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EA" w:rsidRDefault="00A659EA">
      <w:pPr>
        <w:rPr>
          <w:b/>
          <w:lang w:val="pl-PL"/>
        </w:rPr>
      </w:pPr>
      <w:r w:rsidRPr="00A659EA">
        <w:rPr>
          <w:b/>
          <w:lang w:val="pl-PL"/>
        </w:rPr>
        <w:t>Te</w:t>
      </w:r>
      <w:r>
        <w:rPr>
          <w:b/>
          <w:lang w:val="pl-PL"/>
        </w:rPr>
        <w:t>st odwzorowania danych zgromadzonych w pamięci urządzenia na ekranie.</w:t>
      </w:r>
    </w:p>
    <w:p w:rsidR="00A659EA" w:rsidRDefault="00A659EA">
      <w:pPr>
        <w:rPr>
          <w:lang w:val="pl-PL"/>
        </w:rPr>
      </w:pPr>
      <w:r>
        <w:rPr>
          <w:lang w:val="pl-PL"/>
        </w:rPr>
        <w:t>Nawigacja gromadzi dane w postaci maksymalnie 50 zapisów, z których każdy może trwać nawet ponad 20 godzin (teoretycznie do zaniku energii w baterii).</w:t>
      </w:r>
    </w:p>
    <w:p w:rsidR="00A659EA" w:rsidRDefault="00A659EA">
      <w:pPr>
        <w:rPr>
          <w:lang w:val="pl-PL"/>
        </w:rPr>
      </w:pPr>
      <w:r>
        <w:rPr>
          <w:lang w:val="pl-PL"/>
        </w:rPr>
        <w:t>Niewielki ekran nawigacji oraz ograniczenia mikroprocesora sterującego wymusiły pewne uproszczenia w oprogramowaniu. Niniejszy test ma na celu zweryfikowanie, czy dane prezentowane na ekranie urządzenia nie odbiegają od rzeczywistego stanu pamięci.</w:t>
      </w:r>
    </w:p>
    <w:p w:rsidR="00A659EA" w:rsidRDefault="00A659EA">
      <w:pPr>
        <w:rPr>
          <w:lang w:val="pl-PL"/>
        </w:rPr>
      </w:pPr>
      <w:r>
        <w:rPr>
          <w:lang w:val="pl-PL"/>
        </w:rPr>
        <w:t>W celu weryfikacji, dwie nawigacje zamontowane były na tym samym skuterze :</w:t>
      </w:r>
    </w:p>
    <w:p w:rsidR="00C36E12" w:rsidRDefault="00C36E12">
      <w:pPr>
        <w:rPr>
          <w:highlight w:val="cyan"/>
          <w:lang w:val="pl-PL"/>
        </w:rPr>
      </w:pPr>
      <w:r>
        <w:rPr>
          <w:noProof/>
        </w:rPr>
        <w:drawing>
          <wp:inline distT="0" distB="0" distL="0" distR="0" wp14:anchorId="368E2336" wp14:editId="4FDB65D9">
            <wp:extent cx="5972810" cy="4907915"/>
            <wp:effectExtent l="0" t="0" r="889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2" w:rsidRDefault="00C36E12">
      <w:pPr>
        <w:rPr>
          <w:lang w:val="pl-PL"/>
        </w:rPr>
      </w:pPr>
      <w:r w:rsidRPr="00C36E12">
        <w:rPr>
          <w:lang w:val="pl-PL"/>
        </w:rPr>
        <w:t>U</w:t>
      </w:r>
      <w:r>
        <w:rPr>
          <w:lang w:val="pl-PL"/>
        </w:rPr>
        <w:t xml:space="preserve">rządzenie bardziej w głębi oznaczone jako </w:t>
      </w:r>
      <w:r>
        <w:rPr>
          <w:b/>
          <w:lang w:val="pl-PL"/>
        </w:rPr>
        <w:t>N1</w:t>
      </w:r>
      <w:r>
        <w:rPr>
          <w:lang w:val="pl-PL"/>
        </w:rPr>
        <w:t xml:space="preserve">, drugie jako </w:t>
      </w:r>
      <w:r>
        <w:rPr>
          <w:b/>
          <w:lang w:val="pl-PL"/>
        </w:rPr>
        <w:t>N2</w:t>
      </w:r>
      <w:r>
        <w:rPr>
          <w:lang w:val="pl-PL"/>
        </w:rPr>
        <w:t xml:space="preserve">. </w:t>
      </w:r>
    </w:p>
    <w:p w:rsidR="00C36E12" w:rsidRDefault="00C36E12">
      <w:pPr>
        <w:rPr>
          <w:lang w:val="pl-PL"/>
        </w:rPr>
      </w:pPr>
      <w:r>
        <w:rPr>
          <w:lang w:val="pl-PL"/>
        </w:rPr>
        <w:t>Porównywano dane z zapisu wewnątrz urządzenia z danymi widocznymi na ekranie (zdjęcia). Różnice zaznaczono żółtym podkreśleniem. Porównywano również dane między sobą (N1 vs N2).</w:t>
      </w:r>
    </w:p>
    <w:p w:rsidR="00A659EA" w:rsidRDefault="00C36E12">
      <w:pPr>
        <w:rPr>
          <w:highlight w:val="cyan"/>
          <w:lang w:val="pl-PL"/>
        </w:rPr>
      </w:pPr>
      <w:r>
        <w:rPr>
          <w:lang w:val="pl-PL"/>
        </w:rPr>
        <w:t>Dokładne dane w dołączonych plikach Excela (zapis z nawigacji przeniesiony do Excela).</w:t>
      </w:r>
      <w:r w:rsidR="00A659EA">
        <w:rPr>
          <w:highlight w:val="cyan"/>
          <w:lang w:val="pl-PL"/>
        </w:rPr>
        <w:br w:type="page"/>
      </w:r>
    </w:p>
    <w:p w:rsidR="000626F2" w:rsidRPr="003517FF" w:rsidRDefault="003517FF">
      <w:pPr>
        <w:rPr>
          <w:lang w:val="pl-PL"/>
        </w:rPr>
      </w:pPr>
      <w:r w:rsidRPr="00C36E12">
        <w:rPr>
          <w:lang w:val="pl-PL"/>
        </w:rPr>
        <w:lastRenderedPageBreak/>
        <w:t xml:space="preserve">Nawigacja </w:t>
      </w:r>
      <w:r w:rsidR="00C36E12">
        <w:rPr>
          <w:b/>
          <w:lang w:val="pl-PL"/>
        </w:rPr>
        <w:t>N1</w:t>
      </w:r>
      <w:r w:rsidRPr="00C36E12">
        <w:rPr>
          <w:lang w:val="pl-PL"/>
        </w:rPr>
        <w:t>:</w:t>
      </w:r>
    </w:p>
    <w:p w:rsidR="003517FF" w:rsidRPr="003517FF" w:rsidRDefault="003517FF">
      <w:pPr>
        <w:rPr>
          <w:lang w:val="pl-PL"/>
        </w:rPr>
      </w:pPr>
      <w:r w:rsidRPr="003517FF">
        <w:rPr>
          <w:b/>
          <w:lang w:val="pl-PL"/>
        </w:rPr>
        <w:t>Trasa 1</w:t>
      </w:r>
      <w:r w:rsidRPr="003517FF">
        <w:rPr>
          <w:lang w:val="pl-PL"/>
        </w:rPr>
        <w:t xml:space="preserve"> – problem z odczytem</w:t>
      </w:r>
      <w:r w:rsidR="00C36E12">
        <w:rPr>
          <w:lang w:val="pl-PL"/>
        </w:rPr>
        <w:t>, danych nie można zweryfikować (usterka do wyjaśnienia)</w:t>
      </w:r>
    </w:p>
    <w:p w:rsidR="003517FF" w:rsidRDefault="003517FF">
      <w:pPr>
        <w:rPr>
          <w:lang w:val="pl-PL"/>
        </w:rPr>
      </w:pPr>
      <w:r w:rsidRPr="003517FF">
        <w:rPr>
          <w:b/>
          <w:lang w:val="pl-PL"/>
        </w:rPr>
        <w:t>Trasa 2</w:t>
      </w:r>
      <w:r>
        <w:rPr>
          <w:lang w:val="pl-PL"/>
        </w:rPr>
        <w:t xml:space="preserve"> – data </w:t>
      </w:r>
      <w:r w:rsidRPr="003517FF">
        <w:rPr>
          <w:lang w:val="pl-PL"/>
        </w:rPr>
        <w:t>16:40 12.04.2018</w:t>
      </w:r>
      <w:r>
        <w:rPr>
          <w:lang w:val="pl-PL"/>
        </w:rPr>
        <w:t>, trwa</w:t>
      </w:r>
      <w:r w:rsidRPr="003517FF">
        <w:rPr>
          <w:lang w:val="pl-PL"/>
        </w:rPr>
        <w:t xml:space="preserve"> 67</w:t>
      </w:r>
      <w:r>
        <w:rPr>
          <w:lang w:val="pl-PL"/>
        </w:rPr>
        <w:t>min, droga całkowita</w:t>
      </w:r>
      <w:r w:rsidRPr="003517FF">
        <w:rPr>
          <w:lang w:val="pl-PL"/>
        </w:rPr>
        <w:t xml:space="preserve"> 1028m, </w:t>
      </w:r>
      <w:r>
        <w:rPr>
          <w:lang w:val="pl-PL"/>
        </w:rPr>
        <w:t>Głębokość max</w:t>
      </w:r>
      <w:r w:rsidRPr="003517FF">
        <w:rPr>
          <w:lang w:val="pl-PL"/>
        </w:rPr>
        <w:t xml:space="preserve"> 50.0m, </w:t>
      </w:r>
      <w:r>
        <w:rPr>
          <w:lang w:val="pl-PL"/>
        </w:rPr>
        <w:t>średnia głębokość</w:t>
      </w:r>
      <w:r w:rsidRPr="003517FF">
        <w:rPr>
          <w:lang w:val="pl-PL"/>
        </w:rPr>
        <w:t xml:space="preserve"> 2.3m</w:t>
      </w:r>
      <w:r>
        <w:rPr>
          <w:lang w:val="pl-PL"/>
        </w:rPr>
        <w:t xml:space="preserve"> – dane na wyświetlaczu</w:t>
      </w:r>
    </w:p>
    <w:p w:rsidR="003517FF" w:rsidRDefault="003517FF">
      <w:pPr>
        <w:rPr>
          <w:lang w:val="pl-PL"/>
        </w:rPr>
      </w:pPr>
      <w:r>
        <w:rPr>
          <w:lang w:val="pl-PL"/>
        </w:rPr>
        <w:t xml:space="preserve">Z analizy bezpośredniego zapisu : głębokość max </w:t>
      </w:r>
      <w:r w:rsidRPr="003517FF">
        <w:rPr>
          <w:highlight w:val="yellow"/>
          <w:lang w:val="pl-PL"/>
        </w:rPr>
        <w:t>50.1m</w:t>
      </w:r>
      <w:r>
        <w:rPr>
          <w:lang w:val="pl-PL"/>
        </w:rPr>
        <w:t xml:space="preserve">, średnia </w:t>
      </w:r>
      <w:r w:rsidRPr="003517FF">
        <w:rPr>
          <w:highlight w:val="yellow"/>
          <w:lang w:val="pl-PL"/>
        </w:rPr>
        <w:t>16.7m</w:t>
      </w:r>
      <w:r>
        <w:rPr>
          <w:lang w:val="pl-PL"/>
        </w:rPr>
        <w:t>, dystans 1028.5m, czas 67 min</w:t>
      </w:r>
    </w:p>
    <w:p w:rsidR="003517FF" w:rsidRDefault="003517FF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67"/>
        <w:gridCol w:w="4929"/>
      </w:tblGrid>
      <w:tr w:rsidR="003517FF" w:rsidTr="003517FF">
        <w:tc>
          <w:tcPr>
            <w:tcW w:w="4610" w:type="dxa"/>
          </w:tcPr>
          <w:p w:rsidR="003517FF" w:rsidRDefault="003517FF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877313D" wp14:editId="41BDF119">
                  <wp:extent cx="2838450" cy="2228850"/>
                  <wp:effectExtent l="0" t="0" r="0" b="0"/>
                  <wp:docPr id="1" name="Wykres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17FF" w:rsidRDefault="003517FF">
            <w:pPr>
              <w:rPr>
                <w:lang w:val="pl-PL"/>
              </w:rPr>
            </w:pPr>
            <w:r w:rsidRPr="003517FF">
              <w:rPr>
                <w:noProof/>
              </w:rPr>
              <w:drawing>
                <wp:inline distT="0" distB="0" distL="0" distR="0">
                  <wp:extent cx="2949553" cy="2278286"/>
                  <wp:effectExtent l="0" t="0" r="3810" b="8255"/>
                  <wp:docPr id="2" name="Obraz 2" descr="C:\Users\Albin\Documents\ENCv2\Test\garda 04.2018\712002\002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bin\Documents\ENCv2\Test\garda 04.2018\712002\002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36" cy="228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7FF" w:rsidTr="003517FF">
        <w:tc>
          <w:tcPr>
            <w:tcW w:w="4610" w:type="dxa"/>
          </w:tcPr>
          <w:p w:rsidR="003517FF" w:rsidRDefault="003517FF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56BDE7BE" wp14:editId="05206447">
                  <wp:extent cx="2794000" cy="2578100"/>
                  <wp:effectExtent l="0" t="0" r="6350" b="12700"/>
                  <wp:docPr id="4" name="Wykres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17FF" w:rsidRDefault="003517FF">
            <w:pPr>
              <w:rPr>
                <w:lang w:val="pl-PL"/>
              </w:rPr>
            </w:pPr>
            <w:r w:rsidRPr="003517FF">
              <w:rPr>
                <w:noProof/>
              </w:rPr>
              <w:drawing>
                <wp:inline distT="0" distB="0" distL="0" distR="0">
                  <wp:extent cx="3146739" cy="2413000"/>
                  <wp:effectExtent l="0" t="0" r="0" b="6350"/>
                  <wp:docPr id="5" name="Obraz 5" descr="C:\Users\Albin\Documents\ENCv2\Test\garda 04.2018\712002\002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bin\Documents\ENCv2\Test\garda 04.2018\712002\002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044" cy="241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824" w:rsidRDefault="00C70824">
      <w:pPr>
        <w:rPr>
          <w:lang w:val="pl-PL"/>
        </w:rPr>
      </w:pPr>
    </w:p>
    <w:p w:rsidR="00C70824" w:rsidRDefault="00C70824">
      <w:pPr>
        <w:rPr>
          <w:lang w:val="pl-PL"/>
        </w:rPr>
      </w:pPr>
      <w:r>
        <w:rPr>
          <w:lang w:val="pl-PL"/>
        </w:rPr>
        <w:br w:type="page"/>
      </w:r>
    </w:p>
    <w:p w:rsidR="003517FF" w:rsidRDefault="00C70824">
      <w:pPr>
        <w:rPr>
          <w:lang w:val="pl-PL"/>
        </w:rPr>
      </w:pPr>
      <w:r>
        <w:rPr>
          <w:b/>
          <w:lang w:val="pl-PL"/>
        </w:rPr>
        <w:lastRenderedPageBreak/>
        <w:t xml:space="preserve">Trasa 3 </w:t>
      </w:r>
      <w:r w:rsidR="00A23FBC">
        <w:rPr>
          <w:b/>
          <w:lang w:val="pl-PL"/>
        </w:rPr>
        <w:t>–</w:t>
      </w:r>
      <w:r>
        <w:rPr>
          <w:b/>
          <w:lang w:val="pl-PL"/>
        </w:rPr>
        <w:t xml:space="preserve"> </w:t>
      </w:r>
      <w:r w:rsidR="00A23FBC">
        <w:rPr>
          <w:lang w:val="pl-PL"/>
        </w:rPr>
        <w:t>dane nieistotne</w:t>
      </w:r>
    </w:p>
    <w:p w:rsidR="00A23FBC" w:rsidRDefault="00A23FBC">
      <w:pPr>
        <w:rPr>
          <w:lang w:val="pl-PL"/>
        </w:rPr>
      </w:pPr>
      <w:r>
        <w:rPr>
          <w:b/>
          <w:lang w:val="pl-PL"/>
        </w:rPr>
        <w:t>Trasa 4</w:t>
      </w:r>
      <w:r>
        <w:rPr>
          <w:lang w:val="pl-PL"/>
        </w:rPr>
        <w:t xml:space="preserve"> – data </w:t>
      </w:r>
      <w:r w:rsidRPr="00A23FBC">
        <w:rPr>
          <w:lang w:val="pl-PL"/>
        </w:rPr>
        <w:t>11:18 13.04.2018</w:t>
      </w:r>
      <w:r>
        <w:rPr>
          <w:lang w:val="pl-PL"/>
        </w:rPr>
        <w:t>, czas pływania</w:t>
      </w:r>
      <w:r w:rsidRPr="00A23FBC">
        <w:rPr>
          <w:lang w:val="pl-PL"/>
        </w:rPr>
        <w:t xml:space="preserve"> 199</w:t>
      </w:r>
      <w:r>
        <w:rPr>
          <w:lang w:val="pl-PL"/>
        </w:rPr>
        <w:t>min, droga</w:t>
      </w:r>
      <w:r w:rsidRPr="00A23FBC">
        <w:rPr>
          <w:lang w:val="pl-PL"/>
        </w:rPr>
        <w:t xml:space="preserve"> 2262m, </w:t>
      </w:r>
      <w:r>
        <w:rPr>
          <w:lang w:val="pl-PL"/>
        </w:rPr>
        <w:t>Głębokość max</w:t>
      </w:r>
      <w:r w:rsidRPr="00A23FBC">
        <w:rPr>
          <w:lang w:val="pl-PL"/>
        </w:rPr>
        <w:t xml:space="preserve"> 205.5m</w:t>
      </w:r>
      <w:r w:rsidR="009314C8">
        <w:rPr>
          <w:lang w:val="pl-PL"/>
        </w:rPr>
        <w:t>, urządzenie nie było w stanie prawidłowo wyliczyć średniej głębokości w tym przypadku (będzie poprawka oprogramowania)</w:t>
      </w:r>
    </w:p>
    <w:p w:rsidR="00EF43E8" w:rsidRDefault="00EF43E8" w:rsidP="00EF43E8">
      <w:pPr>
        <w:rPr>
          <w:lang w:val="pl-PL"/>
        </w:rPr>
      </w:pPr>
      <w:r>
        <w:rPr>
          <w:lang w:val="pl-PL"/>
        </w:rPr>
        <w:t xml:space="preserve">Z analizy bezpośredniego zapisu : głębokość max </w:t>
      </w:r>
      <w:r w:rsidRPr="00EF43E8">
        <w:rPr>
          <w:lang w:val="pl-PL"/>
        </w:rPr>
        <w:t>205.5m</w:t>
      </w:r>
      <w:r>
        <w:rPr>
          <w:lang w:val="pl-PL"/>
        </w:rPr>
        <w:t xml:space="preserve">, średnia </w:t>
      </w:r>
      <w:r w:rsidR="007D0FC8">
        <w:rPr>
          <w:highlight w:val="yellow"/>
          <w:lang w:val="pl-PL"/>
        </w:rPr>
        <w:t>25.2</w:t>
      </w:r>
      <w:r w:rsidRPr="003517FF">
        <w:rPr>
          <w:highlight w:val="yellow"/>
          <w:lang w:val="pl-PL"/>
        </w:rPr>
        <w:t>m</w:t>
      </w:r>
      <w:r w:rsidR="007D0FC8">
        <w:rPr>
          <w:lang w:val="pl-PL"/>
        </w:rPr>
        <w:t>, dystans 2262.9m, czas 199</w:t>
      </w:r>
      <w:r>
        <w:rPr>
          <w:lang w:val="pl-PL"/>
        </w:rPr>
        <w:t xml:space="preserve"> min</w:t>
      </w:r>
    </w:p>
    <w:p w:rsidR="00EF43E8" w:rsidRDefault="00EF43E8" w:rsidP="00EF43E8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72"/>
        <w:gridCol w:w="4924"/>
      </w:tblGrid>
      <w:tr w:rsidR="007D0FC8" w:rsidTr="007D0FC8">
        <w:trPr>
          <w:trHeight w:val="3683"/>
        </w:trPr>
        <w:tc>
          <w:tcPr>
            <w:tcW w:w="4319" w:type="dxa"/>
          </w:tcPr>
          <w:p w:rsidR="007D0FC8" w:rsidRDefault="007D0FC8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EE40FBD" wp14:editId="7CE62506">
                  <wp:extent cx="2832100" cy="2432050"/>
                  <wp:effectExtent l="0" t="0" r="6350" b="6350"/>
                  <wp:docPr id="6" name="Wykres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D0FC8" w:rsidRDefault="007D0FC8">
            <w:pPr>
              <w:rPr>
                <w:lang w:val="pl-PL"/>
              </w:rPr>
            </w:pPr>
            <w:r w:rsidRPr="007D0FC8">
              <w:rPr>
                <w:noProof/>
              </w:rPr>
              <w:drawing>
                <wp:inline distT="0" distB="0" distL="0" distR="0">
                  <wp:extent cx="2895697" cy="2197100"/>
                  <wp:effectExtent l="0" t="0" r="0" b="0"/>
                  <wp:docPr id="8" name="Obraz 8" descr="C:\Users\Albin\Documents\ENCv2\Test\garda 04.2018\712002\004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bin\Documents\ENCv2\Test\garda 04.2018\712002\004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48" cy="21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FC8" w:rsidTr="007D0FC8">
        <w:trPr>
          <w:trHeight w:val="4028"/>
        </w:trPr>
        <w:tc>
          <w:tcPr>
            <w:tcW w:w="4319" w:type="dxa"/>
          </w:tcPr>
          <w:p w:rsidR="007D0FC8" w:rsidRDefault="007D0FC8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E615E6B" wp14:editId="1D2D3E58">
                  <wp:extent cx="2876550" cy="2533650"/>
                  <wp:effectExtent l="0" t="0" r="0" b="0"/>
                  <wp:docPr id="7" name="Wykres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7D0FC8" w:rsidRDefault="007D0FC8">
            <w:pPr>
              <w:rPr>
                <w:lang w:val="pl-PL"/>
              </w:rPr>
            </w:pPr>
            <w:r w:rsidRPr="007D0FC8">
              <w:rPr>
                <w:noProof/>
              </w:rPr>
              <w:drawing>
                <wp:inline distT="0" distB="0" distL="0" distR="0">
                  <wp:extent cx="3182206" cy="2617593"/>
                  <wp:effectExtent l="0" t="0" r="0" b="0"/>
                  <wp:docPr id="9" name="Obraz 9" descr="C:\Users\Albin\Documents\ENCv2\Test\garda 04.2018\712002\004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bin\Documents\ENCv2\Test\garda 04.2018\712002\004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683" cy="262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FC8" w:rsidRDefault="007D0FC8">
      <w:pPr>
        <w:rPr>
          <w:lang w:val="pl-PL"/>
        </w:rPr>
      </w:pPr>
    </w:p>
    <w:p w:rsidR="007D0FC8" w:rsidRDefault="007D0FC8">
      <w:pPr>
        <w:rPr>
          <w:lang w:val="pl-PL"/>
        </w:rPr>
      </w:pPr>
      <w:r>
        <w:rPr>
          <w:lang w:val="pl-PL"/>
        </w:rPr>
        <w:br w:type="page"/>
      </w:r>
    </w:p>
    <w:p w:rsidR="00A23FBC" w:rsidRDefault="007D0FC8">
      <w:pPr>
        <w:rPr>
          <w:lang w:val="pl-PL"/>
        </w:rPr>
      </w:pPr>
      <w:r>
        <w:rPr>
          <w:b/>
          <w:lang w:val="pl-PL"/>
        </w:rPr>
        <w:lastRenderedPageBreak/>
        <w:t>Trasa 5 -</w:t>
      </w:r>
      <w:r>
        <w:rPr>
          <w:lang w:val="pl-PL"/>
        </w:rPr>
        <w:t xml:space="preserve"> data </w:t>
      </w:r>
      <w:r w:rsidRPr="007D0FC8">
        <w:rPr>
          <w:lang w:val="pl-PL"/>
        </w:rPr>
        <w:t>9:43 14.04.2018</w:t>
      </w:r>
      <w:r>
        <w:rPr>
          <w:lang w:val="pl-PL"/>
        </w:rPr>
        <w:t>, czas nurkowania</w:t>
      </w:r>
      <w:r w:rsidRPr="007D0FC8">
        <w:rPr>
          <w:lang w:val="pl-PL"/>
        </w:rPr>
        <w:t xml:space="preserve"> 6.6h</w:t>
      </w:r>
      <w:r>
        <w:rPr>
          <w:lang w:val="pl-PL"/>
        </w:rPr>
        <w:t>, dystans</w:t>
      </w:r>
      <w:r w:rsidRPr="007D0FC8">
        <w:rPr>
          <w:lang w:val="pl-PL"/>
        </w:rPr>
        <w:t xml:space="preserve"> 4976m, </w:t>
      </w:r>
      <w:r>
        <w:rPr>
          <w:lang w:val="pl-PL"/>
        </w:rPr>
        <w:t>Głębokość max</w:t>
      </w:r>
      <w:r w:rsidRPr="007D0FC8">
        <w:rPr>
          <w:lang w:val="pl-PL"/>
        </w:rPr>
        <w:t xml:space="preserve"> 39.1 m</w:t>
      </w:r>
      <w:r>
        <w:rPr>
          <w:lang w:val="pl-PL"/>
        </w:rPr>
        <w:t xml:space="preserve"> </w:t>
      </w:r>
      <w:r w:rsidR="009314C8">
        <w:rPr>
          <w:lang w:val="pl-PL"/>
        </w:rPr>
        <w:t>, również tutaj średnia nie została wyliczona</w:t>
      </w:r>
    </w:p>
    <w:p w:rsidR="007D0FC8" w:rsidRDefault="007D0FC8" w:rsidP="007D0FC8">
      <w:pPr>
        <w:rPr>
          <w:lang w:val="pl-PL"/>
        </w:rPr>
      </w:pPr>
      <w:r>
        <w:rPr>
          <w:lang w:val="pl-PL"/>
        </w:rPr>
        <w:t>Z analizy bezpośredniego zapisu : głębokość max 39.1</w:t>
      </w:r>
      <w:r w:rsidRPr="00EF43E8">
        <w:rPr>
          <w:lang w:val="pl-PL"/>
        </w:rPr>
        <w:t>m</w:t>
      </w:r>
      <w:r>
        <w:rPr>
          <w:lang w:val="pl-PL"/>
        </w:rPr>
        <w:t xml:space="preserve">, średnia </w:t>
      </w:r>
      <w:r>
        <w:rPr>
          <w:highlight w:val="yellow"/>
          <w:lang w:val="pl-PL"/>
        </w:rPr>
        <w:t>9.44</w:t>
      </w:r>
      <w:r w:rsidRPr="003517FF">
        <w:rPr>
          <w:highlight w:val="yellow"/>
          <w:lang w:val="pl-PL"/>
        </w:rPr>
        <w:t>m</w:t>
      </w:r>
      <w:r>
        <w:rPr>
          <w:lang w:val="pl-PL"/>
        </w:rPr>
        <w:t>, dystans 4976.7m, czas 6h 42min</w:t>
      </w:r>
    </w:p>
    <w:p w:rsidR="007D0FC8" w:rsidRDefault="007D0FC8" w:rsidP="007D0FC8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01"/>
        <w:gridCol w:w="222"/>
        <w:gridCol w:w="4773"/>
      </w:tblGrid>
      <w:tr w:rsidR="00F943C0" w:rsidTr="00F943C0">
        <w:tc>
          <w:tcPr>
            <w:tcW w:w="1958" w:type="dxa"/>
          </w:tcPr>
          <w:p w:rsidR="00F943C0" w:rsidRDefault="00F943C0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07452113" wp14:editId="02128C61">
                  <wp:extent cx="2768600" cy="2578100"/>
                  <wp:effectExtent l="0" t="0" r="12700" b="12700"/>
                  <wp:docPr id="10" name="Wykres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218" w:type="dxa"/>
          </w:tcPr>
          <w:p w:rsidR="00F943C0" w:rsidRPr="00F943C0" w:rsidRDefault="00F943C0">
            <w:pPr>
              <w:rPr>
                <w:noProof/>
              </w:rPr>
            </w:pPr>
          </w:p>
        </w:tc>
        <w:tc>
          <w:tcPr>
            <w:tcW w:w="7220" w:type="dxa"/>
          </w:tcPr>
          <w:p w:rsidR="00F943C0" w:rsidRDefault="00F943C0">
            <w:pPr>
              <w:rPr>
                <w:lang w:val="pl-PL"/>
              </w:rPr>
            </w:pPr>
            <w:r w:rsidRPr="00F943C0">
              <w:rPr>
                <w:noProof/>
              </w:rPr>
              <w:drawing>
                <wp:inline distT="0" distB="0" distL="0" distR="0" wp14:anchorId="1CA01ABD" wp14:editId="452E92AA">
                  <wp:extent cx="2897292" cy="2266166"/>
                  <wp:effectExtent l="0" t="0" r="0" b="1270"/>
                  <wp:docPr id="13" name="Obraz 13" descr="C:\Users\Albin\Documents\ENCv2\Test\garda 04.2018\712002\005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bin\Documents\ENCv2\Test\garda 04.2018\712002\005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369" cy="227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3C0" w:rsidTr="00F943C0">
        <w:tc>
          <w:tcPr>
            <w:tcW w:w="1958" w:type="dxa"/>
          </w:tcPr>
          <w:p w:rsidR="00F943C0" w:rsidRDefault="00F943C0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6BD519C" wp14:editId="47F09CF2">
                  <wp:extent cx="2800350" cy="2851150"/>
                  <wp:effectExtent l="0" t="0" r="0" b="6350"/>
                  <wp:docPr id="12" name="Wykres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218" w:type="dxa"/>
          </w:tcPr>
          <w:p w:rsidR="00F943C0" w:rsidRDefault="00F943C0">
            <w:pPr>
              <w:rPr>
                <w:lang w:val="pl-PL"/>
              </w:rPr>
            </w:pPr>
          </w:p>
        </w:tc>
        <w:tc>
          <w:tcPr>
            <w:tcW w:w="7220" w:type="dxa"/>
          </w:tcPr>
          <w:p w:rsidR="00F943C0" w:rsidRDefault="00F943C0">
            <w:pPr>
              <w:rPr>
                <w:lang w:val="pl-PL"/>
              </w:rPr>
            </w:pPr>
            <w:r w:rsidRPr="00F943C0">
              <w:rPr>
                <w:noProof/>
              </w:rPr>
              <w:drawing>
                <wp:inline distT="0" distB="0" distL="0" distR="0">
                  <wp:extent cx="3048917" cy="2368944"/>
                  <wp:effectExtent l="0" t="0" r="0" b="0"/>
                  <wp:docPr id="14" name="Obraz 14" descr="C:\Users\Albin\Documents\ENCv2\Test\garda 04.2018\712002\005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bin\Documents\ENCv2\Test\garda 04.2018\712002\005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741" cy="237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3C0" w:rsidRDefault="00F943C0">
      <w:pPr>
        <w:rPr>
          <w:lang w:val="pl-PL"/>
        </w:rPr>
      </w:pPr>
    </w:p>
    <w:p w:rsidR="00F943C0" w:rsidRDefault="00F943C0">
      <w:pPr>
        <w:rPr>
          <w:lang w:val="pl-PL"/>
        </w:rPr>
      </w:pPr>
      <w:r>
        <w:rPr>
          <w:lang w:val="pl-PL"/>
        </w:rPr>
        <w:br w:type="page"/>
      </w:r>
    </w:p>
    <w:p w:rsidR="007D0FC8" w:rsidRDefault="008F1E9E" w:rsidP="009314C8">
      <w:pPr>
        <w:rPr>
          <w:lang w:val="pl-PL"/>
        </w:rPr>
      </w:pPr>
      <w:r w:rsidRPr="00C36E12">
        <w:rPr>
          <w:lang w:val="pl-PL"/>
        </w:rPr>
        <w:lastRenderedPageBreak/>
        <w:t xml:space="preserve">Nawigacja </w:t>
      </w:r>
      <w:r w:rsidR="00C36E12" w:rsidRPr="00C36E12">
        <w:rPr>
          <w:b/>
          <w:lang w:val="pl-PL"/>
        </w:rPr>
        <w:t>N2</w:t>
      </w:r>
    </w:p>
    <w:p w:rsidR="003B7EDF" w:rsidRDefault="00052307">
      <w:pPr>
        <w:rPr>
          <w:lang w:val="pl-PL"/>
        </w:rPr>
      </w:pPr>
      <w:r>
        <w:rPr>
          <w:b/>
          <w:lang w:val="pl-PL"/>
        </w:rPr>
        <w:t xml:space="preserve">Trasa 2 – </w:t>
      </w:r>
      <w:r w:rsidRPr="00052307">
        <w:rPr>
          <w:lang w:val="pl-PL"/>
        </w:rPr>
        <w:t>Data 11:56 12.04.2018</w:t>
      </w:r>
      <w:r>
        <w:rPr>
          <w:lang w:val="pl-PL"/>
        </w:rPr>
        <w:t>, głębokość</w:t>
      </w:r>
      <w:r w:rsidRPr="00052307">
        <w:rPr>
          <w:lang w:val="pl-PL"/>
        </w:rPr>
        <w:t xml:space="preserve"> max 199.7m, </w:t>
      </w:r>
      <w:r>
        <w:rPr>
          <w:lang w:val="pl-PL"/>
        </w:rPr>
        <w:t xml:space="preserve">czas </w:t>
      </w:r>
      <w:r w:rsidRPr="00052307">
        <w:rPr>
          <w:lang w:val="pl-PL"/>
        </w:rPr>
        <w:t xml:space="preserve">189', </w:t>
      </w:r>
      <w:r>
        <w:rPr>
          <w:lang w:val="pl-PL"/>
        </w:rPr>
        <w:t xml:space="preserve">dystans </w:t>
      </w:r>
      <w:r w:rsidRPr="00052307">
        <w:rPr>
          <w:lang w:val="pl-PL"/>
        </w:rPr>
        <w:t>3127m</w:t>
      </w:r>
    </w:p>
    <w:p w:rsidR="006B79EC" w:rsidRDefault="006B79EC" w:rsidP="006B79EC">
      <w:pPr>
        <w:rPr>
          <w:lang w:val="pl-PL"/>
        </w:rPr>
      </w:pPr>
      <w:r>
        <w:rPr>
          <w:lang w:val="pl-PL"/>
        </w:rPr>
        <w:t xml:space="preserve">Z analizy bezpośredniego zapisu : głębokość max </w:t>
      </w:r>
      <w:r w:rsidRPr="006B79EC">
        <w:rPr>
          <w:highlight w:val="yellow"/>
          <w:lang w:val="pl-PL"/>
        </w:rPr>
        <w:t>203.4m</w:t>
      </w:r>
      <w:r>
        <w:rPr>
          <w:lang w:val="pl-PL"/>
        </w:rPr>
        <w:t xml:space="preserve">, średnia </w:t>
      </w:r>
      <w:r>
        <w:rPr>
          <w:highlight w:val="yellow"/>
          <w:lang w:val="pl-PL"/>
        </w:rPr>
        <w:t>24.6</w:t>
      </w:r>
      <w:r w:rsidRPr="003517FF">
        <w:rPr>
          <w:highlight w:val="yellow"/>
          <w:lang w:val="pl-PL"/>
        </w:rPr>
        <w:t>m</w:t>
      </w:r>
      <w:r>
        <w:rPr>
          <w:lang w:val="pl-PL"/>
        </w:rPr>
        <w:t>, dystans 3127.9m, czas 189’</w:t>
      </w:r>
    </w:p>
    <w:p w:rsidR="006B79EC" w:rsidRDefault="006B79EC" w:rsidP="006B79EC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14"/>
        <w:gridCol w:w="5082"/>
      </w:tblGrid>
      <w:tr w:rsidR="00F01A43" w:rsidTr="00226DA3">
        <w:tc>
          <w:tcPr>
            <w:tcW w:w="4698" w:type="dxa"/>
          </w:tcPr>
          <w:p w:rsidR="006B79EC" w:rsidRDefault="00226DA3" w:rsidP="006B79EC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579CA62" wp14:editId="7B5573CA">
                  <wp:extent cx="2730500" cy="2711450"/>
                  <wp:effectExtent l="0" t="0" r="12700" b="12700"/>
                  <wp:docPr id="15" name="Wykres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6B79EC" w:rsidRDefault="003353CA" w:rsidP="006B79EC">
            <w:pPr>
              <w:rPr>
                <w:lang w:val="pl-PL"/>
              </w:rPr>
            </w:pPr>
            <w:r w:rsidRPr="003353CA">
              <w:rPr>
                <w:noProof/>
              </w:rPr>
              <w:drawing>
                <wp:inline distT="0" distB="0" distL="0" distR="0">
                  <wp:extent cx="3280790" cy="2377383"/>
                  <wp:effectExtent l="0" t="0" r="0" b="4445"/>
                  <wp:docPr id="17" name="Obraz 17" descr="C:\Users\Albin\Documents\ENCv2\Test\garda 04.2018\801001\002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bin\Documents\ENCv2\Test\garda 04.2018\801001\002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05" cy="238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A43" w:rsidTr="00226DA3">
        <w:tc>
          <w:tcPr>
            <w:tcW w:w="4698" w:type="dxa"/>
          </w:tcPr>
          <w:p w:rsidR="006B79EC" w:rsidRDefault="00226DA3" w:rsidP="006B79EC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DA806C8" wp14:editId="207C248F">
                  <wp:extent cx="2749550" cy="2908300"/>
                  <wp:effectExtent l="0" t="0" r="12700" b="6350"/>
                  <wp:docPr id="16" name="Wykres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6B79EC" w:rsidRDefault="00F01A43" w:rsidP="006B79EC">
            <w:pPr>
              <w:rPr>
                <w:lang w:val="pl-PL"/>
              </w:rPr>
            </w:pPr>
            <w:r w:rsidRPr="00F01A43">
              <w:rPr>
                <w:noProof/>
              </w:rPr>
              <w:drawing>
                <wp:inline distT="0" distB="0" distL="0" distR="0">
                  <wp:extent cx="3128912" cy="2367280"/>
                  <wp:effectExtent l="0" t="0" r="0" b="0"/>
                  <wp:docPr id="18" name="Obraz 18" descr="C:\Users\Albin\Documents\ENCv2\Test\garda 04.2018\801001\002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bin\Documents\ENCv2\Test\garda 04.2018\801001\002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997" cy="237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9EC" w:rsidRDefault="006B79EC" w:rsidP="006B79EC">
      <w:pPr>
        <w:rPr>
          <w:lang w:val="pl-PL"/>
        </w:rPr>
      </w:pPr>
    </w:p>
    <w:p w:rsidR="00052307" w:rsidRDefault="00052307">
      <w:pPr>
        <w:rPr>
          <w:lang w:val="pl-PL"/>
        </w:rPr>
      </w:pPr>
      <w:r>
        <w:rPr>
          <w:lang w:val="pl-PL"/>
        </w:rPr>
        <w:br w:type="page"/>
      </w:r>
    </w:p>
    <w:p w:rsidR="00052307" w:rsidRDefault="00052307">
      <w:pPr>
        <w:rPr>
          <w:lang w:val="pl-PL"/>
        </w:rPr>
      </w:pPr>
      <w:r>
        <w:rPr>
          <w:b/>
          <w:lang w:val="pl-PL"/>
        </w:rPr>
        <w:lastRenderedPageBreak/>
        <w:t>Trasa 3</w:t>
      </w:r>
      <w:r>
        <w:rPr>
          <w:lang w:val="pl-PL"/>
        </w:rPr>
        <w:t xml:space="preserve"> – data </w:t>
      </w:r>
      <w:r w:rsidRPr="00052307">
        <w:rPr>
          <w:lang w:val="pl-PL"/>
        </w:rPr>
        <w:t>11:17 13.04.2018</w:t>
      </w:r>
      <w:r>
        <w:rPr>
          <w:lang w:val="pl-PL"/>
        </w:rPr>
        <w:t>, głębokość</w:t>
      </w:r>
      <w:r w:rsidRPr="00052307">
        <w:rPr>
          <w:lang w:val="pl-PL"/>
        </w:rPr>
        <w:t xml:space="preserve"> max 205.1m, </w:t>
      </w:r>
      <w:r>
        <w:rPr>
          <w:lang w:val="pl-PL"/>
        </w:rPr>
        <w:t xml:space="preserve">czas </w:t>
      </w:r>
      <w:r w:rsidRPr="00052307">
        <w:rPr>
          <w:lang w:val="pl-PL"/>
        </w:rPr>
        <w:t xml:space="preserve">198', </w:t>
      </w:r>
      <w:r>
        <w:rPr>
          <w:lang w:val="pl-PL"/>
        </w:rPr>
        <w:t xml:space="preserve">dystans </w:t>
      </w:r>
      <w:r w:rsidRPr="00052307">
        <w:rPr>
          <w:lang w:val="pl-PL"/>
        </w:rPr>
        <w:t>2666m</w:t>
      </w:r>
    </w:p>
    <w:p w:rsidR="00191B2E" w:rsidRDefault="00191B2E" w:rsidP="00191B2E">
      <w:pPr>
        <w:rPr>
          <w:lang w:val="pl-PL"/>
        </w:rPr>
      </w:pPr>
      <w:r>
        <w:rPr>
          <w:lang w:val="pl-PL"/>
        </w:rPr>
        <w:t xml:space="preserve">Z analizy bezpośredniego zapisu : głębokość max </w:t>
      </w:r>
      <w:r>
        <w:rPr>
          <w:highlight w:val="yellow"/>
          <w:lang w:val="pl-PL"/>
        </w:rPr>
        <w:t>205.6</w:t>
      </w:r>
      <w:r w:rsidRPr="006B79EC">
        <w:rPr>
          <w:highlight w:val="yellow"/>
          <w:lang w:val="pl-PL"/>
        </w:rPr>
        <w:t>m</w:t>
      </w:r>
      <w:r>
        <w:rPr>
          <w:lang w:val="pl-PL"/>
        </w:rPr>
        <w:t xml:space="preserve">, średnia </w:t>
      </w:r>
      <w:r>
        <w:rPr>
          <w:highlight w:val="yellow"/>
          <w:lang w:val="pl-PL"/>
        </w:rPr>
        <w:t>25.2</w:t>
      </w:r>
      <w:r w:rsidRPr="003517FF">
        <w:rPr>
          <w:highlight w:val="yellow"/>
          <w:lang w:val="pl-PL"/>
        </w:rPr>
        <w:t>m</w:t>
      </w:r>
      <w:r>
        <w:rPr>
          <w:lang w:val="pl-PL"/>
        </w:rPr>
        <w:t>, dystans 2666.4m, czas 199’</w:t>
      </w:r>
    </w:p>
    <w:p w:rsidR="00191B2E" w:rsidRDefault="00191B2E" w:rsidP="00191B2E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6"/>
        <w:gridCol w:w="5200"/>
      </w:tblGrid>
      <w:tr w:rsidR="00191B2E" w:rsidTr="00191B2E">
        <w:tc>
          <w:tcPr>
            <w:tcW w:w="4698" w:type="dxa"/>
          </w:tcPr>
          <w:p w:rsidR="00191B2E" w:rsidRDefault="00191B2E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97C5E51" wp14:editId="79311F7F">
                  <wp:extent cx="2654300" cy="2540000"/>
                  <wp:effectExtent l="0" t="0" r="12700" b="12700"/>
                  <wp:docPr id="19" name="Wykres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91B2E" w:rsidRDefault="00191B2E">
            <w:pPr>
              <w:rPr>
                <w:lang w:val="pl-PL"/>
              </w:rPr>
            </w:pPr>
            <w:r w:rsidRPr="00191B2E">
              <w:rPr>
                <w:noProof/>
              </w:rPr>
              <w:drawing>
                <wp:inline distT="0" distB="0" distL="0" distR="0">
                  <wp:extent cx="3340673" cy="2494758"/>
                  <wp:effectExtent l="0" t="0" r="0" b="1270"/>
                  <wp:docPr id="21" name="Obraz 21" descr="C:\Users\Albin\Documents\ENCv2\Test\garda 04.2018\801001\003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bin\Documents\ENCv2\Test\garda 04.2018\801001\003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429" cy="249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2E" w:rsidTr="00191B2E">
        <w:tc>
          <w:tcPr>
            <w:tcW w:w="4698" w:type="dxa"/>
          </w:tcPr>
          <w:p w:rsidR="00191B2E" w:rsidRDefault="00191B2E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D74610B" wp14:editId="731338D7">
                  <wp:extent cx="2667000" cy="2794000"/>
                  <wp:effectExtent l="0" t="0" r="0" b="6350"/>
                  <wp:docPr id="20" name="Wykres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91B2E" w:rsidRDefault="00191B2E">
            <w:pPr>
              <w:rPr>
                <w:lang w:val="pl-PL"/>
              </w:rPr>
            </w:pPr>
            <w:r w:rsidRPr="00191B2E">
              <w:rPr>
                <w:noProof/>
              </w:rPr>
              <w:drawing>
                <wp:inline distT="0" distB="0" distL="0" distR="0">
                  <wp:extent cx="3278505" cy="2670886"/>
                  <wp:effectExtent l="0" t="0" r="0" b="0"/>
                  <wp:docPr id="22" name="Obraz 22" descr="C:\Users\Albin\Documents\ENCv2\Test\garda 04.2018\801001\003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bin\Documents\ENCv2\Test\garda 04.2018\801001\003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633" cy="267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307" w:rsidRDefault="00052307">
      <w:pPr>
        <w:rPr>
          <w:lang w:val="pl-PL"/>
        </w:rPr>
      </w:pPr>
      <w:r>
        <w:rPr>
          <w:lang w:val="pl-PL"/>
        </w:rPr>
        <w:br w:type="page"/>
      </w:r>
    </w:p>
    <w:p w:rsidR="00052307" w:rsidRDefault="00052307">
      <w:pPr>
        <w:rPr>
          <w:lang w:val="pl-PL"/>
        </w:rPr>
      </w:pPr>
      <w:r>
        <w:rPr>
          <w:b/>
          <w:lang w:val="pl-PL"/>
        </w:rPr>
        <w:lastRenderedPageBreak/>
        <w:t>Trasa 4</w:t>
      </w:r>
      <w:r>
        <w:rPr>
          <w:lang w:val="pl-PL"/>
        </w:rPr>
        <w:t xml:space="preserve"> – czas </w:t>
      </w:r>
      <w:r w:rsidRPr="00052307">
        <w:rPr>
          <w:lang w:val="pl-PL"/>
        </w:rPr>
        <w:t>11:42 14.04.2018</w:t>
      </w:r>
      <w:r>
        <w:rPr>
          <w:lang w:val="pl-PL"/>
        </w:rPr>
        <w:t>, głębokość</w:t>
      </w:r>
      <w:r w:rsidRPr="00052307">
        <w:rPr>
          <w:lang w:val="pl-PL"/>
        </w:rPr>
        <w:t xml:space="preserve"> max 217.8m, </w:t>
      </w:r>
      <w:r>
        <w:rPr>
          <w:lang w:val="pl-PL"/>
        </w:rPr>
        <w:t xml:space="preserve">czas </w:t>
      </w:r>
      <w:r w:rsidRPr="00052307">
        <w:rPr>
          <w:lang w:val="pl-PL"/>
        </w:rPr>
        <w:t xml:space="preserve">291', </w:t>
      </w:r>
      <w:r>
        <w:rPr>
          <w:lang w:val="pl-PL"/>
        </w:rPr>
        <w:t xml:space="preserve">dystans </w:t>
      </w:r>
      <w:r w:rsidRPr="00052307">
        <w:rPr>
          <w:lang w:val="pl-PL"/>
        </w:rPr>
        <w:t>6402m</w:t>
      </w:r>
    </w:p>
    <w:p w:rsidR="00003FF3" w:rsidRDefault="00003FF3" w:rsidP="00003FF3">
      <w:pPr>
        <w:rPr>
          <w:lang w:val="pl-PL"/>
        </w:rPr>
      </w:pPr>
      <w:r>
        <w:rPr>
          <w:lang w:val="pl-PL"/>
        </w:rPr>
        <w:t xml:space="preserve">Z analizy bezpośredniego zapisu : głębokość max </w:t>
      </w:r>
      <w:r w:rsidR="002D0D66">
        <w:rPr>
          <w:highlight w:val="yellow"/>
          <w:lang w:val="pl-PL"/>
        </w:rPr>
        <w:t>221.5</w:t>
      </w:r>
      <w:r w:rsidRPr="006B79EC">
        <w:rPr>
          <w:highlight w:val="yellow"/>
          <w:lang w:val="pl-PL"/>
        </w:rPr>
        <w:t>m</w:t>
      </w:r>
      <w:r>
        <w:rPr>
          <w:lang w:val="pl-PL"/>
        </w:rPr>
        <w:t xml:space="preserve">, średnia </w:t>
      </w:r>
      <w:r w:rsidR="002D0D66">
        <w:rPr>
          <w:highlight w:val="yellow"/>
          <w:lang w:val="pl-PL"/>
        </w:rPr>
        <w:t>22.44</w:t>
      </w:r>
      <w:r w:rsidRPr="003517FF">
        <w:rPr>
          <w:highlight w:val="yellow"/>
          <w:lang w:val="pl-PL"/>
        </w:rPr>
        <w:t>m</w:t>
      </w:r>
      <w:r w:rsidR="002D0D66">
        <w:rPr>
          <w:lang w:val="pl-PL"/>
        </w:rPr>
        <w:t>, dystans 6402.3</w:t>
      </w:r>
      <w:r>
        <w:rPr>
          <w:lang w:val="pl-PL"/>
        </w:rPr>
        <w:t xml:space="preserve">m, czas </w:t>
      </w:r>
      <w:r w:rsidR="002D0D66">
        <w:rPr>
          <w:lang w:val="pl-PL"/>
        </w:rPr>
        <w:t>292</w:t>
      </w:r>
      <w:r>
        <w:rPr>
          <w:lang w:val="pl-PL"/>
        </w:rPr>
        <w:t>’</w:t>
      </w:r>
    </w:p>
    <w:p w:rsidR="00003FF3" w:rsidRDefault="00003FF3" w:rsidP="00003FF3">
      <w:pPr>
        <w:rPr>
          <w:lang w:val="pl-PL"/>
        </w:rPr>
      </w:pPr>
      <w:r>
        <w:rPr>
          <w:lang w:val="pl-PL"/>
        </w:rPr>
        <w:t>Wykresy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3"/>
        <w:gridCol w:w="4783"/>
      </w:tblGrid>
      <w:tr w:rsidR="00F5035A" w:rsidTr="00F5035A">
        <w:tc>
          <w:tcPr>
            <w:tcW w:w="4866" w:type="dxa"/>
          </w:tcPr>
          <w:p w:rsidR="002D0D66" w:rsidRDefault="00F5035A" w:rsidP="00003FF3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6EDBA0D" wp14:editId="46E305DB">
                  <wp:extent cx="2952750" cy="2641600"/>
                  <wp:effectExtent l="0" t="0" r="0" b="6350"/>
                  <wp:docPr id="23" name="Wykres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2D0D66" w:rsidRDefault="00F5035A" w:rsidP="00003FF3">
            <w:pPr>
              <w:rPr>
                <w:lang w:val="pl-PL"/>
              </w:rPr>
            </w:pPr>
            <w:r w:rsidRPr="00F5035A">
              <w:rPr>
                <w:noProof/>
              </w:rPr>
              <w:drawing>
                <wp:inline distT="0" distB="0" distL="0" distR="0">
                  <wp:extent cx="2969142" cy="2280123"/>
                  <wp:effectExtent l="0" t="0" r="3175" b="6350"/>
                  <wp:docPr id="25" name="Obraz 25" descr="C:\Users\Albin\Documents\ENCv2\Test\garda 04.2018\801001\004_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bin\Documents\ENCv2\Test\garda 04.2018\801001\004_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71" cy="228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35A" w:rsidTr="00F5035A">
        <w:tc>
          <w:tcPr>
            <w:tcW w:w="4866" w:type="dxa"/>
          </w:tcPr>
          <w:p w:rsidR="002D0D66" w:rsidRDefault="00F5035A" w:rsidP="00003FF3">
            <w:pPr>
              <w:rPr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40EDE3A" wp14:editId="22CCA577">
                  <wp:extent cx="2971800" cy="3041650"/>
                  <wp:effectExtent l="0" t="0" r="0" b="6350"/>
                  <wp:docPr id="24" name="Wykres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2D0D66" w:rsidRDefault="00F5035A" w:rsidP="00003FF3">
            <w:pPr>
              <w:rPr>
                <w:lang w:val="pl-PL"/>
              </w:rPr>
            </w:pPr>
            <w:r w:rsidRPr="00F5035A">
              <w:rPr>
                <w:noProof/>
              </w:rPr>
              <w:drawing>
                <wp:inline distT="0" distB="0" distL="0" distR="0">
                  <wp:extent cx="3087431" cy="2420129"/>
                  <wp:effectExtent l="0" t="0" r="0" b="0"/>
                  <wp:docPr id="26" name="Obraz 26" descr="C:\Users\Albin\Documents\ENCv2\Test\garda 04.2018\801001\004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bin\Documents\ENCv2\Test\garda 04.2018\801001\004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911" cy="242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D66" w:rsidRDefault="002D0D66" w:rsidP="00003FF3">
      <w:pPr>
        <w:rPr>
          <w:lang w:val="pl-PL"/>
        </w:rPr>
      </w:pPr>
    </w:p>
    <w:p w:rsidR="00003FF3" w:rsidRDefault="00C36E12">
      <w:pPr>
        <w:rPr>
          <w:lang w:val="pl-PL"/>
        </w:rPr>
      </w:pPr>
      <w:r>
        <w:rPr>
          <w:lang w:val="pl-PL"/>
        </w:rPr>
        <w:t>Z analizy danych wynikają następujące wnioski :</w:t>
      </w:r>
    </w:p>
    <w:p w:rsidR="00C36E12" w:rsidRDefault="00C36E12">
      <w:pPr>
        <w:rPr>
          <w:lang w:val="pl-PL"/>
        </w:rPr>
      </w:pPr>
      <w:r>
        <w:rPr>
          <w:lang w:val="pl-PL"/>
        </w:rPr>
        <w:t xml:space="preserve">- </w:t>
      </w:r>
      <w:r w:rsidR="00DE4134">
        <w:rPr>
          <w:lang w:val="pl-PL"/>
        </w:rPr>
        <w:t xml:space="preserve">Trasa T4 z urządzenia N1 jest identyczna z trasą </w:t>
      </w:r>
      <w:r w:rsidR="005A34C4">
        <w:rPr>
          <w:lang w:val="pl-PL"/>
        </w:rPr>
        <w:t xml:space="preserve"> T3 na urządzeniu N2. Różnice wskazań głębokości maksymalnej wynoszą 0,1 metra, co stanowi wynik bardzo dobry. Różnica w wykresie położenia XY wskazuje na złe skalibrowanie kompasu w nawigacji N1</w:t>
      </w:r>
    </w:p>
    <w:p w:rsidR="005A34C4" w:rsidRDefault="005A34C4">
      <w:pPr>
        <w:rPr>
          <w:lang w:val="pl-PL"/>
        </w:rPr>
      </w:pPr>
      <w:r>
        <w:rPr>
          <w:lang w:val="pl-PL"/>
        </w:rPr>
        <w:lastRenderedPageBreak/>
        <w:t>- dane wyświetlane na ekranie w zakresie np. głębokości maksymalnej mogą się różnić o pewną niewielką wartość od rzeczywistego maksimum. Wynika to ze wspomnianych uproszczeń w działaniu funkcji wyświetlających i zostanie usunięte (poprawione) w kolejnej wersji oprogramowania.</w:t>
      </w:r>
    </w:p>
    <w:p w:rsidR="009314C8" w:rsidRPr="00052307" w:rsidRDefault="009314C8">
      <w:pPr>
        <w:rPr>
          <w:lang w:val="pl-PL"/>
        </w:rPr>
      </w:pPr>
      <w:r>
        <w:rPr>
          <w:lang w:val="pl-PL"/>
        </w:rPr>
        <w:t>- funkcja wyliczania średniej głębokości powinna zostać zmodyfikowana, zbyt często nie działa prawidłowo i brak jest wskazań tej wielkości</w:t>
      </w:r>
      <w:r w:rsidR="00596B6D">
        <w:rPr>
          <w:lang w:val="pl-PL"/>
        </w:rPr>
        <w:t>, co zostanie poprawione. Ten element i tak został dodany wyłącznie w celach kontrolnych.</w:t>
      </w:r>
      <w:bookmarkStart w:id="0" w:name="_GoBack"/>
      <w:bookmarkEnd w:id="0"/>
    </w:p>
    <w:sectPr w:rsidR="009314C8" w:rsidRPr="0005230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9A8"/>
    <w:rsid w:val="00003FF3"/>
    <w:rsid w:val="00052307"/>
    <w:rsid w:val="001719A8"/>
    <w:rsid w:val="00191B2E"/>
    <w:rsid w:val="00214516"/>
    <w:rsid w:val="00226DA3"/>
    <w:rsid w:val="002D0D66"/>
    <w:rsid w:val="003353CA"/>
    <w:rsid w:val="003517FF"/>
    <w:rsid w:val="003B7EDF"/>
    <w:rsid w:val="00596B6D"/>
    <w:rsid w:val="005A34C4"/>
    <w:rsid w:val="006B79EC"/>
    <w:rsid w:val="00752B42"/>
    <w:rsid w:val="007D0FC8"/>
    <w:rsid w:val="008F1E9E"/>
    <w:rsid w:val="009314C8"/>
    <w:rsid w:val="009B4EB9"/>
    <w:rsid w:val="00A23FBC"/>
    <w:rsid w:val="00A659EA"/>
    <w:rsid w:val="00C36E12"/>
    <w:rsid w:val="00C70824"/>
    <w:rsid w:val="00DE4134"/>
    <w:rsid w:val="00EF43E8"/>
    <w:rsid w:val="00F01A43"/>
    <w:rsid w:val="00F5035A"/>
    <w:rsid w:val="00F9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D61D7-3841-4DC7-BFEF-C811EDAE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1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5.xm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chart" Target="charts/chart9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chart" Target="charts/chart7.xml"/><Relationship Id="rId25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5" Type="http://schemas.openxmlformats.org/officeDocument/2006/relationships/chart" Target="charts/chart1.xml"/><Relationship Id="rId15" Type="http://schemas.openxmlformats.org/officeDocument/2006/relationships/chart" Target="charts/chart6.xml"/><Relationship Id="rId23" Type="http://schemas.openxmlformats.org/officeDocument/2006/relationships/chart" Target="charts/chart10.xm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chart" Target="charts/chart8.xml"/><Relationship Id="rId4" Type="http://schemas.openxmlformats.org/officeDocument/2006/relationships/image" Target="media/image1.png"/><Relationship Id="rId9" Type="http://schemas.openxmlformats.org/officeDocument/2006/relationships/chart" Target="charts/chart3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4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4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712002\00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lbin\Documents\ENCv2\Test\garda%2004.2018\801001\00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'002'!$O$2:$O$2091</c:f>
              <c:numCache>
                <c:formatCode>General</c:formatCode>
                <c:ptCount val="2090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0.3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  <c:pt idx="26">
                  <c:v>0.3</c:v>
                </c:pt>
                <c:pt idx="27">
                  <c:v>0.3</c:v>
                </c:pt>
                <c:pt idx="28">
                  <c:v>0.3</c:v>
                </c:pt>
                <c:pt idx="29">
                  <c:v>0.3</c:v>
                </c:pt>
                <c:pt idx="30">
                  <c:v>0.3</c:v>
                </c:pt>
                <c:pt idx="31">
                  <c:v>0.3</c:v>
                </c:pt>
                <c:pt idx="32">
                  <c:v>0.3</c:v>
                </c:pt>
                <c:pt idx="33">
                  <c:v>0.3</c:v>
                </c:pt>
                <c:pt idx="34">
                  <c:v>0.3</c:v>
                </c:pt>
                <c:pt idx="35">
                  <c:v>0.3</c:v>
                </c:pt>
                <c:pt idx="36">
                  <c:v>0.3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0.3</c:v>
                </c:pt>
                <c:pt idx="41">
                  <c:v>0.3</c:v>
                </c:pt>
                <c:pt idx="42">
                  <c:v>0.3</c:v>
                </c:pt>
                <c:pt idx="43">
                  <c:v>0.3</c:v>
                </c:pt>
                <c:pt idx="44">
                  <c:v>0.3</c:v>
                </c:pt>
                <c:pt idx="45">
                  <c:v>0.3</c:v>
                </c:pt>
                <c:pt idx="46">
                  <c:v>0.3</c:v>
                </c:pt>
                <c:pt idx="47">
                  <c:v>0.3</c:v>
                </c:pt>
                <c:pt idx="48">
                  <c:v>0.3</c:v>
                </c:pt>
                <c:pt idx="49">
                  <c:v>0.3</c:v>
                </c:pt>
                <c:pt idx="50">
                  <c:v>0.3</c:v>
                </c:pt>
                <c:pt idx="51">
                  <c:v>0.3</c:v>
                </c:pt>
                <c:pt idx="52">
                  <c:v>0.3</c:v>
                </c:pt>
                <c:pt idx="53">
                  <c:v>0.3</c:v>
                </c:pt>
                <c:pt idx="54">
                  <c:v>0.3</c:v>
                </c:pt>
                <c:pt idx="55">
                  <c:v>0.3</c:v>
                </c:pt>
                <c:pt idx="56">
                  <c:v>0.3</c:v>
                </c:pt>
                <c:pt idx="57">
                  <c:v>0.3</c:v>
                </c:pt>
                <c:pt idx="58">
                  <c:v>0.3</c:v>
                </c:pt>
                <c:pt idx="59">
                  <c:v>0</c:v>
                </c:pt>
                <c:pt idx="60">
                  <c:v>0.3</c:v>
                </c:pt>
                <c:pt idx="61">
                  <c:v>0.3</c:v>
                </c:pt>
                <c:pt idx="62">
                  <c:v>0.2</c:v>
                </c:pt>
                <c:pt idx="63">
                  <c:v>0.2</c:v>
                </c:pt>
                <c:pt idx="64">
                  <c:v>0.4</c:v>
                </c:pt>
                <c:pt idx="65">
                  <c:v>0.3</c:v>
                </c:pt>
                <c:pt idx="66">
                  <c:v>0.3</c:v>
                </c:pt>
                <c:pt idx="67">
                  <c:v>0.3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0.2</c:v>
                </c:pt>
                <c:pt idx="73">
                  <c:v>0.3</c:v>
                </c:pt>
                <c:pt idx="74">
                  <c:v>0.3</c:v>
                </c:pt>
                <c:pt idx="75">
                  <c:v>0.3</c:v>
                </c:pt>
                <c:pt idx="76">
                  <c:v>0.2</c:v>
                </c:pt>
                <c:pt idx="77">
                  <c:v>0.3</c:v>
                </c:pt>
                <c:pt idx="78">
                  <c:v>0.3</c:v>
                </c:pt>
                <c:pt idx="79">
                  <c:v>0.3</c:v>
                </c:pt>
                <c:pt idx="80">
                  <c:v>0.1</c:v>
                </c:pt>
                <c:pt idx="81">
                  <c:v>0.1</c:v>
                </c:pt>
                <c:pt idx="82">
                  <c:v>0.3</c:v>
                </c:pt>
                <c:pt idx="83">
                  <c:v>0.5</c:v>
                </c:pt>
                <c:pt idx="84">
                  <c:v>0.4</c:v>
                </c:pt>
                <c:pt idx="85">
                  <c:v>0.2</c:v>
                </c:pt>
                <c:pt idx="86">
                  <c:v>0.2</c:v>
                </c:pt>
                <c:pt idx="87">
                  <c:v>0.2</c:v>
                </c:pt>
                <c:pt idx="88">
                  <c:v>0.2</c:v>
                </c:pt>
                <c:pt idx="89">
                  <c:v>0.2</c:v>
                </c:pt>
                <c:pt idx="90">
                  <c:v>0.2</c:v>
                </c:pt>
                <c:pt idx="91">
                  <c:v>0.3</c:v>
                </c:pt>
                <c:pt idx="92">
                  <c:v>0.3</c:v>
                </c:pt>
                <c:pt idx="93">
                  <c:v>0.3</c:v>
                </c:pt>
                <c:pt idx="94">
                  <c:v>0.3</c:v>
                </c:pt>
                <c:pt idx="95">
                  <c:v>0.2</c:v>
                </c:pt>
                <c:pt idx="96">
                  <c:v>0.3</c:v>
                </c:pt>
                <c:pt idx="97">
                  <c:v>0.3</c:v>
                </c:pt>
                <c:pt idx="98">
                  <c:v>0.3</c:v>
                </c:pt>
                <c:pt idx="99">
                  <c:v>0.3</c:v>
                </c:pt>
                <c:pt idx="100">
                  <c:v>0.3</c:v>
                </c:pt>
                <c:pt idx="101">
                  <c:v>0.3</c:v>
                </c:pt>
                <c:pt idx="102">
                  <c:v>0.3</c:v>
                </c:pt>
                <c:pt idx="103">
                  <c:v>0.4</c:v>
                </c:pt>
                <c:pt idx="104">
                  <c:v>0.3</c:v>
                </c:pt>
                <c:pt idx="105">
                  <c:v>0.3</c:v>
                </c:pt>
                <c:pt idx="106">
                  <c:v>0.3</c:v>
                </c:pt>
                <c:pt idx="107">
                  <c:v>0.4</c:v>
                </c:pt>
                <c:pt idx="108">
                  <c:v>0.3</c:v>
                </c:pt>
                <c:pt idx="109">
                  <c:v>0.3</c:v>
                </c:pt>
                <c:pt idx="110">
                  <c:v>0.3</c:v>
                </c:pt>
                <c:pt idx="111">
                  <c:v>0.3</c:v>
                </c:pt>
                <c:pt idx="112">
                  <c:v>0.3</c:v>
                </c:pt>
                <c:pt idx="113">
                  <c:v>0.3</c:v>
                </c:pt>
                <c:pt idx="114">
                  <c:v>0.3</c:v>
                </c:pt>
                <c:pt idx="115">
                  <c:v>0.2</c:v>
                </c:pt>
                <c:pt idx="116">
                  <c:v>0.3</c:v>
                </c:pt>
                <c:pt idx="117">
                  <c:v>0.3</c:v>
                </c:pt>
                <c:pt idx="118">
                  <c:v>0.5</c:v>
                </c:pt>
                <c:pt idx="119">
                  <c:v>0.4</c:v>
                </c:pt>
                <c:pt idx="120">
                  <c:v>0.3</c:v>
                </c:pt>
                <c:pt idx="121">
                  <c:v>0.5</c:v>
                </c:pt>
                <c:pt idx="122">
                  <c:v>0.3</c:v>
                </c:pt>
                <c:pt idx="123">
                  <c:v>0.3</c:v>
                </c:pt>
                <c:pt idx="124">
                  <c:v>0.2</c:v>
                </c:pt>
                <c:pt idx="125">
                  <c:v>0.3</c:v>
                </c:pt>
                <c:pt idx="126">
                  <c:v>0.3</c:v>
                </c:pt>
                <c:pt idx="127">
                  <c:v>0.3</c:v>
                </c:pt>
                <c:pt idx="128">
                  <c:v>0.3</c:v>
                </c:pt>
                <c:pt idx="129">
                  <c:v>0.3</c:v>
                </c:pt>
                <c:pt idx="130">
                  <c:v>0.4</c:v>
                </c:pt>
                <c:pt idx="131">
                  <c:v>0.4</c:v>
                </c:pt>
                <c:pt idx="132">
                  <c:v>0.3</c:v>
                </c:pt>
                <c:pt idx="133">
                  <c:v>0.3</c:v>
                </c:pt>
                <c:pt idx="134">
                  <c:v>0.3</c:v>
                </c:pt>
                <c:pt idx="135">
                  <c:v>0.3</c:v>
                </c:pt>
                <c:pt idx="136">
                  <c:v>0.2</c:v>
                </c:pt>
                <c:pt idx="137">
                  <c:v>0.4</c:v>
                </c:pt>
                <c:pt idx="138">
                  <c:v>0.3</c:v>
                </c:pt>
                <c:pt idx="139">
                  <c:v>0.4</c:v>
                </c:pt>
                <c:pt idx="140">
                  <c:v>0.3</c:v>
                </c:pt>
                <c:pt idx="141">
                  <c:v>0.3</c:v>
                </c:pt>
                <c:pt idx="142">
                  <c:v>0.4</c:v>
                </c:pt>
                <c:pt idx="143">
                  <c:v>0.3</c:v>
                </c:pt>
                <c:pt idx="144">
                  <c:v>0.3</c:v>
                </c:pt>
                <c:pt idx="145">
                  <c:v>0.4</c:v>
                </c:pt>
                <c:pt idx="146">
                  <c:v>0.3</c:v>
                </c:pt>
                <c:pt idx="147">
                  <c:v>0.3</c:v>
                </c:pt>
                <c:pt idx="148">
                  <c:v>0.3</c:v>
                </c:pt>
                <c:pt idx="149">
                  <c:v>0</c:v>
                </c:pt>
                <c:pt idx="150">
                  <c:v>-0.4</c:v>
                </c:pt>
                <c:pt idx="151">
                  <c:v>-0.6</c:v>
                </c:pt>
                <c:pt idx="152">
                  <c:v>-0.5</c:v>
                </c:pt>
                <c:pt idx="153">
                  <c:v>-0.5</c:v>
                </c:pt>
                <c:pt idx="154">
                  <c:v>-0.4</c:v>
                </c:pt>
                <c:pt idx="155">
                  <c:v>-0.4</c:v>
                </c:pt>
                <c:pt idx="156">
                  <c:v>-0.3</c:v>
                </c:pt>
                <c:pt idx="157">
                  <c:v>-0.4</c:v>
                </c:pt>
                <c:pt idx="158">
                  <c:v>-0.5</c:v>
                </c:pt>
                <c:pt idx="159">
                  <c:v>-0.5</c:v>
                </c:pt>
                <c:pt idx="160">
                  <c:v>-0.6</c:v>
                </c:pt>
                <c:pt idx="161">
                  <c:v>-0.9</c:v>
                </c:pt>
                <c:pt idx="162">
                  <c:v>-1.1000000000000001</c:v>
                </c:pt>
                <c:pt idx="163">
                  <c:v>-1.4</c:v>
                </c:pt>
                <c:pt idx="164">
                  <c:v>-1.6</c:v>
                </c:pt>
                <c:pt idx="165">
                  <c:v>-1.6</c:v>
                </c:pt>
                <c:pt idx="166">
                  <c:v>-1.9</c:v>
                </c:pt>
                <c:pt idx="167">
                  <c:v>-2.1</c:v>
                </c:pt>
                <c:pt idx="168">
                  <c:v>-2.2999999999999998</c:v>
                </c:pt>
                <c:pt idx="169">
                  <c:v>-2.6</c:v>
                </c:pt>
                <c:pt idx="170">
                  <c:v>-2.9</c:v>
                </c:pt>
                <c:pt idx="171">
                  <c:v>-2.9</c:v>
                </c:pt>
                <c:pt idx="172">
                  <c:v>-3.1</c:v>
                </c:pt>
                <c:pt idx="173">
                  <c:v>-3.2</c:v>
                </c:pt>
                <c:pt idx="174">
                  <c:v>-3.3</c:v>
                </c:pt>
                <c:pt idx="175">
                  <c:v>-3.4</c:v>
                </c:pt>
                <c:pt idx="176">
                  <c:v>-3.6</c:v>
                </c:pt>
                <c:pt idx="177">
                  <c:v>-3.6</c:v>
                </c:pt>
                <c:pt idx="178">
                  <c:v>-3.8</c:v>
                </c:pt>
                <c:pt idx="179">
                  <c:v>-3.9</c:v>
                </c:pt>
                <c:pt idx="180">
                  <c:v>-4.2</c:v>
                </c:pt>
                <c:pt idx="181">
                  <c:v>-4.5</c:v>
                </c:pt>
                <c:pt idx="182">
                  <c:v>-4.8</c:v>
                </c:pt>
                <c:pt idx="183">
                  <c:v>-4.8</c:v>
                </c:pt>
                <c:pt idx="184">
                  <c:v>-5.0999999999999996</c:v>
                </c:pt>
                <c:pt idx="185">
                  <c:v>-5.4</c:v>
                </c:pt>
                <c:pt idx="186">
                  <c:v>-5.6</c:v>
                </c:pt>
                <c:pt idx="187">
                  <c:v>-5.6</c:v>
                </c:pt>
                <c:pt idx="188">
                  <c:v>-5.6</c:v>
                </c:pt>
                <c:pt idx="189">
                  <c:v>-5.6</c:v>
                </c:pt>
                <c:pt idx="190">
                  <c:v>-5.7</c:v>
                </c:pt>
                <c:pt idx="191">
                  <c:v>-5.8</c:v>
                </c:pt>
                <c:pt idx="192">
                  <c:v>-6</c:v>
                </c:pt>
                <c:pt idx="193">
                  <c:v>-6.1</c:v>
                </c:pt>
                <c:pt idx="194">
                  <c:v>-6.4</c:v>
                </c:pt>
                <c:pt idx="195">
                  <c:v>-6.4</c:v>
                </c:pt>
                <c:pt idx="196">
                  <c:v>-6.5</c:v>
                </c:pt>
                <c:pt idx="197">
                  <c:v>-6.7</c:v>
                </c:pt>
                <c:pt idx="198">
                  <c:v>-7.1</c:v>
                </c:pt>
                <c:pt idx="199">
                  <c:v>-7.2</c:v>
                </c:pt>
                <c:pt idx="200">
                  <c:v>-7.4</c:v>
                </c:pt>
                <c:pt idx="201">
                  <c:v>-7.4</c:v>
                </c:pt>
                <c:pt idx="202">
                  <c:v>-7.6</c:v>
                </c:pt>
                <c:pt idx="203">
                  <c:v>-7.9</c:v>
                </c:pt>
                <c:pt idx="204">
                  <c:v>-8.1999999999999993</c:v>
                </c:pt>
                <c:pt idx="205">
                  <c:v>-8.5</c:v>
                </c:pt>
                <c:pt idx="206">
                  <c:v>-8.8000000000000007</c:v>
                </c:pt>
                <c:pt idx="207">
                  <c:v>-8.8000000000000007</c:v>
                </c:pt>
                <c:pt idx="208">
                  <c:v>-9.1</c:v>
                </c:pt>
                <c:pt idx="209">
                  <c:v>-9.4</c:v>
                </c:pt>
                <c:pt idx="210">
                  <c:v>-9.8000000000000007</c:v>
                </c:pt>
                <c:pt idx="211">
                  <c:v>-10.199999999999999</c:v>
                </c:pt>
                <c:pt idx="212">
                  <c:v>-10.5</c:v>
                </c:pt>
                <c:pt idx="213">
                  <c:v>-10.5</c:v>
                </c:pt>
                <c:pt idx="214">
                  <c:v>-10.7</c:v>
                </c:pt>
                <c:pt idx="215">
                  <c:v>-11.1</c:v>
                </c:pt>
                <c:pt idx="216">
                  <c:v>-11.4</c:v>
                </c:pt>
                <c:pt idx="217">
                  <c:v>-11.8</c:v>
                </c:pt>
                <c:pt idx="218">
                  <c:v>-12.1</c:v>
                </c:pt>
                <c:pt idx="219">
                  <c:v>-12.1</c:v>
                </c:pt>
                <c:pt idx="220">
                  <c:v>-12.4</c:v>
                </c:pt>
                <c:pt idx="221">
                  <c:v>-12.8</c:v>
                </c:pt>
                <c:pt idx="222">
                  <c:v>-13.1</c:v>
                </c:pt>
                <c:pt idx="223">
                  <c:v>-13.4</c:v>
                </c:pt>
                <c:pt idx="224">
                  <c:v>-13.4</c:v>
                </c:pt>
                <c:pt idx="225">
                  <c:v>-13.4</c:v>
                </c:pt>
                <c:pt idx="226">
                  <c:v>-13.6</c:v>
                </c:pt>
                <c:pt idx="227">
                  <c:v>-13.7</c:v>
                </c:pt>
                <c:pt idx="228">
                  <c:v>-13.8</c:v>
                </c:pt>
                <c:pt idx="229">
                  <c:v>-13.9</c:v>
                </c:pt>
                <c:pt idx="230">
                  <c:v>-14</c:v>
                </c:pt>
                <c:pt idx="231">
                  <c:v>-14</c:v>
                </c:pt>
                <c:pt idx="232">
                  <c:v>-14</c:v>
                </c:pt>
                <c:pt idx="233">
                  <c:v>-14.1</c:v>
                </c:pt>
                <c:pt idx="234">
                  <c:v>-14.1</c:v>
                </c:pt>
                <c:pt idx="235">
                  <c:v>-14.3</c:v>
                </c:pt>
                <c:pt idx="236">
                  <c:v>-14.6</c:v>
                </c:pt>
                <c:pt idx="237">
                  <c:v>-14.6</c:v>
                </c:pt>
                <c:pt idx="238">
                  <c:v>-14.9</c:v>
                </c:pt>
                <c:pt idx="239">
                  <c:v>-15.3</c:v>
                </c:pt>
                <c:pt idx="240">
                  <c:v>-15.6</c:v>
                </c:pt>
                <c:pt idx="241">
                  <c:v>-15.9</c:v>
                </c:pt>
                <c:pt idx="242">
                  <c:v>-16.100000000000001</c:v>
                </c:pt>
                <c:pt idx="243">
                  <c:v>-16.100000000000001</c:v>
                </c:pt>
                <c:pt idx="244">
                  <c:v>-16.5</c:v>
                </c:pt>
                <c:pt idx="245">
                  <c:v>-16.8</c:v>
                </c:pt>
                <c:pt idx="246">
                  <c:v>-17</c:v>
                </c:pt>
                <c:pt idx="247">
                  <c:v>-17.3</c:v>
                </c:pt>
                <c:pt idx="248">
                  <c:v>-17.5</c:v>
                </c:pt>
                <c:pt idx="249">
                  <c:v>-17.5</c:v>
                </c:pt>
                <c:pt idx="250">
                  <c:v>-17.8</c:v>
                </c:pt>
                <c:pt idx="251">
                  <c:v>-18</c:v>
                </c:pt>
                <c:pt idx="252">
                  <c:v>-18.399999999999999</c:v>
                </c:pt>
                <c:pt idx="253">
                  <c:v>-18.7</c:v>
                </c:pt>
                <c:pt idx="254">
                  <c:v>-19</c:v>
                </c:pt>
                <c:pt idx="255">
                  <c:v>-19</c:v>
                </c:pt>
                <c:pt idx="256">
                  <c:v>-19.3</c:v>
                </c:pt>
                <c:pt idx="257">
                  <c:v>-19.600000000000001</c:v>
                </c:pt>
                <c:pt idx="258">
                  <c:v>-19.899999999999999</c:v>
                </c:pt>
                <c:pt idx="259">
                  <c:v>-20.2</c:v>
                </c:pt>
                <c:pt idx="260">
                  <c:v>-20.399999999999999</c:v>
                </c:pt>
                <c:pt idx="261">
                  <c:v>-20.399999999999999</c:v>
                </c:pt>
                <c:pt idx="262">
                  <c:v>-20.7</c:v>
                </c:pt>
                <c:pt idx="263">
                  <c:v>-21</c:v>
                </c:pt>
                <c:pt idx="264">
                  <c:v>-21.4</c:v>
                </c:pt>
                <c:pt idx="265">
                  <c:v>-21.7</c:v>
                </c:pt>
                <c:pt idx="266">
                  <c:v>-22</c:v>
                </c:pt>
                <c:pt idx="267">
                  <c:v>-22</c:v>
                </c:pt>
                <c:pt idx="268">
                  <c:v>-22.2</c:v>
                </c:pt>
                <c:pt idx="269">
                  <c:v>-22.5</c:v>
                </c:pt>
                <c:pt idx="270">
                  <c:v>-22.7</c:v>
                </c:pt>
                <c:pt idx="271">
                  <c:v>-22.9</c:v>
                </c:pt>
                <c:pt idx="272">
                  <c:v>-23.3</c:v>
                </c:pt>
                <c:pt idx="273">
                  <c:v>-23.3</c:v>
                </c:pt>
                <c:pt idx="274">
                  <c:v>-23.7</c:v>
                </c:pt>
                <c:pt idx="275">
                  <c:v>-24</c:v>
                </c:pt>
                <c:pt idx="276">
                  <c:v>-24.3</c:v>
                </c:pt>
                <c:pt idx="277">
                  <c:v>-24.6</c:v>
                </c:pt>
                <c:pt idx="278">
                  <c:v>-24.8</c:v>
                </c:pt>
                <c:pt idx="279">
                  <c:v>-24.8</c:v>
                </c:pt>
                <c:pt idx="280">
                  <c:v>-25.1</c:v>
                </c:pt>
                <c:pt idx="281">
                  <c:v>-25.4</c:v>
                </c:pt>
                <c:pt idx="282">
                  <c:v>-25.7</c:v>
                </c:pt>
                <c:pt idx="283">
                  <c:v>-26.1</c:v>
                </c:pt>
                <c:pt idx="284">
                  <c:v>-26.4</c:v>
                </c:pt>
                <c:pt idx="285">
                  <c:v>-26.4</c:v>
                </c:pt>
                <c:pt idx="286">
                  <c:v>-26.8</c:v>
                </c:pt>
                <c:pt idx="287">
                  <c:v>-27.1</c:v>
                </c:pt>
                <c:pt idx="288">
                  <c:v>-27.3</c:v>
                </c:pt>
                <c:pt idx="289">
                  <c:v>-27.6</c:v>
                </c:pt>
                <c:pt idx="290">
                  <c:v>-27.9</c:v>
                </c:pt>
                <c:pt idx="291">
                  <c:v>-27.9</c:v>
                </c:pt>
                <c:pt idx="292">
                  <c:v>-28.1</c:v>
                </c:pt>
                <c:pt idx="293">
                  <c:v>-28.4</c:v>
                </c:pt>
                <c:pt idx="294">
                  <c:v>-28.8</c:v>
                </c:pt>
                <c:pt idx="295">
                  <c:v>-29.2</c:v>
                </c:pt>
                <c:pt idx="296">
                  <c:v>-29.5</c:v>
                </c:pt>
                <c:pt idx="297">
                  <c:v>-29.5</c:v>
                </c:pt>
                <c:pt idx="298">
                  <c:v>-29.8</c:v>
                </c:pt>
                <c:pt idx="299">
                  <c:v>-30.1</c:v>
                </c:pt>
                <c:pt idx="300">
                  <c:v>-30.4</c:v>
                </c:pt>
                <c:pt idx="301">
                  <c:v>-30.7</c:v>
                </c:pt>
                <c:pt idx="302">
                  <c:v>-30.9</c:v>
                </c:pt>
                <c:pt idx="303">
                  <c:v>-30.9</c:v>
                </c:pt>
                <c:pt idx="304">
                  <c:v>-31.2</c:v>
                </c:pt>
                <c:pt idx="305">
                  <c:v>-31.5</c:v>
                </c:pt>
                <c:pt idx="306">
                  <c:v>-31.8</c:v>
                </c:pt>
                <c:pt idx="307">
                  <c:v>-32.1</c:v>
                </c:pt>
                <c:pt idx="308">
                  <c:v>-32.4</c:v>
                </c:pt>
                <c:pt idx="309">
                  <c:v>-32.4</c:v>
                </c:pt>
                <c:pt idx="310">
                  <c:v>-32.6</c:v>
                </c:pt>
                <c:pt idx="311">
                  <c:v>-32.9</c:v>
                </c:pt>
                <c:pt idx="312">
                  <c:v>-33.1</c:v>
                </c:pt>
                <c:pt idx="313">
                  <c:v>-33.299999999999997</c:v>
                </c:pt>
                <c:pt idx="314">
                  <c:v>-33.6</c:v>
                </c:pt>
                <c:pt idx="315">
                  <c:v>-33.6</c:v>
                </c:pt>
                <c:pt idx="316">
                  <c:v>-33.9</c:v>
                </c:pt>
                <c:pt idx="317">
                  <c:v>-34.1</c:v>
                </c:pt>
                <c:pt idx="318">
                  <c:v>-34.4</c:v>
                </c:pt>
                <c:pt idx="319">
                  <c:v>-34.700000000000003</c:v>
                </c:pt>
                <c:pt idx="320">
                  <c:v>-34.9</c:v>
                </c:pt>
                <c:pt idx="321">
                  <c:v>-34.9</c:v>
                </c:pt>
                <c:pt idx="322">
                  <c:v>-35.1</c:v>
                </c:pt>
                <c:pt idx="323">
                  <c:v>-35.299999999999997</c:v>
                </c:pt>
                <c:pt idx="324">
                  <c:v>-35.6</c:v>
                </c:pt>
                <c:pt idx="325">
                  <c:v>-35.799999999999997</c:v>
                </c:pt>
                <c:pt idx="326">
                  <c:v>-36</c:v>
                </c:pt>
                <c:pt idx="327">
                  <c:v>-36</c:v>
                </c:pt>
                <c:pt idx="328">
                  <c:v>-36.1</c:v>
                </c:pt>
                <c:pt idx="329">
                  <c:v>-36.1</c:v>
                </c:pt>
                <c:pt idx="330">
                  <c:v>-36.299999999999997</c:v>
                </c:pt>
                <c:pt idx="331">
                  <c:v>-36.299999999999997</c:v>
                </c:pt>
                <c:pt idx="332">
                  <c:v>-36.4</c:v>
                </c:pt>
                <c:pt idx="333">
                  <c:v>-36.4</c:v>
                </c:pt>
                <c:pt idx="334">
                  <c:v>-36.4</c:v>
                </c:pt>
                <c:pt idx="335">
                  <c:v>-36.5</c:v>
                </c:pt>
                <c:pt idx="336">
                  <c:v>-36.5</c:v>
                </c:pt>
                <c:pt idx="337">
                  <c:v>-36.5</c:v>
                </c:pt>
                <c:pt idx="338">
                  <c:v>-36.5</c:v>
                </c:pt>
                <c:pt idx="339">
                  <c:v>-36.5</c:v>
                </c:pt>
                <c:pt idx="340">
                  <c:v>-36.5</c:v>
                </c:pt>
                <c:pt idx="341">
                  <c:v>-36.5</c:v>
                </c:pt>
                <c:pt idx="342">
                  <c:v>-36.5</c:v>
                </c:pt>
                <c:pt idx="343">
                  <c:v>-36.5</c:v>
                </c:pt>
                <c:pt idx="344">
                  <c:v>-36.4</c:v>
                </c:pt>
                <c:pt idx="345">
                  <c:v>-36.4</c:v>
                </c:pt>
                <c:pt idx="346">
                  <c:v>-36.4</c:v>
                </c:pt>
                <c:pt idx="347">
                  <c:v>-36.5</c:v>
                </c:pt>
                <c:pt idx="348">
                  <c:v>-36.6</c:v>
                </c:pt>
                <c:pt idx="349">
                  <c:v>-36.6</c:v>
                </c:pt>
                <c:pt idx="350">
                  <c:v>-36.6</c:v>
                </c:pt>
                <c:pt idx="351">
                  <c:v>-36.6</c:v>
                </c:pt>
                <c:pt idx="352">
                  <c:v>-36.5</c:v>
                </c:pt>
                <c:pt idx="353">
                  <c:v>-36.5</c:v>
                </c:pt>
                <c:pt idx="354">
                  <c:v>-36.5</c:v>
                </c:pt>
                <c:pt idx="355">
                  <c:v>-36.5</c:v>
                </c:pt>
                <c:pt idx="356">
                  <c:v>-36.5</c:v>
                </c:pt>
                <c:pt idx="357">
                  <c:v>-36.5</c:v>
                </c:pt>
                <c:pt idx="358">
                  <c:v>-36.299999999999997</c:v>
                </c:pt>
                <c:pt idx="359">
                  <c:v>-36.1</c:v>
                </c:pt>
                <c:pt idx="360">
                  <c:v>-36.1</c:v>
                </c:pt>
                <c:pt idx="361">
                  <c:v>-36</c:v>
                </c:pt>
                <c:pt idx="362">
                  <c:v>-36.1</c:v>
                </c:pt>
                <c:pt idx="363">
                  <c:v>-36.1</c:v>
                </c:pt>
                <c:pt idx="364">
                  <c:v>-36.200000000000003</c:v>
                </c:pt>
                <c:pt idx="365">
                  <c:v>-36.299999999999997</c:v>
                </c:pt>
                <c:pt idx="366">
                  <c:v>-36.200000000000003</c:v>
                </c:pt>
                <c:pt idx="367">
                  <c:v>-36.1</c:v>
                </c:pt>
                <c:pt idx="368">
                  <c:v>-36.1</c:v>
                </c:pt>
                <c:pt idx="369">
                  <c:v>-36.1</c:v>
                </c:pt>
                <c:pt idx="370">
                  <c:v>-36</c:v>
                </c:pt>
                <c:pt idx="371">
                  <c:v>-36.1</c:v>
                </c:pt>
                <c:pt idx="372">
                  <c:v>-36.299999999999997</c:v>
                </c:pt>
                <c:pt idx="373">
                  <c:v>-36.200000000000003</c:v>
                </c:pt>
                <c:pt idx="374">
                  <c:v>-36</c:v>
                </c:pt>
                <c:pt idx="375">
                  <c:v>-36</c:v>
                </c:pt>
                <c:pt idx="376">
                  <c:v>-35.799999999999997</c:v>
                </c:pt>
                <c:pt idx="377">
                  <c:v>-35.5</c:v>
                </c:pt>
                <c:pt idx="378">
                  <c:v>-35.299999999999997</c:v>
                </c:pt>
                <c:pt idx="379">
                  <c:v>-35.4</c:v>
                </c:pt>
                <c:pt idx="380">
                  <c:v>-35.6</c:v>
                </c:pt>
                <c:pt idx="381">
                  <c:v>-35.6</c:v>
                </c:pt>
                <c:pt idx="382">
                  <c:v>-35.6</c:v>
                </c:pt>
                <c:pt idx="383">
                  <c:v>-35.799999999999997</c:v>
                </c:pt>
                <c:pt idx="384">
                  <c:v>-35.799999999999997</c:v>
                </c:pt>
                <c:pt idx="385">
                  <c:v>-35.799999999999997</c:v>
                </c:pt>
                <c:pt idx="386">
                  <c:v>-36</c:v>
                </c:pt>
                <c:pt idx="387">
                  <c:v>-36</c:v>
                </c:pt>
                <c:pt idx="388">
                  <c:v>-36.299999999999997</c:v>
                </c:pt>
                <c:pt idx="389">
                  <c:v>-36.4</c:v>
                </c:pt>
                <c:pt idx="390">
                  <c:v>-36.5</c:v>
                </c:pt>
                <c:pt idx="391">
                  <c:v>-36.5</c:v>
                </c:pt>
                <c:pt idx="392">
                  <c:v>-36.700000000000003</c:v>
                </c:pt>
                <c:pt idx="393">
                  <c:v>-36.700000000000003</c:v>
                </c:pt>
                <c:pt idx="394">
                  <c:v>-36.799999999999997</c:v>
                </c:pt>
                <c:pt idx="395">
                  <c:v>-36.9</c:v>
                </c:pt>
                <c:pt idx="396">
                  <c:v>-37.1</c:v>
                </c:pt>
                <c:pt idx="397">
                  <c:v>-37.200000000000003</c:v>
                </c:pt>
                <c:pt idx="398">
                  <c:v>-37.4</c:v>
                </c:pt>
                <c:pt idx="399">
                  <c:v>-37.4</c:v>
                </c:pt>
                <c:pt idx="400">
                  <c:v>-37.700000000000003</c:v>
                </c:pt>
                <c:pt idx="401">
                  <c:v>-37.9</c:v>
                </c:pt>
                <c:pt idx="402">
                  <c:v>-38</c:v>
                </c:pt>
                <c:pt idx="403">
                  <c:v>-38.200000000000003</c:v>
                </c:pt>
                <c:pt idx="404">
                  <c:v>-38.4</c:v>
                </c:pt>
                <c:pt idx="405">
                  <c:v>-38.4</c:v>
                </c:pt>
                <c:pt idx="406">
                  <c:v>-38.6</c:v>
                </c:pt>
                <c:pt idx="407">
                  <c:v>-38.799999999999997</c:v>
                </c:pt>
                <c:pt idx="408">
                  <c:v>-39.1</c:v>
                </c:pt>
                <c:pt idx="409">
                  <c:v>-39.4</c:v>
                </c:pt>
                <c:pt idx="410">
                  <c:v>-39.700000000000003</c:v>
                </c:pt>
                <c:pt idx="411">
                  <c:v>-39.700000000000003</c:v>
                </c:pt>
                <c:pt idx="412">
                  <c:v>-40</c:v>
                </c:pt>
                <c:pt idx="413">
                  <c:v>-40.299999999999997</c:v>
                </c:pt>
                <c:pt idx="414">
                  <c:v>-40.5</c:v>
                </c:pt>
                <c:pt idx="415">
                  <c:v>-40.799999999999997</c:v>
                </c:pt>
                <c:pt idx="416">
                  <c:v>-41.1</c:v>
                </c:pt>
                <c:pt idx="417">
                  <c:v>-41.1</c:v>
                </c:pt>
                <c:pt idx="418">
                  <c:v>-41.4</c:v>
                </c:pt>
                <c:pt idx="419">
                  <c:v>-41.7</c:v>
                </c:pt>
                <c:pt idx="420">
                  <c:v>-42</c:v>
                </c:pt>
                <c:pt idx="421">
                  <c:v>-42.2</c:v>
                </c:pt>
                <c:pt idx="422">
                  <c:v>-42.4</c:v>
                </c:pt>
                <c:pt idx="423">
                  <c:v>-42.4</c:v>
                </c:pt>
                <c:pt idx="424">
                  <c:v>-42.7</c:v>
                </c:pt>
                <c:pt idx="425">
                  <c:v>-42.9</c:v>
                </c:pt>
                <c:pt idx="426">
                  <c:v>-43.2</c:v>
                </c:pt>
                <c:pt idx="427">
                  <c:v>-43.5</c:v>
                </c:pt>
                <c:pt idx="428">
                  <c:v>-43.8</c:v>
                </c:pt>
                <c:pt idx="429">
                  <c:v>-43.8</c:v>
                </c:pt>
                <c:pt idx="430">
                  <c:v>-44.1</c:v>
                </c:pt>
                <c:pt idx="431">
                  <c:v>-44.4</c:v>
                </c:pt>
                <c:pt idx="432">
                  <c:v>-44.7</c:v>
                </c:pt>
                <c:pt idx="433">
                  <c:v>-44.9</c:v>
                </c:pt>
                <c:pt idx="434">
                  <c:v>-45.2</c:v>
                </c:pt>
                <c:pt idx="435">
                  <c:v>-45.2</c:v>
                </c:pt>
                <c:pt idx="436">
                  <c:v>-45.5</c:v>
                </c:pt>
                <c:pt idx="437">
                  <c:v>-45.7</c:v>
                </c:pt>
                <c:pt idx="438">
                  <c:v>-45.9</c:v>
                </c:pt>
                <c:pt idx="439">
                  <c:v>-46.1</c:v>
                </c:pt>
                <c:pt idx="440">
                  <c:v>-46.3</c:v>
                </c:pt>
                <c:pt idx="441">
                  <c:v>-46.3</c:v>
                </c:pt>
                <c:pt idx="442">
                  <c:v>-46.5</c:v>
                </c:pt>
                <c:pt idx="443">
                  <c:v>-46.7</c:v>
                </c:pt>
                <c:pt idx="444">
                  <c:v>-46.8</c:v>
                </c:pt>
                <c:pt idx="445">
                  <c:v>-46.9</c:v>
                </c:pt>
                <c:pt idx="446">
                  <c:v>-47</c:v>
                </c:pt>
                <c:pt idx="447">
                  <c:v>-47</c:v>
                </c:pt>
                <c:pt idx="448">
                  <c:v>-47.2</c:v>
                </c:pt>
                <c:pt idx="449">
                  <c:v>-47.4</c:v>
                </c:pt>
                <c:pt idx="450">
                  <c:v>-47.6</c:v>
                </c:pt>
                <c:pt idx="451">
                  <c:v>-47.8</c:v>
                </c:pt>
                <c:pt idx="452">
                  <c:v>-48</c:v>
                </c:pt>
                <c:pt idx="453">
                  <c:v>-48</c:v>
                </c:pt>
                <c:pt idx="454">
                  <c:v>-48</c:v>
                </c:pt>
                <c:pt idx="455">
                  <c:v>-48.1</c:v>
                </c:pt>
                <c:pt idx="456">
                  <c:v>-48.2</c:v>
                </c:pt>
                <c:pt idx="457">
                  <c:v>-48.3</c:v>
                </c:pt>
                <c:pt idx="458">
                  <c:v>-48.5</c:v>
                </c:pt>
                <c:pt idx="459">
                  <c:v>-48.5</c:v>
                </c:pt>
                <c:pt idx="460">
                  <c:v>-48.6</c:v>
                </c:pt>
                <c:pt idx="461">
                  <c:v>-48.7</c:v>
                </c:pt>
                <c:pt idx="462">
                  <c:v>-48.8</c:v>
                </c:pt>
                <c:pt idx="463">
                  <c:v>-48.9</c:v>
                </c:pt>
                <c:pt idx="464">
                  <c:v>-48.9</c:v>
                </c:pt>
                <c:pt idx="465">
                  <c:v>-48.9</c:v>
                </c:pt>
                <c:pt idx="466">
                  <c:v>-49</c:v>
                </c:pt>
                <c:pt idx="467">
                  <c:v>-48.9</c:v>
                </c:pt>
                <c:pt idx="468">
                  <c:v>-48.9</c:v>
                </c:pt>
                <c:pt idx="469">
                  <c:v>-48.9</c:v>
                </c:pt>
                <c:pt idx="470">
                  <c:v>-49</c:v>
                </c:pt>
                <c:pt idx="471">
                  <c:v>-49</c:v>
                </c:pt>
                <c:pt idx="472">
                  <c:v>-49.1</c:v>
                </c:pt>
                <c:pt idx="473">
                  <c:v>-49.2</c:v>
                </c:pt>
                <c:pt idx="474">
                  <c:v>-49.2</c:v>
                </c:pt>
                <c:pt idx="475">
                  <c:v>-49.3</c:v>
                </c:pt>
                <c:pt idx="476">
                  <c:v>-49.2</c:v>
                </c:pt>
                <c:pt idx="477">
                  <c:v>-49.2</c:v>
                </c:pt>
                <c:pt idx="478">
                  <c:v>-49.2</c:v>
                </c:pt>
                <c:pt idx="479">
                  <c:v>-49.1</c:v>
                </c:pt>
                <c:pt idx="480">
                  <c:v>-49.1</c:v>
                </c:pt>
                <c:pt idx="481">
                  <c:v>-49.1</c:v>
                </c:pt>
                <c:pt idx="482">
                  <c:v>-49</c:v>
                </c:pt>
                <c:pt idx="483">
                  <c:v>-49</c:v>
                </c:pt>
                <c:pt idx="484">
                  <c:v>-49</c:v>
                </c:pt>
                <c:pt idx="485">
                  <c:v>-48.9</c:v>
                </c:pt>
                <c:pt idx="486">
                  <c:v>-48.8</c:v>
                </c:pt>
                <c:pt idx="487">
                  <c:v>-48.6</c:v>
                </c:pt>
                <c:pt idx="488">
                  <c:v>-48.5</c:v>
                </c:pt>
                <c:pt idx="489">
                  <c:v>-48.5</c:v>
                </c:pt>
                <c:pt idx="490">
                  <c:v>-48.4</c:v>
                </c:pt>
                <c:pt idx="491">
                  <c:v>-48.2</c:v>
                </c:pt>
                <c:pt idx="492">
                  <c:v>-48</c:v>
                </c:pt>
                <c:pt idx="493">
                  <c:v>-47.9</c:v>
                </c:pt>
                <c:pt idx="494">
                  <c:v>-47.8</c:v>
                </c:pt>
                <c:pt idx="495">
                  <c:v>-47.8</c:v>
                </c:pt>
                <c:pt idx="496">
                  <c:v>-47.8</c:v>
                </c:pt>
                <c:pt idx="497">
                  <c:v>-47.7</c:v>
                </c:pt>
                <c:pt idx="498">
                  <c:v>-47.6</c:v>
                </c:pt>
                <c:pt idx="499">
                  <c:v>-47.5</c:v>
                </c:pt>
                <c:pt idx="500">
                  <c:v>-47.4</c:v>
                </c:pt>
                <c:pt idx="501">
                  <c:v>-47.4</c:v>
                </c:pt>
                <c:pt idx="502">
                  <c:v>-47.3</c:v>
                </c:pt>
                <c:pt idx="503">
                  <c:v>-47.2</c:v>
                </c:pt>
                <c:pt idx="504">
                  <c:v>-47</c:v>
                </c:pt>
                <c:pt idx="505">
                  <c:v>-46.9</c:v>
                </c:pt>
                <c:pt idx="506">
                  <c:v>-46.8</c:v>
                </c:pt>
                <c:pt idx="507">
                  <c:v>-46.8</c:v>
                </c:pt>
                <c:pt idx="508">
                  <c:v>-46.7</c:v>
                </c:pt>
                <c:pt idx="509">
                  <c:v>-46.6</c:v>
                </c:pt>
                <c:pt idx="510">
                  <c:v>-46.5</c:v>
                </c:pt>
                <c:pt idx="511">
                  <c:v>-46.3</c:v>
                </c:pt>
                <c:pt idx="512">
                  <c:v>-46.2</c:v>
                </c:pt>
                <c:pt idx="513">
                  <c:v>-46.2</c:v>
                </c:pt>
                <c:pt idx="514">
                  <c:v>-46</c:v>
                </c:pt>
                <c:pt idx="515">
                  <c:v>-45.8</c:v>
                </c:pt>
                <c:pt idx="516">
                  <c:v>-45.7</c:v>
                </c:pt>
                <c:pt idx="517">
                  <c:v>-45.5</c:v>
                </c:pt>
                <c:pt idx="518">
                  <c:v>-45.2</c:v>
                </c:pt>
                <c:pt idx="519">
                  <c:v>-45.2</c:v>
                </c:pt>
                <c:pt idx="520">
                  <c:v>-45</c:v>
                </c:pt>
                <c:pt idx="521">
                  <c:v>-44.8</c:v>
                </c:pt>
                <c:pt idx="522">
                  <c:v>-44.7</c:v>
                </c:pt>
                <c:pt idx="523">
                  <c:v>-44.5</c:v>
                </c:pt>
                <c:pt idx="524">
                  <c:v>-44.4</c:v>
                </c:pt>
                <c:pt idx="525">
                  <c:v>-44.4</c:v>
                </c:pt>
                <c:pt idx="526">
                  <c:v>-44.3</c:v>
                </c:pt>
                <c:pt idx="527">
                  <c:v>-44.2</c:v>
                </c:pt>
                <c:pt idx="528">
                  <c:v>-44.2</c:v>
                </c:pt>
                <c:pt idx="529">
                  <c:v>-44.2</c:v>
                </c:pt>
                <c:pt idx="530">
                  <c:v>-44.2</c:v>
                </c:pt>
                <c:pt idx="531">
                  <c:v>-44.2</c:v>
                </c:pt>
                <c:pt idx="532">
                  <c:v>-44.2</c:v>
                </c:pt>
                <c:pt idx="533">
                  <c:v>-44.2</c:v>
                </c:pt>
                <c:pt idx="534">
                  <c:v>-44.2</c:v>
                </c:pt>
                <c:pt idx="535">
                  <c:v>-44.3</c:v>
                </c:pt>
                <c:pt idx="536">
                  <c:v>-44.3</c:v>
                </c:pt>
                <c:pt idx="537">
                  <c:v>-44.3</c:v>
                </c:pt>
                <c:pt idx="538">
                  <c:v>-44.4</c:v>
                </c:pt>
                <c:pt idx="539">
                  <c:v>-44.5</c:v>
                </c:pt>
                <c:pt idx="540">
                  <c:v>-44.7</c:v>
                </c:pt>
                <c:pt idx="541">
                  <c:v>-44.8</c:v>
                </c:pt>
                <c:pt idx="542">
                  <c:v>-45</c:v>
                </c:pt>
                <c:pt idx="543">
                  <c:v>-45</c:v>
                </c:pt>
                <c:pt idx="544">
                  <c:v>-45.1</c:v>
                </c:pt>
                <c:pt idx="545">
                  <c:v>-45.3</c:v>
                </c:pt>
                <c:pt idx="546">
                  <c:v>-45.4</c:v>
                </c:pt>
                <c:pt idx="547">
                  <c:v>-45.4</c:v>
                </c:pt>
                <c:pt idx="548">
                  <c:v>-45.5</c:v>
                </c:pt>
                <c:pt idx="549">
                  <c:v>-45.5</c:v>
                </c:pt>
                <c:pt idx="550">
                  <c:v>-45.5</c:v>
                </c:pt>
                <c:pt idx="551">
                  <c:v>-45.4</c:v>
                </c:pt>
                <c:pt idx="552">
                  <c:v>-45.4</c:v>
                </c:pt>
                <c:pt idx="553">
                  <c:v>-45.4</c:v>
                </c:pt>
                <c:pt idx="554">
                  <c:v>-45.4</c:v>
                </c:pt>
                <c:pt idx="555">
                  <c:v>-45.4</c:v>
                </c:pt>
                <c:pt idx="556">
                  <c:v>-45.5</c:v>
                </c:pt>
                <c:pt idx="557">
                  <c:v>-45.6</c:v>
                </c:pt>
                <c:pt idx="558">
                  <c:v>-45.7</c:v>
                </c:pt>
                <c:pt idx="559">
                  <c:v>-45.7</c:v>
                </c:pt>
                <c:pt idx="560">
                  <c:v>-45.8</c:v>
                </c:pt>
                <c:pt idx="561">
                  <c:v>-45.8</c:v>
                </c:pt>
                <c:pt idx="562">
                  <c:v>-45.9</c:v>
                </c:pt>
                <c:pt idx="563">
                  <c:v>-46</c:v>
                </c:pt>
                <c:pt idx="564">
                  <c:v>-46.1</c:v>
                </c:pt>
                <c:pt idx="565">
                  <c:v>-46.1</c:v>
                </c:pt>
                <c:pt idx="566">
                  <c:v>-46.2</c:v>
                </c:pt>
                <c:pt idx="567">
                  <c:v>-46.2</c:v>
                </c:pt>
                <c:pt idx="568">
                  <c:v>-46.3</c:v>
                </c:pt>
                <c:pt idx="569">
                  <c:v>-46.4</c:v>
                </c:pt>
                <c:pt idx="570">
                  <c:v>-46.5</c:v>
                </c:pt>
                <c:pt idx="571">
                  <c:v>-46.6</c:v>
                </c:pt>
                <c:pt idx="572">
                  <c:v>-46.7</c:v>
                </c:pt>
                <c:pt idx="573">
                  <c:v>-46.7</c:v>
                </c:pt>
                <c:pt idx="574">
                  <c:v>-46.8</c:v>
                </c:pt>
                <c:pt idx="575">
                  <c:v>-47</c:v>
                </c:pt>
                <c:pt idx="576">
                  <c:v>-47.2</c:v>
                </c:pt>
                <c:pt idx="577">
                  <c:v>-47.4</c:v>
                </c:pt>
                <c:pt idx="578">
                  <c:v>-47.4</c:v>
                </c:pt>
                <c:pt idx="579">
                  <c:v>-47.4</c:v>
                </c:pt>
                <c:pt idx="580">
                  <c:v>-47.6</c:v>
                </c:pt>
                <c:pt idx="581">
                  <c:v>-47.7</c:v>
                </c:pt>
                <c:pt idx="582">
                  <c:v>-47.8</c:v>
                </c:pt>
                <c:pt idx="583">
                  <c:v>-47.9</c:v>
                </c:pt>
                <c:pt idx="584">
                  <c:v>-48.1</c:v>
                </c:pt>
                <c:pt idx="585">
                  <c:v>-48.1</c:v>
                </c:pt>
                <c:pt idx="586">
                  <c:v>-48.2</c:v>
                </c:pt>
                <c:pt idx="587">
                  <c:v>-48.4</c:v>
                </c:pt>
                <c:pt idx="588">
                  <c:v>-48.6</c:v>
                </c:pt>
                <c:pt idx="589">
                  <c:v>-48.8</c:v>
                </c:pt>
                <c:pt idx="590">
                  <c:v>-48.9</c:v>
                </c:pt>
                <c:pt idx="591">
                  <c:v>-48.9</c:v>
                </c:pt>
                <c:pt idx="592">
                  <c:v>-49</c:v>
                </c:pt>
                <c:pt idx="593">
                  <c:v>-49.1</c:v>
                </c:pt>
                <c:pt idx="594">
                  <c:v>-49.2</c:v>
                </c:pt>
                <c:pt idx="595">
                  <c:v>-49.3</c:v>
                </c:pt>
                <c:pt idx="596">
                  <c:v>-49.4</c:v>
                </c:pt>
                <c:pt idx="597">
                  <c:v>-49.4</c:v>
                </c:pt>
                <c:pt idx="598">
                  <c:v>-49.5</c:v>
                </c:pt>
                <c:pt idx="599">
                  <c:v>-49.7</c:v>
                </c:pt>
                <c:pt idx="600">
                  <c:v>-49.8</c:v>
                </c:pt>
                <c:pt idx="601">
                  <c:v>-49.9</c:v>
                </c:pt>
                <c:pt idx="602">
                  <c:v>-50</c:v>
                </c:pt>
                <c:pt idx="603">
                  <c:v>-50</c:v>
                </c:pt>
                <c:pt idx="604">
                  <c:v>-50.1</c:v>
                </c:pt>
                <c:pt idx="605">
                  <c:v>-50</c:v>
                </c:pt>
                <c:pt idx="606">
                  <c:v>-50</c:v>
                </c:pt>
                <c:pt idx="607">
                  <c:v>-49.7</c:v>
                </c:pt>
                <c:pt idx="608">
                  <c:v>-49.6</c:v>
                </c:pt>
                <c:pt idx="609">
                  <c:v>-49.6</c:v>
                </c:pt>
                <c:pt idx="610">
                  <c:v>-49.5</c:v>
                </c:pt>
                <c:pt idx="611">
                  <c:v>-49.3</c:v>
                </c:pt>
                <c:pt idx="612">
                  <c:v>-49.2</c:v>
                </c:pt>
                <c:pt idx="613">
                  <c:v>-49</c:v>
                </c:pt>
                <c:pt idx="614">
                  <c:v>-48.8</c:v>
                </c:pt>
                <c:pt idx="615">
                  <c:v>-48.8</c:v>
                </c:pt>
                <c:pt idx="616">
                  <c:v>-48.6</c:v>
                </c:pt>
                <c:pt idx="617">
                  <c:v>-48.5</c:v>
                </c:pt>
                <c:pt idx="618">
                  <c:v>-48.3</c:v>
                </c:pt>
                <c:pt idx="619">
                  <c:v>-48.1</c:v>
                </c:pt>
                <c:pt idx="620">
                  <c:v>-47.9</c:v>
                </c:pt>
                <c:pt idx="621">
                  <c:v>-47.9</c:v>
                </c:pt>
                <c:pt idx="622">
                  <c:v>-47.8</c:v>
                </c:pt>
                <c:pt idx="623">
                  <c:v>-47.6</c:v>
                </c:pt>
                <c:pt idx="624">
                  <c:v>-47.5</c:v>
                </c:pt>
                <c:pt idx="625">
                  <c:v>-47.3</c:v>
                </c:pt>
                <c:pt idx="626">
                  <c:v>-47.1</c:v>
                </c:pt>
                <c:pt idx="627">
                  <c:v>-47.1</c:v>
                </c:pt>
                <c:pt idx="628">
                  <c:v>-46.9</c:v>
                </c:pt>
                <c:pt idx="629">
                  <c:v>-46.7</c:v>
                </c:pt>
                <c:pt idx="630">
                  <c:v>-46.5</c:v>
                </c:pt>
                <c:pt idx="631">
                  <c:v>-46.3</c:v>
                </c:pt>
                <c:pt idx="632">
                  <c:v>-46.2</c:v>
                </c:pt>
                <c:pt idx="633">
                  <c:v>-46.2</c:v>
                </c:pt>
                <c:pt idx="634">
                  <c:v>-46</c:v>
                </c:pt>
                <c:pt idx="635">
                  <c:v>-45.8</c:v>
                </c:pt>
                <c:pt idx="636">
                  <c:v>-45.6</c:v>
                </c:pt>
                <c:pt idx="637">
                  <c:v>-45.2</c:v>
                </c:pt>
                <c:pt idx="638">
                  <c:v>-44.9</c:v>
                </c:pt>
                <c:pt idx="639">
                  <c:v>-44.9</c:v>
                </c:pt>
                <c:pt idx="640">
                  <c:v>-44.5</c:v>
                </c:pt>
                <c:pt idx="641">
                  <c:v>-44.2</c:v>
                </c:pt>
                <c:pt idx="642">
                  <c:v>-43.8</c:v>
                </c:pt>
                <c:pt idx="643">
                  <c:v>-43.5</c:v>
                </c:pt>
                <c:pt idx="644">
                  <c:v>-43.3</c:v>
                </c:pt>
                <c:pt idx="645">
                  <c:v>-43.3</c:v>
                </c:pt>
                <c:pt idx="646">
                  <c:v>-43.2</c:v>
                </c:pt>
                <c:pt idx="647">
                  <c:v>-43.3</c:v>
                </c:pt>
                <c:pt idx="648">
                  <c:v>-43.2</c:v>
                </c:pt>
                <c:pt idx="649">
                  <c:v>-43</c:v>
                </c:pt>
                <c:pt idx="650">
                  <c:v>-42.9</c:v>
                </c:pt>
                <c:pt idx="651">
                  <c:v>-42.9</c:v>
                </c:pt>
                <c:pt idx="652">
                  <c:v>-42.7</c:v>
                </c:pt>
                <c:pt idx="653">
                  <c:v>-42.5</c:v>
                </c:pt>
                <c:pt idx="654">
                  <c:v>-42.1</c:v>
                </c:pt>
                <c:pt idx="655">
                  <c:v>-41.7</c:v>
                </c:pt>
                <c:pt idx="656">
                  <c:v>-41.5</c:v>
                </c:pt>
                <c:pt idx="657">
                  <c:v>-41.5</c:v>
                </c:pt>
                <c:pt idx="658">
                  <c:v>-41.2</c:v>
                </c:pt>
                <c:pt idx="659">
                  <c:v>-40.9</c:v>
                </c:pt>
                <c:pt idx="660">
                  <c:v>-40.6</c:v>
                </c:pt>
                <c:pt idx="661">
                  <c:v>-40.5</c:v>
                </c:pt>
                <c:pt idx="662">
                  <c:v>-40.5</c:v>
                </c:pt>
                <c:pt idx="663">
                  <c:v>-40.5</c:v>
                </c:pt>
                <c:pt idx="664">
                  <c:v>-40.4</c:v>
                </c:pt>
                <c:pt idx="665">
                  <c:v>-40.299999999999997</c:v>
                </c:pt>
                <c:pt idx="666">
                  <c:v>-40.299999999999997</c:v>
                </c:pt>
                <c:pt idx="667">
                  <c:v>-40.4</c:v>
                </c:pt>
                <c:pt idx="668">
                  <c:v>-40.4</c:v>
                </c:pt>
                <c:pt idx="669">
                  <c:v>-40.4</c:v>
                </c:pt>
                <c:pt idx="670">
                  <c:v>-40.4</c:v>
                </c:pt>
                <c:pt idx="671">
                  <c:v>-40.4</c:v>
                </c:pt>
                <c:pt idx="672">
                  <c:v>-40.4</c:v>
                </c:pt>
                <c:pt idx="673">
                  <c:v>-40.299999999999997</c:v>
                </c:pt>
                <c:pt idx="674">
                  <c:v>-40.200000000000003</c:v>
                </c:pt>
                <c:pt idx="675">
                  <c:v>-40.200000000000003</c:v>
                </c:pt>
                <c:pt idx="676">
                  <c:v>-40.200000000000003</c:v>
                </c:pt>
                <c:pt idx="677">
                  <c:v>-40.200000000000003</c:v>
                </c:pt>
                <c:pt idx="678">
                  <c:v>-40.200000000000003</c:v>
                </c:pt>
                <c:pt idx="679">
                  <c:v>-40.1</c:v>
                </c:pt>
                <c:pt idx="680">
                  <c:v>-40.1</c:v>
                </c:pt>
                <c:pt idx="681">
                  <c:v>-40.1</c:v>
                </c:pt>
                <c:pt idx="682">
                  <c:v>-40.1</c:v>
                </c:pt>
                <c:pt idx="683">
                  <c:v>-40.200000000000003</c:v>
                </c:pt>
                <c:pt idx="684">
                  <c:v>-40.200000000000003</c:v>
                </c:pt>
                <c:pt idx="685">
                  <c:v>-40.200000000000003</c:v>
                </c:pt>
                <c:pt idx="686">
                  <c:v>-40.1</c:v>
                </c:pt>
                <c:pt idx="687">
                  <c:v>-40.1</c:v>
                </c:pt>
                <c:pt idx="688">
                  <c:v>-40.200000000000003</c:v>
                </c:pt>
                <c:pt idx="689">
                  <c:v>-40.200000000000003</c:v>
                </c:pt>
                <c:pt idx="690">
                  <c:v>-40.200000000000003</c:v>
                </c:pt>
                <c:pt idx="691">
                  <c:v>-40.1</c:v>
                </c:pt>
                <c:pt idx="692">
                  <c:v>-40.1</c:v>
                </c:pt>
                <c:pt idx="693">
                  <c:v>-40.1</c:v>
                </c:pt>
                <c:pt idx="694">
                  <c:v>-40</c:v>
                </c:pt>
                <c:pt idx="695">
                  <c:v>-40</c:v>
                </c:pt>
                <c:pt idx="696">
                  <c:v>-40</c:v>
                </c:pt>
                <c:pt idx="697">
                  <c:v>-39.9</c:v>
                </c:pt>
                <c:pt idx="698">
                  <c:v>-39.799999999999997</c:v>
                </c:pt>
                <c:pt idx="699">
                  <c:v>-39.799999999999997</c:v>
                </c:pt>
                <c:pt idx="700">
                  <c:v>-39.700000000000003</c:v>
                </c:pt>
                <c:pt idx="701">
                  <c:v>-39.700000000000003</c:v>
                </c:pt>
                <c:pt idx="702">
                  <c:v>-39.5</c:v>
                </c:pt>
                <c:pt idx="703">
                  <c:v>-39.4</c:v>
                </c:pt>
                <c:pt idx="704">
                  <c:v>-39.299999999999997</c:v>
                </c:pt>
                <c:pt idx="705">
                  <c:v>-39.299999999999997</c:v>
                </c:pt>
                <c:pt idx="706">
                  <c:v>-39.200000000000003</c:v>
                </c:pt>
                <c:pt idx="707">
                  <c:v>-39.1</c:v>
                </c:pt>
                <c:pt idx="708">
                  <c:v>-39</c:v>
                </c:pt>
                <c:pt idx="709">
                  <c:v>-38.9</c:v>
                </c:pt>
                <c:pt idx="710">
                  <c:v>-38.799999999999997</c:v>
                </c:pt>
                <c:pt idx="711">
                  <c:v>-38.799999999999997</c:v>
                </c:pt>
                <c:pt idx="712">
                  <c:v>-38.700000000000003</c:v>
                </c:pt>
                <c:pt idx="713">
                  <c:v>-38.6</c:v>
                </c:pt>
                <c:pt idx="714">
                  <c:v>-38.5</c:v>
                </c:pt>
                <c:pt idx="715">
                  <c:v>-38.4</c:v>
                </c:pt>
                <c:pt idx="716">
                  <c:v>-38.299999999999997</c:v>
                </c:pt>
                <c:pt idx="717">
                  <c:v>-38.299999999999997</c:v>
                </c:pt>
                <c:pt idx="718">
                  <c:v>-38.299999999999997</c:v>
                </c:pt>
                <c:pt idx="719">
                  <c:v>-38.299999999999997</c:v>
                </c:pt>
                <c:pt idx="720">
                  <c:v>-38.200000000000003</c:v>
                </c:pt>
                <c:pt idx="721">
                  <c:v>-38.200000000000003</c:v>
                </c:pt>
                <c:pt idx="722">
                  <c:v>-38.200000000000003</c:v>
                </c:pt>
                <c:pt idx="723">
                  <c:v>-38.200000000000003</c:v>
                </c:pt>
                <c:pt idx="724">
                  <c:v>-38.299999999999997</c:v>
                </c:pt>
                <c:pt idx="725">
                  <c:v>-38.299999999999997</c:v>
                </c:pt>
                <c:pt idx="726">
                  <c:v>-38.299999999999997</c:v>
                </c:pt>
                <c:pt idx="727">
                  <c:v>-38.299999999999997</c:v>
                </c:pt>
                <c:pt idx="728">
                  <c:v>-38.200000000000003</c:v>
                </c:pt>
                <c:pt idx="729">
                  <c:v>-38.200000000000003</c:v>
                </c:pt>
                <c:pt idx="730">
                  <c:v>-38.1</c:v>
                </c:pt>
                <c:pt idx="731">
                  <c:v>-38.1</c:v>
                </c:pt>
                <c:pt idx="732">
                  <c:v>-38.1</c:v>
                </c:pt>
                <c:pt idx="733">
                  <c:v>-38.1</c:v>
                </c:pt>
                <c:pt idx="734">
                  <c:v>-38.200000000000003</c:v>
                </c:pt>
                <c:pt idx="735">
                  <c:v>-38.200000000000003</c:v>
                </c:pt>
                <c:pt idx="736">
                  <c:v>-38.200000000000003</c:v>
                </c:pt>
                <c:pt idx="737">
                  <c:v>-38.1</c:v>
                </c:pt>
                <c:pt idx="738">
                  <c:v>-38.1</c:v>
                </c:pt>
                <c:pt idx="739">
                  <c:v>-38</c:v>
                </c:pt>
                <c:pt idx="740">
                  <c:v>-37.9</c:v>
                </c:pt>
                <c:pt idx="741">
                  <c:v>-37.9</c:v>
                </c:pt>
                <c:pt idx="742">
                  <c:v>-37.799999999999997</c:v>
                </c:pt>
                <c:pt idx="743">
                  <c:v>-37.700000000000003</c:v>
                </c:pt>
                <c:pt idx="744">
                  <c:v>-37.700000000000003</c:v>
                </c:pt>
                <c:pt idx="745">
                  <c:v>-37.700000000000003</c:v>
                </c:pt>
                <c:pt idx="746">
                  <c:v>-37.6</c:v>
                </c:pt>
                <c:pt idx="747">
                  <c:v>-37.6</c:v>
                </c:pt>
                <c:pt idx="748">
                  <c:v>-37.6</c:v>
                </c:pt>
                <c:pt idx="749">
                  <c:v>-37.6</c:v>
                </c:pt>
                <c:pt idx="750">
                  <c:v>-37.6</c:v>
                </c:pt>
                <c:pt idx="751">
                  <c:v>-37.5</c:v>
                </c:pt>
                <c:pt idx="752">
                  <c:v>-37.4</c:v>
                </c:pt>
                <c:pt idx="753">
                  <c:v>-37.4</c:v>
                </c:pt>
                <c:pt idx="754">
                  <c:v>-37.200000000000003</c:v>
                </c:pt>
                <c:pt idx="755">
                  <c:v>-37</c:v>
                </c:pt>
                <c:pt idx="756">
                  <c:v>-36.799999999999997</c:v>
                </c:pt>
                <c:pt idx="757">
                  <c:v>-36.700000000000003</c:v>
                </c:pt>
                <c:pt idx="758">
                  <c:v>-36.5</c:v>
                </c:pt>
                <c:pt idx="759">
                  <c:v>-36.5</c:v>
                </c:pt>
                <c:pt idx="760">
                  <c:v>-36.4</c:v>
                </c:pt>
                <c:pt idx="761">
                  <c:v>-36.4</c:v>
                </c:pt>
                <c:pt idx="762">
                  <c:v>-36.299999999999997</c:v>
                </c:pt>
                <c:pt idx="763">
                  <c:v>-36.299999999999997</c:v>
                </c:pt>
                <c:pt idx="764">
                  <c:v>-36.299999999999997</c:v>
                </c:pt>
                <c:pt idx="765">
                  <c:v>-36.299999999999997</c:v>
                </c:pt>
                <c:pt idx="766">
                  <c:v>-36.200000000000003</c:v>
                </c:pt>
                <c:pt idx="767">
                  <c:v>-36.200000000000003</c:v>
                </c:pt>
                <c:pt idx="768">
                  <c:v>-36.299999999999997</c:v>
                </c:pt>
                <c:pt idx="769">
                  <c:v>-36.200000000000003</c:v>
                </c:pt>
                <c:pt idx="770">
                  <c:v>-36.299999999999997</c:v>
                </c:pt>
                <c:pt idx="771">
                  <c:v>-36.299999999999997</c:v>
                </c:pt>
                <c:pt idx="772">
                  <c:v>-36.299999999999997</c:v>
                </c:pt>
                <c:pt idx="773">
                  <c:v>-36.299999999999997</c:v>
                </c:pt>
                <c:pt idx="774">
                  <c:v>-36.200000000000003</c:v>
                </c:pt>
                <c:pt idx="775">
                  <c:v>-36.200000000000003</c:v>
                </c:pt>
                <c:pt idx="776">
                  <c:v>-36.200000000000003</c:v>
                </c:pt>
                <c:pt idx="777">
                  <c:v>-36.200000000000003</c:v>
                </c:pt>
                <c:pt idx="778">
                  <c:v>-36.200000000000003</c:v>
                </c:pt>
                <c:pt idx="779">
                  <c:v>-36.299999999999997</c:v>
                </c:pt>
                <c:pt idx="780">
                  <c:v>-36.299999999999997</c:v>
                </c:pt>
                <c:pt idx="781">
                  <c:v>-36.4</c:v>
                </c:pt>
                <c:pt idx="782">
                  <c:v>-36.5</c:v>
                </c:pt>
                <c:pt idx="783">
                  <c:v>-36.5</c:v>
                </c:pt>
                <c:pt idx="784">
                  <c:v>-36.5</c:v>
                </c:pt>
                <c:pt idx="785">
                  <c:v>-36.6</c:v>
                </c:pt>
                <c:pt idx="786">
                  <c:v>-36.6</c:v>
                </c:pt>
                <c:pt idx="787">
                  <c:v>-36.700000000000003</c:v>
                </c:pt>
                <c:pt idx="788">
                  <c:v>-36.700000000000003</c:v>
                </c:pt>
                <c:pt idx="789">
                  <c:v>-36.700000000000003</c:v>
                </c:pt>
                <c:pt idx="790">
                  <c:v>-36.799999999999997</c:v>
                </c:pt>
                <c:pt idx="791">
                  <c:v>-36.799999999999997</c:v>
                </c:pt>
                <c:pt idx="792">
                  <c:v>-36.799999999999997</c:v>
                </c:pt>
                <c:pt idx="793">
                  <c:v>-36.799999999999997</c:v>
                </c:pt>
                <c:pt idx="794">
                  <c:v>-36.9</c:v>
                </c:pt>
                <c:pt idx="795">
                  <c:v>-36.9</c:v>
                </c:pt>
                <c:pt idx="796">
                  <c:v>-36.9</c:v>
                </c:pt>
                <c:pt idx="797">
                  <c:v>-36.9</c:v>
                </c:pt>
                <c:pt idx="798">
                  <c:v>-37</c:v>
                </c:pt>
                <c:pt idx="799">
                  <c:v>-37</c:v>
                </c:pt>
                <c:pt idx="800">
                  <c:v>-37.1</c:v>
                </c:pt>
                <c:pt idx="801">
                  <c:v>-37.1</c:v>
                </c:pt>
                <c:pt idx="802">
                  <c:v>-37.1</c:v>
                </c:pt>
                <c:pt idx="803">
                  <c:v>-37.1</c:v>
                </c:pt>
                <c:pt idx="804">
                  <c:v>-37.200000000000003</c:v>
                </c:pt>
                <c:pt idx="805">
                  <c:v>-37.299999999999997</c:v>
                </c:pt>
                <c:pt idx="806">
                  <c:v>-37.299999999999997</c:v>
                </c:pt>
                <c:pt idx="807">
                  <c:v>-37.299999999999997</c:v>
                </c:pt>
                <c:pt idx="808">
                  <c:v>-37.4</c:v>
                </c:pt>
                <c:pt idx="809">
                  <c:v>-37.4</c:v>
                </c:pt>
                <c:pt idx="810">
                  <c:v>-37.4</c:v>
                </c:pt>
                <c:pt idx="811">
                  <c:v>-37.4</c:v>
                </c:pt>
                <c:pt idx="812">
                  <c:v>-37.4</c:v>
                </c:pt>
                <c:pt idx="813">
                  <c:v>-37.4</c:v>
                </c:pt>
                <c:pt idx="814">
                  <c:v>-37.4</c:v>
                </c:pt>
                <c:pt idx="815">
                  <c:v>-37.299999999999997</c:v>
                </c:pt>
                <c:pt idx="816">
                  <c:v>-37.200000000000003</c:v>
                </c:pt>
                <c:pt idx="817">
                  <c:v>-37.1</c:v>
                </c:pt>
                <c:pt idx="818">
                  <c:v>-37.1</c:v>
                </c:pt>
                <c:pt idx="819">
                  <c:v>-37.1</c:v>
                </c:pt>
                <c:pt idx="820">
                  <c:v>-37</c:v>
                </c:pt>
                <c:pt idx="821">
                  <c:v>-36.9</c:v>
                </c:pt>
                <c:pt idx="822">
                  <c:v>-36.700000000000003</c:v>
                </c:pt>
                <c:pt idx="823">
                  <c:v>-36.5</c:v>
                </c:pt>
                <c:pt idx="824">
                  <c:v>-36.4</c:v>
                </c:pt>
                <c:pt idx="825">
                  <c:v>-36.4</c:v>
                </c:pt>
                <c:pt idx="826">
                  <c:v>-36.1</c:v>
                </c:pt>
                <c:pt idx="827">
                  <c:v>-36</c:v>
                </c:pt>
                <c:pt idx="828">
                  <c:v>-35.9</c:v>
                </c:pt>
                <c:pt idx="829">
                  <c:v>-35.799999999999997</c:v>
                </c:pt>
                <c:pt idx="830">
                  <c:v>-35.700000000000003</c:v>
                </c:pt>
                <c:pt idx="831">
                  <c:v>-35.700000000000003</c:v>
                </c:pt>
                <c:pt idx="832">
                  <c:v>-35.4</c:v>
                </c:pt>
                <c:pt idx="833">
                  <c:v>-35.1</c:v>
                </c:pt>
                <c:pt idx="834">
                  <c:v>-34.799999999999997</c:v>
                </c:pt>
                <c:pt idx="835">
                  <c:v>-34.5</c:v>
                </c:pt>
                <c:pt idx="836">
                  <c:v>-34.200000000000003</c:v>
                </c:pt>
                <c:pt idx="837">
                  <c:v>-34.200000000000003</c:v>
                </c:pt>
                <c:pt idx="838">
                  <c:v>-33.9</c:v>
                </c:pt>
                <c:pt idx="839">
                  <c:v>-33.6</c:v>
                </c:pt>
                <c:pt idx="840">
                  <c:v>-33.4</c:v>
                </c:pt>
                <c:pt idx="841">
                  <c:v>-33.299999999999997</c:v>
                </c:pt>
                <c:pt idx="842">
                  <c:v>-33.200000000000003</c:v>
                </c:pt>
                <c:pt idx="843">
                  <c:v>-33.200000000000003</c:v>
                </c:pt>
                <c:pt idx="844">
                  <c:v>-33</c:v>
                </c:pt>
                <c:pt idx="845">
                  <c:v>-32.799999999999997</c:v>
                </c:pt>
                <c:pt idx="846">
                  <c:v>-32.700000000000003</c:v>
                </c:pt>
                <c:pt idx="847">
                  <c:v>-32.6</c:v>
                </c:pt>
                <c:pt idx="848">
                  <c:v>-32.5</c:v>
                </c:pt>
                <c:pt idx="849">
                  <c:v>-32.5</c:v>
                </c:pt>
                <c:pt idx="850">
                  <c:v>-32.4</c:v>
                </c:pt>
                <c:pt idx="851">
                  <c:v>-32.200000000000003</c:v>
                </c:pt>
                <c:pt idx="852">
                  <c:v>-32</c:v>
                </c:pt>
                <c:pt idx="853">
                  <c:v>-31.8</c:v>
                </c:pt>
                <c:pt idx="854">
                  <c:v>-31.7</c:v>
                </c:pt>
                <c:pt idx="855">
                  <c:v>-31.7</c:v>
                </c:pt>
                <c:pt idx="856">
                  <c:v>-31.6</c:v>
                </c:pt>
                <c:pt idx="857">
                  <c:v>-31.5</c:v>
                </c:pt>
                <c:pt idx="858">
                  <c:v>-31.4</c:v>
                </c:pt>
                <c:pt idx="859">
                  <c:v>-31.2</c:v>
                </c:pt>
                <c:pt idx="860">
                  <c:v>-31.1</c:v>
                </c:pt>
                <c:pt idx="861">
                  <c:v>-31.1</c:v>
                </c:pt>
                <c:pt idx="862">
                  <c:v>-30.9</c:v>
                </c:pt>
                <c:pt idx="863">
                  <c:v>-30.8</c:v>
                </c:pt>
                <c:pt idx="864">
                  <c:v>-30.6</c:v>
                </c:pt>
                <c:pt idx="865">
                  <c:v>-30.5</c:v>
                </c:pt>
                <c:pt idx="866">
                  <c:v>-30.4</c:v>
                </c:pt>
                <c:pt idx="867">
                  <c:v>-30.4</c:v>
                </c:pt>
                <c:pt idx="868">
                  <c:v>-30.3</c:v>
                </c:pt>
                <c:pt idx="869">
                  <c:v>-30.3</c:v>
                </c:pt>
                <c:pt idx="870">
                  <c:v>-30.3</c:v>
                </c:pt>
                <c:pt idx="871">
                  <c:v>-30.2</c:v>
                </c:pt>
                <c:pt idx="872">
                  <c:v>-30.1</c:v>
                </c:pt>
                <c:pt idx="873">
                  <c:v>-30.1</c:v>
                </c:pt>
                <c:pt idx="874">
                  <c:v>-30.1</c:v>
                </c:pt>
                <c:pt idx="875">
                  <c:v>-30</c:v>
                </c:pt>
                <c:pt idx="876">
                  <c:v>-29.9</c:v>
                </c:pt>
                <c:pt idx="877">
                  <c:v>-29.7</c:v>
                </c:pt>
                <c:pt idx="878">
                  <c:v>-29.5</c:v>
                </c:pt>
                <c:pt idx="879">
                  <c:v>-29.5</c:v>
                </c:pt>
                <c:pt idx="880">
                  <c:v>-29.3</c:v>
                </c:pt>
                <c:pt idx="881">
                  <c:v>-29.2</c:v>
                </c:pt>
                <c:pt idx="882">
                  <c:v>-29.2</c:v>
                </c:pt>
                <c:pt idx="883">
                  <c:v>-29.3</c:v>
                </c:pt>
                <c:pt idx="884">
                  <c:v>-29.4</c:v>
                </c:pt>
                <c:pt idx="885">
                  <c:v>-29.4</c:v>
                </c:pt>
                <c:pt idx="886">
                  <c:v>-29.5</c:v>
                </c:pt>
                <c:pt idx="887">
                  <c:v>-29.5</c:v>
                </c:pt>
                <c:pt idx="888">
                  <c:v>-29.5</c:v>
                </c:pt>
                <c:pt idx="889">
                  <c:v>-29.5</c:v>
                </c:pt>
                <c:pt idx="890">
                  <c:v>-29.5</c:v>
                </c:pt>
                <c:pt idx="891">
                  <c:v>-29.5</c:v>
                </c:pt>
                <c:pt idx="892">
                  <c:v>-29.4</c:v>
                </c:pt>
                <c:pt idx="893">
                  <c:v>-29.2</c:v>
                </c:pt>
                <c:pt idx="894">
                  <c:v>-29.2</c:v>
                </c:pt>
                <c:pt idx="895">
                  <c:v>-29.2</c:v>
                </c:pt>
                <c:pt idx="896">
                  <c:v>-29.2</c:v>
                </c:pt>
                <c:pt idx="897">
                  <c:v>-29.2</c:v>
                </c:pt>
                <c:pt idx="898">
                  <c:v>-29.2</c:v>
                </c:pt>
                <c:pt idx="899">
                  <c:v>-29.3</c:v>
                </c:pt>
                <c:pt idx="900">
                  <c:v>-29.3</c:v>
                </c:pt>
                <c:pt idx="901">
                  <c:v>-29.3</c:v>
                </c:pt>
                <c:pt idx="902">
                  <c:v>-29.3</c:v>
                </c:pt>
                <c:pt idx="903">
                  <c:v>-29.3</c:v>
                </c:pt>
                <c:pt idx="904">
                  <c:v>-29.2</c:v>
                </c:pt>
                <c:pt idx="905">
                  <c:v>-29.1</c:v>
                </c:pt>
                <c:pt idx="906">
                  <c:v>-29.1</c:v>
                </c:pt>
                <c:pt idx="907">
                  <c:v>-28.9</c:v>
                </c:pt>
                <c:pt idx="908">
                  <c:v>-28.8</c:v>
                </c:pt>
                <c:pt idx="909">
                  <c:v>-28.8</c:v>
                </c:pt>
                <c:pt idx="910">
                  <c:v>-28.8</c:v>
                </c:pt>
                <c:pt idx="911">
                  <c:v>-28.7</c:v>
                </c:pt>
                <c:pt idx="912">
                  <c:v>-28.6</c:v>
                </c:pt>
                <c:pt idx="913">
                  <c:v>-28.7</c:v>
                </c:pt>
                <c:pt idx="914">
                  <c:v>-28.7</c:v>
                </c:pt>
                <c:pt idx="915">
                  <c:v>-28.7</c:v>
                </c:pt>
                <c:pt idx="916">
                  <c:v>-28.7</c:v>
                </c:pt>
                <c:pt idx="917">
                  <c:v>-28.6</c:v>
                </c:pt>
                <c:pt idx="918">
                  <c:v>-28.6</c:v>
                </c:pt>
                <c:pt idx="919">
                  <c:v>-28.6</c:v>
                </c:pt>
                <c:pt idx="920">
                  <c:v>-28.6</c:v>
                </c:pt>
                <c:pt idx="921">
                  <c:v>-28.6</c:v>
                </c:pt>
                <c:pt idx="922">
                  <c:v>-28.5</c:v>
                </c:pt>
                <c:pt idx="923">
                  <c:v>-28.4</c:v>
                </c:pt>
                <c:pt idx="924">
                  <c:v>-28.3</c:v>
                </c:pt>
                <c:pt idx="925">
                  <c:v>-28.4</c:v>
                </c:pt>
                <c:pt idx="926">
                  <c:v>-28.4</c:v>
                </c:pt>
                <c:pt idx="927">
                  <c:v>-28.4</c:v>
                </c:pt>
                <c:pt idx="928">
                  <c:v>-28.1</c:v>
                </c:pt>
                <c:pt idx="929">
                  <c:v>-28</c:v>
                </c:pt>
                <c:pt idx="930">
                  <c:v>-28</c:v>
                </c:pt>
                <c:pt idx="931">
                  <c:v>-27.9</c:v>
                </c:pt>
                <c:pt idx="932">
                  <c:v>-27.9</c:v>
                </c:pt>
                <c:pt idx="933">
                  <c:v>-27.9</c:v>
                </c:pt>
                <c:pt idx="934">
                  <c:v>-27.9</c:v>
                </c:pt>
                <c:pt idx="935">
                  <c:v>-27.9</c:v>
                </c:pt>
                <c:pt idx="936">
                  <c:v>-27.7</c:v>
                </c:pt>
                <c:pt idx="937">
                  <c:v>-27.6</c:v>
                </c:pt>
                <c:pt idx="938">
                  <c:v>-27.4</c:v>
                </c:pt>
                <c:pt idx="939">
                  <c:v>-27.4</c:v>
                </c:pt>
                <c:pt idx="940">
                  <c:v>-27.2</c:v>
                </c:pt>
                <c:pt idx="941">
                  <c:v>-27.2</c:v>
                </c:pt>
                <c:pt idx="942">
                  <c:v>-27.2</c:v>
                </c:pt>
                <c:pt idx="943">
                  <c:v>-27.2</c:v>
                </c:pt>
                <c:pt idx="944">
                  <c:v>-27.1</c:v>
                </c:pt>
                <c:pt idx="945">
                  <c:v>-27.1</c:v>
                </c:pt>
                <c:pt idx="946">
                  <c:v>-27.1</c:v>
                </c:pt>
                <c:pt idx="947">
                  <c:v>-27.1</c:v>
                </c:pt>
                <c:pt idx="948">
                  <c:v>-27.1</c:v>
                </c:pt>
                <c:pt idx="949">
                  <c:v>-27.1</c:v>
                </c:pt>
                <c:pt idx="950">
                  <c:v>-27</c:v>
                </c:pt>
                <c:pt idx="951">
                  <c:v>-27</c:v>
                </c:pt>
                <c:pt idx="952">
                  <c:v>-26.9</c:v>
                </c:pt>
                <c:pt idx="953">
                  <c:v>-26.8</c:v>
                </c:pt>
                <c:pt idx="954">
                  <c:v>-26.7</c:v>
                </c:pt>
                <c:pt idx="955">
                  <c:v>-26.7</c:v>
                </c:pt>
                <c:pt idx="956">
                  <c:v>-26.6</c:v>
                </c:pt>
                <c:pt idx="957">
                  <c:v>-26.6</c:v>
                </c:pt>
                <c:pt idx="958">
                  <c:v>-26.6</c:v>
                </c:pt>
                <c:pt idx="959">
                  <c:v>-26.5</c:v>
                </c:pt>
                <c:pt idx="960">
                  <c:v>-26.5</c:v>
                </c:pt>
                <c:pt idx="961">
                  <c:v>-26.5</c:v>
                </c:pt>
                <c:pt idx="962">
                  <c:v>-26.4</c:v>
                </c:pt>
                <c:pt idx="963">
                  <c:v>-26.4</c:v>
                </c:pt>
                <c:pt idx="964">
                  <c:v>-26.4</c:v>
                </c:pt>
                <c:pt idx="965">
                  <c:v>-26.4</c:v>
                </c:pt>
                <c:pt idx="966">
                  <c:v>-26.4</c:v>
                </c:pt>
                <c:pt idx="967">
                  <c:v>-26.3</c:v>
                </c:pt>
                <c:pt idx="968">
                  <c:v>-26.2</c:v>
                </c:pt>
                <c:pt idx="969">
                  <c:v>-26.2</c:v>
                </c:pt>
                <c:pt idx="970">
                  <c:v>-26.1</c:v>
                </c:pt>
                <c:pt idx="971">
                  <c:v>-26</c:v>
                </c:pt>
                <c:pt idx="972">
                  <c:v>-25.9</c:v>
                </c:pt>
                <c:pt idx="973">
                  <c:v>-25.7</c:v>
                </c:pt>
                <c:pt idx="974">
                  <c:v>-25.6</c:v>
                </c:pt>
                <c:pt idx="975">
                  <c:v>-25.6</c:v>
                </c:pt>
                <c:pt idx="976">
                  <c:v>-25.5</c:v>
                </c:pt>
                <c:pt idx="977">
                  <c:v>-25.4</c:v>
                </c:pt>
                <c:pt idx="978">
                  <c:v>-25.4</c:v>
                </c:pt>
                <c:pt idx="979">
                  <c:v>-25.3</c:v>
                </c:pt>
                <c:pt idx="980">
                  <c:v>-25.3</c:v>
                </c:pt>
                <c:pt idx="981">
                  <c:v>-25.3</c:v>
                </c:pt>
                <c:pt idx="982">
                  <c:v>-25.3</c:v>
                </c:pt>
                <c:pt idx="983">
                  <c:v>-25.2</c:v>
                </c:pt>
                <c:pt idx="984">
                  <c:v>-25.1</c:v>
                </c:pt>
                <c:pt idx="985">
                  <c:v>-25</c:v>
                </c:pt>
                <c:pt idx="986">
                  <c:v>-24.9</c:v>
                </c:pt>
                <c:pt idx="987">
                  <c:v>-24.9</c:v>
                </c:pt>
                <c:pt idx="988">
                  <c:v>-24.7</c:v>
                </c:pt>
                <c:pt idx="989">
                  <c:v>-24.6</c:v>
                </c:pt>
                <c:pt idx="990">
                  <c:v>-24.6</c:v>
                </c:pt>
                <c:pt idx="991">
                  <c:v>-24.4</c:v>
                </c:pt>
                <c:pt idx="992">
                  <c:v>-24.3</c:v>
                </c:pt>
                <c:pt idx="993">
                  <c:v>-24.3</c:v>
                </c:pt>
                <c:pt idx="994">
                  <c:v>-24.2</c:v>
                </c:pt>
                <c:pt idx="995">
                  <c:v>-24.1</c:v>
                </c:pt>
                <c:pt idx="996">
                  <c:v>-24</c:v>
                </c:pt>
                <c:pt idx="997">
                  <c:v>-23.9</c:v>
                </c:pt>
                <c:pt idx="998">
                  <c:v>-23.8</c:v>
                </c:pt>
                <c:pt idx="999">
                  <c:v>-23.8</c:v>
                </c:pt>
                <c:pt idx="1000">
                  <c:v>-23.7</c:v>
                </c:pt>
                <c:pt idx="1001">
                  <c:v>-23.7</c:v>
                </c:pt>
                <c:pt idx="1002">
                  <c:v>-23.7</c:v>
                </c:pt>
                <c:pt idx="1003">
                  <c:v>-23.6</c:v>
                </c:pt>
                <c:pt idx="1004">
                  <c:v>-23.6</c:v>
                </c:pt>
                <c:pt idx="1005">
                  <c:v>-23.6</c:v>
                </c:pt>
                <c:pt idx="1006">
                  <c:v>-23.5</c:v>
                </c:pt>
                <c:pt idx="1007">
                  <c:v>-23.4</c:v>
                </c:pt>
                <c:pt idx="1008">
                  <c:v>-23.4</c:v>
                </c:pt>
                <c:pt idx="1009">
                  <c:v>-23.4</c:v>
                </c:pt>
                <c:pt idx="1010">
                  <c:v>-23.2</c:v>
                </c:pt>
                <c:pt idx="1011">
                  <c:v>-23.2</c:v>
                </c:pt>
                <c:pt idx="1012">
                  <c:v>-23.1</c:v>
                </c:pt>
                <c:pt idx="1013">
                  <c:v>-22.8</c:v>
                </c:pt>
                <c:pt idx="1014">
                  <c:v>-22.6</c:v>
                </c:pt>
                <c:pt idx="1015">
                  <c:v>-22.5</c:v>
                </c:pt>
                <c:pt idx="1016">
                  <c:v>-22.1</c:v>
                </c:pt>
                <c:pt idx="1017">
                  <c:v>-22.1</c:v>
                </c:pt>
                <c:pt idx="1018">
                  <c:v>-22</c:v>
                </c:pt>
                <c:pt idx="1019">
                  <c:v>-21.8</c:v>
                </c:pt>
                <c:pt idx="1020">
                  <c:v>-21.6</c:v>
                </c:pt>
                <c:pt idx="1021">
                  <c:v>-21.4</c:v>
                </c:pt>
                <c:pt idx="1022">
                  <c:v>-21.1</c:v>
                </c:pt>
                <c:pt idx="1023">
                  <c:v>-21.1</c:v>
                </c:pt>
                <c:pt idx="1024">
                  <c:v>-20.9</c:v>
                </c:pt>
                <c:pt idx="1025">
                  <c:v>-20.6</c:v>
                </c:pt>
                <c:pt idx="1026">
                  <c:v>-20.399999999999999</c:v>
                </c:pt>
                <c:pt idx="1027">
                  <c:v>-20.100000000000001</c:v>
                </c:pt>
                <c:pt idx="1028">
                  <c:v>-19.899999999999999</c:v>
                </c:pt>
                <c:pt idx="1029">
                  <c:v>-19.899999999999999</c:v>
                </c:pt>
                <c:pt idx="1030">
                  <c:v>-19.8</c:v>
                </c:pt>
                <c:pt idx="1031">
                  <c:v>-19.600000000000001</c:v>
                </c:pt>
                <c:pt idx="1032">
                  <c:v>-19.399999999999999</c:v>
                </c:pt>
                <c:pt idx="1033">
                  <c:v>-19.3</c:v>
                </c:pt>
                <c:pt idx="1034">
                  <c:v>-19.2</c:v>
                </c:pt>
                <c:pt idx="1035">
                  <c:v>-19.2</c:v>
                </c:pt>
                <c:pt idx="1036">
                  <c:v>-19.100000000000001</c:v>
                </c:pt>
                <c:pt idx="1037">
                  <c:v>-18.899999999999999</c:v>
                </c:pt>
                <c:pt idx="1038">
                  <c:v>-18.8</c:v>
                </c:pt>
                <c:pt idx="1039">
                  <c:v>-18.600000000000001</c:v>
                </c:pt>
                <c:pt idx="1040">
                  <c:v>-18.5</c:v>
                </c:pt>
                <c:pt idx="1041">
                  <c:v>-18.5</c:v>
                </c:pt>
                <c:pt idx="1042">
                  <c:v>-18.2</c:v>
                </c:pt>
                <c:pt idx="1043">
                  <c:v>-18</c:v>
                </c:pt>
                <c:pt idx="1044">
                  <c:v>-17.8</c:v>
                </c:pt>
                <c:pt idx="1045">
                  <c:v>-17.5</c:v>
                </c:pt>
                <c:pt idx="1046">
                  <c:v>-17.3</c:v>
                </c:pt>
                <c:pt idx="1047">
                  <c:v>-17.3</c:v>
                </c:pt>
                <c:pt idx="1048">
                  <c:v>-17.100000000000001</c:v>
                </c:pt>
                <c:pt idx="1049">
                  <c:v>-16.899999999999999</c:v>
                </c:pt>
                <c:pt idx="1050">
                  <c:v>-16.600000000000001</c:v>
                </c:pt>
                <c:pt idx="1051">
                  <c:v>-16.2</c:v>
                </c:pt>
                <c:pt idx="1052">
                  <c:v>-16</c:v>
                </c:pt>
                <c:pt idx="1053">
                  <c:v>-16</c:v>
                </c:pt>
                <c:pt idx="1054">
                  <c:v>-15.7</c:v>
                </c:pt>
                <c:pt idx="1055">
                  <c:v>-15.5</c:v>
                </c:pt>
                <c:pt idx="1056">
                  <c:v>-15.5</c:v>
                </c:pt>
                <c:pt idx="1057">
                  <c:v>-15.5</c:v>
                </c:pt>
                <c:pt idx="1058">
                  <c:v>-15.4</c:v>
                </c:pt>
                <c:pt idx="1059">
                  <c:v>-15.4</c:v>
                </c:pt>
                <c:pt idx="1060">
                  <c:v>-15.4</c:v>
                </c:pt>
                <c:pt idx="1061">
                  <c:v>-15.3</c:v>
                </c:pt>
                <c:pt idx="1062">
                  <c:v>-15.2</c:v>
                </c:pt>
                <c:pt idx="1063">
                  <c:v>-15.2</c:v>
                </c:pt>
                <c:pt idx="1064">
                  <c:v>-15.2</c:v>
                </c:pt>
                <c:pt idx="1065">
                  <c:v>-15.2</c:v>
                </c:pt>
                <c:pt idx="1066">
                  <c:v>-15.2</c:v>
                </c:pt>
                <c:pt idx="1067">
                  <c:v>-15.2</c:v>
                </c:pt>
                <c:pt idx="1068">
                  <c:v>-15</c:v>
                </c:pt>
                <c:pt idx="1069">
                  <c:v>-14.9</c:v>
                </c:pt>
                <c:pt idx="1070">
                  <c:v>-14.8</c:v>
                </c:pt>
                <c:pt idx="1071">
                  <c:v>-14.8</c:v>
                </c:pt>
                <c:pt idx="1072">
                  <c:v>-14.8</c:v>
                </c:pt>
                <c:pt idx="1073">
                  <c:v>-14.6</c:v>
                </c:pt>
                <c:pt idx="1074">
                  <c:v>-14.5</c:v>
                </c:pt>
                <c:pt idx="1075">
                  <c:v>-14.3</c:v>
                </c:pt>
                <c:pt idx="1076">
                  <c:v>-14.2</c:v>
                </c:pt>
                <c:pt idx="1077">
                  <c:v>-14.2</c:v>
                </c:pt>
                <c:pt idx="1078">
                  <c:v>-14</c:v>
                </c:pt>
                <c:pt idx="1079">
                  <c:v>-13.8</c:v>
                </c:pt>
                <c:pt idx="1080">
                  <c:v>-13.7</c:v>
                </c:pt>
                <c:pt idx="1081">
                  <c:v>-13.4</c:v>
                </c:pt>
                <c:pt idx="1082">
                  <c:v>-13.2</c:v>
                </c:pt>
                <c:pt idx="1083">
                  <c:v>-13.2</c:v>
                </c:pt>
                <c:pt idx="1084">
                  <c:v>-13</c:v>
                </c:pt>
                <c:pt idx="1085">
                  <c:v>-12.7</c:v>
                </c:pt>
                <c:pt idx="1086">
                  <c:v>-12.5</c:v>
                </c:pt>
                <c:pt idx="1087">
                  <c:v>-12.2</c:v>
                </c:pt>
                <c:pt idx="1088">
                  <c:v>-11.9</c:v>
                </c:pt>
                <c:pt idx="1089">
                  <c:v>-11.9</c:v>
                </c:pt>
                <c:pt idx="1090">
                  <c:v>-11.6</c:v>
                </c:pt>
                <c:pt idx="1091">
                  <c:v>-11.4</c:v>
                </c:pt>
                <c:pt idx="1092">
                  <c:v>-11.2</c:v>
                </c:pt>
                <c:pt idx="1093">
                  <c:v>-11</c:v>
                </c:pt>
                <c:pt idx="1094">
                  <c:v>-10.9</c:v>
                </c:pt>
                <c:pt idx="1095">
                  <c:v>-10.9</c:v>
                </c:pt>
                <c:pt idx="1096">
                  <c:v>-10.7</c:v>
                </c:pt>
                <c:pt idx="1097">
                  <c:v>-10.5</c:v>
                </c:pt>
                <c:pt idx="1098">
                  <c:v>-10.199999999999999</c:v>
                </c:pt>
                <c:pt idx="1099">
                  <c:v>-10</c:v>
                </c:pt>
                <c:pt idx="1100">
                  <c:v>-9.8000000000000007</c:v>
                </c:pt>
                <c:pt idx="1101">
                  <c:v>-9.8000000000000007</c:v>
                </c:pt>
                <c:pt idx="1102">
                  <c:v>-9.5</c:v>
                </c:pt>
                <c:pt idx="1103">
                  <c:v>-9.4</c:v>
                </c:pt>
                <c:pt idx="1104">
                  <c:v>-9.3000000000000007</c:v>
                </c:pt>
                <c:pt idx="1105">
                  <c:v>-9.1999999999999993</c:v>
                </c:pt>
                <c:pt idx="1106">
                  <c:v>-9.1</c:v>
                </c:pt>
                <c:pt idx="1107">
                  <c:v>-9.1</c:v>
                </c:pt>
                <c:pt idx="1108">
                  <c:v>-8.9</c:v>
                </c:pt>
                <c:pt idx="1109">
                  <c:v>-8.8000000000000007</c:v>
                </c:pt>
                <c:pt idx="1110">
                  <c:v>-8.6</c:v>
                </c:pt>
                <c:pt idx="1111">
                  <c:v>-8.4</c:v>
                </c:pt>
                <c:pt idx="1112">
                  <c:v>-8.1999999999999993</c:v>
                </c:pt>
                <c:pt idx="1113">
                  <c:v>-8.1999999999999993</c:v>
                </c:pt>
                <c:pt idx="1114">
                  <c:v>-8</c:v>
                </c:pt>
                <c:pt idx="1115">
                  <c:v>-7.9</c:v>
                </c:pt>
                <c:pt idx="1116">
                  <c:v>-7.8</c:v>
                </c:pt>
                <c:pt idx="1117">
                  <c:v>-7.7</c:v>
                </c:pt>
                <c:pt idx="1118">
                  <c:v>-7.8</c:v>
                </c:pt>
                <c:pt idx="1119">
                  <c:v>-7.8</c:v>
                </c:pt>
                <c:pt idx="1120">
                  <c:v>-7.8</c:v>
                </c:pt>
                <c:pt idx="1121">
                  <c:v>-7.9</c:v>
                </c:pt>
                <c:pt idx="1122">
                  <c:v>-8</c:v>
                </c:pt>
                <c:pt idx="1123">
                  <c:v>-8.1</c:v>
                </c:pt>
                <c:pt idx="1124">
                  <c:v>-8.1999999999999993</c:v>
                </c:pt>
                <c:pt idx="1125">
                  <c:v>-8.1999999999999993</c:v>
                </c:pt>
                <c:pt idx="1126">
                  <c:v>-8.5</c:v>
                </c:pt>
                <c:pt idx="1127">
                  <c:v>-8.6</c:v>
                </c:pt>
                <c:pt idx="1128">
                  <c:v>-8.6999999999999993</c:v>
                </c:pt>
                <c:pt idx="1129">
                  <c:v>-8.9</c:v>
                </c:pt>
                <c:pt idx="1130">
                  <c:v>-9</c:v>
                </c:pt>
                <c:pt idx="1131">
                  <c:v>-9</c:v>
                </c:pt>
                <c:pt idx="1132">
                  <c:v>-9.1999999999999993</c:v>
                </c:pt>
                <c:pt idx="1133">
                  <c:v>-9.3000000000000007</c:v>
                </c:pt>
                <c:pt idx="1134">
                  <c:v>-9.4</c:v>
                </c:pt>
                <c:pt idx="1135">
                  <c:v>-9.4</c:v>
                </c:pt>
                <c:pt idx="1136">
                  <c:v>-9.5</c:v>
                </c:pt>
                <c:pt idx="1137">
                  <c:v>-9.5</c:v>
                </c:pt>
                <c:pt idx="1138">
                  <c:v>-9.5</c:v>
                </c:pt>
                <c:pt idx="1139">
                  <c:v>-9.6</c:v>
                </c:pt>
                <c:pt idx="1140">
                  <c:v>-9.6999999999999993</c:v>
                </c:pt>
                <c:pt idx="1141">
                  <c:v>-9.6999999999999993</c:v>
                </c:pt>
                <c:pt idx="1142">
                  <c:v>-9.8000000000000007</c:v>
                </c:pt>
                <c:pt idx="1143">
                  <c:v>-9.8000000000000007</c:v>
                </c:pt>
                <c:pt idx="1144">
                  <c:v>-9.8000000000000007</c:v>
                </c:pt>
                <c:pt idx="1145">
                  <c:v>-9.8000000000000007</c:v>
                </c:pt>
                <c:pt idx="1146">
                  <c:v>-9.8000000000000007</c:v>
                </c:pt>
                <c:pt idx="1147">
                  <c:v>-9.8000000000000007</c:v>
                </c:pt>
                <c:pt idx="1148">
                  <c:v>-9.9</c:v>
                </c:pt>
                <c:pt idx="1149">
                  <c:v>-9.9</c:v>
                </c:pt>
                <c:pt idx="1150">
                  <c:v>-9.9</c:v>
                </c:pt>
                <c:pt idx="1151">
                  <c:v>-10</c:v>
                </c:pt>
                <c:pt idx="1152">
                  <c:v>-10</c:v>
                </c:pt>
                <c:pt idx="1153">
                  <c:v>-10</c:v>
                </c:pt>
                <c:pt idx="1154">
                  <c:v>-10</c:v>
                </c:pt>
                <c:pt idx="1155">
                  <c:v>-10</c:v>
                </c:pt>
                <c:pt idx="1156">
                  <c:v>-10</c:v>
                </c:pt>
                <c:pt idx="1157">
                  <c:v>-10</c:v>
                </c:pt>
                <c:pt idx="1158">
                  <c:v>-10</c:v>
                </c:pt>
                <c:pt idx="1159">
                  <c:v>-10.199999999999999</c:v>
                </c:pt>
                <c:pt idx="1160">
                  <c:v>-10.199999999999999</c:v>
                </c:pt>
                <c:pt idx="1161">
                  <c:v>-10.199999999999999</c:v>
                </c:pt>
                <c:pt idx="1162">
                  <c:v>-10.3</c:v>
                </c:pt>
                <c:pt idx="1163">
                  <c:v>-10.4</c:v>
                </c:pt>
                <c:pt idx="1164">
                  <c:v>-10.6</c:v>
                </c:pt>
                <c:pt idx="1165">
                  <c:v>-10.7</c:v>
                </c:pt>
                <c:pt idx="1166">
                  <c:v>-10.7</c:v>
                </c:pt>
                <c:pt idx="1167">
                  <c:v>-10.7</c:v>
                </c:pt>
                <c:pt idx="1168">
                  <c:v>-10.7</c:v>
                </c:pt>
                <c:pt idx="1169">
                  <c:v>-10.7</c:v>
                </c:pt>
                <c:pt idx="1170">
                  <c:v>-10.8</c:v>
                </c:pt>
                <c:pt idx="1171">
                  <c:v>-10.7</c:v>
                </c:pt>
                <c:pt idx="1172">
                  <c:v>-10.7</c:v>
                </c:pt>
                <c:pt idx="1173">
                  <c:v>-10.7</c:v>
                </c:pt>
                <c:pt idx="1174">
                  <c:v>-10.8</c:v>
                </c:pt>
                <c:pt idx="1175">
                  <c:v>-10.8</c:v>
                </c:pt>
                <c:pt idx="1176">
                  <c:v>-10.9</c:v>
                </c:pt>
                <c:pt idx="1177">
                  <c:v>-10.9</c:v>
                </c:pt>
                <c:pt idx="1178">
                  <c:v>-10.9</c:v>
                </c:pt>
                <c:pt idx="1179">
                  <c:v>-10.9</c:v>
                </c:pt>
                <c:pt idx="1180">
                  <c:v>-10.9</c:v>
                </c:pt>
                <c:pt idx="1181">
                  <c:v>-11</c:v>
                </c:pt>
                <c:pt idx="1182">
                  <c:v>-11</c:v>
                </c:pt>
                <c:pt idx="1183">
                  <c:v>-11</c:v>
                </c:pt>
                <c:pt idx="1184">
                  <c:v>-11</c:v>
                </c:pt>
                <c:pt idx="1185">
                  <c:v>-11</c:v>
                </c:pt>
                <c:pt idx="1186">
                  <c:v>-10.9</c:v>
                </c:pt>
                <c:pt idx="1187">
                  <c:v>-10.8</c:v>
                </c:pt>
                <c:pt idx="1188">
                  <c:v>-10.7</c:v>
                </c:pt>
                <c:pt idx="1189">
                  <c:v>-10.7</c:v>
                </c:pt>
                <c:pt idx="1190">
                  <c:v>-10.6</c:v>
                </c:pt>
                <c:pt idx="1191">
                  <c:v>-10.6</c:v>
                </c:pt>
                <c:pt idx="1192">
                  <c:v>-10.6</c:v>
                </c:pt>
                <c:pt idx="1193">
                  <c:v>-10.5</c:v>
                </c:pt>
                <c:pt idx="1194">
                  <c:v>-10.5</c:v>
                </c:pt>
                <c:pt idx="1195">
                  <c:v>-10.5</c:v>
                </c:pt>
                <c:pt idx="1196">
                  <c:v>-10.5</c:v>
                </c:pt>
                <c:pt idx="1197">
                  <c:v>-10.5</c:v>
                </c:pt>
                <c:pt idx="1198">
                  <c:v>-10.4</c:v>
                </c:pt>
                <c:pt idx="1199">
                  <c:v>-10.4</c:v>
                </c:pt>
                <c:pt idx="1200">
                  <c:v>-10.4</c:v>
                </c:pt>
                <c:pt idx="1201">
                  <c:v>-10.3</c:v>
                </c:pt>
                <c:pt idx="1202">
                  <c:v>-10.3</c:v>
                </c:pt>
                <c:pt idx="1203">
                  <c:v>-10.3</c:v>
                </c:pt>
                <c:pt idx="1204">
                  <c:v>-10.199999999999999</c:v>
                </c:pt>
                <c:pt idx="1205">
                  <c:v>-10.199999999999999</c:v>
                </c:pt>
                <c:pt idx="1206">
                  <c:v>-10.1</c:v>
                </c:pt>
                <c:pt idx="1207">
                  <c:v>-10.1</c:v>
                </c:pt>
                <c:pt idx="1208">
                  <c:v>-10.199999999999999</c:v>
                </c:pt>
                <c:pt idx="1209">
                  <c:v>-10.199999999999999</c:v>
                </c:pt>
                <c:pt idx="1210">
                  <c:v>-10.199999999999999</c:v>
                </c:pt>
                <c:pt idx="1211">
                  <c:v>-10.199999999999999</c:v>
                </c:pt>
                <c:pt idx="1212">
                  <c:v>-10.1</c:v>
                </c:pt>
                <c:pt idx="1213">
                  <c:v>-10</c:v>
                </c:pt>
                <c:pt idx="1214">
                  <c:v>-9.8000000000000007</c:v>
                </c:pt>
                <c:pt idx="1215">
                  <c:v>-9.8000000000000007</c:v>
                </c:pt>
                <c:pt idx="1216">
                  <c:v>-9.6</c:v>
                </c:pt>
                <c:pt idx="1217">
                  <c:v>-9.4</c:v>
                </c:pt>
                <c:pt idx="1218">
                  <c:v>-9.3000000000000007</c:v>
                </c:pt>
                <c:pt idx="1219">
                  <c:v>-9.1999999999999993</c:v>
                </c:pt>
                <c:pt idx="1220">
                  <c:v>-9.1999999999999993</c:v>
                </c:pt>
                <c:pt idx="1221">
                  <c:v>-9.1999999999999993</c:v>
                </c:pt>
                <c:pt idx="1222">
                  <c:v>-9.1999999999999993</c:v>
                </c:pt>
                <c:pt idx="1223">
                  <c:v>-9.3000000000000007</c:v>
                </c:pt>
                <c:pt idx="1224">
                  <c:v>-9.4</c:v>
                </c:pt>
                <c:pt idx="1225">
                  <c:v>-9.4</c:v>
                </c:pt>
                <c:pt idx="1226">
                  <c:v>-9.4</c:v>
                </c:pt>
                <c:pt idx="1227">
                  <c:v>-9.4</c:v>
                </c:pt>
                <c:pt idx="1228">
                  <c:v>-9.4</c:v>
                </c:pt>
                <c:pt idx="1229">
                  <c:v>-9.3000000000000007</c:v>
                </c:pt>
                <c:pt idx="1230">
                  <c:v>-9.3000000000000007</c:v>
                </c:pt>
                <c:pt idx="1231">
                  <c:v>-9.4</c:v>
                </c:pt>
                <c:pt idx="1232">
                  <c:v>-9.4</c:v>
                </c:pt>
                <c:pt idx="1233">
                  <c:v>-9.4</c:v>
                </c:pt>
                <c:pt idx="1234">
                  <c:v>-9.1999999999999993</c:v>
                </c:pt>
                <c:pt idx="1235">
                  <c:v>-9</c:v>
                </c:pt>
                <c:pt idx="1236">
                  <c:v>-8.8000000000000007</c:v>
                </c:pt>
                <c:pt idx="1237">
                  <c:v>-8.6999999999999993</c:v>
                </c:pt>
                <c:pt idx="1238">
                  <c:v>-8.6</c:v>
                </c:pt>
                <c:pt idx="1239">
                  <c:v>-8.6</c:v>
                </c:pt>
                <c:pt idx="1240">
                  <c:v>-8.6</c:v>
                </c:pt>
                <c:pt idx="1241">
                  <c:v>-8.5</c:v>
                </c:pt>
                <c:pt idx="1242">
                  <c:v>-8.4</c:v>
                </c:pt>
                <c:pt idx="1243">
                  <c:v>-8.3000000000000007</c:v>
                </c:pt>
                <c:pt idx="1244">
                  <c:v>-8.1999999999999993</c:v>
                </c:pt>
                <c:pt idx="1245">
                  <c:v>-8.1999999999999993</c:v>
                </c:pt>
                <c:pt idx="1246">
                  <c:v>-8.1999999999999993</c:v>
                </c:pt>
                <c:pt idx="1247">
                  <c:v>-8.1</c:v>
                </c:pt>
                <c:pt idx="1248">
                  <c:v>-8.1</c:v>
                </c:pt>
                <c:pt idx="1249">
                  <c:v>-8.1</c:v>
                </c:pt>
                <c:pt idx="1250">
                  <c:v>-8.1</c:v>
                </c:pt>
                <c:pt idx="1251">
                  <c:v>-8.1</c:v>
                </c:pt>
                <c:pt idx="1252">
                  <c:v>-8.1</c:v>
                </c:pt>
                <c:pt idx="1253">
                  <c:v>-8.1</c:v>
                </c:pt>
                <c:pt idx="1254">
                  <c:v>-8.1</c:v>
                </c:pt>
                <c:pt idx="1255">
                  <c:v>-8.3000000000000007</c:v>
                </c:pt>
                <c:pt idx="1256">
                  <c:v>-8.5</c:v>
                </c:pt>
                <c:pt idx="1257">
                  <c:v>-8.5</c:v>
                </c:pt>
                <c:pt idx="1258">
                  <c:v>-8.6999999999999993</c:v>
                </c:pt>
                <c:pt idx="1259">
                  <c:v>-8.9</c:v>
                </c:pt>
                <c:pt idx="1260">
                  <c:v>-9.1999999999999993</c:v>
                </c:pt>
                <c:pt idx="1261">
                  <c:v>-9.3000000000000007</c:v>
                </c:pt>
                <c:pt idx="1262">
                  <c:v>-9.4</c:v>
                </c:pt>
                <c:pt idx="1263">
                  <c:v>-9.4</c:v>
                </c:pt>
                <c:pt idx="1264">
                  <c:v>-9.6</c:v>
                </c:pt>
                <c:pt idx="1265">
                  <c:v>-9.6999999999999993</c:v>
                </c:pt>
                <c:pt idx="1266">
                  <c:v>-9.6999999999999993</c:v>
                </c:pt>
                <c:pt idx="1267">
                  <c:v>-9.8000000000000007</c:v>
                </c:pt>
                <c:pt idx="1268">
                  <c:v>-9.9</c:v>
                </c:pt>
                <c:pt idx="1269">
                  <c:v>-9.9</c:v>
                </c:pt>
                <c:pt idx="1270">
                  <c:v>-9.9</c:v>
                </c:pt>
                <c:pt idx="1271">
                  <c:v>-10</c:v>
                </c:pt>
                <c:pt idx="1272">
                  <c:v>-10</c:v>
                </c:pt>
                <c:pt idx="1273">
                  <c:v>-10</c:v>
                </c:pt>
                <c:pt idx="1274">
                  <c:v>-10</c:v>
                </c:pt>
                <c:pt idx="1275">
                  <c:v>-10</c:v>
                </c:pt>
                <c:pt idx="1276">
                  <c:v>-9.8000000000000007</c:v>
                </c:pt>
                <c:pt idx="1277">
                  <c:v>-9.8000000000000007</c:v>
                </c:pt>
                <c:pt idx="1278">
                  <c:v>-9.6999999999999993</c:v>
                </c:pt>
                <c:pt idx="1279">
                  <c:v>-9.6</c:v>
                </c:pt>
                <c:pt idx="1280">
                  <c:v>-9.5</c:v>
                </c:pt>
                <c:pt idx="1281">
                  <c:v>-9.5</c:v>
                </c:pt>
                <c:pt idx="1282">
                  <c:v>-9.3000000000000007</c:v>
                </c:pt>
                <c:pt idx="1283">
                  <c:v>-9.1999999999999993</c:v>
                </c:pt>
                <c:pt idx="1284">
                  <c:v>-9</c:v>
                </c:pt>
                <c:pt idx="1285">
                  <c:v>-8.8000000000000007</c:v>
                </c:pt>
                <c:pt idx="1286">
                  <c:v>-8.6</c:v>
                </c:pt>
                <c:pt idx="1287">
                  <c:v>-8.6</c:v>
                </c:pt>
                <c:pt idx="1288">
                  <c:v>-8.4</c:v>
                </c:pt>
                <c:pt idx="1289">
                  <c:v>-8.3000000000000007</c:v>
                </c:pt>
                <c:pt idx="1290">
                  <c:v>-8.1</c:v>
                </c:pt>
                <c:pt idx="1291">
                  <c:v>-8</c:v>
                </c:pt>
                <c:pt idx="1292">
                  <c:v>-7.8</c:v>
                </c:pt>
                <c:pt idx="1293">
                  <c:v>-7.8</c:v>
                </c:pt>
                <c:pt idx="1294">
                  <c:v>-7.6</c:v>
                </c:pt>
                <c:pt idx="1295">
                  <c:v>-7.4</c:v>
                </c:pt>
                <c:pt idx="1296">
                  <c:v>-7.3</c:v>
                </c:pt>
                <c:pt idx="1297">
                  <c:v>-7</c:v>
                </c:pt>
                <c:pt idx="1298">
                  <c:v>-6.8</c:v>
                </c:pt>
                <c:pt idx="1299">
                  <c:v>-6.8</c:v>
                </c:pt>
                <c:pt idx="1300">
                  <c:v>-6.7</c:v>
                </c:pt>
                <c:pt idx="1301">
                  <c:v>-6.5</c:v>
                </c:pt>
                <c:pt idx="1302">
                  <c:v>-6.2</c:v>
                </c:pt>
                <c:pt idx="1303">
                  <c:v>-6</c:v>
                </c:pt>
                <c:pt idx="1304">
                  <c:v>-5.8</c:v>
                </c:pt>
                <c:pt idx="1305">
                  <c:v>-5.8</c:v>
                </c:pt>
                <c:pt idx="1306">
                  <c:v>-5.7</c:v>
                </c:pt>
                <c:pt idx="1307">
                  <c:v>-5.7</c:v>
                </c:pt>
                <c:pt idx="1308">
                  <c:v>-5.6</c:v>
                </c:pt>
                <c:pt idx="1309">
                  <c:v>-5.7</c:v>
                </c:pt>
                <c:pt idx="1310">
                  <c:v>-5.8</c:v>
                </c:pt>
                <c:pt idx="1311">
                  <c:v>-5.8</c:v>
                </c:pt>
                <c:pt idx="1312">
                  <c:v>-5.7</c:v>
                </c:pt>
                <c:pt idx="1313">
                  <c:v>-5.6</c:v>
                </c:pt>
                <c:pt idx="1314">
                  <c:v>-5.6</c:v>
                </c:pt>
                <c:pt idx="1315">
                  <c:v>-5.7</c:v>
                </c:pt>
                <c:pt idx="1316">
                  <c:v>-5.8</c:v>
                </c:pt>
                <c:pt idx="1317">
                  <c:v>-5.8</c:v>
                </c:pt>
                <c:pt idx="1318">
                  <c:v>-5.9</c:v>
                </c:pt>
                <c:pt idx="1319">
                  <c:v>-6</c:v>
                </c:pt>
                <c:pt idx="1320">
                  <c:v>-6.1</c:v>
                </c:pt>
                <c:pt idx="1321">
                  <c:v>-6.1</c:v>
                </c:pt>
                <c:pt idx="1322">
                  <c:v>-6.2</c:v>
                </c:pt>
                <c:pt idx="1323">
                  <c:v>-6.2</c:v>
                </c:pt>
                <c:pt idx="1324">
                  <c:v>-6.3</c:v>
                </c:pt>
                <c:pt idx="1325">
                  <c:v>-6.4</c:v>
                </c:pt>
                <c:pt idx="1326">
                  <c:v>-6.5</c:v>
                </c:pt>
                <c:pt idx="1327">
                  <c:v>-6.6</c:v>
                </c:pt>
                <c:pt idx="1328">
                  <c:v>-6.7</c:v>
                </c:pt>
                <c:pt idx="1329">
                  <c:v>-6.7</c:v>
                </c:pt>
                <c:pt idx="1330">
                  <c:v>-6.8</c:v>
                </c:pt>
                <c:pt idx="1331">
                  <c:v>-6.9</c:v>
                </c:pt>
                <c:pt idx="1332">
                  <c:v>-6.9</c:v>
                </c:pt>
                <c:pt idx="1333">
                  <c:v>-7</c:v>
                </c:pt>
                <c:pt idx="1334">
                  <c:v>-7.1</c:v>
                </c:pt>
                <c:pt idx="1335">
                  <c:v>-7.1</c:v>
                </c:pt>
                <c:pt idx="1336">
                  <c:v>-7.1</c:v>
                </c:pt>
                <c:pt idx="1337">
                  <c:v>-7.2</c:v>
                </c:pt>
                <c:pt idx="1338">
                  <c:v>-7.2</c:v>
                </c:pt>
                <c:pt idx="1339">
                  <c:v>-7.1</c:v>
                </c:pt>
                <c:pt idx="1340">
                  <c:v>-7.1</c:v>
                </c:pt>
                <c:pt idx="1341">
                  <c:v>-7.1</c:v>
                </c:pt>
                <c:pt idx="1342">
                  <c:v>-7</c:v>
                </c:pt>
                <c:pt idx="1343">
                  <c:v>-7</c:v>
                </c:pt>
                <c:pt idx="1344">
                  <c:v>-7.1</c:v>
                </c:pt>
                <c:pt idx="1345">
                  <c:v>-7.2</c:v>
                </c:pt>
                <c:pt idx="1346">
                  <c:v>-7.2</c:v>
                </c:pt>
                <c:pt idx="1347">
                  <c:v>-7.2</c:v>
                </c:pt>
                <c:pt idx="1348">
                  <c:v>-7.1</c:v>
                </c:pt>
                <c:pt idx="1349">
                  <c:v>-7</c:v>
                </c:pt>
                <c:pt idx="1350">
                  <c:v>-6.9</c:v>
                </c:pt>
                <c:pt idx="1351">
                  <c:v>-6.7</c:v>
                </c:pt>
                <c:pt idx="1352">
                  <c:v>-6.5</c:v>
                </c:pt>
                <c:pt idx="1353">
                  <c:v>-6.5</c:v>
                </c:pt>
                <c:pt idx="1354">
                  <c:v>-6.3</c:v>
                </c:pt>
                <c:pt idx="1355">
                  <c:v>-5.3</c:v>
                </c:pt>
                <c:pt idx="1356">
                  <c:v>-5.9</c:v>
                </c:pt>
                <c:pt idx="1357">
                  <c:v>-5.8</c:v>
                </c:pt>
                <c:pt idx="1358">
                  <c:v>-5.7</c:v>
                </c:pt>
                <c:pt idx="1359">
                  <c:v>-5.7</c:v>
                </c:pt>
                <c:pt idx="1360">
                  <c:v>-5.6</c:v>
                </c:pt>
                <c:pt idx="1361">
                  <c:v>-5.5</c:v>
                </c:pt>
                <c:pt idx="1362">
                  <c:v>-5.4</c:v>
                </c:pt>
                <c:pt idx="1363">
                  <c:v>-5.2</c:v>
                </c:pt>
                <c:pt idx="1364">
                  <c:v>-5.0999999999999996</c:v>
                </c:pt>
                <c:pt idx="1365">
                  <c:v>-5.0999999999999996</c:v>
                </c:pt>
                <c:pt idx="1366">
                  <c:v>-5</c:v>
                </c:pt>
                <c:pt idx="1367">
                  <c:v>-4.9000000000000004</c:v>
                </c:pt>
                <c:pt idx="1368">
                  <c:v>-4.9000000000000004</c:v>
                </c:pt>
                <c:pt idx="1369">
                  <c:v>-4.9000000000000004</c:v>
                </c:pt>
                <c:pt idx="1370">
                  <c:v>-4.9000000000000004</c:v>
                </c:pt>
                <c:pt idx="1371">
                  <c:v>-4.9000000000000004</c:v>
                </c:pt>
                <c:pt idx="1372">
                  <c:v>-5</c:v>
                </c:pt>
                <c:pt idx="1373">
                  <c:v>-5.0999999999999996</c:v>
                </c:pt>
                <c:pt idx="1374">
                  <c:v>-5.0999999999999996</c:v>
                </c:pt>
                <c:pt idx="1375">
                  <c:v>-5.2</c:v>
                </c:pt>
                <c:pt idx="1376">
                  <c:v>-5.3</c:v>
                </c:pt>
                <c:pt idx="1377">
                  <c:v>-5.3</c:v>
                </c:pt>
                <c:pt idx="1378">
                  <c:v>-5.4</c:v>
                </c:pt>
                <c:pt idx="1379">
                  <c:v>-5.5</c:v>
                </c:pt>
                <c:pt idx="1380">
                  <c:v>-5.6</c:v>
                </c:pt>
                <c:pt idx="1381">
                  <c:v>-5.6</c:v>
                </c:pt>
                <c:pt idx="1382">
                  <c:v>-5.7</c:v>
                </c:pt>
                <c:pt idx="1383">
                  <c:v>-5.7</c:v>
                </c:pt>
                <c:pt idx="1384">
                  <c:v>-5.8</c:v>
                </c:pt>
                <c:pt idx="1385">
                  <c:v>-5.9</c:v>
                </c:pt>
                <c:pt idx="1386">
                  <c:v>-5.9</c:v>
                </c:pt>
                <c:pt idx="1387">
                  <c:v>-5.9</c:v>
                </c:pt>
                <c:pt idx="1388">
                  <c:v>-5.9</c:v>
                </c:pt>
                <c:pt idx="1389">
                  <c:v>-5.9</c:v>
                </c:pt>
                <c:pt idx="1390">
                  <c:v>-6</c:v>
                </c:pt>
                <c:pt idx="1391">
                  <c:v>-6.1</c:v>
                </c:pt>
                <c:pt idx="1392">
                  <c:v>-6.1</c:v>
                </c:pt>
                <c:pt idx="1393">
                  <c:v>-6.2</c:v>
                </c:pt>
                <c:pt idx="1394">
                  <c:v>-6.3</c:v>
                </c:pt>
                <c:pt idx="1395">
                  <c:v>-6.3</c:v>
                </c:pt>
                <c:pt idx="1396">
                  <c:v>-6.4</c:v>
                </c:pt>
                <c:pt idx="1397">
                  <c:v>-6.4</c:v>
                </c:pt>
                <c:pt idx="1398">
                  <c:v>-6.5</c:v>
                </c:pt>
                <c:pt idx="1399">
                  <c:v>-6.6</c:v>
                </c:pt>
                <c:pt idx="1400">
                  <c:v>-6.7</c:v>
                </c:pt>
                <c:pt idx="1401">
                  <c:v>-6.7</c:v>
                </c:pt>
                <c:pt idx="1402">
                  <c:v>-6.8</c:v>
                </c:pt>
                <c:pt idx="1403">
                  <c:v>-6.9</c:v>
                </c:pt>
                <c:pt idx="1404">
                  <c:v>-7</c:v>
                </c:pt>
                <c:pt idx="1405">
                  <c:v>-7.1</c:v>
                </c:pt>
                <c:pt idx="1406">
                  <c:v>-7.1</c:v>
                </c:pt>
                <c:pt idx="1407">
                  <c:v>-7.1</c:v>
                </c:pt>
                <c:pt idx="1408">
                  <c:v>-7.2</c:v>
                </c:pt>
                <c:pt idx="1409">
                  <c:v>-7.1</c:v>
                </c:pt>
                <c:pt idx="1410">
                  <c:v>-7.2</c:v>
                </c:pt>
                <c:pt idx="1411">
                  <c:v>-7.2</c:v>
                </c:pt>
                <c:pt idx="1412">
                  <c:v>-7.2</c:v>
                </c:pt>
                <c:pt idx="1413">
                  <c:v>-7.2</c:v>
                </c:pt>
                <c:pt idx="1414">
                  <c:v>-7.2</c:v>
                </c:pt>
                <c:pt idx="1415">
                  <c:v>-7.2</c:v>
                </c:pt>
                <c:pt idx="1416">
                  <c:v>-7.2</c:v>
                </c:pt>
                <c:pt idx="1417">
                  <c:v>-7.2</c:v>
                </c:pt>
                <c:pt idx="1418">
                  <c:v>-7.3</c:v>
                </c:pt>
                <c:pt idx="1419">
                  <c:v>-7.3</c:v>
                </c:pt>
                <c:pt idx="1420">
                  <c:v>-7.4</c:v>
                </c:pt>
                <c:pt idx="1421">
                  <c:v>-7.5</c:v>
                </c:pt>
                <c:pt idx="1422">
                  <c:v>-7.5</c:v>
                </c:pt>
                <c:pt idx="1423">
                  <c:v>-7.6</c:v>
                </c:pt>
                <c:pt idx="1424">
                  <c:v>-7.7</c:v>
                </c:pt>
                <c:pt idx="1425">
                  <c:v>-7.7</c:v>
                </c:pt>
                <c:pt idx="1426">
                  <c:v>-7.8</c:v>
                </c:pt>
                <c:pt idx="1427">
                  <c:v>-7.9</c:v>
                </c:pt>
                <c:pt idx="1428">
                  <c:v>-7.9</c:v>
                </c:pt>
                <c:pt idx="1429">
                  <c:v>-7.9</c:v>
                </c:pt>
                <c:pt idx="1430">
                  <c:v>-7.8</c:v>
                </c:pt>
                <c:pt idx="1431">
                  <c:v>-7.8</c:v>
                </c:pt>
                <c:pt idx="1432">
                  <c:v>-7.8</c:v>
                </c:pt>
                <c:pt idx="1433">
                  <c:v>-7.9</c:v>
                </c:pt>
                <c:pt idx="1434">
                  <c:v>-8</c:v>
                </c:pt>
                <c:pt idx="1435">
                  <c:v>-8.1</c:v>
                </c:pt>
                <c:pt idx="1436">
                  <c:v>-8.1</c:v>
                </c:pt>
                <c:pt idx="1437">
                  <c:v>-8.1</c:v>
                </c:pt>
                <c:pt idx="1438">
                  <c:v>-8</c:v>
                </c:pt>
                <c:pt idx="1439">
                  <c:v>-8.1</c:v>
                </c:pt>
                <c:pt idx="1440">
                  <c:v>-8.1999999999999993</c:v>
                </c:pt>
                <c:pt idx="1441">
                  <c:v>-8.3000000000000007</c:v>
                </c:pt>
                <c:pt idx="1442">
                  <c:v>-8.3000000000000007</c:v>
                </c:pt>
                <c:pt idx="1443">
                  <c:v>-8.3000000000000007</c:v>
                </c:pt>
                <c:pt idx="1444">
                  <c:v>-8.4</c:v>
                </c:pt>
                <c:pt idx="1445">
                  <c:v>-8.5</c:v>
                </c:pt>
                <c:pt idx="1446">
                  <c:v>-8.5</c:v>
                </c:pt>
                <c:pt idx="1447">
                  <c:v>-8.5</c:v>
                </c:pt>
                <c:pt idx="1448">
                  <c:v>-8.5</c:v>
                </c:pt>
                <c:pt idx="1449">
                  <c:v>-8.5</c:v>
                </c:pt>
                <c:pt idx="1450">
                  <c:v>-8.5</c:v>
                </c:pt>
                <c:pt idx="1451">
                  <c:v>-8.5</c:v>
                </c:pt>
                <c:pt idx="1452">
                  <c:v>-8.5</c:v>
                </c:pt>
                <c:pt idx="1453">
                  <c:v>-8.5</c:v>
                </c:pt>
                <c:pt idx="1454">
                  <c:v>-8.5</c:v>
                </c:pt>
                <c:pt idx="1455">
                  <c:v>-8.5</c:v>
                </c:pt>
                <c:pt idx="1456">
                  <c:v>-8.5</c:v>
                </c:pt>
                <c:pt idx="1457">
                  <c:v>-8.5</c:v>
                </c:pt>
                <c:pt idx="1458">
                  <c:v>-8.5</c:v>
                </c:pt>
                <c:pt idx="1459">
                  <c:v>-8.5</c:v>
                </c:pt>
                <c:pt idx="1460">
                  <c:v>-8.6</c:v>
                </c:pt>
                <c:pt idx="1461">
                  <c:v>-8.6</c:v>
                </c:pt>
                <c:pt idx="1462">
                  <c:v>-8.6</c:v>
                </c:pt>
                <c:pt idx="1463">
                  <c:v>-8.6</c:v>
                </c:pt>
                <c:pt idx="1464">
                  <c:v>-8.6</c:v>
                </c:pt>
                <c:pt idx="1465">
                  <c:v>-8.6999999999999993</c:v>
                </c:pt>
                <c:pt idx="1466">
                  <c:v>-8.6999999999999993</c:v>
                </c:pt>
                <c:pt idx="1467">
                  <c:v>-8.6999999999999993</c:v>
                </c:pt>
                <c:pt idx="1468">
                  <c:v>-8.8000000000000007</c:v>
                </c:pt>
                <c:pt idx="1469">
                  <c:v>-8.9</c:v>
                </c:pt>
                <c:pt idx="1470">
                  <c:v>-8.9</c:v>
                </c:pt>
                <c:pt idx="1471">
                  <c:v>-8.9</c:v>
                </c:pt>
                <c:pt idx="1472">
                  <c:v>-8.8000000000000007</c:v>
                </c:pt>
                <c:pt idx="1473">
                  <c:v>-8.8000000000000007</c:v>
                </c:pt>
                <c:pt idx="1474">
                  <c:v>-8.9</c:v>
                </c:pt>
                <c:pt idx="1475">
                  <c:v>-8.9</c:v>
                </c:pt>
                <c:pt idx="1476">
                  <c:v>-8.8000000000000007</c:v>
                </c:pt>
                <c:pt idx="1477">
                  <c:v>-8.8000000000000007</c:v>
                </c:pt>
                <c:pt idx="1478">
                  <c:v>-8.6</c:v>
                </c:pt>
                <c:pt idx="1479">
                  <c:v>-8.6</c:v>
                </c:pt>
                <c:pt idx="1480">
                  <c:v>-8.5</c:v>
                </c:pt>
                <c:pt idx="1481">
                  <c:v>-8.3000000000000007</c:v>
                </c:pt>
                <c:pt idx="1482">
                  <c:v>-8.1</c:v>
                </c:pt>
                <c:pt idx="1483">
                  <c:v>-7.9</c:v>
                </c:pt>
                <c:pt idx="1484">
                  <c:v>-7.7</c:v>
                </c:pt>
                <c:pt idx="1485">
                  <c:v>-7.7</c:v>
                </c:pt>
                <c:pt idx="1486">
                  <c:v>-7.5</c:v>
                </c:pt>
                <c:pt idx="1487">
                  <c:v>-7.3</c:v>
                </c:pt>
                <c:pt idx="1488">
                  <c:v>-7.3</c:v>
                </c:pt>
                <c:pt idx="1489">
                  <c:v>-7.3</c:v>
                </c:pt>
                <c:pt idx="1490">
                  <c:v>-7.3</c:v>
                </c:pt>
                <c:pt idx="1491">
                  <c:v>-7.3</c:v>
                </c:pt>
                <c:pt idx="1492">
                  <c:v>-7.2</c:v>
                </c:pt>
                <c:pt idx="1493">
                  <c:v>-7.1</c:v>
                </c:pt>
                <c:pt idx="1494">
                  <c:v>-7.1</c:v>
                </c:pt>
                <c:pt idx="1495">
                  <c:v>-7.1</c:v>
                </c:pt>
                <c:pt idx="1496">
                  <c:v>-7</c:v>
                </c:pt>
                <c:pt idx="1497">
                  <c:v>-7</c:v>
                </c:pt>
                <c:pt idx="1498">
                  <c:v>-7</c:v>
                </c:pt>
                <c:pt idx="1499">
                  <c:v>-7</c:v>
                </c:pt>
                <c:pt idx="1500">
                  <c:v>-7</c:v>
                </c:pt>
                <c:pt idx="1501">
                  <c:v>-7</c:v>
                </c:pt>
                <c:pt idx="1502">
                  <c:v>-7.1</c:v>
                </c:pt>
                <c:pt idx="1503">
                  <c:v>-7.1</c:v>
                </c:pt>
                <c:pt idx="1504">
                  <c:v>-7.1</c:v>
                </c:pt>
                <c:pt idx="1505">
                  <c:v>-7.1</c:v>
                </c:pt>
                <c:pt idx="1506">
                  <c:v>-7.1</c:v>
                </c:pt>
                <c:pt idx="1507">
                  <c:v>-7.1</c:v>
                </c:pt>
                <c:pt idx="1508">
                  <c:v>-7.1</c:v>
                </c:pt>
                <c:pt idx="1509">
                  <c:v>-7.1</c:v>
                </c:pt>
                <c:pt idx="1510">
                  <c:v>-7.2</c:v>
                </c:pt>
                <c:pt idx="1511">
                  <c:v>-7.1</c:v>
                </c:pt>
                <c:pt idx="1512">
                  <c:v>-7</c:v>
                </c:pt>
                <c:pt idx="1513">
                  <c:v>-6.9</c:v>
                </c:pt>
                <c:pt idx="1514">
                  <c:v>-6.8</c:v>
                </c:pt>
                <c:pt idx="1515">
                  <c:v>-6.8</c:v>
                </c:pt>
                <c:pt idx="1516">
                  <c:v>-6.7</c:v>
                </c:pt>
                <c:pt idx="1517">
                  <c:v>-6.6</c:v>
                </c:pt>
                <c:pt idx="1518">
                  <c:v>-6.6</c:v>
                </c:pt>
                <c:pt idx="1519">
                  <c:v>-6.4</c:v>
                </c:pt>
                <c:pt idx="1520">
                  <c:v>-6.3</c:v>
                </c:pt>
                <c:pt idx="1521">
                  <c:v>-6.3</c:v>
                </c:pt>
                <c:pt idx="1522">
                  <c:v>-6.1</c:v>
                </c:pt>
                <c:pt idx="1523">
                  <c:v>-5.9</c:v>
                </c:pt>
                <c:pt idx="1524">
                  <c:v>-5.8</c:v>
                </c:pt>
                <c:pt idx="1525">
                  <c:v>-5.6</c:v>
                </c:pt>
                <c:pt idx="1526">
                  <c:v>-5.6</c:v>
                </c:pt>
                <c:pt idx="1527">
                  <c:v>-5.6</c:v>
                </c:pt>
                <c:pt idx="1528">
                  <c:v>-5.5</c:v>
                </c:pt>
                <c:pt idx="1529">
                  <c:v>-5.4</c:v>
                </c:pt>
                <c:pt idx="1530">
                  <c:v>-5.2</c:v>
                </c:pt>
                <c:pt idx="1531">
                  <c:v>-5.0999999999999996</c:v>
                </c:pt>
                <c:pt idx="1532">
                  <c:v>-5</c:v>
                </c:pt>
                <c:pt idx="1533">
                  <c:v>-5</c:v>
                </c:pt>
                <c:pt idx="1534">
                  <c:v>-5</c:v>
                </c:pt>
                <c:pt idx="1535">
                  <c:v>-4.9000000000000004</c:v>
                </c:pt>
                <c:pt idx="1536">
                  <c:v>-4.7</c:v>
                </c:pt>
                <c:pt idx="1537">
                  <c:v>-4.5999999999999996</c:v>
                </c:pt>
                <c:pt idx="1538">
                  <c:v>-4.5</c:v>
                </c:pt>
                <c:pt idx="1539">
                  <c:v>-4.5</c:v>
                </c:pt>
                <c:pt idx="1540">
                  <c:v>-4.4000000000000004</c:v>
                </c:pt>
                <c:pt idx="1541">
                  <c:v>-4.3</c:v>
                </c:pt>
                <c:pt idx="1542">
                  <c:v>-4.3</c:v>
                </c:pt>
                <c:pt idx="1543">
                  <c:v>-4.2</c:v>
                </c:pt>
                <c:pt idx="1544">
                  <c:v>-4.0999999999999996</c:v>
                </c:pt>
                <c:pt idx="1545">
                  <c:v>-4.0999999999999996</c:v>
                </c:pt>
                <c:pt idx="1546">
                  <c:v>-4.0999999999999996</c:v>
                </c:pt>
                <c:pt idx="1547">
                  <c:v>-4</c:v>
                </c:pt>
                <c:pt idx="1548">
                  <c:v>-3.9</c:v>
                </c:pt>
                <c:pt idx="1549">
                  <c:v>-3.7</c:v>
                </c:pt>
                <c:pt idx="1550">
                  <c:v>-3.7</c:v>
                </c:pt>
                <c:pt idx="1551">
                  <c:v>-3.7</c:v>
                </c:pt>
                <c:pt idx="1552">
                  <c:v>-3.6</c:v>
                </c:pt>
                <c:pt idx="1553">
                  <c:v>-3.4</c:v>
                </c:pt>
                <c:pt idx="1554">
                  <c:v>-3.3</c:v>
                </c:pt>
                <c:pt idx="1555">
                  <c:v>-3.2</c:v>
                </c:pt>
                <c:pt idx="1556">
                  <c:v>-3.1</c:v>
                </c:pt>
                <c:pt idx="1557">
                  <c:v>-3.1</c:v>
                </c:pt>
                <c:pt idx="1558">
                  <c:v>-3.1</c:v>
                </c:pt>
                <c:pt idx="1559">
                  <c:v>-3.1</c:v>
                </c:pt>
                <c:pt idx="1560">
                  <c:v>-3.1</c:v>
                </c:pt>
                <c:pt idx="1561">
                  <c:v>-3.1</c:v>
                </c:pt>
                <c:pt idx="1562">
                  <c:v>-3.1</c:v>
                </c:pt>
                <c:pt idx="1563">
                  <c:v>-3.1</c:v>
                </c:pt>
                <c:pt idx="1564">
                  <c:v>-3</c:v>
                </c:pt>
                <c:pt idx="1565">
                  <c:v>-3.1</c:v>
                </c:pt>
                <c:pt idx="1566">
                  <c:v>-3.1</c:v>
                </c:pt>
                <c:pt idx="1567">
                  <c:v>-3.1</c:v>
                </c:pt>
                <c:pt idx="1568">
                  <c:v>-3.1</c:v>
                </c:pt>
                <c:pt idx="1569">
                  <c:v>-3.1</c:v>
                </c:pt>
                <c:pt idx="1570">
                  <c:v>-3.1</c:v>
                </c:pt>
                <c:pt idx="1571">
                  <c:v>-3.1</c:v>
                </c:pt>
                <c:pt idx="1572">
                  <c:v>-3.1</c:v>
                </c:pt>
                <c:pt idx="1573">
                  <c:v>-3.1</c:v>
                </c:pt>
                <c:pt idx="1574">
                  <c:v>-3.2</c:v>
                </c:pt>
                <c:pt idx="1575">
                  <c:v>-3.2</c:v>
                </c:pt>
                <c:pt idx="1576">
                  <c:v>-3.2</c:v>
                </c:pt>
                <c:pt idx="1577">
                  <c:v>-3.2</c:v>
                </c:pt>
                <c:pt idx="1578">
                  <c:v>-3.3</c:v>
                </c:pt>
                <c:pt idx="1579">
                  <c:v>-3.3</c:v>
                </c:pt>
                <c:pt idx="1580">
                  <c:v>-3.3</c:v>
                </c:pt>
                <c:pt idx="1581">
                  <c:v>-3.3</c:v>
                </c:pt>
                <c:pt idx="1582">
                  <c:v>-3.3</c:v>
                </c:pt>
                <c:pt idx="1583">
                  <c:v>-3.3</c:v>
                </c:pt>
                <c:pt idx="1584">
                  <c:v>-3.4</c:v>
                </c:pt>
                <c:pt idx="1585">
                  <c:v>-3.4</c:v>
                </c:pt>
                <c:pt idx="1586">
                  <c:v>-3.5</c:v>
                </c:pt>
                <c:pt idx="1587">
                  <c:v>-3.5</c:v>
                </c:pt>
                <c:pt idx="1588">
                  <c:v>-3.5</c:v>
                </c:pt>
                <c:pt idx="1589">
                  <c:v>-3.4</c:v>
                </c:pt>
                <c:pt idx="1590">
                  <c:v>-3.4</c:v>
                </c:pt>
                <c:pt idx="1591">
                  <c:v>-3.5</c:v>
                </c:pt>
                <c:pt idx="1592">
                  <c:v>-3.5</c:v>
                </c:pt>
                <c:pt idx="1593">
                  <c:v>-3.5</c:v>
                </c:pt>
                <c:pt idx="1594">
                  <c:v>-3.5</c:v>
                </c:pt>
                <c:pt idx="1595">
                  <c:v>-3.5</c:v>
                </c:pt>
                <c:pt idx="1596">
                  <c:v>-3.5</c:v>
                </c:pt>
                <c:pt idx="1597">
                  <c:v>-3.5</c:v>
                </c:pt>
                <c:pt idx="1598">
                  <c:v>-3.5</c:v>
                </c:pt>
                <c:pt idx="1599">
                  <c:v>-3.5</c:v>
                </c:pt>
                <c:pt idx="1600">
                  <c:v>-3.5</c:v>
                </c:pt>
                <c:pt idx="1601">
                  <c:v>-3.5</c:v>
                </c:pt>
                <c:pt idx="1602">
                  <c:v>-3.5</c:v>
                </c:pt>
                <c:pt idx="1603">
                  <c:v>-3.5</c:v>
                </c:pt>
                <c:pt idx="1604">
                  <c:v>-3.4</c:v>
                </c:pt>
                <c:pt idx="1605">
                  <c:v>-3.4</c:v>
                </c:pt>
                <c:pt idx="1606">
                  <c:v>-3.4</c:v>
                </c:pt>
                <c:pt idx="1607">
                  <c:v>-3.3</c:v>
                </c:pt>
                <c:pt idx="1608">
                  <c:v>-3.3</c:v>
                </c:pt>
                <c:pt idx="1609">
                  <c:v>-3.2</c:v>
                </c:pt>
                <c:pt idx="1610">
                  <c:v>-3.2</c:v>
                </c:pt>
                <c:pt idx="1611">
                  <c:v>-3.2</c:v>
                </c:pt>
                <c:pt idx="1612">
                  <c:v>-3.3</c:v>
                </c:pt>
                <c:pt idx="1613">
                  <c:v>-3.3</c:v>
                </c:pt>
                <c:pt idx="1614">
                  <c:v>-3.3</c:v>
                </c:pt>
                <c:pt idx="1615">
                  <c:v>-3.3</c:v>
                </c:pt>
                <c:pt idx="1616">
                  <c:v>-3.3</c:v>
                </c:pt>
                <c:pt idx="1617">
                  <c:v>-3.3</c:v>
                </c:pt>
                <c:pt idx="1618">
                  <c:v>-3.3</c:v>
                </c:pt>
                <c:pt idx="1619">
                  <c:v>-3.2</c:v>
                </c:pt>
                <c:pt idx="1620">
                  <c:v>-3.2</c:v>
                </c:pt>
                <c:pt idx="1621">
                  <c:v>-3.2</c:v>
                </c:pt>
                <c:pt idx="1622">
                  <c:v>-3.1</c:v>
                </c:pt>
                <c:pt idx="1623">
                  <c:v>-3.1</c:v>
                </c:pt>
                <c:pt idx="1624">
                  <c:v>-3.1</c:v>
                </c:pt>
                <c:pt idx="1625">
                  <c:v>-3.1</c:v>
                </c:pt>
                <c:pt idx="1626">
                  <c:v>-3.1</c:v>
                </c:pt>
                <c:pt idx="1627">
                  <c:v>-3</c:v>
                </c:pt>
                <c:pt idx="1628">
                  <c:v>-3</c:v>
                </c:pt>
                <c:pt idx="1629">
                  <c:v>-3</c:v>
                </c:pt>
                <c:pt idx="1630">
                  <c:v>-2.9</c:v>
                </c:pt>
                <c:pt idx="1631">
                  <c:v>-2.9</c:v>
                </c:pt>
                <c:pt idx="1632">
                  <c:v>-2.9</c:v>
                </c:pt>
                <c:pt idx="1633">
                  <c:v>-2.9</c:v>
                </c:pt>
                <c:pt idx="1634">
                  <c:v>-2.9</c:v>
                </c:pt>
                <c:pt idx="1635">
                  <c:v>-2.9</c:v>
                </c:pt>
                <c:pt idx="1636">
                  <c:v>-2.9</c:v>
                </c:pt>
                <c:pt idx="1637">
                  <c:v>-2.9</c:v>
                </c:pt>
                <c:pt idx="1638">
                  <c:v>-2.8</c:v>
                </c:pt>
                <c:pt idx="1639">
                  <c:v>-2.9</c:v>
                </c:pt>
                <c:pt idx="1640">
                  <c:v>-2.9</c:v>
                </c:pt>
                <c:pt idx="1641">
                  <c:v>-2.9</c:v>
                </c:pt>
                <c:pt idx="1642">
                  <c:v>-2.9</c:v>
                </c:pt>
                <c:pt idx="1643">
                  <c:v>-2.8</c:v>
                </c:pt>
                <c:pt idx="1644">
                  <c:v>-2.8</c:v>
                </c:pt>
                <c:pt idx="1645">
                  <c:v>-2.7</c:v>
                </c:pt>
                <c:pt idx="1646">
                  <c:v>-2.7</c:v>
                </c:pt>
                <c:pt idx="1647">
                  <c:v>-2.7</c:v>
                </c:pt>
                <c:pt idx="1648">
                  <c:v>-2.6</c:v>
                </c:pt>
                <c:pt idx="1649">
                  <c:v>-2.6</c:v>
                </c:pt>
                <c:pt idx="1650">
                  <c:v>-2.5</c:v>
                </c:pt>
                <c:pt idx="1651">
                  <c:v>-2.5</c:v>
                </c:pt>
                <c:pt idx="1652">
                  <c:v>-2.5</c:v>
                </c:pt>
                <c:pt idx="1653">
                  <c:v>-2.5</c:v>
                </c:pt>
                <c:pt idx="1654">
                  <c:v>-2.4</c:v>
                </c:pt>
                <c:pt idx="1655">
                  <c:v>-2.2999999999999998</c:v>
                </c:pt>
                <c:pt idx="1656">
                  <c:v>-2.2999999999999998</c:v>
                </c:pt>
                <c:pt idx="1657">
                  <c:v>-2.2000000000000002</c:v>
                </c:pt>
                <c:pt idx="1658">
                  <c:v>-2.1</c:v>
                </c:pt>
                <c:pt idx="1659">
                  <c:v>-2.1</c:v>
                </c:pt>
                <c:pt idx="1660">
                  <c:v>-2</c:v>
                </c:pt>
                <c:pt idx="1661">
                  <c:v>-1.9</c:v>
                </c:pt>
                <c:pt idx="1662">
                  <c:v>-2</c:v>
                </c:pt>
                <c:pt idx="1663">
                  <c:v>-2.1</c:v>
                </c:pt>
                <c:pt idx="1664">
                  <c:v>-2.2999999999999998</c:v>
                </c:pt>
                <c:pt idx="1665">
                  <c:v>-2.2999999999999998</c:v>
                </c:pt>
                <c:pt idx="1666">
                  <c:v>-2.4</c:v>
                </c:pt>
                <c:pt idx="1667">
                  <c:v>-2.4</c:v>
                </c:pt>
                <c:pt idx="1668">
                  <c:v>-2.4</c:v>
                </c:pt>
                <c:pt idx="1669">
                  <c:v>-2.4</c:v>
                </c:pt>
                <c:pt idx="1670">
                  <c:v>-2.4</c:v>
                </c:pt>
                <c:pt idx="1671">
                  <c:v>-2.4</c:v>
                </c:pt>
                <c:pt idx="1672">
                  <c:v>-2.4</c:v>
                </c:pt>
                <c:pt idx="1673">
                  <c:v>-2.4</c:v>
                </c:pt>
                <c:pt idx="1674">
                  <c:v>-2.2999999999999998</c:v>
                </c:pt>
                <c:pt idx="1675">
                  <c:v>-2.2000000000000002</c:v>
                </c:pt>
                <c:pt idx="1676">
                  <c:v>-2.1</c:v>
                </c:pt>
                <c:pt idx="1677">
                  <c:v>-2.1</c:v>
                </c:pt>
                <c:pt idx="1678">
                  <c:v>-1.9</c:v>
                </c:pt>
                <c:pt idx="1679">
                  <c:v>-1.7</c:v>
                </c:pt>
                <c:pt idx="1680">
                  <c:v>-1.5</c:v>
                </c:pt>
                <c:pt idx="1681">
                  <c:v>-1.4</c:v>
                </c:pt>
                <c:pt idx="1682">
                  <c:v>-1.2</c:v>
                </c:pt>
                <c:pt idx="1683">
                  <c:v>-1.2</c:v>
                </c:pt>
                <c:pt idx="1684">
                  <c:v>-1.1000000000000001</c:v>
                </c:pt>
                <c:pt idx="1685">
                  <c:v>-0.9</c:v>
                </c:pt>
                <c:pt idx="1686">
                  <c:v>-0.8</c:v>
                </c:pt>
                <c:pt idx="1687">
                  <c:v>-0.6</c:v>
                </c:pt>
                <c:pt idx="1688">
                  <c:v>-0.5</c:v>
                </c:pt>
                <c:pt idx="1689">
                  <c:v>-0.5</c:v>
                </c:pt>
                <c:pt idx="1690">
                  <c:v>-0.4</c:v>
                </c:pt>
                <c:pt idx="1691">
                  <c:v>-0.1</c:v>
                </c:pt>
                <c:pt idx="1692">
                  <c:v>0</c:v>
                </c:pt>
                <c:pt idx="1693">
                  <c:v>0.3</c:v>
                </c:pt>
                <c:pt idx="1694">
                  <c:v>0.3</c:v>
                </c:pt>
                <c:pt idx="1695">
                  <c:v>0.3</c:v>
                </c:pt>
                <c:pt idx="1696">
                  <c:v>0.2</c:v>
                </c:pt>
                <c:pt idx="1697">
                  <c:v>0.4</c:v>
                </c:pt>
                <c:pt idx="1698">
                  <c:v>0.3</c:v>
                </c:pt>
                <c:pt idx="1699">
                  <c:v>0.4</c:v>
                </c:pt>
                <c:pt idx="1700">
                  <c:v>0.4</c:v>
                </c:pt>
                <c:pt idx="1701">
                  <c:v>0.4</c:v>
                </c:pt>
                <c:pt idx="1702">
                  <c:v>0.4</c:v>
                </c:pt>
                <c:pt idx="1703">
                  <c:v>0.3</c:v>
                </c:pt>
                <c:pt idx="1704">
                  <c:v>0.4</c:v>
                </c:pt>
                <c:pt idx="1705">
                  <c:v>0.3</c:v>
                </c:pt>
                <c:pt idx="1706">
                  <c:v>0.3</c:v>
                </c:pt>
                <c:pt idx="1707">
                  <c:v>0.3</c:v>
                </c:pt>
                <c:pt idx="1708">
                  <c:v>0.3</c:v>
                </c:pt>
                <c:pt idx="1709">
                  <c:v>0.3</c:v>
                </c:pt>
                <c:pt idx="1710">
                  <c:v>0.3</c:v>
                </c:pt>
                <c:pt idx="1711">
                  <c:v>0.3</c:v>
                </c:pt>
                <c:pt idx="1712">
                  <c:v>0.3</c:v>
                </c:pt>
                <c:pt idx="1713">
                  <c:v>0.3</c:v>
                </c:pt>
                <c:pt idx="1714">
                  <c:v>0</c:v>
                </c:pt>
                <c:pt idx="1715">
                  <c:v>0</c:v>
                </c:pt>
                <c:pt idx="1716">
                  <c:v>-0.1</c:v>
                </c:pt>
                <c:pt idx="1717">
                  <c:v>-0.2</c:v>
                </c:pt>
                <c:pt idx="1718">
                  <c:v>-0.2</c:v>
                </c:pt>
                <c:pt idx="1719">
                  <c:v>-0.2</c:v>
                </c:pt>
                <c:pt idx="1720">
                  <c:v>-0.3</c:v>
                </c:pt>
                <c:pt idx="1721">
                  <c:v>-0.2</c:v>
                </c:pt>
                <c:pt idx="1722">
                  <c:v>0</c:v>
                </c:pt>
                <c:pt idx="1723">
                  <c:v>0</c:v>
                </c:pt>
                <c:pt idx="1724">
                  <c:v>0</c:v>
                </c:pt>
                <c:pt idx="1725">
                  <c:v>0</c:v>
                </c:pt>
                <c:pt idx="1726">
                  <c:v>0</c:v>
                </c:pt>
                <c:pt idx="1727">
                  <c:v>0.1</c:v>
                </c:pt>
                <c:pt idx="1728">
                  <c:v>0.3</c:v>
                </c:pt>
                <c:pt idx="1729">
                  <c:v>0.3</c:v>
                </c:pt>
                <c:pt idx="1730">
                  <c:v>0</c:v>
                </c:pt>
                <c:pt idx="1731">
                  <c:v>0</c:v>
                </c:pt>
                <c:pt idx="1732">
                  <c:v>-0.2</c:v>
                </c:pt>
                <c:pt idx="1733">
                  <c:v>-0.4</c:v>
                </c:pt>
                <c:pt idx="1734">
                  <c:v>-0.7</c:v>
                </c:pt>
                <c:pt idx="1735">
                  <c:v>-0.7</c:v>
                </c:pt>
                <c:pt idx="1736">
                  <c:v>-0.8</c:v>
                </c:pt>
                <c:pt idx="1737">
                  <c:v>-0.8</c:v>
                </c:pt>
                <c:pt idx="1738">
                  <c:v>-0.9</c:v>
                </c:pt>
                <c:pt idx="1739">
                  <c:v>-1</c:v>
                </c:pt>
                <c:pt idx="1740">
                  <c:v>-1.1000000000000001</c:v>
                </c:pt>
                <c:pt idx="1741">
                  <c:v>-1.3</c:v>
                </c:pt>
                <c:pt idx="1742">
                  <c:v>-1.3</c:v>
                </c:pt>
                <c:pt idx="1743">
                  <c:v>-1.3</c:v>
                </c:pt>
                <c:pt idx="1744">
                  <c:v>-1.4</c:v>
                </c:pt>
                <c:pt idx="1745">
                  <c:v>-1.5</c:v>
                </c:pt>
                <c:pt idx="1746">
                  <c:v>-1.5</c:v>
                </c:pt>
                <c:pt idx="1747">
                  <c:v>-1.6</c:v>
                </c:pt>
                <c:pt idx="1748">
                  <c:v>-1.7</c:v>
                </c:pt>
                <c:pt idx="1749">
                  <c:v>-1.7</c:v>
                </c:pt>
                <c:pt idx="1750">
                  <c:v>-1.9</c:v>
                </c:pt>
                <c:pt idx="1751">
                  <c:v>-2</c:v>
                </c:pt>
                <c:pt idx="1752">
                  <c:v>-2.1</c:v>
                </c:pt>
                <c:pt idx="1753">
                  <c:v>-2.2000000000000002</c:v>
                </c:pt>
                <c:pt idx="1754">
                  <c:v>-2.2999999999999998</c:v>
                </c:pt>
                <c:pt idx="1755">
                  <c:v>-2.2999999999999998</c:v>
                </c:pt>
                <c:pt idx="1756">
                  <c:v>-2.5</c:v>
                </c:pt>
                <c:pt idx="1757">
                  <c:v>-2.6</c:v>
                </c:pt>
                <c:pt idx="1758">
                  <c:v>-2.7</c:v>
                </c:pt>
                <c:pt idx="1759">
                  <c:v>-2.8</c:v>
                </c:pt>
                <c:pt idx="1760">
                  <c:v>-3</c:v>
                </c:pt>
                <c:pt idx="1761">
                  <c:v>-3</c:v>
                </c:pt>
                <c:pt idx="1762">
                  <c:v>-3.2</c:v>
                </c:pt>
                <c:pt idx="1763">
                  <c:v>-3.4</c:v>
                </c:pt>
                <c:pt idx="1764">
                  <c:v>-3.6</c:v>
                </c:pt>
                <c:pt idx="1765">
                  <c:v>-3.8</c:v>
                </c:pt>
                <c:pt idx="1766">
                  <c:v>-4</c:v>
                </c:pt>
                <c:pt idx="1767">
                  <c:v>-4</c:v>
                </c:pt>
                <c:pt idx="1768">
                  <c:v>-4.2</c:v>
                </c:pt>
                <c:pt idx="1769">
                  <c:v>-4.3</c:v>
                </c:pt>
                <c:pt idx="1770">
                  <c:v>-4.5</c:v>
                </c:pt>
                <c:pt idx="1771">
                  <c:v>-4.5999999999999996</c:v>
                </c:pt>
                <c:pt idx="1772">
                  <c:v>-4.5999999999999996</c:v>
                </c:pt>
                <c:pt idx="1773">
                  <c:v>-4.5999999999999996</c:v>
                </c:pt>
                <c:pt idx="1774">
                  <c:v>-4.7</c:v>
                </c:pt>
                <c:pt idx="1775">
                  <c:v>-1.4</c:v>
                </c:pt>
                <c:pt idx="1776">
                  <c:v>-4.8</c:v>
                </c:pt>
                <c:pt idx="1777">
                  <c:v>-4.9000000000000004</c:v>
                </c:pt>
                <c:pt idx="1778">
                  <c:v>-4.8</c:v>
                </c:pt>
                <c:pt idx="1779">
                  <c:v>-4.8</c:v>
                </c:pt>
                <c:pt idx="1780">
                  <c:v>-4.7</c:v>
                </c:pt>
                <c:pt idx="1781">
                  <c:v>-4.5999999999999996</c:v>
                </c:pt>
                <c:pt idx="1782">
                  <c:v>-4.4000000000000004</c:v>
                </c:pt>
                <c:pt idx="1783">
                  <c:v>-4.2</c:v>
                </c:pt>
                <c:pt idx="1784">
                  <c:v>-4</c:v>
                </c:pt>
                <c:pt idx="1785">
                  <c:v>-4</c:v>
                </c:pt>
                <c:pt idx="1786">
                  <c:v>-3.8</c:v>
                </c:pt>
                <c:pt idx="1787">
                  <c:v>-3.4</c:v>
                </c:pt>
                <c:pt idx="1788">
                  <c:v>-3.2</c:v>
                </c:pt>
                <c:pt idx="1789">
                  <c:v>-3</c:v>
                </c:pt>
                <c:pt idx="1790">
                  <c:v>-2.9</c:v>
                </c:pt>
                <c:pt idx="1791">
                  <c:v>-2.9</c:v>
                </c:pt>
                <c:pt idx="1792">
                  <c:v>-2.8</c:v>
                </c:pt>
                <c:pt idx="1793">
                  <c:v>-2.8</c:v>
                </c:pt>
                <c:pt idx="1794">
                  <c:v>-2.8</c:v>
                </c:pt>
                <c:pt idx="1795">
                  <c:v>-2.7</c:v>
                </c:pt>
                <c:pt idx="1796">
                  <c:v>-2.6</c:v>
                </c:pt>
                <c:pt idx="1797">
                  <c:v>-2.6</c:v>
                </c:pt>
                <c:pt idx="1798">
                  <c:v>-2.6</c:v>
                </c:pt>
                <c:pt idx="1799">
                  <c:v>-2.6</c:v>
                </c:pt>
                <c:pt idx="1800">
                  <c:v>-2.7</c:v>
                </c:pt>
                <c:pt idx="1801">
                  <c:v>-2.7</c:v>
                </c:pt>
                <c:pt idx="1802">
                  <c:v>-2.6</c:v>
                </c:pt>
                <c:pt idx="1803">
                  <c:v>-2.6</c:v>
                </c:pt>
                <c:pt idx="1804">
                  <c:v>-2.5</c:v>
                </c:pt>
                <c:pt idx="1805">
                  <c:v>-2.6</c:v>
                </c:pt>
                <c:pt idx="1806">
                  <c:v>-2.6</c:v>
                </c:pt>
                <c:pt idx="1807">
                  <c:v>-2.7</c:v>
                </c:pt>
                <c:pt idx="1808">
                  <c:v>-2.7</c:v>
                </c:pt>
                <c:pt idx="1809">
                  <c:v>-2.7</c:v>
                </c:pt>
                <c:pt idx="1810">
                  <c:v>-2.8</c:v>
                </c:pt>
                <c:pt idx="1811">
                  <c:v>-2.9</c:v>
                </c:pt>
                <c:pt idx="1812">
                  <c:v>-3</c:v>
                </c:pt>
                <c:pt idx="1813">
                  <c:v>-3</c:v>
                </c:pt>
                <c:pt idx="1814">
                  <c:v>-3.1</c:v>
                </c:pt>
                <c:pt idx="1815">
                  <c:v>-3.1</c:v>
                </c:pt>
                <c:pt idx="1816">
                  <c:v>-3.1</c:v>
                </c:pt>
                <c:pt idx="1817">
                  <c:v>-3.1</c:v>
                </c:pt>
                <c:pt idx="1818">
                  <c:v>-3.1</c:v>
                </c:pt>
                <c:pt idx="1819">
                  <c:v>-3.2</c:v>
                </c:pt>
                <c:pt idx="1820">
                  <c:v>-3.2</c:v>
                </c:pt>
                <c:pt idx="1821">
                  <c:v>-3.2</c:v>
                </c:pt>
                <c:pt idx="1822">
                  <c:v>-3.3</c:v>
                </c:pt>
                <c:pt idx="1823">
                  <c:v>-3.3</c:v>
                </c:pt>
                <c:pt idx="1824">
                  <c:v>-3.4</c:v>
                </c:pt>
                <c:pt idx="1825">
                  <c:v>-3.4</c:v>
                </c:pt>
                <c:pt idx="1826">
                  <c:v>-3.4</c:v>
                </c:pt>
                <c:pt idx="1827">
                  <c:v>-3.4</c:v>
                </c:pt>
                <c:pt idx="1828">
                  <c:v>-3.4</c:v>
                </c:pt>
                <c:pt idx="1829">
                  <c:v>-3.4</c:v>
                </c:pt>
                <c:pt idx="1830">
                  <c:v>-3.4</c:v>
                </c:pt>
                <c:pt idx="1831">
                  <c:v>-3.4</c:v>
                </c:pt>
                <c:pt idx="1832">
                  <c:v>-3.4</c:v>
                </c:pt>
                <c:pt idx="1833">
                  <c:v>-3.4</c:v>
                </c:pt>
                <c:pt idx="1834">
                  <c:v>-3.4</c:v>
                </c:pt>
                <c:pt idx="1835">
                  <c:v>-3.3</c:v>
                </c:pt>
                <c:pt idx="1836">
                  <c:v>-3.3</c:v>
                </c:pt>
                <c:pt idx="1837">
                  <c:v>-3.3</c:v>
                </c:pt>
                <c:pt idx="1838">
                  <c:v>-3.4</c:v>
                </c:pt>
                <c:pt idx="1839">
                  <c:v>-3.4</c:v>
                </c:pt>
                <c:pt idx="1840">
                  <c:v>-3.5</c:v>
                </c:pt>
                <c:pt idx="1841">
                  <c:v>-3.5</c:v>
                </c:pt>
                <c:pt idx="1842">
                  <c:v>-3.6</c:v>
                </c:pt>
                <c:pt idx="1843">
                  <c:v>-3.7</c:v>
                </c:pt>
                <c:pt idx="1844">
                  <c:v>-3.7</c:v>
                </c:pt>
                <c:pt idx="1845">
                  <c:v>-3.7</c:v>
                </c:pt>
                <c:pt idx="1846">
                  <c:v>-3.6</c:v>
                </c:pt>
                <c:pt idx="1847">
                  <c:v>-3.4</c:v>
                </c:pt>
                <c:pt idx="1848">
                  <c:v>-3.5</c:v>
                </c:pt>
                <c:pt idx="1849">
                  <c:v>-3.6</c:v>
                </c:pt>
                <c:pt idx="1850">
                  <c:v>-3.6</c:v>
                </c:pt>
                <c:pt idx="1851">
                  <c:v>-3.6</c:v>
                </c:pt>
                <c:pt idx="1852">
                  <c:v>-3.6</c:v>
                </c:pt>
                <c:pt idx="1853">
                  <c:v>-3.5</c:v>
                </c:pt>
                <c:pt idx="1854">
                  <c:v>-3.4</c:v>
                </c:pt>
                <c:pt idx="1855">
                  <c:v>-3.3</c:v>
                </c:pt>
                <c:pt idx="1856">
                  <c:v>-3.4</c:v>
                </c:pt>
                <c:pt idx="1857">
                  <c:v>-3.4</c:v>
                </c:pt>
                <c:pt idx="1858">
                  <c:v>-3.3</c:v>
                </c:pt>
                <c:pt idx="1859">
                  <c:v>-3.1</c:v>
                </c:pt>
                <c:pt idx="1860">
                  <c:v>-3</c:v>
                </c:pt>
                <c:pt idx="1861">
                  <c:v>-3</c:v>
                </c:pt>
                <c:pt idx="1862">
                  <c:v>-2.9</c:v>
                </c:pt>
                <c:pt idx="1863">
                  <c:v>-2.9</c:v>
                </c:pt>
                <c:pt idx="1864">
                  <c:v>-3</c:v>
                </c:pt>
                <c:pt idx="1865">
                  <c:v>-2.9</c:v>
                </c:pt>
                <c:pt idx="1866">
                  <c:v>-2.9</c:v>
                </c:pt>
                <c:pt idx="1867">
                  <c:v>-2.8</c:v>
                </c:pt>
                <c:pt idx="1868">
                  <c:v>-2.8</c:v>
                </c:pt>
                <c:pt idx="1869">
                  <c:v>-2.8</c:v>
                </c:pt>
                <c:pt idx="1870">
                  <c:v>-2.9</c:v>
                </c:pt>
                <c:pt idx="1871">
                  <c:v>-2.9</c:v>
                </c:pt>
                <c:pt idx="1872">
                  <c:v>-2.7</c:v>
                </c:pt>
                <c:pt idx="1873">
                  <c:v>-2.6</c:v>
                </c:pt>
                <c:pt idx="1874">
                  <c:v>-2.5</c:v>
                </c:pt>
                <c:pt idx="1875">
                  <c:v>-2.5</c:v>
                </c:pt>
                <c:pt idx="1876">
                  <c:v>-2.5</c:v>
                </c:pt>
                <c:pt idx="1877">
                  <c:v>-2.4</c:v>
                </c:pt>
                <c:pt idx="1878">
                  <c:v>-2.2999999999999998</c:v>
                </c:pt>
                <c:pt idx="1879">
                  <c:v>-2.2000000000000002</c:v>
                </c:pt>
                <c:pt idx="1880">
                  <c:v>-2</c:v>
                </c:pt>
                <c:pt idx="1881">
                  <c:v>-2</c:v>
                </c:pt>
                <c:pt idx="1882">
                  <c:v>-1.7</c:v>
                </c:pt>
                <c:pt idx="1883">
                  <c:v>-1.5</c:v>
                </c:pt>
                <c:pt idx="1884">
                  <c:v>-1.3</c:v>
                </c:pt>
                <c:pt idx="1885">
                  <c:v>-1</c:v>
                </c:pt>
                <c:pt idx="1886">
                  <c:v>-0.9</c:v>
                </c:pt>
                <c:pt idx="1887">
                  <c:v>-0.9</c:v>
                </c:pt>
                <c:pt idx="1888">
                  <c:v>-0.6</c:v>
                </c:pt>
                <c:pt idx="1889">
                  <c:v>-0.4</c:v>
                </c:pt>
                <c:pt idx="1890">
                  <c:v>-0.2</c:v>
                </c:pt>
                <c:pt idx="1891">
                  <c:v>0</c:v>
                </c:pt>
                <c:pt idx="1892">
                  <c:v>0.1</c:v>
                </c:pt>
                <c:pt idx="1893">
                  <c:v>0.1</c:v>
                </c:pt>
                <c:pt idx="1894">
                  <c:v>0.5</c:v>
                </c:pt>
                <c:pt idx="1895">
                  <c:v>0.4</c:v>
                </c:pt>
                <c:pt idx="1896">
                  <c:v>0.4</c:v>
                </c:pt>
                <c:pt idx="1897">
                  <c:v>0.5</c:v>
                </c:pt>
                <c:pt idx="1898">
                  <c:v>0.2</c:v>
                </c:pt>
                <c:pt idx="1899">
                  <c:v>0.2</c:v>
                </c:pt>
                <c:pt idx="1900">
                  <c:v>0.1</c:v>
                </c:pt>
                <c:pt idx="1901">
                  <c:v>0.3</c:v>
                </c:pt>
                <c:pt idx="1902">
                  <c:v>0.5</c:v>
                </c:pt>
                <c:pt idx="1903">
                  <c:v>0.4</c:v>
                </c:pt>
                <c:pt idx="1904">
                  <c:v>0.4</c:v>
                </c:pt>
                <c:pt idx="1905">
                  <c:v>0.4</c:v>
                </c:pt>
                <c:pt idx="1906">
                  <c:v>0.5</c:v>
                </c:pt>
                <c:pt idx="1907">
                  <c:v>0.3</c:v>
                </c:pt>
                <c:pt idx="1908">
                  <c:v>0.2</c:v>
                </c:pt>
                <c:pt idx="1909">
                  <c:v>0.1</c:v>
                </c:pt>
                <c:pt idx="1910">
                  <c:v>0.2</c:v>
                </c:pt>
                <c:pt idx="1911">
                  <c:v>0.2</c:v>
                </c:pt>
                <c:pt idx="1912">
                  <c:v>0.4</c:v>
                </c:pt>
                <c:pt idx="1913">
                  <c:v>0.4</c:v>
                </c:pt>
                <c:pt idx="1914">
                  <c:v>0.4</c:v>
                </c:pt>
                <c:pt idx="1915">
                  <c:v>0.4</c:v>
                </c:pt>
                <c:pt idx="1916">
                  <c:v>0.2</c:v>
                </c:pt>
                <c:pt idx="1917">
                  <c:v>0.2</c:v>
                </c:pt>
                <c:pt idx="1918">
                  <c:v>0.2</c:v>
                </c:pt>
                <c:pt idx="1919">
                  <c:v>0.2</c:v>
                </c:pt>
                <c:pt idx="1920">
                  <c:v>0.4</c:v>
                </c:pt>
                <c:pt idx="1921">
                  <c:v>0.4</c:v>
                </c:pt>
                <c:pt idx="1922">
                  <c:v>0.5</c:v>
                </c:pt>
                <c:pt idx="1923">
                  <c:v>0.5</c:v>
                </c:pt>
                <c:pt idx="1924">
                  <c:v>0.4</c:v>
                </c:pt>
                <c:pt idx="1925">
                  <c:v>0.3</c:v>
                </c:pt>
                <c:pt idx="1926">
                  <c:v>0.3</c:v>
                </c:pt>
                <c:pt idx="1927">
                  <c:v>0.4</c:v>
                </c:pt>
                <c:pt idx="1928">
                  <c:v>0.3</c:v>
                </c:pt>
                <c:pt idx="1929">
                  <c:v>0.3</c:v>
                </c:pt>
                <c:pt idx="1930">
                  <c:v>0.3</c:v>
                </c:pt>
                <c:pt idx="1931">
                  <c:v>0.3</c:v>
                </c:pt>
                <c:pt idx="1932">
                  <c:v>0.3</c:v>
                </c:pt>
                <c:pt idx="1933">
                  <c:v>0.2</c:v>
                </c:pt>
                <c:pt idx="1934">
                  <c:v>0.4</c:v>
                </c:pt>
                <c:pt idx="1935">
                  <c:v>0.4</c:v>
                </c:pt>
                <c:pt idx="1936">
                  <c:v>0.3</c:v>
                </c:pt>
                <c:pt idx="1937">
                  <c:v>0.3</c:v>
                </c:pt>
                <c:pt idx="1938">
                  <c:v>0.3</c:v>
                </c:pt>
                <c:pt idx="1939">
                  <c:v>0.2</c:v>
                </c:pt>
                <c:pt idx="1940">
                  <c:v>0.1</c:v>
                </c:pt>
                <c:pt idx="1941">
                  <c:v>0.1</c:v>
                </c:pt>
                <c:pt idx="1942">
                  <c:v>0.3</c:v>
                </c:pt>
                <c:pt idx="1943">
                  <c:v>0.3</c:v>
                </c:pt>
                <c:pt idx="1944">
                  <c:v>0.5</c:v>
                </c:pt>
                <c:pt idx="1945">
                  <c:v>0.4</c:v>
                </c:pt>
                <c:pt idx="1946">
                  <c:v>0.4</c:v>
                </c:pt>
                <c:pt idx="1947">
                  <c:v>0.4</c:v>
                </c:pt>
                <c:pt idx="1948">
                  <c:v>0.5</c:v>
                </c:pt>
                <c:pt idx="1949">
                  <c:v>0.3</c:v>
                </c:pt>
                <c:pt idx="1950">
                  <c:v>0.3</c:v>
                </c:pt>
                <c:pt idx="1951">
                  <c:v>0.3</c:v>
                </c:pt>
                <c:pt idx="1952">
                  <c:v>0.3</c:v>
                </c:pt>
                <c:pt idx="1953">
                  <c:v>0.3</c:v>
                </c:pt>
                <c:pt idx="1954">
                  <c:v>0.3</c:v>
                </c:pt>
                <c:pt idx="1955">
                  <c:v>0.3</c:v>
                </c:pt>
                <c:pt idx="1956">
                  <c:v>0.3</c:v>
                </c:pt>
                <c:pt idx="1957">
                  <c:v>0.3</c:v>
                </c:pt>
                <c:pt idx="1958">
                  <c:v>0.3</c:v>
                </c:pt>
                <c:pt idx="1959">
                  <c:v>0.3</c:v>
                </c:pt>
                <c:pt idx="1960">
                  <c:v>0.3</c:v>
                </c:pt>
                <c:pt idx="1961">
                  <c:v>0.3</c:v>
                </c:pt>
                <c:pt idx="1962">
                  <c:v>0.3</c:v>
                </c:pt>
                <c:pt idx="1963">
                  <c:v>0.3</c:v>
                </c:pt>
                <c:pt idx="1964">
                  <c:v>0.3</c:v>
                </c:pt>
                <c:pt idx="1965">
                  <c:v>0.3</c:v>
                </c:pt>
                <c:pt idx="1966">
                  <c:v>0.3</c:v>
                </c:pt>
                <c:pt idx="1967">
                  <c:v>0.2</c:v>
                </c:pt>
                <c:pt idx="1968">
                  <c:v>0.4</c:v>
                </c:pt>
                <c:pt idx="1969">
                  <c:v>0.3</c:v>
                </c:pt>
                <c:pt idx="1970">
                  <c:v>0.4</c:v>
                </c:pt>
                <c:pt idx="1971">
                  <c:v>0.4</c:v>
                </c:pt>
                <c:pt idx="1972">
                  <c:v>0.2</c:v>
                </c:pt>
                <c:pt idx="1973">
                  <c:v>0.4</c:v>
                </c:pt>
                <c:pt idx="1974">
                  <c:v>0.3</c:v>
                </c:pt>
                <c:pt idx="1975">
                  <c:v>0.3</c:v>
                </c:pt>
                <c:pt idx="1976">
                  <c:v>0.3</c:v>
                </c:pt>
                <c:pt idx="1977">
                  <c:v>0.3</c:v>
                </c:pt>
                <c:pt idx="1978">
                  <c:v>0.2</c:v>
                </c:pt>
                <c:pt idx="1979">
                  <c:v>0.2</c:v>
                </c:pt>
                <c:pt idx="1980">
                  <c:v>0.3</c:v>
                </c:pt>
                <c:pt idx="1981">
                  <c:v>0.3</c:v>
                </c:pt>
                <c:pt idx="1982">
                  <c:v>0.2</c:v>
                </c:pt>
                <c:pt idx="1983">
                  <c:v>0.2</c:v>
                </c:pt>
                <c:pt idx="1984">
                  <c:v>0.4</c:v>
                </c:pt>
                <c:pt idx="1985">
                  <c:v>0.3</c:v>
                </c:pt>
                <c:pt idx="1986">
                  <c:v>0.4</c:v>
                </c:pt>
                <c:pt idx="1987">
                  <c:v>0.4</c:v>
                </c:pt>
                <c:pt idx="1988">
                  <c:v>0.4</c:v>
                </c:pt>
                <c:pt idx="1989">
                  <c:v>0.4</c:v>
                </c:pt>
                <c:pt idx="1990">
                  <c:v>0.4</c:v>
                </c:pt>
                <c:pt idx="1991">
                  <c:v>0.4</c:v>
                </c:pt>
                <c:pt idx="1992">
                  <c:v>0.4</c:v>
                </c:pt>
                <c:pt idx="1993">
                  <c:v>0.4</c:v>
                </c:pt>
                <c:pt idx="1994">
                  <c:v>0.3</c:v>
                </c:pt>
                <c:pt idx="1995">
                  <c:v>0.3</c:v>
                </c:pt>
                <c:pt idx="1996">
                  <c:v>0.4</c:v>
                </c:pt>
                <c:pt idx="1997">
                  <c:v>0.3</c:v>
                </c:pt>
                <c:pt idx="1998">
                  <c:v>0.3</c:v>
                </c:pt>
                <c:pt idx="1999">
                  <c:v>0.2</c:v>
                </c:pt>
                <c:pt idx="2000">
                  <c:v>0.3</c:v>
                </c:pt>
                <c:pt idx="2001">
                  <c:v>0.3</c:v>
                </c:pt>
                <c:pt idx="2002">
                  <c:v>0.3</c:v>
                </c:pt>
                <c:pt idx="2003">
                  <c:v>0.4</c:v>
                </c:pt>
                <c:pt idx="2004">
                  <c:v>0.3</c:v>
                </c:pt>
                <c:pt idx="2005">
                  <c:v>0.3</c:v>
                </c:pt>
                <c:pt idx="2006">
                  <c:v>0.3</c:v>
                </c:pt>
                <c:pt idx="2007">
                  <c:v>0.3</c:v>
                </c:pt>
                <c:pt idx="2008">
                  <c:v>0.3</c:v>
                </c:pt>
                <c:pt idx="2009">
                  <c:v>0.3</c:v>
                </c:pt>
                <c:pt idx="2010">
                  <c:v>0.3</c:v>
                </c:pt>
                <c:pt idx="2011">
                  <c:v>0.2</c:v>
                </c:pt>
                <c:pt idx="2012">
                  <c:v>0.4</c:v>
                </c:pt>
                <c:pt idx="2013">
                  <c:v>0.4</c:v>
                </c:pt>
                <c:pt idx="2014">
                  <c:v>0.3</c:v>
                </c:pt>
                <c:pt idx="2015">
                  <c:v>0.3</c:v>
                </c:pt>
                <c:pt idx="2016">
                  <c:v>0.3</c:v>
                </c:pt>
                <c:pt idx="2017">
                  <c:v>0.3</c:v>
                </c:pt>
                <c:pt idx="2018">
                  <c:v>0.3</c:v>
                </c:pt>
                <c:pt idx="2019">
                  <c:v>0.3</c:v>
                </c:pt>
                <c:pt idx="2020">
                  <c:v>0.3</c:v>
                </c:pt>
                <c:pt idx="2021">
                  <c:v>0.3</c:v>
                </c:pt>
                <c:pt idx="2022">
                  <c:v>0.3</c:v>
                </c:pt>
                <c:pt idx="2023">
                  <c:v>0.3</c:v>
                </c:pt>
                <c:pt idx="2024">
                  <c:v>0.3</c:v>
                </c:pt>
                <c:pt idx="2025">
                  <c:v>0.3</c:v>
                </c:pt>
                <c:pt idx="2026">
                  <c:v>0.3</c:v>
                </c:pt>
                <c:pt idx="2027">
                  <c:v>0.3</c:v>
                </c:pt>
                <c:pt idx="2028">
                  <c:v>0.3</c:v>
                </c:pt>
                <c:pt idx="2029">
                  <c:v>0.3</c:v>
                </c:pt>
                <c:pt idx="2030">
                  <c:v>0.3</c:v>
                </c:pt>
                <c:pt idx="2031">
                  <c:v>0.3</c:v>
                </c:pt>
                <c:pt idx="2032">
                  <c:v>0.3</c:v>
                </c:pt>
                <c:pt idx="2033">
                  <c:v>0.3</c:v>
                </c:pt>
                <c:pt idx="2034">
                  <c:v>0.2</c:v>
                </c:pt>
                <c:pt idx="2035">
                  <c:v>0.3</c:v>
                </c:pt>
                <c:pt idx="2036">
                  <c:v>0.3</c:v>
                </c:pt>
                <c:pt idx="2037">
                  <c:v>0.3</c:v>
                </c:pt>
                <c:pt idx="2038">
                  <c:v>0.3</c:v>
                </c:pt>
                <c:pt idx="2039">
                  <c:v>0.3</c:v>
                </c:pt>
                <c:pt idx="2040">
                  <c:v>0.2</c:v>
                </c:pt>
                <c:pt idx="2041">
                  <c:v>0.4</c:v>
                </c:pt>
                <c:pt idx="2042">
                  <c:v>0.4</c:v>
                </c:pt>
                <c:pt idx="2043">
                  <c:v>0.4</c:v>
                </c:pt>
                <c:pt idx="2044">
                  <c:v>0.4</c:v>
                </c:pt>
                <c:pt idx="2045">
                  <c:v>0.4</c:v>
                </c:pt>
                <c:pt idx="2046">
                  <c:v>0.4</c:v>
                </c:pt>
                <c:pt idx="2047">
                  <c:v>0.4</c:v>
                </c:pt>
                <c:pt idx="2048">
                  <c:v>0.4</c:v>
                </c:pt>
                <c:pt idx="2049">
                  <c:v>0.4</c:v>
                </c:pt>
                <c:pt idx="2050">
                  <c:v>0.4</c:v>
                </c:pt>
                <c:pt idx="2051">
                  <c:v>0.4</c:v>
                </c:pt>
                <c:pt idx="2052">
                  <c:v>0.4</c:v>
                </c:pt>
                <c:pt idx="2053">
                  <c:v>0.4</c:v>
                </c:pt>
                <c:pt idx="2054">
                  <c:v>0.4</c:v>
                </c:pt>
                <c:pt idx="2055">
                  <c:v>0.4</c:v>
                </c:pt>
                <c:pt idx="2056">
                  <c:v>0.4</c:v>
                </c:pt>
                <c:pt idx="2057">
                  <c:v>0.4</c:v>
                </c:pt>
                <c:pt idx="2058">
                  <c:v>0.4</c:v>
                </c:pt>
                <c:pt idx="2059">
                  <c:v>0.4</c:v>
                </c:pt>
                <c:pt idx="2060">
                  <c:v>0.4</c:v>
                </c:pt>
                <c:pt idx="2061">
                  <c:v>0.4</c:v>
                </c:pt>
                <c:pt idx="2062">
                  <c:v>0.4</c:v>
                </c:pt>
                <c:pt idx="2063">
                  <c:v>0.4</c:v>
                </c:pt>
                <c:pt idx="2064">
                  <c:v>0.4</c:v>
                </c:pt>
                <c:pt idx="2065">
                  <c:v>0.4</c:v>
                </c:pt>
                <c:pt idx="2066">
                  <c:v>0.4</c:v>
                </c:pt>
                <c:pt idx="2067">
                  <c:v>0.4</c:v>
                </c:pt>
                <c:pt idx="2068">
                  <c:v>0.4</c:v>
                </c:pt>
                <c:pt idx="2069">
                  <c:v>0.4</c:v>
                </c:pt>
                <c:pt idx="2070">
                  <c:v>0.4</c:v>
                </c:pt>
                <c:pt idx="2071">
                  <c:v>0.4</c:v>
                </c:pt>
                <c:pt idx="2072">
                  <c:v>0.4</c:v>
                </c:pt>
                <c:pt idx="2073">
                  <c:v>0.4</c:v>
                </c:pt>
                <c:pt idx="2074">
                  <c:v>0.4</c:v>
                </c:pt>
                <c:pt idx="2075">
                  <c:v>0.4</c:v>
                </c:pt>
                <c:pt idx="2076">
                  <c:v>0.4</c:v>
                </c:pt>
                <c:pt idx="2077">
                  <c:v>0.4</c:v>
                </c:pt>
                <c:pt idx="2078">
                  <c:v>0.4</c:v>
                </c:pt>
                <c:pt idx="2079">
                  <c:v>0.4</c:v>
                </c:pt>
                <c:pt idx="2080">
                  <c:v>0.4</c:v>
                </c:pt>
                <c:pt idx="2081">
                  <c:v>0.4</c:v>
                </c:pt>
                <c:pt idx="2082">
                  <c:v>0.4</c:v>
                </c:pt>
                <c:pt idx="2083">
                  <c:v>0.4</c:v>
                </c:pt>
                <c:pt idx="2084">
                  <c:v>0.4</c:v>
                </c:pt>
                <c:pt idx="2085">
                  <c:v>0.4</c:v>
                </c:pt>
                <c:pt idx="2086">
                  <c:v>0.4</c:v>
                </c:pt>
                <c:pt idx="2087">
                  <c:v>0.4</c:v>
                </c:pt>
                <c:pt idx="2088">
                  <c:v>0.4</c:v>
                </c:pt>
                <c:pt idx="2089">
                  <c:v>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1284584"/>
        <c:axId val="411284192"/>
      </c:lineChart>
      <c:catAx>
        <c:axId val="411284584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284192"/>
        <c:crosses val="autoZero"/>
        <c:auto val="1"/>
        <c:lblAlgn val="ctr"/>
        <c:lblOffset val="100"/>
        <c:noMultiLvlLbl val="0"/>
      </c:catAx>
      <c:valAx>
        <c:axId val="41128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284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'003'!$C$2:$C$11944</c:f>
              <c:numCache>
                <c:formatCode>General</c:formatCode>
                <c:ptCount val="1194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0.1</c:v>
                </c:pt>
                <c:pt idx="69">
                  <c:v>0.1</c:v>
                </c:pt>
                <c:pt idx="70">
                  <c:v>0.1</c:v>
                </c:pt>
                <c:pt idx="71">
                  <c:v>0.1</c:v>
                </c:pt>
                <c:pt idx="72">
                  <c:v>0.1</c:v>
                </c:pt>
                <c:pt idx="73">
                  <c:v>0.1</c:v>
                </c:pt>
                <c:pt idx="74">
                  <c:v>0.1</c:v>
                </c:pt>
                <c:pt idx="75">
                  <c:v>0.1</c:v>
                </c:pt>
                <c:pt idx="76">
                  <c:v>0.1</c:v>
                </c:pt>
                <c:pt idx="77">
                  <c:v>0.2</c:v>
                </c:pt>
                <c:pt idx="78">
                  <c:v>0.2</c:v>
                </c:pt>
                <c:pt idx="79">
                  <c:v>0.2</c:v>
                </c:pt>
                <c:pt idx="80">
                  <c:v>0.2</c:v>
                </c:pt>
                <c:pt idx="81">
                  <c:v>0.2</c:v>
                </c:pt>
                <c:pt idx="82">
                  <c:v>0.2</c:v>
                </c:pt>
                <c:pt idx="83">
                  <c:v>0.2</c:v>
                </c:pt>
                <c:pt idx="84">
                  <c:v>0.3</c:v>
                </c:pt>
                <c:pt idx="85">
                  <c:v>0.4</c:v>
                </c:pt>
                <c:pt idx="86">
                  <c:v>0.4</c:v>
                </c:pt>
                <c:pt idx="87">
                  <c:v>0.4</c:v>
                </c:pt>
                <c:pt idx="88">
                  <c:v>0.5</c:v>
                </c:pt>
                <c:pt idx="89">
                  <c:v>0.5</c:v>
                </c:pt>
                <c:pt idx="90">
                  <c:v>0.7</c:v>
                </c:pt>
                <c:pt idx="91">
                  <c:v>0.8</c:v>
                </c:pt>
                <c:pt idx="92">
                  <c:v>1</c:v>
                </c:pt>
                <c:pt idx="93">
                  <c:v>1.2</c:v>
                </c:pt>
                <c:pt idx="94">
                  <c:v>1.2</c:v>
                </c:pt>
                <c:pt idx="95">
                  <c:v>1.2</c:v>
                </c:pt>
                <c:pt idx="96">
                  <c:v>1.2</c:v>
                </c:pt>
                <c:pt idx="97">
                  <c:v>1.2</c:v>
                </c:pt>
                <c:pt idx="98">
                  <c:v>1.2</c:v>
                </c:pt>
                <c:pt idx="99">
                  <c:v>1.3</c:v>
                </c:pt>
                <c:pt idx="100">
                  <c:v>1.3</c:v>
                </c:pt>
                <c:pt idx="101">
                  <c:v>1.3</c:v>
                </c:pt>
                <c:pt idx="102">
                  <c:v>1.3</c:v>
                </c:pt>
                <c:pt idx="103">
                  <c:v>1.3</c:v>
                </c:pt>
                <c:pt idx="104">
                  <c:v>1.3</c:v>
                </c:pt>
                <c:pt idx="105">
                  <c:v>1.5</c:v>
                </c:pt>
                <c:pt idx="106">
                  <c:v>1.5</c:v>
                </c:pt>
                <c:pt idx="107">
                  <c:v>1.5</c:v>
                </c:pt>
                <c:pt idx="108">
                  <c:v>1.5</c:v>
                </c:pt>
                <c:pt idx="109">
                  <c:v>1.3</c:v>
                </c:pt>
                <c:pt idx="110">
                  <c:v>1.2</c:v>
                </c:pt>
                <c:pt idx="111">
                  <c:v>0.9</c:v>
                </c:pt>
                <c:pt idx="112">
                  <c:v>0.5</c:v>
                </c:pt>
                <c:pt idx="113">
                  <c:v>0.3</c:v>
                </c:pt>
                <c:pt idx="114">
                  <c:v>0</c:v>
                </c:pt>
                <c:pt idx="115">
                  <c:v>-0.3</c:v>
                </c:pt>
                <c:pt idx="116">
                  <c:v>-0.6</c:v>
                </c:pt>
                <c:pt idx="117">
                  <c:v>-0.9</c:v>
                </c:pt>
                <c:pt idx="118">
                  <c:v>-1.2</c:v>
                </c:pt>
                <c:pt idx="119">
                  <c:v>-1.6</c:v>
                </c:pt>
                <c:pt idx="120">
                  <c:v>-2</c:v>
                </c:pt>
                <c:pt idx="121">
                  <c:v>-2.2999999999999998</c:v>
                </c:pt>
                <c:pt idx="122">
                  <c:v>-2.5</c:v>
                </c:pt>
                <c:pt idx="123">
                  <c:v>-2.5</c:v>
                </c:pt>
                <c:pt idx="124">
                  <c:v>-2.5</c:v>
                </c:pt>
                <c:pt idx="125">
                  <c:v>-2.5</c:v>
                </c:pt>
                <c:pt idx="126">
                  <c:v>-2.5</c:v>
                </c:pt>
                <c:pt idx="127">
                  <c:v>-2.5</c:v>
                </c:pt>
                <c:pt idx="128">
                  <c:v>-2.5</c:v>
                </c:pt>
                <c:pt idx="129">
                  <c:v>-2.5</c:v>
                </c:pt>
                <c:pt idx="130">
                  <c:v>-2.5</c:v>
                </c:pt>
                <c:pt idx="131">
                  <c:v>-2.5</c:v>
                </c:pt>
                <c:pt idx="132">
                  <c:v>-2.5</c:v>
                </c:pt>
                <c:pt idx="133">
                  <c:v>-2.5</c:v>
                </c:pt>
                <c:pt idx="134">
                  <c:v>-2.5</c:v>
                </c:pt>
                <c:pt idx="135">
                  <c:v>-2.5</c:v>
                </c:pt>
                <c:pt idx="136">
                  <c:v>-2.5</c:v>
                </c:pt>
                <c:pt idx="137">
                  <c:v>-2.5</c:v>
                </c:pt>
                <c:pt idx="138">
                  <c:v>-2.5</c:v>
                </c:pt>
                <c:pt idx="139">
                  <c:v>-2.5</c:v>
                </c:pt>
                <c:pt idx="140">
                  <c:v>-2.5</c:v>
                </c:pt>
                <c:pt idx="141">
                  <c:v>-2.5</c:v>
                </c:pt>
                <c:pt idx="142">
                  <c:v>-2.5</c:v>
                </c:pt>
                <c:pt idx="143">
                  <c:v>-2.5</c:v>
                </c:pt>
                <c:pt idx="144">
                  <c:v>-2.5</c:v>
                </c:pt>
                <c:pt idx="145">
                  <c:v>-2.5</c:v>
                </c:pt>
                <c:pt idx="146">
                  <c:v>-2.5</c:v>
                </c:pt>
                <c:pt idx="147">
                  <c:v>-2.5</c:v>
                </c:pt>
                <c:pt idx="148">
                  <c:v>-2.5</c:v>
                </c:pt>
                <c:pt idx="149">
                  <c:v>-2.5</c:v>
                </c:pt>
                <c:pt idx="150">
                  <c:v>-2.7</c:v>
                </c:pt>
                <c:pt idx="151">
                  <c:v>-2.7</c:v>
                </c:pt>
                <c:pt idx="152">
                  <c:v>-2.7</c:v>
                </c:pt>
                <c:pt idx="153">
                  <c:v>-2.7</c:v>
                </c:pt>
                <c:pt idx="154">
                  <c:v>-2.7</c:v>
                </c:pt>
                <c:pt idx="155">
                  <c:v>-2.7</c:v>
                </c:pt>
                <c:pt idx="156">
                  <c:v>-2.7</c:v>
                </c:pt>
                <c:pt idx="157">
                  <c:v>-2.7</c:v>
                </c:pt>
                <c:pt idx="158">
                  <c:v>-2.8</c:v>
                </c:pt>
                <c:pt idx="159">
                  <c:v>-2.8</c:v>
                </c:pt>
                <c:pt idx="160">
                  <c:v>-2.8</c:v>
                </c:pt>
                <c:pt idx="161">
                  <c:v>-2.8</c:v>
                </c:pt>
                <c:pt idx="162">
                  <c:v>-2.8</c:v>
                </c:pt>
                <c:pt idx="163">
                  <c:v>-2.8</c:v>
                </c:pt>
                <c:pt idx="164">
                  <c:v>-2.8</c:v>
                </c:pt>
                <c:pt idx="165">
                  <c:v>-2.8</c:v>
                </c:pt>
                <c:pt idx="166">
                  <c:v>-2.8</c:v>
                </c:pt>
                <c:pt idx="167">
                  <c:v>-2.8</c:v>
                </c:pt>
                <c:pt idx="168">
                  <c:v>-2.8</c:v>
                </c:pt>
                <c:pt idx="169">
                  <c:v>-2.8</c:v>
                </c:pt>
                <c:pt idx="170">
                  <c:v>-2.8</c:v>
                </c:pt>
                <c:pt idx="171">
                  <c:v>-2.8</c:v>
                </c:pt>
                <c:pt idx="172">
                  <c:v>-2.8</c:v>
                </c:pt>
                <c:pt idx="173">
                  <c:v>-2.8</c:v>
                </c:pt>
                <c:pt idx="174">
                  <c:v>-2.8</c:v>
                </c:pt>
                <c:pt idx="175">
                  <c:v>-2.8</c:v>
                </c:pt>
                <c:pt idx="176">
                  <c:v>-2.8</c:v>
                </c:pt>
                <c:pt idx="177">
                  <c:v>-2.8</c:v>
                </c:pt>
                <c:pt idx="178">
                  <c:v>-2.8</c:v>
                </c:pt>
                <c:pt idx="179">
                  <c:v>-2.8</c:v>
                </c:pt>
                <c:pt idx="180">
                  <c:v>-2.8</c:v>
                </c:pt>
                <c:pt idx="181">
                  <c:v>-2.8</c:v>
                </c:pt>
                <c:pt idx="182">
                  <c:v>-2.8</c:v>
                </c:pt>
                <c:pt idx="183">
                  <c:v>-2.8</c:v>
                </c:pt>
                <c:pt idx="184">
                  <c:v>-2.8</c:v>
                </c:pt>
                <c:pt idx="185">
                  <c:v>-2.8</c:v>
                </c:pt>
                <c:pt idx="186">
                  <c:v>-2.7</c:v>
                </c:pt>
                <c:pt idx="187">
                  <c:v>-2.5</c:v>
                </c:pt>
                <c:pt idx="188">
                  <c:v>-2.4</c:v>
                </c:pt>
                <c:pt idx="189">
                  <c:v>-2.2000000000000002</c:v>
                </c:pt>
                <c:pt idx="190">
                  <c:v>-2</c:v>
                </c:pt>
                <c:pt idx="191">
                  <c:v>-1.9</c:v>
                </c:pt>
                <c:pt idx="192">
                  <c:v>-1.9</c:v>
                </c:pt>
                <c:pt idx="193">
                  <c:v>-1.9</c:v>
                </c:pt>
                <c:pt idx="194">
                  <c:v>-1.7</c:v>
                </c:pt>
                <c:pt idx="195">
                  <c:v>-1.7</c:v>
                </c:pt>
                <c:pt idx="196">
                  <c:v>-1.7</c:v>
                </c:pt>
                <c:pt idx="197">
                  <c:v>-1.6</c:v>
                </c:pt>
                <c:pt idx="198">
                  <c:v>-1.6</c:v>
                </c:pt>
                <c:pt idx="199">
                  <c:v>-1.6</c:v>
                </c:pt>
                <c:pt idx="200">
                  <c:v>-1.5</c:v>
                </c:pt>
                <c:pt idx="201">
                  <c:v>-1.4</c:v>
                </c:pt>
                <c:pt idx="202">
                  <c:v>-1.4</c:v>
                </c:pt>
                <c:pt idx="203">
                  <c:v>-1.3</c:v>
                </c:pt>
                <c:pt idx="204">
                  <c:v>-1.3</c:v>
                </c:pt>
                <c:pt idx="205">
                  <c:v>-1.2</c:v>
                </c:pt>
                <c:pt idx="206">
                  <c:v>-1</c:v>
                </c:pt>
                <c:pt idx="207">
                  <c:v>-1</c:v>
                </c:pt>
                <c:pt idx="208">
                  <c:v>-1</c:v>
                </c:pt>
                <c:pt idx="209">
                  <c:v>-0.9</c:v>
                </c:pt>
                <c:pt idx="210">
                  <c:v>-0.8</c:v>
                </c:pt>
                <c:pt idx="211">
                  <c:v>-0.8</c:v>
                </c:pt>
                <c:pt idx="212">
                  <c:v>-0.8</c:v>
                </c:pt>
                <c:pt idx="213">
                  <c:v>-0.8</c:v>
                </c:pt>
                <c:pt idx="214">
                  <c:v>-0.7</c:v>
                </c:pt>
                <c:pt idx="215">
                  <c:v>-0.6</c:v>
                </c:pt>
                <c:pt idx="216">
                  <c:v>-0.5</c:v>
                </c:pt>
                <c:pt idx="217">
                  <c:v>-0.4</c:v>
                </c:pt>
                <c:pt idx="218">
                  <c:v>-0.4</c:v>
                </c:pt>
                <c:pt idx="219">
                  <c:v>-0.1</c:v>
                </c:pt>
                <c:pt idx="220">
                  <c:v>-0.1</c:v>
                </c:pt>
                <c:pt idx="221">
                  <c:v>0.3</c:v>
                </c:pt>
                <c:pt idx="222">
                  <c:v>0.5</c:v>
                </c:pt>
                <c:pt idx="223">
                  <c:v>0.7</c:v>
                </c:pt>
                <c:pt idx="224">
                  <c:v>0.9</c:v>
                </c:pt>
                <c:pt idx="225">
                  <c:v>1.1000000000000001</c:v>
                </c:pt>
                <c:pt idx="226">
                  <c:v>1.1000000000000001</c:v>
                </c:pt>
                <c:pt idx="227">
                  <c:v>1.4</c:v>
                </c:pt>
                <c:pt idx="228">
                  <c:v>1.5</c:v>
                </c:pt>
                <c:pt idx="229">
                  <c:v>1.7</c:v>
                </c:pt>
                <c:pt idx="230">
                  <c:v>1.9</c:v>
                </c:pt>
                <c:pt idx="231">
                  <c:v>2</c:v>
                </c:pt>
                <c:pt idx="232">
                  <c:v>2.1</c:v>
                </c:pt>
                <c:pt idx="233">
                  <c:v>2.5</c:v>
                </c:pt>
                <c:pt idx="234">
                  <c:v>2.5</c:v>
                </c:pt>
                <c:pt idx="235">
                  <c:v>2.8</c:v>
                </c:pt>
                <c:pt idx="236">
                  <c:v>3</c:v>
                </c:pt>
                <c:pt idx="237">
                  <c:v>3.1</c:v>
                </c:pt>
                <c:pt idx="238">
                  <c:v>3.3</c:v>
                </c:pt>
                <c:pt idx="239">
                  <c:v>3.6</c:v>
                </c:pt>
                <c:pt idx="240">
                  <c:v>3.8</c:v>
                </c:pt>
                <c:pt idx="241">
                  <c:v>4.2</c:v>
                </c:pt>
                <c:pt idx="242">
                  <c:v>4.5</c:v>
                </c:pt>
                <c:pt idx="243">
                  <c:v>4.5999999999999996</c:v>
                </c:pt>
                <c:pt idx="244">
                  <c:v>4.8</c:v>
                </c:pt>
                <c:pt idx="245">
                  <c:v>5</c:v>
                </c:pt>
                <c:pt idx="246">
                  <c:v>5.2</c:v>
                </c:pt>
                <c:pt idx="247">
                  <c:v>5.4</c:v>
                </c:pt>
                <c:pt idx="248">
                  <c:v>5.5</c:v>
                </c:pt>
                <c:pt idx="249">
                  <c:v>5.7</c:v>
                </c:pt>
                <c:pt idx="250">
                  <c:v>6</c:v>
                </c:pt>
                <c:pt idx="251">
                  <c:v>6.3</c:v>
                </c:pt>
                <c:pt idx="252">
                  <c:v>6.5</c:v>
                </c:pt>
                <c:pt idx="253">
                  <c:v>6.7</c:v>
                </c:pt>
                <c:pt idx="254">
                  <c:v>6.8</c:v>
                </c:pt>
                <c:pt idx="255">
                  <c:v>7</c:v>
                </c:pt>
                <c:pt idx="256">
                  <c:v>7.2</c:v>
                </c:pt>
                <c:pt idx="257">
                  <c:v>7.4</c:v>
                </c:pt>
                <c:pt idx="258">
                  <c:v>7.9</c:v>
                </c:pt>
                <c:pt idx="259">
                  <c:v>8.3000000000000007</c:v>
                </c:pt>
                <c:pt idx="260">
                  <c:v>8.8000000000000007</c:v>
                </c:pt>
                <c:pt idx="261">
                  <c:v>9.6</c:v>
                </c:pt>
                <c:pt idx="262">
                  <c:v>10.1</c:v>
                </c:pt>
                <c:pt idx="263">
                  <c:v>11</c:v>
                </c:pt>
                <c:pt idx="264">
                  <c:v>11.9</c:v>
                </c:pt>
                <c:pt idx="265">
                  <c:v>12.7</c:v>
                </c:pt>
                <c:pt idx="266">
                  <c:v>13.8</c:v>
                </c:pt>
                <c:pt idx="267">
                  <c:v>14.3</c:v>
                </c:pt>
                <c:pt idx="268">
                  <c:v>14.9</c:v>
                </c:pt>
                <c:pt idx="269">
                  <c:v>15.7</c:v>
                </c:pt>
                <c:pt idx="270">
                  <c:v>16.5</c:v>
                </c:pt>
                <c:pt idx="271">
                  <c:v>17.399999999999999</c:v>
                </c:pt>
                <c:pt idx="272">
                  <c:v>18.100000000000001</c:v>
                </c:pt>
                <c:pt idx="273">
                  <c:v>18.7</c:v>
                </c:pt>
                <c:pt idx="274">
                  <c:v>19.399999999999999</c:v>
                </c:pt>
                <c:pt idx="275">
                  <c:v>19.899999999999999</c:v>
                </c:pt>
                <c:pt idx="276">
                  <c:v>20.5</c:v>
                </c:pt>
                <c:pt idx="277">
                  <c:v>21.4</c:v>
                </c:pt>
                <c:pt idx="278">
                  <c:v>22.3</c:v>
                </c:pt>
                <c:pt idx="279">
                  <c:v>22.9</c:v>
                </c:pt>
                <c:pt idx="280">
                  <c:v>23.6</c:v>
                </c:pt>
                <c:pt idx="281">
                  <c:v>24.5</c:v>
                </c:pt>
                <c:pt idx="282">
                  <c:v>25.1</c:v>
                </c:pt>
                <c:pt idx="283">
                  <c:v>25.6</c:v>
                </c:pt>
                <c:pt idx="284">
                  <c:v>26.6</c:v>
                </c:pt>
                <c:pt idx="285">
                  <c:v>27.2</c:v>
                </c:pt>
                <c:pt idx="286">
                  <c:v>27.6</c:v>
                </c:pt>
                <c:pt idx="287">
                  <c:v>28.4</c:v>
                </c:pt>
                <c:pt idx="288">
                  <c:v>29.1</c:v>
                </c:pt>
                <c:pt idx="289">
                  <c:v>29.6</c:v>
                </c:pt>
                <c:pt idx="290">
                  <c:v>30.5</c:v>
                </c:pt>
                <c:pt idx="291">
                  <c:v>31.2</c:v>
                </c:pt>
                <c:pt idx="292">
                  <c:v>32.200000000000003</c:v>
                </c:pt>
                <c:pt idx="293">
                  <c:v>33.1</c:v>
                </c:pt>
                <c:pt idx="294">
                  <c:v>33.6</c:v>
                </c:pt>
                <c:pt idx="295">
                  <c:v>34.5</c:v>
                </c:pt>
                <c:pt idx="296">
                  <c:v>34.9</c:v>
                </c:pt>
                <c:pt idx="297">
                  <c:v>36.1</c:v>
                </c:pt>
                <c:pt idx="298">
                  <c:v>36.799999999999997</c:v>
                </c:pt>
                <c:pt idx="299">
                  <c:v>37.700000000000003</c:v>
                </c:pt>
                <c:pt idx="300">
                  <c:v>38.299999999999997</c:v>
                </c:pt>
                <c:pt idx="301">
                  <c:v>39.4</c:v>
                </c:pt>
                <c:pt idx="302">
                  <c:v>40.200000000000003</c:v>
                </c:pt>
                <c:pt idx="303">
                  <c:v>40.9</c:v>
                </c:pt>
                <c:pt idx="304">
                  <c:v>41.8</c:v>
                </c:pt>
                <c:pt idx="305">
                  <c:v>42.5</c:v>
                </c:pt>
                <c:pt idx="306">
                  <c:v>43.4</c:v>
                </c:pt>
                <c:pt idx="307">
                  <c:v>44.6</c:v>
                </c:pt>
                <c:pt idx="308">
                  <c:v>46.3</c:v>
                </c:pt>
                <c:pt idx="309">
                  <c:v>47.7</c:v>
                </c:pt>
                <c:pt idx="310">
                  <c:v>49.1</c:v>
                </c:pt>
                <c:pt idx="311">
                  <c:v>50.4</c:v>
                </c:pt>
                <c:pt idx="312">
                  <c:v>51.1</c:v>
                </c:pt>
                <c:pt idx="313">
                  <c:v>52</c:v>
                </c:pt>
                <c:pt idx="314">
                  <c:v>52.5</c:v>
                </c:pt>
                <c:pt idx="315">
                  <c:v>54.1</c:v>
                </c:pt>
                <c:pt idx="316">
                  <c:v>55.1</c:v>
                </c:pt>
                <c:pt idx="317">
                  <c:v>56.1</c:v>
                </c:pt>
                <c:pt idx="318">
                  <c:v>57.4</c:v>
                </c:pt>
                <c:pt idx="319">
                  <c:v>58.7</c:v>
                </c:pt>
                <c:pt idx="320">
                  <c:v>60</c:v>
                </c:pt>
                <c:pt idx="321">
                  <c:v>61.4</c:v>
                </c:pt>
                <c:pt idx="322">
                  <c:v>62.7</c:v>
                </c:pt>
                <c:pt idx="323">
                  <c:v>64.099999999999994</c:v>
                </c:pt>
                <c:pt idx="324">
                  <c:v>65.400000000000006</c:v>
                </c:pt>
                <c:pt idx="325">
                  <c:v>66.8</c:v>
                </c:pt>
                <c:pt idx="326">
                  <c:v>68.3</c:v>
                </c:pt>
                <c:pt idx="327">
                  <c:v>69.7</c:v>
                </c:pt>
                <c:pt idx="328">
                  <c:v>71.400000000000006</c:v>
                </c:pt>
                <c:pt idx="329">
                  <c:v>73.099999999999994</c:v>
                </c:pt>
                <c:pt idx="330">
                  <c:v>74.5</c:v>
                </c:pt>
                <c:pt idx="331">
                  <c:v>76.099999999999994</c:v>
                </c:pt>
                <c:pt idx="332">
                  <c:v>77.900000000000006</c:v>
                </c:pt>
                <c:pt idx="333">
                  <c:v>79.400000000000006</c:v>
                </c:pt>
                <c:pt idx="334">
                  <c:v>80.8</c:v>
                </c:pt>
                <c:pt idx="335">
                  <c:v>82.6</c:v>
                </c:pt>
                <c:pt idx="336">
                  <c:v>84.2</c:v>
                </c:pt>
                <c:pt idx="337">
                  <c:v>85.7</c:v>
                </c:pt>
                <c:pt idx="338">
                  <c:v>87.1</c:v>
                </c:pt>
                <c:pt idx="339">
                  <c:v>88.8</c:v>
                </c:pt>
                <c:pt idx="340">
                  <c:v>90</c:v>
                </c:pt>
                <c:pt idx="341">
                  <c:v>92.1</c:v>
                </c:pt>
                <c:pt idx="342">
                  <c:v>93.8</c:v>
                </c:pt>
                <c:pt idx="343">
                  <c:v>95.6</c:v>
                </c:pt>
                <c:pt idx="344">
                  <c:v>97</c:v>
                </c:pt>
                <c:pt idx="345">
                  <c:v>98.5</c:v>
                </c:pt>
                <c:pt idx="346">
                  <c:v>100</c:v>
                </c:pt>
                <c:pt idx="347">
                  <c:v>101.4</c:v>
                </c:pt>
                <c:pt idx="348">
                  <c:v>103.1</c:v>
                </c:pt>
                <c:pt idx="349">
                  <c:v>104.8</c:v>
                </c:pt>
                <c:pt idx="350">
                  <c:v>106.3</c:v>
                </c:pt>
                <c:pt idx="351">
                  <c:v>108.1</c:v>
                </c:pt>
                <c:pt idx="352">
                  <c:v>109.2</c:v>
                </c:pt>
                <c:pt idx="353">
                  <c:v>110.8</c:v>
                </c:pt>
                <c:pt idx="354">
                  <c:v>112.4</c:v>
                </c:pt>
                <c:pt idx="355">
                  <c:v>113.9</c:v>
                </c:pt>
                <c:pt idx="356">
                  <c:v>115.3</c:v>
                </c:pt>
                <c:pt idx="357">
                  <c:v>116.9</c:v>
                </c:pt>
                <c:pt idx="358">
                  <c:v>118.1</c:v>
                </c:pt>
                <c:pt idx="359">
                  <c:v>119.6</c:v>
                </c:pt>
                <c:pt idx="360">
                  <c:v>120.6</c:v>
                </c:pt>
                <c:pt idx="361">
                  <c:v>122.3</c:v>
                </c:pt>
                <c:pt idx="362">
                  <c:v>123.5</c:v>
                </c:pt>
                <c:pt idx="363">
                  <c:v>125.2</c:v>
                </c:pt>
                <c:pt idx="364">
                  <c:v>126.3</c:v>
                </c:pt>
                <c:pt idx="365">
                  <c:v>127.7</c:v>
                </c:pt>
                <c:pt idx="366">
                  <c:v>128.69999999999999</c:v>
                </c:pt>
                <c:pt idx="367">
                  <c:v>130.19999999999999</c:v>
                </c:pt>
                <c:pt idx="368">
                  <c:v>131.1</c:v>
                </c:pt>
                <c:pt idx="369">
                  <c:v>132.5</c:v>
                </c:pt>
                <c:pt idx="370">
                  <c:v>133.6</c:v>
                </c:pt>
                <c:pt idx="371">
                  <c:v>134.80000000000001</c:v>
                </c:pt>
                <c:pt idx="372">
                  <c:v>136</c:v>
                </c:pt>
                <c:pt idx="373">
                  <c:v>136.80000000000001</c:v>
                </c:pt>
                <c:pt idx="374">
                  <c:v>138.1</c:v>
                </c:pt>
                <c:pt idx="375">
                  <c:v>139.19999999999999</c:v>
                </c:pt>
                <c:pt idx="376">
                  <c:v>140.69999999999999</c:v>
                </c:pt>
                <c:pt idx="377">
                  <c:v>141.69999999999999</c:v>
                </c:pt>
                <c:pt idx="378">
                  <c:v>143.19999999999999</c:v>
                </c:pt>
                <c:pt idx="379">
                  <c:v>144.5</c:v>
                </c:pt>
                <c:pt idx="380">
                  <c:v>145.69999999999999</c:v>
                </c:pt>
                <c:pt idx="381">
                  <c:v>147</c:v>
                </c:pt>
                <c:pt idx="382">
                  <c:v>148.30000000000001</c:v>
                </c:pt>
                <c:pt idx="383">
                  <c:v>149.69999999999999</c:v>
                </c:pt>
                <c:pt idx="384">
                  <c:v>150.9</c:v>
                </c:pt>
                <c:pt idx="385">
                  <c:v>152.30000000000001</c:v>
                </c:pt>
                <c:pt idx="386">
                  <c:v>153.4</c:v>
                </c:pt>
                <c:pt idx="387">
                  <c:v>154.80000000000001</c:v>
                </c:pt>
                <c:pt idx="388">
                  <c:v>155.9</c:v>
                </c:pt>
                <c:pt idx="389">
                  <c:v>157.4</c:v>
                </c:pt>
                <c:pt idx="390">
                  <c:v>158.30000000000001</c:v>
                </c:pt>
                <c:pt idx="391">
                  <c:v>159.9</c:v>
                </c:pt>
                <c:pt idx="392">
                  <c:v>161.69999999999999</c:v>
                </c:pt>
                <c:pt idx="393">
                  <c:v>163.5</c:v>
                </c:pt>
                <c:pt idx="394">
                  <c:v>164.9</c:v>
                </c:pt>
                <c:pt idx="395">
                  <c:v>166.4</c:v>
                </c:pt>
                <c:pt idx="396">
                  <c:v>167.5</c:v>
                </c:pt>
                <c:pt idx="397">
                  <c:v>169.4</c:v>
                </c:pt>
                <c:pt idx="398">
                  <c:v>170.6</c:v>
                </c:pt>
                <c:pt idx="399">
                  <c:v>172.1</c:v>
                </c:pt>
                <c:pt idx="400">
                  <c:v>173.5</c:v>
                </c:pt>
                <c:pt idx="401">
                  <c:v>174.8</c:v>
                </c:pt>
                <c:pt idx="402">
                  <c:v>176.3</c:v>
                </c:pt>
                <c:pt idx="403">
                  <c:v>177.5</c:v>
                </c:pt>
                <c:pt idx="404">
                  <c:v>179.1</c:v>
                </c:pt>
                <c:pt idx="405">
                  <c:v>180.6</c:v>
                </c:pt>
                <c:pt idx="406">
                  <c:v>182.1</c:v>
                </c:pt>
                <c:pt idx="407">
                  <c:v>183.8</c:v>
                </c:pt>
                <c:pt idx="408">
                  <c:v>185.3</c:v>
                </c:pt>
                <c:pt idx="409">
                  <c:v>186.9</c:v>
                </c:pt>
                <c:pt idx="410">
                  <c:v>188.6</c:v>
                </c:pt>
                <c:pt idx="411">
                  <c:v>190.4</c:v>
                </c:pt>
                <c:pt idx="412">
                  <c:v>191.7</c:v>
                </c:pt>
                <c:pt idx="413">
                  <c:v>193.8</c:v>
                </c:pt>
                <c:pt idx="414">
                  <c:v>195.2</c:v>
                </c:pt>
                <c:pt idx="415">
                  <c:v>197</c:v>
                </c:pt>
                <c:pt idx="416">
                  <c:v>198.4</c:v>
                </c:pt>
                <c:pt idx="417">
                  <c:v>200</c:v>
                </c:pt>
                <c:pt idx="418">
                  <c:v>201.8</c:v>
                </c:pt>
                <c:pt idx="419">
                  <c:v>203.3</c:v>
                </c:pt>
                <c:pt idx="420">
                  <c:v>205.2</c:v>
                </c:pt>
                <c:pt idx="421">
                  <c:v>206.6</c:v>
                </c:pt>
                <c:pt idx="422">
                  <c:v>208.1</c:v>
                </c:pt>
                <c:pt idx="423">
                  <c:v>209.9</c:v>
                </c:pt>
                <c:pt idx="424">
                  <c:v>211.8</c:v>
                </c:pt>
                <c:pt idx="425">
                  <c:v>213.9</c:v>
                </c:pt>
                <c:pt idx="426">
                  <c:v>215.5</c:v>
                </c:pt>
                <c:pt idx="427">
                  <c:v>217.2</c:v>
                </c:pt>
                <c:pt idx="428">
                  <c:v>218.6</c:v>
                </c:pt>
                <c:pt idx="429">
                  <c:v>220.2</c:v>
                </c:pt>
                <c:pt idx="430">
                  <c:v>221.6</c:v>
                </c:pt>
                <c:pt idx="431">
                  <c:v>223.2</c:v>
                </c:pt>
                <c:pt idx="432">
                  <c:v>224.6</c:v>
                </c:pt>
                <c:pt idx="433">
                  <c:v>226</c:v>
                </c:pt>
                <c:pt idx="434">
                  <c:v>227.6</c:v>
                </c:pt>
                <c:pt idx="435">
                  <c:v>229.3</c:v>
                </c:pt>
                <c:pt idx="436">
                  <c:v>230.3</c:v>
                </c:pt>
                <c:pt idx="437">
                  <c:v>231.5</c:v>
                </c:pt>
                <c:pt idx="438">
                  <c:v>232.5</c:v>
                </c:pt>
                <c:pt idx="439">
                  <c:v>234.1</c:v>
                </c:pt>
                <c:pt idx="440">
                  <c:v>235.6</c:v>
                </c:pt>
                <c:pt idx="441">
                  <c:v>236.7</c:v>
                </c:pt>
                <c:pt idx="442">
                  <c:v>237.9</c:v>
                </c:pt>
                <c:pt idx="443">
                  <c:v>239.7</c:v>
                </c:pt>
                <c:pt idx="444">
                  <c:v>240.9</c:v>
                </c:pt>
                <c:pt idx="445">
                  <c:v>242</c:v>
                </c:pt>
                <c:pt idx="446">
                  <c:v>244</c:v>
                </c:pt>
                <c:pt idx="447">
                  <c:v>244.9</c:v>
                </c:pt>
                <c:pt idx="448">
                  <c:v>246.6</c:v>
                </c:pt>
                <c:pt idx="449">
                  <c:v>247.9</c:v>
                </c:pt>
                <c:pt idx="450">
                  <c:v>249.6</c:v>
                </c:pt>
                <c:pt idx="451">
                  <c:v>251</c:v>
                </c:pt>
                <c:pt idx="452">
                  <c:v>252.4</c:v>
                </c:pt>
                <c:pt idx="453">
                  <c:v>254</c:v>
                </c:pt>
                <c:pt idx="454">
                  <c:v>255.3</c:v>
                </c:pt>
                <c:pt idx="455">
                  <c:v>256.89999999999998</c:v>
                </c:pt>
                <c:pt idx="456">
                  <c:v>258.10000000000002</c:v>
                </c:pt>
                <c:pt idx="457">
                  <c:v>259.7</c:v>
                </c:pt>
                <c:pt idx="458">
                  <c:v>260.8</c:v>
                </c:pt>
                <c:pt idx="459">
                  <c:v>262.3</c:v>
                </c:pt>
                <c:pt idx="460">
                  <c:v>263.5</c:v>
                </c:pt>
                <c:pt idx="461">
                  <c:v>265.39999999999998</c:v>
                </c:pt>
                <c:pt idx="462">
                  <c:v>266.60000000000002</c:v>
                </c:pt>
                <c:pt idx="463">
                  <c:v>268.2</c:v>
                </c:pt>
                <c:pt idx="464">
                  <c:v>269.8</c:v>
                </c:pt>
                <c:pt idx="465">
                  <c:v>271.3</c:v>
                </c:pt>
                <c:pt idx="466">
                  <c:v>272.89999999999998</c:v>
                </c:pt>
                <c:pt idx="467">
                  <c:v>274.3</c:v>
                </c:pt>
                <c:pt idx="468">
                  <c:v>275.5</c:v>
                </c:pt>
                <c:pt idx="469">
                  <c:v>276.89999999999998</c:v>
                </c:pt>
                <c:pt idx="470">
                  <c:v>278.89999999999998</c:v>
                </c:pt>
                <c:pt idx="471">
                  <c:v>280.2</c:v>
                </c:pt>
                <c:pt idx="472">
                  <c:v>282</c:v>
                </c:pt>
                <c:pt idx="473">
                  <c:v>283.7</c:v>
                </c:pt>
                <c:pt idx="474">
                  <c:v>285</c:v>
                </c:pt>
                <c:pt idx="475">
                  <c:v>286.89999999999998</c:v>
                </c:pt>
                <c:pt idx="476">
                  <c:v>288</c:v>
                </c:pt>
                <c:pt idx="477">
                  <c:v>289.89999999999998</c:v>
                </c:pt>
                <c:pt idx="478">
                  <c:v>290.89999999999998</c:v>
                </c:pt>
                <c:pt idx="479">
                  <c:v>293</c:v>
                </c:pt>
                <c:pt idx="480">
                  <c:v>294</c:v>
                </c:pt>
                <c:pt idx="481">
                  <c:v>295.7</c:v>
                </c:pt>
                <c:pt idx="482">
                  <c:v>297</c:v>
                </c:pt>
                <c:pt idx="483">
                  <c:v>298.89999999999998</c:v>
                </c:pt>
                <c:pt idx="484">
                  <c:v>300</c:v>
                </c:pt>
                <c:pt idx="485">
                  <c:v>301.5</c:v>
                </c:pt>
                <c:pt idx="486">
                  <c:v>302.89999999999998</c:v>
                </c:pt>
                <c:pt idx="487">
                  <c:v>303.89999999999998</c:v>
                </c:pt>
                <c:pt idx="488">
                  <c:v>305.60000000000002</c:v>
                </c:pt>
                <c:pt idx="489">
                  <c:v>306.89999999999998</c:v>
                </c:pt>
                <c:pt idx="490">
                  <c:v>308.89999999999998</c:v>
                </c:pt>
                <c:pt idx="491">
                  <c:v>310.3</c:v>
                </c:pt>
                <c:pt idx="492">
                  <c:v>312.3</c:v>
                </c:pt>
                <c:pt idx="493">
                  <c:v>313.2</c:v>
                </c:pt>
                <c:pt idx="494">
                  <c:v>314.5</c:v>
                </c:pt>
                <c:pt idx="495">
                  <c:v>316</c:v>
                </c:pt>
                <c:pt idx="496">
                  <c:v>317.2</c:v>
                </c:pt>
                <c:pt idx="497">
                  <c:v>318.8</c:v>
                </c:pt>
                <c:pt idx="498">
                  <c:v>320.10000000000002</c:v>
                </c:pt>
                <c:pt idx="499">
                  <c:v>321.2</c:v>
                </c:pt>
                <c:pt idx="500">
                  <c:v>323</c:v>
                </c:pt>
                <c:pt idx="501">
                  <c:v>324.8</c:v>
                </c:pt>
                <c:pt idx="502">
                  <c:v>326.2</c:v>
                </c:pt>
                <c:pt idx="503">
                  <c:v>328.1</c:v>
                </c:pt>
                <c:pt idx="504">
                  <c:v>329.5</c:v>
                </c:pt>
                <c:pt idx="505">
                  <c:v>330.5</c:v>
                </c:pt>
                <c:pt idx="506">
                  <c:v>332.3</c:v>
                </c:pt>
                <c:pt idx="507">
                  <c:v>333.5</c:v>
                </c:pt>
                <c:pt idx="508">
                  <c:v>334.8</c:v>
                </c:pt>
                <c:pt idx="509">
                  <c:v>336.9</c:v>
                </c:pt>
                <c:pt idx="510">
                  <c:v>338.9</c:v>
                </c:pt>
                <c:pt idx="511">
                  <c:v>340.8</c:v>
                </c:pt>
                <c:pt idx="512">
                  <c:v>342</c:v>
                </c:pt>
                <c:pt idx="513">
                  <c:v>343.5</c:v>
                </c:pt>
                <c:pt idx="514">
                  <c:v>345.4</c:v>
                </c:pt>
                <c:pt idx="515">
                  <c:v>346.6</c:v>
                </c:pt>
                <c:pt idx="516">
                  <c:v>348.2</c:v>
                </c:pt>
                <c:pt idx="517">
                  <c:v>349.9</c:v>
                </c:pt>
                <c:pt idx="518">
                  <c:v>351.1</c:v>
                </c:pt>
                <c:pt idx="519">
                  <c:v>352.8</c:v>
                </c:pt>
                <c:pt idx="520">
                  <c:v>354.2</c:v>
                </c:pt>
                <c:pt idx="521">
                  <c:v>355.4</c:v>
                </c:pt>
                <c:pt idx="522">
                  <c:v>357.1</c:v>
                </c:pt>
                <c:pt idx="523">
                  <c:v>358.4</c:v>
                </c:pt>
                <c:pt idx="524">
                  <c:v>359.7</c:v>
                </c:pt>
                <c:pt idx="525">
                  <c:v>361.7</c:v>
                </c:pt>
                <c:pt idx="526">
                  <c:v>362.9</c:v>
                </c:pt>
                <c:pt idx="527">
                  <c:v>364.5</c:v>
                </c:pt>
                <c:pt idx="528">
                  <c:v>365.5</c:v>
                </c:pt>
                <c:pt idx="529">
                  <c:v>367</c:v>
                </c:pt>
                <c:pt idx="530">
                  <c:v>368.6</c:v>
                </c:pt>
                <c:pt idx="531">
                  <c:v>369.6</c:v>
                </c:pt>
                <c:pt idx="532">
                  <c:v>370.6</c:v>
                </c:pt>
                <c:pt idx="533">
                  <c:v>372.3</c:v>
                </c:pt>
                <c:pt idx="534">
                  <c:v>373.8</c:v>
                </c:pt>
                <c:pt idx="535">
                  <c:v>374.8</c:v>
                </c:pt>
                <c:pt idx="536">
                  <c:v>376.5</c:v>
                </c:pt>
                <c:pt idx="537">
                  <c:v>377.8</c:v>
                </c:pt>
                <c:pt idx="538">
                  <c:v>378.6</c:v>
                </c:pt>
                <c:pt idx="539">
                  <c:v>379.7</c:v>
                </c:pt>
                <c:pt idx="540">
                  <c:v>380.9</c:v>
                </c:pt>
                <c:pt idx="541">
                  <c:v>382.3</c:v>
                </c:pt>
                <c:pt idx="542">
                  <c:v>383.1</c:v>
                </c:pt>
                <c:pt idx="543">
                  <c:v>384.3</c:v>
                </c:pt>
                <c:pt idx="544">
                  <c:v>385.2</c:v>
                </c:pt>
                <c:pt idx="545">
                  <c:v>386.3</c:v>
                </c:pt>
                <c:pt idx="546">
                  <c:v>387.7</c:v>
                </c:pt>
                <c:pt idx="547">
                  <c:v>388.5</c:v>
                </c:pt>
                <c:pt idx="548">
                  <c:v>389.2</c:v>
                </c:pt>
                <c:pt idx="549">
                  <c:v>390</c:v>
                </c:pt>
                <c:pt idx="550">
                  <c:v>391</c:v>
                </c:pt>
                <c:pt idx="551">
                  <c:v>392.6</c:v>
                </c:pt>
                <c:pt idx="552">
                  <c:v>393.6</c:v>
                </c:pt>
                <c:pt idx="553">
                  <c:v>394.7</c:v>
                </c:pt>
                <c:pt idx="554">
                  <c:v>396.2</c:v>
                </c:pt>
                <c:pt idx="555">
                  <c:v>396.9</c:v>
                </c:pt>
                <c:pt idx="556">
                  <c:v>398.3</c:v>
                </c:pt>
                <c:pt idx="557">
                  <c:v>399.3</c:v>
                </c:pt>
                <c:pt idx="558">
                  <c:v>400.7</c:v>
                </c:pt>
                <c:pt idx="559">
                  <c:v>401.9</c:v>
                </c:pt>
                <c:pt idx="560">
                  <c:v>402.7</c:v>
                </c:pt>
                <c:pt idx="561">
                  <c:v>403.5</c:v>
                </c:pt>
                <c:pt idx="562">
                  <c:v>404.8</c:v>
                </c:pt>
                <c:pt idx="563">
                  <c:v>406.2</c:v>
                </c:pt>
                <c:pt idx="564">
                  <c:v>407.4</c:v>
                </c:pt>
                <c:pt idx="565">
                  <c:v>408.4</c:v>
                </c:pt>
                <c:pt idx="566">
                  <c:v>409.9</c:v>
                </c:pt>
                <c:pt idx="567">
                  <c:v>410.9</c:v>
                </c:pt>
                <c:pt idx="568">
                  <c:v>412.3</c:v>
                </c:pt>
                <c:pt idx="569">
                  <c:v>413.8</c:v>
                </c:pt>
                <c:pt idx="570">
                  <c:v>414.6</c:v>
                </c:pt>
                <c:pt idx="571">
                  <c:v>416.4</c:v>
                </c:pt>
                <c:pt idx="572">
                  <c:v>418.3</c:v>
                </c:pt>
                <c:pt idx="573">
                  <c:v>419.6</c:v>
                </c:pt>
                <c:pt idx="574">
                  <c:v>420.5</c:v>
                </c:pt>
                <c:pt idx="575">
                  <c:v>422.5</c:v>
                </c:pt>
                <c:pt idx="576">
                  <c:v>424.3</c:v>
                </c:pt>
                <c:pt idx="577">
                  <c:v>425.6</c:v>
                </c:pt>
                <c:pt idx="578">
                  <c:v>427.5</c:v>
                </c:pt>
                <c:pt idx="579">
                  <c:v>428.7</c:v>
                </c:pt>
                <c:pt idx="580">
                  <c:v>430.2</c:v>
                </c:pt>
                <c:pt idx="581">
                  <c:v>432.1</c:v>
                </c:pt>
                <c:pt idx="582">
                  <c:v>433.4</c:v>
                </c:pt>
                <c:pt idx="583">
                  <c:v>435.2</c:v>
                </c:pt>
                <c:pt idx="584">
                  <c:v>436.8</c:v>
                </c:pt>
                <c:pt idx="585">
                  <c:v>437.8</c:v>
                </c:pt>
                <c:pt idx="586">
                  <c:v>439.6</c:v>
                </c:pt>
                <c:pt idx="587">
                  <c:v>441.8</c:v>
                </c:pt>
                <c:pt idx="588">
                  <c:v>443</c:v>
                </c:pt>
                <c:pt idx="589">
                  <c:v>444.1</c:v>
                </c:pt>
                <c:pt idx="590">
                  <c:v>446</c:v>
                </c:pt>
                <c:pt idx="591">
                  <c:v>447.6</c:v>
                </c:pt>
                <c:pt idx="592">
                  <c:v>448.6</c:v>
                </c:pt>
                <c:pt idx="593">
                  <c:v>450.2</c:v>
                </c:pt>
                <c:pt idx="594">
                  <c:v>451.7</c:v>
                </c:pt>
                <c:pt idx="595">
                  <c:v>452.8</c:v>
                </c:pt>
                <c:pt idx="596">
                  <c:v>453.7</c:v>
                </c:pt>
                <c:pt idx="597">
                  <c:v>455.1</c:v>
                </c:pt>
                <c:pt idx="598">
                  <c:v>455.7</c:v>
                </c:pt>
                <c:pt idx="599">
                  <c:v>456.9</c:v>
                </c:pt>
                <c:pt idx="600">
                  <c:v>458.1</c:v>
                </c:pt>
                <c:pt idx="601">
                  <c:v>459.6</c:v>
                </c:pt>
                <c:pt idx="602">
                  <c:v>460.4</c:v>
                </c:pt>
                <c:pt idx="603">
                  <c:v>461.7</c:v>
                </c:pt>
                <c:pt idx="604">
                  <c:v>463.1</c:v>
                </c:pt>
                <c:pt idx="605">
                  <c:v>464.5</c:v>
                </c:pt>
                <c:pt idx="606">
                  <c:v>465.5</c:v>
                </c:pt>
                <c:pt idx="607">
                  <c:v>466.4</c:v>
                </c:pt>
                <c:pt idx="608">
                  <c:v>468</c:v>
                </c:pt>
                <c:pt idx="609">
                  <c:v>468.6</c:v>
                </c:pt>
                <c:pt idx="610">
                  <c:v>470</c:v>
                </c:pt>
                <c:pt idx="611">
                  <c:v>471.2</c:v>
                </c:pt>
                <c:pt idx="612">
                  <c:v>472.3</c:v>
                </c:pt>
                <c:pt idx="613">
                  <c:v>473.9</c:v>
                </c:pt>
                <c:pt idx="614">
                  <c:v>474.8</c:v>
                </c:pt>
                <c:pt idx="615">
                  <c:v>476.2</c:v>
                </c:pt>
                <c:pt idx="616">
                  <c:v>477.5</c:v>
                </c:pt>
                <c:pt idx="617">
                  <c:v>478.8</c:v>
                </c:pt>
                <c:pt idx="618">
                  <c:v>480.3</c:v>
                </c:pt>
                <c:pt idx="619">
                  <c:v>481.3</c:v>
                </c:pt>
                <c:pt idx="620">
                  <c:v>483</c:v>
                </c:pt>
                <c:pt idx="621">
                  <c:v>484.7</c:v>
                </c:pt>
                <c:pt idx="622">
                  <c:v>486</c:v>
                </c:pt>
                <c:pt idx="623">
                  <c:v>487.4</c:v>
                </c:pt>
                <c:pt idx="624">
                  <c:v>488.7</c:v>
                </c:pt>
                <c:pt idx="625">
                  <c:v>490</c:v>
                </c:pt>
                <c:pt idx="626">
                  <c:v>492.1</c:v>
                </c:pt>
                <c:pt idx="627">
                  <c:v>493.3</c:v>
                </c:pt>
                <c:pt idx="628">
                  <c:v>494.3</c:v>
                </c:pt>
                <c:pt idx="629">
                  <c:v>495.8</c:v>
                </c:pt>
                <c:pt idx="630">
                  <c:v>497.1</c:v>
                </c:pt>
                <c:pt idx="631">
                  <c:v>498.4</c:v>
                </c:pt>
                <c:pt idx="632">
                  <c:v>499.5</c:v>
                </c:pt>
                <c:pt idx="633">
                  <c:v>501.1</c:v>
                </c:pt>
                <c:pt idx="634">
                  <c:v>502</c:v>
                </c:pt>
                <c:pt idx="635">
                  <c:v>503.7</c:v>
                </c:pt>
                <c:pt idx="636">
                  <c:v>505.4</c:v>
                </c:pt>
                <c:pt idx="637">
                  <c:v>506.3</c:v>
                </c:pt>
                <c:pt idx="638">
                  <c:v>507.3</c:v>
                </c:pt>
                <c:pt idx="639">
                  <c:v>509.1</c:v>
                </c:pt>
                <c:pt idx="640">
                  <c:v>510.5</c:v>
                </c:pt>
                <c:pt idx="641">
                  <c:v>511.7</c:v>
                </c:pt>
                <c:pt idx="642">
                  <c:v>513.4</c:v>
                </c:pt>
                <c:pt idx="643">
                  <c:v>514.6</c:v>
                </c:pt>
                <c:pt idx="644">
                  <c:v>516</c:v>
                </c:pt>
                <c:pt idx="645">
                  <c:v>517.5</c:v>
                </c:pt>
                <c:pt idx="646">
                  <c:v>518.29999999999995</c:v>
                </c:pt>
                <c:pt idx="647">
                  <c:v>519.4</c:v>
                </c:pt>
                <c:pt idx="648">
                  <c:v>521</c:v>
                </c:pt>
                <c:pt idx="649">
                  <c:v>522.4</c:v>
                </c:pt>
                <c:pt idx="650">
                  <c:v>523.20000000000005</c:v>
                </c:pt>
                <c:pt idx="651">
                  <c:v>524.4</c:v>
                </c:pt>
                <c:pt idx="652">
                  <c:v>526.1</c:v>
                </c:pt>
                <c:pt idx="653">
                  <c:v>527</c:v>
                </c:pt>
                <c:pt idx="654">
                  <c:v>528.79999999999995</c:v>
                </c:pt>
                <c:pt idx="655">
                  <c:v>530.6</c:v>
                </c:pt>
                <c:pt idx="656">
                  <c:v>531.70000000000005</c:v>
                </c:pt>
                <c:pt idx="657">
                  <c:v>532.6</c:v>
                </c:pt>
                <c:pt idx="658">
                  <c:v>533.70000000000005</c:v>
                </c:pt>
                <c:pt idx="659">
                  <c:v>535.4</c:v>
                </c:pt>
                <c:pt idx="660">
                  <c:v>537.1</c:v>
                </c:pt>
                <c:pt idx="661">
                  <c:v>537.9</c:v>
                </c:pt>
                <c:pt idx="662">
                  <c:v>538.9</c:v>
                </c:pt>
                <c:pt idx="663">
                  <c:v>540.6</c:v>
                </c:pt>
                <c:pt idx="664">
                  <c:v>542.20000000000005</c:v>
                </c:pt>
                <c:pt idx="665">
                  <c:v>543.70000000000005</c:v>
                </c:pt>
                <c:pt idx="666">
                  <c:v>545.29999999999995</c:v>
                </c:pt>
                <c:pt idx="667">
                  <c:v>547.1</c:v>
                </c:pt>
                <c:pt idx="668">
                  <c:v>548</c:v>
                </c:pt>
                <c:pt idx="669">
                  <c:v>548.9</c:v>
                </c:pt>
                <c:pt idx="670">
                  <c:v>550.6</c:v>
                </c:pt>
                <c:pt idx="671">
                  <c:v>551.6</c:v>
                </c:pt>
                <c:pt idx="672">
                  <c:v>553.20000000000005</c:v>
                </c:pt>
                <c:pt idx="673">
                  <c:v>555.29999999999995</c:v>
                </c:pt>
                <c:pt idx="674">
                  <c:v>557</c:v>
                </c:pt>
                <c:pt idx="675">
                  <c:v>558</c:v>
                </c:pt>
                <c:pt idx="676">
                  <c:v>559.5</c:v>
                </c:pt>
                <c:pt idx="677">
                  <c:v>561.29999999999995</c:v>
                </c:pt>
                <c:pt idx="678">
                  <c:v>563.20000000000005</c:v>
                </c:pt>
                <c:pt idx="679">
                  <c:v>564.5</c:v>
                </c:pt>
                <c:pt idx="680">
                  <c:v>566.1</c:v>
                </c:pt>
                <c:pt idx="681">
                  <c:v>567.5</c:v>
                </c:pt>
                <c:pt idx="682">
                  <c:v>569</c:v>
                </c:pt>
                <c:pt idx="683">
                  <c:v>570.6</c:v>
                </c:pt>
                <c:pt idx="684">
                  <c:v>572.1</c:v>
                </c:pt>
                <c:pt idx="685">
                  <c:v>573.5</c:v>
                </c:pt>
                <c:pt idx="686">
                  <c:v>574.79999999999995</c:v>
                </c:pt>
                <c:pt idx="687">
                  <c:v>576.6</c:v>
                </c:pt>
                <c:pt idx="688">
                  <c:v>577.70000000000005</c:v>
                </c:pt>
                <c:pt idx="689">
                  <c:v>579.29999999999995</c:v>
                </c:pt>
                <c:pt idx="690">
                  <c:v>580.79999999999995</c:v>
                </c:pt>
                <c:pt idx="691">
                  <c:v>582.1</c:v>
                </c:pt>
                <c:pt idx="692">
                  <c:v>583.70000000000005</c:v>
                </c:pt>
                <c:pt idx="693">
                  <c:v>585.1</c:v>
                </c:pt>
                <c:pt idx="694">
                  <c:v>586.5</c:v>
                </c:pt>
                <c:pt idx="695">
                  <c:v>587.6</c:v>
                </c:pt>
                <c:pt idx="696">
                  <c:v>589.5</c:v>
                </c:pt>
                <c:pt idx="697">
                  <c:v>591</c:v>
                </c:pt>
                <c:pt idx="698">
                  <c:v>592.29999999999995</c:v>
                </c:pt>
                <c:pt idx="699">
                  <c:v>593.29999999999995</c:v>
                </c:pt>
                <c:pt idx="700">
                  <c:v>594.70000000000005</c:v>
                </c:pt>
                <c:pt idx="701">
                  <c:v>596.70000000000005</c:v>
                </c:pt>
                <c:pt idx="702">
                  <c:v>597.79999999999995</c:v>
                </c:pt>
                <c:pt idx="703">
                  <c:v>599.1</c:v>
                </c:pt>
                <c:pt idx="704">
                  <c:v>601</c:v>
                </c:pt>
                <c:pt idx="705">
                  <c:v>602.5</c:v>
                </c:pt>
                <c:pt idx="706">
                  <c:v>603.4</c:v>
                </c:pt>
                <c:pt idx="707">
                  <c:v>605.1</c:v>
                </c:pt>
                <c:pt idx="708">
                  <c:v>606.9</c:v>
                </c:pt>
                <c:pt idx="709">
                  <c:v>608.20000000000005</c:v>
                </c:pt>
                <c:pt idx="710">
                  <c:v>609.6</c:v>
                </c:pt>
                <c:pt idx="711">
                  <c:v>611.20000000000005</c:v>
                </c:pt>
                <c:pt idx="712">
                  <c:v>612.5</c:v>
                </c:pt>
                <c:pt idx="713">
                  <c:v>613.5</c:v>
                </c:pt>
                <c:pt idx="714">
                  <c:v>614.79999999999995</c:v>
                </c:pt>
                <c:pt idx="715">
                  <c:v>616.29999999999995</c:v>
                </c:pt>
                <c:pt idx="716">
                  <c:v>617.70000000000005</c:v>
                </c:pt>
                <c:pt idx="717">
                  <c:v>618.5</c:v>
                </c:pt>
                <c:pt idx="718">
                  <c:v>619.29999999999995</c:v>
                </c:pt>
                <c:pt idx="719">
                  <c:v>620.6</c:v>
                </c:pt>
                <c:pt idx="720">
                  <c:v>622</c:v>
                </c:pt>
                <c:pt idx="721">
                  <c:v>622.9</c:v>
                </c:pt>
                <c:pt idx="722">
                  <c:v>623.70000000000005</c:v>
                </c:pt>
                <c:pt idx="723">
                  <c:v>624.5</c:v>
                </c:pt>
                <c:pt idx="724">
                  <c:v>625.4</c:v>
                </c:pt>
                <c:pt idx="725">
                  <c:v>626.29999999999995</c:v>
                </c:pt>
                <c:pt idx="726">
                  <c:v>627</c:v>
                </c:pt>
                <c:pt idx="727">
                  <c:v>627.9</c:v>
                </c:pt>
                <c:pt idx="728">
                  <c:v>628.5</c:v>
                </c:pt>
                <c:pt idx="729">
                  <c:v>629</c:v>
                </c:pt>
                <c:pt idx="730">
                  <c:v>629.79999999999995</c:v>
                </c:pt>
                <c:pt idx="731">
                  <c:v>630.5</c:v>
                </c:pt>
                <c:pt idx="732">
                  <c:v>631.29999999999995</c:v>
                </c:pt>
                <c:pt idx="733">
                  <c:v>632.4</c:v>
                </c:pt>
                <c:pt idx="734">
                  <c:v>633</c:v>
                </c:pt>
                <c:pt idx="735">
                  <c:v>634.1</c:v>
                </c:pt>
                <c:pt idx="736">
                  <c:v>635.20000000000005</c:v>
                </c:pt>
                <c:pt idx="737">
                  <c:v>636.1</c:v>
                </c:pt>
                <c:pt idx="738">
                  <c:v>636.79999999999995</c:v>
                </c:pt>
                <c:pt idx="739">
                  <c:v>637.70000000000005</c:v>
                </c:pt>
                <c:pt idx="740">
                  <c:v>638.9</c:v>
                </c:pt>
                <c:pt idx="741">
                  <c:v>639.70000000000005</c:v>
                </c:pt>
                <c:pt idx="742">
                  <c:v>640.70000000000005</c:v>
                </c:pt>
                <c:pt idx="743">
                  <c:v>642.20000000000005</c:v>
                </c:pt>
                <c:pt idx="744">
                  <c:v>643.20000000000005</c:v>
                </c:pt>
                <c:pt idx="745">
                  <c:v>644</c:v>
                </c:pt>
                <c:pt idx="746">
                  <c:v>645.4</c:v>
                </c:pt>
                <c:pt idx="747">
                  <c:v>646.70000000000005</c:v>
                </c:pt>
                <c:pt idx="748">
                  <c:v>647.5</c:v>
                </c:pt>
                <c:pt idx="749">
                  <c:v>648.70000000000005</c:v>
                </c:pt>
                <c:pt idx="750">
                  <c:v>649.70000000000005</c:v>
                </c:pt>
                <c:pt idx="751">
                  <c:v>650.9</c:v>
                </c:pt>
                <c:pt idx="752">
                  <c:v>651.79999999999995</c:v>
                </c:pt>
                <c:pt idx="753">
                  <c:v>652.79999999999995</c:v>
                </c:pt>
                <c:pt idx="754">
                  <c:v>653.70000000000005</c:v>
                </c:pt>
                <c:pt idx="755">
                  <c:v>654.4</c:v>
                </c:pt>
                <c:pt idx="756">
                  <c:v>655.20000000000005</c:v>
                </c:pt>
                <c:pt idx="757">
                  <c:v>655.5</c:v>
                </c:pt>
                <c:pt idx="758">
                  <c:v>655.6</c:v>
                </c:pt>
                <c:pt idx="759">
                  <c:v>655.6</c:v>
                </c:pt>
                <c:pt idx="760">
                  <c:v>655.20000000000005</c:v>
                </c:pt>
                <c:pt idx="761">
                  <c:v>654.79999999999995</c:v>
                </c:pt>
                <c:pt idx="762">
                  <c:v>654.4</c:v>
                </c:pt>
                <c:pt idx="763">
                  <c:v>653.70000000000005</c:v>
                </c:pt>
                <c:pt idx="764">
                  <c:v>652.9</c:v>
                </c:pt>
                <c:pt idx="765">
                  <c:v>652.5</c:v>
                </c:pt>
                <c:pt idx="766">
                  <c:v>652</c:v>
                </c:pt>
                <c:pt idx="767">
                  <c:v>651.29999999999995</c:v>
                </c:pt>
                <c:pt idx="768">
                  <c:v>650.79999999999995</c:v>
                </c:pt>
                <c:pt idx="769">
                  <c:v>650.1</c:v>
                </c:pt>
                <c:pt idx="770">
                  <c:v>649.4</c:v>
                </c:pt>
                <c:pt idx="771">
                  <c:v>648.29999999999995</c:v>
                </c:pt>
                <c:pt idx="772">
                  <c:v>647.20000000000005</c:v>
                </c:pt>
                <c:pt idx="773">
                  <c:v>646.1</c:v>
                </c:pt>
                <c:pt idx="774">
                  <c:v>645.20000000000005</c:v>
                </c:pt>
                <c:pt idx="775">
                  <c:v>644.5</c:v>
                </c:pt>
                <c:pt idx="776">
                  <c:v>643.70000000000005</c:v>
                </c:pt>
                <c:pt idx="777">
                  <c:v>642.79999999999995</c:v>
                </c:pt>
                <c:pt idx="778">
                  <c:v>641.6</c:v>
                </c:pt>
                <c:pt idx="779">
                  <c:v>640.20000000000005</c:v>
                </c:pt>
                <c:pt idx="780">
                  <c:v>639.4</c:v>
                </c:pt>
                <c:pt idx="781">
                  <c:v>638.20000000000005</c:v>
                </c:pt>
                <c:pt idx="782">
                  <c:v>637.29999999999995</c:v>
                </c:pt>
                <c:pt idx="783">
                  <c:v>636.1</c:v>
                </c:pt>
                <c:pt idx="784">
                  <c:v>635.29999999999995</c:v>
                </c:pt>
                <c:pt idx="785">
                  <c:v>634</c:v>
                </c:pt>
                <c:pt idx="786">
                  <c:v>632.70000000000005</c:v>
                </c:pt>
                <c:pt idx="787">
                  <c:v>632</c:v>
                </c:pt>
                <c:pt idx="788">
                  <c:v>631.5</c:v>
                </c:pt>
                <c:pt idx="789">
                  <c:v>631</c:v>
                </c:pt>
                <c:pt idx="790">
                  <c:v>630.4</c:v>
                </c:pt>
                <c:pt idx="791">
                  <c:v>629.70000000000005</c:v>
                </c:pt>
                <c:pt idx="792">
                  <c:v>629.4</c:v>
                </c:pt>
                <c:pt idx="793">
                  <c:v>628.79999999999995</c:v>
                </c:pt>
                <c:pt idx="794">
                  <c:v>628.20000000000005</c:v>
                </c:pt>
                <c:pt idx="795">
                  <c:v>627.6</c:v>
                </c:pt>
                <c:pt idx="796">
                  <c:v>626.6</c:v>
                </c:pt>
                <c:pt idx="797">
                  <c:v>625.9</c:v>
                </c:pt>
                <c:pt idx="798">
                  <c:v>625</c:v>
                </c:pt>
                <c:pt idx="799">
                  <c:v>624.4</c:v>
                </c:pt>
                <c:pt idx="800">
                  <c:v>623.4</c:v>
                </c:pt>
                <c:pt idx="801">
                  <c:v>622.20000000000005</c:v>
                </c:pt>
                <c:pt idx="802">
                  <c:v>621.20000000000005</c:v>
                </c:pt>
                <c:pt idx="803">
                  <c:v>620</c:v>
                </c:pt>
                <c:pt idx="804">
                  <c:v>618.9</c:v>
                </c:pt>
                <c:pt idx="805">
                  <c:v>618</c:v>
                </c:pt>
                <c:pt idx="806">
                  <c:v>616.9</c:v>
                </c:pt>
                <c:pt idx="807">
                  <c:v>615.9</c:v>
                </c:pt>
                <c:pt idx="808">
                  <c:v>614.9</c:v>
                </c:pt>
                <c:pt idx="809">
                  <c:v>613.9</c:v>
                </c:pt>
                <c:pt idx="810">
                  <c:v>613.29999999999995</c:v>
                </c:pt>
                <c:pt idx="811">
                  <c:v>612.6</c:v>
                </c:pt>
                <c:pt idx="812">
                  <c:v>611.70000000000005</c:v>
                </c:pt>
                <c:pt idx="813">
                  <c:v>611.20000000000005</c:v>
                </c:pt>
                <c:pt idx="814">
                  <c:v>610.6</c:v>
                </c:pt>
                <c:pt idx="815">
                  <c:v>609.70000000000005</c:v>
                </c:pt>
                <c:pt idx="816">
                  <c:v>609.29999999999995</c:v>
                </c:pt>
                <c:pt idx="817">
                  <c:v>608.6</c:v>
                </c:pt>
                <c:pt idx="818">
                  <c:v>607.79999999999995</c:v>
                </c:pt>
                <c:pt idx="819">
                  <c:v>607.29999999999995</c:v>
                </c:pt>
                <c:pt idx="820">
                  <c:v>606.9</c:v>
                </c:pt>
                <c:pt idx="821">
                  <c:v>606.4</c:v>
                </c:pt>
                <c:pt idx="822">
                  <c:v>605.70000000000005</c:v>
                </c:pt>
                <c:pt idx="823">
                  <c:v>604.70000000000005</c:v>
                </c:pt>
                <c:pt idx="824">
                  <c:v>603.79999999999995</c:v>
                </c:pt>
                <c:pt idx="825">
                  <c:v>602.6</c:v>
                </c:pt>
                <c:pt idx="826">
                  <c:v>601.9</c:v>
                </c:pt>
                <c:pt idx="827">
                  <c:v>601.1</c:v>
                </c:pt>
                <c:pt idx="828">
                  <c:v>600</c:v>
                </c:pt>
                <c:pt idx="829">
                  <c:v>598.79999999999995</c:v>
                </c:pt>
                <c:pt idx="830">
                  <c:v>598.20000000000005</c:v>
                </c:pt>
                <c:pt idx="831">
                  <c:v>597.4</c:v>
                </c:pt>
                <c:pt idx="832">
                  <c:v>596.4</c:v>
                </c:pt>
                <c:pt idx="833">
                  <c:v>595.5</c:v>
                </c:pt>
                <c:pt idx="834">
                  <c:v>594.6</c:v>
                </c:pt>
                <c:pt idx="835">
                  <c:v>593.29999999999995</c:v>
                </c:pt>
                <c:pt idx="836">
                  <c:v>592.5</c:v>
                </c:pt>
                <c:pt idx="837">
                  <c:v>591.6</c:v>
                </c:pt>
                <c:pt idx="838">
                  <c:v>590.79999999999995</c:v>
                </c:pt>
                <c:pt idx="839">
                  <c:v>590</c:v>
                </c:pt>
                <c:pt idx="840">
                  <c:v>589.20000000000005</c:v>
                </c:pt>
                <c:pt idx="841">
                  <c:v>588.4</c:v>
                </c:pt>
                <c:pt idx="842">
                  <c:v>587.9</c:v>
                </c:pt>
                <c:pt idx="843">
                  <c:v>587.4</c:v>
                </c:pt>
                <c:pt idx="844">
                  <c:v>587</c:v>
                </c:pt>
                <c:pt idx="845">
                  <c:v>586.4</c:v>
                </c:pt>
                <c:pt idx="846">
                  <c:v>585.70000000000005</c:v>
                </c:pt>
                <c:pt idx="847">
                  <c:v>585.1</c:v>
                </c:pt>
                <c:pt idx="848">
                  <c:v>584.70000000000005</c:v>
                </c:pt>
                <c:pt idx="849">
                  <c:v>584.20000000000005</c:v>
                </c:pt>
                <c:pt idx="850">
                  <c:v>583.6</c:v>
                </c:pt>
                <c:pt idx="851">
                  <c:v>583</c:v>
                </c:pt>
                <c:pt idx="852">
                  <c:v>582.29999999999995</c:v>
                </c:pt>
                <c:pt idx="853">
                  <c:v>581.4</c:v>
                </c:pt>
                <c:pt idx="854">
                  <c:v>580.70000000000005</c:v>
                </c:pt>
                <c:pt idx="855">
                  <c:v>579.9</c:v>
                </c:pt>
                <c:pt idx="856">
                  <c:v>579.20000000000005</c:v>
                </c:pt>
                <c:pt idx="857">
                  <c:v>578.5</c:v>
                </c:pt>
                <c:pt idx="858">
                  <c:v>578</c:v>
                </c:pt>
                <c:pt idx="859">
                  <c:v>577.4</c:v>
                </c:pt>
                <c:pt idx="860">
                  <c:v>576.79999999999995</c:v>
                </c:pt>
                <c:pt idx="861">
                  <c:v>576.4</c:v>
                </c:pt>
                <c:pt idx="862">
                  <c:v>575.9</c:v>
                </c:pt>
                <c:pt idx="863">
                  <c:v>575.29999999999995</c:v>
                </c:pt>
                <c:pt idx="864">
                  <c:v>574.79999999999995</c:v>
                </c:pt>
                <c:pt idx="865">
                  <c:v>574.5</c:v>
                </c:pt>
                <c:pt idx="866">
                  <c:v>574</c:v>
                </c:pt>
                <c:pt idx="867">
                  <c:v>573.5</c:v>
                </c:pt>
                <c:pt idx="868">
                  <c:v>573.1</c:v>
                </c:pt>
                <c:pt idx="869">
                  <c:v>572.6</c:v>
                </c:pt>
                <c:pt idx="870">
                  <c:v>572.29999999999995</c:v>
                </c:pt>
                <c:pt idx="871">
                  <c:v>571.9</c:v>
                </c:pt>
                <c:pt idx="872">
                  <c:v>571.5</c:v>
                </c:pt>
                <c:pt idx="873">
                  <c:v>571</c:v>
                </c:pt>
                <c:pt idx="874">
                  <c:v>570.6</c:v>
                </c:pt>
                <c:pt idx="875">
                  <c:v>570.1</c:v>
                </c:pt>
                <c:pt idx="876">
                  <c:v>569.6</c:v>
                </c:pt>
                <c:pt idx="877">
                  <c:v>569.20000000000005</c:v>
                </c:pt>
                <c:pt idx="878">
                  <c:v>568.79999999999995</c:v>
                </c:pt>
                <c:pt idx="879">
                  <c:v>568.29999999999995</c:v>
                </c:pt>
                <c:pt idx="880">
                  <c:v>567.9</c:v>
                </c:pt>
                <c:pt idx="881">
                  <c:v>567.4</c:v>
                </c:pt>
                <c:pt idx="882">
                  <c:v>566.9</c:v>
                </c:pt>
                <c:pt idx="883">
                  <c:v>566.5</c:v>
                </c:pt>
                <c:pt idx="884">
                  <c:v>566.20000000000005</c:v>
                </c:pt>
                <c:pt idx="885">
                  <c:v>565.70000000000005</c:v>
                </c:pt>
                <c:pt idx="886">
                  <c:v>565.20000000000005</c:v>
                </c:pt>
                <c:pt idx="887">
                  <c:v>564.70000000000005</c:v>
                </c:pt>
                <c:pt idx="888">
                  <c:v>564.29999999999995</c:v>
                </c:pt>
                <c:pt idx="889">
                  <c:v>563.9</c:v>
                </c:pt>
                <c:pt idx="890">
                  <c:v>563.4</c:v>
                </c:pt>
                <c:pt idx="891">
                  <c:v>563</c:v>
                </c:pt>
                <c:pt idx="892">
                  <c:v>562.6</c:v>
                </c:pt>
                <c:pt idx="893">
                  <c:v>562.1</c:v>
                </c:pt>
                <c:pt idx="894">
                  <c:v>561.6</c:v>
                </c:pt>
                <c:pt idx="895">
                  <c:v>561.20000000000005</c:v>
                </c:pt>
                <c:pt idx="896">
                  <c:v>560.70000000000005</c:v>
                </c:pt>
                <c:pt idx="897">
                  <c:v>560.29999999999995</c:v>
                </c:pt>
                <c:pt idx="898">
                  <c:v>559.9</c:v>
                </c:pt>
                <c:pt idx="899">
                  <c:v>559.29999999999995</c:v>
                </c:pt>
                <c:pt idx="900">
                  <c:v>558.9</c:v>
                </c:pt>
                <c:pt idx="901">
                  <c:v>558.4</c:v>
                </c:pt>
                <c:pt idx="902">
                  <c:v>558.1</c:v>
                </c:pt>
                <c:pt idx="903">
                  <c:v>557.6</c:v>
                </c:pt>
                <c:pt idx="904">
                  <c:v>557.29999999999995</c:v>
                </c:pt>
                <c:pt idx="905">
                  <c:v>556.70000000000005</c:v>
                </c:pt>
                <c:pt idx="906">
                  <c:v>556.20000000000005</c:v>
                </c:pt>
                <c:pt idx="907">
                  <c:v>555.70000000000005</c:v>
                </c:pt>
                <c:pt idx="908">
                  <c:v>555.29999999999995</c:v>
                </c:pt>
                <c:pt idx="909">
                  <c:v>554.70000000000005</c:v>
                </c:pt>
                <c:pt idx="910">
                  <c:v>554.29999999999995</c:v>
                </c:pt>
                <c:pt idx="911">
                  <c:v>553.79999999999995</c:v>
                </c:pt>
                <c:pt idx="912">
                  <c:v>553.29999999999995</c:v>
                </c:pt>
                <c:pt idx="913">
                  <c:v>552.79999999999995</c:v>
                </c:pt>
                <c:pt idx="914">
                  <c:v>552.20000000000005</c:v>
                </c:pt>
                <c:pt idx="915">
                  <c:v>551.70000000000005</c:v>
                </c:pt>
                <c:pt idx="916">
                  <c:v>551.1</c:v>
                </c:pt>
                <c:pt idx="917">
                  <c:v>550.4</c:v>
                </c:pt>
                <c:pt idx="918">
                  <c:v>549.9</c:v>
                </c:pt>
                <c:pt idx="919">
                  <c:v>549.20000000000005</c:v>
                </c:pt>
                <c:pt idx="920">
                  <c:v>548.79999999999995</c:v>
                </c:pt>
                <c:pt idx="921">
                  <c:v>548.20000000000005</c:v>
                </c:pt>
                <c:pt idx="922">
                  <c:v>547.70000000000005</c:v>
                </c:pt>
                <c:pt idx="923">
                  <c:v>547</c:v>
                </c:pt>
                <c:pt idx="924">
                  <c:v>546.20000000000005</c:v>
                </c:pt>
                <c:pt idx="925">
                  <c:v>545.70000000000005</c:v>
                </c:pt>
                <c:pt idx="926">
                  <c:v>545.1</c:v>
                </c:pt>
                <c:pt idx="927">
                  <c:v>544.6</c:v>
                </c:pt>
                <c:pt idx="928">
                  <c:v>543.79999999999995</c:v>
                </c:pt>
                <c:pt idx="929">
                  <c:v>543</c:v>
                </c:pt>
                <c:pt idx="930">
                  <c:v>542.4</c:v>
                </c:pt>
                <c:pt idx="931">
                  <c:v>541.79999999999995</c:v>
                </c:pt>
                <c:pt idx="932">
                  <c:v>541.1</c:v>
                </c:pt>
                <c:pt idx="933">
                  <c:v>540.5</c:v>
                </c:pt>
                <c:pt idx="934">
                  <c:v>539.9</c:v>
                </c:pt>
                <c:pt idx="935">
                  <c:v>539.1</c:v>
                </c:pt>
                <c:pt idx="936">
                  <c:v>538.5</c:v>
                </c:pt>
                <c:pt idx="937">
                  <c:v>537.9</c:v>
                </c:pt>
                <c:pt idx="938">
                  <c:v>537.1</c:v>
                </c:pt>
                <c:pt idx="939">
                  <c:v>536.5</c:v>
                </c:pt>
                <c:pt idx="940">
                  <c:v>535.6</c:v>
                </c:pt>
                <c:pt idx="941">
                  <c:v>534.79999999999995</c:v>
                </c:pt>
                <c:pt idx="942">
                  <c:v>534.1</c:v>
                </c:pt>
                <c:pt idx="943">
                  <c:v>533.4</c:v>
                </c:pt>
                <c:pt idx="944">
                  <c:v>532.79999999999995</c:v>
                </c:pt>
                <c:pt idx="945">
                  <c:v>532.1</c:v>
                </c:pt>
                <c:pt idx="946">
                  <c:v>531.70000000000005</c:v>
                </c:pt>
                <c:pt idx="947">
                  <c:v>531.1</c:v>
                </c:pt>
                <c:pt idx="948">
                  <c:v>530.5</c:v>
                </c:pt>
                <c:pt idx="949">
                  <c:v>529.79999999999995</c:v>
                </c:pt>
                <c:pt idx="950">
                  <c:v>529.20000000000005</c:v>
                </c:pt>
                <c:pt idx="951">
                  <c:v>528.70000000000005</c:v>
                </c:pt>
                <c:pt idx="952">
                  <c:v>527.9</c:v>
                </c:pt>
                <c:pt idx="953">
                  <c:v>527.29999999999995</c:v>
                </c:pt>
                <c:pt idx="954">
                  <c:v>526.70000000000005</c:v>
                </c:pt>
                <c:pt idx="955">
                  <c:v>526.1</c:v>
                </c:pt>
                <c:pt idx="956">
                  <c:v>525.5</c:v>
                </c:pt>
                <c:pt idx="957">
                  <c:v>524.9</c:v>
                </c:pt>
                <c:pt idx="958">
                  <c:v>524.4</c:v>
                </c:pt>
                <c:pt idx="959">
                  <c:v>523.6</c:v>
                </c:pt>
                <c:pt idx="960">
                  <c:v>523.1</c:v>
                </c:pt>
                <c:pt idx="961">
                  <c:v>522.5</c:v>
                </c:pt>
                <c:pt idx="962">
                  <c:v>521.9</c:v>
                </c:pt>
                <c:pt idx="963">
                  <c:v>521</c:v>
                </c:pt>
                <c:pt idx="964">
                  <c:v>520.4</c:v>
                </c:pt>
                <c:pt idx="965">
                  <c:v>519.70000000000005</c:v>
                </c:pt>
                <c:pt idx="966">
                  <c:v>519.20000000000005</c:v>
                </c:pt>
                <c:pt idx="967">
                  <c:v>518.5</c:v>
                </c:pt>
                <c:pt idx="968">
                  <c:v>517.79999999999995</c:v>
                </c:pt>
                <c:pt idx="969">
                  <c:v>517.1</c:v>
                </c:pt>
                <c:pt idx="970">
                  <c:v>516.5</c:v>
                </c:pt>
                <c:pt idx="971">
                  <c:v>515.9</c:v>
                </c:pt>
                <c:pt idx="972">
                  <c:v>515.29999999999995</c:v>
                </c:pt>
                <c:pt idx="973">
                  <c:v>514.70000000000005</c:v>
                </c:pt>
                <c:pt idx="974">
                  <c:v>514.20000000000005</c:v>
                </c:pt>
                <c:pt idx="975">
                  <c:v>513.4</c:v>
                </c:pt>
                <c:pt idx="976">
                  <c:v>512.79999999999995</c:v>
                </c:pt>
                <c:pt idx="977">
                  <c:v>512.20000000000005</c:v>
                </c:pt>
                <c:pt idx="978">
                  <c:v>511.6</c:v>
                </c:pt>
                <c:pt idx="979">
                  <c:v>510.9</c:v>
                </c:pt>
                <c:pt idx="980">
                  <c:v>510.1</c:v>
                </c:pt>
                <c:pt idx="981">
                  <c:v>509.5</c:v>
                </c:pt>
                <c:pt idx="982">
                  <c:v>508.8</c:v>
                </c:pt>
                <c:pt idx="983">
                  <c:v>508.1</c:v>
                </c:pt>
                <c:pt idx="984">
                  <c:v>507.7</c:v>
                </c:pt>
                <c:pt idx="985">
                  <c:v>507</c:v>
                </c:pt>
                <c:pt idx="986">
                  <c:v>506.2</c:v>
                </c:pt>
                <c:pt idx="987">
                  <c:v>505.5</c:v>
                </c:pt>
                <c:pt idx="988">
                  <c:v>504.8</c:v>
                </c:pt>
                <c:pt idx="989">
                  <c:v>504</c:v>
                </c:pt>
                <c:pt idx="990">
                  <c:v>503.1</c:v>
                </c:pt>
                <c:pt idx="991">
                  <c:v>502.6</c:v>
                </c:pt>
                <c:pt idx="992">
                  <c:v>501.8</c:v>
                </c:pt>
                <c:pt idx="993">
                  <c:v>500.9</c:v>
                </c:pt>
                <c:pt idx="994">
                  <c:v>500.2</c:v>
                </c:pt>
                <c:pt idx="995">
                  <c:v>499.4</c:v>
                </c:pt>
                <c:pt idx="996">
                  <c:v>498.4</c:v>
                </c:pt>
                <c:pt idx="997">
                  <c:v>497.5</c:v>
                </c:pt>
                <c:pt idx="998">
                  <c:v>496.7</c:v>
                </c:pt>
                <c:pt idx="999">
                  <c:v>495.9</c:v>
                </c:pt>
                <c:pt idx="1000">
                  <c:v>495.1</c:v>
                </c:pt>
                <c:pt idx="1001">
                  <c:v>494.3</c:v>
                </c:pt>
                <c:pt idx="1002">
                  <c:v>493.4</c:v>
                </c:pt>
                <c:pt idx="1003">
                  <c:v>492.7</c:v>
                </c:pt>
                <c:pt idx="1004">
                  <c:v>492.2</c:v>
                </c:pt>
                <c:pt idx="1005">
                  <c:v>491.4</c:v>
                </c:pt>
                <c:pt idx="1006">
                  <c:v>490.7</c:v>
                </c:pt>
                <c:pt idx="1007">
                  <c:v>490.1</c:v>
                </c:pt>
                <c:pt idx="1008">
                  <c:v>489.5</c:v>
                </c:pt>
                <c:pt idx="1009">
                  <c:v>488.9</c:v>
                </c:pt>
                <c:pt idx="1010">
                  <c:v>488.3</c:v>
                </c:pt>
                <c:pt idx="1011">
                  <c:v>487.9</c:v>
                </c:pt>
                <c:pt idx="1012">
                  <c:v>487.3</c:v>
                </c:pt>
                <c:pt idx="1013">
                  <c:v>486.5</c:v>
                </c:pt>
                <c:pt idx="1014">
                  <c:v>485.9</c:v>
                </c:pt>
                <c:pt idx="1015">
                  <c:v>485.4</c:v>
                </c:pt>
                <c:pt idx="1016">
                  <c:v>484.8</c:v>
                </c:pt>
                <c:pt idx="1017">
                  <c:v>484.2</c:v>
                </c:pt>
                <c:pt idx="1018">
                  <c:v>483.6</c:v>
                </c:pt>
                <c:pt idx="1019">
                  <c:v>482.8</c:v>
                </c:pt>
                <c:pt idx="1020">
                  <c:v>482.2</c:v>
                </c:pt>
                <c:pt idx="1021">
                  <c:v>481.6</c:v>
                </c:pt>
                <c:pt idx="1022">
                  <c:v>481</c:v>
                </c:pt>
                <c:pt idx="1023">
                  <c:v>480.5</c:v>
                </c:pt>
                <c:pt idx="1024">
                  <c:v>480</c:v>
                </c:pt>
                <c:pt idx="1025">
                  <c:v>479.3</c:v>
                </c:pt>
                <c:pt idx="1026">
                  <c:v>478.7</c:v>
                </c:pt>
                <c:pt idx="1027">
                  <c:v>478.1</c:v>
                </c:pt>
                <c:pt idx="1028">
                  <c:v>477.5</c:v>
                </c:pt>
                <c:pt idx="1029">
                  <c:v>477</c:v>
                </c:pt>
                <c:pt idx="1030">
                  <c:v>476.4</c:v>
                </c:pt>
                <c:pt idx="1031">
                  <c:v>475.7</c:v>
                </c:pt>
                <c:pt idx="1032">
                  <c:v>475.1</c:v>
                </c:pt>
                <c:pt idx="1033">
                  <c:v>474.5</c:v>
                </c:pt>
                <c:pt idx="1034">
                  <c:v>473.9</c:v>
                </c:pt>
                <c:pt idx="1035">
                  <c:v>473.3</c:v>
                </c:pt>
                <c:pt idx="1036">
                  <c:v>472.7</c:v>
                </c:pt>
                <c:pt idx="1037">
                  <c:v>471.9</c:v>
                </c:pt>
                <c:pt idx="1038">
                  <c:v>471.3</c:v>
                </c:pt>
                <c:pt idx="1039">
                  <c:v>470.7</c:v>
                </c:pt>
                <c:pt idx="1040">
                  <c:v>470.2</c:v>
                </c:pt>
                <c:pt idx="1041">
                  <c:v>469.7</c:v>
                </c:pt>
                <c:pt idx="1042">
                  <c:v>469.1</c:v>
                </c:pt>
                <c:pt idx="1043">
                  <c:v>468.5</c:v>
                </c:pt>
                <c:pt idx="1044">
                  <c:v>467.9</c:v>
                </c:pt>
                <c:pt idx="1045">
                  <c:v>467.3</c:v>
                </c:pt>
                <c:pt idx="1046">
                  <c:v>466.8</c:v>
                </c:pt>
                <c:pt idx="1047">
                  <c:v>466.3</c:v>
                </c:pt>
                <c:pt idx="1048">
                  <c:v>465.8</c:v>
                </c:pt>
                <c:pt idx="1049">
                  <c:v>465</c:v>
                </c:pt>
                <c:pt idx="1050">
                  <c:v>464.2</c:v>
                </c:pt>
                <c:pt idx="1051">
                  <c:v>463.6</c:v>
                </c:pt>
                <c:pt idx="1052">
                  <c:v>463</c:v>
                </c:pt>
                <c:pt idx="1053">
                  <c:v>462.3</c:v>
                </c:pt>
                <c:pt idx="1054">
                  <c:v>461.7</c:v>
                </c:pt>
                <c:pt idx="1055">
                  <c:v>461</c:v>
                </c:pt>
                <c:pt idx="1056">
                  <c:v>460.4</c:v>
                </c:pt>
                <c:pt idx="1057">
                  <c:v>459.8</c:v>
                </c:pt>
                <c:pt idx="1058">
                  <c:v>459.1</c:v>
                </c:pt>
                <c:pt idx="1059">
                  <c:v>458.6</c:v>
                </c:pt>
                <c:pt idx="1060">
                  <c:v>458.1</c:v>
                </c:pt>
                <c:pt idx="1061">
                  <c:v>457.3</c:v>
                </c:pt>
                <c:pt idx="1062">
                  <c:v>456.7</c:v>
                </c:pt>
                <c:pt idx="1063">
                  <c:v>456.1</c:v>
                </c:pt>
                <c:pt idx="1064">
                  <c:v>455.6</c:v>
                </c:pt>
                <c:pt idx="1065">
                  <c:v>454.9</c:v>
                </c:pt>
                <c:pt idx="1066">
                  <c:v>454.4</c:v>
                </c:pt>
                <c:pt idx="1067">
                  <c:v>453.7</c:v>
                </c:pt>
                <c:pt idx="1068">
                  <c:v>453.1</c:v>
                </c:pt>
                <c:pt idx="1069">
                  <c:v>452.5</c:v>
                </c:pt>
                <c:pt idx="1070">
                  <c:v>451.9</c:v>
                </c:pt>
                <c:pt idx="1071">
                  <c:v>451.4</c:v>
                </c:pt>
                <c:pt idx="1072">
                  <c:v>450.8</c:v>
                </c:pt>
                <c:pt idx="1073">
                  <c:v>450.2</c:v>
                </c:pt>
                <c:pt idx="1074">
                  <c:v>449.6</c:v>
                </c:pt>
                <c:pt idx="1075">
                  <c:v>449</c:v>
                </c:pt>
                <c:pt idx="1076">
                  <c:v>448.4</c:v>
                </c:pt>
                <c:pt idx="1077">
                  <c:v>447.9</c:v>
                </c:pt>
                <c:pt idx="1078">
                  <c:v>447.4</c:v>
                </c:pt>
                <c:pt idx="1079">
                  <c:v>446.6</c:v>
                </c:pt>
                <c:pt idx="1080">
                  <c:v>446.1</c:v>
                </c:pt>
                <c:pt idx="1081">
                  <c:v>445.6</c:v>
                </c:pt>
                <c:pt idx="1082">
                  <c:v>445</c:v>
                </c:pt>
                <c:pt idx="1083">
                  <c:v>444.4</c:v>
                </c:pt>
                <c:pt idx="1084">
                  <c:v>443.9</c:v>
                </c:pt>
                <c:pt idx="1085">
                  <c:v>443.2</c:v>
                </c:pt>
                <c:pt idx="1086">
                  <c:v>442.6</c:v>
                </c:pt>
                <c:pt idx="1087">
                  <c:v>442.1</c:v>
                </c:pt>
                <c:pt idx="1088">
                  <c:v>441.5</c:v>
                </c:pt>
                <c:pt idx="1089">
                  <c:v>441</c:v>
                </c:pt>
                <c:pt idx="1090">
                  <c:v>440.4</c:v>
                </c:pt>
                <c:pt idx="1091">
                  <c:v>439.6</c:v>
                </c:pt>
                <c:pt idx="1092">
                  <c:v>439.1</c:v>
                </c:pt>
                <c:pt idx="1093">
                  <c:v>438.4</c:v>
                </c:pt>
                <c:pt idx="1094">
                  <c:v>437.9</c:v>
                </c:pt>
                <c:pt idx="1095">
                  <c:v>437.3</c:v>
                </c:pt>
                <c:pt idx="1096">
                  <c:v>436.9</c:v>
                </c:pt>
                <c:pt idx="1097">
                  <c:v>436.2</c:v>
                </c:pt>
                <c:pt idx="1098">
                  <c:v>435.6</c:v>
                </c:pt>
                <c:pt idx="1099">
                  <c:v>435.1</c:v>
                </c:pt>
                <c:pt idx="1100">
                  <c:v>434.6</c:v>
                </c:pt>
                <c:pt idx="1101">
                  <c:v>434</c:v>
                </c:pt>
                <c:pt idx="1102">
                  <c:v>433.5</c:v>
                </c:pt>
                <c:pt idx="1103">
                  <c:v>432.9</c:v>
                </c:pt>
                <c:pt idx="1104">
                  <c:v>432.3</c:v>
                </c:pt>
                <c:pt idx="1105">
                  <c:v>431.8</c:v>
                </c:pt>
                <c:pt idx="1106">
                  <c:v>431</c:v>
                </c:pt>
                <c:pt idx="1107">
                  <c:v>430.4</c:v>
                </c:pt>
                <c:pt idx="1108">
                  <c:v>429.7</c:v>
                </c:pt>
                <c:pt idx="1109">
                  <c:v>429</c:v>
                </c:pt>
                <c:pt idx="1110">
                  <c:v>428.3</c:v>
                </c:pt>
                <c:pt idx="1111">
                  <c:v>427.6</c:v>
                </c:pt>
                <c:pt idx="1112">
                  <c:v>427.1</c:v>
                </c:pt>
                <c:pt idx="1113">
                  <c:v>426.5</c:v>
                </c:pt>
                <c:pt idx="1114">
                  <c:v>425.8</c:v>
                </c:pt>
                <c:pt idx="1115">
                  <c:v>425.2</c:v>
                </c:pt>
                <c:pt idx="1116">
                  <c:v>424.6</c:v>
                </c:pt>
                <c:pt idx="1117">
                  <c:v>423.9</c:v>
                </c:pt>
                <c:pt idx="1118">
                  <c:v>423.3</c:v>
                </c:pt>
                <c:pt idx="1119">
                  <c:v>422.8</c:v>
                </c:pt>
                <c:pt idx="1120">
                  <c:v>422.2</c:v>
                </c:pt>
                <c:pt idx="1121">
                  <c:v>421.5</c:v>
                </c:pt>
                <c:pt idx="1122">
                  <c:v>420.9</c:v>
                </c:pt>
                <c:pt idx="1123">
                  <c:v>420.3</c:v>
                </c:pt>
                <c:pt idx="1124">
                  <c:v>419.8</c:v>
                </c:pt>
                <c:pt idx="1125">
                  <c:v>419.2</c:v>
                </c:pt>
                <c:pt idx="1126">
                  <c:v>418.7</c:v>
                </c:pt>
                <c:pt idx="1127">
                  <c:v>417.8</c:v>
                </c:pt>
                <c:pt idx="1128">
                  <c:v>417</c:v>
                </c:pt>
                <c:pt idx="1129">
                  <c:v>416.4</c:v>
                </c:pt>
                <c:pt idx="1130">
                  <c:v>415.8</c:v>
                </c:pt>
                <c:pt idx="1131">
                  <c:v>415.2</c:v>
                </c:pt>
                <c:pt idx="1132">
                  <c:v>414.6</c:v>
                </c:pt>
                <c:pt idx="1133">
                  <c:v>413.9</c:v>
                </c:pt>
                <c:pt idx="1134">
                  <c:v>413.3</c:v>
                </c:pt>
                <c:pt idx="1135">
                  <c:v>412.8</c:v>
                </c:pt>
                <c:pt idx="1136">
                  <c:v>412.1</c:v>
                </c:pt>
                <c:pt idx="1137">
                  <c:v>411.4</c:v>
                </c:pt>
                <c:pt idx="1138">
                  <c:v>410.9</c:v>
                </c:pt>
                <c:pt idx="1139">
                  <c:v>410.1</c:v>
                </c:pt>
                <c:pt idx="1140">
                  <c:v>409.6</c:v>
                </c:pt>
                <c:pt idx="1141">
                  <c:v>409</c:v>
                </c:pt>
                <c:pt idx="1142">
                  <c:v>408.3</c:v>
                </c:pt>
                <c:pt idx="1143">
                  <c:v>407.7</c:v>
                </c:pt>
                <c:pt idx="1144">
                  <c:v>407.1</c:v>
                </c:pt>
                <c:pt idx="1145">
                  <c:v>406.3</c:v>
                </c:pt>
                <c:pt idx="1146">
                  <c:v>405.8</c:v>
                </c:pt>
                <c:pt idx="1147">
                  <c:v>405.3</c:v>
                </c:pt>
                <c:pt idx="1148">
                  <c:v>404.7</c:v>
                </c:pt>
                <c:pt idx="1149">
                  <c:v>404.1</c:v>
                </c:pt>
                <c:pt idx="1150">
                  <c:v>403.6</c:v>
                </c:pt>
                <c:pt idx="1151">
                  <c:v>402.9</c:v>
                </c:pt>
                <c:pt idx="1152">
                  <c:v>402.4</c:v>
                </c:pt>
                <c:pt idx="1153">
                  <c:v>401.8</c:v>
                </c:pt>
                <c:pt idx="1154">
                  <c:v>401.3</c:v>
                </c:pt>
                <c:pt idx="1155">
                  <c:v>400.6</c:v>
                </c:pt>
                <c:pt idx="1156">
                  <c:v>400.2</c:v>
                </c:pt>
                <c:pt idx="1157">
                  <c:v>399.5</c:v>
                </c:pt>
                <c:pt idx="1158">
                  <c:v>398.9</c:v>
                </c:pt>
                <c:pt idx="1159">
                  <c:v>398.4</c:v>
                </c:pt>
                <c:pt idx="1160">
                  <c:v>397.8</c:v>
                </c:pt>
                <c:pt idx="1161">
                  <c:v>397.2</c:v>
                </c:pt>
                <c:pt idx="1162">
                  <c:v>396.6</c:v>
                </c:pt>
                <c:pt idx="1163">
                  <c:v>396</c:v>
                </c:pt>
                <c:pt idx="1164">
                  <c:v>395.5</c:v>
                </c:pt>
                <c:pt idx="1165">
                  <c:v>395</c:v>
                </c:pt>
                <c:pt idx="1166">
                  <c:v>394.4</c:v>
                </c:pt>
                <c:pt idx="1167">
                  <c:v>393.8</c:v>
                </c:pt>
                <c:pt idx="1168">
                  <c:v>393.3</c:v>
                </c:pt>
                <c:pt idx="1169">
                  <c:v>392.6</c:v>
                </c:pt>
                <c:pt idx="1170">
                  <c:v>392.1</c:v>
                </c:pt>
                <c:pt idx="1171">
                  <c:v>391.5</c:v>
                </c:pt>
                <c:pt idx="1172">
                  <c:v>391</c:v>
                </c:pt>
                <c:pt idx="1173">
                  <c:v>390.5</c:v>
                </c:pt>
                <c:pt idx="1174">
                  <c:v>389.9</c:v>
                </c:pt>
                <c:pt idx="1175">
                  <c:v>389.2</c:v>
                </c:pt>
                <c:pt idx="1176">
                  <c:v>388.7</c:v>
                </c:pt>
                <c:pt idx="1177">
                  <c:v>388.2</c:v>
                </c:pt>
                <c:pt idx="1178">
                  <c:v>387.6</c:v>
                </c:pt>
                <c:pt idx="1179">
                  <c:v>387.2</c:v>
                </c:pt>
                <c:pt idx="1180">
                  <c:v>386.8</c:v>
                </c:pt>
                <c:pt idx="1181">
                  <c:v>386.1</c:v>
                </c:pt>
                <c:pt idx="1182">
                  <c:v>385.6</c:v>
                </c:pt>
                <c:pt idx="1183">
                  <c:v>385.1</c:v>
                </c:pt>
                <c:pt idx="1184">
                  <c:v>384.5</c:v>
                </c:pt>
                <c:pt idx="1185">
                  <c:v>383.9</c:v>
                </c:pt>
                <c:pt idx="1186">
                  <c:v>383.4</c:v>
                </c:pt>
                <c:pt idx="1187">
                  <c:v>382.6</c:v>
                </c:pt>
                <c:pt idx="1188">
                  <c:v>382.1</c:v>
                </c:pt>
                <c:pt idx="1189">
                  <c:v>381.5</c:v>
                </c:pt>
                <c:pt idx="1190">
                  <c:v>381</c:v>
                </c:pt>
                <c:pt idx="1191">
                  <c:v>380.4</c:v>
                </c:pt>
                <c:pt idx="1192">
                  <c:v>379.8</c:v>
                </c:pt>
                <c:pt idx="1193">
                  <c:v>379.1</c:v>
                </c:pt>
                <c:pt idx="1194">
                  <c:v>378.5</c:v>
                </c:pt>
                <c:pt idx="1195">
                  <c:v>377.9</c:v>
                </c:pt>
                <c:pt idx="1196">
                  <c:v>377.4</c:v>
                </c:pt>
                <c:pt idx="1197">
                  <c:v>376.8</c:v>
                </c:pt>
                <c:pt idx="1198">
                  <c:v>376.4</c:v>
                </c:pt>
                <c:pt idx="1199">
                  <c:v>375.9</c:v>
                </c:pt>
                <c:pt idx="1200">
                  <c:v>375.6</c:v>
                </c:pt>
                <c:pt idx="1201">
                  <c:v>375.3</c:v>
                </c:pt>
                <c:pt idx="1202">
                  <c:v>375.1</c:v>
                </c:pt>
                <c:pt idx="1203">
                  <c:v>374.7</c:v>
                </c:pt>
                <c:pt idx="1204">
                  <c:v>374.4</c:v>
                </c:pt>
                <c:pt idx="1205">
                  <c:v>374.1</c:v>
                </c:pt>
                <c:pt idx="1206">
                  <c:v>373.7</c:v>
                </c:pt>
                <c:pt idx="1207">
                  <c:v>373.5</c:v>
                </c:pt>
                <c:pt idx="1208">
                  <c:v>373.2</c:v>
                </c:pt>
                <c:pt idx="1209">
                  <c:v>372.9</c:v>
                </c:pt>
                <c:pt idx="1210">
                  <c:v>372.7</c:v>
                </c:pt>
                <c:pt idx="1211">
                  <c:v>372.4</c:v>
                </c:pt>
                <c:pt idx="1212">
                  <c:v>372.1</c:v>
                </c:pt>
                <c:pt idx="1213">
                  <c:v>371.9</c:v>
                </c:pt>
                <c:pt idx="1214">
                  <c:v>371.8</c:v>
                </c:pt>
                <c:pt idx="1215">
                  <c:v>371.6</c:v>
                </c:pt>
                <c:pt idx="1216">
                  <c:v>371.5</c:v>
                </c:pt>
                <c:pt idx="1217">
                  <c:v>371.3</c:v>
                </c:pt>
                <c:pt idx="1218">
                  <c:v>371.2</c:v>
                </c:pt>
                <c:pt idx="1219">
                  <c:v>371.2</c:v>
                </c:pt>
                <c:pt idx="1220">
                  <c:v>371.1</c:v>
                </c:pt>
                <c:pt idx="1221">
                  <c:v>371.1</c:v>
                </c:pt>
                <c:pt idx="1222">
                  <c:v>371</c:v>
                </c:pt>
                <c:pt idx="1223">
                  <c:v>371</c:v>
                </c:pt>
                <c:pt idx="1224">
                  <c:v>371</c:v>
                </c:pt>
                <c:pt idx="1225">
                  <c:v>371</c:v>
                </c:pt>
                <c:pt idx="1226">
                  <c:v>371</c:v>
                </c:pt>
                <c:pt idx="1227">
                  <c:v>371</c:v>
                </c:pt>
                <c:pt idx="1228">
                  <c:v>371.1</c:v>
                </c:pt>
                <c:pt idx="1229">
                  <c:v>371.1</c:v>
                </c:pt>
                <c:pt idx="1230">
                  <c:v>371.1</c:v>
                </c:pt>
                <c:pt idx="1231">
                  <c:v>371.2</c:v>
                </c:pt>
                <c:pt idx="1232">
                  <c:v>371.3</c:v>
                </c:pt>
                <c:pt idx="1233">
                  <c:v>371.3</c:v>
                </c:pt>
                <c:pt idx="1234">
                  <c:v>371.2</c:v>
                </c:pt>
                <c:pt idx="1235">
                  <c:v>371</c:v>
                </c:pt>
                <c:pt idx="1236">
                  <c:v>370.9</c:v>
                </c:pt>
                <c:pt idx="1237">
                  <c:v>370.7</c:v>
                </c:pt>
                <c:pt idx="1238">
                  <c:v>370.5</c:v>
                </c:pt>
                <c:pt idx="1239">
                  <c:v>370.2</c:v>
                </c:pt>
                <c:pt idx="1240">
                  <c:v>369.9</c:v>
                </c:pt>
                <c:pt idx="1241">
                  <c:v>369.6</c:v>
                </c:pt>
                <c:pt idx="1242">
                  <c:v>369.4</c:v>
                </c:pt>
                <c:pt idx="1243">
                  <c:v>369.2</c:v>
                </c:pt>
                <c:pt idx="1244">
                  <c:v>369.1</c:v>
                </c:pt>
                <c:pt idx="1245">
                  <c:v>368.8</c:v>
                </c:pt>
                <c:pt idx="1246">
                  <c:v>368.4</c:v>
                </c:pt>
                <c:pt idx="1247">
                  <c:v>368</c:v>
                </c:pt>
                <c:pt idx="1248">
                  <c:v>367.9</c:v>
                </c:pt>
                <c:pt idx="1249">
                  <c:v>367.6</c:v>
                </c:pt>
                <c:pt idx="1250">
                  <c:v>367.3</c:v>
                </c:pt>
                <c:pt idx="1251">
                  <c:v>367</c:v>
                </c:pt>
                <c:pt idx="1252">
                  <c:v>366.8</c:v>
                </c:pt>
                <c:pt idx="1253">
                  <c:v>366.4</c:v>
                </c:pt>
                <c:pt idx="1254">
                  <c:v>366.1</c:v>
                </c:pt>
                <c:pt idx="1255">
                  <c:v>365.9</c:v>
                </c:pt>
                <c:pt idx="1256">
                  <c:v>365.6</c:v>
                </c:pt>
                <c:pt idx="1257">
                  <c:v>365.4</c:v>
                </c:pt>
                <c:pt idx="1258">
                  <c:v>365.2</c:v>
                </c:pt>
                <c:pt idx="1259">
                  <c:v>365</c:v>
                </c:pt>
                <c:pt idx="1260">
                  <c:v>364.8</c:v>
                </c:pt>
                <c:pt idx="1261">
                  <c:v>364.5</c:v>
                </c:pt>
                <c:pt idx="1262">
                  <c:v>364.4</c:v>
                </c:pt>
                <c:pt idx="1263">
                  <c:v>364.1</c:v>
                </c:pt>
                <c:pt idx="1264">
                  <c:v>363.9</c:v>
                </c:pt>
                <c:pt idx="1265">
                  <c:v>363.7</c:v>
                </c:pt>
                <c:pt idx="1266">
                  <c:v>363.5</c:v>
                </c:pt>
                <c:pt idx="1267">
                  <c:v>363.2</c:v>
                </c:pt>
                <c:pt idx="1268">
                  <c:v>363</c:v>
                </c:pt>
                <c:pt idx="1269">
                  <c:v>362.7</c:v>
                </c:pt>
                <c:pt idx="1270">
                  <c:v>362.4</c:v>
                </c:pt>
                <c:pt idx="1271">
                  <c:v>362.2</c:v>
                </c:pt>
                <c:pt idx="1272">
                  <c:v>361.9</c:v>
                </c:pt>
                <c:pt idx="1273">
                  <c:v>361.7</c:v>
                </c:pt>
                <c:pt idx="1274">
                  <c:v>361.5</c:v>
                </c:pt>
                <c:pt idx="1275">
                  <c:v>361.3</c:v>
                </c:pt>
                <c:pt idx="1276">
                  <c:v>361.1</c:v>
                </c:pt>
                <c:pt idx="1277">
                  <c:v>360.9</c:v>
                </c:pt>
                <c:pt idx="1278">
                  <c:v>360.8</c:v>
                </c:pt>
                <c:pt idx="1279">
                  <c:v>360.7</c:v>
                </c:pt>
                <c:pt idx="1280">
                  <c:v>360.5</c:v>
                </c:pt>
                <c:pt idx="1281">
                  <c:v>360.4</c:v>
                </c:pt>
                <c:pt idx="1282">
                  <c:v>360.3</c:v>
                </c:pt>
                <c:pt idx="1283">
                  <c:v>360.3</c:v>
                </c:pt>
                <c:pt idx="1284">
                  <c:v>360.2</c:v>
                </c:pt>
                <c:pt idx="1285">
                  <c:v>360</c:v>
                </c:pt>
                <c:pt idx="1286">
                  <c:v>360</c:v>
                </c:pt>
                <c:pt idx="1287">
                  <c:v>359.9</c:v>
                </c:pt>
                <c:pt idx="1288">
                  <c:v>359.8</c:v>
                </c:pt>
                <c:pt idx="1289">
                  <c:v>359.8</c:v>
                </c:pt>
                <c:pt idx="1290">
                  <c:v>359.8</c:v>
                </c:pt>
                <c:pt idx="1291">
                  <c:v>359.8</c:v>
                </c:pt>
                <c:pt idx="1292">
                  <c:v>359.8</c:v>
                </c:pt>
                <c:pt idx="1293">
                  <c:v>359.8</c:v>
                </c:pt>
                <c:pt idx="1294">
                  <c:v>359.9</c:v>
                </c:pt>
                <c:pt idx="1295">
                  <c:v>359.9</c:v>
                </c:pt>
                <c:pt idx="1296">
                  <c:v>359.8</c:v>
                </c:pt>
                <c:pt idx="1297">
                  <c:v>359.7</c:v>
                </c:pt>
                <c:pt idx="1298">
                  <c:v>359.6</c:v>
                </c:pt>
                <c:pt idx="1299">
                  <c:v>359.5</c:v>
                </c:pt>
                <c:pt idx="1300">
                  <c:v>359.4</c:v>
                </c:pt>
                <c:pt idx="1301">
                  <c:v>359.3</c:v>
                </c:pt>
                <c:pt idx="1302">
                  <c:v>359.1</c:v>
                </c:pt>
                <c:pt idx="1303">
                  <c:v>358.8</c:v>
                </c:pt>
                <c:pt idx="1304">
                  <c:v>358.5</c:v>
                </c:pt>
                <c:pt idx="1305">
                  <c:v>358.2</c:v>
                </c:pt>
                <c:pt idx="1306">
                  <c:v>357.9</c:v>
                </c:pt>
                <c:pt idx="1307">
                  <c:v>357.6</c:v>
                </c:pt>
                <c:pt idx="1308">
                  <c:v>357.4</c:v>
                </c:pt>
                <c:pt idx="1309">
                  <c:v>357.2</c:v>
                </c:pt>
                <c:pt idx="1310">
                  <c:v>357</c:v>
                </c:pt>
                <c:pt idx="1311">
                  <c:v>356.8</c:v>
                </c:pt>
                <c:pt idx="1312">
                  <c:v>356.6</c:v>
                </c:pt>
                <c:pt idx="1313">
                  <c:v>356.4</c:v>
                </c:pt>
                <c:pt idx="1314">
                  <c:v>356.3</c:v>
                </c:pt>
                <c:pt idx="1315">
                  <c:v>356</c:v>
                </c:pt>
                <c:pt idx="1316">
                  <c:v>355.9</c:v>
                </c:pt>
                <c:pt idx="1317">
                  <c:v>355.7</c:v>
                </c:pt>
                <c:pt idx="1318">
                  <c:v>355.5</c:v>
                </c:pt>
                <c:pt idx="1319">
                  <c:v>355.3</c:v>
                </c:pt>
                <c:pt idx="1320">
                  <c:v>355.2</c:v>
                </c:pt>
                <c:pt idx="1321">
                  <c:v>355</c:v>
                </c:pt>
                <c:pt idx="1322">
                  <c:v>354.8</c:v>
                </c:pt>
                <c:pt idx="1323">
                  <c:v>354.6</c:v>
                </c:pt>
                <c:pt idx="1324">
                  <c:v>354.4</c:v>
                </c:pt>
                <c:pt idx="1325">
                  <c:v>354.2</c:v>
                </c:pt>
                <c:pt idx="1326">
                  <c:v>354</c:v>
                </c:pt>
                <c:pt idx="1327">
                  <c:v>353.8</c:v>
                </c:pt>
                <c:pt idx="1328">
                  <c:v>353.6</c:v>
                </c:pt>
                <c:pt idx="1329">
                  <c:v>353.3</c:v>
                </c:pt>
                <c:pt idx="1330">
                  <c:v>353.1</c:v>
                </c:pt>
                <c:pt idx="1331">
                  <c:v>352.9</c:v>
                </c:pt>
                <c:pt idx="1332">
                  <c:v>352.7</c:v>
                </c:pt>
                <c:pt idx="1333">
                  <c:v>352.4</c:v>
                </c:pt>
                <c:pt idx="1334">
                  <c:v>352.2</c:v>
                </c:pt>
                <c:pt idx="1335">
                  <c:v>352</c:v>
                </c:pt>
                <c:pt idx="1336">
                  <c:v>351.7</c:v>
                </c:pt>
                <c:pt idx="1337">
                  <c:v>351.4</c:v>
                </c:pt>
                <c:pt idx="1338">
                  <c:v>351.2</c:v>
                </c:pt>
                <c:pt idx="1339">
                  <c:v>350.9</c:v>
                </c:pt>
                <c:pt idx="1340">
                  <c:v>350.7</c:v>
                </c:pt>
                <c:pt idx="1341">
                  <c:v>350.4</c:v>
                </c:pt>
                <c:pt idx="1342">
                  <c:v>350.1</c:v>
                </c:pt>
                <c:pt idx="1343">
                  <c:v>349.8</c:v>
                </c:pt>
                <c:pt idx="1344">
                  <c:v>349.6</c:v>
                </c:pt>
                <c:pt idx="1345">
                  <c:v>349.3</c:v>
                </c:pt>
                <c:pt idx="1346">
                  <c:v>349</c:v>
                </c:pt>
                <c:pt idx="1347">
                  <c:v>348.7</c:v>
                </c:pt>
                <c:pt idx="1348">
                  <c:v>348.4</c:v>
                </c:pt>
                <c:pt idx="1349">
                  <c:v>348</c:v>
                </c:pt>
                <c:pt idx="1350">
                  <c:v>347.8</c:v>
                </c:pt>
                <c:pt idx="1351">
                  <c:v>347.5</c:v>
                </c:pt>
                <c:pt idx="1352">
                  <c:v>347.2</c:v>
                </c:pt>
                <c:pt idx="1353">
                  <c:v>346.9</c:v>
                </c:pt>
                <c:pt idx="1354">
                  <c:v>346.6</c:v>
                </c:pt>
                <c:pt idx="1355">
                  <c:v>346.4</c:v>
                </c:pt>
                <c:pt idx="1356">
                  <c:v>346</c:v>
                </c:pt>
                <c:pt idx="1357">
                  <c:v>345.8</c:v>
                </c:pt>
                <c:pt idx="1358">
                  <c:v>345.5</c:v>
                </c:pt>
                <c:pt idx="1359">
                  <c:v>345.3</c:v>
                </c:pt>
                <c:pt idx="1360">
                  <c:v>345</c:v>
                </c:pt>
                <c:pt idx="1361">
                  <c:v>344.6</c:v>
                </c:pt>
                <c:pt idx="1362">
                  <c:v>344.3</c:v>
                </c:pt>
                <c:pt idx="1363">
                  <c:v>343.9</c:v>
                </c:pt>
                <c:pt idx="1364">
                  <c:v>343.6</c:v>
                </c:pt>
                <c:pt idx="1365">
                  <c:v>343.4</c:v>
                </c:pt>
                <c:pt idx="1366">
                  <c:v>343.2</c:v>
                </c:pt>
                <c:pt idx="1367">
                  <c:v>343</c:v>
                </c:pt>
                <c:pt idx="1368">
                  <c:v>342.9</c:v>
                </c:pt>
                <c:pt idx="1369">
                  <c:v>342.8</c:v>
                </c:pt>
                <c:pt idx="1370">
                  <c:v>342.8</c:v>
                </c:pt>
                <c:pt idx="1371">
                  <c:v>342.8</c:v>
                </c:pt>
                <c:pt idx="1372">
                  <c:v>342.8</c:v>
                </c:pt>
                <c:pt idx="1373">
                  <c:v>342.8</c:v>
                </c:pt>
                <c:pt idx="1374">
                  <c:v>342.9</c:v>
                </c:pt>
                <c:pt idx="1375">
                  <c:v>342.8</c:v>
                </c:pt>
                <c:pt idx="1376">
                  <c:v>342.8</c:v>
                </c:pt>
                <c:pt idx="1377">
                  <c:v>342.7</c:v>
                </c:pt>
                <c:pt idx="1378">
                  <c:v>342.7</c:v>
                </c:pt>
                <c:pt idx="1379">
                  <c:v>342.6</c:v>
                </c:pt>
                <c:pt idx="1380">
                  <c:v>342.6</c:v>
                </c:pt>
                <c:pt idx="1381">
                  <c:v>342.6</c:v>
                </c:pt>
                <c:pt idx="1382">
                  <c:v>342.6</c:v>
                </c:pt>
                <c:pt idx="1383">
                  <c:v>342.6</c:v>
                </c:pt>
                <c:pt idx="1384">
                  <c:v>342.6</c:v>
                </c:pt>
                <c:pt idx="1385">
                  <c:v>342.7</c:v>
                </c:pt>
                <c:pt idx="1386">
                  <c:v>342.8</c:v>
                </c:pt>
                <c:pt idx="1387">
                  <c:v>343</c:v>
                </c:pt>
                <c:pt idx="1388">
                  <c:v>343.1</c:v>
                </c:pt>
                <c:pt idx="1389">
                  <c:v>343.2</c:v>
                </c:pt>
                <c:pt idx="1390">
                  <c:v>343.4</c:v>
                </c:pt>
                <c:pt idx="1391">
                  <c:v>343.5</c:v>
                </c:pt>
                <c:pt idx="1392">
                  <c:v>343.6</c:v>
                </c:pt>
                <c:pt idx="1393">
                  <c:v>343.7</c:v>
                </c:pt>
                <c:pt idx="1394">
                  <c:v>343.8</c:v>
                </c:pt>
                <c:pt idx="1395">
                  <c:v>343.9</c:v>
                </c:pt>
                <c:pt idx="1396">
                  <c:v>344</c:v>
                </c:pt>
                <c:pt idx="1397">
                  <c:v>344.1</c:v>
                </c:pt>
                <c:pt idx="1398">
                  <c:v>344.3</c:v>
                </c:pt>
                <c:pt idx="1399">
                  <c:v>344.4</c:v>
                </c:pt>
                <c:pt idx="1400">
                  <c:v>344.5</c:v>
                </c:pt>
                <c:pt idx="1401">
                  <c:v>344.6</c:v>
                </c:pt>
                <c:pt idx="1402">
                  <c:v>344.7</c:v>
                </c:pt>
                <c:pt idx="1403">
                  <c:v>344.8</c:v>
                </c:pt>
                <c:pt idx="1404">
                  <c:v>345</c:v>
                </c:pt>
                <c:pt idx="1405">
                  <c:v>345.1</c:v>
                </c:pt>
                <c:pt idx="1406">
                  <c:v>345.2</c:v>
                </c:pt>
                <c:pt idx="1407">
                  <c:v>345.3</c:v>
                </c:pt>
                <c:pt idx="1408">
                  <c:v>345.4</c:v>
                </c:pt>
                <c:pt idx="1409">
                  <c:v>345.5</c:v>
                </c:pt>
                <c:pt idx="1410">
                  <c:v>345.6</c:v>
                </c:pt>
                <c:pt idx="1411">
                  <c:v>345.8</c:v>
                </c:pt>
                <c:pt idx="1412">
                  <c:v>345.9</c:v>
                </c:pt>
                <c:pt idx="1413">
                  <c:v>346</c:v>
                </c:pt>
                <c:pt idx="1414">
                  <c:v>346.2</c:v>
                </c:pt>
                <c:pt idx="1415">
                  <c:v>346.3</c:v>
                </c:pt>
                <c:pt idx="1416">
                  <c:v>346.3</c:v>
                </c:pt>
                <c:pt idx="1417">
                  <c:v>346.3</c:v>
                </c:pt>
                <c:pt idx="1418">
                  <c:v>346.4</c:v>
                </c:pt>
                <c:pt idx="1419">
                  <c:v>346.5</c:v>
                </c:pt>
                <c:pt idx="1420">
                  <c:v>346.6</c:v>
                </c:pt>
                <c:pt idx="1421">
                  <c:v>346.7</c:v>
                </c:pt>
                <c:pt idx="1422">
                  <c:v>346.8</c:v>
                </c:pt>
                <c:pt idx="1423">
                  <c:v>346.9</c:v>
                </c:pt>
                <c:pt idx="1424">
                  <c:v>347</c:v>
                </c:pt>
                <c:pt idx="1425">
                  <c:v>347</c:v>
                </c:pt>
                <c:pt idx="1426">
                  <c:v>347</c:v>
                </c:pt>
                <c:pt idx="1427">
                  <c:v>346.9</c:v>
                </c:pt>
                <c:pt idx="1428">
                  <c:v>346.9</c:v>
                </c:pt>
                <c:pt idx="1429">
                  <c:v>346.9</c:v>
                </c:pt>
                <c:pt idx="1430">
                  <c:v>346.8</c:v>
                </c:pt>
                <c:pt idx="1431">
                  <c:v>346.7</c:v>
                </c:pt>
                <c:pt idx="1432">
                  <c:v>346.5</c:v>
                </c:pt>
                <c:pt idx="1433">
                  <c:v>346.5</c:v>
                </c:pt>
                <c:pt idx="1434">
                  <c:v>346.3</c:v>
                </c:pt>
                <c:pt idx="1435">
                  <c:v>346.2</c:v>
                </c:pt>
                <c:pt idx="1436">
                  <c:v>346.1</c:v>
                </c:pt>
                <c:pt idx="1437">
                  <c:v>346</c:v>
                </c:pt>
                <c:pt idx="1438">
                  <c:v>345.9</c:v>
                </c:pt>
                <c:pt idx="1439">
                  <c:v>345.9</c:v>
                </c:pt>
                <c:pt idx="1440">
                  <c:v>345.7</c:v>
                </c:pt>
                <c:pt idx="1441">
                  <c:v>345.6</c:v>
                </c:pt>
                <c:pt idx="1442">
                  <c:v>345.4</c:v>
                </c:pt>
                <c:pt idx="1443">
                  <c:v>345.3</c:v>
                </c:pt>
                <c:pt idx="1444">
                  <c:v>345</c:v>
                </c:pt>
                <c:pt idx="1445">
                  <c:v>344.7</c:v>
                </c:pt>
                <c:pt idx="1446">
                  <c:v>344.3</c:v>
                </c:pt>
                <c:pt idx="1447">
                  <c:v>344.1</c:v>
                </c:pt>
                <c:pt idx="1448">
                  <c:v>343.8</c:v>
                </c:pt>
                <c:pt idx="1449">
                  <c:v>343.5</c:v>
                </c:pt>
                <c:pt idx="1450">
                  <c:v>343.2</c:v>
                </c:pt>
                <c:pt idx="1451">
                  <c:v>342.9</c:v>
                </c:pt>
                <c:pt idx="1452">
                  <c:v>342.7</c:v>
                </c:pt>
                <c:pt idx="1453">
                  <c:v>342.4</c:v>
                </c:pt>
                <c:pt idx="1454">
                  <c:v>342.2</c:v>
                </c:pt>
                <c:pt idx="1455">
                  <c:v>341.9</c:v>
                </c:pt>
                <c:pt idx="1456">
                  <c:v>341.7</c:v>
                </c:pt>
                <c:pt idx="1457">
                  <c:v>341.4</c:v>
                </c:pt>
                <c:pt idx="1458">
                  <c:v>341.3</c:v>
                </c:pt>
                <c:pt idx="1459">
                  <c:v>341</c:v>
                </c:pt>
                <c:pt idx="1460">
                  <c:v>340.8</c:v>
                </c:pt>
                <c:pt idx="1461">
                  <c:v>340.6</c:v>
                </c:pt>
                <c:pt idx="1462">
                  <c:v>340.4</c:v>
                </c:pt>
                <c:pt idx="1463">
                  <c:v>340.2</c:v>
                </c:pt>
                <c:pt idx="1464">
                  <c:v>340</c:v>
                </c:pt>
                <c:pt idx="1465">
                  <c:v>339.9</c:v>
                </c:pt>
                <c:pt idx="1466">
                  <c:v>339.7</c:v>
                </c:pt>
                <c:pt idx="1467">
                  <c:v>339.6</c:v>
                </c:pt>
                <c:pt idx="1468">
                  <c:v>339.5</c:v>
                </c:pt>
                <c:pt idx="1469">
                  <c:v>339.4</c:v>
                </c:pt>
                <c:pt idx="1470">
                  <c:v>339.2</c:v>
                </c:pt>
                <c:pt idx="1471">
                  <c:v>339</c:v>
                </c:pt>
                <c:pt idx="1472">
                  <c:v>338.8</c:v>
                </c:pt>
                <c:pt idx="1473">
                  <c:v>338.7</c:v>
                </c:pt>
                <c:pt idx="1474">
                  <c:v>338.4</c:v>
                </c:pt>
                <c:pt idx="1475">
                  <c:v>338.2</c:v>
                </c:pt>
                <c:pt idx="1476">
                  <c:v>338</c:v>
                </c:pt>
                <c:pt idx="1477">
                  <c:v>337.8</c:v>
                </c:pt>
                <c:pt idx="1478">
                  <c:v>337.6</c:v>
                </c:pt>
                <c:pt idx="1479">
                  <c:v>337.3</c:v>
                </c:pt>
                <c:pt idx="1480">
                  <c:v>337.1</c:v>
                </c:pt>
                <c:pt idx="1481">
                  <c:v>336.8</c:v>
                </c:pt>
                <c:pt idx="1482">
                  <c:v>336.5</c:v>
                </c:pt>
                <c:pt idx="1483">
                  <c:v>336.3</c:v>
                </c:pt>
                <c:pt idx="1484">
                  <c:v>336</c:v>
                </c:pt>
                <c:pt idx="1485">
                  <c:v>335.8</c:v>
                </c:pt>
                <c:pt idx="1486">
                  <c:v>335.5</c:v>
                </c:pt>
                <c:pt idx="1487">
                  <c:v>335.3</c:v>
                </c:pt>
                <c:pt idx="1488">
                  <c:v>335</c:v>
                </c:pt>
                <c:pt idx="1489">
                  <c:v>334.8</c:v>
                </c:pt>
                <c:pt idx="1490">
                  <c:v>334.5</c:v>
                </c:pt>
                <c:pt idx="1491">
                  <c:v>334.2</c:v>
                </c:pt>
                <c:pt idx="1492">
                  <c:v>334</c:v>
                </c:pt>
                <c:pt idx="1493">
                  <c:v>333.7</c:v>
                </c:pt>
                <c:pt idx="1494">
                  <c:v>333.4</c:v>
                </c:pt>
                <c:pt idx="1495">
                  <c:v>333.1</c:v>
                </c:pt>
                <c:pt idx="1496">
                  <c:v>332.9</c:v>
                </c:pt>
                <c:pt idx="1497">
                  <c:v>332.6</c:v>
                </c:pt>
                <c:pt idx="1498">
                  <c:v>332.3</c:v>
                </c:pt>
                <c:pt idx="1499">
                  <c:v>332</c:v>
                </c:pt>
                <c:pt idx="1500">
                  <c:v>331.8</c:v>
                </c:pt>
                <c:pt idx="1501">
                  <c:v>331.5</c:v>
                </c:pt>
                <c:pt idx="1502">
                  <c:v>331.3</c:v>
                </c:pt>
                <c:pt idx="1503">
                  <c:v>331.1</c:v>
                </c:pt>
                <c:pt idx="1504">
                  <c:v>330.9</c:v>
                </c:pt>
                <c:pt idx="1505">
                  <c:v>330.6</c:v>
                </c:pt>
                <c:pt idx="1506">
                  <c:v>330.4</c:v>
                </c:pt>
                <c:pt idx="1507">
                  <c:v>330.2</c:v>
                </c:pt>
                <c:pt idx="1508">
                  <c:v>330</c:v>
                </c:pt>
                <c:pt idx="1509">
                  <c:v>329.7</c:v>
                </c:pt>
                <c:pt idx="1510">
                  <c:v>329.5</c:v>
                </c:pt>
                <c:pt idx="1511">
                  <c:v>329.2</c:v>
                </c:pt>
                <c:pt idx="1512">
                  <c:v>329</c:v>
                </c:pt>
                <c:pt idx="1513">
                  <c:v>328.8</c:v>
                </c:pt>
                <c:pt idx="1514">
                  <c:v>328.6</c:v>
                </c:pt>
                <c:pt idx="1515">
                  <c:v>328.4</c:v>
                </c:pt>
                <c:pt idx="1516">
                  <c:v>328.2</c:v>
                </c:pt>
                <c:pt idx="1517">
                  <c:v>327.9</c:v>
                </c:pt>
                <c:pt idx="1518">
                  <c:v>327.7</c:v>
                </c:pt>
                <c:pt idx="1519">
                  <c:v>327.60000000000002</c:v>
                </c:pt>
                <c:pt idx="1520">
                  <c:v>327.3</c:v>
                </c:pt>
                <c:pt idx="1521">
                  <c:v>327.10000000000002</c:v>
                </c:pt>
                <c:pt idx="1522">
                  <c:v>326.89999999999998</c:v>
                </c:pt>
                <c:pt idx="1523">
                  <c:v>326.60000000000002</c:v>
                </c:pt>
                <c:pt idx="1524">
                  <c:v>326.39999999999998</c:v>
                </c:pt>
                <c:pt idx="1525">
                  <c:v>326.2</c:v>
                </c:pt>
                <c:pt idx="1526">
                  <c:v>326.10000000000002</c:v>
                </c:pt>
                <c:pt idx="1527">
                  <c:v>325.89999999999998</c:v>
                </c:pt>
                <c:pt idx="1528">
                  <c:v>325.60000000000002</c:v>
                </c:pt>
                <c:pt idx="1529">
                  <c:v>325.5</c:v>
                </c:pt>
                <c:pt idx="1530">
                  <c:v>325.3</c:v>
                </c:pt>
                <c:pt idx="1531">
                  <c:v>325.10000000000002</c:v>
                </c:pt>
                <c:pt idx="1532">
                  <c:v>324.8</c:v>
                </c:pt>
                <c:pt idx="1533">
                  <c:v>324.5</c:v>
                </c:pt>
                <c:pt idx="1534">
                  <c:v>324.3</c:v>
                </c:pt>
                <c:pt idx="1535">
                  <c:v>324.10000000000002</c:v>
                </c:pt>
                <c:pt idx="1536">
                  <c:v>323.7</c:v>
                </c:pt>
                <c:pt idx="1537">
                  <c:v>323.5</c:v>
                </c:pt>
                <c:pt idx="1538">
                  <c:v>323.2</c:v>
                </c:pt>
                <c:pt idx="1539">
                  <c:v>322.89999999999998</c:v>
                </c:pt>
                <c:pt idx="1540">
                  <c:v>322.7</c:v>
                </c:pt>
                <c:pt idx="1541">
                  <c:v>322.5</c:v>
                </c:pt>
                <c:pt idx="1542">
                  <c:v>322.2</c:v>
                </c:pt>
                <c:pt idx="1543">
                  <c:v>322</c:v>
                </c:pt>
                <c:pt idx="1544">
                  <c:v>321.89999999999998</c:v>
                </c:pt>
                <c:pt idx="1545">
                  <c:v>321.7</c:v>
                </c:pt>
                <c:pt idx="1546">
                  <c:v>321.60000000000002</c:v>
                </c:pt>
                <c:pt idx="1547">
                  <c:v>321.39999999999998</c:v>
                </c:pt>
                <c:pt idx="1548">
                  <c:v>321.2</c:v>
                </c:pt>
                <c:pt idx="1549">
                  <c:v>321.10000000000002</c:v>
                </c:pt>
                <c:pt idx="1550">
                  <c:v>320.89999999999998</c:v>
                </c:pt>
                <c:pt idx="1551">
                  <c:v>320.8</c:v>
                </c:pt>
                <c:pt idx="1552">
                  <c:v>320.60000000000002</c:v>
                </c:pt>
                <c:pt idx="1553">
                  <c:v>320.39999999999998</c:v>
                </c:pt>
                <c:pt idx="1554">
                  <c:v>320.3</c:v>
                </c:pt>
                <c:pt idx="1555">
                  <c:v>320</c:v>
                </c:pt>
                <c:pt idx="1556">
                  <c:v>319.89999999999998</c:v>
                </c:pt>
                <c:pt idx="1557">
                  <c:v>319.7</c:v>
                </c:pt>
                <c:pt idx="1558">
                  <c:v>319.5</c:v>
                </c:pt>
                <c:pt idx="1559">
                  <c:v>319.3</c:v>
                </c:pt>
                <c:pt idx="1560">
                  <c:v>319</c:v>
                </c:pt>
                <c:pt idx="1561">
                  <c:v>318.7</c:v>
                </c:pt>
                <c:pt idx="1562">
                  <c:v>318.5</c:v>
                </c:pt>
                <c:pt idx="1563">
                  <c:v>318.3</c:v>
                </c:pt>
                <c:pt idx="1564">
                  <c:v>318.10000000000002</c:v>
                </c:pt>
                <c:pt idx="1565">
                  <c:v>317.8</c:v>
                </c:pt>
                <c:pt idx="1566">
                  <c:v>317.5</c:v>
                </c:pt>
                <c:pt idx="1567">
                  <c:v>317.2</c:v>
                </c:pt>
                <c:pt idx="1568">
                  <c:v>316.89999999999998</c:v>
                </c:pt>
                <c:pt idx="1569">
                  <c:v>316.7</c:v>
                </c:pt>
                <c:pt idx="1570">
                  <c:v>316.3</c:v>
                </c:pt>
                <c:pt idx="1571">
                  <c:v>316</c:v>
                </c:pt>
                <c:pt idx="1572">
                  <c:v>315.8</c:v>
                </c:pt>
                <c:pt idx="1573">
                  <c:v>315.39999999999998</c:v>
                </c:pt>
                <c:pt idx="1574">
                  <c:v>315.10000000000002</c:v>
                </c:pt>
                <c:pt idx="1575">
                  <c:v>315</c:v>
                </c:pt>
                <c:pt idx="1576">
                  <c:v>315</c:v>
                </c:pt>
                <c:pt idx="1577">
                  <c:v>314.7</c:v>
                </c:pt>
                <c:pt idx="1578">
                  <c:v>314.60000000000002</c:v>
                </c:pt>
                <c:pt idx="1579">
                  <c:v>314.39999999999998</c:v>
                </c:pt>
                <c:pt idx="1580">
                  <c:v>314.3</c:v>
                </c:pt>
                <c:pt idx="1581">
                  <c:v>314.3</c:v>
                </c:pt>
                <c:pt idx="1582">
                  <c:v>314.3</c:v>
                </c:pt>
                <c:pt idx="1583">
                  <c:v>314.2</c:v>
                </c:pt>
                <c:pt idx="1584">
                  <c:v>314.2</c:v>
                </c:pt>
                <c:pt idx="1585">
                  <c:v>314.3</c:v>
                </c:pt>
                <c:pt idx="1586">
                  <c:v>314.3</c:v>
                </c:pt>
                <c:pt idx="1587">
                  <c:v>314.39999999999998</c:v>
                </c:pt>
                <c:pt idx="1588">
                  <c:v>314.60000000000002</c:v>
                </c:pt>
                <c:pt idx="1589">
                  <c:v>314.7</c:v>
                </c:pt>
                <c:pt idx="1590">
                  <c:v>314.8</c:v>
                </c:pt>
                <c:pt idx="1591">
                  <c:v>314.89999999999998</c:v>
                </c:pt>
                <c:pt idx="1592">
                  <c:v>315</c:v>
                </c:pt>
                <c:pt idx="1593">
                  <c:v>315.10000000000002</c:v>
                </c:pt>
                <c:pt idx="1594">
                  <c:v>315.3</c:v>
                </c:pt>
                <c:pt idx="1595">
                  <c:v>315.39999999999998</c:v>
                </c:pt>
                <c:pt idx="1596">
                  <c:v>315.5</c:v>
                </c:pt>
                <c:pt idx="1597">
                  <c:v>315.5</c:v>
                </c:pt>
                <c:pt idx="1598">
                  <c:v>315.60000000000002</c:v>
                </c:pt>
                <c:pt idx="1599">
                  <c:v>315.7</c:v>
                </c:pt>
                <c:pt idx="1600">
                  <c:v>315.8</c:v>
                </c:pt>
                <c:pt idx="1601">
                  <c:v>315.89999999999998</c:v>
                </c:pt>
                <c:pt idx="1602">
                  <c:v>315.89999999999998</c:v>
                </c:pt>
                <c:pt idx="1603">
                  <c:v>316</c:v>
                </c:pt>
                <c:pt idx="1604">
                  <c:v>316.10000000000002</c:v>
                </c:pt>
                <c:pt idx="1605">
                  <c:v>316.10000000000002</c:v>
                </c:pt>
                <c:pt idx="1606">
                  <c:v>316.2</c:v>
                </c:pt>
                <c:pt idx="1607">
                  <c:v>316.3</c:v>
                </c:pt>
                <c:pt idx="1608">
                  <c:v>316.5</c:v>
                </c:pt>
                <c:pt idx="1609">
                  <c:v>316.60000000000002</c:v>
                </c:pt>
                <c:pt idx="1610">
                  <c:v>316.7</c:v>
                </c:pt>
                <c:pt idx="1611">
                  <c:v>316.8</c:v>
                </c:pt>
                <c:pt idx="1612">
                  <c:v>316.8</c:v>
                </c:pt>
                <c:pt idx="1613">
                  <c:v>316.89999999999998</c:v>
                </c:pt>
                <c:pt idx="1614">
                  <c:v>317</c:v>
                </c:pt>
                <c:pt idx="1615">
                  <c:v>317.10000000000002</c:v>
                </c:pt>
                <c:pt idx="1616">
                  <c:v>317.2</c:v>
                </c:pt>
                <c:pt idx="1617">
                  <c:v>317.3</c:v>
                </c:pt>
                <c:pt idx="1618">
                  <c:v>317.39999999999998</c:v>
                </c:pt>
                <c:pt idx="1619">
                  <c:v>317.5</c:v>
                </c:pt>
                <c:pt idx="1620">
                  <c:v>317.60000000000002</c:v>
                </c:pt>
                <c:pt idx="1621">
                  <c:v>317.60000000000002</c:v>
                </c:pt>
                <c:pt idx="1622">
                  <c:v>317.60000000000002</c:v>
                </c:pt>
                <c:pt idx="1623">
                  <c:v>317.7</c:v>
                </c:pt>
                <c:pt idx="1624">
                  <c:v>317.8</c:v>
                </c:pt>
                <c:pt idx="1625">
                  <c:v>317.89999999999998</c:v>
                </c:pt>
                <c:pt idx="1626">
                  <c:v>318.10000000000002</c:v>
                </c:pt>
                <c:pt idx="1627">
                  <c:v>318.2</c:v>
                </c:pt>
                <c:pt idx="1628">
                  <c:v>318.3</c:v>
                </c:pt>
                <c:pt idx="1629">
                  <c:v>318.39999999999998</c:v>
                </c:pt>
                <c:pt idx="1630">
                  <c:v>318.60000000000002</c:v>
                </c:pt>
                <c:pt idx="1631">
                  <c:v>318.8</c:v>
                </c:pt>
                <c:pt idx="1632">
                  <c:v>318.8</c:v>
                </c:pt>
                <c:pt idx="1633">
                  <c:v>318.89999999999998</c:v>
                </c:pt>
                <c:pt idx="1634">
                  <c:v>319</c:v>
                </c:pt>
                <c:pt idx="1635">
                  <c:v>319.10000000000002</c:v>
                </c:pt>
                <c:pt idx="1636">
                  <c:v>319.2</c:v>
                </c:pt>
                <c:pt idx="1637">
                  <c:v>319.3</c:v>
                </c:pt>
                <c:pt idx="1638">
                  <c:v>319.3</c:v>
                </c:pt>
                <c:pt idx="1639">
                  <c:v>319.39999999999998</c:v>
                </c:pt>
                <c:pt idx="1640">
                  <c:v>319.5</c:v>
                </c:pt>
                <c:pt idx="1641">
                  <c:v>319.5</c:v>
                </c:pt>
                <c:pt idx="1642">
                  <c:v>319.7</c:v>
                </c:pt>
                <c:pt idx="1643">
                  <c:v>319.8</c:v>
                </c:pt>
                <c:pt idx="1644">
                  <c:v>320</c:v>
                </c:pt>
                <c:pt idx="1645">
                  <c:v>320.10000000000002</c:v>
                </c:pt>
                <c:pt idx="1646">
                  <c:v>320.2</c:v>
                </c:pt>
                <c:pt idx="1647">
                  <c:v>320.3</c:v>
                </c:pt>
                <c:pt idx="1648">
                  <c:v>320.5</c:v>
                </c:pt>
                <c:pt idx="1649">
                  <c:v>320.7</c:v>
                </c:pt>
                <c:pt idx="1650">
                  <c:v>320.89999999999998</c:v>
                </c:pt>
                <c:pt idx="1651">
                  <c:v>321.2</c:v>
                </c:pt>
                <c:pt idx="1652">
                  <c:v>321.5</c:v>
                </c:pt>
                <c:pt idx="1653">
                  <c:v>321.8</c:v>
                </c:pt>
                <c:pt idx="1654">
                  <c:v>322</c:v>
                </c:pt>
                <c:pt idx="1655">
                  <c:v>322.2</c:v>
                </c:pt>
                <c:pt idx="1656">
                  <c:v>322.39999999999998</c:v>
                </c:pt>
                <c:pt idx="1657">
                  <c:v>322.7</c:v>
                </c:pt>
                <c:pt idx="1658">
                  <c:v>323</c:v>
                </c:pt>
                <c:pt idx="1659">
                  <c:v>323.2</c:v>
                </c:pt>
                <c:pt idx="1660">
                  <c:v>323.3</c:v>
                </c:pt>
                <c:pt idx="1661">
                  <c:v>323.5</c:v>
                </c:pt>
                <c:pt idx="1662">
                  <c:v>323.7</c:v>
                </c:pt>
                <c:pt idx="1663">
                  <c:v>323.89999999999998</c:v>
                </c:pt>
                <c:pt idx="1664">
                  <c:v>323.89999999999998</c:v>
                </c:pt>
                <c:pt idx="1665">
                  <c:v>324</c:v>
                </c:pt>
                <c:pt idx="1666">
                  <c:v>324</c:v>
                </c:pt>
                <c:pt idx="1667">
                  <c:v>324.10000000000002</c:v>
                </c:pt>
                <c:pt idx="1668">
                  <c:v>324.10000000000002</c:v>
                </c:pt>
                <c:pt idx="1669">
                  <c:v>324.10000000000002</c:v>
                </c:pt>
                <c:pt idx="1670">
                  <c:v>324.10000000000002</c:v>
                </c:pt>
                <c:pt idx="1671">
                  <c:v>324</c:v>
                </c:pt>
                <c:pt idx="1672">
                  <c:v>324</c:v>
                </c:pt>
                <c:pt idx="1673">
                  <c:v>324</c:v>
                </c:pt>
                <c:pt idx="1674">
                  <c:v>323.89999999999998</c:v>
                </c:pt>
                <c:pt idx="1675">
                  <c:v>323.89999999999998</c:v>
                </c:pt>
                <c:pt idx="1676">
                  <c:v>323.89999999999998</c:v>
                </c:pt>
                <c:pt idx="1677">
                  <c:v>323.89999999999998</c:v>
                </c:pt>
                <c:pt idx="1678">
                  <c:v>323.8</c:v>
                </c:pt>
                <c:pt idx="1679">
                  <c:v>323.8</c:v>
                </c:pt>
                <c:pt idx="1680">
                  <c:v>323.8</c:v>
                </c:pt>
                <c:pt idx="1681">
                  <c:v>323.7</c:v>
                </c:pt>
                <c:pt idx="1682">
                  <c:v>323.7</c:v>
                </c:pt>
                <c:pt idx="1683">
                  <c:v>323.7</c:v>
                </c:pt>
                <c:pt idx="1684">
                  <c:v>323.60000000000002</c:v>
                </c:pt>
                <c:pt idx="1685">
                  <c:v>323.60000000000002</c:v>
                </c:pt>
                <c:pt idx="1686">
                  <c:v>323.5</c:v>
                </c:pt>
                <c:pt idx="1687">
                  <c:v>323.5</c:v>
                </c:pt>
                <c:pt idx="1688">
                  <c:v>323.39999999999998</c:v>
                </c:pt>
                <c:pt idx="1689">
                  <c:v>323.39999999999998</c:v>
                </c:pt>
                <c:pt idx="1690">
                  <c:v>323.3</c:v>
                </c:pt>
                <c:pt idx="1691">
                  <c:v>323.2</c:v>
                </c:pt>
                <c:pt idx="1692">
                  <c:v>323.2</c:v>
                </c:pt>
                <c:pt idx="1693">
                  <c:v>323.10000000000002</c:v>
                </c:pt>
                <c:pt idx="1694">
                  <c:v>323.10000000000002</c:v>
                </c:pt>
                <c:pt idx="1695">
                  <c:v>323</c:v>
                </c:pt>
                <c:pt idx="1696">
                  <c:v>323</c:v>
                </c:pt>
                <c:pt idx="1697">
                  <c:v>322.89999999999998</c:v>
                </c:pt>
                <c:pt idx="1698">
                  <c:v>322.8</c:v>
                </c:pt>
                <c:pt idx="1699">
                  <c:v>322.8</c:v>
                </c:pt>
                <c:pt idx="1700">
                  <c:v>322.7</c:v>
                </c:pt>
                <c:pt idx="1701">
                  <c:v>322.60000000000002</c:v>
                </c:pt>
                <c:pt idx="1702">
                  <c:v>322.5</c:v>
                </c:pt>
                <c:pt idx="1703">
                  <c:v>322.39999999999998</c:v>
                </c:pt>
                <c:pt idx="1704">
                  <c:v>322.3</c:v>
                </c:pt>
                <c:pt idx="1705">
                  <c:v>322.2</c:v>
                </c:pt>
                <c:pt idx="1706">
                  <c:v>322.2</c:v>
                </c:pt>
                <c:pt idx="1707">
                  <c:v>322.2</c:v>
                </c:pt>
                <c:pt idx="1708">
                  <c:v>322.3</c:v>
                </c:pt>
                <c:pt idx="1709">
                  <c:v>322.39999999999998</c:v>
                </c:pt>
                <c:pt idx="1710">
                  <c:v>322.39999999999998</c:v>
                </c:pt>
                <c:pt idx="1711">
                  <c:v>322.5</c:v>
                </c:pt>
                <c:pt idx="1712">
                  <c:v>322.60000000000002</c:v>
                </c:pt>
                <c:pt idx="1713">
                  <c:v>322.7</c:v>
                </c:pt>
                <c:pt idx="1714">
                  <c:v>322.7</c:v>
                </c:pt>
                <c:pt idx="1715">
                  <c:v>322.89999999999998</c:v>
                </c:pt>
                <c:pt idx="1716">
                  <c:v>322.89999999999998</c:v>
                </c:pt>
                <c:pt idx="1717">
                  <c:v>323</c:v>
                </c:pt>
                <c:pt idx="1718">
                  <c:v>323</c:v>
                </c:pt>
                <c:pt idx="1719">
                  <c:v>323</c:v>
                </c:pt>
                <c:pt idx="1720">
                  <c:v>323.10000000000002</c:v>
                </c:pt>
                <c:pt idx="1721">
                  <c:v>323.2</c:v>
                </c:pt>
                <c:pt idx="1722">
                  <c:v>323.2</c:v>
                </c:pt>
                <c:pt idx="1723">
                  <c:v>323.3</c:v>
                </c:pt>
                <c:pt idx="1724">
                  <c:v>323.39999999999998</c:v>
                </c:pt>
                <c:pt idx="1725">
                  <c:v>323.5</c:v>
                </c:pt>
                <c:pt idx="1726">
                  <c:v>323.60000000000002</c:v>
                </c:pt>
                <c:pt idx="1727">
                  <c:v>323.7</c:v>
                </c:pt>
                <c:pt idx="1728">
                  <c:v>323.8</c:v>
                </c:pt>
                <c:pt idx="1729">
                  <c:v>323.89999999999998</c:v>
                </c:pt>
                <c:pt idx="1730">
                  <c:v>324.10000000000002</c:v>
                </c:pt>
                <c:pt idx="1731">
                  <c:v>324.3</c:v>
                </c:pt>
                <c:pt idx="1732">
                  <c:v>324.39999999999998</c:v>
                </c:pt>
                <c:pt idx="1733">
                  <c:v>324.60000000000002</c:v>
                </c:pt>
                <c:pt idx="1734">
                  <c:v>324.8</c:v>
                </c:pt>
                <c:pt idx="1735">
                  <c:v>324.89999999999998</c:v>
                </c:pt>
                <c:pt idx="1736">
                  <c:v>325</c:v>
                </c:pt>
                <c:pt idx="1737">
                  <c:v>325.10000000000002</c:v>
                </c:pt>
                <c:pt idx="1738">
                  <c:v>325.2</c:v>
                </c:pt>
                <c:pt idx="1739">
                  <c:v>325.3</c:v>
                </c:pt>
                <c:pt idx="1740">
                  <c:v>325.39999999999998</c:v>
                </c:pt>
                <c:pt idx="1741">
                  <c:v>325.5</c:v>
                </c:pt>
                <c:pt idx="1742">
                  <c:v>325.60000000000002</c:v>
                </c:pt>
                <c:pt idx="1743">
                  <c:v>325.7</c:v>
                </c:pt>
                <c:pt idx="1744">
                  <c:v>325.7</c:v>
                </c:pt>
                <c:pt idx="1745">
                  <c:v>325.60000000000002</c:v>
                </c:pt>
                <c:pt idx="1746">
                  <c:v>325.60000000000002</c:v>
                </c:pt>
                <c:pt idx="1747">
                  <c:v>325.5</c:v>
                </c:pt>
                <c:pt idx="1748">
                  <c:v>325.60000000000002</c:v>
                </c:pt>
                <c:pt idx="1749">
                  <c:v>325.60000000000002</c:v>
                </c:pt>
                <c:pt idx="1750">
                  <c:v>325.60000000000002</c:v>
                </c:pt>
                <c:pt idx="1751">
                  <c:v>325.60000000000002</c:v>
                </c:pt>
                <c:pt idx="1752">
                  <c:v>325.5</c:v>
                </c:pt>
                <c:pt idx="1753">
                  <c:v>325.39999999999998</c:v>
                </c:pt>
                <c:pt idx="1754">
                  <c:v>325.39999999999998</c:v>
                </c:pt>
                <c:pt idx="1755">
                  <c:v>325.39999999999998</c:v>
                </c:pt>
                <c:pt idx="1756">
                  <c:v>325.39999999999998</c:v>
                </c:pt>
                <c:pt idx="1757">
                  <c:v>325.3</c:v>
                </c:pt>
                <c:pt idx="1758">
                  <c:v>325.3</c:v>
                </c:pt>
                <c:pt idx="1759">
                  <c:v>325.2</c:v>
                </c:pt>
                <c:pt idx="1760">
                  <c:v>325.10000000000002</c:v>
                </c:pt>
                <c:pt idx="1761">
                  <c:v>325</c:v>
                </c:pt>
                <c:pt idx="1762">
                  <c:v>324.89999999999998</c:v>
                </c:pt>
                <c:pt idx="1763">
                  <c:v>324.89999999999998</c:v>
                </c:pt>
                <c:pt idx="1764">
                  <c:v>324.8</c:v>
                </c:pt>
                <c:pt idx="1765">
                  <c:v>324.7</c:v>
                </c:pt>
                <c:pt idx="1766">
                  <c:v>324.7</c:v>
                </c:pt>
                <c:pt idx="1767">
                  <c:v>324.60000000000002</c:v>
                </c:pt>
                <c:pt idx="1768">
                  <c:v>324.5</c:v>
                </c:pt>
                <c:pt idx="1769">
                  <c:v>324.3</c:v>
                </c:pt>
                <c:pt idx="1770">
                  <c:v>324.2</c:v>
                </c:pt>
                <c:pt idx="1771">
                  <c:v>324.10000000000002</c:v>
                </c:pt>
                <c:pt idx="1772">
                  <c:v>324.10000000000002</c:v>
                </c:pt>
                <c:pt idx="1773">
                  <c:v>324</c:v>
                </c:pt>
                <c:pt idx="1774">
                  <c:v>324</c:v>
                </c:pt>
                <c:pt idx="1775">
                  <c:v>324</c:v>
                </c:pt>
                <c:pt idx="1776">
                  <c:v>324</c:v>
                </c:pt>
                <c:pt idx="1777">
                  <c:v>324</c:v>
                </c:pt>
                <c:pt idx="1778">
                  <c:v>324.10000000000002</c:v>
                </c:pt>
                <c:pt idx="1779">
                  <c:v>324.10000000000002</c:v>
                </c:pt>
                <c:pt idx="1780">
                  <c:v>324.2</c:v>
                </c:pt>
                <c:pt idx="1781">
                  <c:v>324.2</c:v>
                </c:pt>
                <c:pt idx="1782">
                  <c:v>324.3</c:v>
                </c:pt>
                <c:pt idx="1783">
                  <c:v>324.3</c:v>
                </c:pt>
                <c:pt idx="1784">
                  <c:v>324.3</c:v>
                </c:pt>
                <c:pt idx="1785">
                  <c:v>324.3</c:v>
                </c:pt>
                <c:pt idx="1786">
                  <c:v>324.3</c:v>
                </c:pt>
                <c:pt idx="1787">
                  <c:v>324.5</c:v>
                </c:pt>
                <c:pt idx="1788">
                  <c:v>324.60000000000002</c:v>
                </c:pt>
                <c:pt idx="1789">
                  <c:v>324.60000000000002</c:v>
                </c:pt>
                <c:pt idx="1790">
                  <c:v>324.60000000000002</c:v>
                </c:pt>
                <c:pt idx="1791">
                  <c:v>324.5</c:v>
                </c:pt>
                <c:pt idx="1792">
                  <c:v>324.5</c:v>
                </c:pt>
                <c:pt idx="1793">
                  <c:v>324.39999999999998</c:v>
                </c:pt>
                <c:pt idx="1794">
                  <c:v>324.3</c:v>
                </c:pt>
                <c:pt idx="1795">
                  <c:v>324.2</c:v>
                </c:pt>
                <c:pt idx="1796">
                  <c:v>324.2</c:v>
                </c:pt>
                <c:pt idx="1797">
                  <c:v>324.10000000000002</c:v>
                </c:pt>
                <c:pt idx="1798">
                  <c:v>324</c:v>
                </c:pt>
                <c:pt idx="1799">
                  <c:v>323.89999999999998</c:v>
                </c:pt>
                <c:pt idx="1800">
                  <c:v>323.7</c:v>
                </c:pt>
                <c:pt idx="1801">
                  <c:v>323.5</c:v>
                </c:pt>
                <c:pt idx="1802">
                  <c:v>323.3</c:v>
                </c:pt>
                <c:pt idx="1803">
                  <c:v>323.10000000000002</c:v>
                </c:pt>
                <c:pt idx="1804">
                  <c:v>322.89999999999998</c:v>
                </c:pt>
                <c:pt idx="1805">
                  <c:v>322.5</c:v>
                </c:pt>
                <c:pt idx="1806">
                  <c:v>322.2</c:v>
                </c:pt>
                <c:pt idx="1807">
                  <c:v>321.89999999999998</c:v>
                </c:pt>
                <c:pt idx="1808">
                  <c:v>321.5</c:v>
                </c:pt>
                <c:pt idx="1809">
                  <c:v>321.2</c:v>
                </c:pt>
                <c:pt idx="1810">
                  <c:v>321</c:v>
                </c:pt>
                <c:pt idx="1811">
                  <c:v>320.7</c:v>
                </c:pt>
                <c:pt idx="1812">
                  <c:v>320.39999999999998</c:v>
                </c:pt>
                <c:pt idx="1813">
                  <c:v>320.10000000000002</c:v>
                </c:pt>
                <c:pt idx="1814">
                  <c:v>319.89999999999998</c:v>
                </c:pt>
                <c:pt idx="1815">
                  <c:v>319.7</c:v>
                </c:pt>
                <c:pt idx="1816">
                  <c:v>319.39999999999998</c:v>
                </c:pt>
                <c:pt idx="1817">
                  <c:v>319.2</c:v>
                </c:pt>
                <c:pt idx="1818">
                  <c:v>318.89999999999998</c:v>
                </c:pt>
                <c:pt idx="1819">
                  <c:v>318.60000000000002</c:v>
                </c:pt>
                <c:pt idx="1820">
                  <c:v>318.3</c:v>
                </c:pt>
                <c:pt idx="1821">
                  <c:v>318.10000000000002</c:v>
                </c:pt>
                <c:pt idx="1822">
                  <c:v>317.8</c:v>
                </c:pt>
                <c:pt idx="1823">
                  <c:v>317.5</c:v>
                </c:pt>
                <c:pt idx="1824">
                  <c:v>317.2</c:v>
                </c:pt>
                <c:pt idx="1825">
                  <c:v>316.89999999999998</c:v>
                </c:pt>
                <c:pt idx="1826">
                  <c:v>316.7</c:v>
                </c:pt>
                <c:pt idx="1827">
                  <c:v>316.39999999999998</c:v>
                </c:pt>
                <c:pt idx="1828">
                  <c:v>316.2</c:v>
                </c:pt>
                <c:pt idx="1829">
                  <c:v>315.89999999999998</c:v>
                </c:pt>
                <c:pt idx="1830">
                  <c:v>315.7</c:v>
                </c:pt>
                <c:pt idx="1831">
                  <c:v>315.39999999999998</c:v>
                </c:pt>
                <c:pt idx="1832">
                  <c:v>315.2</c:v>
                </c:pt>
                <c:pt idx="1833">
                  <c:v>315</c:v>
                </c:pt>
                <c:pt idx="1834">
                  <c:v>314.7</c:v>
                </c:pt>
                <c:pt idx="1835">
                  <c:v>314.5</c:v>
                </c:pt>
                <c:pt idx="1836">
                  <c:v>314.2</c:v>
                </c:pt>
                <c:pt idx="1837">
                  <c:v>313.89999999999998</c:v>
                </c:pt>
                <c:pt idx="1838">
                  <c:v>313.7</c:v>
                </c:pt>
                <c:pt idx="1839">
                  <c:v>313.5</c:v>
                </c:pt>
                <c:pt idx="1840">
                  <c:v>313.3</c:v>
                </c:pt>
                <c:pt idx="1841">
                  <c:v>313</c:v>
                </c:pt>
                <c:pt idx="1842">
                  <c:v>312.7</c:v>
                </c:pt>
                <c:pt idx="1843">
                  <c:v>312.5</c:v>
                </c:pt>
                <c:pt idx="1844">
                  <c:v>312.2</c:v>
                </c:pt>
                <c:pt idx="1845">
                  <c:v>312</c:v>
                </c:pt>
                <c:pt idx="1846">
                  <c:v>311.8</c:v>
                </c:pt>
                <c:pt idx="1847">
                  <c:v>311.5</c:v>
                </c:pt>
                <c:pt idx="1848">
                  <c:v>311.3</c:v>
                </c:pt>
                <c:pt idx="1849">
                  <c:v>311.10000000000002</c:v>
                </c:pt>
                <c:pt idx="1850">
                  <c:v>310.8</c:v>
                </c:pt>
                <c:pt idx="1851">
                  <c:v>310.60000000000002</c:v>
                </c:pt>
                <c:pt idx="1852">
                  <c:v>310.39999999999998</c:v>
                </c:pt>
                <c:pt idx="1853">
                  <c:v>310.2</c:v>
                </c:pt>
                <c:pt idx="1854">
                  <c:v>310</c:v>
                </c:pt>
                <c:pt idx="1855">
                  <c:v>309.89999999999998</c:v>
                </c:pt>
                <c:pt idx="1856">
                  <c:v>309.7</c:v>
                </c:pt>
                <c:pt idx="1857">
                  <c:v>309.5</c:v>
                </c:pt>
                <c:pt idx="1858">
                  <c:v>309.3</c:v>
                </c:pt>
                <c:pt idx="1859">
                  <c:v>309.2</c:v>
                </c:pt>
                <c:pt idx="1860">
                  <c:v>309</c:v>
                </c:pt>
                <c:pt idx="1861">
                  <c:v>308.89999999999998</c:v>
                </c:pt>
                <c:pt idx="1862">
                  <c:v>308.8</c:v>
                </c:pt>
                <c:pt idx="1863">
                  <c:v>308.7</c:v>
                </c:pt>
                <c:pt idx="1864">
                  <c:v>308.7</c:v>
                </c:pt>
                <c:pt idx="1865">
                  <c:v>308.60000000000002</c:v>
                </c:pt>
                <c:pt idx="1866">
                  <c:v>308.60000000000002</c:v>
                </c:pt>
                <c:pt idx="1867">
                  <c:v>308.60000000000002</c:v>
                </c:pt>
                <c:pt idx="1868">
                  <c:v>308.5</c:v>
                </c:pt>
                <c:pt idx="1869">
                  <c:v>308.39999999999998</c:v>
                </c:pt>
                <c:pt idx="1870">
                  <c:v>308.39999999999998</c:v>
                </c:pt>
                <c:pt idx="1871">
                  <c:v>308.2</c:v>
                </c:pt>
                <c:pt idx="1872">
                  <c:v>308.10000000000002</c:v>
                </c:pt>
                <c:pt idx="1873">
                  <c:v>308</c:v>
                </c:pt>
                <c:pt idx="1874">
                  <c:v>307.89999999999998</c:v>
                </c:pt>
                <c:pt idx="1875">
                  <c:v>307.8</c:v>
                </c:pt>
                <c:pt idx="1876">
                  <c:v>307.7</c:v>
                </c:pt>
                <c:pt idx="1877">
                  <c:v>307.60000000000002</c:v>
                </c:pt>
                <c:pt idx="1878">
                  <c:v>307.5</c:v>
                </c:pt>
                <c:pt idx="1879">
                  <c:v>307.39999999999998</c:v>
                </c:pt>
                <c:pt idx="1880">
                  <c:v>307.2</c:v>
                </c:pt>
                <c:pt idx="1881">
                  <c:v>307.10000000000002</c:v>
                </c:pt>
                <c:pt idx="1882">
                  <c:v>307</c:v>
                </c:pt>
                <c:pt idx="1883">
                  <c:v>306.8</c:v>
                </c:pt>
                <c:pt idx="1884">
                  <c:v>306.60000000000002</c:v>
                </c:pt>
                <c:pt idx="1885">
                  <c:v>306.5</c:v>
                </c:pt>
                <c:pt idx="1886">
                  <c:v>306.39999999999998</c:v>
                </c:pt>
                <c:pt idx="1887">
                  <c:v>306.2</c:v>
                </c:pt>
                <c:pt idx="1888">
                  <c:v>306.10000000000002</c:v>
                </c:pt>
                <c:pt idx="1889">
                  <c:v>306</c:v>
                </c:pt>
                <c:pt idx="1890">
                  <c:v>305.8</c:v>
                </c:pt>
                <c:pt idx="1891">
                  <c:v>305.7</c:v>
                </c:pt>
                <c:pt idx="1892">
                  <c:v>305.60000000000002</c:v>
                </c:pt>
                <c:pt idx="1893">
                  <c:v>305.39999999999998</c:v>
                </c:pt>
                <c:pt idx="1894">
                  <c:v>305.3</c:v>
                </c:pt>
                <c:pt idx="1895">
                  <c:v>305.10000000000002</c:v>
                </c:pt>
                <c:pt idx="1896">
                  <c:v>305</c:v>
                </c:pt>
                <c:pt idx="1897">
                  <c:v>304.89999999999998</c:v>
                </c:pt>
                <c:pt idx="1898">
                  <c:v>304.8</c:v>
                </c:pt>
                <c:pt idx="1899">
                  <c:v>304.60000000000002</c:v>
                </c:pt>
                <c:pt idx="1900">
                  <c:v>304.5</c:v>
                </c:pt>
                <c:pt idx="1901">
                  <c:v>304.39999999999998</c:v>
                </c:pt>
                <c:pt idx="1902">
                  <c:v>304.3</c:v>
                </c:pt>
                <c:pt idx="1903">
                  <c:v>304.2</c:v>
                </c:pt>
                <c:pt idx="1904">
                  <c:v>304.10000000000002</c:v>
                </c:pt>
                <c:pt idx="1905">
                  <c:v>304</c:v>
                </c:pt>
                <c:pt idx="1906">
                  <c:v>303.89999999999998</c:v>
                </c:pt>
                <c:pt idx="1907">
                  <c:v>303.8</c:v>
                </c:pt>
                <c:pt idx="1908">
                  <c:v>303.7</c:v>
                </c:pt>
                <c:pt idx="1909">
                  <c:v>303.7</c:v>
                </c:pt>
                <c:pt idx="1910">
                  <c:v>303.60000000000002</c:v>
                </c:pt>
                <c:pt idx="1911">
                  <c:v>303.5</c:v>
                </c:pt>
                <c:pt idx="1912">
                  <c:v>303.39999999999998</c:v>
                </c:pt>
                <c:pt idx="1913">
                  <c:v>303.39999999999998</c:v>
                </c:pt>
                <c:pt idx="1914">
                  <c:v>303.3</c:v>
                </c:pt>
                <c:pt idx="1915">
                  <c:v>303.2</c:v>
                </c:pt>
                <c:pt idx="1916">
                  <c:v>303.10000000000002</c:v>
                </c:pt>
                <c:pt idx="1917">
                  <c:v>303</c:v>
                </c:pt>
                <c:pt idx="1918">
                  <c:v>302.89999999999998</c:v>
                </c:pt>
                <c:pt idx="1919">
                  <c:v>302.8</c:v>
                </c:pt>
                <c:pt idx="1920">
                  <c:v>302.7</c:v>
                </c:pt>
                <c:pt idx="1921">
                  <c:v>302.60000000000002</c:v>
                </c:pt>
                <c:pt idx="1922">
                  <c:v>302.39999999999998</c:v>
                </c:pt>
                <c:pt idx="1923">
                  <c:v>302.3</c:v>
                </c:pt>
                <c:pt idx="1924">
                  <c:v>302.10000000000002</c:v>
                </c:pt>
                <c:pt idx="1925">
                  <c:v>301.89999999999998</c:v>
                </c:pt>
                <c:pt idx="1926">
                  <c:v>301.7</c:v>
                </c:pt>
                <c:pt idx="1927">
                  <c:v>301.5</c:v>
                </c:pt>
                <c:pt idx="1928">
                  <c:v>301.2</c:v>
                </c:pt>
                <c:pt idx="1929">
                  <c:v>301</c:v>
                </c:pt>
                <c:pt idx="1930">
                  <c:v>300.7</c:v>
                </c:pt>
                <c:pt idx="1931">
                  <c:v>300.39999999999998</c:v>
                </c:pt>
                <c:pt idx="1932">
                  <c:v>300.10000000000002</c:v>
                </c:pt>
                <c:pt idx="1933">
                  <c:v>299.89999999999998</c:v>
                </c:pt>
                <c:pt idx="1934">
                  <c:v>299.7</c:v>
                </c:pt>
                <c:pt idx="1935">
                  <c:v>299.39999999999998</c:v>
                </c:pt>
                <c:pt idx="1936">
                  <c:v>299.2</c:v>
                </c:pt>
                <c:pt idx="1937">
                  <c:v>298.89999999999998</c:v>
                </c:pt>
                <c:pt idx="1938">
                  <c:v>298.7</c:v>
                </c:pt>
                <c:pt idx="1939">
                  <c:v>298.39999999999998</c:v>
                </c:pt>
                <c:pt idx="1940">
                  <c:v>298.2</c:v>
                </c:pt>
                <c:pt idx="1941">
                  <c:v>298</c:v>
                </c:pt>
                <c:pt idx="1942">
                  <c:v>297.8</c:v>
                </c:pt>
                <c:pt idx="1943">
                  <c:v>297.5</c:v>
                </c:pt>
                <c:pt idx="1944">
                  <c:v>297.3</c:v>
                </c:pt>
                <c:pt idx="1945">
                  <c:v>297.10000000000002</c:v>
                </c:pt>
                <c:pt idx="1946">
                  <c:v>296.8</c:v>
                </c:pt>
                <c:pt idx="1947">
                  <c:v>296.5</c:v>
                </c:pt>
                <c:pt idx="1948">
                  <c:v>296.3</c:v>
                </c:pt>
                <c:pt idx="1949">
                  <c:v>296</c:v>
                </c:pt>
                <c:pt idx="1950">
                  <c:v>295.8</c:v>
                </c:pt>
                <c:pt idx="1951">
                  <c:v>295.60000000000002</c:v>
                </c:pt>
                <c:pt idx="1952">
                  <c:v>295.39999999999998</c:v>
                </c:pt>
                <c:pt idx="1953">
                  <c:v>295.2</c:v>
                </c:pt>
                <c:pt idx="1954">
                  <c:v>294.89999999999998</c:v>
                </c:pt>
                <c:pt idx="1955">
                  <c:v>294.7</c:v>
                </c:pt>
                <c:pt idx="1956">
                  <c:v>294.5</c:v>
                </c:pt>
                <c:pt idx="1957">
                  <c:v>294.3</c:v>
                </c:pt>
                <c:pt idx="1958">
                  <c:v>294</c:v>
                </c:pt>
                <c:pt idx="1959">
                  <c:v>293.8</c:v>
                </c:pt>
                <c:pt idx="1960">
                  <c:v>293.60000000000002</c:v>
                </c:pt>
                <c:pt idx="1961">
                  <c:v>293.2</c:v>
                </c:pt>
                <c:pt idx="1962">
                  <c:v>293</c:v>
                </c:pt>
                <c:pt idx="1963">
                  <c:v>292.7</c:v>
                </c:pt>
                <c:pt idx="1964">
                  <c:v>292.5</c:v>
                </c:pt>
                <c:pt idx="1965">
                  <c:v>292.2</c:v>
                </c:pt>
                <c:pt idx="1966">
                  <c:v>291.89999999999998</c:v>
                </c:pt>
                <c:pt idx="1967">
                  <c:v>291.7</c:v>
                </c:pt>
                <c:pt idx="1968">
                  <c:v>291.5</c:v>
                </c:pt>
                <c:pt idx="1969">
                  <c:v>291.2</c:v>
                </c:pt>
                <c:pt idx="1970">
                  <c:v>291</c:v>
                </c:pt>
                <c:pt idx="1971">
                  <c:v>290.7</c:v>
                </c:pt>
                <c:pt idx="1972">
                  <c:v>290.5</c:v>
                </c:pt>
                <c:pt idx="1973">
                  <c:v>290.2</c:v>
                </c:pt>
                <c:pt idx="1974">
                  <c:v>289.89999999999998</c:v>
                </c:pt>
                <c:pt idx="1975">
                  <c:v>289.60000000000002</c:v>
                </c:pt>
                <c:pt idx="1976">
                  <c:v>289.3</c:v>
                </c:pt>
                <c:pt idx="1977">
                  <c:v>289.10000000000002</c:v>
                </c:pt>
                <c:pt idx="1978">
                  <c:v>288.8</c:v>
                </c:pt>
                <c:pt idx="1979">
                  <c:v>288.60000000000002</c:v>
                </c:pt>
                <c:pt idx="1980">
                  <c:v>288.3</c:v>
                </c:pt>
                <c:pt idx="1981">
                  <c:v>288.10000000000002</c:v>
                </c:pt>
                <c:pt idx="1982">
                  <c:v>287.8</c:v>
                </c:pt>
                <c:pt idx="1983">
                  <c:v>287.5</c:v>
                </c:pt>
                <c:pt idx="1984">
                  <c:v>287.3</c:v>
                </c:pt>
                <c:pt idx="1985">
                  <c:v>287</c:v>
                </c:pt>
                <c:pt idx="1986">
                  <c:v>286.7</c:v>
                </c:pt>
                <c:pt idx="1987">
                  <c:v>286.5</c:v>
                </c:pt>
                <c:pt idx="1988">
                  <c:v>286.3</c:v>
                </c:pt>
                <c:pt idx="1989">
                  <c:v>286</c:v>
                </c:pt>
                <c:pt idx="1990">
                  <c:v>285.8</c:v>
                </c:pt>
                <c:pt idx="1991">
                  <c:v>285.60000000000002</c:v>
                </c:pt>
                <c:pt idx="1992">
                  <c:v>285.39999999999998</c:v>
                </c:pt>
                <c:pt idx="1993">
                  <c:v>285.10000000000002</c:v>
                </c:pt>
                <c:pt idx="1994">
                  <c:v>284.89999999999998</c:v>
                </c:pt>
                <c:pt idx="1995">
                  <c:v>284.7</c:v>
                </c:pt>
                <c:pt idx="1996">
                  <c:v>284.5</c:v>
                </c:pt>
                <c:pt idx="1997">
                  <c:v>284.2</c:v>
                </c:pt>
                <c:pt idx="1998">
                  <c:v>284</c:v>
                </c:pt>
                <c:pt idx="1999">
                  <c:v>283.8</c:v>
                </c:pt>
                <c:pt idx="2000">
                  <c:v>283.60000000000002</c:v>
                </c:pt>
                <c:pt idx="2001">
                  <c:v>283.39999999999998</c:v>
                </c:pt>
                <c:pt idx="2002">
                  <c:v>283.2</c:v>
                </c:pt>
                <c:pt idx="2003">
                  <c:v>283</c:v>
                </c:pt>
                <c:pt idx="2004">
                  <c:v>282.8</c:v>
                </c:pt>
                <c:pt idx="2005">
                  <c:v>282.60000000000002</c:v>
                </c:pt>
                <c:pt idx="2006">
                  <c:v>282.3</c:v>
                </c:pt>
                <c:pt idx="2007">
                  <c:v>282.10000000000002</c:v>
                </c:pt>
                <c:pt idx="2008">
                  <c:v>281.8</c:v>
                </c:pt>
                <c:pt idx="2009">
                  <c:v>281.5</c:v>
                </c:pt>
                <c:pt idx="2010">
                  <c:v>281.2</c:v>
                </c:pt>
                <c:pt idx="2011">
                  <c:v>280.89999999999998</c:v>
                </c:pt>
                <c:pt idx="2012">
                  <c:v>280.60000000000002</c:v>
                </c:pt>
                <c:pt idx="2013">
                  <c:v>280.39999999999998</c:v>
                </c:pt>
                <c:pt idx="2014">
                  <c:v>280.10000000000002</c:v>
                </c:pt>
                <c:pt idx="2015">
                  <c:v>279.8</c:v>
                </c:pt>
                <c:pt idx="2016">
                  <c:v>279.5</c:v>
                </c:pt>
                <c:pt idx="2017">
                  <c:v>279.2</c:v>
                </c:pt>
                <c:pt idx="2018">
                  <c:v>279</c:v>
                </c:pt>
                <c:pt idx="2019">
                  <c:v>278.7</c:v>
                </c:pt>
                <c:pt idx="2020">
                  <c:v>278.5</c:v>
                </c:pt>
                <c:pt idx="2021">
                  <c:v>278.2</c:v>
                </c:pt>
                <c:pt idx="2022">
                  <c:v>277.89999999999998</c:v>
                </c:pt>
                <c:pt idx="2023">
                  <c:v>277.7</c:v>
                </c:pt>
                <c:pt idx="2024">
                  <c:v>277.39999999999998</c:v>
                </c:pt>
                <c:pt idx="2025">
                  <c:v>277.10000000000002</c:v>
                </c:pt>
                <c:pt idx="2026">
                  <c:v>276.8</c:v>
                </c:pt>
                <c:pt idx="2027">
                  <c:v>276.5</c:v>
                </c:pt>
                <c:pt idx="2028">
                  <c:v>276.3</c:v>
                </c:pt>
                <c:pt idx="2029">
                  <c:v>276</c:v>
                </c:pt>
                <c:pt idx="2030">
                  <c:v>275.8</c:v>
                </c:pt>
                <c:pt idx="2031">
                  <c:v>275.5</c:v>
                </c:pt>
                <c:pt idx="2032">
                  <c:v>275.2</c:v>
                </c:pt>
                <c:pt idx="2033">
                  <c:v>275</c:v>
                </c:pt>
                <c:pt idx="2034">
                  <c:v>274.7</c:v>
                </c:pt>
                <c:pt idx="2035">
                  <c:v>274.5</c:v>
                </c:pt>
                <c:pt idx="2036">
                  <c:v>274.2</c:v>
                </c:pt>
                <c:pt idx="2037">
                  <c:v>273.89999999999998</c:v>
                </c:pt>
                <c:pt idx="2038">
                  <c:v>273.7</c:v>
                </c:pt>
                <c:pt idx="2039">
                  <c:v>273.3</c:v>
                </c:pt>
                <c:pt idx="2040">
                  <c:v>273.10000000000002</c:v>
                </c:pt>
                <c:pt idx="2041">
                  <c:v>272.89999999999998</c:v>
                </c:pt>
                <c:pt idx="2042">
                  <c:v>272.5</c:v>
                </c:pt>
                <c:pt idx="2043">
                  <c:v>272.3</c:v>
                </c:pt>
                <c:pt idx="2044">
                  <c:v>272</c:v>
                </c:pt>
                <c:pt idx="2045">
                  <c:v>271.7</c:v>
                </c:pt>
                <c:pt idx="2046">
                  <c:v>271.39999999999998</c:v>
                </c:pt>
                <c:pt idx="2047">
                  <c:v>271.10000000000002</c:v>
                </c:pt>
                <c:pt idx="2048">
                  <c:v>270.8</c:v>
                </c:pt>
                <c:pt idx="2049">
                  <c:v>270.5</c:v>
                </c:pt>
                <c:pt idx="2050">
                  <c:v>270.3</c:v>
                </c:pt>
                <c:pt idx="2051">
                  <c:v>270.10000000000002</c:v>
                </c:pt>
                <c:pt idx="2052">
                  <c:v>269.8</c:v>
                </c:pt>
                <c:pt idx="2053">
                  <c:v>269.60000000000002</c:v>
                </c:pt>
                <c:pt idx="2054">
                  <c:v>269.39999999999998</c:v>
                </c:pt>
                <c:pt idx="2055">
                  <c:v>269.2</c:v>
                </c:pt>
                <c:pt idx="2056">
                  <c:v>269</c:v>
                </c:pt>
                <c:pt idx="2057">
                  <c:v>268.7</c:v>
                </c:pt>
                <c:pt idx="2058">
                  <c:v>268.5</c:v>
                </c:pt>
                <c:pt idx="2059">
                  <c:v>268.2</c:v>
                </c:pt>
                <c:pt idx="2060">
                  <c:v>268</c:v>
                </c:pt>
                <c:pt idx="2061">
                  <c:v>267.7</c:v>
                </c:pt>
                <c:pt idx="2062">
                  <c:v>267.5</c:v>
                </c:pt>
                <c:pt idx="2063">
                  <c:v>267.2</c:v>
                </c:pt>
                <c:pt idx="2064">
                  <c:v>267</c:v>
                </c:pt>
                <c:pt idx="2065">
                  <c:v>266.8</c:v>
                </c:pt>
                <c:pt idx="2066">
                  <c:v>266.8</c:v>
                </c:pt>
                <c:pt idx="2067">
                  <c:v>266.8</c:v>
                </c:pt>
                <c:pt idx="2068">
                  <c:v>266.8</c:v>
                </c:pt>
                <c:pt idx="2069">
                  <c:v>266.8</c:v>
                </c:pt>
                <c:pt idx="2070">
                  <c:v>266.8</c:v>
                </c:pt>
                <c:pt idx="2071">
                  <c:v>266.60000000000002</c:v>
                </c:pt>
                <c:pt idx="2072">
                  <c:v>266.39999999999998</c:v>
                </c:pt>
                <c:pt idx="2073">
                  <c:v>266.10000000000002</c:v>
                </c:pt>
                <c:pt idx="2074">
                  <c:v>265.8</c:v>
                </c:pt>
                <c:pt idx="2075">
                  <c:v>265.39999999999998</c:v>
                </c:pt>
                <c:pt idx="2076">
                  <c:v>265.3</c:v>
                </c:pt>
                <c:pt idx="2077">
                  <c:v>265.2</c:v>
                </c:pt>
                <c:pt idx="2078">
                  <c:v>265.10000000000002</c:v>
                </c:pt>
                <c:pt idx="2079">
                  <c:v>265</c:v>
                </c:pt>
                <c:pt idx="2080">
                  <c:v>265</c:v>
                </c:pt>
                <c:pt idx="2081">
                  <c:v>265</c:v>
                </c:pt>
                <c:pt idx="2082">
                  <c:v>265.10000000000002</c:v>
                </c:pt>
                <c:pt idx="2083">
                  <c:v>265.2</c:v>
                </c:pt>
                <c:pt idx="2084">
                  <c:v>265.3</c:v>
                </c:pt>
                <c:pt idx="2085">
                  <c:v>265.39999999999998</c:v>
                </c:pt>
                <c:pt idx="2086">
                  <c:v>265.5</c:v>
                </c:pt>
                <c:pt idx="2087">
                  <c:v>265.60000000000002</c:v>
                </c:pt>
                <c:pt idx="2088">
                  <c:v>265.8</c:v>
                </c:pt>
                <c:pt idx="2089">
                  <c:v>265.89999999999998</c:v>
                </c:pt>
                <c:pt idx="2090">
                  <c:v>266.10000000000002</c:v>
                </c:pt>
                <c:pt idx="2091">
                  <c:v>266.3</c:v>
                </c:pt>
                <c:pt idx="2092">
                  <c:v>266.39999999999998</c:v>
                </c:pt>
                <c:pt idx="2093">
                  <c:v>266.5</c:v>
                </c:pt>
                <c:pt idx="2094">
                  <c:v>266.60000000000002</c:v>
                </c:pt>
                <c:pt idx="2095">
                  <c:v>266.7</c:v>
                </c:pt>
                <c:pt idx="2096">
                  <c:v>266.8</c:v>
                </c:pt>
                <c:pt idx="2097">
                  <c:v>266.8</c:v>
                </c:pt>
                <c:pt idx="2098">
                  <c:v>266.89999999999998</c:v>
                </c:pt>
                <c:pt idx="2099">
                  <c:v>267</c:v>
                </c:pt>
                <c:pt idx="2100">
                  <c:v>267.2</c:v>
                </c:pt>
                <c:pt idx="2101">
                  <c:v>267.3</c:v>
                </c:pt>
                <c:pt idx="2102">
                  <c:v>267.5</c:v>
                </c:pt>
                <c:pt idx="2103">
                  <c:v>267.60000000000002</c:v>
                </c:pt>
                <c:pt idx="2104">
                  <c:v>267.8</c:v>
                </c:pt>
                <c:pt idx="2105">
                  <c:v>268</c:v>
                </c:pt>
                <c:pt idx="2106">
                  <c:v>268.2</c:v>
                </c:pt>
                <c:pt idx="2107">
                  <c:v>268.39999999999998</c:v>
                </c:pt>
                <c:pt idx="2108">
                  <c:v>268.60000000000002</c:v>
                </c:pt>
                <c:pt idx="2109">
                  <c:v>268.8</c:v>
                </c:pt>
                <c:pt idx="2110">
                  <c:v>269.10000000000002</c:v>
                </c:pt>
                <c:pt idx="2111">
                  <c:v>269.3</c:v>
                </c:pt>
                <c:pt idx="2112">
                  <c:v>269.5</c:v>
                </c:pt>
                <c:pt idx="2113">
                  <c:v>269.8</c:v>
                </c:pt>
                <c:pt idx="2114">
                  <c:v>270</c:v>
                </c:pt>
                <c:pt idx="2115">
                  <c:v>270.3</c:v>
                </c:pt>
                <c:pt idx="2116">
                  <c:v>270.7</c:v>
                </c:pt>
                <c:pt idx="2117">
                  <c:v>271</c:v>
                </c:pt>
                <c:pt idx="2118">
                  <c:v>271.3</c:v>
                </c:pt>
                <c:pt idx="2119">
                  <c:v>271.60000000000002</c:v>
                </c:pt>
                <c:pt idx="2120">
                  <c:v>271.89999999999998</c:v>
                </c:pt>
                <c:pt idx="2121">
                  <c:v>272.2</c:v>
                </c:pt>
                <c:pt idx="2122">
                  <c:v>272.5</c:v>
                </c:pt>
                <c:pt idx="2123">
                  <c:v>272.7</c:v>
                </c:pt>
                <c:pt idx="2124">
                  <c:v>273</c:v>
                </c:pt>
                <c:pt idx="2125">
                  <c:v>273.3</c:v>
                </c:pt>
                <c:pt idx="2126">
                  <c:v>273.7</c:v>
                </c:pt>
                <c:pt idx="2127">
                  <c:v>274</c:v>
                </c:pt>
                <c:pt idx="2128">
                  <c:v>274.3</c:v>
                </c:pt>
                <c:pt idx="2129">
                  <c:v>274.60000000000002</c:v>
                </c:pt>
                <c:pt idx="2130">
                  <c:v>274.89999999999998</c:v>
                </c:pt>
                <c:pt idx="2131">
                  <c:v>275.3</c:v>
                </c:pt>
                <c:pt idx="2132">
                  <c:v>275.60000000000002</c:v>
                </c:pt>
                <c:pt idx="2133">
                  <c:v>276</c:v>
                </c:pt>
                <c:pt idx="2134">
                  <c:v>276.3</c:v>
                </c:pt>
                <c:pt idx="2135">
                  <c:v>276.5</c:v>
                </c:pt>
                <c:pt idx="2136">
                  <c:v>276.8</c:v>
                </c:pt>
                <c:pt idx="2137">
                  <c:v>277.10000000000002</c:v>
                </c:pt>
                <c:pt idx="2138">
                  <c:v>277.3</c:v>
                </c:pt>
                <c:pt idx="2139">
                  <c:v>277.5</c:v>
                </c:pt>
                <c:pt idx="2140">
                  <c:v>277.60000000000002</c:v>
                </c:pt>
                <c:pt idx="2141">
                  <c:v>277.7</c:v>
                </c:pt>
                <c:pt idx="2142">
                  <c:v>277.8</c:v>
                </c:pt>
                <c:pt idx="2143">
                  <c:v>278</c:v>
                </c:pt>
                <c:pt idx="2144">
                  <c:v>278</c:v>
                </c:pt>
                <c:pt idx="2145">
                  <c:v>278.2</c:v>
                </c:pt>
                <c:pt idx="2146">
                  <c:v>278.3</c:v>
                </c:pt>
                <c:pt idx="2147">
                  <c:v>278.5</c:v>
                </c:pt>
                <c:pt idx="2148">
                  <c:v>278.60000000000002</c:v>
                </c:pt>
                <c:pt idx="2149">
                  <c:v>278.8</c:v>
                </c:pt>
                <c:pt idx="2150">
                  <c:v>278.89999999999998</c:v>
                </c:pt>
                <c:pt idx="2151">
                  <c:v>279.10000000000002</c:v>
                </c:pt>
                <c:pt idx="2152">
                  <c:v>279.2</c:v>
                </c:pt>
                <c:pt idx="2153">
                  <c:v>279.39999999999998</c:v>
                </c:pt>
                <c:pt idx="2154">
                  <c:v>279.60000000000002</c:v>
                </c:pt>
                <c:pt idx="2155">
                  <c:v>279.8</c:v>
                </c:pt>
                <c:pt idx="2156">
                  <c:v>280</c:v>
                </c:pt>
                <c:pt idx="2157">
                  <c:v>280.2</c:v>
                </c:pt>
                <c:pt idx="2158">
                  <c:v>280.39999999999998</c:v>
                </c:pt>
                <c:pt idx="2159">
                  <c:v>280.5</c:v>
                </c:pt>
                <c:pt idx="2160">
                  <c:v>280.7</c:v>
                </c:pt>
                <c:pt idx="2161">
                  <c:v>280.89999999999998</c:v>
                </c:pt>
                <c:pt idx="2162">
                  <c:v>281.2</c:v>
                </c:pt>
                <c:pt idx="2163">
                  <c:v>281.39999999999998</c:v>
                </c:pt>
                <c:pt idx="2164">
                  <c:v>281.5</c:v>
                </c:pt>
                <c:pt idx="2165">
                  <c:v>281.7</c:v>
                </c:pt>
                <c:pt idx="2166">
                  <c:v>281.89999999999998</c:v>
                </c:pt>
                <c:pt idx="2167">
                  <c:v>282.10000000000002</c:v>
                </c:pt>
                <c:pt idx="2168">
                  <c:v>282.3</c:v>
                </c:pt>
                <c:pt idx="2169">
                  <c:v>282.60000000000002</c:v>
                </c:pt>
                <c:pt idx="2170">
                  <c:v>282.8</c:v>
                </c:pt>
                <c:pt idx="2171">
                  <c:v>283.10000000000002</c:v>
                </c:pt>
                <c:pt idx="2172">
                  <c:v>283.3</c:v>
                </c:pt>
                <c:pt idx="2173">
                  <c:v>283.7</c:v>
                </c:pt>
                <c:pt idx="2174">
                  <c:v>283.89999999999998</c:v>
                </c:pt>
                <c:pt idx="2175">
                  <c:v>284.10000000000002</c:v>
                </c:pt>
                <c:pt idx="2176">
                  <c:v>284.3</c:v>
                </c:pt>
                <c:pt idx="2177">
                  <c:v>284.5</c:v>
                </c:pt>
                <c:pt idx="2178">
                  <c:v>284.7</c:v>
                </c:pt>
                <c:pt idx="2179">
                  <c:v>284.89999999999998</c:v>
                </c:pt>
                <c:pt idx="2180">
                  <c:v>284.89999999999998</c:v>
                </c:pt>
                <c:pt idx="2181">
                  <c:v>285.10000000000002</c:v>
                </c:pt>
                <c:pt idx="2182">
                  <c:v>285.2</c:v>
                </c:pt>
                <c:pt idx="2183">
                  <c:v>285.2</c:v>
                </c:pt>
                <c:pt idx="2184">
                  <c:v>285.3</c:v>
                </c:pt>
                <c:pt idx="2185">
                  <c:v>285.39999999999998</c:v>
                </c:pt>
                <c:pt idx="2186">
                  <c:v>285.60000000000002</c:v>
                </c:pt>
                <c:pt idx="2187">
                  <c:v>285.7</c:v>
                </c:pt>
                <c:pt idx="2188">
                  <c:v>285.8</c:v>
                </c:pt>
                <c:pt idx="2189">
                  <c:v>285.89999999999998</c:v>
                </c:pt>
                <c:pt idx="2190">
                  <c:v>286</c:v>
                </c:pt>
                <c:pt idx="2191">
                  <c:v>286.10000000000002</c:v>
                </c:pt>
                <c:pt idx="2192">
                  <c:v>286.10000000000002</c:v>
                </c:pt>
                <c:pt idx="2193">
                  <c:v>286.10000000000002</c:v>
                </c:pt>
                <c:pt idx="2194">
                  <c:v>286.2</c:v>
                </c:pt>
                <c:pt idx="2195">
                  <c:v>286.3</c:v>
                </c:pt>
                <c:pt idx="2196">
                  <c:v>286.3</c:v>
                </c:pt>
                <c:pt idx="2197">
                  <c:v>286.39999999999998</c:v>
                </c:pt>
                <c:pt idx="2198">
                  <c:v>286.39999999999998</c:v>
                </c:pt>
                <c:pt idx="2199">
                  <c:v>286.5</c:v>
                </c:pt>
                <c:pt idx="2200">
                  <c:v>286.5</c:v>
                </c:pt>
                <c:pt idx="2201">
                  <c:v>286.60000000000002</c:v>
                </c:pt>
                <c:pt idx="2202">
                  <c:v>286.60000000000002</c:v>
                </c:pt>
                <c:pt idx="2203">
                  <c:v>286.7</c:v>
                </c:pt>
                <c:pt idx="2204">
                  <c:v>286.8</c:v>
                </c:pt>
                <c:pt idx="2205">
                  <c:v>286.89999999999998</c:v>
                </c:pt>
                <c:pt idx="2206">
                  <c:v>287</c:v>
                </c:pt>
                <c:pt idx="2207">
                  <c:v>287.10000000000002</c:v>
                </c:pt>
                <c:pt idx="2208">
                  <c:v>287.2</c:v>
                </c:pt>
                <c:pt idx="2209">
                  <c:v>287.3</c:v>
                </c:pt>
                <c:pt idx="2210">
                  <c:v>287.3</c:v>
                </c:pt>
                <c:pt idx="2211">
                  <c:v>287.3</c:v>
                </c:pt>
                <c:pt idx="2212">
                  <c:v>287.3</c:v>
                </c:pt>
                <c:pt idx="2213">
                  <c:v>287.3</c:v>
                </c:pt>
                <c:pt idx="2214">
                  <c:v>287.3</c:v>
                </c:pt>
                <c:pt idx="2215">
                  <c:v>287.3</c:v>
                </c:pt>
                <c:pt idx="2216">
                  <c:v>287.3</c:v>
                </c:pt>
                <c:pt idx="2217">
                  <c:v>287.3</c:v>
                </c:pt>
                <c:pt idx="2218">
                  <c:v>287.3</c:v>
                </c:pt>
                <c:pt idx="2219">
                  <c:v>287.3</c:v>
                </c:pt>
                <c:pt idx="2220">
                  <c:v>287.2</c:v>
                </c:pt>
                <c:pt idx="2221">
                  <c:v>287.10000000000002</c:v>
                </c:pt>
                <c:pt idx="2222">
                  <c:v>287</c:v>
                </c:pt>
                <c:pt idx="2223">
                  <c:v>286.89999999999998</c:v>
                </c:pt>
                <c:pt idx="2224">
                  <c:v>286.8</c:v>
                </c:pt>
                <c:pt idx="2225">
                  <c:v>286.7</c:v>
                </c:pt>
                <c:pt idx="2226">
                  <c:v>286.60000000000002</c:v>
                </c:pt>
                <c:pt idx="2227">
                  <c:v>286.39999999999998</c:v>
                </c:pt>
                <c:pt idx="2228">
                  <c:v>286.2</c:v>
                </c:pt>
                <c:pt idx="2229">
                  <c:v>286.2</c:v>
                </c:pt>
                <c:pt idx="2230">
                  <c:v>286</c:v>
                </c:pt>
                <c:pt idx="2231">
                  <c:v>285.7</c:v>
                </c:pt>
                <c:pt idx="2232">
                  <c:v>285.5</c:v>
                </c:pt>
                <c:pt idx="2233">
                  <c:v>285.2</c:v>
                </c:pt>
                <c:pt idx="2234">
                  <c:v>285.10000000000002</c:v>
                </c:pt>
                <c:pt idx="2235">
                  <c:v>284.8</c:v>
                </c:pt>
                <c:pt idx="2236">
                  <c:v>284.5</c:v>
                </c:pt>
                <c:pt idx="2237">
                  <c:v>284.3</c:v>
                </c:pt>
                <c:pt idx="2238">
                  <c:v>284</c:v>
                </c:pt>
                <c:pt idx="2239">
                  <c:v>283.7</c:v>
                </c:pt>
                <c:pt idx="2240">
                  <c:v>283.5</c:v>
                </c:pt>
                <c:pt idx="2241">
                  <c:v>283.2</c:v>
                </c:pt>
                <c:pt idx="2242">
                  <c:v>283</c:v>
                </c:pt>
                <c:pt idx="2243">
                  <c:v>282.60000000000002</c:v>
                </c:pt>
                <c:pt idx="2244">
                  <c:v>282.39999999999998</c:v>
                </c:pt>
                <c:pt idx="2245">
                  <c:v>282.10000000000002</c:v>
                </c:pt>
                <c:pt idx="2246">
                  <c:v>281.8</c:v>
                </c:pt>
                <c:pt idx="2247">
                  <c:v>281.7</c:v>
                </c:pt>
                <c:pt idx="2248">
                  <c:v>281.5</c:v>
                </c:pt>
                <c:pt idx="2249">
                  <c:v>281.3</c:v>
                </c:pt>
                <c:pt idx="2250">
                  <c:v>281.10000000000002</c:v>
                </c:pt>
                <c:pt idx="2251">
                  <c:v>281</c:v>
                </c:pt>
                <c:pt idx="2252">
                  <c:v>280.89999999999998</c:v>
                </c:pt>
                <c:pt idx="2253">
                  <c:v>280.8</c:v>
                </c:pt>
                <c:pt idx="2254">
                  <c:v>280.7</c:v>
                </c:pt>
                <c:pt idx="2255">
                  <c:v>280.7</c:v>
                </c:pt>
                <c:pt idx="2256">
                  <c:v>280.60000000000002</c:v>
                </c:pt>
                <c:pt idx="2257">
                  <c:v>280.60000000000002</c:v>
                </c:pt>
                <c:pt idx="2258">
                  <c:v>280.60000000000002</c:v>
                </c:pt>
                <c:pt idx="2259">
                  <c:v>280.60000000000002</c:v>
                </c:pt>
                <c:pt idx="2260">
                  <c:v>280.60000000000002</c:v>
                </c:pt>
                <c:pt idx="2261">
                  <c:v>280.60000000000002</c:v>
                </c:pt>
                <c:pt idx="2262">
                  <c:v>280.60000000000002</c:v>
                </c:pt>
                <c:pt idx="2263">
                  <c:v>280.5</c:v>
                </c:pt>
                <c:pt idx="2264">
                  <c:v>280.5</c:v>
                </c:pt>
                <c:pt idx="2265">
                  <c:v>280.5</c:v>
                </c:pt>
                <c:pt idx="2266">
                  <c:v>280.39999999999998</c:v>
                </c:pt>
                <c:pt idx="2267">
                  <c:v>280.39999999999998</c:v>
                </c:pt>
                <c:pt idx="2268">
                  <c:v>280.39999999999998</c:v>
                </c:pt>
                <c:pt idx="2269">
                  <c:v>280.3</c:v>
                </c:pt>
                <c:pt idx="2270">
                  <c:v>280.3</c:v>
                </c:pt>
                <c:pt idx="2271">
                  <c:v>280.2</c:v>
                </c:pt>
                <c:pt idx="2272">
                  <c:v>280.10000000000002</c:v>
                </c:pt>
                <c:pt idx="2273">
                  <c:v>280</c:v>
                </c:pt>
                <c:pt idx="2274">
                  <c:v>279.89999999999998</c:v>
                </c:pt>
                <c:pt idx="2275">
                  <c:v>279.8</c:v>
                </c:pt>
                <c:pt idx="2276">
                  <c:v>279.8</c:v>
                </c:pt>
                <c:pt idx="2277">
                  <c:v>279.8</c:v>
                </c:pt>
                <c:pt idx="2278">
                  <c:v>279.8</c:v>
                </c:pt>
                <c:pt idx="2279">
                  <c:v>279.89999999999998</c:v>
                </c:pt>
                <c:pt idx="2280">
                  <c:v>279.89999999999998</c:v>
                </c:pt>
                <c:pt idx="2281">
                  <c:v>280</c:v>
                </c:pt>
                <c:pt idx="2282">
                  <c:v>280</c:v>
                </c:pt>
                <c:pt idx="2283">
                  <c:v>280.10000000000002</c:v>
                </c:pt>
                <c:pt idx="2284">
                  <c:v>280.10000000000002</c:v>
                </c:pt>
                <c:pt idx="2285">
                  <c:v>280.10000000000002</c:v>
                </c:pt>
                <c:pt idx="2286">
                  <c:v>280.10000000000002</c:v>
                </c:pt>
                <c:pt idx="2287">
                  <c:v>280.2</c:v>
                </c:pt>
                <c:pt idx="2288">
                  <c:v>280.2</c:v>
                </c:pt>
                <c:pt idx="2289">
                  <c:v>280.3</c:v>
                </c:pt>
                <c:pt idx="2290">
                  <c:v>280.5</c:v>
                </c:pt>
                <c:pt idx="2291">
                  <c:v>280.7</c:v>
                </c:pt>
                <c:pt idx="2292">
                  <c:v>281</c:v>
                </c:pt>
                <c:pt idx="2293">
                  <c:v>281.3</c:v>
                </c:pt>
                <c:pt idx="2294">
                  <c:v>281.60000000000002</c:v>
                </c:pt>
                <c:pt idx="2295">
                  <c:v>281.8</c:v>
                </c:pt>
                <c:pt idx="2296">
                  <c:v>282.10000000000002</c:v>
                </c:pt>
                <c:pt idx="2297">
                  <c:v>282.39999999999998</c:v>
                </c:pt>
                <c:pt idx="2298">
                  <c:v>282.7</c:v>
                </c:pt>
                <c:pt idx="2299">
                  <c:v>282.8</c:v>
                </c:pt>
                <c:pt idx="2300">
                  <c:v>283.10000000000002</c:v>
                </c:pt>
                <c:pt idx="2301">
                  <c:v>283.3</c:v>
                </c:pt>
                <c:pt idx="2302">
                  <c:v>283.39999999999998</c:v>
                </c:pt>
                <c:pt idx="2303">
                  <c:v>283.7</c:v>
                </c:pt>
                <c:pt idx="2304">
                  <c:v>284</c:v>
                </c:pt>
                <c:pt idx="2305">
                  <c:v>284.2</c:v>
                </c:pt>
                <c:pt idx="2306">
                  <c:v>284.5</c:v>
                </c:pt>
                <c:pt idx="2307">
                  <c:v>284.7</c:v>
                </c:pt>
                <c:pt idx="2308">
                  <c:v>284.89999999999998</c:v>
                </c:pt>
                <c:pt idx="2309">
                  <c:v>285.2</c:v>
                </c:pt>
                <c:pt idx="2310">
                  <c:v>285.5</c:v>
                </c:pt>
                <c:pt idx="2311">
                  <c:v>285.8</c:v>
                </c:pt>
                <c:pt idx="2312">
                  <c:v>286.10000000000002</c:v>
                </c:pt>
                <c:pt idx="2313">
                  <c:v>286.39999999999998</c:v>
                </c:pt>
                <c:pt idx="2314">
                  <c:v>286.7</c:v>
                </c:pt>
                <c:pt idx="2315">
                  <c:v>287</c:v>
                </c:pt>
                <c:pt idx="2316">
                  <c:v>287.3</c:v>
                </c:pt>
                <c:pt idx="2317">
                  <c:v>287.60000000000002</c:v>
                </c:pt>
                <c:pt idx="2318">
                  <c:v>287.89999999999998</c:v>
                </c:pt>
                <c:pt idx="2319">
                  <c:v>288.10000000000002</c:v>
                </c:pt>
                <c:pt idx="2320">
                  <c:v>288.3</c:v>
                </c:pt>
                <c:pt idx="2321">
                  <c:v>288.60000000000002</c:v>
                </c:pt>
                <c:pt idx="2322">
                  <c:v>288.8</c:v>
                </c:pt>
                <c:pt idx="2323">
                  <c:v>289.10000000000002</c:v>
                </c:pt>
                <c:pt idx="2324">
                  <c:v>289.3</c:v>
                </c:pt>
                <c:pt idx="2325">
                  <c:v>289.60000000000002</c:v>
                </c:pt>
                <c:pt idx="2326">
                  <c:v>289.8</c:v>
                </c:pt>
                <c:pt idx="2327">
                  <c:v>289.89999999999998</c:v>
                </c:pt>
                <c:pt idx="2328">
                  <c:v>290.2</c:v>
                </c:pt>
                <c:pt idx="2329">
                  <c:v>290.3</c:v>
                </c:pt>
                <c:pt idx="2330">
                  <c:v>290.39999999999998</c:v>
                </c:pt>
                <c:pt idx="2331">
                  <c:v>290.60000000000002</c:v>
                </c:pt>
                <c:pt idx="2332">
                  <c:v>290.7</c:v>
                </c:pt>
                <c:pt idx="2333">
                  <c:v>290.89999999999998</c:v>
                </c:pt>
                <c:pt idx="2334">
                  <c:v>291</c:v>
                </c:pt>
                <c:pt idx="2335">
                  <c:v>291.2</c:v>
                </c:pt>
                <c:pt idx="2336">
                  <c:v>291.3</c:v>
                </c:pt>
                <c:pt idx="2337">
                  <c:v>291.39999999999998</c:v>
                </c:pt>
                <c:pt idx="2338">
                  <c:v>291.5</c:v>
                </c:pt>
                <c:pt idx="2339">
                  <c:v>291.60000000000002</c:v>
                </c:pt>
                <c:pt idx="2340">
                  <c:v>291.7</c:v>
                </c:pt>
                <c:pt idx="2341">
                  <c:v>291.89999999999998</c:v>
                </c:pt>
                <c:pt idx="2342">
                  <c:v>292</c:v>
                </c:pt>
                <c:pt idx="2343">
                  <c:v>292.2</c:v>
                </c:pt>
                <c:pt idx="2344">
                  <c:v>292.3</c:v>
                </c:pt>
                <c:pt idx="2345">
                  <c:v>292.5</c:v>
                </c:pt>
                <c:pt idx="2346">
                  <c:v>292.7</c:v>
                </c:pt>
                <c:pt idx="2347">
                  <c:v>292.8</c:v>
                </c:pt>
                <c:pt idx="2348">
                  <c:v>293.10000000000002</c:v>
                </c:pt>
                <c:pt idx="2349">
                  <c:v>293.3</c:v>
                </c:pt>
                <c:pt idx="2350">
                  <c:v>293.5</c:v>
                </c:pt>
                <c:pt idx="2351">
                  <c:v>293.60000000000002</c:v>
                </c:pt>
                <c:pt idx="2352">
                  <c:v>293.8</c:v>
                </c:pt>
                <c:pt idx="2353">
                  <c:v>294</c:v>
                </c:pt>
                <c:pt idx="2354">
                  <c:v>294.10000000000002</c:v>
                </c:pt>
                <c:pt idx="2355">
                  <c:v>294.3</c:v>
                </c:pt>
                <c:pt idx="2356">
                  <c:v>294.5</c:v>
                </c:pt>
                <c:pt idx="2357">
                  <c:v>294.7</c:v>
                </c:pt>
                <c:pt idx="2358">
                  <c:v>294.8</c:v>
                </c:pt>
                <c:pt idx="2359">
                  <c:v>295</c:v>
                </c:pt>
                <c:pt idx="2360">
                  <c:v>295.10000000000002</c:v>
                </c:pt>
                <c:pt idx="2361">
                  <c:v>295.3</c:v>
                </c:pt>
                <c:pt idx="2362">
                  <c:v>295.5</c:v>
                </c:pt>
                <c:pt idx="2363">
                  <c:v>295.7</c:v>
                </c:pt>
                <c:pt idx="2364">
                  <c:v>295.89999999999998</c:v>
                </c:pt>
                <c:pt idx="2365">
                  <c:v>296.2</c:v>
                </c:pt>
                <c:pt idx="2366">
                  <c:v>296.39999999999998</c:v>
                </c:pt>
                <c:pt idx="2367">
                  <c:v>296.7</c:v>
                </c:pt>
                <c:pt idx="2368">
                  <c:v>296.89999999999998</c:v>
                </c:pt>
                <c:pt idx="2369">
                  <c:v>297.2</c:v>
                </c:pt>
                <c:pt idx="2370">
                  <c:v>297.39999999999998</c:v>
                </c:pt>
                <c:pt idx="2371">
                  <c:v>297.7</c:v>
                </c:pt>
                <c:pt idx="2372">
                  <c:v>297.89999999999998</c:v>
                </c:pt>
                <c:pt idx="2373">
                  <c:v>298.2</c:v>
                </c:pt>
                <c:pt idx="2374">
                  <c:v>298.5</c:v>
                </c:pt>
                <c:pt idx="2375">
                  <c:v>298.8</c:v>
                </c:pt>
                <c:pt idx="2376">
                  <c:v>299.10000000000002</c:v>
                </c:pt>
                <c:pt idx="2377">
                  <c:v>299.39999999999998</c:v>
                </c:pt>
                <c:pt idx="2378">
                  <c:v>299.7</c:v>
                </c:pt>
                <c:pt idx="2379">
                  <c:v>300</c:v>
                </c:pt>
                <c:pt idx="2380">
                  <c:v>300.3</c:v>
                </c:pt>
                <c:pt idx="2381">
                  <c:v>300.60000000000002</c:v>
                </c:pt>
                <c:pt idx="2382">
                  <c:v>300.89999999999998</c:v>
                </c:pt>
                <c:pt idx="2383">
                  <c:v>301.3</c:v>
                </c:pt>
                <c:pt idx="2384">
                  <c:v>301.60000000000002</c:v>
                </c:pt>
                <c:pt idx="2385">
                  <c:v>301.89999999999998</c:v>
                </c:pt>
                <c:pt idx="2386">
                  <c:v>302.2</c:v>
                </c:pt>
                <c:pt idx="2387">
                  <c:v>302.5</c:v>
                </c:pt>
                <c:pt idx="2388">
                  <c:v>302.8</c:v>
                </c:pt>
                <c:pt idx="2389">
                  <c:v>303.10000000000002</c:v>
                </c:pt>
                <c:pt idx="2390">
                  <c:v>303.39999999999998</c:v>
                </c:pt>
                <c:pt idx="2391">
                  <c:v>303.8</c:v>
                </c:pt>
                <c:pt idx="2392">
                  <c:v>304.10000000000002</c:v>
                </c:pt>
                <c:pt idx="2393">
                  <c:v>304.39999999999998</c:v>
                </c:pt>
                <c:pt idx="2394">
                  <c:v>304.8</c:v>
                </c:pt>
                <c:pt idx="2395">
                  <c:v>305.10000000000002</c:v>
                </c:pt>
                <c:pt idx="2396">
                  <c:v>305.39999999999998</c:v>
                </c:pt>
                <c:pt idx="2397">
                  <c:v>305.8</c:v>
                </c:pt>
                <c:pt idx="2398">
                  <c:v>306.10000000000002</c:v>
                </c:pt>
                <c:pt idx="2399">
                  <c:v>306.39999999999998</c:v>
                </c:pt>
                <c:pt idx="2400">
                  <c:v>306.7</c:v>
                </c:pt>
                <c:pt idx="2401">
                  <c:v>307.10000000000002</c:v>
                </c:pt>
                <c:pt idx="2402">
                  <c:v>307.39999999999998</c:v>
                </c:pt>
                <c:pt idx="2403">
                  <c:v>307.60000000000002</c:v>
                </c:pt>
                <c:pt idx="2404">
                  <c:v>307.89999999999998</c:v>
                </c:pt>
                <c:pt idx="2405">
                  <c:v>308.3</c:v>
                </c:pt>
                <c:pt idx="2406">
                  <c:v>308.60000000000002</c:v>
                </c:pt>
                <c:pt idx="2407">
                  <c:v>308.89999999999998</c:v>
                </c:pt>
                <c:pt idx="2408">
                  <c:v>309.2</c:v>
                </c:pt>
                <c:pt idx="2409">
                  <c:v>309.5</c:v>
                </c:pt>
                <c:pt idx="2410">
                  <c:v>309.8</c:v>
                </c:pt>
                <c:pt idx="2411">
                  <c:v>310.10000000000002</c:v>
                </c:pt>
                <c:pt idx="2412">
                  <c:v>310.39999999999998</c:v>
                </c:pt>
                <c:pt idx="2413">
                  <c:v>310.7</c:v>
                </c:pt>
                <c:pt idx="2414">
                  <c:v>311</c:v>
                </c:pt>
                <c:pt idx="2415">
                  <c:v>311.2</c:v>
                </c:pt>
                <c:pt idx="2416">
                  <c:v>311.5</c:v>
                </c:pt>
                <c:pt idx="2417">
                  <c:v>311.8</c:v>
                </c:pt>
                <c:pt idx="2418">
                  <c:v>312</c:v>
                </c:pt>
                <c:pt idx="2419">
                  <c:v>312.3</c:v>
                </c:pt>
                <c:pt idx="2420">
                  <c:v>312.5</c:v>
                </c:pt>
                <c:pt idx="2421">
                  <c:v>312.8</c:v>
                </c:pt>
                <c:pt idx="2422">
                  <c:v>313.10000000000002</c:v>
                </c:pt>
                <c:pt idx="2423">
                  <c:v>313.39999999999998</c:v>
                </c:pt>
                <c:pt idx="2424">
                  <c:v>313.60000000000002</c:v>
                </c:pt>
                <c:pt idx="2425">
                  <c:v>313.8</c:v>
                </c:pt>
                <c:pt idx="2426">
                  <c:v>314.10000000000002</c:v>
                </c:pt>
                <c:pt idx="2427">
                  <c:v>314.3</c:v>
                </c:pt>
                <c:pt idx="2428">
                  <c:v>314.39999999999998</c:v>
                </c:pt>
                <c:pt idx="2429">
                  <c:v>314.60000000000002</c:v>
                </c:pt>
                <c:pt idx="2430">
                  <c:v>314.7</c:v>
                </c:pt>
                <c:pt idx="2431">
                  <c:v>314.89999999999998</c:v>
                </c:pt>
                <c:pt idx="2432">
                  <c:v>315</c:v>
                </c:pt>
                <c:pt idx="2433">
                  <c:v>315.10000000000002</c:v>
                </c:pt>
                <c:pt idx="2434">
                  <c:v>315.2</c:v>
                </c:pt>
                <c:pt idx="2435">
                  <c:v>315.3</c:v>
                </c:pt>
                <c:pt idx="2436">
                  <c:v>315.39999999999998</c:v>
                </c:pt>
                <c:pt idx="2437">
                  <c:v>315.5</c:v>
                </c:pt>
                <c:pt idx="2438">
                  <c:v>315.5</c:v>
                </c:pt>
                <c:pt idx="2439">
                  <c:v>315.60000000000002</c:v>
                </c:pt>
                <c:pt idx="2440">
                  <c:v>315.60000000000002</c:v>
                </c:pt>
                <c:pt idx="2441">
                  <c:v>315.60000000000002</c:v>
                </c:pt>
                <c:pt idx="2442">
                  <c:v>315.60000000000002</c:v>
                </c:pt>
                <c:pt idx="2443">
                  <c:v>315.7</c:v>
                </c:pt>
                <c:pt idx="2444">
                  <c:v>315.7</c:v>
                </c:pt>
                <c:pt idx="2445">
                  <c:v>315.7</c:v>
                </c:pt>
                <c:pt idx="2446">
                  <c:v>315.7</c:v>
                </c:pt>
                <c:pt idx="2447">
                  <c:v>315.8</c:v>
                </c:pt>
                <c:pt idx="2448">
                  <c:v>315.89999999999998</c:v>
                </c:pt>
                <c:pt idx="2449">
                  <c:v>316</c:v>
                </c:pt>
                <c:pt idx="2450">
                  <c:v>316.2</c:v>
                </c:pt>
                <c:pt idx="2451">
                  <c:v>316.39999999999998</c:v>
                </c:pt>
                <c:pt idx="2452">
                  <c:v>316.5</c:v>
                </c:pt>
                <c:pt idx="2453">
                  <c:v>316.7</c:v>
                </c:pt>
                <c:pt idx="2454">
                  <c:v>316.89999999999998</c:v>
                </c:pt>
                <c:pt idx="2455">
                  <c:v>317</c:v>
                </c:pt>
                <c:pt idx="2456">
                  <c:v>317.10000000000002</c:v>
                </c:pt>
                <c:pt idx="2457">
                  <c:v>317.2</c:v>
                </c:pt>
                <c:pt idx="2458">
                  <c:v>317.2</c:v>
                </c:pt>
                <c:pt idx="2459">
                  <c:v>317.3</c:v>
                </c:pt>
                <c:pt idx="2460">
                  <c:v>317.39999999999998</c:v>
                </c:pt>
                <c:pt idx="2461">
                  <c:v>317.5</c:v>
                </c:pt>
                <c:pt idx="2462">
                  <c:v>317.7</c:v>
                </c:pt>
                <c:pt idx="2463">
                  <c:v>317.7</c:v>
                </c:pt>
                <c:pt idx="2464">
                  <c:v>317.60000000000002</c:v>
                </c:pt>
                <c:pt idx="2465">
                  <c:v>317.60000000000002</c:v>
                </c:pt>
                <c:pt idx="2466">
                  <c:v>317.5</c:v>
                </c:pt>
                <c:pt idx="2467">
                  <c:v>317.39999999999998</c:v>
                </c:pt>
                <c:pt idx="2468">
                  <c:v>317.39999999999998</c:v>
                </c:pt>
                <c:pt idx="2469">
                  <c:v>317.3</c:v>
                </c:pt>
                <c:pt idx="2470">
                  <c:v>317.2</c:v>
                </c:pt>
                <c:pt idx="2471">
                  <c:v>317.2</c:v>
                </c:pt>
                <c:pt idx="2472">
                  <c:v>317.2</c:v>
                </c:pt>
                <c:pt idx="2473">
                  <c:v>317.3</c:v>
                </c:pt>
                <c:pt idx="2474">
                  <c:v>317.3</c:v>
                </c:pt>
                <c:pt idx="2475">
                  <c:v>317.39999999999998</c:v>
                </c:pt>
                <c:pt idx="2476">
                  <c:v>317.39999999999998</c:v>
                </c:pt>
                <c:pt idx="2477">
                  <c:v>317.5</c:v>
                </c:pt>
                <c:pt idx="2478">
                  <c:v>317.5</c:v>
                </c:pt>
                <c:pt idx="2479">
                  <c:v>317.60000000000002</c:v>
                </c:pt>
                <c:pt idx="2480">
                  <c:v>317.7</c:v>
                </c:pt>
                <c:pt idx="2481">
                  <c:v>317.8</c:v>
                </c:pt>
                <c:pt idx="2482">
                  <c:v>317.89999999999998</c:v>
                </c:pt>
                <c:pt idx="2483">
                  <c:v>318.10000000000002</c:v>
                </c:pt>
                <c:pt idx="2484">
                  <c:v>318.2</c:v>
                </c:pt>
                <c:pt idx="2485">
                  <c:v>318.3</c:v>
                </c:pt>
                <c:pt idx="2486">
                  <c:v>318.39999999999998</c:v>
                </c:pt>
                <c:pt idx="2487">
                  <c:v>318.5</c:v>
                </c:pt>
                <c:pt idx="2488">
                  <c:v>318.60000000000002</c:v>
                </c:pt>
                <c:pt idx="2489">
                  <c:v>318.7</c:v>
                </c:pt>
                <c:pt idx="2490">
                  <c:v>318.89999999999998</c:v>
                </c:pt>
                <c:pt idx="2491">
                  <c:v>319</c:v>
                </c:pt>
                <c:pt idx="2492">
                  <c:v>319.2</c:v>
                </c:pt>
                <c:pt idx="2493">
                  <c:v>319.39999999999998</c:v>
                </c:pt>
                <c:pt idx="2494">
                  <c:v>319.60000000000002</c:v>
                </c:pt>
                <c:pt idx="2495">
                  <c:v>319.8</c:v>
                </c:pt>
                <c:pt idx="2496">
                  <c:v>320.10000000000002</c:v>
                </c:pt>
                <c:pt idx="2497">
                  <c:v>320.39999999999998</c:v>
                </c:pt>
                <c:pt idx="2498">
                  <c:v>321.2</c:v>
                </c:pt>
                <c:pt idx="2499">
                  <c:v>321.5</c:v>
                </c:pt>
                <c:pt idx="2500">
                  <c:v>321.8</c:v>
                </c:pt>
                <c:pt idx="2501">
                  <c:v>322.10000000000002</c:v>
                </c:pt>
                <c:pt idx="2502">
                  <c:v>322.39999999999998</c:v>
                </c:pt>
                <c:pt idx="2503">
                  <c:v>322.7</c:v>
                </c:pt>
                <c:pt idx="2504">
                  <c:v>322.89999999999998</c:v>
                </c:pt>
                <c:pt idx="2505">
                  <c:v>323.10000000000002</c:v>
                </c:pt>
                <c:pt idx="2506">
                  <c:v>323.39999999999998</c:v>
                </c:pt>
                <c:pt idx="2507">
                  <c:v>323.60000000000002</c:v>
                </c:pt>
                <c:pt idx="2508">
                  <c:v>323.7</c:v>
                </c:pt>
                <c:pt idx="2509">
                  <c:v>323.8</c:v>
                </c:pt>
                <c:pt idx="2510">
                  <c:v>323.8</c:v>
                </c:pt>
                <c:pt idx="2511">
                  <c:v>323.89999999999998</c:v>
                </c:pt>
                <c:pt idx="2512">
                  <c:v>324</c:v>
                </c:pt>
                <c:pt idx="2513">
                  <c:v>324</c:v>
                </c:pt>
                <c:pt idx="2514">
                  <c:v>324.10000000000002</c:v>
                </c:pt>
                <c:pt idx="2515">
                  <c:v>324.10000000000002</c:v>
                </c:pt>
                <c:pt idx="2516">
                  <c:v>324.2</c:v>
                </c:pt>
                <c:pt idx="2517">
                  <c:v>324.2</c:v>
                </c:pt>
                <c:pt idx="2518">
                  <c:v>324.3</c:v>
                </c:pt>
                <c:pt idx="2519">
                  <c:v>324.3</c:v>
                </c:pt>
                <c:pt idx="2520">
                  <c:v>324.39999999999998</c:v>
                </c:pt>
                <c:pt idx="2521">
                  <c:v>324.39999999999998</c:v>
                </c:pt>
                <c:pt idx="2522">
                  <c:v>324.39999999999998</c:v>
                </c:pt>
                <c:pt idx="2523">
                  <c:v>324.5</c:v>
                </c:pt>
                <c:pt idx="2524">
                  <c:v>324.5</c:v>
                </c:pt>
                <c:pt idx="2525">
                  <c:v>324.39999999999998</c:v>
                </c:pt>
                <c:pt idx="2526">
                  <c:v>324.39999999999998</c:v>
                </c:pt>
                <c:pt idx="2527">
                  <c:v>324.39999999999998</c:v>
                </c:pt>
                <c:pt idx="2528">
                  <c:v>324.5</c:v>
                </c:pt>
                <c:pt idx="2529">
                  <c:v>324.5</c:v>
                </c:pt>
                <c:pt idx="2530">
                  <c:v>324.60000000000002</c:v>
                </c:pt>
                <c:pt idx="2531">
                  <c:v>324.8</c:v>
                </c:pt>
                <c:pt idx="2532">
                  <c:v>324.89999999999998</c:v>
                </c:pt>
                <c:pt idx="2533">
                  <c:v>325.10000000000002</c:v>
                </c:pt>
                <c:pt idx="2534">
                  <c:v>325.2</c:v>
                </c:pt>
                <c:pt idx="2535">
                  <c:v>325.39999999999998</c:v>
                </c:pt>
                <c:pt idx="2536">
                  <c:v>325.60000000000002</c:v>
                </c:pt>
                <c:pt idx="2537">
                  <c:v>325.8</c:v>
                </c:pt>
                <c:pt idx="2538">
                  <c:v>326</c:v>
                </c:pt>
                <c:pt idx="2539">
                  <c:v>326.2</c:v>
                </c:pt>
                <c:pt idx="2540">
                  <c:v>326.39999999999998</c:v>
                </c:pt>
                <c:pt idx="2541">
                  <c:v>326.60000000000002</c:v>
                </c:pt>
                <c:pt idx="2542">
                  <c:v>326.8</c:v>
                </c:pt>
                <c:pt idx="2543">
                  <c:v>327.10000000000002</c:v>
                </c:pt>
                <c:pt idx="2544">
                  <c:v>327.39999999999998</c:v>
                </c:pt>
                <c:pt idx="2545">
                  <c:v>327.7</c:v>
                </c:pt>
                <c:pt idx="2546">
                  <c:v>328</c:v>
                </c:pt>
                <c:pt idx="2547">
                  <c:v>328.2</c:v>
                </c:pt>
                <c:pt idx="2548">
                  <c:v>328.5</c:v>
                </c:pt>
                <c:pt idx="2549">
                  <c:v>328.8</c:v>
                </c:pt>
                <c:pt idx="2550">
                  <c:v>329</c:v>
                </c:pt>
                <c:pt idx="2551">
                  <c:v>329.3</c:v>
                </c:pt>
                <c:pt idx="2552">
                  <c:v>329.5</c:v>
                </c:pt>
                <c:pt idx="2553">
                  <c:v>329.9</c:v>
                </c:pt>
                <c:pt idx="2554">
                  <c:v>330.1</c:v>
                </c:pt>
                <c:pt idx="2555">
                  <c:v>330.4</c:v>
                </c:pt>
                <c:pt idx="2556">
                  <c:v>330.8</c:v>
                </c:pt>
                <c:pt idx="2557">
                  <c:v>331.1</c:v>
                </c:pt>
                <c:pt idx="2558">
                  <c:v>331.4</c:v>
                </c:pt>
                <c:pt idx="2559">
                  <c:v>331.8</c:v>
                </c:pt>
                <c:pt idx="2560">
                  <c:v>332.1</c:v>
                </c:pt>
                <c:pt idx="2561">
                  <c:v>332.5</c:v>
                </c:pt>
                <c:pt idx="2562">
                  <c:v>332.9</c:v>
                </c:pt>
                <c:pt idx="2563">
                  <c:v>333.2</c:v>
                </c:pt>
                <c:pt idx="2564">
                  <c:v>333.5</c:v>
                </c:pt>
                <c:pt idx="2565">
                  <c:v>333.9</c:v>
                </c:pt>
                <c:pt idx="2566">
                  <c:v>334.3</c:v>
                </c:pt>
                <c:pt idx="2567">
                  <c:v>334.6</c:v>
                </c:pt>
                <c:pt idx="2568">
                  <c:v>334.9</c:v>
                </c:pt>
                <c:pt idx="2569">
                  <c:v>335.2</c:v>
                </c:pt>
                <c:pt idx="2570">
                  <c:v>335.5</c:v>
                </c:pt>
                <c:pt idx="2571">
                  <c:v>335.7</c:v>
                </c:pt>
                <c:pt idx="2572">
                  <c:v>335.9</c:v>
                </c:pt>
                <c:pt idx="2573">
                  <c:v>336.3</c:v>
                </c:pt>
                <c:pt idx="2574">
                  <c:v>336.5</c:v>
                </c:pt>
                <c:pt idx="2575">
                  <c:v>336.8</c:v>
                </c:pt>
                <c:pt idx="2576">
                  <c:v>337</c:v>
                </c:pt>
                <c:pt idx="2577">
                  <c:v>337.3</c:v>
                </c:pt>
                <c:pt idx="2578">
                  <c:v>337.6</c:v>
                </c:pt>
                <c:pt idx="2579">
                  <c:v>337.9</c:v>
                </c:pt>
                <c:pt idx="2580">
                  <c:v>338.2</c:v>
                </c:pt>
                <c:pt idx="2581">
                  <c:v>338.4</c:v>
                </c:pt>
                <c:pt idx="2582">
                  <c:v>338.7</c:v>
                </c:pt>
                <c:pt idx="2583">
                  <c:v>338.9</c:v>
                </c:pt>
                <c:pt idx="2584">
                  <c:v>339.2</c:v>
                </c:pt>
                <c:pt idx="2585">
                  <c:v>339.4</c:v>
                </c:pt>
                <c:pt idx="2586">
                  <c:v>339.7</c:v>
                </c:pt>
                <c:pt idx="2587">
                  <c:v>339.9</c:v>
                </c:pt>
                <c:pt idx="2588">
                  <c:v>340.1</c:v>
                </c:pt>
                <c:pt idx="2589">
                  <c:v>340.3</c:v>
                </c:pt>
                <c:pt idx="2590">
                  <c:v>340.6</c:v>
                </c:pt>
                <c:pt idx="2591">
                  <c:v>340.8</c:v>
                </c:pt>
                <c:pt idx="2592">
                  <c:v>341</c:v>
                </c:pt>
                <c:pt idx="2593">
                  <c:v>341.2</c:v>
                </c:pt>
                <c:pt idx="2594">
                  <c:v>341.3</c:v>
                </c:pt>
                <c:pt idx="2595">
                  <c:v>341.3</c:v>
                </c:pt>
                <c:pt idx="2596">
                  <c:v>341.3</c:v>
                </c:pt>
                <c:pt idx="2597">
                  <c:v>341.2</c:v>
                </c:pt>
                <c:pt idx="2598">
                  <c:v>341</c:v>
                </c:pt>
                <c:pt idx="2599">
                  <c:v>340.8</c:v>
                </c:pt>
                <c:pt idx="2600">
                  <c:v>340.5</c:v>
                </c:pt>
                <c:pt idx="2601">
                  <c:v>340.2</c:v>
                </c:pt>
                <c:pt idx="2602">
                  <c:v>340</c:v>
                </c:pt>
                <c:pt idx="2603">
                  <c:v>339.7</c:v>
                </c:pt>
                <c:pt idx="2604">
                  <c:v>339.4</c:v>
                </c:pt>
                <c:pt idx="2605">
                  <c:v>339.2</c:v>
                </c:pt>
                <c:pt idx="2606">
                  <c:v>338.9</c:v>
                </c:pt>
                <c:pt idx="2607">
                  <c:v>338.6</c:v>
                </c:pt>
                <c:pt idx="2608">
                  <c:v>338.4</c:v>
                </c:pt>
                <c:pt idx="2609">
                  <c:v>338.1</c:v>
                </c:pt>
                <c:pt idx="2610">
                  <c:v>337.8</c:v>
                </c:pt>
                <c:pt idx="2611">
                  <c:v>337.5</c:v>
                </c:pt>
                <c:pt idx="2612">
                  <c:v>337.2</c:v>
                </c:pt>
                <c:pt idx="2613">
                  <c:v>336.9</c:v>
                </c:pt>
                <c:pt idx="2614">
                  <c:v>336.6</c:v>
                </c:pt>
                <c:pt idx="2615">
                  <c:v>336.3</c:v>
                </c:pt>
                <c:pt idx="2616">
                  <c:v>336</c:v>
                </c:pt>
                <c:pt idx="2617">
                  <c:v>335.7</c:v>
                </c:pt>
                <c:pt idx="2618">
                  <c:v>335.5</c:v>
                </c:pt>
                <c:pt idx="2619">
                  <c:v>335.2</c:v>
                </c:pt>
                <c:pt idx="2620">
                  <c:v>334.9</c:v>
                </c:pt>
                <c:pt idx="2621">
                  <c:v>334.7</c:v>
                </c:pt>
                <c:pt idx="2622">
                  <c:v>334.4</c:v>
                </c:pt>
                <c:pt idx="2623">
                  <c:v>334.2</c:v>
                </c:pt>
                <c:pt idx="2624">
                  <c:v>334</c:v>
                </c:pt>
                <c:pt idx="2625">
                  <c:v>333.7</c:v>
                </c:pt>
                <c:pt idx="2626">
                  <c:v>333.5</c:v>
                </c:pt>
                <c:pt idx="2627">
                  <c:v>333.2</c:v>
                </c:pt>
                <c:pt idx="2628">
                  <c:v>333</c:v>
                </c:pt>
                <c:pt idx="2629">
                  <c:v>332.7</c:v>
                </c:pt>
                <c:pt idx="2630">
                  <c:v>332.5</c:v>
                </c:pt>
                <c:pt idx="2631">
                  <c:v>332.2</c:v>
                </c:pt>
                <c:pt idx="2632">
                  <c:v>332</c:v>
                </c:pt>
                <c:pt idx="2633">
                  <c:v>331.7</c:v>
                </c:pt>
                <c:pt idx="2634">
                  <c:v>331.4</c:v>
                </c:pt>
                <c:pt idx="2635">
                  <c:v>331.2</c:v>
                </c:pt>
                <c:pt idx="2636">
                  <c:v>330.9</c:v>
                </c:pt>
                <c:pt idx="2637">
                  <c:v>330.7</c:v>
                </c:pt>
                <c:pt idx="2638">
                  <c:v>330.4</c:v>
                </c:pt>
                <c:pt idx="2639">
                  <c:v>330.1</c:v>
                </c:pt>
                <c:pt idx="2640">
                  <c:v>329.8</c:v>
                </c:pt>
                <c:pt idx="2641">
                  <c:v>329.4</c:v>
                </c:pt>
                <c:pt idx="2642">
                  <c:v>329.1</c:v>
                </c:pt>
                <c:pt idx="2643">
                  <c:v>328.8</c:v>
                </c:pt>
                <c:pt idx="2644">
                  <c:v>328.5</c:v>
                </c:pt>
                <c:pt idx="2645">
                  <c:v>328.2</c:v>
                </c:pt>
                <c:pt idx="2646">
                  <c:v>327.8</c:v>
                </c:pt>
                <c:pt idx="2647">
                  <c:v>327.5</c:v>
                </c:pt>
                <c:pt idx="2648">
                  <c:v>327.10000000000002</c:v>
                </c:pt>
                <c:pt idx="2649">
                  <c:v>326.7</c:v>
                </c:pt>
                <c:pt idx="2650">
                  <c:v>326.39999999999998</c:v>
                </c:pt>
                <c:pt idx="2651">
                  <c:v>326</c:v>
                </c:pt>
                <c:pt idx="2652">
                  <c:v>325.60000000000002</c:v>
                </c:pt>
                <c:pt idx="2653">
                  <c:v>325.3</c:v>
                </c:pt>
                <c:pt idx="2654">
                  <c:v>325</c:v>
                </c:pt>
                <c:pt idx="2655">
                  <c:v>324.7</c:v>
                </c:pt>
                <c:pt idx="2656">
                  <c:v>324.3</c:v>
                </c:pt>
                <c:pt idx="2657">
                  <c:v>324</c:v>
                </c:pt>
                <c:pt idx="2658">
                  <c:v>323.60000000000002</c:v>
                </c:pt>
                <c:pt idx="2659">
                  <c:v>323.2</c:v>
                </c:pt>
                <c:pt idx="2660">
                  <c:v>322.8</c:v>
                </c:pt>
                <c:pt idx="2661">
                  <c:v>322.5</c:v>
                </c:pt>
                <c:pt idx="2662">
                  <c:v>322.2</c:v>
                </c:pt>
                <c:pt idx="2663">
                  <c:v>321.8</c:v>
                </c:pt>
                <c:pt idx="2664">
                  <c:v>321.5</c:v>
                </c:pt>
                <c:pt idx="2665">
                  <c:v>321.2</c:v>
                </c:pt>
                <c:pt idx="2666">
                  <c:v>321</c:v>
                </c:pt>
                <c:pt idx="2667">
                  <c:v>320.7</c:v>
                </c:pt>
                <c:pt idx="2668">
                  <c:v>320.39999999999998</c:v>
                </c:pt>
                <c:pt idx="2669">
                  <c:v>320.2</c:v>
                </c:pt>
                <c:pt idx="2670">
                  <c:v>319.89999999999998</c:v>
                </c:pt>
                <c:pt idx="2671">
                  <c:v>319.60000000000002</c:v>
                </c:pt>
                <c:pt idx="2672">
                  <c:v>319.39999999999998</c:v>
                </c:pt>
                <c:pt idx="2673">
                  <c:v>319.10000000000002</c:v>
                </c:pt>
                <c:pt idx="2674">
                  <c:v>318.8</c:v>
                </c:pt>
                <c:pt idx="2675">
                  <c:v>318.39999999999998</c:v>
                </c:pt>
                <c:pt idx="2676">
                  <c:v>318.2</c:v>
                </c:pt>
                <c:pt idx="2677">
                  <c:v>317.89999999999998</c:v>
                </c:pt>
                <c:pt idx="2678">
                  <c:v>317.60000000000002</c:v>
                </c:pt>
                <c:pt idx="2679">
                  <c:v>317.3</c:v>
                </c:pt>
                <c:pt idx="2680">
                  <c:v>317.10000000000002</c:v>
                </c:pt>
                <c:pt idx="2681">
                  <c:v>316.8</c:v>
                </c:pt>
                <c:pt idx="2682">
                  <c:v>316.5</c:v>
                </c:pt>
                <c:pt idx="2683">
                  <c:v>316.2</c:v>
                </c:pt>
                <c:pt idx="2684">
                  <c:v>315.89999999999998</c:v>
                </c:pt>
                <c:pt idx="2685">
                  <c:v>315.60000000000002</c:v>
                </c:pt>
                <c:pt idx="2686">
                  <c:v>315.39999999999998</c:v>
                </c:pt>
                <c:pt idx="2687">
                  <c:v>315.10000000000002</c:v>
                </c:pt>
                <c:pt idx="2688">
                  <c:v>314.8</c:v>
                </c:pt>
                <c:pt idx="2689">
                  <c:v>314.5</c:v>
                </c:pt>
                <c:pt idx="2690">
                  <c:v>314.3</c:v>
                </c:pt>
                <c:pt idx="2691">
                  <c:v>314</c:v>
                </c:pt>
                <c:pt idx="2692">
                  <c:v>313.8</c:v>
                </c:pt>
                <c:pt idx="2693">
                  <c:v>313.5</c:v>
                </c:pt>
                <c:pt idx="2694">
                  <c:v>313.3</c:v>
                </c:pt>
                <c:pt idx="2695">
                  <c:v>313</c:v>
                </c:pt>
                <c:pt idx="2696">
                  <c:v>312.8</c:v>
                </c:pt>
                <c:pt idx="2697">
                  <c:v>312.5</c:v>
                </c:pt>
                <c:pt idx="2698">
                  <c:v>312.3</c:v>
                </c:pt>
                <c:pt idx="2699">
                  <c:v>312.10000000000002</c:v>
                </c:pt>
                <c:pt idx="2700">
                  <c:v>311.8</c:v>
                </c:pt>
                <c:pt idx="2701">
                  <c:v>311.60000000000002</c:v>
                </c:pt>
                <c:pt idx="2702">
                  <c:v>311.39999999999998</c:v>
                </c:pt>
                <c:pt idx="2703">
                  <c:v>311.10000000000002</c:v>
                </c:pt>
                <c:pt idx="2704">
                  <c:v>310.89999999999998</c:v>
                </c:pt>
                <c:pt idx="2705">
                  <c:v>310.7</c:v>
                </c:pt>
                <c:pt idx="2706">
                  <c:v>310.5</c:v>
                </c:pt>
                <c:pt idx="2707">
                  <c:v>310.2</c:v>
                </c:pt>
                <c:pt idx="2708">
                  <c:v>310</c:v>
                </c:pt>
                <c:pt idx="2709">
                  <c:v>309.8</c:v>
                </c:pt>
                <c:pt idx="2710">
                  <c:v>309.60000000000002</c:v>
                </c:pt>
                <c:pt idx="2711">
                  <c:v>309.3</c:v>
                </c:pt>
                <c:pt idx="2712">
                  <c:v>309.10000000000002</c:v>
                </c:pt>
                <c:pt idx="2713">
                  <c:v>308.89999999999998</c:v>
                </c:pt>
                <c:pt idx="2714">
                  <c:v>308.60000000000002</c:v>
                </c:pt>
                <c:pt idx="2715">
                  <c:v>308.3</c:v>
                </c:pt>
                <c:pt idx="2716">
                  <c:v>308.10000000000002</c:v>
                </c:pt>
                <c:pt idx="2717">
                  <c:v>307.89999999999998</c:v>
                </c:pt>
                <c:pt idx="2718">
                  <c:v>307.60000000000002</c:v>
                </c:pt>
                <c:pt idx="2719">
                  <c:v>307.39999999999998</c:v>
                </c:pt>
                <c:pt idx="2720">
                  <c:v>307.2</c:v>
                </c:pt>
                <c:pt idx="2721">
                  <c:v>306.89999999999998</c:v>
                </c:pt>
                <c:pt idx="2722">
                  <c:v>306.60000000000002</c:v>
                </c:pt>
                <c:pt idx="2723">
                  <c:v>306.39999999999998</c:v>
                </c:pt>
                <c:pt idx="2724">
                  <c:v>306.10000000000002</c:v>
                </c:pt>
                <c:pt idx="2725">
                  <c:v>305.8</c:v>
                </c:pt>
                <c:pt idx="2726">
                  <c:v>305.5</c:v>
                </c:pt>
                <c:pt idx="2727">
                  <c:v>305.3</c:v>
                </c:pt>
                <c:pt idx="2728">
                  <c:v>305.10000000000002</c:v>
                </c:pt>
                <c:pt idx="2729">
                  <c:v>304.89999999999998</c:v>
                </c:pt>
                <c:pt idx="2730">
                  <c:v>304.7</c:v>
                </c:pt>
                <c:pt idx="2731">
                  <c:v>304.5</c:v>
                </c:pt>
                <c:pt idx="2732">
                  <c:v>304.3</c:v>
                </c:pt>
                <c:pt idx="2733">
                  <c:v>304.10000000000002</c:v>
                </c:pt>
                <c:pt idx="2734">
                  <c:v>303.89999999999998</c:v>
                </c:pt>
                <c:pt idx="2735">
                  <c:v>303.7</c:v>
                </c:pt>
                <c:pt idx="2736">
                  <c:v>303.39999999999998</c:v>
                </c:pt>
                <c:pt idx="2737">
                  <c:v>303.3</c:v>
                </c:pt>
                <c:pt idx="2738">
                  <c:v>303.10000000000002</c:v>
                </c:pt>
                <c:pt idx="2739">
                  <c:v>302.8</c:v>
                </c:pt>
                <c:pt idx="2740">
                  <c:v>302.60000000000002</c:v>
                </c:pt>
                <c:pt idx="2741">
                  <c:v>302.39999999999998</c:v>
                </c:pt>
                <c:pt idx="2742">
                  <c:v>302.10000000000002</c:v>
                </c:pt>
                <c:pt idx="2743">
                  <c:v>301.8</c:v>
                </c:pt>
                <c:pt idx="2744">
                  <c:v>301.60000000000002</c:v>
                </c:pt>
                <c:pt idx="2745">
                  <c:v>301.39999999999998</c:v>
                </c:pt>
                <c:pt idx="2746">
                  <c:v>301.2</c:v>
                </c:pt>
                <c:pt idx="2747">
                  <c:v>301</c:v>
                </c:pt>
                <c:pt idx="2748">
                  <c:v>300.7</c:v>
                </c:pt>
                <c:pt idx="2749">
                  <c:v>300.5</c:v>
                </c:pt>
                <c:pt idx="2750">
                  <c:v>300.3</c:v>
                </c:pt>
                <c:pt idx="2751">
                  <c:v>300.10000000000002</c:v>
                </c:pt>
                <c:pt idx="2752">
                  <c:v>299.89999999999998</c:v>
                </c:pt>
                <c:pt idx="2753">
                  <c:v>299.7</c:v>
                </c:pt>
                <c:pt idx="2754">
                  <c:v>299.5</c:v>
                </c:pt>
                <c:pt idx="2755">
                  <c:v>299.2</c:v>
                </c:pt>
                <c:pt idx="2756">
                  <c:v>299</c:v>
                </c:pt>
                <c:pt idx="2757">
                  <c:v>298.8</c:v>
                </c:pt>
                <c:pt idx="2758">
                  <c:v>298.7</c:v>
                </c:pt>
                <c:pt idx="2759">
                  <c:v>298.39999999999998</c:v>
                </c:pt>
                <c:pt idx="2760">
                  <c:v>298.3</c:v>
                </c:pt>
                <c:pt idx="2761">
                  <c:v>298.10000000000002</c:v>
                </c:pt>
                <c:pt idx="2762">
                  <c:v>297.89999999999998</c:v>
                </c:pt>
                <c:pt idx="2763">
                  <c:v>297.8</c:v>
                </c:pt>
                <c:pt idx="2764">
                  <c:v>297.60000000000002</c:v>
                </c:pt>
                <c:pt idx="2765">
                  <c:v>297.39999999999998</c:v>
                </c:pt>
                <c:pt idx="2766">
                  <c:v>297.2</c:v>
                </c:pt>
                <c:pt idx="2767">
                  <c:v>297.10000000000002</c:v>
                </c:pt>
                <c:pt idx="2768">
                  <c:v>296.89999999999998</c:v>
                </c:pt>
                <c:pt idx="2769">
                  <c:v>296.8</c:v>
                </c:pt>
                <c:pt idx="2770">
                  <c:v>296.7</c:v>
                </c:pt>
                <c:pt idx="2771">
                  <c:v>296.60000000000002</c:v>
                </c:pt>
                <c:pt idx="2772">
                  <c:v>296.60000000000002</c:v>
                </c:pt>
                <c:pt idx="2773">
                  <c:v>296.5</c:v>
                </c:pt>
                <c:pt idx="2774">
                  <c:v>296.39999999999998</c:v>
                </c:pt>
                <c:pt idx="2775">
                  <c:v>296.39999999999998</c:v>
                </c:pt>
                <c:pt idx="2776">
                  <c:v>296.3</c:v>
                </c:pt>
                <c:pt idx="2777">
                  <c:v>296.2</c:v>
                </c:pt>
                <c:pt idx="2778">
                  <c:v>296.2</c:v>
                </c:pt>
                <c:pt idx="2779">
                  <c:v>296.10000000000002</c:v>
                </c:pt>
                <c:pt idx="2780">
                  <c:v>296</c:v>
                </c:pt>
                <c:pt idx="2781">
                  <c:v>295.89999999999998</c:v>
                </c:pt>
                <c:pt idx="2782">
                  <c:v>295.89999999999998</c:v>
                </c:pt>
                <c:pt idx="2783">
                  <c:v>295.8</c:v>
                </c:pt>
                <c:pt idx="2784">
                  <c:v>295.7</c:v>
                </c:pt>
                <c:pt idx="2785">
                  <c:v>295.60000000000002</c:v>
                </c:pt>
                <c:pt idx="2786">
                  <c:v>295.5</c:v>
                </c:pt>
                <c:pt idx="2787">
                  <c:v>295.39999999999998</c:v>
                </c:pt>
                <c:pt idx="2788">
                  <c:v>295.3</c:v>
                </c:pt>
                <c:pt idx="2789">
                  <c:v>295.2</c:v>
                </c:pt>
                <c:pt idx="2790">
                  <c:v>295.10000000000002</c:v>
                </c:pt>
                <c:pt idx="2791">
                  <c:v>295</c:v>
                </c:pt>
                <c:pt idx="2792">
                  <c:v>294.89999999999998</c:v>
                </c:pt>
                <c:pt idx="2793">
                  <c:v>294.89999999999998</c:v>
                </c:pt>
                <c:pt idx="2794">
                  <c:v>294.8</c:v>
                </c:pt>
                <c:pt idx="2795">
                  <c:v>294.7</c:v>
                </c:pt>
                <c:pt idx="2796">
                  <c:v>294.7</c:v>
                </c:pt>
                <c:pt idx="2797">
                  <c:v>294.60000000000002</c:v>
                </c:pt>
                <c:pt idx="2798">
                  <c:v>294.60000000000002</c:v>
                </c:pt>
                <c:pt idx="2799">
                  <c:v>294.5</c:v>
                </c:pt>
                <c:pt idx="2800">
                  <c:v>294.39999999999998</c:v>
                </c:pt>
                <c:pt idx="2801">
                  <c:v>294.3</c:v>
                </c:pt>
                <c:pt idx="2802">
                  <c:v>294.2</c:v>
                </c:pt>
                <c:pt idx="2803">
                  <c:v>294.10000000000002</c:v>
                </c:pt>
                <c:pt idx="2804">
                  <c:v>293.89999999999998</c:v>
                </c:pt>
                <c:pt idx="2805">
                  <c:v>293.7</c:v>
                </c:pt>
                <c:pt idx="2806">
                  <c:v>293.60000000000002</c:v>
                </c:pt>
                <c:pt idx="2807">
                  <c:v>293.39999999999998</c:v>
                </c:pt>
                <c:pt idx="2808">
                  <c:v>293.10000000000002</c:v>
                </c:pt>
                <c:pt idx="2809">
                  <c:v>293</c:v>
                </c:pt>
                <c:pt idx="2810">
                  <c:v>292.7</c:v>
                </c:pt>
                <c:pt idx="2811">
                  <c:v>292.5</c:v>
                </c:pt>
                <c:pt idx="2812">
                  <c:v>292.2</c:v>
                </c:pt>
                <c:pt idx="2813">
                  <c:v>292</c:v>
                </c:pt>
                <c:pt idx="2814">
                  <c:v>291.7</c:v>
                </c:pt>
                <c:pt idx="2815">
                  <c:v>291.39999999999998</c:v>
                </c:pt>
                <c:pt idx="2816">
                  <c:v>291.2</c:v>
                </c:pt>
                <c:pt idx="2817">
                  <c:v>290.89999999999998</c:v>
                </c:pt>
                <c:pt idx="2818">
                  <c:v>290.60000000000002</c:v>
                </c:pt>
                <c:pt idx="2819">
                  <c:v>290.39999999999998</c:v>
                </c:pt>
                <c:pt idx="2820">
                  <c:v>290.2</c:v>
                </c:pt>
                <c:pt idx="2821">
                  <c:v>289.89999999999998</c:v>
                </c:pt>
                <c:pt idx="2822">
                  <c:v>289.7</c:v>
                </c:pt>
                <c:pt idx="2823">
                  <c:v>289.39999999999998</c:v>
                </c:pt>
                <c:pt idx="2824">
                  <c:v>289.2</c:v>
                </c:pt>
                <c:pt idx="2825">
                  <c:v>288.89999999999998</c:v>
                </c:pt>
                <c:pt idx="2826">
                  <c:v>288.7</c:v>
                </c:pt>
                <c:pt idx="2827">
                  <c:v>288.39999999999998</c:v>
                </c:pt>
                <c:pt idx="2828">
                  <c:v>288.10000000000002</c:v>
                </c:pt>
                <c:pt idx="2829">
                  <c:v>287.8</c:v>
                </c:pt>
                <c:pt idx="2830">
                  <c:v>287.5</c:v>
                </c:pt>
                <c:pt idx="2831">
                  <c:v>287.3</c:v>
                </c:pt>
                <c:pt idx="2832">
                  <c:v>287</c:v>
                </c:pt>
                <c:pt idx="2833">
                  <c:v>286.7</c:v>
                </c:pt>
                <c:pt idx="2834">
                  <c:v>286.5</c:v>
                </c:pt>
                <c:pt idx="2835">
                  <c:v>286.2</c:v>
                </c:pt>
                <c:pt idx="2836">
                  <c:v>286</c:v>
                </c:pt>
                <c:pt idx="2837">
                  <c:v>285.7</c:v>
                </c:pt>
                <c:pt idx="2838">
                  <c:v>285.39999999999998</c:v>
                </c:pt>
                <c:pt idx="2839">
                  <c:v>285.10000000000002</c:v>
                </c:pt>
                <c:pt idx="2840">
                  <c:v>284.89999999999998</c:v>
                </c:pt>
                <c:pt idx="2841">
                  <c:v>284.60000000000002</c:v>
                </c:pt>
                <c:pt idx="2842">
                  <c:v>284.39999999999998</c:v>
                </c:pt>
                <c:pt idx="2843">
                  <c:v>284.2</c:v>
                </c:pt>
                <c:pt idx="2844">
                  <c:v>284</c:v>
                </c:pt>
                <c:pt idx="2845">
                  <c:v>283.8</c:v>
                </c:pt>
                <c:pt idx="2846">
                  <c:v>283.5</c:v>
                </c:pt>
                <c:pt idx="2847">
                  <c:v>283.3</c:v>
                </c:pt>
                <c:pt idx="2848">
                  <c:v>283.10000000000002</c:v>
                </c:pt>
                <c:pt idx="2849">
                  <c:v>282.89999999999998</c:v>
                </c:pt>
                <c:pt idx="2850">
                  <c:v>282.60000000000002</c:v>
                </c:pt>
                <c:pt idx="2851">
                  <c:v>282.39999999999998</c:v>
                </c:pt>
                <c:pt idx="2852">
                  <c:v>282.10000000000002</c:v>
                </c:pt>
                <c:pt idx="2853">
                  <c:v>281.89999999999998</c:v>
                </c:pt>
                <c:pt idx="2854">
                  <c:v>281.60000000000002</c:v>
                </c:pt>
                <c:pt idx="2855">
                  <c:v>281.39999999999998</c:v>
                </c:pt>
                <c:pt idx="2856">
                  <c:v>281.10000000000002</c:v>
                </c:pt>
                <c:pt idx="2857">
                  <c:v>280.8</c:v>
                </c:pt>
                <c:pt idx="2858">
                  <c:v>280.60000000000002</c:v>
                </c:pt>
                <c:pt idx="2859">
                  <c:v>280.39999999999998</c:v>
                </c:pt>
                <c:pt idx="2860">
                  <c:v>280.10000000000002</c:v>
                </c:pt>
                <c:pt idx="2861">
                  <c:v>279.8</c:v>
                </c:pt>
                <c:pt idx="2862">
                  <c:v>279.60000000000002</c:v>
                </c:pt>
                <c:pt idx="2863">
                  <c:v>279.39999999999998</c:v>
                </c:pt>
                <c:pt idx="2864">
                  <c:v>279.3</c:v>
                </c:pt>
                <c:pt idx="2865">
                  <c:v>279</c:v>
                </c:pt>
                <c:pt idx="2866">
                  <c:v>278.8</c:v>
                </c:pt>
                <c:pt idx="2867">
                  <c:v>278.60000000000002</c:v>
                </c:pt>
                <c:pt idx="2868">
                  <c:v>278.39999999999998</c:v>
                </c:pt>
                <c:pt idx="2869">
                  <c:v>278.10000000000002</c:v>
                </c:pt>
                <c:pt idx="2870">
                  <c:v>277.89999999999998</c:v>
                </c:pt>
                <c:pt idx="2871">
                  <c:v>277.60000000000002</c:v>
                </c:pt>
                <c:pt idx="2872">
                  <c:v>277.39999999999998</c:v>
                </c:pt>
                <c:pt idx="2873">
                  <c:v>277.10000000000002</c:v>
                </c:pt>
                <c:pt idx="2874">
                  <c:v>276.8</c:v>
                </c:pt>
                <c:pt idx="2875">
                  <c:v>276.60000000000002</c:v>
                </c:pt>
                <c:pt idx="2876">
                  <c:v>276.39999999999998</c:v>
                </c:pt>
                <c:pt idx="2877">
                  <c:v>276.10000000000002</c:v>
                </c:pt>
                <c:pt idx="2878">
                  <c:v>275.89999999999998</c:v>
                </c:pt>
                <c:pt idx="2879">
                  <c:v>275.60000000000002</c:v>
                </c:pt>
                <c:pt idx="2880">
                  <c:v>275.39999999999998</c:v>
                </c:pt>
                <c:pt idx="2881">
                  <c:v>275.10000000000002</c:v>
                </c:pt>
                <c:pt idx="2882">
                  <c:v>274.89999999999998</c:v>
                </c:pt>
                <c:pt idx="2883">
                  <c:v>274.60000000000002</c:v>
                </c:pt>
                <c:pt idx="2884">
                  <c:v>274.39999999999998</c:v>
                </c:pt>
                <c:pt idx="2885">
                  <c:v>274.10000000000002</c:v>
                </c:pt>
                <c:pt idx="2886">
                  <c:v>273.89999999999998</c:v>
                </c:pt>
                <c:pt idx="2887">
                  <c:v>273.7</c:v>
                </c:pt>
                <c:pt idx="2888">
                  <c:v>273.39999999999998</c:v>
                </c:pt>
                <c:pt idx="2889">
                  <c:v>273.2</c:v>
                </c:pt>
                <c:pt idx="2890">
                  <c:v>272.89999999999998</c:v>
                </c:pt>
                <c:pt idx="2891">
                  <c:v>272.7</c:v>
                </c:pt>
                <c:pt idx="2892">
                  <c:v>272.5</c:v>
                </c:pt>
                <c:pt idx="2893">
                  <c:v>272.2</c:v>
                </c:pt>
                <c:pt idx="2894">
                  <c:v>272</c:v>
                </c:pt>
                <c:pt idx="2895">
                  <c:v>271.8</c:v>
                </c:pt>
                <c:pt idx="2896">
                  <c:v>271.5</c:v>
                </c:pt>
                <c:pt idx="2897">
                  <c:v>271.3</c:v>
                </c:pt>
                <c:pt idx="2898">
                  <c:v>271</c:v>
                </c:pt>
                <c:pt idx="2899">
                  <c:v>270.7</c:v>
                </c:pt>
                <c:pt idx="2900">
                  <c:v>270.5</c:v>
                </c:pt>
                <c:pt idx="2901">
                  <c:v>270.2</c:v>
                </c:pt>
                <c:pt idx="2902">
                  <c:v>269.89999999999998</c:v>
                </c:pt>
                <c:pt idx="2903">
                  <c:v>269.60000000000002</c:v>
                </c:pt>
                <c:pt idx="2904">
                  <c:v>269.39999999999998</c:v>
                </c:pt>
                <c:pt idx="2905">
                  <c:v>269.10000000000002</c:v>
                </c:pt>
                <c:pt idx="2906">
                  <c:v>268.8</c:v>
                </c:pt>
                <c:pt idx="2907">
                  <c:v>268.60000000000002</c:v>
                </c:pt>
                <c:pt idx="2908">
                  <c:v>268.3</c:v>
                </c:pt>
                <c:pt idx="2909">
                  <c:v>268.10000000000002</c:v>
                </c:pt>
                <c:pt idx="2910">
                  <c:v>267.8</c:v>
                </c:pt>
                <c:pt idx="2911">
                  <c:v>267.60000000000002</c:v>
                </c:pt>
                <c:pt idx="2912">
                  <c:v>267.3</c:v>
                </c:pt>
                <c:pt idx="2913">
                  <c:v>267</c:v>
                </c:pt>
                <c:pt idx="2914">
                  <c:v>266.8</c:v>
                </c:pt>
                <c:pt idx="2915">
                  <c:v>266.39999999999998</c:v>
                </c:pt>
                <c:pt idx="2916">
                  <c:v>266.10000000000002</c:v>
                </c:pt>
                <c:pt idx="2917">
                  <c:v>265.8</c:v>
                </c:pt>
                <c:pt idx="2918">
                  <c:v>265.60000000000002</c:v>
                </c:pt>
                <c:pt idx="2919">
                  <c:v>265.39999999999998</c:v>
                </c:pt>
                <c:pt idx="2920">
                  <c:v>265.10000000000002</c:v>
                </c:pt>
                <c:pt idx="2921">
                  <c:v>264.8</c:v>
                </c:pt>
                <c:pt idx="2922">
                  <c:v>264.60000000000002</c:v>
                </c:pt>
                <c:pt idx="2923">
                  <c:v>264.3</c:v>
                </c:pt>
                <c:pt idx="2924">
                  <c:v>264</c:v>
                </c:pt>
                <c:pt idx="2925">
                  <c:v>263.60000000000002</c:v>
                </c:pt>
                <c:pt idx="2926">
                  <c:v>263.39999999999998</c:v>
                </c:pt>
                <c:pt idx="2927">
                  <c:v>263.10000000000002</c:v>
                </c:pt>
                <c:pt idx="2928">
                  <c:v>262.8</c:v>
                </c:pt>
                <c:pt idx="2929">
                  <c:v>262.5</c:v>
                </c:pt>
                <c:pt idx="2930">
                  <c:v>262.2</c:v>
                </c:pt>
                <c:pt idx="2931">
                  <c:v>262</c:v>
                </c:pt>
                <c:pt idx="2932">
                  <c:v>261.8</c:v>
                </c:pt>
                <c:pt idx="2933">
                  <c:v>261.5</c:v>
                </c:pt>
                <c:pt idx="2934">
                  <c:v>261.3</c:v>
                </c:pt>
                <c:pt idx="2935">
                  <c:v>261</c:v>
                </c:pt>
                <c:pt idx="2936">
                  <c:v>260.8</c:v>
                </c:pt>
                <c:pt idx="2937">
                  <c:v>260.5</c:v>
                </c:pt>
                <c:pt idx="2938">
                  <c:v>260.3</c:v>
                </c:pt>
                <c:pt idx="2939">
                  <c:v>260</c:v>
                </c:pt>
                <c:pt idx="2940">
                  <c:v>259.8</c:v>
                </c:pt>
                <c:pt idx="2941">
                  <c:v>259.60000000000002</c:v>
                </c:pt>
                <c:pt idx="2942">
                  <c:v>259.3</c:v>
                </c:pt>
                <c:pt idx="2943">
                  <c:v>259.10000000000002</c:v>
                </c:pt>
                <c:pt idx="2944">
                  <c:v>258.89999999999998</c:v>
                </c:pt>
                <c:pt idx="2945">
                  <c:v>258.7</c:v>
                </c:pt>
                <c:pt idx="2946">
                  <c:v>258.39999999999998</c:v>
                </c:pt>
                <c:pt idx="2947">
                  <c:v>258.2</c:v>
                </c:pt>
                <c:pt idx="2948">
                  <c:v>258</c:v>
                </c:pt>
                <c:pt idx="2949">
                  <c:v>257.8</c:v>
                </c:pt>
                <c:pt idx="2950">
                  <c:v>257.5</c:v>
                </c:pt>
                <c:pt idx="2951">
                  <c:v>257.3</c:v>
                </c:pt>
                <c:pt idx="2952">
                  <c:v>257</c:v>
                </c:pt>
                <c:pt idx="2953">
                  <c:v>256.8</c:v>
                </c:pt>
                <c:pt idx="2954">
                  <c:v>256.60000000000002</c:v>
                </c:pt>
                <c:pt idx="2955">
                  <c:v>256.39999999999998</c:v>
                </c:pt>
                <c:pt idx="2956">
                  <c:v>256.2</c:v>
                </c:pt>
                <c:pt idx="2957">
                  <c:v>255.9</c:v>
                </c:pt>
                <c:pt idx="2958">
                  <c:v>255.8</c:v>
                </c:pt>
                <c:pt idx="2959">
                  <c:v>255.6</c:v>
                </c:pt>
                <c:pt idx="2960">
                  <c:v>255.4</c:v>
                </c:pt>
                <c:pt idx="2961">
                  <c:v>255.3</c:v>
                </c:pt>
                <c:pt idx="2962">
                  <c:v>255.1</c:v>
                </c:pt>
                <c:pt idx="2963">
                  <c:v>255</c:v>
                </c:pt>
                <c:pt idx="2964">
                  <c:v>254.8</c:v>
                </c:pt>
                <c:pt idx="2965">
                  <c:v>254.6</c:v>
                </c:pt>
                <c:pt idx="2966">
                  <c:v>254.5</c:v>
                </c:pt>
                <c:pt idx="2967">
                  <c:v>254.3</c:v>
                </c:pt>
                <c:pt idx="2968">
                  <c:v>254.1</c:v>
                </c:pt>
                <c:pt idx="2969">
                  <c:v>254</c:v>
                </c:pt>
                <c:pt idx="2970">
                  <c:v>253.8</c:v>
                </c:pt>
                <c:pt idx="2971">
                  <c:v>253.7</c:v>
                </c:pt>
                <c:pt idx="2972">
                  <c:v>253.5</c:v>
                </c:pt>
                <c:pt idx="2973">
                  <c:v>253.4</c:v>
                </c:pt>
                <c:pt idx="2974">
                  <c:v>253.2</c:v>
                </c:pt>
                <c:pt idx="2975">
                  <c:v>253</c:v>
                </c:pt>
                <c:pt idx="2976">
                  <c:v>252.9</c:v>
                </c:pt>
                <c:pt idx="2977">
                  <c:v>252.7</c:v>
                </c:pt>
                <c:pt idx="2978">
                  <c:v>252.5</c:v>
                </c:pt>
                <c:pt idx="2979">
                  <c:v>252.3</c:v>
                </c:pt>
                <c:pt idx="2980">
                  <c:v>252.1</c:v>
                </c:pt>
                <c:pt idx="2981">
                  <c:v>252</c:v>
                </c:pt>
                <c:pt idx="2982">
                  <c:v>251.8</c:v>
                </c:pt>
                <c:pt idx="2983">
                  <c:v>251.7</c:v>
                </c:pt>
                <c:pt idx="2984">
                  <c:v>251.5</c:v>
                </c:pt>
                <c:pt idx="2985">
                  <c:v>251.3</c:v>
                </c:pt>
                <c:pt idx="2986">
                  <c:v>251.2</c:v>
                </c:pt>
                <c:pt idx="2987">
                  <c:v>251</c:v>
                </c:pt>
                <c:pt idx="2988">
                  <c:v>250.9</c:v>
                </c:pt>
                <c:pt idx="2989">
                  <c:v>250.7</c:v>
                </c:pt>
                <c:pt idx="2990">
                  <c:v>250.5</c:v>
                </c:pt>
                <c:pt idx="2991">
                  <c:v>250.2</c:v>
                </c:pt>
                <c:pt idx="2992">
                  <c:v>250</c:v>
                </c:pt>
                <c:pt idx="2993">
                  <c:v>249.8</c:v>
                </c:pt>
                <c:pt idx="2994">
                  <c:v>249.7</c:v>
                </c:pt>
                <c:pt idx="2995">
                  <c:v>249.6</c:v>
                </c:pt>
                <c:pt idx="2996">
                  <c:v>249.5</c:v>
                </c:pt>
                <c:pt idx="2997">
                  <c:v>249.5</c:v>
                </c:pt>
                <c:pt idx="2998">
                  <c:v>249.4</c:v>
                </c:pt>
                <c:pt idx="2999">
                  <c:v>249.4</c:v>
                </c:pt>
                <c:pt idx="3000">
                  <c:v>249.3</c:v>
                </c:pt>
                <c:pt idx="3001">
                  <c:v>249.3</c:v>
                </c:pt>
                <c:pt idx="3002">
                  <c:v>249.3</c:v>
                </c:pt>
                <c:pt idx="3003">
                  <c:v>249.2</c:v>
                </c:pt>
                <c:pt idx="3004">
                  <c:v>249.2</c:v>
                </c:pt>
                <c:pt idx="3005">
                  <c:v>249.1</c:v>
                </c:pt>
                <c:pt idx="3006">
                  <c:v>249</c:v>
                </c:pt>
                <c:pt idx="3007">
                  <c:v>249</c:v>
                </c:pt>
                <c:pt idx="3008">
                  <c:v>248.9</c:v>
                </c:pt>
                <c:pt idx="3009">
                  <c:v>248.8</c:v>
                </c:pt>
                <c:pt idx="3010">
                  <c:v>248.7</c:v>
                </c:pt>
                <c:pt idx="3011">
                  <c:v>248.6</c:v>
                </c:pt>
                <c:pt idx="3012">
                  <c:v>248.5</c:v>
                </c:pt>
                <c:pt idx="3013">
                  <c:v>248.4</c:v>
                </c:pt>
                <c:pt idx="3014">
                  <c:v>248.3</c:v>
                </c:pt>
                <c:pt idx="3015">
                  <c:v>248.2</c:v>
                </c:pt>
                <c:pt idx="3016">
                  <c:v>248.2</c:v>
                </c:pt>
                <c:pt idx="3017">
                  <c:v>248.1</c:v>
                </c:pt>
                <c:pt idx="3018">
                  <c:v>248</c:v>
                </c:pt>
                <c:pt idx="3019">
                  <c:v>248</c:v>
                </c:pt>
                <c:pt idx="3020">
                  <c:v>247.9</c:v>
                </c:pt>
                <c:pt idx="3021">
                  <c:v>247.9</c:v>
                </c:pt>
                <c:pt idx="3022">
                  <c:v>247.8</c:v>
                </c:pt>
                <c:pt idx="3023">
                  <c:v>247.7</c:v>
                </c:pt>
                <c:pt idx="3024">
                  <c:v>247.6</c:v>
                </c:pt>
                <c:pt idx="3025">
                  <c:v>247.5</c:v>
                </c:pt>
                <c:pt idx="3026">
                  <c:v>247.5</c:v>
                </c:pt>
                <c:pt idx="3027">
                  <c:v>247.4</c:v>
                </c:pt>
                <c:pt idx="3028">
                  <c:v>247.2</c:v>
                </c:pt>
                <c:pt idx="3029">
                  <c:v>247</c:v>
                </c:pt>
                <c:pt idx="3030">
                  <c:v>246.8</c:v>
                </c:pt>
                <c:pt idx="3031">
                  <c:v>246.6</c:v>
                </c:pt>
                <c:pt idx="3032">
                  <c:v>246.5</c:v>
                </c:pt>
                <c:pt idx="3033">
                  <c:v>246.2</c:v>
                </c:pt>
                <c:pt idx="3034">
                  <c:v>246.1</c:v>
                </c:pt>
                <c:pt idx="3035">
                  <c:v>245.9</c:v>
                </c:pt>
                <c:pt idx="3036">
                  <c:v>245.7</c:v>
                </c:pt>
                <c:pt idx="3037">
                  <c:v>245.6</c:v>
                </c:pt>
                <c:pt idx="3038">
                  <c:v>245.4</c:v>
                </c:pt>
                <c:pt idx="3039">
                  <c:v>245.3</c:v>
                </c:pt>
                <c:pt idx="3040">
                  <c:v>245.1</c:v>
                </c:pt>
                <c:pt idx="3041">
                  <c:v>245</c:v>
                </c:pt>
                <c:pt idx="3042">
                  <c:v>244.9</c:v>
                </c:pt>
                <c:pt idx="3043">
                  <c:v>244.8</c:v>
                </c:pt>
                <c:pt idx="3044">
                  <c:v>244.7</c:v>
                </c:pt>
                <c:pt idx="3045">
                  <c:v>244.5</c:v>
                </c:pt>
                <c:pt idx="3046">
                  <c:v>244.4</c:v>
                </c:pt>
                <c:pt idx="3047">
                  <c:v>244.4</c:v>
                </c:pt>
                <c:pt idx="3048">
                  <c:v>244.3</c:v>
                </c:pt>
                <c:pt idx="3049">
                  <c:v>244.2</c:v>
                </c:pt>
                <c:pt idx="3050">
                  <c:v>244.1</c:v>
                </c:pt>
                <c:pt idx="3051">
                  <c:v>244.1</c:v>
                </c:pt>
                <c:pt idx="3052">
                  <c:v>244</c:v>
                </c:pt>
                <c:pt idx="3053">
                  <c:v>244</c:v>
                </c:pt>
                <c:pt idx="3054">
                  <c:v>243.9</c:v>
                </c:pt>
                <c:pt idx="3055">
                  <c:v>243.9</c:v>
                </c:pt>
                <c:pt idx="3056">
                  <c:v>243.9</c:v>
                </c:pt>
                <c:pt idx="3057">
                  <c:v>243.9</c:v>
                </c:pt>
                <c:pt idx="3058">
                  <c:v>243.9</c:v>
                </c:pt>
                <c:pt idx="3059">
                  <c:v>243.9</c:v>
                </c:pt>
                <c:pt idx="3060">
                  <c:v>243.9</c:v>
                </c:pt>
                <c:pt idx="3061">
                  <c:v>243.8</c:v>
                </c:pt>
                <c:pt idx="3062">
                  <c:v>243.8</c:v>
                </c:pt>
                <c:pt idx="3063">
                  <c:v>243.8</c:v>
                </c:pt>
                <c:pt idx="3064">
                  <c:v>243.7</c:v>
                </c:pt>
                <c:pt idx="3065">
                  <c:v>243.7</c:v>
                </c:pt>
                <c:pt idx="3066">
                  <c:v>243.6</c:v>
                </c:pt>
                <c:pt idx="3067">
                  <c:v>243.5</c:v>
                </c:pt>
                <c:pt idx="3068">
                  <c:v>243.4</c:v>
                </c:pt>
                <c:pt idx="3069">
                  <c:v>243.3</c:v>
                </c:pt>
                <c:pt idx="3070">
                  <c:v>243.2</c:v>
                </c:pt>
                <c:pt idx="3071">
                  <c:v>243.1</c:v>
                </c:pt>
                <c:pt idx="3072">
                  <c:v>242.9</c:v>
                </c:pt>
                <c:pt idx="3073">
                  <c:v>242.8</c:v>
                </c:pt>
                <c:pt idx="3074">
                  <c:v>242.6</c:v>
                </c:pt>
                <c:pt idx="3075">
                  <c:v>242.4</c:v>
                </c:pt>
                <c:pt idx="3076">
                  <c:v>242.3</c:v>
                </c:pt>
                <c:pt idx="3077">
                  <c:v>242.1</c:v>
                </c:pt>
                <c:pt idx="3078">
                  <c:v>242</c:v>
                </c:pt>
                <c:pt idx="3079">
                  <c:v>241.8</c:v>
                </c:pt>
                <c:pt idx="3080">
                  <c:v>241.6</c:v>
                </c:pt>
                <c:pt idx="3081">
                  <c:v>241.5</c:v>
                </c:pt>
                <c:pt idx="3082">
                  <c:v>241.3</c:v>
                </c:pt>
                <c:pt idx="3083">
                  <c:v>241.1</c:v>
                </c:pt>
                <c:pt idx="3084">
                  <c:v>240.9</c:v>
                </c:pt>
                <c:pt idx="3085">
                  <c:v>240.8</c:v>
                </c:pt>
                <c:pt idx="3086">
                  <c:v>240.6</c:v>
                </c:pt>
                <c:pt idx="3087">
                  <c:v>240.4</c:v>
                </c:pt>
                <c:pt idx="3088">
                  <c:v>240.3</c:v>
                </c:pt>
                <c:pt idx="3089">
                  <c:v>240.1</c:v>
                </c:pt>
                <c:pt idx="3090">
                  <c:v>239.9</c:v>
                </c:pt>
                <c:pt idx="3091">
                  <c:v>239.7</c:v>
                </c:pt>
                <c:pt idx="3092">
                  <c:v>239.5</c:v>
                </c:pt>
                <c:pt idx="3093">
                  <c:v>239.3</c:v>
                </c:pt>
                <c:pt idx="3094">
                  <c:v>239.2</c:v>
                </c:pt>
                <c:pt idx="3095">
                  <c:v>239</c:v>
                </c:pt>
                <c:pt idx="3096">
                  <c:v>238.8</c:v>
                </c:pt>
                <c:pt idx="3097">
                  <c:v>238.6</c:v>
                </c:pt>
                <c:pt idx="3098">
                  <c:v>238.4</c:v>
                </c:pt>
                <c:pt idx="3099">
                  <c:v>238.2</c:v>
                </c:pt>
                <c:pt idx="3100">
                  <c:v>238</c:v>
                </c:pt>
                <c:pt idx="3101">
                  <c:v>237.7</c:v>
                </c:pt>
                <c:pt idx="3102">
                  <c:v>237.5</c:v>
                </c:pt>
                <c:pt idx="3103">
                  <c:v>237.3</c:v>
                </c:pt>
                <c:pt idx="3104">
                  <c:v>237.1</c:v>
                </c:pt>
                <c:pt idx="3105">
                  <c:v>236.9</c:v>
                </c:pt>
                <c:pt idx="3106">
                  <c:v>236.6</c:v>
                </c:pt>
                <c:pt idx="3107">
                  <c:v>236.4</c:v>
                </c:pt>
                <c:pt idx="3108">
                  <c:v>236.2</c:v>
                </c:pt>
                <c:pt idx="3109">
                  <c:v>235.9</c:v>
                </c:pt>
                <c:pt idx="3110">
                  <c:v>235.8</c:v>
                </c:pt>
                <c:pt idx="3111">
                  <c:v>235.5</c:v>
                </c:pt>
                <c:pt idx="3112">
                  <c:v>235.3</c:v>
                </c:pt>
                <c:pt idx="3113">
                  <c:v>235.1</c:v>
                </c:pt>
                <c:pt idx="3114">
                  <c:v>234.8</c:v>
                </c:pt>
                <c:pt idx="3115">
                  <c:v>234.6</c:v>
                </c:pt>
                <c:pt idx="3116">
                  <c:v>234.4</c:v>
                </c:pt>
                <c:pt idx="3117">
                  <c:v>234.1</c:v>
                </c:pt>
                <c:pt idx="3118">
                  <c:v>233.8</c:v>
                </c:pt>
                <c:pt idx="3119">
                  <c:v>233.6</c:v>
                </c:pt>
                <c:pt idx="3120">
                  <c:v>233.3</c:v>
                </c:pt>
                <c:pt idx="3121">
                  <c:v>233.1</c:v>
                </c:pt>
                <c:pt idx="3122">
                  <c:v>232.8</c:v>
                </c:pt>
                <c:pt idx="3123">
                  <c:v>232.6</c:v>
                </c:pt>
                <c:pt idx="3124">
                  <c:v>232.4</c:v>
                </c:pt>
                <c:pt idx="3125">
                  <c:v>232.1</c:v>
                </c:pt>
                <c:pt idx="3126">
                  <c:v>231.9</c:v>
                </c:pt>
                <c:pt idx="3127">
                  <c:v>231.6</c:v>
                </c:pt>
                <c:pt idx="3128">
                  <c:v>231.4</c:v>
                </c:pt>
                <c:pt idx="3129">
                  <c:v>231.2</c:v>
                </c:pt>
                <c:pt idx="3130">
                  <c:v>230.9</c:v>
                </c:pt>
                <c:pt idx="3131">
                  <c:v>230.6</c:v>
                </c:pt>
                <c:pt idx="3132">
                  <c:v>230.4</c:v>
                </c:pt>
                <c:pt idx="3133">
                  <c:v>230.1</c:v>
                </c:pt>
                <c:pt idx="3134">
                  <c:v>229.9</c:v>
                </c:pt>
                <c:pt idx="3135">
                  <c:v>229.6</c:v>
                </c:pt>
                <c:pt idx="3136">
                  <c:v>229.3</c:v>
                </c:pt>
                <c:pt idx="3137">
                  <c:v>229.1</c:v>
                </c:pt>
                <c:pt idx="3138">
                  <c:v>228.9</c:v>
                </c:pt>
                <c:pt idx="3139">
                  <c:v>228.6</c:v>
                </c:pt>
                <c:pt idx="3140">
                  <c:v>228.4</c:v>
                </c:pt>
                <c:pt idx="3141">
                  <c:v>228.2</c:v>
                </c:pt>
                <c:pt idx="3142">
                  <c:v>228</c:v>
                </c:pt>
                <c:pt idx="3143">
                  <c:v>227.8</c:v>
                </c:pt>
                <c:pt idx="3144">
                  <c:v>227.5</c:v>
                </c:pt>
                <c:pt idx="3145">
                  <c:v>227.2</c:v>
                </c:pt>
                <c:pt idx="3146">
                  <c:v>226.9</c:v>
                </c:pt>
                <c:pt idx="3147">
                  <c:v>226.6</c:v>
                </c:pt>
                <c:pt idx="3148">
                  <c:v>226.4</c:v>
                </c:pt>
                <c:pt idx="3149">
                  <c:v>226.1</c:v>
                </c:pt>
                <c:pt idx="3150">
                  <c:v>225.8</c:v>
                </c:pt>
                <c:pt idx="3151">
                  <c:v>225.5</c:v>
                </c:pt>
                <c:pt idx="3152">
                  <c:v>225.2</c:v>
                </c:pt>
                <c:pt idx="3153">
                  <c:v>224.9</c:v>
                </c:pt>
                <c:pt idx="3154">
                  <c:v>224.6</c:v>
                </c:pt>
                <c:pt idx="3155">
                  <c:v>224.3</c:v>
                </c:pt>
                <c:pt idx="3156">
                  <c:v>224</c:v>
                </c:pt>
                <c:pt idx="3157">
                  <c:v>223.7</c:v>
                </c:pt>
                <c:pt idx="3158">
                  <c:v>223.4</c:v>
                </c:pt>
                <c:pt idx="3159">
                  <c:v>223.1</c:v>
                </c:pt>
                <c:pt idx="3160">
                  <c:v>222.8</c:v>
                </c:pt>
                <c:pt idx="3161">
                  <c:v>222.5</c:v>
                </c:pt>
                <c:pt idx="3162">
                  <c:v>222.2</c:v>
                </c:pt>
                <c:pt idx="3163">
                  <c:v>221.8</c:v>
                </c:pt>
                <c:pt idx="3164">
                  <c:v>221.6</c:v>
                </c:pt>
                <c:pt idx="3165">
                  <c:v>221.3</c:v>
                </c:pt>
                <c:pt idx="3166">
                  <c:v>221.1</c:v>
                </c:pt>
                <c:pt idx="3167">
                  <c:v>220.7</c:v>
                </c:pt>
                <c:pt idx="3168">
                  <c:v>220.5</c:v>
                </c:pt>
                <c:pt idx="3169">
                  <c:v>220.3</c:v>
                </c:pt>
                <c:pt idx="3170">
                  <c:v>220</c:v>
                </c:pt>
                <c:pt idx="3171">
                  <c:v>219.7</c:v>
                </c:pt>
                <c:pt idx="3172">
                  <c:v>219.4</c:v>
                </c:pt>
                <c:pt idx="3173">
                  <c:v>219.2</c:v>
                </c:pt>
                <c:pt idx="3174">
                  <c:v>218.9</c:v>
                </c:pt>
                <c:pt idx="3175">
                  <c:v>218.6</c:v>
                </c:pt>
                <c:pt idx="3176">
                  <c:v>218.3</c:v>
                </c:pt>
                <c:pt idx="3177">
                  <c:v>218</c:v>
                </c:pt>
                <c:pt idx="3178">
                  <c:v>217.7</c:v>
                </c:pt>
                <c:pt idx="3179">
                  <c:v>217.4</c:v>
                </c:pt>
                <c:pt idx="3180">
                  <c:v>217.1</c:v>
                </c:pt>
                <c:pt idx="3181">
                  <c:v>216.9</c:v>
                </c:pt>
                <c:pt idx="3182">
                  <c:v>216.6</c:v>
                </c:pt>
                <c:pt idx="3183">
                  <c:v>216.3</c:v>
                </c:pt>
                <c:pt idx="3184">
                  <c:v>216</c:v>
                </c:pt>
                <c:pt idx="3185">
                  <c:v>215.7</c:v>
                </c:pt>
                <c:pt idx="3186">
                  <c:v>215.5</c:v>
                </c:pt>
                <c:pt idx="3187">
                  <c:v>215.2</c:v>
                </c:pt>
                <c:pt idx="3188">
                  <c:v>215</c:v>
                </c:pt>
                <c:pt idx="3189">
                  <c:v>214.7</c:v>
                </c:pt>
                <c:pt idx="3190">
                  <c:v>214.4</c:v>
                </c:pt>
                <c:pt idx="3191">
                  <c:v>214.1</c:v>
                </c:pt>
                <c:pt idx="3192">
                  <c:v>213.8</c:v>
                </c:pt>
                <c:pt idx="3193">
                  <c:v>213.5</c:v>
                </c:pt>
                <c:pt idx="3194">
                  <c:v>213.1</c:v>
                </c:pt>
                <c:pt idx="3195">
                  <c:v>212.8</c:v>
                </c:pt>
                <c:pt idx="3196">
                  <c:v>212.5</c:v>
                </c:pt>
                <c:pt idx="3197">
                  <c:v>212.2</c:v>
                </c:pt>
                <c:pt idx="3198">
                  <c:v>211.9</c:v>
                </c:pt>
                <c:pt idx="3199">
                  <c:v>211.6</c:v>
                </c:pt>
                <c:pt idx="3200">
                  <c:v>211.4</c:v>
                </c:pt>
                <c:pt idx="3201">
                  <c:v>211.2</c:v>
                </c:pt>
                <c:pt idx="3202">
                  <c:v>211</c:v>
                </c:pt>
                <c:pt idx="3203">
                  <c:v>210.9</c:v>
                </c:pt>
                <c:pt idx="3204">
                  <c:v>210.9</c:v>
                </c:pt>
                <c:pt idx="3205">
                  <c:v>210.9</c:v>
                </c:pt>
                <c:pt idx="3206">
                  <c:v>210.9</c:v>
                </c:pt>
                <c:pt idx="3207">
                  <c:v>211</c:v>
                </c:pt>
                <c:pt idx="3208">
                  <c:v>211.1</c:v>
                </c:pt>
                <c:pt idx="3209">
                  <c:v>211.2</c:v>
                </c:pt>
                <c:pt idx="3210">
                  <c:v>211.3</c:v>
                </c:pt>
                <c:pt idx="3211">
                  <c:v>211.4</c:v>
                </c:pt>
                <c:pt idx="3212">
                  <c:v>211.5</c:v>
                </c:pt>
                <c:pt idx="3213">
                  <c:v>211.6</c:v>
                </c:pt>
                <c:pt idx="3214">
                  <c:v>211.8</c:v>
                </c:pt>
                <c:pt idx="3215">
                  <c:v>212</c:v>
                </c:pt>
                <c:pt idx="3216">
                  <c:v>212.1</c:v>
                </c:pt>
                <c:pt idx="3217">
                  <c:v>212.2</c:v>
                </c:pt>
                <c:pt idx="3218">
                  <c:v>212.4</c:v>
                </c:pt>
                <c:pt idx="3219">
                  <c:v>212.6</c:v>
                </c:pt>
                <c:pt idx="3220">
                  <c:v>212.9</c:v>
                </c:pt>
                <c:pt idx="3221">
                  <c:v>213.2</c:v>
                </c:pt>
                <c:pt idx="3222">
                  <c:v>213.4</c:v>
                </c:pt>
                <c:pt idx="3223">
                  <c:v>213.7</c:v>
                </c:pt>
                <c:pt idx="3224">
                  <c:v>214</c:v>
                </c:pt>
                <c:pt idx="3225">
                  <c:v>214.3</c:v>
                </c:pt>
                <c:pt idx="3226">
                  <c:v>214.6</c:v>
                </c:pt>
                <c:pt idx="3227">
                  <c:v>214.9</c:v>
                </c:pt>
                <c:pt idx="3228">
                  <c:v>215.2</c:v>
                </c:pt>
                <c:pt idx="3229">
                  <c:v>215.5</c:v>
                </c:pt>
                <c:pt idx="3230">
                  <c:v>215.8</c:v>
                </c:pt>
                <c:pt idx="3231">
                  <c:v>216.1</c:v>
                </c:pt>
                <c:pt idx="3232">
                  <c:v>216.4</c:v>
                </c:pt>
                <c:pt idx="3233">
                  <c:v>216.8</c:v>
                </c:pt>
                <c:pt idx="3234">
                  <c:v>217.1</c:v>
                </c:pt>
                <c:pt idx="3235">
                  <c:v>217.4</c:v>
                </c:pt>
                <c:pt idx="3236">
                  <c:v>217.7</c:v>
                </c:pt>
                <c:pt idx="3237">
                  <c:v>218.1</c:v>
                </c:pt>
                <c:pt idx="3238">
                  <c:v>218.4</c:v>
                </c:pt>
                <c:pt idx="3239">
                  <c:v>218.8</c:v>
                </c:pt>
                <c:pt idx="3240">
                  <c:v>219.1</c:v>
                </c:pt>
                <c:pt idx="3241">
                  <c:v>219.5</c:v>
                </c:pt>
                <c:pt idx="3242">
                  <c:v>219.8</c:v>
                </c:pt>
                <c:pt idx="3243">
                  <c:v>220.2</c:v>
                </c:pt>
                <c:pt idx="3244">
                  <c:v>220.6</c:v>
                </c:pt>
                <c:pt idx="3245">
                  <c:v>220.9</c:v>
                </c:pt>
                <c:pt idx="3246">
                  <c:v>221.3</c:v>
                </c:pt>
                <c:pt idx="3247">
                  <c:v>221.6</c:v>
                </c:pt>
                <c:pt idx="3248">
                  <c:v>222</c:v>
                </c:pt>
                <c:pt idx="3249">
                  <c:v>222.3</c:v>
                </c:pt>
                <c:pt idx="3250">
                  <c:v>222.6</c:v>
                </c:pt>
                <c:pt idx="3251">
                  <c:v>223</c:v>
                </c:pt>
                <c:pt idx="3252">
                  <c:v>223.3</c:v>
                </c:pt>
                <c:pt idx="3253">
                  <c:v>223.7</c:v>
                </c:pt>
                <c:pt idx="3254">
                  <c:v>224.1</c:v>
                </c:pt>
                <c:pt idx="3255">
                  <c:v>224.4</c:v>
                </c:pt>
                <c:pt idx="3256">
                  <c:v>224.8</c:v>
                </c:pt>
                <c:pt idx="3257">
                  <c:v>225.2</c:v>
                </c:pt>
                <c:pt idx="3258">
                  <c:v>225.5</c:v>
                </c:pt>
                <c:pt idx="3259">
                  <c:v>225.9</c:v>
                </c:pt>
                <c:pt idx="3260">
                  <c:v>226.3</c:v>
                </c:pt>
                <c:pt idx="3261">
                  <c:v>226.6</c:v>
                </c:pt>
                <c:pt idx="3262">
                  <c:v>227</c:v>
                </c:pt>
                <c:pt idx="3263">
                  <c:v>227.3</c:v>
                </c:pt>
                <c:pt idx="3264">
                  <c:v>227.6</c:v>
                </c:pt>
                <c:pt idx="3265">
                  <c:v>227.9</c:v>
                </c:pt>
                <c:pt idx="3266">
                  <c:v>228.2</c:v>
                </c:pt>
                <c:pt idx="3267">
                  <c:v>228.4</c:v>
                </c:pt>
                <c:pt idx="3268">
                  <c:v>228.7</c:v>
                </c:pt>
                <c:pt idx="3269">
                  <c:v>228.9</c:v>
                </c:pt>
                <c:pt idx="3270">
                  <c:v>229.2</c:v>
                </c:pt>
                <c:pt idx="3271">
                  <c:v>229.5</c:v>
                </c:pt>
                <c:pt idx="3272">
                  <c:v>229.8</c:v>
                </c:pt>
                <c:pt idx="3273">
                  <c:v>230.1</c:v>
                </c:pt>
                <c:pt idx="3274">
                  <c:v>230.5</c:v>
                </c:pt>
                <c:pt idx="3275">
                  <c:v>230.7</c:v>
                </c:pt>
                <c:pt idx="3276">
                  <c:v>231.1</c:v>
                </c:pt>
                <c:pt idx="3277">
                  <c:v>231.4</c:v>
                </c:pt>
                <c:pt idx="3278">
                  <c:v>231.6</c:v>
                </c:pt>
                <c:pt idx="3279">
                  <c:v>231.9</c:v>
                </c:pt>
                <c:pt idx="3280">
                  <c:v>232.1</c:v>
                </c:pt>
                <c:pt idx="3281">
                  <c:v>232.4</c:v>
                </c:pt>
                <c:pt idx="3282">
                  <c:v>232.6</c:v>
                </c:pt>
                <c:pt idx="3283">
                  <c:v>232.8</c:v>
                </c:pt>
                <c:pt idx="3284">
                  <c:v>233</c:v>
                </c:pt>
                <c:pt idx="3285">
                  <c:v>233.1</c:v>
                </c:pt>
                <c:pt idx="3286">
                  <c:v>233.2</c:v>
                </c:pt>
                <c:pt idx="3287">
                  <c:v>233.3</c:v>
                </c:pt>
                <c:pt idx="3288">
                  <c:v>233.4</c:v>
                </c:pt>
                <c:pt idx="3289">
                  <c:v>233.4</c:v>
                </c:pt>
                <c:pt idx="3290">
                  <c:v>233.5</c:v>
                </c:pt>
                <c:pt idx="3291">
                  <c:v>233.5</c:v>
                </c:pt>
                <c:pt idx="3292">
                  <c:v>233.6</c:v>
                </c:pt>
                <c:pt idx="3293">
                  <c:v>233.6</c:v>
                </c:pt>
                <c:pt idx="3294">
                  <c:v>233.5</c:v>
                </c:pt>
                <c:pt idx="3295">
                  <c:v>233.4</c:v>
                </c:pt>
                <c:pt idx="3296">
                  <c:v>233.3</c:v>
                </c:pt>
                <c:pt idx="3297">
                  <c:v>233.1</c:v>
                </c:pt>
                <c:pt idx="3298">
                  <c:v>233</c:v>
                </c:pt>
                <c:pt idx="3299">
                  <c:v>232.9</c:v>
                </c:pt>
                <c:pt idx="3300">
                  <c:v>232.8</c:v>
                </c:pt>
                <c:pt idx="3301">
                  <c:v>232.8</c:v>
                </c:pt>
                <c:pt idx="3302">
                  <c:v>232.7</c:v>
                </c:pt>
                <c:pt idx="3303">
                  <c:v>232.7</c:v>
                </c:pt>
                <c:pt idx="3304">
                  <c:v>232.6</c:v>
                </c:pt>
                <c:pt idx="3305">
                  <c:v>232.5</c:v>
                </c:pt>
                <c:pt idx="3306">
                  <c:v>232.5</c:v>
                </c:pt>
                <c:pt idx="3307">
                  <c:v>232.4</c:v>
                </c:pt>
                <c:pt idx="3308">
                  <c:v>232.4</c:v>
                </c:pt>
                <c:pt idx="3309">
                  <c:v>232.3</c:v>
                </c:pt>
                <c:pt idx="3310">
                  <c:v>232.3</c:v>
                </c:pt>
                <c:pt idx="3311">
                  <c:v>232.3</c:v>
                </c:pt>
                <c:pt idx="3312">
                  <c:v>232.3</c:v>
                </c:pt>
                <c:pt idx="3313">
                  <c:v>232.3</c:v>
                </c:pt>
                <c:pt idx="3314">
                  <c:v>232.3</c:v>
                </c:pt>
                <c:pt idx="3315">
                  <c:v>232.3</c:v>
                </c:pt>
                <c:pt idx="3316">
                  <c:v>232.3</c:v>
                </c:pt>
                <c:pt idx="3317">
                  <c:v>232.3</c:v>
                </c:pt>
                <c:pt idx="3318">
                  <c:v>232.3</c:v>
                </c:pt>
                <c:pt idx="3319">
                  <c:v>232.3</c:v>
                </c:pt>
                <c:pt idx="3320">
                  <c:v>232.3</c:v>
                </c:pt>
                <c:pt idx="3321">
                  <c:v>232.3</c:v>
                </c:pt>
                <c:pt idx="3322">
                  <c:v>232.4</c:v>
                </c:pt>
                <c:pt idx="3323">
                  <c:v>232.4</c:v>
                </c:pt>
                <c:pt idx="3324">
                  <c:v>232.5</c:v>
                </c:pt>
                <c:pt idx="3325">
                  <c:v>232.5</c:v>
                </c:pt>
                <c:pt idx="3326">
                  <c:v>232.5</c:v>
                </c:pt>
                <c:pt idx="3327">
                  <c:v>232.6</c:v>
                </c:pt>
                <c:pt idx="3328">
                  <c:v>232.6</c:v>
                </c:pt>
                <c:pt idx="3329">
                  <c:v>232.7</c:v>
                </c:pt>
                <c:pt idx="3330">
                  <c:v>232.7</c:v>
                </c:pt>
                <c:pt idx="3331">
                  <c:v>232.7</c:v>
                </c:pt>
                <c:pt idx="3332">
                  <c:v>232.7</c:v>
                </c:pt>
                <c:pt idx="3333">
                  <c:v>232.6</c:v>
                </c:pt>
                <c:pt idx="3334">
                  <c:v>232.6</c:v>
                </c:pt>
                <c:pt idx="3335">
                  <c:v>232.6</c:v>
                </c:pt>
                <c:pt idx="3336">
                  <c:v>232.6</c:v>
                </c:pt>
                <c:pt idx="3337">
                  <c:v>232.5</c:v>
                </c:pt>
                <c:pt idx="3338">
                  <c:v>232.5</c:v>
                </c:pt>
                <c:pt idx="3339">
                  <c:v>232.4</c:v>
                </c:pt>
                <c:pt idx="3340">
                  <c:v>232.4</c:v>
                </c:pt>
                <c:pt idx="3341">
                  <c:v>232.4</c:v>
                </c:pt>
                <c:pt idx="3342">
                  <c:v>232.4</c:v>
                </c:pt>
                <c:pt idx="3343">
                  <c:v>232.4</c:v>
                </c:pt>
                <c:pt idx="3344">
                  <c:v>232.4</c:v>
                </c:pt>
                <c:pt idx="3345">
                  <c:v>232.4</c:v>
                </c:pt>
                <c:pt idx="3346">
                  <c:v>232.4</c:v>
                </c:pt>
                <c:pt idx="3347">
                  <c:v>232.4</c:v>
                </c:pt>
                <c:pt idx="3348">
                  <c:v>232.4</c:v>
                </c:pt>
                <c:pt idx="3349">
                  <c:v>232.3</c:v>
                </c:pt>
                <c:pt idx="3350">
                  <c:v>232.2</c:v>
                </c:pt>
                <c:pt idx="3351">
                  <c:v>232.1</c:v>
                </c:pt>
                <c:pt idx="3352">
                  <c:v>232</c:v>
                </c:pt>
                <c:pt idx="3353">
                  <c:v>231.9</c:v>
                </c:pt>
                <c:pt idx="3354">
                  <c:v>231.7</c:v>
                </c:pt>
                <c:pt idx="3355">
                  <c:v>231.7</c:v>
                </c:pt>
                <c:pt idx="3356">
                  <c:v>231.6</c:v>
                </c:pt>
                <c:pt idx="3357">
                  <c:v>231.5</c:v>
                </c:pt>
                <c:pt idx="3358">
                  <c:v>231.5</c:v>
                </c:pt>
                <c:pt idx="3359">
                  <c:v>231.5</c:v>
                </c:pt>
                <c:pt idx="3360">
                  <c:v>231.5</c:v>
                </c:pt>
                <c:pt idx="3361">
                  <c:v>231.5</c:v>
                </c:pt>
                <c:pt idx="3362">
                  <c:v>231.5</c:v>
                </c:pt>
                <c:pt idx="3363">
                  <c:v>231.5</c:v>
                </c:pt>
                <c:pt idx="3364">
                  <c:v>231.5</c:v>
                </c:pt>
                <c:pt idx="3365">
                  <c:v>231.5</c:v>
                </c:pt>
                <c:pt idx="3366">
                  <c:v>231.6</c:v>
                </c:pt>
                <c:pt idx="3367">
                  <c:v>231.6</c:v>
                </c:pt>
                <c:pt idx="3368">
                  <c:v>231.7</c:v>
                </c:pt>
                <c:pt idx="3369">
                  <c:v>231.7</c:v>
                </c:pt>
                <c:pt idx="3370">
                  <c:v>231.8</c:v>
                </c:pt>
                <c:pt idx="3371">
                  <c:v>231.8</c:v>
                </c:pt>
                <c:pt idx="3372">
                  <c:v>231.9</c:v>
                </c:pt>
                <c:pt idx="3373">
                  <c:v>231.9</c:v>
                </c:pt>
                <c:pt idx="3374">
                  <c:v>232</c:v>
                </c:pt>
                <c:pt idx="3375">
                  <c:v>232</c:v>
                </c:pt>
                <c:pt idx="3376">
                  <c:v>232</c:v>
                </c:pt>
                <c:pt idx="3377">
                  <c:v>231.9</c:v>
                </c:pt>
                <c:pt idx="3378">
                  <c:v>231.9</c:v>
                </c:pt>
                <c:pt idx="3379">
                  <c:v>231.8</c:v>
                </c:pt>
                <c:pt idx="3380">
                  <c:v>231.8</c:v>
                </c:pt>
                <c:pt idx="3381">
                  <c:v>231.8</c:v>
                </c:pt>
                <c:pt idx="3382">
                  <c:v>231.8</c:v>
                </c:pt>
                <c:pt idx="3383">
                  <c:v>231.8</c:v>
                </c:pt>
                <c:pt idx="3384">
                  <c:v>231.8</c:v>
                </c:pt>
                <c:pt idx="3385">
                  <c:v>231.9</c:v>
                </c:pt>
                <c:pt idx="3386">
                  <c:v>231.9</c:v>
                </c:pt>
                <c:pt idx="3387">
                  <c:v>232</c:v>
                </c:pt>
                <c:pt idx="3388">
                  <c:v>232</c:v>
                </c:pt>
                <c:pt idx="3389">
                  <c:v>232</c:v>
                </c:pt>
                <c:pt idx="3390">
                  <c:v>232.1</c:v>
                </c:pt>
                <c:pt idx="3391">
                  <c:v>232.2</c:v>
                </c:pt>
                <c:pt idx="3392">
                  <c:v>232.3</c:v>
                </c:pt>
                <c:pt idx="3393">
                  <c:v>232.4</c:v>
                </c:pt>
                <c:pt idx="3394">
                  <c:v>232.6</c:v>
                </c:pt>
                <c:pt idx="3395">
                  <c:v>232.7</c:v>
                </c:pt>
                <c:pt idx="3396">
                  <c:v>232.9</c:v>
                </c:pt>
                <c:pt idx="3397">
                  <c:v>233.1</c:v>
                </c:pt>
                <c:pt idx="3398">
                  <c:v>233.3</c:v>
                </c:pt>
                <c:pt idx="3399">
                  <c:v>233.5</c:v>
                </c:pt>
                <c:pt idx="3400">
                  <c:v>233.8</c:v>
                </c:pt>
                <c:pt idx="3401">
                  <c:v>234</c:v>
                </c:pt>
                <c:pt idx="3402">
                  <c:v>234.2</c:v>
                </c:pt>
                <c:pt idx="3403">
                  <c:v>234.4</c:v>
                </c:pt>
                <c:pt idx="3404">
                  <c:v>234.6</c:v>
                </c:pt>
                <c:pt idx="3405">
                  <c:v>234.8</c:v>
                </c:pt>
                <c:pt idx="3406">
                  <c:v>235</c:v>
                </c:pt>
                <c:pt idx="3407">
                  <c:v>235.3</c:v>
                </c:pt>
                <c:pt idx="3408">
                  <c:v>235.5</c:v>
                </c:pt>
                <c:pt idx="3409">
                  <c:v>235.7</c:v>
                </c:pt>
                <c:pt idx="3410">
                  <c:v>235.9</c:v>
                </c:pt>
                <c:pt idx="3411">
                  <c:v>236.2</c:v>
                </c:pt>
                <c:pt idx="3412">
                  <c:v>236.4</c:v>
                </c:pt>
                <c:pt idx="3413">
                  <c:v>236.6</c:v>
                </c:pt>
                <c:pt idx="3414">
                  <c:v>236.9</c:v>
                </c:pt>
                <c:pt idx="3415">
                  <c:v>237</c:v>
                </c:pt>
                <c:pt idx="3416">
                  <c:v>237</c:v>
                </c:pt>
                <c:pt idx="3417">
                  <c:v>237.1</c:v>
                </c:pt>
                <c:pt idx="3418">
                  <c:v>237.1</c:v>
                </c:pt>
                <c:pt idx="3419">
                  <c:v>237.1</c:v>
                </c:pt>
                <c:pt idx="3420">
                  <c:v>237.1</c:v>
                </c:pt>
                <c:pt idx="3421">
                  <c:v>237.1</c:v>
                </c:pt>
                <c:pt idx="3422">
                  <c:v>237.1</c:v>
                </c:pt>
                <c:pt idx="3423">
                  <c:v>237.1</c:v>
                </c:pt>
                <c:pt idx="3424">
                  <c:v>237.1</c:v>
                </c:pt>
                <c:pt idx="3425">
                  <c:v>237.1</c:v>
                </c:pt>
                <c:pt idx="3426">
                  <c:v>237</c:v>
                </c:pt>
                <c:pt idx="3427">
                  <c:v>237</c:v>
                </c:pt>
                <c:pt idx="3428">
                  <c:v>237</c:v>
                </c:pt>
                <c:pt idx="3429">
                  <c:v>237</c:v>
                </c:pt>
                <c:pt idx="3430">
                  <c:v>237</c:v>
                </c:pt>
                <c:pt idx="3431">
                  <c:v>237</c:v>
                </c:pt>
                <c:pt idx="3432">
                  <c:v>237</c:v>
                </c:pt>
                <c:pt idx="3433">
                  <c:v>237</c:v>
                </c:pt>
                <c:pt idx="3434">
                  <c:v>237</c:v>
                </c:pt>
                <c:pt idx="3435">
                  <c:v>237</c:v>
                </c:pt>
                <c:pt idx="3436">
                  <c:v>237</c:v>
                </c:pt>
                <c:pt idx="3437">
                  <c:v>237</c:v>
                </c:pt>
                <c:pt idx="3438">
                  <c:v>237</c:v>
                </c:pt>
                <c:pt idx="3439">
                  <c:v>237</c:v>
                </c:pt>
                <c:pt idx="3440">
                  <c:v>237</c:v>
                </c:pt>
                <c:pt idx="3441">
                  <c:v>237</c:v>
                </c:pt>
                <c:pt idx="3442">
                  <c:v>237</c:v>
                </c:pt>
                <c:pt idx="3443">
                  <c:v>237</c:v>
                </c:pt>
                <c:pt idx="3444">
                  <c:v>237</c:v>
                </c:pt>
                <c:pt idx="3445">
                  <c:v>237</c:v>
                </c:pt>
                <c:pt idx="3446">
                  <c:v>237</c:v>
                </c:pt>
                <c:pt idx="3447">
                  <c:v>237</c:v>
                </c:pt>
                <c:pt idx="3448">
                  <c:v>237</c:v>
                </c:pt>
                <c:pt idx="3449">
                  <c:v>237</c:v>
                </c:pt>
                <c:pt idx="3450">
                  <c:v>237</c:v>
                </c:pt>
                <c:pt idx="3451">
                  <c:v>237</c:v>
                </c:pt>
                <c:pt idx="3452">
                  <c:v>237</c:v>
                </c:pt>
                <c:pt idx="3453">
                  <c:v>237</c:v>
                </c:pt>
                <c:pt idx="3454">
                  <c:v>237</c:v>
                </c:pt>
                <c:pt idx="3455">
                  <c:v>237</c:v>
                </c:pt>
                <c:pt idx="3456">
                  <c:v>237</c:v>
                </c:pt>
                <c:pt idx="3457">
                  <c:v>237</c:v>
                </c:pt>
                <c:pt idx="3458">
                  <c:v>237</c:v>
                </c:pt>
                <c:pt idx="3459">
                  <c:v>237</c:v>
                </c:pt>
                <c:pt idx="3460">
                  <c:v>237</c:v>
                </c:pt>
                <c:pt idx="3461">
                  <c:v>237</c:v>
                </c:pt>
                <c:pt idx="3462">
                  <c:v>237</c:v>
                </c:pt>
                <c:pt idx="3463">
                  <c:v>237</c:v>
                </c:pt>
                <c:pt idx="3464">
                  <c:v>237</c:v>
                </c:pt>
                <c:pt idx="3465">
                  <c:v>237</c:v>
                </c:pt>
                <c:pt idx="3466">
                  <c:v>237</c:v>
                </c:pt>
                <c:pt idx="3467">
                  <c:v>237</c:v>
                </c:pt>
                <c:pt idx="3468">
                  <c:v>237</c:v>
                </c:pt>
                <c:pt idx="3469">
                  <c:v>237</c:v>
                </c:pt>
                <c:pt idx="3470">
                  <c:v>237</c:v>
                </c:pt>
                <c:pt idx="3471">
                  <c:v>237</c:v>
                </c:pt>
                <c:pt idx="3472">
                  <c:v>237</c:v>
                </c:pt>
                <c:pt idx="3473">
                  <c:v>237</c:v>
                </c:pt>
                <c:pt idx="3474">
                  <c:v>237</c:v>
                </c:pt>
                <c:pt idx="3475">
                  <c:v>237</c:v>
                </c:pt>
                <c:pt idx="3476">
                  <c:v>237</c:v>
                </c:pt>
                <c:pt idx="3477">
                  <c:v>237</c:v>
                </c:pt>
                <c:pt idx="3478">
                  <c:v>237</c:v>
                </c:pt>
                <c:pt idx="3479">
                  <c:v>237</c:v>
                </c:pt>
                <c:pt idx="3480">
                  <c:v>237</c:v>
                </c:pt>
                <c:pt idx="3481">
                  <c:v>237</c:v>
                </c:pt>
                <c:pt idx="3482">
                  <c:v>237</c:v>
                </c:pt>
                <c:pt idx="3483">
                  <c:v>237</c:v>
                </c:pt>
                <c:pt idx="3484">
                  <c:v>237</c:v>
                </c:pt>
                <c:pt idx="3485">
                  <c:v>237</c:v>
                </c:pt>
                <c:pt idx="3486">
                  <c:v>237</c:v>
                </c:pt>
                <c:pt idx="3487">
                  <c:v>237</c:v>
                </c:pt>
                <c:pt idx="3488">
                  <c:v>237</c:v>
                </c:pt>
                <c:pt idx="3489">
                  <c:v>237</c:v>
                </c:pt>
                <c:pt idx="3490">
                  <c:v>237</c:v>
                </c:pt>
                <c:pt idx="3491">
                  <c:v>237</c:v>
                </c:pt>
                <c:pt idx="3492">
                  <c:v>237</c:v>
                </c:pt>
                <c:pt idx="3493">
                  <c:v>237</c:v>
                </c:pt>
                <c:pt idx="3494">
                  <c:v>237</c:v>
                </c:pt>
                <c:pt idx="3495">
                  <c:v>237</c:v>
                </c:pt>
                <c:pt idx="3496">
                  <c:v>237</c:v>
                </c:pt>
                <c:pt idx="3497">
                  <c:v>237</c:v>
                </c:pt>
                <c:pt idx="3498">
                  <c:v>237</c:v>
                </c:pt>
                <c:pt idx="3499">
                  <c:v>237</c:v>
                </c:pt>
                <c:pt idx="3500">
                  <c:v>236.7</c:v>
                </c:pt>
                <c:pt idx="3501">
                  <c:v>236.7</c:v>
                </c:pt>
                <c:pt idx="3502">
                  <c:v>236.7</c:v>
                </c:pt>
                <c:pt idx="3503">
                  <c:v>236.7</c:v>
                </c:pt>
                <c:pt idx="3504">
                  <c:v>236.7</c:v>
                </c:pt>
                <c:pt idx="3505">
                  <c:v>236.7</c:v>
                </c:pt>
                <c:pt idx="3506">
                  <c:v>236.7</c:v>
                </c:pt>
                <c:pt idx="3507">
                  <c:v>236.7</c:v>
                </c:pt>
                <c:pt idx="3508">
                  <c:v>236.7</c:v>
                </c:pt>
                <c:pt idx="3509">
                  <c:v>236.7</c:v>
                </c:pt>
                <c:pt idx="3510">
                  <c:v>236.7</c:v>
                </c:pt>
                <c:pt idx="3511">
                  <c:v>236.7</c:v>
                </c:pt>
                <c:pt idx="3512">
                  <c:v>236.7</c:v>
                </c:pt>
                <c:pt idx="3513">
                  <c:v>236.7</c:v>
                </c:pt>
                <c:pt idx="3514">
                  <c:v>236.7</c:v>
                </c:pt>
                <c:pt idx="3515">
                  <c:v>236.7</c:v>
                </c:pt>
                <c:pt idx="3516">
                  <c:v>236.6</c:v>
                </c:pt>
                <c:pt idx="3517">
                  <c:v>236.6</c:v>
                </c:pt>
                <c:pt idx="3518">
                  <c:v>236.6</c:v>
                </c:pt>
                <c:pt idx="3519">
                  <c:v>236.5</c:v>
                </c:pt>
                <c:pt idx="3520">
                  <c:v>236.5</c:v>
                </c:pt>
                <c:pt idx="3521">
                  <c:v>236.6</c:v>
                </c:pt>
                <c:pt idx="3522">
                  <c:v>236.7</c:v>
                </c:pt>
                <c:pt idx="3523">
                  <c:v>236.8</c:v>
                </c:pt>
                <c:pt idx="3524">
                  <c:v>237</c:v>
                </c:pt>
                <c:pt idx="3525">
                  <c:v>237.1</c:v>
                </c:pt>
                <c:pt idx="3526">
                  <c:v>237.2</c:v>
                </c:pt>
                <c:pt idx="3527">
                  <c:v>237.5</c:v>
                </c:pt>
                <c:pt idx="3528">
                  <c:v>237.7</c:v>
                </c:pt>
                <c:pt idx="3529">
                  <c:v>237.8</c:v>
                </c:pt>
                <c:pt idx="3530">
                  <c:v>238</c:v>
                </c:pt>
                <c:pt idx="3531">
                  <c:v>238.2</c:v>
                </c:pt>
                <c:pt idx="3532">
                  <c:v>238.3</c:v>
                </c:pt>
                <c:pt idx="3533">
                  <c:v>238.5</c:v>
                </c:pt>
                <c:pt idx="3534">
                  <c:v>238.7</c:v>
                </c:pt>
                <c:pt idx="3535">
                  <c:v>238.8</c:v>
                </c:pt>
                <c:pt idx="3536">
                  <c:v>239</c:v>
                </c:pt>
                <c:pt idx="3537">
                  <c:v>239.2</c:v>
                </c:pt>
                <c:pt idx="3538">
                  <c:v>239.4</c:v>
                </c:pt>
                <c:pt idx="3539">
                  <c:v>239.6</c:v>
                </c:pt>
                <c:pt idx="3540">
                  <c:v>239.8</c:v>
                </c:pt>
                <c:pt idx="3541">
                  <c:v>240</c:v>
                </c:pt>
                <c:pt idx="3542">
                  <c:v>240.2</c:v>
                </c:pt>
                <c:pt idx="3543">
                  <c:v>240.4</c:v>
                </c:pt>
                <c:pt idx="3544">
                  <c:v>240.6</c:v>
                </c:pt>
                <c:pt idx="3545">
                  <c:v>240.9</c:v>
                </c:pt>
                <c:pt idx="3546">
                  <c:v>241.2</c:v>
                </c:pt>
                <c:pt idx="3547">
                  <c:v>241.4</c:v>
                </c:pt>
                <c:pt idx="3548">
                  <c:v>241.7</c:v>
                </c:pt>
                <c:pt idx="3549">
                  <c:v>242</c:v>
                </c:pt>
                <c:pt idx="3550">
                  <c:v>242.2</c:v>
                </c:pt>
                <c:pt idx="3551">
                  <c:v>242.5</c:v>
                </c:pt>
                <c:pt idx="3552">
                  <c:v>242.8</c:v>
                </c:pt>
                <c:pt idx="3553">
                  <c:v>243.1</c:v>
                </c:pt>
                <c:pt idx="3554">
                  <c:v>243.3</c:v>
                </c:pt>
                <c:pt idx="3555">
                  <c:v>243.5</c:v>
                </c:pt>
                <c:pt idx="3556">
                  <c:v>243.8</c:v>
                </c:pt>
                <c:pt idx="3557">
                  <c:v>244.1</c:v>
                </c:pt>
                <c:pt idx="3558">
                  <c:v>244.3</c:v>
                </c:pt>
                <c:pt idx="3559">
                  <c:v>244.6</c:v>
                </c:pt>
                <c:pt idx="3560">
                  <c:v>244.9</c:v>
                </c:pt>
                <c:pt idx="3561">
                  <c:v>245.2</c:v>
                </c:pt>
                <c:pt idx="3562">
                  <c:v>245.5</c:v>
                </c:pt>
                <c:pt idx="3563">
                  <c:v>245.8</c:v>
                </c:pt>
                <c:pt idx="3564">
                  <c:v>246.1</c:v>
                </c:pt>
                <c:pt idx="3565">
                  <c:v>246.3</c:v>
                </c:pt>
                <c:pt idx="3566">
                  <c:v>246.6</c:v>
                </c:pt>
                <c:pt idx="3567">
                  <c:v>246.9</c:v>
                </c:pt>
                <c:pt idx="3568">
                  <c:v>247.1</c:v>
                </c:pt>
                <c:pt idx="3569">
                  <c:v>247.3</c:v>
                </c:pt>
                <c:pt idx="3570">
                  <c:v>247.4</c:v>
                </c:pt>
                <c:pt idx="3571">
                  <c:v>247.6</c:v>
                </c:pt>
                <c:pt idx="3572">
                  <c:v>247.9</c:v>
                </c:pt>
                <c:pt idx="3573">
                  <c:v>248.1</c:v>
                </c:pt>
                <c:pt idx="3574">
                  <c:v>248.3</c:v>
                </c:pt>
                <c:pt idx="3575">
                  <c:v>248.6</c:v>
                </c:pt>
                <c:pt idx="3576">
                  <c:v>248.8</c:v>
                </c:pt>
                <c:pt idx="3577">
                  <c:v>249.2</c:v>
                </c:pt>
                <c:pt idx="3578">
                  <c:v>249.5</c:v>
                </c:pt>
                <c:pt idx="3579">
                  <c:v>249.8</c:v>
                </c:pt>
                <c:pt idx="3580">
                  <c:v>250.1</c:v>
                </c:pt>
                <c:pt idx="3581">
                  <c:v>250.5</c:v>
                </c:pt>
                <c:pt idx="3582">
                  <c:v>250.9</c:v>
                </c:pt>
                <c:pt idx="3583">
                  <c:v>251.2</c:v>
                </c:pt>
                <c:pt idx="3584">
                  <c:v>251.5</c:v>
                </c:pt>
                <c:pt idx="3585">
                  <c:v>251.8</c:v>
                </c:pt>
                <c:pt idx="3586">
                  <c:v>252.2</c:v>
                </c:pt>
                <c:pt idx="3587">
                  <c:v>252.5</c:v>
                </c:pt>
                <c:pt idx="3588">
                  <c:v>252.8</c:v>
                </c:pt>
                <c:pt idx="3589">
                  <c:v>253.1</c:v>
                </c:pt>
                <c:pt idx="3590">
                  <c:v>253.4</c:v>
                </c:pt>
                <c:pt idx="3591">
                  <c:v>253.6</c:v>
                </c:pt>
                <c:pt idx="3592">
                  <c:v>253.9</c:v>
                </c:pt>
                <c:pt idx="3593">
                  <c:v>254.1</c:v>
                </c:pt>
                <c:pt idx="3594">
                  <c:v>254.4</c:v>
                </c:pt>
                <c:pt idx="3595">
                  <c:v>254.6</c:v>
                </c:pt>
                <c:pt idx="3596">
                  <c:v>254.9</c:v>
                </c:pt>
                <c:pt idx="3597">
                  <c:v>255.2</c:v>
                </c:pt>
                <c:pt idx="3598">
                  <c:v>255.5</c:v>
                </c:pt>
                <c:pt idx="3599">
                  <c:v>255.7</c:v>
                </c:pt>
                <c:pt idx="3600">
                  <c:v>256</c:v>
                </c:pt>
                <c:pt idx="3601">
                  <c:v>256.2</c:v>
                </c:pt>
                <c:pt idx="3602">
                  <c:v>256.5</c:v>
                </c:pt>
                <c:pt idx="3603">
                  <c:v>256.7</c:v>
                </c:pt>
                <c:pt idx="3604">
                  <c:v>257</c:v>
                </c:pt>
                <c:pt idx="3605">
                  <c:v>257.2</c:v>
                </c:pt>
                <c:pt idx="3606">
                  <c:v>257.5</c:v>
                </c:pt>
                <c:pt idx="3607">
                  <c:v>257.8</c:v>
                </c:pt>
                <c:pt idx="3608">
                  <c:v>258</c:v>
                </c:pt>
                <c:pt idx="3609">
                  <c:v>258.39999999999998</c:v>
                </c:pt>
                <c:pt idx="3610">
                  <c:v>258.60000000000002</c:v>
                </c:pt>
                <c:pt idx="3611">
                  <c:v>258.89999999999998</c:v>
                </c:pt>
                <c:pt idx="3612">
                  <c:v>259.2</c:v>
                </c:pt>
                <c:pt idx="3613">
                  <c:v>259.5</c:v>
                </c:pt>
                <c:pt idx="3614">
                  <c:v>259.8</c:v>
                </c:pt>
                <c:pt idx="3615">
                  <c:v>260</c:v>
                </c:pt>
                <c:pt idx="3616">
                  <c:v>260.3</c:v>
                </c:pt>
                <c:pt idx="3617">
                  <c:v>260.60000000000002</c:v>
                </c:pt>
                <c:pt idx="3618">
                  <c:v>260.8</c:v>
                </c:pt>
                <c:pt idx="3619">
                  <c:v>261.2</c:v>
                </c:pt>
                <c:pt idx="3620">
                  <c:v>261.39999999999998</c:v>
                </c:pt>
                <c:pt idx="3621">
                  <c:v>261.7</c:v>
                </c:pt>
                <c:pt idx="3622">
                  <c:v>262</c:v>
                </c:pt>
                <c:pt idx="3623">
                  <c:v>262.3</c:v>
                </c:pt>
                <c:pt idx="3624">
                  <c:v>262.5</c:v>
                </c:pt>
                <c:pt idx="3625">
                  <c:v>262.8</c:v>
                </c:pt>
                <c:pt idx="3626">
                  <c:v>263.10000000000002</c:v>
                </c:pt>
                <c:pt idx="3627">
                  <c:v>263.39999999999998</c:v>
                </c:pt>
                <c:pt idx="3628">
                  <c:v>263.7</c:v>
                </c:pt>
                <c:pt idx="3629">
                  <c:v>264</c:v>
                </c:pt>
                <c:pt idx="3630">
                  <c:v>264.2</c:v>
                </c:pt>
                <c:pt idx="3631">
                  <c:v>264.5</c:v>
                </c:pt>
                <c:pt idx="3632">
                  <c:v>264.8</c:v>
                </c:pt>
                <c:pt idx="3633">
                  <c:v>265.10000000000002</c:v>
                </c:pt>
                <c:pt idx="3634">
                  <c:v>265.39999999999998</c:v>
                </c:pt>
                <c:pt idx="3635">
                  <c:v>265.8</c:v>
                </c:pt>
                <c:pt idx="3636">
                  <c:v>266.10000000000002</c:v>
                </c:pt>
                <c:pt idx="3637">
                  <c:v>266.39999999999998</c:v>
                </c:pt>
                <c:pt idx="3638">
                  <c:v>266.7</c:v>
                </c:pt>
                <c:pt idx="3639">
                  <c:v>267</c:v>
                </c:pt>
                <c:pt idx="3640">
                  <c:v>267.3</c:v>
                </c:pt>
                <c:pt idx="3641">
                  <c:v>267.60000000000002</c:v>
                </c:pt>
                <c:pt idx="3642">
                  <c:v>267.89999999999998</c:v>
                </c:pt>
                <c:pt idx="3643">
                  <c:v>268.10000000000002</c:v>
                </c:pt>
                <c:pt idx="3644">
                  <c:v>268.3</c:v>
                </c:pt>
                <c:pt idx="3645">
                  <c:v>268.60000000000002</c:v>
                </c:pt>
                <c:pt idx="3646">
                  <c:v>268.89999999999998</c:v>
                </c:pt>
                <c:pt idx="3647">
                  <c:v>269.10000000000002</c:v>
                </c:pt>
                <c:pt idx="3648">
                  <c:v>269.3</c:v>
                </c:pt>
                <c:pt idx="3649">
                  <c:v>269.60000000000002</c:v>
                </c:pt>
                <c:pt idx="3650">
                  <c:v>269.8</c:v>
                </c:pt>
                <c:pt idx="3651">
                  <c:v>270</c:v>
                </c:pt>
                <c:pt idx="3652">
                  <c:v>270.2</c:v>
                </c:pt>
                <c:pt idx="3653">
                  <c:v>270.39999999999998</c:v>
                </c:pt>
                <c:pt idx="3654">
                  <c:v>270.7</c:v>
                </c:pt>
                <c:pt idx="3655">
                  <c:v>270.89999999999998</c:v>
                </c:pt>
                <c:pt idx="3656">
                  <c:v>271.10000000000002</c:v>
                </c:pt>
                <c:pt idx="3657">
                  <c:v>271.2</c:v>
                </c:pt>
                <c:pt idx="3658">
                  <c:v>271.3</c:v>
                </c:pt>
                <c:pt idx="3659">
                  <c:v>271.39999999999998</c:v>
                </c:pt>
                <c:pt idx="3660">
                  <c:v>271.5</c:v>
                </c:pt>
                <c:pt idx="3661">
                  <c:v>271.5</c:v>
                </c:pt>
                <c:pt idx="3662">
                  <c:v>271.5</c:v>
                </c:pt>
                <c:pt idx="3663">
                  <c:v>271.5</c:v>
                </c:pt>
                <c:pt idx="3664">
                  <c:v>271.39999999999998</c:v>
                </c:pt>
                <c:pt idx="3665">
                  <c:v>271.39999999999998</c:v>
                </c:pt>
                <c:pt idx="3666">
                  <c:v>271.39999999999998</c:v>
                </c:pt>
                <c:pt idx="3667">
                  <c:v>271.39999999999998</c:v>
                </c:pt>
                <c:pt idx="3668">
                  <c:v>271.5</c:v>
                </c:pt>
                <c:pt idx="3669">
                  <c:v>271.5</c:v>
                </c:pt>
                <c:pt idx="3670">
                  <c:v>271.60000000000002</c:v>
                </c:pt>
                <c:pt idx="3671">
                  <c:v>271.60000000000002</c:v>
                </c:pt>
                <c:pt idx="3672">
                  <c:v>271.7</c:v>
                </c:pt>
                <c:pt idx="3673">
                  <c:v>271.8</c:v>
                </c:pt>
                <c:pt idx="3674">
                  <c:v>271.89999999999998</c:v>
                </c:pt>
                <c:pt idx="3675">
                  <c:v>272</c:v>
                </c:pt>
                <c:pt idx="3676">
                  <c:v>272.10000000000002</c:v>
                </c:pt>
                <c:pt idx="3677">
                  <c:v>272.2</c:v>
                </c:pt>
                <c:pt idx="3678">
                  <c:v>272.39999999999998</c:v>
                </c:pt>
                <c:pt idx="3679">
                  <c:v>272.5</c:v>
                </c:pt>
                <c:pt idx="3680">
                  <c:v>272.60000000000002</c:v>
                </c:pt>
                <c:pt idx="3681">
                  <c:v>272.8</c:v>
                </c:pt>
                <c:pt idx="3682">
                  <c:v>272.8</c:v>
                </c:pt>
                <c:pt idx="3683">
                  <c:v>272.89999999999998</c:v>
                </c:pt>
                <c:pt idx="3684">
                  <c:v>273</c:v>
                </c:pt>
                <c:pt idx="3685">
                  <c:v>273.10000000000002</c:v>
                </c:pt>
                <c:pt idx="3686">
                  <c:v>273.2</c:v>
                </c:pt>
                <c:pt idx="3687">
                  <c:v>273.3</c:v>
                </c:pt>
                <c:pt idx="3688">
                  <c:v>273.39999999999998</c:v>
                </c:pt>
                <c:pt idx="3689">
                  <c:v>273.5</c:v>
                </c:pt>
                <c:pt idx="3690">
                  <c:v>273.60000000000002</c:v>
                </c:pt>
                <c:pt idx="3691">
                  <c:v>273.7</c:v>
                </c:pt>
                <c:pt idx="3692">
                  <c:v>273.8</c:v>
                </c:pt>
                <c:pt idx="3693">
                  <c:v>273.89999999999998</c:v>
                </c:pt>
                <c:pt idx="3694">
                  <c:v>274</c:v>
                </c:pt>
                <c:pt idx="3695">
                  <c:v>274.2</c:v>
                </c:pt>
                <c:pt idx="3696">
                  <c:v>274.3</c:v>
                </c:pt>
                <c:pt idx="3697">
                  <c:v>274.3</c:v>
                </c:pt>
                <c:pt idx="3698">
                  <c:v>274.39999999999998</c:v>
                </c:pt>
                <c:pt idx="3699">
                  <c:v>274.60000000000002</c:v>
                </c:pt>
                <c:pt idx="3700">
                  <c:v>274.7</c:v>
                </c:pt>
                <c:pt idx="3701">
                  <c:v>274.89999999999998</c:v>
                </c:pt>
                <c:pt idx="3702">
                  <c:v>275</c:v>
                </c:pt>
                <c:pt idx="3703">
                  <c:v>275.2</c:v>
                </c:pt>
                <c:pt idx="3704">
                  <c:v>275.39999999999998</c:v>
                </c:pt>
                <c:pt idx="3705">
                  <c:v>275.60000000000002</c:v>
                </c:pt>
                <c:pt idx="3706">
                  <c:v>275.8</c:v>
                </c:pt>
                <c:pt idx="3707">
                  <c:v>276</c:v>
                </c:pt>
                <c:pt idx="3708">
                  <c:v>276.2</c:v>
                </c:pt>
                <c:pt idx="3709">
                  <c:v>276.39999999999998</c:v>
                </c:pt>
                <c:pt idx="3710">
                  <c:v>276.60000000000002</c:v>
                </c:pt>
                <c:pt idx="3711">
                  <c:v>276.8</c:v>
                </c:pt>
                <c:pt idx="3712">
                  <c:v>276.89999999999998</c:v>
                </c:pt>
                <c:pt idx="3713">
                  <c:v>277.10000000000002</c:v>
                </c:pt>
                <c:pt idx="3714">
                  <c:v>277.3</c:v>
                </c:pt>
                <c:pt idx="3715">
                  <c:v>277.39999999999998</c:v>
                </c:pt>
                <c:pt idx="3716">
                  <c:v>277.60000000000002</c:v>
                </c:pt>
                <c:pt idx="3717">
                  <c:v>277.8</c:v>
                </c:pt>
                <c:pt idx="3718">
                  <c:v>277.89999999999998</c:v>
                </c:pt>
                <c:pt idx="3719">
                  <c:v>278.10000000000002</c:v>
                </c:pt>
                <c:pt idx="3720">
                  <c:v>278.3</c:v>
                </c:pt>
                <c:pt idx="3721">
                  <c:v>278.5</c:v>
                </c:pt>
                <c:pt idx="3722">
                  <c:v>278.7</c:v>
                </c:pt>
                <c:pt idx="3723">
                  <c:v>278.8</c:v>
                </c:pt>
                <c:pt idx="3724">
                  <c:v>279.10000000000002</c:v>
                </c:pt>
                <c:pt idx="3725">
                  <c:v>279.3</c:v>
                </c:pt>
                <c:pt idx="3726">
                  <c:v>279.5</c:v>
                </c:pt>
                <c:pt idx="3727">
                  <c:v>279.60000000000002</c:v>
                </c:pt>
                <c:pt idx="3728">
                  <c:v>279.8</c:v>
                </c:pt>
                <c:pt idx="3729">
                  <c:v>280</c:v>
                </c:pt>
                <c:pt idx="3730">
                  <c:v>280.10000000000002</c:v>
                </c:pt>
                <c:pt idx="3731">
                  <c:v>280.3</c:v>
                </c:pt>
                <c:pt idx="3732">
                  <c:v>280.5</c:v>
                </c:pt>
                <c:pt idx="3733">
                  <c:v>280.60000000000002</c:v>
                </c:pt>
                <c:pt idx="3734">
                  <c:v>280.8</c:v>
                </c:pt>
                <c:pt idx="3735">
                  <c:v>281</c:v>
                </c:pt>
                <c:pt idx="3736">
                  <c:v>281.2</c:v>
                </c:pt>
                <c:pt idx="3737">
                  <c:v>281.39999999999998</c:v>
                </c:pt>
                <c:pt idx="3738">
                  <c:v>281.7</c:v>
                </c:pt>
                <c:pt idx="3739">
                  <c:v>281.89999999999998</c:v>
                </c:pt>
                <c:pt idx="3740">
                  <c:v>282.2</c:v>
                </c:pt>
                <c:pt idx="3741">
                  <c:v>282.5</c:v>
                </c:pt>
                <c:pt idx="3742">
                  <c:v>282.8</c:v>
                </c:pt>
                <c:pt idx="3743">
                  <c:v>283</c:v>
                </c:pt>
                <c:pt idx="3744">
                  <c:v>283.3</c:v>
                </c:pt>
                <c:pt idx="3745">
                  <c:v>283.60000000000002</c:v>
                </c:pt>
                <c:pt idx="3746">
                  <c:v>283.89999999999998</c:v>
                </c:pt>
                <c:pt idx="3747">
                  <c:v>284.10000000000002</c:v>
                </c:pt>
                <c:pt idx="3748">
                  <c:v>284.3</c:v>
                </c:pt>
                <c:pt idx="3749">
                  <c:v>284.60000000000002</c:v>
                </c:pt>
                <c:pt idx="3750">
                  <c:v>284.8</c:v>
                </c:pt>
                <c:pt idx="3751">
                  <c:v>285.10000000000002</c:v>
                </c:pt>
                <c:pt idx="3752">
                  <c:v>285.3</c:v>
                </c:pt>
                <c:pt idx="3753">
                  <c:v>285.60000000000002</c:v>
                </c:pt>
                <c:pt idx="3754">
                  <c:v>285.8</c:v>
                </c:pt>
                <c:pt idx="3755">
                  <c:v>286.10000000000002</c:v>
                </c:pt>
                <c:pt idx="3756">
                  <c:v>286.39999999999998</c:v>
                </c:pt>
                <c:pt idx="3757">
                  <c:v>286.60000000000002</c:v>
                </c:pt>
                <c:pt idx="3758">
                  <c:v>286.89999999999998</c:v>
                </c:pt>
                <c:pt idx="3759">
                  <c:v>287.3</c:v>
                </c:pt>
                <c:pt idx="3760">
                  <c:v>287.5</c:v>
                </c:pt>
                <c:pt idx="3761">
                  <c:v>287.8</c:v>
                </c:pt>
                <c:pt idx="3762">
                  <c:v>288.10000000000002</c:v>
                </c:pt>
                <c:pt idx="3763">
                  <c:v>288.3</c:v>
                </c:pt>
                <c:pt idx="3764">
                  <c:v>288.60000000000002</c:v>
                </c:pt>
                <c:pt idx="3765">
                  <c:v>288.8</c:v>
                </c:pt>
                <c:pt idx="3766">
                  <c:v>289</c:v>
                </c:pt>
                <c:pt idx="3767">
                  <c:v>289.2</c:v>
                </c:pt>
                <c:pt idx="3768">
                  <c:v>289.5</c:v>
                </c:pt>
                <c:pt idx="3769">
                  <c:v>289.7</c:v>
                </c:pt>
                <c:pt idx="3770">
                  <c:v>290</c:v>
                </c:pt>
                <c:pt idx="3771">
                  <c:v>290.3</c:v>
                </c:pt>
                <c:pt idx="3772">
                  <c:v>290.5</c:v>
                </c:pt>
                <c:pt idx="3773">
                  <c:v>290.8</c:v>
                </c:pt>
                <c:pt idx="3774">
                  <c:v>291.10000000000002</c:v>
                </c:pt>
                <c:pt idx="3775">
                  <c:v>291.39999999999998</c:v>
                </c:pt>
                <c:pt idx="3776">
                  <c:v>291.7</c:v>
                </c:pt>
                <c:pt idx="3777">
                  <c:v>291.89999999999998</c:v>
                </c:pt>
                <c:pt idx="3778">
                  <c:v>292.3</c:v>
                </c:pt>
                <c:pt idx="3779">
                  <c:v>292.60000000000002</c:v>
                </c:pt>
                <c:pt idx="3780">
                  <c:v>292.89999999999998</c:v>
                </c:pt>
                <c:pt idx="3781">
                  <c:v>293.2</c:v>
                </c:pt>
                <c:pt idx="3782">
                  <c:v>293.5</c:v>
                </c:pt>
                <c:pt idx="3783">
                  <c:v>293.7</c:v>
                </c:pt>
                <c:pt idx="3784">
                  <c:v>294</c:v>
                </c:pt>
                <c:pt idx="3785">
                  <c:v>294.3</c:v>
                </c:pt>
                <c:pt idx="3786">
                  <c:v>294.60000000000002</c:v>
                </c:pt>
                <c:pt idx="3787">
                  <c:v>294.89999999999998</c:v>
                </c:pt>
                <c:pt idx="3788">
                  <c:v>295.2</c:v>
                </c:pt>
                <c:pt idx="3789">
                  <c:v>295.5</c:v>
                </c:pt>
                <c:pt idx="3790">
                  <c:v>295.7</c:v>
                </c:pt>
                <c:pt idx="3791">
                  <c:v>296</c:v>
                </c:pt>
                <c:pt idx="3792">
                  <c:v>296.3</c:v>
                </c:pt>
                <c:pt idx="3793">
                  <c:v>296.5</c:v>
                </c:pt>
                <c:pt idx="3794">
                  <c:v>296.8</c:v>
                </c:pt>
                <c:pt idx="3795">
                  <c:v>297.10000000000002</c:v>
                </c:pt>
                <c:pt idx="3796">
                  <c:v>297.39999999999998</c:v>
                </c:pt>
                <c:pt idx="3797">
                  <c:v>297.7</c:v>
                </c:pt>
                <c:pt idx="3798">
                  <c:v>297.89999999999998</c:v>
                </c:pt>
                <c:pt idx="3799">
                  <c:v>298.2</c:v>
                </c:pt>
                <c:pt idx="3800">
                  <c:v>298.5</c:v>
                </c:pt>
                <c:pt idx="3801">
                  <c:v>298.8</c:v>
                </c:pt>
                <c:pt idx="3802">
                  <c:v>299.10000000000002</c:v>
                </c:pt>
                <c:pt idx="3803">
                  <c:v>299.39999999999998</c:v>
                </c:pt>
                <c:pt idx="3804">
                  <c:v>299.60000000000002</c:v>
                </c:pt>
                <c:pt idx="3805">
                  <c:v>299.8</c:v>
                </c:pt>
                <c:pt idx="3806">
                  <c:v>300.10000000000002</c:v>
                </c:pt>
                <c:pt idx="3807">
                  <c:v>300.3</c:v>
                </c:pt>
                <c:pt idx="3808">
                  <c:v>300.60000000000002</c:v>
                </c:pt>
                <c:pt idx="3809">
                  <c:v>300.89999999999998</c:v>
                </c:pt>
                <c:pt idx="3810">
                  <c:v>301.2</c:v>
                </c:pt>
                <c:pt idx="3811">
                  <c:v>301.39999999999998</c:v>
                </c:pt>
                <c:pt idx="3812">
                  <c:v>301.60000000000002</c:v>
                </c:pt>
                <c:pt idx="3813">
                  <c:v>301.89999999999998</c:v>
                </c:pt>
                <c:pt idx="3814">
                  <c:v>302.10000000000002</c:v>
                </c:pt>
                <c:pt idx="3815">
                  <c:v>302.39999999999998</c:v>
                </c:pt>
                <c:pt idx="3816">
                  <c:v>302.60000000000002</c:v>
                </c:pt>
                <c:pt idx="3817">
                  <c:v>302.8</c:v>
                </c:pt>
                <c:pt idx="3818">
                  <c:v>303.10000000000002</c:v>
                </c:pt>
                <c:pt idx="3819">
                  <c:v>303.39999999999998</c:v>
                </c:pt>
                <c:pt idx="3820">
                  <c:v>303.60000000000002</c:v>
                </c:pt>
                <c:pt idx="3821">
                  <c:v>303.8</c:v>
                </c:pt>
                <c:pt idx="3822">
                  <c:v>304.10000000000002</c:v>
                </c:pt>
                <c:pt idx="3823">
                  <c:v>304.39999999999998</c:v>
                </c:pt>
                <c:pt idx="3824">
                  <c:v>304.7</c:v>
                </c:pt>
                <c:pt idx="3825">
                  <c:v>305</c:v>
                </c:pt>
                <c:pt idx="3826">
                  <c:v>305.3</c:v>
                </c:pt>
                <c:pt idx="3827">
                  <c:v>305.60000000000002</c:v>
                </c:pt>
                <c:pt idx="3828">
                  <c:v>305.89999999999998</c:v>
                </c:pt>
                <c:pt idx="3829">
                  <c:v>306.2</c:v>
                </c:pt>
                <c:pt idx="3830">
                  <c:v>306.5</c:v>
                </c:pt>
                <c:pt idx="3831">
                  <c:v>306.89999999999998</c:v>
                </c:pt>
                <c:pt idx="3832">
                  <c:v>307.2</c:v>
                </c:pt>
                <c:pt idx="3833">
                  <c:v>307.60000000000002</c:v>
                </c:pt>
                <c:pt idx="3834">
                  <c:v>308</c:v>
                </c:pt>
                <c:pt idx="3835">
                  <c:v>308.3</c:v>
                </c:pt>
                <c:pt idx="3836">
                  <c:v>308.60000000000002</c:v>
                </c:pt>
                <c:pt idx="3837">
                  <c:v>308.89999999999998</c:v>
                </c:pt>
                <c:pt idx="3838">
                  <c:v>309.3</c:v>
                </c:pt>
                <c:pt idx="3839">
                  <c:v>309.60000000000002</c:v>
                </c:pt>
                <c:pt idx="3840">
                  <c:v>309.89999999999998</c:v>
                </c:pt>
                <c:pt idx="3841">
                  <c:v>310.10000000000002</c:v>
                </c:pt>
                <c:pt idx="3842">
                  <c:v>310.5</c:v>
                </c:pt>
                <c:pt idx="3843">
                  <c:v>310.7</c:v>
                </c:pt>
                <c:pt idx="3844">
                  <c:v>311</c:v>
                </c:pt>
                <c:pt idx="3845">
                  <c:v>311.3</c:v>
                </c:pt>
                <c:pt idx="3846">
                  <c:v>311.5</c:v>
                </c:pt>
                <c:pt idx="3847">
                  <c:v>311.8</c:v>
                </c:pt>
                <c:pt idx="3848">
                  <c:v>312.10000000000002</c:v>
                </c:pt>
                <c:pt idx="3849">
                  <c:v>312.3</c:v>
                </c:pt>
                <c:pt idx="3850">
                  <c:v>312.60000000000002</c:v>
                </c:pt>
                <c:pt idx="3851">
                  <c:v>312.89999999999998</c:v>
                </c:pt>
                <c:pt idx="3852">
                  <c:v>313.10000000000002</c:v>
                </c:pt>
                <c:pt idx="3853">
                  <c:v>313.3</c:v>
                </c:pt>
                <c:pt idx="3854">
                  <c:v>313.60000000000002</c:v>
                </c:pt>
                <c:pt idx="3855">
                  <c:v>313.8</c:v>
                </c:pt>
                <c:pt idx="3856">
                  <c:v>314</c:v>
                </c:pt>
                <c:pt idx="3857">
                  <c:v>314.10000000000002</c:v>
                </c:pt>
                <c:pt idx="3858">
                  <c:v>314.3</c:v>
                </c:pt>
                <c:pt idx="3859">
                  <c:v>314.39999999999998</c:v>
                </c:pt>
                <c:pt idx="3860">
                  <c:v>314.60000000000002</c:v>
                </c:pt>
                <c:pt idx="3861">
                  <c:v>314.8</c:v>
                </c:pt>
                <c:pt idx="3862">
                  <c:v>314.89999999999998</c:v>
                </c:pt>
                <c:pt idx="3863">
                  <c:v>315</c:v>
                </c:pt>
                <c:pt idx="3864">
                  <c:v>315.2</c:v>
                </c:pt>
                <c:pt idx="3865">
                  <c:v>315.3</c:v>
                </c:pt>
                <c:pt idx="3866">
                  <c:v>315.39999999999998</c:v>
                </c:pt>
                <c:pt idx="3867">
                  <c:v>315.60000000000002</c:v>
                </c:pt>
                <c:pt idx="3868">
                  <c:v>315.60000000000002</c:v>
                </c:pt>
                <c:pt idx="3869">
                  <c:v>315.7</c:v>
                </c:pt>
                <c:pt idx="3870">
                  <c:v>315.8</c:v>
                </c:pt>
                <c:pt idx="3871">
                  <c:v>315.89999999999998</c:v>
                </c:pt>
                <c:pt idx="3872">
                  <c:v>316</c:v>
                </c:pt>
                <c:pt idx="3873">
                  <c:v>316.10000000000002</c:v>
                </c:pt>
                <c:pt idx="3874">
                  <c:v>316.2</c:v>
                </c:pt>
                <c:pt idx="3875">
                  <c:v>316.3</c:v>
                </c:pt>
                <c:pt idx="3876">
                  <c:v>316.39999999999998</c:v>
                </c:pt>
                <c:pt idx="3877">
                  <c:v>316.39999999999998</c:v>
                </c:pt>
                <c:pt idx="3878">
                  <c:v>316.5</c:v>
                </c:pt>
                <c:pt idx="3879">
                  <c:v>316.39999999999998</c:v>
                </c:pt>
                <c:pt idx="3880">
                  <c:v>316.39999999999998</c:v>
                </c:pt>
                <c:pt idx="3881">
                  <c:v>316.3</c:v>
                </c:pt>
                <c:pt idx="3882">
                  <c:v>316.2</c:v>
                </c:pt>
                <c:pt idx="3883">
                  <c:v>316.10000000000002</c:v>
                </c:pt>
                <c:pt idx="3884">
                  <c:v>316</c:v>
                </c:pt>
                <c:pt idx="3885">
                  <c:v>315.89999999999998</c:v>
                </c:pt>
                <c:pt idx="3886">
                  <c:v>315.8</c:v>
                </c:pt>
                <c:pt idx="3887">
                  <c:v>315.7</c:v>
                </c:pt>
                <c:pt idx="3888">
                  <c:v>315.60000000000002</c:v>
                </c:pt>
                <c:pt idx="3889">
                  <c:v>315.5</c:v>
                </c:pt>
                <c:pt idx="3890">
                  <c:v>315.39999999999998</c:v>
                </c:pt>
                <c:pt idx="3891">
                  <c:v>315.3</c:v>
                </c:pt>
                <c:pt idx="3892">
                  <c:v>315.2</c:v>
                </c:pt>
                <c:pt idx="3893">
                  <c:v>315</c:v>
                </c:pt>
                <c:pt idx="3894">
                  <c:v>315</c:v>
                </c:pt>
                <c:pt idx="3895">
                  <c:v>314.8</c:v>
                </c:pt>
                <c:pt idx="3896">
                  <c:v>314.7</c:v>
                </c:pt>
                <c:pt idx="3897">
                  <c:v>314.60000000000002</c:v>
                </c:pt>
                <c:pt idx="3898">
                  <c:v>314.5</c:v>
                </c:pt>
                <c:pt idx="3899">
                  <c:v>314.39999999999998</c:v>
                </c:pt>
                <c:pt idx="3900">
                  <c:v>314.3</c:v>
                </c:pt>
                <c:pt idx="3901">
                  <c:v>314.3</c:v>
                </c:pt>
                <c:pt idx="3902">
                  <c:v>314.39999999999998</c:v>
                </c:pt>
                <c:pt idx="3903">
                  <c:v>314.39999999999998</c:v>
                </c:pt>
                <c:pt idx="3904">
                  <c:v>314.5</c:v>
                </c:pt>
                <c:pt idx="3905">
                  <c:v>314.7</c:v>
                </c:pt>
                <c:pt idx="3906">
                  <c:v>314.8</c:v>
                </c:pt>
                <c:pt idx="3907">
                  <c:v>315</c:v>
                </c:pt>
                <c:pt idx="3908">
                  <c:v>315.2</c:v>
                </c:pt>
                <c:pt idx="3909">
                  <c:v>315.39999999999998</c:v>
                </c:pt>
                <c:pt idx="3910">
                  <c:v>315.60000000000002</c:v>
                </c:pt>
                <c:pt idx="3911">
                  <c:v>315.8</c:v>
                </c:pt>
                <c:pt idx="3912">
                  <c:v>316</c:v>
                </c:pt>
                <c:pt idx="3913">
                  <c:v>316.2</c:v>
                </c:pt>
                <c:pt idx="3914">
                  <c:v>316.39999999999998</c:v>
                </c:pt>
                <c:pt idx="3915">
                  <c:v>316.60000000000002</c:v>
                </c:pt>
                <c:pt idx="3916">
                  <c:v>316.8</c:v>
                </c:pt>
                <c:pt idx="3917">
                  <c:v>317</c:v>
                </c:pt>
                <c:pt idx="3918">
                  <c:v>317.2</c:v>
                </c:pt>
                <c:pt idx="3919">
                  <c:v>317.39999999999998</c:v>
                </c:pt>
                <c:pt idx="3920">
                  <c:v>317.60000000000002</c:v>
                </c:pt>
                <c:pt idx="3921">
                  <c:v>317.8</c:v>
                </c:pt>
                <c:pt idx="3922">
                  <c:v>318</c:v>
                </c:pt>
                <c:pt idx="3923">
                  <c:v>318.10000000000002</c:v>
                </c:pt>
                <c:pt idx="3924">
                  <c:v>318.3</c:v>
                </c:pt>
                <c:pt idx="3925">
                  <c:v>318.3</c:v>
                </c:pt>
                <c:pt idx="3926">
                  <c:v>318.2</c:v>
                </c:pt>
                <c:pt idx="3927">
                  <c:v>318.10000000000002</c:v>
                </c:pt>
                <c:pt idx="3928">
                  <c:v>317.89999999999998</c:v>
                </c:pt>
                <c:pt idx="3929">
                  <c:v>317.5</c:v>
                </c:pt>
                <c:pt idx="3930">
                  <c:v>317.3</c:v>
                </c:pt>
                <c:pt idx="3931">
                  <c:v>317</c:v>
                </c:pt>
                <c:pt idx="3932">
                  <c:v>316.7</c:v>
                </c:pt>
                <c:pt idx="3933">
                  <c:v>316.39999999999998</c:v>
                </c:pt>
                <c:pt idx="3934">
                  <c:v>316.2</c:v>
                </c:pt>
                <c:pt idx="3935">
                  <c:v>316</c:v>
                </c:pt>
                <c:pt idx="3936">
                  <c:v>315.8</c:v>
                </c:pt>
                <c:pt idx="3937">
                  <c:v>315.60000000000002</c:v>
                </c:pt>
                <c:pt idx="3938">
                  <c:v>315.39999999999998</c:v>
                </c:pt>
                <c:pt idx="3939">
                  <c:v>315.2</c:v>
                </c:pt>
                <c:pt idx="3940">
                  <c:v>315</c:v>
                </c:pt>
                <c:pt idx="3941">
                  <c:v>314.8</c:v>
                </c:pt>
                <c:pt idx="3942">
                  <c:v>314.5</c:v>
                </c:pt>
                <c:pt idx="3943">
                  <c:v>314.3</c:v>
                </c:pt>
                <c:pt idx="3944">
                  <c:v>314.10000000000002</c:v>
                </c:pt>
                <c:pt idx="3945">
                  <c:v>313.89999999999998</c:v>
                </c:pt>
                <c:pt idx="3946">
                  <c:v>313.7</c:v>
                </c:pt>
                <c:pt idx="3947">
                  <c:v>313.5</c:v>
                </c:pt>
                <c:pt idx="3948">
                  <c:v>313.3</c:v>
                </c:pt>
                <c:pt idx="3949">
                  <c:v>313.10000000000002</c:v>
                </c:pt>
                <c:pt idx="3950">
                  <c:v>312.8</c:v>
                </c:pt>
                <c:pt idx="3951">
                  <c:v>312.7</c:v>
                </c:pt>
                <c:pt idx="3952">
                  <c:v>312.5</c:v>
                </c:pt>
                <c:pt idx="3953">
                  <c:v>312.3</c:v>
                </c:pt>
                <c:pt idx="3954">
                  <c:v>312.2</c:v>
                </c:pt>
                <c:pt idx="3955">
                  <c:v>312</c:v>
                </c:pt>
                <c:pt idx="3956">
                  <c:v>311.89999999999998</c:v>
                </c:pt>
                <c:pt idx="3957">
                  <c:v>311.8</c:v>
                </c:pt>
                <c:pt idx="3958">
                  <c:v>311.60000000000002</c:v>
                </c:pt>
                <c:pt idx="3959">
                  <c:v>311.39999999999998</c:v>
                </c:pt>
                <c:pt idx="3960">
                  <c:v>311.2</c:v>
                </c:pt>
                <c:pt idx="3961">
                  <c:v>311</c:v>
                </c:pt>
                <c:pt idx="3962">
                  <c:v>310.8</c:v>
                </c:pt>
                <c:pt idx="3963">
                  <c:v>310.60000000000002</c:v>
                </c:pt>
                <c:pt idx="3964">
                  <c:v>310.39999999999998</c:v>
                </c:pt>
                <c:pt idx="3965">
                  <c:v>310.2</c:v>
                </c:pt>
                <c:pt idx="3966">
                  <c:v>310</c:v>
                </c:pt>
                <c:pt idx="3967">
                  <c:v>309.8</c:v>
                </c:pt>
                <c:pt idx="3968">
                  <c:v>309.60000000000002</c:v>
                </c:pt>
                <c:pt idx="3969">
                  <c:v>309.5</c:v>
                </c:pt>
                <c:pt idx="3970">
                  <c:v>309.3</c:v>
                </c:pt>
                <c:pt idx="3971">
                  <c:v>309.10000000000002</c:v>
                </c:pt>
                <c:pt idx="3972">
                  <c:v>308.89999999999998</c:v>
                </c:pt>
                <c:pt idx="3973">
                  <c:v>308.7</c:v>
                </c:pt>
                <c:pt idx="3974">
                  <c:v>308.5</c:v>
                </c:pt>
                <c:pt idx="3975">
                  <c:v>308.39999999999998</c:v>
                </c:pt>
                <c:pt idx="3976">
                  <c:v>308.3</c:v>
                </c:pt>
                <c:pt idx="3977">
                  <c:v>308.10000000000002</c:v>
                </c:pt>
                <c:pt idx="3978">
                  <c:v>308</c:v>
                </c:pt>
                <c:pt idx="3979">
                  <c:v>307.8</c:v>
                </c:pt>
                <c:pt idx="3980">
                  <c:v>307.7</c:v>
                </c:pt>
                <c:pt idx="3981">
                  <c:v>307.60000000000002</c:v>
                </c:pt>
                <c:pt idx="3982">
                  <c:v>307.5</c:v>
                </c:pt>
                <c:pt idx="3983">
                  <c:v>307.39999999999998</c:v>
                </c:pt>
                <c:pt idx="3984">
                  <c:v>307.39999999999998</c:v>
                </c:pt>
                <c:pt idx="3985">
                  <c:v>307.3</c:v>
                </c:pt>
                <c:pt idx="3986">
                  <c:v>307.2</c:v>
                </c:pt>
                <c:pt idx="3987">
                  <c:v>307.10000000000002</c:v>
                </c:pt>
                <c:pt idx="3988">
                  <c:v>307.10000000000002</c:v>
                </c:pt>
                <c:pt idx="3989">
                  <c:v>307</c:v>
                </c:pt>
                <c:pt idx="3990">
                  <c:v>306.89999999999998</c:v>
                </c:pt>
                <c:pt idx="3991">
                  <c:v>306.8</c:v>
                </c:pt>
                <c:pt idx="3992">
                  <c:v>306.7</c:v>
                </c:pt>
                <c:pt idx="3993">
                  <c:v>306.60000000000002</c:v>
                </c:pt>
                <c:pt idx="3994">
                  <c:v>306.5</c:v>
                </c:pt>
                <c:pt idx="3995">
                  <c:v>306.39999999999998</c:v>
                </c:pt>
                <c:pt idx="3996">
                  <c:v>306.2</c:v>
                </c:pt>
                <c:pt idx="3997">
                  <c:v>306.10000000000002</c:v>
                </c:pt>
                <c:pt idx="3998">
                  <c:v>305.89999999999998</c:v>
                </c:pt>
                <c:pt idx="3999">
                  <c:v>305.8</c:v>
                </c:pt>
                <c:pt idx="4000">
                  <c:v>305.60000000000002</c:v>
                </c:pt>
                <c:pt idx="4001">
                  <c:v>305.5</c:v>
                </c:pt>
                <c:pt idx="4002">
                  <c:v>305.3</c:v>
                </c:pt>
                <c:pt idx="4003">
                  <c:v>305.2</c:v>
                </c:pt>
                <c:pt idx="4004">
                  <c:v>305</c:v>
                </c:pt>
                <c:pt idx="4005">
                  <c:v>304.89999999999998</c:v>
                </c:pt>
                <c:pt idx="4006">
                  <c:v>304.7</c:v>
                </c:pt>
                <c:pt idx="4007">
                  <c:v>304.5</c:v>
                </c:pt>
                <c:pt idx="4008">
                  <c:v>304.39999999999998</c:v>
                </c:pt>
                <c:pt idx="4009">
                  <c:v>304.2</c:v>
                </c:pt>
                <c:pt idx="4010">
                  <c:v>304</c:v>
                </c:pt>
                <c:pt idx="4011">
                  <c:v>303.89999999999998</c:v>
                </c:pt>
                <c:pt idx="4012">
                  <c:v>303.7</c:v>
                </c:pt>
                <c:pt idx="4013">
                  <c:v>303.60000000000002</c:v>
                </c:pt>
                <c:pt idx="4014">
                  <c:v>303.39999999999998</c:v>
                </c:pt>
                <c:pt idx="4015">
                  <c:v>303.2</c:v>
                </c:pt>
                <c:pt idx="4016">
                  <c:v>303</c:v>
                </c:pt>
                <c:pt idx="4017">
                  <c:v>302.8</c:v>
                </c:pt>
                <c:pt idx="4018">
                  <c:v>302.60000000000002</c:v>
                </c:pt>
                <c:pt idx="4019">
                  <c:v>302.39999999999998</c:v>
                </c:pt>
                <c:pt idx="4020">
                  <c:v>302.2</c:v>
                </c:pt>
                <c:pt idx="4021">
                  <c:v>301.89999999999998</c:v>
                </c:pt>
                <c:pt idx="4022">
                  <c:v>301.7</c:v>
                </c:pt>
                <c:pt idx="4023">
                  <c:v>301.39999999999998</c:v>
                </c:pt>
                <c:pt idx="4024">
                  <c:v>301.10000000000002</c:v>
                </c:pt>
                <c:pt idx="4025">
                  <c:v>300.8</c:v>
                </c:pt>
                <c:pt idx="4026">
                  <c:v>300.5</c:v>
                </c:pt>
                <c:pt idx="4027">
                  <c:v>300.3</c:v>
                </c:pt>
                <c:pt idx="4028">
                  <c:v>300.10000000000002</c:v>
                </c:pt>
                <c:pt idx="4029">
                  <c:v>299.89999999999998</c:v>
                </c:pt>
                <c:pt idx="4030">
                  <c:v>299.7</c:v>
                </c:pt>
                <c:pt idx="4031">
                  <c:v>299.5</c:v>
                </c:pt>
                <c:pt idx="4032">
                  <c:v>299.2</c:v>
                </c:pt>
                <c:pt idx="4033">
                  <c:v>299</c:v>
                </c:pt>
                <c:pt idx="4034">
                  <c:v>298.7</c:v>
                </c:pt>
                <c:pt idx="4035">
                  <c:v>298.39999999999998</c:v>
                </c:pt>
                <c:pt idx="4036">
                  <c:v>298.10000000000002</c:v>
                </c:pt>
                <c:pt idx="4037">
                  <c:v>297.8</c:v>
                </c:pt>
                <c:pt idx="4038">
                  <c:v>297.60000000000002</c:v>
                </c:pt>
                <c:pt idx="4039">
                  <c:v>297.3</c:v>
                </c:pt>
                <c:pt idx="4040">
                  <c:v>297</c:v>
                </c:pt>
                <c:pt idx="4041">
                  <c:v>296.7</c:v>
                </c:pt>
                <c:pt idx="4042">
                  <c:v>296.39999999999998</c:v>
                </c:pt>
                <c:pt idx="4043">
                  <c:v>296.2</c:v>
                </c:pt>
                <c:pt idx="4044">
                  <c:v>295.89999999999998</c:v>
                </c:pt>
                <c:pt idx="4045">
                  <c:v>295.7</c:v>
                </c:pt>
                <c:pt idx="4046">
                  <c:v>295.5</c:v>
                </c:pt>
                <c:pt idx="4047">
                  <c:v>295.3</c:v>
                </c:pt>
                <c:pt idx="4048">
                  <c:v>295</c:v>
                </c:pt>
                <c:pt idx="4049">
                  <c:v>294.8</c:v>
                </c:pt>
                <c:pt idx="4050">
                  <c:v>294.60000000000002</c:v>
                </c:pt>
                <c:pt idx="4051">
                  <c:v>294.39999999999998</c:v>
                </c:pt>
                <c:pt idx="4052">
                  <c:v>294.2</c:v>
                </c:pt>
                <c:pt idx="4053">
                  <c:v>294</c:v>
                </c:pt>
                <c:pt idx="4054">
                  <c:v>293.8</c:v>
                </c:pt>
                <c:pt idx="4055">
                  <c:v>293.5</c:v>
                </c:pt>
                <c:pt idx="4056">
                  <c:v>293.3</c:v>
                </c:pt>
                <c:pt idx="4057">
                  <c:v>293.10000000000002</c:v>
                </c:pt>
                <c:pt idx="4058">
                  <c:v>292.8</c:v>
                </c:pt>
                <c:pt idx="4059">
                  <c:v>292.60000000000002</c:v>
                </c:pt>
                <c:pt idx="4060">
                  <c:v>292.3</c:v>
                </c:pt>
                <c:pt idx="4061">
                  <c:v>292.10000000000002</c:v>
                </c:pt>
                <c:pt idx="4062">
                  <c:v>291.8</c:v>
                </c:pt>
                <c:pt idx="4063">
                  <c:v>291.60000000000002</c:v>
                </c:pt>
                <c:pt idx="4064">
                  <c:v>291.3</c:v>
                </c:pt>
                <c:pt idx="4065">
                  <c:v>291.10000000000002</c:v>
                </c:pt>
                <c:pt idx="4066">
                  <c:v>290.89999999999998</c:v>
                </c:pt>
                <c:pt idx="4067">
                  <c:v>290.7</c:v>
                </c:pt>
                <c:pt idx="4068">
                  <c:v>290.5</c:v>
                </c:pt>
                <c:pt idx="4069">
                  <c:v>290.2</c:v>
                </c:pt>
                <c:pt idx="4070">
                  <c:v>290</c:v>
                </c:pt>
                <c:pt idx="4071">
                  <c:v>289.8</c:v>
                </c:pt>
                <c:pt idx="4072">
                  <c:v>289.5</c:v>
                </c:pt>
                <c:pt idx="4073">
                  <c:v>289.3</c:v>
                </c:pt>
                <c:pt idx="4074">
                  <c:v>289</c:v>
                </c:pt>
                <c:pt idx="4075">
                  <c:v>288.8</c:v>
                </c:pt>
                <c:pt idx="4076">
                  <c:v>288.5</c:v>
                </c:pt>
                <c:pt idx="4077">
                  <c:v>288.3</c:v>
                </c:pt>
                <c:pt idx="4078">
                  <c:v>288</c:v>
                </c:pt>
                <c:pt idx="4079">
                  <c:v>287.8</c:v>
                </c:pt>
                <c:pt idx="4080">
                  <c:v>287.5</c:v>
                </c:pt>
                <c:pt idx="4081">
                  <c:v>287.3</c:v>
                </c:pt>
                <c:pt idx="4082">
                  <c:v>287</c:v>
                </c:pt>
                <c:pt idx="4083">
                  <c:v>286.8</c:v>
                </c:pt>
                <c:pt idx="4084">
                  <c:v>286.5</c:v>
                </c:pt>
                <c:pt idx="4085">
                  <c:v>286.3</c:v>
                </c:pt>
                <c:pt idx="4086">
                  <c:v>286.10000000000002</c:v>
                </c:pt>
                <c:pt idx="4087">
                  <c:v>285.8</c:v>
                </c:pt>
                <c:pt idx="4088">
                  <c:v>285.5</c:v>
                </c:pt>
                <c:pt idx="4089">
                  <c:v>285.3</c:v>
                </c:pt>
                <c:pt idx="4090">
                  <c:v>285</c:v>
                </c:pt>
                <c:pt idx="4091">
                  <c:v>284.8</c:v>
                </c:pt>
                <c:pt idx="4092">
                  <c:v>284.5</c:v>
                </c:pt>
                <c:pt idx="4093">
                  <c:v>284.2</c:v>
                </c:pt>
                <c:pt idx="4094">
                  <c:v>284</c:v>
                </c:pt>
                <c:pt idx="4095">
                  <c:v>283.7</c:v>
                </c:pt>
                <c:pt idx="4096">
                  <c:v>283.5</c:v>
                </c:pt>
                <c:pt idx="4097">
                  <c:v>283.3</c:v>
                </c:pt>
                <c:pt idx="4098">
                  <c:v>283</c:v>
                </c:pt>
                <c:pt idx="4099">
                  <c:v>282.8</c:v>
                </c:pt>
                <c:pt idx="4100">
                  <c:v>282.5</c:v>
                </c:pt>
                <c:pt idx="4101">
                  <c:v>282.3</c:v>
                </c:pt>
                <c:pt idx="4102">
                  <c:v>282.10000000000002</c:v>
                </c:pt>
                <c:pt idx="4103">
                  <c:v>281.8</c:v>
                </c:pt>
                <c:pt idx="4104">
                  <c:v>281.60000000000002</c:v>
                </c:pt>
                <c:pt idx="4105">
                  <c:v>281.39999999999998</c:v>
                </c:pt>
                <c:pt idx="4106">
                  <c:v>281.10000000000002</c:v>
                </c:pt>
                <c:pt idx="4107">
                  <c:v>280.89999999999998</c:v>
                </c:pt>
                <c:pt idx="4108">
                  <c:v>280.60000000000002</c:v>
                </c:pt>
                <c:pt idx="4109">
                  <c:v>280.39999999999998</c:v>
                </c:pt>
                <c:pt idx="4110">
                  <c:v>280.2</c:v>
                </c:pt>
                <c:pt idx="4111">
                  <c:v>279.89999999999998</c:v>
                </c:pt>
                <c:pt idx="4112">
                  <c:v>279.7</c:v>
                </c:pt>
                <c:pt idx="4113">
                  <c:v>279.39999999999998</c:v>
                </c:pt>
                <c:pt idx="4114">
                  <c:v>279.2</c:v>
                </c:pt>
                <c:pt idx="4115">
                  <c:v>279</c:v>
                </c:pt>
                <c:pt idx="4116">
                  <c:v>278.7</c:v>
                </c:pt>
                <c:pt idx="4117">
                  <c:v>278.5</c:v>
                </c:pt>
                <c:pt idx="4118">
                  <c:v>278.2</c:v>
                </c:pt>
                <c:pt idx="4119">
                  <c:v>278</c:v>
                </c:pt>
                <c:pt idx="4120">
                  <c:v>277.7</c:v>
                </c:pt>
                <c:pt idx="4121">
                  <c:v>277.39999999999998</c:v>
                </c:pt>
                <c:pt idx="4122">
                  <c:v>277.2</c:v>
                </c:pt>
                <c:pt idx="4123">
                  <c:v>277</c:v>
                </c:pt>
                <c:pt idx="4124">
                  <c:v>276.8</c:v>
                </c:pt>
                <c:pt idx="4125">
                  <c:v>276.60000000000002</c:v>
                </c:pt>
                <c:pt idx="4126">
                  <c:v>276.39999999999998</c:v>
                </c:pt>
                <c:pt idx="4127">
                  <c:v>276.2</c:v>
                </c:pt>
                <c:pt idx="4128">
                  <c:v>276</c:v>
                </c:pt>
                <c:pt idx="4129">
                  <c:v>275.8</c:v>
                </c:pt>
                <c:pt idx="4130">
                  <c:v>275.7</c:v>
                </c:pt>
                <c:pt idx="4131">
                  <c:v>275.5</c:v>
                </c:pt>
                <c:pt idx="4132">
                  <c:v>275.3</c:v>
                </c:pt>
                <c:pt idx="4133">
                  <c:v>275</c:v>
                </c:pt>
                <c:pt idx="4134">
                  <c:v>274.8</c:v>
                </c:pt>
                <c:pt idx="4135">
                  <c:v>274.60000000000002</c:v>
                </c:pt>
                <c:pt idx="4136">
                  <c:v>274.39999999999998</c:v>
                </c:pt>
                <c:pt idx="4137">
                  <c:v>274.2</c:v>
                </c:pt>
                <c:pt idx="4138">
                  <c:v>274</c:v>
                </c:pt>
                <c:pt idx="4139">
                  <c:v>273.8</c:v>
                </c:pt>
                <c:pt idx="4140">
                  <c:v>273.60000000000002</c:v>
                </c:pt>
                <c:pt idx="4141">
                  <c:v>273.39999999999998</c:v>
                </c:pt>
                <c:pt idx="4142">
                  <c:v>273.2</c:v>
                </c:pt>
                <c:pt idx="4143">
                  <c:v>273</c:v>
                </c:pt>
                <c:pt idx="4144">
                  <c:v>272.8</c:v>
                </c:pt>
                <c:pt idx="4145">
                  <c:v>272.60000000000002</c:v>
                </c:pt>
                <c:pt idx="4146">
                  <c:v>272.39999999999998</c:v>
                </c:pt>
                <c:pt idx="4147">
                  <c:v>272.2</c:v>
                </c:pt>
                <c:pt idx="4148">
                  <c:v>272</c:v>
                </c:pt>
                <c:pt idx="4149">
                  <c:v>271.8</c:v>
                </c:pt>
                <c:pt idx="4150">
                  <c:v>271.60000000000002</c:v>
                </c:pt>
                <c:pt idx="4151">
                  <c:v>271.39999999999998</c:v>
                </c:pt>
                <c:pt idx="4152">
                  <c:v>271.2</c:v>
                </c:pt>
                <c:pt idx="4153">
                  <c:v>271</c:v>
                </c:pt>
                <c:pt idx="4154">
                  <c:v>270.8</c:v>
                </c:pt>
                <c:pt idx="4155">
                  <c:v>270.7</c:v>
                </c:pt>
                <c:pt idx="4156">
                  <c:v>270.5</c:v>
                </c:pt>
                <c:pt idx="4157">
                  <c:v>270.39999999999998</c:v>
                </c:pt>
                <c:pt idx="4158">
                  <c:v>270.2</c:v>
                </c:pt>
                <c:pt idx="4159">
                  <c:v>270</c:v>
                </c:pt>
                <c:pt idx="4160">
                  <c:v>269.89999999999998</c:v>
                </c:pt>
                <c:pt idx="4161">
                  <c:v>269.7</c:v>
                </c:pt>
                <c:pt idx="4162">
                  <c:v>269.5</c:v>
                </c:pt>
                <c:pt idx="4163">
                  <c:v>269.39999999999998</c:v>
                </c:pt>
                <c:pt idx="4164">
                  <c:v>269.2</c:v>
                </c:pt>
                <c:pt idx="4165">
                  <c:v>269</c:v>
                </c:pt>
                <c:pt idx="4166">
                  <c:v>268.8</c:v>
                </c:pt>
                <c:pt idx="4167">
                  <c:v>268.7</c:v>
                </c:pt>
                <c:pt idx="4168">
                  <c:v>268.5</c:v>
                </c:pt>
                <c:pt idx="4169">
                  <c:v>268.3</c:v>
                </c:pt>
                <c:pt idx="4170">
                  <c:v>268.2</c:v>
                </c:pt>
                <c:pt idx="4171">
                  <c:v>268</c:v>
                </c:pt>
                <c:pt idx="4172">
                  <c:v>267.89999999999998</c:v>
                </c:pt>
                <c:pt idx="4173">
                  <c:v>267.7</c:v>
                </c:pt>
                <c:pt idx="4174">
                  <c:v>267.60000000000002</c:v>
                </c:pt>
                <c:pt idx="4175">
                  <c:v>267.39999999999998</c:v>
                </c:pt>
                <c:pt idx="4176">
                  <c:v>267.3</c:v>
                </c:pt>
                <c:pt idx="4177">
                  <c:v>267.10000000000002</c:v>
                </c:pt>
                <c:pt idx="4178">
                  <c:v>266.89999999999998</c:v>
                </c:pt>
                <c:pt idx="4179">
                  <c:v>266.8</c:v>
                </c:pt>
                <c:pt idx="4180">
                  <c:v>266.60000000000002</c:v>
                </c:pt>
                <c:pt idx="4181">
                  <c:v>266.39999999999998</c:v>
                </c:pt>
                <c:pt idx="4182">
                  <c:v>266.2</c:v>
                </c:pt>
                <c:pt idx="4183">
                  <c:v>266.10000000000002</c:v>
                </c:pt>
                <c:pt idx="4184">
                  <c:v>265.89999999999998</c:v>
                </c:pt>
                <c:pt idx="4185">
                  <c:v>265.7</c:v>
                </c:pt>
                <c:pt idx="4186">
                  <c:v>265.60000000000002</c:v>
                </c:pt>
                <c:pt idx="4187">
                  <c:v>265.5</c:v>
                </c:pt>
                <c:pt idx="4188">
                  <c:v>265.5</c:v>
                </c:pt>
                <c:pt idx="4189">
                  <c:v>265.5</c:v>
                </c:pt>
                <c:pt idx="4190">
                  <c:v>265.5</c:v>
                </c:pt>
                <c:pt idx="4191">
                  <c:v>265.5</c:v>
                </c:pt>
                <c:pt idx="4192">
                  <c:v>265.5</c:v>
                </c:pt>
                <c:pt idx="4193">
                  <c:v>265.5</c:v>
                </c:pt>
                <c:pt idx="4194">
                  <c:v>265.5</c:v>
                </c:pt>
                <c:pt idx="4195">
                  <c:v>265.5</c:v>
                </c:pt>
                <c:pt idx="4196">
                  <c:v>265.5</c:v>
                </c:pt>
                <c:pt idx="4197">
                  <c:v>265.5</c:v>
                </c:pt>
                <c:pt idx="4198">
                  <c:v>265.5</c:v>
                </c:pt>
                <c:pt idx="4199">
                  <c:v>265.5</c:v>
                </c:pt>
                <c:pt idx="4200">
                  <c:v>265.5</c:v>
                </c:pt>
                <c:pt idx="4201">
                  <c:v>265.5</c:v>
                </c:pt>
                <c:pt idx="4202">
                  <c:v>265.5</c:v>
                </c:pt>
                <c:pt idx="4203">
                  <c:v>265.5</c:v>
                </c:pt>
                <c:pt idx="4204">
                  <c:v>265.5</c:v>
                </c:pt>
                <c:pt idx="4205">
                  <c:v>265.5</c:v>
                </c:pt>
                <c:pt idx="4206">
                  <c:v>265.5</c:v>
                </c:pt>
                <c:pt idx="4207">
                  <c:v>265.5</c:v>
                </c:pt>
                <c:pt idx="4208">
                  <c:v>265.5</c:v>
                </c:pt>
                <c:pt idx="4209">
                  <c:v>265.5</c:v>
                </c:pt>
                <c:pt idx="4210">
                  <c:v>265.5</c:v>
                </c:pt>
                <c:pt idx="4211">
                  <c:v>265.5</c:v>
                </c:pt>
                <c:pt idx="4212">
                  <c:v>265.5</c:v>
                </c:pt>
                <c:pt idx="4213">
                  <c:v>265.5</c:v>
                </c:pt>
                <c:pt idx="4214">
                  <c:v>265.5</c:v>
                </c:pt>
                <c:pt idx="4215">
                  <c:v>265.5</c:v>
                </c:pt>
                <c:pt idx="4216">
                  <c:v>265.5</c:v>
                </c:pt>
                <c:pt idx="4217">
                  <c:v>265.5</c:v>
                </c:pt>
                <c:pt idx="4218">
                  <c:v>265.39999999999998</c:v>
                </c:pt>
                <c:pt idx="4219">
                  <c:v>265.39999999999998</c:v>
                </c:pt>
                <c:pt idx="4220">
                  <c:v>265.39999999999998</c:v>
                </c:pt>
                <c:pt idx="4221">
                  <c:v>265.3</c:v>
                </c:pt>
                <c:pt idx="4222">
                  <c:v>265.3</c:v>
                </c:pt>
                <c:pt idx="4223">
                  <c:v>265.3</c:v>
                </c:pt>
                <c:pt idx="4224">
                  <c:v>265.3</c:v>
                </c:pt>
                <c:pt idx="4225">
                  <c:v>265.3</c:v>
                </c:pt>
                <c:pt idx="4226">
                  <c:v>265.3</c:v>
                </c:pt>
                <c:pt idx="4227">
                  <c:v>265.3</c:v>
                </c:pt>
                <c:pt idx="4228">
                  <c:v>265.3</c:v>
                </c:pt>
                <c:pt idx="4229">
                  <c:v>265.3</c:v>
                </c:pt>
                <c:pt idx="4230">
                  <c:v>265.3</c:v>
                </c:pt>
                <c:pt idx="4231">
                  <c:v>265.3</c:v>
                </c:pt>
                <c:pt idx="4232">
                  <c:v>265.3</c:v>
                </c:pt>
                <c:pt idx="4233">
                  <c:v>265.3</c:v>
                </c:pt>
                <c:pt idx="4234">
                  <c:v>265.3</c:v>
                </c:pt>
                <c:pt idx="4235">
                  <c:v>265.3</c:v>
                </c:pt>
                <c:pt idx="4236">
                  <c:v>265.3</c:v>
                </c:pt>
                <c:pt idx="4237">
                  <c:v>265.3</c:v>
                </c:pt>
                <c:pt idx="4238">
                  <c:v>265.3</c:v>
                </c:pt>
                <c:pt idx="4239">
                  <c:v>265.3</c:v>
                </c:pt>
                <c:pt idx="4240">
                  <c:v>265.3</c:v>
                </c:pt>
                <c:pt idx="4241">
                  <c:v>265.3</c:v>
                </c:pt>
                <c:pt idx="4242">
                  <c:v>265.2</c:v>
                </c:pt>
                <c:pt idx="4243">
                  <c:v>265.2</c:v>
                </c:pt>
                <c:pt idx="4244">
                  <c:v>265.10000000000002</c:v>
                </c:pt>
                <c:pt idx="4245">
                  <c:v>265</c:v>
                </c:pt>
                <c:pt idx="4246">
                  <c:v>264.8</c:v>
                </c:pt>
                <c:pt idx="4247">
                  <c:v>264.60000000000002</c:v>
                </c:pt>
                <c:pt idx="4248">
                  <c:v>264.39999999999998</c:v>
                </c:pt>
                <c:pt idx="4249">
                  <c:v>264.2</c:v>
                </c:pt>
                <c:pt idx="4250">
                  <c:v>264</c:v>
                </c:pt>
                <c:pt idx="4251">
                  <c:v>263.8</c:v>
                </c:pt>
                <c:pt idx="4252">
                  <c:v>263.5</c:v>
                </c:pt>
                <c:pt idx="4253">
                  <c:v>263.2</c:v>
                </c:pt>
                <c:pt idx="4254">
                  <c:v>263</c:v>
                </c:pt>
                <c:pt idx="4255">
                  <c:v>262.8</c:v>
                </c:pt>
                <c:pt idx="4256">
                  <c:v>262.5</c:v>
                </c:pt>
                <c:pt idx="4257">
                  <c:v>262.3</c:v>
                </c:pt>
                <c:pt idx="4258">
                  <c:v>262.10000000000002</c:v>
                </c:pt>
                <c:pt idx="4259">
                  <c:v>261.8</c:v>
                </c:pt>
                <c:pt idx="4260">
                  <c:v>261.60000000000002</c:v>
                </c:pt>
                <c:pt idx="4261">
                  <c:v>261.39999999999998</c:v>
                </c:pt>
                <c:pt idx="4262">
                  <c:v>261.2</c:v>
                </c:pt>
                <c:pt idx="4263">
                  <c:v>261</c:v>
                </c:pt>
                <c:pt idx="4264">
                  <c:v>260.8</c:v>
                </c:pt>
                <c:pt idx="4265">
                  <c:v>260.60000000000002</c:v>
                </c:pt>
                <c:pt idx="4266">
                  <c:v>260.39999999999998</c:v>
                </c:pt>
                <c:pt idx="4267">
                  <c:v>260.2</c:v>
                </c:pt>
                <c:pt idx="4268">
                  <c:v>260.10000000000002</c:v>
                </c:pt>
                <c:pt idx="4269">
                  <c:v>259.89999999999998</c:v>
                </c:pt>
                <c:pt idx="4270">
                  <c:v>259.7</c:v>
                </c:pt>
                <c:pt idx="4271">
                  <c:v>259.60000000000002</c:v>
                </c:pt>
                <c:pt idx="4272">
                  <c:v>259.5</c:v>
                </c:pt>
                <c:pt idx="4273">
                  <c:v>259.3</c:v>
                </c:pt>
                <c:pt idx="4274">
                  <c:v>259.2</c:v>
                </c:pt>
                <c:pt idx="4275">
                  <c:v>259.10000000000002</c:v>
                </c:pt>
                <c:pt idx="4276">
                  <c:v>259</c:v>
                </c:pt>
                <c:pt idx="4277">
                  <c:v>258.8</c:v>
                </c:pt>
                <c:pt idx="4278">
                  <c:v>258.7</c:v>
                </c:pt>
                <c:pt idx="4279">
                  <c:v>258.60000000000002</c:v>
                </c:pt>
                <c:pt idx="4280">
                  <c:v>258.60000000000002</c:v>
                </c:pt>
                <c:pt idx="4281">
                  <c:v>258.60000000000002</c:v>
                </c:pt>
                <c:pt idx="4282">
                  <c:v>258.7</c:v>
                </c:pt>
                <c:pt idx="4283">
                  <c:v>258.8</c:v>
                </c:pt>
                <c:pt idx="4284">
                  <c:v>258.89999999999998</c:v>
                </c:pt>
                <c:pt idx="4285">
                  <c:v>259</c:v>
                </c:pt>
                <c:pt idx="4286">
                  <c:v>259.2</c:v>
                </c:pt>
                <c:pt idx="4287">
                  <c:v>259.39999999999998</c:v>
                </c:pt>
                <c:pt idx="4288">
                  <c:v>259.5</c:v>
                </c:pt>
                <c:pt idx="4289">
                  <c:v>259.7</c:v>
                </c:pt>
                <c:pt idx="4290">
                  <c:v>259.8</c:v>
                </c:pt>
                <c:pt idx="4291">
                  <c:v>259.8</c:v>
                </c:pt>
                <c:pt idx="4292">
                  <c:v>259.89999999999998</c:v>
                </c:pt>
                <c:pt idx="4293">
                  <c:v>259.89999999999998</c:v>
                </c:pt>
                <c:pt idx="4294">
                  <c:v>259.89999999999998</c:v>
                </c:pt>
                <c:pt idx="4295">
                  <c:v>259.8</c:v>
                </c:pt>
                <c:pt idx="4296">
                  <c:v>259.7</c:v>
                </c:pt>
                <c:pt idx="4297">
                  <c:v>259.60000000000002</c:v>
                </c:pt>
                <c:pt idx="4298">
                  <c:v>259.5</c:v>
                </c:pt>
                <c:pt idx="4299">
                  <c:v>259.39999999999998</c:v>
                </c:pt>
                <c:pt idx="4300">
                  <c:v>259.2</c:v>
                </c:pt>
                <c:pt idx="4301">
                  <c:v>259.10000000000002</c:v>
                </c:pt>
                <c:pt idx="4302">
                  <c:v>258.89999999999998</c:v>
                </c:pt>
                <c:pt idx="4303">
                  <c:v>258.8</c:v>
                </c:pt>
                <c:pt idx="4304">
                  <c:v>258.60000000000002</c:v>
                </c:pt>
                <c:pt idx="4305">
                  <c:v>258.39999999999998</c:v>
                </c:pt>
                <c:pt idx="4306">
                  <c:v>258.3</c:v>
                </c:pt>
                <c:pt idx="4307">
                  <c:v>258.10000000000002</c:v>
                </c:pt>
                <c:pt idx="4308">
                  <c:v>257.89999999999998</c:v>
                </c:pt>
                <c:pt idx="4309">
                  <c:v>257.7</c:v>
                </c:pt>
                <c:pt idx="4310">
                  <c:v>257.5</c:v>
                </c:pt>
                <c:pt idx="4311">
                  <c:v>257.2</c:v>
                </c:pt>
                <c:pt idx="4312">
                  <c:v>257</c:v>
                </c:pt>
                <c:pt idx="4313">
                  <c:v>256.89999999999998</c:v>
                </c:pt>
                <c:pt idx="4314">
                  <c:v>256.7</c:v>
                </c:pt>
                <c:pt idx="4315">
                  <c:v>256.5</c:v>
                </c:pt>
                <c:pt idx="4316">
                  <c:v>256.3</c:v>
                </c:pt>
                <c:pt idx="4317">
                  <c:v>256.10000000000002</c:v>
                </c:pt>
                <c:pt idx="4318">
                  <c:v>255.9</c:v>
                </c:pt>
                <c:pt idx="4319">
                  <c:v>255.7</c:v>
                </c:pt>
                <c:pt idx="4320">
                  <c:v>255.5</c:v>
                </c:pt>
                <c:pt idx="4321">
                  <c:v>255.2</c:v>
                </c:pt>
                <c:pt idx="4322">
                  <c:v>255</c:v>
                </c:pt>
                <c:pt idx="4323">
                  <c:v>254.7</c:v>
                </c:pt>
                <c:pt idx="4324">
                  <c:v>254.5</c:v>
                </c:pt>
                <c:pt idx="4325">
                  <c:v>254.3</c:v>
                </c:pt>
                <c:pt idx="4326">
                  <c:v>254.1</c:v>
                </c:pt>
                <c:pt idx="4327">
                  <c:v>253.9</c:v>
                </c:pt>
                <c:pt idx="4328">
                  <c:v>253.7</c:v>
                </c:pt>
                <c:pt idx="4329">
                  <c:v>253.6</c:v>
                </c:pt>
                <c:pt idx="4330">
                  <c:v>253.4</c:v>
                </c:pt>
                <c:pt idx="4331">
                  <c:v>253.2</c:v>
                </c:pt>
                <c:pt idx="4332">
                  <c:v>253</c:v>
                </c:pt>
                <c:pt idx="4333">
                  <c:v>252.8</c:v>
                </c:pt>
                <c:pt idx="4334">
                  <c:v>252.6</c:v>
                </c:pt>
                <c:pt idx="4335">
                  <c:v>252.5</c:v>
                </c:pt>
                <c:pt idx="4336">
                  <c:v>252.2</c:v>
                </c:pt>
                <c:pt idx="4337">
                  <c:v>252</c:v>
                </c:pt>
                <c:pt idx="4338">
                  <c:v>251.9</c:v>
                </c:pt>
                <c:pt idx="4339">
                  <c:v>251.6</c:v>
                </c:pt>
                <c:pt idx="4340">
                  <c:v>251.4</c:v>
                </c:pt>
                <c:pt idx="4341">
                  <c:v>251.2</c:v>
                </c:pt>
                <c:pt idx="4342">
                  <c:v>251</c:v>
                </c:pt>
                <c:pt idx="4343">
                  <c:v>250.7</c:v>
                </c:pt>
                <c:pt idx="4344">
                  <c:v>250.6</c:v>
                </c:pt>
                <c:pt idx="4345">
                  <c:v>250.3</c:v>
                </c:pt>
                <c:pt idx="4346">
                  <c:v>250.1</c:v>
                </c:pt>
                <c:pt idx="4347">
                  <c:v>249.9</c:v>
                </c:pt>
                <c:pt idx="4348">
                  <c:v>249.6</c:v>
                </c:pt>
                <c:pt idx="4349">
                  <c:v>249.3</c:v>
                </c:pt>
                <c:pt idx="4350">
                  <c:v>249.1</c:v>
                </c:pt>
                <c:pt idx="4351">
                  <c:v>248.9</c:v>
                </c:pt>
                <c:pt idx="4352">
                  <c:v>248.6</c:v>
                </c:pt>
                <c:pt idx="4353">
                  <c:v>248.4</c:v>
                </c:pt>
                <c:pt idx="4354">
                  <c:v>248.2</c:v>
                </c:pt>
                <c:pt idx="4355">
                  <c:v>248</c:v>
                </c:pt>
                <c:pt idx="4356">
                  <c:v>247.8</c:v>
                </c:pt>
                <c:pt idx="4357">
                  <c:v>247.5</c:v>
                </c:pt>
                <c:pt idx="4358">
                  <c:v>247.3</c:v>
                </c:pt>
                <c:pt idx="4359">
                  <c:v>247.1</c:v>
                </c:pt>
                <c:pt idx="4360">
                  <c:v>246.9</c:v>
                </c:pt>
                <c:pt idx="4361">
                  <c:v>246.6</c:v>
                </c:pt>
                <c:pt idx="4362">
                  <c:v>246.4</c:v>
                </c:pt>
                <c:pt idx="4363">
                  <c:v>246.2</c:v>
                </c:pt>
                <c:pt idx="4364">
                  <c:v>245.9</c:v>
                </c:pt>
                <c:pt idx="4365">
                  <c:v>245.7</c:v>
                </c:pt>
                <c:pt idx="4366">
                  <c:v>245.4</c:v>
                </c:pt>
                <c:pt idx="4367">
                  <c:v>245.2</c:v>
                </c:pt>
                <c:pt idx="4368">
                  <c:v>245</c:v>
                </c:pt>
                <c:pt idx="4369">
                  <c:v>244.8</c:v>
                </c:pt>
                <c:pt idx="4370">
                  <c:v>244.5</c:v>
                </c:pt>
                <c:pt idx="4371">
                  <c:v>244.3</c:v>
                </c:pt>
                <c:pt idx="4372">
                  <c:v>244.1</c:v>
                </c:pt>
                <c:pt idx="4373">
                  <c:v>243.8</c:v>
                </c:pt>
                <c:pt idx="4374">
                  <c:v>243.6</c:v>
                </c:pt>
                <c:pt idx="4375">
                  <c:v>243.4</c:v>
                </c:pt>
                <c:pt idx="4376">
                  <c:v>243.2</c:v>
                </c:pt>
                <c:pt idx="4377">
                  <c:v>242.9</c:v>
                </c:pt>
                <c:pt idx="4378">
                  <c:v>242.7</c:v>
                </c:pt>
                <c:pt idx="4379">
                  <c:v>242.5</c:v>
                </c:pt>
                <c:pt idx="4380">
                  <c:v>242.2</c:v>
                </c:pt>
                <c:pt idx="4381">
                  <c:v>242</c:v>
                </c:pt>
                <c:pt idx="4382">
                  <c:v>241.8</c:v>
                </c:pt>
                <c:pt idx="4383">
                  <c:v>241.6</c:v>
                </c:pt>
                <c:pt idx="4384">
                  <c:v>241.4</c:v>
                </c:pt>
                <c:pt idx="4385">
                  <c:v>241.2</c:v>
                </c:pt>
                <c:pt idx="4386">
                  <c:v>240.9</c:v>
                </c:pt>
                <c:pt idx="4387">
                  <c:v>240.7</c:v>
                </c:pt>
                <c:pt idx="4388">
                  <c:v>240.5</c:v>
                </c:pt>
                <c:pt idx="4389">
                  <c:v>240.2</c:v>
                </c:pt>
                <c:pt idx="4390">
                  <c:v>240</c:v>
                </c:pt>
                <c:pt idx="4391">
                  <c:v>239.7</c:v>
                </c:pt>
                <c:pt idx="4392">
                  <c:v>239.5</c:v>
                </c:pt>
                <c:pt idx="4393">
                  <c:v>239.3</c:v>
                </c:pt>
                <c:pt idx="4394">
                  <c:v>239.1</c:v>
                </c:pt>
                <c:pt idx="4395">
                  <c:v>238.8</c:v>
                </c:pt>
                <c:pt idx="4396">
                  <c:v>238.6</c:v>
                </c:pt>
                <c:pt idx="4397">
                  <c:v>238.4</c:v>
                </c:pt>
                <c:pt idx="4398">
                  <c:v>238.1</c:v>
                </c:pt>
                <c:pt idx="4399">
                  <c:v>237.9</c:v>
                </c:pt>
                <c:pt idx="4400">
                  <c:v>237.6</c:v>
                </c:pt>
                <c:pt idx="4401">
                  <c:v>237.4</c:v>
                </c:pt>
                <c:pt idx="4402">
                  <c:v>237.1</c:v>
                </c:pt>
                <c:pt idx="4403">
                  <c:v>236.9</c:v>
                </c:pt>
                <c:pt idx="4404">
                  <c:v>236.6</c:v>
                </c:pt>
                <c:pt idx="4405">
                  <c:v>236.3</c:v>
                </c:pt>
                <c:pt idx="4406">
                  <c:v>236.1</c:v>
                </c:pt>
                <c:pt idx="4407">
                  <c:v>235.8</c:v>
                </c:pt>
                <c:pt idx="4408">
                  <c:v>235.6</c:v>
                </c:pt>
                <c:pt idx="4409">
                  <c:v>235.3</c:v>
                </c:pt>
                <c:pt idx="4410">
                  <c:v>235.1</c:v>
                </c:pt>
                <c:pt idx="4411">
                  <c:v>234.8</c:v>
                </c:pt>
                <c:pt idx="4412">
                  <c:v>234.6</c:v>
                </c:pt>
                <c:pt idx="4413">
                  <c:v>234.4</c:v>
                </c:pt>
                <c:pt idx="4414">
                  <c:v>234.1</c:v>
                </c:pt>
                <c:pt idx="4415">
                  <c:v>233.9</c:v>
                </c:pt>
                <c:pt idx="4416">
                  <c:v>233.6</c:v>
                </c:pt>
                <c:pt idx="4417">
                  <c:v>233.3</c:v>
                </c:pt>
                <c:pt idx="4418">
                  <c:v>233.1</c:v>
                </c:pt>
                <c:pt idx="4419">
                  <c:v>232.8</c:v>
                </c:pt>
                <c:pt idx="4420">
                  <c:v>232.5</c:v>
                </c:pt>
                <c:pt idx="4421">
                  <c:v>232.3</c:v>
                </c:pt>
                <c:pt idx="4422">
                  <c:v>232</c:v>
                </c:pt>
                <c:pt idx="4423">
                  <c:v>231.8</c:v>
                </c:pt>
                <c:pt idx="4424">
                  <c:v>231.5</c:v>
                </c:pt>
                <c:pt idx="4425">
                  <c:v>231.3</c:v>
                </c:pt>
                <c:pt idx="4426">
                  <c:v>231.1</c:v>
                </c:pt>
                <c:pt idx="4427">
                  <c:v>230.8</c:v>
                </c:pt>
                <c:pt idx="4428">
                  <c:v>230.6</c:v>
                </c:pt>
                <c:pt idx="4429">
                  <c:v>230.4</c:v>
                </c:pt>
                <c:pt idx="4430">
                  <c:v>230.1</c:v>
                </c:pt>
                <c:pt idx="4431">
                  <c:v>230</c:v>
                </c:pt>
                <c:pt idx="4432">
                  <c:v>229.8</c:v>
                </c:pt>
                <c:pt idx="4433">
                  <c:v>229.6</c:v>
                </c:pt>
                <c:pt idx="4434">
                  <c:v>229.4</c:v>
                </c:pt>
                <c:pt idx="4435">
                  <c:v>229.3</c:v>
                </c:pt>
                <c:pt idx="4436">
                  <c:v>229.1</c:v>
                </c:pt>
                <c:pt idx="4437">
                  <c:v>228.9</c:v>
                </c:pt>
                <c:pt idx="4438">
                  <c:v>228.8</c:v>
                </c:pt>
                <c:pt idx="4439">
                  <c:v>228.7</c:v>
                </c:pt>
                <c:pt idx="4440">
                  <c:v>228.5</c:v>
                </c:pt>
                <c:pt idx="4441">
                  <c:v>228.3</c:v>
                </c:pt>
                <c:pt idx="4442">
                  <c:v>228.2</c:v>
                </c:pt>
                <c:pt idx="4443">
                  <c:v>228</c:v>
                </c:pt>
                <c:pt idx="4444">
                  <c:v>227.9</c:v>
                </c:pt>
                <c:pt idx="4445">
                  <c:v>227.7</c:v>
                </c:pt>
                <c:pt idx="4446">
                  <c:v>227.6</c:v>
                </c:pt>
                <c:pt idx="4447">
                  <c:v>227.3</c:v>
                </c:pt>
                <c:pt idx="4448">
                  <c:v>227.2</c:v>
                </c:pt>
                <c:pt idx="4449">
                  <c:v>227</c:v>
                </c:pt>
                <c:pt idx="4450">
                  <c:v>226.7</c:v>
                </c:pt>
                <c:pt idx="4451">
                  <c:v>226.5</c:v>
                </c:pt>
                <c:pt idx="4452">
                  <c:v>226.3</c:v>
                </c:pt>
                <c:pt idx="4453">
                  <c:v>226.1</c:v>
                </c:pt>
                <c:pt idx="4454">
                  <c:v>225.9</c:v>
                </c:pt>
                <c:pt idx="4455">
                  <c:v>225.7</c:v>
                </c:pt>
                <c:pt idx="4456">
                  <c:v>225.6</c:v>
                </c:pt>
                <c:pt idx="4457">
                  <c:v>225.4</c:v>
                </c:pt>
                <c:pt idx="4458">
                  <c:v>225.2</c:v>
                </c:pt>
                <c:pt idx="4459">
                  <c:v>225</c:v>
                </c:pt>
                <c:pt idx="4460">
                  <c:v>224.9</c:v>
                </c:pt>
                <c:pt idx="4461">
                  <c:v>224.7</c:v>
                </c:pt>
                <c:pt idx="4462">
                  <c:v>224.5</c:v>
                </c:pt>
                <c:pt idx="4463">
                  <c:v>224.4</c:v>
                </c:pt>
                <c:pt idx="4464">
                  <c:v>224.3</c:v>
                </c:pt>
                <c:pt idx="4465">
                  <c:v>224.2</c:v>
                </c:pt>
                <c:pt idx="4466">
                  <c:v>224.1</c:v>
                </c:pt>
                <c:pt idx="4467">
                  <c:v>223.9</c:v>
                </c:pt>
                <c:pt idx="4468">
                  <c:v>223.8</c:v>
                </c:pt>
                <c:pt idx="4469">
                  <c:v>223.7</c:v>
                </c:pt>
                <c:pt idx="4470">
                  <c:v>223.7</c:v>
                </c:pt>
                <c:pt idx="4471">
                  <c:v>223.6</c:v>
                </c:pt>
                <c:pt idx="4472">
                  <c:v>223.5</c:v>
                </c:pt>
                <c:pt idx="4473">
                  <c:v>223.5</c:v>
                </c:pt>
                <c:pt idx="4474">
                  <c:v>223.5</c:v>
                </c:pt>
                <c:pt idx="4475">
                  <c:v>223.5</c:v>
                </c:pt>
                <c:pt idx="4476">
                  <c:v>223.4</c:v>
                </c:pt>
                <c:pt idx="4477">
                  <c:v>223.4</c:v>
                </c:pt>
                <c:pt idx="4478">
                  <c:v>223.4</c:v>
                </c:pt>
                <c:pt idx="4479">
                  <c:v>223.4</c:v>
                </c:pt>
                <c:pt idx="4480">
                  <c:v>223.4</c:v>
                </c:pt>
                <c:pt idx="4481">
                  <c:v>223.4</c:v>
                </c:pt>
                <c:pt idx="4482">
                  <c:v>223.3</c:v>
                </c:pt>
                <c:pt idx="4483">
                  <c:v>223.3</c:v>
                </c:pt>
                <c:pt idx="4484">
                  <c:v>223.3</c:v>
                </c:pt>
                <c:pt idx="4485">
                  <c:v>223.3</c:v>
                </c:pt>
                <c:pt idx="4486">
                  <c:v>223.2</c:v>
                </c:pt>
                <c:pt idx="4487">
                  <c:v>223.2</c:v>
                </c:pt>
                <c:pt idx="4488">
                  <c:v>223.2</c:v>
                </c:pt>
                <c:pt idx="4489">
                  <c:v>223.1</c:v>
                </c:pt>
                <c:pt idx="4490">
                  <c:v>223</c:v>
                </c:pt>
                <c:pt idx="4491">
                  <c:v>223</c:v>
                </c:pt>
                <c:pt idx="4492">
                  <c:v>222.9</c:v>
                </c:pt>
                <c:pt idx="4493">
                  <c:v>222.8</c:v>
                </c:pt>
                <c:pt idx="4494">
                  <c:v>222.7</c:v>
                </c:pt>
                <c:pt idx="4495">
                  <c:v>222.7</c:v>
                </c:pt>
                <c:pt idx="4496">
                  <c:v>222.6</c:v>
                </c:pt>
                <c:pt idx="4497">
                  <c:v>222.5</c:v>
                </c:pt>
                <c:pt idx="4498">
                  <c:v>222.4</c:v>
                </c:pt>
                <c:pt idx="4499">
                  <c:v>222.4</c:v>
                </c:pt>
                <c:pt idx="4500">
                  <c:v>222.3</c:v>
                </c:pt>
                <c:pt idx="4501">
                  <c:v>222.2</c:v>
                </c:pt>
                <c:pt idx="4502">
                  <c:v>222.1</c:v>
                </c:pt>
                <c:pt idx="4503">
                  <c:v>222</c:v>
                </c:pt>
                <c:pt idx="4504">
                  <c:v>222</c:v>
                </c:pt>
                <c:pt idx="4505">
                  <c:v>221.9</c:v>
                </c:pt>
                <c:pt idx="4506">
                  <c:v>221.8</c:v>
                </c:pt>
                <c:pt idx="4507">
                  <c:v>221.7</c:v>
                </c:pt>
                <c:pt idx="4508">
                  <c:v>221.7</c:v>
                </c:pt>
                <c:pt idx="4509">
                  <c:v>221.6</c:v>
                </c:pt>
                <c:pt idx="4510">
                  <c:v>221.5</c:v>
                </c:pt>
                <c:pt idx="4511">
                  <c:v>221.4</c:v>
                </c:pt>
                <c:pt idx="4512">
                  <c:v>221.3</c:v>
                </c:pt>
                <c:pt idx="4513">
                  <c:v>221.1</c:v>
                </c:pt>
                <c:pt idx="4514">
                  <c:v>221</c:v>
                </c:pt>
                <c:pt idx="4515">
                  <c:v>220.8</c:v>
                </c:pt>
                <c:pt idx="4516">
                  <c:v>220.7</c:v>
                </c:pt>
                <c:pt idx="4517">
                  <c:v>220.6</c:v>
                </c:pt>
                <c:pt idx="4518">
                  <c:v>220.4</c:v>
                </c:pt>
                <c:pt idx="4519">
                  <c:v>220.3</c:v>
                </c:pt>
                <c:pt idx="4520">
                  <c:v>220.1</c:v>
                </c:pt>
                <c:pt idx="4521">
                  <c:v>220</c:v>
                </c:pt>
                <c:pt idx="4522">
                  <c:v>219.8</c:v>
                </c:pt>
                <c:pt idx="4523">
                  <c:v>219.7</c:v>
                </c:pt>
                <c:pt idx="4524">
                  <c:v>219.6</c:v>
                </c:pt>
                <c:pt idx="4525">
                  <c:v>219.4</c:v>
                </c:pt>
                <c:pt idx="4526">
                  <c:v>219.2</c:v>
                </c:pt>
                <c:pt idx="4527">
                  <c:v>219.1</c:v>
                </c:pt>
                <c:pt idx="4528">
                  <c:v>218.9</c:v>
                </c:pt>
                <c:pt idx="4529">
                  <c:v>218.7</c:v>
                </c:pt>
                <c:pt idx="4530">
                  <c:v>218.5</c:v>
                </c:pt>
                <c:pt idx="4531">
                  <c:v>218.3</c:v>
                </c:pt>
                <c:pt idx="4532">
                  <c:v>218.1</c:v>
                </c:pt>
                <c:pt idx="4533">
                  <c:v>217.9</c:v>
                </c:pt>
                <c:pt idx="4534">
                  <c:v>217.7</c:v>
                </c:pt>
                <c:pt idx="4535">
                  <c:v>217.5</c:v>
                </c:pt>
                <c:pt idx="4536">
                  <c:v>217.3</c:v>
                </c:pt>
                <c:pt idx="4537">
                  <c:v>217.1</c:v>
                </c:pt>
                <c:pt idx="4538">
                  <c:v>216.8</c:v>
                </c:pt>
                <c:pt idx="4539">
                  <c:v>216.7</c:v>
                </c:pt>
                <c:pt idx="4540">
                  <c:v>216.4</c:v>
                </c:pt>
                <c:pt idx="4541">
                  <c:v>216.2</c:v>
                </c:pt>
                <c:pt idx="4542">
                  <c:v>216</c:v>
                </c:pt>
                <c:pt idx="4543">
                  <c:v>215.7</c:v>
                </c:pt>
                <c:pt idx="4544">
                  <c:v>215.5</c:v>
                </c:pt>
                <c:pt idx="4545">
                  <c:v>215.2</c:v>
                </c:pt>
                <c:pt idx="4546">
                  <c:v>215</c:v>
                </c:pt>
                <c:pt idx="4547">
                  <c:v>214.7</c:v>
                </c:pt>
                <c:pt idx="4548">
                  <c:v>214.5</c:v>
                </c:pt>
                <c:pt idx="4549">
                  <c:v>214.3</c:v>
                </c:pt>
                <c:pt idx="4550">
                  <c:v>214</c:v>
                </c:pt>
                <c:pt idx="4551">
                  <c:v>213.8</c:v>
                </c:pt>
                <c:pt idx="4552">
                  <c:v>213.5</c:v>
                </c:pt>
                <c:pt idx="4553">
                  <c:v>213.2</c:v>
                </c:pt>
                <c:pt idx="4554">
                  <c:v>213</c:v>
                </c:pt>
                <c:pt idx="4555">
                  <c:v>212.7</c:v>
                </c:pt>
                <c:pt idx="4556">
                  <c:v>212.4</c:v>
                </c:pt>
                <c:pt idx="4557">
                  <c:v>212.2</c:v>
                </c:pt>
                <c:pt idx="4558">
                  <c:v>211.9</c:v>
                </c:pt>
                <c:pt idx="4559">
                  <c:v>211.7</c:v>
                </c:pt>
                <c:pt idx="4560">
                  <c:v>211.5</c:v>
                </c:pt>
                <c:pt idx="4561">
                  <c:v>211.2</c:v>
                </c:pt>
                <c:pt idx="4562">
                  <c:v>211</c:v>
                </c:pt>
                <c:pt idx="4563">
                  <c:v>210.7</c:v>
                </c:pt>
                <c:pt idx="4564">
                  <c:v>210.5</c:v>
                </c:pt>
                <c:pt idx="4565">
                  <c:v>210.4</c:v>
                </c:pt>
                <c:pt idx="4566">
                  <c:v>210.2</c:v>
                </c:pt>
                <c:pt idx="4567">
                  <c:v>210.1</c:v>
                </c:pt>
                <c:pt idx="4568">
                  <c:v>210</c:v>
                </c:pt>
                <c:pt idx="4569">
                  <c:v>210</c:v>
                </c:pt>
                <c:pt idx="4570">
                  <c:v>209.9</c:v>
                </c:pt>
                <c:pt idx="4571">
                  <c:v>209.8</c:v>
                </c:pt>
                <c:pt idx="4572">
                  <c:v>209.7</c:v>
                </c:pt>
                <c:pt idx="4573">
                  <c:v>209.7</c:v>
                </c:pt>
                <c:pt idx="4574">
                  <c:v>209.6</c:v>
                </c:pt>
                <c:pt idx="4575">
                  <c:v>209.5</c:v>
                </c:pt>
                <c:pt idx="4576">
                  <c:v>209.5</c:v>
                </c:pt>
                <c:pt idx="4577">
                  <c:v>209.5</c:v>
                </c:pt>
                <c:pt idx="4578">
                  <c:v>209.4</c:v>
                </c:pt>
                <c:pt idx="4579">
                  <c:v>209.3</c:v>
                </c:pt>
                <c:pt idx="4580">
                  <c:v>209.2</c:v>
                </c:pt>
                <c:pt idx="4581">
                  <c:v>209</c:v>
                </c:pt>
                <c:pt idx="4582">
                  <c:v>208.8</c:v>
                </c:pt>
                <c:pt idx="4583">
                  <c:v>208.5</c:v>
                </c:pt>
                <c:pt idx="4584">
                  <c:v>208.3</c:v>
                </c:pt>
                <c:pt idx="4585">
                  <c:v>208</c:v>
                </c:pt>
                <c:pt idx="4586">
                  <c:v>207.7</c:v>
                </c:pt>
                <c:pt idx="4587">
                  <c:v>207.4</c:v>
                </c:pt>
                <c:pt idx="4588">
                  <c:v>207.1</c:v>
                </c:pt>
                <c:pt idx="4589">
                  <c:v>206.8</c:v>
                </c:pt>
                <c:pt idx="4590">
                  <c:v>206.5</c:v>
                </c:pt>
                <c:pt idx="4591">
                  <c:v>206.3</c:v>
                </c:pt>
                <c:pt idx="4592">
                  <c:v>205.9</c:v>
                </c:pt>
                <c:pt idx="4593">
                  <c:v>205.6</c:v>
                </c:pt>
                <c:pt idx="4594">
                  <c:v>205.3</c:v>
                </c:pt>
                <c:pt idx="4595">
                  <c:v>205</c:v>
                </c:pt>
                <c:pt idx="4596">
                  <c:v>204.6</c:v>
                </c:pt>
                <c:pt idx="4597">
                  <c:v>204.4</c:v>
                </c:pt>
                <c:pt idx="4598">
                  <c:v>204.1</c:v>
                </c:pt>
                <c:pt idx="4599">
                  <c:v>203.8</c:v>
                </c:pt>
                <c:pt idx="4600">
                  <c:v>203.5</c:v>
                </c:pt>
                <c:pt idx="4601">
                  <c:v>203.2</c:v>
                </c:pt>
                <c:pt idx="4602">
                  <c:v>202.9</c:v>
                </c:pt>
                <c:pt idx="4603">
                  <c:v>202.6</c:v>
                </c:pt>
                <c:pt idx="4604">
                  <c:v>202.3</c:v>
                </c:pt>
                <c:pt idx="4605">
                  <c:v>202</c:v>
                </c:pt>
                <c:pt idx="4606">
                  <c:v>201.7</c:v>
                </c:pt>
                <c:pt idx="4607">
                  <c:v>201.4</c:v>
                </c:pt>
                <c:pt idx="4608">
                  <c:v>201.2</c:v>
                </c:pt>
                <c:pt idx="4609">
                  <c:v>200.9</c:v>
                </c:pt>
                <c:pt idx="4610">
                  <c:v>200.6</c:v>
                </c:pt>
                <c:pt idx="4611">
                  <c:v>200.4</c:v>
                </c:pt>
                <c:pt idx="4612">
                  <c:v>200.1</c:v>
                </c:pt>
                <c:pt idx="4613">
                  <c:v>199.9</c:v>
                </c:pt>
                <c:pt idx="4614">
                  <c:v>199.6</c:v>
                </c:pt>
                <c:pt idx="4615">
                  <c:v>199.3</c:v>
                </c:pt>
                <c:pt idx="4616">
                  <c:v>199.1</c:v>
                </c:pt>
                <c:pt idx="4617">
                  <c:v>198.8</c:v>
                </c:pt>
                <c:pt idx="4618">
                  <c:v>198.6</c:v>
                </c:pt>
                <c:pt idx="4619">
                  <c:v>198.3</c:v>
                </c:pt>
                <c:pt idx="4620">
                  <c:v>198.1</c:v>
                </c:pt>
                <c:pt idx="4621">
                  <c:v>197.8</c:v>
                </c:pt>
                <c:pt idx="4622">
                  <c:v>197.6</c:v>
                </c:pt>
                <c:pt idx="4623">
                  <c:v>197.3</c:v>
                </c:pt>
                <c:pt idx="4624">
                  <c:v>197.1</c:v>
                </c:pt>
                <c:pt idx="4625">
                  <c:v>196.8</c:v>
                </c:pt>
                <c:pt idx="4626">
                  <c:v>196.6</c:v>
                </c:pt>
                <c:pt idx="4627">
                  <c:v>196.4</c:v>
                </c:pt>
                <c:pt idx="4628">
                  <c:v>196.1</c:v>
                </c:pt>
                <c:pt idx="4629">
                  <c:v>195.9</c:v>
                </c:pt>
                <c:pt idx="4630">
                  <c:v>195.6</c:v>
                </c:pt>
                <c:pt idx="4631">
                  <c:v>195.4</c:v>
                </c:pt>
                <c:pt idx="4632">
                  <c:v>195</c:v>
                </c:pt>
                <c:pt idx="4633">
                  <c:v>194.7</c:v>
                </c:pt>
                <c:pt idx="4634">
                  <c:v>194.4</c:v>
                </c:pt>
                <c:pt idx="4635">
                  <c:v>194.1</c:v>
                </c:pt>
                <c:pt idx="4636">
                  <c:v>193.9</c:v>
                </c:pt>
                <c:pt idx="4637">
                  <c:v>193.6</c:v>
                </c:pt>
                <c:pt idx="4638">
                  <c:v>193.4</c:v>
                </c:pt>
                <c:pt idx="4639">
                  <c:v>193.2</c:v>
                </c:pt>
                <c:pt idx="4640">
                  <c:v>193</c:v>
                </c:pt>
                <c:pt idx="4641">
                  <c:v>192.7</c:v>
                </c:pt>
                <c:pt idx="4642">
                  <c:v>192.5</c:v>
                </c:pt>
                <c:pt idx="4643">
                  <c:v>192.3</c:v>
                </c:pt>
                <c:pt idx="4644">
                  <c:v>192.1</c:v>
                </c:pt>
                <c:pt idx="4645">
                  <c:v>191.8</c:v>
                </c:pt>
                <c:pt idx="4646">
                  <c:v>191.6</c:v>
                </c:pt>
                <c:pt idx="4647">
                  <c:v>191.3</c:v>
                </c:pt>
                <c:pt idx="4648">
                  <c:v>191</c:v>
                </c:pt>
                <c:pt idx="4649">
                  <c:v>190.8</c:v>
                </c:pt>
                <c:pt idx="4650">
                  <c:v>190.4</c:v>
                </c:pt>
                <c:pt idx="4651">
                  <c:v>190.2</c:v>
                </c:pt>
                <c:pt idx="4652">
                  <c:v>189.9</c:v>
                </c:pt>
                <c:pt idx="4653">
                  <c:v>189.6</c:v>
                </c:pt>
                <c:pt idx="4654">
                  <c:v>189.3</c:v>
                </c:pt>
                <c:pt idx="4655">
                  <c:v>189</c:v>
                </c:pt>
                <c:pt idx="4656">
                  <c:v>188.7</c:v>
                </c:pt>
                <c:pt idx="4657">
                  <c:v>188.5</c:v>
                </c:pt>
                <c:pt idx="4658">
                  <c:v>188.2</c:v>
                </c:pt>
                <c:pt idx="4659">
                  <c:v>188</c:v>
                </c:pt>
                <c:pt idx="4660">
                  <c:v>187.8</c:v>
                </c:pt>
                <c:pt idx="4661">
                  <c:v>187.6</c:v>
                </c:pt>
                <c:pt idx="4662">
                  <c:v>187.3</c:v>
                </c:pt>
                <c:pt idx="4663">
                  <c:v>187.1</c:v>
                </c:pt>
                <c:pt idx="4664">
                  <c:v>186.8</c:v>
                </c:pt>
                <c:pt idx="4665">
                  <c:v>186.6</c:v>
                </c:pt>
                <c:pt idx="4666">
                  <c:v>186.4</c:v>
                </c:pt>
                <c:pt idx="4667">
                  <c:v>186.2</c:v>
                </c:pt>
                <c:pt idx="4668">
                  <c:v>185.9</c:v>
                </c:pt>
                <c:pt idx="4669">
                  <c:v>185.7</c:v>
                </c:pt>
                <c:pt idx="4670">
                  <c:v>185.5</c:v>
                </c:pt>
                <c:pt idx="4671">
                  <c:v>185.3</c:v>
                </c:pt>
                <c:pt idx="4672">
                  <c:v>185.1</c:v>
                </c:pt>
                <c:pt idx="4673">
                  <c:v>184.9</c:v>
                </c:pt>
                <c:pt idx="4674">
                  <c:v>184.7</c:v>
                </c:pt>
                <c:pt idx="4675">
                  <c:v>184.6</c:v>
                </c:pt>
                <c:pt idx="4676">
                  <c:v>184.4</c:v>
                </c:pt>
                <c:pt idx="4677">
                  <c:v>184.2</c:v>
                </c:pt>
                <c:pt idx="4678">
                  <c:v>184</c:v>
                </c:pt>
                <c:pt idx="4679">
                  <c:v>183.8</c:v>
                </c:pt>
                <c:pt idx="4680">
                  <c:v>183.6</c:v>
                </c:pt>
                <c:pt idx="4681">
                  <c:v>183.3</c:v>
                </c:pt>
                <c:pt idx="4682">
                  <c:v>183.1</c:v>
                </c:pt>
                <c:pt idx="4683">
                  <c:v>182.9</c:v>
                </c:pt>
                <c:pt idx="4684">
                  <c:v>182.7</c:v>
                </c:pt>
                <c:pt idx="4685">
                  <c:v>182.4</c:v>
                </c:pt>
                <c:pt idx="4686">
                  <c:v>182.2</c:v>
                </c:pt>
                <c:pt idx="4687">
                  <c:v>181.9</c:v>
                </c:pt>
                <c:pt idx="4688">
                  <c:v>181.7</c:v>
                </c:pt>
                <c:pt idx="4689">
                  <c:v>181.4</c:v>
                </c:pt>
                <c:pt idx="4690">
                  <c:v>181.2</c:v>
                </c:pt>
                <c:pt idx="4691">
                  <c:v>180.9</c:v>
                </c:pt>
                <c:pt idx="4692">
                  <c:v>180.7</c:v>
                </c:pt>
                <c:pt idx="4693">
                  <c:v>180.4</c:v>
                </c:pt>
                <c:pt idx="4694">
                  <c:v>180.1</c:v>
                </c:pt>
                <c:pt idx="4695">
                  <c:v>179.9</c:v>
                </c:pt>
                <c:pt idx="4696">
                  <c:v>179.7</c:v>
                </c:pt>
                <c:pt idx="4697">
                  <c:v>179.5</c:v>
                </c:pt>
                <c:pt idx="4698">
                  <c:v>179.2</c:v>
                </c:pt>
                <c:pt idx="4699">
                  <c:v>179</c:v>
                </c:pt>
                <c:pt idx="4700">
                  <c:v>178.8</c:v>
                </c:pt>
                <c:pt idx="4701">
                  <c:v>178.5</c:v>
                </c:pt>
                <c:pt idx="4702">
                  <c:v>178.3</c:v>
                </c:pt>
                <c:pt idx="4703">
                  <c:v>178.1</c:v>
                </c:pt>
                <c:pt idx="4704">
                  <c:v>177.9</c:v>
                </c:pt>
                <c:pt idx="4705">
                  <c:v>177.7</c:v>
                </c:pt>
                <c:pt idx="4706">
                  <c:v>177.5</c:v>
                </c:pt>
                <c:pt idx="4707">
                  <c:v>177.3</c:v>
                </c:pt>
                <c:pt idx="4708">
                  <c:v>177.1</c:v>
                </c:pt>
                <c:pt idx="4709">
                  <c:v>176.9</c:v>
                </c:pt>
                <c:pt idx="4710">
                  <c:v>176.6</c:v>
                </c:pt>
                <c:pt idx="4711">
                  <c:v>176.4</c:v>
                </c:pt>
                <c:pt idx="4712">
                  <c:v>176.2</c:v>
                </c:pt>
                <c:pt idx="4713">
                  <c:v>176</c:v>
                </c:pt>
                <c:pt idx="4714">
                  <c:v>175.8</c:v>
                </c:pt>
                <c:pt idx="4715">
                  <c:v>175.6</c:v>
                </c:pt>
                <c:pt idx="4716">
                  <c:v>175.3</c:v>
                </c:pt>
                <c:pt idx="4717">
                  <c:v>175.2</c:v>
                </c:pt>
                <c:pt idx="4718">
                  <c:v>174.9</c:v>
                </c:pt>
                <c:pt idx="4719">
                  <c:v>174.7</c:v>
                </c:pt>
                <c:pt idx="4720">
                  <c:v>174.5</c:v>
                </c:pt>
                <c:pt idx="4721">
                  <c:v>174.3</c:v>
                </c:pt>
                <c:pt idx="4722">
                  <c:v>174</c:v>
                </c:pt>
                <c:pt idx="4723">
                  <c:v>173.8</c:v>
                </c:pt>
                <c:pt idx="4724">
                  <c:v>173.6</c:v>
                </c:pt>
                <c:pt idx="4725">
                  <c:v>173.4</c:v>
                </c:pt>
                <c:pt idx="4726">
                  <c:v>173.3</c:v>
                </c:pt>
                <c:pt idx="4727">
                  <c:v>173.1</c:v>
                </c:pt>
                <c:pt idx="4728">
                  <c:v>172.9</c:v>
                </c:pt>
                <c:pt idx="4729">
                  <c:v>172.8</c:v>
                </c:pt>
                <c:pt idx="4730">
                  <c:v>172.6</c:v>
                </c:pt>
                <c:pt idx="4731">
                  <c:v>172.4</c:v>
                </c:pt>
                <c:pt idx="4732">
                  <c:v>172.2</c:v>
                </c:pt>
                <c:pt idx="4733">
                  <c:v>172.1</c:v>
                </c:pt>
                <c:pt idx="4734">
                  <c:v>171.9</c:v>
                </c:pt>
                <c:pt idx="4735">
                  <c:v>171.7</c:v>
                </c:pt>
                <c:pt idx="4736">
                  <c:v>171.6</c:v>
                </c:pt>
                <c:pt idx="4737">
                  <c:v>171.4</c:v>
                </c:pt>
                <c:pt idx="4738">
                  <c:v>171.3</c:v>
                </c:pt>
                <c:pt idx="4739">
                  <c:v>171.2</c:v>
                </c:pt>
                <c:pt idx="4740">
                  <c:v>171.1</c:v>
                </c:pt>
                <c:pt idx="4741">
                  <c:v>170.9</c:v>
                </c:pt>
                <c:pt idx="4742">
                  <c:v>170.8</c:v>
                </c:pt>
                <c:pt idx="4743">
                  <c:v>170.8</c:v>
                </c:pt>
                <c:pt idx="4744">
                  <c:v>170.7</c:v>
                </c:pt>
                <c:pt idx="4745">
                  <c:v>170.6</c:v>
                </c:pt>
                <c:pt idx="4746">
                  <c:v>170.5</c:v>
                </c:pt>
                <c:pt idx="4747">
                  <c:v>170.4</c:v>
                </c:pt>
                <c:pt idx="4748">
                  <c:v>170.3</c:v>
                </c:pt>
                <c:pt idx="4749">
                  <c:v>170.2</c:v>
                </c:pt>
                <c:pt idx="4750">
                  <c:v>170.1</c:v>
                </c:pt>
                <c:pt idx="4751">
                  <c:v>170</c:v>
                </c:pt>
                <c:pt idx="4752">
                  <c:v>170</c:v>
                </c:pt>
                <c:pt idx="4753">
                  <c:v>169.8</c:v>
                </c:pt>
                <c:pt idx="4754">
                  <c:v>169.7</c:v>
                </c:pt>
                <c:pt idx="4755">
                  <c:v>169.7</c:v>
                </c:pt>
                <c:pt idx="4756">
                  <c:v>169.6</c:v>
                </c:pt>
                <c:pt idx="4757">
                  <c:v>169.5</c:v>
                </c:pt>
                <c:pt idx="4758">
                  <c:v>169.4</c:v>
                </c:pt>
                <c:pt idx="4759">
                  <c:v>169.2</c:v>
                </c:pt>
                <c:pt idx="4760">
                  <c:v>169.1</c:v>
                </c:pt>
                <c:pt idx="4761">
                  <c:v>169</c:v>
                </c:pt>
                <c:pt idx="4762">
                  <c:v>168.9</c:v>
                </c:pt>
                <c:pt idx="4763">
                  <c:v>168.8</c:v>
                </c:pt>
                <c:pt idx="4764">
                  <c:v>168.7</c:v>
                </c:pt>
                <c:pt idx="4765">
                  <c:v>168.6</c:v>
                </c:pt>
                <c:pt idx="4766">
                  <c:v>168.4</c:v>
                </c:pt>
                <c:pt idx="4767">
                  <c:v>168.3</c:v>
                </c:pt>
                <c:pt idx="4768">
                  <c:v>168.1</c:v>
                </c:pt>
                <c:pt idx="4769">
                  <c:v>168</c:v>
                </c:pt>
                <c:pt idx="4770">
                  <c:v>167.8</c:v>
                </c:pt>
                <c:pt idx="4771">
                  <c:v>167.6</c:v>
                </c:pt>
                <c:pt idx="4772">
                  <c:v>167.4</c:v>
                </c:pt>
                <c:pt idx="4773">
                  <c:v>167.2</c:v>
                </c:pt>
                <c:pt idx="4774">
                  <c:v>167</c:v>
                </c:pt>
                <c:pt idx="4775">
                  <c:v>166.8</c:v>
                </c:pt>
                <c:pt idx="4776">
                  <c:v>166.6</c:v>
                </c:pt>
                <c:pt idx="4777">
                  <c:v>166.4</c:v>
                </c:pt>
                <c:pt idx="4778">
                  <c:v>166.2</c:v>
                </c:pt>
                <c:pt idx="4779">
                  <c:v>166</c:v>
                </c:pt>
                <c:pt idx="4780">
                  <c:v>165.8</c:v>
                </c:pt>
                <c:pt idx="4781">
                  <c:v>165.6</c:v>
                </c:pt>
                <c:pt idx="4782">
                  <c:v>165.3</c:v>
                </c:pt>
                <c:pt idx="4783">
                  <c:v>165.1</c:v>
                </c:pt>
                <c:pt idx="4784">
                  <c:v>164.9</c:v>
                </c:pt>
                <c:pt idx="4785">
                  <c:v>164.7</c:v>
                </c:pt>
                <c:pt idx="4786">
                  <c:v>164.5</c:v>
                </c:pt>
                <c:pt idx="4787">
                  <c:v>164.3</c:v>
                </c:pt>
                <c:pt idx="4788">
                  <c:v>164.1</c:v>
                </c:pt>
                <c:pt idx="4789">
                  <c:v>163.9</c:v>
                </c:pt>
                <c:pt idx="4790">
                  <c:v>163.69999999999999</c:v>
                </c:pt>
                <c:pt idx="4791">
                  <c:v>163.5</c:v>
                </c:pt>
                <c:pt idx="4792">
                  <c:v>163.30000000000001</c:v>
                </c:pt>
                <c:pt idx="4793">
                  <c:v>163.1</c:v>
                </c:pt>
                <c:pt idx="4794">
                  <c:v>162.9</c:v>
                </c:pt>
                <c:pt idx="4795">
                  <c:v>162.80000000000001</c:v>
                </c:pt>
                <c:pt idx="4796">
                  <c:v>162.6</c:v>
                </c:pt>
                <c:pt idx="4797">
                  <c:v>162.4</c:v>
                </c:pt>
                <c:pt idx="4798">
                  <c:v>162.19999999999999</c:v>
                </c:pt>
                <c:pt idx="4799">
                  <c:v>162</c:v>
                </c:pt>
                <c:pt idx="4800">
                  <c:v>161.80000000000001</c:v>
                </c:pt>
                <c:pt idx="4801">
                  <c:v>161.6</c:v>
                </c:pt>
                <c:pt idx="4802">
                  <c:v>161.4</c:v>
                </c:pt>
                <c:pt idx="4803">
                  <c:v>161.1</c:v>
                </c:pt>
                <c:pt idx="4804">
                  <c:v>160.9</c:v>
                </c:pt>
                <c:pt idx="4805">
                  <c:v>160.69999999999999</c:v>
                </c:pt>
                <c:pt idx="4806">
                  <c:v>160.5</c:v>
                </c:pt>
                <c:pt idx="4807">
                  <c:v>160.30000000000001</c:v>
                </c:pt>
                <c:pt idx="4808">
                  <c:v>160.1</c:v>
                </c:pt>
                <c:pt idx="4809">
                  <c:v>159.9</c:v>
                </c:pt>
                <c:pt idx="4810">
                  <c:v>159.69999999999999</c:v>
                </c:pt>
                <c:pt idx="4811">
                  <c:v>159.5</c:v>
                </c:pt>
                <c:pt idx="4812">
                  <c:v>159.30000000000001</c:v>
                </c:pt>
                <c:pt idx="4813">
                  <c:v>159.19999999999999</c:v>
                </c:pt>
                <c:pt idx="4814">
                  <c:v>158.9</c:v>
                </c:pt>
                <c:pt idx="4815">
                  <c:v>158.80000000000001</c:v>
                </c:pt>
                <c:pt idx="4816">
                  <c:v>158.6</c:v>
                </c:pt>
                <c:pt idx="4817">
                  <c:v>158.4</c:v>
                </c:pt>
                <c:pt idx="4818">
                  <c:v>158.19999999999999</c:v>
                </c:pt>
                <c:pt idx="4819">
                  <c:v>158</c:v>
                </c:pt>
                <c:pt idx="4820">
                  <c:v>157.9</c:v>
                </c:pt>
                <c:pt idx="4821">
                  <c:v>157.69999999999999</c:v>
                </c:pt>
                <c:pt idx="4822">
                  <c:v>157.5</c:v>
                </c:pt>
                <c:pt idx="4823">
                  <c:v>157.30000000000001</c:v>
                </c:pt>
                <c:pt idx="4824">
                  <c:v>157.1</c:v>
                </c:pt>
                <c:pt idx="4825">
                  <c:v>157</c:v>
                </c:pt>
                <c:pt idx="4826">
                  <c:v>156.80000000000001</c:v>
                </c:pt>
                <c:pt idx="4827">
                  <c:v>156.6</c:v>
                </c:pt>
                <c:pt idx="4828">
                  <c:v>156.4</c:v>
                </c:pt>
                <c:pt idx="4829">
                  <c:v>156.19999999999999</c:v>
                </c:pt>
                <c:pt idx="4830">
                  <c:v>155.9</c:v>
                </c:pt>
                <c:pt idx="4831">
                  <c:v>155.69999999999999</c:v>
                </c:pt>
                <c:pt idx="4832">
                  <c:v>155.5</c:v>
                </c:pt>
                <c:pt idx="4833">
                  <c:v>155.30000000000001</c:v>
                </c:pt>
                <c:pt idx="4834">
                  <c:v>155</c:v>
                </c:pt>
                <c:pt idx="4835">
                  <c:v>154.80000000000001</c:v>
                </c:pt>
                <c:pt idx="4836">
                  <c:v>154.5</c:v>
                </c:pt>
                <c:pt idx="4837">
                  <c:v>154.30000000000001</c:v>
                </c:pt>
                <c:pt idx="4838">
                  <c:v>154.1</c:v>
                </c:pt>
                <c:pt idx="4839">
                  <c:v>153.9</c:v>
                </c:pt>
                <c:pt idx="4840">
                  <c:v>153.6</c:v>
                </c:pt>
                <c:pt idx="4841">
                  <c:v>153.4</c:v>
                </c:pt>
                <c:pt idx="4842">
                  <c:v>153.1</c:v>
                </c:pt>
                <c:pt idx="4843">
                  <c:v>152.9</c:v>
                </c:pt>
                <c:pt idx="4844">
                  <c:v>152.6</c:v>
                </c:pt>
                <c:pt idx="4845">
                  <c:v>152.4</c:v>
                </c:pt>
                <c:pt idx="4846">
                  <c:v>152.1</c:v>
                </c:pt>
                <c:pt idx="4847">
                  <c:v>151.9</c:v>
                </c:pt>
                <c:pt idx="4848">
                  <c:v>151.69999999999999</c:v>
                </c:pt>
                <c:pt idx="4849">
                  <c:v>151.4</c:v>
                </c:pt>
                <c:pt idx="4850">
                  <c:v>151.19999999999999</c:v>
                </c:pt>
                <c:pt idx="4851">
                  <c:v>151</c:v>
                </c:pt>
                <c:pt idx="4852">
                  <c:v>150.80000000000001</c:v>
                </c:pt>
                <c:pt idx="4853">
                  <c:v>150.69999999999999</c:v>
                </c:pt>
                <c:pt idx="4854">
                  <c:v>150.5</c:v>
                </c:pt>
                <c:pt idx="4855">
                  <c:v>150.4</c:v>
                </c:pt>
                <c:pt idx="4856">
                  <c:v>150.19999999999999</c:v>
                </c:pt>
                <c:pt idx="4857">
                  <c:v>150.1</c:v>
                </c:pt>
                <c:pt idx="4858">
                  <c:v>149.9</c:v>
                </c:pt>
                <c:pt idx="4859">
                  <c:v>149.80000000000001</c:v>
                </c:pt>
                <c:pt idx="4860">
                  <c:v>149.6</c:v>
                </c:pt>
                <c:pt idx="4861">
                  <c:v>149.5</c:v>
                </c:pt>
                <c:pt idx="4862">
                  <c:v>149.30000000000001</c:v>
                </c:pt>
                <c:pt idx="4863">
                  <c:v>149.19999999999999</c:v>
                </c:pt>
                <c:pt idx="4864">
                  <c:v>149</c:v>
                </c:pt>
                <c:pt idx="4865">
                  <c:v>148.9</c:v>
                </c:pt>
                <c:pt idx="4866">
                  <c:v>148.80000000000001</c:v>
                </c:pt>
                <c:pt idx="4867">
                  <c:v>148.6</c:v>
                </c:pt>
                <c:pt idx="4868">
                  <c:v>148.4</c:v>
                </c:pt>
                <c:pt idx="4869">
                  <c:v>148.30000000000001</c:v>
                </c:pt>
                <c:pt idx="4870">
                  <c:v>148.1</c:v>
                </c:pt>
                <c:pt idx="4871">
                  <c:v>148</c:v>
                </c:pt>
                <c:pt idx="4872">
                  <c:v>147.80000000000001</c:v>
                </c:pt>
                <c:pt idx="4873">
                  <c:v>147.6</c:v>
                </c:pt>
                <c:pt idx="4874">
                  <c:v>147.5</c:v>
                </c:pt>
                <c:pt idx="4875">
                  <c:v>147.30000000000001</c:v>
                </c:pt>
                <c:pt idx="4876">
                  <c:v>147.19999999999999</c:v>
                </c:pt>
                <c:pt idx="4877">
                  <c:v>147</c:v>
                </c:pt>
                <c:pt idx="4878">
                  <c:v>146.80000000000001</c:v>
                </c:pt>
                <c:pt idx="4879">
                  <c:v>146.69999999999999</c:v>
                </c:pt>
                <c:pt idx="4880">
                  <c:v>146.5</c:v>
                </c:pt>
                <c:pt idx="4881">
                  <c:v>146.30000000000001</c:v>
                </c:pt>
                <c:pt idx="4882">
                  <c:v>146.1</c:v>
                </c:pt>
                <c:pt idx="4883">
                  <c:v>145.9</c:v>
                </c:pt>
                <c:pt idx="4884">
                  <c:v>145.80000000000001</c:v>
                </c:pt>
                <c:pt idx="4885">
                  <c:v>145.5</c:v>
                </c:pt>
                <c:pt idx="4886">
                  <c:v>145.4</c:v>
                </c:pt>
                <c:pt idx="4887">
                  <c:v>145.19999999999999</c:v>
                </c:pt>
                <c:pt idx="4888">
                  <c:v>145</c:v>
                </c:pt>
                <c:pt idx="4889">
                  <c:v>144.80000000000001</c:v>
                </c:pt>
                <c:pt idx="4890">
                  <c:v>144.6</c:v>
                </c:pt>
                <c:pt idx="4891">
                  <c:v>144.4</c:v>
                </c:pt>
                <c:pt idx="4892">
                  <c:v>144.4</c:v>
                </c:pt>
                <c:pt idx="4893">
                  <c:v>144.19999999999999</c:v>
                </c:pt>
                <c:pt idx="4894">
                  <c:v>144</c:v>
                </c:pt>
                <c:pt idx="4895">
                  <c:v>143.80000000000001</c:v>
                </c:pt>
                <c:pt idx="4896">
                  <c:v>143.6</c:v>
                </c:pt>
                <c:pt idx="4897">
                  <c:v>143.4</c:v>
                </c:pt>
                <c:pt idx="4898">
                  <c:v>143.19999999999999</c:v>
                </c:pt>
                <c:pt idx="4899">
                  <c:v>143</c:v>
                </c:pt>
                <c:pt idx="4900">
                  <c:v>142.69999999999999</c:v>
                </c:pt>
                <c:pt idx="4901">
                  <c:v>142.5</c:v>
                </c:pt>
                <c:pt idx="4902">
                  <c:v>142.30000000000001</c:v>
                </c:pt>
                <c:pt idx="4903">
                  <c:v>142.1</c:v>
                </c:pt>
                <c:pt idx="4904">
                  <c:v>141.9</c:v>
                </c:pt>
                <c:pt idx="4905">
                  <c:v>141.69999999999999</c:v>
                </c:pt>
                <c:pt idx="4906">
                  <c:v>141.5</c:v>
                </c:pt>
                <c:pt idx="4907">
                  <c:v>141.4</c:v>
                </c:pt>
                <c:pt idx="4908">
                  <c:v>141.19999999999999</c:v>
                </c:pt>
                <c:pt idx="4909">
                  <c:v>141</c:v>
                </c:pt>
                <c:pt idx="4910">
                  <c:v>140.9</c:v>
                </c:pt>
                <c:pt idx="4911">
                  <c:v>140.69999999999999</c:v>
                </c:pt>
                <c:pt idx="4912">
                  <c:v>140.5</c:v>
                </c:pt>
                <c:pt idx="4913">
                  <c:v>140.30000000000001</c:v>
                </c:pt>
                <c:pt idx="4914">
                  <c:v>140.19999999999999</c:v>
                </c:pt>
                <c:pt idx="4915">
                  <c:v>140.1</c:v>
                </c:pt>
                <c:pt idx="4916">
                  <c:v>139.9</c:v>
                </c:pt>
                <c:pt idx="4917">
                  <c:v>139.69999999999999</c:v>
                </c:pt>
                <c:pt idx="4918">
                  <c:v>139.6</c:v>
                </c:pt>
                <c:pt idx="4919">
                  <c:v>139.4</c:v>
                </c:pt>
                <c:pt idx="4920">
                  <c:v>139.19999999999999</c:v>
                </c:pt>
                <c:pt idx="4921">
                  <c:v>139</c:v>
                </c:pt>
                <c:pt idx="4922">
                  <c:v>138.69999999999999</c:v>
                </c:pt>
                <c:pt idx="4923">
                  <c:v>138.5</c:v>
                </c:pt>
                <c:pt idx="4924">
                  <c:v>138.30000000000001</c:v>
                </c:pt>
                <c:pt idx="4925">
                  <c:v>138.1</c:v>
                </c:pt>
                <c:pt idx="4926">
                  <c:v>137.9</c:v>
                </c:pt>
                <c:pt idx="4927">
                  <c:v>137.69999999999999</c:v>
                </c:pt>
                <c:pt idx="4928">
                  <c:v>137.5</c:v>
                </c:pt>
                <c:pt idx="4929">
                  <c:v>137.30000000000001</c:v>
                </c:pt>
                <c:pt idx="4930">
                  <c:v>137.19999999999999</c:v>
                </c:pt>
                <c:pt idx="4931">
                  <c:v>137</c:v>
                </c:pt>
                <c:pt idx="4932">
                  <c:v>136.80000000000001</c:v>
                </c:pt>
                <c:pt idx="4933">
                  <c:v>136.6</c:v>
                </c:pt>
                <c:pt idx="4934">
                  <c:v>136.4</c:v>
                </c:pt>
                <c:pt idx="4935">
                  <c:v>136.19999999999999</c:v>
                </c:pt>
                <c:pt idx="4936">
                  <c:v>136</c:v>
                </c:pt>
                <c:pt idx="4937">
                  <c:v>135.69999999999999</c:v>
                </c:pt>
                <c:pt idx="4938">
                  <c:v>135.4</c:v>
                </c:pt>
                <c:pt idx="4939">
                  <c:v>135.1</c:v>
                </c:pt>
                <c:pt idx="4940">
                  <c:v>134.9</c:v>
                </c:pt>
                <c:pt idx="4941">
                  <c:v>134.6</c:v>
                </c:pt>
                <c:pt idx="4942">
                  <c:v>134.4</c:v>
                </c:pt>
                <c:pt idx="4943">
                  <c:v>134.1</c:v>
                </c:pt>
                <c:pt idx="4944">
                  <c:v>133.80000000000001</c:v>
                </c:pt>
                <c:pt idx="4945">
                  <c:v>133.5</c:v>
                </c:pt>
                <c:pt idx="4946">
                  <c:v>133.19999999999999</c:v>
                </c:pt>
                <c:pt idx="4947">
                  <c:v>132.9</c:v>
                </c:pt>
                <c:pt idx="4948">
                  <c:v>132.6</c:v>
                </c:pt>
                <c:pt idx="4949">
                  <c:v>132.30000000000001</c:v>
                </c:pt>
                <c:pt idx="4950">
                  <c:v>131.9</c:v>
                </c:pt>
                <c:pt idx="4951">
                  <c:v>131.6</c:v>
                </c:pt>
                <c:pt idx="4952">
                  <c:v>131.30000000000001</c:v>
                </c:pt>
                <c:pt idx="4953">
                  <c:v>131</c:v>
                </c:pt>
                <c:pt idx="4954">
                  <c:v>130.69999999999999</c:v>
                </c:pt>
                <c:pt idx="4955">
                  <c:v>130.4</c:v>
                </c:pt>
                <c:pt idx="4956">
                  <c:v>130</c:v>
                </c:pt>
                <c:pt idx="4957">
                  <c:v>129.69999999999999</c:v>
                </c:pt>
                <c:pt idx="4958">
                  <c:v>129.4</c:v>
                </c:pt>
                <c:pt idx="4959">
                  <c:v>129</c:v>
                </c:pt>
                <c:pt idx="4960">
                  <c:v>128.80000000000001</c:v>
                </c:pt>
                <c:pt idx="4961">
                  <c:v>128.4</c:v>
                </c:pt>
                <c:pt idx="4962">
                  <c:v>128.1</c:v>
                </c:pt>
                <c:pt idx="4963">
                  <c:v>127.8</c:v>
                </c:pt>
                <c:pt idx="4964">
                  <c:v>127.5</c:v>
                </c:pt>
                <c:pt idx="4965">
                  <c:v>127.2</c:v>
                </c:pt>
                <c:pt idx="4966">
                  <c:v>126.9</c:v>
                </c:pt>
                <c:pt idx="4967">
                  <c:v>126.6</c:v>
                </c:pt>
                <c:pt idx="4968">
                  <c:v>126.4</c:v>
                </c:pt>
                <c:pt idx="4969">
                  <c:v>126.1</c:v>
                </c:pt>
                <c:pt idx="4970">
                  <c:v>125.9</c:v>
                </c:pt>
                <c:pt idx="4971">
                  <c:v>125.7</c:v>
                </c:pt>
                <c:pt idx="4972">
                  <c:v>125.5</c:v>
                </c:pt>
                <c:pt idx="4973">
                  <c:v>125.2</c:v>
                </c:pt>
                <c:pt idx="4974">
                  <c:v>125</c:v>
                </c:pt>
                <c:pt idx="4975">
                  <c:v>124.8</c:v>
                </c:pt>
                <c:pt idx="4976">
                  <c:v>124.6</c:v>
                </c:pt>
                <c:pt idx="4977">
                  <c:v>124.4</c:v>
                </c:pt>
                <c:pt idx="4978">
                  <c:v>124.2</c:v>
                </c:pt>
                <c:pt idx="4979">
                  <c:v>124</c:v>
                </c:pt>
                <c:pt idx="4980">
                  <c:v>123.8</c:v>
                </c:pt>
                <c:pt idx="4981">
                  <c:v>123.7</c:v>
                </c:pt>
                <c:pt idx="4982">
                  <c:v>123.5</c:v>
                </c:pt>
                <c:pt idx="4983">
                  <c:v>123.3</c:v>
                </c:pt>
                <c:pt idx="4984">
                  <c:v>123.1</c:v>
                </c:pt>
                <c:pt idx="4985">
                  <c:v>123</c:v>
                </c:pt>
                <c:pt idx="4986">
                  <c:v>122.8</c:v>
                </c:pt>
                <c:pt idx="4987">
                  <c:v>122.6</c:v>
                </c:pt>
                <c:pt idx="4988">
                  <c:v>122.4</c:v>
                </c:pt>
                <c:pt idx="4989">
                  <c:v>122.2</c:v>
                </c:pt>
                <c:pt idx="4990">
                  <c:v>122</c:v>
                </c:pt>
                <c:pt idx="4991">
                  <c:v>121.8</c:v>
                </c:pt>
                <c:pt idx="4992">
                  <c:v>121.6</c:v>
                </c:pt>
                <c:pt idx="4993">
                  <c:v>121.3</c:v>
                </c:pt>
                <c:pt idx="4994">
                  <c:v>121.1</c:v>
                </c:pt>
                <c:pt idx="4995">
                  <c:v>120.9</c:v>
                </c:pt>
                <c:pt idx="4996">
                  <c:v>120.7</c:v>
                </c:pt>
                <c:pt idx="4997">
                  <c:v>120.4</c:v>
                </c:pt>
                <c:pt idx="4998">
                  <c:v>120.2</c:v>
                </c:pt>
                <c:pt idx="4999">
                  <c:v>120</c:v>
                </c:pt>
                <c:pt idx="5000">
                  <c:v>119.8</c:v>
                </c:pt>
                <c:pt idx="5001">
                  <c:v>119.6</c:v>
                </c:pt>
                <c:pt idx="5002">
                  <c:v>119.4</c:v>
                </c:pt>
                <c:pt idx="5003">
                  <c:v>119.1</c:v>
                </c:pt>
                <c:pt idx="5004">
                  <c:v>118.9</c:v>
                </c:pt>
                <c:pt idx="5005">
                  <c:v>118.6</c:v>
                </c:pt>
                <c:pt idx="5006">
                  <c:v>118.4</c:v>
                </c:pt>
                <c:pt idx="5007">
                  <c:v>118.2</c:v>
                </c:pt>
                <c:pt idx="5008">
                  <c:v>118</c:v>
                </c:pt>
                <c:pt idx="5009">
                  <c:v>117.7</c:v>
                </c:pt>
                <c:pt idx="5010">
                  <c:v>117.5</c:v>
                </c:pt>
                <c:pt idx="5011">
                  <c:v>117.3</c:v>
                </c:pt>
                <c:pt idx="5012">
                  <c:v>117.1</c:v>
                </c:pt>
                <c:pt idx="5013">
                  <c:v>116.8</c:v>
                </c:pt>
                <c:pt idx="5014">
                  <c:v>116.6</c:v>
                </c:pt>
                <c:pt idx="5015">
                  <c:v>116.4</c:v>
                </c:pt>
                <c:pt idx="5016">
                  <c:v>116.2</c:v>
                </c:pt>
                <c:pt idx="5017">
                  <c:v>116</c:v>
                </c:pt>
                <c:pt idx="5018">
                  <c:v>115.8</c:v>
                </c:pt>
                <c:pt idx="5019">
                  <c:v>115.6</c:v>
                </c:pt>
                <c:pt idx="5020">
                  <c:v>115.5</c:v>
                </c:pt>
                <c:pt idx="5021">
                  <c:v>115.2</c:v>
                </c:pt>
                <c:pt idx="5022">
                  <c:v>115</c:v>
                </c:pt>
                <c:pt idx="5023">
                  <c:v>114.8</c:v>
                </c:pt>
                <c:pt idx="5024">
                  <c:v>114.6</c:v>
                </c:pt>
                <c:pt idx="5025">
                  <c:v>114.3</c:v>
                </c:pt>
                <c:pt idx="5026">
                  <c:v>114.1</c:v>
                </c:pt>
                <c:pt idx="5027">
                  <c:v>113.8</c:v>
                </c:pt>
                <c:pt idx="5028">
                  <c:v>113.5</c:v>
                </c:pt>
                <c:pt idx="5029">
                  <c:v>113.2</c:v>
                </c:pt>
                <c:pt idx="5030">
                  <c:v>112.9</c:v>
                </c:pt>
                <c:pt idx="5031">
                  <c:v>112.6</c:v>
                </c:pt>
                <c:pt idx="5032">
                  <c:v>112.4</c:v>
                </c:pt>
                <c:pt idx="5033">
                  <c:v>112.1</c:v>
                </c:pt>
                <c:pt idx="5034">
                  <c:v>111.9</c:v>
                </c:pt>
                <c:pt idx="5035">
                  <c:v>111.7</c:v>
                </c:pt>
                <c:pt idx="5036">
                  <c:v>111.5</c:v>
                </c:pt>
                <c:pt idx="5037">
                  <c:v>111.3</c:v>
                </c:pt>
                <c:pt idx="5038">
                  <c:v>111.1</c:v>
                </c:pt>
                <c:pt idx="5039">
                  <c:v>110.9</c:v>
                </c:pt>
                <c:pt idx="5040">
                  <c:v>110.7</c:v>
                </c:pt>
                <c:pt idx="5041">
                  <c:v>110.5</c:v>
                </c:pt>
                <c:pt idx="5042">
                  <c:v>110.4</c:v>
                </c:pt>
                <c:pt idx="5043">
                  <c:v>110.2</c:v>
                </c:pt>
                <c:pt idx="5044">
                  <c:v>110</c:v>
                </c:pt>
                <c:pt idx="5045">
                  <c:v>109.8</c:v>
                </c:pt>
                <c:pt idx="5046">
                  <c:v>109.7</c:v>
                </c:pt>
                <c:pt idx="5047">
                  <c:v>109.5</c:v>
                </c:pt>
                <c:pt idx="5048">
                  <c:v>109.4</c:v>
                </c:pt>
                <c:pt idx="5049">
                  <c:v>109.3</c:v>
                </c:pt>
                <c:pt idx="5050">
                  <c:v>109.1</c:v>
                </c:pt>
                <c:pt idx="5051">
                  <c:v>109</c:v>
                </c:pt>
                <c:pt idx="5052">
                  <c:v>108.9</c:v>
                </c:pt>
                <c:pt idx="5053">
                  <c:v>108.8</c:v>
                </c:pt>
                <c:pt idx="5054">
                  <c:v>108.7</c:v>
                </c:pt>
                <c:pt idx="5055">
                  <c:v>108.6</c:v>
                </c:pt>
                <c:pt idx="5056">
                  <c:v>108.5</c:v>
                </c:pt>
                <c:pt idx="5057">
                  <c:v>108.3</c:v>
                </c:pt>
                <c:pt idx="5058">
                  <c:v>108.2</c:v>
                </c:pt>
                <c:pt idx="5059">
                  <c:v>108</c:v>
                </c:pt>
                <c:pt idx="5060">
                  <c:v>107.9</c:v>
                </c:pt>
                <c:pt idx="5061">
                  <c:v>107.8</c:v>
                </c:pt>
                <c:pt idx="5062">
                  <c:v>107.6</c:v>
                </c:pt>
                <c:pt idx="5063">
                  <c:v>107.4</c:v>
                </c:pt>
                <c:pt idx="5064">
                  <c:v>107.3</c:v>
                </c:pt>
                <c:pt idx="5065">
                  <c:v>107.1</c:v>
                </c:pt>
                <c:pt idx="5066">
                  <c:v>107</c:v>
                </c:pt>
                <c:pt idx="5067">
                  <c:v>106.8</c:v>
                </c:pt>
                <c:pt idx="5068">
                  <c:v>106.6</c:v>
                </c:pt>
                <c:pt idx="5069">
                  <c:v>106.5</c:v>
                </c:pt>
                <c:pt idx="5070">
                  <c:v>106.4</c:v>
                </c:pt>
                <c:pt idx="5071">
                  <c:v>106.2</c:v>
                </c:pt>
                <c:pt idx="5072">
                  <c:v>106.1</c:v>
                </c:pt>
                <c:pt idx="5073">
                  <c:v>106</c:v>
                </c:pt>
                <c:pt idx="5074">
                  <c:v>105.8</c:v>
                </c:pt>
                <c:pt idx="5075">
                  <c:v>105.7</c:v>
                </c:pt>
                <c:pt idx="5076">
                  <c:v>105.5</c:v>
                </c:pt>
                <c:pt idx="5077">
                  <c:v>105.3</c:v>
                </c:pt>
                <c:pt idx="5078">
                  <c:v>105.2</c:v>
                </c:pt>
                <c:pt idx="5079">
                  <c:v>105</c:v>
                </c:pt>
                <c:pt idx="5080">
                  <c:v>104.7</c:v>
                </c:pt>
                <c:pt idx="5081">
                  <c:v>104.5</c:v>
                </c:pt>
                <c:pt idx="5082">
                  <c:v>104.3</c:v>
                </c:pt>
                <c:pt idx="5083">
                  <c:v>104.1</c:v>
                </c:pt>
                <c:pt idx="5084">
                  <c:v>103.9</c:v>
                </c:pt>
                <c:pt idx="5085">
                  <c:v>103.7</c:v>
                </c:pt>
                <c:pt idx="5086">
                  <c:v>103.4</c:v>
                </c:pt>
                <c:pt idx="5087">
                  <c:v>103.2</c:v>
                </c:pt>
                <c:pt idx="5088">
                  <c:v>103</c:v>
                </c:pt>
                <c:pt idx="5089">
                  <c:v>102.7</c:v>
                </c:pt>
                <c:pt idx="5090">
                  <c:v>102.5</c:v>
                </c:pt>
                <c:pt idx="5091">
                  <c:v>102.3</c:v>
                </c:pt>
                <c:pt idx="5092">
                  <c:v>102</c:v>
                </c:pt>
                <c:pt idx="5093">
                  <c:v>101.8</c:v>
                </c:pt>
                <c:pt idx="5094">
                  <c:v>101.6</c:v>
                </c:pt>
                <c:pt idx="5095">
                  <c:v>101.3</c:v>
                </c:pt>
                <c:pt idx="5096">
                  <c:v>101</c:v>
                </c:pt>
                <c:pt idx="5097">
                  <c:v>100.7</c:v>
                </c:pt>
                <c:pt idx="5098">
                  <c:v>100.5</c:v>
                </c:pt>
                <c:pt idx="5099">
                  <c:v>100.2</c:v>
                </c:pt>
                <c:pt idx="5100">
                  <c:v>99.9</c:v>
                </c:pt>
                <c:pt idx="5101">
                  <c:v>99.7</c:v>
                </c:pt>
                <c:pt idx="5102">
                  <c:v>99.4</c:v>
                </c:pt>
                <c:pt idx="5103">
                  <c:v>99.2</c:v>
                </c:pt>
                <c:pt idx="5104">
                  <c:v>98.8</c:v>
                </c:pt>
                <c:pt idx="5105">
                  <c:v>98.6</c:v>
                </c:pt>
                <c:pt idx="5106">
                  <c:v>98.3</c:v>
                </c:pt>
                <c:pt idx="5107">
                  <c:v>98.1</c:v>
                </c:pt>
                <c:pt idx="5108">
                  <c:v>97.8</c:v>
                </c:pt>
                <c:pt idx="5109">
                  <c:v>97.6</c:v>
                </c:pt>
                <c:pt idx="5110">
                  <c:v>97.3</c:v>
                </c:pt>
                <c:pt idx="5111">
                  <c:v>97</c:v>
                </c:pt>
                <c:pt idx="5112">
                  <c:v>96.8</c:v>
                </c:pt>
                <c:pt idx="5113">
                  <c:v>96.5</c:v>
                </c:pt>
                <c:pt idx="5114">
                  <c:v>96.3</c:v>
                </c:pt>
                <c:pt idx="5115">
                  <c:v>96.1</c:v>
                </c:pt>
                <c:pt idx="5116">
                  <c:v>95.8</c:v>
                </c:pt>
                <c:pt idx="5117">
                  <c:v>95.6</c:v>
                </c:pt>
                <c:pt idx="5118">
                  <c:v>95.3</c:v>
                </c:pt>
                <c:pt idx="5119">
                  <c:v>95.1</c:v>
                </c:pt>
                <c:pt idx="5120">
                  <c:v>94.9</c:v>
                </c:pt>
                <c:pt idx="5121">
                  <c:v>94.6</c:v>
                </c:pt>
                <c:pt idx="5122">
                  <c:v>94.4</c:v>
                </c:pt>
                <c:pt idx="5123">
                  <c:v>94.2</c:v>
                </c:pt>
                <c:pt idx="5124">
                  <c:v>94</c:v>
                </c:pt>
                <c:pt idx="5125">
                  <c:v>93.7</c:v>
                </c:pt>
                <c:pt idx="5126">
                  <c:v>93.5</c:v>
                </c:pt>
                <c:pt idx="5127">
                  <c:v>93.2</c:v>
                </c:pt>
                <c:pt idx="5128">
                  <c:v>92.9</c:v>
                </c:pt>
                <c:pt idx="5129">
                  <c:v>92.7</c:v>
                </c:pt>
                <c:pt idx="5130">
                  <c:v>92.4</c:v>
                </c:pt>
                <c:pt idx="5131">
                  <c:v>92.2</c:v>
                </c:pt>
                <c:pt idx="5132">
                  <c:v>92</c:v>
                </c:pt>
                <c:pt idx="5133">
                  <c:v>91.7</c:v>
                </c:pt>
                <c:pt idx="5134">
                  <c:v>91.5</c:v>
                </c:pt>
                <c:pt idx="5135">
                  <c:v>91.2</c:v>
                </c:pt>
                <c:pt idx="5136">
                  <c:v>91</c:v>
                </c:pt>
                <c:pt idx="5137">
                  <c:v>90.7</c:v>
                </c:pt>
                <c:pt idx="5138">
                  <c:v>90.5</c:v>
                </c:pt>
                <c:pt idx="5139">
                  <c:v>90.2</c:v>
                </c:pt>
                <c:pt idx="5140">
                  <c:v>89.9</c:v>
                </c:pt>
                <c:pt idx="5141">
                  <c:v>89.6</c:v>
                </c:pt>
                <c:pt idx="5142">
                  <c:v>89.4</c:v>
                </c:pt>
                <c:pt idx="5143">
                  <c:v>89.2</c:v>
                </c:pt>
                <c:pt idx="5144">
                  <c:v>88.9</c:v>
                </c:pt>
                <c:pt idx="5145">
                  <c:v>88.7</c:v>
                </c:pt>
                <c:pt idx="5146">
                  <c:v>88.6</c:v>
                </c:pt>
                <c:pt idx="5147">
                  <c:v>88.4</c:v>
                </c:pt>
                <c:pt idx="5148">
                  <c:v>88.3</c:v>
                </c:pt>
                <c:pt idx="5149">
                  <c:v>88.2</c:v>
                </c:pt>
                <c:pt idx="5150">
                  <c:v>88.2</c:v>
                </c:pt>
                <c:pt idx="5151">
                  <c:v>88.1</c:v>
                </c:pt>
                <c:pt idx="5152">
                  <c:v>88</c:v>
                </c:pt>
                <c:pt idx="5153">
                  <c:v>87.9</c:v>
                </c:pt>
                <c:pt idx="5154">
                  <c:v>87.7</c:v>
                </c:pt>
                <c:pt idx="5155">
                  <c:v>87.6</c:v>
                </c:pt>
                <c:pt idx="5156">
                  <c:v>87.4</c:v>
                </c:pt>
                <c:pt idx="5157">
                  <c:v>87.1</c:v>
                </c:pt>
                <c:pt idx="5158">
                  <c:v>86.8</c:v>
                </c:pt>
                <c:pt idx="5159">
                  <c:v>86.5</c:v>
                </c:pt>
                <c:pt idx="5160">
                  <c:v>86.2</c:v>
                </c:pt>
                <c:pt idx="5161">
                  <c:v>85.9</c:v>
                </c:pt>
                <c:pt idx="5162">
                  <c:v>85.7</c:v>
                </c:pt>
                <c:pt idx="5163">
                  <c:v>85.4</c:v>
                </c:pt>
                <c:pt idx="5164">
                  <c:v>85.3</c:v>
                </c:pt>
                <c:pt idx="5165">
                  <c:v>85.3</c:v>
                </c:pt>
                <c:pt idx="5166">
                  <c:v>85.3</c:v>
                </c:pt>
                <c:pt idx="5167">
                  <c:v>85.3</c:v>
                </c:pt>
                <c:pt idx="5168">
                  <c:v>85.3</c:v>
                </c:pt>
                <c:pt idx="5169">
                  <c:v>85.3</c:v>
                </c:pt>
                <c:pt idx="5170">
                  <c:v>85.5</c:v>
                </c:pt>
                <c:pt idx="5171">
                  <c:v>85.6</c:v>
                </c:pt>
                <c:pt idx="5172">
                  <c:v>85.6</c:v>
                </c:pt>
                <c:pt idx="5173">
                  <c:v>85.7</c:v>
                </c:pt>
                <c:pt idx="5174">
                  <c:v>85.8</c:v>
                </c:pt>
                <c:pt idx="5175">
                  <c:v>85.8</c:v>
                </c:pt>
                <c:pt idx="5176">
                  <c:v>85.8</c:v>
                </c:pt>
                <c:pt idx="5177">
                  <c:v>85.8</c:v>
                </c:pt>
                <c:pt idx="5178">
                  <c:v>85.8</c:v>
                </c:pt>
                <c:pt idx="5179">
                  <c:v>85.7</c:v>
                </c:pt>
                <c:pt idx="5180">
                  <c:v>85.7</c:v>
                </c:pt>
                <c:pt idx="5181">
                  <c:v>85.7</c:v>
                </c:pt>
                <c:pt idx="5182">
                  <c:v>85.7</c:v>
                </c:pt>
                <c:pt idx="5183">
                  <c:v>85.8</c:v>
                </c:pt>
                <c:pt idx="5184">
                  <c:v>85.8</c:v>
                </c:pt>
                <c:pt idx="5185">
                  <c:v>86</c:v>
                </c:pt>
                <c:pt idx="5186">
                  <c:v>86.2</c:v>
                </c:pt>
                <c:pt idx="5187">
                  <c:v>86.4</c:v>
                </c:pt>
                <c:pt idx="5188">
                  <c:v>86.6</c:v>
                </c:pt>
                <c:pt idx="5189">
                  <c:v>86.9</c:v>
                </c:pt>
                <c:pt idx="5190">
                  <c:v>87.2</c:v>
                </c:pt>
                <c:pt idx="5191">
                  <c:v>87.6</c:v>
                </c:pt>
                <c:pt idx="5192">
                  <c:v>88</c:v>
                </c:pt>
                <c:pt idx="5193">
                  <c:v>88.3</c:v>
                </c:pt>
                <c:pt idx="5194">
                  <c:v>88.5</c:v>
                </c:pt>
                <c:pt idx="5195">
                  <c:v>88.9</c:v>
                </c:pt>
                <c:pt idx="5196">
                  <c:v>89.1</c:v>
                </c:pt>
                <c:pt idx="5197">
                  <c:v>89.3</c:v>
                </c:pt>
                <c:pt idx="5198">
                  <c:v>89.5</c:v>
                </c:pt>
                <c:pt idx="5199">
                  <c:v>89.6</c:v>
                </c:pt>
                <c:pt idx="5200">
                  <c:v>89.7</c:v>
                </c:pt>
                <c:pt idx="5201">
                  <c:v>89.8</c:v>
                </c:pt>
                <c:pt idx="5202">
                  <c:v>89.8</c:v>
                </c:pt>
                <c:pt idx="5203">
                  <c:v>89.9</c:v>
                </c:pt>
                <c:pt idx="5204">
                  <c:v>89.9</c:v>
                </c:pt>
                <c:pt idx="5205">
                  <c:v>89.9</c:v>
                </c:pt>
                <c:pt idx="5206">
                  <c:v>89.9</c:v>
                </c:pt>
                <c:pt idx="5207">
                  <c:v>89.9</c:v>
                </c:pt>
                <c:pt idx="5208">
                  <c:v>89.9</c:v>
                </c:pt>
                <c:pt idx="5209">
                  <c:v>90</c:v>
                </c:pt>
                <c:pt idx="5210">
                  <c:v>90.1</c:v>
                </c:pt>
                <c:pt idx="5211">
                  <c:v>90.1</c:v>
                </c:pt>
                <c:pt idx="5212">
                  <c:v>90.3</c:v>
                </c:pt>
                <c:pt idx="5213">
                  <c:v>90.4</c:v>
                </c:pt>
                <c:pt idx="5214">
                  <c:v>90.6</c:v>
                </c:pt>
                <c:pt idx="5215">
                  <c:v>90.7</c:v>
                </c:pt>
                <c:pt idx="5216">
                  <c:v>90.9</c:v>
                </c:pt>
                <c:pt idx="5217">
                  <c:v>91</c:v>
                </c:pt>
                <c:pt idx="5218">
                  <c:v>91.2</c:v>
                </c:pt>
                <c:pt idx="5219">
                  <c:v>91.4</c:v>
                </c:pt>
                <c:pt idx="5220">
                  <c:v>91.5</c:v>
                </c:pt>
                <c:pt idx="5221">
                  <c:v>91.7</c:v>
                </c:pt>
                <c:pt idx="5222">
                  <c:v>91.9</c:v>
                </c:pt>
                <c:pt idx="5223">
                  <c:v>92.1</c:v>
                </c:pt>
                <c:pt idx="5224">
                  <c:v>92.4</c:v>
                </c:pt>
                <c:pt idx="5225">
                  <c:v>92.6</c:v>
                </c:pt>
                <c:pt idx="5226">
                  <c:v>92.9</c:v>
                </c:pt>
                <c:pt idx="5227">
                  <c:v>93.2</c:v>
                </c:pt>
                <c:pt idx="5228">
                  <c:v>93.5</c:v>
                </c:pt>
                <c:pt idx="5229">
                  <c:v>93.8</c:v>
                </c:pt>
                <c:pt idx="5230">
                  <c:v>94.1</c:v>
                </c:pt>
                <c:pt idx="5231">
                  <c:v>94.5</c:v>
                </c:pt>
                <c:pt idx="5232">
                  <c:v>94.7</c:v>
                </c:pt>
                <c:pt idx="5233">
                  <c:v>95.1</c:v>
                </c:pt>
                <c:pt idx="5234">
                  <c:v>95.3</c:v>
                </c:pt>
                <c:pt idx="5235">
                  <c:v>95.7</c:v>
                </c:pt>
                <c:pt idx="5236">
                  <c:v>96</c:v>
                </c:pt>
                <c:pt idx="5237">
                  <c:v>96.3</c:v>
                </c:pt>
                <c:pt idx="5238">
                  <c:v>96.5</c:v>
                </c:pt>
                <c:pt idx="5239">
                  <c:v>96.8</c:v>
                </c:pt>
                <c:pt idx="5240">
                  <c:v>97</c:v>
                </c:pt>
                <c:pt idx="5241">
                  <c:v>97.3</c:v>
                </c:pt>
                <c:pt idx="5242">
                  <c:v>97.5</c:v>
                </c:pt>
                <c:pt idx="5243">
                  <c:v>97.8</c:v>
                </c:pt>
                <c:pt idx="5244">
                  <c:v>98.1</c:v>
                </c:pt>
                <c:pt idx="5245">
                  <c:v>98.3</c:v>
                </c:pt>
                <c:pt idx="5246">
                  <c:v>98.6</c:v>
                </c:pt>
                <c:pt idx="5247">
                  <c:v>98.9</c:v>
                </c:pt>
                <c:pt idx="5248">
                  <c:v>99.3</c:v>
                </c:pt>
                <c:pt idx="5249">
                  <c:v>99.7</c:v>
                </c:pt>
                <c:pt idx="5250">
                  <c:v>99.9</c:v>
                </c:pt>
                <c:pt idx="5251">
                  <c:v>100.3</c:v>
                </c:pt>
                <c:pt idx="5252">
                  <c:v>100.5</c:v>
                </c:pt>
                <c:pt idx="5253">
                  <c:v>100.7</c:v>
                </c:pt>
                <c:pt idx="5254">
                  <c:v>100.9</c:v>
                </c:pt>
                <c:pt idx="5255">
                  <c:v>101.1</c:v>
                </c:pt>
                <c:pt idx="5256">
                  <c:v>101.2</c:v>
                </c:pt>
                <c:pt idx="5257">
                  <c:v>101.2</c:v>
                </c:pt>
                <c:pt idx="5258">
                  <c:v>101.2</c:v>
                </c:pt>
                <c:pt idx="5259">
                  <c:v>101.1</c:v>
                </c:pt>
                <c:pt idx="5260">
                  <c:v>101.1</c:v>
                </c:pt>
                <c:pt idx="5261">
                  <c:v>101</c:v>
                </c:pt>
                <c:pt idx="5262">
                  <c:v>100.9</c:v>
                </c:pt>
                <c:pt idx="5263">
                  <c:v>100.9</c:v>
                </c:pt>
                <c:pt idx="5264">
                  <c:v>100.8</c:v>
                </c:pt>
                <c:pt idx="5265">
                  <c:v>100.8</c:v>
                </c:pt>
                <c:pt idx="5266">
                  <c:v>100.7</c:v>
                </c:pt>
                <c:pt idx="5267">
                  <c:v>100.6</c:v>
                </c:pt>
                <c:pt idx="5268">
                  <c:v>100.5</c:v>
                </c:pt>
                <c:pt idx="5269">
                  <c:v>100.4</c:v>
                </c:pt>
                <c:pt idx="5270">
                  <c:v>100.2</c:v>
                </c:pt>
                <c:pt idx="5271">
                  <c:v>100.1</c:v>
                </c:pt>
                <c:pt idx="5272">
                  <c:v>99.9</c:v>
                </c:pt>
                <c:pt idx="5273">
                  <c:v>99.8</c:v>
                </c:pt>
                <c:pt idx="5274">
                  <c:v>99.7</c:v>
                </c:pt>
                <c:pt idx="5275">
                  <c:v>99.7</c:v>
                </c:pt>
                <c:pt idx="5276">
                  <c:v>99.7</c:v>
                </c:pt>
                <c:pt idx="5277">
                  <c:v>99.8</c:v>
                </c:pt>
                <c:pt idx="5278">
                  <c:v>99.8</c:v>
                </c:pt>
                <c:pt idx="5279">
                  <c:v>99.9</c:v>
                </c:pt>
                <c:pt idx="5280">
                  <c:v>100</c:v>
                </c:pt>
                <c:pt idx="5281">
                  <c:v>100.1</c:v>
                </c:pt>
                <c:pt idx="5282">
                  <c:v>100.3</c:v>
                </c:pt>
                <c:pt idx="5283">
                  <c:v>100.4</c:v>
                </c:pt>
                <c:pt idx="5284">
                  <c:v>100.7</c:v>
                </c:pt>
                <c:pt idx="5285">
                  <c:v>100.9</c:v>
                </c:pt>
                <c:pt idx="5286">
                  <c:v>101.3</c:v>
                </c:pt>
                <c:pt idx="5287">
                  <c:v>101.6</c:v>
                </c:pt>
                <c:pt idx="5288">
                  <c:v>101.9</c:v>
                </c:pt>
                <c:pt idx="5289">
                  <c:v>102.2</c:v>
                </c:pt>
                <c:pt idx="5290">
                  <c:v>102.6</c:v>
                </c:pt>
                <c:pt idx="5291">
                  <c:v>102.9</c:v>
                </c:pt>
                <c:pt idx="5292">
                  <c:v>103.2</c:v>
                </c:pt>
                <c:pt idx="5293">
                  <c:v>103.5</c:v>
                </c:pt>
                <c:pt idx="5294">
                  <c:v>103.8</c:v>
                </c:pt>
                <c:pt idx="5295">
                  <c:v>104.2</c:v>
                </c:pt>
                <c:pt idx="5296">
                  <c:v>104.4</c:v>
                </c:pt>
                <c:pt idx="5297">
                  <c:v>104.8</c:v>
                </c:pt>
                <c:pt idx="5298">
                  <c:v>105.1</c:v>
                </c:pt>
                <c:pt idx="5299">
                  <c:v>105.4</c:v>
                </c:pt>
                <c:pt idx="5300">
                  <c:v>105.6</c:v>
                </c:pt>
                <c:pt idx="5301">
                  <c:v>105.9</c:v>
                </c:pt>
                <c:pt idx="5302">
                  <c:v>106.3</c:v>
                </c:pt>
                <c:pt idx="5303">
                  <c:v>106.6</c:v>
                </c:pt>
                <c:pt idx="5304">
                  <c:v>106.9</c:v>
                </c:pt>
                <c:pt idx="5305">
                  <c:v>107.3</c:v>
                </c:pt>
                <c:pt idx="5306">
                  <c:v>107.6</c:v>
                </c:pt>
                <c:pt idx="5307">
                  <c:v>107.9</c:v>
                </c:pt>
                <c:pt idx="5308">
                  <c:v>108.1</c:v>
                </c:pt>
                <c:pt idx="5309">
                  <c:v>108.4</c:v>
                </c:pt>
                <c:pt idx="5310">
                  <c:v>108.6</c:v>
                </c:pt>
                <c:pt idx="5311">
                  <c:v>108.9</c:v>
                </c:pt>
                <c:pt idx="5312">
                  <c:v>109.2</c:v>
                </c:pt>
                <c:pt idx="5313">
                  <c:v>109.4</c:v>
                </c:pt>
                <c:pt idx="5314">
                  <c:v>109.7</c:v>
                </c:pt>
                <c:pt idx="5315">
                  <c:v>109.9</c:v>
                </c:pt>
                <c:pt idx="5316">
                  <c:v>110.1</c:v>
                </c:pt>
                <c:pt idx="5317">
                  <c:v>110.2</c:v>
                </c:pt>
                <c:pt idx="5318">
                  <c:v>110.4</c:v>
                </c:pt>
                <c:pt idx="5319">
                  <c:v>110.4</c:v>
                </c:pt>
                <c:pt idx="5320">
                  <c:v>110.4</c:v>
                </c:pt>
                <c:pt idx="5321">
                  <c:v>110.4</c:v>
                </c:pt>
                <c:pt idx="5322">
                  <c:v>110.5</c:v>
                </c:pt>
                <c:pt idx="5323">
                  <c:v>110.5</c:v>
                </c:pt>
                <c:pt idx="5324">
                  <c:v>110.5</c:v>
                </c:pt>
                <c:pt idx="5325">
                  <c:v>110.6</c:v>
                </c:pt>
                <c:pt idx="5326">
                  <c:v>110.6</c:v>
                </c:pt>
                <c:pt idx="5327">
                  <c:v>110.8</c:v>
                </c:pt>
                <c:pt idx="5328">
                  <c:v>110.8</c:v>
                </c:pt>
                <c:pt idx="5329">
                  <c:v>111.1</c:v>
                </c:pt>
                <c:pt idx="5330">
                  <c:v>111.3</c:v>
                </c:pt>
                <c:pt idx="5331">
                  <c:v>111.5</c:v>
                </c:pt>
                <c:pt idx="5332">
                  <c:v>111.8</c:v>
                </c:pt>
                <c:pt idx="5333">
                  <c:v>112.1</c:v>
                </c:pt>
                <c:pt idx="5334">
                  <c:v>112.4</c:v>
                </c:pt>
                <c:pt idx="5335">
                  <c:v>112.7</c:v>
                </c:pt>
                <c:pt idx="5336">
                  <c:v>113</c:v>
                </c:pt>
                <c:pt idx="5337">
                  <c:v>113.2</c:v>
                </c:pt>
                <c:pt idx="5338">
                  <c:v>113.5</c:v>
                </c:pt>
                <c:pt idx="5339">
                  <c:v>113.8</c:v>
                </c:pt>
                <c:pt idx="5340">
                  <c:v>114</c:v>
                </c:pt>
                <c:pt idx="5341">
                  <c:v>114.3</c:v>
                </c:pt>
                <c:pt idx="5342">
                  <c:v>114.5</c:v>
                </c:pt>
                <c:pt idx="5343">
                  <c:v>114.8</c:v>
                </c:pt>
                <c:pt idx="5344">
                  <c:v>115.1</c:v>
                </c:pt>
                <c:pt idx="5345">
                  <c:v>115.5</c:v>
                </c:pt>
                <c:pt idx="5346">
                  <c:v>115.8</c:v>
                </c:pt>
                <c:pt idx="5347">
                  <c:v>116.1</c:v>
                </c:pt>
                <c:pt idx="5348">
                  <c:v>116.4</c:v>
                </c:pt>
                <c:pt idx="5349">
                  <c:v>116.7</c:v>
                </c:pt>
                <c:pt idx="5350">
                  <c:v>117</c:v>
                </c:pt>
                <c:pt idx="5351">
                  <c:v>117.4</c:v>
                </c:pt>
                <c:pt idx="5352">
                  <c:v>117.6</c:v>
                </c:pt>
                <c:pt idx="5353">
                  <c:v>117.9</c:v>
                </c:pt>
                <c:pt idx="5354">
                  <c:v>118.2</c:v>
                </c:pt>
                <c:pt idx="5355">
                  <c:v>118.5</c:v>
                </c:pt>
                <c:pt idx="5356">
                  <c:v>118.8</c:v>
                </c:pt>
                <c:pt idx="5357">
                  <c:v>119.2</c:v>
                </c:pt>
                <c:pt idx="5358">
                  <c:v>119.6</c:v>
                </c:pt>
                <c:pt idx="5359">
                  <c:v>119.9</c:v>
                </c:pt>
                <c:pt idx="5360">
                  <c:v>120.2</c:v>
                </c:pt>
                <c:pt idx="5361">
                  <c:v>120.5</c:v>
                </c:pt>
                <c:pt idx="5362">
                  <c:v>120.9</c:v>
                </c:pt>
                <c:pt idx="5363">
                  <c:v>121.3</c:v>
                </c:pt>
                <c:pt idx="5364">
                  <c:v>121.7</c:v>
                </c:pt>
                <c:pt idx="5365">
                  <c:v>122</c:v>
                </c:pt>
                <c:pt idx="5366">
                  <c:v>122.4</c:v>
                </c:pt>
                <c:pt idx="5367">
                  <c:v>122.8</c:v>
                </c:pt>
                <c:pt idx="5368">
                  <c:v>123.1</c:v>
                </c:pt>
                <c:pt idx="5369">
                  <c:v>123.4</c:v>
                </c:pt>
                <c:pt idx="5370">
                  <c:v>123.8</c:v>
                </c:pt>
                <c:pt idx="5371">
                  <c:v>124.1</c:v>
                </c:pt>
                <c:pt idx="5372">
                  <c:v>124.4</c:v>
                </c:pt>
                <c:pt idx="5373">
                  <c:v>124.7</c:v>
                </c:pt>
                <c:pt idx="5374">
                  <c:v>125</c:v>
                </c:pt>
                <c:pt idx="5375">
                  <c:v>125.3</c:v>
                </c:pt>
                <c:pt idx="5376">
                  <c:v>125.6</c:v>
                </c:pt>
                <c:pt idx="5377">
                  <c:v>126</c:v>
                </c:pt>
                <c:pt idx="5378">
                  <c:v>126.4</c:v>
                </c:pt>
                <c:pt idx="5379">
                  <c:v>126.7</c:v>
                </c:pt>
                <c:pt idx="5380">
                  <c:v>127.1</c:v>
                </c:pt>
                <c:pt idx="5381">
                  <c:v>127.3</c:v>
                </c:pt>
                <c:pt idx="5382">
                  <c:v>127.6</c:v>
                </c:pt>
                <c:pt idx="5383">
                  <c:v>127.9</c:v>
                </c:pt>
                <c:pt idx="5384">
                  <c:v>128.19999999999999</c:v>
                </c:pt>
                <c:pt idx="5385">
                  <c:v>128.4</c:v>
                </c:pt>
                <c:pt idx="5386">
                  <c:v>128.6</c:v>
                </c:pt>
                <c:pt idx="5387">
                  <c:v>128.80000000000001</c:v>
                </c:pt>
                <c:pt idx="5388">
                  <c:v>129</c:v>
                </c:pt>
                <c:pt idx="5389">
                  <c:v>129.19999999999999</c:v>
                </c:pt>
                <c:pt idx="5390">
                  <c:v>129.30000000000001</c:v>
                </c:pt>
                <c:pt idx="5391">
                  <c:v>129.6</c:v>
                </c:pt>
                <c:pt idx="5392">
                  <c:v>129.69999999999999</c:v>
                </c:pt>
                <c:pt idx="5393">
                  <c:v>129.80000000000001</c:v>
                </c:pt>
                <c:pt idx="5394">
                  <c:v>130</c:v>
                </c:pt>
                <c:pt idx="5395">
                  <c:v>130.19999999999999</c:v>
                </c:pt>
                <c:pt idx="5396">
                  <c:v>130.4</c:v>
                </c:pt>
                <c:pt idx="5397">
                  <c:v>130.6</c:v>
                </c:pt>
                <c:pt idx="5398">
                  <c:v>130.80000000000001</c:v>
                </c:pt>
                <c:pt idx="5399">
                  <c:v>131</c:v>
                </c:pt>
                <c:pt idx="5400">
                  <c:v>131.1</c:v>
                </c:pt>
                <c:pt idx="5401">
                  <c:v>131.1</c:v>
                </c:pt>
                <c:pt idx="5402">
                  <c:v>131.1</c:v>
                </c:pt>
                <c:pt idx="5403">
                  <c:v>131.19999999999999</c:v>
                </c:pt>
                <c:pt idx="5404">
                  <c:v>131.19999999999999</c:v>
                </c:pt>
                <c:pt idx="5405">
                  <c:v>131.30000000000001</c:v>
                </c:pt>
                <c:pt idx="5406">
                  <c:v>131.30000000000001</c:v>
                </c:pt>
                <c:pt idx="5407">
                  <c:v>131.4</c:v>
                </c:pt>
                <c:pt idx="5408">
                  <c:v>131.4</c:v>
                </c:pt>
                <c:pt idx="5409">
                  <c:v>131.5</c:v>
                </c:pt>
                <c:pt idx="5410">
                  <c:v>131.5</c:v>
                </c:pt>
                <c:pt idx="5411">
                  <c:v>131.5</c:v>
                </c:pt>
                <c:pt idx="5412">
                  <c:v>131.6</c:v>
                </c:pt>
                <c:pt idx="5413">
                  <c:v>131.69999999999999</c:v>
                </c:pt>
                <c:pt idx="5414">
                  <c:v>131.80000000000001</c:v>
                </c:pt>
                <c:pt idx="5415">
                  <c:v>131.9</c:v>
                </c:pt>
                <c:pt idx="5416">
                  <c:v>132</c:v>
                </c:pt>
                <c:pt idx="5417">
                  <c:v>132.1</c:v>
                </c:pt>
                <c:pt idx="5418">
                  <c:v>132.19999999999999</c:v>
                </c:pt>
                <c:pt idx="5419">
                  <c:v>132.30000000000001</c:v>
                </c:pt>
                <c:pt idx="5420">
                  <c:v>132.5</c:v>
                </c:pt>
                <c:pt idx="5421">
                  <c:v>132.6</c:v>
                </c:pt>
                <c:pt idx="5422">
                  <c:v>132.80000000000001</c:v>
                </c:pt>
                <c:pt idx="5423">
                  <c:v>133</c:v>
                </c:pt>
                <c:pt idx="5424">
                  <c:v>133.19999999999999</c:v>
                </c:pt>
                <c:pt idx="5425">
                  <c:v>133.4</c:v>
                </c:pt>
                <c:pt idx="5426">
                  <c:v>133.6</c:v>
                </c:pt>
                <c:pt idx="5427">
                  <c:v>133.9</c:v>
                </c:pt>
                <c:pt idx="5428">
                  <c:v>134.1</c:v>
                </c:pt>
                <c:pt idx="5429">
                  <c:v>134.4</c:v>
                </c:pt>
                <c:pt idx="5430">
                  <c:v>134.6</c:v>
                </c:pt>
                <c:pt idx="5431">
                  <c:v>134.80000000000001</c:v>
                </c:pt>
                <c:pt idx="5432">
                  <c:v>135.1</c:v>
                </c:pt>
                <c:pt idx="5433">
                  <c:v>135.30000000000001</c:v>
                </c:pt>
                <c:pt idx="5434">
                  <c:v>135.5</c:v>
                </c:pt>
                <c:pt idx="5435">
                  <c:v>135.69999999999999</c:v>
                </c:pt>
                <c:pt idx="5436">
                  <c:v>135.80000000000001</c:v>
                </c:pt>
                <c:pt idx="5437">
                  <c:v>136</c:v>
                </c:pt>
                <c:pt idx="5438">
                  <c:v>136.19999999999999</c:v>
                </c:pt>
                <c:pt idx="5439">
                  <c:v>136.5</c:v>
                </c:pt>
                <c:pt idx="5440">
                  <c:v>136.69999999999999</c:v>
                </c:pt>
                <c:pt idx="5441">
                  <c:v>137</c:v>
                </c:pt>
                <c:pt idx="5442">
                  <c:v>137.30000000000001</c:v>
                </c:pt>
                <c:pt idx="5443">
                  <c:v>137.6</c:v>
                </c:pt>
                <c:pt idx="5444">
                  <c:v>137.80000000000001</c:v>
                </c:pt>
                <c:pt idx="5445">
                  <c:v>138.1</c:v>
                </c:pt>
                <c:pt idx="5446">
                  <c:v>138.4</c:v>
                </c:pt>
                <c:pt idx="5447">
                  <c:v>138.69999999999999</c:v>
                </c:pt>
                <c:pt idx="5448">
                  <c:v>139</c:v>
                </c:pt>
                <c:pt idx="5449">
                  <c:v>139.30000000000001</c:v>
                </c:pt>
                <c:pt idx="5450">
                  <c:v>139.6</c:v>
                </c:pt>
                <c:pt idx="5451">
                  <c:v>139.9</c:v>
                </c:pt>
                <c:pt idx="5452">
                  <c:v>140.19999999999999</c:v>
                </c:pt>
                <c:pt idx="5453">
                  <c:v>140.5</c:v>
                </c:pt>
                <c:pt idx="5454">
                  <c:v>140.80000000000001</c:v>
                </c:pt>
                <c:pt idx="5455">
                  <c:v>141.1</c:v>
                </c:pt>
                <c:pt idx="5456">
                  <c:v>141.4</c:v>
                </c:pt>
                <c:pt idx="5457">
                  <c:v>141.69999999999999</c:v>
                </c:pt>
                <c:pt idx="5458">
                  <c:v>142</c:v>
                </c:pt>
                <c:pt idx="5459">
                  <c:v>142.4</c:v>
                </c:pt>
                <c:pt idx="5460">
                  <c:v>142.69999999999999</c:v>
                </c:pt>
                <c:pt idx="5461">
                  <c:v>143</c:v>
                </c:pt>
                <c:pt idx="5462">
                  <c:v>143.30000000000001</c:v>
                </c:pt>
                <c:pt idx="5463">
                  <c:v>143.5</c:v>
                </c:pt>
                <c:pt idx="5464">
                  <c:v>143.80000000000001</c:v>
                </c:pt>
                <c:pt idx="5465">
                  <c:v>144</c:v>
                </c:pt>
                <c:pt idx="5466">
                  <c:v>144.30000000000001</c:v>
                </c:pt>
                <c:pt idx="5467">
                  <c:v>144.5</c:v>
                </c:pt>
                <c:pt idx="5468">
                  <c:v>144.80000000000001</c:v>
                </c:pt>
                <c:pt idx="5469">
                  <c:v>144.9</c:v>
                </c:pt>
                <c:pt idx="5470">
                  <c:v>145.1</c:v>
                </c:pt>
                <c:pt idx="5471">
                  <c:v>145.4</c:v>
                </c:pt>
                <c:pt idx="5472">
                  <c:v>145.6</c:v>
                </c:pt>
                <c:pt idx="5473">
                  <c:v>145.80000000000001</c:v>
                </c:pt>
                <c:pt idx="5474">
                  <c:v>146</c:v>
                </c:pt>
                <c:pt idx="5475">
                  <c:v>146.30000000000001</c:v>
                </c:pt>
                <c:pt idx="5476">
                  <c:v>146.6</c:v>
                </c:pt>
                <c:pt idx="5477">
                  <c:v>146.9</c:v>
                </c:pt>
                <c:pt idx="5478">
                  <c:v>147.30000000000001</c:v>
                </c:pt>
                <c:pt idx="5479">
                  <c:v>147.6</c:v>
                </c:pt>
                <c:pt idx="5480">
                  <c:v>147.9</c:v>
                </c:pt>
                <c:pt idx="5481">
                  <c:v>148.19999999999999</c:v>
                </c:pt>
                <c:pt idx="5482">
                  <c:v>148.5</c:v>
                </c:pt>
                <c:pt idx="5483">
                  <c:v>148.69999999999999</c:v>
                </c:pt>
                <c:pt idx="5484">
                  <c:v>149</c:v>
                </c:pt>
                <c:pt idx="5485">
                  <c:v>149.30000000000001</c:v>
                </c:pt>
                <c:pt idx="5486">
                  <c:v>149.6</c:v>
                </c:pt>
                <c:pt idx="5487">
                  <c:v>149.80000000000001</c:v>
                </c:pt>
                <c:pt idx="5488">
                  <c:v>150</c:v>
                </c:pt>
                <c:pt idx="5489">
                  <c:v>150.30000000000001</c:v>
                </c:pt>
                <c:pt idx="5490">
                  <c:v>150.5</c:v>
                </c:pt>
                <c:pt idx="5491">
                  <c:v>150.80000000000001</c:v>
                </c:pt>
                <c:pt idx="5492">
                  <c:v>151.1</c:v>
                </c:pt>
                <c:pt idx="5493">
                  <c:v>151.4</c:v>
                </c:pt>
                <c:pt idx="5494">
                  <c:v>151.6</c:v>
                </c:pt>
                <c:pt idx="5495">
                  <c:v>151.9</c:v>
                </c:pt>
                <c:pt idx="5496">
                  <c:v>152.1</c:v>
                </c:pt>
                <c:pt idx="5497">
                  <c:v>152.4</c:v>
                </c:pt>
                <c:pt idx="5498">
                  <c:v>152.6</c:v>
                </c:pt>
                <c:pt idx="5499">
                  <c:v>152.9</c:v>
                </c:pt>
                <c:pt idx="5500">
                  <c:v>153.1</c:v>
                </c:pt>
                <c:pt idx="5501">
                  <c:v>153.4</c:v>
                </c:pt>
                <c:pt idx="5502">
                  <c:v>153.69999999999999</c:v>
                </c:pt>
                <c:pt idx="5503">
                  <c:v>153.9</c:v>
                </c:pt>
                <c:pt idx="5504">
                  <c:v>154.19999999999999</c:v>
                </c:pt>
                <c:pt idx="5505">
                  <c:v>154.5</c:v>
                </c:pt>
                <c:pt idx="5506">
                  <c:v>154.69999999999999</c:v>
                </c:pt>
                <c:pt idx="5507">
                  <c:v>155</c:v>
                </c:pt>
                <c:pt idx="5508">
                  <c:v>155.30000000000001</c:v>
                </c:pt>
                <c:pt idx="5509">
                  <c:v>155.5</c:v>
                </c:pt>
                <c:pt idx="5510">
                  <c:v>155.69999999999999</c:v>
                </c:pt>
                <c:pt idx="5511">
                  <c:v>156</c:v>
                </c:pt>
                <c:pt idx="5512">
                  <c:v>156.19999999999999</c:v>
                </c:pt>
                <c:pt idx="5513">
                  <c:v>156.5</c:v>
                </c:pt>
                <c:pt idx="5514">
                  <c:v>156.80000000000001</c:v>
                </c:pt>
                <c:pt idx="5515">
                  <c:v>157</c:v>
                </c:pt>
                <c:pt idx="5516">
                  <c:v>157.19999999999999</c:v>
                </c:pt>
                <c:pt idx="5517">
                  <c:v>157.4</c:v>
                </c:pt>
                <c:pt idx="5518">
                  <c:v>157.6</c:v>
                </c:pt>
                <c:pt idx="5519">
                  <c:v>157.80000000000001</c:v>
                </c:pt>
                <c:pt idx="5520">
                  <c:v>157.9</c:v>
                </c:pt>
                <c:pt idx="5521">
                  <c:v>158.1</c:v>
                </c:pt>
                <c:pt idx="5522">
                  <c:v>158.19999999999999</c:v>
                </c:pt>
                <c:pt idx="5523">
                  <c:v>158.30000000000001</c:v>
                </c:pt>
                <c:pt idx="5524">
                  <c:v>158.4</c:v>
                </c:pt>
                <c:pt idx="5525">
                  <c:v>158.4</c:v>
                </c:pt>
                <c:pt idx="5526">
                  <c:v>158.5</c:v>
                </c:pt>
                <c:pt idx="5527">
                  <c:v>158.6</c:v>
                </c:pt>
                <c:pt idx="5528">
                  <c:v>158.69999999999999</c:v>
                </c:pt>
                <c:pt idx="5529">
                  <c:v>158.80000000000001</c:v>
                </c:pt>
                <c:pt idx="5530">
                  <c:v>158.9</c:v>
                </c:pt>
                <c:pt idx="5531">
                  <c:v>159.1</c:v>
                </c:pt>
                <c:pt idx="5532">
                  <c:v>159.19999999999999</c:v>
                </c:pt>
                <c:pt idx="5533">
                  <c:v>159.30000000000001</c:v>
                </c:pt>
                <c:pt idx="5534">
                  <c:v>159.5</c:v>
                </c:pt>
                <c:pt idx="5535">
                  <c:v>159.69999999999999</c:v>
                </c:pt>
                <c:pt idx="5536">
                  <c:v>159.9</c:v>
                </c:pt>
                <c:pt idx="5537">
                  <c:v>160.1</c:v>
                </c:pt>
                <c:pt idx="5538">
                  <c:v>160.19999999999999</c:v>
                </c:pt>
                <c:pt idx="5539">
                  <c:v>160.30000000000001</c:v>
                </c:pt>
                <c:pt idx="5540">
                  <c:v>160.5</c:v>
                </c:pt>
                <c:pt idx="5541">
                  <c:v>160.6</c:v>
                </c:pt>
                <c:pt idx="5542">
                  <c:v>160.69999999999999</c:v>
                </c:pt>
                <c:pt idx="5543">
                  <c:v>160.80000000000001</c:v>
                </c:pt>
                <c:pt idx="5544">
                  <c:v>161</c:v>
                </c:pt>
                <c:pt idx="5545">
                  <c:v>161.19999999999999</c:v>
                </c:pt>
                <c:pt idx="5546">
                  <c:v>161.5</c:v>
                </c:pt>
                <c:pt idx="5547">
                  <c:v>161.80000000000001</c:v>
                </c:pt>
                <c:pt idx="5548">
                  <c:v>162</c:v>
                </c:pt>
                <c:pt idx="5549">
                  <c:v>162.19999999999999</c:v>
                </c:pt>
                <c:pt idx="5550">
                  <c:v>162.4</c:v>
                </c:pt>
                <c:pt idx="5551">
                  <c:v>162.5</c:v>
                </c:pt>
                <c:pt idx="5552">
                  <c:v>162.6</c:v>
                </c:pt>
                <c:pt idx="5553">
                  <c:v>162.6</c:v>
                </c:pt>
                <c:pt idx="5554">
                  <c:v>162.5</c:v>
                </c:pt>
                <c:pt idx="5555">
                  <c:v>162.4</c:v>
                </c:pt>
                <c:pt idx="5556">
                  <c:v>162.1</c:v>
                </c:pt>
                <c:pt idx="5557">
                  <c:v>161.80000000000001</c:v>
                </c:pt>
                <c:pt idx="5558">
                  <c:v>161.69999999999999</c:v>
                </c:pt>
                <c:pt idx="5559">
                  <c:v>161.4</c:v>
                </c:pt>
                <c:pt idx="5560">
                  <c:v>161.1</c:v>
                </c:pt>
                <c:pt idx="5561">
                  <c:v>160.9</c:v>
                </c:pt>
                <c:pt idx="5562">
                  <c:v>160.69999999999999</c:v>
                </c:pt>
                <c:pt idx="5563">
                  <c:v>160.6</c:v>
                </c:pt>
                <c:pt idx="5564">
                  <c:v>160.4</c:v>
                </c:pt>
                <c:pt idx="5565">
                  <c:v>160.30000000000001</c:v>
                </c:pt>
                <c:pt idx="5566">
                  <c:v>160.19999999999999</c:v>
                </c:pt>
                <c:pt idx="5567">
                  <c:v>160</c:v>
                </c:pt>
                <c:pt idx="5568">
                  <c:v>159.9</c:v>
                </c:pt>
                <c:pt idx="5569">
                  <c:v>159.80000000000001</c:v>
                </c:pt>
                <c:pt idx="5570">
                  <c:v>159.69999999999999</c:v>
                </c:pt>
                <c:pt idx="5571">
                  <c:v>159.6</c:v>
                </c:pt>
                <c:pt idx="5572">
                  <c:v>159.5</c:v>
                </c:pt>
                <c:pt idx="5573">
                  <c:v>159.4</c:v>
                </c:pt>
                <c:pt idx="5574">
                  <c:v>159.4</c:v>
                </c:pt>
                <c:pt idx="5575">
                  <c:v>159.30000000000001</c:v>
                </c:pt>
                <c:pt idx="5576">
                  <c:v>159.4</c:v>
                </c:pt>
                <c:pt idx="5577">
                  <c:v>159.5</c:v>
                </c:pt>
                <c:pt idx="5578">
                  <c:v>159.69999999999999</c:v>
                </c:pt>
                <c:pt idx="5579">
                  <c:v>160</c:v>
                </c:pt>
                <c:pt idx="5580">
                  <c:v>160.30000000000001</c:v>
                </c:pt>
                <c:pt idx="5581">
                  <c:v>160.6</c:v>
                </c:pt>
                <c:pt idx="5582">
                  <c:v>160.9</c:v>
                </c:pt>
                <c:pt idx="5583">
                  <c:v>161.19999999999999</c:v>
                </c:pt>
                <c:pt idx="5584">
                  <c:v>161.6</c:v>
                </c:pt>
                <c:pt idx="5585">
                  <c:v>161.9</c:v>
                </c:pt>
                <c:pt idx="5586">
                  <c:v>162.1</c:v>
                </c:pt>
                <c:pt idx="5587">
                  <c:v>162.30000000000001</c:v>
                </c:pt>
                <c:pt idx="5588">
                  <c:v>162.4</c:v>
                </c:pt>
                <c:pt idx="5589">
                  <c:v>162.4</c:v>
                </c:pt>
                <c:pt idx="5590">
                  <c:v>162.30000000000001</c:v>
                </c:pt>
                <c:pt idx="5591">
                  <c:v>162.19999999999999</c:v>
                </c:pt>
                <c:pt idx="5592">
                  <c:v>162.1</c:v>
                </c:pt>
                <c:pt idx="5593">
                  <c:v>162</c:v>
                </c:pt>
                <c:pt idx="5594">
                  <c:v>161.69999999999999</c:v>
                </c:pt>
                <c:pt idx="5595">
                  <c:v>161.69999999999999</c:v>
                </c:pt>
                <c:pt idx="5596">
                  <c:v>161.69999999999999</c:v>
                </c:pt>
                <c:pt idx="5597">
                  <c:v>161.69999999999999</c:v>
                </c:pt>
                <c:pt idx="5598">
                  <c:v>161.69999999999999</c:v>
                </c:pt>
                <c:pt idx="5599">
                  <c:v>161.69999999999999</c:v>
                </c:pt>
                <c:pt idx="5600">
                  <c:v>161.69999999999999</c:v>
                </c:pt>
                <c:pt idx="5601">
                  <c:v>161.69999999999999</c:v>
                </c:pt>
                <c:pt idx="5602">
                  <c:v>161.69999999999999</c:v>
                </c:pt>
                <c:pt idx="5603">
                  <c:v>161.69999999999999</c:v>
                </c:pt>
                <c:pt idx="5604">
                  <c:v>161.69999999999999</c:v>
                </c:pt>
                <c:pt idx="5605">
                  <c:v>161.69999999999999</c:v>
                </c:pt>
                <c:pt idx="5606">
                  <c:v>161.69999999999999</c:v>
                </c:pt>
                <c:pt idx="5607">
                  <c:v>161.69999999999999</c:v>
                </c:pt>
                <c:pt idx="5608">
                  <c:v>161.69999999999999</c:v>
                </c:pt>
                <c:pt idx="5609">
                  <c:v>161.69999999999999</c:v>
                </c:pt>
                <c:pt idx="5610">
                  <c:v>161.69999999999999</c:v>
                </c:pt>
                <c:pt idx="5611">
                  <c:v>161.69999999999999</c:v>
                </c:pt>
                <c:pt idx="5612">
                  <c:v>161.69999999999999</c:v>
                </c:pt>
                <c:pt idx="5613">
                  <c:v>161.69999999999999</c:v>
                </c:pt>
                <c:pt idx="5614">
                  <c:v>161.69999999999999</c:v>
                </c:pt>
                <c:pt idx="5615">
                  <c:v>161.69999999999999</c:v>
                </c:pt>
                <c:pt idx="5616">
                  <c:v>161.69999999999999</c:v>
                </c:pt>
                <c:pt idx="5617">
                  <c:v>161.69999999999999</c:v>
                </c:pt>
                <c:pt idx="5618">
                  <c:v>161.69999999999999</c:v>
                </c:pt>
                <c:pt idx="5619">
                  <c:v>161.69999999999999</c:v>
                </c:pt>
                <c:pt idx="5620">
                  <c:v>161.69999999999999</c:v>
                </c:pt>
                <c:pt idx="5621">
                  <c:v>161.69999999999999</c:v>
                </c:pt>
                <c:pt idx="5622">
                  <c:v>161.69999999999999</c:v>
                </c:pt>
                <c:pt idx="5623">
                  <c:v>161.69999999999999</c:v>
                </c:pt>
                <c:pt idx="5624">
                  <c:v>161.69999999999999</c:v>
                </c:pt>
                <c:pt idx="5625">
                  <c:v>161.69999999999999</c:v>
                </c:pt>
                <c:pt idx="5626">
                  <c:v>161.69999999999999</c:v>
                </c:pt>
                <c:pt idx="5627">
                  <c:v>161.69999999999999</c:v>
                </c:pt>
                <c:pt idx="5628">
                  <c:v>161.69999999999999</c:v>
                </c:pt>
                <c:pt idx="5629">
                  <c:v>161.69999999999999</c:v>
                </c:pt>
                <c:pt idx="5630">
                  <c:v>161.69999999999999</c:v>
                </c:pt>
                <c:pt idx="5631">
                  <c:v>161.69999999999999</c:v>
                </c:pt>
                <c:pt idx="5632">
                  <c:v>161.69999999999999</c:v>
                </c:pt>
                <c:pt idx="5633">
                  <c:v>161.69999999999999</c:v>
                </c:pt>
                <c:pt idx="5634">
                  <c:v>161.69999999999999</c:v>
                </c:pt>
                <c:pt idx="5635">
                  <c:v>161.69999999999999</c:v>
                </c:pt>
                <c:pt idx="5636">
                  <c:v>161.69999999999999</c:v>
                </c:pt>
                <c:pt idx="5637">
                  <c:v>161.69999999999999</c:v>
                </c:pt>
                <c:pt idx="5638">
                  <c:v>161.69999999999999</c:v>
                </c:pt>
                <c:pt idx="5639">
                  <c:v>161.69999999999999</c:v>
                </c:pt>
                <c:pt idx="5640">
                  <c:v>161.69999999999999</c:v>
                </c:pt>
                <c:pt idx="5641">
                  <c:v>161.69999999999999</c:v>
                </c:pt>
                <c:pt idx="5642">
                  <c:v>161.69999999999999</c:v>
                </c:pt>
                <c:pt idx="5643">
                  <c:v>161.69999999999999</c:v>
                </c:pt>
                <c:pt idx="5644">
                  <c:v>161.69999999999999</c:v>
                </c:pt>
                <c:pt idx="5645">
                  <c:v>161.69999999999999</c:v>
                </c:pt>
                <c:pt idx="5646">
                  <c:v>161.69999999999999</c:v>
                </c:pt>
                <c:pt idx="5647">
                  <c:v>161.69999999999999</c:v>
                </c:pt>
                <c:pt idx="5648">
                  <c:v>161.69999999999999</c:v>
                </c:pt>
                <c:pt idx="5649">
                  <c:v>161.69999999999999</c:v>
                </c:pt>
                <c:pt idx="5650">
                  <c:v>161.69999999999999</c:v>
                </c:pt>
                <c:pt idx="5651">
                  <c:v>161.69999999999999</c:v>
                </c:pt>
                <c:pt idx="5652">
                  <c:v>161.69999999999999</c:v>
                </c:pt>
                <c:pt idx="5653">
                  <c:v>161.69999999999999</c:v>
                </c:pt>
                <c:pt idx="5654">
                  <c:v>161.69999999999999</c:v>
                </c:pt>
                <c:pt idx="5655">
                  <c:v>161.69999999999999</c:v>
                </c:pt>
                <c:pt idx="5656">
                  <c:v>161.69999999999999</c:v>
                </c:pt>
                <c:pt idx="5657">
                  <c:v>161.69999999999999</c:v>
                </c:pt>
                <c:pt idx="5658">
                  <c:v>161.69999999999999</c:v>
                </c:pt>
                <c:pt idx="5659">
                  <c:v>161.69999999999999</c:v>
                </c:pt>
                <c:pt idx="5660">
                  <c:v>161.69999999999999</c:v>
                </c:pt>
                <c:pt idx="5661">
                  <c:v>161.69999999999999</c:v>
                </c:pt>
                <c:pt idx="5662">
                  <c:v>161.69999999999999</c:v>
                </c:pt>
                <c:pt idx="5663">
                  <c:v>161.69999999999999</c:v>
                </c:pt>
                <c:pt idx="5664">
                  <c:v>161.69999999999999</c:v>
                </c:pt>
                <c:pt idx="5665">
                  <c:v>161.69999999999999</c:v>
                </c:pt>
                <c:pt idx="5666">
                  <c:v>161.69999999999999</c:v>
                </c:pt>
                <c:pt idx="5667">
                  <c:v>161.69999999999999</c:v>
                </c:pt>
                <c:pt idx="5668">
                  <c:v>161.69999999999999</c:v>
                </c:pt>
                <c:pt idx="5669">
                  <c:v>161.69999999999999</c:v>
                </c:pt>
                <c:pt idx="5670">
                  <c:v>161.69999999999999</c:v>
                </c:pt>
                <c:pt idx="5671">
                  <c:v>161.69999999999999</c:v>
                </c:pt>
                <c:pt idx="5672">
                  <c:v>161.69999999999999</c:v>
                </c:pt>
                <c:pt idx="5673">
                  <c:v>161.69999999999999</c:v>
                </c:pt>
                <c:pt idx="5674">
                  <c:v>161.69999999999999</c:v>
                </c:pt>
                <c:pt idx="5675">
                  <c:v>161.69999999999999</c:v>
                </c:pt>
                <c:pt idx="5676">
                  <c:v>161.69999999999999</c:v>
                </c:pt>
                <c:pt idx="5677">
                  <c:v>161.69999999999999</c:v>
                </c:pt>
                <c:pt idx="5678">
                  <c:v>161.69999999999999</c:v>
                </c:pt>
                <c:pt idx="5679">
                  <c:v>161.69999999999999</c:v>
                </c:pt>
                <c:pt idx="5680">
                  <c:v>161.69999999999999</c:v>
                </c:pt>
                <c:pt idx="5681">
                  <c:v>161.69999999999999</c:v>
                </c:pt>
                <c:pt idx="5682">
                  <c:v>161.69999999999999</c:v>
                </c:pt>
                <c:pt idx="5683">
                  <c:v>161.69999999999999</c:v>
                </c:pt>
                <c:pt idx="5684">
                  <c:v>161.69999999999999</c:v>
                </c:pt>
                <c:pt idx="5685">
                  <c:v>161.69999999999999</c:v>
                </c:pt>
                <c:pt idx="5686">
                  <c:v>161.69999999999999</c:v>
                </c:pt>
                <c:pt idx="5687">
                  <c:v>161.69999999999999</c:v>
                </c:pt>
                <c:pt idx="5688">
                  <c:v>161.69999999999999</c:v>
                </c:pt>
                <c:pt idx="5689">
                  <c:v>161.69999999999999</c:v>
                </c:pt>
                <c:pt idx="5690">
                  <c:v>161.69999999999999</c:v>
                </c:pt>
                <c:pt idx="5691">
                  <c:v>161.69999999999999</c:v>
                </c:pt>
                <c:pt idx="5692">
                  <c:v>161.69999999999999</c:v>
                </c:pt>
                <c:pt idx="5693">
                  <c:v>161.69999999999999</c:v>
                </c:pt>
                <c:pt idx="5694">
                  <c:v>161.69999999999999</c:v>
                </c:pt>
                <c:pt idx="5695">
                  <c:v>161.69999999999999</c:v>
                </c:pt>
                <c:pt idx="5696">
                  <c:v>161.69999999999999</c:v>
                </c:pt>
                <c:pt idx="5697">
                  <c:v>161.69999999999999</c:v>
                </c:pt>
                <c:pt idx="5698">
                  <c:v>161.69999999999999</c:v>
                </c:pt>
                <c:pt idx="5699">
                  <c:v>161.69999999999999</c:v>
                </c:pt>
                <c:pt idx="5700">
                  <c:v>161.69999999999999</c:v>
                </c:pt>
                <c:pt idx="5701">
                  <c:v>161.69999999999999</c:v>
                </c:pt>
                <c:pt idx="5702">
                  <c:v>161.69999999999999</c:v>
                </c:pt>
                <c:pt idx="5703">
                  <c:v>161.69999999999999</c:v>
                </c:pt>
                <c:pt idx="5704">
                  <c:v>161.69999999999999</c:v>
                </c:pt>
                <c:pt idx="5705">
                  <c:v>161.69999999999999</c:v>
                </c:pt>
                <c:pt idx="5706">
                  <c:v>161.69999999999999</c:v>
                </c:pt>
                <c:pt idx="5707">
                  <c:v>161.69999999999999</c:v>
                </c:pt>
                <c:pt idx="5708">
                  <c:v>161.69999999999999</c:v>
                </c:pt>
                <c:pt idx="5709">
                  <c:v>161.69999999999999</c:v>
                </c:pt>
                <c:pt idx="5710">
                  <c:v>161.69999999999999</c:v>
                </c:pt>
                <c:pt idx="5711">
                  <c:v>161.69999999999999</c:v>
                </c:pt>
                <c:pt idx="5712">
                  <c:v>161.69999999999999</c:v>
                </c:pt>
                <c:pt idx="5713">
                  <c:v>161.69999999999999</c:v>
                </c:pt>
                <c:pt idx="5714">
                  <c:v>161.69999999999999</c:v>
                </c:pt>
                <c:pt idx="5715">
                  <c:v>161.69999999999999</c:v>
                </c:pt>
                <c:pt idx="5716">
                  <c:v>161.69999999999999</c:v>
                </c:pt>
                <c:pt idx="5717">
                  <c:v>161.69999999999999</c:v>
                </c:pt>
                <c:pt idx="5718">
                  <c:v>161.69999999999999</c:v>
                </c:pt>
                <c:pt idx="5719">
                  <c:v>161.69999999999999</c:v>
                </c:pt>
                <c:pt idx="5720">
                  <c:v>161.69999999999999</c:v>
                </c:pt>
                <c:pt idx="5721">
                  <c:v>161.69999999999999</c:v>
                </c:pt>
                <c:pt idx="5722">
                  <c:v>161.69999999999999</c:v>
                </c:pt>
                <c:pt idx="5723">
                  <c:v>161.69999999999999</c:v>
                </c:pt>
                <c:pt idx="5724">
                  <c:v>161.69999999999999</c:v>
                </c:pt>
                <c:pt idx="5725">
                  <c:v>161.69999999999999</c:v>
                </c:pt>
                <c:pt idx="5726">
                  <c:v>161.69999999999999</c:v>
                </c:pt>
                <c:pt idx="5727">
                  <c:v>161.69999999999999</c:v>
                </c:pt>
                <c:pt idx="5728">
                  <c:v>161.69999999999999</c:v>
                </c:pt>
                <c:pt idx="5729">
                  <c:v>161.69999999999999</c:v>
                </c:pt>
                <c:pt idx="5730">
                  <c:v>161.69999999999999</c:v>
                </c:pt>
                <c:pt idx="5731">
                  <c:v>161.69999999999999</c:v>
                </c:pt>
                <c:pt idx="5732">
                  <c:v>161.69999999999999</c:v>
                </c:pt>
                <c:pt idx="5733">
                  <c:v>161.69999999999999</c:v>
                </c:pt>
                <c:pt idx="5734">
                  <c:v>161.69999999999999</c:v>
                </c:pt>
                <c:pt idx="5735">
                  <c:v>161.69999999999999</c:v>
                </c:pt>
                <c:pt idx="5736">
                  <c:v>161.69999999999999</c:v>
                </c:pt>
                <c:pt idx="5737">
                  <c:v>161.69999999999999</c:v>
                </c:pt>
                <c:pt idx="5738">
                  <c:v>161.69999999999999</c:v>
                </c:pt>
                <c:pt idx="5739">
                  <c:v>161.69999999999999</c:v>
                </c:pt>
                <c:pt idx="5740">
                  <c:v>161.69999999999999</c:v>
                </c:pt>
                <c:pt idx="5741">
                  <c:v>161.69999999999999</c:v>
                </c:pt>
                <c:pt idx="5742">
                  <c:v>161.69999999999999</c:v>
                </c:pt>
                <c:pt idx="5743">
                  <c:v>161.69999999999999</c:v>
                </c:pt>
                <c:pt idx="5744">
                  <c:v>161.69999999999999</c:v>
                </c:pt>
                <c:pt idx="5745">
                  <c:v>161.69999999999999</c:v>
                </c:pt>
                <c:pt idx="5746">
                  <c:v>161.69999999999999</c:v>
                </c:pt>
                <c:pt idx="5747">
                  <c:v>161.69999999999999</c:v>
                </c:pt>
                <c:pt idx="5748">
                  <c:v>161.69999999999999</c:v>
                </c:pt>
                <c:pt idx="5749">
                  <c:v>161.69999999999999</c:v>
                </c:pt>
                <c:pt idx="5750">
                  <c:v>161.69999999999999</c:v>
                </c:pt>
                <c:pt idx="5751">
                  <c:v>161.69999999999999</c:v>
                </c:pt>
                <c:pt idx="5752">
                  <c:v>161.69999999999999</c:v>
                </c:pt>
                <c:pt idx="5753">
                  <c:v>161.69999999999999</c:v>
                </c:pt>
                <c:pt idx="5754">
                  <c:v>161.69999999999999</c:v>
                </c:pt>
                <c:pt idx="5755">
                  <c:v>161.69999999999999</c:v>
                </c:pt>
                <c:pt idx="5756">
                  <c:v>161.69999999999999</c:v>
                </c:pt>
                <c:pt idx="5757">
                  <c:v>161.69999999999999</c:v>
                </c:pt>
                <c:pt idx="5758">
                  <c:v>161.69999999999999</c:v>
                </c:pt>
                <c:pt idx="5759">
                  <c:v>161.69999999999999</c:v>
                </c:pt>
                <c:pt idx="5760">
                  <c:v>161.69999999999999</c:v>
                </c:pt>
                <c:pt idx="5761">
                  <c:v>161.69999999999999</c:v>
                </c:pt>
                <c:pt idx="5762">
                  <c:v>161.69999999999999</c:v>
                </c:pt>
                <c:pt idx="5763">
                  <c:v>161.69999999999999</c:v>
                </c:pt>
                <c:pt idx="5764">
                  <c:v>161.69999999999999</c:v>
                </c:pt>
                <c:pt idx="5765">
                  <c:v>161.69999999999999</c:v>
                </c:pt>
                <c:pt idx="5766">
                  <c:v>161.69999999999999</c:v>
                </c:pt>
                <c:pt idx="5767">
                  <c:v>161.69999999999999</c:v>
                </c:pt>
                <c:pt idx="5768">
                  <c:v>161.69999999999999</c:v>
                </c:pt>
                <c:pt idx="5769">
                  <c:v>161.69999999999999</c:v>
                </c:pt>
                <c:pt idx="5770">
                  <c:v>161.69999999999999</c:v>
                </c:pt>
                <c:pt idx="5771">
                  <c:v>161.69999999999999</c:v>
                </c:pt>
                <c:pt idx="5772">
                  <c:v>161.69999999999999</c:v>
                </c:pt>
                <c:pt idx="5773">
                  <c:v>161.69999999999999</c:v>
                </c:pt>
                <c:pt idx="5774">
                  <c:v>161.69999999999999</c:v>
                </c:pt>
                <c:pt idx="5775">
                  <c:v>161.69999999999999</c:v>
                </c:pt>
                <c:pt idx="5776">
                  <c:v>161.69999999999999</c:v>
                </c:pt>
                <c:pt idx="5777">
                  <c:v>161.69999999999999</c:v>
                </c:pt>
                <c:pt idx="5778">
                  <c:v>161.69999999999999</c:v>
                </c:pt>
                <c:pt idx="5779">
                  <c:v>161.69999999999999</c:v>
                </c:pt>
                <c:pt idx="5780">
                  <c:v>161.69999999999999</c:v>
                </c:pt>
                <c:pt idx="5781">
                  <c:v>161.69999999999999</c:v>
                </c:pt>
                <c:pt idx="5782">
                  <c:v>161.69999999999999</c:v>
                </c:pt>
                <c:pt idx="5783">
                  <c:v>161.69999999999999</c:v>
                </c:pt>
                <c:pt idx="5784">
                  <c:v>161.69999999999999</c:v>
                </c:pt>
                <c:pt idx="5785">
                  <c:v>161.69999999999999</c:v>
                </c:pt>
                <c:pt idx="5786">
                  <c:v>161.69999999999999</c:v>
                </c:pt>
                <c:pt idx="5787">
                  <c:v>161.69999999999999</c:v>
                </c:pt>
                <c:pt idx="5788">
                  <c:v>161.69999999999999</c:v>
                </c:pt>
                <c:pt idx="5789">
                  <c:v>161.69999999999999</c:v>
                </c:pt>
                <c:pt idx="5790">
                  <c:v>161.69999999999999</c:v>
                </c:pt>
                <c:pt idx="5791">
                  <c:v>161.69999999999999</c:v>
                </c:pt>
                <c:pt idx="5792">
                  <c:v>161.69999999999999</c:v>
                </c:pt>
                <c:pt idx="5793">
                  <c:v>161.69999999999999</c:v>
                </c:pt>
                <c:pt idx="5794">
                  <c:v>161.69999999999999</c:v>
                </c:pt>
                <c:pt idx="5795">
                  <c:v>161.69999999999999</c:v>
                </c:pt>
                <c:pt idx="5796">
                  <c:v>161.69999999999999</c:v>
                </c:pt>
                <c:pt idx="5797">
                  <c:v>161.69999999999999</c:v>
                </c:pt>
                <c:pt idx="5798">
                  <c:v>161.69999999999999</c:v>
                </c:pt>
                <c:pt idx="5799">
                  <c:v>161.69999999999999</c:v>
                </c:pt>
                <c:pt idx="5800">
                  <c:v>161.69999999999999</c:v>
                </c:pt>
                <c:pt idx="5801">
                  <c:v>161.69999999999999</c:v>
                </c:pt>
                <c:pt idx="5802">
                  <c:v>161.69999999999999</c:v>
                </c:pt>
                <c:pt idx="5803">
                  <c:v>161.69999999999999</c:v>
                </c:pt>
                <c:pt idx="5804">
                  <c:v>161.69999999999999</c:v>
                </c:pt>
                <c:pt idx="5805">
                  <c:v>161.69999999999999</c:v>
                </c:pt>
                <c:pt idx="5806">
                  <c:v>161.69999999999999</c:v>
                </c:pt>
                <c:pt idx="5807">
                  <c:v>161.69999999999999</c:v>
                </c:pt>
                <c:pt idx="5808">
                  <c:v>161.69999999999999</c:v>
                </c:pt>
                <c:pt idx="5809">
                  <c:v>161.69999999999999</c:v>
                </c:pt>
                <c:pt idx="5810">
                  <c:v>161.69999999999999</c:v>
                </c:pt>
                <c:pt idx="5811">
                  <c:v>161.69999999999999</c:v>
                </c:pt>
                <c:pt idx="5812">
                  <c:v>161.69999999999999</c:v>
                </c:pt>
                <c:pt idx="5813">
                  <c:v>161.69999999999999</c:v>
                </c:pt>
                <c:pt idx="5814">
                  <c:v>161.69999999999999</c:v>
                </c:pt>
                <c:pt idx="5815">
                  <c:v>161.69999999999999</c:v>
                </c:pt>
                <c:pt idx="5816">
                  <c:v>161.69999999999999</c:v>
                </c:pt>
                <c:pt idx="5817">
                  <c:v>161.69999999999999</c:v>
                </c:pt>
                <c:pt idx="5818">
                  <c:v>161.69999999999999</c:v>
                </c:pt>
                <c:pt idx="5819">
                  <c:v>161.69999999999999</c:v>
                </c:pt>
                <c:pt idx="5820">
                  <c:v>161.69999999999999</c:v>
                </c:pt>
                <c:pt idx="5821">
                  <c:v>161.69999999999999</c:v>
                </c:pt>
                <c:pt idx="5822">
                  <c:v>161.69999999999999</c:v>
                </c:pt>
                <c:pt idx="5823">
                  <c:v>161.69999999999999</c:v>
                </c:pt>
                <c:pt idx="5824">
                  <c:v>161.69999999999999</c:v>
                </c:pt>
                <c:pt idx="5825">
                  <c:v>161.69999999999999</c:v>
                </c:pt>
                <c:pt idx="5826">
                  <c:v>161.69999999999999</c:v>
                </c:pt>
                <c:pt idx="5827">
                  <c:v>161.69999999999999</c:v>
                </c:pt>
                <c:pt idx="5828">
                  <c:v>161.69999999999999</c:v>
                </c:pt>
                <c:pt idx="5829">
                  <c:v>161.69999999999999</c:v>
                </c:pt>
                <c:pt idx="5830">
                  <c:v>161.69999999999999</c:v>
                </c:pt>
                <c:pt idx="5831">
                  <c:v>161.69999999999999</c:v>
                </c:pt>
                <c:pt idx="5832">
                  <c:v>161.69999999999999</c:v>
                </c:pt>
                <c:pt idx="5833">
                  <c:v>161.69999999999999</c:v>
                </c:pt>
                <c:pt idx="5834">
                  <c:v>161.69999999999999</c:v>
                </c:pt>
                <c:pt idx="5835">
                  <c:v>161.69999999999999</c:v>
                </c:pt>
                <c:pt idx="5836">
                  <c:v>161.69999999999999</c:v>
                </c:pt>
                <c:pt idx="5837">
                  <c:v>161.69999999999999</c:v>
                </c:pt>
                <c:pt idx="5838">
                  <c:v>161.69999999999999</c:v>
                </c:pt>
                <c:pt idx="5839">
                  <c:v>161.69999999999999</c:v>
                </c:pt>
                <c:pt idx="5840">
                  <c:v>161.69999999999999</c:v>
                </c:pt>
                <c:pt idx="5841">
                  <c:v>161.69999999999999</c:v>
                </c:pt>
                <c:pt idx="5842">
                  <c:v>161.69999999999999</c:v>
                </c:pt>
                <c:pt idx="5843">
                  <c:v>161.69999999999999</c:v>
                </c:pt>
                <c:pt idx="5844">
                  <c:v>161.69999999999999</c:v>
                </c:pt>
                <c:pt idx="5845">
                  <c:v>161.69999999999999</c:v>
                </c:pt>
                <c:pt idx="5846">
                  <c:v>161.69999999999999</c:v>
                </c:pt>
                <c:pt idx="5847">
                  <c:v>161.69999999999999</c:v>
                </c:pt>
                <c:pt idx="5848">
                  <c:v>161.69999999999999</c:v>
                </c:pt>
                <c:pt idx="5849">
                  <c:v>161.69999999999999</c:v>
                </c:pt>
                <c:pt idx="5850">
                  <c:v>161.69999999999999</c:v>
                </c:pt>
                <c:pt idx="5851">
                  <c:v>161.69999999999999</c:v>
                </c:pt>
                <c:pt idx="5852">
                  <c:v>161.69999999999999</c:v>
                </c:pt>
                <c:pt idx="5853">
                  <c:v>161.69999999999999</c:v>
                </c:pt>
                <c:pt idx="5854">
                  <c:v>161.69999999999999</c:v>
                </c:pt>
                <c:pt idx="5855">
                  <c:v>161.69999999999999</c:v>
                </c:pt>
                <c:pt idx="5856">
                  <c:v>161.69999999999999</c:v>
                </c:pt>
                <c:pt idx="5857">
                  <c:v>161.69999999999999</c:v>
                </c:pt>
                <c:pt idx="5858">
                  <c:v>161.69999999999999</c:v>
                </c:pt>
                <c:pt idx="5859">
                  <c:v>161.69999999999999</c:v>
                </c:pt>
                <c:pt idx="5860">
                  <c:v>161.69999999999999</c:v>
                </c:pt>
                <c:pt idx="5861">
                  <c:v>161.69999999999999</c:v>
                </c:pt>
                <c:pt idx="5862">
                  <c:v>161.69999999999999</c:v>
                </c:pt>
                <c:pt idx="5863">
                  <c:v>161.69999999999999</c:v>
                </c:pt>
                <c:pt idx="5864">
                  <c:v>161.69999999999999</c:v>
                </c:pt>
                <c:pt idx="5865">
                  <c:v>161.69999999999999</c:v>
                </c:pt>
                <c:pt idx="5866">
                  <c:v>161.69999999999999</c:v>
                </c:pt>
                <c:pt idx="5867">
                  <c:v>161.69999999999999</c:v>
                </c:pt>
                <c:pt idx="5868">
                  <c:v>161.69999999999999</c:v>
                </c:pt>
                <c:pt idx="5869">
                  <c:v>161.69999999999999</c:v>
                </c:pt>
                <c:pt idx="5870">
                  <c:v>161.69999999999999</c:v>
                </c:pt>
                <c:pt idx="5871">
                  <c:v>161.69999999999999</c:v>
                </c:pt>
                <c:pt idx="5872">
                  <c:v>161.69999999999999</c:v>
                </c:pt>
                <c:pt idx="5873">
                  <c:v>161.69999999999999</c:v>
                </c:pt>
                <c:pt idx="5874">
                  <c:v>161.69999999999999</c:v>
                </c:pt>
                <c:pt idx="5875">
                  <c:v>161.69999999999999</c:v>
                </c:pt>
                <c:pt idx="5876">
                  <c:v>161.69999999999999</c:v>
                </c:pt>
                <c:pt idx="5877">
                  <c:v>161.69999999999999</c:v>
                </c:pt>
                <c:pt idx="5878">
                  <c:v>161.69999999999999</c:v>
                </c:pt>
                <c:pt idx="5879">
                  <c:v>161.69999999999999</c:v>
                </c:pt>
                <c:pt idx="5880">
                  <c:v>161.69999999999999</c:v>
                </c:pt>
                <c:pt idx="5881">
                  <c:v>161.69999999999999</c:v>
                </c:pt>
                <c:pt idx="5882">
                  <c:v>161.69999999999999</c:v>
                </c:pt>
                <c:pt idx="5883">
                  <c:v>161.69999999999999</c:v>
                </c:pt>
                <c:pt idx="5884">
                  <c:v>161.69999999999999</c:v>
                </c:pt>
                <c:pt idx="5885">
                  <c:v>161.69999999999999</c:v>
                </c:pt>
                <c:pt idx="5886">
                  <c:v>161.69999999999999</c:v>
                </c:pt>
                <c:pt idx="5887">
                  <c:v>161.69999999999999</c:v>
                </c:pt>
                <c:pt idx="5888">
                  <c:v>161.69999999999999</c:v>
                </c:pt>
                <c:pt idx="5889">
                  <c:v>161.69999999999999</c:v>
                </c:pt>
                <c:pt idx="5890">
                  <c:v>161.69999999999999</c:v>
                </c:pt>
                <c:pt idx="5891">
                  <c:v>161.69999999999999</c:v>
                </c:pt>
                <c:pt idx="5892">
                  <c:v>161.69999999999999</c:v>
                </c:pt>
                <c:pt idx="5893">
                  <c:v>161.69999999999999</c:v>
                </c:pt>
                <c:pt idx="5894">
                  <c:v>161.69999999999999</c:v>
                </c:pt>
                <c:pt idx="5895">
                  <c:v>161.69999999999999</c:v>
                </c:pt>
                <c:pt idx="5896">
                  <c:v>161.69999999999999</c:v>
                </c:pt>
                <c:pt idx="5897">
                  <c:v>161.69999999999999</c:v>
                </c:pt>
                <c:pt idx="5898">
                  <c:v>161.69999999999999</c:v>
                </c:pt>
                <c:pt idx="5899">
                  <c:v>161.69999999999999</c:v>
                </c:pt>
                <c:pt idx="5900">
                  <c:v>161.69999999999999</c:v>
                </c:pt>
                <c:pt idx="5901">
                  <c:v>161.69999999999999</c:v>
                </c:pt>
                <c:pt idx="5902">
                  <c:v>161.69999999999999</c:v>
                </c:pt>
                <c:pt idx="5903">
                  <c:v>161.69999999999999</c:v>
                </c:pt>
                <c:pt idx="5904">
                  <c:v>161.69999999999999</c:v>
                </c:pt>
                <c:pt idx="5905">
                  <c:v>161.69999999999999</c:v>
                </c:pt>
                <c:pt idx="5906">
                  <c:v>161.69999999999999</c:v>
                </c:pt>
                <c:pt idx="5907">
                  <c:v>161.69999999999999</c:v>
                </c:pt>
                <c:pt idx="5908">
                  <c:v>161.69999999999999</c:v>
                </c:pt>
                <c:pt idx="5909">
                  <c:v>161.69999999999999</c:v>
                </c:pt>
                <c:pt idx="5910">
                  <c:v>161.69999999999999</c:v>
                </c:pt>
                <c:pt idx="5911">
                  <c:v>161.69999999999999</c:v>
                </c:pt>
                <c:pt idx="5912">
                  <c:v>161.69999999999999</c:v>
                </c:pt>
                <c:pt idx="5913">
                  <c:v>161.69999999999999</c:v>
                </c:pt>
                <c:pt idx="5914">
                  <c:v>161.69999999999999</c:v>
                </c:pt>
                <c:pt idx="5915">
                  <c:v>161.69999999999999</c:v>
                </c:pt>
                <c:pt idx="5916">
                  <c:v>161.69999999999999</c:v>
                </c:pt>
                <c:pt idx="5917">
                  <c:v>161.69999999999999</c:v>
                </c:pt>
                <c:pt idx="5918">
                  <c:v>161.69999999999999</c:v>
                </c:pt>
                <c:pt idx="5919">
                  <c:v>161.69999999999999</c:v>
                </c:pt>
                <c:pt idx="5920">
                  <c:v>161.69999999999999</c:v>
                </c:pt>
                <c:pt idx="5921">
                  <c:v>161.69999999999999</c:v>
                </c:pt>
                <c:pt idx="5922">
                  <c:v>161.69999999999999</c:v>
                </c:pt>
                <c:pt idx="5923">
                  <c:v>161.69999999999999</c:v>
                </c:pt>
                <c:pt idx="5924">
                  <c:v>161.69999999999999</c:v>
                </c:pt>
                <c:pt idx="5925">
                  <c:v>161.69999999999999</c:v>
                </c:pt>
                <c:pt idx="5926">
                  <c:v>161.69999999999999</c:v>
                </c:pt>
                <c:pt idx="5927">
                  <c:v>161.69999999999999</c:v>
                </c:pt>
                <c:pt idx="5928">
                  <c:v>161.69999999999999</c:v>
                </c:pt>
                <c:pt idx="5929">
                  <c:v>161.69999999999999</c:v>
                </c:pt>
                <c:pt idx="5930">
                  <c:v>161.69999999999999</c:v>
                </c:pt>
                <c:pt idx="5931">
                  <c:v>161.69999999999999</c:v>
                </c:pt>
                <c:pt idx="5932">
                  <c:v>161.69999999999999</c:v>
                </c:pt>
                <c:pt idx="5933">
                  <c:v>161.69999999999999</c:v>
                </c:pt>
                <c:pt idx="5934">
                  <c:v>161.69999999999999</c:v>
                </c:pt>
                <c:pt idx="5935">
                  <c:v>161.69999999999999</c:v>
                </c:pt>
                <c:pt idx="5936">
                  <c:v>161.69999999999999</c:v>
                </c:pt>
                <c:pt idx="5937">
                  <c:v>161.69999999999999</c:v>
                </c:pt>
                <c:pt idx="5938">
                  <c:v>161.69999999999999</c:v>
                </c:pt>
                <c:pt idx="5939">
                  <c:v>161.69999999999999</c:v>
                </c:pt>
                <c:pt idx="5940">
                  <c:v>161.69999999999999</c:v>
                </c:pt>
                <c:pt idx="5941">
                  <c:v>161.69999999999999</c:v>
                </c:pt>
                <c:pt idx="5942">
                  <c:v>161.69999999999999</c:v>
                </c:pt>
                <c:pt idx="5943">
                  <c:v>161.69999999999999</c:v>
                </c:pt>
                <c:pt idx="5944">
                  <c:v>161.69999999999999</c:v>
                </c:pt>
                <c:pt idx="5945">
                  <c:v>161.69999999999999</c:v>
                </c:pt>
                <c:pt idx="5946">
                  <c:v>161.69999999999999</c:v>
                </c:pt>
                <c:pt idx="5947">
                  <c:v>161.69999999999999</c:v>
                </c:pt>
                <c:pt idx="5948">
                  <c:v>161.69999999999999</c:v>
                </c:pt>
                <c:pt idx="5949">
                  <c:v>161.69999999999999</c:v>
                </c:pt>
                <c:pt idx="5950">
                  <c:v>161.69999999999999</c:v>
                </c:pt>
                <c:pt idx="5951">
                  <c:v>161.69999999999999</c:v>
                </c:pt>
                <c:pt idx="5952">
                  <c:v>161.69999999999999</c:v>
                </c:pt>
                <c:pt idx="5953">
                  <c:v>161.69999999999999</c:v>
                </c:pt>
                <c:pt idx="5954">
                  <c:v>161.69999999999999</c:v>
                </c:pt>
                <c:pt idx="5955">
                  <c:v>161.69999999999999</c:v>
                </c:pt>
                <c:pt idx="5956">
                  <c:v>161.69999999999999</c:v>
                </c:pt>
                <c:pt idx="5957">
                  <c:v>161.69999999999999</c:v>
                </c:pt>
                <c:pt idx="5958">
                  <c:v>161.69999999999999</c:v>
                </c:pt>
                <c:pt idx="5959">
                  <c:v>161.69999999999999</c:v>
                </c:pt>
                <c:pt idx="5960">
                  <c:v>161.69999999999999</c:v>
                </c:pt>
                <c:pt idx="5961">
                  <c:v>161.69999999999999</c:v>
                </c:pt>
                <c:pt idx="5962">
                  <c:v>161.69999999999999</c:v>
                </c:pt>
                <c:pt idx="5963">
                  <c:v>161.69999999999999</c:v>
                </c:pt>
                <c:pt idx="5964">
                  <c:v>161.69999999999999</c:v>
                </c:pt>
                <c:pt idx="5965">
                  <c:v>161.69999999999999</c:v>
                </c:pt>
                <c:pt idx="5966">
                  <c:v>161.69999999999999</c:v>
                </c:pt>
                <c:pt idx="5967">
                  <c:v>161.69999999999999</c:v>
                </c:pt>
                <c:pt idx="5968">
                  <c:v>161.69999999999999</c:v>
                </c:pt>
                <c:pt idx="5969">
                  <c:v>161.69999999999999</c:v>
                </c:pt>
                <c:pt idx="5970">
                  <c:v>161.69999999999999</c:v>
                </c:pt>
                <c:pt idx="5971">
                  <c:v>161.69999999999999</c:v>
                </c:pt>
                <c:pt idx="5972">
                  <c:v>161.69999999999999</c:v>
                </c:pt>
                <c:pt idx="5973">
                  <c:v>161.69999999999999</c:v>
                </c:pt>
                <c:pt idx="5974">
                  <c:v>161.69999999999999</c:v>
                </c:pt>
                <c:pt idx="5975">
                  <c:v>161.69999999999999</c:v>
                </c:pt>
                <c:pt idx="5976">
                  <c:v>161.69999999999999</c:v>
                </c:pt>
                <c:pt idx="5977">
                  <c:v>161.69999999999999</c:v>
                </c:pt>
                <c:pt idx="5978">
                  <c:v>161.69999999999999</c:v>
                </c:pt>
                <c:pt idx="5979">
                  <c:v>161.69999999999999</c:v>
                </c:pt>
                <c:pt idx="5980">
                  <c:v>161.69999999999999</c:v>
                </c:pt>
                <c:pt idx="5981">
                  <c:v>161.69999999999999</c:v>
                </c:pt>
                <c:pt idx="5982">
                  <c:v>161.69999999999999</c:v>
                </c:pt>
                <c:pt idx="5983">
                  <c:v>161.69999999999999</c:v>
                </c:pt>
                <c:pt idx="5984">
                  <c:v>161.69999999999999</c:v>
                </c:pt>
                <c:pt idx="5985">
                  <c:v>161.69999999999999</c:v>
                </c:pt>
                <c:pt idx="5986">
                  <c:v>161.69999999999999</c:v>
                </c:pt>
                <c:pt idx="5987">
                  <c:v>161.69999999999999</c:v>
                </c:pt>
                <c:pt idx="5988">
                  <c:v>161.69999999999999</c:v>
                </c:pt>
                <c:pt idx="5989">
                  <c:v>161.69999999999999</c:v>
                </c:pt>
                <c:pt idx="5990">
                  <c:v>161.69999999999999</c:v>
                </c:pt>
                <c:pt idx="5991">
                  <c:v>161.69999999999999</c:v>
                </c:pt>
                <c:pt idx="5992">
                  <c:v>161.69999999999999</c:v>
                </c:pt>
                <c:pt idx="5993">
                  <c:v>161.69999999999999</c:v>
                </c:pt>
                <c:pt idx="5994">
                  <c:v>161.69999999999999</c:v>
                </c:pt>
                <c:pt idx="5995">
                  <c:v>161.69999999999999</c:v>
                </c:pt>
                <c:pt idx="5996">
                  <c:v>161.69999999999999</c:v>
                </c:pt>
                <c:pt idx="5997">
                  <c:v>161.69999999999999</c:v>
                </c:pt>
                <c:pt idx="5998">
                  <c:v>161.69999999999999</c:v>
                </c:pt>
                <c:pt idx="5999">
                  <c:v>161.69999999999999</c:v>
                </c:pt>
                <c:pt idx="6000">
                  <c:v>161.69999999999999</c:v>
                </c:pt>
                <c:pt idx="6001">
                  <c:v>161.69999999999999</c:v>
                </c:pt>
                <c:pt idx="6002">
                  <c:v>161.69999999999999</c:v>
                </c:pt>
                <c:pt idx="6003">
                  <c:v>161.69999999999999</c:v>
                </c:pt>
                <c:pt idx="6004">
                  <c:v>161.69999999999999</c:v>
                </c:pt>
                <c:pt idx="6005">
                  <c:v>161.69999999999999</c:v>
                </c:pt>
                <c:pt idx="6006">
                  <c:v>161.69999999999999</c:v>
                </c:pt>
                <c:pt idx="6007">
                  <c:v>161.69999999999999</c:v>
                </c:pt>
                <c:pt idx="6008">
                  <c:v>161.69999999999999</c:v>
                </c:pt>
                <c:pt idx="6009">
                  <c:v>161.69999999999999</c:v>
                </c:pt>
                <c:pt idx="6010">
                  <c:v>161.69999999999999</c:v>
                </c:pt>
                <c:pt idx="6011">
                  <c:v>161.69999999999999</c:v>
                </c:pt>
                <c:pt idx="6012">
                  <c:v>161.69999999999999</c:v>
                </c:pt>
                <c:pt idx="6013">
                  <c:v>161.69999999999999</c:v>
                </c:pt>
                <c:pt idx="6014">
                  <c:v>161.69999999999999</c:v>
                </c:pt>
                <c:pt idx="6015">
                  <c:v>161.69999999999999</c:v>
                </c:pt>
                <c:pt idx="6016">
                  <c:v>161.69999999999999</c:v>
                </c:pt>
                <c:pt idx="6017">
                  <c:v>161.69999999999999</c:v>
                </c:pt>
                <c:pt idx="6018">
                  <c:v>161.69999999999999</c:v>
                </c:pt>
                <c:pt idx="6019">
                  <c:v>161.69999999999999</c:v>
                </c:pt>
                <c:pt idx="6020">
                  <c:v>161.69999999999999</c:v>
                </c:pt>
                <c:pt idx="6021">
                  <c:v>161.69999999999999</c:v>
                </c:pt>
                <c:pt idx="6022">
                  <c:v>161.69999999999999</c:v>
                </c:pt>
                <c:pt idx="6023">
                  <c:v>161.69999999999999</c:v>
                </c:pt>
                <c:pt idx="6024">
                  <c:v>161.69999999999999</c:v>
                </c:pt>
                <c:pt idx="6025">
                  <c:v>161.69999999999999</c:v>
                </c:pt>
                <c:pt idx="6026">
                  <c:v>161.69999999999999</c:v>
                </c:pt>
                <c:pt idx="6027">
                  <c:v>161.69999999999999</c:v>
                </c:pt>
                <c:pt idx="6028">
                  <c:v>161.69999999999999</c:v>
                </c:pt>
                <c:pt idx="6029">
                  <c:v>161.69999999999999</c:v>
                </c:pt>
                <c:pt idx="6030">
                  <c:v>161.69999999999999</c:v>
                </c:pt>
                <c:pt idx="6031">
                  <c:v>161.69999999999999</c:v>
                </c:pt>
                <c:pt idx="6032">
                  <c:v>161.69999999999999</c:v>
                </c:pt>
                <c:pt idx="6033">
                  <c:v>161.69999999999999</c:v>
                </c:pt>
                <c:pt idx="6034">
                  <c:v>161.69999999999999</c:v>
                </c:pt>
                <c:pt idx="6035">
                  <c:v>161.69999999999999</c:v>
                </c:pt>
                <c:pt idx="6036">
                  <c:v>161.69999999999999</c:v>
                </c:pt>
                <c:pt idx="6037">
                  <c:v>161.69999999999999</c:v>
                </c:pt>
                <c:pt idx="6038">
                  <c:v>161.69999999999999</c:v>
                </c:pt>
                <c:pt idx="6039">
                  <c:v>161.69999999999999</c:v>
                </c:pt>
                <c:pt idx="6040">
                  <c:v>161.69999999999999</c:v>
                </c:pt>
                <c:pt idx="6041">
                  <c:v>161.69999999999999</c:v>
                </c:pt>
                <c:pt idx="6042">
                  <c:v>161.69999999999999</c:v>
                </c:pt>
                <c:pt idx="6043">
                  <c:v>161.69999999999999</c:v>
                </c:pt>
                <c:pt idx="6044">
                  <c:v>161.69999999999999</c:v>
                </c:pt>
                <c:pt idx="6045">
                  <c:v>161.69999999999999</c:v>
                </c:pt>
                <c:pt idx="6046">
                  <c:v>161.69999999999999</c:v>
                </c:pt>
                <c:pt idx="6047">
                  <c:v>161.69999999999999</c:v>
                </c:pt>
                <c:pt idx="6048">
                  <c:v>161.69999999999999</c:v>
                </c:pt>
                <c:pt idx="6049">
                  <c:v>161.69999999999999</c:v>
                </c:pt>
                <c:pt idx="6050">
                  <c:v>161.69999999999999</c:v>
                </c:pt>
                <c:pt idx="6051">
                  <c:v>161.69999999999999</c:v>
                </c:pt>
                <c:pt idx="6052">
                  <c:v>161.69999999999999</c:v>
                </c:pt>
                <c:pt idx="6053">
                  <c:v>161.69999999999999</c:v>
                </c:pt>
                <c:pt idx="6054">
                  <c:v>161.69999999999999</c:v>
                </c:pt>
                <c:pt idx="6055">
                  <c:v>161.69999999999999</c:v>
                </c:pt>
                <c:pt idx="6056">
                  <c:v>161.69999999999999</c:v>
                </c:pt>
                <c:pt idx="6057">
                  <c:v>161.69999999999999</c:v>
                </c:pt>
                <c:pt idx="6058">
                  <c:v>161.69999999999999</c:v>
                </c:pt>
                <c:pt idx="6059">
                  <c:v>161.69999999999999</c:v>
                </c:pt>
                <c:pt idx="6060">
                  <c:v>161.69999999999999</c:v>
                </c:pt>
                <c:pt idx="6061">
                  <c:v>161.69999999999999</c:v>
                </c:pt>
                <c:pt idx="6062">
                  <c:v>161.69999999999999</c:v>
                </c:pt>
                <c:pt idx="6063">
                  <c:v>161.69999999999999</c:v>
                </c:pt>
                <c:pt idx="6064">
                  <c:v>161.69999999999999</c:v>
                </c:pt>
                <c:pt idx="6065">
                  <c:v>161.69999999999999</c:v>
                </c:pt>
                <c:pt idx="6066">
                  <c:v>161.69999999999999</c:v>
                </c:pt>
                <c:pt idx="6067">
                  <c:v>161.69999999999999</c:v>
                </c:pt>
                <c:pt idx="6068">
                  <c:v>161.69999999999999</c:v>
                </c:pt>
                <c:pt idx="6069">
                  <c:v>161.69999999999999</c:v>
                </c:pt>
                <c:pt idx="6070">
                  <c:v>161.69999999999999</c:v>
                </c:pt>
                <c:pt idx="6071">
                  <c:v>161.69999999999999</c:v>
                </c:pt>
                <c:pt idx="6072">
                  <c:v>161.69999999999999</c:v>
                </c:pt>
                <c:pt idx="6073">
                  <c:v>161.69999999999999</c:v>
                </c:pt>
                <c:pt idx="6074">
                  <c:v>161.69999999999999</c:v>
                </c:pt>
                <c:pt idx="6075">
                  <c:v>161.69999999999999</c:v>
                </c:pt>
                <c:pt idx="6076">
                  <c:v>161.69999999999999</c:v>
                </c:pt>
                <c:pt idx="6077">
                  <c:v>161.69999999999999</c:v>
                </c:pt>
                <c:pt idx="6078">
                  <c:v>161.69999999999999</c:v>
                </c:pt>
                <c:pt idx="6079">
                  <c:v>161.69999999999999</c:v>
                </c:pt>
                <c:pt idx="6080">
                  <c:v>161.69999999999999</c:v>
                </c:pt>
                <c:pt idx="6081">
                  <c:v>161.69999999999999</c:v>
                </c:pt>
                <c:pt idx="6082">
                  <c:v>161.69999999999999</c:v>
                </c:pt>
                <c:pt idx="6083">
                  <c:v>161.69999999999999</c:v>
                </c:pt>
                <c:pt idx="6084">
                  <c:v>161.69999999999999</c:v>
                </c:pt>
                <c:pt idx="6085">
                  <c:v>161.69999999999999</c:v>
                </c:pt>
                <c:pt idx="6086">
                  <c:v>161.69999999999999</c:v>
                </c:pt>
                <c:pt idx="6087">
                  <c:v>161.69999999999999</c:v>
                </c:pt>
                <c:pt idx="6088">
                  <c:v>161.69999999999999</c:v>
                </c:pt>
                <c:pt idx="6089">
                  <c:v>161.69999999999999</c:v>
                </c:pt>
                <c:pt idx="6090">
                  <c:v>161.69999999999999</c:v>
                </c:pt>
                <c:pt idx="6091">
                  <c:v>161.69999999999999</c:v>
                </c:pt>
                <c:pt idx="6092">
                  <c:v>161.69999999999999</c:v>
                </c:pt>
                <c:pt idx="6093">
                  <c:v>161.69999999999999</c:v>
                </c:pt>
                <c:pt idx="6094">
                  <c:v>161.69999999999999</c:v>
                </c:pt>
                <c:pt idx="6095">
                  <c:v>161.69999999999999</c:v>
                </c:pt>
                <c:pt idx="6096">
                  <c:v>161.69999999999999</c:v>
                </c:pt>
                <c:pt idx="6097">
                  <c:v>161.69999999999999</c:v>
                </c:pt>
                <c:pt idx="6098">
                  <c:v>161.69999999999999</c:v>
                </c:pt>
                <c:pt idx="6099">
                  <c:v>161.69999999999999</c:v>
                </c:pt>
                <c:pt idx="6100">
                  <c:v>161.69999999999999</c:v>
                </c:pt>
                <c:pt idx="6101">
                  <c:v>161.69999999999999</c:v>
                </c:pt>
                <c:pt idx="6102">
                  <c:v>161.69999999999999</c:v>
                </c:pt>
                <c:pt idx="6103">
                  <c:v>161.69999999999999</c:v>
                </c:pt>
                <c:pt idx="6104">
                  <c:v>161.69999999999999</c:v>
                </c:pt>
                <c:pt idx="6105">
                  <c:v>161.69999999999999</c:v>
                </c:pt>
                <c:pt idx="6106">
                  <c:v>161.69999999999999</c:v>
                </c:pt>
                <c:pt idx="6107">
                  <c:v>161.69999999999999</c:v>
                </c:pt>
                <c:pt idx="6108">
                  <c:v>161.69999999999999</c:v>
                </c:pt>
                <c:pt idx="6109">
                  <c:v>161.69999999999999</c:v>
                </c:pt>
                <c:pt idx="6110">
                  <c:v>161.69999999999999</c:v>
                </c:pt>
                <c:pt idx="6111">
                  <c:v>161.69999999999999</c:v>
                </c:pt>
                <c:pt idx="6112">
                  <c:v>161.69999999999999</c:v>
                </c:pt>
                <c:pt idx="6113">
                  <c:v>161.69999999999999</c:v>
                </c:pt>
                <c:pt idx="6114">
                  <c:v>161.69999999999999</c:v>
                </c:pt>
                <c:pt idx="6115">
                  <c:v>161.69999999999999</c:v>
                </c:pt>
                <c:pt idx="6116">
                  <c:v>161.69999999999999</c:v>
                </c:pt>
                <c:pt idx="6117">
                  <c:v>161.69999999999999</c:v>
                </c:pt>
                <c:pt idx="6118">
                  <c:v>161.69999999999999</c:v>
                </c:pt>
                <c:pt idx="6119">
                  <c:v>161.69999999999999</c:v>
                </c:pt>
                <c:pt idx="6120">
                  <c:v>161.69999999999999</c:v>
                </c:pt>
                <c:pt idx="6121">
                  <c:v>161.69999999999999</c:v>
                </c:pt>
                <c:pt idx="6122">
                  <c:v>161.69999999999999</c:v>
                </c:pt>
                <c:pt idx="6123">
                  <c:v>161.69999999999999</c:v>
                </c:pt>
                <c:pt idx="6124">
                  <c:v>161.69999999999999</c:v>
                </c:pt>
                <c:pt idx="6125">
                  <c:v>161.69999999999999</c:v>
                </c:pt>
                <c:pt idx="6126">
                  <c:v>161.69999999999999</c:v>
                </c:pt>
                <c:pt idx="6127">
                  <c:v>161.69999999999999</c:v>
                </c:pt>
                <c:pt idx="6128">
                  <c:v>161.69999999999999</c:v>
                </c:pt>
                <c:pt idx="6129">
                  <c:v>161.69999999999999</c:v>
                </c:pt>
                <c:pt idx="6130">
                  <c:v>161.69999999999999</c:v>
                </c:pt>
                <c:pt idx="6131">
                  <c:v>161.69999999999999</c:v>
                </c:pt>
                <c:pt idx="6132">
                  <c:v>161.69999999999999</c:v>
                </c:pt>
                <c:pt idx="6133">
                  <c:v>161.69999999999999</c:v>
                </c:pt>
                <c:pt idx="6134">
                  <c:v>161.69999999999999</c:v>
                </c:pt>
                <c:pt idx="6135">
                  <c:v>161.69999999999999</c:v>
                </c:pt>
                <c:pt idx="6136">
                  <c:v>161.69999999999999</c:v>
                </c:pt>
                <c:pt idx="6137">
                  <c:v>161.69999999999999</c:v>
                </c:pt>
                <c:pt idx="6138">
                  <c:v>161.69999999999999</c:v>
                </c:pt>
                <c:pt idx="6139">
                  <c:v>161.69999999999999</c:v>
                </c:pt>
                <c:pt idx="6140">
                  <c:v>161.69999999999999</c:v>
                </c:pt>
                <c:pt idx="6141">
                  <c:v>161.69999999999999</c:v>
                </c:pt>
                <c:pt idx="6142">
                  <c:v>161.69999999999999</c:v>
                </c:pt>
                <c:pt idx="6143">
                  <c:v>161.69999999999999</c:v>
                </c:pt>
                <c:pt idx="6144">
                  <c:v>161.69999999999999</c:v>
                </c:pt>
                <c:pt idx="6145">
                  <c:v>161.69999999999999</c:v>
                </c:pt>
                <c:pt idx="6146">
                  <c:v>161.69999999999999</c:v>
                </c:pt>
                <c:pt idx="6147">
                  <c:v>161.69999999999999</c:v>
                </c:pt>
                <c:pt idx="6148">
                  <c:v>161.69999999999999</c:v>
                </c:pt>
                <c:pt idx="6149">
                  <c:v>161.69999999999999</c:v>
                </c:pt>
                <c:pt idx="6150">
                  <c:v>161.69999999999999</c:v>
                </c:pt>
                <c:pt idx="6151">
                  <c:v>161.69999999999999</c:v>
                </c:pt>
                <c:pt idx="6152">
                  <c:v>161.69999999999999</c:v>
                </c:pt>
                <c:pt idx="6153">
                  <c:v>161.69999999999999</c:v>
                </c:pt>
                <c:pt idx="6154">
                  <c:v>161.69999999999999</c:v>
                </c:pt>
                <c:pt idx="6155">
                  <c:v>161.69999999999999</c:v>
                </c:pt>
                <c:pt idx="6156">
                  <c:v>161.69999999999999</c:v>
                </c:pt>
                <c:pt idx="6157">
                  <c:v>161.69999999999999</c:v>
                </c:pt>
                <c:pt idx="6158">
                  <c:v>161.69999999999999</c:v>
                </c:pt>
                <c:pt idx="6159">
                  <c:v>161.69999999999999</c:v>
                </c:pt>
                <c:pt idx="6160">
                  <c:v>161.69999999999999</c:v>
                </c:pt>
                <c:pt idx="6161">
                  <c:v>161.69999999999999</c:v>
                </c:pt>
                <c:pt idx="6162">
                  <c:v>161.69999999999999</c:v>
                </c:pt>
                <c:pt idx="6163">
                  <c:v>161.69999999999999</c:v>
                </c:pt>
                <c:pt idx="6164">
                  <c:v>161.69999999999999</c:v>
                </c:pt>
                <c:pt idx="6165">
                  <c:v>161.69999999999999</c:v>
                </c:pt>
                <c:pt idx="6166">
                  <c:v>161.69999999999999</c:v>
                </c:pt>
                <c:pt idx="6167">
                  <c:v>161.69999999999999</c:v>
                </c:pt>
                <c:pt idx="6168">
                  <c:v>161.69999999999999</c:v>
                </c:pt>
                <c:pt idx="6169">
                  <c:v>161.69999999999999</c:v>
                </c:pt>
                <c:pt idx="6170">
                  <c:v>161.69999999999999</c:v>
                </c:pt>
                <c:pt idx="6171">
                  <c:v>161.69999999999999</c:v>
                </c:pt>
                <c:pt idx="6172">
                  <c:v>161.69999999999999</c:v>
                </c:pt>
                <c:pt idx="6173">
                  <c:v>161.69999999999999</c:v>
                </c:pt>
                <c:pt idx="6174">
                  <c:v>161.69999999999999</c:v>
                </c:pt>
                <c:pt idx="6175">
                  <c:v>161.69999999999999</c:v>
                </c:pt>
                <c:pt idx="6176">
                  <c:v>161.69999999999999</c:v>
                </c:pt>
                <c:pt idx="6177">
                  <c:v>161.69999999999999</c:v>
                </c:pt>
                <c:pt idx="6178">
                  <c:v>161.69999999999999</c:v>
                </c:pt>
                <c:pt idx="6179">
                  <c:v>161.69999999999999</c:v>
                </c:pt>
                <c:pt idx="6180">
                  <c:v>161.69999999999999</c:v>
                </c:pt>
                <c:pt idx="6181">
                  <c:v>161.69999999999999</c:v>
                </c:pt>
                <c:pt idx="6182">
                  <c:v>161.69999999999999</c:v>
                </c:pt>
                <c:pt idx="6183">
                  <c:v>161.69999999999999</c:v>
                </c:pt>
                <c:pt idx="6184">
                  <c:v>161.69999999999999</c:v>
                </c:pt>
                <c:pt idx="6185">
                  <c:v>161.69999999999999</c:v>
                </c:pt>
                <c:pt idx="6186">
                  <c:v>161.69999999999999</c:v>
                </c:pt>
                <c:pt idx="6187">
                  <c:v>161.69999999999999</c:v>
                </c:pt>
                <c:pt idx="6188">
                  <c:v>161.69999999999999</c:v>
                </c:pt>
                <c:pt idx="6189">
                  <c:v>161.69999999999999</c:v>
                </c:pt>
                <c:pt idx="6190">
                  <c:v>161.69999999999999</c:v>
                </c:pt>
                <c:pt idx="6191">
                  <c:v>161.69999999999999</c:v>
                </c:pt>
                <c:pt idx="6192">
                  <c:v>161.69999999999999</c:v>
                </c:pt>
                <c:pt idx="6193">
                  <c:v>161.69999999999999</c:v>
                </c:pt>
                <c:pt idx="6194">
                  <c:v>161.69999999999999</c:v>
                </c:pt>
                <c:pt idx="6195">
                  <c:v>161.69999999999999</c:v>
                </c:pt>
                <c:pt idx="6196">
                  <c:v>161.69999999999999</c:v>
                </c:pt>
                <c:pt idx="6197">
                  <c:v>161.69999999999999</c:v>
                </c:pt>
                <c:pt idx="6198">
                  <c:v>161.69999999999999</c:v>
                </c:pt>
                <c:pt idx="6199">
                  <c:v>161.69999999999999</c:v>
                </c:pt>
                <c:pt idx="6200">
                  <c:v>161.69999999999999</c:v>
                </c:pt>
                <c:pt idx="6201">
                  <c:v>161.69999999999999</c:v>
                </c:pt>
                <c:pt idx="6202">
                  <c:v>161.69999999999999</c:v>
                </c:pt>
                <c:pt idx="6203">
                  <c:v>161.69999999999999</c:v>
                </c:pt>
                <c:pt idx="6204">
                  <c:v>161.69999999999999</c:v>
                </c:pt>
                <c:pt idx="6205">
                  <c:v>161.69999999999999</c:v>
                </c:pt>
                <c:pt idx="6206">
                  <c:v>161.69999999999999</c:v>
                </c:pt>
                <c:pt idx="6207">
                  <c:v>161.69999999999999</c:v>
                </c:pt>
                <c:pt idx="6208">
                  <c:v>161.69999999999999</c:v>
                </c:pt>
                <c:pt idx="6209">
                  <c:v>161.69999999999999</c:v>
                </c:pt>
                <c:pt idx="6210">
                  <c:v>161.69999999999999</c:v>
                </c:pt>
                <c:pt idx="6211">
                  <c:v>161.69999999999999</c:v>
                </c:pt>
                <c:pt idx="6212">
                  <c:v>161.69999999999999</c:v>
                </c:pt>
                <c:pt idx="6213">
                  <c:v>161.69999999999999</c:v>
                </c:pt>
                <c:pt idx="6214">
                  <c:v>161.69999999999999</c:v>
                </c:pt>
                <c:pt idx="6215">
                  <c:v>161.69999999999999</c:v>
                </c:pt>
                <c:pt idx="6216">
                  <c:v>161.69999999999999</c:v>
                </c:pt>
                <c:pt idx="6217">
                  <c:v>161.69999999999999</c:v>
                </c:pt>
                <c:pt idx="6218">
                  <c:v>161.69999999999999</c:v>
                </c:pt>
                <c:pt idx="6219">
                  <c:v>161.69999999999999</c:v>
                </c:pt>
                <c:pt idx="6220">
                  <c:v>161.69999999999999</c:v>
                </c:pt>
                <c:pt idx="6221">
                  <c:v>161.69999999999999</c:v>
                </c:pt>
                <c:pt idx="6222">
                  <c:v>161.69999999999999</c:v>
                </c:pt>
                <c:pt idx="6223">
                  <c:v>161.69999999999999</c:v>
                </c:pt>
                <c:pt idx="6224">
                  <c:v>161.69999999999999</c:v>
                </c:pt>
                <c:pt idx="6225">
                  <c:v>161.69999999999999</c:v>
                </c:pt>
                <c:pt idx="6226">
                  <c:v>161.69999999999999</c:v>
                </c:pt>
                <c:pt idx="6227">
                  <c:v>161.69999999999999</c:v>
                </c:pt>
                <c:pt idx="6228">
                  <c:v>161.69999999999999</c:v>
                </c:pt>
                <c:pt idx="6229">
                  <c:v>161.69999999999999</c:v>
                </c:pt>
                <c:pt idx="6230">
                  <c:v>161.69999999999999</c:v>
                </c:pt>
                <c:pt idx="6231">
                  <c:v>161.69999999999999</c:v>
                </c:pt>
                <c:pt idx="6232">
                  <c:v>161.69999999999999</c:v>
                </c:pt>
                <c:pt idx="6233">
                  <c:v>161.69999999999999</c:v>
                </c:pt>
                <c:pt idx="6234">
                  <c:v>161.69999999999999</c:v>
                </c:pt>
                <c:pt idx="6235">
                  <c:v>161.69999999999999</c:v>
                </c:pt>
                <c:pt idx="6236">
                  <c:v>161.69999999999999</c:v>
                </c:pt>
                <c:pt idx="6237">
                  <c:v>161.69999999999999</c:v>
                </c:pt>
                <c:pt idx="6238">
                  <c:v>161.69999999999999</c:v>
                </c:pt>
                <c:pt idx="6239">
                  <c:v>161.69999999999999</c:v>
                </c:pt>
                <c:pt idx="6240">
                  <c:v>161.69999999999999</c:v>
                </c:pt>
                <c:pt idx="6241">
                  <c:v>161.69999999999999</c:v>
                </c:pt>
                <c:pt idx="6242">
                  <c:v>161.69999999999999</c:v>
                </c:pt>
                <c:pt idx="6243">
                  <c:v>161.69999999999999</c:v>
                </c:pt>
                <c:pt idx="6244">
                  <c:v>161.69999999999999</c:v>
                </c:pt>
                <c:pt idx="6245">
                  <c:v>161.69999999999999</c:v>
                </c:pt>
                <c:pt idx="6246">
                  <c:v>161.69999999999999</c:v>
                </c:pt>
                <c:pt idx="6247">
                  <c:v>161.69999999999999</c:v>
                </c:pt>
                <c:pt idx="6248">
                  <c:v>161.69999999999999</c:v>
                </c:pt>
                <c:pt idx="6249">
                  <c:v>161.69999999999999</c:v>
                </c:pt>
                <c:pt idx="6250">
                  <c:v>161.69999999999999</c:v>
                </c:pt>
                <c:pt idx="6251">
                  <c:v>161.69999999999999</c:v>
                </c:pt>
                <c:pt idx="6252">
                  <c:v>161.69999999999999</c:v>
                </c:pt>
                <c:pt idx="6253">
                  <c:v>161.69999999999999</c:v>
                </c:pt>
                <c:pt idx="6254">
                  <c:v>161.69999999999999</c:v>
                </c:pt>
                <c:pt idx="6255">
                  <c:v>161.69999999999999</c:v>
                </c:pt>
                <c:pt idx="6256">
                  <c:v>161.69999999999999</c:v>
                </c:pt>
                <c:pt idx="6257">
                  <c:v>161.69999999999999</c:v>
                </c:pt>
                <c:pt idx="6258">
                  <c:v>161.69999999999999</c:v>
                </c:pt>
                <c:pt idx="6259">
                  <c:v>161.69999999999999</c:v>
                </c:pt>
                <c:pt idx="6260">
                  <c:v>161.69999999999999</c:v>
                </c:pt>
                <c:pt idx="6261">
                  <c:v>161.69999999999999</c:v>
                </c:pt>
                <c:pt idx="6262">
                  <c:v>161.69999999999999</c:v>
                </c:pt>
                <c:pt idx="6263">
                  <c:v>161.69999999999999</c:v>
                </c:pt>
                <c:pt idx="6264">
                  <c:v>161.69999999999999</c:v>
                </c:pt>
                <c:pt idx="6265">
                  <c:v>161.69999999999999</c:v>
                </c:pt>
                <c:pt idx="6266">
                  <c:v>161.69999999999999</c:v>
                </c:pt>
                <c:pt idx="6267">
                  <c:v>161.69999999999999</c:v>
                </c:pt>
                <c:pt idx="6268">
                  <c:v>161.69999999999999</c:v>
                </c:pt>
                <c:pt idx="6269">
                  <c:v>161.69999999999999</c:v>
                </c:pt>
                <c:pt idx="6270">
                  <c:v>161.69999999999999</c:v>
                </c:pt>
                <c:pt idx="6271">
                  <c:v>161.69999999999999</c:v>
                </c:pt>
                <c:pt idx="6272">
                  <c:v>161.69999999999999</c:v>
                </c:pt>
                <c:pt idx="6273">
                  <c:v>161.69999999999999</c:v>
                </c:pt>
                <c:pt idx="6274">
                  <c:v>161.69999999999999</c:v>
                </c:pt>
                <c:pt idx="6275">
                  <c:v>161.69999999999999</c:v>
                </c:pt>
                <c:pt idx="6276">
                  <c:v>161.69999999999999</c:v>
                </c:pt>
                <c:pt idx="6277">
                  <c:v>161.69999999999999</c:v>
                </c:pt>
                <c:pt idx="6278">
                  <c:v>161.69999999999999</c:v>
                </c:pt>
                <c:pt idx="6279">
                  <c:v>161.69999999999999</c:v>
                </c:pt>
                <c:pt idx="6280">
                  <c:v>161.69999999999999</c:v>
                </c:pt>
                <c:pt idx="6281">
                  <c:v>161.69999999999999</c:v>
                </c:pt>
                <c:pt idx="6282">
                  <c:v>161.69999999999999</c:v>
                </c:pt>
                <c:pt idx="6283">
                  <c:v>161.69999999999999</c:v>
                </c:pt>
                <c:pt idx="6284">
                  <c:v>161.69999999999999</c:v>
                </c:pt>
                <c:pt idx="6285">
                  <c:v>161.69999999999999</c:v>
                </c:pt>
                <c:pt idx="6286">
                  <c:v>161.69999999999999</c:v>
                </c:pt>
                <c:pt idx="6287">
                  <c:v>161.69999999999999</c:v>
                </c:pt>
                <c:pt idx="6288">
                  <c:v>161.69999999999999</c:v>
                </c:pt>
                <c:pt idx="6289">
                  <c:v>161.69999999999999</c:v>
                </c:pt>
                <c:pt idx="6290">
                  <c:v>161.69999999999999</c:v>
                </c:pt>
                <c:pt idx="6291">
                  <c:v>161.69999999999999</c:v>
                </c:pt>
                <c:pt idx="6292">
                  <c:v>161.69999999999999</c:v>
                </c:pt>
                <c:pt idx="6293">
                  <c:v>161.69999999999999</c:v>
                </c:pt>
                <c:pt idx="6294">
                  <c:v>161.69999999999999</c:v>
                </c:pt>
                <c:pt idx="6295">
                  <c:v>161.69999999999999</c:v>
                </c:pt>
                <c:pt idx="6296">
                  <c:v>161.69999999999999</c:v>
                </c:pt>
                <c:pt idx="6297">
                  <c:v>161.69999999999999</c:v>
                </c:pt>
                <c:pt idx="6298">
                  <c:v>161.69999999999999</c:v>
                </c:pt>
                <c:pt idx="6299">
                  <c:v>161.69999999999999</c:v>
                </c:pt>
                <c:pt idx="6300">
                  <c:v>161.69999999999999</c:v>
                </c:pt>
                <c:pt idx="6301">
                  <c:v>161.69999999999999</c:v>
                </c:pt>
                <c:pt idx="6302">
                  <c:v>161.69999999999999</c:v>
                </c:pt>
                <c:pt idx="6303">
                  <c:v>161.69999999999999</c:v>
                </c:pt>
                <c:pt idx="6304">
                  <c:v>161.69999999999999</c:v>
                </c:pt>
                <c:pt idx="6305">
                  <c:v>161.69999999999999</c:v>
                </c:pt>
                <c:pt idx="6306">
                  <c:v>161.69999999999999</c:v>
                </c:pt>
                <c:pt idx="6307">
                  <c:v>161.69999999999999</c:v>
                </c:pt>
                <c:pt idx="6308">
                  <c:v>161.69999999999999</c:v>
                </c:pt>
                <c:pt idx="6309">
                  <c:v>161.69999999999999</c:v>
                </c:pt>
                <c:pt idx="6310">
                  <c:v>161.69999999999999</c:v>
                </c:pt>
                <c:pt idx="6311">
                  <c:v>161.69999999999999</c:v>
                </c:pt>
                <c:pt idx="6312">
                  <c:v>161.69999999999999</c:v>
                </c:pt>
                <c:pt idx="6313">
                  <c:v>161.69999999999999</c:v>
                </c:pt>
                <c:pt idx="6314">
                  <c:v>161.69999999999999</c:v>
                </c:pt>
                <c:pt idx="6315">
                  <c:v>161.69999999999999</c:v>
                </c:pt>
                <c:pt idx="6316">
                  <c:v>161.69999999999999</c:v>
                </c:pt>
                <c:pt idx="6317">
                  <c:v>161.69999999999999</c:v>
                </c:pt>
                <c:pt idx="6318">
                  <c:v>161.69999999999999</c:v>
                </c:pt>
                <c:pt idx="6319">
                  <c:v>161.69999999999999</c:v>
                </c:pt>
                <c:pt idx="6320">
                  <c:v>161.69999999999999</c:v>
                </c:pt>
                <c:pt idx="6321">
                  <c:v>161.69999999999999</c:v>
                </c:pt>
                <c:pt idx="6322">
                  <c:v>161.69999999999999</c:v>
                </c:pt>
                <c:pt idx="6323">
                  <c:v>161.69999999999999</c:v>
                </c:pt>
                <c:pt idx="6324">
                  <c:v>161.69999999999999</c:v>
                </c:pt>
                <c:pt idx="6325">
                  <c:v>161.69999999999999</c:v>
                </c:pt>
                <c:pt idx="6326">
                  <c:v>161.69999999999999</c:v>
                </c:pt>
                <c:pt idx="6327">
                  <c:v>161.69999999999999</c:v>
                </c:pt>
                <c:pt idx="6328">
                  <c:v>161.69999999999999</c:v>
                </c:pt>
                <c:pt idx="6329">
                  <c:v>161.69999999999999</c:v>
                </c:pt>
                <c:pt idx="6330">
                  <c:v>161.69999999999999</c:v>
                </c:pt>
                <c:pt idx="6331">
                  <c:v>161.69999999999999</c:v>
                </c:pt>
                <c:pt idx="6332">
                  <c:v>161.69999999999999</c:v>
                </c:pt>
                <c:pt idx="6333">
                  <c:v>161.69999999999999</c:v>
                </c:pt>
                <c:pt idx="6334">
                  <c:v>161.69999999999999</c:v>
                </c:pt>
                <c:pt idx="6335">
                  <c:v>161.69999999999999</c:v>
                </c:pt>
                <c:pt idx="6336">
                  <c:v>161.69999999999999</c:v>
                </c:pt>
                <c:pt idx="6337">
                  <c:v>161.69999999999999</c:v>
                </c:pt>
                <c:pt idx="6338">
                  <c:v>161.69999999999999</c:v>
                </c:pt>
                <c:pt idx="6339">
                  <c:v>161.69999999999999</c:v>
                </c:pt>
                <c:pt idx="6340">
                  <c:v>161.69999999999999</c:v>
                </c:pt>
                <c:pt idx="6341">
                  <c:v>161.69999999999999</c:v>
                </c:pt>
                <c:pt idx="6342">
                  <c:v>161.69999999999999</c:v>
                </c:pt>
                <c:pt idx="6343">
                  <c:v>161.69999999999999</c:v>
                </c:pt>
                <c:pt idx="6344">
                  <c:v>161.69999999999999</c:v>
                </c:pt>
                <c:pt idx="6345">
                  <c:v>161.69999999999999</c:v>
                </c:pt>
                <c:pt idx="6346">
                  <c:v>161.69999999999999</c:v>
                </c:pt>
                <c:pt idx="6347">
                  <c:v>161.69999999999999</c:v>
                </c:pt>
                <c:pt idx="6348">
                  <c:v>161.69999999999999</c:v>
                </c:pt>
                <c:pt idx="6349">
                  <c:v>161.69999999999999</c:v>
                </c:pt>
                <c:pt idx="6350">
                  <c:v>161.69999999999999</c:v>
                </c:pt>
                <c:pt idx="6351">
                  <c:v>161.69999999999999</c:v>
                </c:pt>
                <c:pt idx="6352">
                  <c:v>161.69999999999999</c:v>
                </c:pt>
                <c:pt idx="6353">
                  <c:v>161.69999999999999</c:v>
                </c:pt>
                <c:pt idx="6354">
                  <c:v>161.69999999999999</c:v>
                </c:pt>
                <c:pt idx="6355">
                  <c:v>161.69999999999999</c:v>
                </c:pt>
                <c:pt idx="6356">
                  <c:v>161.69999999999999</c:v>
                </c:pt>
                <c:pt idx="6357">
                  <c:v>161.69999999999999</c:v>
                </c:pt>
                <c:pt idx="6358">
                  <c:v>161.69999999999999</c:v>
                </c:pt>
                <c:pt idx="6359">
                  <c:v>161.69999999999999</c:v>
                </c:pt>
                <c:pt idx="6360">
                  <c:v>161.69999999999999</c:v>
                </c:pt>
                <c:pt idx="6361">
                  <c:v>161.69999999999999</c:v>
                </c:pt>
                <c:pt idx="6362">
                  <c:v>161.69999999999999</c:v>
                </c:pt>
                <c:pt idx="6363">
                  <c:v>161.69999999999999</c:v>
                </c:pt>
                <c:pt idx="6364">
                  <c:v>161.69999999999999</c:v>
                </c:pt>
                <c:pt idx="6365">
                  <c:v>161.69999999999999</c:v>
                </c:pt>
                <c:pt idx="6366">
                  <c:v>161.69999999999999</c:v>
                </c:pt>
                <c:pt idx="6367">
                  <c:v>161.69999999999999</c:v>
                </c:pt>
                <c:pt idx="6368">
                  <c:v>161.69999999999999</c:v>
                </c:pt>
                <c:pt idx="6369">
                  <c:v>161.69999999999999</c:v>
                </c:pt>
                <c:pt idx="6370">
                  <c:v>161.69999999999999</c:v>
                </c:pt>
                <c:pt idx="6371">
                  <c:v>161.69999999999999</c:v>
                </c:pt>
                <c:pt idx="6372">
                  <c:v>161.69999999999999</c:v>
                </c:pt>
                <c:pt idx="6373">
                  <c:v>161.69999999999999</c:v>
                </c:pt>
                <c:pt idx="6374">
                  <c:v>161.69999999999999</c:v>
                </c:pt>
                <c:pt idx="6375">
                  <c:v>161.69999999999999</c:v>
                </c:pt>
                <c:pt idx="6376">
                  <c:v>161.69999999999999</c:v>
                </c:pt>
                <c:pt idx="6377">
                  <c:v>161.69999999999999</c:v>
                </c:pt>
                <c:pt idx="6378">
                  <c:v>161.69999999999999</c:v>
                </c:pt>
                <c:pt idx="6379">
                  <c:v>161.69999999999999</c:v>
                </c:pt>
                <c:pt idx="6380">
                  <c:v>161.69999999999999</c:v>
                </c:pt>
                <c:pt idx="6381">
                  <c:v>161.69999999999999</c:v>
                </c:pt>
                <c:pt idx="6382">
                  <c:v>161.69999999999999</c:v>
                </c:pt>
                <c:pt idx="6383">
                  <c:v>161.69999999999999</c:v>
                </c:pt>
                <c:pt idx="6384">
                  <c:v>161.69999999999999</c:v>
                </c:pt>
                <c:pt idx="6385">
                  <c:v>161.69999999999999</c:v>
                </c:pt>
                <c:pt idx="6386">
                  <c:v>161.69999999999999</c:v>
                </c:pt>
                <c:pt idx="6387">
                  <c:v>161.69999999999999</c:v>
                </c:pt>
                <c:pt idx="6388">
                  <c:v>161.69999999999999</c:v>
                </c:pt>
                <c:pt idx="6389">
                  <c:v>161.69999999999999</c:v>
                </c:pt>
                <c:pt idx="6390">
                  <c:v>161.69999999999999</c:v>
                </c:pt>
                <c:pt idx="6391">
                  <c:v>161.69999999999999</c:v>
                </c:pt>
                <c:pt idx="6392">
                  <c:v>161.69999999999999</c:v>
                </c:pt>
                <c:pt idx="6393">
                  <c:v>161.69999999999999</c:v>
                </c:pt>
                <c:pt idx="6394">
                  <c:v>161.69999999999999</c:v>
                </c:pt>
                <c:pt idx="6395">
                  <c:v>161.69999999999999</c:v>
                </c:pt>
                <c:pt idx="6396">
                  <c:v>161.69999999999999</c:v>
                </c:pt>
                <c:pt idx="6397">
                  <c:v>161.69999999999999</c:v>
                </c:pt>
                <c:pt idx="6398">
                  <c:v>161.69999999999999</c:v>
                </c:pt>
                <c:pt idx="6399">
                  <c:v>161.69999999999999</c:v>
                </c:pt>
                <c:pt idx="6400">
                  <c:v>161.69999999999999</c:v>
                </c:pt>
                <c:pt idx="6401">
                  <c:v>161.69999999999999</c:v>
                </c:pt>
                <c:pt idx="6402">
                  <c:v>161.69999999999999</c:v>
                </c:pt>
                <c:pt idx="6403">
                  <c:v>161.69999999999999</c:v>
                </c:pt>
                <c:pt idx="6404">
                  <c:v>161.69999999999999</c:v>
                </c:pt>
                <c:pt idx="6405">
                  <c:v>161.69999999999999</c:v>
                </c:pt>
                <c:pt idx="6406">
                  <c:v>161.69999999999999</c:v>
                </c:pt>
                <c:pt idx="6407">
                  <c:v>161.69999999999999</c:v>
                </c:pt>
                <c:pt idx="6408">
                  <c:v>161.69999999999999</c:v>
                </c:pt>
                <c:pt idx="6409">
                  <c:v>161.69999999999999</c:v>
                </c:pt>
                <c:pt idx="6410">
                  <c:v>161.69999999999999</c:v>
                </c:pt>
                <c:pt idx="6411">
                  <c:v>161.69999999999999</c:v>
                </c:pt>
                <c:pt idx="6412">
                  <c:v>161.69999999999999</c:v>
                </c:pt>
                <c:pt idx="6413">
                  <c:v>161.69999999999999</c:v>
                </c:pt>
                <c:pt idx="6414">
                  <c:v>161.69999999999999</c:v>
                </c:pt>
                <c:pt idx="6415">
                  <c:v>161.69999999999999</c:v>
                </c:pt>
                <c:pt idx="6416">
                  <c:v>161.69999999999999</c:v>
                </c:pt>
                <c:pt idx="6417">
                  <c:v>161.69999999999999</c:v>
                </c:pt>
                <c:pt idx="6418">
                  <c:v>161.69999999999999</c:v>
                </c:pt>
                <c:pt idx="6419">
                  <c:v>161.69999999999999</c:v>
                </c:pt>
                <c:pt idx="6420">
                  <c:v>161.69999999999999</c:v>
                </c:pt>
                <c:pt idx="6421">
                  <c:v>161.69999999999999</c:v>
                </c:pt>
                <c:pt idx="6422">
                  <c:v>161.69999999999999</c:v>
                </c:pt>
                <c:pt idx="6423">
                  <c:v>161.69999999999999</c:v>
                </c:pt>
                <c:pt idx="6424">
                  <c:v>161.69999999999999</c:v>
                </c:pt>
                <c:pt idx="6425">
                  <c:v>161.69999999999999</c:v>
                </c:pt>
                <c:pt idx="6426">
                  <c:v>161.69999999999999</c:v>
                </c:pt>
                <c:pt idx="6427">
                  <c:v>161.69999999999999</c:v>
                </c:pt>
                <c:pt idx="6428">
                  <c:v>161.69999999999999</c:v>
                </c:pt>
                <c:pt idx="6429">
                  <c:v>161.69999999999999</c:v>
                </c:pt>
                <c:pt idx="6430">
                  <c:v>161.69999999999999</c:v>
                </c:pt>
                <c:pt idx="6431">
                  <c:v>161.69999999999999</c:v>
                </c:pt>
                <c:pt idx="6432">
                  <c:v>161.69999999999999</c:v>
                </c:pt>
                <c:pt idx="6433">
                  <c:v>161.69999999999999</c:v>
                </c:pt>
                <c:pt idx="6434">
                  <c:v>161.69999999999999</c:v>
                </c:pt>
                <c:pt idx="6435">
                  <c:v>161.69999999999999</c:v>
                </c:pt>
                <c:pt idx="6436">
                  <c:v>161.69999999999999</c:v>
                </c:pt>
                <c:pt idx="6437">
                  <c:v>161.69999999999999</c:v>
                </c:pt>
                <c:pt idx="6438">
                  <c:v>161.69999999999999</c:v>
                </c:pt>
                <c:pt idx="6439">
                  <c:v>161.69999999999999</c:v>
                </c:pt>
                <c:pt idx="6440">
                  <c:v>161.69999999999999</c:v>
                </c:pt>
                <c:pt idx="6441">
                  <c:v>161.69999999999999</c:v>
                </c:pt>
                <c:pt idx="6442">
                  <c:v>161.69999999999999</c:v>
                </c:pt>
                <c:pt idx="6443">
                  <c:v>161.69999999999999</c:v>
                </c:pt>
                <c:pt idx="6444">
                  <c:v>161.69999999999999</c:v>
                </c:pt>
                <c:pt idx="6445">
                  <c:v>161.69999999999999</c:v>
                </c:pt>
                <c:pt idx="6446">
                  <c:v>161.69999999999999</c:v>
                </c:pt>
                <c:pt idx="6447">
                  <c:v>161.69999999999999</c:v>
                </c:pt>
                <c:pt idx="6448">
                  <c:v>161.69999999999999</c:v>
                </c:pt>
                <c:pt idx="6449">
                  <c:v>161.69999999999999</c:v>
                </c:pt>
                <c:pt idx="6450">
                  <c:v>161.69999999999999</c:v>
                </c:pt>
                <c:pt idx="6451">
                  <c:v>161.69999999999999</c:v>
                </c:pt>
                <c:pt idx="6452">
                  <c:v>161.69999999999999</c:v>
                </c:pt>
                <c:pt idx="6453">
                  <c:v>161.69999999999999</c:v>
                </c:pt>
                <c:pt idx="6454">
                  <c:v>161.69999999999999</c:v>
                </c:pt>
                <c:pt idx="6455">
                  <c:v>161.9</c:v>
                </c:pt>
                <c:pt idx="6456">
                  <c:v>162.19999999999999</c:v>
                </c:pt>
                <c:pt idx="6457">
                  <c:v>162.19999999999999</c:v>
                </c:pt>
                <c:pt idx="6458">
                  <c:v>162.30000000000001</c:v>
                </c:pt>
                <c:pt idx="6459">
                  <c:v>162.30000000000001</c:v>
                </c:pt>
                <c:pt idx="6460">
                  <c:v>162.30000000000001</c:v>
                </c:pt>
                <c:pt idx="6461">
                  <c:v>162.30000000000001</c:v>
                </c:pt>
                <c:pt idx="6462">
                  <c:v>162.30000000000001</c:v>
                </c:pt>
                <c:pt idx="6463">
                  <c:v>162.30000000000001</c:v>
                </c:pt>
                <c:pt idx="6464">
                  <c:v>162.30000000000001</c:v>
                </c:pt>
                <c:pt idx="6465">
                  <c:v>162.30000000000001</c:v>
                </c:pt>
                <c:pt idx="6466">
                  <c:v>162.30000000000001</c:v>
                </c:pt>
                <c:pt idx="6467">
                  <c:v>162.4</c:v>
                </c:pt>
                <c:pt idx="6468">
                  <c:v>162.4</c:v>
                </c:pt>
                <c:pt idx="6469">
                  <c:v>162.4</c:v>
                </c:pt>
                <c:pt idx="6470">
                  <c:v>162.4</c:v>
                </c:pt>
                <c:pt idx="6471">
                  <c:v>162.4</c:v>
                </c:pt>
                <c:pt idx="6472">
                  <c:v>162.4</c:v>
                </c:pt>
                <c:pt idx="6473">
                  <c:v>162.4</c:v>
                </c:pt>
                <c:pt idx="6474">
                  <c:v>162.4</c:v>
                </c:pt>
                <c:pt idx="6475">
                  <c:v>162.4</c:v>
                </c:pt>
                <c:pt idx="6476">
                  <c:v>162.4</c:v>
                </c:pt>
                <c:pt idx="6477">
                  <c:v>162.4</c:v>
                </c:pt>
                <c:pt idx="6478">
                  <c:v>162.4</c:v>
                </c:pt>
                <c:pt idx="6479">
                  <c:v>162.4</c:v>
                </c:pt>
                <c:pt idx="6480">
                  <c:v>162.4</c:v>
                </c:pt>
                <c:pt idx="6481">
                  <c:v>162.4</c:v>
                </c:pt>
                <c:pt idx="6482">
                  <c:v>162.4</c:v>
                </c:pt>
                <c:pt idx="6483">
                  <c:v>162.4</c:v>
                </c:pt>
                <c:pt idx="6484">
                  <c:v>162.4</c:v>
                </c:pt>
                <c:pt idx="6485">
                  <c:v>162.4</c:v>
                </c:pt>
                <c:pt idx="6486">
                  <c:v>162.4</c:v>
                </c:pt>
                <c:pt idx="6487">
                  <c:v>162.4</c:v>
                </c:pt>
                <c:pt idx="6488">
                  <c:v>162.4</c:v>
                </c:pt>
                <c:pt idx="6489">
                  <c:v>162.4</c:v>
                </c:pt>
                <c:pt idx="6490">
                  <c:v>162.4</c:v>
                </c:pt>
                <c:pt idx="6491">
                  <c:v>162.4</c:v>
                </c:pt>
                <c:pt idx="6492">
                  <c:v>162.4</c:v>
                </c:pt>
                <c:pt idx="6493">
                  <c:v>162.4</c:v>
                </c:pt>
                <c:pt idx="6494">
                  <c:v>162.4</c:v>
                </c:pt>
                <c:pt idx="6495">
                  <c:v>162.4</c:v>
                </c:pt>
                <c:pt idx="6496">
                  <c:v>162.4</c:v>
                </c:pt>
                <c:pt idx="6497">
                  <c:v>162.4</c:v>
                </c:pt>
                <c:pt idx="6498">
                  <c:v>162.4</c:v>
                </c:pt>
                <c:pt idx="6499">
                  <c:v>162.4</c:v>
                </c:pt>
                <c:pt idx="6500">
                  <c:v>162.4</c:v>
                </c:pt>
                <c:pt idx="6501">
                  <c:v>162.4</c:v>
                </c:pt>
                <c:pt idx="6502">
                  <c:v>162.4</c:v>
                </c:pt>
                <c:pt idx="6503">
                  <c:v>162.4</c:v>
                </c:pt>
                <c:pt idx="6504">
                  <c:v>162.4</c:v>
                </c:pt>
                <c:pt idx="6505">
                  <c:v>162.4</c:v>
                </c:pt>
                <c:pt idx="6506">
                  <c:v>162.4</c:v>
                </c:pt>
                <c:pt idx="6507">
                  <c:v>162.4</c:v>
                </c:pt>
                <c:pt idx="6508">
                  <c:v>162.4</c:v>
                </c:pt>
                <c:pt idx="6509">
                  <c:v>162.4</c:v>
                </c:pt>
                <c:pt idx="6510">
                  <c:v>162.4</c:v>
                </c:pt>
                <c:pt idx="6511">
                  <c:v>162.4</c:v>
                </c:pt>
                <c:pt idx="6512">
                  <c:v>162.4</c:v>
                </c:pt>
                <c:pt idx="6513">
                  <c:v>162.4</c:v>
                </c:pt>
                <c:pt idx="6514">
                  <c:v>162.4</c:v>
                </c:pt>
                <c:pt idx="6515">
                  <c:v>162.4</c:v>
                </c:pt>
                <c:pt idx="6516">
                  <c:v>162.4</c:v>
                </c:pt>
                <c:pt idx="6517">
                  <c:v>162.4</c:v>
                </c:pt>
                <c:pt idx="6518">
                  <c:v>162.4</c:v>
                </c:pt>
                <c:pt idx="6519">
                  <c:v>162.4</c:v>
                </c:pt>
                <c:pt idx="6520">
                  <c:v>162.4</c:v>
                </c:pt>
                <c:pt idx="6521">
                  <c:v>162.4</c:v>
                </c:pt>
                <c:pt idx="6522">
                  <c:v>162.4</c:v>
                </c:pt>
                <c:pt idx="6523">
                  <c:v>162.4</c:v>
                </c:pt>
                <c:pt idx="6524">
                  <c:v>162.4</c:v>
                </c:pt>
                <c:pt idx="6525">
                  <c:v>162.4</c:v>
                </c:pt>
                <c:pt idx="6526">
                  <c:v>162.4</c:v>
                </c:pt>
                <c:pt idx="6527">
                  <c:v>162.4</c:v>
                </c:pt>
                <c:pt idx="6528">
                  <c:v>162.4</c:v>
                </c:pt>
                <c:pt idx="6529">
                  <c:v>162.4</c:v>
                </c:pt>
                <c:pt idx="6530">
                  <c:v>162.4</c:v>
                </c:pt>
                <c:pt idx="6531">
                  <c:v>162.4</c:v>
                </c:pt>
                <c:pt idx="6532">
                  <c:v>162.4</c:v>
                </c:pt>
                <c:pt idx="6533">
                  <c:v>162.4</c:v>
                </c:pt>
                <c:pt idx="6534">
                  <c:v>162.4</c:v>
                </c:pt>
                <c:pt idx="6535">
                  <c:v>162.4</c:v>
                </c:pt>
                <c:pt idx="6536">
                  <c:v>162.4</c:v>
                </c:pt>
                <c:pt idx="6537">
                  <c:v>162.4</c:v>
                </c:pt>
                <c:pt idx="6538">
                  <c:v>162.4</c:v>
                </c:pt>
                <c:pt idx="6539">
                  <c:v>162.4</c:v>
                </c:pt>
                <c:pt idx="6540">
                  <c:v>162.4</c:v>
                </c:pt>
                <c:pt idx="6541">
                  <c:v>162.4</c:v>
                </c:pt>
                <c:pt idx="6542">
                  <c:v>162.4</c:v>
                </c:pt>
                <c:pt idx="6543">
                  <c:v>162.4</c:v>
                </c:pt>
                <c:pt idx="6544">
                  <c:v>162.4</c:v>
                </c:pt>
                <c:pt idx="6545">
                  <c:v>162.4</c:v>
                </c:pt>
                <c:pt idx="6546">
                  <c:v>162.4</c:v>
                </c:pt>
                <c:pt idx="6547">
                  <c:v>162.4</c:v>
                </c:pt>
                <c:pt idx="6548">
                  <c:v>162.4</c:v>
                </c:pt>
                <c:pt idx="6549">
                  <c:v>162.4</c:v>
                </c:pt>
                <c:pt idx="6550">
                  <c:v>162.4</c:v>
                </c:pt>
                <c:pt idx="6551">
                  <c:v>162.4</c:v>
                </c:pt>
                <c:pt idx="6552">
                  <c:v>162.4</c:v>
                </c:pt>
                <c:pt idx="6553">
                  <c:v>162.4</c:v>
                </c:pt>
                <c:pt idx="6554">
                  <c:v>162.4</c:v>
                </c:pt>
                <c:pt idx="6555">
                  <c:v>162.4</c:v>
                </c:pt>
                <c:pt idx="6556">
                  <c:v>162.4</c:v>
                </c:pt>
                <c:pt idx="6557">
                  <c:v>162.4</c:v>
                </c:pt>
                <c:pt idx="6558">
                  <c:v>162.4</c:v>
                </c:pt>
                <c:pt idx="6559">
                  <c:v>162.4</c:v>
                </c:pt>
                <c:pt idx="6560">
                  <c:v>162.4</c:v>
                </c:pt>
                <c:pt idx="6561">
                  <c:v>162.4</c:v>
                </c:pt>
                <c:pt idx="6562">
                  <c:v>162.4</c:v>
                </c:pt>
                <c:pt idx="6563">
                  <c:v>162.4</c:v>
                </c:pt>
                <c:pt idx="6564">
                  <c:v>162.4</c:v>
                </c:pt>
                <c:pt idx="6565">
                  <c:v>162.4</c:v>
                </c:pt>
                <c:pt idx="6566">
                  <c:v>162.4</c:v>
                </c:pt>
                <c:pt idx="6567">
                  <c:v>162.4</c:v>
                </c:pt>
                <c:pt idx="6568">
                  <c:v>162.4</c:v>
                </c:pt>
                <c:pt idx="6569">
                  <c:v>162.4</c:v>
                </c:pt>
                <c:pt idx="6570">
                  <c:v>162.4</c:v>
                </c:pt>
                <c:pt idx="6571">
                  <c:v>162.4</c:v>
                </c:pt>
                <c:pt idx="6572">
                  <c:v>162.4</c:v>
                </c:pt>
                <c:pt idx="6573">
                  <c:v>162.4</c:v>
                </c:pt>
                <c:pt idx="6574">
                  <c:v>162.4</c:v>
                </c:pt>
                <c:pt idx="6575">
                  <c:v>162.4</c:v>
                </c:pt>
                <c:pt idx="6576">
                  <c:v>162.4</c:v>
                </c:pt>
                <c:pt idx="6577">
                  <c:v>162.4</c:v>
                </c:pt>
                <c:pt idx="6578">
                  <c:v>162.4</c:v>
                </c:pt>
                <c:pt idx="6579">
                  <c:v>162.4</c:v>
                </c:pt>
                <c:pt idx="6580">
                  <c:v>162.4</c:v>
                </c:pt>
                <c:pt idx="6581">
                  <c:v>162.4</c:v>
                </c:pt>
                <c:pt idx="6582">
                  <c:v>162.4</c:v>
                </c:pt>
                <c:pt idx="6583">
                  <c:v>162.4</c:v>
                </c:pt>
                <c:pt idx="6584">
                  <c:v>162.4</c:v>
                </c:pt>
                <c:pt idx="6585">
                  <c:v>162.4</c:v>
                </c:pt>
                <c:pt idx="6586">
                  <c:v>162.4</c:v>
                </c:pt>
                <c:pt idx="6587">
                  <c:v>162.4</c:v>
                </c:pt>
                <c:pt idx="6588">
                  <c:v>162.4</c:v>
                </c:pt>
                <c:pt idx="6589">
                  <c:v>162.4</c:v>
                </c:pt>
                <c:pt idx="6590">
                  <c:v>162.4</c:v>
                </c:pt>
                <c:pt idx="6591">
                  <c:v>162.4</c:v>
                </c:pt>
                <c:pt idx="6592">
                  <c:v>162.4</c:v>
                </c:pt>
                <c:pt idx="6593">
                  <c:v>162.4</c:v>
                </c:pt>
                <c:pt idx="6594">
                  <c:v>162.4</c:v>
                </c:pt>
                <c:pt idx="6595">
                  <c:v>162.4</c:v>
                </c:pt>
                <c:pt idx="6596">
                  <c:v>162.4</c:v>
                </c:pt>
                <c:pt idx="6597">
                  <c:v>162.4</c:v>
                </c:pt>
                <c:pt idx="6598">
                  <c:v>162.4</c:v>
                </c:pt>
                <c:pt idx="6599">
                  <c:v>162.4</c:v>
                </c:pt>
                <c:pt idx="6600">
                  <c:v>162.4</c:v>
                </c:pt>
                <c:pt idx="6601">
                  <c:v>162.4</c:v>
                </c:pt>
                <c:pt idx="6602">
                  <c:v>162.4</c:v>
                </c:pt>
                <c:pt idx="6603">
                  <c:v>162.4</c:v>
                </c:pt>
                <c:pt idx="6604">
                  <c:v>162.4</c:v>
                </c:pt>
                <c:pt idx="6605">
                  <c:v>162.4</c:v>
                </c:pt>
                <c:pt idx="6606">
                  <c:v>162.4</c:v>
                </c:pt>
                <c:pt idx="6607">
                  <c:v>162.4</c:v>
                </c:pt>
                <c:pt idx="6608">
                  <c:v>162.4</c:v>
                </c:pt>
                <c:pt idx="6609">
                  <c:v>162.4</c:v>
                </c:pt>
                <c:pt idx="6610">
                  <c:v>162.4</c:v>
                </c:pt>
                <c:pt idx="6611">
                  <c:v>162.4</c:v>
                </c:pt>
                <c:pt idx="6612">
                  <c:v>162.4</c:v>
                </c:pt>
                <c:pt idx="6613">
                  <c:v>162.4</c:v>
                </c:pt>
                <c:pt idx="6614">
                  <c:v>162.4</c:v>
                </c:pt>
                <c:pt idx="6615">
                  <c:v>162.4</c:v>
                </c:pt>
                <c:pt idx="6616">
                  <c:v>162.4</c:v>
                </c:pt>
                <c:pt idx="6617">
                  <c:v>162.4</c:v>
                </c:pt>
                <c:pt idx="6618">
                  <c:v>162.4</c:v>
                </c:pt>
                <c:pt idx="6619">
                  <c:v>162.4</c:v>
                </c:pt>
                <c:pt idx="6620">
                  <c:v>162.4</c:v>
                </c:pt>
                <c:pt idx="6621">
                  <c:v>162.4</c:v>
                </c:pt>
                <c:pt idx="6622">
                  <c:v>162.4</c:v>
                </c:pt>
                <c:pt idx="6623">
                  <c:v>162.4</c:v>
                </c:pt>
                <c:pt idx="6624">
                  <c:v>162.4</c:v>
                </c:pt>
                <c:pt idx="6625">
                  <c:v>162.4</c:v>
                </c:pt>
                <c:pt idx="6626">
                  <c:v>162.4</c:v>
                </c:pt>
                <c:pt idx="6627">
                  <c:v>162.4</c:v>
                </c:pt>
                <c:pt idx="6628">
                  <c:v>162.4</c:v>
                </c:pt>
                <c:pt idx="6629">
                  <c:v>162.4</c:v>
                </c:pt>
                <c:pt idx="6630">
                  <c:v>162.4</c:v>
                </c:pt>
                <c:pt idx="6631">
                  <c:v>162.4</c:v>
                </c:pt>
                <c:pt idx="6632">
                  <c:v>162.4</c:v>
                </c:pt>
                <c:pt idx="6633">
                  <c:v>162.4</c:v>
                </c:pt>
                <c:pt idx="6634">
                  <c:v>162.4</c:v>
                </c:pt>
                <c:pt idx="6635">
                  <c:v>162.4</c:v>
                </c:pt>
                <c:pt idx="6636">
                  <c:v>162.4</c:v>
                </c:pt>
                <c:pt idx="6637">
                  <c:v>162.4</c:v>
                </c:pt>
                <c:pt idx="6638">
                  <c:v>162.4</c:v>
                </c:pt>
                <c:pt idx="6639">
                  <c:v>162.4</c:v>
                </c:pt>
                <c:pt idx="6640">
                  <c:v>162.4</c:v>
                </c:pt>
                <c:pt idx="6641">
                  <c:v>162.4</c:v>
                </c:pt>
                <c:pt idx="6642">
                  <c:v>162.4</c:v>
                </c:pt>
                <c:pt idx="6643">
                  <c:v>162.4</c:v>
                </c:pt>
                <c:pt idx="6644">
                  <c:v>162.4</c:v>
                </c:pt>
                <c:pt idx="6645">
                  <c:v>162.4</c:v>
                </c:pt>
                <c:pt idx="6646">
                  <c:v>162.4</c:v>
                </c:pt>
                <c:pt idx="6647">
                  <c:v>162.4</c:v>
                </c:pt>
                <c:pt idx="6648">
                  <c:v>162.4</c:v>
                </c:pt>
                <c:pt idx="6649">
                  <c:v>162.4</c:v>
                </c:pt>
                <c:pt idx="6650">
                  <c:v>162.4</c:v>
                </c:pt>
                <c:pt idx="6651">
                  <c:v>162.4</c:v>
                </c:pt>
                <c:pt idx="6652">
                  <c:v>162.4</c:v>
                </c:pt>
                <c:pt idx="6653">
                  <c:v>162.4</c:v>
                </c:pt>
                <c:pt idx="6654">
                  <c:v>162.4</c:v>
                </c:pt>
                <c:pt idx="6655">
                  <c:v>162.4</c:v>
                </c:pt>
                <c:pt idx="6656">
                  <c:v>162.4</c:v>
                </c:pt>
                <c:pt idx="6657">
                  <c:v>162.4</c:v>
                </c:pt>
                <c:pt idx="6658">
                  <c:v>162.4</c:v>
                </c:pt>
                <c:pt idx="6659">
                  <c:v>162.4</c:v>
                </c:pt>
                <c:pt idx="6660">
                  <c:v>162.4</c:v>
                </c:pt>
                <c:pt idx="6661">
                  <c:v>162.4</c:v>
                </c:pt>
                <c:pt idx="6662">
                  <c:v>162.4</c:v>
                </c:pt>
                <c:pt idx="6663">
                  <c:v>162.4</c:v>
                </c:pt>
                <c:pt idx="6664">
                  <c:v>162.4</c:v>
                </c:pt>
                <c:pt idx="6665">
                  <c:v>162.4</c:v>
                </c:pt>
                <c:pt idx="6666">
                  <c:v>162.4</c:v>
                </c:pt>
                <c:pt idx="6667">
                  <c:v>162.4</c:v>
                </c:pt>
                <c:pt idx="6668">
                  <c:v>162.4</c:v>
                </c:pt>
                <c:pt idx="6669">
                  <c:v>162.4</c:v>
                </c:pt>
                <c:pt idx="6670">
                  <c:v>162.4</c:v>
                </c:pt>
                <c:pt idx="6671">
                  <c:v>162.4</c:v>
                </c:pt>
                <c:pt idx="6672">
                  <c:v>162.4</c:v>
                </c:pt>
                <c:pt idx="6673">
                  <c:v>162.4</c:v>
                </c:pt>
                <c:pt idx="6674">
                  <c:v>162.4</c:v>
                </c:pt>
                <c:pt idx="6675">
                  <c:v>162.4</c:v>
                </c:pt>
                <c:pt idx="6676">
                  <c:v>162.4</c:v>
                </c:pt>
                <c:pt idx="6677">
                  <c:v>162.4</c:v>
                </c:pt>
                <c:pt idx="6678">
                  <c:v>162.4</c:v>
                </c:pt>
                <c:pt idx="6679">
                  <c:v>162.4</c:v>
                </c:pt>
                <c:pt idx="6680">
                  <c:v>162.4</c:v>
                </c:pt>
                <c:pt idx="6681">
                  <c:v>162.4</c:v>
                </c:pt>
                <c:pt idx="6682">
                  <c:v>162.4</c:v>
                </c:pt>
                <c:pt idx="6683">
                  <c:v>162.4</c:v>
                </c:pt>
                <c:pt idx="6684">
                  <c:v>162.4</c:v>
                </c:pt>
                <c:pt idx="6685">
                  <c:v>162.4</c:v>
                </c:pt>
                <c:pt idx="6686">
                  <c:v>162.4</c:v>
                </c:pt>
                <c:pt idx="6687">
                  <c:v>162.4</c:v>
                </c:pt>
                <c:pt idx="6688">
                  <c:v>162.4</c:v>
                </c:pt>
                <c:pt idx="6689">
                  <c:v>162.4</c:v>
                </c:pt>
                <c:pt idx="6690">
                  <c:v>162.4</c:v>
                </c:pt>
                <c:pt idx="6691">
                  <c:v>162.4</c:v>
                </c:pt>
                <c:pt idx="6692">
                  <c:v>162.4</c:v>
                </c:pt>
                <c:pt idx="6693">
                  <c:v>162.4</c:v>
                </c:pt>
                <c:pt idx="6694">
                  <c:v>162.4</c:v>
                </c:pt>
                <c:pt idx="6695">
                  <c:v>162.4</c:v>
                </c:pt>
                <c:pt idx="6696">
                  <c:v>162.4</c:v>
                </c:pt>
                <c:pt idx="6697">
                  <c:v>162.4</c:v>
                </c:pt>
                <c:pt idx="6698">
                  <c:v>162.4</c:v>
                </c:pt>
                <c:pt idx="6699">
                  <c:v>162.4</c:v>
                </c:pt>
                <c:pt idx="6700">
                  <c:v>162.4</c:v>
                </c:pt>
                <c:pt idx="6701">
                  <c:v>162.4</c:v>
                </c:pt>
                <c:pt idx="6702">
                  <c:v>162.4</c:v>
                </c:pt>
                <c:pt idx="6703">
                  <c:v>162.4</c:v>
                </c:pt>
                <c:pt idx="6704">
                  <c:v>162.4</c:v>
                </c:pt>
                <c:pt idx="6705">
                  <c:v>162.4</c:v>
                </c:pt>
                <c:pt idx="6706">
                  <c:v>162.4</c:v>
                </c:pt>
                <c:pt idx="6707">
                  <c:v>162.4</c:v>
                </c:pt>
                <c:pt idx="6708">
                  <c:v>162.4</c:v>
                </c:pt>
                <c:pt idx="6709">
                  <c:v>162.4</c:v>
                </c:pt>
                <c:pt idx="6710">
                  <c:v>162.4</c:v>
                </c:pt>
                <c:pt idx="6711">
                  <c:v>162.4</c:v>
                </c:pt>
                <c:pt idx="6712">
                  <c:v>162.4</c:v>
                </c:pt>
                <c:pt idx="6713">
                  <c:v>162.4</c:v>
                </c:pt>
                <c:pt idx="6714">
                  <c:v>162.4</c:v>
                </c:pt>
                <c:pt idx="6715">
                  <c:v>162.4</c:v>
                </c:pt>
                <c:pt idx="6716">
                  <c:v>162.4</c:v>
                </c:pt>
                <c:pt idx="6717">
                  <c:v>162.4</c:v>
                </c:pt>
                <c:pt idx="6718">
                  <c:v>162.4</c:v>
                </c:pt>
                <c:pt idx="6719">
                  <c:v>162.4</c:v>
                </c:pt>
                <c:pt idx="6720">
                  <c:v>162.4</c:v>
                </c:pt>
                <c:pt idx="6721">
                  <c:v>162.4</c:v>
                </c:pt>
                <c:pt idx="6722">
                  <c:v>162.4</c:v>
                </c:pt>
                <c:pt idx="6723">
                  <c:v>162.4</c:v>
                </c:pt>
                <c:pt idx="6724">
                  <c:v>162.4</c:v>
                </c:pt>
                <c:pt idx="6725">
                  <c:v>162.4</c:v>
                </c:pt>
                <c:pt idx="6726">
                  <c:v>162.4</c:v>
                </c:pt>
                <c:pt idx="6727">
                  <c:v>162.4</c:v>
                </c:pt>
                <c:pt idx="6728">
                  <c:v>162.4</c:v>
                </c:pt>
                <c:pt idx="6729">
                  <c:v>162.4</c:v>
                </c:pt>
                <c:pt idx="6730">
                  <c:v>162.4</c:v>
                </c:pt>
                <c:pt idx="6731">
                  <c:v>162.4</c:v>
                </c:pt>
                <c:pt idx="6732">
                  <c:v>162.4</c:v>
                </c:pt>
                <c:pt idx="6733">
                  <c:v>162.4</c:v>
                </c:pt>
                <c:pt idx="6734">
                  <c:v>162.4</c:v>
                </c:pt>
                <c:pt idx="6735">
                  <c:v>162.4</c:v>
                </c:pt>
                <c:pt idx="6736">
                  <c:v>162.4</c:v>
                </c:pt>
                <c:pt idx="6737">
                  <c:v>162.4</c:v>
                </c:pt>
                <c:pt idx="6738">
                  <c:v>162.4</c:v>
                </c:pt>
                <c:pt idx="6739">
                  <c:v>162.4</c:v>
                </c:pt>
                <c:pt idx="6740">
                  <c:v>162.4</c:v>
                </c:pt>
                <c:pt idx="6741">
                  <c:v>162.4</c:v>
                </c:pt>
                <c:pt idx="6742">
                  <c:v>162.4</c:v>
                </c:pt>
                <c:pt idx="6743">
                  <c:v>162.4</c:v>
                </c:pt>
                <c:pt idx="6744">
                  <c:v>162.4</c:v>
                </c:pt>
                <c:pt idx="6745">
                  <c:v>162.4</c:v>
                </c:pt>
                <c:pt idx="6746">
                  <c:v>162.4</c:v>
                </c:pt>
                <c:pt idx="6747">
                  <c:v>162.4</c:v>
                </c:pt>
                <c:pt idx="6748">
                  <c:v>162.4</c:v>
                </c:pt>
                <c:pt idx="6749">
                  <c:v>162.4</c:v>
                </c:pt>
                <c:pt idx="6750">
                  <c:v>162.4</c:v>
                </c:pt>
                <c:pt idx="6751">
                  <c:v>162.4</c:v>
                </c:pt>
                <c:pt idx="6752">
                  <c:v>162.4</c:v>
                </c:pt>
                <c:pt idx="6753">
                  <c:v>162.4</c:v>
                </c:pt>
                <c:pt idx="6754">
                  <c:v>162.4</c:v>
                </c:pt>
                <c:pt idx="6755">
                  <c:v>162.4</c:v>
                </c:pt>
                <c:pt idx="6756">
                  <c:v>162.4</c:v>
                </c:pt>
                <c:pt idx="6757">
                  <c:v>162.4</c:v>
                </c:pt>
                <c:pt idx="6758">
                  <c:v>162.4</c:v>
                </c:pt>
                <c:pt idx="6759">
                  <c:v>162.4</c:v>
                </c:pt>
                <c:pt idx="6760">
                  <c:v>162.4</c:v>
                </c:pt>
                <c:pt idx="6761">
                  <c:v>162.4</c:v>
                </c:pt>
                <c:pt idx="6762">
                  <c:v>162.4</c:v>
                </c:pt>
                <c:pt idx="6763">
                  <c:v>162.4</c:v>
                </c:pt>
                <c:pt idx="6764">
                  <c:v>162.4</c:v>
                </c:pt>
                <c:pt idx="6765">
                  <c:v>162.4</c:v>
                </c:pt>
                <c:pt idx="6766">
                  <c:v>162.4</c:v>
                </c:pt>
                <c:pt idx="6767">
                  <c:v>162.4</c:v>
                </c:pt>
                <c:pt idx="6768">
                  <c:v>162.4</c:v>
                </c:pt>
                <c:pt idx="6769">
                  <c:v>162.4</c:v>
                </c:pt>
                <c:pt idx="6770">
                  <c:v>162.4</c:v>
                </c:pt>
                <c:pt idx="6771">
                  <c:v>162.4</c:v>
                </c:pt>
                <c:pt idx="6772">
                  <c:v>162.4</c:v>
                </c:pt>
                <c:pt idx="6773">
                  <c:v>162.4</c:v>
                </c:pt>
                <c:pt idx="6774">
                  <c:v>162.4</c:v>
                </c:pt>
                <c:pt idx="6775">
                  <c:v>162.4</c:v>
                </c:pt>
                <c:pt idx="6776">
                  <c:v>162.4</c:v>
                </c:pt>
                <c:pt idx="6777">
                  <c:v>162.4</c:v>
                </c:pt>
                <c:pt idx="6778">
                  <c:v>162.4</c:v>
                </c:pt>
                <c:pt idx="6779">
                  <c:v>162.4</c:v>
                </c:pt>
                <c:pt idx="6780">
                  <c:v>162.4</c:v>
                </c:pt>
                <c:pt idx="6781">
                  <c:v>162.4</c:v>
                </c:pt>
                <c:pt idx="6782">
                  <c:v>162.4</c:v>
                </c:pt>
                <c:pt idx="6783">
                  <c:v>162.4</c:v>
                </c:pt>
                <c:pt idx="6784">
                  <c:v>162.4</c:v>
                </c:pt>
                <c:pt idx="6785">
                  <c:v>162.4</c:v>
                </c:pt>
                <c:pt idx="6786">
                  <c:v>162.4</c:v>
                </c:pt>
                <c:pt idx="6787">
                  <c:v>162.4</c:v>
                </c:pt>
                <c:pt idx="6788">
                  <c:v>162.4</c:v>
                </c:pt>
                <c:pt idx="6789">
                  <c:v>162.4</c:v>
                </c:pt>
                <c:pt idx="6790">
                  <c:v>162.4</c:v>
                </c:pt>
                <c:pt idx="6791">
                  <c:v>162.4</c:v>
                </c:pt>
                <c:pt idx="6792">
                  <c:v>162.4</c:v>
                </c:pt>
                <c:pt idx="6793">
                  <c:v>162.4</c:v>
                </c:pt>
                <c:pt idx="6794">
                  <c:v>162.4</c:v>
                </c:pt>
                <c:pt idx="6795">
                  <c:v>162.4</c:v>
                </c:pt>
                <c:pt idx="6796">
                  <c:v>162.4</c:v>
                </c:pt>
                <c:pt idx="6797">
                  <c:v>162.4</c:v>
                </c:pt>
                <c:pt idx="6798">
                  <c:v>162.4</c:v>
                </c:pt>
                <c:pt idx="6799">
                  <c:v>162.4</c:v>
                </c:pt>
                <c:pt idx="6800">
                  <c:v>162.4</c:v>
                </c:pt>
                <c:pt idx="6801">
                  <c:v>162.4</c:v>
                </c:pt>
                <c:pt idx="6802">
                  <c:v>162.4</c:v>
                </c:pt>
                <c:pt idx="6803">
                  <c:v>162.4</c:v>
                </c:pt>
                <c:pt idx="6804">
                  <c:v>162.4</c:v>
                </c:pt>
                <c:pt idx="6805">
                  <c:v>162.4</c:v>
                </c:pt>
                <c:pt idx="6806">
                  <c:v>162.4</c:v>
                </c:pt>
                <c:pt idx="6807">
                  <c:v>162.4</c:v>
                </c:pt>
                <c:pt idx="6808">
                  <c:v>162.4</c:v>
                </c:pt>
                <c:pt idx="6809">
                  <c:v>162.4</c:v>
                </c:pt>
                <c:pt idx="6810">
                  <c:v>162.4</c:v>
                </c:pt>
                <c:pt idx="6811">
                  <c:v>162.4</c:v>
                </c:pt>
                <c:pt idx="6812">
                  <c:v>162.4</c:v>
                </c:pt>
                <c:pt idx="6813">
                  <c:v>162.4</c:v>
                </c:pt>
                <c:pt idx="6814">
                  <c:v>162.4</c:v>
                </c:pt>
                <c:pt idx="6815">
                  <c:v>162.4</c:v>
                </c:pt>
                <c:pt idx="6816">
                  <c:v>162.4</c:v>
                </c:pt>
                <c:pt idx="6817">
                  <c:v>162.4</c:v>
                </c:pt>
                <c:pt idx="6818">
                  <c:v>162.4</c:v>
                </c:pt>
                <c:pt idx="6819">
                  <c:v>162.4</c:v>
                </c:pt>
                <c:pt idx="6820">
                  <c:v>162.4</c:v>
                </c:pt>
                <c:pt idx="6821">
                  <c:v>162.4</c:v>
                </c:pt>
                <c:pt idx="6822">
                  <c:v>162.4</c:v>
                </c:pt>
                <c:pt idx="6823">
                  <c:v>162.4</c:v>
                </c:pt>
                <c:pt idx="6824">
                  <c:v>162.4</c:v>
                </c:pt>
                <c:pt idx="6825">
                  <c:v>162.4</c:v>
                </c:pt>
                <c:pt idx="6826">
                  <c:v>162.4</c:v>
                </c:pt>
                <c:pt idx="6827">
                  <c:v>162.4</c:v>
                </c:pt>
                <c:pt idx="6828">
                  <c:v>162.4</c:v>
                </c:pt>
                <c:pt idx="6829">
                  <c:v>162.4</c:v>
                </c:pt>
                <c:pt idx="6830">
                  <c:v>162.4</c:v>
                </c:pt>
                <c:pt idx="6831">
                  <c:v>162.4</c:v>
                </c:pt>
                <c:pt idx="6832">
                  <c:v>162.4</c:v>
                </c:pt>
                <c:pt idx="6833">
                  <c:v>162.4</c:v>
                </c:pt>
                <c:pt idx="6834">
                  <c:v>162.4</c:v>
                </c:pt>
                <c:pt idx="6835">
                  <c:v>162.4</c:v>
                </c:pt>
                <c:pt idx="6836">
                  <c:v>162.4</c:v>
                </c:pt>
                <c:pt idx="6837">
                  <c:v>162.4</c:v>
                </c:pt>
                <c:pt idx="6838">
                  <c:v>162.4</c:v>
                </c:pt>
                <c:pt idx="6839">
                  <c:v>162.4</c:v>
                </c:pt>
                <c:pt idx="6840">
                  <c:v>162.4</c:v>
                </c:pt>
                <c:pt idx="6841">
                  <c:v>162.4</c:v>
                </c:pt>
                <c:pt idx="6842">
                  <c:v>162.4</c:v>
                </c:pt>
                <c:pt idx="6843">
                  <c:v>162.4</c:v>
                </c:pt>
                <c:pt idx="6844">
                  <c:v>162.4</c:v>
                </c:pt>
                <c:pt idx="6845">
                  <c:v>162.4</c:v>
                </c:pt>
                <c:pt idx="6846">
                  <c:v>162.4</c:v>
                </c:pt>
                <c:pt idx="6847">
                  <c:v>162.4</c:v>
                </c:pt>
                <c:pt idx="6848">
                  <c:v>162.4</c:v>
                </c:pt>
                <c:pt idx="6849">
                  <c:v>162.4</c:v>
                </c:pt>
                <c:pt idx="6850">
                  <c:v>162.4</c:v>
                </c:pt>
                <c:pt idx="6851">
                  <c:v>162.4</c:v>
                </c:pt>
                <c:pt idx="6852">
                  <c:v>162.4</c:v>
                </c:pt>
                <c:pt idx="6853">
                  <c:v>162.4</c:v>
                </c:pt>
                <c:pt idx="6854">
                  <c:v>162.4</c:v>
                </c:pt>
                <c:pt idx="6855">
                  <c:v>162.4</c:v>
                </c:pt>
                <c:pt idx="6856">
                  <c:v>162.4</c:v>
                </c:pt>
                <c:pt idx="6857">
                  <c:v>162.4</c:v>
                </c:pt>
                <c:pt idx="6858">
                  <c:v>162.4</c:v>
                </c:pt>
                <c:pt idx="6859">
                  <c:v>162.4</c:v>
                </c:pt>
                <c:pt idx="6860">
                  <c:v>162.4</c:v>
                </c:pt>
                <c:pt idx="6861">
                  <c:v>162.4</c:v>
                </c:pt>
                <c:pt idx="6862">
                  <c:v>162.4</c:v>
                </c:pt>
                <c:pt idx="6863">
                  <c:v>162.4</c:v>
                </c:pt>
                <c:pt idx="6864">
                  <c:v>162.4</c:v>
                </c:pt>
                <c:pt idx="6865">
                  <c:v>162.4</c:v>
                </c:pt>
                <c:pt idx="6866">
                  <c:v>162.4</c:v>
                </c:pt>
                <c:pt idx="6867">
                  <c:v>162.4</c:v>
                </c:pt>
                <c:pt idx="6868">
                  <c:v>162.4</c:v>
                </c:pt>
                <c:pt idx="6869">
                  <c:v>162.4</c:v>
                </c:pt>
                <c:pt idx="6870">
                  <c:v>162.4</c:v>
                </c:pt>
                <c:pt idx="6871">
                  <c:v>162.4</c:v>
                </c:pt>
                <c:pt idx="6872">
                  <c:v>162.4</c:v>
                </c:pt>
                <c:pt idx="6873">
                  <c:v>162.4</c:v>
                </c:pt>
                <c:pt idx="6874">
                  <c:v>162.4</c:v>
                </c:pt>
                <c:pt idx="6875">
                  <c:v>162.4</c:v>
                </c:pt>
                <c:pt idx="6876">
                  <c:v>162.4</c:v>
                </c:pt>
                <c:pt idx="6877">
                  <c:v>162.4</c:v>
                </c:pt>
                <c:pt idx="6878">
                  <c:v>162.4</c:v>
                </c:pt>
                <c:pt idx="6879">
                  <c:v>162.4</c:v>
                </c:pt>
                <c:pt idx="6880">
                  <c:v>162.4</c:v>
                </c:pt>
                <c:pt idx="6881">
                  <c:v>162.4</c:v>
                </c:pt>
                <c:pt idx="6882">
                  <c:v>162.4</c:v>
                </c:pt>
                <c:pt idx="6883">
                  <c:v>162.4</c:v>
                </c:pt>
                <c:pt idx="6884">
                  <c:v>162.4</c:v>
                </c:pt>
                <c:pt idx="6885">
                  <c:v>162.4</c:v>
                </c:pt>
                <c:pt idx="6886">
                  <c:v>162.4</c:v>
                </c:pt>
                <c:pt idx="6887">
                  <c:v>162.4</c:v>
                </c:pt>
                <c:pt idx="6888">
                  <c:v>162.4</c:v>
                </c:pt>
                <c:pt idx="6889">
                  <c:v>162.4</c:v>
                </c:pt>
                <c:pt idx="6890">
                  <c:v>162.4</c:v>
                </c:pt>
                <c:pt idx="6891">
                  <c:v>162.4</c:v>
                </c:pt>
                <c:pt idx="6892">
                  <c:v>162.4</c:v>
                </c:pt>
                <c:pt idx="6893">
                  <c:v>162.4</c:v>
                </c:pt>
                <c:pt idx="6894">
                  <c:v>162.4</c:v>
                </c:pt>
                <c:pt idx="6895">
                  <c:v>162.4</c:v>
                </c:pt>
                <c:pt idx="6896">
                  <c:v>162.4</c:v>
                </c:pt>
                <c:pt idx="6897">
                  <c:v>162.4</c:v>
                </c:pt>
                <c:pt idx="6898">
                  <c:v>162.4</c:v>
                </c:pt>
                <c:pt idx="6899">
                  <c:v>162.4</c:v>
                </c:pt>
                <c:pt idx="6900">
                  <c:v>162.4</c:v>
                </c:pt>
                <c:pt idx="6901">
                  <c:v>162.4</c:v>
                </c:pt>
                <c:pt idx="6902">
                  <c:v>162.4</c:v>
                </c:pt>
                <c:pt idx="6903">
                  <c:v>162.4</c:v>
                </c:pt>
                <c:pt idx="6904">
                  <c:v>162.4</c:v>
                </c:pt>
                <c:pt idx="6905">
                  <c:v>162.4</c:v>
                </c:pt>
                <c:pt idx="6906">
                  <c:v>162.4</c:v>
                </c:pt>
                <c:pt idx="6907">
                  <c:v>162.4</c:v>
                </c:pt>
                <c:pt idx="6908">
                  <c:v>162.4</c:v>
                </c:pt>
                <c:pt idx="6909">
                  <c:v>162.4</c:v>
                </c:pt>
                <c:pt idx="6910">
                  <c:v>162.4</c:v>
                </c:pt>
                <c:pt idx="6911">
                  <c:v>162.4</c:v>
                </c:pt>
                <c:pt idx="6912">
                  <c:v>162.4</c:v>
                </c:pt>
                <c:pt idx="6913">
                  <c:v>162.4</c:v>
                </c:pt>
                <c:pt idx="6914">
                  <c:v>162.4</c:v>
                </c:pt>
                <c:pt idx="6915">
                  <c:v>162.4</c:v>
                </c:pt>
                <c:pt idx="6916">
                  <c:v>162.4</c:v>
                </c:pt>
                <c:pt idx="6917">
                  <c:v>162.4</c:v>
                </c:pt>
                <c:pt idx="6918">
                  <c:v>162.4</c:v>
                </c:pt>
                <c:pt idx="6919">
                  <c:v>162.4</c:v>
                </c:pt>
                <c:pt idx="6920">
                  <c:v>162.4</c:v>
                </c:pt>
                <c:pt idx="6921">
                  <c:v>162.4</c:v>
                </c:pt>
                <c:pt idx="6922">
                  <c:v>162.4</c:v>
                </c:pt>
                <c:pt idx="6923">
                  <c:v>162.4</c:v>
                </c:pt>
                <c:pt idx="6924">
                  <c:v>162.4</c:v>
                </c:pt>
                <c:pt idx="6925">
                  <c:v>162.4</c:v>
                </c:pt>
                <c:pt idx="6926">
                  <c:v>162.4</c:v>
                </c:pt>
                <c:pt idx="6927">
                  <c:v>162.4</c:v>
                </c:pt>
                <c:pt idx="6928">
                  <c:v>162.4</c:v>
                </c:pt>
                <c:pt idx="6929">
                  <c:v>162.4</c:v>
                </c:pt>
                <c:pt idx="6930">
                  <c:v>162.4</c:v>
                </c:pt>
                <c:pt idx="6931">
                  <c:v>162.4</c:v>
                </c:pt>
                <c:pt idx="6932">
                  <c:v>162.4</c:v>
                </c:pt>
                <c:pt idx="6933">
                  <c:v>162.4</c:v>
                </c:pt>
                <c:pt idx="6934">
                  <c:v>162.4</c:v>
                </c:pt>
                <c:pt idx="6935">
                  <c:v>162.4</c:v>
                </c:pt>
                <c:pt idx="6936">
                  <c:v>162.4</c:v>
                </c:pt>
                <c:pt idx="6937">
                  <c:v>162.4</c:v>
                </c:pt>
                <c:pt idx="6938">
                  <c:v>162.4</c:v>
                </c:pt>
                <c:pt idx="6939">
                  <c:v>162.4</c:v>
                </c:pt>
                <c:pt idx="6940">
                  <c:v>162.4</c:v>
                </c:pt>
                <c:pt idx="6941">
                  <c:v>162.4</c:v>
                </c:pt>
                <c:pt idx="6942">
                  <c:v>162.4</c:v>
                </c:pt>
                <c:pt idx="6943">
                  <c:v>162.4</c:v>
                </c:pt>
                <c:pt idx="6944">
                  <c:v>162.4</c:v>
                </c:pt>
                <c:pt idx="6945">
                  <c:v>162.4</c:v>
                </c:pt>
                <c:pt idx="6946">
                  <c:v>162.4</c:v>
                </c:pt>
                <c:pt idx="6947">
                  <c:v>162.4</c:v>
                </c:pt>
                <c:pt idx="6948">
                  <c:v>162.4</c:v>
                </c:pt>
                <c:pt idx="6949">
                  <c:v>162.4</c:v>
                </c:pt>
                <c:pt idx="6950">
                  <c:v>162.4</c:v>
                </c:pt>
                <c:pt idx="6951">
                  <c:v>162.4</c:v>
                </c:pt>
                <c:pt idx="6952">
                  <c:v>162.4</c:v>
                </c:pt>
                <c:pt idx="6953">
                  <c:v>162.4</c:v>
                </c:pt>
                <c:pt idx="6954">
                  <c:v>162.4</c:v>
                </c:pt>
                <c:pt idx="6955">
                  <c:v>162.4</c:v>
                </c:pt>
                <c:pt idx="6956">
                  <c:v>162.4</c:v>
                </c:pt>
                <c:pt idx="6957">
                  <c:v>162.4</c:v>
                </c:pt>
                <c:pt idx="6958">
                  <c:v>162.4</c:v>
                </c:pt>
                <c:pt idx="6959">
                  <c:v>162.4</c:v>
                </c:pt>
                <c:pt idx="6960">
                  <c:v>162.4</c:v>
                </c:pt>
                <c:pt idx="6961">
                  <c:v>162.4</c:v>
                </c:pt>
                <c:pt idx="6962">
                  <c:v>162.4</c:v>
                </c:pt>
                <c:pt idx="6963">
                  <c:v>162.4</c:v>
                </c:pt>
                <c:pt idx="6964">
                  <c:v>162.4</c:v>
                </c:pt>
                <c:pt idx="6965">
                  <c:v>162.4</c:v>
                </c:pt>
                <c:pt idx="6966">
                  <c:v>162.4</c:v>
                </c:pt>
                <c:pt idx="6967">
                  <c:v>162.4</c:v>
                </c:pt>
                <c:pt idx="6968">
                  <c:v>162.4</c:v>
                </c:pt>
                <c:pt idx="6969">
                  <c:v>162.4</c:v>
                </c:pt>
                <c:pt idx="6970">
                  <c:v>162.4</c:v>
                </c:pt>
                <c:pt idx="6971">
                  <c:v>162.4</c:v>
                </c:pt>
                <c:pt idx="6972">
                  <c:v>162.4</c:v>
                </c:pt>
                <c:pt idx="6973">
                  <c:v>162.4</c:v>
                </c:pt>
                <c:pt idx="6974">
                  <c:v>162.4</c:v>
                </c:pt>
                <c:pt idx="6975">
                  <c:v>162.4</c:v>
                </c:pt>
                <c:pt idx="6976">
                  <c:v>162.4</c:v>
                </c:pt>
                <c:pt idx="6977">
                  <c:v>162.4</c:v>
                </c:pt>
                <c:pt idx="6978">
                  <c:v>162.4</c:v>
                </c:pt>
                <c:pt idx="6979">
                  <c:v>162.4</c:v>
                </c:pt>
                <c:pt idx="6980">
                  <c:v>162.4</c:v>
                </c:pt>
                <c:pt idx="6981">
                  <c:v>162.4</c:v>
                </c:pt>
                <c:pt idx="6982">
                  <c:v>162.4</c:v>
                </c:pt>
                <c:pt idx="6983">
                  <c:v>162.4</c:v>
                </c:pt>
                <c:pt idx="6984">
                  <c:v>162.4</c:v>
                </c:pt>
                <c:pt idx="6985">
                  <c:v>162.4</c:v>
                </c:pt>
                <c:pt idx="6986">
                  <c:v>162.4</c:v>
                </c:pt>
                <c:pt idx="6987">
                  <c:v>162.4</c:v>
                </c:pt>
                <c:pt idx="6988">
                  <c:v>162.4</c:v>
                </c:pt>
                <c:pt idx="6989">
                  <c:v>162.4</c:v>
                </c:pt>
                <c:pt idx="6990">
                  <c:v>162.4</c:v>
                </c:pt>
                <c:pt idx="6991">
                  <c:v>162.4</c:v>
                </c:pt>
                <c:pt idx="6992">
                  <c:v>162.4</c:v>
                </c:pt>
                <c:pt idx="6993">
                  <c:v>162.4</c:v>
                </c:pt>
                <c:pt idx="6994">
                  <c:v>162.4</c:v>
                </c:pt>
                <c:pt idx="6995">
                  <c:v>162.4</c:v>
                </c:pt>
                <c:pt idx="6996">
                  <c:v>162.4</c:v>
                </c:pt>
                <c:pt idx="6997">
                  <c:v>162.4</c:v>
                </c:pt>
                <c:pt idx="6998">
                  <c:v>162.4</c:v>
                </c:pt>
                <c:pt idx="6999">
                  <c:v>162.4</c:v>
                </c:pt>
                <c:pt idx="7000">
                  <c:v>162.4</c:v>
                </c:pt>
                <c:pt idx="7001">
                  <c:v>162.4</c:v>
                </c:pt>
                <c:pt idx="7002">
                  <c:v>162.4</c:v>
                </c:pt>
                <c:pt idx="7003">
                  <c:v>162.4</c:v>
                </c:pt>
                <c:pt idx="7004">
                  <c:v>162.4</c:v>
                </c:pt>
                <c:pt idx="7005">
                  <c:v>162.4</c:v>
                </c:pt>
                <c:pt idx="7006">
                  <c:v>162.4</c:v>
                </c:pt>
                <c:pt idx="7007">
                  <c:v>162.4</c:v>
                </c:pt>
                <c:pt idx="7008">
                  <c:v>162.4</c:v>
                </c:pt>
                <c:pt idx="7009">
                  <c:v>162.4</c:v>
                </c:pt>
                <c:pt idx="7010">
                  <c:v>162.4</c:v>
                </c:pt>
                <c:pt idx="7011">
                  <c:v>162.4</c:v>
                </c:pt>
                <c:pt idx="7012">
                  <c:v>162.4</c:v>
                </c:pt>
                <c:pt idx="7013">
                  <c:v>162.4</c:v>
                </c:pt>
                <c:pt idx="7014">
                  <c:v>162.4</c:v>
                </c:pt>
                <c:pt idx="7015">
                  <c:v>162.4</c:v>
                </c:pt>
                <c:pt idx="7016">
                  <c:v>162.4</c:v>
                </c:pt>
                <c:pt idx="7017">
                  <c:v>162.4</c:v>
                </c:pt>
                <c:pt idx="7018">
                  <c:v>162.4</c:v>
                </c:pt>
                <c:pt idx="7019">
                  <c:v>162.4</c:v>
                </c:pt>
                <c:pt idx="7020">
                  <c:v>162.4</c:v>
                </c:pt>
                <c:pt idx="7021">
                  <c:v>162.4</c:v>
                </c:pt>
                <c:pt idx="7022">
                  <c:v>162.4</c:v>
                </c:pt>
                <c:pt idx="7023">
                  <c:v>162.4</c:v>
                </c:pt>
                <c:pt idx="7024">
                  <c:v>162.4</c:v>
                </c:pt>
                <c:pt idx="7025">
                  <c:v>162.4</c:v>
                </c:pt>
                <c:pt idx="7026">
                  <c:v>162.4</c:v>
                </c:pt>
                <c:pt idx="7027">
                  <c:v>162.4</c:v>
                </c:pt>
                <c:pt idx="7028">
                  <c:v>162.4</c:v>
                </c:pt>
                <c:pt idx="7029">
                  <c:v>162.4</c:v>
                </c:pt>
                <c:pt idx="7030">
                  <c:v>162.4</c:v>
                </c:pt>
                <c:pt idx="7031">
                  <c:v>162.4</c:v>
                </c:pt>
                <c:pt idx="7032">
                  <c:v>162.4</c:v>
                </c:pt>
                <c:pt idx="7033">
                  <c:v>162.4</c:v>
                </c:pt>
                <c:pt idx="7034">
                  <c:v>162.4</c:v>
                </c:pt>
                <c:pt idx="7035">
                  <c:v>162.4</c:v>
                </c:pt>
                <c:pt idx="7036">
                  <c:v>162.4</c:v>
                </c:pt>
                <c:pt idx="7037">
                  <c:v>162.4</c:v>
                </c:pt>
                <c:pt idx="7038">
                  <c:v>162.4</c:v>
                </c:pt>
                <c:pt idx="7039">
                  <c:v>162.4</c:v>
                </c:pt>
                <c:pt idx="7040">
                  <c:v>162.4</c:v>
                </c:pt>
                <c:pt idx="7041">
                  <c:v>162.4</c:v>
                </c:pt>
                <c:pt idx="7042">
                  <c:v>162.4</c:v>
                </c:pt>
                <c:pt idx="7043">
                  <c:v>162.4</c:v>
                </c:pt>
                <c:pt idx="7044">
                  <c:v>162.4</c:v>
                </c:pt>
                <c:pt idx="7045">
                  <c:v>162.4</c:v>
                </c:pt>
                <c:pt idx="7046">
                  <c:v>162.4</c:v>
                </c:pt>
                <c:pt idx="7047">
                  <c:v>162.4</c:v>
                </c:pt>
                <c:pt idx="7048">
                  <c:v>162.4</c:v>
                </c:pt>
                <c:pt idx="7049">
                  <c:v>162.4</c:v>
                </c:pt>
                <c:pt idx="7050">
                  <c:v>162.4</c:v>
                </c:pt>
                <c:pt idx="7051">
                  <c:v>162.4</c:v>
                </c:pt>
                <c:pt idx="7052">
                  <c:v>162.4</c:v>
                </c:pt>
                <c:pt idx="7053">
                  <c:v>162.4</c:v>
                </c:pt>
                <c:pt idx="7054">
                  <c:v>162.4</c:v>
                </c:pt>
                <c:pt idx="7055">
                  <c:v>162.4</c:v>
                </c:pt>
                <c:pt idx="7056">
                  <c:v>162.4</c:v>
                </c:pt>
                <c:pt idx="7057">
                  <c:v>162.4</c:v>
                </c:pt>
                <c:pt idx="7058">
                  <c:v>162.4</c:v>
                </c:pt>
                <c:pt idx="7059">
                  <c:v>162.4</c:v>
                </c:pt>
                <c:pt idx="7060">
                  <c:v>162.4</c:v>
                </c:pt>
                <c:pt idx="7061">
                  <c:v>162.4</c:v>
                </c:pt>
                <c:pt idx="7062">
                  <c:v>162.4</c:v>
                </c:pt>
                <c:pt idx="7063">
                  <c:v>162.4</c:v>
                </c:pt>
                <c:pt idx="7064">
                  <c:v>162.4</c:v>
                </c:pt>
                <c:pt idx="7065">
                  <c:v>162.4</c:v>
                </c:pt>
                <c:pt idx="7066">
                  <c:v>162.4</c:v>
                </c:pt>
                <c:pt idx="7067">
                  <c:v>162.4</c:v>
                </c:pt>
                <c:pt idx="7068">
                  <c:v>162.4</c:v>
                </c:pt>
                <c:pt idx="7069">
                  <c:v>162.4</c:v>
                </c:pt>
                <c:pt idx="7070">
                  <c:v>162.4</c:v>
                </c:pt>
                <c:pt idx="7071">
                  <c:v>162.4</c:v>
                </c:pt>
                <c:pt idx="7072">
                  <c:v>162.4</c:v>
                </c:pt>
                <c:pt idx="7073">
                  <c:v>162.4</c:v>
                </c:pt>
                <c:pt idx="7074">
                  <c:v>162.4</c:v>
                </c:pt>
                <c:pt idx="7075">
                  <c:v>162.4</c:v>
                </c:pt>
                <c:pt idx="7076">
                  <c:v>162.4</c:v>
                </c:pt>
                <c:pt idx="7077">
                  <c:v>162.4</c:v>
                </c:pt>
                <c:pt idx="7078">
                  <c:v>162.4</c:v>
                </c:pt>
                <c:pt idx="7079">
                  <c:v>162.4</c:v>
                </c:pt>
                <c:pt idx="7080">
                  <c:v>162.4</c:v>
                </c:pt>
                <c:pt idx="7081">
                  <c:v>162.4</c:v>
                </c:pt>
                <c:pt idx="7082">
                  <c:v>162.4</c:v>
                </c:pt>
                <c:pt idx="7083">
                  <c:v>162.4</c:v>
                </c:pt>
                <c:pt idx="7084">
                  <c:v>162.4</c:v>
                </c:pt>
                <c:pt idx="7085">
                  <c:v>162.4</c:v>
                </c:pt>
                <c:pt idx="7086">
                  <c:v>162.4</c:v>
                </c:pt>
                <c:pt idx="7087">
                  <c:v>162.4</c:v>
                </c:pt>
                <c:pt idx="7088">
                  <c:v>162.4</c:v>
                </c:pt>
                <c:pt idx="7089">
                  <c:v>162.4</c:v>
                </c:pt>
                <c:pt idx="7090">
                  <c:v>162.4</c:v>
                </c:pt>
                <c:pt idx="7091">
                  <c:v>162.4</c:v>
                </c:pt>
                <c:pt idx="7092">
                  <c:v>162.4</c:v>
                </c:pt>
                <c:pt idx="7093">
                  <c:v>162.4</c:v>
                </c:pt>
                <c:pt idx="7094">
                  <c:v>162.4</c:v>
                </c:pt>
                <c:pt idx="7095">
                  <c:v>162.4</c:v>
                </c:pt>
                <c:pt idx="7096">
                  <c:v>162.4</c:v>
                </c:pt>
                <c:pt idx="7097">
                  <c:v>162.4</c:v>
                </c:pt>
                <c:pt idx="7098">
                  <c:v>162.4</c:v>
                </c:pt>
                <c:pt idx="7099">
                  <c:v>162.4</c:v>
                </c:pt>
                <c:pt idx="7100">
                  <c:v>162.4</c:v>
                </c:pt>
                <c:pt idx="7101">
                  <c:v>162.4</c:v>
                </c:pt>
                <c:pt idx="7102">
                  <c:v>162.4</c:v>
                </c:pt>
                <c:pt idx="7103">
                  <c:v>162.4</c:v>
                </c:pt>
                <c:pt idx="7104">
                  <c:v>162.4</c:v>
                </c:pt>
                <c:pt idx="7105">
                  <c:v>162.4</c:v>
                </c:pt>
                <c:pt idx="7106">
                  <c:v>162.4</c:v>
                </c:pt>
                <c:pt idx="7107">
                  <c:v>162.4</c:v>
                </c:pt>
                <c:pt idx="7108">
                  <c:v>162.4</c:v>
                </c:pt>
                <c:pt idx="7109">
                  <c:v>162.4</c:v>
                </c:pt>
                <c:pt idx="7110">
                  <c:v>162.4</c:v>
                </c:pt>
                <c:pt idx="7111">
                  <c:v>162.4</c:v>
                </c:pt>
                <c:pt idx="7112">
                  <c:v>162.4</c:v>
                </c:pt>
                <c:pt idx="7113">
                  <c:v>162.4</c:v>
                </c:pt>
                <c:pt idx="7114">
                  <c:v>162.4</c:v>
                </c:pt>
                <c:pt idx="7115">
                  <c:v>162.4</c:v>
                </c:pt>
                <c:pt idx="7116">
                  <c:v>162.4</c:v>
                </c:pt>
                <c:pt idx="7117">
                  <c:v>162.4</c:v>
                </c:pt>
                <c:pt idx="7118">
                  <c:v>162.4</c:v>
                </c:pt>
                <c:pt idx="7119">
                  <c:v>162.4</c:v>
                </c:pt>
                <c:pt idx="7120">
                  <c:v>162.4</c:v>
                </c:pt>
                <c:pt idx="7121">
                  <c:v>162.4</c:v>
                </c:pt>
                <c:pt idx="7122">
                  <c:v>162.4</c:v>
                </c:pt>
                <c:pt idx="7123">
                  <c:v>162.4</c:v>
                </c:pt>
                <c:pt idx="7124">
                  <c:v>162.4</c:v>
                </c:pt>
                <c:pt idx="7125">
                  <c:v>162.4</c:v>
                </c:pt>
                <c:pt idx="7126">
                  <c:v>162.4</c:v>
                </c:pt>
                <c:pt idx="7127">
                  <c:v>162.4</c:v>
                </c:pt>
                <c:pt idx="7128">
                  <c:v>162.4</c:v>
                </c:pt>
                <c:pt idx="7129">
                  <c:v>162.4</c:v>
                </c:pt>
                <c:pt idx="7130">
                  <c:v>162.4</c:v>
                </c:pt>
                <c:pt idx="7131">
                  <c:v>162.4</c:v>
                </c:pt>
                <c:pt idx="7132">
                  <c:v>162.4</c:v>
                </c:pt>
                <c:pt idx="7133">
                  <c:v>162.4</c:v>
                </c:pt>
                <c:pt idx="7134">
                  <c:v>162.4</c:v>
                </c:pt>
                <c:pt idx="7135">
                  <c:v>162.4</c:v>
                </c:pt>
                <c:pt idx="7136">
                  <c:v>162.4</c:v>
                </c:pt>
                <c:pt idx="7137">
                  <c:v>162.4</c:v>
                </c:pt>
                <c:pt idx="7138">
                  <c:v>162.4</c:v>
                </c:pt>
                <c:pt idx="7139">
                  <c:v>162.4</c:v>
                </c:pt>
                <c:pt idx="7140">
                  <c:v>162.4</c:v>
                </c:pt>
                <c:pt idx="7141">
                  <c:v>162.4</c:v>
                </c:pt>
                <c:pt idx="7142">
                  <c:v>162.4</c:v>
                </c:pt>
                <c:pt idx="7143">
                  <c:v>162.4</c:v>
                </c:pt>
                <c:pt idx="7144">
                  <c:v>162.4</c:v>
                </c:pt>
                <c:pt idx="7145">
                  <c:v>162.4</c:v>
                </c:pt>
                <c:pt idx="7146">
                  <c:v>162.4</c:v>
                </c:pt>
                <c:pt idx="7147">
                  <c:v>162.4</c:v>
                </c:pt>
                <c:pt idx="7148">
                  <c:v>162.4</c:v>
                </c:pt>
                <c:pt idx="7149">
                  <c:v>162.4</c:v>
                </c:pt>
                <c:pt idx="7150">
                  <c:v>162.4</c:v>
                </c:pt>
                <c:pt idx="7151">
                  <c:v>162.4</c:v>
                </c:pt>
                <c:pt idx="7152">
                  <c:v>162.4</c:v>
                </c:pt>
                <c:pt idx="7153">
                  <c:v>162.4</c:v>
                </c:pt>
                <c:pt idx="7154">
                  <c:v>162.4</c:v>
                </c:pt>
                <c:pt idx="7155">
                  <c:v>162.4</c:v>
                </c:pt>
                <c:pt idx="7156">
                  <c:v>162.4</c:v>
                </c:pt>
                <c:pt idx="7157">
                  <c:v>162.4</c:v>
                </c:pt>
                <c:pt idx="7158">
                  <c:v>162.4</c:v>
                </c:pt>
                <c:pt idx="7159">
                  <c:v>162.4</c:v>
                </c:pt>
                <c:pt idx="7160">
                  <c:v>162.4</c:v>
                </c:pt>
                <c:pt idx="7161">
                  <c:v>162.4</c:v>
                </c:pt>
                <c:pt idx="7162">
                  <c:v>162.4</c:v>
                </c:pt>
                <c:pt idx="7163">
                  <c:v>162.4</c:v>
                </c:pt>
                <c:pt idx="7164">
                  <c:v>162.4</c:v>
                </c:pt>
                <c:pt idx="7165">
                  <c:v>162.4</c:v>
                </c:pt>
                <c:pt idx="7166">
                  <c:v>162.4</c:v>
                </c:pt>
                <c:pt idx="7167">
                  <c:v>162.4</c:v>
                </c:pt>
                <c:pt idx="7168">
                  <c:v>162.4</c:v>
                </c:pt>
                <c:pt idx="7169">
                  <c:v>162.4</c:v>
                </c:pt>
                <c:pt idx="7170">
                  <c:v>162.4</c:v>
                </c:pt>
                <c:pt idx="7171">
                  <c:v>162.4</c:v>
                </c:pt>
                <c:pt idx="7172">
                  <c:v>162.4</c:v>
                </c:pt>
                <c:pt idx="7173">
                  <c:v>162.4</c:v>
                </c:pt>
                <c:pt idx="7174">
                  <c:v>162.4</c:v>
                </c:pt>
                <c:pt idx="7175">
                  <c:v>162.4</c:v>
                </c:pt>
                <c:pt idx="7176">
                  <c:v>162.4</c:v>
                </c:pt>
                <c:pt idx="7177">
                  <c:v>162.4</c:v>
                </c:pt>
                <c:pt idx="7178">
                  <c:v>162.4</c:v>
                </c:pt>
                <c:pt idx="7179">
                  <c:v>162.4</c:v>
                </c:pt>
                <c:pt idx="7180">
                  <c:v>162.4</c:v>
                </c:pt>
                <c:pt idx="7181">
                  <c:v>162.4</c:v>
                </c:pt>
                <c:pt idx="7182">
                  <c:v>162.4</c:v>
                </c:pt>
                <c:pt idx="7183">
                  <c:v>162.4</c:v>
                </c:pt>
                <c:pt idx="7184">
                  <c:v>162.4</c:v>
                </c:pt>
                <c:pt idx="7185">
                  <c:v>162.4</c:v>
                </c:pt>
                <c:pt idx="7186">
                  <c:v>162.4</c:v>
                </c:pt>
                <c:pt idx="7187">
                  <c:v>162.4</c:v>
                </c:pt>
                <c:pt idx="7188">
                  <c:v>162.4</c:v>
                </c:pt>
                <c:pt idx="7189">
                  <c:v>162.4</c:v>
                </c:pt>
                <c:pt idx="7190">
                  <c:v>162.4</c:v>
                </c:pt>
                <c:pt idx="7191">
                  <c:v>162.4</c:v>
                </c:pt>
                <c:pt idx="7192">
                  <c:v>162.4</c:v>
                </c:pt>
                <c:pt idx="7193">
                  <c:v>162.4</c:v>
                </c:pt>
                <c:pt idx="7194">
                  <c:v>162.4</c:v>
                </c:pt>
                <c:pt idx="7195">
                  <c:v>162.4</c:v>
                </c:pt>
                <c:pt idx="7196">
                  <c:v>162.4</c:v>
                </c:pt>
                <c:pt idx="7197">
                  <c:v>162.4</c:v>
                </c:pt>
                <c:pt idx="7198">
                  <c:v>162.4</c:v>
                </c:pt>
                <c:pt idx="7199">
                  <c:v>162.4</c:v>
                </c:pt>
                <c:pt idx="7200">
                  <c:v>162.4</c:v>
                </c:pt>
                <c:pt idx="7201">
                  <c:v>162.4</c:v>
                </c:pt>
                <c:pt idx="7202">
                  <c:v>162.4</c:v>
                </c:pt>
                <c:pt idx="7203">
                  <c:v>162.4</c:v>
                </c:pt>
                <c:pt idx="7204">
                  <c:v>162.4</c:v>
                </c:pt>
                <c:pt idx="7205">
                  <c:v>162.4</c:v>
                </c:pt>
                <c:pt idx="7206">
                  <c:v>162.4</c:v>
                </c:pt>
                <c:pt idx="7207">
                  <c:v>162.4</c:v>
                </c:pt>
                <c:pt idx="7208">
                  <c:v>162.4</c:v>
                </c:pt>
                <c:pt idx="7209">
                  <c:v>162.4</c:v>
                </c:pt>
                <c:pt idx="7210">
                  <c:v>162.4</c:v>
                </c:pt>
                <c:pt idx="7211">
                  <c:v>162.4</c:v>
                </c:pt>
                <c:pt idx="7212">
                  <c:v>162.4</c:v>
                </c:pt>
                <c:pt idx="7213">
                  <c:v>162.4</c:v>
                </c:pt>
                <c:pt idx="7214">
                  <c:v>162.4</c:v>
                </c:pt>
                <c:pt idx="7215">
                  <c:v>162.4</c:v>
                </c:pt>
                <c:pt idx="7216">
                  <c:v>162.4</c:v>
                </c:pt>
                <c:pt idx="7217">
                  <c:v>162.4</c:v>
                </c:pt>
                <c:pt idx="7218">
                  <c:v>162.4</c:v>
                </c:pt>
                <c:pt idx="7219">
                  <c:v>162.4</c:v>
                </c:pt>
                <c:pt idx="7220">
                  <c:v>162.4</c:v>
                </c:pt>
                <c:pt idx="7221">
                  <c:v>162.4</c:v>
                </c:pt>
                <c:pt idx="7222">
                  <c:v>162.4</c:v>
                </c:pt>
                <c:pt idx="7223">
                  <c:v>162.4</c:v>
                </c:pt>
                <c:pt idx="7224">
                  <c:v>162.4</c:v>
                </c:pt>
                <c:pt idx="7225">
                  <c:v>162.4</c:v>
                </c:pt>
                <c:pt idx="7226">
                  <c:v>162.4</c:v>
                </c:pt>
                <c:pt idx="7227">
                  <c:v>162.4</c:v>
                </c:pt>
                <c:pt idx="7228">
                  <c:v>162.4</c:v>
                </c:pt>
                <c:pt idx="7229">
                  <c:v>162.4</c:v>
                </c:pt>
                <c:pt idx="7230">
                  <c:v>162.4</c:v>
                </c:pt>
                <c:pt idx="7231">
                  <c:v>162.4</c:v>
                </c:pt>
                <c:pt idx="7232">
                  <c:v>162.4</c:v>
                </c:pt>
                <c:pt idx="7233">
                  <c:v>162.4</c:v>
                </c:pt>
                <c:pt idx="7234">
                  <c:v>162.4</c:v>
                </c:pt>
                <c:pt idx="7235">
                  <c:v>162.4</c:v>
                </c:pt>
                <c:pt idx="7236">
                  <c:v>162.4</c:v>
                </c:pt>
                <c:pt idx="7237">
                  <c:v>162.4</c:v>
                </c:pt>
                <c:pt idx="7238">
                  <c:v>162.4</c:v>
                </c:pt>
                <c:pt idx="7239">
                  <c:v>162.4</c:v>
                </c:pt>
                <c:pt idx="7240">
                  <c:v>162.4</c:v>
                </c:pt>
                <c:pt idx="7241">
                  <c:v>162.4</c:v>
                </c:pt>
                <c:pt idx="7242">
                  <c:v>162.4</c:v>
                </c:pt>
                <c:pt idx="7243">
                  <c:v>162.4</c:v>
                </c:pt>
                <c:pt idx="7244">
                  <c:v>162.4</c:v>
                </c:pt>
                <c:pt idx="7245">
                  <c:v>162.4</c:v>
                </c:pt>
                <c:pt idx="7246">
                  <c:v>162.4</c:v>
                </c:pt>
                <c:pt idx="7247">
                  <c:v>162.4</c:v>
                </c:pt>
                <c:pt idx="7248">
                  <c:v>162.4</c:v>
                </c:pt>
                <c:pt idx="7249">
                  <c:v>162.4</c:v>
                </c:pt>
                <c:pt idx="7250">
                  <c:v>162.4</c:v>
                </c:pt>
                <c:pt idx="7251">
                  <c:v>162.4</c:v>
                </c:pt>
                <c:pt idx="7252">
                  <c:v>162.4</c:v>
                </c:pt>
                <c:pt idx="7253">
                  <c:v>162.4</c:v>
                </c:pt>
                <c:pt idx="7254">
                  <c:v>162.4</c:v>
                </c:pt>
                <c:pt idx="7255">
                  <c:v>162.4</c:v>
                </c:pt>
                <c:pt idx="7256">
                  <c:v>162.4</c:v>
                </c:pt>
                <c:pt idx="7257">
                  <c:v>162.4</c:v>
                </c:pt>
                <c:pt idx="7258">
                  <c:v>162.4</c:v>
                </c:pt>
                <c:pt idx="7259">
                  <c:v>162.4</c:v>
                </c:pt>
                <c:pt idx="7260">
                  <c:v>162.4</c:v>
                </c:pt>
                <c:pt idx="7261">
                  <c:v>162.4</c:v>
                </c:pt>
                <c:pt idx="7262">
                  <c:v>162.4</c:v>
                </c:pt>
                <c:pt idx="7263">
                  <c:v>162.4</c:v>
                </c:pt>
                <c:pt idx="7264">
                  <c:v>162.4</c:v>
                </c:pt>
                <c:pt idx="7265">
                  <c:v>162.4</c:v>
                </c:pt>
                <c:pt idx="7266">
                  <c:v>162.4</c:v>
                </c:pt>
                <c:pt idx="7267">
                  <c:v>162.4</c:v>
                </c:pt>
                <c:pt idx="7268">
                  <c:v>162.4</c:v>
                </c:pt>
                <c:pt idx="7269">
                  <c:v>162.4</c:v>
                </c:pt>
                <c:pt idx="7270">
                  <c:v>162.4</c:v>
                </c:pt>
                <c:pt idx="7271">
                  <c:v>162.4</c:v>
                </c:pt>
                <c:pt idx="7272">
                  <c:v>162.4</c:v>
                </c:pt>
                <c:pt idx="7273">
                  <c:v>162.4</c:v>
                </c:pt>
                <c:pt idx="7274">
                  <c:v>162.4</c:v>
                </c:pt>
                <c:pt idx="7275">
                  <c:v>162.4</c:v>
                </c:pt>
                <c:pt idx="7276">
                  <c:v>162.4</c:v>
                </c:pt>
                <c:pt idx="7277">
                  <c:v>162.4</c:v>
                </c:pt>
                <c:pt idx="7278">
                  <c:v>162.4</c:v>
                </c:pt>
                <c:pt idx="7279">
                  <c:v>162.4</c:v>
                </c:pt>
                <c:pt idx="7280">
                  <c:v>162.4</c:v>
                </c:pt>
                <c:pt idx="7281">
                  <c:v>162.4</c:v>
                </c:pt>
                <c:pt idx="7282">
                  <c:v>162.4</c:v>
                </c:pt>
                <c:pt idx="7283">
                  <c:v>162.4</c:v>
                </c:pt>
                <c:pt idx="7284">
                  <c:v>162.4</c:v>
                </c:pt>
                <c:pt idx="7285">
                  <c:v>162.4</c:v>
                </c:pt>
                <c:pt idx="7286">
                  <c:v>162.4</c:v>
                </c:pt>
                <c:pt idx="7287">
                  <c:v>162.4</c:v>
                </c:pt>
                <c:pt idx="7288">
                  <c:v>162.4</c:v>
                </c:pt>
                <c:pt idx="7289">
                  <c:v>162.4</c:v>
                </c:pt>
                <c:pt idx="7290">
                  <c:v>162.4</c:v>
                </c:pt>
                <c:pt idx="7291">
                  <c:v>162.4</c:v>
                </c:pt>
                <c:pt idx="7292">
                  <c:v>162.4</c:v>
                </c:pt>
                <c:pt idx="7293">
                  <c:v>162.4</c:v>
                </c:pt>
                <c:pt idx="7294">
                  <c:v>162.4</c:v>
                </c:pt>
                <c:pt idx="7295">
                  <c:v>162.4</c:v>
                </c:pt>
                <c:pt idx="7296">
                  <c:v>162.4</c:v>
                </c:pt>
                <c:pt idx="7297">
                  <c:v>162.4</c:v>
                </c:pt>
                <c:pt idx="7298">
                  <c:v>162.4</c:v>
                </c:pt>
                <c:pt idx="7299">
                  <c:v>162.4</c:v>
                </c:pt>
                <c:pt idx="7300">
                  <c:v>162.4</c:v>
                </c:pt>
                <c:pt idx="7301">
                  <c:v>162.4</c:v>
                </c:pt>
                <c:pt idx="7302">
                  <c:v>162.4</c:v>
                </c:pt>
                <c:pt idx="7303">
                  <c:v>162.4</c:v>
                </c:pt>
                <c:pt idx="7304">
                  <c:v>162.4</c:v>
                </c:pt>
                <c:pt idx="7305">
                  <c:v>162.4</c:v>
                </c:pt>
                <c:pt idx="7306">
                  <c:v>162.4</c:v>
                </c:pt>
                <c:pt idx="7307">
                  <c:v>162.4</c:v>
                </c:pt>
                <c:pt idx="7308">
                  <c:v>162.4</c:v>
                </c:pt>
                <c:pt idx="7309">
                  <c:v>162.4</c:v>
                </c:pt>
                <c:pt idx="7310">
                  <c:v>162.4</c:v>
                </c:pt>
                <c:pt idx="7311">
                  <c:v>162.4</c:v>
                </c:pt>
                <c:pt idx="7312">
                  <c:v>162.4</c:v>
                </c:pt>
                <c:pt idx="7313">
                  <c:v>162.4</c:v>
                </c:pt>
                <c:pt idx="7314">
                  <c:v>162.4</c:v>
                </c:pt>
                <c:pt idx="7315">
                  <c:v>162.4</c:v>
                </c:pt>
                <c:pt idx="7316">
                  <c:v>162.4</c:v>
                </c:pt>
                <c:pt idx="7317">
                  <c:v>162.4</c:v>
                </c:pt>
                <c:pt idx="7318">
                  <c:v>162.4</c:v>
                </c:pt>
                <c:pt idx="7319">
                  <c:v>162.4</c:v>
                </c:pt>
                <c:pt idx="7320">
                  <c:v>162.4</c:v>
                </c:pt>
                <c:pt idx="7321">
                  <c:v>162.4</c:v>
                </c:pt>
                <c:pt idx="7322">
                  <c:v>162.4</c:v>
                </c:pt>
                <c:pt idx="7323">
                  <c:v>162.4</c:v>
                </c:pt>
                <c:pt idx="7324">
                  <c:v>162.4</c:v>
                </c:pt>
                <c:pt idx="7325">
                  <c:v>162.5</c:v>
                </c:pt>
                <c:pt idx="7326">
                  <c:v>162.5</c:v>
                </c:pt>
                <c:pt idx="7327">
                  <c:v>162.5</c:v>
                </c:pt>
                <c:pt idx="7328">
                  <c:v>162.5</c:v>
                </c:pt>
                <c:pt idx="7329">
                  <c:v>162.5</c:v>
                </c:pt>
                <c:pt idx="7330">
                  <c:v>162.5</c:v>
                </c:pt>
                <c:pt idx="7331">
                  <c:v>162.5</c:v>
                </c:pt>
                <c:pt idx="7332">
                  <c:v>162.6</c:v>
                </c:pt>
                <c:pt idx="7333">
                  <c:v>162.6</c:v>
                </c:pt>
                <c:pt idx="7334">
                  <c:v>162.6</c:v>
                </c:pt>
                <c:pt idx="7335">
                  <c:v>162.6</c:v>
                </c:pt>
                <c:pt idx="7336">
                  <c:v>162.6</c:v>
                </c:pt>
                <c:pt idx="7337">
                  <c:v>162.6</c:v>
                </c:pt>
                <c:pt idx="7338">
                  <c:v>162.6</c:v>
                </c:pt>
                <c:pt idx="7339">
                  <c:v>162.6</c:v>
                </c:pt>
                <c:pt idx="7340">
                  <c:v>162.6</c:v>
                </c:pt>
                <c:pt idx="7341">
                  <c:v>162.6</c:v>
                </c:pt>
                <c:pt idx="7342">
                  <c:v>162.6</c:v>
                </c:pt>
                <c:pt idx="7343">
                  <c:v>162.6</c:v>
                </c:pt>
                <c:pt idx="7344">
                  <c:v>162.6</c:v>
                </c:pt>
                <c:pt idx="7345">
                  <c:v>162.6</c:v>
                </c:pt>
                <c:pt idx="7346">
                  <c:v>162.6</c:v>
                </c:pt>
                <c:pt idx="7347">
                  <c:v>162.6</c:v>
                </c:pt>
                <c:pt idx="7348">
                  <c:v>162.6</c:v>
                </c:pt>
                <c:pt idx="7349">
                  <c:v>162.6</c:v>
                </c:pt>
                <c:pt idx="7350">
                  <c:v>162.6</c:v>
                </c:pt>
                <c:pt idx="7351">
                  <c:v>162.6</c:v>
                </c:pt>
                <c:pt idx="7352">
                  <c:v>162.6</c:v>
                </c:pt>
                <c:pt idx="7353">
                  <c:v>162.6</c:v>
                </c:pt>
                <c:pt idx="7354">
                  <c:v>162.6</c:v>
                </c:pt>
                <c:pt idx="7355">
                  <c:v>162.6</c:v>
                </c:pt>
                <c:pt idx="7356">
                  <c:v>162.6</c:v>
                </c:pt>
                <c:pt idx="7357">
                  <c:v>162.6</c:v>
                </c:pt>
                <c:pt idx="7358">
                  <c:v>162.6</c:v>
                </c:pt>
                <c:pt idx="7359">
                  <c:v>162.6</c:v>
                </c:pt>
                <c:pt idx="7360">
                  <c:v>162.6</c:v>
                </c:pt>
                <c:pt idx="7361">
                  <c:v>162.6</c:v>
                </c:pt>
                <c:pt idx="7362">
                  <c:v>162.6</c:v>
                </c:pt>
                <c:pt idx="7363">
                  <c:v>162.6</c:v>
                </c:pt>
                <c:pt idx="7364">
                  <c:v>162.6</c:v>
                </c:pt>
                <c:pt idx="7365">
                  <c:v>162.6</c:v>
                </c:pt>
                <c:pt idx="7366">
                  <c:v>162.6</c:v>
                </c:pt>
                <c:pt idx="7367">
                  <c:v>162.6</c:v>
                </c:pt>
                <c:pt idx="7368">
                  <c:v>162.6</c:v>
                </c:pt>
                <c:pt idx="7369">
                  <c:v>162.6</c:v>
                </c:pt>
                <c:pt idx="7370">
                  <c:v>162.6</c:v>
                </c:pt>
                <c:pt idx="7371">
                  <c:v>162.6</c:v>
                </c:pt>
                <c:pt idx="7372">
                  <c:v>162.6</c:v>
                </c:pt>
                <c:pt idx="7373">
                  <c:v>162.6</c:v>
                </c:pt>
                <c:pt idx="7374">
                  <c:v>162.6</c:v>
                </c:pt>
                <c:pt idx="7375">
                  <c:v>162.6</c:v>
                </c:pt>
                <c:pt idx="7376">
                  <c:v>162.6</c:v>
                </c:pt>
                <c:pt idx="7377">
                  <c:v>162.6</c:v>
                </c:pt>
                <c:pt idx="7378">
                  <c:v>162.6</c:v>
                </c:pt>
                <c:pt idx="7379">
                  <c:v>162.6</c:v>
                </c:pt>
                <c:pt idx="7380">
                  <c:v>162.6</c:v>
                </c:pt>
                <c:pt idx="7381">
                  <c:v>162.6</c:v>
                </c:pt>
                <c:pt idx="7382">
                  <c:v>162.6</c:v>
                </c:pt>
                <c:pt idx="7383">
                  <c:v>162.6</c:v>
                </c:pt>
                <c:pt idx="7384">
                  <c:v>162.6</c:v>
                </c:pt>
                <c:pt idx="7385">
                  <c:v>162.6</c:v>
                </c:pt>
                <c:pt idx="7386">
                  <c:v>162.6</c:v>
                </c:pt>
                <c:pt idx="7387">
                  <c:v>162.6</c:v>
                </c:pt>
                <c:pt idx="7388">
                  <c:v>162.6</c:v>
                </c:pt>
                <c:pt idx="7389">
                  <c:v>162.6</c:v>
                </c:pt>
                <c:pt idx="7390">
                  <c:v>162.6</c:v>
                </c:pt>
                <c:pt idx="7391">
                  <c:v>162.6</c:v>
                </c:pt>
                <c:pt idx="7392">
                  <c:v>162.6</c:v>
                </c:pt>
                <c:pt idx="7393">
                  <c:v>162.6</c:v>
                </c:pt>
                <c:pt idx="7394">
                  <c:v>162.6</c:v>
                </c:pt>
                <c:pt idx="7395">
                  <c:v>162.6</c:v>
                </c:pt>
                <c:pt idx="7396">
                  <c:v>162.6</c:v>
                </c:pt>
                <c:pt idx="7397">
                  <c:v>162.6</c:v>
                </c:pt>
                <c:pt idx="7398">
                  <c:v>162.6</c:v>
                </c:pt>
                <c:pt idx="7399">
                  <c:v>162.6</c:v>
                </c:pt>
                <c:pt idx="7400">
                  <c:v>162.6</c:v>
                </c:pt>
                <c:pt idx="7401">
                  <c:v>162.6</c:v>
                </c:pt>
                <c:pt idx="7402">
                  <c:v>162.6</c:v>
                </c:pt>
                <c:pt idx="7403">
                  <c:v>162.6</c:v>
                </c:pt>
                <c:pt idx="7404">
                  <c:v>162.6</c:v>
                </c:pt>
                <c:pt idx="7405">
                  <c:v>162.6</c:v>
                </c:pt>
                <c:pt idx="7406">
                  <c:v>162.6</c:v>
                </c:pt>
                <c:pt idx="7407">
                  <c:v>162.6</c:v>
                </c:pt>
                <c:pt idx="7408">
                  <c:v>162.6</c:v>
                </c:pt>
                <c:pt idx="7409">
                  <c:v>162.6</c:v>
                </c:pt>
                <c:pt idx="7410">
                  <c:v>162.6</c:v>
                </c:pt>
                <c:pt idx="7411">
                  <c:v>162.6</c:v>
                </c:pt>
                <c:pt idx="7412">
                  <c:v>162.6</c:v>
                </c:pt>
                <c:pt idx="7413">
                  <c:v>162.6</c:v>
                </c:pt>
                <c:pt idx="7414">
                  <c:v>162.6</c:v>
                </c:pt>
                <c:pt idx="7415">
                  <c:v>162.6</c:v>
                </c:pt>
                <c:pt idx="7416">
                  <c:v>162.6</c:v>
                </c:pt>
                <c:pt idx="7417">
                  <c:v>162.6</c:v>
                </c:pt>
                <c:pt idx="7418">
                  <c:v>162.6</c:v>
                </c:pt>
                <c:pt idx="7419">
                  <c:v>162.6</c:v>
                </c:pt>
                <c:pt idx="7420">
                  <c:v>162.6</c:v>
                </c:pt>
                <c:pt idx="7421">
                  <c:v>162.6</c:v>
                </c:pt>
                <c:pt idx="7422">
                  <c:v>162.6</c:v>
                </c:pt>
                <c:pt idx="7423">
                  <c:v>162.6</c:v>
                </c:pt>
                <c:pt idx="7424">
                  <c:v>162.6</c:v>
                </c:pt>
                <c:pt idx="7425">
                  <c:v>162.6</c:v>
                </c:pt>
                <c:pt idx="7426">
                  <c:v>162.6</c:v>
                </c:pt>
                <c:pt idx="7427">
                  <c:v>162.6</c:v>
                </c:pt>
                <c:pt idx="7428">
                  <c:v>162.6</c:v>
                </c:pt>
                <c:pt idx="7429">
                  <c:v>162.6</c:v>
                </c:pt>
                <c:pt idx="7430">
                  <c:v>162.6</c:v>
                </c:pt>
                <c:pt idx="7431">
                  <c:v>162.6</c:v>
                </c:pt>
                <c:pt idx="7432">
                  <c:v>162.6</c:v>
                </c:pt>
                <c:pt idx="7433">
                  <c:v>162.6</c:v>
                </c:pt>
                <c:pt idx="7434">
                  <c:v>162.6</c:v>
                </c:pt>
                <c:pt idx="7435">
                  <c:v>162.6</c:v>
                </c:pt>
                <c:pt idx="7436">
                  <c:v>162.6</c:v>
                </c:pt>
                <c:pt idx="7437">
                  <c:v>162.6</c:v>
                </c:pt>
                <c:pt idx="7438">
                  <c:v>162.6</c:v>
                </c:pt>
                <c:pt idx="7439">
                  <c:v>162.6</c:v>
                </c:pt>
                <c:pt idx="7440">
                  <c:v>162.6</c:v>
                </c:pt>
                <c:pt idx="7441">
                  <c:v>162.6</c:v>
                </c:pt>
                <c:pt idx="7442">
                  <c:v>162.6</c:v>
                </c:pt>
                <c:pt idx="7443">
                  <c:v>162.6</c:v>
                </c:pt>
                <c:pt idx="7444">
                  <c:v>162.69999999999999</c:v>
                </c:pt>
                <c:pt idx="7445">
                  <c:v>162.69999999999999</c:v>
                </c:pt>
                <c:pt idx="7446">
                  <c:v>162.69999999999999</c:v>
                </c:pt>
                <c:pt idx="7447">
                  <c:v>162.69999999999999</c:v>
                </c:pt>
                <c:pt idx="7448">
                  <c:v>162.69999999999999</c:v>
                </c:pt>
                <c:pt idx="7449">
                  <c:v>162.69999999999999</c:v>
                </c:pt>
                <c:pt idx="7450">
                  <c:v>162.69999999999999</c:v>
                </c:pt>
                <c:pt idx="7451">
                  <c:v>162.69999999999999</c:v>
                </c:pt>
                <c:pt idx="7452">
                  <c:v>162.69999999999999</c:v>
                </c:pt>
                <c:pt idx="7453">
                  <c:v>162.69999999999999</c:v>
                </c:pt>
                <c:pt idx="7454">
                  <c:v>162.69999999999999</c:v>
                </c:pt>
                <c:pt idx="7455">
                  <c:v>162.69999999999999</c:v>
                </c:pt>
                <c:pt idx="7456">
                  <c:v>162.69999999999999</c:v>
                </c:pt>
                <c:pt idx="7457">
                  <c:v>162.69999999999999</c:v>
                </c:pt>
                <c:pt idx="7458">
                  <c:v>162.69999999999999</c:v>
                </c:pt>
                <c:pt idx="7459">
                  <c:v>162.69999999999999</c:v>
                </c:pt>
                <c:pt idx="7460">
                  <c:v>162.69999999999999</c:v>
                </c:pt>
                <c:pt idx="7461">
                  <c:v>162.69999999999999</c:v>
                </c:pt>
                <c:pt idx="7462">
                  <c:v>162.69999999999999</c:v>
                </c:pt>
                <c:pt idx="7463">
                  <c:v>162.69999999999999</c:v>
                </c:pt>
                <c:pt idx="7464">
                  <c:v>162.69999999999999</c:v>
                </c:pt>
                <c:pt idx="7465">
                  <c:v>162.69999999999999</c:v>
                </c:pt>
                <c:pt idx="7466">
                  <c:v>162.69999999999999</c:v>
                </c:pt>
                <c:pt idx="7467">
                  <c:v>162.69999999999999</c:v>
                </c:pt>
                <c:pt idx="7468">
                  <c:v>162.69999999999999</c:v>
                </c:pt>
                <c:pt idx="7469">
                  <c:v>162.69999999999999</c:v>
                </c:pt>
                <c:pt idx="7470">
                  <c:v>162.69999999999999</c:v>
                </c:pt>
                <c:pt idx="7471">
                  <c:v>162.69999999999999</c:v>
                </c:pt>
                <c:pt idx="7472">
                  <c:v>162.69999999999999</c:v>
                </c:pt>
                <c:pt idx="7473">
                  <c:v>162.69999999999999</c:v>
                </c:pt>
                <c:pt idx="7474">
                  <c:v>162.69999999999999</c:v>
                </c:pt>
                <c:pt idx="7475">
                  <c:v>162.69999999999999</c:v>
                </c:pt>
                <c:pt idx="7476">
                  <c:v>162.69999999999999</c:v>
                </c:pt>
                <c:pt idx="7477">
                  <c:v>162.69999999999999</c:v>
                </c:pt>
                <c:pt idx="7478">
                  <c:v>162.69999999999999</c:v>
                </c:pt>
                <c:pt idx="7479">
                  <c:v>162.69999999999999</c:v>
                </c:pt>
                <c:pt idx="7480">
                  <c:v>162.69999999999999</c:v>
                </c:pt>
                <c:pt idx="7481">
                  <c:v>162.69999999999999</c:v>
                </c:pt>
                <c:pt idx="7482">
                  <c:v>162.69999999999999</c:v>
                </c:pt>
                <c:pt idx="7483">
                  <c:v>162.69999999999999</c:v>
                </c:pt>
                <c:pt idx="7484">
                  <c:v>162.69999999999999</c:v>
                </c:pt>
                <c:pt idx="7485">
                  <c:v>162.69999999999999</c:v>
                </c:pt>
                <c:pt idx="7486">
                  <c:v>162.69999999999999</c:v>
                </c:pt>
                <c:pt idx="7487">
                  <c:v>162.69999999999999</c:v>
                </c:pt>
                <c:pt idx="7488">
                  <c:v>162.69999999999999</c:v>
                </c:pt>
                <c:pt idx="7489">
                  <c:v>162.69999999999999</c:v>
                </c:pt>
                <c:pt idx="7490">
                  <c:v>162.69999999999999</c:v>
                </c:pt>
                <c:pt idx="7491">
                  <c:v>162.69999999999999</c:v>
                </c:pt>
                <c:pt idx="7492">
                  <c:v>162.69999999999999</c:v>
                </c:pt>
                <c:pt idx="7493">
                  <c:v>162.69999999999999</c:v>
                </c:pt>
                <c:pt idx="7494">
                  <c:v>162.69999999999999</c:v>
                </c:pt>
                <c:pt idx="7495">
                  <c:v>162.69999999999999</c:v>
                </c:pt>
                <c:pt idx="7496">
                  <c:v>162.69999999999999</c:v>
                </c:pt>
                <c:pt idx="7497">
                  <c:v>162.69999999999999</c:v>
                </c:pt>
                <c:pt idx="7498">
                  <c:v>162.69999999999999</c:v>
                </c:pt>
                <c:pt idx="7499">
                  <c:v>162.69999999999999</c:v>
                </c:pt>
                <c:pt idx="7500">
                  <c:v>162.69999999999999</c:v>
                </c:pt>
                <c:pt idx="7501">
                  <c:v>162.69999999999999</c:v>
                </c:pt>
                <c:pt idx="7502">
                  <c:v>162.69999999999999</c:v>
                </c:pt>
                <c:pt idx="7503">
                  <c:v>162.69999999999999</c:v>
                </c:pt>
                <c:pt idx="7504">
                  <c:v>162.69999999999999</c:v>
                </c:pt>
                <c:pt idx="7505">
                  <c:v>162.69999999999999</c:v>
                </c:pt>
                <c:pt idx="7506">
                  <c:v>162.69999999999999</c:v>
                </c:pt>
                <c:pt idx="7507">
                  <c:v>162.69999999999999</c:v>
                </c:pt>
                <c:pt idx="7508">
                  <c:v>162.69999999999999</c:v>
                </c:pt>
                <c:pt idx="7509">
                  <c:v>162.69999999999999</c:v>
                </c:pt>
                <c:pt idx="7510">
                  <c:v>162.69999999999999</c:v>
                </c:pt>
                <c:pt idx="7511">
                  <c:v>162.69999999999999</c:v>
                </c:pt>
                <c:pt idx="7512">
                  <c:v>162.69999999999999</c:v>
                </c:pt>
                <c:pt idx="7513">
                  <c:v>162.69999999999999</c:v>
                </c:pt>
                <c:pt idx="7514">
                  <c:v>162.69999999999999</c:v>
                </c:pt>
                <c:pt idx="7515">
                  <c:v>162.69999999999999</c:v>
                </c:pt>
                <c:pt idx="7516">
                  <c:v>162.69999999999999</c:v>
                </c:pt>
                <c:pt idx="7517">
                  <c:v>162.69999999999999</c:v>
                </c:pt>
                <c:pt idx="7518">
                  <c:v>162.69999999999999</c:v>
                </c:pt>
                <c:pt idx="7519">
                  <c:v>162.69999999999999</c:v>
                </c:pt>
                <c:pt idx="7520">
                  <c:v>162.69999999999999</c:v>
                </c:pt>
                <c:pt idx="7521">
                  <c:v>162.69999999999999</c:v>
                </c:pt>
                <c:pt idx="7522">
                  <c:v>162.69999999999999</c:v>
                </c:pt>
                <c:pt idx="7523">
                  <c:v>162.69999999999999</c:v>
                </c:pt>
                <c:pt idx="7524">
                  <c:v>162.69999999999999</c:v>
                </c:pt>
                <c:pt idx="7525">
                  <c:v>162.69999999999999</c:v>
                </c:pt>
                <c:pt idx="7526">
                  <c:v>162.69999999999999</c:v>
                </c:pt>
                <c:pt idx="7527">
                  <c:v>162.69999999999999</c:v>
                </c:pt>
                <c:pt idx="7528">
                  <c:v>162.69999999999999</c:v>
                </c:pt>
                <c:pt idx="7529">
                  <c:v>162.69999999999999</c:v>
                </c:pt>
                <c:pt idx="7530">
                  <c:v>162.69999999999999</c:v>
                </c:pt>
                <c:pt idx="7531">
                  <c:v>162.69999999999999</c:v>
                </c:pt>
                <c:pt idx="7532">
                  <c:v>162.69999999999999</c:v>
                </c:pt>
                <c:pt idx="7533">
                  <c:v>162.69999999999999</c:v>
                </c:pt>
                <c:pt idx="7534">
                  <c:v>162.69999999999999</c:v>
                </c:pt>
                <c:pt idx="7535">
                  <c:v>162.69999999999999</c:v>
                </c:pt>
                <c:pt idx="7536">
                  <c:v>162.80000000000001</c:v>
                </c:pt>
                <c:pt idx="7537">
                  <c:v>162.80000000000001</c:v>
                </c:pt>
                <c:pt idx="7538">
                  <c:v>162.80000000000001</c:v>
                </c:pt>
                <c:pt idx="7539">
                  <c:v>162.80000000000001</c:v>
                </c:pt>
                <c:pt idx="7540">
                  <c:v>162.80000000000001</c:v>
                </c:pt>
                <c:pt idx="7541">
                  <c:v>162.80000000000001</c:v>
                </c:pt>
                <c:pt idx="7542">
                  <c:v>162.80000000000001</c:v>
                </c:pt>
                <c:pt idx="7543">
                  <c:v>162.80000000000001</c:v>
                </c:pt>
                <c:pt idx="7544">
                  <c:v>162.80000000000001</c:v>
                </c:pt>
                <c:pt idx="7545">
                  <c:v>162.80000000000001</c:v>
                </c:pt>
                <c:pt idx="7546">
                  <c:v>162.80000000000001</c:v>
                </c:pt>
                <c:pt idx="7547">
                  <c:v>162.80000000000001</c:v>
                </c:pt>
                <c:pt idx="7548">
                  <c:v>162.80000000000001</c:v>
                </c:pt>
                <c:pt idx="7549">
                  <c:v>162.80000000000001</c:v>
                </c:pt>
                <c:pt idx="7550">
                  <c:v>162.80000000000001</c:v>
                </c:pt>
                <c:pt idx="7551">
                  <c:v>162.80000000000001</c:v>
                </c:pt>
                <c:pt idx="7552">
                  <c:v>162.80000000000001</c:v>
                </c:pt>
                <c:pt idx="7553">
                  <c:v>162.80000000000001</c:v>
                </c:pt>
                <c:pt idx="7554">
                  <c:v>162.80000000000001</c:v>
                </c:pt>
                <c:pt idx="7555">
                  <c:v>162.80000000000001</c:v>
                </c:pt>
                <c:pt idx="7556">
                  <c:v>162.80000000000001</c:v>
                </c:pt>
                <c:pt idx="7557">
                  <c:v>162.80000000000001</c:v>
                </c:pt>
                <c:pt idx="7558">
                  <c:v>162.80000000000001</c:v>
                </c:pt>
                <c:pt idx="7559">
                  <c:v>162.80000000000001</c:v>
                </c:pt>
                <c:pt idx="7560">
                  <c:v>162.80000000000001</c:v>
                </c:pt>
                <c:pt idx="7561">
                  <c:v>162.80000000000001</c:v>
                </c:pt>
                <c:pt idx="7562">
                  <c:v>162.80000000000001</c:v>
                </c:pt>
                <c:pt idx="7563">
                  <c:v>162.80000000000001</c:v>
                </c:pt>
                <c:pt idx="7564">
                  <c:v>162.80000000000001</c:v>
                </c:pt>
                <c:pt idx="7565">
                  <c:v>162.80000000000001</c:v>
                </c:pt>
                <c:pt idx="7566">
                  <c:v>162.80000000000001</c:v>
                </c:pt>
                <c:pt idx="7567">
                  <c:v>162.80000000000001</c:v>
                </c:pt>
                <c:pt idx="7568">
                  <c:v>162.80000000000001</c:v>
                </c:pt>
                <c:pt idx="7569">
                  <c:v>162.80000000000001</c:v>
                </c:pt>
                <c:pt idx="7570">
                  <c:v>162.80000000000001</c:v>
                </c:pt>
                <c:pt idx="7571">
                  <c:v>162.80000000000001</c:v>
                </c:pt>
                <c:pt idx="7572">
                  <c:v>162.80000000000001</c:v>
                </c:pt>
                <c:pt idx="7573">
                  <c:v>162.80000000000001</c:v>
                </c:pt>
                <c:pt idx="7574">
                  <c:v>162.80000000000001</c:v>
                </c:pt>
                <c:pt idx="7575">
                  <c:v>162.80000000000001</c:v>
                </c:pt>
                <c:pt idx="7576">
                  <c:v>162.80000000000001</c:v>
                </c:pt>
                <c:pt idx="7577">
                  <c:v>162.80000000000001</c:v>
                </c:pt>
                <c:pt idx="7578">
                  <c:v>162.80000000000001</c:v>
                </c:pt>
                <c:pt idx="7579">
                  <c:v>162.80000000000001</c:v>
                </c:pt>
                <c:pt idx="7580">
                  <c:v>162.80000000000001</c:v>
                </c:pt>
                <c:pt idx="7581">
                  <c:v>162.80000000000001</c:v>
                </c:pt>
                <c:pt idx="7582">
                  <c:v>162.80000000000001</c:v>
                </c:pt>
                <c:pt idx="7583">
                  <c:v>162.80000000000001</c:v>
                </c:pt>
                <c:pt idx="7584">
                  <c:v>162.80000000000001</c:v>
                </c:pt>
                <c:pt idx="7585">
                  <c:v>162.80000000000001</c:v>
                </c:pt>
                <c:pt idx="7586">
                  <c:v>162.80000000000001</c:v>
                </c:pt>
                <c:pt idx="7587">
                  <c:v>162.80000000000001</c:v>
                </c:pt>
                <c:pt idx="7588">
                  <c:v>162.80000000000001</c:v>
                </c:pt>
                <c:pt idx="7589">
                  <c:v>162.80000000000001</c:v>
                </c:pt>
                <c:pt idx="7590">
                  <c:v>162.80000000000001</c:v>
                </c:pt>
                <c:pt idx="7591">
                  <c:v>162.80000000000001</c:v>
                </c:pt>
                <c:pt idx="7592">
                  <c:v>162.80000000000001</c:v>
                </c:pt>
                <c:pt idx="7593">
                  <c:v>162.80000000000001</c:v>
                </c:pt>
                <c:pt idx="7594">
                  <c:v>162.80000000000001</c:v>
                </c:pt>
                <c:pt idx="7595">
                  <c:v>162.80000000000001</c:v>
                </c:pt>
                <c:pt idx="7596">
                  <c:v>162.80000000000001</c:v>
                </c:pt>
                <c:pt idx="7597">
                  <c:v>162.80000000000001</c:v>
                </c:pt>
                <c:pt idx="7598">
                  <c:v>162.80000000000001</c:v>
                </c:pt>
                <c:pt idx="7599">
                  <c:v>162.80000000000001</c:v>
                </c:pt>
                <c:pt idx="7600">
                  <c:v>162.80000000000001</c:v>
                </c:pt>
                <c:pt idx="7601">
                  <c:v>162.80000000000001</c:v>
                </c:pt>
                <c:pt idx="7602">
                  <c:v>162.80000000000001</c:v>
                </c:pt>
                <c:pt idx="7603">
                  <c:v>162.80000000000001</c:v>
                </c:pt>
                <c:pt idx="7604">
                  <c:v>162.80000000000001</c:v>
                </c:pt>
                <c:pt idx="7605">
                  <c:v>162.80000000000001</c:v>
                </c:pt>
                <c:pt idx="7606">
                  <c:v>162.80000000000001</c:v>
                </c:pt>
                <c:pt idx="7607">
                  <c:v>162.80000000000001</c:v>
                </c:pt>
                <c:pt idx="7608">
                  <c:v>162.80000000000001</c:v>
                </c:pt>
                <c:pt idx="7609">
                  <c:v>162.80000000000001</c:v>
                </c:pt>
                <c:pt idx="7610">
                  <c:v>162.80000000000001</c:v>
                </c:pt>
                <c:pt idx="7611">
                  <c:v>162.80000000000001</c:v>
                </c:pt>
                <c:pt idx="7612">
                  <c:v>162.80000000000001</c:v>
                </c:pt>
                <c:pt idx="7613">
                  <c:v>162.80000000000001</c:v>
                </c:pt>
                <c:pt idx="7614">
                  <c:v>162.80000000000001</c:v>
                </c:pt>
                <c:pt idx="7615">
                  <c:v>162.80000000000001</c:v>
                </c:pt>
                <c:pt idx="7616">
                  <c:v>162.80000000000001</c:v>
                </c:pt>
                <c:pt idx="7617">
                  <c:v>162.80000000000001</c:v>
                </c:pt>
                <c:pt idx="7618">
                  <c:v>162.80000000000001</c:v>
                </c:pt>
                <c:pt idx="7619">
                  <c:v>162.80000000000001</c:v>
                </c:pt>
                <c:pt idx="7620">
                  <c:v>162.80000000000001</c:v>
                </c:pt>
                <c:pt idx="7621">
                  <c:v>162.80000000000001</c:v>
                </c:pt>
                <c:pt idx="7622">
                  <c:v>162.80000000000001</c:v>
                </c:pt>
                <c:pt idx="7623">
                  <c:v>162.80000000000001</c:v>
                </c:pt>
                <c:pt idx="7624">
                  <c:v>162.80000000000001</c:v>
                </c:pt>
                <c:pt idx="7625">
                  <c:v>162.80000000000001</c:v>
                </c:pt>
                <c:pt idx="7626">
                  <c:v>162.80000000000001</c:v>
                </c:pt>
                <c:pt idx="7627">
                  <c:v>162.80000000000001</c:v>
                </c:pt>
                <c:pt idx="7628">
                  <c:v>162.80000000000001</c:v>
                </c:pt>
                <c:pt idx="7629">
                  <c:v>162.80000000000001</c:v>
                </c:pt>
                <c:pt idx="7630">
                  <c:v>162.80000000000001</c:v>
                </c:pt>
                <c:pt idx="7631">
                  <c:v>162.80000000000001</c:v>
                </c:pt>
                <c:pt idx="7632">
                  <c:v>162.80000000000001</c:v>
                </c:pt>
                <c:pt idx="7633">
                  <c:v>162.80000000000001</c:v>
                </c:pt>
                <c:pt idx="7634">
                  <c:v>162.80000000000001</c:v>
                </c:pt>
                <c:pt idx="7635">
                  <c:v>162.80000000000001</c:v>
                </c:pt>
                <c:pt idx="7636">
                  <c:v>162.80000000000001</c:v>
                </c:pt>
                <c:pt idx="7637">
                  <c:v>162.80000000000001</c:v>
                </c:pt>
                <c:pt idx="7638">
                  <c:v>162.80000000000001</c:v>
                </c:pt>
                <c:pt idx="7639">
                  <c:v>162.80000000000001</c:v>
                </c:pt>
                <c:pt idx="7640">
                  <c:v>162.80000000000001</c:v>
                </c:pt>
                <c:pt idx="7641">
                  <c:v>162.80000000000001</c:v>
                </c:pt>
                <c:pt idx="7642">
                  <c:v>162.80000000000001</c:v>
                </c:pt>
                <c:pt idx="7643">
                  <c:v>162.80000000000001</c:v>
                </c:pt>
                <c:pt idx="7644">
                  <c:v>162.80000000000001</c:v>
                </c:pt>
                <c:pt idx="7645">
                  <c:v>162.80000000000001</c:v>
                </c:pt>
                <c:pt idx="7646">
                  <c:v>162.80000000000001</c:v>
                </c:pt>
                <c:pt idx="7647">
                  <c:v>162.80000000000001</c:v>
                </c:pt>
                <c:pt idx="7648">
                  <c:v>162.80000000000001</c:v>
                </c:pt>
                <c:pt idx="7649">
                  <c:v>162.80000000000001</c:v>
                </c:pt>
                <c:pt idx="7650">
                  <c:v>162.80000000000001</c:v>
                </c:pt>
                <c:pt idx="7651">
                  <c:v>162.80000000000001</c:v>
                </c:pt>
                <c:pt idx="7652">
                  <c:v>162.80000000000001</c:v>
                </c:pt>
                <c:pt idx="7653">
                  <c:v>162.80000000000001</c:v>
                </c:pt>
                <c:pt idx="7654">
                  <c:v>162.80000000000001</c:v>
                </c:pt>
                <c:pt idx="7655">
                  <c:v>162.80000000000001</c:v>
                </c:pt>
                <c:pt idx="7656">
                  <c:v>162.80000000000001</c:v>
                </c:pt>
                <c:pt idx="7657">
                  <c:v>162.80000000000001</c:v>
                </c:pt>
                <c:pt idx="7658">
                  <c:v>162.80000000000001</c:v>
                </c:pt>
                <c:pt idx="7659">
                  <c:v>162.80000000000001</c:v>
                </c:pt>
                <c:pt idx="7660">
                  <c:v>162.80000000000001</c:v>
                </c:pt>
                <c:pt idx="7661">
                  <c:v>162.80000000000001</c:v>
                </c:pt>
                <c:pt idx="7662">
                  <c:v>162.80000000000001</c:v>
                </c:pt>
                <c:pt idx="7663">
                  <c:v>162.80000000000001</c:v>
                </c:pt>
                <c:pt idx="7664">
                  <c:v>162.80000000000001</c:v>
                </c:pt>
                <c:pt idx="7665">
                  <c:v>162.80000000000001</c:v>
                </c:pt>
                <c:pt idx="7666">
                  <c:v>162.80000000000001</c:v>
                </c:pt>
                <c:pt idx="7667">
                  <c:v>162.80000000000001</c:v>
                </c:pt>
                <c:pt idx="7668">
                  <c:v>162.80000000000001</c:v>
                </c:pt>
                <c:pt idx="7669">
                  <c:v>162.80000000000001</c:v>
                </c:pt>
                <c:pt idx="7670">
                  <c:v>162.80000000000001</c:v>
                </c:pt>
                <c:pt idx="7671">
                  <c:v>162.80000000000001</c:v>
                </c:pt>
                <c:pt idx="7672">
                  <c:v>162.80000000000001</c:v>
                </c:pt>
                <c:pt idx="7673">
                  <c:v>162.80000000000001</c:v>
                </c:pt>
                <c:pt idx="7674">
                  <c:v>162.80000000000001</c:v>
                </c:pt>
                <c:pt idx="7675">
                  <c:v>162.80000000000001</c:v>
                </c:pt>
                <c:pt idx="7676">
                  <c:v>162.80000000000001</c:v>
                </c:pt>
                <c:pt idx="7677">
                  <c:v>162.80000000000001</c:v>
                </c:pt>
                <c:pt idx="7678">
                  <c:v>162.80000000000001</c:v>
                </c:pt>
                <c:pt idx="7679">
                  <c:v>162.80000000000001</c:v>
                </c:pt>
                <c:pt idx="7680">
                  <c:v>162.80000000000001</c:v>
                </c:pt>
                <c:pt idx="7681">
                  <c:v>162.80000000000001</c:v>
                </c:pt>
                <c:pt idx="7682">
                  <c:v>162.80000000000001</c:v>
                </c:pt>
                <c:pt idx="7683">
                  <c:v>162.80000000000001</c:v>
                </c:pt>
                <c:pt idx="7684">
                  <c:v>162.80000000000001</c:v>
                </c:pt>
                <c:pt idx="7685">
                  <c:v>162.80000000000001</c:v>
                </c:pt>
                <c:pt idx="7686">
                  <c:v>162.80000000000001</c:v>
                </c:pt>
                <c:pt idx="7687">
                  <c:v>162.80000000000001</c:v>
                </c:pt>
                <c:pt idx="7688">
                  <c:v>162.80000000000001</c:v>
                </c:pt>
                <c:pt idx="7689">
                  <c:v>162.80000000000001</c:v>
                </c:pt>
                <c:pt idx="7690">
                  <c:v>162.80000000000001</c:v>
                </c:pt>
                <c:pt idx="7691">
                  <c:v>162.80000000000001</c:v>
                </c:pt>
                <c:pt idx="7692">
                  <c:v>162.80000000000001</c:v>
                </c:pt>
                <c:pt idx="7693">
                  <c:v>162.80000000000001</c:v>
                </c:pt>
                <c:pt idx="7694">
                  <c:v>162.80000000000001</c:v>
                </c:pt>
                <c:pt idx="7695">
                  <c:v>162.80000000000001</c:v>
                </c:pt>
                <c:pt idx="7696">
                  <c:v>162.80000000000001</c:v>
                </c:pt>
                <c:pt idx="7697">
                  <c:v>162.80000000000001</c:v>
                </c:pt>
                <c:pt idx="7698">
                  <c:v>162.80000000000001</c:v>
                </c:pt>
                <c:pt idx="7699">
                  <c:v>162.80000000000001</c:v>
                </c:pt>
                <c:pt idx="7700">
                  <c:v>162.80000000000001</c:v>
                </c:pt>
                <c:pt idx="7701">
                  <c:v>162.80000000000001</c:v>
                </c:pt>
                <c:pt idx="7702">
                  <c:v>162.80000000000001</c:v>
                </c:pt>
                <c:pt idx="7703">
                  <c:v>162.80000000000001</c:v>
                </c:pt>
                <c:pt idx="7704">
                  <c:v>162.80000000000001</c:v>
                </c:pt>
                <c:pt idx="7705">
                  <c:v>162.80000000000001</c:v>
                </c:pt>
                <c:pt idx="7706">
                  <c:v>162.80000000000001</c:v>
                </c:pt>
                <c:pt idx="7707">
                  <c:v>162.80000000000001</c:v>
                </c:pt>
                <c:pt idx="7708">
                  <c:v>162.80000000000001</c:v>
                </c:pt>
                <c:pt idx="7709">
                  <c:v>162.80000000000001</c:v>
                </c:pt>
                <c:pt idx="7710">
                  <c:v>162.80000000000001</c:v>
                </c:pt>
                <c:pt idx="7711">
                  <c:v>162.80000000000001</c:v>
                </c:pt>
                <c:pt idx="7712">
                  <c:v>162.80000000000001</c:v>
                </c:pt>
                <c:pt idx="7713">
                  <c:v>162.80000000000001</c:v>
                </c:pt>
                <c:pt idx="7714">
                  <c:v>162.80000000000001</c:v>
                </c:pt>
                <c:pt idx="7715">
                  <c:v>162.80000000000001</c:v>
                </c:pt>
                <c:pt idx="7716">
                  <c:v>162.80000000000001</c:v>
                </c:pt>
                <c:pt idx="7717">
                  <c:v>162.80000000000001</c:v>
                </c:pt>
                <c:pt idx="7718">
                  <c:v>162.80000000000001</c:v>
                </c:pt>
                <c:pt idx="7719">
                  <c:v>162.80000000000001</c:v>
                </c:pt>
                <c:pt idx="7720">
                  <c:v>162.80000000000001</c:v>
                </c:pt>
                <c:pt idx="7721">
                  <c:v>162.80000000000001</c:v>
                </c:pt>
                <c:pt idx="7722">
                  <c:v>162.80000000000001</c:v>
                </c:pt>
                <c:pt idx="7723">
                  <c:v>162.80000000000001</c:v>
                </c:pt>
                <c:pt idx="7724">
                  <c:v>162.80000000000001</c:v>
                </c:pt>
                <c:pt idx="7725">
                  <c:v>162.80000000000001</c:v>
                </c:pt>
                <c:pt idx="7726">
                  <c:v>162.80000000000001</c:v>
                </c:pt>
                <c:pt idx="7727">
                  <c:v>162.80000000000001</c:v>
                </c:pt>
                <c:pt idx="7728">
                  <c:v>162.80000000000001</c:v>
                </c:pt>
                <c:pt idx="7729">
                  <c:v>162.80000000000001</c:v>
                </c:pt>
                <c:pt idx="7730">
                  <c:v>162.80000000000001</c:v>
                </c:pt>
                <c:pt idx="7731">
                  <c:v>162.80000000000001</c:v>
                </c:pt>
                <c:pt idx="7732">
                  <c:v>162.80000000000001</c:v>
                </c:pt>
                <c:pt idx="7733">
                  <c:v>162.80000000000001</c:v>
                </c:pt>
                <c:pt idx="7734">
                  <c:v>162.80000000000001</c:v>
                </c:pt>
                <c:pt idx="7735">
                  <c:v>162.80000000000001</c:v>
                </c:pt>
                <c:pt idx="7736">
                  <c:v>162.80000000000001</c:v>
                </c:pt>
                <c:pt idx="7737">
                  <c:v>162.80000000000001</c:v>
                </c:pt>
                <c:pt idx="7738">
                  <c:v>162.80000000000001</c:v>
                </c:pt>
                <c:pt idx="7739">
                  <c:v>162.80000000000001</c:v>
                </c:pt>
                <c:pt idx="7740">
                  <c:v>162.80000000000001</c:v>
                </c:pt>
                <c:pt idx="7741">
                  <c:v>162.80000000000001</c:v>
                </c:pt>
                <c:pt idx="7742">
                  <c:v>162.80000000000001</c:v>
                </c:pt>
                <c:pt idx="7743">
                  <c:v>162.80000000000001</c:v>
                </c:pt>
                <c:pt idx="7744">
                  <c:v>162.80000000000001</c:v>
                </c:pt>
                <c:pt idx="7745">
                  <c:v>162.80000000000001</c:v>
                </c:pt>
                <c:pt idx="7746">
                  <c:v>162.80000000000001</c:v>
                </c:pt>
                <c:pt idx="7747">
                  <c:v>162.80000000000001</c:v>
                </c:pt>
                <c:pt idx="7748">
                  <c:v>162.80000000000001</c:v>
                </c:pt>
                <c:pt idx="7749">
                  <c:v>162.80000000000001</c:v>
                </c:pt>
                <c:pt idx="7750">
                  <c:v>162.80000000000001</c:v>
                </c:pt>
                <c:pt idx="7751">
                  <c:v>162.80000000000001</c:v>
                </c:pt>
                <c:pt idx="7752">
                  <c:v>162.80000000000001</c:v>
                </c:pt>
                <c:pt idx="7753">
                  <c:v>162.80000000000001</c:v>
                </c:pt>
                <c:pt idx="7754">
                  <c:v>162.80000000000001</c:v>
                </c:pt>
                <c:pt idx="7755">
                  <c:v>162.80000000000001</c:v>
                </c:pt>
                <c:pt idx="7756">
                  <c:v>162.80000000000001</c:v>
                </c:pt>
                <c:pt idx="7757">
                  <c:v>162.80000000000001</c:v>
                </c:pt>
                <c:pt idx="7758">
                  <c:v>162.80000000000001</c:v>
                </c:pt>
                <c:pt idx="7759">
                  <c:v>162.80000000000001</c:v>
                </c:pt>
                <c:pt idx="7760">
                  <c:v>162.80000000000001</c:v>
                </c:pt>
                <c:pt idx="7761">
                  <c:v>162.80000000000001</c:v>
                </c:pt>
                <c:pt idx="7762">
                  <c:v>162.80000000000001</c:v>
                </c:pt>
                <c:pt idx="7763">
                  <c:v>162.80000000000001</c:v>
                </c:pt>
                <c:pt idx="7764">
                  <c:v>162.80000000000001</c:v>
                </c:pt>
                <c:pt idx="7765">
                  <c:v>162.80000000000001</c:v>
                </c:pt>
                <c:pt idx="7766">
                  <c:v>162.80000000000001</c:v>
                </c:pt>
                <c:pt idx="7767">
                  <c:v>162.80000000000001</c:v>
                </c:pt>
                <c:pt idx="7768">
                  <c:v>162.80000000000001</c:v>
                </c:pt>
                <c:pt idx="7769">
                  <c:v>162.80000000000001</c:v>
                </c:pt>
                <c:pt idx="7770">
                  <c:v>162.80000000000001</c:v>
                </c:pt>
                <c:pt idx="7771">
                  <c:v>162.80000000000001</c:v>
                </c:pt>
                <c:pt idx="7772">
                  <c:v>162.80000000000001</c:v>
                </c:pt>
                <c:pt idx="7773">
                  <c:v>162.80000000000001</c:v>
                </c:pt>
                <c:pt idx="7774">
                  <c:v>162.80000000000001</c:v>
                </c:pt>
                <c:pt idx="7775">
                  <c:v>162.80000000000001</c:v>
                </c:pt>
                <c:pt idx="7776">
                  <c:v>162.80000000000001</c:v>
                </c:pt>
                <c:pt idx="7777">
                  <c:v>162.80000000000001</c:v>
                </c:pt>
                <c:pt idx="7778">
                  <c:v>162.80000000000001</c:v>
                </c:pt>
                <c:pt idx="7779">
                  <c:v>162.80000000000001</c:v>
                </c:pt>
                <c:pt idx="7780">
                  <c:v>162.80000000000001</c:v>
                </c:pt>
                <c:pt idx="7781">
                  <c:v>162.80000000000001</c:v>
                </c:pt>
                <c:pt idx="7782">
                  <c:v>162.80000000000001</c:v>
                </c:pt>
                <c:pt idx="7783">
                  <c:v>162.80000000000001</c:v>
                </c:pt>
                <c:pt idx="7784">
                  <c:v>162.80000000000001</c:v>
                </c:pt>
                <c:pt idx="7785">
                  <c:v>162.80000000000001</c:v>
                </c:pt>
                <c:pt idx="7786">
                  <c:v>162.80000000000001</c:v>
                </c:pt>
                <c:pt idx="7787">
                  <c:v>162.80000000000001</c:v>
                </c:pt>
                <c:pt idx="7788">
                  <c:v>162.80000000000001</c:v>
                </c:pt>
                <c:pt idx="7789">
                  <c:v>162.80000000000001</c:v>
                </c:pt>
                <c:pt idx="7790">
                  <c:v>162.80000000000001</c:v>
                </c:pt>
                <c:pt idx="7791">
                  <c:v>162.80000000000001</c:v>
                </c:pt>
                <c:pt idx="7792">
                  <c:v>162.80000000000001</c:v>
                </c:pt>
                <c:pt idx="7793">
                  <c:v>162.80000000000001</c:v>
                </c:pt>
                <c:pt idx="7794">
                  <c:v>162.80000000000001</c:v>
                </c:pt>
                <c:pt idx="7795">
                  <c:v>162.80000000000001</c:v>
                </c:pt>
                <c:pt idx="7796">
                  <c:v>162.80000000000001</c:v>
                </c:pt>
                <c:pt idx="7797">
                  <c:v>162.80000000000001</c:v>
                </c:pt>
                <c:pt idx="7798">
                  <c:v>162.80000000000001</c:v>
                </c:pt>
                <c:pt idx="7799">
                  <c:v>162.80000000000001</c:v>
                </c:pt>
                <c:pt idx="7800">
                  <c:v>162.80000000000001</c:v>
                </c:pt>
                <c:pt idx="7801">
                  <c:v>162.80000000000001</c:v>
                </c:pt>
                <c:pt idx="7802">
                  <c:v>162.80000000000001</c:v>
                </c:pt>
                <c:pt idx="7803">
                  <c:v>162.80000000000001</c:v>
                </c:pt>
                <c:pt idx="7804">
                  <c:v>162.80000000000001</c:v>
                </c:pt>
                <c:pt idx="7805">
                  <c:v>162.80000000000001</c:v>
                </c:pt>
                <c:pt idx="7806">
                  <c:v>162.80000000000001</c:v>
                </c:pt>
                <c:pt idx="7807">
                  <c:v>162.80000000000001</c:v>
                </c:pt>
                <c:pt idx="7808">
                  <c:v>162.80000000000001</c:v>
                </c:pt>
                <c:pt idx="7809">
                  <c:v>162.80000000000001</c:v>
                </c:pt>
                <c:pt idx="7810">
                  <c:v>162.80000000000001</c:v>
                </c:pt>
                <c:pt idx="7811">
                  <c:v>162.80000000000001</c:v>
                </c:pt>
                <c:pt idx="7812">
                  <c:v>162.80000000000001</c:v>
                </c:pt>
                <c:pt idx="7813">
                  <c:v>162.80000000000001</c:v>
                </c:pt>
                <c:pt idx="7814">
                  <c:v>162.80000000000001</c:v>
                </c:pt>
                <c:pt idx="7815">
                  <c:v>162.80000000000001</c:v>
                </c:pt>
                <c:pt idx="7816">
                  <c:v>162.80000000000001</c:v>
                </c:pt>
                <c:pt idx="7817">
                  <c:v>162.80000000000001</c:v>
                </c:pt>
                <c:pt idx="7818">
                  <c:v>162.80000000000001</c:v>
                </c:pt>
                <c:pt idx="7819">
                  <c:v>162.80000000000001</c:v>
                </c:pt>
                <c:pt idx="7820">
                  <c:v>162.80000000000001</c:v>
                </c:pt>
                <c:pt idx="7821">
                  <c:v>162.80000000000001</c:v>
                </c:pt>
                <c:pt idx="7822">
                  <c:v>162.80000000000001</c:v>
                </c:pt>
                <c:pt idx="7823">
                  <c:v>162.80000000000001</c:v>
                </c:pt>
                <c:pt idx="7824">
                  <c:v>162.80000000000001</c:v>
                </c:pt>
                <c:pt idx="7825">
                  <c:v>162.80000000000001</c:v>
                </c:pt>
                <c:pt idx="7826">
                  <c:v>162.80000000000001</c:v>
                </c:pt>
                <c:pt idx="7827">
                  <c:v>162.80000000000001</c:v>
                </c:pt>
                <c:pt idx="7828">
                  <c:v>162.80000000000001</c:v>
                </c:pt>
                <c:pt idx="7829">
                  <c:v>162.80000000000001</c:v>
                </c:pt>
                <c:pt idx="7830">
                  <c:v>162.80000000000001</c:v>
                </c:pt>
                <c:pt idx="7831">
                  <c:v>162.80000000000001</c:v>
                </c:pt>
                <c:pt idx="7832">
                  <c:v>162.80000000000001</c:v>
                </c:pt>
                <c:pt idx="7833">
                  <c:v>162.80000000000001</c:v>
                </c:pt>
                <c:pt idx="7834">
                  <c:v>162.80000000000001</c:v>
                </c:pt>
                <c:pt idx="7835">
                  <c:v>162.80000000000001</c:v>
                </c:pt>
                <c:pt idx="7836">
                  <c:v>162.80000000000001</c:v>
                </c:pt>
                <c:pt idx="7837">
                  <c:v>162.80000000000001</c:v>
                </c:pt>
                <c:pt idx="7838">
                  <c:v>162.80000000000001</c:v>
                </c:pt>
                <c:pt idx="7839">
                  <c:v>162.80000000000001</c:v>
                </c:pt>
                <c:pt idx="7840">
                  <c:v>162.80000000000001</c:v>
                </c:pt>
                <c:pt idx="7841">
                  <c:v>162.80000000000001</c:v>
                </c:pt>
                <c:pt idx="7842">
                  <c:v>162.80000000000001</c:v>
                </c:pt>
                <c:pt idx="7843">
                  <c:v>162.80000000000001</c:v>
                </c:pt>
                <c:pt idx="7844">
                  <c:v>162.80000000000001</c:v>
                </c:pt>
                <c:pt idx="7845">
                  <c:v>162.80000000000001</c:v>
                </c:pt>
                <c:pt idx="7846">
                  <c:v>162.80000000000001</c:v>
                </c:pt>
                <c:pt idx="7847">
                  <c:v>162.80000000000001</c:v>
                </c:pt>
                <c:pt idx="7848">
                  <c:v>162.80000000000001</c:v>
                </c:pt>
                <c:pt idx="7849">
                  <c:v>162.80000000000001</c:v>
                </c:pt>
                <c:pt idx="7850">
                  <c:v>162.80000000000001</c:v>
                </c:pt>
                <c:pt idx="7851">
                  <c:v>162.80000000000001</c:v>
                </c:pt>
                <c:pt idx="7852">
                  <c:v>162.80000000000001</c:v>
                </c:pt>
                <c:pt idx="7853">
                  <c:v>162.80000000000001</c:v>
                </c:pt>
                <c:pt idx="7854">
                  <c:v>162.80000000000001</c:v>
                </c:pt>
                <c:pt idx="7855">
                  <c:v>162.80000000000001</c:v>
                </c:pt>
                <c:pt idx="7856">
                  <c:v>162.80000000000001</c:v>
                </c:pt>
                <c:pt idx="7857">
                  <c:v>162.80000000000001</c:v>
                </c:pt>
                <c:pt idx="7858">
                  <c:v>162.80000000000001</c:v>
                </c:pt>
                <c:pt idx="7859">
                  <c:v>162.80000000000001</c:v>
                </c:pt>
                <c:pt idx="7860">
                  <c:v>162.80000000000001</c:v>
                </c:pt>
                <c:pt idx="7861">
                  <c:v>162.80000000000001</c:v>
                </c:pt>
                <c:pt idx="7862">
                  <c:v>162.80000000000001</c:v>
                </c:pt>
                <c:pt idx="7863">
                  <c:v>162.80000000000001</c:v>
                </c:pt>
                <c:pt idx="7864">
                  <c:v>162.80000000000001</c:v>
                </c:pt>
                <c:pt idx="7865">
                  <c:v>162.80000000000001</c:v>
                </c:pt>
                <c:pt idx="7866">
                  <c:v>162.80000000000001</c:v>
                </c:pt>
                <c:pt idx="7867">
                  <c:v>162.80000000000001</c:v>
                </c:pt>
                <c:pt idx="7868">
                  <c:v>162.80000000000001</c:v>
                </c:pt>
                <c:pt idx="7869">
                  <c:v>162.80000000000001</c:v>
                </c:pt>
                <c:pt idx="7870">
                  <c:v>162.80000000000001</c:v>
                </c:pt>
                <c:pt idx="7871">
                  <c:v>162.80000000000001</c:v>
                </c:pt>
                <c:pt idx="7872">
                  <c:v>162.80000000000001</c:v>
                </c:pt>
                <c:pt idx="7873">
                  <c:v>162.80000000000001</c:v>
                </c:pt>
                <c:pt idx="7874">
                  <c:v>162.80000000000001</c:v>
                </c:pt>
                <c:pt idx="7875">
                  <c:v>162.80000000000001</c:v>
                </c:pt>
                <c:pt idx="7876">
                  <c:v>162.80000000000001</c:v>
                </c:pt>
                <c:pt idx="7877">
                  <c:v>162.80000000000001</c:v>
                </c:pt>
                <c:pt idx="7878">
                  <c:v>162.80000000000001</c:v>
                </c:pt>
                <c:pt idx="7879">
                  <c:v>162.80000000000001</c:v>
                </c:pt>
                <c:pt idx="7880">
                  <c:v>162.80000000000001</c:v>
                </c:pt>
                <c:pt idx="7881">
                  <c:v>162.80000000000001</c:v>
                </c:pt>
                <c:pt idx="7882">
                  <c:v>162.80000000000001</c:v>
                </c:pt>
                <c:pt idx="7883">
                  <c:v>162.80000000000001</c:v>
                </c:pt>
                <c:pt idx="7884">
                  <c:v>162.80000000000001</c:v>
                </c:pt>
                <c:pt idx="7885">
                  <c:v>162.80000000000001</c:v>
                </c:pt>
                <c:pt idx="7886">
                  <c:v>162.80000000000001</c:v>
                </c:pt>
                <c:pt idx="7887">
                  <c:v>162.80000000000001</c:v>
                </c:pt>
                <c:pt idx="7888">
                  <c:v>162.80000000000001</c:v>
                </c:pt>
                <c:pt idx="7889">
                  <c:v>162.80000000000001</c:v>
                </c:pt>
                <c:pt idx="7890">
                  <c:v>162.80000000000001</c:v>
                </c:pt>
                <c:pt idx="7891">
                  <c:v>162.80000000000001</c:v>
                </c:pt>
                <c:pt idx="7892">
                  <c:v>162.80000000000001</c:v>
                </c:pt>
                <c:pt idx="7893">
                  <c:v>162.9</c:v>
                </c:pt>
                <c:pt idx="7894">
                  <c:v>162.9</c:v>
                </c:pt>
                <c:pt idx="7895">
                  <c:v>162.9</c:v>
                </c:pt>
                <c:pt idx="7896">
                  <c:v>162.9</c:v>
                </c:pt>
                <c:pt idx="7897">
                  <c:v>162.9</c:v>
                </c:pt>
                <c:pt idx="7898">
                  <c:v>162.9</c:v>
                </c:pt>
                <c:pt idx="7899">
                  <c:v>162.9</c:v>
                </c:pt>
                <c:pt idx="7900">
                  <c:v>162.9</c:v>
                </c:pt>
                <c:pt idx="7901">
                  <c:v>162.9</c:v>
                </c:pt>
                <c:pt idx="7902">
                  <c:v>162.9</c:v>
                </c:pt>
                <c:pt idx="7903">
                  <c:v>162.9</c:v>
                </c:pt>
                <c:pt idx="7904">
                  <c:v>162.9</c:v>
                </c:pt>
                <c:pt idx="7905">
                  <c:v>162.9</c:v>
                </c:pt>
                <c:pt idx="7906">
                  <c:v>162.9</c:v>
                </c:pt>
                <c:pt idx="7907">
                  <c:v>162.9</c:v>
                </c:pt>
                <c:pt idx="7908">
                  <c:v>162.9</c:v>
                </c:pt>
                <c:pt idx="7909">
                  <c:v>162.9</c:v>
                </c:pt>
                <c:pt idx="7910">
                  <c:v>162.9</c:v>
                </c:pt>
                <c:pt idx="7911">
                  <c:v>162.9</c:v>
                </c:pt>
                <c:pt idx="7912">
                  <c:v>162.9</c:v>
                </c:pt>
                <c:pt idx="7913">
                  <c:v>162.9</c:v>
                </c:pt>
                <c:pt idx="7914">
                  <c:v>162.9</c:v>
                </c:pt>
                <c:pt idx="7915">
                  <c:v>162.9</c:v>
                </c:pt>
                <c:pt idx="7916">
                  <c:v>162.9</c:v>
                </c:pt>
                <c:pt idx="7917">
                  <c:v>162.9</c:v>
                </c:pt>
                <c:pt idx="7918">
                  <c:v>162.9</c:v>
                </c:pt>
                <c:pt idx="7919">
                  <c:v>162.9</c:v>
                </c:pt>
                <c:pt idx="7920">
                  <c:v>162.9</c:v>
                </c:pt>
                <c:pt idx="7921">
                  <c:v>162.9</c:v>
                </c:pt>
                <c:pt idx="7922">
                  <c:v>162.9</c:v>
                </c:pt>
                <c:pt idx="7923">
                  <c:v>162.9</c:v>
                </c:pt>
                <c:pt idx="7924">
                  <c:v>162.9</c:v>
                </c:pt>
                <c:pt idx="7925">
                  <c:v>162.9</c:v>
                </c:pt>
                <c:pt idx="7926">
                  <c:v>162.9</c:v>
                </c:pt>
                <c:pt idx="7927">
                  <c:v>162.9</c:v>
                </c:pt>
                <c:pt idx="7928">
                  <c:v>162.9</c:v>
                </c:pt>
                <c:pt idx="7929">
                  <c:v>162.9</c:v>
                </c:pt>
                <c:pt idx="7930">
                  <c:v>162.9</c:v>
                </c:pt>
                <c:pt idx="7931">
                  <c:v>162.9</c:v>
                </c:pt>
                <c:pt idx="7932">
                  <c:v>162.9</c:v>
                </c:pt>
                <c:pt idx="7933">
                  <c:v>162.9</c:v>
                </c:pt>
                <c:pt idx="7934">
                  <c:v>162.9</c:v>
                </c:pt>
                <c:pt idx="7935">
                  <c:v>162.9</c:v>
                </c:pt>
                <c:pt idx="7936">
                  <c:v>162.9</c:v>
                </c:pt>
                <c:pt idx="7937">
                  <c:v>162.9</c:v>
                </c:pt>
                <c:pt idx="7938">
                  <c:v>162.9</c:v>
                </c:pt>
                <c:pt idx="7939">
                  <c:v>162.9</c:v>
                </c:pt>
                <c:pt idx="7940">
                  <c:v>162.9</c:v>
                </c:pt>
                <c:pt idx="7941">
                  <c:v>162.9</c:v>
                </c:pt>
                <c:pt idx="7942">
                  <c:v>162.9</c:v>
                </c:pt>
                <c:pt idx="7943">
                  <c:v>162.9</c:v>
                </c:pt>
                <c:pt idx="7944">
                  <c:v>162.9</c:v>
                </c:pt>
                <c:pt idx="7945">
                  <c:v>162.9</c:v>
                </c:pt>
                <c:pt idx="7946">
                  <c:v>162.9</c:v>
                </c:pt>
                <c:pt idx="7947">
                  <c:v>162.9</c:v>
                </c:pt>
                <c:pt idx="7948">
                  <c:v>162.9</c:v>
                </c:pt>
                <c:pt idx="7949">
                  <c:v>162.9</c:v>
                </c:pt>
                <c:pt idx="7950">
                  <c:v>162.9</c:v>
                </c:pt>
                <c:pt idx="7951">
                  <c:v>162.9</c:v>
                </c:pt>
                <c:pt idx="7952">
                  <c:v>162.9</c:v>
                </c:pt>
                <c:pt idx="7953">
                  <c:v>162.9</c:v>
                </c:pt>
                <c:pt idx="7954">
                  <c:v>162.9</c:v>
                </c:pt>
                <c:pt idx="7955">
                  <c:v>162.9</c:v>
                </c:pt>
                <c:pt idx="7956">
                  <c:v>162.9</c:v>
                </c:pt>
                <c:pt idx="7957">
                  <c:v>162.9</c:v>
                </c:pt>
                <c:pt idx="7958">
                  <c:v>162.9</c:v>
                </c:pt>
                <c:pt idx="7959">
                  <c:v>162.9</c:v>
                </c:pt>
                <c:pt idx="7960">
                  <c:v>162.9</c:v>
                </c:pt>
                <c:pt idx="7961">
                  <c:v>162.9</c:v>
                </c:pt>
                <c:pt idx="7962">
                  <c:v>162.9</c:v>
                </c:pt>
                <c:pt idx="7963">
                  <c:v>162.9</c:v>
                </c:pt>
                <c:pt idx="7964">
                  <c:v>162.9</c:v>
                </c:pt>
                <c:pt idx="7965">
                  <c:v>162.9</c:v>
                </c:pt>
                <c:pt idx="7966">
                  <c:v>162.9</c:v>
                </c:pt>
                <c:pt idx="7967">
                  <c:v>162.9</c:v>
                </c:pt>
                <c:pt idx="7968">
                  <c:v>162.9</c:v>
                </c:pt>
                <c:pt idx="7969">
                  <c:v>162.9</c:v>
                </c:pt>
                <c:pt idx="7970">
                  <c:v>162.9</c:v>
                </c:pt>
                <c:pt idx="7971">
                  <c:v>162.9</c:v>
                </c:pt>
                <c:pt idx="7972">
                  <c:v>162.9</c:v>
                </c:pt>
                <c:pt idx="7973">
                  <c:v>162.9</c:v>
                </c:pt>
                <c:pt idx="7974">
                  <c:v>162.9</c:v>
                </c:pt>
                <c:pt idx="7975">
                  <c:v>162.9</c:v>
                </c:pt>
                <c:pt idx="7976">
                  <c:v>162.9</c:v>
                </c:pt>
                <c:pt idx="7977">
                  <c:v>162.9</c:v>
                </c:pt>
                <c:pt idx="7978">
                  <c:v>162.9</c:v>
                </c:pt>
                <c:pt idx="7979">
                  <c:v>162.9</c:v>
                </c:pt>
                <c:pt idx="7980">
                  <c:v>162.9</c:v>
                </c:pt>
                <c:pt idx="7981">
                  <c:v>162.9</c:v>
                </c:pt>
                <c:pt idx="7982">
                  <c:v>162.9</c:v>
                </c:pt>
                <c:pt idx="7983">
                  <c:v>162.9</c:v>
                </c:pt>
                <c:pt idx="7984">
                  <c:v>162.9</c:v>
                </c:pt>
                <c:pt idx="7985">
                  <c:v>162.9</c:v>
                </c:pt>
                <c:pt idx="7986">
                  <c:v>162.9</c:v>
                </c:pt>
                <c:pt idx="7987">
                  <c:v>162.9</c:v>
                </c:pt>
                <c:pt idx="7988">
                  <c:v>162.9</c:v>
                </c:pt>
                <c:pt idx="7989">
                  <c:v>162.9</c:v>
                </c:pt>
                <c:pt idx="7990">
                  <c:v>162.9</c:v>
                </c:pt>
                <c:pt idx="7991">
                  <c:v>162.9</c:v>
                </c:pt>
                <c:pt idx="7992">
                  <c:v>162.9</c:v>
                </c:pt>
                <c:pt idx="7993">
                  <c:v>162.9</c:v>
                </c:pt>
                <c:pt idx="7994">
                  <c:v>162.9</c:v>
                </c:pt>
                <c:pt idx="7995">
                  <c:v>162.9</c:v>
                </c:pt>
                <c:pt idx="7996">
                  <c:v>162.9</c:v>
                </c:pt>
                <c:pt idx="7997">
                  <c:v>162.9</c:v>
                </c:pt>
                <c:pt idx="7998">
                  <c:v>162.9</c:v>
                </c:pt>
                <c:pt idx="7999">
                  <c:v>162.9</c:v>
                </c:pt>
                <c:pt idx="8000">
                  <c:v>162.9</c:v>
                </c:pt>
                <c:pt idx="8001">
                  <c:v>162.9</c:v>
                </c:pt>
                <c:pt idx="8002">
                  <c:v>162.9</c:v>
                </c:pt>
                <c:pt idx="8003">
                  <c:v>162.9</c:v>
                </c:pt>
                <c:pt idx="8004">
                  <c:v>162.9</c:v>
                </c:pt>
                <c:pt idx="8005">
                  <c:v>162.9</c:v>
                </c:pt>
                <c:pt idx="8006">
                  <c:v>162.9</c:v>
                </c:pt>
                <c:pt idx="8007">
                  <c:v>162.9</c:v>
                </c:pt>
                <c:pt idx="8008">
                  <c:v>162.9</c:v>
                </c:pt>
                <c:pt idx="8009">
                  <c:v>162.9</c:v>
                </c:pt>
                <c:pt idx="8010">
                  <c:v>162.9</c:v>
                </c:pt>
                <c:pt idx="8011">
                  <c:v>162.9</c:v>
                </c:pt>
                <c:pt idx="8012">
                  <c:v>162.9</c:v>
                </c:pt>
                <c:pt idx="8013">
                  <c:v>162.9</c:v>
                </c:pt>
                <c:pt idx="8014">
                  <c:v>162.9</c:v>
                </c:pt>
                <c:pt idx="8015">
                  <c:v>162.9</c:v>
                </c:pt>
                <c:pt idx="8016">
                  <c:v>162.9</c:v>
                </c:pt>
                <c:pt idx="8017">
                  <c:v>162.9</c:v>
                </c:pt>
                <c:pt idx="8018">
                  <c:v>162.9</c:v>
                </c:pt>
                <c:pt idx="8019">
                  <c:v>162.9</c:v>
                </c:pt>
                <c:pt idx="8020">
                  <c:v>162.9</c:v>
                </c:pt>
                <c:pt idx="8021">
                  <c:v>162.9</c:v>
                </c:pt>
                <c:pt idx="8022">
                  <c:v>162.9</c:v>
                </c:pt>
                <c:pt idx="8023">
                  <c:v>162.9</c:v>
                </c:pt>
                <c:pt idx="8024">
                  <c:v>162.9</c:v>
                </c:pt>
                <c:pt idx="8025">
                  <c:v>162.9</c:v>
                </c:pt>
                <c:pt idx="8026">
                  <c:v>162.9</c:v>
                </c:pt>
                <c:pt idx="8027">
                  <c:v>162.9</c:v>
                </c:pt>
                <c:pt idx="8028">
                  <c:v>162.9</c:v>
                </c:pt>
                <c:pt idx="8029">
                  <c:v>162.9</c:v>
                </c:pt>
                <c:pt idx="8030">
                  <c:v>162.9</c:v>
                </c:pt>
                <c:pt idx="8031">
                  <c:v>162.9</c:v>
                </c:pt>
                <c:pt idx="8032">
                  <c:v>162.9</c:v>
                </c:pt>
                <c:pt idx="8033">
                  <c:v>162.9</c:v>
                </c:pt>
                <c:pt idx="8034">
                  <c:v>162.9</c:v>
                </c:pt>
                <c:pt idx="8035">
                  <c:v>162.9</c:v>
                </c:pt>
                <c:pt idx="8036">
                  <c:v>162.9</c:v>
                </c:pt>
                <c:pt idx="8037">
                  <c:v>162.9</c:v>
                </c:pt>
                <c:pt idx="8038">
                  <c:v>162.9</c:v>
                </c:pt>
                <c:pt idx="8039">
                  <c:v>162.9</c:v>
                </c:pt>
                <c:pt idx="8040">
                  <c:v>162.9</c:v>
                </c:pt>
                <c:pt idx="8041">
                  <c:v>162.9</c:v>
                </c:pt>
                <c:pt idx="8042">
                  <c:v>162.9</c:v>
                </c:pt>
                <c:pt idx="8043">
                  <c:v>162.9</c:v>
                </c:pt>
                <c:pt idx="8044">
                  <c:v>162.9</c:v>
                </c:pt>
                <c:pt idx="8045">
                  <c:v>162.9</c:v>
                </c:pt>
                <c:pt idx="8046">
                  <c:v>162.9</c:v>
                </c:pt>
                <c:pt idx="8047">
                  <c:v>162.9</c:v>
                </c:pt>
                <c:pt idx="8048">
                  <c:v>162.9</c:v>
                </c:pt>
                <c:pt idx="8049">
                  <c:v>162.9</c:v>
                </c:pt>
                <c:pt idx="8050">
                  <c:v>162.9</c:v>
                </c:pt>
                <c:pt idx="8051">
                  <c:v>162.9</c:v>
                </c:pt>
                <c:pt idx="8052">
                  <c:v>162.9</c:v>
                </c:pt>
                <c:pt idx="8053">
                  <c:v>162.9</c:v>
                </c:pt>
                <c:pt idx="8054">
                  <c:v>162.9</c:v>
                </c:pt>
                <c:pt idx="8055">
                  <c:v>162.9</c:v>
                </c:pt>
                <c:pt idx="8056">
                  <c:v>162.9</c:v>
                </c:pt>
                <c:pt idx="8057">
                  <c:v>162.9</c:v>
                </c:pt>
                <c:pt idx="8058">
                  <c:v>162.9</c:v>
                </c:pt>
                <c:pt idx="8059">
                  <c:v>162.9</c:v>
                </c:pt>
                <c:pt idx="8060">
                  <c:v>162.9</c:v>
                </c:pt>
                <c:pt idx="8061">
                  <c:v>162.9</c:v>
                </c:pt>
                <c:pt idx="8062">
                  <c:v>162.9</c:v>
                </c:pt>
                <c:pt idx="8063">
                  <c:v>162.9</c:v>
                </c:pt>
                <c:pt idx="8064">
                  <c:v>162.9</c:v>
                </c:pt>
                <c:pt idx="8065">
                  <c:v>162.9</c:v>
                </c:pt>
                <c:pt idx="8066">
                  <c:v>162.9</c:v>
                </c:pt>
                <c:pt idx="8067">
                  <c:v>162.9</c:v>
                </c:pt>
                <c:pt idx="8068">
                  <c:v>162.9</c:v>
                </c:pt>
                <c:pt idx="8069">
                  <c:v>162.9</c:v>
                </c:pt>
                <c:pt idx="8070">
                  <c:v>162.9</c:v>
                </c:pt>
                <c:pt idx="8071">
                  <c:v>162.9</c:v>
                </c:pt>
                <c:pt idx="8072">
                  <c:v>162.9</c:v>
                </c:pt>
                <c:pt idx="8073">
                  <c:v>162.9</c:v>
                </c:pt>
                <c:pt idx="8074">
                  <c:v>162.9</c:v>
                </c:pt>
                <c:pt idx="8075">
                  <c:v>162.9</c:v>
                </c:pt>
                <c:pt idx="8076">
                  <c:v>162.9</c:v>
                </c:pt>
                <c:pt idx="8077">
                  <c:v>162.9</c:v>
                </c:pt>
                <c:pt idx="8078">
                  <c:v>162.9</c:v>
                </c:pt>
                <c:pt idx="8079">
                  <c:v>162.9</c:v>
                </c:pt>
                <c:pt idx="8080">
                  <c:v>162.9</c:v>
                </c:pt>
                <c:pt idx="8081">
                  <c:v>162.9</c:v>
                </c:pt>
                <c:pt idx="8082">
                  <c:v>162.9</c:v>
                </c:pt>
                <c:pt idx="8083">
                  <c:v>162.9</c:v>
                </c:pt>
                <c:pt idx="8084">
                  <c:v>162.9</c:v>
                </c:pt>
                <c:pt idx="8085">
                  <c:v>162.9</c:v>
                </c:pt>
                <c:pt idx="8086">
                  <c:v>162.9</c:v>
                </c:pt>
                <c:pt idx="8087">
                  <c:v>162.9</c:v>
                </c:pt>
                <c:pt idx="8088">
                  <c:v>162.9</c:v>
                </c:pt>
                <c:pt idx="8089">
                  <c:v>162.9</c:v>
                </c:pt>
                <c:pt idx="8090">
                  <c:v>162.9</c:v>
                </c:pt>
                <c:pt idx="8091">
                  <c:v>162.9</c:v>
                </c:pt>
                <c:pt idx="8092">
                  <c:v>162.9</c:v>
                </c:pt>
                <c:pt idx="8093">
                  <c:v>162.9</c:v>
                </c:pt>
                <c:pt idx="8094">
                  <c:v>162.9</c:v>
                </c:pt>
                <c:pt idx="8095">
                  <c:v>162.9</c:v>
                </c:pt>
                <c:pt idx="8096">
                  <c:v>162.9</c:v>
                </c:pt>
                <c:pt idx="8097">
                  <c:v>162.9</c:v>
                </c:pt>
                <c:pt idx="8098">
                  <c:v>162.9</c:v>
                </c:pt>
                <c:pt idx="8099">
                  <c:v>162.9</c:v>
                </c:pt>
                <c:pt idx="8100">
                  <c:v>162.9</c:v>
                </c:pt>
                <c:pt idx="8101">
                  <c:v>162.9</c:v>
                </c:pt>
                <c:pt idx="8102">
                  <c:v>162.9</c:v>
                </c:pt>
                <c:pt idx="8103">
                  <c:v>162.9</c:v>
                </c:pt>
                <c:pt idx="8104">
                  <c:v>162.9</c:v>
                </c:pt>
                <c:pt idx="8105">
                  <c:v>162.9</c:v>
                </c:pt>
                <c:pt idx="8106">
                  <c:v>162.9</c:v>
                </c:pt>
                <c:pt idx="8107">
                  <c:v>162.9</c:v>
                </c:pt>
                <c:pt idx="8108">
                  <c:v>162.9</c:v>
                </c:pt>
                <c:pt idx="8109">
                  <c:v>162.9</c:v>
                </c:pt>
                <c:pt idx="8110">
                  <c:v>162.9</c:v>
                </c:pt>
                <c:pt idx="8111">
                  <c:v>162.9</c:v>
                </c:pt>
                <c:pt idx="8112">
                  <c:v>162.9</c:v>
                </c:pt>
                <c:pt idx="8113">
                  <c:v>162.9</c:v>
                </c:pt>
                <c:pt idx="8114">
                  <c:v>162.9</c:v>
                </c:pt>
                <c:pt idx="8115">
                  <c:v>162.9</c:v>
                </c:pt>
                <c:pt idx="8116">
                  <c:v>162.9</c:v>
                </c:pt>
                <c:pt idx="8117">
                  <c:v>162.9</c:v>
                </c:pt>
                <c:pt idx="8118">
                  <c:v>162.9</c:v>
                </c:pt>
                <c:pt idx="8119">
                  <c:v>162.9</c:v>
                </c:pt>
                <c:pt idx="8120">
                  <c:v>162.9</c:v>
                </c:pt>
                <c:pt idx="8121">
                  <c:v>162.9</c:v>
                </c:pt>
                <c:pt idx="8122">
                  <c:v>162.9</c:v>
                </c:pt>
                <c:pt idx="8123">
                  <c:v>162.9</c:v>
                </c:pt>
                <c:pt idx="8124">
                  <c:v>162.9</c:v>
                </c:pt>
                <c:pt idx="8125">
                  <c:v>162.9</c:v>
                </c:pt>
                <c:pt idx="8126">
                  <c:v>162.9</c:v>
                </c:pt>
                <c:pt idx="8127">
                  <c:v>162.9</c:v>
                </c:pt>
                <c:pt idx="8128">
                  <c:v>162.9</c:v>
                </c:pt>
                <c:pt idx="8129">
                  <c:v>162.9</c:v>
                </c:pt>
                <c:pt idx="8130">
                  <c:v>162.9</c:v>
                </c:pt>
                <c:pt idx="8131">
                  <c:v>162.9</c:v>
                </c:pt>
                <c:pt idx="8132">
                  <c:v>162.9</c:v>
                </c:pt>
                <c:pt idx="8133">
                  <c:v>162.9</c:v>
                </c:pt>
                <c:pt idx="8134">
                  <c:v>162.9</c:v>
                </c:pt>
                <c:pt idx="8135">
                  <c:v>162.9</c:v>
                </c:pt>
                <c:pt idx="8136">
                  <c:v>162.9</c:v>
                </c:pt>
                <c:pt idx="8137">
                  <c:v>162.9</c:v>
                </c:pt>
                <c:pt idx="8138">
                  <c:v>162.9</c:v>
                </c:pt>
                <c:pt idx="8139">
                  <c:v>162.9</c:v>
                </c:pt>
                <c:pt idx="8140">
                  <c:v>162.9</c:v>
                </c:pt>
                <c:pt idx="8141">
                  <c:v>162.9</c:v>
                </c:pt>
                <c:pt idx="8142">
                  <c:v>162.9</c:v>
                </c:pt>
                <c:pt idx="8143">
                  <c:v>162.9</c:v>
                </c:pt>
                <c:pt idx="8144">
                  <c:v>162.9</c:v>
                </c:pt>
                <c:pt idx="8145">
                  <c:v>162.9</c:v>
                </c:pt>
                <c:pt idx="8146">
                  <c:v>162.9</c:v>
                </c:pt>
                <c:pt idx="8147">
                  <c:v>162.9</c:v>
                </c:pt>
                <c:pt idx="8148">
                  <c:v>162.9</c:v>
                </c:pt>
                <c:pt idx="8149">
                  <c:v>162.9</c:v>
                </c:pt>
                <c:pt idx="8150">
                  <c:v>162.9</c:v>
                </c:pt>
                <c:pt idx="8151">
                  <c:v>162.9</c:v>
                </c:pt>
                <c:pt idx="8152">
                  <c:v>162.9</c:v>
                </c:pt>
                <c:pt idx="8153">
                  <c:v>162.9</c:v>
                </c:pt>
                <c:pt idx="8154">
                  <c:v>162.9</c:v>
                </c:pt>
                <c:pt idx="8155">
                  <c:v>162.9</c:v>
                </c:pt>
                <c:pt idx="8156">
                  <c:v>162.9</c:v>
                </c:pt>
                <c:pt idx="8157">
                  <c:v>162.9</c:v>
                </c:pt>
                <c:pt idx="8158">
                  <c:v>162.9</c:v>
                </c:pt>
                <c:pt idx="8159">
                  <c:v>162.9</c:v>
                </c:pt>
                <c:pt idx="8160">
                  <c:v>162.9</c:v>
                </c:pt>
                <c:pt idx="8161">
                  <c:v>162.9</c:v>
                </c:pt>
                <c:pt idx="8162">
                  <c:v>162.9</c:v>
                </c:pt>
                <c:pt idx="8163">
                  <c:v>162.9</c:v>
                </c:pt>
                <c:pt idx="8164">
                  <c:v>162.9</c:v>
                </c:pt>
                <c:pt idx="8165">
                  <c:v>162.9</c:v>
                </c:pt>
                <c:pt idx="8166">
                  <c:v>162.9</c:v>
                </c:pt>
                <c:pt idx="8167">
                  <c:v>162.9</c:v>
                </c:pt>
                <c:pt idx="8168">
                  <c:v>162.9</c:v>
                </c:pt>
                <c:pt idx="8169">
                  <c:v>162.9</c:v>
                </c:pt>
                <c:pt idx="8170">
                  <c:v>162.9</c:v>
                </c:pt>
                <c:pt idx="8171">
                  <c:v>162.9</c:v>
                </c:pt>
                <c:pt idx="8172">
                  <c:v>162.9</c:v>
                </c:pt>
                <c:pt idx="8173">
                  <c:v>162.9</c:v>
                </c:pt>
                <c:pt idx="8174">
                  <c:v>162.9</c:v>
                </c:pt>
                <c:pt idx="8175">
                  <c:v>162.9</c:v>
                </c:pt>
                <c:pt idx="8176">
                  <c:v>162.9</c:v>
                </c:pt>
                <c:pt idx="8177">
                  <c:v>162.9</c:v>
                </c:pt>
                <c:pt idx="8178">
                  <c:v>162.9</c:v>
                </c:pt>
                <c:pt idx="8179">
                  <c:v>162.9</c:v>
                </c:pt>
                <c:pt idx="8180">
                  <c:v>162.9</c:v>
                </c:pt>
                <c:pt idx="8181">
                  <c:v>162.9</c:v>
                </c:pt>
                <c:pt idx="8182">
                  <c:v>162.9</c:v>
                </c:pt>
                <c:pt idx="8183">
                  <c:v>162.9</c:v>
                </c:pt>
                <c:pt idx="8184">
                  <c:v>162.9</c:v>
                </c:pt>
                <c:pt idx="8185">
                  <c:v>162.9</c:v>
                </c:pt>
                <c:pt idx="8186">
                  <c:v>162.9</c:v>
                </c:pt>
                <c:pt idx="8187">
                  <c:v>162.9</c:v>
                </c:pt>
                <c:pt idx="8188">
                  <c:v>162.9</c:v>
                </c:pt>
                <c:pt idx="8189">
                  <c:v>162.9</c:v>
                </c:pt>
                <c:pt idx="8190">
                  <c:v>162.9</c:v>
                </c:pt>
                <c:pt idx="8191">
                  <c:v>162.9</c:v>
                </c:pt>
                <c:pt idx="8192">
                  <c:v>162.9</c:v>
                </c:pt>
                <c:pt idx="8193">
                  <c:v>162.9</c:v>
                </c:pt>
                <c:pt idx="8194">
                  <c:v>162.9</c:v>
                </c:pt>
                <c:pt idx="8195">
                  <c:v>162.9</c:v>
                </c:pt>
                <c:pt idx="8196">
                  <c:v>162.9</c:v>
                </c:pt>
                <c:pt idx="8197">
                  <c:v>162.9</c:v>
                </c:pt>
                <c:pt idx="8198">
                  <c:v>162.9</c:v>
                </c:pt>
                <c:pt idx="8199">
                  <c:v>162.9</c:v>
                </c:pt>
                <c:pt idx="8200">
                  <c:v>162.9</c:v>
                </c:pt>
                <c:pt idx="8201">
                  <c:v>162.9</c:v>
                </c:pt>
                <c:pt idx="8202">
                  <c:v>162.9</c:v>
                </c:pt>
                <c:pt idx="8203">
                  <c:v>162.9</c:v>
                </c:pt>
                <c:pt idx="8204">
                  <c:v>162.9</c:v>
                </c:pt>
                <c:pt idx="8205">
                  <c:v>162.9</c:v>
                </c:pt>
                <c:pt idx="8206">
                  <c:v>162.9</c:v>
                </c:pt>
                <c:pt idx="8207">
                  <c:v>162.9</c:v>
                </c:pt>
                <c:pt idx="8208">
                  <c:v>162.9</c:v>
                </c:pt>
                <c:pt idx="8209">
                  <c:v>162.9</c:v>
                </c:pt>
                <c:pt idx="8210">
                  <c:v>162.9</c:v>
                </c:pt>
                <c:pt idx="8211">
                  <c:v>162.9</c:v>
                </c:pt>
                <c:pt idx="8212">
                  <c:v>162.9</c:v>
                </c:pt>
                <c:pt idx="8213">
                  <c:v>162.9</c:v>
                </c:pt>
                <c:pt idx="8214">
                  <c:v>162.9</c:v>
                </c:pt>
                <c:pt idx="8215">
                  <c:v>162.9</c:v>
                </c:pt>
                <c:pt idx="8216">
                  <c:v>162.9</c:v>
                </c:pt>
                <c:pt idx="8217">
                  <c:v>162.9</c:v>
                </c:pt>
                <c:pt idx="8218">
                  <c:v>162.9</c:v>
                </c:pt>
                <c:pt idx="8219">
                  <c:v>162.9</c:v>
                </c:pt>
                <c:pt idx="8220">
                  <c:v>162.9</c:v>
                </c:pt>
                <c:pt idx="8221">
                  <c:v>162.9</c:v>
                </c:pt>
                <c:pt idx="8222">
                  <c:v>162.9</c:v>
                </c:pt>
                <c:pt idx="8223">
                  <c:v>162.9</c:v>
                </c:pt>
                <c:pt idx="8224">
                  <c:v>162.9</c:v>
                </c:pt>
                <c:pt idx="8225">
                  <c:v>162.9</c:v>
                </c:pt>
                <c:pt idx="8226">
                  <c:v>162.9</c:v>
                </c:pt>
                <c:pt idx="8227">
                  <c:v>162.9</c:v>
                </c:pt>
                <c:pt idx="8228">
                  <c:v>162.9</c:v>
                </c:pt>
                <c:pt idx="8229">
                  <c:v>162.9</c:v>
                </c:pt>
                <c:pt idx="8230">
                  <c:v>162.9</c:v>
                </c:pt>
                <c:pt idx="8231">
                  <c:v>162.9</c:v>
                </c:pt>
                <c:pt idx="8232">
                  <c:v>162.9</c:v>
                </c:pt>
                <c:pt idx="8233">
                  <c:v>162.9</c:v>
                </c:pt>
                <c:pt idx="8234">
                  <c:v>162.9</c:v>
                </c:pt>
                <c:pt idx="8235">
                  <c:v>162.9</c:v>
                </c:pt>
                <c:pt idx="8236">
                  <c:v>162.9</c:v>
                </c:pt>
                <c:pt idx="8237">
                  <c:v>162.9</c:v>
                </c:pt>
                <c:pt idx="8238">
                  <c:v>162.9</c:v>
                </c:pt>
                <c:pt idx="8239">
                  <c:v>162.9</c:v>
                </c:pt>
                <c:pt idx="8240">
                  <c:v>162.9</c:v>
                </c:pt>
                <c:pt idx="8241">
                  <c:v>162.9</c:v>
                </c:pt>
                <c:pt idx="8242">
                  <c:v>162.9</c:v>
                </c:pt>
                <c:pt idx="8243">
                  <c:v>162.9</c:v>
                </c:pt>
                <c:pt idx="8244">
                  <c:v>162.9</c:v>
                </c:pt>
                <c:pt idx="8245">
                  <c:v>162.9</c:v>
                </c:pt>
                <c:pt idx="8246">
                  <c:v>162.9</c:v>
                </c:pt>
                <c:pt idx="8247">
                  <c:v>162.9</c:v>
                </c:pt>
                <c:pt idx="8248">
                  <c:v>162.9</c:v>
                </c:pt>
                <c:pt idx="8249">
                  <c:v>162.9</c:v>
                </c:pt>
                <c:pt idx="8250">
                  <c:v>162.9</c:v>
                </c:pt>
                <c:pt idx="8251">
                  <c:v>162.9</c:v>
                </c:pt>
                <c:pt idx="8252">
                  <c:v>162.9</c:v>
                </c:pt>
                <c:pt idx="8253">
                  <c:v>162.9</c:v>
                </c:pt>
                <c:pt idx="8254">
                  <c:v>162.9</c:v>
                </c:pt>
                <c:pt idx="8255">
                  <c:v>162.9</c:v>
                </c:pt>
                <c:pt idx="8256">
                  <c:v>162.9</c:v>
                </c:pt>
                <c:pt idx="8257">
                  <c:v>162.9</c:v>
                </c:pt>
                <c:pt idx="8258">
                  <c:v>162.9</c:v>
                </c:pt>
                <c:pt idx="8259">
                  <c:v>162.9</c:v>
                </c:pt>
                <c:pt idx="8260">
                  <c:v>162.9</c:v>
                </c:pt>
                <c:pt idx="8261">
                  <c:v>162.9</c:v>
                </c:pt>
                <c:pt idx="8262">
                  <c:v>162.9</c:v>
                </c:pt>
                <c:pt idx="8263">
                  <c:v>162.9</c:v>
                </c:pt>
                <c:pt idx="8264">
                  <c:v>162.9</c:v>
                </c:pt>
                <c:pt idx="8265">
                  <c:v>162.9</c:v>
                </c:pt>
                <c:pt idx="8266">
                  <c:v>162.9</c:v>
                </c:pt>
                <c:pt idx="8267">
                  <c:v>162.9</c:v>
                </c:pt>
                <c:pt idx="8268">
                  <c:v>162.9</c:v>
                </c:pt>
                <c:pt idx="8269">
                  <c:v>162.9</c:v>
                </c:pt>
                <c:pt idx="8270">
                  <c:v>162.9</c:v>
                </c:pt>
                <c:pt idx="8271">
                  <c:v>162.9</c:v>
                </c:pt>
                <c:pt idx="8272">
                  <c:v>162.9</c:v>
                </c:pt>
                <c:pt idx="8273">
                  <c:v>162.9</c:v>
                </c:pt>
                <c:pt idx="8274">
                  <c:v>162.9</c:v>
                </c:pt>
                <c:pt idx="8275">
                  <c:v>162.9</c:v>
                </c:pt>
                <c:pt idx="8276">
                  <c:v>162.9</c:v>
                </c:pt>
                <c:pt idx="8277">
                  <c:v>162.9</c:v>
                </c:pt>
                <c:pt idx="8278">
                  <c:v>162.9</c:v>
                </c:pt>
                <c:pt idx="8279">
                  <c:v>162.9</c:v>
                </c:pt>
                <c:pt idx="8280">
                  <c:v>162.9</c:v>
                </c:pt>
                <c:pt idx="8281">
                  <c:v>162.9</c:v>
                </c:pt>
                <c:pt idx="8282">
                  <c:v>162.9</c:v>
                </c:pt>
                <c:pt idx="8283">
                  <c:v>162.9</c:v>
                </c:pt>
                <c:pt idx="8284">
                  <c:v>162.9</c:v>
                </c:pt>
                <c:pt idx="8285">
                  <c:v>162.9</c:v>
                </c:pt>
                <c:pt idx="8286">
                  <c:v>162.9</c:v>
                </c:pt>
                <c:pt idx="8287">
                  <c:v>162.9</c:v>
                </c:pt>
                <c:pt idx="8288">
                  <c:v>162.9</c:v>
                </c:pt>
                <c:pt idx="8289">
                  <c:v>162.9</c:v>
                </c:pt>
                <c:pt idx="8290">
                  <c:v>162.9</c:v>
                </c:pt>
                <c:pt idx="8291">
                  <c:v>162.9</c:v>
                </c:pt>
                <c:pt idx="8292">
                  <c:v>162.9</c:v>
                </c:pt>
                <c:pt idx="8293">
                  <c:v>162.9</c:v>
                </c:pt>
                <c:pt idx="8294">
                  <c:v>162.9</c:v>
                </c:pt>
                <c:pt idx="8295">
                  <c:v>162.9</c:v>
                </c:pt>
                <c:pt idx="8296">
                  <c:v>162.9</c:v>
                </c:pt>
                <c:pt idx="8297">
                  <c:v>162.9</c:v>
                </c:pt>
                <c:pt idx="8298">
                  <c:v>162.9</c:v>
                </c:pt>
                <c:pt idx="8299">
                  <c:v>162.9</c:v>
                </c:pt>
                <c:pt idx="8300">
                  <c:v>162.9</c:v>
                </c:pt>
                <c:pt idx="8301">
                  <c:v>162.9</c:v>
                </c:pt>
                <c:pt idx="8302">
                  <c:v>162.9</c:v>
                </c:pt>
                <c:pt idx="8303">
                  <c:v>162.9</c:v>
                </c:pt>
                <c:pt idx="8304">
                  <c:v>162.9</c:v>
                </c:pt>
                <c:pt idx="8305">
                  <c:v>162.9</c:v>
                </c:pt>
                <c:pt idx="8306">
                  <c:v>162.9</c:v>
                </c:pt>
                <c:pt idx="8307">
                  <c:v>162.9</c:v>
                </c:pt>
                <c:pt idx="8308">
                  <c:v>162.9</c:v>
                </c:pt>
                <c:pt idx="8309">
                  <c:v>162.9</c:v>
                </c:pt>
                <c:pt idx="8310">
                  <c:v>162.9</c:v>
                </c:pt>
                <c:pt idx="8311">
                  <c:v>162.9</c:v>
                </c:pt>
                <c:pt idx="8312">
                  <c:v>162.9</c:v>
                </c:pt>
                <c:pt idx="8313">
                  <c:v>162.9</c:v>
                </c:pt>
                <c:pt idx="8314">
                  <c:v>162.9</c:v>
                </c:pt>
                <c:pt idx="8315">
                  <c:v>162.9</c:v>
                </c:pt>
                <c:pt idx="8316">
                  <c:v>162.9</c:v>
                </c:pt>
                <c:pt idx="8317">
                  <c:v>162.9</c:v>
                </c:pt>
                <c:pt idx="8318">
                  <c:v>162.9</c:v>
                </c:pt>
                <c:pt idx="8319">
                  <c:v>162.9</c:v>
                </c:pt>
                <c:pt idx="8320">
                  <c:v>162.9</c:v>
                </c:pt>
                <c:pt idx="8321">
                  <c:v>162.9</c:v>
                </c:pt>
                <c:pt idx="8322">
                  <c:v>162.9</c:v>
                </c:pt>
                <c:pt idx="8323">
                  <c:v>162.9</c:v>
                </c:pt>
                <c:pt idx="8324">
                  <c:v>162.9</c:v>
                </c:pt>
                <c:pt idx="8325">
                  <c:v>162.9</c:v>
                </c:pt>
                <c:pt idx="8326">
                  <c:v>162.9</c:v>
                </c:pt>
                <c:pt idx="8327">
                  <c:v>162.9</c:v>
                </c:pt>
                <c:pt idx="8328">
                  <c:v>162.9</c:v>
                </c:pt>
                <c:pt idx="8329">
                  <c:v>162.9</c:v>
                </c:pt>
                <c:pt idx="8330">
                  <c:v>162.9</c:v>
                </c:pt>
                <c:pt idx="8331">
                  <c:v>162.9</c:v>
                </c:pt>
                <c:pt idx="8332">
                  <c:v>162.9</c:v>
                </c:pt>
                <c:pt idx="8333">
                  <c:v>162.9</c:v>
                </c:pt>
                <c:pt idx="8334">
                  <c:v>162.9</c:v>
                </c:pt>
                <c:pt idx="8335">
                  <c:v>162.9</c:v>
                </c:pt>
                <c:pt idx="8336">
                  <c:v>162.9</c:v>
                </c:pt>
                <c:pt idx="8337">
                  <c:v>162.9</c:v>
                </c:pt>
                <c:pt idx="8338">
                  <c:v>162.9</c:v>
                </c:pt>
                <c:pt idx="8339">
                  <c:v>162.9</c:v>
                </c:pt>
                <c:pt idx="8340">
                  <c:v>162.9</c:v>
                </c:pt>
                <c:pt idx="8341">
                  <c:v>162.9</c:v>
                </c:pt>
                <c:pt idx="8342">
                  <c:v>162.9</c:v>
                </c:pt>
                <c:pt idx="8343">
                  <c:v>162.9</c:v>
                </c:pt>
                <c:pt idx="8344">
                  <c:v>162.9</c:v>
                </c:pt>
                <c:pt idx="8345">
                  <c:v>162.9</c:v>
                </c:pt>
                <c:pt idx="8346">
                  <c:v>162.9</c:v>
                </c:pt>
                <c:pt idx="8347">
                  <c:v>162.9</c:v>
                </c:pt>
                <c:pt idx="8348">
                  <c:v>162.9</c:v>
                </c:pt>
                <c:pt idx="8349">
                  <c:v>162.9</c:v>
                </c:pt>
                <c:pt idx="8350">
                  <c:v>162.9</c:v>
                </c:pt>
                <c:pt idx="8351">
                  <c:v>162.9</c:v>
                </c:pt>
                <c:pt idx="8352">
                  <c:v>162.9</c:v>
                </c:pt>
                <c:pt idx="8353">
                  <c:v>162.9</c:v>
                </c:pt>
                <c:pt idx="8354">
                  <c:v>162.9</c:v>
                </c:pt>
                <c:pt idx="8355">
                  <c:v>162.9</c:v>
                </c:pt>
                <c:pt idx="8356">
                  <c:v>162.9</c:v>
                </c:pt>
                <c:pt idx="8357">
                  <c:v>162.9</c:v>
                </c:pt>
                <c:pt idx="8358">
                  <c:v>162.9</c:v>
                </c:pt>
                <c:pt idx="8359">
                  <c:v>162.9</c:v>
                </c:pt>
                <c:pt idx="8360">
                  <c:v>162.9</c:v>
                </c:pt>
                <c:pt idx="8361">
                  <c:v>162.9</c:v>
                </c:pt>
                <c:pt idx="8362">
                  <c:v>162.9</c:v>
                </c:pt>
                <c:pt idx="8363">
                  <c:v>162.9</c:v>
                </c:pt>
                <c:pt idx="8364">
                  <c:v>162.9</c:v>
                </c:pt>
                <c:pt idx="8365">
                  <c:v>162.9</c:v>
                </c:pt>
                <c:pt idx="8366">
                  <c:v>162.9</c:v>
                </c:pt>
                <c:pt idx="8367">
                  <c:v>162.9</c:v>
                </c:pt>
                <c:pt idx="8368">
                  <c:v>162.9</c:v>
                </c:pt>
                <c:pt idx="8369">
                  <c:v>162.9</c:v>
                </c:pt>
                <c:pt idx="8370">
                  <c:v>162.9</c:v>
                </c:pt>
                <c:pt idx="8371">
                  <c:v>162.9</c:v>
                </c:pt>
                <c:pt idx="8372">
                  <c:v>162.9</c:v>
                </c:pt>
                <c:pt idx="8373">
                  <c:v>162.9</c:v>
                </c:pt>
                <c:pt idx="8374">
                  <c:v>162.9</c:v>
                </c:pt>
                <c:pt idx="8375">
                  <c:v>162.9</c:v>
                </c:pt>
                <c:pt idx="8376">
                  <c:v>162.9</c:v>
                </c:pt>
                <c:pt idx="8377">
                  <c:v>162.9</c:v>
                </c:pt>
                <c:pt idx="8378">
                  <c:v>162.9</c:v>
                </c:pt>
                <c:pt idx="8379">
                  <c:v>162.9</c:v>
                </c:pt>
                <c:pt idx="8380">
                  <c:v>162.9</c:v>
                </c:pt>
                <c:pt idx="8381">
                  <c:v>162.9</c:v>
                </c:pt>
                <c:pt idx="8382">
                  <c:v>162.9</c:v>
                </c:pt>
                <c:pt idx="8383">
                  <c:v>162.9</c:v>
                </c:pt>
                <c:pt idx="8384">
                  <c:v>162.9</c:v>
                </c:pt>
                <c:pt idx="8385">
                  <c:v>162.9</c:v>
                </c:pt>
                <c:pt idx="8386">
                  <c:v>162.9</c:v>
                </c:pt>
                <c:pt idx="8387">
                  <c:v>162.9</c:v>
                </c:pt>
                <c:pt idx="8388">
                  <c:v>162.9</c:v>
                </c:pt>
                <c:pt idx="8389">
                  <c:v>162.9</c:v>
                </c:pt>
                <c:pt idx="8390">
                  <c:v>162.9</c:v>
                </c:pt>
                <c:pt idx="8391">
                  <c:v>162.9</c:v>
                </c:pt>
                <c:pt idx="8392">
                  <c:v>162.9</c:v>
                </c:pt>
                <c:pt idx="8393">
                  <c:v>162.9</c:v>
                </c:pt>
                <c:pt idx="8394">
                  <c:v>162.9</c:v>
                </c:pt>
                <c:pt idx="8395">
                  <c:v>162.9</c:v>
                </c:pt>
                <c:pt idx="8396">
                  <c:v>162.9</c:v>
                </c:pt>
                <c:pt idx="8397">
                  <c:v>162.9</c:v>
                </c:pt>
                <c:pt idx="8398">
                  <c:v>162.9</c:v>
                </c:pt>
                <c:pt idx="8399">
                  <c:v>162.9</c:v>
                </c:pt>
                <c:pt idx="8400">
                  <c:v>162.9</c:v>
                </c:pt>
                <c:pt idx="8401">
                  <c:v>162.9</c:v>
                </c:pt>
                <c:pt idx="8402">
                  <c:v>162.9</c:v>
                </c:pt>
                <c:pt idx="8403">
                  <c:v>162.9</c:v>
                </c:pt>
                <c:pt idx="8404">
                  <c:v>162.9</c:v>
                </c:pt>
                <c:pt idx="8405">
                  <c:v>162.9</c:v>
                </c:pt>
                <c:pt idx="8406">
                  <c:v>162.9</c:v>
                </c:pt>
                <c:pt idx="8407">
                  <c:v>162.9</c:v>
                </c:pt>
                <c:pt idx="8408">
                  <c:v>162.9</c:v>
                </c:pt>
                <c:pt idx="8409">
                  <c:v>162.9</c:v>
                </c:pt>
                <c:pt idx="8410">
                  <c:v>162.9</c:v>
                </c:pt>
                <c:pt idx="8411">
                  <c:v>162.9</c:v>
                </c:pt>
                <c:pt idx="8412">
                  <c:v>162.9</c:v>
                </c:pt>
                <c:pt idx="8413">
                  <c:v>162.9</c:v>
                </c:pt>
                <c:pt idx="8414">
                  <c:v>162.9</c:v>
                </c:pt>
                <c:pt idx="8415">
                  <c:v>162.9</c:v>
                </c:pt>
                <c:pt idx="8416">
                  <c:v>162.9</c:v>
                </c:pt>
                <c:pt idx="8417">
                  <c:v>162.9</c:v>
                </c:pt>
                <c:pt idx="8418">
                  <c:v>162.9</c:v>
                </c:pt>
                <c:pt idx="8419">
                  <c:v>162.9</c:v>
                </c:pt>
                <c:pt idx="8420">
                  <c:v>162.9</c:v>
                </c:pt>
                <c:pt idx="8421">
                  <c:v>162.9</c:v>
                </c:pt>
                <c:pt idx="8422">
                  <c:v>162.9</c:v>
                </c:pt>
                <c:pt idx="8423">
                  <c:v>162.9</c:v>
                </c:pt>
                <c:pt idx="8424">
                  <c:v>162.9</c:v>
                </c:pt>
                <c:pt idx="8425">
                  <c:v>162.9</c:v>
                </c:pt>
                <c:pt idx="8426">
                  <c:v>162.9</c:v>
                </c:pt>
                <c:pt idx="8427">
                  <c:v>162.9</c:v>
                </c:pt>
                <c:pt idx="8428">
                  <c:v>162.9</c:v>
                </c:pt>
                <c:pt idx="8429">
                  <c:v>162.9</c:v>
                </c:pt>
                <c:pt idx="8430">
                  <c:v>162.9</c:v>
                </c:pt>
                <c:pt idx="8431">
                  <c:v>162.9</c:v>
                </c:pt>
                <c:pt idx="8432">
                  <c:v>162.9</c:v>
                </c:pt>
                <c:pt idx="8433">
                  <c:v>162.9</c:v>
                </c:pt>
                <c:pt idx="8434">
                  <c:v>162.9</c:v>
                </c:pt>
                <c:pt idx="8435">
                  <c:v>162.9</c:v>
                </c:pt>
                <c:pt idx="8436">
                  <c:v>162.9</c:v>
                </c:pt>
                <c:pt idx="8437">
                  <c:v>162.9</c:v>
                </c:pt>
                <c:pt idx="8438">
                  <c:v>162.9</c:v>
                </c:pt>
                <c:pt idx="8439">
                  <c:v>162.9</c:v>
                </c:pt>
                <c:pt idx="8440">
                  <c:v>162.9</c:v>
                </c:pt>
                <c:pt idx="8441">
                  <c:v>162.9</c:v>
                </c:pt>
                <c:pt idx="8442">
                  <c:v>162.9</c:v>
                </c:pt>
                <c:pt idx="8443">
                  <c:v>162.9</c:v>
                </c:pt>
                <c:pt idx="8444">
                  <c:v>162.9</c:v>
                </c:pt>
                <c:pt idx="8445">
                  <c:v>162.9</c:v>
                </c:pt>
                <c:pt idx="8446">
                  <c:v>162.9</c:v>
                </c:pt>
                <c:pt idx="8447">
                  <c:v>162.9</c:v>
                </c:pt>
                <c:pt idx="8448">
                  <c:v>162.9</c:v>
                </c:pt>
                <c:pt idx="8449">
                  <c:v>162.9</c:v>
                </c:pt>
                <c:pt idx="8450">
                  <c:v>162.9</c:v>
                </c:pt>
                <c:pt idx="8451">
                  <c:v>162.9</c:v>
                </c:pt>
                <c:pt idx="8452">
                  <c:v>162.9</c:v>
                </c:pt>
                <c:pt idx="8453">
                  <c:v>162.9</c:v>
                </c:pt>
                <c:pt idx="8454">
                  <c:v>162.9</c:v>
                </c:pt>
                <c:pt idx="8455">
                  <c:v>162.9</c:v>
                </c:pt>
                <c:pt idx="8456">
                  <c:v>162.9</c:v>
                </c:pt>
                <c:pt idx="8457">
                  <c:v>162.9</c:v>
                </c:pt>
                <c:pt idx="8458">
                  <c:v>162.9</c:v>
                </c:pt>
                <c:pt idx="8459">
                  <c:v>162.9</c:v>
                </c:pt>
                <c:pt idx="8460">
                  <c:v>162.9</c:v>
                </c:pt>
                <c:pt idx="8461">
                  <c:v>162.9</c:v>
                </c:pt>
                <c:pt idx="8462">
                  <c:v>162.9</c:v>
                </c:pt>
                <c:pt idx="8463">
                  <c:v>162.9</c:v>
                </c:pt>
                <c:pt idx="8464">
                  <c:v>162.9</c:v>
                </c:pt>
                <c:pt idx="8465">
                  <c:v>162.9</c:v>
                </c:pt>
                <c:pt idx="8466">
                  <c:v>162.9</c:v>
                </c:pt>
                <c:pt idx="8467">
                  <c:v>162.9</c:v>
                </c:pt>
                <c:pt idx="8468">
                  <c:v>162.9</c:v>
                </c:pt>
                <c:pt idx="8469">
                  <c:v>162.9</c:v>
                </c:pt>
                <c:pt idx="8470">
                  <c:v>162.9</c:v>
                </c:pt>
                <c:pt idx="8471">
                  <c:v>162.9</c:v>
                </c:pt>
                <c:pt idx="8472">
                  <c:v>162.9</c:v>
                </c:pt>
                <c:pt idx="8473">
                  <c:v>162.9</c:v>
                </c:pt>
                <c:pt idx="8474">
                  <c:v>162.9</c:v>
                </c:pt>
                <c:pt idx="8475">
                  <c:v>162.9</c:v>
                </c:pt>
                <c:pt idx="8476">
                  <c:v>162.9</c:v>
                </c:pt>
                <c:pt idx="8477">
                  <c:v>162.9</c:v>
                </c:pt>
                <c:pt idx="8478">
                  <c:v>162.9</c:v>
                </c:pt>
                <c:pt idx="8479">
                  <c:v>162.9</c:v>
                </c:pt>
                <c:pt idx="8480">
                  <c:v>162.9</c:v>
                </c:pt>
                <c:pt idx="8481">
                  <c:v>162.9</c:v>
                </c:pt>
                <c:pt idx="8482">
                  <c:v>162.9</c:v>
                </c:pt>
                <c:pt idx="8483">
                  <c:v>162.9</c:v>
                </c:pt>
                <c:pt idx="8484">
                  <c:v>162.9</c:v>
                </c:pt>
                <c:pt idx="8485">
                  <c:v>162.9</c:v>
                </c:pt>
                <c:pt idx="8486">
                  <c:v>162.9</c:v>
                </c:pt>
                <c:pt idx="8487">
                  <c:v>162.9</c:v>
                </c:pt>
                <c:pt idx="8488">
                  <c:v>162.9</c:v>
                </c:pt>
                <c:pt idx="8489">
                  <c:v>162.9</c:v>
                </c:pt>
                <c:pt idx="8490">
                  <c:v>162.9</c:v>
                </c:pt>
                <c:pt idx="8491">
                  <c:v>162.9</c:v>
                </c:pt>
                <c:pt idx="8492">
                  <c:v>162.9</c:v>
                </c:pt>
                <c:pt idx="8493">
                  <c:v>162.9</c:v>
                </c:pt>
                <c:pt idx="8494">
                  <c:v>162.9</c:v>
                </c:pt>
                <c:pt idx="8495">
                  <c:v>162.9</c:v>
                </c:pt>
                <c:pt idx="8496">
                  <c:v>162.9</c:v>
                </c:pt>
                <c:pt idx="8497">
                  <c:v>162.9</c:v>
                </c:pt>
                <c:pt idx="8498">
                  <c:v>162.9</c:v>
                </c:pt>
                <c:pt idx="8499">
                  <c:v>162.9</c:v>
                </c:pt>
                <c:pt idx="8500">
                  <c:v>162.9</c:v>
                </c:pt>
                <c:pt idx="8501">
                  <c:v>162.9</c:v>
                </c:pt>
                <c:pt idx="8502">
                  <c:v>162.9</c:v>
                </c:pt>
                <c:pt idx="8503">
                  <c:v>162.9</c:v>
                </c:pt>
                <c:pt idx="8504">
                  <c:v>162.9</c:v>
                </c:pt>
                <c:pt idx="8505">
                  <c:v>162.9</c:v>
                </c:pt>
                <c:pt idx="8506">
                  <c:v>162.9</c:v>
                </c:pt>
                <c:pt idx="8507">
                  <c:v>162.9</c:v>
                </c:pt>
                <c:pt idx="8508">
                  <c:v>162.9</c:v>
                </c:pt>
                <c:pt idx="8509">
                  <c:v>162.9</c:v>
                </c:pt>
                <c:pt idx="8510">
                  <c:v>162.9</c:v>
                </c:pt>
                <c:pt idx="8511">
                  <c:v>162.9</c:v>
                </c:pt>
                <c:pt idx="8512">
                  <c:v>162.9</c:v>
                </c:pt>
                <c:pt idx="8513">
                  <c:v>162.9</c:v>
                </c:pt>
                <c:pt idx="8514">
                  <c:v>162.9</c:v>
                </c:pt>
                <c:pt idx="8515">
                  <c:v>162.9</c:v>
                </c:pt>
                <c:pt idx="8516">
                  <c:v>162.9</c:v>
                </c:pt>
                <c:pt idx="8517">
                  <c:v>162.9</c:v>
                </c:pt>
                <c:pt idx="8518">
                  <c:v>162.9</c:v>
                </c:pt>
                <c:pt idx="8519">
                  <c:v>162.9</c:v>
                </c:pt>
                <c:pt idx="8520">
                  <c:v>162.9</c:v>
                </c:pt>
                <c:pt idx="8521">
                  <c:v>162.9</c:v>
                </c:pt>
                <c:pt idx="8522">
                  <c:v>162.9</c:v>
                </c:pt>
                <c:pt idx="8523">
                  <c:v>162.9</c:v>
                </c:pt>
                <c:pt idx="8524">
                  <c:v>162.9</c:v>
                </c:pt>
                <c:pt idx="8525">
                  <c:v>162.9</c:v>
                </c:pt>
                <c:pt idx="8526">
                  <c:v>162.9</c:v>
                </c:pt>
                <c:pt idx="8527">
                  <c:v>162.9</c:v>
                </c:pt>
                <c:pt idx="8528">
                  <c:v>162.9</c:v>
                </c:pt>
                <c:pt idx="8529">
                  <c:v>162.9</c:v>
                </c:pt>
                <c:pt idx="8530">
                  <c:v>162.9</c:v>
                </c:pt>
                <c:pt idx="8531">
                  <c:v>162.9</c:v>
                </c:pt>
                <c:pt idx="8532">
                  <c:v>162.9</c:v>
                </c:pt>
                <c:pt idx="8533">
                  <c:v>162.9</c:v>
                </c:pt>
                <c:pt idx="8534">
                  <c:v>162.9</c:v>
                </c:pt>
                <c:pt idx="8535">
                  <c:v>162.9</c:v>
                </c:pt>
                <c:pt idx="8536">
                  <c:v>162.9</c:v>
                </c:pt>
                <c:pt idx="8537">
                  <c:v>162.9</c:v>
                </c:pt>
                <c:pt idx="8538">
                  <c:v>162.9</c:v>
                </c:pt>
                <c:pt idx="8539">
                  <c:v>162.9</c:v>
                </c:pt>
                <c:pt idx="8540">
                  <c:v>162.9</c:v>
                </c:pt>
                <c:pt idx="8541">
                  <c:v>162.9</c:v>
                </c:pt>
                <c:pt idx="8542">
                  <c:v>162.9</c:v>
                </c:pt>
                <c:pt idx="8543">
                  <c:v>162.9</c:v>
                </c:pt>
                <c:pt idx="8544">
                  <c:v>162.9</c:v>
                </c:pt>
                <c:pt idx="8545">
                  <c:v>162.9</c:v>
                </c:pt>
                <c:pt idx="8546">
                  <c:v>162.9</c:v>
                </c:pt>
                <c:pt idx="8547">
                  <c:v>162.9</c:v>
                </c:pt>
                <c:pt idx="8548">
                  <c:v>162.9</c:v>
                </c:pt>
                <c:pt idx="8549">
                  <c:v>162.9</c:v>
                </c:pt>
                <c:pt idx="8550">
                  <c:v>162.9</c:v>
                </c:pt>
                <c:pt idx="8551">
                  <c:v>162.9</c:v>
                </c:pt>
                <c:pt idx="8552">
                  <c:v>162.9</c:v>
                </c:pt>
                <c:pt idx="8553">
                  <c:v>162.9</c:v>
                </c:pt>
                <c:pt idx="8554">
                  <c:v>162.9</c:v>
                </c:pt>
                <c:pt idx="8555">
                  <c:v>162.9</c:v>
                </c:pt>
                <c:pt idx="8556">
                  <c:v>162.9</c:v>
                </c:pt>
                <c:pt idx="8557">
                  <c:v>162.9</c:v>
                </c:pt>
                <c:pt idx="8558">
                  <c:v>162.9</c:v>
                </c:pt>
                <c:pt idx="8559">
                  <c:v>162.9</c:v>
                </c:pt>
                <c:pt idx="8560">
                  <c:v>162.9</c:v>
                </c:pt>
                <c:pt idx="8561">
                  <c:v>162.9</c:v>
                </c:pt>
                <c:pt idx="8562">
                  <c:v>162.9</c:v>
                </c:pt>
                <c:pt idx="8563">
                  <c:v>162.9</c:v>
                </c:pt>
                <c:pt idx="8564">
                  <c:v>162.9</c:v>
                </c:pt>
                <c:pt idx="8565">
                  <c:v>162.9</c:v>
                </c:pt>
                <c:pt idx="8566">
                  <c:v>162.9</c:v>
                </c:pt>
                <c:pt idx="8567">
                  <c:v>162.9</c:v>
                </c:pt>
                <c:pt idx="8568">
                  <c:v>162.9</c:v>
                </c:pt>
                <c:pt idx="8569">
                  <c:v>162.9</c:v>
                </c:pt>
                <c:pt idx="8570">
                  <c:v>162.9</c:v>
                </c:pt>
                <c:pt idx="8571">
                  <c:v>162.9</c:v>
                </c:pt>
                <c:pt idx="8572">
                  <c:v>162.9</c:v>
                </c:pt>
                <c:pt idx="8573">
                  <c:v>162.9</c:v>
                </c:pt>
                <c:pt idx="8574">
                  <c:v>162.9</c:v>
                </c:pt>
                <c:pt idx="8575">
                  <c:v>162.9</c:v>
                </c:pt>
                <c:pt idx="8576">
                  <c:v>162.9</c:v>
                </c:pt>
                <c:pt idx="8577">
                  <c:v>162.9</c:v>
                </c:pt>
                <c:pt idx="8578">
                  <c:v>162.9</c:v>
                </c:pt>
                <c:pt idx="8579">
                  <c:v>162.9</c:v>
                </c:pt>
                <c:pt idx="8580">
                  <c:v>162.9</c:v>
                </c:pt>
                <c:pt idx="8581">
                  <c:v>162.9</c:v>
                </c:pt>
                <c:pt idx="8582">
                  <c:v>162.9</c:v>
                </c:pt>
                <c:pt idx="8583">
                  <c:v>162.9</c:v>
                </c:pt>
                <c:pt idx="8584">
                  <c:v>162.9</c:v>
                </c:pt>
                <c:pt idx="8585">
                  <c:v>162.9</c:v>
                </c:pt>
                <c:pt idx="8586">
                  <c:v>162.9</c:v>
                </c:pt>
                <c:pt idx="8587">
                  <c:v>162.9</c:v>
                </c:pt>
                <c:pt idx="8588">
                  <c:v>162.9</c:v>
                </c:pt>
                <c:pt idx="8589">
                  <c:v>162.9</c:v>
                </c:pt>
                <c:pt idx="8590">
                  <c:v>162.9</c:v>
                </c:pt>
                <c:pt idx="8591">
                  <c:v>162.9</c:v>
                </c:pt>
                <c:pt idx="8592">
                  <c:v>162.9</c:v>
                </c:pt>
                <c:pt idx="8593">
                  <c:v>162.9</c:v>
                </c:pt>
                <c:pt idx="8594">
                  <c:v>162.9</c:v>
                </c:pt>
                <c:pt idx="8595">
                  <c:v>162.9</c:v>
                </c:pt>
                <c:pt idx="8596">
                  <c:v>162.9</c:v>
                </c:pt>
                <c:pt idx="8597">
                  <c:v>162.9</c:v>
                </c:pt>
                <c:pt idx="8598">
                  <c:v>162.9</c:v>
                </c:pt>
                <c:pt idx="8599">
                  <c:v>162.9</c:v>
                </c:pt>
                <c:pt idx="8600">
                  <c:v>162.9</c:v>
                </c:pt>
                <c:pt idx="8601">
                  <c:v>162.9</c:v>
                </c:pt>
                <c:pt idx="8602">
                  <c:v>162.9</c:v>
                </c:pt>
                <c:pt idx="8603">
                  <c:v>162.9</c:v>
                </c:pt>
                <c:pt idx="8604">
                  <c:v>162.9</c:v>
                </c:pt>
                <c:pt idx="8605">
                  <c:v>162.9</c:v>
                </c:pt>
                <c:pt idx="8606">
                  <c:v>162.9</c:v>
                </c:pt>
                <c:pt idx="8607">
                  <c:v>162.9</c:v>
                </c:pt>
                <c:pt idx="8608">
                  <c:v>162.9</c:v>
                </c:pt>
                <c:pt idx="8609">
                  <c:v>162.9</c:v>
                </c:pt>
                <c:pt idx="8610">
                  <c:v>162.9</c:v>
                </c:pt>
                <c:pt idx="8611">
                  <c:v>162.9</c:v>
                </c:pt>
                <c:pt idx="8612">
                  <c:v>162.9</c:v>
                </c:pt>
                <c:pt idx="8613">
                  <c:v>162.9</c:v>
                </c:pt>
                <c:pt idx="8614">
                  <c:v>162.9</c:v>
                </c:pt>
                <c:pt idx="8615">
                  <c:v>162.9</c:v>
                </c:pt>
                <c:pt idx="8616">
                  <c:v>162.9</c:v>
                </c:pt>
                <c:pt idx="8617">
                  <c:v>162.9</c:v>
                </c:pt>
                <c:pt idx="8618">
                  <c:v>162.9</c:v>
                </c:pt>
                <c:pt idx="8619">
                  <c:v>162.9</c:v>
                </c:pt>
                <c:pt idx="8620">
                  <c:v>162.9</c:v>
                </c:pt>
                <c:pt idx="8621">
                  <c:v>162.9</c:v>
                </c:pt>
                <c:pt idx="8622">
                  <c:v>162.9</c:v>
                </c:pt>
                <c:pt idx="8623">
                  <c:v>162.9</c:v>
                </c:pt>
                <c:pt idx="8624">
                  <c:v>162.9</c:v>
                </c:pt>
                <c:pt idx="8625">
                  <c:v>162.9</c:v>
                </c:pt>
                <c:pt idx="8626">
                  <c:v>162.9</c:v>
                </c:pt>
                <c:pt idx="8627">
                  <c:v>162.9</c:v>
                </c:pt>
                <c:pt idx="8628">
                  <c:v>162.9</c:v>
                </c:pt>
                <c:pt idx="8629">
                  <c:v>162.9</c:v>
                </c:pt>
                <c:pt idx="8630">
                  <c:v>162.9</c:v>
                </c:pt>
                <c:pt idx="8631">
                  <c:v>162.9</c:v>
                </c:pt>
                <c:pt idx="8632">
                  <c:v>162.9</c:v>
                </c:pt>
                <c:pt idx="8633">
                  <c:v>162.9</c:v>
                </c:pt>
                <c:pt idx="8634">
                  <c:v>162.9</c:v>
                </c:pt>
                <c:pt idx="8635">
                  <c:v>162.9</c:v>
                </c:pt>
                <c:pt idx="8636">
                  <c:v>162.9</c:v>
                </c:pt>
                <c:pt idx="8637">
                  <c:v>162.9</c:v>
                </c:pt>
                <c:pt idx="8638">
                  <c:v>162.9</c:v>
                </c:pt>
                <c:pt idx="8639">
                  <c:v>162.9</c:v>
                </c:pt>
                <c:pt idx="8640">
                  <c:v>162.9</c:v>
                </c:pt>
                <c:pt idx="8641">
                  <c:v>162.9</c:v>
                </c:pt>
                <c:pt idx="8642">
                  <c:v>162.9</c:v>
                </c:pt>
                <c:pt idx="8643">
                  <c:v>162.9</c:v>
                </c:pt>
                <c:pt idx="8644">
                  <c:v>162.9</c:v>
                </c:pt>
                <c:pt idx="8645">
                  <c:v>162.9</c:v>
                </c:pt>
                <c:pt idx="8646">
                  <c:v>162.9</c:v>
                </c:pt>
                <c:pt idx="8647">
                  <c:v>162.9</c:v>
                </c:pt>
                <c:pt idx="8648">
                  <c:v>162.9</c:v>
                </c:pt>
                <c:pt idx="8649">
                  <c:v>162.9</c:v>
                </c:pt>
                <c:pt idx="8650">
                  <c:v>162.9</c:v>
                </c:pt>
                <c:pt idx="8651">
                  <c:v>162.9</c:v>
                </c:pt>
                <c:pt idx="8652">
                  <c:v>162.9</c:v>
                </c:pt>
                <c:pt idx="8653">
                  <c:v>162.9</c:v>
                </c:pt>
                <c:pt idx="8654">
                  <c:v>162.9</c:v>
                </c:pt>
                <c:pt idx="8655">
                  <c:v>162.9</c:v>
                </c:pt>
                <c:pt idx="8656">
                  <c:v>162.9</c:v>
                </c:pt>
                <c:pt idx="8657">
                  <c:v>162.9</c:v>
                </c:pt>
                <c:pt idx="8658">
                  <c:v>162.9</c:v>
                </c:pt>
                <c:pt idx="8659">
                  <c:v>162.9</c:v>
                </c:pt>
                <c:pt idx="8660">
                  <c:v>162.9</c:v>
                </c:pt>
                <c:pt idx="8661">
                  <c:v>162.9</c:v>
                </c:pt>
                <c:pt idx="8662">
                  <c:v>162.9</c:v>
                </c:pt>
                <c:pt idx="8663">
                  <c:v>162.9</c:v>
                </c:pt>
                <c:pt idx="8664">
                  <c:v>162.9</c:v>
                </c:pt>
                <c:pt idx="8665">
                  <c:v>162.9</c:v>
                </c:pt>
                <c:pt idx="8666">
                  <c:v>162.9</c:v>
                </c:pt>
                <c:pt idx="8667">
                  <c:v>162.9</c:v>
                </c:pt>
                <c:pt idx="8668">
                  <c:v>162.9</c:v>
                </c:pt>
                <c:pt idx="8669">
                  <c:v>162.9</c:v>
                </c:pt>
                <c:pt idx="8670">
                  <c:v>162.9</c:v>
                </c:pt>
                <c:pt idx="8671">
                  <c:v>162.9</c:v>
                </c:pt>
                <c:pt idx="8672">
                  <c:v>162.9</c:v>
                </c:pt>
                <c:pt idx="8673">
                  <c:v>162.9</c:v>
                </c:pt>
                <c:pt idx="8674">
                  <c:v>162.9</c:v>
                </c:pt>
                <c:pt idx="8675">
                  <c:v>162.9</c:v>
                </c:pt>
                <c:pt idx="8676">
                  <c:v>162.9</c:v>
                </c:pt>
                <c:pt idx="8677">
                  <c:v>162.9</c:v>
                </c:pt>
                <c:pt idx="8678">
                  <c:v>162.9</c:v>
                </c:pt>
                <c:pt idx="8679">
                  <c:v>162.9</c:v>
                </c:pt>
                <c:pt idx="8680">
                  <c:v>162.9</c:v>
                </c:pt>
                <c:pt idx="8681">
                  <c:v>162.9</c:v>
                </c:pt>
                <c:pt idx="8682">
                  <c:v>162.9</c:v>
                </c:pt>
                <c:pt idx="8683">
                  <c:v>162.9</c:v>
                </c:pt>
                <c:pt idx="8684">
                  <c:v>162.9</c:v>
                </c:pt>
                <c:pt idx="8685">
                  <c:v>162.9</c:v>
                </c:pt>
                <c:pt idx="8686">
                  <c:v>162.9</c:v>
                </c:pt>
                <c:pt idx="8687">
                  <c:v>162.9</c:v>
                </c:pt>
                <c:pt idx="8688">
                  <c:v>162.9</c:v>
                </c:pt>
                <c:pt idx="8689">
                  <c:v>162.9</c:v>
                </c:pt>
                <c:pt idx="8690">
                  <c:v>162.9</c:v>
                </c:pt>
                <c:pt idx="8691">
                  <c:v>162.9</c:v>
                </c:pt>
                <c:pt idx="8692">
                  <c:v>162.9</c:v>
                </c:pt>
                <c:pt idx="8693">
                  <c:v>162.9</c:v>
                </c:pt>
                <c:pt idx="8694">
                  <c:v>162.9</c:v>
                </c:pt>
                <c:pt idx="8695">
                  <c:v>162.9</c:v>
                </c:pt>
                <c:pt idx="8696">
                  <c:v>162.9</c:v>
                </c:pt>
                <c:pt idx="8697">
                  <c:v>162.9</c:v>
                </c:pt>
                <c:pt idx="8698">
                  <c:v>162.9</c:v>
                </c:pt>
                <c:pt idx="8699">
                  <c:v>162.9</c:v>
                </c:pt>
                <c:pt idx="8700">
                  <c:v>162.9</c:v>
                </c:pt>
                <c:pt idx="8701">
                  <c:v>162.9</c:v>
                </c:pt>
                <c:pt idx="8702">
                  <c:v>162.9</c:v>
                </c:pt>
                <c:pt idx="8703">
                  <c:v>162.9</c:v>
                </c:pt>
                <c:pt idx="8704">
                  <c:v>162.9</c:v>
                </c:pt>
                <c:pt idx="8705">
                  <c:v>162.9</c:v>
                </c:pt>
                <c:pt idx="8706">
                  <c:v>162.9</c:v>
                </c:pt>
                <c:pt idx="8707">
                  <c:v>162.9</c:v>
                </c:pt>
                <c:pt idx="8708">
                  <c:v>162.9</c:v>
                </c:pt>
                <c:pt idx="8709">
                  <c:v>162.9</c:v>
                </c:pt>
                <c:pt idx="8710">
                  <c:v>162.9</c:v>
                </c:pt>
                <c:pt idx="8711">
                  <c:v>162.9</c:v>
                </c:pt>
                <c:pt idx="8712">
                  <c:v>162.9</c:v>
                </c:pt>
                <c:pt idx="8713">
                  <c:v>162.9</c:v>
                </c:pt>
                <c:pt idx="8714">
                  <c:v>162.9</c:v>
                </c:pt>
                <c:pt idx="8715">
                  <c:v>162.9</c:v>
                </c:pt>
                <c:pt idx="8716">
                  <c:v>162.9</c:v>
                </c:pt>
                <c:pt idx="8717">
                  <c:v>162.9</c:v>
                </c:pt>
                <c:pt idx="8718">
                  <c:v>162.9</c:v>
                </c:pt>
                <c:pt idx="8719">
                  <c:v>162.9</c:v>
                </c:pt>
                <c:pt idx="8720">
                  <c:v>162.9</c:v>
                </c:pt>
                <c:pt idx="8721">
                  <c:v>162.9</c:v>
                </c:pt>
                <c:pt idx="8722">
                  <c:v>162.9</c:v>
                </c:pt>
                <c:pt idx="8723">
                  <c:v>162.9</c:v>
                </c:pt>
                <c:pt idx="8724">
                  <c:v>162.9</c:v>
                </c:pt>
                <c:pt idx="8725">
                  <c:v>162.9</c:v>
                </c:pt>
                <c:pt idx="8726">
                  <c:v>162.9</c:v>
                </c:pt>
                <c:pt idx="8727">
                  <c:v>162.9</c:v>
                </c:pt>
                <c:pt idx="8728">
                  <c:v>162.9</c:v>
                </c:pt>
                <c:pt idx="8729">
                  <c:v>162.9</c:v>
                </c:pt>
                <c:pt idx="8730">
                  <c:v>162.9</c:v>
                </c:pt>
                <c:pt idx="8731">
                  <c:v>162.9</c:v>
                </c:pt>
                <c:pt idx="8732">
                  <c:v>162.9</c:v>
                </c:pt>
                <c:pt idx="8733">
                  <c:v>162.9</c:v>
                </c:pt>
                <c:pt idx="8734">
                  <c:v>162.9</c:v>
                </c:pt>
                <c:pt idx="8735">
                  <c:v>162.9</c:v>
                </c:pt>
                <c:pt idx="8736">
                  <c:v>162.9</c:v>
                </c:pt>
                <c:pt idx="8737">
                  <c:v>162.9</c:v>
                </c:pt>
                <c:pt idx="8738">
                  <c:v>162.9</c:v>
                </c:pt>
                <c:pt idx="8739">
                  <c:v>162.9</c:v>
                </c:pt>
                <c:pt idx="8740">
                  <c:v>162.9</c:v>
                </c:pt>
                <c:pt idx="8741">
                  <c:v>162.9</c:v>
                </c:pt>
                <c:pt idx="8742">
                  <c:v>162.9</c:v>
                </c:pt>
                <c:pt idx="8743">
                  <c:v>162.9</c:v>
                </c:pt>
                <c:pt idx="8744">
                  <c:v>162.9</c:v>
                </c:pt>
                <c:pt idx="8745">
                  <c:v>162.9</c:v>
                </c:pt>
                <c:pt idx="8746">
                  <c:v>162.9</c:v>
                </c:pt>
                <c:pt idx="8747">
                  <c:v>162.9</c:v>
                </c:pt>
                <c:pt idx="8748">
                  <c:v>162.9</c:v>
                </c:pt>
                <c:pt idx="8749">
                  <c:v>162.9</c:v>
                </c:pt>
                <c:pt idx="8750">
                  <c:v>162.9</c:v>
                </c:pt>
                <c:pt idx="8751">
                  <c:v>162.9</c:v>
                </c:pt>
                <c:pt idx="8752">
                  <c:v>162.9</c:v>
                </c:pt>
                <c:pt idx="8753">
                  <c:v>162.9</c:v>
                </c:pt>
                <c:pt idx="8754">
                  <c:v>162.9</c:v>
                </c:pt>
                <c:pt idx="8755">
                  <c:v>162.9</c:v>
                </c:pt>
                <c:pt idx="8756">
                  <c:v>162.9</c:v>
                </c:pt>
                <c:pt idx="8757">
                  <c:v>162.9</c:v>
                </c:pt>
                <c:pt idx="8758">
                  <c:v>162.9</c:v>
                </c:pt>
                <c:pt idx="8759">
                  <c:v>162.9</c:v>
                </c:pt>
                <c:pt idx="8760">
                  <c:v>162.9</c:v>
                </c:pt>
                <c:pt idx="8761">
                  <c:v>162.9</c:v>
                </c:pt>
                <c:pt idx="8762">
                  <c:v>162.9</c:v>
                </c:pt>
                <c:pt idx="8763">
                  <c:v>162.9</c:v>
                </c:pt>
                <c:pt idx="8764">
                  <c:v>162.9</c:v>
                </c:pt>
                <c:pt idx="8765">
                  <c:v>162.9</c:v>
                </c:pt>
                <c:pt idx="8766">
                  <c:v>162.9</c:v>
                </c:pt>
                <c:pt idx="8767">
                  <c:v>162.9</c:v>
                </c:pt>
                <c:pt idx="8768">
                  <c:v>162.9</c:v>
                </c:pt>
                <c:pt idx="8769">
                  <c:v>162.9</c:v>
                </c:pt>
                <c:pt idx="8770">
                  <c:v>162.9</c:v>
                </c:pt>
                <c:pt idx="8771">
                  <c:v>162.9</c:v>
                </c:pt>
                <c:pt idx="8772">
                  <c:v>162.9</c:v>
                </c:pt>
                <c:pt idx="8773">
                  <c:v>162.9</c:v>
                </c:pt>
                <c:pt idx="8774">
                  <c:v>162.9</c:v>
                </c:pt>
                <c:pt idx="8775">
                  <c:v>162.9</c:v>
                </c:pt>
                <c:pt idx="8776">
                  <c:v>162.9</c:v>
                </c:pt>
                <c:pt idx="8777">
                  <c:v>162.9</c:v>
                </c:pt>
                <c:pt idx="8778">
                  <c:v>162.9</c:v>
                </c:pt>
                <c:pt idx="8779">
                  <c:v>162.9</c:v>
                </c:pt>
                <c:pt idx="8780">
                  <c:v>162.9</c:v>
                </c:pt>
                <c:pt idx="8781">
                  <c:v>162.9</c:v>
                </c:pt>
                <c:pt idx="8782">
                  <c:v>162.9</c:v>
                </c:pt>
                <c:pt idx="8783">
                  <c:v>162.9</c:v>
                </c:pt>
                <c:pt idx="8784">
                  <c:v>162.9</c:v>
                </c:pt>
                <c:pt idx="8785">
                  <c:v>162.9</c:v>
                </c:pt>
                <c:pt idx="8786">
                  <c:v>162.9</c:v>
                </c:pt>
                <c:pt idx="8787">
                  <c:v>162.9</c:v>
                </c:pt>
                <c:pt idx="8788">
                  <c:v>162.9</c:v>
                </c:pt>
                <c:pt idx="8789">
                  <c:v>162.9</c:v>
                </c:pt>
                <c:pt idx="8790">
                  <c:v>162.9</c:v>
                </c:pt>
                <c:pt idx="8791">
                  <c:v>162.9</c:v>
                </c:pt>
                <c:pt idx="8792">
                  <c:v>162.9</c:v>
                </c:pt>
                <c:pt idx="8793">
                  <c:v>162.9</c:v>
                </c:pt>
                <c:pt idx="8794">
                  <c:v>162.9</c:v>
                </c:pt>
                <c:pt idx="8795">
                  <c:v>162.9</c:v>
                </c:pt>
                <c:pt idx="8796">
                  <c:v>162.9</c:v>
                </c:pt>
                <c:pt idx="8797">
                  <c:v>162.9</c:v>
                </c:pt>
                <c:pt idx="8798">
                  <c:v>162.9</c:v>
                </c:pt>
                <c:pt idx="8799">
                  <c:v>162.9</c:v>
                </c:pt>
                <c:pt idx="8800">
                  <c:v>162.9</c:v>
                </c:pt>
                <c:pt idx="8801">
                  <c:v>162.9</c:v>
                </c:pt>
                <c:pt idx="8802">
                  <c:v>162.9</c:v>
                </c:pt>
                <c:pt idx="8803">
                  <c:v>162.9</c:v>
                </c:pt>
                <c:pt idx="8804">
                  <c:v>162.9</c:v>
                </c:pt>
                <c:pt idx="8805">
                  <c:v>162.9</c:v>
                </c:pt>
                <c:pt idx="8806">
                  <c:v>162.9</c:v>
                </c:pt>
                <c:pt idx="8807">
                  <c:v>162.9</c:v>
                </c:pt>
                <c:pt idx="8808">
                  <c:v>162.9</c:v>
                </c:pt>
                <c:pt idx="8809">
                  <c:v>162.9</c:v>
                </c:pt>
                <c:pt idx="8810">
                  <c:v>162.9</c:v>
                </c:pt>
                <c:pt idx="8811">
                  <c:v>162.9</c:v>
                </c:pt>
                <c:pt idx="8812">
                  <c:v>162.9</c:v>
                </c:pt>
                <c:pt idx="8813">
                  <c:v>162.9</c:v>
                </c:pt>
                <c:pt idx="8814">
                  <c:v>162.9</c:v>
                </c:pt>
                <c:pt idx="8815">
                  <c:v>162.9</c:v>
                </c:pt>
                <c:pt idx="8816">
                  <c:v>162.9</c:v>
                </c:pt>
                <c:pt idx="8817">
                  <c:v>162.9</c:v>
                </c:pt>
                <c:pt idx="8818">
                  <c:v>162.9</c:v>
                </c:pt>
                <c:pt idx="8819">
                  <c:v>162.9</c:v>
                </c:pt>
                <c:pt idx="8820">
                  <c:v>162.9</c:v>
                </c:pt>
                <c:pt idx="8821">
                  <c:v>162.9</c:v>
                </c:pt>
                <c:pt idx="8822">
                  <c:v>162.9</c:v>
                </c:pt>
                <c:pt idx="8823">
                  <c:v>162.9</c:v>
                </c:pt>
                <c:pt idx="8824">
                  <c:v>162.9</c:v>
                </c:pt>
                <c:pt idx="8825">
                  <c:v>162.9</c:v>
                </c:pt>
                <c:pt idx="8826">
                  <c:v>162.9</c:v>
                </c:pt>
                <c:pt idx="8827">
                  <c:v>162.9</c:v>
                </c:pt>
                <c:pt idx="8828">
                  <c:v>162.9</c:v>
                </c:pt>
                <c:pt idx="8829">
                  <c:v>162.9</c:v>
                </c:pt>
                <c:pt idx="8830">
                  <c:v>162.9</c:v>
                </c:pt>
                <c:pt idx="8831">
                  <c:v>162.9</c:v>
                </c:pt>
                <c:pt idx="8832">
                  <c:v>162.9</c:v>
                </c:pt>
                <c:pt idx="8833">
                  <c:v>162.9</c:v>
                </c:pt>
                <c:pt idx="8834">
                  <c:v>162.9</c:v>
                </c:pt>
                <c:pt idx="8835">
                  <c:v>162.9</c:v>
                </c:pt>
                <c:pt idx="8836">
                  <c:v>162.9</c:v>
                </c:pt>
                <c:pt idx="8837">
                  <c:v>162.9</c:v>
                </c:pt>
                <c:pt idx="8838">
                  <c:v>162.9</c:v>
                </c:pt>
                <c:pt idx="8839">
                  <c:v>162.9</c:v>
                </c:pt>
                <c:pt idx="8840">
                  <c:v>162.9</c:v>
                </c:pt>
                <c:pt idx="8841">
                  <c:v>162.9</c:v>
                </c:pt>
                <c:pt idx="8842">
                  <c:v>162.9</c:v>
                </c:pt>
                <c:pt idx="8843">
                  <c:v>162.9</c:v>
                </c:pt>
                <c:pt idx="8844">
                  <c:v>162.9</c:v>
                </c:pt>
                <c:pt idx="8845">
                  <c:v>162.9</c:v>
                </c:pt>
                <c:pt idx="8846">
                  <c:v>162.9</c:v>
                </c:pt>
                <c:pt idx="8847">
                  <c:v>162.9</c:v>
                </c:pt>
                <c:pt idx="8848">
                  <c:v>162.9</c:v>
                </c:pt>
                <c:pt idx="8849">
                  <c:v>162.9</c:v>
                </c:pt>
                <c:pt idx="8850">
                  <c:v>162.9</c:v>
                </c:pt>
                <c:pt idx="8851">
                  <c:v>162.9</c:v>
                </c:pt>
                <c:pt idx="8852">
                  <c:v>162.9</c:v>
                </c:pt>
                <c:pt idx="8853">
                  <c:v>162.9</c:v>
                </c:pt>
                <c:pt idx="8854">
                  <c:v>162.9</c:v>
                </c:pt>
                <c:pt idx="8855">
                  <c:v>162.9</c:v>
                </c:pt>
                <c:pt idx="8856">
                  <c:v>162.9</c:v>
                </c:pt>
                <c:pt idx="8857">
                  <c:v>162.9</c:v>
                </c:pt>
                <c:pt idx="8858">
                  <c:v>162.9</c:v>
                </c:pt>
                <c:pt idx="8859">
                  <c:v>162.9</c:v>
                </c:pt>
                <c:pt idx="8860">
                  <c:v>162.9</c:v>
                </c:pt>
                <c:pt idx="8861">
                  <c:v>162.9</c:v>
                </c:pt>
                <c:pt idx="8862">
                  <c:v>162.9</c:v>
                </c:pt>
                <c:pt idx="8863">
                  <c:v>162.9</c:v>
                </c:pt>
                <c:pt idx="8864">
                  <c:v>162.9</c:v>
                </c:pt>
                <c:pt idx="8865">
                  <c:v>162.9</c:v>
                </c:pt>
                <c:pt idx="8866">
                  <c:v>162.9</c:v>
                </c:pt>
                <c:pt idx="8867">
                  <c:v>162.9</c:v>
                </c:pt>
                <c:pt idx="8868">
                  <c:v>162.9</c:v>
                </c:pt>
                <c:pt idx="8869">
                  <c:v>162.9</c:v>
                </c:pt>
                <c:pt idx="8870">
                  <c:v>162.9</c:v>
                </c:pt>
                <c:pt idx="8871">
                  <c:v>162.9</c:v>
                </c:pt>
                <c:pt idx="8872">
                  <c:v>162.9</c:v>
                </c:pt>
                <c:pt idx="8873">
                  <c:v>162.9</c:v>
                </c:pt>
                <c:pt idx="8874">
                  <c:v>162.9</c:v>
                </c:pt>
                <c:pt idx="8875">
                  <c:v>162.9</c:v>
                </c:pt>
                <c:pt idx="8876">
                  <c:v>162.9</c:v>
                </c:pt>
                <c:pt idx="8877">
                  <c:v>162.9</c:v>
                </c:pt>
                <c:pt idx="8878">
                  <c:v>162.9</c:v>
                </c:pt>
                <c:pt idx="8879">
                  <c:v>162.9</c:v>
                </c:pt>
                <c:pt idx="8880">
                  <c:v>162.9</c:v>
                </c:pt>
                <c:pt idx="8881">
                  <c:v>162.9</c:v>
                </c:pt>
                <c:pt idx="8882">
                  <c:v>162.9</c:v>
                </c:pt>
                <c:pt idx="8883">
                  <c:v>162.9</c:v>
                </c:pt>
                <c:pt idx="8884">
                  <c:v>162.9</c:v>
                </c:pt>
                <c:pt idx="8885">
                  <c:v>162.9</c:v>
                </c:pt>
                <c:pt idx="8886">
                  <c:v>162.9</c:v>
                </c:pt>
                <c:pt idx="8887">
                  <c:v>162.9</c:v>
                </c:pt>
                <c:pt idx="8888">
                  <c:v>162.9</c:v>
                </c:pt>
                <c:pt idx="8889">
                  <c:v>162.9</c:v>
                </c:pt>
                <c:pt idx="8890">
                  <c:v>162.9</c:v>
                </c:pt>
                <c:pt idx="8891">
                  <c:v>162.9</c:v>
                </c:pt>
                <c:pt idx="8892">
                  <c:v>162.9</c:v>
                </c:pt>
                <c:pt idx="8893">
                  <c:v>162.9</c:v>
                </c:pt>
                <c:pt idx="8894">
                  <c:v>162.9</c:v>
                </c:pt>
                <c:pt idx="8895">
                  <c:v>162.9</c:v>
                </c:pt>
                <c:pt idx="8896">
                  <c:v>162.9</c:v>
                </c:pt>
                <c:pt idx="8897">
                  <c:v>162.9</c:v>
                </c:pt>
                <c:pt idx="8898">
                  <c:v>162.9</c:v>
                </c:pt>
                <c:pt idx="8899">
                  <c:v>162.9</c:v>
                </c:pt>
                <c:pt idx="8900">
                  <c:v>162.9</c:v>
                </c:pt>
                <c:pt idx="8901">
                  <c:v>162.9</c:v>
                </c:pt>
                <c:pt idx="8902">
                  <c:v>162.9</c:v>
                </c:pt>
                <c:pt idx="8903">
                  <c:v>162.9</c:v>
                </c:pt>
                <c:pt idx="8904">
                  <c:v>162.9</c:v>
                </c:pt>
                <c:pt idx="8905">
                  <c:v>162.9</c:v>
                </c:pt>
                <c:pt idx="8906">
                  <c:v>162.9</c:v>
                </c:pt>
                <c:pt idx="8907">
                  <c:v>162.9</c:v>
                </c:pt>
                <c:pt idx="8908">
                  <c:v>162.9</c:v>
                </c:pt>
                <c:pt idx="8909">
                  <c:v>162.9</c:v>
                </c:pt>
                <c:pt idx="8910">
                  <c:v>162.9</c:v>
                </c:pt>
                <c:pt idx="8911">
                  <c:v>162.9</c:v>
                </c:pt>
                <c:pt idx="8912">
                  <c:v>162.9</c:v>
                </c:pt>
                <c:pt idx="8913">
                  <c:v>162.9</c:v>
                </c:pt>
                <c:pt idx="8914">
                  <c:v>162.9</c:v>
                </c:pt>
                <c:pt idx="8915">
                  <c:v>162.9</c:v>
                </c:pt>
                <c:pt idx="8916">
                  <c:v>162.9</c:v>
                </c:pt>
                <c:pt idx="8917">
                  <c:v>162.9</c:v>
                </c:pt>
                <c:pt idx="8918">
                  <c:v>162.9</c:v>
                </c:pt>
                <c:pt idx="8919">
                  <c:v>162.9</c:v>
                </c:pt>
                <c:pt idx="8920">
                  <c:v>162.9</c:v>
                </c:pt>
                <c:pt idx="8921">
                  <c:v>162.9</c:v>
                </c:pt>
                <c:pt idx="8922">
                  <c:v>162.9</c:v>
                </c:pt>
                <c:pt idx="8923">
                  <c:v>162.9</c:v>
                </c:pt>
                <c:pt idx="8924">
                  <c:v>162.9</c:v>
                </c:pt>
                <c:pt idx="8925">
                  <c:v>162.9</c:v>
                </c:pt>
                <c:pt idx="8926">
                  <c:v>162.9</c:v>
                </c:pt>
                <c:pt idx="8927">
                  <c:v>162.9</c:v>
                </c:pt>
                <c:pt idx="8928">
                  <c:v>162.9</c:v>
                </c:pt>
                <c:pt idx="8929">
                  <c:v>162.9</c:v>
                </c:pt>
                <c:pt idx="8930">
                  <c:v>162.9</c:v>
                </c:pt>
                <c:pt idx="8931">
                  <c:v>162.9</c:v>
                </c:pt>
                <c:pt idx="8932">
                  <c:v>162.9</c:v>
                </c:pt>
                <c:pt idx="8933">
                  <c:v>162.9</c:v>
                </c:pt>
                <c:pt idx="8934">
                  <c:v>162.9</c:v>
                </c:pt>
                <c:pt idx="8935">
                  <c:v>162.9</c:v>
                </c:pt>
                <c:pt idx="8936">
                  <c:v>162.9</c:v>
                </c:pt>
                <c:pt idx="8937">
                  <c:v>162.9</c:v>
                </c:pt>
                <c:pt idx="8938">
                  <c:v>162.9</c:v>
                </c:pt>
                <c:pt idx="8939">
                  <c:v>162.9</c:v>
                </c:pt>
                <c:pt idx="8940">
                  <c:v>162.9</c:v>
                </c:pt>
                <c:pt idx="8941">
                  <c:v>162.9</c:v>
                </c:pt>
                <c:pt idx="8942">
                  <c:v>162.9</c:v>
                </c:pt>
                <c:pt idx="8943">
                  <c:v>162.9</c:v>
                </c:pt>
                <c:pt idx="8944">
                  <c:v>162.9</c:v>
                </c:pt>
                <c:pt idx="8945">
                  <c:v>162.9</c:v>
                </c:pt>
                <c:pt idx="8946">
                  <c:v>162.9</c:v>
                </c:pt>
                <c:pt idx="8947">
                  <c:v>162.9</c:v>
                </c:pt>
                <c:pt idx="8948">
                  <c:v>162.9</c:v>
                </c:pt>
                <c:pt idx="8949">
                  <c:v>162.9</c:v>
                </c:pt>
                <c:pt idx="8950">
                  <c:v>162.9</c:v>
                </c:pt>
                <c:pt idx="8951">
                  <c:v>162.9</c:v>
                </c:pt>
                <c:pt idx="8952">
                  <c:v>162.9</c:v>
                </c:pt>
                <c:pt idx="8953">
                  <c:v>162.9</c:v>
                </c:pt>
                <c:pt idx="8954">
                  <c:v>162.9</c:v>
                </c:pt>
                <c:pt idx="8955">
                  <c:v>162.9</c:v>
                </c:pt>
                <c:pt idx="8956">
                  <c:v>162.9</c:v>
                </c:pt>
                <c:pt idx="8957">
                  <c:v>162.9</c:v>
                </c:pt>
                <c:pt idx="8958">
                  <c:v>162.9</c:v>
                </c:pt>
                <c:pt idx="8959">
                  <c:v>162.9</c:v>
                </c:pt>
                <c:pt idx="8960">
                  <c:v>162.9</c:v>
                </c:pt>
                <c:pt idx="8961">
                  <c:v>162.9</c:v>
                </c:pt>
                <c:pt idx="8962">
                  <c:v>162.9</c:v>
                </c:pt>
                <c:pt idx="8963">
                  <c:v>162.9</c:v>
                </c:pt>
                <c:pt idx="8964">
                  <c:v>162.9</c:v>
                </c:pt>
                <c:pt idx="8965">
                  <c:v>162.9</c:v>
                </c:pt>
                <c:pt idx="8966">
                  <c:v>162.9</c:v>
                </c:pt>
                <c:pt idx="8967">
                  <c:v>162.9</c:v>
                </c:pt>
                <c:pt idx="8968">
                  <c:v>162.9</c:v>
                </c:pt>
                <c:pt idx="8969">
                  <c:v>162.9</c:v>
                </c:pt>
                <c:pt idx="8970">
                  <c:v>162.9</c:v>
                </c:pt>
                <c:pt idx="8971">
                  <c:v>162.9</c:v>
                </c:pt>
                <c:pt idx="8972">
                  <c:v>162.9</c:v>
                </c:pt>
                <c:pt idx="8973">
                  <c:v>162.9</c:v>
                </c:pt>
                <c:pt idx="8974">
                  <c:v>162.9</c:v>
                </c:pt>
                <c:pt idx="8975">
                  <c:v>162.9</c:v>
                </c:pt>
                <c:pt idx="8976">
                  <c:v>162.9</c:v>
                </c:pt>
                <c:pt idx="8977">
                  <c:v>162.9</c:v>
                </c:pt>
                <c:pt idx="8978">
                  <c:v>162.9</c:v>
                </c:pt>
                <c:pt idx="8979">
                  <c:v>162.9</c:v>
                </c:pt>
                <c:pt idx="8980">
                  <c:v>162.9</c:v>
                </c:pt>
                <c:pt idx="8981">
                  <c:v>162.9</c:v>
                </c:pt>
                <c:pt idx="8982">
                  <c:v>162.9</c:v>
                </c:pt>
                <c:pt idx="8983">
                  <c:v>162.9</c:v>
                </c:pt>
                <c:pt idx="8984">
                  <c:v>162.9</c:v>
                </c:pt>
                <c:pt idx="8985">
                  <c:v>162.9</c:v>
                </c:pt>
                <c:pt idx="8986">
                  <c:v>162.9</c:v>
                </c:pt>
                <c:pt idx="8987">
                  <c:v>162.9</c:v>
                </c:pt>
                <c:pt idx="8988">
                  <c:v>162.9</c:v>
                </c:pt>
                <c:pt idx="8989">
                  <c:v>162.9</c:v>
                </c:pt>
                <c:pt idx="8990">
                  <c:v>162.9</c:v>
                </c:pt>
                <c:pt idx="8991">
                  <c:v>162.9</c:v>
                </c:pt>
                <c:pt idx="8992">
                  <c:v>162.9</c:v>
                </c:pt>
                <c:pt idx="8993">
                  <c:v>162.9</c:v>
                </c:pt>
                <c:pt idx="8994">
                  <c:v>162.9</c:v>
                </c:pt>
                <c:pt idx="8995">
                  <c:v>162.9</c:v>
                </c:pt>
                <c:pt idx="8996">
                  <c:v>162.9</c:v>
                </c:pt>
                <c:pt idx="8997">
                  <c:v>162.9</c:v>
                </c:pt>
                <c:pt idx="8998">
                  <c:v>162.9</c:v>
                </c:pt>
                <c:pt idx="8999">
                  <c:v>162.9</c:v>
                </c:pt>
                <c:pt idx="9000">
                  <c:v>162.9</c:v>
                </c:pt>
                <c:pt idx="9001">
                  <c:v>162.9</c:v>
                </c:pt>
                <c:pt idx="9002">
                  <c:v>162.9</c:v>
                </c:pt>
                <c:pt idx="9003">
                  <c:v>162.9</c:v>
                </c:pt>
                <c:pt idx="9004">
                  <c:v>162.9</c:v>
                </c:pt>
                <c:pt idx="9005">
                  <c:v>162.9</c:v>
                </c:pt>
                <c:pt idx="9006">
                  <c:v>162.9</c:v>
                </c:pt>
                <c:pt idx="9007">
                  <c:v>162.9</c:v>
                </c:pt>
                <c:pt idx="9008">
                  <c:v>162.9</c:v>
                </c:pt>
                <c:pt idx="9009">
                  <c:v>162.9</c:v>
                </c:pt>
                <c:pt idx="9010">
                  <c:v>162.9</c:v>
                </c:pt>
                <c:pt idx="9011">
                  <c:v>162.9</c:v>
                </c:pt>
                <c:pt idx="9012">
                  <c:v>162.9</c:v>
                </c:pt>
                <c:pt idx="9013">
                  <c:v>162.9</c:v>
                </c:pt>
                <c:pt idx="9014">
                  <c:v>162.9</c:v>
                </c:pt>
                <c:pt idx="9015">
                  <c:v>162.9</c:v>
                </c:pt>
                <c:pt idx="9016">
                  <c:v>162.9</c:v>
                </c:pt>
                <c:pt idx="9017">
                  <c:v>162.9</c:v>
                </c:pt>
                <c:pt idx="9018">
                  <c:v>162.9</c:v>
                </c:pt>
                <c:pt idx="9019">
                  <c:v>162.9</c:v>
                </c:pt>
                <c:pt idx="9020">
                  <c:v>162.9</c:v>
                </c:pt>
                <c:pt idx="9021">
                  <c:v>162.9</c:v>
                </c:pt>
                <c:pt idx="9022">
                  <c:v>162.9</c:v>
                </c:pt>
                <c:pt idx="9023">
                  <c:v>162.9</c:v>
                </c:pt>
                <c:pt idx="9024">
                  <c:v>162.9</c:v>
                </c:pt>
                <c:pt idx="9025">
                  <c:v>162.9</c:v>
                </c:pt>
                <c:pt idx="9026">
                  <c:v>162.9</c:v>
                </c:pt>
                <c:pt idx="9027">
                  <c:v>162.9</c:v>
                </c:pt>
                <c:pt idx="9028">
                  <c:v>162.9</c:v>
                </c:pt>
                <c:pt idx="9029">
                  <c:v>162.9</c:v>
                </c:pt>
                <c:pt idx="9030">
                  <c:v>162.9</c:v>
                </c:pt>
                <c:pt idx="9031">
                  <c:v>162.9</c:v>
                </c:pt>
                <c:pt idx="9032">
                  <c:v>162.9</c:v>
                </c:pt>
                <c:pt idx="9033">
                  <c:v>162.9</c:v>
                </c:pt>
                <c:pt idx="9034">
                  <c:v>162.9</c:v>
                </c:pt>
                <c:pt idx="9035">
                  <c:v>162.9</c:v>
                </c:pt>
                <c:pt idx="9036">
                  <c:v>162.9</c:v>
                </c:pt>
                <c:pt idx="9037">
                  <c:v>162.9</c:v>
                </c:pt>
                <c:pt idx="9038">
                  <c:v>162.9</c:v>
                </c:pt>
                <c:pt idx="9039">
                  <c:v>162.9</c:v>
                </c:pt>
                <c:pt idx="9040">
                  <c:v>162.9</c:v>
                </c:pt>
                <c:pt idx="9041">
                  <c:v>162.9</c:v>
                </c:pt>
                <c:pt idx="9042">
                  <c:v>162.9</c:v>
                </c:pt>
                <c:pt idx="9043">
                  <c:v>162.9</c:v>
                </c:pt>
                <c:pt idx="9044">
                  <c:v>162.9</c:v>
                </c:pt>
                <c:pt idx="9045">
                  <c:v>162.9</c:v>
                </c:pt>
                <c:pt idx="9046">
                  <c:v>162.9</c:v>
                </c:pt>
                <c:pt idx="9047">
                  <c:v>162.9</c:v>
                </c:pt>
                <c:pt idx="9048">
                  <c:v>162.9</c:v>
                </c:pt>
                <c:pt idx="9049">
                  <c:v>162.9</c:v>
                </c:pt>
                <c:pt idx="9050">
                  <c:v>162.9</c:v>
                </c:pt>
                <c:pt idx="9051">
                  <c:v>162.9</c:v>
                </c:pt>
                <c:pt idx="9052">
                  <c:v>162.9</c:v>
                </c:pt>
                <c:pt idx="9053">
                  <c:v>162.9</c:v>
                </c:pt>
                <c:pt idx="9054">
                  <c:v>162.9</c:v>
                </c:pt>
                <c:pt idx="9055">
                  <c:v>162.9</c:v>
                </c:pt>
                <c:pt idx="9056">
                  <c:v>162.9</c:v>
                </c:pt>
                <c:pt idx="9057">
                  <c:v>162.9</c:v>
                </c:pt>
                <c:pt idx="9058">
                  <c:v>162.9</c:v>
                </c:pt>
                <c:pt idx="9059">
                  <c:v>162.9</c:v>
                </c:pt>
                <c:pt idx="9060">
                  <c:v>162.9</c:v>
                </c:pt>
                <c:pt idx="9061">
                  <c:v>162.9</c:v>
                </c:pt>
                <c:pt idx="9062">
                  <c:v>162.9</c:v>
                </c:pt>
                <c:pt idx="9063">
                  <c:v>162.9</c:v>
                </c:pt>
                <c:pt idx="9064">
                  <c:v>162.9</c:v>
                </c:pt>
                <c:pt idx="9065">
                  <c:v>162.9</c:v>
                </c:pt>
                <c:pt idx="9066">
                  <c:v>162.9</c:v>
                </c:pt>
                <c:pt idx="9067">
                  <c:v>162.9</c:v>
                </c:pt>
                <c:pt idx="9068">
                  <c:v>162.9</c:v>
                </c:pt>
                <c:pt idx="9069">
                  <c:v>162.9</c:v>
                </c:pt>
                <c:pt idx="9070">
                  <c:v>162.9</c:v>
                </c:pt>
                <c:pt idx="9071">
                  <c:v>162.9</c:v>
                </c:pt>
                <c:pt idx="9072">
                  <c:v>162.9</c:v>
                </c:pt>
                <c:pt idx="9073">
                  <c:v>162.9</c:v>
                </c:pt>
                <c:pt idx="9074">
                  <c:v>162.9</c:v>
                </c:pt>
                <c:pt idx="9075">
                  <c:v>162.9</c:v>
                </c:pt>
                <c:pt idx="9076">
                  <c:v>162.9</c:v>
                </c:pt>
                <c:pt idx="9077">
                  <c:v>162.9</c:v>
                </c:pt>
                <c:pt idx="9078">
                  <c:v>162.9</c:v>
                </c:pt>
                <c:pt idx="9079">
                  <c:v>162.9</c:v>
                </c:pt>
                <c:pt idx="9080">
                  <c:v>162.9</c:v>
                </c:pt>
                <c:pt idx="9081">
                  <c:v>162.9</c:v>
                </c:pt>
                <c:pt idx="9082">
                  <c:v>162.9</c:v>
                </c:pt>
                <c:pt idx="9083">
                  <c:v>162.9</c:v>
                </c:pt>
                <c:pt idx="9084">
                  <c:v>162.9</c:v>
                </c:pt>
                <c:pt idx="9085">
                  <c:v>162.9</c:v>
                </c:pt>
                <c:pt idx="9086">
                  <c:v>162.9</c:v>
                </c:pt>
                <c:pt idx="9087">
                  <c:v>162.9</c:v>
                </c:pt>
                <c:pt idx="9088">
                  <c:v>162.9</c:v>
                </c:pt>
                <c:pt idx="9089">
                  <c:v>162.9</c:v>
                </c:pt>
                <c:pt idx="9090">
                  <c:v>162.9</c:v>
                </c:pt>
                <c:pt idx="9091">
                  <c:v>162.9</c:v>
                </c:pt>
                <c:pt idx="9092">
                  <c:v>162.9</c:v>
                </c:pt>
                <c:pt idx="9093">
                  <c:v>162.9</c:v>
                </c:pt>
                <c:pt idx="9094">
                  <c:v>162.9</c:v>
                </c:pt>
                <c:pt idx="9095">
                  <c:v>162.9</c:v>
                </c:pt>
                <c:pt idx="9096">
                  <c:v>162.9</c:v>
                </c:pt>
                <c:pt idx="9097">
                  <c:v>162.9</c:v>
                </c:pt>
                <c:pt idx="9098">
                  <c:v>162.9</c:v>
                </c:pt>
                <c:pt idx="9099">
                  <c:v>162.9</c:v>
                </c:pt>
                <c:pt idx="9100">
                  <c:v>162.9</c:v>
                </c:pt>
                <c:pt idx="9101">
                  <c:v>162.9</c:v>
                </c:pt>
                <c:pt idx="9102">
                  <c:v>162.9</c:v>
                </c:pt>
                <c:pt idx="9103">
                  <c:v>162.9</c:v>
                </c:pt>
                <c:pt idx="9104">
                  <c:v>162.9</c:v>
                </c:pt>
                <c:pt idx="9105">
                  <c:v>162.9</c:v>
                </c:pt>
                <c:pt idx="9106">
                  <c:v>162.9</c:v>
                </c:pt>
                <c:pt idx="9107">
                  <c:v>162.9</c:v>
                </c:pt>
                <c:pt idx="9108">
                  <c:v>162.9</c:v>
                </c:pt>
                <c:pt idx="9109">
                  <c:v>162.9</c:v>
                </c:pt>
                <c:pt idx="9110">
                  <c:v>162.9</c:v>
                </c:pt>
                <c:pt idx="9111">
                  <c:v>162.9</c:v>
                </c:pt>
                <c:pt idx="9112">
                  <c:v>162.9</c:v>
                </c:pt>
                <c:pt idx="9113">
                  <c:v>162.9</c:v>
                </c:pt>
                <c:pt idx="9114">
                  <c:v>162.9</c:v>
                </c:pt>
                <c:pt idx="9115">
                  <c:v>162.9</c:v>
                </c:pt>
                <c:pt idx="9116">
                  <c:v>162.9</c:v>
                </c:pt>
                <c:pt idx="9117">
                  <c:v>162.9</c:v>
                </c:pt>
                <c:pt idx="9118">
                  <c:v>162.9</c:v>
                </c:pt>
                <c:pt idx="9119">
                  <c:v>162.9</c:v>
                </c:pt>
                <c:pt idx="9120">
                  <c:v>162.9</c:v>
                </c:pt>
                <c:pt idx="9121">
                  <c:v>162.9</c:v>
                </c:pt>
                <c:pt idx="9122">
                  <c:v>162.9</c:v>
                </c:pt>
                <c:pt idx="9123">
                  <c:v>162.9</c:v>
                </c:pt>
                <c:pt idx="9124">
                  <c:v>162.9</c:v>
                </c:pt>
                <c:pt idx="9125">
                  <c:v>162.9</c:v>
                </c:pt>
                <c:pt idx="9126">
                  <c:v>162.9</c:v>
                </c:pt>
                <c:pt idx="9127">
                  <c:v>162.9</c:v>
                </c:pt>
                <c:pt idx="9128">
                  <c:v>162.9</c:v>
                </c:pt>
                <c:pt idx="9129">
                  <c:v>162.9</c:v>
                </c:pt>
                <c:pt idx="9130">
                  <c:v>162.9</c:v>
                </c:pt>
                <c:pt idx="9131">
                  <c:v>162.9</c:v>
                </c:pt>
                <c:pt idx="9132">
                  <c:v>162.9</c:v>
                </c:pt>
                <c:pt idx="9133">
                  <c:v>162.9</c:v>
                </c:pt>
                <c:pt idx="9134">
                  <c:v>162.9</c:v>
                </c:pt>
                <c:pt idx="9135">
                  <c:v>162.9</c:v>
                </c:pt>
                <c:pt idx="9136">
                  <c:v>162.9</c:v>
                </c:pt>
                <c:pt idx="9137">
                  <c:v>162.9</c:v>
                </c:pt>
                <c:pt idx="9138">
                  <c:v>162.9</c:v>
                </c:pt>
                <c:pt idx="9139">
                  <c:v>162.9</c:v>
                </c:pt>
                <c:pt idx="9140">
                  <c:v>162.9</c:v>
                </c:pt>
                <c:pt idx="9141">
                  <c:v>162.9</c:v>
                </c:pt>
                <c:pt idx="9142">
                  <c:v>162.9</c:v>
                </c:pt>
                <c:pt idx="9143">
                  <c:v>162.9</c:v>
                </c:pt>
                <c:pt idx="9144">
                  <c:v>162.9</c:v>
                </c:pt>
                <c:pt idx="9145">
                  <c:v>162.9</c:v>
                </c:pt>
                <c:pt idx="9146">
                  <c:v>162.9</c:v>
                </c:pt>
                <c:pt idx="9147">
                  <c:v>162.9</c:v>
                </c:pt>
                <c:pt idx="9148">
                  <c:v>162.9</c:v>
                </c:pt>
                <c:pt idx="9149">
                  <c:v>162.9</c:v>
                </c:pt>
                <c:pt idx="9150">
                  <c:v>162.9</c:v>
                </c:pt>
                <c:pt idx="9151">
                  <c:v>162.9</c:v>
                </c:pt>
                <c:pt idx="9152">
                  <c:v>162.9</c:v>
                </c:pt>
                <c:pt idx="9153">
                  <c:v>162.9</c:v>
                </c:pt>
                <c:pt idx="9154">
                  <c:v>162.9</c:v>
                </c:pt>
                <c:pt idx="9155">
                  <c:v>162.9</c:v>
                </c:pt>
                <c:pt idx="9156">
                  <c:v>162.9</c:v>
                </c:pt>
                <c:pt idx="9157">
                  <c:v>162.9</c:v>
                </c:pt>
                <c:pt idx="9158">
                  <c:v>162.9</c:v>
                </c:pt>
                <c:pt idx="9159">
                  <c:v>162.9</c:v>
                </c:pt>
                <c:pt idx="9160">
                  <c:v>162.9</c:v>
                </c:pt>
                <c:pt idx="9161">
                  <c:v>162.9</c:v>
                </c:pt>
                <c:pt idx="9162">
                  <c:v>162.9</c:v>
                </c:pt>
                <c:pt idx="9163">
                  <c:v>162.9</c:v>
                </c:pt>
                <c:pt idx="9164">
                  <c:v>162.9</c:v>
                </c:pt>
                <c:pt idx="9165">
                  <c:v>162.9</c:v>
                </c:pt>
                <c:pt idx="9166">
                  <c:v>162.9</c:v>
                </c:pt>
                <c:pt idx="9167">
                  <c:v>162.9</c:v>
                </c:pt>
                <c:pt idx="9168">
                  <c:v>162.9</c:v>
                </c:pt>
                <c:pt idx="9169">
                  <c:v>162.9</c:v>
                </c:pt>
                <c:pt idx="9170">
                  <c:v>162.9</c:v>
                </c:pt>
                <c:pt idx="9171">
                  <c:v>162.9</c:v>
                </c:pt>
                <c:pt idx="9172">
                  <c:v>162.9</c:v>
                </c:pt>
                <c:pt idx="9173">
                  <c:v>162.9</c:v>
                </c:pt>
                <c:pt idx="9174">
                  <c:v>162.9</c:v>
                </c:pt>
                <c:pt idx="9175">
                  <c:v>162.9</c:v>
                </c:pt>
                <c:pt idx="9176">
                  <c:v>162.9</c:v>
                </c:pt>
                <c:pt idx="9177">
                  <c:v>162.9</c:v>
                </c:pt>
                <c:pt idx="9178">
                  <c:v>162.9</c:v>
                </c:pt>
                <c:pt idx="9179">
                  <c:v>162.9</c:v>
                </c:pt>
                <c:pt idx="9180">
                  <c:v>162.9</c:v>
                </c:pt>
                <c:pt idx="9181">
                  <c:v>162.9</c:v>
                </c:pt>
                <c:pt idx="9182">
                  <c:v>162.9</c:v>
                </c:pt>
                <c:pt idx="9183">
                  <c:v>162.9</c:v>
                </c:pt>
                <c:pt idx="9184">
                  <c:v>162.9</c:v>
                </c:pt>
                <c:pt idx="9185">
                  <c:v>162.9</c:v>
                </c:pt>
                <c:pt idx="9186">
                  <c:v>162.9</c:v>
                </c:pt>
                <c:pt idx="9187">
                  <c:v>162.9</c:v>
                </c:pt>
                <c:pt idx="9188">
                  <c:v>162.9</c:v>
                </c:pt>
                <c:pt idx="9189">
                  <c:v>162.9</c:v>
                </c:pt>
                <c:pt idx="9190">
                  <c:v>162.9</c:v>
                </c:pt>
                <c:pt idx="9191">
                  <c:v>162.9</c:v>
                </c:pt>
                <c:pt idx="9192">
                  <c:v>162.9</c:v>
                </c:pt>
                <c:pt idx="9193">
                  <c:v>162.9</c:v>
                </c:pt>
                <c:pt idx="9194">
                  <c:v>162.9</c:v>
                </c:pt>
                <c:pt idx="9195">
                  <c:v>162.9</c:v>
                </c:pt>
                <c:pt idx="9196">
                  <c:v>162.9</c:v>
                </c:pt>
                <c:pt idx="9197">
                  <c:v>162.9</c:v>
                </c:pt>
                <c:pt idx="9198">
                  <c:v>162.9</c:v>
                </c:pt>
                <c:pt idx="9199">
                  <c:v>162.9</c:v>
                </c:pt>
                <c:pt idx="9200">
                  <c:v>162.9</c:v>
                </c:pt>
                <c:pt idx="9201">
                  <c:v>162.9</c:v>
                </c:pt>
                <c:pt idx="9202">
                  <c:v>162.9</c:v>
                </c:pt>
                <c:pt idx="9203">
                  <c:v>162.9</c:v>
                </c:pt>
                <c:pt idx="9204">
                  <c:v>162.9</c:v>
                </c:pt>
                <c:pt idx="9205">
                  <c:v>162.9</c:v>
                </c:pt>
                <c:pt idx="9206">
                  <c:v>162.9</c:v>
                </c:pt>
                <c:pt idx="9207">
                  <c:v>162.9</c:v>
                </c:pt>
                <c:pt idx="9208">
                  <c:v>162.9</c:v>
                </c:pt>
                <c:pt idx="9209">
                  <c:v>162.9</c:v>
                </c:pt>
                <c:pt idx="9210">
                  <c:v>162.9</c:v>
                </c:pt>
                <c:pt idx="9211">
                  <c:v>162.9</c:v>
                </c:pt>
                <c:pt idx="9212">
                  <c:v>162.9</c:v>
                </c:pt>
                <c:pt idx="9213">
                  <c:v>162.9</c:v>
                </c:pt>
                <c:pt idx="9214">
                  <c:v>162.9</c:v>
                </c:pt>
                <c:pt idx="9215">
                  <c:v>162.9</c:v>
                </c:pt>
                <c:pt idx="9216">
                  <c:v>162.9</c:v>
                </c:pt>
                <c:pt idx="9217">
                  <c:v>162.9</c:v>
                </c:pt>
                <c:pt idx="9218">
                  <c:v>162.9</c:v>
                </c:pt>
                <c:pt idx="9219">
                  <c:v>162.9</c:v>
                </c:pt>
                <c:pt idx="9220">
                  <c:v>162.9</c:v>
                </c:pt>
                <c:pt idx="9221">
                  <c:v>162.9</c:v>
                </c:pt>
                <c:pt idx="9222">
                  <c:v>162.9</c:v>
                </c:pt>
                <c:pt idx="9223">
                  <c:v>162.9</c:v>
                </c:pt>
                <c:pt idx="9224">
                  <c:v>162.9</c:v>
                </c:pt>
                <c:pt idx="9225">
                  <c:v>162.9</c:v>
                </c:pt>
                <c:pt idx="9226">
                  <c:v>162.9</c:v>
                </c:pt>
                <c:pt idx="9227">
                  <c:v>162.9</c:v>
                </c:pt>
                <c:pt idx="9228">
                  <c:v>162.9</c:v>
                </c:pt>
                <c:pt idx="9229">
                  <c:v>162.9</c:v>
                </c:pt>
                <c:pt idx="9230">
                  <c:v>162.9</c:v>
                </c:pt>
                <c:pt idx="9231">
                  <c:v>162.9</c:v>
                </c:pt>
                <c:pt idx="9232">
                  <c:v>162.9</c:v>
                </c:pt>
                <c:pt idx="9233">
                  <c:v>162.9</c:v>
                </c:pt>
                <c:pt idx="9234">
                  <c:v>162.9</c:v>
                </c:pt>
                <c:pt idx="9235">
                  <c:v>162.9</c:v>
                </c:pt>
                <c:pt idx="9236">
                  <c:v>162.9</c:v>
                </c:pt>
                <c:pt idx="9237">
                  <c:v>162.9</c:v>
                </c:pt>
                <c:pt idx="9238">
                  <c:v>162.9</c:v>
                </c:pt>
                <c:pt idx="9239">
                  <c:v>162.9</c:v>
                </c:pt>
                <c:pt idx="9240">
                  <c:v>162.9</c:v>
                </c:pt>
                <c:pt idx="9241">
                  <c:v>162.9</c:v>
                </c:pt>
                <c:pt idx="9242">
                  <c:v>162.9</c:v>
                </c:pt>
                <c:pt idx="9243">
                  <c:v>162.9</c:v>
                </c:pt>
                <c:pt idx="9244">
                  <c:v>162.9</c:v>
                </c:pt>
                <c:pt idx="9245">
                  <c:v>162.9</c:v>
                </c:pt>
                <c:pt idx="9246">
                  <c:v>162.9</c:v>
                </c:pt>
                <c:pt idx="9247">
                  <c:v>162.9</c:v>
                </c:pt>
                <c:pt idx="9248">
                  <c:v>162.9</c:v>
                </c:pt>
                <c:pt idx="9249">
                  <c:v>162.9</c:v>
                </c:pt>
                <c:pt idx="9250">
                  <c:v>162.9</c:v>
                </c:pt>
                <c:pt idx="9251">
                  <c:v>162.9</c:v>
                </c:pt>
                <c:pt idx="9252">
                  <c:v>162.9</c:v>
                </c:pt>
                <c:pt idx="9253">
                  <c:v>162.9</c:v>
                </c:pt>
                <c:pt idx="9254">
                  <c:v>162.9</c:v>
                </c:pt>
                <c:pt idx="9255">
                  <c:v>162.9</c:v>
                </c:pt>
                <c:pt idx="9256">
                  <c:v>162.9</c:v>
                </c:pt>
                <c:pt idx="9257">
                  <c:v>162.9</c:v>
                </c:pt>
                <c:pt idx="9258">
                  <c:v>162.9</c:v>
                </c:pt>
                <c:pt idx="9259">
                  <c:v>162.9</c:v>
                </c:pt>
                <c:pt idx="9260">
                  <c:v>162.9</c:v>
                </c:pt>
                <c:pt idx="9261">
                  <c:v>162.9</c:v>
                </c:pt>
                <c:pt idx="9262">
                  <c:v>162.9</c:v>
                </c:pt>
                <c:pt idx="9263">
                  <c:v>162.9</c:v>
                </c:pt>
                <c:pt idx="9264">
                  <c:v>162.9</c:v>
                </c:pt>
                <c:pt idx="9265">
                  <c:v>162.9</c:v>
                </c:pt>
                <c:pt idx="9266">
                  <c:v>162.9</c:v>
                </c:pt>
                <c:pt idx="9267">
                  <c:v>162.9</c:v>
                </c:pt>
                <c:pt idx="9268">
                  <c:v>162.9</c:v>
                </c:pt>
                <c:pt idx="9269">
                  <c:v>162.9</c:v>
                </c:pt>
                <c:pt idx="9270">
                  <c:v>162.9</c:v>
                </c:pt>
                <c:pt idx="9271">
                  <c:v>162.9</c:v>
                </c:pt>
                <c:pt idx="9272">
                  <c:v>162.9</c:v>
                </c:pt>
                <c:pt idx="9273">
                  <c:v>162.9</c:v>
                </c:pt>
                <c:pt idx="9274">
                  <c:v>162.9</c:v>
                </c:pt>
                <c:pt idx="9275">
                  <c:v>162.9</c:v>
                </c:pt>
                <c:pt idx="9276">
                  <c:v>162.9</c:v>
                </c:pt>
                <c:pt idx="9277">
                  <c:v>162.9</c:v>
                </c:pt>
                <c:pt idx="9278">
                  <c:v>162.9</c:v>
                </c:pt>
                <c:pt idx="9279">
                  <c:v>162.9</c:v>
                </c:pt>
                <c:pt idx="9280">
                  <c:v>162.9</c:v>
                </c:pt>
                <c:pt idx="9281">
                  <c:v>162.9</c:v>
                </c:pt>
                <c:pt idx="9282">
                  <c:v>162.9</c:v>
                </c:pt>
                <c:pt idx="9283">
                  <c:v>162.9</c:v>
                </c:pt>
                <c:pt idx="9284">
                  <c:v>162.9</c:v>
                </c:pt>
                <c:pt idx="9285">
                  <c:v>162.9</c:v>
                </c:pt>
                <c:pt idx="9286">
                  <c:v>162.9</c:v>
                </c:pt>
                <c:pt idx="9287">
                  <c:v>162.9</c:v>
                </c:pt>
                <c:pt idx="9288">
                  <c:v>162.9</c:v>
                </c:pt>
                <c:pt idx="9289">
                  <c:v>162.9</c:v>
                </c:pt>
                <c:pt idx="9290">
                  <c:v>162.9</c:v>
                </c:pt>
                <c:pt idx="9291">
                  <c:v>162.9</c:v>
                </c:pt>
                <c:pt idx="9292">
                  <c:v>162.9</c:v>
                </c:pt>
                <c:pt idx="9293">
                  <c:v>162.9</c:v>
                </c:pt>
                <c:pt idx="9294">
                  <c:v>162.9</c:v>
                </c:pt>
                <c:pt idx="9295">
                  <c:v>162.9</c:v>
                </c:pt>
                <c:pt idx="9296">
                  <c:v>162.9</c:v>
                </c:pt>
                <c:pt idx="9297">
                  <c:v>162.9</c:v>
                </c:pt>
                <c:pt idx="9298">
                  <c:v>162.9</c:v>
                </c:pt>
                <c:pt idx="9299">
                  <c:v>162.9</c:v>
                </c:pt>
                <c:pt idx="9300">
                  <c:v>162.9</c:v>
                </c:pt>
                <c:pt idx="9301">
                  <c:v>162.9</c:v>
                </c:pt>
                <c:pt idx="9302">
                  <c:v>162.9</c:v>
                </c:pt>
                <c:pt idx="9303">
                  <c:v>162.9</c:v>
                </c:pt>
                <c:pt idx="9304">
                  <c:v>162.9</c:v>
                </c:pt>
                <c:pt idx="9305">
                  <c:v>162.9</c:v>
                </c:pt>
                <c:pt idx="9306">
                  <c:v>162.9</c:v>
                </c:pt>
                <c:pt idx="9307">
                  <c:v>162.9</c:v>
                </c:pt>
                <c:pt idx="9308">
                  <c:v>162.9</c:v>
                </c:pt>
                <c:pt idx="9309">
                  <c:v>162.9</c:v>
                </c:pt>
                <c:pt idx="9310">
                  <c:v>162.9</c:v>
                </c:pt>
                <c:pt idx="9311">
                  <c:v>162.9</c:v>
                </c:pt>
                <c:pt idx="9312">
                  <c:v>162.9</c:v>
                </c:pt>
                <c:pt idx="9313">
                  <c:v>162.9</c:v>
                </c:pt>
                <c:pt idx="9314">
                  <c:v>162.9</c:v>
                </c:pt>
                <c:pt idx="9315">
                  <c:v>162.9</c:v>
                </c:pt>
                <c:pt idx="9316">
                  <c:v>162.9</c:v>
                </c:pt>
                <c:pt idx="9317">
                  <c:v>162.9</c:v>
                </c:pt>
                <c:pt idx="9318">
                  <c:v>162.9</c:v>
                </c:pt>
                <c:pt idx="9319">
                  <c:v>162.9</c:v>
                </c:pt>
                <c:pt idx="9320">
                  <c:v>162.9</c:v>
                </c:pt>
                <c:pt idx="9321">
                  <c:v>162.9</c:v>
                </c:pt>
                <c:pt idx="9322">
                  <c:v>162.9</c:v>
                </c:pt>
                <c:pt idx="9323">
                  <c:v>162.9</c:v>
                </c:pt>
                <c:pt idx="9324">
                  <c:v>162.9</c:v>
                </c:pt>
                <c:pt idx="9325">
                  <c:v>162.9</c:v>
                </c:pt>
                <c:pt idx="9326">
                  <c:v>162.9</c:v>
                </c:pt>
                <c:pt idx="9327">
                  <c:v>162.9</c:v>
                </c:pt>
                <c:pt idx="9328">
                  <c:v>162.9</c:v>
                </c:pt>
                <c:pt idx="9329">
                  <c:v>162.9</c:v>
                </c:pt>
                <c:pt idx="9330">
                  <c:v>162.9</c:v>
                </c:pt>
                <c:pt idx="9331">
                  <c:v>162.9</c:v>
                </c:pt>
                <c:pt idx="9332">
                  <c:v>162.9</c:v>
                </c:pt>
                <c:pt idx="9333">
                  <c:v>162.9</c:v>
                </c:pt>
                <c:pt idx="9334">
                  <c:v>162.9</c:v>
                </c:pt>
                <c:pt idx="9335">
                  <c:v>162.9</c:v>
                </c:pt>
                <c:pt idx="9336">
                  <c:v>162.9</c:v>
                </c:pt>
                <c:pt idx="9337">
                  <c:v>162.9</c:v>
                </c:pt>
                <c:pt idx="9338">
                  <c:v>162.9</c:v>
                </c:pt>
                <c:pt idx="9339">
                  <c:v>162.9</c:v>
                </c:pt>
                <c:pt idx="9340">
                  <c:v>162.9</c:v>
                </c:pt>
                <c:pt idx="9341">
                  <c:v>162.9</c:v>
                </c:pt>
                <c:pt idx="9342">
                  <c:v>162.9</c:v>
                </c:pt>
                <c:pt idx="9343">
                  <c:v>162.9</c:v>
                </c:pt>
                <c:pt idx="9344">
                  <c:v>162.9</c:v>
                </c:pt>
                <c:pt idx="9345">
                  <c:v>162.9</c:v>
                </c:pt>
                <c:pt idx="9346">
                  <c:v>162.9</c:v>
                </c:pt>
                <c:pt idx="9347">
                  <c:v>162.9</c:v>
                </c:pt>
                <c:pt idx="9348">
                  <c:v>162.9</c:v>
                </c:pt>
                <c:pt idx="9349">
                  <c:v>162.9</c:v>
                </c:pt>
                <c:pt idx="9350">
                  <c:v>162.9</c:v>
                </c:pt>
                <c:pt idx="9351">
                  <c:v>162.9</c:v>
                </c:pt>
                <c:pt idx="9352">
                  <c:v>162.9</c:v>
                </c:pt>
                <c:pt idx="9353">
                  <c:v>162.9</c:v>
                </c:pt>
                <c:pt idx="9354">
                  <c:v>162.9</c:v>
                </c:pt>
                <c:pt idx="9355">
                  <c:v>162.9</c:v>
                </c:pt>
                <c:pt idx="9356">
                  <c:v>162.9</c:v>
                </c:pt>
                <c:pt idx="9357">
                  <c:v>162.9</c:v>
                </c:pt>
                <c:pt idx="9358">
                  <c:v>162.9</c:v>
                </c:pt>
                <c:pt idx="9359">
                  <c:v>162.9</c:v>
                </c:pt>
                <c:pt idx="9360">
                  <c:v>162.9</c:v>
                </c:pt>
                <c:pt idx="9361">
                  <c:v>162.9</c:v>
                </c:pt>
                <c:pt idx="9362">
                  <c:v>162.9</c:v>
                </c:pt>
                <c:pt idx="9363">
                  <c:v>162.9</c:v>
                </c:pt>
                <c:pt idx="9364">
                  <c:v>162.9</c:v>
                </c:pt>
                <c:pt idx="9365">
                  <c:v>162.9</c:v>
                </c:pt>
                <c:pt idx="9366">
                  <c:v>162.9</c:v>
                </c:pt>
                <c:pt idx="9367">
                  <c:v>162.9</c:v>
                </c:pt>
                <c:pt idx="9368">
                  <c:v>162.9</c:v>
                </c:pt>
                <c:pt idx="9369">
                  <c:v>162.9</c:v>
                </c:pt>
                <c:pt idx="9370">
                  <c:v>162.9</c:v>
                </c:pt>
                <c:pt idx="9371">
                  <c:v>162.9</c:v>
                </c:pt>
                <c:pt idx="9372">
                  <c:v>162.9</c:v>
                </c:pt>
                <c:pt idx="9373">
                  <c:v>162.9</c:v>
                </c:pt>
                <c:pt idx="9374">
                  <c:v>162.9</c:v>
                </c:pt>
                <c:pt idx="9375">
                  <c:v>162.9</c:v>
                </c:pt>
                <c:pt idx="9376">
                  <c:v>162.9</c:v>
                </c:pt>
                <c:pt idx="9377">
                  <c:v>162.9</c:v>
                </c:pt>
                <c:pt idx="9378">
                  <c:v>162.9</c:v>
                </c:pt>
                <c:pt idx="9379">
                  <c:v>162.9</c:v>
                </c:pt>
                <c:pt idx="9380">
                  <c:v>162.9</c:v>
                </c:pt>
                <c:pt idx="9381">
                  <c:v>162.9</c:v>
                </c:pt>
                <c:pt idx="9382">
                  <c:v>162.9</c:v>
                </c:pt>
                <c:pt idx="9383">
                  <c:v>162.9</c:v>
                </c:pt>
                <c:pt idx="9384">
                  <c:v>162.9</c:v>
                </c:pt>
                <c:pt idx="9385">
                  <c:v>162.9</c:v>
                </c:pt>
                <c:pt idx="9386">
                  <c:v>162.9</c:v>
                </c:pt>
                <c:pt idx="9387">
                  <c:v>162.9</c:v>
                </c:pt>
                <c:pt idx="9388">
                  <c:v>162.9</c:v>
                </c:pt>
                <c:pt idx="9389">
                  <c:v>162.9</c:v>
                </c:pt>
                <c:pt idx="9390">
                  <c:v>162.9</c:v>
                </c:pt>
                <c:pt idx="9391">
                  <c:v>162.9</c:v>
                </c:pt>
                <c:pt idx="9392">
                  <c:v>162.9</c:v>
                </c:pt>
                <c:pt idx="9393">
                  <c:v>162.9</c:v>
                </c:pt>
                <c:pt idx="9394">
                  <c:v>162.9</c:v>
                </c:pt>
                <c:pt idx="9395">
                  <c:v>162.9</c:v>
                </c:pt>
                <c:pt idx="9396">
                  <c:v>162.9</c:v>
                </c:pt>
                <c:pt idx="9397">
                  <c:v>162.9</c:v>
                </c:pt>
                <c:pt idx="9398">
                  <c:v>162.9</c:v>
                </c:pt>
                <c:pt idx="9399">
                  <c:v>162.9</c:v>
                </c:pt>
                <c:pt idx="9400">
                  <c:v>162.9</c:v>
                </c:pt>
                <c:pt idx="9401">
                  <c:v>162.9</c:v>
                </c:pt>
                <c:pt idx="9402">
                  <c:v>162.9</c:v>
                </c:pt>
                <c:pt idx="9403">
                  <c:v>162.9</c:v>
                </c:pt>
                <c:pt idx="9404">
                  <c:v>162.9</c:v>
                </c:pt>
                <c:pt idx="9405">
                  <c:v>162.9</c:v>
                </c:pt>
                <c:pt idx="9406">
                  <c:v>162.9</c:v>
                </c:pt>
                <c:pt idx="9407">
                  <c:v>162.9</c:v>
                </c:pt>
                <c:pt idx="9408">
                  <c:v>162.9</c:v>
                </c:pt>
                <c:pt idx="9409">
                  <c:v>162.9</c:v>
                </c:pt>
                <c:pt idx="9410">
                  <c:v>162.9</c:v>
                </c:pt>
                <c:pt idx="9411">
                  <c:v>162.9</c:v>
                </c:pt>
                <c:pt idx="9412">
                  <c:v>162.9</c:v>
                </c:pt>
                <c:pt idx="9413">
                  <c:v>162.9</c:v>
                </c:pt>
                <c:pt idx="9414">
                  <c:v>162.9</c:v>
                </c:pt>
                <c:pt idx="9415">
                  <c:v>162.9</c:v>
                </c:pt>
                <c:pt idx="9416">
                  <c:v>162.9</c:v>
                </c:pt>
                <c:pt idx="9417">
                  <c:v>162.9</c:v>
                </c:pt>
                <c:pt idx="9418">
                  <c:v>162.9</c:v>
                </c:pt>
                <c:pt idx="9419">
                  <c:v>162.9</c:v>
                </c:pt>
                <c:pt idx="9420">
                  <c:v>162.9</c:v>
                </c:pt>
                <c:pt idx="9421">
                  <c:v>162.9</c:v>
                </c:pt>
                <c:pt idx="9422">
                  <c:v>162.9</c:v>
                </c:pt>
                <c:pt idx="9423">
                  <c:v>162.9</c:v>
                </c:pt>
                <c:pt idx="9424">
                  <c:v>162.9</c:v>
                </c:pt>
                <c:pt idx="9425">
                  <c:v>162.9</c:v>
                </c:pt>
                <c:pt idx="9426">
                  <c:v>162.9</c:v>
                </c:pt>
                <c:pt idx="9427">
                  <c:v>162.9</c:v>
                </c:pt>
                <c:pt idx="9428">
                  <c:v>162.9</c:v>
                </c:pt>
                <c:pt idx="9429">
                  <c:v>162.9</c:v>
                </c:pt>
                <c:pt idx="9430">
                  <c:v>162.9</c:v>
                </c:pt>
                <c:pt idx="9431">
                  <c:v>162.9</c:v>
                </c:pt>
                <c:pt idx="9432">
                  <c:v>162.9</c:v>
                </c:pt>
                <c:pt idx="9433">
                  <c:v>162.9</c:v>
                </c:pt>
                <c:pt idx="9434">
                  <c:v>162.9</c:v>
                </c:pt>
                <c:pt idx="9435">
                  <c:v>162.9</c:v>
                </c:pt>
                <c:pt idx="9436">
                  <c:v>162.9</c:v>
                </c:pt>
                <c:pt idx="9437">
                  <c:v>162.9</c:v>
                </c:pt>
                <c:pt idx="9438">
                  <c:v>162.9</c:v>
                </c:pt>
                <c:pt idx="9439">
                  <c:v>162.9</c:v>
                </c:pt>
                <c:pt idx="9440">
                  <c:v>162.9</c:v>
                </c:pt>
                <c:pt idx="9441">
                  <c:v>162.9</c:v>
                </c:pt>
                <c:pt idx="9442">
                  <c:v>162.9</c:v>
                </c:pt>
                <c:pt idx="9443">
                  <c:v>162.9</c:v>
                </c:pt>
                <c:pt idx="9444">
                  <c:v>162.9</c:v>
                </c:pt>
                <c:pt idx="9445">
                  <c:v>162.9</c:v>
                </c:pt>
                <c:pt idx="9446">
                  <c:v>162.9</c:v>
                </c:pt>
                <c:pt idx="9447">
                  <c:v>162.9</c:v>
                </c:pt>
                <c:pt idx="9448">
                  <c:v>162.9</c:v>
                </c:pt>
                <c:pt idx="9449">
                  <c:v>162.9</c:v>
                </c:pt>
                <c:pt idx="9450">
                  <c:v>162.9</c:v>
                </c:pt>
                <c:pt idx="9451">
                  <c:v>162.9</c:v>
                </c:pt>
                <c:pt idx="9452">
                  <c:v>162.9</c:v>
                </c:pt>
                <c:pt idx="9453">
                  <c:v>162.9</c:v>
                </c:pt>
                <c:pt idx="9454">
                  <c:v>162.9</c:v>
                </c:pt>
                <c:pt idx="9455">
                  <c:v>162.9</c:v>
                </c:pt>
                <c:pt idx="9456">
                  <c:v>162.9</c:v>
                </c:pt>
                <c:pt idx="9457">
                  <c:v>162.9</c:v>
                </c:pt>
                <c:pt idx="9458">
                  <c:v>162.9</c:v>
                </c:pt>
                <c:pt idx="9459">
                  <c:v>162.9</c:v>
                </c:pt>
                <c:pt idx="9460">
                  <c:v>162.9</c:v>
                </c:pt>
                <c:pt idx="9461">
                  <c:v>162.9</c:v>
                </c:pt>
                <c:pt idx="9462">
                  <c:v>162.9</c:v>
                </c:pt>
                <c:pt idx="9463">
                  <c:v>162.9</c:v>
                </c:pt>
                <c:pt idx="9464">
                  <c:v>162.9</c:v>
                </c:pt>
                <c:pt idx="9465">
                  <c:v>162.9</c:v>
                </c:pt>
                <c:pt idx="9466">
                  <c:v>162.9</c:v>
                </c:pt>
                <c:pt idx="9467">
                  <c:v>162.9</c:v>
                </c:pt>
                <c:pt idx="9468">
                  <c:v>162.9</c:v>
                </c:pt>
                <c:pt idx="9469">
                  <c:v>162.9</c:v>
                </c:pt>
                <c:pt idx="9470">
                  <c:v>162.9</c:v>
                </c:pt>
                <c:pt idx="9471">
                  <c:v>162.9</c:v>
                </c:pt>
                <c:pt idx="9472">
                  <c:v>162.9</c:v>
                </c:pt>
                <c:pt idx="9473">
                  <c:v>162.9</c:v>
                </c:pt>
                <c:pt idx="9474">
                  <c:v>162.9</c:v>
                </c:pt>
                <c:pt idx="9475">
                  <c:v>162.9</c:v>
                </c:pt>
                <c:pt idx="9476">
                  <c:v>162.9</c:v>
                </c:pt>
                <c:pt idx="9477">
                  <c:v>162.9</c:v>
                </c:pt>
                <c:pt idx="9478">
                  <c:v>162.9</c:v>
                </c:pt>
                <c:pt idx="9479">
                  <c:v>162.9</c:v>
                </c:pt>
                <c:pt idx="9480">
                  <c:v>162.9</c:v>
                </c:pt>
                <c:pt idx="9481">
                  <c:v>162.9</c:v>
                </c:pt>
                <c:pt idx="9482">
                  <c:v>162.9</c:v>
                </c:pt>
                <c:pt idx="9483">
                  <c:v>162.9</c:v>
                </c:pt>
                <c:pt idx="9484">
                  <c:v>162.9</c:v>
                </c:pt>
                <c:pt idx="9485">
                  <c:v>162.9</c:v>
                </c:pt>
                <c:pt idx="9486">
                  <c:v>162.9</c:v>
                </c:pt>
                <c:pt idx="9487">
                  <c:v>162.9</c:v>
                </c:pt>
                <c:pt idx="9488">
                  <c:v>162.9</c:v>
                </c:pt>
                <c:pt idx="9489">
                  <c:v>162.9</c:v>
                </c:pt>
                <c:pt idx="9490">
                  <c:v>162.9</c:v>
                </c:pt>
                <c:pt idx="9491">
                  <c:v>162.9</c:v>
                </c:pt>
                <c:pt idx="9492">
                  <c:v>162.9</c:v>
                </c:pt>
                <c:pt idx="9493">
                  <c:v>162.9</c:v>
                </c:pt>
                <c:pt idx="9494">
                  <c:v>162.9</c:v>
                </c:pt>
                <c:pt idx="9495">
                  <c:v>162.9</c:v>
                </c:pt>
                <c:pt idx="9496">
                  <c:v>162.9</c:v>
                </c:pt>
                <c:pt idx="9497">
                  <c:v>162.9</c:v>
                </c:pt>
                <c:pt idx="9498">
                  <c:v>162.9</c:v>
                </c:pt>
                <c:pt idx="9499">
                  <c:v>162.9</c:v>
                </c:pt>
                <c:pt idx="9500">
                  <c:v>162.9</c:v>
                </c:pt>
                <c:pt idx="9501">
                  <c:v>162.9</c:v>
                </c:pt>
                <c:pt idx="9502">
                  <c:v>162.9</c:v>
                </c:pt>
                <c:pt idx="9503">
                  <c:v>162.9</c:v>
                </c:pt>
                <c:pt idx="9504">
                  <c:v>162.9</c:v>
                </c:pt>
                <c:pt idx="9505">
                  <c:v>162.9</c:v>
                </c:pt>
                <c:pt idx="9506">
                  <c:v>162.9</c:v>
                </c:pt>
                <c:pt idx="9507">
                  <c:v>162.9</c:v>
                </c:pt>
                <c:pt idx="9508">
                  <c:v>162.9</c:v>
                </c:pt>
                <c:pt idx="9509">
                  <c:v>162.9</c:v>
                </c:pt>
                <c:pt idx="9510">
                  <c:v>162.9</c:v>
                </c:pt>
                <c:pt idx="9511">
                  <c:v>162.9</c:v>
                </c:pt>
                <c:pt idx="9512">
                  <c:v>162.9</c:v>
                </c:pt>
                <c:pt idx="9513">
                  <c:v>162.9</c:v>
                </c:pt>
                <c:pt idx="9514">
                  <c:v>162.9</c:v>
                </c:pt>
                <c:pt idx="9515">
                  <c:v>162.9</c:v>
                </c:pt>
                <c:pt idx="9516">
                  <c:v>162.9</c:v>
                </c:pt>
                <c:pt idx="9517">
                  <c:v>162.9</c:v>
                </c:pt>
                <c:pt idx="9518">
                  <c:v>162.9</c:v>
                </c:pt>
                <c:pt idx="9519">
                  <c:v>162.9</c:v>
                </c:pt>
                <c:pt idx="9520">
                  <c:v>162.9</c:v>
                </c:pt>
                <c:pt idx="9521">
                  <c:v>162.9</c:v>
                </c:pt>
                <c:pt idx="9522">
                  <c:v>162.9</c:v>
                </c:pt>
                <c:pt idx="9523">
                  <c:v>162.9</c:v>
                </c:pt>
                <c:pt idx="9524">
                  <c:v>162.9</c:v>
                </c:pt>
                <c:pt idx="9525">
                  <c:v>162.9</c:v>
                </c:pt>
                <c:pt idx="9526">
                  <c:v>162.9</c:v>
                </c:pt>
                <c:pt idx="9527">
                  <c:v>162.9</c:v>
                </c:pt>
                <c:pt idx="9528">
                  <c:v>162.9</c:v>
                </c:pt>
                <c:pt idx="9529">
                  <c:v>162.9</c:v>
                </c:pt>
                <c:pt idx="9530">
                  <c:v>162.9</c:v>
                </c:pt>
                <c:pt idx="9531">
                  <c:v>162.9</c:v>
                </c:pt>
                <c:pt idx="9532">
                  <c:v>162.9</c:v>
                </c:pt>
                <c:pt idx="9533">
                  <c:v>162.9</c:v>
                </c:pt>
                <c:pt idx="9534">
                  <c:v>162.9</c:v>
                </c:pt>
                <c:pt idx="9535">
                  <c:v>162.9</c:v>
                </c:pt>
                <c:pt idx="9536">
                  <c:v>162.9</c:v>
                </c:pt>
                <c:pt idx="9537">
                  <c:v>162.9</c:v>
                </c:pt>
                <c:pt idx="9538">
                  <c:v>162.9</c:v>
                </c:pt>
                <c:pt idx="9539">
                  <c:v>162.9</c:v>
                </c:pt>
                <c:pt idx="9540">
                  <c:v>162.9</c:v>
                </c:pt>
                <c:pt idx="9541">
                  <c:v>162.9</c:v>
                </c:pt>
                <c:pt idx="9542">
                  <c:v>162.9</c:v>
                </c:pt>
                <c:pt idx="9543">
                  <c:v>162.9</c:v>
                </c:pt>
                <c:pt idx="9544">
                  <c:v>162.9</c:v>
                </c:pt>
                <c:pt idx="9545">
                  <c:v>162.9</c:v>
                </c:pt>
                <c:pt idx="9546">
                  <c:v>162.9</c:v>
                </c:pt>
                <c:pt idx="9547">
                  <c:v>162.9</c:v>
                </c:pt>
                <c:pt idx="9548">
                  <c:v>162.9</c:v>
                </c:pt>
                <c:pt idx="9549">
                  <c:v>162.9</c:v>
                </c:pt>
                <c:pt idx="9550">
                  <c:v>162.9</c:v>
                </c:pt>
                <c:pt idx="9551">
                  <c:v>162.9</c:v>
                </c:pt>
                <c:pt idx="9552">
                  <c:v>162.9</c:v>
                </c:pt>
                <c:pt idx="9553">
                  <c:v>162.9</c:v>
                </c:pt>
                <c:pt idx="9554">
                  <c:v>162.9</c:v>
                </c:pt>
                <c:pt idx="9555">
                  <c:v>162.9</c:v>
                </c:pt>
                <c:pt idx="9556">
                  <c:v>162.9</c:v>
                </c:pt>
                <c:pt idx="9557">
                  <c:v>162.9</c:v>
                </c:pt>
                <c:pt idx="9558">
                  <c:v>162.9</c:v>
                </c:pt>
                <c:pt idx="9559">
                  <c:v>162.9</c:v>
                </c:pt>
                <c:pt idx="9560">
                  <c:v>162.9</c:v>
                </c:pt>
                <c:pt idx="9561">
                  <c:v>162.9</c:v>
                </c:pt>
                <c:pt idx="9562">
                  <c:v>162.9</c:v>
                </c:pt>
                <c:pt idx="9563">
                  <c:v>162.9</c:v>
                </c:pt>
                <c:pt idx="9564">
                  <c:v>162.9</c:v>
                </c:pt>
                <c:pt idx="9565">
                  <c:v>162.9</c:v>
                </c:pt>
                <c:pt idx="9566">
                  <c:v>162.9</c:v>
                </c:pt>
                <c:pt idx="9567">
                  <c:v>162.9</c:v>
                </c:pt>
                <c:pt idx="9568">
                  <c:v>162.9</c:v>
                </c:pt>
                <c:pt idx="9569">
                  <c:v>162.9</c:v>
                </c:pt>
                <c:pt idx="9570">
                  <c:v>162.9</c:v>
                </c:pt>
                <c:pt idx="9571">
                  <c:v>162.9</c:v>
                </c:pt>
                <c:pt idx="9572">
                  <c:v>162.9</c:v>
                </c:pt>
                <c:pt idx="9573">
                  <c:v>162.9</c:v>
                </c:pt>
                <c:pt idx="9574">
                  <c:v>162.9</c:v>
                </c:pt>
                <c:pt idx="9575">
                  <c:v>162.9</c:v>
                </c:pt>
                <c:pt idx="9576">
                  <c:v>162.9</c:v>
                </c:pt>
                <c:pt idx="9577">
                  <c:v>162.9</c:v>
                </c:pt>
                <c:pt idx="9578">
                  <c:v>162.9</c:v>
                </c:pt>
                <c:pt idx="9579">
                  <c:v>162.9</c:v>
                </c:pt>
                <c:pt idx="9580">
                  <c:v>162.9</c:v>
                </c:pt>
                <c:pt idx="9581">
                  <c:v>162.9</c:v>
                </c:pt>
                <c:pt idx="9582">
                  <c:v>162.9</c:v>
                </c:pt>
                <c:pt idx="9583">
                  <c:v>162.9</c:v>
                </c:pt>
                <c:pt idx="9584">
                  <c:v>162.9</c:v>
                </c:pt>
                <c:pt idx="9585">
                  <c:v>162.9</c:v>
                </c:pt>
                <c:pt idx="9586">
                  <c:v>162.9</c:v>
                </c:pt>
                <c:pt idx="9587">
                  <c:v>162.9</c:v>
                </c:pt>
                <c:pt idx="9588">
                  <c:v>162.9</c:v>
                </c:pt>
                <c:pt idx="9589">
                  <c:v>162.9</c:v>
                </c:pt>
                <c:pt idx="9590">
                  <c:v>162.9</c:v>
                </c:pt>
                <c:pt idx="9591">
                  <c:v>162.9</c:v>
                </c:pt>
                <c:pt idx="9592">
                  <c:v>162.9</c:v>
                </c:pt>
                <c:pt idx="9593">
                  <c:v>162.9</c:v>
                </c:pt>
                <c:pt idx="9594">
                  <c:v>162.9</c:v>
                </c:pt>
                <c:pt idx="9595">
                  <c:v>162.9</c:v>
                </c:pt>
                <c:pt idx="9596">
                  <c:v>162.9</c:v>
                </c:pt>
                <c:pt idx="9597">
                  <c:v>162.9</c:v>
                </c:pt>
                <c:pt idx="9598">
                  <c:v>162.9</c:v>
                </c:pt>
                <c:pt idx="9599">
                  <c:v>162.9</c:v>
                </c:pt>
                <c:pt idx="9600">
                  <c:v>162.9</c:v>
                </c:pt>
                <c:pt idx="9601">
                  <c:v>162.9</c:v>
                </c:pt>
                <c:pt idx="9602">
                  <c:v>162.9</c:v>
                </c:pt>
                <c:pt idx="9603">
                  <c:v>162.9</c:v>
                </c:pt>
                <c:pt idx="9604">
                  <c:v>162.9</c:v>
                </c:pt>
                <c:pt idx="9605">
                  <c:v>162.9</c:v>
                </c:pt>
                <c:pt idx="9606">
                  <c:v>162.9</c:v>
                </c:pt>
                <c:pt idx="9607">
                  <c:v>162.9</c:v>
                </c:pt>
                <c:pt idx="9608">
                  <c:v>162.9</c:v>
                </c:pt>
                <c:pt idx="9609">
                  <c:v>162.9</c:v>
                </c:pt>
                <c:pt idx="9610">
                  <c:v>162.9</c:v>
                </c:pt>
                <c:pt idx="9611">
                  <c:v>162.9</c:v>
                </c:pt>
                <c:pt idx="9612">
                  <c:v>162.9</c:v>
                </c:pt>
                <c:pt idx="9613">
                  <c:v>162.9</c:v>
                </c:pt>
                <c:pt idx="9614">
                  <c:v>162.9</c:v>
                </c:pt>
                <c:pt idx="9615">
                  <c:v>162.9</c:v>
                </c:pt>
                <c:pt idx="9616">
                  <c:v>162.9</c:v>
                </c:pt>
                <c:pt idx="9617">
                  <c:v>162.9</c:v>
                </c:pt>
                <c:pt idx="9618">
                  <c:v>162.9</c:v>
                </c:pt>
                <c:pt idx="9619">
                  <c:v>162.9</c:v>
                </c:pt>
                <c:pt idx="9620">
                  <c:v>162.9</c:v>
                </c:pt>
                <c:pt idx="9621">
                  <c:v>162.9</c:v>
                </c:pt>
                <c:pt idx="9622">
                  <c:v>162.9</c:v>
                </c:pt>
                <c:pt idx="9623">
                  <c:v>162.9</c:v>
                </c:pt>
                <c:pt idx="9624">
                  <c:v>162.9</c:v>
                </c:pt>
                <c:pt idx="9625">
                  <c:v>162.9</c:v>
                </c:pt>
                <c:pt idx="9626">
                  <c:v>162.9</c:v>
                </c:pt>
                <c:pt idx="9627">
                  <c:v>162.9</c:v>
                </c:pt>
                <c:pt idx="9628">
                  <c:v>162.9</c:v>
                </c:pt>
                <c:pt idx="9629">
                  <c:v>162.9</c:v>
                </c:pt>
                <c:pt idx="9630">
                  <c:v>162.9</c:v>
                </c:pt>
                <c:pt idx="9631">
                  <c:v>162.9</c:v>
                </c:pt>
                <c:pt idx="9632">
                  <c:v>162.9</c:v>
                </c:pt>
                <c:pt idx="9633">
                  <c:v>162.9</c:v>
                </c:pt>
                <c:pt idx="9634">
                  <c:v>162.9</c:v>
                </c:pt>
                <c:pt idx="9635">
                  <c:v>162.9</c:v>
                </c:pt>
                <c:pt idx="9636">
                  <c:v>162.9</c:v>
                </c:pt>
                <c:pt idx="9637">
                  <c:v>162.9</c:v>
                </c:pt>
                <c:pt idx="9638">
                  <c:v>162.9</c:v>
                </c:pt>
                <c:pt idx="9639">
                  <c:v>162.9</c:v>
                </c:pt>
                <c:pt idx="9640">
                  <c:v>162.9</c:v>
                </c:pt>
                <c:pt idx="9641">
                  <c:v>162.9</c:v>
                </c:pt>
                <c:pt idx="9642">
                  <c:v>162.9</c:v>
                </c:pt>
                <c:pt idx="9643">
                  <c:v>162.9</c:v>
                </c:pt>
                <c:pt idx="9644">
                  <c:v>162.9</c:v>
                </c:pt>
                <c:pt idx="9645">
                  <c:v>162.9</c:v>
                </c:pt>
                <c:pt idx="9646">
                  <c:v>162.9</c:v>
                </c:pt>
                <c:pt idx="9647">
                  <c:v>162.9</c:v>
                </c:pt>
                <c:pt idx="9648">
                  <c:v>162.9</c:v>
                </c:pt>
                <c:pt idx="9649">
                  <c:v>162.9</c:v>
                </c:pt>
                <c:pt idx="9650">
                  <c:v>162.9</c:v>
                </c:pt>
                <c:pt idx="9651">
                  <c:v>162.9</c:v>
                </c:pt>
                <c:pt idx="9652">
                  <c:v>162.9</c:v>
                </c:pt>
                <c:pt idx="9653">
                  <c:v>162.9</c:v>
                </c:pt>
                <c:pt idx="9654">
                  <c:v>162.9</c:v>
                </c:pt>
                <c:pt idx="9655">
                  <c:v>162.9</c:v>
                </c:pt>
                <c:pt idx="9656">
                  <c:v>162.9</c:v>
                </c:pt>
                <c:pt idx="9657">
                  <c:v>162.9</c:v>
                </c:pt>
                <c:pt idx="9658">
                  <c:v>162.9</c:v>
                </c:pt>
                <c:pt idx="9659">
                  <c:v>162.9</c:v>
                </c:pt>
                <c:pt idx="9660">
                  <c:v>162.9</c:v>
                </c:pt>
                <c:pt idx="9661">
                  <c:v>162.9</c:v>
                </c:pt>
                <c:pt idx="9662">
                  <c:v>162.9</c:v>
                </c:pt>
                <c:pt idx="9663">
                  <c:v>162.9</c:v>
                </c:pt>
                <c:pt idx="9664">
                  <c:v>162.9</c:v>
                </c:pt>
                <c:pt idx="9665">
                  <c:v>162.9</c:v>
                </c:pt>
                <c:pt idx="9666">
                  <c:v>162.9</c:v>
                </c:pt>
                <c:pt idx="9667">
                  <c:v>162.9</c:v>
                </c:pt>
                <c:pt idx="9668">
                  <c:v>162.9</c:v>
                </c:pt>
                <c:pt idx="9669">
                  <c:v>162.9</c:v>
                </c:pt>
                <c:pt idx="9670">
                  <c:v>162.9</c:v>
                </c:pt>
                <c:pt idx="9671">
                  <c:v>162.9</c:v>
                </c:pt>
                <c:pt idx="9672">
                  <c:v>162.9</c:v>
                </c:pt>
                <c:pt idx="9673">
                  <c:v>162.9</c:v>
                </c:pt>
                <c:pt idx="9674">
                  <c:v>162.9</c:v>
                </c:pt>
                <c:pt idx="9675">
                  <c:v>162.9</c:v>
                </c:pt>
                <c:pt idx="9676">
                  <c:v>162.9</c:v>
                </c:pt>
                <c:pt idx="9677">
                  <c:v>162.9</c:v>
                </c:pt>
                <c:pt idx="9678">
                  <c:v>162.9</c:v>
                </c:pt>
                <c:pt idx="9679">
                  <c:v>162.9</c:v>
                </c:pt>
                <c:pt idx="9680">
                  <c:v>162.9</c:v>
                </c:pt>
                <c:pt idx="9681">
                  <c:v>162.9</c:v>
                </c:pt>
                <c:pt idx="9682">
                  <c:v>162.9</c:v>
                </c:pt>
                <c:pt idx="9683">
                  <c:v>162.9</c:v>
                </c:pt>
                <c:pt idx="9684">
                  <c:v>162.9</c:v>
                </c:pt>
                <c:pt idx="9685">
                  <c:v>162.9</c:v>
                </c:pt>
                <c:pt idx="9686">
                  <c:v>162.9</c:v>
                </c:pt>
                <c:pt idx="9687">
                  <c:v>162.9</c:v>
                </c:pt>
                <c:pt idx="9688">
                  <c:v>162.9</c:v>
                </c:pt>
                <c:pt idx="9689">
                  <c:v>162.9</c:v>
                </c:pt>
                <c:pt idx="9690">
                  <c:v>162.9</c:v>
                </c:pt>
                <c:pt idx="9691">
                  <c:v>162.9</c:v>
                </c:pt>
                <c:pt idx="9692">
                  <c:v>162.9</c:v>
                </c:pt>
                <c:pt idx="9693">
                  <c:v>162.9</c:v>
                </c:pt>
                <c:pt idx="9694">
                  <c:v>162.9</c:v>
                </c:pt>
                <c:pt idx="9695">
                  <c:v>162.9</c:v>
                </c:pt>
                <c:pt idx="9696">
                  <c:v>162.9</c:v>
                </c:pt>
                <c:pt idx="9697">
                  <c:v>162.9</c:v>
                </c:pt>
                <c:pt idx="9698">
                  <c:v>162.9</c:v>
                </c:pt>
                <c:pt idx="9699">
                  <c:v>162.9</c:v>
                </c:pt>
                <c:pt idx="9700">
                  <c:v>162.9</c:v>
                </c:pt>
                <c:pt idx="9701">
                  <c:v>162.9</c:v>
                </c:pt>
                <c:pt idx="9702">
                  <c:v>162.9</c:v>
                </c:pt>
                <c:pt idx="9703">
                  <c:v>162.9</c:v>
                </c:pt>
                <c:pt idx="9704">
                  <c:v>162.9</c:v>
                </c:pt>
                <c:pt idx="9705">
                  <c:v>162.9</c:v>
                </c:pt>
                <c:pt idx="9706">
                  <c:v>162.9</c:v>
                </c:pt>
                <c:pt idx="9707">
                  <c:v>162.9</c:v>
                </c:pt>
                <c:pt idx="9708">
                  <c:v>162.9</c:v>
                </c:pt>
                <c:pt idx="9709">
                  <c:v>162.9</c:v>
                </c:pt>
                <c:pt idx="9710">
                  <c:v>162.9</c:v>
                </c:pt>
                <c:pt idx="9711">
                  <c:v>162.9</c:v>
                </c:pt>
                <c:pt idx="9712">
                  <c:v>162.9</c:v>
                </c:pt>
                <c:pt idx="9713">
                  <c:v>162.9</c:v>
                </c:pt>
                <c:pt idx="9714">
                  <c:v>162.9</c:v>
                </c:pt>
                <c:pt idx="9715">
                  <c:v>162.9</c:v>
                </c:pt>
                <c:pt idx="9716">
                  <c:v>162.9</c:v>
                </c:pt>
                <c:pt idx="9717">
                  <c:v>162.9</c:v>
                </c:pt>
                <c:pt idx="9718">
                  <c:v>162.9</c:v>
                </c:pt>
                <c:pt idx="9719">
                  <c:v>162.9</c:v>
                </c:pt>
                <c:pt idx="9720">
                  <c:v>162.9</c:v>
                </c:pt>
                <c:pt idx="9721">
                  <c:v>162.9</c:v>
                </c:pt>
                <c:pt idx="9722">
                  <c:v>162.9</c:v>
                </c:pt>
                <c:pt idx="9723">
                  <c:v>162.9</c:v>
                </c:pt>
                <c:pt idx="9724">
                  <c:v>162.9</c:v>
                </c:pt>
                <c:pt idx="9725">
                  <c:v>162.9</c:v>
                </c:pt>
                <c:pt idx="9726">
                  <c:v>162.9</c:v>
                </c:pt>
                <c:pt idx="9727">
                  <c:v>162.9</c:v>
                </c:pt>
                <c:pt idx="9728">
                  <c:v>162.9</c:v>
                </c:pt>
                <c:pt idx="9729">
                  <c:v>162.9</c:v>
                </c:pt>
                <c:pt idx="9730">
                  <c:v>162.9</c:v>
                </c:pt>
                <c:pt idx="9731">
                  <c:v>162.9</c:v>
                </c:pt>
                <c:pt idx="9732">
                  <c:v>162.9</c:v>
                </c:pt>
                <c:pt idx="9733">
                  <c:v>162.9</c:v>
                </c:pt>
                <c:pt idx="9734">
                  <c:v>162.9</c:v>
                </c:pt>
                <c:pt idx="9735">
                  <c:v>162.9</c:v>
                </c:pt>
                <c:pt idx="9736">
                  <c:v>162.9</c:v>
                </c:pt>
                <c:pt idx="9737">
                  <c:v>162.9</c:v>
                </c:pt>
                <c:pt idx="9738">
                  <c:v>162.9</c:v>
                </c:pt>
                <c:pt idx="9739">
                  <c:v>162.9</c:v>
                </c:pt>
                <c:pt idx="9740">
                  <c:v>162.9</c:v>
                </c:pt>
                <c:pt idx="9741">
                  <c:v>162.9</c:v>
                </c:pt>
                <c:pt idx="9742">
                  <c:v>162.9</c:v>
                </c:pt>
                <c:pt idx="9743">
                  <c:v>162.9</c:v>
                </c:pt>
                <c:pt idx="9744">
                  <c:v>162.9</c:v>
                </c:pt>
                <c:pt idx="9745">
                  <c:v>162.9</c:v>
                </c:pt>
                <c:pt idx="9746">
                  <c:v>162.9</c:v>
                </c:pt>
                <c:pt idx="9747">
                  <c:v>162.9</c:v>
                </c:pt>
                <c:pt idx="9748">
                  <c:v>162.9</c:v>
                </c:pt>
                <c:pt idx="9749">
                  <c:v>162.9</c:v>
                </c:pt>
                <c:pt idx="9750">
                  <c:v>162.9</c:v>
                </c:pt>
                <c:pt idx="9751">
                  <c:v>162.9</c:v>
                </c:pt>
                <c:pt idx="9752">
                  <c:v>162.9</c:v>
                </c:pt>
                <c:pt idx="9753">
                  <c:v>162.9</c:v>
                </c:pt>
                <c:pt idx="9754">
                  <c:v>162.9</c:v>
                </c:pt>
                <c:pt idx="9755">
                  <c:v>162.9</c:v>
                </c:pt>
                <c:pt idx="9756">
                  <c:v>162.9</c:v>
                </c:pt>
                <c:pt idx="9757">
                  <c:v>162.9</c:v>
                </c:pt>
                <c:pt idx="9758">
                  <c:v>162.9</c:v>
                </c:pt>
                <c:pt idx="9759">
                  <c:v>162.9</c:v>
                </c:pt>
                <c:pt idx="9760">
                  <c:v>162.9</c:v>
                </c:pt>
                <c:pt idx="9761">
                  <c:v>162.9</c:v>
                </c:pt>
                <c:pt idx="9762">
                  <c:v>162.9</c:v>
                </c:pt>
                <c:pt idx="9763">
                  <c:v>162.9</c:v>
                </c:pt>
                <c:pt idx="9764">
                  <c:v>162.9</c:v>
                </c:pt>
                <c:pt idx="9765">
                  <c:v>162.9</c:v>
                </c:pt>
                <c:pt idx="9766">
                  <c:v>162.9</c:v>
                </c:pt>
                <c:pt idx="9767">
                  <c:v>162.9</c:v>
                </c:pt>
                <c:pt idx="9768">
                  <c:v>162.9</c:v>
                </c:pt>
                <c:pt idx="9769">
                  <c:v>162.9</c:v>
                </c:pt>
                <c:pt idx="9770">
                  <c:v>162.9</c:v>
                </c:pt>
                <c:pt idx="9771">
                  <c:v>162.9</c:v>
                </c:pt>
                <c:pt idx="9772">
                  <c:v>162.9</c:v>
                </c:pt>
                <c:pt idx="9773">
                  <c:v>162.9</c:v>
                </c:pt>
                <c:pt idx="9774">
                  <c:v>162.9</c:v>
                </c:pt>
                <c:pt idx="9775">
                  <c:v>162.9</c:v>
                </c:pt>
                <c:pt idx="9776">
                  <c:v>162.9</c:v>
                </c:pt>
                <c:pt idx="9777">
                  <c:v>162.9</c:v>
                </c:pt>
                <c:pt idx="9778">
                  <c:v>162.9</c:v>
                </c:pt>
                <c:pt idx="9779">
                  <c:v>162.9</c:v>
                </c:pt>
                <c:pt idx="9780">
                  <c:v>162.9</c:v>
                </c:pt>
                <c:pt idx="9781">
                  <c:v>162.9</c:v>
                </c:pt>
                <c:pt idx="9782">
                  <c:v>162.9</c:v>
                </c:pt>
                <c:pt idx="9783">
                  <c:v>162.9</c:v>
                </c:pt>
                <c:pt idx="9784">
                  <c:v>162.9</c:v>
                </c:pt>
                <c:pt idx="9785">
                  <c:v>162.9</c:v>
                </c:pt>
                <c:pt idx="9786">
                  <c:v>162.9</c:v>
                </c:pt>
                <c:pt idx="9787">
                  <c:v>162.9</c:v>
                </c:pt>
                <c:pt idx="9788">
                  <c:v>162.9</c:v>
                </c:pt>
                <c:pt idx="9789">
                  <c:v>162.9</c:v>
                </c:pt>
                <c:pt idx="9790">
                  <c:v>162.9</c:v>
                </c:pt>
                <c:pt idx="9791">
                  <c:v>162.9</c:v>
                </c:pt>
                <c:pt idx="9792">
                  <c:v>162.9</c:v>
                </c:pt>
                <c:pt idx="9793">
                  <c:v>162.9</c:v>
                </c:pt>
                <c:pt idx="9794">
                  <c:v>162.9</c:v>
                </c:pt>
                <c:pt idx="9795">
                  <c:v>162.9</c:v>
                </c:pt>
                <c:pt idx="9796">
                  <c:v>162.9</c:v>
                </c:pt>
                <c:pt idx="9797">
                  <c:v>162.9</c:v>
                </c:pt>
                <c:pt idx="9798">
                  <c:v>162.9</c:v>
                </c:pt>
                <c:pt idx="9799">
                  <c:v>162.9</c:v>
                </c:pt>
                <c:pt idx="9800">
                  <c:v>162.9</c:v>
                </c:pt>
                <c:pt idx="9801">
                  <c:v>162.9</c:v>
                </c:pt>
                <c:pt idx="9802">
                  <c:v>162.9</c:v>
                </c:pt>
                <c:pt idx="9803">
                  <c:v>162.9</c:v>
                </c:pt>
                <c:pt idx="9804">
                  <c:v>162.9</c:v>
                </c:pt>
                <c:pt idx="9805">
                  <c:v>162.9</c:v>
                </c:pt>
                <c:pt idx="9806">
                  <c:v>162.9</c:v>
                </c:pt>
                <c:pt idx="9807">
                  <c:v>162.9</c:v>
                </c:pt>
                <c:pt idx="9808">
                  <c:v>162.9</c:v>
                </c:pt>
                <c:pt idx="9809">
                  <c:v>162.9</c:v>
                </c:pt>
                <c:pt idx="9810">
                  <c:v>162.9</c:v>
                </c:pt>
                <c:pt idx="9811">
                  <c:v>162.9</c:v>
                </c:pt>
                <c:pt idx="9812">
                  <c:v>162.9</c:v>
                </c:pt>
                <c:pt idx="9813">
                  <c:v>162.9</c:v>
                </c:pt>
                <c:pt idx="9814">
                  <c:v>162.9</c:v>
                </c:pt>
                <c:pt idx="9815">
                  <c:v>162.9</c:v>
                </c:pt>
                <c:pt idx="9816">
                  <c:v>162.9</c:v>
                </c:pt>
                <c:pt idx="9817">
                  <c:v>162.9</c:v>
                </c:pt>
                <c:pt idx="9818">
                  <c:v>162.9</c:v>
                </c:pt>
                <c:pt idx="9819">
                  <c:v>162.9</c:v>
                </c:pt>
                <c:pt idx="9820">
                  <c:v>162.9</c:v>
                </c:pt>
                <c:pt idx="9821">
                  <c:v>162.9</c:v>
                </c:pt>
                <c:pt idx="9822">
                  <c:v>162.9</c:v>
                </c:pt>
                <c:pt idx="9823">
                  <c:v>162.9</c:v>
                </c:pt>
                <c:pt idx="9824">
                  <c:v>162.9</c:v>
                </c:pt>
                <c:pt idx="9825">
                  <c:v>162.9</c:v>
                </c:pt>
                <c:pt idx="9826">
                  <c:v>162.9</c:v>
                </c:pt>
                <c:pt idx="9827">
                  <c:v>162.9</c:v>
                </c:pt>
                <c:pt idx="9828">
                  <c:v>162.9</c:v>
                </c:pt>
                <c:pt idx="9829">
                  <c:v>162.9</c:v>
                </c:pt>
                <c:pt idx="9830">
                  <c:v>162.9</c:v>
                </c:pt>
                <c:pt idx="9831">
                  <c:v>162.9</c:v>
                </c:pt>
                <c:pt idx="9832">
                  <c:v>162.9</c:v>
                </c:pt>
                <c:pt idx="9833">
                  <c:v>162.9</c:v>
                </c:pt>
                <c:pt idx="9834">
                  <c:v>162.9</c:v>
                </c:pt>
                <c:pt idx="9835">
                  <c:v>162.9</c:v>
                </c:pt>
                <c:pt idx="9836">
                  <c:v>162.9</c:v>
                </c:pt>
                <c:pt idx="9837">
                  <c:v>162.9</c:v>
                </c:pt>
                <c:pt idx="9838">
                  <c:v>162.9</c:v>
                </c:pt>
                <c:pt idx="9839">
                  <c:v>162.9</c:v>
                </c:pt>
                <c:pt idx="9840">
                  <c:v>162.9</c:v>
                </c:pt>
                <c:pt idx="9841">
                  <c:v>162.9</c:v>
                </c:pt>
                <c:pt idx="9842">
                  <c:v>162.9</c:v>
                </c:pt>
                <c:pt idx="9843">
                  <c:v>162.9</c:v>
                </c:pt>
                <c:pt idx="9844">
                  <c:v>162.9</c:v>
                </c:pt>
                <c:pt idx="9845">
                  <c:v>162.9</c:v>
                </c:pt>
                <c:pt idx="9846">
                  <c:v>162.9</c:v>
                </c:pt>
                <c:pt idx="9847">
                  <c:v>162.9</c:v>
                </c:pt>
                <c:pt idx="9848">
                  <c:v>162.9</c:v>
                </c:pt>
                <c:pt idx="9849">
                  <c:v>162.9</c:v>
                </c:pt>
                <c:pt idx="9850">
                  <c:v>162.9</c:v>
                </c:pt>
                <c:pt idx="9851">
                  <c:v>162.9</c:v>
                </c:pt>
                <c:pt idx="9852">
                  <c:v>162.9</c:v>
                </c:pt>
                <c:pt idx="9853">
                  <c:v>162.9</c:v>
                </c:pt>
                <c:pt idx="9854">
                  <c:v>162.9</c:v>
                </c:pt>
                <c:pt idx="9855">
                  <c:v>162.9</c:v>
                </c:pt>
                <c:pt idx="9856">
                  <c:v>162.9</c:v>
                </c:pt>
                <c:pt idx="9857">
                  <c:v>162.9</c:v>
                </c:pt>
                <c:pt idx="9858">
                  <c:v>162.9</c:v>
                </c:pt>
                <c:pt idx="9859">
                  <c:v>162.9</c:v>
                </c:pt>
                <c:pt idx="9860">
                  <c:v>162.9</c:v>
                </c:pt>
                <c:pt idx="9861">
                  <c:v>162.9</c:v>
                </c:pt>
                <c:pt idx="9862">
                  <c:v>162.9</c:v>
                </c:pt>
                <c:pt idx="9863">
                  <c:v>162.9</c:v>
                </c:pt>
                <c:pt idx="9864">
                  <c:v>162.9</c:v>
                </c:pt>
                <c:pt idx="9865">
                  <c:v>162.9</c:v>
                </c:pt>
                <c:pt idx="9866">
                  <c:v>162.9</c:v>
                </c:pt>
                <c:pt idx="9867">
                  <c:v>162.9</c:v>
                </c:pt>
                <c:pt idx="9868">
                  <c:v>162.9</c:v>
                </c:pt>
                <c:pt idx="9869">
                  <c:v>162.9</c:v>
                </c:pt>
                <c:pt idx="9870">
                  <c:v>162.9</c:v>
                </c:pt>
                <c:pt idx="9871">
                  <c:v>162.9</c:v>
                </c:pt>
                <c:pt idx="9872">
                  <c:v>162.9</c:v>
                </c:pt>
                <c:pt idx="9873">
                  <c:v>162.9</c:v>
                </c:pt>
                <c:pt idx="9874">
                  <c:v>162.9</c:v>
                </c:pt>
                <c:pt idx="9875">
                  <c:v>162.9</c:v>
                </c:pt>
                <c:pt idx="9876">
                  <c:v>162.9</c:v>
                </c:pt>
                <c:pt idx="9877">
                  <c:v>162.9</c:v>
                </c:pt>
                <c:pt idx="9878">
                  <c:v>162.9</c:v>
                </c:pt>
                <c:pt idx="9879">
                  <c:v>162.9</c:v>
                </c:pt>
                <c:pt idx="9880">
                  <c:v>162.9</c:v>
                </c:pt>
                <c:pt idx="9881">
                  <c:v>162.9</c:v>
                </c:pt>
                <c:pt idx="9882">
                  <c:v>162.9</c:v>
                </c:pt>
                <c:pt idx="9883">
                  <c:v>162.9</c:v>
                </c:pt>
                <c:pt idx="9884">
                  <c:v>162.9</c:v>
                </c:pt>
                <c:pt idx="9885">
                  <c:v>162.9</c:v>
                </c:pt>
                <c:pt idx="9886">
                  <c:v>162.9</c:v>
                </c:pt>
                <c:pt idx="9887">
                  <c:v>162.9</c:v>
                </c:pt>
                <c:pt idx="9888">
                  <c:v>162.9</c:v>
                </c:pt>
                <c:pt idx="9889">
                  <c:v>162.9</c:v>
                </c:pt>
                <c:pt idx="9890">
                  <c:v>162.9</c:v>
                </c:pt>
                <c:pt idx="9891">
                  <c:v>162.9</c:v>
                </c:pt>
                <c:pt idx="9892">
                  <c:v>162.9</c:v>
                </c:pt>
                <c:pt idx="9893">
                  <c:v>162.9</c:v>
                </c:pt>
                <c:pt idx="9894">
                  <c:v>162.9</c:v>
                </c:pt>
                <c:pt idx="9895">
                  <c:v>162.9</c:v>
                </c:pt>
                <c:pt idx="9896">
                  <c:v>162.9</c:v>
                </c:pt>
                <c:pt idx="9897">
                  <c:v>162.9</c:v>
                </c:pt>
                <c:pt idx="9898">
                  <c:v>162.9</c:v>
                </c:pt>
                <c:pt idx="9899">
                  <c:v>162.9</c:v>
                </c:pt>
                <c:pt idx="9900">
                  <c:v>162.9</c:v>
                </c:pt>
                <c:pt idx="9901">
                  <c:v>162.9</c:v>
                </c:pt>
                <c:pt idx="9902">
                  <c:v>162.9</c:v>
                </c:pt>
                <c:pt idx="9903">
                  <c:v>162.9</c:v>
                </c:pt>
                <c:pt idx="9904">
                  <c:v>162.9</c:v>
                </c:pt>
                <c:pt idx="9905">
                  <c:v>162.9</c:v>
                </c:pt>
                <c:pt idx="9906">
                  <c:v>162.9</c:v>
                </c:pt>
                <c:pt idx="9907">
                  <c:v>162.9</c:v>
                </c:pt>
                <c:pt idx="9908">
                  <c:v>162.9</c:v>
                </c:pt>
                <c:pt idx="9909">
                  <c:v>162.9</c:v>
                </c:pt>
                <c:pt idx="9910">
                  <c:v>162.9</c:v>
                </c:pt>
                <c:pt idx="9911">
                  <c:v>162.9</c:v>
                </c:pt>
                <c:pt idx="9912">
                  <c:v>162.9</c:v>
                </c:pt>
                <c:pt idx="9913">
                  <c:v>162.9</c:v>
                </c:pt>
                <c:pt idx="9914">
                  <c:v>162.9</c:v>
                </c:pt>
                <c:pt idx="9915">
                  <c:v>162.9</c:v>
                </c:pt>
                <c:pt idx="9916">
                  <c:v>162.9</c:v>
                </c:pt>
                <c:pt idx="9917">
                  <c:v>162.9</c:v>
                </c:pt>
                <c:pt idx="9918">
                  <c:v>162.9</c:v>
                </c:pt>
                <c:pt idx="9919">
                  <c:v>162.9</c:v>
                </c:pt>
                <c:pt idx="9920">
                  <c:v>162.9</c:v>
                </c:pt>
                <c:pt idx="9921">
                  <c:v>162.9</c:v>
                </c:pt>
                <c:pt idx="9922">
                  <c:v>162.9</c:v>
                </c:pt>
                <c:pt idx="9923">
                  <c:v>162.9</c:v>
                </c:pt>
                <c:pt idx="9924">
                  <c:v>162.9</c:v>
                </c:pt>
                <c:pt idx="9925">
                  <c:v>162.9</c:v>
                </c:pt>
                <c:pt idx="9926">
                  <c:v>162.9</c:v>
                </c:pt>
                <c:pt idx="9927">
                  <c:v>162.9</c:v>
                </c:pt>
                <c:pt idx="9928">
                  <c:v>162.9</c:v>
                </c:pt>
                <c:pt idx="9929">
                  <c:v>162.9</c:v>
                </c:pt>
                <c:pt idx="9930">
                  <c:v>162.9</c:v>
                </c:pt>
                <c:pt idx="9931">
                  <c:v>162.9</c:v>
                </c:pt>
                <c:pt idx="9932">
                  <c:v>162.9</c:v>
                </c:pt>
                <c:pt idx="9933">
                  <c:v>162.9</c:v>
                </c:pt>
                <c:pt idx="9934">
                  <c:v>162.9</c:v>
                </c:pt>
                <c:pt idx="9935">
                  <c:v>162.9</c:v>
                </c:pt>
                <c:pt idx="9936">
                  <c:v>162.9</c:v>
                </c:pt>
                <c:pt idx="9937">
                  <c:v>162.9</c:v>
                </c:pt>
                <c:pt idx="9938">
                  <c:v>162.9</c:v>
                </c:pt>
                <c:pt idx="9939">
                  <c:v>162.9</c:v>
                </c:pt>
                <c:pt idx="9940">
                  <c:v>162.9</c:v>
                </c:pt>
                <c:pt idx="9941">
                  <c:v>162.9</c:v>
                </c:pt>
                <c:pt idx="9942">
                  <c:v>162.9</c:v>
                </c:pt>
                <c:pt idx="9943">
                  <c:v>162.9</c:v>
                </c:pt>
                <c:pt idx="9944">
                  <c:v>162.9</c:v>
                </c:pt>
                <c:pt idx="9945">
                  <c:v>162.9</c:v>
                </c:pt>
                <c:pt idx="9946">
                  <c:v>162.9</c:v>
                </c:pt>
                <c:pt idx="9947">
                  <c:v>162.9</c:v>
                </c:pt>
                <c:pt idx="9948">
                  <c:v>162.9</c:v>
                </c:pt>
                <c:pt idx="9949">
                  <c:v>162.9</c:v>
                </c:pt>
                <c:pt idx="9950">
                  <c:v>162.9</c:v>
                </c:pt>
                <c:pt idx="9951">
                  <c:v>162.9</c:v>
                </c:pt>
                <c:pt idx="9952">
                  <c:v>162.9</c:v>
                </c:pt>
                <c:pt idx="9953">
                  <c:v>162.9</c:v>
                </c:pt>
                <c:pt idx="9954">
                  <c:v>162.9</c:v>
                </c:pt>
                <c:pt idx="9955">
                  <c:v>162.9</c:v>
                </c:pt>
                <c:pt idx="9956">
                  <c:v>162.9</c:v>
                </c:pt>
                <c:pt idx="9957">
                  <c:v>162.9</c:v>
                </c:pt>
                <c:pt idx="9958">
                  <c:v>162.9</c:v>
                </c:pt>
                <c:pt idx="9959">
                  <c:v>162.9</c:v>
                </c:pt>
                <c:pt idx="9960">
                  <c:v>162.9</c:v>
                </c:pt>
                <c:pt idx="9961">
                  <c:v>162.9</c:v>
                </c:pt>
                <c:pt idx="9962">
                  <c:v>162.9</c:v>
                </c:pt>
                <c:pt idx="9963">
                  <c:v>162.9</c:v>
                </c:pt>
                <c:pt idx="9964">
                  <c:v>162.9</c:v>
                </c:pt>
                <c:pt idx="9965">
                  <c:v>162.9</c:v>
                </c:pt>
                <c:pt idx="9966">
                  <c:v>162.9</c:v>
                </c:pt>
                <c:pt idx="9967">
                  <c:v>162.9</c:v>
                </c:pt>
                <c:pt idx="9968">
                  <c:v>162.9</c:v>
                </c:pt>
                <c:pt idx="9969">
                  <c:v>162.9</c:v>
                </c:pt>
                <c:pt idx="9970">
                  <c:v>162.9</c:v>
                </c:pt>
                <c:pt idx="9971">
                  <c:v>162.9</c:v>
                </c:pt>
                <c:pt idx="9972">
                  <c:v>162.9</c:v>
                </c:pt>
                <c:pt idx="9973">
                  <c:v>162.9</c:v>
                </c:pt>
                <c:pt idx="9974">
                  <c:v>162.9</c:v>
                </c:pt>
                <c:pt idx="9975">
                  <c:v>162.9</c:v>
                </c:pt>
                <c:pt idx="9976">
                  <c:v>162.9</c:v>
                </c:pt>
                <c:pt idx="9977">
                  <c:v>162.9</c:v>
                </c:pt>
                <c:pt idx="9978">
                  <c:v>162.9</c:v>
                </c:pt>
                <c:pt idx="9979">
                  <c:v>162.9</c:v>
                </c:pt>
                <c:pt idx="9980">
                  <c:v>162.9</c:v>
                </c:pt>
                <c:pt idx="9981">
                  <c:v>162.9</c:v>
                </c:pt>
                <c:pt idx="9982">
                  <c:v>162.9</c:v>
                </c:pt>
                <c:pt idx="9983">
                  <c:v>162.9</c:v>
                </c:pt>
                <c:pt idx="9984">
                  <c:v>162.9</c:v>
                </c:pt>
                <c:pt idx="9985">
                  <c:v>162.9</c:v>
                </c:pt>
                <c:pt idx="9986">
                  <c:v>162.9</c:v>
                </c:pt>
                <c:pt idx="9987">
                  <c:v>162.9</c:v>
                </c:pt>
                <c:pt idx="9988">
                  <c:v>162.9</c:v>
                </c:pt>
                <c:pt idx="9989">
                  <c:v>162.9</c:v>
                </c:pt>
                <c:pt idx="9990">
                  <c:v>162.9</c:v>
                </c:pt>
                <c:pt idx="9991">
                  <c:v>162.9</c:v>
                </c:pt>
                <c:pt idx="9992">
                  <c:v>162.9</c:v>
                </c:pt>
                <c:pt idx="9993">
                  <c:v>162.9</c:v>
                </c:pt>
                <c:pt idx="9994">
                  <c:v>162.9</c:v>
                </c:pt>
                <c:pt idx="9995">
                  <c:v>162.9</c:v>
                </c:pt>
                <c:pt idx="9996">
                  <c:v>162.9</c:v>
                </c:pt>
                <c:pt idx="9997">
                  <c:v>162.9</c:v>
                </c:pt>
                <c:pt idx="9998">
                  <c:v>162.9</c:v>
                </c:pt>
                <c:pt idx="9999">
                  <c:v>162.9</c:v>
                </c:pt>
                <c:pt idx="10000">
                  <c:v>162.9</c:v>
                </c:pt>
                <c:pt idx="10001">
                  <c:v>162.9</c:v>
                </c:pt>
                <c:pt idx="10002">
                  <c:v>162.9</c:v>
                </c:pt>
                <c:pt idx="10003">
                  <c:v>162.9</c:v>
                </c:pt>
                <c:pt idx="10004">
                  <c:v>162.9</c:v>
                </c:pt>
                <c:pt idx="10005">
                  <c:v>162.9</c:v>
                </c:pt>
                <c:pt idx="10006">
                  <c:v>162.9</c:v>
                </c:pt>
                <c:pt idx="10007">
                  <c:v>162.9</c:v>
                </c:pt>
                <c:pt idx="10008">
                  <c:v>162.9</c:v>
                </c:pt>
                <c:pt idx="10009">
                  <c:v>162.9</c:v>
                </c:pt>
                <c:pt idx="10010">
                  <c:v>162.9</c:v>
                </c:pt>
                <c:pt idx="10011">
                  <c:v>162.9</c:v>
                </c:pt>
                <c:pt idx="10012">
                  <c:v>162.9</c:v>
                </c:pt>
                <c:pt idx="10013">
                  <c:v>162.9</c:v>
                </c:pt>
                <c:pt idx="10014">
                  <c:v>162.9</c:v>
                </c:pt>
                <c:pt idx="10015">
                  <c:v>162.9</c:v>
                </c:pt>
                <c:pt idx="10016">
                  <c:v>162.9</c:v>
                </c:pt>
                <c:pt idx="10017">
                  <c:v>162.9</c:v>
                </c:pt>
                <c:pt idx="10018">
                  <c:v>162.9</c:v>
                </c:pt>
                <c:pt idx="10019">
                  <c:v>162.9</c:v>
                </c:pt>
                <c:pt idx="10020">
                  <c:v>162.9</c:v>
                </c:pt>
                <c:pt idx="10021">
                  <c:v>162.9</c:v>
                </c:pt>
                <c:pt idx="10022">
                  <c:v>162.9</c:v>
                </c:pt>
                <c:pt idx="10023">
                  <c:v>162.9</c:v>
                </c:pt>
                <c:pt idx="10024">
                  <c:v>162.9</c:v>
                </c:pt>
                <c:pt idx="10025">
                  <c:v>162.9</c:v>
                </c:pt>
                <c:pt idx="10026">
                  <c:v>162.9</c:v>
                </c:pt>
                <c:pt idx="10027">
                  <c:v>162.9</c:v>
                </c:pt>
                <c:pt idx="10028">
                  <c:v>162.9</c:v>
                </c:pt>
                <c:pt idx="10029">
                  <c:v>162.9</c:v>
                </c:pt>
                <c:pt idx="10030">
                  <c:v>162.9</c:v>
                </c:pt>
                <c:pt idx="10031">
                  <c:v>162.9</c:v>
                </c:pt>
                <c:pt idx="10032">
                  <c:v>162.9</c:v>
                </c:pt>
                <c:pt idx="10033">
                  <c:v>162.9</c:v>
                </c:pt>
                <c:pt idx="10034">
                  <c:v>162.9</c:v>
                </c:pt>
                <c:pt idx="10035">
                  <c:v>162.9</c:v>
                </c:pt>
                <c:pt idx="10036">
                  <c:v>162.9</c:v>
                </c:pt>
                <c:pt idx="10037">
                  <c:v>162.9</c:v>
                </c:pt>
                <c:pt idx="10038">
                  <c:v>162.9</c:v>
                </c:pt>
                <c:pt idx="10039">
                  <c:v>162.9</c:v>
                </c:pt>
                <c:pt idx="10040">
                  <c:v>162.9</c:v>
                </c:pt>
                <c:pt idx="10041">
                  <c:v>162.9</c:v>
                </c:pt>
                <c:pt idx="10042">
                  <c:v>162.9</c:v>
                </c:pt>
                <c:pt idx="10043">
                  <c:v>162.9</c:v>
                </c:pt>
                <c:pt idx="10044">
                  <c:v>162.9</c:v>
                </c:pt>
                <c:pt idx="10045">
                  <c:v>162.9</c:v>
                </c:pt>
                <c:pt idx="10046">
                  <c:v>162.9</c:v>
                </c:pt>
                <c:pt idx="10047">
                  <c:v>162.9</c:v>
                </c:pt>
                <c:pt idx="10048">
                  <c:v>162.9</c:v>
                </c:pt>
                <c:pt idx="10049">
                  <c:v>162.9</c:v>
                </c:pt>
                <c:pt idx="10050">
                  <c:v>162.9</c:v>
                </c:pt>
                <c:pt idx="10051">
                  <c:v>162.9</c:v>
                </c:pt>
                <c:pt idx="10052">
                  <c:v>162.9</c:v>
                </c:pt>
                <c:pt idx="10053">
                  <c:v>162.9</c:v>
                </c:pt>
                <c:pt idx="10054">
                  <c:v>162.9</c:v>
                </c:pt>
                <c:pt idx="10055">
                  <c:v>162.9</c:v>
                </c:pt>
                <c:pt idx="10056">
                  <c:v>162.9</c:v>
                </c:pt>
                <c:pt idx="10057">
                  <c:v>162.9</c:v>
                </c:pt>
                <c:pt idx="10058">
                  <c:v>162.9</c:v>
                </c:pt>
                <c:pt idx="10059">
                  <c:v>162.9</c:v>
                </c:pt>
                <c:pt idx="10060">
                  <c:v>162.9</c:v>
                </c:pt>
                <c:pt idx="10061">
                  <c:v>162.9</c:v>
                </c:pt>
                <c:pt idx="10062">
                  <c:v>162.9</c:v>
                </c:pt>
                <c:pt idx="10063">
                  <c:v>162.9</c:v>
                </c:pt>
                <c:pt idx="10064">
                  <c:v>162.9</c:v>
                </c:pt>
                <c:pt idx="10065">
                  <c:v>162.9</c:v>
                </c:pt>
                <c:pt idx="10066">
                  <c:v>162.9</c:v>
                </c:pt>
                <c:pt idx="10067">
                  <c:v>162.9</c:v>
                </c:pt>
                <c:pt idx="10068">
                  <c:v>162.9</c:v>
                </c:pt>
                <c:pt idx="10069">
                  <c:v>162.9</c:v>
                </c:pt>
                <c:pt idx="10070">
                  <c:v>162.9</c:v>
                </c:pt>
                <c:pt idx="10071">
                  <c:v>162.9</c:v>
                </c:pt>
                <c:pt idx="10072">
                  <c:v>162.9</c:v>
                </c:pt>
                <c:pt idx="10073">
                  <c:v>162.9</c:v>
                </c:pt>
                <c:pt idx="10074">
                  <c:v>162.9</c:v>
                </c:pt>
                <c:pt idx="10075">
                  <c:v>162.9</c:v>
                </c:pt>
                <c:pt idx="10076">
                  <c:v>162.9</c:v>
                </c:pt>
                <c:pt idx="10077">
                  <c:v>162.9</c:v>
                </c:pt>
                <c:pt idx="10078">
                  <c:v>162.9</c:v>
                </c:pt>
                <c:pt idx="10079">
                  <c:v>162.9</c:v>
                </c:pt>
                <c:pt idx="10080">
                  <c:v>162.9</c:v>
                </c:pt>
                <c:pt idx="10081">
                  <c:v>162.9</c:v>
                </c:pt>
                <c:pt idx="10082">
                  <c:v>162.9</c:v>
                </c:pt>
                <c:pt idx="10083">
                  <c:v>162.9</c:v>
                </c:pt>
                <c:pt idx="10084">
                  <c:v>162.9</c:v>
                </c:pt>
                <c:pt idx="10085">
                  <c:v>162.9</c:v>
                </c:pt>
                <c:pt idx="10086">
                  <c:v>162.9</c:v>
                </c:pt>
                <c:pt idx="10087">
                  <c:v>162.9</c:v>
                </c:pt>
                <c:pt idx="10088">
                  <c:v>162.9</c:v>
                </c:pt>
                <c:pt idx="10089">
                  <c:v>162.9</c:v>
                </c:pt>
                <c:pt idx="10090">
                  <c:v>162.9</c:v>
                </c:pt>
                <c:pt idx="10091">
                  <c:v>162.9</c:v>
                </c:pt>
                <c:pt idx="10092">
                  <c:v>162.9</c:v>
                </c:pt>
                <c:pt idx="10093">
                  <c:v>162.9</c:v>
                </c:pt>
                <c:pt idx="10094">
                  <c:v>162.9</c:v>
                </c:pt>
                <c:pt idx="10095">
                  <c:v>162.9</c:v>
                </c:pt>
                <c:pt idx="10096">
                  <c:v>162.9</c:v>
                </c:pt>
                <c:pt idx="10097">
                  <c:v>162.9</c:v>
                </c:pt>
                <c:pt idx="10098">
                  <c:v>162.9</c:v>
                </c:pt>
                <c:pt idx="10099">
                  <c:v>162.9</c:v>
                </c:pt>
                <c:pt idx="10100">
                  <c:v>162.9</c:v>
                </c:pt>
                <c:pt idx="10101">
                  <c:v>162.9</c:v>
                </c:pt>
                <c:pt idx="10102">
                  <c:v>162.9</c:v>
                </c:pt>
                <c:pt idx="10103">
                  <c:v>162.9</c:v>
                </c:pt>
                <c:pt idx="10104">
                  <c:v>162.9</c:v>
                </c:pt>
                <c:pt idx="10105">
                  <c:v>162.9</c:v>
                </c:pt>
                <c:pt idx="10106">
                  <c:v>162.9</c:v>
                </c:pt>
                <c:pt idx="10107">
                  <c:v>162.9</c:v>
                </c:pt>
                <c:pt idx="10108">
                  <c:v>162.9</c:v>
                </c:pt>
                <c:pt idx="10109">
                  <c:v>162.9</c:v>
                </c:pt>
                <c:pt idx="10110">
                  <c:v>162.9</c:v>
                </c:pt>
                <c:pt idx="10111">
                  <c:v>162.9</c:v>
                </c:pt>
                <c:pt idx="10112">
                  <c:v>162.9</c:v>
                </c:pt>
                <c:pt idx="10113">
                  <c:v>162.9</c:v>
                </c:pt>
                <c:pt idx="10114">
                  <c:v>162.9</c:v>
                </c:pt>
                <c:pt idx="10115">
                  <c:v>162.9</c:v>
                </c:pt>
                <c:pt idx="10116">
                  <c:v>162.9</c:v>
                </c:pt>
                <c:pt idx="10117">
                  <c:v>162.9</c:v>
                </c:pt>
                <c:pt idx="10118">
                  <c:v>162.9</c:v>
                </c:pt>
                <c:pt idx="10119">
                  <c:v>162.9</c:v>
                </c:pt>
                <c:pt idx="10120">
                  <c:v>162.9</c:v>
                </c:pt>
                <c:pt idx="10121">
                  <c:v>162.9</c:v>
                </c:pt>
                <c:pt idx="10122">
                  <c:v>162.9</c:v>
                </c:pt>
                <c:pt idx="10123">
                  <c:v>162.9</c:v>
                </c:pt>
                <c:pt idx="10124">
                  <c:v>162.9</c:v>
                </c:pt>
                <c:pt idx="10125">
                  <c:v>162.9</c:v>
                </c:pt>
                <c:pt idx="10126">
                  <c:v>162.9</c:v>
                </c:pt>
                <c:pt idx="10127">
                  <c:v>162.9</c:v>
                </c:pt>
                <c:pt idx="10128">
                  <c:v>162.9</c:v>
                </c:pt>
                <c:pt idx="10129">
                  <c:v>162.9</c:v>
                </c:pt>
                <c:pt idx="10130">
                  <c:v>162.9</c:v>
                </c:pt>
                <c:pt idx="10131">
                  <c:v>162.9</c:v>
                </c:pt>
                <c:pt idx="10132">
                  <c:v>162.9</c:v>
                </c:pt>
                <c:pt idx="10133">
                  <c:v>162.9</c:v>
                </c:pt>
                <c:pt idx="10134">
                  <c:v>162.9</c:v>
                </c:pt>
                <c:pt idx="10135">
                  <c:v>162.9</c:v>
                </c:pt>
                <c:pt idx="10136">
                  <c:v>162.9</c:v>
                </c:pt>
                <c:pt idx="10137">
                  <c:v>162.9</c:v>
                </c:pt>
                <c:pt idx="10138">
                  <c:v>162.9</c:v>
                </c:pt>
                <c:pt idx="10139">
                  <c:v>162.9</c:v>
                </c:pt>
                <c:pt idx="10140">
                  <c:v>162.9</c:v>
                </c:pt>
                <c:pt idx="10141">
                  <c:v>162.9</c:v>
                </c:pt>
                <c:pt idx="10142">
                  <c:v>162.9</c:v>
                </c:pt>
                <c:pt idx="10143">
                  <c:v>162.9</c:v>
                </c:pt>
                <c:pt idx="10144">
                  <c:v>162.9</c:v>
                </c:pt>
                <c:pt idx="10145">
                  <c:v>162.9</c:v>
                </c:pt>
                <c:pt idx="10146">
                  <c:v>162.9</c:v>
                </c:pt>
                <c:pt idx="10147">
                  <c:v>162.9</c:v>
                </c:pt>
                <c:pt idx="10148">
                  <c:v>162.9</c:v>
                </c:pt>
                <c:pt idx="10149">
                  <c:v>162.9</c:v>
                </c:pt>
                <c:pt idx="10150">
                  <c:v>162.9</c:v>
                </c:pt>
                <c:pt idx="10151">
                  <c:v>162.9</c:v>
                </c:pt>
                <c:pt idx="10152">
                  <c:v>162.9</c:v>
                </c:pt>
                <c:pt idx="10153">
                  <c:v>162.9</c:v>
                </c:pt>
                <c:pt idx="10154">
                  <c:v>162.9</c:v>
                </c:pt>
                <c:pt idx="10155">
                  <c:v>162.9</c:v>
                </c:pt>
                <c:pt idx="10156">
                  <c:v>162.9</c:v>
                </c:pt>
                <c:pt idx="10157">
                  <c:v>162.9</c:v>
                </c:pt>
                <c:pt idx="10158">
                  <c:v>162.9</c:v>
                </c:pt>
                <c:pt idx="10159">
                  <c:v>162.9</c:v>
                </c:pt>
                <c:pt idx="10160">
                  <c:v>162.9</c:v>
                </c:pt>
                <c:pt idx="10161">
                  <c:v>162.9</c:v>
                </c:pt>
                <c:pt idx="10162">
                  <c:v>162.9</c:v>
                </c:pt>
                <c:pt idx="10163">
                  <c:v>162.9</c:v>
                </c:pt>
                <c:pt idx="10164">
                  <c:v>162.9</c:v>
                </c:pt>
                <c:pt idx="10165">
                  <c:v>162.9</c:v>
                </c:pt>
                <c:pt idx="10166">
                  <c:v>162.9</c:v>
                </c:pt>
                <c:pt idx="10167">
                  <c:v>162.9</c:v>
                </c:pt>
                <c:pt idx="10168">
                  <c:v>162.9</c:v>
                </c:pt>
                <c:pt idx="10169">
                  <c:v>162.9</c:v>
                </c:pt>
                <c:pt idx="10170">
                  <c:v>162.9</c:v>
                </c:pt>
                <c:pt idx="10171">
                  <c:v>162.9</c:v>
                </c:pt>
                <c:pt idx="10172">
                  <c:v>162.9</c:v>
                </c:pt>
                <c:pt idx="10173">
                  <c:v>162.9</c:v>
                </c:pt>
                <c:pt idx="10174">
                  <c:v>162.9</c:v>
                </c:pt>
                <c:pt idx="10175">
                  <c:v>162.9</c:v>
                </c:pt>
                <c:pt idx="10176">
                  <c:v>162.9</c:v>
                </c:pt>
                <c:pt idx="10177">
                  <c:v>162.9</c:v>
                </c:pt>
                <c:pt idx="10178">
                  <c:v>162.9</c:v>
                </c:pt>
                <c:pt idx="10179">
                  <c:v>162.9</c:v>
                </c:pt>
                <c:pt idx="10180">
                  <c:v>162.9</c:v>
                </c:pt>
                <c:pt idx="10181">
                  <c:v>162.9</c:v>
                </c:pt>
                <c:pt idx="10182">
                  <c:v>162.9</c:v>
                </c:pt>
                <c:pt idx="10183">
                  <c:v>162.9</c:v>
                </c:pt>
                <c:pt idx="10184">
                  <c:v>162.9</c:v>
                </c:pt>
                <c:pt idx="10185">
                  <c:v>162.9</c:v>
                </c:pt>
                <c:pt idx="10186">
                  <c:v>162.9</c:v>
                </c:pt>
                <c:pt idx="10187">
                  <c:v>162.9</c:v>
                </c:pt>
                <c:pt idx="10188">
                  <c:v>162.9</c:v>
                </c:pt>
                <c:pt idx="10189">
                  <c:v>162.9</c:v>
                </c:pt>
                <c:pt idx="10190">
                  <c:v>162.9</c:v>
                </c:pt>
                <c:pt idx="10191">
                  <c:v>162.9</c:v>
                </c:pt>
                <c:pt idx="10192">
                  <c:v>162.9</c:v>
                </c:pt>
                <c:pt idx="10193">
                  <c:v>162.9</c:v>
                </c:pt>
                <c:pt idx="10194">
                  <c:v>162.9</c:v>
                </c:pt>
                <c:pt idx="10195">
                  <c:v>162.9</c:v>
                </c:pt>
                <c:pt idx="10196">
                  <c:v>162.9</c:v>
                </c:pt>
                <c:pt idx="10197">
                  <c:v>162.9</c:v>
                </c:pt>
                <c:pt idx="10198">
                  <c:v>162.9</c:v>
                </c:pt>
                <c:pt idx="10199">
                  <c:v>162.9</c:v>
                </c:pt>
                <c:pt idx="10200">
                  <c:v>162.9</c:v>
                </c:pt>
                <c:pt idx="10201">
                  <c:v>162.9</c:v>
                </c:pt>
                <c:pt idx="10202">
                  <c:v>162.9</c:v>
                </c:pt>
                <c:pt idx="10203">
                  <c:v>162.9</c:v>
                </c:pt>
                <c:pt idx="10204">
                  <c:v>162.9</c:v>
                </c:pt>
                <c:pt idx="10205">
                  <c:v>162.9</c:v>
                </c:pt>
                <c:pt idx="10206">
                  <c:v>162.9</c:v>
                </c:pt>
                <c:pt idx="10207">
                  <c:v>162.9</c:v>
                </c:pt>
                <c:pt idx="10208">
                  <c:v>162.9</c:v>
                </c:pt>
                <c:pt idx="10209">
                  <c:v>162.9</c:v>
                </c:pt>
                <c:pt idx="10210">
                  <c:v>162.9</c:v>
                </c:pt>
                <c:pt idx="10211">
                  <c:v>162.9</c:v>
                </c:pt>
                <c:pt idx="10212">
                  <c:v>162.9</c:v>
                </c:pt>
                <c:pt idx="10213">
                  <c:v>162.9</c:v>
                </c:pt>
                <c:pt idx="10214">
                  <c:v>162.9</c:v>
                </c:pt>
                <c:pt idx="10215">
                  <c:v>162.9</c:v>
                </c:pt>
                <c:pt idx="10216">
                  <c:v>162.9</c:v>
                </c:pt>
                <c:pt idx="10217">
                  <c:v>162.9</c:v>
                </c:pt>
                <c:pt idx="10218">
                  <c:v>162.9</c:v>
                </c:pt>
                <c:pt idx="10219">
                  <c:v>162.9</c:v>
                </c:pt>
                <c:pt idx="10220">
                  <c:v>162.9</c:v>
                </c:pt>
                <c:pt idx="10221">
                  <c:v>162.9</c:v>
                </c:pt>
                <c:pt idx="10222">
                  <c:v>162.9</c:v>
                </c:pt>
                <c:pt idx="10223">
                  <c:v>162.9</c:v>
                </c:pt>
                <c:pt idx="10224">
                  <c:v>162.9</c:v>
                </c:pt>
                <c:pt idx="10225">
                  <c:v>162.9</c:v>
                </c:pt>
                <c:pt idx="10226">
                  <c:v>162.9</c:v>
                </c:pt>
                <c:pt idx="10227">
                  <c:v>162.9</c:v>
                </c:pt>
                <c:pt idx="10228">
                  <c:v>162.9</c:v>
                </c:pt>
                <c:pt idx="10229">
                  <c:v>162.9</c:v>
                </c:pt>
                <c:pt idx="10230">
                  <c:v>162.9</c:v>
                </c:pt>
                <c:pt idx="10231">
                  <c:v>162.9</c:v>
                </c:pt>
                <c:pt idx="10232">
                  <c:v>162.9</c:v>
                </c:pt>
                <c:pt idx="10233">
                  <c:v>162.9</c:v>
                </c:pt>
                <c:pt idx="10234">
                  <c:v>162.9</c:v>
                </c:pt>
                <c:pt idx="10235">
                  <c:v>162.9</c:v>
                </c:pt>
                <c:pt idx="10236">
                  <c:v>162.9</c:v>
                </c:pt>
                <c:pt idx="10237">
                  <c:v>162.9</c:v>
                </c:pt>
                <c:pt idx="10238">
                  <c:v>162.9</c:v>
                </c:pt>
                <c:pt idx="10239">
                  <c:v>162.9</c:v>
                </c:pt>
                <c:pt idx="10240">
                  <c:v>162.9</c:v>
                </c:pt>
                <c:pt idx="10241">
                  <c:v>162.9</c:v>
                </c:pt>
                <c:pt idx="10242">
                  <c:v>162.9</c:v>
                </c:pt>
                <c:pt idx="10243">
                  <c:v>162.9</c:v>
                </c:pt>
                <c:pt idx="10244">
                  <c:v>162.9</c:v>
                </c:pt>
                <c:pt idx="10245">
                  <c:v>162.9</c:v>
                </c:pt>
                <c:pt idx="10246">
                  <c:v>162.9</c:v>
                </c:pt>
                <c:pt idx="10247">
                  <c:v>162.9</c:v>
                </c:pt>
                <c:pt idx="10248">
                  <c:v>162.9</c:v>
                </c:pt>
                <c:pt idx="10249">
                  <c:v>162.9</c:v>
                </c:pt>
                <c:pt idx="10250">
                  <c:v>162.9</c:v>
                </c:pt>
                <c:pt idx="10251">
                  <c:v>162.9</c:v>
                </c:pt>
                <c:pt idx="10252">
                  <c:v>162.9</c:v>
                </c:pt>
                <c:pt idx="10253">
                  <c:v>162.9</c:v>
                </c:pt>
                <c:pt idx="10254">
                  <c:v>162.9</c:v>
                </c:pt>
                <c:pt idx="10255">
                  <c:v>162.9</c:v>
                </c:pt>
                <c:pt idx="10256">
                  <c:v>162.9</c:v>
                </c:pt>
                <c:pt idx="10257">
                  <c:v>162.9</c:v>
                </c:pt>
                <c:pt idx="10258">
                  <c:v>162.9</c:v>
                </c:pt>
                <c:pt idx="10259">
                  <c:v>162.9</c:v>
                </c:pt>
                <c:pt idx="10260">
                  <c:v>162.9</c:v>
                </c:pt>
                <c:pt idx="10261">
                  <c:v>162.9</c:v>
                </c:pt>
                <c:pt idx="10262">
                  <c:v>162.9</c:v>
                </c:pt>
                <c:pt idx="10263">
                  <c:v>162.9</c:v>
                </c:pt>
                <c:pt idx="10264">
                  <c:v>162.9</c:v>
                </c:pt>
                <c:pt idx="10265">
                  <c:v>162.9</c:v>
                </c:pt>
                <c:pt idx="10266">
                  <c:v>162.9</c:v>
                </c:pt>
                <c:pt idx="10267">
                  <c:v>162.9</c:v>
                </c:pt>
                <c:pt idx="10268">
                  <c:v>162.9</c:v>
                </c:pt>
                <c:pt idx="10269">
                  <c:v>162.9</c:v>
                </c:pt>
                <c:pt idx="10270">
                  <c:v>162.9</c:v>
                </c:pt>
                <c:pt idx="10271">
                  <c:v>162.9</c:v>
                </c:pt>
                <c:pt idx="10272">
                  <c:v>162.9</c:v>
                </c:pt>
                <c:pt idx="10273">
                  <c:v>162.9</c:v>
                </c:pt>
                <c:pt idx="10274">
                  <c:v>162.9</c:v>
                </c:pt>
                <c:pt idx="10275">
                  <c:v>162.9</c:v>
                </c:pt>
                <c:pt idx="10276">
                  <c:v>162.9</c:v>
                </c:pt>
                <c:pt idx="10277">
                  <c:v>162.9</c:v>
                </c:pt>
                <c:pt idx="10278">
                  <c:v>162.9</c:v>
                </c:pt>
                <c:pt idx="10279">
                  <c:v>162.9</c:v>
                </c:pt>
                <c:pt idx="10280">
                  <c:v>162.9</c:v>
                </c:pt>
                <c:pt idx="10281">
                  <c:v>162.9</c:v>
                </c:pt>
                <c:pt idx="10282">
                  <c:v>162.9</c:v>
                </c:pt>
                <c:pt idx="10283">
                  <c:v>162.9</c:v>
                </c:pt>
                <c:pt idx="10284">
                  <c:v>162.9</c:v>
                </c:pt>
                <c:pt idx="10285">
                  <c:v>162.9</c:v>
                </c:pt>
                <c:pt idx="10286">
                  <c:v>162.9</c:v>
                </c:pt>
                <c:pt idx="10287">
                  <c:v>162.9</c:v>
                </c:pt>
                <c:pt idx="10288">
                  <c:v>162.9</c:v>
                </c:pt>
                <c:pt idx="10289">
                  <c:v>162.9</c:v>
                </c:pt>
                <c:pt idx="10290">
                  <c:v>162.9</c:v>
                </c:pt>
                <c:pt idx="10291">
                  <c:v>162.9</c:v>
                </c:pt>
                <c:pt idx="10292">
                  <c:v>162.9</c:v>
                </c:pt>
                <c:pt idx="10293">
                  <c:v>162.9</c:v>
                </c:pt>
                <c:pt idx="10294">
                  <c:v>162.9</c:v>
                </c:pt>
                <c:pt idx="10295">
                  <c:v>162.9</c:v>
                </c:pt>
                <c:pt idx="10296">
                  <c:v>162.9</c:v>
                </c:pt>
                <c:pt idx="10297">
                  <c:v>162.9</c:v>
                </c:pt>
                <c:pt idx="10298">
                  <c:v>162.9</c:v>
                </c:pt>
                <c:pt idx="10299">
                  <c:v>162.9</c:v>
                </c:pt>
                <c:pt idx="10300">
                  <c:v>162.9</c:v>
                </c:pt>
                <c:pt idx="10301">
                  <c:v>162.9</c:v>
                </c:pt>
                <c:pt idx="10302">
                  <c:v>162.9</c:v>
                </c:pt>
                <c:pt idx="10303">
                  <c:v>162.9</c:v>
                </c:pt>
                <c:pt idx="10304">
                  <c:v>162.9</c:v>
                </c:pt>
                <c:pt idx="10305">
                  <c:v>162.9</c:v>
                </c:pt>
                <c:pt idx="10306">
                  <c:v>162.9</c:v>
                </c:pt>
                <c:pt idx="10307">
                  <c:v>162.9</c:v>
                </c:pt>
                <c:pt idx="10308">
                  <c:v>162.9</c:v>
                </c:pt>
                <c:pt idx="10309">
                  <c:v>162.9</c:v>
                </c:pt>
                <c:pt idx="10310">
                  <c:v>162.9</c:v>
                </c:pt>
                <c:pt idx="10311">
                  <c:v>162.9</c:v>
                </c:pt>
                <c:pt idx="10312">
                  <c:v>162.9</c:v>
                </c:pt>
                <c:pt idx="10313">
                  <c:v>162.9</c:v>
                </c:pt>
                <c:pt idx="10314">
                  <c:v>162.9</c:v>
                </c:pt>
                <c:pt idx="10315">
                  <c:v>162.9</c:v>
                </c:pt>
                <c:pt idx="10316">
                  <c:v>162.9</c:v>
                </c:pt>
                <c:pt idx="10317">
                  <c:v>162.9</c:v>
                </c:pt>
                <c:pt idx="10318">
                  <c:v>162.9</c:v>
                </c:pt>
                <c:pt idx="10319">
                  <c:v>162.9</c:v>
                </c:pt>
                <c:pt idx="10320">
                  <c:v>162.9</c:v>
                </c:pt>
                <c:pt idx="10321">
                  <c:v>162.9</c:v>
                </c:pt>
                <c:pt idx="10322">
                  <c:v>162.9</c:v>
                </c:pt>
                <c:pt idx="10323">
                  <c:v>162.9</c:v>
                </c:pt>
                <c:pt idx="10324">
                  <c:v>162.9</c:v>
                </c:pt>
                <c:pt idx="10325">
                  <c:v>162.9</c:v>
                </c:pt>
                <c:pt idx="10326">
                  <c:v>162.9</c:v>
                </c:pt>
                <c:pt idx="10327">
                  <c:v>162.9</c:v>
                </c:pt>
                <c:pt idx="10328">
                  <c:v>162.9</c:v>
                </c:pt>
                <c:pt idx="10329">
                  <c:v>162.9</c:v>
                </c:pt>
                <c:pt idx="10330">
                  <c:v>162.9</c:v>
                </c:pt>
                <c:pt idx="10331">
                  <c:v>162.9</c:v>
                </c:pt>
                <c:pt idx="10332">
                  <c:v>162.9</c:v>
                </c:pt>
                <c:pt idx="10333">
                  <c:v>162.9</c:v>
                </c:pt>
                <c:pt idx="10334">
                  <c:v>162.9</c:v>
                </c:pt>
                <c:pt idx="10335">
                  <c:v>162.9</c:v>
                </c:pt>
                <c:pt idx="10336">
                  <c:v>162.9</c:v>
                </c:pt>
                <c:pt idx="10337">
                  <c:v>162.9</c:v>
                </c:pt>
                <c:pt idx="10338">
                  <c:v>162.9</c:v>
                </c:pt>
                <c:pt idx="10339">
                  <c:v>162.9</c:v>
                </c:pt>
                <c:pt idx="10340">
                  <c:v>162.9</c:v>
                </c:pt>
                <c:pt idx="10341">
                  <c:v>162.9</c:v>
                </c:pt>
                <c:pt idx="10342">
                  <c:v>162.9</c:v>
                </c:pt>
                <c:pt idx="10343">
                  <c:v>162.9</c:v>
                </c:pt>
                <c:pt idx="10344">
                  <c:v>162.9</c:v>
                </c:pt>
                <c:pt idx="10345">
                  <c:v>162.9</c:v>
                </c:pt>
                <c:pt idx="10346">
                  <c:v>162.9</c:v>
                </c:pt>
                <c:pt idx="10347">
                  <c:v>162.9</c:v>
                </c:pt>
                <c:pt idx="10348">
                  <c:v>162.9</c:v>
                </c:pt>
                <c:pt idx="10349">
                  <c:v>162.9</c:v>
                </c:pt>
                <c:pt idx="10350">
                  <c:v>162.9</c:v>
                </c:pt>
                <c:pt idx="10351">
                  <c:v>162.9</c:v>
                </c:pt>
                <c:pt idx="10352">
                  <c:v>162.9</c:v>
                </c:pt>
                <c:pt idx="10353">
                  <c:v>162.9</c:v>
                </c:pt>
                <c:pt idx="10354">
                  <c:v>162.9</c:v>
                </c:pt>
                <c:pt idx="10355">
                  <c:v>162.9</c:v>
                </c:pt>
                <c:pt idx="10356">
                  <c:v>162.9</c:v>
                </c:pt>
                <c:pt idx="10357">
                  <c:v>162.9</c:v>
                </c:pt>
                <c:pt idx="10358">
                  <c:v>162.9</c:v>
                </c:pt>
                <c:pt idx="10359">
                  <c:v>162.9</c:v>
                </c:pt>
                <c:pt idx="10360">
                  <c:v>162.9</c:v>
                </c:pt>
                <c:pt idx="10361">
                  <c:v>162.9</c:v>
                </c:pt>
                <c:pt idx="10362">
                  <c:v>162.9</c:v>
                </c:pt>
                <c:pt idx="10363">
                  <c:v>162.9</c:v>
                </c:pt>
                <c:pt idx="10364">
                  <c:v>162.9</c:v>
                </c:pt>
                <c:pt idx="10365">
                  <c:v>162.9</c:v>
                </c:pt>
                <c:pt idx="10366">
                  <c:v>162.9</c:v>
                </c:pt>
                <c:pt idx="10367">
                  <c:v>162.9</c:v>
                </c:pt>
                <c:pt idx="10368">
                  <c:v>162.9</c:v>
                </c:pt>
                <c:pt idx="10369">
                  <c:v>162.9</c:v>
                </c:pt>
                <c:pt idx="10370">
                  <c:v>162.9</c:v>
                </c:pt>
                <c:pt idx="10371">
                  <c:v>162.9</c:v>
                </c:pt>
                <c:pt idx="10372">
                  <c:v>162.9</c:v>
                </c:pt>
                <c:pt idx="10373">
                  <c:v>162.9</c:v>
                </c:pt>
                <c:pt idx="10374">
                  <c:v>162.9</c:v>
                </c:pt>
                <c:pt idx="10375">
                  <c:v>162.9</c:v>
                </c:pt>
                <c:pt idx="10376">
                  <c:v>162.9</c:v>
                </c:pt>
                <c:pt idx="10377">
                  <c:v>162.9</c:v>
                </c:pt>
                <c:pt idx="10378">
                  <c:v>162.9</c:v>
                </c:pt>
                <c:pt idx="10379">
                  <c:v>162.9</c:v>
                </c:pt>
                <c:pt idx="10380">
                  <c:v>162.9</c:v>
                </c:pt>
                <c:pt idx="10381">
                  <c:v>162.9</c:v>
                </c:pt>
                <c:pt idx="10382">
                  <c:v>162.9</c:v>
                </c:pt>
                <c:pt idx="10383">
                  <c:v>162.9</c:v>
                </c:pt>
                <c:pt idx="10384">
                  <c:v>162.9</c:v>
                </c:pt>
                <c:pt idx="10385">
                  <c:v>162.9</c:v>
                </c:pt>
                <c:pt idx="10386">
                  <c:v>162.9</c:v>
                </c:pt>
                <c:pt idx="10387">
                  <c:v>162.9</c:v>
                </c:pt>
                <c:pt idx="10388">
                  <c:v>162.9</c:v>
                </c:pt>
                <c:pt idx="10389">
                  <c:v>162.9</c:v>
                </c:pt>
                <c:pt idx="10390">
                  <c:v>162.9</c:v>
                </c:pt>
                <c:pt idx="10391">
                  <c:v>162.9</c:v>
                </c:pt>
                <c:pt idx="10392">
                  <c:v>162.9</c:v>
                </c:pt>
                <c:pt idx="10393">
                  <c:v>162.9</c:v>
                </c:pt>
                <c:pt idx="10394">
                  <c:v>162.9</c:v>
                </c:pt>
                <c:pt idx="10395">
                  <c:v>162.9</c:v>
                </c:pt>
                <c:pt idx="10396">
                  <c:v>162.9</c:v>
                </c:pt>
                <c:pt idx="10397">
                  <c:v>162.9</c:v>
                </c:pt>
                <c:pt idx="10398">
                  <c:v>162.9</c:v>
                </c:pt>
                <c:pt idx="10399">
                  <c:v>162.9</c:v>
                </c:pt>
                <c:pt idx="10400">
                  <c:v>162.9</c:v>
                </c:pt>
                <c:pt idx="10401">
                  <c:v>162.9</c:v>
                </c:pt>
                <c:pt idx="10402">
                  <c:v>162.9</c:v>
                </c:pt>
                <c:pt idx="10403">
                  <c:v>162.9</c:v>
                </c:pt>
                <c:pt idx="10404">
                  <c:v>162.9</c:v>
                </c:pt>
                <c:pt idx="10405">
                  <c:v>162.9</c:v>
                </c:pt>
                <c:pt idx="10406">
                  <c:v>162.9</c:v>
                </c:pt>
                <c:pt idx="10407">
                  <c:v>162.9</c:v>
                </c:pt>
                <c:pt idx="10408">
                  <c:v>162.9</c:v>
                </c:pt>
                <c:pt idx="10409">
                  <c:v>162.9</c:v>
                </c:pt>
                <c:pt idx="10410">
                  <c:v>162.9</c:v>
                </c:pt>
                <c:pt idx="10411">
                  <c:v>162.9</c:v>
                </c:pt>
                <c:pt idx="10412">
                  <c:v>162.9</c:v>
                </c:pt>
                <c:pt idx="10413">
                  <c:v>162.9</c:v>
                </c:pt>
                <c:pt idx="10414">
                  <c:v>162.9</c:v>
                </c:pt>
                <c:pt idx="10415">
                  <c:v>162.9</c:v>
                </c:pt>
                <c:pt idx="10416">
                  <c:v>162.9</c:v>
                </c:pt>
                <c:pt idx="10417">
                  <c:v>162.9</c:v>
                </c:pt>
                <c:pt idx="10418">
                  <c:v>162.9</c:v>
                </c:pt>
                <c:pt idx="10419">
                  <c:v>162.9</c:v>
                </c:pt>
                <c:pt idx="10420">
                  <c:v>162.9</c:v>
                </c:pt>
                <c:pt idx="10421">
                  <c:v>162.9</c:v>
                </c:pt>
                <c:pt idx="10422">
                  <c:v>162.9</c:v>
                </c:pt>
                <c:pt idx="10423">
                  <c:v>162.9</c:v>
                </c:pt>
                <c:pt idx="10424">
                  <c:v>162.9</c:v>
                </c:pt>
                <c:pt idx="10425">
                  <c:v>162.9</c:v>
                </c:pt>
                <c:pt idx="10426">
                  <c:v>162.9</c:v>
                </c:pt>
                <c:pt idx="10427">
                  <c:v>162.9</c:v>
                </c:pt>
                <c:pt idx="10428">
                  <c:v>162.9</c:v>
                </c:pt>
                <c:pt idx="10429">
                  <c:v>162.9</c:v>
                </c:pt>
                <c:pt idx="10430">
                  <c:v>162.9</c:v>
                </c:pt>
                <c:pt idx="10431">
                  <c:v>162.9</c:v>
                </c:pt>
                <c:pt idx="10432">
                  <c:v>162.9</c:v>
                </c:pt>
                <c:pt idx="10433">
                  <c:v>162.9</c:v>
                </c:pt>
                <c:pt idx="10434">
                  <c:v>162.9</c:v>
                </c:pt>
                <c:pt idx="10435">
                  <c:v>162.9</c:v>
                </c:pt>
                <c:pt idx="10436">
                  <c:v>162.9</c:v>
                </c:pt>
                <c:pt idx="10437">
                  <c:v>162.9</c:v>
                </c:pt>
                <c:pt idx="10438">
                  <c:v>162.9</c:v>
                </c:pt>
                <c:pt idx="10439">
                  <c:v>162.9</c:v>
                </c:pt>
                <c:pt idx="10440">
                  <c:v>162.9</c:v>
                </c:pt>
                <c:pt idx="10441">
                  <c:v>162.9</c:v>
                </c:pt>
                <c:pt idx="10442">
                  <c:v>162.9</c:v>
                </c:pt>
                <c:pt idx="10443">
                  <c:v>162.9</c:v>
                </c:pt>
                <c:pt idx="10444">
                  <c:v>162.9</c:v>
                </c:pt>
                <c:pt idx="10445">
                  <c:v>162.9</c:v>
                </c:pt>
                <c:pt idx="10446">
                  <c:v>162.9</c:v>
                </c:pt>
                <c:pt idx="10447">
                  <c:v>162.9</c:v>
                </c:pt>
                <c:pt idx="10448">
                  <c:v>162.9</c:v>
                </c:pt>
                <c:pt idx="10449">
                  <c:v>162.9</c:v>
                </c:pt>
                <c:pt idx="10450">
                  <c:v>162.9</c:v>
                </c:pt>
                <c:pt idx="10451">
                  <c:v>162.9</c:v>
                </c:pt>
                <c:pt idx="10452">
                  <c:v>162.9</c:v>
                </c:pt>
                <c:pt idx="10453">
                  <c:v>162.9</c:v>
                </c:pt>
                <c:pt idx="10454">
                  <c:v>162.9</c:v>
                </c:pt>
                <c:pt idx="10455">
                  <c:v>162.9</c:v>
                </c:pt>
                <c:pt idx="10456">
                  <c:v>162.9</c:v>
                </c:pt>
                <c:pt idx="10457">
                  <c:v>162.9</c:v>
                </c:pt>
                <c:pt idx="10458">
                  <c:v>162.9</c:v>
                </c:pt>
                <c:pt idx="10459">
                  <c:v>162.9</c:v>
                </c:pt>
                <c:pt idx="10460">
                  <c:v>162.9</c:v>
                </c:pt>
                <c:pt idx="10461">
                  <c:v>162.9</c:v>
                </c:pt>
                <c:pt idx="10462">
                  <c:v>162.9</c:v>
                </c:pt>
                <c:pt idx="10463">
                  <c:v>162.9</c:v>
                </c:pt>
                <c:pt idx="10464">
                  <c:v>162.9</c:v>
                </c:pt>
                <c:pt idx="10465">
                  <c:v>162.9</c:v>
                </c:pt>
                <c:pt idx="10466">
                  <c:v>162.9</c:v>
                </c:pt>
                <c:pt idx="10467">
                  <c:v>162.9</c:v>
                </c:pt>
                <c:pt idx="10468">
                  <c:v>162.9</c:v>
                </c:pt>
                <c:pt idx="10469">
                  <c:v>162.9</c:v>
                </c:pt>
                <c:pt idx="10470">
                  <c:v>162.9</c:v>
                </c:pt>
                <c:pt idx="10471">
                  <c:v>162.9</c:v>
                </c:pt>
                <c:pt idx="10472">
                  <c:v>162.9</c:v>
                </c:pt>
                <c:pt idx="10473">
                  <c:v>162.9</c:v>
                </c:pt>
                <c:pt idx="10474">
                  <c:v>162.9</c:v>
                </c:pt>
                <c:pt idx="10475">
                  <c:v>162.9</c:v>
                </c:pt>
                <c:pt idx="10476">
                  <c:v>162.9</c:v>
                </c:pt>
                <c:pt idx="10477">
                  <c:v>162.9</c:v>
                </c:pt>
                <c:pt idx="10478">
                  <c:v>162.9</c:v>
                </c:pt>
                <c:pt idx="10479">
                  <c:v>162.9</c:v>
                </c:pt>
                <c:pt idx="10480">
                  <c:v>162.9</c:v>
                </c:pt>
                <c:pt idx="10481">
                  <c:v>162.9</c:v>
                </c:pt>
                <c:pt idx="10482">
                  <c:v>162.9</c:v>
                </c:pt>
                <c:pt idx="10483">
                  <c:v>162.9</c:v>
                </c:pt>
                <c:pt idx="10484">
                  <c:v>162.9</c:v>
                </c:pt>
                <c:pt idx="10485">
                  <c:v>162.9</c:v>
                </c:pt>
                <c:pt idx="10486">
                  <c:v>162.9</c:v>
                </c:pt>
                <c:pt idx="10487">
                  <c:v>162.9</c:v>
                </c:pt>
                <c:pt idx="10488">
                  <c:v>162.9</c:v>
                </c:pt>
                <c:pt idx="10489">
                  <c:v>162.9</c:v>
                </c:pt>
                <c:pt idx="10490">
                  <c:v>162.9</c:v>
                </c:pt>
                <c:pt idx="10491">
                  <c:v>162.9</c:v>
                </c:pt>
                <c:pt idx="10492">
                  <c:v>162.9</c:v>
                </c:pt>
                <c:pt idx="10493">
                  <c:v>162.9</c:v>
                </c:pt>
                <c:pt idx="10494">
                  <c:v>162.9</c:v>
                </c:pt>
                <c:pt idx="10495">
                  <c:v>162.9</c:v>
                </c:pt>
                <c:pt idx="10496">
                  <c:v>162.9</c:v>
                </c:pt>
                <c:pt idx="10497">
                  <c:v>162.9</c:v>
                </c:pt>
                <c:pt idx="10498">
                  <c:v>162.9</c:v>
                </c:pt>
                <c:pt idx="10499">
                  <c:v>162.9</c:v>
                </c:pt>
                <c:pt idx="10500">
                  <c:v>162.9</c:v>
                </c:pt>
                <c:pt idx="10501">
                  <c:v>162.9</c:v>
                </c:pt>
                <c:pt idx="10502">
                  <c:v>162.9</c:v>
                </c:pt>
                <c:pt idx="10503">
                  <c:v>162.9</c:v>
                </c:pt>
                <c:pt idx="10504">
                  <c:v>162.9</c:v>
                </c:pt>
                <c:pt idx="10505">
                  <c:v>162.9</c:v>
                </c:pt>
                <c:pt idx="10506">
                  <c:v>162.9</c:v>
                </c:pt>
                <c:pt idx="10507">
                  <c:v>162.9</c:v>
                </c:pt>
                <c:pt idx="10508">
                  <c:v>162.9</c:v>
                </c:pt>
                <c:pt idx="10509">
                  <c:v>162.9</c:v>
                </c:pt>
                <c:pt idx="10510">
                  <c:v>162.9</c:v>
                </c:pt>
                <c:pt idx="10511">
                  <c:v>162.9</c:v>
                </c:pt>
                <c:pt idx="10512">
                  <c:v>162.9</c:v>
                </c:pt>
                <c:pt idx="10513">
                  <c:v>162.9</c:v>
                </c:pt>
                <c:pt idx="10514">
                  <c:v>162.9</c:v>
                </c:pt>
                <c:pt idx="10515">
                  <c:v>162.9</c:v>
                </c:pt>
                <c:pt idx="10516">
                  <c:v>162.9</c:v>
                </c:pt>
                <c:pt idx="10517">
                  <c:v>162.9</c:v>
                </c:pt>
                <c:pt idx="10518">
                  <c:v>162.9</c:v>
                </c:pt>
                <c:pt idx="10519">
                  <c:v>162.9</c:v>
                </c:pt>
                <c:pt idx="10520">
                  <c:v>162.9</c:v>
                </c:pt>
                <c:pt idx="10521">
                  <c:v>162.9</c:v>
                </c:pt>
                <c:pt idx="10522">
                  <c:v>162.9</c:v>
                </c:pt>
                <c:pt idx="10523">
                  <c:v>162.9</c:v>
                </c:pt>
                <c:pt idx="10524">
                  <c:v>162.9</c:v>
                </c:pt>
                <c:pt idx="10525">
                  <c:v>162.9</c:v>
                </c:pt>
                <c:pt idx="10526">
                  <c:v>162.9</c:v>
                </c:pt>
                <c:pt idx="10527">
                  <c:v>162.9</c:v>
                </c:pt>
                <c:pt idx="10528">
                  <c:v>162.9</c:v>
                </c:pt>
                <c:pt idx="10529">
                  <c:v>162.9</c:v>
                </c:pt>
                <c:pt idx="10530">
                  <c:v>162.9</c:v>
                </c:pt>
                <c:pt idx="10531">
                  <c:v>162.9</c:v>
                </c:pt>
                <c:pt idx="10532">
                  <c:v>162.9</c:v>
                </c:pt>
                <c:pt idx="10533">
                  <c:v>162.9</c:v>
                </c:pt>
                <c:pt idx="10534">
                  <c:v>162.9</c:v>
                </c:pt>
                <c:pt idx="10535">
                  <c:v>162.9</c:v>
                </c:pt>
                <c:pt idx="10536">
                  <c:v>162.9</c:v>
                </c:pt>
                <c:pt idx="10537">
                  <c:v>162.9</c:v>
                </c:pt>
                <c:pt idx="10538">
                  <c:v>162.9</c:v>
                </c:pt>
                <c:pt idx="10539">
                  <c:v>162.9</c:v>
                </c:pt>
                <c:pt idx="10540">
                  <c:v>162.9</c:v>
                </c:pt>
                <c:pt idx="10541">
                  <c:v>162.9</c:v>
                </c:pt>
                <c:pt idx="10542">
                  <c:v>162.9</c:v>
                </c:pt>
                <c:pt idx="10543">
                  <c:v>162.9</c:v>
                </c:pt>
                <c:pt idx="10544">
                  <c:v>162.9</c:v>
                </c:pt>
                <c:pt idx="10545">
                  <c:v>162.9</c:v>
                </c:pt>
                <c:pt idx="10546">
                  <c:v>162.9</c:v>
                </c:pt>
                <c:pt idx="10547">
                  <c:v>162.9</c:v>
                </c:pt>
                <c:pt idx="10548">
                  <c:v>162.9</c:v>
                </c:pt>
                <c:pt idx="10549">
                  <c:v>162.9</c:v>
                </c:pt>
                <c:pt idx="10550">
                  <c:v>162.9</c:v>
                </c:pt>
                <c:pt idx="10551">
                  <c:v>162.9</c:v>
                </c:pt>
                <c:pt idx="10552">
                  <c:v>162.9</c:v>
                </c:pt>
                <c:pt idx="10553">
                  <c:v>162.9</c:v>
                </c:pt>
                <c:pt idx="10554">
                  <c:v>162.9</c:v>
                </c:pt>
                <c:pt idx="10555">
                  <c:v>162.9</c:v>
                </c:pt>
                <c:pt idx="10556">
                  <c:v>162.9</c:v>
                </c:pt>
                <c:pt idx="10557">
                  <c:v>162.9</c:v>
                </c:pt>
                <c:pt idx="10558">
                  <c:v>162.9</c:v>
                </c:pt>
                <c:pt idx="10559">
                  <c:v>162.9</c:v>
                </c:pt>
                <c:pt idx="10560">
                  <c:v>162.9</c:v>
                </c:pt>
                <c:pt idx="10561">
                  <c:v>162.9</c:v>
                </c:pt>
                <c:pt idx="10562">
                  <c:v>162.9</c:v>
                </c:pt>
                <c:pt idx="10563">
                  <c:v>162.9</c:v>
                </c:pt>
                <c:pt idx="10564">
                  <c:v>162.9</c:v>
                </c:pt>
                <c:pt idx="10565">
                  <c:v>162.9</c:v>
                </c:pt>
                <c:pt idx="10566">
                  <c:v>162.9</c:v>
                </c:pt>
                <c:pt idx="10567">
                  <c:v>162.9</c:v>
                </c:pt>
                <c:pt idx="10568">
                  <c:v>162.9</c:v>
                </c:pt>
                <c:pt idx="10569">
                  <c:v>162.9</c:v>
                </c:pt>
                <c:pt idx="10570">
                  <c:v>162.9</c:v>
                </c:pt>
                <c:pt idx="10571">
                  <c:v>162.9</c:v>
                </c:pt>
                <c:pt idx="10572">
                  <c:v>162.9</c:v>
                </c:pt>
                <c:pt idx="10573">
                  <c:v>162.9</c:v>
                </c:pt>
                <c:pt idx="10574">
                  <c:v>162.9</c:v>
                </c:pt>
                <c:pt idx="10575">
                  <c:v>162.9</c:v>
                </c:pt>
                <c:pt idx="10576">
                  <c:v>162.9</c:v>
                </c:pt>
                <c:pt idx="10577">
                  <c:v>162.9</c:v>
                </c:pt>
                <c:pt idx="10578">
                  <c:v>162.9</c:v>
                </c:pt>
                <c:pt idx="10579">
                  <c:v>162.9</c:v>
                </c:pt>
                <c:pt idx="10580">
                  <c:v>162.9</c:v>
                </c:pt>
                <c:pt idx="10581">
                  <c:v>162.9</c:v>
                </c:pt>
                <c:pt idx="10582">
                  <c:v>162.9</c:v>
                </c:pt>
                <c:pt idx="10583">
                  <c:v>162.9</c:v>
                </c:pt>
                <c:pt idx="10584">
                  <c:v>162.9</c:v>
                </c:pt>
                <c:pt idx="10585">
                  <c:v>162.9</c:v>
                </c:pt>
                <c:pt idx="10586">
                  <c:v>162.9</c:v>
                </c:pt>
                <c:pt idx="10587">
                  <c:v>162.9</c:v>
                </c:pt>
                <c:pt idx="10588">
                  <c:v>162.9</c:v>
                </c:pt>
                <c:pt idx="10589">
                  <c:v>162.9</c:v>
                </c:pt>
                <c:pt idx="10590">
                  <c:v>162.9</c:v>
                </c:pt>
                <c:pt idx="10591">
                  <c:v>162.9</c:v>
                </c:pt>
                <c:pt idx="10592">
                  <c:v>162.9</c:v>
                </c:pt>
                <c:pt idx="10593">
                  <c:v>162.9</c:v>
                </c:pt>
                <c:pt idx="10594">
                  <c:v>162.9</c:v>
                </c:pt>
                <c:pt idx="10595">
                  <c:v>162.9</c:v>
                </c:pt>
                <c:pt idx="10596">
                  <c:v>162.9</c:v>
                </c:pt>
                <c:pt idx="10597">
                  <c:v>162.9</c:v>
                </c:pt>
                <c:pt idx="10598">
                  <c:v>162.9</c:v>
                </c:pt>
                <c:pt idx="10599">
                  <c:v>162.9</c:v>
                </c:pt>
                <c:pt idx="10600">
                  <c:v>162.9</c:v>
                </c:pt>
                <c:pt idx="10601">
                  <c:v>162.9</c:v>
                </c:pt>
                <c:pt idx="10602">
                  <c:v>162.9</c:v>
                </c:pt>
                <c:pt idx="10603">
                  <c:v>162.9</c:v>
                </c:pt>
                <c:pt idx="10604">
                  <c:v>162.9</c:v>
                </c:pt>
                <c:pt idx="10605">
                  <c:v>162.9</c:v>
                </c:pt>
                <c:pt idx="10606">
                  <c:v>162.9</c:v>
                </c:pt>
                <c:pt idx="10607">
                  <c:v>162.9</c:v>
                </c:pt>
                <c:pt idx="10608">
                  <c:v>162.9</c:v>
                </c:pt>
                <c:pt idx="10609">
                  <c:v>162.9</c:v>
                </c:pt>
                <c:pt idx="10610">
                  <c:v>162.9</c:v>
                </c:pt>
                <c:pt idx="10611">
                  <c:v>162.9</c:v>
                </c:pt>
                <c:pt idx="10612">
                  <c:v>162.9</c:v>
                </c:pt>
                <c:pt idx="10613">
                  <c:v>162.9</c:v>
                </c:pt>
                <c:pt idx="10614">
                  <c:v>163</c:v>
                </c:pt>
                <c:pt idx="10615">
                  <c:v>163</c:v>
                </c:pt>
                <c:pt idx="10616">
                  <c:v>163</c:v>
                </c:pt>
                <c:pt idx="10617">
                  <c:v>163</c:v>
                </c:pt>
                <c:pt idx="10618">
                  <c:v>163</c:v>
                </c:pt>
                <c:pt idx="10619">
                  <c:v>163</c:v>
                </c:pt>
                <c:pt idx="10620">
                  <c:v>163</c:v>
                </c:pt>
                <c:pt idx="10621">
                  <c:v>163</c:v>
                </c:pt>
                <c:pt idx="10622">
                  <c:v>163</c:v>
                </c:pt>
                <c:pt idx="10623">
                  <c:v>163</c:v>
                </c:pt>
                <c:pt idx="10624">
                  <c:v>163</c:v>
                </c:pt>
                <c:pt idx="10625">
                  <c:v>163</c:v>
                </c:pt>
                <c:pt idx="10626">
                  <c:v>163</c:v>
                </c:pt>
                <c:pt idx="10627">
                  <c:v>163</c:v>
                </c:pt>
                <c:pt idx="10628">
                  <c:v>163</c:v>
                </c:pt>
                <c:pt idx="10629">
                  <c:v>163</c:v>
                </c:pt>
                <c:pt idx="10630">
                  <c:v>163</c:v>
                </c:pt>
                <c:pt idx="10631">
                  <c:v>163</c:v>
                </c:pt>
                <c:pt idx="10632">
                  <c:v>163</c:v>
                </c:pt>
                <c:pt idx="10633">
                  <c:v>163</c:v>
                </c:pt>
                <c:pt idx="10634">
                  <c:v>163</c:v>
                </c:pt>
                <c:pt idx="10635">
                  <c:v>163</c:v>
                </c:pt>
                <c:pt idx="10636">
                  <c:v>163</c:v>
                </c:pt>
                <c:pt idx="10637">
                  <c:v>163</c:v>
                </c:pt>
                <c:pt idx="10638">
                  <c:v>163</c:v>
                </c:pt>
                <c:pt idx="10639">
                  <c:v>163</c:v>
                </c:pt>
                <c:pt idx="10640">
                  <c:v>163</c:v>
                </c:pt>
                <c:pt idx="10641">
                  <c:v>163</c:v>
                </c:pt>
                <c:pt idx="10642">
                  <c:v>163</c:v>
                </c:pt>
                <c:pt idx="10643">
                  <c:v>163</c:v>
                </c:pt>
                <c:pt idx="10644">
                  <c:v>163</c:v>
                </c:pt>
                <c:pt idx="10645">
                  <c:v>163</c:v>
                </c:pt>
                <c:pt idx="10646">
                  <c:v>163</c:v>
                </c:pt>
                <c:pt idx="10647">
                  <c:v>163</c:v>
                </c:pt>
                <c:pt idx="10648">
                  <c:v>163</c:v>
                </c:pt>
                <c:pt idx="10649">
                  <c:v>163</c:v>
                </c:pt>
                <c:pt idx="10650">
                  <c:v>163</c:v>
                </c:pt>
                <c:pt idx="10651">
                  <c:v>163</c:v>
                </c:pt>
                <c:pt idx="10652">
                  <c:v>163</c:v>
                </c:pt>
                <c:pt idx="10653">
                  <c:v>163</c:v>
                </c:pt>
                <c:pt idx="10654">
                  <c:v>163</c:v>
                </c:pt>
                <c:pt idx="10655">
                  <c:v>163</c:v>
                </c:pt>
                <c:pt idx="10656">
                  <c:v>163</c:v>
                </c:pt>
                <c:pt idx="10657">
                  <c:v>163</c:v>
                </c:pt>
                <c:pt idx="10658">
                  <c:v>163</c:v>
                </c:pt>
                <c:pt idx="10659">
                  <c:v>163</c:v>
                </c:pt>
                <c:pt idx="10660">
                  <c:v>163</c:v>
                </c:pt>
                <c:pt idx="10661">
                  <c:v>163</c:v>
                </c:pt>
                <c:pt idx="10662">
                  <c:v>163</c:v>
                </c:pt>
                <c:pt idx="10663">
                  <c:v>163</c:v>
                </c:pt>
                <c:pt idx="10664">
                  <c:v>163</c:v>
                </c:pt>
                <c:pt idx="10665">
                  <c:v>163</c:v>
                </c:pt>
                <c:pt idx="10666">
                  <c:v>163</c:v>
                </c:pt>
                <c:pt idx="10667">
                  <c:v>163</c:v>
                </c:pt>
                <c:pt idx="10668">
                  <c:v>163</c:v>
                </c:pt>
                <c:pt idx="10669">
                  <c:v>163</c:v>
                </c:pt>
                <c:pt idx="10670">
                  <c:v>163</c:v>
                </c:pt>
                <c:pt idx="10671">
                  <c:v>163</c:v>
                </c:pt>
                <c:pt idx="10672">
                  <c:v>163</c:v>
                </c:pt>
                <c:pt idx="10673">
                  <c:v>163</c:v>
                </c:pt>
                <c:pt idx="10674">
                  <c:v>163</c:v>
                </c:pt>
                <c:pt idx="10675">
                  <c:v>163</c:v>
                </c:pt>
                <c:pt idx="10676">
                  <c:v>163</c:v>
                </c:pt>
                <c:pt idx="10677">
                  <c:v>163</c:v>
                </c:pt>
                <c:pt idx="10678">
                  <c:v>163</c:v>
                </c:pt>
                <c:pt idx="10679">
                  <c:v>163</c:v>
                </c:pt>
                <c:pt idx="10680">
                  <c:v>163</c:v>
                </c:pt>
                <c:pt idx="10681">
                  <c:v>163</c:v>
                </c:pt>
                <c:pt idx="10682">
                  <c:v>163</c:v>
                </c:pt>
                <c:pt idx="10683">
                  <c:v>163</c:v>
                </c:pt>
                <c:pt idx="10684">
                  <c:v>163</c:v>
                </c:pt>
                <c:pt idx="10685">
                  <c:v>163</c:v>
                </c:pt>
                <c:pt idx="10686">
                  <c:v>163</c:v>
                </c:pt>
                <c:pt idx="10687">
                  <c:v>163</c:v>
                </c:pt>
                <c:pt idx="10688">
                  <c:v>163</c:v>
                </c:pt>
                <c:pt idx="10689">
                  <c:v>163</c:v>
                </c:pt>
                <c:pt idx="10690">
                  <c:v>163</c:v>
                </c:pt>
                <c:pt idx="10691">
                  <c:v>163</c:v>
                </c:pt>
                <c:pt idx="10692">
                  <c:v>163</c:v>
                </c:pt>
                <c:pt idx="10693">
                  <c:v>163</c:v>
                </c:pt>
                <c:pt idx="10694">
                  <c:v>163</c:v>
                </c:pt>
                <c:pt idx="10695">
                  <c:v>163</c:v>
                </c:pt>
                <c:pt idx="10696">
                  <c:v>163</c:v>
                </c:pt>
                <c:pt idx="10697">
                  <c:v>163</c:v>
                </c:pt>
                <c:pt idx="10698">
                  <c:v>163</c:v>
                </c:pt>
                <c:pt idx="10699">
                  <c:v>163</c:v>
                </c:pt>
                <c:pt idx="10700">
                  <c:v>163</c:v>
                </c:pt>
                <c:pt idx="10701">
                  <c:v>163</c:v>
                </c:pt>
                <c:pt idx="10702">
                  <c:v>163</c:v>
                </c:pt>
                <c:pt idx="10703">
                  <c:v>163</c:v>
                </c:pt>
                <c:pt idx="10704">
                  <c:v>163</c:v>
                </c:pt>
                <c:pt idx="10705">
                  <c:v>163</c:v>
                </c:pt>
                <c:pt idx="10706">
                  <c:v>163</c:v>
                </c:pt>
                <c:pt idx="10707">
                  <c:v>163</c:v>
                </c:pt>
                <c:pt idx="10708">
                  <c:v>163</c:v>
                </c:pt>
                <c:pt idx="10709">
                  <c:v>163</c:v>
                </c:pt>
                <c:pt idx="10710">
                  <c:v>163</c:v>
                </c:pt>
                <c:pt idx="10711">
                  <c:v>163</c:v>
                </c:pt>
                <c:pt idx="10712">
                  <c:v>163</c:v>
                </c:pt>
                <c:pt idx="10713">
                  <c:v>163</c:v>
                </c:pt>
                <c:pt idx="10714">
                  <c:v>163</c:v>
                </c:pt>
                <c:pt idx="10715">
                  <c:v>163</c:v>
                </c:pt>
                <c:pt idx="10716">
                  <c:v>163</c:v>
                </c:pt>
                <c:pt idx="10717">
                  <c:v>163</c:v>
                </c:pt>
                <c:pt idx="10718">
                  <c:v>163</c:v>
                </c:pt>
                <c:pt idx="10719">
                  <c:v>163</c:v>
                </c:pt>
                <c:pt idx="10720">
                  <c:v>163</c:v>
                </c:pt>
                <c:pt idx="10721">
                  <c:v>163</c:v>
                </c:pt>
                <c:pt idx="10722">
                  <c:v>163</c:v>
                </c:pt>
                <c:pt idx="10723">
                  <c:v>163</c:v>
                </c:pt>
                <c:pt idx="10724">
                  <c:v>163</c:v>
                </c:pt>
                <c:pt idx="10725">
                  <c:v>163</c:v>
                </c:pt>
                <c:pt idx="10726">
                  <c:v>163</c:v>
                </c:pt>
                <c:pt idx="10727">
                  <c:v>163</c:v>
                </c:pt>
                <c:pt idx="10728">
                  <c:v>163</c:v>
                </c:pt>
                <c:pt idx="10729">
                  <c:v>163</c:v>
                </c:pt>
                <c:pt idx="10730">
                  <c:v>163</c:v>
                </c:pt>
                <c:pt idx="10731">
                  <c:v>163</c:v>
                </c:pt>
                <c:pt idx="10732">
                  <c:v>163</c:v>
                </c:pt>
                <c:pt idx="10733">
                  <c:v>163</c:v>
                </c:pt>
                <c:pt idx="10734">
                  <c:v>163</c:v>
                </c:pt>
                <c:pt idx="10735">
                  <c:v>163</c:v>
                </c:pt>
                <c:pt idx="10736">
                  <c:v>163</c:v>
                </c:pt>
                <c:pt idx="10737">
                  <c:v>163</c:v>
                </c:pt>
                <c:pt idx="10738">
                  <c:v>163</c:v>
                </c:pt>
                <c:pt idx="10739">
                  <c:v>163</c:v>
                </c:pt>
                <c:pt idx="10740">
                  <c:v>163</c:v>
                </c:pt>
                <c:pt idx="10741">
                  <c:v>163</c:v>
                </c:pt>
                <c:pt idx="10742">
                  <c:v>163</c:v>
                </c:pt>
                <c:pt idx="10743">
                  <c:v>163</c:v>
                </c:pt>
                <c:pt idx="10744">
                  <c:v>163</c:v>
                </c:pt>
                <c:pt idx="10745">
                  <c:v>163</c:v>
                </c:pt>
                <c:pt idx="10746">
                  <c:v>163</c:v>
                </c:pt>
                <c:pt idx="10747">
                  <c:v>163</c:v>
                </c:pt>
                <c:pt idx="10748">
                  <c:v>163</c:v>
                </c:pt>
                <c:pt idx="10749">
                  <c:v>163</c:v>
                </c:pt>
                <c:pt idx="10750">
                  <c:v>163</c:v>
                </c:pt>
                <c:pt idx="10751">
                  <c:v>163</c:v>
                </c:pt>
                <c:pt idx="10752">
                  <c:v>163</c:v>
                </c:pt>
                <c:pt idx="10753">
                  <c:v>163</c:v>
                </c:pt>
                <c:pt idx="10754">
                  <c:v>163</c:v>
                </c:pt>
                <c:pt idx="10755">
                  <c:v>163</c:v>
                </c:pt>
                <c:pt idx="10756">
                  <c:v>163</c:v>
                </c:pt>
                <c:pt idx="10757">
                  <c:v>163</c:v>
                </c:pt>
                <c:pt idx="10758">
                  <c:v>163</c:v>
                </c:pt>
                <c:pt idx="10759">
                  <c:v>163</c:v>
                </c:pt>
                <c:pt idx="10760">
                  <c:v>163</c:v>
                </c:pt>
                <c:pt idx="10761">
                  <c:v>163</c:v>
                </c:pt>
                <c:pt idx="10762">
                  <c:v>163</c:v>
                </c:pt>
                <c:pt idx="10763">
                  <c:v>163</c:v>
                </c:pt>
                <c:pt idx="10764">
                  <c:v>163</c:v>
                </c:pt>
                <c:pt idx="10765">
                  <c:v>163</c:v>
                </c:pt>
                <c:pt idx="10766">
                  <c:v>163</c:v>
                </c:pt>
                <c:pt idx="10767">
                  <c:v>163</c:v>
                </c:pt>
                <c:pt idx="10768">
                  <c:v>163</c:v>
                </c:pt>
                <c:pt idx="10769">
                  <c:v>163</c:v>
                </c:pt>
                <c:pt idx="10770">
                  <c:v>163</c:v>
                </c:pt>
                <c:pt idx="10771">
                  <c:v>163</c:v>
                </c:pt>
                <c:pt idx="10772">
                  <c:v>163</c:v>
                </c:pt>
                <c:pt idx="10773">
                  <c:v>163</c:v>
                </c:pt>
                <c:pt idx="10774">
                  <c:v>163</c:v>
                </c:pt>
                <c:pt idx="10775">
                  <c:v>163</c:v>
                </c:pt>
                <c:pt idx="10776">
                  <c:v>163</c:v>
                </c:pt>
                <c:pt idx="10777">
                  <c:v>163</c:v>
                </c:pt>
                <c:pt idx="10778">
                  <c:v>163</c:v>
                </c:pt>
                <c:pt idx="10779">
                  <c:v>163</c:v>
                </c:pt>
                <c:pt idx="10780">
                  <c:v>163</c:v>
                </c:pt>
                <c:pt idx="10781">
                  <c:v>163</c:v>
                </c:pt>
                <c:pt idx="10782">
                  <c:v>163</c:v>
                </c:pt>
                <c:pt idx="10783">
                  <c:v>163</c:v>
                </c:pt>
                <c:pt idx="10784">
                  <c:v>163</c:v>
                </c:pt>
                <c:pt idx="10785">
                  <c:v>163</c:v>
                </c:pt>
                <c:pt idx="10786">
                  <c:v>163</c:v>
                </c:pt>
                <c:pt idx="10787">
                  <c:v>163</c:v>
                </c:pt>
                <c:pt idx="10788">
                  <c:v>163</c:v>
                </c:pt>
                <c:pt idx="10789">
                  <c:v>163</c:v>
                </c:pt>
                <c:pt idx="10790">
                  <c:v>163</c:v>
                </c:pt>
                <c:pt idx="10791">
                  <c:v>163</c:v>
                </c:pt>
                <c:pt idx="10792">
                  <c:v>163</c:v>
                </c:pt>
                <c:pt idx="10793">
                  <c:v>163</c:v>
                </c:pt>
                <c:pt idx="10794">
                  <c:v>163</c:v>
                </c:pt>
                <c:pt idx="10795">
                  <c:v>163</c:v>
                </c:pt>
                <c:pt idx="10796">
                  <c:v>163</c:v>
                </c:pt>
                <c:pt idx="10797">
                  <c:v>163</c:v>
                </c:pt>
                <c:pt idx="10798">
                  <c:v>163</c:v>
                </c:pt>
                <c:pt idx="10799">
                  <c:v>163</c:v>
                </c:pt>
                <c:pt idx="10800">
                  <c:v>163</c:v>
                </c:pt>
                <c:pt idx="10801">
                  <c:v>163</c:v>
                </c:pt>
                <c:pt idx="10802">
                  <c:v>163</c:v>
                </c:pt>
                <c:pt idx="10803">
                  <c:v>163</c:v>
                </c:pt>
                <c:pt idx="10804">
                  <c:v>163</c:v>
                </c:pt>
                <c:pt idx="10805">
                  <c:v>163</c:v>
                </c:pt>
                <c:pt idx="10806">
                  <c:v>163</c:v>
                </c:pt>
                <c:pt idx="10807">
                  <c:v>163</c:v>
                </c:pt>
                <c:pt idx="10808">
                  <c:v>163</c:v>
                </c:pt>
                <c:pt idx="10809">
                  <c:v>163</c:v>
                </c:pt>
                <c:pt idx="10810">
                  <c:v>163</c:v>
                </c:pt>
                <c:pt idx="10811">
                  <c:v>163</c:v>
                </c:pt>
                <c:pt idx="10812">
                  <c:v>163</c:v>
                </c:pt>
                <c:pt idx="10813">
                  <c:v>163</c:v>
                </c:pt>
                <c:pt idx="10814">
                  <c:v>163</c:v>
                </c:pt>
                <c:pt idx="10815">
                  <c:v>163</c:v>
                </c:pt>
                <c:pt idx="10816">
                  <c:v>163</c:v>
                </c:pt>
                <c:pt idx="10817">
                  <c:v>163</c:v>
                </c:pt>
                <c:pt idx="10818">
                  <c:v>163</c:v>
                </c:pt>
                <c:pt idx="10819">
                  <c:v>163</c:v>
                </c:pt>
                <c:pt idx="10820">
                  <c:v>163</c:v>
                </c:pt>
                <c:pt idx="10821">
                  <c:v>163</c:v>
                </c:pt>
                <c:pt idx="10822">
                  <c:v>163</c:v>
                </c:pt>
                <c:pt idx="10823">
                  <c:v>163</c:v>
                </c:pt>
                <c:pt idx="10824">
                  <c:v>163</c:v>
                </c:pt>
                <c:pt idx="10825">
                  <c:v>163</c:v>
                </c:pt>
                <c:pt idx="10826">
                  <c:v>163</c:v>
                </c:pt>
                <c:pt idx="10827">
                  <c:v>163</c:v>
                </c:pt>
                <c:pt idx="10828">
                  <c:v>163</c:v>
                </c:pt>
                <c:pt idx="10829">
                  <c:v>163</c:v>
                </c:pt>
                <c:pt idx="10830">
                  <c:v>163</c:v>
                </c:pt>
                <c:pt idx="10831">
                  <c:v>163</c:v>
                </c:pt>
                <c:pt idx="10832">
                  <c:v>163</c:v>
                </c:pt>
                <c:pt idx="10833">
                  <c:v>163</c:v>
                </c:pt>
                <c:pt idx="10834">
                  <c:v>163</c:v>
                </c:pt>
                <c:pt idx="10835">
                  <c:v>163</c:v>
                </c:pt>
                <c:pt idx="10836">
                  <c:v>163</c:v>
                </c:pt>
                <c:pt idx="10837">
                  <c:v>163</c:v>
                </c:pt>
                <c:pt idx="10838">
                  <c:v>163</c:v>
                </c:pt>
                <c:pt idx="10839">
                  <c:v>163</c:v>
                </c:pt>
                <c:pt idx="10840">
                  <c:v>163</c:v>
                </c:pt>
                <c:pt idx="10841">
                  <c:v>163</c:v>
                </c:pt>
                <c:pt idx="10842">
                  <c:v>163</c:v>
                </c:pt>
                <c:pt idx="10843">
                  <c:v>163</c:v>
                </c:pt>
                <c:pt idx="10844">
                  <c:v>163</c:v>
                </c:pt>
                <c:pt idx="10845">
                  <c:v>163</c:v>
                </c:pt>
                <c:pt idx="10846">
                  <c:v>163</c:v>
                </c:pt>
                <c:pt idx="10847">
                  <c:v>163</c:v>
                </c:pt>
                <c:pt idx="10848">
                  <c:v>163</c:v>
                </c:pt>
                <c:pt idx="10849">
                  <c:v>163</c:v>
                </c:pt>
                <c:pt idx="10850">
                  <c:v>163</c:v>
                </c:pt>
                <c:pt idx="10851">
                  <c:v>163</c:v>
                </c:pt>
                <c:pt idx="10852">
                  <c:v>163</c:v>
                </c:pt>
                <c:pt idx="10853">
                  <c:v>163</c:v>
                </c:pt>
                <c:pt idx="10854">
                  <c:v>163</c:v>
                </c:pt>
                <c:pt idx="10855">
                  <c:v>163</c:v>
                </c:pt>
                <c:pt idx="10856">
                  <c:v>163</c:v>
                </c:pt>
                <c:pt idx="10857">
                  <c:v>163</c:v>
                </c:pt>
                <c:pt idx="10858">
                  <c:v>163</c:v>
                </c:pt>
                <c:pt idx="10859">
                  <c:v>163</c:v>
                </c:pt>
                <c:pt idx="10860">
                  <c:v>163</c:v>
                </c:pt>
                <c:pt idx="10861">
                  <c:v>163</c:v>
                </c:pt>
                <c:pt idx="10862">
                  <c:v>163</c:v>
                </c:pt>
                <c:pt idx="10863">
                  <c:v>163</c:v>
                </c:pt>
                <c:pt idx="10864">
                  <c:v>163</c:v>
                </c:pt>
                <c:pt idx="10865">
                  <c:v>163</c:v>
                </c:pt>
                <c:pt idx="10866">
                  <c:v>163</c:v>
                </c:pt>
                <c:pt idx="10867">
                  <c:v>163</c:v>
                </c:pt>
                <c:pt idx="10868">
                  <c:v>163</c:v>
                </c:pt>
                <c:pt idx="10869">
                  <c:v>163</c:v>
                </c:pt>
                <c:pt idx="10870">
                  <c:v>163</c:v>
                </c:pt>
                <c:pt idx="10871">
                  <c:v>163</c:v>
                </c:pt>
                <c:pt idx="10872">
                  <c:v>163</c:v>
                </c:pt>
                <c:pt idx="10873">
                  <c:v>163</c:v>
                </c:pt>
                <c:pt idx="10874">
                  <c:v>163</c:v>
                </c:pt>
                <c:pt idx="10875">
                  <c:v>163</c:v>
                </c:pt>
                <c:pt idx="10876">
                  <c:v>163</c:v>
                </c:pt>
                <c:pt idx="10877">
                  <c:v>163</c:v>
                </c:pt>
                <c:pt idx="10878">
                  <c:v>163</c:v>
                </c:pt>
                <c:pt idx="10879">
                  <c:v>163</c:v>
                </c:pt>
                <c:pt idx="10880">
                  <c:v>163</c:v>
                </c:pt>
                <c:pt idx="10881">
                  <c:v>163</c:v>
                </c:pt>
                <c:pt idx="10882">
                  <c:v>163</c:v>
                </c:pt>
                <c:pt idx="10883">
                  <c:v>163</c:v>
                </c:pt>
                <c:pt idx="10884">
                  <c:v>163</c:v>
                </c:pt>
                <c:pt idx="10885">
                  <c:v>163</c:v>
                </c:pt>
                <c:pt idx="10886">
                  <c:v>163</c:v>
                </c:pt>
                <c:pt idx="10887">
                  <c:v>163</c:v>
                </c:pt>
                <c:pt idx="10888">
                  <c:v>163</c:v>
                </c:pt>
                <c:pt idx="10889">
                  <c:v>163</c:v>
                </c:pt>
                <c:pt idx="10890">
                  <c:v>163</c:v>
                </c:pt>
                <c:pt idx="10891">
                  <c:v>163</c:v>
                </c:pt>
                <c:pt idx="10892">
                  <c:v>163</c:v>
                </c:pt>
                <c:pt idx="10893">
                  <c:v>163</c:v>
                </c:pt>
                <c:pt idx="10894">
                  <c:v>163</c:v>
                </c:pt>
                <c:pt idx="10895">
                  <c:v>163</c:v>
                </c:pt>
                <c:pt idx="10896">
                  <c:v>163</c:v>
                </c:pt>
                <c:pt idx="10897">
                  <c:v>163</c:v>
                </c:pt>
                <c:pt idx="10898">
                  <c:v>163</c:v>
                </c:pt>
                <c:pt idx="10899">
                  <c:v>163</c:v>
                </c:pt>
                <c:pt idx="10900">
                  <c:v>163</c:v>
                </c:pt>
                <c:pt idx="10901">
                  <c:v>163</c:v>
                </c:pt>
                <c:pt idx="10902">
                  <c:v>163</c:v>
                </c:pt>
                <c:pt idx="10903">
                  <c:v>163</c:v>
                </c:pt>
                <c:pt idx="10904">
                  <c:v>163</c:v>
                </c:pt>
                <c:pt idx="10905">
                  <c:v>163</c:v>
                </c:pt>
                <c:pt idx="10906">
                  <c:v>163</c:v>
                </c:pt>
                <c:pt idx="10907">
                  <c:v>163</c:v>
                </c:pt>
                <c:pt idx="10908">
                  <c:v>163</c:v>
                </c:pt>
                <c:pt idx="10909">
                  <c:v>163</c:v>
                </c:pt>
                <c:pt idx="10910">
                  <c:v>163</c:v>
                </c:pt>
                <c:pt idx="10911">
                  <c:v>163</c:v>
                </c:pt>
                <c:pt idx="10912">
                  <c:v>163</c:v>
                </c:pt>
                <c:pt idx="10913">
                  <c:v>163</c:v>
                </c:pt>
                <c:pt idx="10914">
                  <c:v>163</c:v>
                </c:pt>
                <c:pt idx="10915">
                  <c:v>163</c:v>
                </c:pt>
                <c:pt idx="10916">
                  <c:v>163</c:v>
                </c:pt>
                <c:pt idx="10917">
                  <c:v>163</c:v>
                </c:pt>
                <c:pt idx="10918">
                  <c:v>163</c:v>
                </c:pt>
                <c:pt idx="10919">
                  <c:v>163</c:v>
                </c:pt>
                <c:pt idx="10920">
                  <c:v>163</c:v>
                </c:pt>
                <c:pt idx="10921">
                  <c:v>163</c:v>
                </c:pt>
                <c:pt idx="10922">
                  <c:v>163</c:v>
                </c:pt>
                <c:pt idx="10923">
                  <c:v>163</c:v>
                </c:pt>
                <c:pt idx="10924">
                  <c:v>163</c:v>
                </c:pt>
                <c:pt idx="10925">
                  <c:v>163</c:v>
                </c:pt>
                <c:pt idx="10926">
                  <c:v>163</c:v>
                </c:pt>
                <c:pt idx="10927">
                  <c:v>163</c:v>
                </c:pt>
                <c:pt idx="10928">
                  <c:v>163</c:v>
                </c:pt>
                <c:pt idx="10929">
                  <c:v>163</c:v>
                </c:pt>
                <c:pt idx="10930">
                  <c:v>163</c:v>
                </c:pt>
                <c:pt idx="10931">
                  <c:v>163</c:v>
                </c:pt>
                <c:pt idx="10932">
                  <c:v>163</c:v>
                </c:pt>
                <c:pt idx="10933">
                  <c:v>163</c:v>
                </c:pt>
                <c:pt idx="10934">
                  <c:v>163</c:v>
                </c:pt>
                <c:pt idx="10935">
                  <c:v>163</c:v>
                </c:pt>
                <c:pt idx="10936">
                  <c:v>163</c:v>
                </c:pt>
                <c:pt idx="10937">
                  <c:v>163</c:v>
                </c:pt>
                <c:pt idx="10938">
                  <c:v>163</c:v>
                </c:pt>
                <c:pt idx="10939">
                  <c:v>163</c:v>
                </c:pt>
                <c:pt idx="10940">
                  <c:v>163</c:v>
                </c:pt>
                <c:pt idx="10941">
                  <c:v>163</c:v>
                </c:pt>
                <c:pt idx="10942">
                  <c:v>163</c:v>
                </c:pt>
                <c:pt idx="10943">
                  <c:v>163</c:v>
                </c:pt>
                <c:pt idx="10944">
                  <c:v>163</c:v>
                </c:pt>
                <c:pt idx="10945">
                  <c:v>163</c:v>
                </c:pt>
                <c:pt idx="10946">
                  <c:v>163</c:v>
                </c:pt>
                <c:pt idx="10947">
                  <c:v>163</c:v>
                </c:pt>
                <c:pt idx="10948">
                  <c:v>163</c:v>
                </c:pt>
                <c:pt idx="10949">
                  <c:v>163</c:v>
                </c:pt>
                <c:pt idx="10950">
                  <c:v>163</c:v>
                </c:pt>
                <c:pt idx="10951">
                  <c:v>163</c:v>
                </c:pt>
                <c:pt idx="10952">
                  <c:v>163</c:v>
                </c:pt>
                <c:pt idx="10953">
                  <c:v>163</c:v>
                </c:pt>
                <c:pt idx="10954">
                  <c:v>163</c:v>
                </c:pt>
                <c:pt idx="10955">
                  <c:v>163</c:v>
                </c:pt>
                <c:pt idx="10956">
                  <c:v>163</c:v>
                </c:pt>
                <c:pt idx="10957">
                  <c:v>163</c:v>
                </c:pt>
                <c:pt idx="10958">
                  <c:v>163</c:v>
                </c:pt>
                <c:pt idx="10959">
                  <c:v>163</c:v>
                </c:pt>
                <c:pt idx="10960">
                  <c:v>163</c:v>
                </c:pt>
                <c:pt idx="10961">
                  <c:v>163</c:v>
                </c:pt>
                <c:pt idx="10962">
                  <c:v>163</c:v>
                </c:pt>
                <c:pt idx="10963">
                  <c:v>163</c:v>
                </c:pt>
                <c:pt idx="10964">
                  <c:v>163</c:v>
                </c:pt>
                <c:pt idx="10965">
                  <c:v>163</c:v>
                </c:pt>
                <c:pt idx="10966">
                  <c:v>163</c:v>
                </c:pt>
                <c:pt idx="10967">
                  <c:v>163</c:v>
                </c:pt>
                <c:pt idx="10968">
                  <c:v>163</c:v>
                </c:pt>
                <c:pt idx="10969">
                  <c:v>163</c:v>
                </c:pt>
                <c:pt idx="10970">
                  <c:v>163</c:v>
                </c:pt>
                <c:pt idx="10971">
                  <c:v>163</c:v>
                </c:pt>
                <c:pt idx="10972">
                  <c:v>163</c:v>
                </c:pt>
                <c:pt idx="10973">
                  <c:v>163</c:v>
                </c:pt>
                <c:pt idx="10974">
                  <c:v>163</c:v>
                </c:pt>
                <c:pt idx="10975">
                  <c:v>163</c:v>
                </c:pt>
                <c:pt idx="10976">
                  <c:v>163</c:v>
                </c:pt>
                <c:pt idx="10977">
                  <c:v>163</c:v>
                </c:pt>
                <c:pt idx="10978">
                  <c:v>163</c:v>
                </c:pt>
                <c:pt idx="10979">
                  <c:v>163</c:v>
                </c:pt>
                <c:pt idx="10980">
                  <c:v>163</c:v>
                </c:pt>
                <c:pt idx="10981">
                  <c:v>163</c:v>
                </c:pt>
                <c:pt idx="10982">
                  <c:v>163</c:v>
                </c:pt>
                <c:pt idx="10983">
                  <c:v>163</c:v>
                </c:pt>
                <c:pt idx="10984">
                  <c:v>163</c:v>
                </c:pt>
                <c:pt idx="10985">
                  <c:v>163</c:v>
                </c:pt>
                <c:pt idx="10986">
                  <c:v>163</c:v>
                </c:pt>
                <c:pt idx="10987">
                  <c:v>163</c:v>
                </c:pt>
                <c:pt idx="10988">
                  <c:v>163</c:v>
                </c:pt>
                <c:pt idx="10989">
                  <c:v>163</c:v>
                </c:pt>
                <c:pt idx="10990">
                  <c:v>163</c:v>
                </c:pt>
                <c:pt idx="10991">
                  <c:v>163</c:v>
                </c:pt>
                <c:pt idx="10992">
                  <c:v>163</c:v>
                </c:pt>
                <c:pt idx="10993">
                  <c:v>163</c:v>
                </c:pt>
                <c:pt idx="10994">
                  <c:v>163</c:v>
                </c:pt>
                <c:pt idx="10995">
                  <c:v>163</c:v>
                </c:pt>
                <c:pt idx="10996">
                  <c:v>163</c:v>
                </c:pt>
                <c:pt idx="10997">
                  <c:v>163</c:v>
                </c:pt>
                <c:pt idx="10998">
                  <c:v>163</c:v>
                </c:pt>
                <c:pt idx="10999">
                  <c:v>163</c:v>
                </c:pt>
                <c:pt idx="11000">
                  <c:v>163</c:v>
                </c:pt>
                <c:pt idx="11001">
                  <c:v>163</c:v>
                </c:pt>
                <c:pt idx="11002">
                  <c:v>163</c:v>
                </c:pt>
                <c:pt idx="11003">
                  <c:v>163</c:v>
                </c:pt>
                <c:pt idx="11004">
                  <c:v>163</c:v>
                </c:pt>
                <c:pt idx="11005">
                  <c:v>163</c:v>
                </c:pt>
                <c:pt idx="11006">
                  <c:v>163</c:v>
                </c:pt>
                <c:pt idx="11007">
                  <c:v>163</c:v>
                </c:pt>
                <c:pt idx="11008">
                  <c:v>163</c:v>
                </c:pt>
                <c:pt idx="11009">
                  <c:v>163</c:v>
                </c:pt>
                <c:pt idx="11010">
                  <c:v>163</c:v>
                </c:pt>
                <c:pt idx="11011">
                  <c:v>163</c:v>
                </c:pt>
                <c:pt idx="11012">
                  <c:v>163</c:v>
                </c:pt>
                <c:pt idx="11013">
                  <c:v>163</c:v>
                </c:pt>
                <c:pt idx="11014">
                  <c:v>163</c:v>
                </c:pt>
                <c:pt idx="11015">
                  <c:v>163</c:v>
                </c:pt>
                <c:pt idx="11016">
                  <c:v>163</c:v>
                </c:pt>
                <c:pt idx="11017">
                  <c:v>163</c:v>
                </c:pt>
                <c:pt idx="11018">
                  <c:v>163</c:v>
                </c:pt>
                <c:pt idx="11019">
                  <c:v>163</c:v>
                </c:pt>
                <c:pt idx="11020">
                  <c:v>163</c:v>
                </c:pt>
                <c:pt idx="11021">
                  <c:v>163</c:v>
                </c:pt>
                <c:pt idx="11022">
                  <c:v>163</c:v>
                </c:pt>
                <c:pt idx="11023">
                  <c:v>163</c:v>
                </c:pt>
                <c:pt idx="11024">
                  <c:v>163</c:v>
                </c:pt>
                <c:pt idx="11025">
                  <c:v>163</c:v>
                </c:pt>
                <c:pt idx="11026">
                  <c:v>163</c:v>
                </c:pt>
                <c:pt idx="11027">
                  <c:v>163</c:v>
                </c:pt>
                <c:pt idx="11028">
                  <c:v>163</c:v>
                </c:pt>
                <c:pt idx="11029">
                  <c:v>163</c:v>
                </c:pt>
                <c:pt idx="11030">
                  <c:v>163</c:v>
                </c:pt>
                <c:pt idx="11031">
                  <c:v>163</c:v>
                </c:pt>
                <c:pt idx="11032">
                  <c:v>163</c:v>
                </c:pt>
                <c:pt idx="11033">
                  <c:v>163</c:v>
                </c:pt>
                <c:pt idx="11034">
                  <c:v>163</c:v>
                </c:pt>
                <c:pt idx="11035">
                  <c:v>163</c:v>
                </c:pt>
                <c:pt idx="11036">
                  <c:v>163</c:v>
                </c:pt>
                <c:pt idx="11037">
                  <c:v>163</c:v>
                </c:pt>
                <c:pt idx="11038">
                  <c:v>163</c:v>
                </c:pt>
                <c:pt idx="11039">
                  <c:v>163</c:v>
                </c:pt>
                <c:pt idx="11040">
                  <c:v>163</c:v>
                </c:pt>
                <c:pt idx="11041">
                  <c:v>163</c:v>
                </c:pt>
                <c:pt idx="11042">
                  <c:v>163</c:v>
                </c:pt>
                <c:pt idx="11043">
                  <c:v>163</c:v>
                </c:pt>
                <c:pt idx="11044">
                  <c:v>163</c:v>
                </c:pt>
                <c:pt idx="11045">
                  <c:v>163</c:v>
                </c:pt>
                <c:pt idx="11046">
                  <c:v>163</c:v>
                </c:pt>
                <c:pt idx="11047">
                  <c:v>163</c:v>
                </c:pt>
                <c:pt idx="11048">
                  <c:v>163</c:v>
                </c:pt>
                <c:pt idx="11049">
                  <c:v>163</c:v>
                </c:pt>
                <c:pt idx="11050">
                  <c:v>163</c:v>
                </c:pt>
                <c:pt idx="11051">
                  <c:v>163</c:v>
                </c:pt>
                <c:pt idx="11052">
                  <c:v>163</c:v>
                </c:pt>
                <c:pt idx="11053">
                  <c:v>163</c:v>
                </c:pt>
                <c:pt idx="11054">
                  <c:v>163</c:v>
                </c:pt>
                <c:pt idx="11055">
                  <c:v>163</c:v>
                </c:pt>
                <c:pt idx="11056">
                  <c:v>163</c:v>
                </c:pt>
                <c:pt idx="11057">
                  <c:v>163</c:v>
                </c:pt>
                <c:pt idx="11058">
                  <c:v>163</c:v>
                </c:pt>
                <c:pt idx="11059">
                  <c:v>163</c:v>
                </c:pt>
                <c:pt idx="11060">
                  <c:v>163</c:v>
                </c:pt>
                <c:pt idx="11061">
                  <c:v>163</c:v>
                </c:pt>
                <c:pt idx="11062">
                  <c:v>163</c:v>
                </c:pt>
                <c:pt idx="11063">
                  <c:v>163</c:v>
                </c:pt>
                <c:pt idx="11064">
                  <c:v>163</c:v>
                </c:pt>
                <c:pt idx="11065">
                  <c:v>163</c:v>
                </c:pt>
                <c:pt idx="11066">
                  <c:v>163</c:v>
                </c:pt>
                <c:pt idx="11067">
                  <c:v>163</c:v>
                </c:pt>
                <c:pt idx="11068">
                  <c:v>163</c:v>
                </c:pt>
                <c:pt idx="11069">
                  <c:v>163</c:v>
                </c:pt>
                <c:pt idx="11070">
                  <c:v>163</c:v>
                </c:pt>
                <c:pt idx="11071">
                  <c:v>163</c:v>
                </c:pt>
                <c:pt idx="11072">
                  <c:v>163</c:v>
                </c:pt>
                <c:pt idx="11073">
                  <c:v>163</c:v>
                </c:pt>
                <c:pt idx="11074">
                  <c:v>163</c:v>
                </c:pt>
                <c:pt idx="11075">
                  <c:v>163</c:v>
                </c:pt>
                <c:pt idx="11076">
                  <c:v>163</c:v>
                </c:pt>
                <c:pt idx="11077">
                  <c:v>163</c:v>
                </c:pt>
                <c:pt idx="11078">
                  <c:v>163</c:v>
                </c:pt>
                <c:pt idx="11079">
                  <c:v>163</c:v>
                </c:pt>
                <c:pt idx="11080">
                  <c:v>163</c:v>
                </c:pt>
                <c:pt idx="11081">
                  <c:v>163</c:v>
                </c:pt>
                <c:pt idx="11082">
                  <c:v>163</c:v>
                </c:pt>
                <c:pt idx="11083">
                  <c:v>163</c:v>
                </c:pt>
                <c:pt idx="11084">
                  <c:v>163</c:v>
                </c:pt>
                <c:pt idx="11085">
                  <c:v>163</c:v>
                </c:pt>
                <c:pt idx="11086">
                  <c:v>163</c:v>
                </c:pt>
                <c:pt idx="11087">
                  <c:v>163</c:v>
                </c:pt>
                <c:pt idx="11088">
                  <c:v>163</c:v>
                </c:pt>
                <c:pt idx="11089">
                  <c:v>163</c:v>
                </c:pt>
                <c:pt idx="11090">
                  <c:v>163</c:v>
                </c:pt>
                <c:pt idx="11091">
                  <c:v>163</c:v>
                </c:pt>
                <c:pt idx="11092">
                  <c:v>163</c:v>
                </c:pt>
                <c:pt idx="11093">
                  <c:v>163</c:v>
                </c:pt>
                <c:pt idx="11094">
                  <c:v>163</c:v>
                </c:pt>
                <c:pt idx="11095">
                  <c:v>163</c:v>
                </c:pt>
                <c:pt idx="11096">
                  <c:v>163</c:v>
                </c:pt>
                <c:pt idx="11097">
                  <c:v>163</c:v>
                </c:pt>
                <c:pt idx="11098">
                  <c:v>163</c:v>
                </c:pt>
                <c:pt idx="11099">
                  <c:v>163</c:v>
                </c:pt>
                <c:pt idx="11100">
                  <c:v>163</c:v>
                </c:pt>
                <c:pt idx="11101">
                  <c:v>163</c:v>
                </c:pt>
                <c:pt idx="11102">
                  <c:v>163</c:v>
                </c:pt>
                <c:pt idx="11103">
                  <c:v>163</c:v>
                </c:pt>
                <c:pt idx="11104">
                  <c:v>163</c:v>
                </c:pt>
                <c:pt idx="11105">
                  <c:v>163</c:v>
                </c:pt>
                <c:pt idx="11106">
                  <c:v>163</c:v>
                </c:pt>
                <c:pt idx="11107">
                  <c:v>163</c:v>
                </c:pt>
                <c:pt idx="11108">
                  <c:v>163</c:v>
                </c:pt>
                <c:pt idx="11109">
                  <c:v>163</c:v>
                </c:pt>
                <c:pt idx="11110">
                  <c:v>163</c:v>
                </c:pt>
                <c:pt idx="11111">
                  <c:v>163</c:v>
                </c:pt>
                <c:pt idx="11112">
                  <c:v>163</c:v>
                </c:pt>
                <c:pt idx="11113">
                  <c:v>163</c:v>
                </c:pt>
                <c:pt idx="11114">
                  <c:v>163</c:v>
                </c:pt>
                <c:pt idx="11115">
                  <c:v>163</c:v>
                </c:pt>
                <c:pt idx="11116">
                  <c:v>163</c:v>
                </c:pt>
                <c:pt idx="11117">
                  <c:v>163</c:v>
                </c:pt>
                <c:pt idx="11118">
                  <c:v>163</c:v>
                </c:pt>
                <c:pt idx="11119">
                  <c:v>163</c:v>
                </c:pt>
                <c:pt idx="11120">
                  <c:v>163</c:v>
                </c:pt>
                <c:pt idx="11121">
                  <c:v>163</c:v>
                </c:pt>
                <c:pt idx="11122">
                  <c:v>163</c:v>
                </c:pt>
                <c:pt idx="11123">
                  <c:v>163</c:v>
                </c:pt>
                <c:pt idx="11124">
                  <c:v>163</c:v>
                </c:pt>
                <c:pt idx="11125">
                  <c:v>163</c:v>
                </c:pt>
                <c:pt idx="11126">
                  <c:v>163</c:v>
                </c:pt>
                <c:pt idx="11127">
                  <c:v>163</c:v>
                </c:pt>
                <c:pt idx="11128">
                  <c:v>163</c:v>
                </c:pt>
                <c:pt idx="11129">
                  <c:v>163</c:v>
                </c:pt>
                <c:pt idx="11130">
                  <c:v>163</c:v>
                </c:pt>
                <c:pt idx="11131">
                  <c:v>163</c:v>
                </c:pt>
                <c:pt idx="11132">
                  <c:v>163</c:v>
                </c:pt>
                <c:pt idx="11133">
                  <c:v>163</c:v>
                </c:pt>
                <c:pt idx="11134">
                  <c:v>163</c:v>
                </c:pt>
                <c:pt idx="11135">
                  <c:v>163</c:v>
                </c:pt>
                <c:pt idx="11136">
                  <c:v>163</c:v>
                </c:pt>
                <c:pt idx="11137">
                  <c:v>163</c:v>
                </c:pt>
                <c:pt idx="11138">
                  <c:v>163</c:v>
                </c:pt>
                <c:pt idx="11139">
                  <c:v>163</c:v>
                </c:pt>
                <c:pt idx="11140">
                  <c:v>163</c:v>
                </c:pt>
                <c:pt idx="11141">
                  <c:v>163</c:v>
                </c:pt>
                <c:pt idx="11142">
                  <c:v>163</c:v>
                </c:pt>
                <c:pt idx="11143">
                  <c:v>163</c:v>
                </c:pt>
                <c:pt idx="11144">
                  <c:v>163</c:v>
                </c:pt>
                <c:pt idx="11145">
                  <c:v>163</c:v>
                </c:pt>
                <c:pt idx="11146">
                  <c:v>163</c:v>
                </c:pt>
                <c:pt idx="11147">
                  <c:v>163</c:v>
                </c:pt>
                <c:pt idx="11148">
                  <c:v>163</c:v>
                </c:pt>
                <c:pt idx="11149">
                  <c:v>163</c:v>
                </c:pt>
                <c:pt idx="11150">
                  <c:v>163</c:v>
                </c:pt>
                <c:pt idx="11151">
                  <c:v>163</c:v>
                </c:pt>
                <c:pt idx="11152">
                  <c:v>163</c:v>
                </c:pt>
                <c:pt idx="11153">
                  <c:v>163</c:v>
                </c:pt>
                <c:pt idx="11154">
                  <c:v>163</c:v>
                </c:pt>
                <c:pt idx="11155">
                  <c:v>163</c:v>
                </c:pt>
                <c:pt idx="11156">
                  <c:v>163</c:v>
                </c:pt>
                <c:pt idx="11157">
                  <c:v>163</c:v>
                </c:pt>
                <c:pt idx="11158">
                  <c:v>163</c:v>
                </c:pt>
                <c:pt idx="11159">
                  <c:v>163</c:v>
                </c:pt>
                <c:pt idx="11160">
                  <c:v>163</c:v>
                </c:pt>
                <c:pt idx="11161">
                  <c:v>163</c:v>
                </c:pt>
                <c:pt idx="11162">
                  <c:v>163</c:v>
                </c:pt>
                <c:pt idx="11163">
                  <c:v>163</c:v>
                </c:pt>
                <c:pt idx="11164">
                  <c:v>163</c:v>
                </c:pt>
                <c:pt idx="11165">
                  <c:v>163</c:v>
                </c:pt>
                <c:pt idx="11166">
                  <c:v>163</c:v>
                </c:pt>
                <c:pt idx="11167">
                  <c:v>163</c:v>
                </c:pt>
                <c:pt idx="11168">
                  <c:v>163</c:v>
                </c:pt>
                <c:pt idx="11169">
                  <c:v>163</c:v>
                </c:pt>
                <c:pt idx="11170">
                  <c:v>163</c:v>
                </c:pt>
                <c:pt idx="11171">
                  <c:v>163</c:v>
                </c:pt>
                <c:pt idx="11172">
                  <c:v>163</c:v>
                </c:pt>
                <c:pt idx="11173">
                  <c:v>163</c:v>
                </c:pt>
                <c:pt idx="11174">
                  <c:v>163</c:v>
                </c:pt>
                <c:pt idx="11175">
                  <c:v>163</c:v>
                </c:pt>
                <c:pt idx="11176">
                  <c:v>163</c:v>
                </c:pt>
                <c:pt idx="11177">
                  <c:v>163</c:v>
                </c:pt>
                <c:pt idx="11178">
                  <c:v>163</c:v>
                </c:pt>
                <c:pt idx="11179">
                  <c:v>163</c:v>
                </c:pt>
                <c:pt idx="11180">
                  <c:v>163</c:v>
                </c:pt>
                <c:pt idx="11181">
                  <c:v>163</c:v>
                </c:pt>
                <c:pt idx="11182">
                  <c:v>163</c:v>
                </c:pt>
                <c:pt idx="11183">
                  <c:v>163</c:v>
                </c:pt>
                <c:pt idx="11184">
                  <c:v>163</c:v>
                </c:pt>
                <c:pt idx="11185">
                  <c:v>163</c:v>
                </c:pt>
                <c:pt idx="11186">
                  <c:v>163</c:v>
                </c:pt>
                <c:pt idx="11187">
                  <c:v>163</c:v>
                </c:pt>
                <c:pt idx="11188">
                  <c:v>163</c:v>
                </c:pt>
                <c:pt idx="11189">
                  <c:v>163</c:v>
                </c:pt>
                <c:pt idx="11190">
                  <c:v>163</c:v>
                </c:pt>
                <c:pt idx="11191">
                  <c:v>163</c:v>
                </c:pt>
                <c:pt idx="11192">
                  <c:v>163</c:v>
                </c:pt>
                <c:pt idx="11193">
                  <c:v>163</c:v>
                </c:pt>
                <c:pt idx="11194">
                  <c:v>163</c:v>
                </c:pt>
                <c:pt idx="11195">
                  <c:v>163</c:v>
                </c:pt>
                <c:pt idx="11196">
                  <c:v>163</c:v>
                </c:pt>
                <c:pt idx="11197">
                  <c:v>163</c:v>
                </c:pt>
                <c:pt idx="11198">
                  <c:v>163</c:v>
                </c:pt>
                <c:pt idx="11199">
                  <c:v>163</c:v>
                </c:pt>
                <c:pt idx="11200">
                  <c:v>163</c:v>
                </c:pt>
                <c:pt idx="11201">
                  <c:v>163</c:v>
                </c:pt>
                <c:pt idx="11202">
                  <c:v>163</c:v>
                </c:pt>
                <c:pt idx="11203">
                  <c:v>163</c:v>
                </c:pt>
                <c:pt idx="11204">
                  <c:v>163</c:v>
                </c:pt>
                <c:pt idx="11205">
                  <c:v>163</c:v>
                </c:pt>
                <c:pt idx="11206">
                  <c:v>163</c:v>
                </c:pt>
                <c:pt idx="11207">
                  <c:v>163</c:v>
                </c:pt>
                <c:pt idx="11208">
                  <c:v>163</c:v>
                </c:pt>
                <c:pt idx="11209">
                  <c:v>163</c:v>
                </c:pt>
                <c:pt idx="11210">
                  <c:v>163</c:v>
                </c:pt>
                <c:pt idx="11211">
                  <c:v>163</c:v>
                </c:pt>
                <c:pt idx="11212">
                  <c:v>163</c:v>
                </c:pt>
                <c:pt idx="11213">
                  <c:v>163</c:v>
                </c:pt>
                <c:pt idx="11214">
                  <c:v>163</c:v>
                </c:pt>
                <c:pt idx="11215">
                  <c:v>163</c:v>
                </c:pt>
                <c:pt idx="11216">
                  <c:v>163</c:v>
                </c:pt>
                <c:pt idx="11217">
                  <c:v>163</c:v>
                </c:pt>
                <c:pt idx="11218">
                  <c:v>163</c:v>
                </c:pt>
                <c:pt idx="11219">
                  <c:v>163</c:v>
                </c:pt>
                <c:pt idx="11220">
                  <c:v>163</c:v>
                </c:pt>
                <c:pt idx="11221">
                  <c:v>163</c:v>
                </c:pt>
                <c:pt idx="11222">
                  <c:v>163</c:v>
                </c:pt>
                <c:pt idx="11223">
                  <c:v>163</c:v>
                </c:pt>
                <c:pt idx="11224">
                  <c:v>163</c:v>
                </c:pt>
                <c:pt idx="11225">
                  <c:v>163</c:v>
                </c:pt>
                <c:pt idx="11226">
                  <c:v>163</c:v>
                </c:pt>
                <c:pt idx="11227">
                  <c:v>163</c:v>
                </c:pt>
                <c:pt idx="11228">
                  <c:v>163</c:v>
                </c:pt>
                <c:pt idx="11229">
                  <c:v>163</c:v>
                </c:pt>
                <c:pt idx="11230">
                  <c:v>163</c:v>
                </c:pt>
                <c:pt idx="11231">
                  <c:v>163</c:v>
                </c:pt>
                <c:pt idx="11232">
                  <c:v>163</c:v>
                </c:pt>
                <c:pt idx="11233">
                  <c:v>163</c:v>
                </c:pt>
                <c:pt idx="11234">
                  <c:v>163</c:v>
                </c:pt>
                <c:pt idx="11235">
                  <c:v>163</c:v>
                </c:pt>
                <c:pt idx="11236">
                  <c:v>163</c:v>
                </c:pt>
                <c:pt idx="11237">
                  <c:v>163</c:v>
                </c:pt>
                <c:pt idx="11238">
                  <c:v>163</c:v>
                </c:pt>
                <c:pt idx="11239">
                  <c:v>163</c:v>
                </c:pt>
                <c:pt idx="11240">
                  <c:v>163</c:v>
                </c:pt>
                <c:pt idx="11241">
                  <c:v>163</c:v>
                </c:pt>
                <c:pt idx="11242">
                  <c:v>163</c:v>
                </c:pt>
                <c:pt idx="11243">
                  <c:v>163</c:v>
                </c:pt>
                <c:pt idx="11244">
                  <c:v>163</c:v>
                </c:pt>
                <c:pt idx="11245">
                  <c:v>163</c:v>
                </c:pt>
                <c:pt idx="11246">
                  <c:v>163</c:v>
                </c:pt>
                <c:pt idx="11247">
                  <c:v>163</c:v>
                </c:pt>
                <c:pt idx="11248">
                  <c:v>163</c:v>
                </c:pt>
                <c:pt idx="11249">
                  <c:v>163</c:v>
                </c:pt>
                <c:pt idx="11250">
                  <c:v>163</c:v>
                </c:pt>
                <c:pt idx="11251">
                  <c:v>163</c:v>
                </c:pt>
                <c:pt idx="11252">
                  <c:v>163</c:v>
                </c:pt>
                <c:pt idx="11253">
                  <c:v>163</c:v>
                </c:pt>
                <c:pt idx="11254">
                  <c:v>163</c:v>
                </c:pt>
                <c:pt idx="11255">
                  <c:v>163</c:v>
                </c:pt>
                <c:pt idx="11256">
                  <c:v>163</c:v>
                </c:pt>
                <c:pt idx="11257">
                  <c:v>163</c:v>
                </c:pt>
                <c:pt idx="11258">
                  <c:v>163</c:v>
                </c:pt>
                <c:pt idx="11259">
                  <c:v>163</c:v>
                </c:pt>
                <c:pt idx="11260">
                  <c:v>163</c:v>
                </c:pt>
                <c:pt idx="11261">
                  <c:v>163</c:v>
                </c:pt>
                <c:pt idx="11262">
                  <c:v>163</c:v>
                </c:pt>
                <c:pt idx="11263">
                  <c:v>163</c:v>
                </c:pt>
                <c:pt idx="11264">
                  <c:v>163</c:v>
                </c:pt>
                <c:pt idx="11265">
                  <c:v>163</c:v>
                </c:pt>
                <c:pt idx="11266">
                  <c:v>163</c:v>
                </c:pt>
                <c:pt idx="11267">
                  <c:v>163</c:v>
                </c:pt>
                <c:pt idx="11268">
                  <c:v>163</c:v>
                </c:pt>
                <c:pt idx="11269">
                  <c:v>163</c:v>
                </c:pt>
                <c:pt idx="11270">
                  <c:v>163</c:v>
                </c:pt>
                <c:pt idx="11271">
                  <c:v>163</c:v>
                </c:pt>
                <c:pt idx="11272">
                  <c:v>163</c:v>
                </c:pt>
                <c:pt idx="11273">
                  <c:v>163</c:v>
                </c:pt>
                <c:pt idx="11274">
                  <c:v>163</c:v>
                </c:pt>
                <c:pt idx="11275">
                  <c:v>163</c:v>
                </c:pt>
                <c:pt idx="11276">
                  <c:v>163</c:v>
                </c:pt>
                <c:pt idx="11277">
                  <c:v>163</c:v>
                </c:pt>
                <c:pt idx="11278">
                  <c:v>163</c:v>
                </c:pt>
                <c:pt idx="11279">
                  <c:v>163</c:v>
                </c:pt>
                <c:pt idx="11280">
                  <c:v>163</c:v>
                </c:pt>
                <c:pt idx="11281">
                  <c:v>163</c:v>
                </c:pt>
                <c:pt idx="11282">
                  <c:v>163</c:v>
                </c:pt>
                <c:pt idx="11283">
                  <c:v>163</c:v>
                </c:pt>
                <c:pt idx="11284">
                  <c:v>163</c:v>
                </c:pt>
                <c:pt idx="11285">
                  <c:v>163</c:v>
                </c:pt>
                <c:pt idx="11286">
                  <c:v>163</c:v>
                </c:pt>
                <c:pt idx="11287">
                  <c:v>163</c:v>
                </c:pt>
                <c:pt idx="11288">
                  <c:v>163</c:v>
                </c:pt>
                <c:pt idx="11289">
                  <c:v>163</c:v>
                </c:pt>
                <c:pt idx="11290">
                  <c:v>163</c:v>
                </c:pt>
                <c:pt idx="11291">
                  <c:v>163</c:v>
                </c:pt>
                <c:pt idx="11292">
                  <c:v>163</c:v>
                </c:pt>
                <c:pt idx="11293">
                  <c:v>163</c:v>
                </c:pt>
                <c:pt idx="11294">
                  <c:v>163</c:v>
                </c:pt>
                <c:pt idx="11295">
                  <c:v>163</c:v>
                </c:pt>
                <c:pt idx="11296">
                  <c:v>163</c:v>
                </c:pt>
                <c:pt idx="11297">
                  <c:v>163</c:v>
                </c:pt>
                <c:pt idx="11298">
                  <c:v>163</c:v>
                </c:pt>
                <c:pt idx="11299">
                  <c:v>163</c:v>
                </c:pt>
                <c:pt idx="11300">
                  <c:v>163</c:v>
                </c:pt>
                <c:pt idx="11301">
                  <c:v>163</c:v>
                </c:pt>
                <c:pt idx="11302">
                  <c:v>163</c:v>
                </c:pt>
                <c:pt idx="11303">
                  <c:v>163</c:v>
                </c:pt>
                <c:pt idx="11304">
                  <c:v>163</c:v>
                </c:pt>
                <c:pt idx="11305">
                  <c:v>163</c:v>
                </c:pt>
                <c:pt idx="11306">
                  <c:v>163</c:v>
                </c:pt>
                <c:pt idx="11307">
                  <c:v>163</c:v>
                </c:pt>
                <c:pt idx="11308">
                  <c:v>163</c:v>
                </c:pt>
                <c:pt idx="11309">
                  <c:v>163</c:v>
                </c:pt>
                <c:pt idx="11310">
                  <c:v>163</c:v>
                </c:pt>
                <c:pt idx="11311">
                  <c:v>163</c:v>
                </c:pt>
                <c:pt idx="11312">
                  <c:v>163</c:v>
                </c:pt>
                <c:pt idx="11313">
                  <c:v>163</c:v>
                </c:pt>
                <c:pt idx="11314">
                  <c:v>163</c:v>
                </c:pt>
                <c:pt idx="11315">
                  <c:v>163</c:v>
                </c:pt>
                <c:pt idx="11316">
                  <c:v>163</c:v>
                </c:pt>
                <c:pt idx="11317">
                  <c:v>163</c:v>
                </c:pt>
                <c:pt idx="11318">
                  <c:v>163</c:v>
                </c:pt>
                <c:pt idx="11319">
                  <c:v>163</c:v>
                </c:pt>
                <c:pt idx="11320">
                  <c:v>163</c:v>
                </c:pt>
                <c:pt idx="11321">
                  <c:v>163</c:v>
                </c:pt>
                <c:pt idx="11322">
                  <c:v>163</c:v>
                </c:pt>
                <c:pt idx="11323">
                  <c:v>163</c:v>
                </c:pt>
                <c:pt idx="11324">
                  <c:v>163</c:v>
                </c:pt>
                <c:pt idx="11325">
                  <c:v>163</c:v>
                </c:pt>
                <c:pt idx="11326">
                  <c:v>163</c:v>
                </c:pt>
                <c:pt idx="11327">
                  <c:v>163</c:v>
                </c:pt>
                <c:pt idx="11328">
                  <c:v>163</c:v>
                </c:pt>
                <c:pt idx="11329">
                  <c:v>163</c:v>
                </c:pt>
                <c:pt idx="11330">
                  <c:v>163</c:v>
                </c:pt>
                <c:pt idx="11331">
                  <c:v>163</c:v>
                </c:pt>
                <c:pt idx="11332">
                  <c:v>163</c:v>
                </c:pt>
                <c:pt idx="11333">
                  <c:v>163</c:v>
                </c:pt>
                <c:pt idx="11334">
                  <c:v>163</c:v>
                </c:pt>
                <c:pt idx="11335">
                  <c:v>163</c:v>
                </c:pt>
                <c:pt idx="11336">
                  <c:v>163</c:v>
                </c:pt>
                <c:pt idx="11337">
                  <c:v>163</c:v>
                </c:pt>
                <c:pt idx="11338">
                  <c:v>163</c:v>
                </c:pt>
                <c:pt idx="11339">
                  <c:v>163</c:v>
                </c:pt>
                <c:pt idx="11340">
                  <c:v>163</c:v>
                </c:pt>
                <c:pt idx="11341">
                  <c:v>163</c:v>
                </c:pt>
                <c:pt idx="11342">
                  <c:v>163</c:v>
                </c:pt>
                <c:pt idx="11343">
                  <c:v>163</c:v>
                </c:pt>
                <c:pt idx="11344">
                  <c:v>163</c:v>
                </c:pt>
                <c:pt idx="11345">
                  <c:v>163</c:v>
                </c:pt>
                <c:pt idx="11346">
                  <c:v>163</c:v>
                </c:pt>
                <c:pt idx="11347">
                  <c:v>163</c:v>
                </c:pt>
                <c:pt idx="11348">
                  <c:v>163</c:v>
                </c:pt>
                <c:pt idx="11349">
                  <c:v>163</c:v>
                </c:pt>
                <c:pt idx="11350">
                  <c:v>163</c:v>
                </c:pt>
                <c:pt idx="11351">
                  <c:v>163</c:v>
                </c:pt>
                <c:pt idx="11352">
                  <c:v>163</c:v>
                </c:pt>
                <c:pt idx="11353">
                  <c:v>163</c:v>
                </c:pt>
                <c:pt idx="11354">
                  <c:v>163</c:v>
                </c:pt>
                <c:pt idx="11355">
                  <c:v>163</c:v>
                </c:pt>
                <c:pt idx="11356">
                  <c:v>163</c:v>
                </c:pt>
                <c:pt idx="11357">
                  <c:v>163</c:v>
                </c:pt>
                <c:pt idx="11358">
                  <c:v>163</c:v>
                </c:pt>
                <c:pt idx="11359">
                  <c:v>163</c:v>
                </c:pt>
                <c:pt idx="11360">
                  <c:v>163</c:v>
                </c:pt>
                <c:pt idx="11361">
                  <c:v>163</c:v>
                </c:pt>
                <c:pt idx="11362">
                  <c:v>163</c:v>
                </c:pt>
                <c:pt idx="11363">
                  <c:v>163</c:v>
                </c:pt>
                <c:pt idx="11364">
                  <c:v>163</c:v>
                </c:pt>
                <c:pt idx="11365">
                  <c:v>163</c:v>
                </c:pt>
                <c:pt idx="11366">
                  <c:v>163.1</c:v>
                </c:pt>
                <c:pt idx="11367">
                  <c:v>163.1</c:v>
                </c:pt>
                <c:pt idx="11368">
                  <c:v>163.1</c:v>
                </c:pt>
                <c:pt idx="11369">
                  <c:v>163.1</c:v>
                </c:pt>
                <c:pt idx="11370">
                  <c:v>163.1</c:v>
                </c:pt>
                <c:pt idx="11371">
                  <c:v>163.1</c:v>
                </c:pt>
                <c:pt idx="11372">
                  <c:v>163.1</c:v>
                </c:pt>
                <c:pt idx="11373">
                  <c:v>163.1</c:v>
                </c:pt>
                <c:pt idx="11374">
                  <c:v>163.1</c:v>
                </c:pt>
                <c:pt idx="11375">
                  <c:v>163.1</c:v>
                </c:pt>
                <c:pt idx="11376">
                  <c:v>163.1</c:v>
                </c:pt>
                <c:pt idx="11377">
                  <c:v>163.1</c:v>
                </c:pt>
                <c:pt idx="11378">
                  <c:v>163.1</c:v>
                </c:pt>
                <c:pt idx="11379">
                  <c:v>163.1</c:v>
                </c:pt>
                <c:pt idx="11380">
                  <c:v>163.1</c:v>
                </c:pt>
                <c:pt idx="11381">
                  <c:v>163.1</c:v>
                </c:pt>
                <c:pt idx="11382">
                  <c:v>163.1</c:v>
                </c:pt>
                <c:pt idx="11383">
                  <c:v>163.1</c:v>
                </c:pt>
                <c:pt idx="11384">
                  <c:v>163.1</c:v>
                </c:pt>
                <c:pt idx="11385">
                  <c:v>163.1</c:v>
                </c:pt>
                <c:pt idx="11386">
                  <c:v>163.1</c:v>
                </c:pt>
                <c:pt idx="11387">
                  <c:v>163.1</c:v>
                </c:pt>
                <c:pt idx="11388">
                  <c:v>163.1</c:v>
                </c:pt>
                <c:pt idx="11389">
                  <c:v>163.1</c:v>
                </c:pt>
                <c:pt idx="11390">
                  <c:v>163.1</c:v>
                </c:pt>
                <c:pt idx="11391">
                  <c:v>163.1</c:v>
                </c:pt>
                <c:pt idx="11392">
                  <c:v>163.1</c:v>
                </c:pt>
                <c:pt idx="11393">
                  <c:v>163.1</c:v>
                </c:pt>
                <c:pt idx="11394">
                  <c:v>163.1</c:v>
                </c:pt>
                <c:pt idx="11395">
                  <c:v>163.1</c:v>
                </c:pt>
                <c:pt idx="11396">
                  <c:v>163.1</c:v>
                </c:pt>
                <c:pt idx="11397">
                  <c:v>163.1</c:v>
                </c:pt>
                <c:pt idx="11398">
                  <c:v>163.1</c:v>
                </c:pt>
                <c:pt idx="11399">
                  <c:v>163.1</c:v>
                </c:pt>
                <c:pt idx="11400">
                  <c:v>163.1</c:v>
                </c:pt>
                <c:pt idx="11401">
                  <c:v>163.1</c:v>
                </c:pt>
                <c:pt idx="11402">
                  <c:v>163.1</c:v>
                </c:pt>
                <c:pt idx="11403">
                  <c:v>163.1</c:v>
                </c:pt>
                <c:pt idx="11404">
                  <c:v>163.1</c:v>
                </c:pt>
                <c:pt idx="11405">
                  <c:v>163.1</c:v>
                </c:pt>
                <c:pt idx="11406">
                  <c:v>163.1</c:v>
                </c:pt>
                <c:pt idx="11407">
                  <c:v>163.1</c:v>
                </c:pt>
                <c:pt idx="11408">
                  <c:v>163.1</c:v>
                </c:pt>
                <c:pt idx="11409">
                  <c:v>163.1</c:v>
                </c:pt>
                <c:pt idx="11410">
                  <c:v>163.1</c:v>
                </c:pt>
                <c:pt idx="11411">
                  <c:v>163.1</c:v>
                </c:pt>
                <c:pt idx="11412">
                  <c:v>163.1</c:v>
                </c:pt>
                <c:pt idx="11413">
                  <c:v>162.80000000000001</c:v>
                </c:pt>
                <c:pt idx="11414">
                  <c:v>162.80000000000001</c:v>
                </c:pt>
                <c:pt idx="11415">
                  <c:v>162.80000000000001</c:v>
                </c:pt>
                <c:pt idx="11416">
                  <c:v>162.80000000000001</c:v>
                </c:pt>
                <c:pt idx="11417">
                  <c:v>162.80000000000001</c:v>
                </c:pt>
                <c:pt idx="11418">
                  <c:v>162.80000000000001</c:v>
                </c:pt>
                <c:pt idx="11419">
                  <c:v>162.80000000000001</c:v>
                </c:pt>
                <c:pt idx="11420">
                  <c:v>162.80000000000001</c:v>
                </c:pt>
                <c:pt idx="11421">
                  <c:v>162.69999999999999</c:v>
                </c:pt>
                <c:pt idx="11422">
                  <c:v>162.69999999999999</c:v>
                </c:pt>
                <c:pt idx="11423">
                  <c:v>162.69999999999999</c:v>
                </c:pt>
                <c:pt idx="11424">
                  <c:v>162.69999999999999</c:v>
                </c:pt>
                <c:pt idx="11425">
                  <c:v>162.69999999999999</c:v>
                </c:pt>
                <c:pt idx="11426">
                  <c:v>162.69999999999999</c:v>
                </c:pt>
                <c:pt idx="11427">
                  <c:v>162.69999999999999</c:v>
                </c:pt>
                <c:pt idx="11428">
                  <c:v>162.69999999999999</c:v>
                </c:pt>
                <c:pt idx="11429">
                  <c:v>162.69999999999999</c:v>
                </c:pt>
                <c:pt idx="11430">
                  <c:v>162.69999999999999</c:v>
                </c:pt>
                <c:pt idx="11431">
                  <c:v>162.69999999999999</c:v>
                </c:pt>
                <c:pt idx="11432">
                  <c:v>162.69999999999999</c:v>
                </c:pt>
                <c:pt idx="11433">
                  <c:v>162.69999999999999</c:v>
                </c:pt>
                <c:pt idx="11434">
                  <c:v>162.69999999999999</c:v>
                </c:pt>
                <c:pt idx="11435">
                  <c:v>162.6</c:v>
                </c:pt>
                <c:pt idx="11436">
                  <c:v>162.6</c:v>
                </c:pt>
                <c:pt idx="11437">
                  <c:v>162.6</c:v>
                </c:pt>
                <c:pt idx="11438">
                  <c:v>162.5</c:v>
                </c:pt>
                <c:pt idx="11439">
                  <c:v>162.5</c:v>
                </c:pt>
                <c:pt idx="11440">
                  <c:v>162.5</c:v>
                </c:pt>
                <c:pt idx="11441">
                  <c:v>162.5</c:v>
                </c:pt>
                <c:pt idx="11442">
                  <c:v>162.5</c:v>
                </c:pt>
                <c:pt idx="11443">
                  <c:v>162.4</c:v>
                </c:pt>
                <c:pt idx="11444">
                  <c:v>162.4</c:v>
                </c:pt>
                <c:pt idx="11445">
                  <c:v>162.4</c:v>
                </c:pt>
                <c:pt idx="11446">
                  <c:v>162.4</c:v>
                </c:pt>
                <c:pt idx="11447">
                  <c:v>162.4</c:v>
                </c:pt>
                <c:pt idx="11448">
                  <c:v>162.4</c:v>
                </c:pt>
                <c:pt idx="11449">
                  <c:v>162.4</c:v>
                </c:pt>
                <c:pt idx="11450">
                  <c:v>162.4</c:v>
                </c:pt>
                <c:pt idx="11451">
                  <c:v>162.4</c:v>
                </c:pt>
                <c:pt idx="11452">
                  <c:v>162.4</c:v>
                </c:pt>
                <c:pt idx="11453">
                  <c:v>162.4</c:v>
                </c:pt>
                <c:pt idx="11454">
                  <c:v>162.4</c:v>
                </c:pt>
                <c:pt idx="11455">
                  <c:v>162.4</c:v>
                </c:pt>
                <c:pt idx="11456">
                  <c:v>162.4</c:v>
                </c:pt>
                <c:pt idx="11457">
                  <c:v>162.4</c:v>
                </c:pt>
                <c:pt idx="11458">
                  <c:v>162.4</c:v>
                </c:pt>
                <c:pt idx="11459">
                  <c:v>162.4</c:v>
                </c:pt>
                <c:pt idx="11460">
                  <c:v>162.4</c:v>
                </c:pt>
                <c:pt idx="11461">
                  <c:v>162.4</c:v>
                </c:pt>
                <c:pt idx="11462">
                  <c:v>162.4</c:v>
                </c:pt>
                <c:pt idx="11463">
                  <c:v>162.4</c:v>
                </c:pt>
                <c:pt idx="11464">
                  <c:v>162.4</c:v>
                </c:pt>
                <c:pt idx="11465">
                  <c:v>162.4</c:v>
                </c:pt>
                <c:pt idx="11466">
                  <c:v>162.4</c:v>
                </c:pt>
                <c:pt idx="11467">
                  <c:v>162.4</c:v>
                </c:pt>
                <c:pt idx="11468">
                  <c:v>162.4</c:v>
                </c:pt>
                <c:pt idx="11469">
                  <c:v>162.4</c:v>
                </c:pt>
                <c:pt idx="11470">
                  <c:v>162.4</c:v>
                </c:pt>
                <c:pt idx="11471">
                  <c:v>162.4</c:v>
                </c:pt>
                <c:pt idx="11472">
                  <c:v>162.4</c:v>
                </c:pt>
                <c:pt idx="11473">
                  <c:v>162.4</c:v>
                </c:pt>
                <c:pt idx="11474">
                  <c:v>162.4</c:v>
                </c:pt>
                <c:pt idx="11475">
                  <c:v>162.4</c:v>
                </c:pt>
                <c:pt idx="11476">
                  <c:v>162.4</c:v>
                </c:pt>
                <c:pt idx="11477">
                  <c:v>162.4</c:v>
                </c:pt>
                <c:pt idx="11478">
                  <c:v>162.4</c:v>
                </c:pt>
                <c:pt idx="11479">
                  <c:v>162.4</c:v>
                </c:pt>
                <c:pt idx="11480">
                  <c:v>162.4</c:v>
                </c:pt>
                <c:pt idx="11481">
                  <c:v>162.4</c:v>
                </c:pt>
                <c:pt idx="11482">
                  <c:v>162.4</c:v>
                </c:pt>
                <c:pt idx="11483">
                  <c:v>162.4</c:v>
                </c:pt>
                <c:pt idx="11484">
                  <c:v>162.4</c:v>
                </c:pt>
                <c:pt idx="11485">
                  <c:v>162.4</c:v>
                </c:pt>
                <c:pt idx="11486">
                  <c:v>162.4</c:v>
                </c:pt>
                <c:pt idx="11487">
                  <c:v>162.4</c:v>
                </c:pt>
                <c:pt idx="11488">
                  <c:v>162.4</c:v>
                </c:pt>
                <c:pt idx="11489">
                  <c:v>162.4</c:v>
                </c:pt>
                <c:pt idx="11490">
                  <c:v>162.4</c:v>
                </c:pt>
                <c:pt idx="11491">
                  <c:v>162.4</c:v>
                </c:pt>
                <c:pt idx="11492">
                  <c:v>162.4</c:v>
                </c:pt>
                <c:pt idx="11493">
                  <c:v>162.4</c:v>
                </c:pt>
                <c:pt idx="11494">
                  <c:v>162.4</c:v>
                </c:pt>
                <c:pt idx="11495">
                  <c:v>162.4</c:v>
                </c:pt>
                <c:pt idx="11496">
                  <c:v>162.4</c:v>
                </c:pt>
                <c:pt idx="11497">
                  <c:v>162.4</c:v>
                </c:pt>
                <c:pt idx="11498">
                  <c:v>162.4</c:v>
                </c:pt>
                <c:pt idx="11499">
                  <c:v>162.4</c:v>
                </c:pt>
                <c:pt idx="11500">
                  <c:v>162.4</c:v>
                </c:pt>
                <c:pt idx="11501">
                  <c:v>162.30000000000001</c:v>
                </c:pt>
                <c:pt idx="11502">
                  <c:v>162.30000000000001</c:v>
                </c:pt>
                <c:pt idx="11503">
                  <c:v>162.30000000000001</c:v>
                </c:pt>
                <c:pt idx="11504">
                  <c:v>162.30000000000001</c:v>
                </c:pt>
                <c:pt idx="11505">
                  <c:v>162.30000000000001</c:v>
                </c:pt>
                <c:pt idx="11506">
                  <c:v>162.19999999999999</c:v>
                </c:pt>
                <c:pt idx="11507">
                  <c:v>162.1</c:v>
                </c:pt>
                <c:pt idx="11508">
                  <c:v>162.1</c:v>
                </c:pt>
                <c:pt idx="11509">
                  <c:v>162.1</c:v>
                </c:pt>
                <c:pt idx="11510">
                  <c:v>162</c:v>
                </c:pt>
                <c:pt idx="11511">
                  <c:v>162</c:v>
                </c:pt>
                <c:pt idx="11512">
                  <c:v>162</c:v>
                </c:pt>
                <c:pt idx="11513">
                  <c:v>162</c:v>
                </c:pt>
                <c:pt idx="11514">
                  <c:v>162</c:v>
                </c:pt>
                <c:pt idx="11515">
                  <c:v>162</c:v>
                </c:pt>
                <c:pt idx="11516">
                  <c:v>162</c:v>
                </c:pt>
                <c:pt idx="11517">
                  <c:v>161.9</c:v>
                </c:pt>
                <c:pt idx="11518">
                  <c:v>161.9</c:v>
                </c:pt>
                <c:pt idx="11519">
                  <c:v>161.9</c:v>
                </c:pt>
                <c:pt idx="11520">
                  <c:v>161.6</c:v>
                </c:pt>
                <c:pt idx="11521">
                  <c:v>161.6</c:v>
                </c:pt>
                <c:pt idx="11522">
                  <c:v>161.6</c:v>
                </c:pt>
                <c:pt idx="11523">
                  <c:v>161.6</c:v>
                </c:pt>
                <c:pt idx="11524">
                  <c:v>161.6</c:v>
                </c:pt>
                <c:pt idx="11525">
                  <c:v>161.6</c:v>
                </c:pt>
                <c:pt idx="11526">
                  <c:v>161.6</c:v>
                </c:pt>
                <c:pt idx="11527">
                  <c:v>161.6</c:v>
                </c:pt>
                <c:pt idx="11528">
                  <c:v>161.6</c:v>
                </c:pt>
                <c:pt idx="11529">
                  <c:v>161.5</c:v>
                </c:pt>
                <c:pt idx="11530">
                  <c:v>161.5</c:v>
                </c:pt>
                <c:pt idx="11531">
                  <c:v>161.4</c:v>
                </c:pt>
                <c:pt idx="11532">
                  <c:v>161.30000000000001</c:v>
                </c:pt>
                <c:pt idx="11533">
                  <c:v>161.30000000000001</c:v>
                </c:pt>
                <c:pt idx="11534">
                  <c:v>161.30000000000001</c:v>
                </c:pt>
                <c:pt idx="11535">
                  <c:v>161.30000000000001</c:v>
                </c:pt>
                <c:pt idx="11536">
                  <c:v>161.19999999999999</c:v>
                </c:pt>
                <c:pt idx="11537">
                  <c:v>161.1</c:v>
                </c:pt>
                <c:pt idx="11538">
                  <c:v>161.1</c:v>
                </c:pt>
                <c:pt idx="11539">
                  <c:v>160.9</c:v>
                </c:pt>
                <c:pt idx="11540">
                  <c:v>160.9</c:v>
                </c:pt>
                <c:pt idx="11541">
                  <c:v>160.9</c:v>
                </c:pt>
                <c:pt idx="11542">
                  <c:v>160.80000000000001</c:v>
                </c:pt>
                <c:pt idx="11543">
                  <c:v>160.69999999999999</c:v>
                </c:pt>
                <c:pt idx="11544">
                  <c:v>160.69999999999999</c:v>
                </c:pt>
                <c:pt idx="11545">
                  <c:v>160.69999999999999</c:v>
                </c:pt>
                <c:pt idx="11546">
                  <c:v>160.6</c:v>
                </c:pt>
                <c:pt idx="11547">
                  <c:v>160.6</c:v>
                </c:pt>
                <c:pt idx="11548">
                  <c:v>160.6</c:v>
                </c:pt>
                <c:pt idx="11549">
                  <c:v>160.6</c:v>
                </c:pt>
                <c:pt idx="11550">
                  <c:v>160.6</c:v>
                </c:pt>
                <c:pt idx="11551">
                  <c:v>160.5</c:v>
                </c:pt>
                <c:pt idx="11552">
                  <c:v>160.4</c:v>
                </c:pt>
                <c:pt idx="11553">
                  <c:v>160.4</c:v>
                </c:pt>
                <c:pt idx="11554">
                  <c:v>160.4</c:v>
                </c:pt>
                <c:pt idx="11555">
                  <c:v>160.4</c:v>
                </c:pt>
                <c:pt idx="11556">
                  <c:v>160.30000000000001</c:v>
                </c:pt>
                <c:pt idx="11557">
                  <c:v>160.19999999999999</c:v>
                </c:pt>
                <c:pt idx="11558">
                  <c:v>160.19999999999999</c:v>
                </c:pt>
                <c:pt idx="11559">
                  <c:v>160</c:v>
                </c:pt>
                <c:pt idx="11560">
                  <c:v>159.80000000000001</c:v>
                </c:pt>
                <c:pt idx="11561">
                  <c:v>159.69999999999999</c:v>
                </c:pt>
                <c:pt idx="11562">
                  <c:v>159.6</c:v>
                </c:pt>
                <c:pt idx="11563">
                  <c:v>159.6</c:v>
                </c:pt>
                <c:pt idx="11564">
                  <c:v>159.4</c:v>
                </c:pt>
                <c:pt idx="11565">
                  <c:v>159.19999999999999</c:v>
                </c:pt>
                <c:pt idx="11566">
                  <c:v>159.19999999999999</c:v>
                </c:pt>
                <c:pt idx="11567">
                  <c:v>159</c:v>
                </c:pt>
                <c:pt idx="11568">
                  <c:v>158.80000000000001</c:v>
                </c:pt>
                <c:pt idx="11569">
                  <c:v>158.6</c:v>
                </c:pt>
                <c:pt idx="11570">
                  <c:v>158.4</c:v>
                </c:pt>
                <c:pt idx="11571">
                  <c:v>158.19999999999999</c:v>
                </c:pt>
                <c:pt idx="11572">
                  <c:v>158</c:v>
                </c:pt>
                <c:pt idx="11573">
                  <c:v>157.80000000000001</c:v>
                </c:pt>
                <c:pt idx="11574">
                  <c:v>157.6</c:v>
                </c:pt>
                <c:pt idx="11575">
                  <c:v>157.4</c:v>
                </c:pt>
                <c:pt idx="11576">
                  <c:v>157.1</c:v>
                </c:pt>
                <c:pt idx="11577">
                  <c:v>156.9</c:v>
                </c:pt>
                <c:pt idx="11578">
                  <c:v>156.69999999999999</c:v>
                </c:pt>
                <c:pt idx="11579">
                  <c:v>156.6</c:v>
                </c:pt>
                <c:pt idx="11580">
                  <c:v>156.5</c:v>
                </c:pt>
                <c:pt idx="11581">
                  <c:v>156.30000000000001</c:v>
                </c:pt>
                <c:pt idx="11582">
                  <c:v>156.30000000000001</c:v>
                </c:pt>
                <c:pt idx="11583">
                  <c:v>156.30000000000001</c:v>
                </c:pt>
                <c:pt idx="11584">
                  <c:v>156.30000000000001</c:v>
                </c:pt>
                <c:pt idx="11585">
                  <c:v>156.30000000000001</c:v>
                </c:pt>
                <c:pt idx="11586">
                  <c:v>156.30000000000001</c:v>
                </c:pt>
                <c:pt idx="11587">
                  <c:v>156.30000000000001</c:v>
                </c:pt>
                <c:pt idx="11588">
                  <c:v>156.30000000000001</c:v>
                </c:pt>
                <c:pt idx="11589">
                  <c:v>156.30000000000001</c:v>
                </c:pt>
                <c:pt idx="11590">
                  <c:v>156.30000000000001</c:v>
                </c:pt>
                <c:pt idx="11591">
                  <c:v>156.19999999999999</c:v>
                </c:pt>
                <c:pt idx="11592">
                  <c:v>156.19999999999999</c:v>
                </c:pt>
                <c:pt idx="11593">
                  <c:v>156.19999999999999</c:v>
                </c:pt>
                <c:pt idx="11594">
                  <c:v>156.19999999999999</c:v>
                </c:pt>
                <c:pt idx="11595">
                  <c:v>156.19999999999999</c:v>
                </c:pt>
                <c:pt idx="11596">
                  <c:v>156.19999999999999</c:v>
                </c:pt>
                <c:pt idx="11597">
                  <c:v>156.1</c:v>
                </c:pt>
                <c:pt idx="11598">
                  <c:v>156.1</c:v>
                </c:pt>
                <c:pt idx="11599">
                  <c:v>156.1</c:v>
                </c:pt>
                <c:pt idx="11600">
                  <c:v>156.1</c:v>
                </c:pt>
                <c:pt idx="11601">
                  <c:v>156.1</c:v>
                </c:pt>
                <c:pt idx="11602">
                  <c:v>156.1</c:v>
                </c:pt>
                <c:pt idx="11603">
                  <c:v>156.1</c:v>
                </c:pt>
                <c:pt idx="11604">
                  <c:v>156.1</c:v>
                </c:pt>
                <c:pt idx="11605">
                  <c:v>155.9</c:v>
                </c:pt>
                <c:pt idx="11606">
                  <c:v>155.9</c:v>
                </c:pt>
                <c:pt idx="11607">
                  <c:v>155.9</c:v>
                </c:pt>
                <c:pt idx="11608">
                  <c:v>155.9</c:v>
                </c:pt>
                <c:pt idx="11609">
                  <c:v>155.9</c:v>
                </c:pt>
                <c:pt idx="11610">
                  <c:v>155.9</c:v>
                </c:pt>
                <c:pt idx="11611">
                  <c:v>155.9</c:v>
                </c:pt>
                <c:pt idx="11612">
                  <c:v>155.9</c:v>
                </c:pt>
                <c:pt idx="11613">
                  <c:v>155.9</c:v>
                </c:pt>
                <c:pt idx="11614">
                  <c:v>155.9</c:v>
                </c:pt>
                <c:pt idx="11615">
                  <c:v>155.9</c:v>
                </c:pt>
                <c:pt idx="11616">
                  <c:v>155.9</c:v>
                </c:pt>
                <c:pt idx="11617">
                  <c:v>155.9</c:v>
                </c:pt>
                <c:pt idx="11618">
                  <c:v>155.9</c:v>
                </c:pt>
                <c:pt idx="11619">
                  <c:v>155.9</c:v>
                </c:pt>
                <c:pt idx="11620">
                  <c:v>155.9</c:v>
                </c:pt>
                <c:pt idx="11621">
                  <c:v>155.9</c:v>
                </c:pt>
                <c:pt idx="11622">
                  <c:v>155.9</c:v>
                </c:pt>
                <c:pt idx="11623">
                  <c:v>155.9</c:v>
                </c:pt>
                <c:pt idx="11624">
                  <c:v>155.80000000000001</c:v>
                </c:pt>
                <c:pt idx="11625">
                  <c:v>155.80000000000001</c:v>
                </c:pt>
                <c:pt idx="11626">
                  <c:v>155.80000000000001</c:v>
                </c:pt>
                <c:pt idx="11627">
                  <c:v>155.69999999999999</c:v>
                </c:pt>
                <c:pt idx="11628">
                  <c:v>155.69999999999999</c:v>
                </c:pt>
                <c:pt idx="11629">
                  <c:v>155.69999999999999</c:v>
                </c:pt>
                <c:pt idx="11630">
                  <c:v>155.69999999999999</c:v>
                </c:pt>
                <c:pt idx="11631">
                  <c:v>155.69999999999999</c:v>
                </c:pt>
                <c:pt idx="11632">
                  <c:v>155.69999999999999</c:v>
                </c:pt>
                <c:pt idx="11633">
                  <c:v>155.69999999999999</c:v>
                </c:pt>
                <c:pt idx="11634">
                  <c:v>155.69999999999999</c:v>
                </c:pt>
                <c:pt idx="11635">
                  <c:v>155.69999999999999</c:v>
                </c:pt>
                <c:pt idx="11636">
                  <c:v>155.69999999999999</c:v>
                </c:pt>
                <c:pt idx="11637">
                  <c:v>155.69999999999999</c:v>
                </c:pt>
                <c:pt idx="11638">
                  <c:v>155.69999999999999</c:v>
                </c:pt>
                <c:pt idx="11639">
                  <c:v>155.69999999999999</c:v>
                </c:pt>
                <c:pt idx="11640">
                  <c:v>155.69999999999999</c:v>
                </c:pt>
                <c:pt idx="11641">
                  <c:v>155.69999999999999</c:v>
                </c:pt>
                <c:pt idx="11642">
                  <c:v>155.6</c:v>
                </c:pt>
                <c:pt idx="11643">
                  <c:v>155.6</c:v>
                </c:pt>
                <c:pt idx="11644">
                  <c:v>155.6</c:v>
                </c:pt>
                <c:pt idx="11645">
                  <c:v>155.6</c:v>
                </c:pt>
                <c:pt idx="11646">
                  <c:v>155.4</c:v>
                </c:pt>
                <c:pt idx="11647">
                  <c:v>155.30000000000001</c:v>
                </c:pt>
                <c:pt idx="11648">
                  <c:v>155.30000000000001</c:v>
                </c:pt>
                <c:pt idx="11649">
                  <c:v>155.30000000000001</c:v>
                </c:pt>
                <c:pt idx="11650">
                  <c:v>155.30000000000001</c:v>
                </c:pt>
                <c:pt idx="11651">
                  <c:v>155.30000000000001</c:v>
                </c:pt>
                <c:pt idx="11652">
                  <c:v>155.30000000000001</c:v>
                </c:pt>
                <c:pt idx="11653">
                  <c:v>155.1</c:v>
                </c:pt>
                <c:pt idx="11654">
                  <c:v>155.1</c:v>
                </c:pt>
                <c:pt idx="11655">
                  <c:v>155.1</c:v>
                </c:pt>
                <c:pt idx="11656">
                  <c:v>155.1</c:v>
                </c:pt>
                <c:pt idx="11657">
                  <c:v>155.1</c:v>
                </c:pt>
                <c:pt idx="11658">
                  <c:v>155.1</c:v>
                </c:pt>
                <c:pt idx="11659">
                  <c:v>155.1</c:v>
                </c:pt>
                <c:pt idx="11660">
                  <c:v>155.1</c:v>
                </c:pt>
                <c:pt idx="11661">
                  <c:v>155.1</c:v>
                </c:pt>
                <c:pt idx="11662">
                  <c:v>155.1</c:v>
                </c:pt>
                <c:pt idx="11663">
                  <c:v>155.1</c:v>
                </c:pt>
                <c:pt idx="11664">
                  <c:v>155.1</c:v>
                </c:pt>
                <c:pt idx="11665">
                  <c:v>155.1</c:v>
                </c:pt>
                <c:pt idx="11666">
                  <c:v>155.1</c:v>
                </c:pt>
                <c:pt idx="11667">
                  <c:v>155.1</c:v>
                </c:pt>
                <c:pt idx="11668">
                  <c:v>155.1</c:v>
                </c:pt>
                <c:pt idx="11669">
                  <c:v>155.1</c:v>
                </c:pt>
                <c:pt idx="11670">
                  <c:v>155.1</c:v>
                </c:pt>
                <c:pt idx="11671">
                  <c:v>155.1</c:v>
                </c:pt>
                <c:pt idx="11672">
                  <c:v>155.1</c:v>
                </c:pt>
                <c:pt idx="11673">
                  <c:v>155.1</c:v>
                </c:pt>
                <c:pt idx="11674">
                  <c:v>155.1</c:v>
                </c:pt>
                <c:pt idx="11675">
                  <c:v>155.1</c:v>
                </c:pt>
                <c:pt idx="11676">
                  <c:v>155.1</c:v>
                </c:pt>
                <c:pt idx="11677">
                  <c:v>155.1</c:v>
                </c:pt>
                <c:pt idx="11678">
                  <c:v>155.1</c:v>
                </c:pt>
                <c:pt idx="11679">
                  <c:v>155.1</c:v>
                </c:pt>
                <c:pt idx="11680">
                  <c:v>155.1</c:v>
                </c:pt>
                <c:pt idx="11681">
                  <c:v>155.1</c:v>
                </c:pt>
                <c:pt idx="11682">
                  <c:v>155.1</c:v>
                </c:pt>
                <c:pt idx="11683">
                  <c:v>155.1</c:v>
                </c:pt>
                <c:pt idx="11684">
                  <c:v>155.1</c:v>
                </c:pt>
                <c:pt idx="11685">
                  <c:v>155.1</c:v>
                </c:pt>
                <c:pt idx="11686">
                  <c:v>155.1</c:v>
                </c:pt>
                <c:pt idx="11687">
                  <c:v>155.1</c:v>
                </c:pt>
                <c:pt idx="11688">
                  <c:v>155.1</c:v>
                </c:pt>
                <c:pt idx="11689">
                  <c:v>155.1</c:v>
                </c:pt>
                <c:pt idx="11690">
                  <c:v>155.1</c:v>
                </c:pt>
                <c:pt idx="11691">
                  <c:v>155.1</c:v>
                </c:pt>
                <c:pt idx="11692">
                  <c:v>155.1</c:v>
                </c:pt>
                <c:pt idx="11693">
                  <c:v>155.1</c:v>
                </c:pt>
                <c:pt idx="11694">
                  <c:v>155.1</c:v>
                </c:pt>
                <c:pt idx="11695">
                  <c:v>155.1</c:v>
                </c:pt>
                <c:pt idx="11696">
                  <c:v>155.1</c:v>
                </c:pt>
                <c:pt idx="11697">
                  <c:v>155.1</c:v>
                </c:pt>
                <c:pt idx="11698">
                  <c:v>155.1</c:v>
                </c:pt>
                <c:pt idx="11699">
                  <c:v>155.1</c:v>
                </c:pt>
                <c:pt idx="11700">
                  <c:v>155.1</c:v>
                </c:pt>
                <c:pt idx="11701">
                  <c:v>155.1</c:v>
                </c:pt>
                <c:pt idx="11702">
                  <c:v>155.1</c:v>
                </c:pt>
                <c:pt idx="11703">
                  <c:v>155.1</c:v>
                </c:pt>
                <c:pt idx="11704">
                  <c:v>155.1</c:v>
                </c:pt>
                <c:pt idx="11705">
                  <c:v>155.1</c:v>
                </c:pt>
                <c:pt idx="11706">
                  <c:v>155.1</c:v>
                </c:pt>
                <c:pt idx="11707">
                  <c:v>155.1</c:v>
                </c:pt>
                <c:pt idx="11708">
                  <c:v>155.1</c:v>
                </c:pt>
                <c:pt idx="11709">
                  <c:v>155.1</c:v>
                </c:pt>
                <c:pt idx="11710">
                  <c:v>155.1</c:v>
                </c:pt>
                <c:pt idx="11711">
                  <c:v>155.1</c:v>
                </c:pt>
                <c:pt idx="11712">
                  <c:v>155.1</c:v>
                </c:pt>
                <c:pt idx="11713">
                  <c:v>155.1</c:v>
                </c:pt>
                <c:pt idx="11714">
                  <c:v>155.1</c:v>
                </c:pt>
                <c:pt idx="11715">
                  <c:v>155.1</c:v>
                </c:pt>
                <c:pt idx="11716">
                  <c:v>155.1</c:v>
                </c:pt>
                <c:pt idx="11717">
                  <c:v>155.1</c:v>
                </c:pt>
                <c:pt idx="11718">
                  <c:v>155.1</c:v>
                </c:pt>
                <c:pt idx="11719">
                  <c:v>155.1</c:v>
                </c:pt>
                <c:pt idx="11720">
                  <c:v>155.1</c:v>
                </c:pt>
                <c:pt idx="11721">
                  <c:v>155.1</c:v>
                </c:pt>
                <c:pt idx="11722">
                  <c:v>155.1</c:v>
                </c:pt>
                <c:pt idx="11723">
                  <c:v>155.1</c:v>
                </c:pt>
                <c:pt idx="11724">
                  <c:v>155.1</c:v>
                </c:pt>
                <c:pt idx="11725">
                  <c:v>155.1</c:v>
                </c:pt>
                <c:pt idx="11726">
                  <c:v>155.1</c:v>
                </c:pt>
                <c:pt idx="11727">
                  <c:v>155.1</c:v>
                </c:pt>
                <c:pt idx="11728">
                  <c:v>155.1</c:v>
                </c:pt>
                <c:pt idx="11729">
                  <c:v>155.1</c:v>
                </c:pt>
                <c:pt idx="11730">
                  <c:v>155.1</c:v>
                </c:pt>
                <c:pt idx="11731">
                  <c:v>155.1</c:v>
                </c:pt>
                <c:pt idx="11732">
                  <c:v>155.1</c:v>
                </c:pt>
                <c:pt idx="11733">
                  <c:v>155.1</c:v>
                </c:pt>
                <c:pt idx="11734">
                  <c:v>155.1</c:v>
                </c:pt>
                <c:pt idx="11735">
                  <c:v>155.1</c:v>
                </c:pt>
                <c:pt idx="11736">
                  <c:v>155.1</c:v>
                </c:pt>
                <c:pt idx="11737">
                  <c:v>155.1</c:v>
                </c:pt>
                <c:pt idx="11738">
                  <c:v>155.1</c:v>
                </c:pt>
                <c:pt idx="11739">
                  <c:v>155.1</c:v>
                </c:pt>
                <c:pt idx="11740">
                  <c:v>155.1</c:v>
                </c:pt>
                <c:pt idx="11741">
                  <c:v>155.1</c:v>
                </c:pt>
                <c:pt idx="11742">
                  <c:v>155.1</c:v>
                </c:pt>
                <c:pt idx="11743">
                  <c:v>155.1</c:v>
                </c:pt>
                <c:pt idx="11744">
                  <c:v>155.1</c:v>
                </c:pt>
                <c:pt idx="11745">
                  <c:v>155.1</c:v>
                </c:pt>
                <c:pt idx="11746">
                  <c:v>155.1</c:v>
                </c:pt>
                <c:pt idx="11747">
                  <c:v>155.1</c:v>
                </c:pt>
                <c:pt idx="11748">
                  <c:v>155.1</c:v>
                </c:pt>
                <c:pt idx="11749">
                  <c:v>155.1</c:v>
                </c:pt>
                <c:pt idx="11750">
                  <c:v>155.1</c:v>
                </c:pt>
                <c:pt idx="11751">
                  <c:v>155.1</c:v>
                </c:pt>
                <c:pt idx="11752">
                  <c:v>155.1</c:v>
                </c:pt>
                <c:pt idx="11753">
                  <c:v>155.1</c:v>
                </c:pt>
                <c:pt idx="11754">
                  <c:v>155.1</c:v>
                </c:pt>
                <c:pt idx="11755">
                  <c:v>155.1</c:v>
                </c:pt>
                <c:pt idx="11756">
                  <c:v>155.1</c:v>
                </c:pt>
                <c:pt idx="11757">
                  <c:v>155.1</c:v>
                </c:pt>
                <c:pt idx="11758">
                  <c:v>155.1</c:v>
                </c:pt>
                <c:pt idx="11759">
                  <c:v>155.1</c:v>
                </c:pt>
                <c:pt idx="11760">
                  <c:v>155.1</c:v>
                </c:pt>
                <c:pt idx="11761">
                  <c:v>155.1</c:v>
                </c:pt>
                <c:pt idx="11762">
                  <c:v>155.1</c:v>
                </c:pt>
                <c:pt idx="11763">
                  <c:v>155.1</c:v>
                </c:pt>
                <c:pt idx="11764">
                  <c:v>155.1</c:v>
                </c:pt>
                <c:pt idx="11765">
                  <c:v>155.1</c:v>
                </c:pt>
                <c:pt idx="11766">
                  <c:v>155.1</c:v>
                </c:pt>
                <c:pt idx="11767">
                  <c:v>155.1</c:v>
                </c:pt>
                <c:pt idx="11768">
                  <c:v>155.1</c:v>
                </c:pt>
                <c:pt idx="11769">
                  <c:v>155.1</c:v>
                </c:pt>
                <c:pt idx="11770">
                  <c:v>155.1</c:v>
                </c:pt>
                <c:pt idx="11771">
                  <c:v>155.1</c:v>
                </c:pt>
                <c:pt idx="11772">
                  <c:v>155.1</c:v>
                </c:pt>
                <c:pt idx="11773">
                  <c:v>155.1</c:v>
                </c:pt>
                <c:pt idx="11774">
                  <c:v>155.1</c:v>
                </c:pt>
                <c:pt idx="11775">
                  <c:v>155.1</c:v>
                </c:pt>
                <c:pt idx="11776">
                  <c:v>155.1</c:v>
                </c:pt>
                <c:pt idx="11777">
                  <c:v>155.1</c:v>
                </c:pt>
                <c:pt idx="11778">
                  <c:v>155.1</c:v>
                </c:pt>
                <c:pt idx="11779">
                  <c:v>155.1</c:v>
                </c:pt>
                <c:pt idx="11780">
                  <c:v>155.1</c:v>
                </c:pt>
                <c:pt idx="11781">
                  <c:v>155.1</c:v>
                </c:pt>
                <c:pt idx="11782">
                  <c:v>155.1</c:v>
                </c:pt>
                <c:pt idx="11783">
                  <c:v>155.1</c:v>
                </c:pt>
                <c:pt idx="11784">
                  <c:v>155.1</c:v>
                </c:pt>
                <c:pt idx="11785">
                  <c:v>155.1</c:v>
                </c:pt>
                <c:pt idx="11786">
                  <c:v>155.1</c:v>
                </c:pt>
                <c:pt idx="11787">
                  <c:v>155.1</c:v>
                </c:pt>
                <c:pt idx="11788">
                  <c:v>155.1</c:v>
                </c:pt>
                <c:pt idx="11789">
                  <c:v>155.1</c:v>
                </c:pt>
                <c:pt idx="11790">
                  <c:v>155.1</c:v>
                </c:pt>
                <c:pt idx="11791">
                  <c:v>155.1</c:v>
                </c:pt>
                <c:pt idx="11792">
                  <c:v>155.1</c:v>
                </c:pt>
                <c:pt idx="11793">
                  <c:v>155.1</c:v>
                </c:pt>
                <c:pt idx="11794">
                  <c:v>155.1</c:v>
                </c:pt>
                <c:pt idx="11795">
                  <c:v>155.1</c:v>
                </c:pt>
                <c:pt idx="11796">
                  <c:v>155.1</c:v>
                </c:pt>
                <c:pt idx="11797">
                  <c:v>155.1</c:v>
                </c:pt>
                <c:pt idx="11798">
                  <c:v>155.1</c:v>
                </c:pt>
                <c:pt idx="11799">
                  <c:v>155.1</c:v>
                </c:pt>
                <c:pt idx="11800">
                  <c:v>155.1</c:v>
                </c:pt>
                <c:pt idx="11801">
                  <c:v>155.1</c:v>
                </c:pt>
                <c:pt idx="11802">
                  <c:v>155.1</c:v>
                </c:pt>
                <c:pt idx="11803">
                  <c:v>155.1</c:v>
                </c:pt>
                <c:pt idx="11804">
                  <c:v>155.1</c:v>
                </c:pt>
                <c:pt idx="11805">
                  <c:v>155.1</c:v>
                </c:pt>
                <c:pt idx="11806">
                  <c:v>155.1</c:v>
                </c:pt>
                <c:pt idx="11807">
                  <c:v>155.1</c:v>
                </c:pt>
                <c:pt idx="11808">
                  <c:v>155.1</c:v>
                </c:pt>
                <c:pt idx="11809">
                  <c:v>155.1</c:v>
                </c:pt>
                <c:pt idx="11810">
                  <c:v>155.1</c:v>
                </c:pt>
                <c:pt idx="11811">
                  <c:v>155.1</c:v>
                </c:pt>
                <c:pt idx="11812">
                  <c:v>155.1</c:v>
                </c:pt>
                <c:pt idx="11813">
                  <c:v>155.1</c:v>
                </c:pt>
                <c:pt idx="11814">
                  <c:v>155.1</c:v>
                </c:pt>
                <c:pt idx="11815">
                  <c:v>155.1</c:v>
                </c:pt>
                <c:pt idx="11816">
                  <c:v>155.1</c:v>
                </c:pt>
                <c:pt idx="11817">
                  <c:v>155.1</c:v>
                </c:pt>
                <c:pt idx="11818">
                  <c:v>155.1</c:v>
                </c:pt>
                <c:pt idx="11819">
                  <c:v>155.1</c:v>
                </c:pt>
                <c:pt idx="11820">
                  <c:v>155.1</c:v>
                </c:pt>
                <c:pt idx="11821">
                  <c:v>155.1</c:v>
                </c:pt>
                <c:pt idx="11822">
                  <c:v>155.1</c:v>
                </c:pt>
                <c:pt idx="11823">
                  <c:v>155.1</c:v>
                </c:pt>
                <c:pt idx="11824">
                  <c:v>155.1</c:v>
                </c:pt>
                <c:pt idx="11825">
                  <c:v>155.1</c:v>
                </c:pt>
                <c:pt idx="11826">
                  <c:v>155.1</c:v>
                </c:pt>
                <c:pt idx="11827">
                  <c:v>155.1</c:v>
                </c:pt>
                <c:pt idx="11828">
                  <c:v>155.1</c:v>
                </c:pt>
                <c:pt idx="11829">
                  <c:v>155.1</c:v>
                </c:pt>
                <c:pt idx="11830">
                  <c:v>155.1</c:v>
                </c:pt>
                <c:pt idx="11831">
                  <c:v>155.1</c:v>
                </c:pt>
                <c:pt idx="11832">
                  <c:v>155.1</c:v>
                </c:pt>
                <c:pt idx="11833">
                  <c:v>155.1</c:v>
                </c:pt>
                <c:pt idx="11834">
                  <c:v>155.1</c:v>
                </c:pt>
                <c:pt idx="11835">
                  <c:v>155.1</c:v>
                </c:pt>
                <c:pt idx="11836">
                  <c:v>155.1</c:v>
                </c:pt>
                <c:pt idx="11837">
                  <c:v>155.1</c:v>
                </c:pt>
                <c:pt idx="11838">
                  <c:v>155.1</c:v>
                </c:pt>
                <c:pt idx="11839">
                  <c:v>155.1</c:v>
                </c:pt>
                <c:pt idx="11840">
                  <c:v>155.1</c:v>
                </c:pt>
                <c:pt idx="11841">
                  <c:v>155.1</c:v>
                </c:pt>
                <c:pt idx="11842">
                  <c:v>155.1</c:v>
                </c:pt>
                <c:pt idx="11843">
                  <c:v>155.1</c:v>
                </c:pt>
                <c:pt idx="11844">
                  <c:v>155.1</c:v>
                </c:pt>
                <c:pt idx="11845">
                  <c:v>155.1</c:v>
                </c:pt>
                <c:pt idx="11846">
                  <c:v>155.1</c:v>
                </c:pt>
                <c:pt idx="11847">
                  <c:v>155</c:v>
                </c:pt>
                <c:pt idx="11848">
                  <c:v>155</c:v>
                </c:pt>
                <c:pt idx="11849">
                  <c:v>155</c:v>
                </c:pt>
                <c:pt idx="11850">
                  <c:v>155</c:v>
                </c:pt>
                <c:pt idx="11851">
                  <c:v>155</c:v>
                </c:pt>
                <c:pt idx="11852">
                  <c:v>155</c:v>
                </c:pt>
                <c:pt idx="11853">
                  <c:v>155</c:v>
                </c:pt>
                <c:pt idx="11854">
                  <c:v>155</c:v>
                </c:pt>
                <c:pt idx="11855">
                  <c:v>155</c:v>
                </c:pt>
                <c:pt idx="11856">
                  <c:v>155</c:v>
                </c:pt>
                <c:pt idx="11857">
                  <c:v>155</c:v>
                </c:pt>
                <c:pt idx="11858">
                  <c:v>155</c:v>
                </c:pt>
                <c:pt idx="11859">
                  <c:v>155</c:v>
                </c:pt>
                <c:pt idx="11860">
                  <c:v>155</c:v>
                </c:pt>
                <c:pt idx="11861">
                  <c:v>155</c:v>
                </c:pt>
                <c:pt idx="11862">
                  <c:v>155</c:v>
                </c:pt>
                <c:pt idx="11863">
                  <c:v>155</c:v>
                </c:pt>
                <c:pt idx="11864">
                  <c:v>155</c:v>
                </c:pt>
                <c:pt idx="11865">
                  <c:v>155</c:v>
                </c:pt>
                <c:pt idx="11866">
                  <c:v>155.30000000000001</c:v>
                </c:pt>
                <c:pt idx="11867">
                  <c:v>155.30000000000001</c:v>
                </c:pt>
                <c:pt idx="11868">
                  <c:v>155.30000000000001</c:v>
                </c:pt>
                <c:pt idx="11869">
                  <c:v>155.30000000000001</c:v>
                </c:pt>
                <c:pt idx="11870">
                  <c:v>155.30000000000001</c:v>
                </c:pt>
                <c:pt idx="11871">
                  <c:v>155.30000000000001</c:v>
                </c:pt>
                <c:pt idx="11872">
                  <c:v>155.30000000000001</c:v>
                </c:pt>
                <c:pt idx="11873">
                  <c:v>155.30000000000001</c:v>
                </c:pt>
                <c:pt idx="11874">
                  <c:v>155.30000000000001</c:v>
                </c:pt>
                <c:pt idx="11875">
                  <c:v>155.30000000000001</c:v>
                </c:pt>
                <c:pt idx="11876">
                  <c:v>155.30000000000001</c:v>
                </c:pt>
                <c:pt idx="11877">
                  <c:v>155.30000000000001</c:v>
                </c:pt>
                <c:pt idx="11878">
                  <c:v>155.30000000000001</c:v>
                </c:pt>
                <c:pt idx="11879">
                  <c:v>155.30000000000001</c:v>
                </c:pt>
                <c:pt idx="11880">
                  <c:v>155.30000000000001</c:v>
                </c:pt>
                <c:pt idx="11881">
                  <c:v>155.30000000000001</c:v>
                </c:pt>
                <c:pt idx="11882">
                  <c:v>155.30000000000001</c:v>
                </c:pt>
                <c:pt idx="11883">
                  <c:v>155.30000000000001</c:v>
                </c:pt>
                <c:pt idx="11884">
                  <c:v>155.30000000000001</c:v>
                </c:pt>
                <c:pt idx="11885">
                  <c:v>155.30000000000001</c:v>
                </c:pt>
                <c:pt idx="11886">
                  <c:v>155.30000000000001</c:v>
                </c:pt>
                <c:pt idx="11887">
                  <c:v>155.30000000000001</c:v>
                </c:pt>
                <c:pt idx="11888">
                  <c:v>155.30000000000001</c:v>
                </c:pt>
                <c:pt idx="11889">
                  <c:v>155.30000000000001</c:v>
                </c:pt>
                <c:pt idx="11890">
                  <c:v>155.30000000000001</c:v>
                </c:pt>
                <c:pt idx="11891">
                  <c:v>155.30000000000001</c:v>
                </c:pt>
                <c:pt idx="11892">
                  <c:v>155.30000000000001</c:v>
                </c:pt>
                <c:pt idx="11893">
                  <c:v>155.30000000000001</c:v>
                </c:pt>
                <c:pt idx="11894">
                  <c:v>155.30000000000001</c:v>
                </c:pt>
                <c:pt idx="11895">
                  <c:v>155.30000000000001</c:v>
                </c:pt>
                <c:pt idx="11896">
                  <c:v>155.30000000000001</c:v>
                </c:pt>
                <c:pt idx="11897">
                  <c:v>155.30000000000001</c:v>
                </c:pt>
                <c:pt idx="11898">
                  <c:v>155.30000000000001</c:v>
                </c:pt>
                <c:pt idx="11899">
                  <c:v>155.30000000000001</c:v>
                </c:pt>
                <c:pt idx="11900">
                  <c:v>155.30000000000001</c:v>
                </c:pt>
                <c:pt idx="11901">
                  <c:v>155.30000000000001</c:v>
                </c:pt>
                <c:pt idx="11902">
                  <c:v>155.30000000000001</c:v>
                </c:pt>
                <c:pt idx="11903">
                  <c:v>155.30000000000001</c:v>
                </c:pt>
                <c:pt idx="11904">
                  <c:v>155.30000000000001</c:v>
                </c:pt>
                <c:pt idx="11905">
                  <c:v>155.30000000000001</c:v>
                </c:pt>
                <c:pt idx="11906">
                  <c:v>155.30000000000001</c:v>
                </c:pt>
                <c:pt idx="11907">
                  <c:v>155.30000000000001</c:v>
                </c:pt>
                <c:pt idx="11908">
                  <c:v>155.30000000000001</c:v>
                </c:pt>
                <c:pt idx="11909">
                  <c:v>155.30000000000001</c:v>
                </c:pt>
                <c:pt idx="11910">
                  <c:v>155.30000000000001</c:v>
                </c:pt>
                <c:pt idx="11911">
                  <c:v>155.30000000000001</c:v>
                </c:pt>
                <c:pt idx="11912">
                  <c:v>155.30000000000001</c:v>
                </c:pt>
                <c:pt idx="11913">
                  <c:v>155.30000000000001</c:v>
                </c:pt>
                <c:pt idx="11914">
                  <c:v>155.30000000000001</c:v>
                </c:pt>
                <c:pt idx="11915">
                  <c:v>155.30000000000001</c:v>
                </c:pt>
                <c:pt idx="11916">
                  <c:v>155.30000000000001</c:v>
                </c:pt>
                <c:pt idx="11917">
                  <c:v>155.30000000000001</c:v>
                </c:pt>
                <c:pt idx="11918">
                  <c:v>155.30000000000001</c:v>
                </c:pt>
                <c:pt idx="11919">
                  <c:v>155.30000000000001</c:v>
                </c:pt>
                <c:pt idx="11920">
                  <c:v>155.30000000000001</c:v>
                </c:pt>
                <c:pt idx="11921">
                  <c:v>155.30000000000001</c:v>
                </c:pt>
                <c:pt idx="11922">
                  <c:v>155.30000000000001</c:v>
                </c:pt>
                <c:pt idx="11923">
                  <c:v>155.30000000000001</c:v>
                </c:pt>
                <c:pt idx="11924">
                  <c:v>155.30000000000001</c:v>
                </c:pt>
                <c:pt idx="11925">
                  <c:v>155.30000000000001</c:v>
                </c:pt>
                <c:pt idx="11926">
                  <c:v>155.30000000000001</c:v>
                </c:pt>
                <c:pt idx="11927">
                  <c:v>155.30000000000001</c:v>
                </c:pt>
                <c:pt idx="11928">
                  <c:v>155.30000000000001</c:v>
                </c:pt>
                <c:pt idx="11929">
                  <c:v>155.30000000000001</c:v>
                </c:pt>
                <c:pt idx="11930">
                  <c:v>155.30000000000001</c:v>
                </c:pt>
                <c:pt idx="11931">
                  <c:v>155.30000000000001</c:v>
                </c:pt>
                <c:pt idx="11932">
                  <c:v>155.30000000000001</c:v>
                </c:pt>
                <c:pt idx="11933">
                  <c:v>155.30000000000001</c:v>
                </c:pt>
                <c:pt idx="11934">
                  <c:v>155.30000000000001</c:v>
                </c:pt>
                <c:pt idx="11935">
                  <c:v>155.30000000000001</c:v>
                </c:pt>
                <c:pt idx="11936">
                  <c:v>155.30000000000001</c:v>
                </c:pt>
                <c:pt idx="11937">
                  <c:v>155.30000000000001</c:v>
                </c:pt>
                <c:pt idx="11938">
                  <c:v>155.30000000000001</c:v>
                </c:pt>
                <c:pt idx="11939">
                  <c:v>155.30000000000001</c:v>
                </c:pt>
                <c:pt idx="11940">
                  <c:v>155.30000000000001</c:v>
                </c:pt>
                <c:pt idx="11941">
                  <c:v>155.30000000000001</c:v>
                </c:pt>
                <c:pt idx="11942">
                  <c:v>155.30000000000001</c:v>
                </c:pt>
              </c:numCache>
            </c:numRef>
          </c:xVal>
          <c:yVal>
            <c:numRef>
              <c:f>'003'!$B$2:$B$11944</c:f>
              <c:numCache>
                <c:formatCode>General</c:formatCode>
                <c:ptCount val="1194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0.1</c:v>
                </c:pt>
                <c:pt idx="69">
                  <c:v>0.1</c:v>
                </c:pt>
                <c:pt idx="70">
                  <c:v>0.1</c:v>
                </c:pt>
                <c:pt idx="71">
                  <c:v>0.1</c:v>
                </c:pt>
                <c:pt idx="72">
                  <c:v>0.1</c:v>
                </c:pt>
                <c:pt idx="73">
                  <c:v>0.1</c:v>
                </c:pt>
                <c:pt idx="74">
                  <c:v>0.1</c:v>
                </c:pt>
                <c:pt idx="75">
                  <c:v>0.1</c:v>
                </c:pt>
                <c:pt idx="76">
                  <c:v>0.1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-0.1</c:v>
                </c:pt>
                <c:pt idx="85">
                  <c:v>-0.2</c:v>
                </c:pt>
                <c:pt idx="86">
                  <c:v>-0.2</c:v>
                </c:pt>
                <c:pt idx="87">
                  <c:v>-0.2</c:v>
                </c:pt>
                <c:pt idx="88">
                  <c:v>-0.3</c:v>
                </c:pt>
                <c:pt idx="89">
                  <c:v>-0.4</c:v>
                </c:pt>
                <c:pt idx="90">
                  <c:v>-0.5</c:v>
                </c:pt>
                <c:pt idx="91">
                  <c:v>-0.7</c:v>
                </c:pt>
                <c:pt idx="92">
                  <c:v>-0.9</c:v>
                </c:pt>
                <c:pt idx="93">
                  <c:v>-1</c:v>
                </c:pt>
                <c:pt idx="94">
                  <c:v>-1</c:v>
                </c:pt>
                <c:pt idx="95">
                  <c:v>-1</c:v>
                </c:pt>
                <c:pt idx="96">
                  <c:v>-1</c:v>
                </c:pt>
                <c:pt idx="97">
                  <c:v>-1.1000000000000001</c:v>
                </c:pt>
                <c:pt idx="98">
                  <c:v>-1.2</c:v>
                </c:pt>
                <c:pt idx="99">
                  <c:v>-1.4</c:v>
                </c:pt>
                <c:pt idx="100">
                  <c:v>-1.4</c:v>
                </c:pt>
                <c:pt idx="101">
                  <c:v>-1.4</c:v>
                </c:pt>
                <c:pt idx="102">
                  <c:v>-1.4</c:v>
                </c:pt>
                <c:pt idx="103">
                  <c:v>-1.4</c:v>
                </c:pt>
                <c:pt idx="104">
                  <c:v>-1.4</c:v>
                </c:pt>
                <c:pt idx="105">
                  <c:v>-1.1000000000000001</c:v>
                </c:pt>
                <c:pt idx="106">
                  <c:v>-0.8</c:v>
                </c:pt>
                <c:pt idx="107">
                  <c:v>-0.7</c:v>
                </c:pt>
                <c:pt idx="108">
                  <c:v>-0.6</c:v>
                </c:pt>
                <c:pt idx="109">
                  <c:v>-0.5</c:v>
                </c:pt>
                <c:pt idx="110">
                  <c:v>-0.4</c:v>
                </c:pt>
                <c:pt idx="111">
                  <c:v>-0.3</c:v>
                </c:pt>
                <c:pt idx="112">
                  <c:v>-0.3</c:v>
                </c:pt>
                <c:pt idx="113">
                  <c:v>-0.2</c:v>
                </c:pt>
                <c:pt idx="114">
                  <c:v>-0.1</c:v>
                </c:pt>
                <c:pt idx="115">
                  <c:v>0</c:v>
                </c:pt>
                <c:pt idx="116">
                  <c:v>0.2</c:v>
                </c:pt>
                <c:pt idx="117">
                  <c:v>0.3</c:v>
                </c:pt>
                <c:pt idx="118">
                  <c:v>0.4</c:v>
                </c:pt>
                <c:pt idx="119">
                  <c:v>0.5</c:v>
                </c:pt>
                <c:pt idx="120">
                  <c:v>0.4</c:v>
                </c:pt>
                <c:pt idx="121">
                  <c:v>0.3</c:v>
                </c:pt>
                <c:pt idx="122">
                  <c:v>0.1</c:v>
                </c:pt>
                <c:pt idx="123">
                  <c:v>0.1</c:v>
                </c:pt>
                <c:pt idx="124">
                  <c:v>0.1</c:v>
                </c:pt>
                <c:pt idx="125">
                  <c:v>0.1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-0.1</c:v>
                </c:pt>
                <c:pt idx="134">
                  <c:v>-0.4</c:v>
                </c:pt>
                <c:pt idx="135">
                  <c:v>-0.4</c:v>
                </c:pt>
                <c:pt idx="136">
                  <c:v>-0.4</c:v>
                </c:pt>
                <c:pt idx="137">
                  <c:v>-0.4</c:v>
                </c:pt>
                <c:pt idx="138">
                  <c:v>-0.4</c:v>
                </c:pt>
                <c:pt idx="139">
                  <c:v>-0.4</c:v>
                </c:pt>
                <c:pt idx="140">
                  <c:v>-0.4</c:v>
                </c:pt>
                <c:pt idx="141">
                  <c:v>-0.4</c:v>
                </c:pt>
                <c:pt idx="142">
                  <c:v>-0.4</c:v>
                </c:pt>
                <c:pt idx="143">
                  <c:v>-0.4</c:v>
                </c:pt>
                <c:pt idx="144">
                  <c:v>-0.4</c:v>
                </c:pt>
                <c:pt idx="145">
                  <c:v>-0.4</c:v>
                </c:pt>
                <c:pt idx="146">
                  <c:v>-0.4</c:v>
                </c:pt>
                <c:pt idx="147">
                  <c:v>-1</c:v>
                </c:pt>
                <c:pt idx="148">
                  <c:v>-1</c:v>
                </c:pt>
                <c:pt idx="149">
                  <c:v>-1</c:v>
                </c:pt>
                <c:pt idx="150">
                  <c:v>-1.6</c:v>
                </c:pt>
                <c:pt idx="151">
                  <c:v>-1.6</c:v>
                </c:pt>
                <c:pt idx="152">
                  <c:v>-1.6</c:v>
                </c:pt>
                <c:pt idx="153">
                  <c:v>-1.6</c:v>
                </c:pt>
                <c:pt idx="154">
                  <c:v>-1.6</c:v>
                </c:pt>
                <c:pt idx="155">
                  <c:v>-1.6</c:v>
                </c:pt>
                <c:pt idx="156">
                  <c:v>-1.6</c:v>
                </c:pt>
                <c:pt idx="157">
                  <c:v>-1.7</c:v>
                </c:pt>
                <c:pt idx="158">
                  <c:v>-1.8</c:v>
                </c:pt>
                <c:pt idx="159">
                  <c:v>-1.8</c:v>
                </c:pt>
                <c:pt idx="160">
                  <c:v>-1.8</c:v>
                </c:pt>
                <c:pt idx="161">
                  <c:v>-1.8</c:v>
                </c:pt>
                <c:pt idx="162">
                  <c:v>-1.8</c:v>
                </c:pt>
                <c:pt idx="163">
                  <c:v>-1.8</c:v>
                </c:pt>
                <c:pt idx="164">
                  <c:v>-1.8</c:v>
                </c:pt>
                <c:pt idx="165">
                  <c:v>-1.8</c:v>
                </c:pt>
                <c:pt idx="166">
                  <c:v>-1.8</c:v>
                </c:pt>
                <c:pt idx="167">
                  <c:v>-1.8</c:v>
                </c:pt>
                <c:pt idx="168">
                  <c:v>-1.8</c:v>
                </c:pt>
                <c:pt idx="169">
                  <c:v>-1.8</c:v>
                </c:pt>
                <c:pt idx="170">
                  <c:v>-1.8</c:v>
                </c:pt>
                <c:pt idx="171">
                  <c:v>-1.8</c:v>
                </c:pt>
                <c:pt idx="172">
                  <c:v>-1.8</c:v>
                </c:pt>
                <c:pt idx="173">
                  <c:v>-1.8</c:v>
                </c:pt>
                <c:pt idx="174">
                  <c:v>-1.8</c:v>
                </c:pt>
                <c:pt idx="175">
                  <c:v>-1.8</c:v>
                </c:pt>
                <c:pt idx="176">
                  <c:v>-1.8</c:v>
                </c:pt>
                <c:pt idx="177">
                  <c:v>-1.8</c:v>
                </c:pt>
                <c:pt idx="178">
                  <c:v>-1.8</c:v>
                </c:pt>
                <c:pt idx="179">
                  <c:v>-1.9</c:v>
                </c:pt>
                <c:pt idx="180">
                  <c:v>-1.9</c:v>
                </c:pt>
                <c:pt idx="181">
                  <c:v>-1.9</c:v>
                </c:pt>
                <c:pt idx="182">
                  <c:v>-1.9</c:v>
                </c:pt>
                <c:pt idx="183">
                  <c:v>-1.9</c:v>
                </c:pt>
                <c:pt idx="184">
                  <c:v>-1.9</c:v>
                </c:pt>
                <c:pt idx="185">
                  <c:v>-1.9</c:v>
                </c:pt>
                <c:pt idx="186">
                  <c:v>-2.2999999999999998</c:v>
                </c:pt>
                <c:pt idx="187">
                  <c:v>-2.7</c:v>
                </c:pt>
                <c:pt idx="188">
                  <c:v>-3</c:v>
                </c:pt>
                <c:pt idx="189">
                  <c:v>-3.3</c:v>
                </c:pt>
                <c:pt idx="190">
                  <c:v>-3.6</c:v>
                </c:pt>
                <c:pt idx="191">
                  <c:v>-3.9</c:v>
                </c:pt>
                <c:pt idx="192">
                  <c:v>-3.9</c:v>
                </c:pt>
                <c:pt idx="193">
                  <c:v>-3.9</c:v>
                </c:pt>
                <c:pt idx="194">
                  <c:v>-4.0999999999999996</c:v>
                </c:pt>
                <c:pt idx="195">
                  <c:v>-4.0999999999999996</c:v>
                </c:pt>
                <c:pt idx="196">
                  <c:v>-4.2</c:v>
                </c:pt>
                <c:pt idx="197">
                  <c:v>-4.4000000000000004</c:v>
                </c:pt>
                <c:pt idx="198">
                  <c:v>-4.4000000000000004</c:v>
                </c:pt>
                <c:pt idx="199">
                  <c:v>-4.5</c:v>
                </c:pt>
                <c:pt idx="200">
                  <c:v>-4.7</c:v>
                </c:pt>
                <c:pt idx="201">
                  <c:v>-4.8</c:v>
                </c:pt>
                <c:pt idx="202">
                  <c:v>-4.8</c:v>
                </c:pt>
                <c:pt idx="203">
                  <c:v>-5</c:v>
                </c:pt>
                <c:pt idx="204">
                  <c:v>-5.0999999999999996</c:v>
                </c:pt>
                <c:pt idx="205">
                  <c:v>-5.3</c:v>
                </c:pt>
                <c:pt idx="206">
                  <c:v>-5.5</c:v>
                </c:pt>
                <c:pt idx="207">
                  <c:v>-5.5</c:v>
                </c:pt>
                <c:pt idx="208">
                  <c:v>-5.5</c:v>
                </c:pt>
                <c:pt idx="209">
                  <c:v>-5.7</c:v>
                </c:pt>
                <c:pt idx="210">
                  <c:v>-5.8</c:v>
                </c:pt>
                <c:pt idx="211">
                  <c:v>-5.8</c:v>
                </c:pt>
                <c:pt idx="212">
                  <c:v>-6</c:v>
                </c:pt>
                <c:pt idx="213">
                  <c:v>-6</c:v>
                </c:pt>
                <c:pt idx="214">
                  <c:v>-6.2</c:v>
                </c:pt>
                <c:pt idx="215">
                  <c:v>-6.5</c:v>
                </c:pt>
                <c:pt idx="216">
                  <c:v>-6.6</c:v>
                </c:pt>
                <c:pt idx="217">
                  <c:v>-6.7</c:v>
                </c:pt>
                <c:pt idx="218">
                  <c:v>-6.7</c:v>
                </c:pt>
                <c:pt idx="219">
                  <c:v>-7</c:v>
                </c:pt>
                <c:pt idx="220">
                  <c:v>-7</c:v>
                </c:pt>
                <c:pt idx="221">
                  <c:v>-7.2</c:v>
                </c:pt>
                <c:pt idx="222">
                  <c:v>-7.4</c:v>
                </c:pt>
                <c:pt idx="223">
                  <c:v>-7.6</c:v>
                </c:pt>
                <c:pt idx="224">
                  <c:v>-7.7</c:v>
                </c:pt>
                <c:pt idx="225">
                  <c:v>-7.9</c:v>
                </c:pt>
                <c:pt idx="226">
                  <c:v>-7.9</c:v>
                </c:pt>
                <c:pt idx="227">
                  <c:v>-8.1</c:v>
                </c:pt>
                <c:pt idx="228">
                  <c:v>-8.1999999999999993</c:v>
                </c:pt>
                <c:pt idx="229">
                  <c:v>-8.4</c:v>
                </c:pt>
                <c:pt idx="230">
                  <c:v>-8.5</c:v>
                </c:pt>
                <c:pt idx="231">
                  <c:v>-8.6</c:v>
                </c:pt>
                <c:pt idx="232">
                  <c:v>-8.6999999999999993</c:v>
                </c:pt>
                <c:pt idx="233">
                  <c:v>-9</c:v>
                </c:pt>
                <c:pt idx="234">
                  <c:v>-9</c:v>
                </c:pt>
                <c:pt idx="235">
                  <c:v>-9.1999999999999993</c:v>
                </c:pt>
                <c:pt idx="236">
                  <c:v>-9.4</c:v>
                </c:pt>
                <c:pt idx="237">
                  <c:v>-9.5</c:v>
                </c:pt>
                <c:pt idx="238">
                  <c:v>-9.6</c:v>
                </c:pt>
                <c:pt idx="239">
                  <c:v>-9.8000000000000007</c:v>
                </c:pt>
                <c:pt idx="240">
                  <c:v>-10</c:v>
                </c:pt>
                <c:pt idx="241">
                  <c:v>-10.199999999999999</c:v>
                </c:pt>
                <c:pt idx="242">
                  <c:v>-10.4</c:v>
                </c:pt>
                <c:pt idx="243">
                  <c:v>-10.5</c:v>
                </c:pt>
                <c:pt idx="244">
                  <c:v>-10.8</c:v>
                </c:pt>
                <c:pt idx="245">
                  <c:v>-11</c:v>
                </c:pt>
                <c:pt idx="246">
                  <c:v>-11.2</c:v>
                </c:pt>
                <c:pt idx="247">
                  <c:v>-11.4</c:v>
                </c:pt>
                <c:pt idx="248">
                  <c:v>-11.5</c:v>
                </c:pt>
                <c:pt idx="249">
                  <c:v>-11.7</c:v>
                </c:pt>
                <c:pt idx="250">
                  <c:v>-11.9</c:v>
                </c:pt>
                <c:pt idx="251">
                  <c:v>-12.2</c:v>
                </c:pt>
                <c:pt idx="252">
                  <c:v>-12.3</c:v>
                </c:pt>
                <c:pt idx="253">
                  <c:v>-12.5</c:v>
                </c:pt>
                <c:pt idx="254">
                  <c:v>-12.6</c:v>
                </c:pt>
                <c:pt idx="255">
                  <c:v>-12.8</c:v>
                </c:pt>
                <c:pt idx="256">
                  <c:v>-12.9</c:v>
                </c:pt>
                <c:pt idx="257">
                  <c:v>-13.1</c:v>
                </c:pt>
                <c:pt idx="258">
                  <c:v>-13.4</c:v>
                </c:pt>
                <c:pt idx="259">
                  <c:v>-13.8</c:v>
                </c:pt>
                <c:pt idx="260">
                  <c:v>-14.1</c:v>
                </c:pt>
                <c:pt idx="261">
                  <c:v>-14.6</c:v>
                </c:pt>
                <c:pt idx="262">
                  <c:v>-14.8</c:v>
                </c:pt>
                <c:pt idx="263">
                  <c:v>-15.3</c:v>
                </c:pt>
                <c:pt idx="264">
                  <c:v>-15.8</c:v>
                </c:pt>
                <c:pt idx="265">
                  <c:v>-16.2</c:v>
                </c:pt>
                <c:pt idx="266">
                  <c:v>-16.600000000000001</c:v>
                </c:pt>
                <c:pt idx="267">
                  <c:v>-16.899999999999999</c:v>
                </c:pt>
                <c:pt idx="268">
                  <c:v>-17.2</c:v>
                </c:pt>
                <c:pt idx="269">
                  <c:v>-17.5</c:v>
                </c:pt>
                <c:pt idx="270">
                  <c:v>-18.100000000000001</c:v>
                </c:pt>
                <c:pt idx="271">
                  <c:v>-18.600000000000001</c:v>
                </c:pt>
                <c:pt idx="272">
                  <c:v>-19.100000000000001</c:v>
                </c:pt>
                <c:pt idx="273">
                  <c:v>-19.399999999999999</c:v>
                </c:pt>
                <c:pt idx="274">
                  <c:v>-19.899999999999999</c:v>
                </c:pt>
                <c:pt idx="275">
                  <c:v>-20.3</c:v>
                </c:pt>
                <c:pt idx="276">
                  <c:v>-20.6</c:v>
                </c:pt>
                <c:pt idx="277">
                  <c:v>-21.1</c:v>
                </c:pt>
                <c:pt idx="278">
                  <c:v>-21.7</c:v>
                </c:pt>
                <c:pt idx="279">
                  <c:v>-22.1</c:v>
                </c:pt>
                <c:pt idx="280">
                  <c:v>-22.6</c:v>
                </c:pt>
                <c:pt idx="281">
                  <c:v>-23.3</c:v>
                </c:pt>
                <c:pt idx="282">
                  <c:v>-23.9</c:v>
                </c:pt>
                <c:pt idx="283">
                  <c:v>-24.4</c:v>
                </c:pt>
                <c:pt idx="284">
                  <c:v>-25.2</c:v>
                </c:pt>
                <c:pt idx="285">
                  <c:v>-25.8</c:v>
                </c:pt>
                <c:pt idx="286">
                  <c:v>-26.1</c:v>
                </c:pt>
                <c:pt idx="287">
                  <c:v>-26.8</c:v>
                </c:pt>
                <c:pt idx="288">
                  <c:v>-27.4</c:v>
                </c:pt>
                <c:pt idx="289">
                  <c:v>-27.9</c:v>
                </c:pt>
                <c:pt idx="290">
                  <c:v>-28.5</c:v>
                </c:pt>
                <c:pt idx="291">
                  <c:v>-28.9</c:v>
                </c:pt>
                <c:pt idx="292">
                  <c:v>-29.5</c:v>
                </c:pt>
                <c:pt idx="293">
                  <c:v>-30</c:v>
                </c:pt>
                <c:pt idx="294">
                  <c:v>-30.3</c:v>
                </c:pt>
                <c:pt idx="295">
                  <c:v>-30.8</c:v>
                </c:pt>
                <c:pt idx="296">
                  <c:v>-31</c:v>
                </c:pt>
                <c:pt idx="297">
                  <c:v>-31.6</c:v>
                </c:pt>
                <c:pt idx="298">
                  <c:v>-32.1</c:v>
                </c:pt>
                <c:pt idx="299">
                  <c:v>-32.700000000000003</c:v>
                </c:pt>
                <c:pt idx="300">
                  <c:v>-33.200000000000003</c:v>
                </c:pt>
                <c:pt idx="301">
                  <c:v>-33.9</c:v>
                </c:pt>
                <c:pt idx="302">
                  <c:v>-34.5</c:v>
                </c:pt>
                <c:pt idx="303">
                  <c:v>-35</c:v>
                </c:pt>
                <c:pt idx="304">
                  <c:v>-35.5</c:v>
                </c:pt>
                <c:pt idx="305">
                  <c:v>-35.9</c:v>
                </c:pt>
                <c:pt idx="306">
                  <c:v>-36.299999999999997</c:v>
                </c:pt>
                <c:pt idx="307">
                  <c:v>-37</c:v>
                </c:pt>
                <c:pt idx="308">
                  <c:v>-37.9</c:v>
                </c:pt>
                <c:pt idx="309">
                  <c:v>-38.5</c:v>
                </c:pt>
                <c:pt idx="310">
                  <c:v>-39.4</c:v>
                </c:pt>
                <c:pt idx="311">
                  <c:v>-40.299999999999997</c:v>
                </c:pt>
                <c:pt idx="312">
                  <c:v>-40.799999999999997</c:v>
                </c:pt>
                <c:pt idx="313">
                  <c:v>-41.5</c:v>
                </c:pt>
                <c:pt idx="314">
                  <c:v>-42</c:v>
                </c:pt>
                <c:pt idx="315">
                  <c:v>-43.7</c:v>
                </c:pt>
                <c:pt idx="316">
                  <c:v>-44.8</c:v>
                </c:pt>
                <c:pt idx="317">
                  <c:v>-45.9</c:v>
                </c:pt>
                <c:pt idx="318">
                  <c:v>-47.2</c:v>
                </c:pt>
                <c:pt idx="319">
                  <c:v>-48.5</c:v>
                </c:pt>
                <c:pt idx="320">
                  <c:v>-49.7</c:v>
                </c:pt>
                <c:pt idx="321">
                  <c:v>-51.2</c:v>
                </c:pt>
                <c:pt idx="322">
                  <c:v>-52.5</c:v>
                </c:pt>
                <c:pt idx="323">
                  <c:v>-53.8</c:v>
                </c:pt>
                <c:pt idx="324">
                  <c:v>-55</c:v>
                </c:pt>
                <c:pt idx="325">
                  <c:v>-56.4</c:v>
                </c:pt>
                <c:pt idx="326">
                  <c:v>-57.8</c:v>
                </c:pt>
                <c:pt idx="327">
                  <c:v>-59.1</c:v>
                </c:pt>
                <c:pt idx="328">
                  <c:v>-60.5</c:v>
                </c:pt>
                <c:pt idx="329">
                  <c:v>-62</c:v>
                </c:pt>
                <c:pt idx="330">
                  <c:v>-63.2</c:v>
                </c:pt>
                <c:pt idx="331">
                  <c:v>-64.599999999999994</c:v>
                </c:pt>
                <c:pt idx="332">
                  <c:v>-66</c:v>
                </c:pt>
                <c:pt idx="333">
                  <c:v>-67.2</c:v>
                </c:pt>
                <c:pt idx="334">
                  <c:v>-68.400000000000006</c:v>
                </c:pt>
                <c:pt idx="335">
                  <c:v>-69.8</c:v>
                </c:pt>
                <c:pt idx="336">
                  <c:v>-71.2</c:v>
                </c:pt>
                <c:pt idx="337">
                  <c:v>-72.2</c:v>
                </c:pt>
                <c:pt idx="338">
                  <c:v>-73.2</c:v>
                </c:pt>
                <c:pt idx="339">
                  <c:v>-74.5</c:v>
                </c:pt>
                <c:pt idx="340">
                  <c:v>-75.400000000000006</c:v>
                </c:pt>
                <c:pt idx="341">
                  <c:v>-76.599999999999994</c:v>
                </c:pt>
                <c:pt idx="342">
                  <c:v>-77.599999999999994</c:v>
                </c:pt>
                <c:pt idx="343">
                  <c:v>-78.7</c:v>
                </c:pt>
                <c:pt idx="344">
                  <c:v>-79.5</c:v>
                </c:pt>
                <c:pt idx="345">
                  <c:v>-80.5</c:v>
                </c:pt>
                <c:pt idx="346">
                  <c:v>-81.5</c:v>
                </c:pt>
                <c:pt idx="347">
                  <c:v>-82.3</c:v>
                </c:pt>
                <c:pt idx="348">
                  <c:v>-83.3</c:v>
                </c:pt>
                <c:pt idx="349">
                  <c:v>-84.2</c:v>
                </c:pt>
                <c:pt idx="350">
                  <c:v>-84.9</c:v>
                </c:pt>
                <c:pt idx="351">
                  <c:v>-86</c:v>
                </c:pt>
                <c:pt idx="352">
                  <c:v>-86.8</c:v>
                </c:pt>
                <c:pt idx="353">
                  <c:v>-87.9</c:v>
                </c:pt>
                <c:pt idx="354">
                  <c:v>-89.2</c:v>
                </c:pt>
                <c:pt idx="355">
                  <c:v>-90.6</c:v>
                </c:pt>
                <c:pt idx="356">
                  <c:v>-91.7</c:v>
                </c:pt>
                <c:pt idx="357">
                  <c:v>-93</c:v>
                </c:pt>
                <c:pt idx="358">
                  <c:v>-94.1</c:v>
                </c:pt>
                <c:pt idx="359">
                  <c:v>-95.5</c:v>
                </c:pt>
                <c:pt idx="360">
                  <c:v>-96.6</c:v>
                </c:pt>
                <c:pt idx="361">
                  <c:v>-98.1</c:v>
                </c:pt>
                <c:pt idx="362">
                  <c:v>-99.3</c:v>
                </c:pt>
                <c:pt idx="363">
                  <c:v>-101.1</c:v>
                </c:pt>
                <c:pt idx="364">
                  <c:v>-102.3</c:v>
                </c:pt>
                <c:pt idx="365">
                  <c:v>-104.1</c:v>
                </c:pt>
                <c:pt idx="366">
                  <c:v>-105.3</c:v>
                </c:pt>
                <c:pt idx="367">
                  <c:v>-107.2</c:v>
                </c:pt>
                <c:pt idx="368">
                  <c:v>-108.2</c:v>
                </c:pt>
                <c:pt idx="369">
                  <c:v>-109.8</c:v>
                </c:pt>
                <c:pt idx="370">
                  <c:v>-111.1</c:v>
                </c:pt>
                <c:pt idx="371">
                  <c:v>-112.5</c:v>
                </c:pt>
                <c:pt idx="372">
                  <c:v>-114.2</c:v>
                </c:pt>
                <c:pt idx="373">
                  <c:v>-115.4</c:v>
                </c:pt>
                <c:pt idx="374">
                  <c:v>-116.9</c:v>
                </c:pt>
                <c:pt idx="375">
                  <c:v>-118.2</c:v>
                </c:pt>
                <c:pt idx="376">
                  <c:v>-120</c:v>
                </c:pt>
                <c:pt idx="377">
                  <c:v>-121.2</c:v>
                </c:pt>
                <c:pt idx="378">
                  <c:v>-123.1</c:v>
                </c:pt>
                <c:pt idx="379">
                  <c:v>-124.7</c:v>
                </c:pt>
                <c:pt idx="380">
                  <c:v>-126.2</c:v>
                </c:pt>
                <c:pt idx="381">
                  <c:v>-127.8</c:v>
                </c:pt>
                <c:pt idx="382">
                  <c:v>-129.30000000000001</c:v>
                </c:pt>
                <c:pt idx="383">
                  <c:v>-130.9</c:v>
                </c:pt>
                <c:pt idx="384">
                  <c:v>-132.30000000000001</c:v>
                </c:pt>
                <c:pt idx="385">
                  <c:v>-133.9</c:v>
                </c:pt>
                <c:pt idx="386">
                  <c:v>-135.1</c:v>
                </c:pt>
                <c:pt idx="387">
                  <c:v>-136.69999999999999</c:v>
                </c:pt>
                <c:pt idx="388">
                  <c:v>-138</c:v>
                </c:pt>
                <c:pt idx="389">
                  <c:v>-139.5</c:v>
                </c:pt>
                <c:pt idx="390">
                  <c:v>-140.6</c:v>
                </c:pt>
                <c:pt idx="391">
                  <c:v>-142.19999999999999</c:v>
                </c:pt>
                <c:pt idx="392">
                  <c:v>-143.69999999999999</c:v>
                </c:pt>
                <c:pt idx="393">
                  <c:v>-145.19999999999999</c:v>
                </c:pt>
                <c:pt idx="394">
                  <c:v>-146.4</c:v>
                </c:pt>
                <c:pt idx="395">
                  <c:v>-147.69999999999999</c:v>
                </c:pt>
                <c:pt idx="396">
                  <c:v>-148.69999999999999</c:v>
                </c:pt>
                <c:pt idx="397">
                  <c:v>-150.4</c:v>
                </c:pt>
                <c:pt idx="398">
                  <c:v>-151.6</c:v>
                </c:pt>
                <c:pt idx="399">
                  <c:v>-153</c:v>
                </c:pt>
                <c:pt idx="400">
                  <c:v>-154.5</c:v>
                </c:pt>
                <c:pt idx="401">
                  <c:v>-155.9</c:v>
                </c:pt>
                <c:pt idx="402">
                  <c:v>-157.6</c:v>
                </c:pt>
                <c:pt idx="403">
                  <c:v>-158.6</c:v>
                </c:pt>
                <c:pt idx="404">
                  <c:v>-160.1</c:v>
                </c:pt>
                <c:pt idx="405">
                  <c:v>-161.30000000000001</c:v>
                </c:pt>
                <c:pt idx="406">
                  <c:v>-162.6</c:v>
                </c:pt>
                <c:pt idx="407">
                  <c:v>-164</c:v>
                </c:pt>
                <c:pt idx="408">
                  <c:v>-165.2</c:v>
                </c:pt>
                <c:pt idx="409">
                  <c:v>-166.6</c:v>
                </c:pt>
                <c:pt idx="410">
                  <c:v>-167.9</c:v>
                </c:pt>
                <c:pt idx="411">
                  <c:v>-169.1</c:v>
                </c:pt>
                <c:pt idx="412">
                  <c:v>-170</c:v>
                </c:pt>
                <c:pt idx="413">
                  <c:v>-171.6</c:v>
                </c:pt>
                <c:pt idx="414">
                  <c:v>-172.6</c:v>
                </c:pt>
                <c:pt idx="415">
                  <c:v>-173.9</c:v>
                </c:pt>
                <c:pt idx="416">
                  <c:v>-174.9</c:v>
                </c:pt>
                <c:pt idx="417">
                  <c:v>-176</c:v>
                </c:pt>
                <c:pt idx="418">
                  <c:v>-177.2</c:v>
                </c:pt>
                <c:pt idx="419">
                  <c:v>-178.4</c:v>
                </c:pt>
                <c:pt idx="420">
                  <c:v>-179.9</c:v>
                </c:pt>
                <c:pt idx="421">
                  <c:v>-181</c:v>
                </c:pt>
                <c:pt idx="422">
                  <c:v>-182</c:v>
                </c:pt>
                <c:pt idx="423">
                  <c:v>-183.3</c:v>
                </c:pt>
                <c:pt idx="424">
                  <c:v>-184.6</c:v>
                </c:pt>
                <c:pt idx="425">
                  <c:v>-185.8</c:v>
                </c:pt>
                <c:pt idx="426">
                  <c:v>-186.9</c:v>
                </c:pt>
                <c:pt idx="427">
                  <c:v>-188</c:v>
                </c:pt>
                <c:pt idx="428">
                  <c:v>-189</c:v>
                </c:pt>
                <c:pt idx="429">
                  <c:v>-190.4</c:v>
                </c:pt>
                <c:pt idx="430">
                  <c:v>-191.6</c:v>
                </c:pt>
                <c:pt idx="431">
                  <c:v>-192.9</c:v>
                </c:pt>
                <c:pt idx="432">
                  <c:v>-194.1</c:v>
                </c:pt>
                <c:pt idx="433">
                  <c:v>-195.2</c:v>
                </c:pt>
                <c:pt idx="434">
                  <c:v>-196.6</c:v>
                </c:pt>
                <c:pt idx="435">
                  <c:v>-197.9</c:v>
                </c:pt>
                <c:pt idx="436">
                  <c:v>-198.5</c:v>
                </c:pt>
                <c:pt idx="437">
                  <c:v>-199.4</c:v>
                </c:pt>
                <c:pt idx="438">
                  <c:v>-200.1</c:v>
                </c:pt>
                <c:pt idx="439">
                  <c:v>-201.6</c:v>
                </c:pt>
                <c:pt idx="440">
                  <c:v>-203</c:v>
                </c:pt>
                <c:pt idx="441">
                  <c:v>-203.9</c:v>
                </c:pt>
                <c:pt idx="442">
                  <c:v>-205.1</c:v>
                </c:pt>
                <c:pt idx="443">
                  <c:v>-206.8</c:v>
                </c:pt>
                <c:pt idx="444">
                  <c:v>-207.9</c:v>
                </c:pt>
                <c:pt idx="445">
                  <c:v>-208.8</c:v>
                </c:pt>
                <c:pt idx="446">
                  <c:v>-210.3</c:v>
                </c:pt>
                <c:pt idx="447">
                  <c:v>-211.1</c:v>
                </c:pt>
                <c:pt idx="448">
                  <c:v>-212.3</c:v>
                </c:pt>
                <c:pt idx="449">
                  <c:v>-213.3</c:v>
                </c:pt>
                <c:pt idx="450">
                  <c:v>-214.5</c:v>
                </c:pt>
                <c:pt idx="451">
                  <c:v>-215.5</c:v>
                </c:pt>
                <c:pt idx="452">
                  <c:v>-216.4</c:v>
                </c:pt>
                <c:pt idx="453">
                  <c:v>-217.5</c:v>
                </c:pt>
                <c:pt idx="454">
                  <c:v>-218.5</c:v>
                </c:pt>
                <c:pt idx="455">
                  <c:v>-219.7</c:v>
                </c:pt>
                <c:pt idx="456">
                  <c:v>-220.6</c:v>
                </c:pt>
                <c:pt idx="457">
                  <c:v>-221.8</c:v>
                </c:pt>
                <c:pt idx="458">
                  <c:v>-222.7</c:v>
                </c:pt>
                <c:pt idx="459">
                  <c:v>-223.8</c:v>
                </c:pt>
                <c:pt idx="460">
                  <c:v>-224.6</c:v>
                </c:pt>
                <c:pt idx="461">
                  <c:v>-226.1</c:v>
                </c:pt>
                <c:pt idx="462">
                  <c:v>-226.9</c:v>
                </c:pt>
                <c:pt idx="463">
                  <c:v>-228.1</c:v>
                </c:pt>
                <c:pt idx="464">
                  <c:v>-229.2</c:v>
                </c:pt>
                <c:pt idx="465">
                  <c:v>-230.1</c:v>
                </c:pt>
                <c:pt idx="466">
                  <c:v>-231.1</c:v>
                </c:pt>
                <c:pt idx="467">
                  <c:v>-231.9</c:v>
                </c:pt>
                <c:pt idx="468">
                  <c:v>-232.6</c:v>
                </c:pt>
                <c:pt idx="469">
                  <c:v>-233.5</c:v>
                </c:pt>
                <c:pt idx="470">
                  <c:v>-234.8</c:v>
                </c:pt>
                <c:pt idx="471">
                  <c:v>-235.5</c:v>
                </c:pt>
                <c:pt idx="472">
                  <c:v>-236.6</c:v>
                </c:pt>
                <c:pt idx="473">
                  <c:v>-237.7</c:v>
                </c:pt>
                <c:pt idx="474">
                  <c:v>-238.5</c:v>
                </c:pt>
                <c:pt idx="475">
                  <c:v>-239.7</c:v>
                </c:pt>
                <c:pt idx="476">
                  <c:v>-240.4</c:v>
                </c:pt>
                <c:pt idx="477">
                  <c:v>-241.6</c:v>
                </c:pt>
                <c:pt idx="478">
                  <c:v>-242.3</c:v>
                </c:pt>
                <c:pt idx="479">
                  <c:v>-243.6</c:v>
                </c:pt>
                <c:pt idx="480">
                  <c:v>-244.3</c:v>
                </c:pt>
                <c:pt idx="481">
                  <c:v>-245.3</c:v>
                </c:pt>
                <c:pt idx="482">
                  <c:v>-246.1</c:v>
                </c:pt>
                <c:pt idx="483">
                  <c:v>-247.4</c:v>
                </c:pt>
                <c:pt idx="484">
                  <c:v>-248.2</c:v>
                </c:pt>
                <c:pt idx="485">
                  <c:v>-249.1</c:v>
                </c:pt>
                <c:pt idx="486">
                  <c:v>-250</c:v>
                </c:pt>
                <c:pt idx="487">
                  <c:v>-250.7</c:v>
                </c:pt>
                <c:pt idx="488">
                  <c:v>-251.8</c:v>
                </c:pt>
                <c:pt idx="489">
                  <c:v>-252.6</c:v>
                </c:pt>
                <c:pt idx="490">
                  <c:v>-253.9</c:v>
                </c:pt>
                <c:pt idx="491">
                  <c:v>-254.7</c:v>
                </c:pt>
                <c:pt idx="492">
                  <c:v>-256</c:v>
                </c:pt>
                <c:pt idx="493">
                  <c:v>-256.7</c:v>
                </c:pt>
                <c:pt idx="494">
                  <c:v>-257.89999999999998</c:v>
                </c:pt>
                <c:pt idx="495">
                  <c:v>-259.3</c:v>
                </c:pt>
                <c:pt idx="496">
                  <c:v>-260.3</c:v>
                </c:pt>
                <c:pt idx="497">
                  <c:v>-261.60000000000002</c:v>
                </c:pt>
                <c:pt idx="498">
                  <c:v>-262.60000000000002</c:v>
                </c:pt>
                <c:pt idx="499">
                  <c:v>-263.39999999999998</c:v>
                </c:pt>
                <c:pt idx="500">
                  <c:v>-264.7</c:v>
                </c:pt>
                <c:pt idx="501">
                  <c:v>-265.8</c:v>
                </c:pt>
                <c:pt idx="502">
                  <c:v>-266.60000000000002</c:v>
                </c:pt>
                <c:pt idx="503">
                  <c:v>-267.8</c:v>
                </c:pt>
                <c:pt idx="504">
                  <c:v>-268.60000000000002</c:v>
                </c:pt>
                <c:pt idx="505">
                  <c:v>-269.10000000000002</c:v>
                </c:pt>
                <c:pt idx="506">
                  <c:v>-269.89999999999998</c:v>
                </c:pt>
                <c:pt idx="507">
                  <c:v>-270.5</c:v>
                </c:pt>
                <c:pt idx="508">
                  <c:v>-271.10000000000002</c:v>
                </c:pt>
                <c:pt idx="509">
                  <c:v>-272</c:v>
                </c:pt>
                <c:pt idx="510">
                  <c:v>-272.89999999999998</c:v>
                </c:pt>
                <c:pt idx="511">
                  <c:v>-273.8</c:v>
                </c:pt>
                <c:pt idx="512">
                  <c:v>-274.39999999999998</c:v>
                </c:pt>
                <c:pt idx="513">
                  <c:v>-275.10000000000002</c:v>
                </c:pt>
                <c:pt idx="514">
                  <c:v>-276.2</c:v>
                </c:pt>
                <c:pt idx="515">
                  <c:v>-276.89999999999998</c:v>
                </c:pt>
                <c:pt idx="516">
                  <c:v>-278</c:v>
                </c:pt>
                <c:pt idx="517">
                  <c:v>-279.2</c:v>
                </c:pt>
                <c:pt idx="518">
                  <c:v>-280.10000000000002</c:v>
                </c:pt>
                <c:pt idx="519">
                  <c:v>-281.39999999999998</c:v>
                </c:pt>
                <c:pt idx="520">
                  <c:v>-282.39999999999998</c:v>
                </c:pt>
                <c:pt idx="521">
                  <c:v>-283.3</c:v>
                </c:pt>
                <c:pt idx="522">
                  <c:v>-284.5</c:v>
                </c:pt>
                <c:pt idx="523">
                  <c:v>-285.39999999999998</c:v>
                </c:pt>
                <c:pt idx="524">
                  <c:v>-286.2</c:v>
                </c:pt>
                <c:pt idx="525">
                  <c:v>-287.5</c:v>
                </c:pt>
                <c:pt idx="526">
                  <c:v>-288.39999999999998</c:v>
                </c:pt>
                <c:pt idx="527">
                  <c:v>-289.5</c:v>
                </c:pt>
                <c:pt idx="528">
                  <c:v>-290.3</c:v>
                </c:pt>
                <c:pt idx="529">
                  <c:v>-291.5</c:v>
                </c:pt>
                <c:pt idx="530">
                  <c:v>-292.8</c:v>
                </c:pt>
                <c:pt idx="531">
                  <c:v>-293.5</c:v>
                </c:pt>
                <c:pt idx="532">
                  <c:v>-294.39999999999998</c:v>
                </c:pt>
                <c:pt idx="533">
                  <c:v>-295.8</c:v>
                </c:pt>
                <c:pt idx="534">
                  <c:v>-297.10000000000002</c:v>
                </c:pt>
                <c:pt idx="535">
                  <c:v>-298</c:v>
                </c:pt>
                <c:pt idx="536">
                  <c:v>-299.5</c:v>
                </c:pt>
                <c:pt idx="537">
                  <c:v>-300.7</c:v>
                </c:pt>
                <c:pt idx="538">
                  <c:v>-301.5</c:v>
                </c:pt>
                <c:pt idx="539">
                  <c:v>-302.60000000000002</c:v>
                </c:pt>
                <c:pt idx="540">
                  <c:v>-303.89999999999998</c:v>
                </c:pt>
                <c:pt idx="541">
                  <c:v>-305.3</c:v>
                </c:pt>
                <c:pt idx="542">
                  <c:v>-306.3</c:v>
                </c:pt>
                <c:pt idx="543">
                  <c:v>-307.60000000000002</c:v>
                </c:pt>
                <c:pt idx="544">
                  <c:v>-308.7</c:v>
                </c:pt>
                <c:pt idx="545">
                  <c:v>-309.89999999999998</c:v>
                </c:pt>
                <c:pt idx="546">
                  <c:v>-311.5</c:v>
                </c:pt>
                <c:pt idx="547">
                  <c:v>-312.39999999999998</c:v>
                </c:pt>
                <c:pt idx="548">
                  <c:v>-313</c:v>
                </c:pt>
                <c:pt idx="549">
                  <c:v>-313.7</c:v>
                </c:pt>
                <c:pt idx="550">
                  <c:v>-314.8</c:v>
                </c:pt>
                <c:pt idx="551">
                  <c:v>-316.3</c:v>
                </c:pt>
                <c:pt idx="552">
                  <c:v>-317.3</c:v>
                </c:pt>
                <c:pt idx="553">
                  <c:v>-318.3</c:v>
                </c:pt>
                <c:pt idx="554">
                  <c:v>-319.7</c:v>
                </c:pt>
                <c:pt idx="555">
                  <c:v>-320.39999999999998</c:v>
                </c:pt>
                <c:pt idx="556">
                  <c:v>-321.8</c:v>
                </c:pt>
                <c:pt idx="557">
                  <c:v>-322.7</c:v>
                </c:pt>
                <c:pt idx="558">
                  <c:v>-324.10000000000002</c:v>
                </c:pt>
                <c:pt idx="559">
                  <c:v>-325.2</c:v>
                </c:pt>
                <c:pt idx="560">
                  <c:v>-325.89999999999998</c:v>
                </c:pt>
                <c:pt idx="561">
                  <c:v>-326.5</c:v>
                </c:pt>
                <c:pt idx="562">
                  <c:v>-327.39999999999998</c:v>
                </c:pt>
                <c:pt idx="563">
                  <c:v>-328.4</c:v>
                </c:pt>
                <c:pt idx="564">
                  <c:v>-329.2</c:v>
                </c:pt>
                <c:pt idx="565">
                  <c:v>-329.8</c:v>
                </c:pt>
                <c:pt idx="566">
                  <c:v>-330.9</c:v>
                </c:pt>
                <c:pt idx="567">
                  <c:v>-331.6</c:v>
                </c:pt>
                <c:pt idx="568">
                  <c:v>-332.6</c:v>
                </c:pt>
                <c:pt idx="569">
                  <c:v>-333.4</c:v>
                </c:pt>
                <c:pt idx="570">
                  <c:v>-333.9</c:v>
                </c:pt>
                <c:pt idx="571">
                  <c:v>-334.8</c:v>
                </c:pt>
                <c:pt idx="572">
                  <c:v>-335.6</c:v>
                </c:pt>
                <c:pt idx="573">
                  <c:v>-336.2</c:v>
                </c:pt>
                <c:pt idx="574">
                  <c:v>-336.5</c:v>
                </c:pt>
                <c:pt idx="575">
                  <c:v>-337.1</c:v>
                </c:pt>
                <c:pt idx="576">
                  <c:v>-337.8</c:v>
                </c:pt>
                <c:pt idx="577">
                  <c:v>-338.3</c:v>
                </c:pt>
                <c:pt idx="578">
                  <c:v>-338.9</c:v>
                </c:pt>
                <c:pt idx="579">
                  <c:v>-339.2</c:v>
                </c:pt>
                <c:pt idx="580">
                  <c:v>-339.7</c:v>
                </c:pt>
                <c:pt idx="581">
                  <c:v>-340.1</c:v>
                </c:pt>
                <c:pt idx="582">
                  <c:v>-340.5</c:v>
                </c:pt>
                <c:pt idx="583">
                  <c:v>-340.9</c:v>
                </c:pt>
                <c:pt idx="584">
                  <c:v>-341.2</c:v>
                </c:pt>
                <c:pt idx="585">
                  <c:v>-341.4</c:v>
                </c:pt>
                <c:pt idx="586">
                  <c:v>-341.7</c:v>
                </c:pt>
                <c:pt idx="587">
                  <c:v>-341.9</c:v>
                </c:pt>
                <c:pt idx="588">
                  <c:v>-342.3</c:v>
                </c:pt>
                <c:pt idx="589">
                  <c:v>-342.6</c:v>
                </c:pt>
                <c:pt idx="590">
                  <c:v>-343.6</c:v>
                </c:pt>
                <c:pt idx="591">
                  <c:v>-344.5</c:v>
                </c:pt>
                <c:pt idx="592">
                  <c:v>-345</c:v>
                </c:pt>
                <c:pt idx="593">
                  <c:v>-346</c:v>
                </c:pt>
                <c:pt idx="594">
                  <c:v>-347.3</c:v>
                </c:pt>
                <c:pt idx="595">
                  <c:v>-348.4</c:v>
                </c:pt>
                <c:pt idx="596">
                  <c:v>-349.3</c:v>
                </c:pt>
                <c:pt idx="597">
                  <c:v>-350.7</c:v>
                </c:pt>
                <c:pt idx="598">
                  <c:v>-351.3</c:v>
                </c:pt>
                <c:pt idx="599">
                  <c:v>-352.5</c:v>
                </c:pt>
                <c:pt idx="600">
                  <c:v>-353.8</c:v>
                </c:pt>
                <c:pt idx="601">
                  <c:v>-355.4</c:v>
                </c:pt>
                <c:pt idx="602">
                  <c:v>-356.3</c:v>
                </c:pt>
                <c:pt idx="603">
                  <c:v>-357.5</c:v>
                </c:pt>
                <c:pt idx="604">
                  <c:v>-358.9</c:v>
                </c:pt>
                <c:pt idx="605">
                  <c:v>-360.3</c:v>
                </c:pt>
                <c:pt idx="606">
                  <c:v>-361.3</c:v>
                </c:pt>
                <c:pt idx="607">
                  <c:v>-362.3</c:v>
                </c:pt>
                <c:pt idx="608">
                  <c:v>-363.9</c:v>
                </c:pt>
                <c:pt idx="609">
                  <c:v>-364.6</c:v>
                </c:pt>
                <c:pt idx="610">
                  <c:v>-366</c:v>
                </c:pt>
                <c:pt idx="611">
                  <c:v>-367.1</c:v>
                </c:pt>
                <c:pt idx="612">
                  <c:v>-368.1</c:v>
                </c:pt>
                <c:pt idx="613">
                  <c:v>-369.5</c:v>
                </c:pt>
                <c:pt idx="614">
                  <c:v>-370.2</c:v>
                </c:pt>
                <c:pt idx="615">
                  <c:v>-371.3</c:v>
                </c:pt>
                <c:pt idx="616">
                  <c:v>-372.3</c:v>
                </c:pt>
                <c:pt idx="617">
                  <c:v>-373.2</c:v>
                </c:pt>
                <c:pt idx="618">
                  <c:v>-374.3</c:v>
                </c:pt>
                <c:pt idx="619">
                  <c:v>-374.9</c:v>
                </c:pt>
                <c:pt idx="620">
                  <c:v>-375.9</c:v>
                </c:pt>
                <c:pt idx="621">
                  <c:v>-376.9</c:v>
                </c:pt>
                <c:pt idx="622">
                  <c:v>-377.6</c:v>
                </c:pt>
                <c:pt idx="623">
                  <c:v>-378.5</c:v>
                </c:pt>
                <c:pt idx="624">
                  <c:v>-379.2</c:v>
                </c:pt>
                <c:pt idx="625">
                  <c:v>-380.1</c:v>
                </c:pt>
                <c:pt idx="626">
                  <c:v>-381.4</c:v>
                </c:pt>
                <c:pt idx="627">
                  <c:v>-382.1</c:v>
                </c:pt>
                <c:pt idx="628">
                  <c:v>-382.6</c:v>
                </c:pt>
                <c:pt idx="629">
                  <c:v>-383.4</c:v>
                </c:pt>
                <c:pt idx="630">
                  <c:v>-384</c:v>
                </c:pt>
                <c:pt idx="631">
                  <c:v>-384.6</c:v>
                </c:pt>
                <c:pt idx="632">
                  <c:v>-385.1</c:v>
                </c:pt>
                <c:pt idx="633">
                  <c:v>-385.8</c:v>
                </c:pt>
                <c:pt idx="634">
                  <c:v>-386.1</c:v>
                </c:pt>
                <c:pt idx="635">
                  <c:v>-386.8</c:v>
                </c:pt>
                <c:pt idx="636">
                  <c:v>-387.6</c:v>
                </c:pt>
                <c:pt idx="637">
                  <c:v>-388</c:v>
                </c:pt>
                <c:pt idx="638">
                  <c:v>-388.4</c:v>
                </c:pt>
                <c:pt idx="639">
                  <c:v>-389.2</c:v>
                </c:pt>
                <c:pt idx="640">
                  <c:v>-389.8</c:v>
                </c:pt>
                <c:pt idx="641">
                  <c:v>-390.4</c:v>
                </c:pt>
                <c:pt idx="642">
                  <c:v>-391.4</c:v>
                </c:pt>
                <c:pt idx="643">
                  <c:v>-392</c:v>
                </c:pt>
                <c:pt idx="644">
                  <c:v>-392.7</c:v>
                </c:pt>
                <c:pt idx="645">
                  <c:v>-393.5</c:v>
                </c:pt>
                <c:pt idx="646">
                  <c:v>-394</c:v>
                </c:pt>
                <c:pt idx="647">
                  <c:v>-394.5</c:v>
                </c:pt>
                <c:pt idx="648">
                  <c:v>-395.3</c:v>
                </c:pt>
                <c:pt idx="649">
                  <c:v>-396</c:v>
                </c:pt>
                <c:pt idx="650">
                  <c:v>-396.5</c:v>
                </c:pt>
                <c:pt idx="651">
                  <c:v>-397.1</c:v>
                </c:pt>
                <c:pt idx="652">
                  <c:v>-398</c:v>
                </c:pt>
                <c:pt idx="653">
                  <c:v>-398.3</c:v>
                </c:pt>
                <c:pt idx="654">
                  <c:v>-399</c:v>
                </c:pt>
                <c:pt idx="655">
                  <c:v>-399.6</c:v>
                </c:pt>
                <c:pt idx="656">
                  <c:v>-399.9</c:v>
                </c:pt>
                <c:pt idx="657">
                  <c:v>-400.3</c:v>
                </c:pt>
                <c:pt idx="658">
                  <c:v>-400.6</c:v>
                </c:pt>
                <c:pt idx="659">
                  <c:v>-401.2</c:v>
                </c:pt>
                <c:pt idx="660">
                  <c:v>-401.8</c:v>
                </c:pt>
                <c:pt idx="661">
                  <c:v>-402.1</c:v>
                </c:pt>
                <c:pt idx="662">
                  <c:v>-402.4</c:v>
                </c:pt>
                <c:pt idx="663">
                  <c:v>-403</c:v>
                </c:pt>
                <c:pt idx="664">
                  <c:v>-403.6</c:v>
                </c:pt>
                <c:pt idx="665">
                  <c:v>-404.2</c:v>
                </c:pt>
                <c:pt idx="666">
                  <c:v>-405</c:v>
                </c:pt>
                <c:pt idx="667">
                  <c:v>-405.9</c:v>
                </c:pt>
                <c:pt idx="668">
                  <c:v>-406.3</c:v>
                </c:pt>
                <c:pt idx="669">
                  <c:v>-406.8</c:v>
                </c:pt>
                <c:pt idx="670">
                  <c:v>-407.5</c:v>
                </c:pt>
                <c:pt idx="671">
                  <c:v>-407.9</c:v>
                </c:pt>
                <c:pt idx="672">
                  <c:v>-408.5</c:v>
                </c:pt>
                <c:pt idx="673">
                  <c:v>-409.3</c:v>
                </c:pt>
                <c:pt idx="674">
                  <c:v>-409.9</c:v>
                </c:pt>
                <c:pt idx="675">
                  <c:v>-410.2</c:v>
                </c:pt>
                <c:pt idx="676">
                  <c:v>-410.6</c:v>
                </c:pt>
                <c:pt idx="677">
                  <c:v>-411.2</c:v>
                </c:pt>
                <c:pt idx="678">
                  <c:v>-411.9</c:v>
                </c:pt>
                <c:pt idx="679">
                  <c:v>-412.4</c:v>
                </c:pt>
                <c:pt idx="680">
                  <c:v>-413.1</c:v>
                </c:pt>
                <c:pt idx="681">
                  <c:v>-413.7</c:v>
                </c:pt>
                <c:pt idx="682">
                  <c:v>-414.4</c:v>
                </c:pt>
                <c:pt idx="683">
                  <c:v>-415.2</c:v>
                </c:pt>
                <c:pt idx="684">
                  <c:v>-415.9</c:v>
                </c:pt>
                <c:pt idx="685">
                  <c:v>-416.5</c:v>
                </c:pt>
                <c:pt idx="686">
                  <c:v>-417.2</c:v>
                </c:pt>
                <c:pt idx="687">
                  <c:v>-417.9</c:v>
                </c:pt>
                <c:pt idx="688">
                  <c:v>-418.4</c:v>
                </c:pt>
                <c:pt idx="689">
                  <c:v>-419</c:v>
                </c:pt>
                <c:pt idx="690">
                  <c:v>-419.4</c:v>
                </c:pt>
                <c:pt idx="691">
                  <c:v>-419.8</c:v>
                </c:pt>
                <c:pt idx="692">
                  <c:v>-420.2</c:v>
                </c:pt>
                <c:pt idx="693">
                  <c:v>-420.6</c:v>
                </c:pt>
                <c:pt idx="694">
                  <c:v>-421</c:v>
                </c:pt>
                <c:pt idx="695">
                  <c:v>-421.3</c:v>
                </c:pt>
                <c:pt idx="696">
                  <c:v>-421.9</c:v>
                </c:pt>
                <c:pt idx="697">
                  <c:v>-422.3</c:v>
                </c:pt>
                <c:pt idx="698">
                  <c:v>-422.5</c:v>
                </c:pt>
                <c:pt idx="699">
                  <c:v>-422.7</c:v>
                </c:pt>
                <c:pt idx="700">
                  <c:v>-422.9</c:v>
                </c:pt>
                <c:pt idx="701">
                  <c:v>-423.3</c:v>
                </c:pt>
                <c:pt idx="702">
                  <c:v>-423.6</c:v>
                </c:pt>
                <c:pt idx="703">
                  <c:v>-423.9</c:v>
                </c:pt>
                <c:pt idx="704">
                  <c:v>-424.4</c:v>
                </c:pt>
                <c:pt idx="705">
                  <c:v>-424.9</c:v>
                </c:pt>
                <c:pt idx="706">
                  <c:v>-425.1</c:v>
                </c:pt>
                <c:pt idx="707">
                  <c:v>-425.7</c:v>
                </c:pt>
                <c:pt idx="708">
                  <c:v>-426.2</c:v>
                </c:pt>
                <c:pt idx="709">
                  <c:v>-426.5</c:v>
                </c:pt>
                <c:pt idx="710">
                  <c:v>-427</c:v>
                </c:pt>
                <c:pt idx="711">
                  <c:v>-427.6</c:v>
                </c:pt>
                <c:pt idx="712">
                  <c:v>-428.2</c:v>
                </c:pt>
                <c:pt idx="713">
                  <c:v>-428.6</c:v>
                </c:pt>
                <c:pt idx="714">
                  <c:v>-429.1</c:v>
                </c:pt>
                <c:pt idx="715">
                  <c:v>-429.8</c:v>
                </c:pt>
                <c:pt idx="716">
                  <c:v>-430.4</c:v>
                </c:pt>
                <c:pt idx="717">
                  <c:v>-430.8</c:v>
                </c:pt>
                <c:pt idx="718">
                  <c:v>-431.1</c:v>
                </c:pt>
                <c:pt idx="719">
                  <c:v>-431.9</c:v>
                </c:pt>
                <c:pt idx="720">
                  <c:v>-433.2</c:v>
                </c:pt>
                <c:pt idx="721">
                  <c:v>-434.3</c:v>
                </c:pt>
                <c:pt idx="722">
                  <c:v>-435.2</c:v>
                </c:pt>
                <c:pt idx="723">
                  <c:v>-436.2</c:v>
                </c:pt>
                <c:pt idx="724">
                  <c:v>-437.4</c:v>
                </c:pt>
                <c:pt idx="725">
                  <c:v>-438.9</c:v>
                </c:pt>
                <c:pt idx="726">
                  <c:v>-439.8</c:v>
                </c:pt>
                <c:pt idx="727">
                  <c:v>-441.2</c:v>
                </c:pt>
                <c:pt idx="728">
                  <c:v>-441.9</c:v>
                </c:pt>
                <c:pt idx="729">
                  <c:v>-442.6</c:v>
                </c:pt>
                <c:pt idx="730">
                  <c:v>-443.7</c:v>
                </c:pt>
                <c:pt idx="731">
                  <c:v>-444.6</c:v>
                </c:pt>
                <c:pt idx="732">
                  <c:v>-445.7</c:v>
                </c:pt>
                <c:pt idx="733">
                  <c:v>-447</c:v>
                </c:pt>
                <c:pt idx="734">
                  <c:v>-447.9</c:v>
                </c:pt>
                <c:pt idx="735">
                  <c:v>-449.1</c:v>
                </c:pt>
                <c:pt idx="736">
                  <c:v>-450.3</c:v>
                </c:pt>
                <c:pt idx="737">
                  <c:v>-451.1</c:v>
                </c:pt>
                <c:pt idx="738">
                  <c:v>-451.9</c:v>
                </c:pt>
                <c:pt idx="739">
                  <c:v>-452.9</c:v>
                </c:pt>
                <c:pt idx="740">
                  <c:v>-454.2</c:v>
                </c:pt>
                <c:pt idx="741">
                  <c:v>-455</c:v>
                </c:pt>
                <c:pt idx="742">
                  <c:v>-455.9</c:v>
                </c:pt>
                <c:pt idx="743">
                  <c:v>-457.2</c:v>
                </c:pt>
                <c:pt idx="744">
                  <c:v>-458</c:v>
                </c:pt>
                <c:pt idx="745">
                  <c:v>-458.7</c:v>
                </c:pt>
                <c:pt idx="746">
                  <c:v>-459.7</c:v>
                </c:pt>
                <c:pt idx="747">
                  <c:v>-460.7</c:v>
                </c:pt>
                <c:pt idx="748">
                  <c:v>-461.2</c:v>
                </c:pt>
                <c:pt idx="749">
                  <c:v>-461.9</c:v>
                </c:pt>
                <c:pt idx="750">
                  <c:v>-462.3</c:v>
                </c:pt>
                <c:pt idx="751">
                  <c:v>-462.5</c:v>
                </c:pt>
                <c:pt idx="752">
                  <c:v>-462.6</c:v>
                </c:pt>
                <c:pt idx="753">
                  <c:v>-462.4</c:v>
                </c:pt>
                <c:pt idx="754">
                  <c:v>-462</c:v>
                </c:pt>
                <c:pt idx="755">
                  <c:v>-461.5</c:v>
                </c:pt>
                <c:pt idx="756">
                  <c:v>-460.5</c:v>
                </c:pt>
                <c:pt idx="757">
                  <c:v>-459.7</c:v>
                </c:pt>
                <c:pt idx="758">
                  <c:v>-459</c:v>
                </c:pt>
                <c:pt idx="759">
                  <c:v>-458.2</c:v>
                </c:pt>
                <c:pt idx="760">
                  <c:v>-457.1</c:v>
                </c:pt>
                <c:pt idx="761">
                  <c:v>-456.1</c:v>
                </c:pt>
                <c:pt idx="762">
                  <c:v>-455.4</c:v>
                </c:pt>
                <c:pt idx="763">
                  <c:v>-454.6</c:v>
                </c:pt>
                <c:pt idx="764">
                  <c:v>-453.8</c:v>
                </c:pt>
                <c:pt idx="765">
                  <c:v>-453.2</c:v>
                </c:pt>
                <c:pt idx="766">
                  <c:v>-452.6</c:v>
                </c:pt>
                <c:pt idx="767">
                  <c:v>-452</c:v>
                </c:pt>
                <c:pt idx="768">
                  <c:v>-451.7</c:v>
                </c:pt>
                <c:pt idx="769">
                  <c:v>-451.3</c:v>
                </c:pt>
                <c:pt idx="770">
                  <c:v>-450.9</c:v>
                </c:pt>
                <c:pt idx="771">
                  <c:v>-450.5</c:v>
                </c:pt>
                <c:pt idx="772">
                  <c:v>-450</c:v>
                </c:pt>
                <c:pt idx="773">
                  <c:v>-449.5</c:v>
                </c:pt>
                <c:pt idx="774">
                  <c:v>-449.2</c:v>
                </c:pt>
                <c:pt idx="775">
                  <c:v>-448.8</c:v>
                </c:pt>
                <c:pt idx="776">
                  <c:v>-448.5</c:v>
                </c:pt>
                <c:pt idx="777">
                  <c:v>-448</c:v>
                </c:pt>
                <c:pt idx="778">
                  <c:v>-447.4</c:v>
                </c:pt>
                <c:pt idx="779">
                  <c:v>-446.8</c:v>
                </c:pt>
                <c:pt idx="780">
                  <c:v>-446.4</c:v>
                </c:pt>
                <c:pt idx="781">
                  <c:v>-445.8</c:v>
                </c:pt>
                <c:pt idx="782">
                  <c:v>-445.3</c:v>
                </c:pt>
                <c:pt idx="783">
                  <c:v>-444.7</c:v>
                </c:pt>
                <c:pt idx="784">
                  <c:v>-444.2</c:v>
                </c:pt>
                <c:pt idx="785">
                  <c:v>-443.5</c:v>
                </c:pt>
                <c:pt idx="786">
                  <c:v>-442.7</c:v>
                </c:pt>
                <c:pt idx="787">
                  <c:v>-442.5</c:v>
                </c:pt>
                <c:pt idx="788">
                  <c:v>-442.4</c:v>
                </c:pt>
                <c:pt idx="789">
                  <c:v>-442.2</c:v>
                </c:pt>
                <c:pt idx="790">
                  <c:v>-442.1</c:v>
                </c:pt>
                <c:pt idx="791">
                  <c:v>-442</c:v>
                </c:pt>
                <c:pt idx="792">
                  <c:v>-441.9</c:v>
                </c:pt>
                <c:pt idx="793">
                  <c:v>-441.8</c:v>
                </c:pt>
                <c:pt idx="794">
                  <c:v>-441.6</c:v>
                </c:pt>
                <c:pt idx="795">
                  <c:v>-441.4</c:v>
                </c:pt>
                <c:pt idx="796">
                  <c:v>-441.1</c:v>
                </c:pt>
                <c:pt idx="797">
                  <c:v>-440.8</c:v>
                </c:pt>
                <c:pt idx="798">
                  <c:v>-440.6</c:v>
                </c:pt>
                <c:pt idx="799">
                  <c:v>-440.4</c:v>
                </c:pt>
                <c:pt idx="800">
                  <c:v>-440.1</c:v>
                </c:pt>
                <c:pt idx="801">
                  <c:v>-439.9</c:v>
                </c:pt>
                <c:pt idx="802">
                  <c:v>-439.7</c:v>
                </c:pt>
                <c:pt idx="803">
                  <c:v>-439.5</c:v>
                </c:pt>
                <c:pt idx="804">
                  <c:v>-439.3</c:v>
                </c:pt>
                <c:pt idx="805">
                  <c:v>-439.1</c:v>
                </c:pt>
                <c:pt idx="806">
                  <c:v>-438.9</c:v>
                </c:pt>
                <c:pt idx="807">
                  <c:v>-438.8</c:v>
                </c:pt>
                <c:pt idx="808">
                  <c:v>-438.7</c:v>
                </c:pt>
                <c:pt idx="809">
                  <c:v>-438.7</c:v>
                </c:pt>
                <c:pt idx="810">
                  <c:v>-438.6</c:v>
                </c:pt>
                <c:pt idx="811">
                  <c:v>-438.5</c:v>
                </c:pt>
                <c:pt idx="812">
                  <c:v>-438.3</c:v>
                </c:pt>
                <c:pt idx="813">
                  <c:v>-438.3</c:v>
                </c:pt>
                <c:pt idx="814">
                  <c:v>-438.2</c:v>
                </c:pt>
                <c:pt idx="815">
                  <c:v>-438.1</c:v>
                </c:pt>
                <c:pt idx="816">
                  <c:v>-438</c:v>
                </c:pt>
                <c:pt idx="817">
                  <c:v>-438</c:v>
                </c:pt>
                <c:pt idx="818">
                  <c:v>-437.9</c:v>
                </c:pt>
                <c:pt idx="819">
                  <c:v>-437.9</c:v>
                </c:pt>
                <c:pt idx="820">
                  <c:v>-437.9</c:v>
                </c:pt>
                <c:pt idx="821">
                  <c:v>-437.9</c:v>
                </c:pt>
                <c:pt idx="822">
                  <c:v>-437.9</c:v>
                </c:pt>
                <c:pt idx="823">
                  <c:v>-437.8</c:v>
                </c:pt>
                <c:pt idx="824">
                  <c:v>-437.8</c:v>
                </c:pt>
                <c:pt idx="825">
                  <c:v>-437.8</c:v>
                </c:pt>
                <c:pt idx="826">
                  <c:v>-437.7</c:v>
                </c:pt>
                <c:pt idx="827">
                  <c:v>-437.7</c:v>
                </c:pt>
                <c:pt idx="828">
                  <c:v>-437.7</c:v>
                </c:pt>
                <c:pt idx="829">
                  <c:v>-437.7</c:v>
                </c:pt>
                <c:pt idx="830">
                  <c:v>-437.7</c:v>
                </c:pt>
                <c:pt idx="831">
                  <c:v>-437.7</c:v>
                </c:pt>
                <c:pt idx="832">
                  <c:v>-437.7</c:v>
                </c:pt>
                <c:pt idx="833">
                  <c:v>-437.8</c:v>
                </c:pt>
                <c:pt idx="834">
                  <c:v>-437.9</c:v>
                </c:pt>
                <c:pt idx="835">
                  <c:v>-437.9</c:v>
                </c:pt>
                <c:pt idx="836">
                  <c:v>-438</c:v>
                </c:pt>
                <c:pt idx="837">
                  <c:v>-438.1</c:v>
                </c:pt>
                <c:pt idx="838">
                  <c:v>-438.2</c:v>
                </c:pt>
                <c:pt idx="839">
                  <c:v>-438.2</c:v>
                </c:pt>
                <c:pt idx="840">
                  <c:v>-438.3</c:v>
                </c:pt>
                <c:pt idx="841">
                  <c:v>-438.4</c:v>
                </c:pt>
                <c:pt idx="842">
                  <c:v>-438.4</c:v>
                </c:pt>
                <c:pt idx="843">
                  <c:v>-438.4</c:v>
                </c:pt>
                <c:pt idx="844">
                  <c:v>-438.5</c:v>
                </c:pt>
                <c:pt idx="845">
                  <c:v>-438.5</c:v>
                </c:pt>
                <c:pt idx="846">
                  <c:v>-438.5</c:v>
                </c:pt>
                <c:pt idx="847">
                  <c:v>-438.5</c:v>
                </c:pt>
                <c:pt idx="848">
                  <c:v>-438.4</c:v>
                </c:pt>
                <c:pt idx="849">
                  <c:v>-438.4</c:v>
                </c:pt>
                <c:pt idx="850">
                  <c:v>-438.3</c:v>
                </c:pt>
                <c:pt idx="851">
                  <c:v>-438.2</c:v>
                </c:pt>
                <c:pt idx="852">
                  <c:v>-438.1</c:v>
                </c:pt>
                <c:pt idx="853">
                  <c:v>-438</c:v>
                </c:pt>
                <c:pt idx="854">
                  <c:v>-437.9</c:v>
                </c:pt>
                <c:pt idx="855">
                  <c:v>-437.7</c:v>
                </c:pt>
                <c:pt idx="856">
                  <c:v>-437.6</c:v>
                </c:pt>
                <c:pt idx="857">
                  <c:v>-437.5</c:v>
                </c:pt>
                <c:pt idx="858">
                  <c:v>-437.5</c:v>
                </c:pt>
                <c:pt idx="859">
                  <c:v>-437.4</c:v>
                </c:pt>
                <c:pt idx="860">
                  <c:v>-437.2</c:v>
                </c:pt>
                <c:pt idx="861">
                  <c:v>-437.1</c:v>
                </c:pt>
                <c:pt idx="862">
                  <c:v>-437</c:v>
                </c:pt>
                <c:pt idx="863">
                  <c:v>-436.9</c:v>
                </c:pt>
                <c:pt idx="864">
                  <c:v>-436.8</c:v>
                </c:pt>
                <c:pt idx="865">
                  <c:v>-436.7</c:v>
                </c:pt>
                <c:pt idx="866">
                  <c:v>-436.7</c:v>
                </c:pt>
                <c:pt idx="867">
                  <c:v>-436.6</c:v>
                </c:pt>
                <c:pt idx="868">
                  <c:v>-436.6</c:v>
                </c:pt>
                <c:pt idx="869">
                  <c:v>-436.5</c:v>
                </c:pt>
                <c:pt idx="870">
                  <c:v>-436.5</c:v>
                </c:pt>
                <c:pt idx="871">
                  <c:v>-436.5</c:v>
                </c:pt>
                <c:pt idx="872">
                  <c:v>-436.4</c:v>
                </c:pt>
                <c:pt idx="873">
                  <c:v>-436.3</c:v>
                </c:pt>
                <c:pt idx="874">
                  <c:v>-436.3</c:v>
                </c:pt>
                <c:pt idx="875">
                  <c:v>-436.2</c:v>
                </c:pt>
                <c:pt idx="876">
                  <c:v>-436.2</c:v>
                </c:pt>
                <c:pt idx="877">
                  <c:v>-436.1</c:v>
                </c:pt>
                <c:pt idx="878">
                  <c:v>-436.1</c:v>
                </c:pt>
                <c:pt idx="879">
                  <c:v>-436.1</c:v>
                </c:pt>
                <c:pt idx="880">
                  <c:v>-436.1</c:v>
                </c:pt>
                <c:pt idx="881">
                  <c:v>-436.1</c:v>
                </c:pt>
                <c:pt idx="882">
                  <c:v>-436.1</c:v>
                </c:pt>
                <c:pt idx="883">
                  <c:v>-436</c:v>
                </c:pt>
                <c:pt idx="884">
                  <c:v>-436</c:v>
                </c:pt>
                <c:pt idx="885">
                  <c:v>-436</c:v>
                </c:pt>
                <c:pt idx="886">
                  <c:v>-435.9</c:v>
                </c:pt>
                <c:pt idx="887">
                  <c:v>-435.9</c:v>
                </c:pt>
                <c:pt idx="888">
                  <c:v>-435.8</c:v>
                </c:pt>
                <c:pt idx="889">
                  <c:v>-435.8</c:v>
                </c:pt>
                <c:pt idx="890">
                  <c:v>-435.7</c:v>
                </c:pt>
                <c:pt idx="891">
                  <c:v>-435.6</c:v>
                </c:pt>
                <c:pt idx="892">
                  <c:v>-435.6</c:v>
                </c:pt>
                <c:pt idx="893">
                  <c:v>-435.5</c:v>
                </c:pt>
                <c:pt idx="894">
                  <c:v>-435.5</c:v>
                </c:pt>
                <c:pt idx="895">
                  <c:v>-435.4</c:v>
                </c:pt>
                <c:pt idx="896">
                  <c:v>-435.4</c:v>
                </c:pt>
                <c:pt idx="897">
                  <c:v>-435.4</c:v>
                </c:pt>
                <c:pt idx="898">
                  <c:v>-435.3</c:v>
                </c:pt>
                <c:pt idx="899">
                  <c:v>-435.3</c:v>
                </c:pt>
                <c:pt idx="900">
                  <c:v>-435.2</c:v>
                </c:pt>
                <c:pt idx="901">
                  <c:v>-435.2</c:v>
                </c:pt>
                <c:pt idx="902">
                  <c:v>-435.2</c:v>
                </c:pt>
                <c:pt idx="903">
                  <c:v>-435.1</c:v>
                </c:pt>
                <c:pt idx="904">
                  <c:v>-435.1</c:v>
                </c:pt>
                <c:pt idx="905">
                  <c:v>-435</c:v>
                </c:pt>
                <c:pt idx="906">
                  <c:v>-434.9</c:v>
                </c:pt>
                <c:pt idx="907">
                  <c:v>-434.9</c:v>
                </c:pt>
                <c:pt idx="908">
                  <c:v>-434.8</c:v>
                </c:pt>
                <c:pt idx="909">
                  <c:v>-434.6</c:v>
                </c:pt>
                <c:pt idx="910">
                  <c:v>-434.4</c:v>
                </c:pt>
                <c:pt idx="911">
                  <c:v>-434.1</c:v>
                </c:pt>
                <c:pt idx="912">
                  <c:v>-433.9</c:v>
                </c:pt>
                <c:pt idx="913">
                  <c:v>-433.7</c:v>
                </c:pt>
                <c:pt idx="914">
                  <c:v>-433.5</c:v>
                </c:pt>
                <c:pt idx="915">
                  <c:v>-433.3</c:v>
                </c:pt>
                <c:pt idx="916">
                  <c:v>-433.1</c:v>
                </c:pt>
                <c:pt idx="917">
                  <c:v>-432.9</c:v>
                </c:pt>
                <c:pt idx="918">
                  <c:v>-432.8</c:v>
                </c:pt>
                <c:pt idx="919">
                  <c:v>-432.5</c:v>
                </c:pt>
                <c:pt idx="920">
                  <c:v>-432.3</c:v>
                </c:pt>
                <c:pt idx="921">
                  <c:v>-432.1</c:v>
                </c:pt>
                <c:pt idx="922">
                  <c:v>-431.9</c:v>
                </c:pt>
                <c:pt idx="923">
                  <c:v>-431.7</c:v>
                </c:pt>
                <c:pt idx="924">
                  <c:v>-431.5</c:v>
                </c:pt>
                <c:pt idx="925">
                  <c:v>-431.4</c:v>
                </c:pt>
                <c:pt idx="926">
                  <c:v>-431.3</c:v>
                </c:pt>
                <c:pt idx="927">
                  <c:v>-431.2</c:v>
                </c:pt>
                <c:pt idx="928">
                  <c:v>-431.1</c:v>
                </c:pt>
                <c:pt idx="929">
                  <c:v>-431</c:v>
                </c:pt>
                <c:pt idx="930">
                  <c:v>-430.9</c:v>
                </c:pt>
                <c:pt idx="931">
                  <c:v>-430.8</c:v>
                </c:pt>
                <c:pt idx="932">
                  <c:v>-430.8</c:v>
                </c:pt>
                <c:pt idx="933">
                  <c:v>-430.7</c:v>
                </c:pt>
                <c:pt idx="934">
                  <c:v>-430.6</c:v>
                </c:pt>
                <c:pt idx="935">
                  <c:v>-430.5</c:v>
                </c:pt>
                <c:pt idx="936">
                  <c:v>-430.4</c:v>
                </c:pt>
                <c:pt idx="937">
                  <c:v>-430.3</c:v>
                </c:pt>
                <c:pt idx="938">
                  <c:v>-430.2</c:v>
                </c:pt>
                <c:pt idx="939">
                  <c:v>-430.2</c:v>
                </c:pt>
                <c:pt idx="940">
                  <c:v>-430</c:v>
                </c:pt>
                <c:pt idx="941">
                  <c:v>-429.9</c:v>
                </c:pt>
                <c:pt idx="942">
                  <c:v>-429.8</c:v>
                </c:pt>
                <c:pt idx="943">
                  <c:v>-429.7</c:v>
                </c:pt>
                <c:pt idx="944">
                  <c:v>-429.6</c:v>
                </c:pt>
                <c:pt idx="945">
                  <c:v>-429.5</c:v>
                </c:pt>
                <c:pt idx="946">
                  <c:v>-429.4</c:v>
                </c:pt>
                <c:pt idx="947">
                  <c:v>-429.3</c:v>
                </c:pt>
                <c:pt idx="948">
                  <c:v>-429.2</c:v>
                </c:pt>
                <c:pt idx="949">
                  <c:v>-429.1</c:v>
                </c:pt>
                <c:pt idx="950">
                  <c:v>-429</c:v>
                </c:pt>
                <c:pt idx="951">
                  <c:v>-428.9</c:v>
                </c:pt>
                <c:pt idx="952">
                  <c:v>-428.8</c:v>
                </c:pt>
                <c:pt idx="953">
                  <c:v>-428.7</c:v>
                </c:pt>
                <c:pt idx="954">
                  <c:v>-428.5</c:v>
                </c:pt>
                <c:pt idx="955">
                  <c:v>-428.4</c:v>
                </c:pt>
                <c:pt idx="956">
                  <c:v>-428.3</c:v>
                </c:pt>
                <c:pt idx="957">
                  <c:v>-428.2</c:v>
                </c:pt>
                <c:pt idx="958">
                  <c:v>-428.1</c:v>
                </c:pt>
                <c:pt idx="959">
                  <c:v>-427.9</c:v>
                </c:pt>
                <c:pt idx="960">
                  <c:v>-427.7</c:v>
                </c:pt>
                <c:pt idx="961">
                  <c:v>-427.6</c:v>
                </c:pt>
                <c:pt idx="962">
                  <c:v>-427.4</c:v>
                </c:pt>
                <c:pt idx="963">
                  <c:v>-427.1</c:v>
                </c:pt>
                <c:pt idx="964">
                  <c:v>-426.9</c:v>
                </c:pt>
                <c:pt idx="965">
                  <c:v>-426.7</c:v>
                </c:pt>
                <c:pt idx="966">
                  <c:v>-426.5</c:v>
                </c:pt>
                <c:pt idx="967">
                  <c:v>-426.4</c:v>
                </c:pt>
                <c:pt idx="968">
                  <c:v>-426.2</c:v>
                </c:pt>
                <c:pt idx="969">
                  <c:v>-426</c:v>
                </c:pt>
                <c:pt idx="970">
                  <c:v>-425.8</c:v>
                </c:pt>
                <c:pt idx="971">
                  <c:v>-425.5</c:v>
                </c:pt>
                <c:pt idx="972">
                  <c:v>-425.3</c:v>
                </c:pt>
                <c:pt idx="973">
                  <c:v>-425.1</c:v>
                </c:pt>
                <c:pt idx="974">
                  <c:v>-424.9</c:v>
                </c:pt>
                <c:pt idx="975">
                  <c:v>-424.6</c:v>
                </c:pt>
                <c:pt idx="976">
                  <c:v>-424.5</c:v>
                </c:pt>
                <c:pt idx="977">
                  <c:v>-424.3</c:v>
                </c:pt>
                <c:pt idx="978">
                  <c:v>-424.1</c:v>
                </c:pt>
                <c:pt idx="979">
                  <c:v>-423.8</c:v>
                </c:pt>
                <c:pt idx="980">
                  <c:v>-423.6</c:v>
                </c:pt>
                <c:pt idx="981">
                  <c:v>-423.4</c:v>
                </c:pt>
                <c:pt idx="982">
                  <c:v>-423.2</c:v>
                </c:pt>
                <c:pt idx="983">
                  <c:v>-422.9</c:v>
                </c:pt>
                <c:pt idx="984">
                  <c:v>-422.8</c:v>
                </c:pt>
                <c:pt idx="985">
                  <c:v>-422.5</c:v>
                </c:pt>
                <c:pt idx="986">
                  <c:v>-422.3</c:v>
                </c:pt>
                <c:pt idx="987">
                  <c:v>-422</c:v>
                </c:pt>
                <c:pt idx="988">
                  <c:v>-421.8</c:v>
                </c:pt>
                <c:pt idx="989">
                  <c:v>-421.6</c:v>
                </c:pt>
                <c:pt idx="990">
                  <c:v>-421.4</c:v>
                </c:pt>
                <c:pt idx="991">
                  <c:v>-421.3</c:v>
                </c:pt>
                <c:pt idx="992">
                  <c:v>-421.1</c:v>
                </c:pt>
                <c:pt idx="993">
                  <c:v>-420.9</c:v>
                </c:pt>
                <c:pt idx="994">
                  <c:v>-420.7</c:v>
                </c:pt>
                <c:pt idx="995">
                  <c:v>-420.5</c:v>
                </c:pt>
                <c:pt idx="996">
                  <c:v>-420.2</c:v>
                </c:pt>
                <c:pt idx="997">
                  <c:v>-420</c:v>
                </c:pt>
                <c:pt idx="998">
                  <c:v>-419.8</c:v>
                </c:pt>
                <c:pt idx="999">
                  <c:v>-419.7</c:v>
                </c:pt>
                <c:pt idx="1000">
                  <c:v>-419.6</c:v>
                </c:pt>
                <c:pt idx="1001">
                  <c:v>-419.5</c:v>
                </c:pt>
                <c:pt idx="1002">
                  <c:v>-419.5</c:v>
                </c:pt>
                <c:pt idx="1003">
                  <c:v>-419.5</c:v>
                </c:pt>
                <c:pt idx="1004">
                  <c:v>-419.5</c:v>
                </c:pt>
                <c:pt idx="1005">
                  <c:v>-419.5</c:v>
                </c:pt>
                <c:pt idx="1006">
                  <c:v>-419.6</c:v>
                </c:pt>
                <c:pt idx="1007">
                  <c:v>-419.6</c:v>
                </c:pt>
                <c:pt idx="1008">
                  <c:v>-419.7</c:v>
                </c:pt>
                <c:pt idx="1009">
                  <c:v>-419.8</c:v>
                </c:pt>
                <c:pt idx="1010">
                  <c:v>-419.8</c:v>
                </c:pt>
                <c:pt idx="1011">
                  <c:v>-419.8</c:v>
                </c:pt>
                <c:pt idx="1012">
                  <c:v>-419.8</c:v>
                </c:pt>
                <c:pt idx="1013">
                  <c:v>-419.8</c:v>
                </c:pt>
                <c:pt idx="1014">
                  <c:v>-419.8</c:v>
                </c:pt>
                <c:pt idx="1015">
                  <c:v>-419.7</c:v>
                </c:pt>
                <c:pt idx="1016">
                  <c:v>-419.6</c:v>
                </c:pt>
                <c:pt idx="1017">
                  <c:v>-419.4</c:v>
                </c:pt>
                <c:pt idx="1018">
                  <c:v>-419.3</c:v>
                </c:pt>
                <c:pt idx="1019">
                  <c:v>-419</c:v>
                </c:pt>
                <c:pt idx="1020">
                  <c:v>-418.8</c:v>
                </c:pt>
                <c:pt idx="1021">
                  <c:v>-418.6</c:v>
                </c:pt>
                <c:pt idx="1022">
                  <c:v>-418.4</c:v>
                </c:pt>
                <c:pt idx="1023">
                  <c:v>-418.2</c:v>
                </c:pt>
                <c:pt idx="1024">
                  <c:v>-418</c:v>
                </c:pt>
                <c:pt idx="1025">
                  <c:v>-417.7</c:v>
                </c:pt>
                <c:pt idx="1026">
                  <c:v>-417.4</c:v>
                </c:pt>
                <c:pt idx="1027">
                  <c:v>-417.2</c:v>
                </c:pt>
                <c:pt idx="1028">
                  <c:v>-417</c:v>
                </c:pt>
                <c:pt idx="1029">
                  <c:v>-416.7</c:v>
                </c:pt>
                <c:pt idx="1030">
                  <c:v>-416.5</c:v>
                </c:pt>
                <c:pt idx="1031">
                  <c:v>-416.3</c:v>
                </c:pt>
                <c:pt idx="1032">
                  <c:v>-416.1</c:v>
                </c:pt>
                <c:pt idx="1033">
                  <c:v>-415.9</c:v>
                </c:pt>
                <c:pt idx="1034">
                  <c:v>-415.8</c:v>
                </c:pt>
                <c:pt idx="1035">
                  <c:v>-415.6</c:v>
                </c:pt>
                <c:pt idx="1036">
                  <c:v>-415.5</c:v>
                </c:pt>
                <c:pt idx="1037">
                  <c:v>-415.3</c:v>
                </c:pt>
                <c:pt idx="1038">
                  <c:v>-415.2</c:v>
                </c:pt>
                <c:pt idx="1039">
                  <c:v>-415</c:v>
                </c:pt>
                <c:pt idx="1040">
                  <c:v>-414.9</c:v>
                </c:pt>
                <c:pt idx="1041">
                  <c:v>-414.8</c:v>
                </c:pt>
                <c:pt idx="1042">
                  <c:v>-414.7</c:v>
                </c:pt>
                <c:pt idx="1043">
                  <c:v>-414.5</c:v>
                </c:pt>
                <c:pt idx="1044">
                  <c:v>-414.5</c:v>
                </c:pt>
                <c:pt idx="1045">
                  <c:v>-414.4</c:v>
                </c:pt>
                <c:pt idx="1046">
                  <c:v>-414.3</c:v>
                </c:pt>
                <c:pt idx="1047">
                  <c:v>-414.3</c:v>
                </c:pt>
                <c:pt idx="1048">
                  <c:v>-414.3</c:v>
                </c:pt>
                <c:pt idx="1049">
                  <c:v>-414.2</c:v>
                </c:pt>
                <c:pt idx="1050">
                  <c:v>-414.3</c:v>
                </c:pt>
                <c:pt idx="1051">
                  <c:v>-414.2</c:v>
                </c:pt>
                <c:pt idx="1052">
                  <c:v>-414.1</c:v>
                </c:pt>
                <c:pt idx="1053">
                  <c:v>-414</c:v>
                </c:pt>
                <c:pt idx="1054">
                  <c:v>-413.9</c:v>
                </c:pt>
                <c:pt idx="1055">
                  <c:v>-413.7</c:v>
                </c:pt>
                <c:pt idx="1056">
                  <c:v>-413.6</c:v>
                </c:pt>
                <c:pt idx="1057">
                  <c:v>-413.4</c:v>
                </c:pt>
                <c:pt idx="1058">
                  <c:v>-413.3</c:v>
                </c:pt>
                <c:pt idx="1059">
                  <c:v>-413.2</c:v>
                </c:pt>
                <c:pt idx="1060">
                  <c:v>-413.1</c:v>
                </c:pt>
                <c:pt idx="1061">
                  <c:v>-412.9</c:v>
                </c:pt>
                <c:pt idx="1062">
                  <c:v>-412.7</c:v>
                </c:pt>
                <c:pt idx="1063">
                  <c:v>-412.5</c:v>
                </c:pt>
                <c:pt idx="1064">
                  <c:v>-412.3</c:v>
                </c:pt>
                <c:pt idx="1065">
                  <c:v>-412.1</c:v>
                </c:pt>
                <c:pt idx="1066">
                  <c:v>-412</c:v>
                </c:pt>
                <c:pt idx="1067">
                  <c:v>-411.7</c:v>
                </c:pt>
                <c:pt idx="1068">
                  <c:v>-411.5</c:v>
                </c:pt>
                <c:pt idx="1069">
                  <c:v>-411.3</c:v>
                </c:pt>
                <c:pt idx="1070">
                  <c:v>-411.1</c:v>
                </c:pt>
                <c:pt idx="1071">
                  <c:v>-410.9</c:v>
                </c:pt>
                <c:pt idx="1072">
                  <c:v>-410.8</c:v>
                </c:pt>
                <c:pt idx="1073">
                  <c:v>-410.6</c:v>
                </c:pt>
                <c:pt idx="1074">
                  <c:v>-410.4</c:v>
                </c:pt>
                <c:pt idx="1075">
                  <c:v>-410.2</c:v>
                </c:pt>
                <c:pt idx="1076">
                  <c:v>-410</c:v>
                </c:pt>
                <c:pt idx="1077">
                  <c:v>-409.9</c:v>
                </c:pt>
                <c:pt idx="1078">
                  <c:v>-409.8</c:v>
                </c:pt>
                <c:pt idx="1079">
                  <c:v>-409.7</c:v>
                </c:pt>
                <c:pt idx="1080">
                  <c:v>-409.6</c:v>
                </c:pt>
                <c:pt idx="1081">
                  <c:v>-409.4</c:v>
                </c:pt>
                <c:pt idx="1082">
                  <c:v>-409.3</c:v>
                </c:pt>
                <c:pt idx="1083">
                  <c:v>-409.1</c:v>
                </c:pt>
                <c:pt idx="1084">
                  <c:v>-409</c:v>
                </c:pt>
                <c:pt idx="1085">
                  <c:v>-408.8</c:v>
                </c:pt>
                <c:pt idx="1086">
                  <c:v>-408.7</c:v>
                </c:pt>
                <c:pt idx="1087">
                  <c:v>-408.5</c:v>
                </c:pt>
                <c:pt idx="1088">
                  <c:v>-408.3</c:v>
                </c:pt>
                <c:pt idx="1089">
                  <c:v>-408.2</c:v>
                </c:pt>
                <c:pt idx="1090">
                  <c:v>-408</c:v>
                </c:pt>
                <c:pt idx="1091">
                  <c:v>-407.7</c:v>
                </c:pt>
                <c:pt idx="1092">
                  <c:v>-407.6</c:v>
                </c:pt>
                <c:pt idx="1093">
                  <c:v>-407.4</c:v>
                </c:pt>
                <c:pt idx="1094">
                  <c:v>-407.3</c:v>
                </c:pt>
                <c:pt idx="1095">
                  <c:v>-407.1</c:v>
                </c:pt>
                <c:pt idx="1096">
                  <c:v>-407</c:v>
                </c:pt>
                <c:pt idx="1097">
                  <c:v>-406.7</c:v>
                </c:pt>
                <c:pt idx="1098">
                  <c:v>-406.5</c:v>
                </c:pt>
                <c:pt idx="1099">
                  <c:v>-406.4</c:v>
                </c:pt>
                <c:pt idx="1100">
                  <c:v>-406.2</c:v>
                </c:pt>
                <c:pt idx="1101">
                  <c:v>-406.1</c:v>
                </c:pt>
                <c:pt idx="1102">
                  <c:v>-405.9</c:v>
                </c:pt>
                <c:pt idx="1103">
                  <c:v>-405.8</c:v>
                </c:pt>
                <c:pt idx="1104">
                  <c:v>-405.7</c:v>
                </c:pt>
                <c:pt idx="1105">
                  <c:v>-405.6</c:v>
                </c:pt>
                <c:pt idx="1106">
                  <c:v>-405.5</c:v>
                </c:pt>
                <c:pt idx="1107">
                  <c:v>-405.4</c:v>
                </c:pt>
                <c:pt idx="1108">
                  <c:v>-405.2</c:v>
                </c:pt>
                <c:pt idx="1109">
                  <c:v>-405.1</c:v>
                </c:pt>
                <c:pt idx="1110">
                  <c:v>-404.9</c:v>
                </c:pt>
                <c:pt idx="1111">
                  <c:v>-404.7</c:v>
                </c:pt>
                <c:pt idx="1112">
                  <c:v>-404.6</c:v>
                </c:pt>
                <c:pt idx="1113">
                  <c:v>-404.4</c:v>
                </c:pt>
                <c:pt idx="1114">
                  <c:v>-404.3</c:v>
                </c:pt>
                <c:pt idx="1115">
                  <c:v>-404.3</c:v>
                </c:pt>
                <c:pt idx="1116">
                  <c:v>-404.1</c:v>
                </c:pt>
                <c:pt idx="1117">
                  <c:v>-404</c:v>
                </c:pt>
                <c:pt idx="1118">
                  <c:v>-403.9</c:v>
                </c:pt>
                <c:pt idx="1119">
                  <c:v>-403.8</c:v>
                </c:pt>
                <c:pt idx="1120">
                  <c:v>-403.6</c:v>
                </c:pt>
                <c:pt idx="1121">
                  <c:v>-403.4</c:v>
                </c:pt>
                <c:pt idx="1122">
                  <c:v>-403.2</c:v>
                </c:pt>
                <c:pt idx="1123">
                  <c:v>-402.9</c:v>
                </c:pt>
                <c:pt idx="1124">
                  <c:v>-402.8</c:v>
                </c:pt>
                <c:pt idx="1125">
                  <c:v>-402.6</c:v>
                </c:pt>
                <c:pt idx="1126">
                  <c:v>-402.4</c:v>
                </c:pt>
                <c:pt idx="1127">
                  <c:v>-402.2</c:v>
                </c:pt>
                <c:pt idx="1128">
                  <c:v>-402</c:v>
                </c:pt>
                <c:pt idx="1129">
                  <c:v>-401.7</c:v>
                </c:pt>
                <c:pt idx="1130">
                  <c:v>-401.6</c:v>
                </c:pt>
                <c:pt idx="1131">
                  <c:v>-401.4</c:v>
                </c:pt>
                <c:pt idx="1132">
                  <c:v>-401.3</c:v>
                </c:pt>
                <c:pt idx="1133">
                  <c:v>-401.2</c:v>
                </c:pt>
                <c:pt idx="1134">
                  <c:v>-401.1</c:v>
                </c:pt>
                <c:pt idx="1135">
                  <c:v>-400.9</c:v>
                </c:pt>
                <c:pt idx="1136">
                  <c:v>-400.8</c:v>
                </c:pt>
                <c:pt idx="1137">
                  <c:v>-400.7</c:v>
                </c:pt>
                <c:pt idx="1138">
                  <c:v>-400.6</c:v>
                </c:pt>
                <c:pt idx="1139">
                  <c:v>-400.4</c:v>
                </c:pt>
                <c:pt idx="1140">
                  <c:v>-400.3</c:v>
                </c:pt>
                <c:pt idx="1141">
                  <c:v>-400.1</c:v>
                </c:pt>
                <c:pt idx="1142">
                  <c:v>-400</c:v>
                </c:pt>
                <c:pt idx="1143">
                  <c:v>-399.8</c:v>
                </c:pt>
                <c:pt idx="1144">
                  <c:v>-399.7</c:v>
                </c:pt>
                <c:pt idx="1145">
                  <c:v>-399.6</c:v>
                </c:pt>
                <c:pt idx="1146">
                  <c:v>-399.5</c:v>
                </c:pt>
                <c:pt idx="1147">
                  <c:v>-399.4</c:v>
                </c:pt>
                <c:pt idx="1148">
                  <c:v>-399.2</c:v>
                </c:pt>
                <c:pt idx="1149">
                  <c:v>-399</c:v>
                </c:pt>
                <c:pt idx="1150">
                  <c:v>-398.8</c:v>
                </c:pt>
                <c:pt idx="1151">
                  <c:v>-398.7</c:v>
                </c:pt>
                <c:pt idx="1152">
                  <c:v>-398.5</c:v>
                </c:pt>
                <c:pt idx="1153">
                  <c:v>-398.3</c:v>
                </c:pt>
                <c:pt idx="1154">
                  <c:v>-398.1</c:v>
                </c:pt>
                <c:pt idx="1155">
                  <c:v>-397.9</c:v>
                </c:pt>
                <c:pt idx="1156">
                  <c:v>-397.7</c:v>
                </c:pt>
                <c:pt idx="1157">
                  <c:v>-397.4</c:v>
                </c:pt>
                <c:pt idx="1158">
                  <c:v>-397.3</c:v>
                </c:pt>
                <c:pt idx="1159">
                  <c:v>-397.1</c:v>
                </c:pt>
                <c:pt idx="1160">
                  <c:v>-396.9</c:v>
                </c:pt>
                <c:pt idx="1161">
                  <c:v>-396.7</c:v>
                </c:pt>
                <c:pt idx="1162">
                  <c:v>-396.6</c:v>
                </c:pt>
                <c:pt idx="1163">
                  <c:v>-396.4</c:v>
                </c:pt>
                <c:pt idx="1164">
                  <c:v>-396.2</c:v>
                </c:pt>
                <c:pt idx="1165">
                  <c:v>-396</c:v>
                </c:pt>
                <c:pt idx="1166">
                  <c:v>-395.9</c:v>
                </c:pt>
                <c:pt idx="1167">
                  <c:v>-395.6</c:v>
                </c:pt>
                <c:pt idx="1168">
                  <c:v>-395.5</c:v>
                </c:pt>
                <c:pt idx="1169">
                  <c:v>-395.3</c:v>
                </c:pt>
                <c:pt idx="1170">
                  <c:v>-395.1</c:v>
                </c:pt>
                <c:pt idx="1171">
                  <c:v>-394.9</c:v>
                </c:pt>
                <c:pt idx="1172">
                  <c:v>-394.8</c:v>
                </c:pt>
                <c:pt idx="1173">
                  <c:v>-394.7</c:v>
                </c:pt>
                <c:pt idx="1174">
                  <c:v>-394.5</c:v>
                </c:pt>
                <c:pt idx="1175">
                  <c:v>-394.3</c:v>
                </c:pt>
                <c:pt idx="1176">
                  <c:v>-394.2</c:v>
                </c:pt>
                <c:pt idx="1177">
                  <c:v>-394.1</c:v>
                </c:pt>
                <c:pt idx="1178">
                  <c:v>-393.9</c:v>
                </c:pt>
                <c:pt idx="1179">
                  <c:v>-393.8</c:v>
                </c:pt>
                <c:pt idx="1180">
                  <c:v>-393.7</c:v>
                </c:pt>
                <c:pt idx="1181">
                  <c:v>-393.6</c:v>
                </c:pt>
                <c:pt idx="1182">
                  <c:v>-393.5</c:v>
                </c:pt>
                <c:pt idx="1183">
                  <c:v>-393.3</c:v>
                </c:pt>
                <c:pt idx="1184">
                  <c:v>-393.2</c:v>
                </c:pt>
                <c:pt idx="1185">
                  <c:v>-393.1</c:v>
                </c:pt>
                <c:pt idx="1186">
                  <c:v>-393.1</c:v>
                </c:pt>
                <c:pt idx="1187">
                  <c:v>-393</c:v>
                </c:pt>
                <c:pt idx="1188">
                  <c:v>-392.9</c:v>
                </c:pt>
                <c:pt idx="1189">
                  <c:v>-392.8</c:v>
                </c:pt>
                <c:pt idx="1190">
                  <c:v>-392.7</c:v>
                </c:pt>
                <c:pt idx="1191">
                  <c:v>-392.6</c:v>
                </c:pt>
                <c:pt idx="1192">
                  <c:v>-392.4</c:v>
                </c:pt>
                <c:pt idx="1193">
                  <c:v>-392.1</c:v>
                </c:pt>
                <c:pt idx="1194">
                  <c:v>-391.9</c:v>
                </c:pt>
                <c:pt idx="1195">
                  <c:v>-391.6</c:v>
                </c:pt>
                <c:pt idx="1196">
                  <c:v>-391.2</c:v>
                </c:pt>
                <c:pt idx="1197">
                  <c:v>-390.9</c:v>
                </c:pt>
                <c:pt idx="1198">
                  <c:v>-390.6</c:v>
                </c:pt>
                <c:pt idx="1199">
                  <c:v>-390.3</c:v>
                </c:pt>
                <c:pt idx="1200">
                  <c:v>-390.1</c:v>
                </c:pt>
                <c:pt idx="1201">
                  <c:v>-390</c:v>
                </c:pt>
                <c:pt idx="1202">
                  <c:v>-389.9</c:v>
                </c:pt>
                <c:pt idx="1203">
                  <c:v>-389.7</c:v>
                </c:pt>
                <c:pt idx="1204">
                  <c:v>-389.6</c:v>
                </c:pt>
                <c:pt idx="1205">
                  <c:v>-389.4</c:v>
                </c:pt>
                <c:pt idx="1206">
                  <c:v>-389.3</c:v>
                </c:pt>
                <c:pt idx="1207">
                  <c:v>-389.2</c:v>
                </c:pt>
                <c:pt idx="1208">
                  <c:v>-389.1</c:v>
                </c:pt>
                <c:pt idx="1209">
                  <c:v>-389</c:v>
                </c:pt>
                <c:pt idx="1210">
                  <c:v>-388.9</c:v>
                </c:pt>
                <c:pt idx="1211">
                  <c:v>-388.8</c:v>
                </c:pt>
                <c:pt idx="1212">
                  <c:v>-388.6</c:v>
                </c:pt>
                <c:pt idx="1213">
                  <c:v>-388.4</c:v>
                </c:pt>
                <c:pt idx="1214">
                  <c:v>-388.1</c:v>
                </c:pt>
                <c:pt idx="1215">
                  <c:v>-387.7</c:v>
                </c:pt>
                <c:pt idx="1216">
                  <c:v>-387.5</c:v>
                </c:pt>
                <c:pt idx="1217">
                  <c:v>-387.2</c:v>
                </c:pt>
                <c:pt idx="1218">
                  <c:v>-386.8</c:v>
                </c:pt>
                <c:pt idx="1219">
                  <c:v>-386.5</c:v>
                </c:pt>
                <c:pt idx="1220">
                  <c:v>-386.2</c:v>
                </c:pt>
                <c:pt idx="1221">
                  <c:v>-385.9</c:v>
                </c:pt>
                <c:pt idx="1222">
                  <c:v>-385.6</c:v>
                </c:pt>
                <c:pt idx="1223">
                  <c:v>-385.2</c:v>
                </c:pt>
                <c:pt idx="1224">
                  <c:v>-384.9</c:v>
                </c:pt>
                <c:pt idx="1225">
                  <c:v>-384.6</c:v>
                </c:pt>
                <c:pt idx="1226">
                  <c:v>-384.4</c:v>
                </c:pt>
                <c:pt idx="1227">
                  <c:v>-384.1</c:v>
                </c:pt>
                <c:pt idx="1228">
                  <c:v>-383.7</c:v>
                </c:pt>
                <c:pt idx="1229">
                  <c:v>-383.4</c:v>
                </c:pt>
                <c:pt idx="1230">
                  <c:v>-383.1</c:v>
                </c:pt>
                <c:pt idx="1231">
                  <c:v>-382.8</c:v>
                </c:pt>
                <c:pt idx="1232">
                  <c:v>-382.4</c:v>
                </c:pt>
                <c:pt idx="1233">
                  <c:v>-382.1</c:v>
                </c:pt>
                <c:pt idx="1234">
                  <c:v>-381.8</c:v>
                </c:pt>
                <c:pt idx="1235">
                  <c:v>-381.5</c:v>
                </c:pt>
                <c:pt idx="1236">
                  <c:v>-381.1</c:v>
                </c:pt>
                <c:pt idx="1237">
                  <c:v>-380.9</c:v>
                </c:pt>
                <c:pt idx="1238">
                  <c:v>-380.8</c:v>
                </c:pt>
                <c:pt idx="1239">
                  <c:v>-380.6</c:v>
                </c:pt>
                <c:pt idx="1240">
                  <c:v>-380.5</c:v>
                </c:pt>
                <c:pt idx="1241">
                  <c:v>-380.4</c:v>
                </c:pt>
                <c:pt idx="1242">
                  <c:v>-380.3</c:v>
                </c:pt>
                <c:pt idx="1243">
                  <c:v>-380.3</c:v>
                </c:pt>
                <c:pt idx="1244">
                  <c:v>-380.3</c:v>
                </c:pt>
                <c:pt idx="1245">
                  <c:v>-380.3</c:v>
                </c:pt>
                <c:pt idx="1246">
                  <c:v>-380.2</c:v>
                </c:pt>
                <c:pt idx="1247">
                  <c:v>-380.2</c:v>
                </c:pt>
                <c:pt idx="1248">
                  <c:v>-380.2</c:v>
                </c:pt>
                <c:pt idx="1249">
                  <c:v>-380.3</c:v>
                </c:pt>
                <c:pt idx="1250">
                  <c:v>-380.4</c:v>
                </c:pt>
                <c:pt idx="1251">
                  <c:v>-380.4</c:v>
                </c:pt>
                <c:pt idx="1252">
                  <c:v>-380.5</c:v>
                </c:pt>
                <c:pt idx="1253">
                  <c:v>-380.6</c:v>
                </c:pt>
                <c:pt idx="1254">
                  <c:v>-380.8</c:v>
                </c:pt>
                <c:pt idx="1255">
                  <c:v>-380.9</c:v>
                </c:pt>
                <c:pt idx="1256">
                  <c:v>-381.1</c:v>
                </c:pt>
                <c:pt idx="1257">
                  <c:v>-381.2</c:v>
                </c:pt>
                <c:pt idx="1258">
                  <c:v>-381.5</c:v>
                </c:pt>
                <c:pt idx="1259">
                  <c:v>-381.6</c:v>
                </c:pt>
                <c:pt idx="1260">
                  <c:v>-381.9</c:v>
                </c:pt>
                <c:pt idx="1261">
                  <c:v>-382.1</c:v>
                </c:pt>
                <c:pt idx="1262">
                  <c:v>-382.3</c:v>
                </c:pt>
                <c:pt idx="1263">
                  <c:v>-382.5</c:v>
                </c:pt>
                <c:pt idx="1264">
                  <c:v>-382.7</c:v>
                </c:pt>
                <c:pt idx="1265">
                  <c:v>-382.9</c:v>
                </c:pt>
                <c:pt idx="1266">
                  <c:v>-383</c:v>
                </c:pt>
                <c:pt idx="1267">
                  <c:v>-383.3</c:v>
                </c:pt>
                <c:pt idx="1268">
                  <c:v>-383.5</c:v>
                </c:pt>
                <c:pt idx="1269">
                  <c:v>-383.8</c:v>
                </c:pt>
                <c:pt idx="1270">
                  <c:v>-384</c:v>
                </c:pt>
                <c:pt idx="1271">
                  <c:v>-384.3</c:v>
                </c:pt>
                <c:pt idx="1272">
                  <c:v>-384.6</c:v>
                </c:pt>
                <c:pt idx="1273">
                  <c:v>-384.8</c:v>
                </c:pt>
                <c:pt idx="1274">
                  <c:v>-385.1</c:v>
                </c:pt>
                <c:pt idx="1275">
                  <c:v>-385.4</c:v>
                </c:pt>
                <c:pt idx="1276">
                  <c:v>-385.7</c:v>
                </c:pt>
                <c:pt idx="1277">
                  <c:v>-386</c:v>
                </c:pt>
                <c:pt idx="1278">
                  <c:v>-386.3</c:v>
                </c:pt>
                <c:pt idx="1279">
                  <c:v>-386.6</c:v>
                </c:pt>
                <c:pt idx="1280">
                  <c:v>-387</c:v>
                </c:pt>
                <c:pt idx="1281">
                  <c:v>-387.3</c:v>
                </c:pt>
                <c:pt idx="1282">
                  <c:v>-387.4</c:v>
                </c:pt>
                <c:pt idx="1283">
                  <c:v>-387.7</c:v>
                </c:pt>
                <c:pt idx="1284">
                  <c:v>-388</c:v>
                </c:pt>
                <c:pt idx="1285">
                  <c:v>-388.4</c:v>
                </c:pt>
                <c:pt idx="1286">
                  <c:v>-388.7</c:v>
                </c:pt>
                <c:pt idx="1287">
                  <c:v>-389.1</c:v>
                </c:pt>
                <c:pt idx="1288">
                  <c:v>-389.4</c:v>
                </c:pt>
                <c:pt idx="1289">
                  <c:v>-389.8</c:v>
                </c:pt>
                <c:pt idx="1290">
                  <c:v>-390.1</c:v>
                </c:pt>
                <c:pt idx="1291">
                  <c:v>-390.4</c:v>
                </c:pt>
                <c:pt idx="1292">
                  <c:v>-390.8</c:v>
                </c:pt>
                <c:pt idx="1293">
                  <c:v>-391.2</c:v>
                </c:pt>
                <c:pt idx="1294">
                  <c:v>-391.5</c:v>
                </c:pt>
                <c:pt idx="1295">
                  <c:v>-391.9</c:v>
                </c:pt>
                <c:pt idx="1296">
                  <c:v>-392.1</c:v>
                </c:pt>
                <c:pt idx="1297">
                  <c:v>-392.5</c:v>
                </c:pt>
                <c:pt idx="1298">
                  <c:v>-392.8</c:v>
                </c:pt>
                <c:pt idx="1299">
                  <c:v>-393</c:v>
                </c:pt>
                <c:pt idx="1300">
                  <c:v>-393.2</c:v>
                </c:pt>
                <c:pt idx="1301">
                  <c:v>-393.6</c:v>
                </c:pt>
                <c:pt idx="1302">
                  <c:v>-393.8</c:v>
                </c:pt>
                <c:pt idx="1303">
                  <c:v>-394</c:v>
                </c:pt>
                <c:pt idx="1304">
                  <c:v>-394.2</c:v>
                </c:pt>
                <c:pt idx="1305">
                  <c:v>-394.4</c:v>
                </c:pt>
                <c:pt idx="1306">
                  <c:v>-394.7</c:v>
                </c:pt>
                <c:pt idx="1307">
                  <c:v>-395</c:v>
                </c:pt>
                <c:pt idx="1308">
                  <c:v>-395.2</c:v>
                </c:pt>
                <c:pt idx="1309">
                  <c:v>-395.4</c:v>
                </c:pt>
                <c:pt idx="1310">
                  <c:v>-395.7</c:v>
                </c:pt>
                <c:pt idx="1311">
                  <c:v>-396</c:v>
                </c:pt>
                <c:pt idx="1312">
                  <c:v>-396.2</c:v>
                </c:pt>
                <c:pt idx="1313">
                  <c:v>-396.6</c:v>
                </c:pt>
                <c:pt idx="1314">
                  <c:v>-396.8</c:v>
                </c:pt>
                <c:pt idx="1315">
                  <c:v>-397.2</c:v>
                </c:pt>
                <c:pt idx="1316">
                  <c:v>-397.4</c:v>
                </c:pt>
                <c:pt idx="1317">
                  <c:v>-397.8</c:v>
                </c:pt>
                <c:pt idx="1318">
                  <c:v>-398.1</c:v>
                </c:pt>
                <c:pt idx="1319">
                  <c:v>-398.4</c:v>
                </c:pt>
                <c:pt idx="1320">
                  <c:v>-398.7</c:v>
                </c:pt>
                <c:pt idx="1321">
                  <c:v>-399</c:v>
                </c:pt>
                <c:pt idx="1322">
                  <c:v>-399.3</c:v>
                </c:pt>
                <c:pt idx="1323">
                  <c:v>-399.7</c:v>
                </c:pt>
                <c:pt idx="1324">
                  <c:v>-400</c:v>
                </c:pt>
                <c:pt idx="1325">
                  <c:v>-400.3</c:v>
                </c:pt>
                <c:pt idx="1326">
                  <c:v>-400.6</c:v>
                </c:pt>
                <c:pt idx="1327">
                  <c:v>-400.9</c:v>
                </c:pt>
                <c:pt idx="1328">
                  <c:v>-401.2</c:v>
                </c:pt>
                <c:pt idx="1329">
                  <c:v>-401.5</c:v>
                </c:pt>
                <c:pt idx="1330">
                  <c:v>-401.8</c:v>
                </c:pt>
                <c:pt idx="1331">
                  <c:v>-402.1</c:v>
                </c:pt>
                <c:pt idx="1332">
                  <c:v>-402.4</c:v>
                </c:pt>
                <c:pt idx="1333">
                  <c:v>-402.7</c:v>
                </c:pt>
                <c:pt idx="1334">
                  <c:v>-403</c:v>
                </c:pt>
                <c:pt idx="1335">
                  <c:v>-403.2</c:v>
                </c:pt>
                <c:pt idx="1336">
                  <c:v>-403.5</c:v>
                </c:pt>
                <c:pt idx="1337">
                  <c:v>-403.8</c:v>
                </c:pt>
                <c:pt idx="1338">
                  <c:v>-404.1</c:v>
                </c:pt>
                <c:pt idx="1339">
                  <c:v>-404.4</c:v>
                </c:pt>
                <c:pt idx="1340">
                  <c:v>-404.6</c:v>
                </c:pt>
                <c:pt idx="1341">
                  <c:v>-404.9</c:v>
                </c:pt>
                <c:pt idx="1342">
                  <c:v>-405.1</c:v>
                </c:pt>
                <c:pt idx="1343">
                  <c:v>-405.4</c:v>
                </c:pt>
                <c:pt idx="1344">
                  <c:v>-405.6</c:v>
                </c:pt>
                <c:pt idx="1345">
                  <c:v>-405.8</c:v>
                </c:pt>
                <c:pt idx="1346">
                  <c:v>-406</c:v>
                </c:pt>
                <c:pt idx="1347">
                  <c:v>-406.2</c:v>
                </c:pt>
                <c:pt idx="1348">
                  <c:v>-406.4</c:v>
                </c:pt>
                <c:pt idx="1349">
                  <c:v>-406.6</c:v>
                </c:pt>
                <c:pt idx="1350">
                  <c:v>-406.8</c:v>
                </c:pt>
                <c:pt idx="1351">
                  <c:v>-407</c:v>
                </c:pt>
                <c:pt idx="1352">
                  <c:v>-407.2</c:v>
                </c:pt>
                <c:pt idx="1353">
                  <c:v>-407.4</c:v>
                </c:pt>
                <c:pt idx="1354">
                  <c:v>-407.7</c:v>
                </c:pt>
                <c:pt idx="1355">
                  <c:v>-407.9</c:v>
                </c:pt>
                <c:pt idx="1356">
                  <c:v>-408.1</c:v>
                </c:pt>
                <c:pt idx="1357">
                  <c:v>-408.2</c:v>
                </c:pt>
                <c:pt idx="1358">
                  <c:v>-408.4</c:v>
                </c:pt>
                <c:pt idx="1359">
                  <c:v>-408.5</c:v>
                </c:pt>
                <c:pt idx="1360">
                  <c:v>-408.6</c:v>
                </c:pt>
                <c:pt idx="1361">
                  <c:v>-408.6</c:v>
                </c:pt>
                <c:pt idx="1362">
                  <c:v>-408.6</c:v>
                </c:pt>
                <c:pt idx="1363">
                  <c:v>-408.5</c:v>
                </c:pt>
                <c:pt idx="1364">
                  <c:v>-408.5</c:v>
                </c:pt>
                <c:pt idx="1365">
                  <c:v>-408.3</c:v>
                </c:pt>
                <c:pt idx="1366">
                  <c:v>-408.2</c:v>
                </c:pt>
                <c:pt idx="1367">
                  <c:v>-407.8</c:v>
                </c:pt>
                <c:pt idx="1368">
                  <c:v>-407.6</c:v>
                </c:pt>
                <c:pt idx="1369">
                  <c:v>-407.3</c:v>
                </c:pt>
                <c:pt idx="1370">
                  <c:v>-407</c:v>
                </c:pt>
                <c:pt idx="1371">
                  <c:v>-406.9</c:v>
                </c:pt>
                <c:pt idx="1372">
                  <c:v>-406.6</c:v>
                </c:pt>
                <c:pt idx="1373">
                  <c:v>-406.3</c:v>
                </c:pt>
                <c:pt idx="1374">
                  <c:v>-405.9</c:v>
                </c:pt>
                <c:pt idx="1375">
                  <c:v>-405.7</c:v>
                </c:pt>
                <c:pt idx="1376">
                  <c:v>-405.3</c:v>
                </c:pt>
                <c:pt idx="1377">
                  <c:v>-404.9</c:v>
                </c:pt>
                <c:pt idx="1378">
                  <c:v>-404.6</c:v>
                </c:pt>
                <c:pt idx="1379">
                  <c:v>-404.2</c:v>
                </c:pt>
                <c:pt idx="1380">
                  <c:v>-403.8</c:v>
                </c:pt>
                <c:pt idx="1381">
                  <c:v>-403.7</c:v>
                </c:pt>
                <c:pt idx="1382">
                  <c:v>-403.4</c:v>
                </c:pt>
                <c:pt idx="1383">
                  <c:v>-403.2</c:v>
                </c:pt>
                <c:pt idx="1384">
                  <c:v>-402.8</c:v>
                </c:pt>
                <c:pt idx="1385">
                  <c:v>-402.5</c:v>
                </c:pt>
                <c:pt idx="1386">
                  <c:v>-402.2</c:v>
                </c:pt>
                <c:pt idx="1387">
                  <c:v>-401.9</c:v>
                </c:pt>
                <c:pt idx="1388">
                  <c:v>-401.7</c:v>
                </c:pt>
                <c:pt idx="1389">
                  <c:v>-401.3</c:v>
                </c:pt>
                <c:pt idx="1390">
                  <c:v>-401</c:v>
                </c:pt>
                <c:pt idx="1391">
                  <c:v>-400.7</c:v>
                </c:pt>
                <c:pt idx="1392">
                  <c:v>-400.4</c:v>
                </c:pt>
                <c:pt idx="1393">
                  <c:v>-400.1</c:v>
                </c:pt>
                <c:pt idx="1394">
                  <c:v>-399.7</c:v>
                </c:pt>
                <c:pt idx="1395">
                  <c:v>-399.4</c:v>
                </c:pt>
                <c:pt idx="1396">
                  <c:v>-399.1</c:v>
                </c:pt>
                <c:pt idx="1397">
                  <c:v>-398.8</c:v>
                </c:pt>
                <c:pt idx="1398">
                  <c:v>-398.5</c:v>
                </c:pt>
                <c:pt idx="1399">
                  <c:v>-398.2</c:v>
                </c:pt>
                <c:pt idx="1400">
                  <c:v>-397.9</c:v>
                </c:pt>
                <c:pt idx="1401">
                  <c:v>-397.7</c:v>
                </c:pt>
                <c:pt idx="1402">
                  <c:v>-397.5</c:v>
                </c:pt>
                <c:pt idx="1403">
                  <c:v>-397.2</c:v>
                </c:pt>
                <c:pt idx="1404">
                  <c:v>-396.9</c:v>
                </c:pt>
                <c:pt idx="1405">
                  <c:v>-396.6</c:v>
                </c:pt>
                <c:pt idx="1406">
                  <c:v>-396.3</c:v>
                </c:pt>
                <c:pt idx="1407">
                  <c:v>-396</c:v>
                </c:pt>
                <c:pt idx="1408">
                  <c:v>-395.7</c:v>
                </c:pt>
                <c:pt idx="1409">
                  <c:v>-395.5</c:v>
                </c:pt>
                <c:pt idx="1410">
                  <c:v>-395.3</c:v>
                </c:pt>
                <c:pt idx="1411">
                  <c:v>-395</c:v>
                </c:pt>
                <c:pt idx="1412">
                  <c:v>-394.8</c:v>
                </c:pt>
                <c:pt idx="1413">
                  <c:v>-394.6</c:v>
                </c:pt>
                <c:pt idx="1414">
                  <c:v>-394.2</c:v>
                </c:pt>
                <c:pt idx="1415">
                  <c:v>-393.9</c:v>
                </c:pt>
                <c:pt idx="1416">
                  <c:v>-393.7</c:v>
                </c:pt>
                <c:pt idx="1417">
                  <c:v>-393.3</c:v>
                </c:pt>
                <c:pt idx="1418">
                  <c:v>-393</c:v>
                </c:pt>
                <c:pt idx="1419">
                  <c:v>-392.7</c:v>
                </c:pt>
                <c:pt idx="1420">
                  <c:v>-392.3</c:v>
                </c:pt>
                <c:pt idx="1421">
                  <c:v>-392</c:v>
                </c:pt>
                <c:pt idx="1422">
                  <c:v>-391.7</c:v>
                </c:pt>
                <c:pt idx="1423">
                  <c:v>-391.3</c:v>
                </c:pt>
                <c:pt idx="1424">
                  <c:v>-391</c:v>
                </c:pt>
                <c:pt idx="1425">
                  <c:v>-390.7</c:v>
                </c:pt>
                <c:pt idx="1426">
                  <c:v>-390.4</c:v>
                </c:pt>
                <c:pt idx="1427">
                  <c:v>-390.1</c:v>
                </c:pt>
                <c:pt idx="1428">
                  <c:v>-389.7</c:v>
                </c:pt>
                <c:pt idx="1429">
                  <c:v>-389.4</c:v>
                </c:pt>
                <c:pt idx="1430">
                  <c:v>-389.1</c:v>
                </c:pt>
                <c:pt idx="1431">
                  <c:v>-388.8</c:v>
                </c:pt>
                <c:pt idx="1432">
                  <c:v>-388.5</c:v>
                </c:pt>
                <c:pt idx="1433">
                  <c:v>-388.2</c:v>
                </c:pt>
                <c:pt idx="1434">
                  <c:v>-387.9</c:v>
                </c:pt>
                <c:pt idx="1435">
                  <c:v>-387.6</c:v>
                </c:pt>
                <c:pt idx="1436">
                  <c:v>-387.3</c:v>
                </c:pt>
                <c:pt idx="1437">
                  <c:v>-387.1</c:v>
                </c:pt>
                <c:pt idx="1438">
                  <c:v>-386.8</c:v>
                </c:pt>
                <c:pt idx="1439">
                  <c:v>-386.5</c:v>
                </c:pt>
                <c:pt idx="1440">
                  <c:v>-386.1</c:v>
                </c:pt>
                <c:pt idx="1441">
                  <c:v>-385.9</c:v>
                </c:pt>
                <c:pt idx="1442">
                  <c:v>-385.7</c:v>
                </c:pt>
                <c:pt idx="1443">
                  <c:v>-385.6</c:v>
                </c:pt>
                <c:pt idx="1444">
                  <c:v>-385.5</c:v>
                </c:pt>
                <c:pt idx="1445">
                  <c:v>-385.4</c:v>
                </c:pt>
                <c:pt idx="1446">
                  <c:v>-385.4</c:v>
                </c:pt>
                <c:pt idx="1447">
                  <c:v>-385.4</c:v>
                </c:pt>
                <c:pt idx="1448">
                  <c:v>-385.4</c:v>
                </c:pt>
                <c:pt idx="1449">
                  <c:v>-385.5</c:v>
                </c:pt>
                <c:pt idx="1450">
                  <c:v>-385.6</c:v>
                </c:pt>
                <c:pt idx="1451">
                  <c:v>-385.7</c:v>
                </c:pt>
                <c:pt idx="1452">
                  <c:v>-385.9</c:v>
                </c:pt>
                <c:pt idx="1453">
                  <c:v>-386.1</c:v>
                </c:pt>
                <c:pt idx="1454">
                  <c:v>-386.2</c:v>
                </c:pt>
                <c:pt idx="1455">
                  <c:v>-386.4</c:v>
                </c:pt>
                <c:pt idx="1456">
                  <c:v>-386.6</c:v>
                </c:pt>
                <c:pt idx="1457">
                  <c:v>-386.8</c:v>
                </c:pt>
                <c:pt idx="1458">
                  <c:v>-387</c:v>
                </c:pt>
                <c:pt idx="1459">
                  <c:v>-387.2</c:v>
                </c:pt>
                <c:pt idx="1460">
                  <c:v>-387.5</c:v>
                </c:pt>
                <c:pt idx="1461">
                  <c:v>-387.8</c:v>
                </c:pt>
                <c:pt idx="1462">
                  <c:v>-388.1</c:v>
                </c:pt>
                <c:pt idx="1463">
                  <c:v>-388.4</c:v>
                </c:pt>
                <c:pt idx="1464">
                  <c:v>-388.7</c:v>
                </c:pt>
                <c:pt idx="1465">
                  <c:v>-389</c:v>
                </c:pt>
                <c:pt idx="1466">
                  <c:v>-389.3</c:v>
                </c:pt>
                <c:pt idx="1467">
                  <c:v>-389.6</c:v>
                </c:pt>
                <c:pt idx="1468">
                  <c:v>-389.9</c:v>
                </c:pt>
                <c:pt idx="1469">
                  <c:v>-390.2</c:v>
                </c:pt>
                <c:pt idx="1470">
                  <c:v>-390.5</c:v>
                </c:pt>
                <c:pt idx="1471">
                  <c:v>-390.8</c:v>
                </c:pt>
                <c:pt idx="1472">
                  <c:v>-391</c:v>
                </c:pt>
                <c:pt idx="1473">
                  <c:v>-391.2</c:v>
                </c:pt>
                <c:pt idx="1474">
                  <c:v>-391.5</c:v>
                </c:pt>
                <c:pt idx="1475">
                  <c:v>-391.8</c:v>
                </c:pt>
                <c:pt idx="1476">
                  <c:v>-391.9</c:v>
                </c:pt>
                <c:pt idx="1477">
                  <c:v>-392.1</c:v>
                </c:pt>
                <c:pt idx="1478">
                  <c:v>-392.3</c:v>
                </c:pt>
                <c:pt idx="1479">
                  <c:v>-392.5</c:v>
                </c:pt>
                <c:pt idx="1480">
                  <c:v>-392.7</c:v>
                </c:pt>
                <c:pt idx="1481">
                  <c:v>-393</c:v>
                </c:pt>
                <c:pt idx="1482">
                  <c:v>-393.2</c:v>
                </c:pt>
                <c:pt idx="1483">
                  <c:v>-393.4</c:v>
                </c:pt>
                <c:pt idx="1484">
                  <c:v>-393.7</c:v>
                </c:pt>
                <c:pt idx="1485">
                  <c:v>-393.9</c:v>
                </c:pt>
                <c:pt idx="1486">
                  <c:v>-394.2</c:v>
                </c:pt>
                <c:pt idx="1487">
                  <c:v>-394.5</c:v>
                </c:pt>
                <c:pt idx="1488">
                  <c:v>-394.7</c:v>
                </c:pt>
                <c:pt idx="1489">
                  <c:v>-395</c:v>
                </c:pt>
                <c:pt idx="1490">
                  <c:v>-395.2</c:v>
                </c:pt>
                <c:pt idx="1491">
                  <c:v>-395.5</c:v>
                </c:pt>
                <c:pt idx="1492">
                  <c:v>-395.7</c:v>
                </c:pt>
                <c:pt idx="1493">
                  <c:v>-395.9</c:v>
                </c:pt>
                <c:pt idx="1494">
                  <c:v>-396.2</c:v>
                </c:pt>
                <c:pt idx="1495">
                  <c:v>-396.4</c:v>
                </c:pt>
                <c:pt idx="1496">
                  <c:v>-396.7</c:v>
                </c:pt>
                <c:pt idx="1497">
                  <c:v>-396.9</c:v>
                </c:pt>
                <c:pt idx="1498">
                  <c:v>-397.1</c:v>
                </c:pt>
                <c:pt idx="1499">
                  <c:v>-397.4</c:v>
                </c:pt>
                <c:pt idx="1500">
                  <c:v>-397.6</c:v>
                </c:pt>
                <c:pt idx="1501">
                  <c:v>-397.9</c:v>
                </c:pt>
                <c:pt idx="1502">
                  <c:v>-398.2</c:v>
                </c:pt>
                <c:pt idx="1503">
                  <c:v>-398.5</c:v>
                </c:pt>
                <c:pt idx="1504">
                  <c:v>-398.7</c:v>
                </c:pt>
                <c:pt idx="1505">
                  <c:v>-399</c:v>
                </c:pt>
                <c:pt idx="1506">
                  <c:v>-399.2</c:v>
                </c:pt>
                <c:pt idx="1507">
                  <c:v>-399.5</c:v>
                </c:pt>
                <c:pt idx="1508">
                  <c:v>-399.7</c:v>
                </c:pt>
                <c:pt idx="1509">
                  <c:v>-400</c:v>
                </c:pt>
                <c:pt idx="1510">
                  <c:v>-400.3</c:v>
                </c:pt>
                <c:pt idx="1511">
                  <c:v>-400.6</c:v>
                </c:pt>
                <c:pt idx="1512">
                  <c:v>-400.8</c:v>
                </c:pt>
                <c:pt idx="1513">
                  <c:v>-401.1</c:v>
                </c:pt>
                <c:pt idx="1514">
                  <c:v>-401.4</c:v>
                </c:pt>
                <c:pt idx="1515">
                  <c:v>-401.7</c:v>
                </c:pt>
                <c:pt idx="1516">
                  <c:v>-401.9</c:v>
                </c:pt>
                <c:pt idx="1517">
                  <c:v>-402.2</c:v>
                </c:pt>
                <c:pt idx="1518">
                  <c:v>-402.5</c:v>
                </c:pt>
                <c:pt idx="1519">
                  <c:v>-402.7</c:v>
                </c:pt>
                <c:pt idx="1520">
                  <c:v>-403</c:v>
                </c:pt>
                <c:pt idx="1521">
                  <c:v>-403.2</c:v>
                </c:pt>
                <c:pt idx="1522">
                  <c:v>-403.5</c:v>
                </c:pt>
                <c:pt idx="1523">
                  <c:v>-403.8</c:v>
                </c:pt>
                <c:pt idx="1524">
                  <c:v>-404</c:v>
                </c:pt>
                <c:pt idx="1525">
                  <c:v>-404.3</c:v>
                </c:pt>
                <c:pt idx="1526">
                  <c:v>-404.5</c:v>
                </c:pt>
                <c:pt idx="1527">
                  <c:v>-404.7</c:v>
                </c:pt>
                <c:pt idx="1528">
                  <c:v>-405</c:v>
                </c:pt>
                <c:pt idx="1529">
                  <c:v>-405.2</c:v>
                </c:pt>
                <c:pt idx="1530">
                  <c:v>-405.4</c:v>
                </c:pt>
                <c:pt idx="1531">
                  <c:v>-405.7</c:v>
                </c:pt>
                <c:pt idx="1532">
                  <c:v>-405.9</c:v>
                </c:pt>
                <c:pt idx="1533">
                  <c:v>-406.1</c:v>
                </c:pt>
                <c:pt idx="1534">
                  <c:v>-406.2</c:v>
                </c:pt>
                <c:pt idx="1535">
                  <c:v>-406.4</c:v>
                </c:pt>
                <c:pt idx="1536">
                  <c:v>-406.6</c:v>
                </c:pt>
                <c:pt idx="1537">
                  <c:v>-406.7</c:v>
                </c:pt>
                <c:pt idx="1538">
                  <c:v>-407</c:v>
                </c:pt>
                <c:pt idx="1539">
                  <c:v>-407.2</c:v>
                </c:pt>
                <c:pt idx="1540">
                  <c:v>-407.5</c:v>
                </c:pt>
                <c:pt idx="1541">
                  <c:v>-407.7</c:v>
                </c:pt>
                <c:pt idx="1542">
                  <c:v>-407.9</c:v>
                </c:pt>
                <c:pt idx="1543">
                  <c:v>-408.2</c:v>
                </c:pt>
                <c:pt idx="1544">
                  <c:v>-408.3</c:v>
                </c:pt>
                <c:pt idx="1545">
                  <c:v>-408.6</c:v>
                </c:pt>
                <c:pt idx="1546">
                  <c:v>-408.8</c:v>
                </c:pt>
                <c:pt idx="1547">
                  <c:v>-409</c:v>
                </c:pt>
                <c:pt idx="1548">
                  <c:v>-409.3</c:v>
                </c:pt>
                <c:pt idx="1549">
                  <c:v>-409.4</c:v>
                </c:pt>
                <c:pt idx="1550">
                  <c:v>-409.6</c:v>
                </c:pt>
                <c:pt idx="1551">
                  <c:v>-409.8</c:v>
                </c:pt>
                <c:pt idx="1552">
                  <c:v>-410</c:v>
                </c:pt>
                <c:pt idx="1553">
                  <c:v>-410.2</c:v>
                </c:pt>
                <c:pt idx="1554">
                  <c:v>-410.3</c:v>
                </c:pt>
                <c:pt idx="1555">
                  <c:v>-410.6</c:v>
                </c:pt>
                <c:pt idx="1556">
                  <c:v>-410.8</c:v>
                </c:pt>
                <c:pt idx="1557">
                  <c:v>-411</c:v>
                </c:pt>
                <c:pt idx="1558">
                  <c:v>-411.2</c:v>
                </c:pt>
                <c:pt idx="1559">
                  <c:v>-411.5</c:v>
                </c:pt>
                <c:pt idx="1560">
                  <c:v>-411.7</c:v>
                </c:pt>
                <c:pt idx="1561">
                  <c:v>-411.9</c:v>
                </c:pt>
                <c:pt idx="1562">
                  <c:v>-412.2</c:v>
                </c:pt>
                <c:pt idx="1563">
                  <c:v>-412.4</c:v>
                </c:pt>
                <c:pt idx="1564">
                  <c:v>-412.6</c:v>
                </c:pt>
                <c:pt idx="1565">
                  <c:v>-412.8</c:v>
                </c:pt>
                <c:pt idx="1566">
                  <c:v>-413</c:v>
                </c:pt>
                <c:pt idx="1567">
                  <c:v>-413.2</c:v>
                </c:pt>
                <c:pt idx="1568">
                  <c:v>-413.3</c:v>
                </c:pt>
                <c:pt idx="1569">
                  <c:v>-413.5</c:v>
                </c:pt>
                <c:pt idx="1570">
                  <c:v>-413.6</c:v>
                </c:pt>
                <c:pt idx="1571">
                  <c:v>-413.7</c:v>
                </c:pt>
                <c:pt idx="1572">
                  <c:v>-413.7</c:v>
                </c:pt>
                <c:pt idx="1573">
                  <c:v>-413.7</c:v>
                </c:pt>
                <c:pt idx="1574">
                  <c:v>-413.6</c:v>
                </c:pt>
                <c:pt idx="1575">
                  <c:v>-413.5</c:v>
                </c:pt>
                <c:pt idx="1576">
                  <c:v>-413.5</c:v>
                </c:pt>
                <c:pt idx="1577">
                  <c:v>-413.3</c:v>
                </c:pt>
                <c:pt idx="1578">
                  <c:v>-413.1</c:v>
                </c:pt>
                <c:pt idx="1579">
                  <c:v>-412.9</c:v>
                </c:pt>
                <c:pt idx="1580">
                  <c:v>-412.7</c:v>
                </c:pt>
                <c:pt idx="1581">
                  <c:v>-412.7</c:v>
                </c:pt>
                <c:pt idx="1582">
                  <c:v>-412.4</c:v>
                </c:pt>
                <c:pt idx="1583">
                  <c:v>-412.2</c:v>
                </c:pt>
                <c:pt idx="1584">
                  <c:v>-411.9</c:v>
                </c:pt>
                <c:pt idx="1585">
                  <c:v>-411.5</c:v>
                </c:pt>
                <c:pt idx="1586">
                  <c:v>-411.4</c:v>
                </c:pt>
                <c:pt idx="1587">
                  <c:v>-411.1</c:v>
                </c:pt>
                <c:pt idx="1588">
                  <c:v>-410.8</c:v>
                </c:pt>
                <c:pt idx="1589">
                  <c:v>-410.5</c:v>
                </c:pt>
                <c:pt idx="1590">
                  <c:v>-410.2</c:v>
                </c:pt>
                <c:pt idx="1591">
                  <c:v>-409.9</c:v>
                </c:pt>
                <c:pt idx="1592">
                  <c:v>-409.7</c:v>
                </c:pt>
                <c:pt idx="1593">
                  <c:v>-409.4</c:v>
                </c:pt>
                <c:pt idx="1594">
                  <c:v>-409.1</c:v>
                </c:pt>
                <c:pt idx="1595">
                  <c:v>-408.7</c:v>
                </c:pt>
                <c:pt idx="1596">
                  <c:v>-408.5</c:v>
                </c:pt>
                <c:pt idx="1597">
                  <c:v>-408.2</c:v>
                </c:pt>
                <c:pt idx="1598">
                  <c:v>-407.9</c:v>
                </c:pt>
                <c:pt idx="1599">
                  <c:v>-407.6</c:v>
                </c:pt>
                <c:pt idx="1600">
                  <c:v>-407.3</c:v>
                </c:pt>
                <c:pt idx="1601">
                  <c:v>-407</c:v>
                </c:pt>
                <c:pt idx="1602">
                  <c:v>-406.7</c:v>
                </c:pt>
                <c:pt idx="1603">
                  <c:v>-406.5</c:v>
                </c:pt>
                <c:pt idx="1604">
                  <c:v>-406.4</c:v>
                </c:pt>
                <c:pt idx="1605">
                  <c:v>-406.2</c:v>
                </c:pt>
                <c:pt idx="1606">
                  <c:v>-405.9</c:v>
                </c:pt>
                <c:pt idx="1607">
                  <c:v>-405.5</c:v>
                </c:pt>
                <c:pt idx="1608">
                  <c:v>-405.2</c:v>
                </c:pt>
                <c:pt idx="1609">
                  <c:v>-404.9</c:v>
                </c:pt>
                <c:pt idx="1610">
                  <c:v>-404.6</c:v>
                </c:pt>
                <c:pt idx="1611">
                  <c:v>-404.4</c:v>
                </c:pt>
                <c:pt idx="1612">
                  <c:v>-404</c:v>
                </c:pt>
                <c:pt idx="1613">
                  <c:v>-403.7</c:v>
                </c:pt>
                <c:pt idx="1614">
                  <c:v>-403.4</c:v>
                </c:pt>
                <c:pt idx="1615">
                  <c:v>-403</c:v>
                </c:pt>
                <c:pt idx="1616">
                  <c:v>-402.8</c:v>
                </c:pt>
                <c:pt idx="1617">
                  <c:v>-402.5</c:v>
                </c:pt>
                <c:pt idx="1618">
                  <c:v>-402.2</c:v>
                </c:pt>
                <c:pt idx="1619">
                  <c:v>-401.8</c:v>
                </c:pt>
                <c:pt idx="1620">
                  <c:v>-401.4</c:v>
                </c:pt>
                <c:pt idx="1621">
                  <c:v>-401.1</c:v>
                </c:pt>
                <c:pt idx="1622">
                  <c:v>-400.8</c:v>
                </c:pt>
                <c:pt idx="1623">
                  <c:v>-400.5</c:v>
                </c:pt>
                <c:pt idx="1624">
                  <c:v>-400.1</c:v>
                </c:pt>
                <c:pt idx="1625">
                  <c:v>-399.8</c:v>
                </c:pt>
                <c:pt idx="1626">
                  <c:v>-399.5</c:v>
                </c:pt>
                <c:pt idx="1627">
                  <c:v>-399.2</c:v>
                </c:pt>
                <c:pt idx="1628">
                  <c:v>-398.9</c:v>
                </c:pt>
                <c:pt idx="1629">
                  <c:v>-398.6</c:v>
                </c:pt>
                <c:pt idx="1630">
                  <c:v>-398.3</c:v>
                </c:pt>
                <c:pt idx="1631">
                  <c:v>-398</c:v>
                </c:pt>
                <c:pt idx="1632">
                  <c:v>-397.7</c:v>
                </c:pt>
                <c:pt idx="1633">
                  <c:v>-397.3</c:v>
                </c:pt>
                <c:pt idx="1634">
                  <c:v>-397</c:v>
                </c:pt>
                <c:pt idx="1635">
                  <c:v>-396.8</c:v>
                </c:pt>
                <c:pt idx="1636">
                  <c:v>-396.5</c:v>
                </c:pt>
                <c:pt idx="1637">
                  <c:v>-396.1</c:v>
                </c:pt>
                <c:pt idx="1638">
                  <c:v>-395.8</c:v>
                </c:pt>
                <c:pt idx="1639">
                  <c:v>-395.5</c:v>
                </c:pt>
                <c:pt idx="1640">
                  <c:v>-395.1</c:v>
                </c:pt>
                <c:pt idx="1641">
                  <c:v>-394.8</c:v>
                </c:pt>
                <c:pt idx="1642">
                  <c:v>-394.5</c:v>
                </c:pt>
                <c:pt idx="1643">
                  <c:v>-394.1</c:v>
                </c:pt>
                <c:pt idx="1644">
                  <c:v>-393.7</c:v>
                </c:pt>
                <c:pt idx="1645">
                  <c:v>-393.4</c:v>
                </c:pt>
                <c:pt idx="1646">
                  <c:v>-393.2</c:v>
                </c:pt>
                <c:pt idx="1647">
                  <c:v>-392.9</c:v>
                </c:pt>
                <c:pt idx="1648">
                  <c:v>-392.7</c:v>
                </c:pt>
                <c:pt idx="1649">
                  <c:v>-392.4</c:v>
                </c:pt>
                <c:pt idx="1650">
                  <c:v>-392.1</c:v>
                </c:pt>
                <c:pt idx="1651">
                  <c:v>-391.9</c:v>
                </c:pt>
                <c:pt idx="1652">
                  <c:v>-391.7</c:v>
                </c:pt>
                <c:pt idx="1653">
                  <c:v>-391.4</c:v>
                </c:pt>
                <c:pt idx="1654">
                  <c:v>-391.2</c:v>
                </c:pt>
                <c:pt idx="1655">
                  <c:v>-390.9</c:v>
                </c:pt>
                <c:pt idx="1656">
                  <c:v>-390.7</c:v>
                </c:pt>
                <c:pt idx="1657">
                  <c:v>-390.4</c:v>
                </c:pt>
                <c:pt idx="1658">
                  <c:v>-390.1</c:v>
                </c:pt>
                <c:pt idx="1659">
                  <c:v>-389.7</c:v>
                </c:pt>
                <c:pt idx="1660">
                  <c:v>-389.5</c:v>
                </c:pt>
                <c:pt idx="1661">
                  <c:v>-389.1</c:v>
                </c:pt>
                <c:pt idx="1662">
                  <c:v>-388.8</c:v>
                </c:pt>
                <c:pt idx="1663">
                  <c:v>-388.5</c:v>
                </c:pt>
                <c:pt idx="1664">
                  <c:v>-388.3</c:v>
                </c:pt>
                <c:pt idx="1665">
                  <c:v>-388</c:v>
                </c:pt>
                <c:pt idx="1666">
                  <c:v>-387.7</c:v>
                </c:pt>
                <c:pt idx="1667">
                  <c:v>-387.3</c:v>
                </c:pt>
                <c:pt idx="1668">
                  <c:v>-386.9</c:v>
                </c:pt>
                <c:pt idx="1669">
                  <c:v>-386.5</c:v>
                </c:pt>
                <c:pt idx="1670">
                  <c:v>-386.2</c:v>
                </c:pt>
                <c:pt idx="1671">
                  <c:v>-385.8</c:v>
                </c:pt>
                <c:pt idx="1672">
                  <c:v>-385.5</c:v>
                </c:pt>
                <c:pt idx="1673">
                  <c:v>-385.1</c:v>
                </c:pt>
                <c:pt idx="1674">
                  <c:v>-384.9</c:v>
                </c:pt>
                <c:pt idx="1675">
                  <c:v>-384.6</c:v>
                </c:pt>
                <c:pt idx="1676">
                  <c:v>-384.2</c:v>
                </c:pt>
                <c:pt idx="1677">
                  <c:v>-383.9</c:v>
                </c:pt>
                <c:pt idx="1678">
                  <c:v>-383.7</c:v>
                </c:pt>
                <c:pt idx="1679">
                  <c:v>-383.3</c:v>
                </c:pt>
                <c:pt idx="1680">
                  <c:v>-383.1</c:v>
                </c:pt>
                <c:pt idx="1681">
                  <c:v>-382.8</c:v>
                </c:pt>
                <c:pt idx="1682">
                  <c:v>-382.5</c:v>
                </c:pt>
                <c:pt idx="1683">
                  <c:v>-382.2</c:v>
                </c:pt>
                <c:pt idx="1684">
                  <c:v>-382</c:v>
                </c:pt>
                <c:pt idx="1685">
                  <c:v>-381.6</c:v>
                </c:pt>
                <c:pt idx="1686">
                  <c:v>-381.4</c:v>
                </c:pt>
                <c:pt idx="1687">
                  <c:v>-381.1</c:v>
                </c:pt>
                <c:pt idx="1688">
                  <c:v>-380.9</c:v>
                </c:pt>
                <c:pt idx="1689">
                  <c:v>-380.6</c:v>
                </c:pt>
                <c:pt idx="1690">
                  <c:v>-380.3</c:v>
                </c:pt>
                <c:pt idx="1691">
                  <c:v>-380.1</c:v>
                </c:pt>
                <c:pt idx="1692">
                  <c:v>-379.8</c:v>
                </c:pt>
                <c:pt idx="1693">
                  <c:v>-379.5</c:v>
                </c:pt>
                <c:pt idx="1694">
                  <c:v>-379.3</c:v>
                </c:pt>
                <c:pt idx="1695">
                  <c:v>-379.1</c:v>
                </c:pt>
                <c:pt idx="1696">
                  <c:v>-378.8</c:v>
                </c:pt>
                <c:pt idx="1697">
                  <c:v>-378.5</c:v>
                </c:pt>
                <c:pt idx="1698">
                  <c:v>-378.3</c:v>
                </c:pt>
                <c:pt idx="1699">
                  <c:v>-378</c:v>
                </c:pt>
                <c:pt idx="1700">
                  <c:v>-377.6</c:v>
                </c:pt>
                <c:pt idx="1701">
                  <c:v>-377.3</c:v>
                </c:pt>
                <c:pt idx="1702">
                  <c:v>-377.2</c:v>
                </c:pt>
                <c:pt idx="1703">
                  <c:v>-377</c:v>
                </c:pt>
                <c:pt idx="1704">
                  <c:v>-376.7</c:v>
                </c:pt>
                <c:pt idx="1705">
                  <c:v>-376.4</c:v>
                </c:pt>
                <c:pt idx="1706">
                  <c:v>-376.1</c:v>
                </c:pt>
                <c:pt idx="1707">
                  <c:v>-375.8</c:v>
                </c:pt>
                <c:pt idx="1708">
                  <c:v>-375.6</c:v>
                </c:pt>
                <c:pt idx="1709">
                  <c:v>-375.3</c:v>
                </c:pt>
                <c:pt idx="1710">
                  <c:v>-375</c:v>
                </c:pt>
                <c:pt idx="1711">
                  <c:v>-374.7</c:v>
                </c:pt>
                <c:pt idx="1712">
                  <c:v>-374.4</c:v>
                </c:pt>
                <c:pt idx="1713">
                  <c:v>-374.1</c:v>
                </c:pt>
                <c:pt idx="1714">
                  <c:v>-373.8</c:v>
                </c:pt>
                <c:pt idx="1715">
                  <c:v>-373.5</c:v>
                </c:pt>
                <c:pt idx="1716">
                  <c:v>-373.2</c:v>
                </c:pt>
                <c:pt idx="1717">
                  <c:v>-372.9</c:v>
                </c:pt>
                <c:pt idx="1718">
                  <c:v>-372.6</c:v>
                </c:pt>
                <c:pt idx="1719">
                  <c:v>-372.2</c:v>
                </c:pt>
                <c:pt idx="1720">
                  <c:v>-371.9</c:v>
                </c:pt>
                <c:pt idx="1721">
                  <c:v>-371.5</c:v>
                </c:pt>
                <c:pt idx="1722">
                  <c:v>-371.2</c:v>
                </c:pt>
                <c:pt idx="1723">
                  <c:v>-370.9</c:v>
                </c:pt>
                <c:pt idx="1724">
                  <c:v>-370.6</c:v>
                </c:pt>
                <c:pt idx="1725">
                  <c:v>-370.3</c:v>
                </c:pt>
                <c:pt idx="1726">
                  <c:v>-370</c:v>
                </c:pt>
                <c:pt idx="1727">
                  <c:v>-369.6</c:v>
                </c:pt>
                <c:pt idx="1728">
                  <c:v>-369.2</c:v>
                </c:pt>
                <c:pt idx="1729">
                  <c:v>-368.9</c:v>
                </c:pt>
                <c:pt idx="1730">
                  <c:v>-368.6</c:v>
                </c:pt>
                <c:pt idx="1731">
                  <c:v>-368.3</c:v>
                </c:pt>
                <c:pt idx="1732">
                  <c:v>-368</c:v>
                </c:pt>
                <c:pt idx="1733">
                  <c:v>-367.7</c:v>
                </c:pt>
                <c:pt idx="1734">
                  <c:v>-367.4</c:v>
                </c:pt>
                <c:pt idx="1735">
                  <c:v>-367.1</c:v>
                </c:pt>
                <c:pt idx="1736">
                  <c:v>-366.8</c:v>
                </c:pt>
                <c:pt idx="1737">
                  <c:v>-366.5</c:v>
                </c:pt>
                <c:pt idx="1738">
                  <c:v>-366.2</c:v>
                </c:pt>
                <c:pt idx="1739">
                  <c:v>-365.9</c:v>
                </c:pt>
                <c:pt idx="1740">
                  <c:v>-365.6</c:v>
                </c:pt>
                <c:pt idx="1741">
                  <c:v>-365.2</c:v>
                </c:pt>
                <c:pt idx="1742">
                  <c:v>-364.9</c:v>
                </c:pt>
                <c:pt idx="1743">
                  <c:v>-364.5</c:v>
                </c:pt>
                <c:pt idx="1744">
                  <c:v>-364.2</c:v>
                </c:pt>
                <c:pt idx="1745">
                  <c:v>-363.8</c:v>
                </c:pt>
                <c:pt idx="1746">
                  <c:v>-363.5</c:v>
                </c:pt>
                <c:pt idx="1747">
                  <c:v>-363.2</c:v>
                </c:pt>
                <c:pt idx="1748">
                  <c:v>-362.9</c:v>
                </c:pt>
                <c:pt idx="1749">
                  <c:v>-362.5</c:v>
                </c:pt>
                <c:pt idx="1750">
                  <c:v>-362.2</c:v>
                </c:pt>
                <c:pt idx="1751">
                  <c:v>-361.9</c:v>
                </c:pt>
                <c:pt idx="1752">
                  <c:v>-361.6</c:v>
                </c:pt>
                <c:pt idx="1753">
                  <c:v>-361.2</c:v>
                </c:pt>
                <c:pt idx="1754">
                  <c:v>-360.9</c:v>
                </c:pt>
                <c:pt idx="1755">
                  <c:v>-360.5</c:v>
                </c:pt>
                <c:pt idx="1756">
                  <c:v>-360.2</c:v>
                </c:pt>
                <c:pt idx="1757">
                  <c:v>-359.8</c:v>
                </c:pt>
                <c:pt idx="1758">
                  <c:v>-359.5</c:v>
                </c:pt>
                <c:pt idx="1759">
                  <c:v>-359.1</c:v>
                </c:pt>
                <c:pt idx="1760">
                  <c:v>-358.8</c:v>
                </c:pt>
                <c:pt idx="1761">
                  <c:v>-358.4</c:v>
                </c:pt>
                <c:pt idx="1762">
                  <c:v>-358.1</c:v>
                </c:pt>
                <c:pt idx="1763">
                  <c:v>-357.8</c:v>
                </c:pt>
                <c:pt idx="1764">
                  <c:v>-357.4</c:v>
                </c:pt>
                <c:pt idx="1765">
                  <c:v>-357.1</c:v>
                </c:pt>
                <c:pt idx="1766">
                  <c:v>-356.7</c:v>
                </c:pt>
                <c:pt idx="1767">
                  <c:v>-356.4</c:v>
                </c:pt>
                <c:pt idx="1768">
                  <c:v>-356.1</c:v>
                </c:pt>
                <c:pt idx="1769">
                  <c:v>-355.8</c:v>
                </c:pt>
                <c:pt idx="1770">
                  <c:v>-355.5</c:v>
                </c:pt>
                <c:pt idx="1771">
                  <c:v>-355.1</c:v>
                </c:pt>
                <c:pt idx="1772">
                  <c:v>-354.8</c:v>
                </c:pt>
                <c:pt idx="1773">
                  <c:v>-354.4</c:v>
                </c:pt>
                <c:pt idx="1774">
                  <c:v>-354.1</c:v>
                </c:pt>
                <c:pt idx="1775">
                  <c:v>-353.8</c:v>
                </c:pt>
                <c:pt idx="1776">
                  <c:v>-353.4</c:v>
                </c:pt>
                <c:pt idx="1777">
                  <c:v>-353.1</c:v>
                </c:pt>
                <c:pt idx="1778">
                  <c:v>-352.7</c:v>
                </c:pt>
                <c:pt idx="1779">
                  <c:v>-352.4</c:v>
                </c:pt>
                <c:pt idx="1780">
                  <c:v>-352.1</c:v>
                </c:pt>
                <c:pt idx="1781">
                  <c:v>-351.7</c:v>
                </c:pt>
                <c:pt idx="1782">
                  <c:v>-351.3</c:v>
                </c:pt>
                <c:pt idx="1783">
                  <c:v>-351</c:v>
                </c:pt>
                <c:pt idx="1784">
                  <c:v>-350.7</c:v>
                </c:pt>
                <c:pt idx="1785">
                  <c:v>-350.3</c:v>
                </c:pt>
                <c:pt idx="1786">
                  <c:v>-350</c:v>
                </c:pt>
                <c:pt idx="1787">
                  <c:v>-349.7</c:v>
                </c:pt>
                <c:pt idx="1788">
                  <c:v>-349.2</c:v>
                </c:pt>
                <c:pt idx="1789">
                  <c:v>-348.9</c:v>
                </c:pt>
                <c:pt idx="1790">
                  <c:v>-348.6</c:v>
                </c:pt>
                <c:pt idx="1791">
                  <c:v>-348.3</c:v>
                </c:pt>
                <c:pt idx="1792">
                  <c:v>-348</c:v>
                </c:pt>
                <c:pt idx="1793">
                  <c:v>-347.6</c:v>
                </c:pt>
                <c:pt idx="1794">
                  <c:v>-347.2</c:v>
                </c:pt>
                <c:pt idx="1795">
                  <c:v>-346.9</c:v>
                </c:pt>
                <c:pt idx="1796">
                  <c:v>-346.6</c:v>
                </c:pt>
                <c:pt idx="1797">
                  <c:v>-346.3</c:v>
                </c:pt>
                <c:pt idx="1798">
                  <c:v>-346.1</c:v>
                </c:pt>
                <c:pt idx="1799">
                  <c:v>-345.7</c:v>
                </c:pt>
                <c:pt idx="1800">
                  <c:v>-345.4</c:v>
                </c:pt>
                <c:pt idx="1801">
                  <c:v>-345.1</c:v>
                </c:pt>
                <c:pt idx="1802">
                  <c:v>-344.9</c:v>
                </c:pt>
                <c:pt idx="1803">
                  <c:v>-344.7</c:v>
                </c:pt>
                <c:pt idx="1804">
                  <c:v>-344.5</c:v>
                </c:pt>
                <c:pt idx="1805">
                  <c:v>-344.4</c:v>
                </c:pt>
                <c:pt idx="1806">
                  <c:v>-344.3</c:v>
                </c:pt>
                <c:pt idx="1807">
                  <c:v>-344.2</c:v>
                </c:pt>
                <c:pt idx="1808">
                  <c:v>-344.2</c:v>
                </c:pt>
                <c:pt idx="1809">
                  <c:v>-344.3</c:v>
                </c:pt>
                <c:pt idx="1810">
                  <c:v>-344.4</c:v>
                </c:pt>
                <c:pt idx="1811">
                  <c:v>-344.6</c:v>
                </c:pt>
                <c:pt idx="1812">
                  <c:v>-344.8</c:v>
                </c:pt>
                <c:pt idx="1813">
                  <c:v>-345</c:v>
                </c:pt>
                <c:pt idx="1814">
                  <c:v>-345.2</c:v>
                </c:pt>
                <c:pt idx="1815">
                  <c:v>-345.4</c:v>
                </c:pt>
                <c:pt idx="1816">
                  <c:v>-345.6</c:v>
                </c:pt>
                <c:pt idx="1817">
                  <c:v>-345.8</c:v>
                </c:pt>
                <c:pt idx="1818">
                  <c:v>-346</c:v>
                </c:pt>
                <c:pt idx="1819">
                  <c:v>-346.2</c:v>
                </c:pt>
                <c:pt idx="1820">
                  <c:v>-346.4</c:v>
                </c:pt>
                <c:pt idx="1821">
                  <c:v>-346.6</c:v>
                </c:pt>
                <c:pt idx="1822">
                  <c:v>-346.9</c:v>
                </c:pt>
                <c:pt idx="1823">
                  <c:v>-347.1</c:v>
                </c:pt>
                <c:pt idx="1824">
                  <c:v>-347.3</c:v>
                </c:pt>
                <c:pt idx="1825">
                  <c:v>-347.6</c:v>
                </c:pt>
                <c:pt idx="1826">
                  <c:v>-347.8</c:v>
                </c:pt>
                <c:pt idx="1827">
                  <c:v>-348.1</c:v>
                </c:pt>
                <c:pt idx="1828">
                  <c:v>-348.3</c:v>
                </c:pt>
                <c:pt idx="1829">
                  <c:v>-348.6</c:v>
                </c:pt>
                <c:pt idx="1830">
                  <c:v>-348.9</c:v>
                </c:pt>
                <c:pt idx="1831">
                  <c:v>-349.2</c:v>
                </c:pt>
                <c:pt idx="1832">
                  <c:v>-349.4</c:v>
                </c:pt>
                <c:pt idx="1833">
                  <c:v>-349.7</c:v>
                </c:pt>
                <c:pt idx="1834">
                  <c:v>-350</c:v>
                </c:pt>
                <c:pt idx="1835">
                  <c:v>-350.2</c:v>
                </c:pt>
                <c:pt idx="1836">
                  <c:v>-350.5</c:v>
                </c:pt>
                <c:pt idx="1837">
                  <c:v>-350.8</c:v>
                </c:pt>
                <c:pt idx="1838">
                  <c:v>-351</c:v>
                </c:pt>
                <c:pt idx="1839">
                  <c:v>-351.3</c:v>
                </c:pt>
                <c:pt idx="1840">
                  <c:v>-351.6</c:v>
                </c:pt>
                <c:pt idx="1841">
                  <c:v>-351.9</c:v>
                </c:pt>
                <c:pt idx="1842">
                  <c:v>-352.2</c:v>
                </c:pt>
                <c:pt idx="1843">
                  <c:v>-352.4</c:v>
                </c:pt>
                <c:pt idx="1844">
                  <c:v>-352.7</c:v>
                </c:pt>
                <c:pt idx="1845">
                  <c:v>-352.9</c:v>
                </c:pt>
                <c:pt idx="1846">
                  <c:v>-353.2</c:v>
                </c:pt>
                <c:pt idx="1847">
                  <c:v>-353.5</c:v>
                </c:pt>
                <c:pt idx="1848">
                  <c:v>-353.7</c:v>
                </c:pt>
                <c:pt idx="1849">
                  <c:v>-353.9</c:v>
                </c:pt>
                <c:pt idx="1850">
                  <c:v>-354.2</c:v>
                </c:pt>
                <c:pt idx="1851">
                  <c:v>-354.5</c:v>
                </c:pt>
                <c:pt idx="1852">
                  <c:v>-354.8</c:v>
                </c:pt>
                <c:pt idx="1853">
                  <c:v>-355.1</c:v>
                </c:pt>
                <c:pt idx="1854">
                  <c:v>-355.4</c:v>
                </c:pt>
                <c:pt idx="1855">
                  <c:v>-355.7</c:v>
                </c:pt>
                <c:pt idx="1856">
                  <c:v>-356</c:v>
                </c:pt>
                <c:pt idx="1857">
                  <c:v>-356.3</c:v>
                </c:pt>
                <c:pt idx="1858">
                  <c:v>-356.6</c:v>
                </c:pt>
                <c:pt idx="1859">
                  <c:v>-357</c:v>
                </c:pt>
                <c:pt idx="1860">
                  <c:v>-357.4</c:v>
                </c:pt>
                <c:pt idx="1861">
                  <c:v>-357.7</c:v>
                </c:pt>
                <c:pt idx="1862">
                  <c:v>-358.1</c:v>
                </c:pt>
                <c:pt idx="1863">
                  <c:v>-358.5</c:v>
                </c:pt>
                <c:pt idx="1864">
                  <c:v>-358.8</c:v>
                </c:pt>
                <c:pt idx="1865">
                  <c:v>-359.2</c:v>
                </c:pt>
                <c:pt idx="1866">
                  <c:v>-359.5</c:v>
                </c:pt>
                <c:pt idx="1867">
                  <c:v>-359.8</c:v>
                </c:pt>
                <c:pt idx="1868">
                  <c:v>-360.2</c:v>
                </c:pt>
                <c:pt idx="1869">
                  <c:v>-360.5</c:v>
                </c:pt>
                <c:pt idx="1870">
                  <c:v>-360.8</c:v>
                </c:pt>
                <c:pt idx="1871">
                  <c:v>-361.2</c:v>
                </c:pt>
                <c:pt idx="1872">
                  <c:v>-361.5</c:v>
                </c:pt>
                <c:pt idx="1873">
                  <c:v>-361.9</c:v>
                </c:pt>
                <c:pt idx="1874">
                  <c:v>-362.2</c:v>
                </c:pt>
                <c:pt idx="1875">
                  <c:v>-362.5</c:v>
                </c:pt>
                <c:pt idx="1876">
                  <c:v>-362.9</c:v>
                </c:pt>
                <c:pt idx="1877">
                  <c:v>-363.2</c:v>
                </c:pt>
                <c:pt idx="1878">
                  <c:v>-363.5</c:v>
                </c:pt>
                <c:pt idx="1879">
                  <c:v>-363.8</c:v>
                </c:pt>
                <c:pt idx="1880">
                  <c:v>-364.1</c:v>
                </c:pt>
                <c:pt idx="1881">
                  <c:v>-364.5</c:v>
                </c:pt>
                <c:pt idx="1882">
                  <c:v>-364.7</c:v>
                </c:pt>
                <c:pt idx="1883">
                  <c:v>-365.2</c:v>
                </c:pt>
                <c:pt idx="1884">
                  <c:v>-365.6</c:v>
                </c:pt>
                <c:pt idx="1885">
                  <c:v>-365.9</c:v>
                </c:pt>
                <c:pt idx="1886">
                  <c:v>-366.2</c:v>
                </c:pt>
                <c:pt idx="1887">
                  <c:v>-366.5</c:v>
                </c:pt>
                <c:pt idx="1888">
                  <c:v>-366.8</c:v>
                </c:pt>
                <c:pt idx="1889">
                  <c:v>-367.1</c:v>
                </c:pt>
                <c:pt idx="1890">
                  <c:v>-367.5</c:v>
                </c:pt>
                <c:pt idx="1891">
                  <c:v>-367.7</c:v>
                </c:pt>
                <c:pt idx="1892">
                  <c:v>-368</c:v>
                </c:pt>
                <c:pt idx="1893">
                  <c:v>-368.3</c:v>
                </c:pt>
                <c:pt idx="1894">
                  <c:v>-368.5</c:v>
                </c:pt>
                <c:pt idx="1895">
                  <c:v>-368.8</c:v>
                </c:pt>
                <c:pt idx="1896">
                  <c:v>-369</c:v>
                </c:pt>
                <c:pt idx="1897">
                  <c:v>-369.3</c:v>
                </c:pt>
                <c:pt idx="1898">
                  <c:v>-369.6</c:v>
                </c:pt>
                <c:pt idx="1899">
                  <c:v>-369.9</c:v>
                </c:pt>
                <c:pt idx="1900">
                  <c:v>-370.2</c:v>
                </c:pt>
                <c:pt idx="1901">
                  <c:v>-370.5</c:v>
                </c:pt>
                <c:pt idx="1902">
                  <c:v>-370.8</c:v>
                </c:pt>
                <c:pt idx="1903">
                  <c:v>-371.1</c:v>
                </c:pt>
                <c:pt idx="1904">
                  <c:v>-371.4</c:v>
                </c:pt>
                <c:pt idx="1905">
                  <c:v>-371.7</c:v>
                </c:pt>
                <c:pt idx="1906">
                  <c:v>-372.1</c:v>
                </c:pt>
                <c:pt idx="1907">
                  <c:v>-372.4</c:v>
                </c:pt>
                <c:pt idx="1908">
                  <c:v>-372.8</c:v>
                </c:pt>
                <c:pt idx="1909">
                  <c:v>-373.1</c:v>
                </c:pt>
                <c:pt idx="1910">
                  <c:v>-373.4</c:v>
                </c:pt>
                <c:pt idx="1911">
                  <c:v>-373.7</c:v>
                </c:pt>
                <c:pt idx="1912">
                  <c:v>-374.1</c:v>
                </c:pt>
                <c:pt idx="1913">
                  <c:v>-374.4</c:v>
                </c:pt>
                <c:pt idx="1914">
                  <c:v>-374.7</c:v>
                </c:pt>
                <c:pt idx="1915">
                  <c:v>-375.1</c:v>
                </c:pt>
                <c:pt idx="1916">
                  <c:v>-375.4</c:v>
                </c:pt>
                <c:pt idx="1917">
                  <c:v>-375.8</c:v>
                </c:pt>
                <c:pt idx="1918">
                  <c:v>-376.1</c:v>
                </c:pt>
                <c:pt idx="1919">
                  <c:v>-376.4</c:v>
                </c:pt>
                <c:pt idx="1920">
                  <c:v>-376.7</c:v>
                </c:pt>
                <c:pt idx="1921">
                  <c:v>-377.1</c:v>
                </c:pt>
                <c:pt idx="1922">
                  <c:v>-377.4</c:v>
                </c:pt>
                <c:pt idx="1923">
                  <c:v>-377.7</c:v>
                </c:pt>
                <c:pt idx="1924">
                  <c:v>-378</c:v>
                </c:pt>
                <c:pt idx="1925">
                  <c:v>-378.3</c:v>
                </c:pt>
                <c:pt idx="1926">
                  <c:v>-378.6</c:v>
                </c:pt>
                <c:pt idx="1927">
                  <c:v>-378.8</c:v>
                </c:pt>
                <c:pt idx="1928">
                  <c:v>-379.1</c:v>
                </c:pt>
                <c:pt idx="1929">
                  <c:v>-379.3</c:v>
                </c:pt>
                <c:pt idx="1930">
                  <c:v>-379.5</c:v>
                </c:pt>
                <c:pt idx="1931">
                  <c:v>-379.7</c:v>
                </c:pt>
                <c:pt idx="1932">
                  <c:v>-379.9</c:v>
                </c:pt>
                <c:pt idx="1933">
                  <c:v>-380.1</c:v>
                </c:pt>
                <c:pt idx="1934">
                  <c:v>-380.3</c:v>
                </c:pt>
                <c:pt idx="1935">
                  <c:v>-380.6</c:v>
                </c:pt>
                <c:pt idx="1936">
                  <c:v>-380.8</c:v>
                </c:pt>
                <c:pt idx="1937">
                  <c:v>-381</c:v>
                </c:pt>
                <c:pt idx="1938">
                  <c:v>-381.3</c:v>
                </c:pt>
                <c:pt idx="1939">
                  <c:v>-381.5</c:v>
                </c:pt>
                <c:pt idx="1940">
                  <c:v>-381.7</c:v>
                </c:pt>
                <c:pt idx="1941">
                  <c:v>-381.9</c:v>
                </c:pt>
                <c:pt idx="1942">
                  <c:v>-382.1</c:v>
                </c:pt>
                <c:pt idx="1943">
                  <c:v>-382.3</c:v>
                </c:pt>
                <c:pt idx="1944">
                  <c:v>-382.6</c:v>
                </c:pt>
                <c:pt idx="1945">
                  <c:v>-382.8</c:v>
                </c:pt>
                <c:pt idx="1946">
                  <c:v>-383</c:v>
                </c:pt>
                <c:pt idx="1947">
                  <c:v>-383.3</c:v>
                </c:pt>
                <c:pt idx="1948">
                  <c:v>-383.5</c:v>
                </c:pt>
                <c:pt idx="1949">
                  <c:v>-383.8</c:v>
                </c:pt>
                <c:pt idx="1950">
                  <c:v>-384</c:v>
                </c:pt>
                <c:pt idx="1951">
                  <c:v>-384.3</c:v>
                </c:pt>
                <c:pt idx="1952">
                  <c:v>-384.5</c:v>
                </c:pt>
                <c:pt idx="1953">
                  <c:v>-384.7</c:v>
                </c:pt>
                <c:pt idx="1954">
                  <c:v>-385</c:v>
                </c:pt>
                <c:pt idx="1955">
                  <c:v>-385.2</c:v>
                </c:pt>
                <c:pt idx="1956">
                  <c:v>-385.4</c:v>
                </c:pt>
                <c:pt idx="1957">
                  <c:v>-385.7</c:v>
                </c:pt>
                <c:pt idx="1958">
                  <c:v>-385.9</c:v>
                </c:pt>
                <c:pt idx="1959">
                  <c:v>-386.1</c:v>
                </c:pt>
                <c:pt idx="1960">
                  <c:v>-386.3</c:v>
                </c:pt>
                <c:pt idx="1961">
                  <c:v>-386.6</c:v>
                </c:pt>
                <c:pt idx="1962">
                  <c:v>-386.7</c:v>
                </c:pt>
                <c:pt idx="1963">
                  <c:v>-387</c:v>
                </c:pt>
                <c:pt idx="1964">
                  <c:v>-387.1</c:v>
                </c:pt>
                <c:pt idx="1965">
                  <c:v>-387.4</c:v>
                </c:pt>
                <c:pt idx="1966">
                  <c:v>-387.6</c:v>
                </c:pt>
                <c:pt idx="1967">
                  <c:v>-387.8</c:v>
                </c:pt>
                <c:pt idx="1968">
                  <c:v>-388</c:v>
                </c:pt>
                <c:pt idx="1969">
                  <c:v>-388.2</c:v>
                </c:pt>
                <c:pt idx="1970">
                  <c:v>-388.4</c:v>
                </c:pt>
                <c:pt idx="1971">
                  <c:v>-388.6</c:v>
                </c:pt>
                <c:pt idx="1972">
                  <c:v>-388.8</c:v>
                </c:pt>
                <c:pt idx="1973">
                  <c:v>-389</c:v>
                </c:pt>
                <c:pt idx="1974">
                  <c:v>-389.2</c:v>
                </c:pt>
                <c:pt idx="1975">
                  <c:v>-389.4</c:v>
                </c:pt>
                <c:pt idx="1976">
                  <c:v>-389.6</c:v>
                </c:pt>
                <c:pt idx="1977">
                  <c:v>-389.8</c:v>
                </c:pt>
                <c:pt idx="1978">
                  <c:v>-390</c:v>
                </c:pt>
                <c:pt idx="1979">
                  <c:v>-390.2</c:v>
                </c:pt>
                <c:pt idx="1980">
                  <c:v>-390.4</c:v>
                </c:pt>
                <c:pt idx="1981">
                  <c:v>-390.7</c:v>
                </c:pt>
                <c:pt idx="1982">
                  <c:v>-390.9</c:v>
                </c:pt>
                <c:pt idx="1983">
                  <c:v>-391.1</c:v>
                </c:pt>
                <c:pt idx="1984">
                  <c:v>-391.3</c:v>
                </c:pt>
                <c:pt idx="1985">
                  <c:v>-391.6</c:v>
                </c:pt>
                <c:pt idx="1986">
                  <c:v>-391.8</c:v>
                </c:pt>
                <c:pt idx="1987">
                  <c:v>-392</c:v>
                </c:pt>
                <c:pt idx="1988">
                  <c:v>-392.2</c:v>
                </c:pt>
                <c:pt idx="1989">
                  <c:v>-392.5</c:v>
                </c:pt>
                <c:pt idx="1990">
                  <c:v>-392.7</c:v>
                </c:pt>
                <c:pt idx="1991">
                  <c:v>-392.9</c:v>
                </c:pt>
                <c:pt idx="1992">
                  <c:v>-393.2</c:v>
                </c:pt>
                <c:pt idx="1993">
                  <c:v>-393.5</c:v>
                </c:pt>
                <c:pt idx="1994">
                  <c:v>-393.8</c:v>
                </c:pt>
                <c:pt idx="1995">
                  <c:v>-394</c:v>
                </c:pt>
                <c:pt idx="1996">
                  <c:v>-394.2</c:v>
                </c:pt>
                <c:pt idx="1997">
                  <c:v>-394.5</c:v>
                </c:pt>
                <c:pt idx="1998">
                  <c:v>-394.8</c:v>
                </c:pt>
                <c:pt idx="1999">
                  <c:v>-395</c:v>
                </c:pt>
                <c:pt idx="2000">
                  <c:v>-395.3</c:v>
                </c:pt>
                <c:pt idx="2001">
                  <c:v>-395.5</c:v>
                </c:pt>
                <c:pt idx="2002">
                  <c:v>-395.8</c:v>
                </c:pt>
                <c:pt idx="2003">
                  <c:v>-396</c:v>
                </c:pt>
                <c:pt idx="2004">
                  <c:v>-396.2</c:v>
                </c:pt>
                <c:pt idx="2005">
                  <c:v>-396.4</c:v>
                </c:pt>
                <c:pt idx="2006">
                  <c:v>-396.6</c:v>
                </c:pt>
                <c:pt idx="2007">
                  <c:v>-396.8</c:v>
                </c:pt>
                <c:pt idx="2008">
                  <c:v>-397</c:v>
                </c:pt>
                <c:pt idx="2009">
                  <c:v>-397.2</c:v>
                </c:pt>
                <c:pt idx="2010">
                  <c:v>-397.4</c:v>
                </c:pt>
                <c:pt idx="2011">
                  <c:v>-397.6</c:v>
                </c:pt>
                <c:pt idx="2012">
                  <c:v>-397.8</c:v>
                </c:pt>
                <c:pt idx="2013">
                  <c:v>-398</c:v>
                </c:pt>
                <c:pt idx="2014">
                  <c:v>-398.3</c:v>
                </c:pt>
                <c:pt idx="2015">
                  <c:v>-398.5</c:v>
                </c:pt>
                <c:pt idx="2016">
                  <c:v>-398.7</c:v>
                </c:pt>
                <c:pt idx="2017">
                  <c:v>-399</c:v>
                </c:pt>
                <c:pt idx="2018">
                  <c:v>-399.2</c:v>
                </c:pt>
                <c:pt idx="2019">
                  <c:v>-399.4</c:v>
                </c:pt>
                <c:pt idx="2020">
                  <c:v>-399.6</c:v>
                </c:pt>
                <c:pt idx="2021">
                  <c:v>-399.9</c:v>
                </c:pt>
                <c:pt idx="2022">
                  <c:v>-400.1</c:v>
                </c:pt>
                <c:pt idx="2023">
                  <c:v>-400.3</c:v>
                </c:pt>
                <c:pt idx="2024">
                  <c:v>-400.6</c:v>
                </c:pt>
                <c:pt idx="2025">
                  <c:v>-400.8</c:v>
                </c:pt>
                <c:pt idx="2026">
                  <c:v>-401.1</c:v>
                </c:pt>
                <c:pt idx="2027">
                  <c:v>-401.3</c:v>
                </c:pt>
                <c:pt idx="2028">
                  <c:v>-401.6</c:v>
                </c:pt>
                <c:pt idx="2029">
                  <c:v>-401.8</c:v>
                </c:pt>
                <c:pt idx="2030">
                  <c:v>-402.1</c:v>
                </c:pt>
                <c:pt idx="2031">
                  <c:v>-402.3</c:v>
                </c:pt>
                <c:pt idx="2032">
                  <c:v>-402.5</c:v>
                </c:pt>
                <c:pt idx="2033">
                  <c:v>-402.7</c:v>
                </c:pt>
                <c:pt idx="2034">
                  <c:v>-403</c:v>
                </c:pt>
                <c:pt idx="2035">
                  <c:v>-403.2</c:v>
                </c:pt>
                <c:pt idx="2036">
                  <c:v>-403.4</c:v>
                </c:pt>
                <c:pt idx="2037">
                  <c:v>-403.6</c:v>
                </c:pt>
                <c:pt idx="2038">
                  <c:v>-403.9</c:v>
                </c:pt>
                <c:pt idx="2039">
                  <c:v>-404.1</c:v>
                </c:pt>
                <c:pt idx="2040">
                  <c:v>-404.2</c:v>
                </c:pt>
                <c:pt idx="2041">
                  <c:v>-404.4</c:v>
                </c:pt>
                <c:pt idx="2042">
                  <c:v>-404.6</c:v>
                </c:pt>
                <c:pt idx="2043">
                  <c:v>-404.8</c:v>
                </c:pt>
                <c:pt idx="2044">
                  <c:v>-404.9</c:v>
                </c:pt>
                <c:pt idx="2045">
                  <c:v>-405.2</c:v>
                </c:pt>
                <c:pt idx="2046">
                  <c:v>-405.3</c:v>
                </c:pt>
                <c:pt idx="2047">
                  <c:v>-405.5</c:v>
                </c:pt>
                <c:pt idx="2048">
                  <c:v>-405.8</c:v>
                </c:pt>
                <c:pt idx="2049">
                  <c:v>-406.1</c:v>
                </c:pt>
                <c:pt idx="2050">
                  <c:v>-406.3</c:v>
                </c:pt>
                <c:pt idx="2051">
                  <c:v>-406.6</c:v>
                </c:pt>
                <c:pt idx="2052">
                  <c:v>-406.9</c:v>
                </c:pt>
                <c:pt idx="2053">
                  <c:v>-407.1</c:v>
                </c:pt>
                <c:pt idx="2054">
                  <c:v>-407.3</c:v>
                </c:pt>
                <c:pt idx="2055">
                  <c:v>-407.6</c:v>
                </c:pt>
                <c:pt idx="2056">
                  <c:v>-407.8</c:v>
                </c:pt>
                <c:pt idx="2057">
                  <c:v>-408.1</c:v>
                </c:pt>
                <c:pt idx="2058">
                  <c:v>-408.3</c:v>
                </c:pt>
                <c:pt idx="2059">
                  <c:v>-408.6</c:v>
                </c:pt>
                <c:pt idx="2060">
                  <c:v>-408.9</c:v>
                </c:pt>
                <c:pt idx="2061">
                  <c:v>-409.1</c:v>
                </c:pt>
                <c:pt idx="2062">
                  <c:v>-409.4</c:v>
                </c:pt>
                <c:pt idx="2063">
                  <c:v>-409.6</c:v>
                </c:pt>
                <c:pt idx="2064">
                  <c:v>-409.8</c:v>
                </c:pt>
                <c:pt idx="2065">
                  <c:v>-410</c:v>
                </c:pt>
                <c:pt idx="2066">
                  <c:v>-410</c:v>
                </c:pt>
                <c:pt idx="2067">
                  <c:v>-410</c:v>
                </c:pt>
                <c:pt idx="2068">
                  <c:v>-410</c:v>
                </c:pt>
                <c:pt idx="2069">
                  <c:v>-410</c:v>
                </c:pt>
                <c:pt idx="2070">
                  <c:v>-410</c:v>
                </c:pt>
                <c:pt idx="2071">
                  <c:v>-410</c:v>
                </c:pt>
                <c:pt idx="2072">
                  <c:v>-410.1</c:v>
                </c:pt>
                <c:pt idx="2073">
                  <c:v>-410.1</c:v>
                </c:pt>
                <c:pt idx="2074">
                  <c:v>-410.1</c:v>
                </c:pt>
                <c:pt idx="2075">
                  <c:v>-410</c:v>
                </c:pt>
                <c:pt idx="2076">
                  <c:v>-410</c:v>
                </c:pt>
                <c:pt idx="2077">
                  <c:v>-409.8</c:v>
                </c:pt>
                <c:pt idx="2078">
                  <c:v>-409.6</c:v>
                </c:pt>
                <c:pt idx="2079">
                  <c:v>-409.3</c:v>
                </c:pt>
                <c:pt idx="2080">
                  <c:v>-409.1</c:v>
                </c:pt>
                <c:pt idx="2081">
                  <c:v>-408.7</c:v>
                </c:pt>
                <c:pt idx="2082">
                  <c:v>-408.4</c:v>
                </c:pt>
                <c:pt idx="2083">
                  <c:v>-408.2</c:v>
                </c:pt>
                <c:pt idx="2084">
                  <c:v>-407.9</c:v>
                </c:pt>
                <c:pt idx="2085">
                  <c:v>-407.6</c:v>
                </c:pt>
                <c:pt idx="2086">
                  <c:v>-407.4</c:v>
                </c:pt>
                <c:pt idx="2087">
                  <c:v>-407</c:v>
                </c:pt>
                <c:pt idx="2088">
                  <c:v>-406.8</c:v>
                </c:pt>
                <c:pt idx="2089">
                  <c:v>-406.5</c:v>
                </c:pt>
                <c:pt idx="2090">
                  <c:v>-406.1</c:v>
                </c:pt>
                <c:pt idx="2091">
                  <c:v>-405.8</c:v>
                </c:pt>
                <c:pt idx="2092">
                  <c:v>-405.5</c:v>
                </c:pt>
                <c:pt idx="2093">
                  <c:v>-405.1</c:v>
                </c:pt>
                <c:pt idx="2094">
                  <c:v>-404.7</c:v>
                </c:pt>
                <c:pt idx="2095">
                  <c:v>-404.4</c:v>
                </c:pt>
                <c:pt idx="2096">
                  <c:v>-404.1</c:v>
                </c:pt>
                <c:pt idx="2097">
                  <c:v>-403.8</c:v>
                </c:pt>
                <c:pt idx="2098">
                  <c:v>-403.5</c:v>
                </c:pt>
                <c:pt idx="2099">
                  <c:v>-403.1</c:v>
                </c:pt>
                <c:pt idx="2100">
                  <c:v>-402.8</c:v>
                </c:pt>
                <c:pt idx="2101">
                  <c:v>-402.5</c:v>
                </c:pt>
                <c:pt idx="2102">
                  <c:v>-402.1</c:v>
                </c:pt>
                <c:pt idx="2103">
                  <c:v>-402</c:v>
                </c:pt>
                <c:pt idx="2104">
                  <c:v>-401.7</c:v>
                </c:pt>
                <c:pt idx="2105">
                  <c:v>-401.4</c:v>
                </c:pt>
                <c:pt idx="2106">
                  <c:v>-401.1</c:v>
                </c:pt>
                <c:pt idx="2107">
                  <c:v>-400.9</c:v>
                </c:pt>
                <c:pt idx="2108">
                  <c:v>-400.7</c:v>
                </c:pt>
                <c:pt idx="2109">
                  <c:v>-400.4</c:v>
                </c:pt>
                <c:pt idx="2110">
                  <c:v>-400.2</c:v>
                </c:pt>
                <c:pt idx="2111">
                  <c:v>-400</c:v>
                </c:pt>
                <c:pt idx="2112">
                  <c:v>-399.9</c:v>
                </c:pt>
                <c:pt idx="2113">
                  <c:v>-399.7</c:v>
                </c:pt>
                <c:pt idx="2114">
                  <c:v>-399.6</c:v>
                </c:pt>
                <c:pt idx="2115">
                  <c:v>-399.4</c:v>
                </c:pt>
                <c:pt idx="2116">
                  <c:v>-399.3</c:v>
                </c:pt>
                <c:pt idx="2117">
                  <c:v>-399.1</c:v>
                </c:pt>
                <c:pt idx="2118">
                  <c:v>-399</c:v>
                </c:pt>
                <c:pt idx="2119">
                  <c:v>-398.8</c:v>
                </c:pt>
                <c:pt idx="2120">
                  <c:v>-398.6</c:v>
                </c:pt>
                <c:pt idx="2121">
                  <c:v>-398.5</c:v>
                </c:pt>
                <c:pt idx="2122">
                  <c:v>-398.3</c:v>
                </c:pt>
                <c:pt idx="2123">
                  <c:v>-398.2</c:v>
                </c:pt>
                <c:pt idx="2124">
                  <c:v>-398.1</c:v>
                </c:pt>
                <c:pt idx="2125">
                  <c:v>-398</c:v>
                </c:pt>
                <c:pt idx="2126">
                  <c:v>-397.9</c:v>
                </c:pt>
                <c:pt idx="2127">
                  <c:v>-397.8</c:v>
                </c:pt>
                <c:pt idx="2128">
                  <c:v>-397.7</c:v>
                </c:pt>
                <c:pt idx="2129">
                  <c:v>-397.7</c:v>
                </c:pt>
                <c:pt idx="2130">
                  <c:v>-397.7</c:v>
                </c:pt>
                <c:pt idx="2131">
                  <c:v>-397.6</c:v>
                </c:pt>
                <c:pt idx="2132">
                  <c:v>-397.5</c:v>
                </c:pt>
                <c:pt idx="2133">
                  <c:v>-397.4</c:v>
                </c:pt>
                <c:pt idx="2134">
                  <c:v>-397.3</c:v>
                </c:pt>
                <c:pt idx="2135">
                  <c:v>-397.1</c:v>
                </c:pt>
                <c:pt idx="2136">
                  <c:v>-396.9</c:v>
                </c:pt>
                <c:pt idx="2137">
                  <c:v>-396.7</c:v>
                </c:pt>
                <c:pt idx="2138">
                  <c:v>-396.4</c:v>
                </c:pt>
                <c:pt idx="2139">
                  <c:v>-396.1</c:v>
                </c:pt>
                <c:pt idx="2140">
                  <c:v>-395.8</c:v>
                </c:pt>
                <c:pt idx="2141">
                  <c:v>-395.5</c:v>
                </c:pt>
                <c:pt idx="2142">
                  <c:v>-395.2</c:v>
                </c:pt>
                <c:pt idx="2143">
                  <c:v>-394.9</c:v>
                </c:pt>
                <c:pt idx="2144">
                  <c:v>-394.7</c:v>
                </c:pt>
                <c:pt idx="2145">
                  <c:v>-394.4</c:v>
                </c:pt>
                <c:pt idx="2146">
                  <c:v>-394.1</c:v>
                </c:pt>
                <c:pt idx="2147">
                  <c:v>-393.8</c:v>
                </c:pt>
                <c:pt idx="2148">
                  <c:v>-393.5</c:v>
                </c:pt>
                <c:pt idx="2149">
                  <c:v>-393.3</c:v>
                </c:pt>
                <c:pt idx="2150">
                  <c:v>-393</c:v>
                </c:pt>
                <c:pt idx="2151">
                  <c:v>-392.8</c:v>
                </c:pt>
                <c:pt idx="2152">
                  <c:v>-392.5</c:v>
                </c:pt>
                <c:pt idx="2153">
                  <c:v>-392.2</c:v>
                </c:pt>
                <c:pt idx="2154">
                  <c:v>-392</c:v>
                </c:pt>
                <c:pt idx="2155">
                  <c:v>-391.7</c:v>
                </c:pt>
                <c:pt idx="2156">
                  <c:v>-391.5</c:v>
                </c:pt>
                <c:pt idx="2157">
                  <c:v>-391.3</c:v>
                </c:pt>
                <c:pt idx="2158">
                  <c:v>-391</c:v>
                </c:pt>
                <c:pt idx="2159">
                  <c:v>-390.8</c:v>
                </c:pt>
                <c:pt idx="2160">
                  <c:v>-390.5</c:v>
                </c:pt>
                <c:pt idx="2161">
                  <c:v>-390.3</c:v>
                </c:pt>
                <c:pt idx="2162">
                  <c:v>-390</c:v>
                </c:pt>
                <c:pt idx="2163">
                  <c:v>-389.8</c:v>
                </c:pt>
                <c:pt idx="2164">
                  <c:v>-389.5</c:v>
                </c:pt>
                <c:pt idx="2165">
                  <c:v>-389.2</c:v>
                </c:pt>
                <c:pt idx="2166">
                  <c:v>-389</c:v>
                </c:pt>
                <c:pt idx="2167">
                  <c:v>-388.7</c:v>
                </c:pt>
                <c:pt idx="2168">
                  <c:v>-388.5</c:v>
                </c:pt>
                <c:pt idx="2169">
                  <c:v>-388.3</c:v>
                </c:pt>
                <c:pt idx="2170">
                  <c:v>-388.1</c:v>
                </c:pt>
                <c:pt idx="2171">
                  <c:v>-387.9</c:v>
                </c:pt>
                <c:pt idx="2172">
                  <c:v>-387.8</c:v>
                </c:pt>
                <c:pt idx="2173">
                  <c:v>-387.6</c:v>
                </c:pt>
                <c:pt idx="2174">
                  <c:v>-387.4</c:v>
                </c:pt>
                <c:pt idx="2175">
                  <c:v>-387.3</c:v>
                </c:pt>
                <c:pt idx="2176">
                  <c:v>-387.1</c:v>
                </c:pt>
                <c:pt idx="2177">
                  <c:v>-386.9</c:v>
                </c:pt>
                <c:pt idx="2178">
                  <c:v>-386.6</c:v>
                </c:pt>
                <c:pt idx="2179">
                  <c:v>-386.3</c:v>
                </c:pt>
                <c:pt idx="2180">
                  <c:v>-386.1</c:v>
                </c:pt>
                <c:pt idx="2181">
                  <c:v>-385.7</c:v>
                </c:pt>
                <c:pt idx="2182">
                  <c:v>-385.4</c:v>
                </c:pt>
                <c:pt idx="2183">
                  <c:v>-385.2</c:v>
                </c:pt>
                <c:pt idx="2184">
                  <c:v>-384.9</c:v>
                </c:pt>
                <c:pt idx="2185">
                  <c:v>-384.6</c:v>
                </c:pt>
                <c:pt idx="2186">
                  <c:v>-384.2</c:v>
                </c:pt>
                <c:pt idx="2187">
                  <c:v>-383.9</c:v>
                </c:pt>
                <c:pt idx="2188">
                  <c:v>-383.5</c:v>
                </c:pt>
                <c:pt idx="2189">
                  <c:v>-383.2</c:v>
                </c:pt>
                <c:pt idx="2190">
                  <c:v>-382.8</c:v>
                </c:pt>
                <c:pt idx="2191">
                  <c:v>-382.4</c:v>
                </c:pt>
                <c:pt idx="2192">
                  <c:v>-382.3</c:v>
                </c:pt>
                <c:pt idx="2193">
                  <c:v>-382</c:v>
                </c:pt>
                <c:pt idx="2194">
                  <c:v>-381.7</c:v>
                </c:pt>
                <c:pt idx="2195">
                  <c:v>-381.3</c:v>
                </c:pt>
                <c:pt idx="2196">
                  <c:v>-381</c:v>
                </c:pt>
                <c:pt idx="2197">
                  <c:v>-380.7</c:v>
                </c:pt>
                <c:pt idx="2198">
                  <c:v>-380.3</c:v>
                </c:pt>
                <c:pt idx="2199">
                  <c:v>-380</c:v>
                </c:pt>
                <c:pt idx="2200">
                  <c:v>-379.7</c:v>
                </c:pt>
                <c:pt idx="2201">
                  <c:v>-379.3</c:v>
                </c:pt>
                <c:pt idx="2202">
                  <c:v>-379.1</c:v>
                </c:pt>
                <c:pt idx="2203">
                  <c:v>-378.8</c:v>
                </c:pt>
                <c:pt idx="2204">
                  <c:v>-378.5</c:v>
                </c:pt>
                <c:pt idx="2205">
                  <c:v>-378.2</c:v>
                </c:pt>
                <c:pt idx="2206">
                  <c:v>-377.9</c:v>
                </c:pt>
                <c:pt idx="2207">
                  <c:v>-377.5</c:v>
                </c:pt>
                <c:pt idx="2208">
                  <c:v>-377.2</c:v>
                </c:pt>
                <c:pt idx="2209">
                  <c:v>-376.8</c:v>
                </c:pt>
                <c:pt idx="2210">
                  <c:v>-376.6</c:v>
                </c:pt>
                <c:pt idx="2211">
                  <c:v>-376.2</c:v>
                </c:pt>
                <c:pt idx="2212">
                  <c:v>-375.9</c:v>
                </c:pt>
                <c:pt idx="2213">
                  <c:v>-375.6</c:v>
                </c:pt>
                <c:pt idx="2214">
                  <c:v>-375.3</c:v>
                </c:pt>
                <c:pt idx="2215">
                  <c:v>-375</c:v>
                </c:pt>
                <c:pt idx="2216">
                  <c:v>-374.7</c:v>
                </c:pt>
                <c:pt idx="2217">
                  <c:v>-374.4</c:v>
                </c:pt>
                <c:pt idx="2218">
                  <c:v>-374.2</c:v>
                </c:pt>
                <c:pt idx="2219">
                  <c:v>-373.8</c:v>
                </c:pt>
                <c:pt idx="2220">
                  <c:v>-373.4</c:v>
                </c:pt>
                <c:pt idx="2221">
                  <c:v>-373.1</c:v>
                </c:pt>
                <c:pt idx="2222">
                  <c:v>-372.8</c:v>
                </c:pt>
                <c:pt idx="2223">
                  <c:v>-372.5</c:v>
                </c:pt>
                <c:pt idx="2224">
                  <c:v>-372.2</c:v>
                </c:pt>
                <c:pt idx="2225">
                  <c:v>-371.9</c:v>
                </c:pt>
                <c:pt idx="2226">
                  <c:v>-371.7</c:v>
                </c:pt>
                <c:pt idx="2227">
                  <c:v>-371.5</c:v>
                </c:pt>
                <c:pt idx="2228">
                  <c:v>-371.2</c:v>
                </c:pt>
                <c:pt idx="2229">
                  <c:v>-371.2</c:v>
                </c:pt>
                <c:pt idx="2230">
                  <c:v>-371</c:v>
                </c:pt>
                <c:pt idx="2231">
                  <c:v>-370.8</c:v>
                </c:pt>
                <c:pt idx="2232">
                  <c:v>-370.7</c:v>
                </c:pt>
                <c:pt idx="2233">
                  <c:v>-370.6</c:v>
                </c:pt>
                <c:pt idx="2234">
                  <c:v>-370.5</c:v>
                </c:pt>
                <c:pt idx="2235">
                  <c:v>-370.3</c:v>
                </c:pt>
                <c:pt idx="2236">
                  <c:v>-370.2</c:v>
                </c:pt>
                <c:pt idx="2237">
                  <c:v>-370.1</c:v>
                </c:pt>
                <c:pt idx="2238">
                  <c:v>-370</c:v>
                </c:pt>
                <c:pt idx="2239">
                  <c:v>-369.9</c:v>
                </c:pt>
                <c:pt idx="2240">
                  <c:v>-369.8</c:v>
                </c:pt>
                <c:pt idx="2241">
                  <c:v>-369.7</c:v>
                </c:pt>
                <c:pt idx="2242">
                  <c:v>-369.6</c:v>
                </c:pt>
                <c:pt idx="2243">
                  <c:v>-369.5</c:v>
                </c:pt>
                <c:pt idx="2244">
                  <c:v>-369.4</c:v>
                </c:pt>
                <c:pt idx="2245">
                  <c:v>-369.2</c:v>
                </c:pt>
                <c:pt idx="2246">
                  <c:v>-369.1</c:v>
                </c:pt>
                <c:pt idx="2247">
                  <c:v>-369</c:v>
                </c:pt>
                <c:pt idx="2248">
                  <c:v>-368.9</c:v>
                </c:pt>
                <c:pt idx="2249">
                  <c:v>-368.6</c:v>
                </c:pt>
                <c:pt idx="2250">
                  <c:v>-368.4</c:v>
                </c:pt>
                <c:pt idx="2251">
                  <c:v>-368.1</c:v>
                </c:pt>
                <c:pt idx="2252">
                  <c:v>-367.8</c:v>
                </c:pt>
                <c:pt idx="2253">
                  <c:v>-367.5</c:v>
                </c:pt>
                <c:pt idx="2254">
                  <c:v>-367.2</c:v>
                </c:pt>
                <c:pt idx="2255">
                  <c:v>-366.9</c:v>
                </c:pt>
                <c:pt idx="2256">
                  <c:v>-366.7</c:v>
                </c:pt>
                <c:pt idx="2257">
                  <c:v>-366.3</c:v>
                </c:pt>
                <c:pt idx="2258">
                  <c:v>-365.9</c:v>
                </c:pt>
                <c:pt idx="2259">
                  <c:v>-365.6</c:v>
                </c:pt>
                <c:pt idx="2260">
                  <c:v>-365.3</c:v>
                </c:pt>
                <c:pt idx="2261">
                  <c:v>-364.9</c:v>
                </c:pt>
                <c:pt idx="2262">
                  <c:v>-364.6</c:v>
                </c:pt>
                <c:pt idx="2263">
                  <c:v>-364.3</c:v>
                </c:pt>
                <c:pt idx="2264">
                  <c:v>-363.9</c:v>
                </c:pt>
                <c:pt idx="2265">
                  <c:v>-363.5</c:v>
                </c:pt>
                <c:pt idx="2266">
                  <c:v>-363.2</c:v>
                </c:pt>
                <c:pt idx="2267">
                  <c:v>-362.8</c:v>
                </c:pt>
                <c:pt idx="2268">
                  <c:v>-362.5</c:v>
                </c:pt>
                <c:pt idx="2269">
                  <c:v>-362.1</c:v>
                </c:pt>
                <c:pt idx="2270">
                  <c:v>-361.8</c:v>
                </c:pt>
                <c:pt idx="2271">
                  <c:v>-361.4</c:v>
                </c:pt>
                <c:pt idx="2272">
                  <c:v>-361.1</c:v>
                </c:pt>
                <c:pt idx="2273">
                  <c:v>-360.8</c:v>
                </c:pt>
                <c:pt idx="2274">
                  <c:v>-360.5</c:v>
                </c:pt>
                <c:pt idx="2275">
                  <c:v>-360.2</c:v>
                </c:pt>
                <c:pt idx="2276">
                  <c:v>-359.9</c:v>
                </c:pt>
                <c:pt idx="2277">
                  <c:v>-359.5</c:v>
                </c:pt>
                <c:pt idx="2278">
                  <c:v>-359.3</c:v>
                </c:pt>
                <c:pt idx="2279">
                  <c:v>-358.9</c:v>
                </c:pt>
                <c:pt idx="2280">
                  <c:v>-358.6</c:v>
                </c:pt>
                <c:pt idx="2281">
                  <c:v>-358.2</c:v>
                </c:pt>
                <c:pt idx="2282">
                  <c:v>-357.9</c:v>
                </c:pt>
                <c:pt idx="2283">
                  <c:v>-357.5</c:v>
                </c:pt>
                <c:pt idx="2284">
                  <c:v>-357.2</c:v>
                </c:pt>
                <c:pt idx="2285">
                  <c:v>-356.8</c:v>
                </c:pt>
                <c:pt idx="2286">
                  <c:v>-356.5</c:v>
                </c:pt>
                <c:pt idx="2287">
                  <c:v>-356.2</c:v>
                </c:pt>
                <c:pt idx="2288">
                  <c:v>-355.8</c:v>
                </c:pt>
                <c:pt idx="2289">
                  <c:v>-355.5</c:v>
                </c:pt>
                <c:pt idx="2290">
                  <c:v>-355.2</c:v>
                </c:pt>
                <c:pt idx="2291">
                  <c:v>-354.9</c:v>
                </c:pt>
                <c:pt idx="2292">
                  <c:v>-354.6</c:v>
                </c:pt>
                <c:pt idx="2293">
                  <c:v>-354.3</c:v>
                </c:pt>
                <c:pt idx="2294">
                  <c:v>-354</c:v>
                </c:pt>
                <c:pt idx="2295">
                  <c:v>-353.9</c:v>
                </c:pt>
                <c:pt idx="2296">
                  <c:v>-353.7</c:v>
                </c:pt>
                <c:pt idx="2297">
                  <c:v>-353.5</c:v>
                </c:pt>
                <c:pt idx="2298">
                  <c:v>-353.3</c:v>
                </c:pt>
                <c:pt idx="2299">
                  <c:v>-353.1</c:v>
                </c:pt>
                <c:pt idx="2300">
                  <c:v>-352.9</c:v>
                </c:pt>
                <c:pt idx="2301">
                  <c:v>-352.7</c:v>
                </c:pt>
                <c:pt idx="2302">
                  <c:v>-352.5</c:v>
                </c:pt>
                <c:pt idx="2303">
                  <c:v>-352.2</c:v>
                </c:pt>
                <c:pt idx="2304">
                  <c:v>-352</c:v>
                </c:pt>
                <c:pt idx="2305">
                  <c:v>-351.8</c:v>
                </c:pt>
                <c:pt idx="2306">
                  <c:v>-351.6</c:v>
                </c:pt>
                <c:pt idx="2307">
                  <c:v>-351.3</c:v>
                </c:pt>
                <c:pt idx="2308">
                  <c:v>-351.1</c:v>
                </c:pt>
                <c:pt idx="2309">
                  <c:v>-350.8</c:v>
                </c:pt>
                <c:pt idx="2310">
                  <c:v>-350.7</c:v>
                </c:pt>
                <c:pt idx="2311">
                  <c:v>-350.5</c:v>
                </c:pt>
                <c:pt idx="2312">
                  <c:v>-350.3</c:v>
                </c:pt>
                <c:pt idx="2313">
                  <c:v>-350.1</c:v>
                </c:pt>
                <c:pt idx="2314">
                  <c:v>-349.9</c:v>
                </c:pt>
                <c:pt idx="2315">
                  <c:v>-349.7</c:v>
                </c:pt>
                <c:pt idx="2316">
                  <c:v>-349.5</c:v>
                </c:pt>
                <c:pt idx="2317">
                  <c:v>-349.3</c:v>
                </c:pt>
                <c:pt idx="2318">
                  <c:v>-349.1</c:v>
                </c:pt>
                <c:pt idx="2319">
                  <c:v>-348.9</c:v>
                </c:pt>
                <c:pt idx="2320">
                  <c:v>-348.7</c:v>
                </c:pt>
                <c:pt idx="2321">
                  <c:v>-348.4</c:v>
                </c:pt>
                <c:pt idx="2322">
                  <c:v>-348.2</c:v>
                </c:pt>
                <c:pt idx="2323">
                  <c:v>-347.9</c:v>
                </c:pt>
                <c:pt idx="2324">
                  <c:v>-347.7</c:v>
                </c:pt>
                <c:pt idx="2325">
                  <c:v>-347.5</c:v>
                </c:pt>
                <c:pt idx="2326">
                  <c:v>-347.3</c:v>
                </c:pt>
                <c:pt idx="2327">
                  <c:v>-347</c:v>
                </c:pt>
                <c:pt idx="2328">
                  <c:v>-346.7</c:v>
                </c:pt>
                <c:pt idx="2329">
                  <c:v>-346.4</c:v>
                </c:pt>
                <c:pt idx="2330">
                  <c:v>-346</c:v>
                </c:pt>
                <c:pt idx="2331">
                  <c:v>-345.7</c:v>
                </c:pt>
                <c:pt idx="2332">
                  <c:v>-345.4</c:v>
                </c:pt>
                <c:pt idx="2333">
                  <c:v>-345</c:v>
                </c:pt>
                <c:pt idx="2334">
                  <c:v>-344.6</c:v>
                </c:pt>
                <c:pt idx="2335">
                  <c:v>-344.3</c:v>
                </c:pt>
                <c:pt idx="2336">
                  <c:v>-344</c:v>
                </c:pt>
                <c:pt idx="2337">
                  <c:v>-343.6</c:v>
                </c:pt>
                <c:pt idx="2338">
                  <c:v>-343.3</c:v>
                </c:pt>
                <c:pt idx="2339">
                  <c:v>-343</c:v>
                </c:pt>
                <c:pt idx="2340">
                  <c:v>-342.7</c:v>
                </c:pt>
                <c:pt idx="2341">
                  <c:v>-342.3</c:v>
                </c:pt>
                <c:pt idx="2342">
                  <c:v>-342</c:v>
                </c:pt>
                <c:pt idx="2343">
                  <c:v>-341.7</c:v>
                </c:pt>
                <c:pt idx="2344">
                  <c:v>-341.4</c:v>
                </c:pt>
                <c:pt idx="2345">
                  <c:v>-341.1</c:v>
                </c:pt>
                <c:pt idx="2346">
                  <c:v>-340.8</c:v>
                </c:pt>
                <c:pt idx="2347">
                  <c:v>-340.6</c:v>
                </c:pt>
                <c:pt idx="2348">
                  <c:v>-340.3</c:v>
                </c:pt>
                <c:pt idx="2349">
                  <c:v>-339.9</c:v>
                </c:pt>
                <c:pt idx="2350">
                  <c:v>-339.7</c:v>
                </c:pt>
                <c:pt idx="2351">
                  <c:v>-339.4</c:v>
                </c:pt>
                <c:pt idx="2352">
                  <c:v>-339.1</c:v>
                </c:pt>
                <c:pt idx="2353">
                  <c:v>-338.8</c:v>
                </c:pt>
                <c:pt idx="2354">
                  <c:v>-338.5</c:v>
                </c:pt>
                <c:pt idx="2355">
                  <c:v>-338.2</c:v>
                </c:pt>
                <c:pt idx="2356">
                  <c:v>-337.9</c:v>
                </c:pt>
                <c:pt idx="2357">
                  <c:v>-337.6</c:v>
                </c:pt>
                <c:pt idx="2358">
                  <c:v>-337.3</c:v>
                </c:pt>
                <c:pt idx="2359">
                  <c:v>-337</c:v>
                </c:pt>
                <c:pt idx="2360">
                  <c:v>-336.7</c:v>
                </c:pt>
                <c:pt idx="2361">
                  <c:v>-336.4</c:v>
                </c:pt>
                <c:pt idx="2362">
                  <c:v>-336.1</c:v>
                </c:pt>
                <c:pt idx="2363">
                  <c:v>-335.8</c:v>
                </c:pt>
                <c:pt idx="2364">
                  <c:v>-335.5</c:v>
                </c:pt>
                <c:pt idx="2365">
                  <c:v>-335.3</c:v>
                </c:pt>
                <c:pt idx="2366">
                  <c:v>-335</c:v>
                </c:pt>
                <c:pt idx="2367">
                  <c:v>-334.8</c:v>
                </c:pt>
                <c:pt idx="2368">
                  <c:v>-334.5</c:v>
                </c:pt>
                <c:pt idx="2369">
                  <c:v>-334.2</c:v>
                </c:pt>
                <c:pt idx="2370">
                  <c:v>-334</c:v>
                </c:pt>
                <c:pt idx="2371">
                  <c:v>-333.7</c:v>
                </c:pt>
                <c:pt idx="2372">
                  <c:v>-333.5</c:v>
                </c:pt>
                <c:pt idx="2373">
                  <c:v>-333.3</c:v>
                </c:pt>
                <c:pt idx="2374">
                  <c:v>-333.1</c:v>
                </c:pt>
                <c:pt idx="2375">
                  <c:v>-332.9</c:v>
                </c:pt>
                <c:pt idx="2376">
                  <c:v>-332.6</c:v>
                </c:pt>
                <c:pt idx="2377">
                  <c:v>-332.4</c:v>
                </c:pt>
                <c:pt idx="2378">
                  <c:v>-332.2</c:v>
                </c:pt>
                <c:pt idx="2379">
                  <c:v>-332</c:v>
                </c:pt>
                <c:pt idx="2380">
                  <c:v>-331.8</c:v>
                </c:pt>
                <c:pt idx="2381">
                  <c:v>-331.6</c:v>
                </c:pt>
                <c:pt idx="2382">
                  <c:v>-331.5</c:v>
                </c:pt>
                <c:pt idx="2383">
                  <c:v>-331.4</c:v>
                </c:pt>
                <c:pt idx="2384">
                  <c:v>-331.2</c:v>
                </c:pt>
                <c:pt idx="2385">
                  <c:v>-331.1</c:v>
                </c:pt>
                <c:pt idx="2386">
                  <c:v>-330.9</c:v>
                </c:pt>
                <c:pt idx="2387">
                  <c:v>-330.7</c:v>
                </c:pt>
                <c:pt idx="2388">
                  <c:v>-330.5</c:v>
                </c:pt>
                <c:pt idx="2389">
                  <c:v>-330.4</c:v>
                </c:pt>
                <c:pt idx="2390">
                  <c:v>-330.3</c:v>
                </c:pt>
                <c:pt idx="2391">
                  <c:v>-330.2</c:v>
                </c:pt>
                <c:pt idx="2392">
                  <c:v>-330.1</c:v>
                </c:pt>
                <c:pt idx="2393">
                  <c:v>-330</c:v>
                </c:pt>
                <c:pt idx="2394">
                  <c:v>-329.9</c:v>
                </c:pt>
                <c:pt idx="2395">
                  <c:v>-329.8</c:v>
                </c:pt>
                <c:pt idx="2396">
                  <c:v>-329.7</c:v>
                </c:pt>
                <c:pt idx="2397">
                  <c:v>-329.5</c:v>
                </c:pt>
                <c:pt idx="2398">
                  <c:v>-329.4</c:v>
                </c:pt>
                <c:pt idx="2399">
                  <c:v>-329.3</c:v>
                </c:pt>
                <c:pt idx="2400">
                  <c:v>-329.1</c:v>
                </c:pt>
                <c:pt idx="2401">
                  <c:v>-329</c:v>
                </c:pt>
                <c:pt idx="2402">
                  <c:v>-328.8</c:v>
                </c:pt>
                <c:pt idx="2403">
                  <c:v>-328.7</c:v>
                </c:pt>
                <c:pt idx="2404">
                  <c:v>-328.5</c:v>
                </c:pt>
                <c:pt idx="2405">
                  <c:v>-328.3</c:v>
                </c:pt>
                <c:pt idx="2406">
                  <c:v>-328.2</c:v>
                </c:pt>
                <c:pt idx="2407">
                  <c:v>-328</c:v>
                </c:pt>
                <c:pt idx="2408">
                  <c:v>-327.8</c:v>
                </c:pt>
                <c:pt idx="2409">
                  <c:v>-327.7</c:v>
                </c:pt>
                <c:pt idx="2410">
                  <c:v>-327.5</c:v>
                </c:pt>
                <c:pt idx="2411">
                  <c:v>-327.39999999999998</c:v>
                </c:pt>
                <c:pt idx="2412">
                  <c:v>-327.3</c:v>
                </c:pt>
                <c:pt idx="2413">
                  <c:v>-327.10000000000002</c:v>
                </c:pt>
                <c:pt idx="2414">
                  <c:v>-326.89999999999998</c:v>
                </c:pt>
                <c:pt idx="2415">
                  <c:v>-326.8</c:v>
                </c:pt>
                <c:pt idx="2416">
                  <c:v>-326.60000000000002</c:v>
                </c:pt>
                <c:pt idx="2417">
                  <c:v>-326.39999999999998</c:v>
                </c:pt>
                <c:pt idx="2418">
                  <c:v>-326.3</c:v>
                </c:pt>
                <c:pt idx="2419">
                  <c:v>-326</c:v>
                </c:pt>
                <c:pt idx="2420">
                  <c:v>-325.89999999999998</c:v>
                </c:pt>
                <c:pt idx="2421">
                  <c:v>-325.60000000000002</c:v>
                </c:pt>
                <c:pt idx="2422">
                  <c:v>-325.39999999999998</c:v>
                </c:pt>
                <c:pt idx="2423">
                  <c:v>-325.2</c:v>
                </c:pt>
                <c:pt idx="2424">
                  <c:v>-324.89999999999998</c:v>
                </c:pt>
                <c:pt idx="2425">
                  <c:v>-324.7</c:v>
                </c:pt>
                <c:pt idx="2426">
                  <c:v>-324.39999999999998</c:v>
                </c:pt>
                <c:pt idx="2427">
                  <c:v>-324.2</c:v>
                </c:pt>
                <c:pt idx="2428">
                  <c:v>-323.89999999999998</c:v>
                </c:pt>
                <c:pt idx="2429">
                  <c:v>-323.60000000000002</c:v>
                </c:pt>
                <c:pt idx="2430">
                  <c:v>-323.2</c:v>
                </c:pt>
                <c:pt idx="2431">
                  <c:v>-322.89999999999998</c:v>
                </c:pt>
                <c:pt idx="2432">
                  <c:v>-322.60000000000002</c:v>
                </c:pt>
                <c:pt idx="2433">
                  <c:v>-322.3</c:v>
                </c:pt>
                <c:pt idx="2434">
                  <c:v>-321.89999999999998</c:v>
                </c:pt>
                <c:pt idx="2435">
                  <c:v>-321.5</c:v>
                </c:pt>
                <c:pt idx="2436">
                  <c:v>-321.2</c:v>
                </c:pt>
                <c:pt idx="2437">
                  <c:v>-320.89999999999998</c:v>
                </c:pt>
                <c:pt idx="2438">
                  <c:v>-320.60000000000002</c:v>
                </c:pt>
                <c:pt idx="2439">
                  <c:v>-320.2</c:v>
                </c:pt>
                <c:pt idx="2440">
                  <c:v>-319.89999999999998</c:v>
                </c:pt>
                <c:pt idx="2441">
                  <c:v>-319.5</c:v>
                </c:pt>
                <c:pt idx="2442">
                  <c:v>-319.2</c:v>
                </c:pt>
                <c:pt idx="2443">
                  <c:v>-318.89999999999998</c:v>
                </c:pt>
                <c:pt idx="2444">
                  <c:v>-318.60000000000002</c:v>
                </c:pt>
                <c:pt idx="2445">
                  <c:v>-318.2</c:v>
                </c:pt>
                <c:pt idx="2446">
                  <c:v>-317.89999999999998</c:v>
                </c:pt>
                <c:pt idx="2447">
                  <c:v>-317.5</c:v>
                </c:pt>
                <c:pt idx="2448">
                  <c:v>-317.2</c:v>
                </c:pt>
                <c:pt idx="2449">
                  <c:v>-317</c:v>
                </c:pt>
                <c:pt idx="2450">
                  <c:v>-316.7</c:v>
                </c:pt>
                <c:pt idx="2451">
                  <c:v>-316.3</c:v>
                </c:pt>
                <c:pt idx="2452">
                  <c:v>-316.10000000000002</c:v>
                </c:pt>
                <c:pt idx="2453">
                  <c:v>-315.7</c:v>
                </c:pt>
                <c:pt idx="2454">
                  <c:v>-315.5</c:v>
                </c:pt>
                <c:pt idx="2455">
                  <c:v>-315.10000000000002</c:v>
                </c:pt>
                <c:pt idx="2456">
                  <c:v>-314.8</c:v>
                </c:pt>
                <c:pt idx="2457">
                  <c:v>-314.39999999999998</c:v>
                </c:pt>
                <c:pt idx="2458">
                  <c:v>-314.10000000000002</c:v>
                </c:pt>
                <c:pt idx="2459">
                  <c:v>-313.8</c:v>
                </c:pt>
                <c:pt idx="2460">
                  <c:v>-313.5</c:v>
                </c:pt>
                <c:pt idx="2461">
                  <c:v>-313.10000000000002</c:v>
                </c:pt>
                <c:pt idx="2462">
                  <c:v>-312.8</c:v>
                </c:pt>
                <c:pt idx="2463">
                  <c:v>-312.5</c:v>
                </c:pt>
                <c:pt idx="2464">
                  <c:v>-312.2</c:v>
                </c:pt>
                <c:pt idx="2465">
                  <c:v>-311.89999999999998</c:v>
                </c:pt>
                <c:pt idx="2466">
                  <c:v>-311.60000000000002</c:v>
                </c:pt>
                <c:pt idx="2467">
                  <c:v>-311.3</c:v>
                </c:pt>
                <c:pt idx="2468">
                  <c:v>-310.89999999999998</c:v>
                </c:pt>
                <c:pt idx="2469">
                  <c:v>-310.60000000000002</c:v>
                </c:pt>
                <c:pt idx="2470">
                  <c:v>-310.2</c:v>
                </c:pt>
                <c:pt idx="2471">
                  <c:v>-309.89999999999998</c:v>
                </c:pt>
                <c:pt idx="2472">
                  <c:v>-309.60000000000002</c:v>
                </c:pt>
                <c:pt idx="2473">
                  <c:v>-309.3</c:v>
                </c:pt>
                <c:pt idx="2474">
                  <c:v>-309</c:v>
                </c:pt>
                <c:pt idx="2475">
                  <c:v>-308.7</c:v>
                </c:pt>
                <c:pt idx="2476">
                  <c:v>-308.39999999999998</c:v>
                </c:pt>
                <c:pt idx="2477">
                  <c:v>-308.10000000000002</c:v>
                </c:pt>
                <c:pt idx="2478">
                  <c:v>-307.8</c:v>
                </c:pt>
                <c:pt idx="2479">
                  <c:v>-307.39999999999998</c:v>
                </c:pt>
                <c:pt idx="2480">
                  <c:v>-307.10000000000002</c:v>
                </c:pt>
                <c:pt idx="2481">
                  <c:v>-306.8</c:v>
                </c:pt>
                <c:pt idx="2482">
                  <c:v>-306.60000000000002</c:v>
                </c:pt>
                <c:pt idx="2483">
                  <c:v>-306.3</c:v>
                </c:pt>
                <c:pt idx="2484">
                  <c:v>-306</c:v>
                </c:pt>
                <c:pt idx="2485">
                  <c:v>-305.7</c:v>
                </c:pt>
                <c:pt idx="2486">
                  <c:v>-305.5</c:v>
                </c:pt>
                <c:pt idx="2487">
                  <c:v>-305.10000000000002</c:v>
                </c:pt>
                <c:pt idx="2488">
                  <c:v>-304.8</c:v>
                </c:pt>
                <c:pt idx="2489">
                  <c:v>-304.5</c:v>
                </c:pt>
                <c:pt idx="2490">
                  <c:v>-304.10000000000002</c:v>
                </c:pt>
                <c:pt idx="2491">
                  <c:v>-303.8</c:v>
                </c:pt>
                <c:pt idx="2492">
                  <c:v>-303.60000000000002</c:v>
                </c:pt>
                <c:pt idx="2493">
                  <c:v>-303.3</c:v>
                </c:pt>
                <c:pt idx="2494">
                  <c:v>-303.10000000000002</c:v>
                </c:pt>
                <c:pt idx="2495">
                  <c:v>-303</c:v>
                </c:pt>
                <c:pt idx="2496">
                  <c:v>-302.89999999999998</c:v>
                </c:pt>
                <c:pt idx="2497">
                  <c:v>-302.7</c:v>
                </c:pt>
                <c:pt idx="2498">
                  <c:v>-302.60000000000002</c:v>
                </c:pt>
                <c:pt idx="2499">
                  <c:v>-302.5</c:v>
                </c:pt>
                <c:pt idx="2500">
                  <c:v>-302.39999999999998</c:v>
                </c:pt>
                <c:pt idx="2501">
                  <c:v>-302.3</c:v>
                </c:pt>
                <c:pt idx="2502">
                  <c:v>-302.10000000000002</c:v>
                </c:pt>
                <c:pt idx="2503">
                  <c:v>-301.89999999999998</c:v>
                </c:pt>
                <c:pt idx="2504">
                  <c:v>-301.8</c:v>
                </c:pt>
                <c:pt idx="2505">
                  <c:v>-301.5</c:v>
                </c:pt>
                <c:pt idx="2506">
                  <c:v>-301.3</c:v>
                </c:pt>
                <c:pt idx="2507">
                  <c:v>-300.89999999999998</c:v>
                </c:pt>
                <c:pt idx="2508">
                  <c:v>-300.7</c:v>
                </c:pt>
                <c:pt idx="2509">
                  <c:v>-300.39999999999998</c:v>
                </c:pt>
                <c:pt idx="2510">
                  <c:v>-300</c:v>
                </c:pt>
                <c:pt idx="2511">
                  <c:v>-299.60000000000002</c:v>
                </c:pt>
                <c:pt idx="2512">
                  <c:v>-299.3</c:v>
                </c:pt>
                <c:pt idx="2513">
                  <c:v>-299</c:v>
                </c:pt>
                <c:pt idx="2514">
                  <c:v>-298.7</c:v>
                </c:pt>
                <c:pt idx="2515">
                  <c:v>-298.39999999999998</c:v>
                </c:pt>
                <c:pt idx="2516">
                  <c:v>-298.10000000000002</c:v>
                </c:pt>
                <c:pt idx="2517">
                  <c:v>-297.8</c:v>
                </c:pt>
                <c:pt idx="2518">
                  <c:v>-297.5</c:v>
                </c:pt>
                <c:pt idx="2519">
                  <c:v>-297.10000000000002</c:v>
                </c:pt>
                <c:pt idx="2520">
                  <c:v>-296.8</c:v>
                </c:pt>
                <c:pt idx="2521">
                  <c:v>-296.5</c:v>
                </c:pt>
                <c:pt idx="2522">
                  <c:v>-296.2</c:v>
                </c:pt>
                <c:pt idx="2523">
                  <c:v>-295.89999999999998</c:v>
                </c:pt>
                <c:pt idx="2524">
                  <c:v>-295.60000000000002</c:v>
                </c:pt>
                <c:pt idx="2525">
                  <c:v>-295.3</c:v>
                </c:pt>
                <c:pt idx="2526">
                  <c:v>-295.10000000000002</c:v>
                </c:pt>
                <c:pt idx="2527">
                  <c:v>-294.8</c:v>
                </c:pt>
                <c:pt idx="2528">
                  <c:v>-294.5</c:v>
                </c:pt>
                <c:pt idx="2529">
                  <c:v>-294.2</c:v>
                </c:pt>
                <c:pt idx="2530">
                  <c:v>-293.89999999999998</c:v>
                </c:pt>
                <c:pt idx="2531">
                  <c:v>-293.5</c:v>
                </c:pt>
                <c:pt idx="2532">
                  <c:v>-293.2</c:v>
                </c:pt>
                <c:pt idx="2533">
                  <c:v>-292.89999999999998</c:v>
                </c:pt>
                <c:pt idx="2534">
                  <c:v>-292.60000000000002</c:v>
                </c:pt>
                <c:pt idx="2535">
                  <c:v>-292.3</c:v>
                </c:pt>
                <c:pt idx="2536">
                  <c:v>-292</c:v>
                </c:pt>
                <c:pt idx="2537">
                  <c:v>-291.7</c:v>
                </c:pt>
                <c:pt idx="2538">
                  <c:v>-291.39999999999998</c:v>
                </c:pt>
                <c:pt idx="2539">
                  <c:v>-291.2</c:v>
                </c:pt>
                <c:pt idx="2540">
                  <c:v>-290.89999999999998</c:v>
                </c:pt>
                <c:pt idx="2541">
                  <c:v>-290.7</c:v>
                </c:pt>
                <c:pt idx="2542">
                  <c:v>-290.5</c:v>
                </c:pt>
                <c:pt idx="2543">
                  <c:v>-290.3</c:v>
                </c:pt>
                <c:pt idx="2544">
                  <c:v>-290.10000000000002</c:v>
                </c:pt>
                <c:pt idx="2545">
                  <c:v>-290</c:v>
                </c:pt>
                <c:pt idx="2546">
                  <c:v>-289.7</c:v>
                </c:pt>
                <c:pt idx="2547">
                  <c:v>-289.5</c:v>
                </c:pt>
                <c:pt idx="2548">
                  <c:v>-289.3</c:v>
                </c:pt>
                <c:pt idx="2549">
                  <c:v>-289</c:v>
                </c:pt>
                <c:pt idx="2550">
                  <c:v>-288.7</c:v>
                </c:pt>
                <c:pt idx="2551">
                  <c:v>-288.5</c:v>
                </c:pt>
                <c:pt idx="2552">
                  <c:v>-288.3</c:v>
                </c:pt>
                <c:pt idx="2553">
                  <c:v>-288</c:v>
                </c:pt>
                <c:pt idx="2554">
                  <c:v>-287.89999999999998</c:v>
                </c:pt>
                <c:pt idx="2555">
                  <c:v>-287.7</c:v>
                </c:pt>
                <c:pt idx="2556">
                  <c:v>-287.5</c:v>
                </c:pt>
                <c:pt idx="2557">
                  <c:v>-287.39999999999998</c:v>
                </c:pt>
                <c:pt idx="2558">
                  <c:v>-287.3</c:v>
                </c:pt>
                <c:pt idx="2559">
                  <c:v>-287.2</c:v>
                </c:pt>
                <c:pt idx="2560">
                  <c:v>-287.2</c:v>
                </c:pt>
                <c:pt idx="2561">
                  <c:v>-287.2</c:v>
                </c:pt>
                <c:pt idx="2562">
                  <c:v>-287.2</c:v>
                </c:pt>
                <c:pt idx="2563">
                  <c:v>-287.2</c:v>
                </c:pt>
                <c:pt idx="2564">
                  <c:v>-287.2</c:v>
                </c:pt>
                <c:pt idx="2565">
                  <c:v>-287.2</c:v>
                </c:pt>
                <c:pt idx="2566">
                  <c:v>-287.2</c:v>
                </c:pt>
                <c:pt idx="2567">
                  <c:v>-287.10000000000002</c:v>
                </c:pt>
                <c:pt idx="2568">
                  <c:v>-286.89999999999998</c:v>
                </c:pt>
                <c:pt idx="2569">
                  <c:v>-286.7</c:v>
                </c:pt>
                <c:pt idx="2570">
                  <c:v>-286.5</c:v>
                </c:pt>
                <c:pt idx="2571">
                  <c:v>-286.3</c:v>
                </c:pt>
                <c:pt idx="2572">
                  <c:v>-286.10000000000002</c:v>
                </c:pt>
                <c:pt idx="2573">
                  <c:v>-285.89999999999998</c:v>
                </c:pt>
                <c:pt idx="2574">
                  <c:v>-285.60000000000002</c:v>
                </c:pt>
                <c:pt idx="2575">
                  <c:v>-285.39999999999998</c:v>
                </c:pt>
                <c:pt idx="2576">
                  <c:v>-285.2</c:v>
                </c:pt>
                <c:pt idx="2577">
                  <c:v>-285</c:v>
                </c:pt>
                <c:pt idx="2578">
                  <c:v>-284.8</c:v>
                </c:pt>
                <c:pt idx="2579">
                  <c:v>-284.5</c:v>
                </c:pt>
                <c:pt idx="2580">
                  <c:v>-284.3</c:v>
                </c:pt>
                <c:pt idx="2581">
                  <c:v>-284.10000000000002</c:v>
                </c:pt>
                <c:pt idx="2582">
                  <c:v>-283.8</c:v>
                </c:pt>
                <c:pt idx="2583">
                  <c:v>-283.60000000000002</c:v>
                </c:pt>
                <c:pt idx="2584">
                  <c:v>-283.3</c:v>
                </c:pt>
                <c:pt idx="2585">
                  <c:v>-283</c:v>
                </c:pt>
                <c:pt idx="2586">
                  <c:v>-282.7</c:v>
                </c:pt>
                <c:pt idx="2587">
                  <c:v>-282.39999999999998</c:v>
                </c:pt>
                <c:pt idx="2588">
                  <c:v>-282.10000000000002</c:v>
                </c:pt>
                <c:pt idx="2589">
                  <c:v>-281.89999999999998</c:v>
                </c:pt>
                <c:pt idx="2590">
                  <c:v>-281.60000000000002</c:v>
                </c:pt>
                <c:pt idx="2591">
                  <c:v>-281.3</c:v>
                </c:pt>
                <c:pt idx="2592">
                  <c:v>-281</c:v>
                </c:pt>
                <c:pt idx="2593">
                  <c:v>-280.60000000000002</c:v>
                </c:pt>
                <c:pt idx="2594">
                  <c:v>-280.3</c:v>
                </c:pt>
                <c:pt idx="2595">
                  <c:v>-280</c:v>
                </c:pt>
                <c:pt idx="2596">
                  <c:v>-279.60000000000002</c:v>
                </c:pt>
                <c:pt idx="2597">
                  <c:v>-279.2</c:v>
                </c:pt>
                <c:pt idx="2598">
                  <c:v>-278.89999999999998</c:v>
                </c:pt>
                <c:pt idx="2599">
                  <c:v>-278.7</c:v>
                </c:pt>
                <c:pt idx="2600">
                  <c:v>-278.39999999999998</c:v>
                </c:pt>
                <c:pt idx="2601">
                  <c:v>-278.3</c:v>
                </c:pt>
                <c:pt idx="2602">
                  <c:v>-278.3</c:v>
                </c:pt>
                <c:pt idx="2603">
                  <c:v>-278.3</c:v>
                </c:pt>
                <c:pt idx="2604">
                  <c:v>-278.3</c:v>
                </c:pt>
                <c:pt idx="2605">
                  <c:v>-278.39999999999998</c:v>
                </c:pt>
                <c:pt idx="2606">
                  <c:v>-278.39999999999998</c:v>
                </c:pt>
                <c:pt idx="2607">
                  <c:v>-278.5</c:v>
                </c:pt>
                <c:pt idx="2608">
                  <c:v>-278.60000000000002</c:v>
                </c:pt>
                <c:pt idx="2609">
                  <c:v>-278.7</c:v>
                </c:pt>
                <c:pt idx="2610">
                  <c:v>-278.89999999999998</c:v>
                </c:pt>
                <c:pt idx="2611">
                  <c:v>-279.10000000000002</c:v>
                </c:pt>
                <c:pt idx="2612">
                  <c:v>-279.2</c:v>
                </c:pt>
                <c:pt idx="2613">
                  <c:v>-279.39999999999998</c:v>
                </c:pt>
                <c:pt idx="2614">
                  <c:v>-279.60000000000002</c:v>
                </c:pt>
                <c:pt idx="2615">
                  <c:v>-279.8</c:v>
                </c:pt>
                <c:pt idx="2616">
                  <c:v>-280</c:v>
                </c:pt>
                <c:pt idx="2617">
                  <c:v>-280.2</c:v>
                </c:pt>
                <c:pt idx="2618">
                  <c:v>-280.39999999999998</c:v>
                </c:pt>
                <c:pt idx="2619">
                  <c:v>-280.7</c:v>
                </c:pt>
                <c:pt idx="2620">
                  <c:v>-280.89999999999998</c:v>
                </c:pt>
                <c:pt idx="2621">
                  <c:v>-281.2</c:v>
                </c:pt>
                <c:pt idx="2622">
                  <c:v>-281.39999999999998</c:v>
                </c:pt>
                <c:pt idx="2623">
                  <c:v>-281.7</c:v>
                </c:pt>
                <c:pt idx="2624">
                  <c:v>-281.89999999999998</c:v>
                </c:pt>
                <c:pt idx="2625">
                  <c:v>-282.10000000000002</c:v>
                </c:pt>
                <c:pt idx="2626">
                  <c:v>-282.39999999999998</c:v>
                </c:pt>
                <c:pt idx="2627">
                  <c:v>-282.7</c:v>
                </c:pt>
                <c:pt idx="2628">
                  <c:v>-282.89999999999998</c:v>
                </c:pt>
                <c:pt idx="2629">
                  <c:v>-283.2</c:v>
                </c:pt>
                <c:pt idx="2630">
                  <c:v>-283.39999999999998</c:v>
                </c:pt>
                <c:pt idx="2631">
                  <c:v>-283.7</c:v>
                </c:pt>
                <c:pt idx="2632">
                  <c:v>-284</c:v>
                </c:pt>
                <c:pt idx="2633">
                  <c:v>-284.3</c:v>
                </c:pt>
                <c:pt idx="2634">
                  <c:v>-284.5</c:v>
                </c:pt>
                <c:pt idx="2635">
                  <c:v>-284.7</c:v>
                </c:pt>
                <c:pt idx="2636">
                  <c:v>-285</c:v>
                </c:pt>
                <c:pt idx="2637">
                  <c:v>-285.2</c:v>
                </c:pt>
                <c:pt idx="2638">
                  <c:v>-285.39999999999998</c:v>
                </c:pt>
                <c:pt idx="2639">
                  <c:v>-285.60000000000002</c:v>
                </c:pt>
                <c:pt idx="2640">
                  <c:v>-285.7</c:v>
                </c:pt>
                <c:pt idx="2641">
                  <c:v>-285.89999999999998</c:v>
                </c:pt>
                <c:pt idx="2642">
                  <c:v>-286</c:v>
                </c:pt>
                <c:pt idx="2643">
                  <c:v>-286.10000000000002</c:v>
                </c:pt>
                <c:pt idx="2644">
                  <c:v>-286.3</c:v>
                </c:pt>
                <c:pt idx="2645">
                  <c:v>-286.39999999999998</c:v>
                </c:pt>
                <c:pt idx="2646">
                  <c:v>-286.5</c:v>
                </c:pt>
                <c:pt idx="2647">
                  <c:v>-286.60000000000002</c:v>
                </c:pt>
                <c:pt idx="2648">
                  <c:v>-286.7</c:v>
                </c:pt>
                <c:pt idx="2649">
                  <c:v>-286.8</c:v>
                </c:pt>
                <c:pt idx="2650">
                  <c:v>-286.8</c:v>
                </c:pt>
                <c:pt idx="2651">
                  <c:v>-286.89999999999998</c:v>
                </c:pt>
                <c:pt idx="2652">
                  <c:v>-287</c:v>
                </c:pt>
                <c:pt idx="2653">
                  <c:v>-287.10000000000002</c:v>
                </c:pt>
                <c:pt idx="2654">
                  <c:v>-287.2</c:v>
                </c:pt>
                <c:pt idx="2655">
                  <c:v>-287.3</c:v>
                </c:pt>
                <c:pt idx="2656">
                  <c:v>-287.39999999999998</c:v>
                </c:pt>
                <c:pt idx="2657">
                  <c:v>-287.5</c:v>
                </c:pt>
                <c:pt idx="2658">
                  <c:v>-287.60000000000002</c:v>
                </c:pt>
                <c:pt idx="2659">
                  <c:v>-287.7</c:v>
                </c:pt>
                <c:pt idx="2660">
                  <c:v>-287.8</c:v>
                </c:pt>
                <c:pt idx="2661">
                  <c:v>-287.89999999999998</c:v>
                </c:pt>
                <c:pt idx="2662">
                  <c:v>-288</c:v>
                </c:pt>
                <c:pt idx="2663">
                  <c:v>-288.2</c:v>
                </c:pt>
                <c:pt idx="2664">
                  <c:v>-288.39999999999998</c:v>
                </c:pt>
                <c:pt idx="2665">
                  <c:v>-288.60000000000002</c:v>
                </c:pt>
                <c:pt idx="2666">
                  <c:v>-288.7</c:v>
                </c:pt>
                <c:pt idx="2667">
                  <c:v>-288.89999999999998</c:v>
                </c:pt>
                <c:pt idx="2668">
                  <c:v>-289.10000000000002</c:v>
                </c:pt>
                <c:pt idx="2669">
                  <c:v>-289.3</c:v>
                </c:pt>
                <c:pt idx="2670">
                  <c:v>-289.39999999999998</c:v>
                </c:pt>
                <c:pt idx="2671">
                  <c:v>-289.7</c:v>
                </c:pt>
                <c:pt idx="2672">
                  <c:v>-289.89999999999998</c:v>
                </c:pt>
                <c:pt idx="2673">
                  <c:v>-290</c:v>
                </c:pt>
                <c:pt idx="2674">
                  <c:v>-290.3</c:v>
                </c:pt>
                <c:pt idx="2675">
                  <c:v>-290.5</c:v>
                </c:pt>
                <c:pt idx="2676">
                  <c:v>-290.7</c:v>
                </c:pt>
                <c:pt idx="2677">
                  <c:v>-290.89999999999998</c:v>
                </c:pt>
                <c:pt idx="2678">
                  <c:v>-291.10000000000002</c:v>
                </c:pt>
                <c:pt idx="2679">
                  <c:v>-291.3</c:v>
                </c:pt>
                <c:pt idx="2680">
                  <c:v>-291.5</c:v>
                </c:pt>
                <c:pt idx="2681">
                  <c:v>-291.8</c:v>
                </c:pt>
                <c:pt idx="2682">
                  <c:v>-292</c:v>
                </c:pt>
                <c:pt idx="2683">
                  <c:v>-292.2</c:v>
                </c:pt>
                <c:pt idx="2684">
                  <c:v>-292.5</c:v>
                </c:pt>
                <c:pt idx="2685">
                  <c:v>-292.7</c:v>
                </c:pt>
                <c:pt idx="2686">
                  <c:v>-293</c:v>
                </c:pt>
                <c:pt idx="2687">
                  <c:v>-293.2</c:v>
                </c:pt>
                <c:pt idx="2688">
                  <c:v>-293.5</c:v>
                </c:pt>
                <c:pt idx="2689">
                  <c:v>-293.8</c:v>
                </c:pt>
                <c:pt idx="2690">
                  <c:v>-294</c:v>
                </c:pt>
                <c:pt idx="2691">
                  <c:v>-294.2</c:v>
                </c:pt>
                <c:pt idx="2692">
                  <c:v>-294.5</c:v>
                </c:pt>
                <c:pt idx="2693">
                  <c:v>-294.8</c:v>
                </c:pt>
                <c:pt idx="2694">
                  <c:v>-295</c:v>
                </c:pt>
                <c:pt idx="2695">
                  <c:v>-295.3</c:v>
                </c:pt>
                <c:pt idx="2696">
                  <c:v>-295.60000000000002</c:v>
                </c:pt>
                <c:pt idx="2697">
                  <c:v>-295.89999999999998</c:v>
                </c:pt>
                <c:pt idx="2698">
                  <c:v>-296.2</c:v>
                </c:pt>
                <c:pt idx="2699">
                  <c:v>-296.39999999999998</c:v>
                </c:pt>
                <c:pt idx="2700">
                  <c:v>-296.7</c:v>
                </c:pt>
                <c:pt idx="2701">
                  <c:v>-297</c:v>
                </c:pt>
                <c:pt idx="2702">
                  <c:v>-297.3</c:v>
                </c:pt>
                <c:pt idx="2703">
                  <c:v>-297.60000000000002</c:v>
                </c:pt>
                <c:pt idx="2704">
                  <c:v>-297.8</c:v>
                </c:pt>
                <c:pt idx="2705">
                  <c:v>-298.10000000000002</c:v>
                </c:pt>
                <c:pt idx="2706">
                  <c:v>-298.39999999999998</c:v>
                </c:pt>
                <c:pt idx="2707">
                  <c:v>-298.7</c:v>
                </c:pt>
                <c:pt idx="2708">
                  <c:v>-298.89999999999998</c:v>
                </c:pt>
                <c:pt idx="2709">
                  <c:v>-299.2</c:v>
                </c:pt>
                <c:pt idx="2710">
                  <c:v>-299.5</c:v>
                </c:pt>
                <c:pt idx="2711">
                  <c:v>-299.8</c:v>
                </c:pt>
                <c:pt idx="2712">
                  <c:v>-300.10000000000002</c:v>
                </c:pt>
                <c:pt idx="2713">
                  <c:v>-300.3</c:v>
                </c:pt>
                <c:pt idx="2714">
                  <c:v>-300.60000000000002</c:v>
                </c:pt>
                <c:pt idx="2715">
                  <c:v>-300.89999999999998</c:v>
                </c:pt>
                <c:pt idx="2716">
                  <c:v>-301.10000000000002</c:v>
                </c:pt>
                <c:pt idx="2717">
                  <c:v>-301.39999999999998</c:v>
                </c:pt>
                <c:pt idx="2718">
                  <c:v>-301.7</c:v>
                </c:pt>
                <c:pt idx="2719">
                  <c:v>-301.89999999999998</c:v>
                </c:pt>
                <c:pt idx="2720">
                  <c:v>-302.2</c:v>
                </c:pt>
                <c:pt idx="2721">
                  <c:v>-302.5</c:v>
                </c:pt>
                <c:pt idx="2722">
                  <c:v>-302.7</c:v>
                </c:pt>
                <c:pt idx="2723">
                  <c:v>-302.89999999999998</c:v>
                </c:pt>
                <c:pt idx="2724">
                  <c:v>-303.10000000000002</c:v>
                </c:pt>
                <c:pt idx="2725">
                  <c:v>-303.39999999999998</c:v>
                </c:pt>
                <c:pt idx="2726">
                  <c:v>-303.7</c:v>
                </c:pt>
                <c:pt idx="2727">
                  <c:v>-303.89999999999998</c:v>
                </c:pt>
                <c:pt idx="2728">
                  <c:v>-304.2</c:v>
                </c:pt>
                <c:pt idx="2729">
                  <c:v>-304.39999999999998</c:v>
                </c:pt>
                <c:pt idx="2730">
                  <c:v>-304.7</c:v>
                </c:pt>
                <c:pt idx="2731">
                  <c:v>-305</c:v>
                </c:pt>
                <c:pt idx="2732">
                  <c:v>-305.3</c:v>
                </c:pt>
                <c:pt idx="2733">
                  <c:v>-305.5</c:v>
                </c:pt>
                <c:pt idx="2734">
                  <c:v>-305.89999999999998</c:v>
                </c:pt>
                <c:pt idx="2735">
                  <c:v>-306.10000000000002</c:v>
                </c:pt>
                <c:pt idx="2736">
                  <c:v>-306.5</c:v>
                </c:pt>
                <c:pt idx="2737">
                  <c:v>-306.7</c:v>
                </c:pt>
                <c:pt idx="2738">
                  <c:v>-307</c:v>
                </c:pt>
                <c:pt idx="2739">
                  <c:v>-307.3</c:v>
                </c:pt>
                <c:pt idx="2740">
                  <c:v>-307.60000000000002</c:v>
                </c:pt>
                <c:pt idx="2741">
                  <c:v>-307.89999999999998</c:v>
                </c:pt>
                <c:pt idx="2742">
                  <c:v>-308.2</c:v>
                </c:pt>
                <c:pt idx="2743">
                  <c:v>-308.5</c:v>
                </c:pt>
                <c:pt idx="2744">
                  <c:v>-308.7</c:v>
                </c:pt>
                <c:pt idx="2745">
                  <c:v>-308.89999999999998</c:v>
                </c:pt>
                <c:pt idx="2746">
                  <c:v>-309.2</c:v>
                </c:pt>
                <c:pt idx="2747">
                  <c:v>-309.5</c:v>
                </c:pt>
                <c:pt idx="2748">
                  <c:v>-309.8</c:v>
                </c:pt>
                <c:pt idx="2749">
                  <c:v>-310.10000000000002</c:v>
                </c:pt>
                <c:pt idx="2750">
                  <c:v>-310.3</c:v>
                </c:pt>
                <c:pt idx="2751">
                  <c:v>-310.60000000000002</c:v>
                </c:pt>
                <c:pt idx="2752">
                  <c:v>-310.89999999999998</c:v>
                </c:pt>
                <c:pt idx="2753">
                  <c:v>-311.2</c:v>
                </c:pt>
                <c:pt idx="2754">
                  <c:v>-311.5</c:v>
                </c:pt>
                <c:pt idx="2755">
                  <c:v>-311.8</c:v>
                </c:pt>
                <c:pt idx="2756">
                  <c:v>-312.10000000000002</c:v>
                </c:pt>
                <c:pt idx="2757">
                  <c:v>-312.39999999999998</c:v>
                </c:pt>
                <c:pt idx="2758">
                  <c:v>-312.7</c:v>
                </c:pt>
                <c:pt idx="2759">
                  <c:v>-313</c:v>
                </c:pt>
                <c:pt idx="2760">
                  <c:v>-313.3</c:v>
                </c:pt>
                <c:pt idx="2761">
                  <c:v>-313.7</c:v>
                </c:pt>
                <c:pt idx="2762">
                  <c:v>-313.89999999999998</c:v>
                </c:pt>
                <c:pt idx="2763">
                  <c:v>-314.2</c:v>
                </c:pt>
                <c:pt idx="2764">
                  <c:v>-314.60000000000002</c:v>
                </c:pt>
                <c:pt idx="2765">
                  <c:v>-314.8</c:v>
                </c:pt>
                <c:pt idx="2766">
                  <c:v>-315.2</c:v>
                </c:pt>
                <c:pt idx="2767">
                  <c:v>-315.60000000000002</c:v>
                </c:pt>
                <c:pt idx="2768">
                  <c:v>-315.89999999999998</c:v>
                </c:pt>
                <c:pt idx="2769">
                  <c:v>-316.2</c:v>
                </c:pt>
                <c:pt idx="2770">
                  <c:v>-316.60000000000002</c:v>
                </c:pt>
                <c:pt idx="2771">
                  <c:v>-317</c:v>
                </c:pt>
                <c:pt idx="2772">
                  <c:v>-317.3</c:v>
                </c:pt>
                <c:pt idx="2773">
                  <c:v>-317.7</c:v>
                </c:pt>
                <c:pt idx="2774">
                  <c:v>-318</c:v>
                </c:pt>
                <c:pt idx="2775">
                  <c:v>-318.39999999999998</c:v>
                </c:pt>
                <c:pt idx="2776">
                  <c:v>-318.7</c:v>
                </c:pt>
                <c:pt idx="2777">
                  <c:v>-319.10000000000002</c:v>
                </c:pt>
                <c:pt idx="2778">
                  <c:v>-319.5</c:v>
                </c:pt>
                <c:pt idx="2779">
                  <c:v>-319.8</c:v>
                </c:pt>
                <c:pt idx="2780">
                  <c:v>-320.2</c:v>
                </c:pt>
                <c:pt idx="2781">
                  <c:v>-320.5</c:v>
                </c:pt>
                <c:pt idx="2782">
                  <c:v>-320.89999999999998</c:v>
                </c:pt>
                <c:pt idx="2783">
                  <c:v>-321.2</c:v>
                </c:pt>
                <c:pt idx="2784">
                  <c:v>-321.60000000000002</c:v>
                </c:pt>
                <c:pt idx="2785">
                  <c:v>-321.89999999999998</c:v>
                </c:pt>
                <c:pt idx="2786">
                  <c:v>-322.3</c:v>
                </c:pt>
                <c:pt idx="2787">
                  <c:v>-322.60000000000002</c:v>
                </c:pt>
                <c:pt idx="2788">
                  <c:v>-322.89999999999998</c:v>
                </c:pt>
                <c:pt idx="2789">
                  <c:v>-323.3</c:v>
                </c:pt>
                <c:pt idx="2790">
                  <c:v>-323.60000000000002</c:v>
                </c:pt>
                <c:pt idx="2791">
                  <c:v>-323.89999999999998</c:v>
                </c:pt>
                <c:pt idx="2792">
                  <c:v>-324.3</c:v>
                </c:pt>
                <c:pt idx="2793">
                  <c:v>-324.60000000000002</c:v>
                </c:pt>
                <c:pt idx="2794">
                  <c:v>-325</c:v>
                </c:pt>
                <c:pt idx="2795">
                  <c:v>-325.39999999999998</c:v>
                </c:pt>
                <c:pt idx="2796">
                  <c:v>-325.7</c:v>
                </c:pt>
                <c:pt idx="2797">
                  <c:v>-326.10000000000002</c:v>
                </c:pt>
                <c:pt idx="2798">
                  <c:v>-326.5</c:v>
                </c:pt>
                <c:pt idx="2799">
                  <c:v>-326.89999999999998</c:v>
                </c:pt>
                <c:pt idx="2800">
                  <c:v>-327.2</c:v>
                </c:pt>
                <c:pt idx="2801">
                  <c:v>-327.60000000000002</c:v>
                </c:pt>
                <c:pt idx="2802">
                  <c:v>-327.9</c:v>
                </c:pt>
                <c:pt idx="2803">
                  <c:v>-328.2</c:v>
                </c:pt>
                <c:pt idx="2804">
                  <c:v>-328.5</c:v>
                </c:pt>
                <c:pt idx="2805">
                  <c:v>-328.8</c:v>
                </c:pt>
                <c:pt idx="2806">
                  <c:v>-329.1</c:v>
                </c:pt>
                <c:pt idx="2807">
                  <c:v>-329.3</c:v>
                </c:pt>
                <c:pt idx="2808">
                  <c:v>-329.7</c:v>
                </c:pt>
                <c:pt idx="2809">
                  <c:v>-329.9</c:v>
                </c:pt>
                <c:pt idx="2810">
                  <c:v>-330.2</c:v>
                </c:pt>
                <c:pt idx="2811">
                  <c:v>-330.4</c:v>
                </c:pt>
                <c:pt idx="2812">
                  <c:v>-330.7</c:v>
                </c:pt>
                <c:pt idx="2813">
                  <c:v>-330.9</c:v>
                </c:pt>
                <c:pt idx="2814">
                  <c:v>-331.1</c:v>
                </c:pt>
                <c:pt idx="2815">
                  <c:v>-331.3</c:v>
                </c:pt>
                <c:pt idx="2816">
                  <c:v>-331.6</c:v>
                </c:pt>
                <c:pt idx="2817">
                  <c:v>-331.8</c:v>
                </c:pt>
                <c:pt idx="2818">
                  <c:v>-332.1</c:v>
                </c:pt>
                <c:pt idx="2819">
                  <c:v>-332.3</c:v>
                </c:pt>
                <c:pt idx="2820">
                  <c:v>-332.6</c:v>
                </c:pt>
                <c:pt idx="2821">
                  <c:v>-332.8</c:v>
                </c:pt>
                <c:pt idx="2822">
                  <c:v>-333.1</c:v>
                </c:pt>
                <c:pt idx="2823">
                  <c:v>-333.3</c:v>
                </c:pt>
                <c:pt idx="2824">
                  <c:v>-333.6</c:v>
                </c:pt>
                <c:pt idx="2825">
                  <c:v>-333.8</c:v>
                </c:pt>
                <c:pt idx="2826">
                  <c:v>-334.1</c:v>
                </c:pt>
                <c:pt idx="2827">
                  <c:v>-334.3</c:v>
                </c:pt>
                <c:pt idx="2828">
                  <c:v>-334.5</c:v>
                </c:pt>
                <c:pt idx="2829">
                  <c:v>-334.7</c:v>
                </c:pt>
                <c:pt idx="2830">
                  <c:v>-335</c:v>
                </c:pt>
                <c:pt idx="2831">
                  <c:v>-335.2</c:v>
                </c:pt>
                <c:pt idx="2832">
                  <c:v>-335.5</c:v>
                </c:pt>
                <c:pt idx="2833">
                  <c:v>-335.8</c:v>
                </c:pt>
                <c:pt idx="2834">
                  <c:v>-336</c:v>
                </c:pt>
                <c:pt idx="2835">
                  <c:v>-336.2</c:v>
                </c:pt>
                <c:pt idx="2836">
                  <c:v>-336.5</c:v>
                </c:pt>
                <c:pt idx="2837">
                  <c:v>-336.7</c:v>
                </c:pt>
                <c:pt idx="2838">
                  <c:v>-336.9</c:v>
                </c:pt>
                <c:pt idx="2839">
                  <c:v>-337.2</c:v>
                </c:pt>
                <c:pt idx="2840">
                  <c:v>-337.4</c:v>
                </c:pt>
                <c:pt idx="2841">
                  <c:v>-337.7</c:v>
                </c:pt>
                <c:pt idx="2842">
                  <c:v>-338</c:v>
                </c:pt>
                <c:pt idx="2843">
                  <c:v>-338.2</c:v>
                </c:pt>
                <c:pt idx="2844">
                  <c:v>-338.5</c:v>
                </c:pt>
                <c:pt idx="2845">
                  <c:v>-338.7</c:v>
                </c:pt>
                <c:pt idx="2846">
                  <c:v>-339</c:v>
                </c:pt>
                <c:pt idx="2847">
                  <c:v>-339.2</c:v>
                </c:pt>
                <c:pt idx="2848">
                  <c:v>-339.5</c:v>
                </c:pt>
                <c:pt idx="2849">
                  <c:v>-339.8</c:v>
                </c:pt>
                <c:pt idx="2850">
                  <c:v>-340</c:v>
                </c:pt>
                <c:pt idx="2851">
                  <c:v>-340.3</c:v>
                </c:pt>
                <c:pt idx="2852">
                  <c:v>-340.5</c:v>
                </c:pt>
                <c:pt idx="2853">
                  <c:v>-340.7</c:v>
                </c:pt>
                <c:pt idx="2854">
                  <c:v>-341</c:v>
                </c:pt>
                <c:pt idx="2855">
                  <c:v>-341.2</c:v>
                </c:pt>
                <c:pt idx="2856">
                  <c:v>-341.5</c:v>
                </c:pt>
                <c:pt idx="2857">
                  <c:v>-341.7</c:v>
                </c:pt>
                <c:pt idx="2858">
                  <c:v>-341.9</c:v>
                </c:pt>
                <c:pt idx="2859">
                  <c:v>-342.1</c:v>
                </c:pt>
                <c:pt idx="2860">
                  <c:v>-342.3</c:v>
                </c:pt>
                <c:pt idx="2861">
                  <c:v>-342.6</c:v>
                </c:pt>
                <c:pt idx="2862">
                  <c:v>-342.8</c:v>
                </c:pt>
                <c:pt idx="2863">
                  <c:v>-343</c:v>
                </c:pt>
                <c:pt idx="2864">
                  <c:v>-343.1</c:v>
                </c:pt>
                <c:pt idx="2865">
                  <c:v>-343.4</c:v>
                </c:pt>
                <c:pt idx="2866">
                  <c:v>-343.5</c:v>
                </c:pt>
                <c:pt idx="2867">
                  <c:v>-343.7</c:v>
                </c:pt>
                <c:pt idx="2868">
                  <c:v>-344</c:v>
                </c:pt>
                <c:pt idx="2869">
                  <c:v>-344.2</c:v>
                </c:pt>
                <c:pt idx="2870">
                  <c:v>-344.4</c:v>
                </c:pt>
                <c:pt idx="2871">
                  <c:v>-344.7</c:v>
                </c:pt>
                <c:pt idx="2872">
                  <c:v>-344.9</c:v>
                </c:pt>
                <c:pt idx="2873">
                  <c:v>-345.1</c:v>
                </c:pt>
                <c:pt idx="2874">
                  <c:v>-345.4</c:v>
                </c:pt>
                <c:pt idx="2875">
                  <c:v>-345.6</c:v>
                </c:pt>
                <c:pt idx="2876">
                  <c:v>-345.8</c:v>
                </c:pt>
                <c:pt idx="2877">
                  <c:v>-346.1</c:v>
                </c:pt>
                <c:pt idx="2878">
                  <c:v>-346.4</c:v>
                </c:pt>
                <c:pt idx="2879">
                  <c:v>-346.7</c:v>
                </c:pt>
                <c:pt idx="2880">
                  <c:v>-346.9</c:v>
                </c:pt>
                <c:pt idx="2881">
                  <c:v>-347.2</c:v>
                </c:pt>
                <c:pt idx="2882">
                  <c:v>-347.4</c:v>
                </c:pt>
                <c:pt idx="2883">
                  <c:v>-347.6</c:v>
                </c:pt>
                <c:pt idx="2884">
                  <c:v>-347.9</c:v>
                </c:pt>
                <c:pt idx="2885">
                  <c:v>-348.1</c:v>
                </c:pt>
                <c:pt idx="2886">
                  <c:v>-348.4</c:v>
                </c:pt>
                <c:pt idx="2887">
                  <c:v>-348.6</c:v>
                </c:pt>
                <c:pt idx="2888">
                  <c:v>-348.9</c:v>
                </c:pt>
                <c:pt idx="2889">
                  <c:v>-349.1</c:v>
                </c:pt>
                <c:pt idx="2890">
                  <c:v>-349.4</c:v>
                </c:pt>
                <c:pt idx="2891">
                  <c:v>-349.7</c:v>
                </c:pt>
                <c:pt idx="2892">
                  <c:v>-349.9</c:v>
                </c:pt>
                <c:pt idx="2893">
                  <c:v>-350.2</c:v>
                </c:pt>
                <c:pt idx="2894">
                  <c:v>-350.4</c:v>
                </c:pt>
                <c:pt idx="2895">
                  <c:v>-350.7</c:v>
                </c:pt>
                <c:pt idx="2896">
                  <c:v>-350.9</c:v>
                </c:pt>
                <c:pt idx="2897">
                  <c:v>-351.1</c:v>
                </c:pt>
                <c:pt idx="2898">
                  <c:v>-351.3</c:v>
                </c:pt>
                <c:pt idx="2899">
                  <c:v>-351.6</c:v>
                </c:pt>
                <c:pt idx="2900">
                  <c:v>-351.8</c:v>
                </c:pt>
                <c:pt idx="2901">
                  <c:v>-352</c:v>
                </c:pt>
                <c:pt idx="2902">
                  <c:v>-352.2</c:v>
                </c:pt>
                <c:pt idx="2903">
                  <c:v>-352.4</c:v>
                </c:pt>
                <c:pt idx="2904">
                  <c:v>-352.6</c:v>
                </c:pt>
                <c:pt idx="2905">
                  <c:v>-352.9</c:v>
                </c:pt>
                <c:pt idx="2906">
                  <c:v>-353.1</c:v>
                </c:pt>
                <c:pt idx="2907">
                  <c:v>-353.2</c:v>
                </c:pt>
                <c:pt idx="2908">
                  <c:v>-353.4</c:v>
                </c:pt>
                <c:pt idx="2909">
                  <c:v>-353.6</c:v>
                </c:pt>
                <c:pt idx="2910">
                  <c:v>-353.7</c:v>
                </c:pt>
                <c:pt idx="2911">
                  <c:v>-353.9</c:v>
                </c:pt>
                <c:pt idx="2912">
                  <c:v>-354</c:v>
                </c:pt>
                <c:pt idx="2913">
                  <c:v>-354.2</c:v>
                </c:pt>
                <c:pt idx="2914">
                  <c:v>-354.4</c:v>
                </c:pt>
                <c:pt idx="2915">
                  <c:v>-354.6</c:v>
                </c:pt>
                <c:pt idx="2916">
                  <c:v>-354.8</c:v>
                </c:pt>
                <c:pt idx="2917">
                  <c:v>-354.9</c:v>
                </c:pt>
                <c:pt idx="2918">
                  <c:v>-355.1</c:v>
                </c:pt>
                <c:pt idx="2919">
                  <c:v>-355.3</c:v>
                </c:pt>
                <c:pt idx="2920">
                  <c:v>-355.5</c:v>
                </c:pt>
                <c:pt idx="2921">
                  <c:v>-355.7</c:v>
                </c:pt>
                <c:pt idx="2922">
                  <c:v>-355.8</c:v>
                </c:pt>
                <c:pt idx="2923">
                  <c:v>-356</c:v>
                </c:pt>
                <c:pt idx="2924">
                  <c:v>-356.2</c:v>
                </c:pt>
                <c:pt idx="2925">
                  <c:v>-356.4</c:v>
                </c:pt>
                <c:pt idx="2926">
                  <c:v>-356.6</c:v>
                </c:pt>
                <c:pt idx="2927">
                  <c:v>-356.9</c:v>
                </c:pt>
                <c:pt idx="2928">
                  <c:v>-357.1</c:v>
                </c:pt>
                <c:pt idx="2929">
                  <c:v>-357.3</c:v>
                </c:pt>
                <c:pt idx="2930">
                  <c:v>-357.5</c:v>
                </c:pt>
                <c:pt idx="2931">
                  <c:v>-357.7</c:v>
                </c:pt>
                <c:pt idx="2932">
                  <c:v>-357.9</c:v>
                </c:pt>
                <c:pt idx="2933">
                  <c:v>-358.1</c:v>
                </c:pt>
                <c:pt idx="2934">
                  <c:v>-358.4</c:v>
                </c:pt>
                <c:pt idx="2935">
                  <c:v>-358.6</c:v>
                </c:pt>
                <c:pt idx="2936">
                  <c:v>-358.8</c:v>
                </c:pt>
                <c:pt idx="2937">
                  <c:v>-359.1</c:v>
                </c:pt>
                <c:pt idx="2938">
                  <c:v>-359.3</c:v>
                </c:pt>
                <c:pt idx="2939">
                  <c:v>-359.5</c:v>
                </c:pt>
                <c:pt idx="2940">
                  <c:v>-359.7</c:v>
                </c:pt>
                <c:pt idx="2941">
                  <c:v>-359.9</c:v>
                </c:pt>
                <c:pt idx="2942">
                  <c:v>-360.2</c:v>
                </c:pt>
                <c:pt idx="2943">
                  <c:v>-360.4</c:v>
                </c:pt>
                <c:pt idx="2944">
                  <c:v>-360.6</c:v>
                </c:pt>
                <c:pt idx="2945">
                  <c:v>-360.9</c:v>
                </c:pt>
                <c:pt idx="2946">
                  <c:v>-361.1</c:v>
                </c:pt>
                <c:pt idx="2947">
                  <c:v>-361.3</c:v>
                </c:pt>
                <c:pt idx="2948">
                  <c:v>-361.5</c:v>
                </c:pt>
                <c:pt idx="2949">
                  <c:v>-361.7</c:v>
                </c:pt>
                <c:pt idx="2950">
                  <c:v>-361.9</c:v>
                </c:pt>
                <c:pt idx="2951">
                  <c:v>-362.1</c:v>
                </c:pt>
                <c:pt idx="2952">
                  <c:v>-362.3</c:v>
                </c:pt>
                <c:pt idx="2953">
                  <c:v>-362.5</c:v>
                </c:pt>
                <c:pt idx="2954">
                  <c:v>-362.8</c:v>
                </c:pt>
                <c:pt idx="2955">
                  <c:v>-362.9</c:v>
                </c:pt>
                <c:pt idx="2956">
                  <c:v>-363.2</c:v>
                </c:pt>
                <c:pt idx="2957">
                  <c:v>-363.5</c:v>
                </c:pt>
                <c:pt idx="2958">
                  <c:v>-363.7</c:v>
                </c:pt>
                <c:pt idx="2959">
                  <c:v>-364</c:v>
                </c:pt>
                <c:pt idx="2960">
                  <c:v>-364.3</c:v>
                </c:pt>
                <c:pt idx="2961">
                  <c:v>-364.6</c:v>
                </c:pt>
                <c:pt idx="2962">
                  <c:v>-364.9</c:v>
                </c:pt>
                <c:pt idx="2963">
                  <c:v>-365.1</c:v>
                </c:pt>
                <c:pt idx="2964">
                  <c:v>-365.5</c:v>
                </c:pt>
                <c:pt idx="2965">
                  <c:v>-365.7</c:v>
                </c:pt>
                <c:pt idx="2966">
                  <c:v>-366</c:v>
                </c:pt>
                <c:pt idx="2967">
                  <c:v>-366.3</c:v>
                </c:pt>
                <c:pt idx="2968">
                  <c:v>-366.7</c:v>
                </c:pt>
                <c:pt idx="2969">
                  <c:v>-367</c:v>
                </c:pt>
                <c:pt idx="2970">
                  <c:v>-367.2</c:v>
                </c:pt>
                <c:pt idx="2971">
                  <c:v>-367.6</c:v>
                </c:pt>
                <c:pt idx="2972">
                  <c:v>-367.9</c:v>
                </c:pt>
                <c:pt idx="2973">
                  <c:v>-368.1</c:v>
                </c:pt>
                <c:pt idx="2974">
                  <c:v>-368.5</c:v>
                </c:pt>
                <c:pt idx="2975">
                  <c:v>-368.8</c:v>
                </c:pt>
                <c:pt idx="2976">
                  <c:v>-369</c:v>
                </c:pt>
                <c:pt idx="2977">
                  <c:v>-369.4</c:v>
                </c:pt>
                <c:pt idx="2978">
                  <c:v>-369.7</c:v>
                </c:pt>
                <c:pt idx="2979">
                  <c:v>-370</c:v>
                </c:pt>
                <c:pt idx="2980">
                  <c:v>-370.3</c:v>
                </c:pt>
                <c:pt idx="2981">
                  <c:v>-370.7</c:v>
                </c:pt>
                <c:pt idx="2982">
                  <c:v>-371</c:v>
                </c:pt>
                <c:pt idx="2983">
                  <c:v>-371.2</c:v>
                </c:pt>
                <c:pt idx="2984">
                  <c:v>-371.5</c:v>
                </c:pt>
                <c:pt idx="2985">
                  <c:v>-371.8</c:v>
                </c:pt>
                <c:pt idx="2986">
                  <c:v>-372.1</c:v>
                </c:pt>
                <c:pt idx="2987">
                  <c:v>-372.3</c:v>
                </c:pt>
                <c:pt idx="2988">
                  <c:v>-372.6</c:v>
                </c:pt>
                <c:pt idx="2989">
                  <c:v>-372.9</c:v>
                </c:pt>
                <c:pt idx="2990">
                  <c:v>-373.1</c:v>
                </c:pt>
                <c:pt idx="2991">
                  <c:v>-373.5</c:v>
                </c:pt>
                <c:pt idx="2992">
                  <c:v>-373.8</c:v>
                </c:pt>
                <c:pt idx="2993">
                  <c:v>-374.1</c:v>
                </c:pt>
                <c:pt idx="2994">
                  <c:v>-374.4</c:v>
                </c:pt>
                <c:pt idx="2995">
                  <c:v>-374.8</c:v>
                </c:pt>
                <c:pt idx="2996">
                  <c:v>-375.2</c:v>
                </c:pt>
                <c:pt idx="2997">
                  <c:v>-375.5</c:v>
                </c:pt>
                <c:pt idx="2998">
                  <c:v>-375.8</c:v>
                </c:pt>
                <c:pt idx="2999">
                  <c:v>-376.2</c:v>
                </c:pt>
                <c:pt idx="3000">
                  <c:v>-376.6</c:v>
                </c:pt>
                <c:pt idx="3001">
                  <c:v>-376.9</c:v>
                </c:pt>
                <c:pt idx="3002">
                  <c:v>-377.2</c:v>
                </c:pt>
                <c:pt idx="3003">
                  <c:v>-377.5</c:v>
                </c:pt>
                <c:pt idx="3004">
                  <c:v>-377.9</c:v>
                </c:pt>
                <c:pt idx="3005">
                  <c:v>-378.2</c:v>
                </c:pt>
                <c:pt idx="3006">
                  <c:v>-378.6</c:v>
                </c:pt>
                <c:pt idx="3007">
                  <c:v>-378.9</c:v>
                </c:pt>
                <c:pt idx="3008">
                  <c:v>-379.3</c:v>
                </c:pt>
                <c:pt idx="3009">
                  <c:v>-379.6</c:v>
                </c:pt>
                <c:pt idx="3010">
                  <c:v>-380</c:v>
                </c:pt>
                <c:pt idx="3011">
                  <c:v>-380.3</c:v>
                </c:pt>
                <c:pt idx="3012">
                  <c:v>-380.6</c:v>
                </c:pt>
                <c:pt idx="3013">
                  <c:v>-381</c:v>
                </c:pt>
                <c:pt idx="3014">
                  <c:v>-381.3</c:v>
                </c:pt>
                <c:pt idx="3015">
                  <c:v>-381.7</c:v>
                </c:pt>
                <c:pt idx="3016">
                  <c:v>-382</c:v>
                </c:pt>
                <c:pt idx="3017">
                  <c:v>-382.4</c:v>
                </c:pt>
                <c:pt idx="3018">
                  <c:v>-382.7</c:v>
                </c:pt>
                <c:pt idx="3019">
                  <c:v>-383</c:v>
                </c:pt>
                <c:pt idx="3020">
                  <c:v>-383.4</c:v>
                </c:pt>
                <c:pt idx="3021">
                  <c:v>-383.7</c:v>
                </c:pt>
                <c:pt idx="3022">
                  <c:v>-384.1</c:v>
                </c:pt>
                <c:pt idx="3023">
                  <c:v>-384.5</c:v>
                </c:pt>
                <c:pt idx="3024">
                  <c:v>-384.8</c:v>
                </c:pt>
                <c:pt idx="3025">
                  <c:v>-385.2</c:v>
                </c:pt>
                <c:pt idx="3026">
                  <c:v>-385.5</c:v>
                </c:pt>
                <c:pt idx="3027">
                  <c:v>-385.9</c:v>
                </c:pt>
                <c:pt idx="3028">
                  <c:v>-386.2</c:v>
                </c:pt>
                <c:pt idx="3029">
                  <c:v>-386.5</c:v>
                </c:pt>
                <c:pt idx="3030">
                  <c:v>-386.8</c:v>
                </c:pt>
                <c:pt idx="3031">
                  <c:v>-387.1</c:v>
                </c:pt>
                <c:pt idx="3032">
                  <c:v>-387.3</c:v>
                </c:pt>
                <c:pt idx="3033">
                  <c:v>-387.7</c:v>
                </c:pt>
                <c:pt idx="3034">
                  <c:v>-387.9</c:v>
                </c:pt>
                <c:pt idx="3035">
                  <c:v>-388.2</c:v>
                </c:pt>
                <c:pt idx="3036">
                  <c:v>-388.6</c:v>
                </c:pt>
                <c:pt idx="3037">
                  <c:v>-388.8</c:v>
                </c:pt>
                <c:pt idx="3038">
                  <c:v>-389.1</c:v>
                </c:pt>
                <c:pt idx="3039">
                  <c:v>-389.4</c:v>
                </c:pt>
                <c:pt idx="3040">
                  <c:v>-389.8</c:v>
                </c:pt>
                <c:pt idx="3041">
                  <c:v>-390.1</c:v>
                </c:pt>
                <c:pt idx="3042">
                  <c:v>-390.4</c:v>
                </c:pt>
                <c:pt idx="3043">
                  <c:v>-390.8</c:v>
                </c:pt>
                <c:pt idx="3044">
                  <c:v>-391.1</c:v>
                </c:pt>
                <c:pt idx="3045">
                  <c:v>-391.5</c:v>
                </c:pt>
                <c:pt idx="3046">
                  <c:v>-391.8</c:v>
                </c:pt>
                <c:pt idx="3047">
                  <c:v>-392.1</c:v>
                </c:pt>
                <c:pt idx="3048">
                  <c:v>-392.4</c:v>
                </c:pt>
                <c:pt idx="3049">
                  <c:v>-392.8</c:v>
                </c:pt>
                <c:pt idx="3050">
                  <c:v>-393.1</c:v>
                </c:pt>
                <c:pt idx="3051">
                  <c:v>-393.4</c:v>
                </c:pt>
                <c:pt idx="3052">
                  <c:v>-393.8</c:v>
                </c:pt>
                <c:pt idx="3053">
                  <c:v>-394.1</c:v>
                </c:pt>
                <c:pt idx="3054">
                  <c:v>-394.5</c:v>
                </c:pt>
                <c:pt idx="3055">
                  <c:v>-394.9</c:v>
                </c:pt>
                <c:pt idx="3056">
                  <c:v>-395.3</c:v>
                </c:pt>
                <c:pt idx="3057">
                  <c:v>-395.6</c:v>
                </c:pt>
                <c:pt idx="3058">
                  <c:v>-396</c:v>
                </c:pt>
                <c:pt idx="3059">
                  <c:v>-396.4</c:v>
                </c:pt>
                <c:pt idx="3060">
                  <c:v>-396.8</c:v>
                </c:pt>
                <c:pt idx="3061">
                  <c:v>-397.1</c:v>
                </c:pt>
                <c:pt idx="3062">
                  <c:v>-397.5</c:v>
                </c:pt>
                <c:pt idx="3063">
                  <c:v>-397.9</c:v>
                </c:pt>
                <c:pt idx="3064">
                  <c:v>-398.3</c:v>
                </c:pt>
                <c:pt idx="3065">
                  <c:v>-398.6</c:v>
                </c:pt>
                <c:pt idx="3066">
                  <c:v>-398.9</c:v>
                </c:pt>
                <c:pt idx="3067">
                  <c:v>-399.2</c:v>
                </c:pt>
                <c:pt idx="3068">
                  <c:v>-399.6</c:v>
                </c:pt>
                <c:pt idx="3069">
                  <c:v>-399.9</c:v>
                </c:pt>
                <c:pt idx="3070">
                  <c:v>-400.2</c:v>
                </c:pt>
                <c:pt idx="3071">
                  <c:v>-400.5</c:v>
                </c:pt>
                <c:pt idx="3072">
                  <c:v>-400.8</c:v>
                </c:pt>
                <c:pt idx="3073">
                  <c:v>-401.2</c:v>
                </c:pt>
                <c:pt idx="3074">
                  <c:v>-401.5</c:v>
                </c:pt>
                <c:pt idx="3075">
                  <c:v>-401.8</c:v>
                </c:pt>
                <c:pt idx="3076">
                  <c:v>-402.1</c:v>
                </c:pt>
                <c:pt idx="3077">
                  <c:v>-402.5</c:v>
                </c:pt>
                <c:pt idx="3078">
                  <c:v>-402.7</c:v>
                </c:pt>
                <c:pt idx="3079">
                  <c:v>-403.1</c:v>
                </c:pt>
                <c:pt idx="3080">
                  <c:v>-403.4</c:v>
                </c:pt>
                <c:pt idx="3081">
                  <c:v>-403.7</c:v>
                </c:pt>
                <c:pt idx="3082">
                  <c:v>-404</c:v>
                </c:pt>
                <c:pt idx="3083">
                  <c:v>-404.4</c:v>
                </c:pt>
                <c:pt idx="3084">
                  <c:v>-404.7</c:v>
                </c:pt>
                <c:pt idx="3085">
                  <c:v>-405</c:v>
                </c:pt>
                <c:pt idx="3086">
                  <c:v>-405.3</c:v>
                </c:pt>
                <c:pt idx="3087">
                  <c:v>-405.7</c:v>
                </c:pt>
                <c:pt idx="3088">
                  <c:v>-406</c:v>
                </c:pt>
                <c:pt idx="3089">
                  <c:v>-406.3</c:v>
                </c:pt>
                <c:pt idx="3090">
                  <c:v>-406.7</c:v>
                </c:pt>
                <c:pt idx="3091">
                  <c:v>-407</c:v>
                </c:pt>
                <c:pt idx="3092">
                  <c:v>-407.3</c:v>
                </c:pt>
                <c:pt idx="3093">
                  <c:v>-407.7</c:v>
                </c:pt>
                <c:pt idx="3094">
                  <c:v>-407.9</c:v>
                </c:pt>
                <c:pt idx="3095">
                  <c:v>-408.3</c:v>
                </c:pt>
                <c:pt idx="3096">
                  <c:v>-408.5</c:v>
                </c:pt>
                <c:pt idx="3097">
                  <c:v>-408.9</c:v>
                </c:pt>
                <c:pt idx="3098">
                  <c:v>-409.1</c:v>
                </c:pt>
                <c:pt idx="3099">
                  <c:v>-409.4</c:v>
                </c:pt>
                <c:pt idx="3100">
                  <c:v>-409.7</c:v>
                </c:pt>
                <c:pt idx="3101">
                  <c:v>-410</c:v>
                </c:pt>
                <c:pt idx="3102">
                  <c:v>-410.2</c:v>
                </c:pt>
                <c:pt idx="3103">
                  <c:v>-410.6</c:v>
                </c:pt>
                <c:pt idx="3104">
                  <c:v>-410.8</c:v>
                </c:pt>
                <c:pt idx="3105">
                  <c:v>-411.1</c:v>
                </c:pt>
                <c:pt idx="3106">
                  <c:v>-411.4</c:v>
                </c:pt>
                <c:pt idx="3107">
                  <c:v>-411.7</c:v>
                </c:pt>
                <c:pt idx="3108">
                  <c:v>-412</c:v>
                </c:pt>
                <c:pt idx="3109">
                  <c:v>-412.3</c:v>
                </c:pt>
                <c:pt idx="3110">
                  <c:v>-412.5</c:v>
                </c:pt>
                <c:pt idx="3111">
                  <c:v>-412.8</c:v>
                </c:pt>
                <c:pt idx="3112">
                  <c:v>-413.1</c:v>
                </c:pt>
                <c:pt idx="3113">
                  <c:v>-413.4</c:v>
                </c:pt>
                <c:pt idx="3114">
                  <c:v>-413.6</c:v>
                </c:pt>
                <c:pt idx="3115">
                  <c:v>-413.9</c:v>
                </c:pt>
                <c:pt idx="3116">
                  <c:v>-414.1</c:v>
                </c:pt>
                <c:pt idx="3117">
                  <c:v>-414.4</c:v>
                </c:pt>
                <c:pt idx="3118">
                  <c:v>-414.7</c:v>
                </c:pt>
                <c:pt idx="3119">
                  <c:v>-414.9</c:v>
                </c:pt>
                <c:pt idx="3120">
                  <c:v>-415.2</c:v>
                </c:pt>
                <c:pt idx="3121">
                  <c:v>-415.4</c:v>
                </c:pt>
                <c:pt idx="3122">
                  <c:v>-415.7</c:v>
                </c:pt>
                <c:pt idx="3123">
                  <c:v>-416</c:v>
                </c:pt>
                <c:pt idx="3124">
                  <c:v>-416.2</c:v>
                </c:pt>
                <c:pt idx="3125">
                  <c:v>-416.5</c:v>
                </c:pt>
                <c:pt idx="3126">
                  <c:v>-416.7</c:v>
                </c:pt>
                <c:pt idx="3127">
                  <c:v>-417</c:v>
                </c:pt>
                <c:pt idx="3128">
                  <c:v>-417.2</c:v>
                </c:pt>
                <c:pt idx="3129">
                  <c:v>-417.4</c:v>
                </c:pt>
                <c:pt idx="3130">
                  <c:v>-417.7</c:v>
                </c:pt>
                <c:pt idx="3131">
                  <c:v>-417.9</c:v>
                </c:pt>
                <c:pt idx="3132">
                  <c:v>-418.1</c:v>
                </c:pt>
                <c:pt idx="3133">
                  <c:v>-418.4</c:v>
                </c:pt>
                <c:pt idx="3134">
                  <c:v>-418.6</c:v>
                </c:pt>
                <c:pt idx="3135">
                  <c:v>-418.9</c:v>
                </c:pt>
                <c:pt idx="3136">
                  <c:v>-419.1</c:v>
                </c:pt>
                <c:pt idx="3137">
                  <c:v>-419.3</c:v>
                </c:pt>
                <c:pt idx="3138">
                  <c:v>-419.5</c:v>
                </c:pt>
                <c:pt idx="3139">
                  <c:v>-419.7</c:v>
                </c:pt>
                <c:pt idx="3140">
                  <c:v>-419.9</c:v>
                </c:pt>
                <c:pt idx="3141">
                  <c:v>-420.1</c:v>
                </c:pt>
                <c:pt idx="3142">
                  <c:v>-420.2</c:v>
                </c:pt>
                <c:pt idx="3143">
                  <c:v>-420.4</c:v>
                </c:pt>
                <c:pt idx="3144">
                  <c:v>-420.5</c:v>
                </c:pt>
                <c:pt idx="3145">
                  <c:v>-420.7</c:v>
                </c:pt>
                <c:pt idx="3146">
                  <c:v>-420.9</c:v>
                </c:pt>
                <c:pt idx="3147">
                  <c:v>-421</c:v>
                </c:pt>
                <c:pt idx="3148">
                  <c:v>-421.1</c:v>
                </c:pt>
                <c:pt idx="3149">
                  <c:v>-421.3</c:v>
                </c:pt>
                <c:pt idx="3150">
                  <c:v>-421.4</c:v>
                </c:pt>
                <c:pt idx="3151">
                  <c:v>-421.5</c:v>
                </c:pt>
                <c:pt idx="3152">
                  <c:v>-421.7</c:v>
                </c:pt>
                <c:pt idx="3153">
                  <c:v>-421.8</c:v>
                </c:pt>
                <c:pt idx="3154">
                  <c:v>-421.9</c:v>
                </c:pt>
                <c:pt idx="3155">
                  <c:v>-422.1</c:v>
                </c:pt>
                <c:pt idx="3156">
                  <c:v>-422.2</c:v>
                </c:pt>
                <c:pt idx="3157">
                  <c:v>-422.3</c:v>
                </c:pt>
                <c:pt idx="3158">
                  <c:v>-422.4</c:v>
                </c:pt>
                <c:pt idx="3159">
                  <c:v>-422.5</c:v>
                </c:pt>
                <c:pt idx="3160">
                  <c:v>-422.6</c:v>
                </c:pt>
                <c:pt idx="3161">
                  <c:v>-422.6</c:v>
                </c:pt>
                <c:pt idx="3162">
                  <c:v>-422.7</c:v>
                </c:pt>
                <c:pt idx="3163">
                  <c:v>-422.7</c:v>
                </c:pt>
                <c:pt idx="3164">
                  <c:v>-422.8</c:v>
                </c:pt>
                <c:pt idx="3165">
                  <c:v>-422.8</c:v>
                </c:pt>
                <c:pt idx="3166">
                  <c:v>-422.9</c:v>
                </c:pt>
                <c:pt idx="3167">
                  <c:v>-423</c:v>
                </c:pt>
                <c:pt idx="3168">
                  <c:v>-423</c:v>
                </c:pt>
                <c:pt idx="3169">
                  <c:v>-423.1</c:v>
                </c:pt>
                <c:pt idx="3170">
                  <c:v>-423.2</c:v>
                </c:pt>
                <c:pt idx="3171">
                  <c:v>-423.3</c:v>
                </c:pt>
                <c:pt idx="3172">
                  <c:v>-423.5</c:v>
                </c:pt>
                <c:pt idx="3173">
                  <c:v>-423.5</c:v>
                </c:pt>
                <c:pt idx="3174">
                  <c:v>-423.7</c:v>
                </c:pt>
                <c:pt idx="3175">
                  <c:v>-423.7</c:v>
                </c:pt>
                <c:pt idx="3176">
                  <c:v>-423.8</c:v>
                </c:pt>
                <c:pt idx="3177">
                  <c:v>-423.9</c:v>
                </c:pt>
                <c:pt idx="3178">
                  <c:v>-424</c:v>
                </c:pt>
                <c:pt idx="3179">
                  <c:v>-424.2</c:v>
                </c:pt>
                <c:pt idx="3180">
                  <c:v>-424.3</c:v>
                </c:pt>
                <c:pt idx="3181">
                  <c:v>-424.4</c:v>
                </c:pt>
                <c:pt idx="3182">
                  <c:v>-424.5</c:v>
                </c:pt>
                <c:pt idx="3183">
                  <c:v>-424.7</c:v>
                </c:pt>
                <c:pt idx="3184">
                  <c:v>-424.8</c:v>
                </c:pt>
                <c:pt idx="3185">
                  <c:v>-425</c:v>
                </c:pt>
                <c:pt idx="3186">
                  <c:v>-425.1</c:v>
                </c:pt>
                <c:pt idx="3187">
                  <c:v>-425.2</c:v>
                </c:pt>
                <c:pt idx="3188">
                  <c:v>-425.3</c:v>
                </c:pt>
                <c:pt idx="3189">
                  <c:v>-425.4</c:v>
                </c:pt>
                <c:pt idx="3190">
                  <c:v>-425.6</c:v>
                </c:pt>
                <c:pt idx="3191">
                  <c:v>-425.7</c:v>
                </c:pt>
                <c:pt idx="3192">
                  <c:v>-425.8</c:v>
                </c:pt>
                <c:pt idx="3193">
                  <c:v>-425.9</c:v>
                </c:pt>
                <c:pt idx="3194">
                  <c:v>-426</c:v>
                </c:pt>
                <c:pt idx="3195">
                  <c:v>-426.1</c:v>
                </c:pt>
                <c:pt idx="3196">
                  <c:v>-426.2</c:v>
                </c:pt>
                <c:pt idx="3197">
                  <c:v>-426.2</c:v>
                </c:pt>
                <c:pt idx="3198">
                  <c:v>-426.1</c:v>
                </c:pt>
                <c:pt idx="3199">
                  <c:v>-426</c:v>
                </c:pt>
                <c:pt idx="3200">
                  <c:v>-425.8</c:v>
                </c:pt>
                <c:pt idx="3201">
                  <c:v>-425.6</c:v>
                </c:pt>
                <c:pt idx="3202">
                  <c:v>-425.4</c:v>
                </c:pt>
                <c:pt idx="3203">
                  <c:v>-425.1</c:v>
                </c:pt>
                <c:pt idx="3204">
                  <c:v>-424.9</c:v>
                </c:pt>
                <c:pt idx="3205">
                  <c:v>-424.7</c:v>
                </c:pt>
                <c:pt idx="3206">
                  <c:v>-424.4</c:v>
                </c:pt>
                <c:pt idx="3207">
                  <c:v>-424.1</c:v>
                </c:pt>
                <c:pt idx="3208">
                  <c:v>-423.7</c:v>
                </c:pt>
                <c:pt idx="3209">
                  <c:v>-423.3</c:v>
                </c:pt>
                <c:pt idx="3210">
                  <c:v>-423</c:v>
                </c:pt>
                <c:pt idx="3211">
                  <c:v>-422.6</c:v>
                </c:pt>
                <c:pt idx="3212">
                  <c:v>-422.4</c:v>
                </c:pt>
                <c:pt idx="3213">
                  <c:v>-422.1</c:v>
                </c:pt>
                <c:pt idx="3214">
                  <c:v>-421.8</c:v>
                </c:pt>
                <c:pt idx="3215">
                  <c:v>-421.5</c:v>
                </c:pt>
                <c:pt idx="3216">
                  <c:v>-421.3</c:v>
                </c:pt>
                <c:pt idx="3217">
                  <c:v>-421</c:v>
                </c:pt>
                <c:pt idx="3218">
                  <c:v>-420.7</c:v>
                </c:pt>
                <c:pt idx="3219">
                  <c:v>-420.5</c:v>
                </c:pt>
                <c:pt idx="3220">
                  <c:v>-420.2</c:v>
                </c:pt>
                <c:pt idx="3221">
                  <c:v>-419.9</c:v>
                </c:pt>
                <c:pt idx="3222">
                  <c:v>-419.7</c:v>
                </c:pt>
                <c:pt idx="3223">
                  <c:v>-419.4</c:v>
                </c:pt>
                <c:pt idx="3224">
                  <c:v>-419.2</c:v>
                </c:pt>
                <c:pt idx="3225">
                  <c:v>-418.9</c:v>
                </c:pt>
                <c:pt idx="3226">
                  <c:v>-418.6</c:v>
                </c:pt>
                <c:pt idx="3227">
                  <c:v>-418.4</c:v>
                </c:pt>
                <c:pt idx="3228">
                  <c:v>-418.3</c:v>
                </c:pt>
                <c:pt idx="3229">
                  <c:v>-418.1</c:v>
                </c:pt>
                <c:pt idx="3230">
                  <c:v>-417.9</c:v>
                </c:pt>
                <c:pt idx="3231">
                  <c:v>-417.8</c:v>
                </c:pt>
                <c:pt idx="3232">
                  <c:v>-417.6</c:v>
                </c:pt>
                <c:pt idx="3233">
                  <c:v>-417.4</c:v>
                </c:pt>
                <c:pt idx="3234">
                  <c:v>-417.2</c:v>
                </c:pt>
                <c:pt idx="3235">
                  <c:v>-417.1</c:v>
                </c:pt>
                <c:pt idx="3236">
                  <c:v>-416.9</c:v>
                </c:pt>
                <c:pt idx="3237">
                  <c:v>-416.8</c:v>
                </c:pt>
                <c:pt idx="3238">
                  <c:v>-416.6</c:v>
                </c:pt>
                <c:pt idx="3239">
                  <c:v>-416.5</c:v>
                </c:pt>
                <c:pt idx="3240">
                  <c:v>-416.5</c:v>
                </c:pt>
                <c:pt idx="3241">
                  <c:v>-416.4</c:v>
                </c:pt>
                <c:pt idx="3242">
                  <c:v>-416.4</c:v>
                </c:pt>
                <c:pt idx="3243">
                  <c:v>-416.4</c:v>
                </c:pt>
                <c:pt idx="3244">
                  <c:v>-416.5</c:v>
                </c:pt>
                <c:pt idx="3245">
                  <c:v>-416.5</c:v>
                </c:pt>
                <c:pt idx="3246">
                  <c:v>-416.6</c:v>
                </c:pt>
                <c:pt idx="3247">
                  <c:v>-416.7</c:v>
                </c:pt>
                <c:pt idx="3248">
                  <c:v>-416.7</c:v>
                </c:pt>
                <c:pt idx="3249">
                  <c:v>-416.8</c:v>
                </c:pt>
                <c:pt idx="3250">
                  <c:v>-416.9</c:v>
                </c:pt>
                <c:pt idx="3251">
                  <c:v>-416.9</c:v>
                </c:pt>
                <c:pt idx="3252">
                  <c:v>-417</c:v>
                </c:pt>
                <c:pt idx="3253">
                  <c:v>-417</c:v>
                </c:pt>
                <c:pt idx="3254">
                  <c:v>-417</c:v>
                </c:pt>
                <c:pt idx="3255">
                  <c:v>-416.9</c:v>
                </c:pt>
                <c:pt idx="3256">
                  <c:v>-416.9</c:v>
                </c:pt>
                <c:pt idx="3257">
                  <c:v>-416.8</c:v>
                </c:pt>
                <c:pt idx="3258">
                  <c:v>-416.7</c:v>
                </c:pt>
                <c:pt idx="3259">
                  <c:v>-416.5</c:v>
                </c:pt>
                <c:pt idx="3260">
                  <c:v>-416.4</c:v>
                </c:pt>
                <c:pt idx="3261">
                  <c:v>-416.3</c:v>
                </c:pt>
                <c:pt idx="3262">
                  <c:v>-416.1</c:v>
                </c:pt>
                <c:pt idx="3263">
                  <c:v>-416</c:v>
                </c:pt>
                <c:pt idx="3264">
                  <c:v>-415.8</c:v>
                </c:pt>
                <c:pt idx="3265">
                  <c:v>-415.6</c:v>
                </c:pt>
                <c:pt idx="3266">
                  <c:v>-415.4</c:v>
                </c:pt>
                <c:pt idx="3267">
                  <c:v>-415.2</c:v>
                </c:pt>
                <c:pt idx="3268">
                  <c:v>-414.9</c:v>
                </c:pt>
                <c:pt idx="3269">
                  <c:v>-414.7</c:v>
                </c:pt>
                <c:pt idx="3270">
                  <c:v>-414.5</c:v>
                </c:pt>
                <c:pt idx="3271">
                  <c:v>-414.3</c:v>
                </c:pt>
                <c:pt idx="3272">
                  <c:v>-414.1</c:v>
                </c:pt>
                <c:pt idx="3273">
                  <c:v>-414</c:v>
                </c:pt>
                <c:pt idx="3274">
                  <c:v>-413.8</c:v>
                </c:pt>
                <c:pt idx="3275">
                  <c:v>-413.6</c:v>
                </c:pt>
                <c:pt idx="3276">
                  <c:v>-413.4</c:v>
                </c:pt>
                <c:pt idx="3277">
                  <c:v>-413.1</c:v>
                </c:pt>
                <c:pt idx="3278">
                  <c:v>-412.9</c:v>
                </c:pt>
                <c:pt idx="3279">
                  <c:v>-412.6</c:v>
                </c:pt>
                <c:pt idx="3280">
                  <c:v>-412.4</c:v>
                </c:pt>
                <c:pt idx="3281">
                  <c:v>-412.1</c:v>
                </c:pt>
                <c:pt idx="3282">
                  <c:v>-411.8</c:v>
                </c:pt>
                <c:pt idx="3283">
                  <c:v>-411.5</c:v>
                </c:pt>
                <c:pt idx="3284">
                  <c:v>-411.1</c:v>
                </c:pt>
                <c:pt idx="3285">
                  <c:v>-410.8</c:v>
                </c:pt>
                <c:pt idx="3286">
                  <c:v>-410.5</c:v>
                </c:pt>
                <c:pt idx="3287">
                  <c:v>-410.1</c:v>
                </c:pt>
                <c:pt idx="3288">
                  <c:v>-409.7</c:v>
                </c:pt>
                <c:pt idx="3289">
                  <c:v>-409.3</c:v>
                </c:pt>
                <c:pt idx="3290">
                  <c:v>-409</c:v>
                </c:pt>
                <c:pt idx="3291">
                  <c:v>-408.6</c:v>
                </c:pt>
                <c:pt idx="3292">
                  <c:v>-408.2</c:v>
                </c:pt>
                <c:pt idx="3293">
                  <c:v>-407.8</c:v>
                </c:pt>
                <c:pt idx="3294">
                  <c:v>-407.5</c:v>
                </c:pt>
                <c:pt idx="3295">
                  <c:v>-407.1</c:v>
                </c:pt>
                <c:pt idx="3296">
                  <c:v>-406.8</c:v>
                </c:pt>
                <c:pt idx="3297">
                  <c:v>-406.4</c:v>
                </c:pt>
                <c:pt idx="3298">
                  <c:v>-406.1</c:v>
                </c:pt>
                <c:pt idx="3299">
                  <c:v>-405.7</c:v>
                </c:pt>
                <c:pt idx="3300">
                  <c:v>-405.4</c:v>
                </c:pt>
                <c:pt idx="3301">
                  <c:v>-405.1</c:v>
                </c:pt>
                <c:pt idx="3302">
                  <c:v>-404.8</c:v>
                </c:pt>
                <c:pt idx="3303">
                  <c:v>-404.5</c:v>
                </c:pt>
                <c:pt idx="3304">
                  <c:v>-404.1</c:v>
                </c:pt>
                <c:pt idx="3305">
                  <c:v>-403.8</c:v>
                </c:pt>
                <c:pt idx="3306">
                  <c:v>-403.5</c:v>
                </c:pt>
                <c:pt idx="3307">
                  <c:v>-403.1</c:v>
                </c:pt>
                <c:pt idx="3308">
                  <c:v>-402.8</c:v>
                </c:pt>
                <c:pt idx="3309">
                  <c:v>-402.5</c:v>
                </c:pt>
                <c:pt idx="3310">
                  <c:v>-402.2</c:v>
                </c:pt>
                <c:pt idx="3311">
                  <c:v>-401.8</c:v>
                </c:pt>
                <c:pt idx="3312">
                  <c:v>-401.5</c:v>
                </c:pt>
                <c:pt idx="3313">
                  <c:v>-401.2</c:v>
                </c:pt>
                <c:pt idx="3314">
                  <c:v>-400.9</c:v>
                </c:pt>
                <c:pt idx="3315">
                  <c:v>-400.6</c:v>
                </c:pt>
                <c:pt idx="3316">
                  <c:v>-400.2</c:v>
                </c:pt>
                <c:pt idx="3317">
                  <c:v>-399.8</c:v>
                </c:pt>
                <c:pt idx="3318">
                  <c:v>-399.5</c:v>
                </c:pt>
                <c:pt idx="3319">
                  <c:v>-399.2</c:v>
                </c:pt>
                <c:pt idx="3320">
                  <c:v>-398.8</c:v>
                </c:pt>
                <c:pt idx="3321">
                  <c:v>-398.5</c:v>
                </c:pt>
                <c:pt idx="3322">
                  <c:v>-398.2</c:v>
                </c:pt>
                <c:pt idx="3323">
                  <c:v>-397.8</c:v>
                </c:pt>
                <c:pt idx="3324">
                  <c:v>-397.5</c:v>
                </c:pt>
                <c:pt idx="3325">
                  <c:v>-397.1</c:v>
                </c:pt>
                <c:pt idx="3326">
                  <c:v>-396.9</c:v>
                </c:pt>
                <c:pt idx="3327">
                  <c:v>-396.5</c:v>
                </c:pt>
                <c:pt idx="3328">
                  <c:v>-396.1</c:v>
                </c:pt>
                <c:pt idx="3329">
                  <c:v>-395.8</c:v>
                </c:pt>
                <c:pt idx="3330">
                  <c:v>-395.4</c:v>
                </c:pt>
                <c:pt idx="3331">
                  <c:v>-395.1</c:v>
                </c:pt>
                <c:pt idx="3332">
                  <c:v>-394.8</c:v>
                </c:pt>
                <c:pt idx="3333">
                  <c:v>-394.4</c:v>
                </c:pt>
                <c:pt idx="3334">
                  <c:v>-394.1</c:v>
                </c:pt>
                <c:pt idx="3335">
                  <c:v>-393.7</c:v>
                </c:pt>
                <c:pt idx="3336">
                  <c:v>-393.4</c:v>
                </c:pt>
                <c:pt idx="3337">
                  <c:v>-393</c:v>
                </c:pt>
                <c:pt idx="3338">
                  <c:v>-392.8</c:v>
                </c:pt>
                <c:pt idx="3339">
                  <c:v>-392.4</c:v>
                </c:pt>
                <c:pt idx="3340">
                  <c:v>-392.1</c:v>
                </c:pt>
                <c:pt idx="3341">
                  <c:v>-391.7</c:v>
                </c:pt>
                <c:pt idx="3342">
                  <c:v>-391.4</c:v>
                </c:pt>
                <c:pt idx="3343">
                  <c:v>-391.1</c:v>
                </c:pt>
                <c:pt idx="3344">
                  <c:v>-390.7</c:v>
                </c:pt>
                <c:pt idx="3345">
                  <c:v>-390.4</c:v>
                </c:pt>
                <c:pt idx="3346">
                  <c:v>-390.1</c:v>
                </c:pt>
                <c:pt idx="3347">
                  <c:v>-389.7</c:v>
                </c:pt>
                <c:pt idx="3348">
                  <c:v>-389.5</c:v>
                </c:pt>
                <c:pt idx="3349">
                  <c:v>-389.2</c:v>
                </c:pt>
                <c:pt idx="3350">
                  <c:v>-388.8</c:v>
                </c:pt>
                <c:pt idx="3351">
                  <c:v>-388.5</c:v>
                </c:pt>
                <c:pt idx="3352">
                  <c:v>-388.3</c:v>
                </c:pt>
                <c:pt idx="3353">
                  <c:v>-388</c:v>
                </c:pt>
                <c:pt idx="3354">
                  <c:v>-387.7</c:v>
                </c:pt>
                <c:pt idx="3355">
                  <c:v>-387.4</c:v>
                </c:pt>
                <c:pt idx="3356">
                  <c:v>-387.1</c:v>
                </c:pt>
                <c:pt idx="3357">
                  <c:v>-386.8</c:v>
                </c:pt>
                <c:pt idx="3358">
                  <c:v>-386.4</c:v>
                </c:pt>
                <c:pt idx="3359">
                  <c:v>-386</c:v>
                </c:pt>
                <c:pt idx="3360">
                  <c:v>-385.7</c:v>
                </c:pt>
                <c:pt idx="3361">
                  <c:v>-385.4</c:v>
                </c:pt>
                <c:pt idx="3362">
                  <c:v>-385</c:v>
                </c:pt>
                <c:pt idx="3363">
                  <c:v>-384.7</c:v>
                </c:pt>
                <c:pt idx="3364">
                  <c:v>-384.4</c:v>
                </c:pt>
                <c:pt idx="3365">
                  <c:v>-384</c:v>
                </c:pt>
                <c:pt idx="3366">
                  <c:v>-383.7</c:v>
                </c:pt>
                <c:pt idx="3367">
                  <c:v>-383.4</c:v>
                </c:pt>
                <c:pt idx="3368">
                  <c:v>-383.2</c:v>
                </c:pt>
                <c:pt idx="3369">
                  <c:v>-382.8</c:v>
                </c:pt>
                <c:pt idx="3370">
                  <c:v>-382.5</c:v>
                </c:pt>
                <c:pt idx="3371">
                  <c:v>-382.1</c:v>
                </c:pt>
                <c:pt idx="3372">
                  <c:v>-381.8</c:v>
                </c:pt>
                <c:pt idx="3373">
                  <c:v>-381.4</c:v>
                </c:pt>
                <c:pt idx="3374">
                  <c:v>-381.1</c:v>
                </c:pt>
                <c:pt idx="3375">
                  <c:v>-380.7</c:v>
                </c:pt>
                <c:pt idx="3376">
                  <c:v>-380.4</c:v>
                </c:pt>
                <c:pt idx="3377">
                  <c:v>-380</c:v>
                </c:pt>
                <c:pt idx="3378">
                  <c:v>-379.7</c:v>
                </c:pt>
                <c:pt idx="3379">
                  <c:v>-379.3</c:v>
                </c:pt>
                <c:pt idx="3380">
                  <c:v>-379</c:v>
                </c:pt>
                <c:pt idx="3381">
                  <c:v>-378.7</c:v>
                </c:pt>
                <c:pt idx="3382">
                  <c:v>-378.3</c:v>
                </c:pt>
                <c:pt idx="3383">
                  <c:v>-378</c:v>
                </c:pt>
                <c:pt idx="3384">
                  <c:v>-377.6</c:v>
                </c:pt>
                <c:pt idx="3385">
                  <c:v>-377.3</c:v>
                </c:pt>
                <c:pt idx="3386">
                  <c:v>-376.9</c:v>
                </c:pt>
                <c:pt idx="3387">
                  <c:v>-376.5</c:v>
                </c:pt>
                <c:pt idx="3388">
                  <c:v>-376.1</c:v>
                </c:pt>
                <c:pt idx="3389">
                  <c:v>-375.8</c:v>
                </c:pt>
                <c:pt idx="3390">
                  <c:v>-375.5</c:v>
                </c:pt>
                <c:pt idx="3391">
                  <c:v>-375.1</c:v>
                </c:pt>
                <c:pt idx="3392">
                  <c:v>-374.8</c:v>
                </c:pt>
                <c:pt idx="3393">
                  <c:v>-374.5</c:v>
                </c:pt>
                <c:pt idx="3394">
                  <c:v>-374.1</c:v>
                </c:pt>
                <c:pt idx="3395">
                  <c:v>-373.8</c:v>
                </c:pt>
                <c:pt idx="3396">
                  <c:v>-373.5</c:v>
                </c:pt>
                <c:pt idx="3397">
                  <c:v>-373.1</c:v>
                </c:pt>
                <c:pt idx="3398">
                  <c:v>-372.9</c:v>
                </c:pt>
                <c:pt idx="3399">
                  <c:v>-372.6</c:v>
                </c:pt>
                <c:pt idx="3400">
                  <c:v>-372.3</c:v>
                </c:pt>
                <c:pt idx="3401">
                  <c:v>-372</c:v>
                </c:pt>
                <c:pt idx="3402">
                  <c:v>-371.8</c:v>
                </c:pt>
                <c:pt idx="3403">
                  <c:v>-371.4</c:v>
                </c:pt>
                <c:pt idx="3404">
                  <c:v>-371.2</c:v>
                </c:pt>
                <c:pt idx="3405">
                  <c:v>-370.9</c:v>
                </c:pt>
                <c:pt idx="3406">
                  <c:v>-370.7</c:v>
                </c:pt>
                <c:pt idx="3407">
                  <c:v>-370.4</c:v>
                </c:pt>
                <c:pt idx="3408">
                  <c:v>-370.1</c:v>
                </c:pt>
                <c:pt idx="3409">
                  <c:v>-369.9</c:v>
                </c:pt>
                <c:pt idx="3410">
                  <c:v>-369.7</c:v>
                </c:pt>
                <c:pt idx="3411">
                  <c:v>-369.5</c:v>
                </c:pt>
                <c:pt idx="3412">
                  <c:v>-369.2</c:v>
                </c:pt>
                <c:pt idx="3413">
                  <c:v>-369</c:v>
                </c:pt>
                <c:pt idx="3414">
                  <c:v>-368.6</c:v>
                </c:pt>
                <c:pt idx="3415">
                  <c:v>-368.3</c:v>
                </c:pt>
                <c:pt idx="3416">
                  <c:v>-368</c:v>
                </c:pt>
                <c:pt idx="3417">
                  <c:v>-367.9</c:v>
                </c:pt>
                <c:pt idx="3418">
                  <c:v>-367.9</c:v>
                </c:pt>
                <c:pt idx="3419">
                  <c:v>-367.9</c:v>
                </c:pt>
                <c:pt idx="3420">
                  <c:v>-367.9</c:v>
                </c:pt>
                <c:pt idx="3421">
                  <c:v>-367.9</c:v>
                </c:pt>
                <c:pt idx="3422">
                  <c:v>-367.9</c:v>
                </c:pt>
                <c:pt idx="3423">
                  <c:v>-367.9</c:v>
                </c:pt>
                <c:pt idx="3424">
                  <c:v>-367.9</c:v>
                </c:pt>
                <c:pt idx="3425">
                  <c:v>-367.9</c:v>
                </c:pt>
                <c:pt idx="3426">
                  <c:v>-367.8</c:v>
                </c:pt>
                <c:pt idx="3427">
                  <c:v>-367.8</c:v>
                </c:pt>
                <c:pt idx="3428">
                  <c:v>-367.8</c:v>
                </c:pt>
                <c:pt idx="3429">
                  <c:v>-367.8</c:v>
                </c:pt>
                <c:pt idx="3430">
                  <c:v>-367.8</c:v>
                </c:pt>
                <c:pt idx="3431">
                  <c:v>-367.8</c:v>
                </c:pt>
                <c:pt idx="3432">
                  <c:v>-367.8</c:v>
                </c:pt>
                <c:pt idx="3433">
                  <c:v>-367.8</c:v>
                </c:pt>
                <c:pt idx="3434">
                  <c:v>-367.8</c:v>
                </c:pt>
                <c:pt idx="3435">
                  <c:v>-367.8</c:v>
                </c:pt>
                <c:pt idx="3436">
                  <c:v>-367.8</c:v>
                </c:pt>
                <c:pt idx="3437">
                  <c:v>-367.8</c:v>
                </c:pt>
                <c:pt idx="3438">
                  <c:v>-367.8</c:v>
                </c:pt>
                <c:pt idx="3439">
                  <c:v>-367.8</c:v>
                </c:pt>
                <c:pt idx="3440">
                  <c:v>-367.8</c:v>
                </c:pt>
                <c:pt idx="3441">
                  <c:v>-367.8</c:v>
                </c:pt>
                <c:pt idx="3442">
                  <c:v>-367.8</c:v>
                </c:pt>
                <c:pt idx="3443">
                  <c:v>-367.8</c:v>
                </c:pt>
                <c:pt idx="3444">
                  <c:v>-367.8</c:v>
                </c:pt>
                <c:pt idx="3445">
                  <c:v>-367.8</c:v>
                </c:pt>
                <c:pt idx="3446">
                  <c:v>-367.8</c:v>
                </c:pt>
                <c:pt idx="3447">
                  <c:v>-367.8</c:v>
                </c:pt>
                <c:pt idx="3448">
                  <c:v>-367.8</c:v>
                </c:pt>
                <c:pt idx="3449">
                  <c:v>-367.8</c:v>
                </c:pt>
                <c:pt idx="3450">
                  <c:v>-367.8</c:v>
                </c:pt>
                <c:pt idx="3451">
                  <c:v>-367.8</c:v>
                </c:pt>
                <c:pt idx="3452">
                  <c:v>-367.8</c:v>
                </c:pt>
                <c:pt idx="3453">
                  <c:v>-367.8</c:v>
                </c:pt>
                <c:pt idx="3454">
                  <c:v>-367.8</c:v>
                </c:pt>
                <c:pt idx="3455">
                  <c:v>-367.8</c:v>
                </c:pt>
                <c:pt idx="3456">
                  <c:v>-367.8</c:v>
                </c:pt>
                <c:pt idx="3457">
                  <c:v>-367.8</c:v>
                </c:pt>
                <c:pt idx="3458">
                  <c:v>-367.8</c:v>
                </c:pt>
                <c:pt idx="3459">
                  <c:v>-367.8</c:v>
                </c:pt>
                <c:pt idx="3460">
                  <c:v>-367.8</c:v>
                </c:pt>
                <c:pt idx="3461">
                  <c:v>-367.8</c:v>
                </c:pt>
                <c:pt idx="3462">
                  <c:v>-367.8</c:v>
                </c:pt>
                <c:pt idx="3463">
                  <c:v>-367.8</c:v>
                </c:pt>
                <c:pt idx="3464">
                  <c:v>-367.8</c:v>
                </c:pt>
                <c:pt idx="3465">
                  <c:v>-367.8</c:v>
                </c:pt>
                <c:pt idx="3466">
                  <c:v>-367.8</c:v>
                </c:pt>
                <c:pt idx="3467">
                  <c:v>-367.8</c:v>
                </c:pt>
                <c:pt idx="3468">
                  <c:v>-367.8</c:v>
                </c:pt>
                <c:pt idx="3469">
                  <c:v>-367.8</c:v>
                </c:pt>
                <c:pt idx="3470">
                  <c:v>-367.8</c:v>
                </c:pt>
                <c:pt idx="3471">
                  <c:v>-367.8</c:v>
                </c:pt>
                <c:pt idx="3472">
                  <c:v>-367.8</c:v>
                </c:pt>
                <c:pt idx="3473">
                  <c:v>-367.8</c:v>
                </c:pt>
                <c:pt idx="3474">
                  <c:v>-367.8</c:v>
                </c:pt>
                <c:pt idx="3475">
                  <c:v>-367.8</c:v>
                </c:pt>
                <c:pt idx="3476">
                  <c:v>-367.8</c:v>
                </c:pt>
                <c:pt idx="3477">
                  <c:v>-367.8</c:v>
                </c:pt>
                <c:pt idx="3478">
                  <c:v>-367.8</c:v>
                </c:pt>
                <c:pt idx="3479">
                  <c:v>-367.8</c:v>
                </c:pt>
                <c:pt idx="3480">
                  <c:v>-367.8</c:v>
                </c:pt>
                <c:pt idx="3481">
                  <c:v>-367.8</c:v>
                </c:pt>
                <c:pt idx="3482">
                  <c:v>-367.8</c:v>
                </c:pt>
                <c:pt idx="3483">
                  <c:v>-367.8</c:v>
                </c:pt>
                <c:pt idx="3484">
                  <c:v>-367.8</c:v>
                </c:pt>
                <c:pt idx="3485">
                  <c:v>-367.8</c:v>
                </c:pt>
                <c:pt idx="3486">
                  <c:v>-367.8</c:v>
                </c:pt>
                <c:pt idx="3487">
                  <c:v>-367.8</c:v>
                </c:pt>
                <c:pt idx="3488">
                  <c:v>-367.8</c:v>
                </c:pt>
                <c:pt idx="3489">
                  <c:v>-367.8</c:v>
                </c:pt>
                <c:pt idx="3490">
                  <c:v>-367.8</c:v>
                </c:pt>
                <c:pt idx="3491">
                  <c:v>-367.8</c:v>
                </c:pt>
                <c:pt idx="3492">
                  <c:v>-367.8</c:v>
                </c:pt>
                <c:pt idx="3493">
                  <c:v>-367.8</c:v>
                </c:pt>
                <c:pt idx="3494">
                  <c:v>-367.8</c:v>
                </c:pt>
                <c:pt idx="3495">
                  <c:v>-367.8</c:v>
                </c:pt>
                <c:pt idx="3496">
                  <c:v>-367.8</c:v>
                </c:pt>
                <c:pt idx="3497">
                  <c:v>-367.8</c:v>
                </c:pt>
                <c:pt idx="3498">
                  <c:v>-367.8</c:v>
                </c:pt>
                <c:pt idx="3499">
                  <c:v>-367.8</c:v>
                </c:pt>
                <c:pt idx="3500">
                  <c:v>-367.6</c:v>
                </c:pt>
                <c:pt idx="3501">
                  <c:v>-367.6</c:v>
                </c:pt>
                <c:pt idx="3502">
                  <c:v>-367.6</c:v>
                </c:pt>
                <c:pt idx="3503">
                  <c:v>-367.6</c:v>
                </c:pt>
                <c:pt idx="3504">
                  <c:v>-367.6</c:v>
                </c:pt>
                <c:pt idx="3505">
                  <c:v>-367.6</c:v>
                </c:pt>
                <c:pt idx="3506">
                  <c:v>-367.6</c:v>
                </c:pt>
                <c:pt idx="3507">
                  <c:v>-367.6</c:v>
                </c:pt>
                <c:pt idx="3508">
                  <c:v>-367.6</c:v>
                </c:pt>
                <c:pt idx="3509">
                  <c:v>-367.6</c:v>
                </c:pt>
                <c:pt idx="3510">
                  <c:v>-367.6</c:v>
                </c:pt>
                <c:pt idx="3511">
                  <c:v>-367.6</c:v>
                </c:pt>
                <c:pt idx="3512">
                  <c:v>-367.6</c:v>
                </c:pt>
                <c:pt idx="3513">
                  <c:v>-367.6</c:v>
                </c:pt>
                <c:pt idx="3514">
                  <c:v>-367.6</c:v>
                </c:pt>
                <c:pt idx="3515">
                  <c:v>-367.6</c:v>
                </c:pt>
                <c:pt idx="3516">
                  <c:v>-367.6</c:v>
                </c:pt>
                <c:pt idx="3517">
                  <c:v>-367.5</c:v>
                </c:pt>
                <c:pt idx="3518">
                  <c:v>-367.5</c:v>
                </c:pt>
                <c:pt idx="3519">
                  <c:v>-367.3</c:v>
                </c:pt>
                <c:pt idx="3520">
                  <c:v>-367.1</c:v>
                </c:pt>
                <c:pt idx="3521">
                  <c:v>-366.9</c:v>
                </c:pt>
                <c:pt idx="3522">
                  <c:v>-366.6</c:v>
                </c:pt>
                <c:pt idx="3523">
                  <c:v>-366.4</c:v>
                </c:pt>
                <c:pt idx="3524">
                  <c:v>-366.2</c:v>
                </c:pt>
                <c:pt idx="3525">
                  <c:v>-366.1</c:v>
                </c:pt>
                <c:pt idx="3526">
                  <c:v>-366</c:v>
                </c:pt>
                <c:pt idx="3527">
                  <c:v>-365.8</c:v>
                </c:pt>
                <c:pt idx="3528">
                  <c:v>-365.7</c:v>
                </c:pt>
                <c:pt idx="3529">
                  <c:v>-365.6</c:v>
                </c:pt>
                <c:pt idx="3530">
                  <c:v>-365.5</c:v>
                </c:pt>
                <c:pt idx="3531">
                  <c:v>-365.3</c:v>
                </c:pt>
                <c:pt idx="3532">
                  <c:v>-365.2</c:v>
                </c:pt>
                <c:pt idx="3533">
                  <c:v>-365</c:v>
                </c:pt>
                <c:pt idx="3534">
                  <c:v>-364.8</c:v>
                </c:pt>
                <c:pt idx="3535">
                  <c:v>-364.6</c:v>
                </c:pt>
                <c:pt idx="3536">
                  <c:v>-364.4</c:v>
                </c:pt>
                <c:pt idx="3537">
                  <c:v>-364.2</c:v>
                </c:pt>
                <c:pt idx="3538">
                  <c:v>-364</c:v>
                </c:pt>
                <c:pt idx="3539">
                  <c:v>-363.8</c:v>
                </c:pt>
                <c:pt idx="3540">
                  <c:v>-363.6</c:v>
                </c:pt>
                <c:pt idx="3541">
                  <c:v>-363.5</c:v>
                </c:pt>
                <c:pt idx="3542">
                  <c:v>-363.3</c:v>
                </c:pt>
                <c:pt idx="3543">
                  <c:v>-363.2</c:v>
                </c:pt>
                <c:pt idx="3544">
                  <c:v>-363</c:v>
                </c:pt>
                <c:pt idx="3545">
                  <c:v>-362.9</c:v>
                </c:pt>
                <c:pt idx="3546">
                  <c:v>-362.7</c:v>
                </c:pt>
                <c:pt idx="3547">
                  <c:v>-362.6</c:v>
                </c:pt>
                <c:pt idx="3548">
                  <c:v>-362.4</c:v>
                </c:pt>
                <c:pt idx="3549">
                  <c:v>-362.2</c:v>
                </c:pt>
                <c:pt idx="3550">
                  <c:v>-362.1</c:v>
                </c:pt>
                <c:pt idx="3551">
                  <c:v>-361.9</c:v>
                </c:pt>
                <c:pt idx="3552">
                  <c:v>-361.8</c:v>
                </c:pt>
                <c:pt idx="3553">
                  <c:v>-361.6</c:v>
                </c:pt>
                <c:pt idx="3554">
                  <c:v>-361.4</c:v>
                </c:pt>
                <c:pt idx="3555">
                  <c:v>-361.3</c:v>
                </c:pt>
                <c:pt idx="3556">
                  <c:v>-361.1</c:v>
                </c:pt>
                <c:pt idx="3557">
                  <c:v>-360.9</c:v>
                </c:pt>
                <c:pt idx="3558">
                  <c:v>-360.7</c:v>
                </c:pt>
                <c:pt idx="3559">
                  <c:v>-360.5</c:v>
                </c:pt>
                <c:pt idx="3560">
                  <c:v>-360.3</c:v>
                </c:pt>
                <c:pt idx="3561">
                  <c:v>-360.1</c:v>
                </c:pt>
                <c:pt idx="3562">
                  <c:v>-359.9</c:v>
                </c:pt>
                <c:pt idx="3563">
                  <c:v>-359.7</c:v>
                </c:pt>
                <c:pt idx="3564">
                  <c:v>-359.5</c:v>
                </c:pt>
                <c:pt idx="3565">
                  <c:v>-359.3</c:v>
                </c:pt>
                <c:pt idx="3566">
                  <c:v>-359.1</c:v>
                </c:pt>
                <c:pt idx="3567">
                  <c:v>-358.8</c:v>
                </c:pt>
                <c:pt idx="3568">
                  <c:v>-358.6</c:v>
                </c:pt>
                <c:pt idx="3569">
                  <c:v>-358.3</c:v>
                </c:pt>
                <c:pt idx="3570">
                  <c:v>-358.2</c:v>
                </c:pt>
                <c:pt idx="3571">
                  <c:v>-357.9</c:v>
                </c:pt>
                <c:pt idx="3572">
                  <c:v>-357.7</c:v>
                </c:pt>
                <c:pt idx="3573">
                  <c:v>-357.5</c:v>
                </c:pt>
                <c:pt idx="3574">
                  <c:v>-357.3</c:v>
                </c:pt>
                <c:pt idx="3575">
                  <c:v>-357.2</c:v>
                </c:pt>
                <c:pt idx="3576">
                  <c:v>-357</c:v>
                </c:pt>
                <c:pt idx="3577">
                  <c:v>-356.8</c:v>
                </c:pt>
                <c:pt idx="3578">
                  <c:v>-356.7</c:v>
                </c:pt>
                <c:pt idx="3579">
                  <c:v>-356.6</c:v>
                </c:pt>
                <c:pt idx="3580">
                  <c:v>-356.4</c:v>
                </c:pt>
                <c:pt idx="3581">
                  <c:v>-356.3</c:v>
                </c:pt>
                <c:pt idx="3582">
                  <c:v>-356.2</c:v>
                </c:pt>
                <c:pt idx="3583">
                  <c:v>-356.1</c:v>
                </c:pt>
                <c:pt idx="3584">
                  <c:v>-356</c:v>
                </c:pt>
                <c:pt idx="3585">
                  <c:v>-355.8</c:v>
                </c:pt>
                <c:pt idx="3586">
                  <c:v>-355.7</c:v>
                </c:pt>
                <c:pt idx="3587">
                  <c:v>-355.5</c:v>
                </c:pt>
                <c:pt idx="3588">
                  <c:v>-355.3</c:v>
                </c:pt>
                <c:pt idx="3589">
                  <c:v>-355.2</c:v>
                </c:pt>
                <c:pt idx="3590">
                  <c:v>-355</c:v>
                </c:pt>
                <c:pt idx="3591">
                  <c:v>-354.8</c:v>
                </c:pt>
                <c:pt idx="3592">
                  <c:v>-354.6</c:v>
                </c:pt>
                <c:pt idx="3593">
                  <c:v>-354.4</c:v>
                </c:pt>
                <c:pt idx="3594">
                  <c:v>-354.2</c:v>
                </c:pt>
                <c:pt idx="3595">
                  <c:v>-354</c:v>
                </c:pt>
                <c:pt idx="3596">
                  <c:v>-353.7</c:v>
                </c:pt>
                <c:pt idx="3597">
                  <c:v>-353.5</c:v>
                </c:pt>
                <c:pt idx="3598">
                  <c:v>-353.3</c:v>
                </c:pt>
                <c:pt idx="3599">
                  <c:v>-353.1</c:v>
                </c:pt>
                <c:pt idx="3600">
                  <c:v>-352.9</c:v>
                </c:pt>
                <c:pt idx="3601">
                  <c:v>-352.7</c:v>
                </c:pt>
                <c:pt idx="3602">
                  <c:v>-352.5</c:v>
                </c:pt>
                <c:pt idx="3603">
                  <c:v>-352.3</c:v>
                </c:pt>
                <c:pt idx="3604">
                  <c:v>-352</c:v>
                </c:pt>
                <c:pt idx="3605">
                  <c:v>-351.8</c:v>
                </c:pt>
                <c:pt idx="3606">
                  <c:v>-351.6</c:v>
                </c:pt>
                <c:pt idx="3607">
                  <c:v>-351.4</c:v>
                </c:pt>
                <c:pt idx="3608">
                  <c:v>-351.3</c:v>
                </c:pt>
                <c:pt idx="3609">
                  <c:v>-351.1</c:v>
                </c:pt>
                <c:pt idx="3610">
                  <c:v>-350.9</c:v>
                </c:pt>
                <c:pt idx="3611">
                  <c:v>-350.7</c:v>
                </c:pt>
                <c:pt idx="3612">
                  <c:v>-350.5</c:v>
                </c:pt>
                <c:pt idx="3613">
                  <c:v>-350.3</c:v>
                </c:pt>
                <c:pt idx="3614">
                  <c:v>-350.1</c:v>
                </c:pt>
                <c:pt idx="3615">
                  <c:v>-349.9</c:v>
                </c:pt>
                <c:pt idx="3616">
                  <c:v>-349.8</c:v>
                </c:pt>
                <c:pt idx="3617">
                  <c:v>-349.6</c:v>
                </c:pt>
                <c:pt idx="3618">
                  <c:v>-349.4</c:v>
                </c:pt>
                <c:pt idx="3619">
                  <c:v>-349.2</c:v>
                </c:pt>
                <c:pt idx="3620">
                  <c:v>-349</c:v>
                </c:pt>
                <c:pt idx="3621">
                  <c:v>-348.8</c:v>
                </c:pt>
                <c:pt idx="3622">
                  <c:v>-348.6</c:v>
                </c:pt>
                <c:pt idx="3623">
                  <c:v>-348.5</c:v>
                </c:pt>
                <c:pt idx="3624">
                  <c:v>-348.3</c:v>
                </c:pt>
                <c:pt idx="3625">
                  <c:v>-348.1</c:v>
                </c:pt>
                <c:pt idx="3626">
                  <c:v>-348</c:v>
                </c:pt>
                <c:pt idx="3627">
                  <c:v>-347.8</c:v>
                </c:pt>
                <c:pt idx="3628">
                  <c:v>-347.7</c:v>
                </c:pt>
                <c:pt idx="3629">
                  <c:v>-347.5</c:v>
                </c:pt>
                <c:pt idx="3630">
                  <c:v>-347.4</c:v>
                </c:pt>
                <c:pt idx="3631">
                  <c:v>-347.3</c:v>
                </c:pt>
                <c:pt idx="3632">
                  <c:v>-347.1</c:v>
                </c:pt>
                <c:pt idx="3633">
                  <c:v>-347</c:v>
                </c:pt>
                <c:pt idx="3634">
                  <c:v>-346.9</c:v>
                </c:pt>
                <c:pt idx="3635">
                  <c:v>-346.8</c:v>
                </c:pt>
                <c:pt idx="3636">
                  <c:v>-346.7</c:v>
                </c:pt>
                <c:pt idx="3637">
                  <c:v>-346.7</c:v>
                </c:pt>
                <c:pt idx="3638">
                  <c:v>-346.5</c:v>
                </c:pt>
                <c:pt idx="3639">
                  <c:v>-346.4</c:v>
                </c:pt>
                <c:pt idx="3640">
                  <c:v>-346.3</c:v>
                </c:pt>
                <c:pt idx="3641">
                  <c:v>-346.2</c:v>
                </c:pt>
                <c:pt idx="3642">
                  <c:v>-346.1</c:v>
                </c:pt>
                <c:pt idx="3643">
                  <c:v>-345.9</c:v>
                </c:pt>
                <c:pt idx="3644">
                  <c:v>-345.8</c:v>
                </c:pt>
                <c:pt idx="3645">
                  <c:v>-345.6</c:v>
                </c:pt>
                <c:pt idx="3646">
                  <c:v>-345.4</c:v>
                </c:pt>
                <c:pt idx="3647">
                  <c:v>-345.3</c:v>
                </c:pt>
                <c:pt idx="3648">
                  <c:v>-345.1</c:v>
                </c:pt>
                <c:pt idx="3649">
                  <c:v>-344.9</c:v>
                </c:pt>
                <c:pt idx="3650">
                  <c:v>-344.7</c:v>
                </c:pt>
                <c:pt idx="3651">
                  <c:v>-344.6</c:v>
                </c:pt>
                <c:pt idx="3652">
                  <c:v>-344.4</c:v>
                </c:pt>
                <c:pt idx="3653">
                  <c:v>-344.2</c:v>
                </c:pt>
                <c:pt idx="3654">
                  <c:v>-344</c:v>
                </c:pt>
                <c:pt idx="3655">
                  <c:v>-343.7</c:v>
                </c:pt>
                <c:pt idx="3656">
                  <c:v>-343.5</c:v>
                </c:pt>
                <c:pt idx="3657">
                  <c:v>-343.2</c:v>
                </c:pt>
                <c:pt idx="3658">
                  <c:v>-342.9</c:v>
                </c:pt>
                <c:pt idx="3659">
                  <c:v>-342.6</c:v>
                </c:pt>
                <c:pt idx="3660">
                  <c:v>-342.4</c:v>
                </c:pt>
                <c:pt idx="3661">
                  <c:v>-342.1</c:v>
                </c:pt>
                <c:pt idx="3662">
                  <c:v>-341.8</c:v>
                </c:pt>
                <c:pt idx="3663">
                  <c:v>-341.5</c:v>
                </c:pt>
                <c:pt idx="3664">
                  <c:v>-341.1</c:v>
                </c:pt>
                <c:pt idx="3665">
                  <c:v>-340.8</c:v>
                </c:pt>
                <c:pt idx="3666">
                  <c:v>-340.5</c:v>
                </c:pt>
                <c:pt idx="3667">
                  <c:v>-340.2</c:v>
                </c:pt>
                <c:pt idx="3668">
                  <c:v>-339.9</c:v>
                </c:pt>
                <c:pt idx="3669">
                  <c:v>-339.7</c:v>
                </c:pt>
                <c:pt idx="3670">
                  <c:v>-339.3</c:v>
                </c:pt>
                <c:pt idx="3671">
                  <c:v>-339</c:v>
                </c:pt>
                <c:pt idx="3672">
                  <c:v>-338.7</c:v>
                </c:pt>
                <c:pt idx="3673">
                  <c:v>-338.4</c:v>
                </c:pt>
                <c:pt idx="3674">
                  <c:v>-338.1</c:v>
                </c:pt>
                <c:pt idx="3675">
                  <c:v>-337.8</c:v>
                </c:pt>
                <c:pt idx="3676">
                  <c:v>-337.5</c:v>
                </c:pt>
                <c:pt idx="3677">
                  <c:v>-337.2</c:v>
                </c:pt>
                <c:pt idx="3678">
                  <c:v>-337</c:v>
                </c:pt>
                <c:pt idx="3679">
                  <c:v>-336.7</c:v>
                </c:pt>
                <c:pt idx="3680">
                  <c:v>-336.4</c:v>
                </c:pt>
                <c:pt idx="3681">
                  <c:v>-336.1</c:v>
                </c:pt>
                <c:pt idx="3682">
                  <c:v>-335.8</c:v>
                </c:pt>
                <c:pt idx="3683">
                  <c:v>-335.5</c:v>
                </c:pt>
                <c:pt idx="3684">
                  <c:v>-335.2</c:v>
                </c:pt>
                <c:pt idx="3685">
                  <c:v>-334.9</c:v>
                </c:pt>
                <c:pt idx="3686">
                  <c:v>-334.6</c:v>
                </c:pt>
                <c:pt idx="3687">
                  <c:v>-334.3</c:v>
                </c:pt>
                <c:pt idx="3688">
                  <c:v>-334</c:v>
                </c:pt>
                <c:pt idx="3689">
                  <c:v>-333.7</c:v>
                </c:pt>
                <c:pt idx="3690">
                  <c:v>-333.5</c:v>
                </c:pt>
                <c:pt idx="3691">
                  <c:v>-333.2</c:v>
                </c:pt>
                <c:pt idx="3692">
                  <c:v>-332.9</c:v>
                </c:pt>
                <c:pt idx="3693">
                  <c:v>-332.7</c:v>
                </c:pt>
                <c:pt idx="3694">
                  <c:v>-332.4</c:v>
                </c:pt>
                <c:pt idx="3695">
                  <c:v>-332.1</c:v>
                </c:pt>
                <c:pt idx="3696">
                  <c:v>-331.8</c:v>
                </c:pt>
                <c:pt idx="3697">
                  <c:v>-331.6</c:v>
                </c:pt>
                <c:pt idx="3698">
                  <c:v>-331.2</c:v>
                </c:pt>
                <c:pt idx="3699">
                  <c:v>-330.9</c:v>
                </c:pt>
                <c:pt idx="3700">
                  <c:v>-330.6</c:v>
                </c:pt>
                <c:pt idx="3701">
                  <c:v>-330.3</c:v>
                </c:pt>
                <c:pt idx="3702">
                  <c:v>-329.9</c:v>
                </c:pt>
                <c:pt idx="3703">
                  <c:v>-329.7</c:v>
                </c:pt>
                <c:pt idx="3704">
                  <c:v>-329.4</c:v>
                </c:pt>
                <c:pt idx="3705">
                  <c:v>-329.1</c:v>
                </c:pt>
                <c:pt idx="3706">
                  <c:v>-328.8</c:v>
                </c:pt>
                <c:pt idx="3707">
                  <c:v>-328.6</c:v>
                </c:pt>
                <c:pt idx="3708">
                  <c:v>-328.3</c:v>
                </c:pt>
                <c:pt idx="3709">
                  <c:v>-328</c:v>
                </c:pt>
                <c:pt idx="3710">
                  <c:v>-327.8</c:v>
                </c:pt>
                <c:pt idx="3711">
                  <c:v>-327.5</c:v>
                </c:pt>
                <c:pt idx="3712">
                  <c:v>-327.2</c:v>
                </c:pt>
                <c:pt idx="3713">
                  <c:v>-326.89999999999998</c:v>
                </c:pt>
                <c:pt idx="3714">
                  <c:v>-326.60000000000002</c:v>
                </c:pt>
                <c:pt idx="3715">
                  <c:v>-326.3</c:v>
                </c:pt>
                <c:pt idx="3716">
                  <c:v>-326</c:v>
                </c:pt>
                <c:pt idx="3717">
                  <c:v>-325.7</c:v>
                </c:pt>
                <c:pt idx="3718">
                  <c:v>-325.5</c:v>
                </c:pt>
                <c:pt idx="3719">
                  <c:v>-325.2</c:v>
                </c:pt>
                <c:pt idx="3720">
                  <c:v>-324.89999999999998</c:v>
                </c:pt>
                <c:pt idx="3721">
                  <c:v>-324.60000000000002</c:v>
                </c:pt>
                <c:pt idx="3722">
                  <c:v>-324.39999999999998</c:v>
                </c:pt>
                <c:pt idx="3723">
                  <c:v>-324.2</c:v>
                </c:pt>
                <c:pt idx="3724">
                  <c:v>-323.89999999999998</c:v>
                </c:pt>
                <c:pt idx="3725">
                  <c:v>-323.60000000000002</c:v>
                </c:pt>
                <c:pt idx="3726">
                  <c:v>-323.39999999999998</c:v>
                </c:pt>
                <c:pt idx="3727">
                  <c:v>-323.10000000000002</c:v>
                </c:pt>
                <c:pt idx="3728">
                  <c:v>-322.8</c:v>
                </c:pt>
                <c:pt idx="3729">
                  <c:v>-322.5</c:v>
                </c:pt>
                <c:pt idx="3730">
                  <c:v>-322.2</c:v>
                </c:pt>
                <c:pt idx="3731">
                  <c:v>-321.89999999999998</c:v>
                </c:pt>
                <c:pt idx="3732">
                  <c:v>-321.5</c:v>
                </c:pt>
                <c:pt idx="3733">
                  <c:v>-321.3</c:v>
                </c:pt>
                <c:pt idx="3734">
                  <c:v>-320.89999999999998</c:v>
                </c:pt>
                <c:pt idx="3735">
                  <c:v>-320.7</c:v>
                </c:pt>
                <c:pt idx="3736">
                  <c:v>-320.39999999999998</c:v>
                </c:pt>
                <c:pt idx="3737">
                  <c:v>-320.10000000000002</c:v>
                </c:pt>
                <c:pt idx="3738">
                  <c:v>-319.89999999999998</c:v>
                </c:pt>
                <c:pt idx="3739">
                  <c:v>-319.7</c:v>
                </c:pt>
                <c:pt idx="3740">
                  <c:v>-319.5</c:v>
                </c:pt>
                <c:pt idx="3741">
                  <c:v>-319.3</c:v>
                </c:pt>
                <c:pt idx="3742">
                  <c:v>-319.10000000000002</c:v>
                </c:pt>
                <c:pt idx="3743">
                  <c:v>-319</c:v>
                </c:pt>
                <c:pt idx="3744">
                  <c:v>-318.7</c:v>
                </c:pt>
                <c:pt idx="3745">
                  <c:v>-318.5</c:v>
                </c:pt>
                <c:pt idx="3746">
                  <c:v>-318.3</c:v>
                </c:pt>
                <c:pt idx="3747">
                  <c:v>-318.10000000000002</c:v>
                </c:pt>
                <c:pt idx="3748">
                  <c:v>-317.8</c:v>
                </c:pt>
                <c:pt idx="3749">
                  <c:v>-317.5</c:v>
                </c:pt>
                <c:pt idx="3750">
                  <c:v>-317.3</c:v>
                </c:pt>
                <c:pt idx="3751">
                  <c:v>-317</c:v>
                </c:pt>
                <c:pt idx="3752">
                  <c:v>-316.8</c:v>
                </c:pt>
                <c:pt idx="3753">
                  <c:v>-316.60000000000002</c:v>
                </c:pt>
                <c:pt idx="3754">
                  <c:v>-316.39999999999998</c:v>
                </c:pt>
                <c:pt idx="3755">
                  <c:v>-316.2</c:v>
                </c:pt>
                <c:pt idx="3756">
                  <c:v>-316.10000000000002</c:v>
                </c:pt>
                <c:pt idx="3757">
                  <c:v>-315.89999999999998</c:v>
                </c:pt>
                <c:pt idx="3758">
                  <c:v>-315.7</c:v>
                </c:pt>
                <c:pt idx="3759">
                  <c:v>-315.5</c:v>
                </c:pt>
                <c:pt idx="3760">
                  <c:v>-315.39999999999998</c:v>
                </c:pt>
                <c:pt idx="3761">
                  <c:v>-315.2</c:v>
                </c:pt>
                <c:pt idx="3762">
                  <c:v>-314.89999999999998</c:v>
                </c:pt>
                <c:pt idx="3763">
                  <c:v>-314.7</c:v>
                </c:pt>
                <c:pt idx="3764">
                  <c:v>-314.5</c:v>
                </c:pt>
                <c:pt idx="3765">
                  <c:v>-314.2</c:v>
                </c:pt>
                <c:pt idx="3766">
                  <c:v>-314</c:v>
                </c:pt>
                <c:pt idx="3767">
                  <c:v>-313.8</c:v>
                </c:pt>
                <c:pt idx="3768">
                  <c:v>-313.60000000000002</c:v>
                </c:pt>
                <c:pt idx="3769">
                  <c:v>-313.39999999999998</c:v>
                </c:pt>
                <c:pt idx="3770">
                  <c:v>-313.2</c:v>
                </c:pt>
                <c:pt idx="3771">
                  <c:v>-313</c:v>
                </c:pt>
                <c:pt idx="3772">
                  <c:v>-312.89999999999998</c:v>
                </c:pt>
                <c:pt idx="3773">
                  <c:v>-312.7</c:v>
                </c:pt>
                <c:pt idx="3774">
                  <c:v>-312.5</c:v>
                </c:pt>
                <c:pt idx="3775">
                  <c:v>-312.3</c:v>
                </c:pt>
                <c:pt idx="3776">
                  <c:v>-312.2</c:v>
                </c:pt>
                <c:pt idx="3777">
                  <c:v>-312</c:v>
                </c:pt>
                <c:pt idx="3778">
                  <c:v>-311.8</c:v>
                </c:pt>
                <c:pt idx="3779">
                  <c:v>-311.7</c:v>
                </c:pt>
                <c:pt idx="3780">
                  <c:v>-311.60000000000002</c:v>
                </c:pt>
                <c:pt idx="3781">
                  <c:v>-311.39999999999998</c:v>
                </c:pt>
                <c:pt idx="3782">
                  <c:v>-311.3</c:v>
                </c:pt>
                <c:pt idx="3783">
                  <c:v>-311.10000000000002</c:v>
                </c:pt>
                <c:pt idx="3784">
                  <c:v>-311</c:v>
                </c:pt>
                <c:pt idx="3785">
                  <c:v>-310.8</c:v>
                </c:pt>
                <c:pt idx="3786">
                  <c:v>-310.7</c:v>
                </c:pt>
                <c:pt idx="3787">
                  <c:v>-310.5</c:v>
                </c:pt>
                <c:pt idx="3788">
                  <c:v>-310.3</c:v>
                </c:pt>
                <c:pt idx="3789">
                  <c:v>-310.10000000000002</c:v>
                </c:pt>
                <c:pt idx="3790">
                  <c:v>-309.89999999999998</c:v>
                </c:pt>
                <c:pt idx="3791">
                  <c:v>-309.7</c:v>
                </c:pt>
                <c:pt idx="3792">
                  <c:v>-309.5</c:v>
                </c:pt>
                <c:pt idx="3793">
                  <c:v>-309.3</c:v>
                </c:pt>
                <c:pt idx="3794">
                  <c:v>-309.2</c:v>
                </c:pt>
                <c:pt idx="3795">
                  <c:v>-309</c:v>
                </c:pt>
                <c:pt idx="3796">
                  <c:v>-308.8</c:v>
                </c:pt>
                <c:pt idx="3797">
                  <c:v>-308.60000000000002</c:v>
                </c:pt>
                <c:pt idx="3798">
                  <c:v>-308.39999999999998</c:v>
                </c:pt>
                <c:pt idx="3799">
                  <c:v>-308.2</c:v>
                </c:pt>
                <c:pt idx="3800">
                  <c:v>-308</c:v>
                </c:pt>
                <c:pt idx="3801">
                  <c:v>-307.8</c:v>
                </c:pt>
                <c:pt idx="3802">
                  <c:v>-307.60000000000002</c:v>
                </c:pt>
                <c:pt idx="3803">
                  <c:v>-307.39999999999998</c:v>
                </c:pt>
                <c:pt idx="3804">
                  <c:v>-307.2</c:v>
                </c:pt>
                <c:pt idx="3805">
                  <c:v>-307</c:v>
                </c:pt>
                <c:pt idx="3806">
                  <c:v>-306.8</c:v>
                </c:pt>
                <c:pt idx="3807">
                  <c:v>-306.60000000000002</c:v>
                </c:pt>
                <c:pt idx="3808">
                  <c:v>-306.3</c:v>
                </c:pt>
                <c:pt idx="3809">
                  <c:v>-306.2</c:v>
                </c:pt>
                <c:pt idx="3810">
                  <c:v>-306</c:v>
                </c:pt>
                <c:pt idx="3811">
                  <c:v>-305.8</c:v>
                </c:pt>
                <c:pt idx="3812">
                  <c:v>-305.60000000000002</c:v>
                </c:pt>
                <c:pt idx="3813">
                  <c:v>-305.3</c:v>
                </c:pt>
                <c:pt idx="3814">
                  <c:v>-305.10000000000002</c:v>
                </c:pt>
                <c:pt idx="3815">
                  <c:v>-304.89999999999998</c:v>
                </c:pt>
                <c:pt idx="3816">
                  <c:v>-304.60000000000002</c:v>
                </c:pt>
                <c:pt idx="3817">
                  <c:v>-304.39999999999998</c:v>
                </c:pt>
                <c:pt idx="3818">
                  <c:v>-304.2</c:v>
                </c:pt>
                <c:pt idx="3819">
                  <c:v>-303.89999999999998</c:v>
                </c:pt>
                <c:pt idx="3820">
                  <c:v>-303.7</c:v>
                </c:pt>
                <c:pt idx="3821">
                  <c:v>-303.39999999999998</c:v>
                </c:pt>
                <c:pt idx="3822">
                  <c:v>-303.2</c:v>
                </c:pt>
                <c:pt idx="3823">
                  <c:v>-303.10000000000002</c:v>
                </c:pt>
                <c:pt idx="3824">
                  <c:v>-302.89999999999998</c:v>
                </c:pt>
                <c:pt idx="3825">
                  <c:v>-302.89999999999998</c:v>
                </c:pt>
                <c:pt idx="3826">
                  <c:v>-302.8</c:v>
                </c:pt>
                <c:pt idx="3827">
                  <c:v>-302.8</c:v>
                </c:pt>
                <c:pt idx="3828">
                  <c:v>-302.8</c:v>
                </c:pt>
                <c:pt idx="3829">
                  <c:v>-302.8</c:v>
                </c:pt>
                <c:pt idx="3830">
                  <c:v>-302.8</c:v>
                </c:pt>
                <c:pt idx="3831">
                  <c:v>-302.8</c:v>
                </c:pt>
                <c:pt idx="3832">
                  <c:v>-302.8</c:v>
                </c:pt>
                <c:pt idx="3833">
                  <c:v>-302.8</c:v>
                </c:pt>
                <c:pt idx="3834">
                  <c:v>-302.8</c:v>
                </c:pt>
                <c:pt idx="3835">
                  <c:v>-302.7</c:v>
                </c:pt>
                <c:pt idx="3836">
                  <c:v>-302.60000000000002</c:v>
                </c:pt>
                <c:pt idx="3837">
                  <c:v>-302.39999999999998</c:v>
                </c:pt>
                <c:pt idx="3838">
                  <c:v>-302.3</c:v>
                </c:pt>
                <c:pt idx="3839">
                  <c:v>-302.10000000000002</c:v>
                </c:pt>
                <c:pt idx="3840">
                  <c:v>-301.89999999999998</c:v>
                </c:pt>
                <c:pt idx="3841">
                  <c:v>-301.7</c:v>
                </c:pt>
                <c:pt idx="3842">
                  <c:v>-301.5</c:v>
                </c:pt>
                <c:pt idx="3843">
                  <c:v>-301.39999999999998</c:v>
                </c:pt>
                <c:pt idx="3844">
                  <c:v>-301.2</c:v>
                </c:pt>
                <c:pt idx="3845">
                  <c:v>-301</c:v>
                </c:pt>
                <c:pt idx="3846">
                  <c:v>-300.8</c:v>
                </c:pt>
                <c:pt idx="3847">
                  <c:v>-300.60000000000002</c:v>
                </c:pt>
                <c:pt idx="3848">
                  <c:v>-300.39999999999998</c:v>
                </c:pt>
                <c:pt idx="3849">
                  <c:v>-300.2</c:v>
                </c:pt>
                <c:pt idx="3850">
                  <c:v>-300</c:v>
                </c:pt>
                <c:pt idx="3851">
                  <c:v>-299.7</c:v>
                </c:pt>
                <c:pt idx="3852">
                  <c:v>-299.5</c:v>
                </c:pt>
                <c:pt idx="3853">
                  <c:v>-299.2</c:v>
                </c:pt>
                <c:pt idx="3854">
                  <c:v>-299</c:v>
                </c:pt>
                <c:pt idx="3855">
                  <c:v>-298.7</c:v>
                </c:pt>
                <c:pt idx="3856">
                  <c:v>-298.5</c:v>
                </c:pt>
                <c:pt idx="3857">
                  <c:v>-298.2</c:v>
                </c:pt>
                <c:pt idx="3858">
                  <c:v>-298</c:v>
                </c:pt>
                <c:pt idx="3859">
                  <c:v>-297.7</c:v>
                </c:pt>
                <c:pt idx="3860">
                  <c:v>-297.5</c:v>
                </c:pt>
                <c:pt idx="3861">
                  <c:v>-297.2</c:v>
                </c:pt>
                <c:pt idx="3862">
                  <c:v>-296.89999999999998</c:v>
                </c:pt>
                <c:pt idx="3863">
                  <c:v>-296.7</c:v>
                </c:pt>
                <c:pt idx="3864">
                  <c:v>-296.39999999999998</c:v>
                </c:pt>
                <c:pt idx="3865">
                  <c:v>-296.10000000000002</c:v>
                </c:pt>
                <c:pt idx="3866">
                  <c:v>-295.8</c:v>
                </c:pt>
                <c:pt idx="3867">
                  <c:v>-295.5</c:v>
                </c:pt>
                <c:pt idx="3868">
                  <c:v>-295.3</c:v>
                </c:pt>
                <c:pt idx="3869">
                  <c:v>-295</c:v>
                </c:pt>
                <c:pt idx="3870">
                  <c:v>-294.7</c:v>
                </c:pt>
                <c:pt idx="3871">
                  <c:v>-294.39999999999998</c:v>
                </c:pt>
                <c:pt idx="3872">
                  <c:v>-294.10000000000002</c:v>
                </c:pt>
                <c:pt idx="3873">
                  <c:v>-293.7</c:v>
                </c:pt>
                <c:pt idx="3874">
                  <c:v>-293.5</c:v>
                </c:pt>
                <c:pt idx="3875">
                  <c:v>-293.10000000000002</c:v>
                </c:pt>
                <c:pt idx="3876">
                  <c:v>-292.8</c:v>
                </c:pt>
                <c:pt idx="3877">
                  <c:v>-292.5</c:v>
                </c:pt>
                <c:pt idx="3878">
                  <c:v>-292.2</c:v>
                </c:pt>
                <c:pt idx="3879">
                  <c:v>-291.89999999999998</c:v>
                </c:pt>
                <c:pt idx="3880">
                  <c:v>-291.60000000000002</c:v>
                </c:pt>
                <c:pt idx="3881">
                  <c:v>-291.3</c:v>
                </c:pt>
                <c:pt idx="3882">
                  <c:v>-291</c:v>
                </c:pt>
                <c:pt idx="3883">
                  <c:v>-290.89999999999998</c:v>
                </c:pt>
                <c:pt idx="3884">
                  <c:v>-290.60000000000002</c:v>
                </c:pt>
                <c:pt idx="3885">
                  <c:v>-290.3</c:v>
                </c:pt>
                <c:pt idx="3886">
                  <c:v>-290.10000000000002</c:v>
                </c:pt>
                <c:pt idx="3887">
                  <c:v>-289.8</c:v>
                </c:pt>
                <c:pt idx="3888">
                  <c:v>-289.5</c:v>
                </c:pt>
                <c:pt idx="3889">
                  <c:v>-289.2</c:v>
                </c:pt>
                <c:pt idx="3890">
                  <c:v>-289</c:v>
                </c:pt>
                <c:pt idx="3891">
                  <c:v>-288.7</c:v>
                </c:pt>
                <c:pt idx="3892">
                  <c:v>-288.5</c:v>
                </c:pt>
                <c:pt idx="3893">
                  <c:v>-288.10000000000002</c:v>
                </c:pt>
                <c:pt idx="3894">
                  <c:v>-287.89999999999998</c:v>
                </c:pt>
                <c:pt idx="3895">
                  <c:v>-287.7</c:v>
                </c:pt>
                <c:pt idx="3896">
                  <c:v>-287.39999999999998</c:v>
                </c:pt>
                <c:pt idx="3897">
                  <c:v>-287.2</c:v>
                </c:pt>
                <c:pt idx="3898">
                  <c:v>-286.89999999999998</c:v>
                </c:pt>
                <c:pt idx="3899">
                  <c:v>-286.60000000000002</c:v>
                </c:pt>
                <c:pt idx="3900">
                  <c:v>-286.3</c:v>
                </c:pt>
                <c:pt idx="3901">
                  <c:v>-286.10000000000002</c:v>
                </c:pt>
                <c:pt idx="3902">
                  <c:v>-285.8</c:v>
                </c:pt>
                <c:pt idx="3903">
                  <c:v>-285.60000000000002</c:v>
                </c:pt>
                <c:pt idx="3904">
                  <c:v>-285.3</c:v>
                </c:pt>
                <c:pt idx="3905">
                  <c:v>-285</c:v>
                </c:pt>
                <c:pt idx="3906">
                  <c:v>-284.7</c:v>
                </c:pt>
                <c:pt idx="3907">
                  <c:v>-284.39999999999998</c:v>
                </c:pt>
                <c:pt idx="3908">
                  <c:v>-284.10000000000002</c:v>
                </c:pt>
                <c:pt idx="3909">
                  <c:v>-283.8</c:v>
                </c:pt>
                <c:pt idx="3910">
                  <c:v>-283.60000000000002</c:v>
                </c:pt>
                <c:pt idx="3911">
                  <c:v>-283.2</c:v>
                </c:pt>
                <c:pt idx="3912">
                  <c:v>-283</c:v>
                </c:pt>
                <c:pt idx="3913">
                  <c:v>-282.7</c:v>
                </c:pt>
                <c:pt idx="3914">
                  <c:v>-282.5</c:v>
                </c:pt>
                <c:pt idx="3915">
                  <c:v>-282.2</c:v>
                </c:pt>
                <c:pt idx="3916">
                  <c:v>-281.89999999999998</c:v>
                </c:pt>
                <c:pt idx="3917">
                  <c:v>-281.60000000000002</c:v>
                </c:pt>
                <c:pt idx="3918">
                  <c:v>-281.3</c:v>
                </c:pt>
                <c:pt idx="3919">
                  <c:v>-281</c:v>
                </c:pt>
                <c:pt idx="3920">
                  <c:v>-280.8</c:v>
                </c:pt>
                <c:pt idx="3921">
                  <c:v>-280.5</c:v>
                </c:pt>
                <c:pt idx="3922">
                  <c:v>-280.2</c:v>
                </c:pt>
                <c:pt idx="3923">
                  <c:v>-279.8</c:v>
                </c:pt>
                <c:pt idx="3924">
                  <c:v>-279.39999999999998</c:v>
                </c:pt>
                <c:pt idx="3925">
                  <c:v>-279</c:v>
                </c:pt>
                <c:pt idx="3926">
                  <c:v>-278.7</c:v>
                </c:pt>
                <c:pt idx="3927">
                  <c:v>-278.5</c:v>
                </c:pt>
                <c:pt idx="3928">
                  <c:v>-278.2</c:v>
                </c:pt>
                <c:pt idx="3929">
                  <c:v>-277.89999999999998</c:v>
                </c:pt>
                <c:pt idx="3930">
                  <c:v>-277.8</c:v>
                </c:pt>
                <c:pt idx="3931">
                  <c:v>-277.8</c:v>
                </c:pt>
                <c:pt idx="3932">
                  <c:v>-277.89999999999998</c:v>
                </c:pt>
                <c:pt idx="3933">
                  <c:v>-278</c:v>
                </c:pt>
                <c:pt idx="3934">
                  <c:v>-278.2</c:v>
                </c:pt>
                <c:pt idx="3935">
                  <c:v>-278.3</c:v>
                </c:pt>
                <c:pt idx="3936">
                  <c:v>-278.5</c:v>
                </c:pt>
                <c:pt idx="3937">
                  <c:v>-278.7</c:v>
                </c:pt>
                <c:pt idx="3938">
                  <c:v>-278.89999999999998</c:v>
                </c:pt>
                <c:pt idx="3939">
                  <c:v>-279.10000000000002</c:v>
                </c:pt>
                <c:pt idx="3940">
                  <c:v>-279.3</c:v>
                </c:pt>
                <c:pt idx="3941">
                  <c:v>-279.60000000000002</c:v>
                </c:pt>
                <c:pt idx="3942">
                  <c:v>-279.89999999999998</c:v>
                </c:pt>
                <c:pt idx="3943">
                  <c:v>-280.2</c:v>
                </c:pt>
                <c:pt idx="3944">
                  <c:v>-280.39999999999998</c:v>
                </c:pt>
                <c:pt idx="3945">
                  <c:v>-280.7</c:v>
                </c:pt>
                <c:pt idx="3946">
                  <c:v>-281</c:v>
                </c:pt>
                <c:pt idx="3947">
                  <c:v>-281.3</c:v>
                </c:pt>
                <c:pt idx="3948">
                  <c:v>-281.5</c:v>
                </c:pt>
                <c:pt idx="3949">
                  <c:v>-281.89999999999998</c:v>
                </c:pt>
                <c:pt idx="3950">
                  <c:v>-282.2</c:v>
                </c:pt>
                <c:pt idx="3951">
                  <c:v>-282.5</c:v>
                </c:pt>
                <c:pt idx="3952">
                  <c:v>-282.8</c:v>
                </c:pt>
                <c:pt idx="3953">
                  <c:v>-283.2</c:v>
                </c:pt>
                <c:pt idx="3954">
                  <c:v>-283.5</c:v>
                </c:pt>
                <c:pt idx="3955">
                  <c:v>-283.8</c:v>
                </c:pt>
                <c:pt idx="3956">
                  <c:v>-284.10000000000002</c:v>
                </c:pt>
                <c:pt idx="3957">
                  <c:v>-284.39999999999998</c:v>
                </c:pt>
                <c:pt idx="3958">
                  <c:v>-284.7</c:v>
                </c:pt>
                <c:pt idx="3959">
                  <c:v>-285</c:v>
                </c:pt>
                <c:pt idx="3960">
                  <c:v>-285.3</c:v>
                </c:pt>
                <c:pt idx="3961">
                  <c:v>-285.5</c:v>
                </c:pt>
                <c:pt idx="3962">
                  <c:v>-285.8</c:v>
                </c:pt>
                <c:pt idx="3963">
                  <c:v>-286.10000000000002</c:v>
                </c:pt>
                <c:pt idx="3964">
                  <c:v>-286.39999999999998</c:v>
                </c:pt>
                <c:pt idx="3965">
                  <c:v>-286.7</c:v>
                </c:pt>
                <c:pt idx="3966">
                  <c:v>-287</c:v>
                </c:pt>
                <c:pt idx="3967">
                  <c:v>-287.2</c:v>
                </c:pt>
                <c:pt idx="3968">
                  <c:v>-287.39999999999998</c:v>
                </c:pt>
                <c:pt idx="3969">
                  <c:v>-287.60000000000002</c:v>
                </c:pt>
                <c:pt idx="3970">
                  <c:v>-287.89999999999998</c:v>
                </c:pt>
                <c:pt idx="3971">
                  <c:v>-288.2</c:v>
                </c:pt>
                <c:pt idx="3972">
                  <c:v>-288.39999999999998</c:v>
                </c:pt>
                <c:pt idx="3973">
                  <c:v>-288.7</c:v>
                </c:pt>
                <c:pt idx="3974">
                  <c:v>-289.10000000000002</c:v>
                </c:pt>
                <c:pt idx="3975">
                  <c:v>-289.3</c:v>
                </c:pt>
                <c:pt idx="3976">
                  <c:v>-289.60000000000002</c:v>
                </c:pt>
                <c:pt idx="3977">
                  <c:v>-289.89999999999998</c:v>
                </c:pt>
                <c:pt idx="3978">
                  <c:v>-290.3</c:v>
                </c:pt>
                <c:pt idx="3979">
                  <c:v>-290.60000000000002</c:v>
                </c:pt>
                <c:pt idx="3980">
                  <c:v>-290.89999999999998</c:v>
                </c:pt>
                <c:pt idx="3981">
                  <c:v>-291.2</c:v>
                </c:pt>
                <c:pt idx="3982">
                  <c:v>-291.5</c:v>
                </c:pt>
                <c:pt idx="3983">
                  <c:v>-291.89999999999998</c:v>
                </c:pt>
                <c:pt idx="3984">
                  <c:v>-292.2</c:v>
                </c:pt>
                <c:pt idx="3985">
                  <c:v>-292.60000000000002</c:v>
                </c:pt>
                <c:pt idx="3986">
                  <c:v>-292.89999999999998</c:v>
                </c:pt>
                <c:pt idx="3987">
                  <c:v>-293.3</c:v>
                </c:pt>
                <c:pt idx="3988">
                  <c:v>-293.7</c:v>
                </c:pt>
                <c:pt idx="3989">
                  <c:v>-294</c:v>
                </c:pt>
                <c:pt idx="3990">
                  <c:v>-294.39999999999998</c:v>
                </c:pt>
                <c:pt idx="3991">
                  <c:v>-294.8</c:v>
                </c:pt>
                <c:pt idx="3992">
                  <c:v>-295.10000000000002</c:v>
                </c:pt>
                <c:pt idx="3993">
                  <c:v>-295.5</c:v>
                </c:pt>
                <c:pt idx="3994">
                  <c:v>-295.7</c:v>
                </c:pt>
                <c:pt idx="3995">
                  <c:v>-296.10000000000002</c:v>
                </c:pt>
                <c:pt idx="3996">
                  <c:v>-296.5</c:v>
                </c:pt>
                <c:pt idx="3997">
                  <c:v>-296.8</c:v>
                </c:pt>
                <c:pt idx="3998">
                  <c:v>-297.10000000000002</c:v>
                </c:pt>
                <c:pt idx="3999">
                  <c:v>-297.39999999999998</c:v>
                </c:pt>
                <c:pt idx="4000">
                  <c:v>-297.7</c:v>
                </c:pt>
                <c:pt idx="4001">
                  <c:v>-298</c:v>
                </c:pt>
                <c:pt idx="4002">
                  <c:v>-298.39999999999998</c:v>
                </c:pt>
                <c:pt idx="4003">
                  <c:v>-298.7</c:v>
                </c:pt>
                <c:pt idx="4004">
                  <c:v>-299</c:v>
                </c:pt>
                <c:pt idx="4005">
                  <c:v>-299.3</c:v>
                </c:pt>
                <c:pt idx="4006">
                  <c:v>-299.60000000000002</c:v>
                </c:pt>
                <c:pt idx="4007">
                  <c:v>-299.89999999999998</c:v>
                </c:pt>
                <c:pt idx="4008">
                  <c:v>-300.3</c:v>
                </c:pt>
                <c:pt idx="4009">
                  <c:v>-300.60000000000002</c:v>
                </c:pt>
                <c:pt idx="4010">
                  <c:v>-300.89999999999998</c:v>
                </c:pt>
                <c:pt idx="4011">
                  <c:v>-301.2</c:v>
                </c:pt>
                <c:pt idx="4012">
                  <c:v>-301.39999999999998</c:v>
                </c:pt>
                <c:pt idx="4013">
                  <c:v>-301.7</c:v>
                </c:pt>
                <c:pt idx="4014">
                  <c:v>-302</c:v>
                </c:pt>
                <c:pt idx="4015">
                  <c:v>-302.2</c:v>
                </c:pt>
                <c:pt idx="4016">
                  <c:v>-302.39999999999998</c:v>
                </c:pt>
                <c:pt idx="4017">
                  <c:v>-302.7</c:v>
                </c:pt>
                <c:pt idx="4018">
                  <c:v>-302.89999999999998</c:v>
                </c:pt>
                <c:pt idx="4019">
                  <c:v>-303.10000000000002</c:v>
                </c:pt>
                <c:pt idx="4020">
                  <c:v>-303.3</c:v>
                </c:pt>
                <c:pt idx="4021">
                  <c:v>-303.60000000000002</c:v>
                </c:pt>
                <c:pt idx="4022">
                  <c:v>-303.8</c:v>
                </c:pt>
                <c:pt idx="4023">
                  <c:v>-304.2</c:v>
                </c:pt>
                <c:pt idx="4024">
                  <c:v>-304.39999999999998</c:v>
                </c:pt>
                <c:pt idx="4025">
                  <c:v>-304.7</c:v>
                </c:pt>
                <c:pt idx="4026">
                  <c:v>-305</c:v>
                </c:pt>
                <c:pt idx="4027">
                  <c:v>-305.2</c:v>
                </c:pt>
                <c:pt idx="4028">
                  <c:v>-305.60000000000002</c:v>
                </c:pt>
                <c:pt idx="4029">
                  <c:v>-305.8</c:v>
                </c:pt>
                <c:pt idx="4030">
                  <c:v>-306</c:v>
                </c:pt>
                <c:pt idx="4031">
                  <c:v>-306.2</c:v>
                </c:pt>
                <c:pt idx="4032">
                  <c:v>-306.39999999999998</c:v>
                </c:pt>
                <c:pt idx="4033">
                  <c:v>-306.60000000000002</c:v>
                </c:pt>
                <c:pt idx="4034">
                  <c:v>-306.8</c:v>
                </c:pt>
                <c:pt idx="4035">
                  <c:v>-307</c:v>
                </c:pt>
                <c:pt idx="4036">
                  <c:v>-307.2</c:v>
                </c:pt>
                <c:pt idx="4037">
                  <c:v>-307.39999999999998</c:v>
                </c:pt>
                <c:pt idx="4038">
                  <c:v>-307.60000000000002</c:v>
                </c:pt>
                <c:pt idx="4039">
                  <c:v>-307.8</c:v>
                </c:pt>
                <c:pt idx="4040">
                  <c:v>-308</c:v>
                </c:pt>
                <c:pt idx="4041">
                  <c:v>-308.3</c:v>
                </c:pt>
                <c:pt idx="4042">
                  <c:v>-308.60000000000002</c:v>
                </c:pt>
                <c:pt idx="4043">
                  <c:v>-308.8</c:v>
                </c:pt>
                <c:pt idx="4044">
                  <c:v>-309.10000000000002</c:v>
                </c:pt>
                <c:pt idx="4045">
                  <c:v>-309.39999999999998</c:v>
                </c:pt>
                <c:pt idx="4046">
                  <c:v>-309.7</c:v>
                </c:pt>
                <c:pt idx="4047">
                  <c:v>-310</c:v>
                </c:pt>
                <c:pt idx="4048">
                  <c:v>-310.3</c:v>
                </c:pt>
                <c:pt idx="4049">
                  <c:v>-310.60000000000002</c:v>
                </c:pt>
                <c:pt idx="4050">
                  <c:v>-310.8</c:v>
                </c:pt>
                <c:pt idx="4051">
                  <c:v>-311.2</c:v>
                </c:pt>
                <c:pt idx="4052">
                  <c:v>-311.39999999999998</c:v>
                </c:pt>
                <c:pt idx="4053">
                  <c:v>-311.7</c:v>
                </c:pt>
                <c:pt idx="4054">
                  <c:v>-312</c:v>
                </c:pt>
                <c:pt idx="4055">
                  <c:v>-312.3</c:v>
                </c:pt>
                <c:pt idx="4056">
                  <c:v>-312.60000000000002</c:v>
                </c:pt>
                <c:pt idx="4057">
                  <c:v>-312.8</c:v>
                </c:pt>
                <c:pt idx="4058">
                  <c:v>-313.10000000000002</c:v>
                </c:pt>
                <c:pt idx="4059">
                  <c:v>-313.39999999999998</c:v>
                </c:pt>
                <c:pt idx="4060">
                  <c:v>-313.60000000000002</c:v>
                </c:pt>
                <c:pt idx="4061">
                  <c:v>-313.8</c:v>
                </c:pt>
                <c:pt idx="4062">
                  <c:v>-314.10000000000002</c:v>
                </c:pt>
                <c:pt idx="4063">
                  <c:v>-314.3</c:v>
                </c:pt>
                <c:pt idx="4064">
                  <c:v>-314.60000000000002</c:v>
                </c:pt>
                <c:pt idx="4065">
                  <c:v>-314.89999999999998</c:v>
                </c:pt>
                <c:pt idx="4066">
                  <c:v>-315.10000000000002</c:v>
                </c:pt>
                <c:pt idx="4067">
                  <c:v>-315.39999999999998</c:v>
                </c:pt>
                <c:pt idx="4068">
                  <c:v>-315.7</c:v>
                </c:pt>
                <c:pt idx="4069">
                  <c:v>-315.89999999999998</c:v>
                </c:pt>
                <c:pt idx="4070">
                  <c:v>-316.2</c:v>
                </c:pt>
                <c:pt idx="4071">
                  <c:v>-316.39999999999998</c:v>
                </c:pt>
                <c:pt idx="4072">
                  <c:v>-316.60000000000002</c:v>
                </c:pt>
                <c:pt idx="4073">
                  <c:v>-316.89999999999998</c:v>
                </c:pt>
                <c:pt idx="4074">
                  <c:v>-317.2</c:v>
                </c:pt>
                <c:pt idx="4075">
                  <c:v>-317.5</c:v>
                </c:pt>
                <c:pt idx="4076">
                  <c:v>-317.7</c:v>
                </c:pt>
                <c:pt idx="4077">
                  <c:v>-318</c:v>
                </c:pt>
                <c:pt idx="4078">
                  <c:v>-318.3</c:v>
                </c:pt>
                <c:pt idx="4079">
                  <c:v>-318.5</c:v>
                </c:pt>
                <c:pt idx="4080">
                  <c:v>-318.8</c:v>
                </c:pt>
                <c:pt idx="4081">
                  <c:v>-319</c:v>
                </c:pt>
                <c:pt idx="4082">
                  <c:v>-319.3</c:v>
                </c:pt>
                <c:pt idx="4083">
                  <c:v>-319.60000000000002</c:v>
                </c:pt>
                <c:pt idx="4084">
                  <c:v>-319.8</c:v>
                </c:pt>
                <c:pt idx="4085">
                  <c:v>-320.10000000000002</c:v>
                </c:pt>
                <c:pt idx="4086">
                  <c:v>-320.3</c:v>
                </c:pt>
                <c:pt idx="4087">
                  <c:v>-320.60000000000002</c:v>
                </c:pt>
                <c:pt idx="4088">
                  <c:v>-320.8</c:v>
                </c:pt>
                <c:pt idx="4089">
                  <c:v>-321.10000000000002</c:v>
                </c:pt>
                <c:pt idx="4090">
                  <c:v>-321.3</c:v>
                </c:pt>
                <c:pt idx="4091">
                  <c:v>-321.5</c:v>
                </c:pt>
                <c:pt idx="4092">
                  <c:v>-321.8</c:v>
                </c:pt>
                <c:pt idx="4093">
                  <c:v>-322</c:v>
                </c:pt>
                <c:pt idx="4094">
                  <c:v>-322.2</c:v>
                </c:pt>
                <c:pt idx="4095">
                  <c:v>-322.5</c:v>
                </c:pt>
                <c:pt idx="4096">
                  <c:v>-322.7</c:v>
                </c:pt>
                <c:pt idx="4097">
                  <c:v>-322.89999999999998</c:v>
                </c:pt>
                <c:pt idx="4098">
                  <c:v>-323.2</c:v>
                </c:pt>
                <c:pt idx="4099">
                  <c:v>-323.39999999999998</c:v>
                </c:pt>
                <c:pt idx="4100">
                  <c:v>-323.60000000000002</c:v>
                </c:pt>
                <c:pt idx="4101">
                  <c:v>-323.89999999999998</c:v>
                </c:pt>
                <c:pt idx="4102">
                  <c:v>-324.10000000000002</c:v>
                </c:pt>
                <c:pt idx="4103">
                  <c:v>-324.39999999999998</c:v>
                </c:pt>
                <c:pt idx="4104">
                  <c:v>-324.60000000000002</c:v>
                </c:pt>
                <c:pt idx="4105">
                  <c:v>-324.8</c:v>
                </c:pt>
                <c:pt idx="4106">
                  <c:v>-325.10000000000002</c:v>
                </c:pt>
                <c:pt idx="4107">
                  <c:v>-325.3</c:v>
                </c:pt>
                <c:pt idx="4108">
                  <c:v>-325.60000000000002</c:v>
                </c:pt>
                <c:pt idx="4109">
                  <c:v>-325.8</c:v>
                </c:pt>
                <c:pt idx="4110">
                  <c:v>-326.10000000000002</c:v>
                </c:pt>
                <c:pt idx="4111">
                  <c:v>-326.3</c:v>
                </c:pt>
                <c:pt idx="4112">
                  <c:v>-326.60000000000002</c:v>
                </c:pt>
                <c:pt idx="4113">
                  <c:v>-326.89999999999998</c:v>
                </c:pt>
                <c:pt idx="4114">
                  <c:v>-327.10000000000002</c:v>
                </c:pt>
                <c:pt idx="4115">
                  <c:v>-327.3</c:v>
                </c:pt>
                <c:pt idx="4116">
                  <c:v>-327.60000000000002</c:v>
                </c:pt>
                <c:pt idx="4117">
                  <c:v>-327.8</c:v>
                </c:pt>
                <c:pt idx="4118">
                  <c:v>-328.1</c:v>
                </c:pt>
                <c:pt idx="4119">
                  <c:v>-328.3</c:v>
                </c:pt>
                <c:pt idx="4120">
                  <c:v>-328.6</c:v>
                </c:pt>
                <c:pt idx="4121">
                  <c:v>-328.8</c:v>
                </c:pt>
                <c:pt idx="4122">
                  <c:v>-329</c:v>
                </c:pt>
                <c:pt idx="4123">
                  <c:v>-329.3</c:v>
                </c:pt>
                <c:pt idx="4124">
                  <c:v>-329.6</c:v>
                </c:pt>
                <c:pt idx="4125">
                  <c:v>-329.9</c:v>
                </c:pt>
                <c:pt idx="4126">
                  <c:v>-330.2</c:v>
                </c:pt>
                <c:pt idx="4127">
                  <c:v>-330.5</c:v>
                </c:pt>
                <c:pt idx="4128">
                  <c:v>-330.7</c:v>
                </c:pt>
                <c:pt idx="4129">
                  <c:v>-331</c:v>
                </c:pt>
                <c:pt idx="4130">
                  <c:v>-331.2</c:v>
                </c:pt>
                <c:pt idx="4131">
                  <c:v>-331.5</c:v>
                </c:pt>
                <c:pt idx="4132">
                  <c:v>-331.7</c:v>
                </c:pt>
                <c:pt idx="4133">
                  <c:v>-332.1</c:v>
                </c:pt>
                <c:pt idx="4134">
                  <c:v>-332.4</c:v>
                </c:pt>
                <c:pt idx="4135">
                  <c:v>-332.7</c:v>
                </c:pt>
                <c:pt idx="4136">
                  <c:v>-333</c:v>
                </c:pt>
                <c:pt idx="4137">
                  <c:v>-333.3</c:v>
                </c:pt>
                <c:pt idx="4138">
                  <c:v>-333.6</c:v>
                </c:pt>
                <c:pt idx="4139">
                  <c:v>-333.9</c:v>
                </c:pt>
                <c:pt idx="4140">
                  <c:v>-334.2</c:v>
                </c:pt>
                <c:pt idx="4141">
                  <c:v>-334.5</c:v>
                </c:pt>
                <c:pt idx="4142">
                  <c:v>-334.8</c:v>
                </c:pt>
                <c:pt idx="4143">
                  <c:v>-335</c:v>
                </c:pt>
                <c:pt idx="4144">
                  <c:v>-335.4</c:v>
                </c:pt>
                <c:pt idx="4145">
                  <c:v>-335.6</c:v>
                </c:pt>
                <c:pt idx="4146">
                  <c:v>-336</c:v>
                </c:pt>
                <c:pt idx="4147">
                  <c:v>-336.2</c:v>
                </c:pt>
                <c:pt idx="4148">
                  <c:v>-336.6</c:v>
                </c:pt>
                <c:pt idx="4149">
                  <c:v>-336.9</c:v>
                </c:pt>
                <c:pt idx="4150">
                  <c:v>-337.2</c:v>
                </c:pt>
                <c:pt idx="4151">
                  <c:v>-337.5</c:v>
                </c:pt>
                <c:pt idx="4152">
                  <c:v>-337.8</c:v>
                </c:pt>
                <c:pt idx="4153">
                  <c:v>-338.2</c:v>
                </c:pt>
                <c:pt idx="4154">
                  <c:v>-338.4</c:v>
                </c:pt>
                <c:pt idx="4155">
                  <c:v>-338.8</c:v>
                </c:pt>
                <c:pt idx="4156">
                  <c:v>-339.1</c:v>
                </c:pt>
                <c:pt idx="4157">
                  <c:v>-339.4</c:v>
                </c:pt>
                <c:pt idx="4158">
                  <c:v>-339.7</c:v>
                </c:pt>
                <c:pt idx="4159">
                  <c:v>-340.1</c:v>
                </c:pt>
                <c:pt idx="4160">
                  <c:v>-340.4</c:v>
                </c:pt>
                <c:pt idx="4161">
                  <c:v>-340.7</c:v>
                </c:pt>
                <c:pt idx="4162">
                  <c:v>-341</c:v>
                </c:pt>
                <c:pt idx="4163">
                  <c:v>-341.3</c:v>
                </c:pt>
                <c:pt idx="4164">
                  <c:v>-341.7</c:v>
                </c:pt>
                <c:pt idx="4165">
                  <c:v>-342</c:v>
                </c:pt>
                <c:pt idx="4166">
                  <c:v>-342.3</c:v>
                </c:pt>
                <c:pt idx="4167">
                  <c:v>-342.6</c:v>
                </c:pt>
                <c:pt idx="4168">
                  <c:v>-343</c:v>
                </c:pt>
                <c:pt idx="4169">
                  <c:v>-343.3</c:v>
                </c:pt>
                <c:pt idx="4170">
                  <c:v>-343.6</c:v>
                </c:pt>
                <c:pt idx="4171">
                  <c:v>-344</c:v>
                </c:pt>
                <c:pt idx="4172">
                  <c:v>-344.3</c:v>
                </c:pt>
                <c:pt idx="4173">
                  <c:v>-344.6</c:v>
                </c:pt>
                <c:pt idx="4174">
                  <c:v>-344.9</c:v>
                </c:pt>
                <c:pt idx="4175">
                  <c:v>-345.3</c:v>
                </c:pt>
                <c:pt idx="4176">
                  <c:v>-345.6</c:v>
                </c:pt>
                <c:pt idx="4177">
                  <c:v>-345.9</c:v>
                </c:pt>
                <c:pt idx="4178">
                  <c:v>-346.2</c:v>
                </c:pt>
                <c:pt idx="4179">
                  <c:v>-346.5</c:v>
                </c:pt>
                <c:pt idx="4180">
                  <c:v>-346.8</c:v>
                </c:pt>
                <c:pt idx="4181">
                  <c:v>-347.1</c:v>
                </c:pt>
                <c:pt idx="4182">
                  <c:v>-347.4</c:v>
                </c:pt>
                <c:pt idx="4183">
                  <c:v>-347.7</c:v>
                </c:pt>
                <c:pt idx="4184">
                  <c:v>-347.9</c:v>
                </c:pt>
                <c:pt idx="4185">
                  <c:v>-348.1</c:v>
                </c:pt>
                <c:pt idx="4186">
                  <c:v>-348.3</c:v>
                </c:pt>
                <c:pt idx="4187">
                  <c:v>-348.4</c:v>
                </c:pt>
                <c:pt idx="4188">
                  <c:v>-348.5</c:v>
                </c:pt>
                <c:pt idx="4189">
                  <c:v>-348.5</c:v>
                </c:pt>
                <c:pt idx="4190">
                  <c:v>-348.5</c:v>
                </c:pt>
                <c:pt idx="4191">
                  <c:v>-348.5</c:v>
                </c:pt>
                <c:pt idx="4192">
                  <c:v>-348.5</c:v>
                </c:pt>
                <c:pt idx="4193">
                  <c:v>-348.5</c:v>
                </c:pt>
                <c:pt idx="4194">
                  <c:v>-348.5</c:v>
                </c:pt>
                <c:pt idx="4195">
                  <c:v>-348.5</c:v>
                </c:pt>
                <c:pt idx="4196">
                  <c:v>-348.5</c:v>
                </c:pt>
                <c:pt idx="4197">
                  <c:v>-348.5</c:v>
                </c:pt>
                <c:pt idx="4198">
                  <c:v>-348.5</c:v>
                </c:pt>
                <c:pt idx="4199">
                  <c:v>-348.5</c:v>
                </c:pt>
                <c:pt idx="4200">
                  <c:v>-348.5</c:v>
                </c:pt>
                <c:pt idx="4201">
                  <c:v>-348.5</c:v>
                </c:pt>
                <c:pt idx="4202">
                  <c:v>-348.5</c:v>
                </c:pt>
                <c:pt idx="4203">
                  <c:v>-348.5</c:v>
                </c:pt>
                <c:pt idx="4204">
                  <c:v>-348.5</c:v>
                </c:pt>
                <c:pt idx="4205">
                  <c:v>-348.5</c:v>
                </c:pt>
                <c:pt idx="4206">
                  <c:v>-348.5</c:v>
                </c:pt>
                <c:pt idx="4207">
                  <c:v>-348.5</c:v>
                </c:pt>
                <c:pt idx="4208">
                  <c:v>-348.5</c:v>
                </c:pt>
                <c:pt idx="4209">
                  <c:v>-348.5</c:v>
                </c:pt>
                <c:pt idx="4210">
                  <c:v>-348.5</c:v>
                </c:pt>
                <c:pt idx="4211">
                  <c:v>-348.5</c:v>
                </c:pt>
                <c:pt idx="4212">
                  <c:v>-348.5</c:v>
                </c:pt>
                <c:pt idx="4213">
                  <c:v>-348.5</c:v>
                </c:pt>
                <c:pt idx="4214">
                  <c:v>-348.5</c:v>
                </c:pt>
                <c:pt idx="4215">
                  <c:v>-348.5</c:v>
                </c:pt>
                <c:pt idx="4216">
                  <c:v>-348.5</c:v>
                </c:pt>
                <c:pt idx="4217">
                  <c:v>-348.5</c:v>
                </c:pt>
                <c:pt idx="4218">
                  <c:v>-348.5</c:v>
                </c:pt>
                <c:pt idx="4219">
                  <c:v>-348.5</c:v>
                </c:pt>
                <c:pt idx="4220">
                  <c:v>-348.5</c:v>
                </c:pt>
                <c:pt idx="4221">
                  <c:v>-348.5</c:v>
                </c:pt>
                <c:pt idx="4222">
                  <c:v>-348.5</c:v>
                </c:pt>
                <c:pt idx="4223">
                  <c:v>-348.5</c:v>
                </c:pt>
                <c:pt idx="4224">
                  <c:v>-348.5</c:v>
                </c:pt>
                <c:pt idx="4225">
                  <c:v>-348.5</c:v>
                </c:pt>
                <c:pt idx="4226">
                  <c:v>-348.5</c:v>
                </c:pt>
                <c:pt idx="4227">
                  <c:v>-348.5</c:v>
                </c:pt>
                <c:pt idx="4228">
                  <c:v>-348.5</c:v>
                </c:pt>
                <c:pt idx="4229">
                  <c:v>-348.5</c:v>
                </c:pt>
                <c:pt idx="4230">
                  <c:v>-348.5</c:v>
                </c:pt>
                <c:pt idx="4231">
                  <c:v>-348.5</c:v>
                </c:pt>
                <c:pt idx="4232">
                  <c:v>-348.5</c:v>
                </c:pt>
                <c:pt idx="4233">
                  <c:v>-348.5</c:v>
                </c:pt>
                <c:pt idx="4234">
                  <c:v>-348.5</c:v>
                </c:pt>
                <c:pt idx="4235">
                  <c:v>-348.5</c:v>
                </c:pt>
                <c:pt idx="4236">
                  <c:v>-348.5</c:v>
                </c:pt>
                <c:pt idx="4237">
                  <c:v>-348.5</c:v>
                </c:pt>
                <c:pt idx="4238">
                  <c:v>-348.5</c:v>
                </c:pt>
                <c:pt idx="4239">
                  <c:v>-348.5</c:v>
                </c:pt>
                <c:pt idx="4240">
                  <c:v>-348.5</c:v>
                </c:pt>
                <c:pt idx="4241">
                  <c:v>-348.5</c:v>
                </c:pt>
                <c:pt idx="4242">
                  <c:v>-348.6</c:v>
                </c:pt>
                <c:pt idx="4243">
                  <c:v>-348.6</c:v>
                </c:pt>
                <c:pt idx="4244">
                  <c:v>-348.6</c:v>
                </c:pt>
                <c:pt idx="4245">
                  <c:v>-348.7</c:v>
                </c:pt>
                <c:pt idx="4246">
                  <c:v>-348.8</c:v>
                </c:pt>
                <c:pt idx="4247">
                  <c:v>-349</c:v>
                </c:pt>
                <c:pt idx="4248">
                  <c:v>-349.1</c:v>
                </c:pt>
                <c:pt idx="4249">
                  <c:v>-349.2</c:v>
                </c:pt>
                <c:pt idx="4250">
                  <c:v>-349.3</c:v>
                </c:pt>
                <c:pt idx="4251">
                  <c:v>-349.4</c:v>
                </c:pt>
                <c:pt idx="4252">
                  <c:v>-349.6</c:v>
                </c:pt>
                <c:pt idx="4253">
                  <c:v>-349.8</c:v>
                </c:pt>
                <c:pt idx="4254">
                  <c:v>-349.9</c:v>
                </c:pt>
                <c:pt idx="4255">
                  <c:v>-350.1</c:v>
                </c:pt>
                <c:pt idx="4256">
                  <c:v>-350.3</c:v>
                </c:pt>
                <c:pt idx="4257">
                  <c:v>-350.5</c:v>
                </c:pt>
                <c:pt idx="4258">
                  <c:v>-350.6</c:v>
                </c:pt>
                <c:pt idx="4259">
                  <c:v>-350.8</c:v>
                </c:pt>
                <c:pt idx="4260">
                  <c:v>-351.1</c:v>
                </c:pt>
                <c:pt idx="4261">
                  <c:v>-351.3</c:v>
                </c:pt>
                <c:pt idx="4262">
                  <c:v>-351.5</c:v>
                </c:pt>
                <c:pt idx="4263">
                  <c:v>-351.7</c:v>
                </c:pt>
                <c:pt idx="4264">
                  <c:v>-351.9</c:v>
                </c:pt>
                <c:pt idx="4265">
                  <c:v>-352.1</c:v>
                </c:pt>
                <c:pt idx="4266">
                  <c:v>-352.4</c:v>
                </c:pt>
                <c:pt idx="4267">
                  <c:v>-352.7</c:v>
                </c:pt>
                <c:pt idx="4268">
                  <c:v>-352.9</c:v>
                </c:pt>
                <c:pt idx="4269">
                  <c:v>-353.2</c:v>
                </c:pt>
                <c:pt idx="4270">
                  <c:v>-353.5</c:v>
                </c:pt>
                <c:pt idx="4271">
                  <c:v>-353.8</c:v>
                </c:pt>
                <c:pt idx="4272">
                  <c:v>-354.1</c:v>
                </c:pt>
                <c:pt idx="4273">
                  <c:v>-354.4</c:v>
                </c:pt>
                <c:pt idx="4274">
                  <c:v>-354.7</c:v>
                </c:pt>
                <c:pt idx="4275">
                  <c:v>-355.1</c:v>
                </c:pt>
                <c:pt idx="4276">
                  <c:v>-355.4</c:v>
                </c:pt>
                <c:pt idx="4277">
                  <c:v>-355.8</c:v>
                </c:pt>
                <c:pt idx="4278">
                  <c:v>-356.1</c:v>
                </c:pt>
                <c:pt idx="4279">
                  <c:v>-356.5</c:v>
                </c:pt>
                <c:pt idx="4280">
                  <c:v>-356.8</c:v>
                </c:pt>
                <c:pt idx="4281">
                  <c:v>-357.2</c:v>
                </c:pt>
                <c:pt idx="4282">
                  <c:v>-357.5</c:v>
                </c:pt>
                <c:pt idx="4283">
                  <c:v>-357.9</c:v>
                </c:pt>
                <c:pt idx="4284">
                  <c:v>-358.1</c:v>
                </c:pt>
                <c:pt idx="4285">
                  <c:v>-358.4</c:v>
                </c:pt>
                <c:pt idx="4286">
                  <c:v>-358.6</c:v>
                </c:pt>
                <c:pt idx="4287">
                  <c:v>-358.9</c:v>
                </c:pt>
                <c:pt idx="4288">
                  <c:v>-359.2</c:v>
                </c:pt>
                <c:pt idx="4289">
                  <c:v>-359.5</c:v>
                </c:pt>
                <c:pt idx="4290">
                  <c:v>-359.7</c:v>
                </c:pt>
                <c:pt idx="4291">
                  <c:v>-360</c:v>
                </c:pt>
                <c:pt idx="4292">
                  <c:v>-360.2</c:v>
                </c:pt>
                <c:pt idx="4293">
                  <c:v>-360.5</c:v>
                </c:pt>
                <c:pt idx="4294">
                  <c:v>-360.9</c:v>
                </c:pt>
                <c:pt idx="4295">
                  <c:v>-361.2</c:v>
                </c:pt>
                <c:pt idx="4296">
                  <c:v>-361.5</c:v>
                </c:pt>
                <c:pt idx="4297">
                  <c:v>-361.8</c:v>
                </c:pt>
                <c:pt idx="4298">
                  <c:v>-362.1</c:v>
                </c:pt>
                <c:pt idx="4299">
                  <c:v>-362.4</c:v>
                </c:pt>
                <c:pt idx="4300">
                  <c:v>-362.7</c:v>
                </c:pt>
                <c:pt idx="4301">
                  <c:v>-363</c:v>
                </c:pt>
                <c:pt idx="4302">
                  <c:v>-363.2</c:v>
                </c:pt>
                <c:pt idx="4303">
                  <c:v>-363.5</c:v>
                </c:pt>
                <c:pt idx="4304">
                  <c:v>-363.8</c:v>
                </c:pt>
                <c:pt idx="4305">
                  <c:v>-364.1</c:v>
                </c:pt>
                <c:pt idx="4306">
                  <c:v>-364.3</c:v>
                </c:pt>
                <c:pt idx="4307">
                  <c:v>-364.6</c:v>
                </c:pt>
                <c:pt idx="4308">
                  <c:v>-364.9</c:v>
                </c:pt>
                <c:pt idx="4309">
                  <c:v>-365.1</c:v>
                </c:pt>
                <c:pt idx="4310">
                  <c:v>-365.3</c:v>
                </c:pt>
                <c:pt idx="4311">
                  <c:v>-365.6</c:v>
                </c:pt>
                <c:pt idx="4312">
                  <c:v>-365.9</c:v>
                </c:pt>
                <c:pt idx="4313">
                  <c:v>-366.1</c:v>
                </c:pt>
                <c:pt idx="4314">
                  <c:v>-366.4</c:v>
                </c:pt>
                <c:pt idx="4315">
                  <c:v>-366.7</c:v>
                </c:pt>
                <c:pt idx="4316">
                  <c:v>-367</c:v>
                </c:pt>
                <c:pt idx="4317">
                  <c:v>-367.3</c:v>
                </c:pt>
                <c:pt idx="4318">
                  <c:v>-367.5</c:v>
                </c:pt>
                <c:pt idx="4319">
                  <c:v>-367.7</c:v>
                </c:pt>
                <c:pt idx="4320">
                  <c:v>-367.9</c:v>
                </c:pt>
                <c:pt idx="4321">
                  <c:v>-368.1</c:v>
                </c:pt>
                <c:pt idx="4322">
                  <c:v>-368.4</c:v>
                </c:pt>
                <c:pt idx="4323">
                  <c:v>-368.6</c:v>
                </c:pt>
                <c:pt idx="4324">
                  <c:v>-368.7</c:v>
                </c:pt>
                <c:pt idx="4325">
                  <c:v>-368.9</c:v>
                </c:pt>
                <c:pt idx="4326">
                  <c:v>-369.1</c:v>
                </c:pt>
                <c:pt idx="4327">
                  <c:v>-369.3</c:v>
                </c:pt>
                <c:pt idx="4328">
                  <c:v>-369.5</c:v>
                </c:pt>
                <c:pt idx="4329">
                  <c:v>-369.7</c:v>
                </c:pt>
                <c:pt idx="4330">
                  <c:v>-369.8</c:v>
                </c:pt>
                <c:pt idx="4331">
                  <c:v>-370</c:v>
                </c:pt>
                <c:pt idx="4332">
                  <c:v>-370.2</c:v>
                </c:pt>
                <c:pt idx="4333">
                  <c:v>-370.4</c:v>
                </c:pt>
                <c:pt idx="4334">
                  <c:v>-370.6</c:v>
                </c:pt>
                <c:pt idx="4335">
                  <c:v>-370.7</c:v>
                </c:pt>
                <c:pt idx="4336">
                  <c:v>-370.9</c:v>
                </c:pt>
                <c:pt idx="4337">
                  <c:v>-371</c:v>
                </c:pt>
                <c:pt idx="4338">
                  <c:v>-371.1</c:v>
                </c:pt>
                <c:pt idx="4339">
                  <c:v>-371.3</c:v>
                </c:pt>
                <c:pt idx="4340">
                  <c:v>-371.4</c:v>
                </c:pt>
                <c:pt idx="4341">
                  <c:v>-371.6</c:v>
                </c:pt>
                <c:pt idx="4342">
                  <c:v>-371.7</c:v>
                </c:pt>
                <c:pt idx="4343">
                  <c:v>-371.8</c:v>
                </c:pt>
                <c:pt idx="4344">
                  <c:v>-371.9</c:v>
                </c:pt>
                <c:pt idx="4345">
                  <c:v>-372</c:v>
                </c:pt>
                <c:pt idx="4346">
                  <c:v>-372.2</c:v>
                </c:pt>
                <c:pt idx="4347">
                  <c:v>-372.3</c:v>
                </c:pt>
                <c:pt idx="4348">
                  <c:v>-372.5</c:v>
                </c:pt>
                <c:pt idx="4349">
                  <c:v>-372.7</c:v>
                </c:pt>
                <c:pt idx="4350">
                  <c:v>-372.9</c:v>
                </c:pt>
                <c:pt idx="4351">
                  <c:v>-373</c:v>
                </c:pt>
                <c:pt idx="4352">
                  <c:v>-373.2</c:v>
                </c:pt>
                <c:pt idx="4353">
                  <c:v>-373.4</c:v>
                </c:pt>
                <c:pt idx="4354">
                  <c:v>-373.6</c:v>
                </c:pt>
                <c:pt idx="4355">
                  <c:v>-373.8</c:v>
                </c:pt>
                <c:pt idx="4356">
                  <c:v>-374</c:v>
                </c:pt>
                <c:pt idx="4357">
                  <c:v>-374.2</c:v>
                </c:pt>
                <c:pt idx="4358">
                  <c:v>-374.4</c:v>
                </c:pt>
                <c:pt idx="4359">
                  <c:v>-374.6</c:v>
                </c:pt>
                <c:pt idx="4360">
                  <c:v>-374.8</c:v>
                </c:pt>
                <c:pt idx="4361">
                  <c:v>-375.1</c:v>
                </c:pt>
                <c:pt idx="4362">
                  <c:v>-375.3</c:v>
                </c:pt>
                <c:pt idx="4363">
                  <c:v>-375.5</c:v>
                </c:pt>
                <c:pt idx="4364">
                  <c:v>-375.8</c:v>
                </c:pt>
                <c:pt idx="4365">
                  <c:v>-376</c:v>
                </c:pt>
                <c:pt idx="4366">
                  <c:v>-376.2</c:v>
                </c:pt>
                <c:pt idx="4367">
                  <c:v>-376.5</c:v>
                </c:pt>
                <c:pt idx="4368">
                  <c:v>-376.8</c:v>
                </c:pt>
                <c:pt idx="4369">
                  <c:v>-377</c:v>
                </c:pt>
                <c:pt idx="4370">
                  <c:v>-377.2</c:v>
                </c:pt>
                <c:pt idx="4371">
                  <c:v>-377.5</c:v>
                </c:pt>
                <c:pt idx="4372">
                  <c:v>-377.8</c:v>
                </c:pt>
                <c:pt idx="4373">
                  <c:v>-378</c:v>
                </c:pt>
                <c:pt idx="4374">
                  <c:v>-378.2</c:v>
                </c:pt>
                <c:pt idx="4375">
                  <c:v>-378.5</c:v>
                </c:pt>
                <c:pt idx="4376">
                  <c:v>-378.7</c:v>
                </c:pt>
                <c:pt idx="4377">
                  <c:v>-379</c:v>
                </c:pt>
                <c:pt idx="4378">
                  <c:v>-379.3</c:v>
                </c:pt>
                <c:pt idx="4379">
                  <c:v>-379.5</c:v>
                </c:pt>
                <c:pt idx="4380">
                  <c:v>-379.8</c:v>
                </c:pt>
                <c:pt idx="4381">
                  <c:v>-380.1</c:v>
                </c:pt>
                <c:pt idx="4382">
                  <c:v>-380.4</c:v>
                </c:pt>
                <c:pt idx="4383">
                  <c:v>-380.6</c:v>
                </c:pt>
                <c:pt idx="4384">
                  <c:v>-380.9</c:v>
                </c:pt>
                <c:pt idx="4385">
                  <c:v>-381.1</c:v>
                </c:pt>
                <c:pt idx="4386">
                  <c:v>-381.4</c:v>
                </c:pt>
                <c:pt idx="4387">
                  <c:v>-381.6</c:v>
                </c:pt>
                <c:pt idx="4388">
                  <c:v>-381.8</c:v>
                </c:pt>
                <c:pt idx="4389">
                  <c:v>-382.1</c:v>
                </c:pt>
                <c:pt idx="4390">
                  <c:v>-382.3</c:v>
                </c:pt>
                <c:pt idx="4391">
                  <c:v>-382.6</c:v>
                </c:pt>
                <c:pt idx="4392">
                  <c:v>-382.9</c:v>
                </c:pt>
                <c:pt idx="4393">
                  <c:v>-383.2</c:v>
                </c:pt>
                <c:pt idx="4394">
                  <c:v>-383.4</c:v>
                </c:pt>
                <c:pt idx="4395">
                  <c:v>-383.7</c:v>
                </c:pt>
                <c:pt idx="4396">
                  <c:v>-384</c:v>
                </c:pt>
                <c:pt idx="4397">
                  <c:v>-384.2</c:v>
                </c:pt>
                <c:pt idx="4398">
                  <c:v>-384.5</c:v>
                </c:pt>
                <c:pt idx="4399">
                  <c:v>-384.7</c:v>
                </c:pt>
                <c:pt idx="4400">
                  <c:v>-385</c:v>
                </c:pt>
                <c:pt idx="4401">
                  <c:v>-385.2</c:v>
                </c:pt>
                <c:pt idx="4402">
                  <c:v>-385.4</c:v>
                </c:pt>
                <c:pt idx="4403">
                  <c:v>-385.6</c:v>
                </c:pt>
                <c:pt idx="4404">
                  <c:v>-385.9</c:v>
                </c:pt>
                <c:pt idx="4405">
                  <c:v>-386.1</c:v>
                </c:pt>
                <c:pt idx="4406">
                  <c:v>-386.4</c:v>
                </c:pt>
                <c:pt idx="4407">
                  <c:v>-386.6</c:v>
                </c:pt>
                <c:pt idx="4408">
                  <c:v>-386.9</c:v>
                </c:pt>
                <c:pt idx="4409">
                  <c:v>-387.1</c:v>
                </c:pt>
                <c:pt idx="4410">
                  <c:v>-387.4</c:v>
                </c:pt>
                <c:pt idx="4411">
                  <c:v>-387.7</c:v>
                </c:pt>
                <c:pt idx="4412">
                  <c:v>-387.9</c:v>
                </c:pt>
                <c:pt idx="4413">
                  <c:v>-388.1</c:v>
                </c:pt>
                <c:pt idx="4414">
                  <c:v>-388.4</c:v>
                </c:pt>
                <c:pt idx="4415">
                  <c:v>-388.6</c:v>
                </c:pt>
                <c:pt idx="4416">
                  <c:v>-388.8</c:v>
                </c:pt>
                <c:pt idx="4417">
                  <c:v>-389.1</c:v>
                </c:pt>
                <c:pt idx="4418">
                  <c:v>-389.3</c:v>
                </c:pt>
                <c:pt idx="4419">
                  <c:v>-389.6</c:v>
                </c:pt>
                <c:pt idx="4420">
                  <c:v>-389.8</c:v>
                </c:pt>
                <c:pt idx="4421">
                  <c:v>-390.1</c:v>
                </c:pt>
                <c:pt idx="4422">
                  <c:v>-390.3</c:v>
                </c:pt>
                <c:pt idx="4423">
                  <c:v>-390.6</c:v>
                </c:pt>
                <c:pt idx="4424">
                  <c:v>-390.8</c:v>
                </c:pt>
                <c:pt idx="4425">
                  <c:v>-391.1</c:v>
                </c:pt>
                <c:pt idx="4426">
                  <c:v>-391.3</c:v>
                </c:pt>
                <c:pt idx="4427">
                  <c:v>-391.6</c:v>
                </c:pt>
                <c:pt idx="4428">
                  <c:v>-391.8</c:v>
                </c:pt>
                <c:pt idx="4429">
                  <c:v>-392.1</c:v>
                </c:pt>
                <c:pt idx="4430">
                  <c:v>-392.4</c:v>
                </c:pt>
                <c:pt idx="4431">
                  <c:v>-392.7</c:v>
                </c:pt>
                <c:pt idx="4432">
                  <c:v>-393</c:v>
                </c:pt>
                <c:pt idx="4433">
                  <c:v>-393.2</c:v>
                </c:pt>
                <c:pt idx="4434">
                  <c:v>-393.6</c:v>
                </c:pt>
                <c:pt idx="4435">
                  <c:v>-393.8</c:v>
                </c:pt>
                <c:pt idx="4436">
                  <c:v>-394.1</c:v>
                </c:pt>
                <c:pt idx="4437">
                  <c:v>-394.4</c:v>
                </c:pt>
                <c:pt idx="4438">
                  <c:v>-394.8</c:v>
                </c:pt>
                <c:pt idx="4439">
                  <c:v>-395</c:v>
                </c:pt>
                <c:pt idx="4440">
                  <c:v>-395.4</c:v>
                </c:pt>
                <c:pt idx="4441">
                  <c:v>-395.7</c:v>
                </c:pt>
                <c:pt idx="4442">
                  <c:v>-395.9</c:v>
                </c:pt>
                <c:pt idx="4443">
                  <c:v>-396.2</c:v>
                </c:pt>
                <c:pt idx="4444">
                  <c:v>-396.5</c:v>
                </c:pt>
                <c:pt idx="4445">
                  <c:v>-396.8</c:v>
                </c:pt>
                <c:pt idx="4446">
                  <c:v>-397.1</c:v>
                </c:pt>
                <c:pt idx="4447">
                  <c:v>-397.4</c:v>
                </c:pt>
                <c:pt idx="4448">
                  <c:v>-397.6</c:v>
                </c:pt>
                <c:pt idx="4449">
                  <c:v>-397.9</c:v>
                </c:pt>
                <c:pt idx="4450">
                  <c:v>-398.2</c:v>
                </c:pt>
                <c:pt idx="4451">
                  <c:v>-398.5</c:v>
                </c:pt>
                <c:pt idx="4452">
                  <c:v>-398.7</c:v>
                </c:pt>
                <c:pt idx="4453">
                  <c:v>-399</c:v>
                </c:pt>
                <c:pt idx="4454">
                  <c:v>-399.3</c:v>
                </c:pt>
                <c:pt idx="4455">
                  <c:v>-399.6</c:v>
                </c:pt>
                <c:pt idx="4456">
                  <c:v>-399.8</c:v>
                </c:pt>
                <c:pt idx="4457">
                  <c:v>-400</c:v>
                </c:pt>
                <c:pt idx="4458">
                  <c:v>-400.3</c:v>
                </c:pt>
                <c:pt idx="4459">
                  <c:v>-400.6</c:v>
                </c:pt>
                <c:pt idx="4460">
                  <c:v>-400.8</c:v>
                </c:pt>
                <c:pt idx="4461">
                  <c:v>-401</c:v>
                </c:pt>
                <c:pt idx="4462">
                  <c:v>-401.3</c:v>
                </c:pt>
                <c:pt idx="4463">
                  <c:v>-401.6</c:v>
                </c:pt>
                <c:pt idx="4464">
                  <c:v>-401.9</c:v>
                </c:pt>
                <c:pt idx="4465">
                  <c:v>-402.2</c:v>
                </c:pt>
                <c:pt idx="4466">
                  <c:v>-402.5</c:v>
                </c:pt>
                <c:pt idx="4467">
                  <c:v>-402.9</c:v>
                </c:pt>
                <c:pt idx="4468">
                  <c:v>-403.2</c:v>
                </c:pt>
                <c:pt idx="4469">
                  <c:v>-403.6</c:v>
                </c:pt>
                <c:pt idx="4470">
                  <c:v>-403.9</c:v>
                </c:pt>
                <c:pt idx="4471">
                  <c:v>-404.2</c:v>
                </c:pt>
                <c:pt idx="4472">
                  <c:v>-404.6</c:v>
                </c:pt>
                <c:pt idx="4473">
                  <c:v>-404.9</c:v>
                </c:pt>
                <c:pt idx="4474">
                  <c:v>-405.2</c:v>
                </c:pt>
                <c:pt idx="4475">
                  <c:v>-405.6</c:v>
                </c:pt>
                <c:pt idx="4476">
                  <c:v>-405.9</c:v>
                </c:pt>
                <c:pt idx="4477">
                  <c:v>-406.3</c:v>
                </c:pt>
                <c:pt idx="4478">
                  <c:v>-406.6</c:v>
                </c:pt>
                <c:pt idx="4479">
                  <c:v>-407</c:v>
                </c:pt>
                <c:pt idx="4480">
                  <c:v>-407.3</c:v>
                </c:pt>
                <c:pt idx="4481">
                  <c:v>-407.6</c:v>
                </c:pt>
                <c:pt idx="4482">
                  <c:v>-408</c:v>
                </c:pt>
                <c:pt idx="4483">
                  <c:v>-408.4</c:v>
                </c:pt>
                <c:pt idx="4484">
                  <c:v>-408.7</c:v>
                </c:pt>
                <c:pt idx="4485">
                  <c:v>-409.1</c:v>
                </c:pt>
                <c:pt idx="4486">
                  <c:v>-409.4</c:v>
                </c:pt>
                <c:pt idx="4487">
                  <c:v>-409.7</c:v>
                </c:pt>
                <c:pt idx="4488">
                  <c:v>-410.1</c:v>
                </c:pt>
                <c:pt idx="4489">
                  <c:v>-410.4</c:v>
                </c:pt>
                <c:pt idx="4490">
                  <c:v>-410.7</c:v>
                </c:pt>
                <c:pt idx="4491">
                  <c:v>-411</c:v>
                </c:pt>
                <c:pt idx="4492">
                  <c:v>-411.4</c:v>
                </c:pt>
                <c:pt idx="4493">
                  <c:v>-411.7</c:v>
                </c:pt>
                <c:pt idx="4494">
                  <c:v>-412</c:v>
                </c:pt>
                <c:pt idx="4495">
                  <c:v>-412.3</c:v>
                </c:pt>
                <c:pt idx="4496">
                  <c:v>-412.7</c:v>
                </c:pt>
                <c:pt idx="4497">
                  <c:v>-413</c:v>
                </c:pt>
                <c:pt idx="4498">
                  <c:v>-413.3</c:v>
                </c:pt>
                <c:pt idx="4499">
                  <c:v>-413.6</c:v>
                </c:pt>
                <c:pt idx="4500">
                  <c:v>-414</c:v>
                </c:pt>
                <c:pt idx="4501">
                  <c:v>-414.3</c:v>
                </c:pt>
                <c:pt idx="4502">
                  <c:v>-414.6</c:v>
                </c:pt>
                <c:pt idx="4503">
                  <c:v>-414.9</c:v>
                </c:pt>
                <c:pt idx="4504">
                  <c:v>-415.3</c:v>
                </c:pt>
                <c:pt idx="4505">
                  <c:v>-415.6</c:v>
                </c:pt>
                <c:pt idx="4506">
                  <c:v>-415.9</c:v>
                </c:pt>
                <c:pt idx="4507">
                  <c:v>-416.2</c:v>
                </c:pt>
                <c:pt idx="4508">
                  <c:v>-416.5</c:v>
                </c:pt>
                <c:pt idx="4509">
                  <c:v>-416.8</c:v>
                </c:pt>
                <c:pt idx="4510">
                  <c:v>-417.1</c:v>
                </c:pt>
                <c:pt idx="4511">
                  <c:v>-417.4</c:v>
                </c:pt>
                <c:pt idx="4512">
                  <c:v>-417.7</c:v>
                </c:pt>
                <c:pt idx="4513">
                  <c:v>-417.9</c:v>
                </c:pt>
                <c:pt idx="4514">
                  <c:v>-418.2</c:v>
                </c:pt>
                <c:pt idx="4515">
                  <c:v>-418.5</c:v>
                </c:pt>
                <c:pt idx="4516">
                  <c:v>-418.7</c:v>
                </c:pt>
                <c:pt idx="4517">
                  <c:v>-419</c:v>
                </c:pt>
                <c:pt idx="4518">
                  <c:v>-419.3</c:v>
                </c:pt>
                <c:pt idx="4519">
                  <c:v>-419.6</c:v>
                </c:pt>
                <c:pt idx="4520">
                  <c:v>-419.8</c:v>
                </c:pt>
                <c:pt idx="4521">
                  <c:v>-420.1</c:v>
                </c:pt>
                <c:pt idx="4522">
                  <c:v>-420.4</c:v>
                </c:pt>
                <c:pt idx="4523">
                  <c:v>-420.8</c:v>
                </c:pt>
                <c:pt idx="4524">
                  <c:v>-421</c:v>
                </c:pt>
                <c:pt idx="4525">
                  <c:v>-421.3</c:v>
                </c:pt>
                <c:pt idx="4526">
                  <c:v>-421.6</c:v>
                </c:pt>
                <c:pt idx="4527">
                  <c:v>-421.8</c:v>
                </c:pt>
                <c:pt idx="4528">
                  <c:v>-422.1</c:v>
                </c:pt>
                <c:pt idx="4529">
                  <c:v>-422.4</c:v>
                </c:pt>
                <c:pt idx="4530">
                  <c:v>-422.7</c:v>
                </c:pt>
                <c:pt idx="4531">
                  <c:v>-422.9</c:v>
                </c:pt>
                <c:pt idx="4532">
                  <c:v>-423.2</c:v>
                </c:pt>
                <c:pt idx="4533">
                  <c:v>-423.5</c:v>
                </c:pt>
                <c:pt idx="4534">
                  <c:v>-423.7</c:v>
                </c:pt>
                <c:pt idx="4535">
                  <c:v>-424</c:v>
                </c:pt>
                <c:pt idx="4536">
                  <c:v>-424.2</c:v>
                </c:pt>
                <c:pt idx="4537">
                  <c:v>-424.4</c:v>
                </c:pt>
                <c:pt idx="4538">
                  <c:v>-424.6</c:v>
                </c:pt>
                <c:pt idx="4539">
                  <c:v>-424.8</c:v>
                </c:pt>
                <c:pt idx="4540">
                  <c:v>-425</c:v>
                </c:pt>
                <c:pt idx="4541">
                  <c:v>-425.2</c:v>
                </c:pt>
                <c:pt idx="4542">
                  <c:v>-425.5</c:v>
                </c:pt>
                <c:pt idx="4543">
                  <c:v>-425.7</c:v>
                </c:pt>
                <c:pt idx="4544">
                  <c:v>-425.9</c:v>
                </c:pt>
                <c:pt idx="4545">
                  <c:v>-426.2</c:v>
                </c:pt>
                <c:pt idx="4546">
                  <c:v>-426.4</c:v>
                </c:pt>
                <c:pt idx="4547">
                  <c:v>-426.6</c:v>
                </c:pt>
                <c:pt idx="4548">
                  <c:v>-426.8</c:v>
                </c:pt>
                <c:pt idx="4549">
                  <c:v>-427.1</c:v>
                </c:pt>
                <c:pt idx="4550">
                  <c:v>-427.3</c:v>
                </c:pt>
                <c:pt idx="4551">
                  <c:v>-427.5</c:v>
                </c:pt>
                <c:pt idx="4552">
                  <c:v>-427.7</c:v>
                </c:pt>
                <c:pt idx="4553">
                  <c:v>-428</c:v>
                </c:pt>
                <c:pt idx="4554">
                  <c:v>-428.2</c:v>
                </c:pt>
                <c:pt idx="4555">
                  <c:v>-428.4</c:v>
                </c:pt>
                <c:pt idx="4556">
                  <c:v>-428.7</c:v>
                </c:pt>
                <c:pt idx="4557">
                  <c:v>-428.9</c:v>
                </c:pt>
                <c:pt idx="4558">
                  <c:v>-429.2</c:v>
                </c:pt>
                <c:pt idx="4559">
                  <c:v>-429.4</c:v>
                </c:pt>
                <c:pt idx="4560">
                  <c:v>-429.7</c:v>
                </c:pt>
                <c:pt idx="4561">
                  <c:v>-429.9</c:v>
                </c:pt>
                <c:pt idx="4562">
                  <c:v>-430.2</c:v>
                </c:pt>
                <c:pt idx="4563">
                  <c:v>-430.5</c:v>
                </c:pt>
                <c:pt idx="4564">
                  <c:v>-430.7</c:v>
                </c:pt>
                <c:pt idx="4565">
                  <c:v>-431</c:v>
                </c:pt>
                <c:pt idx="4566">
                  <c:v>-431.4</c:v>
                </c:pt>
                <c:pt idx="4567">
                  <c:v>-431.7</c:v>
                </c:pt>
                <c:pt idx="4568">
                  <c:v>-432</c:v>
                </c:pt>
                <c:pt idx="4569">
                  <c:v>-432.3</c:v>
                </c:pt>
                <c:pt idx="4570">
                  <c:v>-432.6</c:v>
                </c:pt>
                <c:pt idx="4571">
                  <c:v>-433</c:v>
                </c:pt>
                <c:pt idx="4572">
                  <c:v>-433.3</c:v>
                </c:pt>
                <c:pt idx="4573">
                  <c:v>-433.7</c:v>
                </c:pt>
                <c:pt idx="4574">
                  <c:v>-434</c:v>
                </c:pt>
                <c:pt idx="4575">
                  <c:v>-434.4</c:v>
                </c:pt>
                <c:pt idx="4576">
                  <c:v>-434.8</c:v>
                </c:pt>
                <c:pt idx="4577">
                  <c:v>-435.2</c:v>
                </c:pt>
                <c:pt idx="4578">
                  <c:v>-435.5</c:v>
                </c:pt>
                <c:pt idx="4579">
                  <c:v>-435.8</c:v>
                </c:pt>
                <c:pt idx="4580">
                  <c:v>-436.1</c:v>
                </c:pt>
                <c:pt idx="4581">
                  <c:v>-436.4</c:v>
                </c:pt>
                <c:pt idx="4582">
                  <c:v>-436.6</c:v>
                </c:pt>
                <c:pt idx="4583">
                  <c:v>-436.8</c:v>
                </c:pt>
                <c:pt idx="4584">
                  <c:v>-437</c:v>
                </c:pt>
                <c:pt idx="4585">
                  <c:v>-437.1</c:v>
                </c:pt>
                <c:pt idx="4586">
                  <c:v>-437.3</c:v>
                </c:pt>
                <c:pt idx="4587">
                  <c:v>-437.4</c:v>
                </c:pt>
                <c:pt idx="4588">
                  <c:v>-437.5</c:v>
                </c:pt>
                <c:pt idx="4589">
                  <c:v>-437.5</c:v>
                </c:pt>
                <c:pt idx="4590">
                  <c:v>-437.6</c:v>
                </c:pt>
                <c:pt idx="4591">
                  <c:v>-437.7</c:v>
                </c:pt>
                <c:pt idx="4592">
                  <c:v>-437.7</c:v>
                </c:pt>
                <c:pt idx="4593">
                  <c:v>-437.8</c:v>
                </c:pt>
                <c:pt idx="4594">
                  <c:v>-437.9</c:v>
                </c:pt>
                <c:pt idx="4595">
                  <c:v>-438</c:v>
                </c:pt>
                <c:pt idx="4596">
                  <c:v>-438.2</c:v>
                </c:pt>
                <c:pt idx="4597">
                  <c:v>-438.3</c:v>
                </c:pt>
                <c:pt idx="4598">
                  <c:v>-438.4</c:v>
                </c:pt>
                <c:pt idx="4599">
                  <c:v>-438.5</c:v>
                </c:pt>
                <c:pt idx="4600">
                  <c:v>-438.6</c:v>
                </c:pt>
                <c:pt idx="4601">
                  <c:v>-438.7</c:v>
                </c:pt>
                <c:pt idx="4602">
                  <c:v>-438.8</c:v>
                </c:pt>
                <c:pt idx="4603">
                  <c:v>-439</c:v>
                </c:pt>
                <c:pt idx="4604">
                  <c:v>-439.1</c:v>
                </c:pt>
                <c:pt idx="4605">
                  <c:v>-439.3</c:v>
                </c:pt>
                <c:pt idx="4606">
                  <c:v>-439.5</c:v>
                </c:pt>
                <c:pt idx="4607">
                  <c:v>-439.6</c:v>
                </c:pt>
                <c:pt idx="4608">
                  <c:v>-439.8</c:v>
                </c:pt>
                <c:pt idx="4609">
                  <c:v>-440</c:v>
                </c:pt>
                <c:pt idx="4610">
                  <c:v>-440.2</c:v>
                </c:pt>
                <c:pt idx="4611">
                  <c:v>-440.4</c:v>
                </c:pt>
                <c:pt idx="4612">
                  <c:v>-440.6</c:v>
                </c:pt>
                <c:pt idx="4613">
                  <c:v>-440.8</c:v>
                </c:pt>
                <c:pt idx="4614">
                  <c:v>-441</c:v>
                </c:pt>
                <c:pt idx="4615">
                  <c:v>-441.2</c:v>
                </c:pt>
                <c:pt idx="4616">
                  <c:v>-441.4</c:v>
                </c:pt>
                <c:pt idx="4617">
                  <c:v>-441.6</c:v>
                </c:pt>
                <c:pt idx="4618">
                  <c:v>-441.8</c:v>
                </c:pt>
                <c:pt idx="4619">
                  <c:v>-442</c:v>
                </c:pt>
                <c:pt idx="4620">
                  <c:v>-442.2</c:v>
                </c:pt>
                <c:pt idx="4621">
                  <c:v>-442.5</c:v>
                </c:pt>
                <c:pt idx="4622">
                  <c:v>-442.7</c:v>
                </c:pt>
                <c:pt idx="4623">
                  <c:v>-442.9</c:v>
                </c:pt>
                <c:pt idx="4624">
                  <c:v>-443.2</c:v>
                </c:pt>
                <c:pt idx="4625">
                  <c:v>-443.4</c:v>
                </c:pt>
                <c:pt idx="4626">
                  <c:v>-443.6</c:v>
                </c:pt>
                <c:pt idx="4627">
                  <c:v>-443.8</c:v>
                </c:pt>
                <c:pt idx="4628">
                  <c:v>-444</c:v>
                </c:pt>
                <c:pt idx="4629">
                  <c:v>-444.1</c:v>
                </c:pt>
                <c:pt idx="4630">
                  <c:v>-444.3</c:v>
                </c:pt>
                <c:pt idx="4631">
                  <c:v>-444.4</c:v>
                </c:pt>
                <c:pt idx="4632">
                  <c:v>-444.6</c:v>
                </c:pt>
                <c:pt idx="4633">
                  <c:v>-444.8</c:v>
                </c:pt>
                <c:pt idx="4634">
                  <c:v>-445</c:v>
                </c:pt>
                <c:pt idx="4635">
                  <c:v>-445.2</c:v>
                </c:pt>
                <c:pt idx="4636">
                  <c:v>-445.4</c:v>
                </c:pt>
                <c:pt idx="4637">
                  <c:v>-445.6</c:v>
                </c:pt>
                <c:pt idx="4638">
                  <c:v>-445.8</c:v>
                </c:pt>
                <c:pt idx="4639">
                  <c:v>-446</c:v>
                </c:pt>
                <c:pt idx="4640">
                  <c:v>-446.3</c:v>
                </c:pt>
                <c:pt idx="4641">
                  <c:v>-446.5</c:v>
                </c:pt>
                <c:pt idx="4642">
                  <c:v>-446.8</c:v>
                </c:pt>
                <c:pt idx="4643">
                  <c:v>-447</c:v>
                </c:pt>
                <c:pt idx="4644">
                  <c:v>-447.2</c:v>
                </c:pt>
                <c:pt idx="4645">
                  <c:v>-447.5</c:v>
                </c:pt>
                <c:pt idx="4646">
                  <c:v>-447.7</c:v>
                </c:pt>
                <c:pt idx="4647">
                  <c:v>-447.9</c:v>
                </c:pt>
                <c:pt idx="4648">
                  <c:v>-448.1</c:v>
                </c:pt>
                <c:pt idx="4649">
                  <c:v>-448.3</c:v>
                </c:pt>
                <c:pt idx="4650">
                  <c:v>-448.5</c:v>
                </c:pt>
                <c:pt idx="4651">
                  <c:v>-448.7</c:v>
                </c:pt>
                <c:pt idx="4652">
                  <c:v>-448.9</c:v>
                </c:pt>
                <c:pt idx="4653">
                  <c:v>-449.1</c:v>
                </c:pt>
                <c:pt idx="4654">
                  <c:v>-449.4</c:v>
                </c:pt>
                <c:pt idx="4655">
                  <c:v>-449.6</c:v>
                </c:pt>
                <c:pt idx="4656">
                  <c:v>-449.8</c:v>
                </c:pt>
                <c:pt idx="4657">
                  <c:v>-450.1</c:v>
                </c:pt>
                <c:pt idx="4658">
                  <c:v>-450.4</c:v>
                </c:pt>
                <c:pt idx="4659">
                  <c:v>-450.6</c:v>
                </c:pt>
                <c:pt idx="4660">
                  <c:v>-450.9</c:v>
                </c:pt>
                <c:pt idx="4661">
                  <c:v>-451.1</c:v>
                </c:pt>
                <c:pt idx="4662">
                  <c:v>-451.4</c:v>
                </c:pt>
                <c:pt idx="4663">
                  <c:v>-451.7</c:v>
                </c:pt>
                <c:pt idx="4664">
                  <c:v>-451.9</c:v>
                </c:pt>
                <c:pt idx="4665">
                  <c:v>-452.2</c:v>
                </c:pt>
                <c:pt idx="4666">
                  <c:v>-452.4</c:v>
                </c:pt>
                <c:pt idx="4667">
                  <c:v>-452.7</c:v>
                </c:pt>
                <c:pt idx="4668">
                  <c:v>-453</c:v>
                </c:pt>
                <c:pt idx="4669">
                  <c:v>-453.3</c:v>
                </c:pt>
                <c:pt idx="4670">
                  <c:v>-453.6</c:v>
                </c:pt>
                <c:pt idx="4671">
                  <c:v>-453.8</c:v>
                </c:pt>
                <c:pt idx="4672">
                  <c:v>-454.1</c:v>
                </c:pt>
                <c:pt idx="4673">
                  <c:v>-454.4</c:v>
                </c:pt>
                <c:pt idx="4674">
                  <c:v>-454.7</c:v>
                </c:pt>
                <c:pt idx="4675">
                  <c:v>-455</c:v>
                </c:pt>
                <c:pt idx="4676">
                  <c:v>-455.2</c:v>
                </c:pt>
                <c:pt idx="4677">
                  <c:v>-455.5</c:v>
                </c:pt>
                <c:pt idx="4678">
                  <c:v>-455.7</c:v>
                </c:pt>
                <c:pt idx="4679">
                  <c:v>-456</c:v>
                </c:pt>
                <c:pt idx="4680">
                  <c:v>-456.2</c:v>
                </c:pt>
                <c:pt idx="4681">
                  <c:v>-456.5</c:v>
                </c:pt>
                <c:pt idx="4682">
                  <c:v>-456.8</c:v>
                </c:pt>
                <c:pt idx="4683">
                  <c:v>-457</c:v>
                </c:pt>
                <c:pt idx="4684">
                  <c:v>-457.3</c:v>
                </c:pt>
                <c:pt idx="4685">
                  <c:v>-457.5</c:v>
                </c:pt>
                <c:pt idx="4686">
                  <c:v>-457.8</c:v>
                </c:pt>
                <c:pt idx="4687">
                  <c:v>-458</c:v>
                </c:pt>
                <c:pt idx="4688">
                  <c:v>-458.2</c:v>
                </c:pt>
                <c:pt idx="4689">
                  <c:v>-458.5</c:v>
                </c:pt>
                <c:pt idx="4690">
                  <c:v>-458.7</c:v>
                </c:pt>
                <c:pt idx="4691">
                  <c:v>-458.9</c:v>
                </c:pt>
                <c:pt idx="4692">
                  <c:v>-459.1</c:v>
                </c:pt>
                <c:pt idx="4693">
                  <c:v>-459.4</c:v>
                </c:pt>
                <c:pt idx="4694">
                  <c:v>-459.6</c:v>
                </c:pt>
                <c:pt idx="4695">
                  <c:v>-459.8</c:v>
                </c:pt>
                <c:pt idx="4696">
                  <c:v>-460</c:v>
                </c:pt>
                <c:pt idx="4697">
                  <c:v>-460.3</c:v>
                </c:pt>
                <c:pt idx="4698">
                  <c:v>-460.5</c:v>
                </c:pt>
                <c:pt idx="4699">
                  <c:v>-460.8</c:v>
                </c:pt>
                <c:pt idx="4700">
                  <c:v>-461</c:v>
                </c:pt>
                <c:pt idx="4701">
                  <c:v>-461.2</c:v>
                </c:pt>
                <c:pt idx="4702">
                  <c:v>-461.5</c:v>
                </c:pt>
                <c:pt idx="4703">
                  <c:v>-461.7</c:v>
                </c:pt>
                <c:pt idx="4704">
                  <c:v>-462</c:v>
                </c:pt>
                <c:pt idx="4705">
                  <c:v>-462.2</c:v>
                </c:pt>
                <c:pt idx="4706">
                  <c:v>-462.4</c:v>
                </c:pt>
                <c:pt idx="4707">
                  <c:v>-462.7</c:v>
                </c:pt>
                <c:pt idx="4708">
                  <c:v>-462.9</c:v>
                </c:pt>
                <c:pt idx="4709">
                  <c:v>-463.2</c:v>
                </c:pt>
                <c:pt idx="4710">
                  <c:v>-463.5</c:v>
                </c:pt>
                <c:pt idx="4711">
                  <c:v>-463.7</c:v>
                </c:pt>
                <c:pt idx="4712">
                  <c:v>-464</c:v>
                </c:pt>
                <c:pt idx="4713">
                  <c:v>-464.1</c:v>
                </c:pt>
                <c:pt idx="4714">
                  <c:v>-464.4</c:v>
                </c:pt>
                <c:pt idx="4715">
                  <c:v>-464.6</c:v>
                </c:pt>
                <c:pt idx="4716">
                  <c:v>-464.8</c:v>
                </c:pt>
                <c:pt idx="4717">
                  <c:v>-465</c:v>
                </c:pt>
                <c:pt idx="4718">
                  <c:v>-465.2</c:v>
                </c:pt>
                <c:pt idx="4719">
                  <c:v>-465.4</c:v>
                </c:pt>
                <c:pt idx="4720">
                  <c:v>-465.7</c:v>
                </c:pt>
                <c:pt idx="4721">
                  <c:v>-465.9</c:v>
                </c:pt>
                <c:pt idx="4722">
                  <c:v>-466.2</c:v>
                </c:pt>
                <c:pt idx="4723">
                  <c:v>-466.4</c:v>
                </c:pt>
                <c:pt idx="4724">
                  <c:v>-466.7</c:v>
                </c:pt>
                <c:pt idx="4725">
                  <c:v>-466.9</c:v>
                </c:pt>
                <c:pt idx="4726">
                  <c:v>-467.2</c:v>
                </c:pt>
                <c:pt idx="4727">
                  <c:v>-467.4</c:v>
                </c:pt>
                <c:pt idx="4728">
                  <c:v>-467.7</c:v>
                </c:pt>
                <c:pt idx="4729">
                  <c:v>-467.9</c:v>
                </c:pt>
                <c:pt idx="4730">
                  <c:v>-468.2</c:v>
                </c:pt>
                <c:pt idx="4731">
                  <c:v>-468.5</c:v>
                </c:pt>
                <c:pt idx="4732">
                  <c:v>-468.8</c:v>
                </c:pt>
                <c:pt idx="4733">
                  <c:v>-469.1</c:v>
                </c:pt>
                <c:pt idx="4734">
                  <c:v>-469.4</c:v>
                </c:pt>
                <c:pt idx="4735">
                  <c:v>-469.7</c:v>
                </c:pt>
                <c:pt idx="4736">
                  <c:v>-469.9</c:v>
                </c:pt>
                <c:pt idx="4737">
                  <c:v>-470.2</c:v>
                </c:pt>
                <c:pt idx="4738">
                  <c:v>-470.5</c:v>
                </c:pt>
                <c:pt idx="4739">
                  <c:v>-470.8</c:v>
                </c:pt>
                <c:pt idx="4740">
                  <c:v>-471.1</c:v>
                </c:pt>
                <c:pt idx="4741">
                  <c:v>-471.5</c:v>
                </c:pt>
                <c:pt idx="4742">
                  <c:v>-471.7</c:v>
                </c:pt>
                <c:pt idx="4743">
                  <c:v>-472</c:v>
                </c:pt>
                <c:pt idx="4744">
                  <c:v>-472.3</c:v>
                </c:pt>
                <c:pt idx="4745">
                  <c:v>-472.6</c:v>
                </c:pt>
                <c:pt idx="4746">
                  <c:v>-473</c:v>
                </c:pt>
                <c:pt idx="4747">
                  <c:v>-473.2</c:v>
                </c:pt>
                <c:pt idx="4748">
                  <c:v>-473.5</c:v>
                </c:pt>
                <c:pt idx="4749">
                  <c:v>-473.8</c:v>
                </c:pt>
                <c:pt idx="4750">
                  <c:v>-474.1</c:v>
                </c:pt>
                <c:pt idx="4751">
                  <c:v>-474.4</c:v>
                </c:pt>
                <c:pt idx="4752">
                  <c:v>-474.7</c:v>
                </c:pt>
                <c:pt idx="4753">
                  <c:v>-475.1</c:v>
                </c:pt>
                <c:pt idx="4754">
                  <c:v>-475.4</c:v>
                </c:pt>
                <c:pt idx="4755">
                  <c:v>-475.7</c:v>
                </c:pt>
                <c:pt idx="4756">
                  <c:v>-476</c:v>
                </c:pt>
                <c:pt idx="4757">
                  <c:v>-476.3</c:v>
                </c:pt>
                <c:pt idx="4758">
                  <c:v>-476.6</c:v>
                </c:pt>
                <c:pt idx="4759">
                  <c:v>-476.9</c:v>
                </c:pt>
                <c:pt idx="4760">
                  <c:v>-477.3</c:v>
                </c:pt>
                <c:pt idx="4761">
                  <c:v>-477.6</c:v>
                </c:pt>
                <c:pt idx="4762">
                  <c:v>-478</c:v>
                </c:pt>
                <c:pt idx="4763">
                  <c:v>-478.3</c:v>
                </c:pt>
                <c:pt idx="4764">
                  <c:v>-478.6</c:v>
                </c:pt>
                <c:pt idx="4765">
                  <c:v>-478.9</c:v>
                </c:pt>
                <c:pt idx="4766">
                  <c:v>-479.2</c:v>
                </c:pt>
                <c:pt idx="4767">
                  <c:v>-479.5</c:v>
                </c:pt>
                <c:pt idx="4768">
                  <c:v>-479.8</c:v>
                </c:pt>
                <c:pt idx="4769">
                  <c:v>-480.1</c:v>
                </c:pt>
                <c:pt idx="4770">
                  <c:v>-480.4</c:v>
                </c:pt>
                <c:pt idx="4771">
                  <c:v>-480.7</c:v>
                </c:pt>
                <c:pt idx="4772">
                  <c:v>-481</c:v>
                </c:pt>
                <c:pt idx="4773">
                  <c:v>-481.3</c:v>
                </c:pt>
                <c:pt idx="4774">
                  <c:v>-481.6</c:v>
                </c:pt>
                <c:pt idx="4775">
                  <c:v>-481.9</c:v>
                </c:pt>
                <c:pt idx="4776">
                  <c:v>-482.2</c:v>
                </c:pt>
                <c:pt idx="4777">
                  <c:v>-482.5</c:v>
                </c:pt>
                <c:pt idx="4778">
                  <c:v>-482.8</c:v>
                </c:pt>
                <c:pt idx="4779">
                  <c:v>-483.1</c:v>
                </c:pt>
                <c:pt idx="4780">
                  <c:v>-483.3</c:v>
                </c:pt>
                <c:pt idx="4781">
                  <c:v>-483.6</c:v>
                </c:pt>
                <c:pt idx="4782">
                  <c:v>-483.9</c:v>
                </c:pt>
                <c:pt idx="4783">
                  <c:v>-484.1</c:v>
                </c:pt>
                <c:pt idx="4784">
                  <c:v>-484.4</c:v>
                </c:pt>
                <c:pt idx="4785">
                  <c:v>-484.6</c:v>
                </c:pt>
                <c:pt idx="4786">
                  <c:v>-484.9</c:v>
                </c:pt>
                <c:pt idx="4787">
                  <c:v>-485.2</c:v>
                </c:pt>
                <c:pt idx="4788">
                  <c:v>-485.5</c:v>
                </c:pt>
                <c:pt idx="4789">
                  <c:v>-485.8</c:v>
                </c:pt>
                <c:pt idx="4790">
                  <c:v>-486</c:v>
                </c:pt>
                <c:pt idx="4791">
                  <c:v>-486.3</c:v>
                </c:pt>
                <c:pt idx="4792">
                  <c:v>-486.6</c:v>
                </c:pt>
                <c:pt idx="4793">
                  <c:v>-486.8</c:v>
                </c:pt>
                <c:pt idx="4794">
                  <c:v>-487.1</c:v>
                </c:pt>
                <c:pt idx="4795">
                  <c:v>-487.3</c:v>
                </c:pt>
                <c:pt idx="4796">
                  <c:v>-487.5</c:v>
                </c:pt>
                <c:pt idx="4797">
                  <c:v>-487.8</c:v>
                </c:pt>
                <c:pt idx="4798">
                  <c:v>-488</c:v>
                </c:pt>
                <c:pt idx="4799">
                  <c:v>-488.2</c:v>
                </c:pt>
                <c:pt idx="4800">
                  <c:v>-488.5</c:v>
                </c:pt>
                <c:pt idx="4801">
                  <c:v>-488.7</c:v>
                </c:pt>
                <c:pt idx="4802">
                  <c:v>-488.9</c:v>
                </c:pt>
                <c:pt idx="4803">
                  <c:v>-489.2</c:v>
                </c:pt>
                <c:pt idx="4804">
                  <c:v>-489.4</c:v>
                </c:pt>
                <c:pt idx="4805">
                  <c:v>-489.6</c:v>
                </c:pt>
                <c:pt idx="4806">
                  <c:v>-489.8</c:v>
                </c:pt>
                <c:pt idx="4807">
                  <c:v>-490.1</c:v>
                </c:pt>
                <c:pt idx="4808">
                  <c:v>-490.3</c:v>
                </c:pt>
                <c:pt idx="4809">
                  <c:v>-490.5</c:v>
                </c:pt>
                <c:pt idx="4810">
                  <c:v>-490.7</c:v>
                </c:pt>
                <c:pt idx="4811">
                  <c:v>-491</c:v>
                </c:pt>
                <c:pt idx="4812">
                  <c:v>-491.2</c:v>
                </c:pt>
                <c:pt idx="4813">
                  <c:v>-491.4</c:v>
                </c:pt>
                <c:pt idx="4814">
                  <c:v>-491.7</c:v>
                </c:pt>
                <c:pt idx="4815">
                  <c:v>-491.9</c:v>
                </c:pt>
                <c:pt idx="4816">
                  <c:v>-492.1</c:v>
                </c:pt>
                <c:pt idx="4817">
                  <c:v>-492.4</c:v>
                </c:pt>
                <c:pt idx="4818">
                  <c:v>-492.7</c:v>
                </c:pt>
                <c:pt idx="4819">
                  <c:v>-492.9</c:v>
                </c:pt>
                <c:pt idx="4820">
                  <c:v>-493.1</c:v>
                </c:pt>
                <c:pt idx="4821">
                  <c:v>-493.3</c:v>
                </c:pt>
                <c:pt idx="4822">
                  <c:v>-493.5</c:v>
                </c:pt>
                <c:pt idx="4823">
                  <c:v>-493.8</c:v>
                </c:pt>
                <c:pt idx="4824">
                  <c:v>-494</c:v>
                </c:pt>
                <c:pt idx="4825">
                  <c:v>-494.2</c:v>
                </c:pt>
                <c:pt idx="4826">
                  <c:v>-494.4</c:v>
                </c:pt>
                <c:pt idx="4827">
                  <c:v>-494.6</c:v>
                </c:pt>
                <c:pt idx="4828">
                  <c:v>-494.9</c:v>
                </c:pt>
                <c:pt idx="4829">
                  <c:v>-495.1</c:v>
                </c:pt>
                <c:pt idx="4830">
                  <c:v>-495.3</c:v>
                </c:pt>
                <c:pt idx="4831">
                  <c:v>-495.6</c:v>
                </c:pt>
                <c:pt idx="4832">
                  <c:v>-495.8</c:v>
                </c:pt>
                <c:pt idx="4833">
                  <c:v>-496</c:v>
                </c:pt>
                <c:pt idx="4834">
                  <c:v>-496.2</c:v>
                </c:pt>
                <c:pt idx="4835">
                  <c:v>-496.5</c:v>
                </c:pt>
                <c:pt idx="4836">
                  <c:v>-496.8</c:v>
                </c:pt>
                <c:pt idx="4837">
                  <c:v>-497</c:v>
                </c:pt>
                <c:pt idx="4838">
                  <c:v>-497.2</c:v>
                </c:pt>
                <c:pt idx="4839">
                  <c:v>-497.5</c:v>
                </c:pt>
                <c:pt idx="4840">
                  <c:v>-497.7</c:v>
                </c:pt>
                <c:pt idx="4841">
                  <c:v>-498</c:v>
                </c:pt>
                <c:pt idx="4842">
                  <c:v>-498.3</c:v>
                </c:pt>
                <c:pt idx="4843">
                  <c:v>-498.5</c:v>
                </c:pt>
                <c:pt idx="4844">
                  <c:v>-498.8</c:v>
                </c:pt>
                <c:pt idx="4845">
                  <c:v>-499</c:v>
                </c:pt>
                <c:pt idx="4846">
                  <c:v>-499.3</c:v>
                </c:pt>
                <c:pt idx="4847">
                  <c:v>-499.5</c:v>
                </c:pt>
                <c:pt idx="4848">
                  <c:v>-499.8</c:v>
                </c:pt>
                <c:pt idx="4849">
                  <c:v>-500.1</c:v>
                </c:pt>
                <c:pt idx="4850">
                  <c:v>-500.4</c:v>
                </c:pt>
                <c:pt idx="4851">
                  <c:v>-500.7</c:v>
                </c:pt>
                <c:pt idx="4852">
                  <c:v>-501</c:v>
                </c:pt>
                <c:pt idx="4853">
                  <c:v>-501.3</c:v>
                </c:pt>
                <c:pt idx="4854">
                  <c:v>-501.7</c:v>
                </c:pt>
                <c:pt idx="4855">
                  <c:v>-501.9</c:v>
                </c:pt>
                <c:pt idx="4856">
                  <c:v>-502.2</c:v>
                </c:pt>
                <c:pt idx="4857">
                  <c:v>-502.6</c:v>
                </c:pt>
                <c:pt idx="4858">
                  <c:v>-502.9</c:v>
                </c:pt>
                <c:pt idx="4859">
                  <c:v>-503.1</c:v>
                </c:pt>
                <c:pt idx="4860">
                  <c:v>-503.4</c:v>
                </c:pt>
                <c:pt idx="4861">
                  <c:v>-503.7</c:v>
                </c:pt>
                <c:pt idx="4862">
                  <c:v>-504.1</c:v>
                </c:pt>
                <c:pt idx="4863">
                  <c:v>-504.4</c:v>
                </c:pt>
                <c:pt idx="4864">
                  <c:v>-504.7</c:v>
                </c:pt>
                <c:pt idx="4865">
                  <c:v>-505</c:v>
                </c:pt>
                <c:pt idx="4866">
                  <c:v>-505.3</c:v>
                </c:pt>
                <c:pt idx="4867">
                  <c:v>-505.6</c:v>
                </c:pt>
                <c:pt idx="4868">
                  <c:v>-505.9</c:v>
                </c:pt>
                <c:pt idx="4869">
                  <c:v>-506.2</c:v>
                </c:pt>
                <c:pt idx="4870">
                  <c:v>-506.4</c:v>
                </c:pt>
                <c:pt idx="4871">
                  <c:v>-506.7</c:v>
                </c:pt>
                <c:pt idx="4872">
                  <c:v>-507</c:v>
                </c:pt>
                <c:pt idx="4873">
                  <c:v>-507.2</c:v>
                </c:pt>
                <c:pt idx="4874">
                  <c:v>-507.5</c:v>
                </c:pt>
                <c:pt idx="4875">
                  <c:v>-507.8</c:v>
                </c:pt>
                <c:pt idx="4876">
                  <c:v>-508</c:v>
                </c:pt>
                <c:pt idx="4877">
                  <c:v>-508.3</c:v>
                </c:pt>
                <c:pt idx="4878">
                  <c:v>-508.6</c:v>
                </c:pt>
                <c:pt idx="4879">
                  <c:v>-508.8</c:v>
                </c:pt>
                <c:pt idx="4880">
                  <c:v>-509</c:v>
                </c:pt>
                <c:pt idx="4881">
                  <c:v>-509.2</c:v>
                </c:pt>
                <c:pt idx="4882">
                  <c:v>-509.4</c:v>
                </c:pt>
                <c:pt idx="4883">
                  <c:v>-509.7</c:v>
                </c:pt>
                <c:pt idx="4884">
                  <c:v>-509.9</c:v>
                </c:pt>
                <c:pt idx="4885">
                  <c:v>-510.1</c:v>
                </c:pt>
                <c:pt idx="4886">
                  <c:v>-510.3</c:v>
                </c:pt>
                <c:pt idx="4887">
                  <c:v>-510.4</c:v>
                </c:pt>
                <c:pt idx="4888">
                  <c:v>-510.6</c:v>
                </c:pt>
                <c:pt idx="4889">
                  <c:v>-510.8</c:v>
                </c:pt>
                <c:pt idx="4890">
                  <c:v>-510.9</c:v>
                </c:pt>
                <c:pt idx="4891">
                  <c:v>-511.1</c:v>
                </c:pt>
                <c:pt idx="4892">
                  <c:v>-511.1</c:v>
                </c:pt>
                <c:pt idx="4893">
                  <c:v>-511.2</c:v>
                </c:pt>
                <c:pt idx="4894">
                  <c:v>-511.4</c:v>
                </c:pt>
                <c:pt idx="4895">
                  <c:v>-511.5</c:v>
                </c:pt>
                <c:pt idx="4896">
                  <c:v>-511.7</c:v>
                </c:pt>
                <c:pt idx="4897">
                  <c:v>-511.9</c:v>
                </c:pt>
                <c:pt idx="4898">
                  <c:v>-512.1</c:v>
                </c:pt>
                <c:pt idx="4899">
                  <c:v>-512.29999999999995</c:v>
                </c:pt>
                <c:pt idx="4900">
                  <c:v>-512.6</c:v>
                </c:pt>
                <c:pt idx="4901">
                  <c:v>-512.9</c:v>
                </c:pt>
                <c:pt idx="4902">
                  <c:v>-513.20000000000005</c:v>
                </c:pt>
                <c:pt idx="4903">
                  <c:v>-513.4</c:v>
                </c:pt>
                <c:pt idx="4904">
                  <c:v>-513.79999999999995</c:v>
                </c:pt>
                <c:pt idx="4905">
                  <c:v>-514</c:v>
                </c:pt>
                <c:pt idx="4906">
                  <c:v>-514.4</c:v>
                </c:pt>
                <c:pt idx="4907">
                  <c:v>-514.70000000000005</c:v>
                </c:pt>
                <c:pt idx="4908">
                  <c:v>-514.9</c:v>
                </c:pt>
                <c:pt idx="4909">
                  <c:v>-515.29999999999995</c:v>
                </c:pt>
                <c:pt idx="4910">
                  <c:v>-515.5</c:v>
                </c:pt>
                <c:pt idx="4911">
                  <c:v>-515.9</c:v>
                </c:pt>
                <c:pt idx="4912">
                  <c:v>-516.20000000000005</c:v>
                </c:pt>
                <c:pt idx="4913">
                  <c:v>-516.6</c:v>
                </c:pt>
                <c:pt idx="4914">
                  <c:v>-516.9</c:v>
                </c:pt>
                <c:pt idx="4915">
                  <c:v>-517.20000000000005</c:v>
                </c:pt>
                <c:pt idx="4916">
                  <c:v>-517.5</c:v>
                </c:pt>
                <c:pt idx="4917">
                  <c:v>-517.79999999999995</c:v>
                </c:pt>
                <c:pt idx="4918">
                  <c:v>-518.1</c:v>
                </c:pt>
                <c:pt idx="4919">
                  <c:v>-518.4</c:v>
                </c:pt>
                <c:pt idx="4920">
                  <c:v>-518.70000000000005</c:v>
                </c:pt>
                <c:pt idx="4921">
                  <c:v>-518.9</c:v>
                </c:pt>
                <c:pt idx="4922">
                  <c:v>-519.29999999999995</c:v>
                </c:pt>
                <c:pt idx="4923">
                  <c:v>-519.5</c:v>
                </c:pt>
                <c:pt idx="4924">
                  <c:v>-519.79999999999995</c:v>
                </c:pt>
                <c:pt idx="4925">
                  <c:v>-520.1</c:v>
                </c:pt>
                <c:pt idx="4926">
                  <c:v>-520.4</c:v>
                </c:pt>
                <c:pt idx="4927">
                  <c:v>-520.70000000000005</c:v>
                </c:pt>
                <c:pt idx="4928">
                  <c:v>-520.9</c:v>
                </c:pt>
                <c:pt idx="4929">
                  <c:v>-521.29999999999995</c:v>
                </c:pt>
                <c:pt idx="4930">
                  <c:v>-521.5</c:v>
                </c:pt>
                <c:pt idx="4931">
                  <c:v>-521.79999999999995</c:v>
                </c:pt>
                <c:pt idx="4932">
                  <c:v>-522.1</c:v>
                </c:pt>
                <c:pt idx="4933">
                  <c:v>-522.4</c:v>
                </c:pt>
                <c:pt idx="4934">
                  <c:v>-522.6</c:v>
                </c:pt>
                <c:pt idx="4935">
                  <c:v>-522.70000000000005</c:v>
                </c:pt>
                <c:pt idx="4936">
                  <c:v>-522.9</c:v>
                </c:pt>
                <c:pt idx="4937">
                  <c:v>-523.1</c:v>
                </c:pt>
                <c:pt idx="4938">
                  <c:v>-523.29999999999995</c:v>
                </c:pt>
                <c:pt idx="4939">
                  <c:v>-523.5</c:v>
                </c:pt>
                <c:pt idx="4940">
                  <c:v>-523.6</c:v>
                </c:pt>
                <c:pt idx="4941">
                  <c:v>-523.79999999999995</c:v>
                </c:pt>
                <c:pt idx="4942">
                  <c:v>-523.9</c:v>
                </c:pt>
                <c:pt idx="4943">
                  <c:v>-524</c:v>
                </c:pt>
                <c:pt idx="4944">
                  <c:v>-524.1</c:v>
                </c:pt>
                <c:pt idx="4945">
                  <c:v>-524.20000000000005</c:v>
                </c:pt>
                <c:pt idx="4946">
                  <c:v>-524.29999999999995</c:v>
                </c:pt>
                <c:pt idx="4947">
                  <c:v>-524.5</c:v>
                </c:pt>
                <c:pt idx="4948">
                  <c:v>-524.6</c:v>
                </c:pt>
                <c:pt idx="4949">
                  <c:v>-524.70000000000005</c:v>
                </c:pt>
                <c:pt idx="4950">
                  <c:v>-524.9</c:v>
                </c:pt>
                <c:pt idx="4951">
                  <c:v>-525</c:v>
                </c:pt>
                <c:pt idx="4952">
                  <c:v>-525.1</c:v>
                </c:pt>
                <c:pt idx="4953">
                  <c:v>-525.20000000000005</c:v>
                </c:pt>
                <c:pt idx="4954">
                  <c:v>-525.4</c:v>
                </c:pt>
                <c:pt idx="4955">
                  <c:v>-525.5</c:v>
                </c:pt>
                <c:pt idx="4956">
                  <c:v>-525.70000000000005</c:v>
                </c:pt>
                <c:pt idx="4957">
                  <c:v>-525.79999999999995</c:v>
                </c:pt>
                <c:pt idx="4958">
                  <c:v>-526</c:v>
                </c:pt>
                <c:pt idx="4959">
                  <c:v>-526.20000000000005</c:v>
                </c:pt>
                <c:pt idx="4960">
                  <c:v>-526.29999999999995</c:v>
                </c:pt>
                <c:pt idx="4961">
                  <c:v>-526.5</c:v>
                </c:pt>
                <c:pt idx="4962">
                  <c:v>-526.70000000000005</c:v>
                </c:pt>
                <c:pt idx="4963">
                  <c:v>-526.9</c:v>
                </c:pt>
                <c:pt idx="4964">
                  <c:v>-527.1</c:v>
                </c:pt>
                <c:pt idx="4965">
                  <c:v>-527.29999999999995</c:v>
                </c:pt>
                <c:pt idx="4966">
                  <c:v>-527.5</c:v>
                </c:pt>
                <c:pt idx="4967">
                  <c:v>-527.79999999999995</c:v>
                </c:pt>
                <c:pt idx="4968">
                  <c:v>-528</c:v>
                </c:pt>
                <c:pt idx="4969">
                  <c:v>-528.29999999999995</c:v>
                </c:pt>
                <c:pt idx="4970">
                  <c:v>-528.5</c:v>
                </c:pt>
                <c:pt idx="4971">
                  <c:v>-528.79999999999995</c:v>
                </c:pt>
                <c:pt idx="4972">
                  <c:v>-529</c:v>
                </c:pt>
                <c:pt idx="4973">
                  <c:v>-529.29999999999995</c:v>
                </c:pt>
                <c:pt idx="4974">
                  <c:v>-529.6</c:v>
                </c:pt>
                <c:pt idx="4975">
                  <c:v>-529.9</c:v>
                </c:pt>
                <c:pt idx="4976">
                  <c:v>-530.1</c:v>
                </c:pt>
                <c:pt idx="4977">
                  <c:v>-530.4</c:v>
                </c:pt>
                <c:pt idx="4978">
                  <c:v>-530.79999999999995</c:v>
                </c:pt>
                <c:pt idx="4979">
                  <c:v>-531</c:v>
                </c:pt>
                <c:pt idx="4980">
                  <c:v>-531.4</c:v>
                </c:pt>
                <c:pt idx="4981">
                  <c:v>-531.70000000000005</c:v>
                </c:pt>
                <c:pt idx="4982">
                  <c:v>-532</c:v>
                </c:pt>
                <c:pt idx="4983">
                  <c:v>-532.29999999999995</c:v>
                </c:pt>
                <c:pt idx="4984">
                  <c:v>-532.6</c:v>
                </c:pt>
                <c:pt idx="4985">
                  <c:v>-532.9</c:v>
                </c:pt>
                <c:pt idx="4986">
                  <c:v>-533.20000000000005</c:v>
                </c:pt>
                <c:pt idx="4987">
                  <c:v>-533.4</c:v>
                </c:pt>
                <c:pt idx="4988">
                  <c:v>-533.70000000000005</c:v>
                </c:pt>
                <c:pt idx="4989">
                  <c:v>-533.9</c:v>
                </c:pt>
                <c:pt idx="4990">
                  <c:v>-534.20000000000005</c:v>
                </c:pt>
                <c:pt idx="4991">
                  <c:v>-534.5</c:v>
                </c:pt>
                <c:pt idx="4992">
                  <c:v>-534.70000000000005</c:v>
                </c:pt>
                <c:pt idx="4993">
                  <c:v>-535</c:v>
                </c:pt>
                <c:pt idx="4994">
                  <c:v>-535.20000000000005</c:v>
                </c:pt>
                <c:pt idx="4995">
                  <c:v>-535.4</c:v>
                </c:pt>
                <c:pt idx="4996">
                  <c:v>-535.6</c:v>
                </c:pt>
                <c:pt idx="4997">
                  <c:v>-535.79999999999995</c:v>
                </c:pt>
                <c:pt idx="4998">
                  <c:v>-536.1</c:v>
                </c:pt>
                <c:pt idx="4999">
                  <c:v>-536.20000000000005</c:v>
                </c:pt>
                <c:pt idx="5000">
                  <c:v>-536.4</c:v>
                </c:pt>
                <c:pt idx="5001">
                  <c:v>-536.6</c:v>
                </c:pt>
                <c:pt idx="5002">
                  <c:v>-536.79999999999995</c:v>
                </c:pt>
                <c:pt idx="5003">
                  <c:v>-537</c:v>
                </c:pt>
                <c:pt idx="5004">
                  <c:v>-537.20000000000005</c:v>
                </c:pt>
                <c:pt idx="5005">
                  <c:v>-537.5</c:v>
                </c:pt>
                <c:pt idx="5006">
                  <c:v>-537.70000000000005</c:v>
                </c:pt>
                <c:pt idx="5007">
                  <c:v>-537.9</c:v>
                </c:pt>
                <c:pt idx="5008">
                  <c:v>-538.20000000000005</c:v>
                </c:pt>
                <c:pt idx="5009">
                  <c:v>-538.4</c:v>
                </c:pt>
                <c:pt idx="5010">
                  <c:v>-538.6</c:v>
                </c:pt>
                <c:pt idx="5011">
                  <c:v>-538.79999999999995</c:v>
                </c:pt>
                <c:pt idx="5012">
                  <c:v>-539.1</c:v>
                </c:pt>
                <c:pt idx="5013">
                  <c:v>-539.4</c:v>
                </c:pt>
                <c:pt idx="5014">
                  <c:v>-539.6</c:v>
                </c:pt>
                <c:pt idx="5015">
                  <c:v>-539.9</c:v>
                </c:pt>
                <c:pt idx="5016">
                  <c:v>-540.1</c:v>
                </c:pt>
                <c:pt idx="5017">
                  <c:v>-540.29999999999995</c:v>
                </c:pt>
                <c:pt idx="5018">
                  <c:v>-540.6</c:v>
                </c:pt>
                <c:pt idx="5019">
                  <c:v>-540.79999999999995</c:v>
                </c:pt>
                <c:pt idx="5020">
                  <c:v>-541</c:v>
                </c:pt>
                <c:pt idx="5021">
                  <c:v>-541.20000000000005</c:v>
                </c:pt>
                <c:pt idx="5022">
                  <c:v>-541.4</c:v>
                </c:pt>
                <c:pt idx="5023">
                  <c:v>-541.5</c:v>
                </c:pt>
                <c:pt idx="5024">
                  <c:v>-541.6</c:v>
                </c:pt>
                <c:pt idx="5025">
                  <c:v>-541.70000000000005</c:v>
                </c:pt>
                <c:pt idx="5026">
                  <c:v>-541.79999999999995</c:v>
                </c:pt>
                <c:pt idx="5027">
                  <c:v>-541.9</c:v>
                </c:pt>
                <c:pt idx="5028">
                  <c:v>-542</c:v>
                </c:pt>
                <c:pt idx="5029">
                  <c:v>-542.20000000000005</c:v>
                </c:pt>
                <c:pt idx="5030">
                  <c:v>-542.29999999999995</c:v>
                </c:pt>
                <c:pt idx="5031">
                  <c:v>-542.6</c:v>
                </c:pt>
                <c:pt idx="5032">
                  <c:v>-542.79999999999995</c:v>
                </c:pt>
                <c:pt idx="5033">
                  <c:v>-543.1</c:v>
                </c:pt>
                <c:pt idx="5034">
                  <c:v>-543.29999999999995</c:v>
                </c:pt>
                <c:pt idx="5035">
                  <c:v>-543.6</c:v>
                </c:pt>
                <c:pt idx="5036">
                  <c:v>-543.9</c:v>
                </c:pt>
                <c:pt idx="5037">
                  <c:v>-544.20000000000005</c:v>
                </c:pt>
                <c:pt idx="5038">
                  <c:v>-544.4</c:v>
                </c:pt>
                <c:pt idx="5039">
                  <c:v>-544.70000000000005</c:v>
                </c:pt>
                <c:pt idx="5040">
                  <c:v>-545</c:v>
                </c:pt>
                <c:pt idx="5041">
                  <c:v>-545.4</c:v>
                </c:pt>
                <c:pt idx="5042">
                  <c:v>-545.6</c:v>
                </c:pt>
                <c:pt idx="5043">
                  <c:v>-546</c:v>
                </c:pt>
                <c:pt idx="5044">
                  <c:v>-546.29999999999995</c:v>
                </c:pt>
                <c:pt idx="5045">
                  <c:v>-546.70000000000005</c:v>
                </c:pt>
                <c:pt idx="5046">
                  <c:v>-547</c:v>
                </c:pt>
                <c:pt idx="5047">
                  <c:v>-547.4</c:v>
                </c:pt>
                <c:pt idx="5048">
                  <c:v>-547.70000000000005</c:v>
                </c:pt>
                <c:pt idx="5049">
                  <c:v>-548</c:v>
                </c:pt>
                <c:pt idx="5050">
                  <c:v>-548.4</c:v>
                </c:pt>
                <c:pt idx="5051">
                  <c:v>-548.70000000000005</c:v>
                </c:pt>
                <c:pt idx="5052">
                  <c:v>-549</c:v>
                </c:pt>
                <c:pt idx="5053">
                  <c:v>-549.29999999999995</c:v>
                </c:pt>
                <c:pt idx="5054">
                  <c:v>-549.6</c:v>
                </c:pt>
                <c:pt idx="5055">
                  <c:v>-549.9</c:v>
                </c:pt>
                <c:pt idx="5056">
                  <c:v>-550.20000000000005</c:v>
                </c:pt>
                <c:pt idx="5057">
                  <c:v>-550.6</c:v>
                </c:pt>
                <c:pt idx="5058">
                  <c:v>-550.9</c:v>
                </c:pt>
                <c:pt idx="5059">
                  <c:v>-551.20000000000005</c:v>
                </c:pt>
                <c:pt idx="5060">
                  <c:v>-551.5</c:v>
                </c:pt>
                <c:pt idx="5061">
                  <c:v>-551.79999999999995</c:v>
                </c:pt>
                <c:pt idx="5062">
                  <c:v>-552.1</c:v>
                </c:pt>
                <c:pt idx="5063">
                  <c:v>-552.5</c:v>
                </c:pt>
                <c:pt idx="5064">
                  <c:v>-552.79999999999995</c:v>
                </c:pt>
                <c:pt idx="5065">
                  <c:v>-553.1</c:v>
                </c:pt>
                <c:pt idx="5066">
                  <c:v>-553.4</c:v>
                </c:pt>
                <c:pt idx="5067">
                  <c:v>-553.79999999999995</c:v>
                </c:pt>
                <c:pt idx="5068">
                  <c:v>-554.1</c:v>
                </c:pt>
                <c:pt idx="5069">
                  <c:v>-554.4</c:v>
                </c:pt>
                <c:pt idx="5070">
                  <c:v>-554.70000000000005</c:v>
                </c:pt>
                <c:pt idx="5071">
                  <c:v>-555</c:v>
                </c:pt>
                <c:pt idx="5072">
                  <c:v>-555.29999999999995</c:v>
                </c:pt>
                <c:pt idx="5073">
                  <c:v>-555.6</c:v>
                </c:pt>
                <c:pt idx="5074">
                  <c:v>-555.9</c:v>
                </c:pt>
                <c:pt idx="5075">
                  <c:v>-556.20000000000005</c:v>
                </c:pt>
                <c:pt idx="5076">
                  <c:v>-556.5</c:v>
                </c:pt>
                <c:pt idx="5077">
                  <c:v>-556.79999999999995</c:v>
                </c:pt>
                <c:pt idx="5078">
                  <c:v>-557</c:v>
                </c:pt>
                <c:pt idx="5079">
                  <c:v>-557.29999999999995</c:v>
                </c:pt>
                <c:pt idx="5080">
                  <c:v>-557.6</c:v>
                </c:pt>
                <c:pt idx="5081">
                  <c:v>-557.9</c:v>
                </c:pt>
                <c:pt idx="5082">
                  <c:v>-558.1</c:v>
                </c:pt>
                <c:pt idx="5083">
                  <c:v>-558.29999999999995</c:v>
                </c:pt>
                <c:pt idx="5084">
                  <c:v>-558.6</c:v>
                </c:pt>
                <c:pt idx="5085">
                  <c:v>-558.79999999999995</c:v>
                </c:pt>
                <c:pt idx="5086">
                  <c:v>-559</c:v>
                </c:pt>
                <c:pt idx="5087">
                  <c:v>-559.20000000000005</c:v>
                </c:pt>
                <c:pt idx="5088">
                  <c:v>-559.4</c:v>
                </c:pt>
                <c:pt idx="5089">
                  <c:v>-559.70000000000005</c:v>
                </c:pt>
                <c:pt idx="5090">
                  <c:v>-559.9</c:v>
                </c:pt>
                <c:pt idx="5091">
                  <c:v>-560.1</c:v>
                </c:pt>
                <c:pt idx="5092">
                  <c:v>-560.29999999999995</c:v>
                </c:pt>
                <c:pt idx="5093">
                  <c:v>-560.5</c:v>
                </c:pt>
                <c:pt idx="5094">
                  <c:v>-560.70000000000005</c:v>
                </c:pt>
                <c:pt idx="5095">
                  <c:v>-560.9</c:v>
                </c:pt>
                <c:pt idx="5096">
                  <c:v>-561.1</c:v>
                </c:pt>
                <c:pt idx="5097">
                  <c:v>-561.29999999999995</c:v>
                </c:pt>
                <c:pt idx="5098">
                  <c:v>-561.5</c:v>
                </c:pt>
                <c:pt idx="5099">
                  <c:v>-561.70000000000005</c:v>
                </c:pt>
                <c:pt idx="5100">
                  <c:v>-561.9</c:v>
                </c:pt>
                <c:pt idx="5101">
                  <c:v>-562.1</c:v>
                </c:pt>
                <c:pt idx="5102">
                  <c:v>-562.4</c:v>
                </c:pt>
                <c:pt idx="5103">
                  <c:v>-562.6</c:v>
                </c:pt>
                <c:pt idx="5104">
                  <c:v>-562.79999999999995</c:v>
                </c:pt>
                <c:pt idx="5105">
                  <c:v>-563</c:v>
                </c:pt>
                <c:pt idx="5106">
                  <c:v>-563.20000000000005</c:v>
                </c:pt>
                <c:pt idx="5107">
                  <c:v>-563.4</c:v>
                </c:pt>
                <c:pt idx="5108">
                  <c:v>-563.6</c:v>
                </c:pt>
                <c:pt idx="5109">
                  <c:v>-563.79999999999995</c:v>
                </c:pt>
                <c:pt idx="5110">
                  <c:v>-564</c:v>
                </c:pt>
                <c:pt idx="5111">
                  <c:v>-564.20000000000005</c:v>
                </c:pt>
                <c:pt idx="5112">
                  <c:v>-564.4</c:v>
                </c:pt>
                <c:pt idx="5113">
                  <c:v>-564.6</c:v>
                </c:pt>
                <c:pt idx="5114">
                  <c:v>-564.79999999999995</c:v>
                </c:pt>
                <c:pt idx="5115">
                  <c:v>-564.9</c:v>
                </c:pt>
                <c:pt idx="5116">
                  <c:v>-565.20000000000005</c:v>
                </c:pt>
                <c:pt idx="5117">
                  <c:v>-565.4</c:v>
                </c:pt>
                <c:pt idx="5118">
                  <c:v>-565.6</c:v>
                </c:pt>
                <c:pt idx="5119">
                  <c:v>-565.79999999999995</c:v>
                </c:pt>
                <c:pt idx="5120">
                  <c:v>-566.1</c:v>
                </c:pt>
                <c:pt idx="5121">
                  <c:v>-566.29999999999995</c:v>
                </c:pt>
                <c:pt idx="5122">
                  <c:v>-566.5</c:v>
                </c:pt>
                <c:pt idx="5123">
                  <c:v>-566.70000000000005</c:v>
                </c:pt>
                <c:pt idx="5124">
                  <c:v>-566.9</c:v>
                </c:pt>
                <c:pt idx="5125">
                  <c:v>-567.20000000000005</c:v>
                </c:pt>
                <c:pt idx="5126">
                  <c:v>-567.4</c:v>
                </c:pt>
                <c:pt idx="5127">
                  <c:v>-567.6</c:v>
                </c:pt>
                <c:pt idx="5128">
                  <c:v>-567.9</c:v>
                </c:pt>
                <c:pt idx="5129">
                  <c:v>-568.1</c:v>
                </c:pt>
                <c:pt idx="5130">
                  <c:v>-568.4</c:v>
                </c:pt>
                <c:pt idx="5131">
                  <c:v>-568.6</c:v>
                </c:pt>
                <c:pt idx="5132">
                  <c:v>-568.9</c:v>
                </c:pt>
                <c:pt idx="5133">
                  <c:v>-569.1</c:v>
                </c:pt>
                <c:pt idx="5134">
                  <c:v>-569.4</c:v>
                </c:pt>
                <c:pt idx="5135">
                  <c:v>-569.6</c:v>
                </c:pt>
                <c:pt idx="5136">
                  <c:v>-569.79999999999995</c:v>
                </c:pt>
                <c:pt idx="5137">
                  <c:v>-570.1</c:v>
                </c:pt>
                <c:pt idx="5138">
                  <c:v>-570.29999999999995</c:v>
                </c:pt>
                <c:pt idx="5139">
                  <c:v>-570.5</c:v>
                </c:pt>
                <c:pt idx="5140">
                  <c:v>-570.79999999999995</c:v>
                </c:pt>
                <c:pt idx="5141">
                  <c:v>-571</c:v>
                </c:pt>
                <c:pt idx="5142">
                  <c:v>-571.29999999999995</c:v>
                </c:pt>
                <c:pt idx="5143">
                  <c:v>-571.5</c:v>
                </c:pt>
                <c:pt idx="5144">
                  <c:v>-571.79999999999995</c:v>
                </c:pt>
                <c:pt idx="5145">
                  <c:v>-572.1</c:v>
                </c:pt>
                <c:pt idx="5146">
                  <c:v>-572.5</c:v>
                </c:pt>
                <c:pt idx="5147">
                  <c:v>-572.79999999999995</c:v>
                </c:pt>
                <c:pt idx="5148">
                  <c:v>-573.1</c:v>
                </c:pt>
                <c:pt idx="5149">
                  <c:v>-573.5</c:v>
                </c:pt>
                <c:pt idx="5150">
                  <c:v>-573.79999999999995</c:v>
                </c:pt>
                <c:pt idx="5151">
                  <c:v>-574.1</c:v>
                </c:pt>
                <c:pt idx="5152">
                  <c:v>-574.4</c:v>
                </c:pt>
                <c:pt idx="5153">
                  <c:v>-574.70000000000005</c:v>
                </c:pt>
                <c:pt idx="5154">
                  <c:v>-575</c:v>
                </c:pt>
                <c:pt idx="5155">
                  <c:v>-575.29999999999995</c:v>
                </c:pt>
                <c:pt idx="5156">
                  <c:v>-575.5</c:v>
                </c:pt>
                <c:pt idx="5157">
                  <c:v>-575.6</c:v>
                </c:pt>
                <c:pt idx="5158">
                  <c:v>-575.79999999999995</c:v>
                </c:pt>
                <c:pt idx="5159">
                  <c:v>-575.79999999999995</c:v>
                </c:pt>
                <c:pt idx="5160">
                  <c:v>-575.79999999999995</c:v>
                </c:pt>
                <c:pt idx="5161">
                  <c:v>-575.79999999999995</c:v>
                </c:pt>
                <c:pt idx="5162">
                  <c:v>-575.70000000000005</c:v>
                </c:pt>
                <c:pt idx="5163">
                  <c:v>-575.4</c:v>
                </c:pt>
                <c:pt idx="5164">
                  <c:v>-575.20000000000005</c:v>
                </c:pt>
                <c:pt idx="5165">
                  <c:v>-574.9</c:v>
                </c:pt>
                <c:pt idx="5166">
                  <c:v>-574.70000000000005</c:v>
                </c:pt>
                <c:pt idx="5167">
                  <c:v>-574.4</c:v>
                </c:pt>
                <c:pt idx="5168">
                  <c:v>-574.4</c:v>
                </c:pt>
                <c:pt idx="5169">
                  <c:v>-574.1</c:v>
                </c:pt>
                <c:pt idx="5170">
                  <c:v>-573.79999999999995</c:v>
                </c:pt>
                <c:pt idx="5171">
                  <c:v>-573.5</c:v>
                </c:pt>
                <c:pt idx="5172">
                  <c:v>-573.4</c:v>
                </c:pt>
                <c:pt idx="5173">
                  <c:v>-573.1</c:v>
                </c:pt>
                <c:pt idx="5174">
                  <c:v>-572.9</c:v>
                </c:pt>
                <c:pt idx="5175">
                  <c:v>-572.5</c:v>
                </c:pt>
                <c:pt idx="5176">
                  <c:v>-572.4</c:v>
                </c:pt>
                <c:pt idx="5177">
                  <c:v>-572</c:v>
                </c:pt>
                <c:pt idx="5178">
                  <c:v>-571.70000000000005</c:v>
                </c:pt>
                <c:pt idx="5179">
                  <c:v>-571.5</c:v>
                </c:pt>
                <c:pt idx="5180">
                  <c:v>-571.20000000000005</c:v>
                </c:pt>
                <c:pt idx="5181">
                  <c:v>-570.9</c:v>
                </c:pt>
                <c:pt idx="5182">
                  <c:v>-570.5</c:v>
                </c:pt>
                <c:pt idx="5183">
                  <c:v>-570.20000000000005</c:v>
                </c:pt>
                <c:pt idx="5184">
                  <c:v>-569.9</c:v>
                </c:pt>
                <c:pt idx="5185">
                  <c:v>-569.70000000000005</c:v>
                </c:pt>
                <c:pt idx="5186">
                  <c:v>-569.4</c:v>
                </c:pt>
                <c:pt idx="5187">
                  <c:v>-569.20000000000005</c:v>
                </c:pt>
                <c:pt idx="5188">
                  <c:v>-569</c:v>
                </c:pt>
                <c:pt idx="5189">
                  <c:v>-568.9</c:v>
                </c:pt>
                <c:pt idx="5190">
                  <c:v>-568.79999999999995</c:v>
                </c:pt>
                <c:pt idx="5191">
                  <c:v>-568.70000000000005</c:v>
                </c:pt>
                <c:pt idx="5192">
                  <c:v>-568.5</c:v>
                </c:pt>
                <c:pt idx="5193">
                  <c:v>-568.4</c:v>
                </c:pt>
                <c:pt idx="5194">
                  <c:v>-568.20000000000005</c:v>
                </c:pt>
                <c:pt idx="5195">
                  <c:v>-568</c:v>
                </c:pt>
                <c:pt idx="5196">
                  <c:v>-567.79999999999995</c:v>
                </c:pt>
                <c:pt idx="5197">
                  <c:v>-567.5</c:v>
                </c:pt>
                <c:pt idx="5198">
                  <c:v>-567.20000000000005</c:v>
                </c:pt>
                <c:pt idx="5199">
                  <c:v>-566.9</c:v>
                </c:pt>
                <c:pt idx="5200">
                  <c:v>-566.70000000000005</c:v>
                </c:pt>
                <c:pt idx="5201">
                  <c:v>-566.29999999999995</c:v>
                </c:pt>
                <c:pt idx="5202">
                  <c:v>-566</c:v>
                </c:pt>
                <c:pt idx="5203">
                  <c:v>-565.70000000000005</c:v>
                </c:pt>
                <c:pt idx="5204">
                  <c:v>-565.5</c:v>
                </c:pt>
                <c:pt idx="5205">
                  <c:v>-565.20000000000005</c:v>
                </c:pt>
                <c:pt idx="5206">
                  <c:v>-564.9</c:v>
                </c:pt>
                <c:pt idx="5207">
                  <c:v>-564.6</c:v>
                </c:pt>
                <c:pt idx="5208">
                  <c:v>-564.4</c:v>
                </c:pt>
                <c:pt idx="5209">
                  <c:v>-564</c:v>
                </c:pt>
                <c:pt idx="5210">
                  <c:v>-563.70000000000005</c:v>
                </c:pt>
                <c:pt idx="5211">
                  <c:v>-563.4</c:v>
                </c:pt>
                <c:pt idx="5212">
                  <c:v>-563.20000000000005</c:v>
                </c:pt>
                <c:pt idx="5213">
                  <c:v>-562.79999999999995</c:v>
                </c:pt>
                <c:pt idx="5214">
                  <c:v>-562.4</c:v>
                </c:pt>
                <c:pt idx="5215">
                  <c:v>-562.1</c:v>
                </c:pt>
                <c:pt idx="5216">
                  <c:v>-561.79999999999995</c:v>
                </c:pt>
                <c:pt idx="5217">
                  <c:v>-561.5</c:v>
                </c:pt>
                <c:pt idx="5218">
                  <c:v>-561.20000000000005</c:v>
                </c:pt>
                <c:pt idx="5219">
                  <c:v>-560.9</c:v>
                </c:pt>
                <c:pt idx="5220">
                  <c:v>-560.79999999999995</c:v>
                </c:pt>
                <c:pt idx="5221">
                  <c:v>-560.70000000000005</c:v>
                </c:pt>
                <c:pt idx="5222">
                  <c:v>-560.5</c:v>
                </c:pt>
                <c:pt idx="5223">
                  <c:v>-560.29999999999995</c:v>
                </c:pt>
                <c:pt idx="5224">
                  <c:v>-560.1</c:v>
                </c:pt>
                <c:pt idx="5225">
                  <c:v>-559.9</c:v>
                </c:pt>
                <c:pt idx="5226">
                  <c:v>-559.79999999999995</c:v>
                </c:pt>
                <c:pt idx="5227">
                  <c:v>-559.6</c:v>
                </c:pt>
                <c:pt idx="5228">
                  <c:v>-559.4</c:v>
                </c:pt>
                <c:pt idx="5229">
                  <c:v>-559.29999999999995</c:v>
                </c:pt>
                <c:pt idx="5230">
                  <c:v>-559.20000000000005</c:v>
                </c:pt>
                <c:pt idx="5231">
                  <c:v>-559</c:v>
                </c:pt>
                <c:pt idx="5232">
                  <c:v>-558.9</c:v>
                </c:pt>
                <c:pt idx="5233">
                  <c:v>-558.79999999999995</c:v>
                </c:pt>
                <c:pt idx="5234">
                  <c:v>-558.70000000000005</c:v>
                </c:pt>
                <c:pt idx="5235">
                  <c:v>-558.5</c:v>
                </c:pt>
                <c:pt idx="5236">
                  <c:v>-558.29999999999995</c:v>
                </c:pt>
                <c:pt idx="5237">
                  <c:v>-558</c:v>
                </c:pt>
                <c:pt idx="5238">
                  <c:v>-557.79999999999995</c:v>
                </c:pt>
                <c:pt idx="5239">
                  <c:v>-557.6</c:v>
                </c:pt>
                <c:pt idx="5240">
                  <c:v>-557.29999999999995</c:v>
                </c:pt>
                <c:pt idx="5241">
                  <c:v>-557.1</c:v>
                </c:pt>
                <c:pt idx="5242">
                  <c:v>-556.9</c:v>
                </c:pt>
                <c:pt idx="5243">
                  <c:v>-556.70000000000005</c:v>
                </c:pt>
                <c:pt idx="5244">
                  <c:v>-556.6</c:v>
                </c:pt>
                <c:pt idx="5245">
                  <c:v>-556.5</c:v>
                </c:pt>
                <c:pt idx="5246">
                  <c:v>-556.29999999999995</c:v>
                </c:pt>
                <c:pt idx="5247">
                  <c:v>-556.20000000000005</c:v>
                </c:pt>
                <c:pt idx="5248">
                  <c:v>-556.1</c:v>
                </c:pt>
                <c:pt idx="5249">
                  <c:v>-556</c:v>
                </c:pt>
                <c:pt idx="5250">
                  <c:v>-555.9</c:v>
                </c:pt>
                <c:pt idx="5251">
                  <c:v>-555.70000000000005</c:v>
                </c:pt>
                <c:pt idx="5252">
                  <c:v>-555.5</c:v>
                </c:pt>
                <c:pt idx="5253">
                  <c:v>-555.29999999999995</c:v>
                </c:pt>
                <c:pt idx="5254">
                  <c:v>-555</c:v>
                </c:pt>
                <c:pt idx="5255">
                  <c:v>-554.70000000000005</c:v>
                </c:pt>
                <c:pt idx="5256">
                  <c:v>-554.29999999999995</c:v>
                </c:pt>
                <c:pt idx="5257">
                  <c:v>-554.1</c:v>
                </c:pt>
                <c:pt idx="5258">
                  <c:v>-553.79999999999995</c:v>
                </c:pt>
                <c:pt idx="5259">
                  <c:v>-553.4</c:v>
                </c:pt>
                <c:pt idx="5260">
                  <c:v>-553.20000000000005</c:v>
                </c:pt>
                <c:pt idx="5261">
                  <c:v>-552.9</c:v>
                </c:pt>
                <c:pt idx="5262">
                  <c:v>-552.6</c:v>
                </c:pt>
                <c:pt idx="5263">
                  <c:v>-552.20000000000005</c:v>
                </c:pt>
                <c:pt idx="5264">
                  <c:v>-552.1</c:v>
                </c:pt>
                <c:pt idx="5265">
                  <c:v>-551.70000000000005</c:v>
                </c:pt>
                <c:pt idx="5266">
                  <c:v>-551.4</c:v>
                </c:pt>
                <c:pt idx="5267">
                  <c:v>-551.1</c:v>
                </c:pt>
                <c:pt idx="5268">
                  <c:v>-550.79999999999995</c:v>
                </c:pt>
                <c:pt idx="5269">
                  <c:v>-550.6</c:v>
                </c:pt>
                <c:pt idx="5270">
                  <c:v>-550.29999999999995</c:v>
                </c:pt>
                <c:pt idx="5271">
                  <c:v>-550.1</c:v>
                </c:pt>
                <c:pt idx="5272">
                  <c:v>-549.79999999999995</c:v>
                </c:pt>
                <c:pt idx="5273">
                  <c:v>-549.5</c:v>
                </c:pt>
                <c:pt idx="5274">
                  <c:v>-549.1</c:v>
                </c:pt>
                <c:pt idx="5275">
                  <c:v>-548.79999999999995</c:v>
                </c:pt>
                <c:pt idx="5276">
                  <c:v>-548.6</c:v>
                </c:pt>
                <c:pt idx="5277">
                  <c:v>-548.20000000000005</c:v>
                </c:pt>
                <c:pt idx="5278">
                  <c:v>-547.79999999999995</c:v>
                </c:pt>
                <c:pt idx="5279">
                  <c:v>-547.5</c:v>
                </c:pt>
                <c:pt idx="5280">
                  <c:v>-547.20000000000005</c:v>
                </c:pt>
                <c:pt idx="5281">
                  <c:v>-546.9</c:v>
                </c:pt>
                <c:pt idx="5282">
                  <c:v>-546.6</c:v>
                </c:pt>
                <c:pt idx="5283">
                  <c:v>-546.29999999999995</c:v>
                </c:pt>
                <c:pt idx="5284">
                  <c:v>-546</c:v>
                </c:pt>
                <c:pt idx="5285">
                  <c:v>-545.9</c:v>
                </c:pt>
                <c:pt idx="5286">
                  <c:v>-545.79999999999995</c:v>
                </c:pt>
                <c:pt idx="5287">
                  <c:v>-545.70000000000005</c:v>
                </c:pt>
                <c:pt idx="5288">
                  <c:v>-545.6</c:v>
                </c:pt>
                <c:pt idx="5289">
                  <c:v>-545.6</c:v>
                </c:pt>
                <c:pt idx="5290">
                  <c:v>-545.5</c:v>
                </c:pt>
                <c:pt idx="5291">
                  <c:v>-545.4</c:v>
                </c:pt>
                <c:pt idx="5292">
                  <c:v>-545.20000000000005</c:v>
                </c:pt>
                <c:pt idx="5293">
                  <c:v>-545.1</c:v>
                </c:pt>
                <c:pt idx="5294">
                  <c:v>-544.9</c:v>
                </c:pt>
                <c:pt idx="5295">
                  <c:v>-544.79999999999995</c:v>
                </c:pt>
                <c:pt idx="5296">
                  <c:v>-544.6</c:v>
                </c:pt>
                <c:pt idx="5297">
                  <c:v>-544.4</c:v>
                </c:pt>
                <c:pt idx="5298">
                  <c:v>-544.20000000000005</c:v>
                </c:pt>
                <c:pt idx="5299">
                  <c:v>-544.1</c:v>
                </c:pt>
                <c:pt idx="5300">
                  <c:v>-543.9</c:v>
                </c:pt>
                <c:pt idx="5301">
                  <c:v>-543.79999999999995</c:v>
                </c:pt>
                <c:pt idx="5302">
                  <c:v>-543.6</c:v>
                </c:pt>
                <c:pt idx="5303">
                  <c:v>-543.5</c:v>
                </c:pt>
                <c:pt idx="5304">
                  <c:v>-543.29999999999995</c:v>
                </c:pt>
                <c:pt idx="5305">
                  <c:v>-543.1</c:v>
                </c:pt>
                <c:pt idx="5306">
                  <c:v>-543</c:v>
                </c:pt>
                <c:pt idx="5307">
                  <c:v>-542.70000000000005</c:v>
                </c:pt>
                <c:pt idx="5308">
                  <c:v>-542.5</c:v>
                </c:pt>
                <c:pt idx="5309">
                  <c:v>-542.29999999999995</c:v>
                </c:pt>
                <c:pt idx="5310">
                  <c:v>-542.1</c:v>
                </c:pt>
                <c:pt idx="5311">
                  <c:v>-541.9</c:v>
                </c:pt>
                <c:pt idx="5312">
                  <c:v>-541.70000000000005</c:v>
                </c:pt>
                <c:pt idx="5313">
                  <c:v>-541.4</c:v>
                </c:pt>
                <c:pt idx="5314">
                  <c:v>-541.20000000000005</c:v>
                </c:pt>
                <c:pt idx="5315">
                  <c:v>-540.9</c:v>
                </c:pt>
                <c:pt idx="5316">
                  <c:v>-540.6</c:v>
                </c:pt>
                <c:pt idx="5317">
                  <c:v>-540.29999999999995</c:v>
                </c:pt>
                <c:pt idx="5318">
                  <c:v>-540</c:v>
                </c:pt>
                <c:pt idx="5319">
                  <c:v>-539.70000000000005</c:v>
                </c:pt>
                <c:pt idx="5320">
                  <c:v>-539.5</c:v>
                </c:pt>
                <c:pt idx="5321">
                  <c:v>-539.1</c:v>
                </c:pt>
                <c:pt idx="5322">
                  <c:v>-538.79999999999995</c:v>
                </c:pt>
                <c:pt idx="5323">
                  <c:v>-538.5</c:v>
                </c:pt>
                <c:pt idx="5324">
                  <c:v>-538.29999999999995</c:v>
                </c:pt>
                <c:pt idx="5325">
                  <c:v>-538</c:v>
                </c:pt>
                <c:pt idx="5326">
                  <c:v>-537.70000000000005</c:v>
                </c:pt>
                <c:pt idx="5327">
                  <c:v>-537.5</c:v>
                </c:pt>
                <c:pt idx="5328">
                  <c:v>-537.29999999999995</c:v>
                </c:pt>
                <c:pt idx="5329">
                  <c:v>-537.1</c:v>
                </c:pt>
                <c:pt idx="5330">
                  <c:v>-536.9</c:v>
                </c:pt>
                <c:pt idx="5331">
                  <c:v>-536.70000000000005</c:v>
                </c:pt>
                <c:pt idx="5332">
                  <c:v>-536.5</c:v>
                </c:pt>
                <c:pt idx="5333">
                  <c:v>-536.4</c:v>
                </c:pt>
                <c:pt idx="5334">
                  <c:v>-536.20000000000005</c:v>
                </c:pt>
                <c:pt idx="5335">
                  <c:v>-536</c:v>
                </c:pt>
                <c:pt idx="5336">
                  <c:v>-535.79999999999995</c:v>
                </c:pt>
                <c:pt idx="5337">
                  <c:v>-535.6</c:v>
                </c:pt>
                <c:pt idx="5338">
                  <c:v>-535.29999999999995</c:v>
                </c:pt>
                <c:pt idx="5339">
                  <c:v>-535.1</c:v>
                </c:pt>
                <c:pt idx="5340">
                  <c:v>-534.79999999999995</c:v>
                </c:pt>
                <c:pt idx="5341">
                  <c:v>-534.6</c:v>
                </c:pt>
                <c:pt idx="5342">
                  <c:v>-534.4</c:v>
                </c:pt>
                <c:pt idx="5343">
                  <c:v>-534.1</c:v>
                </c:pt>
                <c:pt idx="5344">
                  <c:v>-533.9</c:v>
                </c:pt>
                <c:pt idx="5345">
                  <c:v>-533.79999999999995</c:v>
                </c:pt>
                <c:pt idx="5346">
                  <c:v>-533.6</c:v>
                </c:pt>
                <c:pt idx="5347">
                  <c:v>-533.4</c:v>
                </c:pt>
                <c:pt idx="5348">
                  <c:v>-533.20000000000005</c:v>
                </c:pt>
                <c:pt idx="5349">
                  <c:v>-533</c:v>
                </c:pt>
                <c:pt idx="5350">
                  <c:v>-532.79999999999995</c:v>
                </c:pt>
                <c:pt idx="5351">
                  <c:v>-532.6</c:v>
                </c:pt>
                <c:pt idx="5352">
                  <c:v>-532.29999999999995</c:v>
                </c:pt>
                <c:pt idx="5353">
                  <c:v>-532.1</c:v>
                </c:pt>
                <c:pt idx="5354">
                  <c:v>-531.9</c:v>
                </c:pt>
                <c:pt idx="5355">
                  <c:v>-531.70000000000005</c:v>
                </c:pt>
                <c:pt idx="5356">
                  <c:v>-531.6</c:v>
                </c:pt>
                <c:pt idx="5357">
                  <c:v>-531.5</c:v>
                </c:pt>
                <c:pt idx="5358">
                  <c:v>-531.29999999999995</c:v>
                </c:pt>
                <c:pt idx="5359">
                  <c:v>-531.20000000000005</c:v>
                </c:pt>
                <c:pt idx="5360">
                  <c:v>-531.1</c:v>
                </c:pt>
                <c:pt idx="5361">
                  <c:v>-531.1</c:v>
                </c:pt>
                <c:pt idx="5362">
                  <c:v>-531</c:v>
                </c:pt>
                <c:pt idx="5363">
                  <c:v>-531</c:v>
                </c:pt>
                <c:pt idx="5364">
                  <c:v>-530.9</c:v>
                </c:pt>
                <c:pt idx="5365">
                  <c:v>-530.9</c:v>
                </c:pt>
                <c:pt idx="5366">
                  <c:v>-530.79999999999995</c:v>
                </c:pt>
                <c:pt idx="5367">
                  <c:v>-530.70000000000005</c:v>
                </c:pt>
                <c:pt idx="5368">
                  <c:v>-530.70000000000005</c:v>
                </c:pt>
                <c:pt idx="5369">
                  <c:v>-530.5</c:v>
                </c:pt>
                <c:pt idx="5370">
                  <c:v>-530.4</c:v>
                </c:pt>
                <c:pt idx="5371">
                  <c:v>-530.20000000000005</c:v>
                </c:pt>
                <c:pt idx="5372">
                  <c:v>-530.1</c:v>
                </c:pt>
                <c:pt idx="5373">
                  <c:v>-529.9</c:v>
                </c:pt>
                <c:pt idx="5374">
                  <c:v>-529.79999999999995</c:v>
                </c:pt>
                <c:pt idx="5375">
                  <c:v>-529.70000000000005</c:v>
                </c:pt>
                <c:pt idx="5376">
                  <c:v>-529.6</c:v>
                </c:pt>
                <c:pt idx="5377">
                  <c:v>-529.5</c:v>
                </c:pt>
                <c:pt idx="5378">
                  <c:v>-529.4</c:v>
                </c:pt>
                <c:pt idx="5379">
                  <c:v>-529.4</c:v>
                </c:pt>
                <c:pt idx="5380">
                  <c:v>-529.20000000000005</c:v>
                </c:pt>
                <c:pt idx="5381">
                  <c:v>-529</c:v>
                </c:pt>
                <c:pt idx="5382">
                  <c:v>-528.79999999999995</c:v>
                </c:pt>
                <c:pt idx="5383">
                  <c:v>-528.6</c:v>
                </c:pt>
                <c:pt idx="5384">
                  <c:v>-528.29999999999995</c:v>
                </c:pt>
                <c:pt idx="5385">
                  <c:v>-528</c:v>
                </c:pt>
                <c:pt idx="5386">
                  <c:v>-527.70000000000005</c:v>
                </c:pt>
                <c:pt idx="5387">
                  <c:v>-527.4</c:v>
                </c:pt>
                <c:pt idx="5388">
                  <c:v>-527.1</c:v>
                </c:pt>
                <c:pt idx="5389">
                  <c:v>-526.79999999999995</c:v>
                </c:pt>
                <c:pt idx="5390">
                  <c:v>-526.5</c:v>
                </c:pt>
                <c:pt idx="5391">
                  <c:v>-526.1</c:v>
                </c:pt>
                <c:pt idx="5392">
                  <c:v>-525.79999999999995</c:v>
                </c:pt>
                <c:pt idx="5393">
                  <c:v>-525.5</c:v>
                </c:pt>
                <c:pt idx="5394">
                  <c:v>-525.20000000000005</c:v>
                </c:pt>
                <c:pt idx="5395">
                  <c:v>-524.9</c:v>
                </c:pt>
                <c:pt idx="5396">
                  <c:v>-524.6</c:v>
                </c:pt>
                <c:pt idx="5397">
                  <c:v>-524.29999999999995</c:v>
                </c:pt>
                <c:pt idx="5398">
                  <c:v>-524</c:v>
                </c:pt>
                <c:pt idx="5399">
                  <c:v>-523.70000000000005</c:v>
                </c:pt>
                <c:pt idx="5400">
                  <c:v>-523.4</c:v>
                </c:pt>
                <c:pt idx="5401">
                  <c:v>-523.1</c:v>
                </c:pt>
                <c:pt idx="5402">
                  <c:v>-522.70000000000005</c:v>
                </c:pt>
                <c:pt idx="5403">
                  <c:v>-522.4</c:v>
                </c:pt>
                <c:pt idx="5404">
                  <c:v>-522.1</c:v>
                </c:pt>
                <c:pt idx="5405">
                  <c:v>-521.70000000000005</c:v>
                </c:pt>
                <c:pt idx="5406">
                  <c:v>-521.4</c:v>
                </c:pt>
                <c:pt idx="5407">
                  <c:v>-521</c:v>
                </c:pt>
                <c:pt idx="5408">
                  <c:v>-520.70000000000005</c:v>
                </c:pt>
                <c:pt idx="5409">
                  <c:v>-520.5</c:v>
                </c:pt>
                <c:pt idx="5410">
                  <c:v>-520.20000000000005</c:v>
                </c:pt>
                <c:pt idx="5411">
                  <c:v>-519.79999999999995</c:v>
                </c:pt>
                <c:pt idx="5412">
                  <c:v>-519.4</c:v>
                </c:pt>
                <c:pt idx="5413">
                  <c:v>-519.1</c:v>
                </c:pt>
                <c:pt idx="5414">
                  <c:v>-518.70000000000005</c:v>
                </c:pt>
                <c:pt idx="5415">
                  <c:v>-518.4</c:v>
                </c:pt>
                <c:pt idx="5416">
                  <c:v>-518.1</c:v>
                </c:pt>
                <c:pt idx="5417">
                  <c:v>-517.79999999999995</c:v>
                </c:pt>
                <c:pt idx="5418">
                  <c:v>-517.5</c:v>
                </c:pt>
                <c:pt idx="5419">
                  <c:v>-517.1</c:v>
                </c:pt>
                <c:pt idx="5420">
                  <c:v>-516.79999999999995</c:v>
                </c:pt>
                <c:pt idx="5421">
                  <c:v>-516.5</c:v>
                </c:pt>
                <c:pt idx="5422">
                  <c:v>-516.20000000000005</c:v>
                </c:pt>
                <c:pt idx="5423">
                  <c:v>-515.9</c:v>
                </c:pt>
                <c:pt idx="5424">
                  <c:v>-515.6</c:v>
                </c:pt>
                <c:pt idx="5425">
                  <c:v>-515.4</c:v>
                </c:pt>
                <c:pt idx="5426">
                  <c:v>-515.20000000000005</c:v>
                </c:pt>
                <c:pt idx="5427">
                  <c:v>-514.9</c:v>
                </c:pt>
                <c:pt idx="5428">
                  <c:v>-514.6</c:v>
                </c:pt>
                <c:pt idx="5429">
                  <c:v>-514.29999999999995</c:v>
                </c:pt>
                <c:pt idx="5430">
                  <c:v>-514.1</c:v>
                </c:pt>
                <c:pt idx="5431">
                  <c:v>-513.9</c:v>
                </c:pt>
                <c:pt idx="5432">
                  <c:v>-513.6</c:v>
                </c:pt>
                <c:pt idx="5433">
                  <c:v>-513.29999999999995</c:v>
                </c:pt>
                <c:pt idx="5434">
                  <c:v>-513</c:v>
                </c:pt>
                <c:pt idx="5435">
                  <c:v>-512.70000000000005</c:v>
                </c:pt>
                <c:pt idx="5436">
                  <c:v>-512.4</c:v>
                </c:pt>
                <c:pt idx="5437">
                  <c:v>-512</c:v>
                </c:pt>
                <c:pt idx="5438">
                  <c:v>-511.8</c:v>
                </c:pt>
                <c:pt idx="5439">
                  <c:v>-511.5</c:v>
                </c:pt>
                <c:pt idx="5440">
                  <c:v>-511.3</c:v>
                </c:pt>
                <c:pt idx="5441">
                  <c:v>-511.1</c:v>
                </c:pt>
                <c:pt idx="5442">
                  <c:v>-511</c:v>
                </c:pt>
                <c:pt idx="5443">
                  <c:v>-510.9</c:v>
                </c:pt>
                <c:pt idx="5444">
                  <c:v>-510.7</c:v>
                </c:pt>
                <c:pt idx="5445">
                  <c:v>-510.6</c:v>
                </c:pt>
                <c:pt idx="5446">
                  <c:v>-510.5</c:v>
                </c:pt>
                <c:pt idx="5447">
                  <c:v>-510.4</c:v>
                </c:pt>
                <c:pt idx="5448">
                  <c:v>-510.2</c:v>
                </c:pt>
                <c:pt idx="5449">
                  <c:v>-510.1</c:v>
                </c:pt>
                <c:pt idx="5450">
                  <c:v>-509.9</c:v>
                </c:pt>
                <c:pt idx="5451">
                  <c:v>-509.7</c:v>
                </c:pt>
                <c:pt idx="5452">
                  <c:v>-509.5</c:v>
                </c:pt>
                <c:pt idx="5453">
                  <c:v>-509.4</c:v>
                </c:pt>
                <c:pt idx="5454">
                  <c:v>-509.1</c:v>
                </c:pt>
                <c:pt idx="5455">
                  <c:v>-509</c:v>
                </c:pt>
                <c:pt idx="5456">
                  <c:v>-508.8</c:v>
                </c:pt>
                <c:pt idx="5457">
                  <c:v>-508.6</c:v>
                </c:pt>
                <c:pt idx="5458">
                  <c:v>-508.5</c:v>
                </c:pt>
                <c:pt idx="5459">
                  <c:v>-508.3</c:v>
                </c:pt>
                <c:pt idx="5460">
                  <c:v>-508.1</c:v>
                </c:pt>
                <c:pt idx="5461">
                  <c:v>-507.9</c:v>
                </c:pt>
                <c:pt idx="5462">
                  <c:v>-507.7</c:v>
                </c:pt>
                <c:pt idx="5463">
                  <c:v>-507.5</c:v>
                </c:pt>
                <c:pt idx="5464">
                  <c:v>-507.2</c:v>
                </c:pt>
                <c:pt idx="5465">
                  <c:v>-506.9</c:v>
                </c:pt>
                <c:pt idx="5466">
                  <c:v>-506.6</c:v>
                </c:pt>
                <c:pt idx="5467">
                  <c:v>-506.4</c:v>
                </c:pt>
                <c:pt idx="5468">
                  <c:v>-506</c:v>
                </c:pt>
                <c:pt idx="5469">
                  <c:v>-505.8</c:v>
                </c:pt>
                <c:pt idx="5470">
                  <c:v>-505.5</c:v>
                </c:pt>
                <c:pt idx="5471">
                  <c:v>-505.2</c:v>
                </c:pt>
                <c:pt idx="5472">
                  <c:v>-504.9</c:v>
                </c:pt>
                <c:pt idx="5473">
                  <c:v>-504.6</c:v>
                </c:pt>
                <c:pt idx="5474">
                  <c:v>-504.4</c:v>
                </c:pt>
                <c:pt idx="5475">
                  <c:v>-504.2</c:v>
                </c:pt>
                <c:pt idx="5476">
                  <c:v>-504</c:v>
                </c:pt>
                <c:pt idx="5477">
                  <c:v>-503.8</c:v>
                </c:pt>
                <c:pt idx="5478">
                  <c:v>-503.6</c:v>
                </c:pt>
                <c:pt idx="5479">
                  <c:v>-503.4</c:v>
                </c:pt>
                <c:pt idx="5480">
                  <c:v>-503.2</c:v>
                </c:pt>
                <c:pt idx="5481">
                  <c:v>-503</c:v>
                </c:pt>
                <c:pt idx="5482">
                  <c:v>-502.8</c:v>
                </c:pt>
                <c:pt idx="5483">
                  <c:v>-502.6</c:v>
                </c:pt>
                <c:pt idx="5484">
                  <c:v>-502.4</c:v>
                </c:pt>
                <c:pt idx="5485">
                  <c:v>-502.2</c:v>
                </c:pt>
                <c:pt idx="5486">
                  <c:v>-501.9</c:v>
                </c:pt>
                <c:pt idx="5487">
                  <c:v>-501.7</c:v>
                </c:pt>
                <c:pt idx="5488">
                  <c:v>-501.5</c:v>
                </c:pt>
                <c:pt idx="5489">
                  <c:v>-501.3</c:v>
                </c:pt>
                <c:pt idx="5490">
                  <c:v>-501.1</c:v>
                </c:pt>
                <c:pt idx="5491">
                  <c:v>-500.9</c:v>
                </c:pt>
                <c:pt idx="5492">
                  <c:v>-500.7</c:v>
                </c:pt>
                <c:pt idx="5493">
                  <c:v>-500.5</c:v>
                </c:pt>
                <c:pt idx="5494">
                  <c:v>-500.3</c:v>
                </c:pt>
                <c:pt idx="5495">
                  <c:v>-500</c:v>
                </c:pt>
                <c:pt idx="5496">
                  <c:v>-499.8</c:v>
                </c:pt>
                <c:pt idx="5497">
                  <c:v>-499.6</c:v>
                </c:pt>
                <c:pt idx="5498">
                  <c:v>-499.3</c:v>
                </c:pt>
                <c:pt idx="5499">
                  <c:v>-499.1</c:v>
                </c:pt>
                <c:pt idx="5500">
                  <c:v>-498.9</c:v>
                </c:pt>
                <c:pt idx="5501">
                  <c:v>-498.6</c:v>
                </c:pt>
                <c:pt idx="5502">
                  <c:v>-498.4</c:v>
                </c:pt>
                <c:pt idx="5503">
                  <c:v>-498.1</c:v>
                </c:pt>
                <c:pt idx="5504">
                  <c:v>-497.9</c:v>
                </c:pt>
                <c:pt idx="5505">
                  <c:v>-497.7</c:v>
                </c:pt>
                <c:pt idx="5506">
                  <c:v>-497.4</c:v>
                </c:pt>
                <c:pt idx="5507">
                  <c:v>-497.2</c:v>
                </c:pt>
                <c:pt idx="5508">
                  <c:v>-497</c:v>
                </c:pt>
                <c:pt idx="5509">
                  <c:v>-496.8</c:v>
                </c:pt>
                <c:pt idx="5510">
                  <c:v>-496.5</c:v>
                </c:pt>
                <c:pt idx="5511">
                  <c:v>-496.3</c:v>
                </c:pt>
                <c:pt idx="5512">
                  <c:v>-496</c:v>
                </c:pt>
                <c:pt idx="5513">
                  <c:v>-495.8</c:v>
                </c:pt>
                <c:pt idx="5514">
                  <c:v>-495.5</c:v>
                </c:pt>
                <c:pt idx="5515">
                  <c:v>-495.2</c:v>
                </c:pt>
                <c:pt idx="5516">
                  <c:v>-495</c:v>
                </c:pt>
                <c:pt idx="5517">
                  <c:v>-494.7</c:v>
                </c:pt>
                <c:pt idx="5518">
                  <c:v>-494.4</c:v>
                </c:pt>
                <c:pt idx="5519">
                  <c:v>-494.1</c:v>
                </c:pt>
                <c:pt idx="5520">
                  <c:v>-493.7</c:v>
                </c:pt>
                <c:pt idx="5521">
                  <c:v>-493.4</c:v>
                </c:pt>
                <c:pt idx="5522">
                  <c:v>-493.1</c:v>
                </c:pt>
                <c:pt idx="5523">
                  <c:v>-492.7</c:v>
                </c:pt>
                <c:pt idx="5524">
                  <c:v>-492.3</c:v>
                </c:pt>
                <c:pt idx="5525">
                  <c:v>-492</c:v>
                </c:pt>
                <c:pt idx="5526">
                  <c:v>-491.7</c:v>
                </c:pt>
                <c:pt idx="5527">
                  <c:v>-491.4</c:v>
                </c:pt>
                <c:pt idx="5528">
                  <c:v>-491</c:v>
                </c:pt>
                <c:pt idx="5529">
                  <c:v>-490.6</c:v>
                </c:pt>
                <c:pt idx="5530">
                  <c:v>-490.3</c:v>
                </c:pt>
                <c:pt idx="5531">
                  <c:v>-490</c:v>
                </c:pt>
                <c:pt idx="5532">
                  <c:v>-489.7</c:v>
                </c:pt>
                <c:pt idx="5533">
                  <c:v>-489.4</c:v>
                </c:pt>
                <c:pt idx="5534">
                  <c:v>-489</c:v>
                </c:pt>
                <c:pt idx="5535">
                  <c:v>-488.7</c:v>
                </c:pt>
                <c:pt idx="5536">
                  <c:v>-488.4</c:v>
                </c:pt>
                <c:pt idx="5537">
                  <c:v>-488.1</c:v>
                </c:pt>
                <c:pt idx="5538">
                  <c:v>-487.8</c:v>
                </c:pt>
                <c:pt idx="5539">
                  <c:v>-487.5</c:v>
                </c:pt>
                <c:pt idx="5540">
                  <c:v>-487.2</c:v>
                </c:pt>
                <c:pt idx="5541">
                  <c:v>-486.9</c:v>
                </c:pt>
                <c:pt idx="5542">
                  <c:v>-486.7</c:v>
                </c:pt>
                <c:pt idx="5543">
                  <c:v>-486.5</c:v>
                </c:pt>
                <c:pt idx="5544">
                  <c:v>-486.3</c:v>
                </c:pt>
                <c:pt idx="5545">
                  <c:v>-486.1</c:v>
                </c:pt>
                <c:pt idx="5546">
                  <c:v>-485.9</c:v>
                </c:pt>
                <c:pt idx="5547">
                  <c:v>-485.7</c:v>
                </c:pt>
                <c:pt idx="5548">
                  <c:v>-485.5</c:v>
                </c:pt>
                <c:pt idx="5549">
                  <c:v>-485.2</c:v>
                </c:pt>
                <c:pt idx="5550">
                  <c:v>-485</c:v>
                </c:pt>
                <c:pt idx="5551">
                  <c:v>-484.7</c:v>
                </c:pt>
                <c:pt idx="5552">
                  <c:v>-484.3</c:v>
                </c:pt>
                <c:pt idx="5553">
                  <c:v>-484</c:v>
                </c:pt>
                <c:pt idx="5554">
                  <c:v>-483.8</c:v>
                </c:pt>
                <c:pt idx="5555">
                  <c:v>-483.6</c:v>
                </c:pt>
                <c:pt idx="5556">
                  <c:v>-483.3</c:v>
                </c:pt>
                <c:pt idx="5557">
                  <c:v>-483.3</c:v>
                </c:pt>
                <c:pt idx="5558">
                  <c:v>-483.3</c:v>
                </c:pt>
                <c:pt idx="5559">
                  <c:v>-483.3</c:v>
                </c:pt>
                <c:pt idx="5560">
                  <c:v>-483.5</c:v>
                </c:pt>
                <c:pt idx="5561">
                  <c:v>-483.6</c:v>
                </c:pt>
                <c:pt idx="5562">
                  <c:v>-483.8</c:v>
                </c:pt>
                <c:pt idx="5563">
                  <c:v>-484</c:v>
                </c:pt>
                <c:pt idx="5564">
                  <c:v>-484.2</c:v>
                </c:pt>
                <c:pt idx="5565">
                  <c:v>-484.5</c:v>
                </c:pt>
                <c:pt idx="5566">
                  <c:v>-484.7</c:v>
                </c:pt>
                <c:pt idx="5567">
                  <c:v>-485</c:v>
                </c:pt>
                <c:pt idx="5568">
                  <c:v>-485.2</c:v>
                </c:pt>
                <c:pt idx="5569">
                  <c:v>-485.6</c:v>
                </c:pt>
                <c:pt idx="5570">
                  <c:v>-485.9</c:v>
                </c:pt>
                <c:pt idx="5571">
                  <c:v>-486.3</c:v>
                </c:pt>
                <c:pt idx="5572">
                  <c:v>-486.6</c:v>
                </c:pt>
                <c:pt idx="5573">
                  <c:v>-487</c:v>
                </c:pt>
                <c:pt idx="5574">
                  <c:v>-487.3</c:v>
                </c:pt>
                <c:pt idx="5575">
                  <c:v>-487.7</c:v>
                </c:pt>
                <c:pt idx="5576">
                  <c:v>-488</c:v>
                </c:pt>
                <c:pt idx="5577">
                  <c:v>-488.4</c:v>
                </c:pt>
                <c:pt idx="5578">
                  <c:v>-488.6</c:v>
                </c:pt>
                <c:pt idx="5579">
                  <c:v>-488.9</c:v>
                </c:pt>
                <c:pt idx="5580">
                  <c:v>-489.1</c:v>
                </c:pt>
                <c:pt idx="5581">
                  <c:v>-489.2</c:v>
                </c:pt>
                <c:pt idx="5582">
                  <c:v>-489.2</c:v>
                </c:pt>
                <c:pt idx="5583">
                  <c:v>-489.1</c:v>
                </c:pt>
                <c:pt idx="5584">
                  <c:v>-489</c:v>
                </c:pt>
                <c:pt idx="5585">
                  <c:v>-488.8</c:v>
                </c:pt>
                <c:pt idx="5586">
                  <c:v>-488.6</c:v>
                </c:pt>
                <c:pt idx="5587">
                  <c:v>-488.3</c:v>
                </c:pt>
                <c:pt idx="5588">
                  <c:v>-488.1</c:v>
                </c:pt>
                <c:pt idx="5589">
                  <c:v>-487.8</c:v>
                </c:pt>
                <c:pt idx="5590">
                  <c:v>-487.5</c:v>
                </c:pt>
                <c:pt idx="5591">
                  <c:v>-487.2</c:v>
                </c:pt>
                <c:pt idx="5592">
                  <c:v>-487.1</c:v>
                </c:pt>
                <c:pt idx="5593">
                  <c:v>-486.9</c:v>
                </c:pt>
                <c:pt idx="5594">
                  <c:v>-486.7</c:v>
                </c:pt>
                <c:pt idx="5595">
                  <c:v>-486.7</c:v>
                </c:pt>
                <c:pt idx="5596">
                  <c:v>-486.7</c:v>
                </c:pt>
                <c:pt idx="5597">
                  <c:v>-486.7</c:v>
                </c:pt>
                <c:pt idx="5598">
                  <c:v>-486.7</c:v>
                </c:pt>
                <c:pt idx="5599">
                  <c:v>-486.7</c:v>
                </c:pt>
                <c:pt idx="5600">
                  <c:v>-486.6</c:v>
                </c:pt>
                <c:pt idx="5601">
                  <c:v>-486.6</c:v>
                </c:pt>
                <c:pt idx="5602">
                  <c:v>-486.6</c:v>
                </c:pt>
                <c:pt idx="5603">
                  <c:v>-486.6</c:v>
                </c:pt>
                <c:pt idx="5604">
                  <c:v>-486.6</c:v>
                </c:pt>
                <c:pt idx="5605">
                  <c:v>-486.6</c:v>
                </c:pt>
                <c:pt idx="5606">
                  <c:v>-486.6</c:v>
                </c:pt>
                <c:pt idx="5607">
                  <c:v>-486.6</c:v>
                </c:pt>
                <c:pt idx="5608">
                  <c:v>-486.6</c:v>
                </c:pt>
                <c:pt idx="5609">
                  <c:v>-486.6</c:v>
                </c:pt>
                <c:pt idx="5610">
                  <c:v>-486.6</c:v>
                </c:pt>
                <c:pt idx="5611">
                  <c:v>-486.6</c:v>
                </c:pt>
                <c:pt idx="5612">
                  <c:v>-486.6</c:v>
                </c:pt>
                <c:pt idx="5613">
                  <c:v>-486.6</c:v>
                </c:pt>
                <c:pt idx="5614">
                  <c:v>-486.6</c:v>
                </c:pt>
                <c:pt idx="5615">
                  <c:v>-486.6</c:v>
                </c:pt>
                <c:pt idx="5616">
                  <c:v>-486.6</c:v>
                </c:pt>
                <c:pt idx="5617">
                  <c:v>-486.6</c:v>
                </c:pt>
                <c:pt idx="5618">
                  <c:v>-486.6</c:v>
                </c:pt>
                <c:pt idx="5619">
                  <c:v>-486.6</c:v>
                </c:pt>
                <c:pt idx="5620">
                  <c:v>-486.6</c:v>
                </c:pt>
                <c:pt idx="5621">
                  <c:v>-486.6</c:v>
                </c:pt>
                <c:pt idx="5622">
                  <c:v>-486.6</c:v>
                </c:pt>
                <c:pt idx="5623">
                  <c:v>-486.6</c:v>
                </c:pt>
                <c:pt idx="5624">
                  <c:v>-486.6</c:v>
                </c:pt>
                <c:pt idx="5625">
                  <c:v>-486.6</c:v>
                </c:pt>
                <c:pt idx="5626">
                  <c:v>-486.6</c:v>
                </c:pt>
                <c:pt idx="5627">
                  <c:v>-486.6</c:v>
                </c:pt>
                <c:pt idx="5628">
                  <c:v>-486.6</c:v>
                </c:pt>
                <c:pt idx="5629">
                  <c:v>-486.6</c:v>
                </c:pt>
                <c:pt idx="5630">
                  <c:v>-486.6</c:v>
                </c:pt>
                <c:pt idx="5631">
                  <c:v>-486.6</c:v>
                </c:pt>
                <c:pt idx="5632">
                  <c:v>-486.6</c:v>
                </c:pt>
                <c:pt idx="5633">
                  <c:v>-486.6</c:v>
                </c:pt>
                <c:pt idx="5634">
                  <c:v>-486.6</c:v>
                </c:pt>
                <c:pt idx="5635">
                  <c:v>-486.6</c:v>
                </c:pt>
                <c:pt idx="5636">
                  <c:v>-486.6</c:v>
                </c:pt>
                <c:pt idx="5637">
                  <c:v>-486.6</c:v>
                </c:pt>
                <c:pt idx="5638">
                  <c:v>-486.6</c:v>
                </c:pt>
                <c:pt idx="5639">
                  <c:v>-486.6</c:v>
                </c:pt>
                <c:pt idx="5640">
                  <c:v>-486.6</c:v>
                </c:pt>
                <c:pt idx="5641">
                  <c:v>-486.6</c:v>
                </c:pt>
                <c:pt idx="5642">
                  <c:v>-486.6</c:v>
                </c:pt>
                <c:pt idx="5643">
                  <c:v>-486.6</c:v>
                </c:pt>
                <c:pt idx="5644">
                  <c:v>-486.6</c:v>
                </c:pt>
                <c:pt idx="5645">
                  <c:v>-486.6</c:v>
                </c:pt>
                <c:pt idx="5646">
                  <c:v>-486.6</c:v>
                </c:pt>
                <c:pt idx="5647">
                  <c:v>-486.6</c:v>
                </c:pt>
                <c:pt idx="5648">
                  <c:v>-486.6</c:v>
                </c:pt>
                <c:pt idx="5649">
                  <c:v>-486.6</c:v>
                </c:pt>
                <c:pt idx="5650">
                  <c:v>-486.6</c:v>
                </c:pt>
                <c:pt idx="5651">
                  <c:v>-486.6</c:v>
                </c:pt>
                <c:pt idx="5652">
                  <c:v>-486.6</c:v>
                </c:pt>
                <c:pt idx="5653">
                  <c:v>-486.6</c:v>
                </c:pt>
                <c:pt idx="5654">
                  <c:v>-486.6</c:v>
                </c:pt>
                <c:pt idx="5655">
                  <c:v>-486.6</c:v>
                </c:pt>
                <c:pt idx="5656">
                  <c:v>-486.6</c:v>
                </c:pt>
                <c:pt idx="5657">
                  <c:v>-486.6</c:v>
                </c:pt>
                <c:pt idx="5658">
                  <c:v>-486.6</c:v>
                </c:pt>
                <c:pt idx="5659">
                  <c:v>-486.6</c:v>
                </c:pt>
                <c:pt idx="5660">
                  <c:v>-486.6</c:v>
                </c:pt>
                <c:pt idx="5661">
                  <c:v>-486.6</c:v>
                </c:pt>
                <c:pt idx="5662">
                  <c:v>-486.6</c:v>
                </c:pt>
                <c:pt idx="5663">
                  <c:v>-486.6</c:v>
                </c:pt>
                <c:pt idx="5664">
                  <c:v>-486.6</c:v>
                </c:pt>
                <c:pt idx="5665">
                  <c:v>-486.6</c:v>
                </c:pt>
                <c:pt idx="5666">
                  <c:v>-486.6</c:v>
                </c:pt>
                <c:pt idx="5667">
                  <c:v>-486.6</c:v>
                </c:pt>
                <c:pt idx="5668">
                  <c:v>-486.6</c:v>
                </c:pt>
                <c:pt idx="5669">
                  <c:v>-486.6</c:v>
                </c:pt>
                <c:pt idx="5670">
                  <c:v>-486.6</c:v>
                </c:pt>
                <c:pt idx="5671">
                  <c:v>-486.6</c:v>
                </c:pt>
                <c:pt idx="5672">
                  <c:v>-486.6</c:v>
                </c:pt>
                <c:pt idx="5673">
                  <c:v>-486.6</c:v>
                </c:pt>
                <c:pt idx="5674">
                  <c:v>-486.6</c:v>
                </c:pt>
                <c:pt idx="5675">
                  <c:v>-486.6</c:v>
                </c:pt>
                <c:pt idx="5676">
                  <c:v>-486.6</c:v>
                </c:pt>
                <c:pt idx="5677">
                  <c:v>-486.6</c:v>
                </c:pt>
                <c:pt idx="5678">
                  <c:v>-486.6</c:v>
                </c:pt>
                <c:pt idx="5679">
                  <c:v>-486.6</c:v>
                </c:pt>
                <c:pt idx="5680">
                  <c:v>-486.6</c:v>
                </c:pt>
                <c:pt idx="5681">
                  <c:v>-486.6</c:v>
                </c:pt>
                <c:pt idx="5682">
                  <c:v>-486.6</c:v>
                </c:pt>
                <c:pt idx="5683">
                  <c:v>-486.6</c:v>
                </c:pt>
                <c:pt idx="5684">
                  <c:v>-486.6</c:v>
                </c:pt>
                <c:pt idx="5685">
                  <c:v>-486.6</c:v>
                </c:pt>
                <c:pt idx="5686">
                  <c:v>-486.6</c:v>
                </c:pt>
                <c:pt idx="5687">
                  <c:v>-486.6</c:v>
                </c:pt>
                <c:pt idx="5688">
                  <c:v>-486.6</c:v>
                </c:pt>
                <c:pt idx="5689">
                  <c:v>-486.6</c:v>
                </c:pt>
                <c:pt idx="5690">
                  <c:v>-486.6</c:v>
                </c:pt>
                <c:pt idx="5691">
                  <c:v>-486.6</c:v>
                </c:pt>
                <c:pt idx="5692">
                  <c:v>-486.6</c:v>
                </c:pt>
                <c:pt idx="5693">
                  <c:v>-486.6</c:v>
                </c:pt>
                <c:pt idx="5694">
                  <c:v>-486.6</c:v>
                </c:pt>
                <c:pt idx="5695">
                  <c:v>-486.6</c:v>
                </c:pt>
                <c:pt idx="5696">
                  <c:v>-486.6</c:v>
                </c:pt>
                <c:pt idx="5697">
                  <c:v>-486.6</c:v>
                </c:pt>
                <c:pt idx="5698">
                  <c:v>-486.6</c:v>
                </c:pt>
                <c:pt idx="5699">
                  <c:v>-486.6</c:v>
                </c:pt>
                <c:pt idx="5700">
                  <c:v>-486.6</c:v>
                </c:pt>
                <c:pt idx="5701">
                  <c:v>-486.6</c:v>
                </c:pt>
                <c:pt idx="5702">
                  <c:v>-486.6</c:v>
                </c:pt>
                <c:pt idx="5703">
                  <c:v>-486.6</c:v>
                </c:pt>
                <c:pt idx="5704">
                  <c:v>-486.6</c:v>
                </c:pt>
                <c:pt idx="5705">
                  <c:v>-486.6</c:v>
                </c:pt>
                <c:pt idx="5706">
                  <c:v>-486.6</c:v>
                </c:pt>
                <c:pt idx="5707">
                  <c:v>-486.6</c:v>
                </c:pt>
                <c:pt idx="5708">
                  <c:v>-486.6</c:v>
                </c:pt>
                <c:pt idx="5709">
                  <c:v>-486.6</c:v>
                </c:pt>
                <c:pt idx="5710">
                  <c:v>-486.6</c:v>
                </c:pt>
                <c:pt idx="5711">
                  <c:v>-486.6</c:v>
                </c:pt>
                <c:pt idx="5712">
                  <c:v>-486.6</c:v>
                </c:pt>
                <c:pt idx="5713">
                  <c:v>-486.6</c:v>
                </c:pt>
                <c:pt idx="5714">
                  <c:v>-486.6</c:v>
                </c:pt>
                <c:pt idx="5715">
                  <c:v>-486.6</c:v>
                </c:pt>
                <c:pt idx="5716">
                  <c:v>-486.6</c:v>
                </c:pt>
                <c:pt idx="5717">
                  <c:v>-486.6</c:v>
                </c:pt>
                <c:pt idx="5718">
                  <c:v>-486.6</c:v>
                </c:pt>
                <c:pt idx="5719">
                  <c:v>-486.6</c:v>
                </c:pt>
                <c:pt idx="5720">
                  <c:v>-486.6</c:v>
                </c:pt>
                <c:pt idx="5721">
                  <c:v>-486.6</c:v>
                </c:pt>
                <c:pt idx="5722">
                  <c:v>-486.6</c:v>
                </c:pt>
                <c:pt idx="5723">
                  <c:v>-486.6</c:v>
                </c:pt>
                <c:pt idx="5724">
                  <c:v>-486.6</c:v>
                </c:pt>
                <c:pt idx="5725">
                  <c:v>-486.6</c:v>
                </c:pt>
                <c:pt idx="5726">
                  <c:v>-486.6</c:v>
                </c:pt>
                <c:pt idx="5727">
                  <c:v>-486.6</c:v>
                </c:pt>
                <c:pt idx="5728">
                  <c:v>-486.6</c:v>
                </c:pt>
                <c:pt idx="5729">
                  <c:v>-486.6</c:v>
                </c:pt>
                <c:pt idx="5730">
                  <c:v>-486.6</c:v>
                </c:pt>
                <c:pt idx="5731">
                  <c:v>-486.6</c:v>
                </c:pt>
                <c:pt idx="5732">
                  <c:v>-486.6</c:v>
                </c:pt>
                <c:pt idx="5733">
                  <c:v>-486.6</c:v>
                </c:pt>
                <c:pt idx="5734">
                  <c:v>-486.6</c:v>
                </c:pt>
                <c:pt idx="5735">
                  <c:v>-486.6</c:v>
                </c:pt>
                <c:pt idx="5736">
                  <c:v>-486.6</c:v>
                </c:pt>
                <c:pt idx="5737">
                  <c:v>-486.6</c:v>
                </c:pt>
                <c:pt idx="5738">
                  <c:v>-486.6</c:v>
                </c:pt>
                <c:pt idx="5739">
                  <c:v>-486.6</c:v>
                </c:pt>
                <c:pt idx="5740">
                  <c:v>-486.6</c:v>
                </c:pt>
                <c:pt idx="5741">
                  <c:v>-486.6</c:v>
                </c:pt>
                <c:pt idx="5742">
                  <c:v>-486.6</c:v>
                </c:pt>
                <c:pt idx="5743">
                  <c:v>-486.6</c:v>
                </c:pt>
                <c:pt idx="5744">
                  <c:v>-486.6</c:v>
                </c:pt>
                <c:pt idx="5745">
                  <c:v>-486.6</c:v>
                </c:pt>
                <c:pt idx="5746">
                  <c:v>-486.6</c:v>
                </c:pt>
                <c:pt idx="5747">
                  <c:v>-486.6</c:v>
                </c:pt>
                <c:pt idx="5748">
                  <c:v>-486.6</c:v>
                </c:pt>
                <c:pt idx="5749">
                  <c:v>-486.6</c:v>
                </c:pt>
                <c:pt idx="5750">
                  <c:v>-486.6</c:v>
                </c:pt>
                <c:pt idx="5751">
                  <c:v>-486.6</c:v>
                </c:pt>
                <c:pt idx="5752">
                  <c:v>-486.6</c:v>
                </c:pt>
                <c:pt idx="5753">
                  <c:v>-486.6</c:v>
                </c:pt>
                <c:pt idx="5754">
                  <c:v>-486.6</c:v>
                </c:pt>
                <c:pt idx="5755">
                  <c:v>-486.6</c:v>
                </c:pt>
                <c:pt idx="5756">
                  <c:v>-486.6</c:v>
                </c:pt>
                <c:pt idx="5757">
                  <c:v>-486.6</c:v>
                </c:pt>
                <c:pt idx="5758">
                  <c:v>-486.6</c:v>
                </c:pt>
                <c:pt idx="5759">
                  <c:v>-486.6</c:v>
                </c:pt>
                <c:pt idx="5760">
                  <c:v>-486.6</c:v>
                </c:pt>
                <c:pt idx="5761">
                  <c:v>-486.6</c:v>
                </c:pt>
                <c:pt idx="5762">
                  <c:v>-486.6</c:v>
                </c:pt>
                <c:pt idx="5763">
                  <c:v>-486.6</c:v>
                </c:pt>
                <c:pt idx="5764">
                  <c:v>-486.6</c:v>
                </c:pt>
                <c:pt idx="5765">
                  <c:v>-486.6</c:v>
                </c:pt>
                <c:pt idx="5766">
                  <c:v>-486.6</c:v>
                </c:pt>
                <c:pt idx="5767">
                  <c:v>-486.6</c:v>
                </c:pt>
                <c:pt idx="5768">
                  <c:v>-486.6</c:v>
                </c:pt>
                <c:pt idx="5769">
                  <c:v>-486.6</c:v>
                </c:pt>
                <c:pt idx="5770">
                  <c:v>-486.6</c:v>
                </c:pt>
                <c:pt idx="5771">
                  <c:v>-486.6</c:v>
                </c:pt>
                <c:pt idx="5772">
                  <c:v>-486.6</c:v>
                </c:pt>
                <c:pt idx="5773">
                  <c:v>-486.6</c:v>
                </c:pt>
                <c:pt idx="5774">
                  <c:v>-486.6</c:v>
                </c:pt>
                <c:pt idx="5775">
                  <c:v>-486.6</c:v>
                </c:pt>
                <c:pt idx="5776">
                  <c:v>-486.6</c:v>
                </c:pt>
                <c:pt idx="5777">
                  <c:v>-486.6</c:v>
                </c:pt>
                <c:pt idx="5778">
                  <c:v>-486.6</c:v>
                </c:pt>
                <c:pt idx="5779">
                  <c:v>-486.6</c:v>
                </c:pt>
                <c:pt idx="5780">
                  <c:v>-486.6</c:v>
                </c:pt>
                <c:pt idx="5781">
                  <c:v>-486.6</c:v>
                </c:pt>
                <c:pt idx="5782">
                  <c:v>-486.6</c:v>
                </c:pt>
                <c:pt idx="5783">
                  <c:v>-486.6</c:v>
                </c:pt>
                <c:pt idx="5784">
                  <c:v>-486.6</c:v>
                </c:pt>
                <c:pt idx="5785">
                  <c:v>-486.6</c:v>
                </c:pt>
                <c:pt idx="5786">
                  <c:v>-486.6</c:v>
                </c:pt>
                <c:pt idx="5787">
                  <c:v>-486.6</c:v>
                </c:pt>
                <c:pt idx="5788">
                  <c:v>-486.6</c:v>
                </c:pt>
                <c:pt idx="5789">
                  <c:v>-486.6</c:v>
                </c:pt>
                <c:pt idx="5790">
                  <c:v>-486.6</c:v>
                </c:pt>
                <c:pt idx="5791">
                  <c:v>-486.6</c:v>
                </c:pt>
                <c:pt idx="5792">
                  <c:v>-486.6</c:v>
                </c:pt>
                <c:pt idx="5793">
                  <c:v>-486.6</c:v>
                </c:pt>
                <c:pt idx="5794">
                  <c:v>-486.6</c:v>
                </c:pt>
                <c:pt idx="5795">
                  <c:v>-486.6</c:v>
                </c:pt>
                <c:pt idx="5796">
                  <c:v>-486.6</c:v>
                </c:pt>
                <c:pt idx="5797">
                  <c:v>-486.6</c:v>
                </c:pt>
                <c:pt idx="5798">
                  <c:v>-486.6</c:v>
                </c:pt>
                <c:pt idx="5799">
                  <c:v>-486.6</c:v>
                </c:pt>
                <c:pt idx="5800">
                  <c:v>-486.6</c:v>
                </c:pt>
                <c:pt idx="5801">
                  <c:v>-486.6</c:v>
                </c:pt>
                <c:pt idx="5802">
                  <c:v>-486.6</c:v>
                </c:pt>
                <c:pt idx="5803">
                  <c:v>-486.6</c:v>
                </c:pt>
                <c:pt idx="5804">
                  <c:v>-486.6</c:v>
                </c:pt>
                <c:pt idx="5805">
                  <c:v>-486.6</c:v>
                </c:pt>
                <c:pt idx="5806">
                  <c:v>-486.6</c:v>
                </c:pt>
                <c:pt idx="5807">
                  <c:v>-486.6</c:v>
                </c:pt>
                <c:pt idx="5808">
                  <c:v>-486.6</c:v>
                </c:pt>
                <c:pt idx="5809">
                  <c:v>-486.6</c:v>
                </c:pt>
                <c:pt idx="5810">
                  <c:v>-486.6</c:v>
                </c:pt>
                <c:pt idx="5811">
                  <c:v>-486.6</c:v>
                </c:pt>
                <c:pt idx="5812">
                  <c:v>-486.6</c:v>
                </c:pt>
                <c:pt idx="5813">
                  <c:v>-486.6</c:v>
                </c:pt>
                <c:pt idx="5814">
                  <c:v>-486.6</c:v>
                </c:pt>
                <c:pt idx="5815">
                  <c:v>-486.6</c:v>
                </c:pt>
                <c:pt idx="5816">
                  <c:v>-486.6</c:v>
                </c:pt>
                <c:pt idx="5817">
                  <c:v>-486.6</c:v>
                </c:pt>
                <c:pt idx="5818">
                  <c:v>-486.6</c:v>
                </c:pt>
                <c:pt idx="5819">
                  <c:v>-486.6</c:v>
                </c:pt>
                <c:pt idx="5820">
                  <c:v>-486.6</c:v>
                </c:pt>
                <c:pt idx="5821">
                  <c:v>-486.6</c:v>
                </c:pt>
                <c:pt idx="5822">
                  <c:v>-486.6</c:v>
                </c:pt>
                <c:pt idx="5823">
                  <c:v>-486.6</c:v>
                </c:pt>
                <c:pt idx="5824">
                  <c:v>-486.6</c:v>
                </c:pt>
                <c:pt idx="5825">
                  <c:v>-486.6</c:v>
                </c:pt>
                <c:pt idx="5826">
                  <c:v>-486.6</c:v>
                </c:pt>
                <c:pt idx="5827">
                  <c:v>-486.6</c:v>
                </c:pt>
                <c:pt idx="5828">
                  <c:v>-486.6</c:v>
                </c:pt>
                <c:pt idx="5829">
                  <c:v>-486.6</c:v>
                </c:pt>
                <c:pt idx="5830">
                  <c:v>-486.6</c:v>
                </c:pt>
                <c:pt idx="5831">
                  <c:v>-486.6</c:v>
                </c:pt>
                <c:pt idx="5832">
                  <c:v>-486.6</c:v>
                </c:pt>
                <c:pt idx="5833">
                  <c:v>-486.6</c:v>
                </c:pt>
                <c:pt idx="5834">
                  <c:v>-486.6</c:v>
                </c:pt>
                <c:pt idx="5835">
                  <c:v>-486.6</c:v>
                </c:pt>
                <c:pt idx="5836">
                  <c:v>-486.6</c:v>
                </c:pt>
                <c:pt idx="5837">
                  <c:v>-486.6</c:v>
                </c:pt>
                <c:pt idx="5838">
                  <c:v>-486.6</c:v>
                </c:pt>
                <c:pt idx="5839">
                  <c:v>-486.6</c:v>
                </c:pt>
                <c:pt idx="5840">
                  <c:v>-486.6</c:v>
                </c:pt>
                <c:pt idx="5841">
                  <c:v>-486.6</c:v>
                </c:pt>
                <c:pt idx="5842">
                  <c:v>-486.6</c:v>
                </c:pt>
                <c:pt idx="5843">
                  <c:v>-486.6</c:v>
                </c:pt>
                <c:pt idx="5844">
                  <c:v>-486.6</c:v>
                </c:pt>
                <c:pt idx="5845">
                  <c:v>-486.6</c:v>
                </c:pt>
                <c:pt idx="5846">
                  <c:v>-486.6</c:v>
                </c:pt>
                <c:pt idx="5847">
                  <c:v>-486.6</c:v>
                </c:pt>
                <c:pt idx="5848">
                  <c:v>-486.6</c:v>
                </c:pt>
                <c:pt idx="5849">
                  <c:v>-486.6</c:v>
                </c:pt>
                <c:pt idx="5850">
                  <c:v>-486.6</c:v>
                </c:pt>
                <c:pt idx="5851">
                  <c:v>-486.6</c:v>
                </c:pt>
                <c:pt idx="5852">
                  <c:v>-486.6</c:v>
                </c:pt>
                <c:pt idx="5853">
                  <c:v>-486.6</c:v>
                </c:pt>
                <c:pt idx="5854">
                  <c:v>-486.6</c:v>
                </c:pt>
                <c:pt idx="5855">
                  <c:v>-486.6</c:v>
                </c:pt>
                <c:pt idx="5856">
                  <c:v>-486.6</c:v>
                </c:pt>
                <c:pt idx="5857">
                  <c:v>-486.6</c:v>
                </c:pt>
                <c:pt idx="5858">
                  <c:v>-486.6</c:v>
                </c:pt>
                <c:pt idx="5859">
                  <c:v>-486.6</c:v>
                </c:pt>
                <c:pt idx="5860">
                  <c:v>-486.6</c:v>
                </c:pt>
                <c:pt idx="5861">
                  <c:v>-486.6</c:v>
                </c:pt>
                <c:pt idx="5862">
                  <c:v>-486.6</c:v>
                </c:pt>
                <c:pt idx="5863">
                  <c:v>-486.6</c:v>
                </c:pt>
                <c:pt idx="5864">
                  <c:v>-486.6</c:v>
                </c:pt>
                <c:pt idx="5865">
                  <c:v>-486.6</c:v>
                </c:pt>
                <c:pt idx="5866">
                  <c:v>-486.6</c:v>
                </c:pt>
                <c:pt idx="5867">
                  <c:v>-486.6</c:v>
                </c:pt>
                <c:pt idx="5868">
                  <c:v>-486.6</c:v>
                </c:pt>
                <c:pt idx="5869">
                  <c:v>-486.6</c:v>
                </c:pt>
                <c:pt idx="5870">
                  <c:v>-486.6</c:v>
                </c:pt>
                <c:pt idx="5871">
                  <c:v>-486.6</c:v>
                </c:pt>
                <c:pt idx="5872">
                  <c:v>-486.6</c:v>
                </c:pt>
                <c:pt idx="5873">
                  <c:v>-486.6</c:v>
                </c:pt>
                <c:pt idx="5874">
                  <c:v>-486.6</c:v>
                </c:pt>
                <c:pt idx="5875">
                  <c:v>-486.6</c:v>
                </c:pt>
                <c:pt idx="5876">
                  <c:v>-486.6</c:v>
                </c:pt>
                <c:pt idx="5877">
                  <c:v>-486.6</c:v>
                </c:pt>
                <c:pt idx="5878">
                  <c:v>-486.6</c:v>
                </c:pt>
                <c:pt idx="5879">
                  <c:v>-486.6</c:v>
                </c:pt>
                <c:pt idx="5880">
                  <c:v>-486.6</c:v>
                </c:pt>
                <c:pt idx="5881">
                  <c:v>-486.6</c:v>
                </c:pt>
                <c:pt idx="5882">
                  <c:v>-486.6</c:v>
                </c:pt>
                <c:pt idx="5883">
                  <c:v>-486.6</c:v>
                </c:pt>
                <c:pt idx="5884">
                  <c:v>-486.6</c:v>
                </c:pt>
                <c:pt idx="5885">
                  <c:v>-486.6</c:v>
                </c:pt>
                <c:pt idx="5886">
                  <c:v>-486.6</c:v>
                </c:pt>
                <c:pt idx="5887">
                  <c:v>-486.6</c:v>
                </c:pt>
                <c:pt idx="5888">
                  <c:v>-486.6</c:v>
                </c:pt>
                <c:pt idx="5889">
                  <c:v>-486.6</c:v>
                </c:pt>
                <c:pt idx="5890">
                  <c:v>-486.6</c:v>
                </c:pt>
                <c:pt idx="5891">
                  <c:v>-486.6</c:v>
                </c:pt>
                <c:pt idx="5892">
                  <c:v>-486.6</c:v>
                </c:pt>
                <c:pt idx="5893">
                  <c:v>-486.6</c:v>
                </c:pt>
                <c:pt idx="5894">
                  <c:v>-486.6</c:v>
                </c:pt>
                <c:pt idx="5895">
                  <c:v>-486.6</c:v>
                </c:pt>
                <c:pt idx="5896">
                  <c:v>-486.6</c:v>
                </c:pt>
                <c:pt idx="5897">
                  <c:v>-486.6</c:v>
                </c:pt>
                <c:pt idx="5898">
                  <c:v>-486.6</c:v>
                </c:pt>
                <c:pt idx="5899">
                  <c:v>-486.6</c:v>
                </c:pt>
                <c:pt idx="5900">
                  <c:v>-486.6</c:v>
                </c:pt>
                <c:pt idx="5901">
                  <c:v>-486.6</c:v>
                </c:pt>
                <c:pt idx="5902">
                  <c:v>-486.6</c:v>
                </c:pt>
                <c:pt idx="5903">
                  <c:v>-486.6</c:v>
                </c:pt>
                <c:pt idx="5904">
                  <c:v>-486.6</c:v>
                </c:pt>
                <c:pt idx="5905">
                  <c:v>-486.6</c:v>
                </c:pt>
                <c:pt idx="5906">
                  <c:v>-486.6</c:v>
                </c:pt>
                <c:pt idx="5907">
                  <c:v>-486.6</c:v>
                </c:pt>
                <c:pt idx="5908">
                  <c:v>-486.6</c:v>
                </c:pt>
                <c:pt idx="5909">
                  <c:v>-486.6</c:v>
                </c:pt>
                <c:pt idx="5910">
                  <c:v>-486.6</c:v>
                </c:pt>
                <c:pt idx="5911">
                  <c:v>-486.6</c:v>
                </c:pt>
                <c:pt idx="5912">
                  <c:v>-486.6</c:v>
                </c:pt>
                <c:pt idx="5913">
                  <c:v>-486.6</c:v>
                </c:pt>
                <c:pt idx="5914">
                  <c:v>-486.6</c:v>
                </c:pt>
                <c:pt idx="5915">
                  <c:v>-486.6</c:v>
                </c:pt>
                <c:pt idx="5916">
                  <c:v>-486.6</c:v>
                </c:pt>
                <c:pt idx="5917">
                  <c:v>-486.6</c:v>
                </c:pt>
                <c:pt idx="5918">
                  <c:v>-486.6</c:v>
                </c:pt>
                <c:pt idx="5919">
                  <c:v>-486.6</c:v>
                </c:pt>
                <c:pt idx="5920">
                  <c:v>-486.6</c:v>
                </c:pt>
                <c:pt idx="5921">
                  <c:v>-486.6</c:v>
                </c:pt>
                <c:pt idx="5922">
                  <c:v>-486.6</c:v>
                </c:pt>
                <c:pt idx="5923">
                  <c:v>-486.6</c:v>
                </c:pt>
                <c:pt idx="5924">
                  <c:v>-486.6</c:v>
                </c:pt>
                <c:pt idx="5925">
                  <c:v>-486.6</c:v>
                </c:pt>
                <c:pt idx="5926">
                  <c:v>-486.6</c:v>
                </c:pt>
                <c:pt idx="5927">
                  <c:v>-486.6</c:v>
                </c:pt>
                <c:pt idx="5928">
                  <c:v>-486.6</c:v>
                </c:pt>
                <c:pt idx="5929">
                  <c:v>-486.6</c:v>
                </c:pt>
                <c:pt idx="5930">
                  <c:v>-486.6</c:v>
                </c:pt>
                <c:pt idx="5931">
                  <c:v>-486.6</c:v>
                </c:pt>
                <c:pt idx="5932">
                  <c:v>-486.6</c:v>
                </c:pt>
                <c:pt idx="5933">
                  <c:v>-486.6</c:v>
                </c:pt>
                <c:pt idx="5934">
                  <c:v>-486.6</c:v>
                </c:pt>
                <c:pt idx="5935">
                  <c:v>-486.6</c:v>
                </c:pt>
                <c:pt idx="5936">
                  <c:v>-486.6</c:v>
                </c:pt>
                <c:pt idx="5937">
                  <c:v>-486.6</c:v>
                </c:pt>
                <c:pt idx="5938">
                  <c:v>-486.6</c:v>
                </c:pt>
                <c:pt idx="5939">
                  <c:v>-486.6</c:v>
                </c:pt>
                <c:pt idx="5940">
                  <c:v>-486.6</c:v>
                </c:pt>
                <c:pt idx="5941">
                  <c:v>-486.6</c:v>
                </c:pt>
                <c:pt idx="5942">
                  <c:v>-486.6</c:v>
                </c:pt>
                <c:pt idx="5943">
                  <c:v>-486.6</c:v>
                </c:pt>
                <c:pt idx="5944">
                  <c:v>-486.6</c:v>
                </c:pt>
                <c:pt idx="5945">
                  <c:v>-486.6</c:v>
                </c:pt>
                <c:pt idx="5946">
                  <c:v>-486.6</c:v>
                </c:pt>
                <c:pt idx="5947">
                  <c:v>-486.6</c:v>
                </c:pt>
                <c:pt idx="5948">
                  <c:v>-486.6</c:v>
                </c:pt>
                <c:pt idx="5949">
                  <c:v>-486.6</c:v>
                </c:pt>
                <c:pt idx="5950">
                  <c:v>-486.6</c:v>
                </c:pt>
                <c:pt idx="5951">
                  <c:v>-486.6</c:v>
                </c:pt>
                <c:pt idx="5952">
                  <c:v>-486.6</c:v>
                </c:pt>
                <c:pt idx="5953">
                  <c:v>-486.6</c:v>
                </c:pt>
                <c:pt idx="5954">
                  <c:v>-486.6</c:v>
                </c:pt>
                <c:pt idx="5955">
                  <c:v>-486.6</c:v>
                </c:pt>
                <c:pt idx="5956">
                  <c:v>-486.6</c:v>
                </c:pt>
                <c:pt idx="5957">
                  <c:v>-486.6</c:v>
                </c:pt>
                <c:pt idx="5958">
                  <c:v>-486.6</c:v>
                </c:pt>
                <c:pt idx="5959">
                  <c:v>-486.6</c:v>
                </c:pt>
                <c:pt idx="5960">
                  <c:v>-486.6</c:v>
                </c:pt>
                <c:pt idx="5961">
                  <c:v>-486.6</c:v>
                </c:pt>
                <c:pt idx="5962">
                  <c:v>-486.6</c:v>
                </c:pt>
                <c:pt idx="5963">
                  <c:v>-486.6</c:v>
                </c:pt>
                <c:pt idx="5964">
                  <c:v>-486.6</c:v>
                </c:pt>
                <c:pt idx="5965">
                  <c:v>-486.6</c:v>
                </c:pt>
                <c:pt idx="5966">
                  <c:v>-486.6</c:v>
                </c:pt>
                <c:pt idx="5967">
                  <c:v>-486.6</c:v>
                </c:pt>
                <c:pt idx="5968">
                  <c:v>-486.6</c:v>
                </c:pt>
                <c:pt idx="5969">
                  <c:v>-486.6</c:v>
                </c:pt>
                <c:pt idx="5970">
                  <c:v>-486.6</c:v>
                </c:pt>
                <c:pt idx="5971">
                  <c:v>-486.6</c:v>
                </c:pt>
                <c:pt idx="5972">
                  <c:v>-486.6</c:v>
                </c:pt>
                <c:pt idx="5973">
                  <c:v>-486.6</c:v>
                </c:pt>
                <c:pt idx="5974">
                  <c:v>-486.6</c:v>
                </c:pt>
                <c:pt idx="5975">
                  <c:v>-486.6</c:v>
                </c:pt>
                <c:pt idx="5976">
                  <c:v>-486.6</c:v>
                </c:pt>
                <c:pt idx="5977">
                  <c:v>-486.6</c:v>
                </c:pt>
                <c:pt idx="5978">
                  <c:v>-486.6</c:v>
                </c:pt>
                <c:pt idx="5979">
                  <c:v>-486.6</c:v>
                </c:pt>
                <c:pt idx="5980">
                  <c:v>-486.6</c:v>
                </c:pt>
                <c:pt idx="5981">
                  <c:v>-486.6</c:v>
                </c:pt>
                <c:pt idx="5982">
                  <c:v>-486.6</c:v>
                </c:pt>
                <c:pt idx="5983">
                  <c:v>-486.6</c:v>
                </c:pt>
                <c:pt idx="5984">
                  <c:v>-486.6</c:v>
                </c:pt>
                <c:pt idx="5985">
                  <c:v>-486.6</c:v>
                </c:pt>
                <c:pt idx="5986">
                  <c:v>-486.6</c:v>
                </c:pt>
                <c:pt idx="5987">
                  <c:v>-486.6</c:v>
                </c:pt>
                <c:pt idx="5988">
                  <c:v>-486.6</c:v>
                </c:pt>
                <c:pt idx="5989">
                  <c:v>-486.6</c:v>
                </c:pt>
                <c:pt idx="5990">
                  <c:v>-486.6</c:v>
                </c:pt>
                <c:pt idx="5991">
                  <c:v>-486.6</c:v>
                </c:pt>
                <c:pt idx="5992">
                  <c:v>-486.6</c:v>
                </c:pt>
                <c:pt idx="5993">
                  <c:v>-486.6</c:v>
                </c:pt>
                <c:pt idx="5994">
                  <c:v>-486.6</c:v>
                </c:pt>
                <c:pt idx="5995">
                  <c:v>-486.6</c:v>
                </c:pt>
                <c:pt idx="5996">
                  <c:v>-486.6</c:v>
                </c:pt>
                <c:pt idx="5997">
                  <c:v>-486.6</c:v>
                </c:pt>
                <c:pt idx="5998">
                  <c:v>-486.6</c:v>
                </c:pt>
                <c:pt idx="5999">
                  <c:v>-486.6</c:v>
                </c:pt>
                <c:pt idx="6000">
                  <c:v>-486.6</c:v>
                </c:pt>
                <c:pt idx="6001">
                  <c:v>-486.6</c:v>
                </c:pt>
                <c:pt idx="6002">
                  <c:v>-486.6</c:v>
                </c:pt>
                <c:pt idx="6003">
                  <c:v>-486.6</c:v>
                </c:pt>
                <c:pt idx="6004">
                  <c:v>-486.6</c:v>
                </c:pt>
                <c:pt idx="6005">
                  <c:v>-486.6</c:v>
                </c:pt>
                <c:pt idx="6006">
                  <c:v>-486.6</c:v>
                </c:pt>
                <c:pt idx="6007">
                  <c:v>-486.6</c:v>
                </c:pt>
                <c:pt idx="6008">
                  <c:v>-486.6</c:v>
                </c:pt>
                <c:pt idx="6009">
                  <c:v>-486.6</c:v>
                </c:pt>
                <c:pt idx="6010">
                  <c:v>-486.6</c:v>
                </c:pt>
                <c:pt idx="6011">
                  <c:v>-486.6</c:v>
                </c:pt>
                <c:pt idx="6012">
                  <c:v>-486.6</c:v>
                </c:pt>
                <c:pt idx="6013">
                  <c:v>-486.6</c:v>
                </c:pt>
                <c:pt idx="6014">
                  <c:v>-486.6</c:v>
                </c:pt>
                <c:pt idx="6015">
                  <c:v>-486.6</c:v>
                </c:pt>
                <c:pt idx="6016">
                  <c:v>-486.6</c:v>
                </c:pt>
                <c:pt idx="6017">
                  <c:v>-486.6</c:v>
                </c:pt>
                <c:pt idx="6018">
                  <c:v>-486.6</c:v>
                </c:pt>
                <c:pt idx="6019">
                  <c:v>-486.6</c:v>
                </c:pt>
                <c:pt idx="6020">
                  <c:v>-486.6</c:v>
                </c:pt>
                <c:pt idx="6021">
                  <c:v>-486.6</c:v>
                </c:pt>
                <c:pt idx="6022">
                  <c:v>-486.6</c:v>
                </c:pt>
                <c:pt idx="6023">
                  <c:v>-486.6</c:v>
                </c:pt>
                <c:pt idx="6024">
                  <c:v>-486.6</c:v>
                </c:pt>
                <c:pt idx="6025">
                  <c:v>-486.6</c:v>
                </c:pt>
                <c:pt idx="6026">
                  <c:v>-486.6</c:v>
                </c:pt>
                <c:pt idx="6027">
                  <c:v>-486.6</c:v>
                </c:pt>
                <c:pt idx="6028">
                  <c:v>-486.6</c:v>
                </c:pt>
                <c:pt idx="6029">
                  <c:v>-486.6</c:v>
                </c:pt>
                <c:pt idx="6030">
                  <c:v>-486.6</c:v>
                </c:pt>
                <c:pt idx="6031">
                  <c:v>-486.6</c:v>
                </c:pt>
                <c:pt idx="6032">
                  <c:v>-486.6</c:v>
                </c:pt>
                <c:pt idx="6033">
                  <c:v>-486.6</c:v>
                </c:pt>
                <c:pt idx="6034">
                  <c:v>-486.6</c:v>
                </c:pt>
                <c:pt idx="6035">
                  <c:v>-486.6</c:v>
                </c:pt>
                <c:pt idx="6036">
                  <c:v>-486.6</c:v>
                </c:pt>
                <c:pt idx="6037">
                  <c:v>-486.6</c:v>
                </c:pt>
                <c:pt idx="6038">
                  <c:v>-486.6</c:v>
                </c:pt>
                <c:pt idx="6039">
                  <c:v>-486.6</c:v>
                </c:pt>
                <c:pt idx="6040">
                  <c:v>-486.6</c:v>
                </c:pt>
                <c:pt idx="6041">
                  <c:v>-486.6</c:v>
                </c:pt>
                <c:pt idx="6042">
                  <c:v>-486.6</c:v>
                </c:pt>
                <c:pt idx="6043">
                  <c:v>-486.6</c:v>
                </c:pt>
                <c:pt idx="6044">
                  <c:v>-486.6</c:v>
                </c:pt>
                <c:pt idx="6045">
                  <c:v>-486.6</c:v>
                </c:pt>
                <c:pt idx="6046">
                  <c:v>-486.6</c:v>
                </c:pt>
                <c:pt idx="6047">
                  <c:v>-486.6</c:v>
                </c:pt>
                <c:pt idx="6048">
                  <c:v>-486.6</c:v>
                </c:pt>
                <c:pt idx="6049">
                  <c:v>-486.6</c:v>
                </c:pt>
                <c:pt idx="6050">
                  <c:v>-486.6</c:v>
                </c:pt>
                <c:pt idx="6051">
                  <c:v>-486.6</c:v>
                </c:pt>
                <c:pt idx="6052">
                  <c:v>-486.6</c:v>
                </c:pt>
                <c:pt idx="6053">
                  <c:v>-486.6</c:v>
                </c:pt>
                <c:pt idx="6054">
                  <c:v>-486.6</c:v>
                </c:pt>
                <c:pt idx="6055">
                  <c:v>-486.6</c:v>
                </c:pt>
                <c:pt idx="6056">
                  <c:v>-486.6</c:v>
                </c:pt>
                <c:pt idx="6057">
                  <c:v>-486.6</c:v>
                </c:pt>
                <c:pt idx="6058">
                  <c:v>-486.6</c:v>
                </c:pt>
                <c:pt idx="6059">
                  <c:v>-486.6</c:v>
                </c:pt>
                <c:pt idx="6060">
                  <c:v>-486.6</c:v>
                </c:pt>
                <c:pt idx="6061">
                  <c:v>-486.6</c:v>
                </c:pt>
                <c:pt idx="6062">
                  <c:v>-486.6</c:v>
                </c:pt>
                <c:pt idx="6063">
                  <c:v>-486.6</c:v>
                </c:pt>
                <c:pt idx="6064">
                  <c:v>-486.6</c:v>
                </c:pt>
                <c:pt idx="6065">
                  <c:v>-486.6</c:v>
                </c:pt>
                <c:pt idx="6066">
                  <c:v>-486.6</c:v>
                </c:pt>
                <c:pt idx="6067">
                  <c:v>-486.6</c:v>
                </c:pt>
                <c:pt idx="6068">
                  <c:v>-486.6</c:v>
                </c:pt>
                <c:pt idx="6069">
                  <c:v>-486.6</c:v>
                </c:pt>
                <c:pt idx="6070">
                  <c:v>-486.6</c:v>
                </c:pt>
                <c:pt idx="6071">
                  <c:v>-486.6</c:v>
                </c:pt>
                <c:pt idx="6072">
                  <c:v>-486.6</c:v>
                </c:pt>
                <c:pt idx="6073">
                  <c:v>-486.6</c:v>
                </c:pt>
                <c:pt idx="6074">
                  <c:v>-486.6</c:v>
                </c:pt>
                <c:pt idx="6075">
                  <c:v>-486.6</c:v>
                </c:pt>
                <c:pt idx="6076">
                  <c:v>-486.6</c:v>
                </c:pt>
                <c:pt idx="6077">
                  <c:v>-486.6</c:v>
                </c:pt>
                <c:pt idx="6078">
                  <c:v>-486.6</c:v>
                </c:pt>
                <c:pt idx="6079">
                  <c:v>-486.6</c:v>
                </c:pt>
                <c:pt idx="6080">
                  <c:v>-486.6</c:v>
                </c:pt>
                <c:pt idx="6081">
                  <c:v>-486.6</c:v>
                </c:pt>
                <c:pt idx="6082">
                  <c:v>-486.6</c:v>
                </c:pt>
                <c:pt idx="6083">
                  <c:v>-486.6</c:v>
                </c:pt>
                <c:pt idx="6084">
                  <c:v>-486.6</c:v>
                </c:pt>
                <c:pt idx="6085">
                  <c:v>-486.6</c:v>
                </c:pt>
                <c:pt idx="6086">
                  <c:v>-486.6</c:v>
                </c:pt>
                <c:pt idx="6087">
                  <c:v>-486.6</c:v>
                </c:pt>
                <c:pt idx="6088">
                  <c:v>-486.6</c:v>
                </c:pt>
                <c:pt idx="6089">
                  <c:v>-486.6</c:v>
                </c:pt>
                <c:pt idx="6090">
                  <c:v>-486.6</c:v>
                </c:pt>
                <c:pt idx="6091">
                  <c:v>-486.6</c:v>
                </c:pt>
                <c:pt idx="6092">
                  <c:v>-486.6</c:v>
                </c:pt>
                <c:pt idx="6093">
                  <c:v>-486.6</c:v>
                </c:pt>
                <c:pt idx="6094">
                  <c:v>-486.6</c:v>
                </c:pt>
                <c:pt idx="6095">
                  <c:v>-486.6</c:v>
                </c:pt>
                <c:pt idx="6096">
                  <c:v>-486.6</c:v>
                </c:pt>
                <c:pt idx="6097">
                  <c:v>-486.6</c:v>
                </c:pt>
                <c:pt idx="6098">
                  <c:v>-486.6</c:v>
                </c:pt>
                <c:pt idx="6099">
                  <c:v>-486.6</c:v>
                </c:pt>
                <c:pt idx="6100">
                  <c:v>-486.6</c:v>
                </c:pt>
                <c:pt idx="6101">
                  <c:v>-486.6</c:v>
                </c:pt>
                <c:pt idx="6102">
                  <c:v>-486.6</c:v>
                </c:pt>
                <c:pt idx="6103">
                  <c:v>-486.6</c:v>
                </c:pt>
                <c:pt idx="6104">
                  <c:v>-486.6</c:v>
                </c:pt>
                <c:pt idx="6105">
                  <c:v>-486.6</c:v>
                </c:pt>
                <c:pt idx="6106">
                  <c:v>-486.6</c:v>
                </c:pt>
                <c:pt idx="6107">
                  <c:v>-486.6</c:v>
                </c:pt>
                <c:pt idx="6108">
                  <c:v>-486.6</c:v>
                </c:pt>
                <c:pt idx="6109">
                  <c:v>-486.6</c:v>
                </c:pt>
                <c:pt idx="6110">
                  <c:v>-486.6</c:v>
                </c:pt>
                <c:pt idx="6111">
                  <c:v>-486.6</c:v>
                </c:pt>
                <c:pt idx="6112">
                  <c:v>-486.6</c:v>
                </c:pt>
                <c:pt idx="6113">
                  <c:v>-486.6</c:v>
                </c:pt>
                <c:pt idx="6114">
                  <c:v>-486.6</c:v>
                </c:pt>
                <c:pt idx="6115">
                  <c:v>-486.6</c:v>
                </c:pt>
                <c:pt idx="6116">
                  <c:v>-486.6</c:v>
                </c:pt>
                <c:pt idx="6117">
                  <c:v>-486.6</c:v>
                </c:pt>
                <c:pt idx="6118">
                  <c:v>-486.6</c:v>
                </c:pt>
                <c:pt idx="6119">
                  <c:v>-486.6</c:v>
                </c:pt>
                <c:pt idx="6120">
                  <c:v>-486.6</c:v>
                </c:pt>
                <c:pt idx="6121">
                  <c:v>-486.6</c:v>
                </c:pt>
                <c:pt idx="6122">
                  <c:v>-486.6</c:v>
                </c:pt>
                <c:pt idx="6123">
                  <c:v>-486.6</c:v>
                </c:pt>
                <c:pt idx="6124">
                  <c:v>-486.6</c:v>
                </c:pt>
                <c:pt idx="6125">
                  <c:v>-486.6</c:v>
                </c:pt>
                <c:pt idx="6126">
                  <c:v>-486.6</c:v>
                </c:pt>
                <c:pt idx="6127">
                  <c:v>-486.6</c:v>
                </c:pt>
                <c:pt idx="6128">
                  <c:v>-486.6</c:v>
                </c:pt>
                <c:pt idx="6129">
                  <c:v>-486.6</c:v>
                </c:pt>
                <c:pt idx="6130">
                  <c:v>-486.6</c:v>
                </c:pt>
                <c:pt idx="6131">
                  <c:v>-486.6</c:v>
                </c:pt>
                <c:pt idx="6132">
                  <c:v>-486.6</c:v>
                </c:pt>
                <c:pt idx="6133">
                  <c:v>-486.6</c:v>
                </c:pt>
                <c:pt idx="6134">
                  <c:v>-486.6</c:v>
                </c:pt>
                <c:pt idx="6135">
                  <c:v>-486.6</c:v>
                </c:pt>
                <c:pt idx="6136">
                  <c:v>-486.6</c:v>
                </c:pt>
                <c:pt idx="6137">
                  <c:v>-486.6</c:v>
                </c:pt>
                <c:pt idx="6138">
                  <c:v>-486.6</c:v>
                </c:pt>
                <c:pt idx="6139">
                  <c:v>-486.6</c:v>
                </c:pt>
                <c:pt idx="6140">
                  <c:v>-486.6</c:v>
                </c:pt>
                <c:pt idx="6141">
                  <c:v>-486.6</c:v>
                </c:pt>
                <c:pt idx="6142">
                  <c:v>-486.6</c:v>
                </c:pt>
                <c:pt idx="6143">
                  <c:v>-486.6</c:v>
                </c:pt>
                <c:pt idx="6144">
                  <c:v>-486.6</c:v>
                </c:pt>
                <c:pt idx="6145">
                  <c:v>-486.6</c:v>
                </c:pt>
                <c:pt idx="6146">
                  <c:v>-486.6</c:v>
                </c:pt>
                <c:pt idx="6147">
                  <c:v>-486.6</c:v>
                </c:pt>
                <c:pt idx="6148">
                  <c:v>-486.6</c:v>
                </c:pt>
                <c:pt idx="6149">
                  <c:v>-486.6</c:v>
                </c:pt>
                <c:pt idx="6150">
                  <c:v>-486.6</c:v>
                </c:pt>
                <c:pt idx="6151">
                  <c:v>-486.6</c:v>
                </c:pt>
                <c:pt idx="6152">
                  <c:v>-486.6</c:v>
                </c:pt>
                <c:pt idx="6153">
                  <c:v>-486.6</c:v>
                </c:pt>
                <c:pt idx="6154">
                  <c:v>-486.6</c:v>
                </c:pt>
                <c:pt idx="6155">
                  <c:v>-486.6</c:v>
                </c:pt>
                <c:pt idx="6156">
                  <c:v>-486.6</c:v>
                </c:pt>
                <c:pt idx="6157">
                  <c:v>-486.6</c:v>
                </c:pt>
                <c:pt idx="6158">
                  <c:v>-486.6</c:v>
                </c:pt>
                <c:pt idx="6159">
                  <c:v>-486.6</c:v>
                </c:pt>
                <c:pt idx="6160">
                  <c:v>-486.6</c:v>
                </c:pt>
                <c:pt idx="6161">
                  <c:v>-486.6</c:v>
                </c:pt>
                <c:pt idx="6162">
                  <c:v>-486.6</c:v>
                </c:pt>
                <c:pt idx="6163">
                  <c:v>-486.6</c:v>
                </c:pt>
                <c:pt idx="6164">
                  <c:v>-486.6</c:v>
                </c:pt>
                <c:pt idx="6165">
                  <c:v>-486.6</c:v>
                </c:pt>
                <c:pt idx="6166">
                  <c:v>-486.6</c:v>
                </c:pt>
                <c:pt idx="6167">
                  <c:v>-486.6</c:v>
                </c:pt>
                <c:pt idx="6168">
                  <c:v>-486.6</c:v>
                </c:pt>
                <c:pt idx="6169">
                  <c:v>-486.6</c:v>
                </c:pt>
                <c:pt idx="6170">
                  <c:v>-486.6</c:v>
                </c:pt>
                <c:pt idx="6171">
                  <c:v>-486.6</c:v>
                </c:pt>
                <c:pt idx="6172">
                  <c:v>-486.6</c:v>
                </c:pt>
                <c:pt idx="6173">
                  <c:v>-486.6</c:v>
                </c:pt>
                <c:pt idx="6174">
                  <c:v>-486.6</c:v>
                </c:pt>
                <c:pt idx="6175">
                  <c:v>-486.6</c:v>
                </c:pt>
                <c:pt idx="6176">
                  <c:v>-486.6</c:v>
                </c:pt>
                <c:pt idx="6177">
                  <c:v>-486.6</c:v>
                </c:pt>
                <c:pt idx="6178">
                  <c:v>-486.6</c:v>
                </c:pt>
                <c:pt idx="6179">
                  <c:v>-486.6</c:v>
                </c:pt>
                <c:pt idx="6180">
                  <c:v>-486.6</c:v>
                </c:pt>
                <c:pt idx="6181">
                  <c:v>-486.6</c:v>
                </c:pt>
                <c:pt idx="6182">
                  <c:v>-486.6</c:v>
                </c:pt>
                <c:pt idx="6183">
                  <c:v>-486.6</c:v>
                </c:pt>
                <c:pt idx="6184">
                  <c:v>-486.6</c:v>
                </c:pt>
                <c:pt idx="6185">
                  <c:v>-486.6</c:v>
                </c:pt>
                <c:pt idx="6186">
                  <c:v>-486.6</c:v>
                </c:pt>
                <c:pt idx="6187">
                  <c:v>-486.6</c:v>
                </c:pt>
                <c:pt idx="6188">
                  <c:v>-486.6</c:v>
                </c:pt>
                <c:pt idx="6189">
                  <c:v>-486.6</c:v>
                </c:pt>
                <c:pt idx="6190">
                  <c:v>-486.6</c:v>
                </c:pt>
                <c:pt idx="6191">
                  <c:v>-486.6</c:v>
                </c:pt>
                <c:pt idx="6192">
                  <c:v>-486.6</c:v>
                </c:pt>
                <c:pt idx="6193">
                  <c:v>-486.6</c:v>
                </c:pt>
                <c:pt idx="6194">
                  <c:v>-486.6</c:v>
                </c:pt>
                <c:pt idx="6195">
                  <c:v>-486.6</c:v>
                </c:pt>
                <c:pt idx="6196">
                  <c:v>-486.6</c:v>
                </c:pt>
                <c:pt idx="6197">
                  <c:v>-486.6</c:v>
                </c:pt>
                <c:pt idx="6198">
                  <c:v>-486.6</c:v>
                </c:pt>
                <c:pt idx="6199">
                  <c:v>-486.6</c:v>
                </c:pt>
                <c:pt idx="6200">
                  <c:v>-486.6</c:v>
                </c:pt>
                <c:pt idx="6201">
                  <c:v>-486.6</c:v>
                </c:pt>
                <c:pt idx="6202">
                  <c:v>-486.6</c:v>
                </c:pt>
                <c:pt idx="6203">
                  <c:v>-486.6</c:v>
                </c:pt>
                <c:pt idx="6204">
                  <c:v>-486.6</c:v>
                </c:pt>
                <c:pt idx="6205">
                  <c:v>-486.6</c:v>
                </c:pt>
                <c:pt idx="6206">
                  <c:v>-486.6</c:v>
                </c:pt>
                <c:pt idx="6207">
                  <c:v>-486.6</c:v>
                </c:pt>
                <c:pt idx="6208">
                  <c:v>-486.6</c:v>
                </c:pt>
                <c:pt idx="6209">
                  <c:v>-486.6</c:v>
                </c:pt>
                <c:pt idx="6210">
                  <c:v>-486.6</c:v>
                </c:pt>
                <c:pt idx="6211">
                  <c:v>-486.6</c:v>
                </c:pt>
                <c:pt idx="6212">
                  <c:v>-486.6</c:v>
                </c:pt>
                <c:pt idx="6213">
                  <c:v>-486.6</c:v>
                </c:pt>
                <c:pt idx="6214">
                  <c:v>-486.6</c:v>
                </c:pt>
                <c:pt idx="6215">
                  <c:v>-486.6</c:v>
                </c:pt>
                <c:pt idx="6216">
                  <c:v>-486.6</c:v>
                </c:pt>
                <c:pt idx="6217">
                  <c:v>-486.6</c:v>
                </c:pt>
                <c:pt idx="6218">
                  <c:v>-486.6</c:v>
                </c:pt>
                <c:pt idx="6219">
                  <c:v>-486.6</c:v>
                </c:pt>
                <c:pt idx="6220">
                  <c:v>-486.6</c:v>
                </c:pt>
                <c:pt idx="6221">
                  <c:v>-486.6</c:v>
                </c:pt>
                <c:pt idx="6222">
                  <c:v>-486.6</c:v>
                </c:pt>
                <c:pt idx="6223">
                  <c:v>-486.6</c:v>
                </c:pt>
                <c:pt idx="6224">
                  <c:v>-486.6</c:v>
                </c:pt>
                <c:pt idx="6225">
                  <c:v>-486.6</c:v>
                </c:pt>
                <c:pt idx="6226">
                  <c:v>-486.6</c:v>
                </c:pt>
                <c:pt idx="6227">
                  <c:v>-486.6</c:v>
                </c:pt>
                <c:pt idx="6228">
                  <c:v>-486.6</c:v>
                </c:pt>
                <c:pt idx="6229">
                  <c:v>-486.6</c:v>
                </c:pt>
                <c:pt idx="6230">
                  <c:v>-486.6</c:v>
                </c:pt>
                <c:pt idx="6231">
                  <c:v>-486.6</c:v>
                </c:pt>
                <c:pt idx="6232">
                  <c:v>-486.6</c:v>
                </c:pt>
                <c:pt idx="6233">
                  <c:v>-486.6</c:v>
                </c:pt>
                <c:pt idx="6234">
                  <c:v>-486.6</c:v>
                </c:pt>
                <c:pt idx="6235">
                  <c:v>-486.6</c:v>
                </c:pt>
                <c:pt idx="6236">
                  <c:v>-486.6</c:v>
                </c:pt>
                <c:pt idx="6237">
                  <c:v>-486.6</c:v>
                </c:pt>
                <c:pt idx="6238">
                  <c:v>-486.6</c:v>
                </c:pt>
                <c:pt idx="6239">
                  <c:v>-486.6</c:v>
                </c:pt>
                <c:pt idx="6240">
                  <c:v>-486.6</c:v>
                </c:pt>
                <c:pt idx="6241">
                  <c:v>-486.6</c:v>
                </c:pt>
                <c:pt idx="6242">
                  <c:v>-486.6</c:v>
                </c:pt>
                <c:pt idx="6243">
                  <c:v>-486.6</c:v>
                </c:pt>
                <c:pt idx="6244">
                  <c:v>-486.6</c:v>
                </c:pt>
                <c:pt idx="6245">
                  <c:v>-486.6</c:v>
                </c:pt>
                <c:pt idx="6246">
                  <c:v>-486.6</c:v>
                </c:pt>
                <c:pt idx="6247">
                  <c:v>-486.6</c:v>
                </c:pt>
                <c:pt idx="6248">
                  <c:v>-486.6</c:v>
                </c:pt>
                <c:pt idx="6249">
                  <c:v>-486.6</c:v>
                </c:pt>
                <c:pt idx="6250">
                  <c:v>-486.6</c:v>
                </c:pt>
                <c:pt idx="6251">
                  <c:v>-486.6</c:v>
                </c:pt>
                <c:pt idx="6252">
                  <c:v>-486.6</c:v>
                </c:pt>
                <c:pt idx="6253">
                  <c:v>-486.6</c:v>
                </c:pt>
                <c:pt idx="6254">
                  <c:v>-486.6</c:v>
                </c:pt>
                <c:pt idx="6255">
                  <c:v>-486.6</c:v>
                </c:pt>
                <c:pt idx="6256">
                  <c:v>-486.6</c:v>
                </c:pt>
                <c:pt idx="6257">
                  <c:v>-486.6</c:v>
                </c:pt>
                <c:pt idx="6258">
                  <c:v>-486.6</c:v>
                </c:pt>
                <c:pt idx="6259">
                  <c:v>-486.6</c:v>
                </c:pt>
                <c:pt idx="6260">
                  <c:v>-486.6</c:v>
                </c:pt>
                <c:pt idx="6261">
                  <c:v>-486.6</c:v>
                </c:pt>
                <c:pt idx="6262">
                  <c:v>-486.6</c:v>
                </c:pt>
                <c:pt idx="6263">
                  <c:v>-486.6</c:v>
                </c:pt>
                <c:pt idx="6264">
                  <c:v>-486.6</c:v>
                </c:pt>
                <c:pt idx="6265">
                  <c:v>-486.6</c:v>
                </c:pt>
                <c:pt idx="6266">
                  <c:v>-486.6</c:v>
                </c:pt>
                <c:pt idx="6267">
                  <c:v>-486.6</c:v>
                </c:pt>
                <c:pt idx="6268">
                  <c:v>-486.6</c:v>
                </c:pt>
                <c:pt idx="6269">
                  <c:v>-486.6</c:v>
                </c:pt>
                <c:pt idx="6270">
                  <c:v>-486.6</c:v>
                </c:pt>
                <c:pt idx="6271">
                  <c:v>-486.6</c:v>
                </c:pt>
                <c:pt idx="6272">
                  <c:v>-486.6</c:v>
                </c:pt>
                <c:pt idx="6273">
                  <c:v>-486.6</c:v>
                </c:pt>
                <c:pt idx="6274">
                  <c:v>-486.6</c:v>
                </c:pt>
                <c:pt idx="6275">
                  <c:v>-486.6</c:v>
                </c:pt>
                <c:pt idx="6276">
                  <c:v>-486.6</c:v>
                </c:pt>
                <c:pt idx="6277">
                  <c:v>-486.6</c:v>
                </c:pt>
                <c:pt idx="6278">
                  <c:v>-486.6</c:v>
                </c:pt>
                <c:pt idx="6279">
                  <c:v>-486.6</c:v>
                </c:pt>
                <c:pt idx="6280">
                  <c:v>-486.6</c:v>
                </c:pt>
                <c:pt idx="6281">
                  <c:v>-486.6</c:v>
                </c:pt>
                <c:pt idx="6282">
                  <c:v>-486.6</c:v>
                </c:pt>
                <c:pt idx="6283">
                  <c:v>-486.6</c:v>
                </c:pt>
                <c:pt idx="6284">
                  <c:v>-486.6</c:v>
                </c:pt>
                <c:pt idx="6285">
                  <c:v>-486.6</c:v>
                </c:pt>
                <c:pt idx="6286">
                  <c:v>-486.6</c:v>
                </c:pt>
                <c:pt idx="6287">
                  <c:v>-486.6</c:v>
                </c:pt>
                <c:pt idx="6288">
                  <c:v>-486.6</c:v>
                </c:pt>
                <c:pt idx="6289">
                  <c:v>-486.6</c:v>
                </c:pt>
                <c:pt idx="6290">
                  <c:v>-486.6</c:v>
                </c:pt>
                <c:pt idx="6291">
                  <c:v>-486.6</c:v>
                </c:pt>
                <c:pt idx="6292">
                  <c:v>-486.6</c:v>
                </c:pt>
                <c:pt idx="6293">
                  <c:v>-486.6</c:v>
                </c:pt>
                <c:pt idx="6294">
                  <c:v>-486.6</c:v>
                </c:pt>
                <c:pt idx="6295">
                  <c:v>-486.6</c:v>
                </c:pt>
                <c:pt idx="6296">
                  <c:v>-486.6</c:v>
                </c:pt>
                <c:pt idx="6297">
                  <c:v>-486.6</c:v>
                </c:pt>
                <c:pt idx="6298">
                  <c:v>-486.6</c:v>
                </c:pt>
                <c:pt idx="6299">
                  <c:v>-486.6</c:v>
                </c:pt>
                <c:pt idx="6300">
                  <c:v>-486.6</c:v>
                </c:pt>
                <c:pt idx="6301">
                  <c:v>-486.6</c:v>
                </c:pt>
                <c:pt idx="6302">
                  <c:v>-486.6</c:v>
                </c:pt>
                <c:pt idx="6303">
                  <c:v>-486.6</c:v>
                </c:pt>
                <c:pt idx="6304">
                  <c:v>-486.6</c:v>
                </c:pt>
                <c:pt idx="6305">
                  <c:v>-486.6</c:v>
                </c:pt>
                <c:pt idx="6306">
                  <c:v>-486.6</c:v>
                </c:pt>
                <c:pt idx="6307">
                  <c:v>-486.6</c:v>
                </c:pt>
                <c:pt idx="6308">
                  <c:v>-486.6</c:v>
                </c:pt>
                <c:pt idx="6309">
                  <c:v>-486.6</c:v>
                </c:pt>
                <c:pt idx="6310">
                  <c:v>-486.6</c:v>
                </c:pt>
                <c:pt idx="6311">
                  <c:v>-486.6</c:v>
                </c:pt>
                <c:pt idx="6312">
                  <c:v>-486.6</c:v>
                </c:pt>
                <c:pt idx="6313">
                  <c:v>-486.6</c:v>
                </c:pt>
                <c:pt idx="6314">
                  <c:v>-486.6</c:v>
                </c:pt>
                <c:pt idx="6315">
                  <c:v>-486.6</c:v>
                </c:pt>
                <c:pt idx="6316">
                  <c:v>-486.6</c:v>
                </c:pt>
                <c:pt idx="6317">
                  <c:v>-486.6</c:v>
                </c:pt>
                <c:pt idx="6318">
                  <c:v>-486.6</c:v>
                </c:pt>
                <c:pt idx="6319">
                  <c:v>-486.6</c:v>
                </c:pt>
                <c:pt idx="6320">
                  <c:v>-486.6</c:v>
                </c:pt>
                <c:pt idx="6321">
                  <c:v>-486.6</c:v>
                </c:pt>
                <c:pt idx="6322">
                  <c:v>-486.6</c:v>
                </c:pt>
                <c:pt idx="6323">
                  <c:v>-486.6</c:v>
                </c:pt>
                <c:pt idx="6324">
                  <c:v>-486.6</c:v>
                </c:pt>
                <c:pt idx="6325">
                  <c:v>-486.6</c:v>
                </c:pt>
                <c:pt idx="6326">
                  <c:v>-486.6</c:v>
                </c:pt>
                <c:pt idx="6327">
                  <c:v>-486.6</c:v>
                </c:pt>
                <c:pt idx="6328">
                  <c:v>-486.6</c:v>
                </c:pt>
                <c:pt idx="6329">
                  <c:v>-486.6</c:v>
                </c:pt>
                <c:pt idx="6330">
                  <c:v>-486.6</c:v>
                </c:pt>
                <c:pt idx="6331">
                  <c:v>-486.6</c:v>
                </c:pt>
                <c:pt idx="6332">
                  <c:v>-486.6</c:v>
                </c:pt>
                <c:pt idx="6333">
                  <c:v>-486.6</c:v>
                </c:pt>
                <c:pt idx="6334">
                  <c:v>-486.6</c:v>
                </c:pt>
                <c:pt idx="6335">
                  <c:v>-486.6</c:v>
                </c:pt>
                <c:pt idx="6336">
                  <c:v>-486.6</c:v>
                </c:pt>
                <c:pt idx="6337">
                  <c:v>-486.6</c:v>
                </c:pt>
                <c:pt idx="6338">
                  <c:v>-486.6</c:v>
                </c:pt>
                <c:pt idx="6339">
                  <c:v>-486.6</c:v>
                </c:pt>
                <c:pt idx="6340">
                  <c:v>-486.6</c:v>
                </c:pt>
                <c:pt idx="6341">
                  <c:v>-486.6</c:v>
                </c:pt>
                <c:pt idx="6342">
                  <c:v>-486.6</c:v>
                </c:pt>
                <c:pt idx="6343">
                  <c:v>-486.6</c:v>
                </c:pt>
                <c:pt idx="6344">
                  <c:v>-486.6</c:v>
                </c:pt>
                <c:pt idx="6345">
                  <c:v>-486.6</c:v>
                </c:pt>
                <c:pt idx="6346">
                  <c:v>-486.6</c:v>
                </c:pt>
                <c:pt idx="6347">
                  <c:v>-486.6</c:v>
                </c:pt>
                <c:pt idx="6348">
                  <c:v>-486.6</c:v>
                </c:pt>
                <c:pt idx="6349">
                  <c:v>-486.6</c:v>
                </c:pt>
                <c:pt idx="6350">
                  <c:v>-486.6</c:v>
                </c:pt>
                <c:pt idx="6351">
                  <c:v>-486.6</c:v>
                </c:pt>
                <c:pt idx="6352">
                  <c:v>-486.6</c:v>
                </c:pt>
                <c:pt idx="6353">
                  <c:v>-486.6</c:v>
                </c:pt>
                <c:pt idx="6354">
                  <c:v>-486.6</c:v>
                </c:pt>
                <c:pt idx="6355">
                  <c:v>-486.6</c:v>
                </c:pt>
                <c:pt idx="6356">
                  <c:v>-486.6</c:v>
                </c:pt>
                <c:pt idx="6357">
                  <c:v>-486.6</c:v>
                </c:pt>
                <c:pt idx="6358">
                  <c:v>-486.6</c:v>
                </c:pt>
                <c:pt idx="6359">
                  <c:v>-486.6</c:v>
                </c:pt>
                <c:pt idx="6360">
                  <c:v>-486.6</c:v>
                </c:pt>
                <c:pt idx="6361">
                  <c:v>-486.6</c:v>
                </c:pt>
                <c:pt idx="6362">
                  <c:v>-486.6</c:v>
                </c:pt>
                <c:pt idx="6363">
                  <c:v>-486.6</c:v>
                </c:pt>
                <c:pt idx="6364">
                  <c:v>-486.6</c:v>
                </c:pt>
                <c:pt idx="6365">
                  <c:v>-486.6</c:v>
                </c:pt>
                <c:pt idx="6366">
                  <c:v>-486.6</c:v>
                </c:pt>
                <c:pt idx="6367">
                  <c:v>-486.6</c:v>
                </c:pt>
                <c:pt idx="6368">
                  <c:v>-486.6</c:v>
                </c:pt>
                <c:pt idx="6369">
                  <c:v>-486.6</c:v>
                </c:pt>
                <c:pt idx="6370">
                  <c:v>-486.6</c:v>
                </c:pt>
                <c:pt idx="6371">
                  <c:v>-486.6</c:v>
                </c:pt>
                <c:pt idx="6372">
                  <c:v>-486.6</c:v>
                </c:pt>
                <c:pt idx="6373">
                  <c:v>-486.6</c:v>
                </c:pt>
                <c:pt idx="6374">
                  <c:v>-486.6</c:v>
                </c:pt>
                <c:pt idx="6375">
                  <c:v>-486.6</c:v>
                </c:pt>
                <c:pt idx="6376">
                  <c:v>-486.6</c:v>
                </c:pt>
                <c:pt idx="6377">
                  <c:v>-486.6</c:v>
                </c:pt>
                <c:pt idx="6378">
                  <c:v>-486.6</c:v>
                </c:pt>
                <c:pt idx="6379">
                  <c:v>-486.6</c:v>
                </c:pt>
                <c:pt idx="6380">
                  <c:v>-486.6</c:v>
                </c:pt>
                <c:pt idx="6381">
                  <c:v>-486.6</c:v>
                </c:pt>
                <c:pt idx="6382">
                  <c:v>-486.6</c:v>
                </c:pt>
                <c:pt idx="6383">
                  <c:v>-486.6</c:v>
                </c:pt>
                <c:pt idx="6384">
                  <c:v>-486.6</c:v>
                </c:pt>
                <c:pt idx="6385">
                  <c:v>-486.6</c:v>
                </c:pt>
                <c:pt idx="6386">
                  <c:v>-486.6</c:v>
                </c:pt>
                <c:pt idx="6387">
                  <c:v>-486.6</c:v>
                </c:pt>
                <c:pt idx="6388">
                  <c:v>-486.6</c:v>
                </c:pt>
                <c:pt idx="6389">
                  <c:v>-486.6</c:v>
                </c:pt>
                <c:pt idx="6390">
                  <c:v>-486.6</c:v>
                </c:pt>
                <c:pt idx="6391">
                  <c:v>-486.6</c:v>
                </c:pt>
                <c:pt idx="6392">
                  <c:v>-486.6</c:v>
                </c:pt>
                <c:pt idx="6393">
                  <c:v>-486.6</c:v>
                </c:pt>
                <c:pt idx="6394">
                  <c:v>-486.6</c:v>
                </c:pt>
                <c:pt idx="6395">
                  <c:v>-486.6</c:v>
                </c:pt>
                <c:pt idx="6396">
                  <c:v>-486.6</c:v>
                </c:pt>
                <c:pt idx="6397">
                  <c:v>-486.6</c:v>
                </c:pt>
                <c:pt idx="6398">
                  <c:v>-486.6</c:v>
                </c:pt>
                <c:pt idx="6399">
                  <c:v>-486.6</c:v>
                </c:pt>
                <c:pt idx="6400">
                  <c:v>-486.6</c:v>
                </c:pt>
                <c:pt idx="6401">
                  <c:v>-486.6</c:v>
                </c:pt>
                <c:pt idx="6402">
                  <c:v>-486.6</c:v>
                </c:pt>
                <c:pt idx="6403">
                  <c:v>-486.6</c:v>
                </c:pt>
                <c:pt idx="6404">
                  <c:v>-486.6</c:v>
                </c:pt>
                <c:pt idx="6405">
                  <c:v>-486.6</c:v>
                </c:pt>
                <c:pt idx="6406">
                  <c:v>-486.6</c:v>
                </c:pt>
                <c:pt idx="6407">
                  <c:v>-486.6</c:v>
                </c:pt>
                <c:pt idx="6408">
                  <c:v>-486.6</c:v>
                </c:pt>
                <c:pt idx="6409">
                  <c:v>-486.6</c:v>
                </c:pt>
                <c:pt idx="6410">
                  <c:v>-486.6</c:v>
                </c:pt>
                <c:pt idx="6411">
                  <c:v>-486.6</c:v>
                </c:pt>
                <c:pt idx="6412">
                  <c:v>-486.6</c:v>
                </c:pt>
                <c:pt idx="6413">
                  <c:v>-486.6</c:v>
                </c:pt>
                <c:pt idx="6414">
                  <c:v>-486.6</c:v>
                </c:pt>
                <c:pt idx="6415">
                  <c:v>-486.6</c:v>
                </c:pt>
                <c:pt idx="6416">
                  <c:v>-486.6</c:v>
                </c:pt>
                <c:pt idx="6417">
                  <c:v>-486.6</c:v>
                </c:pt>
                <c:pt idx="6418">
                  <c:v>-486.6</c:v>
                </c:pt>
                <c:pt idx="6419">
                  <c:v>-486.6</c:v>
                </c:pt>
                <c:pt idx="6420">
                  <c:v>-486.6</c:v>
                </c:pt>
                <c:pt idx="6421">
                  <c:v>-486.6</c:v>
                </c:pt>
                <c:pt idx="6422">
                  <c:v>-486.6</c:v>
                </c:pt>
                <c:pt idx="6423">
                  <c:v>-486.6</c:v>
                </c:pt>
                <c:pt idx="6424">
                  <c:v>-486.6</c:v>
                </c:pt>
                <c:pt idx="6425">
                  <c:v>-486.6</c:v>
                </c:pt>
                <c:pt idx="6426">
                  <c:v>-486.6</c:v>
                </c:pt>
                <c:pt idx="6427">
                  <c:v>-486.6</c:v>
                </c:pt>
                <c:pt idx="6428">
                  <c:v>-486.6</c:v>
                </c:pt>
                <c:pt idx="6429">
                  <c:v>-486.6</c:v>
                </c:pt>
                <c:pt idx="6430">
                  <c:v>-486.6</c:v>
                </c:pt>
                <c:pt idx="6431">
                  <c:v>-486.6</c:v>
                </c:pt>
                <c:pt idx="6432">
                  <c:v>-486.6</c:v>
                </c:pt>
                <c:pt idx="6433">
                  <c:v>-486.6</c:v>
                </c:pt>
                <c:pt idx="6434">
                  <c:v>-486.6</c:v>
                </c:pt>
                <c:pt idx="6435">
                  <c:v>-486.6</c:v>
                </c:pt>
                <c:pt idx="6436">
                  <c:v>-486.6</c:v>
                </c:pt>
                <c:pt idx="6437">
                  <c:v>-486.6</c:v>
                </c:pt>
                <c:pt idx="6438">
                  <c:v>-486.6</c:v>
                </c:pt>
                <c:pt idx="6439">
                  <c:v>-486.6</c:v>
                </c:pt>
                <c:pt idx="6440">
                  <c:v>-486.6</c:v>
                </c:pt>
                <c:pt idx="6441">
                  <c:v>-486.6</c:v>
                </c:pt>
                <c:pt idx="6442">
                  <c:v>-486.6</c:v>
                </c:pt>
                <c:pt idx="6443">
                  <c:v>-486.6</c:v>
                </c:pt>
                <c:pt idx="6444">
                  <c:v>-486.6</c:v>
                </c:pt>
                <c:pt idx="6445">
                  <c:v>-486.6</c:v>
                </c:pt>
                <c:pt idx="6446">
                  <c:v>-486.6</c:v>
                </c:pt>
                <c:pt idx="6447">
                  <c:v>-486.6</c:v>
                </c:pt>
                <c:pt idx="6448">
                  <c:v>-486.6</c:v>
                </c:pt>
                <c:pt idx="6449">
                  <c:v>-486.6</c:v>
                </c:pt>
                <c:pt idx="6450">
                  <c:v>-486.6</c:v>
                </c:pt>
                <c:pt idx="6451">
                  <c:v>-486.6</c:v>
                </c:pt>
                <c:pt idx="6452">
                  <c:v>-486.6</c:v>
                </c:pt>
                <c:pt idx="6453">
                  <c:v>-486.6</c:v>
                </c:pt>
                <c:pt idx="6454">
                  <c:v>-486.6</c:v>
                </c:pt>
                <c:pt idx="6455">
                  <c:v>-486.7</c:v>
                </c:pt>
                <c:pt idx="6456">
                  <c:v>-486.9</c:v>
                </c:pt>
                <c:pt idx="6457">
                  <c:v>-487</c:v>
                </c:pt>
                <c:pt idx="6458">
                  <c:v>-487</c:v>
                </c:pt>
                <c:pt idx="6459">
                  <c:v>-487</c:v>
                </c:pt>
                <c:pt idx="6460">
                  <c:v>-487</c:v>
                </c:pt>
                <c:pt idx="6461">
                  <c:v>-487</c:v>
                </c:pt>
                <c:pt idx="6462">
                  <c:v>-487</c:v>
                </c:pt>
                <c:pt idx="6463">
                  <c:v>-487</c:v>
                </c:pt>
                <c:pt idx="6464">
                  <c:v>-487</c:v>
                </c:pt>
                <c:pt idx="6465">
                  <c:v>-487</c:v>
                </c:pt>
                <c:pt idx="6466">
                  <c:v>-487</c:v>
                </c:pt>
                <c:pt idx="6467">
                  <c:v>-487</c:v>
                </c:pt>
                <c:pt idx="6468">
                  <c:v>-487</c:v>
                </c:pt>
                <c:pt idx="6469">
                  <c:v>-487</c:v>
                </c:pt>
                <c:pt idx="6470">
                  <c:v>-487</c:v>
                </c:pt>
                <c:pt idx="6471">
                  <c:v>-487</c:v>
                </c:pt>
                <c:pt idx="6472">
                  <c:v>-487</c:v>
                </c:pt>
                <c:pt idx="6473">
                  <c:v>-487</c:v>
                </c:pt>
                <c:pt idx="6474">
                  <c:v>-487</c:v>
                </c:pt>
                <c:pt idx="6475">
                  <c:v>-487</c:v>
                </c:pt>
                <c:pt idx="6476">
                  <c:v>-487</c:v>
                </c:pt>
                <c:pt idx="6477">
                  <c:v>-487</c:v>
                </c:pt>
                <c:pt idx="6478">
                  <c:v>-487</c:v>
                </c:pt>
                <c:pt idx="6479">
                  <c:v>-487</c:v>
                </c:pt>
                <c:pt idx="6480">
                  <c:v>-487</c:v>
                </c:pt>
                <c:pt idx="6481">
                  <c:v>-487</c:v>
                </c:pt>
                <c:pt idx="6482">
                  <c:v>-487</c:v>
                </c:pt>
                <c:pt idx="6483">
                  <c:v>-487</c:v>
                </c:pt>
                <c:pt idx="6484">
                  <c:v>-487</c:v>
                </c:pt>
                <c:pt idx="6485">
                  <c:v>-487</c:v>
                </c:pt>
                <c:pt idx="6486">
                  <c:v>-487</c:v>
                </c:pt>
                <c:pt idx="6487">
                  <c:v>-487</c:v>
                </c:pt>
                <c:pt idx="6488">
                  <c:v>-487</c:v>
                </c:pt>
                <c:pt idx="6489">
                  <c:v>-487</c:v>
                </c:pt>
                <c:pt idx="6490">
                  <c:v>-487</c:v>
                </c:pt>
                <c:pt idx="6491">
                  <c:v>-487</c:v>
                </c:pt>
                <c:pt idx="6492">
                  <c:v>-487</c:v>
                </c:pt>
                <c:pt idx="6493">
                  <c:v>-487</c:v>
                </c:pt>
                <c:pt idx="6494">
                  <c:v>-487</c:v>
                </c:pt>
                <c:pt idx="6495">
                  <c:v>-487</c:v>
                </c:pt>
                <c:pt idx="6496">
                  <c:v>-487</c:v>
                </c:pt>
                <c:pt idx="6497">
                  <c:v>-487</c:v>
                </c:pt>
                <c:pt idx="6498">
                  <c:v>-487</c:v>
                </c:pt>
                <c:pt idx="6499">
                  <c:v>-487</c:v>
                </c:pt>
                <c:pt idx="6500">
                  <c:v>-487</c:v>
                </c:pt>
                <c:pt idx="6501">
                  <c:v>-487</c:v>
                </c:pt>
                <c:pt idx="6502">
                  <c:v>-487</c:v>
                </c:pt>
                <c:pt idx="6503">
                  <c:v>-487</c:v>
                </c:pt>
                <c:pt idx="6504">
                  <c:v>-487</c:v>
                </c:pt>
                <c:pt idx="6505">
                  <c:v>-487</c:v>
                </c:pt>
                <c:pt idx="6506">
                  <c:v>-487</c:v>
                </c:pt>
                <c:pt idx="6507">
                  <c:v>-487</c:v>
                </c:pt>
                <c:pt idx="6508">
                  <c:v>-487</c:v>
                </c:pt>
                <c:pt idx="6509">
                  <c:v>-487</c:v>
                </c:pt>
                <c:pt idx="6510">
                  <c:v>-487</c:v>
                </c:pt>
                <c:pt idx="6511">
                  <c:v>-487</c:v>
                </c:pt>
                <c:pt idx="6512">
                  <c:v>-487</c:v>
                </c:pt>
                <c:pt idx="6513">
                  <c:v>-487</c:v>
                </c:pt>
                <c:pt idx="6514">
                  <c:v>-487</c:v>
                </c:pt>
                <c:pt idx="6515">
                  <c:v>-487</c:v>
                </c:pt>
                <c:pt idx="6516">
                  <c:v>-487</c:v>
                </c:pt>
                <c:pt idx="6517">
                  <c:v>-487</c:v>
                </c:pt>
                <c:pt idx="6518">
                  <c:v>-487</c:v>
                </c:pt>
                <c:pt idx="6519">
                  <c:v>-487</c:v>
                </c:pt>
                <c:pt idx="6520">
                  <c:v>-487</c:v>
                </c:pt>
                <c:pt idx="6521">
                  <c:v>-487</c:v>
                </c:pt>
                <c:pt idx="6522">
                  <c:v>-487</c:v>
                </c:pt>
                <c:pt idx="6523">
                  <c:v>-487</c:v>
                </c:pt>
                <c:pt idx="6524">
                  <c:v>-487</c:v>
                </c:pt>
                <c:pt idx="6525">
                  <c:v>-487</c:v>
                </c:pt>
                <c:pt idx="6526">
                  <c:v>-487</c:v>
                </c:pt>
                <c:pt idx="6527">
                  <c:v>-487</c:v>
                </c:pt>
                <c:pt idx="6528">
                  <c:v>-487</c:v>
                </c:pt>
                <c:pt idx="6529">
                  <c:v>-487</c:v>
                </c:pt>
                <c:pt idx="6530">
                  <c:v>-487</c:v>
                </c:pt>
                <c:pt idx="6531">
                  <c:v>-487</c:v>
                </c:pt>
                <c:pt idx="6532">
                  <c:v>-487</c:v>
                </c:pt>
                <c:pt idx="6533">
                  <c:v>-487</c:v>
                </c:pt>
                <c:pt idx="6534">
                  <c:v>-487</c:v>
                </c:pt>
                <c:pt idx="6535">
                  <c:v>-487</c:v>
                </c:pt>
                <c:pt idx="6536">
                  <c:v>-487</c:v>
                </c:pt>
                <c:pt idx="6537">
                  <c:v>-487</c:v>
                </c:pt>
                <c:pt idx="6538">
                  <c:v>-487</c:v>
                </c:pt>
                <c:pt idx="6539">
                  <c:v>-487</c:v>
                </c:pt>
                <c:pt idx="6540">
                  <c:v>-487</c:v>
                </c:pt>
                <c:pt idx="6541">
                  <c:v>-487</c:v>
                </c:pt>
                <c:pt idx="6542">
                  <c:v>-487</c:v>
                </c:pt>
                <c:pt idx="6543">
                  <c:v>-487</c:v>
                </c:pt>
                <c:pt idx="6544">
                  <c:v>-487</c:v>
                </c:pt>
                <c:pt idx="6545">
                  <c:v>-487</c:v>
                </c:pt>
                <c:pt idx="6546">
                  <c:v>-487</c:v>
                </c:pt>
                <c:pt idx="6547">
                  <c:v>-487</c:v>
                </c:pt>
                <c:pt idx="6548">
                  <c:v>-487</c:v>
                </c:pt>
                <c:pt idx="6549">
                  <c:v>-487</c:v>
                </c:pt>
                <c:pt idx="6550">
                  <c:v>-487</c:v>
                </c:pt>
                <c:pt idx="6551">
                  <c:v>-487</c:v>
                </c:pt>
                <c:pt idx="6552">
                  <c:v>-487</c:v>
                </c:pt>
                <c:pt idx="6553">
                  <c:v>-487</c:v>
                </c:pt>
                <c:pt idx="6554">
                  <c:v>-487</c:v>
                </c:pt>
                <c:pt idx="6555">
                  <c:v>-487</c:v>
                </c:pt>
                <c:pt idx="6556">
                  <c:v>-487</c:v>
                </c:pt>
                <c:pt idx="6557">
                  <c:v>-487</c:v>
                </c:pt>
                <c:pt idx="6558">
                  <c:v>-487</c:v>
                </c:pt>
                <c:pt idx="6559">
                  <c:v>-487</c:v>
                </c:pt>
                <c:pt idx="6560">
                  <c:v>-487</c:v>
                </c:pt>
                <c:pt idx="6561">
                  <c:v>-487</c:v>
                </c:pt>
                <c:pt idx="6562">
                  <c:v>-487</c:v>
                </c:pt>
                <c:pt idx="6563">
                  <c:v>-487</c:v>
                </c:pt>
                <c:pt idx="6564">
                  <c:v>-487</c:v>
                </c:pt>
                <c:pt idx="6565">
                  <c:v>-487</c:v>
                </c:pt>
                <c:pt idx="6566">
                  <c:v>-487</c:v>
                </c:pt>
                <c:pt idx="6567">
                  <c:v>-487</c:v>
                </c:pt>
                <c:pt idx="6568">
                  <c:v>-487</c:v>
                </c:pt>
                <c:pt idx="6569">
                  <c:v>-487</c:v>
                </c:pt>
                <c:pt idx="6570">
                  <c:v>-487</c:v>
                </c:pt>
                <c:pt idx="6571">
                  <c:v>-487</c:v>
                </c:pt>
                <c:pt idx="6572">
                  <c:v>-487</c:v>
                </c:pt>
                <c:pt idx="6573">
                  <c:v>-487</c:v>
                </c:pt>
                <c:pt idx="6574">
                  <c:v>-487</c:v>
                </c:pt>
                <c:pt idx="6575">
                  <c:v>-487</c:v>
                </c:pt>
                <c:pt idx="6576">
                  <c:v>-487</c:v>
                </c:pt>
                <c:pt idx="6577">
                  <c:v>-487</c:v>
                </c:pt>
                <c:pt idx="6578">
                  <c:v>-487</c:v>
                </c:pt>
                <c:pt idx="6579">
                  <c:v>-487</c:v>
                </c:pt>
                <c:pt idx="6580">
                  <c:v>-487</c:v>
                </c:pt>
                <c:pt idx="6581">
                  <c:v>-487</c:v>
                </c:pt>
                <c:pt idx="6582">
                  <c:v>-487</c:v>
                </c:pt>
                <c:pt idx="6583">
                  <c:v>-487</c:v>
                </c:pt>
                <c:pt idx="6584">
                  <c:v>-487</c:v>
                </c:pt>
                <c:pt idx="6585">
                  <c:v>-487</c:v>
                </c:pt>
                <c:pt idx="6586">
                  <c:v>-487</c:v>
                </c:pt>
                <c:pt idx="6587">
                  <c:v>-487</c:v>
                </c:pt>
                <c:pt idx="6588">
                  <c:v>-487</c:v>
                </c:pt>
                <c:pt idx="6589">
                  <c:v>-487</c:v>
                </c:pt>
                <c:pt idx="6590">
                  <c:v>-487</c:v>
                </c:pt>
                <c:pt idx="6591">
                  <c:v>-487</c:v>
                </c:pt>
                <c:pt idx="6592">
                  <c:v>-487</c:v>
                </c:pt>
                <c:pt idx="6593">
                  <c:v>-487</c:v>
                </c:pt>
                <c:pt idx="6594">
                  <c:v>-487</c:v>
                </c:pt>
                <c:pt idx="6595">
                  <c:v>-487</c:v>
                </c:pt>
                <c:pt idx="6596">
                  <c:v>-487</c:v>
                </c:pt>
                <c:pt idx="6597">
                  <c:v>-487</c:v>
                </c:pt>
                <c:pt idx="6598">
                  <c:v>-487</c:v>
                </c:pt>
                <c:pt idx="6599">
                  <c:v>-487</c:v>
                </c:pt>
                <c:pt idx="6600">
                  <c:v>-487</c:v>
                </c:pt>
                <c:pt idx="6601">
                  <c:v>-487</c:v>
                </c:pt>
                <c:pt idx="6602">
                  <c:v>-487</c:v>
                </c:pt>
                <c:pt idx="6603">
                  <c:v>-487</c:v>
                </c:pt>
                <c:pt idx="6604">
                  <c:v>-487</c:v>
                </c:pt>
                <c:pt idx="6605">
                  <c:v>-487</c:v>
                </c:pt>
                <c:pt idx="6606">
                  <c:v>-487</c:v>
                </c:pt>
                <c:pt idx="6607">
                  <c:v>-487</c:v>
                </c:pt>
                <c:pt idx="6608">
                  <c:v>-487</c:v>
                </c:pt>
                <c:pt idx="6609">
                  <c:v>-487</c:v>
                </c:pt>
                <c:pt idx="6610">
                  <c:v>-487</c:v>
                </c:pt>
                <c:pt idx="6611">
                  <c:v>-487</c:v>
                </c:pt>
                <c:pt idx="6612">
                  <c:v>-487</c:v>
                </c:pt>
                <c:pt idx="6613">
                  <c:v>-487</c:v>
                </c:pt>
                <c:pt idx="6614">
                  <c:v>-487</c:v>
                </c:pt>
                <c:pt idx="6615">
                  <c:v>-487</c:v>
                </c:pt>
                <c:pt idx="6616">
                  <c:v>-487</c:v>
                </c:pt>
                <c:pt idx="6617">
                  <c:v>-487</c:v>
                </c:pt>
                <c:pt idx="6618">
                  <c:v>-487</c:v>
                </c:pt>
                <c:pt idx="6619">
                  <c:v>-487</c:v>
                </c:pt>
                <c:pt idx="6620">
                  <c:v>-487</c:v>
                </c:pt>
                <c:pt idx="6621">
                  <c:v>-487</c:v>
                </c:pt>
                <c:pt idx="6622">
                  <c:v>-487</c:v>
                </c:pt>
                <c:pt idx="6623">
                  <c:v>-487</c:v>
                </c:pt>
                <c:pt idx="6624">
                  <c:v>-487</c:v>
                </c:pt>
                <c:pt idx="6625">
                  <c:v>-487</c:v>
                </c:pt>
                <c:pt idx="6626">
                  <c:v>-487</c:v>
                </c:pt>
                <c:pt idx="6627">
                  <c:v>-487</c:v>
                </c:pt>
                <c:pt idx="6628">
                  <c:v>-487</c:v>
                </c:pt>
                <c:pt idx="6629">
                  <c:v>-487</c:v>
                </c:pt>
                <c:pt idx="6630">
                  <c:v>-487</c:v>
                </c:pt>
                <c:pt idx="6631">
                  <c:v>-487</c:v>
                </c:pt>
                <c:pt idx="6632">
                  <c:v>-487</c:v>
                </c:pt>
                <c:pt idx="6633">
                  <c:v>-487</c:v>
                </c:pt>
                <c:pt idx="6634">
                  <c:v>-487</c:v>
                </c:pt>
                <c:pt idx="6635">
                  <c:v>-487</c:v>
                </c:pt>
                <c:pt idx="6636">
                  <c:v>-487</c:v>
                </c:pt>
                <c:pt idx="6637">
                  <c:v>-487</c:v>
                </c:pt>
                <c:pt idx="6638">
                  <c:v>-487</c:v>
                </c:pt>
                <c:pt idx="6639">
                  <c:v>-487</c:v>
                </c:pt>
                <c:pt idx="6640">
                  <c:v>-487</c:v>
                </c:pt>
                <c:pt idx="6641">
                  <c:v>-487</c:v>
                </c:pt>
                <c:pt idx="6642">
                  <c:v>-487</c:v>
                </c:pt>
                <c:pt idx="6643">
                  <c:v>-487</c:v>
                </c:pt>
                <c:pt idx="6644">
                  <c:v>-487</c:v>
                </c:pt>
                <c:pt idx="6645">
                  <c:v>-487</c:v>
                </c:pt>
                <c:pt idx="6646">
                  <c:v>-487</c:v>
                </c:pt>
                <c:pt idx="6647">
                  <c:v>-487</c:v>
                </c:pt>
                <c:pt idx="6648">
                  <c:v>-487</c:v>
                </c:pt>
                <c:pt idx="6649">
                  <c:v>-487</c:v>
                </c:pt>
                <c:pt idx="6650">
                  <c:v>-487</c:v>
                </c:pt>
                <c:pt idx="6651">
                  <c:v>-487</c:v>
                </c:pt>
                <c:pt idx="6652">
                  <c:v>-487</c:v>
                </c:pt>
                <c:pt idx="6653">
                  <c:v>-487</c:v>
                </c:pt>
                <c:pt idx="6654">
                  <c:v>-487</c:v>
                </c:pt>
                <c:pt idx="6655">
                  <c:v>-487</c:v>
                </c:pt>
                <c:pt idx="6656">
                  <c:v>-487</c:v>
                </c:pt>
                <c:pt idx="6657">
                  <c:v>-487</c:v>
                </c:pt>
                <c:pt idx="6658">
                  <c:v>-487</c:v>
                </c:pt>
                <c:pt idx="6659">
                  <c:v>-487</c:v>
                </c:pt>
                <c:pt idx="6660">
                  <c:v>-487</c:v>
                </c:pt>
                <c:pt idx="6661">
                  <c:v>-487</c:v>
                </c:pt>
                <c:pt idx="6662">
                  <c:v>-487</c:v>
                </c:pt>
                <c:pt idx="6663">
                  <c:v>-487</c:v>
                </c:pt>
                <c:pt idx="6664">
                  <c:v>-487</c:v>
                </c:pt>
                <c:pt idx="6665">
                  <c:v>-487</c:v>
                </c:pt>
                <c:pt idx="6666">
                  <c:v>-487</c:v>
                </c:pt>
                <c:pt idx="6667">
                  <c:v>-487</c:v>
                </c:pt>
                <c:pt idx="6668">
                  <c:v>-487</c:v>
                </c:pt>
                <c:pt idx="6669">
                  <c:v>-487</c:v>
                </c:pt>
                <c:pt idx="6670">
                  <c:v>-487</c:v>
                </c:pt>
                <c:pt idx="6671">
                  <c:v>-487</c:v>
                </c:pt>
                <c:pt idx="6672">
                  <c:v>-487</c:v>
                </c:pt>
                <c:pt idx="6673">
                  <c:v>-487</c:v>
                </c:pt>
                <c:pt idx="6674">
                  <c:v>-487</c:v>
                </c:pt>
                <c:pt idx="6675">
                  <c:v>-487</c:v>
                </c:pt>
                <c:pt idx="6676">
                  <c:v>-487</c:v>
                </c:pt>
                <c:pt idx="6677">
                  <c:v>-487</c:v>
                </c:pt>
                <c:pt idx="6678">
                  <c:v>-487</c:v>
                </c:pt>
                <c:pt idx="6679">
                  <c:v>-487</c:v>
                </c:pt>
                <c:pt idx="6680">
                  <c:v>-487</c:v>
                </c:pt>
                <c:pt idx="6681">
                  <c:v>-487</c:v>
                </c:pt>
                <c:pt idx="6682">
                  <c:v>-487</c:v>
                </c:pt>
                <c:pt idx="6683">
                  <c:v>-487</c:v>
                </c:pt>
                <c:pt idx="6684">
                  <c:v>-487</c:v>
                </c:pt>
                <c:pt idx="6685">
                  <c:v>-487</c:v>
                </c:pt>
                <c:pt idx="6686">
                  <c:v>-487</c:v>
                </c:pt>
                <c:pt idx="6687">
                  <c:v>-487</c:v>
                </c:pt>
                <c:pt idx="6688">
                  <c:v>-487</c:v>
                </c:pt>
                <c:pt idx="6689">
                  <c:v>-487</c:v>
                </c:pt>
                <c:pt idx="6690">
                  <c:v>-487</c:v>
                </c:pt>
                <c:pt idx="6691">
                  <c:v>-487</c:v>
                </c:pt>
                <c:pt idx="6692">
                  <c:v>-487</c:v>
                </c:pt>
                <c:pt idx="6693">
                  <c:v>-487</c:v>
                </c:pt>
                <c:pt idx="6694">
                  <c:v>-487</c:v>
                </c:pt>
                <c:pt idx="6695">
                  <c:v>-487</c:v>
                </c:pt>
                <c:pt idx="6696">
                  <c:v>-487</c:v>
                </c:pt>
                <c:pt idx="6697">
                  <c:v>-487</c:v>
                </c:pt>
                <c:pt idx="6698">
                  <c:v>-487</c:v>
                </c:pt>
                <c:pt idx="6699">
                  <c:v>-487</c:v>
                </c:pt>
                <c:pt idx="6700">
                  <c:v>-487</c:v>
                </c:pt>
                <c:pt idx="6701">
                  <c:v>-487</c:v>
                </c:pt>
                <c:pt idx="6702">
                  <c:v>-487</c:v>
                </c:pt>
                <c:pt idx="6703">
                  <c:v>-487</c:v>
                </c:pt>
                <c:pt idx="6704">
                  <c:v>-487</c:v>
                </c:pt>
                <c:pt idx="6705">
                  <c:v>-487</c:v>
                </c:pt>
                <c:pt idx="6706">
                  <c:v>-487</c:v>
                </c:pt>
                <c:pt idx="6707">
                  <c:v>-487</c:v>
                </c:pt>
                <c:pt idx="6708">
                  <c:v>-487</c:v>
                </c:pt>
                <c:pt idx="6709">
                  <c:v>-487</c:v>
                </c:pt>
                <c:pt idx="6710">
                  <c:v>-487</c:v>
                </c:pt>
                <c:pt idx="6711">
                  <c:v>-487</c:v>
                </c:pt>
                <c:pt idx="6712">
                  <c:v>-487</c:v>
                </c:pt>
                <c:pt idx="6713">
                  <c:v>-487</c:v>
                </c:pt>
                <c:pt idx="6714">
                  <c:v>-487</c:v>
                </c:pt>
                <c:pt idx="6715">
                  <c:v>-487</c:v>
                </c:pt>
                <c:pt idx="6716">
                  <c:v>-487</c:v>
                </c:pt>
                <c:pt idx="6717">
                  <c:v>-487</c:v>
                </c:pt>
                <c:pt idx="6718">
                  <c:v>-487</c:v>
                </c:pt>
                <c:pt idx="6719">
                  <c:v>-487</c:v>
                </c:pt>
                <c:pt idx="6720">
                  <c:v>-487</c:v>
                </c:pt>
                <c:pt idx="6721">
                  <c:v>-487</c:v>
                </c:pt>
                <c:pt idx="6722">
                  <c:v>-487</c:v>
                </c:pt>
                <c:pt idx="6723">
                  <c:v>-487</c:v>
                </c:pt>
                <c:pt idx="6724">
                  <c:v>-487</c:v>
                </c:pt>
                <c:pt idx="6725">
                  <c:v>-487</c:v>
                </c:pt>
                <c:pt idx="6726">
                  <c:v>-487</c:v>
                </c:pt>
                <c:pt idx="6727">
                  <c:v>-487</c:v>
                </c:pt>
                <c:pt idx="6728">
                  <c:v>-487</c:v>
                </c:pt>
                <c:pt idx="6729">
                  <c:v>-487</c:v>
                </c:pt>
                <c:pt idx="6730">
                  <c:v>-487</c:v>
                </c:pt>
                <c:pt idx="6731">
                  <c:v>-487</c:v>
                </c:pt>
                <c:pt idx="6732">
                  <c:v>-487</c:v>
                </c:pt>
                <c:pt idx="6733">
                  <c:v>-487</c:v>
                </c:pt>
                <c:pt idx="6734">
                  <c:v>-487</c:v>
                </c:pt>
                <c:pt idx="6735">
                  <c:v>-487</c:v>
                </c:pt>
                <c:pt idx="6736">
                  <c:v>-487</c:v>
                </c:pt>
                <c:pt idx="6737">
                  <c:v>-487</c:v>
                </c:pt>
                <c:pt idx="6738">
                  <c:v>-487</c:v>
                </c:pt>
                <c:pt idx="6739">
                  <c:v>-487</c:v>
                </c:pt>
                <c:pt idx="6740">
                  <c:v>-487</c:v>
                </c:pt>
                <c:pt idx="6741">
                  <c:v>-487</c:v>
                </c:pt>
                <c:pt idx="6742">
                  <c:v>-487</c:v>
                </c:pt>
                <c:pt idx="6743">
                  <c:v>-487</c:v>
                </c:pt>
                <c:pt idx="6744">
                  <c:v>-487</c:v>
                </c:pt>
                <c:pt idx="6745">
                  <c:v>-487</c:v>
                </c:pt>
                <c:pt idx="6746">
                  <c:v>-487</c:v>
                </c:pt>
                <c:pt idx="6747">
                  <c:v>-487</c:v>
                </c:pt>
                <c:pt idx="6748">
                  <c:v>-487</c:v>
                </c:pt>
                <c:pt idx="6749">
                  <c:v>-487</c:v>
                </c:pt>
                <c:pt idx="6750">
                  <c:v>-487</c:v>
                </c:pt>
                <c:pt idx="6751">
                  <c:v>-487</c:v>
                </c:pt>
                <c:pt idx="6752">
                  <c:v>-487</c:v>
                </c:pt>
                <c:pt idx="6753">
                  <c:v>-487</c:v>
                </c:pt>
                <c:pt idx="6754">
                  <c:v>-487</c:v>
                </c:pt>
                <c:pt idx="6755">
                  <c:v>-487</c:v>
                </c:pt>
                <c:pt idx="6756">
                  <c:v>-487</c:v>
                </c:pt>
                <c:pt idx="6757">
                  <c:v>-487</c:v>
                </c:pt>
                <c:pt idx="6758">
                  <c:v>-487</c:v>
                </c:pt>
                <c:pt idx="6759">
                  <c:v>-487</c:v>
                </c:pt>
                <c:pt idx="6760">
                  <c:v>-487</c:v>
                </c:pt>
                <c:pt idx="6761">
                  <c:v>-487</c:v>
                </c:pt>
                <c:pt idx="6762">
                  <c:v>-487</c:v>
                </c:pt>
                <c:pt idx="6763">
                  <c:v>-487</c:v>
                </c:pt>
                <c:pt idx="6764">
                  <c:v>-487</c:v>
                </c:pt>
                <c:pt idx="6765">
                  <c:v>-487</c:v>
                </c:pt>
                <c:pt idx="6766">
                  <c:v>-487</c:v>
                </c:pt>
                <c:pt idx="6767">
                  <c:v>-487</c:v>
                </c:pt>
                <c:pt idx="6768">
                  <c:v>-487</c:v>
                </c:pt>
                <c:pt idx="6769">
                  <c:v>-487</c:v>
                </c:pt>
                <c:pt idx="6770">
                  <c:v>-487</c:v>
                </c:pt>
                <c:pt idx="6771">
                  <c:v>-487</c:v>
                </c:pt>
                <c:pt idx="6772">
                  <c:v>-487</c:v>
                </c:pt>
                <c:pt idx="6773">
                  <c:v>-487</c:v>
                </c:pt>
                <c:pt idx="6774">
                  <c:v>-487</c:v>
                </c:pt>
                <c:pt idx="6775">
                  <c:v>-487</c:v>
                </c:pt>
                <c:pt idx="6776">
                  <c:v>-487</c:v>
                </c:pt>
                <c:pt idx="6777">
                  <c:v>-487</c:v>
                </c:pt>
                <c:pt idx="6778">
                  <c:v>-487</c:v>
                </c:pt>
                <c:pt idx="6779">
                  <c:v>-487</c:v>
                </c:pt>
                <c:pt idx="6780">
                  <c:v>-487</c:v>
                </c:pt>
                <c:pt idx="6781">
                  <c:v>-487</c:v>
                </c:pt>
                <c:pt idx="6782">
                  <c:v>-487</c:v>
                </c:pt>
                <c:pt idx="6783">
                  <c:v>-487</c:v>
                </c:pt>
                <c:pt idx="6784">
                  <c:v>-487</c:v>
                </c:pt>
                <c:pt idx="6785">
                  <c:v>-487</c:v>
                </c:pt>
                <c:pt idx="6786">
                  <c:v>-487</c:v>
                </c:pt>
                <c:pt idx="6787">
                  <c:v>-487</c:v>
                </c:pt>
                <c:pt idx="6788">
                  <c:v>-487</c:v>
                </c:pt>
                <c:pt idx="6789">
                  <c:v>-487</c:v>
                </c:pt>
                <c:pt idx="6790">
                  <c:v>-487</c:v>
                </c:pt>
                <c:pt idx="6791">
                  <c:v>-487</c:v>
                </c:pt>
                <c:pt idx="6792">
                  <c:v>-487</c:v>
                </c:pt>
                <c:pt idx="6793">
                  <c:v>-487</c:v>
                </c:pt>
                <c:pt idx="6794">
                  <c:v>-487</c:v>
                </c:pt>
                <c:pt idx="6795">
                  <c:v>-487</c:v>
                </c:pt>
                <c:pt idx="6796">
                  <c:v>-487</c:v>
                </c:pt>
                <c:pt idx="6797">
                  <c:v>-487</c:v>
                </c:pt>
                <c:pt idx="6798">
                  <c:v>-487</c:v>
                </c:pt>
                <c:pt idx="6799">
                  <c:v>-487</c:v>
                </c:pt>
                <c:pt idx="6800">
                  <c:v>-487</c:v>
                </c:pt>
                <c:pt idx="6801">
                  <c:v>-487</c:v>
                </c:pt>
                <c:pt idx="6802">
                  <c:v>-487</c:v>
                </c:pt>
                <c:pt idx="6803">
                  <c:v>-487</c:v>
                </c:pt>
                <c:pt idx="6804">
                  <c:v>-487</c:v>
                </c:pt>
                <c:pt idx="6805">
                  <c:v>-487</c:v>
                </c:pt>
                <c:pt idx="6806">
                  <c:v>-487</c:v>
                </c:pt>
                <c:pt idx="6807">
                  <c:v>-487</c:v>
                </c:pt>
                <c:pt idx="6808">
                  <c:v>-487</c:v>
                </c:pt>
                <c:pt idx="6809">
                  <c:v>-487</c:v>
                </c:pt>
                <c:pt idx="6810">
                  <c:v>-487</c:v>
                </c:pt>
                <c:pt idx="6811">
                  <c:v>-487</c:v>
                </c:pt>
                <c:pt idx="6812">
                  <c:v>-487</c:v>
                </c:pt>
                <c:pt idx="6813">
                  <c:v>-487</c:v>
                </c:pt>
                <c:pt idx="6814">
                  <c:v>-487</c:v>
                </c:pt>
                <c:pt idx="6815">
                  <c:v>-487</c:v>
                </c:pt>
                <c:pt idx="6816">
                  <c:v>-487</c:v>
                </c:pt>
                <c:pt idx="6817">
                  <c:v>-487</c:v>
                </c:pt>
                <c:pt idx="6818">
                  <c:v>-487</c:v>
                </c:pt>
                <c:pt idx="6819">
                  <c:v>-487</c:v>
                </c:pt>
                <c:pt idx="6820">
                  <c:v>-487</c:v>
                </c:pt>
                <c:pt idx="6821">
                  <c:v>-487</c:v>
                </c:pt>
                <c:pt idx="6822">
                  <c:v>-487</c:v>
                </c:pt>
                <c:pt idx="6823">
                  <c:v>-487</c:v>
                </c:pt>
                <c:pt idx="6824">
                  <c:v>-487</c:v>
                </c:pt>
                <c:pt idx="6825">
                  <c:v>-487</c:v>
                </c:pt>
                <c:pt idx="6826">
                  <c:v>-487</c:v>
                </c:pt>
                <c:pt idx="6827">
                  <c:v>-487</c:v>
                </c:pt>
                <c:pt idx="6828">
                  <c:v>-487</c:v>
                </c:pt>
                <c:pt idx="6829">
                  <c:v>-487</c:v>
                </c:pt>
                <c:pt idx="6830">
                  <c:v>-487</c:v>
                </c:pt>
                <c:pt idx="6831">
                  <c:v>-487</c:v>
                </c:pt>
                <c:pt idx="6832">
                  <c:v>-487</c:v>
                </c:pt>
                <c:pt idx="6833">
                  <c:v>-487</c:v>
                </c:pt>
                <c:pt idx="6834">
                  <c:v>-487</c:v>
                </c:pt>
                <c:pt idx="6835">
                  <c:v>-487</c:v>
                </c:pt>
                <c:pt idx="6836">
                  <c:v>-487</c:v>
                </c:pt>
                <c:pt idx="6837">
                  <c:v>-487</c:v>
                </c:pt>
                <c:pt idx="6838">
                  <c:v>-487</c:v>
                </c:pt>
                <c:pt idx="6839">
                  <c:v>-487</c:v>
                </c:pt>
                <c:pt idx="6840">
                  <c:v>-487</c:v>
                </c:pt>
                <c:pt idx="6841">
                  <c:v>-487</c:v>
                </c:pt>
                <c:pt idx="6842">
                  <c:v>-487</c:v>
                </c:pt>
                <c:pt idx="6843">
                  <c:v>-487</c:v>
                </c:pt>
                <c:pt idx="6844">
                  <c:v>-487</c:v>
                </c:pt>
                <c:pt idx="6845">
                  <c:v>-487</c:v>
                </c:pt>
                <c:pt idx="6846">
                  <c:v>-487</c:v>
                </c:pt>
                <c:pt idx="6847">
                  <c:v>-487</c:v>
                </c:pt>
                <c:pt idx="6848">
                  <c:v>-487</c:v>
                </c:pt>
                <c:pt idx="6849">
                  <c:v>-487</c:v>
                </c:pt>
                <c:pt idx="6850">
                  <c:v>-487</c:v>
                </c:pt>
                <c:pt idx="6851">
                  <c:v>-487</c:v>
                </c:pt>
                <c:pt idx="6852">
                  <c:v>-487</c:v>
                </c:pt>
                <c:pt idx="6853">
                  <c:v>-487</c:v>
                </c:pt>
                <c:pt idx="6854">
                  <c:v>-487</c:v>
                </c:pt>
                <c:pt idx="6855">
                  <c:v>-487</c:v>
                </c:pt>
                <c:pt idx="6856">
                  <c:v>-487</c:v>
                </c:pt>
                <c:pt idx="6857">
                  <c:v>-487</c:v>
                </c:pt>
                <c:pt idx="6858">
                  <c:v>-487</c:v>
                </c:pt>
                <c:pt idx="6859">
                  <c:v>-487</c:v>
                </c:pt>
                <c:pt idx="6860">
                  <c:v>-487</c:v>
                </c:pt>
                <c:pt idx="6861">
                  <c:v>-487</c:v>
                </c:pt>
                <c:pt idx="6862">
                  <c:v>-487</c:v>
                </c:pt>
                <c:pt idx="6863">
                  <c:v>-487</c:v>
                </c:pt>
                <c:pt idx="6864">
                  <c:v>-487</c:v>
                </c:pt>
                <c:pt idx="6865">
                  <c:v>-487</c:v>
                </c:pt>
                <c:pt idx="6866">
                  <c:v>-487</c:v>
                </c:pt>
                <c:pt idx="6867">
                  <c:v>-487</c:v>
                </c:pt>
                <c:pt idx="6868">
                  <c:v>-487</c:v>
                </c:pt>
                <c:pt idx="6869">
                  <c:v>-487</c:v>
                </c:pt>
                <c:pt idx="6870">
                  <c:v>-487</c:v>
                </c:pt>
                <c:pt idx="6871">
                  <c:v>-487</c:v>
                </c:pt>
                <c:pt idx="6872">
                  <c:v>-487</c:v>
                </c:pt>
                <c:pt idx="6873">
                  <c:v>-487</c:v>
                </c:pt>
                <c:pt idx="6874">
                  <c:v>-487</c:v>
                </c:pt>
                <c:pt idx="6875">
                  <c:v>-487</c:v>
                </c:pt>
                <c:pt idx="6876">
                  <c:v>-487</c:v>
                </c:pt>
                <c:pt idx="6877">
                  <c:v>-487</c:v>
                </c:pt>
                <c:pt idx="6878">
                  <c:v>-487</c:v>
                </c:pt>
                <c:pt idx="6879">
                  <c:v>-487</c:v>
                </c:pt>
                <c:pt idx="6880">
                  <c:v>-487</c:v>
                </c:pt>
                <c:pt idx="6881">
                  <c:v>-487</c:v>
                </c:pt>
                <c:pt idx="6882">
                  <c:v>-487</c:v>
                </c:pt>
                <c:pt idx="6883">
                  <c:v>-487</c:v>
                </c:pt>
                <c:pt idx="6884">
                  <c:v>-487</c:v>
                </c:pt>
                <c:pt idx="6885">
                  <c:v>-487</c:v>
                </c:pt>
                <c:pt idx="6886">
                  <c:v>-487</c:v>
                </c:pt>
                <c:pt idx="6887">
                  <c:v>-487</c:v>
                </c:pt>
                <c:pt idx="6888">
                  <c:v>-487</c:v>
                </c:pt>
                <c:pt idx="6889">
                  <c:v>-487</c:v>
                </c:pt>
                <c:pt idx="6890">
                  <c:v>-487</c:v>
                </c:pt>
                <c:pt idx="6891">
                  <c:v>-487</c:v>
                </c:pt>
                <c:pt idx="6892">
                  <c:v>-487</c:v>
                </c:pt>
                <c:pt idx="6893">
                  <c:v>-487</c:v>
                </c:pt>
                <c:pt idx="6894">
                  <c:v>-487</c:v>
                </c:pt>
                <c:pt idx="6895">
                  <c:v>-487</c:v>
                </c:pt>
                <c:pt idx="6896">
                  <c:v>-487</c:v>
                </c:pt>
                <c:pt idx="6897">
                  <c:v>-487</c:v>
                </c:pt>
                <c:pt idx="6898">
                  <c:v>-487</c:v>
                </c:pt>
                <c:pt idx="6899">
                  <c:v>-487</c:v>
                </c:pt>
                <c:pt idx="6900">
                  <c:v>-487</c:v>
                </c:pt>
                <c:pt idx="6901">
                  <c:v>-487</c:v>
                </c:pt>
                <c:pt idx="6902">
                  <c:v>-487</c:v>
                </c:pt>
                <c:pt idx="6903">
                  <c:v>-487</c:v>
                </c:pt>
                <c:pt idx="6904">
                  <c:v>-487</c:v>
                </c:pt>
                <c:pt idx="6905">
                  <c:v>-487</c:v>
                </c:pt>
                <c:pt idx="6906">
                  <c:v>-487</c:v>
                </c:pt>
                <c:pt idx="6907">
                  <c:v>-487</c:v>
                </c:pt>
                <c:pt idx="6908">
                  <c:v>-487</c:v>
                </c:pt>
                <c:pt idx="6909">
                  <c:v>-487</c:v>
                </c:pt>
                <c:pt idx="6910">
                  <c:v>-487</c:v>
                </c:pt>
                <c:pt idx="6911">
                  <c:v>-487</c:v>
                </c:pt>
                <c:pt idx="6912">
                  <c:v>-487</c:v>
                </c:pt>
                <c:pt idx="6913">
                  <c:v>-487</c:v>
                </c:pt>
                <c:pt idx="6914">
                  <c:v>-487</c:v>
                </c:pt>
                <c:pt idx="6915">
                  <c:v>-487</c:v>
                </c:pt>
                <c:pt idx="6916">
                  <c:v>-487</c:v>
                </c:pt>
                <c:pt idx="6917">
                  <c:v>-487</c:v>
                </c:pt>
                <c:pt idx="6918">
                  <c:v>-487</c:v>
                </c:pt>
                <c:pt idx="6919">
                  <c:v>-487</c:v>
                </c:pt>
                <c:pt idx="6920">
                  <c:v>-487</c:v>
                </c:pt>
                <c:pt idx="6921">
                  <c:v>-487</c:v>
                </c:pt>
                <c:pt idx="6922">
                  <c:v>-487</c:v>
                </c:pt>
                <c:pt idx="6923">
                  <c:v>-487</c:v>
                </c:pt>
                <c:pt idx="6924">
                  <c:v>-487</c:v>
                </c:pt>
                <c:pt idx="6925">
                  <c:v>-487</c:v>
                </c:pt>
                <c:pt idx="6926">
                  <c:v>-487</c:v>
                </c:pt>
                <c:pt idx="6927">
                  <c:v>-487</c:v>
                </c:pt>
                <c:pt idx="6928">
                  <c:v>-487</c:v>
                </c:pt>
                <c:pt idx="6929">
                  <c:v>-487</c:v>
                </c:pt>
                <c:pt idx="6930">
                  <c:v>-487</c:v>
                </c:pt>
                <c:pt idx="6931">
                  <c:v>-487</c:v>
                </c:pt>
                <c:pt idx="6932">
                  <c:v>-487</c:v>
                </c:pt>
                <c:pt idx="6933">
                  <c:v>-487</c:v>
                </c:pt>
                <c:pt idx="6934">
                  <c:v>-487</c:v>
                </c:pt>
                <c:pt idx="6935">
                  <c:v>-487</c:v>
                </c:pt>
                <c:pt idx="6936">
                  <c:v>-487</c:v>
                </c:pt>
                <c:pt idx="6937">
                  <c:v>-487</c:v>
                </c:pt>
                <c:pt idx="6938">
                  <c:v>-487</c:v>
                </c:pt>
                <c:pt idx="6939">
                  <c:v>-487</c:v>
                </c:pt>
                <c:pt idx="6940">
                  <c:v>-487</c:v>
                </c:pt>
                <c:pt idx="6941">
                  <c:v>-487</c:v>
                </c:pt>
                <c:pt idx="6942">
                  <c:v>-487</c:v>
                </c:pt>
                <c:pt idx="6943">
                  <c:v>-487</c:v>
                </c:pt>
                <c:pt idx="6944">
                  <c:v>-487</c:v>
                </c:pt>
                <c:pt idx="6945">
                  <c:v>-487</c:v>
                </c:pt>
                <c:pt idx="6946">
                  <c:v>-487</c:v>
                </c:pt>
                <c:pt idx="6947">
                  <c:v>-487</c:v>
                </c:pt>
                <c:pt idx="6948">
                  <c:v>-487</c:v>
                </c:pt>
                <c:pt idx="6949">
                  <c:v>-487</c:v>
                </c:pt>
                <c:pt idx="6950">
                  <c:v>-487</c:v>
                </c:pt>
                <c:pt idx="6951">
                  <c:v>-487</c:v>
                </c:pt>
                <c:pt idx="6952">
                  <c:v>-487</c:v>
                </c:pt>
                <c:pt idx="6953">
                  <c:v>-487</c:v>
                </c:pt>
                <c:pt idx="6954">
                  <c:v>-487</c:v>
                </c:pt>
                <c:pt idx="6955">
                  <c:v>-487</c:v>
                </c:pt>
                <c:pt idx="6956">
                  <c:v>-487</c:v>
                </c:pt>
                <c:pt idx="6957">
                  <c:v>-487</c:v>
                </c:pt>
                <c:pt idx="6958">
                  <c:v>-487</c:v>
                </c:pt>
                <c:pt idx="6959">
                  <c:v>-487</c:v>
                </c:pt>
                <c:pt idx="6960">
                  <c:v>-487</c:v>
                </c:pt>
                <c:pt idx="6961">
                  <c:v>-487</c:v>
                </c:pt>
                <c:pt idx="6962">
                  <c:v>-487</c:v>
                </c:pt>
                <c:pt idx="6963">
                  <c:v>-487</c:v>
                </c:pt>
                <c:pt idx="6964">
                  <c:v>-487</c:v>
                </c:pt>
                <c:pt idx="6965">
                  <c:v>-487</c:v>
                </c:pt>
                <c:pt idx="6966">
                  <c:v>-487</c:v>
                </c:pt>
                <c:pt idx="6967">
                  <c:v>-487</c:v>
                </c:pt>
                <c:pt idx="6968">
                  <c:v>-487</c:v>
                </c:pt>
                <c:pt idx="6969">
                  <c:v>-487</c:v>
                </c:pt>
                <c:pt idx="6970">
                  <c:v>-487</c:v>
                </c:pt>
                <c:pt idx="6971">
                  <c:v>-487</c:v>
                </c:pt>
                <c:pt idx="6972">
                  <c:v>-487</c:v>
                </c:pt>
                <c:pt idx="6973">
                  <c:v>-487</c:v>
                </c:pt>
                <c:pt idx="6974">
                  <c:v>-487</c:v>
                </c:pt>
                <c:pt idx="6975">
                  <c:v>-487</c:v>
                </c:pt>
                <c:pt idx="6976">
                  <c:v>-487</c:v>
                </c:pt>
                <c:pt idx="6977">
                  <c:v>-487</c:v>
                </c:pt>
                <c:pt idx="6978">
                  <c:v>-487</c:v>
                </c:pt>
                <c:pt idx="6979">
                  <c:v>-487</c:v>
                </c:pt>
                <c:pt idx="6980">
                  <c:v>-487</c:v>
                </c:pt>
                <c:pt idx="6981">
                  <c:v>-487</c:v>
                </c:pt>
                <c:pt idx="6982">
                  <c:v>-487</c:v>
                </c:pt>
                <c:pt idx="6983">
                  <c:v>-487</c:v>
                </c:pt>
                <c:pt idx="6984">
                  <c:v>-487</c:v>
                </c:pt>
                <c:pt idx="6985">
                  <c:v>-487</c:v>
                </c:pt>
                <c:pt idx="6986">
                  <c:v>-487</c:v>
                </c:pt>
                <c:pt idx="6987">
                  <c:v>-487</c:v>
                </c:pt>
                <c:pt idx="6988">
                  <c:v>-487</c:v>
                </c:pt>
                <c:pt idx="6989">
                  <c:v>-487</c:v>
                </c:pt>
                <c:pt idx="6990">
                  <c:v>-487</c:v>
                </c:pt>
                <c:pt idx="6991">
                  <c:v>-487</c:v>
                </c:pt>
                <c:pt idx="6992">
                  <c:v>-487</c:v>
                </c:pt>
                <c:pt idx="6993">
                  <c:v>-487</c:v>
                </c:pt>
                <c:pt idx="6994">
                  <c:v>-487</c:v>
                </c:pt>
                <c:pt idx="6995">
                  <c:v>-487</c:v>
                </c:pt>
                <c:pt idx="6996">
                  <c:v>-487</c:v>
                </c:pt>
                <c:pt idx="6997">
                  <c:v>-487</c:v>
                </c:pt>
                <c:pt idx="6998">
                  <c:v>-487</c:v>
                </c:pt>
                <c:pt idx="6999">
                  <c:v>-487</c:v>
                </c:pt>
                <c:pt idx="7000">
                  <c:v>-487</c:v>
                </c:pt>
                <c:pt idx="7001">
                  <c:v>-487</c:v>
                </c:pt>
                <c:pt idx="7002">
                  <c:v>-487</c:v>
                </c:pt>
                <c:pt idx="7003">
                  <c:v>-487</c:v>
                </c:pt>
                <c:pt idx="7004">
                  <c:v>-487</c:v>
                </c:pt>
                <c:pt idx="7005">
                  <c:v>-487</c:v>
                </c:pt>
                <c:pt idx="7006">
                  <c:v>-487</c:v>
                </c:pt>
                <c:pt idx="7007">
                  <c:v>-487</c:v>
                </c:pt>
                <c:pt idx="7008">
                  <c:v>-487</c:v>
                </c:pt>
                <c:pt idx="7009">
                  <c:v>-487</c:v>
                </c:pt>
                <c:pt idx="7010">
                  <c:v>-487</c:v>
                </c:pt>
                <c:pt idx="7011">
                  <c:v>-487</c:v>
                </c:pt>
                <c:pt idx="7012">
                  <c:v>-487</c:v>
                </c:pt>
                <c:pt idx="7013">
                  <c:v>-487</c:v>
                </c:pt>
                <c:pt idx="7014">
                  <c:v>-487</c:v>
                </c:pt>
                <c:pt idx="7015">
                  <c:v>-487</c:v>
                </c:pt>
                <c:pt idx="7016">
                  <c:v>-487</c:v>
                </c:pt>
                <c:pt idx="7017">
                  <c:v>-487</c:v>
                </c:pt>
                <c:pt idx="7018">
                  <c:v>-487</c:v>
                </c:pt>
                <c:pt idx="7019">
                  <c:v>-487</c:v>
                </c:pt>
                <c:pt idx="7020">
                  <c:v>-487</c:v>
                </c:pt>
                <c:pt idx="7021">
                  <c:v>-487</c:v>
                </c:pt>
                <c:pt idx="7022">
                  <c:v>-487</c:v>
                </c:pt>
                <c:pt idx="7023">
                  <c:v>-487</c:v>
                </c:pt>
                <c:pt idx="7024">
                  <c:v>-487</c:v>
                </c:pt>
                <c:pt idx="7025">
                  <c:v>-487</c:v>
                </c:pt>
                <c:pt idx="7026">
                  <c:v>-487</c:v>
                </c:pt>
                <c:pt idx="7027">
                  <c:v>-487</c:v>
                </c:pt>
                <c:pt idx="7028">
                  <c:v>-487</c:v>
                </c:pt>
                <c:pt idx="7029">
                  <c:v>-487</c:v>
                </c:pt>
                <c:pt idx="7030">
                  <c:v>-487</c:v>
                </c:pt>
                <c:pt idx="7031">
                  <c:v>-487</c:v>
                </c:pt>
                <c:pt idx="7032">
                  <c:v>-487</c:v>
                </c:pt>
                <c:pt idx="7033">
                  <c:v>-487</c:v>
                </c:pt>
                <c:pt idx="7034">
                  <c:v>-487</c:v>
                </c:pt>
                <c:pt idx="7035">
                  <c:v>-487</c:v>
                </c:pt>
                <c:pt idx="7036">
                  <c:v>-487</c:v>
                </c:pt>
                <c:pt idx="7037">
                  <c:v>-487</c:v>
                </c:pt>
                <c:pt idx="7038">
                  <c:v>-487</c:v>
                </c:pt>
                <c:pt idx="7039">
                  <c:v>-487</c:v>
                </c:pt>
                <c:pt idx="7040">
                  <c:v>-487</c:v>
                </c:pt>
                <c:pt idx="7041">
                  <c:v>-487</c:v>
                </c:pt>
                <c:pt idx="7042">
                  <c:v>-487</c:v>
                </c:pt>
                <c:pt idx="7043">
                  <c:v>-487</c:v>
                </c:pt>
                <c:pt idx="7044">
                  <c:v>-487</c:v>
                </c:pt>
                <c:pt idx="7045">
                  <c:v>-487</c:v>
                </c:pt>
                <c:pt idx="7046">
                  <c:v>-487</c:v>
                </c:pt>
                <c:pt idx="7047">
                  <c:v>-487</c:v>
                </c:pt>
                <c:pt idx="7048">
                  <c:v>-487</c:v>
                </c:pt>
                <c:pt idx="7049">
                  <c:v>-487</c:v>
                </c:pt>
                <c:pt idx="7050">
                  <c:v>-487</c:v>
                </c:pt>
                <c:pt idx="7051">
                  <c:v>-487</c:v>
                </c:pt>
                <c:pt idx="7052">
                  <c:v>-487</c:v>
                </c:pt>
                <c:pt idx="7053">
                  <c:v>-487</c:v>
                </c:pt>
                <c:pt idx="7054">
                  <c:v>-487</c:v>
                </c:pt>
                <c:pt idx="7055">
                  <c:v>-487</c:v>
                </c:pt>
                <c:pt idx="7056">
                  <c:v>-487</c:v>
                </c:pt>
                <c:pt idx="7057">
                  <c:v>-487</c:v>
                </c:pt>
                <c:pt idx="7058">
                  <c:v>-487</c:v>
                </c:pt>
                <c:pt idx="7059">
                  <c:v>-487</c:v>
                </c:pt>
                <c:pt idx="7060">
                  <c:v>-487</c:v>
                </c:pt>
                <c:pt idx="7061">
                  <c:v>-487</c:v>
                </c:pt>
                <c:pt idx="7062">
                  <c:v>-487</c:v>
                </c:pt>
                <c:pt idx="7063">
                  <c:v>-487</c:v>
                </c:pt>
                <c:pt idx="7064">
                  <c:v>-487</c:v>
                </c:pt>
                <c:pt idx="7065">
                  <c:v>-487</c:v>
                </c:pt>
                <c:pt idx="7066">
                  <c:v>-487</c:v>
                </c:pt>
                <c:pt idx="7067">
                  <c:v>-487</c:v>
                </c:pt>
                <c:pt idx="7068">
                  <c:v>-487</c:v>
                </c:pt>
                <c:pt idx="7069">
                  <c:v>-487</c:v>
                </c:pt>
                <c:pt idx="7070">
                  <c:v>-487</c:v>
                </c:pt>
                <c:pt idx="7071">
                  <c:v>-487</c:v>
                </c:pt>
                <c:pt idx="7072">
                  <c:v>-487</c:v>
                </c:pt>
                <c:pt idx="7073">
                  <c:v>-487</c:v>
                </c:pt>
                <c:pt idx="7074">
                  <c:v>-487</c:v>
                </c:pt>
                <c:pt idx="7075">
                  <c:v>-487</c:v>
                </c:pt>
                <c:pt idx="7076">
                  <c:v>-487</c:v>
                </c:pt>
                <c:pt idx="7077">
                  <c:v>-487</c:v>
                </c:pt>
                <c:pt idx="7078">
                  <c:v>-487</c:v>
                </c:pt>
                <c:pt idx="7079">
                  <c:v>-487</c:v>
                </c:pt>
                <c:pt idx="7080">
                  <c:v>-487</c:v>
                </c:pt>
                <c:pt idx="7081">
                  <c:v>-487</c:v>
                </c:pt>
                <c:pt idx="7082">
                  <c:v>-487</c:v>
                </c:pt>
                <c:pt idx="7083">
                  <c:v>-487</c:v>
                </c:pt>
                <c:pt idx="7084">
                  <c:v>-487</c:v>
                </c:pt>
                <c:pt idx="7085">
                  <c:v>-487</c:v>
                </c:pt>
                <c:pt idx="7086">
                  <c:v>-487</c:v>
                </c:pt>
                <c:pt idx="7087">
                  <c:v>-487</c:v>
                </c:pt>
                <c:pt idx="7088">
                  <c:v>-487</c:v>
                </c:pt>
                <c:pt idx="7089">
                  <c:v>-487</c:v>
                </c:pt>
                <c:pt idx="7090">
                  <c:v>-487</c:v>
                </c:pt>
                <c:pt idx="7091">
                  <c:v>-487</c:v>
                </c:pt>
                <c:pt idx="7092">
                  <c:v>-487</c:v>
                </c:pt>
                <c:pt idx="7093">
                  <c:v>-487</c:v>
                </c:pt>
                <c:pt idx="7094">
                  <c:v>-487</c:v>
                </c:pt>
                <c:pt idx="7095">
                  <c:v>-487</c:v>
                </c:pt>
                <c:pt idx="7096">
                  <c:v>-487</c:v>
                </c:pt>
                <c:pt idx="7097">
                  <c:v>-487</c:v>
                </c:pt>
                <c:pt idx="7098">
                  <c:v>-487</c:v>
                </c:pt>
                <c:pt idx="7099">
                  <c:v>-487</c:v>
                </c:pt>
                <c:pt idx="7100">
                  <c:v>-487</c:v>
                </c:pt>
                <c:pt idx="7101">
                  <c:v>-487</c:v>
                </c:pt>
                <c:pt idx="7102">
                  <c:v>-487</c:v>
                </c:pt>
                <c:pt idx="7103">
                  <c:v>-487</c:v>
                </c:pt>
                <c:pt idx="7104">
                  <c:v>-487</c:v>
                </c:pt>
                <c:pt idx="7105">
                  <c:v>-487</c:v>
                </c:pt>
                <c:pt idx="7106">
                  <c:v>-487</c:v>
                </c:pt>
                <c:pt idx="7107">
                  <c:v>-487</c:v>
                </c:pt>
                <c:pt idx="7108">
                  <c:v>-487</c:v>
                </c:pt>
                <c:pt idx="7109">
                  <c:v>-487</c:v>
                </c:pt>
                <c:pt idx="7110">
                  <c:v>-487</c:v>
                </c:pt>
                <c:pt idx="7111">
                  <c:v>-487</c:v>
                </c:pt>
                <c:pt idx="7112">
                  <c:v>-487</c:v>
                </c:pt>
                <c:pt idx="7113">
                  <c:v>-487</c:v>
                </c:pt>
                <c:pt idx="7114">
                  <c:v>-487</c:v>
                </c:pt>
                <c:pt idx="7115">
                  <c:v>-487</c:v>
                </c:pt>
                <c:pt idx="7116">
                  <c:v>-487</c:v>
                </c:pt>
                <c:pt idx="7117">
                  <c:v>-487</c:v>
                </c:pt>
                <c:pt idx="7118">
                  <c:v>-487</c:v>
                </c:pt>
                <c:pt idx="7119">
                  <c:v>-487</c:v>
                </c:pt>
                <c:pt idx="7120">
                  <c:v>-487</c:v>
                </c:pt>
                <c:pt idx="7121">
                  <c:v>-487</c:v>
                </c:pt>
                <c:pt idx="7122">
                  <c:v>-487</c:v>
                </c:pt>
                <c:pt idx="7123">
                  <c:v>-487</c:v>
                </c:pt>
                <c:pt idx="7124">
                  <c:v>-487</c:v>
                </c:pt>
                <c:pt idx="7125">
                  <c:v>-487</c:v>
                </c:pt>
                <c:pt idx="7126">
                  <c:v>-487</c:v>
                </c:pt>
                <c:pt idx="7127">
                  <c:v>-487</c:v>
                </c:pt>
                <c:pt idx="7128">
                  <c:v>-487</c:v>
                </c:pt>
                <c:pt idx="7129">
                  <c:v>-487</c:v>
                </c:pt>
                <c:pt idx="7130">
                  <c:v>-487</c:v>
                </c:pt>
                <c:pt idx="7131">
                  <c:v>-487</c:v>
                </c:pt>
                <c:pt idx="7132">
                  <c:v>-487</c:v>
                </c:pt>
                <c:pt idx="7133">
                  <c:v>-487</c:v>
                </c:pt>
                <c:pt idx="7134">
                  <c:v>-487</c:v>
                </c:pt>
                <c:pt idx="7135">
                  <c:v>-487</c:v>
                </c:pt>
                <c:pt idx="7136">
                  <c:v>-487</c:v>
                </c:pt>
                <c:pt idx="7137">
                  <c:v>-487</c:v>
                </c:pt>
                <c:pt idx="7138">
                  <c:v>-487</c:v>
                </c:pt>
                <c:pt idx="7139">
                  <c:v>-487</c:v>
                </c:pt>
                <c:pt idx="7140">
                  <c:v>-487</c:v>
                </c:pt>
                <c:pt idx="7141">
                  <c:v>-487</c:v>
                </c:pt>
                <c:pt idx="7142">
                  <c:v>-487</c:v>
                </c:pt>
                <c:pt idx="7143">
                  <c:v>-487</c:v>
                </c:pt>
                <c:pt idx="7144">
                  <c:v>-487</c:v>
                </c:pt>
                <c:pt idx="7145">
                  <c:v>-487</c:v>
                </c:pt>
                <c:pt idx="7146">
                  <c:v>-487</c:v>
                </c:pt>
                <c:pt idx="7147">
                  <c:v>-487</c:v>
                </c:pt>
                <c:pt idx="7148">
                  <c:v>-487</c:v>
                </c:pt>
                <c:pt idx="7149">
                  <c:v>-487</c:v>
                </c:pt>
                <c:pt idx="7150">
                  <c:v>-487</c:v>
                </c:pt>
                <c:pt idx="7151">
                  <c:v>-487</c:v>
                </c:pt>
                <c:pt idx="7152">
                  <c:v>-487</c:v>
                </c:pt>
                <c:pt idx="7153">
                  <c:v>-487</c:v>
                </c:pt>
                <c:pt idx="7154">
                  <c:v>-487</c:v>
                </c:pt>
                <c:pt idx="7155">
                  <c:v>-487</c:v>
                </c:pt>
                <c:pt idx="7156">
                  <c:v>-487</c:v>
                </c:pt>
                <c:pt idx="7157">
                  <c:v>-487</c:v>
                </c:pt>
                <c:pt idx="7158">
                  <c:v>-487</c:v>
                </c:pt>
                <c:pt idx="7159">
                  <c:v>-487</c:v>
                </c:pt>
                <c:pt idx="7160">
                  <c:v>-487</c:v>
                </c:pt>
                <c:pt idx="7161">
                  <c:v>-487</c:v>
                </c:pt>
                <c:pt idx="7162">
                  <c:v>-487</c:v>
                </c:pt>
                <c:pt idx="7163">
                  <c:v>-487</c:v>
                </c:pt>
                <c:pt idx="7164">
                  <c:v>-487</c:v>
                </c:pt>
                <c:pt idx="7165">
                  <c:v>-487</c:v>
                </c:pt>
                <c:pt idx="7166">
                  <c:v>-487</c:v>
                </c:pt>
                <c:pt idx="7167">
                  <c:v>-487</c:v>
                </c:pt>
                <c:pt idx="7168">
                  <c:v>-487</c:v>
                </c:pt>
                <c:pt idx="7169">
                  <c:v>-487</c:v>
                </c:pt>
                <c:pt idx="7170">
                  <c:v>-487</c:v>
                </c:pt>
                <c:pt idx="7171">
                  <c:v>-487</c:v>
                </c:pt>
                <c:pt idx="7172">
                  <c:v>-487</c:v>
                </c:pt>
                <c:pt idx="7173">
                  <c:v>-487</c:v>
                </c:pt>
                <c:pt idx="7174">
                  <c:v>-487</c:v>
                </c:pt>
                <c:pt idx="7175">
                  <c:v>-487</c:v>
                </c:pt>
                <c:pt idx="7176">
                  <c:v>-487</c:v>
                </c:pt>
                <c:pt idx="7177">
                  <c:v>-487</c:v>
                </c:pt>
                <c:pt idx="7178">
                  <c:v>-487</c:v>
                </c:pt>
                <c:pt idx="7179">
                  <c:v>-487</c:v>
                </c:pt>
                <c:pt idx="7180">
                  <c:v>-487</c:v>
                </c:pt>
                <c:pt idx="7181">
                  <c:v>-487</c:v>
                </c:pt>
                <c:pt idx="7182">
                  <c:v>-487</c:v>
                </c:pt>
                <c:pt idx="7183">
                  <c:v>-487</c:v>
                </c:pt>
                <c:pt idx="7184">
                  <c:v>-487</c:v>
                </c:pt>
                <c:pt idx="7185">
                  <c:v>-487</c:v>
                </c:pt>
                <c:pt idx="7186">
                  <c:v>-487</c:v>
                </c:pt>
                <c:pt idx="7187">
                  <c:v>-487</c:v>
                </c:pt>
                <c:pt idx="7188">
                  <c:v>-487</c:v>
                </c:pt>
                <c:pt idx="7189">
                  <c:v>-487</c:v>
                </c:pt>
                <c:pt idx="7190">
                  <c:v>-487</c:v>
                </c:pt>
                <c:pt idx="7191">
                  <c:v>-487</c:v>
                </c:pt>
                <c:pt idx="7192">
                  <c:v>-487</c:v>
                </c:pt>
                <c:pt idx="7193">
                  <c:v>-487</c:v>
                </c:pt>
                <c:pt idx="7194">
                  <c:v>-487</c:v>
                </c:pt>
                <c:pt idx="7195">
                  <c:v>-487</c:v>
                </c:pt>
                <c:pt idx="7196">
                  <c:v>-487</c:v>
                </c:pt>
                <c:pt idx="7197">
                  <c:v>-487</c:v>
                </c:pt>
                <c:pt idx="7198">
                  <c:v>-487</c:v>
                </c:pt>
                <c:pt idx="7199">
                  <c:v>-487</c:v>
                </c:pt>
                <c:pt idx="7200">
                  <c:v>-487</c:v>
                </c:pt>
                <c:pt idx="7201">
                  <c:v>-487</c:v>
                </c:pt>
                <c:pt idx="7202">
                  <c:v>-487</c:v>
                </c:pt>
                <c:pt idx="7203">
                  <c:v>-487</c:v>
                </c:pt>
                <c:pt idx="7204">
                  <c:v>-487</c:v>
                </c:pt>
                <c:pt idx="7205">
                  <c:v>-487</c:v>
                </c:pt>
                <c:pt idx="7206">
                  <c:v>-487</c:v>
                </c:pt>
                <c:pt idx="7207">
                  <c:v>-487</c:v>
                </c:pt>
                <c:pt idx="7208">
                  <c:v>-487</c:v>
                </c:pt>
                <c:pt idx="7209">
                  <c:v>-487</c:v>
                </c:pt>
                <c:pt idx="7210">
                  <c:v>-487</c:v>
                </c:pt>
                <c:pt idx="7211">
                  <c:v>-487</c:v>
                </c:pt>
                <c:pt idx="7212">
                  <c:v>-487</c:v>
                </c:pt>
                <c:pt idx="7213">
                  <c:v>-487</c:v>
                </c:pt>
                <c:pt idx="7214">
                  <c:v>-487</c:v>
                </c:pt>
                <c:pt idx="7215">
                  <c:v>-487</c:v>
                </c:pt>
                <c:pt idx="7216">
                  <c:v>-487</c:v>
                </c:pt>
                <c:pt idx="7217">
                  <c:v>-487</c:v>
                </c:pt>
                <c:pt idx="7218">
                  <c:v>-487</c:v>
                </c:pt>
                <c:pt idx="7219">
                  <c:v>-487</c:v>
                </c:pt>
                <c:pt idx="7220">
                  <c:v>-487</c:v>
                </c:pt>
                <c:pt idx="7221">
                  <c:v>-487</c:v>
                </c:pt>
                <c:pt idx="7222">
                  <c:v>-487</c:v>
                </c:pt>
                <c:pt idx="7223">
                  <c:v>-487</c:v>
                </c:pt>
                <c:pt idx="7224">
                  <c:v>-487</c:v>
                </c:pt>
                <c:pt idx="7225">
                  <c:v>-487</c:v>
                </c:pt>
                <c:pt idx="7226">
                  <c:v>-487</c:v>
                </c:pt>
                <c:pt idx="7227">
                  <c:v>-487</c:v>
                </c:pt>
                <c:pt idx="7228">
                  <c:v>-487</c:v>
                </c:pt>
                <c:pt idx="7229">
                  <c:v>-487</c:v>
                </c:pt>
                <c:pt idx="7230">
                  <c:v>-487</c:v>
                </c:pt>
                <c:pt idx="7231">
                  <c:v>-487</c:v>
                </c:pt>
                <c:pt idx="7232">
                  <c:v>-487</c:v>
                </c:pt>
                <c:pt idx="7233">
                  <c:v>-487</c:v>
                </c:pt>
                <c:pt idx="7234">
                  <c:v>-487</c:v>
                </c:pt>
                <c:pt idx="7235">
                  <c:v>-487</c:v>
                </c:pt>
                <c:pt idx="7236">
                  <c:v>-487</c:v>
                </c:pt>
                <c:pt idx="7237">
                  <c:v>-487</c:v>
                </c:pt>
                <c:pt idx="7238">
                  <c:v>-487</c:v>
                </c:pt>
                <c:pt idx="7239">
                  <c:v>-487</c:v>
                </c:pt>
                <c:pt idx="7240">
                  <c:v>-487</c:v>
                </c:pt>
                <c:pt idx="7241">
                  <c:v>-487</c:v>
                </c:pt>
                <c:pt idx="7242">
                  <c:v>-487</c:v>
                </c:pt>
                <c:pt idx="7243">
                  <c:v>-487</c:v>
                </c:pt>
                <c:pt idx="7244">
                  <c:v>-487</c:v>
                </c:pt>
                <c:pt idx="7245">
                  <c:v>-487</c:v>
                </c:pt>
                <c:pt idx="7246">
                  <c:v>-487</c:v>
                </c:pt>
                <c:pt idx="7247">
                  <c:v>-487</c:v>
                </c:pt>
                <c:pt idx="7248">
                  <c:v>-487</c:v>
                </c:pt>
                <c:pt idx="7249">
                  <c:v>-487</c:v>
                </c:pt>
                <c:pt idx="7250">
                  <c:v>-487</c:v>
                </c:pt>
                <c:pt idx="7251">
                  <c:v>-487</c:v>
                </c:pt>
                <c:pt idx="7252">
                  <c:v>-487</c:v>
                </c:pt>
                <c:pt idx="7253">
                  <c:v>-487</c:v>
                </c:pt>
                <c:pt idx="7254">
                  <c:v>-487</c:v>
                </c:pt>
                <c:pt idx="7255">
                  <c:v>-487</c:v>
                </c:pt>
                <c:pt idx="7256">
                  <c:v>-487</c:v>
                </c:pt>
                <c:pt idx="7257">
                  <c:v>-487</c:v>
                </c:pt>
                <c:pt idx="7258">
                  <c:v>-487</c:v>
                </c:pt>
                <c:pt idx="7259">
                  <c:v>-487</c:v>
                </c:pt>
                <c:pt idx="7260">
                  <c:v>-487</c:v>
                </c:pt>
                <c:pt idx="7261">
                  <c:v>-487</c:v>
                </c:pt>
                <c:pt idx="7262">
                  <c:v>-487</c:v>
                </c:pt>
                <c:pt idx="7263">
                  <c:v>-487</c:v>
                </c:pt>
                <c:pt idx="7264">
                  <c:v>-487</c:v>
                </c:pt>
                <c:pt idx="7265">
                  <c:v>-487</c:v>
                </c:pt>
                <c:pt idx="7266">
                  <c:v>-487</c:v>
                </c:pt>
                <c:pt idx="7267">
                  <c:v>-487</c:v>
                </c:pt>
                <c:pt idx="7268">
                  <c:v>-487</c:v>
                </c:pt>
                <c:pt idx="7269">
                  <c:v>-487</c:v>
                </c:pt>
                <c:pt idx="7270">
                  <c:v>-487</c:v>
                </c:pt>
                <c:pt idx="7271">
                  <c:v>-487</c:v>
                </c:pt>
                <c:pt idx="7272">
                  <c:v>-487</c:v>
                </c:pt>
                <c:pt idx="7273">
                  <c:v>-487</c:v>
                </c:pt>
                <c:pt idx="7274">
                  <c:v>-487</c:v>
                </c:pt>
                <c:pt idx="7275">
                  <c:v>-487</c:v>
                </c:pt>
                <c:pt idx="7276">
                  <c:v>-487</c:v>
                </c:pt>
                <c:pt idx="7277">
                  <c:v>-487</c:v>
                </c:pt>
                <c:pt idx="7278">
                  <c:v>-487</c:v>
                </c:pt>
                <c:pt idx="7279">
                  <c:v>-487</c:v>
                </c:pt>
                <c:pt idx="7280">
                  <c:v>-487</c:v>
                </c:pt>
                <c:pt idx="7281">
                  <c:v>-487</c:v>
                </c:pt>
                <c:pt idx="7282">
                  <c:v>-487</c:v>
                </c:pt>
                <c:pt idx="7283">
                  <c:v>-487</c:v>
                </c:pt>
                <c:pt idx="7284">
                  <c:v>-487</c:v>
                </c:pt>
                <c:pt idx="7285">
                  <c:v>-487</c:v>
                </c:pt>
                <c:pt idx="7286">
                  <c:v>-487</c:v>
                </c:pt>
                <c:pt idx="7287">
                  <c:v>-487</c:v>
                </c:pt>
                <c:pt idx="7288">
                  <c:v>-487</c:v>
                </c:pt>
                <c:pt idx="7289">
                  <c:v>-487</c:v>
                </c:pt>
                <c:pt idx="7290">
                  <c:v>-487</c:v>
                </c:pt>
                <c:pt idx="7291">
                  <c:v>-487</c:v>
                </c:pt>
                <c:pt idx="7292">
                  <c:v>-487</c:v>
                </c:pt>
                <c:pt idx="7293">
                  <c:v>-487</c:v>
                </c:pt>
                <c:pt idx="7294">
                  <c:v>-487</c:v>
                </c:pt>
                <c:pt idx="7295">
                  <c:v>-487</c:v>
                </c:pt>
                <c:pt idx="7296">
                  <c:v>-487</c:v>
                </c:pt>
                <c:pt idx="7297">
                  <c:v>-487</c:v>
                </c:pt>
                <c:pt idx="7298">
                  <c:v>-487</c:v>
                </c:pt>
                <c:pt idx="7299">
                  <c:v>-487</c:v>
                </c:pt>
                <c:pt idx="7300">
                  <c:v>-487</c:v>
                </c:pt>
                <c:pt idx="7301">
                  <c:v>-487</c:v>
                </c:pt>
                <c:pt idx="7302">
                  <c:v>-487</c:v>
                </c:pt>
                <c:pt idx="7303">
                  <c:v>-487</c:v>
                </c:pt>
                <c:pt idx="7304">
                  <c:v>-487</c:v>
                </c:pt>
                <c:pt idx="7305">
                  <c:v>-487</c:v>
                </c:pt>
                <c:pt idx="7306">
                  <c:v>-487</c:v>
                </c:pt>
                <c:pt idx="7307">
                  <c:v>-487</c:v>
                </c:pt>
                <c:pt idx="7308">
                  <c:v>-487</c:v>
                </c:pt>
                <c:pt idx="7309">
                  <c:v>-487</c:v>
                </c:pt>
                <c:pt idx="7310">
                  <c:v>-487</c:v>
                </c:pt>
                <c:pt idx="7311">
                  <c:v>-487</c:v>
                </c:pt>
                <c:pt idx="7312">
                  <c:v>-487</c:v>
                </c:pt>
                <c:pt idx="7313">
                  <c:v>-487</c:v>
                </c:pt>
                <c:pt idx="7314">
                  <c:v>-487</c:v>
                </c:pt>
                <c:pt idx="7315">
                  <c:v>-487</c:v>
                </c:pt>
                <c:pt idx="7316">
                  <c:v>-487</c:v>
                </c:pt>
                <c:pt idx="7317">
                  <c:v>-487</c:v>
                </c:pt>
                <c:pt idx="7318">
                  <c:v>-487</c:v>
                </c:pt>
                <c:pt idx="7319">
                  <c:v>-487</c:v>
                </c:pt>
                <c:pt idx="7320">
                  <c:v>-487</c:v>
                </c:pt>
                <c:pt idx="7321">
                  <c:v>-487</c:v>
                </c:pt>
                <c:pt idx="7322">
                  <c:v>-487</c:v>
                </c:pt>
                <c:pt idx="7323">
                  <c:v>-487</c:v>
                </c:pt>
                <c:pt idx="7324">
                  <c:v>-487</c:v>
                </c:pt>
                <c:pt idx="7325">
                  <c:v>-487.2</c:v>
                </c:pt>
                <c:pt idx="7326">
                  <c:v>-487.2</c:v>
                </c:pt>
                <c:pt idx="7327">
                  <c:v>-487.2</c:v>
                </c:pt>
                <c:pt idx="7328">
                  <c:v>-487.2</c:v>
                </c:pt>
                <c:pt idx="7329">
                  <c:v>-487.2</c:v>
                </c:pt>
                <c:pt idx="7330">
                  <c:v>-487.2</c:v>
                </c:pt>
                <c:pt idx="7331">
                  <c:v>-487.2</c:v>
                </c:pt>
                <c:pt idx="7332">
                  <c:v>-487.4</c:v>
                </c:pt>
                <c:pt idx="7333">
                  <c:v>-487.4</c:v>
                </c:pt>
                <c:pt idx="7334">
                  <c:v>-487.4</c:v>
                </c:pt>
                <c:pt idx="7335">
                  <c:v>-487.4</c:v>
                </c:pt>
                <c:pt idx="7336">
                  <c:v>-487.4</c:v>
                </c:pt>
                <c:pt idx="7337">
                  <c:v>-487.4</c:v>
                </c:pt>
                <c:pt idx="7338">
                  <c:v>-487.4</c:v>
                </c:pt>
                <c:pt idx="7339">
                  <c:v>-487.4</c:v>
                </c:pt>
                <c:pt idx="7340">
                  <c:v>-487.4</c:v>
                </c:pt>
                <c:pt idx="7341">
                  <c:v>-487.4</c:v>
                </c:pt>
                <c:pt idx="7342">
                  <c:v>-487.4</c:v>
                </c:pt>
                <c:pt idx="7343">
                  <c:v>-487.4</c:v>
                </c:pt>
                <c:pt idx="7344">
                  <c:v>-487.4</c:v>
                </c:pt>
                <c:pt idx="7345">
                  <c:v>-487.4</c:v>
                </c:pt>
                <c:pt idx="7346">
                  <c:v>-487.4</c:v>
                </c:pt>
                <c:pt idx="7347">
                  <c:v>-487.4</c:v>
                </c:pt>
                <c:pt idx="7348">
                  <c:v>-487.4</c:v>
                </c:pt>
                <c:pt idx="7349">
                  <c:v>-487.4</c:v>
                </c:pt>
                <c:pt idx="7350">
                  <c:v>-487.4</c:v>
                </c:pt>
                <c:pt idx="7351">
                  <c:v>-487.4</c:v>
                </c:pt>
                <c:pt idx="7352">
                  <c:v>-487.4</c:v>
                </c:pt>
                <c:pt idx="7353">
                  <c:v>-487.4</c:v>
                </c:pt>
                <c:pt idx="7354">
                  <c:v>-487.4</c:v>
                </c:pt>
                <c:pt idx="7355">
                  <c:v>-487.4</c:v>
                </c:pt>
                <c:pt idx="7356">
                  <c:v>-487.4</c:v>
                </c:pt>
                <c:pt idx="7357">
                  <c:v>-487.4</c:v>
                </c:pt>
                <c:pt idx="7358">
                  <c:v>-487.4</c:v>
                </c:pt>
                <c:pt idx="7359">
                  <c:v>-487.4</c:v>
                </c:pt>
                <c:pt idx="7360">
                  <c:v>-487.4</c:v>
                </c:pt>
                <c:pt idx="7361">
                  <c:v>-487.4</c:v>
                </c:pt>
                <c:pt idx="7362">
                  <c:v>-487.4</c:v>
                </c:pt>
                <c:pt idx="7363">
                  <c:v>-487.4</c:v>
                </c:pt>
                <c:pt idx="7364">
                  <c:v>-487.4</c:v>
                </c:pt>
                <c:pt idx="7365">
                  <c:v>-487.4</c:v>
                </c:pt>
                <c:pt idx="7366">
                  <c:v>-487.4</c:v>
                </c:pt>
                <c:pt idx="7367">
                  <c:v>-487.4</c:v>
                </c:pt>
                <c:pt idx="7368">
                  <c:v>-487.4</c:v>
                </c:pt>
                <c:pt idx="7369">
                  <c:v>-487.4</c:v>
                </c:pt>
                <c:pt idx="7370">
                  <c:v>-487.4</c:v>
                </c:pt>
                <c:pt idx="7371">
                  <c:v>-487.4</c:v>
                </c:pt>
                <c:pt idx="7372">
                  <c:v>-487.4</c:v>
                </c:pt>
                <c:pt idx="7373">
                  <c:v>-487.4</c:v>
                </c:pt>
                <c:pt idx="7374">
                  <c:v>-487.4</c:v>
                </c:pt>
                <c:pt idx="7375">
                  <c:v>-487.4</c:v>
                </c:pt>
                <c:pt idx="7376">
                  <c:v>-487.4</c:v>
                </c:pt>
                <c:pt idx="7377">
                  <c:v>-487.4</c:v>
                </c:pt>
                <c:pt idx="7378">
                  <c:v>-487.4</c:v>
                </c:pt>
                <c:pt idx="7379">
                  <c:v>-487.4</c:v>
                </c:pt>
                <c:pt idx="7380">
                  <c:v>-487.4</c:v>
                </c:pt>
                <c:pt idx="7381">
                  <c:v>-487.4</c:v>
                </c:pt>
                <c:pt idx="7382">
                  <c:v>-487.4</c:v>
                </c:pt>
                <c:pt idx="7383">
                  <c:v>-487.4</c:v>
                </c:pt>
                <c:pt idx="7384">
                  <c:v>-487.4</c:v>
                </c:pt>
                <c:pt idx="7385">
                  <c:v>-487.4</c:v>
                </c:pt>
                <c:pt idx="7386">
                  <c:v>-487.4</c:v>
                </c:pt>
                <c:pt idx="7387">
                  <c:v>-487.4</c:v>
                </c:pt>
                <c:pt idx="7388">
                  <c:v>-487.4</c:v>
                </c:pt>
                <c:pt idx="7389">
                  <c:v>-487.4</c:v>
                </c:pt>
                <c:pt idx="7390">
                  <c:v>-487.4</c:v>
                </c:pt>
                <c:pt idx="7391">
                  <c:v>-487.4</c:v>
                </c:pt>
                <c:pt idx="7392">
                  <c:v>-487.4</c:v>
                </c:pt>
                <c:pt idx="7393">
                  <c:v>-487.4</c:v>
                </c:pt>
                <c:pt idx="7394">
                  <c:v>-487.4</c:v>
                </c:pt>
                <c:pt idx="7395">
                  <c:v>-487.4</c:v>
                </c:pt>
                <c:pt idx="7396">
                  <c:v>-487.4</c:v>
                </c:pt>
                <c:pt idx="7397">
                  <c:v>-487.4</c:v>
                </c:pt>
                <c:pt idx="7398">
                  <c:v>-487.4</c:v>
                </c:pt>
                <c:pt idx="7399">
                  <c:v>-487.4</c:v>
                </c:pt>
                <c:pt idx="7400">
                  <c:v>-487.4</c:v>
                </c:pt>
                <c:pt idx="7401">
                  <c:v>-487.4</c:v>
                </c:pt>
                <c:pt idx="7402">
                  <c:v>-487.4</c:v>
                </c:pt>
                <c:pt idx="7403">
                  <c:v>-487.4</c:v>
                </c:pt>
                <c:pt idx="7404">
                  <c:v>-487.4</c:v>
                </c:pt>
                <c:pt idx="7405">
                  <c:v>-487.4</c:v>
                </c:pt>
                <c:pt idx="7406">
                  <c:v>-487.4</c:v>
                </c:pt>
                <c:pt idx="7407">
                  <c:v>-487.4</c:v>
                </c:pt>
                <c:pt idx="7408">
                  <c:v>-487.4</c:v>
                </c:pt>
                <c:pt idx="7409">
                  <c:v>-487.4</c:v>
                </c:pt>
                <c:pt idx="7410">
                  <c:v>-487.4</c:v>
                </c:pt>
                <c:pt idx="7411">
                  <c:v>-487.4</c:v>
                </c:pt>
                <c:pt idx="7412">
                  <c:v>-487.4</c:v>
                </c:pt>
                <c:pt idx="7413">
                  <c:v>-487.4</c:v>
                </c:pt>
                <c:pt idx="7414">
                  <c:v>-487.4</c:v>
                </c:pt>
                <c:pt idx="7415">
                  <c:v>-487.4</c:v>
                </c:pt>
                <c:pt idx="7416">
                  <c:v>-487.4</c:v>
                </c:pt>
                <c:pt idx="7417">
                  <c:v>-487.4</c:v>
                </c:pt>
                <c:pt idx="7418">
                  <c:v>-487.4</c:v>
                </c:pt>
                <c:pt idx="7419">
                  <c:v>-487.4</c:v>
                </c:pt>
                <c:pt idx="7420">
                  <c:v>-487.4</c:v>
                </c:pt>
                <c:pt idx="7421">
                  <c:v>-487.4</c:v>
                </c:pt>
                <c:pt idx="7422">
                  <c:v>-487.4</c:v>
                </c:pt>
                <c:pt idx="7423">
                  <c:v>-487.4</c:v>
                </c:pt>
                <c:pt idx="7424">
                  <c:v>-487.4</c:v>
                </c:pt>
                <c:pt idx="7425">
                  <c:v>-487.4</c:v>
                </c:pt>
                <c:pt idx="7426">
                  <c:v>-487.4</c:v>
                </c:pt>
                <c:pt idx="7427">
                  <c:v>-487.4</c:v>
                </c:pt>
                <c:pt idx="7428">
                  <c:v>-487.4</c:v>
                </c:pt>
                <c:pt idx="7429">
                  <c:v>-487.4</c:v>
                </c:pt>
                <c:pt idx="7430">
                  <c:v>-487.4</c:v>
                </c:pt>
                <c:pt idx="7431">
                  <c:v>-487.4</c:v>
                </c:pt>
                <c:pt idx="7432">
                  <c:v>-487.4</c:v>
                </c:pt>
                <c:pt idx="7433">
                  <c:v>-487.4</c:v>
                </c:pt>
                <c:pt idx="7434">
                  <c:v>-487.4</c:v>
                </c:pt>
                <c:pt idx="7435">
                  <c:v>-487.4</c:v>
                </c:pt>
                <c:pt idx="7436">
                  <c:v>-487.4</c:v>
                </c:pt>
                <c:pt idx="7437">
                  <c:v>-487.4</c:v>
                </c:pt>
                <c:pt idx="7438">
                  <c:v>-487.4</c:v>
                </c:pt>
                <c:pt idx="7439">
                  <c:v>-487.4</c:v>
                </c:pt>
                <c:pt idx="7440">
                  <c:v>-487.4</c:v>
                </c:pt>
                <c:pt idx="7441">
                  <c:v>-487.4</c:v>
                </c:pt>
                <c:pt idx="7442">
                  <c:v>-487.4</c:v>
                </c:pt>
                <c:pt idx="7443">
                  <c:v>-487.4</c:v>
                </c:pt>
                <c:pt idx="7444">
                  <c:v>-487.4</c:v>
                </c:pt>
                <c:pt idx="7445">
                  <c:v>-487.4</c:v>
                </c:pt>
                <c:pt idx="7446">
                  <c:v>-487.4</c:v>
                </c:pt>
                <c:pt idx="7447">
                  <c:v>-487.3</c:v>
                </c:pt>
                <c:pt idx="7448">
                  <c:v>-487.3</c:v>
                </c:pt>
                <c:pt idx="7449">
                  <c:v>-487.3</c:v>
                </c:pt>
                <c:pt idx="7450">
                  <c:v>-487.3</c:v>
                </c:pt>
                <c:pt idx="7451">
                  <c:v>-487.3</c:v>
                </c:pt>
                <c:pt idx="7452">
                  <c:v>-487.3</c:v>
                </c:pt>
                <c:pt idx="7453">
                  <c:v>-487.3</c:v>
                </c:pt>
                <c:pt idx="7454">
                  <c:v>-487.3</c:v>
                </c:pt>
                <c:pt idx="7455">
                  <c:v>-487.3</c:v>
                </c:pt>
                <c:pt idx="7456">
                  <c:v>-487.3</c:v>
                </c:pt>
                <c:pt idx="7457">
                  <c:v>-487.3</c:v>
                </c:pt>
                <c:pt idx="7458">
                  <c:v>-487.3</c:v>
                </c:pt>
                <c:pt idx="7459">
                  <c:v>-487.3</c:v>
                </c:pt>
                <c:pt idx="7460">
                  <c:v>-487.3</c:v>
                </c:pt>
                <c:pt idx="7461">
                  <c:v>-487.3</c:v>
                </c:pt>
                <c:pt idx="7462">
                  <c:v>-487.3</c:v>
                </c:pt>
                <c:pt idx="7463">
                  <c:v>-487.3</c:v>
                </c:pt>
                <c:pt idx="7464">
                  <c:v>-487.3</c:v>
                </c:pt>
                <c:pt idx="7465">
                  <c:v>-487.3</c:v>
                </c:pt>
                <c:pt idx="7466">
                  <c:v>-487.3</c:v>
                </c:pt>
                <c:pt idx="7467">
                  <c:v>-487.3</c:v>
                </c:pt>
                <c:pt idx="7468">
                  <c:v>-487.3</c:v>
                </c:pt>
                <c:pt idx="7469">
                  <c:v>-487.3</c:v>
                </c:pt>
                <c:pt idx="7470">
                  <c:v>-487.3</c:v>
                </c:pt>
                <c:pt idx="7471">
                  <c:v>-487.3</c:v>
                </c:pt>
                <c:pt idx="7472">
                  <c:v>-487.3</c:v>
                </c:pt>
                <c:pt idx="7473">
                  <c:v>-487.3</c:v>
                </c:pt>
                <c:pt idx="7474">
                  <c:v>-487.3</c:v>
                </c:pt>
                <c:pt idx="7475">
                  <c:v>-487.3</c:v>
                </c:pt>
                <c:pt idx="7476">
                  <c:v>-487.3</c:v>
                </c:pt>
                <c:pt idx="7477">
                  <c:v>-487.3</c:v>
                </c:pt>
                <c:pt idx="7478">
                  <c:v>-487.3</c:v>
                </c:pt>
                <c:pt idx="7479">
                  <c:v>-487.3</c:v>
                </c:pt>
                <c:pt idx="7480">
                  <c:v>-487.3</c:v>
                </c:pt>
                <c:pt idx="7481">
                  <c:v>-487.3</c:v>
                </c:pt>
                <c:pt idx="7482">
                  <c:v>-487.3</c:v>
                </c:pt>
                <c:pt idx="7483">
                  <c:v>-487.3</c:v>
                </c:pt>
                <c:pt idx="7484">
                  <c:v>-487.3</c:v>
                </c:pt>
                <c:pt idx="7485">
                  <c:v>-487.3</c:v>
                </c:pt>
                <c:pt idx="7486">
                  <c:v>-487.3</c:v>
                </c:pt>
                <c:pt idx="7487">
                  <c:v>-487.3</c:v>
                </c:pt>
                <c:pt idx="7488">
                  <c:v>-487.3</c:v>
                </c:pt>
                <c:pt idx="7489">
                  <c:v>-487.3</c:v>
                </c:pt>
                <c:pt idx="7490">
                  <c:v>-487.3</c:v>
                </c:pt>
                <c:pt idx="7491">
                  <c:v>-487.3</c:v>
                </c:pt>
                <c:pt idx="7492">
                  <c:v>-487.3</c:v>
                </c:pt>
                <c:pt idx="7493">
                  <c:v>-487.3</c:v>
                </c:pt>
                <c:pt idx="7494">
                  <c:v>-487.3</c:v>
                </c:pt>
                <c:pt idx="7495">
                  <c:v>-487.3</c:v>
                </c:pt>
                <c:pt idx="7496">
                  <c:v>-487.3</c:v>
                </c:pt>
                <c:pt idx="7497">
                  <c:v>-487.3</c:v>
                </c:pt>
                <c:pt idx="7498">
                  <c:v>-487.3</c:v>
                </c:pt>
                <c:pt idx="7499">
                  <c:v>-487.3</c:v>
                </c:pt>
                <c:pt idx="7500">
                  <c:v>-487.3</c:v>
                </c:pt>
                <c:pt idx="7501">
                  <c:v>-487.3</c:v>
                </c:pt>
                <c:pt idx="7502">
                  <c:v>-487.3</c:v>
                </c:pt>
                <c:pt idx="7503">
                  <c:v>-487.3</c:v>
                </c:pt>
                <c:pt idx="7504">
                  <c:v>-487.3</c:v>
                </c:pt>
                <c:pt idx="7505">
                  <c:v>-487.3</c:v>
                </c:pt>
                <c:pt idx="7506">
                  <c:v>-487.3</c:v>
                </c:pt>
                <c:pt idx="7507">
                  <c:v>-487.3</c:v>
                </c:pt>
                <c:pt idx="7508">
                  <c:v>-487.3</c:v>
                </c:pt>
                <c:pt idx="7509">
                  <c:v>-487.3</c:v>
                </c:pt>
                <c:pt idx="7510">
                  <c:v>-487.3</c:v>
                </c:pt>
                <c:pt idx="7511">
                  <c:v>-487.3</c:v>
                </c:pt>
                <c:pt idx="7512">
                  <c:v>-487.3</c:v>
                </c:pt>
                <c:pt idx="7513">
                  <c:v>-487.3</c:v>
                </c:pt>
                <c:pt idx="7514">
                  <c:v>-487.3</c:v>
                </c:pt>
                <c:pt idx="7515">
                  <c:v>-487.3</c:v>
                </c:pt>
                <c:pt idx="7516">
                  <c:v>-487.3</c:v>
                </c:pt>
                <c:pt idx="7517">
                  <c:v>-487.3</c:v>
                </c:pt>
                <c:pt idx="7518">
                  <c:v>-487.3</c:v>
                </c:pt>
                <c:pt idx="7519">
                  <c:v>-487.3</c:v>
                </c:pt>
                <c:pt idx="7520">
                  <c:v>-487.3</c:v>
                </c:pt>
                <c:pt idx="7521">
                  <c:v>-487.3</c:v>
                </c:pt>
                <c:pt idx="7522">
                  <c:v>-487.3</c:v>
                </c:pt>
                <c:pt idx="7523">
                  <c:v>-487.3</c:v>
                </c:pt>
                <c:pt idx="7524">
                  <c:v>-487.3</c:v>
                </c:pt>
                <c:pt idx="7525">
                  <c:v>-487.3</c:v>
                </c:pt>
                <c:pt idx="7526">
                  <c:v>-487.3</c:v>
                </c:pt>
                <c:pt idx="7527">
                  <c:v>-487.3</c:v>
                </c:pt>
                <c:pt idx="7528">
                  <c:v>-487.3</c:v>
                </c:pt>
                <c:pt idx="7529">
                  <c:v>-487.3</c:v>
                </c:pt>
                <c:pt idx="7530">
                  <c:v>-487.3</c:v>
                </c:pt>
                <c:pt idx="7531">
                  <c:v>-487.3</c:v>
                </c:pt>
                <c:pt idx="7532">
                  <c:v>-487.3</c:v>
                </c:pt>
                <c:pt idx="7533">
                  <c:v>-487.3</c:v>
                </c:pt>
                <c:pt idx="7534">
                  <c:v>-487.3</c:v>
                </c:pt>
                <c:pt idx="7535">
                  <c:v>-487.3</c:v>
                </c:pt>
                <c:pt idx="7536">
                  <c:v>-487.3</c:v>
                </c:pt>
                <c:pt idx="7537">
                  <c:v>-487.3</c:v>
                </c:pt>
                <c:pt idx="7538">
                  <c:v>-487.3</c:v>
                </c:pt>
                <c:pt idx="7539">
                  <c:v>-487.3</c:v>
                </c:pt>
                <c:pt idx="7540">
                  <c:v>-487.3</c:v>
                </c:pt>
                <c:pt idx="7541">
                  <c:v>-487.3</c:v>
                </c:pt>
                <c:pt idx="7542">
                  <c:v>-487.3</c:v>
                </c:pt>
                <c:pt idx="7543">
                  <c:v>-487.3</c:v>
                </c:pt>
                <c:pt idx="7544">
                  <c:v>-487.3</c:v>
                </c:pt>
                <c:pt idx="7545">
                  <c:v>-487.3</c:v>
                </c:pt>
                <c:pt idx="7546">
                  <c:v>-487.3</c:v>
                </c:pt>
                <c:pt idx="7547">
                  <c:v>-487.3</c:v>
                </c:pt>
                <c:pt idx="7548">
                  <c:v>-487.3</c:v>
                </c:pt>
                <c:pt idx="7549">
                  <c:v>-487.3</c:v>
                </c:pt>
                <c:pt idx="7550">
                  <c:v>-487.3</c:v>
                </c:pt>
                <c:pt idx="7551">
                  <c:v>-487.3</c:v>
                </c:pt>
                <c:pt idx="7552">
                  <c:v>-487.3</c:v>
                </c:pt>
                <c:pt idx="7553">
                  <c:v>-487.3</c:v>
                </c:pt>
                <c:pt idx="7554">
                  <c:v>-487.3</c:v>
                </c:pt>
                <c:pt idx="7555">
                  <c:v>-487.3</c:v>
                </c:pt>
                <c:pt idx="7556">
                  <c:v>-487.3</c:v>
                </c:pt>
                <c:pt idx="7557">
                  <c:v>-487.3</c:v>
                </c:pt>
                <c:pt idx="7558">
                  <c:v>-487.3</c:v>
                </c:pt>
                <c:pt idx="7559">
                  <c:v>-487.3</c:v>
                </c:pt>
                <c:pt idx="7560">
                  <c:v>-487.3</c:v>
                </c:pt>
                <c:pt idx="7561">
                  <c:v>-487.3</c:v>
                </c:pt>
                <c:pt idx="7562">
                  <c:v>-487.3</c:v>
                </c:pt>
                <c:pt idx="7563">
                  <c:v>-487.3</c:v>
                </c:pt>
                <c:pt idx="7564">
                  <c:v>-487.3</c:v>
                </c:pt>
                <c:pt idx="7565">
                  <c:v>-487.3</c:v>
                </c:pt>
                <c:pt idx="7566">
                  <c:v>-487.3</c:v>
                </c:pt>
                <c:pt idx="7567">
                  <c:v>-487.3</c:v>
                </c:pt>
                <c:pt idx="7568">
                  <c:v>-487.3</c:v>
                </c:pt>
                <c:pt idx="7569">
                  <c:v>-487.3</c:v>
                </c:pt>
                <c:pt idx="7570">
                  <c:v>-487.3</c:v>
                </c:pt>
                <c:pt idx="7571">
                  <c:v>-487.3</c:v>
                </c:pt>
                <c:pt idx="7572">
                  <c:v>-487.3</c:v>
                </c:pt>
                <c:pt idx="7573">
                  <c:v>-487.3</c:v>
                </c:pt>
                <c:pt idx="7574">
                  <c:v>-487.3</c:v>
                </c:pt>
                <c:pt idx="7575">
                  <c:v>-487.3</c:v>
                </c:pt>
                <c:pt idx="7576">
                  <c:v>-487.3</c:v>
                </c:pt>
                <c:pt idx="7577">
                  <c:v>-487.3</c:v>
                </c:pt>
                <c:pt idx="7578">
                  <c:v>-487.3</c:v>
                </c:pt>
                <c:pt idx="7579">
                  <c:v>-487.3</c:v>
                </c:pt>
                <c:pt idx="7580">
                  <c:v>-487.3</c:v>
                </c:pt>
                <c:pt idx="7581">
                  <c:v>-487.3</c:v>
                </c:pt>
                <c:pt idx="7582">
                  <c:v>-487.3</c:v>
                </c:pt>
                <c:pt idx="7583">
                  <c:v>-487.3</c:v>
                </c:pt>
                <c:pt idx="7584">
                  <c:v>-487.3</c:v>
                </c:pt>
                <c:pt idx="7585">
                  <c:v>-487.3</c:v>
                </c:pt>
                <c:pt idx="7586">
                  <c:v>-487.3</c:v>
                </c:pt>
                <c:pt idx="7587">
                  <c:v>-487.3</c:v>
                </c:pt>
                <c:pt idx="7588">
                  <c:v>-487.3</c:v>
                </c:pt>
                <c:pt idx="7589">
                  <c:v>-487.3</c:v>
                </c:pt>
                <c:pt idx="7590">
                  <c:v>-487.3</c:v>
                </c:pt>
                <c:pt idx="7591">
                  <c:v>-487.3</c:v>
                </c:pt>
                <c:pt idx="7592">
                  <c:v>-487.3</c:v>
                </c:pt>
                <c:pt idx="7593">
                  <c:v>-487.3</c:v>
                </c:pt>
                <c:pt idx="7594">
                  <c:v>-487.3</c:v>
                </c:pt>
                <c:pt idx="7595">
                  <c:v>-487.3</c:v>
                </c:pt>
                <c:pt idx="7596">
                  <c:v>-487.3</c:v>
                </c:pt>
                <c:pt idx="7597">
                  <c:v>-487.3</c:v>
                </c:pt>
                <c:pt idx="7598">
                  <c:v>-487.3</c:v>
                </c:pt>
                <c:pt idx="7599">
                  <c:v>-487.3</c:v>
                </c:pt>
                <c:pt idx="7600">
                  <c:v>-487.3</c:v>
                </c:pt>
                <c:pt idx="7601">
                  <c:v>-487.3</c:v>
                </c:pt>
                <c:pt idx="7602">
                  <c:v>-487.3</c:v>
                </c:pt>
                <c:pt idx="7603">
                  <c:v>-487.3</c:v>
                </c:pt>
                <c:pt idx="7604">
                  <c:v>-487.3</c:v>
                </c:pt>
                <c:pt idx="7605">
                  <c:v>-487.3</c:v>
                </c:pt>
                <c:pt idx="7606">
                  <c:v>-487.3</c:v>
                </c:pt>
                <c:pt idx="7607">
                  <c:v>-487.3</c:v>
                </c:pt>
                <c:pt idx="7608">
                  <c:v>-487.3</c:v>
                </c:pt>
                <c:pt idx="7609">
                  <c:v>-487.3</c:v>
                </c:pt>
                <c:pt idx="7610">
                  <c:v>-487.3</c:v>
                </c:pt>
                <c:pt idx="7611">
                  <c:v>-487.3</c:v>
                </c:pt>
                <c:pt idx="7612">
                  <c:v>-487.3</c:v>
                </c:pt>
                <c:pt idx="7613">
                  <c:v>-487.3</c:v>
                </c:pt>
                <c:pt idx="7614">
                  <c:v>-487.3</c:v>
                </c:pt>
                <c:pt idx="7615">
                  <c:v>-487.3</c:v>
                </c:pt>
                <c:pt idx="7616">
                  <c:v>-487.3</c:v>
                </c:pt>
                <c:pt idx="7617">
                  <c:v>-487.3</c:v>
                </c:pt>
                <c:pt idx="7618">
                  <c:v>-487.3</c:v>
                </c:pt>
                <c:pt idx="7619">
                  <c:v>-487.3</c:v>
                </c:pt>
                <c:pt idx="7620">
                  <c:v>-487.3</c:v>
                </c:pt>
                <c:pt idx="7621">
                  <c:v>-487.3</c:v>
                </c:pt>
                <c:pt idx="7622">
                  <c:v>-487.3</c:v>
                </c:pt>
                <c:pt idx="7623">
                  <c:v>-487.3</c:v>
                </c:pt>
                <c:pt idx="7624">
                  <c:v>-487.3</c:v>
                </c:pt>
                <c:pt idx="7625">
                  <c:v>-487.3</c:v>
                </c:pt>
                <c:pt idx="7626">
                  <c:v>-487.3</c:v>
                </c:pt>
                <c:pt idx="7627">
                  <c:v>-487.3</c:v>
                </c:pt>
                <c:pt idx="7628">
                  <c:v>-487.3</c:v>
                </c:pt>
                <c:pt idx="7629">
                  <c:v>-487.3</c:v>
                </c:pt>
                <c:pt idx="7630">
                  <c:v>-487.3</c:v>
                </c:pt>
                <c:pt idx="7631">
                  <c:v>-487.3</c:v>
                </c:pt>
                <c:pt idx="7632">
                  <c:v>-487.3</c:v>
                </c:pt>
                <c:pt idx="7633">
                  <c:v>-487.3</c:v>
                </c:pt>
                <c:pt idx="7634">
                  <c:v>-487.3</c:v>
                </c:pt>
                <c:pt idx="7635">
                  <c:v>-487.3</c:v>
                </c:pt>
                <c:pt idx="7636">
                  <c:v>-487.3</c:v>
                </c:pt>
                <c:pt idx="7637">
                  <c:v>-487.3</c:v>
                </c:pt>
                <c:pt idx="7638">
                  <c:v>-487.3</c:v>
                </c:pt>
                <c:pt idx="7639">
                  <c:v>-487.3</c:v>
                </c:pt>
                <c:pt idx="7640">
                  <c:v>-487.3</c:v>
                </c:pt>
                <c:pt idx="7641">
                  <c:v>-487.3</c:v>
                </c:pt>
                <c:pt idx="7642">
                  <c:v>-487.3</c:v>
                </c:pt>
                <c:pt idx="7643">
                  <c:v>-487.3</c:v>
                </c:pt>
                <c:pt idx="7644">
                  <c:v>-487.3</c:v>
                </c:pt>
                <c:pt idx="7645">
                  <c:v>-487.3</c:v>
                </c:pt>
                <c:pt idx="7646">
                  <c:v>-487.3</c:v>
                </c:pt>
                <c:pt idx="7647">
                  <c:v>-487.3</c:v>
                </c:pt>
                <c:pt idx="7648">
                  <c:v>-487.3</c:v>
                </c:pt>
                <c:pt idx="7649">
                  <c:v>-487.3</c:v>
                </c:pt>
                <c:pt idx="7650">
                  <c:v>-487.3</c:v>
                </c:pt>
                <c:pt idx="7651">
                  <c:v>-487.3</c:v>
                </c:pt>
                <c:pt idx="7652">
                  <c:v>-487.3</c:v>
                </c:pt>
                <c:pt idx="7653">
                  <c:v>-487.3</c:v>
                </c:pt>
                <c:pt idx="7654">
                  <c:v>-487.3</c:v>
                </c:pt>
                <c:pt idx="7655">
                  <c:v>-487.3</c:v>
                </c:pt>
                <c:pt idx="7656">
                  <c:v>-487.3</c:v>
                </c:pt>
                <c:pt idx="7657">
                  <c:v>-487.3</c:v>
                </c:pt>
                <c:pt idx="7658">
                  <c:v>-487.3</c:v>
                </c:pt>
                <c:pt idx="7659">
                  <c:v>-487.3</c:v>
                </c:pt>
                <c:pt idx="7660">
                  <c:v>-487.3</c:v>
                </c:pt>
                <c:pt idx="7661">
                  <c:v>-487.3</c:v>
                </c:pt>
                <c:pt idx="7662">
                  <c:v>-487.3</c:v>
                </c:pt>
                <c:pt idx="7663">
                  <c:v>-487.3</c:v>
                </c:pt>
                <c:pt idx="7664">
                  <c:v>-487.3</c:v>
                </c:pt>
                <c:pt idx="7665">
                  <c:v>-487.3</c:v>
                </c:pt>
                <c:pt idx="7666">
                  <c:v>-487.3</c:v>
                </c:pt>
                <c:pt idx="7667">
                  <c:v>-487.3</c:v>
                </c:pt>
                <c:pt idx="7668">
                  <c:v>-487.3</c:v>
                </c:pt>
                <c:pt idx="7669">
                  <c:v>-487.3</c:v>
                </c:pt>
                <c:pt idx="7670">
                  <c:v>-487.3</c:v>
                </c:pt>
                <c:pt idx="7671">
                  <c:v>-487.3</c:v>
                </c:pt>
                <c:pt idx="7672">
                  <c:v>-487.3</c:v>
                </c:pt>
                <c:pt idx="7673">
                  <c:v>-487.3</c:v>
                </c:pt>
                <c:pt idx="7674">
                  <c:v>-487.3</c:v>
                </c:pt>
                <c:pt idx="7675">
                  <c:v>-487.3</c:v>
                </c:pt>
                <c:pt idx="7676">
                  <c:v>-487.3</c:v>
                </c:pt>
                <c:pt idx="7677">
                  <c:v>-487.3</c:v>
                </c:pt>
                <c:pt idx="7678">
                  <c:v>-487.3</c:v>
                </c:pt>
                <c:pt idx="7679">
                  <c:v>-487.3</c:v>
                </c:pt>
                <c:pt idx="7680">
                  <c:v>-487.3</c:v>
                </c:pt>
                <c:pt idx="7681">
                  <c:v>-487.3</c:v>
                </c:pt>
                <c:pt idx="7682">
                  <c:v>-487.3</c:v>
                </c:pt>
                <c:pt idx="7683">
                  <c:v>-487.3</c:v>
                </c:pt>
                <c:pt idx="7684">
                  <c:v>-487.3</c:v>
                </c:pt>
                <c:pt idx="7685">
                  <c:v>-487.3</c:v>
                </c:pt>
                <c:pt idx="7686">
                  <c:v>-487.3</c:v>
                </c:pt>
                <c:pt idx="7687">
                  <c:v>-487.3</c:v>
                </c:pt>
                <c:pt idx="7688">
                  <c:v>-487.3</c:v>
                </c:pt>
                <c:pt idx="7689">
                  <c:v>-487.3</c:v>
                </c:pt>
                <c:pt idx="7690">
                  <c:v>-487.3</c:v>
                </c:pt>
                <c:pt idx="7691">
                  <c:v>-487.3</c:v>
                </c:pt>
                <c:pt idx="7692">
                  <c:v>-487.3</c:v>
                </c:pt>
                <c:pt idx="7693">
                  <c:v>-487.3</c:v>
                </c:pt>
                <c:pt idx="7694">
                  <c:v>-487.3</c:v>
                </c:pt>
                <c:pt idx="7695">
                  <c:v>-487.3</c:v>
                </c:pt>
                <c:pt idx="7696">
                  <c:v>-487.3</c:v>
                </c:pt>
                <c:pt idx="7697">
                  <c:v>-487.3</c:v>
                </c:pt>
                <c:pt idx="7698">
                  <c:v>-487.3</c:v>
                </c:pt>
                <c:pt idx="7699">
                  <c:v>-487.3</c:v>
                </c:pt>
                <c:pt idx="7700">
                  <c:v>-487.3</c:v>
                </c:pt>
                <c:pt idx="7701">
                  <c:v>-487.3</c:v>
                </c:pt>
                <c:pt idx="7702">
                  <c:v>-487.3</c:v>
                </c:pt>
                <c:pt idx="7703">
                  <c:v>-487.3</c:v>
                </c:pt>
                <c:pt idx="7704">
                  <c:v>-487.3</c:v>
                </c:pt>
                <c:pt idx="7705">
                  <c:v>-487.3</c:v>
                </c:pt>
                <c:pt idx="7706">
                  <c:v>-487.3</c:v>
                </c:pt>
                <c:pt idx="7707">
                  <c:v>-487.3</c:v>
                </c:pt>
                <c:pt idx="7708">
                  <c:v>-487.3</c:v>
                </c:pt>
                <c:pt idx="7709">
                  <c:v>-487.3</c:v>
                </c:pt>
                <c:pt idx="7710">
                  <c:v>-487.3</c:v>
                </c:pt>
                <c:pt idx="7711">
                  <c:v>-487.3</c:v>
                </c:pt>
                <c:pt idx="7712">
                  <c:v>-487.3</c:v>
                </c:pt>
                <c:pt idx="7713">
                  <c:v>-487.3</c:v>
                </c:pt>
                <c:pt idx="7714">
                  <c:v>-487.3</c:v>
                </c:pt>
                <c:pt idx="7715">
                  <c:v>-487.3</c:v>
                </c:pt>
                <c:pt idx="7716">
                  <c:v>-487.3</c:v>
                </c:pt>
                <c:pt idx="7717">
                  <c:v>-487.3</c:v>
                </c:pt>
                <c:pt idx="7718">
                  <c:v>-487.3</c:v>
                </c:pt>
                <c:pt idx="7719">
                  <c:v>-487.3</c:v>
                </c:pt>
                <c:pt idx="7720">
                  <c:v>-487.3</c:v>
                </c:pt>
                <c:pt idx="7721">
                  <c:v>-487.3</c:v>
                </c:pt>
                <c:pt idx="7722">
                  <c:v>-487.3</c:v>
                </c:pt>
                <c:pt idx="7723">
                  <c:v>-487.3</c:v>
                </c:pt>
                <c:pt idx="7724">
                  <c:v>-487.3</c:v>
                </c:pt>
                <c:pt idx="7725">
                  <c:v>-487.3</c:v>
                </c:pt>
                <c:pt idx="7726">
                  <c:v>-487.3</c:v>
                </c:pt>
                <c:pt idx="7727">
                  <c:v>-487.3</c:v>
                </c:pt>
                <c:pt idx="7728">
                  <c:v>-487.3</c:v>
                </c:pt>
                <c:pt idx="7729">
                  <c:v>-487.3</c:v>
                </c:pt>
                <c:pt idx="7730">
                  <c:v>-487.3</c:v>
                </c:pt>
                <c:pt idx="7731">
                  <c:v>-487.3</c:v>
                </c:pt>
                <c:pt idx="7732">
                  <c:v>-487.3</c:v>
                </c:pt>
                <c:pt idx="7733">
                  <c:v>-487.3</c:v>
                </c:pt>
                <c:pt idx="7734">
                  <c:v>-487.3</c:v>
                </c:pt>
                <c:pt idx="7735">
                  <c:v>-487.3</c:v>
                </c:pt>
                <c:pt idx="7736">
                  <c:v>-487.3</c:v>
                </c:pt>
                <c:pt idx="7737">
                  <c:v>-487.3</c:v>
                </c:pt>
                <c:pt idx="7738">
                  <c:v>-487.3</c:v>
                </c:pt>
                <c:pt idx="7739">
                  <c:v>-487.3</c:v>
                </c:pt>
                <c:pt idx="7740">
                  <c:v>-487.3</c:v>
                </c:pt>
                <c:pt idx="7741">
                  <c:v>-487.3</c:v>
                </c:pt>
                <c:pt idx="7742">
                  <c:v>-487.3</c:v>
                </c:pt>
                <c:pt idx="7743">
                  <c:v>-487.3</c:v>
                </c:pt>
                <c:pt idx="7744">
                  <c:v>-487.3</c:v>
                </c:pt>
                <c:pt idx="7745">
                  <c:v>-487.3</c:v>
                </c:pt>
                <c:pt idx="7746">
                  <c:v>-487.3</c:v>
                </c:pt>
                <c:pt idx="7747">
                  <c:v>-487.3</c:v>
                </c:pt>
                <c:pt idx="7748">
                  <c:v>-487.3</c:v>
                </c:pt>
                <c:pt idx="7749">
                  <c:v>-487.3</c:v>
                </c:pt>
                <c:pt idx="7750">
                  <c:v>-487.3</c:v>
                </c:pt>
                <c:pt idx="7751">
                  <c:v>-487.3</c:v>
                </c:pt>
                <c:pt idx="7752">
                  <c:v>-487.3</c:v>
                </c:pt>
                <c:pt idx="7753">
                  <c:v>-487.3</c:v>
                </c:pt>
                <c:pt idx="7754">
                  <c:v>-487.3</c:v>
                </c:pt>
                <c:pt idx="7755">
                  <c:v>-487.3</c:v>
                </c:pt>
                <c:pt idx="7756">
                  <c:v>-487.3</c:v>
                </c:pt>
                <c:pt idx="7757">
                  <c:v>-487.3</c:v>
                </c:pt>
                <c:pt idx="7758">
                  <c:v>-487.3</c:v>
                </c:pt>
                <c:pt idx="7759">
                  <c:v>-487.3</c:v>
                </c:pt>
                <c:pt idx="7760">
                  <c:v>-487.3</c:v>
                </c:pt>
                <c:pt idx="7761">
                  <c:v>-487.3</c:v>
                </c:pt>
                <c:pt idx="7762">
                  <c:v>-487.3</c:v>
                </c:pt>
                <c:pt idx="7763">
                  <c:v>-487.3</c:v>
                </c:pt>
                <c:pt idx="7764">
                  <c:v>-487.3</c:v>
                </c:pt>
                <c:pt idx="7765">
                  <c:v>-487.3</c:v>
                </c:pt>
                <c:pt idx="7766">
                  <c:v>-487.3</c:v>
                </c:pt>
                <c:pt idx="7767">
                  <c:v>-487.3</c:v>
                </c:pt>
                <c:pt idx="7768">
                  <c:v>-487.3</c:v>
                </c:pt>
                <c:pt idx="7769">
                  <c:v>-487.3</c:v>
                </c:pt>
                <c:pt idx="7770">
                  <c:v>-487.3</c:v>
                </c:pt>
                <c:pt idx="7771">
                  <c:v>-487.3</c:v>
                </c:pt>
                <c:pt idx="7772">
                  <c:v>-487.3</c:v>
                </c:pt>
                <c:pt idx="7773">
                  <c:v>-487.3</c:v>
                </c:pt>
                <c:pt idx="7774">
                  <c:v>-487.3</c:v>
                </c:pt>
                <c:pt idx="7775">
                  <c:v>-487.3</c:v>
                </c:pt>
                <c:pt idx="7776">
                  <c:v>-487.3</c:v>
                </c:pt>
                <c:pt idx="7777">
                  <c:v>-487.3</c:v>
                </c:pt>
                <c:pt idx="7778">
                  <c:v>-487.3</c:v>
                </c:pt>
                <c:pt idx="7779">
                  <c:v>-487.3</c:v>
                </c:pt>
                <c:pt idx="7780">
                  <c:v>-487.3</c:v>
                </c:pt>
                <c:pt idx="7781">
                  <c:v>-487.3</c:v>
                </c:pt>
                <c:pt idx="7782">
                  <c:v>-487.3</c:v>
                </c:pt>
                <c:pt idx="7783">
                  <c:v>-487.3</c:v>
                </c:pt>
                <c:pt idx="7784">
                  <c:v>-487.3</c:v>
                </c:pt>
                <c:pt idx="7785">
                  <c:v>-487.3</c:v>
                </c:pt>
                <c:pt idx="7786">
                  <c:v>-487.3</c:v>
                </c:pt>
                <c:pt idx="7787">
                  <c:v>-487.3</c:v>
                </c:pt>
                <c:pt idx="7788">
                  <c:v>-487.3</c:v>
                </c:pt>
                <c:pt idx="7789">
                  <c:v>-487.3</c:v>
                </c:pt>
                <c:pt idx="7790">
                  <c:v>-487.3</c:v>
                </c:pt>
                <c:pt idx="7791">
                  <c:v>-487.3</c:v>
                </c:pt>
                <c:pt idx="7792">
                  <c:v>-487.3</c:v>
                </c:pt>
                <c:pt idx="7793">
                  <c:v>-487.3</c:v>
                </c:pt>
                <c:pt idx="7794">
                  <c:v>-487.3</c:v>
                </c:pt>
                <c:pt idx="7795">
                  <c:v>-487.3</c:v>
                </c:pt>
                <c:pt idx="7796">
                  <c:v>-487.3</c:v>
                </c:pt>
                <c:pt idx="7797">
                  <c:v>-487.3</c:v>
                </c:pt>
                <c:pt idx="7798">
                  <c:v>-487.3</c:v>
                </c:pt>
                <c:pt idx="7799">
                  <c:v>-487.3</c:v>
                </c:pt>
                <c:pt idx="7800">
                  <c:v>-487.3</c:v>
                </c:pt>
                <c:pt idx="7801">
                  <c:v>-487.3</c:v>
                </c:pt>
                <c:pt idx="7802">
                  <c:v>-487.3</c:v>
                </c:pt>
                <c:pt idx="7803">
                  <c:v>-487.3</c:v>
                </c:pt>
                <c:pt idx="7804">
                  <c:v>-487.3</c:v>
                </c:pt>
                <c:pt idx="7805">
                  <c:v>-487.3</c:v>
                </c:pt>
                <c:pt idx="7806">
                  <c:v>-487.3</c:v>
                </c:pt>
                <c:pt idx="7807">
                  <c:v>-487.3</c:v>
                </c:pt>
                <c:pt idx="7808">
                  <c:v>-487.3</c:v>
                </c:pt>
                <c:pt idx="7809">
                  <c:v>-487.3</c:v>
                </c:pt>
                <c:pt idx="7810">
                  <c:v>-487.3</c:v>
                </c:pt>
                <c:pt idx="7811">
                  <c:v>-487.3</c:v>
                </c:pt>
                <c:pt idx="7812">
                  <c:v>-487.3</c:v>
                </c:pt>
                <c:pt idx="7813">
                  <c:v>-487.3</c:v>
                </c:pt>
                <c:pt idx="7814">
                  <c:v>-487.3</c:v>
                </c:pt>
                <c:pt idx="7815">
                  <c:v>-487.3</c:v>
                </c:pt>
                <c:pt idx="7816">
                  <c:v>-487.3</c:v>
                </c:pt>
                <c:pt idx="7817">
                  <c:v>-487.3</c:v>
                </c:pt>
                <c:pt idx="7818">
                  <c:v>-487.3</c:v>
                </c:pt>
                <c:pt idx="7819">
                  <c:v>-487.3</c:v>
                </c:pt>
                <c:pt idx="7820">
                  <c:v>-487.3</c:v>
                </c:pt>
                <c:pt idx="7821">
                  <c:v>-487.3</c:v>
                </c:pt>
                <c:pt idx="7822">
                  <c:v>-487.3</c:v>
                </c:pt>
                <c:pt idx="7823">
                  <c:v>-487.3</c:v>
                </c:pt>
                <c:pt idx="7824">
                  <c:v>-487.3</c:v>
                </c:pt>
                <c:pt idx="7825">
                  <c:v>-487.3</c:v>
                </c:pt>
                <c:pt idx="7826">
                  <c:v>-487.3</c:v>
                </c:pt>
                <c:pt idx="7827">
                  <c:v>-487.3</c:v>
                </c:pt>
                <c:pt idx="7828">
                  <c:v>-487.3</c:v>
                </c:pt>
                <c:pt idx="7829">
                  <c:v>-487.3</c:v>
                </c:pt>
                <c:pt idx="7830">
                  <c:v>-487.3</c:v>
                </c:pt>
                <c:pt idx="7831">
                  <c:v>-487.3</c:v>
                </c:pt>
                <c:pt idx="7832">
                  <c:v>-487.3</c:v>
                </c:pt>
                <c:pt idx="7833">
                  <c:v>-487.3</c:v>
                </c:pt>
                <c:pt idx="7834">
                  <c:v>-487.3</c:v>
                </c:pt>
                <c:pt idx="7835">
                  <c:v>-487.3</c:v>
                </c:pt>
                <c:pt idx="7836">
                  <c:v>-487.3</c:v>
                </c:pt>
                <c:pt idx="7837">
                  <c:v>-487.3</c:v>
                </c:pt>
                <c:pt idx="7838">
                  <c:v>-487.3</c:v>
                </c:pt>
                <c:pt idx="7839">
                  <c:v>-487.3</c:v>
                </c:pt>
                <c:pt idx="7840">
                  <c:v>-487.3</c:v>
                </c:pt>
                <c:pt idx="7841">
                  <c:v>-487.3</c:v>
                </c:pt>
                <c:pt idx="7842">
                  <c:v>-487.3</c:v>
                </c:pt>
                <c:pt idx="7843">
                  <c:v>-487.3</c:v>
                </c:pt>
                <c:pt idx="7844">
                  <c:v>-487.3</c:v>
                </c:pt>
                <c:pt idx="7845">
                  <c:v>-487.3</c:v>
                </c:pt>
                <c:pt idx="7846">
                  <c:v>-487.3</c:v>
                </c:pt>
                <c:pt idx="7847">
                  <c:v>-487.3</c:v>
                </c:pt>
                <c:pt idx="7848">
                  <c:v>-487.3</c:v>
                </c:pt>
                <c:pt idx="7849">
                  <c:v>-487.3</c:v>
                </c:pt>
                <c:pt idx="7850">
                  <c:v>-487.3</c:v>
                </c:pt>
                <c:pt idx="7851">
                  <c:v>-487.3</c:v>
                </c:pt>
                <c:pt idx="7852">
                  <c:v>-487.3</c:v>
                </c:pt>
                <c:pt idx="7853">
                  <c:v>-487.3</c:v>
                </c:pt>
                <c:pt idx="7854">
                  <c:v>-487.3</c:v>
                </c:pt>
                <c:pt idx="7855">
                  <c:v>-487.3</c:v>
                </c:pt>
                <c:pt idx="7856">
                  <c:v>-487.3</c:v>
                </c:pt>
                <c:pt idx="7857">
                  <c:v>-487.3</c:v>
                </c:pt>
                <c:pt idx="7858">
                  <c:v>-487.3</c:v>
                </c:pt>
                <c:pt idx="7859">
                  <c:v>-487.3</c:v>
                </c:pt>
                <c:pt idx="7860">
                  <c:v>-487.3</c:v>
                </c:pt>
                <c:pt idx="7861">
                  <c:v>-487.3</c:v>
                </c:pt>
                <c:pt idx="7862">
                  <c:v>-487.3</c:v>
                </c:pt>
                <c:pt idx="7863">
                  <c:v>-487.3</c:v>
                </c:pt>
                <c:pt idx="7864">
                  <c:v>-487.3</c:v>
                </c:pt>
                <c:pt idx="7865">
                  <c:v>-487.3</c:v>
                </c:pt>
                <c:pt idx="7866">
                  <c:v>-487.3</c:v>
                </c:pt>
                <c:pt idx="7867">
                  <c:v>-487.3</c:v>
                </c:pt>
                <c:pt idx="7868">
                  <c:v>-487.3</c:v>
                </c:pt>
                <c:pt idx="7869">
                  <c:v>-487.3</c:v>
                </c:pt>
                <c:pt idx="7870">
                  <c:v>-487.3</c:v>
                </c:pt>
                <c:pt idx="7871">
                  <c:v>-487.3</c:v>
                </c:pt>
                <c:pt idx="7872">
                  <c:v>-487.3</c:v>
                </c:pt>
                <c:pt idx="7873">
                  <c:v>-487.3</c:v>
                </c:pt>
                <c:pt idx="7874">
                  <c:v>-487.3</c:v>
                </c:pt>
                <c:pt idx="7875">
                  <c:v>-487.3</c:v>
                </c:pt>
                <c:pt idx="7876">
                  <c:v>-487.3</c:v>
                </c:pt>
                <c:pt idx="7877">
                  <c:v>-487.3</c:v>
                </c:pt>
                <c:pt idx="7878">
                  <c:v>-487.3</c:v>
                </c:pt>
                <c:pt idx="7879">
                  <c:v>-487.3</c:v>
                </c:pt>
                <c:pt idx="7880">
                  <c:v>-487.3</c:v>
                </c:pt>
                <c:pt idx="7881">
                  <c:v>-487.3</c:v>
                </c:pt>
                <c:pt idx="7882">
                  <c:v>-487.3</c:v>
                </c:pt>
                <c:pt idx="7883">
                  <c:v>-487.3</c:v>
                </c:pt>
                <c:pt idx="7884">
                  <c:v>-487.3</c:v>
                </c:pt>
                <c:pt idx="7885">
                  <c:v>-487.3</c:v>
                </c:pt>
                <c:pt idx="7886">
                  <c:v>-487.3</c:v>
                </c:pt>
                <c:pt idx="7887">
                  <c:v>-487.3</c:v>
                </c:pt>
                <c:pt idx="7888">
                  <c:v>-487.3</c:v>
                </c:pt>
                <c:pt idx="7889">
                  <c:v>-487.3</c:v>
                </c:pt>
                <c:pt idx="7890">
                  <c:v>-487.3</c:v>
                </c:pt>
                <c:pt idx="7891">
                  <c:v>-487.3</c:v>
                </c:pt>
                <c:pt idx="7892">
                  <c:v>-487.3</c:v>
                </c:pt>
                <c:pt idx="7893">
                  <c:v>-487.3</c:v>
                </c:pt>
                <c:pt idx="7894">
                  <c:v>-487.3</c:v>
                </c:pt>
                <c:pt idx="7895">
                  <c:v>-487.3</c:v>
                </c:pt>
                <c:pt idx="7896">
                  <c:v>-487.3</c:v>
                </c:pt>
                <c:pt idx="7897">
                  <c:v>-487.3</c:v>
                </c:pt>
                <c:pt idx="7898">
                  <c:v>-487.3</c:v>
                </c:pt>
                <c:pt idx="7899">
                  <c:v>-487.3</c:v>
                </c:pt>
                <c:pt idx="7900">
                  <c:v>-487.3</c:v>
                </c:pt>
                <c:pt idx="7901">
                  <c:v>-487.3</c:v>
                </c:pt>
                <c:pt idx="7902">
                  <c:v>-487.3</c:v>
                </c:pt>
                <c:pt idx="7903">
                  <c:v>-487.3</c:v>
                </c:pt>
                <c:pt idx="7904">
                  <c:v>-487.3</c:v>
                </c:pt>
                <c:pt idx="7905">
                  <c:v>-487.3</c:v>
                </c:pt>
                <c:pt idx="7906">
                  <c:v>-487.3</c:v>
                </c:pt>
                <c:pt idx="7907">
                  <c:v>-487.3</c:v>
                </c:pt>
                <c:pt idx="7908">
                  <c:v>-487.3</c:v>
                </c:pt>
                <c:pt idx="7909">
                  <c:v>-487.3</c:v>
                </c:pt>
                <c:pt idx="7910">
                  <c:v>-487.2</c:v>
                </c:pt>
                <c:pt idx="7911">
                  <c:v>-487.2</c:v>
                </c:pt>
                <c:pt idx="7912">
                  <c:v>-487.2</c:v>
                </c:pt>
                <c:pt idx="7913">
                  <c:v>-487.2</c:v>
                </c:pt>
                <c:pt idx="7914">
                  <c:v>-487.2</c:v>
                </c:pt>
                <c:pt idx="7915">
                  <c:v>-487.2</c:v>
                </c:pt>
                <c:pt idx="7916">
                  <c:v>-487.2</c:v>
                </c:pt>
                <c:pt idx="7917">
                  <c:v>-487.2</c:v>
                </c:pt>
                <c:pt idx="7918">
                  <c:v>-487.2</c:v>
                </c:pt>
                <c:pt idx="7919">
                  <c:v>-487.2</c:v>
                </c:pt>
                <c:pt idx="7920">
                  <c:v>-487.2</c:v>
                </c:pt>
                <c:pt idx="7921">
                  <c:v>-487.2</c:v>
                </c:pt>
                <c:pt idx="7922">
                  <c:v>-487.2</c:v>
                </c:pt>
                <c:pt idx="7923">
                  <c:v>-487.2</c:v>
                </c:pt>
                <c:pt idx="7924">
                  <c:v>-487.2</c:v>
                </c:pt>
                <c:pt idx="7925">
                  <c:v>-487.2</c:v>
                </c:pt>
                <c:pt idx="7926">
                  <c:v>-487.2</c:v>
                </c:pt>
                <c:pt idx="7927">
                  <c:v>-487.2</c:v>
                </c:pt>
                <c:pt idx="7928">
                  <c:v>-487.2</c:v>
                </c:pt>
                <c:pt idx="7929">
                  <c:v>-487.2</c:v>
                </c:pt>
                <c:pt idx="7930">
                  <c:v>-487.2</c:v>
                </c:pt>
                <c:pt idx="7931">
                  <c:v>-487.2</c:v>
                </c:pt>
                <c:pt idx="7932">
                  <c:v>-487.2</c:v>
                </c:pt>
                <c:pt idx="7933">
                  <c:v>-487.2</c:v>
                </c:pt>
                <c:pt idx="7934">
                  <c:v>-487.2</c:v>
                </c:pt>
                <c:pt idx="7935">
                  <c:v>-487.2</c:v>
                </c:pt>
                <c:pt idx="7936">
                  <c:v>-487.2</c:v>
                </c:pt>
                <c:pt idx="7937">
                  <c:v>-487.2</c:v>
                </c:pt>
                <c:pt idx="7938">
                  <c:v>-487.2</c:v>
                </c:pt>
                <c:pt idx="7939">
                  <c:v>-487.2</c:v>
                </c:pt>
                <c:pt idx="7940">
                  <c:v>-487.2</c:v>
                </c:pt>
                <c:pt idx="7941">
                  <c:v>-487.2</c:v>
                </c:pt>
                <c:pt idx="7942">
                  <c:v>-487.2</c:v>
                </c:pt>
                <c:pt idx="7943">
                  <c:v>-487.2</c:v>
                </c:pt>
                <c:pt idx="7944">
                  <c:v>-487.2</c:v>
                </c:pt>
                <c:pt idx="7945">
                  <c:v>-487.2</c:v>
                </c:pt>
                <c:pt idx="7946">
                  <c:v>-487.2</c:v>
                </c:pt>
                <c:pt idx="7947">
                  <c:v>-487.2</c:v>
                </c:pt>
                <c:pt idx="7948">
                  <c:v>-487.2</c:v>
                </c:pt>
                <c:pt idx="7949">
                  <c:v>-487.2</c:v>
                </c:pt>
                <c:pt idx="7950">
                  <c:v>-487.2</c:v>
                </c:pt>
                <c:pt idx="7951">
                  <c:v>-487.2</c:v>
                </c:pt>
                <c:pt idx="7952">
                  <c:v>-487.2</c:v>
                </c:pt>
                <c:pt idx="7953">
                  <c:v>-487.2</c:v>
                </c:pt>
                <c:pt idx="7954">
                  <c:v>-487.2</c:v>
                </c:pt>
                <c:pt idx="7955">
                  <c:v>-487.2</c:v>
                </c:pt>
                <c:pt idx="7956">
                  <c:v>-487.2</c:v>
                </c:pt>
                <c:pt idx="7957">
                  <c:v>-487.2</c:v>
                </c:pt>
                <c:pt idx="7958">
                  <c:v>-487.2</c:v>
                </c:pt>
                <c:pt idx="7959">
                  <c:v>-487.2</c:v>
                </c:pt>
                <c:pt idx="7960">
                  <c:v>-487.2</c:v>
                </c:pt>
                <c:pt idx="7961">
                  <c:v>-487.2</c:v>
                </c:pt>
                <c:pt idx="7962">
                  <c:v>-487.2</c:v>
                </c:pt>
                <c:pt idx="7963">
                  <c:v>-487.2</c:v>
                </c:pt>
                <c:pt idx="7964">
                  <c:v>-487.2</c:v>
                </c:pt>
                <c:pt idx="7965">
                  <c:v>-487.2</c:v>
                </c:pt>
                <c:pt idx="7966">
                  <c:v>-487.2</c:v>
                </c:pt>
                <c:pt idx="7967">
                  <c:v>-487.2</c:v>
                </c:pt>
                <c:pt idx="7968">
                  <c:v>-487.2</c:v>
                </c:pt>
                <c:pt idx="7969">
                  <c:v>-487.2</c:v>
                </c:pt>
                <c:pt idx="7970">
                  <c:v>-487.2</c:v>
                </c:pt>
                <c:pt idx="7971">
                  <c:v>-487.2</c:v>
                </c:pt>
                <c:pt idx="7972">
                  <c:v>-487.2</c:v>
                </c:pt>
                <c:pt idx="7973">
                  <c:v>-487.2</c:v>
                </c:pt>
                <c:pt idx="7974">
                  <c:v>-487.2</c:v>
                </c:pt>
                <c:pt idx="7975">
                  <c:v>-487.2</c:v>
                </c:pt>
                <c:pt idx="7976">
                  <c:v>-487.2</c:v>
                </c:pt>
                <c:pt idx="7977">
                  <c:v>-487.2</c:v>
                </c:pt>
                <c:pt idx="7978">
                  <c:v>-487.2</c:v>
                </c:pt>
                <c:pt idx="7979">
                  <c:v>-487.2</c:v>
                </c:pt>
                <c:pt idx="7980">
                  <c:v>-487.2</c:v>
                </c:pt>
                <c:pt idx="7981">
                  <c:v>-487.2</c:v>
                </c:pt>
                <c:pt idx="7982">
                  <c:v>-487.2</c:v>
                </c:pt>
                <c:pt idx="7983">
                  <c:v>-487.2</c:v>
                </c:pt>
                <c:pt idx="7984">
                  <c:v>-487.2</c:v>
                </c:pt>
                <c:pt idx="7985">
                  <c:v>-487.2</c:v>
                </c:pt>
                <c:pt idx="7986">
                  <c:v>-487.2</c:v>
                </c:pt>
                <c:pt idx="7987">
                  <c:v>-487.2</c:v>
                </c:pt>
                <c:pt idx="7988">
                  <c:v>-487.2</c:v>
                </c:pt>
                <c:pt idx="7989">
                  <c:v>-487.2</c:v>
                </c:pt>
                <c:pt idx="7990">
                  <c:v>-487.2</c:v>
                </c:pt>
                <c:pt idx="7991">
                  <c:v>-487.2</c:v>
                </c:pt>
                <c:pt idx="7992">
                  <c:v>-487.2</c:v>
                </c:pt>
                <c:pt idx="7993">
                  <c:v>-487.2</c:v>
                </c:pt>
                <c:pt idx="7994">
                  <c:v>-487.2</c:v>
                </c:pt>
                <c:pt idx="7995">
                  <c:v>-487.2</c:v>
                </c:pt>
                <c:pt idx="7996">
                  <c:v>-487.2</c:v>
                </c:pt>
                <c:pt idx="7997">
                  <c:v>-487.2</c:v>
                </c:pt>
                <c:pt idx="7998">
                  <c:v>-487.2</c:v>
                </c:pt>
                <c:pt idx="7999">
                  <c:v>-487.2</c:v>
                </c:pt>
                <c:pt idx="8000">
                  <c:v>-487.2</c:v>
                </c:pt>
                <c:pt idx="8001">
                  <c:v>-487.2</c:v>
                </c:pt>
                <c:pt idx="8002">
                  <c:v>-487.2</c:v>
                </c:pt>
                <c:pt idx="8003">
                  <c:v>-487.2</c:v>
                </c:pt>
                <c:pt idx="8004">
                  <c:v>-487.2</c:v>
                </c:pt>
                <c:pt idx="8005">
                  <c:v>-487.2</c:v>
                </c:pt>
                <c:pt idx="8006">
                  <c:v>-487.2</c:v>
                </c:pt>
                <c:pt idx="8007">
                  <c:v>-487.2</c:v>
                </c:pt>
                <c:pt idx="8008">
                  <c:v>-487.2</c:v>
                </c:pt>
                <c:pt idx="8009">
                  <c:v>-487.2</c:v>
                </c:pt>
                <c:pt idx="8010">
                  <c:v>-487.2</c:v>
                </c:pt>
                <c:pt idx="8011">
                  <c:v>-487.2</c:v>
                </c:pt>
                <c:pt idx="8012">
                  <c:v>-487.2</c:v>
                </c:pt>
                <c:pt idx="8013">
                  <c:v>-487.2</c:v>
                </c:pt>
                <c:pt idx="8014">
                  <c:v>-487.2</c:v>
                </c:pt>
                <c:pt idx="8015">
                  <c:v>-487.2</c:v>
                </c:pt>
                <c:pt idx="8016">
                  <c:v>-487.2</c:v>
                </c:pt>
                <c:pt idx="8017">
                  <c:v>-487.2</c:v>
                </c:pt>
                <c:pt idx="8018">
                  <c:v>-487.2</c:v>
                </c:pt>
                <c:pt idx="8019">
                  <c:v>-487.2</c:v>
                </c:pt>
                <c:pt idx="8020">
                  <c:v>-487.2</c:v>
                </c:pt>
                <c:pt idx="8021">
                  <c:v>-487.2</c:v>
                </c:pt>
                <c:pt idx="8022">
                  <c:v>-487.2</c:v>
                </c:pt>
                <c:pt idx="8023">
                  <c:v>-487.2</c:v>
                </c:pt>
                <c:pt idx="8024">
                  <c:v>-487.2</c:v>
                </c:pt>
                <c:pt idx="8025">
                  <c:v>-487.2</c:v>
                </c:pt>
                <c:pt idx="8026">
                  <c:v>-487.2</c:v>
                </c:pt>
                <c:pt idx="8027">
                  <c:v>-487.2</c:v>
                </c:pt>
                <c:pt idx="8028">
                  <c:v>-487.2</c:v>
                </c:pt>
                <c:pt idx="8029">
                  <c:v>-487.2</c:v>
                </c:pt>
                <c:pt idx="8030">
                  <c:v>-487.2</c:v>
                </c:pt>
                <c:pt idx="8031">
                  <c:v>-487.2</c:v>
                </c:pt>
                <c:pt idx="8032">
                  <c:v>-487.2</c:v>
                </c:pt>
                <c:pt idx="8033">
                  <c:v>-487.2</c:v>
                </c:pt>
                <c:pt idx="8034">
                  <c:v>-487.2</c:v>
                </c:pt>
                <c:pt idx="8035">
                  <c:v>-487.2</c:v>
                </c:pt>
                <c:pt idx="8036">
                  <c:v>-487.2</c:v>
                </c:pt>
                <c:pt idx="8037">
                  <c:v>-487.2</c:v>
                </c:pt>
                <c:pt idx="8038">
                  <c:v>-487.2</c:v>
                </c:pt>
                <c:pt idx="8039">
                  <c:v>-487.2</c:v>
                </c:pt>
                <c:pt idx="8040">
                  <c:v>-487.2</c:v>
                </c:pt>
                <c:pt idx="8041">
                  <c:v>-487.2</c:v>
                </c:pt>
                <c:pt idx="8042">
                  <c:v>-487.2</c:v>
                </c:pt>
                <c:pt idx="8043">
                  <c:v>-487.2</c:v>
                </c:pt>
                <c:pt idx="8044">
                  <c:v>-487.2</c:v>
                </c:pt>
                <c:pt idx="8045">
                  <c:v>-487.2</c:v>
                </c:pt>
                <c:pt idx="8046">
                  <c:v>-487.2</c:v>
                </c:pt>
                <c:pt idx="8047">
                  <c:v>-487.2</c:v>
                </c:pt>
                <c:pt idx="8048">
                  <c:v>-487.2</c:v>
                </c:pt>
                <c:pt idx="8049">
                  <c:v>-487.2</c:v>
                </c:pt>
                <c:pt idx="8050">
                  <c:v>-487.2</c:v>
                </c:pt>
                <c:pt idx="8051">
                  <c:v>-487.2</c:v>
                </c:pt>
                <c:pt idx="8052">
                  <c:v>-487.2</c:v>
                </c:pt>
                <c:pt idx="8053">
                  <c:v>-487.2</c:v>
                </c:pt>
                <c:pt idx="8054">
                  <c:v>-487.2</c:v>
                </c:pt>
                <c:pt idx="8055">
                  <c:v>-487.2</c:v>
                </c:pt>
                <c:pt idx="8056">
                  <c:v>-487.2</c:v>
                </c:pt>
                <c:pt idx="8057">
                  <c:v>-487.2</c:v>
                </c:pt>
                <c:pt idx="8058">
                  <c:v>-487.2</c:v>
                </c:pt>
                <c:pt idx="8059">
                  <c:v>-487.2</c:v>
                </c:pt>
                <c:pt idx="8060">
                  <c:v>-487.2</c:v>
                </c:pt>
                <c:pt idx="8061">
                  <c:v>-487.2</c:v>
                </c:pt>
                <c:pt idx="8062">
                  <c:v>-487.2</c:v>
                </c:pt>
                <c:pt idx="8063">
                  <c:v>-487.2</c:v>
                </c:pt>
                <c:pt idx="8064">
                  <c:v>-487.2</c:v>
                </c:pt>
                <c:pt idx="8065">
                  <c:v>-487.2</c:v>
                </c:pt>
                <c:pt idx="8066">
                  <c:v>-487.2</c:v>
                </c:pt>
                <c:pt idx="8067">
                  <c:v>-487.2</c:v>
                </c:pt>
                <c:pt idx="8068">
                  <c:v>-487.2</c:v>
                </c:pt>
                <c:pt idx="8069">
                  <c:v>-487.2</c:v>
                </c:pt>
                <c:pt idx="8070">
                  <c:v>-487.2</c:v>
                </c:pt>
                <c:pt idx="8071">
                  <c:v>-487.2</c:v>
                </c:pt>
                <c:pt idx="8072">
                  <c:v>-487.2</c:v>
                </c:pt>
                <c:pt idx="8073">
                  <c:v>-487.2</c:v>
                </c:pt>
                <c:pt idx="8074">
                  <c:v>-487.2</c:v>
                </c:pt>
                <c:pt idx="8075">
                  <c:v>-487.2</c:v>
                </c:pt>
                <c:pt idx="8076">
                  <c:v>-487.2</c:v>
                </c:pt>
                <c:pt idx="8077">
                  <c:v>-487.2</c:v>
                </c:pt>
                <c:pt idx="8078">
                  <c:v>-487.2</c:v>
                </c:pt>
                <c:pt idx="8079">
                  <c:v>-487.2</c:v>
                </c:pt>
                <c:pt idx="8080">
                  <c:v>-487.2</c:v>
                </c:pt>
                <c:pt idx="8081">
                  <c:v>-487.2</c:v>
                </c:pt>
                <c:pt idx="8082">
                  <c:v>-487.2</c:v>
                </c:pt>
                <c:pt idx="8083">
                  <c:v>-487.2</c:v>
                </c:pt>
                <c:pt idx="8084">
                  <c:v>-487.2</c:v>
                </c:pt>
                <c:pt idx="8085">
                  <c:v>-487.2</c:v>
                </c:pt>
                <c:pt idx="8086">
                  <c:v>-487.2</c:v>
                </c:pt>
                <c:pt idx="8087">
                  <c:v>-487.2</c:v>
                </c:pt>
                <c:pt idx="8088">
                  <c:v>-487.2</c:v>
                </c:pt>
                <c:pt idx="8089">
                  <c:v>-487.2</c:v>
                </c:pt>
                <c:pt idx="8090">
                  <c:v>-487.2</c:v>
                </c:pt>
                <c:pt idx="8091">
                  <c:v>-487.2</c:v>
                </c:pt>
                <c:pt idx="8092">
                  <c:v>-487.2</c:v>
                </c:pt>
                <c:pt idx="8093">
                  <c:v>-487.2</c:v>
                </c:pt>
                <c:pt idx="8094">
                  <c:v>-487.2</c:v>
                </c:pt>
                <c:pt idx="8095">
                  <c:v>-487.2</c:v>
                </c:pt>
                <c:pt idx="8096">
                  <c:v>-487.2</c:v>
                </c:pt>
                <c:pt idx="8097">
                  <c:v>-487.2</c:v>
                </c:pt>
                <c:pt idx="8098">
                  <c:v>-487.2</c:v>
                </c:pt>
                <c:pt idx="8099">
                  <c:v>-487.2</c:v>
                </c:pt>
                <c:pt idx="8100">
                  <c:v>-487.2</c:v>
                </c:pt>
                <c:pt idx="8101">
                  <c:v>-487.2</c:v>
                </c:pt>
                <c:pt idx="8102">
                  <c:v>-487.2</c:v>
                </c:pt>
                <c:pt idx="8103">
                  <c:v>-487.2</c:v>
                </c:pt>
                <c:pt idx="8104">
                  <c:v>-487.2</c:v>
                </c:pt>
                <c:pt idx="8105">
                  <c:v>-487.2</c:v>
                </c:pt>
                <c:pt idx="8106">
                  <c:v>-487.2</c:v>
                </c:pt>
                <c:pt idx="8107">
                  <c:v>-487.2</c:v>
                </c:pt>
                <c:pt idx="8108">
                  <c:v>-487.2</c:v>
                </c:pt>
                <c:pt idx="8109">
                  <c:v>-487.2</c:v>
                </c:pt>
                <c:pt idx="8110">
                  <c:v>-487.2</c:v>
                </c:pt>
                <c:pt idx="8111">
                  <c:v>-487.2</c:v>
                </c:pt>
                <c:pt idx="8112">
                  <c:v>-487.2</c:v>
                </c:pt>
                <c:pt idx="8113">
                  <c:v>-487.2</c:v>
                </c:pt>
                <c:pt idx="8114">
                  <c:v>-487.2</c:v>
                </c:pt>
                <c:pt idx="8115">
                  <c:v>-487.2</c:v>
                </c:pt>
                <c:pt idx="8116">
                  <c:v>-487.2</c:v>
                </c:pt>
                <c:pt idx="8117">
                  <c:v>-487.2</c:v>
                </c:pt>
                <c:pt idx="8118">
                  <c:v>-487.2</c:v>
                </c:pt>
                <c:pt idx="8119">
                  <c:v>-487.2</c:v>
                </c:pt>
                <c:pt idx="8120">
                  <c:v>-487.2</c:v>
                </c:pt>
                <c:pt idx="8121">
                  <c:v>-487.2</c:v>
                </c:pt>
                <c:pt idx="8122">
                  <c:v>-487.2</c:v>
                </c:pt>
                <c:pt idx="8123">
                  <c:v>-487.2</c:v>
                </c:pt>
                <c:pt idx="8124">
                  <c:v>-487.2</c:v>
                </c:pt>
                <c:pt idx="8125">
                  <c:v>-487.2</c:v>
                </c:pt>
                <c:pt idx="8126">
                  <c:v>-487.2</c:v>
                </c:pt>
                <c:pt idx="8127">
                  <c:v>-487.2</c:v>
                </c:pt>
                <c:pt idx="8128">
                  <c:v>-487.2</c:v>
                </c:pt>
                <c:pt idx="8129">
                  <c:v>-487.2</c:v>
                </c:pt>
                <c:pt idx="8130">
                  <c:v>-487.2</c:v>
                </c:pt>
                <c:pt idx="8131">
                  <c:v>-487.2</c:v>
                </c:pt>
                <c:pt idx="8132">
                  <c:v>-487.2</c:v>
                </c:pt>
                <c:pt idx="8133">
                  <c:v>-487.2</c:v>
                </c:pt>
                <c:pt idx="8134">
                  <c:v>-487.2</c:v>
                </c:pt>
                <c:pt idx="8135">
                  <c:v>-487.2</c:v>
                </c:pt>
                <c:pt idx="8136">
                  <c:v>-487.2</c:v>
                </c:pt>
                <c:pt idx="8137">
                  <c:v>-487.2</c:v>
                </c:pt>
                <c:pt idx="8138">
                  <c:v>-487.2</c:v>
                </c:pt>
                <c:pt idx="8139">
                  <c:v>-487.2</c:v>
                </c:pt>
                <c:pt idx="8140">
                  <c:v>-487.2</c:v>
                </c:pt>
                <c:pt idx="8141">
                  <c:v>-487.2</c:v>
                </c:pt>
                <c:pt idx="8142">
                  <c:v>-487.2</c:v>
                </c:pt>
                <c:pt idx="8143">
                  <c:v>-487.2</c:v>
                </c:pt>
                <c:pt idx="8144">
                  <c:v>-487.2</c:v>
                </c:pt>
                <c:pt idx="8145">
                  <c:v>-487.2</c:v>
                </c:pt>
                <c:pt idx="8146">
                  <c:v>-487.2</c:v>
                </c:pt>
                <c:pt idx="8147">
                  <c:v>-487.2</c:v>
                </c:pt>
                <c:pt idx="8148">
                  <c:v>-487.2</c:v>
                </c:pt>
                <c:pt idx="8149">
                  <c:v>-487.2</c:v>
                </c:pt>
                <c:pt idx="8150">
                  <c:v>-487.2</c:v>
                </c:pt>
                <c:pt idx="8151">
                  <c:v>-487.2</c:v>
                </c:pt>
                <c:pt idx="8152">
                  <c:v>-487.2</c:v>
                </c:pt>
                <c:pt idx="8153">
                  <c:v>-487.2</c:v>
                </c:pt>
                <c:pt idx="8154">
                  <c:v>-487.2</c:v>
                </c:pt>
                <c:pt idx="8155">
                  <c:v>-487.2</c:v>
                </c:pt>
                <c:pt idx="8156">
                  <c:v>-487.2</c:v>
                </c:pt>
                <c:pt idx="8157">
                  <c:v>-487.2</c:v>
                </c:pt>
                <c:pt idx="8158">
                  <c:v>-487.2</c:v>
                </c:pt>
                <c:pt idx="8159">
                  <c:v>-487.2</c:v>
                </c:pt>
                <c:pt idx="8160">
                  <c:v>-487.2</c:v>
                </c:pt>
                <c:pt idx="8161">
                  <c:v>-487.2</c:v>
                </c:pt>
                <c:pt idx="8162">
                  <c:v>-487.2</c:v>
                </c:pt>
                <c:pt idx="8163">
                  <c:v>-487.2</c:v>
                </c:pt>
                <c:pt idx="8164">
                  <c:v>-487.2</c:v>
                </c:pt>
                <c:pt idx="8165">
                  <c:v>-487.2</c:v>
                </c:pt>
                <c:pt idx="8166">
                  <c:v>-487.2</c:v>
                </c:pt>
                <c:pt idx="8167">
                  <c:v>-487.2</c:v>
                </c:pt>
                <c:pt idx="8168">
                  <c:v>-487.2</c:v>
                </c:pt>
                <c:pt idx="8169">
                  <c:v>-487.2</c:v>
                </c:pt>
                <c:pt idx="8170">
                  <c:v>-487.2</c:v>
                </c:pt>
                <c:pt idx="8171">
                  <c:v>-487.2</c:v>
                </c:pt>
                <c:pt idx="8172">
                  <c:v>-487.2</c:v>
                </c:pt>
                <c:pt idx="8173">
                  <c:v>-487.2</c:v>
                </c:pt>
                <c:pt idx="8174">
                  <c:v>-487.2</c:v>
                </c:pt>
                <c:pt idx="8175">
                  <c:v>-487.2</c:v>
                </c:pt>
                <c:pt idx="8176">
                  <c:v>-487.2</c:v>
                </c:pt>
                <c:pt idx="8177">
                  <c:v>-487.2</c:v>
                </c:pt>
                <c:pt idx="8178">
                  <c:v>-487.2</c:v>
                </c:pt>
                <c:pt idx="8179">
                  <c:v>-487.2</c:v>
                </c:pt>
                <c:pt idx="8180">
                  <c:v>-487.2</c:v>
                </c:pt>
                <c:pt idx="8181">
                  <c:v>-487.2</c:v>
                </c:pt>
                <c:pt idx="8182">
                  <c:v>-487.2</c:v>
                </c:pt>
                <c:pt idx="8183">
                  <c:v>-487.2</c:v>
                </c:pt>
                <c:pt idx="8184">
                  <c:v>-487.2</c:v>
                </c:pt>
                <c:pt idx="8185">
                  <c:v>-487.2</c:v>
                </c:pt>
                <c:pt idx="8186">
                  <c:v>-487.2</c:v>
                </c:pt>
                <c:pt idx="8187">
                  <c:v>-487.2</c:v>
                </c:pt>
                <c:pt idx="8188">
                  <c:v>-487.2</c:v>
                </c:pt>
                <c:pt idx="8189">
                  <c:v>-487.2</c:v>
                </c:pt>
                <c:pt idx="8190">
                  <c:v>-487.2</c:v>
                </c:pt>
                <c:pt idx="8191">
                  <c:v>-487.2</c:v>
                </c:pt>
                <c:pt idx="8192">
                  <c:v>-487.2</c:v>
                </c:pt>
                <c:pt idx="8193">
                  <c:v>-487.2</c:v>
                </c:pt>
                <c:pt idx="8194">
                  <c:v>-487.2</c:v>
                </c:pt>
                <c:pt idx="8195">
                  <c:v>-487.2</c:v>
                </c:pt>
                <c:pt idx="8196">
                  <c:v>-487.2</c:v>
                </c:pt>
                <c:pt idx="8197">
                  <c:v>-487.2</c:v>
                </c:pt>
                <c:pt idx="8198">
                  <c:v>-487.2</c:v>
                </c:pt>
                <c:pt idx="8199">
                  <c:v>-487.2</c:v>
                </c:pt>
                <c:pt idx="8200">
                  <c:v>-487.2</c:v>
                </c:pt>
                <c:pt idx="8201">
                  <c:v>-487.2</c:v>
                </c:pt>
                <c:pt idx="8202">
                  <c:v>-487.2</c:v>
                </c:pt>
                <c:pt idx="8203">
                  <c:v>-487.2</c:v>
                </c:pt>
                <c:pt idx="8204">
                  <c:v>-487.2</c:v>
                </c:pt>
                <c:pt idx="8205">
                  <c:v>-487.2</c:v>
                </c:pt>
                <c:pt idx="8206">
                  <c:v>-487.2</c:v>
                </c:pt>
                <c:pt idx="8207">
                  <c:v>-487.2</c:v>
                </c:pt>
                <c:pt idx="8208">
                  <c:v>-487.2</c:v>
                </c:pt>
                <c:pt idx="8209">
                  <c:v>-487.2</c:v>
                </c:pt>
                <c:pt idx="8210">
                  <c:v>-487.2</c:v>
                </c:pt>
                <c:pt idx="8211">
                  <c:v>-487.2</c:v>
                </c:pt>
                <c:pt idx="8212">
                  <c:v>-487.2</c:v>
                </c:pt>
                <c:pt idx="8213">
                  <c:v>-487.2</c:v>
                </c:pt>
                <c:pt idx="8214">
                  <c:v>-487.2</c:v>
                </c:pt>
                <c:pt idx="8215">
                  <c:v>-487.2</c:v>
                </c:pt>
                <c:pt idx="8216">
                  <c:v>-487.2</c:v>
                </c:pt>
                <c:pt idx="8217">
                  <c:v>-487.2</c:v>
                </c:pt>
                <c:pt idx="8218">
                  <c:v>-487.2</c:v>
                </c:pt>
                <c:pt idx="8219">
                  <c:v>-487.2</c:v>
                </c:pt>
                <c:pt idx="8220">
                  <c:v>-487.2</c:v>
                </c:pt>
                <c:pt idx="8221">
                  <c:v>-487.2</c:v>
                </c:pt>
                <c:pt idx="8222">
                  <c:v>-487.2</c:v>
                </c:pt>
                <c:pt idx="8223">
                  <c:v>-487.2</c:v>
                </c:pt>
                <c:pt idx="8224">
                  <c:v>-487.2</c:v>
                </c:pt>
                <c:pt idx="8225">
                  <c:v>-487.2</c:v>
                </c:pt>
                <c:pt idx="8226">
                  <c:v>-487.2</c:v>
                </c:pt>
                <c:pt idx="8227">
                  <c:v>-487.2</c:v>
                </c:pt>
                <c:pt idx="8228">
                  <c:v>-487.2</c:v>
                </c:pt>
                <c:pt idx="8229">
                  <c:v>-487.2</c:v>
                </c:pt>
                <c:pt idx="8230">
                  <c:v>-487.2</c:v>
                </c:pt>
                <c:pt idx="8231">
                  <c:v>-487.2</c:v>
                </c:pt>
                <c:pt idx="8232">
                  <c:v>-487.2</c:v>
                </c:pt>
                <c:pt idx="8233">
                  <c:v>-487.2</c:v>
                </c:pt>
                <c:pt idx="8234">
                  <c:v>-487.2</c:v>
                </c:pt>
                <c:pt idx="8235">
                  <c:v>-487.2</c:v>
                </c:pt>
                <c:pt idx="8236">
                  <c:v>-487.2</c:v>
                </c:pt>
                <c:pt idx="8237">
                  <c:v>-487.2</c:v>
                </c:pt>
                <c:pt idx="8238">
                  <c:v>-487.2</c:v>
                </c:pt>
                <c:pt idx="8239">
                  <c:v>-487.2</c:v>
                </c:pt>
                <c:pt idx="8240">
                  <c:v>-487.2</c:v>
                </c:pt>
                <c:pt idx="8241">
                  <c:v>-487.2</c:v>
                </c:pt>
                <c:pt idx="8242">
                  <c:v>-487.2</c:v>
                </c:pt>
                <c:pt idx="8243">
                  <c:v>-487.2</c:v>
                </c:pt>
                <c:pt idx="8244">
                  <c:v>-487.2</c:v>
                </c:pt>
                <c:pt idx="8245">
                  <c:v>-487.2</c:v>
                </c:pt>
                <c:pt idx="8246">
                  <c:v>-487.2</c:v>
                </c:pt>
                <c:pt idx="8247">
                  <c:v>-487.2</c:v>
                </c:pt>
                <c:pt idx="8248">
                  <c:v>-487.2</c:v>
                </c:pt>
                <c:pt idx="8249">
                  <c:v>-487.2</c:v>
                </c:pt>
                <c:pt idx="8250">
                  <c:v>-487.2</c:v>
                </c:pt>
                <c:pt idx="8251">
                  <c:v>-487.2</c:v>
                </c:pt>
                <c:pt idx="8252">
                  <c:v>-487.2</c:v>
                </c:pt>
                <c:pt idx="8253">
                  <c:v>-487.2</c:v>
                </c:pt>
                <c:pt idx="8254">
                  <c:v>-487.2</c:v>
                </c:pt>
                <c:pt idx="8255">
                  <c:v>-487.2</c:v>
                </c:pt>
                <c:pt idx="8256">
                  <c:v>-487.2</c:v>
                </c:pt>
                <c:pt idx="8257">
                  <c:v>-487.2</c:v>
                </c:pt>
                <c:pt idx="8258">
                  <c:v>-487.2</c:v>
                </c:pt>
                <c:pt idx="8259">
                  <c:v>-487.2</c:v>
                </c:pt>
                <c:pt idx="8260">
                  <c:v>-487.2</c:v>
                </c:pt>
                <c:pt idx="8261">
                  <c:v>-487.2</c:v>
                </c:pt>
                <c:pt idx="8262">
                  <c:v>-487.2</c:v>
                </c:pt>
                <c:pt idx="8263">
                  <c:v>-487.2</c:v>
                </c:pt>
                <c:pt idx="8264">
                  <c:v>-487.2</c:v>
                </c:pt>
                <c:pt idx="8265">
                  <c:v>-487.2</c:v>
                </c:pt>
                <c:pt idx="8266">
                  <c:v>-487.2</c:v>
                </c:pt>
                <c:pt idx="8267">
                  <c:v>-487.2</c:v>
                </c:pt>
                <c:pt idx="8268">
                  <c:v>-487.2</c:v>
                </c:pt>
                <c:pt idx="8269">
                  <c:v>-487.2</c:v>
                </c:pt>
                <c:pt idx="8270">
                  <c:v>-487.2</c:v>
                </c:pt>
                <c:pt idx="8271">
                  <c:v>-487.2</c:v>
                </c:pt>
                <c:pt idx="8272">
                  <c:v>-487.2</c:v>
                </c:pt>
                <c:pt idx="8273">
                  <c:v>-487.2</c:v>
                </c:pt>
                <c:pt idx="8274">
                  <c:v>-487.2</c:v>
                </c:pt>
                <c:pt idx="8275">
                  <c:v>-487.2</c:v>
                </c:pt>
                <c:pt idx="8276">
                  <c:v>-487.2</c:v>
                </c:pt>
                <c:pt idx="8277">
                  <c:v>-487.2</c:v>
                </c:pt>
                <c:pt idx="8278">
                  <c:v>-487.2</c:v>
                </c:pt>
                <c:pt idx="8279">
                  <c:v>-487.2</c:v>
                </c:pt>
                <c:pt idx="8280">
                  <c:v>-487.2</c:v>
                </c:pt>
                <c:pt idx="8281">
                  <c:v>-487.2</c:v>
                </c:pt>
                <c:pt idx="8282">
                  <c:v>-487.2</c:v>
                </c:pt>
                <c:pt idx="8283">
                  <c:v>-487.2</c:v>
                </c:pt>
                <c:pt idx="8284">
                  <c:v>-487.2</c:v>
                </c:pt>
                <c:pt idx="8285">
                  <c:v>-487.2</c:v>
                </c:pt>
                <c:pt idx="8286">
                  <c:v>-487.2</c:v>
                </c:pt>
                <c:pt idx="8287">
                  <c:v>-487.2</c:v>
                </c:pt>
                <c:pt idx="8288">
                  <c:v>-487.2</c:v>
                </c:pt>
                <c:pt idx="8289">
                  <c:v>-487.2</c:v>
                </c:pt>
                <c:pt idx="8290">
                  <c:v>-487.2</c:v>
                </c:pt>
                <c:pt idx="8291">
                  <c:v>-487.2</c:v>
                </c:pt>
                <c:pt idx="8292">
                  <c:v>-487.2</c:v>
                </c:pt>
                <c:pt idx="8293">
                  <c:v>-487.2</c:v>
                </c:pt>
                <c:pt idx="8294">
                  <c:v>-487.2</c:v>
                </c:pt>
                <c:pt idx="8295">
                  <c:v>-487.2</c:v>
                </c:pt>
                <c:pt idx="8296">
                  <c:v>-487.2</c:v>
                </c:pt>
                <c:pt idx="8297">
                  <c:v>-487.2</c:v>
                </c:pt>
                <c:pt idx="8298">
                  <c:v>-487.2</c:v>
                </c:pt>
                <c:pt idx="8299">
                  <c:v>-487.2</c:v>
                </c:pt>
                <c:pt idx="8300">
                  <c:v>-487.2</c:v>
                </c:pt>
                <c:pt idx="8301">
                  <c:v>-487.2</c:v>
                </c:pt>
                <c:pt idx="8302">
                  <c:v>-487.2</c:v>
                </c:pt>
                <c:pt idx="8303">
                  <c:v>-487.2</c:v>
                </c:pt>
                <c:pt idx="8304">
                  <c:v>-487.2</c:v>
                </c:pt>
                <c:pt idx="8305">
                  <c:v>-487.2</c:v>
                </c:pt>
                <c:pt idx="8306">
                  <c:v>-487.2</c:v>
                </c:pt>
                <c:pt idx="8307">
                  <c:v>-487.2</c:v>
                </c:pt>
                <c:pt idx="8308">
                  <c:v>-487.2</c:v>
                </c:pt>
                <c:pt idx="8309">
                  <c:v>-487.2</c:v>
                </c:pt>
                <c:pt idx="8310">
                  <c:v>-487.2</c:v>
                </c:pt>
                <c:pt idx="8311">
                  <c:v>-487.2</c:v>
                </c:pt>
                <c:pt idx="8312">
                  <c:v>-487.2</c:v>
                </c:pt>
                <c:pt idx="8313">
                  <c:v>-487.2</c:v>
                </c:pt>
                <c:pt idx="8314">
                  <c:v>-487.2</c:v>
                </c:pt>
                <c:pt idx="8315">
                  <c:v>-487.2</c:v>
                </c:pt>
                <c:pt idx="8316">
                  <c:v>-487.2</c:v>
                </c:pt>
                <c:pt idx="8317">
                  <c:v>-487.2</c:v>
                </c:pt>
                <c:pt idx="8318">
                  <c:v>-487.2</c:v>
                </c:pt>
                <c:pt idx="8319">
                  <c:v>-487.2</c:v>
                </c:pt>
                <c:pt idx="8320">
                  <c:v>-487.2</c:v>
                </c:pt>
                <c:pt idx="8321">
                  <c:v>-487.2</c:v>
                </c:pt>
                <c:pt idx="8322">
                  <c:v>-487.2</c:v>
                </c:pt>
                <c:pt idx="8323">
                  <c:v>-487.2</c:v>
                </c:pt>
                <c:pt idx="8324">
                  <c:v>-487.2</c:v>
                </c:pt>
                <c:pt idx="8325">
                  <c:v>-487.2</c:v>
                </c:pt>
                <c:pt idx="8326">
                  <c:v>-487.2</c:v>
                </c:pt>
                <c:pt idx="8327">
                  <c:v>-487.2</c:v>
                </c:pt>
                <c:pt idx="8328">
                  <c:v>-487.2</c:v>
                </c:pt>
                <c:pt idx="8329">
                  <c:v>-487.2</c:v>
                </c:pt>
                <c:pt idx="8330">
                  <c:v>-487.2</c:v>
                </c:pt>
                <c:pt idx="8331">
                  <c:v>-487.2</c:v>
                </c:pt>
                <c:pt idx="8332">
                  <c:v>-487.2</c:v>
                </c:pt>
                <c:pt idx="8333">
                  <c:v>-487.2</c:v>
                </c:pt>
                <c:pt idx="8334">
                  <c:v>-487.2</c:v>
                </c:pt>
                <c:pt idx="8335">
                  <c:v>-487.2</c:v>
                </c:pt>
                <c:pt idx="8336">
                  <c:v>-487.2</c:v>
                </c:pt>
                <c:pt idx="8337">
                  <c:v>-487.2</c:v>
                </c:pt>
                <c:pt idx="8338">
                  <c:v>-487.2</c:v>
                </c:pt>
                <c:pt idx="8339">
                  <c:v>-487.2</c:v>
                </c:pt>
                <c:pt idx="8340">
                  <c:v>-487.2</c:v>
                </c:pt>
                <c:pt idx="8341">
                  <c:v>-487.2</c:v>
                </c:pt>
                <c:pt idx="8342">
                  <c:v>-487.2</c:v>
                </c:pt>
                <c:pt idx="8343">
                  <c:v>-487.2</c:v>
                </c:pt>
                <c:pt idx="8344">
                  <c:v>-487.2</c:v>
                </c:pt>
                <c:pt idx="8345">
                  <c:v>-487.2</c:v>
                </c:pt>
                <c:pt idx="8346">
                  <c:v>-487.2</c:v>
                </c:pt>
                <c:pt idx="8347">
                  <c:v>-487.2</c:v>
                </c:pt>
                <c:pt idx="8348">
                  <c:v>-487.2</c:v>
                </c:pt>
                <c:pt idx="8349">
                  <c:v>-487.2</c:v>
                </c:pt>
                <c:pt idx="8350">
                  <c:v>-487.2</c:v>
                </c:pt>
                <c:pt idx="8351">
                  <c:v>-487.2</c:v>
                </c:pt>
                <c:pt idx="8352">
                  <c:v>-487.2</c:v>
                </c:pt>
                <c:pt idx="8353">
                  <c:v>-487.2</c:v>
                </c:pt>
                <c:pt idx="8354">
                  <c:v>-487.2</c:v>
                </c:pt>
                <c:pt idx="8355">
                  <c:v>-487.2</c:v>
                </c:pt>
                <c:pt idx="8356">
                  <c:v>-487.2</c:v>
                </c:pt>
                <c:pt idx="8357">
                  <c:v>-487.2</c:v>
                </c:pt>
                <c:pt idx="8358">
                  <c:v>-487.2</c:v>
                </c:pt>
                <c:pt idx="8359">
                  <c:v>-487.2</c:v>
                </c:pt>
                <c:pt idx="8360">
                  <c:v>-487.2</c:v>
                </c:pt>
                <c:pt idx="8361">
                  <c:v>-487.2</c:v>
                </c:pt>
                <c:pt idx="8362">
                  <c:v>-487.2</c:v>
                </c:pt>
                <c:pt idx="8363">
                  <c:v>-487.2</c:v>
                </c:pt>
                <c:pt idx="8364">
                  <c:v>-487.2</c:v>
                </c:pt>
                <c:pt idx="8365">
                  <c:v>-487.2</c:v>
                </c:pt>
                <c:pt idx="8366">
                  <c:v>-487.2</c:v>
                </c:pt>
                <c:pt idx="8367">
                  <c:v>-487.2</c:v>
                </c:pt>
                <c:pt idx="8368">
                  <c:v>-487.2</c:v>
                </c:pt>
                <c:pt idx="8369">
                  <c:v>-487.2</c:v>
                </c:pt>
                <c:pt idx="8370">
                  <c:v>-487.2</c:v>
                </c:pt>
                <c:pt idx="8371">
                  <c:v>-487.2</c:v>
                </c:pt>
                <c:pt idx="8372">
                  <c:v>-487.2</c:v>
                </c:pt>
                <c:pt idx="8373">
                  <c:v>-487.2</c:v>
                </c:pt>
                <c:pt idx="8374">
                  <c:v>-487.2</c:v>
                </c:pt>
                <c:pt idx="8375">
                  <c:v>-487.2</c:v>
                </c:pt>
                <c:pt idx="8376">
                  <c:v>-487.2</c:v>
                </c:pt>
                <c:pt idx="8377">
                  <c:v>-487.2</c:v>
                </c:pt>
                <c:pt idx="8378">
                  <c:v>-487.2</c:v>
                </c:pt>
                <c:pt idx="8379">
                  <c:v>-487.2</c:v>
                </c:pt>
                <c:pt idx="8380">
                  <c:v>-487.2</c:v>
                </c:pt>
                <c:pt idx="8381">
                  <c:v>-487.2</c:v>
                </c:pt>
                <c:pt idx="8382">
                  <c:v>-487.2</c:v>
                </c:pt>
                <c:pt idx="8383">
                  <c:v>-487.2</c:v>
                </c:pt>
                <c:pt idx="8384">
                  <c:v>-487.2</c:v>
                </c:pt>
                <c:pt idx="8385">
                  <c:v>-487.2</c:v>
                </c:pt>
                <c:pt idx="8386">
                  <c:v>-487.2</c:v>
                </c:pt>
                <c:pt idx="8387">
                  <c:v>-487.2</c:v>
                </c:pt>
                <c:pt idx="8388">
                  <c:v>-487.2</c:v>
                </c:pt>
                <c:pt idx="8389">
                  <c:v>-487.2</c:v>
                </c:pt>
                <c:pt idx="8390">
                  <c:v>-487.2</c:v>
                </c:pt>
                <c:pt idx="8391">
                  <c:v>-487.2</c:v>
                </c:pt>
                <c:pt idx="8392">
                  <c:v>-487.2</c:v>
                </c:pt>
                <c:pt idx="8393">
                  <c:v>-487.2</c:v>
                </c:pt>
                <c:pt idx="8394">
                  <c:v>-487.2</c:v>
                </c:pt>
                <c:pt idx="8395">
                  <c:v>-487.2</c:v>
                </c:pt>
                <c:pt idx="8396">
                  <c:v>-487.2</c:v>
                </c:pt>
                <c:pt idx="8397">
                  <c:v>-487.2</c:v>
                </c:pt>
                <c:pt idx="8398">
                  <c:v>-487.2</c:v>
                </c:pt>
                <c:pt idx="8399">
                  <c:v>-487.2</c:v>
                </c:pt>
                <c:pt idx="8400">
                  <c:v>-487.2</c:v>
                </c:pt>
                <c:pt idx="8401">
                  <c:v>-487.2</c:v>
                </c:pt>
                <c:pt idx="8402">
                  <c:v>-487.2</c:v>
                </c:pt>
                <c:pt idx="8403">
                  <c:v>-487.2</c:v>
                </c:pt>
                <c:pt idx="8404">
                  <c:v>-487.2</c:v>
                </c:pt>
                <c:pt idx="8405">
                  <c:v>-487.2</c:v>
                </c:pt>
                <c:pt idx="8406">
                  <c:v>-487.2</c:v>
                </c:pt>
                <c:pt idx="8407">
                  <c:v>-487.2</c:v>
                </c:pt>
                <c:pt idx="8408">
                  <c:v>-487.2</c:v>
                </c:pt>
                <c:pt idx="8409">
                  <c:v>-487.2</c:v>
                </c:pt>
                <c:pt idx="8410">
                  <c:v>-487.2</c:v>
                </c:pt>
                <c:pt idx="8411">
                  <c:v>-487.2</c:v>
                </c:pt>
                <c:pt idx="8412">
                  <c:v>-487.2</c:v>
                </c:pt>
                <c:pt idx="8413">
                  <c:v>-487.2</c:v>
                </c:pt>
                <c:pt idx="8414">
                  <c:v>-487.2</c:v>
                </c:pt>
                <c:pt idx="8415">
                  <c:v>-487.2</c:v>
                </c:pt>
                <c:pt idx="8416">
                  <c:v>-487.2</c:v>
                </c:pt>
                <c:pt idx="8417">
                  <c:v>-487.2</c:v>
                </c:pt>
                <c:pt idx="8418">
                  <c:v>-487.2</c:v>
                </c:pt>
                <c:pt idx="8419">
                  <c:v>-487.2</c:v>
                </c:pt>
                <c:pt idx="8420">
                  <c:v>-487.2</c:v>
                </c:pt>
                <c:pt idx="8421">
                  <c:v>-487.2</c:v>
                </c:pt>
                <c:pt idx="8422">
                  <c:v>-487.2</c:v>
                </c:pt>
                <c:pt idx="8423">
                  <c:v>-487.2</c:v>
                </c:pt>
                <c:pt idx="8424">
                  <c:v>-487.2</c:v>
                </c:pt>
                <c:pt idx="8425">
                  <c:v>-487.2</c:v>
                </c:pt>
                <c:pt idx="8426">
                  <c:v>-487.2</c:v>
                </c:pt>
                <c:pt idx="8427">
                  <c:v>-487.2</c:v>
                </c:pt>
                <c:pt idx="8428">
                  <c:v>-487.2</c:v>
                </c:pt>
                <c:pt idx="8429">
                  <c:v>-487.2</c:v>
                </c:pt>
                <c:pt idx="8430">
                  <c:v>-487.2</c:v>
                </c:pt>
                <c:pt idx="8431">
                  <c:v>-487.2</c:v>
                </c:pt>
                <c:pt idx="8432">
                  <c:v>-487.2</c:v>
                </c:pt>
                <c:pt idx="8433">
                  <c:v>-487.2</c:v>
                </c:pt>
                <c:pt idx="8434">
                  <c:v>-487.2</c:v>
                </c:pt>
                <c:pt idx="8435">
                  <c:v>-487.2</c:v>
                </c:pt>
                <c:pt idx="8436">
                  <c:v>-487.2</c:v>
                </c:pt>
                <c:pt idx="8437">
                  <c:v>-487.2</c:v>
                </c:pt>
                <c:pt idx="8438">
                  <c:v>-487.2</c:v>
                </c:pt>
                <c:pt idx="8439">
                  <c:v>-487.2</c:v>
                </c:pt>
                <c:pt idx="8440">
                  <c:v>-487.2</c:v>
                </c:pt>
                <c:pt idx="8441">
                  <c:v>-487.2</c:v>
                </c:pt>
                <c:pt idx="8442">
                  <c:v>-487.2</c:v>
                </c:pt>
                <c:pt idx="8443">
                  <c:v>-487.2</c:v>
                </c:pt>
                <c:pt idx="8444">
                  <c:v>-487.2</c:v>
                </c:pt>
                <c:pt idx="8445">
                  <c:v>-487.2</c:v>
                </c:pt>
                <c:pt idx="8446">
                  <c:v>-487.2</c:v>
                </c:pt>
                <c:pt idx="8447">
                  <c:v>-487.2</c:v>
                </c:pt>
                <c:pt idx="8448">
                  <c:v>-487.2</c:v>
                </c:pt>
                <c:pt idx="8449">
                  <c:v>-487.2</c:v>
                </c:pt>
                <c:pt idx="8450">
                  <c:v>-487.2</c:v>
                </c:pt>
                <c:pt idx="8451">
                  <c:v>-487.2</c:v>
                </c:pt>
                <c:pt idx="8452">
                  <c:v>-487.2</c:v>
                </c:pt>
                <c:pt idx="8453">
                  <c:v>-487.2</c:v>
                </c:pt>
                <c:pt idx="8454">
                  <c:v>-487.2</c:v>
                </c:pt>
                <c:pt idx="8455">
                  <c:v>-487.2</c:v>
                </c:pt>
                <c:pt idx="8456">
                  <c:v>-487.2</c:v>
                </c:pt>
                <c:pt idx="8457">
                  <c:v>-487.2</c:v>
                </c:pt>
                <c:pt idx="8458">
                  <c:v>-487.2</c:v>
                </c:pt>
                <c:pt idx="8459">
                  <c:v>-487.2</c:v>
                </c:pt>
                <c:pt idx="8460">
                  <c:v>-487.2</c:v>
                </c:pt>
                <c:pt idx="8461">
                  <c:v>-487.2</c:v>
                </c:pt>
                <c:pt idx="8462">
                  <c:v>-487.2</c:v>
                </c:pt>
                <c:pt idx="8463">
                  <c:v>-487.2</c:v>
                </c:pt>
                <c:pt idx="8464">
                  <c:v>-487.2</c:v>
                </c:pt>
                <c:pt idx="8465">
                  <c:v>-487.2</c:v>
                </c:pt>
                <c:pt idx="8466">
                  <c:v>-487.2</c:v>
                </c:pt>
                <c:pt idx="8467">
                  <c:v>-487.2</c:v>
                </c:pt>
                <c:pt idx="8468">
                  <c:v>-487.2</c:v>
                </c:pt>
                <c:pt idx="8469">
                  <c:v>-487.2</c:v>
                </c:pt>
                <c:pt idx="8470">
                  <c:v>-487.2</c:v>
                </c:pt>
                <c:pt idx="8471">
                  <c:v>-487.2</c:v>
                </c:pt>
                <c:pt idx="8472">
                  <c:v>-487.2</c:v>
                </c:pt>
                <c:pt idx="8473">
                  <c:v>-487.2</c:v>
                </c:pt>
                <c:pt idx="8474">
                  <c:v>-487.2</c:v>
                </c:pt>
                <c:pt idx="8475">
                  <c:v>-487.2</c:v>
                </c:pt>
                <c:pt idx="8476">
                  <c:v>-487.2</c:v>
                </c:pt>
                <c:pt idx="8477">
                  <c:v>-487.2</c:v>
                </c:pt>
                <c:pt idx="8478">
                  <c:v>-487.2</c:v>
                </c:pt>
                <c:pt idx="8479">
                  <c:v>-487.2</c:v>
                </c:pt>
                <c:pt idx="8480">
                  <c:v>-487.2</c:v>
                </c:pt>
                <c:pt idx="8481">
                  <c:v>-487.2</c:v>
                </c:pt>
                <c:pt idx="8482">
                  <c:v>-487.2</c:v>
                </c:pt>
                <c:pt idx="8483">
                  <c:v>-487.2</c:v>
                </c:pt>
                <c:pt idx="8484">
                  <c:v>-487.2</c:v>
                </c:pt>
                <c:pt idx="8485">
                  <c:v>-487.2</c:v>
                </c:pt>
                <c:pt idx="8486">
                  <c:v>-487.2</c:v>
                </c:pt>
                <c:pt idx="8487">
                  <c:v>-487.2</c:v>
                </c:pt>
                <c:pt idx="8488">
                  <c:v>-487.2</c:v>
                </c:pt>
                <c:pt idx="8489">
                  <c:v>-487.2</c:v>
                </c:pt>
                <c:pt idx="8490">
                  <c:v>-487.2</c:v>
                </c:pt>
                <c:pt idx="8491">
                  <c:v>-487.2</c:v>
                </c:pt>
                <c:pt idx="8492">
                  <c:v>-487.2</c:v>
                </c:pt>
                <c:pt idx="8493">
                  <c:v>-487.2</c:v>
                </c:pt>
                <c:pt idx="8494">
                  <c:v>-487.2</c:v>
                </c:pt>
                <c:pt idx="8495">
                  <c:v>-487.2</c:v>
                </c:pt>
                <c:pt idx="8496">
                  <c:v>-487.2</c:v>
                </c:pt>
                <c:pt idx="8497">
                  <c:v>-487.2</c:v>
                </c:pt>
                <c:pt idx="8498">
                  <c:v>-487.2</c:v>
                </c:pt>
                <c:pt idx="8499">
                  <c:v>-487.2</c:v>
                </c:pt>
                <c:pt idx="8500">
                  <c:v>-487.2</c:v>
                </c:pt>
                <c:pt idx="8501">
                  <c:v>-487.2</c:v>
                </c:pt>
                <c:pt idx="8502">
                  <c:v>-487.2</c:v>
                </c:pt>
                <c:pt idx="8503">
                  <c:v>-487.2</c:v>
                </c:pt>
                <c:pt idx="8504">
                  <c:v>-487.2</c:v>
                </c:pt>
                <c:pt idx="8505">
                  <c:v>-487.2</c:v>
                </c:pt>
                <c:pt idx="8506">
                  <c:v>-487.2</c:v>
                </c:pt>
                <c:pt idx="8507">
                  <c:v>-487.2</c:v>
                </c:pt>
                <c:pt idx="8508">
                  <c:v>-487.2</c:v>
                </c:pt>
                <c:pt idx="8509">
                  <c:v>-487.2</c:v>
                </c:pt>
                <c:pt idx="8510">
                  <c:v>-487.2</c:v>
                </c:pt>
                <c:pt idx="8511">
                  <c:v>-487.2</c:v>
                </c:pt>
                <c:pt idx="8512">
                  <c:v>-487.2</c:v>
                </c:pt>
                <c:pt idx="8513">
                  <c:v>-487.2</c:v>
                </c:pt>
                <c:pt idx="8514">
                  <c:v>-487.2</c:v>
                </c:pt>
                <c:pt idx="8515">
                  <c:v>-487.2</c:v>
                </c:pt>
                <c:pt idx="8516">
                  <c:v>-487.2</c:v>
                </c:pt>
                <c:pt idx="8517">
                  <c:v>-487.2</c:v>
                </c:pt>
                <c:pt idx="8518">
                  <c:v>-487.2</c:v>
                </c:pt>
                <c:pt idx="8519">
                  <c:v>-487.2</c:v>
                </c:pt>
                <c:pt idx="8520">
                  <c:v>-487.2</c:v>
                </c:pt>
                <c:pt idx="8521">
                  <c:v>-487.2</c:v>
                </c:pt>
                <c:pt idx="8522">
                  <c:v>-487.2</c:v>
                </c:pt>
                <c:pt idx="8523">
                  <c:v>-487.2</c:v>
                </c:pt>
                <c:pt idx="8524">
                  <c:v>-487.2</c:v>
                </c:pt>
                <c:pt idx="8525">
                  <c:v>-487.2</c:v>
                </c:pt>
                <c:pt idx="8526">
                  <c:v>-487.2</c:v>
                </c:pt>
                <c:pt idx="8527">
                  <c:v>-487.2</c:v>
                </c:pt>
                <c:pt idx="8528">
                  <c:v>-487.2</c:v>
                </c:pt>
                <c:pt idx="8529">
                  <c:v>-487.2</c:v>
                </c:pt>
                <c:pt idx="8530">
                  <c:v>-487.2</c:v>
                </c:pt>
                <c:pt idx="8531">
                  <c:v>-487.2</c:v>
                </c:pt>
                <c:pt idx="8532">
                  <c:v>-487.2</c:v>
                </c:pt>
                <c:pt idx="8533">
                  <c:v>-487.2</c:v>
                </c:pt>
                <c:pt idx="8534">
                  <c:v>-487.2</c:v>
                </c:pt>
                <c:pt idx="8535">
                  <c:v>-487.2</c:v>
                </c:pt>
                <c:pt idx="8536">
                  <c:v>-487.2</c:v>
                </c:pt>
                <c:pt idx="8537">
                  <c:v>-487.2</c:v>
                </c:pt>
                <c:pt idx="8538">
                  <c:v>-487.2</c:v>
                </c:pt>
                <c:pt idx="8539">
                  <c:v>-487.2</c:v>
                </c:pt>
                <c:pt idx="8540">
                  <c:v>-487.2</c:v>
                </c:pt>
                <c:pt idx="8541">
                  <c:v>-487.2</c:v>
                </c:pt>
                <c:pt idx="8542">
                  <c:v>-487.2</c:v>
                </c:pt>
                <c:pt idx="8543">
                  <c:v>-487.2</c:v>
                </c:pt>
                <c:pt idx="8544">
                  <c:v>-487.2</c:v>
                </c:pt>
                <c:pt idx="8545">
                  <c:v>-487.2</c:v>
                </c:pt>
                <c:pt idx="8546">
                  <c:v>-487.2</c:v>
                </c:pt>
                <c:pt idx="8547">
                  <c:v>-487.2</c:v>
                </c:pt>
                <c:pt idx="8548">
                  <c:v>-487.2</c:v>
                </c:pt>
                <c:pt idx="8549">
                  <c:v>-487.2</c:v>
                </c:pt>
                <c:pt idx="8550">
                  <c:v>-487.2</c:v>
                </c:pt>
                <c:pt idx="8551">
                  <c:v>-487.2</c:v>
                </c:pt>
                <c:pt idx="8552">
                  <c:v>-487.2</c:v>
                </c:pt>
                <c:pt idx="8553">
                  <c:v>-487.2</c:v>
                </c:pt>
                <c:pt idx="8554">
                  <c:v>-487.2</c:v>
                </c:pt>
                <c:pt idx="8555">
                  <c:v>-487.2</c:v>
                </c:pt>
                <c:pt idx="8556">
                  <c:v>-487.2</c:v>
                </c:pt>
                <c:pt idx="8557">
                  <c:v>-487.2</c:v>
                </c:pt>
                <c:pt idx="8558">
                  <c:v>-487.2</c:v>
                </c:pt>
                <c:pt idx="8559">
                  <c:v>-487.2</c:v>
                </c:pt>
                <c:pt idx="8560">
                  <c:v>-487.2</c:v>
                </c:pt>
                <c:pt idx="8561">
                  <c:v>-487.2</c:v>
                </c:pt>
                <c:pt idx="8562">
                  <c:v>-487.2</c:v>
                </c:pt>
                <c:pt idx="8563">
                  <c:v>-487.2</c:v>
                </c:pt>
                <c:pt idx="8564">
                  <c:v>-487.2</c:v>
                </c:pt>
                <c:pt idx="8565">
                  <c:v>-487.2</c:v>
                </c:pt>
                <c:pt idx="8566">
                  <c:v>-487.2</c:v>
                </c:pt>
                <c:pt idx="8567">
                  <c:v>-487.2</c:v>
                </c:pt>
                <c:pt idx="8568">
                  <c:v>-487.2</c:v>
                </c:pt>
                <c:pt idx="8569">
                  <c:v>-487.2</c:v>
                </c:pt>
                <c:pt idx="8570">
                  <c:v>-487.2</c:v>
                </c:pt>
                <c:pt idx="8571">
                  <c:v>-487.2</c:v>
                </c:pt>
                <c:pt idx="8572">
                  <c:v>-487.2</c:v>
                </c:pt>
                <c:pt idx="8573">
                  <c:v>-487.2</c:v>
                </c:pt>
                <c:pt idx="8574">
                  <c:v>-487.2</c:v>
                </c:pt>
                <c:pt idx="8575">
                  <c:v>-487.2</c:v>
                </c:pt>
                <c:pt idx="8576">
                  <c:v>-487.2</c:v>
                </c:pt>
                <c:pt idx="8577">
                  <c:v>-487.2</c:v>
                </c:pt>
                <c:pt idx="8578">
                  <c:v>-487.2</c:v>
                </c:pt>
                <c:pt idx="8579">
                  <c:v>-487.2</c:v>
                </c:pt>
                <c:pt idx="8580">
                  <c:v>-487.2</c:v>
                </c:pt>
                <c:pt idx="8581">
                  <c:v>-487.2</c:v>
                </c:pt>
                <c:pt idx="8582">
                  <c:v>-487.2</c:v>
                </c:pt>
                <c:pt idx="8583">
                  <c:v>-487.2</c:v>
                </c:pt>
                <c:pt idx="8584">
                  <c:v>-487.2</c:v>
                </c:pt>
                <c:pt idx="8585">
                  <c:v>-487.2</c:v>
                </c:pt>
                <c:pt idx="8586">
                  <c:v>-487.2</c:v>
                </c:pt>
                <c:pt idx="8587">
                  <c:v>-487.2</c:v>
                </c:pt>
                <c:pt idx="8588">
                  <c:v>-487.2</c:v>
                </c:pt>
                <c:pt idx="8589">
                  <c:v>-487.2</c:v>
                </c:pt>
                <c:pt idx="8590">
                  <c:v>-487.2</c:v>
                </c:pt>
                <c:pt idx="8591">
                  <c:v>-487.2</c:v>
                </c:pt>
                <c:pt idx="8592">
                  <c:v>-487.2</c:v>
                </c:pt>
                <c:pt idx="8593">
                  <c:v>-487.2</c:v>
                </c:pt>
                <c:pt idx="8594">
                  <c:v>-487.2</c:v>
                </c:pt>
                <c:pt idx="8595">
                  <c:v>-487.2</c:v>
                </c:pt>
                <c:pt idx="8596">
                  <c:v>-487.2</c:v>
                </c:pt>
                <c:pt idx="8597">
                  <c:v>-487.2</c:v>
                </c:pt>
                <c:pt idx="8598">
                  <c:v>-487.2</c:v>
                </c:pt>
                <c:pt idx="8599">
                  <c:v>-487.2</c:v>
                </c:pt>
                <c:pt idx="8600">
                  <c:v>-487.2</c:v>
                </c:pt>
                <c:pt idx="8601">
                  <c:v>-487.2</c:v>
                </c:pt>
                <c:pt idx="8602">
                  <c:v>-487.2</c:v>
                </c:pt>
                <c:pt idx="8603">
                  <c:v>-487.2</c:v>
                </c:pt>
                <c:pt idx="8604">
                  <c:v>-487.2</c:v>
                </c:pt>
                <c:pt idx="8605">
                  <c:v>-487.2</c:v>
                </c:pt>
                <c:pt idx="8606">
                  <c:v>-487.2</c:v>
                </c:pt>
                <c:pt idx="8607">
                  <c:v>-487.2</c:v>
                </c:pt>
                <c:pt idx="8608">
                  <c:v>-487.2</c:v>
                </c:pt>
                <c:pt idx="8609">
                  <c:v>-487.2</c:v>
                </c:pt>
                <c:pt idx="8610">
                  <c:v>-487.2</c:v>
                </c:pt>
                <c:pt idx="8611">
                  <c:v>-487.2</c:v>
                </c:pt>
                <c:pt idx="8612">
                  <c:v>-487.2</c:v>
                </c:pt>
                <c:pt idx="8613">
                  <c:v>-487.2</c:v>
                </c:pt>
                <c:pt idx="8614">
                  <c:v>-487.2</c:v>
                </c:pt>
                <c:pt idx="8615">
                  <c:v>-487.2</c:v>
                </c:pt>
                <c:pt idx="8616">
                  <c:v>-487.2</c:v>
                </c:pt>
                <c:pt idx="8617">
                  <c:v>-487.2</c:v>
                </c:pt>
                <c:pt idx="8618">
                  <c:v>-487.2</c:v>
                </c:pt>
                <c:pt idx="8619">
                  <c:v>-487.2</c:v>
                </c:pt>
                <c:pt idx="8620">
                  <c:v>-487.2</c:v>
                </c:pt>
                <c:pt idx="8621">
                  <c:v>-487.2</c:v>
                </c:pt>
                <c:pt idx="8622">
                  <c:v>-487.2</c:v>
                </c:pt>
                <c:pt idx="8623">
                  <c:v>-487.2</c:v>
                </c:pt>
                <c:pt idx="8624">
                  <c:v>-487.2</c:v>
                </c:pt>
                <c:pt idx="8625">
                  <c:v>-487.2</c:v>
                </c:pt>
                <c:pt idx="8626">
                  <c:v>-487.2</c:v>
                </c:pt>
                <c:pt idx="8627">
                  <c:v>-487.2</c:v>
                </c:pt>
                <c:pt idx="8628">
                  <c:v>-487.2</c:v>
                </c:pt>
                <c:pt idx="8629">
                  <c:v>-487.2</c:v>
                </c:pt>
                <c:pt idx="8630">
                  <c:v>-487.2</c:v>
                </c:pt>
                <c:pt idx="8631">
                  <c:v>-487.2</c:v>
                </c:pt>
                <c:pt idx="8632">
                  <c:v>-487.2</c:v>
                </c:pt>
                <c:pt idx="8633">
                  <c:v>-487.2</c:v>
                </c:pt>
                <c:pt idx="8634">
                  <c:v>-487.2</c:v>
                </c:pt>
                <c:pt idx="8635">
                  <c:v>-487.2</c:v>
                </c:pt>
                <c:pt idx="8636">
                  <c:v>-487.2</c:v>
                </c:pt>
                <c:pt idx="8637">
                  <c:v>-487.2</c:v>
                </c:pt>
                <c:pt idx="8638">
                  <c:v>-487.2</c:v>
                </c:pt>
                <c:pt idx="8639">
                  <c:v>-487.2</c:v>
                </c:pt>
                <c:pt idx="8640">
                  <c:v>-487.2</c:v>
                </c:pt>
                <c:pt idx="8641">
                  <c:v>-487.2</c:v>
                </c:pt>
                <c:pt idx="8642">
                  <c:v>-487.2</c:v>
                </c:pt>
                <c:pt idx="8643">
                  <c:v>-487.2</c:v>
                </c:pt>
                <c:pt idx="8644">
                  <c:v>-487.2</c:v>
                </c:pt>
                <c:pt idx="8645">
                  <c:v>-487.2</c:v>
                </c:pt>
                <c:pt idx="8646">
                  <c:v>-487.2</c:v>
                </c:pt>
                <c:pt idx="8647">
                  <c:v>-487.2</c:v>
                </c:pt>
                <c:pt idx="8648">
                  <c:v>-487.2</c:v>
                </c:pt>
                <c:pt idx="8649">
                  <c:v>-487.2</c:v>
                </c:pt>
                <c:pt idx="8650">
                  <c:v>-487.2</c:v>
                </c:pt>
                <c:pt idx="8651">
                  <c:v>-487.2</c:v>
                </c:pt>
                <c:pt idx="8652">
                  <c:v>-487.2</c:v>
                </c:pt>
                <c:pt idx="8653">
                  <c:v>-487.2</c:v>
                </c:pt>
                <c:pt idx="8654">
                  <c:v>-487.2</c:v>
                </c:pt>
                <c:pt idx="8655">
                  <c:v>-487.2</c:v>
                </c:pt>
                <c:pt idx="8656">
                  <c:v>-487.2</c:v>
                </c:pt>
                <c:pt idx="8657">
                  <c:v>-487.2</c:v>
                </c:pt>
                <c:pt idx="8658">
                  <c:v>-487.2</c:v>
                </c:pt>
                <c:pt idx="8659">
                  <c:v>-487.2</c:v>
                </c:pt>
                <c:pt idx="8660">
                  <c:v>-487.2</c:v>
                </c:pt>
                <c:pt idx="8661">
                  <c:v>-487.2</c:v>
                </c:pt>
                <c:pt idx="8662">
                  <c:v>-487.2</c:v>
                </c:pt>
                <c:pt idx="8663">
                  <c:v>-487.2</c:v>
                </c:pt>
                <c:pt idx="8664">
                  <c:v>-487.2</c:v>
                </c:pt>
                <c:pt idx="8665">
                  <c:v>-487.2</c:v>
                </c:pt>
                <c:pt idx="8666">
                  <c:v>-487.2</c:v>
                </c:pt>
                <c:pt idx="8667">
                  <c:v>-487.2</c:v>
                </c:pt>
                <c:pt idx="8668">
                  <c:v>-487.2</c:v>
                </c:pt>
                <c:pt idx="8669">
                  <c:v>-487.2</c:v>
                </c:pt>
                <c:pt idx="8670">
                  <c:v>-487.2</c:v>
                </c:pt>
                <c:pt idx="8671">
                  <c:v>-487.2</c:v>
                </c:pt>
                <c:pt idx="8672">
                  <c:v>-487.2</c:v>
                </c:pt>
                <c:pt idx="8673">
                  <c:v>-487.2</c:v>
                </c:pt>
                <c:pt idx="8674">
                  <c:v>-487.2</c:v>
                </c:pt>
                <c:pt idx="8675">
                  <c:v>-487.2</c:v>
                </c:pt>
                <c:pt idx="8676">
                  <c:v>-487.2</c:v>
                </c:pt>
                <c:pt idx="8677">
                  <c:v>-487.2</c:v>
                </c:pt>
                <c:pt idx="8678">
                  <c:v>-487.2</c:v>
                </c:pt>
                <c:pt idx="8679">
                  <c:v>-487.2</c:v>
                </c:pt>
                <c:pt idx="8680">
                  <c:v>-487.2</c:v>
                </c:pt>
                <c:pt idx="8681">
                  <c:v>-487.2</c:v>
                </c:pt>
                <c:pt idx="8682">
                  <c:v>-487.2</c:v>
                </c:pt>
                <c:pt idx="8683">
                  <c:v>-487.2</c:v>
                </c:pt>
                <c:pt idx="8684">
                  <c:v>-487.2</c:v>
                </c:pt>
                <c:pt idx="8685">
                  <c:v>-487.2</c:v>
                </c:pt>
                <c:pt idx="8686">
                  <c:v>-487.2</c:v>
                </c:pt>
                <c:pt idx="8687">
                  <c:v>-487.2</c:v>
                </c:pt>
                <c:pt idx="8688">
                  <c:v>-487.2</c:v>
                </c:pt>
                <c:pt idx="8689">
                  <c:v>-487.2</c:v>
                </c:pt>
                <c:pt idx="8690">
                  <c:v>-487.2</c:v>
                </c:pt>
                <c:pt idx="8691">
                  <c:v>-487.2</c:v>
                </c:pt>
                <c:pt idx="8692">
                  <c:v>-487.2</c:v>
                </c:pt>
                <c:pt idx="8693">
                  <c:v>-487.2</c:v>
                </c:pt>
                <c:pt idx="8694">
                  <c:v>-487.2</c:v>
                </c:pt>
                <c:pt idx="8695">
                  <c:v>-487.2</c:v>
                </c:pt>
                <c:pt idx="8696">
                  <c:v>-487.2</c:v>
                </c:pt>
                <c:pt idx="8697">
                  <c:v>-487.2</c:v>
                </c:pt>
                <c:pt idx="8698">
                  <c:v>-487.2</c:v>
                </c:pt>
                <c:pt idx="8699">
                  <c:v>-487.2</c:v>
                </c:pt>
                <c:pt idx="8700">
                  <c:v>-487.2</c:v>
                </c:pt>
                <c:pt idx="8701">
                  <c:v>-487.2</c:v>
                </c:pt>
                <c:pt idx="8702">
                  <c:v>-487.2</c:v>
                </c:pt>
                <c:pt idx="8703">
                  <c:v>-487.2</c:v>
                </c:pt>
                <c:pt idx="8704">
                  <c:v>-487.2</c:v>
                </c:pt>
                <c:pt idx="8705">
                  <c:v>-487.2</c:v>
                </c:pt>
                <c:pt idx="8706">
                  <c:v>-487.2</c:v>
                </c:pt>
                <c:pt idx="8707">
                  <c:v>-487.2</c:v>
                </c:pt>
                <c:pt idx="8708">
                  <c:v>-487.2</c:v>
                </c:pt>
                <c:pt idx="8709">
                  <c:v>-487.2</c:v>
                </c:pt>
                <c:pt idx="8710">
                  <c:v>-487.2</c:v>
                </c:pt>
                <c:pt idx="8711">
                  <c:v>-487.2</c:v>
                </c:pt>
                <c:pt idx="8712">
                  <c:v>-487.2</c:v>
                </c:pt>
                <c:pt idx="8713">
                  <c:v>-487.2</c:v>
                </c:pt>
                <c:pt idx="8714">
                  <c:v>-487.2</c:v>
                </c:pt>
                <c:pt idx="8715">
                  <c:v>-487.2</c:v>
                </c:pt>
                <c:pt idx="8716">
                  <c:v>-487.2</c:v>
                </c:pt>
                <c:pt idx="8717">
                  <c:v>-487.2</c:v>
                </c:pt>
                <c:pt idx="8718">
                  <c:v>-487.2</c:v>
                </c:pt>
                <c:pt idx="8719">
                  <c:v>-487.2</c:v>
                </c:pt>
                <c:pt idx="8720">
                  <c:v>-487.2</c:v>
                </c:pt>
                <c:pt idx="8721">
                  <c:v>-487.2</c:v>
                </c:pt>
                <c:pt idx="8722">
                  <c:v>-487.2</c:v>
                </c:pt>
                <c:pt idx="8723">
                  <c:v>-487.2</c:v>
                </c:pt>
                <c:pt idx="8724">
                  <c:v>-487.2</c:v>
                </c:pt>
                <c:pt idx="8725">
                  <c:v>-487.2</c:v>
                </c:pt>
                <c:pt idx="8726">
                  <c:v>-487.2</c:v>
                </c:pt>
                <c:pt idx="8727">
                  <c:v>-487.2</c:v>
                </c:pt>
                <c:pt idx="8728">
                  <c:v>-487.2</c:v>
                </c:pt>
                <c:pt idx="8729">
                  <c:v>-487.2</c:v>
                </c:pt>
                <c:pt idx="8730">
                  <c:v>-487.2</c:v>
                </c:pt>
                <c:pt idx="8731">
                  <c:v>-487.2</c:v>
                </c:pt>
                <c:pt idx="8732">
                  <c:v>-487.2</c:v>
                </c:pt>
                <c:pt idx="8733">
                  <c:v>-487.2</c:v>
                </c:pt>
                <c:pt idx="8734">
                  <c:v>-487.2</c:v>
                </c:pt>
                <c:pt idx="8735">
                  <c:v>-487.2</c:v>
                </c:pt>
                <c:pt idx="8736">
                  <c:v>-487.2</c:v>
                </c:pt>
                <c:pt idx="8737">
                  <c:v>-487.2</c:v>
                </c:pt>
                <c:pt idx="8738">
                  <c:v>-487.2</c:v>
                </c:pt>
                <c:pt idx="8739">
                  <c:v>-487.2</c:v>
                </c:pt>
                <c:pt idx="8740">
                  <c:v>-487.2</c:v>
                </c:pt>
                <c:pt idx="8741">
                  <c:v>-487.2</c:v>
                </c:pt>
                <c:pt idx="8742">
                  <c:v>-487.2</c:v>
                </c:pt>
                <c:pt idx="8743">
                  <c:v>-487.2</c:v>
                </c:pt>
                <c:pt idx="8744">
                  <c:v>-487.2</c:v>
                </c:pt>
                <c:pt idx="8745">
                  <c:v>-487.2</c:v>
                </c:pt>
                <c:pt idx="8746">
                  <c:v>-487.2</c:v>
                </c:pt>
                <c:pt idx="8747">
                  <c:v>-487.2</c:v>
                </c:pt>
                <c:pt idx="8748">
                  <c:v>-487.2</c:v>
                </c:pt>
                <c:pt idx="8749">
                  <c:v>-487.2</c:v>
                </c:pt>
                <c:pt idx="8750">
                  <c:v>-487.2</c:v>
                </c:pt>
                <c:pt idx="8751">
                  <c:v>-487.2</c:v>
                </c:pt>
                <c:pt idx="8752">
                  <c:v>-487.2</c:v>
                </c:pt>
                <c:pt idx="8753">
                  <c:v>-487.2</c:v>
                </c:pt>
                <c:pt idx="8754">
                  <c:v>-487.2</c:v>
                </c:pt>
                <c:pt idx="8755">
                  <c:v>-487.2</c:v>
                </c:pt>
                <c:pt idx="8756">
                  <c:v>-487.2</c:v>
                </c:pt>
                <c:pt idx="8757">
                  <c:v>-487.2</c:v>
                </c:pt>
                <c:pt idx="8758">
                  <c:v>-487.2</c:v>
                </c:pt>
                <c:pt idx="8759">
                  <c:v>-487.2</c:v>
                </c:pt>
                <c:pt idx="8760">
                  <c:v>-487.2</c:v>
                </c:pt>
                <c:pt idx="8761">
                  <c:v>-487.2</c:v>
                </c:pt>
                <c:pt idx="8762">
                  <c:v>-487.2</c:v>
                </c:pt>
                <c:pt idx="8763">
                  <c:v>-487.2</c:v>
                </c:pt>
                <c:pt idx="8764">
                  <c:v>-487.2</c:v>
                </c:pt>
                <c:pt idx="8765">
                  <c:v>-487.2</c:v>
                </c:pt>
                <c:pt idx="8766">
                  <c:v>-487.2</c:v>
                </c:pt>
                <c:pt idx="8767">
                  <c:v>-487.2</c:v>
                </c:pt>
                <c:pt idx="8768">
                  <c:v>-487.2</c:v>
                </c:pt>
                <c:pt idx="8769">
                  <c:v>-487.2</c:v>
                </c:pt>
                <c:pt idx="8770">
                  <c:v>-487.2</c:v>
                </c:pt>
                <c:pt idx="8771">
                  <c:v>-487.2</c:v>
                </c:pt>
                <c:pt idx="8772">
                  <c:v>-487.2</c:v>
                </c:pt>
                <c:pt idx="8773">
                  <c:v>-487.2</c:v>
                </c:pt>
                <c:pt idx="8774">
                  <c:v>-487.2</c:v>
                </c:pt>
                <c:pt idx="8775">
                  <c:v>-487.2</c:v>
                </c:pt>
                <c:pt idx="8776">
                  <c:v>-487.2</c:v>
                </c:pt>
                <c:pt idx="8777">
                  <c:v>-487.2</c:v>
                </c:pt>
                <c:pt idx="8778">
                  <c:v>-487.2</c:v>
                </c:pt>
                <c:pt idx="8779">
                  <c:v>-487.2</c:v>
                </c:pt>
                <c:pt idx="8780">
                  <c:v>-487.2</c:v>
                </c:pt>
                <c:pt idx="8781">
                  <c:v>-487.2</c:v>
                </c:pt>
                <c:pt idx="8782">
                  <c:v>-487.2</c:v>
                </c:pt>
                <c:pt idx="8783">
                  <c:v>-487.2</c:v>
                </c:pt>
                <c:pt idx="8784">
                  <c:v>-487.2</c:v>
                </c:pt>
                <c:pt idx="8785">
                  <c:v>-487.2</c:v>
                </c:pt>
                <c:pt idx="8786">
                  <c:v>-487.2</c:v>
                </c:pt>
                <c:pt idx="8787">
                  <c:v>-487.2</c:v>
                </c:pt>
                <c:pt idx="8788">
                  <c:v>-487.2</c:v>
                </c:pt>
                <c:pt idx="8789">
                  <c:v>-487.2</c:v>
                </c:pt>
                <c:pt idx="8790">
                  <c:v>-487.2</c:v>
                </c:pt>
                <c:pt idx="8791">
                  <c:v>-487.2</c:v>
                </c:pt>
                <c:pt idx="8792">
                  <c:v>-487.2</c:v>
                </c:pt>
                <c:pt idx="8793">
                  <c:v>-487.2</c:v>
                </c:pt>
                <c:pt idx="8794">
                  <c:v>-487.2</c:v>
                </c:pt>
                <c:pt idx="8795">
                  <c:v>-487.2</c:v>
                </c:pt>
                <c:pt idx="8796">
                  <c:v>-487.2</c:v>
                </c:pt>
                <c:pt idx="8797">
                  <c:v>-487.2</c:v>
                </c:pt>
                <c:pt idx="8798">
                  <c:v>-487.2</c:v>
                </c:pt>
                <c:pt idx="8799">
                  <c:v>-487.2</c:v>
                </c:pt>
                <c:pt idx="8800">
                  <c:v>-487.2</c:v>
                </c:pt>
                <c:pt idx="8801">
                  <c:v>-487.2</c:v>
                </c:pt>
                <c:pt idx="8802">
                  <c:v>-487.2</c:v>
                </c:pt>
                <c:pt idx="8803">
                  <c:v>-487.2</c:v>
                </c:pt>
                <c:pt idx="8804">
                  <c:v>-487.2</c:v>
                </c:pt>
                <c:pt idx="8805">
                  <c:v>-487.2</c:v>
                </c:pt>
                <c:pt idx="8806">
                  <c:v>-487.2</c:v>
                </c:pt>
                <c:pt idx="8807">
                  <c:v>-487.2</c:v>
                </c:pt>
                <c:pt idx="8808">
                  <c:v>-487.2</c:v>
                </c:pt>
                <c:pt idx="8809">
                  <c:v>-487.2</c:v>
                </c:pt>
                <c:pt idx="8810">
                  <c:v>-487.2</c:v>
                </c:pt>
                <c:pt idx="8811">
                  <c:v>-487.2</c:v>
                </c:pt>
                <c:pt idx="8812">
                  <c:v>-487.2</c:v>
                </c:pt>
                <c:pt idx="8813">
                  <c:v>-487.2</c:v>
                </c:pt>
                <c:pt idx="8814">
                  <c:v>-487.2</c:v>
                </c:pt>
                <c:pt idx="8815">
                  <c:v>-487.2</c:v>
                </c:pt>
                <c:pt idx="8816">
                  <c:v>-487.2</c:v>
                </c:pt>
                <c:pt idx="8817">
                  <c:v>-487.2</c:v>
                </c:pt>
                <c:pt idx="8818">
                  <c:v>-487.2</c:v>
                </c:pt>
                <c:pt idx="8819">
                  <c:v>-487.2</c:v>
                </c:pt>
                <c:pt idx="8820">
                  <c:v>-487.2</c:v>
                </c:pt>
                <c:pt idx="8821">
                  <c:v>-487.2</c:v>
                </c:pt>
                <c:pt idx="8822">
                  <c:v>-487.2</c:v>
                </c:pt>
                <c:pt idx="8823">
                  <c:v>-487.2</c:v>
                </c:pt>
                <c:pt idx="8824">
                  <c:v>-487.2</c:v>
                </c:pt>
                <c:pt idx="8825">
                  <c:v>-487.2</c:v>
                </c:pt>
                <c:pt idx="8826">
                  <c:v>-487.2</c:v>
                </c:pt>
                <c:pt idx="8827">
                  <c:v>-487.2</c:v>
                </c:pt>
                <c:pt idx="8828">
                  <c:v>-487.2</c:v>
                </c:pt>
                <c:pt idx="8829">
                  <c:v>-487.2</c:v>
                </c:pt>
                <c:pt idx="8830">
                  <c:v>-487.2</c:v>
                </c:pt>
                <c:pt idx="8831">
                  <c:v>-487.2</c:v>
                </c:pt>
                <c:pt idx="8832">
                  <c:v>-487.2</c:v>
                </c:pt>
                <c:pt idx="8833">
                  <c:v>-487.2</c:v>
                </c:pt>
                <c:pt idx="8834">
                  <c:v>-487.2</c:v>
                </c:pt>
                <c:pt idx="8835">
                  <c:v>-487.2</c:v>
                </c:pt>
                <c:pt idx="8836">
                  <c:v>-487.2</c:v>
                </c:pt>
                <c:pt idx="8837">
                  <c:v>-487.2</c:v>
                </c:pt>
                <c:pt idx="8838">
                  <c:v>-487.2</c:v>
                </c:pt>
                <c:pt idx="8839">
                  <c:v>-487.2</c:v>
                </c:pt>
                <c:pt idx="8840">
                  <c:v>-487.2</c:v>
                </c:pt>
                <c:pt idx="8841">
                  <c:v>-487.2</c:v>
                </c:pt>
                <c:pt idx="8842">
                  <c:v>-487.2</c:v>
                </c:pt>
                <c:pt idx="8843">
                  <c:v>-487.2</c:v>
                </c:pt>
                <c:pt idx="8844">
                  <c:v>-487.2</c:v>
                </c:pt>
                <c:pt idx="8845">
                  <c:v>-487.2</c:v>
                </c:pt>
                <c:pt idx="8846">
                  <c:v>-487.2</c:v>
                </c:pt>
                <c:pt idx="8847">
                  <c:v>-487.2</c:v>
                </c:pt>
                <c:pt idx="8848">
                  <c:v>-487.2</c:v>
                </c:pt>
                <c:pt idx="8849">
                  <c:v>-487.2</c:v>
                </c:pt>
                <c:pt idx="8850">
                  <c:v>-487.2</c:v>
                </c:pt>
                <c:pt idx="8851">
                  <c:v>-487.2</c:v>
                </c:pt>
                <c:pt idx="8852">
                  <c:v>-487.2</c:v>
                </c:pt>
                <c:pt idx="8853">
                  <c:v>-487.2</c:v>
                </c:pt>
                <c:pt idx="8854">
                  <c:v>-487.2</c:v>
                </c:pt>
                <c:pt idx="8855">
                  <c:v>-487.2</c:v>
                </c:pt>
                <c:pt idx="8856">
                  <c:v>-487.2</c:v>
                </c:pt>
                <c:pt idx="8857">
                  <c:v>-487.2</c:v>
                </c:pt>
                <c:pt idx="8858">
                  <c:v>-487.2</c:v>
                </c:pt>
                <c:pt idx="8859">
                  <c:v>-487.2</c:v>
                </c:pt>
                <c:pt idx="8860">
                  <c:v>-487.2</c:v>
                </c:pt>
                <c:pt idx="8861">
                  <c:v>-487.2</c:v>
                </c:pt>
                <c:pt idx="8862">
                  <c:v>-487.2</c:v>
                </c:pt>
                <c:pt idx="8863">
                  <c:v>-487.2</c:v>
                </c:pt>
                <c:pt idx="8864">
                  <c:v>-487.2</c:v>
                </c:pt>
                <c:pt idx="8865">
                  <c:v>-487.2</c:v>
                </c:pt>
                <c:pt idx="8866">
                  <c:v>-487.2</c:v>
                </c:pt>
                <c:pt idx="8867">
                  <c:v>-487.2</c:v>
                </c:pt>
                <c:pt idx="8868">
                  <c:v>-487.2</c:v>
                </c:pt>
                <c:pt idx="8869">
                  <c:v>-487.2</c:v>
                </c:pt>
                <c:pt idx="8870">
                  <c:v>-487.2</c:v>
                </c:pt>
                <c:pt idx="8871">
                  <c:v>-487.2</c:v>
                </c:pt>
                <c:pt idx="8872">
                  <c:v>-487.2</c:v>
                </c:pt>
                <c:pt idx="8873">
                  <c:v>-487.2</c:v>
                </c:pt>
                <c:pt idx="8874">
                  <c:v>-487.2</c:v>
                </c:pt>
                <c:pt idx="8875">
                  <c:v>-487.2</c:v>
                </c:pt>
                <c:pt idx="8876">
                  <c:v>-487.2</c:v>
                </c:pt>
                <c:pt idx="8877">
                  <c:v>-487.2</c:v>
                </c:pt>
                <c:pt idx="8878">
                  <c:v>-487.2</c:v>
                </c:pt>
                <c:pt idx="8879">
                  <c:v>-487.2</c:v>
                </c:pt>
                <c:pt idx="8880">
                  <c:v>-487.2</c:v>
                </c:pt>
                <c:pt idx="8881">
                  <c:v>-487.2</c:v>
                </c:pt>
                <c:pt idx="8882">
                  <c:v>-487.2</c:v>
                </c:pt>
                <c:pt idx="8883">
                  <c:v>-487.2</c:v>
                </c:pt>
                <c:pt idx="8884">
                  <c:v>-487.2</c:v>
                </c:pt>
                <c:pt idx="8885">
                  <c:v>-487.2</c:v>
                </c:pt>
                <c:pt idx="8886">
                  <c:v>-487.2</c:v>
                </c:pt>
                <c:pt idx="8887">
                  <c:v>-487.2</c:v>
                </c:pt>
                <c:pt idx="8888">
                  <c:v>-487.2</c:v>
                </c:pt>
                <c:pt idx="8889">
                  <c:v>-487.2</c:v>
                </c:pt>
                <c:pt idx="8890">
                  <c:v>-487.2</c:v>
                </c:pt>
                <c:pt idx="8891">
                  <c:v>-487.2</c:v>
                </c:pt>
                <c:pt idx="8892">
                  <c:v>-487.2</c:v>
                </c:pt>
                <c:pt idx="8893">
                  <c:v>-487.2</c:v>
                </c:pt>
                <c:pt idx="8894">
                  <c:v>-487.2</c:v>
                </c:pt>
                <c:pt idx="8895">
                  <c:v>-487.2</c:v>
                </c:pt>
                <c:pt idx="8896">
                  <c:v>-487.2</c:v>
                </c:pt>
                <c:pt idx="8897">
                  <c:v>-487.2</c:v>
                </c:pt>
                <c:pt idx="8898">
                  <c:v>-487.2</c:v>
                </c:pt>
                <c:pt idx="8899">
                  <c:v>-487.2</c:v>
                </c:pt>
                <c:pt idx="8900">
                  <c:v>-487.2</c:v>
                </c:pt>
                <c:pt idx="8901">
                  <c:v>-487.2</c:v>
                </c:pt>
                <c:pt idx="8902">
                  <c:v>-487.2</c:v>
                </c:pt>
                <c:pt idx="8903">
                  <c:v>-487.2</c:v>
                </c:pt>
                <c:pt idx="8904">
                  <c:v>-487.2</c:v>
                </c:pt>
                <c:pt idx="8905">
                  <c:v>-487.2</c:v>
                </c:pt>
                <c:pt idx="8906">
                  <c:v>-487.2</c:v>
                </c:pt>
                <c:pt idx="8907">
                  <c:v>-487.2</c:v>
                </c:pt>
                <c:pt idx="8908">
                  <c:v>-487.2</c:v>
                </c:pt>
                <c:pt idx="8909">
                  <c:v>-487.2</c:v>
                </c:pt>
                <c:pt idx="8910">
                  <c:v>-487.2</c:v>
                </c:pt>
                <c:pt idx="8911">
                  <c:v>-487.2</c:v>
                </c:pt>
                <c:pt idx="8912">
                  <c:v>-487.2</c:v>
                </c:pt>
                <c:pt idx="8913">
                  <c:v>-487.2</c:v>
                </c:pt>
                <c:pt idx="8914">
                  <c:v>-487.2</c:v>
                </c:pt>
                <c:pt idx="8915">
                  <c:v>-487.2</c:v>
                </c:pt>
                <c:pt idx="8916">
                  <c:v>-487.2</c:v>
                </c:pt>
                <c:pt idx="8917">
                  <c:v>-487.2</c:v>
                </c:pt>
                <c:pt idx="8918">
                  <c:v>-487.2</c:v>
                </c:pt>
                <c:pt idx="8919">
                  <c:v>-487.2</c:v>
                </c:pt>
                <c:pt idx="8920">
                  <c:v>-487.2</c:v>
                </c:pt>
                <c:pt idx="8921">
                  <c:v>-487.2</c:v>
                </c:pt>
                <c:pt idx="8922">
                  <c:v>-487.2</c:v>
                </c:pt>
                <c:pt idx="8923">
                  <c:v>-487.2</c:v>
                </c:pt>
                <c:pt idx="8924">
                  <c:v>-487.2</c:v>
                </c:pt>
                <c:pt idx="8925">
                  <c:v>-487.2</c:v>
                </c:pt>
                <c:pt idx="8926">
                  <c:v>-487.2</c:v>
                </c:pt>
                <c:pt idx="8927">
                  <c:v>-487.2</c:v>
                </c:pt>
                <c:pt idx="8928">
                  <c:v>-487.2</c:v>
                </c:pt>
                <c:pt idx="8929">
                  <c:v>-487.2</c:v>
                </c:pt>
                <c:pt idx="8930">
                  <c:v>-487.2</c:v>
                </c:pt>
                <c:pt idx="8931">
                  <c:v>-487.2</c:v>
                </c:pt>
                <c:pt idx="8932">
                  <c:v>-487.2</c:v>
                </c:pt>
                <c:pt idx="8933">
                  <c:v>-487.2</c:v>
                </c:pt>
                <c:pt idx="8934">
                  <c:v>-487.2</c:v>
                </c:pt>
                <c:pt idx="8935">
                  <c:v>-487.2</c:v>
                </c:pt>
                <c:pt idx="8936">
                  <c:v>-487.2</c:v>
                </c:pt>
                <c:pt idx="8937">
                  <c:v>-487.2</c:v>
                </c:pt>
                <c:pt idx="8938">
                  <c:v>-487.2</c:v>
                </c:pt>
                <c:pt idx="8939">
                  <c:v>-487.2</c:v>
                </c:pt>
                <c:pt idx="8940">
                  <c:v>-487.2</c:v>
                </c:pt>
                <c:pt idx="8941">
                  <c:v>-487.2</c:v>
                </c:pt>
                <c:pt idx="8942">
                  <c:v>-487.2</c:v>
                </c:pt>
                <c:pt idx="8943">
                  <c:v>-487.2</c:v>
                </c:pt>
                <c:pt idx="8944">
                  <c:v>-487.2</c:v>
                </c:pt>
                <c:pt idx="8945">
                  <c:v>-487.2</c:v>
                </c:pt>
                <c:pt idx="8946">
                  <c:v>-487.2</c:v>
                </c:pt>
                <c:pt idx="8947">
                  <c:v>-487.2</c:v>
                </c:pt>
                <c:pt idx="8948">
                  <c:v>-487.2</c:v>
                </c:pt>
                <c:pt idx="8949">
                  <c:v>-487.2</c:v>
                </c:pt>
                <c:pt idx="8950">
                  <c:v>-487.2</c:v>
                </c:pt>
                <c:pt idx="8951">
                  <c:v>-487.2</c:v>
                </c:pt>
                <c:pt idx="8952">
                  <c:v>-487.2</c:v>
                </c:pt>
                <c:pt idx="8953">
                  <c:v>-487.2</c:v>
                </c:pt>
                <c:pt idx="8954">
                  <c:v>-487.2</c:v>
                </c:pt>
                <c:pt idx="8955">
                  <c:v>-487.2</c:v>
                </c:pt>
                <c:pt idx="8956">
                  <c:v>-487.2</c:v>
                </c:pt>
                <c:pt idx="8957">
                  <c:v>-487.2</c:v>
                </c:pt>
                <c:pt idx="8958">
                  <c:v>-487.2</c:v>
                </c:pt>
                <c:pt idx="8959">
                  <c:v>-487.2</c:v>
                </c:pt>
                <c:pt idx="8960">
                  <c:v>-487.2</c:v>
                </c:pt>
                <c:pt idx="8961">
                  <c:v>-487.2</c:v>
                </c:pt>
                <c:pt idx="8962">
                  <c:v>-487.2</c:v>
                </c:pt>
                <c:pt idx="8963">
                  <c:v>-487.2</c:v>
                </c:pt>
                <c:pt idx="8964">
                  <c:v>-487.2</c:v>
                </c:pt>
                <c:pt idx="8965">
                  <c:v>-487.2</c:v>
                </c:pt>
                <c:pt idx="8966">
                  <c:v>-487.2</c:v>
                </c:pt>
                <c:pt idx="8967">
                  <c:v>-487.2</c:v>
                </c:pt>
                <c:pt idx="8968">
                  <c:v>-487.2</c:v>
                </c:pt>
                <c:pt idx="8969">
                  <c:v>-487.2</c:v>
                </c:pt>
                <c:pt idx="8970">
                  <c:v>-487.2</c:v>
                </c:pt>
                <c:pt idx="8971">
                  <c:v>-487.2</c:v>
                </c:pt>
                <c:pt idx="8972">
                  <c:v>-487.2</c:v>
                </c:pt>
                <c:pt idx="8973">
                  <c:v>-487.2</c:v>
                </c:pt>
                <c:pt idx="8974">
                  <c:v>-487.2</c:v>
                </c:pt>
                <c:pt idx="8975">
                  <c:v>-487.2</c:v>
                </c:pt>
                <c:pt idx="8976">
                  <c:v>-487.2</c:v>
                </c:pt>
                <c:pt idx="8977">
                  <c:v>-487.2</c:v>
                </c:pt>
                <c:pt idx="8978">
                  <c:v>-487.2</c:v>
                </c:pt>
                <c:pt idx="8979">
                  <c:v>-487.2</c:v>
                </c:pt>
                <c:pt idx="8980">
                  <c:v>-487.2</c:v>
                </c:pt>
                <c:pt idx="8981">
                  <c:v>-487.2</c:v>
                </c:pt>
                <c:pt idx="8982">
                  <c:v>-487.2</c:v>
                </c:pt>
                <c:pt idx="8983">
                  <c:v>-487.2</c:v>
                </c:pt>
                <c:pt idx="8984">
                  <c:v>-487.2</c:v>
                </c:pt>
                <c:pt idx="8985">
                  <c:v>-487.2</c:v>
                </c:pt>
                <c:pt idx="8986">
                  <c:v>-487.2</c:v>
                </c:pt>
                <c:pt idx="8987">
                  <c:v>-487.2</c:v>
                </c:pt>
                <c:pt idx="8988">
                  <c:v>-487.2</c:v>
                </c:pt>
                <c:pt idx="8989">
                  <c:v>-487.2</c:v>
                </c:pt>
                <c:pt idx="8990">
                  <c:v>-487.2</c:v>
                </c:pt>
                <c:pt idx="8991">
                  <c:v>-487.2</c:v>
                </c:pt>
                <c:pt idx="8992">
                  <c:v>-487.2</c:v>
                </c:pt>
                <c:pt idx="8993">
                  <c:v>-487.2</c:v>
                </c:pt>
                <c:pt idx="8994">
                  <c:v>-487.2</c:v>
                </c:pt>
                <c:pt idx="8995">
                  <c:v>-487.2</c:v>
                </c:pt>
                <c:pt idx="8996">
                  <c:v>-487.2</c:v>
                </c:pt>
                <c:pt idx="8997">
                  <c:v>-487.2</c:v>
                </c:pt>
                <c:pt idx="8998">
                  <c:v>-487.2</c:v>
                </c:pt>
                <c:pt idx="8999">
                  <c:v>-487.2</c:v>
                </c:pt>
                <c:pt idx="9000">
                  <c:v>-487.2</c:v>
                </c:pt>
                <c:pt idx="9001">
                  <c:v>-487.2</c:v>
                </c:pt>
                <c:pt idx="9002">
                  <c:v>-487.2</c:v>
                </c:pt>
                <c:pt idx="9003">
                  <c:v>-487.2</c:v>
                </c:pt>
                <c:pt idx="9004">
                  <c:v>-487.2</c:v>
                </c:pt>
                <c:pt idx="9005">
                  <c:v>-487.2</c:v>
                </c:pt>
                <c:pt idx="9006">
                  <c:v>-487.2</c:v>
                </c:pt>
                <c:pt idx="9007">
                  <c:v>-487.2</c:v>
                </c:pt>
                <c:pt idx="9008">
                  <c:v>-487.2</c:v>
                </c:pt>
                <c:pt idx="9009">
                  <c:v>-487.2</c:v>
                </c:pt>
                <c:pt idx="9010">
                  <c:v>-487.2</c:v>
                </c:pt>
                <c:pt idx="9011">
                  <c:v>-487.2</c:v>
                </c:pt>
                <c:pt idx="9012">
                  <c:v>-487.2</c:v>
                </c:pt>
                <c:pt idx="9013">
                  <c:v>-487.2</c:v>
                </c:pt>
                <c:pt idx="9014">
                  <c:v>-487.2</c:v>
                </c:pt>
                <c:pt idx="9015">
                  <c:v>-487.2</c:v>
                </c:pt>
                <c:pt idx="9016">
                  <c:v>-487.2</c:v>
                </c:pt>
                <c:pt idx="9017">
                  <c:v>-487.2</c:v>
                </c:pt>
                <c:pt idx="9018">
                  <c:v>-487.2</c:v>
                </c:pt>
                <c:pt idx="9019">
                  <c:v>-487.2</c:v>
                </c:pt>
                <c:pt idx="9020">
                  <c:v>-487.2</c:v>
                </c:pt>
                <c:pt idx="9021">
                  <c:v>-487.2</c:v>
                </c:pt>
                <c:pt idx="9022">
                  <c:v>-487.2</c:v>
                </c:pt>
                <c:pt idx="9023">
                  <c:v>-487.2</c:v>
                </c:pt>
                <c:pt idx="9024">
                  <c:v>-487.2</c:v>
                </c:pt>
                <c:pt idx="9025">
                  <c:v>-487.2</c:v>
                </c:pt>
                <c:pt idx="9026">
                  <c:v>-487.2</c:v>
                </c:pt>
                <c:pt idx="9027">
                  <c:v>-487.2</c:v>
                </c:pt>
                <c:pt idx="9028">
                  <c:v>-487.2</c:v>
                </c:pt>
                <c:pt idx="9029">
                  <c:v>-487.2</c:v>
                </c:pt>
                <c:pt idx="9030">
                  <c:v>-487.2</c:v>
                </c:pt>
                <c:pt idx="9031">
                  <c:v>-487.2</c:v>
                </c:pt>
                <c:pt idx="9032">
                  <c:v>-487.2</c:v>
                </c:pt>
                <c:pt idx="9033">
                  <c:v>-487.2</c:v>
                </c:pt>
                <c:pt idx="9034">
                  <c:v>-487.2</c:v>
                </c:pt>
                <c:pt idx="9035">
                  <c:v>-487.2</c:v>
                </c:pt>
                <c:pt idx="9036">
                  <c:v>-487.2</c:v>
                </c:pt>
                <c:pt idx="9037">
                  <c:v>-487.2</c:v>
                </c:pt>
                <c:pt idx="9038">
                  <c:v>-487.2</c:v>
                </c:pt>
                <c:pt idx="9039">
                  <c:v>-487.2</c:v>
                </c:pt>
                <c:pt idx="9040">
                  <c:v>-487.2</c:v>
                </c:pt>
                <c:pt idx="9041">
                  <c:v>-487.2</c:v>
                </c:pt>
                <c:pt idx="9042">
                  <c:v>-487.2</c:v>
                </c:pt>
                <c:pt idx="9043">
                  <c:v>-487.2</c:v>
                </c:pt>
                <c:pt idx="9044">
                  <c:v>-487.2</c:v>
                </c:pt>
                <c:pt idx="9045">
                  <c:v>-487.2</c:v>
                </c:pt>
                <c:pt idx="9046">
                  <c:v>-487.2</c:v>
                </c:pt>
                <c:pt idx="9047">
                  <c:v>-487.2</c:v>
                </c:pt>
                <c:pt idx="9048">
                  <c:v>-487.2</c:v>
                </c:pt>
                <c:pt idx="9049">
                  <c:v>-487.2</c:v>
                </c:pt>
                <c:pt idx="9050">
                  <c:v>-487.2</c:v>
                </c:pt>
                <c:pt idx="9051">
                  <c:v>-487.2</c:v>
                </c:pt>
                <c:pt idx="9052">
                  <c:v>-487.2</c:v>
                </c:pt>
                <c:pt idx="9053">
                  <c:v>-487.2</c:v>
                </c:pt>
                <c:pt idx="9054">
                  <c:v>-487.2</c:v>
                </c:pt>
                <c:pt idx="9055">
                  <c:v>-487.2</c:v>
                </c:pt>
                <c:pt idx="9056">
                  <c:v>-487.2</c:v>
                </c:pt>
                <c:pt idx="9057">
                  <c:v>-487.2</c:v>
                </c:pt>
                <c:pt idx="9058">
                  <c:v>-487.2</c:v>
                </c:pt>
                <c:pt idx="9059">
                  <c:v>-487.2</c:v>
                </c:pt>
                <c:pt idx="9060">
                  <c:v>-487.2</c:v>
                </c:pt>
                <c:pt idx="9061">
                  <c:v>-487.2</c:v>
                </c:pt>
                <c:pt idx="9062">
                  <c:v>-487.2</c:v>
                </c:pt>
                <c:pt idx="9063">
                  <c:v>-487.2</c:v>
                </c:pt>
                <c:pt idx="9064">
                  <c:v>-487.2</c:v>
                </c:pt>
                <c:pt idx="9065">
                  <c:v>-487.2</c:v>
                </c:pt>
                <c:pt idx="9066">
                  <c:v>-487.2</c:v>
                </c:pt>
                <c:pt idx="9067">
                  <c:v>-487.2</c:v>
                </c:pt>
                <c:pt idx="9068">
                  <c:v>-487.2</c:v>
                </c:pt>
                <c:pt idx="9069">
                  <c:v>-487.2</c:v>
                </c:pt>
                <c:pt idx="9070">
                  <c:v>-487.2</c:v>
                </c:pt>
                <c:pt idx="9071">
                  <c:v>-487.2</c:v>
                </c:pt>
                <c:pt idx="9072">
                  <c:v>-487.2</c:v>
                </c:pt>
                <c:pt idx="9073">
                  <c:v>-487.2</c:v>
                </c:pt>
                <c:pt idx="9074">
                  <c:v>-487.2</c:v>
                </c:pt>
                <c:pt idx="9075">
                  <c:v>-487.2</c:v>
                </c:pt>
                <c:pt idx="9076">
                  <c:v>-487.2</c:v>
                </c:pt>
                <c:pt idx="9077">
                  <c:v>-487.2</c:v>
                </c:pt>
                <c:pt idx="9078">
                  <c:v>-487.2</c:v>
                </c:pt>
                <c:pt idx="9079">
                  <c:v>-487.2</c:v>
                </c:pt>
                <c:pt idx="9080">
                  <c:v>-487.2</c:v>
                </c:pt>
                <c:pt idx="9081">
                  <c:v>-487.2</c:v>
                </c:pt>
                <c:pt idx="9082">
                  <c:v>-487.2</c:v>
                </c:pt>
                <c:pt idx="9083">
                  <c:v>-487.2</c:v>
                </c:pt>
                <c:pt idx="9084">
                  <c:v>-487.2</c:v>
                </c:pt>
                <c:pt idx="9085">
                  <c:v>-487.2</c:v>
                </c:pt>
                <c:pt idx="9086">
                  <c:v>-487.2</c:v>
                </c:pt>
                <c:pt idx="9087">
                  <c:v>-487.2</c:v>
                </c:pt>
                <c:pt idx="9088">
                  <c:v>-487.2</c:v>
                </c:pt>
                <c:pt idx="9089">
                  <c:v>-487.2</c:v>
                </c:pt>
                <c:pt idx="9090">
                  <c:v>-487.2</c:v>
                </c:pt>
                <c:pt idx="9091">
                  <c:v>-487.2</c:v>
                </c:pt>
                <c:pt idx="9092">
                  <c:v>-487.2</c:v>
                </c:pt>
                <c:pt idx="9093">
                  <c:v>-487.2</c:v>
                </c:pt>
                <c:pt idx="9094">
                  <c:v>-487.2</c:v>
                </c:pt>
                <c:pt idx="9095">
                  <c:v>-487.2</c:v>
                </c:pt>
                <c:pt idx="9096">
                  <c:v>-487.2</c:v>
                </c:pt>
                <c:pt idx="9097">
                  <c:v>-487.2</c:v>
                </c:pt>
                <c:pt idx="9098">
                  <c:v>-487.2</c:v>
                </c:pt>
                <c:pt idx="9099">
                  <c:v>-487.2</c:v>
                </c:pt>
                <c:pt idx="9100">
                  <c:v>-487.2</c:v>
                </c:pt>
                <c:pt idx="9101">
                  <c:v>-487.2</c:v>
                </c:pt>
                <c:pt idx="9102">
                  <c:v>-487.2</c:v>
                </c:pt>
                <c:pt idx="9103">
                  <c:v>-487.2</c:v>
                </c:pt>
                <c:pt idx="9104">
                  <c:v>-487.2</c:v>
                </c:pt>
                <c:pt idx="9105">
                  <c:v>-487.2</c:v>
                </c:pt>
                <c:pt idx="9106">
                  <c:v>-487.2</c:v>
                </c:pt>
                <c:pt idx="9107">
                  <c:v>-487.2</c:v>
                </c:pt>
                <c:pt idx="9108">
                  <c:v>-487.2</c:v>
                </c:pt>
                <c:pt idx="9109">
                  <c:v>-487.2</c:v>
                </c:pt>
                <c:pt idx="9110">
                  <c:v>-487.2</c:v>
                </c:pt>
                <c:pt idx="9111">
                  <c:v>-487.2</c:v>
                </c:pt>
                <c:pt idx="9112">
                  <c:v>-487.2</c:v>
                </c:pt>
                <c:pt idx="9113">
                  <c:v>-487.2</c:v>
                </c:pt>
                <c:pt idx="9114">
                  <c:v>-487.2</c:v>
                </c:pt>
                <c:pt idx="9115">
                  <c:v>-487.2</c:v>
                </c:pt>
                <c:pt idx="9116">
                  <c:v>-487.2</c:v>
                </c:pt>
                <c:pt idx="9117">
                  <c:v>-487.2</c:v>
                </c:pt>
                <c:pt idx="9118">
                  <c:v>-487.2</c:v>
                </c:pt>
                <c:pt idx="9119">
                  <c:v>-487.2</c:v>
                </c:pt>
                <c:pt idx="9120">
                  <c:v>-487.2</c:v>
                </c:pt>
                <c:pt idx="9121">
                  <c:v>-487.2</c:v>
                </c:pt>
                <c:pt idx="9122">
                  <c:v>-487.2</c:v>
                </c:pt>
                <c:pt idx="9123">
                  <c:v>-487.2</c:v>
                </c:pt>
                <c:pt idx="9124">
                  <c:v>-487.2</c:v>
                </c:pt>
                <c:pt idx="9125">
                  <c:v>-487.2</c:v>
                </c:pt>
                <c:pt idx="9126">
                  <c:v>-487.2</c:v>
                </c:pt>
                <c:pt idx="9127">
                  <c:v>-487.2</c:v>
                </c:pt>
                <c:pt idx="9128">
                  <c:v>-487.2</c:v>
                </c:pt>
                <c:pt idx="9129">
                  <c:v>-487.2</c:v>
                </c:pt>
                <c:pt idx="9130">
                  <c:v>-487.2</c:v>
                </c:pt>
                <c:pt idx="9131">
                  <c:v>-487.2</c:v>
                </c:pt>
                <c:pt idx="9132">
                  <c:v>-487.2</c:v>
                </c:pt>
                <c:pt idx="9133">
                  <c:v>-487.2</c:v>
                </c:pt>
                <c:pt idx="9134">
                  <c:v>-487.2</c:v>
                </c:pt>
                <c:pt idx="9135">
                  <c:v>-487.2</c:v>
                </c:pt>
                <c:pt idx="9136">
                  <c:v>-487.2</c:v>
                </c:pt>
                <c:pt idx="9137">
                  <c:v>-487.2</c:v>
                </c:pt>
                <c:pt idx="9138">
                  <c:v>-487.2</c:v>
                </c:pt>
                <c:pt idx="9139">
                  <c:v>-487.2</c:v>
                </c:pt>
                <c:pt idx="9140">
                  <c:v>-487.2</c:v>
                </c:pt>
                <c:pt idx="9141">
                  <c:v>-487.2</c:v>
                </c:pt>
                <c:pt idx="9142">
                  <c:v>-487.2</c:v>
                </c:pt>
                <c:pt idx="9143">
                  <c:v>-487.2</c:v>
                </c:pt>
                <c:pt idx="9144">
                  <c:v>-487.2</c:v>
                </c:pt>
                <c:pt idx="9145">
                  <c:v>-487.2</c:v>
                </c:pt>
                <c:pt idx="9146">
                  <c:v>-487.2</c:v>
                </c:pt>
                <c:pt idx="9147">
                  <c:v>-487.2</c:v>
                </c:pt>
                <c:pt idx="9148">
                  <c:v>-487.2</c:v>
                </c:pt>
                <c:pt idx="9149">
                  <c:v>-487.2</c:v>
                </c:pt>
                <c:pt idx="9150">
                  <c:v>-487.2</c:v>
                </c:pt>
                <c:pt idx="9151">
                  <c:v>-487.2</c:v>
                </c:pt>
                <c:pt idx="9152">
                  <c:v>-487.2</c:v>
                </c:pt>
                <c:pt idx="9153">
                  <c:v>-487.2</c:v>
                </c:pt>
                <c:pt idx="9154">
                  <c:v>-487.2</c:v>
                </c:pt>
                <c:pt idx="9155">
                  <c:v>-487.2</c:v>
                </c:pt>
                <c:pt idx="9156">
                  <c:v>-487.2</c:v>
                </c:pt>
                <c:pt idx="9157">
                  <c:v>-487.2</c:v>
                </c:pt>
                <c:pt idx="9158">
                  <c:v>-487.2</c:v>
                </c:pt>
                <c:pt idx="9159">
                  <c:v>-487.2</c:v>
                </c:pt>
                <c:pt idx="9160">
                  <c:v>-487.2</c:v>
                </c:pt>
                <c:pt idx="9161">
                  <c:v>-487.2</c:v>
                </c:pt>
                <c:pt idx="9162">
                  <c:v>-487.2</c:v>
                </c:pt>
                <c:pt idx="9163">
                  <c:v>-487.2</c:v>
                </c:pt>
                <c:pt idx="9164">
                  <c:v>-487.2</c:v>
                </c:pt>
                <c:pt idx="9165">
                  <c:v>-487.2</c:v>
                </c:pt>
                <c:pt idx="9166">
                  <c:v>-487.2</c:v>
                </c:pt>
                <c:pt idx="9167">
                  <c:v>-487.2</c:v>
                </c:pt>
                <c:pt idx="9168">
                  <c:v>-487.2</c:v>
                </c:pt>
                <c:pt idx="9169">
                  <c:v>-487.2</c:v>
                </c:pt>
                <c:pt idx="9170">
                  <c:v>-487.2</c:v>
                </c:pt>
                <c:pt idx="9171">
                  <c:v>-487.2</c:v>
                </c:pt>
                <c:pt idx="9172">
                  <c:v>-487.2</c:v>
                </c:pt>
                <c:pt idx="9173">
                  <c:v>-487.2</c:v>
                </c:pt>
                <c:pt idx="9174">
                  <c:v>-487.2</c:v>
                </c:pt>
                <c:pt idx="9175">
                  <c:v>-487.2</c:v>
                </c:pt>
                <c:pt idx="9176">
                  <c:v>-487.2</c:v>
                </c:pt>
                <c:pt idx="9177">
                  <c:v>-487.2</c:v>
                </c:pt>
                <c:pt idx="9178">
                  <c:v>-487.2</c:v>
                </c:pt>
                <c:pt idx="9179">
                  <c:v>-487.2</c:v>
                </c:pt>
                <c:pt idx="9180">
                  <c:v>-487.2</c:v>
                </c:pt>
                <c:pt idx="9181">
                  <c:v>-487.2</c:v>
                </c:pt>
                <c:pt idx="9182">
                  <c:v>-487.2</c:v>
                </c:pt>
                <c:pt idx="9183">
                  <c:v>-487.2</c:v>
                </c:pt>
                <c:pt idx="9184">
                  <c:v>-487.2</c:v>
                </c:pt>
                <c:pt idx="9185">
                  <c:v>-487.2</c:v>
                </c:pt>
                <c:pt idx="9186">
                  <c:v>-487.2</c:v>
                </c:pt>
                <c:pt idx="9187">
                  <c:v>-487.2</c:v>
                </c:pt>
                <c:pt idx="9188">
                  <c:v>-487.2</c:v>
                </c:pt>
                <c:pt idx="9189">
                  <c:v>-487.2</c:v>
                </c:pt>
                <c:pt idx="9190">
                  <c:v>-487.2</c:v>
                </c:pt>
                <c:pt idx="9191">
                  <c:v>-487.2</c:v>
                </c:pt>
                <c:pt idx="9192">
                  <c:v>-487.2</c:v>
                </c:pt>
                <c:pt idx="9193">
                  <c:v>-487.2</c:v>
                </c:pt>
                <c:pt idx="9194">
                  <c:v>-487.2</c:v>
                </c:pt>
                <c:pt idx="9195">
                  <c:v>-487.2</c:v>
                </c:pt>
                <c:pt idx="9196">
                  <c:v>-487.2</c:v>
                </c:pt>
                <c:pt idx="9197">
                  <c:v>-487.2</c:v>
                </c:pt>
                <c:pt idx="9198">
                  <c:v>-487.2</c:v>
                </c:pt>
                <c:pt idx="9199">
                  <c:v>-487.2</c:v>
                </c:pt>
                <c:pt idx="9200">
                  <c:v>-487.2</c:v>
                </c:pt>
                <c:pt idx="9201">
                  <c:v>-487.2</c:v>
                </c:pt>
                <c:pt idx="9202">
                  <c:v>-487.2</c:v>
                </c:pt>
                <c:pt idx="9203">
                  <c:v>-487.2</c:v>
                </c:pt>
                <c:pt idx="9204">
                  <c:v>-487.2</c:v>
                </c:pt>
                <c:pt idx="9205">
                  <c:v>-487.2</c:v>
                </c:pt>
                <c:pt idx="9206">
                  <c:v>-487.2</c:v>
                </c:pt>
                <c:pt idx="9207">
                  <c:v>-487.2</c:v>
                </c:pt>
                <c:pt idx="9208">
                  <c:v>-487.2</c:v>
                </c:pt>
                <c:pt idx="9209">
                  <c:v>-487.2</c:v>
                </c:pt>
                <c:pt idx="9210">
                  <c:v>-487.2</c:v>
                </c:pt>
                <c:pt idx="9211">
                  <c:v>-487.2</c:v>
                </c:pt>
                <c:pt idx="9212">
                  <c:v>-487.2</c:v>
                </c:pt>
                <c:pt idx="9213">
                  <c:v>-487.2</c:v>
                </c:pt>
                <c:pt idx="9214">
                  <c:v>-487.2</c:v>
                </c:pt>
                <c:pt idx="9215">
                  <c:v>-487.2</c:v>
                </c:pt>
                <c:pt idx="9216">
                  <c:v>-487.2</c:v>
                </c:pt>
                <c:pt idx="9217">
                  <c:v>-487.2</c:v>
                </c:pt>
                <c:pt idx="9218">
                  <c:v>-487.2</c:v>
                </c:pt>
                <c:pt idx="9219">
                  <c:v>-487.2</c:v>
                </c:pt>
                <c:pt idx="9220">
                  <c:v>-487.2</c:v>
                </c:pt>
                <c:pt idx="9221">
                  <c:v>-487.2</c:v>
                </c:pt>
                <c:pt idx="9222">
                  <c:v>-487.2</c:v>
                </c:pt>
                <c:pt idx="9223">
                  <c:v>-487.2</c:v>
                </c:pt>
                <c:pt idx="9224">
                  <c:v>-487.2</c:v>
                </c:pt>
                <c:pt idx="9225">
                  <c:v>-487.2</c:v>
                </c:pt>
                <c:pt idx="9226">
                  <c:v>-487.2</c:v>
                </c:pt>
                <c:pt idx="9227">
                  <c:v>-487.2</c:v>
                </c:pt>
                <c:pt idx="9228">
                  <c:v>-487.2</c:v>
                </c:pt>
                <c:pt idx="9229">
                  <c:v>-487.2</c:v>
                </c:pt>
                <c:pt idx="9230">
                  <c:v>-487.2</c:v>
                </c:pt>
                <c:pt idx="9231">
                  <c:v>-487.2</c:v>
                </c:pt>
                <c:pt idx="9232">
                  <c:v>-487.2</c:v>
                </c:pt>
                <c:pt idx="9233">
                  <c:v>-487.2</c:v>
                </c:pt>
                <c:pt idx="9234">
                  <c:v>-487.2</c:v>
                </c:pt>
                <c:pt idx="9235">
                  <c:v>-487.2</c:v>
                </c:pt>
                <c:pt idx="9236">
                  <c:v>-487.2</c:v>
                </c:pt>
                <c:pt idx="9237">
                  <c:v>-487.2</c:v>
                </c:pt>
                <c:pt idx="9238">
                  <c:v>-487.2</c:v>
                </c:pt>
                <c:pt idx="9239">
                  <c:v>-487.2</c:v>
                </c:pt>
                <c:pt idx="9240">
                  <c:v>-487.2</c:v>
                </c:pt>
                <c:pt idx="9241">
                  <c:v>-487.2</c:v>
                </c:pt>
                <c:pt idx="9242">
                  <c:v>-487.2</c:v>
                </c:pt>
                <c:pt idx="9243">
                  <c:v>-487.2</c:v>
                </c:pt>
                <c:pt idx="9244">
                  <c:v>-487.2</c:v>
                </c:pt>
                <c:pt idx="9245">
                  <c:v>-487.2</c:v>
                </c:pt>
                <c:pt idx="9246">
                  <c:v>-487.2</c:v>
                </c:pt>
                <c:pt idx="9247">
                  <c:v>-487.2</c:v>
                </c:pt>
                <c:pt idx="9248">
                  <c:v>-487.2</c:v>
                </c:pt>
                <c:pt idx="9249">
                  <c:v>-487.2</c:v>
                </c:pt>
                <c:pt idx="9250">
                  <c:v>-487.2</c:v>
                </c:pt>
                <c:pt idx="9251">
                  <c:v>-487.2</c:v>
                </c:pt>
                <c:pt idx="9252">
                  <c:v>-487.2</c:v>
                </c:pt>
                <c:pt idx="9253">
                  <c:v>-487.2</c:v>
                </c:pt>
                <c:pt idx="9254">
                  <c:v>-487.2</c:v>
                </c:pt>
                <c:pt idx="9255">
                  <c:v>-487.2</c:v>
                </c:pt>
                <c:pt idx="9256">
                  <c:v>-487.2</c:v>
                </c:pt>
                <c:pt idx="9257">
                  <c:v>-487.2</c:v>
                </c:pt>
                <c:pt idx="9258">
                  <c:v>-487.2</c:v>
                </c:pt>
                <c:pt idx="9259">
                  <c:v>-487.2</c:v>
                </c:pt>
                <c:pt idx="9260">
                  <c:v>-487.2</c:v>
                </c:pt>
                <c:pt idx="9261">
                  <c:v>-487.2</c:v>
                </c:pt>
                <c:pt idx="9262">
                  <c:v>-487.2</c:v>
                </c:pt>
                <c:pt idx="9263">
                  <c:v>-487.2</c:v>
                </c:pt>
                <c:pt idx="9264">
                  <c:v>-487.2</c:v>
                </c:pt>
                <c:pt idx="9265">
                  <c:v>-487.2</c:v>
                </c:pt>
                <c:pt idx="9266">
                  <c:v>-487.2</c:v>
                </c:pt>
                <c:pt idx="9267">
                  <c:v>-487.2</c:v>
                </c:pt>
                <c:pt idx="9268">
                  <c:v>-487.2</c:v>
                </c:pt>
                <c:pt idx="9269">
                  <c:v>-487.2</c:v>
                </c:pt>
                <c:pt idx="9270">
                  <c:v>-487.2</c:v>
                </c:pt>
                <c:pt idx="9271">
                  <c:v>-487.2</c:v>
                </c:pt>
                <c:pt idx="9272">
                  <c:v>-487.2</c:v>
                </c:pt>
                <c:pt idx="9273">
                  <c:v>-487.2</c:v>
                </c:pt>
                <c:pt idx="9274">
                  <c:v>-487.2</c:v>
                </c:pt>
                <c:pt idx="9275">
                  <c:v>-487.2</c:v>
                </c:pt>
                <c:pt idx="9276">
                  <c:v>-487.2</c:v>
                </c:pt>
                <c:pt idx="9277">
                  <c:v>-487.2</c:v>
                </c:pt>
                <c:pt idx="9278">
                  <c:v>-487.2</c:v>
                </c:pt>
                <c:pt idx="9279">
                  <c:v>-487.2</c:v>
                </c:pt>
                <c:pt idx="9280">
                  <c:v>-487.2</c:v>
                </c:pt>
                <c:pt idx="9281">
                  <c:v>-487.2</c:v>
                </c:pt>
                <c:pt idx="9282">
                  <c:v>-487.2</c:v>
                </c:pt>
                <c:pt idx="9283">
                  <c:v>-487.2</c:v>
                </c:pt>
                <c:pt idx="9284">
                  <c:v>-487.2</c:v>
                </c:pt>
                <c:pt idx="9285">
                  <c:v>-487.2</c:v>
                </c:pt>
                <c:pt idx="9286">
                  <c:v>-487.2</c:v>
                </c:pt>
                <c:pt idx="9287">
                  <c:v>-487.2</c:v>
                </c:pt>
                <c:pt idx="9288">
                  <c:v>-487.2</c:v>
                </c:pt>
                <c:pt idx="9289">
                  <c:v>-487.2</c:v>
                </c:pt>
                <c:pt idx="9290">
                  <c:v>-487.2</c:v>
                </c:pt>
                <c:pt idx="9291">
                  <c:v>-487.2</c:v>
                </c:pt>
                <c:pt idx="9292">
                  <c:v>-487.2</c:v>
                </c:pt>
                <c:pt idx="9293">
                  <c:v>-487.2</c:v>
                </c:pt>
                <c:pt idx="9294">
                  <c:v>-487.2</c:v>
                </c:pt>
                <c:pt idx="9295">
                  <c:v>-487.2</c:v>
                </c:pt>
                <c:pt idx="9296">
                  <c:v>-487.2</c:v>
                </c:pt>
                <c:pt idx="9297">
                  <c:v>-487.2</c:v>
                </c:pt>
                <c:pt idx="9298">
                  <c:v>-487.2</c:v>
                </c:pt>
                <c:pt idx="9299">
                  <c:v>-487.2</c:v>
                </c:pt>
                <c:pt idx="9300">
                  <c:v>-487.2</c:v>
                </c:pt>
                <c:pt idx="9301">
                  <c:v>-487.2</c:v>
                </c:pt>
                <c:pt idx="9302">
                  <c:v>-487.2</c:v>
                </c:pt>
                <c:pt idx="9303">
                  <c:v>-487.2</c:v>
                </c:pt>
                <c:pt idx="9304">
                  <c:v>-487.2</c:v>
                </c:pt>
                <c:pt idx="9305">
                  <c:v>-487.2</c:v>
                </c:pt>
                <c:pt idx="9306">
                  <c:v>-487.2</c:v>
                </c:pt>
                <c:pt idx="9307">
                  <c:v>-487.2</c:v>
                </c:pt>
                <c:pt idx="9308">
                  <c:v>-487.2</c:v>
                </c:pt>
                <c:pt idx="9309">
                  <c:v>-487.2</c:v>
                </c:pt>
                <c:pt idx="9310">
                  <c:v>-487.2</c:v>
                </c:pt>
                <c:pt idx="9311">
                  <c:v>-487.2</c:v>
                </c:pt>
                <c:pt idx="9312">
                  <c:v>-487.2</c:v>
                </c:pt>
                <c:pt idx="9313">
                  <c:v>-487.2</c:v>
                </c:pt>
                <c:pt idx="9314">
                  <c:v>-487.2</c:v>
                </c:pt>
                <c:pt idx="9315">
                  <c:v>-487.2</c:v>
                </c:pt>
                <c:pt idx="9316">
                  <c:v>-487.2</c:v>
                </c:pt>
                <c:pt idx="9317">
                  <c:v>-487.2</c:v>
                </c:pt>
                <c:pt idx="9318">
                  <c:v>-487.2</c:v>
                </c:pt>
                <c:pt idx="9319">
                  <c:v>-487.2</c:v>
                </c:pt>
                <c:pt idx="9320">
                  <c:v>-487.2</c:v>
                </c:pt>
                <c:pt idx="9321">
                  <c:v>-487.2</c:v>
                </c:pt>
                <c:pt idx="9322">
                  <c:v>-487.2</c:v>
                </c:pt>
                <c:pt idx="9323">
                  <c:v>-487.2</c:v>
                </c:pt>
                <c:pt idx="9324">
                  <c:v>-487.2</c:v>
                </c:pt>
                <c:pt idx="9325">
                  <c:v>-487.2</c:v>
                </c:pt>
                <c:pt idx="9326">
                  <c:v>-487.2</c:v>
                </c:pt>
                <c:pt idx="9327">
                  <c:v>-487.2</c:v>
                </c:pt>
                <c:pt idx="9328">
                  <c:v>-487.2</c:v>
                </c:pt>
                <c:pt idx="9329">
                  <c:v>-487.2</c:v>
                </c:pt>
                <c:pt idx="9330">
                  <c:v>-487.2</c:v>
                </c:pt>
                <c:pt idx="9331">
                  <c:v>-487.2</c:v>
                </c:pt>
                <c:pt idx="9332">
                  <c:v>-487.2</c:v>
                </c:pt>
                <c:pt idx="9333">
                  <c:v>-487.2</c:v>
                </c:pt>
                <c:pt idx="9334">
                  <c:v>-487.2</c:v>
                </c:pt>
                <c:pt idx="9335">
                  <c:v>-487.2</c:v>
                </c:pt>
                <c:pt idx="9336">
                  <c:v>-487.2</c:v>
                </c:pt>
                <c:pt idx="9337">
                  <c:v>-487.2</c:v>
                </c:pt>
                <c:pt idx="9338">
                  <c:v>-487.2</c:v>
                </c:pt>
                <c:pt idx="9339">
                  <c:v>-487.2</c:v>
                </c:pt>
                <c:pt idx="9340">
                  <c:v>-487.2</c:v>
                </c:pt>
                <c:pt idx="9341">
                  <c:v>-487.2</c:v>
                </c:pt>
                <c:pt idx="9342">
                  <c:v>-487.2</c:v>
                </c:pt>
                <c:pt idx="9343">
                  <c:v>-487.2</c:v>
                </c:pt>
                <c:pt idx="9344">
                  <c:v>-487.2</c:v>
                </c:pt>
                <c:pt idx="9345">
                  <c:v>-487.2</c:v>
                </c:pt>
                <c:pt idx="9346">
                  <c:v>-487.2</c:v>
                </c:pt>
                <c:pt idx="9347">
                  <c:v>-487.2</c:v>
                </c:pt>
                <c:pt idx="9348">
                  <c:v>-487.2</c:v>
                </c:pt>
                <c:pt idx="9349">
                  <c:v>-487.2</c:v>
                </c:pt>
                <c:pt idx="9350">
                  <c:v>-487.2</c:v>
                </c:pt>
                <c:pt idx="9351">
                  <c:v>-487.2</c:v>
                </c:pt>
                <c:pt idx="9352">
                  <c:v>-487.2</c:v>
                </c:pt>
                <c:pt idx="9353">
                  <c:v>-487.2</c:v>
                </c:pt>
                <c:pt idx="9354">
                  <c:v>-487.2</c:v>
                </c:pt>
                <c:pt idx="9355">
                  <c:v>-487.2</c:v>
                </c:pt>
                <c:pt idx="9356">
                  <c:v>-487.2</c:v>
                </c:pt>
                <c:pt idx="9357">
                  <c:v>-487.2</c:v>
                </c:pt>
                <c:pt idx="9358">
                  <c:v>-487.2</c:v>
                </c:pt>
                <c:pt idx="9359">
                  <c:v>-487.2</c:v>
                </c:pt>
                <c:pt idx="9360">
                  <c:v>-487.2</c:v>
                </c:pt>
                <c:pt idx="9361">
                  <c:v>-487.2</c:v>
                </c:pt>
                <c:pt idx="9362">
                  <c:v>-487.2</c:v>
                </c:pt>
                <c:pt idx="9363">
                  <c:v>-487.2</c:v>
                </c:pt>
                <c:pt idx="9364">
                  <c:v>-487.2</c:v>
                </c:pt>
                <c:pt idx="9365">
                  <c:v>-487.2</c:v>
                </c:pt>
                <c:pt idx="9366">
                  <c:v>-487.2</c:v>
                </c:pt>
                <c:pt idx="9367">
                  <c:v>-487.2</c:v>
                </c:pt>
                <c:pt idx="9368">
                  <c:v>-487.2</c:v>
                </c:pt>
                <c:pt idx="9369">
                  <c:v>-487.2</c:v>
                </c:pt>
                <c:pt idx="9370">
                  <c:v>-487.2</c:v>
                </c:pt>
                <c:pt idx="9371">
                  <c:v>-487.2</c:v>
                </c:pt>
                <c:pt idx="9372">
                  <c:v>-487.2</c:v>
                </c:pt>
                <c:pt idx="9373">
                  <c:v>-487.2</c:v>
                </c:pt>
                <c:pt idx="9374">
                  <c:v>-487.2</c:v>
                </c:pt>
                <c:pt idx="9375">
                  <c:v>-487.2</c:v>
                </c:pt>
                <c:pt idx="9376">
                  <c:v>-487.2</c:v>
                </c:pt>
                <c:pt idx="9377">
                  <c:v>-487.2</c:v>
                </c:pt>
                <c:pt idx="9378">
                  <c:v>-487.2</c:v>
                </c:pt>
                <c:pt idx="9379">
                  <c:v>-487.2</c:v>
                </c:pt>
                <c:pt idx="9380">
                  <c:v>-487.2</c:v>
                </c:pt>
                <c:pt idx="9381">
                  <c:v>-487.2</c:v>
                </c:pt>
                <c:pt idx="9382">
                  <c:v>-487.2</c:v>
                </c:pt>
                <c:pt idx="9383">
                  <c:v>-487.2</c:v>
                </c:pt>
                <c:pt idx="9384">
                  <c:v>-487.2</c:v>
                </c:pt>
                <c:pt idx="9385">
                  <c:v>-487.2</c:v>
                </c:pt>
                <c:pt idx="9386">
                  <c:v>-487.2</c:v>
                </c:pt>
                <c:pt idx="9387">
                  <c:v>-487.2</c:v>
                </c:pt>
                <c:pt idx="9388">
                  <c:v>-487.2</c:v>
                </c:pt>
                <c:pt idx="9389">
                  <c:v>-487.2</c:v>
                </c:pt>
                <c:pt idx="9390">
                  <c:v>-487.2</c:v>
                </c:pt>
                <c:pt idx="9391">
                  <c:v>-487.2</c:v>
                </c:pt>
                <c:pt idx="9392">
                  <c:v>-487.2</c:v>
                </c:pt>
                <c:pt idx="9393">
                  <c:v>-487.2</c:v>
                </c:pt>
                <c:pt idx="9394">
                  <c:v>-487.2</c:v>
                </c:pt>
                <c:pt idx="9395">
                  <c:v>-487.2</c:v>
                </c:pt>
                <c:pt idx="9396">
                  <c:v>-487.2</c:v>
                </c:pt>
                <c:pt idx="9397">
                  <c:v>-487.2</c:v>
                </c:pt>
                <c:pt idx="9398">
                  <c:v>-487.2</c:v>
                </c:pt>
                <c:pt idx="9399">
                  <c:v>-487.2</c:v>
                </c:pt>
                <c:pt idx="9400">
                  <c:v>-487.2</c:v>
                </c:pt>
                <c:pt idx="9401">
                  <c:v>-487.2</c:v>
                </c:pt>
                <c:pt idx="9402">
                  <c:v>-487.2</c:v>
                </c:pt>
                <c:pt idx="9403">
                  <c:v>-487.2</c:v>
                </c:pt>
                <c:pt idx="9404">
                  <c:v>-487.2</c:v>
                </c:pt>
                <c:pt idx="9405">
                  <c:v>-487.2</c:v>
                </c:pt>
                <c:pt idx="9406">
                  <c:v>-487.2</c:v>
                </c:pt>
                <c:pt idx="9407">
                  <c:v>-487.2</c:v>
                </c:pt>
                <c:pt idx="9408">
                  <c:v>-487.2</c:v>
                </c:pt>
                <c:pt idx="9409">
                  <c:v>-487.2</c:v>
                </c:pt>
                <c:pt idx="9410">
                  <c:v>-487.2</c:v>
                </c:pt>
                <c:pt idx="9411">
                  <c:v>-487.2</c:v>
                </c:pt>
                <c:pt idx="9412">
                  <c:v>-487.2</c:v>
                </c:pt>
                <c:pt idx="9413">
                  <c:v>-487.2</c:v>
                </c:pt>
                <c:pt idx="9414">
                  <c:v>-487.2</c:v>
                </c:pt>
                <c:pt idx="9415">
                  <c:v>-487.2</c:v>
                </c:pt>
                <c:pt idx="9416">
                  <c:v>-487.2</c:v>
                </c:pt>
                <c:pt idx="9417">
                  <c:v>-487.2</c:v>
                </c:pt>
                <c:pt idx="9418">
                  <c:v>-487.2</c:v>
                </c:pt>
                <c:pt idx="9419">
                  <c:v>-487.2</c:v>
                </c:pt>
                <c:pt idx="9420">
                  <c:v>-487.2</c:v>
                </c:pt>
                <c:pt idx="9421">
                  <c:v>-487.2</c:v>
                </c:pt>
                <c:pt idx="9422">
                  <c:v>-487.2</c:v>
                </c:pt>
                <c:pt idx="9423">
                  <c:v>-487.2</c:v>
                </c:pt>
                <c:pt idx="9424">
                  <c:v>-487.2</c:v>
                </c:pt>
                <c:pt idx="9425">
                  <c:v>-487.2</c:v>
                </c:pt>
                <c:pt idx="9426">
                  <c:v>-487.2</c:v>
                </c:pt>
                <c:pt idx="9427">
                  <c:v>-487.2</c:v>
                </c:pt>
                <c:pt idx="9428">
                  <c:v>-487.2</c:v>
                </c:pt>
                <c:pt idx="9429">
                  <c:v>-487.2</c:v>
                </c:pt>
                <c:pt idx="9430">
                  <c:v>-487.2</c:v>
                </c:pt>
                <c:pt idx="9431">
                  <c:v>-487.2</c:v>
                </c:pt>
                <c:pt idx="9432">
                  <c:v>-487.2</c:v>
                </c:pt>
                <c:pt idx="9433">
                  <c:v>-487.2</c:v>
                </c:pt>
                <c:pt idx="9434">
                  <c:v>-487.2</c:v>
                </c:pt>
                <c:pt idx="9435">
                  <c:v>-487.2</c:v>
                </c:pt>
                <c:pt idx="9436">
                  <c:v>-487.2</c:v>
                </c:pt>
                <c:pt idx="9437">
                  <c:v>-487.2</c:v>
                </c:pt>
                <c:pt idx="9438">
                  <c:v>-487.2</c:v>
                </c:pt>
                <c:pt idx="9439">
                  <c:v>-487.2</c:v>
                </c:pt>
                <c:pt idx="9440">
                  <c:v>-487.2</c:v>
                </c:pt>
                <c:pt idx="9441">
                  <c:v>-487.2</c:v>
                </c:pt>
                <c:pt idx="9442">
                  <c:v>-487.2</c:v>
                </c:pt>
                <c:pt idx="9443">
                  <c:v>-487.2</c:v>
                </c:pt>
                <c:pt idx="9444">
                  <c:v>-487.2</c:v>
                </c:pt>
                <c:pt idx="9445">
                  <c:v>-487.2</c:v>
                </c:pt>
                <c:pt idx="9446">
                  <c:v>-487.2</c:v>
                </c:pt>
                <c:pt idx="9447">
                  <c:v>-487.2</c:v>
                </c:pt>
                <c:pt idx="9448">
                  <c:v>-487.2</c:v>
                </c:pt>
                <c:pt idx="9449">
                  <c:v>-487.2</c:v>
                </c:pt>
                <c:pt idx="9450">
                  <c:v>-487.2</c:v>
                </c:pt>
                <c:pt idx="9451">
                  <c:v>-487.2</c:v>
                </c:pt>
                <c:pt idx="9452">
                  <c:v>-487.2</c:v>
                </c:pt>
                <c:pt idx="9453">
                  <c:v>-487.2</c:v>
                </c:pt>
                <c:pt idx="9454">
                  <c:v>-487.2</c:v>
                </c:pt>
                <c:pt idx="9455">
                  <c:v>-487.2</c:v>
                </c:pt>
                <c:pt idx="9456">
                  <c:v>-487.2</c:v>
                </c:pt>
                <c:pt idx="9457">
                  <c:v>-487.2</c:v>
                </c:pt>
                <c:pt idx="9458">
                  <c:v>-487.2</c:v>
                </c:pt>
                <c:pt idx="9459">
                  <c:v>-487.2</c:v>
                </c:pt>
                <c:pt idx="9460">
                  <c:v>-487.2</c:v>
                </c:pt>
                <c:pt idx="9461">
                  <c:v>-487.2</c:v>
                </c:pt>
                <c:pt idx="9462">
                  <c:v>-487.2</c:v>
                </c:pt>
                <c:pt idx="9463">
                  <c:v>-487.2</c:v>
                </c:pt>
                <c:pt idx="9464">
                  <c:v>-487.2</c:v>
                </c:pt>
                <c:pt idx="9465">
                  <c:v>-487.2</c:v>
                </c:pt>
                <c:pt idx="9466">
                  <c:v>-487.2</c:v>
                </c:pt>
                <c:pt idx="9467">
                  <c:v>-487.2</c:v>
                </c:pt>
                <c:pt idx="9468">
                  <c:v>-487.2</c:v>
                </c:pt>
                <c:pt idx="9469">
                  <c:v>-487.2</c:v>
                </c:pt>
                <c:pt idx="9470">
                  <c:v>-487.2</c:v>
                </c:pt>
                <c:pt idx="9471">
                  <c:v>-487.2</c:v>
                </c:pt>
                <c:pt idx="9472">
                  <c:v>-487.2</c:v>
                </c:pt>
                <c:pt idx="9473">
                  <c:v>-487.2</c:v>
                </c:pt>
                <c:pt idx="9474">
                  <c:v>-487.2</c:v>
                </c:pt>
                <c:pt idx="9475">
                  <c:v>-487.2</c:v>
                </c:pt>
                <c:pt idx="9476">
                  <c:v>-487.2</c:v>
                </c:pt>
                <c:pt idx="9477">
                  <c:v>-487.2</c:v>
                </c:pt>
                <c:pt idx="9478">
                  <c:v>-487.2</c:v>
                </c:pt>
                <c:pt idx="9479">
                  <c:v>-487.2</c:v>
                </c:pt>
                <c:pt idx="9480">
                  <c:v>-487.2</c:v>
                </c:pt>
                <c:pt idx="9481">
                  <c:v>-487.2</c:v>
                </c:pt>
                <c:pt idx="9482">
                  <c:v>-487.2</c:v>
                </c:pt>
                <c:pt idx="9483">
                  <c:v>-487.2</c:v>
                </c:pt>
                <c:pt idx="9484">
                  <c:v>-487.2</c:v>
                </c:pt>
                <c:pt idx="9485">
                  <c:v>-487.2</c:v>
                </c:pt>
                <c:pt idx="9486">
                  <c:v>-487.2</c:v>
                </c:pt>
                <c:pt idx="9487">
                  <c:v>-487.2</c:v>
                </c:pt>
                <c:pt idx="9488">
                  <c:v>-487.2</c:v>
                </c:pt>
                <c:pt idx="9489">
                  <c:v>-487.2</c:v>
                </c:pt>
                <c:pt idx="9490">
                  <c:v>-487.2</c:v>
                </c:pt>
                <c:pt idx="9491">
                  <c:v>-487.2</c:v>
                </c:pt>
                <c:pt idx="9492">
                  <c:v>-487.2</c:v>
                </c:pt>
                <c:pt idx="9493">
                  <c:v>-487.2</c:v>
                </c:pt>
                <c:pt idx="9494">
                  <c:v>-487.2</c:v>
                </c:pt>
                <c:pt idx="9495">
                  <c:v>-487.2</c:v>
                </c:pt>
                <c:pt idx="9496">
                  <c:v>-487.2</c:v>
                </c:pt>
                <c:pt idx="9497">
                  <c:v>-487.2</c:v>
                </c:pt>
                <c:pt idx="9498">
                  <c:v>-487.2</c:v>
                </c:pt>
                <c:pt idx="9499">
                  <c:v>-487.2</c:v>
                </c:pt>
                <c:pt idx="9500">
                  <c:v>-487.2</c:v>
                </c:pt>
                <c:pt idx="9501">
                  <c:v>-487.2</c:v>
                </c:pt>
                <c:pt idx="9502">
                  <c:v>-487.2</c:v>
                </c:pt>
                <c:pt idx="9503">
                  <c:v>-487.2</c:v>
                </c:pt>
                <c:pt idx="9504">
                  <c:v>-487.2</c:v>
                </c:pt>
                <c:pt idx="9505">
                  <c:v>-487.2</c:v>
                </c:pt>
                <c:pt idx="9506">
                  <c:v>-487.2</c:v>
                </c:pt>
                <c:pt idx="9507">
                  <c:v>-487.2</c:v>
                </c:pt>
                <c:pt idx="9508">
                  <c:v>-487.2</c:v>
                </c:pt>
                <c:pt idx="9509">
                  <c:v>-487.2</c:v>
                </c:pt>
                <c:pt idx="9510">
                  <c:v>-487.2</c:v>
                </c:pt>
                <c:pt idx="9511">
                  <c:v>-487.2</c:v>
                </c:pt>
                <c:pt idx="9512">
                  <c:v>-487.2</c:v>
                </c:pt>
                <c:pt idx="9513">
                  <c:v>-487.2</c:v>
                </c:pt>
                <c:pt idx="9514">
                  <c:v>-487.2</c:v>
                </c:pt>
                <c:pt idx="9515">
                  <c:v>-487.2</c:v>
                </c:pt>
                <c:pt idx="9516">
                  <c:v>-487.2</c:v>
                </c:pt>
                <c:pt idx="9517">
                  <c:v>-487.2</c:v>
                </c:pt>
                <c:pt idx="9518">
                  <c:v>-487.2</c:v>
                </c:pt>
                <c:pt idx="9519">
                  <c:v>-487.2</c:v>
                </c:pt>
                <c:pt idx="9520">
                  <c:v>-487.2</c:v>
                </c:pt>
                <c:pt idx="9521">
                  <c:v>-487.2</c:v>
                </c:pt>
                <c:pt idx="9522">
                  <c:v>-487.2</c:v>
                </c:pt>
                <c:pt idx="9523">
                  <c:v>-487.2</c:v>
                </c:pt>
                <c:pt idx="9524">
                  <c:v>-487.2</c:v>
                </c:pt>
                <c:pt idx="9525">
                  <c:v>-487.2</c:v>
                </c:pt>
                <c:pt idx="9526">
                  <c:v>-487.2</c:v>
                </c:pt>
                <c:pt idx="9527">
                  <c:v>-487.2</c:v>
                </c:pt>
                <c:pt idx="9528">
                  <c:v>-487.2</c:v>
                </c:pt>
                <c:pt idx="9529">
                  <c:v>-487.2</c:v>
                </c:pt>
                <c:pt idx="9530">
                  <c:v>-487.2</c:v>
                </c:pt>
                <c:pt idx="9531">
                  <c:v>-487.2</c:v>
                </c:pt>
                <c:pt idx="9532">
                  <c:v>-487.2</c:v>
                </c:pt>
                <c:pt idx="9533">
                  <c:v>-487.2</c:v>
                </c:pt>
                <c:pt idx="9534">
                  <c:v>-487.2</c:v>
                </c:pt>
                <c:pt idx="9535">
                  <c:v>-487.2</c:v>
                </c:pt>
                <c:pt idx="9536">
                  <c:v>-487.2</c:v>
                </c:pt>
                <c:pt idx="9537">
                  <c:v>-487.2</c:v>
                </c:pt>
                <c:pt idx="9538">
                  <c:v>-487.2</c:v>
                </c:pt>
                <c:pt idx="9539">
                  <c:v>-487.2</c:v>
                </c:pt>
                <c:pt idx="9540">
                  <c:v>-487.2</c:v>
                </c:pt>
                <c:pt idx="9541">
                  <c:v>-487.2</c:v>
                </c:pt>
                <c:pt idx="9542">
                  <c:v>-487.2</c:v>
                </c:pt>
                <c:pt idx="9543">
                  <c:v>-487.2</c:v>
                </c:pt>
                <c:pt idx="9544">
                  <c:v>-487.2</c:v>
                </c:pt>
                <c:pt idx="9545">
                  <c:v>-487.2</c:v>
                </c:pt>
                <c:pt idx="9546">
                  <c:v>-487.2</c:v>
                </c:pt>
                <c:pt idx="9547">
                  <c:v>-487.2</c:v>
                </c:pt>
                <c:pt idx="9548">
                  <c:v>-487.2</c:v>
                </c:pt>
                <c:pt idx="9549">
                  <c:v>-487.2</c:v>
                </c:pt>
                <c:pt idx="9550">
                  <c:v>-487.2</c:v>
                </c:pt>
                <c:pt idx="9551">
                  <c:v>-487.2</c:v>
                </c:pt>
                <c:pt idx="9552">
                  <c:v>-487.2</c:v>
                </c:pt>
                <c:pt idx="9553">
                  <c:v>-487.2</c:v>
                </c:pt>
                <c:pt idx="9554">
                  <c:v>-487.2</c:v>
                </c:pt>
                <c:pt idx="9555">
                  <c:v>-487.2</c:v>
                </c:pt>
                <c:pt idx="9556">
                  <c:v>-487.2</c:v>
                </c:pt>
                <c:pt idx="9557">
                  <c:v>-487.2</c:v>
                </c:pt>
                <c:pt idx="9558">
                  <c:v>-487.2</c:v>
                </c:pt>
                <c:pt idx="9559">
                  <c:v>-487.2</c:v>
                </c:pt>
                <c:pt idx="9560">
                  <c:v>-487.2</c:v>
                </c:pt>
                <c:pt idx="9561">
                  <c:v>-487.2</c:v>
                </c:pt>
                <c:pt idx="9562">
                  <c:v>-487.2</c:v>
                </c:pt>
                <c:pt idx="9563">
                  <c:v>-487.2</c:v>
                </c:pt>
                <c:pt idx="9564">
                  <c:v>-487.2</c:v>
                </c:pt>
                <c:pt idx="9565">
                  <c:v>-487.2</c:v>
                </c:pt>
                <c:pt idx="9566">
                  <c:v>-487.2</c:v>
                </c:pt>
                <c:pt idx="9567">
                  <c:v>-487.2</c:v>
                </c:pt>
                <c:pt idx="9568">
                  <c:v>-487.2</c:v>
                </c:pt>
                <c:pt idx="9569">
                  <c:v>-487.2</c:v>
                </c:pt>
                <c:pt idx="9570">
                  <c:v>-487.2</c:v>
                </c:pt>
                <c:pt idx="9571">
                  <c:v>-487.2</c:v>
                </c:pt>
                <c:pt idx="9572">
                  <c:v>-487.2</c:v>
                </c:pt>
                <c:pt idx="9573">
                  <c:v>-487.2</c:v>
                </c:pt>
                <c:pt idx="9574">
                  <c:v>-487.2</c:v>
                </c:pt>
                <c:pt idx="9575">
                  <c:v>-487.2</c:v>
                </c:pt>
                <c:pt idx="9576">
                  <c:v>-487.2</c:v>
                </c:pt>
                <c:pt idx="9577">
                  <c:v>-487.2</c:v>
                </c:pt>
                <c:pt idx="9578">
                  <c:v>-487.2</c:v>
                </c:pt>
                <c:pt idx="9579">
                  <c:v>-487.2</c:v>
                </c:pt>
                <c:pt idx="9580">
                  <c:v>-487.2</c:v>
                </c:pt>
                <c:pt idx="9581">
                  <c:v>-487.2</c:v>
                </c:pt>
                <c:pt idx="9582">
                  <c:v>-487.2</c:v>
                </c:pt>
                <c:pt idx="9583">
                  <c:v>-487.2</c:v>
                </c:pt>
                <c:pt idx="9584">
                  <c:v>-487.2</c:v>
                </c:pt>
                <c:pt idx="9585">
                  <c:v>-487.2</c:v>
                </c:pt>
                <c:pt idx="9586">
                  <c:v>-487.2</c:v>
                </c:pt>
                <c:pt idx="9587">
                  <c:v>-487.2</c:v>
                </c:pt>
                <c:pt idx="9588">
                  <c:v>-487.2</c:v>
                </c:pt>
                <c:pt idx="9589">
                  <c:v>-487.2</c:v>
                </c:pt>
                <c:pt idx="9590">
                  <c:v>-487.2</c:v>
                </c:pt>
                <c:pt idx="9591">
                  <c:v>-487.2</c:v>
                </c:pt>
                <c:pt idx="9592">
                  <c:v>-487.2</c:v>
                </c:pt>
                <c:pt idx="9593">
                  <c:v>-487.2</c:v>
                </c:pt>
                <c:pt idx="9594">
                  <c:v>-487.2</c:v>
                </c:pt>
                <c:pt idx="9595">
                  <c:v>-487.2</c:v>
                </c:pt>
                <c:pt idx="9596">
                  <c:v>-487.2</c:v>
                </c:pt>
                <c:pt idx="9597">
                  <c:v>-487.2</c:v>
                </c:pt>
                <c:pt idx="9598">
                  <c:v>-487.2</c:v>
                </c:pt>
                <c:pt idx="9599">
                  <c:v>-487.2</c:v>
                </c:pt>
                <c:pt idx="9600">
                  <c:v>-487.2</c:v>
                </c:pt>
                <c:pt idx="9601">
                  <c:v>-487.2</c:v>
                </c:pt>
                <c:pt idx="9602">
                  <c:v>-487.2</c:v>
                </c:pt>
                <c:pt idx="9603">
                  <c:v>-487.2</c:v>
                </c:pt>
                <c:pt idx="9604">
                  <c:v>-487.2</c:v>
                </c:pt>
                <c:pt idx="9605">
                  <c:v>-487.2</c:v>
                </c:pt>
                <c:pt idx="9606">
                  <c:v>-487.2</c:v>
                </c:pt>
                <c:pt idx="9607">
                  <c:v>-487.2</c:v>
                </c:pt>
                <c:pt idx="9608">
                  <c:v>-487.2</c:v>
                </c:pt>
                <c:pt idx="9609">
                  <c:v>-487.2</c:v>
                </c:pt>
                <c:pt idx="9610">
                  <c:v>-487.2</c:v>
                </c:pt>
                <c:pt idx="9611">
                  <c:v>-487.2</c:v>
                </c:pt>
                <c:pt idx="9612">
                  <c:v>-487.2</c:v>
                </c:pt>
                <c:pt idx="9613">
                  <c:v>-487.2</c:v>
                </c:pt>
                <c:pt idx="9614">
                  <c:v>-487.2</c:v>
                </c:pt>
                <c:pt idx="9615">
                  <c:v>-487.2</c:v>
                </c:pt>
                <c:pt idx="9616">
                  <c:v>-487.2</c:v>
                </c:pt>
                <c:pt idx="9617">
                  <c:v>-487.2</c:v>
                </c:pt>
                <c:pt idx="9618">
                  <c:v>-487.2</c:v>
                </c:pt>
                <c:pt idx="9619">
                  <c:v>-487.2</c:v>
                </c:pt>
                <c:pt idx="9620">
                  <c:v>-487.2</c:v>
                </c:pt>
                <c:pt idx="9621">
                  <c:v>-487.2</c:v>
                </c:pt>
                <c:pt idx="9622">
                  <c:v>-487.2</c:v>
                </c:pt>
                <c:pt idx="9623">
                  <c:v>-487.2</c:v>
                </c:pt>
                <c:pt idx="9624">
                  <c:v>-487.2</c:v>
                </c:pt>
                <c:pt idx="9625">
                  <c:v>-487.2</c:v>
                </c:pt>
                <c:pt idx="9626">
                  <c:v>-487.2</c:v>
                </c:pt>
                <c:pt idx="9627">
                  <c:v>-487.2</c:v>
                </c:pt>
                <c:pt idx="9628">
                  <c:v>-487.2</c:v>
                </c:pt>
                <c:pt idx="9629">
                  <c:v>-487.2</c:v>
                </c:pt>
                <c:pt idx="9630">
                  <c:v>-487.2</c:v>
                </c:pt>
                <c:pt idx="9631">
                  <c:v>-487.2</c:v>
                </c:pt>
                <c:pt idx="9632">
                  <c:v>-487.2</c:v>
                </c:pt>
                <c:pt idx="9633">
                  <c:v>-487.2</c:v>
                </c:pt>
                <c:pt idx="9634">
                  <c:v>-487.2</c:v>
                </c:pt>
                <c:pt idx="9635">
                  <c:v>-487.2</c:v>
                </c:pt>
                <c:pt idx="9636">
                  <c:v>-487.2</c:v>
                </c:pt>
                <c:pt idx="9637">
                  <c:v>-487.2</c:v>
                </c:pt>
                <c:pt idx="9638">
                  <c:v>-487.2</c:v>
                </c:pt>
                <c:pt idx="9639">
                  <c:v>-487.2</c:v>
                </c:pt>
                <c:pt idx="9640">
                  <c:v>-487.2</c:v>
                </c:pt>
                <c:pt idx="9641">
                  <c:v>-487.2</c:v>
                </c:pt>
                <c:pt idx="9642">
                  <c:v>-487.2</c:v>
                </c:pt>
                <c:pt idx="9643">
                  <c:v>-487.2</c:v>
                </c:pt>
                <c:pt idx="9644">
                  <c:v>-487.2</c:v>
                </c:pt>
                <c:pt idx="9645">
                  <c:v>-487.2</c:v>
                </c:pt>
                <c:pt idx="9646">
                  <c:v>-487.2</c:v>
                </c:pt>
                <c:pt idx="9647">
                  <c:v>-487.2</c:v>
                </c:pt>
                <c:pt idx="9648">
                  <c:v>-487.2</c:v>
                </c:pt>
                <c:pt idx="9649">
                  <c:v>-487.2</c:v>
                </c:pt>
                <c:pt idx="9650">
                  <c:v>-487.2</c:v>
                </c:pt>
                <c:pt idx="9651">
                  <c:v>-487.2</c:v>
                </c:pt>
                <c:pt idx="9652">
                  <c:v>-487.2</c:v>
                </c:pt>
                <c:pt idx="9653">
                  <c:v>-487.2</c:v>
                </c:pt>
                <c:pt idx="9654">
                  <c:v>-487.2</c:v>
                </c:pt>
                <c:pt idx="9655">
                  <c:v>-487.2</c:v>
                </c:pt>
                <c:pt idx="9656">
                  <c:v>-487.2</c:v>
                </c:pt>
                <c:pt idx="9657">
                  <c:v>-487.2</c:v>
                </c:pt>
                <c:pt idx="9658">
                  <c:v>-487.2</c:v>
                </c:pt>
                <c:pt idx="9659">
                  <c:v>-487.2</c:v>
                </c:pt>
                <c:pt idx="9660">
                  <c:v>-487.2</c:v>
                </c:pt>
                <c:pt idx="9661">
                  <c:v>-487.2</c:v>
                </c:pt>
                <c:pt idx="9662">
                  <c:v>-487.2</c:v>
                </c:pt>
                <c:pt idx="9663">
                  <c:v>-487.2</c:v>
                </c:pt>
                <c:pt idx="9664">
                  <c:v>-487.2</c:v>
                </c:pt>
                <c:pt idx="9665">
                  <c:v>-487.2</c:v>
                </c:pt>
                <c:pt idx="9666">
                  <c:v>-487.2</c:v>
                </c:pt>
                <c:pt idx="9667">
                  <c:v>-487.2</c:v>
                </c:pt>
                <c:pt idx="9668">
                  <c:v>-487.2</c:v>
                </c:pt>
                <c:pt idx="9669">
                  <c:v>-487.2</c:v>
                </c:pt>
                <c:pt idx="9670">
                  <c:v>-487.2</c:v>
                </c:pt>
                <c:pt idx="9671">
                  <c:v>-487.2</c:v>
                </c:pt>
                <c:pt idx="9672">
                  <c:v>-487.2</c:v>
                </c:pt>
                <c:pt idx="9673">
                  <c:v>-487.2</c:v>
                </c:pt>
                <c:pt idx="9674">
                  <c:v>-487.2</c:v>
                </c:pt>
                <c:pt idx="9675">
                  <c:v>-487.2</c:v>
                </c:pt>
                <c:pt idx="9676">
                  <c:v>-487.2</c:v>
                </c:pt>
                <c:pt idx="9677">
                  <c:v>-487.2</c:v>
                </c:pt>
                <c:pt idx="9678">
                  <c:v>-487.2</c:v>
                </c:pt>
                <c:pt idx="9679">
                  <c:v>-487.2</c:v>
                </c:pt>
                <c:pt idx="9680">
                  <c:v>-487.2</c:v>
                </c:pt>
                <c:pt idx="9681">
                  <c:v>-487.2</c:v>
                </c:pt>
                <c:pt idx="9682">
                  <c:v>-487.2</c:v>
                </c:pt>
                <c:pt idx="9683">
                  <c:v>-487.2</c:v>
                </c:pt>
                <c:pt idx="9684">
                  <c:v>-487.2</c:v>
                </c:pt>
                <c:pt idx="9685">
                  <c:v>-487.2</c:v>
                </c:pt>
                <c:pt idx="9686">
                  <c:v>-487.2</c:v>
                </c:pt>
                <c:pt idx="9687">
                  <c:v>-487.2</c:v>
                </c:pt>
                <c:pt idx="9688">
                  <c:v>-487.2</c:v>
                </c:pt>
                <c:pt idx="9689">
                  <c:v>-487.2</c:v>
                </c:pt>
                <c:pt idx="9690">
                  <c:v>-487.2</c:v>
                </c:pt>
                <c:pt idx="9691">
                  <c:v>-487.2</c:v>
                </c:pt>
                <c:pt idx="9692">
                  <c:v>-487.2</c:v>
                </c:pt>
                <c:pt idx="9693">
                  <c:v>-487.2</c:v>
                </c:pt>
                <c:pt idx="9694">
                  <c:v>-487.2</c:v>
                </c:pt>
                <c:pt idx="9695">
                  <c:v>-487.2</c:v>
                </c:pt>
                <c:pt idx="9696">
                  <c:v>-487.2</c:v>
                </c:pt>
                <c:pt idx="9697">
                  <c:v>-487.2</c:v>
                </c:pt>
                <c:pt idx="9698">
                  <c:v>-487.2</c:v>
                </c:pt>
                <c:pt idx="9699">
                  <c:v>-487.2</c:v>
                </c:pt>
                <c:pt idx="9700">
                  <c:v>-487.2</c:v>
                </c:pt>
                <c:pt idx="9701">
                  <c:v>-487.2</c:v>
                </c:pt>
                <c:pt idx="9702">
                  <c:v>-487.2</c:v>
                </c:pt>
                <c:pt idx="9703">
                  <c:v>-487.2</c:v>
                </c:pt>
                <c:pt idx="9704">
                  <c:v>-487.2</c:v>
                </c:pt>
                <c:pt idx="9705">
                  <c:v>-487.2</c:v>
                </c:pt>
                <c:pt idx="9706">
                  <c:v>-487.2</c:v>
                </c:pt>
                <c:pt idx="9707">
                  <c:v>-487.2</c:v>
                </c:pt>
                <c:pt idx="9708">
                  <c:v>-487.2</c:v>
                </c:pt>
                <c:pt idx="9709">
                  <c:v>-487.2</c:v>
                </c:pt>
                <c:pt idx="9710">
                  <c:v>-487.2</c:v>
                </c:pt>
                <c:pt idx="9711">
                  <c:v>-487.2</c:v>
                </c:pt>
                <c:pt idx="9712">
                  <c:v>-487.2</c:v>
                </c:pt>
                <c:pt idx="9713">
                  <c:v>-487.2</c:v>
                </c:pt>
                <c:pt idx="9714">
                  <c:v>-487.2</c:v>
                </c:pt>
                <c:pt idx="9715">
                  <c:v>-487.2</c:v>
                </c:pt>
                <c:pt idx="9716">
                  <c:v>-487.2</c:v>
                </c:pt>
                <c:pt idx="9717">
                  <c:v>-487.2</c:v>
                </c:pt>
                <c:pt idx="9718">
                  <c:v>-487.2</c:v>
                </c:pt>
                <c:pt idx="9719">
                  <c:v>-487.2</c:v>
                </c:pt>
                <c:pt idx="9720">
                  <c:v>-487.2</c:v>
                </c:pt>
                <c:pt idx="9721">
                  <c:v>-487.2</c:v>
                </c:pt>
                <c:pt idx="9722">
                  <c:v>-487.2</c:v>
                </c:pt>
                <c:pt idx="9723">
                  <c:v>-487.2</c:v>
                </c:pt>
                <c:pt idx="9724">
                  <c:v>-487.2</c:v>
                </c:pt>
                <c:pt idx="9725">
                  <c:v>-487.2</c:v>
                </c:pt>
                <c:pt idx="9726">
                  <c:v>-487.2</c:v>
                </c:pt>
                <c:pt idx="9727">
                  <c:v>-487.2</c:v>
                </c:pt>
                <c:pt idx="9728">
                  <c:v>-487.2</c:v>
                </c:pt>
                <c:pt idx="9729">
                  <c:v>-487.2</c:v>
                </c:pt>
                <c:pt idx="9730">
                  <c:v>-487.2</c:v>
                </c:pt>
                <c:pt idx="9731">
                  <c:v>-487.2</c:v>
                </c:pt>
                <c:pt idx="9732">
                  <c:v>-487.2</c:v>
                </c:pt>
                <c:pt idx="9733">
                  <c:v>-487.2</c:v>
                </c:pt>
                <c:pt idx="9734">
                  <c:v>-487.2</c:v>
                </c:pt>
                <c:pt idx="9735">
                  <c:v>-487.2</c:v>
                </c:pt>
                <c:pt idx="9736">
                  <c:v>-487.2</c:v>
                </c:pt>
                <c:pt idx="9737">
                  <c:v>-487.2</c:v>
                </c:pt>
                <c:pt idx="9738">
                  <c:v>-487.2</c:v>
                </c:pt>
                <c:pt idx="9739">
                  <c:v>-487.2</c:v>
                </c:pt>
                <c:pt idx="9740">
                  <c:v>-487.2</c:v>
                </c:pt>
                <c:pt idx="9741">
                  <c:v>-487.2</c:v>
                </c:pt>
                <c:pt idx="9742">
                  <c:v>-487.2</c:v>
                </c:pt>
                <c:pt idx="9743">
                  <c:v>-487.2</c:v>
                </c:pt>
                <c:pt idx="9744">
                  <c:v>-487.2</c:v>
                </c:pt>
                <c:pt idx="9745">
                  <c:v>-487.2</c:v>
                </c:pt>
                <c:pt idx="9746">
                  <c:v>-487.2</c:v>
                </c:pt>
                <c:pt idx="9747">
                  <c:v>-487.2</c:v>
                </c:pt>
                <c:pt idx="9748">
                  <c:v>-487.2</c:v>
                </c:pt>
                <c:pt idx="9749">
                  <c:v>-487.2</c:v>
                </c:pt>
                <c:pt idx="9750">
                  <c:v>-487.2</c:v>
                </c:pt>
                <c:pt idx="9751">
                  <c:v>-487.2</c:v>
                </c:pt>
                <c:pt idx="9752">
                  <c:v>-487.2</c:v>
                </c:pt>
                <c:pt idx="9753">
                  <c:v>-487.2</c:v>
                </c:pt>
                <c:pt idx="9754">
                  <c:v>-487.2</c:v>
                </c:pt>
                <c:pt idx="9755">
                  <c:v>-487.2</c:v>
                </c:pt>
                <c:pt idx="9756">
                  <c:v>-487.2</c:v>
                </c:pt>
                <c:pt idx="9757">
                  <c:v>-487.2</c:v>
                </c:pt>
                <c:pt idx="9758">
                  <c:v>-487.2</c:v>
                </c:pt>
                <c:pt idx="9759">
                  <c:v>-487.2</c:v>
                </c:pt>
                <c:pt idx="9760">
                  <c:v>-487.2</c:v>
                </c:pt>
                <c:pt idx="9761">
                  <c:v>-487.2</c:v>
                </c:pt>
                <c:pt idx="9762">
                  <c:v>-487.2</c:v>
                </c:pt>
                <c:pt idx="9763">
                  <c:v>-487.2</c:v>
                </c:pt>
                <c:pt idx="9764">
                  <c:v>-487.2</c:v>
                </c:pt>
                <c:pt idx="9765">
                  <c:v>-487.2</c:v>
                </c:pt>
                <c:pt idx="9766">
                  <c:v>-487.2</c:v>
                </c:pt>
                <c:pt idx="9767">
                  <c:v>-487.2</c:v>
                </c:pt>
                <c:pt idx="9768">
                  <c:v>-487.2</c:v>
                </c:pt>
                <c:pt idx="9769">
                  <c:v>-487.2</c:v>
                </c:pt>
                <c:pt idx="9770">
                  <c:v>-487.2</c:v>
                </c:pt>
                <c:pt idx="9771">
                  <c:v>-487.2</c:v>
                </c:pt>
                <c:pt idx="9772">
                  <c:v>-487.2</c:v>
                </c:pt>
                <c:pt idx="9773">
                  <c:v>-487.2</c:v>
                </c:pt>
                <c:pt idx="9774">
                  <c:v>-487.2</c:v>
                </c:pt>
                <c:pt idx="9775">
                  <c:v>-487.2</c:v>
                </c:pt>
                <c:pt idx="9776">
                  <c:v>-487.2</c:v>
                </c:pt>
                <c:pt idx="9777">
                  <c:v>-487.2</c:v>
                </c:pt>
                <c:pt idx="9778">
                  <c:v>-487.2</c:v>
                </c:pt>
                <c:pt idx="9779">
                  <c:v>-487.2</c:v>
                </c:pt>
                <c:pt idx="9780">
                  <c:v>-487.2</c:v>
                </c:pt>
                <c:pt idx="9781">
                  <c:v>-487.2</c:v>
                </c:pt>
                <c:pt idx="9782">
                  <c:v>-487.2</c:v>
                </c:pt>
                <c:pt idx="9783">
                  <c:v>-487.2</c:v>
                </c:pt>
                <c:pt idx="9784">
                  <c:v>-487.2</c:v>
                </c:pt>
                <c:pt idx="9785">
                  <c:v>-487.2</c:v>
                </c:pt>
                <c:pt idx="9786">
                  <c:v>-487.2</c:v>
                </c:pt>
                <c:pt idx="9787">
                  <c:v>-487.2</c:v>
                </c:pt>
                <c:pt idx="9788">
                  <c:v>-487.2</c:v>
                </c:pt>
                <c:pt idx="9789">
                  <c:v>-487.2</c:v>
                </c:pt>
                <c:pt idx="9790">
                  <c:v>-487.2</c:v>
                </c:pt>
                <c:pt idx="9791">
                  <c:v>-487.2</c:v>
                </c:pt>
                <c:pt idx="9792">
                  <c:v>-487.2</c:v>
                </c:pt>
                <c:pt idx="9793">
                  <c:v>-487.2</c:v>
                </c:pt>
                <c:pt idx="9794">
                  <c:v>-487.2</c:v>
                </c:pt>
                <c:pt idx="9795">
                  <c:v>-487.2</c:v>
                </c:pt>
                <c:pt idx="9796">
                  <c:v>-487.2</c:v>
                </c:pt>
                <c:pt idx="9797">
                  <c:v>-487.2</c:v>
                </c:pt>
                <c:pt idx="9798">
                  <c:v>-487.2</c:v>
                </c:pt>
                <c:pt idx="9799">
                  <c:v>-487.2</c:v>
                </c:pt>
                <c:pt idx="9800">
                  <c:v>-487.2</c:v>
                </c:pt>
                <c:pt idx="9801">
                  <c:v>-487.2</c:v>
                </c:pt>
                <c:pt idx="9802">
                  <c:v>-487.2</c:v>
                </c:pt>
                <c:pt idx="9803">
                  <c:v>-487.2</c:v>
                </c:pt>
                <c:pt idx="9804">
                  <c:v>-487.2</c:v>
                </c:pt>
                <c:pt idx="9805">
                  <c:v>-487.2</c:v>
                </c:pt>
                <c:pt idx="9806">
                  <c:v>-487.2</c:v>
                </c:pt>
                <c:pt idx="9807">
                  <c:v>-487.2</c:v>
                </c:pt>
                <c:pt idx="9808">
                  <c:v>-487.2</c:v>
                </c:pt>
                <c:pt idx="9809">
                  <c:v>-487.2</c:v>
                </c:pt>
                <c:pt idx="9810">
                  <c:v>-487.2</c:v>
                </c:pt>
                <c:pt idx="9811">
                  <c:v>-487.2</c:v>
                </c:pt>
                <c:pt idx="9812">
                  <c:v>-487.2</c:v>
                </c:pt>
                <c:pt idx="9813">
                  <c:v>-487.2</c:v>
                </c:pt>
                <c:pt idx="9814">
                  <c:v>-487.2</c:v>
                </c:pt>
                <c:pt idx="9815">
                  <c:v>-487.2</c:v>
                </c:pt>
                <c:pt idx="9816">
                  <c:v>-487.2</c:v>
                </c:pt>
                <c:pt idx="9817">
                  <c:v>-487.2</c:v>
                </c:pt>
                <c:pt idx="9818">
                  <c:v>-487.2</c:v>
                </c:pt>
                <c:pt idx="9819">
                  <c:v>-487.2</c:v>
                </c:pt>
                <c:pt idx="9820">
                  <c:v>-487.2</c:v>
                </c:pt>
                <c:pt idx="9821">
                  <c:v>-487.2</c:v>
                </c:pt>
                <c:pt idx="9822">
                  <c:v>-487.2</c:v>
                </c:pt>
                <c:pt idx="9823">
                  <c:v>-487.2</c:v>
                </c:pt>
                <c:pt idx="9824">
                  <c:v>-487.2</c:v>
                </c:pt>
                <c:pt idx="9825">
                  <c:v>-487.2</c:v>
                </c:pt>
                <c:pt idx="9826">
                  <c:v>-487.2</c:v>
                </c:pt>
                <c:pt idx="9827">
                  <c:v>-487.2</c:v>
                </c:pt>
                <c:pt idx="9828">
                  <c:v>-487.2</c:v>
                </c:pt>
                <c:pt idx="9829">
                  <c:v>-487.2</c:v>
                </c:pt>
                <c:pt idx="9830">
                  <c:v>-487.2</c:v>
                </c:pt>
                <c:pt idx="9831">
                  <c:v>-487.2</c:v>
                </c:pt>
                <c:pt idx="9832">
                  <c:v>-487.2</c:v>
                </c:pt>
                <c:pt idx="9833">
                  <c:v>-487.2</c:v>
                </c:pt>
                <c:pt idx="9834">
                  <c:v>-487.2</c:v>
                </c:pt>
                <c:pt idx="9835">
                  <c:v>-487.2</c:v>
                </c:pt>
                <c:pt idx="9836">
                  <c:v>-487.2</c:v>
                </c:pt>
                <c:pt idx="9837">
                  <c:v>-487.2</c:v>
                </c:pt>
                <c:pt idx="9838">
                  <c:v>-487.2</c:v>
                </c:pt>
                <c:pt idx="9839">
                  <c:v>-487.2</c:v>
                </c:pt>
                <c:pt idx="9840">
                  <c:v>-487.2</c:v>
                </c:pt>
                <c:pt idx="9841">
                  <c:v>-487.2</c:v>
                </c:pt>
                <c:pt idx="9842">
                  <c:v>-487.2</c:v>
                </c:pt>
                <c:pt idx="9843">
                  <c:v>-487.2</c:v>
                </c:pt>
                <c:pt idx="9844">
                  <c:v>-487.2</c:v>
                </c:pt>
                <c:pt idx="9845">
                  <c:v>-487.2</c:v>
                </c:pt>
                <c:pt idx="9846">
                  <c:v>-487.2</c:v>
                </c:pt>
                <c:pt idx="9847">
                  <c:v>-487.2</c:v>
                </c:pt>
                <c:pt idx="9848">
                  <c:v>-487.2</c:v>
                </c:pt>
                <c:pt idx="9849">
                  <c:v>-487.2</c:v>
                </c:pt>
                <c:pt idx="9850">
                  <c:v>-487.2</c:v>
                </c:pt>
                <c:pt idx="9851">
                  <c:v>-487.2</c:v>
                </c:pt>
                <c:pt idx="9852">
                  <c:v>-487.2</c:v>
                </c:pt>
                <c:pt idx="9853">
                  <c:v>-487.2</c:v>
                </c:pt>
                <c:pt idx="9854">
                  <c:v>-487.2</c:v>
                </c:pt>
                <c:pt idx="9855">
                  <c:v>-487.2</c:v>
                </c:pt>
                <c:pt idx="9856">
                  <c:v>-487.2</c:v>
                </c:pt>
                <c:pt idx="9857">
                  <c:v>-487.2</c:v>
                </c:pt>
                <c:pt idx="9858">
                  <c:v>-487.2</c:v>
                </c:pt>
                <c:pt idx="9859">
                  <c:v>-487.2</c:v>
                </c:pt>
                <c:pt idx="9860">
                  <c:v>-487.2</c:v>
                </c:pt>
                <c:pt idx="9861">
                  <c:v>-487.2</c:v>
                </c:pt>
                <c:pt idx="9862">
                  <c:v>-487.2</c:v>
                </c:pt>
                <c:pt idx="9863">
                  <c:v>-487.2</c:v>
                </c:pt>
                <c:pt idx="9864">
                  <c:v>-487.2</c:v>
                </c:pt>
                <c:pt idx="9865">
                  <c:v>-487.2</c:v>
                </c:pt>
                <c:pt idx="9866">
                  <c:v>-487.2</c:v>
                </c:pt>
                <c:pt idx="9867">
                  <c:v>-487.2</c:v>
                </c:pt>
                <c:pt idx="9868">
                  <c:v>-487.2</c:v>
                </c:pt>
                <c:pt idx="9869">
                  <c:v>-487.2</c:v>
                </c:pt>
                <c:pt idx="9870">
                  <c:v>-487.2</c:v>
                </c:pt>
                <c:pt idx="9871">
                  <c:v>-487.2</c:v>
                </c:pt>
                <c:pt idx="9872">
                  <c:v>-487.2</c:v>
                </c:pt>
                <c:pt idx="9873">
                  <c:v>-487.2</c:v>
                </c:pt>
                <c:pt idx="9874">
                  <c:v>-487.2</c:v>
                </c:pt>
                <c:pt idx="9875">
                  <c:v>-487.2</c:v>
                </c:pt>
                <c:pt idx="9876">
                  <c:v>-487.2</c:v>
                </c:pt>
                <c:pt idx="9877">
                  <c:v>-487.2</c:v>
                </c:pt>
                <c:pt idx="9878">
                  <c:v>-487.2</c:v>
                </c:pt>
                <c:pt idx="9879">
                  <c:v>-487.2</c:v>
                </c:pt>
                <c:pt idx="9880">
                  <c:v>-487.2</c:v>
                </c:pt>
                <c:pt idx="9881">
                  <c:v>-487.2</c:v>
                </c:pt>
                <c:pt idx="9882">
                  <c:v>-487.2</c:v>
                </c:pt>
                <c:pt idx="9883">
                  <c:v>-487.2</c:v>
                </c:pt>
                <c:pt idx="9884">
                  <c:v>-487.2</c:v>
                </c:pt>
                <c:pt idx="9885">
                  <c:v>-487.2</c:v>
                </c:pt>
                <c:pt idx="9886">
                  <c:v>-487.2</c:v>
                </c:pt>
                <c:pt idx="9887">
                  <c:v>-487.2</c:v>
                </c:pt>
                <c:pt idx="9888">
                  <c:v>-487.2</c:v>
                </c:pt>
                <c:pt idx="9889">
                  <c:v>-487.2</c:v>
                </c:pt>
                <c:pt idx="9890">
                  <c:v>-487.2</c:v>
                </c:pt>
                <c:pt idx="9891">
                  <c:v>-487.2</c:v>
                </c:pt>
                <c:pt idx="9892">
                  <c:v>-487.2</c:v>
                </c:pt>
                <c:pt idx="9893">
                  <c:v>-487.2</c:v>
                </c:pt>
                <c:pt idx="9894">
                  <c:v>-487.2</c:v>
                </c:pt>
                <c:pt idx="9895">
                  <c:v>-487.2</c:v>
                </c:pt>
                <c:pt idx="9896">
                  <c:v>-487.2</c:v>
                </c:pt>
                <c:pt idx="9897">
                  <c:v>-487.2</c:v>
                </c:pt>
                <c:pt idx="9898">
                  <c:v>-487.2</c:v>
                </c:pt>
                <c:pt idx="9899">
                  <c:v>-487.2</c:v>
                </c:pt>
                <c:pt idx="9900">
                  <c:v>-487.2</c:v>
                </c:pt>
                <c:pt idx="9901">
                  <c:v>-487.2</c:v>
                </c:pt>
                <c:pt idx="9902">
                  <c:v>-487.2</c:v>
                </c:pt>
                <c:pt idx="9903">
                  <c:v>-487.2</c:v>
                </c:pt>
                <c:pt idx="9904">
                  <c:v>-487.2</c:v>
                </c:pt>
                <c:pt idx="9905">
                  <c:v>-487.2</c:v>
                </c:pt>
                <c:pt idx="9906">
                  <c:v>-487.2</c:v>
                </c:pt>
                <c:pt idx="9907">
                  <c:v>-487.2</c:v>
                </c:pt>
                <c:pt idx="9908">
                  <c:v>-487.2</c:v>
                </c:pt>
                <c:pt idx="9909">
                  <c:v>-487.2</c:v>
                </c:pt>
                <c:pt idx="9910">
                  <c:v>-487.2</c:v>
                </c:pt>
                <c:pt idx="9911">
                  <c:v>-487.2</c:v>
                </c:pt>
                <c:pt idx="9912">
                  <c:v>-487.2</c:v>
                </c:pt>
                <c:pt idx="9913">
                  <c:v>-487.2</c:v>
                </c:pt>
                <c:pt idx="9914">
                  <c:v>-487.2</c:v>
                </c:pt>
                <c:pt idx="9915">
                  <c:v>-487.2</c:v>
                </c:pt>
                <c:pt idx="9916">
                  <c:v>-487.2</c:v>
                </c:pt>
                <c:pt idx="9917">
                  <c:v>-487.2</c:v>
                </c:pt>
                <c:pt idx="9918">
                  <c:v>-487.2</c:v>
                </c:pt>
                <c:pt idx="9919">
                  <c:v>-487.2</c:v>
                </c:pt>
                <c:pt idx="9920">
                  <c:v>-487.2</c:v>
                </c:pt>
                <c:pt idx="9921">
                  <c:v>-487.2</c:v>
                </c:pt>
                <c:pt idx="9922">
                  <c:v>-487.2</c:v>
                </c:pt>
                <c:pt idx="9923">
                  <c:v>-487.2</c:v>
                </c:pt>
                <c:pt idx="9924">
                  <c:v>-487.2</c:v>
                </c:pt>
                <c:pt idx="9925">
                  <c:v>-487.2</c:v>
                </c:pt>
                <c:pt idx="9926">
                  <c:v>-487.2</c:v>
                </c:pt>
                <c:pt idx="9927">
                  <c:v>-487.2</c:v>
                </c:pt>
                <c:pt idx="9928">
                  <c:v>-487.2</c:v>
                </c:pt>
                <c:pt idx="9929">
                  <c:v>-487.2</c:v>
                </c:pt>
                <c:pt idx="9930">
                  <c:v>-487.2</c:v>
                </c:pt>
                <c:pt idx="9931">
                  <c:v>-487.2</c:v>
                </c:pt>
                <c:pt idx="9932">
                  <c:v>-487.2</c:v>
                </c:pt>
                <c:pt idx="9933">
                  <c:v>-487.2</c:v>
                </c:pt>
                <c:pt idx="9934">
                  <c:v>-487.2</c:v>
                </c:pt>
                <c:pt idx="9935">
                  <c:v>-487.2</c:v>
                </c:pt>
                <c:pt idx="9936">
                  <c:v>-487.2</c:v>
                </c:pt>
                <c:pt idx="9937">
                  <c:v>-487.2</c:v>
                </c:pt>
                <c:pt idx="9938">
                  <c:v>-487.2</c:v>
                </c:pt>
                <c:pt idx="9939">
                  <c:v>-487.2</c:v>
                </c:pt>
                <c:pt idx="9940">
                  <c:v>-487.2</c:v>
                </c:pt>
                <c:pt idx="9941">
                  <c:v>-487.2</c:v>
                </c:pt>
                <c:pt idx="9942">
                  <c:v>-487.2</c:v>
                </c:pt>
                <c:pt idx="9943">
                  <c:v>-487.2</c:v>
                </c:pt>
                <c:pt idx="9944">
                  <c:v>-487.2</c:v>
                </c:pt>
                <c:pt idx="9945">
                  <c:v>-487.2</c:v>
                </c:pt>
                <c:pt idx="9946">
                  <c:v>-487.2</c:v>
                </c:pt>
                <c:pt idx="9947">
                  <c:v>-487.2</c:v>
                </c:pt>
                <c:pt idx="9948">
                  <c:v>-487.2</c:v>
                </c:pt>
                <c:pt idx="9949">
                  <c:v>-487.2</c:v>
                </c:pt>
                <c:pt idx="9950">
                  <c:v>-487.2</c:v>
                </c:pt>
                <c:pt idx="9951">
                  <c:v>-487.2</c:v>
                </c:pt>
                <c:pt idx="9952">
                  <c:v>-487.2</c:v>
                </c:pt>
                <c:pt idx="9953">
                  <c:v>-487.2</c:v>
                </c:pt>
                <c:pt idx="9954">
                  <c:v>-487.2</c:v>
                </c:pt>
                <c:pt idx="9955">
                  <c:v>-487.2</c:v>
                </c:pt>
                <c:pt idx="9956">
                  <c:v>-487.2</c:v>
                </c:pt>
                <c:pt idx="9957">
                  <c:v>-487.2</c:v>
                </c:pt>
                <c:pt idx="9958">
                  <c:v>-487.2</c:v>
                </c:pt>
                <c:pt idx="9959">
                  <c:v>-487.2</c:v>
                </c:pt>
                <c:pt idx="9960">
                  <c:v>-487.2</c:v>
                </c:pt>
                <c:pt idx="9961">
                  <c:v>-487.2</c:v>
                </c:pt>
                <c:pt idx="9962">
                  <c:v>-487.2</c:v>
                </c:pt>
                <c:pt idx="9963">
                  <c:v>-487.2</c:v>
                </c:pt>
                <c:pt idx="9964">
                  <c:v>-487.2</c:v>
                </c:pt>
                <c:pt idx="9965">
                  <c:v>-487.2</c:v>
                </c:pt>
                <c:pt idx="9966">
                  <c:v>-487.2</c:v>
                </c:pt>
                <c:pt idx="9967">
                  <c:v>-487.2</c:v>
                </c:pt>
                <c:pt idx="9968">
                  <c:v>-487.2</c:v>
                </c:pt>
                <c:pt idx="9969">
                  <c:v>-487.2</c:v>
                </c:pt>
                <c:pt idx="9970">
                  <c:v>-487.2</c:v>
                </c:pt>
                <c:pt idx="9971">
                  <c:v>-487.2</c:v>
                </c:pt>
                <c:pt idx="9972">
                  <c:v>-487.2</c:v>
                </c:pt>
                <c:pt idx="9973">
                  <c:v>-487.2</c:v>
                </c:pt>
                <c:pt idx="9974">
                  <c:v>-487.2</c:v>
                </c:pt>
                <c:pt idx="9975">
                  <c:v>-487.2</c:v>
                </c:pt>
                <c:pt idx="9976">
                  <c:v>-487.2</c:v>
                </c:pt>
                <c:pt idx="9977">
                  <c:v>-487.2</c:v>
                </c:pt>
                <c:pt idx="9978">
                  <c:v>-487.2</c:v>
                </c:pt>
                <c:pt idx="9979">
                  <c:v>-487.2</c:v>
                </c:pt>
                <c:pt idx="9980">
                  <c:v>-487.2</c:v>
                </c:pt>
                <c:pt idx="9981">
                  <c:v>-487.2</c:v>
                </c:pt>
                <c:pt idx="9982">
                  <c:v>-487.2</c:v>
                </c:pt>
                <c:pt idx="9983">
                  <c:v>-487.2</c:v>
                </c:pt>
                <c:pt idx="9984">
                  <c:v>-487.2</c:v>
                </c:pt>
                <c:pt idx="9985">
                  <c:v>-487.2</c:v>
                </c:pt>
                <c:pt idx="9986">
                  <c:v>-487.2</c:v>
                </c:pt>
                <c:pt idx="9987">
                  <c:v>-487.2</c:v>
                </c:pt>
                <c:pt idx="9988">
                  <c:v>-487.2</c:v>
                </c:pt>
                <c:pt idx="9989">
                  <c:v>-487.2</c:v>
                </c:pt>
                <c:pt idx="9990">
                  <c:v>-487.2</c:v>
                </c:pt>
                <c:pt idx="9991">
                  <c:v>-487.2</c:v>
                </c:pt>
                <c:pt idx="9992">
                  <c:v>-487.2</c:v>
                </c:pt>
                <c:pt idx="9993">
                  <c:v>-487.2</c:v>
                </c:pt>
                <c:pt idx="9994">
                  <c:v>-487.2</c:v>
                </c:pt>
                <c:pt idx="9995">
                  <c:v>-487.2</c:v>
                </c:pt>
                <c:pt idx="9996">
                  <c:v>-487.2</c:v>
                </c:pt>
                <c:pt idx="9997">
                  <c:v>-487.2</c:v>
                </c:pt>
                <c:pt idx="9998">
                  <c:v>-487.2</c:v>
                </c:pt>
                <c:pt idx="9999">
                  <c:v>-487.2</c:v>
                </c:pt>
                <c:pt idx="10000">
                  <c:v>-487.2</c:v>
                </c:pt>
                <c:pt idx="10001">
                  <c:v>-487.2</c:v>
                </c:pt>
                <c:pt idx="10002">
                  <c:v>-487.2</c:v>
                </c:pt>
                <c:pt idx="10003">
                  <c:v>-487.2</c:v>
                </c:pt>
                <c:pt idx="10004">
                  <c:v>-487.2</c:v>
                </c:pt>
                <c:pt idx="10005">
                  <c:v>-487.2</c:v>
                </c:pt>
                <c:pt idx="10006">
                  <c:v>-487.2</c:v>
                </c:pt>
                <c:pt idx="10007">
                  <c:v>-487.2</c:v>
                </c:pt>
                <c:pt idx="10008">
                  <c:v>-487.2</c:v>
                </c:pt>
                <c:pt idx="10009">
                  <c:v>-487.2</c:v>
                </c:pt>
                <c:pt idx="10010">
                  <c:v>-487.2</c:v>
                </c:pt>
                <c:pt idx="10011">
                  <c:v>-487.2</c:v>
                </c:pt>
                <c:pt idx="10012">
                  <c:v>-487.2</c:v>
                </c:pt>
                <c:pt idx="10013">
                  <c:v>-487.2</c:v>
                </c:pt>
                <c:pt idx="10014">
                  <c:v>-487.2</c:v>
                </c:pt>
                <c:pt idx="10015">
                  <c:v>-487.2</c:v>
                </c:pt>
                <c:pt idx="10016">
                  <c:v>-487.2</c:v>
                </c:pt>
                <c:pt idx="10017">
                  <c:v>-487.2</c:v>
                </c:pt>
                <c:pt idx="10018">
                  <c:v>-487.2</c:v>
                </c:pt>
                <c:pt idx="10019">
                  <c:v>-487.2</c:v>
                </c:pt>
                <c:pt idx="10020">
                  <c:v>-487.2</c:v>
                </c:pt>
                <c:pt idx="10021">
                  <c:v>-487.2</c:v>
                </c:pt>
                <c:pt idx="10022">
                  <c:v>-487.2</c:v>
                </c:pt>
                <c:pt idx="10023">
                  <c:v>-487.2</c:v>
                </c:pt>
                <c:pt idx="10024">
                  <c:v>-487.2</c:v>
                </c:pt>
                <c:pt idx="10025">
                  <c:v>-487.2</c:v>
                </c:pt>
                <c:pt idx="10026">
                  <c:v>-487.2</c:v>
                </c:pt>
                <c:pt idx="10027">
                  <c:v>-487.2</c:v>
                </c:pt>
                <c:pt idx="10028">
                  <c:v>-487.2</c:v>
                </c:pt>
                <c:pt idx="10029">
                  <c:v>-487.2</c:v>
                </c:pt>
                <c:pt idx="10030">
                  <c:v>-487.2</c:v>
                </c:pt>
                <c:pt idx="10031">
                  <c:v>-487.2</c:v>
                </c:pt>
                <c:pt idx="10032">
                  <c:v>-487.2</c:v>
                </c:pt>
                <c:pt idx="10033">
                  <c:v>-487.2</c:v>
                </c:pt>
                <c:pt idx="10034">
                  <c:v>-487.2</c:v>
                </c:pt>
                <c:pt idx="10035">
                  <c:v>-487.2</c:v>
                </c:pt>
                <c:pt idx="10036">
                  <c:v>-487.2</c:v>
                </c:pt>
                <c:pt idx="10037">
                  <c:v>-487.2</c:v>
                </c:pt>
                <c:pt idx="10038">
                  <c:v>-487.2</c:v>
                </c:pt>
                <c:pt idx="10039">
                  <c:v>-487.2</c:v>
                </c:pt>
                <c:pt idx="10040">
                  <c:v>-487.2</c:v>
                </c:pt>
                <c:pt idx="10041">
                  <c:v>-487.2</c:v>
                </c:pt>
                <c:pt idx="10042">
                  <c:v>-487.2</c:v>
                </c:pt>
                <c:pt idx="10043">
                  <c:v>-487.2</c:v>
                </c:pt>
                <c:pt idx="10044">
                  <c:v>-487.2</c:v>
                </c:pt>
                <c:pt idx="10045">
                  <c:v>-487.2</c:v>
                </c:pt>
                <c:pt idx="10046">
                  <c:v>-487.2</c:v>
                </c:pt>
                <c:pt idx="10047">
                  <c:v>-487.2</c:v>
                </c:pt>
                <c:pt idx="10048">
                  <c:v>-487.2</c:v>
                </c:pt>
                <c:pt idx="10049">
                  <c:v>-487.2</c:v>
                </c:pt>
                <c:pt idx="10050">
                  <c:v>-487.2</c:v>
                </c:pt>
                <c:pt idx="10051">
                  <c:v>-487.2</c:v>
                </c:pt>
                <c:pt idx="10052">
                  <c:v>-487.2</c:v>
                </c:pt>
                <c:pt idx="10053">
                  <c:v>-487.2</c:v>
                </c:pt>
                <c:pt idx="10054">
                  <c:v>-487.2</c:v>
                </c:pt>
                <c:pt idx="10055">
                  <c:v>-487.2</c:v>
                </c:pt>
                <c:pt idx="10056">
                  <c:v>-487.2</c:v>
                </c:pt>
                <c:pt idx="10057">
                  <c:v>-487.2</c:v>
                </c:pt>
                <c:pt idx="10058">
                  <c:v>-487.2</c:v>
                </c:pt>
                <c:pt idx="10059">
                  <c:v>-487.2</c:v>
                </c:pt>
                <c:pt idx="10060">
                  <c:v>-487.2</c:v>
                </c:pt>
                <c:pt idx="10061">
                  <c:v>-487.2</c:v>
                </c:pt>
                <c:pt idx="10062">
                  <c:v>-487.2</c:v>
                </c:pt>
                <c:pt idx="10063">
                  <c:v>-487.2</c:v>
                </c:pt>
                <c:pt idx="10064">
                  <c:v>-487.2</c:v>
                </c:pt>
                <c:pt idx="10065">
                  <c:v>-487.2</c:v>
                </c:pt>
                <c:pt idx="10066">
                  <c:v>-487.2</c:v>
                </c:pt>
                <c:pt idx="10067">
                  <c:v>-487.2</c:v>
                </c:pt>
                <c:pt idx="10068">
                  <c:v>-487.2</c:v>
                </c:pt>
                <c:pt idx="10069">
                  <c:v>-487.2</c:v>
                </c:pt>
                <c:pt idx="10070">
                  <c:v>-487.2</c:v>
                </c:pt>
                <c:pt idx="10071">
                  <c:v>-487.2</c:v>
                </c:pt>
                <c:pt idx="10072">
                  <c:v>-487.2</c:v>
                </c:pt>
                <c:pt idx="10073">
                  <c:v>-487.2</c:v>
                </c:pt>
                <c:pt idx="10074">
                  <c:v>-487.2</c:v>
                </c:pt>
                <c:pt idx="10075">
                  <c:v>-487.2</c:v>
                </c:pt>
                <c:pt idx="10076">
                  <c:v>-487.2</c:v>
                </c:pt>
                <c:pt idx="10077">
                  <c:v>-487.2</c:v>
                </c:pt>
                <c:pt idx="10078">
                  <c:v>-487.2</c:v>
                </c:pt>
                <c:pt idx="10079">
                  <c:v>-487.2</c:v>
                </c:pt>
                <c:pt idx="10080">
                  <c:v>-487.2</c:v>
                </c:pt>
                <c:pt idx="10081">
                  <c:v>-487.2</c:v>
                </c:pt>
                <c:pt idx="10082">
                  <c:v>-487.2</c:v>
                </c:pt>
                <c:pt idx="10083">
                  <c:v>-487.2</c:v>
                </c:pt>
                <c:pt idx="10084">
                  <c:v>-487.2</c:v>
                </c:pt>
                <c:pt idx="10085">
                  <c:v>-487.2</c:v>
                </c:pt>
                <c:pt idx="10086">
                  <c:v>-487.2</c:v>
                </c:pt>
                <c:pt idx="10087">
                  <c:v>-487.2</c:v>
                </c:pt>
                <c:pt idx="10088">
                  <c:v>-487.2</c:v>
                </c:pt>
                <c:pt idx="10089">
                  <c:v>-487.2</c:v>
                </c:pt>
                <c:pt idx="10090">
                  <c:v>-487.2</c:v>
                </c:pt>
                <c:pt idx="10091">
                  <c:v>-487.2</c:v>
                </c:pt>
                <c:pt idx="10092">
                  <c:v>-487.2</c:v>
                </c:pt>
                <c:pt idx="10093">
                  <c:v>-487.2</c:v>
                </c:pt>
                <c:pt idx="10094">
                  <c:v>-487.2</c:v>
                </c:pt>
                <c:pt idx="10095">
                  <c:v>-487.2</c:v>
                </c:pt>
                <c:pt idx="10096">
                  <c:v>-487.2</c:v>
                </c:pt>
                <c:pt idx="10097">
                  <c:v>-487.2</c:v>
                </c:pt>
                <c:pt idx="10098">
                  <c:v>-487.2</c:v>
                </c:pt>
                <c:pt idx="10099">
                  <c:v>-487.2</c:v>
                </c:pt>
                <c:pt idx="10100">
                  <c:v>-487.2</c:v>
                </c:pt>
                <c:pt idx="10101">
                  <c:v>-487.2</c:v>
                </c:pt>
                <c:pt idx="10102">
                  <c:v>-487.2</c:v>
                </c:pt>
                <c:pt idx="10103">
                  <c:v>-487.2</c:v>
                </c:pt>
                <c:pt idx="10104">
                  <c:v>-487.2</c:v>
                </c:pt>
                <c:pt idx="10105">
                  <c:v>-487.2</c:v>
                </c:pt>
                <c:pt idx="10106">
                  <c:v>-487.2</c:v>
                </c:pt>
                <c:pt idx="10107">
                  <c:v>-487.2</c:v>
                </c:pt>
                <c:pt idx="10108">
                  <c:v>-487.2</c:v>
                </c:pt>
                <c:pt idx="10109">
                  <c:v>-487.2</c:v>
                </c:pt>
                <c:pt idx="10110">
                  <c:v>-487.2</c:v>
                </c:pt>
                <c:pt idx="10111">
                  <c:v>-487.2</c:v>
                </c:pt>
                <c:pt idx="10112">
                  <c:v>-487.2</c:v>
                </c:pt>
                <c:pt idx="10113">
                  <c:v>-487.2</c:v>
                </c:pt>
                <c:pt idx="10114">
                  <c:v>-487.2</c:v>
                </c:pt>
                <c:pt idx="10115">
                  <c:v>-487.2</c:v>
                </c:pt>
                <c:pt idx="10116">
                  <c:v>-487.2</c:v>
                </c:pt>
                <c:pt idx="10117">
                  <c:v>-487.2</c:v>
                </c:pt>
                <c:pt idx="10118">
                  <c:v>-487.2</c:v>
                </c:pt>
                <c:pt idx="10119">
                  <c:v>-487.2</c:v>
                </c:pt>
                <c:pt idx="10120">
                  <c:v>-487.2</c:v>
                </c:pt>
                <c:pt idx="10121">
                  <c:v>-487.2</c:v>
                </c:pt>
                <c:pt idx="10122">
                  <c:v>-487.2</c:v>
                </c:pt>
                <c:pt idx="10123">
                  <c:v>-487.2</c:v>
                </c:pt>
                <c:pt idx="10124">
                  <c:v>-487.2</c:v>
                </c:pt>
                <c:pt idx="10125">
                  <c:v>-487.2</c:v>
                </c:pt>
                <c:pt idx="10126">
                  <c:v>-487.2</c:v>
                </c:pt>
                <c:pt idx="10127">
                  <c:v>-487.2</c:v>
                </c:pt>
                <c:pt idx="10128">
                  <c:v>-487.2</c:v>
                </c:pt>
                <c:pt idx="10129">
                  <c:v>-487.2</c:v>
                </c:pt>
                <c:pt idx="10130">
                  <c:v>-487.2</c:v>
                </c:pt>
                <c:pt idx="10131">
                  <c:v>-487.2</c:v>
                </c:pt>
                <c:pt idx="10132">
                  <c:v>-487.2</c:v>
                </c:pt>
                <c:pt idx="10133">
                  <c:v>-487.2</c:v>
                </c:pt>
                <c:pt idx="10134">
                  <c:v>-487.2</c:v>
                </c:pt>
                <c:pt idx="10135">
                  <c:v>-487.2</c:v>
                </c:pt>
                <c:pt idx="10136">
                  <c:v>-487.2</c:v>
                </c:pt>
                <c:pt idx="10137">
                  <c:v>-487.2</c:v>
                </c:pt>
                <c:pt idx="10138">
                  <c:v>-487.2</c:v>
                </c:pt>
                <c:pt idx="10139">
                  <c:v>-487.2</c:v>
                </c:pt>
                <c:pt idx="10140">
                  <c:v>-487.2</c:v>
                </c:pt>
                <c:pt idx="10141">
                  <c:v>-487.2</c:v>
                </c:pt>
                <c:pt idx="10142">
                  <c:v>-487.2</c:v>
                </c:pt>
                <c:pt idx="10143">
                  <c:v>-487.2</c:v>
                </c:pt>
                <c:pt idx="10144">
                  <c:v>-487.2</c:v>
                </c:pt>
                <c:pt idx="10145">
                  <c:v>-487.2</c:v>
                </c:pt>
                <c:pt idx="10146">
                  <c:v>-487.2</c:v>
                </c:pt>
                <c:pt idx="10147">
                  <c:v>-487.2</c:v>
                </c:pt>
                <c:pt idx="10148">
                  <c:v>-487.2</c:v>
                </c:pt>
                <c:pt idx="10149">
                  <c:v>-487.2</c:v>
                </c:pt>
                <c:pt idx="10150">
                  <c:v>-487.2</c:v>
                </c:pt>
                <c:pt idx="10151">
                  <c:v>-487.2</c:v>
                </c:pt>
                <c:pt idx="10152">
                  <c:v>-487.2</c:v>
                </c:pt>
                <c:pt idx="10153">
                  <c:v>-487.2</c:v>
                </c:pt>
                <c:pt idx="10154">
                  <c:v>-487.2</c:v>
                </c:pt>
                <c:pt idx="10155">
                  <c:v>-487.2</c:v>
                </c:pt>
                <c:pt idx="10156">
                  <c:v>-487.2</c:v>
                </c:pt>
                <c:pt idx="10157">
                  <c:v>-487.2</c:v>
                </c:pt>
                <c:pt idx="10158">
                  <c:v>-487.2</c:v>
                </c:pt>
                <c:pt idx="10159">
                  <c:v>-487.2</c:v>
                </c:pt>
                <c:pt idx="10160">
                  <c:v>-487.2</c:v>
                </c:pt>
                <c:pt idx="10161">
                  <c:v>-487.2</c:v>
                </c:pt>
                <c:pt idx="10162">
                  <c:v>-487.2</c:v>
                </c:pt>
                <c:pt idx="10163">
                  <c:v>-487.2</c:v>
                </c:pt>
                <c:pt idx="10164">
                  <c:v>-487.2</c:v>
                </c:pt>
                <c:pt idx="10165">
                  <c:v>-487.2</c:v>
                </c:pt>
                <c:pt idx="10166">
                  <c:v>-487.2</c:v>
                </c:pt>
                <c:pt idx="10167">
                  <c:v>-487.2</c:v>
                </c:pt>
                <c:pt idx="10168">
                  <c:v>-487.2</c:v>
                </c:pt>
                <c:pt idx="10169">
                  <c:v>-487.2</c:v>
                </c:pt>
                <c:pt idx="10170">
                  <c:v>-487.2</c:v>
                </c:pt>
                <c:pt idx="10171">
                  <c:v>-487.2</c:v>
                </c:pt>
                <c:pt idx="10172">
                  <c:v>-487.2</c:v>
                </c:pt>
                <c:pt idx="10173">
                  <c:v>-487.2</c:v>
                </c:pt>
                <c:pt idx="10174">
                  <c:v>-487.2</c:v>
                </c:pt>
                <c:pt idx="10175">
                  <c:v>-487.2</c:v>
                </c:pt>
                <c:pt idx="10176">
                  <c:v>-487.2</c:v>
                </c:pt>
                <c:pt idx="10177">
                  <c:v>-487.2</c:v>
                </c:pt>
                <c:pt idx="10178">
                  <c:v>-487.2</c:v>
                </c:pt>
                <c:pt idx="10179">
                  <c:v>-487.2</c:v>
                </c:pt>
                <c:pt idx="10180">
                  <c:v>-487.2</c:v>
                </c:pt>
                <c:pt idx="10181">
                  <c:v>-487.2</c:v>
                </c:pt>
                <c:pt idx="10182">
                  <c:v>-487.2</c:v>
                </c:pt>
                <c:pt idx="10183">
                  <c:v>-487.2</c:v>
                </c:pt>
                <c:pt idx="10184">
                  <c:v>-487.2</c:v>
                </c:pt>
                <c:pt idx="10185">
                  <c:v>-487.2</c:v>
                </c:pt>
                <c:pt idx="10186">
                  <c:v>-487.2</c:v>
                </c:pt>
                <c:pt idx="10187">
                  <c:v>-487.2</c:v>
                </c:pt>
                <c:pt idx="10188">
                  <c:v>-487.2</c:v>
                </c:pt>
                <c:pt idx="10189">
                  <c:v>-487.2</c:v>
                </c:pt>
                <c:pt idx="10190">
                  <c:v>-487.2</c:v>
                </c:pt>
                <c:pt idx="10191">
                  <c:v>-487.2</c:v>
                </c:pt>
                <c:pt idx="10192">
                  <c:v>-487.2</c:v>
                </c:pt>
                <c:pt idx="10193">
                  <c:v>-487.2</c:v>
                </c:pt>
                <c:pt idx="10194">
                  <c:v>-487.2</c:v>
                </c:pt>
                <c:pt idx="10195">
                  <c:v>-487.2</c:v>
                </c:pt>
                <c:pt idx="10196">
                  <c:v>-487.2</c:v>
                </c:pt>
                <c:pt idx="10197">
                  <c:v>-487.2</c:v>
                </c:pt>
                <c:pt idx="10198">
                  <c:v>-487.2</c:v>
                </c:pt>
                <c:pt idx="10199">
                  <c:v>-487.2</c:v>
                </c:pt>
                <c:pt idx="10200">
                  <c:v>-487.2</c:v>
                </c:pt>
                <c:pt idx="10201">
                  <c:v>-487.2</c:v>
                </c:pt>
                <c:pt idx="10202">
                  <c:v>-487.2</c:v>
                </c:pt>
                <c:pt idx="10203">
                  <c:v>-487.2</c:v>
                </c:pt>
                <c:pt idx="10204">
                  <c:v>-487.2</c:v>
                </c:pt>
                <c:pt idx="10205">
                  <c:v>-487.2</c:v>
                </c:pt>
                <c:pt idx="10206">
                  <c:v>-487.2</c:v>
                </c:pt>
                <c:pt idx="10207">
                  <c:v>-487.2</c:v>
                </c:pt>
                <c:pt idx="10208">
                  <c:v>-487.2</c:v>
                </c:pt>
                <c:pt idx="10209">
                  <c:v>-487.2</c:v>
                </c:pt>
                <c:pt idx="10210">
                  <c:v>-487.2</c:v>
                </c:pt>
                <c:pt idx="10211">
                  <c:v>-487.2</c:v>
                </c:pt>
                <c:pt idx="10212">
                  <c:v>-487.2</c:v>
                </c:pt>
                <c:pt idx="10213">
                  <c:v>-487.2</c:v>
                </c:pt>
                <c:pt idx="10214">
                  <c:v>-487.2</c:v>
                </c:pt>
                <c:pt idx="10215">
                  <c:v>-487.2</c:v>
                </c:pt>
                <c:pt idx="10216">
                  <c:v>-487.2</c:v>
                </c:pt>
                <c:pt idx="10217">
                  <c:v>-487.2</c:v>
                </c:pt>
                <c:pt idx="10218">
                  <c:v>-487.2</c:v>
                </c:pt>
                <c:pt idx="10219">
                  <c:v>-487.2</c:v>
                </c:pt>
                <c:pt idx="10220">
                  <c:v>-487.2</c:v>
                </c:pt>
                <c:pt idx="10221">
                  <c:v>-487.2</c:v>
                </c:pt>
                <c:pt idx="10222">
                  <c:v>-487.2</c:v>
                </c:pt>
                <c:pt idx="10223">
                  <c:v>-487.2</c:v>
                </c:pt>
                <c:pt idx="10224">
                  <c:v>-487.2</c:v>
                </c:pt>
                <c:pt idx="10225">
                  <c:v>-487.2</c:v>
                </c:pt>
                <c:pt idx="10226">
                  <c:v>-487.2</c:v>
                </c:pt>
                <c:pt idx="10227">
                  <c:v>-487.2</c:v>
                </c:pt>
                <c:pt idx="10228">
                  <c:v>-487.2</c:v>
                </c:pt>
                <c:pt idx="10229">
                  <c:v>-487.2</c:v>
                </c:pt>
                <c:pt idx="10230">
                  <c:v>-487.2</c:v>
                </c:pt>
                <c:pt idx="10231">
                  <c:v>-487.2</c:v>
                </c:pt>
                <c:pt idx="10232">
                  <c:v>-487.2</c:v>
                </c:pt>
                <c:pt idx="10233">
                  <c:v>-487.2</c:v>
                </c:pt>
                <c:pt idx="10234">
                  <c:v>-487.2</c:v>
                </c:pt>
                <c:pt idx="10235">
                  <c:v>-487.2</c:v>
                </c:pt>
                <c:pt idx="10236">
                  <c:v>-487.2</c:v>
                </c:pt>
                <c:pt idx="10237">
                  <c:v>-487.2</c:v>
                </c:pt>
                <c:pt idx="10238">
                  <c:v>-487.2</c:v>
                </c:pt>
                <c:pt idx="10239">
                  <c:v>-487.2</c:v>
                </c:pt>
                <c:pt idx="10240">
                  <c:v>-487.2</c:v>
                </c:pt>
                <c:pt idx="10241">
                  <c:v>-487.2</c:v>
                </c:pt>
                <c:pt idx="10242">
                  <c:v>-487.2</c:v>
                </c:pt>
                <c:pt idx="10243">
                  <c:v>-487.2</c:v>
                </c:pt>
                <c:pt idx="10244">
                  <c:v>-487.2</c:v>
                </c:pt>
                <c:pt idx="10245">
                  <c:v>-487.2</c:v>
                </c:pt>
                <c:pt idx="10246">
                  <c:v>-487.2</c:v>
                </c:pt>
                <c:pt idx="10247">
                  <c:v>-487.2</c:v>
                </c:pt>
                <c:pt idx="10248">
                  <c:v>-487.2</c:v>
                </c:pt>
                <c:pt idx="10249">
                  <c:v>-487.2</c:v>
                </c:pt>
                <c:pt idx="10250">
                  <c:v>-487.2</c:v>
                </c:pt>
                <c:pt idx="10251">
                  <c:v>-487.2</c:v>
                </c:pt>
                <c:pt idx="10252">
                  <c:v>-487.2</c:v>
                </c:pt>
                <c:pt idx="10253">
                  <c:v>-487.2</c:v>
                </c:pt>
                <c:pt idx="10254">
                  <c:v>-487.2</c:v>
                </c:pt>
                <c:pt idx="10255">
                  <c:v>-487.2</c:v>
                </c:pt>
                <c:pt idx="10256">
                  <c:v>-487.2</c:v>
                </c:pt>
                <c:pt idx="10257">
                  <c:v>-487.2</c:v>
                </c:pt>
                <c:pt idx="10258">
                  <c:v>-487.2</c:v>
                </c:pt>
                <c:pt idx="10259">
                  <c:v>-487.2</c:v>
                </c:pt>
                <c:pt idx="10260">
                  <c:v>-487.2</c:v>
                </c:pt>
                <c:pt idx="10261">
                  <c:v>-487.2</c:v>
                </c:pt>
                <c:pt idx="10262">
                  <c:v>-487.2</c:v>
                </c:pt>
                <c:pt idx="10263">
                  <c:v>-487.2</c:v>
                </c:pt>
                <c:pt idx="10264">
                  <c:v>-487.2</c:v>
                </c:pt>
                <c:pt idx="10265">
                  <c:v>-487.2</c:v>
                </c:pt>
                <c:pt idx="10266">
                  <c:v>-487.2</c:v>
                </c:pt>
                <c:pt idx="10267">
                  <c:v>-487.2</c:v>
                </c:pt>
                <c:pt idx="10268">
                  <c:v>-487.2</c:v>
                </c:pt>
                <c:pt idx="10269">
                  <c:v>-487.2</c:v>
                </c:pt>
                <c:pt idx="10270">
                  <c:v>-487.2</c:v>
                </c:pt>
                <c:pt idx="10271">
                  <c:v>-487.2</c:v>
                </c:pt>
                <c:pt idx="10272">
                  <c:v>-487.2</c:v>
                </c:pt>
                <c:pt idx="10273">
                  <c:v>-487.2</c:v>
                </c:pt>
                <c:pt idx="10274">
                  <c:v>-487.2</c:v>
                </c:pt>
                <c:pt idx="10275">
                  <c:v>-487.2</c:v>
                </c:pt>
                <c:pt idx="10276">
                  <c:v>-487.2</c:v>
                </c:pt>
                <c:pt idx="10277">
                  <c:v>-487.2</c:v>
                </c:pt>
                <c:pt idx="10278">
                  <c:v>-487.2</c:v>
                </c:pt>
                <c:pt idx="10279">
                  <c:v>-487.2</c:v>
                </c:pt>
                <c:pt idx="10280">
                  <c:v>-487.2</c:v>
                </c:pt>
                <c:pt idx="10281">
                  <c:v>-487.2</c:v>
                </c:pt>
                <c:pt idx="10282">
                  <c:v>-487.2</c:v>
                </c:pt>
                <c:pt idx="10283">
                  <c:v>-487.2</c:v>
                </c:pt>
                <c:pt idx="10284">
                  <c:v>-487.2</c:v>
                </c:pt>
                <c:pt idx="10285">
                  <c:v>-487.2</c:v>
                </c:pt>
                <c:pt idx="10286">
                  <c:v>-487.2</c:v>
                </c:pt>
                <c:pt idx="10287">
                  <c:v>-487.2</c:v>
                </c:pt>
                <c:pt idx="10288">
                  <c:v>-487.2</c:v>
                </c:pt>
                <c:pt idx="10289">
                  <c:v>-487.2</c:v>
                </c:pt>
                <c:pt idx="10290">
                  <c:v>-487.2</c:v>
                </c:pt>
                <c:pt idx="10291">
                  <c:v>-487.2</c:v>
                </c:pt>
                <c:pt idx="10292">
                  <c:v>-487.2</c:v>
                </c:pt>
                <c:pt idx="10293">
                  <c:v>-487.2</c:v>
                </c:pt>
                <c:pt idx="10294">
                  <c:v>-487.2</c:v>
                </c:pt>
                <c:pt idx="10295">
                  <c:v>-487.2</c:v>
                </c:pt>
                <c:pt idx="10296">
                  <c:v>-487.2</c:v>
                </c:pt>
                <c:pt idx="10297">
                  <c:v>-487.2</c:v>
                </c:pt>
                <c:pt idx="10298">
                  <c:v>-487.2</c:v>
                </c:pt>
                <c:pt idx="10299">
                  <c:v>-487.2</c:v>
                </c:pt>
                <c:pt idx="10300">
                  <c:v>-487.2</c:v>
                </c:pt>
                <c:pt idx="10301">
                  <c:v>-487.2</c:v>
                </c:pt>
                <c:pt idx="10302">
                  <c:v>-487.2</c:v>
                </c:pt>
                <c:pt idx="10303">
                  <c:v>-487.2</c:v>
                </c:pt>
                <c:pt idx="10304">
                  <c:v>-487.2</c:v>
                </c:pt>
                <c:pt idx="10305">
                  <c:v>-487.2</c:v>
                </c:pt>
                <c:pt idx="10306">
                  <c:v>-487.2</c:v>
                </c:pt>
                <c:pt idx="10307">
                  <c:v>-487.2</c:v>
                </c:pt>
                <c:pt idx="10308">
                  <c:v>-487.2</c:v>
                </c:pt>
                <c:pt idx="10309">
                  <c:v>-487.2</c:v>
                </c:pt>
                <c:pt idx="10310">
                  <c:v>-487.2</c:v>
                </c:pt>
                <c:pt idx="10311">
                  <c:v>-487.2</c:v>
                </c:pt>
                <c:pt idx="10312">
                  <c:v>-487.2</c:v>
                </c:pt>
                <c:pt idx="10313">
                  <c:v>-487.2</c:v>
                </c:pt>
                <c:pt idx="10314">
                  <c:v>-487.2</c:v>
                </c:pt>
                <c:pt idx="10315">
                  <c:v>-487.2</c:v>
                </c:pt>
                <c:pt idx="10316">
                  <c:v>-487.2</c:v>
                </c:pt>
                <c:pt idx="10317">
                  <c:v>-487.2</c:v>
                </c:pt>
                <c:pt idx="10318">
                  <c:v>-487.2</c:v>
                </c:pt>
                <c:pt idx="10319">
                  <c:v>-487.2</c:v>
                </c:pt>
                <c:pt idx="10320">
                  <c:v>-487.2</c:v>
                </c:pt>
                <c:pt idx="10321">
                  <c:v>-487.2</c:v>
                </c:pt>
                <c:pt idx="10322">
                  <c:v>-487.2</c:v>
                </c:pt>
                <c:pt idx="10323">
                  <c:v>-487.2</c:v>
                </c:pt>
                <c:pt idx="10324">
                  <c:v>-487.2</c:v>
                </c:pt>
                <c:pt idx="10325">
                  <c:v>-487.2</c:v>
                </c:pt>
                <c:pt idx="10326">
                  <c:v>-487.2</c:v>
                </c:pt>
                <c:pt idx="10327">
                  <c:v>-487.2</c:v>
                </c:pt>
                <c:pt idx="10328">
                  <c:v>-487.2</c:v>
                </c:pt>
                <c:pt idx="10329">
                  <c:v>-487.2</c:v>
                </c:pt>
                <c:pt idx="10330">
                  <c:v>-487.2</c:v>
                </c:pt>
                <c:pt idx="10331">
                  <c:v>-487.2</c:v>
                </c:pt>
                <c:pt idx="10332">
                  <c:v>-487.2</c:v>
                </c:pt>
                <c:pt idx="10333">
                  <c:v>-487.2</c:v>
                </c:pt>
                <c:pt idx="10334">
                  <c:v>-487.2</c:v>
                </c:pt>
                <c:pt idx="10335">
                  <c:v>-487.2</c:v>
                </c:pt>
                <c:pt idx="10336">
                  <c:v>-487.2</c:v>
                </c:pt>
                <c:pt idx="10337">
                  <c:v>-487.2</c:v>
                </c:pt>
                <c:pt idx="10338">
                  <c:v>-487.2</c:v>
                </c:pt>
                <c:pt idx="10339">
                  <c:v>-487.2</c:v>
                </c:pt>
                <c:pt idx="10340">
                  <c:v>-487.2</c:v>
                </c:pt>
                <c:pt idx="10341">
                  <c:v>-487.2</c:v>
                </c:pt>
                <c:pt idx="10342">
                  <c:v>-487.2</c:v>
                </c:pt>
                <c:pt idx="10343">
                  <c:v>-487.2</c:v>
                </c:pt>
                <c:pt idx="10344">
                  <c:v>-487.2</c:v>
                </c:pt>
                <c:pt idx="10345">
                  <c:v>-487.2</c:v>
                </c:pt>
                <c:pt idx="10346">
                  <c:v>-487.2</c:v>
                </c:pt>
                <c:pt idx="10347">
                  <c:v>-487.2</c:v>
                </c:pt>
                <c:pt idx="10348">
                  <c:v>-487.2</c:v>
                </c:pt>
                <c:pt idx="10349">
                  <c:v>-487.2</c:v>
                </c:pt>
                <c:pt idx="10350">
                  <c:v>-487.2</c:v>
                </c:pt>
                <c:pt idx="10351">
                  <c:v>-487.2</c:v>
                </c:pt>
                <c:pt idx="10352">
                  <c:v>-487.2</c:v>
                </c:pt>
                <c:pt idx="10353">
                  <c:v>-487.2</c:v>
                </c:pt>
                <c:pt idx="10354">
                  <c:v>-487.2</c:v>
                </c:pt>
                <c:pt idx="10355">
                  <c:v>-487.2</c:v>
                </c:pt>
                <c:pt idx="10356">
                  <c:v>-487.2</c:v>
                </c:pt>
                <c:pt idx="10357">
                  <c:v>-487.2</c:v>
                </c:pt>
                <c:pt idx="10358">
                  <c:v>-487.2</c:v>
                </c:pt>
                <c:pt idx="10359">
                  <c:v>-487.2</c:v>
                </c:pt>
                <c:pt idx="10360">
                  <c:v>-487.2</c:v>
                </c:pt>
                <c:pt idx="10361">
                  <c:v>-487.2</c:v>
                </c:pt>
                <c:pt idx="10362">
                  <c:v>-487.2</c:v>
                </c:pt>
                <c:pt idx="10363">
                  <c:v>-487.2</c:v>
                </c:pt>
                <c:pt idx="10364">
                  <c:v>-487.2</c:v>
                </c:pt>
                <c:pt idx="10365">
                  <c:v>-487.2</c:v>
                </c:pt>
                <c:pt idx="10366">
                  <c:v>-487.2</c:v>
                </c:pt>
                <c:pt idx="10367">
                  <c:v>-487.2</c:v>
                </c:pt>
                <c:pt idx="10368">
                  <c:v>-487.2</c:v>
                </c:pt>
                <c:pt idx="10369">
                  <c:v>-487.2</c:v>
                </c:pt>
                <c:pt idx="10370">
                  <c:v>-487.2</c:v>
                </c:pt>
                <c:pt idx="10371">
                  <c:v>-487.2</c:v>
                </c:pt>
                <c:pt idx="10372">
                  <c:v>-487.2</c:v>
                </c:pt>
                <c:pt idx="10373">
                  <c:v>-487.2</c:v>
                </c:pt>
                <c:pt idx="10374">
                  <c:v>-487.2</c:v>
                </c:pt>
                <c:pt idx="10375">
                  <c:v>-487.2</c:v>
                </c:pt>
                <c:pt idx="10376">
                  <c:v>-487.2</c:v>
                </c:pt>
                <c:pt idx="10377">
                  <c:v>-487.2</c:v>
                </c:pt>
                <c:pt idx="10378">
                  <c:v>-487.2</c:v>
                </c:pt>
                <c:pt idx="10379">
                  <c:v>-487.2</c:v>
                </c:pt>
                <c:pt idx="10380">
                  <c:v>-487.2</c:v>
                </c:pt>
                <c:pt idx="10381">
                  <c:v>-487.2</c:v>
                </c:pt>
                <c:pt idx="10382">
                  <c:v>-487.2</c:v>
                </c:pt>
                <c:pt idx="10383">
                  <c:v>-487.2</c:v>
                </c:pt>
                <c:pt idx="10384">
                  <c:v>-487.2</c:v>
                </c:pt>
                <c:pt idx="10385">
                  <c:v>-487.2</c:v>
                </c:pt>
                <c:pt idx="10386">
                  <c:v>-487.2</c:v>
                </c:pt>
                <c:pt idx="10387">
                  <c:v>-487.2</c:v>
                </c:pt>
                <c:pt idx="10388">
                  <c:v>-487.2</c:v>
                </c:pt>
                <c:pt idx="10389">
                  <c:v>-487.2</c:v>
                </c:pt>
                <c:pt idx="10390">
                  <c:v>-487.2</c:v>
                </c:pt>
                <c:pt idx="10391">
                  <c:v>-487.2</c:v>
                </c:pt>
                <c:pt idx="10392">
                  <c:v>-487.2</c:v>
                </c:pt>
                <c:pt idx="10393">
                  <c:v>-487.2</c:v>
                </c:pt>
                <c:pt idx="10394">
                  <c:v>-487.2</c:v>
                </c:pt>
                <c:pt idx="10395">
                  <c:v>-487.2</c:v>
                </c:pt>
                <c:pt idx="10396">
                  <c:v>-487.2</c:v>
                </c:pt>
                <c:pt idx="10397">
                  <c:v>-487.2</c:v>
                </c:pt>
                <c:pt idx="10398">
                  <c:v>-487.2</c:v>
                </c:pt>
                <c:pt idx="10399">
                  <c:v>-487.2</c:v>
                </c:pt>
                <c:pt idx="10400">
                  <c:v>-487.2</c:v>
                </c:pt>
                <c:pt idx="10401">
                  <c:v>-487.2</c:v>
                </c:pt>
                <c:pt idx="10402">
                  <c:v>-487.2</c:v>
                </c:pt>
                <c:pt idx="10403">
                  <c:v>-487.2</c:v>
                </c:pt>
                <c:pt idx="10404">
                  <c:v>-487.2</c:v>
                </c:pt>
                <c:pt idx="10405">
                  <c:v>-487.2</c:v>
                </c:pt>
                <c:pt idx="10406">
                  <c:v>-487.2</c:v>
                </c:pt>
                <c:pt idx="10407">
                  <c:v>-487.2</c:v>
                </c:pt>
                <c:pt idx="10408">
                  <c:v>-487.2</c:v>
                </c:pt>
                <c:pt idx="10409">
                  <c:v>-487.2</c:v>
                </c:pt>
                <c:pt idx="10410">
                  <c:v>-487.2</c:v>
                </c:pt>
                <c:pt idx="10411">
                  <c:v>-487.2</c:v>
                </c:pt>
                <c:pt idx="10412">
                  <c:v>-487.2</c:v>
                </c:pt>
                <c:pt idx="10413">
                  <c:v>-487.2</c:v>
                </c:pt>
                <c:pt idx="10414">
                  <c:v>-487.2</c:v>
                </c:pt>
                <c:pt idx="10415">
                  <c:v>-487.2</c:v>
                </c:pt>
                <c:pt idx="10416">
                  <c:v>-487.2</c:v>
                </c:pt>
                <c:pt idx="10417">
                  <c:v>-487.2</c:v>
                </c:pt>
                <c:pt idx="10418">
                  <c:v>-487.2</c:v>
                </c:pt>
                <c:pt idx="10419">
                  <c:v>-487.2</c:v>
                </c:pt>
                <c:pt idx="10420">
                  <c:v>-487.2</c:v>
                </c:pt>
                <c:pt idx="10421">
                  <c:v>-487.2</c:v>
                </c:pt>
                <c:pt idx="10422">
                  <c:v>-487.2</c:v>
                </c:pt>
                <c:pt idx="10423">
                  <c:v>-487.2</c:v>
                </c:pt>
                <c:pt idx="10424">
                  <c:v>-487.2</c:v>
                </c:pt>
                <c:pt idx="10425">
                  <c:v>-487.2</c:v>
                </c:pt>
                <c:pt idx="10426">
                  <c:v>-487.2</c:v>
                </c:pt>
                <c:pt idx="10427">
                  <c:v>-487.2</c:v>
                </c:pt>
                <c:pt idx="10428">
                  <c:v>-487.2</c:v>
                </c:pt>
                <c:pt idx="10429">
                  <c:v>-487.2</c:v>
                </c:pt>
                <c:pt idx="10430">
                  <c:v>-487.2</c:v>
                </c:pt>
                <c:pt idx="10431">
                  <c:v>-487.2</c:v>
                </c:pt>
                <c:pt idx="10432">
                  <c:v>-487.2</c:v>
                </c:pt>
                <c:pt idx="10433">
                  <c:v>-487.2</c:v>
                </c:pt>
                <c:pt idx="10434">
                  <c:v>-487.2</c:v>
                </c:pt>
                <c:pt idx="10435">
                  <c:v>-487.2</c:v>
                </c:pt>
                <c:pt idx="10436">
                  <c:v>-487.2</c:v>
                </c:pt>
                <c:pt idx="10437">
                  <c:v>-487.2</c:v>
                </c:pt>
                <c:pt idx="10438">
                  <c:v>-487.2</c:v>
                </c:pt>
                <c:pt idx="10439">
                  <c:v>-487.2</c:v>
                </c:pt>
                <c:pt idx="10440">
                  <c:v>-487.2</c:v>
                </c:pt>
                <c:pt idx="10441">
                  <c:v>-487.2</c:v>
                </c:pt>
                <c:pt idx="10442">
                  <c:v>-487.2</c:v>
                </c:pt>
                <c:pt idx="10443">
                  <c:v>-487.2</c:v>
                </c:pt>
                <c:pt idx="10444">
                  <c:v>-487.2</c:v>
                </c:pt>
                <c:pt idx="10445">
                  <c:v>-487.2</c:v>
                </c:pt>
                <c:pt idx="10446">
                  <c:v>-487.2</c:v>
                </c:pt>
                <c:pt idx="10447">
                  <c:v>-487.2</c:v>
                </c:pt>
                <c:pt idx="10448">
                  <c:v>-487.2</c:v>
                </c:pt>
                <c:pt idx="10449">
                  <c:v>-487.2</c:v>
                </c:pt>
                <c:pt idx="10450">
                  <c:v>-487.2</c:v>
                </c:pt>
                <c:pt idx="10451">
                  <c:v>-487.2</c:v>
                </c:pt>
                <c:pt idx="10452">
                  <c:v>-487.2</c:v>
                </c:pt>
                <c:pt idx="10453">
                  <c:v>-487.2</c:v>
                </c:pt>
                <c:pt idx="10454">
                  <c:v>-487.2</c:v>
                </c:pt>
                <c:pt idx="10455">
                  <c:v>-487.2</c:v>
                </c:pt>
                <c:pt idx="10456">
                  <c:v>-487.2</c:v>
                </c:pt>
                <c:pt idx="10457">
                  <c:v>-487.2</c:v>
                </c:pt>
                <c:pt idx="10458">
                  <c:v>-487.2</c:v>
                </c:pt>
                <c:pt idx="10459">
                  <c:v>-487.2</c:v>
                </c:pt>
                <c:pt idx="10460">
                  <c:v>-487.2</c:v>
                </c:pt>
                <c:pt idx="10461">
                  <c:v>-487.2</c:v>
                </c:pt>
                <c:pt idx="10462">
                  <c:v>-487.2</c:v>
                </c:pt>
                <c:pt idx="10463">
                  <c:v>-487.2</c:v>
                </c:pt>
                <c:pt idx="10464">
                  <c:v>-487.2</c:v>
                </c:pt>
                <c:pt idx="10465">
                  <c:v>-487.2</c:v>
                </c:pt>
                <c:pt idx="10466">
                  <c:v>-487.2</c:v>
                </c:pt>
                <c:pt idx="10467">
                  <c:v>-487.2</c:v>
                </c:pt>
                <c:pt idx="10468">
                  <c:v>-487.2</c:v>
                </c:pt>
                <c:pt idx="10469">
                  <c:v>-487.2</c:v>
                </c:pt>
                <c:pt idx="10470">
                  <c:v>-487.2</c:v>
                </c:pt>
                <c:pt idx="10471">
                  <c:v>-487.2</c:v>
                </c:pt>
                <c:pt idx="10472">
                  <c:v>-487.2</c:v>
                </c:pt>
                <c:pt idx="10473">
                  <c:v>-487.2</c:v>
                </c:pt>
                <c:pt idx="10474">
                  <c:v>-487.2</c:v>
                </c:pt>
                <c:pt idx="10475">
                  <c:v>-487.2</c:v>
                </c:pt>
                <c:pt idx="10476">
                  <c:v>-487.2</c:v>
                </c:pt>
                <c:pt idx="10477">
                  <c:v>-487.2</c:v>
                </c:pt>
                <c:pt idx="10478">
                  <c:v>-487.2</c:v>
                </c:pt>
                <c:pt idx="10479">
                  <c:v>-487.2</c:v>
                </c:pt>
                <c:pt idx="10480">
                  <c:v>-487.2</c:v>
                </c:pt>
                <c:pt idx="10481">
                  <c:v>-487.2</c:v>
                </c:pt>
                <c:pt idx="10482">
                  <c:v>-487.2</c:v>
                </c:pt>
                <c:pt idx="10483">
                  <c:v>-487.2</c:v>
                </c:pt>
                <c:pt idx="10484">
                  <c:v>-487.2</c:v>
                </c:pt>
                <c:pt idx="10485">
                  <c:v>-487.2</c:v>
                </c:pt>
                <c:pt idx="10486">
                  <c:v>-487.2</c:v>
                </c:pt>
                <c:pt idx="10487">
                  <c:v>-487.2</c:v>
                </c:pt>
                <c:pt idx="10488">
                  <c:v>-487.2</c:v>
                </c:pt>
                <c:pt idx="10489">
                  <c:v>-487.2</c:v>
                </c:pt>
                <c:pt idx="10490">
                  <c:v>-487.2</c:v>
                </c:pt>
                <c:pt idx="10491">
                  <c:v>-487.2</c:v>
                </c:pt>
                <c:pt idx="10492">
                  <c:v>-487.2</c:v>
                </c:pt>
                <c:pt idx="10493">
                  <c:v>-487.2</c:v>
                </c:pt>
                <c:pt idx="10494">
                  <c:v>-487.2</c:v>
                </c:pt>
                <c:pt idx="10495">
                  <c:v>-487.2</c:v>
                </c:pt>
                <c:pt idx="10496">
                  <c:v>-487.2</c:v>
                </c:pt>
                <c:pt idx="10497">
                  <c:v>-487.2</c:v>
                </c:pt>
                <c:pt idx="10498">
                  <c:v>-487.2</c:v>
                </c:pt>
                <c:pt idx="10499">
                  <c:v>-487.2</c:v>
                </c:pt>
                <c:pt idx="10500">
                  <c:v>-487.2</c:v>
                </c:pt>
                <c:pt idx="10501">
                  <c:v>-487.2</c:v>
                </c:pt>
                <c:pt idx="10502">
                  <c:v>-487.2</c:v>
                </c:pt>
                <c:pt idx="10503">
                  <c:v>-487.2</c:v>
                </c:pt>
                <c:pt idx="10504">
                  <c:v>-487.2</c:v>
                </c:pt>
                <c:pt idx="10505">
                  <c:v>-487.2</c:v>
                </c:pt>
                <c:pt idx="10506">
                  <c:v>-487.2</c:v>
                </c:pt>
                <c:pt idx="10507">
                  <c:v>-487.2</c:v>
                </c:pt>
                <c:pt idx="10508">
                  <c:v>-487.2</c:v>
                </c:pt>
                <c:pt idx="10509">
                  <c:v>-487.2</c:v>
                </c:pt>
                <c:pt idx="10510">
                  <c:v>-487.2</c:v>
                </c:pt>
                <c:pt idx="10511">
                  <c:v>-487.2</c:v>
                </c:pt>
                <c:pt idx="10512">
                  <c:v>-487.2</c:v>
                </c:pt>
                <c:pt idx="10513">
                  <c:v>-487.2</c:v>
                </c:pt>
                <c:pt idx="10514">
                  <c:v>-487.2</c:v>
                </c:pt>
                <c:pt idx="10515">
                  <c:v>-487.2</c:v>
                </c:pt>
                <c:pt idx="10516">
                  <c:v>-487.2</c:v>
                </c:pt>
                <c:pt idx="10517">
                  <c:v>-487.2</c:v>
                </c:pt>
                <c:pt idx="10518">
                  <c:v>-487.2</c:v>
                </c:pt>
                <c:pt idx="10519">
                  <c:v>-487.2</c:v>
                </c:pt>
                <c:pt idx="10520">
                  <c:v>-487.2</c:v>
                </c:pt>
                <c:pt idx="10521">
                  <c:v>-487.2</c:v>
                </c:pt>
                <c:pt idx="10522">
                  <c:v>-487.2</c:v>
                </c:pt>
                <c:pt idx="10523">
                  <c:v>-487.2</c:v>
                </c:pt>
                <c:pt idx="10524">
                  <c:v>-487.2</c:v>
                </c:pt>
                <c:pt idx="10525">
                  <c:v>-487.2</c:v>
                </c:pt>
                <c:pt idx="10526">
                  <c:v>-487.2</c:v>
                </c:pt>
                <c:pt idx="10527">
                  <c:v>-487.2</c:v>
                </c:pt>
                <c:pt idx="10528">
                  <c:v>-487.2</c:v>
                </c:pt>
                <c:pt idx="10529">
                  <c:v>-487.2</c:v>
                </c:pt>
                <c:pt idx="10530">
                  <c:v>-487.2</c:v>
                </c:pt>
                <c:pt idx="10531">
                  <c:v>-487.2</c:v>
                </c:pt>
                <c:pt idx="10532">
                  <c:v>-487.2</c:v>
                </c:pt>
                <c:pt idx="10533">
                  <c:v>-487.2</c:v>
                </c:pt>
                <c:pt idx="10534">
                  <c:v>-487.2</c:v>
                </c:pt>
                <c:pt idx="10535">
                  <c:v>-487.2</c:v>
                </c:pt>
                <c:pt idx="10536">
                  <c:v>-487.2</c:v>
                </c:pt>
                <c:pt idx="10537">
                  <c:v>-487.2</c:v>
                </c:pt>
                <c:pt idx="10538">
                  <c:v>-487.2</c:v>
                </c:pt>
                <c:pt idx="10539">
                  <c:v>-487.2</c:v>
                </c:pt>
                <c:pt idx="10540">
                  <c:v>-487.2</c:v>
                </c:pt>
                <c:pt idx="10541">
                  <c:v>-487.2</c:v>
                </c:pt>
                <c:pt idx="10542">
                  <c:v>-487.2</c:v>
                </c:pt>
                <c:pt idx="10543">
                  <c:v>-487.2</c:v>
                </c:pt>
                <c:pt idx="10544">
                  <c:v>-487.2</c:v>
                </c:pt>
                <c:pt idx="10545">
                  <c:v>-487.2</c:v>
                </c:pt>
                <c:pt idx="10546">
                  <c:v>-487.2</c:v>
                </c:pt>
                <c:pt idx="10547">
                  <c:v>-487.2</c:v>
                </c:pt>
                <c:pt idx="10548">
                  <c:v>-487.2</c:v>
                </c:pt>
                <c:pt idx="10549">
                  <c:v>-487.2</c:v>
                </c:pt>
                <c:pt idx="10550">
                  <c:v>-487.2</c:v>
                </c:pt>
                <c:pt idx="10551">
                  <c:v>-487.2</c:v>
                </c:pt>
                <c:pt idx="10552">
                  <c:v>-487.2</c:v>
                </c:pt>
                <c:pt idx="10553">
                  <c:v>-487.2</c:v>
                </c:pt>
                <c:pt idx="10554">
                  <c:v>-487.2</c:v>
                </c:pt>
                <c:pt idx="10555">
                  <c:v>-487.2</c:v>
                </c:pt>
                <c:pt idx="10556">
                  <c:v>-487.2</c:v>
                </c:pt>
                <c:pt idx="10557">
                  <c:v>-487.2</c:v>
                </c:pt>
                <c:pt idx="10558">
                  <c:v>-487.2</c:v>
                </c:pt>
                <c:pt idx="10559">
                  <c:v>-487.2</c:v>
                </c:pt>
                <c:pt idx="10560">
                  <c:v>-487.2</c:v>
                </c:pt>
                <c:pt idx="10561">
                  <c:v>-487.2</c:v>
                </c:pt>
                <c:pt idx="10562">
                  <c:v>-487.2</c:v>
                </c:pt>
                <c:pt idx="10563">
                  <c:v>-487.2</c:v>
                </c:pt>
                <c:pt idx="10564">
                  <c:v>-487.2</c:v>
                </c:pt>
                <c:pt idx="10565">
                  <c:v>-487.2</c:v>
                </c:pt>
                <c:pt idx="10566">
                  <c:v>-487.2</c:v>
                </c:pt>
                <c:pt idx="10567">
                  <c:v>-487.2</c:v>
                </c:pt>
                <c:pt idx="10568">
                  <c:v>-487.2</c:v>
                </c:pt>
                <c:pt idx="10569">
                  <c:v>-487.2</c:v>
                </c:pt>
                <c:pt idx="10570">
                  <c:v>-487.2</c:v>
                </c:pt>
                <c:pt idx="10571">
                  <c:v>-487.2</c:v>
                </c:pt>
                <c:pt idx="10572">
                  <c:v>-487.2</c:v>
                </c:pt>
                <c:pt idx="10573">
                  <c:v>-487.2</c:v>
                </c:pt>
                <c:pt idx="10574">
                  <c:v>-487.2</c:v>
                </c:pt>
                <c:pt idx="10575">
                  <c:v>-487.2</c:v>
                </c:pt>
                <c:pt idx="10576">
                  <c:v>-487.2</c:v>
                </c:pt>
                <c:pt idx="10577">
                  <c:v>-487.2</c:v>
                </c:pt>
                <c:pt idx="10578">
                  <c:v>-487.2</c:v>
                </c:pt>
                <c:pt idx="10579">
                  <c:v>-487.2</c:v>
                </c:pt>
                <c:pt idx="10580">
                  <c:v>-487.2</c:v>
                </c:pt>
                <c:pt idx="10581">
                  <c:v>-487.2</c:v>
                </c:pt>
                <c:pt idx="10582">
                  <c:v>-487.2</c:v>
                </c:pt>
                <c:pt idx="10583">
                  <c:v>-487.2</c:v>
                </c:pt>
                <c:pt idx="10584">
                  <c:v>-487.2</c:v>
                </c:pt>
                <c:pt idx="10585">
                  <c:v>-487.2</c:v>
                </c:pt>
                <c:pt idx="10586">
                  <c:v>-487.2</c:v>
                </c:pt>
                <c:pt idx="10587">
                  <c:v>-487.2</c:v>
                </c:pt>
                <c:pt idx="10588">
                  <c:v>-487.2</c:v>
                </c:pt>
                <c:pt idx="10589">
                  <c:v>-487.2</c:v>
                </c:pt>
                <c:pt idx="10590">
                  <c:v>-487.2</c:v>
                </c:pt>
                <c:pt idx="10591">
                  <c:v>-487.2</c:v>
                </c:pt>
                <c:pt idx="10592">
                  <c:v>-487.2</c:v>
                </c:pt>
                <c:pt idx="10593">
                  <c:v>-487.2</c:v>
                </c:pt>
                <c:pt idx="10594">
                  <c:v>-487.2</c:v>
                </c:pt>
                <c:pt idx="10595">
                  <c:v>-487.2</c:v>
                </c:pt>
                <c:pt idx="10596">
                  <c:v>-487.2</c:v>
                </c:pt>
                <c:pt idx="10597">
                  <c:v>-487.2</c:v>
                </c:pt>
                <c:pt idx="10598">
                  <c:v>-487.2</c:v>
                </c:pt>
                <c:pt idx="10599">
                  <c:v>-487.2</c:v>
                </c:pt>
                <c:pt idx="10600">
                  <c:v>-487.2</c:v>
                </c:pt>
                <c:pt idx="10601">
                  <c:v>-487.2</c:v>
                </c:pt>
                <c:pt idx="10602">
                  <c:v>-487.2</c:v>
                </c:pt>
                <c:pt idx="10603">
                  <c:v>-487.2</c:v>
                </c:pt>
                <c:pt idx="10604">
                  <c:v>-487.2</c:v>
                </c:pt>
                <c:pt idx="10605">
                  <c:v>-487.2</c:v>
                </c:pt>
                <c:pt idx="10606">
                  <c:v>-487.2</c:v>
                </c:pt>
                <c:pt idx="10607">
                  <c:v>-487.2</c:v>
                </c:pt>
                <c:pt idx="10608">
                  <c:v>-487.2</c:v>
                </c:pt>
                <c:pt idx="10609">
                  <c:v>-487.2</c:v>
                </c:pt>
                <c:pt idx="10610">
                  <c:v>-487.2</c:v>
                </c:pt>
                <c:pt idx="10611">
                  <c:v>-487.2</c:v>
                </c:pt>
                <c:pt idx="10612">
                  <c:v>-487.2</c:v>
                </c:pt>
                <c:pt idx="10613">
                  <c:v>-487.2</c:v>
                </c:pt>
                <c:pt idx="10614">
                  <c:v>-487.1</c:v>
                </c:pt>
                <c:pt idx="10615">
                  <c:v>-487.1</c:v>
                </c:pt>
                <c:pt idx="10616">
                  <c:v>-487.1</c:v>
                </c:pt>
                <c:pt idx="10617">
                  <c:v>-487.1</c:v>
                </c:pt>
                <c:pt idx="10618">
                  <c:v>-487.1</c:v>
                </c:pt>
                <c:pt idx="10619">
                  <c:v>-487.1</c:v>
                </c:pt>
                <c:pt idx="10620">
                  <c:v>-487.1</c:v>
                </c:pt>
                <c:pt idx="10621">
                  <c:v>-487.1</c:v>
                </c:pt>
                <c:pt idx="10622">
                  <c:v>-487.1</c:v>
                </c:pt>
                <c:pt idx="10623">
                  <c:v>-487.1</c:v>
                </c:pt>
                <c:pt idx="10624">
                  <c:v>-487.1</c:v>
                </c:pt>
                <c:pt idx="10625">
                  <c:v>-487.1</c:v>
                </c:pt>
                <c:pt idx="10626">
                  <c:v>-487.1</c:v>
                </c:pt>
                <c:pt idx="10627">
                  <c:v>-487.1</c:v>
                </c:pt>
                <c:pt idx="10628">
                  <c:v>-487.1</c:v>
                </c:pt>
                <c:pt idx="10629">
                  <c:v>-487.1</c:v>
                </c:pt>
                <c:pt idx="10630">
                  <c:v>-487.1</c:v>
                </c:pt>
                <c:pt idx="10631">
                  <c:v>-487.1</c:v>
                </c:pt>
                <c:pt idx="10632">
                  <c:v>-487.1</c:v>
                </c:pt>
                <c:pt idx="10633">
                  <c:v>-487.1</c:v>
                </c:pt>
                <c:pt idx="10634">
                  <c:v>-487.1</c:v>
                </c:pt>
                <c:pt idx="10635">
                  <c:v>-487.1</c:v>
                </c:pt>
                <c:pt idx="10636">
                  <c:v>-487.1</c:v>
                </c:pt>
                <c:pt idx="10637">
                  <c:v>-487.1</c:v>
                </c:pt>
                <c:pt idx="10638">
                  <c:v>-487.1</c:v>
                </c:pt>
                <c:pt idx="10639">
                  <c:v>-487.1</c:v>
                </c:pt>
                <c:pt idx="10640">
                  <c:v>-487.1</c:v>
                </c:pt>
                <c:pt idx="10641">
                  <c:v>-487.1</c:v>
                </c:pt>
                <c:pt idx="10642">
                  <c:v>-487.1</c:v>
                </c:pt>
                <c:pt idx="10643">
                  <c:v>-487.1</c:v>
                </c:pt>
                <c:pt idx="10644">
                  <c:v>-487.1</c:v>
                </c:pt>
                <c:pt idx="10645">
                  <c:v>-487.1</c:v>
                </c:pt>
                <c:pt idx="10646">
                  <c:v>-487.1</c:v>
                </c:pt>
                <c:pt idx="10647">
                  <c:v>-487.1</c:v>
                </c:pt>
                <c:pt idx="10648">
                  <c:v>-487.1</c:v>
                </c:pt>
                <c:pt idx="10649">
                  <c:v>-487.1</c:v>
                </c:pt>
                <c:pt idx="10650">
                  <c:v>-487.1</c:v>
                </c:pt>
                <c:pt idx="10651">
                  <c:v>-487.1</c:v>
                </c:pt>
                <c:pt idx="10652">
                  <c:v>-487.1</c:v>
                </c:pt>
                <c:pt idx="10653">
                  <c:v>-487.1</c:v>
                </c:pt>
                <c:pt idx="10654">
                  <c:v>-487.1</c:v>
                </c:pt>
                <c:pt idx="10655">
                  <c:v>-487.1</c:v>
                </c:pt>
                <c:pt idx="10656">
                  <c:v>-487.1</c:v>
                </c:pt>
                <c:pt idx="10657">
                  <c:v>-487.1</c:v>
                </c:pt>
                <c:pt idx="10658">
                  <c:v>-487.1</c:v>
                </c:pt>
                <c:pt idx="10659">
                  <c:v>-487.1</c:v>
                </c:pt>
                <c:pt idx="10660">
                  <c:v>-487.1</c:v>
                </c:pt>
                <c:pt idx="10661">
                  <c:v>-487.1</c:v>
                </c:pt>
                <c:pt idx="10662">
                  <c:v>-487.1</c:v>
                </c:pt>
                <c:pt idx="10663">
                  <c:v>-487.1</c:v>
                </c:pt>
                <c:pt idx="10664">
                  <c:v>-487.1</c:v>
                </c:pt>
                <c:pt idx="10665">
                  <c:v>-487.1</c:v>
                </c:pt>
                <c:pt idx="10666">
                  <c:v>-487.1</c:v>
                </c:pt>
                <c:pt idx="10667">
                  <c:v>-487.1</c:v>
                </c:pt>
                <c:pt idx="10668">
                  <c:v>-487.1</c:v>
                </c:pt>
                <c:pt idx="10669">
                  <c:v>-487.1</c:v>
                </c:pt>
                <c:pt idx="10670">
                  <c:v>-487.1</c:v>
                </c:pt>
                <c:pt idx="10671">
                  <c:v>-487.1</c:v>
                </c:pt>
                <c:pt idx="10672">
                  <c:v>-487.1</c:v>
                </c:pt>
                <c:pt idx="10673">
                  <c:v>-487.1</c:v>
                </c:pt>
                <c:pt idx="10674">
                  <c:v>-487.1</c:v>
                </c:pt>
                <c:pt idx="10675">
                  <c:v>-487.1</c:v>
                </c:pt>
                <c:pt idx="10676">
                  <c:v>-487.1</c:v>
                </c:pt>
                <c:pt idx="10677">
                  <c:v>-487.1</c:v>
                </c:pt>
                <c:pt idx="10678">
                  <c:v>-487.1</c:v>
                </c:pt>
                <c:pt idx="10679">
                  <c:v>-487.1</c:v>
                </c:pt>
                <c:pt idx="10680">
                  <c:v>-487.1</c:v>
                </c:pt>
                <c:pt idx="10681">
                  <c:v>-487.1</c:v>
                </c:pt>
                <c:pt idx="10682">
                  <c:v>-487.1</c:v>
                </c:pt>
                <c:pt idx="10683">
                  <c:v>-487.1</c:v>
                </c:pt>
                <c:pt idx="10684">
                  <c:v>-487.1</c:v>
                </c:pt>
                <c:pt idx="10685">
                  <c:v>-487.1</c:v>
                </c:pt>
                <c:pt idx="10686">
                  <c:v>-487.1</c:v>
                </c:pt>
                <c:pt idx="10687">
                  <c:v>-487.1</c:v>
                </c:pt>
                <c:pt idx="10688">
                  <c:v>-487.1</c:v>
                </c:pt>
                <c:pt idx="10689">
                  <c:v>-487.1</c:v>
                </c:pt>
                <c:pt idx="10690">
                  <c:v>-487.1</c:v>
                </c:pt>
                <c:pt idx="10691">
                  <c:v>-487.1</c:v>
                </c:pt>
                <c:pt idx="10692">
                  <c:v>-487.1</c:v>
                </c:pt>
                <c:pt idx="10693">
                  <c:v>-487.1</c:v>
                </c:pt>
                <c:pt idx="10694">
                  <c:v>-487.1</c:v>
                </c:pt>
                <c:pt idx="10695">
                  <c:v>-487.1</c:v>
                </c:pt>
                <c:pt idx="10696">
                  <c:v>-487.1</c:v>
                </c:pt>
                <c:pt idx="10697">
                  <c:v>-487.1</c:v>
                </c:pt>
                <c:pt idx="10698">
                  <c:v>-487.1</c:v>
                </c:pt>
                <c:pt idx="10699">
                  <c:v>-487.1</c:v>
                </c:pt>
                <c:pt idx="10700">
                  <c:v>-487.1</c:v>
                </c:pt>
                <c:pt idx="10701">
                  <c:v>-487.1</c:v>
                </c:pt>
                <c:pt idx="10702">
                  <c:v>-487.1</c:v>
                </c:pt>
                <c:pt idx="10703">
                  <c:v>-487.1</c:v>
                </c:pt>
                <c:pt idx="10704">
                  <c:v>-487.1</c:v>
                </c:pt>
                <c:pt idx="10705">
                  <c:v>-487.1</c:v>
                </c:pt>
                <c:pt idx="10706">
                  <c:v>-487.1</c:v>
                </c:pt>
                <c:pt idx="10707">
                  <c:v>-487.1</c:v>
                </c:pt>
                <c:pt idx="10708">
                  <c:v>-487.1</c:v>
                </c:pt>
                <c:pt idx="10709">
                  <c:v>-487.1</c:v>
                </c:pt>
                <c:pt idx="10710">
                  <c:v>-487.1</c:v>
                </c:pt>
                <c:pt idx="10711">
                  <c:v>-487.1</c:v>
                </c:pt>
                <c:pt idx="10712">
                  <c:v>-487.1</c:v>
                </c:pt>
                <c:pt idx="10713">
                  <c:v>-487.1</c:v>
                </c:pt>
                <c:pt idx="10714">
                  <c:v>-487.1</c:v>
                </c:pt>
                <c:pt idx="10715">
                  <c:v>-487.1</c:v>
                </c:pt>
                <c:pt idx="10716">
                  <c:v>-487.1</c:v>
                </c:pt>
                <c:pt idx="10717">
                  <c:v>-487.1</c:v>
                </c:pt>
                <c:pt idx="10718">
                  <c:v>-487.1</c:v>
                </c:pt>
                <c:pt idx="10719">
                  <c:v>-487.1</c:v>
                </c:pt>
                <c:pt idx="10720">
                  <c:v>-487.1</c:v>
                </c:pt>
                <c:pt idx="10721">
                  <c:v>-487.1</c:v>
                </c:pt>
                <c:pt idx="10722">
                  <c:v>-487.1</c:v>
                </c:pt>
                <c:pt idx="10723">
                  <c:v>-487.1</c:v>
                </c:pt>
                <c:pt idx="10724">
                  <c:v>-487.1</c:v>
                </c:pt>
                <c:pt idx="10725">
                  <c:v>-487.1</c:v>
                </c:pt>
                <c:pt idx="10726">
                  <c:v>-487.1</c:v>
                </c:pt>
                <c:pt idx="10727">
                  <c:v>-487.1</c:v>
                </c:pt>
                <c:pt idx="10728">
                  <c:v>-487.1</c:v>
                </c:pt>
                <c:pt idx="10729">
                  <c:v>-487.1</c:v>
                </c:pt>
                <c:pt idx="10730">
                  <c:v>-487.1</c:v>
                </c:pt>
                <c:pt idx="10731">
                  <c:v>-487.1</c:v>
                </c:pt>
                <c:pt idx="10732">
                  <c:v>-487.1</c:v>
                </c:pt>
                <c:pt idx="10733">
                  <c:v>-487.1</c:v>
                </c:pt>
                <c:pt idx="10734">
                  <c:v>-487.1</c:v>
                </c:pt>
                <c:pt idx="10735">
                  <c:v>-487.1</c:v>
                </c:pt>
                <c:pt idx="10736">
                  <c:v>-487.1</c:v>
                </c:pt>
                <c:pt idx="10737">
                  <c:v>-487.1</c:v>
                </c:pt>
                <c:pt idx="10738">
                  <c:v>-487.1</c:v>
                </c:pt>
                <c:pt idx="10739">
                  <c:v>-487.1</c:v>
                </c:pt>
                <c:pt idx="10740">
                  <c:v>-487.1</c:v>
                </c:pt>
                <c:pt idx="10741">
                  <c:v>-487.1</c:v>
                </c:pt>
                <c:pt idx="10742">
                  <c:v>-487.1</c:v>
                </c:pt>
                <c:pt idx="10743">
                  <c:v>-487.1</c:v>
                </c:pt>
                <c:pt idx="10744">
                  <c:v>-487.1</c:v>
                </c:pt>
                <c:pt idx="10745">
                  <c:v>-487.1</c:v>
                </c:pt>
                <c:pt idx="10746">
                  <c:v>-487.1</c:v>
                </c:pt>
                <c:pt idx="10747">
                  <c:v>-487.1</c:v>
                </c:pt>
                <c:pt idx="10748">
                  <c:v>-487.1</c:v>
                </c:pt>
                <c:pt idx="10749">
                  <c:v>-487.1</c:v>
                </c:pt>
                <c:pt idx="10750">
                  <c:v>-487.1</c:v>
                </c:pt>
                <c:pt idx="10751">
                  <c:v>-487.1</c:v>
                </c:pt>
                <c:pt idx="10752">
                  <c:v>-487.1</c:v>
                </c:pt>
                <c:pt idx="10753">
                  <c:v>-487.1</c:v>
                </c:pt>
                <c:pt idx="10754">
                  <c:v>-487.1</c:v>
                </c:pt>
                <c:pt idx="10755">
                  <c:v>-487.1</c:v>
                </c:pt>
                <c:pt idx="10756">
                  <c:v>-487.1</c:v>
                </c:pt>
                <c:pt idx="10757">
                  <c:v>-487.1</c:v>
                </c:pt>
                <c:pt idx="10758">
                  <c:v>-487.1</c:v>
                </c:pt>
                <c:pt idx="10759">
                  <c:v>-487.1</c:v>
                </c:pt>
                <c:pt idx="10760">
                  <c:v>-487.1</c:v>
                </c:pt>
                <c:pt idx="10761">
                  <c:v>-487.1</c:v>
                </c:pt>
                <c:pt idx="10762">
                  <c:v>-487.1</c:v>
                </c:pt>
                <c:pt idx="10763">
                  <c:v>-487.1</c:v>
                </c:pt>
                <c:pt idx="10764">
                  <c:v>-487.1</c:v>
                </c:pt>
                <c:pt idx="10765">
                  <c:v>-487.1</c:v>
                </c:pt>
                <c:pt idx="10766">
                  <c:v>-487.1</c:v>
                </c:pt>
                <c:pt idx="10767">
                  <c:v>-487.1</c:v>
                </c:pt>
                <c:pt idx="10768">
                  <c:v>-487.1</c:v>
                </c:pt>
                <c:pt idx="10769">
                  <c:v>-487.1</c:v>
                </c:pt>
                <c:pt idx="10770">
                  <c:v>-487.1</c:v>
                </c:pt>
                <c:pt idx="10771">
                  <c:v>-487.1</c:v>
                </c:pt>
                <c:pt idx="10772">
                  <c:v>-487.1</c:v>
                </c:pt>
                <c:pt idx="10773">
                  <c:v>-487.1</c:v>
                </c:pt>
                <c:pt idx="10774">
                  <c:v>-487.1</c:v>
                </c:pt>
                <c:pt idx="10775">
                  <c:v>-487.1</c:v>
                </c:pt>
                <c:pt idx="10776">
                  <c:v>-487.1</c:v>
                </c:pt>
                <c:pt idx="10777">
                  <c:v>-487.1</c:v>
                </c:pt>
                <c:pt idx="10778">
                  <c:v>-487.1</c:v>
                </c:pt>
                <c:pt idx="10779">
                  <c:v>-487.1</c:v>
                </c:pt>
                <c:pt idx="10780">
                  <c:v>-487.1</c:v>
                </c:pt>
                <c:pt idx="10781">
                  <c:v>-487.1</c:v>
                </c:pt>
                <c:pt idx="10782">
                  <c:v>-487.1</c:v>
                </c:pt>
                <c:pt idx="10783">
                  <c:v>-487.1</c:v>
                </c:pt>
                <c:pt idx="10784">
                  <c:v>-487.1</c:v>
                </c:pt>
                <c:pt idx="10785">
                  <c:v>-487.1</c:v>
                </c:pt>
                <c:pt idx="10786">
                  <c:v>-487.1</c:v>
                </c:pt>
                <c:pt idx="10787">
                  <c:v>-487.1</c:v>
                </c:pt>
                <c:pt idx="10788">
                  <c:v>-487.1</c:v>
                </c:pt>
                <c:pt idx="10789">
                  <c:v>-487.1</c:v>
                </c:pt>
                <c:pt idx="10790">
                  <c:v>-487.1</c:v>
                </c:pt>
                <c:pt idx="10791">
                  <c:v>-487.1</c:v>
                </c:pt>
                <c:pt idx="10792">
                  <c:v>-487.1</c:v>
                </c:pt>
                <c:pt idx="10793">
                  <c:v>-487.1</c:v>
                </c:pt>
                <c:pt idx="10794">
                  <c:v>-487.1</c:v>
                </c:pt>
                <c:pt idx="10795">
                  <c:v>-487.1</c:v>
                </c:pt>
                <c:pt idx="10796">
                  <c:v>-487.1</c:v>
                </c:pt>
                <c:pt idx="10797">
                  <c:v>-487.1</c:v>
                </c:pt>
                <c:pt idx="10798">
                  <c:v>-487.1</c:v>
                </c:pt>
                <c:pt idx="10799">
                  <c:v>-487.1</c:v>
                </c:pt>
                <c:pt idx="10800">
                  <c:v>-487.1</c:v>
                </c:pt>
                <c:pt idx="10801">
                  <c:v>-487.1</c:v>
                </c:pt>
                <c:pt idx="10802">
                  <c:v>-487.1</c:v>
                </c:pt>
                <c:pt idx="10803">
                  <c:v>-487.1</c:v>
                </c:pt>
                <c:pt idx="10804">
                  <c:v>-487.1</c:v>
                </c:pt>
                <c:pt idx="10805">
                  <c:v>-487.1</c:v>
                </c:pt>
                <c:pt idx="10806">
                  <c:v>-487.1</c:v>
                </c:pt>
                <c:pt idx="10807">
                  <c:v>-487.1</c:v>
                </c:pt>
                <c:pt idx="10808">
                  <c:v>-487.1</c:v>
                </c:pt>
                <c:pt idx="10809">
                  <c:v>-487.1</c:v>
                </c:pt>
                <c:pt idx="10810">
                  <c:v>-487.1</c:v>
                </c:pt>
                <c:pt idx="10811">
                  <c:v>-487.1</c:v>
                </c:pt>
                <c:pt idx="10812">
                  <c:v>-487.1</c:v>
                </c:pt>
                <c:pt idx="10813">
                  <c:v>-487.1</c:v>
                </c:pt>
                <c:pt idx="10814">
                  <c:v>-487.1</c:v>
                </c:pt>
                <c:pt idx="10815">
                  <c:v>-487.1</c:v>
                </c:pt>
                <c:pt idx="10816">
                  <c:v>-487.1</c:v>
                </c:pt>
                <c:pt idx="10817">
                  <c:v>-487.1</c:v>
                </c:pt>
                <c:pt idx="10818">
                  <c:v>-487.1</c:v>
                </c:pt>
                <c:pt idx="10819">
                  <c:v>-487.1</c:v>
                </c:pt>
                <c:pt idx="10820">
                  <c:v>-487.1</c:v>
                </c:pt>
                <c:pt idx="10821">
                  <c:v>-487.1</c:v>
                </c:pt>
                <c:pt idx="10822">
                  <c:v>-487.1</c:v>
                </c:pt>
                <c:pt idx="10823">
                  <c:v>-487.1</c:v>
                </c:pt>
                <c:pt idx="10824">
                  <c:v>-487.1</c:v>
                </c:pt>
                <c:pt idx="10825">
                  <c:v>-487.1</c:v>
                </c:pt>
                <c:pt idx="10826">
                  <c:v>-487.1</c:v>
                </c:pt>
                <c:pt idx="10827">
                  <c:v>-487.1</c:v>
                </c:pt>
                <c:pt idx="10828">
                  <c:v>-487.1</c:v>
                </c:pt>
                <c:pt idx="10829">
                  <c:v>-487.1</c:v>
                </c:pt>
                <c:pt idx="10830">
                  <c:v>-487.1</c:v>
                </c:pt>
                <c:pt idx="10831">
                  <c:v>-487.1</c:v>
                </c:pt>
                <c:pt idx="10832">
                  <c:v>-487.1</c:v>
                </c:pt>
                <c:pt idx="10833">
                  <c:v>-487.1</c:v>
                </c:pt>
                <c:pt idx="10834">
                  <c:v>-487.1</c:v>
                </c:pt>
                <c:pt idx="10835">
                  <c:v>-487.1</c:v>
                </c:pt>
                <c:pt idx="10836">
                  <c:v>-487.1</c:v>
                </c:pt>
                <c:pt idx="10837">
                  <c:v>-487.1</c:v>
                </c:pt>
                <c:pt idx="10838">
                  <c:v>-487.1</c:v>
                </c:pt>
                <c:pt idx="10839">
                  <c:v>-487.1</c:v>
                </c:pt>
                <c:pt idx="10840">
                  <c:v>-487.1</c:v>
                </c:pt>
                <c:pt idx="10841">
                  <c:v>-487.1</c:v>
                </c:pt>
                <c:pt idx="10842">
                  <c:v>-487.1</c:v>
                </c:pt>
                <c:pt idx="10843">
                  <c:v>-487.1</c:v>
                </c:pt>
                <c:pt idx="10844">
                  <c:v>-487.1</c:v>
                </c:pt>
                <c:pt idx="10845">
                  <c:v>-487.1</c:v>
                </c:pt>
                <c:pt idx="10846">
                  <c:v>-487.1</c:v>
                </c:pt>
                <c:pt idx="10847">
                  <c:v>-487.1</c:v>
                </c:pt>
                <c:pt idx="10848">
                  <c:v>-487.1</c:v>
                </c:pt>
                <c:pt idx="10849">
                  <c:v>-487.1</c:v>
                </c:pt>
                <c:pt idx="10850">
                  <c:v>-487.1</c:v>
                </c:pt>
                <c:pt idx="10851">
                  <c:v>-487.1</c:v>
                </c:pt>
                <c:pt idx="10852">
                  <c:v>-487.1</c:v>
                </c:pt>
                <c:pt idx="10853">
                  <c:v>-487.1</c:v>
                </c:pt>
                <c:pt idx="10854">
                  <c:v>-487.1</c:v>
                </c:pt>
                <c:pt idx="10855">
                  <c:v>-487.1</c:v>
                </c:pt>
                <c:pt idx="10856">
                  <c:v>-487.1</c:v>
                </c:pt>
                <c:pt idx="10857">
                  <c:v>-487.1</c:v>
                </c:pt>
                <c:pt idx="10858">
                  <c:v>-487.1</c:v>
                </c:pt>
                <c:pt idx="10859">
                  <c:v>-487.1</c:v>
                </c:pt>
                <c:pt idx="10860">
                  <c:v>-487.1</c:v>
                </c:pt>
                <c:pt idx="10861">
                  <c:v>-487.1</c:v>
                </c:pt>
                <c:pt idx="10862">
                  <c:v>-487.1</c:v>
                </c:pt>
                <c:pt idx="10863">
                  <c:v>-487.1</c:v>
                </c:pt>
                <c:pt idx="10864">
                  <c:v>-487.1</c:v>
                </c:pt>
                <c:pt idx="10865">
                  <c:v>-487.1</c:v>
                </c:pt>
                <c:pt idx="10866">
                  <c:v>-487.1</c:v>
                </c:pt>
                <c:pt idx="10867">
                  <c:v>-487.1</c:v>
                </c:pt>
                <c:pt idx="10868">
                  <c:v>-487.1</c:v>
                </c:pt>
                <c:pt idx="10869">
                  <c:v>-487.1</c:v>
                </c:pt>
                <c:pt idx="10870">
                  <c:v>-487.1</c:v>
                </c:pt>
                <c:pt idx="10871">
                  <c:v>-487.1</c:v>
                </c:pt>
                <c:pt idx="10872">
                  <c:v>-487.1</c:v>
                </c:pt>
                <c:pt idx="10873">
                  <c:v>-487.1</c:v>
                </c:pt>
                <c:pt idx="10874">
                  <c:v>-487.1</c:v>
                </c:pt>
                <c:pt idx="10875">
                  <c:v>-487.1</c:v>
                </c:pt>
                <c:pt idx="10876">
                  <c:v>-487.1</c:v>
                </c:pt>
                <c:pt idx="10877">
                  <c:v>-487.1</c:v>
                </c:pt>
                <c:pt idx="10878">
                  <c:v>-487.1</c:v>
                </c:pt>
                <c:pt idx="10879">
                  <c:v>-487.1</c:v>
                </c:pt>
                <c:pt idx="10880">
                  <c:v>-487.1</c:v>
                </c:pt>
                <c:pt idx="10881">
                  <c:v>-487.1</c:v>
                </c:pt>
                <c:pt idx="10882">
                  <c:v>-487.1</c:v>
                </c:pt>
                <c:pt idx="10883">
                  <c:v>-487.1</c:v>
                </c:pt>
                <c:pt idx="10884">
                  <c:v>-487.1</c:v>
                </c:pt>
                <c:pt idx="10885">
                  <c:v>-487.1</c:v>
                </c:pt>
                <c:pt idx="10886">
                  <c:v>-487.1</c:v>
                </c:pt>
                <c:pt idx="10887">
                  <c:v>-487.1</c:v>
                </c:pt>
                <c:pt idx="10888">
                  <c:v>-487.1</c:v>
                </c:pt>
                <c:pt idx="10889">
                  <c:v>-487.1</c:v>
                </c:pt>
                <c:pt idx="10890">
                  <c:v>-487.1</c:v>
                </c:pt>
                <c:pt idx="10891">
                  <c:v>-487.1</c:v>
                </c:pt>
                <c:pt idx="10892">
                  <c:v>-487.1</c:v>
                </c:pt>
                <c:pt idx="10893">
                  <c:v>-487.1</c:v>
                </c:pt>
                <c:pt idx="10894">
                  <c:v>-487.1</c:v>
                </c:pt>
                <c:pt idx="10895">
                  <c:v>-487.1</c:v>
                </c:pt>
                <c:pt idx="10896">
                  <c:v>-487.1</c:v>
                </c:pt>
                <c:pt idx="10897">
                  <c:v>-487.1</c:v>
                </c:pt>
                <c:pt idx="10898">
                  <c:v>-487.1</c:v>
                </c:pt>
                <c:pt idx="10899">
                  <c:v>-487.1</c:v>
                </c:pt>
                <c:pt idx="10900">
                  <c:v>-487.1</c:v>
                </c:pt>
                <c:pt idx="10901">
                  <c:v>-487.1</c:v>
                </c:pt>
                <c:pt idx="10902">
                  <c:v>-487.1</c:v>
                </c:pt>
                <c:pt idx="10903">
                  <c:v>-487.1</c:v>
                </c:pt>
                <c:pt idx="10904">
                  <c:v>-487.1</c:v>
                </c:pt>
                <c:pt idx="10905">
                  <c:v>-487.1</c:v>
                </c:pt>
                <c:pt idx="10906">
                  <c:v>-487.1</c:v>
                </c:pt>
                <c:pt idx="10907">
                  <c:v>-487.1</c:v>
                </c:pt>
                <c:pt idx="10908">
                  <c:v>-487.1</c:v>
                </c:pt>
                <c:pt idx="10909">
                  <c:v>-487.1</c:v>
                </c:pt>
                <c:pt idx="10910">
                  <c:v>-487.1</c:v>
                </c:pt>
                <c:pt idx="10911">
                  <c:v>-487.1</c:v>
                </c:pt>
                <c:pt idx="10912">
                  <c:v>-487.1</c:v>
                </c:pt>
                <c:pt idx="10913">
                  <c:v>-487.1</c:v>
                </c:pt>
                <c:pt idx="10914">
                  <c:v>-487.1</c:v>
                </c:pt>
                <c:pt idx="10915">
                  <c:v>-487.1</c:v>
                </c:pt>
                <c:pt idx="10916">
                  <c:v>-487.1</c:v>
                </c:pt>
                <c:pt idx="10917">
                  <c:v>-487.1</c:v>
                </c:pt>
                <c:pt idx="10918">
                  <c:v>-487.1</c:v>
                </c:pt>
                <c:pt idx="10919">
                  <c:v>-487.1</c:v>
                </c:pt>
                <c:pt idx="10920">
                  <c:v>-487.1</c:v>
                </c:pt>
                <c:pt idx="10921">
                  <c:v>-487.1</c:v>
                </c:pt>
                <c:pt idx="10922">
                  <c:v>-487.1</c:v>
                </c:pt>
                <c:pt idx="10923">
                  <c:v>-487.1</c:v>
                </c:pt>
                <c:pt idx="10924">
                  <c:v>-487.1</c:v>
                </c:pt>
                <c:pt idx="10925">
                  <c:v>-487.1</c:v>
                </c:pt>
                <c:pt idx="10926">
                  <c:v>-487.1</c:v>
                </c:pt>
                <c:pt idx="10927">
                  <c:v>-487.1</c:v>
                </c:pt>
                <c:pt idx="10928">
                  <c:v>-487.1</c:v>
                </c:pt>
                <c:pt idx="10929">
                  <c:v>-487.1</c:v>
                </c:pt>
                <c:pt idx="10930">
                  <c:v>-487.1</c:v>
                </c:pt>
                <c:pt idx="10931">
                  <c:v>-487.1</c:v>
                </c:pt>
                <c:pt idx="10932">
                  <c:v>-487.1</c:v>
                </c:pt>
                <c:pt idx="10933">
                  <c:v>-487.1</c:v>
                </c:pt>
                <c:pt idx="10934">
                  <c:v>-487.1</c:v>
                </c:pt>
                <c:pt idx="10935">
                  <c:v>-487.1</c:v>
                </c:pt>
                <c:pt idx="10936">
                  <c:v>-487.1</c:v>
                </c:pt>
                <c:pt idx="10937">
                  <c:v>-487.1</c:v>
                </c:pt>
                <c:pt idx="10938">
                  <c:v>-487.1</c:v>
                </c:pt>
                <c:pt idx="10939">
                  <c:v>-487.1</c:v>
                </c:pt>
                <c:pt idx="10940">
                  <c:v>-487.1</c:v>
                </c:pt>
                <c:pt idx="10941">
                  <c:v>-487.1</c:v>
                </c:pt>
                <c:pt idx="10942">
                  <c:v>-487.1</c:v>
                </c:pt>
                <c:pt idx="10943">
                  <c:v>-487.1</c:v>
                </c:pt>
                <c:pt idx="10944">
                  <c:v>-487.1</c:v>
                </c:pt>
                <c:pt idx="10945">
                  <c:v>-487.1</c:v>
                </c:pt>
                <c:pt idx="10946">
                  <c:v>-487.1</c:v>
                </c:pt>
                <c:pt idx="10947">
                  <c:v>-487.1</c:v>
                </c:pt>
                <c:pt idx="10948">
                  <c:v>-487.1</c:v>
                </c:pt>
                <c:pt idx="10949">
                  <c:v>-487.1</c:v>
                </c:pt>
                <c:pt idx="10950">
                  <c:v>-487.1</c:v>
                </c:pt>
                <c:pt idx="10951">
                  <c:v>-487.1</c:v>
                </c:pt>
                <c:pt idx="10952">
                  <c:v>-487.1</c:v>
                </c:pt>
                <c:pt idx="10953">
                  <c:v>-487.1</c:v>
                </c:pt>
                <c:pt idx="10954">
                  <c:v>-487.1</c:v>
                </c:pt>
                <c:pt idx="10955">
                  <c:v>-487.1</c:v>
                </c:pt>
                <c:pt idx="10956">
                  <c:v>-487.1</c:v>
                </c:pt>
                <c:pt idx="10957">
                  <c:v>-487.1</c:v>
                </c:pt>
                <c:pt idx="10958">
                  <c:v>-487.1</c:v>
                </c:pt>
                <c:pt idx="10959">
                  <c:v>-487.1</c:v>
                </c:pt>
                <c:pt idx="10960">
                  <c:v>-487.1</c:v>
                </c:pt>
                <c:pt idx="10961">
                  <c:v>-487.1</c:v>
                </c:pt>
                <c:pt idx="10962">
                  <c:v>-487.1</c:v>
                </c:pt>
                <c:pt idx="10963">
                  <c:v>-487.1</c:v>
                </c:pt>
                <c:pt idx="10964">
                  <c:v>-487.1</c:v>
                </c:pt>
                <c:pt idx="10965">
                  <c:v>-487.1</c:v>
                </c:pt>
                <c:pt idx="10966">
                  <c:v>-487.1</c:v>
                </c:pt>
                <c:pt idx="10967">
                  <c:v>-487.1</c:v>
                </c:pt>
                <c:pt idx="10968">
                  <c:v>-487.1</c:v>
                </c:pt>
                <c:pt idx="10969">
                  <c:v>-487.1</c:v>
                </c:pt>
                <c:pt idx="10970">
                  <c:v>-487.1</c:v>
                </c:pt>
                <c:pt idx="10971">
                  <c:v>-487.1</c:v>
                </c:pt>
                <c:pt idx="10972">
                  <c:v>-487.1</c:v>
                </c:pt>
                <c:pt idx="10973">
                  <c:v>-487.1</c:v>
                </c:pt>
                <c:pt idx="10974">
                  <c:v>-487.1</c:v>
                </c:pt>
                <c:pt idx="10975">
                  <c:v>-487.1</c:v>
                </c:pt>
                <c:pt idx="10976">
                  <c:v>-487.1</c:v>
                </c:pt>
                <c:pt idx="10977">
                  <c:v>-487.1</c:v>
                </c:pt>
                <c:pt idx="10978">
                  <c:v>-487.1</c:v>
                </c:pt>
                <c:pt idx="10979">
                  <c:v>-487.1</c:v>
                </c:pt>
                <c:pt idx="10980">
                  <c:v>-487.1</c:v>
                </c:pt>
                <c:pt idx="10981">
                  <c:v>-487.1</c:v>
                </c:pt>
                <c:pt idx="10982">
                  <c:v>-487.1</c:v>
                </c:pt>
                <c:pt idx="10983">
                  <c:v>-487.1</c:v>
                </c:pt>
                <c:pt idx="10984">
                  <c:v>-487.1</c:v>
                </c:pt>
                <c:pt idx="10985">
                  <c:v>-487.1</c:v>
                </c:pt>
                <c:pt idx="10986">
                  <c:v>-487.1</c:v>
                </c:pt>
                <c:pt idx="10987">
                  <c:v>-487.1</c:v>
                </c:pt>
                <c:pt idx="10988">
                  <c:v>-487.1</c:v>
                </c:pt>
                <c:pt idx="10989">
                  <c:v>-487.1</c:v>
                </c:pt>
                <c:pt idx="10990">
                  <c:v>-487.1</c:v>
                </c:pt>
                <c:pt idx="10991">
                  <c:v>-487.1</c:v>
                </c:pt>
                <c:pt idx="10992">
                  <c:v>-487.1</c:v>
                </c:pt>
                <c:pt idx="10993">
                  <c:v>-487.1</c:v>
                </c:pt>
                <c:pt idx="10994">
                  <c:v>-487.1</c:v>
                </c:pt>
                <c:pt idx="10995">
                  <c:v>-487.1</c:v>
                </c:pt>
                <c:pt idx="10996">
                  <c:v>-487.1</c:v>
                </c:pt>
                <c:pt idx="10997">
                  <c:v>-487.1</c:v>
                </c:pt>
                <c:pt idx="10998">
                  <c:v>-487.1</c:v>
                </c:pt>
                <c:pt idx="10999">
                  <c:v>-487.1</c:v>
                </c:pt>
                <c:pt idx="11000">
                  <c:v>-487.1</c:v>
                </c:pt>
                <c:pt idx="11001">
                  <c:v>-487.1</c:v>
                </c:pt>
                <c:pt idx="11002">
                  <c:v>-487.1</c:v>
                </c:pt>
                <c:pt idx="11003">
                  <c:v>-487.1</c:v>
                </c:pt>
                <c:pt idx="11004">
                  <c:v>-487.1</c:v>
                </c:pt>
                <c:pt idx="11005">
                  <c:v>-487.1</c:v>
                </c:pt>
                <c:pt idx="11006">
                  <c:v>-487.1</c:v>
                </c:pt>
                <c:pt idx="11007">
                  <c:v>-487.1</c:v>
                </c:pt>
                <c:pt idx="11008">
                  <c:v>-487.1</c:v>
                </c:pt>
                <c:pt idx="11009">
                  <c:v>-487.1</c:v>
                </c:pt>
                <c:pt idx="11010">
                  <c:v>-487.1</c:v>
                </c:pt>
                <c:pt idx="11011">
                  <c:v>-487.1</c:v>
                </c:pt>
                <c:pt idx="11012">
                  <c:v>-487.1</c:v>
                </c:pt>
                <c:pt idx="11013">
                  <c:v>-487.1</c:v>
                </c:pt>
                <c:pt idx="11014">
                  <c:v>-487.1</c:v>
                </c:pt>
                <c:pt idx="11015">
                  <c:v>-487.1</c:v>
                </c:pt>
                <c:pt idx="11016">
                  <c:v>-487.1</c:v>
                </c:pt>
                <c:pt idx="11017">
                  <c:v>-487.1</c:v>
                </c:pt>
                <c:pt idx="11018">
                  <c:v>-487.1</c:v>
                </c:pt>
                <c:pt idx="11019">
                  <c:v>-487.1</c:v>
                </c:pt>
                <c:pt idx="11020">
                  <c:v>-487.1</c:v>
                </c:pt>
                <c:pt idx="11021">
                  <c:v>-487.1</c:v>
                </c:pt>
                <c:pt idx="11022">
                  <c:v>-487.1</c:v>
                </c:pt>
                <c:pt idx="11023">
                  <c:v>-487.1</c:v>
                </c:pt>
                <c:pt idx="11024">
                  <c:v>-487.1</c:v>
                </c:pt>
                <c:pt idx="11025">
                  <c:v>-487.1</c:v>
                </c:pt>
                <c:pt idx="11026">
                  <c:v>-487.1</c:v>
                </c:pt>
                <c:pt idx="11027">
                  <c:v>-487.1</c:v>
                </c:pt>
                <c:pt idx="11028">
                  <c:v>-487.1</c:v>
                </c:pt>
                <c:pt idx="11029">
                  <c:v>-487.1</c:v>
                </c:pt>
                <c:pt idx="11030">
                  <c:v>-487.1</c:v>
                </c:pt>
                <c:pt idx="11031">
                  <c:v>-487.1</c:v>
                </c:pt>
                <c:pt idx="11032">
                  <c:v>-487.1</c:v>
                </c:pt>
                <c:pt idx="11033">
                  <c:v>-487.1</c:v>
                </c:pt>
                <c:pt idx="11034">
                  <c:v>-487.1</c:v>
                </c:pt>
                <c:pt idx="11035">
                  <c:v>-487.1</c:v>
                </c:pt>
                <c:pt idx="11036">
                  <c:v>-487.1</c:v>
                </c:pt>
                <c:pt idx="11037">
                  <c:v>-487.1</c:v>
                </c:pt>
                <c:pt idx="11038">
                  <c:v>-487.1</c:v>
                </c:pt>
                <c:pt idx="11039">
                  <c:v>-487.1</c:v>
                </c:pt>
                <c:pt idx="11040">
                  <c:v>-487.1</c:v>
                </c:pt>
                <c:pt idx="11041">
                  <c:v>-487.1</c:v>
                </c:pt>
                <c:pt idx="11042">
                  <c:v>-487.1</c:v>
                </c:pt>
                <c:pt idx="11043">
                  <c:v>-487.1</c:v>
                </c:pt>
                <c:pt idx="11044">
                  <c:v>-487.1</c:v>
                </c:pt>
                <c:pt idx="11045">
                  <c:v>-487.1</c:v>
                </c:pt>
                <c:pt idx="11046">
                  <c:v>-487.1</c:v>
                </c:pt>
                <c:pt idx="11047">
                  <c:v>-487.1</c:v>
                </c:pt>
                <c:pt idx="11048">
                  <c:v>-487.1</c:v>
                </c:pt>
                <c:pt idx="11049">
                  <c:v>-487.1</c:v>
                </c:pt>
                <c:pt idx="11050">
                  <c:v>-487.1</c:v>
                </c:pt>
                <c:pt idx="11051">
                  <c:v>-487.1</c:v>
                </c:pt>
                <c:pt idx="11052">
                  <c:v>-487.1</c:v>
                </c:pt>
                <c:pt idx="11053">
                  <c:v>-487.1</c:v>
                </c:pt>
                <c:pt idx="11054">
                  <c:v>-487.1</c:v>
                </c:pt>
                <c:pt idx="11055">
                  <c:v>-487.1</c:v>
                </c:pt>
                <c:pt idx="11056">
                  <c:v>-487.1</c:v>
                </c:pt>
                <c:pt idx="11057">
                  <c:v>-487.1</c:v>
                </c:pt>
                <c:pt idx="11058">
                  <c:v>-487.1</c:v>
                </c:pt>
                <c:pt idx="11059">
                  <c:v>-487.1</c:v>
                </c:pt>
                <c:pt idx="11060">
                  <c:v>-487.1</c:v>
                </c:pt>
                <c:pt idx="11061">
                  <c:v>-487.1</c:v>
                </c:pt>
                <c:pt idx="11062">
                  <c:v>-487.1</c:v>
                </c:pt>
                <c:pt idx="11063">
                  <c:v>-487.1</c:v>
                </c:pt>
                <c:pt idx="11064">
                  <c:v>-487.1</c:v>
                </c:pt>
                <c:pt idx="11065">
                  <c:v>-487.1</c:v>
                </c:pt>
                <c:pt idx="11066">
                  <c:v>-487.1</c:v>
                </c:pt>
                <c:pt idx="11067">
                  <c:v>-487.1</c:v>
                </c:pt>
                <c:pt idx="11068">
                  <c:v>-487.1</c:v>
                </c:pt>
                <c:pt idx="11069">
                  <c:v>-487.1</c:v>
                </c:pt>
                <c:pt idx="11070">
                  <c:v>-487.1</c:v>
                </c:pt>
                <c:pt idx="11071">
                  <c:v>-487.1</c:v>
                </c:pt>
                <c:pt idx="11072">
                  <c:v>-487.1</c:v>
                </c:pt>
                <c:pt idx="11073">
                  <c:v>-487.1</c:v>
                </c:pt>
                <c:pt idx="11074">
                  <c:v>-487.1</c:v>
                </c:pt>
                <c:pt idx="11075">
                  <c:v>-487.1</c:v>
                </c:pt>
                <c:pt idx="11076">
                  <c:v>-487.1</c:v>
                </c:pt>
                <c:pt idx="11077">
                  <c:v>-487.1</c:v>
                </c:pt>
                <c:pt idx="11078">
                  <c:v>-487.1</c:v>
                </c:pt>
                <c:pt idx="11079">
                  <c:v>-487.1</c:v>
                </c:pt>
                <c:pt idx="11080">
                  <c:v>-487.1</c:v>
                </c:pt>
                <c:pt idx="11081">
                  <c:v>-487.1</c:v>
                </c:pt>
                <c:pt idx="11082">
                  <c:v>-487.1</c:v>
                </c:pt>
                <c:pt idx="11083">
                  <c:v>-487.1</c:v>
                </c:pt>
                <c:pt idx="11084">
                  <c:v>-487.1</c:v>
                </c:pt>
                <c:pt idx="11085">
                  <c:v>-487.1</c:v>
                </c:pt>
                <c:pt idx="11086">
                  <c:v>-487.1</c:v>
                </c:pt>
                <c:pt idx="11087">
                  <c:v>-487.1</c:v>
                </c:pt>
                <c:pt idx="11088">
                  <c:v>-487.1</c:v>
                </c:pt>
                <c:pt idx="11089">
                  <c:v>-487.1</c:v>
                </c:pt>
                <c:pt idx="11090">
                  <c:v>-487.1</c:v>
                </c:pt>
                <c:pt idx="11091">
                  <c:v>-487.1</c:v>
                </c:pt>
                <c:pt idx="11092">
                  <c:v>-487.1</c:v>
                </c:pt>
                <c:pt idx="11093">
                  <c:v>-487.1</c:v>
                </c:pt>
                <c:pt idx="11094">
                  <c:v>-487.1</c:v>
                </c:pt>
                <c:pt idx="11095">
                  <c:v>-487.1</c:v>
                </c:pt>
                <c:pt idx="11096">
                  <c:v>-487.1</c:v>
                </c:pt>
                <c:pt idx="11097">
                  <c:v>-487.1</c:v>
                </c:pt>
                <c:pt idx="11098">
                  <c:v>-487.1</c:v>
                </c:pt>
                <c:pt idx="11099">
                  <c:v>-487.1</c:v>
                </c:pt>
                <c:pt idx="11100">
                  <c:v>-487.1</c:v>
                </c:pt>
                <c:pt idx="11101">
                  <c:v>-487.1</c:v>
                </c:pt>
                <c:pt idx="11102">
                  <c:v>-487.1</c:v>
                </c:pt>
                <c:pt idx="11103">
                  <c:v>-487.1</c:v>
                </c:pt>
                <c:pt idx="11104">
                  <c:v>-487.1</c:v>
                </c:pt>
                <c:pt idx="11105">
                  <c:v>-487.1</c:v>
                </c:pt>
                <c:pt idx="11106">
                  <c:v>-487.1</c:v>
                </c:pt>
                <c:pt idx="11107">
                  <c:v>-487.1</c:v>
                </c:pt>
                <c:pt idx="11108">
                  <c:v>-487.1</c:v>
                </c:pt>
                <c:pt idx="11109">
                  <c:v>-487.1</c:v>
                </c:pt>
                <c:pt idx="11110">
                  <c:v>-487.1</c:v>
                </c:pt>
                <c:pt idx="11111">
                  <c:v>-487.1</c:v>
                </c:pt>
                <c:pt idx="11112">
                  <c:v>-487.1</c:v>
                </c:pt>
                <c:pt idx="11113">
                  <c:v>-487.1</c:v>
                </c:pt>
                <c:pt idx="11114">
                  <c:v>-487.1</c:v>
                </c:pt>
                <c:pt idx="11115">
                  <c:v>-487.1</c:v>
                </c:pt>
                <c:pt idx="11116">
                  <c:v>-487.1</c:v>
                </c:pt>
                <c:pt idx="11117">
                  <c:v>-487.1</c:v>
                </c:pt>
                <c:pt idx="11118">
                  <c:v>-487.1</c:v>
                </c:pt>
                <c:pt idx="11119">
                  <c:v>-487.1</c:v>
                </c:pt>
                <c:pt idx="11120">
                  <c:v>-487.1</c:v>
                </c:pt>
                <c:pt idx="11121">
                  <c:v>-487.1</c:v>
                </c:pt>
                <c:pt idx="11122">
                  <c:v>-487.1</c:v>
                </c:pt>
                <c:pt idx="11123">
                  <c:v>-487.1</c:v>
                </c:pt>
                <c:pt idx="11124">
                  <c:v>-487.1</c:v>
                </c:pt>
                <c:pt idx="11125">
                  <c:v>-487.1</c:v>
                </c:pt>
                <c:pt idx="11126">
                  <c:v>-487.1</c:v>
                </c:pt>
                <c:pt idx="11127">
                  <c:v>-487.1</c:v>
                </c:pt>
                <c:pt idx="11128">
                  <c:v>-487.1</c:v>
                </c:pt>
                <c:pt idx="11129">
                  <c:v>-487.1</c:v>
                </c:pt>
                <c:pt idx="11130">
                  <c:v>-487.1</c:v>
                </c:pt>
                <c:pt idx="11131">
                  <c:v>-487.1</c:v>
                </c:pt>
                <c:pt idx="11132">
                  <c:v>-487.1</c:v>
                </c:pt>
                <c:pt idx="11133">
                  <c:v>-487.1</c:v>
                </c:pt>
                <c:pt idx="11134">
                  <c:v>-487.1</c:v>
                </c:pt>
                <c:pt idx="11135">
                  <c:v>-487.1</c:v>
                </c:pt>
                <c:pt idx="11136">
                  <c:v>-487.1</c:v>
                </c:pt>
                <c:pt idx="11137">
                  <c:v>-487.1</c:v>
                </c:pt>
                <c:pt idx="11138">
                  <c:v>-487.1</c:v>
                </c:pt>
                <c:pt idx="11139">
                  <c:v>-487.1</c:v>
                </c:pt>
                <c:pt idx="11140">
                  <c:v>-487.1</c:v>
                </c:pt>
                <c:pt idx="11141">
                  <c:v>-487.1</c:v>
                </c:pt>
                <c:pt idx="11142">
                  <c:v>-487.1</c:v>
                </c:pt>
                <c:pt idx="11143">
                  <c:v>-487.1</c:v>
                </c:pt>
                <c:pt idx="11144">
                  <c:v>-487.1</c:v>
                </c:pt>
                <c:pt idx="11145">
                  <c:v>-487.1</c:v>
                </c:pt>
                <c:pt idx="11146">
                  <c:v>-487.1</c:v>
                </c:pt>
                <c:pt idx="11147">
                  <c:v>-487.1</c:v>
                </c:pt>
                <c:pt idx="11148">
                  <c:v>-487.1</c:v>
                </c:pt>
                <c:pt idx="11149">
                  <c:v>-487.1</c:v>
                </c:pt>
                <c:pt idx="11150">
                  <c:v>-487.1</c:v>
                </c:pt>
                <c:pt idx="11151">
                  <c:v>-487.1</c:v>
                </c:pt>
                <c:pt idx="11152">
                  <c:v>-487.1</c:v>
                </c:pt>
                <c:pt idx="11153">
                  <c:v>-487.1</c:v>
                </c:pt>
                <c:pt idx="11154">
                  <c:v>-487.1</c:v>
                </c:pt>
                <c:pt idx="11155">
                  <c:v>-487.1</c:v>
                </c:pt>
                <c:pt idx="11156">
                  <c:v>-487.1</c:v>
                </c:pt>
                <c:pt idx="11157">
                  <c:v>-487.1</c:v>
                </c:pt>
                <c:pt idx="11158">
                  <c:v>-487.1</c:v>
                </c:pt>
                <c:pt idx="11159">
                  <c:v>-487.1</c:v>
                </c:pt>
                <c:pt idx="11160">
                  <c:v>-487.1</c:v>
                </c:pt>
                <c:pt idx="11161">
                  <c:v>-487.1</c:v>
                </c:pt>
                <c:pt idx="11162">
                  <c:v>-487.1</c:v>
                </c:pt>
                <c:pt idx="11163">
                  <c:v>-487.1</c:v>
                </c:pt>
                <c:pt idx="11164">
                  <c:v>-487.1</c:v>
                </c:pt>
                <c:pt idx="11165">
                  <c:v>-487.1</c:v>
                </c:pt>
                <c:pt idx="11166">
                  <c:v>-487.1</c:v>
                </c:pt>
                <c:pt idx="11167">
                  <c:v>-487.1</c:v>
                </c:pt>
                <c:pt idx="11168">
                  <c:v>-487.1</c:v>
                </c:pt>
                <c:pt idx="11169">
                  <c:v>-487.1</c:v>
                </c:pt>
                <c:pt idx="11170">
                  <c:v>-487.1</c:v>
                </c:pt>
                <c:pt idx="11171">
                  <c:v>-487.1</c:v>
                </c:pt>
                <c:pt idx="11172">
                  <c:v>-487.1</c:v>
                </c:pt>
                <c:pt idx="11173">
                  <c:v>-487.1</c:v>
                </c:pt>
                <c:pt idx="11174">
                  <c:v>-487.1</c:v>
                </c:pt>
                <c:pt idx="11175">
                  <c:v>-487.1</c:v>
                </c:pt>
                <c:pt idx="11176">
                  <c:v>-487.1</c:v>
                </c:pt>
                <c:pt idx="11177">
                  <c:v>-487.1</c:v>
                </c:pt>
                <c:pt idx="11178">
                  <c:v>-487.1</c:v>
                </c:pt>
                <c:pt idx="11179">
                  <c:v>-487.1</c:v>
                </c:pt>
                <c:pt idx="11180">
                  <c:v>-487.1</c:v>
                </c:pt>
                <c:pt idx="11181">
                  <c:v>-487.1</c:v>
                </c:pt>
                <c:pt idx="11182">
                  <c:v>-487.1</c:v>
                </c:pt>
                <c:pt idx="11183">
                  <c:v>-487.1</c:v>
                </c:pt>
                <c:pt idx="11184">
                  <c:v>-487.1</c:v>
                </c:pt>
                <c:pt idx="11185">
                  <c:v>-487.1</c:v>
                </c:pt>
                <c:pt idx="11186">
                  <c:v>-487.1</c:v>
                </c:pt>
                <c:pt idx="11187">
                  <c:v>-487.1</c:v>
                </c:pt>
                <c:pt idx="11188">
                  <c:v>-487.1</c:v>
                </c:pt>
                <c:pt idx="11189">
                  <c:v>-487.1</c:v>
                </c:pt>
                <c:pt idx="11190">
                  <c:v>-487.1</c:v>
                </c:pt>
                <c:pt idx="11191">
                  <c:v>-487.1</c:v>
                </c:pt>
                <c:pt idx="11192">
                  <c:v>-487.1</c:v>
                </c:pt>
                <c:pt idx="11193">
                  <c:v>-487.1</c:v>
                </c:pt>
                <c:pt idx="11194">
                  <c:v>-487.1</c:v>
                </c:pt>
                <c:pt idx="11195">
                  <c:v>-487.1</c:v>
                </c:pt>
                <c:pt idx="11196">
                  <c:v>-487.1</c:v>
                </c:pt>
                <c:pt idx="11197">
                  <c:v>-487.1</c:v>
                </c:pt>
                <c:pt idx="11198">
                  <c:v>-487.1</c:v>
                </c:pt>
                <c:pt idx="11199">
                  <c:v>-487.1</c:v>
                </c:pt>
                <c:pt idx="11200">
                  <c:v>-487.1</c:v>
                </c:pt>
                <c:pt idx="11201">
                  <c:v>-487.1</c:v>
                </c:pt>
                <c:pt idx="11202">
                  <c:v>-487.1</c:v>
                </c:pt>
                <c:pt idx="11203">
                  <c:v>-487.1</c:v>
                </c:pt>
                <c:pt idx="11204">
                  <c:v>-487.1</c:v>
                </c:pt>
                <c:pt idx="11205">
                  <c:v>-487.1</c:v>
                </c:pt>
                <c:pt idx="11206">
                  <c:v>-487.1</c:v>
                </c:pt>
                <c:pt idx="11207">
                  <c:v>-487.1</c:v>
                </c:pt>
                <c:pt idx="11208">
                  <c:v>-487.1</c:v>
                </c:pt>
                <c:pt idx="11209">
                  <c:v>-487.1</c:v>
                </c:pt>
                <c:pt idx="11210">
                  <c:v>-487.1</c:v>
                </c:pt>
                <c:pt idx="11211">
                  <c:v>-487.1</c:v>
                </c:pt>
                <c:pt idx="11212">
                  <c:v>-487.1</c:v>
                </c:pt>
                <c:pt idx="11213">
                  <c:v>-487.1</c:v>
                </c:pt>
                <c:pt idx="11214">
                  <c:v>-487.1</c:v>
                </c:pt>
                <c:pt idx="11215">
                  <c:v>-487.1</c:v>
                </c:pt>
                <c:pt idx="11216">
                  <c:v>-487.1</c:v>
                </c:pt>
                <c:pt idx="11217">
                  <c:v>-487.1</c:v>
                </c:pt>
                <c:pt idx="11218">
                  <c:v>-487.1</c:v>
                </c:pt>
                <c:pt idx="11219">
                  <c:v>-487.1</c:v>
                </c:pt>
                <c:pt idx="11220">
                  <c:v>-487.1</c:v>
                </c:pt>
                <c:pt idx="11221">
                  <c:v>-487.1</c:v>
                </c:pt>
                <c:pt idx="11222">
                  <c:v>-487.1</c:v>
                </c:pt>
                <c:pt idx="11223">
                  <c:v>-487.1</c:v>
                </c:pt>
                <c:pt idx="11224">
                  <c:v>-487.1</c:v>
                </c:pt>
                <c:pt idx="11225">
                  <c:v>-487.1</c:v>
                </c:pt>
                <c:pt idx="11226">
                  <c:v>-487.1</c:v>
                </c:pt>
                <c:pt idx="11227">
                  <c:v>-487.1</c:v>
                </c:pt>
                <c:pt idx="11228">
                  <c:v>-487.1</c:v>
                </c:pt>
                <c:pt idx="11229">
                  <c:v>-487.1</c:v>
                </c:pt>
                <c:pt idx="11230">
                  <c:v>-487.1</c:v>
                </c:pt>
                <c:pt idx="11231">
                  <c:v>-487.1</c:v>
                </c:pt>
                <c:pt idx="11232">
                  <c:v>-487.1</c:v>
                </c:pt>
                <c:pt idx="11233">
                  <c:v>-487.1</c:v>
                </c:pt>
                <c:pt idx="11234">
                  <c:v>-487.1</c:v>
                </c:pt>
                <c:pt idx="11235">
                  <c:v>-487.1</c:v>
                </c:pt>
                <c:pt idx="11236">
                  <c:v>-487.1</c:v>
                </c:pt>
                <c:pt idx="11237">
                  <c:v>-487.1</c:v>
                </c:pt>
                <c:pt idx="11238">
                  <c:v>-487.1</c:v>
                </c:pt>
                <c:pt idx="11239">
                  <c:v>-487.1</c:v>
                </c:pt>
                <c:pt idx="11240">
                  <c:v>-487.1</c:v>
                </c:pt>
                <c:pt idx="11241">
                  <c:v>-487.1</c:v>
                </c:pt>
                <c:pt idx="11242">
                  <c:v>-487.1</c:v>
                </c:pt>
                <c:pt idx="11243">
                  <c:v>-487.1</c:v>
                </c:pt>
                <c:pt idx="11244">
                  <c:v>-487.1</c:v>
                </c:pt>
                <c:pt idx="11245">
                  <c:v>-487.1</c:v>
                </c:pt>
                <c:pt idx="11246">
                  <c:v>-487.1</c:v>
                </c:pt>
                <c:pt idx="11247">
                  <c:v>-487.1</c:v>
                </c:pt>
                <c:pt idx="11248">
                  <c:v>-487.1</c:v>
                </c:pt>
                <c:pt idx="11249">
                  <c:v>-487.1</c:v>
                </c:pt>
                <c:pt idx="11250">
                  <c:v>-487.1</c:v>
                </c:pt>
                <c:pt idx="11251">
                  <c:v>-487.1</c:v>
                </c:pt>
                <c:pt idx="11252">
                  <c:v>-487.1</c:v>
                </c:pt>
                <c:pt idx="11253">
                  <c:v>-487.1</c:v>
                </c:pt>
                <c:pt idx="11254">
                  <c:v>-487.1</c:v>
                </c:pt>
                <c:pt idx="11255">
                  <c:v>-487.1</c:v>
                </c:pt>
                <c:pt idx="11256">
                  <c:v>-487.1</c:v>
                </c:pt>
                <c:pt idx="11257">
                  <c:v>-487.1</c:v>
                </c:pt>
                <c:pt idx="11258">
                  <c:v>-487.1</c:v>
                </c:pt>
                <c:pt idx="11259">
                  <c:v>-487.1</c:v>
                </c:pt>
                <c:pt idx="11260">
                  <c:v>-487.1</c:v>
                </c:pt>
                <c:pt idx="11261">
                  <c:v>-487.1</c:v>
                </c:pt>
                <c:pt idx="11262">
                  <c:v>-487.1</c:v>
                </c:pt>
                <c:pt idx="11263">
                  <c:v>-487.1</c:v>
                </c:pt>
                <c:pt idx="11264">
                  <c:v>-487.1</c:v>
                </c:pt>
                <c:pt idx="11265">
                  <c:v>-487.1</c:v>
                </c:pt>
                <c:pt idx="11266">
                  <c:v>-487.1</c:v>
                </c:pt>
                <c:pt idx="11267">
                  <c:v>-487.1</c:v>
                </c:pt>
                <c:pt idx="11268">
                  <c:v>-487.1</c:v>
                </c:pt>
                <c:pt idx="11269">
                  <c:v>-487.1</c:v>
                </c:pt>
                <c:pt idx="11270">
                  <c:v>-487.1</c:v>
                </c:pt>
                <c:pt idx="11271">
                  <c:v>-487.1</c:v>
                </c:pt>
                <c:pt idx="11272">
                  <c:v>-487.1</c:v>
                </c:pt>
                <c:pt idx="11273">
                  <c:v>-487.1</c:v>
                </c:pt>
                <c:pt idx="11274">
                  <c:v>-487.1</c:v>
                </c:pt>
                <c:pt idx="11275">
                  <c:v>-487.1</c:v>
                </c:pt>
                <c:pt idx="11276">
                  <c:v>-487.1</c:v>
                </c:pt>
                <c:pt idx="11277">
                  <c:v>-487.1</c:v>
                </c:pt>
                <c:pt idx="11278">
                  <c:v>-487.1</c:v>
                </c:pt>
                <c:pt idx="11279">
                  <c:v>-487.1</c:v>
                </c:pt>
                <c:pt idx="11280">
                  <c:v>-487.1</c:v>
                </c:pt>
                <c:pt idx="11281">
                  <c:v>-487.1</c:v>
                </c:pt>
                <c:pt idx="11282">
                  <c:v>-487.1</c:v>
                </c:pt>
                <c:pt idx="11283">
                  <c:v>-487.1</c:v>
                </c:pt>
                <c:pt idx="11284">
                  <c:v>-487.1</c:v>
                </c:pt>
                <c:pt idx="11285">
                  <c:v>-487.1</c:v>
                </c:pt>
                <c:pt idx="11286">
                  <c:v>-487.1</c:v>
                </c:pt>
                <c:pt idx="11287">
                  <c:v>-487.1</c:v>
                </c:pt>
                <c:pt idx="11288">
                  <c:v>-487.1</c:v>
                </c:pt>
                <c:pt idx="11289">
                  <c:v>-487.1</c:v>
                </c:pt>
                <c:pt idx="11290">
                  <c:v>-487.1</c:v>
                </c:pt>
                <c:pt idx="11291">
                  <c:v>-487.1</c:v>
                </c:pt>
                <c:pt idx="11292">
                  <c:v>-487.1</c:v>
                </c:pt>
                <c:pt idx="11293">
                  <c:v>-487.1</c:v>
                </c:pt>
                <c:pt idx="11294">
                  <c:v>-487.1</c:v>
                </c:pt>
                <c:pt idx="11295">
                  <c:v>-487.1</c:v>
                </c:pt>
                <c:pt idx="11296">
                  <c:v>-487.1</c:v>
                </c:pt>
                <c:pt idx="11297">
                  <c:v>-487.1</c:v>
                </c:pt>
                <c:pt idx="11298">
                  <c:v>-487.1</c:v>
                </c:pt>
                <c:pt idx="11299">
                  <c:v>-487.1</c:v>
                </c:pt>
                <c:pt idx="11300">
                  <c:v>-487.1</c:v>
                </c:pt>
                <c:pt idx="11301">
                  <c:v>-487.1</c:v>
                </c:pt>
                <c:pt idx="11302">
                  <c:v>-487.1</c:v>
                </c:pt>
                <c:pt idx="11303">
                  <c:v>-487.1</c:v>
                </c:pt>
                <c:pt idx="11304">
                  <c:v>-487.1</c:v>
                </c:pt>
                <c:pt idx="11305">
                  <c:v>-487.1</c:v>
                </c:pt>
                <c:pt idx="11306">
                  <c:v>-487.1</c:v>
                </c:pt>
                <c:pt idx="11307">
                  <c:v>-487.1</c:v>
                </c:pt>
                <c:pt idx="11308">
                  <c:v>-487.1</c:v>
                </c:pt>
                <c:pt idx="11309">
                  <c:v>-487.1</c:v>
                </c:pt>
                <c:pt idx="11310">
                  <c:v>-487.1</c:v>
                </c:pt>
                <c:pt idx="11311">
                  <c:v>-487.1</c:v>
                </c:pt>
                <c:pt idx="11312">
                  <c:v>-487.1</c:v>
                </c:pt>
                <c:pt idx="11313">
                  <c:v>-487.1</c:v>
                </c:pt>
                <c:pt idx="11314">
                  <c:v>-487.1</c:v>
                </c:pt>
                <c:pt idx="11315">
                  <c:v>-487.1</c:v>
                </c:pt>
                <c:pt idx="11316">
                  <c:v>-487.1</c:v>
                </c:pt>
                <c:pt idx="11317">
                  <c:v>-487.1</c:v>
                </c:pt>
                <c:pt idx="11318">
                  <c:v>-487.1</c:v>
                </c:pt>
                <c:pt idx="11319">
                  <c:v>-487.1</c:v>
                </c:pt>
                <c:pt idx="11320">
                  <c:v>-487.1</c:v>
                </c:pt>
                <c:pt idx="11321">
                  <c:v>-487.1</c:v>
                </c:pt>
                <c:pt idx="11322">
                  <c:v>-487.1</c:v>
                </c:pt>
                <c:pt idx="11323">
                  <c:v>-487.1</c:v>
                </c:pt>
                <c:pt idx="11324">
                  <c:v>-487.1</c:v>
                </c:pt>
                <c:pt idx="11325">
                  <c:v>-487.1</c:v>
                </c:pt>
                <c:pt idx="11326">
                  <c:v>-487.1</c:v>
                </c:pt>
                <c:pt idx="11327">
                  <c:v>-487.1</c:v>
                </c:pt>
                <c:pt idx="11328">
                  <c:v>-487.1</c:v>
                </c:pt>
                <c:pt idx="11329">
                  <c:v>-487.1</c:v>
                </c:pt>
                <c:pt idx="11330">
                  <c:v>-487.1</c:v>
                </c:pt>
                <c:pt idx="11331">
                  <c:v>-487.1</c:v>
                </c:pt>
                <c:pt idx="11332">
                  <c:v>-487.1</c:v>
                </c:pt>
                <c:pt idx="11333">
                  <c:v>-487.1</c:v>
                </c:pt>
                <c:pt idx="11334">
                  <c:v>-487.1</c:v>
                </c:pt>
                <c:pt idx="11335">
                  <c:v>-487.1</c:v>
                </c:pt>
                <c:pt idx="11336">
                  <c:v>-487.1</c:v>
                </c:pt>
                <c:pt idx="11337">
                  <c:v>-487.1</c:v>
                </c:pt>
                <c:pt idx="11338">
                  <c:v>-487.1</c:v>
                </c:pt>
                <c:pt idx="11339">
                  <c:v>-487.1</c:v>
                </c:pt>
                <c:pt idx="11340">
                  <c:v>-487.1</c:v>
                </c:pt>
                <c:pt idx="11341">
                  <c:v>-487.1</c:v>
                </c:pt>
                <c:pt idx="11342">
                  <c:v>-487.1</c:v>
                </c:pt>
                <c:pt idx="11343">
                  <c:v>-487.1</c:v>
                </c:pt>
                <c:pt idx="11344">
                  <c:v>-487.1</c:v>
                </c:pt>
                <c:pt idx="11345">
                  <c:v>-487.1</c:v>
                </c:pt>
                <c:pt idx="11346">
                  <c:v>-487.1</c:v>
                </c:pt>
                <c:pt idx="11347">
                  <c:v>-487.1</c:v>
                </c:pt>
                <c:pt idx="11348">
                  <c:v>-487.1</c:v>
                </c:pt>
                <c:pt idx="11349">
                  <c:v>-487.1</c:v>
                </c:pt>
                <c:pt idx="11350">
                  <c:v>-487.1</c:v>
                </c:pt>
                <c:pt idx="11351">
                  <c:v>-487.1</c:v>
                </c:pt>
                <c:pt idx="11352">
                  <c:v>-487.1</c:v>
                </c:pt>
                <c:pt idx="11353">
                  <c:v>-487.1</c:v>
                </c:pt>
                <c:pt idx="11354">
                  <c:v>-487.1</c:v>
                </c:pt>
                <c:pt idx="11355">
                  <c:v>-487.1</c:v>
                </c:pt>
                <c:pt idx="11356">
                  <c:v>-487.1</c:v>
                </c:pt>
                <c:pt idx="11357">
                  <c:v>-487.1</c:v>
                </c:pt>
                <c:pt idx="11358">
                  <c:v>-487.1</c:v>
                </c:pt>
                <c:pt idx="11359">
                  <c:v>-487.1</c:v>
                </c:pt>
                <c:pt idx="11360">
                  <c:v>-487.1</c:v>
                </c:pt>
                <c:pt idx="11361">
                  <c:v>-487.1</c:v>
                </c:pt>
                <c:pt idx="11362">
                  <c:v>-487.1</c:v>
                </c:pt>
                <c:pt idx="11363">
                  <c:v>-487.1</c:v>
                </c:pt>
                <c:pt idx="11364">
                  <c:v>-487.1</c:v>
                </c:pt>
                <c:pt idx="11365">
                  <c:v>-487.1</c:v>
                </c:pt>
                <c:pt idx="11366">
                  <c:v>-487</c:v>
                </c:pt>
                <c:pt idx="11367">
                  <c:v>-487</c:v>
                </c:pt>
                <c:pt idx="11368">
                  <c:v>-487</c:v>
                </c:pt>
                <c:pt idx="11369">
                  <c:v>-487</c:v>
                </c:pt>
                <c:pt idx="11370">
                  <c:v>-487</c:v>
                </c:pt>
                <c:pt idx="11371">
                  <c:v>-486.9</c:v>
                </c:pt>
                <c:pt idx="11372">
                  <c:v>-486.9</c:v>
                </c:pt>
                <c:pt idx="11373">
                  <c:v>-486.9</c:v>
                </c:pt>
                <c:pt idx="11374">
                  <c:v>-486.9</c:v>
                </c:pt>
                <c:pt idx="11375">
                  <c:v>-486.9</c:v>
                </c:pt>
                <c:pt idx="11376">
                  <c:v>-486.9</c:v>
                </c:pt>
                <c:pt idx="11377">
                  <c:v>-486.9</c:v>
                </c:pt>
                <c:pt idx="11378">
                  <c:v>-486.9</c:v>
                </c:pt>
                <c:pt idx="11379">
                  <c:v>-486.9</c:v>
                </c:pt>
                <c:pt idx="11380">
                  <c:v>-486.9</c:v>
                </c:pt>
                <c:pt idx="11381">
                  <c:v>-486.9</c:v>
                </c:pt>
                <c:pt idx="11382">
                  <c:v>-486.9</c:v>
                </c:pt>
                <c:pt idx="11383">
                  <c:v>-486.9</c:v>
                </c:pt>
                <c:pt idx="11384">
                  <c:v>-486.9</c:v>
                </c:pt>
                <c:pt idx="11385">
                  <c:v>-486.9</c:v>
                </c:pt>
                <c:pt idx="11386">
                  <c:v>-486.9</c:v>
                </c:pt>
                <c:pt idx="11387">
                  <c:v>-486.9</c:v>
                </c:pt>
                <c:pt idx="11388">
                  <c:v>-486.9</c:v>
                </c:pt>
                <c:pt idx="11389">
                  <c:v>-486.9</c:v>
                </c:pt>
                <c:pt idx="11390">
                  <c:v>-486.8</c:v>
                </c:pt>
                <c:pt idx="11391">
                  <c:v>-486.8</c:v>
                </c:pt>
                <c:pt idx="11392">
                  <c:v>-486.8</c:v>
                </c:pt>
                <c:pt idx="11393">
                  <c:v>-486.8</c:v>
                </c:pt>
                <c:pt idx="11394">
                  <c:v>-486.7</c:v>
                </c:pt>
                <c:pt idx="11395">
                  <c:v>-486.7</c:v>
                </c:pt>
                <c:pt idx="11396">
                  <c:v>-486.7</c:v>
                </c:pt>
                <c:pt idx="11397">
                  <c:v>-486.7</c:v>
                </c:pt>
                <c:pt idx="11398">
                  <c:v>-486.7</c:v>
                </c:pt>
                <c:pt idx="11399">
                  <c:v>-486.7</c:v>
                </c:pt>
                <c:pt idx="11400">
                  <c:v>-486.7</c:v>
                </c:pt>
                <c:pt idx="11401">
                  <c:v>-486.7</c:v>
                </c:pt>
                <c:pt idx="11402">
                  <c:v>-486.7</c:v>
                </c:pt>
                <c:pt idx="11403">
                  <c:v>-486.7</c:v>
                </c:pt>
                <c:pt idx="11404">
                  <c:v>-486.7</c:v>
                </c:pt>
                <c:pt idx="11405">
                  <c:v>-486.7</c:v>
                </c:pt>
                <c:pt idx="11406">
                  <c:v>-486.7</c:v>
                </c:pt>
                <c:pt idx="11407">
                  <c:v>-486.7</c:v>
                </c:pt>
                <c:pt idx="11408">
                  <c:v>-486.7</c:v>
                </c:pt>
                <c:pt idx="11409">
                  <c:v>-486.7</c:v>
                </c:pt>
                <c:pt idx="11410">
                  <c:v>-486.7</c:v>
                </c:pt>
                <c:pt idx="11411">
                  <c:v>-486.7</c:v>
                </c:pt>
                <c:pt idx="11412">
                  <c:v>-486.7</c:v>
                </c:pt>
                <c:pt idx="11413">
                  <c:v>-486.5</c:v>
                </c:pt>
                <c:pt idx="11414">
                  <c:v>-486.5</c:v>
                </c:pt>
                <c:pt idx="11415">
                  <c:v>-486.5</c:v>
                </c:pt>
                <c:pt idx="11416">
                  <c:v>-486.5</c:v>
                </c:pt>
                <c:pt idx="11417">
                  <c:v>-486.5</c:v>
                </c:pt>
                <c:pt idx="11418">
                  <c:v>-486.5</c:v>
                </c:pt>
                <c:pt idx="11419">
                  <c:v>-486.5</c:v>
                </c:pt>
                <c:pt idx="11420">
                  <c:v>-486.5</c:v>
                </c:pt>
                <c:pt idx="11421">
                  <c:v>-486.5</c:v>
                </c:pt>
                <c:pt idx="11422">
                  <c:v>-486.5</c:v>
                </c:pt>
                <c:pt idx="11423">
                  <c:v>-486.5</c:v>
                </c:pt>
                <c:pt idx="11424">
                  <c:v>-486.5</c:v>
                </c:pt>
                <c:pt idx="11425">
                  <c:v>-486.5</c:v>
                </c:pt>
                <c:pt idx="11426">
                  <c:v>-486.5</c:v>
                </c:pt>
                <c:pt idx="11427">
                  <c:v>-486.5</c:v>
                </c:pt>
                <c:pt idx="11428">
                  <c:v>-486.5</c:v>
                </c:pt>
                <c:pt idx="11429">
                  <c:v>-486.5</c:v>
                </c:pt>
                <c:pt idx="11430">
                  <c:v>-486.5</c:v>
                </c:pt>
                <c:pt idx="11431">
                  <c:v>-486.5</c:v>
                </c:pt>
                <c:pt idx="11432">
                  <c:v>-486.5</c:v>
                </c:pt>
                <c:pt idx="11433">
                  <c:v>-486.5</c:v>
                </c:pt>
                <c:pt idx="11434">
                  <c:v>-486.5</c:v>
                </c:pt>
                <c:pt idx="11435">
                  <c:v>-486.5</c:v>
                </c:pt>
                <c:pt idx="11436">
                  <c:v>-486.5</c:v>
                </c:pt>
                <c:pt idx="11437">
                  <c:v>-486.5</c:v>
                </c:pt>
                <c:pt idx="11438">
                  <c:v>-486.5</c:v>
                </c:pt>
                <c:pt idx="11439">
                  <c:v>-486.5</c:v>
                </c:pt>
                <c:pt idx="11440">
                  <c:v>-486.5</c:v>
                </c:pt>
                <c:pt idx="11441">
                  <c:v>-486.5</c:v>
                </c:pt>
                <c:pt idx="11442">
                  <c:v>-486.5</c:v>
                </c:pt>
                <c:pt idx="11443">
                  <c:v>-486.5</c:v>
                </c:pt>
                <c:pt idx="11444">
                  <c:v>-486.5</c:v>
                </c:pt>
                <c:pt idx="11445">
                  <c:v>-486.5</c:v>
                </c:pt>
                <c:pt idx="11446">
                  <c:v>-486.5</c:v>
                </c:pt>
                <c:pt idx="11447">
                  <c:v>-486.5</c:v>
                </c:pt>
                <c:pt idx="11448">
                  <c:v>-486.5</c:v>
                </c:pt>
                <c:pt idx="11449">
                  <c:v>-486.5</c:v>
                </c:pt>
                <c:pt idx="11450">
                  <c:v>-486.5</c:v>
                </c:pt>
                <c:pt idx="11451">
                  <c:v>-486.5</c:v>
                </c:pt>
                <c:pt idx="11452">
                  <c:v>-486.5</c:v>
                </c:pt>
                <c:pt idx="11453">
                  <c:v>-486.5</c:v>
                </c:pt>
                <c:pt idx="11454">
                  <c:v>-486.5</c:v>
                </c:pt>
                <c:pt idx="11455">
                  <c:v>-486.5</c:v>
                </c:pt>
                <c:pt idx="11456">
                  <c:v>-486.5</c:v>
                </c:pt>
                <c:pt idx="11457">
                  <c:v>-486.5</c:v>
                </c:pt>
                <c:pt idx="11458">
                  <c:v>-486.5</c:v>
                </c:pt>
                <c:pt idx="11459">
                  <c:v>-486.5</c:v>
                </c:pt>
                <c:pt idx="11460">
                  <c:v>-486.5</c:v>
                </c:pt>
                <c:pt idx="11461">
                  <c:v>-486.5</c:v>
                </c:pt>
                <c:pt idx="11462">
                  <c:v>-486.5</c:v>
                </c:pt>
                <c:pt idx="11463">
                  <c:v>-486.5</c:v>
                </c:pt>
                <c:pt idx="11464">
                  <c:v>-486.5</c:v>
                </c:pt>
                <c:pt idx="11465">
                  <c:v>-486.5</c:v>
                </c:pt>
                <c:pt idx="11466">
                  <c:v>-486.5</c:v>
                </c:pt>
                <c:pt idx="11467">
                  <c:v>-486.5</c:v>
                </c:pt>
                <c:pt idx="11468">
                  <c:v>-486.5</c:v>
                </c:pt>
                <c:pt idx="11469">
                  <c:v>-486.5</c:v>
                </c:pt>
                <c:pt idx="11470">
                  <c:v>-486.5</c:v>
                </c:pt>
                <c:pt idx="11471">
                  <c:v>-486.5</c:v>
                </c:pt>
                <c:pt idx="11472">
                  <c:v>-486.5</c:v>
                </c:pt>
                <c:pt idx="11473">
                  <c:v>-486.5</c:v>
                </c:pt>
                <c:pt idx="11474">
                  <c:v>-486.5</c:v>
                </c:pt>
                <c:pt idx="11475">
                  <c:v>-486.5</c:v>
                </c:pt>
                <c:pt idx="11476">
                  <c:v>-486.5</c:v>
                </c:pt>
                <c:pt idx="11477">
                  <c:v>-486.5</c:v>
                </c:pt>
                <c:pt idx="11478">
                  <c:v>-486.5</c:v>
                </c:pt>
                <c:pt idx="11479">
                  <c:v>-486.5</c:v>
                </c:pt>
                <c:pt idx="11480">
                  <c:v>-486.5</c:v>
                </c:pt>
                <c:pt idx="11481">
                  <c:v>-486.5</c:v>
                </c:pt>
                <c:pt idx="11482">
                  <c:v>-486.5</c:v>
                </c:pt>
                <c:pt idx="11483">
                  <c:v>-486.5</c:v>
                </c:pt>
                <c:pt idx="11484">
                  <c:v>-486.5</c:v>
                </c:pt>
                <c:pt idx="11485">
                  <c:v>-486.5</c:v>
                </c:pt>
                <c:pt idx="11486">
                  <c:v>-486.5</c:v>
                </c:pt>
                <c:pt idx="11487">
                  <c:v>-486.5</c:v>
                </c:pt>
                <c:pt idx="11488">
                  <c:v>-486.5</c:v>
                </c:pt>
                <c:pt idx="11489">
                  <c:v>-486.5</c:v>
                </c:pt>
                <c:pt idx="11490">
                  <c:v>-486.5</c:v>
                </c:pt>
                <c:pt idx="11491">
                  <c:v>-486.5</c:v>
                </c:pt>
                <c:pt idx="11492">
                  <c:v>-486.5</c:v>
                </c:pt>
                <c:pt idx="11493">
                  <c:v>-486.5</c:v>
                </c:pt>
                <c:pt idx="11494">
                  <c:v>-486.5</c:v>
                </c:pt>
                <c:pt idx="11495">
                  <c:v>-486.5</c:v>
                </c:pt>
                <c:pt idx="11496">
                  <c:v>-486.5</c:v>
                </c:pt>
                <c:pt idx="11497">
                  <c:v>-486.5</c:v>
                </c:pt>
                <c:pt idx="11498">
                  <c:v>-486.5</c:v>
                </c:pt>
                <c:pt idx="11499">
                  <c:v>-486.5</c:v>
                </c:pt>
                <c:pt idx="11500">
                  <c:v>-486.5</c:v>
                </c:pt>
                <c:pt idx="11501">
                  <c:v>-486.5</c:v>
                </c:pt>
                <c:pt idx="11502">
                  <c:v>-486.5</c:v>
                </c:pt>
                <c:pt idx="11503">
                  <c:v>-486.5</c:v>
                </c:pt>
                <c:pt idx="11504">
                  <c:v>-486.5</c:v>
                </c:pt>
                <c:pt idx="11505">
                  <c:v>-486.5</c:v>
                </c:pt>
                <c:pt idx="11506">
                  <c:v>-486.5</c:v>
                </c:pt>
                <c:pt idx="11507">
                  <c:v>-486.5</c:v>
                </c:pt>
                <c:pt idx="11508">
                  <c:v>-486.5</c:v>
                </c:pt>
                <c:pt idx="11509">
                  <c:v>-486.5</c:v>
                </c:pt>
                <c:pt idx="11510">
                  <c:v>-486.5</c:v>
                </c:pt>
                <c:pt idx="11511">
                  <c:v>-486.5</c:v>
                </c:pt>
                <c:pt idx="11512">
                  <c:v>-486.5</c:v>
                </c:pt>
                <c:pt idx="11513">
                  <c:v>-486.5</c:v>
                </c:pt>
                <c:pt idx="11514">
                  <c:v>-486.5</c:v>
                </c:pt>
                <c:pt idx="11515">
                  <c:v>-486.5</c:v>
                </c:pt>
                <c:pt idx="11516">
                  <c:v>-486.5</c:v>
                </c:pt>
                <c:pt idx="11517">
                  <c:v>-486.5</c:v>
                </c:pt>
                <c:pt idx="11518">
                  <c:v>-486.5</c:v>
                </c:pt>
                <c:pt idx="11519">
                  <c:v>-486.5</c:v>
                </c:pt>
                <c:pt idx="11520">
                  <c:v>-486.4</c:v>
                </c:pt>
                <c:pt idx="11521">
                  <c:v>-486.4</c:v>
                </c:pt>
                <c:pt idx="11522">
                  <c:v>-486.4</c:v>
                </c:pt>
                <c:pt idx="11523">
                  <c:v>-486.4</c:v>
                </c:pt>
                <c:pt idx="11524">
                  <c:v>-486.4</c:v>
                </c:pt>
                <c:pt idx="11525">
                  <c:v>-486.4</c:v>
                </c:pt>
                <c:pt idx="11526">
                  <c:v>-486.4</c:v>
                </c:pt>
                <c:pt idx="11527">
                  <c:v>-486.4</c:v>
                </c:pt>
                <c:pt idx="11528">
                  <c:v>-486.4</c:v>
                </c:pt>
                <c:pt idx="11529">
                  <c:v>-486.4</c:v>
                </c:pt>
                <c:pt idx="11530">
                  <c:v>-486.4</c:v>
                </c:pt>
                <c:pt idx="11531">
                  <c:v>-486.4</c:v>
                </c:pt>
                <c:pt idx="11532">
                  <c:v>-486.4</c:v>
                </c:pt>
                <c:pt idx="11533">
                  <c:v>-486.4</c:v>
                </c:pt>
                <c:pt idx="11534">
                  <c:v>-486.4</c:v>
                </c:pt>
                <c:pt idx="11535">
                  <c:v>-486.4</c:v>
                </c:pt>
                <c:pt idx="11536">
                  <c:v>-486.4</c:v>
                </c:pt>
                <c:pt idx="11537">
                  <c:v>-486.4</c:v>
                </c:pt>
                <c:pt idx="11538">
                  <c:v>-486.4</c:v>
                </c:pt>
                <c:pt idx="11539">
                  <c:v>-486.4</c:v>
                </c:pt>
                <c:pt idx="11540">
                  <c:v>-486.4</c:v>
                </c:pt>
                <c:pt idx="11541">
                  <c:v>-486.4</c:v>
                </c:pt>
                <c:pt idx="11542">
                  <c:v>-486.4</c:v>
                </c:pt>
                <c:pt idx="11543">
                  <c:v>-486.4</c:v>
                </c:pt>
                <c:pt idx="11544">
                  <c:v>-486.4</c:v>
                </c:pt>
                <c:pt idx="11545">
                  <c:v>-486.4</c:v>
                </c:pt>
                <c:pt idx="11546">
                  <c:v>-486.3</c:v>
                </c:pt>
                <c:pt idx="11547">
                  <c:v>-486.3</c:v>
                </c:pt>
                <c:pt idx="11548">
                  <c:v>-486.3</c:v>
                </c:pt>
                <c:pt idx="11549">
                  <c:v>-486.3</c:v>
                </c:pt>
                <c:pt idx="11550">
                  <c:v>-486.3</c:v>
                </c:pt>
                <c:pt idx="11551">
                  <c:v>-486.3</c:v>
                </c:pt>
                <c:pt idx="11552">
                  <c:v>-486.2</c:v>
                </c:pt>
                <c:pt idx="11553">
                  <c:v>-486.2</c:v>
                </c:pt>
                <c:pt idx="11554">
                  <c:v>-486.2</c:v>
                </c:pt>
                <c:pt idx="11555">
                  <c:v>-486.2</c:v>
                </c:pt>
                <c:pt idx="11556">
                  <c:v>-486.2</c:v>
                </c:pt>
                <c:pt idx="11557">
                  <c:v>-486.2</c:v>
                </c:pt>
                <c:pt idx="11558">
                  <c:v>-486.1</c:v>
                </c:pt>
                <c:pt idx="11559">
                  <c:v>-486.1</c:v>
                </c:pt>
                <c:pt idx="11560">
                  <c:v>-486</c:v>
                </c:pt>
                <c:pt idx="11561">
                  <c:v>-485.9</c:v>
                </c:pt>
                <c:pt idx="11562">
                  <c:v>-485.9</c:v>
                </c:pt>
                <c:pt idx="11563">
                  <c:v>-485.8</c:v>
                </c:pt>
                <c:pt idx="11564">
                  <c:v>-485.8</c:v>
                </c:pt>
                <c:pt idx="11565">
                  <c:v>-485.7</c:v>
                </c:pt>
                <c:pt idx="11566">
                  <c:v>-485.6</c:v>
                </c:pt>
                <c:pt idx="11567">
                  <c:v>-485.5</c:v>
                </c:pt>
                <c:pt idx="11568">
                  <c:v>-485.3</c:v>
                </c:pt>
                <c:pt idx="11569">
                  <c:v>-485.2</c:v>
                </c:pt>
                <c:pt idx="11570">
                  <c:v>-485.1</c:v>
                </c:pt>
                <c:pt idx="11571">
                  <c:v>-484.9</c:v>
                </c:pt>
                <c:pt idx="11572">
                  <c:v>-484.8</c:v>
                </c:pt>
                <c:pt idx="11573">
                  <c:v>-484.6</c:v>
                </c:pt>
                <c:pt idx="11574">
                  <c:v>-484.5</c:v>
                </c:pt>
                <c:pt idx="11575">
                  <c:v>-484.4</c:v>
                </c:pt>
                <c:pt idx="11576">
                  <c:v>-484.2</c:v>
                </c:pt>
                <c:pt idx="11577">
                  <c:v>-484.1</c:v>
                </c:pt>
                <c:pt idx="11578">
                  <c:v>-483.9</c:v>
                </c:pt>
                <c:pt idx="11579">
                  <c:v>-483.8</c:v>
                </c:pt>
                <c:pt idx="11580">
                  <c:v>-483.8</c:v>
                </c:pt>
                <c:pt idx="11581">
                  <c:v>-483.6</c:v>
                </c:pt>
                <c:pt idx="11582">
                  <c:v>-483.6</c:v>
                </c:pt>
                <c:pt idx="11583">
                  <c:v>-483.6</c:v>
                </c:pt>
                <c:pt idx="11584">
                  <c:v>-483.6</c:v>
                </c:pt>
                <c:pt idx="11585">
                  <c:v>-483.6</c:v>
                </c:pt>
                <c:pt idx="11586">
                  <c:v>-483.6</c:v>
                </c:pt>
                <c:pt idx="11587">
                  <c:v>-483.6</c:v>
                </c:pt>
                <c:pt idx="11588">
                  <c:v>-483.6</c:v>
                </c:pt>
                <c:pt idx="11589">
                  <c:v>-483.6</c:v>
                </c:pt>
                <c:pt idx="11590">
                  <c:v>-483.6</c:v>
                </c:pt>
                <c:pt idx="11591">
                  <c:v>-483.6</c:v>
                </c:pt>
                <c:pt idx="11592">
                  <c:v>-483.6</c:v>
                </c:pt>
                <c:pt idx="11593">
                  <c:v>-483.6</c:v>
                </c:pt>
                <c:pt idx="11594">
                  <c:v>-483.6</c:v>
                </c:pt>
                <c:pt idx="11595">
                  <c:v>-483.6</c:v>
                </c:pt>
                <c:pt idx="11596">
                  <c:v>-483.6</c:v>
                </c:pt>
                <c:pt idx="11597">
                  <c:v>-483.4</c:v>
                </c:pt>
                <c:pt idx="11598">
                  <c:v>-483.4</c:v>
                </c:pt>
                <c:pt idx="11599">
                  <c:v>-483.4</c:v>
                </c:pt>
                <c:pt idx="11600">
                  <c:v>-483.4</c:v>
                </c:pt>
                <c:pt idx="11601">
                  <c:v>-483.4</c:v>
                </c:pt>
                <c:pt idx="11602">
                  <c:v>-483.4</c:v>
                </c:pt>
                <c:pt idx="11603">
                  <c:v>-483.4</c:v>
                </c:pt>
                <c:pt idx="11604">
                  <c:v>-483.4</c:v>
                </c:pt>
                <c:pt idx="11605">
                  <c:v>-483.1</c:v>
                </c:pt>
                <c:pt idx="11606">
                  <c:v>-483.1</c:v>
                </c:pt>
                <c:pt idx="11607">
                  <c:v>-483.1</c:v>
                </c:pt>
                <c:pt idx="11608">
                  <c:v>-483.1</c:v>
                </c:pt>
                <c:pt idx="11609">
                  <c:v>-483.1</c:v>
                </c:pt>
                <c:pt idx="11610">
                  <c:v>-483.1</c:v>
                </c:pt>
                <c:pt idx="11611">
                  <c:v>-483.1</c:v>
                </c:pt>
                <c:pt idx="11612">
                  <c:v>-483.1</c:v>
                </c:pt>
                <c:pt idx="11613">
                  <c:v>-483.1</c:v>
                </c:pt>
                <c:pt idx="11614">
                  <c:v>-483.1</c:v>
                </c:pt>
                <c:pt idx="11615">
                  <c:v>-483.1</c:v>
                </c:pt>
                <c:pt idx="11616">
                  <c:v>-483.1</c:v>
                </c:pt>
                <c:pt idx="11617">
                  <c:v>-483.1</c:v>
                </c:pt>
                <c:pt idx="11618">
                  <c:v>-483.1</c:v>
                </c:pt>
                <c:pt idx="11619">
                  <c:v>-483.1</c:v>
                </c:pt>
                <c:pt idx="11620">
                  <c:v>-483.1</c:v>
                </c:pt>
                <c:pt idx="11621">
                  <c:v>-483.1</c:v>
                </c:pt>
                <c:pt idx="11622">
                  <c:v>-483.1</c:v>
                </c:pt>
                <c:pt idx="11623">
                  <c:v>-483.1</c:v>
                </c:pt>
                <c:pt idx="11624">
                  <c:v>-483.1</c:v>
                </c:pt>
                <c:pt idx="11625">
                  <c:v>-483.1</c:v>
                </c:pt>
                <c:pt idx="11626">
                  <c:v>-483.1</c:v>
                </c:pt>
                <c:pt idx="11627">
                  <c:v>-483</c:v>
                </c:pt>
                <c:pt idx="11628">
                  <c:v>-483</c:v>
                </c:pt>
                <c:pt idx="11629">
                  <c:v>-483</c:v>
                </c:pt>
                <c:pt idx="11630">
                  <c:v>-483</c:v>
                </c:pt>
                <c:pt idx="11631">
                  <c:v>-483</c:v>
                </c:pt>
                <c:pt idx="11632">
                  <c:v>-483</c:v>
                </c:pt>
                <c:pt idx="11633">
                  <c:v>-483</c:v>
                </c:pt>
                <c:pt idx="11634">
                  <c:v>-483</c:v>
                </c:pt>
                <c:pt idx="11635">
                  <c:v>-482.6</c:v>
                </c:pt>
                <c:pt idx="11636">
                  <c:v>-482.5</c:v>
                </c:pt>
                <c:pt idx="11637">
                  <c:v>-482.4</c:v>
                </c:pt>
                <c:pt idx="11638">
                  <c:v>-482.4</c:v>
                </c:pt>
                <c:pt idx="11639">
                  <c:v>-482.4</c:v>
                </c:pt>
                <c:pt idx="11640">
                  <c:v>-482.4</c:v>
                </c:pt>
                <c:pt idx="11641">
                  <c:v>-482.4</c:v>
                </c:pt>
                <c:pt idx="11642">
                  <c:v>-482.4</c:v>
                </c:pt>
                <c:pt idx="11643">
                  <c:v>-482.4</c:v>
                </c:pt>
                <c:pt idx="11644">
                  <c:v>-482.4</c:v>
                </c:pt>
                <c:pt idx="11645">
                  <c:v>-482.4</c:v>
                </c:pt>
                <c:pt idx="11646">
                  <c:v>-482.4</c:v>
                </c:pt>
                <c:pt idx="11647">
                  <c:v>-482.4</c:v>
                </c:pt>
                <c:pt idx="11648">
                  <c:v>-482.4</c:v>
                </c:pt>
                <c:pt idx="11649">
                  <c:v>-482.4</c:v>
                </c:pt>
                <c:pt idx="11650">
                  <c:v>-482.4</c:v>
                </c:pt>
                <c:pt idx="11651">
                  <c:v>-482.4</c:v>
                </c:pt>
                <c:pt idx="11652">
                  <c:v>-482.6</c:v>
                </c:pt>
                <c:pt idx="11653">
                  <c:v>-484</c:v>
                </c:pt>
                <c:pt idx="11654">
                  <c:v>-484.8</c:v>
                </c:pt>
                <c:pt idx="11655">
                  <c:v>-484.8</c:v>
                </c:pt>
                <c:pt idx="11656">
                  <c:v>-484.8</c:v>
                </c:pt>
                <c:pt idx="11657">
                  <c:v>-484.8</c:v>
                </c:pt>
                <c:pt idx="11658">
                  <c:v>-484.8</c:v>
                </c:pt>
                <c:pt idx="11659">
                  <c:v>-484.8</c:v>
                </c:pt>
                <c:pt idx="11660">
                  <c:v>-484.8</c:v>
                </c:pt>
                <c:pt idx="11661">
                  <c:v>-484.8</c:v>
                </c:pt>
                <c:pt idx="11662">
                  <c:v>-484.8</c:v>
                </c:pt>
                <c:pt idx="11663">
                  <c:v>-484.8</c:v>
                </c:pt>
                <c:pt idx="11664">
                  <c:v>-484.8</c:v>
                </c:pt>
                <c:pt idx="11665">
                  <c:v>-484.8</c:v>
                </c:pt>
                <c:pt idx="11666">
                  <c:v>-484.8</c:v>
                </c:pt>
                <c:pt idx="11667">
                  <c:v>-484.8</c:v>
                </c:pt>
                <c:pt idx="11668">
                  <c:v>-484.8</c:v>
                </c:pt>
                <c:pt idx="11669">
                  <c:v>-484.8</c:v>
                </c:pt>
                <c:pt idx="11670">
                  <c:v>-484.8</c:v>
                </c:pt>
                <c:pt idx="11671">
                  <c:v>-484.8</c:v>
                </c:pt>
                <c:pt idx="11672">
                  <c:v>-484.8</c:v>
                </c:pt>
                <c:pt idx="11673">
                  <c:v>-484.8</c:v>
                </c:pt>
                <c:pt idx="11674">
                  <c:v>-484.8</c:v>
                </c:pt>
                <c:pt idx="11675">
                  <c:v>-484.8</c:v>
                </c:pt>
                <c:pt idx="11676">
                  <c:v>-484.8</c:v>
                </c:pt>
                <c:pt idx="11677">
                  <c:v>-484.8</c:v>
                </c:pt>
                <c:pt idx="11678">
                  <c:v>-484.8</c:v>
                </c:pt>
                <c:pt idx="11679">
                  <c:v>-484.8</c:v>
                </c:pt>
                <c:pt idx="11680">
                  <c:v>-484.8</c:v>
                </c:pt>
                <c:pt idx="11681">
                  <c:v>-484.8</c:v>
                </c:pt>
                <c:pt idx="11682">
                  <c:v>-484.8</c:v>
                </c:pt>
                <c:pt idx="11683">
                  <c:v>-484.8</c:v>
                </c:pt>
                <c:pt idx="11684">
                  <c:v>-484.8</c:v>
                </c:pt>
                <c:pt idx="11685">
                  <c:v>-484.8</c:v>
                </c:pt>
                <c:pt idx="11686">
                  <c:v>-484.8</c:v>
                </c:pt>
                <c:pt idx="11687">
                  <c:v>-484.8</c:v>
                </c:pt>
                <c:pt idx="11688">
                  <c:v>-484.8</c:v>
                </c:pt>
                <c:pt idx="11689">
                  <c:v>-484.8</c:v>
                </c:pt>
                <c:pt idx="11690">
                  <c:v>-484.8</c:v>
                </c:pt>
                <c:pt idx="11691">
                  <c:v>-484.8</c:v>
                </c:pt>
                <c:pt idx="11692">
                  <c:v>-484.8</c:v>
                </c:pt>
                <c:pt idx="11693">
                  <c:v>-484.8</c:v>
                </c:pt>
                <c:pt idx="11694">
                  <c:v>-484.8</c:v>
                </c:pt>
                <c:pt idx="11695">
                  <c:v>-484.8</c:v>
                </c:pt>
                <c:pt idx="11696">
                  <c:v>-484.8</c:v>
                </c:pt>
                <c:pt idx="11697">
                  <c:v>-484.8</c:v>
                </c:pt>
                <c:pt idx="11698">
                  <c:v>-484.8</c:v>
                </c:pt>
                <c:pt idx="11699">
                  <c:v>-484.8</c:v>
                </c:pt>
                <c:pt idx="11700">
                  <c:v>-484.8</c:v>
                </c:pt>
                <c:pt idx="11701">
                  <c:v>-484.8</c:v>
                </c:pt>
                <c:pt idx="11702">
                  <c:v>-484.8</c:v>
                </c:pt>
                <c:pt idx="11703">
                  <c:v>-484.8</c:v>
                </c:pt>
                <c:pt idx="11704">
                  <c:v>-484.8</c:v>
                </c:pt>
                <c:pt idx="11705">
                  <c:v>-484.8</c:v>
                </c:pt>
                <c:pt idx="11706">
                  <c:v>-484.8</c:v>
                </c:pt>
                <c:pt idx="11707">
                  <c:v>-484.8</c:v>
                </c:pt>
                <c:pt idx="11708">
                  <c:v>-484.8</c:v>
                </c:pt>
                <c:pt idx="11709">
                  <c:v>-484.8</c:v>
                </c:pt>
                <c:pt idx="11710">
                  <c:v>-484.8</c:v>
                </c:pt>
                <c:pt idx="11711">
                  <c:v>-484.8</c:v>
                </c:pt>
                <c:pt idx="11712">
                  <c:v>-484.8</c:v>
                </c:pt>
                <c:pt idx="11713">
                  <c:v>-484.8</c:v>
                </c:pt>
                <c:pt idx="11714">
                  <c:v>-484.8</c:v>
                </c:pt>
                <c:pt idx="11715">
                  <c:v>-484.8</c:v>
                </c:pt>
                <c:pt idx="11716">
                  <c:v>-484.8</c:v>
                </c:pt>
                <c:pt idx="11717">
                  <c:v>-484.8</c:v>
                </c:pt>
                <c:pt idx="11718">
                  <c:v>-484.8</c:v>
                </c:pt>
                <c:pt idx="11719">
                  <c:v>-484.8</c:v>
                </c:pt>
                <c:pt idx="11720">
                  <c:v>-484.8</c:v>
                </c:pt>
                <c:pt idx="11721">
                  <c:v>-484.8</c:v>
                </c:pt>
                <c:pt idx="11722">
                  <c:v>-484.8</c:v>
                </c:pt>
                <c:pt idx="11723">
                  <c:v>-484.8</c:v>
                </c:pt>
                <c:pt idx="11724">
                  <c:v>-484.8</c:v>
                </c:pt>
                <c:pt idx="11725">
                  <c:v>-484.8</c:v>
                </c:pt>
                <c:pt idx="11726">
                  <c:v>-484.8</c:v>
                </c:pt>
                <c:pt idx="11727">
                  <c:v>-484.8</c:v>
                </c:pt>
                <c:pt idx="11728">
                  <c:v>-484.8</c:v>
                </c:pt>
                <c:pt idx="11729">
                  <c:v>-484.8</c:v>
                </c:pt>
                <c:pt idx="11730">
                  <c:v>-484.8</c:v>
                </c:pt>
                <c:pt idx="11731">
                  <c:v>-484.8</c:v>
                </c:pt>
                <c:pt idx="11732">
                  <c:v>-484.8</c:v>
                </c:pt>
                <c:pt idx="11733">
                  <c:v>-484.8</c:v>
                </c:pt>
                <c:pt idx="11734">
                  <c:v>-484.8</c:v>
                </c:pt>
                <c:pt idx="11735">
                  <c:v>-484.8</c:v>
                </c:pt>
                <c:pt idx="11736">
                  <c:v>-484.8</c:v>
                </c:pt>
                <c:pt idx="11737">
                  <c:v>-484.8</c:v>
                </c:pt>
                <c:pt idx="11738">
                  <c:v>-484.8</c:v>
                </c:pt>
                <c:pt idx="11739">
                  <c:v>-484.8</c:v>
                </c:pt>
                <c:pt idx="11740">
                  <c:v>-484.8</c:v>
                </c:pt>
                <c:pt idx="11741">
                  <c:v>-484.8</c:v>
                </c:pt>
                <c:pt idx="11742">
                  <c:v>-484.8</c:v>
                </c:pt>
                <c:pt idx="11743">
                  <c:v>-484.8</c:v>
                </c:pt>
                <c:pt idx="11744">
                  <c:v>-484.8</c:v>
                </c:pt>
                <c:pt idx="11745">
                  <c:v>-484.8</c:v>
                </c:pt>
                <c:pt idx="11746">
                  <c:v>-484.8</c:v>
                </c:pt>
                <c:pt idx="11747">
                  <c:v>-484.8</c:v>
                </c:pt>
                <c:pt idx="11748">
                  <c:v>-484.8</c:v>
                </c:pt>
                <c:pt idx="11749">
                  <c:v>-484.8</c:v>
                </c:pt>
                <c:pt idx="11750">
                  <c:v>-484.8</c:v>
                </c:pt>
                <c:pt idx="11751">
                  <c:v>-484.8</c:v>
                </c:pt>
                <c:pt idx="11752">
                  <c:v>-484.8</c:v>
                </c:pt>
                <c:pt idx="11753">
                  <c:v>-484.8</c:v>
                </c:pt>
                <c:pt idx="11754">
                  <c:v>-484.8</c:v>
                </c:pt>
                <c:pt idx="11755">
                  <c:v>-484.8</c:v>
                </c:pt>
                <c:pt idx="11756">
                  <c:v>-484.8</c:v>
                </c:pt>
                <c:pt idx="11757">
                  <c:v>-484.8</c:v>
                </c:pt>
                <c:pt idx="11758">
                  <c:v>-484.8</c:v>
                </c:pt>
                <c:pt idx="11759">
                  <c:v>-484.8</c:v>
                </c:pt>
                <c:pt idx="11760">
                  <c:v>-484.8</c:v>
                </c:pt>
                <c:pt idx="11761">
                  <c:v>-484.8</c:v>
                </c:pt>
                <c:pt idx="11762">
                  <c:v>-484.8</c:v>
                </c:pt>
                <c:pt idx="11763">
                  <c:v>-484.8</c:v>
                </c:pt>
                <c:pt idx="11764">
                  <c:v>-484.8</c:v>
                </c:pt>
                <c:pt idx="11765">
                  <c:v>-484.8</c:v>
                </c:pt>
                <c:pt idx="11766">
                  <c:v>-484.8</c:v>
                </c:pt>
                <c:pt idx="11767">
                  <c:v>-484.8</c:v>
                </c:pt>
                <c:pt idx="11768">
                  <c:v>-484.8</c:v>
                </c:pt>
                <c:pt idx="11769">
                  <c:v>-484.8</c:v>
                </c:pt>
                <c:pt idx="11770">
                  <c:v>-484.8</c:v>
                </c:pt>
                <c:pt idx="11771">
                  <c:v>-484.8</c:v>
                </c:pt>
                <c:pt idx="11772">
                  <c:v>-484.8</c:v>
                </c:pt>
                <c:pt idx="11773">
                  <c:v>-484.8</c:v>
                </c:pt>
                <c:pt idx="11774">
                  <c:v>-484.8</c:v>
                </c:pt>
                <c:pt idx="11775">
                  <c:v>-484.8</c:v>
                </c:pt>
                <c:pt idx="11776">
                  <c:v>-484.8</c:v>
                </c:pt>
                <c:pt idx="11777">
                  <c:v>-484.8</c:v>
                </c:pt>
                <c:pt idx="11778">
                  <c:v>-484.8</c:v>
                </c:pt>
                <c:pt idx="11779">
                  <c:v>-484.8</c:v>
                </c:pt>
                <c:pt idx="11780">
                  <c:v>-484.8</c:v>
                </c:pt>
                <c:pt idx="11781">
                  <c:v>-484.8</c:v>
                </c:pt>
                <c:pt idx="11782">
                  <c:v>-484.8</c:v>
                </c:pt>
                <c:pt idx="11783">
                  <c:v>-484.8</c:v>
                </c:pt>
                <c:pt idx="11784">
                  <c:v>-484.8</c:v>
                </c:pt>
                <c:pt idx="11785">
                  <c:v>-484.8</c:v>
                </c:pt>
                <c:pt idx="11786">
                  <c:v>-484.8</c:v>
                </c:pt>
                <c:pt idx="11787">
                  <c:v>-484.8</c:v>
                </c:pt>
                <c:pt idx="11788">
                  <c:v>-484.8</c:v>
                </c:pt>
                <c:pt idx="11789">
                  <c:v>-484.8</c:v>
                </c:pt>
                <c:pt idx="11790">
                  <c:v>-484.8</c:v>
                </c:pt>
                <c:pt idx="11791">
                  <c:v>-484.8</c:v>
                </c:pt>
                <c:pt idx="11792">
                  <c:v>-484.8</c:v>
                </c:pt>
                <c:pt idx="11793">
                  <c:v>-484.8</c:v>
                </c:pt>
                <c:pt idx="11794">
                  <c:v>-484.8</c:v>
                </c:pt>
                <c:pt idx="11795">
                  <c:v>-484.8</c:v>
                </c:pt>
                <c:pt idx="11796">
                  <c:v>-484.8</c:v>
                </c:pt>
                <c:pt idx="11797">
                  <c:v>-484.8</c:v>
                </c:pt>
                <c:pt idx="11798">
                  <c:v>-484.8</c:v>
                </c:pt>
                <c:pt idx="11799">
                  <c:v>-484.8</c:v>
                </c:pt>
                <c:pt idx="11800">
                  <c:v>-484.8</c:v>
                </c:pt>
                <c:pt idx="11801">
                  <c:v>-484.8</c:v>
                </c:pt>
                <c:pt idx="11802">
                  <c:v>-484.8</c:v>
                </c:pt>
                <c:pt idx="11803">
                  <c:v>-484.8</c:v>
                </c:pt>
                <c:pt idx="11804">
                  <c:v>-484.8</c:v>
                </c:pt>
                <c:pt idx="11805">
                  <c:v>-484.8</c:v>
                </c:pt>
                <c:pt idx="11806">
                  <c:v>-484.8</c:v>
                </c:pt>
                <c:pt idx="11807">
                  <c:v>-484.8</c:v>
                </c:pt>
                <c:pt idx="11808">
                  <c:v>-484.8</c:v>
                </c:pt>
                <c:pt idx="11809">
                  <c:v>-484.8</c:v>
                </c:pt>
                <c:pt idx="11810">
                  <c:v>-484.8</c:v>
                </c:pt>
                <c:pt idx="11811">
                  <c:v>-484.8</c:v>
                </c:pt>
                <c:pt idx="11812">
                  <c:v>-484.8</c:v>
                </c:pt>
                <c:pt idx="11813">
                  <c:v>-484.8</c:v>
                </c:pt>
                <c:pt idx="11814">
                  <c:v>-484.8</c:v>
                </c:pt>
                <c:pt idx="11815">
                  <c:v>-484.8</c:v>
                </c:pt>
                <c:pt idx="11816">
                  <c:v>-484.8</c:v>
                </c:pt>
                <c:pt idx="11817">
                  <c:v>-484.8</c:v>
                </c:pt>
                <c:pt idx="11818">
                  <c:v>-484.8</c:v>
                </c:pt>
                <c:pt idx="11819">
                  <c:v>-484.8</c:v>
                </c:pt>
                <c:pt idx="11820">
                  <c:v>-484.8</c:v>
                </c:pt>
                <c:pt idx="11821">
                  <c:v>-484.8</c:v>
                </c:pt>
                <c:pt idx="11822">
                  <c:v>-484.8</c:v>
                </c:pt>
                <c:pt idx="11823">
                  <c:v>-484.8</c:v>
                </c:pt>
                <c:pt idx="11824">
                  <c:v>-484.8</c:v>
                </c:pt>
                <c:pt idx="11825">
                  <c:v>-484.8</c:v>
                </c:pt>
                <c:pt idx="11826">
                  <c:v>-484.8</c:v>
                </c:pt>
                <c:pt idx="11827">
                  <c:v>-484.8</c:v>
                </c:pt>
                <c:pt idx="11828">
                  <c:v>-484.8</c:v>
                </c:pt>
                <c:pt idx="11829">
                  <c:v>-484.8</c:v>
                </c:pt>
                <c:pt idx="11830">
                  <c:v>-484.8</c:v>
                </c:pt>
                <c:pt idx="11831">
                  <c:v>-484.8</c:v>
                </c:pt>
                <c:pt idx="11832">
                  <c:v>-484.8</c:v>
                </c:pt>
                <c:pt idx="11833">
                  <c:v>-484.8</c:v>
                </c:pt>
                <c:pt idx="11834">
                  <c:v>-484.8</c:v>
                </c:pt>
                <c:pt idx="11835">
                  <c:v>-484.8</c:v>
                </c:pt>
                <c:pt idx="11836">
                  <c:v>-484.8</c:v>
                </c:pt>
                <c:pt idx="11837">
                  <c:v>-484.8</c:v>
                </c:pt>
                <c:pt idx="11838">
                  <c:v>-484.8</c:v>
                </c:pt>
                <c:pt idx="11839">
                  <c:v>-484.8</c:v>
                </c:pt>
                <c:pt idx="11840">
                  <c:v>-484.8</c:v>
                </c:pt>
                <c:pt idx="11841">
                  <c:v>-484.8</c:v>
                </c:pt>
                <c:pt idx="11842">
                  <c:v>-484.8</c:v>
                </c:pt>
                <c:pt idx="11843">
                  <c:v>-484.8</c:v>
                </c:pt>
                <c:pt idx="11844">
                  <c:v>-484.8</c:v>
                </c:pt>
                <c:pt idx="11845">
                  <c:v>-484.8</c:v>
                </c:pt>
                <c:pt idx="11846">
                  <c:v>-484.8</c:v>
                </c:pt>
                <c:pt idx="11847">
                  <c:v>-486</c:v>
                </c:pt>
                <c:pt idx="11848">
                  <c:v>-486</c:v>
                </c:pt>
                <c:pt idx="11849">
                  <c:v>-486</c:v>
                </c:pt>
                <c:pt idx="11850">
                  <c:v>-486</c:v>
                </c:pt>
                <c:pt idx="11851">
                  <c:v>-486</c:v>
                </c:pt>
                <c:pt idx="11852">
                  <c:v>-486</c:v>
                </c:pt>
                <c:pt idx="11853">
                  <c:v>-486</c:v>
                </c:pt>
                <c:pt idx="11854">
                  <c:v>-486</c:v>
                </c:pt>
                <c:pt idx="11855">
                  <c:v>-486</c:v>
                </c:pt>
                <c:pt idx="11856">
                  <c:v>-486</c:v>
                </c:pt>
                <c:pt idx="11857">
                  <c:v>-486</c:v>
                </c:pt>
                <c:pt idx="11858">
                  <c:v>-486.1</c:v>
                </c:pt>
                <c:pt idx="11859">
                  <c:v>-486.1</c:v>
                </c:pt>
                <c:pt idx="11860">
                  <c:v>-486.1</c:v>
                </c:pt>
                <c:pt idx="11861">
                  <c:v>-486.1</c:v>
                </c:pt>
                <c:pt idx="11862">
                  <c:v>-486.1</c:v>
                </c:pt>
                <c:pt idx="11863">
                  <c:v>-486.1</c:v>
                </c:pt>
                <c:pt idx="11864">
                  <c:v>-486.3</c:v>
                </c:pt>
                <c:pt idx="11865">
                  <c:v>-486.3</c:v>
                </c:pt>
                <c:pt idx="11866">
                  <c:v>-487.3</c:v>
                </c:pt>
                <c:pt idx="11867">
                  <c:v>-487.3</c:v>
                </c:pt>
                <c:pt idx="11868">
                  <c:v>-487.3</c:v>
                </c:pt>
                <c:pt idx="11869">
                  <c:v>-487.3</c:v>
                </c:pt>
                <c:pt idx="11870">
                  <c:v>-487.3</c:v>
                </c:pt>
                <c:pt idx="11871">
                  <c:v>-487.3</c:v>
                </c:pt>
                <c:pt idx="11872">
                  <c:v>-487.3</c:v>
                </c:pt>
                <c:pt idx="11873">
                  <c:v>-487.3</c:v>
                </c:pt>
                <c:pt idx="11874">
                  <c:v>-487.3</c:v>
                </c:pt>
                <c:pt idx="11875">
                  <c:v>-487.3</c:v>
                </c:pt>
                <c:pt idx="11876">
                  <c:v>-487.3</c:v>
                </c:pt>
                <c:pt idx="11877">
                  <c:v>-487.3</c:v>
                </c:pt>
                <c:pt idx="11878">
                  <c:v>-487.3</c:v>
                </c:pt>
                <c:pt idx="11879">
                  <c:v>-487.3</c:v>
                </c:pt>
                <c:pt idx="11880">
                  <c:v>-487.3</c:v>
                </c:pt>
                <c:pt idx="11881">
                  <c:v>-487.3</c:v>
                </c:pt>
                <c:pt idx="11882">
                  <c:v>-487.3</c:v>
                </c:pt>
                <c:pt idx="11883">
                  <c:v>-487.3</c:v>
                </c:pt>
                <c:pt idx="11884">
                  <c:v>-487.3</c:v>
                </c:pt>
                <c:pt idx="11885">
                  <c:v>-487.3</c:v>
                </c:pt>
                <c:pt idx="11886">
                  <c:v>-487.3</c:v>
                </c:pt>
                <c:pt idx="11887">
                  <c:v>-487.3</c:v>
                </c:pt>
                <c:pt idx="11888">
                  <c:v>-487.3</c:v>
                </c:pt>
                <c:pt idx="11889">
                  <c:v>-487.3</c:v>
                </c:pt>
                <c:pt idx="11890">
                  <c:v>-487.3</c:v>
                </c:pt>
                <c:pt idx="11891">
                  <c:v>-487.3</c:v>
                </c:pt>
                <c:pt idx="11892">
                  <c:v>-487.3</c:v>
                </c:pt>
                <c:pt idx="11893">
                  <c:v>-487.3</c:v>
                </c:pt>
                <c:pt idx="11894">
                  <c:v>-487.3</c:v>
                </c:pt>
                <c:pt idx="11895">
                  <c:v>-487.3</c:v>
                </c:pt>
                <c:pt idx="11896">
                  <c:v>-487.3</c:v>
                </c:pt>
                <c:pt idx="11897">
                  <c:v>-487.3</c:v>
                </c:pt>
                <c:pt idx="11898">
                  <c:v>-487.3</c:v>
                </c:pt>
                <c:pt idx="11899">
                  <c:v>-487.3</c:v>
                </c:pt>
                <c:pt idx="11900">
                  <c:v>-487.3</c:v>
                </c:pt>
                <c:pt idx="11901">
                  <c:v>-487.3</c:v>
                </c:pt>
                <c:pt idx="11902">
                  <c:v>-487.3</c:v>
                </c:pt>
                <c:pt idx="11903">
                  <c:v>-487.3</c:v>
                </c:pt>
                <c:pt idx="11904">
                  <c:v>-487.3</c:v>
                </c:pt>
                <c:pt idx="11905">
                  <c:v>-487.3</c:v>
                </c:pt>
                <c:pt idx="11906">
                  <c:v>-487.3</c:v>
                </c:pt>
                <c:pt idx="11907">
                  <c:v>-487.3</c:v>
                </c:pt>
                <c:pt idx="11908">
                  <c:v>-487.3</c:v>
                </c:pt>
                <c:pt idx="11909">
                  <c:v>-487.3</c:v>
                </c:pt>
                <c:pt idx="11910">
                  <c:v>-487.3</c:v>
                </c:pt>
                <c:pt idx="11911">
                  <c:v>-487.3</c:v>
                </c:pt>
                <c:pt idx="11912">
                  <c:v>-487.3</c:v>
                </c:pt>
                <c:pt idx="11913">
                  <c:v>-487.3</c:v>
                </c:pt>
                <c:pt idx="11914">
                  <c:v>-487.3</c:v>
                </c:pt>
                <c:pt idx="11915">
                  <c:v>-487.3</c:v>
                </c:pt>
                <c:pt idx="11916">
                  <c:v>-487.3</c:v>
                </c:pt>
                <c:pt idx="11917">
                  <c:v>-487.3</c:v>
                </c:pt>
                <c:pt idx="11918">
                  <c:v>-487.3</c:v>
                </c:pt>
                <c:pt idx="11919">
                  <c:v>-487.3</c:v>
                </c:pt>
                <c:pt idx="11920">
                  <c:v>-487.3</c:v>
                </c:pt>
                <c:pt idx="11921">
                  <c:v>-487.3</c:v>
                </c:pt>
                <c:pt idx="11922">
                  <c:v>-487.3</c:v>
                </c:pt>
                <c:pt idx="11923">
                  <c:v>-487.3</c:v>
                </c:pt>
                <c:pt idx="11924">
                  <c:v>-487.3</c:v>
                </c:pt>
                <c:pt idx="11925">
                  <c:v>-487.3</c:v>
                </c:pt>
                <c:pt idx="11926">
                  <c:v>-487.3</c:v>
                </c:pt>
                <c:pt idx="11927">
                  <c:v>-487.3</c:v>
                </c:pt>
                <c:pt idx="11928">
                  <c:v>-487.3</c:v>
                </c:pt>
                <c:pt idx="11929">
                  <c:v>-487.3</c:v>
                </c:pt>
                <c:pt idx="11930">
                  <c:v>-487.3</c:v>
                </c:pt>
                <c:pt idx="11931">
                  <c:v>-487.3</c:v>
                </c:pt>
                <c:pt idx="11932">
                  <c:v>-487.3</c:v>
                </c:pt>
                <c:pt idx="11933">
                  <c:v>-487.3</c:v>
                </c:pt>
                <c:pt idx="11934">
                  <c:v>-487.3</c:v>
                </c:pt>
                <c:pt idx="11935">
                  <c:v>-487.3</c:v>
                </c:pt>
                <c:pt idx="11936">
                  <c:v>-487.3</c:v>
                </c:pt>
                <c:pt idx="11937">
                  <c:v>-487.3</c:v>
                </c:pt>
                <c:pt idx="11938">
                  <c:v>-487.3</c:v>
                </c:pt>
                <c:pt idx="11939">
                  <c:v>-487.3</c:v>
                </c:pt>
                <c:pt idx="11940">
                  <c:v>-487.3</c:v>
                </c:pt>
                <c:pt idx="11941">
                  <c:v>-487.3</c:v>
                </c:pt>
                <c:pt idx="11942">
                  <c:v>-487.3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6545072"/>
        <c:axId val="536541936"/>
      </c:scatterChart>
      <c:valAx>
        <c:axId val="536545072"/>
        <c:scaling>
          <c:orientation val="minMax"/>
          <c:max val="600"/>
          <c:min val="-6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1936"/>
        <c:crosses val="autoZero"/>
        <c:crossBetween val="midCat"/>
      </c:valAx>
      <c:valAx>
        <c:axId val="536541936"/>
        <c:scaling>
          <c:orientation val="minMax"/>
          <c:max val="600"/>
          <c:min val="-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50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'004'!$O$2:$O$17209</c:f>
              <c:numCache>
                <c:formatCode>General</c:formatCode>
                <c:ptCount val="17208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  <c:pt idx="3">
                  <c:v>0.3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0.4</c:v>
                </c:pt>
                <c:pt idx="12">
                  <c:v>0.3</c:v>
                </c:pt>
                <c:pt idx="13">
                  <c:v>0.3</c:v>
                </c:pt>
                <c:pt idx="14">
                  <c:v>0.4</c:v>
                </c:pt>
                <c:pt idx="15">
                  <c:v>0.4</c:v>
                </c:pt>
                <c:pt idx="16">
                  <c:v>0.4</c:v>
                </c:pt>
                <c:pt idx="17">
                  <c:v>0.4</c:v>
                </c:pt>
                <c:pt idx="18">
                  <c:v>0.4</c:v>
                </c:pt>
                <c:pt idx="19">
                  <c:v>0.4</c:v>
                </c:pt>
                <c:pt idx="20">
                  <c:v>0.4</c:v>
                </c:pt>
                <c:pt idx="21">
                  <c:v>0.4</c:v>
                </c:pt>
                <c:pt idx="22">
                  <c:v>0.4</c:v>
                </c:pt>
                <c:pt idx="23">
                  <c:v>0.4</c:v>
                </c:pt>
                <c:pt idx="24">
                  <c:v>0.4</c:v>
                </c:pt>
                <c:pt idx="25">
                  <c:v>0.4</c:v>
                </c:pt>
                <c:pt idx="26">
                  <c:v>0.4</c:v>
                </c:pt>
                <c:pt idx="27">
                  <c:v>0.4</c:v>
                </c:pt>
                <c:pt idx="28">
                  <c:v>0.4</c:v>
                </c:pt>
                <c:pt idx="29">
                  <c:v>0.4</c:v>
                </c:pt>
                <c:pt idx="30">
                  <c:v>0.4</c:v>
                </c:pt>
                <c:pt idx="31">
                  <c:v>0.4</c:v>
                </c:pt>
                <c:pt idx="32">
                  <c:v>0.3</c:v>
                </c:pt>
                <c:pt idx="33">
                  <c:v>0.4</c:v>
                </c:pt>
                <c:pt idx="34">
                  <c:v>0.3</c:v>
                </c:pt>
                <c:pt idx="35">
                  <c:v>0.4</c:v>
                </c:pt>
                <c:pt idx="36">
                  <c:v>0.3</c:v>
                </c:pt>
                <c:pt idx="37">
                  <c:v>0.3</c:v>
                </c:pt>
                <c:pt idx="38">
                  <c:v>0.4</c:v>
                </c:pt>
                <c:pt idx="39">
                  <c:v>0.3</c:v>
                </c:pt>
                <c:pt idx="40">
                  <c:v>0.3</c:v>
                </c:pt>
                <c:pt idx="41">
                  <c:v>0.4</c:v>
                </c:pt>
                <c:pt idx="42">
                  <c:v>0.3</c:v>
                </c:pt>
                <c:pt idx="43">
                  <c:v>0.3</c:v>
                </c:pt>
                <c:pt idx="44">
                  <c:v>0.3</c:v>
                </c:pt>
                <c:pt idx="45">
                  <c:v>0.3</c:v>
                </c:pt>
                <c:pt idx="46">
                  <c:v>0.4</c:v>
                </c:pt>
                <c:pt idx="47">
                  <c:v>0.4</c:v>
                </c:pt>
                <c:pt idx="48">
                  <c:v>0.3</c:v>
                </c:pt>
                <c:pt idx="49">
                  <c:v>0.3</c:v>
                </c:pt>
                <c:pt idx="50">
                  <c:v>0.4</c:v>
                </c:pt>
                <c:pt idx="51">
                  <c:v>0.3</c:v>
                </c:pt>
                <c:pt idx="52">
                  <c:v>0.4</c:v>
                </c:pt>
                <c:pt idx="53">
                  <c:v>0.3</c:v>
                </c:pt>
                <c:pt idx="54">
                  <c:v>0.4</c:v>
                </c:pt>
                <c:pt idx="55">
                  <c:v>0.4</c:v>
                </c:pt>
                <c:pt idx="56">
                  <c:v>0.4</c:v>
                </c:pt>
                <c:pt idx="57">
                  <c:v>0.4</c:v>
                </c:pt>
                <c:pt idx="58">
                  <c:v>0.3</c:v>
                </c:pt>
                <c:pt idx="59">
                  <c:v>0.4</c:v>
                </c:pt>
                <c:pt idx="60">
                  <c:v>0.3</c:v>
                </c:pt>
                <c:pt idx="61">
                  <c:v>0.3</c:v>
                </c:pt>
                <c:pt idx="62">
                  <c:v>0.3</c:v>
                </c:pt>
                <c:pt idx="63">
                  <c:v>0.4</c:v>
                </c:pt>
                <c:pt idx="64">
                  <c:v>0.4</c:v>
                </c:pt>
                <c:pt idx="65">
                  <c:v>0.4</c:v>
                </c:pt>
                <c:pt idx="66">
                  <c:v>0.4</c:v>
                </c:pt>
                <c:pt idx="67">
                  <c:v>0.4</c:v>
                </c:pt>
                <c:pt idx="68">
                  <c:v>0.4</c:v>
                </c:pt>
                <c:pt idx="69">
                  <c:v>0.4</c:v>
                </c:pt>
                <c:pt idx="70">
                  <c:v>0.3</c:v>
                </c:pt>
                <c:pt idx="71">
                  <c:v>0.3</c:v>
                </c:pt>
                <c:pt idx="72">
                  <c:v>0.3</c:v>
                </c:pt>
                <c:pt idx="73">
                  <c:v>0.3</c:v>
                </c:pt>
                <c:pt idx="74">
                  <c:v>0.3</c:v>
                </c:pt>
                <c:pt idx="75">
                  <c:v>0.4</c:v>
                </c:pt>
                <c:pt idx="76">
                  <c:v>0.3</c:v>
                </c:pt>
                <c:pt idx="77">
                  <c:v>0.3</c:v>
                </c:pt>
                <c:pt idx="78">
                  <c:v>0.3</c:v>
                </c:pt>
                <c:pt idx="79">
                  <c:v>0.3</c:v>
                </c:pt>
                <c:pt idx="80">
                  <c:v>0.3</c:v>
                </c:pt>
                <c:pt idx="81">
                  <c:v>0.4</c:v>
                </c:pt>
                <c:pt idx="82">
                  <c:v>0.4</c:v>
                </c:pt>
                <c:pt idx="83">
                  <c:v>0.4</c:v>
                </c:pt>
                <c:pt idx="84">
                  <c:v>0.3</c:v>
                </c:pt>
                <c:pt idx="85">
                  <c:v>0.3</c:v>
                </c:pt>
                <c:pt idx="86">
                  <c:v>0.4</c:v>
                </c:pt>
                <c:pt idx="87">
                  <c:v>0.4</c:v>
                </c:pt>
                <c:pt idx="88">
                  <c:v>0.4</c:v>
                </c:pt>
                <c:pt idx="89">
                  <c:v>0.4</c:v>
                </c:pt>
                <c:pt idx="90">
                  <c:v>0.3</c:v>
                </c:pt>
                <c:pt idx="91">
                  <c:v>0.3</c:v>
                </c:pt>
                <c:pt idx="92">
                  <c:v>0.4</c:v>
                </c:pt>
                <c:pt idx="93">
                  <c:v>0.4</c:v>
                </c:pt>
                <c:pt idx="94">
                  <c:v>0.3</c:v>
                </c:pt>
                <c:pt idx="95">
                  <c:v>0.4</c:v>
                </c:pt>
                <c:pt idx="96">
                  <c:v>0.3</c:v>
                </c:pt>
                <c:pt idx="97">
                  <c:v>0.3</c:v>
                </c:pt>
                <c:pt idx="98">
                  <c:v>0.3</c:v>
                </c:pt>
                <c:pt idx="99">
                  <c:v>0.4</c:v>
                </c:pt>
                <c:pt idx="100">
                  <c:v>0.3</c:v>
                </c:pt>
                <c:pt idx="101">
                  <c:v>0.3</c:v>
                </c:pt>
                <c:pt idx="102">
                  <c:v>0.4</c:v>
                </c:pt>
                <c:pt idx="103">
                  <c:v>0.4</c:v>
                </c:pt>
                <c:pt idx="104">
                  <c:v>0.3</c:v>
                </c:pt>
                <c:pt idx="105">
                  <c:v>0.3</c:v>
                </c:pt>
                <c:pt idx="106">
                  <c:v>0.3</c:v>
                </c:pt>
                <c:pt idx="107">
                  <c:v>0.3</c:v>
                </c:pt>
                <c:pt idx="108">
                  <c:v>0.4</c:v>
                </c:pt>
                <c:pt idx="109">
                  <c:v>0.4</c:v>
                </c:pt>
                <c:pt idx="110">
                  <c:v>0.3</c:v>
                </c:pt>
                <c:pt idx="111">
                  <c:v>0.4</c:v>
                </c:pt>
                <c:pt idx="112">
                  <c:v>0.3</c:v>
                </c:pt>
                <c:pt idx="113">
                  <c:v>0.4</c:v>
                </c:pt>
                <c:pt idx="114">
                  <c:v>0.3</c:v>
                </c:pt>
                <c:pt idx="115">
                  <c:v>0.3</c:v>
                </c:pt>
                <c:pt idx="116">
                  <c:v>0.3</c:v>
                </c:pt>
                <c:pt idx="117">
                  <c:v>0.3</c:v>
                </c:pt>
                <c:pt idx="118">
                  <c:v>0.3</c:v>
                </c:pt>
                <c:pt idx="119">
                  <c:v>0.3</c:v>
                </c:pt>
                <c:pt idx="120">
                  <c:v>0.3</c:v>
                </c:pt>
                <c:pt idx="121">
                  <c:v>0.3</c:v>
                </c:pt>
                <c:pt idx="122">
                  <c:v>0.3</c:v>
                </c:pt>
                <c:pt idx="123">
                  <c:v>0.3</c:v>
                </c:pt>
                <c:pt idx="124">
                  <c:v>0.3</c:v>
                </c:pt>
                <c:pt idx="125">
                  <c:v>0.3</c:v>
                </c:pt>
                <c:pt idx="126">
                  <c:v>0.3</c:v>
                </c:pt>
                <c:pt idx="127">
                  <c:v>0.3</c:v>
                </c:pt>
                <c:pt idx="128">
                  <c:v>0.3</c:v>
                </c:pt>
                <c:pt idx="129">
                  <c:v>0.3</c:v>
                </c:pt>
                <c:pt idx="130">
                  <c:v>0.3</c:v>
                </c:pt>
                <c:pt idx="131">
                  <c:v>0.3</c:v>
                </c:pt>
                <c:pt idx="132">
                  <c:v>0.4</c:v>
                </c:pt>
                <c:pt idx="133">
                  <c:v>0.4</c:v>
                </c:pt>
                <c:pt idx="134">
                  <c:v>0.3</c:v>
                </c:pt>
                <c:pt idx="135">
                  <c:v>0.3</c:v>
                </c:pt>
                <c:pt idx="136">
                  <c:v>0.3</c:v>
                </c:pt>
                <c:pt idx="137">
                  <c:v>0.3</c:v>
                </c:pt>
                <c:pt idx="138">
                  <c:v>0.3</c:v>
                </c:pt>
                <c:pt idx="139">
                  <c:v>0.3</c:v>
                </c:pt>
                <c:pt idx="140">
                  <c:v>0.3</c:v>
                </c:pt>
                <c:pt idx="141">
                  <c:v>0.3</c:v>
                </c:pt>
                <c:pt idx="142">
                  <c:v>0.3</c:v>
                </c:pt>
                <c:pt idx="143">
                  <c:v>0.3</c:v>
                </c:pt>
                <c:pt idx="144">
                  <c:v>0.3</c:v>
                </c:pt>
                <c:pt idx="145">
                  <c:v>0.3</c:v>
                </c:pt>
                <c:pt idx="146">
                  <c:v>0.3</c:v>
                </c:pt>
                <c:pt idx="147">
                  <c:v>0.3</c:v>
                </c:pt>
                <c:pt idx="148">
                  <c:v>0.3</c:v>
                </c:pt>
                <c:pt idx="149">
                  <c:v>0.3</c:v>
                </c:pt>
                <c:pt idx="150">
                  <c:v>0.3</c:v>
                </c:pt>
                <c:pt idx="151">
                  <c:v>0.3</c:v>
                </c:pt>
                <c:pt idx="152">
                  <c:v>0.3</c:v>
                </c:pt>
                <c:pt idx="153">
                  <c:v>0.3</c:v>
                </c:pt>
                <c:pt idx="154">
                  <c:v>0.3</c:v>
                </c:pt>
                <c:pt idx="155">
                  <c:v>0.4</c:v>
                </c:pt>
                <c:pt idx="156">
                  <c:v>0.3</c:v>
                </c:pt>
                <c:pt idx="157">
                  <c:v>0.3</c:v>
                </c:pt>
                <c:pt idx="158">
                  <c:v>0.3</c:v>
                </c:pt>
                <c:pt idx="159">
                  <c:v>0.4</c:v>
                </c:pt>
                <c:pt idx="160">
                  <c:v>0.3</c:v>
                </c:pt>
                <c:pt idx="161">
                  <c:v>0.4</c:v>
                </c:pt>
                <c:pt idx="162">
                  <c:v>0.3</c:v>
                </c:pt>
                <c:pt idx="163">
                  <c:v>0.3</c:v>
                </c:pt>
                <c:pt idx="164">
                  <c:v>0.3</c:v>
                </c:pt>
                <c:pt idx="165">
                  <c:v>0.3</c:v>
                </c:pt>
                <c:pt idx="166">
                  <c:v>0.4</c:v>
                </c:pt>
                <c:pt idx="167">
                  <c:v>0.3</c:v>
                </c:pt>
                <c:pt idx="168">
                  <c:v>0.4</c:v>
                </c:pt>
                <c:pt idx="169">
                  <c:v>0.4</c:v>
                </c:pt>
                <c:pt idx="170">
                  <c:v>0.3</c:v>
                </c:pt>
                <c:pt idx="171">
                  <c:v>0.4</c:v>
                </c:pt>
                <c:pt idx="172">
                  <c:v>0.3</c:v>
                </c:pt>
                <c:pt idx="173">
                  <c:v>0.4</c:v>
                </c:pt>
                <c:pt idx="174">
                  <c:v>0.4</c:v>
                </c:pt>
                <c:pt idx="175">
                  <c:v>0.4</c:v>
                </c:pt>
                <c:pt idx="176">
                  <c:v>0.3</c:v>
                </c:pt>
                <c:pt idx="177">
                  <c:v>0.4</c:v>
                </c:pt>
                <c:pt idx="178">
                  <c:v>0.3</c:v>
                </c:pt>
                <c:pt idx="179">
                  <c:v>0.4</c:v>
                </c:pt>
                <c:pt idx="180">
                  <c:v>0.4</c:v>
                </c:pt>
                <c:pt idx="181">
                  <c:v>0.4</c:v>
                </c:pt>
                <c:pt idx="182">
                  <c:v>0.4</c:v>
                </c:pt>
                <c:pt idx="183">
                  <c:v>0.4</c:v>
                </c:pt>
                <c:pt idx="184">
                  <c:v>0.4</c:v>
                </c:pt>
                <c:pt idx="185">
                  <c:v>0.4</c:v>
                </c:pt>
                <c:pt idx="186">
                  <c:v>0.4</c:v>
                </c:pt>
                <c:pt idx="187">
                  <c:v>0.4</c:v>
                </c:pt>
                <c:pt idx="188">
                  <c:v>0.4</c:v>
                </c:pt>
                <c:pt idx="189">
                  <c:v>0.4</c:v>
                </c:pt>
                <c:pt idx="190">
                  <c:v>0.4</c:v>
                </c:pt>
                <c:pt idx="191">
                  <c:v>0.3</c:v>
                </c:pt>
                <c:pt idx="192">
                  <c:v>0.4</c:v>
                </c:pt>
                <c:pt idx="193">
                  <c:v>0.4</c:v>
                </c:pt>
                <c:pt idx="194">
                  <c:v>0.4</c:v>
                </c:pt>
                <c:pt idx="195">
                  <c:v>0.3</c:v>
                </c:pt>
                <c:pt idx="196">
                  <c:v>0.4</c:v>
                </c:pt>
                <c:pt idx="197">
                  <c:v>0.3</c:v>
                </c:pt>
                <c:pt idx="198">
                  <c:v>0.3</c:v>
                </c:pt>
                <c:pt idx="199">
                  <c:v>0.3</c:v>
                </c:pt>
                <c:pt idx="200">
                  <c:v>0.3</c:v>
                </c:pt>
                <c:pt idx="201">
                  <c:v>0.3</c:v>
                </c:pt>
                <c:pt idx="202">
                  <c:v>0.4</c:v>
                </c:pt>
                <c:pt idx="203">
                  <c:v>0.3</c:v>
                </c:pt>
                <c:pt idx="204">
                  <c:v>0.3</c:v>
                </c:pt>
                <c:pt idx="205">
                  <c:v>0.3</c:v>
                </c:pt>
                <c:pt idx="206">
                  <c:v>0.3</c:v>
                </c:pt>
                <c:pt idx="207">
                  <c:v>0.4</c:v>
                </c:pt>
                <c:pt idx="208">
                  <c:v>0.3</c:v>
                </c:pt>
                <c:pt idx="209">
                  <c:v>0.3</c:v>
                </c:pt>
                <c:pt idx="210">
                  <c:v>0.3</c:v>
                </c:pt>
                <c:pt idx="211">
                  <c:v>0.3</c:v>
                </c:pt>
                <c:pt idx="212">
                  <c:v>0.3</c:v>
                </c:pt>
                <c:pt idx="213">
                  <c:v>0.3</c:v>
                </c:pt>
                <c:pt idx="214">
                  <c:v>0.3</c:v>
                </c:pt>
                <c:pt idx="215">
                  <c:v>0.3</c:v>
                </c:pt>
                <c:pt idx="216">
                  <c:v>0.3</c:v>
                </c:pt>
                <c:pt idx="217">
                  <c:v>0.3</c:v>
                </c:pt>
                <c:pt idx="218">
                  <c:v>0.3</c:v>
                </c:pt>
                <c:pt idx="219">
                  <c:v>0.3</c:v>
                </c:pt>
                <c:pt idx="220">
                  <c:v>0.4</c:v>
                </c:pt>
                <c:pt idx="221">
                  <c:v>0.4</c:v>
                </c:pt>
                <c:pt idx="222">
                  <c:v>0.3</c:v>
                </c:pt>
                <c:pt idx="223">
                  <c:v>0.3</c:v>
                </c:pt>
                <c:pt idx="224">
                  <c:v>0.3</c:v>
                </c:pt>
                <c:pt idx="225">
                  <c:v>0.3</c:v>
                </c:pt>
                <c:pt idx="226">
                  <c:v>0.3</c:v>
                </c:pt>
                <c:pt idx="227">
                  <c:v>0.3</c:v>
                </c:pt>
                <c:pt idx="228">
                  <c:v>0.4</c:v>
                </c:pt>
                <c:pt idx="229">
                  <c:v>0.4</c:v>
                </c:pt>
                <c:pt idx="230">
                  <c:v>0.3</c:v>
                </c:pt>
                <c:pt idx="231">
                  <c:v>0.4</c:v>
                </c:pt>
                <c:pt idx="232">
                  <c:v>0.3</c:v>
                </c:pt>
                <c:pt idx="233">
                  <c:v>0.4</c:v>
                </c:pt>
                <c:pt idx="234">
                  <c:v>0.4</c:v>
                </c:pt>
                <c:pt idx="235">
                  <c:v>0.4</c:v>
                </c:pt>
                <c:pt idx="236">
                  <c:v>0.4</c:v>
                </c:pt>
                <c:pt idx="237">
                  <c:v>0.4</c:v>
                </c:pt>
                <c:pt idx="238">
                  <c:v>0.3</c:v>
                </c:pt>
                <c:pt idx="239">
                  <c:v>0.4</c:v>
                </c:pt>
                <c:pt idx="240">
                  <c:v>0.4</c:v>
                </c:pt>
                <c:pt idx="241">
                  <c:v>0.4</c:v>
                </c:pt>
                <c:pt idx="242">
                  <c:v>0.3</c:v>
                </c:pt>
                <c:pt idx="243">
                  <c:v>0.3</c:v>
                </c:pt>
                <c:pt idx="244">
                  <c:v>0.3</c:v>
                </c:pt>
                <c:pt idx="245">
                  <c:v>0.3</c:v>
                </c:pt>
                <c:pt idx="246">
                  <c:v>0.4</c:v>
                </c:pt>
                <c:pt idx="247">
                  <c:v>0.4</c:v>
                </c:pt>
                <c:pt idx="248">
                  <c:v>0.3</c:v>
                </c:pt>
                <c:pt idx="249">
                  <c:v>0.4</c:v>
                </c:pt>
                <c:pt idx="250">
                  <c:v>0.4</c:v>
                </c:pt>
                <c:pt idx="251">
                  <c:v>0.3</c:v>
                </c:pt>
                <c:pt idx="252">
                  <c:v>0.4</c:v>
                </c:pt>
                <c:pt idx="253">
                  <c:v>0.4</c:v>
                </c:pt>
                <c:pt idx="254">
                  <c:v>0.4</c:v>
                </c:pt>
                <c:pt idx="255">
                  <c:v>0.3</c:v>
                </c:pt>
                <c:pt idx="256">
                  <c:v>0.4</c:v>
                </c:pt>
                <c:pt idx="257">
                  <c:v>0.3</c:v>
                </c:pt>
                <c:pt idx="258">
                  <c:v>0.4</c:v>
                </c:pt>
                <c:pt idx="259">
                  <c:v>0.4</c:v>
                </c:pt>
                <c:pt idx="260">
                  <c:v>0.3</c:v>
                </c:pt>
                <c:pt idx="261">
                  <c:v>0.4</c:v>
                </c:pt>
                <c:pt idx="262">
                  <c:v>0.3</c:v>
                </c:pt>
                <c:pt idx="263">
                  <c:v>0.4</c:v>
                </c:pt>
                <c:pt idx="264">
                  <c:v>0.4</c:v>
                </c:pt>
                <c:pt idx="265">
                  <c:v>0.4</c:v>
                </c:pt>
                <c:pt idx="266">
                  <c:v>0.3</c:v>
                </c:pt>
                <c:pt idx="267">
                  <c:v>0.4</c:v>
                </c:pt>
                <c:pt idx="268">
                  <c:v>0.3</c:v>
                </c:pt>
                <c:pt idx="269">
                  <c:v>0.4</c:v>
                </c:pt>
                <c:pt idx="270">
                  <c:v>0.4</c:v>
                </c:pt>
                <c:pt idx="271">
                  <c:v>0.4</c:v>
                </c:pt>
                <c:pt idx="272">
                  <c:v>0.3</c:v>
                </c:pt>
                <c:pt idx="273">
                  <c:v>0.4</c:v>
                </c:pt>
                <c:pt idx="274">
                  <c:v>0.3</c:v>
                </c:pt>
                <c:pt idx="275">
                  <c:v>0.4</c:v>
                </c:pt>
                <c:pt idx="276">
                  <c:v>0.4</c:v>
                </c:pt>
                <c:pt idx="277">
                  <c:v>0.4</c:v>
                </c:pt>
                <c:pt idx="278">
                  <c:v>0.3</c:v>
                </c:pt>
                <c:pt idx="279">
                  <c:v>0.4</c:v>
                </c:pt>
                <c:pt idx="280">
                  <c:v>0.4</c:v>
                </c:pt>
                <c:pt idx="281">
                  <c:v>0.3</c:v>
                </c:pt>
                <c:pt idx="282">
                  <c:v>0.4</c:v>
                </c:pt>
                <c:pt idx="283">
                  <c:v>0.4</c:v>
                </c:pt>
                <c:pt idx="284">
                  <c:v>0.4</c:v>
                </c:pt>
                <c:pt idx="285">
                  <c:v>0.4</c:v>
                </c:pt>
                <c:pt idx="286">
                  <c:v>0.3</c:v>
                </c:pt>
                <c:pt idx="287">
                  <c:v>0.3</c:v>
                </c:pt>
                <c:pt idx="288">
                  <c:v>0.3</c:v>
                </c:pt>
                <c:pt idx="289">
                  <c:v>0.3</c:v>
                </c:pt>
                <c:pt idx="290">
                  <c:v>0.4</c:v>
                </c:pt>
                <c:pt idx="291">
                  <c:v>0.3</c:v>
                </c:pt>
                <c:pt idx="292">
                  <c:v>0.3</c:v>
                </c:pt>
                <c:pt idx="293">
                  <c:v>0.3</c:v>
                </c:pt>
                <c:pt idx="294">
                  <c:v>0.3</c:v>
                </c:pt>
                <c:pt idx="295">
                  <c:v>0.3</c:v>
                </c:pt>
                <c:pt idx="296">
                  <c:v>0.4</c:v>
                </c:pt>
                <c:pt idx="297">
                  <c:v>0.3</c:v>
                </c:pt>
                <c:pt idx="298">
                  <c:v>0.4</c:v>
                </c:pt>
                <c:pt idx="299">
                  <c:v>0.3</c:v>
                </c:pt>
                <c:pt idx="300">
                  <c:v>0.4</c:v>
                </c:pt>
                <c:pt idx="301">
                  <c:v>0.4</c:v>
                </c:pt>
                <c:pt idx="302">
                  <c:v>0.4</c:v>
                </c:pt>
                <c:pt idx="303">
                  <c:v>0.3</c:v>
                </c:pt>
                <c:pt idx="304">
                  <c:v>0.3</c:v>
                </c:pt>
                <c:pt idx="305">
                  <c:v>0.4</c:v>
                </c:pt>
                <c:pt idx="306">
                  <c:v>0.3</c:v>
                </c:pt>
                <c:pt idx="307">
                  <c:v>0.3</c:v>
                </c:pt>
                <c:pt idx="308">
                  <c:v>0.4</c:v>
                </c:pt>
                <c:pt idx="309">
                  <c:v>0.4</c:v>
                </c:pt>
                <c:pt idx="310">
                  <c:v>0.3</c:v>
                </c:pt>
                <c:pt idx="311">
                  <c:v>0.4</c:v>
                </c:pt>
                <c:pt idx="312">
                  <c:v>0.3</c:v>
                </c:pt>
                <c:pt idx="313">
                  <c:v>0.3</c:v>
                </c:pt>
                <c:pt idx="314">
                  <c:v>0.4</c:v>
                </c:pt>
                <c:pt idx="315">
                  <c:v>0.3</c:v>
                </c:pt>
                <c:pt idx="316">
                  <c:v>0.4</c:v>
                </c:pt>
                <c:pt idx="317">
                  <c:v>0.4</c:v>
                </c:pt>
                <c:pt idx="318">
                  <c:v>0.3</c:v>
                </c:pt>
                <c:pt idx="319">
                  <c:v>0.3</c:v>
                </c:pt>
                <c:pt idx="320">
                  <c:v>0.4</c:v>
                </c:pt>
                <c:pt idx="321">
                  <c:v>0.3</c:v>
                </c:pt>
                <c:pt idx="322">
                  <c:v>0.3</c:v>
                </c:pt>
                <c:pt idx="323">
                  <c:v>0.3</c:v>
                </c:pt>
                <c:pt idx="324">
                  <c:v>0.4</c:v>
                </c:pt>
                <c:pt idx="325">
                  <c:v>0.4</c:v>
                </c:pt>
                <c:pt idx="326">
                  <c:v>0.3</c:v>
                </c:pt>
                <c:pt idx="327">
                  <c:v>0.4</c:v>
                </c:pt>
                <c:pt idx="328">
                  <c:v>0.4</c:v>
                </c:pt>
                <c:pt idx="329">
                  <c:v>0.3</c:v>
                </c:pt>
                <c:pt idx="330">
                  <c:v>0.3</c:v>
                </c:pt>
                <c:pt idx="331">
                  <c:v>0.3</c:v>
                </c:pt>
                <c:pt idx="332">
                  <c:v>0.3</c:v>
                </c:pt>
                <c:pt idx="333">
                  <c:v>0.3</c:v>
                </c:pt>
                <c:pt idx="334">
                  <c:v>0.3</c:v>
                </c:pt>
                <c:pt idx="335">
                  <c:v>0.3</c:v>
                </c:pt>
                <c:pt idx="336">
                  <c:v>0.3</c:v>
                </c:pt>
                <c:pt idx="337">
                  <c:v>0.3</c:v>
                </c:pt>
                <c:pt idx="338">
                  <c:v>0.3</c:v>
                </c:pt>
                <c:pt idx="339">
                  <c:v>0.4</c:v>
                </c:pt>
                <c:pt idx="340">
                  <c:v>0.3</c:v>
                </c:pt>
                <c:pt idx="341">
                  <c:v>0.3</c:v>
                </c:pt>
                <c:pt idx="342">
                  <c:v>0.4</c:v>
                </c:pt>
                <c:pt idx="343">
                  <c:v>0.4</c:v>
                </c:pt>
                <c:pt idx="344">
                  <c:v>0.3</c:v>
                </c:pt>
                <c:pt idx="345">
                  <c:v>0.4</c:v>
                </c:pt>
                <c:pt idx="346">
                  <c:v>0.3</c:v>
                </c:pt>
                <c:pt idx="347">
                  <c:v>0.4</c:v>
                </c:pt>
                <c:pt idx="348">
                  <c:v>0.3</c:v>
                </c:pt>
                <c:pt idx="349">
                  <c:v>0.3</c:v>
                </c:pt>
                <c:pt idx="350">
                  <c:v>0.4</c:v>
                </c:pt>
                <c:pt idx="351">
                  <c:v>0.3</c:v>
                </c:pt>
                <c:pt idx="352">
                  <c:v>0.3</c:v>
                </c:pt>
                <c:pt idx="353">
                  <c:v>0.4</c:v>
                </c:pt>
                <c:pt idx="354">
                  <c:v>0.4</c:v>
                </c:pt>
                <c:pt idx="355">
                  <c:v>0.4</c:v>
                </c:pt>
                <c:pt idx="356">
                  <c:v>0.3</c:v>
                </c:pt>
                <c:pt idx="357">
                  <c:v>0.3</c:v>
                </c:pt>
                <c:pt idx="358">
                  <c:v>0.3</c:v>
                </c:pt>
                <c:pt idx="359">
                  <c:v>0.3</c:v>
                </c:pt>
                <c:pt idx="360">
                  <c:v>0.3</c:v>
                </c:pt>
                <c:pt idx="361">
                  <c:v>0.3</c:v>
                </c:pt>
                <c:pt idx="362">
                  <c:v>0.4</c:v>
                </c:pt>
                <c:pt idx="363">
                  <c:v>0.3</c:v>
                </c:pt>
                <c:pt idx="364">
                  <c:v>0.4</c:v>
                </c:pt>
                <c:pt idx="365">
                  <c:v>0.3</c:v>
                </c:pt>
                <c:pt idx="366">
                  <c:v>0.4</c:v>
                </c:pt>
                <c:pt idx="367">
                  <c:v>0.4</c:v>
                </c:pt>
                <c:pt idx="368">
                  <c:v>0.3</c:v>
                </c:pt>
                <c:pt idx="369">
                  <c:v>0.3</c:v>
                </c:pt>
                <c:pt idx="370">
                  <c:v>0.3</c:v>
                </c:pt>
                <c:pt idx="371">
                  <c:v>0.3</c:v>
                </c:pt>
                <c:pt idx="372">
                  <c:v>0.4</c:v>
                </c:pt>
                <c:pt idx="373">
                  <c:v>0.4</c:v>
                </c:pt>
                <c:pt idx="374">
                  <c:v>0.3</c:v>
                </c:pt>
                <c:pt idx="375">
                  <c:v>0.3</c:v>
                </c:pt>
                <c:pt idx="376">
                  <c:v>0.4</c:v>
                </c:pt>
                <c:pt idx="377">
                  <c:v>0.4</c:v>
                </c:pt>
                <c:pt idx="378">
                  <c:v>0.4</c:v>
                </c:pt>
                <c:pt idx="379">
                  <c:v>0.4</c:v>
                </c:pt>
                <c:pt idx="380">
                  <c:v>0.3</c:v>
                </c:pt>
                <c:pt idx="381">
                  <c:v>0.3</c:v>
                </c:pt>
                <c:pt idx="382">
                  <c:v>0.3</c:v>
                </c:pt>
                <c:pt idx="383">
                  <c:v>0.3</c:v>
                </c:pt>
                <c:pt idx="384">
                  <c:v>0.3</c:v>
                </c:pt>
                <c:pt idx="385">
                  <c:v>0.3</c:v>
                </c:pt>
                <c:pt idx="386">
                  <c:v>0.4</c:v>
                </c:pt>
                <c:pt idx="387">
                  <c:v>0.3</c:v>
                </c:pt>
                <c:pt idx="388">
                  <c:v>0.4</c:v>
                </c:pt>
                <c:pt idx="389">
                  <c:v>0.4</c:v>
                </c:pt>
                <c:pt idx="390">
                  <c:v>0.4</c:v>
                </c:pt>
                <c:pt idx="391">
                  <c:v>0.4</c:v>
                </c:pt>
                <c:pt idx="392">
                  <c:v>0.3</c:v>
                </c:pt>
                <c:pt idx="393">
                  <c:v>0.4</c:v>
                </c:pt>
                <c:pt idx="394">
                  <c:v>0.4</c:v>
                </c:pt>
                <c:pt idx="395">
                  <c:v>0.4</c:v>
                </c:pt>
                <c:pt idx="396">
                  <c:v>0.4</c:v>
                </c:pt>
                <c:pt idx="397">
                  <c:v>0.4</c:v>
                </c:pt>
                <c:pt idx="398">
                  <c:v>0.3</c:v>
                </c:pt>
                <c:pt idx="399">
                  <c:v>0.4</c:v>
                </c:pt>
                <c:pt idx="400">
                  <c:v>0.3</c:v>
                </c:pt>
                <c:pt idx="401">
                  <c:v>0.4</c:v>
                </c:pt>
                <c:pt idx="402">
                  <c:v>0.3</c:v>
                </c:pt>
                <c:pt idx="403">
                  <c:v>0.3</c:v>
                </c:pt>
                <c:pt idx="404">
                  <c:v>0.4</c:v>
                </c:pt>
                <c:pt idx="405">
                  <c:v>0.3</c:v>
                </c:pt>
                <c:pt idx="406">
                  <c:v>0.3</c:v>
                </c:pt>
                <c:pt idx="407">
                  <c:v>0.4</c:v>
                </c:pt>
                <c:pt idx="408">
                  <c:v>0.3</c:v>
                </c:pt>
                <c:pt idx="409">
                  <c:v>0.3</c:v>
                </c:pt>
                <c:pt idx="410">
                  <c:v>0.4</c:v>
                </c:pt>
                <c:pt idx="411">
                  <c:v>0.3</c:v>
                </c:pt>
                <c:pt idx="412">
                  <c:v>0.4</c:v>
                </c:pt>
                <c:pt idx="413">
                  <c:v>0.4</c:v>
                </c:pt>
                <c:pt idx="414">
                  <c:v>0.4</c:v>
                </c:pt>
                <c:pt idx="415">
                  <c:v>0.4</c:v>
                </c:pt>
                <c:pt idx="416">
                  <c:v>0.4</c:v>
                </c:pt>
                <c:pt idx="417">
                  <c:v>0.4</c:v>
                </c:pt>
                <c:pt idx="418">
                  <c:v>0.4</c:v>
                </c:pt>
                <c:pt idx="419">
                  <c:v>0.4</c:v>
                </c:pt>
                <c:pt idx="420">
                  <c:v>0.3</c:v>
                </c:pt>
                <c:pt idx="421">
                  <c:v>0.3</c:v>
                </c:pt>
                <c:pt idx="422">
                  <c:v>0.3</c:v>
                </c:pt>
                <c:pt idx="423">
                  <c:v>0.3</c:v>
                </c:pt>
                <c:pt idx="424">
                  <c:v>0.3</c:v>
                </c:pt>
                <c:pt idx="425">
                  <c:v>0.4</c:v>
                </c:pt>
                <c:pt idx="426">
                  <c:v>0.3</c:v>
                </c:pt>
                <c:pt idx="427">
                  <c:v>0.3</c:v>
                </c:pt>
                <c:pt idx="428">
                  <c:v>0.4</c:v>
                </c:pt>
                <c:pt idx="429">
                  <c:v>0.3</c:v>
                </c:pt>
                <c:pt idx="430">
                  <c:v>0.4</c:v>
                </c:pt>
                <c:pt idx="431">
                  <c:v>0.4</c:v>
                </c:pt>
                <c:pt idx="432">
                  <c:v>0.4</c:v>
                </c:pt>
                <c:pt idx="433">
                  <c:v>0.4</c:v>
                </c:pt>
                <c:pt idx="434">
                  <c:v>0.3</c:v>
                </c:pt>
                <c:pt idx="435">
                  <c:v>0.3</c:v>
                </c:pt>
                <c:pt idx="436">
                  <c:v>0.4</c:v>
                </c:pt>
                <c:pt idx="437">
                  <c:v>0.3</c:v>
                </c:pt>
                <c:pt idx="438">
                  <c:v>0.3</c:v>
                </c:pt>
                <c:pt idx="439">
                  <c:v>0.3</c:v>
                </c:pt>
                <c:pt idx="440">
                  <c:v>0.3</c:v>
                </c:pt>
                <c:pt idx="441">
                  <c:v>0.4</c:v>
                </c:pt>
                <c:pt idx="442">
                  <c:v>0.3</c:v>
                </c:pt>
                <c:pt idx="443">
                  <c:v>0.4</c:v>
                </c:pt>
                <c:pt idx="444">
                  <c:v>0.4</c:v>
                </c:pt>
                <c:pt idx="445">
                  <c:v>0.4</c:v>
                </c:pt>
                <c:pt idx="446">
                  <c:v>0.4</c:v>
                </c:pt>
                <c:pt idx="447">
                  <c:v>0.4</c:v>
                </c:pt>
                <c:pt idx="448">
                  <c:v>0.3</c:v>
                </c:pt>
                <c:pt idx="449">
                  <c:v>0.4</c:v>
                </c:pt>
                <c:pt idx="450">
                  <c:v>0.4</c:v>
                </c:pt>
                <c:pt idx="451">
                  <c:v>0.4</c:v>
                </c:pt>
                <c:pt idx="452">
                  <c:v>0.3</c:v>
                </c:pt>
                <c:pt idx="453">
                  <c:v>0.3</c:v>
                </c:pt>
                <c:pt idx="454">
                  <c:v>0.4</c:v>
                </c:pt>
                <c:pt idx="455">
                  <c:v>0.3</c:v>
                </c:pt>
                <c:pt idx="456">
                  <c:v>0.4</c:v>
                </c:pt>
                <c:pt idx="457">
                  <c:v>0.4</c:v>
                </c:pt>
                <c:pt idx="458">
                  <c:v>0.4</c:v>
                </c:pt>
                <c:pt idx="459">
                  <c:v>0.4</c:v>
                </c:pt>
                <c:pt idx="460">
                  <c:v>0.4</c:v>
                </c:pt>
                <c:pt idx="461">
                  <c:v>0.3</c:v>
                </c:pt>
                <c:pt idx="462">
                  <c:v>0.4</c:v>
                </c:pt>
                <c:pt idx="463">
                  <c:v>0.4</c:v>
                </c:pt>
                <c:pt idx="464">
                  <c:v>0.3</c:v>
                </c:pt>
                <c:pt idx="465">
                  <c:v>0.3</c:v>
                </c:pt>
                <c:pt idx="466">
                  <c:v>0.4</c:v>
                </c:pt>
                <c:pt idx="467">
                  <c:v>0.3</c:v>
                </c:pt>
                <c:pt idx="468">
                  <c:v>0.4</c:v>
                </c:pt>
                <c:pt idx="469">
                  <c:v>0.4</c:v>
                </c:pt>
                <c:pt idx="470">
                  <c:v>0.3</c:v>
                </c:pt>
                <c:pt idx="471">
                  <c:v>0.3</c:v>
                </c:pt>
                <c:pt idx="472">
                  <c:v>0.4</c:v>
                </c:pt>
                <c:pt idx="473">
                  <c:v>0.3</c:v>
                </c:pt>
                <c:pt idx="474">
                  <c:v>0.4</c:v>
                </c:pt>
                <c:pt idx="475">
                  <c:v>0.4</c:v>
                </c:pt>
                <c:pt idx="476">
                  <c:v>0.3</c:v>
                </c:pt>
                <c:pt idx="477">
                  <c:v>0.3</c:v>
                </c:pt>
                <c:pt idx="478">
                  <c:v>0.3</c:v>
                </c:pt>
                <c:pt idx="479">
                  <c:v>0.3</c:v>
                </c:pt>
                <c:pt idx="480">
                  <c:v>0.3</c:v>
                </c:pt>
                <c:pt idx="481">
                  <c:v>0.3</c:v>
                </c:pt>
                <c:pt idx="482">
                  <c:v>0.3</c:v>
                </c:pt>
                <c:pt idx="483">
                  <c:v>0.4</c:v>
                </c:pt>
                <c:pt idx="484">
                  <c:v>0.3</c:v>
                </c:pt>
                <c:pt idx="485">
                  <c:v>0.3</c:v>
                </c:pt>
                <c:pt idx="486">
                  <c:v>0.4</c:v>
                </c:pt>
                <c:pt idx="487">
                  <c:v>0.4</c:v>
                </c:pt>
                <c:pt idx="488">
                  <c:v>0.3</c:v>
                </c:pt>
                <c:pt idx="489">
                  <c:v>0.3</c:v>
                </c:pt>
                <c:pt idx="490">
                  <c:v>0.4</c:v>
                </c:pt>
                <c:pt idx="491">
                  <c:v>0.3</c:v>
                </c:pt>
                <c:pt idx="492">
                  <c:v>0.3</c:v>
                </c:pt>
                <c:pt idx="493">
                  <c:v>0.3</c:v>
                </c:pt>
                <c:pt idx="494">
                  <c:v>0.4</c:v>
                </c:pt>
                <c:pt idx="495">
                  <c:v>0.4</c:v>
                </c:pt>
                <c:pt idx="496">
                  <c:v>0.4</c:v>
                </c:pt>
                <c:pt idx="497">
                  <c:v>0.4</c:v>
                </c:pt>
                <c:pt idx="498">
                  <c:v>0.3</c:v>
                </c:pt>
                <c:pt idx="499">
                  <c:v>0.3</c:v>
                </c:pt>
                <c:pt idx="500">
                  <c:v>0.3</c:v>
                </c:pt>
                <c:pt idx="501">
                  <c:v>0.3</c:v>
                </c:pt>
                <c:pt idx="502">
                  <c:v>0.4</c:v>
                </c:pt>
                <c:pt idx="503">
                  <c:v>0.3</c:v>
                </c:pt>
                <c:pt idx="504">
                  <c:v>0.4</c:v>
                </c:pt>
                <c:pt idx="505">
                  <c:v>0.4</c:v>
                </c:pt>
                <c:pt idx="506">
                  <c:v>0.3</c:v>
                </c:pt>
                <c:pt idx="507">
                  <c:v>0.4</c:v>
                </c:pt>
                <c:pt idx="508">
                  <c:v>0.3</c:v>
                </c:pt>
                <c:pt idx="509">
                  <c:v>0.3</c:v>
                </c:pt>
                <c:pt idx="510">
                  <c:v>0.2</c:v>
                </c:pt>
                <c:pt idx="511">
                  <c:v>0.2</c:v>
                </c:pt>
                <c:pt idx="512">
                  <c:v>0.6</c:v>
                </c:pt>
                <c:pt idx="513">
                  <c:v>0.3</c:v>
                </c:pt>
                <c:pt idx="514">
                  <c:v>0.3</c:v>
                </c:pt>
                <c:pt idx="515">
                  <c:v>0.4</c:v>
                </c:pt>
                <c:pt idx="516">
                  <c:v>0.3</c:v>
                </c:pt>
                <c:pt idx="517">
                  <c:v>0.3</c:v>
                </c:pt>
                <c:pt idx="518">
                  <c:v>0.4</c:v>
                </c:pt>
                <c:pt idx="519">
                  <c:v>0.3</c:v>
                </c:pt>
                <c:pt idx="520">
                  <c:v>0.3</c:v>
                </c:pt>
                <c:pt idx="521">
                  <c:v>0.2</c:v>
                </c:pt>
                <c:pt idx="522">
                  <c:v>0.4</c:v>
                </c:pt>
                <c:pt idx="523">
                  <c:v>0.4</c:v>
                </c:pt>
                <c:pt idx="524">
                  <c:v>0.4</c:v>
                </c:pt>
                <c:pt idx="525">
                  <c:v>0.3</c:v>
                </c:pt>
                <c:pt idx="526">
                  <c:v>0.4</c:v>
                </c:pt>
                <c:pt idx="527">
                  <c:v>0.3</c:v>
                </c:pt>
                <c:pt idx="528">
                  <c:v>0.4</c:v>
                </c:pt>
                <c:pt idx="529">
                  <c:v>0.4</c:v>
                </c:pt>
                <c:pt idx="530">
                  <c:v>0.3</c:v>
                </c:pt>
                <c:pt idx="531">
                  <c:v>0.4</c:v>
                </c:pt>
                <c:pt idx="532">
                  <c:v>0.4</c:v>
                </c:pt>
                <c:pt idx="533">
                  <c:v>0.3</c:v>
                </c:pt>
                <c:pt idx="534">
                  <c:v>0.4</c:v>
                </c:pt>
                <c:pt idx="535">
                  <c:v>0.4</c:v>
                </c:pt>
                <c:pt idx="536">
                  <c:v>0.3</c:v>
                </c:pt>
                <c:pt idx="537">
                  <c:v>0.3</c:v>
                </c:pt>
                <c:pt idx="538">
                  <c:v>0.3</c:v>
                </c:pt>
                <c:pt idx="539">
                  <c:v>0.4</c:v>
                </c:pt>
                <c:pt idx="540">
                  <c:v>0.2</c:v>
                </c:pt>
                <c:pt idx="541">
                  <c:v>0.2</c:v>
                </c:pt>
                <c:pt idx="542">
                  <c:v>0.5</c:v>
                </c:pt>
                <c:pt idx="543">
                  <c:v>0.4</c:v>
                </c:pt>
                <c:pt idx="544">
                  <c:v>0.3</c:v>
                </c:pt>
                <c:pt idx="545">
                  <c:v>0.3</c:v>
                </c:pt>
                <c:pt idx="546">
                  <c:v>0.4</c:v>
                </c:pt>
                <c:pt idx="547">
                  <c:v>0.4</c:v>
                </c:pt>
                <c:pt idx="548">
                  <c:v>0.2</c:v>
                </c:pt>
                <c:pt idx="549">
                  <c:v>0.3</c:v>
                </c:pt>
                <c:pt idx="550">
                  <c:v>0.3</c:v>
                </c:pt>
                <c:pt idx="551">
                  <c:v>0.4</c:v>
                </c:pt>
                <c:pt idx="552">
                  <c:v>0.3</c:v>
                </c:pt>
                <c:pt idx="553">
                  <c:v>0.3</c:v>
                </c:pt>
                <c:pt idx="554">
                  <c:v>0.4</c:v>
                </c:pt>
                <c:pt idx="555">
                  <c:v>0.4</c:v>
                </c:pt>
                <c:pt idx="556">
                  <c:v>0.5</c:v>
                </c:pt>
                <c:pt idx="557">
                  <c:v>0.2</c:v>
                </c:pt>
                <c:pt idx="558">
                  <c:v>0.3</c:v>
                </c:pt>
                <c:pt idx="559">
                  <c:v>0.3</c:v>
                </c:pt>
                <c:pt idx="560">
                  <c:v>0.5</c:v>
                </c:pt>
                <c:pt idx="561">
                  <c:v>0.2</c:v>
                </c:pt>
                <c:pt idx="562">
                  <c:v>0.3</c:v>
                </c:pt>
                <c:pt idx="563">
                  <c:v>0.4</c:v>
                </c:pt>
                <c:pt idx="564">
                  <c:v>0.3</c:v>
                </c:pt>
                <c:pt idx="565">
                  <c:v>0.3</c:v>
                </c:pt>
                <c:pt idx="566">
                  <c:v>0.3</c:v>
                </c:pt>
                <c:pt idx="567">
                  <c:v>0.4</c:v>
                </c:pt>
                <c:pt idx="568">
                  <c:v>0.3</c:v>
                </c:pt>
                <c:pt idx="569">
                  <c:v>0.4</c:v>
                </c:pt>
                <c:pt idx="570">
                  <c:v>0.4</c:v>
                </c:pt>
                <c:pt idx="571">
                  <c:v>0.4</c:v>
                </c:pt>
                <c:pt idx="572">
                  <c:v>0.3</c:v>
                </c:pt>
                <c:pt idx="573">
                  <c:v>0.4</c:v>
                </c:pt>
                <c:pt idx="574">
                  <c:v>0.2</c:v>
                </c:pt>
                <c:pt idx="575">
                  <c:v>0.4</c:v>
                </c:pt>
                <c:pt idx="576">
                  <c:v>0.2</c:v>
                </c:pt>
                <c:pt idx="577">
                  <c:v>0.2</c:v>
                </c:pt>
                <c:pt idx="578">
                  <c:v>0.4</c:v>
                </c:pt>
                <c:pt idx="579">
                  <c:v>0.4</c:v>
                </c:pt>
                <c:pt idx="580">
                  <c:v>0.4</c:v>
                </c:pt>
                <c:pt idx="581">
                  <c:v>0.3</c:v>
                </c:pt>
                <c:pt idx="582">
                  <c:v>0.4</c:v>
                </c:pt>
                <c:pt idx="583">
                  <c:v>0.4</c:v>
                </c:pt>
                <c:pt idx="584">
                  <c:v>0.3</c:v>
                </c:pt>
                <c:pt idx="585">
                  <c:v>0.5</c:v>
                </c:pt>
                <c:pt idx="586">
                  <c:v>0.4</c:v>
                </c:pt>
                <c:pt idx="587">
                  <c:v>0.3</c:v>
                </c:pt>
                <c:pt idx="588">
                  <c:v>0.3</c:v>
                </c:pt>
                <c:pt idx="589">
                  <c:v>0.3</c:v>
                </c:pt>
                <c:pt idx="590">
                  <c:v>0.1</c:v>
                </c:pt>
                <c:pt idx="591">
                  <c:v>0.7</c:v>
                </c:pt>
                <c:pt idx="592">
                  <c:v>0.3</c:v>
                </c:pt>
                <c:pt idx="593">
                  <c:v>0.4</c:v>
                </c:pt>
                <c:pt idx="594">
                  <c:v>0.3</c:v>
                </c:pt>
                <c:pt idx="595">
                  <c:v>0.3</c:v>
                </c:pt>
                <c:pt idx="596">
                  <c:v>0.4</c:v>
                </c:pt>
                <c:pt idx="597">
                  <c:v>0.2</c:v>
                </c:pt>
                <c:pt idx="598">
                  <c:v>0.5</c:v>
                </c:pt>
                <c:pt idx="599">
                  <c:v>0.3</c:v>
                </c:pt>
                <c:pt idx="600">
                  <c:v>0.4</c:v>
                </c:pt>
                <c:pt idx="601">
                  <c:v>0.4</c:v>
                </c:pt>
                <c:pt idx="602">
                  <c:v>0.2</c:v>
                </c:pt>
                <c:pt idx="603">
                  <c:v>0.4</c:v>
                </c:pt>
                <c:pt idx="604">
                  <c:v>0.3</c:v>
                </c:pt>
                <c:pt idx="605">
                  <c:v>0.4</c:v>
                </c:pt>
                <c:pt idx="606">
                  <c:v>0.3</c:v>
                </c:pt>
                <c:pt idx="607">
                  <c:v>0.3</c:v>
                </c:pt>
                <c:pt idx="608">
                  <c:v>0.3</c:v>
                </c:pt>
                <c:pt idx="609">
                  <c:v>0.2</c:v>
                </c:pt>
                <c:pt idx="610">
                  <c:v>0.2</c:v>
                </c:pt>
                <c:pt idx="611">
                  <c:v>0.2</c:v>
                </c:pt>
                <c:pt idx="612">
                  <c:v>0.2</c:v>
                </c:pt>
                <c:pt idx="613">
                  <c:v>0.2</c:v>
                </c:pt>
                <c:pt idx="614">
                  <c:v>0.2</c:v>
                </c:pt>
                <c:pt idx="615">
                  <c:v>0.2</c:v>
                </c:pt>
                <c:pt idx="616">
                  <c:v>0.2</c:v>
                </c:pt>
                <c:pt idx="617">
                  <c:v>0.2</c:v>
                </c:pt>
                <c:pt idx="618">
                  <c:v>0.1</c:v>
                </c:pt>
                <c:pt idx="619">
                  <c:v>0.1</c:v>
                </c:pt>
                <c:pt idx="620">
                  <c:v>0.3</c:v>
                </c:pt>
                <c:pt idx="621">
                  <c:v>0.3</c:v>
                </c:pt>
                <c:pt idx="622">
                  <c:v>0.4</c:v>
                </c:pt>
                <c:pt idx="623">
                  <c:v>0.4</c:v>
                </c:pt>
                <c:pt idx="624">
                  <c:v>0.5</c:v>
                </c:pt>
                <c:pt idx="625">
                  <c:v>0.5</c:v>
                </c:pt>
                <c:pt idx="626">
                  <c:v>0.3</c:v>
                </c:pt>
                <c:pt idx="627">
                  <c:v>0.1</c:v>
                </c:pt>
                <c:pt idx="628">
                  <c:v>0.2</c:v>
                </c:pt>
                <c:pt idx="629">
                  <c:v>0.3</c:v>
                </c:pt>
                <c:pt idx="630">
                  <c:v>0.5</c:v>
                </c:pt>
                <c:pt idx="631">
                  <c:v>0.5</c:v>
                </c:pt>
                <c:pt idx="632">
                  <c:v>0.4</c:v>
                </c:pt>
                <c:pt idx="633">
                  <c:v>0.2</c:v>
                </c:pt>
                <c:pt idx="634">
                  <c:v>0.5</c:v>
                </c:pt>
                <c:pt idx="635">
                  <c:v>0.3</c:v>
                </c:pt>
                <c:pt idx="636">
                  <c:v>0.3</c:v>
                </c:pt>
                <c:pt idx="637">
                  <c:v>0.3</c:v>
                </c:pt>
                <c:pt idx="638">
                  <c:v>0.2</c:v>
                </c:pt>
                <c:pt idx="639">
                  <c:v>0.4</c:v>
                </c:pt>
                <c:pt idx="640">
                  <c:v>0.1</c:v>
                </c:pt>
                <c:pt idx="641">
                  <c:v>0.3</c:v>
                </c:pt>
                <c:pt idx="642">
                  <c:v>0.5</c:v>
                </c:pt>
                <c:pt idx="643">
                  <c:v>0.5</c:v>
                </c:pt>
                <c:pt idx="644">
                  <c:v>0.7</c:v>
                </c:pt>
                <c:pt idx="645">
                  <c:v>0.4</c:v>
                </c:pt>
                <c:pt idx="646">
                  <c:v>0.3</c:v>
                </c:pt>
                <c:pt idx="647">
                  <c:v>0.3</c:v>
                </c:pt>
                <c:pt idx="648">
                  <c:v>0.5</c:v>
                </c:pt>
                <c:pt idx="649">
                  <c:v>0.5</c:v>
                </c:pt>
                <c:pt idx="650">
                  <c:v>0.4</c:v>
                </c:pt>
                <c:pt idx="651">
                  <c:v>0.5</c:v>
                </c:pt>
                <c:pt idx="652">
                  <c:v>0.5</c:v>
                </c:pt>
                <c:pt idx="653">
                  <c:v>0.3</c:v>
                </c:pt>
                <c:pt idx="654">
                  <c:v>0.3</c:v>
                </c:pt>
                <c:pt idx="655">
                  <c:v>0.3</c:v>
                </c:pt>
                <c:pt idx="656">
                  <c:v>0</c:v>
                </c:pt>
                <c:pt idx="657">
                  <c:v>-0.2</c:v>
                </c:pt>
                <c:pt idx="658">
                  <c:v>-0.5</c:v>
                </c:pt>
                <c:pt idx="659">
                  <c:v>-0.5</c:v>
                </c:pt>
                <c:pt idx="660">
                  <c:v>-0.5</c:v>
                </c:pt>
                <c:pt idx="661">
                  <c:v>-0.5</c:v>
                </c:pt>
                <c:pt idx="662">
                  <c:v>-0.4</c:v>
                </c:pt>
                <c:pt idx="663">
                  <c:v>-0.4</c:v>
                </c:pt>
                <c:pt idx="664">
                  <c:v>-0.4</c:v>
                </c:pt>
                <c:pt idx="665">
                  <c:v>-0.3</c:v>
                </c:pt>
                <c:pt idx="666">
                  <c:v>-0.3</c:v>
                </c:pt>
                <c:pt idx="667">
                  <c:v>-0.3</c:v>
                </c:pt>
                <c:pt idx="668">
                  <c:v>-0.5</c:v>
                </c:pt>
                <c:pt idx="669">
                  <c:v>-0.6</c:v>
                </c:pt>
                <c:pt idx="670">
                  <c:v>-0.7</c:v>
                </c:pt>
                <c:pt idx="671">
                  <c:v>-0.9</c:v>
                </c:pt>
                <c:pt idx="672">
                  <c:v>-1.2</c:v>
                </c:pt>
                <c:pt idx="673">
                  <c:v>-1.2</c:v>
                </c:pt>
                <c:pt idx="674">
                  <c:v>-1.8</c:v>
                </c:pt>
                <c:pt idx="675">
                  <c:v>-2.1</c:v>
                </c:pt>
                <c:pt idx="676">
                  <c:v>-2.7</c:v>
                </c:pt>
                <c:pt idx="677">
                  <c:v>-3.1</c:v>
                </c:pt>
                <c:pt idx="678">
                  <c:v>-3.6</c:v>
                </c:pt>
                <c:pt idx="679">
                  <c:v>-3.6</c:v>
                </c:pt>
                <c:pt idx="680">
                  <c:v>-3.7</c:v>
                </c:pt>
                <c:pt idx="681">
                  <c:v>-4</c:v>
                </c:pt>
                <c:pt idx="682">
                  <c:v>-4</c:v>
                </c:pt>
                <c:pt idx="683">
                  <c:v>-4.5999999999999996</c:v>
                </c:pt>
                <c:pt idx="684">
                  <c:v>-4.2</c:v>
                </c:pt>
                <c:pt idx="685">
                  <c:v>-4.2</c:v>
                </c:pt>
                <c:pt idx="686">
                  <c:v>-4.2</c:v>
                </c:pt>
                <c:pt idx="687">
                  <c:v>-4.0999999999999996</c:v>
                </c:pt>
                <c:pt idx="688">
                  <c:v>-3.9</c:v>
                </c:pt>
                <c:pt idx="689">
                  <c:v>-3.5</c:v>
                </c:pt>
                <c:pt idx="690">
                  <c:v>-3.3</c:v>
                </c:pt>
                <c:pt idx="691">
                  <c:v>-3.3</c:v>
                </c:pt>
                <c:pt idx="692">
                  <c:v>-3.2</c:v>
                </c:pt>
                <c:pt idx="693">
                  <c:v>-3</c:v>
                </c:pt>
                <c:pt idx="694">
                  <c:v>-2.7</c:v>
                </c:pt>
                <c:pt idx="695">
                  <c:v>-2.2999999999999998</c:v>
                </c:pt>
                <c:pt idx="696">
                  <c:v>-1.9</c:v>
                </c:pt>
                <c:pt idx="697">
                  <c:v>-1.9</c:v>
                </c:pt>
                <c:pt idx="698">
                  <c:v>-1.6</c:v>
                </c:pt>
                <c:pt idx="699">
                  <c:v>-1.2</c:v>
                </c:pt>
                <c:pt idx="700">
                  <c:v>-0.7</c:v>
                </c:pt>
                <c:pt idx="701">
                  <c:v>-0.2</c:v>
                </c:pt>
                <c:pt idx="702">
                  <c:v>0.2</c:v>
                </c:pt>
                <c:pt idx="703">
                  <c:v>0.2</c:v>
                </c:pt>
                <c:pt idx="704">
                  <c:v>0.6</c:v>
                </c:pt>
                <c:pt idx="705">
                  <c:v>0.3</c:v>
                </c:pt>
                <c:pt idx="706">
                  <c:v>0.3</c:v>
                </c:pt>
                <c:pt idx="707">
                  <c:v>0.4</c:v>
                </c:pt>
                <c:pt idx="708">
                  <c:v>0.4</c:v>
                </c:pt>
                <c:pt idx="709">
                  <c:v>0.4</c:v>
                </c:pt>
                <c:pt idx="710">
                  <c:v>0.5</c:v>
                </c:pt>
                <c:pt idx="711">
                  <c:v>0.2</c:v>
                </c:pt>
                <c:pt idx="712">
                  <c:v>0.3</c:v>
                </c:pt>
                <c:pt idx="713">
                  <c:v>0.3</c:v>
                </c:pt>
                <c:pt idx="714">
                  <c:v>0.4</c:v>
                </c:pt>
                <c:pt idx="715">
                  <c:v>0.4</c:v>
                </c:pt>
                <c:pt idx="716">
                  <c:v>0.4</c:v>
                </c:pt>
                <c:pt idx="717">
                  <c:v>0.4</c:v>
                </c:pt>
                <c:pt idx="718">
                  <c:v>0.4</c:v>
                </c:pt>
                <c:pt idx="719">
                  <c:v>0.1</c:v>
                </c:pt>
                <c:pt idx="720">
                  <c:v>0.2</c:v>
                </c:pt>
                <c:pt idx="721">
                  <c:v>0.2</c:v>
                </c:pt>
                <c:pt idx="722">
                  <c:v>0.4</c:v>
                </c:pt>
                <c:pt idx="723">
                  <c:v>0.3</c:v>
                </c:pt>
                <c:pt idx="724">
                  <c:v>0.3</c:v>
                </c:pt>
                <c:pt idx="725">
                  <c:v>0.4</c:v>
                </c:pt>
                <c:pt idx="726">
                  <c:v>0.3</c:v>
                </c:pt>
                <c:pt idx="727">
                  <c:v>0.3</c:v>
                </c:pt>
                <c:pt idx="728">
                  <c:v>0.4</c:v>
                </c:pt>
                <c:pt idx="729">
                  <c:v>0.1</c:v>
                </c:pt>
                <c:pt idx="730">
                  <c:v>0.4</c:v>
                </c:pt>
                <c:pt idx="731">
                  <c:v>0.3</c:v>
                </c:pt>
                <c:pt idx="732">
                  <c:v>0.2</c:v>
                </c:pt>
                <c:pt idx="733">
                  <c:v>0.2</c:v>
                </c:pt>
                <c:pt idx="734">
                  <c:v>0.3</c:v>
                </c:pt>
                <c:pt idx="735">
                  <c:v>0.4</c:v>
                </c:pt>
                <c:pt idx="736">
                  <c:v>0.3</c:v>
                </c:pt>
                <c:pt idx="737">
                  <c:v>0.4</c:v>
                </c:pt>
                <c:pt idx="738">
                  <c:v>0.5</c:v>
                </c:pt>
                <c:pt idx="739">
                  <c:v>0.5</c:v>
                </c:pt>
                <c:pt idx="740">
                  <c:v>0.2</c:v>
                </c:pt>
                <c:pt idx="741">
                  <c:v>0.4</c:v>
                </c:pt>
                <c:pt idx="742">
                  <c:v>0.4</c:v>
                </c:pt>
                <c:pt idx="743">
                  <c:v>0.4</c:v>
                </c:pt>
                <c:pt idx="744">
                  <c:v>0.4</c:v>
                </c:pt>
                <c:pt idx="745">
                  <c:v>0.4</c:v>
                </c:pt>
                <c:pt idx="746">
                  <c:v>0.3</c:v>
                </c:pt>
                <c:pt idx="747">
                  <c:v>0.3</c:v>
                </c:pt>
                <c:pt idx="748">
                  <c:v>0.3</c:v>
                </c:pt>
                <c:pt idx="749">
                  <c:v>0.5</c:v>
                </c:pt>
                <c:pt idx="750">
                  <c:v>0.3</c:v>
                </c:pt>
                <c:pt idx="751">
                  <c:v>0.3</c:v>
                </c:pt>
                <c:pt idx="752">
                  <c:v>0.3</c:v>
                </c:pt>
                <c:pt idx="753">
                  <c:v>0.3</c:v>
                </c:pt>
                <c:pt idx="754">
                  <c:v>0.3</c:v>
                </c:pt>
                <c:pt idx="755">
                  <c:v>0.3</c:v>
                </c:pt>
                <c:pt idx="756">
                  <c:v>0.3</c:v>
                </c:pt>
                <c:pt idx="757">
                  <c:v>0.3</c:v>
                </c:pt>
                <c:pt idx="758">
                  <c:v>0.3</c:v>
                </c:pt>
                <c:pt idx="759">
                  <c:v>0.4</c:v>
                </c:pt>
                <c:pt idx="760">
                  <c:v>0.3</c:v>
                </c:pt>
                <c:pt idx="761">
                  <c:v>0.4</c:v>
                </c:pt>
                <c:pt idx="762">
                  <c:v>0.3</c:v>
                </c:pt>
                <c:pt idx="763">
                  <c:v>0.3</c:v>
                </c:pt>
                <c:pt idx="764">
                  <c:v>0.8</c:v>
                </c:pt>
                <c:pt idx="765">
                  <c:v>0.4</c:v>
                </c:pt>
                <c:pt idx="766">
                  <c:v>0.4</c:v>
                </c:pt>
                <c:pt idx="767">
                  <c:v>0.4</c:v>
                </c:pt>
                <c:pt idx="768">
                  <c:v>0.4</c:v>
                </c:pt>
                <c:pt idx="769">
                  <c:v>0.4</c:v>
                </c:pt>
                <c:pt idx="770">
                  <c:v>0.4</c:v>
                </c:pt>
                <c:pt idx="771">
                  <c:v>0.4</c:v>
                </c:pt>
                <c:pt idx="772">
                  <c:v>0.4</c:v>
                </c:pt>
                <c:pt idx="773">
                  <c:v>0.4</c:v>
                </c:pt>
                <c:pt idx="774">
                  <c:v>0.4</c:v>
                </c:pt>
                <c:pt idx="775">
                  <c:v>0.4</c:v>
                </c:pt>
                <c:pt idx="776">
                  <c:v>0.3</c:v>
                </c:pt>
                <c:pt idx="777">
                  <c:v>0.4</c:v>
                </c:pt>
                <c:pt idx="778">
                  <c:v>0.1</c:v>
                </c:pt>
                <c:pt idx="779">
                  <c:v>0.2</c:v>
                </c:pt>
                <c:pt idx="780">
                  <c:v>0.2</c:v>
                </c:pt>
                <c:pt idx="781">
                  <c:v>0.2</c:v>
                </c:pt>
                <c:pt idx="782">
                  <c:v>0.3</c:v>
                </c:pt>
                <c:pt idx="783">
                  <c:v>0.2</c:v>
                </c:pt>
                <c:pt idx="784">
                  <c:v>0.4</c:v>
                </c:pt>
                <c:pt idx="785">
                  <c:v>0.4</c:v>
                </c:pt>
                <c:pt idx="786">
                  <c:v>0.4</c:v>
                </c:pt>
                <c:pt idx="787">
                  <c:v>0.4</c:v>
                </c:pt>
                <c:pt idx="788">
                  <c:v>0.4</c:v>
                </c:pt>
                <c:pt idx="789">
                  <c:v>0.3</c:v>
                </c:pt>
                <c:pt idx="790">
                  <c:v>0.5</c:v>
                </c:pt>
                <c:pt idx="791">
                  <c:v>0.3</c:v>
                </c:pt>
                <c:pt idx="792">
                  <c:v>0.4</c:v>
                </c:pt>
                <c:pt idx="793">
                  <c:v>0.4</c:v>
                </c:pt>
                <c:pt idx="794">
                  <c:v>0.5</c:v>
                </c:pt>
                <c:pt idx="795">
                  <c:v>0.6</c:v>
                </c:pt>
                <c:pt idx="796">
                  <c:v>0.4</c:v>
                </c:pt>
                <c:pt idx="797">
                  <c:v>0.4</c:v>
                </c:pt>
                <c:pt idx="798">
                  <c:v>0.4</c:v>
                </c:pt>
                <c:pt idx="799">
                  <c:v>0.4</c:v>
                </c:pt>
                <c:pt idx="800">
                  <c:v>0.3</c:v>
                </c:pt>
                <c:pt idx="801">
                  <c:v>0.2</c:v>
                </c:pt>
                <c:pt idx="802">
                  <c:v>0.2</c:v>
                </c:pt>
                <c:pt idx="803">
                  <c:v>0</c:v>
                </c:pt>
                <c:pt idx="804">
                  <c:v>0.1</c:v>
                </c:pt>
                <c:pt idx="805">
                  <c:v>0.1</c:v>
                </c:pt>
                <c:pt idx="806">
                  <c:v>0.2</c:v>
                </c:pt>
                <c:pt idx="807">
                  <c:v>0.4</c:v>
                </c:pt>
                <c:pt idx="808">
                  <c:v>0.5</c:v>
                </c:pt>
                <c:pt idx="809">
                  <c:v>0.3</c:v>
                </c:pt>
                <c:pt idx="810">
                  <c:v>0.2</c:v>
                </c:pt>
                <c:pt idx="811">
                  <c:v>0.2</c:v>
                </c:pt>
                <c:pt idx="812">
                  <c:v>0.6</c:v>
                </c:pt>
                <c:pt idx="813">
                  <c:v>0.1</c:v>
                </c:pt>
                <c:pt idx="814">
                  <c:v>0.1</c:v>
                </c:pt>
                <c:pt idx="815">
                  <c:v>0.2</c:v>
                </c:pt>
                <c:pt idx="816">
                  <c:v>0.1</c:v>
                </c:pt>
                <c:pt idx="817">
                  <c:v>0.1</c:v>
                </c:pt>
                <c:pt idx="818">
                  <c:v>0.3</c:v>
                </c:pt>
                <c:pt idx="819">
                  <c:v>0.1</c:v>
                </c:pt>
                <c:pt idx="820">
                  <c:v>0.3</c:v>
                </c:pt>
                <c:pt idx="821">
                  <c:v>0.1</c:v>
                </c:pt>
                <c:pt idx="822">
                  <c:v>0.1</c:v>
                </c:pt>
                <c:pt idx="823">
                  <c:v>0.1</c:v>
                </c:pt>
                <c:pt idx="824">
                  <c:v>-0.1</c:v>
                </c:pt>
                <c:pt idx="825">
                  <c:v>-0.4</c:v>
                </c:pt>
                <c:pt idx="826">
                  <c:v>-0.8</c:v>
                </c:pt>
                <c:pt idx="827">
                  <c:v>-1.1000000000000001</c:v>
                </c:pt>
                <c:pt idx="828">
                  <c:v>-1.4</c:v>
                </c:pt>
                <c:pt idx="829">
                  <c:v>-1.4</c:v>
                </c:pt>
                <c:pt idx="830">
                  <c:v>-1.9</c:v>
                </c:pt>
                <c:pt idx="831">
                  <c:v>-2.2999999999999998</c:v>
                </c:pt>
                <c:pt idx="832">
                  <c:v>-2.4</c:v>
                </c:pt>
                <c:pt idx="833">
                  <c:v>-3</c:v>
                </c:pt>
                <c:pt idx="834">
                  <c:v>-3.8</c:v>
                </c:pt>
                <c:pt idx="835">
                  <c:v>-3.8</c:v>
                </c:pt>
                <c:pt idx="836">
                  <c:v>-4.3</c:v>
                </c:pt>
                <c:pt idx="837">
                  <c:v>-4.8</c:v>
                </c:pt>
                <c:pt idx="838">
                  <c:v>-5.0999999999999996</c:v>
                </c:pt>
                <c:pt idx="839">
                  <c:v>-5.5</c:v>
                </c:pt>
                <c:pt idx="840">
                  <c:v>-5.9</c:v>
                </c:pt>
                <c:pt idx="841">
                  <c:v>-5.9</c:v>
                </c:pt>
                <c:pt idx="842">
                  <c:v>-6.3</c:v>
                </c:pt>
                <c:pt idx="843">
                  <c:v>-6.8</c:v>
                </c:pt>
                <c:pt idx="844">
                  <c:v>-7.2</c:v>
                </c:pt>
                <c:pt idx="845">
                  <c:v>-7.6</c:v>
                </c:pt>
                <c:pt idx="846">
                  <c:v>-8.1</c:v>
                </c:pt>
                <c:pt idx="847">
                  <c:v>-8.1</c:v>
                </c:pt>
                <c:pt idx="848">
                  <c:v>-8.6</c:v>
                </c:pt>
                <c:pt idx="849">
                  <c:v>-9.1999999999999993</c:v>
                </c:pt>
                <c:pt idx="850">
                  <c:v>-9.6</c:v>
                </c:pt>
                <c:pt idx="851">
                  <c:v>-10.3</c:v>
                </c:pt>
                <c:pt idx="852">
                  <c:v>-10.7</c:v>
                </c:pt>
                <c:pt idx="853">
                  <c:v>-10.7</c:v>
                </c:pt>
                <c:pt idx="854">
                  <c:v>-11.1</c:v>
                </c:pt>
                <c:pt idx="855">
                  <c:v>-11.2</c:v>
                </c:pt>
                <c:pt idx="856">
                  <c:v>-11.3</c:v>
                </c:pt>
                <c:pt idx="857">
                  <c:v>-11.6</c:v>
                </c:pt>
                <c:pt idx="858">
                  <c:v>-12.1</c:v>
                </c:pt>
                <c:pt idx="859">
                  <c:v>-12.1</c:v>
                </c:pt>
                <c:pt idx="860">
                  <c:v>-12.6</c:v>
                </c:pt>
                <c:pt idx="861">
                  <c:v>-13.2</c:v>
                </c:pt>
                <c:pt idx="862">
                  <c:v>-13.7</c:v>
                </c:pt>
                <c:pt idx="863">
                  <c:v>-14</c:v>
                </c:pt>
                <c:pt idx="864">
                  <c:v>-14.4</c:v>
                </c:pt>
                <c:pt idx="865">
                  <c:v>-14.4</c:v>
                </c:pt>
                <c:pt idx="866">
                  <c:v>-14.9</c:v>
                </c:pt>
                <c:pt idx="867">
                  <c:v>-15.4</c:v>
                </c:pt>
                <c:pt idx="868">
                  <c:v>-15.9</c:v>
                </c:pt>
                <c:pt idx="869">
                  <c:v>-16.399999999999999</c:v>
                </c:pt>
                <c:pt idx="870">
                  <c:v>-16.899999999999999</c:v>
                </c:pt>
                <c:pt idx="871">
                  <c:v>-16.899999999999999</c:v>
                </c:pt>
                <c:pt idx="872">
                  <c:v>-17.2</c:v>
                </c:pt>
                <c:pt idx="873">
                  <c:v>-17.5</c:v>
                </c:pt>
                <c:pt idx="874">
                  <c:v>-18</c:v>
                </c:pt>
                <c:pt idx="875">
                  <c:v>-18.399999999999999</c:v>
                </c:pt>
                <c:pt idx="876">
                  <c:v>-18.899999999999999</c:v>
                </c:pt>
                <c:pt idx="877">
                  <c:v>-18.899999999999999</c:v>
                </c:pt>
                <c:pt idx="878">
                  <c:v>-19.399999999999999</c:v>
                </c:pt>
                <c:pt idx="879">
                  <c:v>-19.8</c:v>
                </c:pt>
                <c:pt idx="880">
                  <c:v>-20.3</c:v>
                </c:pt>
                <c:pt idx="881">
                  <c:v>-20.6</c:v>
                </c:pt>
                <c:pt idx="882">
                  <c:v>-21</c:v>
                </c:pt>
                <c:pt idx="883">
                  <c:v>-21</c:v>
                </c:pt>
                <c:pt idx="884">
                  <c:v>-21.5</c:v>
                </c:pt>
                <c:pt idx="885">
                  <c:v>-22</c:v>
                </c:pt>
                <c:pt idx="886">
                  <c:v>-22.4</c:v>
                </c:pt>
                <c:pt idx="887">
                  <c:v>-22.7</c:v>
                </c:pt>
                <c:pt idx="888">
                  <c:v>-23.1</c:v>
                </c:pt>
                <c:pt idx="889">
                  <c:v>-23.1</c:v>
                </c:pt>
                <c:pt idx="890">
                  <c:v>-23.6</c:v>
                </c:pt>
                <c:pt idx="891">
                  <c:v>-24</c:v>
                </c:pt>
                <c:pt idx="892">
                  <c:v>-24.4</c:v>
                </c:pt>
                <c:pt idx="893">
                  <c:v>-24.6</c:v>
                </c:pt>
                <c:pt idx="894">
                  <c:v>-24.9</c:v>
                </c:pt>
                <c:pt idx="895">
                  <c:v>-24.9</c:v>
                </c:pt>
                <c:pt idx="896">
                  <c:v>-25.2</c:v>
                </c:pt>
                <c:pt idx="897">
                  <c:v>-25.2</c:v>
                </c:pt>
                <c:pt idx="898">
                  <c:v>-25.3</c:v>
                </c:pt>
                <c:pt idx="899">
                  <c:v>-25.8</c:v>
                </c:pt>
                <c:pt idx="900">
                  <c:v>-26.2</c:v>
                </c:pt>
                <c:pt idx="901">
                  <c:v>-26.2</c:v>
                </c:pt>
                <c:pt idx="902">
                  <c:v>-26.5</c:v>
                </c:pt>
                <c:pt idx="903">
                  <c:v>-26.6</c:v>
                </c:pt>
                <c:pt idx="904">
                  <c:v>-26.6</c:v>
                </c:pt>
                <c:pt idx="905">
                  <c:v>-26.6</c:v>
                </c:pt>
                <c:pt idx="906">
                  <c:v>-26.6</c:v>
                </c:pt>
                <c:pt idx="907">
                  <c:v>-26.6</c:v>
                </c:pt>
                <c:pt idx="908">
                  <c:v>-26.6</c:v>
                </c:pt>
                <c:pt idx="909">
                  <c:v>-26.6</c:v>
                </c:pt>
                <c:pt idx="910">
                  <c:v>-26.6</c:v>
                </c:pt>
                <c:pt idx="911">
                  <c:v>-26.7</c:v>
                </c:pt>
                <c:pt idx="912">
                  <c:v>-26.7</c:v>
                </c:pt>
                <c:pt idx="913">
                  <c:v>-26.7</c:v>
                </c:pt>
                <c:pt idx="914">
                  <c:v>-26.7</c:v>
                </c:pt>
                <c:pt idx="915">
                  <c:v>-26.7</c:v>
                </c:pt>
                <c:pt idx="916">
                  <c:v>-26.8</c:v>
                </c:pt>
                <c:pt idx="917">
                  <c:v>-26.8</c:v>
                </c:pt>
                <c:pt idx="918">
                  <c:v>-26.7</c:v>
                </c:pt>
                <c:pt idx="919">
                  <c:v>-26.7</c:v>
                </c:pt>
                <c:pt idx="920">
                  <c:v>-26.8</c:v>
                </c:pt>
                <c:pt idx="921">
                  <c:v>-26.9</c:v>
                </c:pt>
                <c:pt idx="922">
                  <c:v>-27</c:v>
                </c:pt>
                <c:pt idx="923">
                  <c:v>-27.3</c:v>
                </c:pt>
                <c:pt idx="924">
                  <c:v>-27.8</c:v>
                </c:pt>
                <c:pt idx="925">
                  <c:v>-27.8</c:v>
                </c:pt>
                <c:pt idx="926">
                  <c:v>-28.1</c:v>
                </c:pt>
                <c:pt idx="927">
                  <c:v>-28.4</c:v>
                </c:pt>
                <c:pt idx="928">
                  <c:v>-28.8</c:v>
                </c:pt>
                <c:pt idx="929">
                  <c:v>-29.1</c:v>
                </c:pt>
                <c:pt idx="930">
                  <c:v>-29.4</c:v>
                </c:pt>
                <c:pt idx="931">
                  <c:v>-29.4</c:v>
                </c:pt>
                <c:pt idx="932">
                  <c:v>-29.7</c:v>
                </c:pt>
                <c:pt idx="933">
                  <c:v>-30.1</c:v>
                </c:pt>
                <c:pt idx="934">
                  <c:v>-30.4</c:v>
                </c:pt>
                <c:pt idx="935">
                  <c:v>-30.9</c:v>
                </c:pt>
                <c:pt idx="936">
                  <c:v>-31.2</c:v>
                </c:pt>
                <c:pt idx="937">
                  <c:v>-31.2</c:v>
                </c:pt>
                <c:pt idx="938">
                  <c:v>-31.6</c:v>
                </c:pt>
                <c:pt idx="939">
                  <c:v>-31.9</c:v>
                </c:pt>
                <c:pt idx="940">
                  <c:v>-32.200000000000003</c:v>
                </c:pt>
                <c:pt idx="941">
                  <c:v>-32.799999999999997</c:v>
                </c:pt>
                <c:pt idx="942">
                  <c:v>-33</c:v>
                </c:pt>
                <c:pt idx="943">
                  <c:v>-33</c:v>
                </c:pt>
                <c:pt idx="944">
                  <c:v>-33.299999999999997</c:v>
                </c:pt>
                <c:pt idx="945">
                  <c:v>-33.700000000000003</c:v>
                </c:pt>
                <c:pt idx="946">
                  <c:v>-34.1</c:v>
                </c:pt>
                <c:pt idx="947">
                  <c:v>-34.4</c:v>
                </c:pt>
                <c:pt idx="948">
                  <c:v>-34.799999999999997</c:v>
                </c:pt>
                <c:pt idx="949">
                  <c:v>-34.799999999999997</c:v>
                </c:pt>
                <c:pt idx="950">
                  <c:v>-35.1</c:v>
                </c:pt>
                <c:pt idx="951">
                  <c:v>-35.4</c:v>
                </c:pt>
                <c:pt idx="952">
                  <c:v>-35.9</c:v>
                </c:pt>
                <c:pt idx="953">
                  <c:v>-36.200000000000003</c:v>
                </c:pt>
                <c:pt idx="954">
                  <c:v>-36.6</c:v>
                </c:pt>
                <c:pt idx="955">
                  <c:v>-36.6</c:v>
                </c:pt>
                <c:pt idx="956">
                  <c:v>-37</c:v>
                </c:pt>
                <c:pt idx="957">
                  <c:v>-37.4</c:v>
                </c:pt>
                <c:pt idx="958">
                  <c:v>-37.799999999999997</c:v>
                </c:pt>
                <c:pt idx="959">
                  <c:v>-38.299999999999997</c:v>
                </c:pt>
                <c:pt idx="960">
                  <c:v>-38.6</c:v>
                </c:pt>
                <c:pt idx="961">
                  <c:v>-38.6</c:v>
                </c:pt>
                <c:pt idx="962">
                  <c:v>-38.9</c:v>
                </c:pt>
                <c:pt idx="963">
                  <c:v>-39.200000000000003</c:v>
                </c:pt>
                <c:pt idx="964">
                  <c:v>-39.700000000000003</c:v>
                </c:pt>
                <c:pt idx="965">
                  <c:v>-40</c:v>
                </c:pt>
                <c:pt idx="966">
                  <c:v>-40.4</c:v>
                </c:pt>
                <c:pt idx="967">
                  <c:v>-40.4</c:v>
                </c:pt>
                <c:pt idx="968">
                  <c:v>-40.799999999999997</c:v>
                </c:pt>
                <c:pt idx="969">
                  <c:v>-41.2</c:v>
                </c:pt>
                <c:pt idx="970">
                  <c:v>-41.5</c:v>
                </c:pt>
                <c:pt idx="971">
                  <c:v>-41.9</c:v>
                </c:pt>
                <c:pt idx="972">
                  <c:v>-42.2</c:v>
                </c:pt>
                <c:pt idx="973">
                  <c:v>-42.2</c:v>
                </c:pt>
                <c:pt idx="974">
                  <c:v>-42.5</c:v>
                </c:pt>
                <c:pt idx="975">
                  <c:v>-43</c:v>
                </c:pt>
                <c:pt idx="976">
                  <c:v>-43.3</c:v>
                </c:pt>
                <c:pt idx="977">
                  <c:v>-43.7</c:v>
                </c:pt>
                <c:pt idx="978">
                  <c:v>-44.1</c:v>
                </c:pt>
                <c:pt idx="979">
                  <c:v>-44.1</c:v>
                </c:pt>
                <c:pt idx="980">
                  <c:v>-44.5</c:v>
                </c:pt>
                <c:pt idx="981">
                  <c:v>-44.9</c:v>
                </c:pt>
                <c:pt idx="982">
                  <c:v>-45.3</c:v>
                </c:pt>
                <c:pt idx="983">
                  <c:v>-45.8</c:v>
                </c:pt>
                <c:pt idx="984">
                  <c:v>-46.1</c:v>
                </c:pt>
                <c:pt idx="985">
                  <c:v>-46.1</c:v>
                </c:pt>
                <c:pt idx="986">
                  <c:v>-46.3</c:v>
                </c:pt>
                <c:pt idx="987">
                  <c:v>-46.4</c:v>
                </c:pt>
                <c:pt idx="988">
                  <c:v>-46.8</c:v>
                </c:pt>
                <c:pt idx="989">
                  <c:v>-47.2</c:v>
                </c:pt>
                <c:pt idx="990">
                  <c:v>-47.5</c:v>
                </c:pt>
                <c:pt idx="991">
                  <c:v>-47.5</c:v>
                </c:pt>
                <c:pt idx="992">
                  <c:v>-48</c:v>
                </c:pt>
                <c:pt idx="993">
                  <c:v>-48.4</c:v>
                </c:pt>
                <c:pt idx="994">
                  <c:v>-48.7</c:v>
                </c:pt>
                <c:pt idx="995">
                  <c:v>-49.1</c:v>
                </c:pt>
                <c:pt idx="996">
                  <c:v>-49.4</c:v>
                </c:pt>
                <c:pt idx="997">
                  <c:v>-49.4</c:v>
                </c:pt>
                <c:pt idx="998">
                  <c:v>-49.8</c:v>
                </c:pt>
                <c:pt idx="999">
                  <c:v>-50.3</c:v>
                </c:pt>
                <c:pt idx="1000">
                  <c:v>-50.9</c:v>
                </c:pt>
                <c:pt idx="1001">
                  <c:v>-51.2</c:v>
                </c:pt>
                <c:pt idx="1002">
                  <c:v>-51.7</c:v>
                </c:pt>
                <c:pt idx="1003">
                  <c:v>-51.7</c:v>
                </c:pt>
                <c:pt idx="1004">
                  <c:v>-52.1</c:v>
                </c:pt>
                <c:pt idx="1005">
                  <c:v>-52.6</c:v>
                </c:pt>
                <c:pt idx="1006">
                  <c:v>-53.1</c:v>
                </c:pt>
                <c:pt idx="1007">
                  <c:v>-53.7</c:v>
                </c:pt>
                <c:pt idx="1008">
                  <c:v>-54.3</c:v>
                </c:pt>
                <c:pt idx="1009">
                  <c:v>-54.3</c:v>
                </c:pt>
                <c:pt idx="1010">
                  <c:v>-54.8</c:v>
                </c:pt>
                <c:pt idx="1011">
                  <c:v>-55.2</c:v>
                </c:pt>
                <c:pt idx="1012">
                  <c:v>-55.6</c:v>
                </c:pt>
                <c:pt idx="1013">
                  <c:v>-56</c:v>
                </c:pt>
                <c:pt idx="1014">
                  <c:v>-56.4</c:v>
                </c:pt>
                <c:pt idx="1015">
                  <c:v>-56.4</c:v>
                </c:pt>
                <c:pt idx="1016">
                  <c:v>-56.9</c:v>
                </c:pt>
                <c:pt idx="1017">
                  <c:v>-57.5</c:v>
                </c:pt>
                <c:pt idx="1018">
                  <c:v>-58</c:v>
                </c:pt>
                <c:pt idx="1019">
                  <c:v>-58.5</c:v>
                </c:pt>
                <c:pt idx="1020">
                  <c:v>-58.9</c:v>
                </c:pt>
                <c:pt idx="1021">
                  <c:v>-58.9</c:v>
                </c:pt>
                <c:pt idx="1022">
                  <c:v>-59.5</c:v>
                </c:pt>
                <c:pt idx="1023">
                  <c:v>-59.8</c:v>
                </c:pt>
                <c:pt idx="1024">
                  <c:v>-60.3</c:v>
                </c:pt>
                <c:pt idx="1025">
                  <c:v>-60.8</c:v>
                </c:pt>
                <c:pt idx="1026">
                  <c:v>-61.3</c:v>
                </c:pt>
                <c:pt idx="1027">
                  <c:v>-61.3</c:v>
                </c:pt>
                <c:pt idx="1028">
                  <c:v>-61.8</c:v>
                </c:pt>
                <c:pt idx="1029">
                  <c:v>-62.2</c:v>
                </c:pt>
                <c:pt idx="1030">
                  <c:v>-62.6</c:v>
                </c:pt>
                <c:pt idx="1031">
                  <c:v>-63</c:v>
                </c:pt>
                <c:pt idx="1032">
                  <c:v>-63.4</c:v>
                </c:pt>
                <c:pt idx="1033">
                  <c:v>-63.4</c:v>
                </c:pt>
                <c:pt idx="1034">
                  <c:v>-63.8</c:v>
                </c:pt>
                <c:pt idx="1035">
                  <c:v>-64.3</c:v>
                </c:pt>
                <c:pt idx="1036">
                  <c:v>-64.7</c:v>
                </c:pt>
                <c:pt idx="1037">
                  <c:v>-65.2</c:v>
                </c:pt>
                <c:pt idx="1038">
                  <c:v>-65.599999999999994</c:v>
                </c:pt>
                <c:pt idx="1039">
                  <c:v>-65.599999999999994</c:v>
                </c:pt>
                <c:pt idx="1040">
                  <c:v>-66</c:v>
                </c:pt>
                <c:pt idx="1041">
                  <c:v>-66.400000000000006</c:v>
                </c:pt>
                <c:pt idx="1042">
                  <c:v>-66.900000000000006</c:v>
                </c:pt>
                <c:pt idx="1043">
                  <c:v>-67.3</c:v>
                </c:pt>
                <c:pt idx="1044">
                  <c:v>-67.8</c:v>
                </c:pt>
                <c:pt idx="1045">
                  <c:v>-67.8</c:v>
                </c:pt>
                <c:pt idx="1046">
                  <c:v>-68.2</c:v>
                </c:pt>
                <c:pt idx="1047">
                  <c:v>-68.8</c:v>
                </c:pt>
                <c:pt idx="1048">
                  <c:v>-69.2</c:v>
                </c:pt>
                <c:pt idx="1049">
                  <c:v>-69.8</c:v>
                </c:pt>
                <c:pt idx="1050">
                  <c:v>-70.3</c:v>
                </c:pt>
                <c:pt idx="1051">
                  <c:v>-70.3</c:v>
                </c:pt>
                <c:pt idx="1052">
                  <c:v>-70.7</c:v>
                </c:pt>
                <c:pt idx="1053">
                  <c:v>-71.099999999999994</c:v>
                </c:pt>
                <c:pt idx="1054">
                  <c:v>-71.5</c:v>
                </c:pt>
                <c:pt idx="1055">
                  <c:v>-72</c:v>
                </c:pt>
                <c:pt idx="1056">
                  <c:v>-72.5</c:v>
                </c:pt>
                <c:pt idx="1057">
                  <c:v>-72.5</c:v>
                </c:pt>
                <c:pt idx="1058">
                  <c:v>-73</c:v>
                </c:pt>
                <c:pt idx="1059">
                  <c:v>-73.5</c:v>
                </c:pt>
                <c:pt idx="1060">
                  <c:v>-73.8</c:v>
                </c:pt>
                <c:pt idx="1061">
                  <c:v>-74.5</c:v>
                </c:pt>
                <c:pt idx="1062">
                  <c:v>-74.900000000000006</c:v>
                </c:pt>
                <c:pt idx="1063">
                  <c:v>-74.900000000000006</c:v>
                </c:pt>
                <c:pt idx="1064">
                  <c:v>-75.3</c:v>
                </c:pt>
                <c:pt idx="1065">
                  <c:v>-75.7</c:v>
                </c:pt>
                <c:pt idx="1066">
                  <c:v>-76.2</c:v>
                </c:pt>
                <c:pt idx="1067">
                  <c:v>-76.7</c:v>
                </c:pt>
                <c:pt idx="1068">
                  <c:v>-77</c:v>
                </c:pt>
                <c:pt idx="1069">
                  <c:v>-77</c:v>
                </c:pt>
                <c:pt idx="1070">
                  <c:v>-77.3</c:v>
                </c:pt>
                <c:pt idx="1071">
                  <c:v>-77.7</c:v>
                </c:pt>
                <c:pt idx="1072">
                  <c:v>-77.900000000000006</c:v>
                </c:pt>
                <c:pt idx="1073">
                  <c:v>-78.2</c:v>
                </c:pt>
                <c:pt idx="1074">
                  <c:v>-78.400000000000006</c:v>
                </c:pt>
                <c:pt idx="1075">
                  <c:v>-78.400000000000006</c:v>
                </c:pt>
                <c:pt idx="1076">
                  <c:v>-78.7</c:v>
                </c:pt>
                <c:pt idx="1077">
                  <c:v>-79.2</c:v>
                </c:pt>
                <c:pt idx="1078">
                  <c:v>-79.599999999999994</c:v>
                </c:pt>
                <c:pt idx="1079">
                  <c:v>-80</c:v>
                </c:pt>
                <c:pt idx="1080">
                  <c:v>-80.599999999999994</c:v>
                </c:pt>
                <c:pt idx="1081">
                  <c:v>-80.599999999999994</c:v>
                </c:pt>
                <c:pt idx="1082">
                  <c:v>-81.099999999999994</c:v>
                </c:pt>
                <c:pt idx="1083">
                  <c:v>-81.7</c:v>
                </c:pt>
                <c:pt idx="1084">
                  <c:v>-82.1</c:v>
                </c:pt>
                <c:pt idx="1085">
                  <c:v>-82.5</c:v>
                </c:pt>
                <c:pt idx="1086">
                  <c:v>-82.9</c:v>
                </c:pt>
                <c:pt idx="1087">
                  <c:v>-82.9</c:v>
                </c:pt>
                <c:pt idx="1088">
                  <c:v>-83.5</c:v>
                </c:pt>
                <c:pt idx="1089">
                  <c:v>-84.1</c:v>
                </c:pt>
                <c:pt idx="1090">
                  <c:v>-84.5</c:v>
                </c:pt>
                <c:pt idx="1091">
                  <c:v>-85.1</c:v>
                </c:pt>
                <c:pt idx="1092">
                  <c:v>-85.6</c:v>
                </c:pt>
                <c:pt idx="1093">
                  <c:v>-85.6</c:v>
                </c:pt>
                <c:pt idx="1094">
                  <c:v>-86.2</c:v>
                </c:pt>
                <c:pt idx="1095">
                  <c:v>-86.7</c:v>
                </c:pt>
                <c:pt idx="1096">
                  <c:v>-87.4</c:v>
                </c:pt>
                <c:pt idx="1097">
                  <c:v>-87.9</c:v>
                </c:pt>
                <c:pt idx="1098">
                  <c:v>-88.4</c:v>
                </c:pt>
                <c:pt idx="1099">
                  <c:v>-88.4</c:v>
                </c:pt>
                <c:pt idx="1100">
                  <c:v>-88.9</c:v>
                </c:pt>
                <c:pt idx="1101">
                  <c:v>-89.4</c:v>
                </c:pt>
                <c:pt idx="1102">
                  <c:v>-89.8</c:v>
                </c:pt>
                <c:pt idx="1103">
                  <c:v>-90.2</c:v>
                </c:pt>
                <c:pt idx="1104">
                  <c:v>-90.6</c:v>
                </c:pt>
                <c:pt idx="1105">
                  <c:v>-90.6</c:v>
                </c:pt>
                <c:pt idx="1106">
                  <c:v>-91.2</c:v>
                </c:pt>
                <c:pt idx="1107">
                  <c:v>-91.7</c:v>
                </c:pt>
                <c:pt idx="1108">
                  <c:v>-92.3</c:v>
                </c:pt>
                <c:pt idx="1109">
                  <c:v>-92.6</c:v>
                </c:pt>
                <c:pt idx="1110">
                  <c:v>-93.2</c:v>
                </c:pt>
                <c:pt idx="1111">
                  <c:v>-93.2</c:v>
                </c:pt>
                <c:pt idx="1112">
                  <c:v>-93.7</c:v>
                </c:pt>
                <c:pt idx="1113">
                  <c:v>-94.3</c:v>
                </c:pt>
                <c:pt idx="1114">
                  <c:v>-94.7</c:v>
                </c:pt>
                <c:pt idx="1115">
                  <c:v>-95.3</c:v>
                </c:pt>
                <c:pt idx="1116">
                  <c:v>-95.9</c:v>
                </c:pt>
                <c:pt idx="1117">
                  <c:v>-95.9</c:v>
                </c:pt>
                <c:pt idx="1118">
                  <c:v>-96.5</c:v>
                </c:pt>
                <c:pt idx="1119">
                  <c:v>-96.8</c:v>
                </c:pt>
                <c:pt idx="1120">
                  <c:v>-97.4</c:v>
                </c:pt>
                <c:pt idx="1121">
                  <c:v>-97.8</c:v>
                </c:pt>
                <c:pt idx="1122">
                  <c:v>-98.4</c:v>
                </c:pt>
                <c:pt idx="1123">
                  <c:v>-98.4</c:v>
                </c:pt>
                <c:pt idx="1124">
                  <c:v>-98.8</c:v>
                </c:pt>
                <c:pt idx="1125">
                  <c:v>-99.2</c:v>
                </c:pt>
                <c:pt idx="1126">
                  <c:v>-99.5</c:v>
                </c:pt>
                <c:pt idx="1127">
                  <c:v>-100</c:v>
                </c:pt>
                <c:pt idx="1128">
                  <c:v>-100.5</c:v>
                </c:pt>
                <c:pt idx="1129">
                  <c:v>-100.5</c:v>
                </c:pt>
                <c:pt idx="1130">
                  <c:v>-101.1</c:v>
                </c:pt>
                <c:pt idx="1131">
                  <c:v>-101.5</c:v>
                </c:pt>
                <c:pt idx="1132">
                  <c:v>-102</c:v>
                </c:pt>
                <c:pt idx="1133">
                  <c:v>-102.4</c:v>
                </c:pt>
                <c:pt idx="1134">
                  <c:v>-103.1</c:v>
                </c:pt>
                <c:pt idx="1135">
                  <c:v>-103.1</c:v>
                </c:pt>
                <c:pt idx="1136">
                  <c:v>-103.5</c:v>
                </c:pt>
                <c:pt idx="1137">
                  <c:v>-104</c:v>
                </c:pt>
                <c:pt idx="1138">
                  <c:v>-104.4</c:v>
                </c:pt>
                <c:pt idx="1139">
                  <c:v>-105</c:v>
                </c:pt>
                <c:pt idx="1140">
                  <c:v>-105.5</c:v>
                </c:pt>
                <c:pt idx="1141">
                  <c:v>-105.5</c:v>
                </c:pt>
                <c:pt idx="1142">
                  <c:v>-106</c:v>
                </c:pt>
                <c:pt idx="1143">
                  <c:v>-106.5</c:v>
                </c:pt>
                <c:pt idx="1144">
                  <c:v>-106.9</c:v>
                </c:pt>
                <c:pt idx="1145">
                  <c:v>-107.3</c:v>
                </c:pt>
                <c:pt idx="1146">
                  <c:v>-107.7</c:v>
                </c:pt>
                <c:pt idx="1147">
                  <c:v>-107.7</c:v>
                </c:pt>
                <c:pt idx="1148">
                  <c:v>-107.9</c:v>
                </c:pt>
                <c:pt idx="1149">
                  <c:v>-108.2</c:v>
                </c:pt>
                <c:pt idx="1150">
                  <c:v>-108.6</c:v>
                </c:pt>
                <c:pt idx="1151">
                  <c:v>-109</c:v>
                </c:pt>
                <c:pt idx="1152">
                  <c:v>-109.6</c:v>
                </c:pt>
                <c:pt idx="1153">
                  <c:v>-109.6</c:v>
                </c:pt>
                <c:pt idx="1154">
                  <c:v>-110.3</c:v>
                </c:pt>
                <c:pt idx="1155">
                  <c:v>-110.8</c:v>
                </c:pt>
                <c:pt idx="1156">
                  <c:v>-111.2</c:v>
                </c:pt>
                <c:pt idx="1157">
                  <c:v>-111.7</c:v>
                </c:pt>
                <c:pt idx="1158">
                  <c:v>-112</c:v>
                </c:pt>
                <c:pt idx="1159">
                  <c:v>-112</c:v>
                </c:pt>
                <c:pt idx="1160">
                  <c:v>-112.5</c:v>
                </c:pt>
                <c:pt idx="1161">
                  <c:v>-112.7</c:v>
                </c:pt>
                <c:pt idx="1162">
                  <c:v>-113.2</c:v>
                </c:pt>
                <c:pt idx="1163">
                  <c:v>-113.5</c:v>
                </c:pt>
                <c:pt idx="1164">
                  <c:v>-113.9</c:v>
                </c:pt>
                <c:pt idx="1165">
                  <c:v>-113.9</c:v>
                </c:pt>
                <c:pt idx="1166">
                  <c:v>-114.2</c:v>
                </c:pt>
                <c:pt idx="1167">
                  <c:v>-114.5</c:v>
                </c:pt>
                <c:pt idx="1168">
                  <c:v>-114.7</c:v>
                </c:pt>
                <c:pt idx="1169">
                  <c:v>-115.1</c:v>
                </c:pt>
                <c:pt idx="1170">
                  <c:v>-115.7</c:v>
                </c:pt>
                <c:pt idx="1171">
                  <c:v>-115.7</c:v>
                </c:pt>
                <c:pt idx="1172">
                  <c:v>-116.2</c:v>
                </c:pt>
                <c:pt idx="1173">
                  <c:v>-116.9</c:v>
                </c:pt>
                <c:pt idx="1174">
                  <c:v>-117.5</c:v>
                </c:pt>
                <c:pt idx="1175">
                  <c:v>-118</c:v>
                </c:pt>
                <c:pt idx="1176">
                  <c:v>-118.5</c:v>
                </c:pt>
                <c:pt idx="1177">
                  <c:v>-118.5</c:v>
                </c:pt>
                <c:pt idx="1178">
                  <c:v>-119</c:v>
                </c:pt>
                <c:pt idx="1179">
                  <c:v>-119.3</c:v>
                </c:pt>
                <c:pt idx="1180">
                  <c:v>-119.8</c:v>
                </c:pt>
                <c:pt idx="1181">
                  <c:v>-120.2</c:v>
                </c:pt>
                <c:pt idx="1182">
                  <c:v>-120.6</c:v>
                </c:pt>
                <c:pt idx="1183">
                  <c:v>-120.6</c:v>
                </c:pt>
                <c:pt idx="1184">
                  <c:v>-121</c:v>
                </c:pt>
                <c:pt idx="1185">
                  <c:v>-121.2</c:v>
                </c:pt>
                <c:pt idx="1186">
                  <c:v>-121.5</c:v>
                </c:pt>
                <c:pt idx="1187">
                  <c:v>-121.7</c:v>
                </c:pt>
                <c:pt idx="1188">
                  <c:v>-122</c:v>
                </c:pt>
                <c:pt idx="1189">
                  <c:v>-122</c:v>
                </c:pt>
                <c:pt idx="1190">
                  <c:v>-122.3</c:v>
                </c:pt>
                <c:pt idx="1191">
                  <c:v>-122.6</c:v>
                </c:pt>
                <c:pt idx="1192">
                  <c:v>-123</c:v>
                </c:pt>
                <c:pt idx="1193">
                  <c:v>-123.2</c:v>
                </c:pt>
                <c:pt idx="1194">
                  <c:v>-123.5</c:v>
                </c:pt>
                <c:pt idx="1195">
                  <c:v>-123.5</c:v>
                </c:pt>
                <c:pt idx="1196">
                  <c:v>-123.8</c:v>
                </c:pt>
                <c:pt idx="1197">
                  <c:v>-123.9</c:v>
                </c:pt>
                <c:pt idx="1198">
                  <c:v>-124.3</c:v>
                </c:pt>
                <c:pt idx="1199">
                  <c:v>-124.5</c:v>
                </c:pt>
                <c:pt idx="1200">
                  <c:v>-124.9</c:v>
                </c:pt>
                <c:pt idx="1201">
                  <c:v>-124.9</c:v>
                </c:pt>
                <c:pt idx="1202">
                  <c:v>-125.3</c:v>
                </c:pt>
                <c:pt idx="1203">
                  <c:v>-125.6</c:v>
                </c:pt>
                <c:pt idx="1204">
                  <c:v>-126.1</c:v>
                </c:pt>
                <c:pt idx="1205">
                  <c:v>-126.5</c:v>
                </c:pt>
                <c:pt idx="1206">
                  <c:v>-127</c:v>
                </c:pt>
                <c:pt idx="1207">
                  <c:v>-127</c:v>
                </c:pt>
                <c:pt idx="1208">
                  <c:v>-127.6</c:v>
                </c:pt>
                <c:pt idx="1209">
                  <c:v>-128</c:v>
                </c:pt>
                <c:pt idx="1210">
                  <c:v>-128.5</c:v>
                </c:pt>
                <c:pt idx="1211">
                  <c:v>-129</c:v>
                </c:pt>
                <c:pt idx="1212">
                  <c:v>-129.69999999999999</c:v>
                </c:pt>
                <c:pt idx="1213">
                  <c:v>-129.69999999999999</c:v>
                </c:pt>
                <c:pt idx="1214">
                  <c:v>-130.30000000000001</c:v>
                </c:pt>
                <c:pt idx="1215">
                  <c:v>-130.80000000000001</c:v>
                </c:pt>
                <c:pt idx="1216">
                  <c:v>-131.30000000000001</c:v>
                </c:pt>
                <c:pt idx="1217">
                  <c:v>-131.80000000000001</c:v>
                </c:pt>
                <c:pt idx="1218">
                  <c:v>-132.30000000000001</c:v>
                </c:pt>
                <c:pt idx="1219">
                  <c:v>-132.30000000000001</c:v>
                </c:pt>
                <c:pt idx="1220">
                  <c:v>-132.9</c:v>
                </c:pt>
                <c:pt idx="1221">
                  <c:v>-133.30000000000001</c:v>
                </c:pt>
                <c:pt idx="1222">
                  <c:v>-133.80000000000001</c:v>
                </c:pt>
                <c:pt idx="1223">
                  <c:v>-134.1</c:v>
                </c:pt>
                <c:pt idx="1224">
                  <c:v>-134.5</c:v>
                </c:pt>
                <c:pt idx="1225">
                  <c:v>-134.5</c:v>
                </c:pt>
                <c:pt idx="1226">
                  <c:v>-134.9</c:v>
                </c:pt>
                <c:pt idx="1227">
                  <c:v>-135.30000000000001</c:v>
                </c:pt>
                <c:pt idx="1228">
                  <c:v>-135.6</c:v>
                </c:pt>
                <c:pt idx="1229">
                  <c:v>-135.9</c:v>
                </c:pt>
                <c:pt idx="1230">
                  <c:v>-136.5</c:v>
                </c:pt>
                <c:pt idx="1231">
                  <c:v>-136.5</c:v>
                </c:pt>
                <c:pt idx="1232">
                  <c:v>-137</c:v>
                </c:pt>
                <c:pt idx="1233">
                  <c:v>-137.19999999999999</c:v>
                </c:pt>
                <c:pt idx="1234">
                  <c:v>-137.5</c:v>
                </c:pt>
                <c:pt idx="1235">
                  <c:v>-137.80000000000001</c:v>
                </c:pt>
                <c:pt idx="1236">
                  <c:v>-138</c:v>
                </c:pt>
                <c:pt idx="1237">
                  <c:v>-138</c:v>
                </c:pt>
                <c:pt idx="1238">
                  <c:v>-138.1</c:v>
                </c:pt>
                <c:pt idx="1239">
                  <c:v>-138.4</c:v>
                </c:pt>
                <c:pt idx="1240">
                  <c:v>-138.6</c:v>
                </c:pt>
                <c:pt idx="1241">
                  <c:v>-139</c:v>
                </c:pt>
                <c:pt idx="1242">
                  <c:v>-139.4</c:v>
                </c:pt>
                <c:pt idx="1243">
                  <c:v>-139.4</c:v>
                </c:pt>
                <c:pt idx="1244">
                  <c:v>-140</c:v>
                </c:pt>
                <c:pt idx="1245">
                  <c:v>-140.5</c:v>
                </c:pt>
                <c:pt idx="1246">
                  <c:v>-141</c:v>
                </c:pt>
                <c:pt idx="1247">
                  <c:v>-141.5</c:v>
                </c:pt>
                <c:pt idx="1248">
                  <c:v>-142.1</c:v>
                </c:pt>
                <c:pt idx="1249">
                  <c:v>-142.1</c:v>
                </c:pt>
                <c:pt idx="1250">
                  <c:v>-142.6</c:v>
                </c:pt>
                <c:pt idx="1251">
                  <c:v>-143.1</c:v>
                </c:pt>
                <c:pt idx="1252">
                  <c:v>-143.6</c:v>
                </c:pt>
                <c:pt idx="1253">
                  <c:v>-144.1</c:v>
                </c:pt>
                <c:pt idx="1254">
                  <c:v>-144.5</c:v>
                </c:pt>
                <c:pt idx="1255">
                  <c:v>-144.5</c:v>
                </c:pt>
                <c:pt idx="1256">
                  <c:v>-144.69999999999999</c:v>
                </c:pt>
                <c:pt idx="1257">
                  <c:v>-145.1</c:v>
                </c:pt>
                <c:pt idx="1258">
                  <c:v>-145.4</c:v>
                </c:pt>
                <c:pt idx="1259">
                  <c:v>-145.9</c:v>
                </c:pt>
                <c:pt idx="1260">
                  <c:v>-146.4</c:v>
                </c:pt>
                <c:pt idx="1261">
                  <c:v>-146.4</c:v>
                </c:pt>
                <c:pt idx="1262">
                  <c:v>-146.80000000000001</c:v>
                </c:pt>
                <c:pt idx="1263">
                  <c:v>-147.30000000000001</c:v>
                </c:pt>
                <c:pt idx="1264">
                  <c:v>-147.9</c:v>
                </c:pt>
                <c:pt idx="1265">
                  <c:v>-148.4</c:v>
                </c:pt>
                <c:pt idx="1266">
                  <c:v>-148.9</c:v>
                </c:pt>
                <c:pt idx="1267">
                  <c:v>-148.9</c:v>
                </c:pt>
                <c:pt idx="1268">
                  <c:v>-149.4</c:v>
                </c:pt>
                <c:pt idx="1269">
                  <c:v>-149.9</c:v>
                </c:pt>
                <c:pt idx="1270">
                  <c:v>-150.5</c:v>
                </c:pt>
                <c:pt idx="1271">
                  <c:v>-150.9</c:v>
                </c:pt>
                <c:pt idx="1272">
                  <c:v>-151.5</c:v>
                </c:pt>
                <c:pt idx="1273">
                  <c:v>-151.5</c:v>
                </c:pt>
                <c:pt idx="1274">
                  <c:v>-152.1</c:v>
                </c:pt>
                <c:pt idx="1275">
                  <c:v>-152.6</c:v>
                </c:pt>
                <c:pt idx="1276">
                  <c:v>-153.19999999999999</c:v>
                </c:pt>
                <c:pt idx="1277">
                  <c:v>-153.80000000000001</c:v>
                </c:pt>
                <c:pt idx="1278">
                  <c:v>-154.30000000000001</c:v>
                </c:pt>
                <c:pt idx="1279">
                  <c:v>-154.30000000000001</c:v>
                </c:pt>
                <c:pt idx="1280">
                  <c:v>-154.80000000000001</c:v>
                </c:pt>
                <c:pt idx="1281">
                  <c:v>-155.4</c:v>
                </c:pt>
                <c:pt idx="1282">
                  <c:v>-156</c:v>
                </c:pt>
                <c:pt idx="1283">
                  <c:v>-156.30000000000001</c:v>
                </c:pt>
                <c:pt idx="1284">
                  <c:v>-156.69999999999999</c:v>
                </c:pt>
                <c:pt idx="1285">
                  <c:v>-156.69999999999999</c:v>
                </c:pt>
                <c:pt idx="1286">
                  <c:v>-157.1</c:v>
                </c:pt>
                <c:pt idx="1287">
                  <c:v>-157.6</c:v>
                </c:pt>
                <c:pt idx="1288">
                  <c:v>-157.9</c:v>
                </c:pt>
                <c:pt idx="1289">
                  <c:v>-158.4</c:v>
                </c:pt>
                <c:pt idx="1290">
                  <c:v>-158.80000000000001</c:v>
                </c:pt>
                <c:pt idx="1291">
                  <c:v>-158.80000000000001</c:v>
                </c:pt>
                <c:pt idx="1292">
                  <c:v>-159.1</c:v>
                </c:pt>
                <c:pt idx="1293">
                  <c:v>-159.5</c:v>
                </c:pt>
                <c:pt idx="1294">
                  <c:v>-159.9</c:v>
                </c:pt>
                <c:pt idx="1295">
                  <c:v>-160.4</c:v>
                </c:pt>
                <c:pt idx="1296">
                  <c:v>-160.69999999999999</c:v>
                </c:pt>
                <c:pt idx="1297">
                  <c:v>-160.69999999999999</c:v>
                </c:pt>
                <c:pt idx="1298">
                  <c:v>-161</c:v>
                </c:pt>
                <c:pt idx="1299">
                  <c:v>-161.30000000000001</c:v>
                </c:pt>
                <c:pt idx="1300">
                  <c:v>-161.6</c:v>
                </c:pt>
                <c:pt idx="1301">
                  <c:v>-162.1</c:v>
                </c:pt>
                <c:pt idx="1302">
                  <c:v>-162.5</c:v>
                </c:pt>
                <c:pt idx="1303">
                  <c:v>-162.5</c:v>
                </c:pt>
                <c:pt idx="1304">
                  <c:v>-162.80000000000001</c:v>
                </c:pt>
                <c:pt idx="1305">
                  <c:v>-163.30000000000001</c:v>
                </c:pt>
                <c:pt idx="1306">
                  <c:v>-163.69999999999999</c:v>
                </c:pt>
                <c:pt idx="1307">
                  <c:v>-164.1</c:v>
                </c:pt>
                <c:pt idx="1308">
                  <c:v>-164.5</c:v>
                </c:pt>
                <c:pt idx="1309">
                  <c:v>-164.5</c:v>
                </c:pt>
                <c:pt idx="1310">
                  <c:v>-164.8</c:v>
                </c:pt>
                <c:pt idx="1311">
                  <c:v>-165.2</c:v>
                </c:pt>
                <c:pt idx="1312">
                  <c:v>-165.5</c:v>
                </c:pt>
                <c:pt idx="1313">
                  <c:v>-166</c:v>
                </c:pt>
                <c:pt idx="1314">
                  <c:v>-166.3</c:v>
                </c:pt>
                <c:pt idx="1315">
                  <c:v>-166.3</c:v>
                </c:pt>
                <c:pt idx="1316">
                  <c:v>-166.7</c:v>
                </c:pt>
                <c:pt idx="1317">
                  <c:v>-167.2</c:v>
                </c:pt>
                <c:pt idx="1318">
                  <c:v>-167.6</c:v>
                </c:pt>
                <c:pt idx="1319">
                  <c:v>-168</c:v>
                </c:pt>
                <c:pt idx="1320">
                  <c:v>-168.5</c:v>
                </c:pt>
                <c:pt idx="1321">
                  <c:v>-168.5</c:v>
                </c:pt>
                <c:pt idx="1322">
                  <c:v>-168.9</c:v>
                </c:pt>
                <c:pt idx="1323">
                  <c:v>-169</c:v>
                </c:pt>
                <c:pt idx="1324">
                  <c:v>-169.4</c:v>
                </c:pt>
                <c:pt idx="1325">
                  <c:v>-169.6</c:v>
                </c:pt>
                <c:pt idx="1326">
                  <c:v>-169.9</c:v>
                </c:pt>
                <c:pt idx="1327">
                  <c:v>-169.9</c:v>
                </c:pt>
                <c:pt idx="1328">
                  <c:v>-170.2</c:v>
                </c:pt>
                <c:pt idx="1329">
                  <c:v>-170.6</c:v>
                </c:pt>
                <c:pt idx="1330">
                  <c:v>-171</c:v>
                </c:pt>
                <c:pt idx="1331">
                  <c:v>-171.6</c:v>
                </c:pt>
                <c:pt idx="1332">
                  <c:v>-172.1</c:v>
                </c:pt>
                <c:pt idx="1333">
                  <c:v>-172.1</c:v>
                </c:pt>
                <c:pt idx="1334">
                  <c:v>-172.5</c:v>
                </c:pt>
                <c:pt idx="1335">
                  <c:v>-173</c:v>
                </c:pt>
                <c:pt idx="1336">
                  <c:v>-173.5</c:v>
                </c:pt>
                <c:pt idx="1337">
                  <c:v>-173.8</c:v>
                </c:pt>
                <c:pt idx="1338">
                  <c:v>-174.4</c:v>
                </c:pt>
                <c:pt idx="1339">
                  <c:v>-174.4</c:v>
                </c:pt>
                <c:pt idx="1340">
                  <c:v>-174.7</c:v>
                </c:pt>
                <c:pt idx="1341">
                  <c:v>-175</c:v>
                </c:pt>
                <c:pt idx="1342">
                  <c:v>-175.4</c:v>
                </c:pt>
                <c:pt idx="1343">
                  <c:v>-175.8</c:v>
                </c:pt>
                <c:pt idx="1344">
                  <c:v>-176.1</c:v>
                </c:pt>
                <c:pt idx="1345">
                  <c:v>-176.1</c:v>
                </c:pt>
                <c:pt idx="1346">
                  <c:v>-176.6</c:v>
                </c:pt>
                <c:pt idx="1347">
                  <c:v>-177.1</c:v>
                </c:pt>
                <c:pt idx="1348">
                  <c:v>-177.4</c:v>
                </c:pt>
                <c:pt idx="1349">
                  <c:v>-177.7</c:v>
                </c:pt>
                <c:pt idx="1350">
                  <c:v>-178.1</c:v>
                </c:pt>
                <c:pt idx="1351">
                  <c:v>-178.1</c:v>
                </c:pt>
                <c:pt idx="1352">
                  <c:v>-178.5</c:v>
                </c:pt>
                <c:pt idx="1353">
                  <c:v>-178.8</c:v>
                </c:pt>
                <c:pt idx="1354">
                  <c:v>-179.2</c:v>
                </c:pt>
                <c:pt idx="1355">
                  <c:v>-179.5</c:v>
                </c:pt>
                <c:pt idx="1356">
                  <c:v>-179.9</c:v>
                </c:pt>
                <c:pt idx="1357">
                  <c:v>-179.9</c:v>
                </c:pt>
                <c:pt idx="1358">
                  <c:v>-180.1</c:v>
                </c:pt>
                <c:pt idx="1359">
                  <c:v>-180.5</c:v>
                </c:pt>
                <c:pt idx="1360">
                  <c:v>-180.8</c:v>
                </c:pt>
                <c:pt idx="1361">
                  <c:v>-181.1</c:v>
                </c:pt>
                <c:pt idx="1362">
                  <c:v>-181.2</c:v>
                </c:pt>
                <c:pt idx="1363">
                  <c:v>-181.2</c:v>
                </c:pt>
                <c:pt idx="1364">
                  <c:v>-181.6</c:v>
                </c:pt>
                <c:pt idx="1365">
                  <c:v>-182</c:v>
                </c:pt>
                <c:pt idx="1366">
                  <c:v>-182.3</c:v>
                </c:pt>
                <c:pt idx="1367">
                  <c:v>-182.6</c:v>
                </c:pt>
                <c:pt idx="1368">
                  <c:v>-183.1</c:v>
                </c:pt>
                <c:pt idx="1369">
                  <c:v>-183.1</c:v>
                </c:pt>
                <c:pt idx="1370">
                  <c:v>-183.4</c:v>
                </c:pt>
                <c:pt idx="1371">
                  <c:v>-183.6</c:v>
                </c:pt>
                <c:pt idx="1372">
                  <c:v>-183.8</c:v>
                </c:pt>
                <c:pt idx="1373">
                  <c:v>-184.3</c:v>
                </c:pt>
                <c:pt idx="1374">
                  <c:v>-184.6</c:v>
                </c:pt>
                <c:pt idx="1375">
                  <c:v>-184.6</c:v>
                </c:pt>
                <c:pt idx="1376">
                  <c:v>-184.9</c:v>
                </c:pt>
                <c:pt idx="1377">
                  <c:v>-185.1</c:v>
                </c:pt>
                <c:pt idx="1378">
                  <c:v>-185.5</c:v>
                </c:pt>
                <c:pt idx="1379">
                  <c:v>-186</c:v>
                </c:pt>
                <c:pt idx="1380">
                  <c:v>-186.3</c:v>
                </c:pt>
                <c:pt idx="1381">
                  <c:v>-186.3</c:v>
                </c:pt>
                <c:pt idx="1382">
                  <c:v>-186.8</c:v>
                </c:pt>
                <c:pt idx="1383">
                  <c:v>-187.1</c:v>
                </c:pt>
                <c:pt idx="1384">
                  <c:v>-187.5</c:v>
                </c:pt>
                <c:pt idx="1385">
                  <c:v>-188.1</c:v>
                </c:pt>
                <c:pt idx="1386">
                  <c:v>-188.4</c:v>
                </c:pt>
                <c:pt idx="1387">
                  <c:v>-188.4</c:v>
                </c:pt>
                <c:pt idx="1388">
                  <c:v>-188.8</c:v>
                </c:pt>
                <c:pt idx="1389">
                  <c:v>-189.3</c:v>
                </c:pt>
                <c:pt idx="1390">
                  <c:v>-189.6</c:v>
                </c:pt>
                <c:pt idx="1391">
                  <c:v>-190</c:v>
                </c:pt>
                <c:pt idx="1392">
                  <c:v>-190.4</c:v>
                </c:pt>
                <c:pt idx="1393">
                  <c:v>-190.4</c:v>
                </c:pt>
                <c:pt idx="1394">
                  <c:v>-190.8</c:v>
                </c:pt>
                <c:pt idx="1395">
                  <c:v>-191.3</c:v>
                </c:pt>
                <c:pt idx="1396">
                  <c:v>-191.7</c:v>
                </c:pt>
                <c:pt idx="1397">
                  <c:v>-192.2</c:v>
                </c:pt>
                <c:pt idx="1398">
                  <c:v>-192.5</c:v>
                </c:pt>
                <c:pt idx="1399">
                  <c:v>-192.5</c:v>
                </c:pt>
                <c:pt idx="1400">
                  <c:v>-193</c:v>
                </c:pt>
                <c:pt idx="1401">
                  <c:v>-193.4</c:v>
                </c:pt>
                <c:pt idx="1402">
                  <c:v>-194</c:v>
                </c:pt>
                <c:pt idx="1403">
                  <c:v>-194.4</c:v>
                </c:pt>
                <c:pt idx="1404">
                  <c:v>-194.9</c:v>
                </c:pt>
                <c:pt idx="1405">
                  <c:v>-194.9</c:v>
                </c:pt>
                <c:pt idx="1406">
                  <c:v>-195.2</c:v>
                </c:pt>
                <c:pt idx="1407">
                  <c:v>-195.6</c:v>
                </c:pt>
                <c:pt idx="1408">
                  <c:v>-195.8</c:v>
                </c:pt>
                <c:pt idx="1409">
                  <c:v>-196.2</c:v>
                </c:pt>
                <c:pt idx="1410">
                  <c:v>-196.5</c:v>
                </c:pt>
                <c:pt idx="1411">
                  <c:v>-196.5</c:v>
                </c:pt>
                <c:pt idx="1412">
                  <c:v>-196.8</c:v>
                </c:pt>
                <c:pt idx="1413">
                  <c:v>-197.1</c:v>
                </c:pt>
                <c:pt idx="1414">
                  <c:v>-197.5</c:v>
                </c:pt>
                <c:pt idx="1415">
                  <c:v>-197.8</c:v>
                </c:pt>
                <c:pt idx="1416">
                  <c:v>-198</c:v>
                </c:pt>
                <c:pt idx="1417">
                  <c:v>-198</c:v>
                </c:pt>
                <c:pt idx="1418">
                  <c:v>-198.2</c:v>
                </c:pt>
                <c:pt idx="1419">
                  <c:v>-198.5</c:v>
                </c:pt>
                <c:pt idx="1420">
                  <c:v>-198.9</c:v>
                </c:pt>
                <c:pt idx="1421">
                  <c:v>-199.1</c:v>
                </c:pt>
                <c:pt idx="1422">
                  <c:v>-199.5</c:v>
                </c:pt>
                <c:pt idx="1423">
                  <c:v>-199.5</c:v>
                </c:pt>
                <c:pt idx="1424">
                  <c:v>-199.8</c:v>
                </c:pt>
                <c:pt idx="1425">
                  <c:v>-200.1</c:v>
                </c:pt>
                <c:pt idx="1426">
                  <c:v>-200.6</c:v>
                </c:pt>
                <c:pt idx="1427">
                  <c:v>-200.9</c:v>
                </c:pt>
                <c:pt idx="1428">
                  <c:v>-201.3</c:v>
                </c:pt>
                <c:pt idx="1429">
                  <c:v>-201.3</c:v>
                </c:pt>
                <c:pt idx="1430">
                  <c:v>-201.8</c:v>
                </c:pt>
                <c:pt idx="1431">
                  <c:v>-202.1</c:v>
                </c:pt>
                <c:pt idx="1432">
                  <c:v>-202.4</c:v>
                </c:pt>
                <c:pt idx="1433">
                  <c:v>-202.8</c:v>
                </c:pt>
                <c:pt idx="1434">
                  <c:v>-203.1</c:v>
                </c:pt>
                <c:pt idx="1435">
                  <c:v>-203.1</c:v>
                </c:pt>
                <c:pt idx="1436">
                  <c:v>-203.4</c:v>
                </c:pt>
                <c:pt idx="1437">
                  <c:v>-203.7</c:v>
                </c:pt>
                <c:pt idx="1438">
                  <c:v>-203.8</c:v>
                </c:pt>
                <c:pt idx="1439">
                  <c:v>-204.1</c:v>
                </c:pt>
                <c:pt idx="1440">
                  <c:v>-204.5</c:v>
                </c:pt>
                <c:pt idx="1441">
                  <c:v>-204.5</c:v>
                </c:pt>
                <c:pt idx="1442">
                  <c:v>-204.8</c:v>
                </c:pt>
                <c:pt idx="1443">
                  <c:v>-205.1</c:v>
                </c:pt>
                <c:pt idx="1444">
                  <c:v>-205.4</c:v>
                </c:pt>
                <c:pt idx="1445">
                  <c:v>-205.7</c:v>
                </c:pt>
                <c:pt idx="1446">
                  <c:v>-205.9</c:v>
                </c:pt>
                <c:pt idx="1447">
                  <c:v>-205.9</c:v>
                </c:pt>
                <c:pt idx="1448">
                  <c:v>-206.2</c:v>
                </c:pt>
                <c:pt idx="1449">
                  <c:v>-206.4</c:v>
                </c:pt>
                <c:pt idx="1450">
                  <c:v>-206.6</c:v>
                </c:pt>
                <c:pt idx="1451">
                  <c:v>-206.8</c:v>
                </c:pt>
                <c:pt idx="1452">
                  <c:v>-207</c:v>
                </c:pt>
                <c:pt idx="1453">
                  <c:v>-207</c:v>
                </c:pt>
                <c:pt idx="1454">
                  <c:v>-207.3</c:v>
                </c:pt>
                <c:pt idx="1455">
                  <c:v>-207.6</c:v>
                </c:pt>
                <c:pt idx="1456">
                  <c:v>-207.9</c:v>
                </c:pt>
                <c:pt idx="1457">
                  <c:v>-208.4</c:v>
                </c:pt>
                <c:pt idx="1458">
                  <c:v>-208.8</c:v>
                </c:pt>
                <c:pt idx="1459">
                  <c:v>-208.8</c:v>
                </c:pt>
                <c:pt idx="1460">
                  <c:v>-209.1</c:v>
                </c:pt>
                <c:pt idx="1461">
                  <c:v>-209.4</c:v>
                </c:pt>
                <c:pt idx="1462">
                  <c:v>-209.8</c:v>
                </c:pt>
                <c:pt idx="1463">
                  <c:v>-210.1</c:v>
                </c:pt>
                <c:pt idx="1464">
                  <c:v>-210.4</c:v>
                </c:pt>
                <c:pt idx="1465">
                  <c:v>-210.4</c:v>
                </c:pt>
                <c:pt idx="1466">
                  <c:v>-210.7</c:v>
                </c:pt>
                <c:pt idx="1467">
                  <c:v>-210.9</c:v>
                </c:pt>
                <c:pt idx="1468">
                  <c:v>-211.1</c:v>
                </c:pt>
                <c:pt idx="1469">
                  <c:v>-211.4</c:v>
                </c:pt>
                <c:pt idx="1470">
                  <c:v>-211.8</c:v>
                </c:pt>
                <c:pt idx="1471">
                  <c:v>-211.8</c:v>
                </c:pt>
                <c:pt idx="1472">
                  <c:v>-212</c:v>
                </c:pt>
                <c:pt idx="1473">
                  <c:v>-212.3</c:v>
                </c:pt>
                <c:pt idx="1474">
                  <c:v>-212.6</c:v>
                </c:pt>
                <c:pt idx="1475">
                  <c:v>-212.9</c:v>
                </c:pt>
                <c:pt idx="1476">
                  <c:v>-213.2</c:v>
                </c:pt>
                <c:pt idx="1477">
                  <c:v>-213.2</c:v>
                </c:pt>
                <c:pt idx="1478">
                  <c:v>-213.5</c:v>
                </c:pt>
                <c:pt idx="1479">
                  <c:v>-213.7</c:v>
                </c:pt>
                <c:pt idx="1480">
                  <c:v>-214.1</c:v>
                </c:pt>
                <c:pt idx="1481">
                  <c:v>-214.3</c:v>
                </c:pt>
                <c:pt idx="1482">
                  <c:v>-214.6</c:v>
                </c:pt>
                <c:pt idx="1483">
                  <c:v>-214.6</c:v>
                </c:pt>
                <c:pt idx="1484">
                  <c:v>-214.8</c:v>
                </c:pt>
                <c:pt idx="1485">
                  <c:v>-215.1</c:v>
                </c:pt>
                <c:pt idx="1486">
                  <c:v>-215.4</c:v>
                </c:pt>
                <c:pt idx="1487">
                  <c:v>-215.5</c:v>
                </c:pt>
                <c:pt idx="1488">
                  <c:v>-215.9</c:v>
                </c:pt>
                <c:pt idx="1489">
                  <c:v>-215.9</c:v>
                </c:pt>
                <c:pt idx="1490">
                  <c:v>-216.1</c:v>
                </c:pt>
                <c:pt idx="1491">
                  <c:v>-216.3</c:v>
                </c:pt>
                <c:pt idx="1492">
                  <c:v>-216.4</c:v>
                </c:pt>
                <c:pt idx="1493">
                  <c:v>-216.8</c:v>
                </c:pt>
                <c:pt idx="1494">
                  <c:v>-217.1</c:v>
                </c:pt>
                <c:pt idx="1495">
                  <c:v>-217.1</c:v>
                </c:pt>
                <c:pt idx="1496">
                  <c:v>-217.1</c:v>
                </c:pt>
                <c:pt idx="1497">
                  <c:v>-217.4</c:v>
                </c:pt>
                <c:pt idx="1498">
                  <c:v>-217.7</c:v>
                </c:pt>
                <c:pt idx="1499">
                  <c:v>-217.8</c:v>
                </c:pt>
                <c:pt idx="1500">
                  <c:v>-218.3</c:v>
                </c:pt>
                <c:pt idx="1501">
                  <c:v>-218.3</c:v>
                </c:pt>
                <c:pt idx="1502">
                  <c:v>-218.3</c:v>
                </c:pt>
                <c:pt idx="1503">
                  <c:v>-218.7</c:v>
                </c:pt>
                <c:pt idx="1504">
                  <c:v>-218.7</c:v>
                </c:pt>
                <c:pt idx="1505">
                  <c:v>-218.9</c:v>
                </c:pt>
                <c:pt idx="1506">
                  <c:v>-218.8</c:v>
                </c:pt>
                <c:pt idx="1507">
                  <c:v>-218.8</c:v>
                </c:pt>
                <c:pt idx="1508">
                  <c:v>-219.2</c:v>
                </c:pt>
                <c:pt idx="1509">
                  <c:v>-219.3</c:v>
                </c:pt>
                <c:pt idx="1510">
                  <c:v>-219.6</c:v>
                </c:pt>
                <c:pt idx="1511">
                  <c:v>-219.7</c:v>
                </c:pt>
                <c:pt idx="1512">
                  <c:v>-219.9</c:v>
                </c:pt>
                <c:pt idx="1513">
                  <c:v>-219.9</c:v>
                </c:pt>
                <c:pt idx="1514">
                  <c:v>-219.8</c:v>
                </c:pt>
                <c:pt idx="1515">
                  <c:v>-220</c:v>
                </c:pt>
                <c:pt idx="1516">
                  <c:v>-220.2</c:v>
                </c:pt>
                <c:pt idx="1517">
                  <c:v>-220.6</c:v>
                </c:pt>
                <c:pt idx="1518">
                  <c:v>-220.9</c:v>
                </c:pt>
                <c:pt idx="1519">
                  <c:v>-220.9</c:v>
                </c:pt>
                <c:pt idx="1520">
                  <c:v>-221.2</c:v>
                </c:pt>
                <c:pt idx="1521">
                  <c:v>-221.3</c:v>
                </c:pt>
                <c:pt idx="1522">
                  <c:v>-221.4</c:v>
                </c:pt>
                <c:pt idx="1523">
                  <c:v>-221.5</c:v>
                </c:pt>
                <c:pt idx="1524">
                  <c:v>-221.5</c:v>
                </c:pt>
                <c:pt idx="1525">
                  <c:v>-221.5</c:v>
                </c:pt>
                <c:pt idx="1526">
                  <c:v>-221.1</c:v>
                </c:pt>
                <c:pt idx="1527">
                  <c:v>-220.9</c:v>
                </c:pt>
                <c:pt idx="1528">
                  <c:v>-221</c:v>
                </c:pt>
                <c:pt idx="1529">
                  <c:v>-220.9</c:v>
                </c:pt>
                <c:pt idx="1530">
                  <c:v>-220.7</c:v>
                </c:pt>
                <c:pt idx="1531">
                  <c:v>-220.7</c:v>
                </c:pt>
                <c:pt idx="1532">
                  <c:v>-220.5</c:v>
                </c:pt>
                <c:pt idx="1533">
                  <c:v>-219.9</c:v>
                </c:pt>
                <c:pt idx="1534">
                  <c:v>-219.3</c:v>
                </c:pt>
                <c:pt idx="1535">
                  <c:v>-218.9</c:v>
                </c:pt>
                <c:pt idx="1536">
                  <c:v>-218.5</c:v>
                </c:pt>
                <c:pt idx="1537">
                  <c:v>-218.5</c:v>
                </c:pt>
                <c:pt idx="1538">
                  <c:v>-218.4</c:v>
                </c:pt>
                <c:pt idx="1539">
                  <c:v>-218.1</c:v>
                </c:pt>
                <c:pt idx="1540">
                  <c:v>-217.8</c:v>
                </c:pt>
                <c:pt idx="1541">
                  <c:v>-217.6</c:v>
                </c:pt>
                <c:pt idx="1542">
                  <c:v>-217.3</c:v>
                </c:pt>
                <c:pt idx="1543">
                  <c:v>-217.3</c:v>
                </c:pt>
                <c:pt idx="1544">
                  <c:v>-216.7</c:v>
                </c:pt>
                <c:pt idx="1545">
                  <c:v>-216.4</c:v>
                </c:pt>
                <c:pt idx="1546">
                  <c:v>-216.1</c:v>
                </c:pt>
                <c:pt idx="1547">
                  <c:v>-215.9</c:v>
                </c:pt>
                <c:pt idx="1548">
                  <c:v>-215.6</c:v>
                </c:pt>
                <c:pt idx="1549">
                  <c:v>-215.6</c:v>
                </c:pt>
                <c:pt idx="1550">
                  <c:v>-215.3</c:v>
                </c:pt>
                <c:pt idx="1551">
                  <c:v>-215.1</c:v>
                </c:pt>
                <c:pt idx="1552">
                  <c:v>-214.6</c:v>
                </c:pt>
                <c:pt idx="1553">
                  <c:v>-214.2</c:v>
                </c:pt>
                <c:pt idx="1554">
                  <c:v>-214.1</c:v>
                </c:pt>
                <c:pt idx="1555">
                  <c:v>-214.1</c:v>
                </c:pt>
                <c:pt idx="1556">
                  <c:v>-213.8</c:v>
                </c:pt>
                <c:pt idx="1557">
                  <c:v>-213.5</c:v>
                </c:pt>
                <c:pt idx="1558">
                  <c:v>-213.3</c:v>
                </c:pt>
                <c:pt idx="1559">
                  <c:v>-212.7</c:v>
                </c:pt>
                <c:pt idx="1560">
                  <c:v>-212.4</c:v>
                </c:pt>
                <c:pt idx="1561">
                  <c:v>-212.4</c:v>
                </c:pt>
                <c:pt idx="1562">
                  <c:v>-212.4</c:v>
                </c:pt>
                <c:pt idx="1563">
                  <c:v>-212.3</c:v>
                </c:pt>
                <c:pt idx="1564">
                  <c:v>-212.5</c:v>
                </c:pt>
                <c:pt idx="1565">
                  <c:v>-212.6</c:v>
                </c:pt>
                <c:pt idx="1566">
                  <c:v>-212.7</c:v>
                </c:pt>
                <c:pt idx="1567">
                  <c:v>-212.7</c:v>
                </c:pt>
                <c:pt idx="1568">
                  <c:v>-212.5</c:v>
                </c:pt>
                <c:pt idx="1569">
                  <c:v>-212.6</c:v>
                </c:pt>
                <c:pt idx="1570">
                  <c:v>-212.4</c:v>
                </c:pt>
                <c:pt idx="1571">
                  <c:v>-212.4</c:v>
                </c:pt>
                <c:pt idx="1572">
                  <c:v>-212.2</c:v>
                </c:pt>
                <c:pt idx="1573">
                  <c:v>-212.2</c:v>
                </c:pt>
                <c:pt idx="1574">
                  <c:v>-212.3</c:v>
                </c:pt>
                <c:pt idx="1575">
                  <c:v>-212.1</c:v>
                </c:pt>
                <c:pt idx="1576">
                  <c:v>-212</c:v>
                </c:pt>
                <c:pt idx="1577">
                  <c:v>-211.7</c:v>
                </c:pt>
                <c:pt idx="1578">
                  <c:v>-211.4</c:v>
                </c:pt>
                <c:pt idx="1579">
                  <c:v>-211.4</c:v>
                </c:pt>
                <c:pt idx="1580">
                  <c:v>-211.3</c:v>
                </c:pt>
                <c:pt idx="1581">
                  <c:v>-211</c:v>
                </c:pt>
                <c:pt idx="1582">
                  <c:v>-210.6</c:v>
                </c:pt>
                <c:pt idx="1583">
                  <c:v>-210.2</c:v>
                </c:pt>
                <c:pt idx="1584">
                  <c:v>-209.7</c:v>
                </c:pt>
                <c:pt idx="1585">
                  <c:v>-209.7</c:v>
                </c:pt>
                <c:pt idx="1586">
                  <c:v>-209.3</c:v>
                </c:pt>
                <c:pt idx="1587">
                  <c:v>-208.8</c:v>
                </c:pt>
                <c:pt idx="1588">
                  <c:v>-208.2</c:v>
                </c:pt>
                <c:pt idx="1589">
                  <c:v>-207.9</c:v>
                </c:pt>
                <c:pt idx="1590">
                  <c:v>-207.8</c:v>
                </c:pt>
                <c:pt idx="1591">
                  <c:v>-207.8</c:v>
                </c:pt>
                <c:pt idx="1592">
                  <c:v>-207.4</c:v>
                </c:pt>
                <c:pt idx="1593">
                  <c:v>-206.9</c:v>
                </c:pt>
                <c:pt idx="1594">
                  <c:v>-206.4</c:v>
                </c:pt>
                <c:pt idx="1595">
                  <c:v>-205.9</c:v>
                </c:pt>
                <c:pt idx="1596">
                  <c:v>-205.4</c:v>
                </c:pt>
                <c:pt idx="1597">
                  <c:v>-205.4</c:v>
                </c:pt>
                <c:pt idx="1598">
                  <c:v>-204.7</c:v>
                </c:pt>
                <c:pt idx="1599">
                  <c:v>-204.3</c:v>
                </c:pt>
                <c:pt idx="1600">
                  <c:v>-203.9</c:v>
                </c:pt>
                <c:pt idx="1601">
                  <c:v>-203.5</c:v>
                </c:pt>
                <c:pt idx="1602">
                  <c:v>-203.1</c:v>
                </c:pt>
                <c:pt idx="1603">
                  <c:v>-203.1</c:v>
                </c:pt>
                <c:pt idx="1604">
                  <c:v>-202.8</c:v>
                </c:pt>
                <c:pt idx="1605">
                  <c:v>-202.5</c:v>
                </c:pt>
                <c:pt idx="1606">
                  <c:v>-202.2</c:v>
                </c:pt>
                <c:pt idx="1607">
                  <c:v>-201.8</c:v>
                </c:pt>
                <c:pt idx="1608">
                  <c:v>-201.4</c:v>
                </c:pt>
                <c:pt idx="1609">
                  <c:v>-201.4</c:v>
                </c:pt>
                <c:pt idx="1610">
                  <c:v>-201.2</c:v>
                </c:pt>
                <c:pt idx="1611">
                  <c:v>-201.3</c:v>
                </c:pt>
                <c:pt idx="1612">
                  <c:v>-201.2</c:v>
                </c:pt>
                <c:pt idx="1613">
                  <c:v>-200.9</c:v>
                </c:pt>
                <c:pt idx="1614">
                  <c:v>-200.7</c:v>
                </c:pt>
                <c:pt idx="1615">
                  <c:v>-200.7</c:v>
                </c:pt>
                <c:pt idx="1616">
                  <c:v>-200.6</c:v>
                </c:pt>
                <c:pt idx="1617">
                  <c:v>-200</c:v>
                </c:pt>
                <c:pt idx="1618">
                  <c:v>-199.6</c:v>
                </c:pt>
                <c:pt idx="1619">
                  <c:v>-199.2</c:v>
                </c:pt>
                <c:pt idx="1620">
                  <c:v>-199</c:v>
                </c:pt>
                <c:pt idx="1621">
                  <c:v>-199</c:v>
                </c:pt>
                <c:pt idx="1622">
                  <c:v>-198.5</c:v>
                </c:pt>
                <c:pt idx="1623">
                  <c:v>-198.1</c:v>
                </c:pt>
                <c:pt idx="1624">
                  <c:v>-197.7</c:v>
                </c:pt>
                <c:pt idx="1625">
                  <c:v>-197.3</c:v>
                </c:pt>
                <c:pt idx="1626">
                  <c:v>-197</c:v>
                </c:pt>
                <c:pt idx="1627">
                  <c:v>-197</c:v>
                </c:pt>
                <c:pt idx="1628">
                  <c:v>-196.7</c:v>
                </c:pt>
                <c:pt idx="1629">
                  <c:v>-196.2</c:v>
                </c:pt>
                <c:pt idx="1630">
                  <c:v>-195.8</c:v>
                </c:pt>
                <c:pt idx="1631">
                  <c:v>-195.4</c:v>
                </c:pt>
                <c:pt idx="1632">
                  <c:v>-194.9</c:v>
                </c:pt>
                <c:pt idx="1633">
                  <c:v>-194.9</c:v>
                </c:pt>
                <c:pt idx="1634">
                  <c:v>-194.4</c:v>
                </c:pt>
                <c:pt idx="1635">
                  <c:v>-194.1</c:v>
                </c:pt>
                <c:pt idx="1636">
                  <c:v>-193.6</c:v>
                </c:pt>
                <c:pt idx="1637">
                  <c:v>-193.1</c:v>
                </c:pt>
                <c:pt idx="1638">
                  <c:v>-192.7</c:v>
                </c:pt>
                <c:pt idx="1639">
                  <c:v>-192.7</c:v>
                </c:pt>
                <c:pt idx="1640">
                  <c:v>-192.5</c:v>
                </c:pt>
                <c:pt idx="1641">
                  <c:v>-192</c:v>
                </c:pt>
                <c:pt idx="1642">
                  <c:v>-191.7</c:v>
                </c:pt>
                <c:pt idx="1643">
                  <c:v>-191.2</c:v>
                </c:pt>
                <c:pt idx="1644">
                  <c:v>-190.9</c:v>
                </c:pt>
                <c:pt idx="1645">
                  <c:v>-190.9</c:v>
                </c:pt>
                <c:pt idx="1646">
                  <c:v>-190.6</c:v>
                </c:pt>
                <c:pt idx="1647">
                  <c:v>-190.1</c:v>
                </c:pt>
                <c:pt idx="1648">
                  <c:v>-189.7</c:v>
                </c:pt>
                <c:pt idx="1649">
                  <c:v>-189.5</c:v>
                </c:pt>
                <c:pt idx="1650">
                  <c:v>-188.9</c:v>
                </c:pt>
                <c:pt idx="1651">
                  <c:v>-188.9</c:v>
                </c:pt>
                <c:pt idx="1652">
                  <c:v>-188.6</c:v>
                </c:pt>
                <c:pt idx="1653">
                  <c:v>-188.2</c:v>
                </c:pt>
                <c:pt idx="1654">
                  <c:v>-187.8</c:v>
                </c:pt>
                <c:pt idx="1655">
                  <c:v>-187.4</c:v>
                </c:pt>
                <c:pt idx="1656">
                  <c:v>-186.9</c:v>
                </c:pt>
                <c:pt idx="1657">
                  <c:v>-186.9</c:v>
                </c:pt>
                <c:pt idx="1658">
                  <c:v>-186.6</c:v>
                </c:pt>
                <c:pt idx="1659">
                  <c:v>-186.1</c:v>
                </c:pt>
                <c:pt idx="1660">
                  <c:v>-185.7</c:v>
                </c:pt>
                <c:pt idx="1661">
                  <c:v>-185.1</c:v>
                </c:pt>
                <c:pt idx="1662">
                  <c:v>-184.8</c:v>
                </c:pt>
                <c:pt idx="1663">
                  <c:v>-184.8</c:v>
                </c:pt>
                <c:pt idx="1664">
                  <c:v>-184.5</c:v>
                </c:pt>
                <c:pt idx="1665">
                  <c:v>-184.1</c:v>
                </c:pt>
                <c:pt idx="1666">
                  <c:v>-183.6</c:v>
                </c:pt>
                <c:pt idx="1667">
                  <c:v>-183.4</c:v>
                </c:pt>
                <c:pt idx="1668">
                  <c:v>-183</c:v>
                </c:pt>
                <c:pt idx="1669">
                  <c:v>-183</c:v>
                </c:pt>
                <c:pt idx="1670">
                  <c:v>-182.8</c:v>
                </c:pt>
                <c:pt idx="1671">
                  <c:v>-182.4</c:v>
                </c:pt>
                <c:pt idx="1672">
                  <c:v>-181.9</c:v>
                </c:pt>
                <c:pt idx="1673">
                  <c:v>-181.5</c:v>
                </c:pt>
                <c:pt idx="1674">
                  <c:v>-181.1</c:v>
                </c:pt>
                <c:pt idx="1675">
                  <c:v>-181.1</c:v>
                </c:pt>
                <c:pt idx="1676">
                  <c:v>-180.8</c:v>
                </c:pt>
                <c:pt idx="1677">
                  <c:v>-180.6</c:v>
                </c:pt>
                <c:pt idx="1678">
                  <c:v>-180.4</c:v>
                </c:pt>
                <c:pt idx="1679">
                  <c:v>-180.3</c:v>
                </c:pt>
                <c:pt idx="1680">
                  <c:v>-180.3</c:v>
                </c:pt>
                <c:pt idx="1681">
                  <c:v>-180.3</c:v>
                </c:pt>
                <c:pt idx="1682">
                  <c:v>-180.2</c:v>
                </c:pt>
                <c:pt idx="1683">
                  <c:v>-179.9</c:v>
                </c:pt>
                <c:pt idx="1684">
                  <c:v>-179.7</c:v>
                </c:pt>
                <c:pt idx="1685">
                  <c:v>-179.4</c:v>
                </c:pt>
                <c:pt idx="1686">
                  <c:v>-179.2</c:v>
                </c:pt>
                <c:pt idx="1687">
                  <c:v>-179.2</c:v>
                </c:pt>
                <c:pt idx="1688">
                  <c:v>-179.1</c:v>
                </c:pt>
                <c:pt idx="1689">
                  <c:v>-178.9</c:v>
                </c:pt>
                <c:pt idx="1690">
                  <c:v>-178.5</c:v>
                </c:pt>
                <c:pt idx="1691">
                  <c:v>-178</c:v>
                </c:pt>
                <c:pt idx="1692">
                  <c:v>-177.7</c:v>
                </c:pt>
                <c:pt idx="1693">
                  <c:v>-177.7</c:v>
                </c:pt>
                <c:pt idx="1694">
                  <c:v>-177.1</c:v>
                </c:pt>
                <c:pt idx="1695">
                  <c:v>-176.5</c:v>
                </c:pt>
                <c:pt idx="1696">
                  <c:v>-176.2</c:v>
                </c:pt>
                <c:pt idx="1697">
                  <c:v>-175.8</c:v>
                </c:pt>
                <c:pt idx="1698">
                  <c:v>-175.7</c:v>
                </c:pt>
                <c:pt idx="1699">
                  <c:v>-175.7</c:v>
                </c:pt>
                <c:pt idx="1700">
                  <c:v>-175.7</c:v>
                </c:pt>
                <c:pt idx="1701">
                  <c:v>-175.6</c:v>
                </c:pt>
                <c:pt idx="1702">
                  <c:v>-175.4</c:v>
                </c:pt>
                <c:pt idx="1703">
                  <c:v>-175.2</c:v>
                </c:pt>
                <c:pt idx="1704">
                  <c:v>-174.9</c:v>
                </c:pt>
                <c:pt idx="1705">
                  <c:v>-174.9</c:v>
                </c:pt>
                <c:pt idx="1706">
                  <c:v>-174.4</c:v>
                </c:pt>
                <c:pt idx="1707">
                  <c:v>-174</c:v>
                </c:pt>
                <c:pt idx="1708">
                  <c:v>-173.5</c:v>
                </c:pt>
                <c:pt idx="1709">
                  <c:v>-173.1</c:v>
                </c:pt>
                <c:pt idx="1710">
                  <c:v>-172.5</c:v>
                </c:pt>
                <c:pt idx="1711">
                  <c:v>-172.5</c:v>
                </c:pt>
                <c:pt idx="1712">
                  <c:v>-172.1</c:v>
                </c:pt>
                <c:pt idx="1713">
                  <c:v>-171.4</c:v>
                </c:pt>
                <c:pt idx="1714">
                  <c:v>-171</c:v>
                </c:pt>
                <c:pt idx="1715">
                  <c:v>-170.9</c:v>
                </c:pt>
                <c:pt idx="1716">
                  <c:v>-170.4</c:v>
                </c:pt>
                <c:pt idx="1717">
                  <c:v>-170.4</c:v>
                </c:pt>
                <c:pt idx="1718">
                  <c:v>-170.1</c:v>
                </c:pt>
                <c:pt idx="1719">
                  <c:v>-169.7</c:v>
                </c:pt>
                <c:pt idx="1720">
                  <c:v>-169.3</c:v>
                </c:pt>
                <c:pt idx="1721">
                  <c:v>-168.8</c:v>
                </c:pt>
                <c:pt idx="1722">
                  <c:v>-168.3</c:v>
                </c:pt>
                <c:pt idx="1723">
                  <c:v>-168.3</c:v>
                </c:pt>
                <c:pt idx="1724">
                  <c:v>-167.9</c:v>
                </c:pt>
                <c:pt idx="1725">
                  <c:v>-167.3</c:v>
                </c:pt>
                <c:pt idx="1726">
                  <c:v>-166.8</c:v>
                </c:pt>
                <c:pt idx="1727">
                  <c:v>-166.3</c:v>
                </c:pt>
                <c:pt idx="1728">
                  <c:v>-165.9</c:v>
                </c:pt>
                <c:pt idx="1729">
                  <c:v>-165.9</c:v>
                </c:pt>
                <c:pt idx="1730">
                  <c:v>-165.3</c:v>
                </c:pt>
                <c:pt idx="1731">
                  <c:v>-164.9</c:v>
                </c:pt>
                <c:pt idx="1732">
                  <c:v>-164.5</c:v>
                </c:pt>
                <c:pt idx="1733">
                  <c:v>-164.2</c:v>
                </c:pt>
                <c:pt idx="1734">
                  <c:v>-163.80000000000001</c:v>
                </c:pt>
                <c:pt idx="1735">
                  <c:v>-163.80000000000001</c:v>
                </c:pt>
                <c:pt idx="1736">
                  <c:v>-163.6</c:v>
                </c:pt>
                <c:pt idx="1737">
                  <c:v>-163</c:v>
                </c:pt>
                <c:pt idx="1738">
                  <c:v>-162.5</c:v>
                </c:pt>
                <c:pt idx="1739">
                  <c:v>-162.1</c:v>
                </c:pt>
                <c:pt idx="1740">
                  <c:v>-161.6</c:v>
                </c:pt>
                <c:pt idx="1741">
                  <c:v>-161.6</c:v>
                </c:pt>
                <c:pt idx="1742">
                  <c:v>-161</c:v>
                </c:pt>
                <c:pt idx="1743">
                  <c:v>-160.6</c:v>
                </c:pt>
                <c:pt idx="1744">
                  <c:v>-160.1</c:v>
                </c:pt>
                <c:pt idx="1745">
                  <c:v>-159.80000000000001</c:v>
                </c:pt>
                <c:pt idx="1746">
                  <c:v>-159.1</c:v>
                </c:pt>
                <c:pt idx="1747">
                  <c:v>-159.1</c:v>
                </c:pt>
                <c:pt idx="1748">
                  <c:v>-158.5</c:v>
                </c:pt>
                <c:pt idx="1749">
                  <c:v>-158.1</c:v>
                </c:pt>
                <c:pt idx="1750">
                  <c:v>-158</c:v>
                </c:pt>
                <c:pt idx="1751">
                  <c:v>-157.5</c:v>
                </c:pt>
                <c:pt idx="1752">
                  <c:v>-157</c:v>
                </c:pt>
                <c:pt idx="1753">
                  <c:v>-157</c:v>
                </c:pt>
                <c:pt idx="1754">
                  <c:v>-156.6</c:v>
                </c:pt>
                <c:pt idx="1755">
                  <c:v>-156</c:v>
                </c:pt>
                <c:pt idx="1756">
                  <c:v>-155.4</c:v>
                </c:pt>
                <c:pt idx="1757">
                  <c:v>-155</c:v>
                </c:pt>
                <c:pt idx="1758">
                  <c:v>-154.4</c:v>
                </c:pt>
                <c:pt idx="1759">
                  <c:v>-154.4</c:v>
                </c:pt>
                <c:pt idx="1760">
                  <c:v>-154.5</c:v>
                </c:pt>
                <c:pt idx="1761">
                  <c:v>-154.4</c:v>
                </c:pt>
                <c:pt idx="1762">
                  <c:v>-154.4</c:v>
                </c:pt>
                <c:pt idx="1763">
                  <c:v>-154.19999999999999</c:v>
                </c:pt>
                <c:pt idx="1764">
                  <c:v>-153.9</c:v>
                </c:pt>
                <c:pt idx="1765">
                  <c:v>-153.9</c:v>
                </c:pt>
                <c:pt idx="1766">
                  <c:v>-153.69999999999999</c:v>
                </c:pt>
                <c:pt idx="1767">
                  <c:v>-153.80000000000001</c:v>
                </c:pt>
                <c:pt idx="1768">
                  <c:v>-153.6</c:v>
                </c:pt>
                <c:pt idx="1769">
                  <c:v>-153.30000000000001</c:v>
                </c:pt>
                <c:pt idx="1770">
                  <c:v>-152.9</c:v>
                </c:pt>
                <c:pt idx="1771">
                  <c:v>-152.9</c:v>
                </c:pt>
                <c:pt idx="1772">
                  <c:v>-152.30000000000001</c:v>
                </c:pt>
                <c:pt idx="1773">
                  <c:v>-151.9</c:v>
                </c:pt>
                <c:pt idx="1774">
                  <c:v>-151.30000000000001</c:v>
                </c:pt>
                <c:pt idx="1775">
                  <c:v>-150.9</c:v>
                </c:pt>
                <c:pt idx="1776">
                  <c:v>-150.69999999999999</c:v>
                </c:pt>
                <c:pt idx="1777">
                  <c:v>-150.69999999999999</c:v>
                </c:pt>
                <c:pt idx="1778">
                  <c:v>-150.69999999999999</c:v>
                </c:pt>
                <c:pt idx="1779">
                  <c:v>-150.4</c:v>
                </c:pt>
                <c:pt idx="1780">
                  <c:v>-150.1</c:v>
                </c:pt>
                <c:pt idx="1781">
                  <c:v>-149.9</c:v>
                </c:pt>
                <c:pt idx="1782">
                  <c:v>-149.9</c:v>
                </c:pt>
                <c:pt idx="1783">
                  <c:v>-149.9</c:v>
                </c:pt>
                <c:pt idx="1784">
                  <c:v>-149.6</c:v>
                </c:pt>
                <c:pt idx="1785">
                  <c:v>-149.19999999999999</c:v>
                </c:pt>
                <c:pt idx="1786">
                  <c:v>-148.6</c:v>
                </c:pt>
                <c:pt idx="1787">
                  <c:v>-148.30000000000001</c:v>
                </c:pt>
                <c:pt idx="1788">
                  <c:v>-148.1</c:v>
                </c:pt>
                <c:pt idx="1789">
                  <c:v>-148.1</c:v>
                </c:pt>
                <c:pt idx="1790">
                  <c:v>-147.9</c:v>
                </c:pt>
                <c:pt idx="1791">
                  <c:v>-147.69999999999999</c:v>
                </c:pt>
                <c:pt idx="1792">
                  <c:v>-147.5</c:v>
                </c:pt>
                <c:pt idx="1793">
                  <c:v>-147.30000000000001</c:v>
                </c:pt>
                <c:pt idx="1794">
                  <c:v>-147</c:v>
                </c:pt>
                <c:pt idx="1795">
                  <c:v>-147</c:v>
                </c:pt>
                <c:pt idx="1796">
                  <c:v>-147.19999999999999</c:v>
                </c:pt>
                <c:pt idx="1797">
                  <c:v>-146.80000000000001</c:v>
                </c:pt>
                <c:pt idx="1798">
                  <c:v>-146.4</c:v>
                </c:pt>
                <c:pt idx="1799">
                  <c:v>-145.80000000000001</c:v>
                </c:pt>
                <c:pt idx="1800">
                  <c:v>-144.9</c:v>
                </c:pt>
                <c:pt idx="1801">
                  <c:v>-144.9</c:v>
                </c:pt>
                <c:pt idx="1802">
                  <c:v>-144</c:v>
                </c:pt>
                <c:pt idx="1803">
                  <c:v>-143.19999999999999</c:v>
                </c:pt>
                <c:pt idx="1804">
                  <c:v>-142.5</c:v>
                </c:pt>
                <c:pt idx="1805">
                  <c:v>-142.30000000000001</c:v>
                </c:pt>
                <c:pt idx="1806">
                  <c:v>-142.19999999999999</c:v>
                </c:pt>
                <c:pt idx="1807">
                  <c:v>-142.19999999999999</c:v>
                </c:pt>
                <c:pt idx="1808">
                  <c:v>-142</c:v>
                </c:pt>
                <c:pt idx="1809">
                  <c:v>-141.69999999999999</c:v>
                </c:pt>
                <c:pt idx="1810">
                  <c:v>-141.6</c:v>
                </c:pt>
                <c:pt idx="1811">
                  <c:v>-141.5</c:v>
                </c:pt>
                <c:pt idx="1812">
                  <c:v>-141.4</c:v>
                </c:pt>
                <c:pt idx="1813">
                  <c:v>-141.4</c:v>
                </c:pt>
                <c:pt idx="1814">
                  <c:v>-141.19999999999999</c:v>
                </c:pt>
                <c:pt idx="1815">
                  <c:v>-140.9</c:v>
                </c:pt>
                <c:pt idx="1816">
                  <c:v>-140.5</c:v>
                </c:pt>
                <c:pt idx="1817">
                  <c:v>-140.1</c:v>
                </c:pt>
                <c:pt idx="1818">
                  <c:v>-139.5</c:v>
                </c:pt>
                <c:pt idx="1819">
                  <c:v>-139.5</c:v>
                </c:pt>
                <c:pt idx="1820">
                  <c:v>-138.69999999999999</c:v>
                </c:pt>
                <c:pt idx="1821">
                  <c:v>-138</c:v>
                </c:pt>
                <c:pt idx="1822">
                  <c:v>-137.6</c:v>
                </c:pt>
                <c:pt idx="1823">
                  <c:v>-137.1</c:v>
                </c:pt>
                <c:pt idx="1824">
                  <c:v>-137.1</c:v>
                </c:pt>
                <c:pt idx="1825">
                  <c:v>-137.1</c:v>
                </c:pt>
                <c:pt idx="1826">
                  <c:v>-137</c:v>
                </c:pt>
                <c:pt idx="1827">
                  <c:v>-137</c:v>
                </c:pt>
                <c:pt idx="1828">
                  <c:v>-136.69999999999999</c:v>
                </c:pt>
                <c:pt idx="1829">
                  <c:v>-136.4</c:v>
                </c:pt>
                <c:pt idx="1830">
                  <c:v>-136.1</c:v>
                </c:pt>
                <c:pt idx="1831">
                  <c:v>-136.1</c:v>
                </c:pt>
                <c:pt idx="1832">
                  <c:v>-135.9</c:v>
                </c:pt>
                <c:pt idx="1833">
                  <c:v>-135.9</c:v>
                </c:pt>
                <c:pt idx="1834">
                  <c:v>-136</c:v>
                </c:pt>
                <c:pt idx="1835">
                  <c:v>-135.9</c:v>
                </c:pt>
                <c:pt idx="1836">
                  <c:v>-135.9</c:v>
                </c:pt>
                <c:pt idx="1837">
                  <c:v>-135.9</c:v>
                </c:pt>
                <c:pt idx="1838">
                  <c:v>-135.69999999999999</c:v>
                </c:pt>
                <c:pt idx="1839">
                  <c:v>-135.30000000000001</c:v>
                </c:pt>
                <c:pt idx="1840">
                  <c:v>-135.19999999999999</c:v>
                </c:pt>
                <c:pt idx="1841">
                  <c:v>-134.80000000000001</c:v>
                </c:pt>
                <c:pt idx="1842">
                  <c:v>-134.30000000000001</c:v>
                </c:pt>
                <c:pt idx="1843">
                  <c:v>-134.30000000000001</c:v>
                </c:pt>
                <c:pt idx="1844">
                  <c:v>-133.69999999999999</c:v>
                </c:pt>
                <c:pt idx="1845">
                  <c:v>-133.1</c:v>
                </c:pt>
                <c:pt idx="1846">
                  <c:v>-132.4</c:v>
                </c:pt>
                <c:pt idx="1847">
                  <c:v>-132</c:v>
                </c:pt>
                <c:pt idx="1848">
                  <c:v>-131.6</c:v>
                </c:pt>
                <c:pt idx="1849">
                  <c:v>-131.6</c:v>
                </c:pt>
                <c:pt idx="1850">
                  <c:v>-131.5</c:v>
                </c:pt>
                <c:pt idx="1851">
                  <c:v>-131.4</c:v>
                </c:pt>
                <c:pt idx="1852">
                  <c:v>-131</c:v>
                </c:pt>
                <c:pt idx="1853">
                  <c:v>-130.69999999999999</c:v>
                </c:pt>
                <c:pt idx="1854">
                  <c:v>-130.4</c:v>
                </c:pt>
                <c:pt idx="1855">
                  <c:v>-130.4</c:v>
                </c:pt>
                <c:pt idx="1856">
                  <c:v>-130.5</c:v>
                </c:pt>
                <c:pt idx="1857">
                  <c:v>-130.4</c:v>
                </c:pt>
                <c:pt idx="1858">
                  <c:v>-130.4</c:v>
                </c:pt>
                <c:pt idx="1859">
                  <c:v>-130.19999999999999</c:v>
                </c:pt>
                <c:pt idx="1860">
                  <c:v>-130</c:v>
                </c:pt>
                <c:pt idx="1861">
                  <c:v>-130</c:v>
                </c:pt>
                <c:pt idx="1862">
                  <c:v>-129.6</c:v>
                </c:pt>
                <c:pt idx="1863">
                  <c:v>-129</c:v>
                </c:pt>
                <c:pt idx="1864">
                  <c:v>-128.6</c:v>
                </c:pt>
                <c:pt idx="1865">
                  <c:v>-128</c:v>
                </c:pt>
                <c:pt idx="1866">
                  <c:v>-127.5</c:v>
                </c:pt>
                <c:pt idx="1867">
                  <c:v>-127.5</c:v>
                </c:pt>
                <c:pt idx="1868">
                  <c:v>-127.1</c:v>
                </c:pt>
                <c:pt idx="1869">
                  <c:v>-126.5</c:v>
                </c:pt>
                <c:pt idx="1870">
                  <c:v>-125.8</c:v>
                </c:pt>
                <c:pt idx="1871">
                  <c:v>-124.9</c:v>
                </c:pt>
                <c:pt idx="1872">
                  <c:v>-124.2</c:v>
                </c:pt>
                <c:pt idx="1873">
                  <c:v>-124.2</c:v>
                </c:pt>
                <c:pt idx="1874">
                  <c:v>-123.5</c:v>
                </c:pt>
                <c:pt idx="1875">
                  <c:v>-123</c:v>
                </c:pt>
                <c:pt idx="1876">
                  <c:v>-122.8</c:v>
                </c:pt>
                <c:pt idx="1877">
                  <c:v>-122.5</c:v>
                </c:pt>
                <c:pt idx="1878">
                  <c:v>-122.4</c:v>
                </c:pt>
                <c:pt idx="1879">
                  <c:v>-122.4</c:v>
                </c:pt>
                <c:pt idx="1880">
                  <c:v>-122.2</c:v>
                </c:pt>
                <c:pt idx="1881">
                  <c:v>-121.9</c:v>
                </c:pt>
                <c:pt idx="1882">
                  <c:v>-121.7</c:v>
                </c:pt>
                <c:pt idx="1883">
                  <c:v>-121.2</c:v>
                </c:pt>
                <c:pt idx="1884">
                  <c:v>-121</c:v>
                </c:pt>
                <c:pt idx="1885">
                  <c:v>-121</c:v>
                </c:pt>
                <c:pt idx="1886">
                  <c:v>-120.7</c:v>
                </c:pt>
                <c:pt idx="1887">
                  <c:v>-120.3</c:v>
                </c:pt>
                <c:pt idx="1888">
                  <c:v>-119.8</c:v>
                </c:pt>
                <c:pt idx="1889">
                  <c:v>-119.5</c:v>
                </c:pt>
                <c:pt idx="1890">
                  <c:v>-119.4</c:v>
                </c:pt>
                <c:pt idx="1891">
                  <c:v>-119.4</c:v>
                </c:pt>
                <c:pt idx="1892">
                  <c:v>-119.3</c:v>
                </c:pt>
                <c:pt idx="1893">
                  <c:v>-119.3</c:v>
                </c:pt>
                <c:pt idx="1894">
                  <c:v>-119.2</c:v>
                </c:pt>
                <c:pt idx="1895">
                  <c:v>-118.9</c:v>
                </c:pt>
                <c:pt idx="1896">
                  <c:v>-118.8</c:v>
                </c:pt>
                <c:pt idx="1897">
                  <c:v>-118.8</c:v>
                </c:pt>
                <c:pt idx="1898">
                  <c:v>-118.5</c:v>
                </c:pt>
                <c:pt idx="1899">
                  <c:v>-118.3</c:v>
                </c:pt>
                <c:pt idx="1900">
                  <c:v>-118.2</c:v>
                </c:pt>
                <c:pt idx="1901">
                  <c:v>-118.2</c:v>
                </c:pt>
                <c:pt idx="1902">
                  <c:v>-118.2</c:v>
                </c:pt>
                <c:pt idx="1903">
                  <c:v>-118.2</c:v>
                </c:pt>
                <c:pt idx="1904">
                  <c:v>-118</c:v>
                </c:pt>
                <c:pt idx="1905">
                  <c:v>-117.4</c:v>
                </c:pt>
                <c:pt idx="1906">
                  <c:v>-116.9</c:v>
                </c:pt>
                <c:pt idx="1907">
                  <c:v>-116.4</c:v>
                </c:pt>
                <c:pt idx="1908">
                  <c:v>-115.8</c:v>
                </c:pt>
                <c:pt idx="1909">
                  <c:v>-115.8</c:v>
                </c:pt>
                <c:pt idx="1910">
                  <c:v>-115.4</c:v>
                </c:pt>
                <c:pt idx="1911">
                  <c:v>-114.9</c:v>
                </c:pt>
                <c:pt idx="1912">
                  <c:v>-114.6</c:v>
                </c:pt>
                <c:pt idx="1913">
                  <c:v>-114.2</c:v>
                </c:pt>
                <c:pt idx="1914">
                  <c:v>-113.8</c:v>
                </c:pt>
                <c:pt idx="1915">
                  <c:v>-113.8</c:v>
                </c:pt>
                <c:pt idx="1916">
                  <c:v>-113.2</c:v>
                </c:pt>
                <c:pt idx="1917">
                  <c:v>-112.7</c:v>
                </c:pt>
                <c:pt idx="1918">
                  <c:v>-112.2</c:v>
                </c:pt>
                <c:pt idx="1919">
                  <c:v>-111.8</c:v>
                </c:pt>
                <c:pt idx="1920">
                  <c:v>-111.6</c:v>
                </c:pt>
                <c:pt idx="1921">
                  <c:v>-111.6</c:v>
                </c:pt>
                <c:pt idx="1922">
                  <c:v>-111.1</c:v>
                </c:pt>
                <c:pt idx="1923">
                  <c:v>-110.8</c:v>
                </c:pt>
                <c:pt idx="1924">
                  <c:v>-110.3</c:v>
                </c:pt>
                <c:pt idx="1925">
                  <c:v>-109.8</c:v>
                </c:pt>
                <c:pt idx="1926">
                  <c:v>-109.3</c:v>
                </c:pt>
                <c:pt idx="1927">
                  <c:v>-109.3</c:v>
                </c:pt>
                <c:pt idx="1928">
                  <c:v>-108.8</c:v>
                </c:pt>
                <c:pt idx="1929">
                  <c:v>-108.3</c:v>
                </c:pt>
                <c:pt idx="1930">
                  <c:v>-107.7</c:v>
                </c:pt>
                <c:pt idx="1931">
                  <c:v>-106.9</c:v>
                </c:pt>
                <c:pt idx="1932">
                  <c:v>-106.2</c:v>
                </c:pt>
                <c:pt idx="1933">
                  <c:v>-106.2</c:v>
                </c:pt>
                <c:pt idx="1934">
                  <c:v>-105.6</c:v>
                </c:pt>
                <c:pt idx="1935">
                  <c:v>-105.3</c:v>
                </c:pt>
                <c:pt idx="1936">
                  <c:v>-104.9</c:v>
                </c:pt>
                <c:pt idx="1937">
                  <c:v>-104.8</c:v>
                </c:pt>
                <c:pt idx="1938">
                  <c:v>-104.8</c:v>
                </c:pt>
                <c:pt idx="1939">
                  <c:v>-104.8</c:v>
                </c:pt>
                <c:pt idx="1940">
                  <c:v>-104.9</c:v>
                </c:pt>
                <c:pt idx="1941">
                  <c:v>-104.8</c:v>
                </c:pt>
                <c:pt idx="1942">
                  <c:v>-104.8</c:v>
                </c:pt>
                <c:pt idx="1943">
                  <c:v>-104.9</c:v>
                </c:pt>
                <c:pt idx="1944">
                  <c:v>-104.8</c:v>
                </c:pt>
                <c:pt idx="1945">
                  <c:v>-104.8</c:v>
                </c:pt>
                <c:pt idx="1946">
                  <c:v>-104.8</c:v>
                </c:pt>
                <c:pt idx="1947">
                  <c:v>-104.8</c:v>
                </c:pt>
                <c:pt idx="1948">
                  <c:v>-104.7</c:v>
                </c:pt>
                <c:pt idx="1949">
                  <c:v>-104.7</c:v>
                </c:pt>
                <c:pt idx="1950">
                  <c:v>-104.5</c:v>
                </c:pt>
                <c:pt idx="1951">
                  <c:v>-104.5</c:v>
                </c:pt>
                <c:pt idx="1952">
                  <c:v>-104.3</c:v>
                </c:pt>
                <c:pt idx="1953">
                  <c:v>-103.9</c:v>
                </c:pt>
                <c:pt idx="1954">
                  <c:v>-103.5</c:v>
                </c:pt>
                <c:pt idx="1955">
                  <c:v>-103.1</c:v>
                </c:pt>
                <c:pt idx="1956">
                  <c:v>-102.6</c:v>
                </c:pt>
                <c:pt idx="1957">
                  <c:v>-102.6</c:v>
                </c:pt>
                <c:pt idx="1958">
                  <c:v>-102.4</c:v>
                </c:pt>
                <c:pt idx="1959">
                  <c:v>-102.1</c:v>
                </c:pt>
                <c:pt idx="1960">
                  <c:v>-101.8</c:v>
                </c:pt>
                <c:pt idx="1961">
                  <c:v>-101.5</c:v>
                </c:pt>
                <c:pt idx="1962">
                  <c:v>-101.3</c:v>
                </c:pt>
                <c:pt idx="1963">
                  <c:v>-101.3</c:v>
                </c:pt>
                <c:pt idx="1964">
                  <c:v>-101</c:v>
                </c:pt>
                <c:pt idx="1965">
                  <c:v>-100.6</c:v>
                </c:pt>
                <c:pt idx="1966">
                  <c:v>-100.3</c:v>
                </c:pt>
                <c:pt idx="1967">
                  <c:v>-99.9</c:v>
                </c:pt>
                <c:pt idx="1968">
                  <c:v>-99.6</c:v>
                </c:pt>
                <c:pt idx="1969">
                  <c:v>-99.6</c:v>
                </c:pt>
                <c:pt idx="1970">
                  <c:v>-99.2</c:v>
                </c:pt>
                <c:pt idx="1971">
                  <c:v>-99</c:v>
                </c:pt>
                <c:pt idx="1972">
                  <c:v>-98.5</c:v>
                </c:pt>
                <c:pt idx="1973">
                  <c:v>-97.9</c:v>
                </c:pt>
                <c:pt idx="1974">
                  <c:v>-97.4</c:v>
                </c:pt>
                <c:pt idx="1975">
                  <c:v>-97.4</c:v>
                </c:pt>
                <c:pt idx="1976">
                  <c:v>-97</c:v>
                </c:pt>
                <c:pt idx="1977">
                  <c:v>-96.6</c:v>
                </c:pt>
                <c:pt idx="1978">
                  <c:v>-96.3</c:v>
                </c:pt>
                <c:pt idx="1979">
                  <c:v>-96.1</c:v>
                </c:pt>
                <c:pt idx="1980">
                  <c:v>-95.9</c:v>
                </c:pt>
                <c:pt idx="1981">
                  <c:v>-95.9</c:v>
                </c:pt>
                <c:pt idx="1982">
                  <c:v>-95.7</c:v>
                </c:pt>
                <c:pt idx="1983">
                  <c:v>-95.3</c:v>
                </c:pt>
                <c:pt idx="1984">
                  <c:v>-94.9</c:v>
                </c:pt>
                <c:pt idx="1985">
                  <c:v>-94.6</c:v>
                </c:pt>
                <c:pt idx="1986">
                  <c:v>-94.2</c:v>
                </c:pt>
                <c:pt idx="1987">
                  <c:v>-94.2</c:v>
                </c:pt>
                <c:pt idx="1988">
                  <c:v>-93.9</c:v>
                </c:pt>
                <c:pt idx="1989">
                  <c:v>-93.4</c:v>
                </c:pt>
                <c:pt idx="1990">
                  <c:v>-93.1</c:v>
                </c:pt>
                <c:pt idx="1991">
                  <c:v>-92.8</c:v>
                </c:pt>
                <c:pt idx="1992">
                  <c:v>-92.4</c:v>
                </c:pt>
                <c:pt idx="1993">
                  <c:v>-92.4</c:v>
                </c:pt>
                <c:pt idx="1994">
                  <c:v>-92</c:v>
                </c:pt>
                <c:pt idx="1995">
                  <c:v>-91.8</c:v>
                </c:pt>
                <c:pt idx="1996">
                  <c:v>-91.7</c:v>
                </c:pt>
                <c:pt idx="1997">
                  <c:v>-91.7</c:v>
                </c:pt>
                <c:pt idx="1998">
                  <c:v>-91.5</c:v>
                </c:pt>
                <c:pt idx="1999">
                  <c:v>-91.5</c:v>
                </c:pt>
                <c:pt idx="2000">
                  <c:v>-91.4</c:v>
                </c:pt>
                <c:pt idx="2001">
                  <c:v>-91</c:v>
                </c:pt>
                <c:pt idx="2002">
                  <c:v>-90.4</c:v>
                </c:pt>
                <c:pt idx="2003">
                  <c:v>-89.9</c:v>
                </c:pt>
                <c:pt idx="2004">
                  <c:v>-89.7</c:v>
                </c:pt>
                <c:pt idx="2005">
                  <c:v>-89.7</c:v>
                </c:pt>
                <c:pt idx="2006">
                  <c:v>-89.7</c:v>
                </c:pt>
                <c:pt idx="2007">
                  <c:v>-89.5</c:v>
                </c:pt>
                <c:pt idx="2008">
                  <c:v>-89.5</c:v>
                </c:pt>
                <c:pt idx="2009">
                  <c:v>-89.4</c:v>
                </c:pt>
                <c:pt idx="2010">
                  <c:v>-89.3</c:v>
                </c:pt>
                <c:pt idx="2011">
                  <c:v>-89.3</c:v>
                </c:pt>
                <c:pt idx="2012">
                  <c:v>-89.3</c:v>
                </c:pt>
                <c:pt idx="2013">
                  <c:v>-89.4</c:v>
                </c:pt>
                <c:pt idx="2014">
                  <c:v>-89.7</c:v>
                </c:pt>
                <c:pt idx="2015">
                  <c:v>-89.8</c:v>
                </c:pt>
                <c:pt idx="2016">
                  <c:v>-89.8</c:v>
                </c:pt>
                <c:pt idx="2017">
                  <c:v>-89.8</c:v>
                </c:pt>
                <c:pt idx="2018">
                  <c:v>-89.8</c:v>
                </c:pt>
                <c:pt idx="2019">
                  <c:v>-89.7</c:v>
                </c:pt>
                <c:pt idx="2020">
                  <c:v>-89.6</c:v>
                </c:pt>
                <c:pt idx="2021">
                  <c:v>-89.5</c:v>
                </c:pt>
                <c:pt idx="2022">
                  <c:v>-89.4</c:v>
                </c:pt>
                <c:pt idx="2023">
                  <c:v>-89.4</c:v>
                </c:pt>
                <c:pt idx="2024">
                  <c:v>-89.3</c:v>
                </c:pt>
                <c:pt idx="2025">
                  <c:v>-89.2</c:v>
                </c:pt>
                <c:pt idx="2026">
                  <c:v>-89.2</c:v>
                </c:pt>
                <c:pt idx="2027">
                  <c:v>-89.1</c:v>
                </c:pt>
                <c:pt idx="2028">
                  <c:v>-89.2</c:v>
                </c:pt>
                <c:pt idx="2029">
                  <c:v>-89.2</c:v>
                </c:pt>
                <c:pt idx="2030">
                  <c:v>-89.2</c:v>
                </c:pt>
                <c:pt idx="2031">
                  <c:v>-89.3</c:v>
                </c:pt>
                <c:pt idx="2032">
                  <c:v>-89.4</c:v>
                </c:pt>
                <c:pt idx="2033">
                  <c:v>-89.3</c:v>
                </c:pt>
                <c:pt idx="2034">
                  <c:v>-89.4</c:v>
                </c:pt>
                <c:pt idx="2035">
                  <c:v>-89.4</c:v>
                </c:pt>
                <c:pt idx="2036">
                  <c:v>-89.3</c:v>
                </c:pt>
                <c:pt idx="2037">
                  <c:v>-89.2</c:v>
                </c:pt>
                <c:pt idx="2038">
                  <c:v>-89.2</c:v>
                </c:pt>
                <c:pt idx="2039">
                  <c:v>-89.1</c:v>
                </c:pt>
                <c:pt idx="2040">
                  <c:v>-89.2</c:v>
                </c:pt>
                <c:pt idx="2041">
                  <c:v>-89.2</c:v>
                </c:pt>
                <c:pt idx="2042">
                  <c:v>-89.2</c:v>
                </c:pt>
                <c:pt idx="2043">
                  <c:v>-89.1</c:v>
                </c:pt>
                <c:pt idx="2044">
                  <c:v>-89.1</c:v>
                </c:pt>
                <c:pt idx="2045">
                  <c:v>-89</c:v>
                </c:pt>
                <c:pt idx="2046">
                  <c:v>-88.8</c:v>
                </c:pt>
                <c:pt idx="2047">
                  <c:v>-88.8</c:v>
                </c:pt>
                <c:pt idx="2048">
                  <c:v>-88.7</c:v>
                </c:pt>
                <c:pt idx="2049">
                  <c:v>-88.5</c:v>
                </c:pt>
                <c:pt idx="2050">
                  <c:v>-88.2</c:v>
                </c:pt>
                <c:pt idx="2051">
                  <c:v>-87.8</c:v>
                </c:pt>
                <c:pt idx="2052">
                  <c:v>-87.5</c:v>
                </c:pt>
                <c:pt idx="2053">
                  <c:v>-87.5</c:v>
                </c:pt>
                <c:pt idx="2054">
                  <c:v>-87.2</c:v>
                </c:pt>
                <c:pt idx="2055">
                  <c:v>-86.9</c:v>
                </c:pt>
                <c:pt idx="2056">
                  <c:v>-86.6</c:v>
                </c:pt>
                <c:pt idx="2057">
                  <c:v>-86.3</c:v>
                </c:pt>
                <c:pt idx="2058">
                  <c:v>-85.9</c:v>
                </c:pt>
                <c:pt idx="2059">
                  <c:v>-85.9</c:v>
                </c:pt>
                <c:pt idx="2060">
                  <c:v>-85.7</c:v>
                </c:pt>
                <c:pt idx="2061">
                  <c:v>-85.3</c:v>
                </c:pt>
                <c:pt idx="2062">
                  <c:v>-85</c:v>
                </c:pt>
                <c:pt idx="2063">
                  <c:v>-84.6</c:v>
                </c:pt>
                <c:pt idx="2064">
                  <c:v>-84.2</c:v>
                </c:pt>
                <c:pt idx="2065">
                  <c:v>-84.2</c:v>
                </c:pt>
                <c:pt idx="2066">
                  <c:v>-84</c:v>
                </c:pt>
                <c:pt idx="2067">
                  <c:v>-83.9</c:v>
                </c:pt>
                <c:pt idx="2068">
                  <c:v>-83.9</c:v>
                </c:pt>
                <c:pt idx="2069">
                  <c:v>-83.8</c:v>
                </c:pt>
                <c:pt idx="2070">
                  <c:v>-83.8</c:v>
                </c:pt>
                <c:pt idx="2071">
                  <c:v>-83.8</c:v>
                </c:pt>
                <c:pt idx="2072">
                  <c:v>-83.7</c:v>
                </c:pt>
                <c:pt idx="2073">
                  <c:v>-83.5</c:v>
                </c:pt>
                <c:pt idx="2074">
                  <c:v>-83.5</c:v>
                </c:pt>
                <c:pt idx="2075">
                  <c:v>-83.5</c:v>
                </c:pt>
                <c:pt idx="2076">
                  <c:v>-83.4</c:v>
                </c:pt>
                <c:pt idx="2077">
                  <c:v>-83.4</c:v>
                </c:pt>
                <c:pt idx="2078">
                  <c:v>-83.5</c:v>
                </c:pt>
                <c:pt idx="2079">
                  <c:v>-83.5</c:v>
                </c:pt>
                <c:pt idx="2080">
                  <c:v>-83.6</c:v>
                </c:pt>
                <c:pt idx="2081">
                  <c:v>-83.6</c:v>
                </c:pt>
                <c:pt idx="2082">
                  <c:v>-83.6</c:v>
                </c:pt>
                <c:pt idx="2083">
                  <c:v>-83.6</c:v>
                </c:pt>
                <c:pt idx="2084">
                  <c:v>-83.6</c:v>
                </c:pt>
                <c:pt idx="2085">
                  <c:v>-83.7</c:v>
                </c:pt>
                <c:pt idx="2086">
                  <c:v>-83.7</c:v>
                </c:pt>
                <c:pt idx="2087">
                  <c:v>-83.7</c:v>
                </c:pt>
                <c:pt idx="2088">
                  <c:v>-83.8</c:v>
                </c:pt>
                <c:pt idx="2089">
                  <c:v>-83.8</c:v>
                </c:pt>
                <c:pt idx="2090">
                  <c:v>-83.8</c:v>
                </c:pt>
                <c:pt idx="2091">
                  <c:v>-83.8</c:v>
                </c:pt>
                <c:pt idx="2092">
                  <c:v>-83.7</c:v>
                </c:pt>
                <c:pt idx="2093">
                  <c:v>-83.5</c:v>
                </c:pt>
                <c:pt idx="2094">
                  <c:v>-83.3</c:v>
                </c:pt>
                <c:pt idx="2095">
                  <c:v>-83.3</c:v>
                </c:pt>
                <c:pt idx="2096">
                  <c:v>-83.4</c:v>
                </c:pt>
                <c:pt idx="2097">
                  <c:v>-83.2</c:v>
                </c:pt>
                <c:pt idx="2098">
                  <c:v>-83.2</c:v>
                </c:pt>
                <c:pt idx="2099">
                  <c:v>-83.2</c:v>
                </c:pt>
                <c:pt idx="2100">
                  <c:v>-83.1</c:v>
                </c:pt>
                <c:pt idx="2101">
                  <c:v>-83.1</c:v>
                </c:pt>
                <c:pt idx="2102">
                  <c:v>-83</c:v>
                </c:pt>
                <c:pt idx="2103">
                  <c:v>-82.9</c:v>
                </c:pt>
                <c:pt idx="2104">
                  <c:v>-82.8</c:v>
                </c:pt>
                <c:pt idx="2105">
                  <c:v>-82.8</c:v>
                </c:pt>
                <c:pt idx="2106">
                  <c:v>-82.7</c:v>
                </c:pt>
                <c:pt idx="2107">
                  <c:v>-82.7</c:v>
                </c:pt>
                <c:pt idx="2108">
                  <c:v>-82.6</c:v>
                </c:pt>
                <c:pt idx="2109">
                  <c:v>-82.4</c:v>
                </c:pt>
                <c:pt idx="2110">
                  <c:v>-82.2</c:v>
                </c:pt>
                <c:pt idx="2111">
                  <c:v>-82</c:v>
                </c:pt>
                <c:pt idx="2112">
                  <c:v>-81.900000000000006</c:v>
                </c:pt>
                <c:pt idx="2113">
                  <c:v>-81.900000000000006</c:v>
                </c:pt>
                <c:pt idx="2114">
                  <c:v>-81.7</c:v>
                </c:pt>
                <c:pt idx="2115">
                  <c:v>-81.5</c:v>
                </c:pt>
                <c:pt idx="2116">
                  <c:v>-81.3</c:v>
                </c:pt>
                <c:pt idx="2117">
                  <c:v>-81.3</c:v>
                </c:pt>
                <c:pt idx="2118">
                  <c:v>-81.099999999999994</c:v>
                </c:pt>
                <c:pt idx="2119">
                  <c:v>-81.099999999999994</c:v>
                </c:pt>
                <c:pt idx="2120">
                  <c:v>-81</c:v>
                </c:pt>
                <c:pt idx="2121">
                  <c:v>-80.8</c:v>
                </c:pt>
                <c:pt idx="2122">
                  <c:v>-80.5</c:v>
                </c:pt>
                <c:pt idx="2123">
                  <c:v>-80.5</c:v>
                </c:pt>
                <c:pt idx="2124">
                  <c:v>-80.599999999999994</c:v>
                </c:pt>
                <c:pt idx="2125">
                  <c:v>-80.599999999999994</c:v>
                </c:pt>
                <c:pt idx="2126">
                  <c:v>-80.400000000000006</c:v>
                </c:pt>
                <c:pt idx="2127">
                  <c:v>-80.400000000000006</c:v>
                </c:pt>
                <c:pt idx="2128">
                  <c:v>-80.2</c:v>
                </c:pt>
                <c:pt idx="2129">
                  <c:v>-80</c:v>
                </c:pt>
                <c:pt idx="2130">
                  <c:v>-80</c:v>
                </c:pt>
                <c:pt idx="2131">
                  <c:v>-80</c:v>
                </c:pt>
                <c:pt idx="2132">
                  <c:v>-79.900000000000006</c:v>
                </c:pt>
                <c:pt idx="2133">
                  <c:v>-79.900000000000006</c:v>
                </c:pt>
                <c:pt idx="2134">
                  <c:v>-79.900000000000006</c:v>
                </c:pt>
                <c:pt idx="2135">
                  <c:v>-79.900000000000006</c:v>
                </c:pt>
                <c:pt idx="2136">
                  <c:v>-79.7</c:v>
                </c:pt>
                <c:pt idx="2137">
                  <c:v>-79.7</c:v>
                </c:pt>
                <c:pt idx="2138">
                  <c:v>-79.5</c:v>
                </c:pt>
                <c:pt idx="2139">
                  <c:v>-79.400000000000006</c:v>
                </c:pt>
                <c:pt idx="2140">
                  <c:v>-79.3</c:v>
                </c:pt>
                <c:pt idx="2141">
                  <c:v>-79.2</c:v>
                </c:pt>
                <c:pt idx="2142">
                  <c:v>-79.2</c:v>
                </c:pt>
                <c:pt idx="2143">
                  <c:v>-79.2</c:v>
                </c:pt>
                <c:pt idx="2144">
                  <c:v>-79.099999999999994</c:v>
                </c:pt>
                <c:pt idx="2145">
                  <c:v>-79.099999999999994</c:v>
                </c:pt>
                <c:pt idx="2146">
                  <c:v>-78.900000000000006</c:v>
                </c:pt>
                <c:pt idx="2147">
                  <c:v>-78.8</c:v>
                </c:pt>
                <c:pt idx="2148">
                  <c:v>-78.8</c:v>
                </c:pt>
                <c:pt idx="2149">
                  <c:v>-78.8</c:v>
                </c:pt>
                <c:pt idx="2150">
                  <c:v>-78.8</c:v>
                </c:pt>
                <c:pt idx="2151">
                  <c:v>-78.8</c:v>
                </c:pt>
                <c:pt idx="2152">
                  <c:v>-78.7</c:v>
                </c:pt>
                <c:pt idx="2153">
                  <c:v>-78.5</c:v>
                </c:pt>
                <c:pt idx="2154">
                  <c:v>-78.3</c:v>
                </c:pt>
                <c:pt idx="2155">
                  <c:v>-78.3</c:v>
                </c:pt>
                <c:pt idx="2156">
                  <c:v>-78.2</c:v>
                </c:pt>
                <c:pt idx="2157">
                  <c:v>-78.099999999999994</c:v>
                </c:pt>
                <c:pt idx="2158">
                  <c:v>-77.900000000000006</c:v>
                </c:pt>
                <c:pt idx="2159">
                  <c:v>-77.900000000000006</c:v>
                </c:pt>
                <c:pt idx="2160">
                  <c:v>-77.7</c:v>
                </c:pt>
                <c:pt idx="2161">
                  <c:v>-77.7</c:v>
                </c:pt>
                <c:pt idx="2162">
                  <c:v>-77.3</c:v>
                </c:pt>
                <c:pt idx="2163">
                  <c:v>-77.099999999999994</c:v>
                </c:pt>
                <c:pt idx="2164">
                  <c:v>-76.900000000000006</c:v>
                </c:pt>
                <c:pt idx="2165">
                  <c:v>-76.599999999999994</c:v>
                </c:pt>
                <c:pt idx="2166">
                  <c:v>-76.400000000000006</c:v>
                </c:pt>
                <c:pt idx="2167">
                  <c:v>-76.400000000000006</c:v>
                </c:pt>
                <c:pt idx="2168">
                  <c:v>-76.3</c:v>
                </c:pt>
                <c:pt idx="2169">
                  <c:v>-76.2</c:v>
                </c:pt>
                <c:pt idx="2170">
                  <c:v>-76.099999999999994</c:v>
                </c:pt>
                <c:pt idx="2171">
                  <c:v>-76.099999999999994</c:v>
                </c:pt>
                <c:pt idx="2172">
                  <c:v>-76.099999999999994</c:v>
                </c:pt>
                <c:pt idx="2173">
                  <c:v>-76.099999999999994</c:v>
                </c:pt>
                <c:pt idx="2174">
                  <c:v>-76.099999999999994</c:v>
                </c:pt>
                <c:pt idx="2175">
                  <c:v>-76.099999999999994</c:v>
                </c:pt>
                <c:pt idx="2176">
                  <c:v>-76.099999999999994</c:v>
                </c:pt>
                <c:pt idx="2177">
                  <c:v>-76.099999999999994</c:v>
                </c:pt>
                <c:pt idx="2178">
                  <c:v>-76.099999999999994</c:v>
                </c:pt>
                <c:pt idx="2179">
                  <c:v>-76.099999999999994</c:v>
                </c:pt>
                <c:pt idx="2180">
                  <c:v>-76.099999999999994</c:v>
                </c:pt>
                <c:pt idx="2181">
                  <c:v>-76</c:v>
                </c:pt>
                <c:pt idx="2182">
                  <c:v>-76.099999999999994</c:v>
                </c:pt>
                <c:pt idx="2183">
                  <c:v>-76.2</c:v>
                </c:pt>
                <c:pt idx="2184">
                  <c:v>-76.099999999999994</c:v>
                </c:pt>
                <c:pt idx="2185">
                  <c:v>-76.099999999999994</c:v>
                </c:pt>
                <c:pt idx="2186">
                  <c:v>-76</c:v>
                </c:pt>
                <c:pt idx="2187">
                  <c:v>-76</c:v>
                </c:pt>
                <c:pt idx="2188">
                  <c:v>-76.099999999999994</c:v>
                </c:pt>
                <c:pt idx="2189">
                  <c:v>-76.099999999999994</c:v>
                </c:pt>
                <c:pt idx="2190">
                  <c:v>-76</c:v>
                </c:pt>
                <c:pt idx="2191">
                  <c:v>-76</c:v>
                </c:pt>
                <c:pt idx="2192">
                  <c:v>-75.8</c:v>
                </c:pt>
                <c:pt idx="2193">
                  <c:v>-75.8</c:v>
                </c:pt>
                <c:pt idx="2194">
                  <c:v>-75.8</c:v>
                </c:pt>
                <c:pt idx="2195">
                  <c:v>-75.599999999999994</c:v>
                </c:pt>
                <c:pt idx="2196">
                  <c:v>-75.7</c:v>
                </c:pt>
                <c:pt idx="2197">
                  <c:v>-75.7</c:v>
                </c:pt>
                <c:pt idx="2198">
                  <c:v>-75.8</c:v>
                </c:pt>
                <c:pt idx="2199">
                  <c:v>-75.8</c:v>
                </c:pt>
                <c:pt idx="2200">
                  <c:v>-75.8</c:v>
                </c:pt>
                <c:pt idx="2201">
                  <c:v>-75.8</c:v>
                </c:pt>
                <c:pt idx="2202">
                  <c:v>-75.7</c:v>
                </c:pt>
                <c:pt idx="2203">
                  <c:v>-75.7</c:v>
                </c:pt>
                <c:pt idx="2204">
                  <c:v>-75.5</c:v>
                </c:pt>
                <c:pt idx="2205">
                  <c:v>-75.3</c:v>
                </c:pt>
                <c:pt idx="2206">
                  <c:v>-75.099999999999994</c:v>
                </c:pt>
                <c:pt idx="2207">
                  <c:v>-74.900000000000006</c:v>
                </c:pt>
                <c:pt idx="2208">
                  <c:v>-74.900000000000006</c:v>
                </c:pt>
                <c:pt idx="2209">
                  <c:v>-74.900000000000006</c:v>
                </c:pt>
                <c:pt idx="2210">
                  <c:v>-74.8</c:v>
                </c:pt>
                <c:pt idx="2211">
                  <c:v>-74.7</c:v>
                </c:pt>
                <c:pt idx="2212">
                  <c:v>-74.599999999999994</c:v>
                </c:pt>
                <c:pt idx="2213">
                  <c:v>-74.599999999999994</c:v>
                </c:pt>
                <c:pt idx="2214">
                  <c:v>-74.5</c:v>
                </c:pt>
                <c:pt idx="2215">
                  <c:v>-74.5</c:v>
                </c:pt>
                <c:pt idx="2216">
                  <c:v>-74.7</c:v>
                </c:pt>
                <c:pt idx="2217">
                  <c:v>-74.8</c:v>
                </c:pt>
                <c:pt idx="2218">
                  <c:v>-74.7</c:v>
                </c:pt>
                <c:pt idx="2219">
                  <c:v>-74.599999999999994</c:v>
                </c:pt>
                <c:pt idx="2220">
                  <c:v>-74.5</c:v>
                </c:pt>
                <c:pt idx="2221">
                  <c:v>-74.5</c:v>
                </c:pt>
                <c:pt idx="2222">
                  <c:v>-74.7</c:v>
                </c:pt>
                <c:pt idx="2223">
                  <c:v>-74.7</c:v>
                </c:pt>
                <c:pt idx="2224">
                  <c:v>-74.7</c:v>
                </c:pt>
                <c:pt idx="2225">
                  <c:v>-74.599999999999994</c:v>
                </c:pt>
                <c:pt idx="2226">
                  <c:v>-74.599999999999994</c:v>
                </c:pt>
                <c:pt idx="2227">
                  <c:v>-74.599999999999994</c:v>
                </c:pt>
                <c:pt idx="2228">
                  <c:v>-74.8</c:v>
                </c:pt>
                <c:pt idx="2229">
                  <c:v>-74.7</c:v>
                </c:pt>
                <c:pt idx="2230">
                  <c:v>-74.7</c:v>
                </c:pt>
                <c:pt idx="2231">
                  <c:v>-74.7</c:v>
                </c:pt>
                <c:pt idx="2232">
                  <c:v>-74.8</c:v>
                </c:pt>
                <c:pt idx="2233">
                  <c:v>-74.8</c:v>
                </c:pt>
                <c:pt idx="2234">
                  <c:v>-74.900000000000006</c:v>
                </c:pt>
                <c:pt idx="2235">
                  <c:v>-74.7</c:v>
                </c:pt>
                <c:pt idx="2236">
                  <c:v>-74.7</c:v>
                </c:pt>
                <c:pt idx="2237">
                  <c:v>-74.599999999999994</c:v>
                </c:pt>
                <c:pt idx="2238">
                  <c:v>-74.599999999999994</c:v>
                </c:pt>
                <c:pt idx="2239">
                  <c:v>-74.599999999999994</c:v>
                </c:pt>
                <c:pt idx="2240">
                  <c:v>-74.900000000000006</c:v>
                </c:pt>
                <c:pt idx="2241">
                  <c:v>-74.8</c:v>
                </c:pt>
                <c:pt idx="2242">
                  <c:v>-74.8</c:v>
                </c:pt>
                <c:pt idx="2243">
                  <c:v>-74.599999999999994</c:v>
                </c:pt>
                <c:pt idx="2244">
                  <c:v>-74.599999999999994</c:v>
                </c:pt>
                <c:pt idx="2245">
                  <c:v>-74.599999999999994</c:v>
                </c:pt>
                <c:pt idx="2246">
                  <c:v>-74.599999999999994</c:v>
                </c:pt>
                <c:pt idx="2247">
                  <c:v>-74.400000000000006</c:v>
                </c:pt>
                <c:pt idx="2248">
                  <c:v>-74.3</c:v>
                </c:pt>
                <c:pt idx="2249">
                  <c:v>-74</c:v>
                </c:pt>
                <c:pt idx="2250">
                  <c:v>-73.8</c:v>
                </c:pt>
                <c:pt idx="2251">
                  <c:v>-73.8</c:v>
                </c:pt>
                <c:pt idx="2252">
                  <c:v>-73.599999999999994</c:v>
                </c:pt>
                <c:pt idx="2253">
                  <c:v>-73.400000000000006</c:v>
                </c:pt>
                <c:pt idx="2254">
                  <c:v>-73.099999999999994</c:v>
                </c:pt>
                <c:pt idx="2255">
                  <c:v>-72.8</c:v>
                </c:pt>
                <c:pt idx="2256">
                  <c:v>-72.599999999999994</c:v>
                </c:pt>
                <c:pt idx="2257">
                  <c:v>-72.599999999999994</c:v>
                </c:pt>
                <c:pt idx="2258">
                  <c:v>-72.2</c:v>
                </c:pt>
                <c:pt idx="2259">
                  <c:v>-72</c:v>
                </c:pt>
                <c:pt idx="2260">
                  <c:v>-71.8</c:v>
                </c:pt>
                <c:pt idx="2261">
                  <c:v>-71.5</c:v>
                </c:pt>
                <c:pt idx="2262">
                  <c:v>-71.2</c:v>
                </c:pt>
                <c:pt idx="2263">
                  <c:v>-71.2</c:v>
                </c:pt>
                <c:pt idx="2264">
                  <c:v>-71</c:v>
                </c:pt>
                <c:pt idx="2265">
                  <c:v>-70.8</c:v>
                </c:pt>
                <c:pt idx="2266">
                  <c:v>-70.599999999999994</c:v>
                </c:pt>
                <c:pt idx="2267">
                  <c:v>-70.599999999999994</c:v>
                </c:pt>
                <c:pt idx="2268">
                  <c:v>-70.5</c:v>
                </c:pt>
                <c:pt idx="2269">
                  <c:v>-70.5</c:v>
                </c:pt>
                <c:pt idx="2270">
                  <c:v>-70.599999999999994</c:v>
                </c:pt>
                <c:pt idx="2271">
                  <c:v>-70.400000000000006</c:v>
                </c:pt>
                <c:pt idx="2272">
                  <c:v>-70.3</c:v>
                </c:pt>
                <c:pt idx="2273">
                  <c:v>-70</c:v>
                </c:pt>
                <c:pt idx="2274">
                  <c:v>-70</c:v>
                </c:pt>
                <c:pt idx="2275">
                  <c:v>-70</c:v>
                </c:pt>
                <c:pt idx="2276">
                  <c:v>-69.900000000000006</c:v>
                </c:pt>
                <c:pt idx="2277">
                  <c:v>-69.900000000000006</c:v>
                </c:pt>
                <c:pt idx="2278">
                  <c:v>-70</c:v>
                </c:pt>
                <c:pt idx="2279">
                  <c:v>-70.099999999999994</c:v>
                </c:pt>
                <c:pt idx="2280">
                  <c:v>-70.3</c:v>
                </c:pt>
                <c:pt idx="2281">
                  <c:v>-70.3</c:v>
                </c:pt>
                <c:pt idx="2282">
                  <c:v>-70.400000000000006</c:v>
                </c:pt>
                <c:pt idx="2283">
                  <c:v>-70.400000000000006</c:v>
                </c:pt>
                <c:pt idx="2284">
                  <c:v>-70.5</c:v>
                </c:pt>
                <c:pt idx="2285">
                  <c:v>-70.400000000000006</c:v>
                </c:pt>
                <c:pt idx="2286">
                  <c:v>-70.599999999999994</c:v>
                </c:pt>
                <c:pt idx="2287">
                  <c:v>-70.599999999999994</c:v>
                </c:pt>
                <c:pt idx="2288">
                  <c:v>-70.5</c:v>
                </c:pt>
                <c:pt idx="2289">
                  <c:v>-70.599999999999994</c:v>
                </c:pt>
                <c:pt idx="2290">
                  <c:v>-70.599999999999994</c:v>
                </c:pt>
                <c:pt idx="2291">
                  <c:v>-70.599999999999994</c:v>
                </c:pt>
                <c:pt idx="2292">
                  <c:v>-70.599999999999994</c:v>
                </c:pt>
                <c:pt idx="2293">
                  <c:v>-70.599999999999994</c:v>
                </c:pt>
                <c:pt idx="2294">
                  <c:v>-70.599999999999994</c:v>
                </c:pt>
                <c:pt idx="2295">
                  <c:v>-70.5</c:v>
                </c:pt>
                <c:pt idx="2296">
                  <c:v>-70.5</c:v>
                </c:pt>
                <c:pt idx="2297">
                  <c:v>-70.3</c:v>
                </c:pt>
                <c:pt idx="2298">
                  <c:v>-70.3</c:v>
                </c:pt>
                <c:pt idx="2299">
                  <c:v>-70.3</c:v>
                </c:pt>
                <c:pt idx="2300">
                  <c:v>-70.099999999999994</c:v>
                </c:pt>
                <c:pt idx="2301">
                  <c:v>-70.2</c:v>
                </c:pt>
                <c:pt idx="2302">
                  <c:v>-70.099999999999994</c:v>
                </c:pt>
                <c:pt idx="2303">
                  <c:v>-70.099999999999994</c:v>
                </c:pt>
                <c:pt idx="2304">
                  <c:v>-70.099999999999994</c:v>
                </c:pt>
                <c:pt idx="2305">
                  <c:v>-70.099999999999994</c:v>
                </c:pt>
                <c:pt idx="2306">
                  <c:v>-69.900000000000006</c:v>
                </c:pt>
                <c:pt idx="2307">
                  <c:v>-69.599999999999994</c:v>
                </c:pt>
                <c:pt idx="2308">
                  <c:v>-69.5</c:v>
                </c:pt>
                <c:pt idx="2309">
                  <c:v>-69.2</c:v>
                </c:pt>
                <c:pt idx="2310">
                  <c:v>-69</c:v>
                </c:pt>
                <c:pt idx="2311">
                  <c:v>-69</c:v>
                </c:pt>
                <c:pt idx="2312">
                  <c:v>-68.900000000000006</c:v>
                </c:pt>
                <c:pt idx="2313">
                  <c:v>-68.7</c:v>
                </c:pt>
                <c:pt idx="2314">
                  <c:v>-68.5</c:v>
                </c:pt>
                <c:pt idx="2315">
                  <c:v>-68.599999999999994</c:v>
                </c:pt>
                <c:pt idx="2316">
                  <c:v>-68.5</c:v>
                </c:pt>
                <c:pt idx="2317">
                  <c:v>-68.5</c:v>
                </c:pt>
                <c:pt idx="2318">
                  <c:v>-68.400000000000006</c:v>
                </c:pt>
                <c:pt idx="2319">
                  <c:v>-68.400000000000006</c:v>
                </c:pt>
                <c:pt idx="2320">
                  <c:v>-68.400000000000006</c:v>
                </c:pt>
                <c:pt idx="2321">
                  <c:v>-68.400000000000006</c:v>
                </c:pt>
                <c:pt idx="2322">
                  <c:v>-68.3</c:v>
                </c:pt>
                <c:pt idx="2323">
                  <c:v>-68.3</c:v>
                </c:pt>
                <c:pt idx="2324">
                  <c:v>-68.3</c:v>
                </c:pt>
                <c:pt idx="2325">
                  <c:v>-68.3</c:v>
                </c:pt>
                <c:pt idx="2326">
                  <c:v>-68.3</c:v>
                </c:pt>
                <c:pt idx="2327">
                  <c:v>-68.400000000000006</c:v>
                </c:pt>
                <c:pt idx="2328">
                  <c:v>-68.5</c:v>
                </c:pt>
                <c:pt idx="2329">
                  <c:v>-68.5</c:v>
                </c:pt>
                <c:pt idx="2330">
                  <c:v>-68.5</c:v>
                </c:pt>
                <c:pt idx="2331">
                  <c:v>-68.5</c:v>
                </c:pt>
                <c:pt idx="2332">
                  <c:v>-68.599999999999994</c:v>
                </c:pt>
                <c:pt idx="2333">
                  <c:v>-68.5</c:v>
                </c:pt>
                <c:pt idx="2334">
                  <c:v>-68.5</c:v>
                </c:pt>
                <c:pt idx="2335">
                  <c:v>-68.5</c:v>
                </c:pt>
                <c:pt idx="2336">
                  <c:v>-68.5</c:v>
                </c:pt>
                <c:pt idx="2337">
                  <c:v>-68.5</c:v>
                </c:pt>
                <c:pt idx="2338">
                  <c:v>-68.5</c:v>
                </c:pt>
                <c:pt idx="2339">
                  <c:v>-68.5</c:v>
                </c:pt>
                <c:pt idx="2340">
                  <c:v>-68.5</c:v>
                </c:pt>
                <c:pt idx="2341">
                  <c:v>-68.5</c:v>
                </c:pt>
                <c:pt idx="2342">
                  <c:v>-68.5</c:v>
                </c:pt>
                <c:pt idx="2343">
                  <c:v>-68.400000000000006</c:v>
                </c:pt>
                <c:pt idx="2344">
                  <c:v>-68.599999999999994</c:v>
                </c:pt>
                <c:pt idx="2345">
                  <c:v>-68.5</c:v>
                </c:pt>
                <c:pt idx="2346">
                  <c:v>-68.5</c:v>
                </c:pt>
                <c:pt idx="2347">
                  <c:v>-68.5</c:v>
                </c:pt>
                <c:pt idx="2348">
                  <c:v>-68.5</c:v>
                </c:pt>
                <c:pt idx="2349">
                  <c:v>-68.599999999999994</c:v>
                </c:pt>
                <c:pt idx="2350">
                  <c:v>-68.5</c:v>
                </c:pt>
                <c:pt idx="2351">
                  <c:v>-68.5</c:v>
                </c:pt>
                <c:pt idx="2352">
                  <c:v>-68.5</c:v>
                </c:pt>
                <c:pt idx="2353">
                  <c:v>-68.5</c:v>
                </c:pt>
                <c:pt idx="2354">
                  <c:v>-68.5</c:v>
                </c:pt>
                <c:pt idx="2355">
                  <c:v>-68.5</c:v>
                </c:pt>
                <c:pt idx="2356">
                  <c:v>-68.5</c:v>
                </c:pt>
                <c:pt idx="2357">
                  <c:v>-68.5</c:v>
                </c:pt>
                <c:pt idx="2358">
                  <c:v>-68.599999999999994</c:v>
                </c:pt>
                <c:pt idx="2359">
                  <c:v>-68.599999999999994</c:v>
                </c:pt>
                <c:pt idx="2360">
                  <c:v>-68.5</c:v>
                </c:pt>
                <c:pt idx="2361">
                  <c:v>-68.400000000000006</c:v>
                </c:pt>
                <c:pt idx="2362">
                  <c:v>-68.3</c:v>
                </c:pt>
                <c:pt idx="2363">
                  <c:v>-68.099999999999994</c:v>
                </c:pt>
                <c:pt idx="2364">
                  <c:v>-68</c:v>
                </c:pt>
                <c:pt idx="2365">
                  <c:v>-68</c:v>
                </c:pt>
                <c:pt idx="2366">
                  <c:v>-67.8</c:v>
                </c:pt>
                <c:pt idx="2367">
                  <c:v>-67.599999999999994</c:v>
                </c:pt>
                <c:pt idx="2368">
                  <c:v>-67.400000000000006</c:v>
                </c:pt>
                <c:pt idx="2369">
                  <c:v>-67.2</c:v>
                </c:pt>
                <c:pt idx="2370">
                  <c:v>-67.099999999999994</c:v>
                </c:pt>
                <c:pt idx="2371">
                  <c:v>-67.099999999999994</c:v>
                </c:pt>
                <c:pt idx="2372">
                  <c:v>-66.8</c:v>
                </c:pt>
                <c:pt idx="2373">
                  <c:v>-66.5</c:v>
                </c:pt>
                <c:pt idx="2374">
                  <c:v>-66.3</c:v>
                </c:pt>
                <c:pt idx="2375">
                  <c:v>-66.099999999999994</c:v>
                </c:pt>
                <c:pt idx="2376">
                  <c:v>-66</c:v>
                </c:pt>
                <c:pt idx="2377">
                  <c:v>-66</c:v>
                </c:pt>
                <c:pt idx="2378">
                  <c:v>-65.7</c:v>
                </c:pt>
                <c:pt idx="2379">
                  <c:v>-65.599999999999994</c:v>
                </c:pt>
                <c:pt idx="2380">
                  <c:v>-65.400000000000006</c:v>
                </c:pt>
                <c:pt idx="2381">
                  <c:v>-65.2</c:v>
                </c:pt>
                <c:pt idx="2382">
                  <c:v>-64.900000000000006</c:v>
                </c:pt>
                <c:pt idx="2383">
                  <c:v>-64.900000000000006</c:v>
                </c:pt>
                <c:pt idx="2384">
                  <c:v>-64.8</c:v>
                </c:pt>
                <c:pt idx="2385">
                  <c:v>-64.8</c:v>
                </c:pt>
                <c:pt idx="2386">
                  <c:v>-64.8</c:v>
                </c:pt>
                <c:pt idx="2387">
                  <c:v>-64.8</c:v>
                </c:pt>
                <c:pt idx="2388">
                  <c:v>-64.7</c:v>
                </c:pt>
                <c:pt idx="2389">
                  <c:v>-64.7</c:v>
                </c:pt>
                <c:pt idx="2390">
                  <c:v>-64.599999999999994</c:v>
                </c:pt>
                <c:pt idx="2391">
                  <c:v>-64.599999999999994</c:v>
                </c:pt>
                <c:pt idx="2392">
                  <c:v>-64.5</c:v>
                </c:pt>
                <c:pt idx="2393">
                  <c:v>-64.599999999999994</c:v>
                </c:pt>
                <c:pt idx="2394">
                  <c:v>-64.5</c:v>
                </c:pt>
                <c:pt idx="2395">
                  <c:v>-64.5</c:v>
                </c:pt>
                <c:pt idx="2396">
                  <c:v>-64.599999999999994</c:v>
                </c:pt>
                <c:pt idx="2397">
                  <c:v>-64.599999999999994</c:v>
                </c:pt>
                <c:pt idx="2398">
                  <c:v>-64.599999999999994</c:v>
                </c:pt>
                <c:pt idx="2399">
                  <c:v>-64.599999999999994</c:v>
                </c:pt>
                <c:pt idx="2400">
                  <c:v>-64.599999999999994</c:v>
                </c:pt>
                <c:pt idx="2401">
                  <c:v>-64.599999999999994</c:v>
                </c:pt>
                <c:pt idx="2402">
                  <c:v>-64.7</c:v>
                </c:pt>
                <c:pt idx="2403">
                  <c:v>-64.7</c:v>
                </c:pt>
                <c:pt idx="2404">
                  <c:v>-64.7</c:v>
                </c:pt>
                <c:pt idx="2405">
                  <c:v>-64.5</c:v>
                </c:pt>
                <c:pt idx="2406">
                  <c:v>-64.599999999999994</c:v>
                </c:pt>
                <c:pt idx="2407">
                  <c:v>-64.599999999999994</c:v>
                </c:pt>
                <c:pt idx="2408">
                  <c:v>-64.5</c:v>
                </c:pt>
                <c:pt idx="2409">
                  <c:v>-64.400000000000006</c:v>
                </c:pt>
                <c:pt idx="2410">
                  <c:v>-64.400000000000006</c:v>
                </c:pt>
                <c:pt idx="2411">
                  <c:v>-64.400000000000006</c:v>
                </c:pt>
                <c:pt idx="2412">
                  <c:v>-64.400000000000006</c:v>
                </c:pt>
                <c:pt idx="2413">
                  <c:v>-64.400000000000006</c:v>
                </c:pt>
                <c:pt idx="2414">
                  <c:v>-64.400000000000006</c:v>
                </c:pt>
                <c:pt idx="2415">
                  <c:v>-64.400000000000006</c:v>
                </c:pt>
                <c:pt idx="2416">
                  <c:v>-64.3</c:v>
                </c:pt>
                <c:pt idx="2417">
                  <c:v>-64.099999999999994</c:v>
                </c:pt>
                <c:pt idx="2418">
                  <c:v>-64</c:v>
                </c:pt>
                <c:pt idx="2419">
                  <c:v>-64</c:v>
                </c:pt>
                <c:pt idx="2420">
                  <c:v>-63.8</c:v>
                </c:pt>
                <c:pt idx="2421">
                  <c:v>-63.6</c:v>
                </c:pt>
                <c:pt idx="2422">
                  <c:v>-63.5</c:v>
                </c:pt>
                <c:pt idx="2423">
                  <c:v>-63.4</c:v>
                </c:pt>
                <c:pt idx="2424">
                  <c:v>-63.1</c:v>
                </c:pt>
                <c:pt idx="2425">
                  <c:v>-63.1</c:v>
                </c:pt>
                <c:pt idx="2426">
                  <c:v>-63</c:v>
                </c:pt>
                <c:pt idx="2427">
                  <c:v>-62.8</c:v>
                </c:pt>
                <c:pt idx="2428">
                  <c:v>-62.6</c:v>
                </c:pt>
                <c:pt idx="2429">
                  <c:v>-62.4</c:v>
                </c:pt>
                <c:pt idx="2430">
                  <c:v>-62.2</c:v>
                </c:pt>
                <c:pt idx="2431">
                  <c:v>-62.2</c:v>
                </c:pt>
                <c:pt idx="2432">
                  <c:v>-62</c:v>
                </c:pt>
                <c:pt idx="2433">
                  <c:v>-61.7</c:v>
                </c:pt>
                <c:pt idx="2434">
                  <c:v>-61.7</c:v>
                </c:pt>
                <c:pt idx="2435">
                  <c:v>-61.6</c:v>
                </c:pt>
                <c:pt idx="2436">
                  <c:v>-61.6</c:v>
                </c:pt>
                <c:pt idx="2437">
                  <c:v>-61.6</c:v>
                </c:pt>
                <c:pt idx="2438">
                  <c:v>-61.5</c:v>
                </c:pt>
                <c:pt idx="2439">
                  <c:v>-61.5</c:v>
                </c:pt>
                <c:pt idx="2440">
                  <c:v>-61.5</c:v>
                </c:pt>
                <c:pt idx="2441">
                  <c:v>-61.6</c:v>
                </c:pt>
                <c:pt idx="2442">
                  <c:v>-61.6</c:v>
                </c:pt>
                <c:pt idx="2443">
                  <c:v>-61.6</c:v>
                </c:pt>
                <c:pt idx="2444">
                  <c:v>-61.7</c:v>
                </c:pt>
                <c:pt idx="2445">
                  <c:v>-61.7</c:v>
                </c:pt>
                <c:pt idx="2446">
                  <c:v>-61.6</c:v>
                </c:pt>
                <c:pt idx="2447">
                  <c:v>-61.7</c:v>
                </c:pt>
                <c:pt idx="2448">
                  <c:v>-61.6</c:v>
                </c:pt>
                <c:pt idx="2449">
                  <c:v>-61.6</c:v>
                </c:pt>
                <c:pt idx="2450">
                  <c:v>-61.7</c:v>
                </c:pt>
                <c:pt idx="2451">
                  <c:v>-61.7</c:v>
                </c:pt>
                <c:pt idx="2452">
                  <c:v>-61.7</c:v>
                </c:pt>
                <c:pt idx="2453">
                  <c:v>-61.7</c:v>
                </c:pt>
                <c:pt idx="2454">
                  <c:v>-61.7</c:v>
                </c:pt>
                <c:pt idx="2455">
                  <c:v>-61.7</c:v>
                </c:pt>
                <c:pt idx="2456">
                  <c:v>-61.7</c:v>
                </c:pt>
                <c:pt idx="2457">
                  <c:v>-61.6</c:v>
                </c:pt>
                <c:pt idx="2458">
                  <c:v>-61.7</c:v>
                </c:pt>
                <c:pt idx="2459">
                  <c:v>-61.7</c:v>
                </c:pt>
                <c:pt idx="2460">
                  <c:v>-61.7</c:v>
                </c:pt>
                <c:pt idx="2461">
                  <c:v>-61.7</c:v>
                </c:pt>
                <c:pt idx="2462">
                  <c:v>-61.7</c:v>
                </c:pt>
                <c:pt idx="2463">
                  <c:v>-61.7</c:v>
                </c:pt>
                <c:pt idx="2464">
                  <c:v>-61.7</c:v>
                </c:pt>
                <c:pt idx="2465">
                  <c:v>-61.7</c:v>
                </c:pt>
                <c:pt idx="2466">
                  <c:v>-61.7</c:v>
                </c:pt>
                <c:pt idx="2467">
                  <c:v>-61.7</c:v>
                </c:pt>
                <c:pt idx="2468">
                  <c:v>-61.7</c:v>
                </c:pt>
                <c:pt idx="2469">
                  <c:v>-61.7</c:v>
                </c:pt>
                <c:pt idx="2470">
                  <c:v>-61.6</c:v>
                </c:pt>
                <c:pt idx="2471">
                  <c:v>-61.7</c:v>
                </c:pt>
                <c:pt idx="2472">
                  <c:v>-61.6</c:v>
                </c:pt>
                <c:pt idx="2473">
                  <c:v>-61.6</c:v>
                </c:pt>
                <c:pt idx="2474">
                  <c:v>-61.7</c:v>
                </c:pt>
                <c:pt idx="2475">
                  <c:v>-61.7</c:v>
                </c:pt>
                <c:pt idx="2476">
                  <c:v>-61.6</c:v>
                </c:pt>
                <c:pt idx="2477">
                  <c:v>-61.4</c:v>
                </c:pt>
                <c:pt idx="2478">
                  <c:v>-61.3</c:v>
                </c:pt>
                <c:pt idx="2479">
                  <c:v>-61.3</c:v>
                </c:pt>
                <c:pt idx="2480">
                  <c:v>-61.1</c:v>
                </c:pt>
                <c:pt idx="2481">
                  <c:v>-60.9</c:v>
                </c:pt>
                <c:pt idx="2482">
                  <c:v>-60.7</c:v>
                </c:pt>
                <c:pt idx="2483">
                  <c:v>-60.6</c:v>
                </c:pt>
                <c:pt idx="2484">
                  <c:v>-60.3</c:v>
                </c:pt>
                <c:pt idx="2485">
                  <c:v>-60.3</c:v>
                </c:pt>
                <c:pt idx="2486">
                  <c:v>-60.2</c:v>
                </c:pt>
                <c:pt idx="2487">
                  <c:v>-60</c:v>
                </c:pt>
                <c:pt idx="2488">
                  <c:v>-59.8</c:v>
                </c:pt>
                <c:pt idx="2489">
                  <c:v>-59.6</c:v>
                </c:pt>
                <c:pt idx="2490">
                  <c:v>-59.4</c:v>
                </c:pt>
                <c:pt idx="2491">
                  <c:v>-59.4</c:v>
                </c:pt>
                <c:pt idx="2492">
                  <c:v>-59.1</c:v>
                </c:pt>
                <c:pt idx="2493">
                  <c:v>-59</c:v>
                </c:pt>
                <c:pt idx="2494">
                  <c:v>-58.7</c:v>
                </c:pt>
                <c:pt idx="2495">
                  <c:v>-58.5</c:v>
                </c:pt>
                <c:pt idx="2496">
                  <c:v>-58.3</c:v>
                </c:pt>
                <c:pt idx="2497">
                  <c:v>-58.3</c:v>
                </c:pt>
                <c:pt idx="2498">
                  <c:v>-58.2</c:v>
                </c:pt>
                <c:pt idx="2499">
                  <c:v>-58.2</c:v>
                </c:pt>
                <c:pt idx="2500">
                  <c:v>-58.2</c:v>
                </c:pt>
                <c:pt idx="2501">
                  <c:v>-58.2</c:v>
                </c:pt>
                <c:pt idx="2502">
                  <c:v>-58.2</c:v>
                </c:pt>
                <c:pt idx="2503">
                  <c:v>-58.2</c:v>
                </c:pt>
                <c:pt idx="2504">
                  <c:v>-58.2</c:v>
                </c:pt>
                <c:pt idx="2505">
                  <c:v>-58.1</c:v>
                </c:pt>
                <c:pt idx="2506">
                  <c:v>-58.2</c:v>
                </c:pt>
                <c:pt idx="2507">
                  <c:v>-58.1</c:v>
                </c:pt>
                <c:pt idx="2508">
                  <c:v>-58.2</c:v>
                </c:pt>
                <c:pt idx="2509">
                  <c:v>-58.2</c:v>
                </c:pt>
                <c:pt idx="2510">
                  <c:v>-58.1</c:v>
                </c:pt>
                <c:pt idx="2511">
                  <c:v>-58.1</c:v>
                </c:pt>
                <c:pt idx="2512">
                  <c:v>-58.2</c:v>
                </c:pt>
                <c:pt idx="2513">
                  <c:v>-58.2</c:v>
                </c:pt>
                <c:pt idx="2514">
                  <c:v>-58.2</c:v>
                </c:pt>
                <c:pt idx="2515">
                  <c:v>-58.2</c:v>
                </c:pt>
                <c:pt idx="2516">
                  <c:v>-58.2</c:v>
                </c:pt>
                <c:pt idx="2517">
                  <c:v>-58.1</c:v>
                </c:pt>
                <c:pt idx="2518">
                  <c:v>-58.1</c:v>
                </c:pt>
                <c:pt idx="2519">
                  <c:v>-58.1</c:v>
                </c:pt>
                <c:pt idx="2520">
                  <c:v>-58.1</c:v>
                </c:pt>
                <c:pt idx="2521">
                  <c:v>-58.1</c:v>
                </c:pt>
                <c:pt idx="2522">
                  <c:v>-58.2</c:v>
                </c:pt>
                <c:pt idx="2523">
                  <c:v>-58.2</c:v>
                </c:pt>
                <c:pt idx="2524">
                  <c:v>-58.2</c:v>
                </c:pt>
                <c:pt idx="2525">
                  <c:v>-58.1</c:v>
                </c:pt>
                <c:pt idx="2526">
                  <c:v>-58.2</c:v>
                </c:pt>
                <c:pt idx="2527">
                  <c:v>-58.2</c:v>
                </c:pt>
                <c:pt idx="2528">
                  <c:v>-58.2</c:v>
                </c:pt>
                <c:pt idx="2529">
                  <c:v>-58.2</c:v>
                </c:pt>
                <c:pt idx="2530">
                  <c:v>-58.2</c:v>
                </c:pt>
                <c:pt idx="2531">
                  <c:v>-58.2</c:v>
                </c:pt>
                <c:pt idx="2532">
                  <c:v>-58.2</c:v>
                </c:pt>
                <c:pt idx="2533">
                  <c:v>-58.2</c:v>
                </c:pt>
                <c:pt idx="2534">
                  <c:v>-58.2</c:v>
                </c:pt>
                <c:pt idx="2535">
                  <c:v>-58.1</c:v>
                </c:pt>
                <c:pt idx="2536">
                  <c:v>-58.2</c:v>
                </c:pt>
                <c:pt idx="2537">
                  <c:v>-58.2</c:v>
                </c:pt>
                <c:pt idx="2538">
                  <c:v>-58.2</c:v>
                </c:pt>
                <c:pt idx="2539">
                  <c:v>-58.2</c:v>
                </c:pt>
                <c:pt idx="2540">
                  <c:v>-58.2</c:v>
                </c:pt>
                <c:pt idx="2541">
                  <c:v>-58.2</c:v>
                </c:pt>
                <c:pt idx="2542">
                  <c:v>-58.2</c:v>
                </c:pt>
                <c:pt idx="2543">
                  <c:v>-58</c:v>
                </c:pt>
                <c:pt idx="2544">
                  <c:v>-58</c:v>
                </c:pt>
                <c:pt idx="2545">
                  <c:v>-58</c:v>
                </c:pt>
                <c:pt idx="2546">
                  <c:v>-57.9</c:v>
                </c:pt>
                <c:pt idx="2547">
                  <c:v>-58</c:v>
                </c:pt>
                <c:pt idx="2548">
                  <c:v>-57.9</c:v>
                </c:pt>
                <c:pt idx="2549">
                  <c:v>-57.8</c:v>
                </c:pt>
                <c:pt idx="2550">
                  <c:v>-57.7</c:v>
                </c:pt>
                <c:pt idx="2551">
                  <c:v>-57.7</c:v>
                </c:pt>
                <c:pt idx="2552">
                  <c:v>-57.6</c:v>
                </c:pt>
                <c:pt idx="2553">
                  <c:v>-57.4</c:v>
                </c:pt>
                <c:pt idx="2554">
                  <c:v>-57.3</c:v>
                </c:pt>
                <c:pt idx="2555">
                  <c:v>-57.2</c:v>
                </c:pt>
                <c:pt idx="2556">
                  <c:v>-57</c:v>
                </c:pt>
                <c:pt idx="2557">
                  <c:v>-57</c:v>
                </c:pt>
                <c:pt idx="2558">
                  <c:v>-56.9</c:v>
                </c:pt>
                <c:pt idx="2559">
                  <c:v>-56.7</c:v>
                </c:pt>
                <c:pt idx="2560">
                  <c:v>-56.5</c:v>
                </c:pt>
                <c:pt idx="2561">
                  <c:v>-56.4</c:v>
                </c:pt>
                <c:pt idx="2562">
                  <c:v>-56.1</c:v>
                </c:pt>
                <c:pt idx="2563">
                  <c:v>-56.1</c:v>
                </c:pt>
                <c:pt idx="2564">
                  <c:v>-55.9</c:v>
                </c:pt>
                <c:pt idx="2565">
                  <c:v>-55.7</c:v>
                </c:pt>
                <c:pt idx="2566">
                  <c:v>-55.5</c:v>
                </c:pt>
                <c:pt idx="2567">
                  <c:v>-55.5</c:v>
                </c:pt>
                <c:pt idx="2568">
                  <c:v>-55.4</c:v>
                </c:pt>
                <c:pt idx="2569">
                  <c:v>-55.4</c:v>
                </c:pt>
                <c:pt idx="2570">
                  <c:v>-55.4</c:v>
                </c:pt>
                <c:pt idx="2571">
                  <c:v>-55.4</c:v>
                </c:pt>
                <c:pt idx="2572">
                  <c:v>-55.4</c:v>
                </c:pt>
                <c:pt idx="2573">
                  <c:v>-55.5</c:v>
                </c:pt>
                <c:pt idx="2574">
                  <c:v>-55.6</c:v>
                </c:pt>
                <c:pt idx="2575">
                  <c:v>-55.6</c:v>
                </c:pt>
                <c:pt idx="2576">
                  <c:v>-55.6</c:v>
                </c:pt>
                <c:pt idx="2577">
                  <c:v>-55.6</c:v>
                </c:pt>
                <c:pt idx="2578">
                  <c:v>-55.6</c:v>
                </c:pt>
                <c:pt idx="2579">
                  <c:v>-55.6</c:v>
                </c:pt>
                <c:pt idx="2580">
                  <c:v>-55.7</c:v>
                </c:pt>
                <c:pt idx="2581">
                  <c:v>-55.7</c:v>
                </c:pt>
                <c:pt idx="2582">
                  <c:v>-55.6</c:v>
                </c:pt>
                <c:pt idx="2583">
                  <c:v>-55.5</c:v>
                </c:pt>
                <c:pt idx="2584">
                  <c:v>-55.5</c:v>
                </c:pt>
                <c:pt idx="2585">
                  <c:v>-55.6</c:v>
                </c:pt>
                <c:pt idx="2586">
                  <c:v>-55.6</c:v>
                </c:pt>
                <c:pt idx="2587">
                  <c:v>-55.6</c:v>
                </c:pt>
                <c:pt idx="2588">
                  <c:v>-55.5</c:v>
                </c:pt>
                <c:pt idx="2589">
                  <c:v>-55.6</c:v>
                </c:pt>
                <c:pt idx="2590">
                  <c:v>-55.6</c:v>
                </c:pt>
                <c:pt idx="2591">
                  <c:v>-55.5</c:v>
                </c:pt>
                <c:pt idx="2592">
                  <c:v>-55.6</c:v>
                </c:pt>
                <c:pt idx="2593">
                  <c:v>-55.6</c:v>
                </c:pt>
                <c:pt idx="2594">
                  <c:v>-55.5</c:v>
                </c:pt>
                <c:pt idx="2595">
                  <c:v>-55.6</c:v>
                </c:pt>
                <c:pt idx="2596">
                  <c:v>-55.5</c:v>
                </c:pt>
                <c:pt idx="2597">
                  <c:v>-55.6</c:v>
                </c:pt>
                <c:pt idx="2598">
                  <c:v>-55.5</c:v>
                </c:pt>
                <c:pt idx="2599">
                  <c:v>-55.5</c:v>
                </c:pt>
                <c:pt idx="2600">
                  <c:v>-55.6</c:v>
                </c:pt>
                <c:pt idx="2601">
                  <c:v>-55.6</c:v>
                </c:pt>
                <c:pt idx="2602">
                  <c:v>-55.6</c:v>
                </c:pt>
                <c:pt idx="2603">
                  <c:v>-55.6</c:v>
                </c:pt>
                <c:pt idx="2604">
                  <c:v>-55.6</c:v>
                </c:pt>
                <c:pt idx="2605">
                  <c:v>-55.6</c:v>
                </c:pt>
                <c:pt idx="2606">
                  <c:v>-55.6</c:v>
                </c:pt>
                <c:pt idx="2607">
                  <c:v>-55.6</c:v>
                </c:pt>
                <c:pt idx="2608">
                  <c:v>-55.5</c:v>
                </c:pt>
                <c:pt idx="2609">
                  <c:v>-55.5</c:v>
                </c:pt>
                <c:pt idx="2610">
                  <c:v>-55.6</c:v>
                </c:pt>
                <c:pt idx="2611">
                  <c:v>-55.6</c:v>
                </c:pt>
                <c:pt idx="2612">
                  <c:v>-55.6</c:v>
                </c:pt>
                <c:pt idx="2613">
                  <c:v>-55.6</c:v>
                </c:pt>
                <c:pt idx="2614">
                  <c:v>-55.6</c:v>
                </c:pt>
                <c:pt idx="2615">
                  <c:v>-55.5</c:v>
                </c:pt>
                <c:pt idx="2616">
                  <c:v>-55.6</c:v>
                </c:pt>
                <c:pt idx="2617">
                  <c:v>-55.6</c:v>
                </c:pt>
                <c:pt idx="2618">
                  <c:v>-55.6</c:v>
                </c:pt>
                <c:pt idx="2619">
                  <c:v>-55.5</c:v>
                </c:pt>
                <c:pt idx="2620">
                  <c:v>-55.6</c:v>
                </c:pt>
                <c:pt idx="2621">
                  <c:v>-55.6</c:v>
                </c:pt>
                <c:pt idx="2622">
                  <c:v>-55.5</c:v>
                </c:pt>
                <c:pt idx="2623">
                  <c:v>-55.5</c:v>
                </c:pt>
                <c:pt idx="2624">
                  <c:v>-55.5</c:v>
                </c:pt>
                <c:pt idx="2625">
                  <c:v>-55.5</c:v>
                </c:pt>
                <c:pt idx="2626">
                  <c:v>-55.5</c:v>
                </c:pt>
                <c:pt idx="2627">
                  <c:v>-55.6</c:v>
                </c:pt>
                <c:pt idx="2628">
                  <c:v>-55.5</c:v>
                </c:pt>
                <c:pt idx="2629">
                  <c:v>-55.5</c:v>
                </c:pt>
                <c:pt idx="2630">
                  <c:v>-55.5</c:v>
                </c:pt>
                <c:pt idx="2631">
                  <c:v>-55.6</c:v>
                </c:pt>
                <c:pt idx="2632">
                  <c:v>-55.5</c:v>
                </c:pt>
                <c:pt idx="2633">
                  <c:v>-55.5</c:v>
                </c:pt>
                <c:pt idx="2634">
                  <c:v>-55.4</c:v>
                </c:pt>
                <c:pt idx="2635">
                  <c:v>-55.4</c:v>
                </c:pt>
                <c:pt idx="2636">
                  <c:v>-55.5</c:v>
                </c:pt>
                <c:pt idx="2637">
                  <c:v>-55.5</c:v>
                </c:pt>
                <c:pt idx="2638">
                  <c:v>-55.5</c:v>
                </c:pt>
                <c:pt idx="2639">
                  <c:v>-55.6</c:v>
                </c:pt>
                <c:pt idx="2640">
                  <c:v>-55.6</c:v>
                </c:pt>
                <c:pt idx="2641">
                  <c:v>-55.6</c:v>
                </c:pt>
                <c:pt idx="2642">
                  <c:v>-55.5</c:v>
                </c:pt>
                <c:pt idx="2643">
                  <c:v>-55.5</c:v>
                </c:pt>
                <c:pt idx="2644">
                  <c:v>-55.5</c:v>
                </c:pt>
                <c:pt idx="2645">
                  <c:v>-55.5</c:v>
                </c:pt>
                <c:pt idx="2646">
                  <c:v>-55.6</c:v>
                </c:pt>
                <c:pt idx="2647">
                  <c:v>-55.6</c:v>
                </c:pt>
                <c:pt idx="2648">
                  <c:v>-55.6</c:v>
                </c:pt>
                <c:pt idx="2649">
                  <c:v>-55.5</c:v>
                </c:pt>
                <c:pt idx="2650">
                  <c:v>-55.6</c:v>
                </c:pt>
                <c:pt idx="2651">
                  <c:v>-55.5</c:v>
                </c:pt>
                <c:pt idx="2652">
                  <c:v>-55.5</c:v>
                </c:pt>
                <c:pt idx="2653">
                  <c:v>-55.5</c:v>
                </c:pt>
                <c:pt idx="2654">
                  <c:v>-55.5</c:v>
                </c:pt>
                <c:pt idx="2655">
                  <c:v>-55.5</c:v>
                </c:pt>
                <c:pt idx="2656">
                  <c:v>-55.5</c:v>
                </c:pt>
                <c:pt idx="2657">
                  <c:v>-55.6</c:v>
                </c:pt>
                <c:pt idx="2658">
                  <c:v>-55.5</c:v>
                </c:pt>
                <c:pt idx="2659">
                  <c:v>-55.5</c:v>
                </c:pt>
                <c:pt idx="2660">
                  <c:v>-55.3</c:v>
                </c:pt>
                <c:pt idx="2661">
                  <c:v>-55.1</c:v>
                </c:pt>
                <c:pt idx="2662">
                  <c:v>-55</c:v>
                </c:pt>
                <c:pt idx="2663">
                  <c:v>-55</c:v>
                </c:pt>
                <c:pt idx="2664">
                  <c:v>-54.8</c:v>
                </c:pt>
                <c:pt idx="2665">
                  <c:v>-54.8</c:v>
                </c:pt>
                <c:pt idx="2666">
                  <c:v>-54.6</c:v>
                </c:pt>
                <c:pt idx="2667">
                  <c:v>-54.5</c:v>
                </c:pt>
                <c:pt idx="2668">
                  <c:v>-54.2</c:v>
                </c:pt>
                <c:pt idx="2669">
                  <c:v>-54</c:v>
                </c:pt>
                <c:pt idx="2670">
                  <c:v>-53.7</c:v>
                </c:pt>
                <c:pt idx="2671">
                  <c:v>-53.7</c:v>
                </c:pt>
                <c:pt idx="2672">
                  <c:v>-53.6</c:v>
                </c:pt>
                <c:pt idx="2673">
                  <c:v>-53.6</c:v>
                </c:pt>
                <c:pt idx="2674">
                  <c:v>-53.6</c:v>
                </c:pt>
                <c:pt idx="2675">
                  <c:v>-53.6</c:v>
                </c:pt>
                <c:pt idx="2676">
                  <c:v>-53.4</c:v>
                </c:pt>
                <c:pt idx="2677">
                  <c:v>-53.4</c:v>
                </c:pt>
                <c:pt idx="2678">
                  <c:v>-53.2</c:v>
                </c:pt>
                <c:pt idx="2679">
                  <c:v>-53.1</c:v>
                </c:pt>
                <c:pt idx="2680">
                  <c:v>-52.9</c:v>
                </c:pt>
                <c:pt idx="2681">
                  <c:v>-53</c:v>
                </c:pt>
                <c:pt idx="2682">
                  <c:v>-53</c:v>
                </c:pt>
                <c:pt idx="2683">
                  <c:v>-53</c:v>
                </c:pt>
                <c:pt idx="2684">
                  <c:v>-52.9</c:v>
                </c:pt>
                <c:pt idx="2685">
                  <c:v>-52.9</c:v>
                </c:pt>
                <c:pt idx="2686">
                  <c:v>-52.9</c:v>
                </c:pt>
                <c:pt idx="2687">
                  <c:v>-52.9</c:v>
                </c:pt>
                <c:pt idx="2688">
                  <c:v>-52.9</c:v>
                </c:pt>
                <c:pt idx="2689">
                  <c:v>-52.9</c:v>
                </c:pt>
                <c:pt idx="2690">
                  <c:v>-52.9</c:v>
                </c:pt>
                <c:pt idx="2691">
                  <c:v>-52.9</c:v>
                </c:pt>
                <c:pt idx="2692">
                  <c:v>-52.9</c:v>
                </c:pt>
                <c:pt idx="2693">
                  <c:v>-53</c:v>
                </c:pt>
                <c:pt idx="2694">
                  <c:v>-53</c:v>
                </c:pt>
                <c:pt idx="2695">
                  <c:v>-53</c:v>
                </c:pt>
                <c:pt idx="2696">
                  <c:v>-52.9</c:v>
                </c:pt>
                <c:pt idx="2697">
                  <c:v>-53</c:v>
                </c:pt>
                <c:pt idx="2698">
                  <c:v>-52.9</c:v>
                </c:pt>
                <c:pt idx="2699">
                  <c:v>-53</c:v>
                </c:pt>
                <c:pt idx="2700">
                  <c:v>-53</c:v>
                </c:pt>
                <c:pt idx="2701">
                  <c:v>-53</c:v>
                </c:pt>
                <c:pt idx="2702">
                  <c:v>-52.9</c:v>
                </c:pt>
                <c:pt idx="2703">
                  <c:v>-52.9</c:v>
                </c:pt>
                <c:pt idx="2704">
                  <c:v>-53</c:v>
                </c:pt>
                <c:pt idx="2705">
                  <c:v>-53</c:v>
                </c:pt>
                <c:pt idx="2706">
                  <c:v>-52.9</c:v>
                </c:pt>
                <c:pt idx="2707">
                  <c:v>-52.9</c:v>
                </c:pt>
                <c:pt idx="2708">
                  <c:v>-53</c:v>
                </c:pt>
                <c:pt idx="2709">
                  <c:v>-52.9</c:v>
                </c:pt>
                <c:pt idx="2710">
                  <c:v>-52.9</c:v>
                </c:pt>
                <c:pt idx="2711">
                  <c:v>-53</c:v>
                </c:pt>
                <c:pt idx="2712">
                  <c:v>-53</c:v>
                </c:pt>
                <c:pt idx="2713">
                  <c:v>-53</c:v>
                </c:pt>
                <c:pt idx="2714">
                  <c:v>-53</c:v>
                </c:pt>
                <c:pt idx="2715">
                  <c:v>-53</c:v>
                </c:pt>
                <c:pt idx="2716">
                  <c:v>-53</c:v>
                </c:pt>
                <c:pt idx="2717">
                  <c:v>-53</c:v>
                </c:pt>
                <c:pt idx="2718">
                  <c:v>-53</c:v>
                </c:pt>
                <c:pt idx="2719">
                  <c:v>-53</c:v>
                </c:pt>
                <c:pt idx="2720">
                  <c:v>-53</c:v>
                </c:pt>
                <c:pt idx="2721">
                  <c:v>-53</c:v>
                </c:pt>
                <c:pt idx="2722">
                  <c:v>-53</c:v>
                </c:pt>
                <c:pt idx="2723">
                  <c:v>-53.1</c:v>
                </c:pt>
                <c:pt idx="2724">
                  <c:v>-53.1</c:v>
                </c:pt>
                <c:pt idx="2725">
                  <c:v>-53.1</c:v>
                </c:pt>
                <c:pt idx="2726">
                  <c:v>-53</c:v>
                </c:pt>
                <c:pt idx="2727">
                  <c:v>-53.1</c:v>
                </c:pt>
                <c:pt idx="2728">
                  <c:v>-53.1</c:v>
                </c:pt>
                <c:pt idx="2729">
                  <c:v>-53.1</c:v>
                </c:pt>
                <c:pt idx="2730">
                  <c:v>-53.1</c:v>
                </c:pt>
                <c:pt idx="2731">
                  <c:v>-53.1</c:v>
                </c:pt>
                <c:pt idx="2732">
                  <c:v>-53.1</c:v>
                </c:pt>
                <c:pt idx="2733">
                  <c:v>-53.1</c:v>
                </c:pt>
                <c:pt idx="2734">
                  <c:v>-53.1</c:v>
                </c:pt>
                <c:pt idx="2735">
                  <c:v>-53.1</c:v>
                </c:pt>
                <c:pt idx="2736">
                  <c:v>-53.2</c:v>
                </c:pt>
                <c:pt idx="2737">
                  <c:v>-53.2</c:v>
                </c:pt>
                <c:pt idx="2738">
                  <c:v>-53.1</c:v>
                </c:pt>
                <c:pt idx="2739">
                  <c:v>-53</c:v>
                </c:pt>
                <c:pt idx="2740">
                  <c:v>-53</c:v>
                </c:pt>
                <c:pt idx="2741">
                  <c:v>-53.1</c:v>
                </c:pt>
                <c:pt idx="2742">
                  <c:v>-53.2</c:v>
                </c:pt>
                <c:pt idx="2743">
                  <c:v>-53.2</c:v>
                </c:pt>
                <c:pt idx="2744">
                  <c:v>-53.2</c:v>
                </c:pt>
                <c:pt idx="2745">
                  <c:v>-53.1</c:v>
                </c:pt>
                <c:pt idx="2746">
                  <c:v>-52.8</c:v>
                </c:pt>
                <c:pt idx="2747">
                  <c:v>-52.7</c:v>
                </c:pt>
                <c:pt idx="2748">
                  <c:v>-52.6</c:v>
                </c:pt>
                <c:pt idx="2749">
                  <c:v>-52.6</c:v>
                </c:pt>
                <c:pt idx="2750">
                  <c:v>-52.5</c:v>
                </c:pt>
                <c:pt idx="2751">
                  <c:v>-52.5</c:v>
                </c:pt>
                <c:pt idx="2752">
                  <c:v>-52.3</c:v>
                </c:pt>
                <c:pt idx="2753">
                  <c:v>-52</c:v>
                </c:pt>
                <c:pt idx="2754">
                  <c:v>-51.9</c:v>
                </c:pt>
                <c:pt idx="2755">
                  <c:v>-51.9</c:v>
                </c:pt>
                <c:pt idx="2756">
                  <c:v>-51.6</c:v>
                </c:pt>
                <c:pt idx="2757">
                  <c:v>-51.5</c:v>
                </c:pt>
                <c:pt idx="2758">
                  <c:v>-51.4</c:v>
                </c:pt>
                <c:pt idx="2759">
                  <c:v>-51.2</c:v>
                </c:pt>
                <c:pt idx="2760">
                  <c:v>-51</c:v>
                </c:pt>
                <c:pt idx="2761">
                  <c:v>-51</c:v>
                </c:pt>
                <c:pt idx="2762">
                  <c:v>-50.6</c:v>
                </c:pt>
                <c:pt idx="2763">
                  <c:v>-50.4</c:v>
                </c:pt>
                <c:pt idx="2764">
                  <c:v>-50.2</c:v>
                </c:pt>
                <c:pt idx="2765">
                  <c:v>-50.1</c:v>
                </c:pt>
                <c:pt idx="2766">
                  <c:v>-50.1</c:v>
                </c:pt>
                <c:pt idx="2767">
                  <c:v>-50.1</c:v>
                </c:pt>
                <c:pt idx="2768">
                  <c:v>-50</c:v>
                </c:pt>
                <c:pt idx="2769">
                  <c:v>-49.8</c:v>
                </c:pt>
                <c:pt idx="2770">
                  <c:v>-49.6</c:v>
                </c:pt>
                <c:pt idx="2771">
                  <c:v>-49.5</c:v>
                </c:pt>
                <c:pt idx="2772">
                  <c:v>-49.5</c:v>
                </c:pt>
                <c:pt idx="2773">
                  <c:v>-49.5</c:v>
                </c:pt>
                <c:pt idx="2774">
                  <c:v>-49.2</c:v>
                </c:pt>
                <c:pt idx="2775">
                  <c:v>-49.2</c:v>
                </c:pt>
                <c:pt idx="2776">
                  <c:v>-49.1</c:v>
                </c:pt>
                <c:pt idx="2777">
                  <c:v>-49</c:v>
                </c:pt>
                <c:pt idx="2778">
                  <c:v>-49</c:v>
                </c:pt>
                <c:pt idx="2779">
                  <c:v>-49</c:v>
                </c:pt>
                <c:pt idx="2780">
                  <c:v>-49.1</c:v>
                </c:pt>
                <c:pt idx="2781">
                  <c:v>-49.2</c:v>
                </c:pt>
                <c:pt idx="2782">
                  <c:v>-49.2</c:v>
                </c:pt>
                <c:pt idx="2783">
                  <c:v>-49.2</c:v>
                </c:pt>
                <c:pt idx="2784">
                  <c:v>-49.3</c:v>
                </c:pt>
                <c:pt idx="2785">
                  <c:v>-49.3</c:v>
                </c:pt>
                <c:pt idx="2786">
                  <c:v>-49.2</c:v>
                </c:pt>
                <c:pt idx="2787">
                  <c:v>-49.2</c:v>
                </c:pt>
                <c:pt idx="2788">
                  <c:v>-49.3</c:v>
                </c:pt>
                <c:pt idx="2789">
                  <c:v>-49.3</c:v>
                </c:pt>
                <c:pt idx="2790">
                  <c:v>-49.3</c:v>
                </c:pt>
                <c:pt idx="2791">
                  <c:v>-49.3</c:v>
                </c:pt>
                <c:pt idx="2792">
                  <c:v>-49.4</c:v>
                </c:pt>
                <c:pt idx="2793">
                  <c:v>-49.4</c:v>
                </c:pt>
                <c:pt idx="2794">
                  <c:v>-49.5</c:v>
                </c:pt>
                <c:pt idx="2795">
                  <c:v>-49.5</c:v>
                </c:pt>
                <c:pt idx="2796">
                  <c:v>-49.5</c:v>
                </c:pt>
                <c:pt idx="2797">
                  <c:v>-49.5</c:v>
                </c:pt>
                <c:pt idx="2798">
                  <c:v>-49.7</c:v>
                </c:pt>
                <c:pt idx="2799">
                  <c:v>-49.7</c:v>
                </c:pt>
                <c:pt idx="2800">
                  <c:v>-49.7</c:v>
                </c:pt>
                <c:pt idx="2801">
                  <c:v>-49.7</c:v>
                </c:pt>
                <c:pt idx="2802">
                  <c:v>-49.7</c:v>
                </c:pt>
                <c:pt idx="2803">
                  <c:v>-49.7</c:v>
                </c:pt>
                <c:pt idx="2804">
                  <c:v>-49.7</c:v>
                </c:pt>
                <c:pt idx="2805">
                  <c:v>-49.7</c:v>
                </c:pt>
                <c:pt idx="2806">
                  <c:v>-49.7</c:v>
                </c:pt>
                <c:pt idx="2807">
                  <c:v>-49.7</c:v>
                </c:pt>
                <c:pt idx="2808">
                  <c:v>-49.7</c:v>
                </c:pt>
                <c:pt idx="2809">
                  <c:v>-49.7</c:v>
                </c:pt>
                <c:pt idx="2810">
                  <c:v>-49.7</c:v>
                </c:pt>
                <c:pt idx="2811">
                  <c:v>-49.8</c:v>
                </c:pt>
                <c:pt idx="2812">
                  <c:v>-49.8</c:v>
                </c:pt>
                <c:pt idx="2813">
                  <c:v>-49.7</c:v>
                </c:pt>
                <c:pt idx="2814">
                  <c:v>-49.8</c:v>
                </c:pt>
                <c:pt idx="2815">
                  <c:v>-49.8</c:v>
                </c:pt>
                <c:pt idx="2816">
                  <c:v>-49.8</c:v>
                </c:pt>
                <c:pt idx="2817">
                  <c:v>-49.8</c:v>
                </c:pt>
                <c:pt idx="2818">
                  <c:v>-49.8</c:v>
                </c:pt>
                <c:pt idx="2819">
                  <c:v>-49.8</c:v>
                </c:pt>
                <c:pt idx="2820">
                  <c:v>-49.9</c:v>
                </c:pt>
                <c:pt idx="2821">
                  <c:v>-49.9</c:v>
                </c:pt>
                <c:pt idx="2822">
                  <c:v>-49.9</c:v>
                </c:pt>
                <c:pt idx="2823">
                  <c:v>-49.9</c:v>
                </c:pt>
                <c:pt idx="2824">
                  <c:v>-49.9</c:v>
                </c:pt>
                <c:pt idx="2825">
                  <c:v>-49.9</c:v>
                </c:pt>
                <c:pt idx="2826">
                  <c:v>-49.8</c:v>
                </c:pt>
                <c:pt idx="2827">
                  <c:v>-49.8</c:v>
                </c:pt>
                <c:pt idx="2828">
                  <c:v>-49.9</c:v>
                </c:pt>
                <c:pt idx="2829">
                  <c:v>-50</c:v>
                </c:pt>
                <c:pt idx="2830">
                  <c:v>-49.9</c:v>
                </c:pt>
                <c:pt idx="2831">
                  <c:v>-50</c:v>
                </c:pt>
                <c:pt idx="2832">
                  <c:v>-49.9</c:v>
                </c:pt>
                <c:pt idx="2833">
                  <c:v>-49.9</c:v>
                </c:pt>
                <c:pt idx="2834">
                  <c:v>-49.9</c:v>
                </c:pt>
                <c:pt idx="2835">
                  <c:v>-49.9</c:v>
                </c:pt>
                <c:pt idx="2836">
                  <c:v>-49.9</c:v>
                </c:pt>
                <c:pt idx="2837">
                  <c:v>-49.9</c:v>
                </c:pt>
                <c:pt idx="2838">
                  <c:v>-50</c:v>
                </c:pt>
                <c:pt idx="2839">
                  <c:v>-50</c:v>
                </c:pt>
                <c:pt idx="2840">
                  <c:v>-50</c:v>
                </c:pt>
                <c:pt idx="2841">
                  <c:v>-49.9</c:v>
                </c:pt>
                <c:pt idx="2842">
                  <c:v>-49.7</c:v>
                </c:pt>
                <c:pt idx="2843">
                  <c:v>-49.6</c:v>
                </c:pt>
                <c:pt idx="2844">
                  <c:v>-49.5</c:v>
                </c:pt>
                <c:pt idx="2845">
                  <c:v>-49.5</c:v>
                </c:pt>
                <c:pt idx="2846">
                  <c:v>-49.3</c:v>
                </c:pt>
                <c:pt idx="2847">
                  <c:v>-49.1</c:v>
                </c:pt>
                <c:pt idx="2848">
                  <c:v>-48.9</c:v>
                </c:pt>
                <c:pt idx="2849">
                  <c:v>-48.7</c:v>
                </c:pt>
                <c:pt idx="2850">
                  <c:v>-48.3</c:v>
                </c:pt>
                <c:pt idx="2851">
                  <c:v>-48.3</c:v>
                </c:pt>
                <c:pt idx="2852">
                  <c:v>-48.1</c:v>
                </c:pt>
                <c:pt idx="2853">
                  <c:v>-47.9</c:v>
                </c:pt>
                <c:pt idx="2854">
                  <c:v>-47.6</c:v>
                </c:pt>
                <c:pt idx="2855">
                  <c:v>-47.4</c:v>
                </c:pt>
                <c:pt idx="2856">
                  <c:v>-47.1</c:v>
                </c:pt>
                <c:pt idx="2857">
                  <c:v>-47.1</c:v>
                </c:pt>
                <c:pt idx="2858">
                  <c:v>-46.8</c:v>
                </c:pt>
                <c:pt idx="2859">
                  <c:v>-46.7</c:v>
                </c:pt>
                <c:pt idx="2860">
                  <c:v>-46.5</c:v>
                </c:pt>
                <c:pt idx="2861">
                  <c:v>-46.5</c:v>
                </c:pt>
                <c:pt idx="2862">
                  <c:v>-46.4</c:v>
                </c:pt>
                <c:pt idx="2863">
                  <c:v>-46.4</c:v>
                </c:pt>
                <c:pt idx="2864">
                  <c:v>-46.3</c:v>
                </c:pt>
                <c:pt idx="2865">
                  <c:v>-46.2</c:v>
                </c:pt>
                <c:pt idx="2866">
                  <c:v>-46.1</c:v>
                </c:pt>
                <c:pt idx="2867">
                  <c:v>-46.1</c:v>
                </c:pt>
                <c:pt idx="2868">
                  <c:v>-46.1</c:v>
                </c:pt>
                <c:pt idx="2869">
                  <c:v>-46.1</c:v>
                </c:pt>
                <c:pt idx="2870">
                  <c:v>-46.1</c:v>
                </c:pt>
                <c:pt idx="2871">
                  <c:v>-46.2</c:v>
                </c:pt>
                <c:pt idx="2872">
                  <c:v>-46.2</c:v>
                </c:pt>
                <c:pt idx="2873">
                  <c:v>-46.3</c:v>
                </c:pt>
                <c:pt idx="2874">
                  <c:v>-46.4</c:v>
                </c:pt>
                <c:pt idx="2875">
                  <c:v>-46.4</c:v>
                </c:pt>
                <c:pt idx="2876">
                  <c:v>-46.4</c:v>
                </c:pt>
                <c:pt idx="2877">
                  <c:v>-46.4</c:v>
                </c:pt>
                <c:pt idx="2878">
                  <c:v>-46.4</c:v>
                </c:pt>
                <c:pt idx="2879">
                  <c:v>-46.4</c:v>
                </c:pt>
                <c:pt idx="2880">
                  <c:v>-46.4</c:v>
                </c:pt>
                <c:pt idx="2881">
                  <c:v>-46.4</c:v>
                </c:pt>
                <c:pt idx="2882">
                  <c:v>-46.4</c:v>
                </c:pt>
                <c:pt idx="2883">
                  <c:v>-46.4</c:v>
                </c:pt>
                <c:pt idx="2884">
                  <c:v>-46.4</c:v>
                </c:pt>
                <c:pt idx="2885">
                  <c:v>-46.4</c:v>
                </c:pt>
                <c:pt idx="2886">
                  <c:v>-46.4</c:v>
                </c:pt>
                <c:pt idx="2887">
                  <c:v>-46.4</c:v>
                </c:pt>
                <c:pt idx="2888">
                  <c:v>-46.4</c:v>
                </c:pt>
                <c:pt idx="2889">
                  <c:v>-46.4</c:v>
                </c:pt>
                <c:pt idx="2890">
                  <c:v>-46.4</c:v>
                </c:pt>
                <c:pt idx="2891">
                  <c:v>-46.5</c:v>
                </c:pt>
                <c:pt idx="2892">
                  <c:v>-46.5</c:v>
                </c:pt>
                <c:pt idx="2893">
                  <c:v>-46.5</c:v>
                </c:pt>
                <c:pt idx="2894">
                  <c:v>-46.5</c:v>
                </c:pt>
                <c:pt idx="2895">
                  <c:v>-46.5</c:v>
                </c:pt>
                <c:pt idx="2896">
                  <c:v>-46.4</c:v>
                </c:pt>
                <c:pt idx="2897">
                  <c:v>-46.3</c:v>
                </c:pt>
                <c:pt idx="2898">
                  <c:v>-46.4</c:v>
                </c:pt>
                <c:pt idx="2899">
                  <c:v>-46.4</c:v>
                </c:pt>
                <c:pt idx="2900">
                  <c:v>-46.4</c:v>
                </c:pt>
                <c:pt idx="2901">
                  <c:v>-46.5</c:v>
                </c:pt>
                <c:pt idx="2902">
                  <c:v>-46.5</c:v>
                </c:pt>
                <c:pt idx="2903">
                  <c:v>-46.5</c:v>
                </c:pt>
                <c:pt idx="2904">
                  <c:v>-46.4</c:v>
                </c:pt>
                <c:pt idx="2905">
                  <c:v>-46.5</c:v>
                </c:pt>
                <c:pt idx="2906">
                  <c:v>-46.5</c:v>
                </c:pt>
                <c:pt idx="2907">
                  <c:v>-46.4</c:v>
                </c:pt>
                <c:pt idx="2908">
                  <c:v>-46.5</c:v>
                </c:pt>
                <c:pt idx="2909">
                  <c:v>-46.5</c:v>
                </c:pt>
                <c:pt idx="2910">
                  <c:v>-46.4</c:v>
                </c:pt>
                <c:pt idx="2911">
                  <c:v>-46.4</c:v>
                </c:pt>
                <c:pt idx="2912">
                  <c:v>-46.4</c:v>
                </c:pt>
                <c:pt idx="2913">
                  <c:v>-46.5</c:v>
                </c:pt>
                <c:pt idx="2914">
                  <c:v>-46.6</c:v>
                </c:pt>
                <c:pt idx="2915">
                  <c:v>-46.6</c:v>
                </c:pt>
                <c:pt idx="2916">
                  <c:v>-46.6</c:v>
                </c:pt>
                <c:pt idx="2917">
                  <c:v>-46.5</c:v>
                </c:pt>
                <c:pt idx="2918">
                  <c:v>-46.5</c:v>
                </c:pt>
                <c:pt idx="2919">
                  <c:v>-46.5</c:v>
                </c:pt>
                <c:pt idx="2920">
                  <c:v>-46.6</c:v>
                </c:pt>
                <c:pt idx="2921">
                  <c:v>-46.6</c:v>
                </c:pt>
                <c:pt idx="2922">
                  <c:v>-46.6</c:v>
                </c:pt>
                <c:pt idx="2923">
                  <c:v>-46.6</c:v>
                </c:pt>
                <c:pt idx="2924">
                  <c:v>-46.6</c:v>
                </c:pt>
                <c:pt idx="2925">
                  <c:v>-46.5</c:v>
                </c:pt>
                <c:pt idx="2926">
                  <c:v>-46.5</c:v>
                </c:pt>
                <c:pt idx="2927">
                  <c:v>-46.5</c:v>
                </c:pt>
                <c:pt idx="2928">
                  <c:v>-46.5</c:v>
                </c:pt>
                <c:pt idx="2929">
                  <c:v>-46.5</c:v>
                </c:pt>
                <c:pt idx="2930">
                  <c:v>-46.5</c:v>
                </c:pt>
                <c:pt idx="2931">
                  <c:v>-46.5</c:v>
                </c:pt>
                <c:pt idx="2932">
                  <c:v>-46.5</c:v>
                </c:pt>
                <c:pt idx="2933">
                  <c:v>-46.5</c:v>
                </c:pt>
                <c:pt idx="2934">
                  <c:v>-46.5</c:v>
                </c:pt>
                <c:pt idx="2935">
                  <c:v>-46.5</c:v>
                </c:pt>
                <c:pt idx="2936">
                  <c:v>-46.5</c:v>
                </c:pt>
                <c:pt idx="2937">
                  <c:v>-46.5</c:v>
                </c:pt>
                <c:pt idx="2938">
                  <c:v>-46.6</c:v>
                </c:pt>
                <c:pt idx="2939">
                  <c:v>-46.6</c:v>
                </c:pt>
                <c:pt idx="2940">
                  <c:v>-46.6</c:v>
                </c:pt>
                <c:pt idx="2941">
                  <c:v>-46.5</c:v>
                </c:pt>
                <c:pt idx="2942">
                  <c:v>-46.5</c:v>
                </c:pt>
                <c:pt idx="2943">
                  <c:v>-46.6</c:v>
                </c:pt>
                <c:pt idx="2944">
                  <c:v>-46.6</c:v>
                </c:pt>
                <c:pt idx="2945">
                  <c:v>-46.6</c:v>
                </c:pt>
                <c:pt idx="2946">
                  <c:v>-46.6</c:v>
                </c:pt>
                <c:pt idx="2947">
                  <c:v>-46.6</c:v>
                </c:pt>
                <c:pt idx="2948">
                  <c:v>-46.6</c:v>
                </c:pt>
                <c:pt idx="2949">
                  <c:v>-46.6</c:v>
                </c:pt>
                <c:pt idx="2950">
                  <c:v>-46.6</c:v>
                </c:pt>
                <c:pt idx="2951">
                  <c:v>-46.6</c:v>
                </c:pt>
                <c:pt idx="2952">
                  <c:v>-46.6</c:v>
                </c:pt>
                <c:pt idx="2953">
                  <c:v>-46.6</c:v>
                </c:pt>
                <c:pt idx="2954">
                  <c:v>-46.6</c:v>
                </c:pt>
                <c:pt idx="2955">
                  <c:v>-46.6</c:v>
                </c:pt>
                <c:pt idx="2956">
                  <c:v>-46.6</c:v>
                </c:pt>
                <c:pt idx="2957">
                  <c:v>-46.6</c:v>
                </c:pt>
                <c:pt idx="2958">
                  <c:v>-46.7</c:v>
                </c:pt>
                <c:pt idx="2959">
                  <c:v>-46.5</c:v>
                </c:pt>
                <c:pt idx="2960">
                  <c:v>-46.5</c:v>
                </c:pt>
                <c:pt idx="2961">
                  <c:v>-46.6</c:v>
                </c:pt>
                <c:pt idx="2962">
                  <c:v>-46.6</c:v>
                </c:pt>
                <c:pt idx="2963">
                  <c:v>-46.6</c:v>
                </c:pt>
                <c:pt idx="2964">
                  <c:v>-46.5</c:v>
                </c:pt>
                <c:pt idx="2965">
                  <c:v>-46.5</c:v>
                </c:pt>
                <c:pt idx="2966">
                  <c:v>-46.5</c:v>
                </c:pt>
                <c:pt idx="2967">
                  <c:v>-46.5</c:v>
                </c:pt>
                <c:pt idx="2968">
                  <c:v>-46.6</c:v>
                </c:pt>
                <c:pt idx="2969">
                  <c:v>-46.6</c:v>
                </c:pt>
                <c:pt idx="2970">
                  <c:v>-46.6</c:v>
                </c:pt>
                <c:pt idx="2971">
                  <c:v>-46.5</c:v>
                </c:pt>
                <c:pt idx="2972">
                  <c:v>-46.5</c:v>
                </c:pt>
                <c:pt idx="2973">
                  <c:v>-46.5</c:v>
                </c:pt>
                <c:pt idx="2974">
                  <c:v>-46.5</c:v>
                </c:pt>
                <c:pt idx="2975">
                  <c:v>-46.5</c:v>
                </c:pt>
                <c:pt idx="2976">
                  <c:v>-46.4</c:v>
                </c:pt>
                <c:pt idx="2977">
                  <c:v>-46.5</c:v>
                </c:pt>
                <c:pt idx="2978">
                  <c:v>-46.5</c:v>
                </c:pt>
                <c:pt idx="2979">
                  <c:v>-46.5</c:v>
                </c:pt>
                <c:pt idx="2980">
                  <c:v>-46.5</c:v>
                </c:pt>
                <c:pt idx="2981">
                  <c:v>-46.5</c:v>
                </c:pt>
                <c:pt idx="2982">
                  <c:v>-46.5</c:v>
                </c:pt>
                <c:pt idx="2983">
                  <c:v>-46.4</c:v>
                </c:pt>
                <c:pt idx="2984">
                  <c:v>-46.4</c:v>
                </c:pt>
                <c:pt idx="2985">
                  <c:v>-46.5</c:v>
                </c:pt>
                <c:pt idx="2986">
                  <c:v>-46.5</c:v>
                </c:pt>
                <c:pt idx="2987">
                  <c:v>-46.4</c:v>
                </c:pt>
                <c:pt idx="2988">
                  <c:v>-46.4</c:v>
                </c:pt>
                <c:pt idx="2989">
                  <c:v>-46.5</c:v>
                </c:pt>
                <c:pt idx="2990">
                  <c:v>-46.5</c:v>
                </c:pt>
                <c:pt idx="2991">
                  <c:v>-46.5</c:v>
                </c:pt>
                <c:pt idx="2992">
                  <c:v>-46.5</c:v>
                </c:pt>
                <c:pt idx="2993">
                  <c:v>-46.4</c:v>
                </c:pt>
                <c:pt idx="2994">
                  <c:v>-46.4</c:v>
                </c:pt>
                <c:pt idx="2995">
                  <c:v>-46.5</c:v>
                </c:pt>
                <c:pt idx="2996">
                  <c:v>-46.5</c:v>
                </c:pt>
                <c:pt idx="2997">
                  <c:v>-46.5</c:v>
                </c:pt>
                <c:pt idx="2998">
                  <c:v>-46.4</c:v>
                </c:pt>
                <c:pt idx="2999">
                  <c:v>-46.5</c:v>
                </c:pt>
                <c:pt idx="3000">
                  <c:v>-46.5</c:v>
                </c:pt>
                <c:pt idx="3001">
                  <c:v>-46.4</c:v>
                </c:pt>
                <c:pt idx="3002">
                  <c:v>-46.4</c:v>
                </c:pt>
                <c:pt idx="3003">
                  <c:v>-46.5</c:v>
                </c:pt>
                <c:pt idx="3004">
                  <c:v>-46.4</c:v>
                </c:pt>
                <c:pt idx="3005">
                  <c:v>-46.3</c:v>
                </c:pt>
                <c:pt idx="3006">
                  <c:v>-46.2</c:v>
                </c:pt>
                <c:pt idx="3007">
                  <c:v>-46</c:v>
                </c:pt>
                <c:pt idx="3008">
                  <c:v>-46</c:v>
                </c:pt>
                <c:pt idx="3009">
                  <c:v>-45.9</c:v>
                </c:pt>
                <c:pt idx="3010">
                  <c:v>-45.7</c:v>
                </c:pt>
                <c:pt idx="3011">
                  <c:v>-45.6</c:v>
                </c:pt>
                <c:pt idx="3012">
                  <c:v>-45.5</c:v>
                </c:pt>
                <c:pt idx="3013">
                  <c:v>-45.4</c:v>
                </c:pt>
                <c:pt idx="3014">
                  <c:v>-45.4</c:v>
                </c:pt>
                <c:pt idx="3015">
                  <c:v>-45.2</c:v>
                </c:pt>
                <c:pt idx="3016">
                  <c:v>-45.1</c:v>
                </c:pt>
                <c:pt idx="3017">
                  <c:v>-44.9</c:v>
                </c:pt>
                <c:pt idx="3018">
                  <c:v>-44.8</c:v>
                </c:pt>
                <c:pt idx="3019">
                  <c:v>-44.7</c:v>
                </c:pt>
                <c:pt idx="3020">
                  <c:v>-44.7</c:v>
                </c:pt>
                <c:pt idx="3021">
                  <c:v>-44.6</c:v>
                </c:pt>
                <c:pt idx="3022">
                  <c:v>-44.6</c:v>
                </c:pt>
                <c:pt idx="3023">
                  <c:v>-44.3</c:v>
                </c:pt>
                <c:pt idx="3024">
                  <c:v>-44.2</c:v>
                </c:pt>
                <c:pt idx="3025">
                  <c:v>-44</c:v>
                </c:pt>
                <c:pt idx="3026">
                  <c:v>-44</c:v>
                </c:pt>
                <c:pt idx="3027">
                  <c:v>-43.9</c:v>
                </c:pt>
                <c:pt idx="3028">
                  <c:v>-43.9</c:v>
                </c:pt>
                <c:pt idx="3029">
                  <c:v>-43.7</c:v>
                </c:pt>
                <c:pt idx="3030">
                  <c:v>-43.6</c:v>
                </c:pt>
                <c:pt idx="3031">
                  <c:v>-43.3</c:v>
                </c:pt>
                <c:pt idx="3032">
                  <c:v>-43.3</c:v>
                </c:pt>
                <c:pt idx="3033">
                  <c:v>-43.1</c:v>
                </c:pt>
                <c:pt idx="3034">
                  <c:v>-43</c:v>
                </c:pt>
                <c:pt idx="3035">
                  <c:v>-43</c:v>
                </c:pt>
                <c:pt idx="3036">
                  <c:v>-42.9</c:v>
                </c:pt>
                <c:pt idx="3037">
                  <c:v>-43.1</c:v>
                </c:pt>
                <c:pt idx="3038">
                  <c:v>-43.1</c:v>
                </c:pt>
                <c:pt idx="3039">
                  <c:v>-43.1</c:v>
                </c:pt>
                <c:pt idx="3040">
                  <c:v>-43.1</c:v>
                </c:pt>
                <c:pt idx="3041">
                  <c:v>-43.1</c:v>
                </c:pt>
                <c:pt idx="3042">
                  <c:v>-43.1</c:v>
                </c:pt>
                <c:pt idx="3043">
                  <c:v>-43</c:v>
                </c:pt>
                <c:pt idx="3044">
                  <c:v>-43</c:v>
                </c:pt>
                <c:pt idx="3045">
                  <c:v>-43.1</c:v>
                </c:pt>
                <c:pt idx="3046">
                  <c:v>-43</c:v>
                </c:pt>
                <c:pt idx="3047">
                  <c:v>-43.1</c:v>
                </c:pt>
                <c:pt idx="3048">
                  <c:v>-43</c:v>
                </c:pt>
                <c:pt idx="3049">
                  <c:v>-43.1</c:v>
                </c:pt>
                <c:pt idx="3050">
                  <c:v>-43.1</c:v>
                </c:pt>
                <c:pt idx="3051">
                  <c:v>-43.1</c:v>
                </c:pt>
                <c:pt idx="3052">
                  <c:v>-43.1</c:v>
                </c:pt>
                <c:pt idx="3053">
                  <c:v>-43</c:v>
                </c:pt>
                <c:pt idx="3054">
                  <c:v>-43.2</c:v>
                </c:pt>
                <c:pt idx="3055">
                  <c:v>-43.2</c:v>
                </c:pt>
                <c:pt idx="3056">
                  <c:v>-43.2</c:v>
                </c:pt>
                <c:pt idx="3057">
                  <c:v>-43.2</c:v>
                </c:pt>
                <c:pt idx="3058">
                  <c:v>-43.2</c:v>
                </c:pt>
                <c:pt idx="3059">
                  <c:v>-43.1</c:v>
                </c:pt>
                <c:pt idx="3060">
                  <c:v>-43.2</c:v>
                </c:pt>
                <c:pt idx="3061">
                  <c:v>-43.2</c:v>
                </c:pt>
                <c:pt idx="3062">
                  <c:v>-43.2</c:v>
                </c:pt>
                <c:pt idx="3063">
                  <c:v>-43.2</c:v>
                </c:pt>
                <c:pt idx="3064">
                  <c:v>-43.2</c:v>
                </c:pt>
                <c:pt idx="3065">
                  <c:v>-43.1</c:v>
                </c:pt>
                <c:pt idx="3066">
                  <c:v>-43.2</c:v>
                </c:pt>
                <c:pt idx="3067">
                  <c:v>-43.2</c:v>
                </c:pt>
                <c:pt idx="3068">
                  <c:v>-43.2</c:v>
                </c:pt>
                <c:pt idx="3069">
                  <c:v>-43.2</c:v>
                </c:pt>
                <c:pt idx="3070">
                  <c:v>-43.2</c:v>
                </c:pt>
                <c:pt idx="3071">
                  <c:v>-43.2</c:v>
                </c:pt>
                <c:pt idx="3072">
                  <c:v>-43.2</c:v>
                </c:pt>
                <c:pt idx="3073">
                  <c:v>-43.3</c:v>
                </c:pt>
                <c:pt idx="3074">
                  <c:v>-43.3</c:v>
                </c:pt>
                <c:pt idx="3075">
                  <c:v>-43.2</c:v>
                </c:pt>
                <c:pt idx="3076">
                  <c:v>-43.2</c:v>
                </c:pt>
                <c:pt idx="3077">
                  <c:v>-43.4</c:v>
                </c:pt>
                <c:pt idx="3078">
                  <c:v>-43.3</c:v>
                </c:pt>
                <c:pt idx="3079">
                  <c:v>-43.3</c:v>
                </c:pt>
                <c:pt idx="3080">
                  <c:v>-43.3</c:v>
                </c:pt>
                <c:pt idx="3081">
                  <c:v>-43.4</c:v>
                </c:pt>
                <c:pt idx="3082">
                  <c:v>-43.4</c:v>
                </c:pt>
                <c:pt idx="3083">
                  <c:v>-43.4</c:v>
                </c:pt>
                <c:pt idx="3084">
                  <c:v>-43.4</c:v>
                </c:pt>
                <c:pt idx="3085">
                  <c:v>-43.4</c:v>
                </c:pt>
                <c:pt idx="3086">
                  <c:v>-43.4</c:v>
                </c:pt>
                <c:pt idx="3087">
                  <c:v>-43.3</c:v>
                </c:pt>
                <c:pt idx="3088">
                  <c:v>-43.4</c:v>
                </c:pt>
                <c:pt idx="3089">
                  <c:v>-43.4</c:v>
                </c:pt>
                <c:pt idx="3090">
                  <c:v>-43.4</c:v>
                </c:pt>
                <c:pt idx="3091">
                  <c:v>-43.4</c:v>
                </c:pt>
                <c:pt idx="3092">
                  <c:v>-43.4</c:v>
                </c:pt>
                <c:pt idx="3093">
                  <c:v>-43.4</c:v>
                </c:pt>
                <c:pt idx="3094">
                  <c:v>-43.4</c:v>
                </c:pt>
                <c:pt idx="3095">
                  <c:v>-43.3</c:v>
                </c:pt>
                <c:pt idx="3096">
                  <c:v>-43.4</c:v>
                </c:pt>
                <c:pt idx="3097">
                  <c:v>-43.4</c:v>
                </c:pt>
                <c:pt idx="3098">
                  <c:v>-43.4</c:v>
                </c:pt>
                <c:pt idx="3099">
                  <c:v>-43.4</c:v>
                </c:pt>
                <c:pt idx="3100">
                  <c:v>-43.4</c:v>
                </c:pt>
                <c:pt idx="3101">
                  <c:v>-43.4</c:v>
                </c:pt>
                <c:pt idx="3102">
                  <c:v>-43.4</c:v>
                </c:pt>
                <c:pt idx="3103">
                  <c:v>-43.4</c:v>
                </c:pt>
                <c:pt idx="3104">
                  <c:v>-43.4</c:v>
                </c:pt>
                <c:pt idx="3105">
                  <c:v>-43.4</c:v>
                </c:pt>
                <c:pt idx="3106">
                  <c:v>-43.4</c:v>
                </c:pt>
                <c:pt idx="3107">
                  <c:v>-43.4</c:v>
                </c:pt>
                <c:pt idx="3108">
                  <c:v>-43.4</c:v>
                </c:pt>
                <c:pt idx="3109">
                  <c:v>-43.4</c:v>
                </c:pt>
                <c:pt idx="3110">
                  <c:v>-43.4</c:v>
                </c:pt>
                <c:pt idx="3111">
                  <c:v>-43.4</c:v>
                </c:pt>
                <c:pt idx="3112">
                  <c:v>-43.4</c:v>
                </c:pt>
                <c:pt idx="3113">
                  <c:v>-43.4</c:v>
                </c:pt>
                <c:pt idx="3114">
                  <c:v>-43.4</c:v>
                </c:pt>
                <c:pt idx="3115">
                  <c:v>-43.4</c:v>
                </c:pt>
                <c:pt idx="3116">
                  <c:v>-43.4</c:v>
                </c:pt>
                <c:pt idx="3117">
                  <c:v>-43.4</c:v>
                </c:pt>
                <c:pt idx="3118">
                  <c:v>-43.4</c:v>
                </c:pt>
                <c:pt idx="3119">
                  <c:v>-43.3</c:v>
                </c:pt>
                <c:pt idx="3120">
                  <c:v>-43.3</c:v>
                </c:pt>
                <c:pt idx="3121">
                  <c:v>-43.4</c:v>
                </c:pt>
                <c:pt idx="3122">
                  <c:v>-43.4</c:v>
                </c:pt>
                <c:pt idx="3123">
                  <c:v>-43.4</c:v>
                </c:pt>
                <c:pt idx="3124">
                  <c:v>-43.3</c:v>
                </c:pt>
                <c:pt idx="3125">
                  <c:v>-43.4</c:v>
                </c:pt>
                <c:pt idx="3126">
                  <c:v>-43.3</c:v>
                </c:pt>
                <c:pt idx="3127">
                  <c:v>-43.4</c:v>
                </c:pt>
                <c:pt idx="3128">
                  <c:v>-43.4</c:v>
                </c:pt>
                <c:pt idx="3129">
                  <c:v>-43.4</c:v>
                </c:pt>
                <c:pt idx="3130">
                  <c:v>-43.4</c:v>
                </c:pt>
                <c:pt idx="3131">
                  <c:v>-43.3</c:v>
                </c:pt>
                <c:pt idx="3132">
                  <c:v>-43.4</c:v>
                </c:pt>
                <c:pt idx="3133">
                  <c:v>-43.4</c:v>
                </c:pt>
                <c:pt idx="3134">
                  <c:v>-43.4</c:v>
                </c:pt>
                <c:pt idx="3135">
                  <c:v>-43.4</c:v>
                </c:pt>
                <c:pt idx="3136">
                  <c:v>-43.4</c:v>
                </c:pt>
                <c:pt idx="3137">
                  <c:v>-43.4</c:v>
                </c:pt>
                <c:pt idx="3138">
                  <c:v>-43.3</c:v>
                </c:pt>
                <c:pt idx="3139">
                  <c:v>-43.4</c:v>
                </c:pt>
                <c:pt idx="3140">
                  <c:v>-43.4</c:v>
                </c:pt>
                <c:pt idx="3141">
                  <c:v>-43.4</c:v>
                </c:pt>
                <c:pt idx="3142">
                  <c:v>-43.4</c:v>
                </c:pt>
                <c:pt idx="3143">
                  <c:v>-43.4</c:v>
                </c:pt>
                <c:pt idx="3144">
                  <c:v>-43.3</c:v>
                </c:pt>
                <c:pt idx="3145">
                  <c:v>-43.3</c:v>
                </c:pt>
                <c:pt idx="3146">
                  <c:v>-43.3</c:v>
                </c:pt>
                <c:pt idx="3147">
                  <c:v>-43.4</c:v>
                </c:pt>
                <c:pt idx="3148">
                  <c:v>-43.4</c:v>
                </c:pt>
                <c:pt idx="3149">
                  <c:v>-43.3</c:v>
                </c:pt>
                <c:pt idx="3150">
                  <c:v>-43.4</c:v>
                </c:pt>
                <c:pt idx="3151">
                  <c:v>-43.4</c:v>
                </c:pt>
                <c:pt idx="3152">
                  <c:v>-43.4</c:v>
                </c:pt>
                <c:pt idx="3153">
                  <c:v>-43.4</c:v>
                </c:pt>
                <c:pt idx="3154">
                  <c:v>-43.4</c:v>
                </c:pt>
                <c:pt idx="3155">
                  <c:v>-43.3</c:v>
                </c:pt>
                <c:pt idx="3156">
                  <c:v>-43.4</c:v>
                </c:pt>
                <c:pt idx="3157">
                  <c:v>-43.4</c:v>
                </c:pt>
                <c:pt idx="3158">
                  <c:v>-43.4</c:v>
                </c:pt>
                <c:pt idx="3159">
                  <c:v>-43.4</c:v>
                </c:pt>
                <c:pt idx="3160">
                  <c:v>-43.3</c:v>
                </c:pt>
                <c:pt idx="3161">
                  <c:v>-43.4</c:v>
                </c:pt>
                <c:pt idx="3162">
                  <c:v>-43.3</c:v>
                </c:pt>
                <c:pt idx="3163">
                  <c:v>-43.4</c:v>
                </c:pt>
                <c:pt idx="3164">
                  <c:v>-43.4</c:v>
                </c:pt>
                <c:pt idx="3165">
                  <c:v>-43.4</c:v>
                </c:pt>
                <c:pt idx="3166">
                  <c:v>-43.4</c:v>
                </c:pt>
                <c:pt idx="3167">
                  <c:v>-43.4</c:v>
                </c:pt>
                <c:pt idx="3168">
                  <c:v>-43.3</c:v>
                </c:pt>
                <c:pt idx="3169">
                  <c:v>-43.4</c:v>
                </c:pt>
                <c:pt idx="3170">
                  <c:v>-43.4</c:v>
                </c:pt>
                <c:pt idx="3171">
                  <c:v>-43.3</c:v>
                </c:pt>
                <c:pt idx="3172">
                  <c:v>-43.4</c:v>
                </c:pt>
                <c:pt idx="3173">
                  <c:v>-43.2</c:v>
                </c:pt>
                <c:pt idx="3174">
                  <c:v>-43.2</c:v>
                </c:pt>
                <c:pt idx="3175">
                  <c:v>-43.1</c:v>
                </c:pt>
                <c:pt idx="3176">
                  <c:v>-43.1</c:v>
                </c:pt>
                <c:pt idx="3177">
                  <c:v>-43</c:v>
                </c:pt>
                <c:pt idx="3178">
                  <c:v>-43.1</c:v>
                </c:pt>
                <c:pt idx="3179">
                  <c:v>-43.2</c:v>
                </c:pt>
                <c:pt idx="3180">
                  <c:v>-43.3</c:v>
                </c:pt>
                <c:pt idx="3181">
                  <c:v>-43.2</c:v>
                </c:pt>
                <c:pt idx="3182">
                  <c:v>-43.2</c:v>
                </c:pt>
                <c:pt idx="3183">
                  <c:v>-42.9</c:v>
                </c:pt>
                <c:pt idx="3184">
                  <c:v>-42.9</c:v>
                </c:pt>
                <c:pt idx="3185">
                  <c:v>-42.7</c:v>
                </c:pt>
                <c:pt idx="3186">
                  <c:v>-42.6</c:v>
                </c:pt>
                <c:pt idx="3187">
                  <c:v>-42.5</c:v>
                </c:pt>
                <c:pt idx="3188">
                  <c:v>-42.5</c:v>
                </c:pt>
                <c:pt idx="3189">
                  <c:v>-42.5</c:v>
                </c:pt>
                <c:pt idx="3190">
                  <c:v>-42.2</c:v>
                </c:pt>
                <c:pt idx="3191">
                  <c:v>-42.1</c:v>
                </c:pt>
                <c:pt idx="3192">
                  <c:v>-42</c:v>
                </c:pt>
                <c:pt idx="3193">
                  <c:v>-41.8</c:v>
                </c:pt>
                <c:pt idx="3194">
                  <c:v>-41.8</c:v>
                </c:pt>
                <c:pt idx="3195">
                  <c:v>-41.6</c:v>
                </c:pt>
                <c:pt idx="3196">
                  <c:v>-41.4</c:v>
                </c:pt>
                <c:pt idx="3197">
                  <c:v>-41.4</c:v>
                </c:pt>
                <c:pt idx="3198">
                  <c:v>-41.2</c:v>
                </c:pt>
                <c:pt idx="3199">
                  <c:v>-41.3</c:v>
                </c:pt>
                <c:pt idx="3200">
                  <c:v>-41.3</c:v>
                </c:pt>
                <c:pt idx="3201">
                  <c:v>-41.3</c:v>
                </c:pt>
                <c:pt idx="3202">
                  <c:v>-41.1</c:v>
                </c:pt>
                <c:pt idx="3203">
                  <c:v>-41</c:v>
                </c:pt>
                <c:pt idx="3204">
                  <c:v>-41</c:v>
                </c:pt>
                <c:pt idx="3205">
                  <c:v>-40.700000000000003</c:v>
                </c:pt>
                <c:pt idx="3206">
                  <c:v>-40.700000000000003</c:v>
                </c:pt>
                <c:pt idx="3207">
                  <c:v>-40.700000000000003</c:v>
                </c:pt>
                <c:pt idx="3208">
                  <c:v>-40.700000000000003</c:v>
                </c:pt>
                <c:pt idx="3209">
                  <c:v>-40.700000000000003</c:v>
                </c:pt>
                <c:pt idx="3210">
                  <c:v>-40.700000000000003</c:v>
                </c:pt>
                <c:pt idx="3211">
                  <c:v>-40.6</c:v>
                </c:pt>
                <c:pt idx="3212">
                  <c:v>-40.6</c:v>
                </c:pt>
                <c:pt idx="3213">
                  <c:v>-40.4</c:v>
                </c:pt>
                <c:pt idx="3214">
                  <c:v>-40.4</c:v>
                </c:pt>
                <c:pt idx="3215">
                  <c:v>-40.200000000000003</c:v>
                </c:pt>
                <c:pt idx="3216">
                  <c:v>-40</c:v>
                </c:pt>
                <c:pt idx="3217">
                  <c:v>-40.1</c:v>
                </c:pt>
                <c:pt idx="3218">
                  <c:v>-40.1</c:v>
                </c:pt>
                <c:pt idx="3219">
                  <c:v>-40.200000000000003</c:v>
                </c:pt>
                <c:pt idx="3220">
                  <c:v>-40.1</c:v>
                </c:pt>
                <c:pt idx="3221">
                  <c:v>-40.1</c:v>
                </c:pt>
                <c:pt idx="3222">
                  <c:v>-40.200000000000003</c:v>
                </c:pt>
                <c:pt idx="3223">
                  <c:v>-40.1</c:v>
                </c:pt>
                <c:pt idx="3224">
                  <c:v>-40.1</c:v>
                </c:pt>
                <c:pt idx="3225">
                  <c:v>-40.1</c:v>
                </c:pt>
                <c:pt idx="3226">
                  <c:v>-40.1</c:v>
                </c:pt>
                <c:pt idx="3227">
                  <c:v>-40.200000000000003</c:v>
                </c:pt>
                <c:pt idx="3228">
                  <c:v>-40.1</c:v>
                </c:pt>
                <c:pt idx="3229">
                  <c:v>-40.200000000000003</c:v>
                </c:pt>
                <c:pt idx="3230">
                  <c:v>-40.200000000000003</c:v>
                </c:pt>
                <c:pt idx="3231">
                  <c:v>-40.200000000000003</c:v>
                </c:pt>
                <c:pt idx="3232">
                  <c:v>-40.299999999999997</c:v>
                </c:pt>
                <c:pt idx="3233">
                  <c:v>-40.200000000000003</c:v>
                </c:pt>
                <c:pt idx="3234">
                  <c:v>-40.299999999999997</c:v>
                </c:pt>
                <c:pt idx="3235">
                  <c:v>-40.299999999999997</c:v>
                </c:pt>
                <c:pt idx="3236">
                  <c:v>-40.299999999999997</c:v>
                </c:pt>
                <c:pt idx="3237">
                  <c:v>-40.299999999999997</c:v>
                </c:pt>
                <c:pt idx="3238">
                  <c:v>-40.299999999999997</c:v>
                </c:pt>
                <c:pt idx="3239">
                  <c:v>-40.4</c:v>
                </c:pt>
                <c:pt idx="3240">
                  <c:v>-40.299999999999997</c:v>
                </c:pt>
                <c:pt idx="3241">
                  <c:v>-40.4</c:v>
                </c:pt>
                <c:pt idx="3242">
                  <c:v>-40.4</c:v>
                </c:pt>
                <c:pt idx="3243">
                  <c:v>-40.4</c:v>
                </c:pt>
                <c:pt idx="3244">
                  <c:v>-40.4</c:v>
                </c:pt>
                <c:pt idx="3245">
                  <c:v>-40.299999999999997</c:v>
                </c:pt>
                <c:pt idx="3246">
                  <c:v>-40.299999999999997</c:v>
                </c:pt>
                <c:pt idx="3247">
                  <c:v>-40.4</c:v>
                </c:pt>
                <c:pt idx="3248">
                  <c:v>-40.4</c:v>
                </c:pt>
                <c:pt idx="3249">
                  <c:v>-40.299999999999997</c:v>
                </c:pt>
                <c:pt idx="3250">
                  <c:v>-40.4</c:v>
                </c:pt>
                <c:pt idx="3251">
                  <c:v>-40.5</c:v>
                </c:pt>
                <c:pt idx="3252">
                  <c:v>-40.5</c:v>
                </c:pt>
                <c:pt idx="3253">
                  <c:v>-40.5</c:v>
                </c:pt>
                <c:pt idx="3254">
                  <c:v>-40.5</c:v>
                </c:pt>
                <c:pt idx="3255">
                  <c:v>-40.5</c:v>
                </c:pt>
                <c:pt idx="3256">
                  <c:v>-40.5</c:v>
                </c:pt>
                <c:pt idx="3257">
                  <c:v>-40.5</c:v>
                </c:pt>
                <c:pt idx="3258">
                  <c:v>-40.5</c:v>
                </c:pt>
                <c:pt idx="3259">
                  <c:v>-40.5</c:v>
                </c:pt>
                <c:pt idx="3260">
                  <c:v>-40.5</c:v>
                </c:pt>
                <c:pt idx="3261">
                  <c:v>-40.4</c:v>
                </c:pt>
                <c:pt idx="3262">
                  <c:v>-40.4</c:v>
                </c:pt>
                <c:pt idx="3263">
                  <c:v>-40.4</c:v>
                </c:pt>
                <c:pt idx="3264">
                  <c:v>-40.5</c:v>
                </c:pt>
                <c:pt idx="3265">
                  <c:v>-40.4</c:v>
                </c:pt>
                <c:pt idx="3266">
                  <c:v>-40.4</c:v>
                </c:pt>
                <c:pt idx="3267">
                  <c:v>-40.5</c:v>
                </c:pt>
                <c:pt idx="3268">
                  <c:v>-40.4</c:v>
                </c:pt>
                <c:pt idx="3269">
                  <c:v>-40.4</c:v>
                </c:pt>
                <c:pt idx="3270">
                  <c:v>-40.4</c:v>
                </c:pt>
                <c:pt idx="3271">
                  <c:v>-40.4</c:v>
                </c:pt>
                <c:pt idx="3272">
                  <c:v>-40.4</c:v>
                </c:pt>
                <c:pt idx="3273">
                  <c:v>-40.4</c:v>
                </c:pt>
                <c:pt idx="3274">
                  <c:v>-40.4</c:v>
                </c:pt>
                <c:pt idx="3275">
                  <c:v>-40.4</c:v>
                </c:pt>
                <c:pt idx="3276">
                  <c:v>-40.4</c:v>
                </c:pt>
                <c:pt idx="3277">
                  <c:v>-40.5</c:v>
                </c:pt>
                <c:pt idx="3278">
                  <c:v>-40.5</c:v>
                </c:pt>
                <c:pt idx="3279">
                  <c:v>-40.5</c:v>
                </c:pt>
                <c:pt idx="3280">
                  <c:v>-40.4</c:v>
                </c:pt>
                <c:pt idx="3281">
                  <c:v>-40.4</c:v>
                </c:pt>
                <c:pt idx="3282">
                  <c:v>-40.5</c:v>
                </c:pt>
                <c:pt idx="3283">
                  <c:v>-40.5</c:v>
                </c:pt>
                <c:pt idx="3284">
                  <c:v>-40.5</c:v>
                </c:pt>
                <c:pt idx="3285">
                  <c:v>-40.4</c:v>
                </c:pt>
                <c:pt idx="3286">
                  <c:v>-40.4</c:v>
                </c:pt>
                <c:pt idx="3287">
                  <c:v>-40.4</c:v>
                </c:pt>
                <c:pt idx="3288">
                  <c:v>-40.4</c:v>
                </c:pt>
                <c:pt idx="3289">
                  <c:v>-40.5</c:v>
                </c:pt>
                <c:pt idx="3290">
                  <c:v>-40.5</c:v>
                </c:pt>
                <c:pt idx="3291">
                  <c:v>-40.4</c:v>
                </c:pt>
                <c:pt idx="3292">
                  <c:v>-40.4</c:v>
                </c:pt>
                <c:pt idx="3293">
                  <c:v>-40.5</c:v>
                </c:pt>
                <c:pt idx="3294">
                  <c:v>-40.5</c:v>
                </c:pt>
                <c:pt idx="3295">
                  <c:v>-40.5</c:v>
                </c:pt>
                <c:pt idx="3296">
                  <c:v>-40.5</c:v>
                </c:pt>
                <c:pt idx="3297">
                  <c:v>-40.4</c:v>
                </c:pt>
                <c:pt idx="3298">
                  <c:v>-40.5</c:v>
                </c:pt>
                <c:pt idx="3299">
                  <c:v>-40.4</c:v>
                </c:pt>
                <c:pt idx="3300">
                  <c:v>-40.5</c:v>
                </c:pt>
                <c:pt idx="3301">
                  <c:v>-40.5</c:v>
                </c:pt>
                <c:pt idx="3302">
                  <c:v>-40.5</c:v>
                </c:pt>
                <c:pt idx="3303">
                  <c:v>-40.4</c:v>
                </c:pt>
                <c:pt idx="3304">
                  <c:v>-40.4</c:v>
                </c:pt>
                <c:pt idx="3305">
                  <c:v>-40.5</c:v>
                </c:pt>
                <c:pt idx="3306">
                  <c:v>-40.5</c:v>
                </c:pt>
                <c:pt idx="3307">
                  <c:v>-40.4</c:v>
                </c:pt>
                <c:pt idx="3308">
                  <c:v>-40.4</c:v>
                </c:pt>
                <c:pt idx="3309">
                  <c:v>-40.4</c:v>
                </c:pt>
                <c:pt idx="3310">
                  <c:v>-40.299999999999997</c:v>
                </c:pt>
                <c:pt idx="3311">
                  <c:v>-40.4</c:v>
                </c:pt>
                <c:pt idx="3312">
                  <c:v>-40.4</c:v>
                </c:pt>
                <c:pt idx="3313">
                  <c:v>-40.4</c:v>
                </c:pt>
                <c:pt idx="3314">
                  <c:v>-40.4</c:v>
                </c:pt>
                <c:pt idx="3315">
                  <c:v>-40.299999999999997</c:v>
                </c:pt>
                <c:pt idx="3316">
                  <c:v>-40.200000000000003</c:v>
                </c:pt>
                <c:pt idx="3317">
                  <c:v>-40.1</c:v>
                </c:pt>
                <c:pt idx="3318">
                  <c:v>-40</c:v>
                </c:pt>
                <c:pt idx="3319">
                  <c:v>-39.9</c:v>
                </c:pt>
                <c:pt idx="3320">
                  <c:v>-39.9</c:v>
                </c:pt>
                <c:pt idx="3321">
                  <c:v>-39.9</c:v>
                </c:pt>
                <c:pt idx="3322">
                  <c:v>-39.799999999999997</c:v>
                </c:pt>
                <c:pt idx="3323">
                  <c:v>-39.700000000000003</c:v>
                </c:pt>
                <c:pt idx="3324">
                  <c:v>-39.5</c:v>
                </c:pt>
                <c:pt idx="3325">
                  <c:v>-39.4</c:v>
                </c:pt>
                <c:pt idx="3326">
                  <c:v>-39.4</c:v>
                </c:pt>
                <c:pt idx="3327">
                  <c:v>-39.200000000000003</c:v>
                </c:pt>
                <c:pt idx="3328">
                  <c:v>-39.200000000000003</c:v>
                </c:pt>
                <c:pt idx="3329">
                  <c:v>-39.1</c:v>
                </c:pt>
                <c:pt idx="3330">
                  <c:v>-39</c:v>
                </c:pt>
                <c:pt idx="3331">
                  <c:v>-38.700000000000003</c:v>
                </c:pt>
                <c:pt idx="3332">
                  <c:v>-38.700000000000003</c:v>
                </c:pt>
                <c:pt idx="3333">
                  <c:v>-38.6</c:v>
                </c:pt>
                <c:pt idx="3334">
                  <c:v>-38.5</c:v>
                </c:pt>
                <c:pt idx="3335">
                  <c:v>-38.5</c:v>
                </c:pt>
                <c:pt idx="3336">
                  <c:v>-38.4</c:v>
                </c:pt>
                <c:pt idx="3337">
                  <c:v>-38.299999999999997</c:v>
                </c:pt>
                <c:pt idx="3338">
                  <c:v>-38.299999999999997</c:v>
                </c:pt>
                <c:pt idx="3339">
                  <c:v>-38.200000000000003</c:v>
                </c:pt>
                <c:pt idx="3340">
                  <c:v>-38.1</c:v>
                </c:pt>
                <c:pt idx="3341">
                  <c:v>-38</c:v>
                </c:pt>
                <c:pt idx="3342">
                  <c:v>-37.799999999999997</c:v>
                </c:pt>
                <c:pt idx="3343">
                  <c:v>-37.700000000000003</c:v>
                </c:pt>
                <c:pt idx="3344">
                  <c:v>-37.700000000000003</c:v>
                </c:pt>
                <c:pt idx="3345">
                  <c:v>-37.700000000000003</c:v>
                </c:pt>
                <c:pt idx="3346">
                  <c:v>-37.6</c:v>
                </c:pt>
                <c:pt idx="3347">
                  <c:v>-37.4</c:v>
                </c:pt>
                <c:pt idx="3348">
                  <c:v>-37.200000000000003</c:v>
                </c:pt>
                <c:pt idx="3349">
                  <c:v>-37</c:v>
                </c:pt>
                <c:pt idx="3350">
                  <c:v>-37</c:v>
                </c:pt>
                <c:pt idx="3351">
                  <c:v>-37</c:v>
                </c:pt>
                <c:pt idx="3352">
                  <c:v>-37</c:v>
                </c:pt>
                <c:pt idx="3353">
                  <c:v>-37.1</c:v>
                </c:pt>
                <c:pt idx="3354">
                  <c:v>-37.1</c:v>
                </c:pt>
                <c:pt idx="3355">
                  <c:v>-37.200000000000003</c:v>
                </c:pt>
                <c:pt idx="3356">
                  <c:v>-37.200000000000003</c:v>
                </c:pt>
                <c:pt idx="3357">
                  <c:v>-37.1</c:v>
                </c:pt>
                <c:pt idx="3358">
                  <c:v>-37.200000000000003</c:v>
                </c:pt>
                <c:pt idx="3359">
                  <c:v>-37.200000000000003</c:v>
                </c:pt>
                <c:pt idx="3360">
                  <c:v>-37.299999999999997</c:v>
                </c:pt>
                <c:pt idx="3361">
                  <c:v>-37.299999999999997</c:v>
                </c:pt>
                <c:pt idx="3362">
                  <c:v>-37.299999999999997</c:v>
                </c:pt>
                <c:pt idx="3363">
                  <c:v>-37.200000000000003</c:v>
                </c:pt>
                <c:pt idx="3364">
                  <c:v>-37.299999999999997</c:v>
                </c:pt>
                <c:pt idx="3365">
                  <c:v>-37.299999999999997</c:v>
                </c:pt>
                <c:pt idx="3366">
                  <c:v>-37.299999999999997</c:v>
                </c:pt>
                <c:pt idx="3367">
                  <c:v>-37.1</c:v>
                </c:pt>
                <c:pt idx="3368">
                  <c:v>-37.1</c:v>
                </c:pt>
                <c:pt idx="3369">
                  <c:v>-37.299999999999997</c:v>
                </c:pt>
                <c:pt idx="3370">
                  <c:v>-37.299999999999997</c:v>
                </c:pt>
                <c:pt idx="3371">
                  <c:v>-37.299999999999997</c:v>
                </c:pt>
                <c:pt idx="3372">
                  <c:v>-37.200000000000003</c:v>
                </c:pt>
                <c:pt idx="3373">
                  <c:v>-37.200000000000003</c:v>
                </c:pt>
                <c:pt idx="3374">
                  <c:v>-37.200000000000003</c:v>
                </c:pt>
                <c:pt idx="3375">
                  <c:v>-37.4</c:v>
                </c:pt>
                <c:pt idx="3376">
                  <c:v>-37.299999999999997</c:v>
                </c:pt>
                <c:pt idx="3377">
                  <c:v>-37.5</c:v>
                </c:pt>
                <c:pt idx="3378">
                  <c:v>-37.4</c:v>
                </c:pt>
                <c:pt idx="3379">
                  <c:v>-37.4</c:v>
                </c:pt>
                <c:pt idx="3380">
                  <c:v>-37.4</c:v>
                </c:pt>
                <c:pt idx="3381">
                  <c:v>-37.4</c:v>
                </c:pt>
                <c:pt idx="3382">
                  <c:v>-37.5</c:v>
                </c:pt>
                <c:pt idx="3383">
                  <c:v>-37.6</c:v>
                </c:pt>
                <c:pt idx="3384">
                  <c:v>-37.6</c:v>
                </c:pt>
                <c:pt idx="3385">
                  <c:v>-37.6</c:v>
                </c:pt>
                <c:pt idx="3386">
                  <c:v>-37.6</c:v>
                </c:pt>
                <c:pt idx="3387">
                  <c:v>-37.700000000000003</c:v>
                </c:pt>
                <c:pt idx="3388">
                  <c:v>-37.799999999999997</c:v>
                </c:pt>
                <c:pt idx="3389">
                  <c:v>-37.799999999999997</c:v>
                </c:pt>
                <c:pt idx="3390">
                  <c:v>-37.799999999999997</c:v>
                </c:pt>
                <c:pt idx="3391">
                  <c:v>-37.799999999999997</c:v>
                </c:pt>
                <c:pt idx="3392">
                  <c:v>-37.799999999999997</c:v>
                </c:pt>
                <c:pt idx="3393">
                  <c:v>-37.799999999999997</c:v>
                </c:pt>
                <c:pt idx="3394">
                  <c:v>-37.799999999999997</c:v>
                </c:pt>
                <c:pt idx="3395">
                  <c:v>-37.700000000000003</c:v>
                </c:pt>
                <c:pt idx="3396">
                  <c:v>-37.799999999999997</c:v>
                </c:pt>
                <c:pt idx="3397">
                  <c:v>-37.700000000000003</c:v>
                </c:pt>
                <c:pt idx="3398">
                  <c:v>-37.700000000000003</c:v>
                </c:pt>
                <c:pt idx="3399">
                  <c:v>-37.799999999999997</c:v>
                </c:pt>
                <c:pt idx="3400">
                  <c:v>-37.799999999999997</c:v>
                </c:pt>
                <c:pt idx="3401">
                  <c:v>-37.799999999999997</c:v>
                </c:pt>
                <c:pt idx="3402">
                  <c:v>-37.799999999999997</c:v>
                </c:pt>
                <c:pt idx="3403">
                  <c:v>-37.799999999999997</c:v>
                </c:pt>
                <c:pt idx="3404">
                  <c:v>-37.799999999999997</c:v>
                </c:pt>
                <c:pt idx="3405">
                  <c:v>-37.799999999999997</c:v>
                </c:pt>
                <c:pt idx="3406">
                  <c:v>-37.799999999999997</c:v>
                </c:pt>
                <c:pt idx="3407">
                  <c:v>-37.799999999999997</c:v>
                </c:pt>
                <c:pt idx="3408">
                  <c:v>-37.9</c:v>
                </c:pt>
                <c:pt idx="3409">
                  <c:v>-37.799999999999997</c:v>
                </c:pt>
                <c:pt idx="3410">
                  <c:v>-37.799999999999997</c:v>
                </c:pt>
                <c:pt idx="3411">
                  <c:v>-37.9</c:v>
                </c:pt>
                <c:pt idx="3412">
                  <c:v>-38</c:v>
                </c:pt>
                <c:pt idx="3413">
                  <c:v>-37.9</c:v>
                </c:pt>
                <c:pt idx="3414">
                  <c:v>-38</c:v>
                </c:pt>
                <c:pt idx="3415">
                  <c:v>-37.9</c:v>
                </c:pt>
                <c:pt idx="3416">
                  <c:v>-37.9</c:v>
                </c:pt>
                <c:pt idx="3417">
                  <c:v>-38</c:v>
                </c:pt>
                <c:pt idx="3418">
                  <c:v>-38</c:v>
                </c:pt>
                <c:pt idx="3419">
                  <c:v>-38</c:v>
                </c:pt>
                <c:pt idx="3420">
                  <c:v>-38.1</c:v>
                </c:pt>
                <c:pt idx="3421">
                  <c:v>-37.9</c:v>
                </c:pt>
                <c:pt idx="3422">
                  <c:v>-37.9</c:v>
                </c:pt>
                <c:pt idx="3423">
                  <c:v>-37.9</c:v>
                </c:pt>
                <c:pt idx="3424">
                  <c:v>-38</c:v>
                </c:pt>
                <c:pt idx="3425">
                  <c:v>-38</c:v>
                </c:pt>
                <c:pt idx="3426">
                  <c:v>-37.9</c:v>
                </c:pt>
                <c:pt idx="3427">
                  <c:v>-37.9</c:v>
                </c:pt>
                <c:pt idx="3428">
                  <c:v>-37.9</c:v>
                </c:pt>
                <c:pt idx="3429">
                  <c:v>-38</c:v>
                </c:pt>
                <c:pt idx="3430">
                  <c:v>-37.9</c:v>
                </c:pt>
                <c:pt idx="3431">
                  <c:v>-38</c:v>
                </c:pt>
                <c:pt idx="3432">
                  <c:v>-38</c:v>
                </c:pt>
                <c:pt idx="3433">
                  <c:v>-37.9</c:v>
                </c:pt>
                <c:pt idx="3434">
                  <c:v>-37.9</c:v>
                </c:pt>
                <c:pt idx="3435">
                  <c:v>-38</c:v>
                </c:pt>
                <c:pt idx="3436">
                  <c:v>-37.9</c:v>
                </c:pt>
                <c:pt idx="3437">
                  <c:v>-38</c:v>
                </c:pt>
                <c:pt idx="3438">
                  <c:v>-38</c:v>
                </c:pt>
                <c:pt idx="3439">
                  <c:v>-38</c:v>
                </c:pt>
                <c:pt idx="3440">
                  <c:v>-38</c:v>
                </c:pt>
                <c:pt idx="3441">
                  <c:v>-38</c:v>
                </c:pt>
                <c:pt idx="3442">
                  <c:v>-38</c:v>
                </c:pt>
                <c:pt idx="3443">
                  <c:v>-38</c:v>
                </c:pt>
                <c:pt idx="3444">
                  <c:v>-38.1</c:v>
                </c:pt>
                <c:pt idx="3445">
                  <c:v>-38</c:v>
                </c:pt>
                <c:pt idx="3446">
                  <c:v>-38</c:v>
                </c:pt>
                <c:pt idx="3447">
                  <c:v>-37.9</c:v>
                </c:pt>
                <c:pt idx="3448">
                  <c:v>-38</c:v>
                </c:pt>
                <c:pt idx="3449">
                  <c:v>-38</c:v>
                </c:pt>
                <c:pt idx="3450">
                  <c:v>-38</c:v>
                </c:pt>
                <c:pt idx="3451">
                  <c:v>-37.9</c:v>
                </c:pt>
                <c:pt idx="3452">
                  <c:v>-37.9</c:v>
                </c:pt>
                <c:pt idx="3453">
                  <c:v>-37.9</c:v>
                </c:pt>
                <c:pt idx="3454">
                  <c:v>-38</c:v>
                </c:pt>
                <c:pt idx="3455">
                  <c:v>-38</c:v>
                </c:pt>
                <c:pt idx="3456">
                  <c:v>-38</c:v>
                </c:pt>
                <c:pt idx="3457">
                  <c:v>-37.9</c:v>
                </c:pt>
                <c:pt idx="3458">
                  <c:v>-37.9</c:v>
                </c:pt>
                <c:pt idx="3459">
                  <c:v>-38</c:v>
                </c:pt>
                <c:pt idx="3460">
                  <c:v>-38</c:v>
                </c:pt>
                <c:pt idx="3461">
                  <c:v>-38</c:v>
                </c:pt>
                <c:pt idx="3462">
                  <c:v>-38</c:v>
                </c:pt>
                <c:pt idx="3463">
                  <c:v>-38</c:v>
                </c:pt>
                <c:pt idx="3464">
                  <c:v>-38</c:v>
                </c:pt>
                <c:pt idx="3465">
                  <c:v>-38.1</c:v>
                </c:pt>
                <c:pt idx="3466">
                  <c:v>-38.1</c:v>
                </c:pt>
                <c:pt idx="3467">
                  <c:v>-38</c:v>
                </c:pt>
                <c:pt idx="3468">
                  <c:v>-38.1</c:v>
                </c:pt>
                <c:pt idx="3469">
                  <c:v>-38</c:v>
                </c:pt>
                <c:pt idx="3470">
                  <c:v>-38</c:v>
                </c:pt>
                <c:pt idx="3471">
                  <c:v>-38</c:v>
                </c:pt>
                <c:pt idx="3472">
                  <c:v>-38</c:v>
                </c:pt>
                <c:pt idx="3473">
                  <c:v>-38</c:v>
                </c:pt>
                <c:pt idx="3474">
                  <c:v>-38</c:v>
                </c:pt>
                <c:pt idx="3475">
                  <c:v>-38</c:v>
                </c:pt>
                <c:pt idx="3476">
                  <c:v>-38</c:v>
                </c:pt>
                <c:pt idx="3477">
                  <c:v>-37.9</c:v>
                </c:pt>
                <c:pt idx="3478">
                  <c:v>-38</c:v>
                </c:pt>
                <c:pt idx="3479">
                  <c:v>-38</c:v>
                </c:pt>
                <c:pt idx="3480">
                  <c:v>-38</c:v>
                </c:pt>
                <c:pt idx="3481">
                  <c:v>-38</c:v>
                </c:pt>
                <c:pt idx="3482">
                  <c:v>-38</c:v>
                </c:pt>
                <c:pt idx="3483">
                  <c:v>-38</c:v>
                </c:pt>
                <c:pt idx="3484">
                  <c:v>-38.1</c:v>
                </c:pt>
                <c:pt idx="3485">
                  <c:v>-38.1</c:v>
                </c:pt>
                <c:pt idx="3486">
                  <c:v>-38.200000000000003</c:v>
                </c:pt>
                <c:pt idx="3487">
                  <c:v>-38</c:v>
                </c:pt>
                <c:pt idx="3488">
                  <c:v>-38</c:v>
                </c:pt>
                <c:pt idx="3489">
                  <c:v>-38</c:v>
                </c:pt>
                <c:pt idx="3490">
                  <c:v>-38</c:v>
                </c:pt>
                <c:pt idx="3491">
                  <c:v>-38.200000000000003</c:v>
                </c:pt>
                <c:pt idx="3492">
                  <c:v>-38.200000000000003</c:v>
                </c:pt>
                <c:pt idx="3493">
                  <c:v>-38.200000000000003</c:v>
                </c:pt>
                <c:pt idx="3494">
                  <c:v>-38.200000000000003</c:v>
                </c:pt>
                <c:pt idx="3495">
                  <c:v>-38.1</c:v>
                </c:pt>
                <c:pt idx="3496">
                  <c:v>-38.1</c:v>
                </c:pt>
                <c:pt idx="3497">
                  <c:v>-38.1</c:v>
                </c:pt>
                <c:pt idx="3498">
                  <c:v>-38.1</c:v>
                </c:pt>
                <c:pt idx="3499">
                  <c:v>-38</c:v>
                </c:pt>
                <c:pt idx="3500">
                  <c:v>-38</c:v>
                </c:pt>
                <c:pt idx="3501">
                  <c:v>-38</c:v>
                </c:pt>
                <c:pt idx="3502">
                  <c:v>-38</c:v>
                </c:pt>
                <c:pt idx="3503">
                  <c:v>-38</c:v>
                </c:pt>
                <c:pt idx="3504">
                  <c:v>-38</c:v>
                </c:pt>
                <c:pt idx="3505">
                  <c:v>-37.9</c:v>
                </c:pt>
                <c:pt idx="3506">
                  <c:v>-37.9</c:v>
                </c:pt>
                <c:pt idx="3507">
                  <c:v>-38.1</c:v>
                </c:pt>
                <c:pt idx="3508">
                  <c:v>-38.1</c:v>
                </c:pt>
                <c:pt idx="3509">
                  <c:v>-38.1</c:v>
                </c:pt>
                <c:pt idx="3510">
                  <c:v>-38.1</c:v>
                </c:pt>
                <c:pt idx="3511">
                  <c:v>-38.1</c:v>
                </c:pt>
                <c:pt idx="3512">
                  <c:v>-38.1</c:v>
                </c:pt>
                <c:pt idx="3513">
                  <c:v>-38.1</c:v>
                </c:pt>
                <c:pt idx="3514">
                  <c:v>-38</c:v>
                </c:pt>
                <c:pt idx="3515">
                  <c:v>-37.9</c:v>
                </c:pt>
                <c:pt idx="3516">
                  <c:v>-38</c:v>
                </c:pt>
                <c:pt idx="3517">
                  <c:v>-37.9</c:v>
                </c:pt>
                <c:pt idx="3518">
                  <c:v>-37.9</c:v>
                </c:pt>
                <c:pt idx="3519">
                  <c:v>-38</c:v>
                </c:pt>
                <c:pt idx="3520">
                  <c:v>-37.9</c:v>
                </c:pt>
                <c:pt idx="3521">
                  <c:v>-37.9</c:v>
                </c:pt>
                <c:pt idx="3522">
                  <c:v>-37.799999999999997</c:v>
                </c:pt>
                <c:pt idx="3523">
                  <c:v>-37.700000000000003</c:v>
                </c:pt>
                <c:pt idx="3524">
                  <c:v>-37.700000000000003</c:v>
                </c:pt>
                <c:pt idx="3525">
                  <c:v>-37.5</c:v>
                </c:pt>
                <c:pt idx="3526">
                  <c:v>-37.5</c:v>
                </c:pt>
                <c:pt idx="3527">
                  <c:v>-37.299999999999997</c:v>
                </c:pt>
                <c:pt idx="3528">
                  <c:v>-37.299999999999997</c:v>
                </c:pt>
                <c:pt idx="3529">
                  <c:v>-37.299999999999997</c:v>
                </c:pt>
                <c:pt idx="3530">
                  <c:v>-37.299999999999997</c:v>
                </c:pt>
                <c:pt idx="3531">
                  <c:v>-37.299999999999997</c:v>
                </c:pt>
                <c:pt idx="3532">
                  <c:v>-37.200000000000003</c:v>
                </c:pt>
                <c:pt idx="3533">
                  <c:v>-37.1</c:v>
                </c:pt>
                <c:pt idx="3534">
                  <c:v>-37.1</c:v>
                </c:pt>
                <c:pt idx="3535">
                  <c:v>-36.9</c:v>
                </c:pt>
                <c:pt idx="3536">
                  <c:v>-36.9</c:v>
                </c:pt>
                <c:pt idx="3537">
                  <c:v>-36.799999999999997</c:v>
                </c:pt>
                <c:pt idx="3538">
                  <c:v>-36.700000000000003</c:v>
                </c:pt>
                <c:pt idx="3539">
                  <c:v>-36.700000000000003</c:v>
                </c:pt>
                <c:pt idx="3540">
                  <c:v>-36.5</c:v>
                </c:pt>
                <c:pt idx="3541">
                  <c:v>-36.4</c:v>
                </c:pt>
                <c:pt idx="3542">
                  <c:v>-36.4</c:v>
                </c:pt>
                <c:pt idx="3543">
                  <c:v>-36.200000000000003</c:v>
                </c:pt>
                <c:pt idx="3544">
                  <c:v>-36.200000000000003</c:v>
                </c:pt>
                <c:pt idx="3545">
                  <c:v>-36.1</c:v>
                </c:pt>
                <c:pt idx="3546">
                  <c:v>-36</c:v>
                </c:pt>
                <c:pt idx="3547">
                  <c:v>-35.9</c:v>
                </c:pt>
                <c:pt idx="3548">
                  <c:v>-35.9</c:v>
                </c:pt>
                <c:pt idx="3549">
                  <c:v>-35.799999999999997</c:v>
                </c:pt>
                <c:pt idx="3550">
                  <c:v>-35.6</c:v>
                </c:pt>
                <c:pt idx="3551">
                  <c:v>-35.5</c:v>
                </c:pt>
                <c:pt idx="3552">
                  <c:v>-35.4</c:v>
                </c:pt>
                <c:pt idx="3553">
                  <c:v>-35.4</c:v>
                </c:pt>
                <c:pt idx="3554">
                  <c:v>-35.4</c:v>
                </c:pt>
                <c:pt idx="3555">
                  <c:v>-35.5</c:v>
                </c:pt>
                <c:pt idx="3556">
                  <c:v>-35.5</c:v>
                </c:pt>
                <c:pt idx="3557">
                  <c:v>-35.5</c:v>
                </c:pt>
                <c:pt idx="3558">
                  <c:v>-35.4</c:v>
                </c:pt>
                <c:pt idx="3559">
                  <c:v>-35.1</c:v>
                </c:pt>
                <c:pt idx="3560">
                  <c:v>-35.1</c:v>
                </c:pt>
                <c:pt idx="3561">
                  <c:v>-35.1</c:v>
                </c:pt>
                <c:pt idx="3562">
                  <c:v>-34.9</c:v>
                </c:pt>
                <c:pt idx="3563">
                  <c:v>-34.6</c:v>
                </c:pt>
                <c:pt idx="3564">
                  <c:v>-34.299999999999997</c:v>
                </c:pt>
                <c:pt idx="3565">
                  <c:v>-34.4</c:v>
                </c:pt>
                <c:pt idx="3566">
                  <c:v>-34.4</c:v>
                </c:pt>
                <c:pt idx="3567">
                  <c:v>-34.299999999999997</c:v>
                </c:pt>
                <c:pt idx="3568">
                  <c:v>-34.299999999999997</c:v>
                </c:pt>
                <c:pt idx="3569">
                  <c:v>-34.200000000000003</c:v>
                </c:pt>
                <c:pt idx="3570">
                  <c:v>-34.299999999999997</c:v>
                </c:pt>
                <c:pt idx="3571">
                  <c:v>-34.299999999999997</c:v>
                </c:pt>
                <c:pt idx="3572">
                  <c:v>-34.299999999999997</c:v>
                </c:pt>
                <c:pt idx="3573">
                  <c:v>-34.5</c:v>
                </c:pt>
                <c:pt idx="3574">
                  <c:v>-34.6</c:v>
                </c:pt>
                <c:pt idx="3575">
                  <c:v>-34.700000000000003</c:v>
                </c:pt>
                <c:pt idx="3576">
                  <c:v>-34.700000000000003</c:v>
                </c:pt>
                <c:pt idx="3577">
                  <c:v>-34.799999999999997</c:v>
                </c:pt>
                <c:pt idx="3578">
                  <c:v>-34.799999999999997</c:v>
                </c:pt>
                <c:pt idx="3579">
                  <c:v>-34.799999999999997</c:v>
                </c:pt>
                <c:pt idx="3580">
                  <c:v>-34.799999999999997</c:v>
                </c:pt>
                <c:pt idx="3581">
                  <c:v>-34.9</c:v>
                </c:pt>
                <c:pt idx="3582">
                  <c:v>-35</c:v>
                </c:pt>
                <c:pt idx="3583">
                  <c:v>-35</c:v>
                </c:pt>
                <c:pt idx="3584">
                  <c:v>-35</c:v>
                </c:pt>
                <c:pt idx="3585">
                  <c:v>-35</c:v>
                </c:pt>
                <c:pt idx="3586">
                  <c:v>-34.9</c:v>
                </c:pt>
                <c:pt idx="3587">
                  <c:v>-35</c:v>
                </c:pt>
                <c:pt idx="3588">
                  <c:v>-35</c:v>
                </c:pt>
                <c:pt idx="3589">
                  <c:v>-35</c:v>
                </c:pt>
                <c:pt idx="3590">
                  <c:v>-35</c:v>
                </c:pt>
                <c:pt idx="3591">
                  <c:v>-35</c:v>
                </c:pt>
                <c:pt idx="3592">
                  <c:v>-35.1</c:v>
                </c:pt>
                <c:pt idx="3593">
                  <c:v>-35</c:v>
                </c:pt>
                <c:pt idx="3594">
                  <c:v>-35.1</c:v>
                </c:pt>
                <c:pt idx="3595">
                  <c:v>-35</c:v>
                </c:pt>
                <c:pt idx="3596">
                  <c:v>-35</c:v>
                </c:pt>
                <c:pt idx="3597">
                  <c:v>-35.1</c:v>
                </c:pt>
                <c:pt idx="3598">
                  <c:v>-35.1</c:v>
                </c:pt>
                <c:pt idx="3599">
                  <c:v>-35.1</c:v>
                </c:pt>
                <c:pt idx="3600">
                  <c:v>-35.1</c:v>
                </c:pt>
                <c:pt idx="3601">
                  <c:v>-35.1</c:v>
                </c:pt>
                <c:pt idx="3602">
                  <c:v>-35.1</c:v>
                </c:pt>
                <c:pt idx="3603">
                  <c:v>-35.1</c:v>
                </c:pt>
                <c:pt idx="3604">
                  <c:v>-35.1</c:v>
                </c:pt>
                <c:pt idx="3605">
                  <c:v>-35.1</c:v>
                </c:pt>
                <c:pt idx="3606">
                  <c:v>-35.1</c:v>
                </c:pt>
                <c:pt idx="3607">
                  <c:v>-35.1</c:v>
                </c:pt>
                <c:pt idx="3608">
                  <c:v>-35.1</c:v>
                </c:pt>
                <c:pt idx="3609">
                  <c:v>-35.1</c:v>
                </c:pt>
                <c:pt idx="3610">
                  <c:v>-35.1</c:v>
                </c:pt>
                <c:pt idx="3611">
                  <c:v>-35</c:v>
                </c:pt>
                <c:pt idx="3612">
                  <c:v>-35.1</c:v>
                </c:pt>
                <c:pt idx="3613">
                  <c:v>-35</c:v>
                </c:pt>
                <c:pt idx="3614">
                  <c:v>-35</c:v>
                </c:pt>
                <c:pt idx="3615">
                  <c:v>-35.1</c:v>
                </c:pt>
                <c:pt idx="3616">
                  <c:v>-35.1</c:v>
                </c:pt>
                <c:pt idx="3617">
                  <c:v>-35.1</c:v>
                </c:pt>
                <c:pt idx="3618">
                  <c:v>-35.1</c:v>
                </c:pt>
                <c:pt idx="3619">
                  <c:v>-35.200000000000003</c:v>
                </c:pt>
                <c:pt idx="3620">
                  <c:v>-35.200000000000003</c:v>
                </c:pt>
                <c:pt idx="3621">
                  <c:v>-35.200000000000003</c:v>
                </c:pt>
                <c:pt idx="3622">
                  <c:v>-35.1</c:v>
                </c:pt>
                <c:pt idx="3623">
                  <c:v>-35.200000000000003</c:v>
                </c:pt>
                <c:pt idx="3624">
                  <c:v>-35.1</c:v>
                </c:pt>
                <c:pt idx="3625">
                  <c:v>-35.1</c:v>
                </c:pt>
                <c:pt idx="3626">
                  <c:v>-35.1</c:v>
                </c:pt>
                <c:pt idx="3627">
                  <c:v>-35.200000000000003</c:v>
                </c:pt>
                <c:pt idx="3628">
                  <c:v>-35.1</c:v>
                </c:pt>
                <c:pt idx="3629">
                  <c:v>-35.1</c:v>
                </c:pt>
                <c:pt idx="3630">
                  <c:v>-35.1</c:v>
                </c:pt>
                <c:pt idx="3631">
                  <c:v>-35.1</c:v>
                </c:pt>
                <c:pt idx="3632">
                  <c:v>-35.1</c:v>
                </c:pt>
                <c:pt idx="3633">
                  <c:v>-35.1</c:v>
                </c:pt>
                <c:pt idx="3634">
                  <c:v>-35.1</c:v>
                </c:pt>
                <c:pt idx="3635">
                  <c:v>-35.1</c:v>
                </c:pt>
                <c:pt idx="3636">
                  <c:v>-35.1</c:v>
                </c:pt>
                <c:pt idx="3637">
                  <c:v>-35.1</c:v>
                </c:pt>
                <c:pt idx="3638">
                  <c:v>-35.1</c:v>
                </c:pt>
                <c:pt idx="3639">
                  <c:v>-35.1</c:v>
                </c:pt>
                <c:pt idx="3640">
                  <c:v>-35.1</c:v>
                </c:pt>
                <c:pt idx="3641">
                  <c:v>-35.1</c:v>
                </c:pt>
                <c:pt idx="3642">
                  <c:v>-35</c:v>
                </c:pt>
                <c:pt idx="3643">
                  <c:v>-35.1</c:v>
                </c:pt>
                <c:pt idx="3644">
                  <c:v>-35.1</c:v>
                </c:pt>
                <c:pt idx="3645">
                  <c:v>-35.1</c:v>
                </c:pt>
                <c:pt idx="3646">
                  <c:v>-35.1</c:v>
                </c:pt>
                <c:pt idx="3647">
                  <c:v>-35</c:v>
                </c:pt>
                <c:pt idx="3648">
                  <c:v>-35.1</c:v>
                </c:pt>
                <c:pt idx="3649">
                  <c:v>-35.1</c:v>
                </c:pt>
                <c:pt idx="3650">
                  <c:v>-35.1</c:v>
                </c:pt>
                <c:pt idx="3651">
                  <c:v>-35.1</c:v>
                </c:pt>
                <c:pt idx="3652">
                  <c:v>-35.200000000000003</c:v>
                </c:pt>
                <c:pt idx="3653">
                  <c:v>-35.200000000000003</c:v>
                </c:pt>
                <c:pt idx="3654">
                  <c:v>-35.299999999999997</c:v>
                </c:pt>
                <c:pt idx="3655">
                  <c:v>-35.299999999999997</c:v>
                </c:pt>
                <c:pt idx="3656">
                  <c:v>-35.299999999999997</c:v>
                </c:pt>
                <c:pt idx="3657">
                  <c:v>-35.299999999999997</c:v>
                </c:pt>
                <c:pt idx="3658">
                  <c:v>-35.4</c:v>
                </c:pt>
                <c:pt idx="3659">
                  <c:v>-35.299999999999997</c:v>
                </c:pt>
                <c:pt idx="3660">
                  <c:v>-35.4</c:v>
                </c:pt>
                <c:pt idx="3661">
                  <c:v>-35.299999999999997</c:v>
                </c:pt>
                <c:pt idx="3662">
                  <c:v>-35.299999999999997</c:v>
                </c:pt>
                <c:pt idx="3663">
                  <c:v>-35.299999999999997</c:v>
                </c:pt>
                <c:pt idx="3664">
                  <c:v>-35.4</c:v>
                </c:pt>
                <c:pt idx="3665">
                  <c:v>-35.4</c:v>
                </c:pt>
                <c:pt idx="3666">
                  <c:v>-35.4</c:v>
                </c:pt>
                <c:pt idx="3667">
                  <c:v>-35.299999999999997</c:v>
                </c:pt>
                <c:pt idx="3668">
                  <c:v>-35.299999999999997</c:v>
                </c:pt>
                <c:pt idx="3669">
                  <c:v>-35.4</c:v>
                </c:pt>
                <c:pt idx="3670">
                  <c:v>-35.299999999999997</c:v>
                </c:pt>
                <c:pt idx="3671">
                  <c:v>-35.299999999999997</c:v>
                </c:pt>
                <c:pt idx="3672">
                  <c:v>-35.4</c:v>
                </c:pt>
                <c:pt idx="3673">
                  <c:v>-35.299999999999997</c:v>
                </c:pt>
                <c:pt idx="3674">
                  <c:v>-35.299999999999997</c:v>
                </c:pt>
                <c:pt idx="3675">
                  <c:v>-35.4</c:v>
                </c:pt>
                <c:pt idx="3676">
                  <c:v>-35.4</c:v>
                </c:pt>
                <c:pt idx="3677">
                  <c:v>-35.4</c:v>
                </c:pt>
                <c:pt idx="3678">
                  <c:v>-35.4</c:v>
                </c:pt>
                <c:pt idx="3679">
                  <c:v>-35.4</c:v>
                </c:pt>
                <c:pt idx="3680">
                  <c:v>-35.4</c:v>
                </c:pt>
                <c:pt idx="3681">
                  <c:v>-35.299999999999997</c:v>
                </c:pt>
                <c:pt idx="3682">
                  <c:v>-35.5</c:v>
                </c:pt>
                <c:pt idx="3683">
                  <c:v>-35.4</c:v>
                </c:pt>
                <c:pt idx="3684">
                  <c:v>-35.299999999999997</c:v>
                </c:pt>
                <c:pt idx="3685">
                  <c:v>-35.200000000000003</c:v>
                </c:pt>
                <c:pt idx="3686">
                  <c:v>-35.200000000000003</c:v>
                </c:pt>
                <c:pt idx="3687">
                  <c:v>-35.1</c:v>
                </c:pt>
                <c:pt idx="3688">
                  <c:v>-35</c:v>
                </c:pt>
                <c:pt idx="3689">
                  <c:v>-35</c:v>
                </c:pt>
                <c:pt idx="3690">
                  <c:v>-35</c:v>
                </c:pt>
                <c:pt idx="3691">
                  <c:v>-34.9</c:v>
                </c:pt>
                <c:pt idx="3692">
                  <c:v>-34.9</c:v>
                </c:pt>
                <c:pt idx="3693">
                  <c:v>-35</c:v>
                </c:pt>
                <c:pt idx="3694">
                  <c:v>-35</c:v>
                </c:pt>
                <c:pt idx="3695">
                  <c:v>-35.200000000000003</c:v>
                </c:pt>
                <c:pt idx="3696">
                  <c:v>-35.299999999999997</c:v>
                </c:pt>
                <c:pt idx="3697">
                  <c:v>-35.299999999999997</c:v>
                </c:pt>
                <c:pt idx="3698">
                  <c:v>-35.299999999999997</c:v>
                </c:pt>
                <c:pt idx="3699">
                  <c:v>-35.299999999999997</c:v>
                </c:pt>
                <c:pt idx="3700">
                  <c:v>-35.299999999999997</c:v>
                </c:pt>
                <c:pt idx="3701">
                  <c:v>-35.299999999999997</c:v>
                </c:pt>
                <c:pt idx="3702">
                  <c:v>-35.299999999999997</c:v>
                </c:pt>
                <c:pt idx="3703">
                  <c:v>-35.299999999999997</c:v>
                </c:pt>
                <c:pt idx="3704">
                  <c:v>-35.299999999999997</c:v>
                </c:pt>
                <c:pt idx="3705">
                  <c:v>-35.200000000000003</c:v>
                </c:pt>
                <c:pt idx="3706">
                  <c:v>-35.200000000000003</c:v>
                </c:pt>
                <c:pt idx="3707">
                  <c:v>-35.200000000000003</c:v>
                </c:pt>
                <c:pt idx="3708">
                  <c:v>-35.299999999999997</c:v>
                </c:pt>
                <c:pt idx="3709">
                  <c:v>-35.299999999999997</c:v>
                </c:pt>
                <c:pt idx="3710">
                  <c:v>-35.299999999999997</c:v>
                </c:pt>
                <c:pt idx="3711">
                  <c:v>-35.200000000000003</c:v>
                </c:pt>
                <c:pt idx="3712">
                  <c:v>-35.200000000000003</c:v>
                </c:pt>
                <c:pt idx="3713">
                  <c:v>-35.299999999999997</c:v>
                </c:pt>
                <c:pt idx="3714">
                  <c:v>-35.200000000000003</c:v>
                </c:pt>
                <c:pt idx="3715">
                  <c:v>-35.200000000000003</c:v>
                </c:pt>
                <c:pt idx="3716">
                  <c:v>-35.200000000000003</c:v>
                </c:pt>
                <c:pt idx="3717">
                  <c:v>-35.200000000000003</c:v>
                </c:pt>
                <c:pt idx="3718">
                  <c:v>-35.200000000000003</c:v>
                </c:pt>
                <c:pt idx="3719">
                  <c:v>-35.200000000000003</c:v>
                </c:pt>
                <c:pt idx="3720">
                  <c:v>-35.200000000000003</c:v>
                </c:pt>
                <c:pt idx="3721">
                  <c:v>-35.200000000000003</c:v>
                </c:pt>
                <c:pt idx="3722">
                  <c:v>-35.200000000000003</c:v>
                </c:pt>
                <c:pt idx="3723">
                  <c:v>-35.200000000000003</c:v>
                </c:pt>
                <c:pt idx="3724">
                  <c:v>-35.200000000000003</c:v>
                </c:pt>
                <c:pt idx="3725">
                  <c:v>-35.200000000000003</c:v>
                </c:pt>
                <c:pt idx="3726">
                  <c:v>-35.1</c:v>
                </c:pt>
                <c:pt idx="3727">
                  <c:v>-35.200000000000003</c:v>
                </c:pt>
                <c:pt idx="3728">
                  <c:v>-35.200000000000003</c:v>
                </c:pt>
                <c:pt idx="3729">
                  <c:v>-35.200000000000003</c:v>
                </c:pt>
                <c:pt idx="3730">
                  <c:v>-35.299999999999997</c:v>
                </c:pt>
                <c:pt idx="3731">
                  <c:v>-35.299999999999997</c:v>
                </c:pt>
                <c:pt idx="3732">
                  <c:v>-35.200000000000003</c:v>
                </c:pt>
                <c:pt idx="3733">
                  <c:v>-35.200000000000003</c:v>
                </c:pt>
                <c:pt idx="3734">
                  <c:v>-35.200000000000003</c:v>
                </c:pt>
                <c:pt idx="3735">
                  <c:v>-35.200000000000003</c:v>
                </c:pt>
                <c:pt idx="3736">
                  <c:v>-35.200000000000003</c:v>
                </c:pt>
                <c:pt idx="3737">
                  <c:v>-35.299999999999997</c:v>
                </c:pt>
                <c:pt idx="3738">
                  <c:v>-35.299999999999997</c:v>
                </c:pt>
                <c:pt idx="3739">
                  <c:v>-35.200000000000003</c:v>
                </c:pt>
                <c:pt idx="3740">
                  <c:v>-35.200000000000003</c:v>
                </c:pt>
                <c:pt idx="3741">
                  <c:v>-35.299999999999997</c:v>
                </c:pt>
                <c:pt idx="3742">
                  <c:v>-35.299999999999997</c:v>
                </c:pt>
                <c:pt idx="3743">
                  <c:v>-35.299999999999997</c:v>
                </c:pt>
                <c:pt idx="3744">
                  <c:v>-35.299999999999997</c:v>
                </c:pt>
                <c:pt idx="3745">
                  <c:v>-35.200000000000003</c:v>
                </c:pt>
                <c:pt idx="3746">
                  <c:v>-35.200000000000003</c:v>
                </c:pt>
                <c:pt idx="3747">
                  <c:v>-35.299999999999997</c:v>
                </c:pt>
                <c:pt idx="3748">
                  <c:v>-35.299999999999997</c:v>
                </c:pt>
                <c:pt idx="3749">
                  <c:v>-35.299999999999997</c:v>
                </c:pt>
                <c:pt idx="3750">
                  <c:v>-35.299999999999997</c:v>
                </c:pt>
                <c:pt idx="3751">
                  <c:v>-35.299999999999997</c:v>
                </c:pt>
                <c:pt idx="3752">
                  <c:v>-35.299999999999997</c:v>
                </c:pt>
                <c:pt idx="3753">
                  <c:v>-35.299999999999997</c:v>
                </c:pt>
                <c:pt idx="3754">
                  <c:v>-35.299999999999997</c:v>
                </c:pt>
                <c:pt idx="3755">
                  <c:v>-35.4</c:v>
                </c:pt>
                <c:pt idx="3756">
                  <c:v>-35.299999999999997</c:v>
                </c:pt>
                <c:pt idx="3757">
                  <c:v>-35.4</c:v>
                </c:pt>
                <c:pt idx="3758">
                  <c:v>-35.4</c:v>
                </c:pt>
                <c:pt idx="3759">
                  <c:v>-35.4</c:v>
                </c:pt>
                <c:pt idx="3760">
                  <c:v>-35.299999999999997</c:v>
                </c:pt>
                <c:pt idx="3761">
                  <c:v>-35.5</c:v>
                </c:pt>
                <c:pt idx="3762">
                  <c:v>-35.6</c:v>
                </c:pt>
                <c:pt idx="3763">
                  <c:v>-35.5</c:v>
                </c:pt>
                <c:pt idx="3764">
                  <c:v>-35.5</c:v>
                </c:pt>
                <c:pt idx="3765">
                  <c:v>-35.6</c:v>
                </c:pt>
                <c:pt idx="3766">
                  <c:v>-35.6</c:v>
                </c:pt>
                <c:pt idx="3767">
                  <c:v>-35.6</c:v>
                </c:pt>
                <c:pt idx="3768">
                  <c:v>-35.6</c:v>
                </c:pt>
                <c:pt idx="3769">
                  <c:v>-35.6</c:v>
                </c:pt>
                <c:pt idx="3770">
                  <c:v>-35.6</c:v>
                </c:pt>
                <c:pt idx="3771">
                  <c:v>-35.6</c:v>
                </c:pt>
                <c:pt idx="3772">
                  <c:v>-35.700000000000003</c:v>
                </c:pt>
                <c:pt idx="3773">
                  <c:v>-35.700000000000003</c:v>
                </c:pt>
                <c:pt idx="3774">
                  <c:v>-35.6</c:v>
                </c:pt>
                <c:pt idx="3775">
                  <c:v>-35.6</c:v>
                </c:pt>
                <c:pt idx="3776">
                  <c:v>-35.6</c:v>
                </c:pt>
                <c:pt idx="3777">
                  <c:v>-35.700000000000003</c:v>
                </c:pt>
                <c:pt idx="3778">
                  <c:v>-35.700000000000003</c:v>
                </c:pt>
                <c:pt idx="3779">
                  <c:v>-35.799999999999997</c:v>
                </c:pt>
                <c:pt idx="3780">
                  <c:v>-35.6</c:v>
                </c:pt>
                <c:pt idx="3781">
                  <c:v>-35.4</c:v>
                </c:pt>
                <c:pt idx="3782">
                  <c:v>-35.4</c:v>
                </c:pt>
                <c:pt idx="3783">
                  <c:v>-35.299999999999997</c:v>
                </c:pt>
                <c:pt idx="3784">
                  <c:v>-35.200000000000003</c:v>
                </c:pt>
                <c:pt idx="3785">
                  <c:v>-35.1</c:v>
                </c:pt>
                <c:pt idx="3786">
                  <c:v>-34.9</c:v>
                </c:pt>
                <c:pt idx="3787">
                  <c:v>-34.700000000000003</c:v>
                </c:pt>
                <c:pt idx="3788">
                  <c:v>-34.700000000000003</c:v>
                </c:pt>
                <c:pt idx="3789">
                  <c:v>-34.5</c:v>
                </c:pt>
                <c:pt idx="3790">
                  <c:v>-34.299999999999997</c:v>
                </c:pt>
                <c:pt idx="3791">
                  <c:v>-34.200000000000003</c:v>
                </c:pt>
                <c:pt idx="3792">
                  <c:v>-34.1</c:v>
                </c:pt>
                <c:pt idx="3793">
                  <c:v>-33.799999999999997</c:v>
                </c:pt>
                <c:pt idx="3794">
                  <c:v>-33.799999999999997</c:v>
                </c:pt>
                <c:pt idx="3795">
                  <c:v>-33.6</c:v>
                </c:pt>
                <c:pt idx="3796">
                  <c:v>-33.4</c:v>
                </c:pt>
                <c:pt idx="3797">
                  <c:v>-33.1</c:v>
                </c:pt>
                <c:pt idx="3798">
                  <c:v>-32.9</c:v>
                </c:pt>
                <c:pt idx="3799">
                  <c:v>-32.700000000000003</c:v>
                </c:pt>
                <c:pt idx="3800">
                  <c:v>-32.700000000000003</c:v>
                </c:pt>
                <c:pt idx="3801">
                  <c:v>-32.6</c:v>
                </c:pt>
                <c:pt idx="3802">
                  <c:v>-32.4</c:v>
                </c:pt>
                <c:pt idx="3803">
                  <c:v>-32.299999999999997</c:v>
                </c:pt>
                <c:pt idx="3804">
                  <c:v>-32.4</c:v>
                </c:pt>
                <c:pt idx="3805">
                  <c:v>-32.299999999999997</c:v>
                </c:pt>
                <c:pt idx="3806">
                  <c:v>-32.299999999999997</c:v>
                </c:pt>
                <c:pt idx="3807">
                  <c:v>-32.200000000000003</c:v>
                </c:pt>
                <c:pt idx="3808">
                  <c:v>-32</c:v>
                </c:pt>
                <c:pt idx="3809">
                  <c:v>-31.9</c:v>
                </c:pt>
                <c:pt idx="3810">
                  <c:v>-31.7</c:v>
                </c:pt>
                <c:pt idx="3811">
                  <c:v>-31.5</c:v>
                </c:pt>
                <c:pt idx="3812">
                  <c:v>-31.5</c:v>
                </c:pt>
                <c:pt idx="3813">
                  <c:v>-31.5</c:v>
                </c:pt>
                <c:pt idx="3814">
                  <c:v>-31.4</c:v>
                </c:pt>
                <c:pt idx="3815">
                  <c:v>-31.2</c:v>
                </c:pt>
                <c:pt idx="3816">
                  <c:v>-31</c:v>
                </c:pt>
                <c:pt idx="3817">
                  <c:v>-31</c:v>
                </c:pt>
                <c:pt idx="3818">
                  <c:v>-31</c:v>
                </c:pt>
                <c:pt idx="3819">
                  <c:v>-30.9</c:v>
                </c:pt>
                <c:pt idx="3820">
                  <c:v>-31</c:v>
                </c:pt>
                <c:pt idx="3821">
                  <c:v>-31</c:v>
                </c:pt>
                <c:pt idx="3822">
                  <c:v>-31.1</c:v>
                </c:pt>
                <c:pt idx="3823">
                  <c:v>-31</c:v>
                </c:pt>
                <c:pt idx="3824">
                  <c:v>-31</c:v>
                </c:pt>
                <c:pt idx="3825">
                  <c:v>-31.1</c:v>
                </c:pt>
                <c:pt idx="3826">
                  <c:v>-31</c:v>
                </c:pt>
                <c:pt idx="3827">
                  <c:v>-31.1</c:v>
                </c:pt>
                <c:pt idx="3828">
                  <c:v>-31</c:v>
                </c:pt>
                <c:pt idx="3829">
                  <c:v>-31.1</c:v>
                </c:pt>
                <c:pt idx="3830">
                  <c:v>-31.1</c:v>
                </c:pt>
                <c:pt idx="3831">
                  <c:v>-31.1</c:v>
                </c:pt>
                <c:pt idx="3832">
                  <c:v>-30.9</c:v>
                </c:pt>
                <c:pt idx="3833">
                  <c:v>-30.9</c:v>
                </c:pt>
                <c:pt idx="3834">
                  <c:v>-31</c:v>
                </c:pt>
                <c:pt idx="3835">
                  <c:v>-31</c:v>
                </c:pt>
                <c:pt idx="3836">
                  <c:v>-31</c:v>
                </c:pt>
                <c:pt idx="3837">
                  <c:v>-31.1</c:v>
                </c:pt>
                <c:pt idx="3838">
                  <c:v>-31</c:v>
                </c:pt>
                <c:pt idx="3839">
                  <c:v>-30.9</c:v>
                </c:pt>
                <c:pt idx="3840">
                  <c:v>-31</c:v>
                </c:pt>
                <c:pt idx="3841">
                  <c:v>-31</c:v>
                </c:pt>
                <c:pt idx="3842">
                  <c:v>-31</c:v>
                </c:pt>
                <c:pt idx="3843">
                  <c:v>-31</c:v>
                </c:pt>
                <c:pt idx="3844">
                  <c:v>-31.1</c:v>
                </c:pt>
                <c:pt idx="3845">
                  <c:v>-31.1</c:v>
                </c:pt>
                <c:pt idx="3846">
                  <c:v>-31.1</c:v>
                </c:pt>
                <c:pt idx="3847">
                  <c:v>-31.2</c:v>
                </c:pt>
                <c:pt idx="3848">
                  <c:v>-31.2</c:v>
                </c:pt>
                <c:pt idx="3849">
                  <c:v>-31.2</c:v>
                </c:pt>
                <c:pt idx="3850">
                  <c:v>-31.2</c:v>
                </c:pt>
                <c:pt idx="3851">
                  <c:v>-31.2</c:v>
                </c:pt>
                <c:pt idx="3852">
                  <c:v>-31.2</c:v>
                </c:pt>
                <c:pt idx="3853">
                  <c:v>-31.1</c:v>
                </c:pt>
                <c:pt idx="3854">
                  <c:v>-31.1</c:v>
                </c:pt>
                <c:pt idx="3855">
                  <c:v>-31.1</c:v>
                </c:pt>
                <c:pt idx="3856">
                  <c:v>-31.1</c:v>
                </c:pt>
                <c:pt idx="3857">
                  <c:v>-31.1</c:v>
                </c:pt>
                <c:pt idx="3858">
                  <c:v>-31.1</c:v>
                </c:pt>
                <c:pt idx="3859">
                  <c:v>-31</c:v>
                </c:pt>
                <c:pt idx="3860">
                  <c:v>-31</c:v>
                </c:pt>
                <c:pt idx="3861">
                  <c:v>-31.1</c:v>
                </c:pt>
                <c:pt idx="3862">
                  <c:v>-31.2</c:v>
                </c:pt>
                <c:pt idx="3863">
                  <c:v>-31.3</c:v>
                </c:pt>
                <c:pt idx="3864">
                  <c:v>-31.3</c:v>
                </c:pt>
                <c:pt idx="3865">
                  <c:v>-31.3</c:v>
                </c:pt>
                <c:pt idx="3866">
                  <c:v>-31.3</c:v>
                </c:pt>
                <c:pt idx="3867">
                  <c:v>-31.3</c:v>
                </c:pt>
                <c:pt idx="3868">
                  <c:v>-31.3</c:v>
                </c:pt>
                <c:pt idx="3869">
                  <c:v>-31.3</c:v>
                </c:pt>
                <c:pt idx="3870">
                  <c:v>-31.3</c:v>
                </c:pt>
                <c:pt idx="3871">
                  <c:v>-31.3</c:v>
                </c:pt>
                <c:pt idx="3872">
                  <c:v>-31.3</c:v>
                </c:pt>
                <c:pt idx="3873">
                  <c:v>-31.3</c:v>
                </c:pt>
                <c:pt idx="3874">
                  <c:v>-31.2</c:v>
                </c:pt>
                <c:pt idx="3875">
                  <c:v>-31.1</c:v>
                </c:pt>
                <c:pt idx="3876">
                  <c:v>-31.1</c:v>
                </c:pt>
                <c:pt idx="3877">
                  <c:v>-31</c:v>
                </c:pt>
                <c:pt idx="3878">
                  <c:v>-31</c:v>
                </c:pt>
                <c:pt idx="3879">
                  <c:v>-31</c:v>
                </c:pt>
                <c:pt idx="3880">
                  <c:v>-31.1</c:v>
                </c:pt>
                <c:pt idx="3881">
                  <c:v>-31.1</c:v>
                </c:pt>
                <c:pt idx="3882">
                  <c:v>-31.2</c:v>
                </c:pt>
                <c:pt idx="3883">
                  <c:v>-31.3</c:v>
                </c:pt>
                <c:pt idx="3884">
                  <c:v>-31.3</c:v>
                </c:pt>
                <c:pt idx="3885">
                  <c:v>-31.3</c:v>
                </c:pt>
                <c:pt idx="3886">
                  <c:v>-31.3</c:v>
                </c:pt>
                <c:pt idx="3887">
                  <c:v>-31.3</c:v>
                </c:pt>
                <c:pt idx="3888">
                  <c:v>-31.2</c:v>
                </c:pt>
                <c:pt idx="3889">
                  <c:v>-31.2</c:v>
                </c:pt>
                <c:pt idx="3890">
                  <c:v>-31.2</c:v>
                </c:pt>
                <c:pt idx="3891">
                  <c:v>-31.2</c:v>
                </c:pt>
                <c:pt idx="3892">
                  <c:v>-31.2</c:v>
                </c:pt>
                <c:pt idx="3893">
                  <c:v>-31.1</c:v>
                </c:pt>
                <c:pt idx="3894">
                  <c:v>-31</c:v>
                </c:pt>
                <c:pt idx="3895">
                  <c:v>-31</c:v>
                </c:pt>
                <c:pt idx="3896">
                  <c:v>-31</c:v>
                </c:pt>
                <c:pt idx="3897">
                  <c:v>-31</c:v>
                </c:pt>
                <c:pt idx="3898">
                  <c:v>-31</c:v>
                </c:pt>
                <c:pt idx="3899">
                  <c:v>-31</c:v>
                </c:pt>
                <c:pt idx="3900">
                  <c:v>-31.1</c:v>
                </c:pt>
                <c:pt idx="3901">
                  <c:v>-31.1</c:v>
                </c:pt>
                <c:pt idx="3902">
                  <c:v>-31.1</c:v>
                </c:pt>
                <c:pt idx="3903">
                  <c:v>-31.1</c:v>
                </c:pt>
                <c:pt idx="3904">
                  <c:v>-31.1</c:v>
                </c:pt>
                <c:pt idx="3905">
                  <c:v>-31.1</c:v>
                </c:pt>
                <c:pt idx="3906">
                  <c:v>-31.1</c:v>
                </c:pt>
                <c:pt idx="3907">
                  <c:v>-31</c:v>
                </c:pt>
                <c:pt idx="3908">
                  <c:v>-31</c:v>
                </c:pt>
                <c:pt idx="3909">
                  <c:v>-31.1</c:v>
                </c:pt>
                <c:pt idx="3910">
                  <c:v>-31.1</c:v>
                </c:pt>
                <c:pt idx="3911">
                  <c:v>-31.1</c:v>
                </c:pt>
                <c:pt idx="3912">
                  <c:v>-31.1</c:v>
                </c:pt>
                <c:pt idx="3913">
                  <c:v>-31.2</c:v>
                </c:pt>
                <c:pt idx="3914">
                  <c:v>-31.2</c:v>
                </c:pt>
                <c:pt idx="3915">
                  <c:v>-31.2</c:v>
                </c:pt>
                <c:pt idx="3916">
                  <c:v>-31.1</c:v>
                </c:pt>
                <c:pt idx="3917">
                  <c:v>-31.1</c:v>
                </c:pt>
                <c:pt idx="3918">
                  <c:v>-31.2</c:v>
                </c:pt>
                <c:pt idx="3919">
                  <c:v>-31.2</c:v>
                </c:pt>
                <c:pt idx="3920">
                  <c:v>-31.2</c:v>
                </c:pt>
                <c:pt idx="3921">
                  <c:v>-31.1</c:v>
                </c:pt>
                <c:pt idx="3922">
                  <c:v>-31</c:v>
                </c:pt>
                <c:pt idx="3923">
                  <c:v>-31.1</c:v>
                </c:pt>
                <c:pt idx="3924">
                  <c:v>-31.1</c:v>
                </c:pt>
                <c:pt idx="3925">
                  <c:v>-31.1</c:v>
                </c:pt>
                <c:pt idx="3926">
                  <c:v>-31.1</c:v>
                </c:pt>
                <c:pt idx="3927">
                  <c:v>-31.1</c:v>
                </c:pt>
                <c:pt idx="3928">
                  <c:v>-31.1</c:v>
                </c:pt>
                <c:pt idx="3929">
                  <c:v>-31.1</c:v>
                </c:pt>
                <c:pt idx="3930">
                  <c:v>-31.1</c:v>
                </c:pt>
                <c:pt idx="3931">
                  <c:v>-31.1</c:v>
                </c:pt>
                <c:pt idx="3932">
                  <c:v>-31.1</c:v>
                </c:pt>
                <c:pt idx="3933">
                  <c:v>-31.1</c:v>
                </c:pt>
                <c:pt idx="3934">
                  <c:v>-31.2</c:v>
                </c:pt>
                <c:pt idx="3935">
                  <c:v>-31.1</c:v>
                </c:pt>
                <c:pt idx="3936">
                  <c:v>-31.1</c:v>
                </c:pt>
                <c:pt idx="3937">
                  <c:v>-31.2</c:v>
                </c:pt>
                <c:pt idx="3938">
                  <c:v>-31.2</c:v>
                </c:pt>
                <c:pt idx="3939">
                  <c:v>-31.2</c:v>
                </c:pt>
                <c:pt idx="3940">
                  <c:v>-31.1</c:v>
                </c:pt>
                <c:pt idx="3941">
                  <c:v>-31.1</c:v>
                </c:pt>
                <c:pt idx="3942">
                  <c:v>-31.1</c:v>
                </c:pt>
                <c:pt idx="3943">
                  <c:v>-31</c:v>
                </c:pt>
                <c:pt idx="3944">
                  <c:v>-31</c:v>
                </c:pt>
                <c:pt idx="3945">
                  <c:v>-31</c:v>
                </c:pt>
                <c:pt idx="3946">
                  <c:v>-31</c:v>
                </c:pt>
                <c:pt idx="3947">
                  <c:v>-31</c:v>
                </c:pt>
                <c:pt idx="3948">
                  <c:v>-31.1</c:v>
                </c:pt>
                <c:pt idx="3949">
                  <c:v>-31.1</c:v>
                </c:pt>
                <c:pt idx="3950">
                  <c:v>-31.1</c:v>
                </c:pt>
                <c:pt idx="3951">
                  <c:v>-31.1</c:v>
                </c:pt>
                <c:pt idx="3952">
                  <c:v>-31.2</c:v>
                </c:pt>
                <c:pt idx="3953">
                  <c:v>-31.1</c:v>
                </c:pt>
                <c:pt idx="3954">
                  <c:v>-31.1</c:v>
                </c:pt>
                <c:pt idx="3955">
                  <c:v>-31.1</c:v>
                </c:pt>
                <c:pt idx="3956">
                  <c:v>-31.1</c:v>
                </c:pt>
                <c:pt idx="3957">
                  <c:v>-31.1</c:v>
                </c:pt>
                <c:pt idx="3958">
                  <c:v>-31.1</c:v>
                </c:pt>
                <c:pt idx="3959">
                  <c:v>-31.1</c:v>
                </c:pt>
                <c:pt idx="3960">
                  <c:v>-31</c:v>
                </c:pt>
                <c:pt idx="3961">
                  <c:v>-31.1</c:v>
                </c:pt>
                <c:pt idx="3962">
                  <c:v>-31.1</c:v>
                </c:pt>
                <c:pt idx="3963">
                  <c:v>-31.1</c:v>
                </c:pt>
                <c:pt idx="3964">
                  <c:v>-31.1</c:v>
                </c:pt>
                <c:pt idx="3965">
                  <c:v>-31.2</c:v>
                </c:pt>
                <c:pt idx="3966">
                  <c:v>-31.1</c:v>
                </c:pt>
                <c:pt idx="3967">
                  <c:v>-31.2</c:v>
                </c:pt>
                <c:pt idx="3968">
                  <c:v>-31.2</c:v>
                </c:pt>
                <c:pt idx="3969">
                  <c:v>-31.2</c:v>
                </c:pt>
                <c:pt idx="3970">
                  <c:v>-31.2</c:v>
                </c:pt>
                <c:pt idx="3971">
                  <c:v>-31.1</c:v>
                </c:pt>
                <c:pt idx="3972">
                  <c:v>-31</c:v>
                </c:pt>
                <c:pt idx="3973">
                  <c:v>-31.1</c:v>
                </c:pt>
                <c:pt idx="3974">
                  <c:v>-31.1</c:v>
                </c:pt>
                <c:pt idx="3975">
                  <c:v>-31.1</c:v>
                </c:pt>
                <c:pt idx="3976">
                  <c:v>-31</c:v>
                </c:pt>
                <c:pt idx="3977">
                  <c:v>-31</c:v>
                </c:pt>
                <c:pt idx="3978">
                  <c:v>-31.1</c:v>
                </c:pt>
                <c:pt idx="3979">
                  <c:v>-31.1</c:v>
                </c:pt>
                <c:pt idx="3980">
                  <c:v>-31.1</c:v>
                </c:pt>
                <c:pt idx="3981">
                  <c:v>-31.1</c:v>
                </c:pt>
                <c:pt idx="3982">
                  <c:v>-31.1</c:v>
                </c:pt>
                <c:pt idx="3983">
                  <c:v>-31.2</c:v>
                </c:pt>
                <c:pt idx="3984">
                  <c:v>-31.2</c:v>
                </c:pt>
                <c:pt idx="3985">
                  <c:v>-31.2</c:v>
                </c:pt>
                <c:pt idx="3986">
                  <c:v>-31.2</c:v>
                </c:pt>
                <c:pt idx="3987">
                  <c:v>-31.3</c:v>
                </c:pt>
                <c:pt idx="3988">
                  <c:v>-31.3</c:v>
                </c:pt>
                <c:pt idx="3989">
                  <c:v>-31.3</c:v>
                </c:pt>
                <c:pt idx="3990">
                  <c:v>-31.3</c:v>
                </c:pt>
                <c:pt idx="3991">
                  <c:v>-31.3</c:v>
                </c:pt>
                <c:pt idx="3992">
                  <c:v>-31.3</c:v>
                </c:pt>
                <c:pt idx="3993">
                  <c:v>-31.2</c:v>
                </c:pt>
                <c:pt idx="3994">
                  <c:v>-31.3</c:v>
                </c:pt>
                <c:pt idx="3995">
                  <c:v>-31.4</c:v>
                </c:pt>
                <c:pt idx="3996">
                  <c:v>-31.3</c:v>
                </c:pt>
                <c:pt idx="3997">
                  <c:v>-31.4</c:v>
                </c:pt>
                <c:pt idx="3998">
                  <c:v>-31.4</c:v>
                </c:pt>
                <c:pt idx="3999">
                  <c:v>-31.4</c:v>
                </c:pt>
                <c:pt idx="4000">
                  <c:v>-31.4</c:v>
                </c:pt>
                <c:pt idx="4001">
                  <c:v>-31.4</c:v>
                </c:pt>
                <c:pt idx="4002">
                  <c:v>-31.3</c:v>
                </c:pt>
                <c:pt idx="4003">
                  <c:v>-31.3</c:v>
                </c:pt>
                <c:pt idx="4004">
                  <c:v>-31.3</c:v>
                </c:pt>
                <c:pt idx="4005">
                  <c:v>-31.3</c:v>
                </c:pt>
                <c:pt idx="4006">
                  <c:v>-31.2</c:v>
                </c:pt>
                <c:pt idx="4007">
                  <c:v>-31.1</c:v>
                </c:pt>
                <c:pt idx="4008">
                  <c:v>-31</c:v>
                </c:pt>
                <c:pt idx="4009">
                  <c:v>-31</c:v>
                </c:pt>
                <c:pt idx="4010">
                  <c:v>-31</c:v>
                </c:pt>
                <c:pt idx="4011">
                  <c:v>-31.1</c:v>
                </c:pt>
                <c:pt idx="4012">
                  <c:v>-31</c:v>
                </c:pt>
                <c:pt idx="4013">
                  <c:v>-31.1</c:v>
                </c:pt>
                <c:pt idx="4014">
                  <c:v>-31.1</c:v>
                </c:pt>
                <c:pt idx="4015">
                  <c:v>-31.2</c:v>
                </c:pt>
                <c:pt idx="4016">
                  <c:v>-31.2</c:v>
                </c:pt>
                <c:pt idx="4017">
                  <c:v>-31.2</c:v>
                </c:pt>
                <c:pt idx="4018">
                  <c:v>-31.1</c:v>
                </c:pt>
                <c:pt idx="4019">
                  <c:v>-31.1</c:v>
                </c:pt>
                <c:pt idx="4020">
                  <c:v>-31.2</c:v>
                </c:pt>
                <c:pt idx="4021">
                  <c:v>-31.1</c:v>
                </c:pt>
                <c:pt idx="4022">
                  <c:v>-31.1</c:v>
                </c:pt>
                <c:pt idx="4023">
                  <c:v>-31.1</c:v>
                </c:pt>
                <c:pt idx="4024">
                  <c:v>-31.2</c:v>
                </c:pt>
                <c:pt idx="4025">
                  <c:v>-31.1</c:v>
                </c:pt>
                <c:pt idx="4026">
                  <c:v>-31.1</c:v>
                </c:pt>
                <c:pt idx="4027">
                  <c:v>-31.1</c:v>
                </c:pt>
                <c:pt idx="4028">
                  <c:v>-31.1</c:v>
                </c:pt>
                <c:pt idx="4029">
                  <c:v>-31.1</c:v>
                </c:pt>
                <c:pt idx="4030">
                  <c:v>-31.2</c:v>
                </c:pt>
                <c:pt idx="4031">
                  <c:v>-31.1</c:v>
                </c:pt>
                <c:pt idx="4032">
                  <c:v>-30.9</c:v>
                </c:pt>
                <c:pt idx="4033">
                  <c:v>-30.7</c:v>
                </c:pt>
                <c:pt idx="4034">
                  <c:v>-30.7</c:v>
                </c:pt>
                <c:pt idx="4035">
                  <c:v>-30.4</c:v>
                </c:pt>
                <c:pt idx="4036">
                  <c:v>-30.3</c:v>
                </c:pt>
                <c:pt idx="4037">
                  <c:v>-30</c:v>
                </c:pt>
                <c:pt idx="4038">
                  <c:v>-29.8</c:v>
                </c:pt>
                <c:pt idx="4039">
                  <c:v>-29.7</c:v>
                </c:pt>
                <c:pt idx="4040">
                  <c:v>-29.7</c:v>
                </c:pt>
                <c:pt idx="4041">
                  <c:v>-29.5</c:v>
                </c:pt>
                <c:pt idx="4042">
                  <c:v>-29.3</c:v>
                </c:pt>
                <c:pt idx="4043">
                  <c:v>-29.1</c:v>
                </c:pt>
                <c:pt idx="4044">
                  <c:v>-28.8</c:v>
                </c:pt>
                <c:pt idx="4045">
                  <c:v>-28.5</c:v>
                </c:pt>
                <c:pt idx="4046">
                  <c:v>-28.5</c:v>
                </c:pt>
                <c:pt idx="4047">
                  <c:v>-28.3</c:v>
                </c:pt>
                <c:pt idx="4048">
                  <c:v>-28</c:v>
                </c:pt>
                <c:pt idx="4049">
                  <c:v>-27.9</c:v>
                </c:pt>
                <c:pt idx="4050">
                  <c:v>-27.8</c:v>
                </c:pt>
                <c:pt idx="4051">
                  <c:v>-27.8</c:v>
                </c:pt>
                <c:pt idx="4052">
                  <c:v>-27.8</c:v>
                </c:pt>
                <c:pt idx="4053">
                  <c:v>-27.9</c:v>
                </c:pt>
                <c:pt idx="4054">
                  <c:v>-27.9</c:v>
                </c:pt>
                <c:pt idx="4055">
                  <c:v>-27.9</c:v>
                </c:pt>
                <c:pt idx="4056">
                  <c:v>-27.9</c:v>
                </c:pt>
                <c:pt idx="4057">
                  <c:v>-28.1</c:v>
                </c:pt>
                <c:pt idx="4058">
                  <c:v>-28.1</c:v>
                </c:pt>
                <c:pt idx="4059">
                  <c:v>-28.3</c:v>
                </c:pt>
                <c:pt idx="4060">
                  <c:v>-28.4</c:v>
                </c:pt>
                <c:pt idx="4061">
                  <c:v>-28.5</c:v>
                </c:pt>
                <c:pt idx="4062">
                  <c:v>-28.5</c:v>
                </c:pt>
                <c:pt idx="4063">
                  <c:v>-28.4</c:v>
                </c:pt>
                <c:pt idx="4064">
                  <c:v>-28.4</c:v>
                </c:pt>
                <c:pt idx="4065">
                  <c:v>-28.5</c:v>
                </c:pt>
                <c:pt idx="4066">
                  <c:v>-28.5</c:v>
                </c:pt>
                <c:pt idx="4067">
                  <c:v>-28.6</c:v>
                </c:pt>
                <c:pt idx="4068">
                  <c:v>-28.7</c:v>
                </c:pt>
                <c:pt idx="4069">
                  <c:v>-28.7</c:v>
                </c:pt>
                <c:pt idx="4070">
                  <c:v>-28.7</c:v>
                </c:pt>
                <c:pt idx="4071">
                  <c:v>-28.8</c:v>
                </c:pt>
                <c:pt idx="4072">
                  <c:v>-28.8</c:v>
                </c:pt>
                <c:pt idx="4073">
                  <c:v>-28.9</c:v>
                </c:pt>
                <c:pt idx="4074">
                  <c:v>-28.9</c:v>
                </c:pt>
                <c:pt idx="4075">
                  <c:v>-29</c:v>
                </c:pt>
                <c:pt idx="4076">
                  <c:v>-29</c:v>
                </c:pt>
                <c:pt idx="4077">
                  <c:v>-29</c:v>
                </c:pt>
                <c:pt idx="4078">
                  <c:v>-29</c:v>
                </c:pt>
                <c:pt idx="4079">
                  <c:v>-28.9</c:v>
                </c:pt>
                <c:pt idx="4080">
                  <c:v>-29</c:v>
                </c:pt>
                <c:pt idx="4081">
                  <c:v>-29.1</c:v>
                </c:pt>
                <c:pt idx="4082">
                  <c:v>-29.1</c:v>
                </c:pt>
                <c:pt idx="4083">
                  <c:v>-28.9</c:v>
                </c:pt>
                <c:pt idx="4084">
                  <c:v>-28.9</c:v>
                </c:pt>
                <c:pt idx="4085">
                  <c:v>-29</c:v>
                </c:pt>
                <c:pt idx="4086">
                  <c:v>-29</c:v>
                </c:pt>
                <c:pt idx="4087">
                  <c:v>-29</c:v>
                </c:pt>
                <c:pt idx="4088">
                  <c:v>-29</c:v>
                </c:pt>
                <c:pt idx="4089">
                  <c:v>-29.1</c:v>
                </c:pt>
                <c:pt idx="4090">
                  <c:v>-29.1</c:v>
                </c:pt>
                <c:pt idx="4091">
                  <c:v>-29</c:v>
                </c:pt>
                <c:pt idx="4092">
                  <c:v>-29.1</c:v>
                </c:pt>
                <c:pt idx="4093">
                  <c:v>-29.1</c:v>
                </c:pt>
                <c:pt idx="4094">
                  <c:v>-29.1</c:v>
                </c:pt>
                <c:pt idx="4095">
                  <c:v>-29.1</c:v>
                </c:pt>
                <c:pt idx="4096">
                  <c:v>-29</c:v>
                </c:pt>
                <c:pt idx="4097">
                  <c:v>-29</c:v>
                </c:pt>
                <c:pt idx="4098">
                  <c:v>-29.1</c:v>
                </c:pt>
                <c:pt idx="4099">
                  <c:v>-29</c:v>
                </c:pt>
                <c:pt idx="4100">
                  <c:v>-29</c:v>
                </c:pt>
                <c:pt idx="4101">
                  <c:v>-29</c:v>
                </c:pt>
                <c:pt idx="4102">
                  <c:v>-29</c:v>
                </c:pt>
                <c:pt idx="4103">
                  <c:v>-28.9</c:v>
                </c:pt>
                <c:pt idx="4104">
                  <c:v>-28.8</c:v>
                </c:pt>
                <c:pt idx="4105">
                  <c:v>-28.8</c:v>
                </c:pt>
                <c:pt idx="4106">
                  <c:v>-28.8</c:v>
                </c:pt>
                <c:pt idx="4107">
                  <c:v>-28.8</c:v>
                </c:pt>
                <c:pt idx="4108">
                  <c:v>-28.9</c:v>
                </c:pt>
                <c:pt idx="4109">
                  <c:v>-28.9</c:v>
                </c:pt>
                <c:pt idx="4110">
                  <c:v>-28.8</c:v>
                </c:pt>
                <c:pt idx="4111">
                  <c:v>-28.6</c:v>
                </c:pt>
                <c:pt idx="4112">
                  <c:v>-28.6</c:v>
                </c:pt>
                <c:pt idx="4113">
                  <c:v>-28.6</c:v>
                </c:pt>
                <c:pt idx="4114">
                  <c:v>-28.6</c:v>
                </c:pt>
                <c:pt idx="4115">
                  <c:v>-28.4</c:v>
                </c:pt>
                <c:pt idx="4116">
                  <c:v>-28.3</c:v>
                </c:pt>
                <c:pt idx="4117">
                  <c:v>-28.2</c:v>
                </c:pt>
                <c:pt idx="4118">
                  <c:v>-28.2</c:v>
                </c:pt>
                <c:pt idx="4119">
                  <c:v>-28.2</c:v>
                </c:pt>
                <c:pt idx="4120">
                  <c:v>-28.1</c:v>
                </c:pt>
                <c:pt idx="4121">
                  <c:v>-28.1</c:v>
                </c:pt>
                <c:pt idx="4122">
                  <c:v>-28</c:v>
                </c:pt>
                <c:pt idx="4123">
                  <c:v>-28.1</c:v>
                </c:pt>
                <c:pt idx="4124">
                  <c:v>-28.1</c:v>
                </c:pt>
                <c:pt idx="4125">
                  <c:v>-28.1</c:v>
                </c:pt>
                <c:pt idx="4126">
                  <c:v>-28</c:v>
                </c:pt>
                <c:pt idx="4127">
                  <c:v>-27.9</c:v>
                </c:pt>
                <c:pt idx="4128">
                  <c:v>-27.9</c:v>
                </c:pt>
                <c:pt idx="4129">
                  <c:v>-27.8</c:v>
                </c:pt>
                <c:pt idx="4130">
                  <c:v>-27.8</c:v>
                </c:pt>
                <c:pt idx="4131">
                  <c:v>-27.8</c:v>
                </c:pt>
                <c:pt idx="4132">
                  <c:v>-27.7</c:v>
                </c:pt>
                <c:pt idx="4133">
                  <c:v>-27.7</c:v>
                </c:pt>
                <c:pt idx="4134">
                  <c:v>-27.7</c:v>
                </c:pt>
                <c:pt idx="4135">
                  <c:v>-27.7</c:v>
                </c:pt>
                <c:pt idx="4136">
                  <c:v>-27.7</c:v>
                </c:pt>
                <c:pt idx="4137">
                  <c:v>-27.7</c:v>
                </c:pt>
                <c:pt idx="4138">
                  <c:v>-27.6</c:v>
                </c:pt>
                <c:pt idx="4139">
                  <c:v>-27.5</c:v>
                </c:pt>
                <c:pt idx="4140">
                  <c:v>-27.4</c:v>
                </c:pt>
                <c:pt idx="4141">
                  <c:v>-27.3</c:v>
                </c:pt>
                <c:pt idx="4142">
                  <c:v>-27.3</c:v>
                </c:pt>
                <c:pt idx="4143">
                  <c:v>-27.4</c:v>
                </c:pt>
                <c:pt idx="4144">
                  <c:v>-27.4</c:v>
                </c:pt>
                <c:pt idx="4145">
                  <c:v>-27.3</c:v>
                </c:pt>
                <c:pt idx="4146">
                  <c:v>-27.4</c:v>
                </c:pt>
                <c:pt idx="4147">
                  <c:v>-27.4</c:v>
                </c:pt>
                <c:pt idx="4148">
                  <c:v>-27.4</c:v>
                </c:pt>
                <c:pt idx="4149">
                  <c:v>-27.3</c:v>
                </c:pt>
                <c:pt idx="4150">
                  <c:v>-27.4</c:v>
                </c:pt>
                <c:pt idx="4151">
                  <c:v>-27.3</c:v>
                </c:pt>
                <c:pt idx="4152">
                  <c:v>-27.2</c:v>
                </c:pt>
                <c:pt idx="4153">
                  <c:v>-27.2</c:v>
                </c:pt>
                <c:pt idx="4154">
                  <c:v>-27.2</c:v>
                </c:pt>
                <c:pt idx="4155">
                  <c:v>-27.2</c:v>
                </c:pt>
                <c:pt idx="4156">
                  <c:v>-27.2</c:v>
                </c:pt>
                <c:pt idx="4157">
                  <c:v>-27.2</c:v>
                </c:pt>
                <c:pt idx="4158">
                  <c:v>-27.2</c:v>
                </c:pt>
                <c:pt idx="4159">
                  <c:v>-27.2</c:v>
                </c:pt>
                <c:pt idx="4160">
                  <c:v>-27.2</c:v>
                </c:pt>
                <c:pt idx="4161">
                  <c:v>-27.2</c:v>
                </c:pt>
                <c:pt idx="4162">
                  <c:v>-27.2</c:v>
                </c:pt>
                <c:pt idx="4163">
                  <c:v>-27.2</c:v>
                </c:pt>
                <c:pt idx="4164">
                  <c:v>-27.1</c:v>
                </c:pt>
                <c:pt idx="4165">
                  <c:v>-27.1</c:v>
                </c:pt>
                <c:pt idx="4166">
                  <c:v>-27.1</c:v>
                </c:pt>
                <c:pt idx="4167">
                  <c:v>-27.1</c:v>
                </c:pt>
                <c:pt idx="4168">
                  <c:v>-27.2</c:v>
                </c:pt>
                <c:pt idx="4169">
                  <c:v>-27.2</c:v>
                </c:pt>
                <c:pt idx="4170">
                  <c:v>-27.2</c:v>
                </c:pt>
                <c:pt idx="4171">
                  <c:v>-27.2</c:v>
                </c:pt>
                <c:pt idx="4172">
                  <c:v>-27.2</c:v>
                </c:pt>
                <c:pt idx="4173">
                  <c:v>-27.3</c:v>
                </c:pt>
                <c:pt idx="4174">
                  <c:v>-27.3</c:v>
                </c:pt>
                <c:pt idx="4175">
                  <c:v>-27.3</c:v>
                </c:pt>
                <c:pt idx="4176">
                  <c:v>-27.2</c:v>
                </c:pt>
                <c:pt idx="4177">
                  <c:v>-27.3</c:v>
                </c:pt>
                <c:pt idx="4178">
                  <c:v>-27.3</c:v>
                </c:pt>
                <c:pt idx="4179">
                  <c:v>-27.3</c:v>
                </c:pt>
                <c:pt idx="4180">
                  <c:v>-27.5</c:v>
                </c:pt>
                <c:pt idx="4181">
                  <c:v>-27.5</c:v>
                </c:pt>
                <c:pt idx="4182">
                  <c:v>-27.5</c:v>
                </c:pt>
                <c:pt idx="4183">
                  <c:v>-27.7</c:v>
                </c:pt>
                <c:pt idx="4184">
                  <c:v>-27.7</c:v>
                </c:pt>
                <c:pt idx="4185">
                  <c:v>-27.8</c:v>
                </c:pt>
                <c:pt idx="4186">
                  <c:v>-27.8</c:v>
                </c:pt>
                <c:pt idx="4187">
                  <c:v>-27.9</c:v>
                </c:pt>
                <c:pt idx="4188">
                  <c:v>-27.9</c:v>
                </c:pt>
                <c:pt idx="4189">
                  <c:v>-27.9</c:v>
                </c:pt>
                <c:pt idx="4190">
                  <c:v>-27.9</c:v>
                </c:pt>
                <c:pt idx="4191">
                  <c:v>-27.9</c:v>
                </c:pt>
                <c:pt idx="4192">
                  <c:v>-27.9</c:v>
                </c:pt>
                <c:pt idx="4193">
                  <c:v>-27.9</c:v>
                </c:pt>
                <c:pt idx="4194">
                  <c:v>-28</c:v>
                </c:pt>
                <c:pt idx="4195">
                  <c:v>-28</c:v>
                </c:pt>
                <c:pt idx="4196">
                  <c:v>-28</c:v>
                </c:pt>
                <c:pt idx="4197">
                  <c:v>-28</c:v>
                </c:pt>
                <c:pt idx="4198">
                  <c:v>-27.9</c:v>
                </c:pt>
                <c:pt idx="4199">
                  <c:v>-28</c:v>
                </c:pt>
                <c:pt idx="4200">
                  <c:v>-28.1</c:v>
                </c:pt>
                <c:pt idx="4201">
                  <c:v>-28.1</c:v>
                </c:pt>
                <c:pt idx="4202">
                  <c:v>-28.1</c:v>
                </c:pt>
                <c:pt idx="4203">
                  <c:v>-28.1</c:v>
                </c:pt>
                <c:pt idx="4204">
                  <c:v>-28.1</c:v>
                </c:pt>
                <c:pt idx="4205">
                  <c:v>-28.2</c:v>
                </c:pt>
                <c:pt idx="4206">
                  <c:v>-28.2</c:v>
                </c:pt>
                <c:pt idx="4207">
                  <c:v>-28.3</c:v>
                </c:pt>
                <c:pt idx="4208">
                  <c:v>-28.3</c:v>
                </c:pt>
                <c:pt idx="4209">
                  <c:v>-28.3</c:v>
                </c:pt>
                <c:pt idx="4210">
                  <c:v>-28.3</c:v>
                </c:pt>
                <c:pt idx="4211">
                  <c:v>-28.4</c:v>
                </c:pt>
                <c:pt idx="4212">
                  <c:v>-28.4</c:v>
                </c:pt>
                <c:pt idx="4213">
                  <c:v>-28.4</c:v>
                </c:pt>
                <c:pt idx="4214">
                  <c:v>-28.4</c:v>
                </c:pt>
                <c:pt idx="4215">
                  <c:v>-28.3</c:v>
                </c:pt>
                <c:pt idx="4216">
                  <c:v>-28.4</c:v>
                </c:pt>
                <c:pt idx="4217">
                  <c:v>-28.4</c:v>
                </c:pt>
                <c:pt idx="4218">
                  <c:v>-28.4</c:v>
                </c:pt>
                <c:pt idx="4219">
                  <c:v>-28.5</c:v>
                </c:pt>
                <c:pt idx="4220">
                  <c:v>-28.5</c:v>
                </c:pt>
                <c:pt idx="4221">
                  <c:v>-28.4</c:v>
                </c:pt>
                <c:pt idx="4222">
                  <c:v>-28.4</c:v>
                </c:pt>
                <c:pt idx="4223">
                  <c:v>-28.4</c:v>
                </c:pt>
                <c:pt idx="4224">
                  <c:v>-28.3</c:v>
                </c:pt>
                <c:pt idx="4225">
                  <c:v>-28.3</c:v>
                </c:pt>
                <c:pt idx="4226">
                  <c:v>-28.3</c:v>
                </c:pt>
                <c:pt idx="4227">
                  <c:v>-28.3</c:v>
                </c:pt>
                <c:pt idx="4228">
                  <c:v>-28.2</c:v>
                </c:pt>
                <c:pt idx="4229">
                  <c:v>-28.2</c:v>
                </c:pt>
                <c:pt idx="4230">
                  <c:v>-28.2</c:v>
                </c:pt>
                <c:pt idx="4231">
                  <c:v>-28.1</c:v>
                </c:pt>
                <c:pt idx="4232">
                  <c:v>-28.1</c:v>
                </c:pt>
                <c:pt idx="4233">
                  <c:v>-28.2</c:v>
                </c:pt>
                <c:pt idx="4234">
                  <c:v>-28.2</c:v>
                </c:pt>
                <c:pt idx="4235">
                  <c:v>-28.1</c:v>
                </c:pt>
                <c:pt idx="4236">
                  <c:v>-28.1</c:v>
                </c:pt>
                <c:pt idx="4237">
                  <c:v>-28.1</c:v>
                </c:pt>
                <c:pt idx="4238">
                  <c:v>-28.1</c:v>
                </c:pt>
                <c:pt idx="4239">
                  <c:v>-28.1</c:v>
                </c:pt>
                <c:pt idx="4240">
                  <c:v>-28.2</c:v>
                </c:pt>
                <c:pt idx="4241">
                  <c:v>-28.2</c:v>
                </c:pt>
                <c:pt idx="4242">
                  <c:v>-28.3</c:v>
                </c:pt>
                <c:pt idx="4243">
                  <c:v>-28.3</c:v>
                </c:pt>
                <c:pt idx="4244">
                  <c:v>-28.3</c:v>
                </c:pt>
                <c:pt idx="4245">
                  <c:v>-28.4</c:v>
                </c:pt>
                <c:pt idx="4246">
                  <c:v>-28.5</c:v>
                </c:pt>
                <c:pt idx="4247">
                  <c:v>-28.5</c:v>
                </c:pt>
                <c:pt idx="4248">
                  <c:v>-28.5</c:v>
                </c:pt>
                <c:pt idx="4249">
                  <c:v>-28.3</c:v>
                </c:pt>
                <c:pt idx="4250">
                  <c:v>-28.3</c:v>
                </c:pt>
                <c:pt idx="4251">
                  <c:v>-28.4</c:v>
                </c:pt>
                <c:pt idx="4252">
                  <c:v>-28.3</c:v>
                </c:pt>
                <c:pt idx="4253">
                  <c:v>-28.3</c:v>
                </c:pt>
                <c:pt idx="4254">
                  <c:v>-28.3</c:v>
                </c:pt>
                <c:pt idx="4255">
                  <c:v>-28.4</c:v>
                </c:pt>
                <c:pt idx="4256">
                  <c:v>-28.4</c:v>
                </c:pt>
                <c:pt idx="4257">
                  <c:v>-28.3</c:v>
                </c:pt>
                <c:pt idx="4258">
                  <c:v>-28.3</c:v>
                </c:pt>
                <c:pt idx="4259">
                  <c:v>-28.4</c:v>
                </c:pt>
                <c:pt idx="4260">
                  <c:v>-28.4</c:v>
                </c:pt>
                <c:pt idx="4261">
                  <c:v>-28.5</c:v>
                </c:pt>
                <c:pt idx="4262">
                  <c:v>-28.5</c:v>
                </c:pt>
                <c:pt idx="4263">
                  <c:v>-28.5</c:v>
                </c:pt>
                <c:pt idx="4264">
                  <c:v>-28.4</c:v>
                </c:pt>
                <c:pt idx="4265">
                  <c:v>-28.5</c:v>
                </c:pt>
                <c:pt idx="4266">
                  <c:v>-28.6</c:v>
                </c:pt>
                <c:pt idx="4267">
                  <c:v>-28.6</c:v>
                </c:pt>
                <c:pt idx="4268">
                  <c:v>-28.6</c:v>
                </c:pt>
                <c:pt idx="4269">
                  <c:v>-28.8</c:v>
                </c:pt>
                <c:pt idx="4270">
                  <c:v>-28.7</c:v>
                </c:pt>
                <c:pt idx="4271">
                  <c:v>-28.6</c:v>
                </c:pt>
                <c:pt idx="4272">
                  <c:v>-28.6</c:v>
                </c:pt>
                <c:pt idx="4273">
                  <c:v>-28.5</c:v>
                </c:pt>
                <c:pt idx="4274">
                  <c:v>-28.5</c:v>
                </c:pt>
                <c:pt idx="4275">
                  <c:v>-28.5</c:v>
                </c:pt>
                <c:pt idx="4276">
                  <c:v>-28.6</c:v>
                </c:pt>
                <c:pt idx="4277">
                  <c:v>-28.5</c:v>
                </c:pt>
                <c:pt idx="4278">
                  <c:v>-28.5</c:v>
                </c:pt>
                <c:pt idx="4279">
                  <c:v>-28.5</c:v>
                </c:pt>
                <c:pt idx="4280">
                  <c:v>-28.5</c:v>
                </c:pt>
                <c:pt idx="4281">
                  <c:v>-28.5</c:v>
                </c:pt>
                <c:pt idx="4282">
                  <c:v>-28.5</c:v>
                </c:pt>
                <c:pt idx="4283">
                  <c:v>-28.3</c:v>
                </c:pt>
                <c:pt idx="4284">
                  <c:v>-28.3</c:v>
                </c:pt>
                <c:pt idx="4285">
                  <c:v>-28.3</c:v>
                </c:pt>
                <c:pt idx="4286">
                  <c:v>-28.3</c:v>
                </c:pt>
                <c:pt idx="4287">
                  <c:v>-28.1</c:v>
                </c:pt>
                <c:pt idx="4288">
                  <c:v>-28</c:v>
                </c:pt>
                <c:pt idx="4289">
                  <c:v>-28</c:v>
                </c:pt>
                <c:pt idx="4290">
                  <c:v>-27.8</c:v>
                </c:pt>
                <c:pt idx="4291">
                  <c:v>-27.7</c:v>
                </c:pt>
                <c:pt idx="4292">
                  <c:v>-27.7</c:v>
                </c:pt>
                <c:pt idx="4293">
                  <c:v>-27.6</c:v>
                </c:pt>
                <c:pt idx="4294">
                  <c:v>-27.5</c:v>
                </c:pt>
                <c:pt idx="4295">
                  <c:v>-27.5</c:v>
                </c:pt>
                <c:pt idx="4296">
                  <c:v>-27.6</c:v>
                </c:pt>
                <c:pt idx="4297">
                  <c:v>-27.5</c:v>
                </c:pt>
                <c:pt idx="4298">
                  <c:v>-27.5</c:v>
                </c:pt>
                <c:pt idx="4299">
                  <c:v>-27.5</c:v>
                </c:pt>
                <c:pt idx="4300">
                  <c:v>-27.5</c:v>
                </c:pt>
                <c:pt idx="4301">
                  <c:v>-27.5</c:v>
                </c:pt>
                <c:pt idx="4302">
                  <c:v>-27.5</c:v>
                </c:pt>
                <c:pt idx="4303">
                  <c:v>-27.5</c:v>
                </c:pt>
                <c:pt idx="4304">
                  <c:v>-27.5</c:v>
                </c:pt>
                <c:pt idx="4305">
                  <c:v>-27.5</c:v>
                </c:pt>
                <c:pt idx="4306">
                  <c:v>-27.6</c:v>
                </c:pt>
                <c:pt idx="4307">
                  <c:v>-27.6</c:v>
                </c:pt>
                <c:pt idx="4308">
                  <c:v>-27.6</c:v>
                </c:pt>
                <c:pt idx="4309">
                  <c:v>-27.5</c:v>
                </c:pt>
                <c:pt idx="4310">
                  <c:v>-27.5</c:v>
                </c:pt>
                <c:pt idx="4311">
                  <c:v>-27.5</c:v>
                </c:pt>
                <c:pt idx="4312">
                  <c:v>-27.6</c:v>
                </c:pt>
                <c:pt idx="4313">
                  <c:v>-27.6</c:v>
                </c:pt>
                <c:pt idx="4314">
                  <c:v>-27.6</c:v>
                </c:pt>
                <c:pt idx="4315">
                  <c:v>-27.6</c:v>
                </c:pt>
                <c:pt idx="4316">
                  <c:v>-27.6</c:v>
                </c:pt>
                <c:pt idx="4317">
                  <c:v>-27.7</c:v>
                </c:pt>
                <c:pt idx="4318">
                  <c:v>-27.7</c:v>
                </c:pt>
                <c:pt idx="4319">
                  <c:v>-27.7</c:v>
                </c:pt>
                <c:pt idx="4320">
                  <c:v>-27.8</c:v>
                </c:pt>
                <c:pt idx="4321">
                  <c:v>-27.8</c:v>
                </c:pt>
                <c:pt idx="4322">
                  <c:v>-27.8</c:v>
                </c:pt>
                <c:pt idx="4323">
                  <c:v>-27.9</c:v>
                </c:pt>
                <c:pt idx="4324">
                  <c:v>-27.9</c:v>
                </c:pt>
                <c:pt idx="4325">
                  <c:v>-27.9</c:v>
                </c:pt>
                <c:pt idx="4326">
                  <c:v>-28</c:v>
                </c:pt>
                <c:pt idx="4327">
                  <c:v>-27.9</c:v>
                </c:pt>
                <c:pt idx="4328">
                  <c:v>-27.9</c:v>
                </c:pt>
                <c:pt idx="4329">
                  <c:v>-27.9</c:v>
                </c:pt>
                <c:pt idx="4330">
                  <c:v>-27.9</c:v>
                </c:pt>
                <c:pt idx="4331">
                  <c:v>-27.9</c:v>
                </c:pt>
                <c:pt idx="4332">
                  <c:v>-28</c:v>
                </c:pt>
                <c:pt idx="4333">
                  <c:v>-27.9</c:v>
                </c:pt>
                <c:pt idx="4334">
                  <c:v>-27.9</c:v>
                </c:pt>
                <c:pt idx="4335">
                  <c:v>-27.7</c:v>
                </c:pt>
                <c:pt idx="4336">
                  <c:v>-27.7</c:v>
                </c:pt>
                <c:pt idx="4337">
                  <c:v>-27.7</c:v>
                </c:pt>
                <c:pt idx="4338">
                  <c:v>-27.5</c:v>
                </c:pt>
                <c:pt idx="4339">
                  <c:v>-27.5</c:v>
                </c:pt>
                <c:pt idx="4340">
                  <c:v>-27.5</c:v>
                </c:pt>
                <c:pt idx="4341">
                  <c:v>-27.4</c:v>
                </c:pt>
                <c:pt idx="4342">
                  <c:v>-27.3</c:v>
                </c:pt>
                <c:pt idx="4343">
                  <c:v>-27.2</c:v>
                </c:pt>
                <c:pt idx="4344">
                  <c:v>-26.9</c:v>
                </c:pt>
                <c:pt idx="4345">
                  <c:v>-26.9</c:v>
                </c:pt>
                <c:pt idx="4346">
                  <c:v>-26.9</c:v>
                </c:pt>
                <c:pt idx="4347">
                  <c:v>-26.9</c:v>
                </c:pt>
                <c:pt idx="4348">
                  <c:v>-26.9</c:v>
                </c:pt>
                <c:pt idx="4349">
                  <c:v>-26.9</c:v>
                </c:pt>
                <c:pt idx="4350">
                  <c:v>-26.8</c:v>
                </c:pt>
                <c:pt idx="4351">
                  <c:v>-26.8</c:v>
                </c:pt>
                <c:pt idx="4352">
                  <c:v>-26.8</c:v>
                </c:pt>
                <c:pt idx="4353">
                  <c:v>-26.8</c:v>
                </c:pt>
                <c:pt idx="4354">
                  <c:v>-26.7</c:v>
                </c:pt>
                <c:pt idx="4355">
                  <c:v>-26.8</c:v>
                </c:pt>
                <c:pt idx="4356">
                  <c:v>-26.7</c:v>
                </c:pt>
                <c:pt idx="4357">
                  <c:v>-26.7</c:v>
                </c:pt>
                <c:pt idx="4358">
                  <c:v>-26.7</c:v>
                </c:pt>
                <c:pt idx="4359">
                  <c:v>-26.7</c:v>
                </c:pt>
                <c:pt idx="4360">
                  <c:v>-26.7</c:v>
                </c:pt>
                <c:pt idx="4361">
                  <c:v>-26.7</c:v>
                </c:pt>
                <c:pt idx="4362">
                  <c:v>-26.7</c:v>
                </c:pt>
                <c:pt idx="4363">
                  <c:v>-26.6</c:v>
                </c:pt>
                <c:pt idx="4364">
                  <c:v>-26.6</c:v>
                </c:pt>
                <c:pt idx="4365">
                  <c:v>-26.4</c:v>
                </c:pt>
                <c:pt idx="4366">
                  <c:v>-26.2</c:v>
                </c:pt>
                <c:pt idx="4367">
                  <c:v>-26.1</c:v>
                </c:pt>
                <c:pt idx="4368">
                  <c:v>-26</c:v>
                </c:pt>
                <c:pt idx="4369">
                  <c:v>-25.9</c:v>
                </c:pt>
                <c:pt idx="4370">
                  <c:v>-25.9</c:v>
                </c:pt>
                <c:pt idx="4371">
                  <c:v>-25.7</c:v>
                </c:pt>
                <c:pt idx="4372">
                  <c:v>-25.7</c:v>
                </c:pt>
                <c:pt idx="4373">
                  <c:v>-25.6</c:v>
                </c:pt>
                <c:pt idx="4374">
                  <c:v>-25.5</c:v>
                </c:pt>
                <c:pt idx="4375">
                  <c:v>-25.3</c:v>
                </c:pt>
                <c:pt idx="4376">
                  <c:v>-25.3</c:v>
                </c:pt>
                <c:pt idx="4377">
                  <c:v>-25.1</c:v>
                </c:pt>
                <c:pt idx="4378">
                  <c:v>-25</c:v>
                </c:pt>
                <c:pt idx="4379">
                  <c:v>-24.5</c:v>
                </c:pt>
                <c:pt idx="4380">
                  <c:v>-24.3</c:v>
                </c:pt>
                <c:pt idx="4381">
                  <c:v>-24.3</c:v>
                </c:pt>
                <c:pt idx="4382">
                  <c:v>-24.3</c:v>
                </c:pt>
                <c:pt idx="4383">
                  <c:v>-24.3</c:v>
                </c:pt>
                <c:pt idx="4384">
                  <c:v>-24.4</c:v>
                </c:pt>
                <c:pt idx="4385">
                  <c:v>-24.5</c:v>
                </c:pt>
                <c:pt idx="4386">
                  <c:v>-24.5</c:v>
                </c:pt>
                <c:pt idx="4387">
                  <c:v>-24.5</c:v>
                </c:pt>
                <c:pt idx="4388">
                  <c:v>-24.5</c:v>
                </c:pt>
                <c:pt idx="4389">
                  <c:v>-24.4</c:v>
                </c:pt>
                <c:pt idx="4390">
                  <c:v>-24.4</c:v>
                </c:pt>
                <c:pt idx="4391">
                  <c:v>-24.4</c:v>
                </c:pt>
                <c:pt idx="4392">
                  <c:v>-24.5</c:v>
                </c:pt>
                <c:pt idx="4393">
                  <c:v>-24.6</c:v>
                </c:pt>
                <c:pt idx="4394">
                  <c:v>-24.6</c:v>
                </c:pt>
                <c:pt idx="4395">
                  <c:v>-24.6</c:v>
                </c:pt>
                <c:pt idx="4396">
                  <c:v>-24.6</c:v>
                </c:pt>
                <c:pt idx="4397">
                  <c:v>-24.6</c:v>
                </c:pt>
                <c:pt idx="4398">
                  <c:v>-24.7</c:v>
                </c:pt>
                <c:pt idx="4399">
                  <c:v>-24.8</c:v>
                </c:pt>
                <c:pt idx="4400">
                  <c:v>-24.8</c:v>
                </c:pt>
                <c:pt idx="4401">
                  <c:v>-24.9</c:v>
                </c:pt>
                <c:pt idx="4402">
                  <c:v>-24.8</c:v>
                </c:pt>
                <c:pt idx="4403">
                  <c:v>-24.8</c:v>
                </c:pt>
                <c:pt idx="4404">
                  <c:v>-24.8</c:v>
                </c:pt>
                <c:pt idx="4405">
                  <c:v>-24.8</c:v>
                </c:pt>
                <c:pt idx="4406">
                  <c:v>-24.8</c:v>
                </c:pt>
                <c:pt idx="4407">
                  <c:v>-24.8</c:v>
                </c:pt>
                <c:pt idx="4408">
                  <c:v>-24.8</c:v>
                </c:pt>
                <c:pt idx="4409">
                  <c:v>-24.9</c:v>
                </c:pt>
                <c:pt idx="4410">
                  <c:v>-24.9</c:v>
                </c:pt>
                <c:pt idx="4411">
                  <c:v>-24.9</c:v>
                </c:pt>
                <c:pt idx="4412">
                  <c:v>-24.9</c:v>
                </c:pt>
                <c:pt idx="4413">
                  <c:v>-25</c:v>
                </c:pt>
                <c:pt idx="4414">
                  <c:v>-25</c:v>
                </c:pt>
                <c:pt idx="4415">
                  <c:v>-25</c:v>
                </c:pt>
                <c:pt idx="4416">
                  <c:v>-25.1</c:v>
                </c:pt>
                <c:pt idx="4417">
                  <c:v>-25.1</c:v>
                </c:pt>
                <c:pt idx="4418">
                  <c:v>-25.1</c:v>
                </c:pt>
                <c:pt idx="4419">
                  <c:v>-25.1</c:v>
                </c:pt>
                <c:pt idx="4420">
                  <c:v>-25.1</c:v>
                </c:pt>
                <c:pt idx="4421">
                  <c:v>-25</c:v>
                </c:pt>
                <c:pt idx="4422">
                  <c:v>-25.1</c:v>
                </c:pt>
                <c:pt idx="4423">
                  <c:v>-25.2</c:v>
                </c:pt>
                <c:pt idx="4424">
                  <c:v>-25.2</c:v>
                </c:pt>
                <c:pt idx="4425">
                  <c:v>-25.2</c:v>
                </c:pt>
                <c:pt idx="4426">
                  <c:v>-25.2</c:v>
                </c:pt>
                <c:pt idx="4427">
                  <c:v>-25.3</c:v>
                </c:pt>
                <c:pt idx="4428">
                  <c:v>-25.3</c:v>
                </c:pt>
                <c:pt idx="4429">
                  <c:v>-25.2</c:v>
                </c:pt>
                <c:pt idx="4430">
                  <c:v>-25.2</c:v>
                </c:pt>
                <c:pt idx="4431">
                  <c:v>-25.2</c:v>
                </c:pt>
                <c:pt idx="4432">
                  <c:v>-25.3</c:v>
                </c:pt>
                <c:pt idx="4433">
                  <c:v>-25.2</c:v>
                </c:pt>
                <c:pt idx="4434">
                  <c:v>-25.2</c:v>
                </c:pt>
                <c:pt idx="4435">
                  <c:v>-25.2</c:v>
                </c:pt>
                <c:pt idx="4436">
                  <c:v>-25.2</c:v>
                </c:pt>
                <c:pt idx="4437">
                  <c:v>-25.1</c:v>
                </c:pt>
                <c:pt idx="4438">
                  <c:v>-25.1</c:v>
                </c:pt>
                <c:pt idx="4439">
                  <c:v>-25</c:v>
                </c:pt>
                <c:pt idx="4440">
                  <c:v>-25</c:v>
                </c:pt>
                <c:pt idx="4441">
                  <c:v>-25</c:v>
                </c:pt>
                <c:pt idx="4442">
                  <c:v>-25</c:v>
                </c:pt>
                <c:pt idx="4443">
                  <c:v>-25.1</c:v>
                </c:pt>
                <c:pt idx="4444">
                  <c:v>-25</c:v>
                </c:pt>
                <c:pt idx="4445">
                  <c:v>-25.1</c:v>
                </c:pt>
                <c:pt idx="4446">
                  <c:v>-25</c:v>
                </c:pt>
                <c:pt idx="4447">
                  <c:v>-25</c:v>
                </c:pt>
                <c:pt idx="4448">
                  <c:v>-25</c:v>
                </c:pt>
                <c:pt idx="4449">
                  <c:v>-25.1</c:v>
                </c:pt>
                <c:pt idx="4450">
                  <c:v>-25.1</c:v>
                </c:pt>
                <c:pt idx="4451">
                  <c:v>-25.1</c:v>
                </c:pt>
                <c:pt idx="4452">
                  <c:v>-25</c:v>
                </c:pt>
                <c:pt idx="4453">
                  <c:v>-25</c:v>
                </c:pt>
                <c:pt idx="4454">
                  <c:v>-25</c:v>
                </c:pt>
                <c:pt idx="4455">
                  <c:v>-25</c:v>
                </c:pt>
                <c:pt idx="4456">
                  <c:v>-25.1</c:v>
                </c:pt>
                <c:pt idx="4457">
                  <c:v>-25.1</c:v>
                </c:pt>
                <c:pt idx="4458">
                  <c:v>-25.1</c:v>
                </c:pt>
                <c:pt idx="4459">
                  <c:v>-25.2</c:v>
                </c:pt>
                <c:pt idx="4460">
                  <c:v>-25.2</c:v>
                </c:pt>
                <c:pt idx="4461">
                  <c:v>-25.2</c:v>
                </c:pt>
                <c:pt idx="4462">
                  <c:v>-25.3</c:v>
                </c:pt>
                <c:pt idx="4463">
                  <c:v>-25.2</c:v>
                </c:pt>
                <c:pt idx="4464">
                  <c:v>-25.3</c:v>
                </c:pt>
                <c:pt idx="4465">
                  <c:v>-25.2</c:v>
                </c:pt>
                <c:pt idx="4466">
                  <c:v>-25.2</c:v>
                </c:pt>
                <c:pt idx="4467">
                  <c:v>-25.1</c:v>
                </c:pt>
                <c:pt idx="4468">
                  <c:v>-25.2</c:v>
                </c:pt>
                <c:pt idx="4469">
                  <c:v>-25.1</c:v>
                </c:pt>
                <c:pt idx="4470">
                  <c:v>-25.1</c:v>
                </c:pt>
                <c:pt idx="4471">
                  <c:v>-25</c:v>
                </c:pt>
                <c:pt idx="4472">
                  <c:v>-25</c:v>
                </c:pt>
                <c:pt idx="4473">
                  <c:v>-25</c:v>
                </c:pt>
                <c:pt idx="4474">
                  <c:v>-24.8</c:v>
                </c:pt>
                <c:pt idx="4475">
                  <c:v>-24.7</c:v>
                </c:pt>
                <c:pt idx="4476">
                  <c:v>-24.6</c:v>
                </c:pt>
                <c:pt idx="4477">
                  <c:v>-24.5</c:v>
                </c:pt>
                <c:pt idx="4478">
                  <c:v>-24.5</c:v>
                </c:pt>
                <c:pt idx="4479">
                  <c:v>-24.5</c:v>
                </c:pt>
                <c:pt idx="4480">
                  <c:v>-24.5</c:v>
                </c:pt>
                <c:pt idx="4481">
                  <c:v>-24.5</c:v>
                </c:pt>
                <c:pt idx="4482">
                  <c:v>-24.4</c:v>
                </c:pt>
                <c:pt idx="4483">
                  <c:v>-24.3</c:v>
                </c:pt>
                <c:pt idx="4484">
                  <c:v>-24.3</c:v>
                </c:pt>
                <c:pt idx="4485">
                  <c:v>-24.2</c:v>
                </c:pt>
                <c:pt idx="4486">
                  <c:v>-24.2</c:v>
                </c:pt>
                <c:pt idx="4487">
                  <c:v>-24.3</c:v>
                </c:pt>
                <c:pt idx="4488">
                  <c:v>-24.2</c:v>
                </c:pt>
                <c:pt idx="4489">
                  <c:v>-24.2</c:v>
                </c:pt>
                <c:pt idx="4490">
                  <c:v>-24.2</c:v>
                </c:pt>
                <c:pt idx="4491">
                  <c:v>-24.1</c:v>
                </c:pt>
                <c:pt idx="4492">
                  <c:v>-24.1</c:v>
                </c:pt>
                <c:pt idx="4493">
                  <c:v>-24</c:v>
                </c:pt>
                <c:pt idx="4494">
                  <c:v>-24</c:v>
                </c:pt>
                <c:pt idx="4495">
                  <c:v>-23.9</c:v>
                </c:pt>
                <c:pt idx="4496">
                  <c:v>-23.9</c:v>
                </c:pt>
                <c:pt idx="4497">
                  <c:v>-23.9</c:v>
                </c:pt>
                <c:pt idx="4498">
                  <c:v>-23.8</c:v>
                </c:pt>
                <c:pt idx="4499">
                  <c:v>-23.9</c:v>
                </c:pt>
                <c:pt idx="4500">
                  <c:v>-23.8</c:v>
                </c:pt>
                <c:pt idx="4501">
                  <c:v>-23.8</c:v>
                </c:pt>
                <c:pt idx="4502">
                  <c:v>-23.8</c:v>
                </c:pt>
                <c:pt idx="4503">
                  <c:v>-23.8</c:v>
                </c:pt>
                <c:pt idx="4504">
                  <c:v>-23.8</c:v>
                </c:pt>
                <c:pt idx="4505">
                  <c:v>-23.8</c:v>
                </c:pt>
                <c:pt idx="4506">
                  <c:v>-23.8</c:v>
                </c:pt>
                <c:pt idx="4507">
                  <c:v>-23.8</c:v>
                </c:pt>
                <c:pt idx="4508">
                  <c:v>-23.8</c:v>
                </c:pt>
                <c:pt idx="4509">
                  <c:v>-23.8</c:v>
                </c:pt>
                <c:pt idx="4510">
                  <c:v>-23.8</c:v>
                </c:pt>
                <c:pt idx="4511">
                  <c:v>-23.7</c:v>
                </c:pt>
                <c:pt idx="4512">
                  <c:v>-23.7</c:v>
                </c:pt>
                <c:pt idx="4513">
                  <c:v>-23.8</c:v>
                </c:pt>
                <c:pt idx="4514">
                  <c:v>-23.8</c:v>
                </c:pt>
                <c:pt idx="4515">
                  <c:v>-23.8</c:v>
                </c:pt>
                <c:pt idx="4516">
                  <c:v>-23.8</c:v>
                </c:pt>
                <c:pt idx="4517">
                  <c:v>-23.8</c:v>
                </c:pt>
                <c:pt idx="4518">
                  <c:v>-23.7</c:v>
                </c:pt>
                <c:pt idx="4519">
                  <c:v>-23.8</c:v>
                </c:pt>
                <c:pt idx="4520">
                  <c:v>-23.8</c:v>
                </c:pt>
                <c:pt idx="4521">
                  <c:v>-23.8</c:v>
                </c:pt>
                <c:pt idx="4522">
                  <c:v>-23.8</c:v>
                </c:pt>
                <c:pt idx="4523">
                  <c:v>-23.7</c:v>
                </c:pt>
                <c:pt idx="4524">
                  <c:v>-23.7</c:v>
                </c:pt>
                <c:pt idx="4525">
                  <c:v>-23.6</c:v>
                </c:pt>
                <c:pt idx="4526">
                  <c:v>-23.6</c:v>
                </c:pt>
                <c:pt idx="4527">
                  <c:v>-23.6</c:v>
                </c:pt>
                <c:pt idx="4528">
                  <c:v>-23.6</c:v>
                </c:pt>
                <c:pt idx="4529">
                  <c:v>-23.6</c:v>
                </c:pt>
                <c:pt idx="4530">
                  <c:v>-23.6</c:v>
                </c:pt>
                <c:pt idx="4531">
                  <c:v>-23.5</c:v>
                </c:pt>
                <c:pt idx="4532">
                  <c:v>-23.5</c:v>
                </c:pt>
                <c:pt idx="4533">
                  <c:v>-23.6</c:v>
                </c:pt>
                <c:pt idx="4534">
                  <c:v>-23.6</c:v>
                </c:pt>
                <c:pt idx="4535">
                  <c:v>-23.7</c:v>
                </c:pt>
                <c:pt idx="4536">
                  <c:v>-23.7</c:v>
                </c:pt>
                <c:pt idx="4537">
                  <c:v>-23.6</c:v>
                </c:pt>
                <c:pt idx="4538">
                  <c:v>-23.6</c:v>
                </c:pt>
                <c:pt idx="4539">
                  <c:v>-23.5</c:v>
                </c:pt>
                <c:pt idx="4540">
                  <c:v>-23.5</c:v>
                </c:pt>
                <c:pt idx="4541">
                  <c:v>-23.5</c:v>
                </c:pt>
                <c:pt idx="4542">
                  <c:v>-23.5</c:v>
                </c:pt>
                <c:pt idx="4543">
                  <c:v>-23.4</c:v>
                </c:pt>
                <c:pt idx="4544">
                  <c:v>-23.4</c:v>
                </c:pt>
                <c:pt idx="4545">
                  <c:v>-23.4</c:v>
                </c:pt>
                <c:pt idx="4546">
                  <c:v>-23.4</c:v>
                </c:pt>
                <c:pt idx="4547">
                  <c:v>-23.4</c:v>
                </c:pt>
                <c:pt idx="4548">
                  <c:v>-23.3</c:v>
                </c:pt>
                <c:pt idx="4549">
                  <c:v>-23.3</c:v>
                </c:pt>
                <c:pt idx="4550">
                  <c:v>-23.3</c:v>
                </c:pt>
                <c:pt idx="4551">
                  <c:v>-23.2</c:v>
                </c:pt>
                <c:pt idx="4552">
                  <c:v>-23.2</c:v>
                </c:pt>
                <c:pt idx="4553">
                  <c:v>-23.3</c:v>
                </c:pt>
                <c:pt idx="4554">
                  <c:v>-23.2</c:v>
                </c:pt>
                <c:pt idx="4555">
                  <c:v>-23.2</c:v>
                </c:pt>
                <c:pt idx="4556">
                  <c:v>-23.2</c:v>
                </c:pt>
                <c:pt idx="4557">
                  <c:v>-23.2</c:v>
                </c:pt>
                <c:pt idx="4558">
                  <c:v>-23.1</c:v>
                </c:pt>
                <c:pt idx="4559">
                  <c:v>-23.2</c:v>
                </c:pt>
                <c:pt idx="4560">
                  <c:v>-23.2</c:v>
                </c:pt>
                <c:pt idx="4561">
                  <c:v>-23.1</c:v>
                </c:pt>
                <c:pt idx="4562">
                  <c:v>-23.1</c:v>
                </c:pt>
                <c:pt idx="4563">
                  <c:v>-23.1</c:v>
                </c:pt>
                <c:pt idx="4564">
                  <c:v>-23.1</c:v>
                </c:pt>
                <c:pt idx="4565">
                  <c:v>-23.1</c:v>
                </c:pt>
                <c:pt idx="4566">
                  <c:v>-23.1</c:v>
                </c:pt>
                <c:pt idx="4567">
                  <c:v>-23.1</c:v>
                </c:pt>
                <c:pt idx="4568">
                  <c:v>-23.1</c:v>
                </c:pt>
                <c:pt idx="4569">
                  <c:v>-23.1</c:v>
                </c:pt>
                <c:pt idx="4570">
                  <c:v>-23.2</c:v>
                </c:pt>
                <c:pt idx="4571">
                  <c:v>-23.3</c:v>
                </c:pt>
                <c:pt idx="4572">
                  <c:v>-23.4</c:v>
                </c:pt>
                <c:pt idx="4573">
                  <c:v>-23.4</c:v>
                </c:pt>
                <c:pt idx="4574">
                  <c:v>-23.4</c:v>
                </c:pt>
                <c:pt idx="4575">
                  <c:v>-23.4</c:v>
                </c:pt>
                <c:pt idx="4576">
                  <c:v>-23.5</c:v>
                </c:pt>
                <c:pt idx="4577">
                  <c:v>-23.5</c:v>
                </c:pt>
                <c:pt idx="4578">
                  <c:v>-23.6</c:v>
                </c:pt>
                <c:pt idx="4579">
                  <c:v>-23.6</c:v>
                </c:pt>
                <c:pt idx="4580">
                  <c:v>-23.6</c:v>
                </c:pt>
                <c:pt idx="4581">
                  <c:v>-23.7</c:v>
                </c:pt>
                <c:pt idx="4582">
                  <c:v>-23.7</c:v>
                </c:pt>
                <c:pt idx="4583">
                  <c:v>-23.7</c:v>
                </c:pt>
                <c:pt idx="4584">
                  <c:v>-23.7</c:v>
                </c:pt>
                <c:pt idx="4585">
                  <c:v>-23.8</c:v>
                </c:pt>
                <c:pt idx="4586">
                  <c:v>-23.8</c:v>
                </c:pt>
                <c:pt idx="4587">
                  <c:v>-23.9</c:v>
                </c:pt>
                <c:pt idx="4588">
                  <c:v>-23.9</c:v>
                </c:pt>
                <c:pt idx="4589">
                  <c:v>-23.9</c:v>
                </c:pt>
                <c:pt idx="4590">
                  <c:v>-24</c:v>
                </c:pt>
                <c:pt idx="4591">
                  <c:v>-24.1</c:v>
                </c:pt>
                <c:pt idx="4592">
                  <c:v>-24.1</c:v>
                </c:pt>
                <c:pt idx="4593">
                  <c:v>-24.1</c:v>
                </c:pt>
                <c:pt idx="4594">
                  <c:v>-24.2</c:v>
                </c:pt>
                <c:pt idx="4595">
                  <c:v>-24.2</c:v>
                </c:pt>
                <c:pt idx="4596">
                  <c:v>-24.2</c:v>
                </c:pt>
                <c:pt idx="4597">
                  <c:v>-24.3</c:v>
                </c:pt>
                <c:pt idx="4598">
                  <c:v>-24.3</c:v>
                </c:pt>
                <c:pt idx="4599">
                  <c:v>-24.5</c:v>
                </c:pt>
                <c:pt idx="4600">
                  <c:v>-24.5</c:v>
                </c:pt>
                <c:pt idx="4601">
                  <c:v>-24.6</c:v>
                </c:pt>
                <c:pt idx="4602">
                  <c:v>-24.6</c:v>
                </c:pt>
                <c:pt idx="4603">
                  <c:v>-24.7</c:v>
                </c:pt>
                <c:pt idx="4604">
                  <c:v>-24.7</c:v>
                </c:pt>
                <c:pt idx="4605">
                  <c:v>-24.8</c:v>
                </c:pt>
                <c:pt idx="4606">
                  <c:v>-24.9</c:v>
                </c:pt>
                <c:pt idx="4607">
                  <c:v>-25</c:v>
                </c:pt>
                <c:pt idx="4608">
                  <c:v>-24.9</c:v>
                </c:pt>
                <c:pt idx="4609">
                  <c:v>-25</c:v>
                </c:pt>
                <c:pt idx="4610">
                  <c:v>-25</c:v>
                </c:pt>
                <c:pt idx="4611">
                  <c:v>-25.1</c:v>
                </c:pt>
                <c:pt idx="4612">
                  <c:v>-25.1</c:v>
                </c:pt>
                <c:pt idx="4613">
                  <c:v>-25.1</c:v>
                </c:pt>
                <c:pt idx="4614">
                  <c:v>-25.1</c:v>
                </c:pt>
                <c:pt idx="4615">
                  <c:v>-25.1</c:v>
                </c:pt>
                <c:pt idx="4616">
                  <c:v>-25.1</c:v>
                </c:pt>
                <c:pt idx="4617">
                  <c:v>-25.1</c:v>
                </c:pt>
                <c:pt idx="4618">
                  <c:v>-25.1</c:v>
                </c:pt>
                <c:pt idx="4619">
                  <c:v>-25.1</c:v>
                </c:pt>
                <c:pt idx="4620">
                  <c:v>-25.1</c:v>
                </c:pt>
                <c:pt idx="4621">
                  <c:v>-25.2</c:v>
                </c:pt>
                <c:pt idx="4622">
                  <c:v>-25.2</c:v>
                </c:pt>
                <c:pt idx="4623">
                  <c:v>-25.1</c:v>
                </c:pt>
                <c:pt idx="4624">
                  <c:v>-25.2</c:v>
                </c:pt>
                <c:pt idx="4625">
                  <c:v>-25.4</c:v>
                </c:pt>
                <c:pt idx="4626">
                  <c:v>-25.4</c:v>
                </c:pt>
                <c:pt idx="4627">
                  <c:v>-25.4</c:v>
                </c:pt>
                <c:pt idx="4628">
                  <c:v>-25.4</c:v>
                </c:pt>
                <c:pt idx="4629">
                  <c:v>-25.5</c:v>
                </c:pt>
                <c:pt idx="4630">
                  <c:v>-25.4</c:v>
                </c:pt>
                <c:pt idx="4631">
                  <c:v>-25.5</c:v>
                </c:pt>
                <c:pt idx="4632">
                  <c:v>-25.5</c:v>
                </c:pt>
                <c:pt idx="4633">
                  <c:v>-25.6</c:v>
                </c:pt>
                <c:pt idx="4634">
                  <c:v>-25.6</c:v>
                </c:pt>
                <c:pt idx="4635">
                  <c:v>-25.6</c:v>
                </c:pt>
                <c:pt idx="4636">
                  <c:v>-25.7</c:v>
                </c:pt>
                <c:pt idx="4637">
                  <c:v>-25.7</c:v>
                </c:pt>
                <c:pt idx="4638">
                  <c:v>-25.6</c:v>
                </c:pt>
                <c:pt idx="4639">
                  <c:v>-25.6</c:v>
                </c:pt>
                <c:pt idx="4640">
                  <c:v>-25.6</c:v>
                </c:pt>
                <c:pt idx="4641">
                  <c:v>-25.5</c:v>
                </c:pt>
                <c:pt idx="4642">
                  <c:v>-25.4</c:v>
                </c:pt>
                <c:pt idx="4643">
                  <c:v>-25.5</c:v>
                </c:pt>
                <c:pt idx="4644">
                  <c:v>-25.4</c:v>
                </c:pt>
                <c:pt idx="4645">
                  <c:v>-25.3</c:v>
                </c:pt>
                <c:pt idx="4646">
                  <c:v>-25.3</c:v>
                </c:pt>
                <c:pt idx="4647">
                  <c:v>-25.3</c:v>
                </c:pt>
                <c:pt idx="4648">
                  <c:v>-25.3</c:v>
                </c:pt>
                <c:pt idx="4649">
                  <c:v>-25.4</c:v>
                </c:pt>
                <c:pt idx="4650">
                  <c:v>-25.3</c:v>
                </c:pt>
                <c:pt idx="4651">
                  <c:v>-25.1</c:v>
                </c:pt>
                <c:pt idx="4652">
                  <c:v>-25.1</c:v>
                </c:pt>
                <c:pt idx="4653">
                  <c:v>-25</c:v>
                </c:pt>
                <c:pt idx="4654">
                  <c:v>-24.9</c:v>
                </c:pt>
                <c:pt idx="4655">
                  <c:v>-24.9</c:v>
                </c:pt>
                <c:pt idx="4656">
                  <c:v>-24.9</c:v>
                </c:pt>
                <c:pt idx="4657">
                  <c:v>-25</c:v>
                </c:pt>
                <c:pt idx="4658">
                  <c:v>-25</c:v>
                </c:pt>
                <c:pt idx="4659">
                  <c:v>-24.9</c:v>
                </c:pt>
                <c:pt idx="4660">
                  <c:v>-24.9</c:v>
                </c:pt>
                <c:pt idx="4661">
                  <c:v>-24.9</c:v>
                </c:pt>
                <c:pt idx="4662">
                  <c:v>-24.9</c:v>
                </c:pt>
                <c:pt idx="4663">
                  <c:v>-25</c:v>
                </c:pt>
                <c:pt idx="4664">
                  <c:v>-25</c:v>
                </c:pt>
                <c:pt idx="4665">
                  <c:v>-25</c:v>
                </c:pt>
                <c:pt idx="4666">
                  <c:v>-25</c:v>
                </c:pt>
                <c:pt idx="4667">
                  <c:v>-25.2</c:v>
                </c:pt>
                <c:pt idx="4668">
                  <c:v>-25.3</c:v>
                </c:pt>
                <c:pt idx="4669">
                  <c:v>-25.3</c:v>
                </c:pt>
                <c:pt idx="4670">
                  <c:v>-25.3</c:v>
                </c:pt>
                <c:pt idx="4671">
                  <c:v>-25.4</c:v>
                </c:pt>
                <c:pt idx="4672">
                  <c:v>-25.6</c:v>
                </c:pt>
                <c:pt idx="4673">
                  <c:v>-25.6</c:v>
                </c:pt>
                <c:pt idx="4674">
                  <c:v>-25.7</c:v>
                </c:pt>
                <c:pt idx="4675">
                  <c:v>-25.8</c:v>
                </c:pt>
                <c:pt idx="4676">
                  <c:v>-25.8</c:v>
                </c:pt>
                <c:pt idx="4677">
                  <c:v>-25.9</c:v>
                </c:pt>
                <c:pt idx="4678">
                  <c:v>-26</c:v>
                </c:pt>
                <c:pt idx="4679">
                  <c:v>-26.1</c:v>
                </c:pt>
                <c:pt idx="4680">
                  <c:v>-26.3</c:v>
                </c:pt>
                <c:pt idx="4681">
                  <c:v>-26.3</c:v>
                </c:pt>
                <c:pt idx="4682">
                  <c:v>-26.3</c:v>
                </c:pt>
                <c:pt idx="4683">
                  <c:v>-26.3</c:v>
                </c:pt>
                <c:pt idx="4684">
                  <c:v>-26.4</c:v>
                </c:pt>
                <c:pt idx="4685">
                  <c:v>-26.6</c:v>
                </c:pt>
                <c:pt idx="4686">
                  <c:v>-26.6</c:v>
                </c:pt>
                <c:pt idx="4687">
                  <c:v>-26.6</c:v>
                </c:pt>
                <c:pt idx="4688">
                  <c:v>-26.6</c:v>
                </c:pt>
                <c:pt idx="4689">
                  <c:v>-26.6</c:v>
                </c:pt>
                <c:pt idx="4690">
                  <c:v>-26.6</c:v>
                </c:pt>
                <c:pt idx="4691">
                  <c:v>-26.6</c:v>
                </c:pt>
                <c:pt idx="4692">
                  <c:v>-26.6</c:v>
                </c:pt>
                <c:pt idx="4693">
                  <c:v>-26.6</c:v>
                </c:pt>
                <c:pt idx="4694">
                  <c:v>-26.6</c:v>
                </c:pt>
                <c:pt idx="4695">
                  <c:v>-26.5</c:v>
                </c:pt>
                <c:pt idx="4696">
                  <c:v>-26.4</c:v>
                </c:pt>
                <c:pt idx="4697">
                  <c:v>-26.3</c:v>
                </c:pt>
                <c:pt idx="4698">
                  <c:v>-26.2</c:v>
                </c:pt>
                <c:pt idx="4699">
                  <c:v>-26.1</c:v>
                </c:pt>
                <c:pt idx="4700">
                  <c:v>-26.1</c:v>
                </c:pt>
                <c:pt idx="4701">
                  <c:v>-26</c:v>
                </c:pt>
                <c:pt idx="4702">
                  <c:v>-26</c:v>
                </c:pt>
                <c:pt idx="4703">
                  <c:v>-25.9</c:v>
                </c:pt>
                <c:pt idx="4704">
                  <c:v>-25.9</c:v>
                </c:pt>
                <c:pt idx="4705">
                  <c:v>-25.8</c:v>
                </c:pt>
                <c:pt idx="4706">
                  <c:v>-25.8</c:v>
                </c:pt>
                <c:pt idx="4707">
                  <c:v>-25.8</c:v>
                </c:pt>
                <c:pt idx="4708">
                  <c:v>-25.7</c:v>
                </c:pt>
                <c:pt idx="4709">
                  <c:v>-25.7</c:v>
                </c:pt>
                <c:pt idx="4710">
                  <c:v>-25.6</c:v>
                </c:pt>
                <c:pt idx="4711">
                  <c:v>-25.5</c:v>
                </c:pt>
                <c:pt idx="4712">
                  <c:v>-25.5</c:v>
                </c:pt>
                <c:pt idx="4713">
                  <c:v>-25.4</c:v>
                </c:pt>
                <c:pt idx="4714">
                  <c:v>-25.7</c:v>
                </c:pt>
                <c:pt idx="4715">
                  <c:v>-25.8</c:v>
                </c:pt>
                <c:pt idx="4716">
                  <c:v>-25.8</c:v>
                </c:pt>
                <c:pt idx="4717">
                  <c:v>-25.9</c:v>
                </c:pt>
                <c:pt idx="4718">
                  <c:v>-25.9</c:v>
                </c:pt>
                <c:pt idx="4719">
                  <c:v>-25.8</c:v>
                </c:pt>
                <c:pt idx="4720">
                  <c:v>-25.8</c:v>
                </c:pt>
                <c:pt idx="4721">
                  <c:v>-25.8</c:v>
                </c:pt>
                <c:pt idx="4722">
                  <c:v>-25.8</c:v>
                </c:pt>
                <c:pt idx="4723">
                  <c:v>-25.7</c:v>
                </c:pt>
                <c:pt idx="4724">
                  <c:v>-25.7</c:v>
                </c:pt>
                <c:pt idx="4725">
                  <c:v>-25.6</c:v>
                </c:pt>
                <c:pt idx="4726">
                  <c:v>-25.7</c:v>
                </c:pt>
                <c:pt idx="4727">
                  <c:v>-25.6</c:v>
                </c:pt>
                <c:pt idx="4728">
                  <c:v>-25.6</c:v>
                </c:pt>
                <c:pt idx="4729">
                  <c:v>-25.4</c:v>
                </c:pt>
                <c:pt idx="4730">
                  <c:v>-25.4</c:v>
                </c:pt>
                <c:pt idx="4731">
                  <c:v>-25.4</c:v>
                </c:pt>
                <c:pt idx="4732">
                  <c:v>-25.3</c:v>
                </c:pt>
                <c:pt idx="4733">
                  <c:v>-25.1</c:v>
                </c:pt>
                <c:pt idx="4734">
                  <c:v>-25</c:v>
                </c:pt>
                <c:pt idx="4735">
                  <c:v>-24.9</c:v>
                </c:pt>
                <c:pt idx="4736">
                  <c:v>-24.9</c:v>
                </c:pt>
                <c:pt idx="4737">
                  <c:v>-24.7</c:v>
                </c:pt>
                <c:pt idx="4738">
                  <c:v>-24.6</c:v>
                </c:pt>
                <c:pt idx="4739">
                  <c:v>-24.6</c:v>
                </c:pt>
                <c:pt idx="4740">
                  <c:v>-24.5</c:v>
                </c:pt>
                <c:pt idx="4741">
                  <c:v>-24.5</c:v>
                </c:pt>
                <c:pt idx="4742">
                  <c:v>-24.5</c:v>
                </c:pt>
                <c:pt idx="4743">
                  <c:v>-24.3</c:v>
                </c:pt>
                <c:pt idx="4744">
                  <c:v>-24.1</c:v>
                </c:pt>
                <c:pt idx="4745">
                  <c:v>-23.9</c:v>
                </c:pt>
                <c:pt idx="4746">
                  <c:v>-23.8</c:v>
                </c:pt>
                <c:pt idx="4747">
                  <c:v>-23.6</c:v>
                </c:pt>
                <c:pt idx="4748">
                  <c:v>-23.6</c:v>
                </c:pt>
                <c:pt idx="4749">
                  <c:v>-23.5</c:v>
                </c:pt>
                <c:pt idx="4750">
                  <c:v>-23.3</c:v>
                </c:pt>
                <c:pt idx="4751">
                  <c:v>-23.1</c:v>
                </c:pt>
                <c:pt idx="4752">
                  <c:v>-23.1</c:v>
                </c:pt>
                <c:pt idx="4753">
                  <c:v>-23.1</c:v>
                </c:pt>
                <c:pt idx="4754">
                  <c:v>-23.1</c:v>
                </c:pt>
                <c:pt idx="4755">
                  <c:v>-22.9</c:v>
                </c:pt>
                <c:pt idx="4756">
                  <c:v>-22.8</c:v>
                </c:pt>
                <c:pt idx="4757">
                  <c:v>-22.8</c:v>
                </c:pt>
                <c:pt idx="4758">
                  <c:v>-22.8</c:v>
                </c:pt>
                <c:pt idx="4759">
                  <c:v>-22.9</c:v>
                </c:pt>
                <c:pt idx="4760">
                  <c:v>-22.9</c:v>
                </c:pt>
                <c:pt idx="4761">
                  <c:v>-23</c:v>
                </c:pt>
                <c:pt idx="4762">
                  <c:v>-23</c:v>
                </c:pt>
                <c:pt idx="4763">
                  <c:v>-22.9</c:v>
                </c:pt>
                <c:pt idx="4764">
                  <c:v>-22.8</c:v>
                </c:pt>
                <c:pt idx="4765">
                  <c:v>-22.8</c:v>
                </c:pt>
                <c:pt idx="4766">
                  <c:v>-22.8</c:v>
                </c:pt>
                <c:pt idx="4767">
                  <c:v>-22.8</c:v>
                </c:pt>
                <c:pt idx="4768">
                  <c:v>-22.7</c:v>
                </c:pt>
                <c:pt idx="4769">
                  <c:v>-22.8</c:v>
                </c:pt>
                <c:pt idx="4770">
                  <c:v>-22.7</c:v>
                </c:pt>
                <c:pt idx="4771">
                  <c:v>-22.6</c:v>
                </c:pt>
                <c:pt idx="4772">
                  <c:v>-22.6</c:v>
                </c:pt>
                <c:pt idx="4773">
                  <c:v>-22.6</c:v>
                </c:pt>
                <c:pt idx="4774">
                  <c:v>-22.6</c:v>
                </c:pt>
                <c:pt idx="4775">
                  <c:v>-22.5</c:v>
                </c:pt>
                <c:pt idx="4776">
                  <c:v>-22.4</c:v>
                </c:pt>
                <c:pt idx="4777">
                  <c:v>-22.5</c:v>
                </c:pt>
                <c:pt idx="4778">
                  <c:v>-22.5</c:v>
                </c:pt>
                <c:pt idx="4779">
                  <c:v>-22.4</c:v>
                </c:pt>
                <c:pt idx="4780">
                  <c:v>-22.4</c:v>
                </c:pt>
                <c:pt idx="4781">
                  <c:v>-22.3</c:v>
                </c:pt>
                <c:pt idx="4782">
                  <c:v>-22.2</c:v>
                </c:pt>
                <c:pt idx="4783">
                  <c:v>-22.2</c:v>
                </c:pt>
                <c:pt idx="4784">
                  <c:v>-22.2</c:v>
                </c:pt>
                <c:pt idx="4785">
                  <c:v>-22.1</c:v>
                </c:pt>
                <c:pt idx="4786">
                  <c:v>-22.2</c:v>
                </c:pt>
                <c:pt idx="4787">
                  <c:v>-22.2</c:v>
                </c:pt>
                <c:pt idx="4788">
                  <c:v>-22.1</c:v>
                </c:pt>
                <c:pt idx="4789">
                  <c:v>-22.1</c:v>
                </c:pt>
                <c:pt idx="4790">
                  <c:v>-22.1</c:v>
                </c:pt>
                <c:pt idx="4791">
                  <c:v>-22.2</c:v>
                </c:pt>
                <c:pt idx="4792">
                  <c:v>-22.1</c:v>
                </c:pt>
                <c:pt idx="4793">
                  <c:v>-22.1</c:v>
                </c:pt>
                <c:pt idx="4794">
                  <c:v>-22.1</c:v>
                </c:pt>
                <c:pt idx="4795">
                  <c:v>-22.2</c:v>
                </c:pt>
                <c:pt idx="4796">
                  <c:v>-22.2</c:v>
                </c:pt>
                <c:pt idx="4797">
                  <c:v>-22.3</c:v>
                </c:pt>
                <c:pt idx="4798">
                  <c:v>-22.4</c:v>
                </c:pt>
                <c:pt idx="4799">
                  <c:v>-22.3</c:v>
                </c:pt>
                <c:pt idx="4800">
                  <c:v>-22.2</c:v>
                </c:pt>
                <c:pt idx="4801">
                  <c:v>-22.2</c:v>
                </c:pt>
                <c:pt idx="4802">
                  <c:v>-22.2</c:v>
                </c:pt>
                <c:pt idx="4803">
                  <c:v>-22.2</c:v>
                </c:pt>
                <c:pt idx="4804">
                  <c:v>-22.1</c:v>
                </c:pt>
                <c:pt idx="4805">
                  <c:v>-22.1</c:v>
                </c:pt>
                <c:pt idx="4806">
                  <c:v>-21.9</c:v>
                </c:pt>
                <c:pt idx="4807">
                  <c:v>-21.9</c:v>
                </c:pt>
                <c:pt idx="4808">
                  <c:v>-21.9</c:v>
                </c:pt>
                <c:pt idx="4809">
                  <c:v>-22</c:v>
                </c:pt>
                <c:pt idx="4810">
                  <c:v>-21.9</c:v>
                </c:pt>
                <c:pt idx="4811">
                  <c:v>-22</c:v>
                </c:pt>
                <c:pt idx="4812">
                  <c:v>-22</c:v>
                </c:pt>
                <c:pt idx="4813">
                  <c:v>-22.1</c:v>
                </c:pt>
                <c:pt idx="4814">
                  <c:v>-22.1</c:v>
                </c:pt>
                <c:pt idx="4815">
                  <c:v>-22.2</c:v>
                </c:pt>
                <c:pt idx="4816">
                  <c:v>-22.3</c:v>
                </c:pt>
                <c:pt idx="4817">
                  <c:v>-22.4</c:v>
                </c:pt>
                <c:pt idx="4818">
                  <c:v>-22.5</c:v>
                </c:pt>
                <c:pt idx="4819">
                  <c:v>-22.5</c:v>
                </c:pt>
                <c:pt idx="4820">
                  <c:v>-22.5</c:v>
                </c:pt>
                <c:pt idx="4821">
                  <c:v>-22.6</c:v>
                </c:pt>
                <c:pt idx="4822">
                  <c:v>-22.7</c:v>
                </c:pt>
                <c:pt idx="4823">
                  <c:v>-22.7</c:v>
                </c:pt>
                <c:pt idx="4824">
                  <c:v>-22.8</c:v>
                </c:pt>
                <c:pt idx="4825">
                  <c:v>-22.8</c:v>
                </c:pt>
                <c:pt idx="4826">
                  <c:v>-22.8</c:v>
                </c:pt>
                <c:pt idx="4827">
                  <c:v>-22.9</c:v>
                </c:pt>
                <c:pt idx="4828">
                  <c:v>-22.9</c:v>
                </c:pt>
                <c:pt idx="4829">
                  <c:v>-23</c:v>
                </c:pt>
                <c:pt idx="4830">
                  <c:v>-23</c:v>
                </c:pt>
                <c:pt idx="4831">
                  <c:v>-23.1</c:v>
                </c:pt>
                <c:pt idx="4832">
                  <c:v>-23.1</c:v>
                </c:pt>
                <c:pt idx="4833">
                  <c:v>-23.2</c:v>
                </c:pt>
                <c:pt idx="4834">
                  <c:v>-23.3</c:v>
                </c:pt>
                <c:pt idx="4835">
                  <c:v>-23.3</c:v>
                </c:pt>
                <c:pt idx="4836">
                  <c:v>-23.4</c:v>
                </c:pt>
                <c:pt idx="4837">
                  <c:v>-23.3</c:v>
                </c:pt>
                <c:pt idx="4838">
                  <c:v>-23.3</c:v>
                </c:pt>
                <c:pt idx="4839">
                  <c:v>-23.3</c:v>
                </c:pt>
                <c:pt idx="4840">
                  <c:v>-23.4</c:v>
                </c:pt>
                <c:pt idx="4841">
                  <c:v>-23.3</c:v>
                </c:pt>
                <c:pt idx="4842">
                  <c:v>-23.2</c:v>
                </c:pt>
                <c:pt idx="4843">
                  <c:v>-23.1</c:v>
                </c:pt>
                <c:pt idx="4844">
                  <c:v>-23.1</c:v>
                </c:pt>
                <c:pt idx="4845">
                  <c:v>-23</c:v>
                </c:pt>
                <c:pt idx="4846">
                  <c:v>-23</c:v>
                </c:pt>
                <c:pt idx="4847">
                  <c:v>-23.1</c:v>
                </c:pt>
                <c:pt idx="4848">
                  <c:v>-23</c:v>
                </c:pt>
                <c:pt idx="4849">
                  <c:v>-23</c:v>
                </c:pt>
                <c:pt idx="4850">
                  <c:v>-23</c:v>
                </c:pt>
                <c:pt idx="4851">
                  <c:v>-22.9</c:v>
                </c:pt>
                <c:pt idx="4852">
                  <c:v>-22.9</c:v>
                </c:pt>
                <c:pt idx="4853">
                  <c:v>-22.9</c:v>
                </c:pt>
                <c:pt idx="4854">
                  <c:v>-22.7</c:v>
                </c:pt>
                <c:pt idx="4855">
                  <c:v>-22.6</c:v>
                </c:pt>
                <c:pt idx="4856">
                  <c:v>-22.6</c:v>
                </c:pt>
                <c:pt idx="4857">
                  <c:v>-22.5</c:v>
                </c:pt>
                <c:pt idx="4858">
                  <c:v>-22.5</c:v>
                </c:pt>
                <c:pt idx="4859">
                  <c:v>-22.6</c:v>
                </c:pt>
                <c:pt idx="4860">
                  <c:v>-22.6</c:v>
                </c:pt>
                <c:pt idx="4861">
                  <c:v>-22.6</c:v>
                </c:pt>
                <c:pt idx="4862">
                  <c:v>-22.6</c:v>
                </c:pt>
                <c:pt idx="4863">
                  <c:v>-22.5</c:v>
                </c:pt>
                <c:pt idx="4864">
                  <c:v>-22.7</c:v>
                </c:pt>
                <c:pt idx="4865">
                  <c:v>-22.8</c:v>
                </c:pt>
                <c:pt idx="4866">
                  <c:v>-22.9</c:v>
                </c:pt>
                <c:pt idx="4867">
                  <c:v>-23</c:v>
                </c:pt>
                <c:pt idx="4868">
                  <c:v>-23</c:v>
                </c:pt>
                <c:pt idx="4869">
                  <c:v>-23</c:v>
                </c:pt>
                <c:pt idx="4870">
                  <c:v>-23</c:v>
                </c:pt>
                <c:pt idx="4871">
                  <c:v>-23</c:v>
                </c:pt>
                <c:pt idx="4872">
                  <c:v>-22.9</c:v>
                </c:pt>
                <c:pt idx="4873">
                  <c:v>-22.9</c:v>
                </c:pt>
                <c:pt idx="4874">
                  <c:v>-22.9</c:v>
                </c:pt>
                <c:pt idx="4875">
                  <c:v>-22.9</c:v>
                </c:pt>
                <c:pt idx="4876">
                  <c:v>-22.9</c:v>
                </c:pt>
                <c:pt idx="4877">
                  <c:v>-22.8</c:v>
                </c:pt>
                <c:pt idx="4878">
                  <c:v>-22.7</c:v>
                </c:pt>
                <c:pt idx="4879">
                  <c:v>-22.8</c:v>
                </c:pt>
                <c:pt idx="4880">
                  <c:v>-22.8</c:v>
                </c:pt>
                <c:pt idx="4881">
                  <c:v>-22.8</c:v>
                </c:pt>
                <c:pt idx="4882">
                  <c:v>-22.9</c:v>
                </c:pt>
                <c:pt idx="4883">
                  <c:v>-22.9</c:v>
                </c:pt>
                <c:pt idx="4884">
                  <c:v>-23</c:v>
                </c:pt>
                <c:pt idx="4885">
                  <c:v>-23.1</c:v>
                </c:pt>
                <c:pt idx="4886">
                  <c:v>-23.1</c:v>
                </c:pt>
                <c:pt idx="4887">
                  <c:v>-23.1</c:v>
                </c:pt>
                <c:pt idx="4888">
                  <c:v>-23.2</c:v>
                </c:pt>
                <c:pt idx="4889">
                  <c:v>-23.2</c:v>
                </c:pt>
                <c:pt idx="4890">
                  <c:v>-23.1</c:v>
                </c:pt>
                <c:pt idx="4891">
                  <c:v>-23.1</c:v>
                </c:pt>
                <c:pt idx="4892">
                  <c:v>-23.1</c:v>
                </c:pt>
                <c:pt idx="4893">
                  <c:v>-23.1</c:v>
                </c:pt>
                <c:pt idx="4894">
                  <c:v>-23.1</c:v>
                </c:pt>
                <c:pt idx="4895">
                  <c:v>-23.1</c:v>
                </c:pt>
                <c:pt idx="4896">
                  <c:v>-23.1</c:v>
                </c:pt>
                <c:pt idx="4897">
                  <c:v>-23.1</c:v>
                </c:pt>
                <c:pt idx="4898">
                  <c:v>-23.1</c:v>
                </c:pt>
                <c:pt idx="4899">
                  <c:v>-23.1</c:v>
                </c:pt>
                <c:pt idx="4900">
                  <c:v>-23.1</c:v>
                </c:pt>
                <c:pt idx="4901">
                  <c:v>-23.1</c:v>
                </c:pt>
                <c:pt idx="4902">
                  <c:v>-23.1</c:v>
                </c:pt>
                <c:pt idx="4903">
                  <c:v>-23.1</c:v>
                </c:pt>
                <c:pt idx="4904">
                  <c:v>-23.1</c:v>
                </c:pt>
                <c:pt idx="4905">
                  <c:v>-23.1</c:v>
                </c:pt>
                <c:pt idx="4906">
                  <c:v>-23.1</c:v>
                </c:pt>
                <c:pt idx="4907">
                  <c:v>-23.1</c:v>
                </c:pt>
                <c:pt idx="4908">
                  <c:v>-23.1</c:v>
                </c:pt>
                <c:pt idx="4909">
                  <c:v>-23.1</c:v>
                </c:pt>
                <c:pt idx="4910">
                  <c:v>-23.1</c:v>
                </c:pt>
                <c:pt idx="4911">
                  <c:v>-23.1</c:v>
                </c:pt>
                <c:pt idx="4912">
                  <c:v>-23.1</c:v>
                </c:pt>
                <c:pt idx="4913">
                  <c:v>-23.1</c:v>
                </c:pt>
                <c:pt idx="4914">
                  <c:v>-23.1</c:v>
                </c:pt>
                <c:pt idx="4915">
                  <c:v>-23.1</c:v>
                </c:pt>
                <c:pt idx="4916">
                  <c:v>-23.1</c:v>
                </c:pt>
                <c:pt idx="4917">
                  <c:v>-23.1</c:v>
                </c:pt>
                <c:pt idx="4918">
                  <c:v>-23.1</c:v>
                </c:pt>
                <c:pt idx="4919">
                  <c:v>-23.1</c:v>
                </c:pt>
                <c:pt idx="4920">
                  <c:v>-23.1</c:v>
                </c:pt>
                <c:pt idx="4921">
                  <c:v>-23.1</c:v>
                </c:pt>
                <c:pt idx="4922">
                  <c:v>-23.1</c:v>
                </c:pt>
                <c:pt idx="4923">
                  <c:v>-23.1</c:v>
                </c:pt>
                <c:pt idx="4924">
                  <c:v>-23.1</c:v>
                </c:pt>
                <c:pt idx="4925">
                  <c:v>-23.1</c:v>
                </c:pt>
                <c:pt idx="4926">
                  <c:v>-23.1</c:v>
                </c:pt>
                <c:pt idx="4927">
                  <c:v>-23.1</c:v>
                </c:pt>
                <c:pt idx="4928">
                  <c:v>-23.1</c:v>
                </c:pt>
                <c:pt idx="4929">
                  <c:v>-23.1</c:v>
                </c:pt>
                <c:pt idx="4930">
                  <c:v>-23.1</c:v>
                </c:pt>
                <c:pt idx="4931">
                  <c:v>-23.1</c:v>
                </c:pt>
                <c:pt idx="4932">
                  <c:v>-23.1</c:v>
                </c:pt>
                <c:pt idx="4933">
                  <c:v>-23.1</c:v>
                </c:pt>
                <c:pt idx="4934">
                  <c:v>-23.1</c:v>
                </c:pt>
                <c:pt idx="4935">
                  <c:v>-23.1</c:v>
                </c:pt>
                <c:pt idx="4936">
                  <c:v>-23.1</c:v>
                </c:pt>
                <c:pt idx="4937">
                  <c:v>-23.1</c:v>
                </c:pt>
                <c:pt idx="4938">
                  <c:v>-23.1</c:v>
                </c:pt>
                <c:pt idx="4939">
                  <c:v>-23.1</c:v>
                </c:pt>
                <c:pt idx="4940">
                  <c:v>-23.1</c:v>
                </c:pt>
                <c:pt idx="4941">
                  <c:v>-23.1</c:v>
                </c:pt>
                <c:pt idx="4942">
                  <c:v>-23.1</c:v>
                </c:pt>
                <c:pt idx="4943">
                  <c:v>-23.1</c:v>
                </c:pt>
                <c:pt idx="4944">
                  <c:v>-23.1</c:v>
                </c:pt>
                <c:pt idx="4945">
                  <c:v>-23.1</c:v>
                </c:pt>
                <c:pt idx="4946">
                  <c:v>-23.1</c:v>
                </c:pt>
                <c:pt idx="4947">
                  <c:v>-23.1</c:v>
                </c:pt>
                <c:pt idx="4948">
                  <c:v>-23.1</c:v>
                </c:pt>
                <c:pt idx="4949">
                  <c:v>-23.1</c:v>
                </c:pt>
                <c:pt idx="4950">
                  <c:v>-23.1</c:v>
                </c:pt>
                <c:pt idx="4951">
                  <c:v>-23.1</c:v>
                </c:pt>
                <c:pt idx="4952">
                  <c:v>-23.1</c:v>
                </c:pt>
                <c:pt idx="4953">
                  <c:v>-23.1</c:v>
                </c:pt>
                <c:pt idx="4954">
                  <c:v>-23.1</c:v>
                </c:pt>
                <c:pt idx="4955">
                  <c:v>-23.1</c:v>
                </c:pt>
                <c:pt idx="4956">
                  <c:v>-23.1</c:v>
                </c:pt>
                <c:pt idx="4957">
                  <c:v>-23.1</c:v>
                </c:pt>
                <c:pt idx="4958">
                  <c:v>-23.1</c:v>
                </c:pt>
                <c:pt idx="4959">
                  <c:v>-23.1</c:v>
                </c:pt>
                <c:pt idx="4960">
                  <c:v>-23.1</c:v>
                </c:pt>
                <c:pt idx="4961">
                  <c:v>-23.1</c:v>
                </c:pt>
                <c:pt idx="4962">
                  <c:v>-23.1</c:v>
                </c:pt>
                <c:pt idx="4963">
                  <c:v>-23.1</c:v>
                </c:pt>
                <c:pt idx="4964">
                  <c:v>-23.1</c:v>
                </c:pt>
                <c:pt idx="4965">
                  <c:v>-23.1</c:v>
                </c:pt>
                <c:pt idx="4966">
                  <c:v>-23.1</c:v>
                </c:pt>
                <c:pt idx="4967">
                  <c:v>-23.1</c:v>
                </c:pt>
                <c:pt idx="4968">
                  <c:v>-23.1</c:v>
                </c:pt>
                <c:pt idx="4969">
                  <c:v>-23.1</c:v>
                </c:pt>
                <c:pt idx="4970">
                  <c:v>-23.1</c:v>
                </c:pt>
                <c:pt idx="4971">
                  <c:v>-23.1</c:v>
                </c:pt>
                <c:pt idx="4972">
                  <c:v>-23.1</c:v>
                </c:pt>
                <c:pt idx="4973">
                  <c:v>-23.1</c:v>
                </c:pt>
                <c:pt idx="4974">
                  <c:v>-23.1</c:v>
                </c:pt>
                <c:pt idx="4975">
                  <c:v>-23.1</c:v>
                </c:pt>
                <c:pt idx="4976">
                  <c:v>-23.1</c:v>
                </c:pt>
                <c:pt idx="4977">
                  <c:v>-23.1</c:v>
                </c:pt>
                <c:pt idx="4978">
                  <c:v>-23.1</c:v>
                </c:pt>
                <c:pt idx="4979">
                  <c:v>-23.1</c:v>
                </c:pt>
                <c:pt idx="4980">
                  <c:v>-23.1</c:v>
                </c:pt>
                <c:pt idx="4981">
                  <c:v>-23.1</c:v>
                </c:pt>
                <c:pt idx="4982">
                  <c:v>-23.1</c:v>
                </c:pt>
                <c:pt idx="4983">
                  <c:v>-23.1</c:v>
                </c:pt>
                <c:pt idx="4984">
                  <c:v>-23.1</c:v>
                </c:pt>
                <c:pt idx="4985">
                  <c:v>-23.1</c:v>
                </c:pt>
                <c:pt idx="4986">
                  <c:v>-23.1</c:v>
                </c:pt>
                <c:pt idx="4987">
                  <c:v>-23.1</c:v>
                </c:pt>
                <c:pt idx="4988">
                  <c:v>-23.1</c:v>
                </c:pt>
                <c:pt idx="4989">
                  <c:v>-23.1</c:v>
                </c:pt>
                <c:pt idx="4990">
                  <c:v>-23.1</c:v>
                </c:pt>
                <c:pt idx="4991">
                  <c:v>-23.1</c:v>
                </c:pt>
                <c:pt idx="4992">
                  <c:v>-23.1</c:v>
                </c:pt>
                <c:pt idx="4993">
                  <c:v>-23.1</c:v>
                </c:pt>
                <c:pt idx="4994">
                  <c:v>-23.1</c:v>
                </c:pt>
                <c:pt idx="4995">
                  <c:v>-23.1</c:v>
                </c:pt>
                <c:pt idx="4996">
                  <c:v>-23.1</c:v>
                </c:pt>
                <c:pt idx="4997">
                  <c:v>-23.1</c:v>
                </c:pt>
                <c:pt idx="4998">
                  <c:v>-23.1</c:v>
                </c:pt>
                <c:pt idx="4999">
                  <c:v>-23.1</c:v>
                </c:pt>
                <c:pt idx="5000">
                  <c:v>-23.1</c:v>
                </c:pt>
                <c:pt idx="5001">
                  <c:v>-23.1</c:v>
                </c:pt>
                <c:pt idx="5002">
                  <c:v>-23.1</c:v>
                </c:pt>
                <c:pt idx="5003">
                  <c:v>-23.1</c:v>
                </c:pt>
                <c:pt idx="5004">
                  <c:v>-23.1</c:v>
                </c:pt>
                <c:pt idx="5005">
                  <c:v>-23.1</c:v>
                </c:pt>
                <c:pt idx="5006">
                  <c:v>-23.1</c:v>
                </c:pt>
                <c:pt idx="5007">
                  <c:v>-23.1</c:v>
                </c:pt>
                <c:pt idx="5008">
                  <c:v>-23.1</c:v>
                </c:pt>
                <c:pt idx="5009">
                  <c:v>-23.1</c:v>
                </c:pt>
                <c:pt idx="5010">
                  <c:v>-23.1</c:v>
                </c:pt>
                <c:pt idx="5011">
                  <c:v>-23.1</c:v>
                </c:pt>
                <c:pt idx="5012">
                  <c:v>-23.1</c:v>
                </c:pt>
                <c:pt idx="5013">
                  <c:v>-23.1</c:v>
                </c:pt>
                <c:pt idx="5014">
                  <c:v>-23.1</c:v>
                </c:pt>
                <c:pt idx="5015">
                  <c:v>-23.1</c:v>
                </c:pt>
                <c:pt idx="5016">
                  <c:v>-23.1</c:v>
                </c:pt>
                <c:pt idx="5017">
                  <c:v>-23.1</c:v>
                </c:pt>
                <c:pt idx="5018">
                  <c:v>-23.1</c:v>
                </c:pt>
                <c:pt idx="5019">
                  <c:v>-23.1</c:v>
                </c:pt>
                <c:pt idx="5020">
                  <c:v>-23.1</c:v>
                </c:pt>
                <c:pt idx="5021">
                  <c:v>-23.1</c:v>
                </c:pt>
                <c:pt idx="5022">
                  <c:v>-23.1</c:v>
                </c:pt>
                <c:pt idx="5023">
                  <c:v>-23.1</c:v>
                </c:pt>
                <c:pt idx="5024">
                  <c:v>-23.1</c:v>
                </c:pt>
                <c:pt idx="5025">
                  <c:v>-23.1</c:v>
                </c:pt>
                <c:pt idx="5026">
                  <c:v>-23.1</c:v>
                </c:pt>
                <c:pt idx="5027">
                  <c:v>-23.1</c:v>
                </c:pt>
                <c:pt idx="5028">
                  <c:v>-23.1</c:v>
                </c:pt>
                <c:pt idx="5029">
                  <c:v>-23.1</c:v>
                </c:pt>
                <c:pt idx="5030">
                  <c:v>-23.1</c:v>
                </c:pt>
                <c:pt idx="5031">
                  <c:v>-23.1</c:v>
                </c:pt>
                <c:pt idx="5032">
                  <c:v>-23.1</c:v>
                </c:pt>
                <c:pt idx="5033">
                  <c:v>-23.1</c:v>
                </c:pt>
                <c:pt idx="5034">
                  <c:v>-23.1</c:v>
                </c:pt>
                <c:pt idx="5035">
                  <c:v>-23.1</c:v>
                </c:pt>
                <c:pt idx="5036">
                  <c:v>-23.1</c:v>
                </c:pt>
                <c:pt idx="5037">
                  <c:v>-23.1</c:v>
                </c:pt>
                <c:pt idx="5038">
                  <c:v>-23.1</c:v>
                </c:pt>
                <c:pt idx="5039">
                  <c:v>-23.1</c:v>
                </c:pt>
                <c:pt idx="5040">
                  <c:v>-23.1</c:v>
                </c:pt>
                <c:pt idx="5041">
                  <c:v>-23.1</c:v>
                </c:pt>
                <c:pt idx="5042">
                  <c:v>-23.1</c:v>
                </c:pt>
                <c:pt idx="5043">
                  <c:v>-23.1</c:v>
                </c:pt>
                <c:pt idx="5044">
                  <c:v>-23.1</c:v>
                </c:pt>
                <c:pt idx="5045">
                  <c:v>-23.1</c:v>
                </c:pt>
                <c:pt idx="5046">
                  <c:v>-23.1</c:v>
                </c:pt>
                <c:pt idx="5047">
                  <c:v>-23.1</c:v>
                </c:pt>
                <c:pt idx="5048">
                  <c:v>-23.1</c:v>
                </c:pt>
                <c:pt idx="5049">
                  <c:v>-23.1</c:v>
                </c:pt>
                <c:pt idx="5050">
                  <c:v>-23.1</c:v>
                </c:pt>
                <c:pt idx="5051">
                  <c:v>-23.1</c:v>
                </c:pt>
                <c:pt idx="5052">
                  <c:v>-23.1</c:v>
                </c:pt>
                <c:pt idx="5053">
                  <c:v>-23.1</c:v>
                </c:pt>
                <c:pt idx="5054">
                  <c:v>-23.1</c:v>
                </c:pt>
                <c:pt idx="5055">
                  <c:v>-23.1</c:v>
                </c:pt>
                <c:pt idx="5056">
                  <c:v>-23.1</c:v>
                </c:pt>
                <c:pt idx="5057">
                  <c:v>-23.1</c:v>
                </c:pt>
                <c:pt idx="5058">
                  <c:v>-23.1</c:v>
                </c:pt>
                <c:pt idx="5059">
                  <c:v>-23.1</c:v>
                </c:pt>
                <c:pt idx="5060">
                  <c:v>-23.1</c:v>
                </c:pt>
                <c:pt idx="5061">
                  <c:v>-23.1</c:v>
                </c:pt>
                <c:pt idx="5062">
                  <c:v>-23.1</c:v>
                </c:pt>
                <c:pt idx="5063">
                  <c:v>-23.1</c:v>
                </c:pt>
                <c:pt idx="5064">
                  <c:v>-23.1</c:v>
                </c:pt>
                <c:pt idx="5065">
                  <c:v>-23.1</c:v>
                </c:pt>
                <c:pt idx="5066">
                  <c:v>-23.1</c:v>
                </c:pt>
                <c:pt idx="5067">
                  <c:v>-23.1</c:v>
                </c:pt>
                <c:pt idx="5068">
                  <c:v>-23.1</c:v>
                </c:pt>
                <c:pt idx="5069">
                  <c:v>-23.1</c:v>
                </c:pt>
                <c:pt idx="5070">
                  <c:v>-23.1</c:v>
                </c:pt>
                <c:pt idx="5071">
                  <c:v>-23.1</c:v>
                </c:pt>
                <c:pt idx="5072">
                  <c:v>-23.1</c:v>
                </c:pt>
                <c:pt idx="5073">
                  <c:v>-23.1</c:v>
                </c:pt>
                <c:pt idx="5074">
                  <c:v>-23.1</c:v>
                </c:pt>
                <c:pt idx="5075">
                  <c:v>-23.1</c:v>
                </c:pt>
                <c:pt idx="5076">
                  <c:v>-23.1</c:v>
                </c:pt>
                <c:pt idx="5077">
                  <c:v>-23.1</c:v>
                </c:pt>
                <c:pt idx="5078">
                  <c:v>-23.1</c:v>
                </c:pt>
                <c:pt idx="5079">
                  <c:v>-23.1</c:v>
                </c:pt>
                <c:pt idx="5080">
                  <c:v>-23.1</c:v>
                </c:pt>
                <c:pt idx="5081">
                  <c:v>-23.1</c:v>
                </c:pt>
                <c:pt idx="5082">
                  <c:v>-23.1</c:v>
                </c:pt>
                <c:pt idx="5083">
                  <c:v>-23.1</c:v>
                </c:pt>
                <c:pt idx="5084">
                  <c:v>-23.1</c:v>
                </c:pt>
                <c:pt idx="5085">
                  <c:v>-23.1</c:v>
                </c:pt>
                <c:pt idx="5086">
                  <c:v>-23.1</c:v>
                </c:pt>
                <c:pt idx="5087">
                  <c:v>-23.1</c:v>
                </c:pt>
                <c:pt idx="5088">
                  <c:v>-23.1</c:v>
                </c:pt>
                <c:pt idx="5089">
                  <c:v>-23.1</c:v>
                </c:pt>
                <c:pt idx="5090">
                  <c:v>-23.1</c:v>
                </c:pt>
                <c:pt idx="5091">
                  <c:v>-23.1</c:v>
                </c:pt>
                <c:pt idx="5092">
                  <c:v>-23.1</c:v>
                </c:pt>
                <c:pt idx="5093">
                  <c:v>-23.1</c:v>
                </c:pt>
                <c:pt idx="5094">
                  <c:v>-23.1</c:v>
                </c:pt>
                <c:pt idx="5095">
                  <c:v>-23.1</c:v>
                </c:pt>
                <c:pt idx="5096">
                  <c:v>-23.1</c:v>
                </c:pt>
                <c:pt idx="5097">
                  <c:v>-23.1</c:v>
                </c:pt>
                <c:pt idx="5098">
                  <c:v>-23.1</c:v>
                </c:pt>
                <c:pt idx="5099">
                  <c:v>-23.1</c:v>
                </c:pt>
                <c:pt idx="5100">
                  <c:v>-23.1</c:v>
                </c:pt>
                <c:pt idx="5101">
                  <c:v>-23.1</c:v>
                </c:pt>
                <c:pt idx="5102">
                  <c:v>-23.1</c:v>
                </c:pt>
                <c:pt idx="5103">
                  <c:v>-23.1</c:v>
                </c:pt>
                <c:pt idx="5104">
                  <c:v>-23.1</c:v>
                </c:pt>
                <c:pt idx="5105">
                  <c:v>-23.1</c:v>
                </c:pt>
                <c:pt idx="5106">
                  <c:v>-23.1</c:v>
                </c:pt>
                <c:pt idx="5107">
                  <c:v>-23.1</c:v>
                </c:pt>
                <c:pt idx="5108">
                  <c:v>-23.1</c:v>
                </c:pt>
                <c:pt idx="5109">
                  <c:v>-23.1</c:v>
                </c:pt>
                <c:pt idx="5110">
                  <c:v>-23.1</c:v>
                </c:pt>
                <c:pt idx="5111">
                  <c:v>-23.1</c:v>
                </c:pt>
                <c:pt idx="5112">
                  <c:v>-23.1</c:v>
                </c:pt>
                <c:pt idx="5113">
                  <c:v>-23.1</c:v>
                </c:pt>
                <c:pt idx="5114">
                  <c:v>-23.1</c:v>
                </c:pt>
                <c:pt idx="5115">
                  <c:v>-23.1</c:v>
                </c:pt>
                <c:pt idx="5116">
                  <c:v>-23.1</c:v>
                </c:pt>
                <c:pt idx="5117">
                  <c:v>-23.1</c:v>
                </c:pt>
                <c:pt idx="5118">
                  <c:v>-23.1</c:v>
                </c:pt>
                <c:pt idx="5119">
                  <c:v>-23.1</c:v>
                </c:pt>
                <c:pt idx="5120">
                  <c:v>-23.1</c:v>
                </c:pt>
                <c:pt idx="5121">
                  <c:v>-23.1</c:v>
                </c:pt>
                <c:pt idx="5122">
                  <c:v>-23.1</c:v>
                </c:pt>
                <c:pt idx="5123">
                  <c:v>-23.1</c:v>
                </c:pt>
                <c:pt idx="5124">
                  <c:v>-23.1</c:v>
                </c:pt>
                <c:pt idx="5125">
                  <c:v>-23.1</c:v>
                </c:pt>
                <c:pt idx="5126">
                  <c:v>-23.1</c:v>
                </c:pt>
                <c:pt idx="5127">
                  <c:v>-23.1</c:v>
                </c:pt>
                <c:pt idx="5128">
                  <c:v>-23.1</c:v>
                </c:pt>
                <c:pt idx="5129">
                  <c:v>-23.1</c:v>
                </c:pt>
                <c:pt idx="5130">
                  <c:v>-23.1</c:v>
                </c:pt>
                <c:pt idx="5131">
                  <c:v>-23.1</c:v>
                </c:pt>
                <c:pt idx="5132">
                  <c:v>-23.1</c:v>
                </c:pt>
                <c:pt idx="5133">
                  <c:v>-23.1</c:v>
                </c:pt>
                <c:pt idx="5134">
                  <c:v>-23.1</c:v>
                </c:pt>
                <c:pt idx="5135">
                  <c:v>-23.1</c:v>
                </c:pt>
                <c:pt idx="5136">
                  <c:v>-23.1</c:v>
                </c:pt>
                <c:pt idx="5137">
                  <c:v>-23.1</c:v>
                </c:pt>
                <c:pt idx="5138">
                  <c:v>-23.1</c:v>
                </c:pt>
                <c:pt idx="5139">
                  <c:v>-23.1</c:v>
                </c:pt>
                <c:pt idx="5140">
                  <c:v>-23.1</c:v>
                </c:pt>
                <c:pt idx="5141">
                  <c:v>-23.1</c:v>
                </c:pt>
                <c:pt idx="5142">
                  <c:v>-23.1</c:v>
                </c:pt>
                <c:pt idx="5143">
                  <c:v>-23.1</c:v>
                </c:pt>
                <c:pt idx="5144">
                  <c:v>-23.1</c:v>
                </c:pt>
                <c:pt idx="5145">
                  <c:v>-23.1</c:v>
                </c:pt>
                <c:pt idx="5146">
                  <c:v>-23.1</c:v>
                </c:pt>
                <c:pt idx="5147">
                  <c:v>-23.1</c:v>
                </c:pt>
                <c:pt idx="5148">
                  <c:v>-23.1</c:v>
                </c:pt>
                <c:pt idx="5149">
                  <c:v>-23.1</c:v>
                </c:pt>
                <c:pt idx="5150">
                  <c:v>-23.1</c:v>
                </c:pt>
                <c:pt idx="5151">
                  <c:v>-23.1</c:v>
                </c:pt>
                <c:pt idx="5152">
                  <c:v>-23.1</c:v>
                </c:pt>
                <c:pt idx="5153">
                  <c:v>-23.1</c:v>
                </c:pt>
                <c:pt idx="5154">
                  <c:v>-23.1</c:v>
                </c:pt>
                <c:pt idx="5155">
                  <c:v>-23.1</c:v>
                </c:pt>
                <c:pt idx="5156">
                  <c:v>-23.1</c:v>
                </c:pt>
                <c:pt idx="5157">
                  <c:v>-23.1</c:v>
                </c:pt>
                <c:pt idx="5158">
                  <c:v>-23.1</c:v>
                </c:pt>
                <c:pt idx="5159">
                  <c:v>-23.1</c:v>
                </c:pt>
                <c:pt idx="5160">
                  <c:v>-23.1</c:v>
                </c:pt>
                <c:pt idx="5161">
                  <c:v>-23.1</c:v>
                </c:pt>
                <c:pt idx="5162">
                  <c:v>-23.1</c:v>
                </c:pt>
                <c:pt idx="5163">
                  <c:v>-23.1</c:v>
                </c:pt>
                <c:pt idx="5164">
                  <c:v>-23.1</c:v>
                </c:pt>
                <c:pt idx="5165">
                  <c:v>-23.1</c:v>
                </c:pt>
                <c:pt idx="5166">
                  <c:v>-23.1</c:v>
                </c:pt>
                <c:pt idx="5167">
                  <c:v>-23.1</c:v>
                </c:pt>
                <c:pt idx="5168">
                  <c:v>-23.1</c:v>
                </c:pt>
                <c:pt idx="5169">
                  <c:v>-23.1</c:v>
                </c:pt>
                <c:pt idx="5170">
                  <c:v>-23.1</c:v>
                </c:pt>
                <c:pt idx="5171">
                  <c:v>-23.1</c:v>
                </c:pt>
                <c:pt idx="5172">
                  <c:v>-23.1</c:v>
                </c:pt>
                <c:pt idx="5173">
                  <c:v>-23.1</c:v>
                </c:pt>
                <c:pt idx="5174">
                  <c:v>-23.1</c:v>
                </c:pt>
                <c:pt idx="5175">
                  <c:v>-23.1</c:v>
                </c:pt>
                <c:pt idx="5176">
                  <c:v>-23.1</c:v>
                </c:pt>
                <c:pt idx="5177">
                  <c:v>-23.1</c:v>
                </c:pt>
                <c:pt idx="5178">
                  <c:v>-23.1</c:v>
                </c:pt>
                <c:pt idx="5179">
                  <c:v>-23.1</c:v>
                </c:pt>
                <c:pt idx="5180">
                  <c:v>-23.1</c:v>
                </c:pt>
                <c:pt idx="5181">
                  <c:v>-23.1</c:v>
                </c:pt>
                <c:pt idx="5182">
                  <c:v>-23.1</c:v>
                </c:pt>
                <c:pt idx="5183">
                  <c:v>-23.1</c:v>
                </c:pt>
                <c:pt idx="5184">
                  <c:v>-23.1</c:v>
                </c:pt>
                <c:pt idx="5185">
                  <c:v>-23.1</c:v>
                </c:pt>
                <c:pt idx="5186">
                  <c:v>-23.1</c:v>
                </c:pt>
                <c:pt idx="5187">
                  <c:v>-23.1</c:v>
                </c:pt>
                <c:pt idx="5188">
                  <c:v>-23.1</c:v>
                </c:pt>
                <c:pt idx="5189">
                  <c:v>-23.1</c:v>
                </c:pt>
                <c:pt idx="5190">
                  <c:v>-23.1</c:v>
                </c:pt>
                <c:pt idx="5191">
                  <c:v>-23.1</c:v>
                </c:pt>
                <c:pt idx="5192">
                  <c:v>-23.1</c:v>
                </c:pt>
                <c:pt idx="5193">
                  <c:v>-23.1</c:v>
                </c:pt>
                <c:pt idx="5194">
                  <c:v>-23.1</c:v>
                </c:pt>
                <c:pt idx="5195">
                  <c:v>-23.1</c:v>
                </c:pt>
                <c:pt idx="5196">
                  <c:v>-23.1</c:v>
                </c:pt>
                <c:pt idx="5197">
                  <c:v>-23.1</c:v>
                </c:pt>
                <c:pt idx="5198">
                  <c:v>-23.1</c:v>
                </c:pt>
                <c:pt idx="5199">
                  <c:v>-23.1</c:v>
                </c:pt>
                <c:pt idx="5200">
                  <c:v>-23.1</c:v>
                </c:pt>
                <c:pt idx="5201">
                  <c:v>-23.1</c:v>
                </c:pt>
                <c:pt idx="5202">
                  <c:v>-23.1</c:v>
                </c:pt>
                <c:pt idx="5203">
                  <c:v>-23.1</c:v>
                </c:pt>
                <c:pt idx="5204">
                  <c:v>-23.1</c:v>
                </c:pt>
                <c:pt idx="5205">
                  <c:v>-23.1</c:v>
                </c:pt>
                <c:pt idx="5206">
                  <c:v>-23.1</c:v>
                </c:pt>
                <c:pt idx="5207">
                  <c:v>-23.1</c:v>
                </c:pt>
                <c:pt idx="5208">
                  <c:v>-23.1</c:v>
                </c:pt>
                <c:pt idx="5209">
                  <c:v>-23.1</c:v>
                </c:pt>
                <c:pt idx="5210">
                  <c:v>-23.1</c:v>
                </c:pt>
                <c:pt idx="5211">
                  <c:v>-23.1</c:v>
                </c:pt>
                <c:pt idx="5212">
                  <c:v>-23.1</c:v>
                </c:pt>
                <c:pt idx="5213">
                  <c:v>-23.1</c:v>
                </c:pt>
                <c:pt idx="5214">
                  <c:v>-23.1</c:v>
                </c:pt>
                <c:pt idx="5215">
                  <c:v>-23.1</c:v>
                </c:pt>
                <c:pt idx="5216">
                  <c:v>-23.1</c:v>
                </c:pt>
                <c:pt idx="5217">
                  <c:v>-23.1</c:v>
                </c:pt>
                <c:pt idx="5218">
                  <c:v>-23.1</c:v>
                </c:pt>
                <c:pt idx="5219">
                  <c:v>-23.1</c:v>
                </c:pt>
                <c:pt idx="5220">
                  <c:v>-23.1</c:v>
                </c:pt>
                <c:pt idx="5221">
                  <c:v>-23.1</c:v>
                </c:pt>
                <c:pt idx="5222">
                  <c:v>-23.1</c:v>
                </c:pt>
                <c:pt idx="5223">
                  <c:v>-23.1</c:v>
                </c:pt>
                <c:pt idx="5224">
                  <c:v>-23.1</c:v>
                </c:pt>
                <c:pt idx="5225">
                  <c:v>-23.1</c:v>
                </c:pt>
                <c:pt idx="5226">
                  <c:v>-23.1</c:v>
                </c:pt>
                <c:pt idx="5227">
                  <c:v>-23.1</c:v>
                </c:pt>
                <c:pt idx="5228">
                  <c:v>-23.1</c:v>
                </c:pt>
                <c:pt idx="5229">
                  <c:v>-23.1</c:v>
                </c:pt>
                <c:pt idx="5230">
                  <c:v>-23.1</c:v>
                </c:pt>
                <c:pt idx="5231">
                  <c:v>-23.1</c:v>
                </c:pt>
                <c:pt idx="5232">
                  <c:v>-23.1</c:v>
                </c:pt>
                <c:pt idx="5233">
                  <c:v>-23.1</c:v>
                </c:pt>
                <c:pt idx="5234">
                  <c:v>-23.1</c:v>
                </c:pt>
                <c:pt idx="5235">
                  <c:v>-23.1</c:v>
                </c:pt>
                <c:pt idx="5236">
                  <c:v>-23.1</c:v>
                </c:pt>
                <c:pt idx="5237">
                  <c:v>-23.1</c:v>
                </c:pt>
                <c:pt idx="5238">
                  <c:v>-23.1</c:v>
                </c:pt>
                <c:pt idx="5239">
                  <c:v>-23.1</c:v>
                </c:pt>
                <c:pt idx="5240">
                  <c:v>-23.1</c:v>
                </c:pt>
                <c:pt idx="5241">
                  <c:v>-23.1</c:v>
                </c:pt>
                <c:pt idx="5242">
                  <c:v>-23.1</c:v>
                </c:pt>
                <c:pt idx="5243">
                  <c:v>-23.1</c:v>
                </c:pt>
                <c:pt idx="5244">
                  <c:v>-23.1</c:v>
                </c:pt>
                <c:pt idx="5245">
                  <c:v>-23.1</c:v>
                </c:pt>
                <c:pt idx="5246">
                  <c:v>-23.1</c:v>
                </c:pt>
                <c:pt idx="5247">
                  <c:v>-23.1</c:v>
                </c:pt>
                <c:pt idx="5248">
                  <c:v>-23.1</c:v>
                </c:pt>
                <c:pt idx="5249">
                  <c:v>-23.1</c:v>
                </c:pt>
                <c:pt idx="5250">
                  <c:v>-23.1</c:v>
                </c:pt>
                <c:pt idx="5251">
                  <c:v>-23.1</c:v>
                </c:pt>
                <c:pt idx="5252">
                  <c:v>-23.1</c:v>
                </c:pt>
                <c:pt idx="5253">
                  <c:v>-23.1</c:v>
                </c:pt>
                <c:pt idx="5254">
                  <c:v>-23.1</c:v>
                </c:pt>
                <c:pt idx="5255">
                  <c:v>-23.1</c:v>
                </c:pt>
                <c:pt idx="5256">
                  <c:v>-23.1</c:v>
                </c:pt>
                <c:pt idx="5257">
                  <c:v>-23.1</c:v>
                </c:pt>
                <c:pt idx="5258">
                  <c:v>-23.1</c:v>
                </c:pt>
                <c:pt idx="5259">
                  <c:v>-23.1</c:v>
                </c:pt>
                <c:pt idx="5260">
                  <c:v>-23.1</c:v>
                </c:pt>
                <c:pt idx="5261">
                  <c:v>-23.1</c:v>
                </c:pt>
                <c:pt idx="5262">
                  <c:v>-23.1</c:v>
                </c:pt>
                <c:pt idx="5263">
                  <c:v>-23.1</c:v>
                </c:pt>
                <c:pt idx="5264">
                  <c:v>-23.1</c:v>
                </c:pt>
                <c:pt idx="5265">
                  <c:v>-23.1</c:v>
                </c:pt>
                <c:pt idx="5266">
                  <c:v>-23.1</c:v>
                </c:pt>
                <c:pt idx="5267">
                  <c:v>-23.1</c:v>
                </c:pt>
                <c:pt idx="5268">
                  <c:v>-23.1</c:v>
                </c:pt>
                <c:pt idx="5269">
                  <c:v>-23.1</c:v>
                </c:pt>
                <c:pt idx="5270">
                  <c:v>-23.1</c:v>
                </c:pt>
                <c:pt idx="5271">
                  <c:v>-23.1</c:v>
                </c:pt>
                <c:pt idx="5272">
                  <c:v>-23.1</c:v>
                </c:pt>
                <c:pt idx="5273">
                  <c:v>-23.1</c:v>
                </c:pt>
                <c:pt idx="5274">
                  <c:v>-23.1</c:v>
                </c:pt>
                <c:pt idx="5275">
                  <c:v>-23.1</c:v>
                </c:pt>
                <c:pt idx="5276">
                  <c:v>-23.1</c:v>
                </c:pt>
                <c:pt idx="5277">
                  <c:v>-23.1</c:v>
                </c:pt>
                <c:pt idx="5278">
                  <c:v>-23.1</c:v>
                </c:pt>
                <c:pt idx="5279">
                  <c:v>-23.1</c:v>
                </c:pt>
                <c:pt idx="5280">
                  <c:v>-23.1</c:v>
                </c:pt>
                <c:pt idx="5281">
                  <c:v>-23.1</c:v>
                </c:pt>
                <c:pt idx="5282">
                  <c:v>-23.1</c:v>
                </c:pt>
                <c:pt idx="5283">
                  <c:v>-23.1</c:v>
                </c:pt>
                <c:pt idx="5284">
                  <c:v>-23.1</c:v>
                </c:pt>
                <c:pt idx="5285">
                  <c:v>-23.1</c:v>
                </c:pt>
                <c:pt idx="5286">
                  <c:v>-23.1</c:v>
                </c:pt>
                <c:pt idx="5287">
                  <c:v>-23.1</c:v>
                </c:pt>
                <c:pt idx="5288">
                  <c:v>-23.1</c:v>
                </c:pt>
                <c:pt idx="5289">
                  <c:v>-23.1</c:v>
                </c:pt>
                <c:pt idx="5290">
                  <c:v>-23.1</c:v>
                </c:pt>
                <c:pt idx="5291">
                  <c:v>-23.1</c:v>
                </c:pt>
                <c:pt idx="5292">
                  <c:v>-23.1</c:v>
                </c:pt>
                <c:pt idx="5293">
                  <c:v>-23.1</c:v>
                </c:pt>
                <c:pt idx="5294">
                  <c:v>-23.1</c:v>
                </c:pt>
                <c:pt idx="5295">
                  <c:v>-23.1</c:v>
                </c:pt>
                <c:pt idx="5296">
                  <c:v>-23.1</c:v>
                </c:pt>
                <c:pt idx="5297">
                  <c:v>-23.1</c:v>
                </c:pt>
                <c:pt idx="5298">
                  <c:v>-23.1</c:v>
                </c:pt>
                <c:pt idx="5299">
                  <c:v>-23.1</c:v>
                </c:pt>
                <c:pt idx="5300">
                  <c:v>-23.1</c:v>
                </c:pt>
                <c:pt idx="5301">
                  <c:v>-23.1</c:v>
                </c:pt>
                <c:pt idx="5302">
                  <c:v>-23.1</c:v>
                </c:pt>
                <c:pt idx="5303">
                  <c:v>-23.1</c:v>
                </c:pt>
                <c:pt idx="5304">
                  <c:v>-23.1</c:v>
                </c:pt>
                <c:pt idx="5305">
                  <c:v>-23.1</c:v>
                </c:pt>
                <c:pt idx="5306">
                  <c:v>-23.1</c:v>
                </c:pt>
                <c:pt idx="5307">
                  <c:v>-23.1</c:v>
                </c:pt>
                <c:pt idx="5308">
                  <c:v>-23.1</c:v>
                </c:pt>
                <c:pt idx="5309">
                  <c:v>-23.1</c:v>
                </c:pt>
                <c:pt idx="5310">
                  <c:v>-23.1</c:v>
                </c:pt>
                <c:pt idx="5311">
                  <c:v>-23.1</c:v>
                </c:pt>
                <c:pt idx="5312">
                  <c:v>-23.1</c:v>
                </c:pt>
                <c:pt idx="5313">
                  <c:v>-23.1</c:v>
                </c:pt>
                <c:pt idx="5314">
                  <c:v>-23.1</c:v>
                </c:pt>
                <c:pt idx="5315">
                  <c:v>-23.1</c:v>
                </c:pt>
                <c:pt idx="5316">
                  <c:v>-23.1</c:v>
                </c:pt>
                <c:pt idx="5317">
                  <c:v>-23.1</c:v>
                </c:pt>
                <c:pt idx="5318">
                  <c:v>-23.1</c:v>
                </c:pt>
                <c:pt idx="5319">
                  <c:v>-23.1</c:v>
                </c:pt>
                <c:pt idx="5320">
                  <c:v>-23.1</c:v>
                </c:pt>
                <c:pt idx="5321">
                  <c:v>-23.1</c:v>
                </c:pt>
                <c:pt idx="5322">
                  <c:v>-23.1</c:v>
                </c:pt>
                <c:pt idx="5323">
                  <c:v>-23.1</c:v>
                </c:pt>
                <c:pt idx="5324">
                  <c:v>-23.1</c:v>
                </c:pt>
                <c:pt idx="5325">
                  <c:v>-23.1</c:v>
                </c:pt>
                <c:pt idx="5326">
                  <c:v>-23.1</c:v>
                </c:pt>
                <c:pt idx="5327">
                  <c:v>-23.1</c:v>
                </c:pt>
                <c:pt idx="5328">
                  <c:v>-23.1</c:v>
                </c:pt>
                <c:pt idx="5329">
                  <c:v>-23.1</c:v>
                </c:pt>
                <c:pt idx="5330">
                  <c:v>-23.1</c:v>
                </c:pt>
                <c:pt idx="5331">
                  <c:v>-23.1</c:v>
                </c:pt>
                <c:pt idx="5332">
                  <c:v>-23.1</c:v>
                </c:pt>
                <c:pt idx="5333">
                  <c:v>-23.1</c:v>
                </c:pt>
                <c:pt idx="5334">
                  <c:v>-23.1</c:v>
                </c:pt>
                <c:pt idx="5335">
                  <c:v>-23.1</c:v>
                </c:pt>
                <c:pt idx="5336">
                  <c:v>-23.1</c:v>
                </c:pt>
                <c:pt idx="5337">
                  <c:v>-23.1</c:v>
                </c:pt>
                <c:pt idx="5338">
                  <c:v>-23.1</c:v>
                </c:pt>
                <c:pt idx="5339">
                  <c:v>-23.1</c:v>
                </c:pt>
                <c:pt idx="5340">
                  <c:v>-23.1</c:v>
                </c:pt>
                <c:pt idx="5341">
                  <c:v>-23.1</c:v>
                </c:pt>
                <c:pt idx="5342">
                  <c:v>-23.1</c:v>
                </c:pt>
                <c:pt idx="5343">
                  <c:v>-23.1</c:v>
                </c:pt>
                <c:pt idx="5344">
                  <c:v>-23.1</c:v>
                </c:pt>
                <c:pt idx="5345">
                  <c:v>-23.1</c:v>
                </c:pt>
                <c:pt idx="5346">
                  <c:v>-23.1</c:v>
                </c:pt>
                <c:pt idx="5347">
                  <c:v>-23.1</c:v>
                </c:pt>
                <c:pt idx="5348">
                  <c:v>-23.1</c:v>
                </c:pt>
                <c:pt idx="5349">
                  <c:v>-23.1</c:v>
                </c:pt>
                <c:pt idx="5350">
                  <c:v>-23.1</c:v>
                </c:pt>
                <c:pt idx="5351">
                  <c:v>-23.1</c:v>
                </c:pt>
                <c:pt idx="5352">
                  <c:v>-23.1</c:v>
                </c:pt>
                <c:pt idx="5353">
                  <c:v>-23.1</c:v>
                </c:pt>
                <c:pt idx="5354">
                  <c:v>-23.1</c:v>
                </c:pt>
                <c:pt idx="5355">
                  <c:v>-23.1</c:v>
                </c:pt>
                <c:pt idx="5356">
                  <c:v>-23.1</c:v>
                </c:pt>
                <c:pt idx="5357">
                  <c:v>-23.1</c:v>
                </c:pt>
                <c:pt idx="5358">
                  <c:v>-23.1</c:v>
                </c:pt>
                <c:pt idx="5359">
                  <c:v>-23.1</c:v>
                </c:pt>
                <c:pt idx="5360">
                  <c:v>-23.1</c:v>
                </c:pt>
                <c:pt idx="5361">
                  <c:v>-23.1</c:v>
                </c:pt>
                <c:pt idx="5362">
                  <c:v>-23.1</c:v>
                </c:pt>
                <c:pt idx="5363">
                  <c:v>-23.1</c:v>
                </c:pt>
                <c:pt idx="5364">
                  <c:v>-23.1</c:v>
                </c:pt>
                <c:pt idx="5365">
                  <c:v>-23.1</c:v>
                </c:pt>
                <c:pt idx="5366">
                  <c:v>-23.1</c:v>
                </c:pt>
                <c:pt idx="5367">
                  <c:v>-23.1</c:v>
                </c:pt>
                <c:pt idx="5368">
                  <c:v>-23.1</c:v>
                </c:pt>
                <c:pt idx="5369">
                  <c:v>-23.1</c:v>
                </c:pt>
                <c:pt idx="5370">
                  <c:v>-23.1</c:v>
                </c:pt>
                <c:pt idx="5371">
                  <c:v>-23.1</c:v>
                </c:pt>
                <c:pt idx="5372">
                  <c:v>-23.1</c:v>
                </c:pt>
                <c:pt idx="5373">
                  <c:v>-23.1</c:v>
                </c:pt>
                <c:pt idx="5374">
                  <c:v>-23.1</c:v>
                </c:pt>
                <c:pt idx="5375">
                  <c:v>-23.1</c:v>
                </c:pt>
                <c:pt idx="5376">
                  <c:v>-23.1</c:v>
                </c:pt>
                <c:pt idx="5377">
                  <c:v>-23.1</c:v>
                </c:pt>
                <c:pt idx="5378">
                  <c:v>-23.1</c:v>
                </c:pt>
                <c:pt idx="5379">
                  <c:v>-23.1</c:v>
                </c:pt>
                <c:pt idx="5380">
                  <c:v>-23.1</c:v>
                </c:pt>
                <c:pt idx="5381">
                  <c:v>-23.1</c:v>
                </c:pt>
                <c:pt idx="5382">
                  <c:v>-23.1</c:v>
                </c:pt>
                <c:pt idx="5383">
                  <c:v>-23.1</c:v>
                </c:pt>
                <c:pt idx="5384">
                  <c:v>-23.1</c:v>
                </c:pt>
                <c:pt idx="5385">
                  <c:v>-23.1</c:v>
                </c:pt>
                <c:pt idx="5386">
                  <c:v>-23.1</c:v>
                </c:pt>
                <c:pt idx="5387">
                  <c:v>-23.1</c:v>
                </c:pt>
                <c:pt idx="5388">
                  <c:v>-23.1</c:v>
                </c:pt>
                <c:pt idx="5389">
                  <c:v>-23.1</c:v>
                </c:pt>
                <c:pt idx="5390">
                  <c:v>-23.1</c:v>
                </c:pt>
                <c:pt idx="5391">
                  <c:v>-23.1</c:v>
                </c:pt>
                <c:pt idx="5392">
                  <c:v>-23.1</c:v>
                </c:pt>
                <c:pt idx="5393">
                  <c:v>-23.1</c:v>
                </c:pt>
                <c:pt idx="5394">
                  <c:v>-23.1</c:v>
                </c:pt>
                <c:pt idx="5395">
                  <c:v>-23.1</c:v>
                </c:pt>
                <c:pt idx="5396">
                  <c:v>-23.1</c:v>
                </c:pt>
                <c:pt idx="5397">
                  <c:v>-23.1</c:v>
                </c:pt>
                <c:pt idx="5398">
                  <c:v>-23.1</c:v>
                </c:pt>
                <c:pt idx="5399">
                  <c:v>-23.1</c:v>
                </c:pt>
                <c:pt idx="5400">
                  <c:v>-23.1</c:v>
                </c:pt>
                <c:pt idx="5401">
                  <c:v>-23.1</c:v>
                </c:pt>
                <c:pt idx="5402">
                  <c:v>-23.1</c:v>
                </c:pt>
                <c:pt idx="5403">
                  <c:v>-23.1</c:v>
                </c:pt>
                <c:pt idx="5404">
                  <c:v>-23.1</c:v>
                </c:pt>
                <c:pt idx="5405">
                  <c:v>-23.1</c:v>
                </c:pt>
                <c:pt idx="5406">
                  <c:v>-23.1</c:v>
                </c:pt>
                <c:pt idx="5407">
                  <c:v>-23.1</c:v>
                </c:pt>
                <c:pt idx="5408">
                  <c:v>-23.1</c:v>
                </c:pt>
                <c:pt idx="5409">
                  <c:v>-23.1</c:v>
                </c:pt>
                <c:pt idx="5410">
                  <c:v>-23.1</c:v>
                </c:pt>
                <c:pt idx="5411">
                  <c:v>-23.1</c:v>
                </c:pt>
                <c:pt idx="5412">
                  <c:v>-23.1</c:v>
                </c:pt>
                <c:pt idx="5413">
                  <c:v>-23.1</c:v>
                </c:pt>
                <c:pt idx="5414">
                  <c:v>-23.1</c:v>
                </c:pt>
                <c:pt idx="5415">
                  <c:v>-23.1</c:v>
                </c:pt>
                <c:pt idx="5416">
                  <c:v>-23.1</c:v>
                </c:pt>
                <c:pt idx="5417">
                  <c:v>-23.1</c:v>
                </c:pt>
                <c:pt idx="5418">
                  <c:v>-23.1</c:v>
                </c:pt>
                <c:pt idx="5419">
                  <c:v>-23.1</c:v>
                </c:pt>
                <c:pt idx="5420">
                  <c:v>-23.1</c:v>
                </c:pt>
                <c:pt idx="5421">
                  <c:v>-23.1</c:v>
                </c:pt>
                <c:pt idx="5422">
                  <c:v>-23.1</c:v>
                </c:pt>
                <c:pt idx="5423">
                  <c:v>-23.1</c:v>
                </c:pt>
                <c:pt idx="5424">
                  <c:v>-23.1</c:v>
                </c:pt>
                <c:pt idx="5425">
                  <c:v>-23.1</c:v>
                </c:pt>
                <c:pt idx="5426">
                  <c:v>-23.1</c:v>
                </c:pt>
                <c:pt idx="5427">
                  <c:v>-23.1</c:v>
                </c:pt>
                <c:pt idx="5428">
                  <c:v>-23.1</c:v>
                </c:pt>
                <c:pt idx="5429">
                  <c:v>-23.1</c:v>
                </c:pt>
                <c:pt idx="5430">
                  <c:v>-23.1</c:v>
                </c:pt>
                <c:pt idx="5431">
                  <c:v>-23.1</c:v>
                </c:pt>
                <c:pt idx="5432">
                  <c:v>-23.1</c:v>
                </c:pt>
                <c:pt idx="5433">
                  <c:v>-23.1</c:v>
                </c:pt>
                <c:pt idx="5434">
                  <c:v>-23.1</c:v>
                </c:pt>
                <c:pt idx="5435">
                  <c:v>-23.1</c:v>
                </c:pt>
                <c:pt idx="5436">
                  <c:v>-23.1</c:v>
                </c:pt>
                <c:pt idx="5437">
                  <c:v>-23.1</c:v>
                </c:pt>
                <c:pt idx="5438">
                  <c:v>-23.1</c:v>
                </c:pt>
                <c:pt idx="5439">
                  <c:v>-23.1</c:v>
                </c:pt>
                <c:pt idx="5440">
                  <c:v>-23.1</c:v>
                </c:pt>
                <c:pt idx="5441">
                  <c:v>-23.1</c:v>
                </c:pt>
                <c:pt idx="5442">
                  <c:v>-23.1</c:v>
                </c:pt>
                <c:pt idx="5443">
                  <c:v>-23.1</c:v>
                </c:pt>
                <c:pt idx="5444">
                  <c:v>-23.1</c:v>
                </c:pt>
                <c:pt idx="5445">
                  <c:v>-23.1</c:v>
                </c:pt>
                <c:pt idx="5446">
                  <c:v>-23.1</c:v>
                </c:pt>
                <c:pt idx="5447">
                  <c:v>-23.1</c:v>
                </c:pt>
                <c:pt idx="5448">
                  <c:v>-23.1</c:v>
                </c:pt>
                <c:pt idx="5449">
                  <c:v>-23.1</c:v>
                </c:pt>
                <c:pt idx="5450">
                  <c:v>-23.1</c:v>
                </c:pt>
                <c:pt idx="5451">
                  <c:v>-23.1</c:v>
                </c:pt>
                <c:pt idx="5452">
                  <c:v>-23.1</c:v>
                </c:pt>
                <c:pt idx="5453">
                  <c:v>-23.1</c:v>
                </c:pt>
                <c:pt idx="5454">
                  <c:v>-23.1</c:v>
                </c:pt>
                <c:pt idx="5455">
                  <c:v>-23.1</c:v>
                </c:pt>
                <c:pt idx="5456">
                  <c:v>-23.1</c:v>
                </c:pt>
                <c:pt idx="5457">
                  <c:v>-23.1</c:v>
                </c:pt>
                <c:pt idx="5458">
                  <c:v>-23.1</c:v>
                </c:pt>
                <c:pt idx="5459">
                  <c:v>-23.1</c:v>
                </c:pt>
                <c:pt idx="5460">
                  <c:v>-23.1</c:v>
                </c:pt>
                <c:pt idx="5461">
                  <c:v>-23.1</c:v>
                </c:pt>
                <c:pt idx="5462">
                  <c:v>-23.1</c:v>
                </c:pt>
                <c:pt idx="5463">
                  <c:v>-23.1</c:v>
                </c:pt>
                <c:pt idx="5464">
                  <c:v>-23.1</c:v>
                </c:pt>
                <c:pt idx="5465">
                  <c:v>-23.1</c:v>
                </c:pt>
                <c:pt idx="5466">
                  <c:v>-23.1</c:v>
                </c:pt>
                <c:pt idx="5467">
                  <c:v>-23.1</c:v>
                </c:pt>
                <c:pt idx="5468">
                  <c:v>-23.1</c:v>
                </c:pt>
                <c:pt idx="5469">
                  <c:v>-23.1</c:v>
                </c:pt>
                <c:pt idx="5470">
                  <c:v>-23.1</c:v>
                </c:pt>
                <c:pt idx="5471">
                  <c:v>-23.1</c:v>
                </c:pt>
                <c:pt idx="5472">
                  <c:v>-23.1</c:v>
                </c:pt>
                <c:pt idx="5473">
                  <c:v>-23.1</c:v>
                </c:pt>
                <c:pt idx="5474">
                  <c:v>-23.1</c:v>
                </c:pt>
                <c:pt idx="5475">
                  <c:v>-23.1</c:v>
                </c:pt>
                <c:pt idx="5476">
                  <c:v>-23.1</c:v>
                </c:pt>
                <c:pt idx="5477">
                  <c:v>-23.1</c:v>
                </c:pt>
                <c:pt idx="5478">
                  <c:v>-23.1</c:v>
                </c:pt>
                <c:pt idx="5479">
                  <c:v>-23.1</c:v>
                </c:pt>
                <c:pt idx="5480">
                  <c:v>-23.1</c:v>
                </c:pt>
                <c:pt idx="5481">
                  <c:v>-23.1</c:v>
                </c:pt>
                <c:pt idx="5482">
                  <c:v>-23.1</c:v>
                </c:pt>
                <c:pt idx="5483">
                  <c:v>-23.1</c:v>
                </c:pt>
                <c:pt idx="5484">
                  <c:v>-23.1</c:v>
                </c:pt>
                <c:pt idx="5485">
                  <c:v>-23.1</c:v>
                </c:pt>
                <c:pt idx="5486">
                  <c:v>-23.1</c:v>
                </c:pt>
                <c:pt idx="5487">
                  <c:v>-23.1</c:v>
                </c:pt>
                <c:pt idx="5488">
                  <c:v>-23.1</c:v>
                </c:pt>
                <c:pt idx="5489">
                  <c:v>-23.1</c:v>
                </c:pt>
                <c:pt idx="5490">
                  <c:v>-23.1</c:v>
                </c:pt>
                <c:pt idx="5491">
                  <c:v>-23.1</c:v>
                </c:pt>
                <c:pt idx="5492">
                  <c:v>-23.1</c:v>
                </c:pt>
                <c:pt idx="5493">
                  <c:v>-23.1</c:v>
                </c:pt>
                <c:pt idx="5494">
                  <c:v>-23.1</c:v>
                </c:pt>
                <c:pt idx="5495">
                  <c:v>-23.1</c:v>
                </c:pt>
                <c:pt idx="5496">
                  <c:v>-23.1</c:v>
                </c:pt>
                <c:pt idx="5497">
                  <c:v>-23.1</c:v>
                </c:pt>
                <c:pt idx="5498">
                  <c:v>-23.1</c:v>
                </c:pt>
                <c:pt idx="5499">
                  <c:v>-23.1</c:v>
                </c:pt>
                <c:pt idx="5500">
                  <c:v>-23.1</c:v>
                </c:pt>
                <c:pt idx="5501">
                  <c:v>-23.1</c:v>
                </c:pt>
                <c:pt idx="5502">
                  <c:v>-23.1</c:v>
                </c:pt>
                <c:pt idx="5503">
                  <c:v>-23.1</c:v>
                </c:pt>
                <c:pt idx="5504">
                  <c:v>-23.1</c:v>
                </c:pt>
                <c:pt idx="5505">
                  <c:v>-23.1</c:v>
                </c:pt>
                <c:pt idx="5506">
                  <c:v>-23.1</c:v>
                </c:pt>
                <c:pt idx="5507">
                  <c:v>-23.1</c:v>
                </c:pt>
                <c:pt idx="5508">
                  <c:v>-23.1</c:v>
                </c:pt>
                <c:pt idx="5509">
                  <c:v>-23.1</c:v>
                </c:pt>
                <c:pt idx="5510">
                  <c:v>-23.1</c:v>
                </c:pt>
                <c:pt idx="5511">
                  <c:v>-23.1</c:v>
                </c:pt>
                <c:pt idx="5512">
                  <c:v>-23.1</c:v>
                </c:pt>
                <c:pt idx="5513">
                  <c:v>-23.1</c:v>
                </c:pt>
                <c:pt idx="5514">
                  <c:v>-23.1</c:v>
                </c:pt>
                <c:pt idx="5515">
                  <c:v>-23.1</c:v>
                </c:pt>
                <c:pt idx="5516">
                  <c:v>-23.1</c:v>
                </c:pt>
                <c:pt idx="5517">
                  <c:v>-23.1</c:v>
                </c:pt>
                <c:pt idx="5518">
                  <c:v>-23.1</c:v>
                </c:pt>
                <c:pt idx="5519">
                  <c:v>-23.1</c:v>
                </c:pt>
                <c:pt idx="5520">
                  <c:v>-23.1</c:v>
                </c:pt>
                <c:pt idx="5521">
                  <c:v>-23.1</c:v>
                </c:pt>
                <c:pt idx="5522">
                  <c:v>-23.1</c:v>
                </c:pt>
                <c:pt idx="5523">
                  <c:v>-23.1</c:v>
                </c:pt>
                <c:pt idx="5524">
                  <c:v>-23.1</c:v>
                </c:pt>
                <c:pt idx="5525">
                  <c:v>-23.1</c:v>
                </c:pt>
                <c:pt idx="5526">
                  <c:v>-23.1</c:v>
                </c:pt>
                <c:pt idx="5527">
                  <c:v>-23.1</c:v>
                </c:pt>
                <c:pt idx="5528">
                  <c:v>-23.1</c:v>
                </c:pt>
                <c:pt idx="5529">
                  <c:v>-23.1</c:v>
                </c:pt>
                <c:pt idx="5530">
                  <c:v>-23.1</c:v>
                </c:pt>
                <c:pt idx="5531">
                  <c:v>-23.1</c:v>
                </c:pt>
                <c:pt idx="5532">
                  <c:v>-23.1</c:v>
                </c:pt>
                <c:pt idx="5533">
                  <c:v>-23.1</c:v>
                </c:pt>
                <c:pt idx="5534">
                  <c:v>-23.1</c:v>
                </c:pt>
                <c:pt idx="5535">
                  <c:v>-23.1</c:v>
                </c:pt>
                <c:pt idx="5536">
                  <c:v>-23.1</c:v>
                </c:pt>
                <c:pt idx="5537">
                  <c:v>-23.1</c:v>
                </c:pt>
                <c:pt idx="5538">
                  <c:v>-23.1</c:v>
                </c:pt>
                <c:pt idx="5539">
                  <c:v>-23.1</c:v>
                </c:pt>
                <c:pt idx="5540">
                  <c:v>-23.1</c:v>
                </c:pt>
                <c:pt idx="5541">
                  <c:v>-23.1</c:v>
                </c:pt>
                <c:pt idx="5542">
                  <c:v>-23.1</c:v>
                </c:pt>
                <c:pt idx="5543">
                  <c:v>-23.1</c:v>
                </c:pt>
                <c:pt idx="5544">
                  <c:v>-23.1</c:v>
                </c:pt>
                <c:pt idx="5545">
                  <c:v>-23.1</c:v>
                </c:pt>
                <c:pt idx="5546">
                  <c:v>-23.1</c:v>
                </c:pt>
                <c:pt idx="5547">
                  <c:v>-23.1</c:v>
                </c:pt>
                <c:pt idx="5548">
                  <c:v>-23.1</c:v>
                </c:pt>
                <c:pt idx="5549">
                  <c:v>-23.1</c:v>
                </c:pt>
                <c:pt idx="5550">
                  <c:v>-23.1</c:v>
                </c:pt>
                <c:pt idx="5551">
                  <c:v>-23.1</c:v>
                </c:pt>
                <c:pt idx="5552">
                  <c:v>-23.1</c:v>
                </c:pt>
                <c:pt idx="5553">
                  <c:v>-23.1</c:v>
                </c:pt>
                <c:pt idx="5554">
                  <c:v>-23.1</c:v>
                </c:pt>
                <c:pt idx="5555">
                  <c:v>-23.1</c:v>
                </c:pt>
                <c:pt idx="5556">
                  <c:v>-23.1</c:v>
                </c:pt>
                <c:pt idx="5557">
                  <c:v>-23.1</c:v>
                </c:pt>
                <c:pt idx="5558">
                  <c:v>-23.1</c:v>
                </c:pt>
                <c:pt idx="5559">
                  <c:v>-23.1</c:v>
                </c:pt>
                <c:pt idx="5560">
                  <c:v>-23.1</c:v>
                </c:pt>
                <c:pt idx="5561">
                  <c:v>-23.1</c:v>
                </c:pt>
                <c:pt idx="5562">
                  <c:v>-23.1</c:v>
                </c:pt>
                <c:pt idx="5563">
                  <c:v>-23.1</c:v>
                </c:pt>
                <c:pt idx="5564">
                  <c:v>-23.1</c:v>
                </c:pt>
                <c:pt idx="5565">
                  <c:v>-23.1</c:v>
                </c:pt>
                <c:pt idx="5566">
                  <c:v>-23.1</c:v>
                </c:pt>
                <c:pt idx="5567">
                  <c:v>-23.1</c:v>
                </c:pt>
                <c:pt idx="5568">
                  <c:v>-23.1</c:v>
                </c:pt>
                <c:pt idx="5569">
                  <c:v>-23.1</c:v>
                </c:pt>
                <c:pt idx="5570">
                  <c:v>-23.1</c:v>
                </c:pt>
                <c:pt idx="5571">
                  <c:v>-23.1</c:v>
                </c:pt>
                <c:pt idx="5572">
                  <c:v>-23.1</c:v>
                </c:pt>
                <c:pt idx="5573">
                  <c:v>-23.1</c:v>
                </c:pt>
                <c:pt idx="5574">
                  <c:v>-23.1</c:v>
                </c:pt>
                <c:pt idx="5575">
                  <c:v>-23.1</c:v>
                </c:pt>
                <c:pt idx="5576">
                  <c:v>-23.1</c:v>
                </c:pt>
                <c:pt idx="5577">
                  <c:v>-23.1</c:v>
                </c:pt>
                <c:pt idx="5578">
                  <c:v>-23.1</c:v>
                </c:pt>
                <c:pt idx="5579">
                  <c:v>-23.1</c:v>
                </c:pt>
                <c:pt idx="5580">
                  <c:v>-23.1</c:v>
                </c:pt>
                <c:pt idx="5581">
                  <c:v>-23.1</c:v>
                </c:pt>
                <c:pt idx="5582">
                  <c:v>-23.1</c:v>
                </c:pt>
                <c:pt idx="5583">
                  <c:v>-23.1</c:v>
                </c:pt>
                <c:pt idx="5584">
                  <c:v>-23.1</c:v>
                </c:pt>
                <c:pt idx="5585">
                  <c:v>-23.1</c:v>
                </c:pt>
                <c:pt idx="5586">
                  <c:v>-23.1</c:v>
                </c:pt>
                <c:pt idx="5587">
                  <c:v>-23.1</c:v>
                </c:pt>
                <c:pt idx="5588">
                  <c:v>-23.1</c:v>
                </c:pt>
                <c:pt idx="5589">
                  <c:v>-23.1</c:v>
                </c:pt>
                <c:pt idx="5590">
                  <c:v>-23.1</c:v>
                </c:pt>
                <c:pt idx="5591">
                  <c:v>-23.1</c:v>
                </c:pt>
                <c:pt idx="5592">
                  <c:v>-23.1</c:v>
                </c:pt>
                <c:pt idx="5593">
                  <c:v>-23.1</c:v>
                </c:pt>
                <c:pt idx="5594">
                  <c:v>-23.1</c:v>
                </c:pt>
                <c:pt idx="5595">
                  <c:v>-23.1</c:v>
                </c:pt>
                <c:pt idx="5596">
                  <c:v>-23.1</c:v>
                </c:pt>
                <c:pt idx="5597">
                  <c:v>-23.1</c:v>
                </c:pt>
                <c:pt idx="5598">
                  <c:v>-23.1</c:v>
                </c:pt>
                <c:pt idx="5599">
                  <c:v>-23.1</c:v>
                </c:pt>
                <c:pt idx="5600">
                  <c:v>-23.1</c:v>
                </c:pt>
                <c:pt idx="5601">
                  <c:v>-23.1</c:v>
                </c:pt>
                <c:pt idx="5602">
                  <c:v>-23.1</c:v>
                </c:pt>
                <c:pt idx="5603">
                  <c:v>-23.1</c:v>
                </c:pt>
                <c:pt idx="5604">
                  <c:v>-23.1</c:v>
                </c:pt>
                <c:pt idx="5605">
                  <c:v>-23.1</c:v>
                </c:pt>
                <c:pt idx="5606">
                  <c:v>-23.1</c:v>
                </c:pt>
                <c:pt idx="5607">
                  <c:v>-23.1</c:v>
                </c:pt>
                <c:pt idx="5608">
                  <c:v>-23.1</c:v>
                </c:pt>
                <c:pt idx="5609">
                  <c:v>-23.1</c:v>
                </c:pt>
                <c:pt idx="5610">
                  <c:v>-23.1</c:v>
                </c:pt>
                <c:pt idx="5611">
                  <c:v>-23.1</c:v>
                </c:pt>
                <c:pt idx="5612">
                  <c:v>-23.1</c:v>
                </c:pt>
                <c:pt idx="5613">
                  <c:v>-23.1</c:v>
                </c:pt>
                <c:pt idx="5614">
                  <c:v>-23.1</c:v>
                </c:pt>
                <c:pt idx="5615">
                  <c:v>-23.1</c:v>
                </c:pt>
                <c:pt idx="5616">
                  <c:v>-23.1</c:v>
                </c:pt>
                <c:pt idx="5617">
                  <c:v>-23.1</c:v>
                </c:pt>
                <c:pt idx="5618">
                  <c:v>-23.1</c:v>
                </c:pt>
                <c:pt idx="5619">
                  <c:v>-23.1</c:v>
                </c:pt>
                <c:pt idx="5620">
                  <c:v>-23.1</c:v>
                </c:pt>
                <c:pt idx="5621">
                  <c:v>-23.1</c:v>
                </c:pt>
                <c:pt idx="5622">
                  <c:v>-23.1</c:v>
                </c:pt>
                <c:pt idx="5623">
                  <c:v>-23.1</c:v>
                </c:pt>
                <c:pt idx="5624">
                  <c:v>-23.1</c:v>
                </c:pt>
                <c:pt idx="5625">
                  <c:v>-23.1</c:v>
                </c:pt>
                <c:pt idx="5626">
                  <c:v>-23.1</c:v>
                </c:pt>
                <c:pt idx="5627">
                  <c:v>-23.1</c:v>
                </c:pt>
                <c:pt idx="5628">
                  <c:v>-23.1</c:v>
                </c:pt>
                <c:pt idx="5629">
                  <c:v>-23.1</c:v>
                </c:pt>
                <c:pt idx="5630">
                  <c:v>-23.1</c:v>
                </c:pt>
                <c:pt idx="5631">
                  <c:v>-23.1</c:v>
                </c:pt>
                <c:pt idx="5632">
                  <c:v>-23.1</c:v>
                </c:pt>
                <c:pt idx="5633">
                  <c:v>-23.1</c:v>
                </c:pt>
                <c:pt idx="5634">
                  <c:v>-23.1</c:v>
                </c:pt>
                <c:pt idx="5635">
                  <c:v>-23.1</c:v>
                </c:pt>
                <c:pt idx="5636">
                  <c:v>-23.1</c:v>
                </c:pt>
                <c:pt idx="5637">
                  <c:v>-23.1</c:v>
                </c:pt>
                <c:pt idx="5638">
                  <c:v>-23.1</c:v>
                </c:pt>
                <c:pt idx="5639">
                  <c:v>-23.1</c:v>
                </c:pt>
                <c:pt idx="5640">
                  <c:v>-23.1</c:v>
                </c:pt>
                <c:pt idx="5641">
                  <c:v>-23.1</c:v>
                </c:pt>
                <c:pt idx="5642">
                  <c:v>-23.1</c:v>
                </c:pt>
                <c:pt idx="5643">
                  <c:v>-23.1</c:v>
                </c:pt>
                <c:pt idx="5644">
                  <c:v>-23.1</c:v>
                </c:pt>
                <c:pt idx="5645">
                  <c:v>-23.1</c:v>
                </c:pt>
                <c:pt idx="5646">
                  <c:v>-23.1</c:v>
                </c:pt>
                <c:pt idx="5647">
                  <c:v>-23.1</c:v>
                </c:pt>
                <c:pt idx="5648">
                  <c:v>-23.1</c:v>
                </c:pt>
                <c:pt idx="5649">
                  <c:v>-23.1</c:v>
                </c:pt>
                <c:pt idx="5650">
                  <c:v>-23.1</c:v>
                </c:pt>
                <c:pt idx="5651">
                  <c:v>-23.1</c:v>
                </c:pt>
                <c:pt idx="5652">
                  <c:v>-23.1</c:v>
                </c:pt>
                <c:pt idx="5653">
                  <c:v>-23.1</c:v>
                </c:pt>
                <c:pt idx="5654">
                  <c:v>-23.1</c:v>
                </c:pt>
                <c:pt idx="5655">
                  <c:v>-23.1</c:v>
                </c:pt>
                <c:pt idx="5656">
                  <c:v>-23.1</c:v>
                </c:pt>
                <c:pt idx="5657">
                  <c:v>-23.1</c:v>
                </c:pt>
                <c:pt idx="5658">
                  <c:v>-23.1</c:v>
                </c:pt>
                <c:pt idx="5659">
                  <c:v>-23.1</c:v>
                </c:pt>
                <c:pt idx="5660">
                  <c:v>-23.1</c:v>
                </c:pt>
                <c:pt idx="5661">
                  <c:v>-23.1</c:v>
                </c:pt>
                <c:pt idx="5662">
                  <c:v>-23.1</c:v>
                </c:pt>
                <c:pt idx="5663">
                  <c:v>-23.1</c:v>
                </c:pt>
                <c:pt idx="5664">
                  <c:v>-23.1</c:v>
                </c:pt>
                <c:pt idx="5665">
                  <c:v>-23.1</c:v>
                </c:pt>
                <c:pt idx="5666">
                  <c:v>-23.1</c:v>
                </c:pt>
                <c:pt idx="5667">
                  <c:v>-23.1</c:v>
                </c:pt>
                <c:pt idx="5668">
                  <c:v>-23.1</c:v>
                </c:pt>
                <c:pt idx="5669">
                  <c:v>-23.1</c:v>
                </c:pt>
                <c:pt idx="5670">
                  <c:v>-23.1</c:v>
                </c:pt>
                <c:pt idx="5671">
                  <c:v>-23.1</c:v>
                </c:pt>
                <c:pt idx="5672">
                  <c:v>-23.1</c:v>
                </c:pt>
                <c:pt idx="5673">
                  <c:v>-23.1</c:v>
                </c:pt>
                <c:pt idx="5674">
                  <c:v>-23.1</c:v>
                </c:pt>
                <c:pt idx="5675">
                  <c:v>-23.1</c:v>
                </c:pt>
                <c:pt idx="5676">
                  <c:v>-23.1</c:v>
                </c:pt>
                <c:pt idx="5677">
                  <c:v>-23.1</c:v>
                </c:pt>
                <c:pt idx="5678">
                  <c:v>-23.1</c:v>
                </c:pt>
                <c:pt idx="5679">
                  <c:v>-23.1</c:v>
                </c:pt>
                <c:pt idx="5680">
                  <c:v>-23.1</c:v>
                </c:pt>
                <c:pt idx="5681">
                  <c:v>-23.1</c:v>
                </c:pt>
                <c:pt idx="5682">
                  <c:v>-23.1</c:v>
                </c:pt>
                <c:pt idx="5683">
                  <c:v>-23.1</c:v>
                </c:pt>
                <c:pt idx="5684">
                  <c:v>-23.1</c:v>
                </c:pt>
                <c:pt idx="5685">
                  <c:v>-23.1</c:v>
                </c:pt>
                <c:pt idx="5686">
                  <c:v>-23.1</c:v>
                </c:pt>
                <c:pt idx="5687">
                  <c:v>-23.1</c:v>
                </c:pt>
                <c:pt idx="5688">
                  <c:v>-23.1</c:v>
                </c:pt>
                <c:pt idx="5689">
                  <c:v>-23.1</c:v>
                </c:pt>
                <c:pt idx="5690">
                  <c:v>-23.1</c:v>
                </c:pt>
                <c:pt idx="5691">
                  <c:v>-23.1</c:v>
                </c:pt>
                <c:pt idx="5692">
                  <c:v>-23.1</c:v>
                </c:pt>
                <c:pt idx="5693">
                  <c:v>-23.1</c:v>
                </c:pt>
                <c:pt idx="5694">
                  <c:v>-23.1</c:v>
                </c:pt>
                <c:pt idx="5695">
                  <c:v>-23.1</c:v>
                </c:pt>
                <c:pt idx="5696">
                  <c:v>-23.1</c:v>
                </c:pt>
                <c:pt idx="5697">
                  <c:v>-23.1</c:v>
                </c:pt>
                <c:pt idx="5698">
                  <c:v>-23.1</c:v>
                </c:pt>
                <c:pt idx="5699">
                  <c:v>-23.1</c:v>
                </c:pt>
                <c:pt idx="5700">
                  <c:v>-23.1</c:v>
                </c:pt>
                <c:pt idx="5701">
                  <c:v>-23.1</c:v>
                </c:pt>
                <c:pt idx="5702">
                  <c:v>-23.1</c:v>
                </c:pt>
                <c:pt idx="5703">
                  <c:v>-23.1</c:v>
                </c:pt>
                <c:pt idx="5704">
                  <c:v>-23.1</c:v>
                </c:pt>
                <c:pt idx="5705">
                  <c:v>-23.1</c:v>
                </c:pt>
                <c:pt idx="5706">
                  <c:v>-23.1</c:v>
                </c:pt>
                <c:pt idx="5707">
                  <c:v>-23.1</c:v>
                </c:pt>
                <c:pt idx="5708">
                  <c:v>-23.1</c:v>
                </c:pt>
                <c:pt idx="5709">
                  <c:v>-23.1</c:v>
                </c:pt>
                <c:pt idx="5710">
                  <c:v>-23.1</c:v>
                </c:pt>
                <c:pt idx="5711">
                  <c:v>-23.1</c:v>
                </c:pt>
                <c:pt idx="5712">
                  <c:v>-23.1</c:v>
                </c:pt>
                <c:pt idx="5713">
                  <c:v>-23.1</c:v>
                </c:pt>
                <c:pt idx="5714">
                  <c:v>-23.1</c:v>
                </c:pt>
                <c:pt idx="5715">
                  <c:v>-23.1</c:v>
                </c:pt>
                <c:pt idx="5716">
                  <c:v>-23.1</c:v>
                </c:pt>
                <c:pt idx="5717">
                  <c:v>-23.1</c:v>
                </c:pt>
                <c:pt idx="5718">
                  <c:v>-23.1</c:v>
                </c:pt>
                <c:pt idx="5719">
                  <c:v>-23.1</c:v>
                </c:pt>
                <c:pt idx="5720">
                  <c:v>-23.1</c:v>
                </c:pt>
                <c:pt idx="5721">
                  <c:v>-23.1</c:v>
                </c:pt>
                <c:pt idx="5722">
                  <c:v>-23.1</c:v>
                </c:pt>
                <c:pt idx="5723">
                  <c:v>-23.1</c:v>
                </c:pt>
                <c:pt idx="5724">
                  <c:v>-23.1</c:v>
                </c:pt>
                <c:pt idx="5725">
                  <c:v>-23.1</c:v>
                </c:pt>
                <c:pt idx="5726">
                  <c:v>-23.1</c:v>
                </c:pt>
                <c:pt idx="5727">
                  <c:v>-23.1</c:v>
                </c:pt>
                <c:pt idx="5728">
                  <c:v>-23.1</c:v>
                </c:pt>
                <c:pt idx="5729">
                  <c:v>-23.1</c:v>
                </c:pt>
                <c:pt idx="5730">
                  <c:v>-23.1</c:v>
                </c:pt>
                <c:pt idx="5731">
                  <c:v>-23.1</c:v>
                </c:pt>
                <c:pt idx="5732">
                  <c:v>-23.1</c:v>
                </c:pt>
                <c:pt idx="5733">
                  <c:v>-23.1</c:v>
                </c:pt>
                <c:pt idx="5734">
                  <c:v>-23.1</c:v>
                </c:pt>
                <c:pt idx="5735">
                  <c:v>-23.1</c:v>
                </c:pt>
                <c:pt idx="5736">
                  <c:v>-23.1</c:v>
                </c:pt>
                <c:pt idx="5737">
                  <c:v>-23.1</c:v>
                </c:pt>
                <c:pt idx="5738">
                  <c:v>-23.1</c:v>
                </c:pt>
                <c:pt idx="5739">
                  <c:v>-23.1</c:v>
                </c:pt>
                <c:pt idx="5740">
                  <c:v>-23.1</c:v>
                </c:pt>
                <c:pt idx="5741">
                  <c:v>-23.1</c:v>
                </c:pt>
                <c:pt idx="5742">
                  <c:v>-23.1</c:v>
                </c:pt>
                <c:pt idx="5743">
                  <c:v>-23.1</c:v>
                </c:pt>
                <c:pt idx="5744">
                  <c:v>-23.1</c:v>
                </c:pt>
                <c:pt idx="5745">
                  <c:v>-23.1</c:v>
                </c:pt>
                <c:pt idx="5746">
                  <c:v>-23.1</c:v>
                </c:pt>
                <c:pt idx="5747">
                  <c:v>-23.1</c:v>
                </c:pt>
                <c:pt idx="5748">
                  <c:v>-23.1</c:v>
                </c:pt>
                <c:pt idx="5749">
                  <c:v>-23.1</c:v>
                </c:pt>
                <c:pt idx="5750">
                  <c:v>-23.1</c:v>
                </c:pt>
                <c:pt idx="5751">
                  <c:v>-23.1</c:v>
                </c:pt>
                <c:pt idx="5752">
                  <c:v>-23.1</c:v>
                </c:pt>
                <c:pt idx="5753">
                  <c:v>-23.1</c:v>
                </c:pt>
                <c:pt idx="5754">
                  <c:v>-23.1</c:v>
                </c:pt>
                <c:pt idx="5755">
                  <c:v>-23.1</c:v>
                </c:pt>
                <c:pt idx="5756">
                  <c:v>-23.1</c:v>
                </c:pt>
                <c:pt idx="5757">
                  <c:v>-23.1</c:v>
                </c:pt>
                <c:pt idx="5758">
                  <c:v>-23.1</c:v>
                </c:pt>
                <c:pt idx="5759">
                  <c:v>-23.1</c:v>
                </c:pt>
                <c:pt idx="5760">
                  <c:v>-23.1</c:v>
                </c:pt>
                <c:pt idx="5761">
                  <c:v>-23.1</c:v>
                </c:pt>
                <c:pt idx="5762">
                  <c:v>-23.1</c:v>
                </c:pt>
                <c:pt idx="5763">
                  <c:v>-23.1</c:v>
                </c:pt>
                <c:pt idx="5764">
                  <c:v>-23.1</c:v>
                </c:pt>
                <c:pt idx="5765">
                  <c:v>-23.1</c:v>
                </c:pt>
                <c:pt idx="5766">
                  <c:v>-23.1</c:v>
                </c:pt>
                <c:pt idx="5767">
                  <c:v>-23.1</c:v>
                </c:pt>
                <c:pt idx="5768">
                  <c:v>-23.1</c:v>
                </c:pt>
                <c:pt idx="5769">
                  <c:v>-23.1</c:v>
                </c:pt>
                <c:pt idx="5770">
                  <c:v>-23.1</c:v>
                </c:pt>
                <c:pt idx="5771">
                  <c:v>-23.1</c:v>
                </c:pt>
                <c:pt idx="5772">
                  <c:v>-23.1</c:v>
                </c:pt>
                <c:pt idx="5773">
                  <c:v>-23.1</c:v>
                </c:pt>
                <c:pt idx="5774">
                  <c:v>-23.1</c:v>
                </c:pt>
                <c:pt idx="5775">
                  <c:v>-23.1</c:v>
                </c:pt>
                <c:pt idx="5776">
                  <c:v>-23.1</c:v>
                </c:pt>
                <c:pt idx="5777">
                  <c:v>-23.1</c:v>
                </c:pt>
                <c:pt idx="5778">
                  <c:v>-23.1</c:v>
                </c:pt>
                <c:pt idx="5779">
                  <c:v>-23.1</c:v>
                </c:pt>
                <c:pt idx="5780">
                  <c:v>-23.1</c:v>
                </c:pt>
                <c:pt idx="5781">
                  <c:v>-23.1</c:v>
                </c:pt>
                <c:pt idx="5782">
                  <c:v>-23.1</c:v>
                </c:pt>
                <c:pt idx="5783">
                  <c:v>-23.1</c:v>
                </c:pt>
                <c:pt idx="5784">
                  <c:v>-23.1</c:v>
                </c:pt>
                <c:pt idx="5785">
                  <c:v>-23.1</c:v>
                </c:pt>
                <c:pt idx="5786">
                  <c:v>-23.1</c:v>
                </c:pt>
                <c:pt idx="5787">
                  <c:v>-23.1</c:v>
                </c:pt>
                <c:pt idx="5788">
                  <c:v>-23.1</c:v>
                </c:pt>
                <c:pt idx="5789">
                  <c:v>-23.1</c:v>
                </c:pt>
                <c:pt idx="5790">
                  <c:v>-23.1</c:v>
                </c:pt>
                <c:pt idx="5791">
                  <c:v>-23.1</c:v>
                </c:pt>
                <c:pt idx="5792">
                  <c:v>-23.1</c:v>
                </c:pt>
                <c:pt idx="5793">
                  <c:v>-23.1</c:v>
                </c:pt>
                <c:pt idx="5794">
                  <c:v>-23.1</c:v>
                </c:pt>
                <c:pt idx="5795">
                  <c:v>-23.1</c:v>
                </c:pt>
                <c:pt idx="5796">
                  <c:v>-23.1</c:v>
                </c:pt>
                <c:pt idx="5797">
                  <c:v>-23.1</c:v>
                </c:pt>
                <c:pt idx="5798">
                  <c:v>-23.1</c:v>
                </c:pt>
                <c:pt idx="5799">
                  <c:v>-23.1</c:v>
                </c:pt>
                <c:pt idx="5800">
                  <c:v>-23.1</c:v>
                </c:pt>
                <c:pt idx="5801">
                  <c:v>-23.1</c:v>
                </c:pt>
                <c:pt idx="5802">
                  <c:v>-23.1</c:v>
                </c:pt>
                <c:pt idx="5803">
                  <c:v>-23.1</c:v>
                </c:pt>
                <c:pt idx="5804">
                  <c:v>-23.1</c:v>
                </c:pt>
                <c:pt idx="5805">
                  <c:v>-23.1</c:v>
                </c:pt>
                <c:pt idx="5806">
                  <c:v>-23.1</c:v>
                </c:pt>
                <c:pt idx="5807">
                  <c:v>-23.1</c:v>
                </c:pt>
                <c:pt idx="5808">
                  <c:v>-23.1</c:v>
                </c:pt>
                <c:pt idx="5809">
                  <c:v>-23.1</c:v>
                </c:pt>
                <c:pt idx="5810">
                  <c:v>-23.1</c:v>
                </c:pt>
                <c:pt idx="5811">
                  <c:v>-23.1</c:v>
                </c:pt>
                <c:pt idx="5812">
                  <c:v>-23.1</c:v>
                </c:pt>
                <c:pt idx="5813">
                  <c:v>-23.1</c:v>
                </c:pt>
                <c:pt idx="5814">
                  <c:v>-23.1</c:v>
                </c:pt>
                <c:pt idx="5815">
                  <c:v>-23.1</c:v>
                </c:pt>
                <c:pt idx="5816">
                  <c:v>-23.1</c:v>
                </c:pt>
                <c:pt idx="5817">
                  <c:v>-23.1</c:v>
                </c:pt>
                <c:pt idx="5818">
                  <c:v>-23.1</c:v>
                </c:pt>
                <c:pt idx="5819">
                  <c:v>-23.1</c:v>
                </c:pt>
                <c:pt idx="5820">
                  <c:v>-23.1</c:v>
                </c:pt>
                <c:pt idx="5821">
                  <c:v>-23.1</c:v>
                </c:pt>
                <c:pt idx="5822">
                  <c:v>-23.1</c:v>
                </c:pt>
                <c:pt idx="5823">
                  <c:v>-23.1</c:v>
                </c:pt>
                <c:pt idx="5824">
                  <c:v>-23.1</c:v>
                </c:pt>
                <c:pt idx="5825">
                  <c:v>-23.1</c:v>
                </c:pt>
                <c:pt idx="5826">
                  <c:v>-23.1</c:v>
                </c:pt>
                <c:pt idx="5827">
                  <c:v>-23.1</c:v>
                </c:pt>
                <c:pt idx="5828">
                  <c:v>-23.1</c:v>
                </c:pt>
                <c:pt idx="5829">
                  <c:v>-23.1</c:v>
                </c:pt>
                <c:pt idx="5830">
                  <c:v>-23.1</c:v>
                </c:pt>
                <c:pt idx="5831">
                  <c:v>-23.1</c:v>
                </c:pt>
                <c:pt idx="5832">
                  <c:v>-23.1</c:v>
                </c:pt>
                <c:pt idx="5833">
                  <c:v>-23.1</c:v>
                </c:pt>
                <c:pt idx="5834">
                  <c:v>-23.1</c:v>
                </c:pt>
                <c:pt idx="5835">
                  <c:v>-23.1</c:v>
                </c:pt>
                <c:pt idx="5836">
                  <c:v>-23.1</c:v>
                </c:pt>
                <c:pt idx="5837">
                  <c:v>-23.1</c:v>
                </c:pt>
                <c:pt idx="5838">
                  <c:v>-23.1</c:v>
                </c:pt>
                <c:pt idx="5839">
                  <c:v>-23.1</c:v>
                </c:pt>
                <c:pt idx="5840">
                  <c:v>-23.1</c:v>
                </c:pt>
                <c:pt idx="5841">
                  <c:v>-23.1</c:v>
                </c:pt>
                <c:pt idx="5842">
                  <c:v>-23.1</c:v>
                </c:pt>
                <c:pt idx="5843">
                  <c:v>-23.1</c:v>
                </c:pt>
                <c:pt idx="5844">
                  <c:v>-23.1</c:v>
                </c:pt>
                <c:pt idx="5845">
                  <c:v>-23.1</c:v>
                </c:pt>
                <c:pt idx="5846">
                  <c:v>-23.1</c:v>
                </c:pt>
                <c:pt idx="5847">
                  <c:v>-23.1</c:v>
                </c:pt>
                <c:pt idx="5848">
                  <c:v>-23.1</c:v>
                </c:pt>
                <c:pt idx="5849">
                  <c:v>-23.1</c:v>
                </c:pt>
                <c:pt idx="5850">
                  <c:v>-23.1</c:v>
                </c:pt>
                <c:pt idx="5851">
                  <c:v>-23.1</c:v>
                </c:pt>
                <c:pt idx="5852">
                  <c:v>-23.1</c:v>
                </c:pt>
                <c:pt idx="5853">
                  <c:v>-23.1</c:v>
                </c:pt>
                <c:pt idx="5854">
                  <c:v>-23.1</c:v>
                </c:pt>
                <c:pt idx="5855">
                  <c:v>-23.1</c:v>
                </c:pt>
                <c:pt idx="5856">
                  <c:v>-23.1</c:v>
                </c:pt>
                <c:pt idx="5857">
                  <c:v>-23.1</c:v>
                </c:pt>
                <c:pt idx="5858">
                  <c:v>-23.1</c:v>
                </c:pt>
                <c:pt idx="5859">
                  <c:v>-23.1</c:v>
                </c:pt>
                <c:pt idx="5860">
                  <c:v>-23.1</c:v>
                </c:pt>
                <c:pt idx="5861">
                  <c:v>-23.1</c:v>
                </c:pt>
                <c:pt idx="5862">
                  <c:v>-23.1</c:v>
                </c:pt>
                <c:pt idx="5863">
                  <c:v>-23.1</c:v>
                </c:pt>
                <c:pt idx="5864">
                  <c:v>-23.1</c:v>
                </c:pt>
                <c:pt idx="5865">
                  <c:v>-23.1</c:v>
                </c:pt>
                <c:pt idx="5866">
                  <c:v>-23.1</c:v>
                </c:pt>
                <c:pt idx="5867">
                  <c:v>-23.1</c:v>
                </c:pt>
                <c:pt idx="5868">
                  <c:v>-23.1</c:v>
                </c:pt>
                <c:pt idx="5869">
                  <c:v>-23.1</c:v>
                </c:pt>
                <c:pt idx="5870">
                  <c:v>-23.1</c:v>
                </c:pt>
                <c:pt idx="5871">
                  <c:v>-23.1</c:v>
                </c:pt>
                <c:pt idx="5872">
                  <c:v>-23.1</c:v>
                </c:pt>
                <c:pt idx="5873">
                  <c:v>-23.1</c:v>
                </c:pt>
                <c:pt idx="5874">
                  <c:v>-23.1</c:v>
                </c:pt>
                <c:pt idx="5875">
                  <c:v>-23.1</c:v>
                </c:pt>
                <c:pt idx="5876">
                  <c:v>-23.1</c:v>
                </c:pt>
                <c:pt idx="5877">
                  <c:v>-23.1</c:v>
                </c:pt>
                <c:pt idx="5878">
                  <c:v>-23.1</c:v>
                </c:pt>
                <c:pt idx="5879">
                  <c:v>-23.1</c:v>
                </c:pt>
                <c:pt idx="5880">
                  <c:v>-23.1</c:v>
                </c:pt>
                <c:pt idx="5881">
                  <c:v>-23.1</c:v>
                </c:pt>
                <c:pt idx="5882">
                  <c:v>-23.1</c:v>
                </c:pt>
                <c:pt idx="5883">
                  <c:v>-23.1</c:v>
                </c:pt>
                <c:pt idx="5884">
                  <c:v>-23.1</c:v>
                </c:pt>
                <c:pt idx="5885">
                  <c:v>-23.1</c:v>
                </c:pt>
                <c:pt idx="5886">
                  <c:v>-23.1</c:v>
                </c:pt>
                <c:pt idx="5887">
                  <c:v>-23.1</c:v>
                </c:pt>
                <c:pt idx="5888">
                  <c:v>-23.1</c:v>
                </c:pt>
                <c:pt idx="5889">
                  <c:v>-23.1</c:v>
                </c:pt>
                <c:pt idx="5890">
                  <c:v>-23.1</c:v>
                </c:pt>
                <c:pt idx="5891">
                  <c:v>-23.1</c:v>
                </c:pt>
                <c:pt idx="5892">
                  <c:v>-23.1</c:v>
                </c:pt>
                <c:pt idx="5893">
                  <c:v>-23.1</c:v>
                </c:pt>
                <c:pt idx="5894">
                  <c:v>-23.1</c:v>
                </c:pt>
                <c:pt idx="5895">
                  <c:v>-23.1</c:v>
                </c:pt>
                <c:pt idx="5896">
                  <c:v>-23.1</c:v>
                </c:pt>
                <c:pt idx="5897">
                  <c:v>-23.1</c:v>
                </c:pt>
                <c:pt idx="5898">
                  <c:v>-23.1</c:v>
                </c:pt>
                <c:pt idx="5899">
                  <c:v>-23.1</c:v>
                </c:pt>
                <c:pt idx="5900">
                  <c:v>-23.1</c:v>
                </c:pt>
                <c:pt idx="5901">
                  <c:v>-23.1</c:v>
                </c:pt>
                <c:pt idx="5902">
                  <c:v>-23.1</c:v>
                </c:pt>
                <c:pt idx="5903">
                  <c:v>-23.1</c:v>
                </c:pt>
                <c:pt idx="5904">
                  <c:v>-23.1</c:v>
                </c:pt>
                <c:pt idx="5905">
                  <c:v>-23.1</c:v>
                </c:pt>
                <c:pt idx="5906">
                  <c:v>-23.1</c:v>
                </c:pt>
                <c:pt idx="5907">
                  <c:v>-23.1</c:v>
                </c:pt>
                <c:pt idx="5908">
                  <c:v>-23.1</c:v>
                </c:pt>
                <c:pt idx="5909">
                  <c:v>-23.1</c:v>
                </c:pt>
                <c:pt idx="5910">
                  <c:v>-23.1</c:v>
                </c:pt>
                <c:pt idx="5911">
                  <c:v>-23.1</c:v>
                </c:pt>
                <c:pt idx="5912">
                  <c:v>-23.1</c:v>
                </c:pt>
                <c:pt idx="5913">
                  <c:v>-23.1</c:v>
                </c:pt>
                <c:pt idx="5914">
                  <c:v>-23.1</c:v>
                </c:pt>
                <c:pt idx="5915">
                  <c:v>-23.1</c:v>
                </c:pt>
                <c:pt idx="5916">
                  <c:v>-23.1</c:v>
                </c:pt>
                <c:pt idx="5917">
                  <c:v>-23.1</c:v>
                </c:pt>
                <c:pt idx="5918">
                  <c:v>-23.1</c:v>
                </c:pt>
                <c:pt idx="5919">
                  <c:v>-23.1</c:v>
                </c:pt>
                <c:pt idx="5920">
                  <c:v>-23.1</c:v>
                </c:pt>
                <c:pt idx="5921">
                  <c:v>-23.1</c:v>
                </c:pt>
                <c:pt idx="5922">
                  <c:v>-23.1</c:v>
                </c:pt>
                <c:pt idx="5923">
                  <c:v>-23.1</c:v>
                </c:pt>
                <c:pt idx="5924">
                  <c:v>-23.1</c:v>
                </c:pt>
                <c:pt idx="5925">
                  <c:v>-23.1</c:v>
                </c:pt>
                <c:pt idx="5926">
                  <c:v>-23.1</c:v>
                </c:pt>
                <c:pt idx="5927">
                  <c:v>-23.1</c:v>
                </c:pt>
                <c:pt idx="5928">
                  <c:v>-23.1</c:v>
                </c:pt>
                <c:pt idx="5929">
                  <c:v>-23.1</c:v>
                </c:pt>
                <c:pt idx="5930">
                  <c:v>-23.1</c:v>
                </c:pt>
                <c:pt idx="5931">
                  <c:v>-23.1</c:v>
                </c:pt>
                <c:pt idx="5932">
                  <c:v>-23.1</c:v>
                </c:pt>
                <c:pt idx="5933">
                  <c:v>-23.1</c:v>
                </c:pt>
                <c:pt idx="5934">
                  <c:v>-23.1</c:v>
                </c:pt>
                <c:pt idx="5935">
                  <c:v>-23.1</c:v>
                </c:pt>
                <c:pt idx="5936">
                  <c:v>-23.1</c:v>
                </c:pt>
                <c:pt idx="5937">
                  <c:v>-23.1</c:v>
                </c:pt>
                <c:pt idx="5938">
                  <c:v>-23.1</c:v>
                </c:pt>
                <c:pt idx="5939">
                  <c:v>-23.1</c:v>
                </c:pt>
                <c:pt idx="5940">
                  <c:v>-23.1</c:v>
                </c:pt>
                <c:pt idx="5941">
                  <c:v>-23.1</c:v>
                </c:pt>
                <c:pt idx="5942">
                  <c:v>-23.1</c:v>
                </c:pt>
                <c:pt idx="5943">
                  <c:v>-23.1</c:v>
                </c:pt>
                <c:pt idx="5944">
                  <c:v>-23.1</c:v>
                </c:pt>
                <c:pt idx="5945">
                  <c:v>-23.1</c:v>
                </c:pt>
                <c:pt idx="5946">
                  <c:v>-23.1</c:v>
                </c:pt>
                <c:pt idx="5947">
                  <c:v>-23.1</c:v>
                </c:pt>
                <c:pt idx="5948">
                  <c:v>-23.1</c:v>
                </c:pt>
                <c:pt idx="5949">
                  <c:v>-23.1</c:v>
                </c:pt>
                <c:pt idx="5950">
                  <c:v>-23.1</c:v>
                </c:pt>
                <c:pt idx="5951">
                  <c:v>-23.1</c:v>
                </c:pt>
                <c:pt idx="5952">
                  <c:v>-23.1</c:v>
                </c:pt>
                <c:pt idx="5953">
                  <c:v>-23.1</c:v>
                </c:pt>
                <c:pt idx="5954">
                  <c:v>-23.1</c:v>
                </c:pt>
                <c:pt idx="5955">
                  <c:v>-23.1</c:v>
                </c:pt>
                <c:pt idx="5956">
                  <c:v>-23.1</c:v>
                </c:pt>
                <c:pt idx="5957">
                  <c:v>-23.1</c:v>
                </c:pt>
                <c:pt idx="5958">
                  <c:v>-23.1</c:v>
                </c:pt>
                <c:pt idx="5959">
                  <c:v>-23.1</c:v>
                </c:pt>
                <c:pt idx="5960">
                  <c:v>-23.1</c:v>
                </c:pt>
                <c:pt idx="5961">
                  <c:v>-23.1</c:v>
                </c:pt>
                <c:pt idx="5962">
                  <c:v>-23.1</c:v>
                </c:pt>
                <c:pt idx="5963">
                  <c:v>-23.1</c:v>
                </c:pt>
                <c:pt idx="5964">
                  <c:v>-23.1</c:v>
                </c:pt>
                <c:pt idx="5965">
                  <c:v>-23.1</c:v>
                </c:pt>
                <c:pt idx="5966">
                  <c:v>-23.1</c:v>
                </c:pt>
                <c:pt idx="5967">
                  <c:v>-23.1</c:v>
                </c:pt>
                <c:pt idx="5968">
                  <c:v>-23.1</c:v>
                </c:pt>
                <c:pt idx="5969">
                  <c:v>-23.1</c:v>
                </c:pt>
                <c:pt idx="5970">
                  <c:v>-23.1</c:v>
                </c:pt>
                <c:pt idx="5971">
                  <c:v>-23.1</c:v>
                </c:pt>
                <c:pt idx="5972">
                  <c:v>-23.1</c:v>
                </c:pt>
                <c:pt idx="5973">
                  <c:v>-23.1</c:v>
                </c:pt>
                <c:pt idx="5974">
                  <c:v>-23.1</c:v>
                </c:pt>
                <c:pt idx="5975">
                  <c:v>-23.1</c:v>
                </c:pt>
                <c:pt idx="5976">
                  <c:v>-23.1</c:v>
                </c:pt>
                <c:pt idx="5977">
                  <c:v>-23.1</c:v>
                </c:pt>
                <c:pt idx="5978">
                  <c:v>-23.1</c:v>
                </c:pt>
                <c:pt idx="5979">
                  <c:v>-23.1</c:v>
                </c:pt>
                <c:pt idx="5980">
                  <c:v>-23.1</c:v>
                </c:pt>
                <c:pt idx="5981">
                  <c:v>-23.1</c:v>
                </c:pt>
                <c:pt idx="5982">
                  <c:v>-23.1</c:v>
                </c:pt>
                <c:pt idx="5983">
                  <c:v>-23.1</c:v>
                </c:pt>
                <c:pt idx="5984">
                  <c:v>-23.1</c:v>
                </c:pt>
                <c:pt idx="5985">
                  <c:v>-23.1</c:v>
                </c:pt>
                <c:pt idx="5986">
                  <c:v>-23.1</c:v>
                </c:pt>
                <c:pt idx="5987">
                  <c:v>-23.1</c:v>
                </c:pt>
                <c:pt idx="5988">
                  <c:v>-23.1</c:v>
                </c:pt>
                <c:pt idx="5989">
                  <c:v>-23.1</c:v>
                </c:pt>
                <c:pt idx="5990">
                  <c:v>-23.1</c:v>
                </c:pt>
                <c:pt idx="5991">
                  <c:v>-23.1</c:v>
                </c:pt>
                <c:pt idx="5992">
                  <c:v>-23.1</c:v>
                </c:pt>
                <c:pt idx="5993">
                  <c:v>-23.1</c:v>
                </c:pt>
                <c:pt idx="5994">
                  <c:v>-23.1</c:v>
                </c:pt>
                <c:pt idx="5995">
                  <c:v>-23.1</c:v>
                </c:pt>
                <c:pt idx="5996">
                  <c:v>-23.1</c:v>
                </c:pt>
                <c:pt idx="5997">
                  <c:v>-23.1</c:v>
                </c:pt>
                <c:pt idx="5998">
                  <c:v>-23.1</c:v>
                </c:pt>
                <c:pt idx="5999">
                  <c:v>-23.1</c:v>
                </c:pt>
                <c:pt idx="6000">
                  <c:v>-23.1</c:v>
                </c:pt>
                <c:pt idx="6001">
                  <c:v>-23.1</c:v>
                </c:pt>
                <c:pt idx="6002">
                  <c:v>-23.1</c:v>
                </c:pt>
                <c:pt idx="6003">
                  <c:v>-23.1</c:v>
                </c:pt>
                <c:pt idx="6004">
                  <c:v>-23.1</c:v>
                </c:pt>
                <c:pt idx="6005">
                  <c:v>-23.1</c:v>
                </c:pt>
                <c:pt idx="6006">
                  <c:v>-23.1</c:v>
                </c:pt>
                <c:pt idx="6007">
                  <c:v>-23.1</c:v>
                </c:pt>
                <c:pt idx="6008">
                  <c:v>-23.1</c:v>
                </c:pt>
                <c:pt idx="6009">
                  <c:v>-23.1</c:v>
                </c:pt>
                <c:pt idx="6010">
                  <c:v>-23.1</c:v>
                </c:pt>
                <c:pt idx="6011">
                  <c:v>-23.1</c:v>
                </c:pt>
                <c:pt idx="6012">
                  <c:v>-23.1</c:v>
                </c:pt>
                <c:pt idx="6013">
                  <c:v>-23.1</c:v>
                </c:pt>
                <c:pt idx="6014">
                  <c:v>-23.1</c:v>
                </c:pt>
                <c:pt idx="6015">
                  <c:v>-23.1</c:v>
                </c:pt>
                <c:pt idx="6016">
                  <c:v>-23.1</c:v>
                </c:pt>
                <c:pt idx="6017">
                  <c:v>-23.1</c:v>
                </c:pt>
                <c:pt idx="6018">
                  <c:v>-23.1</c:v>
                </c:pt>
                <c:pt idx="6019">
                  <c:v>-23.1</c:v>
                </c:pt>
                <c:pt idx="6020">
                  <c:v>-23.1</c:v>
                </c:pt>
                <c:pt idx="6021">
                  <c:v>-23.1</c:v>
                </c:pt>
                <c:pt idx="6022">
                  <c:v>-23.1</c:v>
                </c:pt>
                <c:pt idx="6023">
                  <c:v>-23.1</c:v>
                </c:pt>
                <c:pt idx="6024">
                  <c:v>-23.1</c:v>
                </c:pt>
                <c:pt idx="6025">
                  <c:v>-23.1</c:v>
                </c:pt>
                <c:pt idx="6026">
                  <c:v>-23.1</c:v>
                </c:pt>
                <c:pt idx="6027">
                  <c:v>-23.1</c:v>
                </c:pt>
                <c:pt idx="6028">
                  <c:v>-23.1</c:v>
                </c:pt>
                <c:pt idx="6029">
                  <c:v>-23.1</c:v>
                </c:pt>
                <c:pt idx="6030">
                  <c:v>-23.1</c:v>
                </c:pt>
                <c:pt idx="6031">
                  <c:v>-23.1</c:v>
                </c:pt>
                <c:pt idx="6032">
                  <c:v>-23.1</c:v>
                </c:pt>
                <c:pt idx="6033">
                  <c:v>-23.1</c:v>
                </c:pt>
                <c:pt idx="6034">
                  <c:v>-23.1</c:v>
                </c:pt>
                <c:pt idx="6035">
                  <c:v>-23.1</c:v>
                </c:pt>
                <c:pt idx="6036">
                  <c:v>-23.1</c:v>
                </c:pt>
                <c:pt idx="6037">
                  <c:v>-23.1</c:v>
                </c:pt>
                <c:pt idx="6038">
                  <c:v>-23.1</c:v>
                </c:pt>
                <c:pt idx="6039">
                  <c:v>-23.1</c:v>
                </c:pt>
                <c:pt idx="6040">
                  <c:v>-23.1</c:v>
                </c:pt>
                <c:pt idx="6041">
                  <c:v>-23.1</c:v>
                </c:pt>
                <c:pt idx="6042">
                  <c:v>-23.1</c:v>
                </c:pt>
                <c:pt idx="6043">
                  <c:v>-23.1</c:v>
                </c:pt>
                <c:pt idx="6044">
                  <c:v>-23.1</c:v>
                </c:pt>
                <c:pt idx="6045">
                  <c:v>-23.1</c:v>
                </c:pt>
                <c:pt idx="6046">
                  <c:v>-23.1</c:v>
                </c:pt>
                <c:pt idx="6047">
                  <c:v>-23.1</c:v>
                </c:pt>
                <c:pt idx="6048">
                  <c:v>-23.1</c:v>
                </c:pt>
                <c:pt idx="6049">
                  <c:v>-23.1</c:v>
                </c:pt>
                <c:pt idx="6050">
                  <c:v>-23.1</c:v>
                </c:pt>
                <c:pt idx="6051">
                  <c:v>-23.1</c:v>
                </c:pt>
                <c:pt idx="6052">
                  <c:v>-23.1</c:v>
                </c:pt>
                <c:pt idx="6053">
                  <c:v>-23.1</c:v>
                </c:pt>
                <c:pt idx="6054">
                  <c:v>-23.1</c:v>
                </c:pt>
                <c:pt idx="6055">
                  <c:v>-23.1</c:v>
                </c:pt>
                <c:pt idx="6056">
                  <c:v>-23.1</c:v>
                </c:pt>
                <c:pt idx="6057">
                  <c:v>-23.1</c:v>
                </c:pt>
                <c:pt idx="6058">
                  <c:v>-23.1</c:v>
                </c:pt>
                <c:pt idx="6059">
                  <c:v>-23.1</c:v>
                </c:pt>
                <c:pt idx="6060">
                  <c:v>-23.1</c:v>
                </c:pt>
                <c:pt idx="6061">
                  <c:v>-23.1</c:v>
                </c:pt>
                <c:pt idx="6062">
                  <c:v>-23.1</c:v>
                </c:pt>
                <c:pt idx="6063">
                  <c:v>-23.1</c:v>
                </c:pt>
                <c:pt idx="6064">
                  <c:v>-23.1</c:v>
                </c:pt>
                <c:pt idx="6065">
                  <c:v>-23.1</c:v>
                </c:pt>
                <c:pt idx="6066">
                  <c:v>-23.1</c:v>
                </c:pt>
                <c:pt idx="6067">
                  <c:v>-23.1</c:v>
                </c:pt>
                <c:pt idx="6068">
                  <c:v>-23.1</c:v>
                </c:pt>
                <c:pt idx="6069">
                  <c:v>-23.1</c:v>
                </c:pt>
                <c:pt idx="6070">
                  <c:v>-23.1</c:v>
                </c:pt>
                <c:pt idx="6071">
                  <c:v>-23.1</c:v>
                </c:pt>
                <c:pt idx="6072">
                  <c:v>-23.1</c:v>
                </c:pt>
                <c:pt idx="6073">
                  <c:v>-23.1</c:v>
                </c:pt>
                <c:pt idx="6074">
                  <c:v>-23.1</c:v>
                </c:pt>
                <c:pt idx="6075">
                  <c:v>-23.1</c:v>
                </c:pt>
                <c:pt idx="6076">
                  <c:v>-23.1</c:v>
                </c:pt>
                <c:pt idx="6077">
                  <c:v>-23.1</c:v>
                </c:pt>
                <c:pt idx="6078">
                  <c:v>-23.1</c:v>
                </c:pt>
                <c:pt idx="6079">
                  <c:v>-23.1</c:v>
                </c:pt>
                <c:pt idx="6080">
                  <c:v>-23.1</c:v>
                </c:pt>
                <c:pt idx="6081">
                  <c:v>-23.1</c:v>
                </c:pt>
                <c:pt idx="6082">
                  <c:v>-23.1</c:v>
                </c:pt>
                <c:pt idx="6083">
                  <c:v>-23.1</c:v>
                </c:pt>
                <c:pt idx="6084">
                  <c:v>-23.1</c:v>
                </c:pt>
                <c:pt idx="6085">
                  <c:v>-23.1</c:v>
                </c:pt>
                <c:pt idx="6086">
                  <c:v>-23.1</c:v>
                </c:pt>
                <c:pt idx="6087">
                  <c:v>-23.1</c:v>
                </c:pt>
                <c:pt idx="6088">
                  <c:v>-23.1</c:v>
                </c:pt>
                <c:pt idx="6089">
                  <c:v>-23.1</c:v>
                </c:pt>
                <c:pt idx="6090">
                  <c:v>-23.1</c:v>
                </c:pt>
                <c:pt idx="6091">
                  <c:v>-23.1</c:v>
                </c:pt>
                <c:pt idx="6092">
                  <c:v>-23.1</c:v>
                </c:pt>
                <c:pt idx="6093">
                  <c:v>-23.1</c:v>
                </c:pt>
                <c:pt idx="6094">
                  <c:v>-23.1</c:v>
                </c:pt>
                <c:pt idx="6095">
                  <c:v>-23.1</c:v>
                </c:pt>
                <c:pt idx="6096">
                  <c:v>-23.1</c:v>
                </c:pt>
                <c:pt idx="6097">
                  <c:v>-23.1</c:v>
                </c:pt>
                <c:pt idx="6098">
                  <c:v>-23.1</c:v>
                </c:pt>
                <c:pt idx="6099">
                  <c:v>-23.1</c:v>
                </c:pt>
                <c:pt idx="6100">
                  <c:v>-23.1</c:v>
                </c:pt>
                <c:pt idx="6101">
                  <c:v>-23.1</c:v>
                </c:pt>
                <c:pt idx="6102">
                  <c:v>-23.1</c:v>
                </c:pt>
                <c:pt idx="6103">
                  <c:v>-23.1</c:v>
                </c:pt>
                <c:pt idx="6104">
                  <c:v>-23.1</c:v>
                </c:pt>
                <c:pt idx="6105">
                  <c:v>-23.1</c:v>
                </c:pt>
                <c:pt idx="6106">
                  <c:v>-23.1</c:v>
                </c:pt>
                <c:pt idx="6107">
                  <c:v>-23.1</c:v>
                </c:pt>
                <c:pt idx="6108">
                  <c:v>-23.1</c:v>
                </c:pt>
                <c:pt idx="6109">
                  <c:v>-23.1</c:v>
                </c:pt>
                <c:pt idx="6110">
                  <c:v>-23.1</c:v>
                </c:pt>
                <c:pt idx="6111">
                  <c:v>-23.1</c:v>
                </c:pt>
                <c:pt idx="6112">
                  <c:v>-23.1</c:v>
                </c:pt>
                <c:pt idx="6113">
                  <c:v>-23.1</c:v>
                </c:pt>
                <c:pt idx="6114">
                  <c:v>-23.1</c:v>
                </c:pt>
                <c:pt idx="6115">
                  <c:v>-23.1</c:v>
                </c:pt>
                <c:pt idx="6116">
                  <c:v>-23.1</c:v>
                </c:pt>
                <c:pt idx="6117">
                  <c:v>-23.1</c:v>
                </c:pt>
                <c:pt idx="6118">
                  <c:v>-23.1</c:v>
                </c:pt>
                <c:pt idx="6119">
                  <c:v>-23.1</c:v>
                </c:pt>
                <c:pt idx="6120">
                  <c:v>-23.1</c:v>
                </c:pt>
                <c:pt idx="6121">
                  <c:v>-23.1</c:v>
                </c:pt>
                <c:pt idx="6122">
                  <c:v>-23.1</c:v>
                </c:pt>
                <c:pt idx="6123">
                  <c:v>-23.1</c:v>
                </c:pt>
                <c:pt idx="6124">
                  <c:v>-23.1</c:v>
                </c:pt>
                <c:pt idx="6125">
                  <c:v>-23.1</c:v>
                </c:pt>
                <c:pt idx="6126">
                  <c:v>-23.1</c:v>
                </c:pt>
                <c:pt idx="6127">
                  <c:v>-23.1</c:v>
                </c:pt>
                <c:pt idx="6128">
                  <c:v>-23.1</c:v>
                </c:pt>
                <c:pt idx="6129">
                  <c:v>-23.1</c:v>
                </c:pt>
                <c:pt idx="6130">
                  <c:v>-23.1</c:v>
                </c:pt>
                <c:pt idx="6131">
                  <c:v>-23.1</c:v>
                </c:pt>
                <c:pt idx="6132">
                  <c:v>-23.1</c:v>
                </c:pt>
                <c:pt idx="6133">
                  <c:v>-23.1</c:v>
                </c:pt>
                <c:pt idx="6134">
                  <c:v>-23.1</c:v>
                </c:pt>
                <c:pt idx="6135">
                  <c:v>-23.1</c:v>
                </c:pt>
                <c:pt idx="6136">
                  <c:v>-23.1</c:v>
                </c:pt>
                <c:pt idx="6137">
                  <c:v>-23.1</c:v>
                </c:pt>
                <c:pt idx="6138">
                  <c:v>-23.1</c:v>
                </c:pt>
                <c:pt idx="6139">
                  <c:v>-23.1</c:v>
                </c:pt>
                <c:pt idx="6140">
                  <c:v>-23.1</c:v>
                </c:pt>
                <c:pt idx="6141">
                  <c:v>-23.1</c:v>
                </c:pt>
                <c:pt idx="6142">
                  <c:v>-23.1</c:v>
                </c:pt>
                <c:pt idx="6143">
                  <c:v>-23.1</c:v>
                </c:pt>
                <c:pt idx="6144">
                  <c:v>-23.1</c:v>
                </c:pt>
                <c:pt idx="6145">
                  <c:v>-23.1</c:v>
                </c:pt>
                <c:pt idx="6146">
                  <c:v>-23.1</c:v>
                </c:pt>
                <c:pt idx="6147">
                  <c:v>-23.1</c:v>
                </c:pt>
                <c:pt idx="6148">
                  <c:v>-23.1</c:v>
                </c:pt>
                <c:pt idx="6149">
                  <c:v>-23.1</c:v>
                </c:pt>
                <c:pt idx="6150">
                  <c:v>-23.1</c:v>
                </c:pt>
                <c:pt idx="6151">
                  <c:v>-23.1</c:v>
                </c:pt>
                <c:pt idx="6152">
                  <c:v>-23.1</c:v>
                </c:pt>
                <c:pt idx="6153">
                  <c:v>-23.1</c:v>
                </c:pt>
                <c:pt idx="6154">
                  <c:v>-23.1</c:v>
                </c:pt>
                <c:pt idx="6155">
                  <c:v>-23.1</c:v>
                </c:pt>
                <c:pt idx="6156">
                  <c:v>-23.1</c:v>
                </c:pt>
                <c:pt idx="6157">
                  <c:v>-23.1</c:v>
                </c:pt>
                <c:pt idx="6158">
                  <c:v>-23.1</c:v>
                </c:pt>
                <c:pt idx="6159">
                  <c:v>-23.1</c:v>
                </c:pt>
                <c:pt idx="6160">
                  <c:v>-23.1</c:v>
                </c:pt>
                <c:pt idx="6161">
                  <c:v>-23.1</c:v>
                </c:pt>
                <c:pt idx="6162">
                  <c:v>-23.1</c:v>
                </c:pt>
                <c:pt idx="6163">
                  <c:v>-23.1</c:v>
                </c:pt>
                <c:pt idx="6164">
                  <c:v>-23.1</c:v>
                </c:pt>
                <c:pt idx="6165">
                  <c:v>-23.1</c:v>
                </c:pt>
                <c:pt idx="6166">
                  <c:v>-23.1</c:v>
                </c:pt>
                <c:pt idx="6167">
                  <c:v>-23.1</c:v>
                </c:pt>
                <c:pt idx="6168">
                  <c:v>-23.1</c:v>
                </c:pt>
                <c:pt idx="6169">
                  <c:v>-23.1</c:v>
                </c:pt>
                <c:pt idx="6170">
                  <c:v>-23.1</c:v>
                </c:pt>
                <c:pt idx="6171">
                  <c:v>-23.1</c:v>
                </c:pt>
                <c:pt idx="6172">
                  <c:v>-23.1</c:v>
                </c:pt>
                <c:pt idx="6173">
                  <c:v>-23.1</c:v>
                </c:pt>
                <c:pt idx="6174">
                  <c:v>-23.1</c:v>
                </c:pt>
                <c:pt idx="6175">
                  <c:v>-23.1</c:v>
                </c:pt>
                <c:pt idx="6176">
                  <c:v>-23.1</c:v>
                </c:pt>
                <c:pt idx="6177">
                  <c:v>-23.1</c:v>
                </c:pt>
                <c:pt idx="6178">
                  <c:v>-23.1</c:v>
                </c:pt>
                <c:pt idx="6179">
                  <c:v>-23.1</c:v>
                </c:pt>
                <c:pt idx="6180">
                  <c:v>-23.1</c:v>
                </c:pt>
                <c:pt idx="6181">
                  <c:v>-23.1</c:v>
                </c:pt>
                <c:pt idx="6182">
                  <c:v>-23.1</c:v>
                </c:pt>
                <c:pt idx="6183">
                  <c:v>-23.1</c:v>
                </c:pt>
                <c:pt idx="6184">
                  <c:v>-23.1</c:v>
                </c:pt>
                <c:pt idx="6185">
                  <c:v>-23.1</c:v>
                </c:pt>
                <c:pt idx="6186">
                  <c:v>-23.1</c:v>
                </c:pt>
                <c:pt idx="6187">
                  <c:v>-23.1</c:v>
                </c:pt>
                <c:pt idx="6188">
                  <c:v>-23.1</c:v>
                </c:pt>
                <c:pt idx="6189">
                  <c:v>-23.1</c:v>
                </c:pt>
                <c:pt idx="6190">
                  <c:v>-23.1</c:v>
                </c:pt>
                <c:pt idx="6191">
                  <c:v>-23.1</c:v>
                </c:pt>
                <c:pt idx="6192">
                  <c:v>-23.1</c:v>
                </c:pt>
                <c:pt idx="6193">
                  <c:v>-23.1</c:v>
                </c:pt>
                <c:pt idx="6194">
                  <c:v>-23.1</c:v>
                </c:pt>
                <c:pt idx="6195">
                  <c:v>-23.1</c:v>
                </c:pt>
                <c:pt idx="6196">
                  <c:v>-23.1</c:v>
                </c:pt>
                <c:pt idx="6197">
                  <c:v>-23.1</c:v>
                </c:pt>
                <c:pt idx="6198">
                  <c:v>-23.1</c:v>
                </c:pt>
                <c:pt idx="6199">
                  <c:v>-23.1</c:v>
                </c:pt>
                <c:pt idx="6200">
                  <c:v>-23.1</c:v>
                </c:pt>
                <c:pt idx="6201">
                  <c:v>-23.1</c:v>
                </c:pt>
                <c:pt idx="6202">
                  <c:v>-23.1</c:v>
                </c:pt>
                <c:pt idx="6203">
                  <c:v>-23.1</c:v>
                </c:pt>
                <c:pt idx="6204">
                  <c:v>-23.1</c:v>
                </c:pt>
                <c:pt idx="6205">
                  <c:v>-23.1</c:v>
                </c:pt>
                <c:pt idx="6206">
                  <c:v>-23.1</c:v>
                </c:pt>
                <c:pt idx="6207">
                  <c:v>-23.1</c:v>
                </c:pt>
                <c:pt idx="6208">
                  <c:v>-23.1</c:v>
                </c:pt>
                <c:pt idx="6209">
                  <c:v>-23.1</c:v>
                </c:pt>
                <c:pt idx="6210">
                  <c:v>-23.1</c:v>
                </c:pt>
                <c:pt idx="6211">
                  <c:v>-23.1</c:v>
                </c:pt>
                <c:pt idx="6212">
                  <c:v>-23.1</c:v>
                </c:pt>
                <c:pt idx="6213">
                  <c:v>-23.1</c:v>
                </c:pt>
                <c:pt idx="6214">
                  <c:v>-23.1</c:v>
                </c:pt>
                <c:pt idx="6215">
                  <c:v>-23.1</c:v>
                </c:pt>
                <c:pt idx="6216">
                  <c:v>-23.1</c:v>
                </c:pt>
                <c:pt idx="6217">
                  <c:v>-23.1</c:v>
                </c:pt>
                <c:pt idx="6218">
                  <c:v>-23.1</c:v>
                </c:pt>
                <c:pt idx="6219">
                  <c:v>-23.1</c:v>
                </c:pt>
                <c:pt idx="6220">
                  <c:v>-23.1</c:v>
                </c:pt>
                <c:pt idx="6221">
                  <c:v>-23.1</c:v>
                </c:pt>
                <c:pt idx="6222">
                  <c:v>-23.1</c:v>
                </c:pt>
                <c:pt idx="6223">
                  <c:v>-23.1</c:v>
                </c:pt>
                <c:pt idx="6224">
                  <c:v>-23.1</c:v>
                </c:pt>
                <c:pt idx="6225">
                  <c:v>-23.1</c:v>
                </c:pt>
                <c:pt idx="6226">
                  <c:v>-23.1</c:v>
                </c:pt>
                <c:pt idx="6227">
                  <c:v>-23.1</c:v>
                </c:pt>
                <c:pt idx="6228">
                  <c:v>-23.1</c:v>
                </c:pt>
                <c:pt idx="6229">
                  <c:v>-23.1</c:v>
                </c:pt>
                <c:pt idx="6230">
                  <c:v>-23.1</c:v>
                </c:pt>
                <c:pt idx="6231">
                  <c:v>-23.1</c:v>
                </c:pt>
                <c:pt idx="6232">
                  <c:v>-23.1</c:v>
                </c:pt>
                <c:pt idx="6233">
                  <c:v>-23.1</c:v>
                </c:pt>
                <c:pt idx="6234">
                  <c:v>-23.1</c:v>
                </c:pt>
                <c:pt idx="6235">
                  <c:v>-23.1</c:v>
                </c:pt>
                <c:pt idx="6236">
                  <c:v>-23.1</c:v>
                </c:pt>
                <c:pt idx="6237">
                  <c:v>-23.1</c:v>
                </c:pt>
                <c:pt idx="6238">
                  <c:v>-23.1</c:v>
                </c:pt>
                <c:pt idx="6239">
                  <c:v>-23.1</c:v>
                </c:pt>
                <c:pt idx="6240">
                  <c:v>-23.1</c:v>
                </c:pt>
                <c:pt idx="6241">
                  <c:v>-23.1</c:v>
                </c:pt>
                <c:pt idx="6242">
                  <c:v>-23.1</c:v>
                </c:pt>
                <c:pt idx="6243">
                  <c:v>-23.1</c:v>
                </c:pt>
                <c:pt idx="6244">
                  <c:v>-23.1</c:v>
                </c:pt>
                <c:pt idx="6245">
                  <c:v>-23.1</c:v>
                </c:pt>
                <c:pt idx="6246">
                  <c:v>-23.1</c:v>
                </c:pt>
                <c:pt idx="6247">
                  <c:v>-23.1</c:v>
                </c:pt>
                <c:pt idx="6248">
                  <c:v>-23.1</c:v>
                </c:pt>
                <c:pt idx="6249">
                  <c:v>-23.1</c:v>
                </c:pt>
                <c:pt idx="6250">
                  <c:v>-23.1</c:v>
                </c:pt>
                <c:pt idx="6251">
                  <c:v>-23.1</c:v>
                </c:pt>
                <c:pt idx="6252">
                  <c:v>-23.1</c:v>
                </c:pt>
                <c:pt idx="6253">
                  <c:v>-23.1</c:v>
                </c:pt>
                <c:pt idx="6254">
                  <c:v>-23.1</c:v>
                </c:pt>
                <c:pt idx="6255">
                  <c:v>-23.1</c:v>
                </c:pt>
                <c:pt idx="6256">
                  <c:v>-23.1</c:v>
                </c:pt>
                <c:pt idx="6257">
                  <c:v>-23.1</c:v>
                </c:pt>
                <c:pt idx="6258">
                  <c:v>-23.1</c:v>
                </c:pt>
                <c:pt idx="6259">
                  <c:v>-23.1</c:v>
                </c:pt>
                <c:pt idx="6260">
                  <c:v>-23.1</c:v>
                </c:pt>
                <c:pt idx="6261">
                  <c:v>-23.1</c:v>
                </c:pt>
                <c:pt idx="6262">
                  <c:v>-23.1</c:v>
                </c:pt>
                <c:pt idx="6263">
                  <c:v>-23.1</c:v>
                </c:pt>
                <c:pt idx="6264">
                  <c:v>-23.1</c:v>
                </c:pt>
                <c:pt idx="6265">
                  <c:v>-23.1</c:v>
                </c:pt>
                <c:pt idx="6266">
                  <c:v>-23.1</c:v>
                </c:pt>
                <c:pt idx="6267">
                  <c:v>-23.1</c:v>
                </c:pt>
                <c:pt idx="6268">
                  <c:v>-23.1</c:v>
                </c:pt>
                <c:pt idx="6269">
                  <c:v>-23.1</c:v>
                </c:pt>
                <c:pt idx="6270">
                  <c:v>-23.1</c:v>
                </c:pt>
                <c:pt idx="6271">
                  <c:v>-23.1</c:v>
                </c:pt>
                <c:pt idx="6272">
                  <c:v>-23.1</c:v>
                </c:pt>
                <c:pt idx="6273">
                  <c:v>-23.1</c:v>
                </c:pt>
                <c:pt idx="6274">
                  <c:v>-23.1</c:v>
                </c:pt>
                <c:pt idx="6275">
                  <c:v>-23.1</c:v>
                </c:pt>
                <c:pt idx="6276">
                  <c:v>-23.1</c:v>
                </c:pt>
                <c:pt idx="6277">
                  <c:v>-23.1</c:v>
                </c:pt>
                <c:pt idx="6278">
                  <c:v>-23.1</c:v>
                </c:pt>
                <c:pt idx="6279">
                  <c:v>-23.1</c:v>
                </c:pt>
                <c:pt idx="6280">
                  <c:v>-23.1</c:v>
                </c:pt>
                <c:pt idx="6281">
                  <c:v>-23.1</c:v>
                </c:pt>
                <c:pt idx="6282">
                  <c:v>-23.1</c:v>
                </c:pt>
                <c:pt idx="6283">
                  <c:v>-23.1</c:v>
                </c:pt>
                <c:pt idx="6284">
                  <c:v>-23.1</c:v>
                </c:pt>
                <c:pt idx="6285">
                  <c:v>-23.1</c:v>
                </c:pt>
                <c:pt idx="6286">
                  <c:v>-23.1</c:v>
                </c:pt>
                <c:pt idx="6287">
                  <c:v>-23.1</c:v>
                </c:pt>
                <c:pt idx="6288">
                  <c:v>-23.1</c:v>
                </c:pt>
                <c:pt idx="6289">
                  <c:v>-23.1</c:v>
                </c:pt>
                <c:pt idx="6290">
                  <c:v>-23.1</c:v>
                </c:pt>
                <c:pt idx="6291">
                  <c:v>-23.1</c:v>
                </c:pt>
                <c:pt idx="6292">
                  <c:v>-23.1</c:v>
                </c:pt>
                <c:pt idx="6293">
                  <c:v>-23.1</c:v>
                </c:pt>
                <c:pt idx="6294">
                  <c:v>-23.1</c:v>
                </c:pt>
                <c:pt idx="6295">
                  <c:v>-23.1</c:v>
                </c:pt>
                <c:pt idx="6296">
                  <c:v>-23.1</c:v>
                </c:pt>
                <c:pt idx="6297">
                  <c:v>-23.1</c:v>
                </c:pt>
                <c:pt idx="6298">
                  <c:v>-23.1</c:v>
                </c:pt>
                <c:pt idx="6299">
                  <c:v>-23.1</c:v>
                </c:pt>
                <c:pt idx="6300">
                  <c:v>-23.1</c:v>
                </c:pt>
                <c:pt idx="6301">
                  <c:v>-23.1</c:v>
                </c:pt>
                <c:pt idx="6302">
                  <c:v>-23.1</c:v>
                </c:pt>
                <c:pt idx="6303">
                  <c:v>-23.1</c:v>
                </c:pt>
                <c:pt idx="6304">
                  <c:v>-23.1</c:v>
                </c:pt>
                <c:pt idx="6305">
                  <c:v>-23.1</c:v>
                </c:pt>
                <c:pt idx="6306">
                  <c:v>-23.1</c:v>
                </c:pt>
                <c:pt idx="6307">
                  <c:v>-23.1</c:v>
                </c:pt>
                <c:pt idx="6308">
                  <c:v>-23.1</c:v>
                </c:pt>
                <c:pt idx="6309">
                  <c:v>-23.1</c:v>
                </c:pt>
                <c:pt idx="6310">
                  <c:v>-23.1</c:v>
                </c:pt>
                <c:pt idx="6311">
                  <c:v>-23.1</c:v>
                </c:pt>
                <c:pt idx="6312">
                  <c:v>-23.1</c:v>
                </c:pt>
                <c:pt idx="6313">
                  <c:v>-23.1</c:v>
                </c:pt>
                <c:pt idx="6314">
                  <c:v>-23.1</c:v>
                </c:pt>
                <c:pt idx="6315">
                  <c:v>-23.1</c:v>
                </c:pt>
                <c:pt idx="6316">
                  <c:v>-23.1</c:v>
                </c:pt>
                <c:pt idx="6317">
                  <c:v>-23.1</c:v>
                </c:pt>
                <c:pt idx="6318">
                  <c:v>-23.1</c:v>
                </c:pt>
                <c:pt idx="6319">
                  <c:v>-23.1</c:v>
                </c:pt>
                <c:pt idx="6320">
                  <c:v>-23.1</c:v>
                </c:pt>
                <c:pt idx="6321">
                  <c:v>-23.1</c:v>
                </c:pt>
                <c:pt idx="6322">
                  <c:v>-23.1</c:v>
                </c:pt>
                <c:pt idx="6323">
                  <c:v>-23.1</c:v>
                </c:pt>
                <c:pt idx="6324">
                  <c:v>-23.1</c:v>
                </c:pt>
                <c:pt idx="6325">
                  <c:v>-23.1</c:v>
                </c:pt>
                <c:pt idx="6326">
                  <c:v>-23.1</c:v>
                </c:pt>
                <c:pt idx="6327">
                  <c:v>-23.1</c:v>
                </c:pt>
                <c:pt idx="6328">
                  <c:v>-23.1</c:v>
                </c:pt>
                <c:pt idx="6329">
                  <c:v>-23.1</c:v>
                </c:pt>
                <c:pt idx="6330">
                  <c:v>-23.1</c:v>
                </c:pt>
                <c:pt idx="6331">
                  <c:v>-23.1</c:v>
                </c:pt>
                <c:pt idx="6332">
                  <c:v>-23.1</c:v>
                </c:pt>
                <c:pt idx="6333">
                  <c:v>-23.1</c:v>
                </c:pt>
                <c:pt idx="6334">
                  <c:v>-23.1</c:v>
                </c:pt>
                <c:pt idx="6335">
                  <c:v>-23.1</c:v>
                </c:pt>
                <c:pt idx="6336">
                  <c:v>-23.1</c:v>
                </c:pt>
                <c:pt idx="6337">
                  <c:v>-23.1</c:v>
                </c:pt>
                <c:pt idx="6338">
                  <c:v>-23.1</c:v>
                </c:pt>
                <c:pt idx="6339">
                  <c:v>-23.1</c:v>
                </c:pt>
                <c:pt idx="6340">
                  <c:v>-23.1</c:v>
                </c:pt>
                <c:pt idx="6341">
                  <c:v>-23.1</c:v>
                </c:pt>
                <c:pt idx="6342">
                  <c:v>-23.1</c:v>
                </c:pt>
                <c:pt idx="6343">
                  <c:v>-23.1</c:v>
                </c:pt>
                <c:pt idx="6344">
                  <c:v>-23.1</c:v>
                </c:pt>
                <c:pt idx="6345">
                  <c:v>-23.1</c:v>
                </c:pt>
                <c:pt idx="6346">
                  <c:v>-23.1</c:v>
                </c:pt>
                <c:pt idx="6347">
                  <c:v>-23.1</c:v>
                </c:pt>
                <c:pt idx="6348">
                  <c:v>-23.1</c:v>
                </c:pt>
                <c:pt idx="6349">
                  <c:v>-23.1</c:v>
                </c:pt>
                <c:pt idx="6350">
                  <c:v>-23.1</c:v>
                </c:pt>
                <c:pt idx="6351">
                  <c:v>-23.1</c:v>
                </c:pt>
                <c:pt idx="6352">
                  <c:v>-23.1</c:v>
                </c:pt>
                <c:pt idx="6353">
                  <c:v>-23.1</c:v>
                </c:pt>
                <c:pt idx="6354">
                  <c:v>-23.1</c:v>
                </c:pt>
                <c:pt idx="6355">
                  <c:v>-23.1</c:v>
                </c:pt>
                <c:pt idx="6356">
                  <c:v>-23.1</c:v>
                </c:pt>
                <c:pt idx="6357">
                  <c:v>-23.1</c:v>
                </c:pt>
                <c:pt idx="6358">
                  <c:v>-23.1</c:v>
                </c:pt>
                <c:pt idx="6359">
                  <c:v>-23.1</c:v>
                </c:pt>
                <c:pt idx="6360">
                  <c:v>-23.1</c:v>
                </c:pt>
                <c:pt idx="6361">
                  <c:v>-23.1</c:v>
                </c:pt>
                <c:pt idx="6362">
                  <c:v>-23.1</c:v>
                </c:pt>
                <c:pt idx="6363">
                  <c:v>-23.1</c:v>
                </c:pt>
                <c:pt idx="6364">
                  <c:v>-23.1</c:v>
                </c:pt>
                <c:pt idx="6365">
                  <c:v>-23.1</c:v>
                </c:pt>
                <c:pt idx="6366">
                  <c:v>-23.1</c:v>
                </c:pt>
                <c:pt idx="6367">
                  <c:v>-23.1</c:v>
                </c:pt>
                <c:pt idx="6368">
                  <c:v>-23.1</c:v>
                </c:pt>
                <c:pt idx="6369">
                  <c:v>-23.1</c:v>
                </c:pt>
                <c:pt idx="6370">
                  <c:v>-23.1</c:v>
                </c:pt>
                <c:pt idx="6371">
                  <c:v>-23.1</c:v>
                </c:pt>
                <c:pt idx="6372">
                  <c:v>-23.1</c:v>
                </c:pt>
                <c:pt idx="6373">
                  <c:v>-23.1</c:v>
                </c:pt>
                <c:pt idx="6374">
                  <c:v>-23.1</c:v>
                </c:pt>
                <c:pt idx="6375">
                  <c:v>-23.1</c:v>
                </c:pt>
                <c:pt idx="6376">
                  <c:v>-23.1</c:v>
                </c:pt>
                <c:pt idx="6377">
                  <c:v>-23.1</c:v>
                </c:pt>
                <c:pt idx="6378">
                  <c:v>-23.1</c:v>
                </c:pt>
                <c:pt idx="6379">
                  <c:v>-23.1</c:v>
                </c:pt>
                <c:pt idx="6380">
                  <c:v>-23.1</c:v>
                </c:pt>
                <c:pt idx="6381">
                  <c:v>-23.1</c:v>
                </c:pt>
                <c:pt idx="6382">
                  <c:v>-23.1</c:v>
                </c:pt>
                <c:pt idx="6383">
                  <c:v>-23.1</c:v>
                </c:pt>
                <c:pt idx="6384">
                  <c:v>-23.1</c:v>
                </c:pt>
                <c:pt idx="6385">
                  <c:v>-23.1</c:v>
                </c:pt>
                <c:pt idx="6386">
                  <c:v>-23.1</c:v>
                </c:pt>
                <c:pt idx="6387">
                  <c:v>-23.1</c:v>
                </c:pt>
                <c:pt idx="6388">
                  <c:v>-23.1</c:v>
                </c:pt>
                <c:pt idx="6389">
                  <c:v>-23.1</c:v>
                </c:pt>
                <c:pt idx="6390">
                  <c:v>-23.1</c:v>
                </c:pt>
                <c:pt idx="6391">
                  <c:v>-23.1</c:v>
                </c:pt>
                <c:pt idx="6392">
                  <c:v>-23.1</c:v>
                </c:pt>
                <c:pt idx="6393">
                  <c:v>-23.1</c:v>
                </c:pt>
                <c:pt idx="6394">
                  <c:v>-23.1</c:v>
                </c:pt>
                <c:pt idx="6395">
                  <c:v>-23.1</c:v>
                </c:pt>
                <c:pt idx="6396">
                  <c:v>-23.1</c:v>
                </c:pt>
                <c:pt idx="6397">
                  <c:v>-23.1</c:v>
                </c:pt>
                <c:pt idx="6398">
                  <c:v>-23.1</c:v>
                </c:pt>
                <c:pt idx="6399">
                  <c:v>-23.1</c:v>
                </c:pt>
                <c:pt idx="6400">
                  <c:v>-23.1</c:v>
                </c:pt>
                <c:pt idx="6401">
                  <c:v>-23.1</c:v>
                </c:pt>
                <c:pt idx="6402">
                  <c:v>-23.1</c:v>
                </c:pt>
                <c:pt idx="6403">
                  <c:v>-23.1</c:v>
                </c:pt>
                <c:pt idx="6404">
                  <c:v>-23.1</c:v>
                </c:pt>
                <c:pt idx="6405">
                  <c:v>-23.1</c:v>
                </c:pt>
                <c:pt idx="6406">
                  <c:v>-23.1</c:v>
                </c:pt>
                <c:pt idx="6407">
                  <c:v>-23.1</c:v>
                </c:pt>
                <c:pt idx="6408">
                  <c:v>-23.1</c:v>
                </c:pt>
                <c:pt idx="6409">
                  <c:v>-23.1</c:v>
                </c:pt>
                <c:pt idx="6410">
                  <c:v>-23.1</c:v>
                </c:pt>
                <c:pt idx="6411">
                  <c:v>-23.1</c:v>
                </c:pt>
                <c:pt idx="6412">
                  <c:v>-23.1</c:v>
                </c:pt>
                <c:pt idx="6413">
                  <c:v>-23.1</c:v>
                </c:pt>
                <c:pt idx="6414">
                  <c:v>-23.1</c:v>
                </c:pt>
                <c:pt idx="6415">
                  <c:v>-23.1</c:v>
                </c:pt>
                <c:pt idx="6416">
                  <c:v>-23.1</c:v>
                </c:pt>
                <c:pt idx="6417">
                  <c:v>-23.1</c:v>
                </c:pt>
                <c:pt idx="6418">
                  <c:v>-23.1</c:v>
                </c:pt>
                <c:pt idx="6419">
                  <c:v>-23.1</c:v>
                </c:pt>
                <c:pt idx="6420">
                  <c:v>-23.1</c:v>
                </c:pt>
                <c:pt idx="6421">
                  <c:v>-23.1</c:v>
                </c:pt>
                <c:pt idx="6422">
                  <c:v>-23.1</c:v>
                </c:pt>
                <c:pt idx="6423">
                  <c:v>-23.1</c:v>
                </c:pt>
                <c:pt idx="6424">
                  <c:v>-23.1</c:v>
                </c:pt>
                <c:pt idx="6425">
                  <c:v>-23.1</c:v>
                </c:pt>
                <c:pt idx="6426">
                  <c:v>-23.1</c:v>
                </c:pt>
                <c:pt idx="6427">
                  <c:v>-23.1</c:v>
                </c:pt>
                <c:pt idx="6428">
                  <c:v>-23.1</c:v>
                </c:pt>
                <c:pt idx="6429">
                  <c:v>-23.1</c:v>
                </c:pt>
                <c:pt idx="6430">
                  <c:v>-23.1</c:v>
                </c:pt>
                <c:pt idx="6431">
                  <c:v>-23.1</c:v>
                </c:pt>
                <c:pt idx="6432">
                  <c:v>-23.1</c:v>
                </c:pt>
                <c:pt idx="6433">
                  <c:v>-23.1</c:v>
                </c:pt>
                <c:pt idx="6434">
                  <c:v>-23.1</c:v>
                </c:pt>
                <c:pt idx="6435">
                  <c:v>-23.1</c:v>
                </c:pt>
                <c:pt idx="6436">
                  <c:v>-23.1</c:v>
                </c:pt>
                <c:pt idx="6437">
                  <c:v>-23.1</c:v>
                </c:pt>
                <c:pt idx="6438">
                  <c:v>-23.1</c:v>
                </c:pt>
                <c:pt idx="6439">
                  <c:v>-23.1</c:v>
                </c:pt>
                <c:pt idx="6440">
                  <c:v>-23.1</c:v>
                </c:pt>
                <c:pt idx="6441">
                  <c:v>-23.1</c:v>
                </c:pt>
                <c:pt idx="6442">
                  <c:v>-23.1</c:v>
                </c:pt>
                <c:pt idx="6443">
                  <c:v>-23.1</c:v>
                </c:pt>
                <c:pt idx="6444">
                  <c:v>-23.1</c:v>
                </c:pt>
                <c:pt idx="6445">
                  <c:v>-23.1</c:v>
                </c:pt>
                <c:pt idx="6446">
                  <c:v>-23.1</c:v>
                </c:pt>
                <c:pt idx="6447">
                  <c:v>-23.1</c:v>
                </c:pt>
                <c:pt idx="6448">
                  <c:v>-23.1</c:v>
                </c:pt>
                <c:pt idx="6449">
                  <c:v>-23.1</c:v>
                </c:pt>
                <c:pt idx="6450">
                  <c:v>-23.1</c:v>
                </c:pt>
                <c:pt idx="6451">
                  <c:v>-23.1</c:v>
                </c:pt>
                <c:pt idx="6452">
                  <c:v>-23.1</c:v>
                </c:pt>
                <c:pt idx="6453">
                  <c:v>-23.1</c:v>
                </c:pt>
                <c:pt idx="6454">
                  <c:v>-23.1</c:v>
                </c:pt>
                <c:pt idx="6455">
                  <c:v>-23.1</c:v>
                </c:pt>
                <c:pt idx="6456">
                  <c:v>-23.1</c:v>
                </c:pt>
                <c:pt idx="6457">
                  <c:v>-23.1</c:v>
                </c:pt>
                <c:pt idx="6458">
                  <c:v>-23.1</c:v>
                </c:pt>
                <c:pt idx="6459">
                  <c:v>-23.1</c:v>
                </c:pt>
                <c:pt idx="6460">
                  <c:v>-23.1</c:v>
                </c:pt>
                <c:pt idx="6461">
                  <c:v>-23.1</c:v>
                </c:pt>
                <c:pt idx="6462">
                  <c:v>-23.1</c:v>
                </c:pt>
                <c:pt idx="6463">
                  <c:v>-23.1</c:v>
                </c:pt>
                <c:pt idx="6464">
                  <c:v>-23.1</c:v>
                </c:pt>
                <c:pt idx="6465">
                  <c:v>-23.1</c:v>
                </c:pt>
                <c:pt idx="6466">
                  <c:v>-23.1</c:v>
                </c:pt>
                <c:pt idx="6467">
                  <c:v>-23.1</c:v>
                </c:pt>
                <c:pt idx="6468">
                  <c:v>-23.1</c:v>
                </c:pt>
                <c:pt idx="6469">
                  <c:v>-23.1</c:v>
                </c:pt>
                <c:pt idx="6470">
                  <c:v>-23.1</c:v>
                </c:pt>
                <c:pt idx="6471">
                  <c:v>-23.1</c:v>
                </c:pt>
                <c:pt idx="6472">
                  <c:v>-23.1</c:v>
                </c:pt>
                <c:pt idx="6473">
                  <c:v>-23.1</c:v>
                </c:pt>
                <c:pt idx="6474">
                  <c:v>-23.1</c:v>
                </c:pt>
                <c:pt idx="6475">
                  <c:v>-23.1</c:v>
                </c:pt>
                <c:pt idx="6476">
                  <c:v>-23.1</c:v>
                </c:pt>
                <c:pt idx="6477">
                  <c:v>-23.1</c:v>
                </c:pt>
                <c:pt idx="6478">
                  <c:v>-23.1</c:v>
                </c:pt>
                <c:pt idx="6479">
                  <c:v>-23.1</c:v>
                </c:pt>
                <c:pt idx="6480">
                  <c:v>-23.1</c:v>
                </c:pt>
                <c:pt idx="6481">
                  <c:v>-23.1</c:v>
                </c:pt>
                <c:pt idx="6482">
                  <c:v>-23.1</c:v>
                </c:pt>
                <c:pt idx="6483">
                  <c:v>-23.1</c:v>
                </c:pt>
                <c:pt idx="6484">
                  <c:v>-23.1</c:v>
                </c:pt>
                <c:pt idx="6485">
                  <c:v>-23.1</c:v>
                </c:pt>
                <c:pt idx="6486">
                  <c:v>-23.1</c:v>
                </c:pt>
                <c:pt idx="6487">
                  <c:v>-23.1</c:v>
                </c:pt>
                <c:pt idx="6488">
                  <c:v>-23.1</c:v>
                </c:pt>
                <c:pt idx="6489">
                  <c:v>-23.1</c:v>
                </c:pt>
                <c:pt idx="6490">
                  <c:v>-23.1</c:v>
                </c:pt>
                <c:pt idx="6491">
                  <c:v>-23.1</c:v>
                </c:pt>
                <c:pt idx="6492">
                  <c:v>-23.1</c:v>
                </c:pt>
                <c:pt idx="6493">
                  <c:v>-23.1</c:v>
                </c:pt>
                <c:pt idx="6494">
                  <c:v>-23.1</c:v>
                </c:pt>
                <c:pt idx="6495">
                  <c:v>-23.1</c:v>
                </c:pt>
                <c:pt idx="6496">
                  <c:v>-23.1</c:v>
                </c:pt>
                <c:pt idx="6497">
                  <c:v>-23.1</c:v>
                </c:pt>
                <c:pt idx="6498">
                  <c:v>-23.1</c:v>
                </c:pt>
                <c:pt idx="6499">
                  <c:v>-23.1</c:v>
                </c:pt>
                <c:pt idx="6500">
                  <c:v>-23.1</c:v>
                </c:pt>
                <c:pt idx="6501">
                  <c:v>-23.1</c:v>
                </c:pt>
                <c:pt idx="6502">
                  <c:v>-23.1</c:v>
                </c:pt>
                <c:pt idx="6503">
                  <c:v>-23.1</c:v>
                </c:pt>
                <c:pt idx="6504">
                  <c:v>-23.1</c:v>
                </c:pt>
                <c:pt idx="6505">
                  <c:v>-23.1</c:v>
                </c:pt>
                <c:pt idx="6506">
                  <c:v>-23.1</c:v>
                </c:pt>
                <c:pt idx="6507">
                  <c:v>-23.1</c:v>
                </c:pt>
                <c:pt idx="6508">
                  <c:v>-23.1</c:v>
                </c:pt>
                <c:pt idx="6509">
                  <c:v>-23.1</c:v>
                </c:pt>
                <c:pt idx="6510">
                  <c:v>-23.1</c:v>
                </c:pt>
                <c:pt idx="6511">
                  <c:v>-23.1</c:v>
                </c:pt>
                <c:pt idx="6512">
                  <c:v>-23.1</c:v>
                </c:pt>
                <c:pt idx="6513">
                  <c:v>-23.1</c:v>
                </c:pt>
                <c:pt idx="6514">
                  <c:v>-23.1</c:v>
                </c:pt>
                <c:pt idx="6515">
                  <c:v>-23.1</c:v>
                </c:pt>
                <c:pt idx="6516">
                  <c:v>-23.1</c:v>
                </c:pt>
                <c:pt idx="6517">
                  <c:v>-23.1</c:v>
                </c:pt>
                <c:pt idx="6518">
                  <c:v>-23.1</c:v>
                </c:pt>
                <c:pt idx="6519">
                  <c:v>-23.1</c:v>
                </c:pt>
                <c:pt idx="6520">
                  <c:v>-23.1</c:v>
                </c:pt>
                <c:pt idx="6521">
                  <c:v>-23.1</c:v>
                </c:pt>
                <c:pt idx="6522">
                  <c:v>-23.1</c:v>
                </c:pt>
                <c:pt idx="6523">
                  <c:v>-23.1</c:v>
                </c:pt>
                <c:pt idx="6524">
                  <c:v>-23.1</c:v>
                </c:pt>
                <c:pt idx="6525">
                  <c:v>-23.1</c:v>
                </c:pt>
                <c:pt idx="6526">
                  <c:v>-23.1</c:v>
                </c:pt>
                <c:pt idx="6527">
                  <c:v>-23.1</c:v>
                </c:pt>
                <c:pt idx="6528">
                  <c:v>-23.1</c:v>
                </c:pt>
                <c:pt idx="6529">
                  <c:v>-23.1</c:v>
                </c:pt>
                <c:pt idx="6530">
                  <c:v>-23.1</c:v>
                </c:pt>
                <c:pt idx="6531">
                  <c:v>-23.1</c:v>
                </c:pt>
                <c:pt idx="6532">
                  <c:v>-23.1</c:v>
                </c:pt>
                <c:pt idx="6533">
                  <c:v>-23.1</c:v>
                </c:pt>
                <c:pt idx="6534">
                  <c:v>-23.1</c:v>
                </c:pt>
                <c:pt idx="6535">
                  <c:v>-23.1</c:v>
                </c:pt>
                <c:pt idx="6536">
                  <c:v>-23.1</c:v>
                </c:pt>
                <c:pt idx="6537">
                  <c:v>-23.1</c:v>
                </c:pt>
                <c:pt idx="6538">
                  <c:v>-23.1</c:v>
                </c:pt>
                <c:pt idx="6539">
                  <c:v>-23.1</c:v>
                </c:pt>
                <c:pt idx="6540">
                  <c:v>-23.1</c:v>
                </c:pt>
                <c:pt idx="6541">
                  <c:v>-23.1</c:v>
                </c:pt>
                <c:pt idx="6542">
                  <c:v>-23.1</c:v>
                </c:pt>
                <c:pt idx="6543">
                  <c:v>-23.1</c:v>
                </c:pt>
                <c:pt idx="6544">
                  <c:v>-23.1</c:v>
                </c:pt>
                <c:pt idx="6545">
                  <c:v>-23.1</c:v>
                </c:pt>
                <c:pt idx="6546">
                  <c:v>-23.1</c:v>
                </c:pt>
                <c:pt idx="6547">
                  <c:v>-23.1</c:v>
                </c:pt>
                <c:pt idx="6548">
                  <c:v>-23.1</c:v>
                </c:pt>
                <c:pt idx="6549">
                  <c:v>-23.1</c:v>
                </c:pt>
                <c:pt idx="6550">
                  <c:v>-23.1</c:v>
                </c:pt>
                <c:pt idx="6551">
                  <c:v>-23.1</c:v>
                </c:pt>
                <c:pt idx="6552">
                  <c:v>-23.1</c:v>
                </c:pt>
                <c:pt idx="6553">
                  <c:v>-23.1</c:v>
                </c:pt>
                <c:pt idx="6554">
                  <c:v>-23.1</c:v>
                </c:pt>
                <c:pt idx="6555">
                  <c:v>-23.1</c:v>
                </c:pt>
                <c:pt idx="6556">
                  <c:v>-23.1</c:v>
                </c:pt>
                <c:pt idx="6557">
                  <c:v>-23.1</c:v>
                </c:pt>
                <c:pt idx="6558">
                  <c:v>-23.1</c:v>
                </c:pt>
                <c:pt idx="6559">
                  <c:v>-23.1</c:v>
                </c:pt>
                <c:pt idx="6560">
                  <c:v>-23.1</c:v>
                </c:pt>
                <c:pt idx="6561">
                  <c:v>-23.1</c:v>
                </c:pt>
                <c:pt idx="6562">
                  <c:v>-23.1</c:v>
                </c:pt>
                <c:pt idx="6563">
                  <c:v>-23.1</c:v>
                </c:pt>
                <c:pt idx="6564">
                  <c:v>-23.1</c:v>
                </c:pt>
                <c:pt idx="6565">
                  <c:v>-23.1</c:v>
                </c:pt>
                <c:pt idx="6566">
                  <c:v>-23.1</c:v>
                </c:pt>
                <c:pt idx="6567">
                  <c:v>-23.1</c:v>
                </c:pt>
                <c:pt idx="6568">
                  <c:v>-23.1</c:v>
                </c:pt>
                <c:pt idx="6569">
                  <c:v>-23.1</c:v>
                </c:pt>
                <c:pt idx="6570">
                  <c:v>-23.1</c:v>
                </c:pt>
                <c:pt idx="6571">
                  <c:v>-23.1</c:v>
                </c:pt>
                <c:pt idx="6572">
                  <c:v>-23.1</c:v>
                </c:pt>
                <c:pt idx="6573">
                  <c:v>-23.1</c:v>
                </c:pt>
                <c:pt idx="6574">
                  <c:v>-23.1</c:v>
                </c:pt>
                <c:pt idx="6575">
                  <c:v>-23.1</c:v>
                </c:pt>
                <c:pt idx="6576">
                  <c:v>-23.1</c:v>
                </c:pt>
                <c:pt idx="6577">
                  <c:v>-23.1</c:v>
                </c:pt>
                <c:pt idx="6578">
                  <c:v>-23.1</c:v>
                </c:pt>
                <c:pt idx="6579">
                  <c:v>-23.1</c:v>
                </c:pt>
                <c:pt idx="6580">
                  <c:v>-23.1</c:v>
                </c:pt>
                <c:pt idx="6581">
                  <c:v>-23.1</c:v>
                </c:pt>
                <c:pt idx="6582">
                  <c:v>-23.1</c:v>
                </c:pt>
                <c:pt idx="6583">
                  <c:v>-23.1</c:v>
                </c:pt>
                <c:pt idx="6584">
                  <c:v>-23.1</c:v>
                </c:pt>
                <c:pt idx="6585">
                  <c:v>-23.1</c:v>
                </c:pt>
                <c:pt idx="6586">
                  <c:v>-23.1</c:v>
                </c:pt>
                <c:pt idx="6587">
                  <c:v>-23.1</c:v>
                </c:pt>
                <c:pt idx="6588">
                  <c:v>-23.1</c:v>
                </c:pt>
                <c:pt idx="6589">
                  <c:v>-23.1</c:v>
                </c:pt>
                <c:pt idx="6590">
                  <c:v>-23.1</c:v>
                </c:pt>
                <c:pt idx="6591">
                  <c:v>-23.1</c:v>
                </c:pt>
                <c:pt idx="6592">
                  <c:v>-23.1</c:v>
                </c:pt>
                <c:pt idx="6593">
                  <c:v>-23.1</c:v>
                </c:pt>
                <c:pt idx="6594">
                  <c:v>-23.1</c:v>
                </c:pt>
                <c:pt idx="6595">
                  <c:v>-23.1</c:v>
                </c:pt>
                <c:pt idx="6596">
                  <c:v>-23.1</c:v>
                </c:pt>
                <c:pt idx="6597">
                  <c:v>-23.1</c:v>
                </c:pt>
                <c:pt idx="6598">
                  <c:v>-23.1</c:v>
                </c:pt>
                <c:pt idx="6599">
                  <c:v>-23.1</c:v>
                </c:pt>
                <c:pt idx="6600">
                  <c:v>-23.1</c:v>
                </c:pt>
                <c:pt idx="6601">
                  <c:v>-23.1</c:v>
                </c:pt>
                <c:pt idx="6602">
                  <c:v>-23.1</c:v>
                </c:pt>
                <c:pt idx="6603">
                  <c:v>-23.1</c:v>
                </c:pt>
                <c:pt idx="6604">
                  <c:v>-23.1</c:v>
                </c:pt>
                <c:pt idx="6605">
                  <c:v>-23.1</c:v>
                </c:pt>
                <c:pt idx="6606">
                  <c:v>-23.1</c:v>
                </c:pt>
                <c:pt idx="6607">
                  <c:v>-23.1</c:v>
                </c:pt>
                <c:pt idx="6608">
                  <c:v>-23.1</c:v>
                </c:pt>
                <c:pt idx="6609">
                  <c:v>-23.1</c:v>
                </c:pt>
                <c:pt idx="6610">
                  <c:v>-23.1</c:v>
                </c:pt>
                <c:pt idx="6611">
                  <c:v>-23.1</c:v>
                </c:pt>
                <c:pt idx="6612">
                  <c:v>-23.1</c:v>
                </c:pt>
                <c:pt idx="6613">
                  <c:v>-23.1</c:v>
                </c:pt>
                <c:pt idx="6614">
                  <c:v>-23.1</c:v>
                </c:pt>
                <c:pt idx="6615">
                  <c:v>-23.1</c:v>
                </c:pt>
                <c:pt idx="6616">
                  <c:v>-23.1</c:v>
                </c:pt>
                <c:pt idx="6617">
                  <c:v>-23.1</c:v>
                </c:pt>
                <c:pt idx="6618">
                  <c:v>-23.1</c:v>
                </c:pt>
                <c:pt idx="6619">
                  <c:v>-23.1</c:v>
                </c:pt>
                <c:pt idx="6620">
                  <c:v>-23.1</c:v>
                </c:pt>
                <c:pt idx="6621">
                  <c:v>-23.1</c:v>
                </c:pt>
                <c:pt idx="6622">
                  <c:v>-23.1</c:v>
                </c:pt>
                <c:pt idx="6623">
                  <c:v>-23.1</c:v>
                </c:pt>
                <c:pt idx="6624">
                  <c:v>-23.1</c:v>
                </c:pt>
                <c:pt idx="6625">
                  <c:v>-23.1</c:v>
                </c:pt>
                <c:pt idx="6626">
                  <c:v>-23.1</c:v>
                </c:pt>
                <c:pt idx="6627">
                  <c:v>-23.1</c:v>
                </c:pt>
                <c:pt idx="6628">
                  <c:v>-23.1</c:v>
                </c:pt>
                <c:pt idx="6629">
                  <c:v>-23.1</c:v>
                </c:pt>
                <c:pt idx="6630">
                  <c:v>-23.1</c:v>
                </c:pt>
                <c:pt idx="6631">
                  <c:v>-23.1</c:v>
                </c:pt>
                <c:pt idx="6632">
                  <c:v>-23.1</c:v>
                </c:pt>
                <c:pt idx="6633">
                  <c:v>-23.1</c:v>
                </c:pt>
                <c:pt idx="6634">
                  <c:v>-23.1</c:v>
                </c:pt>
                <c:pt idx="6635">
                  <c:v>-23.1</c:v>
                </c:pt>
                <c:pt idx="6636">
                  <c:v>-23.1</c:v>
                </c:pt>
                <c:pt idx="6637">
                  <c:v>-23.1</c:v>
                </c:pt>
                <c:pt idx="6638">
                  <c:v>-23.1</c:v>
                </c:pt>
                <c:pt idx="6639">
                  <c:v>-23.1</c:v>
                </c:pt>
                <c:pt idx="6640">
                  <c:v>-23.1</c:v>
                </c:pt>
                <c:pt idx="6641">
                  <c:v>-23.1</c:v>
                </c:pt>
                <c:pt idx="6642">
                  <c:v>-23.1</c:v>
                </c:pt>
                <c:pt idx="6643">
                  <c:v>-23.1</c:v>
                </c:pt>
                <c:pt idx="6644">
                  <c:v>-23.1</c:v>
                </c:pt>
                <c:pt idx="6645">
                  <c:v>-23.1</c:v>
                </c:pt>
                <c:pt idx="6646">
                  <c:v>-23.1</c:v>
                </c:pt>
                <c:pt idx="6647">
                  <c:v>-23.1</c:v>
                </c:pt>
                <c:pt idx="6648">
                  <c:v>-23.1</c:v>
                </c:pt>
                <c:pt idx="6649">
                  <c:v>-23.1</c:v>
                </c:pt>
                <c:pt idx="6650">
                  <c:v>-23.1</c:v>
                </c:pt>
                <c:pt idx="6651">
                  <c:v>-23.1</c:v>
                </c:pt>
                <c:pt idx="6652">
                  <c:v>-23.1</c:v>
                </c:pt>
                <c:pt idx="6653">
                  <c:v>-23.1</c:v>
                </c:pt>
                <c:pt idx="6654">
                  <c:v>-23.1</c:v>
                </c:pt>
                <c:pt idx="6655">
                  <c:v>-23.1</c:v>
                </c:pt>
                <c:pt idx="6656">
                  <c:v>-23.1</c:v>
                </c:pt>
                <c:pt idx="6657">
                  <c:v>-23.1</c:v>
                </c:pt>
                <c:pt idx="6658">
                  <c:v>-23.1</c:v>
                </c:pt>
                <c:pt idx="6659">
                  <c:v>-23.1</c:v>
                </c:pt>
                <c:pt idx="6660">
                  <c:v>-23.1</c:v>
                </c:pt>
                <c:pt idx="6661">
                  <c:v>-23.1</c:v>
                </c:pt>
                <c:pt idx="6662">
                  <c:v>-23.1</c:v>
                </c:pt>
                <c:pt idx="6663">
                  <c:v>-23.1</c:v>
                </c:pt>
                <c:pt idx="6664">
                  <c:v>-23.1</c:v>
                </c:pt>
                <c:pt idx="6665">
                  <c:v>-23.1</c:v>
                </c:pt>
                <c:pt idx="6666">
                  <c:v>-23.1</c:v>
                </c:pt>
                <c:pt idx="6667">
                  <c:v>-23.1</c:v>
                </c:pt>
                <c:pt idx="6668">
                  <c:v>-23.1</c:v>
                </c:pt>
                <c:pt idx="6669">
                  <c:v>-23.1</c:v>
                </c:pt>
                <c:pt idx="6670">
                  <c:v>-23.1</c:v>
                </c:pt>
                <c:pt idx="6671">
                  <c:v>-23.1</c:v>
                </c:pt>
                <c:pt idx="6672">
                  <c:v>-23.1</c:v>
                </c:pt>
                <c:pt idx="6673">
                  <c:v>-23.1</c:v>
                </c:pt>
                <c:pt idx="6674">
                  <c:v>-23.1</c:v>
                </c:pt>
                <c:pt idx="6675">
                  <c:v>-23.1</c:v>
                </c:pt>
                <c:pt idx="6676">
                  <c:v>-23.1</c:v>
                </c:pt>
                <c:pt idx="6677">
                  <c:v>-23.1</c:v>
                </c:pt>
                <c:pt idx="6678">
                  <c:v>-23.1</c:v>
                </c:pt>
                <c:pt idx="6679">
                  <c:v>-23.1</c:v>
                </c:pt>
                <c:pt idx="6680">
                  <c:v>-23.1</c:v>
                </c:pt>
                <c:pt idx="6681">
                  <c:v>-23.1</c:v>
                </c:pt>
                <c:pt idx="6682">
                  <c:v>-23.1</c:v>
                </c:pt>
                <c:pt idx="6683">
                  <c:v>-23.1</c:v>
                </c:pt>
                <c:pt idx="6684">
                  <c:v>-23.1</c:v>
                </c:pt>
                <c:pt idx="6685">
                  <c:v>-23.1</c:v>
                </c:pt>
                <c:pt idx="6686">
                  <c:v>-23.1</c:v>
                </c:pt>
                <c:pt idx="6687">
                  <c:v>-23.1</c:v>
                </c:pt>
                <c:pt idx="6688">
                  <c:v>-23.1</c:v>
                </c:pt>
                <c:pt idx="6689">
                  <c:v>-23.1</c:v>
                </c:pt>
                <c:pt idx="6690">
                  <c:v>-23.1</c:v>
                </c:pt>
                <c:pt idx="6691">
                  <c:v>-23.1</c:v>
                </c:pt>
                <c:pt idx="6692">
                  <c:v>-23.1</c:v>
                </c:pt>
                <c:pt idx="6693">
                  <c:v>-23.1</c:v>
                </c:pt>
                <c:pt idx="6694">
                  <c:v>-23.1</c:v>
                </c:pt>
                <c:pt idx="6695">
                  <c:v>-23.1</c:v>
                </c:pt>
                <c:pt idx="6696">
                  <c:v>-23.1</c:v>
                </c:pt>
                <c:pt idx="6697">
                  <c:v>-23.1</c:v>
                </c:pt>
                <c:pt idx="6698">
                  <c:v>-23.1</c:v>
                </c:pt>
                <c:pt idx="6699">
                  <c:v>-23.1</c:v>
                </c:pt>
                <c:pt idx="6700">
                  <c:v>-23.1</c:v>
                </c:pt>
                <c:pt idx="6701">
                  <c:v>-23.1</c:v>
                </c:pt>
                <c:pt idx="6702">
                  <c:v>-23.1</c:v>
                </c:pt>
                <c:pt idx="6703">
                  <c:v>-23.1</c:v>
                </c:pt>
                <c:pt idx="6704">
                  <c:v>-23.1</c:v>
                </c:pt>
                <c:pt idx="6705">
                  <c:v>-23.1</c:v>
                </c:pt>
                <c:pt idx="6706">
                  <c:v>-23.1</c:v>
                </c:pt>
                <c:pt idx="6707">
                  <c:v>-23.1</c:v>
                </c:pt>
                <c:pt idx="6708">
                  <c:v>-23.1</c:v>
                </c:pt>
                <c:pt idx="6709">
                  <c:v>-23.1</c:v>
                </c:pt>
                <c:pt idx="6710">
                  <c:v>-23.1</c:v>
                </c:pt>
                <c:pt idx="6711">
                  <c:v>-23.1</c:v>
                </c:pt>
                <c:pt idx="6712">
                  <c:v>-23.1</c:v>
                </c:pt>
                <c:pt idx="6713">
                  <c:v>-23.1</c:v>
                </c:pt>
                <c:pt idx="6714">
                  <c:v>-23.1</c:v>
                </c:pt>
                <c:pt idx="6715">
                  <c:v>-23.1</c:v>
                </c:pt>
                <c:pt idx="6716">
                  <c:v>-23.1</c:v>
                </c:pt>
                <c:pt idx="6717">
                  <c:v>-23.1</c:v>
                </c:pt>
                <c:pt idx="6718">
                  <c:v>-23.1</c:v>
                </c:pt>
                <c:pt idx="6719">
                  <c:v>-23.1</c:v>
                </c:pt>
                <c:pt idx="6720">
                  <c:v>-23.1</c:v>
                </c:pt>
                <c:pt idx="6721">
                  <c:v>-23.1</c:v>
                </c:pt>
                <c:pt idx="6722">
                  <c:v>-23.1</c:v>
                </c:pt>
                <c:pt idx="6723">
                  <c:v>-23.1</c:v>
                </c:pt>
                <c:pt idx="6724">
                  <c:v>-23.1</c:v>
                </c:pt>
                <c:pt idx="6725">
                  <c:v>-23.1</c:v>
                </c:pt>
                <c:pt idx="6726">
                  <c:v>-23.1</c:v>
                </c:pt>
                <c:pt idx="6727">
                  <c:v>-23.1</c:v>
                </c:pt>
                <c:pt idx="6728">
                  <c:v>-23.1</c:v>
                </c:pt>
                <c:pt idx="6729">
                  <c:v>-23.1</c:v>
                </c:pt>
                <c:pt idx="6730">
                  <c:v>-23.1</c:v>
                </c:pt>
                <c:pt idx="6731">
                  <c:v>-23.1</c:v>
                </c:pt>
                <c:pt idx="6732">
                  <c:v>-23.1</c:v>
                </c:pt>
                <c:pt idx="6733">
                  <c:v>-23.1</c:v>
                </c:pt>
                <c:pt idx="6734">
                  <c:v>-23.1</c:v>
                </c:pt>
                <c:pt idx="6735">
                  <c:v>-23.1</c:v>
                </c:pt>
                <c:pt idx="6736">
                  <c:v>-23.1</c:v>
                </c:pt>
                <c:pt idx="6737">
                  <c:v>-23.1</c:v>
                </c:pt>
                <c:pt idx="6738">
                  <c:v>-23.1</c:v>
                </c:pt>
                <c:pt idx="6739">
                  <c:v>-23.1</c:v>
                </c:pt>
                <c:pt idx="6740">
                  <c:v>-23.1</c:v>
                </c:pt>
                <c:pt idx="6741">
                  <c:v>-23.1</c:v>
                </c:pt>
                <c:pt idx="6742">
                  <c:v>-23.1</c:v>
                </c:pt>
                <c:pt idx="6743">
                  <c:v>-23.1</c:v>
                </c:pt>
                <c:pt idx="6744">
                  <c:v>-23.1</c:v>
                </c:pt>
                <c:pt idx="6745">
                  <c:v>-23.1</c:v>
                </c:pt>
                <c:pt idx="6746">
                  <c:v>-23.1</c:v>
                </c:pt>
                <c:pt idx="6747">
                  <c:v>-23.1</c:v>
                </c:pt>
                <c:pt idx="6748">
                  <c:v>-23.1</c:v>
                </c:pt>
                <c:pt idx="6749">
                  <c:v>-23.1</c:v>
                </c:pt>
                <c:pt idx="6750">
                  <c:v>-23.1</c:v>
                </c:pt>
                <c:pt idx="6751">
                  <c:v>-23.1</c:v>
                </c:pt>
                <c:pt idx="6752">
                  <c:v>-23.1</c:v>
                </c:pt>
                <c:pt idx="6753">
                  <c:v>-23.1</c:v>
                </c:pt>
                <c:pt idx="6754">
                  <c:v>-23.1</c:v>
                </c:pt>
                <c:pt idx="6755">
                  <c:v>-23.1</c:v>
                </c:pt>
                <c:pt idx="6756">
                  <c:v>-23.1</c:v>
                </c:pt>
                <c:pt idx="6757">
                  <c:v>-23.1</c:v>
                </c:pt>
                <c:pt idx="6758">
                  <c:v>-23.1</c:v>
                </c:pt>
                <c:pt idx="6759">
                  <c:v>-23.1</c:v>
                </c:pt>
                <c:pt idx="6760">
                  <c:v>-23.1</c:v>
                </c:pt>
                <c:pt idx="6761">
                  <c:v>-23.1</c:v>
                </c:pt>
                <c:pt idx="6762">
                  <c:v>-23.1</c:v>
                </c:pt>
                <c:pt idx="6763">
                  <c:v>-23.1</c:v>
                </c:pt>
                <c:pt idx="6764">
                  <c:v>-23.1</c:v>
                </c:pt>
                <c:pt idx="6765">
                  <c:v>-23.1</c:v>
                </c:pt>
                <c:pt idx="6766">
                  <c:v>-23.1</c:v>
                </c:pt>
                <c:pt idx="6767">
                  <c:v>-23.1</c:v>
                </c:pt>
                <c:pt idx="6768">
                  <c:v>-23.1</c:v>
                </c:pt>
                <c:pt idx="6769">
                  <c:v>-23.1</c:v>
                </c:pt>
                <c:pt idx="6770">
                  <c:v>-23.1</c:v>
                </c:pt>
                <c:pt idx="6771">
                  <c:v>-23.1</c:v>
                </c:pt>
                <c:pt idx="6772">
                  <c:v>-23.1</c:v>
                </c:pt>
                <c:pt idx="6773">
                  <c:v>-23.1</c:v>
                </c:pt>
                <c:pt idx="6774">
                  <c:v>-23.1</c:v>
                </c:pt>
                <c:pt idx="6775">
                  <c:v>-23.1</c:v>
                </c:pt>
                <c:pt idx="6776">
                  <c:v>-23.1</c:v>
                </c:pt>
                <c:pt idx="6777">
                  <c:v>-23.1</c:v>
                </c:pt>
                <c:pt idx="6778">
                  <c:v>-23.1</c:v>
                </c:pt>
                <c:pt idx="6779">
                  <c:v>-23.1</c:v>
                </c:pt>
                <c:pt idx="6780">
                  <c:v>-23.1</c:v>
                </c:pt>
                <c:pt idx="6781">
                  <c:v>-23.1</c:v>
                </c:pt>
                <c:pt idx="6782">
                  <c:v>-23.1</c:v>
                </c:pt>
                <c:pt idx="6783">
                  <c:v>-23.1</c:v>
                </c:pt>
                <c:pt idx="6784">
                  <c:v>-23.1</c:v>
                </c:pt>
                <c:pt idx="6785">
                  <c:v>-23.1</c:v>
                </c:pt>
                <c:pt idx="6786">
                  <c:v>-23.1</c:v>
                </c:pt>
                <c:pt idx="6787">
                  <c:v>-23.1</c:v>
                </c:pt>
                <c:pt idx="6788">
                  <c:v>-23.1</c:v>
                </c:pt>
                <c:pt idx="6789">
                  <c:v>-23.1</c:v>
                </c:pt>
                <c:pt idx="6790">
                  <c:v>-23.1</c:v>
                </c:pt>
                <c:pt idx="6791">
                  <c:v>-23.1</c:v>
                </c:pt>
                <c:pt idx="6792">
                  <c:v>-23.1</c:v>
                </c:pt>
                <c:pt idx="6793">
                  <c:v>-23.1</c:v>
                </c:pt>
                <c:pt idx="6794">
                  <c:v>-23.1</c:v>
                </c:pt>
                <c:pt idx="6795">
                  <c:v>-23.1</c:v>
                </c:pt>
                <c:pt idx="6796">
                  <c:v>-23.1</c:v>
                </c:pt>
                <c:pt idx="6797">
                  <c:v>-23.1</c:v>
                </c:pt>
                <c:pt idx="6798">
                  <c:v>-23.1</c:v>
                </c:pt>
                <c:pt idx="6799">
                  <c:v>-23.1</c:v>
                </c:pt>
                <c:pt idx="6800">
                  <c:v>-23.1</c:v>
                </c:pt>
                <c:pt idx="6801">
                  <c:v>-23.1</c:v>
                </c:pt>
                <c:pt idx="6802">
                  <c:v>-23.1</c:v>
                </c:pt>
                <c:pt idx="6803">
                  <c:v>-23.1</c:v>
                </c:pt>
                <c:pt idx="6804">
                  <c:v>-23.1</c:v>
                </c:pt>
                <c:pt idx="6805">
                  <c:v>-23.1</c:v>
                </c:pt>
                <c:pt idx="6806">
                  <c:v>-23.1</c:v>
                </c:pt>
                <c:pt idx="6807">
                  <c:v>-23.1</c:v>
                </c:pt>
                <c:pt idx="6808">
                  <c:v>-23.1</c:v>
                </c:pt>
                <c:pt idx="6809">
                  <c:v>-23.1</c:v>
                </c:pt>
                <c:pt idx="6810">
                  <c:v>-23.1</c:v>
                </c:pt>
                <c:pt idx="6811">
                  <c:v>-23.1</c:v>
                </c:pt>
                <c:pt idx="6812">
                  <c:v>-23.1</c:v>
                </c:pt>
                <c:pt idx="6813">
                  <c:v>-23.1</c:v>
                </c:pt>
                <c:pt idx="6814">
                  <c:v>-23.1</c:v>
                </c:pt>
                <c:pt idx="6815">
                  <c:v>-23.1</c:v>
                </c:pt>
                <c:pt idx="6816">
                  <c:v>-23.1</c:v>
                </c:pt>
                <c:pt idx="6817">
                  <c:v>-23.1</c:v>
                </c:pt>
                <c:pt idx="6818">
                  <c:v>-23.1</c:v>
                </c:pt>
                <c:pt idx="6819">
                  <c:v>-23.1</c:v>
                </c:pt>
                <c:pt idx="6820">
                  <c:v>-23.1</c:v>
                </c:pt>
                <c:pt idx="6821">
                  <c:v>-23.1</c:v>
                </c:pt>
                <c:pt idx="6822">
                  <c:v>-23.1</c:v>
                </c:pt>
                <c:pt idx="6823">
                  <c:v>-23.1</c:v>
                </c:pt>
                <c:pt idx="6824">
                  <c:v>-23.1</c:v>
                </c:pt>
                <c:pt idx="6825">
                  <c:v>-23.1</c:v>
                </c:pt>
                <c:pt idx="6826">
                  <c:v>-23.1</c:v>
                </c:pt>
                <c:pt idx="6827">
                  <c:v>-23.1</c:v>
                </c:pt>
                <c:pt idx="6828">
                  <c:v>-23.1</c:v>
                </c:pt>
                <c:pt idx="6829">
                  <c:v>-23.1</c:v>
                </c:pt>
                <c:pt idx="6830">
                  <c:v>-23.1</c:v>
                </c:pt>
                <c:pt idx="6831">
                  <c:v>-23.1</c:v>
                </c:pt>
                <c:pt idx="6832">
                  <c:v>-23.1</c:v>
                </c:pt>
                <c:pt idx="6833">
                  <c:v>-23.1</c:v>
                </c:pt>
                <c:pt idx="6834">
                  <c:v>-23.1</c:v>
                </c:pt>
                <c:pt idx="6835">
                  <c:v>-23.1</c:v>
                </c:pt>
                <c:pt idx="6836">
                  <c:v>-23.1</c:v>
                </c:pt>
                <c:pt idx="6837">
                  <c:v>-23.1</c:v>
                </c:pt>
                <c:pt idx="6838">
                  <c:v>-23.1</c:v>
                </c:pt>
                <c:pt idx="6839">
                  <c:v>-23.1</c:v>
                </c:pt>
                <c:pt idx="6840">
                  <c:v>-23.1</c:v>
                </c:pt>
                <c:pt idx="6841">
                  <c:v>-23.1</c:v>
                </c:pt>
                <c:pt idx="6842">
                  <c:v>-23.1</c:v>
                </c:pt>
                <c:pt idx="6843">
                  <c:v>-23.1</c:v>
                </c:pt>
                <c:pt idx="6844">
                  <c:v>-23.1</c:v>
                </c:pt>
                <c:pt idx="6845">
                  <c:v>-23.1</c:v>
                </c:pt>
                <c:pt idx="6846">
                  <c:v>-23.1</c:v>
                </c:pt>
                <c:pt idx="6847">
                  <c:v>-23.1</c:v>
                </c:pt>
                <c:pt idx="6848">
                  <c:v>-23.1</c:v>
                </c:pt>
                <c:pt idx="6849">
                  <c:v>-23.1</c:v>
                </c:pt>
                <c:pt idx="6850">
                  <c:v>-23.1</c:v>
                </c:pt>
                <c:pt idx="6851">
                  <c:v>-23.1</c:v>
                </c:pt>
                <c:pt idx="6852">
                  <c:v>-23.1</c:v>
                </c:pt>
                <c:pt idx="6853">
                  <c:v>-23.1</c:v>
                </c:pt>
                <c:pt idx="6854">
                  <c:v>-23.1</c:v>
                </c:pt>
                <c:pt idx="6855">
                  <c:v>-23.1</c:v>
                </c:pt>
                <c:pt idx="6856">
                  <c:v>-23.1</c:v>
                </c:pt>
                <c:pt idx="6857">
                  <c:v>-23.1</c:v>
                </c:pt>
                <c:pt idx="6858">
                  <c:v>-23.1</c:v>
                </c:pt>
                <c:pt idx="6859">
                  <c:v>-23.1</c:v>
                </c:pt>
                <c:pt idx="6860">
                  <c:v>-23.1</c:v>
                </c:pt>
                <c:pt idx="6861">
                  <c:v>-23.1</c:v>
                </c:pt>
                <c:pt idx="6862">
                  <c:v>-23.1</c:v>
                </c:pt>
                <c:pt idx="6863">
                  <c:v>-23.1</c:v>
                </c:pt>
                <c:pt idx="6864">
                  <c:v>-23.1</c:v>
                </c:pt>
                <c:pt idx="6865">
                  <c:v>-23.1</c:v>
                </c:pt>
                <c:pt idx="6866">
                  <c:v>-23.1</c:v>
                </c:pt>
                <c:pt idx="6867">
                  <c:v>-23.1</c:v>
                </c:pt>
                <c:pt idx="6868">
                  <c:v>-23.1</c:v>
                </c:pt>
                <c:pt idx="6869">
                  <c:v>-23.1</c:v>
                </c:pt>
                <c:pt idx="6870">
                  <c:v>-23.1</c:v>
                </c:pt>
                <c:pt idx="6871">
                  <c:v>-23.1</c:v>
                </c:pt>
                <c:pt idx="6872">
                  <c:v>-23.1</c:v>
                </c:pt>
                <c:pt idx="6873">
                  <c:v>-23.1</c:v>
                </c:pt>
                <c:pt idx="6874">
                  <c:v>-23.1</c:v>
                </c:pt>
                <c:pt idx="6875">
                  <c:v>-23.1</c:v>
                </c:pt>
                <c:pt idx="6876">
                  <c:v>-23.1</c:v>
                </c:pt>
                <c:pt idx="6877">
                  <c:v>-23.1</c:v>
                </c:pt>
                <c:pt idx="6878">
                  <c:v>-23.1</c:v>
                </c:pt>
                <c:pt idx="6879">
                  <c:v>-23.1</c:v>
                </c:pt>
                <c:pt idx="6880">
                  <c:v>-23.1</c:v>
                </c:pt>
                <c:pt idx="6881">
                  <c:v>-23.1</c:v>
                </c:pt>
                <c:pt idx="6882">
                  <c:v>-23.1</c:v>
                </c:pt>
                <c:pt idx="6883">
                  <c:v>-23.1</c:v>
                </c:pt>
                <c:pt idx="6884">
                  <c:v>-23.1</c:v>
                </c:pt>
                <c:pt idx="6885">
                  <c:v>-23.1</c:v>
                </c:pt>
                <c:pt idx="6886">
                  <c:v>-23.1</c:v>
                </c:pt>
                <c:pt idx="6887">
                  <c:v>-23.1</c:v>
                </c:pt>
                <c:pt idx="6888">
                  <c:v>-23.1</c:v>
                </c:pt>
                <c:pt idx="6889">
                  <c:v>-23.1</c:v>
                </c:pt>
                <c:pt idx="6890">
                  <c:v>-23.1</c:v>
                </c:pt>
                <c:pt idx="6891">
                  <c:v>-23.1</c:v>
                </c:pt>
                <c:pt idx="6892">
                  <c:v>-23.1</c:v>
                </c:pt>
                <c:pt idx="6893">
                  <c:v>-23.1</c:v>
                </c:pt>
                <c:pt idx="6894">
                  <c:v>-23.1</c:v>
                </c:pt>
                <c:pt idx="6895">
                  <c:v>-23.1</c:v>
                </c:pt>
                <c:pt idx="6896">
                  <c:v>-23.1</c:v>
                </c:pt>
                <c:pt idx="6897">
                  <c:v>-23.1</c:v>
                </c:pt>
                <c:pt idx="6898">
                  <c:v>-23.1</c:v>
                </c:pt>
                <c:pt idx="6899">
                  <c:v>-23.1</c:v>
                </c:pt>
                <c:pt idx="6900">
                  <c:v>-23.1</c:v>
                </c:pt>
                <c:pt idx="6901">
                  <c:v>-23.1</c:v>
                </c:pt>
                <c:pt idx="6902">
                  <c:v>-23.1</c:v>
                </c:pt>
                <c:pt idx="6903">
                  <c:v>-23.1</c:v>
                </c:pt>
                <c:pt idx="6904">
                  <c:v>-23.1</c:v>
                </c:pt>
                <c:pt idx="6905">
                  <c:v>-23.1</c:v>
                </c:pt>
                <c:pt idx="6906">
                  <c:v>-23.1</c:v>
                </c:pt>
                <c:pt idx="6907">
                  <c:v>-23.1</c:v>
                </c:pt>
                <c:pt idx="6908">
                  <c:v>-23.1</c:v>
                </c:pt>
                <c:pt idx="6909">
                  <c:v>-23.1</c:v>
                </c:pt>
                <c:pt idx="6910">
                  <c:v>-23.1</c:v>
                </c:pt>
                <c:pt idx="6911">
                  <c:v>-23.1</c:v>
                </c:pt>
                <c:pt idx="6912">
                  <c:v>-23.1</c:v>
                </c:pt>
                <c:pt idx="6913">
                  <c:v>-23.1</c:v>
                </c:pt>
                <c:pt idx="6914">
                  <c:v>-23.1</c:v>
                </c:pt>
                <c:pt idx="6915">
                  <c:v>-23.1</c:v>
                </c:pt>
                <c:pt idx="6916">
                  <c:v>-23.1</c:v>
                </c:pt>
                <c:pt idx="6917">
                  <c:v>-23.1</c:v>
                </c:pt>
                <c:pt idx="6918">
                  <c:v>-23.1</c:v>
                </c:pt>
                <c:pt idx="6919">
                  <c:v>-23.1</c:v>
                </c:pt>
                <c:pt idx="6920">
                  <c:v>-23.1</c:v>
                </c:pt>
                <c:pt idx="6921">
                  <c:v>-23.1</c:v>
                </c:pt>
                <c:pt idx="6922">
                  <c:v>-23.1</c:v>
                </c:pt>
                <c:pt idx="6923">
                  <c:v>-23.1</c:v>
                </c:pt>
                <c:pt idx="6924">
                  <c:v>-23.1</c:v>
                </c:pt>
                <c:pt idx="6925">
                  <c:v>-23.1</c:v>
                </c:pt>
                <c:pt idx="6926">
                  <c:v>-23.1</c:v>
                </c:pt>
                <c:pt idx="6927">
                  <c:v>-23.1</c:v>
                </c:pt>
                <c:pt idx="6928">
                  <c:v>-23.1</c:v>
                </c:pt>
                <c:pt idx="6929">
                  <c:v>-23.1</c:v>
                </c:pt>
                <c:pt idx="6930">
                  <c:v>-23.1</c:v>
                </c:pt>
                <c:pt idx="6931">
                  <c:v>-23.1</c:v>
                </c:pt>
                <c:pt idx="6932">
                  <c:v>-23.1</c:v>
                </c:pt>
                <c:pt idx="6933">
                  <c:v>-23.1</c:v>
                </c:pt>
                <c:pt idx="6934">
                  <c:v>-23.1</c:v>
                </c:pt>
                <c:pt idx="6935">
                  <c:v>-23.1</c:v>
                </c:pt>
                <c:pt idx="6936">
                  <c:v>-23.1</c:v>
                </c:pt>
                <c:pt idx="6937">
                  <c:v>-23.1</c:v>
                </c:pt>
                <c:pt idx="6938">
                  <c:v>-23.1</c:v>
                </c:pt>
                <c:pt idx="6939">
                  <c:v>-23.1</c:v>
                </c:pt>
                <c:pt idx="6940">
                  <c:v>-23.1</c:v>
                </c:pt>
                <c:pt idx="6941">
                  <c:v>-23.1</c:v>
                </c:pt>
                <c:pt idx="6942">
                  <c:v>-23.1</c:v>
                </c:pt>
                <c:pt idx="6943">
                  <c:v>-23.1</c:v>
                </c:pt>
                <c:pt idx="6944">
                  <c:v>-23.1</c:v>
                </c:pt>
                <c:pt idx="6945">
                  <c:v>-23.1</c:v>
                </c:pt>
                <c:pt idx="6946">
                  <c:v>-23.1</c:v>
                </c:pt>
                <c:pt idx="6947">
                  <c:v>-23.1</c:v>
                </c:pt>
                <c:pt idx="6948">
                  <c:v>-23.1</c:v>
                </c:pt>
                <c:pt idx="6949">
                  <c:v>-23.1</c:v>
                </c:pt>
                <c:pt idx="6950">
                  <c:v>-23.1</c:v>
                </c:pt>
                <c:pt idx="6951">
                  <c:v>-23.1</c:v>
                </c:pt>
                <c:pt idx="6952">
                  <c:v>-23.1</c:v>
                </c:pt>
                <c:pt idx="6953">
                  <c:v>-23.1</c:v>
                </c:pt>
                <c:pt idx="6954">
                  <c:v>-23.1</c:v>
                </c:pt>
                <c:pt idx="6955">
                  <c:v>-23.1</c:v>
                </c:pt>
                <c:pt idx="6956">
                  <c:v>-23.1</c:v>
                </c:pt>
                <c:pt idx="6957">
                  <c:v>-23.1</c:v>
                </c:pt>
                <c:pt idx="6958">
                  <c:v>-23.1</c:v>
                </c:pt>
                <c:pt idx="6959">
                  <c:v>-23.1</c:v>
                </c:pt>
                <c:pt idx="6960">
                  <c:v>-23.1</c:v>
                </c:pt>
                <c:pt idx="6961">
                  <c:v>-23.1</c:v>
                </c:pt>
                <c:pt idx="6962">
                  <c:v>-23.1</c:v>
                </c:pt>
                <c:pt idx="6963">
                  <c:v>-23.1</c:v>
                </c:pt>
                <c:pt idx="6964">
                  <c:v>-23.1</c:v>
                </c:pt>
                <c:pt idx="6965">
                  <c:v>-23.1</c:v>
                </c:pt>
                <c:pt idx="6966">
                  <c:v>-23.1</c:v>
                </c:pt>
                <c:pt idx="6967">
                  <c:v>-23.1</c:v>
                </c:pt>
                <c:pt idx="6968">
                  <c:v>-23.1</c:v>
                </c:pt>
                <c:pt idx="6969">
                  <c:v>-23.1</c:v>
                </c:pt>
                <c:pt idx="6970">
                  <c:v>-23.1</c:v>
                </c:pt>
                <c:pt idx="6971">
                  <c:v>-23.1</c:v>
                </c:pt>
                <c:pt idx="6972">
                  <c:v>-23.1</c:v>
                </c:pt>
                <c:pt idx="6973">
                  <c:v>-23.1</c:v>
                </c:pt>
                <c:pt idx="6974">
                  <c:v>-23.1</c:v>
                </c:pt>
                <c:pt idx="6975">
                  <c:v>-23.1</c:v>
                </c:pt>
                <c:pt idx="6976">
                  <c:v>-23.1</c:v>
                </c:pt>
                <c:pt idx="6977">
                  <c:v>-23.1</c:v>
                </c:pt>
                <c:pt idx="6978">
                  <c:v>-23.1</c:v>
                </c:pt>
                <c:pt idx="6979">
                  <c:v>-23.1</c:v>
                </c:pt>
                <c:pt idx="6980">
                  <c:v>-23.1</c:v>
                </c:pt>
                <c:pt idx="6981">
                  <c:v>-23.1</c:v>
                </c:pt>
                <c:pt idx="6982">
                  <c:v>-23.1</c:v>
                </c:pt>
                <c:pt idx="6983">
                  <c:v>-23.1</c:v>
                </c:pt>
                <c:pt idx="6984">
                  <c:v>-23.1</c:v>
                </c:pt>
                <c:pt idx="6985">
                  <c:v>-23.1</c:v>
                </c:pt>
                <c:pt idx="6986">
                  <c:v>-23.1</c:v>
                </c:pt>
                <c:pt idx="6987">
                  <c:v>-23.1</c:v>
                </c:pt>
                <c:pt idx="6988">
                  <c:v>-23.1</c:v>
                </c:pt>
                <c:pt idx="6989">
                  <c:v>-23.1</c:v>
                </c:pt>
                <c:pt idx="6990">
                  <c:v>-23.1</c:v>
                </c:pt>
                <c:pt idx="6991">
                  <c:v>-23.1</c:v>
                </c:pt>
                <c:pt idx="6992">
                  <c:v>-23.1</c:v>
                </c:pt>
                <c:pt idx="6993">
                  <c:v>-23.1</c:v>
                </c:pt>
                <c:pt idx="6994">
                  <c:v>-23.1</c:v>
                </c:pt>
                <c:pt idx="6995">
                  <c:v>-23.1</c:v>
                </c:pt>
                <c:pt idx="6996">
                  <c:v>-23.1</c:v>
                </c:pt>
                <c:pt idx="6997">
                  <c:v>-23.1</c:v>
                </c:pt>
                <c:pt idx="6998">
                  <c:v>-23.1</c:v>
                </c:pt>
                <c:pt idx="6999">
                  <c:v>-23.1</c:v>
                </c:pt>
                <c:pt idx="7000">
                  <c:v>-23.1</c:v>
                </c:pt>
                <c:pt idx="7001">
                  <c:v>-23.1</c:v>
                </c:pt>
                <c:pt idx="7002">
                  <c:v>-23.1</c:v>
                </c:pt>
                <c:pt idx="7003">
                  <c:v>-23.1</c:v>
                </c:pt>
                <c:pt idx="7004">
                  <c:v>-23.1</c:v>
                </c:pt>
                <c:pt idx="7005">
                  <c:v>-23.1</c:v>
                </c:pt>
                <c:pt idx="7006">
                  <c:v>-23.1</c:v>
                </c:pt>
                <c:pt idx="7007">
                  <c:v>-23.1</c:v>
                </c:pt>
                <c:pt idx="7008">
                  <c:v>-23.1</c:v>
                </c:pt>
                <c:pt idx="7009">
                  <c:v>-23.1</c:v>
                </c:pt>
                <c:pt idx="7010">
                  <c:v>-23.1</c:v>
                </c:pt>
                <c:pt idx="7011">
                  <c:v>-23.1</c:v>
                </c:pt>
                <c:pt idx="7012">
                  <c:v>-23.1</c:v>
                </c:pt>
                <c:pt idx="7013">
                  <c:v>-23.1</c:v>
                </c:pt>
                <c:pt idx="7014">
                  <c:v>-23.1</c:v>
                </c:pt>
                <c:pt idx="7015">
                  <c:v>-23.1</c:v>
                </c:pt>
                <c:pt idx="7016">
                  <c:v>-23.1</c:v>
                </c:pt>
                <c:pt idx="7017">
                  <c:v>-23.1</c:v>
                </c:pt>
                <c:pt idx="7018">
                  <c:v>-23.1</c:v>
                </c:pt>
                <c:pt idx="7019">
                  <c:v>-23.1</c:v>
                </c:pt>
                <c:pt idx="7020">
                  <c:v>-23.1</c:v>
                </c:pt>
                <c:pt idx="7021">
                  <c:v>-23.1</c:v>
                </c:pt>
                <c:pt idx="7022">
                  <c:v>-23.1</c:v>
                </c:pt>
                <c:pt idx="7023">
                  <c:v>-23.1</c:v>
                </c:pt>
                <c:pt idx="7024">
                  <c:v>-23.1</c:v>
                </c:pt>
                <c:pt idx="7025">
                  <c:v>-23.1</c:v>
                </c:pt>
                <c:pt idx="7026">
                  <c:v>-23.1</c:v>
                </c:pt>
                <c:pt idx="7027">
                  <c:v>-23.1</c:v>
                </c:pt>
                <c:pt idx="7028">
                  <c:v>-23.1</c:v>
                </c:pt>
                <c:pt idx="7029">
                  <c:v>-23.1</c:v>
                </c:pt>
                <c:pt idx="7030">
                  <c:v>-23.1</c:v>
                </c:pt>
                <c:pt idx="7031">
                  <c:v>-23.1</c:v>
                </c:pt>
                <c:pt idx="7032">
                  <c:v>-23.1</c:v>
                </c:pt>
                <c:pt idx="7033">
                  <c:v>-23.1</c:v>
                </c:pt>
                <c:pt idx="7034">
                  <c:v>-23.1</c:v>
                </c:pt>
                <c:pt idx="7035">
                  <c:v>-23.1</c:v>
                </c:pt>
                <c:pt idx="7036">
                  <c:v>-23.1</c:v>
                </c:pt>
                <c:pt idx="7037">
                  <c:v>-23.1</c:v>
                </c:pt>
                <c:pt idx="7038">
                  <c:v>-23.1</c:v>
                </c:pt>
                <c:pt idx="7039">
                  <c:v>-23.1</c:v>
                </c:pt>
                <c:pt idx="7040">
                  <c:v>-23.1</c:v>
                </c:pt>
                <c:pt idx="7041">
                  <c:v>-23.1</c:v>
                </c:pt>
                <c:pt idx="7042">
                  <c:v>-23.1</c:v>
                </c:pt>
                <c:pt idx="7043">
                  <c:v>-23.1</c:v>
                </c:pt>
                <c:pt idx="7044">
                  <c:v>-23.1</c:v>
                </c:pt>
                <c:pt idx="7045">
                  <c:v>-23.1</c:v>
                </c:pt>
                <c:pt idx="7046">
                  <c:v>-23.1</c:v>
                </c:pt>
                <c:pt idx="7047">
                  <c:v>-23.1</c:v>
                </c:pt>
                <c:pt idx="7048">
                  <c:v>-23.1</c:v>
                </c:pt>
                <c:pt idx="7049">
                  <c:v>-23.1</c:v>
                </c:pt>
                <c:pt idx="7050">
                  <c:v>-23.1</c:v>
                </c:pt>
                <c:pt idx="7051">
                  <c:v>-23.1</c:v>
                </c:pt>
                <c:pt idx="7052">
                  <c:v>-23.1</c:v>
                </c:pt>
                <c:pt idx="7053">
                  <c:v>-23.1</c:v>
                </c:pt>
                <c:pt idx="7054">
                  <c:v>-23.1</c:v>
                </c:pt>
                <c:pt idx="7055">
                  <c:v>-23.1</c:v>
                </c:pt>
                <c:pt idx="7056">
                  <c:v>-23.1</c:v>
                </c:pt>
                <c:pt idx="7057">
                  <c:v>-23.1</c:v>
                </c:pt>
                <c:pt idx="7058">
                  <c:v>-23.1</c:v>
                </c:pt>
                <c:pt idx="7059">
                  <c:v>-23.1</c:v>
                </c:pt>
                <c:pt idx="7060">
                  <c:v>-23.1</c:v>
                </c:pt>
                <c:pt idx="7061">
                  <c:v>-23.1</c:v>
                </c:pt>
                <c:pt idx="7062">
                  <c:v>-23.1</c:v>
                </c:pt>
                <c:pt idx="7063">
                  <c:v>-23.1</c:v>
                </c:pt>
                <c:pt idx="7064">
                  <c:v>-23.1</c:v>
                </c:pt>
                <c:pt idx="7065">
                  <c:v>-23.1</c:v>
                </c:pt>
                <c:pt idx="7066">
                  <c:v>-23.1</c:v>
                </c:pt>
                <c:pt idx="7067">
                  <c:v>-23.1</c:v>
                </c:pt>
                <c:pt idx="7068">
                  <c:v>-23.1</c:v>
                </c:pt>
                <c:pt idx="7069">
                  <c:v>-23.1</c:v>
                </c:pt>
                <c:pt idx="7070">
                  <c:v>-23.1</c:v>
                </c:pt>
                <c:pt idx="7071">
                  <c:v>-23.1</c:v>
                </c:pt>
                <c:pt idx="7072">
                  <c:v>-23.1</c:v>
                </c:pt>
                <c:pt idx="7073">
                  <c:v>-23.1</c:v>
                </c:pt>
                <c:pt idx="7074">
                  <c:v>-23.1</c:v>
                </c:pt>
                <c:pt idx="7075">
                  <c:v>-23.1</c:v>
                </c:pt>
                <c:pt idx="7076">
                  <c:v>-23.1</c:v>
                </c:pt>
                <c:pt idx="7077">
                  <c:v>-23.1</c:v>
                </c:pt>
                <c:pt idx="7078">
                  <c:v>-23.1</c:v>
                </c:pt>
                <c:pt idx="7079">
                  <c:v>-23.1</c:v>
                </c:pt>
                <c:pt idx="7080">
                  <c:v>-23.1</c:v>
                </c:pt>
                <c:pt idx="7081">
                  <c:v>-23.1</c:v>
                </c:pt>
                <c:pt idx="7082">
                  <c:v>-23.1</c:v>
                </c:pt>
                <c:pt idx="7083">
                  <c:v>-23.1</c:v>
                </c:pt>
                <c:pt idx="7084">
                  <c:v>-23.1</c:v>
                </c:pt>
                <c:pt idx="7085">
                  <c:v>-23.1</c:v>
                </c:pt>
                <c:pt idx="7086">
                  <c:v>-23.1</c:v>
                </c:pt>
                <c:pt idx="7087">
                  <c:v>-23.1</c:v>
                </c:pt>
                <c:pt idx="7088">
                  <c:v>-23.1</c:v>
                </c:pt>
                <c:pt idx="7089">
                  <c:v>-23.1</c:v>
                </c:pt>
                <c:pt idx="7090">
                  <c:v>-23.1</c:v>
                </c:pt>
                <c:pt idx="7091">
                  <c:v>-23.1</c:v>
                </c:pt>
                <c:pt idx="7092">
                  <c:v>-23.1</c:v>
                </c:pt>
                <c:pt idx="7093">
                  <c:v>-23.1</c:v>
                </c:pt>
                <c:pt idx="7094">
                  <c:v>-23.1</c:v>
                </c:pt>
                <c:pt idx="7095">
                  <c:v>-23.1</c:v>
                </c:pt>
                <c:pt idx="7096">
                  <c:v>-23.1</c:v>
                </c:pt>
                <c:pt idx="7097">
                  <c:v>-23.1</c:v>
                </c:pt>
                <c:pt idx="7098">
                  <c:v>-23.1</c:v>
                </c:pt>
                <c:pt idx="7099">
                  <c:v>-23.1</c:v>
                </c:pt>
                <c:pt idx="7100">
                  <c:v>-23.1</c:v>
                </c:pt>
                <c:pt idx="7101">
                  <c:v>-23.1</c:v>
                </c:pt>
                <c:pt idx="7102">
                  <c:v>-23.1</c:v>
                </c:pt>
                <c:pt idx="7103">
                  <c:v>-23.1</c:v>
                </c:pt>
                <c:pt idx="7104">
                  <c:v>-23.1</c:v>
                </c:pt>
                <c:pt idx="7105">
                  <c:v>-23.1</c:v>
                </c:pt>
                <c:pt idx="7106">
                  <c:v>-23.1</c:v>
                </c:pt>
                <c:pt idx="7107">
                  <c:v>-23.1</c:v>
                </c:pt>
                <c:pt idx="7108">
                  <c:v>-23.1</c:v>
                </c:pt>
                <c:pt idx="7109">
                  <c:v>-23.1</c:v>
                </c:pt>
                <c:pt idx="7110">
                  <c:v>-23.1</c:v>
                </c:pt>
                <c:pt idx="7111">
                  <c:v>-23.1</c:v>
                </c:pt>
                <c:pt idx="7112">
                  <c:v>-23.1</c:v>
                </c:pt>
                <c:pt idx="7113">
                  <c:v>-23.1</c:v>
                </c:pt>
                <c:pt idx="7114">
                  <c:v>-23.1</c:v>
                </c:pt>
                <c:pt idx="7115">
                  <c:v>-23.1</c:v>
                </c:pt>
                <c:pt idx="7116">
                  <c:v>-23.1</c:v>
                </c:pt>
                <c:pt idx="7117">
                  <c:v>-23.1</c:v>
                </c:pt>
                <c:pt idx="7118">
                  <c:v>-23.1</c:v>
                </c:pt>
                <c:pt idx="7119">
                  <c:v>-23.1</c:v>
                </c:pt>
                <c:pt idx="7120">
                  <c:v>-23.1</c:v>
                </c:pt>
                <c:pt idx="7121">
                  <c:v>-23.1</c:v>
                </c:pt>
                <c:pt idx="7122">
                  <c:v>-23.1</c:v>
                </c:pt>
                <c:pt idx="7123">
                  <c:v>-23.1</c:v>
                </c:pt>
                <c:pt idx="7124">
                  <c:v>-23.1</c:v>
                </c:pt>
                <c:pt idx="7125">
                  <c:v>-23.1</c:v>
                </c:pt>
                <c:pt idx="7126">
                  <c:v>-23.1</c:v>
                </c:pt>
                <c:pt idx="7127">
                  <c:v>-23.1</c:v>
                </c:pt>
                <c:pt idx="7128">
                  <c:v>-23.1</c:v>
                </c:pt>
                <c:pt idx="7129">
                  <c:v>-23.1</c:v>
                </c:pt>
                <c:pt idx="7130">
                  <c:v>-23.1</c:v>
                </c:pt>
                <c:pt idx="7131">
                  <c:v>-23.1</c:v>
                </c:pt>
                <c:pt idx="7132">
                  <c:v>-23.1</c:v>
                </c:pt>
                <c:pt idx="7133">
                  <c:v>-23.1</c:v>
                </c:pt>
                <c:pt idx="7134">
                  <c:v>-23.1</c:v>
                </c:pt>
                <c:pt idx="7135">
                  <c:v>-23.1</c:v>
                </c:pt>
                <c:pt idx="7136">
                  <c:v>-23.1</c:v>
                </c:pt>
                <c:pt idx="7137">
                  <c:v>-23.1</c:v>
                </c:pt>
                <c:pt idx="7138">
                  <c:v>-23.1</c:v>
                </c:pt>
                <c:pt idx="7139">
                  <c:v>-23.1</c:v>
                </c:pt>
                <c:pt idx="7140">
                  <c:v>-23.1</c:v>
                </c:pt>
                <c:pt idx="7141">
                  <c:v>-23.1</c:v>
                </c:pt>
                <c:pt idx="7142">
                  <c:v>-23.1</c:v>
                </c:pt>
                <c:pt idx="7143">
                  <c:v>-23.1</c:v>
                </c:pt>
                <c:pt idx="7144">
                  <c:v>-23.1</c:v>
                </c:pt>
                <c:pt idx="7145">
                  <c:v>-23.1</c:v>
                </c:pt>
                <c:pt idx="7146">
                  <c:v>-23.1</c:v>
                </c:pt>
                <c:pt idx="7147">
                  <c:v>-23.1</c:v>
                </c:pt>
                <c:pt idx="7148">
                  <c:v>-23.1</c:v>
                </c:pt>
                <c:pt idx="7149">
                  <c:v>-23.1</c:v>
                </c:pt>
                <c:pt idx="7150">
                  <c:v>-23.1</c:v>
                </c:pt>
                <c:pt idx="7151">
                  <c:v>-23.1</c:v>
                </c:pt>
                <c:pt idx="7152">
                  <c:v>-23.1</c:v>
                </c:pt>
                <c:pt idx="7153">
                  <c:v>-23.1</c:v>
                </c:pt>
                <c:pt idx="7154">
                  <c:v>-23.1</c:v>
                </c:pt>
                <c:pt idx="7155">
                  <c:v>-23.1</c:v>
                </c:pt>
                <c:pt idx="7156">
                  <c:v>-23.1</c:v>
                </c:pt>
                <c:pt idx="7157">
                  <c:v>-23.1</c:v>
                </c:pt>
                <c:pt idx="7158">
                  <c:v>-23.1</c:v>
                </c:pt>
                <c:pt idx="7159">
                  <c:v>-23.1</c:v>
                </c:pt>
                <c:pt idx="7160">
                  <c:v>-23.1</c:v>
                </c:pt>
                <c:pt idx="7161">
                  <c:v>-23.1</c:v>
                </c:pt>
                <c:pt idx="7162">
                  <c:v>-23.1</c:v>
                </c:pt>
                <c:pt idx="7163">
                  <c:v>-23.1</c:v>
                </c:pt>
                <c:pt idx="7164">
                  <c:v>-23.1</c:v>
                </c:pt>
                <c:pt idx="7165">
                  <c:v>-23.1</c:v>
                </c:pt>
                <c:pt idx="7166">
                  <c:v>-23.1</c:v>
                </c:pt>
                <c:pt idx="7167">
                  <c:v>-23.1</c:v>
                </c:pt>
                <c:pt idx="7168">
                  <c:v>-23.1</c:v>
                </c:pt>
                <c:pt idx="7169">
                  <c:v>-23.1</c:v>
                </c:pt>
                <c:pt idx="7170">
                  <c:v>-23.1</c:v>
                </c:pt>
                <c:pt idx="7171">
                  <c:v>-23.1</c:v>
                </c:pt>
                <c:pt idx="7172">
                  <c:v>-23.1</c:v>
                </c:pt>
                <c:pt idx="7173">
                  <c:v>-23.1</c:v>
                </c:pt>
                <c:pt idx="7174">
                  <c:v>-23.1</c:v>
                </c:pt>
                <c:pt idx="7175">
                  <c:v>-23.1</c:v>
                </c:pt>
                <c:pt idx="7176">
                  <c:v>-23.1</c:v>
                </c:pt>
                <c:pt idx="7177">
                  <c:v>-23.1</c:v>
                </c:pt>
                <c:pt idx="7178">
                  <c:v>-23.1</c:v>
                </c:pt>
                <c:pt idx="7179">
                  <c:v>-23.1</c:v>
                </c:pt>
                <c:pt idx="7180">
                  <c:v>-23.1</c:v>
                </c:pt>
                <c:pt idx="7181">
                  <c:v>-23.1</c:v>
                </c:pt>
                <c:pt idx="7182">
                  <c:v>-23.1</c:v>
                </c:pt>
                <c:pt idx="7183">
                  <c:v>-23.1</c:v>
                </c:pt>
                <c:pt idx="7184">
                  <c:v>-23.1</c:v>
                </c:pt>
                <c:pt idx="7185">
                  <c:v>-23.1</c:v>
                </c:pt>
                <c:pt idx="7186">
                  <c:v>-23.1</c:v>
                </c:pt>
                <c:pt idx="7187">
                  <c:v>-23.1</c:v>
                </c:pt>
                <c:pt idx="7188">
                  <c:v>-23.1</c:v>
                </c:pt>
                <c:pt idx="7189">
                  <c:v>-23.1</c:v>
                </c:pt>
                <c:pt idx="7190">
                  <c:v>-23.1</c:v>
                </c:pt>
                <c:pt idx="7191">
                  <c:v>-23.1</c:v>
                </c:pt>
                <c:pt idx="7192">
                  <c:v>-23.1</c:v>
                </c:pt>
                <c:pt idx="7193">
                  <c:v>-23.1</c:v>
                </c:pt>
                <c:pt idx="7194">
                  <c:v>-23.1</c:v>
                </c:pt>
                <c:pt idx="7195">
                  <c:v>-23.1</c:v>
                </c:pt>
                <c:pt idx="7196">
                  <c:v>-23.1</c:v>
                </c:pt>
                <c:pt idx="7197">
                  <c:v>-23.1</c:v>
                </c:pt>
                <c:pt idx="7198">
                  <c:v>-23.1</c:v>
                </c:pt>
                <c:pt idx="7199">
                  <c:v>-23.1</c:v>
                </c:pt>
                <c:pt idx="7200">
                  <c:v>-23.1</c:v>
                </c:pt>
                <c:pt idx="7201">
                  <c:v>-23.1</c:v>
                </c:pt>
                <c:pt idx="7202">
                  <c:v>-23.1</c:v>
                </c:pt>
                <c:pt idx="7203">
                  <c:v>-23.1</c:v>
                </c:pt>
                <c:pt idx="7204">
                  <c:v>-23.1</c:v>
                </c:pt>
                <c:pt idx="7205">
                  <c:v>-23.1</c:v>
                </c:pt>
                <c:pt idx="7206">
                  <c:v>-23.1</c:v>
                </c:pt>
                <c:pt idx="7207">
                  <c:v>-23.1</c:v>
                </c:pt>
                <c:pt idx="7208">
                  <c:v>-23.1</c:v>
                </c:pt>
                <c:pt idx="7209">
                  <c:v>-23.1</c:v>
                </c:pt>
                <c:pt idx="7210">
                  <c:v>-23.1</c:v>
                </c:pt>
                <c:pt idx="7211">
                  <c:v>-23.1</c:v>
                </c:pt>
                <c:pt idx="7212">
                  <c:v>-23.1</c:v>
                </c:pt>
                <c:pt idx="7213">
                  <c:v>-23.1</c:v>
                </c:pt>
                <c:pt idx="7214">
                  <c:v>-23.1</c:v>
                </c:pt>
                <c:pt idx="7215">
                  <c:v>-23.1</c:v>
                </c:pt>
                <c:pt idx="7216">
                  <c:v>-23.1</c:v>
                </c:pt>
                <c:pt idx="7217">
                  <c:v>-23.1</c:v>
                </c:pt>
                <c:pt idx="7218">
                  <c:v>-23.1</c:v>
                </c:pt>
                <c:pt idx="7219">
                  <c:v>-23.1</c:v>
                </c:pt>
                <c:pt idx="7220">
                  <c:v>-23.1</c:v>
                </c:pt>
                <c:pt idx="7221">
                  <c:v>-23.1</c:v>
                </c:pt>
                <c:pt idx="7222">
                  <c:v>-23.1</c:v>
                </c:pt>
                <c:pt idx="7223">
                  <c:v>-23.1</c:v>
                </c:pt>
                <c:pt idx="7224">
                  <c:v>-23.1</c:v>
                </c:pt>
                <c:pt idx="7225">
                  <c:v>-23.1</c:v>
                </c:pt>
                <c:pt idx="7226">
                  <c:v>-23.1</c:v>
                </c:pt>
                <c:pt idx="7227">
                  <c:v>-23.1</c:v>
                </c:pt>
                <c:pt idx="7228">
                  <c:v>-23.1</c:v>
                </c:pt>
                <c:pt idx="7229">
                  <c:v>-23.1</c:v>
                </c:pt>
                <c:pt idx="7230">
                  <c:v>-23.1</c:v>
                </c:pt>
                <c:pt idx="7231">
                  <c:v>-23.1</c:v>
                </c:pt>
                <c:pt idx="7232">
                  <c:v>-23.1</c:v>
                </c:pt>
                <c:pt idx="7233">
                  <c:v>-23.1</c:v>
                </c:pt>
                <c:pt idx="7234">
                  <c:v>-23.1</c:v>
                </c:pt>
                <c:pt idx="7235">
                  <c:v>-23.1</c:v>
                </c:pt>
                <c:pt idx="7236">
                  <c:v>-23.1</c:v>
                </c:pt>
                <c:pt idx="7237">
                  <c:v>-23.1</c:v>
                </c:pt>
                <c:pt idx="7238">
                  <c:v>-23.1</c:v>
                </c:pt>
                <c:pt idx="7239">
                  <c:v>-23.1</c:v>
                </c:pt>
                <c:pt idx="7240">
                  <c:v>-23.1</c:v>
                </c:pt>
                <c:pt idx="7241">
                  <c:v>-23.1</c:v>
                </c:pt>
                <c:pt idx="7242">
                  <c:v>-23.1</c:v>
                </c:pt>
                <c:pt idx="7243">
                  <c:v>-23.1</c:v>
                </c:pt>
                <c:pt idx="7244">
                  <c:v>-23.1</c:v>
                </c:pt>
                <c:pt idx="7245">
                  <c:v>-23.1</c:v>
                </c:pt>
                <c:pt idx="7246">
                  <c:v>-23.1</c:v>
                </c:pt>
                <c:pt idx="7247">
                  <c:v>-23.1</c:v>
                </c:pt>
                <c:pt idx="7248">
                  <c:v>-23.1</c:v>
                </c:pt>
                <c:pt idx="7249">
                  <c:v>-23.1</c:v>
                </c:pt>
                <c:pt idx="7250">
                  <c:v>-23.1</c:v>
                </c:pt>
                <c:pt idx="7251">
                  <c:v>-23.1</c:v>
                </c:pt>
                <c:pt idx="7252">
                  <c:v>-23.1</c:v>
                </c:pt>
                <c:pt idx="7253">
                  <c:v>-23.1</c:v>
                </c:pt>
                <c:pt idx="7254">
                  <c:v>-23.1</c:v>
                </c:pt>
                <c:pt idx="7255">
                  <c:v>-23.1</c:v>
                </c:pt>
                <c:pt idx="7256">
                  <c:v>-23.1</c:v>
                </c:pt>
                <c:pt idx="7257">
                  <c:v>-23.1</c:v>
                </c:pt>
                <c:pt idx="7258">
                  <c:v>-23.1</c:v>
                </c:pt>
                <c:pt idx="7259">
                  <c:v>-23.1</c:v>
                </c:pt>
                <c:pt idx="7260">
                  <c:v>-23.1</c:v>
                </c:pt>
                <c:pt idx="7261">
                  <c:v>-23.1</c:v>
                </c:pt>
                <c:pt idx="7262">
                  <c:v>-23.1</c:v>
                </c:pt>
                <c:pt idx="7263">
                  <c:v>-23.1</c:v>
                </c:pt>
                <c:pt idx="7264">
                  <c:v>-23.1</c:v>
                </c:pt>
                <c:pt idx="7265">
                  <c:v>-23.1</c:v>
                </c:pt>
                <c:pt idx="7266">
                  <c:v>-23.1</c:v>
                </c:pt>
                <c:pt idx="7267">
                  <c:v>-23.1</c:v>
                </c:pt>
                <c:pt idx="7268">
                  <c:v>-23.1</c:v>
                </c:pt>
                <c:pt idx="7269">
                  <c:v>-23.1</c:v>
                </c:pt>
                <c:pt idx="7270">
                  <c:v>-23.1</c:v>
                </c:pt>
                <c:pt idx="7271">
                  <c:v>-23.1</c:v>
                </c:pt>
                <c:pt idx="7272">
                  <c:v>-23.1</c:v>
                </c:pt>
                <c:pt idx="7273">
                  <c:v>-23.1</c:v>
                </c:pt>
                <c:pt idx="7274">
                  <c:v>-23.1</c:v>
                </c:pt>
                <c:pt idx="7275">
                  <c:v>-23.1</c:v>
                </c:pt>
                <c:pt idx="7276">
                  <c:v>-23.1</c:v>
                </c:pt>
                <c:pt idx="7277">
                  <c:v>-23.1</c:v>
                </c:pt>
                <c:pt idx="7278">
                  <c:v>-23.1</c:v>
                </c:pt>
                <c:pt idx="7279">
                  <c:v>-23.1</c:v>
                </c:pt>
                <c:pt idx="7280">
                  <c:v>-23.1</c:v>
                </c:pt>
                <c:pt idx="7281">
                  <c:v>-23.1</c:v>
                </c:pt>
                <c:pt idx="7282">
                  <c:v>-23.1</c:v>
                </c:pt>
                <c:pt idx="7283">
                  <c:v>-23.1</c:v>
                </c:pt>
                <c:pt idx="7284">
                  <c:v>-23.1</c:v>
                </c:pt>
                <c:pt idx="7285">
                  <c:v>-23.1</c:v>
                </c:pt>
                <c:pt idx="7286">
                  <c:v>-23.1</c:v>
                </c:pt>
                <c:pt idx="7287">
                  <c:v>-23.1</c:v>
                </c:pt>
                <c:pt idx="7288">
                  <c:v>-23.1</c:v>
                </c:pt>
                <c:pt idx="7289">
                  <c:v>-23.1</c:v>
                </c:pt>
                <c:pt idx="7290">
                  <c:v>-23.1</c:v>
                </c:pt>
                <c:pt idx="7291">
                  <c:v>-23.1</c:v>
                </c:pt>
                <c:pt idx="7292">
                  <c:v>-23.1</c:v>
                </c:pt>
                <c:pt idx="7293">
                  <c:v>-23.1</c:v>
                </c:pt>
                <c:pt idx="7294">
                  <c:v>-23.1</c:v>
                </c:pt>
                <c:pt idx="7295">
                  <c:v>-23.1</c:v>
                </c:pt>
                <c:pt idx="7296">
                  <c:v>-23.1</c:v>
                </c:pt>
                <c:pt idx="7297">
                  <c:v>-23.1</c:v>
                </c:pt>
                <c:pt idx="7298">
                  <c:v>-23.1</c:v>
                </c:pt>
                <c:pt idx="7299">
                  <c:v>-23.1</c:v>
                </c:pt>
                <c:pt idx="7300">
                  <c:v>-23.1</c:v>
                </c:pt>
                <c:pt idx="7301">
                  <c:v>-23.1</c:v>
                </c:pt>
                <c:pt idx="7302">
                  <c:v>-23.1</c:v>
                </c:pt>
                <c:pt idx="7303">
                  <c:v>-23.1</c:v>
                </c:pt>
                <c:pt idx="7304">
                  <c:v>-23.1</c:v>
                </c:pt>
                <c:pt idx="7305">
                  <c:v>-23.1</c:v>
                </c:pt>
                <c:pt idx="7306">
                  <c:v>-23.1</c:v>
                </c:pt>
                <c:pt idx="7307">
                  <c:v>-23.1</c:v>
                </c:pt>
                <c:pt idx="7308">
                  <c:v>-23.1</c:v>
                </c:pt>
                <c:pt idx="7309">
                  <c:v>-23.1</c:v>
                </c:pt>
                <c:pt idx="7310">
                  <c:v>-23.1</c:v>
                </c:pt>
                <c:pt idx="7311">
                  <c:v>-23.1</c:v>
                </c:pt>
                <c:pt idx="7312">
                  <c:v>-23.1</c:v>
                </c:pt>
                <c:pt idx="7313">
                  <c:v>-23.1</c:v>
                </c:pt>
                <c:pt idx="7314">
                  <c:v>-23.1</c:v>
                </c:pt>
                <c:pt idx="7315">
                  <c:v>-23.1</c:v>
                </c:pt>
                <c:pt idx="7316">
                  <c:v>-23.1</c:v>
                </c:pt>
                <c:pt idx="7317">
                  <c:v>-23.1</c:v>
                </c:pt>
                <c:pt idx="7318">
                  <c:v>-23.1</c:v>
                </c:pt>
                <c:pt idx="7319">
                  <c:v>-23.1</c:v>
                </c:pt>
                <c:pt idx="7320">
                  <c:v>-23.1</c:v>
                </c:pt>
                <c:pt idx="7321">
                  <c:v>-23.1</c:v>
                </c:pt>
                <c:pt idx="7322">
                  <c:v>-23.1</c:v>
                </c:pt>
                <c:pt idx="7323">
                  <c:v>-23.1</c:v>
                </c:pt>
                <c:pt idx="7324">
                  <c:v>-23.1</c:v>
                </c:pt>
                <c:pt idx="7325">
                  <c:v>-23.1</c:v>
                </c:pt>
                <c:pt idx="7326">
                  <c:v>-23.1</c:v>
                </c:pt>
                <c:pt idx="7327">
                  <c:v>-23.1</c:v>
                </c:pt>
                <c:pt idx="7328">
                  <c:v>-23.1</c:v>
                </c:pt>
                <c:pt idx="7329">
                  <c:v>-23.1</c:v>
                </c:pt>
                <c:pt idx="7330">
                  <c:v>-23.1</c:v>
                </c:pt>
                <c:pt idx="7331">
                  <c:v>-23.1</c:v>
                </c:pt>
                <c:pt idx="7332">
                  <c:v>-23.1</c:v>
                </c:pt>
                <c:pt idx="7333">
                  <c:v>-23.1</c:v>
                </c:pt>
                <c:pt idx="7334">
                  <c:v>-23.1</c:v>
                </c:pt>
                <c:pt idx="7335">
                  <c:v>-23.1</c:v>
                </c:pt>
                <c:pt idx="7336">
                  <c:v>-23.1</c:v>
                </c:pt>
                <c:pt idx="7337">
                  <c:v>-23.1</c:v>
                </c:pt>
                <c:pt idx="7338">
                  <c:v>-23.1</c:v>
                </c:pt>
                <c:pt idx="7339">
                  <c:v>-23.1</c:v>
                </c:pt>
                <c:pt idx="7340">
                  <c:v>-23.1</c:v>
                </c:pt>
                <c:pt idx="7341">
                  <c:v>-23.1</c:v>
                </c:pt>
                <c:pt idx="7342">
                  <c:v>-23.1</c:v>
                </c:pt>
                <c:pt idx="7343">
                  <c:v>-23.1</c:v>
                </c:pt>
                <c:pt idx="7344">
                  <c:v>-23.1</c:v>
                </c:pt>
                <c:pt idx="7345">
                  <c:v>-23.1</c:v>
                </c:pt>
                <c:pt idx="7346">
                  <c:v>-23.1</c:v>
                </c:pt>
                <c:pt idx="7347">
                  <c:v>-23.1</c:v>
                </c:pt>
                <c:pt idx="7348">
                  <c:v>-23.1</c:v>
                </c:pt>
                <c:pt idx="7349">
                  <c:v>-23.1</c:v>
                </c:pt>
                <c:pt idx="7350">
                  <c:v>-23.1</c:v>
                </c:pt>
                <c:pt idx="7351">
                  <c:v>-23.1</c:v>
                </c:pt>
                <c:pt idx="7352">
                  <c:v>-23.1</c:v>
                </c:pt>
                <c:pt idx="7353">
                  <c:v>-23.1</c:v>
                </c:pt>
                <c:pt idx="7354">
                  <c:v>-23.1</c:v>
                </c:pt>
                <c:pt idx="7355">
                  <c:v>-23.1</c:v>
                </c:pt>
                <c:pt idx="7356">
                  <c:v>-23.1</c:v>
                </c:pt>
                <c:pt idx="7357">
                  <c:v>-23.1</c:v>
                </c:pt>
                <c:pt idx="7358">
                  <c:v>-23.1</c:v>
                </c:pt>
                <c:pt idx="7359">
                  <c:v>-23.1</c:v>
                </c:pt>
                <c:pt idx="7360">
                  <c:v>-23.1</c:v>
                </c:pt>
                <c:pt idx="7361">
                  <c:v>-23.1</c:v>
                </c:pt>
                <c:pt idx="7362">
                  <c:v>-23.1</c:v>
                </c:pt>
                <c:pt idx="7363">
                  <c:v>-23.1</c:v>
                </c:pt>
                <c:pt idx="7364">
                  <c:v>-23.1</c:v>
                </c:pt>
                <c:pt idx="7365">
                  <c:v>-23.1</c:v>
                </c:pt>
                <c:pt idx="7366">
                  <c:v>-23.1</c:v>
                </c:pt>
                <c:pt idx="7367">
                  <c:v>-23.1</c:v>
                </c:pt>
                <c:pt idx="7368">
                  <c:v>-23.1</c:v>
                </c:pt>
                <c:pt idx="7369">
                  <c:v>-23.1</c:v>
                </c:pt>
                <c:pt idx="7370">
                  <c:v>-23.1</c:v>
                </c:pt>
                <c:pt idx="7371">
                  <c:v>-23.1</c:v>
                </c:pt>
                <c:pt idx="7372">
                  <c:v>-23.1</c:v>
                </c:pt>
                <c:pt idx="7373">
                  <c:v>-23.1</c:v>
                </c:pt>
                <c:pt idx="7374">
                  <c:v>-23.1</c:v>
                </c:pt>
                <c:pt idx="7375">
                  <c:v>-23.1</c:v>
                </c:pt>
                <c:pt idx="7376">
                  <c:v>-23.1</c:v>
                </c:pt>
                <c:pt idx="7377">
                  <c:v>-23.1</c:v>
                </c:pt>
                <c:pt idx="7378">
                  <c:v>-23.1</c:v>
                </c:pt>
                <c:pt idx="7379">
                  <c:v>-23.1</c:v>
                </c:pt>
                <c:pt idx="7380">
                  <c:v>-23.1</c:v>
                </c:pt>
                <c:pt idx="7381">
                  <c:v>-23.1</c:v>
                </c:pt>
                <c:pt idx="7382">
                  <c:v>-23.1</c:v>
                </c:pt>
                <c:pt idx="7383">
                  <c:v>-23.1</c:v>
                </c:pt>
                <c:pt idx="7384">
                  <c:v>-23.1</c:v>
                </c:pt>
                <c:pt idx="7385">
                  <c:v>-23.1</c:v>
                </c:pt>
                <c:pt idx="7386">
                  <c:v>-23.1</c:v>
                </c:pt>
                <c:pt idx="7387">
                  <c:v>-23.1</c:v>
                </c:pt>
                <c:pt idx="7388">
                  <c:v>-23.1</c:v>
                </c:pt>
                <c:pt idx="7389">
                  <c:v>-23.1</c:v>
                </c:pt>
                <c:pt idx="7390">
                  <c:v>-23.1</c:v>
                </c:pt>
                <c:pt idx="7391">
                  <c:v>-23.1</c:v>
                </c:pt>
                <c:pt idx="7392">
                  <c:v>-23.1</c:v>
                </c:pt>
                <c:pt idx="7393">
                  <c:v>-23.1</c:v>
                </c:pt>
                <c:pt idx="7394">
                  <c:v>-23.1</c:v>
                </c:pt>
                <c:pt idx="7395">
                  <c:v>-23.1</c:v>
                </c:pt>
                <c:pt idx="7396">
                  <c:v>-23.1</c:v>
                </c:pt>
                <c:pt idx="7397">
                  <c:v>-23.1</c:v>
                </c:pt>
                <c:pt idx="7398">
                  <c:v>-23.1</c:v>
                </c:pt>
                <c:pt idx="7399">
                  <c:v>-23.1</c:v>
                </c:pt>
                <c:pt idx="7400">
                  <c:v>-23.1</c:v>
                </c:pt>
                <c:pt idx="7401">
                  <c:v>-23.1</c:v>
                </c:pt>
                <c:pt idx="7402">
                  <c:v>-23.1</c:v>
                </c:pt>
                <c:pt idx="7403">
                  <c:v>-23.1</c:v>
                </c:pt>
                <c:pt idx="7404">
                  <c:v>-23.1</c:v>
                </c:pt>
                <c:pt idx="7405">
                  <c:v>-23.1</c:v>
                </c:pt>
                <c:pt idx="7406">
                  <c:v>-23.1</c:v>
                </c:pt>
                <c:pt idx="7407">
                  <c:v>-23.1</c:v>
                </c:pt>
                <c:pt idx="7408">
                  <c:v>-23.1</c:v>
                </c:pt>
                <c:pt idx="7409">
                  <c:v>-23.1</c:v>
                </c:pt>
                <c:pt idx="7410">
                  <c:v>-23.1</c:v>
                </c:pt>
                <c:pt idx="7411">
                  <c:v>-23.1</c:v>
                </c:pt>
                <c:pt idx="7412">
                  <c:v>-23.1</c:v>
                </c:pt>
                <c:pt idx="7413">
                  <c:v>-23.1</c:v>
                </c:pt>
                <c:pt idx="7414">
                  <c:v>-23.1</c:v>
                </c:pt>
                <c:pt idx="7415">
                  <c:v>-23.1</c:v>
                </c:pt>
                <c:pt idx="7416">
                  <c:v>-23.1</c:v>
                </c:pt>
                <c:pt idx="7417">
                  <c:v>-23.1</c:v>
                </c:pt>
                <c:pt idx="7418">
                  <c:v>-23.1</c:v>
                </c:pt>
                <c:pt idx="7419">
                  <c:v>-23.1</c:v>
                </c:pt>
                <c:pt idx="7420">
                  <c:v>-23.1</c:v>
                </c:pt>
                <c:pt idx="7421">
                  <c:v>-23.1</c:v>
                </c:pt>
                <c:pt idx="7422">
                  <c:v>-23.1</c:v>
                </c:pt>
                <c:pt idx="7423">
                  <c:v>-23.1</c:v>
                </c:pt>
                <c:pt idx="7424">
                  <c:v>-23.1</c:v>
                </c:pt>
                <c:pt idx="7425">
                  <c:v>-23.1</c:v>
                </c:pt>
                <c:pt idx="7426">
                  <c:v>-23.1</c:v>
                </c:pt>
                <c:pt idx="7427">
                  <c:v>-23.1</c:v>
                </c:pt>
                <c:pt idx="7428">
                  <c:v>-23.1</c:v>
                </c:pt>
                <c:pt idx="7429">
                  <c:v>-23.1</c:v>
                </c:pt>
                <c:pt idx="7430">
                  <c:v>-23.1</c:v>
                </c:pt>
                <c:pt idx="7431">
                  <c:v>-23.1</c:v>
                </c:pt>
                <c:pt idx="7432">
                  <c:v>-23.1</c:v>
                </c:pt>
                <c:pt idx="7433">
                  <c:v>-23.1</c:v>
                </c:pt>
                <c:pt idx="7434">
                  <c:v>-23.1</c:v>
                </c:pt>
                <c:pt idx="7435">
                  <c:v>-23.1</c:v>
                </c:pt>
                <c:pt idx="7436">
                  <c:v>-23.1</c:v>
                </c:pt>
                <c:pt idx="7437">
                  <c:v>-23.1</c:v>
                </c:pt>
                <c:pt idx="7438">
                  <c:v>-23.1</c:v>
                </c:pt>
                <c:pt idx="7439">
                  <c:v>-23.1</c:v>
                </c:pt>
                <c:pt idx="7440">
                  <c:v>-23.1</c:v>
                </c:pt>
                <c:pt idx="7441">
                  <c:v>-23.1</c:v>
                </c:pt>
                <c:pt idx="7442">
                  <c:v>-23.1</c:v>
                </c:pt>
                <c:pt idx="7443">
                  <c:v>-23.1</c:v>
                </c:pt>
                <c:pt idx="7444">
                  <c:v>-23.1</c:v>
                </c:pt>
                <c:pt idx="7445">
                  <c:v>-23.1</c:v>
                </c:pt>
                <c:pt idx="7446">
                  <c:v>-23.1</c:v>
                </c:pt>
                <c:pt idx="7447">
                  <c:v>-23.1</c:v>
                </c:pt>
                <c:pt idx="7448">
                  <c:v>-23.1</c:v>
                </c:pt>
                <c:pt idx="7449">
                  <c:v>-23.1</c:v>
                </c:pt>
                <c:pt idx="7450">
                  <c:v>-23.1</c:v>
                </c:pt>
                <c:pt idx="7451">
                  <c:v>-23.1</c:v>
                </c:pt>
                <c:pt idx="7452">
                  <c:v>-23.1</c:v>
                </c:pt>
                <c:pt idx="7453">
                  <c:v>-23.1</c:v>
                </c:pt>
                <c:pt idx="7454">
                  <c:v>-23.1</c:v>
                </c:pt>
                <c:pt idx="7455">
                  <c:v>-23.1</c:v>
                </c:pt>
                <c:pt idx="7456">
                  <c:v>-23.1</c:v>
                </c:pt>
                <c:pt idx="7457">
                  <c:v>-23.1</c:v>
                </c:pt>
                <c:pt idx="7458">
                  <c:v>-23.1</c:v>
                </c:pt>
                <c:pt idx="7459">
                  <c:v>-23.1</c:v>
                </c:pt>
                <c:pt idx="7460">
                  <c:v>-23.1</c:v>
                </c:pt>
                <c:pt idx="7461">
                  <c:v>-23.1</c:v>
                </c:pt>
                <c:pt idx="7462">
                  <c:v>-23.1</c:v>
                </c:pt>
                <c:pt idx="7463">
                  <c:v>-23.1</c:v>
                </c:pt>
                <c:pt idx="7464">
                  <c:v>-23.1</c:v>
                </c:pt>
                <c:pt idx="7465">
                  <c:v>-23.1</c:v>
                </c:pt>
                <c:pt idx="7466">
                  <c:v>-23.1</c:v>
                </c:pt>
                <c:pt idx="7467">
                  <c:v>-23.1</c:v>
                </c:pt>
                <c:pt idx="7468">
                  <c:v>-23.1</c:v>
                </c:pt>
                <c:pt idx="7469">
                  <c:v>-23.1</c:v>
                </c:pt>
                <c:pt idx="7470">
                  <c:v>-23.1</c:v>
                </c:pt>
                <c:pt idx="7471">
                  <c:v>-23.1</c:v>
                </c:pt>
                <c:pt idx="7472">
                  <c:v>-23.1</c:v>
                </c:pt>
                <c:pt idx="7473">
                  <c:v>-23.1</c:v>
                </c:pt>
                <c:pt idx="7474">
                  <c:v>-23.1</c:v>
                </c:pt>
                <c:pt idx="7475">
                  <c:v>-23.1</c:v>
                </c:pt>
                <c:pt idx="7476">
                  <c:v>-23.1</c:v>
                </c:pt>
                <c:pt idx="7477">
                  <c:v>-23.1</c:v>
                </c:pt>
                <c:pt idx="7478">
                  <c:v>-23.1</c:v>
                </c:pt>
                <c:pt idx="7479">
                  <c:v>-23.1</c:v>
                </c:pt>
                <c:pt idx="7480">
                  <c:v>-23.1</c:v>
                </c:pt>
                <c:pt idx="7481">
                  <c:v>-23.1</c:v>
                </c:pt>
                <c:pt idx="7482">
                  <c:v>-23.1</c:v>
                </c:pt>
                <c:pt idx="7483">
                  <c:v>-23.1</c:v>
                </c:pt>
                <c:pt idx="7484">
                  <c:v>-23.1</c:v>
                </c:pt>
                <c:pt idx="7485">
                  <c:v>-23.1</c:v>
                </c:pt>
                <c:pt idx="7486">
                  <c:v>-23.1</c:v>
                </c:pt>
                <c:pt idx="7487">
                  <c:v>-23.1</c:v>
                </c:pt>
                <c:pt idx="7488">
                  <c:v>-23.1</c:v>
                </c:pt>
                <c:pt idx="7489">
                  <c:v>-23.1</c:v>
                </c:pt>
                <c:pt idx="7490">
                  <c:v>-23.1</c:v>
                </c:pt>
                <c:pt idx="7491">
                  <c:v>-23.1</c:v>
                </c:pt>
                <c:pt idx="7492">
                  <c:v>-23.1</c:v>
                </c:pt>
                <c:pt idx="7493">
                  <c:v>-23.1</c:v>
                </c:pt>
                <c:pt idx="7494">
                  <c:v>-23.1</c:v>
                </c:pt>
                <c:pt idx="7495">
                  <c:v>-23.1</c:v>
                </c:pt>
                <c:pt idx="7496">
                  <c:v>-23.1</c:v>
                </c:pt>
                <c:pt idx="7497">
                  <c:v>-23.1</c:v>
                </c:pt>
                <c:pt idx="7498">
                  <c:v>-23.1</c:v>
                </c:pt>
                <c:pt idx="7499">
                  <c:v>-23.1</c:v>
                </c:pt>
                <c:pt idx="7500">
                  <c:v>-23.1</c:v>
                </c:pt>
                <c:pt idx="7501">
                  <c:v>-23.1</c:v>
                </c:pt>
                <c:pt idx="7502">
                  <c:v>-23.1</c:v>
                </c:pt>
                <c:pt idx="7503">
                  <c:v>-23.1</c:v>
                </c:pt>
                <c:pt idx="7504">
                  <c:v>-23.1</c:v>
                </c:pt>
                <c:pt idx="7505">
                  <c:v>-23.1</c:v>
                </c:pt>
                <c:pt idx="7506">
                  <c:v>-23.1</c:v>
                </c:pt>
                <c:pt idx="7507">
                  <c:v>-23.1</c:v>
                </c:pt>
                <c:pt idx="7508">
                  <c:v>-23.1</c:v>
                </c:pt>
                <c:pt idx="7509">
                  <c:v>-23.1</c:v>
                </c:pt>
                <c:pt idx="7510">
                  <c:v>-23.1</c:v>
                </c:pt>
                <c:pt idx="7511">
                  <c:v>-23.1</c:v>
                </c:pt>
                <c:pt idx="7512">
                  <c:v>-23.1</c:v>
                </c:pt>
                <c:pt idx="7513">
                  <c:v>-23.1</c:v>
                </c:pt>
                <c:pt idx="7514">
                  <c:v>-23.1</c:v>
                </c:pt>
                <c:pt idx="7515">
                  <c:v>-23.1</c:v>
                </c:pt>
                <c:pt idx="7516">
                  <c:v>-23.1</c:v>
                </c:pt>
                <c:pt idx="7517">
                  <c:v>-23.1</c:v>
                </c:pt>
                <c:pt idx="7518">
                  <c:v>-23.1</c:v>
                </c:pt>
                <c:pt idx="7519">
                  <c:v>-23.1</c:v>
                </c:pt>
                <c:pt idx="7520">
                  <c:v>-23.1</c:v>
                </c:pt>
                <c:pt idx="7521">
                  <c:v>-23.1</c:v>
                </c:pt>
                <c:pt idx="7522">
                  <c:v>-23.1</c:v>
                </c:pt>
                <c:pt idx="7523">
                  <c:v>-23.1</c:v>
                </c:pt>
                <c:pt idx="7524">
                  <c:v>-23.1</c:v>
                </c:pt>
                <c:pt idx="7525">
                  <c:v>-23.1</c:v>
                </c:pt>
                <c:pt idx="7526">
                  <c:v>-23.1</c:v>
                </c:pt>
                <c:pt idx="7527">
                  <c:v>-23.1</c:v>
                </c:pt>
                <c:pt idx="7528">
                  <c:v>-23.1</c:v>
                </c:pt>
                <c:pt idx="7529">
                  <c:v>-23.1</c:v>
                </c:pt>
                <c:pt idx="7530">
                  <c:v>-23.1</c:v>
                </c:pt>
                <c:pt idx="7531">
                  <c:v>-23.1</c:v>
                </c:pt>
                <c:pt idx="7532">
                  <c:v>-23.1</c:v>
                </c:pt>
                <c:pt idx="7533">
                  <c:v>-23.1</c:v>
                </c:pt>
                <c:pt idx="7534">
                  <c:v>-23.1</c:v>
                </c:pt>
                <c:pt idx="7535">
                  <c:v>-23.1</c:v>
                </c:pt>
                <c:pt idx="7536">
                  <c:v>-23.1</c:v>
                </c:pt>
                <c:pt idx="7537">
                  <c:v>-23.1</c:v>
                </c:pt>
                <c:pt idx="7538">
                  <c:v>-23.1</c:v>
                </c:pt>
                <c:pt idx="7539">
                  <c:v>-23.1</c:v>
                </c:pt>
                <c:pt idx="7540">
                  <c:v>-23.1</c:v>
                </c:pt>
                <c:pt idx="7541">
                  <c:v>-23.1</c:v>
                </c:pt>
                <c:pt idx="7542">
                  <c:v>-23.1</c:v>
                </c:pt>
                <c:pt idx="7543">
                  <c:v>-23.1</c:v>
                </c:pt>
                <c:pt idx="7544">
                  <c:v>-23.1</c:v>
                </c:pt>
                <c:pt idx="7545">
                  <c:v>-23.1</c:v>
                </c:pt>
                <c:pt idx="7546">
                  <c:v>-23.1</c:v>
                </c:pt>
                <c:pt idx="7547">
                  <c:v>-23.1</c:v>
                </c:pt>
                <c:pt idx="7548">
                  <c:v>-23.1</c:v>
                </c:pt>
                <c:pt idx="7549">
                  <c:v>-23.1</c:v>
                </c:pt>
                <c:pt idx="7550">
                  <c:v>-23.1</c:v>
                </c:pt>
                <c:pt idx="7551">
                  <c:v>-23.1</c:v>
                </c:pt>
                <c:pt idx="7552">
                  <c:v>-23.1</c:v>
                </c:pt>
                <c:pt idx="7553">
                  <c:v>-23.1</c:v>
                </c:pt>
                <c:pt idx="7554">
                  <c:v>-23.1</c:v>
                </c:pt>
                <c:pt idx="7555">
                  <c:v>-23.1</c:v>
                </c:pt>
                <c:pt idx="7556">
                  <c:v>-23.1</c:v>
                </c:pt>
                <c:pt idx="7557">
                  <c:v>-23.1</c:v>
                </c:pt>
                <c:pt idx="7558">
                  <c:v>-23.1</c:v>
                </c:pt>
                <c:pt idx="7559">
                  <c:v>-23.1</c:v>
                </c:pt>
                <c:pt idx="7560">
                  <c:v>-23.1</c:v>
                </c:pt>
                <c:pt idx="7561">
                  <c:v>-23.1</c:v>
                </c:pt>
                <c:pt idx="7562">
                  <c:v>-23.1</c:v>
                </c:pt>
                <c:pt idx="7563">
                  <c:v>-23.1</c:v>
                </c:pt>
                <c:pt idx="7564">
                  <c:v>-23.1</c:v>
                </c:pt>
                <c:pt idx="7565">
                  <c:v>-23.1</c:v>
                </c:pt>
                <c:pt idx="7566">
                  <c:v>-23.1</c:v>
                </c:pt>
                <c:pt idx="7567">
                  <c:v>-23.1</c:v>
                </c:pt>
                <c:pt idx="7568">
                  <c:v>-23.1</c:v>
                </c:pt>
                <c:pt idx="7569">
                  <c:v>-23.1</c:v>
                </c:pt>
                <c:pt idx="7570">
                  <c:v>-23.1</c:v>
                </c:pt>
                <c:pt idx="7571">
                  <c:v>-23.1</c:v>
                </c:pt>
                <c:pt idx="7572">
                  <c:v>-23.1</c:v>
                </c:pt>
                <c:pt idx="7573">
                  <c:v>-23.1</c:v>
                </c:pt>
                <c:pt idx="7574">
                  <c:v>-23.1</c:v>
                </c:pt>
                <c:pt idx="7575">
                  <c:v>-23.1</c:v>
                </c:pt>
                <c:pt idx="7576">
                  <c:v>-23.1</c:v>
                </c:pt>
                <c:pt idx="7577">
                  <c:v>-23.1</c:v>
                </c:pt>
                <c:pt idx="7578">
                  <c:v>-23.1</c:v>
                </c:pt>
                <c:pt idx="7579">
                  <c:v>-23.1</c:v>
                </c:pt>
                <c:pt idx="7580">
                  <c:v>-23.1</c:v>
                </c:pt>
                <c:pt idx="7581">
                  <c:v>-23.1</c:v>
                </c:pt>
                <c:pt idx="7582">
                  <c:v>-23.1</c:v>
                </c:pt>
                <c:pt idx="7583">
                  <c:v>-23.1</c:v>
                </c:pt>
                <c:pt idx="7584">
                  <c:v>-23.1</c:v>
                </c:pt>
                <c:pt idx="7585">
                  <c:v>-23.1</c:v>
                </c:pt>
                <c:pt idx="7586">
                  <c:v>-23.1</c:v>
                </c:pt>
                <c:pt idx="7587">
                  <c:v>-23.1</c:v>
                </c:pt>
                <c:pt idx="7588">
                  <c:v>-23.1</c:v>
                </c:pt>
                <c:pt idx="7589">
                  <c:v>-23.1</c:v>
                </c:pt>
                <c:pt idx="7590">
                  <c:v>-23.1</c:v>
                </c:pt>
                <c:pt idx="7591">
                  <c:v>-23.1</c:v>
                </c:pt>
                <c:pt idx="7592">
                  <c:v>-23.1</c:v>
                </c:pt>
                <c:pt idx="7593">
                  <c:v>-23.1</c:v>
                </c:pt>
                <c:pt idx="7594">
                  <c:v>-23.1</c:v>
                </c:pt>
                <c:pt idx="7595">
                  <c:v>-23.1</c:v>
                </c:pt>
                <c:pt idx="7596">
                  <c:v>-23.1</c:v>
                </c:pt>
                <c:pt idx="7597">
                  <c:v>-23.1</c:v>
                </c:pt>
                <c:pt idx="7598">
                  <c:v>-23.1</c:v>
                </c:pt>
                <c:pt idx="7599">
                  <c:v>-23.1</c:v>
                </c:pt>
                <c:pt idx="7600">
                  <c:v>-23.1</c:v>
                </c:pt>
                <c:pt idx="7601">
                  <c:v>-23.1</c:v>
                </c:pt>
                <c:pt idx="7602">
                  <c:v>-23.1</c:v>
                </c:pt>
                <c:pt idx="7603">
                  <c:v>-23.1</c:v>
                </c:pt>
                <c:pt idx="7604">
                  <c:v>-23.1</c:v>
                </c:pt>
                <c:pt idx="7605">
                  <c:v>-23.1</c:v>
                </c:pt>
                <c:pt idx="7606">
                  <c:v>-23.1</c:v>
                </c:pt>
                <c:pt idx="7607">
                  <c:v>-23.1</c:v>
                </c:pt>
                <c:pt idx="7608">
                  <c:v>-23.1</c:v>
                </c:pt>
                <c:pt idx="7609">
                  <c:v>-23.1</c:v>
                </c:pt>
                <c:pt idx="7610">
                  <c:v>-23.1</c:v>
                </c:pt>
                <c:pt idx="7611">
                  <c:v>-23.1</c:v>
                </c:pt>
                <c:pt idx="7612">
                  <c:v>-23.1</c:v>
                </c:pt>
                <c:pt idx="7613">
                  <c:v>-23.1</c:v>
                </c:pt>
                <c:pt idx="7614">
                  <c:v>-23.1</c:v>
                </c:pt>
                <c:pt idx="7615">
                  <c:v>-23.1</c:v>
                </c:pt>
                <c:pt idx="7616">
                  <c:v>-23.1</c:v>
                </c:pt>
                <c:pt idx="7617">
                  <c:v>-23.1</c:v>
                </c:pt>
                <c:pt idx="7618">
                  <c:v>-23.1</c:v>
                </c:pt>
                <c:pt idx="7619">
                  <c:v>-23.1</c:v>
                </c:pt>
                <c:pt idx="7620">
                  <c:v>-23.1</c:v>
                </c:pt>
                <c:pt idx="7621">
                  <c:v>-23.1</c:v>
                </c:pt>
                <c:pt idx="7622">
                  <c:v>-23.1</c:v>
                </c:pt>
                <c:pt idx="7623">
                  <c:v>-23.1</c:v>
                </c:pt>
                <c:pt idx="7624">
                  <c:v>-23.1</c:v>
                </c:pt>
                <c:pt idx="7625">
                  <c:v>-23.1</c:v>
                </c:pt>
                <c:pt idx="7626">
                  <c:v>-23.1</c:v>
                </c:pt>
                <c:pt idx="7627">
                  <c:v>-23.1</c:v>
                </c:pt>
                <c:pt idx="7628">
                  <c:v>-23.1</c:v>
                </c:pt>
                <c:pt idx="7629">
                  <c:v>-23.1</c:v>
                </c:pt>
                <c:pt idx="7630">
                  <c:v>-23.1</c:v>
                </c:pt>
                <c:pt idx="7631">
                  <c:v>-23.1</c:v>
                </c:pt>
                <c:pt idx="7632">
                  <c:v>-23.1</c:v>
                </c:pt>
                <c:pt idx="7633">
                  <c:v>-23.1</c:v>
                </c:pt>
                <c:pt idx="7634">
                  <c:v>-23.1</c:v>
                </c:pt>
                <c:pt idx="7635">
                  <c:v>-23.1</c:v>
                </c:pt>
                <c:pt idx="7636">
                  <c:v>-23.1</c:v>
                </c:pt>
                <c:pt idx="7637">
                  <c:v>-23.1</c:v>
                </c:pt>
                <c:pt idx="7638">
                  <c:v>-23.1</c:v>
                </c:pt>
                <c:pt idx="7639">
                  <c:v>-23.1</c:v>
                </c:pt>
                <c:pt idx="7640">
                  <c:v>-23.1</c:v>
                </c:pt>
                <c:pt idx="7641">
                  <c:v>-23.1</c:v>
                </c:pt>
                <c:pt idx="7642">
                  <c:v>-23.1</c:v>
                </c:pt>
                <c:pt idx="7643">
                  <c:v>-23.1</c:v>
                </c:pt>
                <c:pt idx="7644">
                  <c:v>-23.1</c:v>
                </c:pt>
                <c:pt idx="7645">
                  <c:v>-23.1</c:v>
                </c:pt>
                <c:pt idx="7646">
                  <c:v>-23.1</c:v>
                </c:pt>
                <c:pt idx="7647">
                  <c:v>-23.1</c:v>
                </c:pt>
                <c:pt idx="7648">
                  <c:v>-23.1</c:v>
                </c:pt>
                <c:pt idx="7649">
                  <c:v>-23.1</c:v>
                </c:pt>
                <c:pt idx="7650">
                  <c:v>-23.1</c:v>
                </c:pt>
                <c:pt idx="7651">
                  <c:v>-23.1</c:v>
                </c:pt>
                <c:pt idx="7652">
                  <c:v>-23.1</c:v>
                </c:pt>
                <c:pt idx="7653">
                  <c:v>-23.1</c:v>
                </c:pt>
                <c:pt idx="7654">
                  <c:v>-23.1</c:v>
                </c:pt>
                <c:pt idx="7655">
                  <c:v>-23.1</c:v>
                </c:pt>
                <c:pt idx="7656">
                  <c:v>-23.1</c:v>
                </c:pt>
                <c:pt idx="7657">
                  <c:v>-23.1</c:v>
                </c:pt>
                <c:pt idx="7658">
                  <c:v>-23.1</c:v>
                </c:pt>
                <c:pt idx="7659">
                  <c:v>-23.1</c:v>
                </c:pt>
                <c:pt idx="7660">
                  <c:v>-23.1</c:v>
                </c:pt>
                <c:pt idx="7661">
                  <c:v>-23.1</c:v>
                </c:pt>
                <c:pt idx="7662">
                  <c:v>-23.1</c:v>
                </c:pt>
                <c:pt idx="7663">
                  <c:v>-23.1</c:v>
                </c:pt>
                <c:pt idx="7664">
                  <c:v>-23.1</c:v>
                </c:pt>
                <c:pt idx="7665">
                  <c:v>-23.1</c:v>
                </c:pt>
                <c:pt idx="7666">
                  <c:v>-23.1</c:v>
                </c:pt>
                <c:pt idx="7667">
                  <c:v>-23.1</c:v>
                </c:pt>
                <c:pt idx="7668">
                  <c:v>-23.1</c:v>
                </c:pt>
                <c:pt idx="7669">
                  <c:v>-23.1</c:v>
                </c:pt>
                <c:pt idx="7670">
                  <c:v>-23.1</c:v>
                </c:pt>
                <c:pt idx="7671">
                  <c:v>-23.1</c:v>
                </c:pt>
                <c:pt idx="7672">
                  <c:v>-23.1</c:v>
                </c:pt>
                <c:pt idx="7673">
                  <c:v>-23.1</c:v>
                </c:pt>
                <c:pt idx="7674">
                  <c:v>-23.1</c:v>
                </c:pt>
                <c:pt idx="7675">
                  <c:v>-23.1</c:v>
                </c:pt>
                <c:pt idx="7676">
                  <c:v>-23.1</c:v>
                </c:pt>
                <c:pt idx="7677">
                  <c:v>-23.1</c:v>
                </c:pt>
                <c:pt idx="7678">
                  <c:v>-23.1</c:v>
                </c:pt>
                <c:pt idx="7679">
                  <c:v>-23.1</c:v>
                </c:pt>
                <c:pt idx="7680">
                  <c:v>-23.1</c:v>
                </c:pt>
                <c:pt idx="7681">
                  <c:v>-23.1</c:v>
                </c:pt>
                <c:pt idx="7682">
                  <c:v>-23.1</c:v>
                </c:pt>
                <c:pt idx="7683">
                  <c:v>-23.1</c:v>
                </c:pt>
                <c:pt idx="7684">
                  <c:v>-23.1</c:v>
                </c:pt>
                <c:pt idx="7685">
                  <c:v>-23.1</c:v>
                </c:pt>
                <c:pt idx="7686">
                  <c:v>-23.1</c:v>
                </c:pt>
                <c:pt idx="7687">
                  <c:v>-23.1</c:v>
                </c:pt>
                <c:pt idx="7688">
                  <c:v>-23.1</c:v>
                </c:pt>
                <c:pt idx="7689">
                  <c:v>-23.1</c:v>
                </c:pt>
                <c:pt idx="7690">
                  <c:v>-23.1</c:v>
                </c:pt>
                <c:pt idx="7691">
                  <c:v>-23.1</c:v>
                </c:pt>
                <c:pt idx="7692">
                  <c:v>-23.1</c:v>
                </c:pt>
                <c:pt idx="7693">
                  <c:v>-23.1</c:v>
                </c:pt>
                <c:pt idx="7694">
                  <c:v>-23.1</c:v>
                </c:pt>
                <c:pt idx="7695">
                  <c:v>-23.1</c:v>
                </c:pt>
                <c:pt idx="7696">
                  <c:v>-23.1</c:v>
                </c:pt>
                <c:pt idx="7697">
                  <c:v>-23.1</c:v>
                </c:pt>
                <c:pt idx="7698">
                  <c:v>-23.1</c:v>
                </c:pt>
                <c:pt idx="7699">
                  <c:v>-23.1</c:v>
                </c:pt>
                <c:pt idx="7700">
                  <c:v>-23.1</c:v>
                </c:pt>
                <c:pt idx="7701">
                  <c:v>-23.1</c:v>
                </c:pt>
                <c:pt idx="7702">
                  <c:v>-23.1</c:v>
                </c:pt>
                <c:pt idx="7703">
                  <c:v>-23.1</c:v>
                </c:pt>
                <c:pt idx="7704">
                  <c:v>-23.1</c:v>
                </c:pt>
                <c:pt idx="7705">
                  <c:v>-23.1</c:v>
                </c:pt>
                <c:pt idx="7706">
                  <c:v>-23.1</c:v>
                </c:pt>
                <c:pt idx="7707">
                  <c:v>-23.1</c:v>
                </c:pt>
                <c:pt idx="7708">
                  <c:v>-23.1</c:v>
                </c:pt>
                <c:pt idx="7709">
                  <c:v>-23.1</c:v>
                </c:pt>
                <c:pt idx="7710">
                  <c:v>-23.1</c:v>
                </c:pt>
                <c:pt idx="7711">
                  <c:v>-23.1</c:v>
                </c:pt>
                <c:pt idx="7712">
                  <c:v>-23.1</c:v>
                </c:pt>
                <c:pt idx="7713">
                  <c:v>-23.1</c:v>
                </c:pt>
                <c:pt idx="7714">
                  <c:v>-23.1</c:v>
                </c:pt>
                <c:pt idx="7715">
                  <c:v>-23.1</c:v>
                </c:pt>
                <c:pt idx="7716">
                  <c:v>-23.1</c:v>
                </c:pt>
                <c:pt idx="7717">
                  <c:v>-23.1</c:v>
                </c:pt>
                <c:pt idx="7718">
                  <c:v>-23.1</c:v>
                </c:pt>
                <c:pt idx="7719">
                  <c:v>-23.1</c:v>
                </c:pt>
                <c:pt idx="7720">
                  <c:v>-23.1</c:v>
                </c:pt>
                <c:pt idx="7721">
                  <c:v>-23.1</c:v>
                </c:pt>
                <c:pt idx="7722">
                  <c:v>-23.1</c:v>
                </c:pt>
                <c:pt idx="7723">
                  <c:v>-23.1</c:v>
                </c:pt>
                <c:pt idx="7724">
                  <c:v>-23.1</c:v>
                </c:pt>
                <c:pt idx="7725">
                  <c:v>-23.1</c:v>
                </c:pt>
                <c:pt idx="7726">
                  <c:v>-23.1</c:v>
                </c:pt>
                <c:pt idx="7727">
                  <c:v>-23.1</c:v>
                </c:pt>
                <c:pt idx="7728">
                  <c:v>-23.1</c:v>
                </c:pt>
                <c:pt idx="7729">
                  <c:v>-23.1</c:v>
                </c:pt>
                <c:pt idx="7730">
                  <c:v>-23.1</c:v>
                </c:pt>
                <c:pt idx="7731">
                  <c:v>-23.1</c:v>
                </c:pt>
                <c:pt idx="7732">
                  <c:v>-23.1</c:v>
                </c:pt>
                <c:pt idx="7733">
                  <c:v>-23.1</c:v>
                </c:pt>
                <c:pt idx="7734">
                  <c:v>-23.1</c:v>
                </c:pt>
                <c:pt idx="7735">
                  <c:v>-23.1</c:v>
                </c:pt>
                <c:pt idx="7736">
                  <c:v>-23.1</c:v>
                </c:pt>
                <c:pt idx="7737">
                  <c:v>-23.1</c:v>
                </c:pt>
                <c:pt idx="7738">
                  <c:v>-23.1</c:v>
                </c:pt>
                <c:pt idx="7739">
                  <c:v>-23.1</c:v>
                </c:pt>
                <c:pt idx="7740">
                  <c:v>-23.1</c:v>
                </c:pt>
                <c:pt idx="7741">
                  <c:v>-23.1</c:v>
                </c:pt>
                <c:pt idx="7742">
                  <c:v>-23.1</c:v>
                </c:pt>
                <c:pt idx="7743">
                  <c:v>-23.1</c:v>
                </c:pt>
                <c:pt idx="7744">
                  <c:v>-23.1</c:v>
                </c:pt>
                <c:pt idx="7745">
                  <c:v>-23.1</c:v>
                </c:pt>
                <c:pt idx="7746">
                  <c:v>-23.1</c:v>
                </c:pt>
                <c:pt idx="7747">
                  <c:v>-23.1</c:v>
                </c:pt>
                <c:pt idx="7748">
                  <c:v>-23.1</c:v>
                </c:pt>
                <c:pt idx="7749">
                  <c:v>-23.1</c:v>
                </c:pt>
                <c:pt idx="7750">
                  <c:v>-23.1</c:v>
                </c:pt>
                <c:pt idx="7751">
                  <c:v>-23.1</c:v>
                </c:pt>
                <c:pt idx="7752">
                  <c:v>-23.1</c:v>
                </c:pt>
                <c:pt idx="7753">
                  <c:v>-23.1</c:v>
                </c:pt>
                <c:pt idx="7754">
                  <c:v>-23.1</c:v>
                </c:pt>
                <c:pt idx="7755">
                  <c:v>-23.1</c:v>
                </c:pt>
                <c:pt idx="7756">
                  <c:v>-23.1</c:v>
                </c:pt>
                <c:pt idx="7757">
                  <c:v>-23.1</c:v>
                </c:pt>
                <c:pt idx="7758">
                  <c:v>-23.1</c:v>
                </c:pt>
                <c:pt idx="7759">
                  <c:v>-23.1</c:v>
                </c:pt>
                <c:pt idx="7760">
                  <c:v>-23.1</c:v>
                </c:pt>
                <c:pt idx="7761">
                  <c:v>-23.1</c:v>
                </c:pt>
                <c:pt idx="7762">
                  <c:v>-23.1</c:v>
                </c:pt>
                <c:pt idx="7763">
                  <c:v>-23.1</c:v>
                </c:pt>
                <c:pt idx="7764">
                  <c:v>-23.1</c:v>
                </c:pt>
                <c:pt idx="7765">
                  <c:v>-23.1</c:v>
                </c:pt>
                <c:pt idx="7766">
                  <c:v>-23.1</c:v>
                </c:pt>
                <c:pt idx="7767">
                  <c:v>-23.1</c:v>
                </c:pt>
                <c:pt idx="7768">
                  <c:v>-23.1</c:v>
                </c:pt>
                <c:pt idx="7769">
                  <c:v>-23.1</c:v>
                </c:pt>
                <c:pt idx="7770">
                  <c:v>-23.1</c:v>
                </c:pt>
                <c:pt idx="7771">
                  <c:v>-23.1</c:v>
                </c:pt>
                <c:pt idx="7772">
                  <c:v>-23.1</c:v>
                </c:pt>
                <c:pt idx="7773">
                  <c:v>-23.1</c:v>
                </c:pt>
                <c:pt idx="7774">
                  <c:v>-23.1</c:v>
                </c:pt>
                <c:pt idx="7775">
                  <c:v>-23.1</c:v>
                </c:pt>
                <c:pt idx="7776">
                  <c:v>-23.1</c:v>
                </c:pt>
                <c:pt idx="7777">
                  <c:v>-23.1</c:v>
                </c:pt>
                <c:pt idx="7778">
                  <c:v>-23.1</c:v>
                </c:pt>
                <c:pt idx="7779">
                  <c:v>-23.1</c:v>
                </c:pt>
                <c:pt idx="7780">
                  <c:v>-23.1</c:v>
                </c:pt>
                <c:pt idx="7781">
                  <c:v>-23.1</c:v>
                </c:pt>
                <c:pt idx="7782">
                  <c:v>-23.1</c:v>
                </c:pt>
                <c:pt idx="7783">
                  <c:v>-23.1</c:v>
                </c:pt>
                <c:pt idx="7784">
                  <c:v>-23.1</c:v>
                </c:pt>
                <c:pt idx="7785">
                  <c:v>-23.1</c:v>
                </c:pt>
                <c:pt idx="7786">
                  <c:v>-23.1</c:v>
                </c:pt>
                <c:pt idx="7787">
                  <c:v>-23.1</c:v>
                </c:pt>
                <c:pt idx="7788">
                  <c:v>-23.1</c:v>
                </c:pt>
                <c:pt idx="7789">
                  <c:v>-23.1</c:v>
                </c:pt>
                <c:pt idx="7790">
                  <c:v>-23.1</c:v>
                </c:pt>
                <c:pt idx="7791">
                  <c:v>-23.1</c:v>
                </c:pt>
                <c:pt idx="7792">
                  <c:v>-23.1</c:v>
                </c:pt>
                <c:pt idx="7793">
                  <c:v>-23.1</c:v>
                </c:pt>
                <c:pt idx="7794">
                  <c:v>-23.1</c:v>
                </c:pt>
                <c:pt idx="7795">
                  <c:v>-23.1</c:v>
                </c:pt>
                <c:pt idx="7796">
                  <c:v>-23.1</c:v>
                </c:pt>
                <c:pt idx="7797">
                  <c:v>-23.1</c:v>
                </c:pt>
                <c:pt idx="7798">
                  <c:v>-23.1</c:v>
                </c:pt>
                <c:pt idx="7799">
                  <c:v>-23.1</c:v>
                </c:pt>
                <c:pt idx="7800">
                  <c:v>-23.1</c:v>
                </c:pt>
                <c:pt idx="7801">
                  <c:v>-23.1</c:v>
                </c:pt>
                <c:pt idx="7802">
                  <c:v>-23.1</c:v>
                </c:pt>
                <c:pt idx="7803">
                  <c:v>-23.1</c:v>
                </c:pt>
                <c:pt idx="7804">
                  <c:v>-23.1</c:v>
                </c:pt>
                <c:pt idx="7805">
                  <c:v>-23.1</c:v>
                </c:pt>
                <c:pt idx="7806">
                  <c:v>-23.1</c:v>
                </c:pt>
                <c:pt idx="7807">
                  <c:v>-23.1</c:v>
                </c:pt>
                <c:pt idx="7808">
                  <c:v>-23.1</c:v>
                </c:pt>
                <c:pt idx="7809">
                  <c:v>-23.1</c:v>
                </c:pt>
                <c:pt idx="7810">
                  <c:v>-23.1</c:v>
                </c:pt>
                <c:pt idx="7811">
                  <c:v>-23.1</c:v>
                </c:pt>
                <c:pt idx="7812">
                  <c:v>-23.1</c:v>
                </c:pt>
                <c:pt idx="7813">
                  <c:v>-23.1</c:v>
                </c:pt>
                <c:pt idx="7814">
                  <c:v>-23.1</c:v>
                </c:pt>
                <c:pt idx="7815">
                  <c:v>-23.1</c:v>
                </c:pt>
                <c:pt idx="7816">
                  <c:v>-23.1</c:v>
                </c:pt>
                <c:pt idx="7817">
                  <c:v>-23.1</c:v>
                </c:pt>
                <c:pt idx="7818">
                  <c:v>-23.1</c:v>
                </c:pt>
                <c:pt idx="7819">
                  <c:v>-23.1</c:v>
                </c:pt>
                <c:pt idx="7820">
                  <c:v>-23.1</c:v>
                </c:pt>
                <c:pt idx="7821">
                  <c:v>-23.1</c:v>
                </c:pt>
                <c:pt idx="7822">
                  <c:v>-23.1</c:v>
                </c:pt>
                <c:pt idx="7823">
                  <c:v>-23.1</c:v>
                </c:pt>
                <c:pt idx="7824">
                  <c:v>-23.1</c:v>
                </c:pt>
                <c:pt idx="7825">
                  <c:v>-23.1</c:v>
                </c:pt>
                <c:pt idx="7826">
                  <c:v>-23.1</c:v>
                </c:pt>
                <c:pt idx="7827">
                  <c:v>-23.1</c:v>
                </c:pt>
                <c:pt idx="7828">
                  <c:v>-23.1</c:v>
                </c:pt>
                <c:pt idx="7829">
                  <c:v>-23.1</c:v>
                </c:pt>
                <c:pt idx="7830">
                  <c:v>-23.1</c:v>
                </c:pt>
                <c:pt idx="7831">
                  <c:v>-23.1</c:v>
                </c:pt>
                <c:pt idx="7832">
                  <c:v>-23.1</c:v>
                </c:pt>
                <c:pt idx="7833">
                  <c:v>-23.1</c:v>
                </c:pt>
                <c:pt idx="7834">
                  <c:v>-23.1</c:v>
                </c:pt>
                <c:pt idx="7835">
                  <c:v>-23.1</c:v>
                </c:pt>
                <c:pt idx="7836">
                  <c:v>-23.1</c:v>
                </c:pt>
                <c:pt idx="7837">
                  <c:v>-23.1</c:v>
                </c:pt>
                <c:pt idx="7838">
                  <c:v>-23.1</c:v>
                </c:pt>
                <c:pt idx="7839">
                  <c:v>-23.1</c:v>
                </c:pt>
                <c:pt idx="7840">
                  <c:v>-23.1</c:v>
                </c:pt>
                <c:pt idx="7841">
                  <c:v>-23.1</c:v>
                </c:pt>
                <c:pt idx="7842">
                  <c:v>-23.1</c:v>
                </c:pt>
                <c:pt idx="7843">
                  <c:v>-23.1</c:v>
                </c:pt>
                <c:pt idx="7844">
                  <c:v>-23.1</c:v>
                </c:pt>
                <c:pt idx="7845">
                  <c:v>-23.1</c:v>
                </c:pt>
                <c:pt idx="7846">
                  <c:v>-23.1</c:v>
                </c:pt>
                <c:pt idx="7847">
                  <c:v>-23.1</c:v>
                </c:pt>
                <c:pt idx="7848">
                  <c:v>-23.1</c:v>
                </c:pt>
                <c:pt idx="7849">
                  <c:v>-23.1</c:v>
                </c:pt>
                <c:pt idx="7850">
                  <c:v>-23.1</c:v>
                </c:pt>
                <c:pt idx="7851">
                  <c:v>-23.1</c:v>
                </c:pt>
                <c:pt idx="7852">
                  <c:v>-23.1</c:v>
                </c:pt>
                <c:pt idx="7853">
                  <c:v>-23.1</c:v>
                </c:pt>
                <c:pt idx="7854">
                  <c:v>-23.1</c:v>
                </c:pt>
                <c:pt idx="7855">
                  <c:v>-23.1</c:v>
                </c:pt>
                <c:pt idx="7856">
                  <c:v>-23.1</c:v>
                </c:pt>
                <c:pt idx="7857">
                  <c:v>-23.1</c:v>
                </c:pt>
                <c:pt idx="7858">
                  <c:v>-23.1</c:v>
                </c:pt>
                <c:pt idx="7859">
                  <c:v>-23.1</c:v>
                </c:pt>
                <c:pt idx="7860">
                  <c:v>-23.1</c:v>
                </c:pt>
                <c:pt idx="7861">
                  <c:v>-23.1</c:v>
                </c:pt>
                <c:pt idx="7862">
                  <c:v>-23.1</c:v>
                </c:pt>
                <c:pt idx="7863">
                  <c:v>-23.1</c:v>
                </c:pt>
                <c:pt idx="7864">
                  <c:v>-23.1</c:v>
                </c:pt>
                <c:pt idx="7865">
                  <c:v>-23.1</c:v>
                </c:pt>
                <c:pt idx="7866">
                  <c:v>-23.1</c:v>
                </c:pt>
                <c:pt idx="7867">
                  <c:v>-23.1</c:v>
                </c:pt>
                <c:pt idx="7868">
                  <c:v>-23.1</c:v>
                </c:pt>
                <c:pt idx="7869">
                  <c:v>-23.1</c:v>
                </c:pt>
                <c:pt idx="7870">
                  <c:v>-23.1</c:v>
                </c:pt>
                <c:pt idx="7871">
                  <c:v>-23.1</c:v>
                </c:pt>
                <c:pt idx="7872">
                  <c:v>-23.1</c:v>
                </c:pt>
                <c:pt idx="7873">
                  <c:v>-23.1</c:v>
                </c:pt>
                <c:pt idx="7874">
                  <c:v>-23.1</c:v>
                </c:pt>
                <c:pt idx="7875">
                  <c:v>-23.1</c:v>
                </c:pt>
                <c:pt idx="7876">
                  <c:v>-23.1</c:v>
                </c:pt>
                <c:pt idx="7877">
                  <c:v>-23.1</c:v>
                </c:pt>
                <c:pt idx="7878">
                  <c:v>-23.1</c:v>
                </c:pt>
                <c:pt idx="7879">
                  <c:v>-23.1</c:v>
                </c:pt>
                <c:pt idx="7880">
                  <c:v>-23.1</c:v>
                </c:pt>
                <c:pt idx="7881">
                  <c:v>-23.1</c:v>
                </c:pt>
                <c:pt idx="7882">
                  <c:v>-23.1</c:v>
                </c:pt>
                <c:pt idx="7883">
                  <c:v>-23.1</c:v>
                </c:pt>
                <c:pt idx="7884">
                  <c:v>-23.1</c:v>
                </c:pt>
                <c:pt idx="7885">
                  <c:v>-23.1</c:v>
                </c:pt>
                <c:pt idx="7886">
                  <c:v>-23.1</c:v>
                </c:pt>
                <c:pt idx="7887">
                  <c:v>-23.1</c:v>
                </c:pt>
                <c:pt idx="7888">
                  <c:v>-23.1</c:v>
                </c:pt>
                <c:pt idx="7889">
                  <c:v>-23.1</c:v>
                </c:pt>
                <c:pt idx="7890">
                  <c:v>-23.1</c:v>
                </c:pt>
                <c:pt idx="7891">
                  <c:v>-23.1</c:v>
                </c:pt>
                <c:pt idx="7892">
                  <c:v>-23.1</c:v>
                </c:pt>
                <c:pt idx="7893">
                  <c:v>-23.1</c:v>
                </c:pt>
                <c:pt idx="7894">
                  <c:v>-23.1</c:v>
                </c:pt>
                <c:pt idx="7895">
                  <c:v>-23.1</c:v>
                </c:pt>
                <c:pt idx="7896">
                  <c:v>-23.1</c:v>
                </c:pt>
                <c:pt idx="7897">
                  <c:v>-23.1</c:v>
                </c:pt>
                <c:pt idx="7898">
                  <c:v>-23.1</c:v>
                </c:pt>
                <c:pt idx="7899">
                  <c:v>-23.1</c:v>
                </c:pt>
                <c:pt idx="7900">
                  <c:v>-23.1</c:v>
                </c:pt>
                <c:pt idx="7901">
                  <c:v>-23.1</c:v>
                </c:pt>
                <c:pt idx="7902">
                  <c:v>-23.1</c:v>
                </c:pt>
                <c:pt idx="7903">
                  <c:v>-23.1</c:v>
                </c:pt>
                <c:pt idx="7904">
                  <c:v>-23.1</c:v>
                </c:pt>
                <c:pt idx="7905">
                  <c:v>-23.1</c:v>
                </c:pt>
                <c:pt idx="7906">
                  <c:v>-23.1</c:v>
                </c:pt>
                <c:pt idx="7907">
                  <c:v>-23.1</c:v>
                </c:pt>
                <c:pt idx="7908">
                  <c:v>-23.1</c:v>
                </c:pt>
                <c:pt idx="7909">
                  <c:v>-23.1</c:v>
                </c:pt>
                <c:pt idx="7910">
                  <c:v>-23.1</c:v>
                </c:pt>
                <c:pt idx="7911">
                  <c:v>-23.1</c:v>
                </c:pt>
                <c:pt idx="7912">
                  <c:v>-23.1</c:v>
                </c:pt>
                <c:pt idx="7913">
                  <c:v>-23.1</c:v>
                </c:pt>
                <c:pt idx="7914">
                  <c:v>-23.1</c:v>
                </c:pt>
                <c:pt idx="7915">
                  <c:v>-23.1</c:v>
                </c:pt>
                <c:pt idx="7916">
                  <c:v>-23.1</c:v>
                </c:pt>
                <c:pt idx="7917">
                  <c:v>-23.1</c:v>
                </c:pt>
                <c:pt idx="7918">
                  <c:v>-23.1</c:v>
                </c:pt>
                <c:pt idx="7919">
                  <c:v>-23.1</c:v>
                </c:pt>
                <c:pt idx="7920">
                  <c:v>-23.1</c:v>
                </c:pt>
                <c:pt idx="7921">
                  <c:v>-23.1</c:v>
                </c:pt>
                <c:pt idx="7922">
                  <c:v>-23.1</c:v>
                </c:pt>
                <c:pt idx="7923">
                  <c:v>-23.1</c:v>
                </c:pt>
                <c:pt idx="7924">
                  <c:v>-23.1</c:v>
                </c:pt>
                <c:pt idx="7925">
                  <c:v>-23.1</c:v>
                </c:pt>
                <c:pt idx="7926">
                  <c:v>-23.1</c:v>
                </c:pt>
                <c:pt idx="7927">
                  <c:v>-23.1</c:v>
                </c:pt>
                <c:pt idx="7928">
                  <c:v>-23.1</c:v>
                </c:pt>
                <c:pt idx="7929">
                  <c:v>-23.1</c:v>
                </c:pt>
                <c:pt idx="7930">
                  <c:v>-23.1</c:v>
                </c:pt>
                <c:pt idx="7931">
                  <c:v>-23.1</c:v>
                </c:pt>
                <c:pt idx="7932">
                  <c:v>-23.1</c:v>
                </c:pt>
                <c:pt idx="7933">
                  <c:v>-23.1</c:v>
                </c:pt>
                <c:pt idx="7934">
                  <c:v>-23.1</c:v>
                </c:pt>
                <c:pt idx="7935">
                  <c:v>-23.1</c:v>
                </c:pt>
                <c:pt idx="7936">
                  <c:v>-23.1</c:v>
                </c:pt>
                <c:pt idx="7937">
                  <c:v>-23.1</c:v>
                </c:pt>
                <c:pt idx="7938">
                  <c:v>-23.1</c:v>
                </c:pt>
                <c:pt idx="7939">
                  <c:v>-23.1</c:v>
                </c:pt>
                <c:pt idx="7940">
                  <c:v>-23.1</c:v>
                </c:pt>
                <c:pt idx="7941">
                  <c:v>-23.1</c:v>
                </c:pt>
                <c:pt idx="7942">
                  <c:v>-23.1</c:v>
                </c:pt>
                <c:pt idx="7943">
                  <c:v>-23.1</c:v>
                </c:pt>
                <c:pt idx="7944">
                  <c:v>-23.1</c:v>
                </c:pt>
                <c:pt idx="7945">
                  <c:v>-23.1</c:v>
                </c:pt>
                <c:pt idx="7946">
                  <c:v>-23.1</c:v>
                </c:pt>
                <c:pt idx="7947">
                  <c:v>-23.1</c:v>
                </c:pt>
                <c:pt idx="7948">
                  <c:v>-23.1</c:v>
                </c:pt>
                <c:pt idx="7949">
                  <c:v>-23.1</c:v>
                </c:pt>
                <c:pt idx="7950">
                  <c:v>-23.1</c:v>
                </c:pt>
                <c:pt idx="7951">
                  <c:v>-23.1</c:v>
                </c:pt>
                <c:pt idx="7952">
                  <c:v>-23.1</c:v>
                </c:pt>
                <c:pt idx="7953">
                  <c:v>-23.1</c:v>
                </c:pt>
                <c:pt idx="7954">
                  <c:v>-23.1</c:v>
                </c:pt>
                <c:pt idx="7955">
                  <c:v>-23.1</c:v>
                </c:pt>
                <c:pt idx="7956">
                  <c:v>-23.1</c:v>
                </c:pt>
                <c:pt idx="7957">
                  <c:v>-23.1</c:v>
                </c:pt>
                <c:pt idx="7958">
                  <c:v>-23.1</c:v>
                </c:pt>
                <c:pt idx="7959">
                  <c:v>-23.1</c:v>
                </c:pt>
                <c:pt idx="7960">
                  <c:v>-23.1</c:v>
                </c:pt>
                <c:pt idx="7961">
                  <c:v>-23.1</c:v>
                </c:pt>
                <c:pt idx="7962">
                  <c:v>-23.1</c:v>
                </c:pt>
                <c:pt idx="7963">
                  <c:v>-23.1</c:v>
                </c:pt>
                <c:pt idx="7964">
                  <c:v>-23.1</c:v>
                </c:pt>
                <c:pt idx="7965">
                  <c:v>-23.1</c:v>
                </c:pt>
                <c:pt idx="7966">
                  <c:v>-23.1</c:v>
                </c:pt>
                <c:pt idx="7967">
                  <c:v>-23.1</c:v>
                </c:pt>
                <c:pt idx="7968">
                  <c:v>-23.1</c:v>
                </c:pt>
                <c:pt idx="7969">
                  <c:v>-23.1</c:v>
                </c:pt>
                <c:pt idx="7970">
                  <c:v>-23.1</c:v>
                </c:pt>
                <c:pt idx="7971">
                  <c:v>-23.1</c:v>
                </c:pt>
                <c:pt idx="7972">
                  <c:v>-23.1</c:v>
                </c:pt>
                <c:pt idx="7973">
                  <c:v>-23.1</c:v>
                </c:pt>
                <c:pt idx="7974">
                  <c:v>-23.1</c:v>
                </c:pt>
                <c:pt idx="7975">
                  <c:v>-23.1</c:v>
                </c:pt>
                <c:pt idx="7976">
                  <c:v>-23.1</c:v>
                </c:pt>
                <c:pt idx="7977">
                  <c:v>-23.1</c:v>
                </c:pt>
                <c:pt idx="7978">
                  <c:v>-23.1</c:v>
                </c:pt>
                <c:pt idx="7979">
                  <c:v>-23.1</c:v>
                </c:pt>
                <c:pt idx="7980">
                  <c:v>-23.1</c:v>
                </c:pt>
                <c:pt idx="7981">
                  <c:v>-23.1</c:v>
                </c:pt>
                <c:pt idx="7982">
                  <c:v>-23.1</c:v>
                </c:pt>
                <c:pt idx="7983">
                  <c:v>-23.1</c:v>
                </c:pt>
                <c:pt idx="7984">
                  <c:v>-23.1</c:v>
                </c:pt>
                <c:pt idx="7985">
                  <c:v>-23.1</c:v>
                </c:pt>
                <c:pt idx="7986">
                  <c:v>-23.1</c:v>
                </c:pt>
                <c:pt idx="7987">
                  <c:v>-23.1</c:v>
                </c:pt>
                <c:pt idx="7988">
                  <c:v>-23.1</c:v>
                </c:pt>
                <c:pt idx="7989">
                  <c:v>-23.1</c:v>
                </c:pt>
                <c:pt idx="7990">
                  <c:v>-23.1</c:v>
                </c:pt>
                <c:pt idx="7991">
                  <c:v>-23.1</c:v>
                </c:pt>
                <c:pt idx="7992">
                  <c:v>-23.1</c:v>
                </c:pt>
                <c:pt idx="7993">
                  <c:v>-23.1</c:v>
                </c:pt>
                <c:pt idx="7994">
                  <c:v>-23.1</c:v>
                </c:pt>
                <c:pt idx="7995">
                  <c:v>-23.1</c:v>
                </c:pt>
                <c:pt idx="7996">
                  <c:v>-23.1</c:v>
                </c:pt>
                <c:pt idx="7997">
                  <c:v>-23.1</c:v>
                </c:pt>
                <c:pt idx="7998">
                  <c:v>-23.1</c:v>
                </c:pt>
                <c:pt idx="7999">
                  <c:v>-23.1</c:v>
                </c:pt>
                <c:pt idx="8000">
                  <c:v>-23.1</c:v>
                </c:pt>
                <c:pt idx="8001">
                  <c:v>-23.1</c:v>
                </c:pt>
                <c:pt idx="8002">
                  <c:v>-23.1</c:v>
                </c:pt>
                <c:pt idx="8003">
                  <c:v>-23.1</c:v>
                </c:pt>
                <c:pt idx="8004">
                  <c:v>-23.1</c:v>
                </c:pt>
                <c:pt idx="8005">
                  <c:v>-23.1</c:v>
                </c:pt>
                <c:pt idx="8006">
                  <c:v>-23.1</c:v>
                </c:pt>
                <c:pt idx="8007">
                  <c:v>-23.1</c:v>
                </c:pt>
                <c:pt idx="8008">
                  <c:v>-23.1</c:v>
                </c:pt>
                <c:pt idx="8009">
                  <c:v>-23.1</c:v>
                </c:pt>
                <c:pt idx="8010">
                  <c:v>-23.1</c:v>
                </c:pt>
                <c:pt idx="8011">
                  <c:v>-23.1</c:v>
                </c:pt>
                <c:pt idx="8012">
                  <c:v>-23.1</c:v>
                </c:pt>
                <c:pt idx="8013">
                  <c:v>-23.1</c:v>
                </c:pt>
                <c:pt idx="8014">
                  <c:v>-23.1</c:v>
                </c:pt>
                <c:pt idx="8015">
                  <c:v>-23.1</c:v>
                </c:pt>
                <c:pt idx="8016">
                  <c:v>-23.1</c:v>
                </c:pt>
                <c:pt idx="8017">
                  <c:v>-23.1</c:v>
                </c:pt>
                <c:pt idx="8018">
                  <c:v>-23.1</c:v>
                </c:pt>
                <c:pt idx="8019">
                  <c:v>-23.1</c:v>
                </c:pt>
                <c:pt idx="8020">
                  <c:v>-23.1</c:v>
                </c:pt>
                <c:pt idx="8021">
                  <c:v>-23.1</c:v>
                </c:pt>
                <c:pt idx="8022">
                  <c:v>-23.1</c:v>
                </c:pt>
                <c:pt idx="8023">
                  <c:v>-23.1</c:v>
                </c:pt>
                <c:pt idx="8024">
                  <c:v>-23.1</c:v>
                </c:pt>
                <c:pt idx="8025">
                  <c:v>-23.1</c:v>
                </c:pt>
                <c:pt idx="8026">
                  <c:v>-23.1</c:v>
                </c:pt>
                <c:pt idx="8027">
                  <c:v>-23.1</c:v>
                </c:pt>
                <c:pt idx="8028">
                  <c:v>-23.1</c:v>
                </c:pt>
                <c:pt idx="8029">
                  <c:v>-23.1</c:v>
                </c:pt>
                <c:pt idx="8030">
                  <c:v>-23.1</c:v>
                </c:pt>
                <c:pt idx="8031">
                  <c:v>-23.1</c:v>
                </c:pt>
                <c:pt idx="8032">
                  <c:v>-23.1</c:v>
                </c:pt>
                <c:pt idx="8033">
                  <c:v>-23.1</c:v>
                </c:pt>
                <c:pt idx="8034">
                  <c:v>-23.1</c:v>
                </c:pt>
                <c:pt idx="8035">
                  <c:v>-23.1</c:v>
                </c:pt>
                <c:pt idx="8036">
                  <c:v>-23.1</c:v>
                </c:pt>
                <c:pt idx="8037">
                  <c:v>-23.1</c:v>
                </c:pt>
                <c:pt idx="8038">
                  <c:v>-23.1</c:v>
                </c:pt>
                <c:pt idx="8039">
                  <c:v>-23.1</c:v>
                </c:pt>
                <c:pt idx="8040">
                  <c:v>-23.1</c:v>
                </c:pt>
                <c:pt idx="8041">
                  <c:v>-23.1</c:v>
                </c:pt>
                <c:pt idx="8042">
                  <c:v>-23.1</c:v>
                </c:pt>
                <c:pt idx="8043">
                  <c:v>-23.1</c:v>
                </c:pt>
                <c:pt idx="8044">
                  <c:v>-23.1</c:v>
                </c:pt>
                <c:pt idx="8045">
                  <c:v>-23.1</c:v>
                </c:pt>
                <c:pt idx="8046">
                  <c:v>-23.1</c:v>
                </c:pt>
                <c:pt idx="8047">
                  <c:v>-23.1</c:v>
                </c:pt>
                <c:pt idx="8048">
                  <c:v>-23.1</c:v>
                </c:pt>
                <c:pt idx="8049">
                  <c:v>-23.1</c:v>
                </c:pt>
                <c:pt idx="8050">
                  <c:v>-23.1</c:v>
                </c:pt>
                <c:pt idx="8051">
                  <c:v>-23.1</c:v>
                </c:pt>
                <c:pt idx="8052">
                  <c:v>-23.1</c:v>
                </c:pt>
                <c:pt idx="8053">
                  <c:v>-23.1</c:v>
                </c:pt>
                <c:pt idx="8054">
                  <c:v>-23.1</c:v>
                </c:pt>
                <c:pt idx="8055">
                  <c:v>-23.1</c:v>
                </c:pt>
                <c:pt idx="8056">
                  <c:v>-23.1</c:v>
                </c:pt>
                <c:pt idx="8057">
                  <c:v>-23.1</c:v>
                </c:pt>
                <c:pt idx="8058">
                  <c:v>-23.1</c:v>
                </c:pt>
                <c:pt idx="8059">
                  <c:v>-23.1</c:v>
                </c:pt>
                <c:pt idx="8060">
                  <c:v>-23.1</c:v>
                </c:pt>
                <c:pt idx="8061">
                  <c:v>-23.1</c:v>
                </c:pt>
                <c:pt idx="8062">
                  <c:v>-23.1</c:v>
                </c:pt>
                <c:pt idx="8063">
                  <c:v>-23.1</c:v>
                </c:pt>
                <c:pt idx="8064">
                  <c:v>-23.1</c:v>
                </c:pt>
                <c:pt idx="8065">
                  <c:v>-23.1</c:v>
                </c:pt>
                <c:pt idx="8066">
                  <c:v>-23.1</c:v>
                </c:pt>
                <c:pt idx="8067">
                  <c:v>-23.1</c:v>
                </c:pt>
                <c:pt idx="8068">
                  <c:v>-23.1</c:v>
                </c:pt>
                <c:pt idx="8069">
                  <c:v>-23.1</c:v>
                </c:pt>
                <c:pt idx="8070">
                  <c:v>-23.1</c:v>
                </c:pt>
                <c:pt idx="8071">
                  <c:v>-23.1</c:v>
                </c:pt>
                <c:pt idx="8072">
                  <c:v>-23.1</c:v>
                </c:pt>
                <c:pt idx="8073">
                  <c:v>-23.1</c:v>
                </c:pt>
                <c:pt idx="8074">
                  <c:v>-23.1</c:v>
                </c:pt>
                <c:pt idx="8075">
                  <c:v>-23.1</c:v>
                </c:pt>
                <c:pt idx="8076">
                  <c:v>-23.1</c:v>
                </c:pt>
                <c:pt idx="8077">
                  <c:v>-23.1</c:v>
                </c:pt>
                <c:pt idx="8078">
                  <c:v>-23.1</c:v>
                </c:pt>
                <c:pt idx="8079">
                  <c:v>-23.1</c:v>
                </c:pt>
                <c:pt idx="8080">
                  <c:v>-23.1</c:v>
                </c:pt>
                <c:pt idx="8081">
                  <c:v>-23.1</c:v>
                </c:pt>
                <c:pt idx="8082">
                  <c:v>-23.1</c:v>
                </c:pt>
                <c:pt idx="8083">
                  <c:v>-23.1</c:v>
                </c:pt>
                <c:pt idx="8084">
                  <c:v>-23.1</c:v>
                </c:pt>
                <c:pt idx="8085">
                  <c:v>-23.1</c:v>
                </c:pt>
                <c:pt idx="8086">
                  <c:v>-23.1</c:v>
                </c:pt>
                <c:pt idx="8087">
                  <c:v>-23.1</c:v>
                </c:pt>
                <c:pt idx="8088">
                  <c:v>-23.1</c:v>
                </c:pt>
                <c:pt idx="8089">
                  <c:v>-23.1</c:v>
                </c:pt>
                <c:pt idx="8090">
                  <c:v>-23.1</c:v>
                </c:pt>
                <c:pt idx="8091">
                  <c:v>-23.1</c:v>
                </c:pt>
                <c:pt idx="8092">
                  <c:v>-23.1</c:v>
                </c:pt>
                <c:pt idx="8093">
                  <c:v>-23.1</c:v>
                </c:pt>
                <c:pt idx="8094">
                  <c:v>-23.1</c:v>
                </c:pt>
                <c:pt idx="8095">
                  <c:v>-23.1</c:v>
                </c:pt>
                <c:pt idx="8096">
                  <c:v>-23.1</c:v>
                </c:pt>
                <c:pt idx="8097">
                  <c:v>-23.1</c:v>
                </c:pt>
                <c:pt idx="8098">
                  <c:v>-23.1</c:v>
                </c:pt>
                <c:pt idx="8099">
                  <c:v>-23.1</c:v>
                </c:pt>
                <c:pt idx="8100">
                  <c:v>-23.1</c:v>
                </c:pt>
                <c:pt idx="8101">
                  <c:v>-23.1</c:v>
                </c:pt>
                <c:pt idx="8102">
                  <c:v>-23.1</c:v>
                </c:pt>
                <c:pt idx="8103">
                  <c:v>-23.1</c:v>
                </c:pt>
                <c:pt idx="8104">
                  <c:v>-23.1</c:v>
                </c:pt>
                <c:pt idx="8105">
                  <c:v>-23.1</c:v>
                </c:pt>
                <c:pt idx="8106">
                  <c:v>-23.1</c:v>
                </c:pt>
                <c:pt idx="8107">
                  <c:v>-23.1</c:v>
                </c:pt>
                <c:pt idx="8108">
                  <c:v>-23.1</c:v>
                </c:pt>
                <c:pt idx="8109">
                  <c:v>-23.1</c:v>
                </c:pt>
                <c:pt idx="8110">
                  <c:v>-23.1</c:v>
                </c:pt>
                <c:pt idx="8111">
                  <c:v>-23.1</c:v>
                </c:pt>
                <c:pt idx="8112">
                  <c:v>-23.1</c:v>
                </c:pt>
                <c:pt idx="8113">
                  <c:v>-23.1</c:v>
                </c:pt>
                <c:pt idx="8114">
                  <c:v>-23.1</c:v>
                </c:pt>
                <c:pt idx="8115">
                  <c:v>-23.1</c:v>
                </c:pt>
                <c:pt idx="8116">
                  <c:v>-23.1</c:v>
                </c:pt>
                <c:pt idx="8117">
                  <c:v>-23.1</c:v>
                </c:pt>
                <c:pt idx="8118">
                  <c:v>-23.1</c:v>
                </c:pt>
                <c:pt idx="8119">
                  <c:v>-23.1</c:v>
                </c:pt>
                <c:pt idx="8120">
                  <c:v>-23.1</c:v>
                </c:pt>
                <c:pt idx="8121">
                  <c:v>-23.1</c:v>
                </c:pt>
                <c:pt idx="8122">
                  <c:v>-23.1</c:v>
                </c:pt>
                <c:pt idx="8123">
                  <c:v>-23.1</c:v>
                </c:pt>
                <c:pt idx="8124">
                  <c:v>-23.1</c:v>
                </c:pt>
                <c:pt idx="8125">
                  <c:v>-23.1</c:v>
                </c:pt>
                <c:pt idx="8126">
                  <c:v>-23.1</c:v>
                </c:pt>
                <c:pt idx="8127">
                  <c:v>-23.1</c:v>
                </c:pt>
                <c:pt idx="8128">
                  <c:v>-23.1</c:v>
                </c:pt>
                <c:pt idx="8129">
                  <c:v>-23.1</c:v>
                </c:pt>
                <c:pt idx="8130">
                  <c:v>-23.1</c:v>
                </c:pt>
                <c:pt idx="8131">
                  <c:v>-23.1</c:v>
                </c:pt>
                <c:pt idx="8132">
                  <c:v>-23.1</c:v>
                </c:pt>
                <c:pt idx="8133">
                  <c:v>-23.1</c:v>
                </c:pt>
                <c:pt idx="8134">
                  <c:v>-23.1</c:v>
                </c:pt>
                <c:pt idx="8135">
                  <c:v>-23.1</c:v>
                </c:pt>
                <c:pt idx="8136">
                  <c:v>-23.1</c:v>
                </c:pt>
                <c:pt idx="8137">
                  <c:v>-23.1</c:v>
                </c:pt>
                <c:pt idx="8138">
                  <c:v>-23.1</c:v>
                </c:pt>
                <c:pt idx="8139">
                  <c:v>-23.1</c:v>
                </c:pt>
                <c:pt idx="8140">
                  <c:v>-23.1</c:v>
                </c:pt>
                <c:pt idx="8141">
                  <c:v>-23.1</c:v>
                </c:pt>
                <c:pt idx="8142">
                  <c:v>-23.1</c:v>
                </c:pt>
                <c:pt idx="8143">
                  <c:v>-23.1</c:v>
                </c:pt>
                <c:pt idx="8144">
                  <c:v>-23.1</c:v>
                </c:pt>
                <c:pt idx="8145">
                  <c:v>-23.1</c:v>
                </c:pt>
                <c:pt idx="8146">
                  <c:v>-23.1</c:v>
                </c:pt>
                <c:pt idx="8147">
                  <c:v>-23.1</c:v>
                </c:pt>
                <c:pt idx="8148">
                  <c:v>-23.1</c:v>
                </c:pt>
                <c:pt idx="8149">
                  <c:v>-23.1</c:v>
                </c:pt>
                <c:pt idx="8150">
                  <c:v>-23.1</c:v>
                </c:pt>
                <c:pt idx="8151">
                  <c:v>-23.1</c:v>
                </c:pt>
                <c:pt idx="8152">
                  <c:v>-23.1</c:v>
                </c:pt>
                <c:pt idx="8153">
                  <c:v>-23.1</c:v>
                </c:pt>
                <c:pt idx="8154">
                  <c:v>-23.1</c:v>
                </c:pt>
                <c:pt idx="8155">
                  <c:v>-23.1</c:v>
                </c:pt>
                <c:pt idx="8156">
                  <c:v>-23.1</c:v>
                </c:pt>
                <c:pt idx="8157">
                  <c:v>-23.1</c:v>
                </c:pt>
                <c:pt idx="8158">
                  <c:v>-23.1</c:v>
                </c:pt>
                <c:pt idx="8159">
                  <c:v>-23.1</c:v>
                </c:pt>
                <c:pt idx="8160">
                  <c:v>-23.1</c:v>
                </c:pt>
                <c:pt idx="8161">
                  <c:v>-23.1</c:v>
                </c:pt>
                <c:pt idx="8162">
                  <c:v>-23.1</c:v>
                </c:pt>
                <c:pt idx="8163">
                  <c:v>-23.1</c:v>
                </c:pt>
                <c:pt idx="8164">
                  <c:v>-23.1</c:v>
                </c:pt>
                <c:pt idx="8165">
                  <c:v>-23.1</c:v>
                </c:pt>
                <c:pt idx="8166">
                  <c:v>-23.1</c:v>
                </c:pt>
                <c:pt idx="8167">
                  <c:v>-23.1</c:v>
                </c:pt>
                <c:pt idx="8168">
                  <c:v>-23.1</c:v>
                </c:pt>
                <c:pt idx="8169">
                  <c:v>-23.1</c:v>
                </c:pt>
                <c:pt idx="8170">
                  <c:v>-23.1</c:v>
                </c:pt>
                <c:pt idx="8171">
                  <c:v>-23.1</c:v>
                </c:pt>
                <c:pt idx="8172">
                  <c:v>-23.1</c:v>
                </c:pt>
                <c:pt idx="8173">
                  <c:v>-23.1</c:v>
                </c:pt>
                <c:pt idx="8174">
                  <c:v>-23.1</c:v>
                </c:pt>
                <c:pt idx="8175">
                  <c:v>-23.1</c:v>
                </c:pt>
                <c:pt idx="8176">
                  <c:v>-23.1</c:v>
                </c:pt>
                <c:pt idx="8177">
                  <c:v>-23.1</c:v>
                </c:pt>
                <c:pt idx="8178">
                  <c:v>-23.1</c:v>
                </c:pt>
                <c:pt idx="8179">
                  <c:v>-23.1</c:v>
                </c:pt>
                <c:pt idx="8180">
                  <c:v>-23.1</c:v>
                </c:pt>
                <c:pt idx="8181">
                  <c:v>-23.1</c:v>
                </c:pt>
                <c:pt idx="8182">
                  <c:v>-23.1</c:v>
                </c:pt>
                <c:pt idx="8183">
                  <c:v>-23.1</c:v>
                </c:pt>
                <c:pt idx="8184">
                  <c:v>-23.1</c:v>
                </c:pt>
                <c:pt idx="8185">
                  <c:v>-23.1</c:v>
                </c:pt>
                <c:pt idx="8186">
                  <c:v>-23.1</c:v>
                </c:pt>
                <c:pt idx="8187">
                  <c:v>-23.1</c:v>
                </c:pt>
                <c:pt idx="8188">
                  <c:v>-23.1</c:v>
                </c:pt>
                <c:pt idx="8189">
                  <c:v>-23.1</c:v>
                </c:pt>
                <c:pt idx="8190">
                  <c:v>-23.1</c:v>
                </c:pt>
                <c:pt idx="8191">
                  <c:v>-23.1</c:v>
                </c:pt>
                <c:pt idx="8192">
                  <c:v>-23.1</c:v>
                </c:pt>
                <c:pt idx="8193">
                  <c:v>-23.1</c:v>
                </c:pt>
                <c:pt idx="8194">
                  <c:v>-23.1</c:v>
                </c:pt>
                <c:pt idx="8195">
                  <c:v>-23.1</c:v>
                </c:pt>
                <c:pt idx="8196">
                  <c:v>-23.1</c:v>
                </c:pt>
                <c:pt idx="8197">
                  <c:v>-23.1</c:v>
                </c:pt>
                <c:pt idx="8198">
                  <c:v>-23.1</c:v>
                </c:pt>
                <c:pt idx="8199">
                  <c:v>-23.1</c:v>
                </c:pt>
                <c:pt idx="8200">
                  <c:v>-23.1</c:v>
                </c:pt>
                <c:pt idx="8201">
                  <c:v>-23.1</c:v>
                </c:pt>
                <c:pt idx="8202">
                  <c:v>-23.1</c:v>
                </c:pt>
                <c:pt idx="8203">
                  <c:v>-23.1</c:v>
                </c:pt>
                <c:pt idx="8204">
                  <c:v>-23.1</c:v>
                </c:pt>
                <c:pt idx="8205">
                  <c:v>-23.1</c:v>
                </c:pt>
                <c:pt idx="8206">
                  <c:v>-23.1</c:v>
                </c:pt>
                <c:pt idx="8207">
                  <c:v>-23.1</c:v>
                </c:pt>
                <c:pt idx="8208">
                  <c:v>-23.1</c:v>
                </c:pt>
                <c:pt idx="8209">
                  <c:v>-23.1</c:v>
                </c:pt>
                <c:pt idx="8210">
                  <c:v>-23.1</c:v>
                </c:pt>
                <c:pt idx="8211">
                  <c:v>-23.1</c:v>
                </c:pt>
                <c:pt idx="8212">
                  <c:v>-23.1</c:v>
                </c:pt>
                <c:pt idx="8213">
                  <c:v>-23.1</c:v>
                </c:pt>
                <c:pt idx="8214">
                  <c:v>-23.1</c:v>
                </c:pt>
                <c:pt idx="8215">
                  <c:v>-23.1</c:v>
                </c:pt>
                <c:pt idx="8216">
                  <c:v>-23.1</c:v>
                </c:pt>
                <c:pt idx="8217">
                  <c:v>-23.1</c:v>
                </c:pt>
                <c:pt idx="8218">
                  <c:v>-23.1</c:v>
                </c:pt>
                <c:pt idx="8219">
                  <c:v>-23.1</c:v>
                </c:pt>
                <c:pt idx="8220">
                  <c:v>-23.1</c:v>
                </c:pt>
                <c:pt idx="8221">
                  <c:v>-23.1</c:v>
                </c:pt>
                <c:pt idx="8222">
                  <c:v>-23.1</c:v>
                </c:pt>
                <c:pt idx="8223">
                  <c:v>-23.1</c:v>
                </c:pt>
                <c:pt idx="8224">
                  <c:v>-23.1</c:v>
                </c:pt>
                <c:pt idx="8225">
                  <c:v>-23.1</c:v>
                </c:pt>
                <c:pt idx="8226">
                  <c:v>-23.1</c:v>
                </c:pt>
                <c:pt idx="8227">
                  <c:v>-23.1</c:v>
                </c:pt>
                <c:pt idx="8228">
                  <c:v>-23.1</c:v>
                </c:pt>
                <c:pt idx="8229">
                  <c:v>-23.1</c:v>
                </c:pt>
                <c:pt idx="8230">
                  <c:v>-23.1</c:v>
                </c:pt>
                <c:pt idx="8231">
                  <c:v>-23.1</c:v>
                </c:pt>
                <c:pt idx="8232">
                  <c:v>-23.1</c:v>
                </c:pt>
                <c:pt idx="8233">
                  <c:v>-23.1</c:v>
                </c:pt>
                <c:pt idx="8234">
                  <c:v>-23.1</c:v>
                </c:pt>
                <c:pt idx="8235">
                  <c:v>-23.1</c:v>
                </c:pt>
                <c:pt idx="8236">
                  <c:v>-23.1</c:v>
                </c:pt>
                <c:pt idx="8237">
                  <c:v>-23.1</c:v>
                </c:pt>
                <c:pt idx="8238">
                  <c:v>-23.1</c:v>
                </c:pt>
                <c:pt idx="8239">
                  <c:v>-23.1</c:v>
                </c:pt>
                <c:pt idx="8240">
                  <c:v>-23.1</c:v>
                </c:pt>
                <c:pt idx="8241">
                  <c:v>-23.1</c:v>
                </c:pt>
                <c:pt idx="8242">
                  <c:v>-23.1</c:v>
                </c:pt>
                <c:pt idx="8243">
                  <c:v>-23.1</c:v>
                </c:pt>
                <c:pt idx="8244">
                  <c:v>-23.1</c:v>
                </c:pt>
                <c:pt idx="8245">
                  <c:v>-23.1</c:v>
                </c:pt>
                <c:pt idx="8246">
                  <c:v>-23.1</c:v>
                </c:pt>
                <c:pt idx="8247">
                  <c:v>-23.1</c:v>
                </c:pt>
                <c:pt idx="8248">
                  <c:v>-23.1</c:v>
                </c:pt>
                <c:pt idx="8249">
                  <c:v>-23.1</c:v>
                </c:pt>
                <c:pt idx="8250">
                  <c:v>-23.1</c:v>
                </c:pt>
                <c:pt idx="8251">
                  <c:v>-23.1</c:v>
                </c:pt>
                <c:pt idx="8252">
                  <c:v>-23.1</c:v>
                </c:pt>
                <c:pt idx="8253">
                  <c:v>-23.1</c:v>
                </c:pt>
                <c:pt idx="8254">
                  <c:v>-23.1</c:v>
                </c:pt>
                <c:pt idx="8255">
                  <c:v>-23.1</c:v>
                </c:pt>
                <c:pt idx="8256">
                  <c:v>-23.1</c:v>
                </c:pt>
                <c:pt idx="8257">
                  <c:v>-23.1</c:v>
                </c:pt>
                <c:pt idx="8258">
                  <c:v>-23.1</c:v>
                </c:pt>
                <c:pt idx="8259">
                  <c:v>-23.1</c:v>
                </c:pt>
                <c:pt idx="8260">
                  <c:v>-23.1</c:v>
                </c:pt>
                <c:pt idx="8261">
                  <c:v>-23.1</c:v>
                </c:pt>
                <c:pt idx="8262">
                  <c:v>-23.1</c:v>
                </c:pt>
                <c:pt idx="8263">
                  <c:v>-23.1</c:v>
                </c:pt>
                <c:pt idx="8264">
                  <c:v>-23.1</c:v>
                </c:pt>
                <c:pt idx="8265">
                  <c:v>-23.1</c:v>
                </c:pt>
                <c:pt idx="8266">
                  <c:v>-23.1</c:v>
                </c:pt>
                <c:pt idx="8267">
                  <c:v>-23.1</c:v>
                </c:pt>
                <c:pt idx="8268">
                  <c:v>-23.1</c:v>
                </c:pt>
                <c:pt idx="8269">
                  <c:v>-23.1</c:v>
                </c:pt>
                <c:pt idx="8270">
                  <c:v>-23.1</c:v>
                </c:pt>
                <c:pt idx="8271">
                  <c:v>-23.1</c:v>
                </c:pt>
                <c:pt idx="8272">
                  <c:v>-23.1</c:v>
                </c:pt>
                <c:pt idx="8273">
                  <c:v>-23.1</c:v>
                </c:pt>
                <c:pt idx="8274">
                  <c:v>-23.1</c:v>
                </c:pt>
                <c:pt idx="8275">
                  <c:v>-23.1</c:v>
                </c:pt>
                <c:pt idx="8276">
                  <c:v>-23.1</c:v>
                </c:pt>
                <c:pt idx="8277">
                  <c:v>-23.1</c:v>
                </c:pt>
                <c:pt idx="8278">
                  <c:v>-23.1</c:v>
                </c:pt>
                <c:pt idx="8279">
                  <c:v>-23.1</c:v>
                </c:pt>
                <c:pt idx="8280">
                  <c:v>-23.1</c:v>
                </c:pt>
                <c:pt idx="8281">
                  <c:v>-23.1</c:v>
                </c:pt>
                <c:pt idx="8282">
                  <c:v>-23.1</c:v>
                </c:pt>
                <c:pt idx="8283">
                  <c:v>-23.1</c:v>
                </c:pt>
                <c:pt idx="8284">
                  <c:v>-23.1</c:v>
                </c:pt>
                <c:pt idx="8285">
                  <c:v>-23.1</c:v>
                </c:pt>
                <c:pt idx="8286">
                  <c:v>-23.1</c:v>
                </c:pt>
                <c:pt idx="8287">
                  <c:v>-23.1</c:v>
                </c:pt>
                <c:pt idx="8288">
                  <c:v>-23.1</c:v>
                </c:pt>
                <c:pt idx="8289">
                  <c:v>-23.1</c:v>
                </c:pt>
                <c:pt idx="8290">
                  <c:v>-23.1</c:v>
                </c:pt>
                <c:pt idx="8291">
                  <c:v>-23.1</c:v>
                </c:pt>
                <c:pt idx="8292">
                  <c:v>-23.1</c:v>
                </c:pt>
                <c:pt idx="8293">
                  <c:v>-23.1</c:v>
                </c:pt>
                <c:pt idx="8294">
                  <c:v>-23.1</c:v>
                </c:pt>
                <c:pt idx="8295">
                  <c:v>-23.1</c:v>
                </c:pt>
                <c:pt idx="8296">
                  <c:v>-23.1</c:v>
                </c:pt>
                <c:pt idx="8297">
                  <c:v>-23.1</c:v>
                </c:pt>
                <c:pt idx="8298">
                  <c:v>-23.1</c:v>
                </c:pt>
                <c:pt idx="8299">
                  <c:v>-23.1</c:v>
                </c:pt>
                <c:pt idx="8300">
                  <c:v>-23.1</c:v>
                </c:pt>
                <c:pt idx="8301">
                  <c:v>-23.1</c:v>
                </c:pt>
                <c:pt idx="8302">
                  <c:v>-23.1</c:v>
                </c:pt>
                <c:pt idx="8303">
                  <c:v>-23.1</c:v>
                </c:pt>
                <c:pt idx="8304">
                  <c:v>-23.1</c:v>
                </c:pt>
                <c:pt idx="8305">
                  <c:v>-23.1</c:v>
                </c:pt>
                <c:pt idx="8306">
                  <c:v>-23.1</c:v>
                </c:pt>
                <c:pt idx="8307">
                  <c:v>-23.1</c:v>
                </c:pt>
                <c:pt idx="8308">
                  <c:v>-23.1</c:v>
                </c:pt>
                <c:pt idx="8309">
                  <c:v>-23.1</c:v>
                </c:pt>
                <c:pt idx="8310">
                  <c:v>-23.1</c:v>
                </c:pt>
                <c:pt idx="8311">
                  <c:v>-23.1</c:v>
                </c:pt>
                <c:pt idx="8312">
                  <c:v>-23.1</c:v>
                </c:pt>
                <c:pt idx="8313">
                  <c:v>-23.1</c:v>
                </c:pt>
                <c:pt idx="8314">
                  <c:v>-23.1</c:v>
                </c:pt>
                <c:pt idx="8315">
                  <c:v>-23.1</c:v>
                </c:pt>
                <c:pt idx="8316">
                  <c:v>-23.1</c:v>
                </c:pt>
                <c:pt idx="8317">
                  <c:v>-23.1</c:v>
                </c:pt>
                <c:pt idx="8318">
                  <c:v>-23.1</c:v>
                </c:pt>
                <c:pt idx="8319">
                  <c:v>-23.1</c:v>
                </c:pt>
                <c:pt idx="8320">
                  <c:v>-23.1</c:v>
                </c:pt>
                <c:pt idx="8321">
                  <c:v>-23.1</c:v>
                </c:pt>
                <c:pt idx="8322">
                  <c:v>-23.1</c:v>
                </c:pt>
                <c:pt idx="8323">
                  <c:v>-23.1</c:v>
                </c:pt>
                <c:pt idx="8324">
                  <c:v>-23.1</c:v>
                </c:pt>
                <c:pt idx="8325">
                  <c:v>-23.1</c:v>
                </c:pt>
                <c:pt idx="8326">
                  <c:v>-23.1</c:v>
                </c:pt>
                <c:pt idx="8327">
                  <c:v>-23.1</c:v>
                </c:pt>
                <c:pt idx="8328">
                  <c:v>-23.1</c:v>
                </c:pt>
                <c:pt idx="8329">
                  <c:v>-23.1</c:v>
                </c:pt>
                <c:pt idx="8330">
                  <c:v>-23.1</c:v>
                </c:pt>
                <c:pt idx="8331">
                  <c:v>-23.1</c:v>
                </c:pt>
                <c:pt idx="8332">
                  <c:v>-23.1</c:v>
                </c:pt>
                <c:pt idx="8333">
                  <c:v>-23.1</c:v>
                </c:pt>
                <c:pt idx="8334">
                  <c:v>-23.1</c:v>
                </c:pt>
                <c:pt idx="8335">
                  <c:v>-23.1</c:v>
                </c:pt>
                <c:pt idx="8336">
                  <c:v>-23.1</c:v>
                </c:pt>
                <c:pt idx="8337">
                  <c:v>-23.1</c:v>
                </c:pt>
                <c:pt idx="8338">
                  <c:v>-23.1</c:v>
                </c:pt>
                <c:pt idx="8339">
                  <c:v>-23.1</c:v>
                </c:pt>
                <c:pt idx="8340">
                  <c:v>-23.1</c:v>
                </c:pt>
                <c:pt idx="8341">
                  <c:v>-23.1</c:v>
                </c:pt>
                <c:pt idx="8342">
                  <c:v>-23.1</c:v>
                </c:pt>
                <c:pt idx="8343">
                  <c:v>-23.1</c:v>
                </c:pt>
                <c:pt idx="8344">
                  <c:v>-23.1</c:v>
                </c:pt>
                <c:pt idx="8345">
                  <c:v>-23.1</c:v>
                </c:pt>
                <c:pt idx="8346">
                  <c:v>-23.1</c:v>
                </c:pt>
                <c:pt idx="8347">
                  <c:v>-23.1</c:v>
                </c:pt>
                <c:pt idx="8348">
                  <c:v>-23.1</c:v>
                </c:pt>
                <c:pt idx="8349">
                  <c:v>-23.1</c:v>
                </c:pt>
                <c:pt idx="8350">
                  <c:v>-23.1</c:v>
                </c:pt>
                <c:pt idx="8351">
                  <c:v>-23.1</c:v>
                </c:pt>
                <c:pt idx="8352">
                  <c:v>-23.1</c:v>
                </c:pt>
                <c:pt idx="8353">
                  <c:v>-23.1</c:v>
                </c:pt>
                <c:pt idx="8354">
                  <c:v>-23.1</c:v>
                </c:pt>
                <c:pt idx="8355">
                  <c:v>-23.1</c:v>
                </c:pt>
                <c:pt idx="8356">
                  <c:v>-23.1</c:v>
                </c:pt>
                <c:pt idx="8357">
                  <c:v>-23.1</c:v>
                </c:pt>
                <c:pt idx="8358">
                  <c:v>-23.1</c:v>
                </c:pt>
                <c:pt idx="8359">
                  <c:v>-23.1</c:v>
                </c:pt>
                <c:pt idx="8360">
                  <c:v>-23.1</c:v>
                </c:pt>
                <c:pt idx="8361">
                  <c:v>-23.1</c:v>
                </c:pt>
                <c:pt idx="8362">
                  <c:v>-23.1</c:v>
                </c:pt>
                <c:pt idx="8363">
                  <c:v>-23.1</c:v>
                </c:pt>
                <c:pt idx="8364">
                  <c:v>-23.1</c:v>
                </c:pt>
                <c:pt idx="8365">
                  <c:v>-23.1</c:v>
                </c:pt>
                <c:pt idx="8366">
                  <c:v>-23.1</c:v>
                </c:pt>
                <c:pt idx="8367">
                  <c:v>-23.1</c:v>
                </c:pt>
                <c:pt idx="8368">
                  <c:v>-23.1</c:v>
                </c:pt>
                <c:pt idx="8369">
                  <c:v>-23.1</c:v>
                </c:pt>
                <c:pt idx="8370">
                  <c:v>-23.1</c:v>
                </c:pt>
                <c:pt idx="8371">
                  <c:v>-23.1</c:v>
                </c:pt>
                <c:pt idx="8372">
                  <c:v>-23.1</c:v>
                </c:pt>
                <c:pt idx="8373">
                  <c:v>-23.1</c:v>
                </c:pt>
                <c:pt idx="8374">
                  <c:v>-23.1</c:v>
                </c:pt>
                <c:pt idx="8375">
                  <c:v>-23.1</c:v>
                </c:pt>
                <c:pt idx="8376">
                  <c:v>-23.1</c:v>
                </c:pt>
                <c:pt idx="8377">
                  <c:v>-23.1</c:v>
                </c:pt>
                <c:pt idx="8378">
                  <c:v>-23.1</c:v>
                </c:pt>
                <c:pt idx="8379">
                  <c:v>-23.1</c:v>
                </c:pt>
                <c:pt idx="8380">
                  <c:v>-23.1</c:v>
                </c:pt>
                <c:pt idx="8381">
                  <c:v>-23.1</c:v>
                </c:pt>
                <c:pt idx="8382">
                  <c:v>-23.1</c:v>
                </c:pt>
                <c:pt idx="8383">
                  <c:v>-23.1</c:v>
                </c:pt>
                <c:pt idx="8384">
                  <c:v>-23.1</c:v>
                </c:pt>
                <c:pt idx="8385">
                  <c:v>-23.1</c:v>
                </c:pt>
                <c:pt idx="8386">
                  <c:v>-23.1</c:v>
                </c:pt>
                <c:pt idx="8387">
                  <c:v>-23.1</c:v>
                </c:pt>
                <c:pt idx="8388">
                  <c:v>-23.1</c:v>
                </c:pt>
                <c:pt idx="8389">
                  <c:v>-23.1</c:v>
                </c:pt>
                <c:pt idx="8390">
                  <c:v>-23.1</c:v>
                </c:pt>
                <c:pt idx="8391">
                  <c:v>-23.1</c:v>
                </c:pt>
                <c:pt idx="8392">
                  <c:v>-23.1</c:v>
                </c:pt>
                <c:pt idx="8393">
                  <c:v>-23.1</c:v>
                </c:pt>
                <c:pt idx="8394">
                  <c:v>-23.1</c:v>
                </c:pt>
                <c:pt idx="8395">
                  <c:v>-23.1</c:v>
                </c:pt>
                <c:pt idx="8396">
                  <c:v>-23.1</c:v>
                </c:pt>
                <c:pt idx="8397">
                  <c:v>-23.1</c:v>
                </c:pt>
                <c:pt idx="8398">
                  <c:v>-23.1</c:v>
                </c:pt>
                <c:pt idx="8399">
                  <c:v>-23.1</c:v>
                </c:pt>
                <c:pt idx="8400">
                  <c:v>-23.1</c:v>
                </c:pt>
                <c:pt idx="8401">
                  <c:v>-23.1</c:v>
                </c:pt>
                <c:pt idx="8402">
                  <c:v>-23.1</c:v>
                </c:pt>
                <c:pt idx="8403">
                  <c:v>-23.1</c:v>
                </c:pt>
                <c:pt idx="8404">
                  <c:v>-23.1</c:v>
                </c:pt>
                <c:pt idx="8405">
                  <c:v>-23.1</c:v>
                </c:pt>
                <c:pt idx="8406">
                  <c:v>-23.1</c:v>
                </c:pt>
                <c:pt idx="8407">
                  <c:v>-23.1</c:v>
                </c:pt>
                <c:pt idx="8408">
                  <c:v>-23.1</c:v>
                </c:pt>
                <c:pt idx="8409">
                  <c:v>-23.1</c:v>
                </c:pt>
                <c:pt idx="8410">
                  <c:v>-23.1</c:v>
                </c:pt>
                <c:pt idx="8411">
                  <c:v>-23.1</c:v>
                </c:pt>
                <c:pt idx="8412">
                  <c:v>-23.1</c:v>
                </c:pt>
                <c:pt idx="8413">
                  <c:v>-23.1</c:v>
                </c:pt>
                <c:pt idx="8414">
                  <c:v>-23.1</c:v>
                </c:pt>
                <c:pt idx="8415">
                  <c:v>-23.1</c:v>
                </c:pt>
                <c:pt idx="8416">
                  <c:v>-23.1</c:v>
                </c:pt>
                <c:pt idx="8417">
                  <c:v>-23.1</c:v>
                </c:pt>
                <c:pt idx="8418">
                  <c:v>-23.1</c:v>
                </c:pt>
                <c:pt idx="8419">
                  <c:v>-23.1</c:v>
                </c:pt>
                <c:pt idx="8420">
                  <c:v>-23.1</c:v>
                </c:pt>
                <c:pt idx="8421">
                  <c:v>-23.1</c:v>
                </c:pt>
                <c:pt idx="8422">
                  <c:v>-23.1</c:v>
                </c:pt>
                <c:pt idx="8423">
                  <c:v>-23.1</c:v>
                </c:pt>
                <c:pt idx="8424">
                  <c:v>-23.1</c:v>
                </c:pt>
                <c:pt idx="8425">
                  <c:v>-23.1</c:v>
                </c:pt>
                <c:pt idx="8426">
                  <c:v>-23.1</c:v>
                </c:pt>
                <c:pt idx="8427">
                  <c:v>-23.1</c:v>
                </c:pt>
                <c:pt idx="8428">
                  <c:v>-23.1</c:v>
                </c:pt>
                <c:pt idx="8429">
                  <c:v>-23.1</c:v>
                </c:pt>
                <c:pt idx="8430">
                  <c:v>-23.1</c:v>
                </c:pt>
                <c:pt idx="8431">
                  <c:v>-23.1</c:v>
                </c:pt>
                <c:pt idx="8432">
                  <c:v>-23.1</c:v>
                </c:pt>
                <c:pt idx="8433">
                  <c:v>-23.1</c:v>
                </c:pt>
                <c:pt idx="8434">
                  <c:v>-23.1</c:v>
                </c:pt>
                <c:pt idx="8435">
                  <c:v>-23.1</c:v>
                </c:pt>
                <c:pt idx="8436">
                  <c:v>-23.1</c:v>
                </c:pt>
                <c:pt idx="8437">
                  <c:v>-23.1</c:v>
                </c:pt>
                <c:pt idx="8438">
                  <c:v>-23.1</c:v>
                </c:pt>
                <c:pt idx="8439">
                  <c:v>-23.1</c:v>
                </c:pt>
                <c:pt idx="8440">
                  <c:v>-23.1</c:v>
                </c:pt>
                <c:pt idx="8441">
                  <c:v>-23.1</c:v>
                </c:pt>
                <c:pt idx="8442">
                  <c:v>-23.1</c:v>
                </c:pt>
                <c:pt idx="8443">
                  <c:v>-23.1</c:v>
                </c:pt>
                <c:pt idx="8444">
                  <c:v>-23.1</c:v>
                </c:pt>
                <c:pt idx="8445">
                  <c:v>-23.1</c:v>
                </c:pt>
                <c:pt idx="8446">
                  <c:v>-23.1</c:v>
                </c:pt>
                <c:pt idx="8447">
                  <c:v>-23.1</c:v>
                </c:pt>
                <c:pt idx="8448">
                  <c:v>-23.1</c:v>
                </c:pt>
                <c:pt idx="8449">
                  <c:v>-23.1</c:v>
                </c:pt>
                <c:pt idx="8450">
                  <c:v>-23.1</c:v>
                </c:pt>
                <c:pt idx="8451">
                  <c:v>-23.1</c:v>
                </c:pt>
                <c:pt idx="8452">
                  <c:v>-23.1</c:v>
                </c:pt>
                <c:pt idx="8453">
                  <c:v>-23.1</c:v>
                </c:pt>
                <c:pt idx="8454">
                  <c:v>-23.1</c:v>
                </c:pt>
                <c:pt idx="8455">
                  <c:v>-23.1</c:v>
                </c:pt>
                <c:pt idx="8456">
                  <c:v>-23.1</c:v>
                </c:pt>
                <c:pt idx="8457">
                  <c:v>-23.1</c:v>
                </c:pt>
                <c:pt idx="8458">
                  <c:v>-23.1</c:v>
                </c:pt>
                <c:pt idx="8459">
                  <c:v>-9.6</c:v>
                </c:pt>
                <c:pt idx="8460">
                  <c:v>-9.6999999999999993</c:v>
                </c:pt>
                <c:pt idx="8461">
                  <c:v>-9.6999999999999993</c:v>
                </c:pt>
                <c:pt idx="8462">
                  <c:v>-9.6999999999999993</c:v>
                </c:pt>
                <c:pt idx="8463">
                  <c:v>-9.6</c:v>
                </c:pt>
                <c:pt idx="8464">
                  <c:v>-9.6</c:v>
                </c:pt>
                <c:pt idx="8465">
                  <c:v>-9.6</c:v>
                </c:pt>
                <c:pt idx="8466">
                  <c:v>-9.6</c:v>
                </c:pt>
                <c:pt idx="8467">
                  <c:v>-9.5</c:v>
                </c:pt>
                <c:pt idx="8468">
                  <c:v>-9.5</c:v>
                </c:pt>
                <c:pt idx="8469">
                  <c:v>-9.3000000000000007</c:v>
                </c:pt>
                <c:pt idx="8470">
                  <c:v>-9.1999999999999993</c:v>
                </c:pt>
                <c:pt idx="8471">
                  <c:v>-9.1999999999999993</c:v>
                </c:pt>
                <c:pt idx="8472">
                  <c:v>-9.1</c:v>
                </c:pt>
                <c:pt idx="8473">
                  <c:v>-9.1</c:v>
                </c:pt>
                <c:pt idx="8474">
                  <c:v>-9.1</c:v>
                </c:pt>
                <c:pt idx="8475">
                  <c:v>-9</c:v>
                </c:pt>
                <c:pt idx="8476">
                  <c:v>-8.9</c:v>
                </c:pt>
                <c:pt idx="8477">
                  <c:v>-8.9</c:v>
                </c:pt>
                <c:pt idx="8478">
                  <c:v>-8.8000000000000007</c:v>
                </c:pt>
                <c:pt idx="8479">
                  <c:v>-8.8000000000000007</c:v>
                </c:pt>
                <c:pt idx="8480">
                  <c:v>-8.8000000000000007</c:v>
                </c:pt>
                <c:pt idx="8481">
                  <c:v>-8.8000000000000007</c:v>
                </c:pt>
                <c:pt idx="8482">
                  <c:v>-8.6999999999999993</c:v>
                </c:pt>
                <c:pt idx="8483">
                  <c:v>-8.6</c:v>
                </c:pt>
                <c:pt idx="8484">
                  <c:v>-8.6</c:v>
                </c:pt>
                <c:pt idx="8485">
                  <c:v>-8.5</c:v>
                </c:pt>
                <c:pt idx="8486">
                  <c:v>-8.5</c:v>
                </c:pt>
                <c:pt idx="8487">
                  <c:v>-8.5</c:v>
                </c:pt>
                <c:pt idx="8488">
                  <c:v>-8.5</c:v>
                </c:pt>
                <c:pt idx="8489">
                  <c:v>-8.4</c:v>
                </c:pt>
                <c:pt idx="8490">
                  <c:v>-8.4</c:v>
                </c:pt>
                <c:pt idx="8491">
                  <c:v>-8.4</c:v>
                </c:pt>
                <c:pt idx="8492">
                  <c:v>-8.4</c:v>
                </c:pt>
                <c:pt idx="8493">
                  <c:v>-8.4</c:v>
                </c:pt>
                <c:pt idx="8494">
                  <c:v>-8.3000000000000007</c:v>
                </c:pt>
                <c:pt idx="8495">
                  <c:v>-8.1</c:v>
                </c:pt>
                <c:pt idx="8496">
                  <c:v>-8.1</c:v>
                </c:pt>
                <c:pt idx="8497">
                  <c:v>-8.1</c:v>
                </c:pt>
                <c:pt idx="8498">
                  <c:v>-8.1</c:v>
                </c:pt>
                <c:pt idx="8499">
                  <c:v>-8</c:v>
                </c:pt>
                <c:pt idx="8500">
                  <c:v>-8</c:v>
                </c:pt>
                <c:pt idx="8501">
                  <c:v>-7.9</c:v>
                </c:pt>
                <c:pt idx="8502">
                  <c:v>-7.7</c:v>
                </c:pt>
                <c:pt idx="8503">
                  <c:v>-7.7</c:v>
                </c:pt>
                <c:pt idx="8504">
                  <c:v>-7.7</c:v>
                </c:pt>
                <c:pt idx="8505">
                  <c:v>-7.7</c:v>
                </c:pt>
                <c:pt idx="8506">
                  <c:v>-7.6</c:v>
                </c:pt>
                <c:pt idx="8507">
                  <c:v>-7.7</c:v>
                </c:pt>
                <c:pt idx="8508">
                  <c:v>-7.8</c:v>
                </c:pt>
                <c:pt idx="8509">
                  <c:v>-7.9</c:v>
                </c:pt>
                <c:pt idx="8510">
                  <c:v>-7.9</c:v>
                </c:pt>
                <c:pt idx="8511">
                  <c:v>-7.9</c:v>
                </c:pt>
                <c:pt idx="8512">
                  <c:v>-8</c:v>
                </c:pt>
                <c:pt idx="8513">
                  <c:v>-7.9</c:v>
                </c:pt>
                <c:pt idx="8514">
                  <c:v>-7.9</c:v>
                </c:pt>
                <c:pt idx="8515">
                  <c:v>-8</c:v>
                </c:pt>
                <c:pt idx="8516">
                  <c:v>-8</c:v>
                </c:pt>
                <c:pt idx="8517">
                  <c:v>-8.1</c:v>
                </c:pt>
                <c:pt idx="8518">
                  <c:v>-8</c:v>
                </c:pt>
                <c:pt idx="8519">
                  <c:v>-8</c:v>
                </c:pt>
                <c:pt idx="8520">
                  <c:v>-8.1</c:v>
                </c:pt>
                <c:pt idx="8521">
                  <c:v>-8</c:v>
                </c:pt>
                <c:pt idx="8522">
                  <c:v>-8</c:v>
                </c:pt>
                <c:pt idx="8523">
                  <c:v>-8</c:v>
                </c:pt>
                <c:pt idx="8524">
                  <c:v>-8</c:v>
                </c:pt>
                <c:pt idx="8525">
                  <c:v>-8.1</c:v>
                </c:pt>
                <c:pt idx="8526">
                  <c:v>-8</c:v>
                </c:pt>
                <c:pt idx="8527">
                  <c:v>-8</c:v>
                </c:pt>
                <c:pt idx="8528">
                  <c:v>-8</c:v>
                </c:pt>
                <c:pt idx="8529">
                  <c:v>-8</c:v>
                </c:pt>
                <c:pt idx="8530">
                  <c:v>-7.9</c:v>
                </c:pt>
                <c:pt idx="8531">
                  <c:v>-7.9</c:v>
                </c:pt>
                <c:pt idx="8532">
                  <c:v>-8</c:v>
                </c:pt>
                <c:pt idx="8533">
                  <c:v>-7.9</c:v>
                </c:pt>
                <c:pt idx="8534">
                  <c:v>-7.9</c:v>
                </c:pt>
                <c:pt idx="8535">
                  <c:v>-8</c:v>
                </c:pt>
                <c:pt idx="8536">
                  <c:v>-7.9</c:v>
                </c:pt>
                <c:pt idx="8537">
                  <c:v>-7.9</c:v>
                </c:pt>
                <c:pt idx="8538">
                  <c:v>-7.8</c:v>
                </c:pt>
                <c:pt idx="8539">
                  <c:v>-7.8</c:v>
                </c:pt>
                <c:pt idx="8540">
                  <c:v>-7.8</c:v>
                </c:pt>
                <c:pt idx="8541">
                  <c:v>-7.7</c:v>
                </c:pt>
                <c:pt idx="8542">
                  <c:v>-7.8</c:v>
                </c:pt>
                <c:pt idx="8543">
                  <c:v>-7.8</c:v>
                </c:pt>
                <c:pt idx="8544">
                  <c:v>-7.8</c:v>
                </c:pt>
                <c:pt idx="8545">
                  <c:v>-7.9</c:v>
                </c:pt>
                <c:pt idx="8546">
                  <c:v>-7.9</c:v>
                </c:pt>
                <c:pt idx="8547">
                  <c:v>-7.8</c:v>
                </c:pt>
                <c:pt idx="8548">
                  <c:v>-7.9</c:v>
                </c:pt>
                <c:pt idx="8549">
                  <c:v>-7.9</c:v>
                </c:pt>
                <c:pt idx="8550">
                  <c:v>-8</c:v>
                </c:pt>
                <c:pt idx="8551">
                  <c:v>-7.9</c:v>
                </c:pt>
                <c:pt idx="8552">
                  <c:v>-7.9</c:v>
                </c:pt>
                <c:pt idx="8553">
                  <c:v>-7.9</c:v>
                </c:pt>
                <c:pt idx="8554">
                  <c:v>-7.9</c:v>
                </c:pt>
                <c:pt idx="8555">
                  <c:v>-7.9</c:v>
                </c:pt>
                <c:pt idx="8556">
                  <c:v>-7.9</c:v>
                </c:pt>
                <c:pt idx="8557">
                  <c:v>-7.8</c:v>
                </c:pt>
                <c:pt idx="8558">
                  <c:v>-7.8</c:v>
                </c:pt>
                <c:pt idx="8559">
                  <c:v>-7.8</c:v>
                </c:pt>
                <c:pt idx="8560">
                  <c:v>-7.7</c:v>
                </c:pt>
                <c:pt idx="8561">
                  <c:v>-7.7</c:v>
                </c:pt>
                <c:pt idx="8562">
                  <c:v>-7.5</c:v>
                </c:pt>
                <c:pt idx="8563">
                  <c:v>-7.5</c:v>
                </c:pt>
                <c:pt idx="8564">
                  <c:v>-7.5</c:v>
                </c:pt>
                <c:pt idx="8565">
                  <c:v>-7.5</c:v>
                </c:pt>
                <c:pt idx="8566">
                  <c:v>-7.6</c:v>
                </c:pt>
                <c:pt idx="8567">
                  <c:v>-7.5</c:v>
                </c:pt>
                <c:pt idx="8568">
                  <c:v>-7.5</c:v>
                </c:pt>
                <c:pt idx="8569">
                  <c:v>-7.5</c:v>
                </c:pt>
                <c:pt idx="8570">
                  <c:v>-7.5</c:v>
                </c:pt>
                <c:pt idx="8571">
                  <c:v>-7.5</c:v>
                </c:pt>
                <c:pt idx="8572">
                  <c:v>-7.6</c:v>
                </c:pt>
                <c:pt idx="8573">
                  <c:v>-7.6</c:v>
                </c:pt>
                <c:pt idx="8574">
                  <c:v>-7.5</c:v>
                </c:pt>
                <c:pt idx="8575">
                  <c:v>-7.5</c:v>
                </c:pt>
                <c:pt idx="8576">
                  <c:v>-7.5</c:v>
                </c:pt>
                <c:pt idx="8577">
                  <c:v>-7.5</c:v>
                </c:pt>
                <c:pt idx="8578">
                  <c:v>-7.5</c:v>
                </c:pt>
                <c:pt idx="8579">
                  <c:v>-7.4</c:v>
                </c:pt>
                <c:pt idx="8580">
                  <c:v>-7.4</c:v>
                </c:pt>
                <c:pt idx="8581">
                  <c:v>-7.4</c:v>
                </c:pt>
                <c:pt idx="8582">
                  <c:v>-7.4</c:v>
                </c:pt>
                <c:pt idx="8583">
                  <c:v>-7.4</c:v>
                </c:pt>
                <c:pt idx="8584">
                  <c:v>-7.4</c:v>
                </c:pt>
                <c:pt idx="8585">
                  <c:v>-7.4</c:v>
                </c:pt>
                <c:pt idx="8586">
                  <c:v>-7.3</c:v>
                </c:pt>
                <c:pt idx="8587">
                  <c:v>-7.2</c:v>
                </c:pt>
                <c:pt idx="8588">
                  <c:v>-7.2</c:v>
                </c:pt>
                <c:pt idx="8589">
                  <c:v>-7.2</c:v>
                </c:pt>
                <c:pt idx="8590">
                  <c:v>-7.1</c:v>
                </c:pt>
                <c:pt idx="8591">
                  <c:v>-7</c:v>
                </c:pt>
                <c:pt idx="8592">
                  <c:v>-6.9</c:v>
                </c:pt>
                <c:pt idx="8593">
                  <c:v>-6.7</c:v>
                </c:pt>
                <c:pt idx="8594">
                  <c:v>-6.7</c:v>
                </c:pt>
                <c:pt idx="8595">
                  <c:v>-6.9</c:v>
                </c:pt>
                <c:pt idx="8596">
                  <c:v>-6.9</c:v>
                </c:pt>
                <c:pt idx="8597">
                  <c:v>-6.9</c:v>
                </c:pt>
                <c:pt idx="8598">
                  <c:v>-6.9</c:v>
                </c:pt>
                <c:pt idx="8599">
                  <c:v>-6.9</c:v>
                </c:pt>
                <c:pt idx="8600">
                  <c:v>-6.9</c:v>
                </c:pt>
                <c:pt idx="8601">
                  <c:v>-6.9</c:v>
                </c:pt>
                <c:pt idx="8602">
                  <c:v>-7</c:v>
                </c:pt>
                <c:pt idx="8603">
                  <c:v>-7.1</c:v>
                </c:pt>
                <c:pt idx="8604">
                  <c:v>-7.2</c:v>
                </c:pt>
                <c:pt idx="8605">
                  <c:v>-7.3</c:v>
                </c:pt>
                <c:pt idx="8606">
                  <c:v>-7.3</c:v>
                </c:pt>
                <c:pt idx="8607">
                  <c:v>-7.5</c:v>
                </c:pt>
                <c:pt idx="8608">
                  <c:v>-7.5</c:v>
                </c:pt>
                <c:pt idx="8609">
                  <c:v>-7.5</c:v>
                </c:pt>
                <c:pt idx="8610">
                  <c:v>-7.4</c:v>
                </c:pt>
                <c:pt idx="8611">
                  <c:v>-7.4</c:v>
                </c:pt>
                <c:pt idx="8612">
                  <c:v>-7.4</c:v>
                </c:pt>
                <c:pt idx="8613">
                  <c:v>-7.4</c:v>
                </c:pt>
                <c:pt idx="8614">
                  <c:v>-7.7</c:v>
                </c:pt>
                <c:pt idx="8615">
                  <c:v>-7.8</c:v>
                </c:pt>
                <c:pt idx="8616">
                  <c:v>-7.6</c:v>
                </c:pt>
                <c:pt idx="8617">
                  <c:v>-7.6</c:v>
                </c:pt>
                <c:pt idx="8618">
                  <c:v>-7.6</c:v>
                </c:pt>
                <c:pt idx="8619">
                  <c:v>-7.7</c:v>
                </c:pt>
                <c:pt idx="8620">
                  <c:v>-7.7</c:v>
                </c:pt>
                <c:pt idx="8621">
                  <c:v>-7.8</c:v>
                </c:pt>
                <c:pt idx="8622">
                  <c:v>-7.8</c:v>
                </c:pt>
                <c:pt idx="8623">
                  <c:v>-7.8</c:v>
                </c:pt>
                <c:pt idx="8624">
                  <c:v>-7.8</c:v>
                </c:pt>
                <c:pt idx="8625">
                  <c:v>-7.9</c:v>
                </c:pt>
                <c:pt idx="8626">
                  <c:v>-8</c:v>
                </c:pt>
                <c:pt idx="8627">
                  <c:v>-7.9</c:v>
                </c:pt>
                <c:pt idx="8628">
                  <c:v>-8</c:v>
                </c:pt>
                <c:pt idx="8629">
                  <c:v>-8</c:v>
                </c:pt>
                <c:pt idx="8630">
                  <c:v>-8</c:v>
                </c:pt>
                <c:pt idx="8631">
                  <c:v>-8</c:v>
                </c:pt>
                <c:pt idx="8632">
                  <c:v>-8.1999999999999993</c:v>
                </c:pt>
                <c:pt idx="8633">
                  <c:v>-8.1999999999999993</c:v>
                </c:pt>
                <c:pt idx="8634">
                  <c:v>-8.3000000000000007</c:v>
                </c:pt>
                <c:pt idx="8635">
                  <c:v>-8.3000000000000007</c:v>
                </c:pt>
                <c:pt idx="8636">
                  <c:v>-8.3000000000000007</c:v>
                </c:pt>
                <c:pt idx="8637">
                  <c:v>-8.1999999999999993</c:v>
                </c:pt>
                <c:pt idx="8638">
                  <c:v>-8.1999999999999993</c:v>
                </c:pt>
                <c:pt idx="8639">
                  <c:v>-8.1</c:v>
                </c:pt>
                <c:pt idx="8640">
                  <c:v>-8</c:v>
                </c:pt>
                <c:pt idx="8641">
                  <c:v>-8</c:v>
                </c:pt>
                <c:pt idx="8642">
                  <c:v>-8</c:v>
                </c:pt>
                <c:pt idx="8643">
                  <c:v>-8</c:v>
                </c:pt>
                <c:pt idx="8644">
                  <c:v>-8</c:v>
                </c:pt>
                <c:pt idx="8645">
                  <c:v>-7.9</c:v>
                </c:pt>
                <c:pt idx="8646">
                  <c:v>-7.9</c:v>
                </c:pt>
                <c:pt idx="8647">
                  <c:v>-7.9</c:v>
                </c:pt>
                <c:pt idx="8648">
                  <c:v>-7.9</c:v>
                </c:pt>
                <c:pt idx="8649">
                  <c:v>-7.9</c:v>
                </c:pt>
                <c:pt idx="8650">
                  <c:v>-7.8</c:v>
                </c:pt>
                <c:pt idx="8651">
                  <c:v>-7.8</c:v>
                </c:pt>
                <c:pt idx="8652">
                  <c:v>-7.8</c:v>
                </c:pt>
                <c:pt idx="8653">
                  <c:v>-7.8</c:v>
                </c:pt>
                <c:pt idx="8654">
                  <c:v>-7.8</c:v>
                </c:pt>
                <c:pt idx="8655">
                  <c:v>-7.8</c:v>
                </c:pt>
                <c:pt idx="8656">
                  <c:v>-7.8</c:v>
                </c:pt>
                <c:pt idx="8657">
                  <c:v>-7.8</c:v>
                </c:pt>
                <c:pt idx="8658">
                  <c:v>-7.8</c:v>
                </c:pt>
                <c:pt idx="8659">
                  <c:v>-7.8</c:v>
                </c:pt>
                <c:pt idx="8660">
                  <c:v>-7.8</c:v>
                </c:pt>
                <c:pt idx="8661">
                  <c:v>-7.8</c:v>
                </c:pt>
                <c:pt idx="8662">
                  <c:v>-7.8</c:v>
                </c:pt>
                <c:pt idx="8663">
                  <c:v>-7.8</c:v>
                </c:pt>
                <c:pt idx="8664">
                  <c:v>-7.8</c:v>
                </c:pt>
                <c:pt idx="8665">
                  <c:v>-7.8</c:v>
                </c:pt>
                <c:pt idx="8666">
                  <c:v>-7.8</c:v>
                </c:pt>
                <c:pt idx="8667">
                  <c:v>-7.9</c:v>
                </c:pt>
                <c:pt idx="8668">
                  <c:v>-7.8</c:v>
                </c:pt>
                <c:pt idx="8669">
                  <c:v>-7.9</c:v>
                </c:pt>
                <c:pt idx="8670">
                  <c:v>-7.8</c:v>
                </c:pt>
                <c:pt idx="8671">
                  <c:v>-7.8</c:v>
                </c:pt>
                <c:pt idx="8672">
                  <c:v>-7.8</c:v>
                </c:pt>
                <c:pt idx="8673">
                  <c:v>-7.8</c:v>
                </c:pt>
                <c:pt idx="8674">
                  <c:v>-7.7</c:v>
                </c:pt>
                <c:pt idx="8675">
                  <c:v>-7.8</c:v>
                </c:pt>
                <c:pt idx="8676">
                  <c:v>-7.8</c:v>
                </c:pt>
                <c:pt idx="8677">
                  <c:v>-7.7</c:v>
                </c:pt>
                <c:pt idx="8678">
                  <c:v>-7.7</c:v>
                </c:pt>
                <c:pt idx="8679">
                  <c:v>-7.6</c:v>
                </c:pt>
                <c:pt idx="8680">
                  <c:v>-7.7</c:v>
                </c:pt>
                <c:pt idx="8681">
                  <c:v>-7.6</c:v>
                </c:pt>
                <c:pt idx="8682">
                  <c:v>-7.7</c:v>
                </c:pt>
                <c:pt idx="8683">
                  <c:v>-7.6</c:v>
                </c:pt>
                <c:pt idx="8684">
                  <c:v>-7.6</c:v>
                </c:pt>
                <c:pt idx="8685">
                  <c:v>-7.7</c:v>
                </c:pt>
                <c:pt idx="8686">
                  <c:v>-7.7</c:v>
                </c:pt>
                <c:pt idx="8687">
                  <c:v>-7.7</c:v>
                </c:pt>
                <c:pt idx="8688">
                  <c:v>-7.6</c:v>
                </c:pt>
                <c:pt idx="8689">
                  <c:v>-7.6</c:v>
                </c:pt>
                <c:pt idx="8690">
                  <c:v>-7.6</c:v>
                </c:pt>
                <c:pt idx="8691">
                  <c:v>-7.5</c:v>
                </c:pt>
                <c:pt idx="8692">
                  <c:v>-7.4</c:v>
                </c:pt>
                <c:pt idx="8693">
                  <c:v>-7.4</c:v>
                </c:pt>
                <c:pt idx="8694">
                  <c:v>-7.3</c:v>
                </c:pt>
                <c:pt idx="8695">
                  <c:v>-7.3</c:v>
                </c:pt>
                <c:pt idx="8696">
                  <c:v>-7.3</c:v>
                </c:pt>
                <c:pt idx="8697">
                  <c:v>-7.2</c:v>
                </c:pt>
                <c:pt idx="8698">
                  <c:v>-7.1</c:v>
                </c:pt>
                <c:pt idx="8699">
                  <c:v>-7.1</c:v>
                </c:pt>
                <c:pt idx="8700">
                  <c:v>-7.1</c:v>
                </c:pt>
                <c:pt idx="8701">
                  <c:v>-6.9</c:v>
                </c:pt>
                <c:pt idx="8702">
                  <c:v>-6.9</c:v>
                </c:pt>
                <c:pt idx="8703">
                  <c:v>-6.9</c:v>
                </c:pt>
                <c:pt idx="8704">
                  <c:v>-6.9</c:v>
                </c:pt>
                <c:pt idx="8705">
                  <c:v>-6.9</c:v>
                </c:pt>
                <c:pt idx="8706">
                  <c:v>-6.8</c:v>
                </c:pt>
                <c:pt idx="8707">
                  <c:v>-6.8</c:v>
                </c:pt>
                <c:pt idx="8708">
                  <c:v>-6.8</c:v>
                </c:pt>
                <c:pt idx="8709">
                  <c:v>-6.8</c:v>
                </c:pt>
                <c:pt idx="8710">
                  <c:v>-6.7</c:v>
                </c:pt>
                <c:pt idx="8711">
                  <c:v>-6.7</c:v>
                </c:pt>
                <c:pt idx="8712">
                  <c:v>-6.7</c:v>
                </c:pt>
                <c:pt idx="8713">
                  <c:v>-6.7</c:v>
                </c:pt>
                <c:pt idx="8714">
                  <c:v>-6.7</c:v>
                </c:pt>
                <c:pt idx="8715">
                  <c:v>-6.7</c:v>
                </c:pt>
                <c:pt idx="8716">
                  <c:v>-6.7</c:v>
                </c:pt>
                <c:pt idx="8717">
                  <c:v>-6.7</c:v>
                </c:pt>
                <c:pt idx="8718">
                  <c:v>-6.7</c:v>
                </c:pt>
                <c:pt idx="8719">
                  <c:v>-6.7</c:v>
                </c:pt>
                <c:pt idx="8720">
                  <c:v>-6.7</c:v>
                </c:pt>
                <c:pt idx="8721">
                  <c:v>-6.7</c:v>
                </c:pt>
                <c:pt idx="8722">
                  <c:v>-6.7</c:v>
                </c:pt>
                <c:pt idx="8723">
                  <c:v>-6.7</c:v>
                </c:pt>
                <c:pt idx="8724">
                  <c:v>-6.7</c:v>
                </c:pt>
                <c:pt idx="8725">
                  <c:v>-6.8</c:v>
                </c:pt>
                <c:pt idx="8726">
                  <c:v>-6.8</c:v>
                </c:pt>
                <c:pt idx="8727">
                  <c:v>-7</c:v>
                </c:pt>
                <c:pt idx="8728">
                  <c:v>-6.9</c:v>
                </c:pt>
                <c:pt idx="8729">
                  <c:v>-7</c:v>
                </c:pt>
                <c:pt idx="8730">
                  <c:v>-7.1</c:v>
                </c:pt>
                <c:pt idx="8731">
                  <c:v>-7.1</c:v>
                </c:pt>
                <c:pt idx="8732">
                  <c:v>-7.1</c:v>
                </c:pt>
                <c:pt idx="8733">
                  <c:v>-7.1</c:v>
                </c:pt>
                <c:pt idx="8734">
                  <c:v>-7.1</c:v>
                </c:pt>
                <c:pt idx="8735">
                  <c:v>-7.1</c:v>
                </c:pt>
                <c:pt idx="8736">
                  <c:v>-7.2</c:v>
                </c:pt>
                <c:pt idx="8737">
                  <c:v>-7.2</c:v>
                </c:pt>
                <c:pt idx="8738">
                  <c:v>-7.2</c:v>
                </c:pt>
                <c:pt idx="8739">
                  <c:v>-7.3</c:v>
                </c:pt>
                <c:pt idx="8740">
                  <c:v>-7.4</c:v>
                </c:pt>
                <c:pt idx="8741">
                  <c:v>-7.6</c:v>
                </c:pt>
                <c:pt idx="8742">
                  <c:v>-7.6</c:v>
                </c:pt>
                <c:pt idx="8743">
                  <c:v>-7.8</c:v>
                </c:pt>
                <c:pt idx="8744">
                  <c:v>-7.8</c:v>
                </c:pt>
                <c:pt idx="8745">
                  <c:v>-7.8</c:v>
                </c:pt>
                <c:pt idx="8746">
                  <c:v>-7.8</c:v>
                </c:pt>
                <c:pt idx="8747">
                  <c:v>-7.9</c:v>
                </c:pt>
                <c:pt idx="8748">
                  <c:v>-8</c:v>
                </c:pt>
                <c:pt idx="8749">
                  <c:v>-8</c:v>
                </c:pt>
                <c:pt idx="8750">
                  <c:v>-8</c:v>
                </c:pt>
                <c:pt idx="8751">
                  <c:v>-7.8</c:v>
                </c:pt>
                <c:pt idx="8752">
                  <c:v>-8</c:v>
                </c:pt>
                <c:pt idx="8753">
                  <c:v>-8.1999999999999993</c:v>
                </c:pt>
                <c:pt idx="8754">
                  <c:v>-8.1999999999999993</c:v>
                </c:pt>
                <c:pt idx="8755">
                  <c:v>-8.3000000000000007</c:v>
                </c:pt>
                <c:pt idx="8756">
                  <c:v>-8.3000000000000007</c:v>
                </c:pt>
                <c:pt idx="8757">
                  <c:v>-8.1999999999999993</c:v>
                </c:pt>
                <c:pt idx="8758">
                  <c:v>-8.3000000000000007</c:v>
                </c:pt>
                <c:pt idx="8759">
                  <c:v>-8.3000000000000007</c:v>
                </c:pt>
                <c:pt idx="8760">
                  <c:v>-8.1999999999999993</c:v>
                </c:pt>
                <c:pt idx="8761">
                  <c:v>-8.1</c:v>
                </c:pt>
                <c:pt idx="8762">
                  <c:v>-8.1</c:v>
                </c:pt>
                <c:pt idx="8763">
                  <c:v>-8.1</c:v>
                </c:pt>
                <c:pt idx="8764">
                  <c:v>-8</c:v>
                </c:pt>
                <c:pt idx="8765">
                  <c:v>-8</c:v>
                </c:pt>
                <c:pt idx="8766">
                  <c:v>-7.9</c:v>
                </c:pt>
                <c:pt idx="8767">
                  <c:v>-7.9</c:v>
                </c:pt>
                <c:pt idx="8768">
                  <c:v>-7.9</c:v>
                </c:pt>
                <c:pt idx="8769">
                  <c:v>-7.9</c:v>
                </c:pt>
                <c:pt idx="8770">
                  <c:v>-7.9</c:v>
                </c:pt>
                <c:pt idx="8771">
                  <c:v>-8</c:v>
                </c:pt>
                <c:pt idx="8772">
                  <c:v>-7.9</c:v>
                </c:pt>
                <c:pt idx="8773">
                  <c:v>-7.9</c:v>
                </c:pt>
                <c:pt idx="8774">
                  <c:v>-7.9</c:v>
                </c:pt>
                <c:pt idx="8775">
                  <c:v>-7.8</c:v>
                </c:pt>
                <c:pt idx="8776">
                  <c:v>-7.7</c:v>
                </c:pt>
                <c:pt idx="8777">
                  <c:v>-7.6</c:v>
                </c:pt>
                <c:pt idx="8778">
                  <c:v>-7.6</c:v>
                </c:pt>
                <c:pt idx="8779">
                  <c:v>-7.6</c:v>
                </c:pt>
                <c:pt idx="8780">
                  <c:v>-7.6</c:v>
                </c:pt>
                <c:pt idx="8781">
                  <c:v>-7.5</c:v>
                </c:pt>
                <c:pt idx="8782">
                  <c:v>-7.4</c:v>
                </c:pt>
                <c:pt idx="8783">
                  <c:v>-7.4</c:v>
                </c:pt>
                <c:pt idx="8784">
                  <c:v>-7.4</c:v>
                </c:pt>
                <c:pt idx="8785">
                  <c:v>-7.4</c:v>
                </c:pt>
                <c:pt idx="8786">
                  <c:v>-7.4</c:v>
                </c:pt>
                <c:pt idx="8787">
                  <c:v>-7.4</c:v>
                </c:pt>
                <c:pt idx="8788">
                  <c:v>-7.4</c:v>
                </c:pt>
                <c:pt idx="8789">
                  <c:v>-7.3</c:v>
                </c:pt>
                <c:pt idx="8790">
                  <c:v>-7.4</c:v>
                </c:pt>
                <c:pt idx="8791">
                  <c:v>-7.4</c:v>
                </c:pt>
                <c:pt idx="8792">
                  <c:v>-7.4</c:v>
                </c:pt>
                <c:pt idx="8793">
                  <c:v>-7.4</c:v>
                </c:pt>
                <c:pt idx="8794">
                  <c:v>-7.4</c:v>
                </c:pt>
                <c:pt idx="8795">
                  <c:v>-7.3</c:v>
                </c:pt>
                <c:pt idx="8796">
                  <c:v>-7.3</c:v>
                </c:pt>
                <c:pt idx="8797">
                  <c:v>-7.3</c:v>
                </c:pt>
                <c:pt idx="8798">
                  <c:v>-7.3</c:v>
                </c:pt>
                <c:pt idx="8799">
                  <c:v>-7.4</c:v>
                </c:pt>
                <c:pt idx="8800">
                  <c:v>-7.4</c:v>
                </c:pt>
                <c:pt idx="8801">
                  <c:v>-7.4</c:v>
                </c:pt>
                <c:pt idx="8802">
                  <c:v>-7.4</c:v>
                </c:pt>
                <c:pt idx="8803">
                  <c:v>-7.5</c:v>
                </c:pt>
                <c:pt idx="8804">
                  <c:v>-7.5</c:v>
                </c:pt>
                <c:pt idx="8805">
                  <c:v>-7.5</c:v>
                </c:pt>
                <c:pt idx="8806">
                  <c:v>-7.6</c:v>
                </c:pt>
                <c:pt idx="8807">
                  <c:v>-7.6</c:v>
                </c:pt>
                <c:pt idx="8808">
                  <c:v>-7.5</c:v>
                </c:pt>
                <c:pt idx="8809">
                  <c:v>-7.6</c:v>
                </c:pt>
                <c:pt idx="8810">
                  <c:v>-7.6</c:v>
                </c:pt>
                <c:pt idx="8811">
                  <c:v>-7.6</c:v>
                </c:pt>
                <c:pt idx="8812">
                  <c:v>-7.7</c:v>
                </c:pt>
                <c:pt idx="8813">
                  <c:v>-7.7</c:v>
                </c:pt>
                <c:pt idx="8814">
                  <c:v>-7.8</c:v>
                </c:pt>
                <c:pt idx="8815">
                  <c:v>-7.8</c:v>
                </c:pt>
                <c:pt idx="8816">
                  <c:v>-7.8</c:v>
                </c:pt>
                <c:pt idx="8817">
                  <c:v>-7.8</c:v>
                </c:pt>
                <c:pt idx="8818">
                  <c:v>-7.9</c:v>
                </c:pt>
                <c:pt idx="8819">
                  <c:v>-7.9</c:v>
                </c:pt>
                <c:pt idx="8820">
                  <c:v>-8</c:v>
                </c:pt>
                <c:pt idx="8821">
                  <c:v>-8</c:v>
                </c:pt>
                <c:pt idx="8822">
                  <c:v>-8</c:v>
                </c:pt>
                <c:pt idx="8823">
                  <c:v>-8</c:v>
                </c:pt>
                <c:pt idx="8824">
                  <c:v>-7.9</c:v>
                </c:pt>
                <c:pt idx="8825">
                  <c:v>-8</c:v>
                </c:pt>
                <c:pt idx="8826">
                  <c:v>-8</c:v>
                </c:pt>
                <c:pt idx="8827">
                  <c:v>-7.9</c:v>
                </c:pt>
                <c:pt idx="8828">
                  <c:v>-7.9</c:v>
                </c:pt>
                <c:pt idx="8829">
                  <c:v>-7.8</c:v>
                </c:pt>
                <c:pt idx="8830">
                  <c:v>-7.9</c:v>
                </c:pt>
                <c:pt idx="8831">
                  <c:v>-7.9</c:v>
                </c:pt>
                <c:pt idx="8832">
                  <c:v>-7.9</c:v>
                </c:pt>
                <c:pt idx="8833">
                  <c:v>-7.9</c:v>
                </c:pt>
                <c:pt idx="8834">
                  <c:v>-7.9</c:v>
                </c:pt>
                <c:pt idx="8835">
                  <c:v>-7.9</c:v>
                </c:pt>
                <c:pt idx="8836">
                  <c:v>-7.9</c:v>
                </c:pt>
                <c:pt idx="8837">
                  <c:v>-7.7</c:v>
                </c:pt>
                <c:pt idx="8838">
                  <c:v>-7.6</c:v>
                </c:pt>
                <c:pt idx="8839">
                  <c:v>-7.6</c:v>
                </c:pt>
                <c:pt idx="8840">
                  <c:v>-7.6</c:v>
                </c:pt>
                <c:pt idx="8841">
                  <c:v>-7.7</c:v>
                </c:pt>
                <c:pt idx="8842">
                  <c:v>-7.7</c:v>
                </c:pt>
                <c:pt idx="8843">
                  <c:v>-7.6</c:v>
                </c:pt>
                <c:pt idx="8844">
                  <c:v>-7.6</c:v>
                </c:pt>
                <c:pt idx="8845">
                  <c:v>-7.5</c:v>
                </c:pt>
                <c:pt idx="8846">
                  <c:v>-7.5</c:v>
                </c:pt>
                <c:pt idx="8847">
                  <c:v>-7.4</c:v>
                </c:pt>
                <c:pt idx="8848">
                  <c:v>-7.4</c:v>
                </c:pt>
                <c:pt idx="8849">
                  <c:v>-7.2</c:v>
                </c:pt>
                <c:pt idx="8850">
                  <c:v>-7.2</c:v>
                </c:pt>
                <c:pt idx="8851">
                  <c:v>-7.1</c:v>
                </c:pt>
                <c:pt idx="8852">
                  <c:v>-7.1</c:v>
                </c:pt>
                <c:pt idx="8853">
                  <c:v>-7.1</c:v>
                </c:pt>
                <c:pt idx="8854">
                  <c:v>-7.1</c:v>
                </c:pt>
                <c:pt idx="8855">
                  <c:v>-7</c:v>
                </c:pt>
                <c:pt idx="8856">
                  <c:v>-6.9</c:v>
                </c:pt>
                <c:pt idx="8857">
                  <c:v>-6.7</c:v>
                </c:pt>
                <c:pt idx="8858">
                  <c:v>-6.7</c:v>
                </c:pt>
                <c:pt idx="8859">
                  <c:v>-6.6</c:v>
                </c:pt>
                <c:pt idx="8860">
                  <c:v>-6.6</c:v>
                </c:pt>
                <c:pt idx="8861">
                  <c:v>-6.6</c:v>
                </c:pt>
                <c:pt idx="8862">
                  <c:v>-6.5</c:v>
                </c:pt>
                <c:pt idx="8863">
                  <c:v>-6.4</c:v>
                </c:pt>
                <c:pt idx="8864">
                  <c:v>-6.4</c:v>
                </c:pt>
                <c:pt idx="8865">
                  <c:v>-6.4</c:v>
                </c:pt>
                <c:pt idx="8866">
                  <c:v>-6.4</c:v>
                </c:pt>
                <c:pt idx="8867">
                  <c:v>-6.5</c:v>
                </c:pt>
                <c:pt idx="8868">
                  <c:v>-6.4</c:v>
                </c:pt>
                <c:pt idx="8869">
                  <c:v>-6.4</c:v>
                </c:pt>
                <c:pt idx="8870">
                  <c:v>-6.4</c:v>
                </c:pt>
                <c:pt idx="8871">
                  <c:v>-6.3</c:v>
                </c:pt>
                <c:pt idx="8872">
                  <c:v>-6.3</c:v>
                </c:pt>
                <c:pt idx="8873">
                  <c:v>-6.2</c:v>
                </c:pt>
                <c:pt idx="8874">
                  <c:v>-6.2</c:v>
                </c:pt>
                <c:pt idx="8875">
                  <c:v>-6.1</c:v>
                </c:pt>
                <c:pt idx="8876">
                  <c:v>-6.1</c:v>
                </c:pt>
                <c:pt idx="8877">
                  <c:v>-6.3</c:v>
                </c:pt>
                <c:pt idx="8878">
                  <c:v>-6.2</c:v>
                </c:pt>
                <c:pt idx="8879">
                  <c:v>-6.3</c:v>
                </c:pt>
                <c:pt idx="8880">
                  <c:v>-6.5</c:v>
                </c:pt>
                <c:pt idx="8881">
                  <c:v>-6.6</c:v>
                </c:pt>
                <c:pt idx="8882">
                  <c:v>-6.6</c:v>
                </c:pt>
                <c:pt idx="8883">
                  <c:v>-6.7</c:v>
                </c:pt>
                <c:pt idx="8884">
                  <c:v>-6.9</c:v>
                </c:pt>
                <c:pt idx="8885">
                  <c:v>-6.9</c:v>
                </c:pt>
                <c:pt idx="8886">
                  <c:v>-7</c:v>
                </c:pt>
                <c:pt idx="8887">
                  <c:v>-6.9</c:v>
                </c:pt>
                <c:pt idx="8888">
                  <c:v>-6.9</c:v>
                </c:pt>
                <c:pt idx="8889">
                  <c:v>-7</c:v>
                </c:pt>
                <c:pt idx="8890">
                  <c:v>-7.1</c:v>
                </c:pt>
                <c:pt idx="8891">
                  <c:v>-7.2</c:v>
                </c:pt>
                <c:pt idx="8892">
                  <c:v>-7.3</c:v>
                </c:pt>
                <c:pt idx="8893">
                  <c:v>-7.4</c:v>
                </c:pt>
                <c:pt idx="8894">
                  <c:v>-7.4</c:v>
                </c:pt>
                <c:pt idx="8895">
                  <c:v>-7.6</c:v>
                </c:pt>
                <c:pt idx="8896">
                  <c:v>-7.7</c:v>
                </c:pt>
                <c:pt idx="8897">
                  <c:v>-7.9</c:v>
                </c:pt>
                <c:pt idx="8898">
                  <c:v>-8</c:v>
                </c:pt>
                <c:pt idx="8899">
                  <c:v>-8</c:v>
                </c:pt>
                <c:pt idx="8900">
                  <c:v>-8</c:v>
                </c:pt>
                <c:pt idx="8901">
                  <c:v>-8</c:v>
                </c:pt>
                <c:pt idx="8902">
                  <c:v>-8</c:v>
                </c:pt>
                <c:pt idx="8903">
                  <c:v>-8.1999999999999993</c:v>
                </c:pt>
                <c:pt idx="8904">
                  <c:v>-8.3000000000000007</c:v>
                </c:pt>
                <c:pt idx="8905">
                  <c:v>-8.4</c:v>
                </c:pt>
                <c:pt idx="8906">
                  <c:v>-8.4</c:v>
                </c:pt>
                <c:pt idx="8907">
                  <c:v>-8.4</c:v>
                </c:pt>
                <c:pt idx="8908">
                  <c:v>-8.4</c:v>
                </c:pt>
                <c:pt idx="8909">
                  <c:v>-8.4</c:v>
                </c:pt>
                <c:pt idx="8910">
                  <c:v>-8.3000000000000007</c:v>
                </c:pt>
                <c:pt idx="8911">
                  <c:v>-8.1999999999999993</c:v>
                </c:pt>
                <c:pt idx="8912">
                  <c:v>-8.1999999999999993</c:v>
                </c:pt>
                <c:pt idx="8913">
                  <c:v>-8.1999999999999993</c:v>
                </c:pt>
                <c:pt idx="8914">
                  <c:v>-8.1</c:v>
                </c:pt>
                <c:pt idx="8915">
                  <c:v>-7.9</c:v>
                </c:pt>
                <c:pt idx="8916">
                  <c:v>-8</c:v>
                </c:pt>
                <c:pt idx="8917">
                  <c:v>-8</c:v>
                </c:pt>
                <c:pt idx="8918">
                  <c:v>-8</c:v>
                </c:pt>
                <c:pt idx="8919">
                  <c:v>-8</c:v>
                </c:pt>
                <c:pt idx="8920">
                  <c:v>-8.1</c:v>
                </c:pt>
                <c:pt idx="8921">
                  <c:v>-8</c:v>
                </c:pt>
                <c:pt idx="8922">
                  <c:v>-7.9</c:v>
                </c:pt>
                <c:pt idx="8923">
                  <c:v>-7.9</c:v>
                </c:pt>
                <c:pt idx="8924">
                  <c:v>-7.9</c:v>
                </c:pt>
                <c:pt idx="8925">
                  <c:v>-7.8</c:v>
                </c:pt>
                <c:pt idx="8926">
                  <c:v>-7.6</c:v>
                </c:pt>
                <c:pt idx="8927">
                  <c:v>-7.5</c:v>
                </c:pt>
                <c:pt idx="8928">
                  <c:v>-7.4</c:v>
                </c:pt>
                <c:pt idx="8929">
                  <c:v>-7.4</c:v>
                </c:pt>
                <c:pt idx="8930">
                  <c:v>-7.4</c:v>
                </c:pt>
                <c:pt idx="8931">
                  <c:v>-7.4</c:v>
                </c:pt>
                <c:pt idx="8932">
                  <c:v>-7.2</c:v>
                </c:pt>
                <c:pt idx="8933">
                  <c:v>-7.1</c:v>
                </c:pt>
                <c:pt idx="8934">
                  <c:v>-6.9</c:v>
                </c:pt>
                <c:pt idx="8935">
                  <c:v>-6.8</c:v>
                </c:pt>
                <c:pt idx="8936">
                  <c:v>-6.8</c:v>
                </c:pt>
                <c:pt idx="8937">
                  <c:v>-6.9</c:v>
                </c:pt>
                <c:pt idx="8938">
                  <c:v>-6.9</c:v>
                </c:pt>
                <c:pt idx="8939">
                  <c:v>-6.9</c:v>
                </c:pt>
                <c:pt idx="8940">
                  <c:v>-6.8</c:v>
                </c:pt>
                <c:pt idx="8941">
                  <c:v>-6.8</c:v>
                </c:pt>
                <c:pt idx="8942">
                  <c:v>-6.8</c:v>
                </c:pt>
                <c:pt idx="8943">
                  <c:v>-6.7</c:v>
                </c:pt>
                <c:pt idx="8944">
                  <c:v>-6.7</c:v>
                </c:pt>
                <c:pt idx="8945">
                  <c:v>-6.7</c:v>
                </c:pt>
                <c:pt idx="8946">
                  <c:v>-6.7</c:v>
                </c:pt>
                <c:pt idx="8947">
                  <c:v>-6.7</c:v>
                </c:pt>
                <c:pt idx="8948">
                  <c:v>-6.7</c:v>
                </c:pt>
                <c:pt idx="8949">
                  <c:v>-6.7</c:v>
                </c:pt>
                <c:pt idx="8950">
                  <c:v>-6.6</c:v>
                </c:pt>
                <c:pt idx="8951">
                  <c:v>-6.6</c:v>
                </c:pt>
                <c:pt idx="8952">
                  <c:v>-6.6</c:v>
                </c:pt>
                <c:pt idx="8953">
                  <c:v>-6.6</c:v>
                </c:pt>
                <c:pt idx="8954">
                  <c:v>-6.6</c:v>
                </c:pt>
                <c:pt idx="8955">
                  <c:v>-6.6</c:v>
                </c:pt>
                <c:pt idx="8956">
                  <c:v>-6.6</c:v>
                </c:pt>
                <c:pt idx="8957">
                  <c:v>-6.5</c:v>
                </c:pt>
                <c:pt idx="8958">
                  <c:v>-6.5</c:v>
                </c:pt>
                <c:pt idx="8959">
                  <c:v>-6.7</c:v>
                </c:pt>
                <c:pt idx="8960">
                  <c:v>-6.7</c:v>
                </c:pt>
                <c:pt idx="8961">
                  <c:v>-7</c:v>
                </c:pt>
                <c:pt idx="8962">
                  <c:v>-7</c:v>
                </c:pt>
                <c:pt idx="8963">
                  <c:v>-7.1</c:v>
                </c:pt>
                <c:pt idx="8964">
                  <c:v>-7.2</c:v>
                </c:pt>
                <c:pt idx="8965">
                  <c:v>-7.4</c:v>
                </c:pt>
                <c:pt idx="8966">
                  <c:v>-7.4</c:v>
                </c:pt>
                <c:pt idx="8967">
                  <c:v>-7.4</c:v>
                </c:pt>
                <c:pt idx="8968">
                  <c:v>-7.5</c:v>
                </c:pt>
                <c:pt idx="8969">
                  <c:v>-7.5</c:v>
                </c:pt>
                <c:pt idx="8970">
                  <c:v>-7.6</c:v>
                </c:pt>
                <c:pt idx="8971">
                  <c:v>-7.7</c:v>
                </c:pt>
                <c:pt idx="8972">
                  <c:v>-7.7</c:v>
                </c:pt>
                <c:pt idx="8973">
                  <c:v>-7.7</c:v>
                </c:pt>
                <c:pt idx="8974">
                  <c:v>-7.8</c:v>
                </c:pt>
                <c:pt idx="8975">
                  <c:v>-7.7</c:v>
                </c:pt>
                <c:pt idx="8976">
                  <c:v>-7.7</c:v>
                </c:pt>
                <c:pt idx="8977">
                  <c:v>-7.7</c:v>
                </c:pt>
                <c:pt idx="8978">
                  <c:v>-7.7</c:v>
                </c:pt>
                <c:pt idx="8979">
                  <c:v>-7.7</c:v>
                </c:pt>
                <c:pt idx="8980">
                  <c:v>-7.7</c:v>
                </c:pt>
                <c:pt idx="8981">
                  <c:v>-7.9</c:v>
                </c:pt>
                <c:pt idx="8982">
                  <c:v>-7.9</c:v>
                </c:pt>
                <c:pt idx="8983">
                  <c:v>-7.8</c:v>
                </c:pt>
                <c:pt idx="8984">
                  <c:v>-7.8</c:v>
                </c:pt>
                <c:pt idx="8985">
                  <c:v>-8.1</c:v>
                </c:pt>
                <c:pt idx="8986">
                  <c:v>-8.1</c:v>
                </c:pt>
                <c:pt idx="8987">
                  <c:v>-8</c:v>
                </c:pt>
                <c:pt idx="8988">
                  <c:v>-8.1</c:v>
                </c:pt>
                <c:pt idx="8989">
                  <c:v>-8</c:v>
                </c:pt>
                <c:pt idx="8990">
                  <c:v>-8</c:v>
                </c:pt>
                <c:pt idx="8991">
                  <c:v>-8</c:v>
                </c:pt>
                <c:pt idx="8992">
                  <c:v>-7.9</c:v>
                </c:pt>
                <c:pt idx="8993">
                  <c:v>-7.9</c:v>
                </c:pt>
                <c:pt idx="8994">
                  <c:v>-7.9</c:v>
                </c:pt>
                <c:pt idx="8995">
                  <c:v>-7.8</c:v>
                </c:pt>
                <c:pt idx="8996">
                  <c:v>-7.8</c:v>
                </c:pt>
                <c:pt idx="8997">
                  <c:v>-7.8</c:v>
                </c:pt>
                <c:pt idx="8998">
                  <c:v>-7.6</c:v>
                </c:pt>
                <c:pt idx="8999">
                  <c:v>-7.6</c:v>
                </c:pt>
                <c:pt idx="9000">
                  <c:v>-7.6</c:v>
                </c:pt>
                <c:pt idx="9001">
                  <c:v>-7.4</c:v>
                </c:pt>
                <c:pt idx="9002">
                  <c:v>-7.4</c:v>
                </c:pt>
                <c:pt idx="9003">
                  <c:v>-7.3</c:v>
                </c:pt>
                <c:pt idx="9004">
                  <c:v>-7.3</c:v>
                </c:pt>
                <c:pt idx="9005">
                  <c:v>-7.4</c:v>
                </c:pt>
                <c:pt idx="9006">
                  <c:v>-7.2</c:v>
                </c:pt>
                <c:pt idx="9007">
                  <c:v>-7.2</c:v>
                </c:pt>
                <c:pt idx="9008">
                  <c:v>-7.2</c:v>
                </c:pt>
                <c:pt idx="9009">
                  <c:v>-7.2</c:v>
                </c:pt>
                <c:pt idx="9010">
                  <c:v>-7.1</c:v>
                </c:pt>
                <c:pt idx="9011">
                  <c:v>-7</c:v>
                </c:pt>
                <c:pt idx="9012">
                  <c:v>-6.9</c:v>
                </c:pt>
                <c:pt idx="9013">
                  <c:v>-7</c:v>
                </c:pt>
                <c:pt idx="9014">
                  <c:v>-7</c:v>
                </c:pt>
                <c:pt idx="9015">
                  <c:v>-7.1</c:v>
                </c:pt>
                <c:pt idx="9016">
                  <c:v>-7</c:v>
                </c:pt>
                <c:pt idx="9017">
                  <c:v>-6.9</c:v>
                </c:pt>
                <c:pt idx="9018">
                  <c:v>-6.9</c:v>
                </c:pt>
                <c:pt idx="9019">
                  <c:v>-6.8</c:v>
                </c:pt>
                <c:pt idx="9020">
                  <c:v>-6.8</c:v>
                </c:pt>
                <c:pt idx="9021">
                  <c:v>-6.8</c:v>
                </c:pt>
                <c:pt idx="9022">
                  <c:v>-6.8</c:v>
                </c:pt>
                <c:pt idx="9023">
                  <c:v>-6.7</c:v>
                </c:pt>
                <c:pt idx="9024">
                  <c:v>-6.7</c:v>
                </c:pt>
                <c:pt idx="9025">
                  <c:v>-6.6</c:v>
                </c:pt>
                <c:pt idx="9026">
                  <c:v>-6.6</c:v>
                </c:pt>
                <c:pt idx="9027">
                  <c:v>-6.6</c:v>
                </c:pt>
                <c:pt idx="9028">
                  <c:v>-6.7</c:v>
                </c:pt>
                <c:pt idx="9029">
                  <c:v>-6.8</c:v>
                </c:pt>
                <c:pt idx="9030">
                  <c:v>-6.8</c:v>
                </c:pt>
                <c:pt idx="9031">
                  <c:v>-6.8</c:v>
                </c:pt>
                <c:pt idx="9032">
                  <c:v>-6.8</c:v>
                </c:pt>
                <c:pt idx="9033">
                  <c:v>-6.8</c:v>
                </c:pt>
                <c:pt idx="9034">
                  <c:v>-6.8</c:v>
                </c:pt>
                <c:pt idx="9035">
                  <c:v>-6.8</c:v>
                </c:pt>
                <c:pt idx="9036">
                  <c:v>-6.8</c:v>
                </c:pt>
                <c:pt idx="9037">
                  <c:v>-6.9</c:v>
                </c:pt>
                <c:pt idx="9038">
                  <c:v>-6.9</c:v>
                </c:pt>
                <c:pt idx="9039">
                  <c:v>-6.9</c:v>
                </c:pt>
                <c:pt idx="9040">
                  <c:v>-6.9</c:v>
                </c:pt>
                <c:pt idx="9041">
                  <c:v>-6.8</c:v>
                </c:pt>
                <c:pt idx="9042">
                  <c:v>-6.8</c:v>
                </c:pt>
                <c:pt idx="9043">
                  <c:v>-6.8</c:v>
                </c:pt>
                <c:pt idx="9044">
                  <c:v>-6.8</c:v>
                </c:pt>
                <c:pt idx="9045">
                  <c:v>-6.9</c:v>
                </c:pt>
                <c:pt idx="9046">
                  <c:v>-6.9</c:v>
                </c:pt>
                <c:pt idx="9047">
                  <c:v>-6.9</c:v>
                </c:pt>
                <c:pt idx="9048">
                  <c:v>-6.9</c:v>
                </c:pt>
                <c:pt idx="9049">
                  <c:v>-7</c:v>
                </c:pt>
                <c:pt idx="9050">
                  <c:v>-7</c:v>
                </c:pt>
                <c:pt idx="9051">
                  <c:v>-6.9</c:v>
                </c:pt>
                <c:pt idx="9052">
                  <c:v>-6.9</c:v>
                </c:pt>
                <c:pt idx="9053">
                  <c:v>-6.9</c:v>
                </c:pt>
                <c:pt idx="9054">
                  <c:v>-7</c:v>
                </c:pt>
                <c:pt idx="9055">
                  <c:v>-7</c:v>
                </c:pt>
                <c:pt idx="9056">
                  <c:v>-7</c:v>
                </c:pt>
                <c:pt idx="9057">
                  <c:v>-7</c:v>
                </c:pt>
                <c:pt idx="9058">
                  <c:v>-7.1</c:v>
                </c:pt>
                <c:pt idx="9059">
                  <c:v>-7.1</c:v>
                </c:pt>
                <c:pt idx="9060">
                  <c:v>-7</c:v>
                </c:pt>
                <c:pt idx="9061">
                  <c:v>-7.1</c:v>
                </c:pt>
                <c:pt idx="9062">
                  <c:v>-7.1</c:v>
                </c:pt>
                <c:pt idx="9063">
                  <c:v>-7.1</c:v>
                </c:pt>
                <c:pt idx="9064">
                  <c:v>-7.1</c:v>
                </c:pt>
                <c:pt idx="9065">
                  <c:v>-7.1</c:v>
                </c:pt>
                <c:pt idx="9066">
                  <c:v>-7.2</c:v>
                </c:pt>
                <c:pt idx="9067">
                  <c:v>-7.2</c:v>
                </c:pt>
                <c:pt idx="9068">
                  <c:v>-7.2</c:v>
                </c:pt>
                <c:pt idx="9069">
                  <c:v>-7.2</c:v>
                </c:pt>
                <c:pt idx="9070">
                  <c:v>-7.2</c:v>
                </c:pt>
                <c:pt idx="9071">
                  <c:v>-7.4</c:v>
                </c:pt>
                <c:pt idx="9072">
                  <c:v>-7.3</c:v>
                </c:pt>
                <c:pt idx="9073">
                  <c:v>-7.5</c:v>
                </c:pt>
                <c:pt idx="9074">
                  <c:v>-7.5</c:v>
                </c:pt>
                <c:pt idx="9075">
                  <c:v>-7.7</c:v>
                </c:pt>
                <c:pt idx="9076">
                  <c:v>-7.8</c:v>
                </c:pt>
                <c:pt idx="9077">
                  <c:v>-7.8</c:v>
                </c:pt>
                <c:pt idx="9078">
                  <c:v>-7.8</c:v>
                </c:pt>
                <c:pt idx="9079">
                  <c:v>-7.8</c:v>
                </c:pt>
                <c:pt idx="9080">
                  <c:v>-7.8</c:v>
                </c:pt>
                <c:pt idx="9081">
                  <c:v>-7.8</c:v>
                </c:pt>
                <c:pt idx="9082">
                  <c:v>-7.7</c:v>
                </c:pt>
                <c:pt idx="9083">
                  <c:v>-7.5</c:v>
                </c:pt>
                <c:pt idx="9084">
                  <c:v>-7.5</c:v>
                </c:pt>
                <c:pt idx="9085">
                  <c:v>-7.5</c:v>
                </c:pt>
                <c:pt idx="9086">
                  <c:v>-7.5</c:v>
                </c:pt>
                <c:pt idx="9087">
                  <c:v>-7.6</c:v>
                </c:pt>
                <c:pt idx="9088">
                  <c:v>-7.7</c:v>
                </c:pt>
                <c:pt idx="9089">
                  <c:v>-7.6</c:v>
                </c:pt>
                <c:pt idx="9090">
                  <c:v>-7.6</c:v>
                </c:pt>
                <c:pt idx="9091">
                  <c:v>-7.7</c:v>
                </c:pt>
                <c:pt idx="9092">
                  <c:v>-7.7</c:v>
                </c:pt>
                <c:pt idx="9093">
                  <c:v>-7.6</c:v>
                </c:pt>
                <c:pt idx="9094">
                  <c:v>-7.6</c:v>
                </c:pt>
                <c:pt idx="9095">
                  <c:v>-7.5</c:v>
                </c:pt>
                <c:pt idx="9096">
                  <c:v>-7.6</c:v>
                </c:pt>
                <c:pt idx="9097">
                  <c:v>-7.7</c:v>
                </c:pt>
                <c:pt idx="9098">
                  <c:v>-7.7</c:v>
                </c:pt>
                <c:pt idx="9099">
                  <c:v>-7.7</c:v>
                </c:pt>
                <c:pt idx="9100">
                  <c:v>-7.9</c:v>
                </c:pt>
                <c:pt idx="9101">
                  <c:v>-7.9</c:v>
                </c:pt>
                <c:pt idx="9102">
                  <c:v>-7.9</c:v>
                </c:pt>
                <c:pt idx="9103">
                  <c:v>-7.9</c:v>
                </c:pt>
                <c:pt idx="9104">
                  <c:v>-7.9</c:v>
                </c:pt>
                <c:pt idx="9105">
                  <c:v>-8</c:v>
                </c:pt>
                <c:pt idx="9106">
                  <c:v>-8</c:v>
                </c:pt>
                <c:pt idx="9107">
                  <c:v>-8</c:v>
                </c:pt>
                <c:pt idx="9108">
                  <c:v>-7.9</c:v>
                </c:pt>
                <c:pt idx="9109">
                  <c:v>-7.7</c:v>
                </c:pt>
                <c:pt idx="9110">
                  <c:v>-7.7</c:v>
                </c:pt>
                <c:pt idx="9111">
                  <c:v>-7.7</c:v>
                </c:pt>
                <c:pt idx="9112">
                  <c:v>-7.7</c:v>
                </c:pt>
                <c:pt idx="9113">
                  <c:v>-7.6</c:v>
                </c:pt>
                <c:pt idx="9114">
                  <c:v>-7.7</c:v>
                </c:pt>
                <c:pt idx="9115">
                  <c:v>-7.7</c:v>
                </c:pt>
                <c:pt idx="9116">
                  <c:v>-7.7</c:v>
                </c:pt>
                <c:pt idx="9117">
                  <c:v>-7.7</c:v>
                </c:pt>
                <c:pt idx="9118">
                  <c:v>-7.7</c:v>
                </c:pt>
                <c:pt idx="9119">
                  <c:v>-7.8</c:v>
                </c:pt>
                <c:pt idx="9120">
                  <c:v>-7.8</c:v>
                </c:pt>
                <c:pt idx="9121">
                  <c:v>-7.8</c:v>
                </c:pt>
                <c:pt idx="9122">
                  <c:v>-7.8</c:v>
                </c:pt>
                <c:pt idx="9123">
                  <c:v>-7.9</c:v>
                </c:pt>
                <c:pt idx="9124">
                  <c:v>-7.9</c:v>
                </c:pt>
                <c:pt idx="9125">
                  <c:v>-8</c:v>
                </c:pt>
                <c:pt idx="9126">
                  <c:v>-7.9</c:v>
                </c:pt>
                <c:pt idx="9127">
                  <c:v>-7.8</c:v>
                </c:pt>
                <c:pt idx="9128">
                  <c:v>-7.8</c:v>
                </c:pt>
                <c:pt idx="9129">
                  <c:v>-7.8</c:v>
                </c:pt>
                <c:pt idx="9130">
                  <c:v>-7.8</c:v>
                </c:pt>
                <c:pt idx="9131">
                  <c:v>-7.7</c:v>
                </c:pt>
                <c:pt idx="9132">
                  <c:v>-7.7</c:v>
                </c:pt>
                <c:pt idx="9133">
                  <c:v>-7.7</c:v>
                </c:pt>
                <c:pt idx="9134">
                  <c:v>-7.7</c:v>
                </c:pt>
                <c:pt idx="9135">
                  <c:v>-7.8</c:v>
                </c:pt>
                <c:pt idx="9136">
                  <c:v>-7.9</c:v>
                </c:pt>
                <c:pt idx="9137">
                  <c:v>-8.1</c:v>
                </c:pt>
                <c:pt idx="9138">
                  <c:v>-8.1</c:v>
                </c:pt>
                <c:pt idx="9139">
                  <c:v>-8.1</c:v>
                </c:pt>
                <c:pt idx="9140">
                  <c:v>-8.1</c:v>
                </c:pt>
                <c:pt idx="9141">
                  <c:v>-8.1</c:v>
                </c:pt>
                <c:pt idx="9142">
                  <c:v>-8</c:v>
                </c:pt>
                <c:pt idx="9143">
                  <c:v>-7.9</c:v>
                </c:pt>
                <c:pt idx="9144">
                  <c:v>-7.9</c:v>
                </c:pt>
                <c:pt idx="9145">
                  <c:v>-7.9</c:v>
                </c:pt>
                <c:pt idx="9146">
                  <c:v>-7.9</c:v>
                </c:pt>
                <c:pt idx="9147">
                  <c:v>-7.9</c:v>
                </c:pt>
                <c:pt idx="9148">
                  <c:v>-7.7</c:v>
                </c:pt>
                <c:pt idx="9149">
                  <c:v>-7.6</c:v>
                </c:pt>
                <c:pt idx="9150">
                  <c:v>-7.5</c:v>
                </c:pt>
                <c:pt idx="9151">
                  <c:v>-7.3</c:v>
                </c:pt>
                <c:pt idx="9152">
                  <c:v>-7.3</c:v>
                </c:pt>
                <c:pt idx="9153">
                  <c:v>-7.2</c:v>
                </c:pt>
                <c:pt idx="9154">
                  <c:v>-7</c:v>
                </c:pt>
                <c:pt idx="9155">
                  <c:v>-6.9</c:v>
                </c:pt>
                <c:pt idx="9156">
                  <c:v>-7</c:v>
                </c:pt>
                <c:pt idx="9157">
                  <c:v>-7.2</c:v>
                </c:pt>
                <c:pt idx="9158">
                  <c:v>-7.2</c:v>
                </c:pt>
                <c:pt idx="9159">
                  <c:v>-7.3</c:v>
                </c:pt>
                <c:pt idx="9160">
                  <c:v>-7.4</c:v>
                </c:pt>
                <c:pt idx="9161">
                  <c:v>-7.6</c:v>
                </c:pt>
                <c:pt idx="9162">
                  <c:v>-7.6</c:v>
                </c:pt>
                <c:pt idx="9163">
                  <c:v>-7.7</c:v>
                </c:pt>
                <c:pt idx="9164">
                  <c:v>-7.7</c:v>
                </c:pt>
                <c:pt idx="9165">
                  <c:v>-7.8</c:v>
                </c:pt>
                <c:pt idx="9166">
                  <c:v>-7.9</c:v>
                </c:pt>
                <c:pt idx="9167">
                  <c:v>-8.1</c:v>
                </c:pt>
                <c:pt idx="9168">
                  <c:v>-8.1</c:v>
                </c:pt>
                <c:pt idx="9169">
                  <c:v>-8</c:v>
                </c:pt>
                <c:pt idx="9170">
                  <c:v>-8</c:v>
                </c:pt>
                <c:pt idx="9171">
                  <c:v>-8</c:v>
                </c:pt>
                <c:pt idx="9172">
                  <c:v>-8</c:v>
                </c:pt>
                <c:pt idx="9173">
                  <c:v>-8</c:v>
                </c:pt>
                <c:pt idx="9174">
                  <c:v>-8</c:v>
                </c:pt>
                <c:pt idx="9175">
                  <c:v>-8</c:v>
                </c:pt>
                <c:pt idx="9176">
                  <c:v>-8</c:v>
                </c:pt>
                <c:pt idx="9177">
                  <c:v>-7.8</c:v>
                </c:pt>
                <c:pt idx="9178">
                  <c:v>-7.7</c:v>
                </c:pt>
                <c:pt idx="9179">
                  <c:v>-7.8</c:v>
                </c:pt>
                <c:pt idx="9180">
                  <c:v>-7.8</c:v>
                </c:pt>
                <c:pt idx="9181">
                  <c:v>-7.8</c:v>
                </c:pt>
                <c:pt idx="9182">
                  <c:v>-7.8</c:v>
                </c:pt>
                <c:pt idx="9183">
                  <c:v>-7.8</c:v>
                </c:pt>
                <c:pt idx="9184">
                  <c:v>-7.9</c:v>
                </c:pt>
                <c:pt idx="9185">
                  <c:v>-7.9</c:v>
                </c:pt>
                <c:pt idx="9186">
                  <c:v>-7.9</c:v>
                </c:pt>
                <c:pt idx="9187">
                  <c:v>-7.9</c:v>
                </c:pt>
                <c:pt idx="9188">
                  <c:v>-7.9</c:v>
                </c:pt>
                <c:pt idx="9189">
                  <c:v>-7.9</c:v>
                </c:pt>
                <c:pt idx="9190">
                  <c:v>-7.9</c:v>
                </c:pt>
                <c:pt idx="9191">
                  <c:v>-7.9</c:v>
                </c:pt>
                <c:pt idx="9192">
                  <c:v>-8</c:v>
                </c:pt>
                <c:pt idx="9193">
                  <c:v>-8</c:v>
                </c:pt>
                <c:pt idx="9194">
                  <c:v>-8</c:v>
                </c:pt>
                <c:pt idx="9195">
                  <c:v>-8.1</c:v>
                </c:pt>
                <c:pt idx="9196">
                  <c:v>-8.1</c:v>
                </c:pt>
                <c:pt idx="9197">
                  <c:v>-8.1</c:v>
                </c:pt>
                <c:pt idx="9198">
                  <c:v>-8.1999999999999993</c:v>
                </c:pt>
                <c:pt idx="9199">
                  <c:v>-8.3000000000000007</c:v>
                </c:pt>
                <c:pt idx="9200">
                  <c:v>-8.3000000000000007</c:v>
                </c:pt>
                <c:pt idx="9201">
                  <c:v>-8.3000000000000007</c:v>
                </c:pt>
                <c:pt idx="9202">
                  <c:v>-8.3000000000000007</c:v>
                </c:pt>
                <c:pt idx="9203">
                  <c:v>-8.4</c:v>
                </c:pt>
                <c:pt idx="9204">
                  <c:v>-8.4</c:v>
                </c:pt>
                <c:pt idx="9205">
                  <c:v>-8.4</c:v>
                </c:pt>
                <c:pt idx="9206">
                  <c:v>-8.4</c:v>
                </c:pt>
                <c:pt idx="9207">
                  <c:v>-8.4</c:v>
                </c:pt>
                <c:pt idx="9208">
                  <c:v>-8.5</c:v>
                </c:pt>
                <c:pt idx="9209">
                  <c:v>-8.4</c:v>
                </c:pt>
                <c:pt idx="9210">
                  <c:v>-8.4</c:v>
                </c:pt>
                <c:pt idx="9211">
                  <c:v>-8.4</c:v>
                </c:pt>
                <c:pt idx="9212">
                  <c:v>-8.4</c:v>
                </c:pt>
                <c:pt idx="9213">
                  <c:v>-8.5</c:v>
                </c:pt>
                <c:pt idx="9214">
                  <c:v>-8.4</c:v>
                </c:pt>
                <c:pt idx="9215">
                  <c:v>-8.5</c:v>
                </c:pt>
                <c:pt idx="9216">
                  <c:v>-8.5</c:v>
                </c:pt>
                <c:pt idx="9217">
                  <c:v>-8.5</c:v>
                </c:pt>
                <c:pt idx="9218">
                  <c:v>-8.5</c:v>
                </c:pt>
                <c:pt idx="9219">
                  <c:v>-8.5</c:v>
                </c:pt>
                <c:pt idx="9220">
                  <c:v>-8.4</c:v>
                </c:pt>
                <c:pt idx="9221">
                  <c:v>-8.5</c:v>
                </c:pt>
                <c:pt idx="9222">
                  <c:v>-8.5</c:v>
                </c:pt>
                <c:pt idx="9223">
                  <c:v>-8.5</c:v>
                </c:pt>
                <c:pt idx="9224">
                  <c:v>-8.6</c:v>
                </c:pt>
                <c:pt idx="9225">
                  <c:v>-8.6</c:v>
                </c:pt>
                <c:pt idx="9226">
                  <c:v>-8.6</c:v>
                </c:pt>
                <c:pt idx="9227">
                  <c:v>-8.6</c:v>
                </c:pt>
                <c:pt idx="9228">
                  <c:v>-8.6</c:v>
                </c:pt>
                <c:pt idx="9229">
                  <c:v>-8.6999999999999993</c:v>
                </c:pt>
                <c:pt idx="9230">
                  <c:v>-8.6999999999999993</c:v>
                </c:pt>
                <c:pt idx="9231">
                  <c:v>-8.6999999999999993</c:v>
                </c:pt>
                <c:pt idx="9232">
                  <c:v>-8.6999999999999993</c:v>
                </c:pt>
                <c:pt idx="9233">
                  <c:v>-8.5</c:v>
                </c:pt>
                <c:pt idx="9234">
                  <c:v>-8.5</c:v>
                </c:pt>
                <c:pt idx="9235">
                  <c:v>-8.4</c:v>
                </c:pt>
                <c:pt idx="9236">
                  <c:v>-8.4</c:v>
                </c:pt>
                <c:pt idx="9237">
                  <c:v>-8.4</c:v>
                </c:pt>
                <c:pt idx="9238">
                  <c:v>-8.3000000000000007</c:v>
                </c:pt>
                <c:pt idx="9239">
                  <c:v>-8.1999999999999993</c:v>
                </c:pt>
                <c:pt idx="9240">
                  <c:v>-8.1999999999999993</c:v>
                </c:pt>
                <c:pt idx="9241">
                  <c:v>-8.1999999999999993</c:v>
                </c:pt>
                <c:pt idx="9242">
                  <c:v>-8.1999999999999993</c:v>
                </c:pt>
                <c:pt idx="9243">
                  <c:v>-8.1999999999999993</c:v>
                </c:pt>
                <c:pt idx="9244">
                  <c:v>-8.1</c:v>
                </c:pt>
                <c:pt idx="9245">
                  <c:v>-8.1</c:v>
                </c:pt>
                <c:pt idx="9246">
                  <c:v>-8.1</c:v>
                </c:pt>
                <c:pt idx="9247">
                  <c:v>-8</c:v>
                </c:pt>
                <c:pt idx="9248">
                  <c:v>-8.1</c:v>
                </c:pt>
                <c:pt idx="9249">
                  <c:v>-8.1</c:v>
                </c:pt>
                <c:pt idx="9250">
                  <c:v>-8.1</c:v>
                </c:pt>
                <c:pt idx="9251">
                  <c:v>-8.3000000000000007</c:v>
                </c:pt>
                <c:pt idx="9252">
                  <c:v>-8.3000000000000007</c:v>
                </c:pt>
                <c:pt idx="9253">
                  <c:v>-8.3000000000000007</c:v>
                </c:pt>
                <c:pt idx="9254">
                  <c:v>-8.3000000000000007</c:v>
                </c:pt>
                <c:pt idx="9255">
                  <c:v>-8.1999999999999993</c:v>
                </c:pt>
                <c:pt idx="9256">
                  <c:v>-8.1</c:v>
                </c:pt>
                <c:pt idx="9257">
                  <c:v>-7.9</c:v>
                </c:pt>
                <c:pt idx="9258">
                  <c:v>-7.9</c:v>
                </c:pt>
                <c:pt idx="9259">
                  <c:v>-8</c:v>
                </c:pt>
                <c:pt idx="9260">
                  <c:v>-8</c:v>
                </c:pt>
                <c:pt idx="9261">
                  <c:v>-8</c:v>
                </c:pt>
                <c:pt idx="9262">
                  <c:v>-7.9</c:v>
                </c:pt>
                <c:pt idx="9263">
                  <c:v>-7.9</c:v>
                </c:pt>
                <c:pt idx="9264">
                  <c:v>-7.9</c:v>
                </c:pt>
                <c:pt idx="9265">
                  <c:v>-7.9</c:v>
                </c:pt>
                <c:pt idx="9266">
                  <c:v>-7.8</c:v>
                </c:pt>
                <c:pt idx="9267">
                  <c:v>-7.8</c:v>
                </c:pt>
                <c:pt idx="9268">
                  <c:v>-7.9</c:v>
                </c:pt>
                <c:pt idx="9269">
                  <c:v>-7.9</c:v>
                </c:pt>
                <c:pt idx="9270">
                  <c:v>-7.9</c:v>
                </c:pt>
                <c:pt idx="9271">
                  <c:v>-8</c:v>
                </c:pt>
                <c:pt idx="9272">
                  <c:v>-8</c:v>
                </c:pt>
                <c:pt idx="9273">
                  <c:v>-8</c:v>
                </c:pt>
                <c:pt idx="9274">
                  <c:v>-8</c:v>
                </c:pt>
                <c:pt idx="9275">
                  <c:v>-8</c:v>
                </c:pt>
                <c:pt idx="9276">
                  <c:v>-8</c:v>
                </c:pt>
                <c:pt idx="9277">
                  <c:v>-8</c:v>
                </c:pt>
                <c:pt idx="9278">
                  <c:v>-8.1</c:v>
                </c:pt>
                <c:pt idx="9279">
                  <c:v>-8.1</c:v>
                </c:pt>
                <c:pt idx="9280">
                  <c:v>-8.1999999999999993</c:v>
                </c:pt>
                <c:pt idx="9281">
                  <c:v>-8.1999999999999993</c:v>
                </c:pt>
                <c:pt idx="9282">
                  <c:v>-8.1999999999999993</c:v>
                </c:pt>
                <c:pt idx="9283">
                  <c:v>-8.3000000000000007</c:v>
                </c:pt>
                <c:pt idx="9284">
                  <c:v>-8.3000000000000007</c:v>
                </c:pt>
                <c:pt idx="9285">
                  <c:v>-8.4</c:v>
                </c:pt>
                <c:pt idx="9286">
                  <c:v>-8.4</c:v>
                </c:pt>
                <c:pt idx="9287">
                  <c:v>-8.4</c:v>
                </c:pt>
                <c:pt idx="9288">
                  <c:v>-8.4</c:v>
                </c:pt>
                <c:pt idx="9289">
                  <c:v>-8.4</c:v>
                </c:pt>
                <c:pt idx="9290">
                  <c:v>-8.5</c:v>
                </c:pt>
                <c:pt idx="9291">
                  <c:v>-8.5</c:v>
                </c:pt>
                <c:pt idx="9292">
                  <c:v>-8.6</c:v>
                </c:pt>
                <c:pt idx="9293">
                  <c:v>-8.6999999999999993</c:v>
                </c:pt>
                <c:pt idx="9294">
                  <c:v>-8.6999999999999993</c:v>
                </c:pt>
                <c:pt idx="9295">
                  <c:v>-8.6999999999999993</c:v>
                </c:pt>
                <c:pt idx="9296">
                  <c:v>-8.6999999999999993</c:v>
                </c:pt>
                <c:pt idx="9297">
                  <c:v>-8.6999999999999993</c:v>
                </c:pt>
                <c:pt idx="9298">
                  <c:v>-8.8000000000000007</c:v>
                </c:pt>
                <c:pt idx="9299">
                  <c:v>-8.6999999999999993</c:v>
                </c:pt>
                <c:pt idx="9300">
                  <c:v>-8.6999999999999993</c:v>
                </c:pt>
                <c:pt idx="9301">
                  <c:v>-8.6</c:v>
                </c:pt>
                <c:pt idx="9302">
                  <c:v>-8.6999999999999993</c:v>
                </c:pt>
                <c:pt idx="9303">
                  <c:v>-8.5</c:v>
                </c:pt>
                <c:pt idx="9304">
                  <c:v>-8.4</c:v>
                </c:pt>
                <c:pt idx="9305">
                  <c:v>-8.3000000000000007</c:v>
                </c:pt>
                <c:pt idx="9306">
                  <c:v>-8.3000000000000007</c:v>
                </c:pt>
                <c:pt idx="9307">
                  <c:v>-8.3000000000000007</c:v>
                </c:pt>
                <c:pt idx="9308">
                  <c:v>-8.1</c:v>
                </c:pt>
                <c:pt idx="9309">
                  <c:v>-8</c:v>
                </c:pt>
                <c:pt idx="9310">
                  <c:v>-8</c:v>
                </c:pt>
                <c:pt idx="9311">
                  <c:v>-7.9</c:v>
                </c:pt>
                <c:pt idx="9312">
                  <c:v>-7.9</c:v>
                </c:pt>
                <c:pt idx="9313">
                  <c:v>-7.8</c:v>
                </c:pt>
                <c:pt idx="9314">
                  <c:v>-7.7</c:v>
                </c:pt>
                <c:pt idx="9315">
                  <c:v>-7.6</c:v>
                </c:pt>
                <c:pt idx="9316">
                  <c:v>-7.6</c:v>
                </c:pt>
                <c:pt idx="9317">
                  <c:v>-7.4</c:v>
                </c:pt>
                <c:pt idx="9318">
                  <c:v>-7.4</c:v>
                </c:pt>
                <c:pt idx="9319">
                  <c:v>-7.3</c:v>
                </c:pt>
                <c:pt idx="9320">
                  <c:v>-7.1</c:v>
                </c:pt>
                <c:pt idx="9321">
                  <c:v>-7.1</c:v>
                </c:pt>
                <c:pt idx="9322">
                  <c:v>-7.2</c:v>
                </c:pt>
                <c:pt idx="9323">
                  <c:v>-7.1</c:v>
                </c:pt>
                <c:pt idx="9324">
                  <c:v>-7.1</c:v>
                </c:pt>
                <c:pt idx="9325">
                  <c:v>-7.2</c:v>
                </c:pt>
                <c:pt idx="9326">
                  <c:v>-7.2</c:v>
                </c:pt>
                <c:pt idx="9327">
                  <c:v>-7.1</c:v>
                </c:pt>
                <c:pt idx="9328">
                  <c:v>-7</c:v>
                </c:pt>
                <c:pt idx="9329">
                  <c:v>-6.8</c:v>
                </c:pt>
                <c:pt idx="9330">
                  <c:v>-6.8</c:v>
                </c:pt>
                <c:pt idx="9331">
                  <c:v>-6.8</c:v>
                </c:pt>
                <c:pt idx="9332">
                  <c:v>-6.8</c:v>
                </c:pt>
                <c:pt idx="9333">
                  <c:v>-6.8</c:v>
                </c:pt>
                <c:pt idx="9334">
                  <c:v>-6.6</c:v>
                </c:pt>
                <c:pt idx="9335">
                  <c:v>-6.5</c:v>
                </c:pt>
                <c:pt idx="9336">
                  <c:v>-6.5</c:v>
                </c:pt>
                <c:pt idx="9337">
                  <c:v>-6.5</c:v>
                </c:pt>
                <c:pt idx="9338">
                  <c:v>-6.6</c:v>
                </c:pt>
                <c:pt idx="9339">
                  <c:v>-6.7</c:v>
                </c:pt>
                <c:pt idx="9340">
                  <c:v>-6.7</c:v>
                </c:pt>
                <c:pt idx="9341">
                  <c:v>-6.8</c:v>
                </c:pt>
                <c:pt idx="9342">
                  <c:v>-6.8</c:v>
                </c:pt>
                <c:pt idx="9343">
                  <c:v>-6.8</c:v>
                </c:pt>
                <c:pt idx="9344">
                  <c:v>-6.8</c:v>
                </c:pt>
                <c:pt idx="9345">
                  <c:v>-6.9</c:v>
                </c:pt>
                <c:pt idx="9346">
                  <c:v>-6.9</c:v>
                </c:pt>
                <c:pt idx="9347">
                  <c:v>-7</c:v>
                </c:pt>
                <c:pt idx="9348">
                  <c:v>-7</c:v>
                </c:pt>
                <c:pt idx="9349">
                  <c:v>-6.9</c:v>
                </c:pt>
                <c:pt idx="9350">
                  <c:v>-7</c:v>
                </c:pt>
                <c:pt idx="9351">
                  <c:v>-7</c:v>
                </c:pt>
                <c:pt idx="9352">
                  <c:v>-7</c:v>
                </c:pt>
                <c:pt idx="9353">
                  <c:v>-6.9</c:v>
                </c:pt>
                <c:pt idx="9354">
                  <c:v>-6.9</c:v>
                </c:pt>
                <c:pt idx="9355">
                  <c:v>-6.9</c:v>
                </c:pt>
                <c:pt idx="9356">
                  <c:v>-6.9</c:v>
                </c:pt>
                <c:pt idx="9357">
                  <c:v>-6.9</c:v>
                </c:pt>
                <c:pt idx="9358">
                  <c:v>-6.9</c:v>
                </c:pt>
                <c:pt idx="9359">
                  <c:v>-6.9</c:v>
                </c:pt>
                <c:pt idx="9360">
                  <c:v>-6.9</c:v>
                </c:pt>
                <c:pt idx="9361">
                  <c:v>-6.8</c:v>
                </c:pt>
                <c:pt idx="9362">
                  <c:v>-6.8</c:v>
                </c:pt>
                <c:pt idx="9363">
                  <c:v>-7</c:v>
                </c:pt>
                <c:pt idx="9364">
                  <c:v>-7</c:v>
                </c:pt>
                <c:pt idx="9365">
                  <c:v>-6.9</c:v>
                </c:pt>
                <c:pt idx="9366">
                  <c:v>-6.9</c:v>
                </c:pt>
                <c:pt idx="9367">
                  <c:v>-6.9</c:v>
                </c:pt>
                <c:pt idx="9368">
                  <c:v>-7.1</c:v>
                </c:pt>
                <c:pt idx="9369">
                  <c:v>-7.1</c:v>
                </c:pt>
                <c:pt idx="9370">
                  <c:v>-7.1</c:v>
                </c:pt>
                <c:pt idx="9371">
                  <c:v>-7.1</c:v>
                </c:pt>
                <c:pt idx="9372">
                  <c:v>-7.1</c:v>
                </c:pt>
                <c:pt idx="9373">
                  <c:v>-7.1</c:v>
                </c:pt>
                <c:pt idx="9374">
                  <c:v>-7.2</c:v>
                </c:pt>
                <c:pt idx="9375">
                  <c:v>-7.2</c:v>
                </c:pt>
                <c:pt idx="9376">
                  <c:v>-7.1</c:v>
                </c:pt>
                <c:pt idx="9377">
                  <c:v>-7.1</c:v>
                </c:pt>
                <c:pt idx="9378">
                  <c:v>-7.1</c:v>
                </c:pt>
                <c:pt idx="9379">
                  <c:v>-7.1</c:v>
                </c:pt>
                <c:pt idx="9380">
                  <c:v>-7.1</c:v>
                </c:pt>
                <c:pt idx="9381">
                  <c:v>-7</c:v>
                </c:pt>
                <c:pt idx="9382">
                  <c:v>-7</c:v>
                </c:pt>
                <c:pt idx="9383">
                  <c:v>-7</c:v>
                </c:pt>
                <c:pt idx="9384">
                  <c:v>-7</c:v>
                </c:pt>
                <c:pt idx="9385">
                  <c:v>-7</c:v>
                </c:pt>
                <c:pt idx="9386">
                  <c:v>-7</c:v>
                </c:pt>
                <c:pt idx="9387">
                  <c:v>-7</c:v>
                </c:pt>
                <c:pt idx="9388">
                  <c:v>-7</c:v>
                </c:pt>
                <c:pt idx="9389">
                  <c:v>-7.1</c:v>
                </c:pt>
                <c:pt idx="9390">
                  <c:v>-7.1</c:v>
                </c:pt>
                <c:pt idx="9391">
                  <c:v>-7.2</c:v>
                </c:pt>
                <c:pt idx="9392">
                  <c:v>-7.1</c:v>
                </c:pt>
                <c:pt idx="9393">
                  <c:v>-7.2</c:v>
                </c:pt>
                <c:pt idx="9394">
                  <c:v>-7.2</c:v>
                </c:pt>
                <c:pt idx="9395">
                  <c:v>-7.3</c:v>
                </c:pt>
                <c:pt idx="9396">
                  <c:v>-7.3</c:v>
                </c:pt>
                <c:pt idx="9397">
                  <c:v>-7.3</c:v>
                </c:pt>
                <c:pt idx="9398">
                  <c:v>-7.4</c:v>
                </c:pt>
                <c:pt idx="9399">
                  <c:v>-7.4</c:v>
                </c:pt>
                <c:pt idx="9400">
                  <c:v>-7.6</c:v>
                </c:pt>
                <c:pt idx="9401">
                  <c:v>-7.5</c:v>
                </c:pt>
                <c:pt idx="9402">
                  <c:v>-7.5</c:v>
                </c:pt>
                <c:pt idx="9403">
                  <c:v>-7.6</c:v>
                </c:pt>
                <c:pt idx="9404">
                  <c:v>-7.5</c:v>
                </c:pt>
                <c:pt idx="9405">
                  <c:v>-7.5</c:v>
                </c:pt>
                <c:pt idx="9406">
                  <c:v>-7.5</c:v>
                </c:pt>
                <c:pt idx="9407">
                  <c:v>-7.5</c:v>
                </c:pt>
                <c:pt idx="9408">
                  <c:v>-7.5</c:v>
                </c:pt>
                <c:pt idx="9409">
                  <c:v>-7.5</c:v>
                </c:pt>
                <c:pt idx="9410">
                  <c:v>-7.5</c:v>
                </c:pt>
                <c:pt idx="9411">
                  <c:v>-7.5</c:v>
                </c:pt>
                <c:pt idx="9412">
                  <c:v>-7.5</c:v>
                </c:pt>
                <c:pt idx="9413">
                  <c:v>-7.6</c:v>
                </c:pt>
                <c:pt idx="9414">
                  <c:v>-7.6</c:v>
                </c:pt>
                <c:pt idx="9415">
                  <c:v>-7.6</c:v>
                </c:pt>
                <c:pt idx="9416">
                  <c:v>-7.6</c:v>
                </c:pt>
                <c:pt idx="9417">
                  <c:v>-7.7</c:v>
                </c:pt>
                <c:pt idx="9418">
                  <c:v>-7.7</c:v>
                </c:pt>
                <c:pt idx="9419">
                  <c:v>-7.7</c:v>
                </c:pt>
                <c:pt idx="9420">
                  <c:v>-7.7</c:v>
                </c:pt>
                <c:pt idx="9421">
                  <c:v>-7.8</c:v>
                </c:pt>
                <c:pt idx="9422">
                  <c:v>-7.8</c:v>
                </c:pt>
                <c:pt idx="9423">
                  <c:v>-7.9</c:v>
                </c:pt>
                <c:pt idx="9424">
                  <c:v>-7.9</c:v>
                </c:pt>
                <c:pt idx="9425">
                  <c:v>-7.9</c:v>
                </c:pt>
                <c:pt idx="9426">
                  <c:v>-7.9</c:v>
                </c:pt>
                <c:pt idx="9427">
                  <c:v>-8</c:v>
                </c:pt>
                <c:pt idx="9428">
                  <c:v>-8</c:v>
                </c:pt>
                <c:pt idx="9429">
                  <c:v>-8.1</c:v>
                </c:pt>
                <c:pt idx="9430">
                  <c:v>-8.1</c:v>
                </c:pt>
                <c:pt idx="9431">
                  <c:v>-8.1</c:v>
                </c:pt>
                <c:pt idx="9432">
                  <c:v>-8.1</c:v>
                </c:pt>
                <c:pt idx="9433">
                  <c:v>-8.1999999999999993</c:v>
                </c:pt>
                <c:pt idx="9434">
                  <c:v>-8.3000000000000007</c:v>
                </c:pt>
                <c:pt idx="9435">
                  <c:v>-8.4</c:v>
                </c:pt>
                <c:pt idx="9436">
                  <c:v>-8.4</c:v>
                </c:pt>
                <c:pt idx="9437">
                  <c:v>-8.4</c:v>
                </c:pt>
                <c:pt idx="9438">
                  <c:v>-8.4</c:v>
                </c:pt>
                <c:pt idx="9439">
                  <c:v>-8.5</c:v>
                </c:pt>
                <c:pt idx="9440">
                  <c:v>-8.4</c:v>
                </c:pt>
                <c:pt idx="9441">
                  <c:v>-8.4</c:v>
                </c:pt>
                <c:pt idx="9442">
                  <c:v>-8.3000000000000007</c:v>
                </c:pt>
                <c:pt idx="9443">
                  <c:v>-8.4</c:v>
                </c:pt>
                <c:pt idx="9444">
                  <c:v>-8.4</c:v>
                </c:pt>
                <c:pt idx="9445">
                  <c:v>-8.6</c:v>
                </c:pt>
                <c:pt idx="9446">
                  <c:v>-8.5</c:v>
                </c:pt>
                <c:pt idx="9447">
                  <c:v>-8.6999999999999993</c:v>
                </c:pt>
                <c:pt idx="9448">
                  <c:v>-8.6</c:v>
                </c:pt>
                <c:pt idx="9449">
                  <c:v>-8.5</c:v>
                </c:pt>
                <c:pt idx="9450">
                  <c:v>-8.5</c:v>
                </c:pt>
                <c:pt idx="9451">
                  <c:v>-8.5</c:v>
                </c:pt>
                <c:pt idx="9452">
                  <c:v>-8.3000000000000007</c:v>
                </c:pt>
                <c:pt idx="9453">
                  <c:v>-8.1999999999999993</c:v>
                </c:pt>
                <c:pt idx="9454">
                  <c:v>-8.1</c:v>
                </c:pt>
                <c:pt idx="9455">
                  <c:v>-8</c:v>
                </c:pt>
                <c:pt idx="9456">
                  <c:v>-8</c:v>
                </c:pt>
                <c:pt idx="9457">
                  <c:v>-7.9</c:v>
                </c:pt>
                <c:pt idx="9458">
                  <c:v>-7.9</c:v>
                </c:pt>
                <c:pt idx="9459">
                  <c:v>-7.9</c:v>
                </c:pt>
                <c:pt idx="9460">
                  <c:v>-8</c:v>
                </c:pt>
                <c:pt idx="9461">
                  <c:v>-8</c:v>
                </c:pt>
                <c:pt idx="9462">
                  <c:v>-8</c:v>
                </c:pt>
                <c:pt idx="9463">
                  <c:v>-8</c:v>
                </c:pt>
                <c:pt idx="9464">
                  <c:v>-8</c:v>
                </c:pt>
                <c:pt idx="9465">
                  <c:v>-8.1</c:v>
                </c:pt>
                <c:pt idx="9466">
                  <c:v>-8.1</c:v>
                </c:pt>
                <c:pt idx="9467">
                  <c:v>-8.1</c:v>
                </c:pt>
                <c:pt idx="9468">
                  <c:v>-8.1</c:v>
                </c:pt>
                <c:pt idx="9469">
                  <c:v>-8.1999999999999993</c:v>
                </c:pt>
                <c:pt idx="9470">
                  <c:v>-8.1999999999999993</c:v>
                </c:pt>
                <c:pt idx="9471">
                  <c:v>-8.1999999999999993</c:v>
                </c:pt>
                <c:pt idx="9472">
                  <c:v>-8.3000000000000007</c:v>
                </c:pt>
                <c:pt idx="9473">
                  <c:v>-8.4</c:v>
                </c:pt>
                <c:pt idx="9474">
                  <c:v>-8.4</c:v>
                </c:pt>
                <c:pt idx="9475">
                  <c:v>-8.4</c:v>
                </c:pt>
                <c:pt idx="9476">
                  <c:v>-8.4</c:v>
                </c:pt>
                <c:pt idx="9477">
                  <c:v>-8.6</c:v>
                </c:pt>
                <c:pt idx="9478">
                  <c:v>-8.6999999999999993</c:v>
                </c:pt>
                <c:pt idx="9479">
                  <c:v>-8.8000000000000007</c:v>
                </c:pt>
                <c:pt idx="9480">
                  <c:v>-8.8000000000000007</c:v>
                </c:pt>
                <c:pt idx="9481">
                  <c:v>-8.9</c:v>
                </c:pt>
                <c:pt idx="9482">
                  <c:v>-8.9</c:v>
                </c:pt>
                <c:pt idx="9483">
                  <c:v>-9.1</c:v>
                </c:pt>
                <c:pt idx="9484">
                  <c:v>-9</c:v>
                </c:pt>
                <c:pt idx="9485">
                  <c:v>-9.3000000000000007</c:v>
                </c:pt>
                <c:pt idx="9486">
                  <c:v>-9.3000000000000007</c:v>
                </c:pt>
                <c:pt idx="9487">
                  <c:v>-9.5</c:v>
                </c:pt>
                <c:pt idx="9488">
                  <c:v>-9.4</c:v>
                </c:pt>
                <c:pt idx="9489">
                  <c:v>-9.4</c:v>
                </c:pt>
                <c:pt idx="9490">
                  <c:v>-9.3000000000000007</c:v>
                </c:pt>
                <c:pt idx="9491">
                  <c:v>-9.3000000000000007</c:v>
                </c:pt>
                <c:pt idx="9492">
                  <c:v>-9.3000000000000007</c:v>
                </c:pt>
                <c:pt idx="9493">
                  <c:v>-9.1999999999999993</c:v>
                </c:pt>
                <c:pt idx="9494">
                  <c:v>-9.1</c:v>
                </c:pt>
                <c:pt idx="9495">
                  <c:v>-9.1</c:v>
                </c:pt>
                <c:pt idx="9496">
                  <c:v>-9.1</c:v>
                </c:pt>
                <c:pt idx="9497">
                  <c:v>-9.1</c:v>
                </c:pt>
                <c:pt idx="9498">
                  <c:v>-9.1</c:v>
                </c:pt>
                <c:pt idx="9499">
                  <c:v>-9.1</c:v>
                </c:pt>
                <c:pt idx="9500">
                  <c:v>-8.6999999999999993</c:v>
                </c:pt>
                <c:pt idx="9501">
                  <c:v>-9.1999999999999993</c:v>
                </c:pt>
                <c:pt idx="9502">
                  <c:v>-9.1999999999999993</c:v>
                </c:pt>
                <c:pt idx="9503">
                  <c:v>-9.3000000000000007</c:v>
                </c:pt>
                <c:pt idx="9504">
                  <c:v>-9.3000000000000007</c:v>
                </c:pt>
                <c:pt idx="9505">
                  <c:v>-9.3000000000000007</c:v>
                </c:pt>
                <c:pt idx="9506">
                  <c:v>-9.3000000000000007</c:v>
                </c:pt>
                <c:pt idx="9507">
                  <c:v>-9.4</c:v>
                </c:pt>
                <c:pt idx="9508">
                  <c:v>-9.5</c:v>
                </c:pt>
                <c:pt idx="9509">
                  <c:v>-9.5</c:v>
                </c:pt>
                <c:pt idx="9510">
                  <c:v>-9.5</c:v>
                </c:pt>
                <c:pt idx="9511">
                  <c:v>-9.4</c:v>
                </c:pt>
                <c:pt idx="9512">
                  <c:v>-9.4</c:v>
                </c:pt>
                <c:pt idx="9513">
                  <c:v>-9.4</c:v>
                </c:pt>
                <c:pt idx="9514">
                  <c:v>-9.4</c:v>
                </c:pt>
                <c:pt idx="9515">
                  <c:v>-9.4</c:v>
                </c:pt>
                <c:pt idx="9516">
                  <c:v>-9.4</c:v>
                </c:pt>
                <c:pt idx="9517">
                  <c:v>-9.1</c:v>
                </c:pt>
                <c:pt idx="9518">
                  <c:v>-8.9</c:v>
                </c:pt>
                <c:pt idx="9519">
                  <c:v>-8.6999999999999993</c:v>
                </c:pt>
                <c:pt idx="9520">
                  <c:v>-8.6</c:v>
                </c:pt>
                <c:pt idx="9521">
                  <c:v>-8.5</c:v>
                </c:pt>
                <c:pt idx="9522">
                  <c:v>-8.5</c:v>
                </c:pt>
                <c:pt idx="9523">
                  <c:v>-8.5</c:v>
                </c:pt>
                <c:pt idx="9524">
                  <c:v>-8.6</c:v>
                </c:pt>
                <c:pt idx="9525">
                  <c:v>-8.6</c:v>
                </c:pt>
                <c:pt idx="9526">
                  <c:v>-8.6999999999999993</c:v>
                </c:pt>
                <c:pt idx="9527">
                  <c:v>-8.6</c:v>
                </c:pt>
                <c:pt idx="9528">
                  <c:v>-8.6</c:v>
                </c:pt>
                <c:pt idx="9529">
                  <c:v>-8.6</c:v>
                </c:pt>
                <c:pt idx="9530">
                  <c:v>-8.5</c:v>
                </c:pt>
                <c:pt idx="9531">
                  <c:v>-8.5</c:v>
                </c:pt>
                <c:pt idx="9532">
                  <c:v>-8.4</c:v>
                </c:pt>
                <c:pt idx="9533">
                  <c:v>-8.3000000000000007</c:v>
                </c:pt>
                <c:pt idx="9534">
                  <c:v>-8.3000000000000007</c:v>
                </c:pt>
                <c:pt idx="9535">
                  <c:v>-8.1999999999999993</c:v>
                </c:pt>
                <c:pt idx="9536">
                  <c:v>-8.1999999999999993</c:v>
                </c:pt>
                <c:pt idx="9537">
                  <c:v>-8.1999999999999993</c:v>
                </c:pt>
                <c:pt idx="9538">
                  <c:v>-8.1</c:v>
                </c:pt>
                <c:pt idx="9539">
                  <c:v>-8.1</c:v>
                </c:pt>
                <c:pt idx="9540">
                  <c:v>-8.1</c:v>
                </c:pt>
                <c:pt idx="9541">
                  <c:v>-7.9</c:v>
                </c:pt>
                <c:pt idx="9542">
                  <c:v>-7.8</c:v>
                </c:pt>
                <c:pt idx="9543">
                  <c:v>-7.8</c:v>
                </c:pt>
                <c:pt idx="9544">
                  <c:v>-7.8</c:v>
                </c:pt>
                <c:pt idx="9545">
                  <c:v>-7.8</c:v>
                </c:pt>
                <c:pt idx="9546">
                  <c:v>-7.8</c:v>
                </c:pt>
                <c:pt idx="9547">
                  <c:v>-7.7</c:v>
                </c:pt>
                <c:pt idx="9548">
                  <c:v>-7.6</c:v>
                </c:pt>
                <c:pt idx="9549">
                  <c:v>-7.5</c:v>
                </c:pt>
                <c:pt idx="9550">
                  <c:v>-7.4</c:v>
                </c:pt>
                <c:pt idx="9551">
                  <c:v>-7.5</c:v>
                </c:pt>
                <c:pt idx="9552">
                  <c:v>-7.5</c:v>
                </c:pt>
                <c:pt idx="9553">
                  <c:v>-7.5</c:v>
                </c:pt>
                <c:pt idx="9554">
                  <c:v>-7.5</c:v>
                </c:pt>
                <c:pt idx="9555">
                  <c:v>-7.4</c:v>
                </c:pt>
                <c:pt idx="9556">
                  <c:v>-7.4</c:v>
                </c:pt>
                <c:pt idx="9557">
                  <c:v>-7.4</c:v>
                </c:pt>
                <c:pt idx="9558">
                  <c:v>-7.4</c:v>
                </c:pt>
                <c:pt idx="9559">
                  <c:v>-7.4</c:v>
                </c:pt>
                <c:pt idx="9560">
                  <c:v>-7.2</c:v>
                </c:pt>
                <c:pt idx="9561">
                  <c:v>-7.1</c:v>
                </c:pt>
                <c:pt idx="9562">
                  <c:v>-7.2</c:v>
                </c:pt>
                <c:pt idx="9563">
                  <c:v>-7.2</c:v>
                </c:pt>
                <c:pt idx="9564">
                  <c:v>-7.2</c:v>
                </c:pt>
                <c:pt idx="9565">
                  <c:v>-7.2</c:v>
                </c:pt>
                <c:pt idx="9566">
                  <c:v>-7.2</c:v>
                </c:pt>
                <c:pt idx="9567">
                  <c:v>-7.3</c:v>
                </c:pt>
                <c:pt idx="9568">
                  <c:v>-7.2</c:v>
                </c:pt>
                <c:pt idx="9569">
                  <c:v>-7.2</c:v>
                </c:pt>
                <c:pt idx="9570">
                  <c:v>-7.2</c:v>
                </c:pt>
                <c:pt idx="9571">
                  <c:v>-7.1</c:v>
                </c:pt>
                <c:pt idx="9572">
                  <c:v>-7</c:v>
                </c:pt>
                <c:pt idx="9573">
                  <c:v>-7.1</c:v>
                </c:pt>
                <c:pt idx="9574">
                  <c:v>-7.2</c:v>
                </c:pt>
                <c:pt idx="9575">
                  <c:v>-7.3</c:v>
                </c:pt>
                <c:pt idx="9576">
                  <c:v>-7.3</c:v>
                </c:pt>
                <c:pt idx="9577">
                  <c:v>-7.2</c:v>
                </c:pt>
                <c:pt idx="9578">
                  <c:v>-7.3</c:v>
                </c:pt>
                <c:pt idx="9579">
                  <c:v>-7.4</c:v>
                </c:pt>
                <c:pt idx="9580">
                  <c:v>-7.4</c:v>
                </c:pt>
                <c:pt idx="9581">
                  <c:v>-7.4</c:v>
                </c:pt>
                <c:pt idx="9582">
                  <c:v>-7.4</c:v>
                </c:pt>
                <c:pt idx="9583">
                  <c:v>-7.5</c:v>
                </c:pt>
                <c:pt idx="9584">
                  <c:v>-7.3</c:v>
                </c:pt>
                <c:pt idx="9585">
                  <c:v>-7.1</c:v>
                </c:pt>
                <c:pt idx="9586">
                  <c:v>-7.1</c:v>
                </c:pt>
                <c:pt idx="9587">
                  <c:v>-7</c:v>
                </c:pt>
                <c:pt idx="9588">
                  <c:v>-7</c:v>
                </c:pt>
                <c:pt idx="9589">
                  <c:v>-6.9</c:v>
                </c:pt>
                <c:pt idx="9590">
                  <c:v>-6.8</c:v>
                </c:pt>
                <c:pt idx="9591">
                  <c:v>-6.5</c:v>
                </c:pt>
                <c:pt idx="9592">
                  <c:v>-6.4</c:v>
                </c:pt>
                <c:pt idx="9593">
                  <c:v>-6</c:v>
                </c:pt>
                <c:pt idx="9594">
                  <c:v>-6</c:v>
                </c:pt>
                <c:pt idx="9595">
                  <c:v>-6</c:v>
                </c:pt>
                <c:pt idx="9596">
                  <c:v>-6</c:v>
                </c:pt>
                <c:pt idx="9597">
                  <c:v>-6.1</c:v>
                </c:pt>
                <c:pt idx="9598">
                  <c:v>-6.2</c:v>
                </c:pt>
                <c:pt idx="9599">
                  <c:v>-6.3</c:v>
                </c:pt>
                <c:pt idx="9600">
                  <c:v>-6.3</c:v>
                </c:pt>
                <c:pt idx="9601">
                  <c:v>-6.5</c:v>
                </c:pt>
                <c:pt idx="9602">
                  <c:v>-6.6</c:v>
                </c:pt>
                <c:pt idx="9603">
                  <c:v>-6.7</c:v>
                </c:pt>
                <c:pt idx="9604">
                  <c:v>-6.9</c:v>
                </c:pt>
                <c:pt idx="9605">
                  <c:v>-6.9</c:v>
                </c:pt>
                <c:pt idx="9606">
                  <c:v>-6.9</c:v>
                </c:pt>
                <c:pt idx="9607">
                  <c:v>-6.9</c:v>
                </c:pt>
                <c:pt idx="9608">
                  <c:v>-7</c:v>
                </c:pt>
                <c:pt idx="9609">
                  <c:v>-7.2</c:v>
                </c:pt>
                <c:pt idx="9610">
                  <c:v>-7.3</c:v>
                </c:pt>
                <c:pt idx="9611">
                  <c:v>-7.4</c:v>
                </c:pt>
                <c:pt idx="9612">
                  <c:v>-7.4</c:v>
                </c:pt>
                <c:pt idx="9613">
                  <c:v>-7.4</c:v>
                </c:pt>
                <c:pt idx="9614">
                  <c:v>-7.6</c:v>
                </c:pt>
                <c:pt idx="9615">
                  <c:v>-7.7</c:v>
                </c:pt>
                <c:pt idx="9616">
                  <c:v>-7.8</c:v>
                </c:pt>
                <c:pt idx="9617">
                  <c:v>-7.9</c:v>
                </c:pt>
                <c:pt idx="9618">
                  <c:v>-7.9</c:v>
                </c:pt>
                <c:pt idx="9619">
                  <c:v>-7.9</c:v>
                </c:pt>
                <c:pt idx="9620">
                  <c:v>-7.9</c:v>
                </c:pt>
                <c:pt idx="9621">
                  <c:v>-8.1</c:v>
                </c:pt>
                <c:pt idx="9622">
                  <c:v>-8.1999999999999993</c:v>
                </c:pt>
                <c:pt idx="9623">
                  <c:v>-8.1</c:v>
                </c:pt>
                <c:pt idx="9624">
                  <c:v>-8.1</c:v>
                </c:pt>
                <c:pt idx="9625">
                  <c:v>-8.1999999999999993</c:v>
                </c:pt>
                <c:pt idx="9626">
                  <c:v>-8.3000000000000007</c:v>
                </c:pt>
                <c:pt idx="9627">
                  <c:v>-8.3000000000000007</c:v>
                </c:pt>
                <c:pt idx="9628">
                  <c:v>-8.4</c:v>
                </c:pt>
                <c:pt idx="9629">
                  <c:v>-8.4</c:v>
                </c:pt>
                <c:pt idx="9630">
                  <c:v>-8.4</c:v>
                </c:pt>
                <c:pt idx="9631">
                  <c:v>-8.5</c:v>
                </c:pt>
                <c:pt idx="9632">
                  <c:v>-8.5</c:v>
                </c:pt>
                <c:pt idx="9633">
                  <c:v>-8.5</c:v>
                </c:pt>
                <c:pt idx="9634">
                  <c:v>-8.6</c:v>
                </c:pt>
                <c:pt idx="9635">
                  <c:v>-8.6999999999999993</c:v>
                </c:pt>
                <c:pt idx="9636">
                  <c:v>-8.6999999999999993</c:v>
                </c:pt>
                <c:pt idx="9637">
                  <c:v>-8.8000000000000007</c:v>
                </c:pt>
                <c:pt idx="9638">
                  <c:v>-8.8000000000000007</c:v>
                </c:pt>
                <c:pt idx="9639">
                  <c:v>-8.9</c:v>
                </c:pt>
                <c:pt idx="9640">
                  <c:v>-9</c:v>
                </c:pt>
                <c:pt idx="9641">
                  <c:v>-8.9</c:v>
                </c:pt>
                <c:pt idx="9642">
                  <c:v>-8.9</c:v>
                </c:pt>
                <c:pt idx="9643">
                  <c:v>-8.6999999999999993</c:v>
                </c:pt>
                <c:pt idx="9644">
                  <c:v>-8.6</c:v>
                </c:pt>
                <c:pt idx="9645">
                  <c:v>-8.6</c:v>
                </c:pt>
                <c:pt idx="9646">
                  <c:v>-8.5</c:v>
                </c:pt>
                <c:pt idx="9647">
                  <c:v>-8.4</c:v>
                </c:pt>
                <c:pt idx="9648">
                  <c:v>-8.4</c:v>
                </c:pt>
                <c:pt idx="9649">
                  <c:v>-8.3000000000000007</c:v>
                </c:pt>
                <c:pt idx="9650">
                  <c:v>-8.3000000000000007</c:v>
                </c:pt>
                <c:pt idx="9651">
                  <c:v>-8.3000000000000007</c:v>
                </c:pt>
                <c:pt idx="9652">
                  <c:v>-8.4</c:v>
                </c:pt>
                <c:pt idx="9653">
                  <c:v>-8.4</c:v>
                </c:pt>
                <c:pt idx="9654">
                  <c:v>-8.4</c:v>
                </c:pt>
                <c:pt idx="9655">
                  <c:v>-8.4</c:v>
                </c:pt>
                <c:pt idx="9656">
                  <c:v>-8.4</c:v>
                </c:pt>
                <c:pt idx="9657">
                  <c:v>-8.5</c:v>
                </c:pt>
                <c:pt idx="9658">
                  <c:v>-8.4</c:v>
                </c:pt>
                <c:pt idx="9659">
                  <c:v>-8.3000000000000007</c:v>
                </c:pt>
                <c:pt idx="9660">
                  <c:v>-8.3000000000000007</c:v>
                </c:pt>
                <c:pt idx="9661">
                  <c:v>-8.1999999999999993</c:v>
                </c:pt>
                <c:pt idx="9662">
                  <c:v>-8.1999999999999993</c:v>
                </c:pt>
                <c:pt idx="9663">
                  <c:v>-8.1999999999999993</c:v>
                </c:pt>
                <c:pt idx="9664">
                  <c:v>-8.1999999999999993</c:v>
                </c:pt>
                <c:pt idx="9665">
                  <c:v>-8.1999999999999993</c:v>
                </c:pt>
                <c:pt idx="9666">
                  <c:v>-8.3000000000000007</c:v>
                </c:pt>
                <c:pt idx="9667">
                  <c:v>-8.4</c:v>
                </c:pt>
                <c:pt idx="9668">
                  <c:v>-8.3000000000000007</c:v>
                </c:pt>
                <c:pt idx="9669">
                  <c:v>-8.3000000000000007</c:v>
                </c:pt>
                <c:pt idx="9670">
                  <c:v>-8.5</c:v>
                </c:pt>
                <c:pt idx="9671">
                  <c:v>-8.6</c:v>
                </c:pt>
                <c:pt idx="9672">
                  <c:v>-8.6</c:v>
                </c:pt>
                <c:pt idx="9673">
                  <c:v>-8.6</c:v>
                </c:pt>
                <c:pt idx="9674">
                  <c:v>-8.5</c:v>
                </c:pt>
                <c:pt idx="9675">
                  <c:v>-8.5</c:v>
                </c:pt>
                <c:pt idx="9676">
                  <c:v>-8.6</c:v>
                </c:pt>
                <c:pt idx="9677">
                  <c:v>-8.8000000000000007</c:v>
                </c:pt>
                <c:pt idx="9678">
                  <c:v>-8.9</c:v>
                </c:pt>
                <c:pt idx="9679">
                  <c:v>-8.9</c:v>
                </c:pt>
                <c:pt idx="9680">
                  <c:v>-8.8000000000000007</c:v>
                </c:pt>
                <c:pt idx="9681">
                  <c:v>-8.8000000000000007</c:v>
                </c:pt>
                <c:pt idx="9682">
                  <c:v>-8.6999999999999993</c:v>
                </c:pt>
                <c:pt idx="9683">
                  <c:v>-8.6999999999999993</c:v>
                </c:pt>
                <c:pt idx="9684">
                  <c:v>-8.6</c:v>
                </c:pt>
                <c:pt idx="9685">
                  <c:v>-8.5</c:v>
                </c:pt>
                <c:pt idx="9686">
                  <c:v>-8.5</c:v>
                </c:pt>
                <c:pt idx="9687">
                  <c:v>-8.5</c:v>
                </c:pt>
                <c:pt idx="9688">
                  <c:v>-8.4</c:v>
                </c:pt>
                <c:pt idx="9689">
                  <c:v>-8.3000000000000007</c:v>
                </c:pt>
                <c:pt idx="9690">
                  <c:v>-8.1999999999999993</c:v>
                </c:pt>
                <c:pt idx="9691">
                  <c:v>-8.1</c:v>
                </c:pt>
                <c:pt idx="9692">
                  <c:v>-8</c:v>
                </c:pt>
                <c:pt idx="9693">
                  <c:v>-8</c:v>
                </c:pt>
                <c:pt idx="9694">
                  <c:v>-7.9</c:v>
                </c:pt>
                <c:pt idx="9695">
                  <c:v>-7.8</c:v>
                </c:pt>
                <c:pt idx="9696">
                  <c:v>-7.8</c:v>
                </c:pt>
                <c:pt idx="9697">
                  <c:v>-7.7</c:v>
                </c:pt>
                <c:pt idx="9698">
                  <c:v>-7.8</c:v>
                </c:pt>
                <c:pt idx="9699">
                  <c:v>-7.8</c:v>
                </c:pt>
                <c:pt idx="9700">
                  <c:v>-7.7</c:v>
                </c:pt>
                <c:pt idx="9701">
                  <c:v>-7.5</c:v>
                </c:pt>
                <c:pt idx="9702">
                  <c:v>-7.5</c:v>
                </c:pt>
                <c:pt idx="9703">
                  <c:v>-7.4</c:v>
                </c:pt>
                <c:pt idx="9704">
                  <c:v>-7.4</c:v>
                </c:pt>
                <c:pt idx="9705">
                  <c:v>-7.4</c:v>
                </c:pt>
                <c:pt idx="9706">
                  <c:v>-7.3</c:v>
                </c:pt>
                <c:pt idx="9707">
                  <c:v>-7.2</c:v>
                </c:pt>
                <c:pt idx="9708">
                  <c:v>-7.2</c:v>
                </c:pt>
                <c:pt idx="9709">
                  <c:v>-7</c:v>
                </c:pt>
                <c:pt idx="9710">
                  <c:v>-6.8</c:v>
                </c:pt>
                <c:pt idx="9711">
                  <c:v>-6.8</c:v>
                </c:pt>
                <c:pt idx="9712">
                  <c:v>-6.8</c:v>
                </c:pt>
                <c:pt idx="9713">
                  <c:v>-6.6</c:v>
                </c:pt>
                <c:pt idx="9714">
                  <c:v>-6.5</c:v>
                </c:pt>
                <c:pt idx="9715">
                  <c:v>-6.4</c:v>
                </c:pt>
                <c:pt idx="9716">
                  <c:v>-6.3</c:v>
                </c:pt>
                <c:pt idx="9717">
                  <c:v>-6.3</c:v>
                </c:pt>
                <c:pt idx="9718">
                  <c:v>-6.2</c:v>
                </c:pt>
                <c:pt idx="9719">
                  <c:v>-6.1</c:v>
                </c:pt>
                <c:pt idx="9720">
                  <c:v>-5.9</c:v>
                </c:pt>
                <c:pt idx="9721">
                  <c:v>-5.8</c:v>
                </c:pt>
                <c:pt idx="9722">
                  <c:v>-5.7</c:v>
                </c:pt>
                <c:pt idx="9723">
                  <c:v>-5.7</c:v>
                </c:pt>
                <c:pt idx="9724">
                  <c:v>-5.6</c:v>
                </c:pt>
                <c:pt idx="9725">
                  <c:v>-5.5</c:v>
                </c:pt>
                <c:pt idx="9726">
                  <c:v>-5.5</c:v>
                </c:pt>
                <c:pt idx="9727">
                  <c:v>-5.4</c:v>
                </c:pt>
                <c:pt idx="9728">
                  <c:v>-5.3</c:v>
                </c:pt>
                <c:pt idx="9729">
                  <c:v>-5.3</c:v>
                </c:pt>
                <c:pt idx="9730">
                  <c:v>-5.0999999999999996</c:v>
                </c:pt>
                <c:pt idx="9731">
                  <c:v>-5</c:v>
                </c:pt>
                <c:pt idx="9732">
                  <c:v>-5</c:v>
                </c:pt>
                <c:pt idx="9733">
                  <c:v>-4.9000000000000004</c:v>
                </c:pt>
                <c:pt idx="9734">
                  <c:v>-4.9000000000000004</c:v>
                </c:pt>
                <c:pt idx="9735">
                  <c:v>-4.9000000000000004</c:v>
                </c:pt>
                <c:pt idx="9736">
                  <c:v>-4.9000000000000004</c:v>
                </c:pt>
                <c:pt idx="9737">
                  <c:v>-5</c:v>
                </c:pt>
                <c:pt idx="9738">
                  <c:v>-5</c:v>
                </c:pt>
                <c:pt idx="9739">
                  <c:v>-5</c:v>
                </c:pt>
                <c:pt idx="9740">
                  <c:v>-5</c:v>
                </c:pt>
                <c:pt idx="9741">
                  <c:v>-5</c:v>
                </c:pt>
                <c:pt idx="9742">
                  <c:v>-5</c:v>
                </c:pt>
                <c:pt idx="9743">
                  <c:v>-5.0999999999999996</c:v>
                </c:pt>
                <c:pt idx="9744">
                  <c:v>-5.0999999999999996</c:v>
                </c:pt>
                <c:pt idx="9745">
                  <c:v>-5.0999999999999996</c:v>
                </c:pt>
                <c:pt idx="9746">
                  <c:v>-5</c:v>
                </c:pt>
                <c:pt idx="9747">
                  <c:v>-5</c:v>
                </c:pt>
                <c:pt idx="9748">
                  <c:v>-5</c:v>
                </c:pt>
                <c:pt idx="9749">
                  <c:v>-5.0999999999999996</c:v>
                </c:pt>
                <c:pt idx="9750">
                  <c:v>-5.2</c:v>
                </c:pt>
                <c:pt idx="9751">
                  <c:v>-5.4</c:v>
                </c:pt>
                <c:pt idx="9752">
                  <c:v>-5.4</c:v>
                </c:pt>
                <c:pt idx="9753">
                  <c:v>-5.4</c:v>
                </c:pt>
                <c:pt idx="9754">
                  <c:v>-5.5</c:v>
                </c:pt>
                <c:pt idx="9755">
                  <c:v>-5.6</c:v>
                </c:pt>
                <c:pt idx="9756">
                  <c:v>-5.6</c:v>
                </c:pt>
                <c:pt idx="9757">
                  <c:v>-5.6</c:v>
                </c:pt>
                <c:pt idx="9758">
                  <c:v>-5.6</c:v>
                </c:pt>
                <c:pt idx="9759">
                  <c:v>-5.6</c:v>
                </c:pt>
                <c:pt idx="9760">
                  <c:v>-5.6</c:v>
                </c:pt>
                <c:pt idx="9761">
                  <c:v>-5.6</c:v>
                </c:pt>
                <c:pt idx="9762">
                  <c:v>-5.6</c:v>
                </c:pt>
                <c:pt idx="9763">
                  <c:v>-5.6</c:v>
                </c:pt>
                <c:pt idx="9764">
                  <c:v>-5.7</c:v>
                </c:pt>
                <c:pt idx="9765">
                  <c:v>-5.7</c:v>
                </c:pt>
                <c:pt idx="9766">
                  <c:v>-5.7</c:v>
                </c:pt>
                <c:pt idx="9767">
                  <c:v>-5.8</c:v>
                </c:pt>
                <c:pt idx="9768">
                  <c:v>-5.7</c:v>
                </c:pt>
                <c:pt idx="9769">
                  <c:v>-5.7</c:v>
                </c:pt>
                <c:pt idx="9770">
                  <c:v>-5.8</c:v>
                </c:pt>
                <c:pt idx="9771">
                  <c:v>-5.8</c:v>
                </c:pt>
                <c:pt idx="9772">
                  <c:v>-5.7</c:v>
                </c:pt>
                <c:pt idx="9773">
                  <c:v>-5.8</c:v>
                </c:pt>
                <c:pt idx="9774">
                  <c:v>-5.6</c:v>
                </c:pt>
                <c:pt idx="9775">
                  <c:v>-5.4</c:v>
                </c:pt>
                <c:pt idx="9776">
                  <c:v>-5.4</c:v>
                </c:pt>
                <c:pt idx="9777">
                  <c:v>-5.4</c:v>
                </c:pt>
                <c:pt idx="9778">
                  <c:v>-5.2</c:v>
                </c:pt>
                <c:pt idx="9779">
                  <c:v>-5.0999999999999996</c:v>
                </c:pt>
                <c:pt idx="9780">
                  <c:v>-5.0999999999999996</c:v>
                </c:pt>
                <c:pt idx="9781">
                  <c:v>-5</c:v>
                </c:pt>
                <c:pt idx="9782">
                  <c:v>-5.0999999999999996</c:v>
                </c:pt>
                <c:pt idx="9783">
                  <c:v>-5.0999999999999996</c:v>
                </c:pt>
                <c:pt idx="9784">
                  <c:v>-5</c:v>
                </c:pt>
                <c:pt idx="9785">
                  <c:v>-5.0999999999999996</c:v>
                </c:pt>
                <c:pt idx="9786">
                  <c:v>-5.0999999999999996</c:v>
                </c:pt>
                <c:pt idx="9787">
                  <c:v>-5</c:v>
                </c:pt>
                <c:pt idx="9788">
                  <c:v>-5</c:v>
                </c:pt>
                <c:pt idx="9789">
                  <c:v>-5</c:v>
                </c:pt>
                <c:pt idx="9790">
                  <c:v>-5.0999999999999996</c:v>
                </c:pt>
                <c:pt idx="9791">
                  <c:v>-4.9000000000000004</c:v>
                </c:pt>
                <c:pt idx="9792">
                  <c:v>-4.9000000000000004</c:v>
                </c:pt>
                <c:pt idx="9793">
                  <c:v>-4.8</c:v>
                </c:pt>
                <c:pt idx="9794">
                  <c:v>-4.8</c:v>
                </c:pt>
                <c:pt idx="9795">
                  <c:v>-4.8</c:v>
                </c:pt>
                <c:pt idx="9796">
                  <c:v>-4.8</c:v>
                </c:pt>
                <c:pt idx="9797">
                  <c:v>-4.5999999999999996</c:v>
                </c:pt>
                <c:pt idx="9798">
                  <c:v>-4.5</c:v>
                </c:pt>
                <c:pt idx="9799">
                  <c:v>-4.4000000000000004</c:v>
                </c:pt>
                <c:pt idx="9800">
                  <c:v>-4.4000000000000004</c:v>
                </c:pt>
                <c:pt idx="9801">
                  <c:v>-4.4000000000000004</c:v>
                </c:pt>
                <c:pt idx="9802">
                  <c:v>-4.4000000000000004</c:v>
                </c:pt>
                <c:pt idx="9803">
                  <c:v>-4.5</c:v>
                </c:pt>
                <c:pt idx="9804">
                  <c:v>-4.5999999999999996</c:v>
                </c:pt>
                <c:pt idx="9805">
                  <c:v>-4.5</c:v>
                </c:pt>
                <c:pt idx="9806">
                  <c:v>-4.4000000000000004</c:v>
                </c:pt>
                <c:pt idx="9807">
                  <c:v>-4.4000000000000004</c:v>
                </c:pt>
                <c:pt idx="9808">
                  <c:v>-4.4000000000000004</c:v>
                </c:pt>
                <c:pt idx="9809">
                  <c:v>-4.3</c:v>
                </c:pt>
                <c:pt idx="9810">
                  <c:v>-4.4000000000000004</c:v>
                </c:pt>
                <c:pt idx="9811">
                  <c:v>-4.4000000000000004</c:v>
                </c:pt>
                <c:pt idx="9812">
                  <c:v>-4.4000000000000004</c:v>
                </c:pt>
                <c:pt idx="9813">
                  <c:v>-4.4000000000000004</c:v>
                </c:pt>
                <c:pt idx="9814">
                  <c:v>-4.4000000000000004</c:v>
                </c:pt>
                <c:pt idx="9815">
                  <c:v>-4.4000000000000004</c:v>
                </c:pt>
                <c:pt idx="9816">
                  <c:v>-4.4000000000000004</c:v>
                </c:pt>
                <c:pt idx="9817">
                  <c:v>-4.4000000000000004</c:v>
                </c:pt>
                <c:pt idx="9818">
                  <c:v>-4.3</c:v>
                </c:pt>
                <c:pt idx="9819">
                  <c:v>-4.3</c:v>
                </c:pt>
                <c:pt idx="9820">
                  <c:v>-4.3</c:v>
                </c:pt>
                <c:pt idx="9821">
                  <c:v>-4.2</c:v>
                </c:pt>
                <c:pt idx="9822">
                  <c:v>-4.2</c:v>
                </c:pt>
                <c:pt idx="9823">
                  <c:v>-4.0999999999999996</c:v>
                </c:pt>
                <c:pt idx="9824">
                  <c:v>-4</c:v>
                </c:pt>
                <c:pt idx="9825">
                  <c:v>-4</c:v>
                </c:pt>
                <c:pt idx="9826">
                  <c:v>-4.0999999999999996</c:v>
                </c:pt>
                <c:pt idx="9827">
                  <c:v>-4</c:v>
                </c:pt>
                <c:pt idx="9828">
                  <c:v>-3.9</c:v>
                </c:pt>
                <c:pt idx="9829">
                  <c:v>-3.9</c:v>
                </c:pt>
                <c:pt idx="9830">
                  <c:v>-3.7</c:v>
                </c:pt>
                <c:pt idx="9831">
                  <c:v>-3.7</c:v>
                </c:pt>
                <c:pt idx="9832">
                  <c:v>-3.8</c:v>
                </c:pt>
                <c:pt idx="9833">
                  <c:v>-3.9</c:v>
                </c:pt>
                <c:pt idx="9834">
                  <c:v>-4.0999999999999996</c:v>
                </c:pt>
                <c:pt idx="9835">
                  <c:v>-4.0999999999999996</c:v>
                </c:pt>
                <c:pt idx="9836">
                  <c:v>-4.3</c:v>
                </c:pt>
                <c:pt idx="9837">
                  <c:v>-4.3</c:v>
                </c:pt>
                <c:pt idx="9838">
                  <c:v>-4.4000000000000004</c:v>
                </c:pt>
                <c:pt idx="9839">
                  <c:v>-4.4000000000000004</c:v>
                </c:pt>
                <c:pt idx="9840">
                  <c:v>-4.4000000000000004</c:v>
                </c:pt>
                <c:pt idx="9841">
                  <c:v>-4.4000000000000004</c:v>
                </c:pt>
                <c:pt idx="9842">
                  <c:v>-4.3</c:v>
                </c:pt>
                <c:pt idx="9843">
                  <c:v>-4.3</c:v>
                </c:pt>
                <c:pt idx="9844">
                  <c:v>-4.3</c:v>
                </c:pt>
                <c:pt idx="9845">
                  <c:v>-4.2</c:v>
                </c:pt>
                <c:pt idx="9846">
                  <c:v>-4.0999999999999996</c:v>
                </c:pt>
                <c:pt idx="9847">
                  <c:v>-4.0999999999999996</c:v>
                </c:pt>
                <c:pt idx="9848">
                  <c:v>-4</c:v>
                </c:pt>
                <c:pt idx="9849">
                  <c:v>-4</c:v>
                </c:pt>
                <c:pt idx="9850">
                  <c:v>-4</c:v>
                </c:pt>
                <c:pt idx="9851">
                  <c:v>-3.9</c:v>
                </c:pt>
                <c:pt idx="9852">
                  <c:v>-3.9</c:v>
                </c:pt>
                <c:pt idx="9853">
                  <c:v>-3.9</c:v>
                </c:pt>
                <c:pt idx="9854">
                  <c:v>-3.8</c:v>
                </c:pt>
                <c:pt idx="9855">
                  <c:v>-3.8</c:v>
                </c:pt>
                <c:pt idx="9856">
                  <c:v>-3.6</c:v>
                </c:pt>
                <c:pt idx="9857">
                  <c:v>-3.5</c:v>
                </c:pt>
                <c:pt idx="9858">
                  <c:v>-3.3</c:v>
                </c:pt>
                <c:pt idx="9859">
                  <c:v>-3.2</c:v>
                </c:pt>
                <c:pt idx="9860">
                  <c:v>-3</c:v>
                </c:pt>
                <c:pt idx="9861">
                  <c:v>-3</c:v>
                </c:pt>
                <c:pt idx="9862">
                  <c:v>-2.7</c:v>
                </c:pt>
                <c:pt idx="9863">
                  <c:v>-2.7</c:v>
                </c:pt>
                <c:pt idx="9864">
                  <c:v>-2.5</c:v>
                </c:pt>
                <c:pt idx="9865">
                  <c:v>-2.6</c:v>
                </c:pt>
                <c:pt idx="9866">
                  <c:v>-3</c:v>
                </c:pt>
                <c:pt idx="9867">
                  <c:v>-3</c:v>
                </c:pt>
                <c:pt idx="9868">
                  <c:v>-3.2</c:v>
                </c:pt>
                <c:pt idx="9869">
                  <c:v>-3.3</c:v>
                </c:pt>
                <c:pt idx="9870">
                  <c:v>-3.2</c:v>
                </c:pt>
                <c:pt idx="9871">
                  <c:v>-3.2</c:v>
                </c:pt>
                <c:pt idx="9872">
                  <c:v>-3.4</c:v>
                </c:pt>
                <c:pt idx="9873">
                  <c:v>-3.4</c:v>
                </c:pt>
                <c:pt idx="9874">
                  <c:v>-3.5</c:v>
                </c:pt>
                <c:pt idx="9875">
                  <c:v>-3.7</c:v>
                </c:pt>
                <c:pt idx="9876">
                  <c:v>-3.7</c:v>
                </c:pt>
                <c:pt idx="9877">
                  <c:v>-3.7</c:v>
                </c:pt>
                <c:pt idx="9878">
                  <c:v>-3.7</c:v>
                </c:pt>
                <c:pt idx="9879">
                  <c:v>-3.7</c:v>
                </c:pt>
                <c:pt idx="9880">
                  <c:v>-3.7</c:v>
                </c:pt>
                <c:pt idx="9881">
                  <c:v>-3.7</c:v>
                </c:pt>
                <c:pt idx="9882">
                  <c:v>-3.8</c:v>
                </c:pt>
                <c:pt idx="9883">
                  <c:v>-3.8</c:v>
                </c:pt>
                <c:pt idx="9884">
                  <c:v>-3.8</c:v>
                </c:pt>
                <c:pt idx="9885">
                  <c:v>-3.8</c:v>
                </c:pt>
                <c:pt idx="9886">
                  <c:v>-3.8</c:v>
                </c:pt>
                <c:pt idx="9887">
                  <c:v>-3.9</c:v>
                </c:pt>
                <c:pt idx="9888">
                  <c:v>-3.9</c:v>
                </c:pt>
                <c:pt idx="9889">
                  <c:v>-4</c:v>
                </c:pt>
                <c:pt idx="9890">
                  <c:v>-4</c:v>
                </c:pt>
                <c:pt idx="9891">
                  <c:v>-4</c:v>
                </c:pt>
                <c:pt idx="9892">
                  <c:v>-4.0999999999999996</c:v>
                </c:pt>
                <c:pt idx="9893">
                  <c:v>-4</c:v>
                </c:pt>
                <c:pt idx="9894">
                  <c:v>-4.0999999999999996</c:v>
                </c:pt>
                <c:pt idx="9895">
                  <c:v>-4.0999999999999996</c:v>
                </c:pt>
                <c:pt idx="9896">
                  <c:v>-4.0999999999999996</c:v>
                </c:pt>
                <c:pt idx="9897">
                  <c:v>-4.0999999999999996</c:v>
                </c:pt>
                <c:pt idx="9898">
                  <c:v>-4</c:v>
                </c:pt>
                <c:pt idx="9899">
                  <c:v>-3.9</c:v>
                </c:pt>
                <c:pt idx="9900">
                  <c:v>-4</c:v>
                </c:pt>
                <c:pt idx="9901">
                  <c:v>-4.0999999999999996</c:v>
                </c:pt>
                <c:pt idx="9902">
                  <c:v>-4.2</c:v>
                </c:pt>
                <c:pt idx="9903">
                  <c:v>-4.2</c:v>
                </c:pt>
                <c:pt idx="9904">
                  <c:v>-4.0999999999999996</c:v>
                </c:pt>
                <c:pt idx="9905">
                  <c:v>-4</c:v>
                </c:pt>
                <c:pt idx="9906">
                  <c:v>-4</c:v>
                </c:pt>
                <c:pt idx="9907">
                  <c:v>-4.0999999999999996</c:v>
                </c:pt>
                <c:pt idx="9908">
                  <c:v>-4.2</c:v>
                </c:pt>
                <c:pt idx="9909">
                  <c:v>-4.2</c:v>
                </c:pt>
                <c:pt idx="9910">
                  <c:v>-4.2</c:v>
                </c:pt>
                <c:pt idx="9911">
                  <c:v>-4.2</c:v>
                </c:pt>
                <c:pt idx="9912">
                  <c:v>-4.3</c:v>
                </c:pt>
                <c:pt idx="9913">
                  <c:v>-4.3</c:v>
                </c:pt>
                <c:pt idx="9914">
                  <c:v>-4.3</c:v>
                </c:pt>
                <c:pt idx="9915">
                  <c:v>-4.3</c:v>
                </c:pt>
                <c:pt idx="9916">
                  <c:v>-4.3</c:v>
                </c:pt>
                <c:pt idx="9917">
                  <c:v>-4.4000000000000004</c:v>
                </c:pt>
                <c:pt idx="9918">
                  <c:v>-4.3</c:v>
                </c:pt>
                <c:pt idx="9919">
                  <c:v>-4.4000000000000004</c:v>
                </c:pt>
                <c:pt idx="9920">
                  <c:v>-4.4000000000000004</c:v>
                </c:pt>
                <c:pt idx="9921">
                  <c:v>-4.4000000000000004</c:v>
                </c:pt>
                <c:pt idx="9922">
                  <c:v>-4.4000000000000004</c:v>
                </c:pt>
                <c:pt idx="9923">
                  <c:v>-4.4000000000000004</c:v>
                </c:pt>
                <c:pt idx="9924">
                  <c:v>-4.4000000000000004</c:v>
                </c:pt>
                <c:pt idx="9925">
                  <c:v>-4.5</c:v>
                </c:pt>
                <c:pt idx="9926">
                  <c:v>-4.5</c:v>
                </c:pt>
                <c:pt idx="9927">
                  <c:v>-4.5</c:v>
                </c:pt>
                <c:pt idx="9928">
                  <c:v>-4.5999999999999996</c:v>
                </c:pt>
                <c:pt idx="9929">
                  <c:v>-4.7</c:v>
                </c:pt>
                <c:pt idx="9930">
                  <c:v>-4.8</c:v>
                </c:pt>
                <c:pt idx="9931">
                  <c:v>-4.8</c:v>
                </c:pt>
                <c:pt idx="9932">
                  <c:v>-4.8</c:v>
                </c:pt>
                <c:pt idx="9933">
                  <c:v>-4.8</c:v>
                </c:pt>
                <c:pt idx="9934">
                  <c:v>-4.8</c:v>
                </c:pt>
                <c:pt idx="9935">
                  <c:v>-4.8</c:v>
                </c:pt>
                <c:pt idx="9936">
                  <c:v>-4.7</c:v>
                </c:pt>
                <c:pt idx="9937">
                  <c:v>-4.7</c:v>
                </c:pt>
                <c:pt idx="9938">
                  <c:v>-4.8</c:v>
                </c:pt>
                <c:pt idx="9939">
                  <c:v>-4.8</c:v>
                </c:pt>
                <c:pt idx="9940">
                  <c:v>-4.7</c:v>
                </c:pt>
                <c:pt idx="9941">
                  <c:v>-4.7</c:v>
                </c:pt>
                <c:pt idx="9942">
                  <c:v>-4.5999999999999996</c:v>
                </c:pt>
                <c:pt idx="9943">
                  <c:v>-4.7</c:v>
                </c:pt>
                <c:pt idx="9944">
                  <c:v>-4.5999999999999996</c:v>
                </c:pt>
                <c:pt idx="9945">
                  <c:v>-4.5999999999999996</c:v>
                </c:pt>
                <c:pt idx="9946">
                  <c:v>-4.8</c:v>
                </c:pt>
                <c:pt idx="9947">
                  <c:v>-5</c:v>
                </c:pt>
                <c:pt idx="9948">
                  <c:v>-5.0999999999999996</c:v>
                </c:pt>
                <c:pt idx="9949">
                  <c:v>-5.3</c:v>
                </c:pt>
                <c:pt idx="9950">
                  <c:v>-5.4</c:v>
                </c:pt>
                <c:pt idx="9951">
                  <c:v>-5.4</c:v>
                </c:pt>
                <c:pt idx="9952">
                  <c:v>-5.6</c:v>
                </c:pt>
                <c:pt idx="9953">
                  <c:v>-5.6</c:v>
                </c:pt>
                <c:pt idx="9954">
                  <c:v>-5.6</c:v>
                </c:pt>
                <c:pt idx="9955">
                  <c:v>-5.6</c:v>
                </c:pt>
                <c:pt idx="9956">
                  <c:v>-5.6</c:v>
                </c:pt>
                <c:pt idx="9957">
                  <c:v>-5.6</c:v>
                </c:pt>
                <c:pt idx="9958">
                  <c:v>-5.6</c:v>
                </c:pt>
                <c:pt idx="9959">
                  <c:v>-5.8</c:v>
                </c:pt>
                <c:pt idx="9960">
                  <c:v>-5.9</c:v>
                </c:pt>
                <c:pt idx="9961">
                  <c:v>-6</c:v>
                </c:pt>
                <c:pt idx="9962">
                  <c:v>-6.1</c:v>
                </c:pt>
                <c:pt idx="9963">
                  <c:v>-6.1</c:v>
                </c:pt>
                <c:pt idx="9964">
                  <c:v>-6.1</c:v>
                </c:pt>
                <c:pt idx="9965">
                  <c:v>-6</c:v>
                </c:pt>
                <c:pt idx="9966">
                  <c:v>-6</c:v>
                </c:pt>
                <c:pt idx="9967">
                  <c:v>-5.9</c:v>
                </c:pt>
                <c:pt idx="9968">
                  <c:v>-5.9</c:v>
                </c:pt>
                <c:pt idx="9969">
                  <c:v>-5.9</c:v>
                </c:pt>
                <c:pt idx="9970">
                  <c:v>-5.9</c:v>
                </c:pt>
                <c:pt idx="9971">
                  <c:v>-5.9</c:v>
                </c:pt>
                <c:pt idx="9972">
                  <c:v>-5.9</c:v>
                </c:pt>
                <c:pt idx="9973">
                  <c:v>-6.1</c:v>
                </c:pt>
                <c:pt idx="9974">
                  <c:v>-6.2</c:v>
                </c:pt>
                <c:pt idx="9975">
                  <c:v>-6.2</c:v>
                </c:pt>
                <c:pt idx="9976">
                  <c:v>-6.1</c:v>
                </c:pt>
                <c:pt idx="9977">
                  <c:v>-6.1</c:v>
                </c:pt>
                <c:pt idx="9978">
                  <c:v>-6.1</c:v>
                </c:pt>
                <c:pt idx="9979">
                  <c:v>-6.1</c:v>
                </c:pt>
                <c:pt idx="9980">
                  <c:v>-6</c:v>
                </c:pt>
                <c:pt idx="9981">
                  <c:v>-6</c:v>
                </c:pt>
                <c:pt idx="9982">
                  <c:v>-6.1</c:v>
                </c:pt>
                <c:pt idx="9983">
                  <c:v>-6</c:v>
                </c:pt>
                <c:pt idx="9984">
                  <c:v>-6.1</c:v>
                </c:pt>
                <c:pt idx="9985">
                  <c:v>-6.1</c:v>
                </c:pt>
                <c:pt idx="9986">
                  <c:v>-6</c:v>
                </c:pt>
                <c:pt idx="9987">
                  <c:v>-6</c:v>
                </c:pt>
                <c:pt idx="9988">
                  <c:v>-6</c:v>
                </c:pt>
                <c:pt idx="9989">
                  <c:v>-6</c:v>
                </c:pt>
                <c:pt idx="9990">
                  <c:v>-5.9</c:v>
                </c:pt>
                <c:pt idx="9991">
                  <c:v>-5.8</c:v>
                </c:pt>
                <c:pt idx="9992">
                  <c:v>-5.7</c:v>
                </c:pt>
                <c:pt idx="9993">
                  <c:v>-5.7</c:v>
                </c:pt>
                <c:pt idx="9994">
                  <c:v>-5.6</c:v>
                </c:pt>
                <c:pt idx="9995">
                  <c:v>-5.4</c:v>
                </c:pt>
                <c:pt idx="9996">
                  <c:v>-5.2</c:v>
                </c:pt>
                <c:pt idx="9997">
                  <c:v>-5.0999999999999996</c:v>
                </c:pt>
                <c:pt idx="9998">
                  <c:v>-5.0999999999999996</c:v>
                </c:pt>
                <c:pt idx="9999">
                  <c:v>-5.0999999999999996</c:v>
                </c:pt>
                <c:pt idx="10000">
                  <c:v>-4.9000000000000004</c:v>
                </c:pt>
                <c:pt idx="10001">
                  <c:v>-4.9000000000000004</c:v>
                </c:pt>
                <c:pt idx="10002">
                  <c:v>-4.8</c:v>
                </c:pt>
                <c:pt idx="10003">
                  <c:v>-4.7</c:v>
                </c:pt>
                <c:pt idx="10004">
                  <c:v>-4.5</c:v>
                </c:pt>
                <c:pt idx="10005">
                  <c:v>-4.5</c:v>
                </c:pt>
                <c:pt idx="10006">
                  <c:v>-4.5</c:v>
                </c:pt>
                <c:pt idx="10007">
                  <c:v>-4.5999999999999996</c:v>
                </c:pt>
                <c:pt idx="10008">
                  <c:v>-4.5999999999999996</c:v>
                </c:pt>
                <c:pt idx="10009">
                  <c:v>-4.5</c:v>
                </c:pt>
                <c:pt idx="10010">
                  <c:v>-4.3</c:v>
                </c:pt>
                <c:pt idx="10011">
                  <c:v>-4.3</c:v>
                </c:pt>
                <c:pt idx="10012">
                  <c:v>-4.2</c:v>
                </c:pt>
                <c:pt idx="10013">
                  <c:v>-4.2</c:v>
                </c:pt>
                <c:pt idx="10014">
                  <c:v>-4.0999999999999996</c:v>
                </c:pt>
                <c:pt idx="10015">
                  <c:v>-4.0999999999999996</c:v>
                </c:pt>
                <c:pt idx="10016">
                  <c:v>-4</c:v>
                </c:pt>
                <c:pt idx="10017">
                  <c:v>-4</c:v>
                </c:pt>
                <c:pt idx="10018">
                  <c:v>-3.9</c:v>
                </c:pt>
                <c:pt idx="10019">
                  <c:v>-3.9</c:v>
                </c:pt>
                <c:pt idx="10020">
                  <c:v>-3.8</c:v>
                </c:pt>
                <c:pt idx="10021">
                  <c:v>-3.9</c:v>
                </c:pt>
                <c:pt idx="10022">
                  <c:v>-3.8</c:v>
                </c:pt>
                <c:pt idx="10023">
                  <c:v>-3.8</c:v>
                </c:pt>
                <c:pt idx="10024">
                  <c:v>-3.8</c:v>
                </c:pt>
                <c:pt idx="10025">
                  <c:v>-3.8</c:v>
                </c:pt>
                <c:pt idx="10026">
                  <c:v>-4</c:v>
                </c:pt>
                <c:pt idx="10027">
                  <c:v>-4.0999999999999996</c:v>
                </c:pt>
                <c:pt idx="10028">
                  <c:v>-4.0999999999999996</c:v>
                </c:pt>
                <c:pt idx="10029">
                  <c:v>-4.0999999999999996</c:v>
                </c:pt>
                <c:pt idx="10030">
                  <c:v>-4</c:v>
                </c:pt>
                <c:pt idx="10031">
                  <c:v>-4.0999999999999996</c:v>
                </c:pt>
                <c:pt idx="10032">
                  <c:v>-4.2</c:v>
                </c:pt>
                <c:pt idx="10033">
                  <c:v>-4.2</c:v>
                </c:pt>
                <c:pt idx="10034">
                  <c:v>-4.4000000000000004</c:v>
                </c:pt>
                <c:pt idx="10035">
                  <c:v>-4.4000000000000004</c:v>
                </c:pt>
                <c:pt idx="10036">
                  <c:v>-4.5</c:v>
                </c:pt>
                <c:pt idx="10037">
                  <c:v>-4.5999999999999996</c:v>
                </c:pt>
                <c:pt idx="10038">
                  <c:v>-4.5</c:v>
                </c:pt>
                <c:pt idx="10039">
                  <c:v>-4.4000000000000004</c:v>
                </c:pt>
                <c:pt idx="10040">
                  <c:v>-4.5999999999999996</c:v>
                </c:pt>
                <c:pt idx="10041">
                  <c:v>-4.5999999999999996</c:v>
                </c:pt>
                <c:pt idx="10042">
                  <c:v>-4.5999999999999996</c:v>
                </c:pt>
                <c:pt idx="10043">
                  <c:v>-4.5</c:v>
                </c:pt>
                <c:pt idx="10044">
                  <c:v>-4.5</c:v>
                </c:pt>
                <c:pt idx="10045">
                  <c:v>-4.3</c:v>
                </c:pt>
                <c:pt idx="10046">
                  <c:v>-4.3</c:v>
                </c:pt>
                <c:pt idx="10047">
                  <c:v>-4.3</c:v>
                </c:pt>
                <c:pt idx="10048">
                  <c:v>-4.2</c:v>
                </c:pt>
                <c:pt idx="10049">
                  <c:v>-4</c:v>
                </c:pt>
                <c:pt idx="10050">
                  <c:v>-4.0999999999999996</c:v>
                </c:pt>
                <c:pt idx="10051">
                  <c:v>-4.0999999999999996</c:v>
                </c:pt>
                <c:pt idx="10052">
                  <c:v>-4.0999999999999996</c:v>
                </c:pt>
                <c:pt idx="10053">
                  <c:v>-4.0999999999999996</c:v>
                </c:pt>
                <c:pt idx="10054">
                  <c:v>-4.0999999999999996</c:v>
                </c:pt>
                <c:pt idx="10055">
                  <c:v>-4.2</c:v>
                </c:pt>
                <c:pt idx="10056">
                  <c:v>-4.2</c:v>
                </c:pt>
                <c:pt idx="10057">
                  <c:v>-4.2</c:v>
                </c:pt>
                <c:pt idx="10058">
                  <c:v>-4.3</c:v>
                </c:pt>
                <c:pt idx="10059">
                  <c:v>-4.3</c:v>
                </c:pt>
                <c:pt idx="10060">
                  <c:v>-4.2</c:v>
                </c:pt>
                <c:pt idx="10061">
                  <c:v>-4</c:v>
                </c:pt>
                <c:pt idx="10062">
                  <c:v>-4.0999999999999996</c:v>
                </c:pt>
                <c:pt idx="10063">
                  <c:v>-4.0999999999999996</c:v>
                </c:pt>
                <c:pt idx="10064">
                  <c:v>-4.2</c:v>
                </c:pt>
                <c:pt idx="10065">
                  <c:v>-4.2</c:v>
                </c:pt>
                <c:pt idx="10066">
                  <c:v>-4.0999999999999996</c:v>
                </c:pt>
                <c:pt idx="10067">
                  <c:v>-4.0999999999999996</c:v>
                </c:pt>
                <c:pt idx="10068">
                  <c:v>-4.2</c:v>
                </c:pt>
                <c:pt idx="10069">
                  <c:v>-4.3</c:v>
                </c:pt>
                <c:pt idx="10070">
                  <c:v>-4.3</c:v>
                </c:pt>
                <c:pt idx="10071">
                  <c:v>-4.3</c:v>
                </c:pt>
                <c:pt idx="10072">
                  <c:v>-4.4000000000000004</c:v>
                </c:pt>
                <c:pt idx="10073">
                  <c:v>-4.4000000000000004</c:v>
                </c:pt>
                <c:pt idx="10074">
                  <c:v>-4.4000000000000004</c:v>
                </c:pt>
                <c:pt idx="10075">
                  <c:v>-4.4000000000000004</c:v>
                </c:pt>
                <c:pt idx="10076">
                  <c:v>-4.4000000000000004</c:v>
                </c:pt>
                <c:pt idx="10077">
                  <c:v>-4.4000000000000004</c:v>
                </c:pt>
                <c:pt idx="10078">
                  <c:v>-4.3</c:v>
                </c:pt>
                <c:pt idx="10079">
                  <c:v>-4.3</c:v>
                </c:pt>
                <c:pt idx="10080">
                  <c:v>-4.3</c:v>
                </c:pt>
                <c:pt idx="10081">
                  <c:v>-4.3</c:v>
                </c:pt>
                <c:pt idx="10082">
                  <c:v>-4.3</c:v>
                </c:pt>
                <c:pt idx="10083">
                  <c:v>-4.3</c:v>
                </c:pt>
                <c:pt idx="10084">
                  <c:v>-4.3</c:v>
                </c:pt>
                <c:pt idx="10085">
                  <c:v>-4.4000000000000004</c:v>
                </c:pt>
                <c:pt idx="10086">
                  <c:v>-4.4000000000000004</c:v>
                </c:pt>
                <c:pt idx="10087">
                  <c:v>-4.5</c:v>
                </c:pt>
                <c:pt idx="10088">
                  <c:v>-4.5</c:v>
                </c:pt>
                <c:pt idx="10089">
                  <c:v>-4.5</c:v>
                </c:pt>
                <c:pt idx="10090">
                  <c:v>-4.5999999999999996</c:v>
                </c:pt>
                <c:pt idx="10091">
                  <c:v>-4.5999999999999996</c:v>
                </c:pt>
                <c:pt idx="10092">
                  <c:v>-4.7</c:v>
                </c:pt>
                <c:pt idx="10093">
                  <c:v>-4.7</c:v>
                </c:pt>
                <c:pt idx="10094">
                  <c:v>-4.5999999999999996</c:v>
                </c:pt>
                <c:pt idx="10095">
                  <c:v>-4.5999999999999996</c:v>
                </c:pt>
                <c:pt idx="10096">
                  <c:v>-4.5999999999999996</c:v>
                </c:pt>
                <c:pt idx="10097">
                  <c:v>-4.5999999999999996</c:v>
                </c:pt>
                <c:pt idx="10098">
                  <c:v>-4.5999999999999996</c:v>
                </c:pt>
                <c:pt idx="10099">
                  <c:v>-4.5</c:v>
                </c:pt>
                <c:pt idx="10100">
                  <c:v>-4.3</c:v>
                </c:pt>
                <c:pt idx="10101">
                  <c:v>-4.3</c:v>
                </c:pt>
                <c:pt idx="10102">
                  <c:v>-4.2</c:v>
                </c:pt>
                <c:pt idx="10103">
                  <c:v>-4.2</c:v>
                </c:pt>
                <c:pt idx="10104">
                  <c:v>-4.2</c:v>
                </c:pt>
                <c:pt idx="10105">
                  <c:v>-4.3</c:v>
                </c:pt>
                <c:pt idx="10106">
                  <c:v>-4.3</c:v>
                </c:pt>
                <c:pt idx="10107">
                  <c:v>-4.3</c:v>
                </c:pt>
                <c:pt idx="10108">
                  <c:v>-4.3</c:v>
                </c:pt>
                <c:pt idx="10109">
                  <c:v>-4.3</c:v>
                </c:pt>
                <c:pt idx="10110">
                  <c:v>-4.2</c:v>
                </c:pt>
                <c:pt idx="10111">
                  <c:v>-4.0999999999999996</c:v>
                </c:pt>
                <c:pt idx="10112">
                  <c:v>-4.0999999999999996</c:v>
                </c:pt>
                <c:pt idx="10113">
                  <c:v>-4.0999999999999996</c:v>
                </c:pt>
                <c:pt idx="10114">
                  <c:v>-4</c:v>
                </c:pt>
                <c:pt idx="10115">
                  <c:v>-4.0999999999999996</c:v>
                </c:pt>
                <c:pt idx="10116">
                  <c:v>-4.2</c:v>
                </c:pt>
                <c:pt idx="10117">
                  <c:v>-4.0999999999999996</c:v>
                </c:pt>
                <c:pt idx="10118">
                  <c:v>-4.0999999999999996</c:v>
                </c:pt>
                <c:pt idx="10119">
                  <c:v>-4.0999999999999996</c:v>
                </c:pt>
                <c:pt idx="10120">
                  <c:v>-4.2</c:v>
                </c:pt>
                <c:pt idx="10121">
                  <c:v>-4.2</c:v>
                </c:pt>
                <c:pt idx="10122">
                  <c:v>-4.0999999999999996</c:v>
                </c:pt>
                <c:pt idx="10123">
                  <c:v>-4</c:v>
                </c:pt>
                <c:pt idx="10124">
                  <c:v>-4.0999999999999996</c:v>
                </c:pt>
                <c:pt idx="10125">
                  <c:v>-4.0999999999999996</c:v>
                </c:pt>
                <c:pt idx="10126">
                  <c:v>-4.2</c:v>
                </c:pt>
                <c:pt idx="10127">
                  <c:v>-4.0999999999999996</c:v>
                </c:pt>
                <c:pt idx="10128">
                  <c:v>-4.0999999999999996</c:v>
                </c:pt>
                <c:pt idx="10129">
                  <c:v>-4.2</c:v>
                </c:pt>
                <c:pt idx="10130">
                  <c:v>-4.2</c:v>
                </c:pt>
                <c:pt idx="10131">
                  <c:v>-4.2</c:v>
                </c:pt>
                <c:pt idx="10132">
                  <c:v>-3.9</c:v>
                </c:pt>
                <c:pt idx="10133">
                  <c:v>-3.8</c:v>
                </c:pt>
                <c:pt idx="10134">
                  <c:v>-3.8</c:v>
                </c:pt>
                <c:pt idx="10135">
                  <c:v>-3.8</c:v>
                </c:pt>
                <c:pt idx="10136">
                  <c:v>-3.7</c:v>
                </c:pt>
                <c:pt idx="10137">
                  <c:v>-3.7</c:v>
                </c:pt>
                <c:pt idx="10138">
                  <c:v>-3.8</c:v>
                </c:pt>
                <c:pt idx="10139">
                  <c:v>-3.8</c:v>
                </c:pt>
                <c:pt idx="10140">
                  <c:v>-3.7</c:v>
                </c:pt>
                <c:pt idx="10141">
                  <c:v>-3.6</c:v>
                </c:pt>
                <c:pt idx="10142">
                  <c:v>-3.5</c:v>
                </c:pt>
                <c:pt idx="10143">
                  <c:v>-3.5</c:v>
                </c:pt>
                <c:pt idx="10144">
                  <c:v>-3.7</c:v>
                </c:pt>
                <c:pt idx="10145">
                  <c:v>-3.7</c:v>
                </c:pt>
                <c:pt idx="10146">
                  <c:v>-3.7</c:v>
                </c:pt>
                <c:pt idx="10147">
                  <c:v>-3.8</c:v>
                </c:pt>
                <c:pt idx="10148">
                  <c:v>-3.9</c:v>
                </c:pt>
                <c:pt idx="10149">
                  <c:v>-3.9</c:v>
                </c:pt>
                <c:pt idx="10150">
                  <c:v>-4</c:v>
                </c:pt>
                <c:pt idx="10151">
                  <c:v>-4.0999999999999996</c:v>
                </c:pt>
                <c:pt idx="10152">
                  <c:v>-4.2</c:v>
                </c:pt>
                <c:pt idx="10153">
                  <c:v>-4.2</c:v>
                </c:pt>
                <c:pt idx="10154">
                  <c:v>-4.2</c:v>
                </c:pt>
                <c:pt idx="10155">
                  <c:v>-4.2</c:v>
                </c:pt>
                <c:pt idx="10156">
                  <c:v>-4.2</c:v>
                </c:pt>
                <c:pt idx="10157">
                  <c:v>-4.0999999999999996</c:v>
                </c:pt>
                <c:pt idx="10158">
                  <c:v>-4.2</c:v>
                </c:pt>
                <c:pt idx="10159">
                  <c:v>-4.3</c:v>
                </c:pt>
                <c:pt idx="10160">
                  <c:v>-4.2</c:v>
                </c:pt>
                <c:pt idx="10161">
                  <c:v>-4.2</c:v>
                </c:pt>
                <c:pt idx="10162">
                  <c:v>-4.2</c:v>
                </c:pt>
                <c:pt idx="10163">
                  <c:v>-4.3</c:v>
                </c:pt>
                <c:pt idx="10164">
                  <c:v>-4.3</c:v>
                </c:pt>
                <c:pt idx="10165">
                  <c:v>-4.3</c:v>
                </c:pt>
                <c:pt idx="10166">
                  <c:v>-4.4000000000000004</c:v>
                </c:pt>
                <c:pt idx="10167">
                  <c:v>-4.4000000000000004</c:v>
                </c:pt>
                <c:pt idx="10168">
                  <c:v>-4.4000000000000004</c:v>
                </c:pt>
                <c:pt idx="10169">
                  <c:v>-4.4000000000000004</c:v>
                </c:pt>
                <c:pt idx="10170">
                  <c:v>-4.3</c:v>
                </c:pt>
                <c:pt idx="10171">
                  <c:v>-4.2</c:v>
                </c:pt>
                <c:pt idx="10172">
                  <c:v>-4.2</c:v>
                </c:pt>
                <c:pt idx="10173">
                  <c:v>-4.2</c:v>
                </c:pt>
                <c:pt idx="10174">
                  <c:v>-4.2</c:v>
                </c:pt>
                <c:pt idx="10175">
                  <c:v>-4.2</c:v>
                </c:pt>
                <c:pt idx="10176">
                  <c:v>-4.2</c:v>
                </c:pt>
                <c:pt idx="10177">
                  <c:v>-4.3</c:v>
                </c:pt>
                <c:pt idx="10178">
                  <c:v>-4.2</c:v>
                </c:pt>
                <c:pt idx="10179">
                  <c:v>-4.2</c:v>
                </c:pt>
                <c:pt idx="10180">
                  <c:v>-4.0999999999999996</c:v>
                </c:pt>
                <c:pt idx="10181">
                  <c:v>-4.0999999999999996</c:v>
                </c:pt>
                <c:pt idx="10182">
                  <c:v>-4.0999999999999996</c:v>
                </c:pt>
                <c:pt idx="10183">
                  <c:v>-3.9</c:v>
                </c:pt>
                <c:pt idx="10184">
                  <c:v>-3.8</c:v>
                </c:pt>
                <c:pt idx="10185">
                  <c:v>-3.8</c:v>
                </c:pt>
                <c:pt idx="10186">
                  <c:v>-3.7</c:v>
                </c:pt>
                <c:pt idx="10187">
                  <c:v>-3.7</c:v>
                </c:pt>
                <c:pt idx="10188">
                  <c:v>-3.7</c:v>
                </c:pt>
                <c:pt idx="10189">
                  <c:v>-3.6</c:v>
                </c:pt>
                <c:pt idx="10190">
                  <c:v>-3.7</c:v>
                </c:pt>
                <c:pt idx="10191">
                  <c:v>-3.7</c:v>
                </c:pt>
                <c:pt idx="10192">
                  <c:v>-3.6</c:v>
                </c:pt>
                <c:pt idx="10193">
                  <c:v>-3.5</c:v>
                </c:pt>
                <c:pt idx="10194">
                  <c:v>-3.7</c:v>
                </c:pt>
                <c:pt idx="10195">
                  <c:v>-3.6</c:v>
                </c:pt>
                <c:pt idx="10196">
                  <c:v>-3.6</c:v>
                </c:pt>
                <c:pt idx="10197">
                  <c:v>-3.6</c:v>
                </c:pt>
                <c:pt idx="10198">
                  <c:v>-3.7</c:v>
                </c:pt>
                <c:pt idx="10199">
                  <c:v>-3.7</c:v>
                </c:pt>
                <c:pt idx="10200">
                  <c:v>-3.7</c:v>
                </c:pt>
                <c:pt idx="10201">
                  <c:v>-3.8</c:v>
                </c:pt>
                <c:pt idx="10202">
                  <c:v>-3.8</c:v>
                </c:pt>
                <c:pt idx="10203">
                  <c:v>-3.8</c:v>
                </c:pt>
                <c:pt idx="10204">
                  <c:v>-3.7</c:v>
                </c:pt>
                <c:pt idx="10205">
                  <c:v>-3.7</c:v>
                </c:pt>
                <c:pt idx="10206">
                  <c:v>-3.8</c:v>
                </c:pt>
                <c:pt idx="10207">
                  <c:v>-3.6</c:v>
                </c:pt>
                <c:pt idx="10208">
                  <c:v>-3.5</c:v>
                </c:pt>
                <c:pt idx="10209">
                  <c:v>-3.5</c:v>
                </c:pt>
                <c:pt idx="10210">
                  <c:v>-3.6</c:v>
                </c:pt>
                <c:pt idx="10211">
                  <c:v>-3.6</c:v>
                </c:pt>
                <c:pt idx="10212">
                  <c:v>-3.6</c:v>
                </c:pt>
                <c:pt idx="10213">
                  <c:v>-3.5</c:v>
                </c:pt>
                <c:pt idx="10214">
                  <c:v>-3.5</c:v>
                </c:pt>
                <c:pt idx="10215">
                  <c:v>-3.5</c:v>
                </c:pt>
                <c:pt idx="10216">
                  <c:v>-3.4</c:v>
                </c:pt>
                <c:pt idx="10217">
                  <c:v>-3.3</c:v>
                </c:pt>
                <c:pt idx="10218">
                  <c:v>-3.3</c:v>
                </c:pt>
                <c:pt idx="10219">
                  <c:v>-3.3</c:v>
                </c:pt>
                <c:pt idx="10220">
                  <c:v>-3.3</c:v>
                </c:pt>
                <c:pt idx="10221">
                  <c:v>-3.3</c:v>
                </c:pt>
                <c:pt idx="10222">
                  <c:v>-3.3</c:v>
                </c:pt>
                <c:pt idx="10223">
                  <c:v>-3.4</c:v>
                </c:pt>
                <c:pt idx="10224">
                  <c:v>-3.4</c:v>
                </c:pt>
                <c:pt idx="10225">
                  <c:v>-3.5</c:v>
                </c:pt>
                <c:pt idx="10226">
                  <c:v>-3.5</c:v>
                </c:pt>
                <c:pt idx="10227">
                  <c:v>-3.5</c:v>
                </c:pt>
                <c:pt idx="10228">
                  <c:v>-3.5</c:v>
                </c:pt>
                <c:pt idx="10229">
                  <c:v>-3.5</c:v>
                </c:pt>
                <c:pt idx="10230">
                  <c:v>-3.5</c:v>
                </c:pt>
                <c:pt idx="10231">
                  <c:v>-3.5</c:v>
                </c:pt>
                <c:pt idx="10232">
                  <c:v>-3.5</c:v>
                </c:pt>
                <c:pt idx="10233">
                  <c:v>-3.5</c:v>
                </c:pt>
                <c:pt idx="10234">
                  <c:v>-3.5</c:v>
                </c:pt>
                <c:pt idx="10235">
                  <c:v>-3.5</c:v>
                </c:pt>
                <c:pt idx="10236">
                  <c:v>-3.5</c:v>
                </c:pt>
                <c:pt idx="10237">
                  <c:v>-3.4</c:v>
                </c:pt>
                <c:pt idx="10238">
                  <c:v>-3.4</c:v>
                </c:pt>
                <c:pt idx="10239">
                  <c:v>-3.4</c:v>
                </c:pt>
                <c:pt idx="10240">
                  <c:v>-3.2</c:v>
                </c:pt>
                <c:pt idx="10241">
                  <c:v>-3.1</c:v>
                </c:pt>
                <c:pt idx="10242">
                  <c:v>-3</c:v>
                </c:pt>
                <c:pt idx="10243">
                  <c:v>-3</c:v>
                </c:pt>
                <c:pt idx="10244">
                  <c:v>-3</c:v>
                </c:pt>
                <c:pt idx="10245">
                  <c:v>-3</c:v>
                </c:pt>
                <c:pt idx="10246">
                  <c:v>-2.9</c:v>
                </c:pt>
                <c:pt idx="10247">
                  <c:v>-2.9</c:v>
                </c:pt>
                <c:pt idx="10248">
                  <c:v>-2.7</c:v>
                </c:pt>
                <c:pt idx="10249">
                  <c:v>-2.7</c:v>
                </c:pt>
                <c:pt idx="10250">
                  <c:v>-2.6</c:v>
                </c:pt>
                <c:pt idx="10251">
                  <c:v>-2.6</c:v>
                </c:pt>
                <c:pt idx="10252">
                  <c:v>-2.7</c:v>
                </c:pt>
                <c:pt idx="10253">
                  <c:v>-2.7</c:v>
                </c:pt>
                <c:pt idx="10254">
                  <c:v>-2.8</c:v>
                </c:pt>
                <c:pt idx="10255">
                  <c:v>-2.9</c:v>
                </c:pt>
                <c:pt idx="10256">
                  <c:v>-3</c:v>
                </c:pt>
                <c:pt idx="10257">
                  <c:v>-3</c:v>
                </c:pt>
                <c:pt idx="10258">
                  <c:v>-3</c:v>
                </c:pt>
                <c:pt idx="10259">
                  <c:v>-3</c:v>
                </c:pt>
                <c:pt idx="10260">
                  <c:v>-3.1</c:v>
                </c:pt>
                <c:pt idx="10261">
                  <c:v>-3.1</c:v>
                </c:pt>
                <c:pt idx="10262">
                  <c:v>-3.2</c:v>
                </c:pt>
                <c:pt idx="10263">
                  <c:v>-3.2</c:v>
                </c:pt>
                <c:pt idx="10264">
                  <c:v>-3.3</c:v>
                </c:pt>
                <c:pt idx="10265">
                  <c:v>-3.2</c:v>
                </c:pt>
                <c:pt idx="10266">
                  <c:v>-3.4</c:v>
                </c:pt>
                <c:pt idx="10267">
                  <c:v>-3.4</c:v>
                </c:pt>
                <c:pt idx="10268">
                  <c:v>-3.3</c:v>
                </c:pt>
                <c:pt idx="10269">
                  <c:v>-3.3</c:v>
                </c:pt>
                <c:pt idx="10270">
                  <c:v>-3.3</c:v>
                </c:pt>
                <c:pt idx="10271">
                  <c:v>-3.3</c:v>
                </c:pt>
                <c:pt idx="10272">
                  <c:v>-3.4</c:v>
                </c:pt>
                <c:pt idx="10273">
                  <c:v>-3.5</c:v>
                </c:pt>
                <c:pt idx="10274">
                  <c:v>-3.5</c:v>
                </c:pt>
                <c:pt idx="10275">
                  <c:v>-3.5</c:v>
                </c:pt>
                <c:pt idx="10276">
                  <c:v>-3.4</c:v>
                </c:pt>
                <c:pt idx="10277">
                  <c:v>-3.5</c:v>
                </c:pt>
                <c:pt idx="10278">
                  <c:v>-3.5</c:v>
                </c:pt>
                <c:pt idx="10279">
                  <c:v>-3.4</c:v>
                </c:pt>
                <c:pt idx="10280">
                  <c:v>-3.4</c:v>
                </c:pt>
                <c:pt idx="10281">
                  <c:v>-3.4</c:v>
                </c:pt>
                <c:pt idx="10282">
                  <c:v>-3.5</c:v>
                </c:pt>
                <c:pt idx="10283">
                  <c:v>-3.6</c:v>
                </c:pt>
                <c:pt idx="10284">
                  <c:v>-3.6</c:v>
                </c:pt>
                <c:pt idx="10285">
                  <c:v>-3.7</c:v>
                </c:pt>
                <c:pt idx="10286">
                  <c:v>-3.6</c:v>
                </c:pt>
                <c:pt idx="10287">
                  <c:v>-3.6</c:v>
                </c:pt>
                <c:pt idx="10288">
                  <c:v>-3.7</c:v>
                </c:pt>
                <c:pt idx="10289">
                  <c:v>-3.8</c:v>
                </c:pt>
                <c:pt idx="10290">
                  <c:v>-3.7</c:v>
                </c:pt>
                <c:pt idx="10291">
                  <c:v>-3.8</c:v>
                </c:pt>
                <c:pt idx="10292">
                  <c:v>-3.8</c:v>
                </c:pt>
                <c:pt idx="10293">
                  <c:v>-3.8</c:v>
                </c:pt>
                <c:pt idx="10294">
                  <c:v>-3.8</c:v>
                </c:pt>
                <c:pt idx="10295">
                  <c:v>-3.7</c:v>
                </c:pt>
                <c:pt idx="10296">
                  <c:v>-3.8</c:v>
                </c:pt>
                <c:pt idx="10297">
                  <c:v>-3.8</c:v>
                </c:pt>
                <c:pt idx="10298">
                  <c:v>-3.8</c:v>
                </c:pt>
                <c:pt idx="10299">
                  <c:v>-3.8</c:v>
                </c:pt>
                <c:pt idx="10300">
                  <c:v>-3.9</c:v>
                </c:pt>
                <c:pt idx="10301">
                  <c:v>-3.8</c:v>
                </c:pt>
                <c:pt idx="10302">
                  <c:v>-3.9</c:v>
                </c:pt>
                <c:pt idx="10303">
                  <c:v>-4</c:v>
                </c:pt>
                <c:pt idx="10304">
                  <c:v>-4.0999999999999996</c:v>
                </c:pt>
                <c:pt idx="10305">
                  <c:v>-4.0999999999999996</c:v>
                </c:pt>
                <c:pt idx="10306">
                  <c:v>-4.0999999999999996</c:v>
                </c:pt>
                <c:pt idx="10307">
                  <c:v>-4.2</c:v>
                </c:pt>
                <c:pt idx="10308">
                  <c:v>-4.2</c:v>
                </c:pt>
                <c:pt idx="10309">
                  <c:v>-4.2</c:v>
                </c:pt>
                <c:pt idx="10310">
                  <c:v>-4.3</c:v>
                </c:pt>
                <c:pt idx="10311">
                  <c:v>-4.3</c:v>
                </c:pt>
                <c:pt idx="10312">
                  <c:v>-4.3</c:v>
                </c:pt>
                <c:pt idx="10313">
                  <c:v>-4.2</c:v>
                </c:pt>
                <c:pt idx="10314">
                  <c:v>-4.2</c:v>
                </c:pt>
                <c:pt idx="10315">
                  <c:v>-4.2</c:v>
                </c:pt>
                <c:pt idx="10316">
                  <c:v>-4.2</c:v>
                </c:pt>
                <c:pt idx="10317">
                  <c:v>-4.2</c:v>
                </c:pt>
                <c:pt idx="10318">
                  <c:v>-4.2</c:v>
                </c:pt>
                <c:pt idx="10319">
                  <c:v>-4.0999999999999996</c:v>
                </c:pt>
                <c:pt idx="10320">
                  <c:v>-4</c:v>
                </c:pt>
                <c:pt idx="10321">
                  <c:v>-4.0999999999999996</c:v>
                </c:pt>
                <c:pt idx="10322">
                  <c:v>-4.0999999999999996</c:v>
                </c:pt>
                <c:pt idx="10323">
                  <c:v>-4.0999999999999996</c:v>
                </c:pt>
                <c:pt idx="10324">
                  <c:v>-4.0999999999999996</c:v>
                </c:pt>
                <c:pt idx="10325">
                  <c:v>-4.0999999999999996</c:v>
                </c:pt>
                <c:pt idx="10326">
                  <c:v>-4</c:v>
                </c:pt>
                <c:pt idx="10327">
                  <c:v>-4</c:v>
                </c:pt>
                <c:pt idx="10328">
                  <c:v>-3.9</c:v>
                </c:pt>
                <c:pt idx="10329">
                  <c:v>-3.9</c:v>
                </c:pt>
                <c:pt idx="10330">
                  <c:v>-3.9</c:v>
                </c:pt>
                <c:pt idx="10331">
                  <c:v>-3.8</c:v>
                </c:pt>
                <c:pt idx="10332">
                  <c:v>-3.8</c:v>
                </c:pt>
                <c:pt idx="10333">
                  <c:v>-3.9</c:v>
                </c:pt>
                <c:pt idx="10334">
                  <c:v>-3.8</c:v>
                </c:pt>
                <c:pt idx="10335">
                  <c:v>-3.8</c:v>
                </c:pt>
                <c:pt idx="10336">
                  <c:v>-3.7</c:v>
                </c:pt>
                <c:pt idx="10337">
                  <c:v>-3.6</c:v>
                </c:pt>
                <c:pt idx="10338">
                  <c:v>-3.4</c:v>
                </c:pt>
                <c:pt idx="10339">
                  <c:v>-3.3</c:v>
                </c:pt>
                <c:pt idx="10340">
                  <c:v>-3.1</c:v>
                </c:pt>
                <c:pt idx="10341">
                  <c:v>-3.1</c:v>
                </c:pt>
                <c:pt idx="10342">
                  <c:v>-3.2</c:v>
                </c:pt>
                <c:pt idx="10343">
                  <c:v>-3.1</c:v>
                </c:pt>
                <c:pt idx="10344">
                  <c:v>-3.2</c:v>
                </c:pt>
                <c:pt idx="10345">
                  <c:v>-3.1</c:v>
                </c:pt>
                <c:pt idx="10346">
                  <c:v>-3.1</c:v>
                </c:pt>
                <c:pt idx="10347">
                  <c:v>-3.1</c:v>
                </c:pt>
                <c:pt idx="10348">
                  <c:v>-3.2</c:v>
                </c:pt>
                <c:pt idx="10349">
                  <c:v>-3</c:v>
                </c:pt>
                <c:pt idx="10350">
                  <c:v>-3</c:v>
                </c:pt>
                <c:pt idx="10351">
                  <c:v>-3</c:v>
                </c:pt>
                <c:pt idx="10352">
                  <c:v>-2.9</c:v>
                </c:pt>
                <c:pt idx="10353">
                  <c:v>-2.9</c:v>
                </c:pt>
                <c:pt idx="10354">
                  <c:v>-3</c:v>
                </c:pt>
                <c:pt idx="10355">
                  <c:v>-2.9</c:v>
                </c:pt>
                <c:pt idx="10356">
                  <c:v>-3.1</c:v>
                </c:pt>
                <c:pt idx="10357">
                  <c:v>-3.1</c:v>
                </c:pt>
                <c:pt idx="10358">
                  <c:v>-3.2</c:v>
                </c:pt>
                <c:pt idx="10359">
                  <c:v>-3.2</c:v>
                </c:pt>
                <c:pt idx="10360">
                  <c:v>-3.4</c:v>
                </c:pt>
                <c:pt idx="10361">
                  <c:v>-3.5</c:v>
                </c:pt>
                <c:pt idx="10362">
                  <c:v>-3.6</c:v>
                </c:pt>
                <c:pt idx="10363">
                  <c:v>-3.8</c:v>
                </c:pt>
                <c:pt idx="10364">
                  <c:v>-3.9</c:v>
                </c:pt>
                <c:pt idx="10365">
                  <c:v>-3.9</c:v>
                </c:pt>
                <c:pt idx="10366">
                  <c:v>-4.0999999999999996</c:v>
                </c:pt>
                <c:pt idx="10367">
                  <c:v>-4.2</c:v>
                </c:pt>
                <c:pt idx="10368">
                  <c:v>-4.2</c:v>
                </c:pt>
                <c:pt idx="10369">
                  <c:v>-4.2</c:v>
                </c:pt>
                <c:pt idx="10370">
                  <c:v>-4.3</c:v>
                </c:pt>
                <c:pt idx="10371">
                  <c:v>-4.3</c:v>
                </c:pt>
                <c:pt idx="10372">
                  <c:v>-4.4000000000000004</c:v>
                </c:pt>
                <c:pt idx="10373">
                  <c:v>-4.3</c:v>
                </c:pt>
                <c:pt idx="10374">
                  <c:v>-4.2</c:v>
                </c:pt>
                <c:pt idx="10375">
                  <c:v>-4.2</c:v>
                </c:pt>
                <c:pt idx="10376">
                  <c:v>-4.0999999999999996</c:v>
                </c:pt>
                <c:pt idx="10377">
                  <c:v>-4.0999999999999996</c:v>
                </c:pt>
                <c:pt idx="10378">
                  <c:v>-4.0999999999999996</c:v>
                </c:pt>
                <c:pt idx="10379">
                  <c:v>-4</c:v>
                </c:pt>
                <c:pt idx="10380">
                  <c:v>-4</c:v>
                </c:pt>
                <c:pt idx="10381">
                  <c:v>-4</c:v>
                </c:pt>
                <c:pt idx="10382">
                  <c:v>-4</c:v>
                </c:pt>
                <c:pt idx="10383">
                  <c:v>-4</c:v>
                </c:pt>
                <c:pt idx="10384">
                  <c:v>-4</c:v>
                </c:pt>
                <c:pt idx="10385">
                  <c:v>-4</c:v>
                </c:pt>
                <c:pt idx="10386">
                  <c:v>-3.8</c:v>
                </c:pt>
                <c:pt idx="10387">
                  <c:v>-3.8</c:v>
                </c:pt>
                <c:pt idx="10388">
                  <c:v>-3.8</c:v>
                </c:pt>
                <c:pt idx="10389">
                  <c:v>-3.8</c:v>
                </c:pt>
                <c:pt idx="10390">
                  <c:v>-3.8</c:v>
                </c:pt>
                <c:pt idx="10391">
                  <c:v>-3.8</c:v>
                </c:pt>
                <c:pt idx="10392">
                  <c:v>-3.8</c:v>
                </c:pt>
                <c:pt idx="10393">
                  <c:v>-3.8</c:v>
                </c:pt>
                <c:pt idx="10394">
                  <c:v>-3.8</c:v>
                </c:pt>
                <c:pt idx="10395">
                  <c:v>-3.8</c:v>
                </c:pt>
                <c:pt idx="10396">
                  <c:v>-3.8</c:v>
                </c:pt>
                <c:pt idx="10397">
                  <c:v>-3.7</c:v>
                </c:pt>
                <c:pt idx="10398">
                  <c:v>-3.7</c:v>
                </c:pt>
                <c:pt idx="10399">
                  <c:v>-3.9</c:v>
                </c:pt>
                <c:pt idx="10400">
                  <c:v>-4</c:v>
                </c:pt>
                <c:pt idx="10401">
                  <c:v>-4</c:v>
                </c:pt>
                <c:pt idx="10402">
                  <c:v>-4</c:v>
                </c:pt>
                <c:pt idx="10403">
                  <c:v>-3.9</c:v>
                </c:pt>
                <c:pt idx="10404">
                  <c:v>-3.9</c:v>
                </c:pt>
                <c:pt idx="10405">
                  <c:v>-4.0999999999999996</c:v>
                </c:pt>
                <c:pt idx="10406">
                  <c:v>-4.2</c:v>
                </c:pt>
                <c:pt idx="10407">
                  <c:v>-4.2</c:v>
                </c:pt>
                <c:pt idx="10408">
                  <c:v>-4.2</c:v>
                </c:pt>
                <c:pt idx="10409">
                  <c:v>-4.2</c:v>
                </c:pt>
                <c:pt idx="10410">
                  <c:v>-4.2</c:v>
                </c:pt>
                <c:pt idx="10411">
                  <c:v>-4.0999999999999996</c:v>
                </c:pt>
                <c:pt idx="10412">
                  <c:v>-4.0999999999999996</c:v>
                </c:pt>
                <c:pt idx="10413">
                  <c:v>-4.0999999999999996</c:v>
                </c:pt>
                <c:pt idx="10414">
                  <c:v>-4</c:v>
                </c:pt>
                <c:pt idx="10415">
                  <c:v>-4.0999999999999996</c:v>
                </c:pt>
                <c:pt idx="10416">
                  <c:v>-4</c:v>
                </c:pt>
                <c:pt idx="10417">
                  <c:v>-4.0999999999999996</c:v>
                </c:pt>
                <c:pt idx="10418">
                  <c:v>-4</c:v>
                </c:pt>
                <c:pt idx="10419">
                  <c:v>-4</c:v>
                </c:pt>
                <c:pt idx="10420">
                  <c:v>-4</c:v>
                </c:pt>
                <c:pt idx="10421">
                  <c:v>-3.9</c:v>
                </c:pt>
                <c:pt idx="10422">
                  <c:v>-3.9</c:v>
                </c:pt>
                <c:pt idx="10423">
                  <c:v>-4</c:v>
                </c:pt>
                <c:pt idx="10424">
                  <c:v>-4</c:v>
                </c:pt>
                <c:pt idx="10425">
                  <c:v>-4</c:v>
                </c:pt>
                <c:pt idx="10426">
                  <c:v>-4</c:v>
                </c:pt>
                <c:pt idx="10427">
                  <c:v>-4</c:v>
                </c:pt>
                <c:pt idx="10428">
                  <c:v>-4</c:v>
                </c:pt>
                <c:pt idx="10429">
                  <c:v>-4.0999999999999996</c:v>
                </c:pt>
                <c:pt idx="10430">
                  <c:v>-4.2</c:v>
                </c:pt>
                <c:pt idx="10431">
                  <c:v>-4.2</c:v>
                </c:pt>
                <c:pt idx="10432">
                  <c:v>-4.0999999999999996</c:v>
                </c:pt>
                <c:pt idx="10433">
                  <c:v>-4.2</c:v>
                </c:pt>
                <c:pt idx="10434">
                  <c:v>-4.0999999999999996</c:v>
                </c:pt>
                <c:pt idx="10435">
                  <c:v>-4.2</c:v>
                </c:pt>
                <c:pt idx="10436">
                  <c:v>-4.2</c:v>
                </c:pt>
                <c:pt idx="10437">
                  <c:v>-4.2</c:v>
                </c:pt>
                <c:pt idx="10438">
                  <c:v>-4.2</c:v>
                </c:pt>
                <c:pt idx="10439">
                  <c:v>-4.3</c:v>
                </c:pt>
                <c:pt idx="10440">
                  <c:v>-4.4000000000000004</c:v>
                </c:pt>
                <c:pt idx="10441">
                  <c:v>-4.4000000000000004</c:v>
                </c:pt>
                <c:pt idx="10442">
                  <c:v>-4.4000000000000004</c:v>
                </c:pt>
                <c:pt idx="10443">
                  <c:v>-4.4000000000000004</c:v>
                </c:pt>
                <c:pt idx="10444">
                  <c:v>-4.5</c:v>
                </c:pt>
                <c:pt idx="10445">
                  <c:v>-4.5</c:v>
                </c:pt>
                <c:pt idx="10446">
                  <c:v>-4.5</c:v>
                </c:pt>
                <c:pt idx="10447">
                  <c:v>-4.5</c:v>
                </c:pt>
                <c:pt idx="10448">
                  <c:v>-4.7</c:v>
                </c:pt>
                <c:pt idx="10449">
                  <c:v>-4.7</c:v>
                </c:pt>
                <c:pt idx="10450">
                  <c:v>-4.7</c:v>
                </c:pt>
                <c:pt idx="10451">
                  <c:v>-4.8</c:v>
                </c:pt>
                <c:pt idx="10452">
                  <c:v>-4.8</c:v>
                </c:pt>
                <c:pt idx="10453">
                  <c:v>-4.8</c:v>
                </c:pt>
                <c:pt idx="10454">
                  <c:v>-5</c:v>
                </c:pt>
                <c:pt idx="10455">
                  <c:v>-5</c:v>
                </c:pt>
                <c:pt idx="10456">
                  <c:v>-5</c:v>
                </c:pt>
                <c:pt idx="10457">
                  <c:v>-4.9000000000000004</c:v>
                </c:pt>
                <c:pt idx="10458">
                  <c:v>-5</c:v>
                </c:pt>
                <c:pt idx="10459">
                  <c:v>-5</c:v>
                </c:pt>
                <c:pt idx="10460">
                  <c:v>-5</c:v>
                </c:pt>
                <c:pt idx="10461">
                  <c:v>-5</c:v>
                </c:pt>
                <c:pt idx="10462">
                  <c:v>-4.9000000000000004</c:v>
                </c:pt>
                <c:pt idx="10463">
                  <c:v>-4.8</c:v>
                </c:pt>
                <c:pt idx="10464">
                  <c:v>-4.8</c:v>
                </c:pt>
                <c:pt idx="10465">
                  <c:v>-4.8</c:v>
                </c:pt>
                <c:pt idx="10466">
                  <c:v>-4.7</c:v>
                </c:pt>
                <c:pt idx="10467">
                  <c:v>-4.7</c:v>
                </c:pt>
                <c:pt idx="10468">
                  <c:v>-4.7</c:v>
                </c:pt>
                <c:pt idx="10469">
                  <c:v>-4.5999999999999996</c:v>
                </c:pt>
                <c:pt idx="10470">
                  <c:v>-4.5</c:v>
                </c:pt>
                <c:pt idx="10471">
                  <c:v>-4.5</c:v>
                </c:pt>
                <c:pt idx="10472">
                  <c:v>-4.5</c:v>
                </c:pt>
                <c:pt idx="10473">
                  <c:v>-4.5</c:v>
                </c:pt>
                <c:pt idx="10474">
                  <c:v>-4.3</c:v>
                </c:pt>
                <c:pt idx="10475">
                  <c:v>-4.4000000000000004</c:v>
                </c:pt>
                <c:pt idx="10476">
                  <c:v>-4.3</c:v>
                </c:pt>
                <c:pt idx="10477">
                  <c:v>-4.4000000000000004</c:v>
                </c:pt>
                <c:pt idx="10478">
                  <c:v>-4.5</c:v>
                </c:pt>
                <c:pt idx="10479">
                  <c:v>-4.5</c:v>
                </c:pt>
                <c:pt idx="10480">
                  <c:v>-4.5</c:v>
                </c:pt>
                <c:pt idx="10481">
                  <c:v>-4.5</c:v>
                </c:pt>
                <c:pt idx="10482">
                  <c:v>-4.5</c:v>
                </c:pt>
                <c:pt idx="10483">
                  <c:v>-4.5</c:v>
                </c:pt>
                <c:pt idx="10484">
                  <c:v>-4.4000000000000004</c:v>
                </c:pt>
                <c:pt idx="10485">
                  <c:v>-4.4000000000000004</c:v>
                </c:pt>
                <c:pt idx="10486">
                  <c:v>-4.5</c:v>
                </c:pt>
                <c:pt idx="10487">
                  <c:v>-4.4000000000000004</c:v>
                </c:pt>
                <c:pt idx="10488">
                  <c:v>-4.4000000000000004</c:v>
                </c:pt>
                <c:pt idx="10489">
                  <c:v>-4.5</c:v>
                </c:pt>
                <c:pt idx="10490">
                  <c:v>-4.5</c:v>
                </c:pt>
                <c:pt idx="10491">
                  <c:v>-4.5</c:v>
                </c:pt>
                <c:pt idx="10492">
                  <c:v>-4.7</c:v>
                </c:pt>
                <c:pt idx="10493">
                  <c:v>-4.7</c:v>
                </c:pt>
                <c:pt idx="10494">
                  <c:v>-4.8</c:v>
                </c:pt>
                <c:pt idx="10495">
                  <c:v>-4.8</c:v>
                </c:pt>
                <c:pt idx="10496">
                  <c:v>-4.8</c:v>
                </c:pt>
                <c:pt idx="10497">
                  <c:v>-4.8</c:v>
                </c:pt>
                <c:pt idx="10498">
                  <c:v>-4.9000000000000004</c:v>
                </c:pt>
                <c:pt idx="10499">
                  <c:v>-5</c:v>
                </c:pt>
                <c:pt idx="10500">
                  <c:v>-5</c:v>
                </c:pt>
                <c:pt idx="10501">
                  <c:v>-5</c:v>
                </c:pt>
                <c:pt idx="10502">
                  <c:v>-5</c:v>
                </c:pt>
                <c:pt idx="10503">
                  <c:v>-5</c:v>
                </c:pt>
                <c:pt idx="10504">
                  <c:v>-5</c:v>
                </c:pt>
                <c:pt idx="10505">
                  <c:v>-4.9000000000000004</c:v>
                </c:pt>
                <c:pt idx="10506">
                  <c:v>-4.7</c:v>
                </c:pt>
                <c:pt idx="10507">
                  <c:v>-4.5999999999999996</c:v>
                </c:pt>
                <c:pt idx="10508">
                  <c:v>-4.5999999999999996</c:v>
                </c:pt>
                <c:pt idx="10509">
                  <c:v>-4.5999999999999996</c:v>
                </c:pt>
                <c:pt idx="10510">
                  <c:v>-4.5</c:v>
                </c:pt>
                <c:pt idx="10511">
                  <c:v>-4.5</c:v>
                </c:pt>
                <c:pt idx="10512">
                  <c:v>-4.5</c:v>
                </c:pt>
                <c:pt idx="10513">
                  <c:v>-4.4000000000000004</c:v>
                </c:pt>
                <c:pt idx="10514">
                  <c:v>-4.2</c:v>
                </c:pt>
                <c:pt idx="10515">
                  <c:v>-4.2</c:v>
                </c:pt>
                <c:pt idx="10516">
                  <c:v>-4</c:v>
                </c:pt>
                <c:pt idx="10517">
                  <c:v>-3.8</c:v>
                </c:pt>
                <c:pt idx="10518">
                  <c:v>-3.6</c:v>
                </c:pt>
                <c:pt idx="10519">
                  <c:v>-3.4</c:v>
                </c:pt>
                <c:pt idx="10520">
                  <c:v>-3.2</c:v>
                </c:pt>
                <c:pt idx="10521">
                  <c:v>-3.2</c:v>
                </c:pt>
                <c:pt idx="10522">
                  <c:v>-3</c:v>
                </c:pt>
                <c:pt idx="10523">
                  <c:v>-3</c:v>
                </c:pt>
                <c:pt idx="10524">
                  <c:v>-2.7</c:v>
                </c:pt>
                <c:pt idx="10525">
                  <c:v>-2.7</c:v>
                </c:pt>
                <c:pt idx="10526">
                  <c:v>-2.7</c:v>
                </c:pt>
                <c:pt idx="10527">
                  <c:v>-2.7</c:v>
                </c:pt>
                <c:pt idx="10528">
                  <c:v>-2.6</c:v>
                </c:pt>
                <c:pt idx="10529">
                  <c:v>-2.6</c:v>
                </c:pt>
                <c:pt idx="10530">
                  <c:v>-2.6</c:v>
                </c:pt>
                <c:pt idx="10531">
                  <c:v>-2.2000000000000002</c:v>
                </c:pt>
                <c:pt idx="10532">
                  <c:v>-2.2000000000000002</c:v>
                </c:pt>
                <c:pt idx="10533">
                  <c:v>-2.2000000000000002</c:v>
                </c:pt>
                <c:pt idx="10534">
                  <c:v>-2.4</c:v>
                </c:pt>
                <c:pt idx="10535">
                  <c:v>-2.2999999999999998</c:v>
                </c:pt>
                <c:pt idx="10536">
                  <c:v>-2.5</c:v>
                </c:pt>
                <c:pt idx="10537">
                  <c:v>-2.4</c:v>
                </c:pt>
                <c:pt idx="10538">
                  <c:v>-2.5</c:v>
                </c:pt>
                <c:pt idx="10539">
                  <c:v>-2.5</c:v>
                </c:pt>
                <c:pt idx="10540">
                  <c:v>-2.2999999999999998</c:v>
                </c:pt>
                <c:pt idx="10541">
                  <c:v>-2.4</c:v>
                </c:pt>
                <c:pt idx="10542">
                  <c:v>-2.6</c:v>
                </c:pt>
                <c:pt idx="10543">
                  <c:v>-2.7</c:v>
                </c:pt>
                <c:pt idx="10544">
                  <c:v>-2.9</c:v>
                </c:pt>
                <c:pt idx="10545">
                  <c:v>-2.9</c:v>
                </c:pt>
                <c:pt idx="10546">
                  <c:v>-3.1</c:v>
                </c:pt>
                <c:pt idx="10547">
                  <c:v>-3.2</c:v>
                </c:pt>
                <c:pt idx="10548">
                  <c:v>-3.4</c:v>
                </c:pt>
                <c:pt idx="10549">
                  <c:v>-3.5</c:v>
                </c:pt>
                <c:pt idx="10550">
                  <c:v>-3.5</c:v>
                </c:pt>
                <c:pt idx="10551">
                  <c:v>-3.5</c:v>
                </c:pt>
                <c:pt idx="10552">
                  <c:v>-3.6</c:v>
                </c:pt>
                <c:pt idx="10553">
                  <c:v>-3.7</c:v>
                </c:pt>
                <c:pt idx="10554">
                  <c:v>-3.7</c:v>
                </c:pt>
                <c:pt idx="10555">
                  <c:v>-3.7</c:v>
                </c:pt>
                <c:pt idx="10556">
                  <c:v>-3.8</c:v>
                </c:pt>
                <c:pt idx="10557">
                  <c:v>-3.8</c:v>
                </c:pt>
                <c:pt idx="10558">
                  <c:v>-3.7</c:v>
                </c:pt>
                <c:pt idx="10559">
                  <c:v>-3.7</c:v>
                </c:pt>
                <c:pt idx="10560">
                  <c:v>-3.8</c:v>
                </c:pt>
                <c:pt idx="10561">
                  <c:v>-3.9</c:v>
                </c:pt>
                <c:pt idx="10562">
                  <c:v>-3.9</c:v>
                </c:pt>
                <c:pt idx="10563">
                  <c:v>-3.9</c:v>
                </c:pt>
                <c:pt idx="10564">
                  <c:v>-3.8</c:v>
                </c:pt>
                <c:pt idx="10565">
                  <c:v>-3.7</c:v>
                </c:pt>
                <c:pt idx="10566">
                  <c:v>-3.7</c:v>
                </c:pt>
                <c:pt idx="10567">
                  <c:v>-3.8</c:v>
                </c:pt>
                <c:pt idx="10568">
                  <c:v>-3.8</c:v>
                </c:pt>
                <c:pt idx="10569">
                  <c:v>-3.8</c:v>
                </c:pt>
                <c:pt idx="10570">
                  <c:v>-3.8</c:v>
                </c:pt>
                <c:pt idx="10571">
                  <c:v>-3.8</c:v>
                </c:pt>
                <c:pt idx="10572">
                  <c:v>-3.8</c:v>
                </c:pt>
                <c:pt idx="10573">
                  <c:v>-3.7</c:v>
                </c:pt>
                <c:pt idx="10574">
                  <c:v>-3.7</c:v>
                </c:pt>
                <c:pt idx="10575">
                  <c:v>-3.7</c:v>
                </c:pt>
                <c:pt idx="10576">
                  <c:v>-3.7</c:v>
                </c:pt>
                <c:pt idx="10577">
                  <c:v>-3.4</c:v>
                </c:pt>
                <c:pt idx="10578">
                  <c:v>-3.4</c:v>
                </c:pt>
                <c:pt idx="10579">
                  <c:v>-3.4</c:v>
                </c:pt>
                <c:pt idx="10580">
                  <c:v>-3.4</c:v>
                </c:pt>
                <c:pt idx="10581">
                  <c:v>-3.4</c:v>
                </c:pt>
                <c:pt idx="10582">
                  <c:v>-3.3</c:v>
                </c:pt>
                <c:pt idx="10583">
                  <c:v>-3.4</c:v>
                </c:pt>
                <c:pt idx="10584">
                  <c:v>-3.3</c:v>
                </c:pt>
                <c:pt idx="10585">
                  <c:v>-3.2</c:v>
                </c:pt>
                <c:pt idx="10586">
                  <c:v>-3.2</c:v>
                </c:pt>
                <c:pt idx="10587">
                  <c:v>-3.2</c:v>
                </c:pt>
                <c:pt idx="10588">
                  <c:v>-3.2</c:v>
                </c:pt>
                <c:pt idx="10589">
                  <c:v>-3.2</c:v>
                </c:pt>
                <c:pt idx="10590">
                  <c:v>-3.2</c:v>
                </c:pt>
                <c:pt idx="10591">
                  <c:v>-3.2</c:v>
                </c:pt>
                <c:pt idx="10592">
                  <c:v>-3.2</c:v>
                </c:pt>
                <c:pt idx="10593">
                  <c:v>-3.2</c:v>
                </c:pt>
                <c:pt idx="10594">
                  <c:v>-3.3</c:v>
                </c:pt>
                <c:pt idx="10595">
                  <c:v>-3.3</c:v>
                </c:pt>
                <c:pt idx="10596">
                  <c:v>-3.3</c:v>
                </c:pt>
                <c:pt idx="10597">
                  <c:v>-3.3</c:v>
                </c:pt>
                <c:pt idx="10598">
                  <c:v>-3.2</c:v>
                </c:pt>
                <c:pt idx="10599">
                  <c:v>-3.2</c:v>
                </c:pt>
                <c:pt idx="10600">
                  <c:v>-3.4</c:v>
                </c:pt>
                <c:pt idx="10601">
                  <c:v>-3.5</c:v>
                </c:pt>
                <c:pt idx="10602">
                  <c:v>-3.6</c:v>
                </c:pt>
                <c:pt idx="10603">
                  <c:v>-3.6</c:v>
                </c:pt>
                <c:pt idx="10604">
                  <c:v>-3.8</c:v>
                </c:pt>
                <c:pt idx="10605">
                  <c:v>-3.8</c:v>
                </c:pt>
                <c:pt idx="10606">
                  <c:v>-3.9</c:v>
                </c:pt>
                <c:pt idx="10607">
                  <c:v>-4</c:v>
                </c:pt>
                <c:pt idx="10608">
                  <c:v>-4.0999999999999996</c:v>
                </c:pt>
                <c:pt idx="10609">
                  <c:v>-4.0999999999999996</c:v>
                </c:pt>
                <c:pt idx="10610">
                  <c:v>-4.0999999999999996</c:v>
                </c:pt>
                <c:pt idx="10611">
                  <c:v>-4.0999999999999996</c:v>
                </c:pt>
                <c:pt idx="10612">
                  <c:v>-4.0999999999999996</c:v>
                </c:pt>
                <c:pt idx="10613">
                  <c:v>-4.2</c:v>
                </c:pt>
                <c:pt idx="10614">
                  <c:v>-4.2</c:v>
                </c:pt>
                <c:pt idx="10615">
                  <c:v>-4.0999999999999996</c:v>
                </c:pt>
                <c:pt idx="10616">
                  <c:v>-4</c:v>
                </c:pt>
                <c:pt idx="10617">
                  <c:v>-4</c:v>
                </c:pt>
                <c:pt idx="10618">
                  <c:v>-3.9</c:v>
                </c:pt>
                <c:pt idx="10619">
                  <c:v>-3.8</c:v>
                </c:pt>
                <c:pt idx="10620">
                  <c:v>-3.9</c:v>
                </c:pt>
                <c:pt idx="10621">
                  <c:v>-4</c:v>
                </c:pt>
                <c:pt idx="10622">
                  <c:v>-3.9</c:v>
                </c:pt>
                <c:pt idx="10623">
                  <c:v>-3.9</c:v>
                </c:pt>
                <c:pt idx="10624">
                  <c:v>-3.9</c:v>
                </c:pt>
                <c:pt idx="10625">
                  <c:v>-3.8</c:v>
                </c:pt>
                <c:pt idx="10626">
                  <c:v>-3.8</c:v>
                </c:pt>
                <c:pt idx="10627">
                  <c:v>-3.8</c:v>
                </c:pt>
                <c:pt idx="10628">
                  <c:v>-3.8</c:v>
                </c:pt>
                <c:pt idx="10629">
                  <c:v>-3.8</c:v>
                </c:pt>
                <c:pt idx="10630">
                  <c:v>-3.9</c:v>
                </c:pt>
                <c:pt idx="10631">
                  <c:v>-3.9</c:v>
                </c:pt>
                <c:pt idx="10632">
                  <c:v>-4</c:v>
                </c:pt>
                <c:pt idx="10633">
                  <c:v>-4.0999999999999996</c:v>
                </c:pt>
                <c:pt idx="10634">
                  <c:v>-4.2</c:v>
                </c:pt>
                <c:pt idx="10635">
                  <c:v>-4.2</c:v>
                </c:pt>
                <c:pt idx="10636">
                  <c:v>-4.3</c:v>
                </c:pt>
                <c:pt idx="10637">
                  <c:v>-4.4000000000000004</c:v>
                </c:pt>
                <c:pt idx="10638">
                  <c:v>-4.5</c:v>
                </c:pt>
                <c:pt idx="10639">
                  <c:v>-4.5999999999999996</c:v>
                </c:pt>
                <c:pt idx="10640">
                  <c:v>-4.7</c:v>
                </c:pt>
                <c:pt idx="10641">
                  <c:v>-4.7</c:v>
                </c:pt>
                <c:pt idx="10642">
                  <c:v>-4.7</c:v>
                </c:pt>
                <c:pt idx="10643">
                  <c:v>-4.5999999999999996</c:v>
                </c:pt>
                <c:pt idx="10644">
                  <c:v>-4.5999999999999996</c:v>
                </c:pt>
                <c:pt idx="10645">
                  <c:v>-4.5</c:v>
                </c:pt>
                <c:pt idx="10646">
                  <c:v>-4.3</c:v>
                </c:pt>
                <c:pt idx="10647">
                  <c:v>-4.3</c:v>
                </c:pt>
                <c:pt idx="10648">
                  <c:v>-4.2</c:v>
                </c:pt>
                <c:pt idx="10649">
                  <c:v>-4.0999999999999996</c:v>
                </c:pt>
                <c:pt idx="10650">
                  <c:v>-4.0999999999999996</c:v>
                </c:pt>
                <c:pt idx="10651">
                  <c:v>-4.0999999999999996</c:v>
                </c:pt>
                <c:pt idx="10652">
                  <c:v>-4</c:v>
                </c:pt>
                <c:pt idx="10653">
                  <c:v>-4</c:v>
                </c:pt>
                <c:pt idx="10654">
                  <c:v>-4</c:v>
                </c:pt>
                <c:pt idx="10655">
                  <c:v>-4</c:v>
                </c:pt>
                <c:pt idx="10656">
                  <c:v>-4</c:v>
                </c:pt>
                <c:pt idx="10657">
                  <c:v>-4</c:v>
                </c:pt>
                <c:pt idx="10658">
                  <c:v>-3.9</c:v>
                </c:pt>
                <c:pt idx="10659">
                  <c:v>-3.9</c:v>
                </c:pt>
                <c:pt idx="10660">
                  <c:v>-3.9</c:v>
                </c:pt>
                <c:pt idx="10661">
                  <c:v>-4</c:v>
                </c:pt>
                <c:pt idx="10662">
                  <c:v>-4</c:v>
                </c:pt>
                <c:pt idx="10663">
                  <c:v>-4</c:v>
                </c:pt>
                <c:pt idx="10664">
                  <c:v>-4</c:v>
                </c:pt>
                <c:pt idx="10665">
                  <c:v>-4</c:v>
                </c:pt>
                <c:pt idx="10666">
                  <c:v>-4</c:v>
                </c:pt>
                <c:pt idx="10667">
                  <c:v>-4.0999999999999996</c:v>
                </c:pt>
                <c:pt idx="10668">
                  <c:v>-4</c:v>
                </c:pt>
                <c:pt idx="10669">
                  <c:v>-4</c:v>
                </c:pt>
                <c:pt idx="10670">
                  <c:v>-4.0999999999999996</c:v>
                </c:pt>
                <c:pt idx="10671">
                  <c:v>-4.0999999999999996</c:v>
                </c:pt>
                <c:pt idx="10672">
                  <c:v>-4.0999999999999996</c:v>
                </c:pt>
                <c:pt idx="10673">
                  <c:v>-4</c:v>
                </c:pt>
                <c:pt idx="10674">
                  <c:v>-4</c:v>
                </c:pt>
                <c:pt idx="10675">
                  <c:v>-4.0999999999999996</c:v>
                </c:pt>
                <c:pt idx="10676">
                  <c:v>-4.2</c:v>
                </c:pt>
                <c:pt idx="10677">
                  <c:v>-4.2</c:v>
                </c:pt>
                <c:pt idx="10678">
                  <c:v>-4.0999999999999996</c:v>
                </c:pt>
                <c:pt idx="10679">
                  <c:v>-4.0999999999999996</c:v>
                </c:pt>
                <c:pt idx="10680">
                  <c:v>-4.0999999999999996</c:v>
                </c:pt>
                <c:pt idx="10681">
                  <c:v>-4.0999999999999996</c:v>
                </c:pt>
                <c:pt idx="10682">
                  <c:v>-4.0999999999999996</c:v>
                </c:pt>
                <c:pt idx="10683">
                  <c:v>-4.0999999999999996</c:v>
                </c:pt>
                <c:pt idx="10684">
                  <c:v>-4.2</c:v>
                </c:pt>
                <c:pt idx="10685">
                  <c:v>-4.2</c:v>
                </c:pt>
                <c:pt idx="10686">
                  <c:v>-4.2</c:v>
                </c:pt>
                <c:pt idx="10687">
                  <c:v>-4.3</c:v>
                </c:pt>
                <c:pt idx="10688">
                  <c:v>-4.5</c:v>
                </c:pt>
                <c:pt idx="10689">
                  <c:v>-4.5</c:v>
                </c:pt>
                <c:pt idx="10690">
                  <c:v>-4.5</c:v>
                </c:pt>
                <c:pt idx="10691">
                  <c:v>-4.4000000000000004</c:v>
                </c:pt>
                <c:pt idx="10692">
                  <c:v>-4.4000000000000004</c:v>
                </c:pt>
                <c:pt idx="10693">
                  <c:v>-4.4000000000000004</c:v>
                </c:pt>
                <c:pt idx="10694">
                  <c:v>-4.3</c:v>
                </c:pt>
                <c:pt idx="10695">
                  <c:v>-4.3</c:v>
                </c:pt>
                <c:pt idx="10696">
                  <c:v>-4.3</c:v>
                </c:pt>
                <c:pt idx="10697">
                  <c:v>-4.2</c:v>
                </c:pt>
                <c:pt idx="10698">
                  <c:v>-4.0999999999999996</c:v>
                </c:pt>
                <c:pt idx="10699">
                  <c:v>-4</c:v>
                </c:pt>
                <c:pt idx="10700">
                  <c:v>-3.9</c:v>
                </c:pt>
                <c:pt idx="10701">
                  <c:v>-3.9</c:v>
                </c:pt>
                <c:pt idx="10702">
                  <c:v>-3.8</c:v>
                </c:pt>
                <c:pt idx="10703">
                  <c:v>-3.8</c:v>
                </c:pt>
                <c:pt idx="10704">
                  <c:v>-3.7</c:v>
                </c:pt>
                <c:pt idx="10705">
                  <c:v>-3.6</c:v>
                </c:pt>
                <c:pt idx="10706">
                  <c:v>-3.5</c:v>
                </c:pt>
                <c:pt idx="10707">
                  <c:v>-3.5</c:v>
                </c:pt>
                <c:pt idx="10708">
                  <c:v>-3.6</c:v>
                </c:pt>
                <c:pt idx="10709">
                  <c:v>-3.6</c:v>
                </c:pt>
                <c:pt idx="10710">
                  <c:v>-3.6</c:v>
                </c:pt>
                <c:pt idx="10711">
                  <c:v>-3.6</c:v>
                </c:pt>
                <c:pt idx="10712">
                  <c:v>-3.5</c:v>
                </c:pt>
                <c:pt idx="10713">
                  <c:v>-3.5</c:v>
                </c:pt>
                <c:pt idx="10714">
                  <c:v>-3.5</c:v>
                </c:pt>
                <c:pt idx="10715">
                  <c:v>-3.5</c:v>
                </c:pt>
                <c:pt idx="10716">
                  <c:v>-3.5</c:v>
                </c:pt>
                <c:pt idx="10717">
                  <c:v>-3.5</c:v>
                </c:pt>
                <c:pt idx="10718">
                  <c:v>-3.5</c:v>
                </c:pt>
                <c:pt idx="10719">
                  <c:v>-3.5</c:v>
                </c:pt>
                <c:pt idx="10720">
                  <c:v>-3.4</c:v>
                </c:pt>
                <c:pt idx="10721">
                  <c:v>-3.3</c:v>
                </c:pt>
                <c:pt idx="10722">
                  <c:v>-3.2</c:v>
                </c:pt>
                <c:pt idx="10723">
                  <c:v>-3.2</c:v>
                </c:pt>
                <c:pt idx="10724">
                  <c:v>-3.3</c:v>
                </c:pt>
                <c:pt idx="10725">
                  <c:v>-3.3</c:v>
                </c:pt>
                <c:pt idx="10726">
                  <c:v>-3.3</c:v>
                </c:pt>
                <c:pt idx="10727">
                  <c:v>-3.3</c:v>
                </c:pt>
                <c:pt idx="10728">
                  <c:v>-3.2</c:v>
                </c:pt>
                <c:pt idx="10729">
                  <c:v>-3.4</c:v>
                </c:pt>
                <c:pt idx="10730">
                  <c:v>-3.3</c:v>
                </c:pt>
                <c:pt idx="10731">
                  <c:v>-3.3</c:v>
                </c:pt>
                <c:pt idx="10732">
                  <c:v>-3.3</c:v>
                </c:pt>
                <c:pt idx="10733">
                  <c:v>-3.2</c:v>
                </c:pt>
                <c:pt idx="10734">
                  <c:v>-3.2</c:v>
                </c:pt>
                <c:pt idx="10735">
                  <c:v>-3.1</c:v>
                </c:pt>
                <c:pt idx="10736">
                  <c:v>-3</c:v>
                </c:pt>
                <c:pt idx="10737">
                  <c:v>-3</c:v>
                </c:pt>
                <c:pt idx="10738">
                  <c:v>-3.1</c:v>
                </c:pt>
                <c:pt idx="10739">
                  <c:v>-3</c:v>
                </c:pt>
                <c:pt idx="10740">
                  <c:v>-3.1</c:v>
                </c:pt>
                <c:pt idx="10741">
                  <c:v>-3.1</c:v>
                </c:pt>
                <c:pt idx="10742">
                  <c:v>-3.2</c:v>
                </c:pt>
                <c:pt idx="10743">
                  <c:v>-3.2</c:v>
                </c:pt>
                <c:pt idx="10744">
                  <c:v>-3.2</c:v>
                </c:pt>
                <c:pt idx="10745">
                  <c:v>-3.3</c:v>
                </c:pt>
                <c:pt idx="10746">
                  <c:v>-3.5</c:v>
                </c:pt>
                <c:pt idx="10747">
                  <c:v>-3.5</c:v>
                </c:pt>
                <c:pt idx="10748">
                  <c:v>-3.5</c:v>
                </c:pt>
                <c:pt idx="10749">
                  <c:v>-3.5</c:v>
                </c:pt>
                <c:pt idx="10750">
                  <c:v>-3.5</c:v>
                </c:pt>
                <c:pt idx="10751">
                  <c:v>-3.7</c:v>
                </c:pt>
                <c:pt idx="10752">
                  <c:v>-3.7</c:v>
                </c:pt>
                <c:pt idx="10753">
                  <c:v>-3.7</c:v>
                </c:pt>
                <c:pt idx="10754">
                  <c:v>-3.7</c:v>
                </c:pt>
                <c:pt idx="10755">
                  <c:v>-3.7</c:v>
                </c:pt>
                <c:pt idx="10756">
                  <c:v>-4</c:v>
                </c:pt>
                <c:pt idx="10757">
                  <c:v>-4</c:v>
                </c:pt>
                <c:pt idx="10758">
                  <c:v>-4</c:v>
                </c:pt>
                <c:pt idx="10759">
                  <c:v>-4</c:v>
                </c:pt>
                <c:pt idx="10760">
                  <c:v>-4.3</c:v>
                </c:pt>
                <c:pt idx="10761">
                  <c:v>-4.3</c:v>
                </c:pt>
                <c:pt idx="10762">
                  <c:v>-4.4000000000000004</c:v>
                </c:pt>
                <c:pt idx="10763">
                  <c:v>-4.4000000000000004</c:v>
                </c:pt>
                <c:pt idx="10764">
                  <c:v>-4.5</c:v>
                </c:pt>
                <c:pt idx="10765">
                  <c:v>-4.5</c:v>
                </c:pt>
                <c:pt idx="10766">
                  <c:v>-4.5999999999999996</c:v>
                </c:pt>
                <c:pt idx="10767">
                  <c:v>-4.5999999999999996</c:v>
                </c:pt>
                <c:pt idx="10768">
                  <c:v>-4.5999999999999996</c:v>
                </c:pt>
                <c:pt idx="10769">
                  <c:v>-4.5</c:v>
                </c:pt>
                <c:pt idx="10770">
                  <c:v>-4.5</c:v>
                </c:pt>
                <c:pt idx="10771">
                  <c:v>-4.3</c:v>
                </c:pt>
                <c:pt idx="10772">
                  <c:v>-4.0999999999999996</c:v>
                </c:pt>
                <c:pt idx="10773">
                  <c:v>-4.0999999999999996</c:v>
                </c:pt>
                <c:pt idx="10774">
                  <c:v>-4</c:v>
                </c:pt>
                <c:pt idx="10775">
                  <c:v>-3.7</c:v>
                </c:pt>
                <c:pt idx="10776">
                  <c:v>-3.5</c:v>
                </c:pt>
                <c:pt idx="10777">
                  <c:v>-3.6</c:v>
                </c:pt>
                <c:pt idx="10778">
                  <c:v>-3.5</c:v>
                </c:pt>
                <c:pt idx="10779">
                  <c:v>-3.5</c:v>
                </c:pt>
                <c:pt idx="10780">
                  <c:v>-3.5</c:v>
                </c:pt>
                <c:pt idx="10781">
                  <c:v>-3.5</c:v>
                </c:pt>
                <c:pt idx="10782">
                  <c:v>-3.5</c:v>
                </c:pt>
                <c:pt idx="10783">
                  <c:v>-3.5</c:v>
                </c:pt>
                <c:pt idx="10784">
                  <c:v>-3.4</c:v>
                </c:pt>
                <c:pt idx="10785">
                  <c:v>-3.4</c:v>
                </c:pt>
                <c:pt idx="10786">
                  <c:v>-3.2</c:v>
                </c:pt>
                <c:pt idx="10787">
                  <c:v>-2.9</c:v>
                </c:pt>
                <c:pt idx="10788">
                  <c:v>-2.9</c:v>
                </c:pt>
                <c:pt idx="10789">
                  <c:v>-3</c:v>
                </c:pt>
                <c:pt idx="10790">
                  <c:v>-2.9</c:v>
                </c:pt>
                <c:pt idx="10791">
                  <c:v>-2.9</c:v>
                </c:pt>
                <c:pt idx="10792">
                  <c:v>-3</c:v>
                </c:pt>
                <c:pt idx="10793">
                  <c:v>-2.9</c:v>
                </c:pt>
                <c:pt idx="10794">
                  <c:v>-2.8</c:v>
                </c:pt>
                <c:pt idx="10795">
                  <c:v>-2.7</c:v>
                </c:pt>
                <c:pt idx="10796">
                  <c:v>-2.7</c:v>
                </c:pt>
                <c:pt idx="10797">
                  <c:v>-2.7</c:v>
                </c:pt>
                <c:pt idx="10798">
                  <c:v>-2.8</c:v>
                </c:pt>
                <c:pt idx="10799">
                  <c:v>-2.8</c:v>
                </c:pt>
                <c:pt idx="10800">
                  <c:v>-2.7</c:v>
                </c:pt>
                <c:pt idx="10801">
                  <c:v>-2.8</c:v>
                </c:pt>
                <c:pt idx="10802">
                  <c:v>-2.8</c:v>
                </c:pt>
                <c:pt idx="10803">
                  <c:v>-2.8</c:v>
                </c:pt>
                <c:pt idx="10804">
                  <c:v>-2.7</c:v>
                </c:pt>
                <c:pt idx="10805">
                  <c:v>-2.6</c:v>
                </c:pt>
                <c:pt idx="10806">
                  <c:v>-2.7</c:v>
                </c:pt>
                <c:pt idx="10807">
                  <c:v>-2.5</c:v>
                </c:pt>
                <c:pt idx="10808">
                  <c:v>-2.6</c:v>
                </c:pt>
                <c:pt idx="10809">
                  <c:v>-2.6</c:v>
                </c:pt>
                <c:pt idx="10810">
                  <c:v>-2.8</c:v>
                </c:pt>
                <c:pt idx="10811">
                  <c:v>-2.8</c:v>
                </c:pt>
                <c:pt idx="10812">
                  <c:v>-2.5</c:v>
                </c:pt>
                <c:pt idx="10813">
                  <c:v>-2.6</c:v>
                </c:pt>
                <c:pt idx="10814">
                  <c:v>-2.7</c:v>
                </c:pt>
                <c:pt idx="10815">
                  <c:v>-2.7</c:v>
                </c:pt>
                <c:pt idx="10816">
                  <c:v>-2.7</c:v>
                </c:pt>
                <c:pt idx="10817">
                  <c:v>-2.7</c:v>
                </c:pt>
                <c:pt idx="10818">
                  <c:v>-2.6</c:v>
                </c:pt>
                <c:pt idx="10819">
                  <c:v>-2.5</c:v>
                </c:pt>
                <c:pt idx="10820">
                  <c:v>-2.6</c:v>
                </c:pt>
                <c:pt idx="10821">
                  <c:v>-2.6</c:v>
                </c:pt>
                <c:pt idx="10822">
                  <c:v>-2.5</c:v>
                </c:pt>
                <c:pt idx="10823">
                  <c:v>-2.4</c:v>
                </c:pt>
                <c:pt idx="10824">
                  <c:v>-2.4</c:v>
                </c:pt>
                <c:pt idx="10825">
                  <c:v>-2.5</c:v>
                </c:pt>
                <c:pt idx="10826">
                  <c:v>-2.6</c:v>
                </c:pt>
                <c:pt idx="10827">
                  <c:v>-2.6</c:v>
                </c:pt>
                <c:pt idx="10828">
                  <c:v>-2.5</c:v>
                </c:pt>
                <c:pt idx="10829">
                  <c:v>-2.8</c:v>
                </c:pt>
                <c:pt idx="10830">
                  <c:v>-3</c:v>
                </c:pt>
                <c:pt idx="10831">
                  <c:v>-3.1</c:v>
                </c:pt>
                <c:pt idx="10832">
                  <c:v>-3.4</c:v>
                </c:pt>
                <c:pt idx="10833">
                  <c:v>-3.4</c:v>
                </c:pt>
                <c:pt idx="10834">
                  <c:v>-3.4</c:v>
                </c:pt>
                <c:pt idx="10835">
                  <c:v>-3.4</c:v>
                </c:pt>
                <c:pt idx="10836">
                  <c:v>-3.4</c:v>
                </c:pt>
                <c:pt idx="10837">
                  <c:v>-3.5</c:v>
                </c:pt>
                <c:pt idx="10838">
                  <c:v>-3.7</c:v>
                </c:pt>
                <c:pt idx="10839">
                  <c:v>-3.7</c:v>
                </c:pt>
                <c:pt idx="10840">
                  <c:v>-3.8</c:v>
                </c:pt>
                <c:pt idx="10841">
                  <c:v>-3.9</c:v>
                </c:pt>
                <c:pt idx="10842">
                  <c:v>-3.8</c:v>
                </c:pt>
                <c:pt idx="10843">
                  <c:v>-3.8</c:v>
                </c:pt>
                <c:pt idx="10844">
                  <c:v>-3.9</c:v>
                </c:pt>
                <c:pt idx="10845">
                  <c:v>-3.9</c:v>
                </c:pt>
                <c:pt idx="10846">
                  <c:v>-3.9</c:v>
                </c:pt>
                <c:pt idx="10847">
                  <c:v>-3.9</c:v>
                </c:pt>
                <c:pt idx="10848">
                  <c:v>-3.9</c:v>
                </c:pt>
                <c:pt idx="10849">
                  <c:v>-3.8</c:v>
                </c:pt>
                <c:pt idx="10850">
                  <c:v>-3.8</c:v>
                </c:pt>
                <c:pt idx="10851">
                  <c:v>-3.8</c:v>
                </c:pt>
                <c:pt idx="10852">
                  <c:v>-3.8</c:v>
                </c:pt>
                <c:pt idx="10853">
                  <c:v>-3.8</c:v>
                </c:pt>
                <c:pt idx="10854">
                  <c:v>-3.7</c:v>
                </c:pt>
                <c:pt idx="10855">
                  <c:v>-3.8</c:v>
                </c:pt>
                <c:pt idx="10856">
                  <c:v>-3.8</c:v>
                </c:pt>
                <c:pt idx="10857">
                  <c:v>-3.8</c:v>
                </c:pt>
                <c:pt idx="10858">
                  <c:v>-3.7</c:v>
                </c:pt>
                <c:pt idx="10859">
                  <c:v>-3.9</c:v>
                </c:pt>
                <c:pt idx="10860">
                  <c:v>-3.8</c:v>
                </c:pt>
                <c:pt idx="10861">
                  <c:v>-3.8</c:v>
                </c:pt>
                <c:pt idx="10862">
                  <c:v>-3.9</c:v>
                </c:pt>
                <c:pt idx="10863">
                  <c:v>-3.9</c:v>
                </c:pt>
                <c:pt idx="10864">
                  <c:v>-3.9</c:v>
                </c:pt>
                <c:pt idx="10865">
                  <c:v>-3.8</c:v>
                </c:pt>
                <c:pt idx="10866">
                  <c:v>-3.8</c:v>
                </c:pt>
                <c:pt idx="10867">
                  <c:v>-3.8</c:v>
                </c:pt>
                <c:pt idx="10868">
                  <c:v>-3.7</c:v>
                </c:pt>
                <c:pt idx="10869">
                  <c:v>-3.7</c:v>
                </c:pt>
                <c:pt idx="10870">
                  <c:v>-3.7</c:v>
                </c:pt>
                <c:pt idx="10871">
                  <c:v>-3.7</c:v>
                </c:pt>
                <c:pt idx="10872">
                  <c:v>-3.8</c:v>
                </c:pt>
                <c:pt idx="10873">
                  <c:v>-3.9</c:v>
                </c:pt>
                <c:pt idx="10874">
                  <c:v>-3.8</c:v>
                </c:pt>
                <c:pt idx="10875">
                  <c:v>-3.8</c:v>
                </c:pt>
                <c:pt idx="10876">
                  <c:v>-3.8</c:v>
                </c:pt>
                <c:pt idx="10877">
                  <c:v>-3.8</c:v>
                </c:pt>
                <c:pt idx="10878">
                  <c:v>-3.8</c:v>
                </c:pt>
                <c:pt idx="10879">
                  <c:v>-3.8</c:v>
                </c:pt>
                <c:pt idx="10880">
                  <c:v>-3.9</c:v>
                </c:pt>
                <c:pt idx="10881">
                  <c:v>-3.9</c:v>
                </c:pt>
                <c:pt idx="10882">
                  <c:v>-3.9</c:v>
                </c:pt>
                <c:pt idx="10883">
                  <c:v>-3.9</c:v>
                </c:pt>
                <c:pt idx="10884">
                  <c:v>-3.8</c:v>
                </c:pt>
                <c:pt idx="10885">
                  <c:v>-3.8</c:v>
                </c:pt>
                <c:pt idx="10886">
                  <c:v>-3.8</c:v>
                </c:pt>
                <c:pt idx="10887">
                  <c:v>-3.8</c:v>
                </c:pt>
                <c:pt idx="10888">
                  <c:v>-3.7</c:v>
                </c:pt>
                <c:pt idx="10889">
                  <c:v>-3.5</c:v>
                </c:pt>
                <c:pt idx="10890">
                  <c:v>-3.3</c:v>
                </c:pt>
                <c:pt idx="10891">
                  <c:v>-3.2</c:v>
                </c:pt>
                <c:pt idx="10892">
                  <c:v>-3.1</c:v>
                </c:pt>
                <c:pt idx="10893">
                  <c:v>-3.1</c:v>
                </c:pt>
                <c:pt idx="10894">
                  <c:v>-3.1</c:v>
                </c:pt>
                <c:pt idx="10895">
                  <c:v>-3.3</c:v>
                </c:pt>
                <c:pt idx="10896">
                  <c:v>-3.4</c:v>
                </c:pt>
                <c:pt idx="10897">
                  <c:v>-3.4</c:v>
                </c:pt>
                <c:pt idx="10898">
                  <c:v>-3.3</c:v>
                </c:pt>
                <c:pt idx="10899">
                  <c:v>-3.3</c:v>
                </c:pt>
                <c:pt idx="10900">
                  <c:v>-3.4</c:v>
                </c:pt>
                <c:pt idx="10901">
                  <c:v>-3.5</c:v>
                </c:pt>
                <c:pt idx="10902">
                  <c:v>-3.5</c:v>
                </c:pt>
                <c:pt idx="10903">
                  <c:v>-3.5</c:v>
                </c:pt>
                <c:pt idx="10904">
                  <c:v>-3.5</c:v>
                </c:pt>
                <c:pt idx="10905">
                  <c:v>-3.5</c:v>
                </c:pt>
                <c:pt idx="10906">
                  <c:v>-3.5</c:v>
                </c:pt>
                <c:pt idx="10907">
                  <c:v>-3.6</c:v>
                </c:pt>
                <c:pt idx="10908">
                  <c:v>-3.7</c:v>
                </c:pt>
                <c:pt idx="10909">
                  <c:v>-3.8</c:v>
                </c:pt>
                <c:pt idx="10910">
                  <c:v>-3.7</c:v>
                </c:pt>
                <c:pt idx="10911">
                  <c:v>-3.7</c:v>
                </c:pt>
                <c:pt idx="10912">
                  <c:v>-3.8</c:v>
                </c:pt>
                <c:pt idx="10913">
                  <c:v>-3.9</c:v>
                </c:pt>
                <c:pt idx="10914">
                  <c:v>-3.8</c:v>
                </c:pt>
                <c:pt idx="10915">
                  <c:v>-3.7</c:v>
                </c:pt>
                <c:pt idx="10916">
                  <c:v>-3.7</c:v>
                </c:pt>
                <c:pt idx="10917">
                  <c:v>-3.7</c:v>
                </c:pt>
                <c:pt idx="10918">
                  <c:v>-3.6</c:v>
                </c:pt>
                <c:pt idx="10919">
                  <c:v>-3.6</c:v>
                </c:pt>
                <c:pt idx="10920">
                  <c:v>-3.6</c:v>
                </c:pt>
                <c:pt idx="10921">
                  <c:v>-3.7</c:v>
                </c:pt>
                <c:pt idx="10922">
                  <c:v>-3.7</c:v>
                </c:pt>
                <c:pt idx="10923">
                  <c:v>-3.7</c:v>
                </c:pt>
                <c:pt idx="10924">
                  <c:v>-3.8</c:v>
                </c:pt>
                <c:pt idx="10925">
                  <c:v>-3.8</c:v>
                </c:pt>
                <c:pt idx="10926">
                  <c:v>-3.8</c:v>
                </c:pt>
                <c:pt idx="10927">
                  <c:v>-3.8</c:v>
                </c:pt>
                <c:pt idx="10928">
                  <c:v>-3.9</c:v>
                </c:pt>
                <c:pt idx="10929">
                  <c:v>-3.9</c:v>
                </c:pt>
                <c:pt idx="10930">
                  <c:v>-3.9</c:v>
                </c:pt>
                <c:pt idx="10931">
                  <c:v>-3.8</c:v>
                </c:pt>
                <c:pt idx="10932">
                  <c:v>-3.8</c:v>
                </c:pt>
                <c:pt idx="10933">
                  <c:v>-3.9</c:v>
                </c:pt>
                <c:pt idx="10934">
                  <c:v>-3.8</c:v>
                </c:pt>
                <c:pt idx="10935">
                  <c:v>-3.8</c:v>
                </c:pt>
                <c:pt idx="10936">
                  <c:v>-3.8</c:v>
                </c:pt>
                <c:pt idx="10937">
                  <c:v>-3.8</c:v>
                </c:pt>
                <c:pt idx="10938">
                  <c:v>-3.7</c:v>
                </c:pt>
                <c:pt idx="10939">
                  <c:v>-3.7</c:v>
                </c:pt>
                <c:pt idx="10940">
                  <c:v>-3.6</c:v>
                </c:pt>
                <c:pt idx="10941">
                  <c:v>-3.6</c:v>
                </c:pt>
                <c:pt idx="10942">
                  <c:v>-3.6</c:v>
                </c:pt>
                <c:pt idx="10943">
                  <c:v>-3.5</c:v>
                </c:pt>
                <c:pt idx="10944">
                  <c:v>-3.5</c:v>
                </c:pt>
                <c:pt idx="10945">
                  <c:v>-3.5</c:v>
                </c:pt>
                <c:pt idx="10946">
                  <c:v>-3.6</c:v>
                </c:pt>
                <c:pt idx="10947">
                  <c:v>-3.6</c:v>
                </c:pt>
                <c:pt idx="10948">
                  <c:v>-3.6</c:v>
                </c:pt>
                <c:pt idx="10949">
                  <c:v>-3.6</c:v>
                </c:pt>
                <c:pt idx="10950">
                  <c:v>-3.6</c:v>
                </c:pt>
                <c:pt idx="10951">
                  <c:v>-3.6</c:v>
                </c:pt>
                <c:pt idx="10952">
                  <c:v>-3.7</c:v>
                </c:pt>
                <c:pt idx="10953">
                  <c:v>-3.7</c:v>
                </c:pt>
                <c:pt idx="10954">
                  <c:v>-3.6</c:v>
                </c:pt>
                <c:pt idx="10955">
                  <c:v>-3.5</c:v>
                </c:pt>
                <c:pt idx="10956">
                  <c:v>-3.5</c:v>
                </c:pt>
                <c:pt idx="10957">
                  <c:v>-3.4</c:v>
                </c:pt>
                <c:pt idx="10958">
                  <c:v>-3.3</c:v>
                </c:pt>
                <c:pt idx="10959">
                  <c:v>-3.3</c:v>
                </c:pt>
                <c:pt idx="10960">
                  <c:v>-3.3</c:v>
                </c:pt>
                <c:pt idx="10961">
                  <c:v>-3.2</c:v>
                </c:pt>
                <c:pt idx="10962">
                  <c:v>-3.3</c:v>
                </c:pt>
                <c:pt idx="10963">
                  <c:v>-3.2</c:v>
                </c:pt>
                <c:pt idx="10964">
                  <c:v>-3.2</c:v>
                </c:pt>
                <c:pt idx="10965">
                  <c:v>-3.2</c:v>
                </c:pt>
                <c:pt idx="10966">
                  <c:v>-3.1</c:v>
                </c:pt>
                <c:pt idx="10967">
                  <c:v>-3.1</c:v>
                </c:pt>
                <c:pt idx="10968">
                  <c:v>-3.1</c:v>
                </c:pt>
                <c:pt idx="10969">
                  <c:v>-3.1</c:v>
                </c:pt>
                <c:pt idx="10970">
                  <c:v>-3</c:v>
                </c:pt>
                <c:pt idx="10971">
                  <c:v>-3</c:v>
                </c:pt>
                <c:pt idx="10972">
                  <c:v>-2.8</c:v>
                </c:pt>
                <c:pt idx="10973">
                  <c:v>-2.5</c:v>
                </c:pt>
                <c:pt idx="10974">
                  <c:v>-2.4</c:v>
                </c:pt>
                <c:pt idx="10975">
                  <c:v>-2.5</c:v>
                </c:pt>
                <c:pt idx="10976">
                  <c:v>-2.5</c:v>
                </c:pt>
                <c:pt idx="10977">
                  <c:v>-2.5</c:v>
                </c:pt>
                <c:pt idx="10978">
                  <c:v>-2.6</c:v>
                </c:pt>
                <c:pt idx="10979">
                  <c:v>-2.7</c:v>
                </c:pt>
                <c:pt idx="10980">
                  <c:v>-2.8</c:v>
                </c:pt>
                <c:pt idx="10981">
                  <c:v>-3</c:v>
                </c:pt>
                <c:pt idx="10982">
                  <c:v>-3.1</c:v>
                </c:pt>
                <c:pt idx="10983">
                  <c:v>-3.1</c:v>
                </c:pt>
                <c:pt idx="10984">
                  <c:v>-3.2</c:v>
                </c:pt>
                <c:pt idx="10985">
                  <c:v>-3.3</c:v>
                </c:pt>
                <c:pt idx="10986">
                  <c:v>-3.4</c:v>
                </c:pt>
                <c:pt idx="10987">
                  <c:v>-3.5</c:v>
                </c:pt>
                <c:pt idx="10988">
                  <c:v>-3.6</c:v>
                </c:pt>
                <c:pt idx="10989">
                  <c:v>-3.6</c:v>
                </c:pt>
                <c:pt idx="10990">
                  <c:v>-3.6</c:v>
                </c:pt>
                <c:pt idx="10991">
                  <c:v>-3.8</c:v>
                </c:pt>
                <c:pt idx="10992">
                  <c:v>-4</c:v>
                </c:pt>
                <c:pt idx="10993">
                  <c:v>-4.0999999999999996</c:v>
                </c:pt>
                <c:pt idx="10994">
                  <c:v>-4.0999999999999996</c:v>
                </c:pt>
                <c:pt idx="10995">
                  <c:v>-4.0999999999999996</c:v>
                </c:pt>
                <c:pt idx="10996">
                  <c:v>-4.0999999999999996</c:v>
                </c:pt>
                <c:pt idx="10997">
                  <c:v>-4.0999999999999996</c:v>
                </c:pt>
                <c:pt idx="10998">
                  <c:v>-4</c:v>
                </c:pt>
                <c:pt idx="10999">
                  <c:v>-3.9</c:v>
                </c:pt>
                <c:pt idx="11000">
                  <c:v>-3.8</c:v>
                </c:pt>
                <c:pt idx="11001">
                  <c:v>-3.8</c:v>
                </c:pt>
                <c:pt idx="11002">
                  <c:v>-3.9</c:v>
                </c:pt>
                <c:pt idx="11003">
                  <c:v>-4.0999999999999996</c:v>
                </c:pt>
                <c:pt idx="11004">
                  <c:v>-4.2</c:v>
                </c:pt>
                <c:pt idx="11005">
                  <c:v>-4.4000000000000004</c:v>
                </c:pt>
                <c:pt idx="11006">
                  <c:v>-4.5</c:v>
                </c:pt>
                <c:pt idx="11007">
                  <c:v>-4.5</c:v>
                </c:pt>
                <c:pt idx="11008">
                  <c:v>-4.5999999999999996</c:v>
                </c:pt>
                <c:pt idx="11009">
                  <c:v>-4.7</c:v>
                </c:pt>
                <c:pt idx="11010">
                  <c:v>-4.8</c:v>
                </c:pt>
                <c:pt idx="11011">
                  <c:v>-5</c:v>
                </c:pt>
                <c:pt idx="11012">
                  <c:v>-5</c:v>
                </c:pt>
                <c:pt idx="11013">
                  <c:v>-5</c:v>
                </c:pt>
                <c:pt idx="11014">
                  <c:v>-5</c:v>
                </c:pt>
                <c:pt idx="11015">
                  <c:v>-5</c:v>
                </c:pt>
                <c:pt idx="11016">
                  <c:v>-5</c:v>
                </c:pt>
                <c:pt idx="11017">
                  <c:v>-5.0999999999999996</c:v>
                </c:pt>
                <c:pt idx="11018">
                  <c:v>-5.0999999999999996</c:v>
                </c:pt>
                <c:pt idx="11019">
                  <c:v>-5.0999999999999996</c:v>
                </c:pt>
                <c:pt idx="11020">
                  <c:v>-5</c:v>
                </c:pt>
                <c:pt idx="11021">
                  <c:v>-5</c:v>
                </c:pt>
                <c:pt idx="11022">
                  <c:v>-4.9000000000000004</c:v>
                </c:pt>
                <c:pt idx="11023">
                  <c:v>-4.9000000000000004</c:v>
                </c:pt>
                <c:pt idx="11024">
                  <c:v>-4.5999999999999996</c:v>
                </c:pt>
                <c:pt idx="11025">
                  <c:v>-4.5999999999999996</c:v>
                </c:pt>
                <c:pt idx="11026">
                  <c:v>-4.4000000000000004</c:v>
                </c:pt>
                <c:pt idx="11027">
                  <c:v>-4.2</c:v>
                </c:pt>
                <c:pt idx="11028">
                  <c:v>-4</c:v>
                </c:pt>
                <c:pt idx="11029">
                  <c:v>-3.9</c:v>
                </c:pt>
                <c:pt idx="11030">
                  <c:v>-3.9</c:v>
                </c:pt>
                <c:pt idx="11031">
                  <c:v>-3.9</c:v>
                </c:pt>
                <c:pt idx="11032">
                  <c:v>-3.7</c:v>
                </c:pt>
                <c:pt idx="11033">
                  <c:v>-3.4</c:v>
                </c:pt>
                <c:pt idx="11034">
                  <c:v>-3.5</c:v>
                </c:pt>
                <c:pt idx="11035">
                  <c:v>-3.5</c:v>
                </c:pt>
                <c:pt idx="11036">
                  <c:v>-3.3</c:v>
                </c:pt>
                <c:pt idx="11037">
                  <c:v>-3.3</c:v>
                </c:pt>
                <c:pt idx="11038">
                  <c:v>-3.5</c:v>
                </c:pt>
                <c:pt idx="11039">
                  <c:v>-3.4</c:v>
                </c:pt>
                <c:pt idx="11040">
                  <c:v>-3.4</c:v>
                </c:pt>
                <c:pt idx="11041">
                  <c:v>-3.5</c:v>
                </c:pt>
                <c:pt idx="11042">
                  <c:v>-3.5</c:v>
                </c:pt>
                <c:pt idx="11043">
                  <c:v>-3.5</c:v>
                </c:pt>
                <c:pt idx="11044">
                  <c:v>-3.5</c:v>
                </c:pt>
                <c:pt idx="11045">
                  <c:v>-3.4</c:v>
                </c:pt>
                <c:pt idx="11046">
                  <c:v>-3.4</c:v>
                </c:pt>
                <c:pt idx="11047">
                  <c:v>-3.4</c:v>
                </c:pt>
                <c:pt idx="11048">
                  <c:v>-3.5</c:v>
                </c:pt>
                <c:pt idx="11049">
                  <c:v>-3.5</c:v>
                </c:pt>
                <c:pt idx="11050">
                  <c:v>-3.5</c:v>
                </c:pt>
                <c:pt idx="11051">
                  <c:v>-3.6</c:v>
                </c:pt>
                <c:pt idx="11052">
                  <c:v>-3.5</c:v>
                </c:pt>
                <c:pt idx="11053">
                  <c:v>-3.6</c:v>
                </c:pt>
                <c:pt idx="11054">
                  <c:v>-3.6</c:v>
                </c:pt>
                <c:pt idx="11055">
                  <c:v>-3.6</c:v>
                </c:pt>
                <c:pt idx="11056">
                  <c:v>-3.5</c:v>
                </c:pt>
                <c:pt idx="11057">
                  <c:v>-3.5</c:v>
                </c:pt>
                <c:pt idx="11058">
                  <c:v>-3.5</c:v>
                </c:pt>
                <c:pt idx="11059">
                  <c:v>-3.5</c:v>
                </c:pt>
                <c:pt idx="11060">
                  <c:v>-3.6</c:v>
                </c:pt>
                <c:pt idx="11061">
                  <c:v>-3.6</c:v>
                </c:pt>
                <c:pt idx="11062">
                  <c:v>-3.6</c:v>
                </c:pt>
                <c:pt idx="11063">
                  <c:v>-3.6</c:v>
                </c:pt>
                <c:pt idx="11064">
                  <c:v>-3.6</c:v>
                </c:pt>
                <c:pt idx="11065">
                  <c:v>-3.7</c:v>
                </c:pt>
                <c:pt idx="11066">
                  <c:v>-3.7</c:v>
                </c:pt>
                <c:pt idx="11067">
                  <c:v>-3.7</c:v>
                </c:pt>
                <c:pt idx="11068">
                  <c:v>-3.7</c:v>
                </c:pt>
                <c:pt idx="11069">
                  <c:v>-3.8</c:v>
                </c:pt>
                <c:pt idx="11070">
                  <c:v>-3.8</c:v>
                </c:pt>
                <c:pt idx="11071">
                  <c:v>-3.9</c:v>
                </c:pt>
                <c:pt idx="11072">
                  <c:v>-3.8</c:v>
                </c:pt>
                <c:pt idx="11073">
                  <c:v>-3.8</c:v>
                </c:pt>
                <c:pt idx="11074">
                  <c:v>-3.9</c:v>
                </c:pt>
                <c:pt idx="11075">
                  <c:v>-3.8</c:v>
                </c:pt>
                <c:pt idx="11076">
                  <c:v>-3.7</c:v>
                </c:pt>
                <c:pt idx="11077">
                  <c:v>-3.7</c:v>
                </c:pt>
                <c:pt idx="11078">
                  <c:v>-3.7</c:v>
                </c:pt>
                <c:pt idx="11079">
                  <c:v>-3.7</c:v>
                </c:pt>
                <c:pt idx="11080">
                  <c:v>-3.8</c:v>
                </c:pt>
                <c:pt idx="11081">
                  <c:v>-3.8</c:v>
                </c:pt>
                <c:pt idx="11082">
                  <c:v>-3.8</c:v>
                </c:pt>
                <c:pt idx="11083">
                  <c:v>-3.9</c:v>
                </c:pt>
                <c:pt idx="11084">
                  <c:v>-3.9</c:v>
                </c:pt>
                <c:pt idx="11085">
                  <c:v>-3.9</c:v>
                </c:pt>
                <c:pt idx="11086">
                  <c:v>-3.9</c:v>
                </c:pt>
                <c:pt idx="11087">
                  <c:v>-3.9</c:v>
                </c:pt>
                <c:pt idx="11088">
                  <c:v>-3.9</c:v>
                </c:pt>
                <c:pt idx="11089">
                  <c:v>-3.9</c:v>
                </c:pt>
                <c:pt idx="11090">
                  <c:v>-3.9</c:v>
                </c:pt>
                <c:pt idx="11091">
                  <c:v>-3.9</c:v>
                </c:pt>
                <c:pt idx="11092">
                  <c:v>-3.8</c:v>
                </c:pt>
                <c:pt idx="11093">
                  <c:v>-3.8</c:v>
                </c:pt>
                <c:pt idx="11094">
                  <c:v>-3.9</c:v>
                </c:pt>
                <c:pt idx="11095">
                  <c:v>-3.8</c:v>
                </c:pt>
                <c:pt idx="11096">
                  <c:v>-3.8</c:v>
                </c:pt>
                <c:pt idx="11097">
                  <c:v>-3.8</c:v>
                </c:pt>
                <c:pt idx="11098">
                  <c:v>-3.8</c:v>
                </c:pt>
                <c:pt idx="11099">
                  <c:v>-3.7</c:v>
                </c:pt>
                <c:pt idx="11100">
                  <c:v>-3.6</c:v>
                </c:pt>
                <c:pt idx="11101">
                  <c:v>-3.6</c:v>
                </c:pt>
                <c:pt idx="11102">
                  <c:v>-3.5</c:v>
                </c:pt>
                <c:pt idx="11103">
                  <c:v>-3.5</c:v>
                </c:pt>
                <c:pt idx="11104">
                  <c:v>-3.4</c:v>
                </c:pt>
                <c:pt idx="11105">
                  <c:v>-3.4</c:v>
                </c:pt>
                <c:pt idx="11106">
                  <c:v>-3.4</c:v>
                </c:pt>
                <c:pt idx="11107">
                  <c:v>-3.5</c:v>
                </c:pt>
                <c:pt idx="11108">
                  <c:v>-3.4</c:v>
                </c:pt>
                <c:pt idx="11109">
                  <c:v>-3.4</c:v>
                </c:pt>
                <c:pt idx="11110">
                  <c:v>-3.4</c:v>
                </c:pt>
                <c:pt idx="11111">
                  <c:v>-3.4</c:v>
                </c:pt>
                <c:pt idx="11112">
                  <c:v>-3.3</c:v>
                </c:pt>
                <c:pt idx="11113">
                  <c:v>-3.5</c:v>
                </c:pt>
                <c:pt idx="11114">
                  <c:v>-3.5</c:v>
                </c:pt>
                <c:pt idx="11115">
                  <c:v>-3.5</c:v>
                </c:pt>
                <c:pt idx="11116">
                  <c:v>-3.6</c:v>
                </c:pt>
                <c:pt idx="11117">
                  <c:v>-3.7</c:v>
                </c:pt>
                <c:pt idx="11118">
                  <c:v>-3.7</c:v>
                </c:pt>
                <c:pt idx="11119">
                  <c:v>-3.6</c:v>
                </c:pt>
                <c:pt idx="11120">
                  <c:v>-3.7</c:v>
                </c:pt>
                <c:pt idx="11121">
                  <c:v>-3.7</c:v>
                </c:pt>
                <c:pt idx="11122">
                  <c:v>-3.6</c:v>
                </c:pt>
                <c:pt idx="11123">
                  <c:v>-3.5</c:v>
                </c:pt>
                <c:pt idx="11124">
                  <c:v>-3.5</c:v>
                </c:pt>
                <c:pt idx="11125">
                  <c:v>-3.6</c:v>
                </c:pt>
                <c:pt idx="11126">
                  <c:v>-3.7</c:v>
                </c:pt>
                <c:pt idx="11127">
                  <c:v>-3.7</c:v>
                </c:pt>
                <c:pt idx="11128">
                  <c:v>-3.9</c:v>
                </c:pt>
                <c:pt idx="11129">
                  <c:v>-4</c:v>
                </c:pt>
                <c:pt idx="11130">
                  <c:v>-4</c:v>
                </c:pt>
                <c:pt idx="11131">
                  <c:v>-3.9</c:v>
                </c:pt>
                <c:pt idx="11132">
                  <c:v>-3.8</c:v>
                </c:pt>
                <c:pt idx="11133">
                  <c:v>-3.8</c:v>
                </c:pt>
                <c:pt idx="11134">
                  <c:v>-3.9</c:v>
                </c:pt>
                <c:pt idx="11135">
                  <c:v>-4.0999999999999996</c:v>
                </c:pt>
                <c:pt idx="11136">
                  <c:v>-4</c:v>
                </c:pt>
                <c:pt idx="11137">
                  <c:v>-4</c:v>
                </c:pt>
                <c:pt idx="11138">
                  <c:v>-4</c:v>
                </c:pt>
                <c:pt idx="11139">
                  <c:v>-4</c:v>
                </c:pt>
                <c:pt idx="11140">
                  <c:v>-4</c:v>
                </c:pt>
                <c:pt idx="11141">
                  <c:v>-4</c:v>
                </c:pt>
                <c:pt idx="11142">
                  <c:v>-3.9</c:v>
                </c:pt>
                <c:pt idx="11143">
                  <c:v>-4</c:v>
                </c:pt>
                <c:pt idx="11144">
                  <c:v>-3.9</c:v>
                </c:pt>
                <c:pt idx="11145">
                  <c:v>-3.9</c:v>
                </c:pt>
                <c:pt idx="11146">
                  <c:v>-3.9</c:v>
                </c:pt>
                <c:pt idx="11147">
                  <c:v>-3.7</c:v>
                </c:pt>
                <c:pt idx="11148">
                  <c:v>-3.8</c:v>
                </c:pt>
                <c:pt idx="11149">
                  <c:v>-3.7</c:v>
                </c:pt>
                <c:pt idx="11150">
                  <c:v>-3.8</c:v>
                </c:pt>
                <c:pt idx="11151">
                  <c:v>-3.8</c:v>
                </c:pt>
                <c:pt idx="11152">
                  <c:v>-3.8</c:v>
                </c:pt>
                <c:pt idx="11153">
                  <c:v>-3.8</c:v>
                </c:pt>
                <c:pt idx="11154">
                  <c:v>-3.9</c:v>
                </c:pt>
                <c:pt idx="11155">
                  <c:v>-4</c:v>
                </c:pt>
                <c:pt idx="11156">
                  <c:v>-4</c:v>
                </c:pt>
                <c:pt idx="11157">
                  <c:v>-4</c:v>
                </c:pt>
                <c:pt idx="11158">
                  <c:v>-3.9</c:v>
                </c:pt>
                <c:pt idx="11159">
                  <c:v>-3.9</c:v>
                </c:pt>
                <c:pt idx="11160">
                  <c:v>-3.9</c:v>
                </c:pt>
                <c:pt idx="11161">
                  <c:v>-3.8</c:v>
                </c:pt>
                <c:pt idx="11162">
                  <c:v>-3.9</c:v>
                </c:pt>
                <c:pt idx="11163">
                  <c:v>-3.9</c:v>
                </c:pt>
                <c:pt idx="11164">
                  <c:v>-4</c:v>
                </c:pt>
                <c:pt idx="11165">
                  <c:v>-4.0999999999999996</c:v>
                </c:pt>
                <c:pt idx="11166">
                  <c:v>-4</c:v>
                </c:pt>
                <c:pt idx="11167">
                  <c:v>-4</c:v>
                </c:pt>
                <c:pt idx="11168">
                  <c:v>-4</c:v>
                </c:pt>
                <c:pt idx="11169">
                  <c:v>-4</c:v>
                </c:pt>
                <c:pt idx="11170">
                  <c:v>-4.0999999999999996</c:v>
                </c:pt>
                <c:pt idx="11171">
                  <c:v>-4.0999999999999996</c:v>
                </c:pt>
                <c:pt idx="11172">
                  <c:v>-4</c:v>
                </c:pt>
                <c:pt idx="11173">
                  <c:v>-4</c:v>
                </c:pt>
                <c:pt idx="11174">
                  <c:v>-4.0999999999999996</c:v>
                </c:pt>
                <c:pt idx="11175">
                  <c:v>-4.0999999999999996</c:v>
                </c:pt>
                <c:pt idx="11176">
                  <c:v>-4.2</c:v>
                </c:pt>
                <c:pt idx="11177">
                  <c:v>-4.2</c:v>
                </c:pt>
                <c:pt idx="11178">
                  <c:v>-4.2</c:v>
                </c:pt>
                <c:pt idx="11179">
                  <c:v>-4.3</c:v>
                </c:pt>
                <c:pt idx="11180">
                  <c:v>-4.3</c:v>
                </c:pt>
                <c:pt idx="11181">
                  <c:v>-4.3</c:v>
                </c:pt>
                <c:pt idx="11182">
                  <c:v>-4.4000000000000004</c:v>
                </c:pt>
                <c:pt idx="11183">
                  <c:v>-4.4000000000000004</c:v>
                </c:pt>
                <c:pt idx="11184">
                  <c:v>-4.4000000000000004</c:v>
                </c:pt>
                <c:pt idx="11185">
                  <c:v>-4.4000000000000004</c:v>
                </c:pt>
                <c:pt idx="11186">
                  <c:v>-4.5</c:v>
                </c:pt>
                <c:pt idx="11187">
                  <c:v>-4.5</c:v>
                </c:pt>
                <c:pt idx="11188">
                  <c:v>-4.5</c:v>
                </c:pt>
                <c:pt idx="11189">
                  <c:v>-4.5</c:v>
                </c:pt>
                <c:pt idx="11190">
                  <c:v>-4.4000000000000004</c:v>
                </c:pt>
                <c:pt idx="11191">
                  <c:v>-4.4000000000000004</c:v>
                </c:pt>
                <c:pt idx="11192">
                  <c:v>-4.3</c:v>
                </c:pt>
                <c:pt idx="11193">
                  <c:v>-4.3</c:v>
                </c:pt>
                <c:pt idx="11194">
                  <c:v>-4.2</c:v>
                </c:pt>
                <c:pt idx="11195">
                  <c:v>-4.0999999999999996</c:v>
                </c:pt>
                <c:pt idx="11196">
                  <c:v>-4</c:v>
                </c:pt>
                <c:pt idx="11197">
                  <c:v>-3.8</c:v>
                </c:pt>
                <c:pt idx="11198">
                  <c:v>-3.7</c:v>
                </c:pt>
                <c:pt idx="11199">
                  <c:v>-3.7</c:v>
                </c:pt>
                <c:pt idx="11200">
                  <c:v>-3.6</c:v>
                </c:pt>
                <c:pt idx="11201">
                  <c:v>-3.5</c:v>
                </c:pt>
                <c:pt idx="11202">
                  <c:v>-3.4</c:v>
                </c:pt>
                <c:pt idx="11203">
                  <c:v>-3.4</c:v>
                </c:pt>
                <c:pt idx="11204">
                  <c:v>-3.2</c:v>
                </c:pt>
                <c:pt idx="11205">
                  <c:v>-3.2</c:v>
                </c:pt>
                <c:pt idx="11206">
                  <c:v>-3.1</c:v>
                </c:pt>
                <c:pt idx="11207">
                  <c:v>-3</c:v>
                </c:pt>
                <c:pt idx="11208">
                  <c:v>-3</c:v>
                </c:pt>
                <c:pt idx="11209">
                  <c:v>-3</c:v>
                </c:pt>
                <c:pt idx="11210">
                  <c:v>-3</c:v>
                </c:pt>
                <c:pt idx="11211">
                  <c:v>-3</c:v>
                </c:pt>
                <c:pt idx="11212">
                  <c:v>-3</c:v>
                </c:pt>
                <c:pt idx="11213">
                  <c:v>-2.9</c:v>
                </c:pt>
                <c:pt idx="11214">
                  <c:v>-2.9</c:v>
                </c:pt>
                <c:pt idx="11215">
                  <c:v>-2.9</c:v>
                </c:pt>
                <c:pt idx="11216">
                  <c:v>-3</c:v>
                </c:pt>
                <c:pt idx="11217">
                  <c:v>-3</c:v>
                </c:pt>
                <c:pt idx="11218">
                  <c:v>-2.8</c:v>
                </c:pt>
                <c:pt idx="11219">
                  <c:v>-2.8</c:v>
                </c:pt>
                <c:pt idx="11220">
                  <c:v>-2.6</c:v>
                </c:pt>
                <c:pt idx="11221">
                  <c:v>-2.6</c:v>
                </c:pt>
                <c:pt idx="11222">
                  <c:v>-2.6</c:v>
                </c:pt>
                <c:pt idx="11223">
                  <c:v>-2.6</c:v>
                </c:pt>
                <c:pt idx="11224">
                  <c:v>-2.6</c:v>
                </c:pt>
                <c:pt idx="11225">
                  <c:v>-2.2999999999999998</c:v>
                </c:pt>
                <c:pt idx="11226">
                  <c:v>-2.6</c:v>
                </c:pt>
                <c:pt idx="11227">
                  <c:v>-2.5</c:v>
                </c:pt>
                <c:pt idx="11228">
                  <c:v>-2.5</c:v>
                </c:pt>
                <c:pt idx="11229">
                  <c:v>-2.5</c:v>
                </c:pt>
                <c:pt idx="11230">
                  <c:v>-2.6</c:v>
                </c:pt>
                <c:pt idx="11231">
                  <c:v>-2.8</c:v>
                </c:pt>
                <c:pt idx="11232">
                  <c:v>-2.8</c:v>
                </c:pt>
                <c:pt idx="11233">
                  <c:v>-2.9</c:v>
                </c:pt>
                <c:pt idx="11234">
                  <c:v>-2.9</c:v>
                </c:pt>
                <c:pt idx="11235">
                  <c:v>-2.9</c:v>
                </c:pt>
                <c:pt idx="11236">
                  <c:v>-3.1</c:v>
                </c:pt>
                <c:pt idx="11237">
                  <c:v>-3.3</c:v>
                </c:pt>
                <c:pt idx="11238">
                  <c:v>-3.3</c:v>
                </c:pt>
                <c:pt idx="11239">
                  <c:v>-3.5</c:v>
                </c:pt>
                <c:pt idx="11240">
                  <c:v>-3.6</c:v>
                </c:pt>
                <c:pt idx="11241">
                  <c:v>-3.6</c:v>
                </c:pt>
                <c:pt idx="11242">
                  <c:v>-3.7</c:v>
                </c:pt>
                <c:pt idx="11243">
                  <c:v>-3.8</c:v>
                </c:pt>
                <c:pt idx="11244">
                  <c:v>-3.9</c:v>
                </c:pt>
                <c:pt idx="11245">
                  <c:v>-3.9</c:v>
                </c:pt>
                <c:pt idx="11246">
                  <c:v>-4</c:v>
                </c:pt>
                <c:pt idx="11247">
                  <c:v>-4</c:v>
                </c:pt>
                <c:pt idx="11248">
                  <c:v>-4</c:v>
                </c:pt>
                <c:pt idx="11249">
                  <c:v>-4</c:v>
                </c:pt>
                <c:pt idx="11250">
                  <c:v>-4</c:v>
                </c:pt>
                <c:pt idx="11251">
                  <c:v>-4.0999999999999996</c:v>
                </c:pt>
                <c:pt idx="11252">
                  <c:v>-4</c:v>
                </c:pt>
                <c:pt idx="11253">
                  <c:v>-4</c:v>
                </c:pt>
                <c:pt idx="11254">
                  <c:v>-4.2</c:v>
                </c:pt>
                <c:pt idx="11255">
                  <c:v>-4.0999999999999996</c:v>
                </c:pt>
                <c:pt idx="11256">
                  <c:v>-4.3</c:v>
                </c:pt>
                <c:pt idx="11257">
                  <c:v>-4.3</c:v>
                </c:pt>
                <c:pt idx="11258">
                  <c:v>-4.2</c:v>
                </c:pt>
                <c:pt idx="11259">
                  <c:v>-4.2</c:v>
                </c:pt>
                <c:pt idx="11260">
                  <c:v>-4.3</c:v>
                </c:pt>
                <c:pt idx="11261">
                  <c:v>-4.2</c:v>
                </c:pt>
                <c:pt idx="11262">
                  <c:v>-4.0999999999999996</c:v>
                </c:pt>
                <c:pt idx="11263">
                  <c:v>-3.9</c:v>
                </c:pt>
                <c:pt idx="11264">
                  <c:v>-3.7</c:v>
                </c:pt>
                <c:pt idx="11265">
                  <c:v>-3.7</c:v>
                </c:pt>
                <c:pt idx="11266">
                  <c:v>-3.6</c:v>
                </c:pt>
                <c:pt idx="11267">
                  <c:v>-3.7</c:v>
                </c:pt>
                <c:pt idx="11268">
                  <c:v>-3.7</c:v>
                </c:pt>
                <c:pt idx="11269">
                  <c:v>-3.6</c:v>
                </c:pt>
                <c:pt idx="11270">
                  <c:v>-3.5</c:v>
                </c:pt>
                <c:pt idx="11271">
                  <c:v>-3.5</c:v>
                </c:pt>
                <c:pt idx="11272">
                  <c:v>-3.5</c:v>
                </c:pt>
                <c:pt idx="11273">
                  <c:v>-3.5</c:v>
                </c:pt>
                <c:pt idx="11274">
                  <c:v>-3.4</c:v>
                </c:pt>
                <c:pt idx="11275">
                  <c:v>-3.4</c:v>
                </c:pt>
                <c:pt idx="11276">
                  <c:v>-3.4</c:v>
                </c:pt>
                <c:pt idx="11277">
                  <c:v>-3.4</c:v>
                </c:pt>
                <c:pt idx="11278">
                  <c:v>-3.4</c:v>
                </c:pt>
                <c:pt idx="11279">
                  <c:v>-3.5</c:v>
                </c:pt>
                <c:pt idx="11280">
                  <c:v>-3.5</c:v>
                </c:pt>
                <c:pt idx="11281">
                  <c:v>-3.6</c:v>
                </c:pt>
                <c:pt idx="11282">
                  <c:v>-3.5</c:v>
                </c:pt>
                <c:pt idx="11283">
                  <c:v>-3.5</c:v>
                </c:pt>
                <c:pt idx="11284">
                  <c:v>-3.5</c:v>
                </c:pt>
                <c:pt idx="11285">
                  <c:v>-3.5</c:v>
                </c:pt>
                <c:pt idx="11286">
                  <c:v>-3.6</c:v>
                </c:pt>
                <c:pt idx="11287">
                  <c:v>-3.6</c:v>
                </c:pt>
                <c:pt idx="11288">
                  <c:v>-3.6</c:v>
                </c:pt>
                <c:pt idx="11289">
                  <c:v>-3.6</c:v>
                </c:pt>
                <c:pt idx="11290">
                  <c:v>-3.6</c:v>
                </c:pt>
                <c:pt idx="11291">
                  <c:v>-3.6</c:v>
                </c:pt>
                <c:pt idx="11292">
                  <c:v>-3.5</c:v>
                </c:pt>
                <c:pt idx="11293">
                  <c:v>-3.6</c:v>
                </c:pt>
                <c:pt idx="11294">
                  <c:v>-3.5</c:v>
                </c:pt>
                <c:pt idx="11295">
                  <c:v>-3.5</c:v>
                </c:pt>
                <c:pt idx="11296">
                  <c:v>-3.6</c:v>
                </c:pt>
                <c:pt idx="11297">
                  <c:v>-3.5</c:v>
                </c:pt>
                <c:pt idx="11298">
                  <c:v>-3.5</c:v>
                </c:pt>
                <c:pt idx="11299">
                  <c:v>-3.6</c:v>
                </c:pt>
                <c:pt idx="11300">
                  <c:v>-3.6</c:v>
                </c:pt>
                <c:pt idx="11301">
                  <c:v>-3.6</c:v>
                </c:pt>
                <c:pt idx="11302">
                  <c:v>-3.8</c:v>
                </c:pt>
                <c:pt idx="11303">
                  <c:v>-3.8</c:v>
                </c:pt>
                <c:pt idx="11304">
                  <c:v>-3.8</c:v>
                </c:pt>
                <c:pt idx="11305">
                  <c:v>-3.9</c:v>
                </c:pt>
                <c:pt idx="11306">
                  <c:v>-3.8</c:v>
                </c:pt>
                <c:pt idx="11307">
                  <c:v>-3.8</c:v>
                </c:pt>
                <c:pt idx="11308">
                  <c:v>-3.8</c:v>
                </c:pt>
                <c:pt idx="11309">
                  <c:v>-3.8</c:v>
                </c:pt>
                <c:pt idx="11310">
                  <c:v>-3.7</c:v>
                </c:pt>
                <c:pt idx="11311">
                  <c:v>-3.6</c:v>
                </c:pt>
                <c:pt idx="11312">
                  <c:v>-3.6</c:v>
                </c:pt>
                <c:pt idx="11313">
                  <c:v>-3.6</c:v>
                </c:pt>
                <c:pt idx="11314">
                  <c:v>-3.5</c:v>
                </c:pt>
                <c:pt idx="11315">
                  <c:v>-3.5</c:v>
                </c:pt>
                <c:pt idx="11316">
                  <c:v>-3.5</c:v>
                </c:pt>
                <c:pt idx="11317">
                  <c:v>-3.4</c:v>
                </c:pt>
                <c:pt idx="11318">
                  <c:v>-3.3</c:v>
                </c:pt>
                <c:pt idx="11319">
                  <c:v>-3.3</c:v>
                </c:pt>
                <c:pt idx="11320">
                  <c:v>-3.3</c:v>
                </c:pt>
                <c:pt idx="11321">
                  <c:v>-3.3</c:v>
                </c:pt>
                <c:pt idx="11322">
                  <c:v>-3.3</c:v>
                </c:pt>
                <c:pt idx="11323">
                  <c:v>-3.4</c:v>
                </c:pt>
                <c:pt idx="11324">
                  <c:v>-3.4</c:v>
                </c:pt>
                <c:pt idx="11325">
                  <c:v>-3.4</c:v>
                </c:pt>
                <c:pt idx="11326">
                  <c:v>-3.3</c:v>
                </c:pt>
                <c:pt idx="11327">
                  <c:v>-3.2</c:v>
                </c:pt>
                <c:pt idx="11328">
                  <c:v>-3.2</c:v>
                </c:pt>
                <c:pt idx="11329">
                  <c:v>-3.4</c:v>
                </c:pt>
                <c:pt idx="11330">
                  <c:v>-3.7</c:v>
                </c:pt>
                <c:pt idx="11331">
                  <c:v>-3.7</c:v>
                </c:pt>
                <c:pt idx="11332">
                  <c:v>-3.7</c:v>
                </c:pt>
                <c:pt idx="11333">
                  <c:v>-3.7</c:v>
                </c:pt>
                <c:pt idx="11334">
                  <c:v>-3.9</c:v>
                </c:pt>
                <c:pt idx="11335">
                  <c:v>-3.9</c:v>
                </c:pt>
                <c:pt idx="11336">
                  <c:v>-3.9</c:v>
                </c:pt>
                <c:pt idx="11337">
                  <c:v>-3.9</c:v>
                </c:pt>
                <c:pt idx="11338">
                  <c:v>-4</c:v>
                </c:pt>
                <c:pt idx="11339">
                  <c:v>-4.0999999999999996</c:v>
                </c:pt>
                <c:pt idx="11340">
                  <c:v>-4.3</c:v>
                </c:pt>
                <c:pt idx="11341">
                  <c:v>-4.3</c:v>
                </c:pt>
                <c:pt idx="11342">
                  <c:v>-4.3</c:v>
                </c:pt>
                <c:pt idx="11343">
                  <c:v>-4.3</c:v>
                </c:pt>
                <c:pt idx="11344">
                  <c:v>-4.3</c:v>
                </c:pt>
                <c:pt idx="11345">
                  <c:v>-4.3</c:v>
                </c:pt>
                <c:pt idx="11346">
                  <c:v>-4.3</c:v>
                </c:pt>
                <c:pt idx="11347">
                  <c:v>-4.4000000000000004</c:v>
                </c:pt>
                <c:pt idx="11348">
                  <c:v>-4.4000000000000004</c:v>
                </c:pt>
                <c:pt idx="11349">
                  <c:v>-4.4000000000000004</c:v>
                </c:pt>
                <c:pt idx="11350">
                  <c:v>-4.4000000000000004</c:v>
                </c:pt>
                <c:pt idx="11351">
                  <c:v>-4.2</c:v>
                </c:pt>
                <c:pt idx="11352">
                  <c:v>-4.0999999999999996</c:v>
                </c:pt>
                <c:pt idx="11353">
                  <c:v>-4</c:v>
                </c:pt>
                <c:pt idx="11354">
                  <c:v>-4.0999999999999996</c:v>
                </c:pt>
                <c:pt idx="11355">
                  <c:v>-4.0999999999999996</c:v>
                </c:pt>
                <c:pt idx="11356">
                  <c:v>-4</c:v>
                </c:pt>
                <c:pt idx="11357">
                  <c:v>-4.0999999999999996</c:v>
                </c:pt>
                <c:pt idx="11358">
                  <c:v>-4.2</c:v>
                </c:pt>
                <c:pt idx="11359">
                  <c:v>-4.4000000000000004</c:v>
                </c:pt>
                <c:pt idx="11360">
                  <c:v>-4.4000000000000004</c:v>
                </c:pt>
                <c:pt idx="11361">
                  <c:v>-4.4000000000000004</c:v>
                </c:pt>
                <c:pt idx="11362">
                  <c:v>-4.3</c:v>
                </c:pt>
                <c:pt idx="11363">
                  <c:v>-4.3</c:v>
                </c:pt>
                <c:pt idx="11364">
                  <c:v>-4.3</c:v>
                </c:pt>
                <c:pt idx="11365">
                  <c:v>-4.3</c:v>
                </c:pt>
                <c:pt idx="11366">
                  <c:v>-4.2</c:v>
                </c:pt>
                <c:pt idx="11367">
                  <c:v>-4.2</c:v>
                </c:pt>
                <c:pt idx="11368">
                  <c:v>-4.2</c:v>
                </c:pt>
                <c:pt idx="11369">
                  <c:v>-4.3</c:v>
                </c:pt>
                <c:pt idx="11370">
                  <c:v>-4.4000000000000004</c:v>
                </c:pt>
                <c:pt idx="11371">
                  <c:v>-4.4000000000000004</c:v>
                </c:pt>
                <c:pt idx="11372">
                  <c:v>-4.5</c:v>
                </c:pt>
                <c:pt idx="11373">
                  <c:v>-4.5</c:v>
                </c:pt>
                <c:pt idx="11374">
                  <c:v>-4.5</c:v>
                </c:pt>
                <c:pt idx="11375">
                  <c:v>-4.5</c:v>
                </c:pt>
                <c:pt idx="11376">
                  <c:v>-4.5</c:v>
                </c:pt>
                <c:pt idx="11377">
                  <c:v>-4.5999999999999996</c:v>
                </c:pt>
                <c:pt idx="11378">
                  <c:v>-4.5</c:v>
                </c:pt>
                <c:pt idx="11379">
                  <c:v>-4.5</c:v>
                </c:pt>
                <c:pt idx="11380">
                  <c:v>-4.4000000000000004</c:v>
                </c:pt>
                <c:pt idx="11381">
                  <c:v>-4.3</c:v>
                </c:pt>
                <c:pt idx="11382">
                  <c:v>-4.3</c:v>
                </c:pt>
                <c:pt idx="11383">
                  <c:v>-4.2</c:v>
                </c:pt>
                <c:pt idx="11384">
                  <c:v>-4.0999999999999996</c:v>
                </c:pt>
                <c:pt idx="11385">
                  <c:v>-4.0999999999999996</c:v>
                </c:pt>
                <c:pt idx="11386">
                  <c:v>-4</c:v>
                </c:pt>
                <c:pt idx="11387">
                  <c:v>-4</c:v>
                </c:pt>
                <c:pt idx="11388">
                  <c:v>-3.8</c:v>
                </c:pt>
                <c:pt idx="11389">
                  <c:v>-3.7</c:v>
                </c:pt>
                <c:pt idx="11390">
                  <c:v>-3.6</c:v>
                </c:pt>
                <c:pt idx="11391">
                  <c:v>-3.6</c:v>
                </c:pt>
                <c:pt idx="11392">
                  <c:v>-3.6</c:v>
                </c:pt>
                <c:pt idx="11393">
                  <c:v>-3.6</c:v>
                </c:pt>
                <c:pt idx="11394">
                  <c:v>-3.5</c:v>
                </c:pt>
                <c:pt idx="11395">
                  <c:v>-3.6</c:v>
                </c:pt>
                <c:pt idx="11396">
                  <c:v>-3.7</c:v>
                </c:pt>
                <c:pt idx="11397">
                  <c:v>-3.7</c:v>
                </c:pt>
                <c:pt idx="11398">
                  <c:v>-3.6</c:v>
                </c:pt>
                <c:pt idx="11399">
                  <c:v>-3.5</c:v>
                </c:pt>
                <c:pt idx="11400">
                  <c:v>-3.6</c:v>
                </c:pt>
                <c:pt idx="11401">
                  <c:v>-3.6</c:v>
                </c:pt>
                <c:pt idx="11402">
                  <c:v>-3.6</c:v>
                </c:pt>
                <c:pt idx="11403">
                  <c:v>-3.6</c:v>
                </c:pt>
                <c:pt idx="11404">
                  <c:v>-3.5</c:v>
                </c:pt>
                <c:pt idx="11405">
                  <c:v>-3.3</c:v>
                </c:pt>
                <c:pt idx="11406">
                  <c:v>-3.3</c:v>
                </c:pt>
                <c:pt idx="11407">
                  <c:v>-3.3</c:v>
                </c:pt>
                <c:pt idx="11408">
                  <c:v>-3.2</c:v>
                </c:pt>
                <c:pt idx="11409">
                  <c:v>-3.2</c:v>
                </c:pt>
                <c:pt idx="11410">
                  <c:v>-3.3</c:v>
                </c:pt>
                <c:pt idx="11411">
                  <c:v>-3.3</c:v>
                </c:pt>
                <c:pt idx="11412">
                  <c:v>-3.2</c:v>
                </c:pt>
                <c:pt idx="11413">
                  <c:v>-3.3</c:v>
                </c:pt>
                <c:pt idx="11414">
                  <c:v>-3.1</c:v>
                </c:pt>
                <c:pt idx="11415">
                  <c:v>-3.1</c:v>
                </c:pt>
                <c:pt idx="11416">
                  <c:v>-3.2</c:v>
                </c:pt>
                <c:pt idx="11417">
                  <c:v>-3.2</c:v>
                </c:pt>
                <c:pt idx="11418">
                  <c:v>-3.1</c:v>
                </c:pt>
                <c:pt idx="11419">
                  <c:v>-3.1</c:v>
                </c:pt>
                <c:pt idx="11420">
                  <c:v>-3.2</c:v>
                </c:pt>
                <c:pt idx="11421">
                  <c:v>-3.2</c:v>
                </c:pt>
                <c:pt idx="11422">
                  <c:v>-3.2</c:v>
                </c:pt>
                <c:pt idx="11423">
                  <c:v>-3.2</c:v>
                </c:pt>
                <c:pt idx="11424">
                  <c:v>-3.2</c:v>
                </c:pt>
                <c:pt idx="11425">
                  <c:v>-3.2</c:v>
                </c:pt>
                <c:pt idx="11426">
                  <c:v>-3.1</c:v>
                </c:pt>
                <c:pt idx="11427">
                  <c:v>-3.1</c:v>
                </c:pt>
                <c:pt idx="11428">
                  <c:v>-3.3</c:v>
                </c:pt>
                <c:pt idx="11429">
                  <c:v>-3.2</c:v>
                </c:pt>
                <c:pt idx="11430">
                  <c:v>-3.3</c:v>
                </c:pt>
                <c:pt idx="11431">
                  <c:v>-3.3</c:v>
                </c:pt>
                <c:pt idx="11432">
                  <c:v>-3.4</c:v>
                </c:pt>
                <c:pt idx="11433">
                  <c:v>-3.4</c:v>
                </c:pt>
                <c:pt idx="11434">
                  <c:v>-3.5</c:v>
                </c:pt>
                <c:pt idx="11435">
                  <c:v>-3.6</c:v>
                </c:pt>
                <c:pt idx="11436">
                  <c:v>-3.7</c:v>
                </c:pt>
                <c:pt idx="11437">
                  <c:v>-3.8</c:v>
                </c:pt>
                <c:pt idx="11438">
                  <c:v>-3.9</c:v>
                </c:pt>
                <c:pt idx="11439">
                  <c:v>-3.9</c:v>
                </c:pt>
                <c:pt idx="11440">
                  <c:v>-4</c:v>
                </c:pt>
                <c:pt idx="11441">
                  <c:v>-4.0999999999999996</c:v>
                </c:pt>
                <c:pt idx="11442">
                  <c:v>-4.0999999999999996</c:v>
                </c:pt>
                <c:pt idx="11443">
                  <c:v>-4.0999999999999996</c:v>
                </c:pt>
                <c:pt idx="11444">
                  <c:v>-4.0999999999999996</c:v>
                </c:pt>
                <c:pt idx="11445">
                  <c:v>-4.0999999999999996</c:v>
                </c:pt>
                <c:pt idx="11446">
                  <c:v>-4.2</c:v>
                </c:pt>
                <c:pt idx="11447">
                  <c:v>-4.0999999999999996</c:v>
                </c:pt>
                <c:pt idx="11448">
                  <c:v>-4</c:v>
                </c:pt>
                <c:pt idx="11449">
                  <c:v>-4.0999999999999996</c:v>
                </c:pt>
                <c:pt idx="11450">
                  <c:v>-4.0999999999999996</c:v>
                </c:pt>
                <c:pt idx="11451">
                  <c:v>-4.0999999999999996</c:v>
                </c:pt>
                <c:pt idx="11452">
                  <c:v>-4.0999999999999996</c:v>
                </c:pt>
                <c:pt idx="11453">
                  <c:v>-4.2</c:v>
                </c:pt>
                <c:pt idx="11454">
                  <c:v>-4</c:v>
                </c:pt>
                <c:pt idx="11455">
                  <c:v>-4.0999999999999996</c:v>
                </c:pt>
                <c:pt idx="11456">
                  <c:v>-4.0999999999999996</c:v>
                </c:pt>
                <c:pt idx="11457">
                  <c:v>-4.0999999999999996</c:v>
                </c:pt>
                <c:pt idx="11458">
                  <c:v>-4.0999999999999996</c:v>
                </c:pt>
                <c:pt idx="11459">
                  <c:v>-4.0999999999999996</c:v>
                </c:pt>
                <c:pt idx="11460">
                  <c:v>-4.2</c:v>
                </c:pt>
                <c:pt idx="11461">
                  <c:v>-4.2</c:v>
                </c:pt>
                <c:pt idx="11462">
                  <c:v>-4.3</c:v>
                </c:pt>
                <c:pt idx="11463">
                  <c:v>-4.3</c:v>
                </c:pt>
                <c:pt idx="11464">
                  <c:v>-4.3</c:v>
                </c:pt>
                <c:pt idx="11465">
                  <c:v>-4.2</c:v>
                </c:pt>
                <c:pt idx="11466">
                  <c:v>-4.2</c:v>
                </c:pt>
                <c:pt idx="11467">
                  <c:v>-4.2</c:v>
                </c:pt>
                <c:pt idx="11468">
                  <c:v>-4.2</c:v>
                </c:pt>
                <c:pt idx="11469">
                  <c:v>-4.2</c:v>
                </c:pt>
                <c:pt idx="11470">
                  <c:v>-4.2</c:v>
                </c:pt>
                <c:pt idx="11471">
                  <c:v>-4.0999999999999996</c:v>
                </c:pt>
                <c:pt idx="11472">
                  <c:v>-4</c:v>
                </c:pt>
                <c:pt idx="11473">
                  <c:v>-4.0999999999999996</c:v>
                </c:pt>
                <c:pt idx="11474">
                  <c:v>-4</c:v>
                </c:pt>
                <c:pt idx="11475">
                  <c:v>-4</c:v>
                </c:pt>
                <c:pt idx="11476">
                  <c:v>-3.9</c:v>
                </c:pt>
                <c:pt idx="11477">
                  <c:v>-3.8</c:v>
                </c:pt>
                <c:pt idx="11478">
                  <c:v>-3.8</c:v>
                </c:pt>
                <c:pt idx="11479">
                  <c:v>-3.8</c:v>
                </c:pt>
                <c:pt idx="11480">
                  <c:v>-3.8</c:v>
                </c:pt>
                <c:pt idx="11481">
                  <c:v>-3.8</c:v>
                </c:pt>
                <c:pt idx="11482">
                  <c:v>-3.9</c:v>
                </c:pt>
                <c:pt idx="11483">
                  <c:v>-3.8</c:v>
                </c:pt>
                <c:pt idx="11484">
                  <c:v>-3.7</c:v>
                </c:pt>
                <c:pt idx="11485">
                  <c:v>-3.7</c:v>
                </c:pt>
                <c:pt idx="11486">
                  <c:v>-3.8</c:v>
                </c:pt>
                <c:pt idx="11487">
                  <c:v>-3.8</c:v>
                </c:pt>
                <c:pt idx="11488">
                  <c:v>-3.7</c:v>
                </c:pt>
                <c:pt idx="11489">
                  <c:v>-3.7</c:v>
                </c:pt>
                <c:pt idx="11490">
                  <c:v>-3.5</c:v>
                </c:pt>
                <c:pt idx="11491">
                  <c:v>-3.5</c:v>
                </c:pt>
                <c:pt idx="11492">
                  <c:v>-3.4</c:v>
                </c:pt>
                <c:pt idx="11493">
                  <c:v>-3.4</c:v>
                </c:pt>
                <c:pt idx="11494">
                  <c:v>-3.4</c:v>
                </c:pt>
                <c:pt idx="11495">
                  <c:v>-3.4</c:v>
                </c:pt>
                <c:pt idx="11496">
                  <c:v>-3.4</c:v>
                </c:pt>
                <c:pt idx="11497">
                  <c:v>-3.3</c:v>
                </c:pt>
                <c:pt idx="11498">
                  <c:v>-3.1</c:v>
                </c:pt>
                <c:pt idx="11499">
                  <c:v>-3.1</c:v>
                </c:pt>
                <c:pt idx="11500">
                  <c:v>-3.1</c:v>
                </c:pt>
                <c:pt idx="11501">
                  <c:v>-3.2</c:v>
                </c:pt>
                <c:pt idx="11502">
                  <c:v>-3.2</c:v>
                </c:pt>
                <c:pt idx="11503">
                  <c:v>-3.3</c:v>
                </c:pt>
                <c:pt idx="11504">
                  <c:v>-3.4</c:v>
                </c:pt>
                <c:pt idx="11505">
                  <c:v>-3.4</c:v>
                </c:pt>
                <c:pt idx="11506">
                  <c:v>-3.3</c:v>
                </c:pt>
                <c:pt idx="11507">
                  <c:v>-3.2</c:v>
                </c:pt>
                <c:pt idx="11508">
                  <c:v>-3.1</c:v>
                </c:pt>
                <c:pt idx="11509">
                  <c:v>-3.1</c:v>
                </c:pt>
                <c:pt idx="11510">
                  <c:v>-3.2</c:v>
                </c:pt>
                <c:pt idx="11511">
                  <c:v>-3.2</c:v>
                </c:pt>
                <c:pt idx="11512">
                  <c:v>-3.2</c:v>
                </c:pt>
                <c:pt idx="11513">
                  <c:v>-3.2</c:v>
                </c:pt>
                <c:pt idx="11514">
                  <c:v>-3.2</c:v>
                </c:pt>
                <c:pt idx="11515">
                  <c:v>-3.2</c:v>
                </c:pt>
                <c:pt idx="11516">
                  <c:v>-3.2</c:v>
                </c:pt>
                <c:pt idx="11517">
                  <c:v>-3.2</c:v>
                </c:pt>
                <c:pt idx="11518">
                  <c:v>-3.4</c:v>
                </c:pt>
                <c:pt idx="11519">
                  <c:v>-3.7</c:v>
                </c:pt>
                <c:pt idx="11520">
                  <c:v>-4</c:v>
                </c:pt>
                <c:pt idx="11521">
                  <c:v>-4</c:v>
                </c:pt>
                <c:pt idx="11522">
                  <c:v>-4.0999999999999996</c:v>
                </c:pt>
                <c:pt idx="11523">
                  <c:v>-4.0999999999999996</c:v>
                </c:pt>
                <c:pt idx="11524">
                  <c:v>-4.0999999999999996</c:v>
                </c:pt>
                <c:pt idx="11525">
                  <c:v>-4.0999999999999996</c:v>
                </c:pt>
                <c:pt idx="11526">
                  <c:v>-4.3</c:v>
                </c:pt>
                <c:pt idx="11527">
                  <c:v>-4.4000000000000004</c:v>
                </c:pt>
                <c:pt idx="11528">
                  <c:v>-4.5</c:v>
                </c:pt>
                <c:pt idx="11529">
                  <c:v>-4.5</c:v>
                </c:pt>
                <c:pt idx="11530">
                  <c:v>-4.7</c:v>
                </c:pt>
                <c:pt idx="11531">
                  <c:v>-4.7</c:v>
                </c:pt>
                <c:pt idx="11532">
                  <c:v>-4.5999999999999996</c:v>
                </c:pt>
                <c:pt idx="11533">
                  <c:v>-4.7</c:v>
                </c:pt>
                <c:pt idx="11534">
                  <c:v>-4.8</c:v>
                </c:pt>
                <c:pt idx="11535">
                  <c:v>-4.8</c:v>
                </c:pt>
                <c:pt idx="11536">
                  <c:v>-4.7</c:v>
                </c:pt>
                <c:pt idx="11537">
                  <c:v>-4.8</c:v>
                </c:pt>
                <c:pt idx="11538">
                  <c:v>-4.7</c:v>
                </c:pt>
                <c:pt idx="11539">
                  <c:v>-4.7</c:v>
                </c:pt>
                <c:pt idx="11540">
                  <c:v>-4.5999999999999996</c:v>
                </c:pt>
                <c:pt idx="11541">
                  <c:v>-4.5999999999999996</c:v>
                </c:pt>
                <c:pt idx="11542">
                  <c:v>-4.5999999999999996</c:v>
                </c:pt>
                <c:pt idx="11543">
                  <c:v>-4.5999999999999996</c:v>
                </c:pt>
                <c:pt idx="11544">
                  <c:v>-4.5999999999999996</c:v>
                </c:pt>
                <c:pt idx="11545">
                  <c:v>-4.5</c:v>
                </c:pt>
                <c:pt idx="11546">
                  <c:v>-4.5</c:v>
                </c:pt>
                <c:pt idx="11547">
                  <c:v>-4.5</c:v>
                </c:pt>
                <c:pt idx="11548">
                  <c:v>-4.3</c:v>
                </c:pt>
                <c:pt idx="11549">
                  <c:v>-4.2</c:v>
                </c:pt>
                <c:pt idx="11550">
                  <c:v>-4.0999999999999996</c:v>
                </c:pt>
                <c:pt idx="11551">
                  <c:v>-4.0999999999999996</c:v>
                </c:pt>
                <c:pt idx="11552">
                  <c:v>-3.9</c:v>
                </c:pt>
                <c:pt idx="11553">
                  <c:v>-3.9</c:v>
                </c:pt>
                <c:pt idx="11554">
                  <c:v>-3.7</c:v>
                </c:pt>
                <c:pt idx="11555">
                  <c:v>-3.6</c:v>
                </c:pt>
                <c:pt idx="11556">
                  <c:v>-3.5</c:v>
                </c:pt>
                <c:pt idx="11557">
                  <c:v>-3.2</c:v>
                </c:pt>
                <c:pt idx="11558">
                  <c:v>-3.2</c:v>
                </c:pt>
                <c:pt idx="11559">
                  <c:v>-3.2</c:v>
                </c:pt>
                <c:pt idx="11560">
                  <c:v>-3.2</c:v>
                </c:pt>
                <c:pt idx="11561">
                  <c:v>-3.1</c:v>
                </c:pt>
                <c:pt idx="11562">
                  <c:v>-3.1</c:v>
                </c:pt>
                <c:pt idx="11563">
                  <c:v>-3.2</c:v>
                </c:pt>
                <c:pt idx="11564">
                  <c:v>-3.2</c:v>
                </c:pt>
                <c:pt idx="11565">
                  <c:v>-3.2</c:v>
                </c:pt>
                <c:pt idx="11566">
                  <c:v>-3.2</c:v>
                </c:pt>
                <c:pt idx="11567">
                  <c:v>-3.3</c:v>
                </c:pt>
                <c:pt idx="11568">
                  <c:v>-3.4</c:v>
                </c:pt>
                <c:pt idx="11569">
                  <c:v>-3.5</c:v>
                </c:pt>
                <c:pt idx="11570">
                  <c:v>-3.6</c:v>
                </c:pt>
                <c:pt idx="11571">
                  <c:v>-3.6</c:v>
                </c:pt>
                <c:pt idx="11572">
                  <c:v>-3.7</c:v>
                </c:pt>
                <c:pt idx="11573">
                  <c:v>-3.8</c:v>
                </c:pt>
                <c:pt idx="11574">
                  <c:v>-3.7</c:v>
                </c:pt>
                <c:pt idx="11575">
                  <c:v>-3.7</c:v>
                </c:pt>
                <c:pt idx="11576">
                  <c:v>-3.8</c:v>
                </c:pt>
                <c:pt idx="11577">
                  <c:v>-3.8</c:v>
                </c:pt>
                <c:pt idx="11578">
                  <c:v>-3.7</c:v>
                </c:pt>
                <c:pt idx="11579">
                  <c:v>-3.7</c:v>
                </c:pt>
                <c:pt idx="11580">
                  <c:v>-3.8</c:v>
                </c:pt>
                <c:pt idx="11581">
                  <c:v>-3.8</c:v>
                </c:pt>
                <c:pt idx="11582">
                  <c:v>-3.8</c:v>
                </c:pt>
                <c:pt idx="11583">
                  <c:v>-3.8</c:v>
                </c:pt>
                <c:pt idx="11584">
                  <c:v>-3.8</c:v>
                </c:pt>
                <c:pt idx="11585">
                  <c:v>-3.8</c:v>
                </c:pt>
                <c:pt idx="11586">
                  <c:v>-3.8</c:v>
                </c:pt>
                <c:pt idx="11587">
                  <c:v>-3.7</c:v>
                </c:pt>
                <c:pt idx="11588">
                  <c:v>-3.6</c:v>
                </c:pt>
                <c:pt idx="11589">
                  <c:v>-3.6</c:v>
                </c:pt>
                <c:pt idx="11590">
                  <c:v>-3.7</c:v>
                </c:pt>
                <c:pt idx="11591">
                  <c:v>-3.6</c:v>
                </c:pt>
                <c:pt idx="11592">
                  <c:v>-3.7</c:v>
                </c:pt>
                <c:pt idx="11593">
                  <c:v>-3.7</c:v>
                </c:pt>
                <c:pt idx="11594">
                  <c:v>-3.6</c:v>
                </c:pt>
                <c:pt idx="11595">
                  <c:v>-3.6</c:v>
                </c:pt>
                <c:pt idx="11596">
                  <c:v>-3.6</c:v>
                </c:pt>
                <c:pt idx="11597">
                  <c:v>-3.7</c:v>
                </c:pt>
                <c:pt idx="11598">
                  <c:v>-3.7</c:v>
                </c:pt>
                <c:pt idx="11599">
                  <c:v>-3.8</c:v>
                </c:pt>
                <c:pt idx="11600">
                  <c:v>-3.7</c:v>
                </c:pt>
                <c:pt idx="11601">
                  <c:v>-3.7</c:v>
                </c:pt>
                <c:pt idx="11602">
                  <c:v>-3.7</c:v>
                </c:pt>
                <c:pt idx="11603">
                  <c:v>-3.9</c:v>
                </c:pt>
                <c:pt idx="11604">
                  <c:v>-3.8</c:v>
                </c:pt>
                <c:pt idx="11605">
                  <c:v>-3.6</c:v>
                </c:pt>
                <c:pt idx="11606">
                  <c:v>-3.5</c:v>
                </c:pt>
                <c:pt idx="11607">
                  <c:v>-3.5</c:v>
                </c:pt>
                <c:pt idx="11608">
                  <c:v>-3.5</c:v>
                </c:pt>
                <c:pt idx="11609">
                  <c:v>-3.7</c:v>
                </c:pt>
                <c:pt idx="11610">
                  <c:v>-3.9</c:v>
                </c:pt>
                <c:pt idx="11611">
                  <c:v>-3.9</c:v>
                </c:pt>
                <c:pt idx="11612">
                  <c:v>-4</c:v>
                </c:pt>
                <c:pt idx="11613">
                  <c:v>-4</c:v>
                </c:pt>
                <c:pt idx="11614">
                  <c:v>-4</c:v>
                </c:pt>
                <c:pt idx="11615">
                  <c:v>-4.0999999999999996</c:v>
                </c:pt>
                <c:pt idx="11616">
                  <c:v>-4.0999999999999996</c:v>
                </c:pt>
                <c:pt idx="11617">
                  <c:v>-4.0999999999999996</c:v>
                </c:pt>
                <c:pt idx="11618">
                  <c:v>-4.0999999999999996</c:v>
                </c:pt>
                <c:pt idx="11619">
                  <c:v>-4.0999999999999996</c:v>
                </c:pt>
                <c:pt idx="11620">
                  <c:v>-4.0999999999999996</c:v>
                </c:pt>
                <c:pt idx="11621">
                  <c:v>-4.2</c:v>
                </c:pt>
                <c:pt idx="11622">
                  <c:v>-4.3</c:v>
                </c:pt>
                <c:pt idx="11623">
                  <c:v>-4.0999999999999996</c:v>
                </c:pt>
                <c:pt idx="11624">
                  <c:v>-4</c:v>
                </c:pt>
                <c:pt idx="11625">
                  <c:v>-4</c:v>
                </c:pt>
                <c:pt idx="11626">
                  <c:v>-3.9</c:v>
                </c:pt>
                <c:pt idx="11627">
                  <c:v>-4</c:v>
                </c:pt>
                <c:pt idx="11628">
                  <c:v>-4</c:v>
                </c:pt>
                <c:pt idx="11629">
                  <c:v>-4</c:v>
                </c:pt>
                <c:pt idx="11630">
                  <c:v>-3.9</c:v>
                </c:pt>
                <c:pt idx="11631">
                  <c:v>-3.9</c:v>
                </c:pt>
                <c:pt idx="11632">
                  <c:v>-3.8</c:v>
                </c:pt>
                <c:pt idx="11633">
                  <c:v>-3.8</c:v>
                </c:pt>
                <c:pt idx="11634">
                  <c:v>-3.7</c:v>
                </c:pt>
                <c:pt idx="11635">
                  <c:v>-3.7</c:v>
                </c:pt>
                <c:pt idx="11636">
                  <c:v>-3.6</c:v>
                </c:pt>
                <c:pt idx="11637">
                  <c:v>-3.6</c:v>
                </c:pt>
                <c:pt idx="11638">
                  <c:v>-3.5</c:v>
                </c:pt>
                <c:pt idx="11639">
                  <c:v>-3.4</c:v>
                </c:pt>
                <c:pt idx="11640">
                  <c:v>-3.3</c:v>
                </c:pt>
                <c:pt idx="11641">
                  <c:v>-3.3</c:v>
                </c:pt>
                <c:pt idx="11642">
                  <c:v>-3.2</c:v>
                </c:pt>
                <c:pt idx="11643">
                  <c:v>-3.2</c:v>
                </c:pt>
                <c:pt idx="11644">
                  <c:v>-3.3</c:v>
                </c:pt>
                <c:pt idx="11645">
                  <c:v>-3.2</c:v>
                </c:pt>
                <c:pt idx="11646">
                  <c:v>-3.3</c:v>
                </c:pt>
                <c:pt idx="11647">
                  <c:v>-3.1</c:v>
                </c:pt>
                <c:pt idx="11648">
                  <c:v>-3</c:v>
                </c:pt>
                <c:pt idx="11649">
                  <c:v>-3</c:v>
                </c:pt>
                <c:pt idx="11650">
                  <c:v>-2.9</c:v>
                </c:pt>
                <c:pt idx="11651">
                  <c:v>-2.9</c:v>
                </c:pt>
                <c:pt idx="11652">
                  <c:v>-2.9</c:v>
                </c:pt>
                <c:pt idx="11653">
                  <c:v>-2.8</c:v>
                </c:pt>
                <c:pt idx="11654">
                  <c:v>-2.8</c:v>
                </c:pt>
                <c:pt idx="11655">
                  <c:v>-2.8</c:v>
                </c:pt>
                <c:pt idx="11656">
                  <c:v>-2.9</c:v>
                </c:pt>
                <c:pt idx="11657">
                  <c:v>-3</c:v>
                </c:pt>
                <c:pt idx="11658">
                  <c:v>-3.1</c:v>
                </c:pt>
                <c:pt idx="11659">
                  <c:v>-3.1</c:v>
                </c:pt>
                <c:pt idx="11660">
                  <c:v>-3</c:v>
                </c:pt>
                <c:pt idx="11661">
                  <c:v>-3</c:v>
                </c:pt>
                <c:pt idx="11662">
                  <c:v>-3.1</c:v>
                </c:pt>
                <c:pt idx="11663">
                  <c:v>-3.1</c:v>
                </c:pt>
                <c:pt idx="11664">
                  <c:v>-3</c:v>
                </c:pt>
                <c:pt idx="11665">
                  <c:v>-2.9</c:v>
                </c:pt>
                <c:pt idx="11666">
                  <c:v>-2.9</c:v>
                </c:pt>
                <c:pt idx="11667">
                  <c:v>-2.9</c:v>
                </c:pt>
                <c:pt idx="11668">
                  <c:v>-2.8</c:v>
                </c:pt>
                <c:pt idx="11669">
                  <c:v>-2.6</c:v>
                </c:pt>
                <c:pt idx="11670">
                  <c:v>-2.7</c:v>
                </c:pt>
                <c:pt idx="11671">
                  <c:v>-2.8</c:v>
                </c:pt>
                <c:pt idx="11672">
                  <c:v>-2.8</c:v>
                </c:pt>
                <c:pt idx="11673">
                  <c:v>-2.8</c:v>
                </c:pt>
                <c:pt idx="11674">
                  <c:v>-2.7</c:v>
                </c:pt>
                <c:pt idx="11675">
                  <c:v>-2.7</c:v>
                </c:pt>
                <c:pt idx="11676">
                  <c:v>-2.7</c:v>
                </c:pt>
                <c:pt idx="11677">
                  <c:v>-2.5</c:v>
                </c:pt>
                <c:pt idx="11678">
                  <c:v>-2.7</c:v>
                </c:pt>
                <c:pt idx="11679">
                  <c:v>-2.7</c:v>
                </c:pt>
                <c:pt idx="11680">
                  <c:v>-2.4</c:v>
                </c:pt>
                <c:pt idx="11681">
                  <c:v>-2.4</c:v>
                </c:pt>
                <c:pt idx="11682">
                  <c:v>-2.5</c:v>
                </c:pt>
                <c:pt idx="11683">
                  <c:v>-2.5</c:v>
                </c:pt>
                <c:pt idx="11684">
                  <c:v>-2.4</c:v>
                </c:pt>
                <c:pt idx="11685">
                  <c:v>-2.4</c:v>
                </c:pt>
                <c:pt idx="11686">
                  <c:v>-2.5</c:v>
                </c:pt>
                <c:pt idx="11687">
                  <c:v>-2.5</c:v>
                </c:pt>
                <c:pt idx="11688">
                  <c:v>-2.2999999999999998</c:v>
                </c:pt>
                <c:pt idx="11689">
                  <c:v>-2.4</c:v>
                </c:pt>
                <c:pt idx="11690">
                  <c:v>-2.2999999999999998</c:v>
                </c:pt>
                <c:pt idx="11691">
                  <c:v>-2.2999999999999998</c:v>
                </c:pt>
                <c:pt idx="11692">
                  <c:v>-2.2000000000000002</c:v>
                </c:pt>
                <c:pt idx="11693">
                  <c:v>-2.2000000000000002</c:v>
                </c:pt>
                <c:pt idx="11694">
                  <c:v>-2.5</c:v>
                </c:pt>
                <c:pt idx="11695">
                  <c:v>-2.4</c:v>
                </c:pt>
                <c:pt idx="11696">
                  <c:v>-2.7</c:v>
                </c:pt>
                <c:pt idx="11697">
                  <c:v>-2.7</c:v>
                </c:pt>
                <c:pt idx="11698">
                  <c:v>-2.7</c:v>
                </c:pt>
                <c:pt idx="11699">
                  <c:v>-2.8</c:v>
                </c:pt>
                <c:pt idx="11700">
                  <c:v>-2.8</c:v>
                </c:pt>
                <c:pt idx="11701">
                  <c:v>-2.7</c:v>
                </c:pt>
                <c:pt idx="11702">
                  <c:v>-2.7</c:v>
                </c:pt>
                <c:pt idx="11703">
                  <c:v>-2.7</c:v>
                </c:pt>
                <c:pt idx="11704">
                  <c:v>-2.9</c:v>
                </c:pt>
                <c:pt idx="11705">
                  <c:v>-3.1</c:v>
                </c:pt>
                <c:pt idx="11706">
                  <c:v>-3.3</c:v>
                </c:pt>
                <c:pt idx="11707">
                  <c:v>-3.4</c:v>
                </c:pt>
                <c:pt idx="11708">
                  <c:v>-3.4</c:v>
                </c:pt>
                <c:pt idx="11709">
                  <c:v>-3.4</c:v>
                </c:pt>
                <c:pt idx="11710">
                  <c:v>-3.4</c:v>
                </c:pt>
                <c:pt idx="11711">
                  <c:v>-3.4</c:v>
                </c:pt>
                <c:pt idx="11712">
                  <c:v>-3.3</c:v>
                </c:pt>
                <c:pt idx="11713">
                  <c:v>-3.2</c:v>
                </c:pt>
                <c:pt idx="11714">
                  <c:v>-3.1</c:v>
                </c:pt>
                <c:pt idx="11715">
                  <c:v>-3.1</c:v>
                </c:pt>
                <c:pt idx="11716">
                  <c:v>-3.1</c:v>
                </c:pt>
                <c:pt idx="11717">
                  <c:v>-3.2</c:v>
                </c:pt>
                <c:pt idx="11718">
                  <c:v>-3.3</c:v>
                </c:pt>
                <c:pt idx="11719">
                  <c:v>-3.3</c:v>
                </c:pt>
                <c:pt idx="11720">
                  <c:v>-3.5</c:v>
                </c:pt>
                <c:pt idx="11721">
                  <c:v>-3.5</c:v>
                </c:pt>
                <c:pt idx="11722">
                  <c:v>-3.4</c:v>
                </c:pt>
                <c:pt idx="11723">
                  <c:v>-3.3</c:v>
                </c:pt>
                <c:pt idx="11724">
                  <c:v>-3.3</c:v>
                </c:pt>
                <c:pt idx="11725">
                  <c:v>-3.3</c:v>
                </c:pt>
                <c:pt idx="11726">
                  <c:v>-3.4</c:v>
                </c:pt>
                <c:pt idx="11727">
                  <c:v>-3.4</c:v>
                </c:pt>
                <c:pt idx="11728">
                  <c:v>-3.4</c:v>
                </c:pt>
                <c:pt idx="11729">
                  <c:v>-3.4</c:v>
                </c:pt>
                <c:pt idx="11730">
                  <c:v>-3.4</c:v>
                </c:pt>
                <c:pt idx="11731">
                  <c:v>-3.3</c:v>
                </c:pt>
                <c:pt idx="11732">
                  <c:v>-3.3</c:v>
                </c:pt>
                <c:pt idx="11733">
                  <c:v>-3.3</c:v>
                </c:pt>
                <c:pt idx="11734">
                  <c:v>-3.1</c:v>
                </c:pt>
                <c:pt idx="11735">
                  <c:v>-2.9</c:v>
                </c:pt>
                <c:pt idx="11736">
                  <c:v>-2.9</c:v>
                </c:pt>
                <c:pt idx="11737">
                  <c:v>-2.8</c:v>
                </c:pt>
                <c:pt idx="11738">
                  <c:v>-2.7</c:v>
                </c:pt>
                <c:pt idx="11739">
                  <c:v>-2.7</c:v>
                </c:pt>
                <c:pt idx="11740">
                  <c:v>-2.8</c:v>
                </c:pt>
                <c:pt idx="11741">
                  <c:v>-2.7</c:v>
                </c:pt>
                <c:pt idx="11742">
                  <c:v>-2.6</c:v>
                </c:pt>
                <c:pt idx="11743">
                  <c:v>-2.5</c:v>
                </c:pt>
                <c:pt idx="11744">
                  <c:v>-2.2999999999999998</c:v>
                </c:pt>
                <c:pt idx="11745">
                  <c:v>-2.2999999999999998</c:v>
                </c:pt>
                <c:pt idx="11746">
                  <c:v>-2.4</c:v>
                </c:pt>
                <c:pt idx="11747">
                  <c:v>-2.5</c:v>
                </c:pt>
                <c:pt idx="11748">
                  <c:v>-2.6</c:v>
                </c:pt>
                <c:pt idx="11749">
                  <c:v>-2.2999999999999998</c:v>
                </c:pt>
                <c:pt idx="11750">
                  <c:v>-2.5</c:v>
                </c:pt>
                <c:pt idx="11751">
                  <c:v>-2.5</c:v>
                </c:pt>
                <c:pt idx="11752">
                  <c:v>-2.4</c:v>
                </c:pt>
                <c:pt idx="11753">
                  <c:v>-2.2999999999999998</c:v>
                </c:pt>
                <c:pt idx="11754">
                  <c:v>-2.2999999999999998</c:v>
                </c:pt>
                <c:pt idx="11755">
                  <c:v>-2.6</c:v>
                </c:pt>
                <c:pt idx="11756">
                  <c:v>-2.6</c:v>
                </c:pt>
                <c:pt idx="11757">
                  <c:v>-2.6</c:v>
                </c:pt>
                <c:pt idx="11758">
                  <c:v>-2.4</c:v>
                </c:pt>
                <c:pt idx="11759">
                  <c:v>-2.4</c:v>
                </c:pt>
                <c:pt idx="11760">
                  <c:v>-2.5</c:v>
                </c:pt>
                <c:pt idx="11761">
                  <c:v>-2.2999999999999998</c:v>
                </c:pt>
                <c:pt idx="11762">
                  <c:v>-2.4</c:v>
                </c:pt>
                <c:pt idx="11763">
                  <c:v>-2.4</c:v>
                </c:pt>
                <c:pt idx="11764">
                  <c:v>-2.5</c:v>
                </c:pt>
                <c:pt idx="11765">
                  <c:v>-2.2999999999999998</c:v>
                </c:pt>
                <c:pt idx="11766">
                  <c:v>-2.4</c:v>
                </c:pt>
                <c:pt idx="11767">
                  <c:v>-2.4</c:v>
                </c:pt>
                <c:pt idx="11768">
                  <c:v>-2.2999999999999998</c:v>
                </c:pt>
                <c:pt idx="11769">
                  <c:v>-2.2999999999999998</c:v>
                </c:pt>
                <c:pt idx="11770">
                  <c:v>-2.6</c:v>
                </c:pt>
                <c:pt idx="11771">
                  <c:v>-2.6</c:v>
                </c:pt>
                <c:pt idx="11772">
                  <c:v>-2.7</c:v>
                </c:pt>
                <c:pt idx="11773">
                  <c:v>-2.9</c:v>
                </c:pt>
                <c:pt idx="11774">
                  <c:v>-3</c:v>
                </c:pt>
                <c:pt idx="11775">
                  <c:v>-3</c:v>
                </c:pt>
                <c:pt idx="11776">
                  <c:v>-3.2</c:v>
                </c:pt>
                <c:pt idx="11777">
                  <c:v>-3.3</c:v>
                </c:pt>
                <c:pt idx="11778">
                  <c:v>-3.3</c:v>
                </c:pt>
                <c:pt idx="11779">
                  <c:v>-3.3</c:v>
                </c:pt>
                <c:pt idx="11780">
                  <c:v>-3.5</c:v>
                </c:pt>
                <c:pt idx="11781">
                  <c:v>-3.5</c:v>
                </c:pt>
                <c:pt idx="11782">
                  <c:v>-3.5</c:v>
                </c:pt>
                <c:pt idx="11783">
                  <c:v>-3.6</c:v>
                </c:pt>
                <c:pt idx="11784">
                  <c:v>-3.7</c:v>
                </c:pt>
                <c:pt idx="11785">
                  <c:v>-3.7</c:v>
                </c:pt>
                <c:pt idx="11786">
                  <c:v>-3.7</c:v>
                </c:pt>
                <c:pt idx="11787">
                  <c:v>-3.7</c:v>
                </c:pt>
                <c:pt idx="11788">
                  <c:v>-3.7</c:v>
                </c:pt>
                <c:pt idx="11789">
                  <c:v>-3.7</c:v>
                </c:pt>
                <c:pt idx="11790">
                  <c:v>-3.7</c:v>
                </c:pt>
                <c:pt idx="11791">
                  <c:v>-3.6</c:v>
                </c:pt>
                <c:pt idx="11792">
                  <c:v>-3.7</c:v>
                </c:pt>
                <c:pt idx="11793">
                  <c:v>-3.7</c:v>
                </c:pt>
                <c:pt idx="11794">
                  <c:v>-3.7</c:v>
                </c:pt>
                <c:pt idx="11795">
                  <c:v>-3.8</c:v>
                </c:pt>
                <c:pt idx="11796">
                  <c:v>-3.7</c:v>
                </c:pt>
                <c:pt idx="11797">
                  <c:v>-3.7</c:v>
                </c:pt>
                <c:pt idx="11798">
                  <c:v>-3.8</c:v>
                </c:pt>
                <c:pt idx="11799">
                  <c:v>-3.8</c:v>
                </c:pt>
                <c:pt idx="11800">
                  <c:v>-3.8</c:v>
                </c:pt>
                <c:pt idx="11801">
                  <c:v>-3.8</c:v>
                </c:pt>
                <c:pt idx="11802">
                  <c:v>-3.7</c:v>
                </c:pt>
                <c:pt idx="11803">
                  <c:v>-3.6</c:v>
                </c:pt>
                <c:pt idx="11804">
                  <c:v>-3.5</c:v>
                </c:pt>
                <c:pt idx="11805">
                  <c:v>-3.5</c:v>
                </c:pt>
                <c:pt idx="11806">
                  <c:v>-3.3</c:v>
                </c:pt>
                <c:pt idx="11807">
                  <c:v>-3.2</c:v>
                </c:pt>
                <c:pt idx="11808">
                  <c:v>-3.1</c:v>
                </c:pt>
                <c:pt idx="11809">
                  <c:v>-3.1</c:v>
                </c:pt>
                <c:pt idx="11810">
                  <c:v>-3.2</c:v>
                </c:pt>
                <c:pt idx="11811">
                  <c:v>-3.2</c:v>
                </c:pt>
                <c:pt idx="11812">
                  <c:v>-3.1</c:v>
                </c:pt>
                <c:pt idx="11813">
                  <c:v>-3</c:v>
                </c:pt>
                <c:pt idx="11814">
                  <c:v>-3</c:v>
                </c:pt>
                <c:pt idx="11815">
                  <c:v>-3</c:v>
                </c:pt>
                <c:pt idx="11816">
                  <c:v>-2.9</c:v>
                </c:pt>
                <c:pt idx="11817">
                  <c:v>-2.9</c:v>
                </c:pt>
                <c:pt idx="11818">
                  <c:v>-2.8</c:v>
                </c:pt>
                <c:pt idx="11819">
                  <c:v>-2.7</c:v>
                </c:pt>
                <c:pt idx="11820">
                  <c:v>-2.6</c:v>
                </c:pt>
                <c:pt idx="11821">
                  <c:v>-2.7</c:v>
                </c:pt>
                <c:pt idx="11822">
                  <c:v>-2.8</c:v>
                </c:pt>
                <c:pt idx="11823">
                  <c:v>-2.8</c:v>
                </c:pt>
                <c:pt idx="11824">
                  <c:v>-2.7</c:v>
                </c:pt>
                <c:pt idx="11825">
                  <c:v>-2.6</c:v>
                </c:pt>
                <c:pt idx="11826">
                  <c:v>-2.7</c:v>
                </c:pt>
                <c:pt idx="11827">
                  <c:v>-2.6</c:v>
                </c:pt>
                <c:pt idx="11828">
                  <c:v>-2.7</c:v>
                </c:pt>
                <c:pt idx="11829">
                  <c:v>-2.7</c:v>
                </c:pt>
                <c:pt idx="11830">
                  <c:v>-2.6</c:v>
                </c:pt>
                <c:pt idx="11831">
                  <c:v>-2.7</c:v>
                </c:pt>
                <c:pt idx="11832">
                  <c:v>-2.7</c:v>
                </c:pt>
                <c:pt idx="11833">
                  <c:v>-2.7</c:v>
                </c:pt>
                <c:pt idx="11834">
                  <c:v>-2.9</c:v>
                </c:pt>
                <c:pt idx="11835">
                  <c:v>-2.9</c:v>
                </c:pt>
                <c:pt idx="11836">
                  <c:v>-2.9</c:v>
                </c:pt>
                <c:pt idx="11837">
                  <c:v>-2.8</c:v>
                </c:pt>
                <c:pt idx="11838">
                  <c:v>-2.8</c:v>
                </c:pt>
                <c:pt idx="11839">
                  <c:v>-3</c:v>
                </c:pt>
                <c:pt idx="11840">
                  <c:v>-2.9</c:v>
                </c:pt>
                <c:pt idx="11841">
                  <c:v>-2.9</c:v>
                </c:pt>
                <c:pt idx="11842">
                  <c:v>-3.1</c:v>
                </c:pt>
                <c:pt idx="11843">
                  <c:v>-3.2</c:v>
                </c:pt>
                <c:pt idx="11844">
                  <c:v>-3.1</c:v>
                </c:pt>
                <c:pt idx="11845">
                  <c:v>-3.2</c:v>
                </c:pt>
                <c:pt idx="11846">
                  <c:v>-3.2</c:v>
                </c:pt>
                <c:pt idx="11847">
                  <c:v>-3.2</c:v>
                </c:pt>
                <c:pt idx="11848">
                  <c:v>-3</c:v>
                </c:pt>
                <c:pt idx="11849">
                  <c:v>-2.7</c:v>
                </c:pt>
                <c:pt idx="11850">
                  <c:v>-3</c:v>
                </c:pt>
                <c:pt idx="11851">
                  <c:v>-3</c:v>
                </c:pt>
                <c:pt idx="11852">
                  <c:v>-2.9</c:v>
                </c:pt>
                <c:pt idx="11853">
                  <c:v>-2.9</c:v>
                </c:pt>
                <c:pt idx="11854">
                  <c:v>-2.9</c:v>
                </c:pt>
                <c:pt idx="11855">
                  <c:v>-2.8</c:v>
                </c:pt>
                <c:pt idx="11856">
                  <c:v>-2.8</c:v>
                </c:pt>
                <c:pt idx="11857">
                  <c:v>-2.8</c:v>
                </c:pt>
                <c:pt idx="11858">
                  <c:v>-2.7</c:v>
                </c:pt>
                <c:pt idx="11859">
                  <c:v>-2.7</c:v>
                </c:pt>
                <c:pt idx="11860">
                  <c:v>-2.8</c:v>
                </c:pt>
                <c:pt idx="11861">
                  <c:v>-2.8</c:v>
                </c:pt>
                <c:pt idx="11862">
                  <c:v>-2.8</c:v>
                </c:pt>
                <c:pt idx="11863">
                  <c:v>-2.8</c:v>
                </c:pt>
                <c:pt idx="11864">
                  <c:v>-2.8</c:v>
                </c:pt>
                <c:pt idx="11865">
                  <c:v>-2.8</c:v>
                </c:pt>
                <c:pt idx="11866">
                  <c:v>-2.8</c:v>
                </c:pt>
                <c:pt idx="11867">
                  <c:v>-2.9</c:v>
                </c:pt>
                <c:pt idx="11868">
                  <c:v>-2.8</c:v>
                </c:pt>
                <c:pt idx="11869">
                  <c:v>-2.7</c:v>
                </c:pt>
                <c:pt idx="11870">
                  <c:v>-2.5</c:v>
                </c:pt>
                <c:pt idx="11871">
                  <c:v>-2.5</c:v>
                </c:pt>
                <c:pt idx="11872">
                  <c:v>-2.4</c:v>
                </c:pt>
                <c:pt idx="11873">
                  <c:v>-2.2999999999999998</c:v>
                </c:pt>
                <c:pt idx="11874">
                  <c:v>-2.4</c:v>
                </c:pt>
                <c:pt idx="11875">
                  <c:v>-2.6</c:v>
                </c:pt>
                <c:pt idx="11876">
                  <c:v>-2.8</c:v>
                </c:pt>
                <c:pt idx="11877">
                  <c:v>-2.8</c:v>
                </c:pt>
                <c:pt idx="11878">
                  <c:v>-2.7</c:v>
                </c:pt>
                <c:pt idx="11879">
                  <c:v>-2.6</c:v>
                </c:pt>
                <c:pt idx="11880">
                  <c:v>-2.5</c:v>
                </c:pt>
                <c:pt idx="11881">
                  <c:v>-2.5</c:v>
                </c:pt>
                <c:pt idx="11882">
                  <c:v>-2.5</c:v>
                </c:pt>
                <c:pt idx="11883">
                  <c:v>-2.5</c:v>
                </c:pt>
                <c:pt idx="11884">
                  <c:v>-2.2999999999999998</c:v>
                </c:pt>
                <c:pt idx="11885">
                  <c:v>-2.2999999999999998</c:v>
                </c:pt>
                <c:pt idx="11886">
                  <c:v>-2.7</c:v>
                </c:pt>
                <c:pt idx="11887">
                  <c:v>-2.4</c:v>
                </c:pt>
                <c:pt idx="11888">
                  <c:v>-2.2999999999999998</c:v>
                </c:pt>
                <c:pt idx="11889">
                  <c:v>-2.2999999999999998</c:v>
                </c:pt>
                <c:pt idx="11890">
                  <c:v>-2.5</c:v>
                </c:pt>
                <c:pt idx="11891">
                  <c:v>-2.6</c:v>
                </c:pt>
                <c:pt idx="11892">
                  <c:v>-2.8</c:v>
                </c:pt>
                <c:pt idx="11893">
                  <c:v>-3</c:v>
                </c:pt>
                <c:pt idx="11894">
                  <c:v>-3.2</c:v>
                </c:pt>
                <c:pt idx="11895">
                  <c:v>-3.2</c:v>
                </c:pt>
                <c:pt idx="11896">
                  <c:v>-3.4</c:v>
                </c:pt>
                <c:pt idx="11897">
                  <c:v>-3.5</c:v>
                </c:pt>
                <c:pt idx="11898">
                  <c:v>-3.5</c:v>
                </c:pt>
                <c:pt idx="11899">
                  <c:v>-3.5</c:v>
                </c:pt>
                <c:pt idx="11900">
                  <c:v>-3.5</c:v>
                </c:pt>
                <c:pt idx="11901">
                  <c:v>-3.5</c:v>
                </c:pt>
                <c:pt idx="11902">
                  <c:v>-3.5</c:v>
                </c:pt>
                <c:pt idx="11903">
                  <c:v>-3.5</c:v>
                </c:pt>
                <c:pt idx="11904">
                  <c:v>-3.3</c:v>
                </c:pt>
                <c:pt idx="11905">
                  <c:v>-3.2</c:v>
                </c:pt>
                <c:pt idx="11906">
                  <c:v>-3.1</c:v>
                </c:pt>
                <c:pt idx="11907">
                  <c:v>-3.1</c:v>
                </c:pt>
                <c:pt idx="11908">
                  <c:v>-3</c:v>
                </c:pt>
                <c:pt idx="11909">
                  <c:v>-3</c:v>
                </c:pt>
                <c:pt idx="11910">
                  <c:v>-3</c:v>
                </c:pt>
                <c:pt idx="11911">
                  <c:v>-2.9</c:v>
                </c:pt>
                <c:pt idx="11912">
                  <c:v>-2.7</c:v>
                </c:pt>
                <c:pt idx="11913">
                  <c:v>-2.7</c:v>
                </c:pt>
                <c:pt idx="11914">
                  <c:v>-2.6</c:v>
                </c:pt>
                <c:pt idx="11915">
                  <c:v>-2.4</c:v>
                </c:pt>
                <c:pt idx="11916">
                  <c:v>-2.5</c:v>
                </c:pt>
                <c:pt idx="11917">
                  <c:v>-2.2000000000000002</c:v>
                </c:pt>
                <c:pt idx="11918">
                  <c:v>-2.2999999999999998</c:v>
                </c:pt>
                <c:pt idx="11919">
                  <c:v>-2.2999999999999998</c:v>
                </c:pt>
                <c:pt idx="11920">
                  <c:v>-2.2999999999999998</c:v>
                </c:pt>
                <c:pt idx="11921">
                  <c:v>-2.2999999999999998</c:v>
                </c:pt>
                <c:pt idx="11922">
                  <c:v>-2.2000000000000002</c:v>
                </c:pt>
                <c:pt idx="11923">
                  <c:v>-2.2999999999999998</c:v>
                </c:pt>
                <c:pt idx="11924">
                  <c:v>-2.2999999999999998</c:v>
                </c:pt>
                <c:pt idx="11925">
                  <c:v>-2.2999999999999998</c:v>
                </c:pt>
                <c:pt idx="11926">
                  <c:v>-2.6</c:v>
                </c:pt>
                <c:pt idx="11927">
                  <c:v>-2.6</c:v>
                </c:pt>
                <c:pt idx="11928">
                  <c:v>-2.6</c:v>
                </c:pt>
                <c:pt idx="11929">
                  <c:v>-2.5</c:v>
                </c:pt>
                <c:pt idx="11930">
                  <c:v>-2.4</c:v>
                </c:pt>
                <c:pt idx="11931">
                  <c:v>-2.4</c:v>
                </c:pt>
                <c:pt idx="11932">
                  <c:v>-2.5</c:v>
                </c:pt>
                <c:pt idx="11933">
                  <c:v>-2.7</c:v>
                </c:pt>
                <c:pt idx="11934">
                  <c:v>-2.6</c:v>
                </c:pt>
                <c:pt idx="11935">
                  <c:v>-2.2999999999999998</c:v>
                </c:pt>
                <c:pt idx="11936">
                  <c:v>-2.2000000000000002</c:v>
                </c:pt>
                <c:pt idx="11937">
                  <c:v>-2.2000000000000002</c:v>
                </c:pt>
                <c:pt idx="11938">
                  <c:v>-2.2000000000000002</c:v>
                </c:pt>
                <c:pt idx="11939">
                  <c:v>-2.2000000000000002</c:v>
                </c:pt>
                <c:pt idx="11940">
                  <c:v>-2.2000000000000002</c:v>
                </c:pt>
                <c:pt idx="11941">
                  <c:v>-2.6</c:v>
                </c:pt>
                <c:pt idx="11942">
                  <c:v>-2.5</c:v>
                </c:pt>
                <c:pt idx="11943">
                  <c:v>-2.5</c:v>
                </c:pt>
                <c:pt idx="11944">
                  <c:v>-2.2999999999999998</c:v>
                </c:pt>
                <c:pt idx="11945">
                  <c:v>-2.2999999999999998</c:v>
                </c:pt>
                <c:pt idx="11946">
                  <c:v>-2.5</c:v>
                </c:pt>
                <c:pt idx="11947">
                  <c:v>-2.6</c:v>
                </c:pt>
                <c:pt idx="11948">
                  <c:v>-2.2999999999999998</c:v>
                </c:pt>
                <c:pt idx="11949">
                  <c:v>-2.2999999999999998</c:v>
                </c:pt>
                <c:pt idx="11950">
                  <c:v>-2.6</c:v>
                </c:pt>
                <c:pt idx="11951">
                  <c:v>-2.5</c:v>
                </c:pt>
                <c:pt idx="11952">
                  <c:v>-2.5</c:v>
                </c:pt>
                <c:pt idx="11953">
                  <c:v>-2.8</c:v>
                </c:pt>
                <c:pt idx="11954">
                  <c:v>-2.9</c:v>
                </c:pt>
                <c:pt idx="11955">
                  <c:v>-2.9</c:v>
                </c:pt>
                <c:pt idx="11956">
                  <c:v>-2.7</c:v>
                </c:pt>
                <c:pt idx="11957">
                  <c:v>-2.9</c:v>
                </c:pt>
                <c:pt idx="11958">
                  <c:v>-3</c:v>
                </c:pt>
                <c:pt idx="11959">
                  <c:v>-3.3</c:v>
                </c:pt>
                <c:pt idx="11960">
                  <c:v>-3.3</c:v>
                </c:pt>
                <c:pt idx="11961">
                  <c:v>-3.3</c:v>
                </c:pt>
                <c:pt idx="11962">
                  <c:v>-3.4</c:v>
                </c:pt>
                <c:pt idx="11963">
                  <c:v>-3.4</c:v>
                </c:pt>
                <c:pt idx="11964">
                  <c:v>-3.5</c:v>
                </c:pt>
                <c:pt idx="11965">
                  <c:v>-3.7</c:v>
                </c:pt>
                <c:pt idx="11966">
                  <c:v>-3.9</c:v>
                </c:pt>
                <c:pt idx="11967">
                  <c:v>-3.9</c:v>
                </c:pt>
                <c:pt idx="11968">
                  <c:v>-4</c:v>
                </c:pt>
                <c:pt idx="11969">
                  <c:v>-4.2</c:v>
                </c:pt>
                <c:pt idx="11970">
                  <c:v>-4.4000000000000004</c:v>
                </c:pt>
                <c:pt idx="11971">
                  <c:v>-4.4000000000000004</c:v>
                </c:pt>
                <c:pt idx="11972">
                  <c:v>-4.2</c:v>
                </c:pt>
                <c:pt idx="11973">
                  <c:v>-4.2</c:v>
                </c:pt>
                <c:pt idx="11974">
                  <c:v>-4</c:v>
                </c:pt>
                <c:pt idx="11975">
                  <c:v>-4.0999999999999996</c:v>
                </c:pt>
                <c:pt idx="11976">
                  <c:v>-4.0999999999999996</c:v>
                </c:pt>
                <c:pt idx="11977">
                  <c:v>-4.2</c:v>
                </c:pt>
                <c:pt idx="11978">
                  <c:v>-4</c:v>
                </c:pt>
                <c:pt idx="11979">
                  <c:v>-4</c:v>
                </c:pt>
                <c:pt idx="11980">
                  <c:v>-4.3</c:v>
                </c:pt>
                <c:pt idx="11981">
                  <c:v>-4.5</c:v>
                </c:pt>
                <c:pt idx="11982">
                  <c:v>-4.4000000000000004</c:v>
                </c:pt>
                <c:pt idx="11983">
                  <c:v>-4.4000000000000004</c:v>
                </c:pt>
                <c:pt idx="11984">
                  <c:v>-4.4000000000000004</c:v>
                </c:pt>
                <c:pt idx="11985">
                  <c:v>-4.4000000000000004</c:v>
                </c:pt>
                <c:pt idx="11986">
                  <c:v>-4.4000000000000004</c:v>
                </c:pt>
                <c:pt idx="11987">
                  <c:v>-4.3</c:v>
                </c:pt>
                <c:pt idx="11988">
                  <c:v>-4.2</c:v>
                </c:pt>
                <c:pt idx="11989">
                  <c:v>-4.0999999999999996</c:v>
                </c:pt>
                <c:pt idx="11990">
                  <c:v>-3.9</c:v>
                </c:pt>
                <c:pt idx="11991">
                  <c:v>-3.9</c:v>
                </c:pt>
                <c:pt idx="11992">
                  <c:v>-3.9</c:v>
                </c:pt>
                <c:pt idx="11993">
                  <c:v>-3.9</c:v>
                </c:pt>
                <c:pt idx="11994">
                  <c:v>-3.9</c:v>
                </c:pt>
                <c:pt idx="11995">
                  <c:v>-3.9</c:v>
                </c:pt>
                <c:pt idx="11996">
                  <c:v>-3.6</c:v>
                </c:pt>
                <c:pt idx="11997">
                  <c:v>-3.6</c:v>
                </c:pt>
                <c:pt idx="11998">
                  <c:v>-3.6</c:v>
                </c:pt>
                <c:pt idx="11999">
                  <c:v>-3.6</c:v>
                </c:pt>
                <c:pt idx="12000">
                  <c:v>-3.4</c:v>
                </c:pt>
                <c:pt idx="12001">
                  <c:v>-3.3</c:v>
                </c:pt>
                <c:pt idx="12002">
                  <c:v>-3.3</c:v>
                </c:pt>
                <c:pt idx="12003">
                  <c:v>-3.3</c:v>
                </c:pt>
                <c:pt idx="12004">
                  <c:v>-3.3</c:v>
                </c:pt>
                <c:pt idx="12005">
                  <c:v>-3.3</c:v>
                </c:pt>
                <c:pt idx="12006">
                  <c:v>-3.4</c:v>
                </c:pt>
                <c:pt idx="12007">
                  <c:v>-3.3</c:v>
                </c:pt>
                <c:pt idx="12008">
                  <c:v>-3.3</c:v>
                </c:pt>
                <c:pt idx="12009">
                  <c:v>-3.3</c:v>
                </c:pt>
                <c:pt idx="12010">
                  <c:v>-3.3</c:v>
                </c:pt>
                <c:pt idx="12011">
                  <c:v>-3.4</c:v>
                </c:pt>
                <c:pt idx="12012">
                  <c:v>-3.2</c:v>
                </c:pt>
                <c:pt idx="12013">
                  <c:v>-2.9</c:v>
                </c:pt>
                <c:pt idx="12014">
                  <c:v>-3</c:v>
                </c:pt>
                <c:pt idx="12015">
                  <c:v>-3</c:v>
                </c:pt>
                <c:pt idx="12016">
                  <c:v>-3</c:v>
                </c:pt>
                <c:pt idx="12017">
                  <c:v>-3</c:v>
                </c:pt>
                <c:pt idx="12018">
                  <c:v>-3</c:v>
                </c:pt>
                <c:pt idx="12019">
                  <c:v>-3.1</c:v>
                </c:pt>
                <c:pt idx="12020">
                  <c:v>-3.2</c:v>
                </c:pt>
                <c:pt idx="12021">
                  <c:v>-3.2</c:v>
                </c:pt>
                <c:pt idx="12022">
                  <c:v>-3.2</c:v>
                </c:pt>
                <c:pt idx="12023">
                  <c:v>-3.2</c:v>
                </c:pt>
                <c:pt idx="12024">
                  <c:v>-3.1</c:v>
                </c:pt>
                <c:pt idx="12025">
                  <c:v>-2.9</c:v>
                </c:pt>
                <c:pt idx="12026">
                  <c:v>-2.8</c:v>
                </c:pt>
                <c:pt idx="12027">
                  <c:v>-2.8</c:v>
                </c:pt>
                <c:pt idx="12028">
                  <c:v>-3</c:v>
                </c:pt>
                <c:pt idx="12029">
                  <c:v>-3</c:v>
                </c:pt>
                <c:pt idx="12030">
                  <c:v>-3</c:v>
                </c:pt>
                <c:pt idx="12031">
                  <c:v>-2.9</c:v>
                </c:pt>
                <c:pt idx="12032">
                  <c:v>-2.7</c:v>
                </c:pt>
                <c:pt idx="12033">
                  <c:v>-2.7</c:v>
                </c:pt>
                <c:pt idx="12034">
                  <c:v>-2.8</c:v>
                </c:pt>
                <c:pt idx="12035">
                  <c:v>-2.9</c:v>
                </c:pt>
                <c:pt idx="12036">
                  <c:v>-3.1</c:v>
                </c:pt>
                <c:pt idx="12037">
                  <c:v>-3.2</c:v>
                </c:pt>
                <c:pt idx="12038">
                  <c:v>-3.4</c:v>
                </c:pt>
                <c:pt idx="12039">
                  <c:v>-3.4</c:v>
                </c:pt>
                <c:pt idx="12040">
                  <c:v>-3.6</c:v>
                </c:pt>
                <c:pt idx="12041">
                  <c:v>-3.8</c:v>
                </c:pt>
                <c:pt idx="12042">
                  <c:v>-3.8</c:v>
                </c:pt>
                <c:pt idx="12043">
                  <c:v>-4</c:v>
                </c:pt>
                <c:pt idx="12044">
                  <c:v>-4.2</c:v>
                </c:pt>
                <c:pt idx="12045">
                  <c:v>-4.2</c:v>
                </c:pt>
                <c:pt idx="12046">
                  <c:v>-3.9</c:v>
                </c:pt>
                <c:pt idx="12047">
                  <c:v>-4.2</c:v>
                </c:pt>
                <c:pt idx="12048">
                  <c:v>-4.3</c:v>
                </c:pt>
                <c:pt idx="12049">
                  <c:v>-4.3</c:v>
                </c:pt>
                <c:pt idx="12050">
                  <c:v>-4.3</c:v>
                </c:pt>
                <c:pt idx="12051">
                  <c:v>-4.3</c:v>
                </c:pt>
                <c:pt idx="12052">
                  <c:v>-4.3</c:v>
                </c:pt>
                <c:pt idx="12053">
                  <c:v>-4.2</c:v>
                </c:pt>
                <c:pt idx="12054">
                  <c:v>-4.4000000000000004</c:v>
                </c:pt>
                <c:pt idx="12055">
                  <c:v>-4.5</c:v>
                </c:pt>
                <c:pt idx="12056">
                  <c:v>-4.5999999999999996</c:v>
                </c:pt>
                <c:pt idx="12057">
                  <c:v>-4.5999999999999996</c:v>
                </c:pt>
                <c:pt idx="12058">
                  <c:v>-4.5999999999999996</c:v>
                </c:pt>
                <c:pt idx="12059">
                  <c:v>-4.3</c:v>
                </c:pt>
                <c:pt idx="12060">
                  <c:v>-4.3</c:v>
                </c:pt>
                <c:pt idx="12061">
                  <c:v>-4.4000000000000004</c:v>
                </c:pt>
                <c:pt idx="12062">
                  <c:v>-4.5</c:v>
                </c:pt>
                <c:pt idx="12063">
                  <c:v>-4.5</c:v>
                </c:pt>
                <c:pt idx="12064">
                  <c:v>-4.7</c:v>
                </c:pt>
                <c:pt idx="12065">
                  <c:v>-4.8</c:v>
                </c:pt>
                <c:pt idx="12066">
                  <c:v>-4.7</c:v>
                </c:pt>
                <c:pt idx="12067">
                  <c:v>-4.7</c:v>
                </c:pt>
                <c:pt idx="12068">
                  <c:v>-4.7</c:v>
                </c:pt>
                <c:pt idx="12069">
                  <c:v>-4.7</c:v>
                </c:pt>
                <c:pt idx="12070">
                  <c:v>-4.5999999999999996</c:v>
                </c:pt>
                <c:pt idx="12071">
                  <c:v>-4.4000000000000004</c:v>
                </c:pt>
                <c:pt idx="12072">
                  <c:v>-4.4000000000000004</c:v>
                </c:pt>
                <c:pt idx="12073">
                  <c:v>-4.3</c:v>
                </c:pt>
                <c:pt idx="12074">
                  <c:v>-4.2</c:v>
                </c:pt>
                <c:pt idx="12075">
                  <c:v>-4.2</c:v>
                </c:pt>
                <c:pt idx="12076">
                  <c:v>-4</c:v>
                </c:pt>
                <c:pt idx="12077">
                  <c:v>-4</c:v>
                </c:pt>
                <c:pt idx="12078">
                  <c:v>-3.9</c:v>
                </c:pt>
                <c:pt idx="12079">
                  <c:v>-3.9</c:v>
                </c:pt>
                <c:pt idx="12080">
                  <c:v>-3.9</c:v>
                </c:pt>
                <c:pt idx="12081">
                  <c:v>-3.9</c:v>
                </c:pt>
                <c:pt idx="12082">
                  <c:v>-4</c:v>
                </c:pt>
                <c:pt idx="12083">
                  <c:v>-3.9</c:v>
                </c:pt>
                <c:pt idx="12084">
                  <c:v>-3.8</c:v>
                </c:pt>
                <c:pt idx="12085">
                  <c:v>-3.8</c:v>
                </c:pt>
                <c:pt idx="12086">
                  <c:v>-3.7</c:v>
                </c:pt>
                <c:pt idx="12087">
                  <c:v>-3.7</c:v>
                </c:pt>
                <c:pt idx="12088">
                  <c:v>-3.8</c:v>
                </c:pt>
                <c:pt idx="12089">
                  <c:v>-3.7</c:v>
                </c:pt>
                <c:pt idx="12090">
                  <c:v>-3.6</c:v>
                </c:pt>
                <c:pt idx="12091">
                  <c:v>-3.5</c:v>
                </c:pt>
                <c:pt idx="12092">
                  <c:v>-3.5</c:v>
                </c:pt>
                <c:pt idx="12093">
                  <c:v>-3.5</c:v>
                </c:pt>
                <c:pt idx="12094">
                  <c:v>-3.4</c:v>
                </c:pt>
                <c:pt idx="12095">
                  <c:v>-3.2</c:v>
                </c:pt>
                <c:pt idx="12096">
                  <c:v>-3.3</c:v>
                </c:pt>
                <c:pt idx="12097">
                  <c:v>-3.5</c:v>
                </c:pt>
                <c:pt idx="12098">
                  <c:v>-3.7</c:v>
                </c:pt>
                <c:pt idx="12099">
                  <c:v>-3.7</c:v>
                </c:pt>
                <c:pt idx="12100">
                  <c:v>-3.8</c:v>
                </c:pt>
                <c:pt idx="12101">
                  <c:v>-3.9</c:v>
                </c:pt>
                <c:pt idx="12102">
                  <c:v>-4</c:v>
                </c:pt>
                <c:pt idx="12103">
                  <c:v>-3.9</c:v>
                </c:pt>
                <c:pt idx="12104">
                  <c:v>-4</c:v>
                </c:pt>
                <c:pt idx="12105">
                  <c:v>-4</c:v>
                </c:pt>
                <c:pt idx="12106">
                  <c:v>-4.0999999999999996</c:v>
                </c:pt>
                <c:pt idx="12107">
                  <c:v>-4.0999999999999996</c:v>
                </c:pt>
                <c:pt idx="12108">
                  <c:v>-4</c:v>
                </c:pt>
                <c:pt idx="12109">
                  <c:v>-4.0999999999999996</c:v>
                </c:pt>
                <c:pt idx="12110">
                  <c:v>-4.0999999999999996</c:v>
                </c:pt>
                <c:pt idx="12111">
                  <c:v>-4.0999999999999996</c:v>
                </c:pt>
                <c:pt idx="12112">
                  <c:v>-4.0999999999999996</c:v>
                </c:pt>
                <c:pt idx="12113">
                  <c:v>-4.0999999999999996</c:v>
                </c:pt>
                <c:pt idx="12114">
                  <c:v>-4.2</c:v>
                </c:pt>
                <c:pt idx="12115">
                  <c:v>-4.2</c:v>
                </c:pt>
                <c:pt idx="12116">
                  <c:v>-4.2</c:v>
                </c:pt>
                <c:pt idx="12117">
                  <c:v>-4.2</c:v>
                </c:pt>
                <c:pt idx="12118">
                  <c:v>-4.0999999999999996</c:v>
                </c:pt>
                <c:pt idx="12119">
                  <c:v>-4.0999999999999996</c:v>
                </c:pt>
                <c:pt idx="12120">
                  <c:v>-4</c:v>
                </c:pt>
                <c:pt idx="12121">
                  <c:v>-4</c:v>
                </c:pt>
                <c:pt idx="12122">
                  <c:v>-3.9</c:v>
                </c:pt>
                <c:pt idx="12123">
                  <c:v>-3.9</c:v>
                </c:pt>
                <c:pt idx="12124">
                  <c:v>-3.8</c:v>
                </c:pt>
                <c:pt idx="12125">
                  <c:v>-3.8</c:v>
                </c:pt>
                <c:pt idx="12126">
                  <c:v>-3.9</c:v>
                </c:pt>
                <c:pt idx="12127">
                  <c:v>-4</c:v>
                </c:pt>
                <c:pt idx="12128">
                  <c:v>-4</c:v>
                </c:pt>
                <c:pt idx="12129">
                  <c:v>-4</c:v>
                </c:pt>
                <c:pt idx="12130">
                  <c:v>-3.8</c:v>
                </c:pt>
                <c:pt idx="12131">
                  <c:v>-3.8</c:v>
                </c:pt>
                <c:pt idx="12132">
                  <c:v>-3.7</c:v>
                </c:pt>
                <c:pt idx="12133">
                  <c:v>-3.7</c:v>
                </c:pt>
                <c:pt idx="12134">
                  <c:v>-3.5</c:v>
                </c:pt>
                <c:pt idx="12135">
                  <c:v>-3.5</c:v>
                </c:pt>
                <c:pt idx="12136">
                  <c:v>-3.6</c:v>
                </c:pt>
                <c:pt idx="12137">
                  <c:v>-3.7</c:v>
                </c:pt>
                <c:pt idx="12138">
                  <c:v>-3.7</c:v>
                </c:pt>
                <c:pt idx="12139">
                  <c:v>-3.7</c:v>
                </c:pt>
                <c:pt idx="12140">
                  <c:v>-3.6</c:v>
                </c:pt>
                <c:pt idx="12141">
                  <c:v>-3.6</c:v>
                </c:pt>
                <c:pt idx="12142">
                  <c:v>-3.6</c:v>
                </c:pt>
                <c:pt idx="12143">
                  <c:v>-3.7</c:v>
                </c:pt>
                <c:pt idx="12144">
                  <c:v>-3.7</c:v>
                </c:pt>
                <c:pt idx="12145">
                  <c:v>-3.5</c:v>
                </c:pt>
                <c:pt idx="12146">
                  <c:v>-3.5</c:v>
                </c:pt>
                <c:pt idx="12147">
                  <c:v>-3.5</c:v>
                </c:pt>
                <c:pt idx="12148">
                  <c:v>-3.4</c:v>
                </c:pt>
                <c:pt idx="12149">
                  <c:v>-3.5</c:v>
                </c:pt>
                <c:pt idx="12150">
                  <c:v>-3.5</c:v>
                </c:pt>
                <c:pt idx="12151">
                  <c:v>-3.5</c:v>
                </c:pt>
                <c:pt idx="12152">
                  <c:v>-3.6</c:v>
                </c:pt>
                <c:pt idx="12153">
                  <c:v>-3.6</c:v>
                </c:pt>
                <c:pt idx="12154">
                  <c:v>-3.5</c:v>
                </c:pt>
                <c:pt idx="12155">
                  <c:v>-3.6</c:v>
                </c:pt>
                <c:pt idx="12156">
                  <c:v>-3.7</c:v>
                </c:pt>
                <c:pt idx="12157">
                  <c:v>-3.5</c:v>
                </c:pt>
                <c:pt idx="12158">
                  <c:v>-3.4</c:v>
                </c:pt>
                <c:pt idx="12159">
                  <c:v>-3.4</c:v>
                </c:pt>
                <c:pt idx="12160">
                  <c:v>-3.3</c:v>
                </c:pt>
                <c:pt idx="12161">
                  <c:v>-3.4</c:v>
                </c:pt>
                <c:pt idx="12162">
                  <c:v>-3.4</c:v>
                </c:pt>
                <c:pt idx="12163">
                  <c:v>-3.3</c:v>
                </c:pt>
                <c:pt idx="12164">
                  <c:v>-3.3</c:v>
                </c:pt>
                <c:pt idx="12165">
                  <c:v>-3.3</c:v>
                </c:pt>
                <c:pt idx="12166">
                  <c:v>-3.2</c:v>
                </c:pt>
                <c:pt idx="12167">
                  <c:v>-3.3</c:v>
                </c:pt>
                <c:pt idx="12168">
                  <c:v>-3.2</c:v>
                </c:pt>
                <c:pt idx="12169">
                  <c:v>-3.2</c:v>
                </c:pt>
                <c:pt idx="12170">
                  <c:v>-3.2</c:v>
                </c:pt>
                <c:pt idx="12171">
                  <c:v>-3.2</c:v>
                </c:pt>
                <c:pt idx="12172">
                  <c:v>-3.2</c:v>
                </c:pt>
                <c:pt idx="12173">
                  <c:v>-3.2</c:v>
                </c:pt>
                <c:pt idx="12174">
                  <c:v>-3</c:v>
                </c:pt>
                <c:pt idx="12175">
                  <c:v>-3.1</c:v>
                </c:pt>
                <c:pt idx="12176">
                  <c:v>-3.1</c:v>
                </c:pt>
                <c:pt idx="12177">
                  <c:v>-3.1</c:v>
                </c:pt>
                <c:pt idx="12178">
                  <c:v>-3</c:v>
                </c:pt>
                <c:pt idx="12179">
                  <c:v>-3.1</c:v>
                </c:pt>
                <c:pt idx="12180">
                  <c:v>-3</c:v>
                </c:pt>
                <c:pt idx="12181">
                  <c:v>-2.9</c:v>
                </c:pt>
                <c:pt idx="12182">
                  <c:v>-2.8</c:v>
                </c:pt>
                <c:pt idx="12183">
                  <c:v>-2.8</c:v>
                </c:pt>
                <c:pt idx="12184">
                  <c:v>-3</c:v>
                </c:pt>
                <c:pt idx="12185">
                  <c:v>-2.8</c:v>
                </c:pt>
                <c:pt idx="12186">
                  <c:v>-2.6</c:v>
                </c:pt>
                <c:pt idx="12187">
                  <c:v>-2.6</c:v>
                </c:pt>
                <c:pt idx="12188">
                  <c:v>-2.5</c:v>
                </c:pt>
                <c:pt idx="12189">
                  <c:v>-2.5</c:v>
                </c:pt>
                <c:pt idx="12190">
                  <c:v>-2.8</c:v>
                </c:pt>
                <c:pt idx="12191">
                  <c:v>-3</c:v>
                </c:pt>
                <c:pt idx="12192">
                  <c:v>-3.1</c:v>
                </c:pt>
                <c:pt idx="12193">
                  <c:v>-3.2</c:v>
                </c:pt>
                <c:pt idx="12194">
                  <c:v>-3.1</c:v>
                </c:pt>
                <c:pt idx="12195">
                  <c:v>-3.1</c:v>
                </c:pt>
                <c:pt idx="12196">
                  <c:v>-3.2</c:v>
                </c:pt>
                <c:pt idx="12197">
                  <c:v>-3.2</c:v>
                </c:pt>
                <c:pt idx="12198">
                  <c:v>-3.3</c:v>
                </c:pt>
                <c:pt idx="12199">
                  <c:v>-3.3</c:v>
                </c:pt>
                <c:pt idx="12200">
                  <c:v>-3.4</c:v>
                </c:pt>
                <c:pt idx="12201">
                  <c:v>-3.4</c:v>
                </c:pt>
                <c:pt idx="12202">
                  <c:v>-3.4</c:v>
                </c:pt>
                <c:pt idx="12203">
                  <c:v>-3.4</c:v>
                </c:pt>
                <c:pt idx="12204">
                  <c:v>-3.5</c:v>
                </c:pt>
                <c:pt idx="12205">
                  <c:v>-3.5</c:v>
                </c:pt>
                <c:pt idx="12206">
                  <c:v>-3.5</c:v>
                </c:pt>
                <c:pt idx="12207">
                  <c:v>-3.5</c:v>
                </c:pt>
                <c:pt idx="12208">
                  <c:v>-3.4</c:v>
                </c:pt>
                <c:pt idx="12209">
                  <c:v>-3.5</c:v>
                </c:pt>
                <c:pt idx="12210">
                  <c:v>-3.6</c:v>
                </c:pt>
                <c:pt idx="12211">
                  <c:v>-3.7</c:v>
                </c:pt>
                <c:pt idx="12212">
                  <c:v>-3.9</c:v>
                </c:pt>
                <c:pt idx="12213">
                  <c:v>-3.9</c:v>
                </c:pt>
                <c:pt idx="12214">
                  <c:v>-3.9</c:v>
                </c:pt>
                <c:pt idx="12215">
                  <c:v>-4.0999999999999996</c:v>
                </c:pt>
                <c:pt idx="12216">
                  <c:v>-4.2</c:v>
                </c:pt>
                <c:pt idx="12217">
                  <c:v>-4.3</c:v>
                </c:pt>
                <c:pt idx="12218">
                  <c:v>-4.3</c:v>
                </c:pt>
                <c:pt idx="12219">
                  <c:v>-4.3</c:v>
                </c:pt>
                <c:pt idx="12220">
                  <c:v>-4.3</c:v>
                </c:pt>
                <c:pt idx="12221">
                  <c:v>-4.4000000000000004</c:v>
                </c:pt>
                <c:pt idx="12222">
                  <c:v>-4.4000000000000004</c:v>
                </c:pt>
                <c:pt idx="12223">
                  <c:v>-4.4000000000000004</c:v>
                </c:pt>
                <c:pt idx="12224">
                  <c:v>-4.3</c:v>
                </c:pt>
                <c:pt idx="12225">
                  <c:v>-4.3</c:v>
                </c:pt>
                <c:pt idx="12226">
                  <c:v>-4.0999999999999996</c:v>
                </c:pt>
                <c:pt idx="12227">
                  <c:v>-4.0999999999999996</c:v>
                </c:pt>
                <c:pt idx="12228">
                  <c:v>-4</c:v>
                </c:pt>
                <c:pt idx="12229">
                  <c:v>-3.9</c:v>
                </c:pt>
                <c:pt idx="12230">
                  <c:v>-3.7</c:v>
                </c:pt>
                <c:pt idx="12231">
                  <c:v>-3.7</c:v>
                </c:pt>
                <c:pt idx="12232">
                  <c:v>-3.6</c:v>
                </c:pt>
                <c:pt idx="12233">
                  <c:v>-3.4</c:v>
                </c:pt>
                <c:pt idx="12234">
                  <c:v>-3.4</c:v>
                </c:pt>
                <c:pt idx="12235">
                  <c:v>-3.4</c:v>
                </c:pt>
                <c:pt idx="12236">
                  <c:v>-3.4</c:v>
                </c:pt>
                <c:pt idx="12237">
                  <c:v>-3.4</c:v>
                </c:pt>
                <c:pt idx="12238">
                  <c:v>-3.3</c:v>
                </c:pt>
                <c:pt idx="12239">
                  <c:v>-3.3</c:v>
                </c:pt>
                <c:pt idx="12240">
                  <c:v>-3.3</c:v>
                </c:pt>
                <c:pt idx="12241">
                  <c:v>-3.1</c:v>
                </c:pt>
                <c:pt idx="12242">
                  <c:v>-3</c:v>
                </c:pt>
                <c:pt idx="12243">
                  <c:v>-3</c:v>
                </c:pt>
                <c:pt idx="12244">
                  <c:v>-2.8</c:v>
                </c:pt>
                <c:pt idx="12245">
                  <c:v>-2.7</c:v>
                </c:pt>
                <c:pt idx="12246">
                  <c:v>-2.6</c:v>
                </c:pt>
                <c:pt idx="12247">
                  <c:v>-2.5</c:v>
                </c:pt>
                <c:pt idx="12248">
                  <c:v>-2.6</c:v>
                </c:pt>
                <c:pt idx="12249">
                  <c:v>-2.6</c:v>
                </c:pt>
                <c:pt idx="12250">
                  <c:v>-2.2999999999999998</c:v>
                </c:pt>
                <c:pt idx="12251">
                  <c:v>-2.2000000000000002</c:v>
                </c:pt>
                <c:pt idx="12252">
                  <c:v>-2.1</c:v>
                </c:pt>
                <c:pt idx="12253">
                  <c:v>-2.1</c:v>
                </c:pt>
                <c:pt idx="12254">
                  <c:v>-2</c:v>
                </c:pt>
                <c:pt idx="12255">
                  <c:v>-2</c:v>
                </c:pt>
                <c:pt idx="12256">
                  <c:v>-2</c:v>
                </c:pt>
                <c:pt idx="12257">
                  <c:v>-2.1</c:v>
                </c:pt>
                <c:pt idx="12258">
                  <c:v>-2.1</c:v>
                </c:pt>
                <c:pt idx="12259">
                  <c:v>-2.2000000000000002</c:v>
                </c:pt>
                <c:pt idx="12260">
                  <c:v>-2</c:v>
                </c:pt>
                <c:pt idx="12261">
                  <c:v>-2</c:v>
                </c:pt>
                <c:pt idx="12262">
                  <c:v>-1.9</c:v>
                </c:pt>
                <c:pt idx="12263">
                  <c:v>-2</c:v>
                </c:pt>
                <c:pt idx="12264">
                  <c:v>-2.2999999999999998</c:v>
                </c:pt>
                <c:pt idx="12265">
                  <c:v>-2.2000000000000002</c:v>
                </c:pt>
                <c:pt idx="12266">
                  <c:v>-2.2000000000000002</c:v>
                </c:pt>
                <c:pt idx="12267">
                  <c:v>-2.2000000000000002</c:v>
                </c:pt>
                <c:pt idx="12268">
                  <c:v>-2.4</c:v>
                </c:pt>
                <c:pt idx="12269">
                  <c:v>-2.5</c:v>
                </c:pt>
                <c:pt idx="12270">
                  <c:v>-2.4</c:v>
                </c:pt>
                <c:pt idx="12271">
                  <c:v>-2.7</c:v>
                </c:pt>
                <c:pt idx="12272">
                  <c:v>-2.7</c:v>
                </c:pt>
                <c:pt idx="12273">
                  <c:v>-2.7</c:v>
                </c:pt>
                <c:pt idx="12274">
                  <c:v>-2.9</c:v>
                </c:pt>
                <c:pt idx="12275">
                  <c:v>-3</c:v>
                </c:pt>
                <c:pt idx="12276">
                  <c:v>-3.1</c:v>
                </c:pt>
                <c:pt idx="12277">
                  <c:v>-3.1</c:v>
                </c:pt>
                <c:pt idx="12278">
                  <c:v>-3.2</c:v>
                </c:pt>
                <c:pt idx="12279">
                  <c:v>-3.2</c:v>
                </c:pt>
                <c:pt idx="12280">
                  <c:v>-3.3</c:v>
                </c:pt>
                <c:pt idx="12281">
                  <c:v>-3.5</c:v>
                </c:pt>
                <c:pt idx="12282">
                  <c:v>-3.5</c:v>
                </c:pt>
                <c:pt idx="12283">
                  <c:v>-3.6</c:v>
                </c:pt>
                <c:pt idx="12284">
                  <c:v>-3.7</c:v>
                </c:pt>
                <c:pt idx="12285">
                  <c:v>-3.7</c:v>
                </c:pt>
                <c:pt idx="12286">
                  <c:v>-3.7</c:v>
                </c:pt>
                <c:pt idx="12287">
                  <c:v>-3.7</c:v>
                </c:pt>
                <c:pt idx="12288">
                  <c:v>-3.7</c:v>
                </c:pt>
                <c:pt idx="12289">
                  <c:v>-3.8</c:v>
                </c:pt>
                <c:pt idx="12290">
                  <c:v>-3.6</c:v>
                </c:pt>
                <c:pt idx="12291">
                  <c:v>-3.6</c:v>
                </c:pt>
                <c:pt idx="12292">
                  <c:v>-3.5</c:v>
                </c:pt>
                <c:pt idx="12293">
                  <c:v>-3.2</c:v>
                </c:pt>
                <c:pt idx="12294">
                  <c:v>-3.3</c:v>
                </c:pt>
                <c:pt idx="12295">
                  <c:v>-3.1</c:v>
                </c:pt>
                <c:pt idx="12296">
                  <c:v>-3.2</c:v>
                </c:pt>
                <c:pt idx="12297">
                  <c:v>-3.2</c:v>
                </c:pt>
                <c:pt idx="12298">
                  <c:v>-3.2</c:v>
                </c:pt>
                <c:pt idx="12299">
                  <c:v>-3.3</c:v>
                </c:pt>
                <c:pt idx="12300">
                  <c:v>-3.1</c:v>
                </c:pt>
                <c:pt idx="12301">
                  <c:v>-3</c:v>
                </c:pt>
                <c:pt idx="12302">
                  <c:v>-2.9</c:v>
                </c:pt>
                <c:pt idx="12303">
                  <c:v>-2.9</c:v>
                </c:pt>
                <c:pt idx="12304">
                  <c:v>-2.9</c:v>
                </c:pt>
                <c:pt idx="12305">
                  <c:v>-2.9</c:v>
                </c:pt>
                <c:pt idx="12306">
                  <c:v>-3</c:v>
                </c:pt>
                <c:pt idx="12307">
                  <c:v>-3</c:v>
                </c:pt>
                <c:pt idx="12308">
                  <c:v>-3.1</c:v>
                </c:pt>
                <c:pt idx="12309">
                  <c:v>-3.1</c:v>
                </c:pt>
                <c:pt idx="12310">
                  <c:v>-3.1</c:v>
                </c:pt>
                <c:pt idx="12311">
                  <c:v>-3.1</c:v>
                </c:pt>
                <c:pt idx="12312">
                  <c:v>-2.9</c:v>
                </c:pt>
                <c:pt idx="12313">
                  <c:v>-2.9</c:v>
                </c:pt>
                <c:pt idx="12314">
                  <c:v>-2.9</c:v>
                </c:pt>
                <c:pt idx="12315">
                  <c:v>-2.9</c:v>
                </c:pt>
                <c:pt idx="12316">
                  <c:v>-2.7</c:v>
                </c:pt>
                <c:pt idx="12317">
                  <c:v>-2.8</c:v>
                </c:pt>
                <c:pt idx="12318">
                  <c:v>-3</c:v>
                </c:pt>
                <c:pt idx="12319">
                  <c:v>-3.1</c:v>
                </c:pt>
                <c:pt idx="12320">
                  <c:v>-3.1</c:v>
                </c:pt>
                <c:pt idx="12321">
                  <c:v>-3.1</c:v>
                </c:pt>
                <c:pt idx="12322">
                  <c:v>-3.1</c:v>
                </c:pt>
                <c:pt idx="12323">
                  <c:v>-3.2</c:v>
                </c:pt>
                <c:pt idx="12324">
                  <c:v>-3.3</c:v>
                </c:pt>
                <c:pt idx="12325">
                  <c:v>-3.2</c:v>
                </c:pt>
                <c:pt idx="12326">
                  <c:v>-3.3</c:v>
                </c:pt>
                <c:pt idx="12327">
                  <c:v>-3.3</c:v>
                </c:pt>
                <c:pt idx="12328">
                  <c:v>-3.4</c:v>
                </c:pt>
                <c:pt idx="12329">
                  <c:v>-3.6</c:v>
                </c:pt>
                <c:pt idx="12330">
                  <c:v>-3.6</c:v>
                </c:pt>
                <c:pt idx="12331">
                  <c:v>-3.6</c:v>
                </c:pt>
                <c:pt idx="12332">
                  <c:v>-3.7</c:v>
                </c:pt>
                <c:pt idx="12333">
                  <c:v>-3.7</c:v>
                </c:pt>
                <c:pt idx="12334">
                  <c:v>-3.9</c:v>
                </c:pt>
                <c:pt idx="12335">
                  <c:v>-4.0999999999999996</c:v>
                </c:pt>
                <c:pt idx="12336">
                  <c:v>-4.0999999999999996</c:v>
                </c:pt>
                <c:pt idx="12337">
                  <c:v>-4.0999999999999996</c:v>
                </c:pt>
                <c:pt idx="12338">
                  <c:v>-4.2</c:v>
                </c:pt>
                <c:pt idx="12339">
                  <c:v>-4.2</c:v>
                </c:pt>
                <c:pt idx="12340">
                  <c:v>-4.2</c:v>
                </c:pt>
                <c:pt idx="12341">
                  <c:v>-4.2</c:v>
                </c:pt>
                <c:pt idx="12342">
                  <c:v>-4.2</c:v>
                </c:pt>
                <c:pt idx="12343">
                  <c:v>-4.3</c:v>
                </c:pt>
                <c:pt idx="12344">
                  <c:v>-4.2</c:v>
                </c:pt>
                <c:pt idx="12345">
                  <c:v>-4.2</c:v>
                </c:pt>
                <c:pt idx="12346">
                  <c:v>-3.7</c:v>
                </c:pt>
                <c:pt idx="12347">
                  <c:v>-3.4</c:v>
                </c:pt>
                <c:pt idx="12348">
                  <c:v>-3.4</c:v>
                </c:pt>
                <c:pt idx="12349">
                  <c:v>-3.5</c:v>
                </c:pt>
                <c:pt idx="12350">
                  <c:v>-3.8</c:v>
                </c:pt>
                <c:pt idx="12351">
                  <c:v>-3.8</c:v>
                </c:pt>
                <c:pt idx="12352">
                  <c:v>-3.9</c:v>
                </c:pt>
                <c:pt idx="12353">
                  <c:v>-4</c:v>
                </c:pt>
                <c:pt idx="12354">
                  <c:v>-3.9</c:v>
                </c:pt>
                <c:pt idx="12355">
                  <c:v>-3.9</c:v>
                </c:pt>
                <c:pt idx="12356">
                  <c:v>-3.8</c:v>
                </c:pt>
                <c:pt idx="12357">
                  <c:v>-3.8</c:v>
                </c:pt>
                <c:pt idx="12358">
                  <c:v>-3.8</c:v>
                </c:pt>
                <c:pt idx="12359">
                  <c:v>-3.7</c:v>
                </c:pt>
                <c:pt idx="12360">
                  <c:v>-3.8</c:v>
                </c:pt>
                <c:pt idx="12361">
                  <c:v>-3.7</c:v>
                </c:pt>
                <c:pt idx="12362">
                  <c:v>-3.8</c:v>
                </c:pt>
                <c:pt idx="12363">
                  <c:v>-3.8</c:v>
                </c:pt>
                <c:pt idx="12364">
                  <c:v>-3.9</c:v>
                </c:pt>
                <c:pt idx="12365">
                  <c:v>-3.9</c:v>
                </c:pt>
                <c:pt idx="12366">
                  <c:v>-3.8</c:v>
                </c:pt>
                <c:pt idx="12367">
                  <c:v>-3.9</c:v>
                </c:pt>
                <c:pt idx="12368">
                  <c:v>-3.9</c:v>
                </c:pt>
                <c:pt idx="12369">
                  <c:v>-3.9</c:v>
                </c:pt>
                <c:pt idx="12370">
                  <c:v>-3.9</c:v>
                </c:pt>
                <c:pt idx="12371">
                  <c:v>-3.9</c:v>
                </c:pt>
                <c:pt idx="12372">
                  <c:v>-3.9</c:v>
                </c:pt>
                <c:pt idx="12373">
                  <c:v>-3.9</c:v>
                </c:pt>
                <c:pt idx="12374">
                  <c:v>-4</c:v>
                </c:pt>
                <c:pt idx="12375">
                  <c:v>-4</c:v>
                </c:pt>
                <c:pt idx="12376">
                  <c:v>-4.0999999999999996</c:v>
                </c:pt>
                <c:pt idx="12377">
                  <c:v>-4</c:v>
                </c:pt>
                <c:pt idx="12378">
                  <c:v>-4.0999999999999996</c:v>
                </c:pt>
                <c:pt idx="12379">
                  <c:v>-4.2</c:v>
                </c:pt>
                <c:pt idx="12380">
                  <c:v>-4.2</c:v>
                </c:pt>
                <c:pt idx="12381">
                  <c:v>-4.2</c:v>
                </c:pt>
                <c:pt idx="12382">
                  <c:v>-4.3</c:v>
                </c:pt>
                <c:pt idx="12383">
                  <c:v>-4.3</c:v>
                </c:pt>
                <c:pt idx="12384">
                  <c:v>-4.3</c:v>
                </c:pt>
                <c:pt idx="12385">
                  <c:v>-4.4000000000000004</c:v>
                </c:pt>
                <c:pt idx="12386">
                  <c:v>-4.3</c:v>
                </c:pt>
                <c:pt idx="12387">
                  <c:v>-4.3</c:v>
                </c:pt>
                <c:pt idx="12388">
                  <c:v>-4.4000000000000004</c:v>
                </c:pt>
                <c:pt idx="12389">
                  <c:v>-4.4000000000000004</c:v>
                </c:pt>
                <c:pt idx="12390">
                  <c:v>-4.0999999999999996</c:v>
                </c:pt>
                <c:pt idx="12391">
                  <c:v>-4.0999999999999996</c:v>
                </c:pt>
                <c:pt idx="12392">
                  <c:v>-4.0999999999999996</c:v>
                </c:pt>
                <c:pt idx="12393">
                  <c:v>-4.0999999999999996</c:v>
                </c:pt>
                <c:pt idx="12394">
                  <c:v>-4.0999999999999996</c:v>
                </c:pt>
                <c:pt idx="12395">
                  <c:v>-4.0999999999999996</c:v>
                </c:pt>
                <c:pt idx="12396">
                  <c:v>-3.9</c:v>
                </c:pt>
                <c:pt idx="12397">
                  <c:v>-3.9</c:v>
                </c:pt>
                <c:pt idx="12398">
                  <c:v>-3.9</c:v>
                </c:pt>
                <c:pt idx="12399">
                  <c:v>-3.9</c:v>
                </c:pt>
                <c:pt idx="12400">
                  <c:v>-3.9</c:v>
                </c:pt>
                <c:pt idx="12401">
                  <c:v>-3.9</c:v>
                </c:pt>
                <c:pt idx="12402">
                  <c:v>-3.9</c:v>
                </c:pt>
                <c:pt idx="12403">
                  <c:v>-4</c:v>
                </c:pt>
                <c:pt idx="12404">
                  <c:v>-4</c:v>
                </c:pt>
                <c:pt idx="12405">
                  <c:v>-4</c:v>
                </c:pt>
                <c:pt idx="12406">
                  <c:v>-4</c:v>
                </c:pt>
                <c:pt idx="12407">
                  <c:v>-3.9</c:v>
                </c:pt>
                <c:pt idx="12408">
                  <c:v>-3.9</c:v>
                </c:pt>
                <c:pt idx="12409">
                  <c:v>-3.9</c:v>
                </c:pt>
                <c:pt idx="12410">
                  <c:v>-3.8</c:v>
                </c:pt>
                <c:pt idx="12411">
                  <c:v>-3.8</c:v>
                </c:pt>
                <c:pt idx="12412">
                  <c:v>-3.7</c:v>
                </c:pt>
                <c:pt idx="12413">
                  <c:v>-3.6</c:v>
                </c:pt>
                <c:pt idx="12414">
                  <c:v>-3.6</c:v>
                </c:pt>
                <c:pt idx="12415">
                  <c:v>-3.6</c:v>
                </c:pt>
                <c:pt idx="12416">
                  <c:v>-3.5</c:v>
                </c:pt>
                <c:pt idx="12417">
                  <c:v>-3.5</c:v>
                </c:pt>
                <c:pt idx="12418">
                  <c:v>-3.5</c:v>
                </c:pt>
                <c:pt idx="12419">
                  <c:v>-3.4</c:v>
                </c:pt>
                <c:pt idx="12420">
                  <c:v>-3.3</c:v>
                </c:pt>
                <c:pt idx="12421">
                  <c:v>-3.3</c:v>
                </c:pt>
                <c:pt idx="12422">
                  <c:v>-3.2</c:v>
                </c:pt>
                <c:pt idx="12423">
                  <c:v>-3.2</c:v>
                </c:pt>
                <c:pt idx="12424">
                  <c:v>-3.3</c:v>
                </c:pt>
                <c:pt idx="12425">
                  <c:v>-3.3</c:v>
                </c:pt>
                <c:pt idx="12426">
                  <c:v>-3.2</c:v>
                </c:pt>
                <c:pt idx="12427">
                  <c:v>-3.1</c:v>
                </c:pt>
                <c:pt idx="12428">
                  <c:v>-3.2</c:v>
                </c:pt>
                <c:pt idx="12429">
                  <c:v>-3.2</c:v>
                </c:pt>
                <c:pt idx="12430">
                  <c:v>-3.3</c:v>
                </c:pt>
                <c:pt idx="12431">
                  <c:v>-3.2</c:v>
                </c:pt>
                <c:pt idx="12432">
                  <c:v>-3.2</c:v>
                </c:pt>
                <c:pt idx="12433">
                  <c:v>-3.2</c:v>
                </c:pt>
                <c:pt idx="12434">
                  <c:v>-3.1</c:v>
                </c:pt>
                <c:pt idx="12435">
                  <c:v>-3.1</c:v>
                </c:pt>
                <c:pt idx="12436">
                  <c:v>-3.2</c:v>
                </c:pt>
                <c:pt idx="12437">
                  <c:v>-3.1</c:v>
                </c:pt>
                <c:pt idx="12438">
                  <c:v>-3.1</c:v>
                </c:pt>
                <c:pt idx="12439">
                  <c:v>-3.1</c:v>
                </c:pt>
                <c:pt idx="12440">
                  <c:v>-3.1</c:v>
                </c:pt>
                <c:pt idx="12441">
                  <c:v>-3.1</c:v>
                </c:pt>
                <c:pt idx="12442">
                  <c:v>-3.1</c:v>
                </c:pt>
                <c:pt idx="12443">
                  <c:v>-3.1</c:v>
                </c:pt>
                <c:pt idx="12444">
                  <c:v>-3.2</c:v>
                </c:pt>
                <c:pt idx="12445">
                  <c:v>-3.2</c:v>
                </c:pt>
                <c:pt idx="12446">
                  <c:v>-3.3</c:v>
                </c:pt>
                <c:pt idx="12447">
                  <c:v>-3.3</c:v>
                </c:pt>
                <c:pt idx="12448">
                  <c:v>-3.3</c:v>
                </c:pt>
                <c:pt idx="12449">
                  <c:v>-3.3</c:v>
                </c:pt>
                <c:pt idx="12450">
                  <c:v>-3.4</c:v>
                </c:pt>
                <c:pt idx="12451">
                  <c:v>-3.4</c:v>
                </c:pt>
                <c:pt idx="12452">
                  <c:v>-3.3</c:v>
                </c:pt>
                <c:pt idx="12453">
                  <c:v>-3.3</c:v>
                </c:pt>
                <c:pt idx="12454">
                  <c:v>-3.3</c:v>
                </c:pt>
                <c:pt idx="12455">
                  <c:v>-3.2</c:v>
                </c:pt>
                <c:pt idx="12456">
                  <c:v>-3</c:v>
                </c:pt>
                <c:pt idx="12457">
                  <c:v>-2.9</c:v>
                </c:pt>
                <c:pt idx="12458">
                  <c:v>-2.9</c:v>
                </c:pt>
                <c:pt idx="12459">
                  <c:v>-2.9</c:v>
                </c:pt>
                <c:pt idx="12460">
                  <c:v>-2.8</c:v>
                </c:pt>
                <c:pt idx="12461">
                  <c:v>-2.8</c:v>
                </c:pt>
                <c:pt idx="12462">
                  <c:v>-2.8</c:v>
                </c:pt>
                <c:pt idx="12463">
                  <c:v>-2.7</c:v>
                </c:pt>
                <c:pt idx="12464">
                  <c:v>-2.8</c:v>
                </c:pt>
                <c:pt idx="12465">
                  <c:v>-2.8</c:v>
                </c:pt>
                <c:pt idx="12466">
                  <c:v>-2.8</c:v>
                </c:pt>
                <c:pt idx="12467">
                  <c:v>-2.7</c:v>
                </c:pt>
                <c:pt idx="12468">
                  <c:v>-2.6</c:v>
                </c:pt>
                <c:pt idx="12469">
                  <c:v>-2.4</c:v>
                </c:pt>
                <c:pt idx="12470">
                  <c:v>-2.5</c:v>
                </c:pt>
                <c:pt idx="12471">
                  <c:v>-2.5</c:v>
                </c:pt>
                <c:pt idx="12472">
                  <c:v>-2.6</c:v>
                </c:pt>
                <c:pt idx="12473">
                  <c:v>-2.4</c:v>
                </c:pt>
                <c:pt idx="12474">
                  <c:v>-2.5</c:v>
                </c:pt>
                <c:pt idx="12475">
                  <c:v>-2.4</c:v>
                </c:pt>
                <c:pt idx="12476">
                  <c:v>-2.2999999999999998</c:v>
                </c:pt>
                <c:pt idx="12477">
                  <c:v>-2.2999999999999998</c:v>
                </c:pt>
                <c:pt idx="12478">
                  <c:v>-2.5</c:v>
                </c:pt>
                <c:pt idx="12479">
                  <c:v>-2.6</c:v>
                </c:pt>
                <c:pt idx="12480">
                  <c:v>-2.6</c:v>
                </c:pt>
                <c:pt idx="12481">
                  <c:v>-2.6</c:v>
                </c:pt>
                <c:pt idx="12482">
                  <c:v>-2.5</c:v>
                </c:pt>
                <c:pt idx="12483">
                  <c:v>-2.5</c:v>
                </c:pt>
                <c:pt idx="12484">
                  <c:v>-2.7</c:v>
                </c:pt>
                <c:pt idx="12485">
                  <c:v>-2.6</c:v>
                </c:pt>
                <c:pt idx="12486">
                  <c:v>-2.9</c:v>
                </c:pt>
                <c:pt idx="12487">
                  <c:v>-2.8</c:v>
                </c:pt>
                <c:pt idx="12488">
                  <c:v>-2.7</c:v>
                </c:pt>
                <c:pt idx="12489">
                  <c:v>-2.7</c:v>
                </c:pt>
                <c:pt idx="12490">
                  <c:v>-2.9</c:v>
                </c:pt>
                <c:pt idx="12491">
                  <c:v>-2.9</c:v>
                </c:pt>
                <c:pt idx="12492">
                  <c:v>-2.9</c:v>
                </c:pt>
                <c:pt idx="12493">
                  <c:v>-3</c:v>
                </c:pt>
                <c:pt idx="12494">
                  <c:v>-3</c:v>
                </c:pt>
                <c:pt idx="12495">
                  <c:v>-3</c:v>
                </c:pt>
                <c:pt idx="12496">
                  <c:v>-3.2</c:v>
                </c:pt>
                <c:pt idx="12497">
                  <c:v>-3.4</c:v>
                </c:pt>
                <c:pt idx="12498">
                  <c:v>-3.3</c:v>
                </c:pt>
                <c:pt idx="12499">
                  <c:v>-3.1</c:v>
                </c:pt>
                <c:pt idx="12500">
                  <c:v>-2.6</c:v>
                </c:pt>
                <c:pt idx="12501">
                  <c:v>-2.6</c:v>
                </c:pt>
                <c:pt idx="12502">
                  <c:v>-2.5</c:v>
                </c:pt>
                <c:pt idx="12503">
                  <c:v>-2.2999999999999998</c:v>
                </c:pt>
                <c:pt idx="12504">
                  <c:v>-2.5</c:v>
                </c:pt>
                <c:pt idx="12505">
                  <c:v>-2.5</c:v>
                </c:pt>
                <c:pt idx="12506">
                  <c:v>-2.7</c:v>
                </c:pt>
                <c:pt idx="12507">
                  <c:v>-2.7</c:v>
                </c:pt>
                <c:pt idx="12508">
                  <c:v>-2.8</c:v>
                </c:pt>
                <c:pt idx="12509">
                  <c:v>-2.8</c:v>
                </c:pt>
                <c:pt idx="12510">
                  <c:v>-2.9</c:v>
                </c:pt>
                <c:pt idx="12511">
                  <c:v>-2.9</c:v>
                </c:pt>
                <c:pt idx="12512">
                  <c:v>-2.9</c:v>
                </c:pt>
                <c:pt idx="12513">
                  <c:v>-2.9</c:v>
                </c:pt>
                <c:pt idx="12514">
                  <c:v>-2.9</c:v>
                </c:pt>
                <c:pt idx="12515">
                  <c:v>-3</c:v>
                </c:pt>
                <c:pt idx="12516">
                  <c:v>-3</c:v>
                </c:pt>
                <c:pt idx="12517">
                  <c:v>-3.2</c:v>
                </c:pt>
                <c:pt idx="12518">
                  <c:v>-3.3</c:v>
                </c:pt>
                <c:pt idx="12519">
                  <c:v>-3.3</c:v>
                </c:pt>
                <c:pt idx="12520">
                  <c:v>-3.2</c:v>
                </c:pt>
                <c:pt idx="12521">
                  <c:v>-3.3</c:v>
                </c:pt>
                <c:pt idx="12522">
                  <c:v>-3.2</c:v>
                </c:pt>
                <c:pt idx="12523">
                  <c:v>-3.3</c:v>
                </c:pt>
                <c:pt idx="12524">
                  <c:v>-3.4</c:v>
                </c:pt>
                <c:pt idx="12525">
                  <c:v>-3.4</c:v>
                </c:pt>
                <c:pt idx="12526">
                  <c:v>-3.4</c:v>
                </c:pt>
                <c:pt idx="12527">
                  <c:v>-3.5</c:v>
                </c:pt>
                <c:pt idx="12528">
                  <c:v>-3.5</c:v>
                </c:pt>
                <c:pt idx="12529">
                  <c:v>-3.6</c:v>
                </c:pt>
                <c:pt idx="12530">
                  <c:v>-3.7</c:v>
                </c:pt>
                <c:pt idx="12531">
                  <c:v>-3.7</c:v>
                </c:pt>
                <c:pt idx="12532">
                  <c:v>-3.7</c:v>
                </c:pt>
                <c:pt idx="12533">
                  <c:v>-3.7</c:v>
                </c:pt>
                <c:pt idx="12534">
                  <c:v>-3.8</c:v>
                </c:pt>
                <c:pt idx="12535">
                  <c:v>-4</c:v>
                </c:pt>
                <c:pt idx="12536">
                  <c:v>-4</c:v>
                </c:pt>
                <c:pt idx="12537">
                  <c:v>-4</c:v>
                </c:pt>
                <c:pt idx="12538">
                  <c:v>-4.0999999999999996</c:v>
                </c:pt>
                <c:pt idx="12539">
                  <c:v>-4.2</c:v>
                </c:pt>
                <c:pt idx="12540">
                  <c:v>-4.2</c:v>
                </c:pt>
                <c:pt idx="12541">
                  <c:v>-4.2</c:v>
                </c:pt>
                <c:pt idx="12542">
                  <c:v>-4.0999999999999996</c:v>
                </c:pt>
                <c:pt idx="12543">
                  <c:v>-4.0999999999999996</c:v>
                </c:pt>
                <c:pt idx="12544">
                  <c:v>-4.0999999999999996</c:v>
                </c:pt>
                <c:pt idx="12545">
                  <c:v>-4.0999999999999996</c:v>
                </c:pt>
                <c:pt idx="12546">
                  <c:v>-4.0999999999999996</c:v>
                </c:pt>
                <c:pt idx="12547">
                  <c:v>-4</c:v>
                </c:pt>
                <c:pt idx="12548">
                  <c:v>-4.0999999999999996</c:v>
                </c:pt>
                <c:pt idx="12549">
                  <c:v>-4.0999999999999996</c:v>
                </c:pt>
                <c:pt idx="12550">
                  <c:v>-4.0999999999999996</c:v>
                </c:pt>
                <c:pt idx="12551">
                  <c:v>-4.0999999999999996</c:v>
                </c:pt>
                <c:pt idx="12552">
                  <c:v>-4</c:v>
                </c:pt>
                <c:pt idx="12553">
                  <c:v>-3.9</c:v>
                </c:pt>
                <c:pt idx="12554">
                  <c:v>-4.0999999999999996</c:v>
                </c:pt>
                <c:pt idx="12555">
                  <c:v>-4.0999999999999996</c:v>
                </c:pt>
                <c:pt idx="12556">
                  <c:v>-4.0999999999999996</c:v>
                </c:pt>
                <c:pt idx="12557">
                  <c:v>-4.0999999999999996</c:v>
                </c:pt>
                <c:pt idx="12558">
                  <c:v>-4</c:v>
                </c:pt>
                <c:pt idx="12559">
                  <c:v>-3.9</c:v>
                </c:pt>
                <c:pt idx="12560">
                  <c:v>-3.9</c:v>
                </c:pt>
                <c:pt idx="12561">
                  <c:v>-3.9</c:v>
                </c:pt>
                <c:pt idx="12562">
                  <c:v>-3.9</c:v>
                </c:pt>
                <c:pt idx="12563">
                  <c:v>-3.8</c:v>
                </c:pt>
                <c:pt idx="12564">
                  <c:v>-3.8</c:v>
                </c:pt>
                <c:pt idx="12565">
                  <c:v>-3.7</c:v>
                </c:pt>
                <c:pt idx="12566">
                  <c:v>-3.8</c:v>
                </c:pt>
                <c:pt idx="12567">
                  <c:v>-3.8</c:v>
                </c:pt>
                <c:pt idx="12568">
                  <c:v>-3.8</c:v>
                </c:pt>
                <c:pt idx="12569">
                  <c:v>-4</c:v>
                </c:pt>
                <c:pt idx="12570">
                  <c:v>-3.8</c:v>
                </c:pt>
                <c:pt idx="12571">
                  <c:v>-3.7</c:v>
                </c:pt>
                <c:pt idx="12572">
                  <c:v>-3.6</c:v>
                </c:pt>
                <c:pt idx="12573">
                  <c:v>-3.6</c:v>
                </c:pt>
                <c:pt idx="12574">
                  <c:v>-3.6</c:v>
                </c:pt>
                <c:pt idx="12575">
                  <c:v>-3.4</c:v>
                </c:pt>
                <c:pt idx="12576">
                  <c:v>-3.4</c:v>
                </c:pt>
                <c:pt idx="12577">
                  <c:v>-3.3</c:v>
                </c:pt>
                <c:pt idx="12578">
                  <c:v>-3.4</c:v>
                </c:pt>
                <c:pt idx="12579">
                  <c:v>-3.4</c:v>
                </c:pt>
                <c:pt idx="12580">
                  <c:v>-3.4</c:v>
                </c:pt>
                <c:pt idx="12581">
                  <c:v>-3.5</c:v>
                </c:pt>
                <c:pt idx="12582">
                  <c:v>-3.6</c:v>
                </c:pt>
                <c:pt idx="12583">
                  <c:v>-3.5</c:v>
                </c:pt>
                <c:pt idx="12584">
                  <c:v>-3.6</c:v>
                </c:pt>
                <c:pt idx="12585">
                  <c:v>-3.6</c:v>
                </c:pt>
                <c:pt idx="12586">
                  <c:v>-3.4</c:v>
                </c:pt>
                <c:pt idx="12587">
                  <c:v>-3.3</c:v>
                </c:pt>
                <c:pt idx="12588">
                  <c:v>-3.4</c:v>
                </c:pt>
                <c:pt idx="12589">
                  <c:v>-3.6</c:v>
                </c:pt>
                <c:pt idx="12590">
                  <c:v>-3.7</c:v>
                </c:pt>
                <c:pt idx="12591">
                  <c:v>-3.7</c:v>
                </c:pt>
                <c:pt idx="12592">
                  <c:v>-3.8</c:v>
                </c:pt>
                <c:pt idx="12593">
                  <c:v>-3.9</c:v>
                </c:pt>
                <c:pt idx="12594">
                  <c:v>-3.8</c:v>
                </c:pt>
                <c:pt idx="12595">
                  <c:v>-3.9</c:v>
                </c:pt>
                <c:pt idx="12596">
                  <c:v>-3.8</c:v>
                </c:pt>
                <c:pt idx="12597">
                  <c:v>-3.8</c:v>
                </c:pt>
                <c:pt idx="12598">
                  <c:v>-3.9</c:v>
                </c:pt>
                <c:pt idx="12599">
                  <c:v>-4</c:v>
                </c:pt>
                <c:pt idx="12600">
                  <c:v>-3.9</c:v>
                </c:pt>
                <c:pt idx="12601">
                  <c:v>-3.8</c:v>
                </c:pt>
                <c:pt idx="12602">
                  <c:v>-3.7</c:v>
                </c:pt>
                <c:pt idx="12603">
                  <c:v>-3.7</c:v>
                </c:pt>
                <c:pt idx="12604">
                  <c:v>-3.5</c:v>
                </c:pt>
                <c:pt idx="12605">
                  <c:v>-3.4</c:v>
                </c:pt>
                <c:pt idx="12606">
                  <c:v>-3.3</c:v>
                </c:pt>
                <c:pt idx="12607">
                  <c:v>-3.4</c:v>
                </c:pt>
                <c:pt idx="12608">
                  <c:v>-3.4</c:v>
                </c:pt>
                <c:pt idx="12609">
                  <c:v>-3.4</c:v>
                </c:pt>
                <c:pt idx="12610">
                  <c:v>-3.6</c:v>
                </c:pt>
                <c:pt idx="12611">
                  <c:v>-3.7</c:v>
                </c:pt>
                <c:pt idx="12612">
                  <c:v>-3.5</c:v>
                </c:pt>
                <c:pt idx="12613">
                  <c:v>-3.5</c:v>
                </c:pt>
                <c:pt idx="12614">
                  <c:v>-3.4</c:v>
                </c:pt>
                <c:pt idx="12615">
                  <c:v>-3.4</c:v>
                </c:pt>
                <c:pt idx="12616">
                  <c:v>-3.5</c:v>
                </c:pt>
                <c:pt idx="12617">
                  <c:v>-3.5</c:v>
                </c:pt>
                <c:pt idx="12618">
                  <c:v>-3.5</c:v>
                </c:pt>
                <c:pt idx="12619">
                  <c:v>-3.5</c:v>
                </c:pt>
                <c:pt idx="12620">
                  <c:v>-3.5</c:v>
                </c:pt>
                <c:pt idx="12621">
                  <c:v>-3.5</c:v>
                </c:pt>
                <c:pt idx="12622">
                  <c:v>-3.5</c:v>
                </c:pt>
                <c:pt idx="12623">
                  <c:v>-3.4</c:v>
                </c:pt>
                <c:pt idx="12624">
                  <c:v>-3.3</c:v>
                </c:pt>
                <c:pt idx="12625">
                  <c:v>-3.3</c:v>
                </c:pt>
                <c:pt idx="12626">
                  <c:v>-3.2</c:v>
                </c:pt>
                <c:pt idx="12627">
                  <c:v>-3.2</c:v>
                </c:pt>
                <c:pt idx="12628">
                  <c:v>-3.3</c:v>
                </c:pt>
                <c:pt idx="12629">
                  <c:v>-3.4</c:v>
                </c:pt>
                <c:pt idx="12630">
                  <c:v>-3.6</c:v>
                </c:pt>
                <c:pt idx="12631">
                  <c:v>-3.6</c:v>
                </c:pt>
                <c:pt idx="12632">
                  <c:v>-3.6</c:v>
                </c:pt>
                <c:pt idx="12633">
                  <c:v>-3.6</c:v>
                </c:pt>
                <c:pt idx="12634">
                  <c:v>-3.7</c:v>
                </c:pt>
                <c:pt idx="12635">
                  <c:v>-3.6</c:v>
                </c:pt>
                <c:pt idx="12636">
                  <c:v>-3.6</c:v>
                </c:pt>
                <c:pt idx="12637">
                  <c:v>-3.6</c:v>
                </c:pt>
                <c:pt idx="12638">
                  <c:v>-3.7</c:v>
                </c:pt>
                <c:pt idx="12639">
                  <c:v>-3.7</c:v>
                </c:pt>
                <c:pt idx="12640">
                  <c:v>-3.7</c:v>
                </c:pt>
                <c:pt idx="12641">
                  <c:v>-3.9</c:v>
                </c:pt>
                <c:pt idx="12642">
                  <c:v>-3.9</c:v>
                </c:pt>
                <c:pt idx="12643">
                  <c:v>-4</c:v>
                </c:pt>
                <c:pt idx="12644">
                  <c:v>-4</c:v>
                </c:pt>
                <c:pt idx="12645">
                  <c:v>-4</c:v>
                </c:pt>
                <c:pt idx="12646">
                  <c:v>-4</c:v>
                </c:pt>
                <c:pt idx="12647">
                  <c:v>-4.2</c:v>
                </c:pt>
                <c:pt idx="12648">
                  <c:v>-4.2</c:v>
                </c:pt>
                <c:pt idx="12649">
                  <c:v>-4.2</c:v>
                </c:pt>
                <c:pt idx="12650">
                  <c:v>-4.2</c:v>
                </c:pt>
                <c:pt idx="12651">
                  <c:v>-4.2</c:v>
                </c:pt>
                <c:pt idx="12652">
                  <c:v>-4.4000000000000004</c:v>
                </c:pt>
                <c:pt idx="12653">
                  <c:v>-4.5</c:v>
                </c:pt>
                <c:pt idx="12654">
                  <c:v>-4.7</c:v>
                </c:pt>
                <c:pt idx="12655">
                  <c:v>-4.7</c:v>
                </c:pt>
                <c:pt idx="12656">
                  <c:v>-4.8</c:v>
                </c:pt>
                <c:pt idx="12657">
                  <c:v>-4.8</c:v>
                </c:pt>
                <c:pt idx="12658">
                  <c:v>-4.7</c:v>
                </c:pt>
                <c:pt idx="12659">
                  <c:v>-4.5999999999999996</c:v>
                </c:pt>
                <c:pt idx="12660">
                  <c:v>-4.5</c:v>
                </c:pt>
                <c:pt idx="12661">
                  <c:v>-4.4000000000000004</c:v>
                </c:pt>
                <c:pt idx="12662">
                  <c:v>-4.3</c:v>
                </c:pt>
                <c:pt idx="12663">
                  <c:v>-4.3</c:v>
                </c:pt>
                <c:pt idx="12664">
                  <c:v>-4.0999999999999996</c:v>
                </c:pt>
                <c:pt idx="12665">
                  <c:v>-4</c:v>
                </c:pt>
                <c:pt idx="12666">
                  <c:v>-3.9</c:v>
                </c:pt>
                <c:pt idx="12667">
                  <c:v>-3.9</c:v>
                </c:pt>
                <c:pt idx="12668">
                  <c:v>-3.9</c:v>
                </c:pt>
                <c:pt idx="12669">
                  <c:v>-3.9</c:v>
                </c:pt>
                <c:pt idx="12670">
                  <c:v>-3.9</c:v>
                </c:pt>
                <c:pt idx="12671">
                  <c:v>-4</c:v>
                </c:pt>
                <c:pt idx="12672">
                  <c:v>-4.0999999999999996</c:v>
                </c:pt>
                <c:pt idx="12673">
                  <c:v>-4.3</c:v>
                </c:pt>
                <c:pt idx="12674">
                  <c:v>-4.3</c:v>
                </c:pt>
                <c:pt idx="12675">
                  <c:v>-4.3</c:v>
                </c:pt>
                <c:pt idx="12676">
                  <c:v>-4.4000000000000004</c:v>
                </c:pt>
                <c:pt idx="12677">
                  <c:v>-4.5</c:v>
                </c:pt>
                <c:pt idx="12678">
                  <c:v>-4.5999999999999996</c:v>
                </c:pt>
                <c:pt idx="12679">
                  <c:v>-4.5999999999999996</c:v>
                </c:pt>
                <c:pt idx="12680">
                  <c:v>-4.7</c:v>
                </c:pt>
                <c:pt idx="12681">
                  <c:v>-4.7</c:v>
                </c:pt>
                <c:pt idx="12682">
                  <c:v>-4.5999999999999996</c:v>
                </c:pt>
                <c:pt idx="12683">
                  <c:v>-4.5999999999999996</c:v>
                </c:pt>
                <c:pt idx="12684">
                  <c:v>-4.8</c:v>
                </c:pt>
                <c:pt idx="12685">
                  <c:v>-4.9000000000000004</c:v>
                </c:pt>
                <c:pt idx="12686">
                  <c:v>-4.9000000000000004</c:v>
                </c:pt>
                <c:pt idx="12687">
                  <c:v>-4.9000000000000004</c:v>
                </c:pt>
                <c:pt idx="12688">
                  <c:v>-5</c:v>
                </c:pt>
                <c:pt idx="12689">
                  <c:v>-5</c:v>
                </c:pt>
                <c:pt idx="12690">
                  <c:v>-5</c:v>
                </c:pt>
                <c:pt idx="12691">
                  <c:v>-5.2</c:v>
                </c:pt>
                <c:pt idx="12692">
                  <c:v>-5.2</c:v>
                </c:pt>
                <c:pt idx="12693">
                  <c:v>-5.2</c:v>
                </c:pt>
                <c:pt idx="12694">
                  <c:v>-5.3</c:v>
                </c:pt>
                <c:pt idx="12695">
                  <c:v>-5.3</c:v>
                </c:pt>
                <c:pt idx="12696">
                  <c:v>-5.0999999999999996</c:v>
                </c:pt>
                <c:pt idx="12697">
                  <c:v>-5.0999999999999996</c:v>
                </c:pt>
                <c:pt idx="12698">
                  <c:v>-5</c:v>
                </c:pt>
                <c:pt idx="12699">
                  <c:v>-5</c:v>
                </c:pt>
                <c:pt idx="12700">
                  <c:v>-4.8</c:v>
                </c:pt>
                <c:pt idx="12701">
                  <c:v>-4.7</c:v>
                </c:pt>
                <c:pt idx="12702">
                  <c:v>-4.5999999999999996</c:v>
                </c:pt>
                <c:pt idx="12703">
                  <c:v>-4.4000000000000004</c:v>
                </c:pt>
                <c:pt idx="12704">
                  <c:v>-4.3</c:v>
                </c:pt>
                <c:pt idx="12705">
                  <c:v>-4.3</c:v>
                </c:pt>
                <c:pt idx="12706">
                  <c:v>-4.0999999999999996</c:v>
                </c:pt>
                <c:pt idx="12707">
                  <c:v>-4.2</c:v>
                </c:pt>
                <c:pt idx="12708">
                  <c:v>-4.0999999999999996</c:v>
                </c:pt>
                <c:pt idx="12709">
                  <c:v>-4.0999999999999996</c:v>
                </c:pt>
                <c:pt idx="12710">
                  <c:v>-4</c:v>
                </c:pt>
                <c:pt idx="12711">
                  <c:v>-4</c:v>
                </c:pt>
                <c:pt idx="12712">
                  <c:v>-3.9</c:v>
                </c:pt>
                <c:pt idx="12713">
                  <c:v>-4</c:v>
                </c:pt>
                <c:pt idx="12714">
                  <c:v>-4.0999999999999996</c:v>
                </c:pt>
                <c:pt idx="12715">
                  <c:v>-4.2</c:v>
                </c:pt>
                <c:pt idx="12716">
                  <c:v>-4.2</c:v>
                </c:pt>
                <c:pt idx="12717">
                  <c:v>-4.2</c:v>
                </c:pt>
                <c:pt idx="12718">
                  <c:v>-4.5</c:v>
                </c:pt>
                <c:pt idx="12719">
                  <c:v>-4.5999999999999996</c:v>
                </c:pt>
                <c:pt idx="12720">
                  <c:v>-4.8</c:v>
                </c:pt>
                <c:pt idx="12721">
                  <c:v>-4.8</c:v>
                </c:pt>
                <c:pt idx="12722">
                  <c:v>-4.7</c:v>
                </c:pt>
                <c:pt idx="12723">
                  <c:v>-4.7</c:v>
                </c:pt>
                <c:pt idx="12724">
                  <c:v>-4.5999999999999996</c:v>
                </c:pt>
                <c:pt idx="12725">
                  <c:v>-4.5999999999999996</c:v>
                </c:pt>
                <c:pt idx="12726">
                  <c:v>-4.7</c:v>
                </c:pt>
                <c:pt idx="12727">
                  <c:v>-4.7</c:v>
                </c:pt>
                <c:pt idx="12728">
                  <c:v>-4.7</c:v>
                </c:pt>
                <c:pt idx="12729">
                  <c:v>-4.7</c:v>
                </c:pt>
                <c:pt idx="12730">
                  <c:v>-4.5999999999999996</c:v>
                </c:pt>
                <c:pt idx="12731">
                  <c:v>-4.5</c:v>
                </c:pt>
                <c:pt idx="12732">
                  <c:v>-4.5</c:v>
                </c:pt>
                <c:pt idx="12733">
                  <c:v>-4.5</c:v>
                </c:pt>
                <c:pt idx="12734">
                  <c:v>-4.5999999999999996</c:v>
                </c:pt>
                <c:pt idx="12735">
                  <c:v>-4.5999999999999996</c:v>
                </c:pt>
                <c:pt idx="12736">
                  <c:v>-4.5999999999999996</c:v>
                </c:pt>
                <c:pt idx="12737">
                  <c:v>-4.5999999999999996</c:v>
                </c:pt>
                <c:pt idx="12738">
                  <c:v>-4.5999999999999996</c:v>
                </c:pt>
                <c:pt idx="12739">
                  <c:v>-4.7</c:v>
                </c:pt>
                <c:pt idx="12740">
                  <c:v>-4.7</c:v>
                </c:pt>
                <c:pt idx="12741">
                  <c:v>-4.7</c:v>
                </c:pt>
                <c:pt idx="12742">
                  <c:v>-4.7</c:v>
                </c:pt>
                <c:pt idx="12743">
                  <c:v>-4.7</c:v>
                </c:pt>
                <c:pt idx="12744">
                  <c:v>-4.5</c:v>
                </c:pt>
                <c:pt idx="12745">
                  <c:v>-4.4000000000000004</c:v>
                </c:pt>
                <c:pt idx="12746">
                  <c:v>-4.3</c:v>
                </c:pt>
                <c:pt idx="12747">
                  <c:v>-4.3</c:v>
                </c:pt>
                <c:pt idx="12748">
                  <c:v>-4.2</c:v>
                </c:pt>
                <c:pt idx="12749">
                  <c:v>-4</c:v>
                </c:pt>
                <c:pt idx="12750">
                  <c:v>-3.9</c:v>
                </c:pt>
                <c:pt idx="12751">
                  <c:v>-3.8</c:v>
                </c:pt>
                <c:pt idx="12752">
                  <c:v>-3.8</c:v>
                </c:pt>
                <c:pt idx="12753">
                  <c:v>-3.8</c:v>
                </c:pt>
                <c:pt idx="12754">
                  <c:v>-3.5</c:v>
                </c:pt>
                <c:pt idx="12755">
                  <c:v>-3.3</c:v>
                </c:pt>
                <c:pt idx="12756">
                  <c:v>-3.1</c:v>
                </c:pt>
                <c:pt idx="12757">
                  <c:v>-3</c:v>
                </c:pt>
                <c:pt idx="12758">
                  <c:v>-2.9</c:v>
                </c:pt>
                <c:pt idx="12759">
                  <c:v>-2.9</c:v>
                </c:pt>
                <c:pt idx="12760">
                  <c:v>-2.7</c:v>
                </c:pt>
                <c:pt idx="12761">
                  <c:v>-2.8</c:v>
                </c:pt>
                <c:pt idx="12762">
                  <c:v>-2.7</c:v>
                </c:pt>
                <c:pt idx="12763">
                  <c:v>-2.5</c:v>
                </c:pt>
                <c:pt idx="12764">
                  <c:v>-2.5</c:v>
                </c:pt>
                <c:pt idx="12765">
                  <c:v>-2.5</c:v>
                </c:pt>
                <c:pt idx="12766">
                  <c:v>-2.7</c:v>
                </c:pt>
                <c:pt idx="12767">
                  <c:v>-2.6</c:v>
                </c:pt>
                <c:pt idx="12768">
                  <c:v>-2.6</c:v>
                </c:pt>
                <c:pt idx="12769">
                  <c:v>-2.6</c:v>
                </c:pt>
                <c:pt idx="12770">
                  <c:v>-2.6</c:v>
                </c:pt>
                <c:pt idx="12771">
                  <c:v>-2.6</c:v>
                </c:pt>
                <c:pt idx="12772">
                  <c:v>-2.6</c:v>
                </c:pt>
                <c:pt idx="12773">
                  <c:v>-2.7</c:v>
                </c:pt>
                <c:pt idx="12774">
                  <c:v>-2.9</c:v>
                </c:pt>
                <c:pt idx="12775">
                  <c:v>-3.1</c:v>
                </c:pt>
                <c:pt idx="12776">
                  <c:v>-3.2</c:v>
                </c:pt>
                <c:pt idx="12777">
                  <c:v>-3.2</c:v>
                </c:pt>
                <c:pt idx="12778">
                  <c:v>-3.3</c:v>
                </c:pt>
                <c:pt idx="12779">
                  <c:v>-3.3</c:v>
                </c:pt>
                <c:pt idx="12780">
                  <c:v>-3.4</c:v>
                </c:pt>
                <c:pt idx="12781">
                  <c:v>-3.5</c:v>
                </c:pt>
                <c:pt idx="12782">
                  <c:v>-3.6</c:v>
                </c:pt>
                <c:pt idx="12783">
                  <c:v>-3.6</c:v>
                </c:pt>
                <c:pt idx="12784">
                  <c:v>-3.7</c:v>
                </c:pt>
                <c:pt idx="12785">
                  <c:v>-3.8</c:v>
                </c:pt>
                <c:pt idx="12786">
                  <c:v>-4</c:v>
                </c:pt>
                <c:pt idx="12787">
                  <c:v>-4</c:v>
                </c:pt>
                <c:pt idx="12788">
                  <c:v>-4</c:v>
                </c:pt>
                <c:pt idx="12789">
                  <c:v>-4</c:v>
                </c:pt>
                <c:pt idx="12790">
                  <c:v>-3.9</c:v>
                </c:pt>
                <c:pt idx="12791">
                  <c:v>-3.9</c:v>
                </c:pt>
                <c:pt idx="12792">
                  <c:v>-3.9</c:v>
                </c:pt>
                <c:pt idx="12793">
                  <c:v>-3.9</c:v>
                </c:pt>
                <c:pt idx="12794">
                  <c:v>-3.9</c:v>
                </c:pt>
                <c:pt idx="12795">
                  <c:v>-3.9</c:v>
                </c:pt>
                <c:pt idx="12796">
                  <c:v>-3.9</c:v>
                </c:pt>
                <c:pt idx="12797">
                  <c:v>-3.9</c:v>
                </c:pt>
                <c:pt idx="12798">
                  <c:v>-3.9</c:v>
                </c:pt>
                <c:pt idx="12799">
                  <c:v>-3.9</c:v>
                </c:pt>
                <c:pt idx="12800">
                  <c:v>-3.9</c:v>
                </c:pt>
                <c:pt idx="12801">
                  <c:v>-3.9</c:v>
                </c:pt>
                <c:pt idx="12802">
                  <c:v>-3.9</c:v>
                </c:pt>
                <c:pt idx="12803">
                  <c:v>-3.8</c:v>
                </c:pt>
                <c:pt idx="12804">
                  <c:v>-3.7</c:v>
                </c:pt>
                <c:pt idx="12805">
                  <c:v>-3.8</c:v>
                </c:pt>
                <c:pt idx="12806">
                  <c:v>-3.7</c:v>
                </c:pt>
                <c:pt idx="12807">
                  <c:v>-3.7</c:v>
                </c:pt>
                <c:pt idx="12808">
                  <c:v>-3.7</c:v>
                </c:pt>
                <c:pt idx="12809">
                  <c:v>-3.7</c:v>
                </c:pt>
                <c:pt idx="12810">
                  <c:v>-3.8</c:v>
                </c:pt>
                <c:pt idx="12811">
                  <c:v>-3.8</c:v>
                </c:pt>
                <c:pt idx="12812">
                  <c:v>-3.9</c:v>
                </c:pt>
                <c:pt idx="12813">
                  <c:v>-3.9</c:v>
                </c:pt>
                <c:pt idx="12814">
                  <c:v>-4</c:v>
                </c:pt>
                <c:pt idx="12815">
                  <c:v>-4.2</c:v>
                </c:pt>
                <c:pt idx="12816">
                  <c:v>-4.2</c:v>
                </c:pt>
                <c:pt idx="12817">
                  <c:v>-4.2</c:v>
                </c:pt>
                <c:pt idx="12818">
                  <c:v>-4.3</c:v>
                </c:pt>
                <c:pt idx="12819">
                  <c:v>-4.3</c:v>
                </c:pt>
                <c:pt idx="12820">
                  <c:v>-4.2</c:v>
                </c:pt>
                <c:pt idx="12821">
                  <c:v>-4.2</c:v>
                </c:pt>
                <c:pt idx="12822">
                  <c:v>-4.2</c:v>
                </c:pt>
                <c:pt idx="12823">
                  <c:v>-4.5999999999999996</c:v>
                </c:pt>
                <c:pt idx="12824">
                  <c:v>-4.8</c:v>
                </c:pt>
                <c:pt idx="12825">
                  <c:v>-4.8</c:v>
                </c:pt>
                <c:pt idx="12826">
                  <c:v>-4.8</c:v>
                </c:pt>
                <c:pt idx="12827">
                  <c:v>-5</c:v>
                </c:pt>
                <c:pt idx="12828">
                  <c:v>-5.2</c:v>
                </c:pt>
                <c:pt idx="12829">
                  <c:v>-5.5</c:v>
                </c:pt>
                <c:pt idx="12830">
                  <c:v>-5.6</c:v>
                </c:pt>
                <c:pt idx="12831">
                  <c:v>-5.6</c:v>
                </c:pt>
                <c:pt idx="12832">
                  <c:v>-5.6</c:v>
                </c:pt>
                <c:pt idx="12833">
                  <c:v>-5.7</c:v>
                </c:pt>
                <c:pt idx="12834">
                  <c:v>-5.7</c:v>
                </c:pt>
                <c:pt idx="12835">
                  <c:v>-5.7</c:v>
                </c:pt>
                <c:pt idx="12836">
                  <c:v>-5.7</c:v>
                </c:pt>
                <c:pt idx="12837">
                  <c:v>-5.7</c:v>
                </c:pt>
                <c:pt idx="12838">
                  <c:v>-5.6</c:v>
                </c:pt>
                <c:pt idx="12839">
                  <c:v>-5.3</c:v>
                </c:pt>
                <c:pt idx="12840">
                  <c:v>-5.0999999999999996</c:v>
                </c:pt>
                <c:pt idx="12841">
                  <c:v>-4.9000000000000004</c:v>
                </c:pt>
                <c:pt idx="12842">
                  <c:v>-4.9000000000000004</c:v>
                </c:pt>
                <c:pt idx="12843">
                  <c:v>-4.9000000000000004</c:v>
                </c:pt>
                <c:pt idx="12844">
                  <c:v>-5</c:v>
                </c:pt>
                <c:pt idx="12845">
                  <c:v>-5.0999999999999996</c:v>
                </c:pt>
                <c:pt idx="12846">
                  <c:v>-5.2</c:v>
                </c:pt>
                <c:pt idx="12847">
                  <c:v>-5.0999999999999996</c:v>
                </c:pt>
                <c:pt idx="12848">
                  <c:v>-5</c:v>
                </c:pt>
                <c:pt idx="12849">
                  <c:v>-5</c:v>
                </c:pt>
                <c:pt idx="12850">
                  <c:v>-5</c:v>
                </c:pt>
                <c:pt idx="12851">
                  <c:v>-4.9000000000000004</c:v>
                </c:pt>
                <c:pt idx="12852">
                  <c:v>-4.5999999999999996</c:v>
                </c:pt>
                <c:pt idx="12853">
                  <c:v>-4.3</c:v>
                </c:pt>
                <c:pt idx="12854">
                  <c:v>-4.0999999999999996</c:v>
                </c:pt>
                <c:pt idx="12855">
                  <c:v>-4.0999999999999996</c:v>
                </c:pt>
                <c:pt idx="12856">
                  <c:v>-4</c:v>
                </c:pt>
                <c:pt idx="12857">
                  <c:v>-3.8</c:v>
                </c:pt>
                <c:pt idx="12858">
                  <c:v>-3.6</c:v>
                </c:pt>
                <c:pt idx="12859">
                  <c:v>-3.3</c:v>
                </c:pt>
                <c:pt idx="12860">
                  <c:v>-3.1</c:v>
                </c:pt>
                <c:pt idx="12861">
                  <c:v>-3.1</c:v>
                </c:pt>
                <c:pt idx="12862">
                  <c:v>-3.2</c:v>
                </c:pt>
                <c:pt idx="12863">
                  <c:v>-3.2</c:v>
                </c:pt>
                <c:pt idx="12864">
                  <c:v>-3.2</c:v>
                </c:pt>
                <c:pt idx="12865">
                  <c:v>-3.2</c:v>
                </c:pt>
                <c:pt idx="12866">
                  <c:v>-3</c:v>
                </c:pt>
                <c:pt idx="12867">
                  <c:v>-3</c:v>
                </c:pt>
                <c:pt idx="12868">
                  <c:v>-3</c:v>
                </c:pt>
                <c:pt idx="12869">
                  <c:v>-2.8</c:v>
                </c:pt>
                <c:pt idx="12870">
                  <c:v>-2.7</c:v>
                </c:pt>
                <c:pt idx="12871">
                  <c:v>-2.6</c:v>
                </c:pt>
                <c:pt idx="12872">
                  <c:v>-2.8</c:v>
                </c:pt>
                <c:pt idx="12873">
                  <c:v>-2.8</c:v>
                </c:pt>
                <c:pt idx="12874">
                  <c:v>-2.5</c:v>
                </c:pt>
                <c:pt idx="12875">
                  <c:v>-2.5</c:v>
                </c:pt>
                <c:pt idx="12876">
                  <c:v>-2.7</c:v>
                </c:pt>
                <c:pt idx="12877">
                  <c:v>-2.7</c:v>
                </c:pt>
                <c:pt idx="12878">
                  <c:v>-2.7</c:v>
                </c:pt>
                <c:pt idx="12879">
                  <c:v>-2.7</c:v>
                </c:pt>
                <c:pt idx="12880">
                  <c:v>-2.7</c:v>
                </c:pt>
                <c:pt idx="12881">
                  <c:v>-2.7</c:v>
                </c:pt>
                <c:pt idx="12882">
                  <c:v>-2.7</c:v>
                </c:pt>
                <c:pt idx="12883">
                  <c:v>-2.9</c:v>
                </c:pt>
                <c:pt idx="12884">
                  <c:v>-3</c:v>
                </c:pt>
                <c:pt idx="12885">
                  <c:v>-3</c:v>
                </c:pt>
                <c:pt idx="12886">
                  <c:v>-3.2</c:v>
                </c:pt>
                <c:pt idx="12887">
                  <c:v>-3.3</c:v>
                </c:pt>
                <c:pt idx="12888">
                  <c:v>-3.4</c:v>
                </c:pt>
                <c:pt idx="12889">
                  <c:v>-3.5</c:v>
                </c:pt>
                <c:pt idx="12890">
                  <c:v>-3.6</c:v>
                </c:pt>
                <c:pt idx="12891">
                  <c:v>-3.6</c:v>
                </c:pt>
                <c:pt idx="12892">
                  <c:v>-3.8</c:v>
                </c:pt>
                <c:pt idx="12893">
                  <c:v>-4.0999999999999996</c:v>
                </c:pt>
                <c:pt idx="12894">
                  <c:v>-4.2</c:v>
                </c:pt>
                <c:pt idx="12895">
                  <c:v>-4.2</c:v>
                </c:pt>
                <c:pt idx="12896">
                  <c:v>-4.2</c:v>
                </c:pt>
                <c:pt idx="12897">
                  <c:v>-4.2</c:v>
                </c:pt>
                <c:pt idx="12898">
                  <c:v>-4.0999999999999996</c:v>
                </c:pt>
                <c:pt idx="12899">
                  <c:v>-4.2</c:v>
                </c:pt>
                <c:pt idx="12900">
                  <c:v>-4.2</c:v>
                </c:pt>
                <c:pt idx="12901">
                  <c:v>-4.0999999999999996</c:v>
                </c:pt>
                <c:pt idx="12902">
                  <c:v>-4.2</c:v>
                </c:pt>
                <c:pt idx="12903">
                  <c:v>-4.2</c:v>
                </c:pt>
                <c:pt idx="12904">
                  <c:v>-4.4000000000000004</c:v>
                </c:pt>
                <c:pt idx="12905">
                  <c:v>-4.5999999999999996</c:v>
                </c:pt>
                <c:pt idx="12906">
                  <c:v>-4.7</c:v>
                </c:pt>
                <c:pt idx="12907">
                  <c:v>-4.8</c:v>
                </c:pt>
                <c:pt idx="12908">
                  <c:v>-4.8</c:v>
                </c:pt>
                <c:pt idx="12909">
                  <c:v>-4.8</c:v>
                </c:pt>
                <c:pt idx="12910">
                  <c:v>-4.8</c:v>
                </c:pt>
                <c:pt idx="12911">
                  <c:v>-4.7</c:v>
                </c:pt>
                <c:pt idx="12912">
                  <c:v>-4.7</c:v>
                </c:pt>
                <c:pt idx="12913">
                  <c:v>-4.5</c:v>
                </c:pt>
                <c:pt idx="12914">
                  <c:v>-4.0999999999999996</c:v>
                </c:pt>
                <c:pt idx="12915">
                  <c:v>-4.0999999999999996</c:v>
                </c:pt>
                <c:pt idx="12916">
                  <c:v>-3.8</c:v>
                </c:pt>
                <c:pt idx="12917">
                  <c:v>-3.8</c:v>
                </c:pt>
                <c:pt idx="12918">
                  <c:v>-3.7</c:v>
                </c:pt>
                <c:pt idx="12919">
                  <c:v>-3.7</c:v>
                </c:pt>
                <c:pt idx="12920">
                  <c:v>-3.5</c:v>
                </c:pt>
                <c:pt idx="12921">
                  <c:v>-3.5</c:v>
                </c:pt>
                <c:pt idx="12922">
                  <c:v>-3.5</c:v>
                </c:pt>
                <c:pt idx="12923">
                  <c:v>-3.5</c:v>
                </c:pt>
                <c:pt idx="12924">
                  <c:v>-3.5</c:v>
                </c:pt>
                <c:pt idx="12925">
                  <c:v>-3.5</c:v>
                </c:pt>
                <c:pt idx="12926">
                  <c:v>-3.5</c:v>
                </c:pt>
                <c:pt idx="12927">
                  <c:v>-3.5</c:v>
                </c:pt>
                <c:pt idx="12928">
                  <c:v>-3.6</c:v>
                </c:pt>
                <c:pt idx="12929">
                  <c:v>-3.6</c:v>
                </c:pt>
                <c:pt idx="12930">
                  <c:v>-3.7</c:v>
                </c:pt>
                <c:pt idx="12931">
                  <c:v>-3.8</c:v>
                </c:pt>
                <c:pt idx="12932">
                  <c:v>-3.8</c:v>
                </c:pt>
                <c:pt idx="12933">
                  <c:v>-3.8</c:v>
                </c:pt>
                <c:pt idx="12934">
                  <c:v>-3.9</c:v>
                </c:pt>
                <c:pt idx="12935">
                  <c:v>-4.0999999999999996</c:v>
                </c:pt>
                <c:pt idx="12936">
                  <c:v>-4.3</c:v>
                </c:pt>
                <c:pt idx="12937">
                  <c:v>-4.4000000000000004</c:v>
                </c:pt>
                <c:pt idx="12938">
                  <c:v>-4.2</c:v>
                </c:pt>
                <c:pt idx="12939">
                  <c:v>-4.2</c:v>
                </c:pt>
                <c:pt idx="12940">
                  <c:v>-4.2</c:v>
                </c:pt>
                <c:pt idx="12941">
                  <c:v>-4.3</c:v>
                </c:pt>
                <c:pt idx="12942">
                  <c:v>-4.5</c:v>
                </c:pt>
                <c:pt idx="12943">
                  <c:v>-4.5</c:v>
                </c:pt>
                <c:pt idx="12944">
                  <c:v>-4.5999999999999996</c:v>
                </c:pt>
                <c:pt idx="12945">
                  <c:v>-4.5999999999999996</c:v>
                </c:pt>
                <c:pt idx="12946">
                  <c:v>-4.7</c:v>
                </c:pt>
                <c:pt idx="12947">
                  <c:v>-4.8</c:v>
                </c:pt>
                <c:pt idx="12948">
                  <c:v>-4.8</c:v>
                </c:pt>
                <c:pt idx="12949">
                  <c:v>-4.9000000000000004</c:v>
                </c:pt>
                <c:pt idx="12950">
                  <c:v>-4.9000000000000004</c:v>
                </c:pt>
                <c:pt idx="12951">
                  <c:v>-4.9000000000000004</c:v>
                </c:pt>
                <c:pt idx="12952">
                  <c:v>-5</c:v>
                </c:pt>
                <c:pt idx="12953">
                  <c:v>-4.9000000000000004</c:v>
                </c:pt>
                <c:pt idx="12954">
                  <c:v>-4.9000000000000004</c:v>
                </c:pt>
                <c:pt idx="12955">
                  <c:v>-4.8</c:v>
                </c:pt>
                <c:pt idx="12956">
                  <c:v>-4.8</c:v>
                </c:pt>
                <c:pt idx="12957">
                  <c:v>-4.8</c:v>
                </c:pt>
                <c:pt idx="12958">
                  <c:v>-4.9000000000000004</c:v>
                </c:pt>
                <c:pt idx="12959">
                  <c:v>-4.9000000000000004</c:v>
                </c:pt>
                <c:pt idx="12960">
                  <c:v>-5</c:v>
                </c:pt>
                <c:pt idx="12961">
                  <c:v>-5</c:v>
                </c:pt>
                <c:pt idx="12962">
                  <c:v>-5</c:v>
                </c:pt>
                <c:pt idx="12963">
                  <c:v>-5</c:v>
                </c:pt>
                <c:pt idx="12964">
                  <c:v>-5.0999999999999996</c:v>
                </c:pt>
                <c:pt idx="12965">
                  <c:v>-5.0999999999999996</c:v>
                </c:pt>
                <c:pt idx="12966">
                  <c:v>-5</c:v>
                </c:pt>
                <c:pt idx="12967">
                  <c:v>-5</c:v>
                </c:pt>
                <c:pt idx="12968">
                  <c:v>-5</c:v>
                </c:pt>
                <c:pt idx="12969">
                  <c:v>-5</c:v>
                </c:pt>
                <c:pt idx="12970">
                  <c:v>-5.0999999999999996</c:v>
                </c:pt>
                <c:pt idx="12971">
                  <c:v>-5.0999999999999996</c:v>
                </c:pt>
                <c:pt idx="12972">
                  <c:v>-5.2</c:v>
                </c:pt>
                <c:pt idx="12973">
                  <c:v>-5.3</c:v>
                </c:pt>
                <c:pt idx="12974">
                  <c:v>-5.3</c:v>
                </c:pt>
                <c:pt idx="12975">
                  <c:v>-5.3</c:v>
                </c:pt>
                <c:pt idx="12976">
                  <c:v>-5.4</c:v>
                </c:pt>
                <c:pt idx="12977">
                  <c:v>-5.3</c:v>
                </c:pt>
                <c:pt idx="12978">
                  <c:v>-5.2</c:v>
                </c:pt>
                <c:pt idx="12979">
                  <c:v>-5.3</c:v>
                </c:pt>
                <c:pt idx="12980">
                  <c:v>-5.3</c:v>
                </c:pt>
                <c:pt idx="12981">
                  <c:v>-5.3</c:v>
                </c:pt>
                <c:pt idx="12982">
                  <c:v>-5.2</c:v>
                </c:pt>
                <c:pt idx="12983">
                  <c:v>-5.2</c:v>
                </c:pt>
                <c:pt idx="12984">
                  <c:v>-5.3</c:v>
                </c:pt>
                <c:pt idx="12985">
                  <c:v>-5.2</c:v>
                </c:pt>
                <c:pt idx="12986">
                  <c:v>-5.0999999999999996</c:v>
                </c:pt>
                <c:pt idx="12987">
                  <c:v>-5.0999999999999996</c:v>
                </c:pt>
                <c:pt idx="12988">
                  <c:v>-4.9000000000000004</c:v>
                </c:pt>
                <c:pt idx="12989">
                  <c:v>-4.5999999999999996</c:v>
                </c:pt>
                <c:pt idx="12990">
                  <c:v>-4.5999999999999996</c:v>
                </c:pt>
                <c:pt idx="12991">
                  <c:v>-4.5</c:v>
                </c:pt>
                <c:pt idx="12992">
                  <c:v>-4.3</c:v>
                </c:pt>
                <c:pt idx="12993">
                  <c:v>-4.3</c:v>
                </c:pt>
                <c:pt idx="12994">
                  <c:v>-4.2</c:v>
                </c:pt>
                <c:pt idx="12995">
                  <c:v>-4.0999999999999996</c:v>
                </c:pt>
                <c:pt idx="12996">
                  <c:v>-3.9</c:v>
                </c:pt>
                <c:pt idx="12997">
                  <c:v>-3.9</c:v>
                </c:pt>
                <c:pt idx="12998">
                  <c:v>-3.7</c:v>
                </c:pt>
                <c:pt idx="12999">
                  <c:v>-3.7</c:v>
                </c:pt>
                <c:pt idx="13000">
                  <c:v>-3.6</c:v>
                </c:pt>
                <c:pt idx="13001">
                  <c:v>-3.6</c:v>
                </c:pt>
                <c:pt idx="13002">
                  <c:v>-3.6</c:v>
                </c:pt>
                <c:pt idx="13003">
                  <c:v>-3.3</c:v>
                </c:pt>
                <c:pt idx="13004">
                  <c:v>-2.9</c:v>
                </c:pt>
                <c:pt idx="13005">
                  <c:v>-2.9</c:v>
                </c:pt>
                <c:pt idx="13006">
                  <c:v>-2.9</c:v>
                </c:pt>
                <c:pt idx="13007">
                  <c:v>-2.9</c:v>
                </c:pt>
                <c:pt idx="13008">
                  <c:v>-3</c:v>
                </c:pt>
                <c:pt idx="13009">
                  <c:v>-2.9</c:v>
                </c:pt>
                <c:pt idx="13010">
                  <c:v>-2.8</c:v>
                </c:pt>
                <c:pt idx="13011">
                  <c:v>-2.8</c:v>
                </c:pt>
                <c:pt idx="13012">
                  <c:v>-2.9</c:v>
                </c:pt>
                <c:pt idx="13013">
                  <c:v>-2.9</c:v>
                </c:pt>
                <c:pt idx="13014">
                  <c:v>-2.9</c:v>
                </c:pt>
                <c:pt idx="13015">
                  <c:v>-2.9</c:v>
                </c:pt>
                <c:pt idx="13016">
                  <c:v>-2.8</c:v>
                </c:pt>
                <c:pt idx="13017">
                  <c:v>-2.8</c:v>
                </c:pt>
                <c:pt idx="13018">
                  <c:v>-2.9</c:v>
                </c:pt>
                <c:pt idx="13019">
                  <c:v>-2.9</c:v>
                </c:pt>
                <c:pt idx="13020">
                  <c:v>-2.9</c:v>
                </c:pt>
                <c:pt idx="13021">
                  <c:v>-2.9</c:v>
                </c:pt>
                <c:pt idx="13022">
                  <c:v>-3</c:v>
                </c:pt>
                <c:pt idx="13023">
                  <c:v>-3</c:v>
                </c:pt>
                <c:pt idx="13024">
                  <c:v>-3.1</c:v>
                </c:pt>
                <c:pt idx="13025">
                  <c:v>-3.3</c:v>
                </c:pt>
                <c:pt idx="13026">
                  <c:v>-3.5</c:v>
                </c:pt>
                <c:pt idx="13027">
                  <c:v>-3.6</c:v>
                </c:pt>
                <c:pt idx="13028">
                  <c:v>-3.7</c:v>
                </c:pt>
                <c:pt idx="13029">
                  <c:v>-3.7</c:v>
                </c:pt>
                <c:pt idx="13030">
                  <c:v>-3.7</c:v>
                </c:pt>
                <c:pt idx="13031">
                  <c:v>-3.7</c:v>
                </c:pt>
                <c:pt idx="13032">
                  <c:v>-3.9</c:v>
                </c:pt>
                <c:pt idx="13033">
                  <c:v>-4</c:v>
                </c:pt>
                <c:pt idx="13034">
                  <c:v>-4.0999999999999996</c:v>
                </c:pt>
                <c:pt idx="13035">
                  <c:v>-4.0999999999999996</c:v>
                </c:pt>
                <c:pt idx="13036">
                  <c:v>-4.3</c:v>
                </c:pt>
                <c:pt idx="13037">
                  <c:v>-4.4000000000000004</c:v>
                </c:pt>
                <c:pt idx="13038">
                  <c:v>-4.5</c:v>
                </c:pt>
                <c:pt idx="13039">
                  <c:v>-4.7</c:v>
                </c:pt>
                <c:pt idx="13040">
                  <c:v>-4.9000000000000004</c:v>
                </c:pt>
                <c:pt idx="13041">
                  <c:v>-4.9000000000000004</c:v>
                </c:pt>
                <c:pt idx="13042">
                  <c:v>-4.9000000000000004</c:v>
                </c:pt>
                <c:pt idx="13043">
                  <c:v>-4.8</c:v>
                </c:pt>
                <c:pt idx="13044">
                  <c:v>-4.9000000000000004</c:v>
                </c:pt>
                <c:pt idx="13045">
                  <c:v>-5</c:v>
                </c:pt>
                <c:pt idx="13046">
                  <c:v>-5.0999999999999996</c:v>
                </c:pt>
                <c:pt idx="13047">
                  <c:v>-5.0999999999999996</c:v>
                </c:pt>
                <c:pt idx="13048">
                  <c:v>-4.9000000000000004</c:v>
                </c:pt>
                <c:pt idx="13049">
                  <c:v>-4.8</c:v>
                </c:pt>
                <c:pt idx="13050">
                  <c:v>-4.7</c:v>
                </c:pt>
                <c:pt idx="13051">
                  <c:v>-4.5999999999999996</c:v>
                </c:pt>
                <c:pt idx="13052">
                  <c:v>-4.5</c:v>
                </c:pt>
                <c:pt idx="13053">
                  <c:v>-4.5</c:v>
                </c:pt>
                <c:pt idx="13054">
                  <c:v>-4.4000000000000004</c:v>
                </c:pt>
                <c:pt idx="13055">
                  <c:v>-4.3</c:v>
                </c:pt>
                <c:pt idx="13056">
                  <c:v>-4.3</c:v>
                </c:pt>
                <c:pt idx="13057">
                  <c:v>-4.4000000000000004</c:v>
                </c:pt>
                <c:pt idx="13058">
                  <c:v>-4.5</c:v>
                </c:pt>
                <c:pt idx="13059">
                  <c:v>-4.5</c:v>
                </c:pt>
                <c:pt idx="13060">
                  <c:v>-4.5</c:v>
                </c:pt>
                <c:pt idx="13061">
                  <c:v>-4.5</c:v>
                </c:pt>
                <c:pt idx="13062">
                  <c:v>-4.5999999999999996</c:v>
                </c:pt>
                <c:pt idx="13063">
                  <c:v>-4.5</c:v>
                </c:pt>
                <c:pt idx="13064">
                  <c:v>-4.4000000000000004</c:v>
                </c:pt>
                <c:pt idx="13065">
                  <c:v>-4.4000000000000004</c:v>
                </c:pt>
                <c:pt idx="13066">
                  <c:v>-4.5</c:v>
                </c:pt>
                <c:pt idx="13067">
                  <c:v>-4.5</c:v>
                </c:pt>
                <c:pt idx="13068">
                  <c:v>-4.5</c:v>
                </c:pt>
                <c:pt idx="13069">
                  <c:v>-4.5</c:v>
                </c:pt>
                <c:pt idx="13070">
                  <c:v>-4.5</c:v>
                </c:pt>
                <c:pt idx="13071">
                  <c:v>-4.5</c:v>
                </c:pt>
                <c:pt idx="13072">
                  <c:v>-4.4000000000000004</c:v>
                </c:pt>
                <c:pt idx="13073">
                  <c:v>-4.3</c:v>
                </c:pt>
                <c:pt idx="13074">
                  <c:v>-4.2</c:v>
                </c:pt>
                <c:pt idx="13075">
                  <c:v>-4.0999999999999996</c:v>
                </c:pt>
                <c:pt idx="13076">
                  <c:v>-3.9</c:v>
                </c:pt>
                <c:pt idx="13077">
                  <c:v>-3.9</c:v>
                </c:pt>
                <c:pt idx="13078">
                  <c:v>-3.7</c:v>
                </c:pt>
                <c:pt idx="13079">
                  <c:v>-3.6</c:v>
                </c:pt>
                <c:pt idx="13080">
                  <c:v>-3.5</c:v>
                </c:pt>
                <c:pt idx="13081">
                  <c:v>-3.5</c:v>
                </c:pt>
                <c:pt idx="13082">
                  <c:v>-3.5</c:v>
                </c:pt>
                <c:pt idx="13083">
                  <c:v>-3.5</c:v>
                </c:pt>
                <c:pt idx="13084">
                  <c:v>-3.3</c:v>
                </c:pt>
                <c:pt idx="13085">
                  <c:v>-3.2</c:v>
                </c:pt>
                <c:pt idx="13086">
                  <c:v>-3.1</c:v>
                </c:pt>
                <c:pt idx="13087">
                  <c:v>-3</c:v>
                </c:pt>
                <c:pt idx="13088">
                  <c:v>-3</c:v>
                </c:pt>
                <c:pt idx="13089">
                  <c:v>-3</c:v>
                </c:pt>
                <c:pt idx="13090">
                  <c:v>-2.8</c:v>
                </c:pt>
                <c:pt idx="13091">
                  <c:v>-2.8</c:v>
                </c:pt>
                <c:pt idx="13092">
                  <c:v>-2.9</c:v>
                </c:pt>
                <c:pt idx="13093">
                  <c:v>-2.8</c:v>
                </c:pt>
                <c:pt idx="13094">
                  <c:v>-2.9</c:v>
                </c:pt>
                <c:pt idx="13095">
                  <c:v>-2.9</c:v>
                </c:pt>
                <c:pt idx="13096">
                  <c:v>-2.7</c:v>
                </c:pt>
                <c:pt idx="13097">
                  <c:v>-2.9</c:v>
                </c:pt>
                <c:pt idx="13098">
                  <c:v>-2.9</c:v>
                </c:pt>
                <c:pt idx="13099">
                  <c:v>-2.8</c:v>
                </c:pt>
                <c:pt idx="13100">
                  <c:v>-2.7</c:v>
                </c:pt>
                <c:pt idx="13101">
                  <c:v>-2.7</c:v>
                </c:pt>
                <c:pt idx="13102">
                  <c:v>-2.8</c:v>
                </c:pt>
                <c:pt idx="13103">
                  <c:v>-2.6</c:v>
                </c:pt>
                <c:pt idx="13104">
                  <c:v>-2.9</c:v>
                </c:pt>
                <c:pt idx="13105">
                  <c:v>-2.8</c:v>
                </c:pt>
                <c:pt idx="13106">
                  <c:v>-2.7</c:v>
                </c:pt>
                <c:pt idx="13107">
                  <c:v>-2.7</c:v>
                </c:pt>
                <c:pt idx="13108">
                  <c:v>-2.4</c:v>
                </c:pt>
                <c:pt idx="13109">
                  <c:v>-2.5</c:v>
                </c:pt>
                <c:pt idx="13110">
                  <c:v>-2.2000000000000002</c:v>
                </c:pt>
                <c:pt idx="13111">
                  <c:v>-2.2000000000000002</c:v>
                </c:pt>
                <c:pt idx="13112">
                  <c:v>-2</c:v>
                </c:pt>
                <c:pt idx="13113">
                  <c:v>-2</c:v>
                </c:pt>
                <c:pt idx="13114">
                  <c:v>-1.9</c:v>
                </c:pt>
                <c:pt idx="13115">
                  <c:v>-1.8</c:v>
                </c:pt>
                <c:pt idx="13116">
                  <c:v>-2</c:v>
                </c:pt>
                <c:pt idx="13117">
                  <c:v>-2</c:v>
                </c:pt>
                <c:pt idx="13118">
                  <c:v>-2</c:v>
                </c:pt>
                <c:pt idx="13119">
                  <c:v>-2</c:v>
                </c:pt>
                <c:pt idx="13120">
                  <c:v>-1.8</c:v>
                </c:pt>
                <c:pt idx="13121">
                  <c:v>-1.5</c:v>
                </c:pt>
                <c:pt idx="13122">
                  <c:v>-1.4</c:v>
                </c:pt>
                <c:pt idx="13123">
                  <c:v>-1.4</c:v>
                </c:pt>
                <c:pt idx="13124">
                  <c:v>-1.2</c:v>
                </c:pt>
                <c:pt idx="13125">
                  <c:v>-1.2</c:v>
                </c:pt>
                <c:pt idx="13126">
                  <c:v>-0.9</c:v>
                </c:pt>
                <c:pt idx="13127">
                  <c:v>-0.8</c:v>
                </c:pt>
                <c:pt idx="13128">
                  <c:v>-0.9</c:v>
                </c:pt>
                <c:pt idx="13129">
                  <c:v>-0.8</c:v>
                </c:pt>
                <c:pt idx="13130">
                  <c:v>-0.8</c:v>
                </c:pt>
                <c:pt idx="13131">
                  <c:v>-0.8</c:v>
                </c:pt>
                <c:pt idx="13132">
                  <c:v>-1</c:v>
                </c:pt>
                <c:pt idx="13133">
                  <c:v>-1.3</c:v>
                </c:pt>
                <c:pt idx="13134">
                  <c:v>-1.5</c:v>
                </c:pt>
                <c:pt idx="13135">
                  <c:v>-1.9</c:v>
                </c:pt>
                <c:pt idx="13136">
                  <c:v>-2.2000000000000002</c:v>
                </c:pt>
                <c:pt idx="13137">
                  <c:v>-2.2000000000000002</c:v>
                </c:pt>
                <c:pt idx="13138">
                  <c:v>-2.5</c:v>
                </c:pt>
                <c:pt idx="13139">
                  <c:v>-2.2999999999999998</c:v>
                </c:pt>
                <c:pt idx="13140">
                  <c:v>-2.2999999999999998</c:v>
                </c:pt>
                <c:pt idx="13141">
                  <c:v>-2.6</c:v>
                </c:pt>
                <c:pt idx="13142">
                  <c:v>-2.8</c:v>
                </c:pt>
                <c:pt idx="13143">
                  <c:v>-2.8</c:v>
                </c:pt>
                <c:pt idx="13144">
                  <c:v>-3.1</c:v>
                </c:pt>
                <c:pt idx="13145">
                  <c:v>-3.3</c:v>
                </c:pt>
                <c:pt idx="13146">
                  <c:v>-3.3</c:v>
                </c:pt>
                <c:pt idx="13147">
                  <c:v>-3.3</c:v>
                </c:pt>
                <c:pt idx="13148">
                  <c:v>-3.3</c:v>
                </c:pt>
                <c:pt idx="13149">
                  <c:v>-3.3</c:v>
                </c:pt>
                <c:pt idx="13150">
                  <c:v>-3.4</c:v>
                </c:pt>
                <c:pt idx="13151">
                  <c:v>-3.4</c:v>
                </c:pt>
                <c:pt idx="13152">
                  <c:v>-3.5</c:v>
                </c:pt>
                <c:pt idx="13153">
                  <c:v>-3.7</c:v>
                </c:pt>
                <c:pt idx="13154">
                  <c:v>-3.7</c:v>
                </c:pt>
                <c:pt idx="13155">
                  <c:v>-3.7</c:v>
                </c:pt>
                <c:pt idx="13156">
                  <c:v>-3.9</c:v>
                </c:pt>
                <c:pt idx="13157">
                  <c:v>-4.0999999999999996</c:v>
                </c:pt>
                <c:pt idx="13158">
                  <c:v>-4.0999999999999996</c:v>
                </c:pt>
                <c:pt idx="13159">
                  <c:v>-4.2</c:v>
                </c:pt>
                <c:pt idx="13160">
                  <c:v>-4.3</c:v>
                </c:pt>
                <c:pt idx="13161">
                  <c:v>-4.3</c:v>
                </c:pt>
                <c:pt idx="13162">
                  <c:v>-4.2</c:v>
                </c:pt>
                <c:pt idx="13163">
                  <c:v>-4.3</c:v>
                </c:pt>
                <c:pt idx="13164">
                  <c:v>-4.0999999999999996</c:v>
                </c:pt>
                <c:pt idx="13165">
                  <c:v>-4.0999999999999996</c:v>
                </c:pt>
                <c:pt idx="13166">
                  <c:v>-4.0999999999999996</c:v>
                </c:pt>
                <c:pt idx="13167">
                  <c:v>-4.0999999999999996</c:v>
                </c:pt>
                <c:pt idx="13168">
                  <c:v>-4.0999999999999996</c:v>
                </c:pt>
                <c:pt idx="13169">
                  <c:v>-4.2</c:v>
                </c:pt>
                <c:pt idx="13170">
                  <c:v>-4.0999999999999996</c:v>
                </c:pt>
                <c:pt idx="13171">
                  <c:v>-4.0999999999999996</c:v>
                </c:pt>
                <c:pt idx="13172">
                  <c:v>-4.0999999999999996</c:v>
                </c:pt>
                <c:pt idx="13173">
                  <c:v>-4.0999999999999996</c:v>
                </c:pt>
                <c:pt idx="13174">
                  <c:v>-4.2</c:v>
                </c:pt>
                <c:pt idx="13175">
                  <c:v>-4.0999999999999996</c:v>
                </c:pt>
                <c:pt idx="13176">
                  <c:v>-4.0999999999999996</c:v>
                </c:pt>
                <c:pt idx="13177">
                  <c:v>-4.0999999999999996</c:v>
                </c:pt>
                <c:pt idx="13178">
                  <c:v>-4.0999999999999996</c:v>
                </c:pt>
                <c:pt idx="13179">
                  <c:v>-4.0999999999999996</c:v>
                </c:pt>
                <c:pt idx="13180">
                  <c:v>-4</c:v>
                </c:pt>
                <c:pt idx="13181">
                  <c:v>-3.9</c:v>
                </c:pt>
                <c:pt idx="13182">
                  <c:v>-3.8</c:v>
                </c:pt>
                <c:pt idx="13183">
                  <c:v>-3.6</c:v>
                </c:pt>
                <c:pt idx="13184">
                  <c:v>-3.5</c:v>
                </c:pt>
                <c:pt idx="13185">
                  <c:v>-3.5</c:v>
                </c:pt>
                <c:pt idx="13186">
                  <c:v>-3.7</c:v>
                </c:pt>
                <c:pt idx="13187">
                  <c:v>-3.8</c:v>
                </c:pt>
                <c:pt idx="13188">
                  <c:v>-3.8</c:v>
                </c:pt>
                <c:pt idx="13189">
                  <c:v>-3.8</c:v>
                </c:pt>
                <c:pt idx="13190">
                  <c:v>-3.9</c:v>
                </c:pt>
                <c:pt idx="13191">
                  <c:v>-3.9</c:v>
                </c:pt>
                <c:pt idx="13192">
                  <c:v>-3.9</c:v>
                </c:pt>
                <c:pt idx="13193">
                  <c:v>-3.9</c:v>
                </c:pt>
                <c:pt idx="13194">
                  <c:v>-4.0999999999999996</c:v>
                </c:pt>
                <c:pt idx="13195">
                  <c:v>-4.0999999999999996</c:v>
                </c:pt>
                <c:pt idx="13196">
                  <c:v>-4.2</c:v>
                </c:pt>
                <c:pt idx="13197">
                  <c:v>-4.2</c:v>
                </c:pt>
                <c:pt idx="13198">
                  <c:v>-4.2</c:v>
                </c:pt>
                <c:pt idx="13199">
                  <c:v>-4.2</c:v>
                </c:pt>
                <c:pt idx="13200">
                  <c:v>-4.3</c:v>
                </c:pt>
                <c:pt idx="13201">
                  <c:v>-4.3</c:v>
                </c:pt>
                <c:pt idx="13202">
                  <c:v>-4.2</c:v>
                </c:pt>
                <c:pt idx="13203">
                  <c:v>-4.2</c:v>
                </c:pt>
                <c:pt idx="13204">
                  <c:v>-3.8</c:v>
                </c:pt>
                <c:pt idx="13205">
                  <c:v>-3.3</c:v>
                </c:pt>
                <c:pt idx="13206">
                  <c:v>-3</c:v>
                </c:pt>
                <c:pt idx="13207">
                  <c:v>-3.1</c:v>
                </c:pt>
                <c:pt idx="13208">
                  <c:v>-3.2</c:v>
                </c:pt>
                <c:pt idx="13209">
                  <c:v>-3.2</c:v>
                </c:pt>
                <c:pt idx="13210">
                  <c:v>-3.2</c:v>
                </c:pt>
                <c:pt idx="13211">
                  <c:v>-3.3</c:v>
                </c:pt>
                <c:pt idx="13212">
                  <c:v>-3.3</c:v>
                </c:pt>
                <c:pt idx="13213">
                  <c:v>-3.4</c:v>
                </c:pt>
                <c:pt idx="13214">
                  <c:v>-3.4</c:v>
                </c:pt>
                <c:pt idx="13215">
                  <c:v>-3.4</c:v>
                </c:pt>
                <c:pt idx="13216">
                  <c:v>-3.2</c:v>
                </c:pt>
                <c:pt idx="13217">
                  <c:v>-3</c:v>
                </c:pt>
                <c:pt idx="13218">
                  <c:v>-2.9</c:v>
                </c:pt>
                <c:pt idx="13219">
                  <c:v>-2.7</c:v>
                </c:pt>
                <c:pt idx="13220">
                  <c:v>-2.7</c:v>
                </c:pt>
                <c:pt idx="13221">
                  <c:v>-2.7</c:v>
                </c:pt>
                <c:pt idx="13222">
                  <c:v>-2.9</c:v>
                </c:pt>
                <c:pt idx="13223">
                  <c:v>-2.9</c:v>
                </c:pt>
                <c:pt idx="13224">
                  <c:v>-2.8</c:v>
                </c:pt>
                <c:pt idx="13225">
                  <c:v>-2.7</c:v>
                </c:pt>
                <c:pt idx="13226">
                  <c:v>-2.8</c:v>
                </c:pt>
                <c:pt idx="13227">
                  <c:v>-2.8</c:v>
                </c:pt>
                <c:pt idx="13228">
                  <c:v>-3</c:v>
                </c:pt>
                <c:pt idx="13229">
                  <c:v>-3</c:v>
                </c:pt>
                <c:pt idx="13230">
                  <c:v>-3.1</c:v>
                </c:pt>
                <c:pt idx="13231">
                  <c:v>-3.2</c:v>
                </c:pt>
                <c:pt idx="13232">
                  <c:v>-3.4</c:v>
                </c:pt>
                <c:pt idx="13233">
                  <c:v>-3.4</c:v>
                </c:pt>
                <c:pt idx="13234">
                  <c:v>-3.5</c:v>
                </c:pt>
                <c:pt idx="13235">
                  <c:v>-3.6</c:v>
                </c:pt>
                <c:pt idx="13236">
                  <c:v>-3.6</c:v>
                </c:pt>
                <c:pt idx="13237">
                  <c:v>-3.6</c:v>
                </c:pt>
                <c:pt idx="13238">
                  <c:v>-3.6</c:v>
                </c:pt>
                <c:pt idx="13239">
                  <c:v>-3.6</c:v>
                </c:pt>
                <c:pt idx="13240">
                  <c:v>-3.7</c:v>
                </c:pt>
                <c:pt idx="13241">
                  <c:v>-3.9</c:v>
                </c:pt>
                <c:pt idx="13242">
                  <c:v>-4</c:v>
                </c:pt>
                <c:pt idx="13243">
                  <c:v>-3.9</c:v>
                </c:pt>
                <c:pt idx="13244">
                  <c:v>-4</c:v>
                </c:pt>
                <c:pt idx="13245">
                  <c:v>-4</c:v>
                </c:pt>
                <c:pt idx="13246">
                  <c:v>-4</c:v>
                </c:pt>
                <c:pt idx="13247">
                  <c:v>-3.9</c:v>
                </c:pt>
                <c:pt idx="13248">
                  <c:v>-4.0999999999999996</c:v>
                </c:pt>
                <c:pt idx="13249">
                  <c:v>-4.3</c:v>
                </c:pt>
                <c:pt idx="13250">
                  <c:v>-4.4000000000000004</c:v>
                </c:pt>
                <c:pt idx="13251">
                  <c:v>-4.4000000000000004</c:v>
                </c:pt>
                <c:pt idx="13252">
                  <c:v>-4.5</c:v>
                </c:pt>
                <c:pt idx="13253">
                  <c:v>-4.4000000000000004</c:v>
                </c:pt>
                <c:pt idx="13254">
                  <c:v>-4.4000000000000004</c:v>
                </c:pt>
                <c:pt idx="13255">
                  <c:v>-4.3</c:v>
                </c:pt>
                <c:pt idx="13256">
                  <c:v>-4.2</c:v>
                </c:pt>
                <c:pt idx="13257">
                  <c:v>-4.2</c:v>
                </c:pt>
                <c:pt idx="13258">
                  <c:v>-4.0999999999999996</c:v>
                </c:pt>
                <c:pt idx="13259">
                  <c:v>-4</c:v>
                </c:pt>
                <c:pt idx="13260">
                  <c:v>-3.9</c:v>
                </c:pt>
                <c:pt idx="13261">
                  <c:v>-3.7</c:v>
                </c:pt>
                <c:pt idx="13262">
                  <c:v>-3.6</c:v>
                </c:pt>
                <c:pt idx="13263">
                  <c:v>-3.6</c:v>
                </c:pt>
                <c:pt idx="13264">
                  <c:v>-3.5</c:v>
                </c:pt>
                <c:pt idx="13265">
                  <c:v>-3.5</c:v>
                </c:pt>
                <c:pt idx="13266">
                  <c:v>-3.6</c:v>
                </c:pt>
                <c:pt idx="13267">
                  <c:v>-3.7</c:v>
                </c:pt>
                <c:pt idx="13268">
                  <c:v>-3.6</c:v>
                </c:pt>
                <c:pt idx="13269">
                  <c:v>-3.6</c:v>
                </c:pt>
                <c:pt idx="13270">
                  <c:v>-3.7</c:v>
                </c:pt>
                <c:pt idx="13271">
                  <c:v>-3.7</c:v>
                </c:pt>
                <c:pt idx="13272">
                  <c:v>-3.7</c:v>
                </c:pt>
                <c:pt idx="13273">
                  <c:v>-3.7</c:v>
                </c:pt>
                <c:pt idx="13274">
                  <c:v>-3.8</c:v>
                </c:pt>
                <c:pt idx="13275">
                  <c:v>-3.8</c:v>
                </c:pt>
                <c:pt idx="13276">
                  <c:v>-3.7</c:v>
                </c:pt>
                <c:pt idx="13277">
                  <c:v>-3.7</c:v>
                </c:pt>
                <c:pt idx="13278">
                  <c:v>-3.7</c:v>
                </c:pt>
                <c:pt idx="13279">
                  <c:v>-3.8</c:v>
                </c:pt>
                <c:pt idx="13280">
                  <c:v>-3.8</c:v>
                </c:pt>
                <c:pt idx="13281">
                  <c:v>-3.8</c:v>
                </c:pt>
                <c:pt idx="13282">
                  <c:v>-3.7</c:v>
                </c:pt>
                <c:pt idx="13283">
                  <c:v>-3.8</c:v>
                </c:pt>
                <c:pt idx="13284">
                  <c:v>-3.7</c:v>
                </c:pt>
                <c:pt idx="13285">
                  <c:v>-3.7</c:v>
                </c:pt>
                <c:pt idx="13286">
                  <c:v>-3.7</c:v>
                </c:pt>
                <c:pt idx="13287">
                  <c:v>-3.7</c:v>
                </c:pt>
                <c:pt idx="13288">
                  <c:v>-3.8</c:v>
                </c:pt>
                <c:pt idx="13289">
                  <c:v>-3.8</c:v>
                </c:pt>
                <c:pt idx="13290">
                  <c:v>-3.9</c:v>
                </c:pt>
                <c:pt idx="13291">
                  <c:v>-3.9</c:v>
                </c:pt>
                <c:pt idx="13292">
                  <c:v>-3.9</c:v>
                </c:pt>
                <c:pt idx="13293">
                  <c:v>-3.9</c:v>
                </c:pt>
                <c:pt idx="13294">
                  <c:v>-3.9</c:v>
                </c:pt>
                <c:pt idx="13295">
                  <c:v>-4</c:v>
                </c:pt>
                <c:pt idx="13296">
                  <c:v>-4.0999999999999996</c:v>
                </c:pt>
                <c:pt idx="13297">
                  <c:v>-4.0999999999999996</c:v>
                </c:pt>
                <c:pt idx="13298">
                  <c:v>-4.3</c:v>
                </c:pt>
                <c:pt idx="13299">
                  <c:v>-4.3</c:v>
                </c:pt>
                <c:pt idx="13300">
                  <c:v>-4.3</c:v>
                </c:pt>
                <c:pt idx="13301">
                  <c:v>-4.4000000000000004</c:v>
                </c:pt>
                <c:pt idx="13302">
                  <c:v>-4.4000000000000004</c:v>
                </c:pt>
                <c:pt idx="13303">
                  <c:v>-4.4000000000000004</c:v>
                </c:pt>
                <c:pt idx="13304">
                  <c:v>-4.3</c:v>
                </c:pt>
                <c:pt idx="13305">
                  <c:v>-4.3</c:v>
                </c:pt>
                <c:pt idx="13306">
                  <c:v>-4.2</c:v>
                </c:pt>
                <c:pt idx="13307">
                  <c:v>-4.0999999999999996</c:v>
                </c:pt>
                <c:pt idx="13308">
                  <c:v>-3.9</c:v>
                </c:pt>
                <c:pt idx="13309">
                  <c:v>-3.8</c:v>
                </c:pt>
                <c:pt idx="13310">
                  <c:v>-3.8</c:v>
                </c:pt>
                <c:pt idx="13311">
                  <c:v>-3.8</c:v>
                </c:pt>
                <c:pt idx="13312">
                  <c:v>-3.9</c:v>
                </c:pt>
                <c:pt idx="13313">
                  <c:v>-4</c:v>
                </c:pt>
                <c:pt idx="13314">
                  <c:v>-4</c:v>
                </c:pt>
                <c:pt idx="13315">
                  <c:v>-3.8</c:v>
                </c:pt>
                <c:pt idx="13316">
                  <c:v>-3.5</c:v>
                </c:pt>
                <c:pt idx="13317">
                  <c:v>-3.5</c:v>
                </c:pt>
                <c:pt idx="13318">
                  <c:v>-3.3</c:v>
                </c:pt>
                <c:pt idx="13319">
                  <c:v>-3.4</c:v>
                </c:pt>
                <c:pt idx="13320">
                  <c:v>-3.4</c:v>
                </c:pt>
                <c:pt idx="13321">
                  <c:v>-3.6</c:v>
                </c:pt>
                <c:pt idx="13322">
                  <c:v>-3.7</c:v>
                </c:pt>
                <c:pt idx="13323">
                  <c:v>-3.7</c:v>
                </c:pt>
                <c:pt idx="13324">
                  <c:v>-3.7</c:v>
                </c:pt>
                <c:pt idx="13325">
                  <c:v>-3.6</c:v>
                </c:pt>
                <c:pt idx="13326">
                  <c:v>-3.6</c:v>
                </c:pt>
                <c:pt idx="13327">
                  <c:v>-3.5</c:v>
                </c:pt>
                <c:pt idx="13328">
                  <c:v>-3.4</c:v>
                </c:pt>
                <c:pt idx="13329">
                  <c:v>-3.3</c:v>
                </c:pt>
                <c:pt idx="13330">
                  <c:v>-3.3</c:v>
                </c:pt>
                <c:pt idx="13331">
                  <c:v>-3.3</c:v>
                </c:pt>
                <c:pt idx="13332">
                  <c:v>-3.4</c:v>
                </c:pt>
                <c:pt idx="13333">
                  <c:v>-3.3</c:v>
                </c:pt>
                <c:pt idx="13334">
                  <c:v>-3.3</c:v>
                </c:pt>
                <c:pt idx="13335">
                  <c:v>-3.3</c:v>
                </c:pt>
                <c:pt idx="13336">
                  <c:v>-3.3</c:v>
                </c:pt>
                <c:pt idx="13337">
                  <c:v>-3.2</c:v>
                </c:pt>
                <c:pt idx="13338">
                  <c:v>-3.2</c:v>
                </c:pt>
                <c:pt idx="13339">
                  <c:v>-3.4</c:v>
                </c:pt>
                <c:pt idx="13340">
                  <c:v>-3.5</c:v>
                </c:pt>
                <c:pt idx="13341">
                  <c:v>-3.5</c:v>
                </c:pt>
                <c:pt idx="13342">
                  <c:v>-3.5</c:v>
                </c:pt>
                <c:pt idx="13343">
                  <c:v>-3.7</c:v>
                </c:pt>
                <c:pt idx="13344">
                  <c:v>-3.6</c:v>
                </c:pt>
                <c:pt idx="13345">
                  <c:v>-3.6</c:v>
                </c:pt>
                <c:pt idx="13346">
                  <c:v>-3.6</c:v>
                </c:pt>
                <c:pt idx="13347">
                  <c:v>-3.7</c:v>
                </c:pt>
                <c:pt idx="13348">
                  <c:v>-3.7</c:v>
                </c:pt>
                <c:pt idx="13349">
                  <c:v>-3.9</c:v>
                </c:pt>
                <c:pt idx="13350">
                  <c:v>-3.9</c:v>
                </c:pt>
                <c:pt idx="13351">
                  <c:v>-4</c:v>
                </c:pt>
                <c:pt idx="13352">
                  <c:v>-4.0999999999999996</c:v>
                </c:pt>
                <c:pt idx="13353">
                  <c:v>-4.0999999999999996</c:v>
                </c:pt>
                <c:pt idx="13354">
                  <c:v>-4.0999999999999996</c:v>
                </c:pt>
                <c:pt idx="13355">
                  <c:v>-4</c:v>
                </c:pt>
                <c:pt idx="13356">
                  <c:v>-4.0999999999999996</c:v>
                </c:pt>
                <c:pt idx="13357">
                  <c:v>-4.0999999999999996</c:v>
                </c:pt>
                <c:pt idx="13358">
                  <c:v>-4.3</c:v>
                </c:pt>
                <c:pt idx="13359">
                  <c:v>-4.3</c:v>
                </c:pt>
                <c:pt idx="13360">
                  <c:v>-4.3</c:v>
                </c:pt>
                <c:pt idx="13361">
                  <c:v>-4.2</c:v>
                </c:pt>
                <c:pt idx="13362">
                  <c:v>-4.2</c:v>
                </c:pt>
                <c:pt idx="13363">
                  <c:v>-4.2</c:v>
                </c:pt>
                <c:pt idx="13364">
                  <c:v>-4.3</c:v>
                </c:pt>
                <c:pt idx="13365">
                  <c:v>-4.3</c:v>
                </c:pt>
                <c:pt idx="13366">
                  <c:v>-4.3</c:v>
                </c:pt>
                <c:pt idx="13367">
                  <c:v>-4.3</c:v>
                </c:pt>
                <c:pt idx="13368">
                  <c:v>-4.4000000000000004</c:v>
                </c:pt>
                <c:pt idx="13369">
                  <c:v>-4.4000000000000004</c:v>
                </c:pt>
                <c:pt idx="13370">
                  <c:v>-4.3</c:v>
                </c:pt>
                <c:pt idx="13371">
                  <c:v>-4.2</c:v>
                </c:pt>
                <c:pt idx="13372">
                  <c:v>-4.2</c:v>
                </c:pt>
                <c:pt idx="13373">
                  <c:v>-4.0999999999999996</c:v>
                </c:pt>
                <c:pt idx="13374">
                  <c:v>-4.0999999999999996</c:v>
                </c:pt>
                <c:pt idx="13375">
                  <c:v>-4</c:v>
                </c:pt>
                <c:pt idx="13376">
                  <c:v>-4</c:v>
                </c:pt>
                <c:pt idx="13377">
                  <c:v>-4</c:v>
                </c:pt>
                <c:pt idx="13378">
                  <c:v>-4</c:v>
                </c:pt>
                <c:pt idx="13379">
                  <c:v>-4</c:v>
                </c:pt>
                <c:pt idx="13380">
                  <c:v>-3.9</c:v>
                </c:pt>
                <c:pt idx="13381">
                  <c:v>-4</c:v>
                </c:pt>
                <c:pt idx="13382">
                  <c:v>-3.8</c:v>
                </c:pt>
                <c:pt idx="13383">
                  <c:v>-3.7</c:v>
                </c:pt>
                <c:pt idx="13384">
                  <c:v>-3.7</c:v>
                </c:pt>
                <c:pt idx="13385">
                  <c:v>-3.8</c:v>
                </c:pt>
                <c:pt idx="13386">
                  <c:v>-3.9</c:v>
                </c:pt>
                <c:pt idx="13387">
                  <c:v>-4</c:v>
                </c:pt>
                <c:pt idx="13388">
                  <c:v>-4</c:v>
                </c:pt>
                <c:pt idx="13389">
                  <c:v>-4.0999999999999996</c:v>
                </c:pt>
                <c:pt idx="13390">
                  <c:v>-4.0999999999999996</c:v>
                </c:pt>
                <c:pt idx="13391">
                  <c:v>-3.9</c:v>
                </c:pt>
                <c:pt idx="13392">
                  <c:v>-3.9</c:v>
                </c:pt>
                <c:pt idx="13393">
                  <c:v>-4.0999999999999996</c:v>
                </c:pt>
                <c:pt idx="13394">
                  <c:v>-4.2</c:v>
                </c:pt>
                <c:pt idx="13395">
                  <c:v>-4.4000000000000004</c:v>
                </c:pt>
                <c:pt idx="13396">
                  <c:v>-4.4000000000000004</c:v>
                </c:pt>
                <c:pt idx="13397">
                  <c:v>-4.5</c:v>
                </c:pt>
                <c:pt idx="13398">
                  <c:v>-4.5</c:v>
                </c:pt>
                <c:pt idx="13399">
                  <c:v>-4.5999999999999996</c:v>
                </c:pt>
                <c:pt idx="13400">
                  <c:v>-4.5999999999999996</c:v>
                </c:pt>
                <c:pt idx="13401">
                  <c:v>-4.7</c:v>
                </c:pt>
                <c:pt idx="13402">
                  <c:v>-4.7</c:v>
                </c:pt>
                <c:pt idx="13403">
                  <c:v>-4.7</c:v>
                </c:pt>
                <c:pt idx="13404">
                  <c:v>-4.8</c:v>
                </c:pt>
                <c:pt idx="13405">
                  <c:v>-4.8</c:v>
                </c:pt>
                <c:pt idx="13406">
                  <c:v>-4.8</c:v>
                </c:pt>
                <c:pt idx="13407">
                  <c:v>-4.8</c:v>
                </c:pt>
                <c:pt idx="13408">
                  <c:v>-4.8</c:v>
                </c:pt>
                <c:pt idx="13409">
                  <c:v>-4.8</c:v>
                </c:pt>
                <c:pt idx="13410">
                  <c:v>-4.5999999999999996</c:v>
                </c:pt>
                <c:pt idx="13411">
                  <c:v>-4.5999999999999996</c:v>
                </c:pt>
                <c:pt idx="13412">
                  <c:v>-4.7</c:v>
                </c:pt>
                <c:pt idx="13413">
                  <c:v>-4.5999999999999996</c:v>
                </c:pt>
                <c:pt idx="13414">
                  <c:v>-4.5999999999999996</c:v>
                </c:pt>
                <c:pt idx="13415">
                  <c:v>-4.5999999999999996</c:v>
                </c:pt>
                <c:pt idx="13416">
                  <c:v>-4.8</c:v>
                </c:pt>
                <c:pt idx="13417">
                  <c:v>-4.8</c:v>
                </c:pt>
                <c:pt idx="13418">
                  <c:v>-4.8</c:v>
                </c:pt>
                <c:pt idx="13419">
                  <c:v>-4.8</c:v>
                </c:pt>
                <c:pt idx="13420">
                  <c:v>-4.9000000000000004</c:v>
                </c:pt>
                <c:pt idx="13421">
                  <c:v>-4.9000000000000004</c:v>
                </c:pt>
                <c:pt idx="13422">
                  <c:v>-5</c:v>
                </c:pt>
                <c:pt idx="13423">
                  <c:v>-5.0999999999999996</c:v>
                </c:pt>
                <c:pt idx="13424">
                  <c:v>-5.3</c:v>
                </c:pt>
                <c:pt idx="13425">
                  <c:v>-5.3</c:v>
                </c:pt>
                <c:pt idx="13426">
                  <c:v>-5.4</c:v>
                </c:pt>
                <c:pt idx="13427">
                  <c:v>-5.4</c:v>
                </c:pt>
                <c:pt idx="13428">
                  <c:v>-5.5</c:v>
                </c:pt>
                <c:pt idx="13429">
                  <c:v>-5.5</c:v>
                </c:pt>
                <c:pt idx="13430">
                  <c:v>-5.5</c:v>
                </c:pt>
                <c:pt idx="13431">
                  <c:v>-5.5</c:v>
                </c:pt>
                <c:pt idx="13432">
                  <c:v>-5.6</c:v>
                </c:pt>
                <c:pt idx="13433">
                  <c:v>-5.9</c:v>
                </c:pt>
                <c:pt idx="13434">
                  <c:v>-6.1</c:v>
                </c:pt>
                <c:pt idx="13435">
                  <c:v>-6.2</c:v>
                </c:pt>
                <c:pt idx="13436">
                  <c:v>-6.5</c:v>
                </c:pt>
                <c:pt idx="13437">
                  <c:v>-6.5</c:v>
                </c:pt>
                <c:pt idx="13438">
                  <c:v>-6.6</c:v>
                </c:pt>
                <c:pt idx="13439">
                  <c:v>-6.8</c:v>
                </c:pt>
                <c:pt idx="13440">
                  <c:v>-7</c:v>
                </c:pt>
                <c:pt idx="13441">
                  <c:v>-7.3</c:v>
                </c:pt>
                <c:pt idx="13442">
                  <c:v>-7.5</c:v>
                </c:pt>
                <c:pt idx="13443">
                  <c:v>-7.5</c:v>
                </c:pt>
                <c:pt idx="13444">
                  <c:v>-7.5</c:v>
                </c:pt>
                <c:pt idx="13445">
                  <c:v>-7.4</c:v>
                </c:pt>
                <c:pt idx="13446">
                  <c:v>-7.4</c:v>
                </c:pt>
                <c:pt idx="13447">
                  <c:v>-7.3</c:v>
                </c:pt>
                <c:pt idx="13448">
                  <c:v>-7.2</c:v>
                </c:pt>
                <c:pt idx="13449">
                  <c:v>-7.2</c:v>
                </c:pt>
                <c:pt idx="13450">
                  <c:v>-7.1</c:v>
                </c:pt>
                <c:pt idx="13451">
                  <c:v>-7.2</c:v>
                </c:pt>
                <c:pt idx="13452">
                  <c:v>-7.2</c:v>
                </c:pt>
                <c:pt idx="13453">
                  <c:v>-7.1</c:v>
                </c:pt>
                <c:pt idx="13454">
                  <c:v>-7.3</c:v>
                </c:pt>
                <c:pt idx="13455">
                  <c:v>-7.3</c:v>
                </c:pt>
                <c:pt idx="13456">
                  <c:v>-7.4</c:v>
                </c:pt>
                <c:pt idx="13457">
                  <c:v>-7.3</c:v>
                </c:pt>
                <c:pt idx="13458">
                  <c:v>-7.3</c:v>
                </c:pt>
                <c:pt idx="13459">
                  <c:v>-7.3</c:v>
                </c:pt>
                <c:pt idx="13460">
                  <c:v>-7.4</c:v>
                </c:pt>
                <c:pt idx="13461">
                  <c:v>-7.4</c:v>
                </c:pt>
                <c:pt idx="13462">
                  <c:v>-7.3</c:v>
                </c:pt>
                <c:pt idx="13463">
                  <c:v>-7.3</c:v>
                </c:pt>
                <c:pt idx="13464">
                  <c:v>-7.4</c:v>
                </c:pt>
                <c:pt idx="13465">
                  <c:v>-7.3</c:v>
                </c:pt>
                <c:pt idx="13466">
                  <c:v>-7.3</c:v>
                </c:pt>
                <c:pt idx="13467">
                  <c:v>-7.3</c:v>
                </c:pt>
                <c:pt idx="13468">
                  <c:v>-7.1</c:v>
                </c:pt>
                <c:pt idx="13469">
                  <c:v>-6.8</c:v>
                </c:pt>
                <c:pt idx="13470">
                  <c:v>-6.9</c:v>
                </c:pt>
                <c:pt idx="13471">
                  <c:v>-7.1</c:v>
                </c:pt>
                <c:pt idx="13472">
                  <c:v>-7.1</c:v>
                </c:pt>
                <c:pt idx="13473">
                  <c:v>-7.1</c:v>
                </c:pt>
                <c:pt idx="13474">
                  <c:v>-7</c:v>
                </c:pt>
                <c:pt idx="13475">
                  <c:v>-6.9</c:v>
                </c:pt>
                <c:pt idx="13476">
                  <c:v>-6.8</c:v>
                </c:pt>
                <c:pt idx="13477">
                  <c:v>-6.9</c:v>
                </c:pt>
                <c:pt idx="13478">
                  <c:v>-6.8</c:v>
                </c:pt>
                <c:pt idx="13479">
                  <c:v>-6.8</c:v>
                </c:pt>
                <c:pt idx="13480">
                  <c:v>-6.6</c:v>
                </c:pt>
                <c:pt idx="13481">
                  <c:v>-6.5</c:v>
                </c:pt>
                <c:pt idx="13482">
                  <c:v>-6.2</c:v>
                </c:pt>
                <c:pt idx="13483">
                  <c:v>-6.1</c:v>
                </c:pt>
                <c:pt idx="13484">
                  <c:v>-6</c:v>
                </c:pt>
                <c:pt idx="13485">
                  <c:v>-6</c:v>
                </c:pt>
                <c:pt idx="13486">
                  <c:v>-6.1</c:v>
                </c:pt>
                <c:pt idx="13487">
                  <c:v>-5.9</c:v>
                </c:pt>
                <c:pt idx="13488">
                  <c:v>-5.9</c:v>
                </c:pt>
                <c:pt idx="13489">
                  <c:v>-6.1</c:v>
                </c:pt>
                <c:pt idx="13490">
                  <c:v>-6.2</c:v>
                </c:pt>
                <c:pt idx="13491">
                  <c:v>-6.2</c:v>
                </c:pt>
                <c:pt idx="13492">
                  <c:v>-6</c:v>
                </c:pt>
                <c:pt idx="13493">
                  <c:v>-5.8</c:v>
                </c:pt>
                <c:pt idx="13494">
                  <c:v>-5.8</c:v>
                </c:pt>
                <c:pt idx="13495">
                  <c:v>-5.6</c:v>
                </c:pt>
                <c:pt idx="13496">
                  <c:v>-5.5</c:v>
                </c:pt>
                <c:pt idx="13497">
                  <c:v>-5.5</c:v>
                </c:pt>
                <c:pt idx="13498">
                  <c:v>-5.2</c:v>
                </c:pt>
                <c:pt idx="13499">
                  <c:v>-5</c:v>
                </c:pt>
                <c:pt idx="13500">
                  <c:v>-4.9000000000000004</c:v>
                </c:pt>
                <c:pt idx="13501">
                  <c:v>-4.8</c:v>
                </c:pt>
                <c:pt idx="13502">
                  <c:v>-4.5999999999999996</c:v>
                </c:pt>
                <c:pt idx="13503">
                  <c:v>-4.5999999999999996</c:v>
                </c:pt>
                <c:pt idx="13504">
                  <c:v>-4.5999999999999996</c:v>
                </c:pt>
                <c:pt idx="13505">
                  <c:v>-4.4000000000000004</c:v>
                </c:pt>
                <c:pt idx="13506">
                  <c:v>-4.2</c:v>
                </c:pt>
                <c:pt idx="13507">
                  <c:v>-3.9</c:v>
                </c:pt>
                <c:pt idx="13508">
                  <c:v>-3.8</c:v>
                </c:pt>
                <c:pt idx="13509">
                  <c:v>-3.8</c:v>
                </c:pt>
                <c:pt idx="13510">
                  <c:v>-3.3</c:v>
                </c:pt>
                <c:pt idx="13511">
                  <c:v>-3</c:v>
                </c:pt>
                <c:pt idx="13512">
                  <c:v>-3</c:v>
                </c:pt>
                <c:pt idx="13513">
                  <c:v>-3</c:v>
                </c:pt>
                <c:pt idx="13514">
                  <c:v>-3.1</c:v>
                </c:pt>
                <c:pt idx="13515">
                  <c:v>-3.1</c:v>
                </c:pt>
                <c:pt idx="13516">
                  <c:v>-3.1</c:v>
                </c:pt>
                <c:pt idx="13517">
                  <c:v>-3.2</c:v>
                </c:pt>
                <c:pt idx="13518">
                  <c:v>-3.2</c:v>
                </c:pt>
                <c:pt idx="13519">
                  <c:v>-3.3</c:v>
                </c:pt>
                <c:pt idx="13520">
                  <c:v>-3.2</c:v>
                </c:pt>
                <c:pt idx="13521">
                  <c:v>-3.2</c:v>
                </c:pt>
                <c:pt idx="13522">
                  <c:v>-3.4</c:v>
                </c:pt>
                <c:pt idx="13523">
                  <c:v>-3.6</c:v>
                </c:pt>
                <c:pt idx="13524">
                  <c:v>-3.7</c:v>
                </c:pt>
                <c:pt idx="13525">
                  <c:v>-3.8</c:v>
                </c:pt>
                <c:pt idx="13526">
                  <c:v>-3.8</c:v>
                </c:pt>
                <c:pt idx="13527">
                  <c:v>-3.8</c:v>
                </c:pt>
                <c:pt idx="13528">
                  <c:v>-3.9</c:v>
                </c:pt>
                <c:pt idx="13529">
                  <c:v>-3.9</c:v>
                </c:pt>
                <c:pt idx="13530">
                  <c:v>-4</c:v>
                </c:pt>
                <c:pt idx="13531">
                  <c:v>-4.0999999999999996</c:v>
                </c:pt>
                <c:pt idx="13532">
                  <c:v>-4.0999999999999996</c:v>
                </c:pt>
                <c:pt idx="13533">
                  <c:v>-4.0999999999999996</c:v>
                </c:pt>
                <c:pt idx="13534">
                  <c:v>-4.2</c:v>
                </c:pt>
                <c:pt idx="13535">
                  <c:v>-4.3</c:v>
                </c:pt>
                <c:pt idx="13536">
                  <c:v>-4.4000000000000004</c:v>
                </c:pt>
                <c:pt idx="13537">
                  <c:v>-4.4000000000000004</c:v>
                </c:pt>
                <c:pt idx="13538">
                  <c:v>-4.4000000000000004</c:v>
                </c:pt>
                <c:pt idx="13539">
                  <c:v>-4.4000000000000004</c:v>
                </c:pt>
                <c:pt idx="13540">
                  <c:v>-4.4000000000000004</c:v>
                </c:pt>
                <c:pt idx="13541">
                  <c:v>-4.5</c:v>
                </c:pt>
                <c:pt idx="13542">
                  <c:v>-4.5</c:v>
                </c:pt>
                <c:pt idx="13543">
                  <c:v>-4.5</c:v>
                </c:pt>
                <c:pt idx="13544">
                  <c:v>-4.2</c:v>
                </c:pt>
                <c:pt idx="13545">
                  <c:v>-4.2</c:v>
                </c:pt>
                <c:pt idx="13546">
                  <c:v>-3.7</c:v>
                </c:pt>
                <c:pt idx="13547">
                  <c:v>-3.5</c:v>
                </c:pt>
                <c:pt idx="13548">
                  <c:v>-3.4</c:v>
                </c:pt>
                <c:pt idx="13549">
                  <c:v>-3.4</c:v>
                </c:pt>
                <c:pt idx="13550">
                  <c:v>-3.6</c:v>
                </c:pt>
                <c:pt idx="13551">
                  <c:v>-3.6</c:v>
                </c:pt>
                <c:pt idx="13552">
                  <c:v>-3.7</c:v>
                </c:pt>
                <c:pt idx="13553">
                  <c:v>-3.7</c:v>
                </c:pt>
                <c:pt idx="13554">
                  <c:v>-3.8</c:v>
                </c:pt>
                <c:pt idx="13555">
                  <c:v>-3.7</c:v>
                </c:pt>
                <c:pt idx="13556">
                  <c:v>-3.8</c:v>
                </c:pt>
                <c:pt idx="13557">
                  <c:v>-3.8</c:v>
                </c:pt>
                <c:pt idx="13558">
                  <c:v>-3.8</c:v>
                </c:pt>
                <c:pt idx="13559">
                  <c:v>-3.9</c:v>
                </c:pt>
                <c:pt idx="13560">
                  <c:v>-3.9</c:v>
                </c:pt>
                <c:pt idx="13561">
                  <c:v>-4</c:v>
                </c:pt>
                <c:pt idx="13562">
                  <c:v>-4.0999999999999996</c:v>
                </c:pt>
                <c:pt idx="13563">
                  <c:v>-4.0999999999999996</c:v>
                </c:pt>
                <c:pt idx="13564">
                  <c:v>-4.2</c:v>
                </c:pt>
                <c:pt idx="13565">
                  <c:v>-4.4000000000000004</c:v>
                </c:pt>
                <c:pt idx="13566">
                  <c:v>-4.5</c:v>
                </c:pt>
                <c:pt idx="13567">
                  <c:v>-4.5999999999999996</c:v>
                </c:pt>
                <c:pt idx="13568">
                  <c:v>-4.7</c:v>
                </c:pt>
                <c:pt idx="13569">
                  <c:v>-4.7</c:v>
                </c:pt>
                <c:pt idx="13570">
                  <c:v>-4.8</c:v>
                </c:pt>
                <c:pt idx="13571">
                  <c:v>-4.8</c:v>
                </c:pt>
                <c:pt idx="13572">
                  <c:v>-4.9000000000000004</c:v>
                </c:pt>
                <c:pt idx="13573">
                  <c:v>-4.9000000000000004</c:v>
                </c:pt>
                <c:pt idx="13574">
                  <c:v>-4.9000000000000004</c:v>
                </c:pt>
                <c:pt idx="13575">
                  <c:v>-4.9000000000000004</c:v>
                </c:pt>
                <c:pt idx="13576">
                  <c:v>-4.9000000000000004</c:v>
                </c:pt>
                <c:pt idx="13577">
                  <c:v>-4.9000000000000004</c:v>
                </c:pt>
                <c:pt idx="13578">
                  <c:v>-4.8</c:v>
                </c:pt>
                <c:pt idx="13579">
                  <c:v>-4.5999999999999996</c:v>
                </c:pt>
                <c:pt idx="13580">
                  <c:v>-4.5</c:v>
                </c:pt>
                <c:pt idx="13581">
                  <c:v>-4.5</c:v>
                </c:pt>
                <c:pt idx="13582">
                  <c:v>-4.4000000000000004</c:v>
                </c:pt>
                <c:pt idx="13583">
                  <c:v>-4.2</c:v>
                </c:pt>
                <c:pt idx="13584">
                  <c:v>-4</c:v>
                </c:pt>
                <c:pt idx="13585">
                  <c:v>-3.8</c:v>
                </c:pt>
                <c:pt idx="13586">
                  <c:v>-3.6</c:v>
                </c:pt>
                <c:pt idx="13587">
                  <c:v>-3.6</c:v>
                </c:pt>
                <c:pt idx="13588">
                  <c:v>-3.7</c:v>
                </c:pt>
                <c:pt idx="13589">
                  <c:v>-3.8</c:v>
                </c:pt>
                <c:pt idx="13590">
                  <c:v>-3.7</c:v>
                </c:pt>
                <c:pt idx="13591">
                  <c:v>-3.6</c:v>
                </c:pt>
                <c:pt idx="13592">
                  <c:v>-3.6</c:v>
                </c:pt>
                <c:pt idx="13593">
                  <c:v>-3.6</c:v>
                </c:pt>
                <c:pt idx="13594">
                  <c:v>-3.7</c:v>
                </c:pt>
                <c:pt idx="13595">
                  <c:v>-3.7</c:v>
                </c:pt>
                <c:pt idx="13596">
                  <c:v>-3.7</c:v>
                </c:pt>
                <c:pt idx="13597">
                  <c:v>-3.7</c:v>
                </c:pt>
                <c:pt idx="13598">
                  <c:v>-3.7</c:v>
                </c:pt>
                <c:pt idx="13599">
                  <c:v>-3.7</c:v>
                </c:pt>
                <c:pt idx="13600">
                  <c:v>-3.7</c:v>
                </c:pt>
                <c:pt idx="13601">
                  <c:v>-3.8</c:v>
                </c:pt>
                <c:pt idx="13602">
                  <c:v>-3.8</c:v>
                </c:pt>
                <c:pt idx="13603">
                  <c:v>-4</c:v>
                </c:pt>
                <c:pt idx="13604">
                  <c:v>-4</c:v>
                </c:pt>
                <c:pt idx="13605">
                  <c:v>-4</c:v>
                </c:pt>
                <c:pt idx="13606">
                  <c:v>-4.0999999999999996</c:v>
                </c:pt>
                <c:pt idx="13607">
                  <c:v>-4.0999999999999996</c:v>
                </c:pt>
                <c:pt idx="13608">
                  <c:v>-4.2</c:v>
                </c:pt>
                <c:pt idx="13609">
                  <c:v>-4.0999999999999996</c:v>
                </c:pt>
                <c:pt idx="13610">
                  <c:v>-4.0999999999999996</c:v>
                </c:pt>
                <c:pt idx="13611">
                  <c:v>-4.0999999999999996</c:v>
                </c:pt>
                <c:pt idx="13612">
                  <c:v>-4.0999999999999996</c:v>
                </c:pt>
                <c:pt idx="13613">
                  <c:v>-4.0999999999999996</c:v>
                </c:pt>
                <c:pt idx="13614">
                  <c:v>-4.0999999999999996</c:v>
                </c:pt>
                <c:pt idx="13615">
                  <c:v>-4.0999999999999996</c:v>
                </c:pt>
                <c:pt idx="13616">
                  <c:v>-4</c:v>
                </c:pt>
                <c:pt idx="13617">
                  <c:v>-4</c:v>
                </c:pt>
                <c:pt idx="13618">
                  <c:v>-3.9</c:v>
                </c:pt>
                <c:pt idx="13619">
                  <c:v>-3.9</c:v>
                </c:pt>
                <c:pt idx="13620">
                  <c:v>-4</c:v>
                </c:pt>
                <c:pt idx="13621">
                  <c:v>-4.3</c:v>
                </c:pt>
                <c:pt idx="13622">
                  <c:v>-4.3</c:v>
                </c:pt>
                <c:pt idx="13623">
                  <c:v>-4.3</c:v>
                </c:pt>
                <c:pt idx="13624">
                  <c:v>-4.3</c:v>
                </c:pt>
                <c:pt idx="13625">
                  <c:v>-4.3</c:v>
                </c:pt>
                <c:pt idx="13626">
                  <c:v>-4.3</c:v>
                </c:pt>
                <c:pt idx="13627">
                  <c:v>-4.3</c:v>
                </c:pt>
                <c:pt idx="13628">
                  <c:v>-4.3</c:v>
                </c:pt>
                <c:pt idx="13629">
                  <c:v>-4.3</c:v>
                </c:pt>
                <c:pt idx="13630">
                  <c:v>-4.3</c:v>
                </c:pt>
                <c:pt idx="13631">
                  <c:v>-4.3</c:v>
                </c:pt>
                <c:pt idx="13632">
                  <c:v>-4.3</c:v>
                </c:pt>
                <c:pt idx="13633">
                  <c:v>-4.2</c:v>
                </c:pt>
                <c:pt idx="13634">
                  <c:v>-4.3</c:v>
                </c:pt>
                <c:pt idx="13635">
                  <c:v>-4.3</c:v>
                </c:pt>
                <c:pt idx="13636">
                  <c:v>-4.3</c:v>
                </c:pt>
                <c:pt idx="13637">
                  <c:v>-4.3</c:v>
                </c:pt>
                <c:pt idx="13638">
                  <c:v>-4.3</c:v>
                </c:pt>
                <c:pt idx="13639">
                  <c:v>-4.3</c:v>
                </c:pt>
                <c:pt idx="13640">
                  <c:v>-4.3</c:v>
                </c:pt>
                <c:pt idx="13641">
                  <c:v>-4.3</c:v>
                </c:pt>
                <c:pt idx="13642">
                  <c:v>-4.3</c:v>
                </c:pt>
                <c:pt idx="13643">
                  <c:v>-4.3</c:v>
                </c:pt>
                <c:pt idx="13644">
                  <c:v>-4.3</c:v>
                </c:pt>
                <c:pt idx="13645">
                  <c:v>-4.4000000000000004</c:v>
                </c:pt>
                <c:pt idx="13646">
                  <c:v>-4.3</c:v>
                </c:pt>
                <c:pt idx="13647">
                  <c:v>-4.3</c:v>
                </c:pt>
                <c:pt idx="13648">
                  <c:v>-4.3</c:v>
                </c:pt>
                <c:pt idx="13649">
                  <c:v>-4.3</c:v>
                </c:pt>
                <c:pt idx="13650">
                  <c:v>-4.3</c:v>
                </c:pt>
                <c:pt idx="13651">
                  <c:v>-4.3</c:v>
                </c:pt>
                <c:pt idx="13652">
                  <c:v>-4.4000000000000004</c:v>
                </c:pt>
                <c:pt idx="13653">
                  <c:v>-4.4000000000000004</c:v>
                </c:pt>
                <c:pt idx="13654">
                  <c:v>-4.3</c:v>
                </c:pt>
                <c:pt idx="13655">
                  <c:v>-4.4000000000000004</c:v>
                </c:pt>
                <c:pt idx="13656">
                  <c:v>-4.4000000000000004</c:v>
                </c:pt>
                <c:pt idx="13657">
                  <c:v>-4.4000000000000004</c:v>
                </c:pt>
                <c:pt idx="13658">
                  <c:v>-4.4000000000000004</c:v>
                </c:pt>
                <c:pt idx="13659">
                  <c:v>-4.4000000000000004</c:v>
                </c:pt>
                <c:pt idx="13660">
                  <c:v>-4.4000000000000004</c:v>
                </c:pt>
                <c:pt idx="13661">
                  <c:v>-4.4000000000000004</c:v>
                </c:pt>
                <c:pt idx="13662">
                  <c:v>-4.4000000000000004</c:v>
                </c:pt>
                <c:pt idx="13663">
                  <c:v>-4.4000000000000004</c:v>
                </c:pt>
                <c:pt idx="13664">
                  <c:v>-4.4000000000000004</c:v>
                </c:pt>
                <c:pt idx="13665">
                  <c:v>-4.4000000000000004</c:v>
                </c:pt>
                <c:pt idx="13666">
                  <c:v>-4.4000000000000004</c:v>
                </c:pt>
                <c:pt idx="13667">
                  <c:v>-4.5</c:v>
                </c:pt>
                <c:pt idx="13668">
                  <c:v>-4.5</c:v>
                </c:pt>
                <c:pt idx="13669">
                  <c:v>-4.4000000000000004</c:v>
                </c:pt>
                <c:pt idx="13670">
                  <c:v>-4.3</c:v>
                </c:pt>
                <c:pt idx="13671">
                  <c:v>-4.3</c:v>
                </c:pt>
                <c:pt idx="13672">
                  <c:v>-4.4000000000000004</c:v>
                </c:pt>
                <c:pt idx="13673">
                  <c:v>-4.4000000000000004</c:v>
                </c:pt>
                <c:pt idx="13674">
                  <c:v>-4.4000000000000004</c:v>
                </c:pt>
                <c:pt idx="13675">
                  <c:v>-4.4000000000000004</c:v>
                </c:pt>
                <c:pt idx="13676">
                  <c:v>-4.4000000000000004</c:v>
                </c:pt>
                <c:pt idx="13677">
                  <c:v>-4.4000000000000004</c:v>
                </c:pt>
                <c:pt idx="13678">
                  <c:v>-4.4000000000000004</c:v>
                </c:pt>
                <c:pt idx="13679">
                  <c:v>-4.4000000000000004</c:v>
                </c:pt>
                <c:pt idx="13680">
                  <c:v>-4.4000000000000004</c:v>
                </c:pt>
                <c:pt idx="13681">
                  <c:v>-4.4000000000000004</c:v>
                </c:pt>
                <c:pt idx="13682">
                  <c:v>-4.4000000000000004</c:v>
                </c:pt>
                <c:pt idx="13683">
                  <c:v>-4.4000000000000004</c:v>
                </c:pt>
                <c:pt idx="13684">
                  <c:v>-4.4000000000000004</c:v>
                </c:pt>
                <c:pt idx="13685">
                  <c:v>-4.3</c:v>
                </c:pt>
                <c:pt idx="13686">
                  <c:v>-4.4000000000000004</c:v>
                </c:pt>
                <c:pt idx="13687">
                  <c:v>-4.4000000000000004</c:v>
                </c:pt>
                <c:pt idx="13688">
                  <c:v>-4.4000000000000004</c:v>
                </c:pt>
                <c:pt idx="13689">
                  <c:v>-4.4000000000000004</c:v>
                </c:pt>
                <c:pt idx="13690">
                  <c:v>-4.4000000000000004</c:v>
                </c:pt>
                <c:pt idx="13691">
                  <c:v>-4.4000000000000004</c:v>
                </c:pt>
                <c:pt idx="13692">
                  <c:v>-4.4000000000000004</c:v>
                </c:pt>
                <c:pt idx="13693">
                  <c:v>-4.4000000000000004</c:v>
                </c:pt>
                <c:pt idx="13694">
                  <c:v>-4.4000000000000004</c:v>
                </c:pt>
                <c:pt idx="13695">
                  <c:v>-4.4000000000000004</c:v>
                </c:pt>
                <c:pt idx="13696">
                  <c:v>-4.4000000000000004</c:v>
                </c:pt>
                <c:pt idx="13697">
                  <c:v>-4.4000000000000004</c:v>
                </c:pt>
                <c:pt idx="13698">
                  <c:v>-4.4000000000000004</c:v>
                </c:pt>
                <c:pt idx="13699">
                  <c:v>-4.4000000000000004</c:v>
                </c:pt>
                <c:pt idx="13700">
                  <c:v>-4.4000000000000004</c:v>
                </c:pt>
                <c:pt idx="13701">
                  <c:v>-4.4000000000000004</c:v>
                </c:pt>
                <c:pt idx="13702">
                  <c:v>-4.4000000000000004</c:v>
                </c:pt>
                <c:pt idx="13703">
                  <c:v>-4.4000000000000004</c:v>
                </c:pt>
                <c:pt idx="13704">
                  <c:v>-4.5</c:v>
                </c:pt>
                <c:pt idx="13705">
                  <c:v>-4.4000000000000004</c:v>
                </c:pt>
                <c:pt idx="13706">
                  <c:v>-4.4000000000000004</c:v>
                </c:pt>
                <c:pt idx="13707">
                  <c:v>-4.4000000000000004</c:v>
                </c:pt>
                <c:pt idx="13708">
                  <c:v>-4.4000000000000004</c:v>
                </c:pt>
                <c:pt idx="13709">
                  <c:v>-4.4000000000000004</c:v>
                </c:pt>
                <c:pt idx="13710">
                  <c:v>-4.4000000000000004</c:v>
                </c:pt>
                <c:pt idx="13711">
                  <c:v>-4.5</c:v>
                </c:pt>
                <c:pt idx="13712">
                  <c:v>-4.5</c:v>
                </c:pt>
                <c:pt idx="13713">
                  <c:v>-4.5</c:v>
                </c:pt>
                <c:pt idx="13714">
                  <c:v>-4.5</c:v>
                </c:pt>
                <c:pt idx="13715">
                  <c:v>-4.5</c:v>
                </c:pt>
                <c:pt idx="13716">
                  <c:v>-4.5999999999999996</c:v>
                </c:pt>
                <c:pt idx="13717">
                  <c:v>-4.5999999999999996</c:v>
                </c:pt>
                <c:pt idx="13718">
                  <c:v>-4.5999999999999996</c:v>
                </c:pt>
                <c:pt idx="13719">
                  <c:v>-4.5999999999999996</c:v>
                </c:pt>
                <c:pt idx="13720">
                  <c:v>-4.4000000000000004</c:v>
                </c:pt>
                <c:pt idx="13721">
                  <c:v>-4.2</c:v>
                </c:pt>
                <c:pt idx="13722">
                  <c:v>-4.2</c:v>
                </c:pt>
                <c:pt idx="13723">
                  <c:v>-4.0999999999999996</c:v>
                </c:pt>
                <c:pt idx="13724">
                  <c:v>-4.2</c:v>
                </c:pt>
                <c:pt idx="13725">
                  <c:v>-4.2</c:v>
                </c:pt>
                <c:pt idx="13726">
                  <c:v>-4.3</c:v>
                </c:pt>
                <c:pt idx="13727">
                  <c:v>-4.4000000000000004</c:v>
                </c:pt>
                <c:pt idx="13728">
                  <c:v>-4.5</c:v>
                </c:pt>
                <c:pt idx="13729">
                  <c:v>-4.5999999999999996</c:v>
                </c:pt>
                <c:pt idx="13730">
                  <c:v>-4.5</c:v>
                </c:pt>
                <c:pt idx="13731">
                  <c:v>-4.5</c:v>
                </c:pt>
                <c:pt idx="13732">
                  <c:v>-4.4000000000000004</c:v>
                </c:pt>
                <c:pt idx="13733">
                  <c:v>-4.4000000000000004</c:v>
                </c:pt>
                <c:pt idx="13734">
                  <c:v>-4.5</c:v>
                </c:pt>
                <c:pt idx="13735">
                  <c:v>-4.5999999999999996</c:v>
                </c:pt>
                <c:pt idx="13736">
                  <c:v>-4.5999999999999996</c:v>
                </c:pt>
                <c:pt idx="13737">
                  <c:v>-4.5999999999999996</c:v>
                </c:pt>
                <c:pt idx="13738">
                  <c:v>-4.7</c:v>
                </c:pt>
                <c:pt idx="13739">
                  <c:v>-4.5999999999999996</c:v>
                </c:pt>
                <c:pt idx="13740">
                  <c:v>-4.3</c:v>
                </c:pt>
                <c:pt idx="13741">
                  <c:v>-4.2</c:v>
                </c:pt>
                <c:pt idx="13742">
                  <c:v>-4</c:v>
                </c:pt>
                <c:pt idx="13743">
                  <c:v>-4</c:v>
                </c:pt>
                <c:pt idx="13744">
                  <c:v>-3.8</c:v>
                </c:pt>
                <c:pt idx="13745">
                  <c:v>-3.7</c:v>
                </c:pt>
                <c:pt idx="13746">
                  <c:v>-3.8</c:v>
                </c:pt>
                <c:pt idx="13747">
                  <c:v>-3.8</c:v>
                </c:pt>
                <c:pt idx="13748">
                  <c:v>-3.8</c:v>
                </c:pt>
                <c:pt idx="13749">
                  <c:v>-3.8</c:v>
                </c:pt>
                <c:pt idx="13750">
                  <c:v>-4</c:v>
                </c:pt>
                <c:pt idx="13751">
                  <c:v>-4.0999999999999996</c:v>
                </c:pt>
                <c:pt idx="13752">
                  <c:v>-4.3</c:v>
                </c:pt>
                <c:pt idx="13753">
                  <c:v>-4.3</c:v>
                </c:pt>
                <c:pt idx="13754">
                  <c:v>-4.3</c:v>
                </c:pt>
                <c:pt idx="13755">
                  <c:v>-4.3</c:v>
                </c:pt>
                <c:pt idx="13756">
                  <c:v>-4.3</c:v>
                </c:pt>
                <c:pt idx="13757">
                  <c:v>-4.4000000000000004</c:v>
                </c:pt>
                <c:pt idx="13758">
                  <c:v>-4.3</c:v>
                </c:pt>
                <c:pt idx="13759">
                  <c:v>-4.3</c:v>
                </c:pt>
                <c:pt idx="13760">
                  <c:v>-4.4000000000000004</c:v>
                </c:pt>
                <c:pt idx="13761">
                  <c:v>-4.4000000000000004</c:v>
                </c:pt>
                <c:pt idx="13762">
                  <c:v>-4.4000000000000004</c:v>
                </c:pt>
                <c:pt idx="13763">
                  <c:v>-4.4000000000000004</c:v>
                </c:pt>
                <c:pt idx="13764">
                  <c:v>-4.4000000000000004</c:v>
                </c:pt>
                <c:pt idx="13765">
                  <c:v>-4.4000000000000004</c:v>
                </c:pt>
                <c:pt idx="13766">
                  <c:v>-4.4000000000000004</c:v>
                </c:pt>
                <c:pt idx="13767">
                  <c:v>-4.4000000000000004</c:v>
                </c:pt>
                <c:pt idx="13768">
                  <c:v>-4.4000000000000004</c:v>
                </c:pt>
                <c:pt idx="13769">
                  <c:v>-4.4000000000000004</c:v>
                </c:pt>
                <c:pt idx="13770">
                  <c:v>-4.4000000000000004</c:v>
                </c:pt>
                <c:pt idx="13771">
                  <c:v>-4.4000000000000004</c:v>
                </c:pt>
                <c:pt idx="13772">
                  <c:v>-4.4000000000000004</c:v>
                </c:pt>
                <c:pt idx="13773">
                  <c:v>-4.4000000000000004</c:v>
                </c:pt>
                <c:pt idx="13774">
                  <c:v>-4.4000000000000004</c:v>
                </c:pt>
                <c:pt idx="13775">
                  <c:v>-4.4000000000000004</c:v>
                </c:pt>
                <c:pt idx="13776">
                  <c:v>-4.4000000000000004</c:v>
                </c:pt>
                <c:pt idx="13777">
                  <c:v>-4.4000000000000004</c:v>
                </c:pt>
                <c:pt idx="13778">
                  <c:v>-4.4000000000000004</c:v>
                </c:pt>
                <c:pt idx="13779">
                  <c:v>-4.4000000000000004</c:v>
                </c:pt>
                <c:pt idx="13780">
                  <c:v>-4.4000000000000004</c:v>
                </c:pt>
                <c:pt idx="13781">
                  <c:v>-4.5</c:v>
                </c:pt>
                <c:pt idx="13782">
                  <c:v>-4.4000000000000004</c:v>
                </c:pt>
                <c:pt idx="13783">
                  <c:v>-4.4000000000000004</c:v>
                </c:pt>
                <c:pt idx="13784">
                  <c:v>-4.4000000000000004</c:v>
                </c:pt>
                <c:pt idx="13785">
                  <c:v>-4.4000000000000004</c:v>
                </c:pt>
                <c:pt idx="13786">
                  <c:v>-4.4000000000000004</c:v>
                </c:pt>
                <c:pt idx="13787">
                  <c:v>-4.4000000000000004</c:v>
                </c:pt>
                <c:pt idx="13788">
                  <c:v>-4.3</c:v>
                </c:pt>
                <c:pt idx="13789">
                  <c:v>-4.4000000000000004</c:v>
                </c:pt>
                <c:pt idx="13790">
                  <c:v>-4.4000000000000004</c:v>
                </c:pt>
                <c:pt idx="13791">
                  <c:v>-4.4000000000000004</c:v>
                </c:pt>
                <c:pt idx="13792">
                  <c:v>-4.4000000000000004</c:v>
                </c:pt>
                <c:pt idx="13793">
                  <c:v>-4.4000000000000004</c:v>
                </c:pt>
                <c:pt idx="13794">
                  <c:v>-5.0999999999999996</c:v>
                </c:pt>
                <c:pt idx="13795">
                  <c:v>-4.0999999999999996</c:v>
                </c:pt>
                <c:pt idx="13796">
                  <c:v>-4</c:v>
                </c:pt>
                <c:pt idx="13797">
                  <c:v>-4</c:v>
                </c:pt>
                <c:pt idx="13798">
                  <c:v>-4.0999999999999996</c:v>
                </c:pt>
                <c:pt idx="13799">
                  <c:v>-3.8</c:v>
                </c:pt>
                <c:pt idx="13800">
                  <c:v>-3.7</c:v>
                </c:pt>
                <c:pt idx="13801">
                  <c:v>-3.5</c:v>
                </c:pt>
                <c:pt idx="13802">
                  <c:v>-3.5</c:v>
                </c:pt>
                <c:pt idx="13803">
                  <c:v>-3.5</c:v>
                </c:pt>
                <c:pt idx="13804">
                  <c:v>-3.4</c:v>
                </c:pt>
                <c:pt idx="13805">
                  <c:v>-3.3</c:v>
                </c:pt>
                <c:pt idx="13806">
                  <c:v>-3.1</c:v>
                </c:pt>
                <c:pt idx="13807">
                  <c:v>-3</c:v>
                </c:pt>
                <c:pt idx="13808">
                  <c:v>-2.8</c:v>
                </c:pt>
                <c:pt idx="13809">
                  <c:v>-2.8</c:v>
                </c:pt>
                <c:pt idx="13810">
                  <c:v>-2.8</c:v>
                </c:pt>
                <c:pt idx="13811">
                  <c:v>-2.6</c:v>
                </c:pt>
                <c:pt idx="13812">
                  <c:v>-2.4</c:v>
                </c:pt>
                <c:pt idx="13813">
                  <c:v>-2.4</c:v>
                </c:pt>
                <c:pt idx="13814">
                  <c:v>-2.4</c:v>
                </c:pt>
                <c:pt idx="13815">
                  <c:v>-2.4</c:v>
                </c:pt>
                <c:pt idx="13816">
                  <c:v>-2.2000000000000002</c:v>
                </c:pt>
                <c:pt idx="13817">
                  <c:v>-2.4</c:v>
                </c:pt>
                <c:pt idx="13818">
                  <c:v>-2.4</c:v>
                </c:pt>
                <c:pt idx="13819">
                  <c:v>-2.5</c:v>
                </c:pt>
                <c:pt idx="13820">
                  <c:v>-2.6</c:v>
                </c:pt>
                <c:pt idx="13821">
                  <c:v>-2.6</c:v>
                </c:pt>
                <c:pt idx="13822">
                  <c:v>-2.6</c:v>
                </c:pt>
                <c:pt idx="13823">
                  <c:v>-2.5</c:v>
                </c:pt>
                <c:pt idx="13824">
                  <c:v>-2.6</c:v>
                </c:pt>
                <c:pt idx="13825">
                  <c:v>-2.4</c:v>
                </c:pt>
                <c:pt idx="13826">
                  <c:v>-2.6</c:v>
                </c:pt>
                <c:pt idx="13827">
                  <c:v>-2.6</c:v>
                </c:pt>
                <c:pt idx="13828">
                  <c:v>-2.6</c:v>
                </c:pt>
                <c:pt idx="13829">
                  <c:v>-2.7</c:v>
                </c:pt>
                <c:pt idx="13830">
                  <c:v>-2.5</c:v>
                </c:pt>
                <c:pt idx="13831">
                  <c:v>-2.2999999999999998</c:v>
                </c:pt>
                <c:pt idx="13832">
                  <c:v>-2.5</c:v>
                </c:pt>
                <c:pt idx="13833">
                  <c:v>-2.5</c:v>
                </c:pt>
                <c:pt idx="13834">
                  <c:v>-2.4</c:v>
                </c:pt>
                <c:pt idx="13835">
                  <c:v>-2.5</c:v>
                </c:pt>
                <c:pt idx="13836">
                  <c:v>-2.4</c:v>
                </c:pt>
                <c:pt idx="13837">
                  <c:v>-2.2999999999999998</c:v>
                </c:pt>
                <c:pt idx="13838">
                  <c:v>-2.6</c:v>
                </c:pt>
                <c:pt idx="13839">
                  <c:v>-2.6</c:v>
                </c:pt>
                <c:pt idx="13840">
                  <c:v>-2.5</c:v>
                </c:pt>
                <c:pt idx="13841">
                  <c:v>-2.5</c:v>
                </c:pt>
                <c:pt idx="13842">
                  <c:v>-2.5</c:v>
                </c:pt>
                <c:pt idx="13843">
                  <c:v>-2.2999999999999998</c:v>
                </c:pt>
                <c:pt idx="13844">
                  <c:v>-2.2999999999999998</c:v>
                </c:pt>
                <c:pt idx="13845">
                  <c:v>-2.2999999999999998</c:v>
                </c:pt>
                <c:pt idx="13846">
                  <c:v>-2.4</c:v>
                </c:pt>
                <c:pt idx="13847">
                  <c:v>-2.2999999999999998</c:v>
                </c:pt>
                <c:pt idx="13848">
                  <c:v>-2.5</c:v>
                </c:pt>
                <c:pt idx="13849">
                  <c:v>-2.2999999999999998</c:v>
                </c:pt>
                <c:pt idx="13850">
                  <c:v>-2.5</c:v>
                </c:pt>
                <c:pt idx="13851">
                  <c:v>-2.5</c:v>
                </c:pt>
                <c:pt idx="13852">
                  <c:v>-2.6</c:v>
                </c:pt>
                <c:pt idx="13853">
                  <c:v>-2.2999999999999998</c:v>
                </c:pt>
                <c:pt idx="13854">
                  <c:v>-2.5</c:v>
                </c:pt>
                <c:pt idx="13855">
                  <c:v>-2.5</c:v>
                </c:pt>
                <c:pt idx="13856">
                  <c:v>-2.2999999999999998</c:v>
                </c:pt>
                <c:pt idx="13857">
                  <c:v>-2.2999999999999998</c:v>
                </c:pt>
                <c:pt idx="13858">
                  <c:v>-2.4</c:v>
                </c:pt>
                <c:pt idx="13859">
                  <c:v>-2.5</c:v>
                </c:pt>
                <c:pt idx="13860">
                  <c:v>-2.2999999999999998</c:v>
                </c:pt>
                <c:pt idx="13861">
                  <c:v>-2.2999999999999998</c:v>
                </c:pt>
                <c:pt idx="13862">
                  <c:v>-2.5</c:v>
                </c:pt>
                <c:pt idx="13863">
                  <c:v>-2.5</c:v>
                </c:pt>
                <c:pt idx="13864">
                  <c:v>-2.5</c:v>
                </c:pt>
                <c:pt idx="13865">
                  <c:v>-2.2999999999999998</c:v>
                </c:pt>
                <c:pt idx="13866">
                  <c:v>-2.4</c:v>
                </c:pt>
                <c:pt idx="13867">
                  <c:v>-2.5</c:v>
                </c:pt>
                <c:pt idx="13868">
                  <c:v>-2.2999999999999998</c:v>
                </c:pt>
                <c:pt idx="13869">
                  <c:v>-2.2999999999999998</c:v>
                </c:pt>
                <c:pt idx="13870">
                  <c:v>-2.2999999999999998</c:v>
                </c:pt>
                <c:pt idx="13871">
                  <c:v>-2.5</c:v>
                </c:pt>
                <c:pt idx="13872">
                  <c:v>-2.5</c:v>
                </c:pt>
                <c:pt idx="13873">
                  <c:v>-2.2999999999999998</c:v>
                </c:pt>
                <c:pt idx="13874">
                  <c:v>-2.4</c:v>
                </c:pt>
                <c:pt idx="13875">
                  <c:v>-2.4</c:v>
                </c:pt>
                <c:pt idx="13876">
                  <c:v>-2.6</c:v>
                </c:pt>
                <c:pt idx="13877">
                  <c:v>-2.6</c:v>
                </c:pt>
                <c:pt idx="13878">
                  <c:v>-2.4</c:v>
                </c:pt>
                <c:pt idx="13879">
                  <c:v>-2.5</c:v>
                </c:pt>
                <c:pt idx="13880">
                  <c:v>-2.5</c:v>
                </c:pt>
                <c:pt idx="13881">
                  <c:v>-2.5</c:v>
                </c:pt>
                <c:pt idx="13882">
                  <c:v>-2.2999999999999998</c:v>
                </c:pt>
                <c:pt idx="13883">
                  <c:v>-2.4</c:v>
                </c:pt>
                <c:pt idx="13884">
                  <c:v>-2.5</c:v>
                </c:pt>
                <c:pt idx="13885">
                  <c:v>-2.2999999999999998</c:v>
                </c:pt>
                <c:pt idx="13886">
                  <c:v>-2.4</c:v>
                </c:pt>
                <c:pt idx="13887">
                  <c:v>-2.4</c:v>
                </c:pt>
                <c:pt idx="13888">
                  <c:v>-2.5</c:v>
                </c:pt>
                <c:pt idx="13889">
                  <c:v>-2.6</c:v>
                </c:pt>
                <c:pt idx="13890">
                  <c:v>-2.2999999999999998</c:v>
                </c:pt>
                <c:pt idx="13891">
                  <c:v>-2.5</c:v>
                </c:pt>
                <c:pt idx="13892">
                  <c:v>-2.5</c:v>
                </c:pt>
                <c:pt idx="13893">
                  <c:v>-2.5</c:v>
                </c:pt>
                <c:pt idx="13894">
                  <c:v>-2.2999999999999998</c:v>
                </c:pt>
                <c:pt idx="13895">
                  <c:v>-2.4</c:v>
                </c:pt>
                <c:pt idx="13896">
                  <c:v>-2.5</c:v>
                </c:pt>
                <c:pt idx="13897">
                  <c:v>-2.2999999999999998</c:v>
                </c:pt>
                <c:pt idx="13898">
                  <c:v>-2.2999999999999998</c:v>
                </c:pt>
                <c:pt idx="13899">
                  <c:v>-2.2999999999999998</c:v>
                </c:pt>
                <c:pt idx="13900">
                  <c:v>-2.4</c:v>
                </c:pt>
                <c:pt idx="13901">
                  <c:v>-2.6</c:v>
                </c:pt>
                <c:pt idx="13902">
                  <c:v>-2.2999999999999998</c:v>
                </c:pt>
                <c:pt idx="13903">
                  <c:v>-2.4</c:v>
                </c:pt>
                <c:pt idx="13904">
                  <c:v>-2.5</c:v>
                </c:pt>
                <c:pt idx="13905">
                  <c:v>-2.5</c:v>
                </c:pt>
                <c:pt idx="13906">
                  <c:v>-2.2999999999999998</c:v>
                </c:pt>
                <c:pt idx="13907">
                  <c:v>-2.2999999999999998</c:v>
                </c:pt>
                <c:pt idx="13908">
                  <c:v>-2.4</c:v>
                </c:pt>
                <c:pt idx="13909">
                  <c:v>-2.6</c:v>
                </c:pt>
                <c:pt idx="13910">
                  <c:v>-2.2999999999999998</c:v>
                </c:pt>
                <c:pt idx="13911">
                  <c:v>-2.2999999999999998</c:v>
                </c:pt>
                <c:pt idx="13912">
                  <c:v>-2.4</c:v>
                </c:pt>
                <c:pt idx="13913">
                  <c:v>-2.6</c:v>
                </c:pt>
                <c:pt idx="13914">
                  <c:v>-2.2999999999999998</c:v>
                </c:pt>
                <c:pt idx="13915">
                  <c:v>-2.4</c:v>
                </c:pt>
                <c:pt idx="13916">
                  <c:v>-2.5</c:v>
                </c:pt>
                <c:pt idx="13917">
                  <c:v>-2.5</c:v>
                </c:pt>
                <c:pt idx="13918">
                  <c:v>-2.5</c:v>
                </c:pt>
                <c:pt idx="13919">
                  <c:v>-2.2999999999999998</c:v>
                </c:pt>
                <c:pt idx="13920">
                  <c:v>-2.4</c:v>
                </c:pt>
                <c:pt idx="13921">
                  <c:v>-2.5</c:v>
                </c:pt>
                <c:pt idx="13922">
                  <c:v>-2.2999999999999998</c:v>
                </c:pt>
                <c:pt idx="13923">
                  <c:v>-2.2999999999999998</c:v>
                </c:pt>
                <c:pt idx="13924">
                  <c:v>-2.4</c:v>
                </c:pt>
                <c:pt idx="13925">
                  <c:v>-2.5</c:v>
                </c:pt>
                <c:pt idx="13926">
                  <c:v>-2.2999999999999998</c:v>
                </c:pt>
                <c:pt idx="13927">
                  <c:v>-2.4</c:v>
                </c:pt>
                <c:pt idx="13928">
                  <c:v>-2.5</c:v>
                </c:pt>
                <c:pt idx="13929">
                  <c:v>-2.5</c:v>
                </c:pt>
                <c:pt idx="13930">
                  <c:v>-2.5</c:v>
                </c:pt>
                <c:pt idx="13931">
                  <c:v>-2.2999999999999998</c:v>
                </c:pt>
                <c:pt idx="13932">
                  <c:v>-2.4</c:v>
                </c:pt>
                <c:pt idx="13933">
                  <c:v>-2.5</c:v>
                </c:pt>
                <c:pt idx="13934">
                  <c:v>-2.2000000000000002</c:v>
                </c:pt>
                <c:pt idx="13935">
                  <c:v>-2.2000000000000002</c:v>
                </c:pt>
                <c:pt idx="13936">
                  <c:v>-2.2999999999999998</c:v>
                </c:pt>
                <c:pt idx="13937">
                  <c:v>-2.5</c:v>
                </c:pt>
                <c:pt idx="13938">
                  <c:v>-2.5</c:v>
                </c:pt>
                <c:pt idx="13939">
                  <c:v>-2.4</c:v>
                </c:pt>
                <c:pt idx="13940">
                  <c:v>-2.4</c:v>
                </c:pt>
                <c:pt idx="13941">
                  <c:v>-2.4</c:v>
                </c:pt>
                <c:pt idx="13942">
                  <c:v>-2.5</c:v>
                </c:pt>
                <c:pt idx="13943">
                  <c:v>-2.2999999999999998</c:v>
                </c:pt>
                <c:pt idx="13944">
                  <c:v>-2.4</c:v>
                </c:pt>
                <c:pt idx="13945">
                  <c:v>-2.4</c:v>
                </c:pt>
                <c:pt idx="13946">
                  <c:v>-2.5</c:v>
                </c:pt>
                <c:pt idx="13947">
                  <c:v>-2.5</c:v>
                </c:pt>
                <c:pt idx="13948">
                  <c:v>-2.4</c:v>
                </c:pt>
                <c:pt idx="13949">
                  <c:v>-2.5</c:v>
                </c:pt>
                <c:pt idx="13950">
                  <c:v>-2.2999999999999998</c:v>
                </c:pt>
                <c:pt idx="13951">
                  <c:v>-2.2999999999999998</c:v>
                </c:pt>
                <c:pt idx="13952">
                  <c:v>-2.4</c:v>
                </c:pt>
                <c:pt idx="13953">
                  <c:v>-2.4</c:v>
                </c:pt>
                <c:pt idx="13954">
                  <c:v>-2.5</c:v>
                </c:pt>
                <c:pt idx="13955">
                  <c:v>-2.2999999999999998</c:v>
                </c:pt>
                <c:pt idx="13956">
                  <c:v>-2.4</c:v>
                </c:pt>
                <c:pt idx="13957">
                  <c:v>-2.5</c:v>
                </c:pt>
                <c:pt idx="13958">
                  <c:v>-2.2999999999999998</c:v>
                </c:pt>
                <c:pt idx="13959">
                  <c:v>-2.2999999999999998</c:v>
                </c:pt>
                <c:pt idx="13960">
                  <c:v>-2.4</c:v>
                </c:pt>
                <c:pt idx="13961">
                  <c:v>-2.4</c:v>
                </c:pt>
                <c:pt idx="13962">
                  <c:v>-2.5</c:v>
                </c:pt>
                <c:pt idx="13963">
                  <c:v>-2.2999999999999998</c:v>
                </c:pt>
                <c:pt idx="13964">
                  <c:v>-2.4</c:v>
                </c:pt>
                <c:pt idx="13965">
                  <c:v>-2.4</c:v>
                </c:pt>
                <c:pt idx="13966">
                  <c:v>-2.5</c:v>
                </c:pt>
                <c:pt idx="13967">
                  <c:v>-2.2999999999999998</c:v>
                </c:pt>
                <c:pt idx="13968">
                  <c:v>-2.4</c:v>
                </c:pt>
                <c:pt idx="13969">
                  <c:v>-2.5</c:v>
                </c:pt>
                <c:pt idx="13970">
                  <c:v>-2.6</c:v>
                </c:pt>
                <c:pt idx="13971">
                  <c:v>-2.6</c:v>
                </c:pt>
                <c:pt idx="13972">
                  <c:v>-2.2999999999999998</c:v>
                </c:pt>
                <c:pt idx="13973">
                  <c:v>-2.5</c:v>
                </c:pt>
                <c:pt idx="13974">
                  <c:v>-2.6</c:v>
                </c:pt>
                <c:pt idx="13975">
                  <c:v>-2.2999999999999998</c:v>
                </c:pt>
                <c:pt idx="13976">
                  <c:v>-2.4</c:v>
                </c:pt>
                <c:pt idx="13977">
                  <c:v>-2.4</c:v>
                </c:pt>
                <c:pt idx="13978">
                  <c:v>-2.5</c:v>
                </c:pt>
                <c:pt idx="13979">
                  <c:v>-2.2999999999999998</c:v>
                </c:pt>
                <c:pt idx="13980">
                  <c:v>-2.2999999999999998</c:v>
                </c:pt>
                <c:pt idx="13981">
                  <c:v>-2.5</c:v>
                </c:pt>
                <c:pt idx="13982">
                  <c:v>-2.6</c:v>
                </c:pt>
                <c:pt idx="13983">
                  <c:v>-2.6</c:v>
                </c:pt>
                <c:pt idx="13984">
                  <c:v>-2.2999999999999998</c:v>
                </c:pt>
                <c:pt idx="13985">
                  <c:v>-2.4</c:v>
                </c:pt>
                <c:pt idx="13986">
                  <c:v>-2.6</c:v>
                </c:pt>
                <c:pt idx="13987">
                  <c:v>-2.2999999999999998</c:v>
                </c:pt>
                <c:pt idx="13988">
                  <c:v>-2.4</c:v>
                </c:pt>
                <c:pt idx="13989">
                  <c:v>-2.4</c:v>
                </c:pt>
                <c:pt idx="13990">
                  <c:v>-2.4</c:v>
                </c:pt>
                <c:pt idx="13991">
                  <c:v>-2.6</c:v>
                </c:pt>
                <c:pt idx="13992">
                  <c:v>-2.4</c:v>
                </c:pt>
                <c:pt idx="13993">
                  <c:v>-2.5</c:v>
                </c:pt>
                <c:pt idx="13994">
                  <c:v>-2.5</c:v>
                </c:pt>
                <c:pt idx="13995">
                  <c:v>-2.5</c:v>
                </c:pt>
                <c:pt idx="13996">
                  <c:v>-2.6</c:v>
                </c:pt>
                <c:pt idx="13997">
                  <c:v>-2.4</c:v>
                </c:pt>
                <c:pt idx="13998">
                  <c:v>-2.5</c:v>
                </c:pt>
                <c:pt idx="13999">
                  <c:v>-2.5</c:v>
                </c:pt>
                <c:pt idx="14000">
                  <c:v>-2.4</c:v>
                </c:pt>
                <c:pt idx="14001">
                  <c:v>-2.4</c:v>
                </c:pt>
                <c:pt idx="14002">
                  <c:v>-2.5</c:v>
                </c:pt>
                <c:pt idx="14003">
                  <c:v>-2.5</c:v>
                </c:pt>
                <c:pt idx="14004">
                  <c:v>-2.2999999999999998</c:v>
                </c:pt>
                <c:pt idx="14005">
                  <c:v>-2.4</c:v>
                </c:pt>
                <c:pt idx="14006">
                  <c:v>-2.5</c:v>
                </c:pt>
                <c:pt idx="14007">
                  <c:v>-2.5</c:v>
                </c:pt>
                <c:pt idx="14008">
                  <c:v>-2.6</c:v>
                </c:pt>
                <c:pt idx="14009">
                  <c:v>-2.4</c:v>
                </c:pt>
                <c:pt idx="14010">
                  <c:v>-2.4</c:v>
                </c:pt>
                <c:pt idx="14011">
                  <c:v>-2.6</c:v>
                </c:pt>
                <c:pt idx="14012">
                  <c:v>-2.2999999999999998</c:v>
                </c:pt>
                <c:pt idx="14013">
                  <c:v>-2.2999999999999998</c:v>
                </c:pt>
                <c:pt idx="14014">
                  <c:v>-2.4</c:v>
                </c:pt>
                <c:pt idx="14015">
                  <c:v>-2.5</c:v>
                </c:pt>
                <c:pt idx="14016">
                  <c:v>-2.4</c:v>
                </c:pt>
                <c:pt idx="14017">
                  <c:v>-2.2999999999999998</c:v>
                </c:pt>
                <c:pt idx="14018">
                  <c:v>-2.5</c:v>
                </c:pt>
                <c:pt idx="14019">
                  <c:v>-2.5</c:v>
                </c:pt>
                <c:pt idx="14020">
                  <c:v>-2.5</c:v>
                </c:pt>
                <c:pt idx="14021">
                  <c:v>-2.2999999999999998</c:v>
                </c:pt>
                <c:pt idx="14022">
                  <c:v>-2.4</c:v>
                </c:pt>
                <c:pt idx="14023">
                  <c:v>-2.5</c:v>
                </c:pt>
                <c:pt idx="14024">
                  <c:v>-2.6</c:v>
                </c:pt>
                <c:pt idx="14025">
                  <c:v>-2.6</c:v>
                </c:pt>
                <c:pt idx="14026">
                  <c:v>-2.4</c:v>
                </c:pt>
                <c:pt idx="14027">
                  <c:v>-2.5</c:v>
                </c:pt>
                <c:pt idx="14028">
                  <c:v>-2.6</c:v>
                </c:pt>
                <c:pt idx="14029">
                  <c:v>-2.2999999999999998</c:v>
                </c:pt>
                <c:pt idx="14030">
                  <c:v>-2.5</c:v>
                </c:pt>
                <c:pt idx="14031">
                  <c:v>-2.5</c:v>
                </c:pt>
                <c:pt idx="14032">
                  <c:v>-2.6</c:v>
                </c:pt>
                <c:pt idx="14033">
                  <c:v>-2.2999999999999998</c:v>
                </c:pt>
                <c:pt idx="14034">
                  <c:v>-2.4</c:v>
                </c:pt>
                <c:pt idx="14035">
                  <c:v>-2.6</c:v>
                </c:pt>
                <c:pt idx="14036">
                  <c:v>-2.6</c:v>
                </c:pt>
                <c:pt idx="14037">
                  <c:v>-2.6</c:v>
                </c:pt>
                <c:pt idx="14038">
                  <c:v>-2.2999999999999998</c:v>
                </c:pt>
                <c:pt idx="14039">
                  <c:v>-2.5</c:v>
                </c:pt>
                <c:pt idx="14040">
                  <c:v>-2.6</c:v>
                </c:pt>
                <c:pt idx="14041">
                  <c:v>-2.4</c:v>
                </c:pt>
                <c:pt idx="14042">
                  <c:v>-2.4</c:v>
                </c:pt>
                <c:pt idx="14043">
                  <c:v>-2.4</c:v>
                </c:pt>
                <c:pt idx="14044">
                  <c:v>-2.5</c:v>
                </c:pt>
                <c:pt idx="14045">
                  <c:v>-2.6</c:v>
                </c:pt>
                <c:pt idx="14046">
                  <c:v>-2.4</c:v>
                </c:pt>
                <c:pt idx="14047">
                  <c:v>-2.5</c:v>
                </c:pt>
                <c:pt idx="14048">
                  <c:v>-2.5</c:v>
                </c:pt>
                <c:pt idx="14049">
                  <c:v>-2.5</c:v>
                </c:pt>
                <c:pt idx="14050">
                  <c:v>-2.4</c:v>
                </c:pt>
                <c:pt idx="14051">
                  <c:v>-2.4</c:v>
                </c:pt>
                <c:pt idx="14052">
                  <c:v>-2.6</c:v>
                </c:pt>
                <c:pt idx="14053">
                  <c:v>-2.2999999999999998</c:v>
                </c:pt>
                <c:pt idx="14054">
                  <c:v>-2.4</c:v>
                </c:pt>
                <c:pt idx="14055">
                  <c:v>-2.4</c:v>
                </c:pt>
                <c:pt idx="14056">
                  <c:v>-2.5</c:v>
                </c:pt>
                <c:pt idx="14057">
                  <c:v>-2.6</c:v>
                </c:pt>
                <c:pt idx="14058">
                  <c:v>-2.2999999999999998</c:v>
                </c:pt>
                <c:pt idx="14059">
                  <c:v>-2.4</c:v>
                </c:pt>
                <c:pt idx="14060">
                  <c:v>-2.6</c:v>
                </c:pt>
                <c:pt idx="14061">
                  <c:v>-2.6</c:v>
                </c:pt>
                <c:pt idx="14062">
                  <c:v>-2.2999999999999998</c:v>
                </c:pt>
                <c:pt idx="14063">
                  <c:v>-2.4</c:v>
                </c:pt>
                <c:pt idx="14064">
                  <c:v>-2.5</c:v>
                </c:pt>
                <c:pt idx="14065">
                  <c:v>-2.2999999999999998</c:v>
                </c:pt>
                <c:pt idx="14066">
                  <c:v>-2.4</c:v>
                </c:pt>
                <c:pt idx="14067">
                  <c:v>-2.4</c:v>
                </c:pt>
                <c:pt idx="14068">
                  <c:v>-2.5</c:v>
                </c:pt>
                <c:pt idx="14069">
                  <c:v>-2.6</c:v>
                </c:pt>
                <c:pt idx="14070">
                  <c:v>-2.5</c:v>
                </c:pt>
                <c:pt idx="14071">
                  <c:v>-2.5</c:v>
                </c:pt>
                <c:pt idx="14072">
                  <c:v>-2.6</c:v>
                </c:pt>
                <c:pt idx="14073">
                  <c:v>-2.6</c:v>
                </c:pt>
                <c:pt idx="14074">
                  <c:v>-2.8</c:v>
                </c:pt>
                <c:pt idx="14075">
                  <c:v>-2.7</c:v>
                </c:pt>
                <c:pt idx="14076">
                  <c:v>-2.8</c:v>
                </c:pt>
                <c:pt idx="14077">
                  <c:v>-2.8</c:v>
                </c:pt>
                <c:pt idx="14078">
                  <c:v>-2.8</c:v>
                </c:pt>
                <c:pt idx="14079">
                  <c:v>-2.8</c:v>
                </c:pt>
                <c:pt idx="14080">
                  <c:v>-2.7</c:v>
                </c:pt>
                <c:pt idx="14081">
                  <c:v>-2.8</c:v>
                </c:pt>
                <c:pt idx="14082">
                  <c:v>-2.7</c:v>
                </c:pt>
                <c:pt idx="14083">
                  <c:v>-2.8</c:v>
                </c:pt>
                <c:pt idx="14084">
                  <c:v>-2.8</c:v>
                </c:pt>
                <c:pt idx="14085">
                  <c:v>-2.8</c:v>
                </c:pt>
                <c:pt idx="14086">
                  <c:v>-2.7</c:v>
                </c:pt>
                <c:pt idx="14087">
                  <c:v>-2.7</c:v>
                </c:pt>
                <c:pt idx="14088">
                  <c:v>-2.7</c:v>
                </c:pt>
                <c:pt idx="14089">
                  <c:v>-2.8</c:v>
                </c:pt>
                <c:pt idx="14090">
                  <c:v>-2.8</c:v>
                </c:pt>
                <c:pt idx="14091">
                  <c:v>-2.8</c:v>
                </c:pt>
                <c:pt idx="14092">
                  <c:v>-2.7</c:v>
                </c:pt>
                <c:pt idx="14093">
                  <c:v>-2.8</c:v>
                </c:pt>
                <c:pt idx="14094">
                  <c:v>-2.8</c:v>
                </c:pt>
                <c:pt idx="14095">
                  <c:v>-2.8</c:v>
                </c:pt>
                <c:pt idx="14096">
                  <c:v>-2.8</c:v>
                </c:pt>
                <c:pt idx="14097">
                  <c:v>-2.8</c:v>
                </c:pt>
                <c:pt idx="14098">
                  <c:v>-2.7</c:v>
                </c:pt>
                <c:pt idx="14099">
                  <c:v>-2.8</c:v>
                </c:pt>
                <c:pt idx="14100">
                  <c:v>-2.8</c:v>
                </c:pt>
                <c:pt idx="14101">
                  <c:v>-2.8</c:v>
                </c:pt>
                <c:pt idx="14102">
                  <c:v>-2.8</c:v>
                </c:pt>
                <c:pt idx="14103">
                  <c:v>-2.8</c:v>
                </c:pt>
                <c:pt idx="14104">
                  <c:v>-2.7</c:v>
                </c:pt>
                <c:pt idx="14105">
                  <c:v>-2.8</c:v>
                </c:pt>
                <c:pt idx="14106">
                  <c:v>-2.7</c:v>
                </c:pt>
                <c:pt idx="14107">
                  <c:v>-2.8</c:v>
                </c:pt>
                <c:pt idx="14108">
                  <c:v>-2.9</c:v>
                </c:pt>
                <c:pt idx="14109">
                  <c:v>-2.9</c:v>
                </c:pt>
                <c:pt idx="14110">
                  <c:v>-2.8</c:v>
                </c:pt>
                <c:pt idx="14111">
                  <c:v>-2.9</c:v>
                </c:pt>
                <c:pt idx="14112">
                  <c:v>-2.9</c:v>
                </c:pt>
                <c:pt idx="14113">
                  <c:v>-2.9</c:v>
                </c:pt>
                <c:pt idx="14114">
                  <c:v>-2.9</c:v>
                </c:pt>
                <c:pt idx="14115">
                  <c:v>-2.9</c:v>
                </c:pt>
                <c:pt idx="14116">
                  <c:v>-2.7</c:v>
                </c:pt>
                <c:pt idx="14117">
                  <c:v>-2.8</c:v>
                </c:pt>
                <c:pt idx="14118">
                  <c:v>-2.8</c:v>
                </c:pt>
                <c:pt idx="14119">
                  <c:v>-2.9</c:v>
                </c:pt>
                <c:pt idx="14120">
                  <c:v>-2.8</c:v>
                </c:pt>
                <c:pt idx="14121">
                  <c:v>-2.8</c:v>
                </c:pt>
                <c:pt idx="14122">
                  <c:v>-2.9</c:v>
                </c:pt>
                <c:pt idx="14123">
                  <c:v>-2.9</c:v>
                </c:pt>
                <c:pt idx="14124">
                  <c:v>-2.8</c:v>
                </c:pt>
                <c:pt idx="14125">
                  <c:v>-2.7</c:v>
                </c:pt>
                <c:pt idx="14126">
                  <c:v>-2.9</c:v>
                </c:pt>
                <c:pt idx="14127">
                  <c:v>-2.9</c:v>
                </c:pt>
                <c:pt idx="14128">
                  <c:v>-2.8</c:v>
                </c:pt>
                <c:pt idx="14129">
                  <c:v>-2.7</c:v>
                </c:pt>
                <c:pt idx="14130">
                  <c:v>-2.8</c:v>
                </c:pt>
                <c:pt idx="14131">
                  <c:v>-2.8</c:v>
                </c:pt>
                <c:pt idx="14132">
                  <c:v>-2.8</c:v>
                </c:pt>
                <c:pt idx="14133">
                  <c:v>-2.8</c:v>
                </c:pt>
                <c:pt idx="14134">
                  <c:v>-2.9</c:v>
                </c:pt>
                <c:pt idx="14135">
                  <c:v>-2.9</c:v>
                </c:pt>
                <c:pt idx="14136">
                  <c:v>-2.8</c:v>
                </c:pt>
                <c:pt idx="14137">
                  <c:v>-2.8</c:v>
                </c:pt>
                <c:pt idx="14138">
                  <c:v>-2.9</c:v>
                </c:pt>
                <c:pt idx="14139">
                  <c:v>-2.9</c:v>
                </c:pt>
                <c:pt idx="14140">
                  <c:v>-2.7</c:v>
                </c:pt>
                <c:pt idx="14141">
                  <c:v>-2.6</c:v>
                </c:pt>
                <c:pt idx="14142">
                  <c:v>-2.7</c:v>
                </c:pt>
                <c:pt idx="14143">
                  <c:v>-2.7</c:v>
                </c:pt>
                <c:pt idx="14144">
                  <c:v>-2.4</c:v>
                </c:pt>
                <c:pt idx="14145">
                  <c:v>-2.4</c:v>
                </c:pt>
                <c:pt idx="14146">
                  <c:v>-2.5</c:v>
                </c:pt>
                <c:pt idx="14147">
                  <c:v>-2.2999999999999998</c:v>
                </c:pt>
                <c:pt idx="14148">
                  <c:v>-2.2000000000000002</c:v>
                </c:pt>
                <c:pt idx="14149">
                  <c:v>-2.1</c:v>
                </c:pt>
                <c:pt idx="14150">
                  <c:v>-2.2000000000000002</c:v>
                </c:pt>
                <c:pt idx="14151">
                  <c:v>-2.2000000000000002</c:v>
                </c:pt>
                <c:pt idx="14152">
                  <c:v>-2</c:v>
                </c:pt>
                <c:pt idx="14153">
                  <c:v>-2</c:v>
                </c:pt>
                <c:pt idx="14154">
                  <c:v>-2</c:v>
                </c:pt>
                <c:pt idx="14155">
                  <c:v>-1.9</c:v>
                </c:pt>
                <c:pt idx="14156">
                  <c:v>-1.9</c:v>
                </c:pt>
                <c:pt idx="14157">
                  <c:v>-1.9</c:v>
                </c:pt>
                <c:pt idx="14158">
                  <c:v>-1.9</c:v>
                </c:pt>
                <c:pt idx="14159">
                  <c:v>-1.9</c:v>
                </c:pt>
                <c:pt idx="14160">
                  <c:v>-1.9</c:v>
                </c:pt>
                <c:pt idx="14161">
                  <c:v>-2</c:v>
                </c:pt>
                <c:pt idx="14162">
                  <c:v>-1.9</c:v>
                </c:pt>
                <c:pt idx="14163">
                  <c:v>-1.9</c:v>
                </c:pt>
                <c:pt idx="14164">
                  <c:v>-1.9</c:v>
                </c:pt>
                <c:pt idx="14165">
                  <c:v>-1.8</c:v>
                </c:pt>
                <c:pt idx="14166">
                  <c:v>-1.9</c:v>
                </c:pt>
                <c:pt idx="14167">
                  <c:v>-1.9</c:v>
                </c:pt>
                <c:pt idx="14168">
                  <c:v>-1.9</c:v>
                </c:pt>
                <c:pt idx="14169">
                  <c:v>-1.9</c:v>
                </c:pt>
                <c:pt idx="14170">
                  <c:v>-1.9</c:v>
                </c:pt>
                <c:pt idx="14171">
                  <c:v>-1.9</c:v>
                </c:pt>
                <c:pt idx="14172">
                  <c:v>-2</c:v>
                </c:pt>
                <c:pt idx="14173">
                  <c:v>-1.9</c:v>
                </c:pt>
                <c:pt idx="14174">
                  <c:v>-1.9</c:v>
                </c:pt>
                <c:pt idx="14175">
                  <c:v>-1.9</c:v>
                </c:pt>
                <c:pt idx="14176">
                  <c:v>-1.9</c:v>
                </c:pt>
                <c:pt idx="14177">
                  <c:v>-1.9</c:v>
                </c:pt>
                <c:pt idx="14178">
                  <c:v>-2</c:v>
                </c:pt>
                <c:pt idx="14179">
                  <c:v>-2</c:v>
                </c:pt>
                <c:pt idx="14180">
                  <c:v>-1.9</c:v>
                </c:pt>
                <c:pt idx="14181">
                  <c:v>-1.9</c:v>
                </c:pt>
                <c:pt idx="14182">
                  <c:v>-1.9</c:v>
                </c:pt>
                <c:pt idx="14183">
                  <c:v>-1.9</c:v>
                </c:pt>
                <c:pt idx="14184">
                  <c:v>-1.9</c:v>
                </c:pt>
                <c:pt idx="14185">
                  <c:v>-1.9</c:v>
                </c:pt>
                <c:pt idx="14186">
                  <c:v>-1.9</c:v>
                </c:pt>
                <c:pt idx="14187">
                  <c:v>-1.9</c:v>
                </c:pt>
                <c:pt idx="14188">
                  <c:v>-1.8</c:v>
                </c:pt>
                <c:pt idx="14189">
                  <c:v>-2</c:v>
                </c:pt>
                <c:pt idx="14190">
                  <c:v>-1.9</c:v>
                </c:pt>
                <c:pt idx="14191">
                  <c:v>-1.9</c:v>
                </c:pt>
                <c:pt idx="14192">
                  <c:v>-1.9</c:v>
                </c:pt>
                <c:pt idx="14193">
                  <c:v>-1.9</c:v>
                </c:pt>
                <c:pt idx="14194">
                  <c:v>-2</c:v>
                </c:pt>
                <c:pt idx="14195">
                  <c:v>-2</c:v>
                </c:pt>
                <c:pt idx="14196">
                  <c:v>-1.8</c:v>
                </c:pt>
                <c:pt idx="14197">
                  <c:v>-1.9</c:v>
                </c:pt>
                <c:pt idx="14198">
                  <c:v>-2</c:v>
                </c:pt>
                <c:pt idx="14199">
                  <c:v>-2</c:v>
                </c:pt>
                <c:pt idx="14200">
                  <c:v>-1.9</c:v>
                </c:pt>
                <c:pt idx="14201">
                  <c:v>-1.9</c:v>
                </c:pt>
                <c:pt idx="14202">
                  <c:v>-1.9</c:v>
                </c:pt>
                <c:pt idx="14203">
                  <c:v>-2</c:v>
                </c:pt>
                <c:pt idx="14204">
                  <c:v>-1.9</c:v>
                </c:pt>
                <c:pt idx="14205">
                  <c:v>-1.9</c:v>
                </c:pt>
                <c:pt idx="14206">
                  <c:v>-1.9</c:v>
                </c:pt>
                <c:pt idx="14207">
                  <c:v>-2</c:v>
                </c:pt>
                <c:pt idx="14208">
                  <c:v>-1.7</c:v>
                </c:pt>
                <c:pt idx="14209">
                  <c:v>-1.8</c:v>
                </c:pt>
                <c:pt idx="14210">
                  <c:v>-1.9</c:v>
                </c:pt>
                <c:pt idx="14211">
                  <c:v>-1.9</c:v>
                </c:pt>
                <c:pt idx="14212">
                  <c:v>-1.8</c:v>
                </c:pt>
                <c:pt idx="14213">
                  <c:v>-1.6</c:v>
                </c:pt>
                <c:pt idx="14214">
                  <c:v>-1.4</c:v>
                </c:pt>
                <c:pt idx="14215">
                  <c:v>-1.2</c:v>
                </c:pt>
                <c:pt idx="14216">
                  <c:v>-1.2</c:v>
                </c:pt>
                <c:pt idx="14217">
                  <c:v>-1.2</c:v>
                </c:pt>
                <c:pt idx="14218">
                  <c:v>-1.2</c:v>
                </c:pt>
                <c:pt idx="14219">
                  <c:v>-1.3</c:v>
                </c:pt>
                <c:pt idx="14220">
                  <c:v>-1.3</c:v>
                </c:pt>
                <c:pt idx="14221">
                  <c:v>-1.3</c:v>
                </c:pt>
                <c:pt idx="14222">
                  <c:v>-1.3</c:v>
                </c:pt>
                <c:pt idx="14223">
                  <c:v>-1.3</c:v>
                </c:pt>
                <c:pt idx="14224">
                  <c:v>-1.3</c:v>
                </c:pt>
                <c:pt idx="14225">
                  <c:v>-1.3</c:v>
                </c:pt>
                <c:pt idx="14226">
                  <c:v>-1.3</c:v>
                </c:pt>
                <c:pt idx="14227">
                  <c:v>-1.4</c:v>
                </c:pt>
                <c:pt idx="14228">
                  <c:v>-1.3</c:v>
                </c:pt>
                <c:pt idx="14229">
                  <c:v>-1.3</c:v>
                </c:pt>
                <c:pt idx="14230">
                  <c:v>-1.3</c:v>
                </c:pt>
                <c:pt idx="14231">
                  <c:v>-1.3</c:v>
                </c:pt>
                <c:pt idx="14232">
                  <c:v>-1.2</c:v>
                </c:pt>
                <c:pt idx="14233">
                  <c:v>-1.1000000000000001</c:v>
                </c:pt>
                <c:pt idx="14234">
                  <c:v>-1.2</c:v>
                </c:pt>
                <c:pt idx="14235">
                  <c:v>-1.2</c:v>
                </c:pt>
                <c:pt idx="14236">
                  <c:v>-1.1000000000000001</c:v>
                </c:pt>
                <c:pt idx="14237">
                  <c:v>-1.1000000000000001</c:v>
                </c:pt>
                <c:pt idx="14238">
                  <c:v>-1.1000000000000001</c:v>
                </c:pt>
                <c:pt idx="14239">
                  <c:v>-1.1000000000000001</c:v>
                </c:pt>
                <c:pt idx="14240">
                  <c:v>-1.1000000000000001</c:v>
                </c:pt>
                <c:pt idx="14241">
                  <c:v>-1.1000000000000001</c:v>
                </c:pt>
                <c:pt idx="14242">
                  <c:v>-1</c:v>
                </c:pt>
                <c:pt idx="14243">
                  <c:v>-1.1000000000000001</c:v>
                </c:pt>
                <c:pt idx="14244">
                  <c:v>-1</c:v>
                </c:pt>
                <c:pt idx="14245">
                  <c:v>-1</c:v>
                </c:pt>
                <c:pt idx="14246">
                  <c:v>-1.1000000000000001</c:v>
                </c:pt>
                <c:pt idx="14247">
                  <c:v>-1.1000000000000001</c:v>
                </c:pt>
                <c:pt idx="14248">
                  <c:v>-1.1000000000000001</c:v>
                </c:pt>
                <c:pt idx="14249">
                  <c:v>-1.1000000000000001</c:v>
                </c:pt>
                <c:pt idx="14250">
                  <c:v>-1.1000000000000001</c:v>
                </c:pt>
                <c:pt idx="14251">
                  <c:v>-1.1000000000000001</c:v>
                </c:pt>
                <c:pt idx="14252">
                  <c:v>-1.2</c:v>
                </c:pt>
                <c:pt idx="14253">
                  <c:v>-1.2</c:v>
                </c:pt>
                <c:pt idx="14254">
                  <c:v>-1.1000000000000001</c:v>
                </c:pt>
                <c:pt idx="14255">
                  <c:v>-1.2</c:v>
                </c:pt>
                <c:pt idx="14256">
                  <c:v>-1.1000000000000001</c:v>
                </c:pt>
                <c:pt idx="14257">
                  <c:v>-1.1000000000000001</c:v>
                </c:pt>
                <c:pt idx="14258">
                  <c:v>-1.1000000000000001</c:v>
                </c:pt>
                <c:pt idx="14259">
                  <c:v>-1.1000000000000001</c:v>
                </c:pt>
                <c:pt idx="14260">
                  <c:v>-1.1000000000000001</c:v>
                </c:pt>
                <c:pt idx="14261">
                  <c:v>-1.1000000000000001</c:v>
                </c:pt>
                <c:pt idx="14262">
                  <c:v>-1.2</c:v>
                </c:pt>
                <c:pt idx="14263">
                  <c:v>-1.1000000000000001</c:v>
                </c:pt>
                <c:pt idx="14264">
                  <c:v>-1.1000000000000001</c:v>
                </c:pt>
                <c:pt idx="14265">
                  <c:v>-1.1000000000000001</c:v>
                </c:pt>
                <c:pt idx="14266">
                  <c:v>-1.1000000000000001</c:v>
                </c:pt>
                <c:pt idx="14267">
                  <c:v>-1.1000000000000001</c:v>
                </c:pt>
                <c:pt idx="14268">
                  <c:v>-1.1000000000000001</c:v>
                </c:pt>
                <c:pt idx="14269">
                  <c:v>-1.1000000000000001</c:v>
                </c:pt>
                <c:pt idx="14270">
                  <c:v>-1</c:v>
                </c:pt>
                <c:pt idx="14271">
                  <c:v>-1</c:v>
                </c:pt>
                <c:pt idx="14272">
                  <c:v>-1.1000000000000001</c:v>
                </c:pt>
                <c:pt idx="14273">
                  <c:v>-1.1000000000000001</c:v>
                </c:pt>
                <c:pt idx="14274">
                  <c:v>-1</c:v>
                </c:pt>
                <c:pt idx="14275">
                  <c:v>-1</c:v>
                </c:pt>
                <c:pt idx="14276">
                  <c:v>-1</c:v>
                </c:pt>
                <c:pt idx="14277">
                  <c:v>-1</c:v>
                </c:pt>
                <c:pt idx="14278">
                  <c:v>-0.9</c:v>
                </c:pt>
                <c:pt idx="14279">
                  <c:v>-1</c:v>
                </c:pt>
                <c:pt idx="14280">
                  <c:v>-0.9</c:v>
                </c:pt>
                <c:pt idx="14281">
                  <c:v>-0.5</c:v>
                </c:pt>
                <c:pt idx="14282">
                  <c:v>-0.6</c:v>
                </c:pt>
                <c:pt idx="14283">
                  <c:v>-0.6</c:v>
                </c:pt>
                <c:pt idx="14284">
                  <c:v>-0.6</c:v>
                </c:pt>
                <c:pt idx="14285">
                  <c:v>-0.6</c:v>
                </c:pt>
                <c:pt idx="14286">
                  <c:v>-0.5</c:v>
                </c:pt>
                <c:pt idx="14287">
                  <c:v>-0.5</c:v>
                </c:pt>
                <c:pt idx="14288">
                  <c:v>-0.4</c:v>
                </c:pt>
                <c:pt idx="14289">
                  <c:v>-0.4</c:v>
                </c:pt>
                <c:pt idx="14290">
                  <c:v>-0.4</c:v>
                </c:pt>
                <c:pt idx="14291">
                  <c:v>-0.4</c:v>
                </c:pt>
                <c:pt idx="14292">
                  <c:v>-0.4</c:v>
                </c:pt>
                <c:pt idx="14293">
                  <c:v>-0.3</c:v>
                </c:pt>
                <c:pt idx="14294">
                  <c:v>-0.2</c:v>
                </c:pt>
                <c:pt idx="14295">
                  <c:v>-0.2</c:v>
                </c:pt>
                <c:pt idx="14296">
                  <c:v>-0.1</c:v>
                </c:pt>
                <c:pt idx="14297">
                  <c:v>-0.1</c:v>
                </c:pt>
                <c:pt idx="14298">
                  <c:v>0</c:v>
                </c:pt>
                <c:pt idx="14299">
                  <c:v>0.1</c:v>
                </c:pt>
                <c:pt idx="14300">
                  <c:v>0</c:v>
                </c:pt>
                <c:pt idx="14301">
                  <c:v>0</c:v>
                </c:pt>
                <c:pt idx="14302">
                  <c:v>0</c:v>
                </c:pt>
                <c:pt idx="14303">
                  <c:v>0.1</c:v>
                </c:pt>
                <c:pt idx="14304">
                  <c:v>0.1</c:v>
                </c:pt>
                <c:pt idx="14305">
                  <c:v>0.1</c:v>
                </c:pt>
                <c:pt idx="14306">
                  <c:v>0.1</c:v>
                </c:pt>
                <c:pt idx="14307">
                  <c:v>0.1</c:v>
                </c:pt>
                <c:pt idx="14308">
                  <c:v>0.1</c:v>
                </c:pt>
                <c:pt idx="14309">
                  <c:v>0.1</c:v>
                </c:pt>
                <c:pt idx="14310">
                  <c:v>0.1</c:v>
                </c:pt>
                <c:pt idx="14311">
                  <c:v>0.1</c:v>
                </c:pt>
                <c:pt idx="14312">
                  <c:v>0.1</c:v>
                </c:pt>
                <c:pt idx="14313">
                  <c:v>0.1</c:v>
                </c:pt>
                <c:pt idx="14314">
                  <c:v>0</c:v>
                </c:pt>
                <c:pt idx="14315">
                  <c:v>0.1</c:v>
                </c:pt>
                <c:pt idx="14316">
                  <c:v>0.1</c:v>
                </c:pt>
                <c:pt idx="14317">
                  <c:v>0.1</c:v>
                </c:pt>
                <c:pt idx="14318">
                  <c:v>0.1</c:v>
                </c:pt>
                <c:pt idx="14319">
                  <c:v>0.1</c:v>
                </c:pt>
                <c:pt idx="14320">
                  <c:v>0.1</c:v>
                </c:pt>
                <c:pt idx="14321">
                  <c:v>0.1</c:v>
                </c:pt>
                <c:pt idx="14322">
                  <c:v>0.2</c:v>
                </c:pt>
                <c:pt idx="14323">
                  <c:v>0.2</c:v>
                </c:pt>
                <c:pt idx="14324">
                  <c:v>0.2</c:v>
                </c:pt>
                <c:pt idx="14325">
                  <c:v>0.2</c:v>
                </c:pt>
                <c:pt idx="14326">
                  <c:v>0.1</c:v>
                </c:pt>
                <c:pt idx="14327">
                  <c:v>0.1</c:v>
                </c:pt>
                <c:pt idx="14328">
                  <c:v>0.2</c:v>
                </c:pt>
                <c:pt idx="14329">
                  <c:v>0.1</c:v>
                </c:pt>
                <c:pt idx="14330">
                  <c:v>0.1</c:v>
                </c:pt>
                <c:pt idx="14331">
                  <c:v>0.1</c:v>
                </c:pt>
                <c:pt idx="14332">
                  <c:v>0.1</c:v>
                </c:pt>
                <c:pt idx="14333">
                  <c:v>0</c:v>
                </c:pt>
                <c:pt idx="14334">
                  <c:v>0.1</c:v>
                </c:pt>
                <c:pt idx="14335">
                  <c:v>0.1</c:v>
                </c:pt>
                <c:pt idx="14336">
                  <c:v>0.1</c:v>
                </c:pt>
                <c:pt idx="14337">
                  <c:v>0.1</c:v>
                </c:pt>
                <c:pt idx="14338">
                  <c:v>0.1</c:v>
                </c:pt>
                <c:pt idx="14339">
                  <c:v>0</c:v>
                </c:pt>
                <c:pt idx="14340">
                  <c:v>0</c:v>
                </c:pt>
                <c:pt idx="14341">
                  <c:v>0</c:v>
                </c:pt>
                <c:pt idx="14342">
                  <c:v>0</c:v>
                </c:pt>
                <c:pt idx="14343">
                  <c:v>0</c:v>
                </c:pt>
                <c:pt idx="14344">
                  <c:v>0</c:v>
                </c:pt>
                <c:pt idx="14345">
                  <c:v>0</c:v>
                </c:pt>
                <c:pt idx="14346">
                  <c:v>0</c:v>
                </c:pt>
                <c:pt idx="14347">
                  <c:v>0</c:v>
                </c:pt>
                <c:pt idx="14348">
                  <c:v>0</c:v>
                </c:pt>
                <c:pt idx="14349">
                  <c:v>0</c:v>
                </c:pt>
                <c:pt idx="14350">
                  <c:v>0</c:v>
                </c:pt>
                <c:pt idx="14351">
                  <c:v>0</c:v>
                </c:pt>
                <c:pt idx="14352">
                  <c:v>0</c:v>
                </c:pt>
                <c:pt idx="14353">
                  <c:v>0</c:v>
                </c:pt>
                <c:pt idx="14354">
                  <c:v>0</c:v>
                </c:pt>
                <c:pt idx="14355">
                  <c:v>0</c:v>
                </c:pt>
                <c:pt idx="14356">
                  <c:v>0</c:v>
                </c:pt>
                <c:pt idx="14357">
                  <c:v>0</c:v>
                </c:pt>
                <c:pt idx="14358">
                  <c:v>0</c:v>
                </c:pt>
                <c:pt idx="14359">
                  <c:v>0</c:v>
                </c:pt>
                <c:pt idx="14360">
                  <c:v>0</c:v>
                </c:pt>
                <c:pt idx="14361">
                  <c:v>0</c:v>
                </c:pt>
                <c:pt idx="14362">
                  <c:v>0</c:v>
                </c:pt>
                <c:pt idx="14363">
                  <c:v>0.1</c:v>
                </c:pt>
                <c:pt idx="14364">
                  <c:v>0</c:v>
                </c:pt>
                <c:pt idx="14365">
                  <c:v>-0.1</c:v>
                </c:pt>
                <c:pt idx="14366">
                  <c:v>-0.1</c:v>
                </c:pt>
                <c:pt idx="14367">
                  <c:v>-0.1</c:v>
                </c:pt>
                <c:pt idx="14368">
                  <c:v>-0.1</c:v>
                </c:pt>
                <c:pt idx="14369">
                  <c:v>-0.2</c:v>
                </c:pt>
                <c:pt idx="14370">
                  <c:v>-0.2</c:v>
                </c:pt>
                <c:pt idx="14371">
                  <c:v>-0.3</c:v>
                </c:pt>
                <c:pt idx="14372">
                  <c:v>-0.3</c:v>
                </c:pt>
                <c:pt idx="14373">
                  <c:v>-0.3</c:v>
                </c:pt>
                <c:pt idx="14374">
                  <c:v>-0.3</c:v>
                </c:pt>
                <c:pt idx="14375">
                  <c:v>-0.3</c:v>
                </c:pt>
                <c:pt idx="14376">
                  <c:v>-0.3</c:v>
                </c:pt>
                <c:pt idx="14377">
                  <c:v>-0.3</c:v>
                </c:pt>
                <c:pt idx="14378">
                  <c:v>-0.4</c:v>
                </c:pt>
                <c:pt idx="14379">
                  <c:v>-0.4</c:v>
                </c:pt>
                <c:pt idx="14380">
                  <c:v>-0.3</c:v>
                </c:pt>
                <c:pt idx="14381">
                  <c:v>-0.4</c:v>
                </c:pt>
                <c:pt idx="14382">
                  <c:v>-0.4</c:v>
                </c:pt>
                <c:pt idx="14383">
                  <c:v>-0.5</c:v>
                </c:pt>
                <c:pt idx="14384">
                  <c:v>-0.5</c:v>
                </c:pt>
                <c:pt idx="14385">
                  <c:v>-0.5</c:v>
                </c:pt>
                <c:pt idx="14386">
                  <c:v>-0.5</c:v>
                </c:pt>
                <c:pt idx="14387">
                  <c:v>-0.5</c:v>
                </c:pt>
                <c:pt idx="14388">
                  <c:v>-0.5</c:v>
                </c:pt>
                <c:pt idx="14389">
                  <c:v>-0.5</c:v>
                </c:pt>
                <c:pt idx="14390">
                  <c:v>-0.6</c:v>
                </c:pt>
                <c:pt idx="14391">
                  <c:v>-0.6</c:v>
                </c:pt>
                <c:pt idx="14392">
                  <c:v>-0.6</c:v>
                </c:pt>
                <c:pt idx="14393">
                  <c:v>-0.6</c:v>
                </c:pt>
                <c:pt idx="14394">
                  <c:v>-0.7</c:v>
                </c:pt>
                <c:pt idx="14395">
                  <c:v>-0.6</c:v>
                </c:pt>
                <c:pt idx="14396">
                  <c:v>-0.6</c:v>
                </c:pt>
                <c:pt idx="14397">
                  <c:v>-0.6</c:v>
                </c:pt>
                <c:pt idx="14398">
                  <c:v>-0.6</c:v>
                </c:pt>
                <c:pt idx="14399">
                  <c:v>-0.7</c:v>
                </c:pt>
                <c:pt idx="14400">
                  <c:v>-0.8</c:v>
                </c:pt>
                <c:pt idx="14401">
                  <c:v>-0.7</c:v>
                </c:pt>
                <c:pt idx="14402">
                  <c:v>-0.8</c:v>
                </c:pt>
                <c:pt idx="14403">
                  <c:v>-0.8</c:v>
                </c:pt>
                <c:pt idx="14404">
                  <c:v>-0.6</c:v>
                </c:pt>
                <c:pt idx="14405">
                  <c:v>-0.7</c:v>
                </c:pt>
                <c:pt idx="14406">
                  <c:v>-0.8</c:v>
                </c:pt>
                <c:pt idx="14407">
                  <c:v>-0.8</c:v>
                </c:pt>
                <c:pt idx="14408">
                  <c:v>-0.7</c:v>
                </c:pt>
                <c:pt idx="14409">
                  <c:v>-0.7</c:v>
                </c:pt>
                <c:pt idx="14410">
                  <c:v>-0.9</c:v>
                </c:pt>
                <c:pt idx="14411">
                  <c:v>-1</c:v>
                </c:pt>
                <c:pt idx="14412">
                  <c:v>-1.1000000000000001</c:v>
                </c:pt>
                <c:pt idx="14413">
                  <c:v>-1.1000000000000001</c:v>
                </c:pt>
                <c:pt idx="14414">
                  <c:v>-1.2</c:v>
                </c:pt>
                <c:pt idx="14415">
                  <c:v>-1.2</c:v>
                </c:pt>
                <c:pt idx="14416">
                  <c:v>-1.3</c:v>
                </c:pt>
                <c:pt idx="14417">
                  <c:v>-1.3</c:v>
                </c:pt>
                <c:pt idx="14418">
                  <c:v>-1.3</c:v>
                </c:pt>
                <c:pt idx="14419">
                  <c:v>-1.4</c:v>
                </c:pt>
                <c:pt idx="14420">
                  <c:v>-1.4</c:v>
                </c:pt>
                <c:pt idx="14421">
                  <c:v>-1.4</c:v>
                </c:pt>
                <c:pt idx="14422">
                  <c:v>-1.5</c:v>
                </c:pt>
                <c:pt idx="14423">
                  <c:v>-1.5</c:v>
                </c:pt>
                <c:pt idx="14424">
                  <c:v>-1.4</c:v>
                </c:pt>
                <c:pt idx="14425">
                  <c:v>-1.3</c:v>
                </c:pt>
                <c:pt idx="14426">
                  <c:v>-1.3</c:v>
                </c:pt>
                <c:pt idx="14427">
                  <c:v>-1.3</c:v>
                </c:pt>
                <c:pt idx="14428">
                  <c:v>-1.4</c:v>
                </c:pt>
                <c:pt idx="14429">
                  <c:v>-1.3</c:v>
                </c:pt>
                <c:pt idx="14430">
                  <c:v>-1.3</c:v>
                </c:pt>
                <c:pt idx="14431">
                  <c:v>-1.3</c:v>
                </c:pt>
                <c:pt idx="14432">
                  <c:v>-1.3</c:v>
                </c:pt>
                <c:pt idx="14433">
                  <c:v>-1.3</c:v>
                </c:pt>
                <c:pt idx="14434">
                  <c:v>-1.4</c:v>
                </c:pt>
                <c:pt idx="14435">
                  <c:v>-1.4</c:v>
                </c:pt>
                <c:pt idx="14436">
                  <c:v>-1.3</c:v>
                </c:pt>
                <c:pt idx="14437">
                  <c:v>-1.3</c:v>
                </c:pt>
                <c:pt idx="14438">
                  <c:v>-1.3</c:v>
                </c:pt>
                <c:pt idx="14439">
                  <c:v>-1.3</c:v>
                </c:pt>
                <c:pt idx="14440">
                  <c:v>-1.3</c:v>
                </c:pt>
                <c:pt idx="14441">
                  <c:v>-1.4</c:v>
                </c:pt>
                <c:pt idx="14442">
                  <c:v>-1.4</c:v>
                </c:pt>
                <c:pt idx="14443">
                  <c:v>-1.5</c:v>
                </c:pt>
                <c:pt idx="14444">
                  <c:v>-1.5</c:v>
                </c:pt>
                <c:pt idx="14445">
                  <c:v>-1.5</c:v>
                </c:pt>
                <c:pt idx="14446">
                  <c:v>-1.4</c:v>
                </c:pt>
                <c:pt idx="14447">
                  <c:v>-1.2</c:v>
                </c:pt>
                <c:pt idx="14448">
                  <c:v>-1.3</c:v>
                </c:pt>
                <c:pt idx="14449">
                  <c:v>-1.3</c:v>
                </c:pt>
                <c:pt idx="14450">
                  <c:v>-1.2</c:v>
                </c:pt>
                <c:pt idx="14451">
                  <c:v>-1.2</c:v>
                </c:pt>
                <c:pt idx="14452">
                  <c:v>-1.3</c:v>
                </c:pt>
                <c:pt idx="14453">
                  <c:v>-1.4</c:v>
                </c:pt>
                <c:pt idx="14454">
                  <c:v>-1.3</c:v>
                </c:pt>
                <c:pt idx="14455">
                  <c:v>-1.4</c:v>
                </c:pt>
                <c:pt idx="14456">
                  <c:v>-1.4</c:v>
                </c:pt>
                <c:pt idx="14457">
                  <c:v>-1.4</c:v>
                </c:pt>
                <c:pt idx="14458">
                  <c:v>-1.5</c:v>
                </c:pt>
                <c:pt idx="14459">
                  <c:v>-1.5</c:v>
                </c:pt>
                <c:pt idx="14460">
                  <c:v>-1.6</c:v>
                </c:pt>
                <c:pt idx="14461">
                  <c:v>-1.6</c:v>
                </c:pt>
                <c:pt idx="14462">
                  <c:v>-1.5</c:v>
                </c:pt>
                <c:pt idx="14463">
                  <c:v>-1.5</c:v>
                </c:pt>
                <c:pt idx="14464">
                  <c:v>-1.4</c:v>
                </c:pt>
                <c:pt idx="14465">
                  <c:v>-1.3</c:v>
                </c:pt>
                <c:pt idx="14466">
                  <c:v>-1.3</c:v>
                </c:pt>
                <c:pt idx="14467">
                  <c:v>-1.3</c:v>
                </c:pt>
                <c:pt idx="14468">
                  <c:v>-1.3</c:v>
                </c:pt>
                <c:pt idx="14469">
                  <c:v>-1.3</c:v>
                </c:pt>
                <c:pt idx="14470">
                  <c:v>-1.3</c:v>
                </c:pt>
                <c:pt idx="14471">
                  <c:v>-1.2</c:v>
                </c:pt>
                <c:pt idx="14472">
                  <c:v>-1.2</c:v>
                </c:pt>
                <c:pt idx="14473">
                  <c:v>-1.2</c:v>
                </c:pt>
                <c:pt idx="14474">
                  <c:v>-1.2</c:v>
                </c:pt>
                <c:pt idx="14475">
                  <c:v>-1.2</c:v>
                </c:pt>
                <c:pt idx="14476">
                  <c:v>-1.1000000000000001</c:v>
                </c:pt>
                <c:pt idx="14477">
                  <c:v>-1</c:v>
                </c:pt>
                <c:pt idx="14478">
                  <c:v>-1</c:v>
                </c:pt>
                <c:pt idx="14479">
                  <c:v>-0.9</c:v>
                </c:pt>
                <c:pt idx="14480">
                  <c:v>-0.9</c:v>
                </c:pt>
                <c:pt idx="14481">
                  <c:v>-0.9</c:v>
                </c:pt>
                <c:pt idx="14482">
                  <c:v>-0.9</c:v>
                </c:pt>
                <c:pt idx="14483">
                  <c:v>-0.9</c:v>
                </c:pt>
                <c:pt idx="14484">
                  <c:v>-1</c:v>
                </c:pt>
                <c:pt idx="14485">
                  <c:v>-1.1000000000000001</c:v>
                </c:pt>
                <c:pt idx="14486">
                  <c:v>-1.2</c:v>
                </c:pt>
                <c:pt idx="14487">
                  <c:v>-1.2</c:v>
                </c:pt>
                <c:pt idx="14488">
                  <c:v>-1.1000000000000001</c:v>
                </c:pt>
                <c:pt idx="14489">
                  <c:v>-1.3</c:v>
                </c:pt>
                <c:pt idx="14490">
                  <c:v>-1.2</c:v>
                </c:pt>
                <c:pt idx="14491">
                  <c:v>-1.3</c:v>
                </c:pt>
                <c:pt idx="14492">
                  <c:v>-1.2</c:v>
                </c:pt>
                <c:pt idx="14493">
                  <c:v>-1.2</c:v>
                </c:pt>
                <c:pt idx="14494">
                  <c:v>-1.1000000000000001</c:v>
                </c:pt>
                <c:pt idx="14495">
                  <c:v>-1</c:v>
                </c:pt>
                <c:pt idx="14496">
                  <c:v>-1</c:v>
                </c:pt>
                <c:pt idx="14497">
                  <c:v>-1</c:v>
                </c:pt>
                <c:pt idx="14498">
                  <c:v>-0.9</c:v>
                </c:pt>
                <c:pt idx="14499">
                  <c:v>-0.9</c:v>
                </c:pt>
                <c:pt idx="14500">
                  <c:v>-0.9</c:v>
                </c:pt>
                <c:pt idx="14501">
                  <c:v>-0.8</c:v>
                </c:pt>
                <c:pt idx="14502">
                  <c:v>-0.7</c:v>
                </c:pt>
                <c:pt idx="14503">
                  <c:v>-0.8</c:v>
                </c:pt>
                <c:pt idx="14504">
                  <c:v>-0.8</c:v>
                </c:pt>
                <c:pt idx="14505">
                  <c:v>-0.8</c:v>
                </c:pt>
                <c:pt idx="14506">
                  <c:v>-0.8</c:v>
                </c:pt>
                <c:pt idx="14507">
                  <c:v>-0.8</c:v>
                </c:pt>
                <c:pt idx="14508">
                  <c:v>-0.8</c:v>
                </c:pt>
                <c:pt idx="14509">
                  <c:v>-0.9</c:v>
                </c:pt>
                <c:pt idx="14510">
                  <c:v>-0.9</c:v>
                </c:pt>
                <c:pt idx="14511">
                  <c:v>-0.9</c:v>
                </c:pt>
                <c:pt idx="14512">
                  <c:v>-0.9</c:v>
                </c:pt>
                <c:pt idx="14513">
                  <c:v>-1</c:v>
                </c:pt>
                <c:pt idx="14514">
                  <c:v>-1</c:v>
                </c:pt>
                <c:pt idx="14515">
                  <c:v>-1</c:v>
                </c:pt>
                <c:pt idx="14516">
                  <c:v>-1.2</c:v>
                </c:pt>
                <c:pt idx="14517">
                  <c:v>-1.2</c:v>
                </c:pt>
                <c:pt idx="14518">
                  <c:v>-1.2</c:v>
                </c:pt>
                <c:pt idx="14519">
                  <c:v>-1.2</c:v>
                </c:pt>
                <c:pt idx="14520">
                  <c:v>-1.1000000000000001</c:v>
                </c:pt>
                <c:pt idx="14521">
                  <c:v>-1.1000000000000001</c:v>
                </c:pt>
                <c:pt idx="14522">
                  <c:v>-1.1000000000000001</c:v>
                </c:pt>
                <c:pt idx="14523">
                  <c:v>-1.1000000000000001</c:v>
                </c:pt>
                <c:pt idx="14524">
                  <c:v>-1.1000000000000001</c:v>
                </c:pt>
                <c:pt idx="14525">
                  <c:v>-1</c:v>
                </c:pt>
                <c:pt idx="14526">
                  <c:v>-0.9</c:v>
                </c:pt>
                <c:pt idx="14527">
                  <c:v>-0.9</c:v>
                </c:pt>
                <c:pt idx="14528">
                  <c:v>-0.9</c:v>
                </c:pt>
                <c:pt idx="14529">
                  <c:v>-0.9</c:v>
                </c:pt>
                <c:pt idx="14530">
                  <c:v>-0.9</c:v>
                </c:pt>
                <c:pt idx="14531">
                  <c:v>-0.8</c:v>
                </c:pt>
                <c:pt idx="14532">
                  <c:v>-0.7</c:v>
                </c:pt>
                <c:pt idx="14533">
                  <c:v>-0.7</c:v>
                </c:pt>
                <c:pt idx="14534">
                  <c:v>-0.7</c:v>
                </c:pt>
                <c:pt idx="14535">
                  <c:v>-0.7</c:v>
                </c:pt>
                <c:pt idx="14536">
                  <c:v>-0.6</c:v>
                </c:pt>
                <c:pt idx="14537">
                  <c:v>-0.6</c:v>
                </c:pt>
                <c:pt idx="14538">
                  <c:v>-0.6</c:v>
                </c:pt>
                <c:pt idx="14539">
                  <c:v>-0.7</c:v>
                </c:pt>
                <c:pt idx="14540">
                  <c:v>-0.8</c:v>
                </c:pt>
                <c:pt idx="14541">
                  <c:v>-0.8</c:v>
                </c:pt>
                <c:pt idx="14542">
                  <c:v>-0.9</c:v>
                </c:pt>
                <c:pt idx="14543">
                  <c:v>-1</c:v>
                </c:pt>
                <c:pt idx="14544">
                  <c:v>-1</c:v>
                </c:pt>
                <c:pt idx="14545">
                  <c:v>-1.1000000000000001</c:v>
                </c:pt>
                <c:pt idx="14546">
                  <c:v>-1.3</c:v>
                </c:pt>
                <c:pt idx="14547">
                  <c:v>-1.3</c:v>
                </c:pt>
                <c:pt idx="14548">
                  <c:v>-1.2</c:v>
                </c:pt>
                <c:pt idx="14549">
                  <c:v>-1.3</c:v>
                </c:pt>
                <c:pt idx="14550">
                  <c:v>-1.3</c:v>
                </c:pt>
                <c:pt idx="14551">
                  <c:v>-1.5</c:v>
                </c:pt>
                <c:pt idx="14552">
                  <c:v>-1.6</c:v>
                </c:pt>
                <c:pt idx="14553">
                  <c:v>-1.6</c:v>
                </c:pt>
                <c:pt idx="14554">
                  <c:v>-1.8</c:v>
                </c:pt>
                <c:pt idx="14555">
                  <c:v>-1.8</c:v>
                </c:pt>
                <c:pt idx="14556">
                  <c:v>-1.8</c:v>
                </c:pt>
                <c:pt idx="14557">
                  <c:v>-1.9</c:v>
                </c:pt>
                <c:pt idx="14558">
                  <c:v>-2</c:v>
                </c:pt>
                <c:pt idx="14559">
                  <c:v>-2</c:v>
                </c:pt>
                <c:pt idx="14560">
                  <c:v>-2.1</c:v>
                </c:pt>
                <c:pt idx="14561">
                  <c:v>-2.2000000000000002</c:v>
                </c:pt>
                <c:pt idx="14562">
                  <c:v>-2</c:v>
                </c:pt>
                <c:pt idx="14563">
                  <c:v>-2.2000000000000002</c:v>
                </c:pt>
                <c:pt idx="14564">
                  <c:v>-2.1</c:v>
                </c:pt>
                <c:pt idx="14565">
                  <c:v>-2.1</c:v>
                </c:pt>
                <c:pt idx="14566">
                  <c:v>-2.2000000000000002</c:v>
                </c:pt>
                <c:pt idx="14567">
                  <c:v>-2.2000000000000002</c:v>
                </c:pt>
                <c:pt idx="14568">
                  <c:v>-2.1</c:v>
                </c:pt>
                <c:pt idx="14569">
                  <c:v>-2.1</c:v>
                </c:pt>
                <c:pt idx="14570">
                  <c:v>-2.2000000000000002</c:v>
                </c:pt>
                <c:pt idx="14571">
                  <c:v>-2.2000000000000002</c:v>
                </c:pt>
                <c:pt idx="14572">
                  <c:v>-2.1</c:v>
                </c:pt>
                <c:pt idx="14573">
                  <c:v>-1.9</c:v>
                </c:pt>
                <c:pt idx="14574">
                  <c:v>-1.9</c:v>
                </c:pt>
                <c:pt idx="14575">
                  <c:v>-1.9</c:v>
                </c:pt>
                <c:pt idx="14576">
                  <c:v>-1.7</c:v>
                </c:pt>
                <c:pt idx="14577">
                  <c:v>-1.7</c:v>
                </c:pt>
                <c:pt idx="14578">
                  <c:v>-1.5</c:v>
                </c:pt>
                <c:pt idx="14579">
                  <c:v>-1.4</c:v>
                </c:pt>
                <c:pt idx="14580">
                  <c:v>-1.3</c:v>
                </c:pt>
                <c:pt idx="14581">
                  <c:v>-1.2</c:v>
                </c:pt>
                <c:pt idx="14582">
                  <c:v>-1.3</c:v>
                </c:pt>
                <c:pt idx="14583">
                  <c:v>-1.3</c:v>
                </c:pt>
                <c:pt idx="14584">
                  <c:v>-1.4</c:v>
                </c:pt>
                <c:pt idx="14585">
                  <c:v>-1.4</c:v>
                </c:pt>
                <c:pt idx="14586">
                  <c:v>-1.4</c:v>
                </c:pt>
                <c:pt idx="14587">
                  <c:v>-1.5</c:v>
                </c:pt>
                <c:pt idx="14588">
                  <c:v>-1.6</c:v>
                </c:pt>
                <c:pt idx="14589">
                  <c:v>-1.6</c:v>
                </c:pt>
                <c:pt idx="14590">
                  <c:v>-1.7</c:v>
                </c:pt>
                <c:pt idx="14591">
                  <c:v>-1.8</c:v>
                </c:pt>
                <c:pt idx="14592">
                  <c:v>-1.8</c:v>
                </c:pt>
                <c:pt idx="14593">
                  <c:v>-1.7</c:v>
                </c:pt>
                <c:pt idx="14594">
                  <c:v>-1.7</c:v>
                </c:pt>
                <c:pt idx="14595">
                  <c:v>-1.7</c:v>
                </c:pt>
                <c:pt idx="14596">
                  <c:v>-1.7</c:v>
                </c:pt>
                <c:pt idx="14597">
                  <c:v>-1.5</c:v>
                </c:pt>
                <c:pt idx="14598">
                  <c:v>-1.2</c:v>
                </c:pt>
                <c:pt idx="14599">
                  <c:v>-1.3</c:v>
                </c:pt>
                <c:pt idx="14600">
                  <c:v>-1.4</c:v>
                </c:pt>
                <c:pt idx="14601">
                  <c:v>-1.4</c:v>
                </c:pt>
                <c:pt idx="14602">
                  <c:v>-1.4</c:v>
                </c:pt>
                <c:pt idx="14603">
                  <c:v>-1.6</c:v>
                </c:pt>
                <c:pt idx="14604">
                  <c:v>-1.8</c:v>
                </c:pt>
                <c:pt idx="14605">
                  <c:v>-1.9</c:v>
                </c:pt>
                <c:pt idx="14606">
                  <c:v>-2.1</c:v>
                </c:pt>
                <c:pt idx="14607">
                  <c:v>-2.1</c:v>
                </c:pt>
                <c:pt idx="14608">
                  <c:v>-2.2999999999999998</c:v>
                </c:pt>
                <c:pt idx="14609">
                  <c:v>-2.4</c:v>
                </c:pt>
                <c:pt idx="14610">
                  <c:v>-1.9</c:v>
                </c:pt>
                <c:pt idx="14611">
                  <c:v>-1.5</c:v>
                </c:pt>
                <c:pt idx="14612">
                  <c:v>-1.6</c:v>
                </c:pt>
                <c:pt idx="14613">
                  <c:v>-1.6</c:v>
                </c:pt>
                <c:pt idx="14614">
                  <c:v>-1.7</c:v>
                </c:pt>
                <c:pt idx="14615">
                  <c:v>-1.7</c:v>
                </c:pt>
                <c:pt idx="14616">
                  <c:v>-1.7</c:v>
                </c:pt>
                <c:pt idx="14617">
                  <c:v>-1.6</c:v>
                </c:pt>
                <c:pt idx="14618">
                  <c:v>-1.5</c:v>
                </c:pt>
                <c:pt idx="14619">
                  <c:v>-1.5</c:v>
                </c:pt>
                <c:pt idx="14620">
                  <c:v>-1.7</c:v>
                </c:pt>
                <c:pt idx="14621">
                  <c:v>-1.6</c:v>
                </c:pt>
                <c:pt idx="14622">
                  <c:v>-1.6</c:v>
                </c:pt>
                <c:pt idx="14623">
                  <c:v>-1.6</c:v>
                </c:pt>
                <c:pt idx="14624">
                  <c:v>-1.6</c:v>
                </c:pt>
                <c:pt idx="14625">
                  <c:v>-1.6</c:v>
                </c:pt>
                <c:pt idx="14626">
                  <c:v>-1.5</c:v>
                </c:pt>
                <c:pt idx="14627">
                  <c:v>-1.6</c:v>
                </c:pt>
                <c:pt idx="14628">
                  <c:v>-1.6</c:v>
                </c:pt>
                <c:pt idx="14629">
                  <c:v>-1.6</c:v>
                </c:pt>
                <c:pt idx="14630">
                  <c:v>-1.7</c:v>
                </c:pt>
                <c:pt idx="14631">
                  <c:v>-1.6</c:v>
                </c:pt>
                <c:pt idx="14632">
                  <c:v>-1.6</c:v>
                </c:pt>
                <c:pt idx="14633">
                  <c:v>-1.5</c:v>
                </c:pt>
                <c:pt idx="14634">
                  <c:v>-1.4</c:v>
                </c:pt>
                <c:pt idx="14635">
                  <c:v>-1.4</c:v>
                </c:pt>
                <c:pt idx="14636">
                  <c:v>-1.4</c:v>
                </c:pt>
                <c:pt idx="14637">
                  <c:v>-1.4</c:v>
                </c:pt>
                <c:pt idx="14638">
                  <c:v>-1.3</c:v>
                </c:pt>
                <c:pt idx="14639">
                  <c:v>-1.2</c:v>
                </c:pt>
                <c:pt idx="14640">
                  <c:v>-1.1000000000000001</c:v>
                </c:pt>
                <c:pt idx="14641">
                  <c:v>-1.1000000000000001</c:v>
                </c:pt>
                <c:pt idx="14642">
                  <c:v>-1.1000000000000001</c:v>
                </c:pt>
                <c:pt idx="14643">
                  <c:v>-0.9</c:v>
                </c:pt>
                <c:pt idx="14644">
                  <c:v>-0.9</c:v>
                </c:pt>
                <c:pt idx="14645">
                  <c:v>-0.8</c:v>
                </c:pt>
                <c:pt idx="14646">
                  <c:v>-0.7</c:v>
                </c:pt>
                <c:pt idx="14647">
                  <c:v>-0.7</c:v>
                </c:pt>
                <c:pt idx="14648">
                  <c:v>-0.7</c:v>
                </c:pt>
                <c:pt idx="14649">
                  <c:v>-0.7</c:v>
                </c:pt>
                <c:pt idx="14650">
                  <c:v>-0.6</c:v>
                </c:pt>
                <c:pt idx="14651">
                  <c:v>-0.6</c:v>
                </c:pt>
                <c:pt idx="14652">
                  <c:v>-0.5</c:v>
                </c:pt>
                <c:pt idx="14653">
                  <c:v>-0.5</c:v>
                </c:pt>
                <c:pt idx="14654">
                  <c:v>-0.6</c:v>
                </c:pt>
                <c:pt idx="14655">
                  <c:v>-0.6</c:v>
                </c:pt>
                <c:pt idx="14656">
                  <c:v>-0.5</c:v>
                </c:pt>
                <c:pt idx="14657">
                  <c:v>-0.6</c:v>
                </c:pt>
                <c:pt idx="14658">
                  <c:v>-0.5</c:v>
                </c:pt>
                <c:pt idx="14659">
                  <c:v>-0.5</c:v>
                </c:pt>
                <c:pt idx="14660">
                  <c:v>-0.5</c:v>
                </c:pt>
                <c:pt idx="14661">
                  <c:v>-0.5</c:v>
                </c:pt>
                <c:pt idx="14662">
                  <c:v>-0.6</c:v>
                </c:pt>
                <c:pt idx="14663">
                  <c:v>-0.5</c:v>
                </c:pt>
                <c:pt idx="14664">
                  <c:v>-0.4</c:v>
                </c:pt>
                <c:pt idx="14665">
                  <c:v>-0.4</c:v>
                </c:pt>
                <c:pt idx="14666">
                  <c:v>-0.3</c:v>
                </c:pt>
                <c:pt idx="14667">
                  <c:v>-0.3</c:v>
                </c:pt>
                <c:pt idx="14668">
                  <c:v>-0.2</c:v>
                </c:pt>
                <c:pt idx="14669">
                  <c:v>-0.2</c:v>
                </c:pt>
                <c:pt idx="14670">
                  <c:v>-0.3</c:v>
                </c:pt>
                <c:pt idx="14671">
                  <c:v>-0.4</c:v>
                </c:pt>
                <c:pt idx="14672">
                  <c:v>-0.4</c:v>
                </c:pt>
                <c:pt idx="14673">
                  <c:v>-0.5</c:v>
                </c:pt>
                <c:pt idx="14674">
                  <c:v>-0.6</c:v>
                </c:pt>
                <c:pt idx="14675">
                  <c:v>-0.7</c:v>
                </c:pt>
                <c:pt idx="14676">
                  <c:v>-0.6</c:v>
                </c:pt>
                <c:pt idx="14677">
                  <c:v>-0.7</c:v>
                </c:pt>
                <c:pt idx="14678">
                  <c:v>-0.7</c:v>
                </c:pt>
                <c:pt idx="14679">
                  <c:v>-0.8</c:v>
                </c:pt>
                <c:pt idx="14680">
                  <c:v>-1</c:v>
                </c:pt>
                <c:pt idx="14681">
                  <c:v>-1.1000000000000001</c:v>
                </c:pt>
                <c:pt idx="14682">
                  <c:v>-1.1000000000000001</c:v>
                </c:pt>
                <c:pt idx="14683">
                  <c:v>-1.1000000000000001</c:v>
                </c:pt>
                <c:pt idx="14684">
                  <c:v>-1.2</c:v>
                </c:pt>
                <c:pt idx="14685">
                  <c:v>-1.2</c:v>
                </c:pt>
                <c:pt idx="14686">
                  <c:v>-1.3</c:v>
                </c:pt>
                <c:pt idx="14687">
                  <c:v>-1.3</c:v>
                </c:pt>
                <c:pt idx="14688">
                  <c:v>-1.2</c:v>
                </c:pt>
                <c:pt idx="14689">
                  <c:v>-1.2</c:v>
                </c:pt>
                <c:pt idx="14690">
                  <c:v>-1.3</c:v>
                </c:pt>
                <c:pt idx="14691">
                  <c:v>-1.3</c:v>
                </c:pt>
                <c:pt idx="14692">
                  <c:v>-1.2</c:v>
                </c:pt>
                <c:pt idx="14693">
                  <c:v>-1.1000000000000001</c:v>
                </c:pt>
                <c:pt idx="14694">
                  <c:v>-1.1000000000000001</c:v>
                </c:pt>
                <c:pt idx="14695">
                  <c:v>-1.1000000000000001</c:v>
                </c:pt>
                <c:pt idx="14696">
                  <c:v>-1</c:v>
                </c:pt>
                <c:pt idx="14697">
                  <c:v>-0.9</c:v>
                </c:pt>
                <c:pt idx="14698">
                  <c:v>-0.7</c:v>
                </c:pt>
                <c:pt idx="14699">
                  <c:v>-0.7</c:v>
                </c:pt>
                <c:pt idx="14700">
                  <c:v>-0.7</c:v>
                </c:pt>
                <c:pt idx="14701">
                  <c:v>-0.6</c:v>
                </c:pt>
                <c:pt idx="14702">
                  <c:v>-0.6</c:v>
                </c:pt>
                <c:pt idx="14703">
                  <c:v>-0.6</c:v>
                </c:pt>
                <c:pt idx="14704">
                  <c:v>-0.6</c:v>
                </c:pt>
                <c:pt idx="14705">
                  <c:v>-0.5</c:v>
                </c:pt>
                <c:pt idx="14706">
                  <c:v>-0.4</c:v>
                </c:pt>
                <c:pt idx="14707">
                  <c:v>-0.4</c:v>
                </c:pt>
                <c:pt idx="14708">
                  <c:v>-0.4</c:v>
                </c:pt>
                <c:pt idx="14709">
                  <c:v>-0.2</c:v>
                </c:pt>
                <c:pt idx="14710">
                  <c:v>-0.1</c:v>
                </c:pt>
                <c:pt idx="14711">
                  <c:v>0</c:v>
                </c:pt>
                <c:pt idx="14712">
                  <c:v>0</c:v>
                </c:pt>
                <c:pt idx="14713">
                  <c:v>0</c:v>
                </c:pt>
                <c:pt idx="14714">
                  <c:v>0</c:v>
                </c:pt>
                <c:pt idx="14715">
                  <c:v>0</c:v>
                </c:pt>
                <c:pt idx="14716">
                  <c:v>0.1</c:v>
                </c:pt>
                <c:pt idx="14717">
                  <c:v>0.4</c:v>
                </c:pt>
                <c:pt idx="14718">
                  <c:v>0.5</c:v>
                </c:pt>
                <c:pt idx="14719">
                  <c:v>0.5</c:v>
                </c:pt>
                <c:pt idx="14720">
                  <c:v>0.4</c:v>
                </c:pt>
                <c:pt idx="14721">
                  <c:v>0.4</c:v>
                </c:pt>
                <c:pt idx="14722">
                  <c:v>0.3</c:v>
                </c:pt>
                <c:pt idx="14723">
                  <c:v>0.5</c:v>
                </c:pt>
                <c:pt idx="14724">
                  <c:v>0.3</c:v>
                </c:pt>
                <c:pt idx="14725">
                  <c:v>0.3</c:v>
                </c:pt>
                <c:pt idx="14726">
                  <c:v>0.3</c:v>
                </c:pt>
                <c:pt idx="14727">
                  <c:v>0.3</c:v>
                </c:pt>
                <c:pt idx="14728">
                  <c:v>0.2</c:v>
                </c:pt>
                <c:pt idx="14729">
                  <c:v>0.3</c:v>
                </c:pt>
                <c:pt idx="14730">
                  <c:v>0.4</c:v>
                </c:pt>
                <c:pt idx="14731">
                  <c:v>0.4</c:v>
                </c:pt>
                <c:pt idx="14732">
                  <c:v>0.3</c:v>
                </c:pt>
                <c:pt idx="14733">
                  <c:v>0.2</c:v>
                </c:pt>
                <c:pt idx="14734">
                  <c:v>0.2</c:v>
                </c:pt>
                <c:pt idx="14735">
                  <c:v>0.1</c:v>
                </c:pt>
                <c:pt idx="14736">
                  <c:v>0.3</c:v>
                </c:pt>
                <c:pt idx="14737">
                  <c:v>0.3</c:v>
                </c:pt>
                <c:pt idx="14738">
                  <c:v>0.2</c:v>
                </c:pt>
                <c:pt idx="14739">
                  <c:v>0.2</c:v>
                </c:pt>
                <c:pt idx="14740">
                  <c:v>0.1</c:v>
                </c:pt>
                <c:pt idx="14741">
                  <c:v>0.3</c:v>
                </c:pt>
                <c:pt idx="14742">
                  <c:v>0.2</c:v>
                </c:pt>
                <c:pt idx="14743">
                  <c:v>0.2</c:v>
                </c:pt>
                <c:pt idx="14744">
                  <c:v>0.2</c:v>
                </c:pt>
                <c:pt idx="14745">
                  <c:v>0.1</c:v>
                </c:pt>
                <c:pt idx="14746">
                  <c:v>0.3</c:v>
                </c:pt>
                <c:pt idx="14747">
                  <c:v>0.3</c:v>
                </c:pt>
                <c:pt idx="14748">
                  <c:v>0.2</c:v>
                </c:pt>
                <c:pt idx="14749">
                  <c:v>0.2</c:v>
                </c:pt>
                <c:pt idx="14750">
                  <c:v>0.4</c:v>
                </c:pt>
                <c:pt idx="14751">
                  <c:v>0.3</c:v>
                </c:pt>
                <c:pt idx="14752">
                  <c:v>0.4</c:v>
                </c:pt>
                <c:pt idx="14753">
                  <c:v>0.3</c:v>
                </c:pt>
                <c:pt idx="14754">
                  <c:v>0.2</c:v>
                </c:pt>
                <c:pt idx="14755">
                  <c:v>0.2</c:v>
                </c:pt>
                <c:pt idx="14756">
                  <c:v>0.2</c:v>
                </c:pt>
                <c:pt idx="14757">
                  <c:v>0.2</c:v>
                </c:pt>
                <c:pt idx="14758">
                  <c:v>0.2</c:v>
                </c:pt>
                <c:pt idx="14759">
                  <c:v>0.1</c:v>
                </c:pt>
                <c:pt idx="14760">
                  <c:v>0.2</c:v>
                </c:pt>
                <c:pt idx="14761">
                  <c:v>0.2</c:v>
                </c:pt>
                <c:pt idx="14762">
                  <c:v>0.4</c:v>
                </c:pt>
                <c:pt idx="14763">
                  <c:v>0.3</c:v>
                </c:pt>
                <c:pt idx="14764">
                  <c:v>0.3</c:v>
                </c:pt>
                <c:pt idx="14765">
                  <c:v>0.2</c:v>
                </c:pt>
                <c:pt idx="14766">
                  <c:v>0.4</c:v>
                </c:pt>
                <c:pt idx="14767">
                  <c:v>0.4</c:v>
                </c:pt>
                <c:pt idx="14768">
                  <c:v>0.3</c:v>
                </c:pt>
                <c:pt idx="14769">
                  <c:v>0.2</c:v>
                </c:pt>
                <c:pt idx="14770">
                  <c:v>0.5</c:v>
                </c:pt>
                <c:pt idx="14771">
                  <c:v>0.4</c:v>
                </c:pt>
                <c:pt idx="14772">
                  <c:v>0.3</c:v>
                </c:pt>
                <c:pt idx="14773">
                  <c:v>0.3</c:v>
                </c:pt>
                <c:pt idx="14774">
                  <c:v>0.3</c:v>
                </c:pt>
                <c:pt idx="14775">
                  <c:v>0.4</c:v>
                </c:pt>
                <c:pt idx="14776">
                  <c:v>0.4</c:v>
                </c:pt>
                <c:pt idx="14777">
                  <c:v>0.4</c:v>
                </c:pt>
                <c:pt idx="14778">
                  <c:v>0.4</c:v>
                </c:pt>
                <c:pt idx="14779">
                  <c:v>0.4</c:v>
                </c:pt>
                <c:pt idx="14780">
                  <c:v>0.4</c:v>
                </c:pt>
                <c:pt idx="14781">
                  <c:v>0.5</c:v>
                </c:pt>
                <c:pt idx="14782">
                  <c:v>0.6</c:v>
                </c:pt>
                <c:pt idx="14783">
                  <c:v>0.4</c:v>
                </c:pt>
                <c:pt idx="14784">
                  <c:v>0.4</c:v>
                </c:pt>
                <c:pt idx="14785">
                  <c:v>0.4</c:v>
                </c:pt>
                <c:pt idx="14786">
                  <c:v>0.4</c:v>
                </c:pt>
                <c:pt idx="14787">
                  <c:v>0.5</c:v>
                </c:pt>
                <c:pt idx="14788">
                  <c:v>0.4</c:v>
                </c:pt>
                <c:pt idx="14789">
                  <c:v>0.3</c:v>
                </c:pt>
                <c:pt idx="14790">
                  <c:v>0.5</c:v>
                </c:pt>
                <c:pt idx="14791">
                  <c:v>0.5</c:v>
                </c:pt>
                <c:pt idx="14792">
                  <c:v>0.4</c:v>
                </c:pt>
                <c:pt idx="14793">
                  <c:v>0.4</c:v>
                </c:pt>
                <c:pt idx="14794">
                  <c:v>0.4</c:v>
                </c:pt>
                <c:pt idx="14795">
                  <c:v>0.4</c:v>
                </c:pt>
                <c:pt idx="14796">
                  <c:v>0.5</c:v>
                </c:pt>
                <c:pt idx="14797">
                  <c:v>0.5</c:v>
                </c:pt>
                <c:pt idx="14798">
                  <c:v>0.3</c:v>
                </c:pt>
                <c:pt idx="14799">
                  <c:v>0.5</c:v>
                </c:pt>
                <c:pt idx="14800">
                  <c:v>0.5</c:v>
                </c:pt>
                <c:pt idx="14801">
                  <c:v>0.7</c:v>
                </c:pt>
                <c:pt idx="14802">
                  <c:v>0.4</c:v>
                </c:pt>
                <c:pt idx="14803">
                  <c:v>0.4</c:v>
                </c:pt>
                <c:pt idx="14804">
                  <c:v>0.4</c:v>
                </c:pt>
                <c:pt idx="14805">
                  <c:v>0.6</c:v>
                </c:pt>
                <c:pt idx="14806">
                  <c:v>0.6</c:v>
                </c:pt>
                <c:pt idx="14807">
                  <c:v>0.6</c:v>
                </c:pt>
                <c:pt idx="14808">
                  <c:v>0.7</c:v>
                </c:pt>
                <c:pt idx="14809">
                  <c:v>0.7</c:v>
                </c:pt>
                <c:pt idx="14810">
                  <c:v>0.2</c:v>
                </c:pt>
                <c:pt idx="14811">
                  <c:v>0.3</c:v>
                </c:pt>
                <c:pt idx="14812">
                  <c:v>0.4</c:v>
                </c:pt>
                <c:pt idx="14813">
                  <c:v>0.3</c:v>
                </c:pt>
                <c:pt idx="14814">
                  <c:v>0.4</c:v>
                </c:pt>
                <c:pt idx="14815">
                  <c:v>0.4</c:v>
                </c:pt>
                <c:pt idx="14816">
                  <c:v>0.2</c:v>
                </c:pt>
                <c:pt idx="14817">
                  <c:v>0.3</c:v>
                </c:pt>
                <c:pt idx="14818">
                  <c:v>0.3</c:v>
                </c:pt>
                <c:pt idx="14819">
                  <c:v>0.3</c:v>
                </c:pt>
                <c:pt idx="14820">
                  <c:v>0.2</c:v>
                </c:pt>
                <c:pt idx="14821">
                  <c:v>0.2</c:v>
                </c:pt>
                <c:pt idx="14822">
                  <c:v>0.3</c:v>
                </c:pt>
                <c:pt idx="14823">
                  <c:v>0.3</c:v>
                </c:pt>
                <c:pt idx="14824">
                  <c:v>0.2</c:v>
                </c:pt>
                <c:pt idx="14825">
                  <c:v>0.3</c:v>
                </c:pt>
                <c:pt idx="14826">
                  <c:v>0.3</c:v>
                </c:pt>
                <c:pt idx="14827">
                  <c:v>0.3</c:v>
                </c:pt>
                <c:pt idx="14828">
                  <c:v>0.3</c:v>
                </c:pt>
                <c:pt idx="14829">
                  <c:v>0.2</c:v>
                </c:pt>
                <c:pt idx="14830">
                  <c:v>0.2</c:v>
                </c:pt>
                <c:pt idx="14831">
                  <c:v>0.3</c:v>
                </c:pt>
                <c:pt idx="14832">
                  <c:v>0.3</c:v>
                </c:pt>
                <c:pt idx="14833">
                  <c:v>0.3</c:v>
                </c:pt>
                <c:pt idx="14834">
                  <c:v>0.3</c:v>
                </c:pt>
                <c:pt idx="14835">
                  <c:v>0.5</c:v>
                </c:pt>
                <c:pt idx="14836">
                  <c:v>0.3</c:v>
                </c:pt>
                <c:pt idx="14837">
                  <c:v>0.3</c:v>
                </c:pt>
                <c:pt idx="14838">
                  <c:v>0.3</c:v>
                </c:pt>
                <c:pt idx="14839">
                  <c:v>0.3</c:v>
                </c:pt>
                <c:pt idx="14840">
                  <c:v>0.3</c:v>
                </c:pt>
                <c:pt idx="14841">
                  <c:v>0.3</c:v>
                </c:pt>
                <c:pt idx="14842">
                  <c:v>0.3</c:v>
                </c:pt>
                <c:pt idx="14843">
                  <c:v>0.2</c:v>
                </c:pt>
                <c:pt idx="14844">
                  <c:v>0.4</c:v>
                </c:pt>
                <c:pt idx="14845">
                  <c:v>0.4</c:v>
                </c:pt>
                <c:pt idx="14846">
                  <c:v>0.4</c:v>
                </c:pt>
                <c:pt idx="14847">
                  <c:v>0.4</c:v>
                </c:pt>
                <c:pt idx="14848">
                  <c:v>0.4</c:v>
                </c:pt>
                <c:pt idx="14849">
                  <c:v>0.3</c:v>
                </c:pt>
                <c:pt idx="14850">
                  <c:v>0.4</c:v>
                </c:pt>
                <c:pt idx="14851">
                  <c:v>0.4</c:v>
                </c:pt>
                <c:pt idx="14852">
                  <c:v>0.4</c:v>
                </c:pt>
                <c:pt idx="14853">
                  <c:v>0.3</c:v>
                </c:pt>
                <c:pt idx="14854">
                  <c:v>0.4</c:v>
                </c:pt>
                <c:pt idx="14855">
                  <c:v>0.3</c:v>
                </c:pt>
                <c:pt idx="14856">
                  <c:v>0.6</c:v>
                </c:pt>
                <c:pt idx="14857">
                  <c:v>0.6</c:v>
                </c:pt>
                <c:pt idx="14858">
                  <c:v>0.3</c:v>
                </c:pt>
                <c:pt idx="14859">
                  <c:v>0.3</c:v>
                </c:pt>
                <c:pt idx="14860">
                  <c:v>0.4</c:v>
                </c:pt>
                <c:pt idx="14861">
                  <c:v>0.4</c:v>
                </c:pt>
                <c:pt idx="14862">
                  <c:v>0.5</c:v>
                </c:pt>
                <c:pt idx="14863">
                  <c:v>0.5</c:v>
                </c:pt>
                <c:pt idx="14864">
                  <c:v>0.4</c:v>
                </c:pt>
                <c:pt idx="14865">
                  <c:v>0.4</c:v>
                </c:pt>
                <c:pt idx="14866">
                  <c:v>0.4</c:v>
                </c:pt>
                <c:pt idx="14867">
                  <c:v>0.5</c:v>
                </c:pt>
                <c:pt idx="14868">
                  <c:v>0.5</c:v>
                </c:pt>
                <c:pt idx="14869">
                  <c:v>0.6</c:v>
                </c:pt>
                <c:pt idx="14870">
                  <c:v>0.6</c:v>
                </c:pt>
                <c:pt idx="14871">
                  <c:v>0.5</c:v>
                </c:pt>
                <c:pt idx="14872">
                  <c:v>0.5</c:v>
                </c:pt>
                <c:pt idx="14873">
                  <c:v>0.6</c:v>
                </c:pt>
                <c:pt idx="14874">
                  <c:v>0.5</c:v>
                </c:pt>
                <c:pt idx="14875">
                  <c:v>0.5</c:v>
                </c:pt>
                <c:pt idx="14876">
                  <c:v>0.4</c:v>
                </c:pt>
                <c:pt idx="14877">
                  <c:v>0.4</c:v>
                </c:pt>
                <c:pt idx="14878">
                  <c:v>0.6</c:v>
                </c:pt>
                <c:pt idx="14879">
                  <c:v>0.5</c:v>
                </c:pt>
                <c:pt idx="14880">
                  <c:v>0.4</c:v>
                </c:pt>
                <c:pt idx="14881">
                  <c:v>0.4</c:v>
                </c:pt>
                <c:pt idx="14882">
                  <c:v>0.5</c:v>
                </c:pt>
                <c:pt idx="14883">
                  <c:v>0.6</c:v>
                </c:pt>
                <c:pt idx="14884">
                  <c:v>0.5</c:v>
                </c:pt>
                <c:pt idx="14885">
                  <c:v>0.4</c:v>
                </c:pt>
                <c:pt idx="14886">
                  <c:v>0.3</c:v>
                </c:pt>
                <c:pt idx="14887">
                  <c:v>0.3</c:v>
                </c:pt>
                <c:pt idx="14888">
                  <c:v>0.4</c:v>
                </c:pt>
                <c:pt idx="14889">
                  <c:v>0.3</c:v>
                </c:pt>
                <c:pt idx="14890">
                  <c:v>0.5</c:v>
                </c:pt>
                <c:pt idx="14891">
                  <c:v>0.5</c:v>
                </c:pt>
                <c:pt idx="14892">
                  <c:v>0.3</c:v>
                </c:pt>
                <c:pt idx="14893">
                  <c:v>0.2</c:v>
                </c:pt>
                <c:pt idx="14894">
                  <c:v>0.2</c:v>
                </c:pt>
                <c:pt idx="14895">
                  <c:v>0.3</c:v>
                </c:pt>
                <c:pt idx="14896">
                  <c:v>0.3</c:v>
                </c:pt>
                <c:pt idx="14897">
                  <c:v>0.2</c:v>
                </c:pt>
                <c:pt idx="14898">
                  <c:v>0.3</c:v>
                </c:pt>
                <c:pt idx="14899">
                  <c:v>0.3</c:v>
                </c:pt>
                <c:pt idx="14900">
                  <c:v>0.3</c:v>
                </c:pt>
                <c:pt idx="14901">
                  <c:v>0.3</c:v>
                </c:pt>
                <c:pt idx="14902">
                  <c:v>0.3</c:v>
                </c:pt>
                <c:pt idx="14903">
                  <c:v>0.3</c:v>
                </c:pt>
                <c:pt idx="14904">
                  <c:v>0.5</c:v>
                </c:pt>
                <c:pt idx="14905">
                  <c:v>0.5</c:v>
                </c:pt>
                <c:pt idx="14906">
                  <c:v>0.3</c:v>
                </c:pt>
                <c:pt idx="14907">
                  <c:v>0.5</c:v>
                </c:pt>
                <c:pt idx="14908">
                  <c:v>0.4</c:v>
                </c:pt>
                <c:pt idx="14909">
                  <c:v>0.2</c:v>
                </c:pt>
                <c:pt idx="14910">
                  <c:v>0.4</c:v>
                </c:pt>
                <c:pt idx="14911">
                  <c:v>0.4</c:v>
                </c:pt>
                <c:pt idx="14912">
                  <c:v>0.4</c:v>
                </c:pt>
                <c:pt idx="14913">
                  <c:v>0.3</c:v>
                </c:pt>
                <c:pt idx="14914">
                  <c:v>0.3</c:v>
                </c:pt>
                <c:pt idx="14915">
                  <c:v>0.3</c:v>
                </c:pt>
                <c:pt idx="14916">
                  <c:v>0.4</c:v>
                </c:pt>
                <c:pt idx="14917">
                  <c:v>0.3</c:v>
                </c:pt>
                <c:pt idx="14918">
                  <c:v>0.3</c:v>
                </c:pt>
                <c:pt idx="14919">
                  <c:v>0.3</c:v>
                </c:pt>
                <c:pt idx="14920">
                  <c:v>0.2</c:v>
                </c:pt>
                <c:pt idx="14921">
                  <c:v>0.4</c:v>
                </c:pt>
                <c:pt idx="14922">
                  <c:v>0.3</c:v>
                </c:pt>
                <c:pt idx="14923">
                  <c:v>0.3</c:v>
                </c:pt>
                <c:pt idx="14924">
                  <c:v>0.3</c:v>
                </c:pt>
                <c:pt idx="14925">
                  <c:v>0.3</c:v>
                </c:pt>
                <c:pt idx="14926">
                  <c:v>0.3</c:v>
                </c:pt>
                <c:pt idx="14927">
                  <c:v>0.3</c:v>
                </c:pt>
                <c:pt idx="14928">
                  <c:v>0.3</c:v>
                </c:pt>
                <c:pt idx="14929">
                  <c:v>0.3</c:v>
                </c:pt>
                <c:pt idx="14930">
                  <c:v>0.1</c:v>
                </c:pt>
                <c:pt idx="14931">
                  <c:v>0.5</c:v>
                </c:pt>
                <c:pt idx="14932">
                  <c:v>0.5</c:v>
                </c:pt>
                <c:pt idx="14933">
                  <c:v>0.6</c:v>
                </c:pt>
                <c:pt idx="14934">
                  <c:v>0.6</c:v>
                </c:pt>
                <c:pt idx="14935">
                  <c:v>0.6</c:v>
                </c:pt>
                <c:pt idx="14936">
                  <c:v>0.6</c:v>
                </c:pt>
                <c:pt idx="14937">
                  <c:v>0.6</c:v>
                </c:pt>
                <c:pt idx="14938">
                  <c:v>0.6</c:v>
                </c:pt>
                <c:pt idx="14939">
                  <c:v>0.7</c:v>
                </c:pt>
                <c:pt idx="14940">
                  <c:v>0.3</c:v>
                </c:pt>
                <c:pt idx="14941">
                  <c:v>0.3</c:v>
                </c:pt>
                <c:pt idx="14942">
                  <c:v>0.2</c:v>
                </c:pt>
                <c:pt idx="14943">
                  <c:v>0.2</c:v>
                </c:pt>
                <c:pt idx="14944">
                  <c:v>0.2</c:v>
                </c:pt>
                <c:pt idx="14945">
                  <c:v>0.3</c:v>
                </c:pt>
                <c:pt idx="14946">
                  <c:v>0.4</c:v>
                </c:pt>
                <c:pt idx="14947">
                  <c:v>0.4</c:v>
                </c:pt>
                <c:pt idx="14948">
                  <c:v>0.2</c:v>
                </c:pt>
                <c:pt idx="14949">
                  <c:v>0.4</c:v>
                </c:pt>
                <c:pt idx="14950">
                  <c:v>0.4</c:v>
                </c:pt>
                <c:pt idx="14951">
                  <c:v>0.3</c:v>
                </c:pt>
                <c:pt idx="14952">
                  <c:v>0.3</c:v>
                </c:pt>
                <c:pt idx="14953">
                  <c:v>0.3</c:v>
                </c:pt>
                <c:pt idx="14954">
                  <c:v>0.3</c:v>
                </c:pt>
                <c:pt idx="14955">
                  <c:v>0.3</c:v>
                </c:pt>
                <c:pt idx="14956">
                  <c:v>0.3</c:v>
                </c:pt>
                <c:pt idx="14957">
                  <c:v>0.4</c:v>
                </c:pt>
                <c:pt idx="14958">
                  <c:v>0.3</c:v>
                </c:pt>
                <c:pt idx="14959">
                  <c:v>0.3</c:v>
                </c:pt>
                <c:pt idx="14960">
                  <c:v>0.4</c:v>
                </c:pt>
                <c:pt idx="14961">
                  <c:v>0.3</c:v>
                </c:pt>
                <c:pt idx="14962">
                  <c:v>0.3</c:v>
                </c:pt>
                <c:pt idx="14963">
                  <c:v>0.2</c:v>
                </c:pt>
                <c:pt idx="14964">
                  <c:v>0.4</c:v>
                </c:pt>
                <c:pt idx="14965">
                  <c:v>0.2</c:v>
                </c:pt>
                <c:pt idx="14966">
                  <c:v>0.2</c:v>
                </c:pt>
                <c:pt idx="14967">
                  <c:v>0.2</c:v>
                </c:pt>
                <c:pt idx="14968">
                  <c:v>0.2</c:v>
                </c:pt>
                <c:pt idx="14969">
                  <c:v>0.2</c:v>
                </c:pt>
                <c:pt idx="14970">
                  <c:v>0.2</c:v>
                </c:pt>
                <c:pt idx="14971">
                  <c:v>0.2</c:v>
                </c:pt>
                <c:pt idx="14972">
                  <c:v>0.3</c:v>
                </c:pt>
                <c:pt idx="14973">
                  <c:v>0.3</c:v>
                </c:pt>
                <c:pt idx="14974">
                  <c:v>0.3</c:v>
                </c:pt>
                <c:pt idx="14975">
                  <c:v>0.3</c:v>
                </c:pt>
                <c:pt idx="14976">
                  <c:v>0.4</c:v>
                </c:pt>
                <c:pt idx="14977">
                  <c:v>0.4</c:v>
                </c:pt>
                <c:pt idx="14978">
                  <c:v>0.4</c:v>
                </c:pt>
                <c:pt idx="14979">
                  <c:v>0.4</c:v>
                </c:pt>
                <c:pt idx="14980">
                  <c:v>0.4</c:v>
                </c:pt>
                <c:pt idx="14981">
                  <c:v>0.3</c:v>
                </c:pt>
                <c:pt idx="14982">
                  <c:v>0.3</c:v>
                </c:pt>
                <c:pt idx="14983">
                  <c:v>0.3</c:v>
                </c:pt>
                <c:pt idx="14984">
                  <c:v>0.3</c:v>
                </c:pt>
                <c:pt idx="14985">
                  <c:v>0.4</c:v>
                </c:pt>
                <c:pt idx="14986">
                  <c:v>0.3</c:v>
                </c:pt>
                <c:pt idx="14987">
                  <c:v>0.4</c:v>
                </c:pt>
                <c:pt idx="14988">
                  <c:v>0.4</c:v>
                </c:pt>
                <c:pt idx="14989">
                  <c:v>0.3</c:v>
                </c:pt>
                <c:pt idx="14990">
                  <c:v>0.3</c:v>
                </c:pt>
                <c:pt idx="14991">
                  <c:v>0.4</c:v>
                </c:pt>
                <c:pt idx="14992">
                  <c:v>0.4</c:v>
                </c:pt>
                <c:pt idx="14993">
                  <c:v>0.4</c:v>
                </c:pt>
                <c:pt idx="14994">
                  <c:v>0.4</c:v>
                </c:pt>
                <c:pt idx="14995">
                  <c:v>0.4</c:v>
                </c:pt>
                <c:pt idx="14996">
                  <c:v>0.3</c:v>
                </c:pt>
                <c:pt idx="14997">
                  <c:v>0.4</c:v>
                </c:pt>
                <c:pt idx="14998">
                  <c:v>0.4</c:v>
                </c:pt>
                <c:pt idx="14999">
                  <c:v>0.4</c:v>
                </c:pt>
                <c:pt idx="15000">
                  <c:v>0.4</c:v>
                </c:pt>
                <c:pt idx="15001">
                  <c:v>0.3</c:v>
                </c:pt>
                <c:pt idx="15002">
                  <c:v>0.3</c:v>
                </c:pt>
                <c:pt idx="15003">
                  <c:v>0.3</c:v>
                </c:pt>
                <c:pt idx="15004">
                  <c:v>0.4</c:v>
                </c:pt>
                <c:pt idx="15005">
                  <c:v>0.3</c:v>
                </c:pt>
                <c:pt idx="15006">
                  <c:v>0.4</c:v>
                </c:pt>
                <c:pt idx="15007">
                  <c:v>0.4</c:v>
                </c:pt>
                <c:pt idx="15008">
                  <c:v>0.4</c:v>
                </c:pt>
                <c:pt idx="15009">
                  <c:v>0.4</c:v>
                </c:pt>
                <c:pt idx="15010">
                  <c:v>0.4</c:v>
                </c:pt>
                <c:pt idx="15011">
                  <c:v>0.4</c:v>
                </c:pt>
                <c:pt idx="15012">
                  <c:v>0.4</c:v>
                </c:pt>
                <c:pt idx="15013">
                  <c:v>0.4</c:v>
                </c:pt>
                <c:pt idx="15014">
                  <c:v>0.4</c:v>
                </c:pt>
                <c:pt idx="15015">
                  <c:v>0.3</c:v>
                </c:pt>
                <c:pt idx="15016">
                  <c:v>0.4</c:v>
                </c:pt>
                <c:pt idx="15017">
                  <c:v>0.4</c:v>
                </c:pt>
                <c:pt idx="15018">
                  <c:v>0.4</c:v>
                </c:pt>
                <c:pt idx="15019">
                  <c:v>0.4</c:v>
                </c:pt>
                <c:pt idx="15020">
                  <c:v>0.4</c:v>
                </c:pt>
                <c:pt idx="15021">
                  <c:v>0.3</c:v>
                </c:pt>
                <c:pt idx="15022">
                  <c:v>0.4</c:v>
                </c:pt>
                <c:pt idx="15023">
                  <c:v>0.3</c:v>
                </c:pt>
                <c:pt idx="15024">
                  <c:v>0.4</c:v>
                </c:pt>
                <c:pt idx="15025">
                  <c:v>0.4</c:v>
                </c:pt>
                <c:pt idx="15026">
                  <c:v>0.4</c:v>
                </c:pt>
                <c:pt idx="15027">
                  <c:v>0.4</c:v>
                </c:pt>
                <c:pt idx="15028">
                  <c:v>0.3</c:v>
                </c:pt>
                <c:pt idx="15029">
                  <c:v>0.3</c:v>
                </c:pt>
                <c:pt idx="15030">
                  <c:v>0.4</c:v>
                </c:pt>
                <c:pt idx="15031">
                  <c:v>0.3</c:v>
                </c:pt>
                <c:pt idx="15032">
                  <c:v>0.3</c:v>
                </c:pt>
                <c:pt idx="15033">
                  <c:v>0.4</c:v>
                </c:pt>
                <c:pt idx="15034">
                  <c:v>0.3</c:v>
                </c:pt>
                <c:pt idx="15035">
                  <c:v>0.4</c:v>
                </c:pt>
                <c:pt idx="15036">
                  <c:v>0.4</c:v>
                </c:pt>
                <c:pt idx="15037">
                  <c:v>0.4</c:v>
                </c:pt>
                <c:pt idx="15038">
                  <c:v>0.3</c:v>
                </c:pt>
                <c:pt idx="15039">
                  <c:v>0.3</c:v>
                </c:pt>
                <c:pt idx="15040">
                  <c:v>0.3</c:v>
                </c:pt>
                <c:pt idx="15041">
                  <c:v>0.4</c:v>
                </c:pt>
                <c:pt idx="15042">
                  <c:v>0.4</c:v>
                </c:pt>
                <c:pt idx="15043">
                  <c:v>0.4</c:v>
                </c:pt>
                <c:pt idx="15044">
                  <c:v>0.4</c:v>
                </c:pt>
                <c:pt idx="15045">
                  <c:v>0.3</c:v>
                </c:pt>
                <c:pt idx="15046">
                  <c:v>0.3</c:v>
                </c:pt>
                <c:pt idx="15047">
                  <c:v>0.4</c:v>
                </c:pt>
                <c:pt idx="15048">
                  <c:v>0.4</c:v>
                </c:pt>
                <c:pt idx="15049">
                  <c:v>0.4</c:v>
                </c:pt>
                <c:pt idx="15050">
                  <c:v>0.4</c:v>
                </c:pt>
                <c:pt idx="15051">
                  <c:v>0.4</c:v>
                </c:pt>
                <c:pt idx="15052">
                  <c:v>0.4</c:v>
                </c:pt>
                <c:pt idx="15053">
                  <c:v>0.4</c:v>
                </c:pt>
                <c:pt idx="15054">
                  <c:v>0.4</c:v>
                </c:pt>
                <c:pt idx="15055">
                  <c:v>0.4</c:v>
                </c:pt>
                <c:pt idx="15056">
                  <c:v>0.4</c:v>
                </c:pt>
                <c:pt idx="15057">
                  <c:v>0.2</c:v>
                </c:pt>
                <c:pt idx="15058">
                  <c:v>0.4</c:v>
                </c:pt>
                <c:pt idx="15059">
                  <c:v>0.4</c:v>
                </c:pt>
                <c:pt idx="15060">
                  <c:v>0.3</c:v>
                </c:pt>
                <c:pt idx="15061">
                  <c:v>0.5</c:v>
                </c:pt>
                <c:pt idx="15062">
                  <c:v>0.5</c:v>
                </c:pt>
                <c:pt idx="15063">
                  <c:v>0.3</c:v>
                </c:pt>
                <c:pt idx="15064">
                  <c:v>0.3</c:v>
                </c:pt>
                <c:pt idx="15065">
                  <c:v>0.3</c:v>
                </c:pt>
                <c:pt idx="15066">
                  <c:v>0.3</c:v>
                </c:pt>
                <c:pt idx="15067">
                  <c:v>0.3</c:v>
                </c:pt>
                <c:pt idx="15068">
                  <c:v>0.4</c:v>
                </c:pt>
                <c:pt idx="15069">
                  <c:v>0.4</c:v>
                </c:pt>
                <c:pt idx="15070">
                  <c:v>0.4</c:v>
                </c:pt>
                <c:pt idx="15071">
                  <c:v>0.3</c:v>
                </c:pt>
                <c:pt idx="15072">
                  <c:v>0.4</c:v>
                </c:pt>
                <c:pt idx="15073">
                  <c:v>0.4</c:v>
                </c:pt>
                <c:pt idx="15074">
                  <c:v>0.4</c:v>
                </c:pt>
                <c:pt idx="15075">
                  <c:v>0.3</c:v>
                </c:pt>
                <c:pt idx="15076">
                  <c:v>0.3</c:v>
                </c:pt>
                <c:pt idx="15077">
                  <c:v>0.3</c:v>
                </c:pt>
                <c:pt idx="15078">
                  <c:v>0.4</c:v>
                </c:pt>
                <c:pt idx="15079">
                  <c:v>0.4</c:v>
                </c:pt>
                <c:pt idx="15080">
                  <c:v>0.3</c:v>
                </c:pt>
                <c:pt idx="15081">
                  <c:v>0.4</c:v>
                </c:pt>
                <c:pt idx="15082">
                  <c:v>0.3</c:v>
                </c:pt>
                <c:pt idx="15083">
                  <c:v>0.3</c:v>
                </c:pt>
                <c:pt idx="15084">
                  <c:v>0.4</c:v>
                </c:pt>
                <c:pt idx="15085">
                  <c:v>0.4</c:v>
                </c:pt>
                <c:pt idx="15086">
                  <c:v>0.3</c:v>
                </c:pt>
                <c:pt idx="15087">
                  <c:v>0.4</c:v>
                </c:pt>
                <c:pt idx="15088">
                  <c:v>0.3</c:v>
                </c:pt>
                <c:pt idx="15089">
                  <c:v>0.4</c:v>
                </c:pt>
                <c:pt idx="15090">
                  <c:v>0.4</c:v>
                </c:pt>
                <c:pt idx="15091">
                  <c:v>0.4</c:v>
                </c:pt>
                <c:pt idx="15092">
                  <c:v>0.3</c:v>
                </c:pt>
                <c:pt idx="15093">
                  <c:v>0.3</c:v>
                </c:pt>
                <c:pt idx="15094">
                  <c:v>0.4</c:v>
                </c:pt>
                <c:pt idx="15095">
                  <c:v>0.3</c:v>
                </c:pt>
                <c:pt idx="15096">
                  <c:v>0.5</c:v>
                </c:pt>
                <c:pt idx="15097">
                  <c:v>0.5</c:v>
                </c:pt>
                <c:pt idx="15098">
                  <c:v>0.2</c:v>
                </c:pt>
                <c:pt idx="15099">
                  <c:v>0.5</c:v>
                </c:pt>
                <c:pt idx="15100">
                  <c:v>0.2</c:v>
                </c:pt>
                <c:pt idx="15101">
                  <c:v>0.4</c:v>
                </c:pt>
                <c:pt idx="15102">
                  <c:v>0.2</c:v>
                </c:pt>
                <c:pt idx="15103">
                  <c:v>0.2</c:v>
                </c:pt>
                <c:pt idx="15104">
                  <c:v>0.4</c:v>
                </c:pt>
                <c:pt idx="15105">
                  <c:v>0.3</c:v>
                </c:pt>
                <c:pt idx="15106">
                  <c:v>0.4</c:v>
                </c:pt>
                <c:pt idx="15107">
                  <c:v>0.4</c:v>
                </c:pt>
                <c:pt idx="15108">
                  <c:v>0.3</c:v>
                </c:pt>
                <c:pt idx="15109">
                  <c:v>0.3</c:v>
                </c:pt>
                <c:pt idx="15110">
                  <c:v>0.2</c:v>
                </c:pt>
                <c:pt idx="15111">
                  <c:v>0.4</c:v>
                </c:pt>
                <c:pt idx="15112">
                  <c:v>0.4</c:v>
                </c:pt>
                <c:pt idx="15113">
                  <c:v>0.4</c:v>
                </c:pt>
                <c:pt idx="15114">
                  <c:v>0.4</c:v>
                </c:pt>
                <c:pt idx="15115">
                  <c:v>0.4</c:v>
                </c:pt>
                <c:pt idx="15116">
                  <c:v>0.4</c:v>
                </c:pt>
                <c:pt idx="15117">
                  <c:v>0.4</c:v>
                </c:pt>
                <c:pt idx="15118">
                  <c:v>0.4</c:v>
                </c:pt>
                <c:pt idx="15119">
                  <c:v>0.4</c:v>
                </c:pt>
                <c:pt idx="15120">
                  <c:v>0.4</c:v>
                </c:pt>
                <c:pt idx="15121">
                  <c:v>0.4</c:v>
                </c:pt>
                <c:pt idx="15122">
                  <c:v>0.4</c:v>
                </c:pt>
                <c:pt idx="15123">
                  <c:v>0.3</c:v>
                </c:pt>
                <c:pt idx="15124">
                  <c:v>0.4</c:v>
                </c:pt>
                <c:pt idx="15125">
                  <c:v>0.4</c:v>
                </c:pt>
                <c:pt idx="15126">
                  <c:v>0.3</c:v>
                </c:pt>
                <c:pt idx="15127">
                  <c:v>0.3</c:v>
                </c:pt>
                <c:pt idx="15128">
                  <c:v>0.4</c:v>
                </c:pt>
                <c:pt idx="15129">
                  <c:v>0.3</c:v>
                </c:pt>
                <c:pt idx="15130">
                  <c:v>0.4</c:v>
                </c:pt>
                <c:pt idx="15131">
                  <c:v>0.3</c:v>
                </c:pt>
                <c:pt idx="15132">
                  <c:v>0.4</c:v>
                </c:pt>
                <c:pt idx="15133">
                  <c:v>0.4</c:v>
                </c:pt>
                <c:pt idx="15134">
                  <c:v>0.2</c:v>
                </c:pt>
                <c:pt idx="15135">
                  <c:v>0.5</c:v>
                </c:pt>
                <c:pt idx="15136">
                  <c:v>0.3</c:v>
                </c:pt>
                <c:pt idx="15137">
                  <c:v>0.3</c:v>
                </c:pt>
                <c:pt idx="15138">
                  <c:v>0.4</c:v>
                </c:pt>
                <c:pt idx="15139">
                  <c:v>0.4</c:v>
                </c:pt>
                <c:pt idx="15140">
                  <c:v>0.3</c:v>
                </c:pt>
                <c:pt idx="15141">
                  <c:v>0.3</c:v>
                </c:pt>
                <c:pt idx="15142">
                  <c:v>0.3</c:v>
                </c:pt>
                <c:pt idx="15143">
                  <c:v>0.4</c:v>
                </c:pt>
                <c:pt idx="15144">
                  <c:v>0.3</c:v>
                </c:pt>
                <c:pt idx="15145">
                  <c:v>0.3</c:v>
                </c:pt>
                <c:pt idx="15146">
                  <c:v>0.2</c:v>
                </c:pt>
                <c:pt idx="15147">
                  <c:v>0.4</c:v>
                </c:pt>
                <c:pt idx="15148">
                  <c:v>0.4</c:v>
                </c:pt>
                <c:pt idx="15149">
                  <c:v>0.3</c:v>
                </c:pt>
                <c:pt idx="15150">
                  <c:v>0.4</c:v>
                </c:pt>
                <c:pt idx="15151">
                  <c:v>0.5</c:v>
                </c:pt>
                <c:pt idx="15152">
                  <c:v>0.5</c:v>
                </c:pt>
                <c:pt idx="15153">
                  <c:v>0.3</c:v>
                </c:pt>
                <c:pt idx="15154">
                  <c:v>0.4</c:v>
                </c:pt>
                <c:pt idx="15155">
                  <c:v>0.3</c:v>
                </c:pt>
                <c:pt idx="15156">
                  <c:v>0.4</c:v>
                </c:pt>
                <c:pt idx="15157">
                  <c:v>0.4</c:v>
                </c:pt>
                <c:pt idx="15158">
                  <c:v>0.3</c:v>
                </c:pt>
                <c:pt idx="15159">
                  <c:v>0.3</c:v>
                </c:pt>
                <c:pt idx="15160">
                  <c:v>0.3</c:v>
                </c:pt>
                <c:pt idx="15161">
                  <c:v>0.4</c:v>
                </c:pt>
                <c:pt idx="15162">
                  <c:v>0.3</c:v>
                </c:pt>
                <c:pt idx="15163">
                  <c:v>0.3</c:v>
                </c:pt>
                <c:pt idx="15164">
                  <c:v>0.3</c:v>
                </c:pt>
                <c:pt idx="15165">
                  <c:v>0.4</c:v>
                </c:pt>
                <c:pt idx="15166">
                  <c:v>0.4</c:v>
                </c:pt>
                <c:pt idx="15167">
                  <c:v>0.3</c:v>
                </c:pt>
                <c:pt idx="15168">
                  <c:v>0.3</c:v>
                </c:pt>
                <c:pt idx="15169">
                  <c:v>0.3</c:v>
                </c:pt>
                <c:pt idx="15170">
                  <c:v>0.4</c:v>
                </c:pt>
                <c:pt idx="15171">
                  <c:v>0.4</c:v>
                </c:pt>
                <c:pt idx="15172">
                  <c:v>0.3</c:v>
                </c:pt>
                <c:pt idx="15173">
                  <c:v>0.4</c:v>
                </c:pt>
                <c:pt idx="15174">
                  <c:v>0.4</c:v>
                </c:pt>
                <c:pt idx="15175">
                  <c:v>0.4</c:v>
                </c:pt>
                <c:pt idx="15176">
                  <c:v>0.4</c:v>
                </c:pt>
                <c:pt idx="15177">
                  <c:v>0.4</c:v>
                </c:pt>
                <c:pt idx="15178">
                  <c:v>0.3</c:v>
                </c:pt>
                <c:pt idx="15179">
                  <c:v>0.5</c:v>
                </c:pt>
                <c:pt idx="15180">
                  <c:v>0.3</c:v>
                </c:pt>
                <c:pt idx="15181">
                  <c:v>0.3</c:v>
                </c:pt>
                <c:pt idx="15182">
                  <c:v>0.3</c:v>
                </c:pt>
                <c:pt idx="15183">
                  <c:v>0.3</c:v>
                </c:pt>
                <c:pt idx="15184">
                  <c:v>0.3</c:v>
                </c:pt>
                <c:pt idx="15185">
                  <c:v>0.3</c:v>
                </c:pt>
                <c:pt idx="15186">
                  <c:v>0.2</c:v>
                </c:pt>
                <c:pt idx="15187">
                  <c:v>0.2</c:v>
                </c:pt>
                <c:pt idx="15188">
                  <c:v>0.4</c:v>
                </c:pt>
                <c:pt idx="15189">
                  <c:v>0.4</c:v>
                </c:pt>
                <c:pt idx="15190">
                  <c:v>0.4</c:v>
                </c:pt>
                <c:pt idx="15191">
                  <c:v>0.4</c:v>
                </c:pt>
                <c:pt idx="15192">
                  <c:v>0.4</c:v>
                </c:pt>
                <c:pt idx="15193">
                  <c:v>0.4</c:v>
                </c:pt>
                <c:pt idx="15194">
                  <c:v>0.4</c:v>
                </c:pt>
                <c:pt idx="15195">
                  <c:v>0.3</c:v>
                </c:pt>
                <c:pt idx="15196">
                  <c:v>0.3</c:v>
                </c:pt>
                <c:pt idx="15197">
                  <c:v>0.4</c:v>
                </c:pt>
                <c:pt idx="15198">
                  <c:v>0.3</c:v>
                </c:pt>
                <c:pt idx="15199">
                  <c:v>0.3</c:v>
                </c:pt>
                <c:pt idx="15200">
                  <c:v>0.3</c:v>
                </c:pt>
                <c:pt idx="15201">
                  <c:v>0.3</c:v>
                </c:pt>
                <c:pt idx="15202">
                  <c:v>0.4</c:v>
                </c:pt>
                <c:pt idx="15203">
                  <c:v>0.3</c:v>
                </c:pt>
                <c:pt idx="15204">
                  <c:v>0.4</c:v>
                </c:pt>
                <c:pt idx="15205">
                  <c:v>0.3</c:v>
                </c:pt>
                <c:pt idx="15206">
                  <c:v>0.3</c:v>
                </c:pt>
                <c:pt idx="15207">
                  <c:v>0.3</c:v>
                </c:pt>
                <c:pt idx="15208">
                  <c:v>0.3</c:v>
                </c:pt>
                <c:pt idx="15209">
                  <c:v>0.3</c:v>
                </c:pt>
                <c:pt idx="15210">
                  <c:v>0.3</c:v>
                </c:pt>
                <c:pt idx="15211">
                  <c:v>0.3</c:v>
                </c:pt>
                <c:pt idx="15212">
                  <c:v>0.4</c:v>
                </c:pt>
                <c:pt idx="15213">
                  <c:v>0.3</c:v>
                </c:pt>
                <c:pt idx="15214">
                  <c:v>0.3</c:v>
                </c:pt>
                <c:pt idx="15215">
                  <c:v>0.3</c:v>
                </c:pt>
                <c:pt idx="15216">
                  <c:v>0.3</c:v>
                </c:pt>
                <c:pt idx="15217">
                  <c:v>0.3</c:v>
                </c:pt>
                <c:pt idx="15218">
                  <c:v>0.4</c:v>
                </c:pt>
                <c:pt idx="15219">
                  <c:v>0.3</c:v>
                </c:pt>
                <c:pt idx="15220">
                  <c:v>0.3</c:v>
                </c:pt>
                <c:pt idx="15221">
                  <c:v>0.4</c:v>
                </c:pt>
                <c:pt idx="15222">
                  <c:v>0.4</c:v>
                </c:pt>
                <c:pt idx="15223">
                  <c:v>0.4</c:v>
                </c:pt>
                <c:pt idx="15224">
                  <c:v>0.4</c:v>
                </c:pt>
                <c:pt idx="15225">
                  <c:v>0.3</c:v>
                </c:pt>
                <c:pt idx="15226">
                  <c:v>0.4</c:v>
                </c:pt>
                <c:pt idx="15227">
                  <c:v>0.2</c:v>
                </c:pt>
                <c:pt idx="15228">
                  <c:v>0.4</c:v>
                </c:pt>
                <c:pt idx="15229">
                  <c:v>0.4</c:v>
                </c:pt>
                <c:pt idx="15230">
                  <c:v>0.3</c:v>
                </c:pt>
                <c:pt idx="15231">
                  <c:v>0.3</c:v>
                </c:pt>
                <c:pt idx="15232">
                  <c:v>0.4</c:v>
                </c:pt>
                <c:pt idx="15233">
                  <c:v>0.3</c:v>
                </c:pt>
                <c:pt idx="15234">
                  <c:v>0.4</c:v>
                </c:pt>
                <c:pt idx="15235">
                  <c:v>0.4</c:v>
                </c:pt>
                <c:pt idx="15236">
                  <c:v>0.4</c:v>
                </c:pt>
                <c:pt idx="15237">
                  <c:v>0.3</c:v>
                </c:pt>
                <c:pt idx="15238">
                  <c:v>0.5</c:v>
                </c:pt>
                <c:pt idx="15239">
                  <c:v>0.4</c:v>
                </c:pt>
                <c:pt idx="15240">
                  <c:v>0.3</c:v>
                </c:pt>
                <c:pt idx="15241">
                  <c:v>0.3</c:v>
                </c:pt>
                <c:pt idx="15242">
                  <c:v>0.4</c:v>
                </c:pt>
                <c:pt idx="15243">
                  <c:v>0.3</c:v>
                </c:pt>
                <c:pt idx="15244">
                  <c:v>0.3</c:v>
                </c:pt>
                <c:pt idx="15245">
                  <c:v>0.3</c:v>
                </c:pt>
                <c:pt idx="15246">
                  <c:v>0.4</c:v>
                </c:pt>
                <c:pt idx="15247">
                  <c:v>0.4</c:v>
                </c:pt>
                <c:pt idx="15248">
                  <c:v>0.3</c:v>
                </c:pt>
                <c:pt idx="15249">
                  <c:v>0.4</c:v>
                </c:pt>
                <c:pt idx="15250">
                  <c:v>0.4</c:v>
                </c:pt>
                <c:pt idx="15251">
                  <c:v>0.2</c:v>
                </c:pt>
                <c:pt idx="15252">
                  <c:v>0.4</c:v>
                </c:pt>
                <c:pt idx="15253">
                  <c:v>0.4</c:v>
                </c:pt>
                <c:pt idx="15254">
                  <c:v>0.4</c:v>
                </c:pt>
                <c:pt idx="15255">
                  <c:v>0.4</c:v>
                </c:pt>
                <c:pt idx="15256">
                  <c:v>0.3</c:v>
                </c:pt>
                <c:pt idx="15257">
                  <c:v>0.3</c:v>
                </c:pt>
                <c:pt idx="15258">
                  <c:v>0.4</c:v>
                </c:pt>
                <c:pt idx="15259">
                  <c:v>0.3</c:v>
                </c:pt>
                <c:pt idx="15260">
                  <c:v>0.3</c:v>
                </c:pt>
                <c:pt idx="15261">
                  <c:v>0.4</c:v>
                </c:pt>
                <c:pt idx="15262">
                  <c:v>0.3</c:v>
                </c:pt>
                <c:pt idx="15263">
                  <c:v>0.4</c:v>
                </c:pt>
                <c:pt idx="15264">
                  <c:v>0.4</c:v>
                </c:pt>
                <c:pt idx="15265">
                  <c:v>0.4</c:v>
                </c:pt>
                <c:pt idx="15266">
                  <c:v>0.4</c:v>
                </c:pt>
                <c:pt idx="15267">
                  <c:v>0.4</c:v>
                </c:pt>
                <c:pt idx="15268">
                  <c:v>0.4</c:v>
                </c:pt>
                <c:pt idx="15269">
                  <c:v>0.3</c:v>
                </c:pt>
                <c:pt idx="15270">
                  <c:v>0.4</c:v>
                </c:pt>
                <c:pt idx="15271">
                  <c:v>0.4</c:v>
                </c:pt>
                <c:pt idx="15272">
                  <c:v>0.3</c:v>
                </c:pt>
                <c:pt idx="15273">
                  <c:v>0.3</c:v>
                </c:pt>
                <c:pt idx="15274">
                  <c:v>0.3</c:v>
                </c:pt>
                <c:pt idx="15275">
                  <c:v>0.3</c:v>
                </c:pt>
                <c:pt idx="15276">
                  <c:v>0.3</c:v>
                </c:pt>
                <c:pt idx="15277">
                  <c:v>0.3</c:v>
                </c:pt>
                <c:pt idx="15278">
                  <c:v>0.2</c:v>
                </c:pt>
                <c:pt idx="15279">
                  <c:v>0.4</c:v>
                </c:pt>
                <c:pt idx="15280">
                  <c:v>0.3</c:v>
                </c:pt>
                <c:pt idx="15281">
                  <c:v>0.3</c:v>
                </c:pt>
                <c:pt idx="15282">
                  <c:v>0.4</c:v>
                </c:pt>
                <c:pt idx="15283">
                  <c:v>0.4</c:v>
                </c:pt>
                <c:pt idx="15284">
                  <c:v>0.4</c:v>
                </c:pt>
                <c:pt idx="15285">
                  <c:v>0.4</c:v>
                </c:pt>
                <c:pt idx="15286">
                  <c:v>0.4</c:v>
                </c:pt>
                <c:pt idx="15287">
                  <c:v>0.3</c:v>
                </c:pt>
                <c:pt idx="15288">
                  <c:v>0.4</c:v>
                </c:pt>
                <c:pt idx="15289">
                  <c:v>0.4</c:v>
                </c:pt>
                <c:pt idx="15290">
                  <c:v>0.3</c:v>
                </c:pt>
                <c:pt idx="15291">
                  <c:v>0.4</c:v>
                </c:pt>
                <c:pt idx="15292">
                  <c:v>0.2</c:v>
                </c:pt>
                <c:pt idx="15293">
                  <c:v>0.4</c:v>
                </c:pt>
                <c:pt idx="15294">
                  <c:v>0.3</c:v>
                </c:pt>
                <c:pt idx="15295">
                  <c:v>0.3</c:v>
                </c:pt>
                <c:pt idx="15296">
                  <c:v>0.4</c:v>
                </c:pt>
                <c:pt idx="15297">
                  <c:v>0.3</c:v>
                </c:pt>
                <c:pt idx="15298">
                  <c:v>0.3</c:v>
                </c:pt>
                <c:pt idx="15299">
                  <c:v>0.3</c:v>
                </c:pt>
                <c:pt idx="15300">
                  <c:v>0.3</c:v>
                </c:pt>
                <c:pt idx="15301">
                  <c:v>0.3</c:v>
                </c:pt>
                <c:pt idx="15302">
                  <c:v>0.4</c:v>
                </c:pt>
                <c:pt idx="15303">
                  <c:v>0.3</c:v>
                </c:pt>
                <c:pt idx="15304">
                  <c:v>0.3</c:v>
                </c:pt>
                <c:pt idx="15305">
                  <c:v>0.4</c:v>
                </c:pt>
                <c:pt idx="15306">
                  <c:v>0.3</c:v>
                </c:pt>
                <c:pt idx="15307">
                  <c:v>0.3</c:v>
                </c:pt>
                <c:pt idx="15308">
                  <c:v>0.3</c:v>
                </c:pt>
                <c:pt idx="15309">
                  <c:v>0.2</c:v>
                </c:pt>
                <c:pt idx="15310">
                  <c:v>0.3</c:v>
                </c:pt>
                <c:pt idx="15311">
                  <c:v>0.4</c:v>
                </c:pt>
                <c:pt idx="15312">
                  <c:v>0.3</c:v>
                </c:pt>
                <c:pt idx="15313">
                  <c:v>0.3</c:v>
                </c:pt>
                <c:pt idx="15314">
                  <c:v>0.3</c:v>
                </c:pt>
                <c:pt idx="15315">
                  <c:v>0.3</c:v>
                </c:pt>
                <c:pt idx="15316">
                  <c:v>0.3</c:v>
                </c:pt>
                <c:pt idx="15317">
                  <c:v>0.4</c:v>
                </c:pt>
                <c:pt idx="15318">
                  <c:v>0.3</c:v>
                </c:pt>
                <c:pt idx="15319">
                  <c:v>0.3</c:v>
                </c:pt>
                <c:pt idx="15320">
                  <c:v>0.3</c:v>
                </c:pt>
                <c:pt idx="15321">
                  <c:v>0.4</c:v>
                </c:pt>
                <c:pt idx="15322">
                  <c:v>0.3</c:v>
                </c:pt>
                <c:pt idx="15323">
                  <c:v>0.4</c:v>
                </c:pt>
                <c:pt idx="15324">
                  <c:v>0.3</c:v>
                </c:pt>
                <c:pt idx="15325">
                  <c:v>0.3</c:v>
                </c:pt>
                <c:pt idx="15326">
                  <c:v>0.5</c:v>
                </c:pt>
                <c:pt idx="15327">
                  <c:v>0.4</c:v>
                </c:pt>
                <c:pt idx="15328">
                  <c:v>0.4</c:v>
                </c:pt>
                <c:pt idx="15329">
                  <c:v>0.4</c:v>
                </c:pt>
                <c:pt idx="15330">
                  <c:v>0.3</c:v>
                </c:pt>
                <c:pt idx="15331">
                  <c:v>0.3</c:v>
                </c:pt>
                <c:pt idx="15332">
                  <c:v>0.4</c:v>
                </c:pt>
                <c:pt idx="15333">
                  <c:v>0.3</c:v>
                </c:pt>
                <c:pt idx="15334">
                  <c:v>0.4</c:v>
                </c:pt>
                <c:pt idx="15335">
                  <c:v>0.3</c:v>
                </c:pt>
                <c:pt idx="15336">
                  <c:v>0.3</c:v>
                </c:pt>
                <c:pt idx="15337">
                  <c:v>0.3</c:v>
                </c:pt>
                <c:pt idx="15338">
                  <c:v>0.3</c:v>
                </c:pt>
                <c:pt idx="15339">
                  <c:v>0.3</c:v>
                </c:pt>
                <c:pt idx="15340">
                  <c:v>0.4</c:v>
                </c:pt>
                <c:pt idx="15341">
                  <c:v>0.2</c:v>
                </c:pt>
                <c:pt idx="15342">
                  <c:v>0.4</c:v>
                </c:pt>
                <c:pt idx="15343">
                  <c:v>0.4</c:v>
                </c:pt>
                <c:pt idx="15344">
                  <c:v>0.3</c:v>
                </c:pt>
                <c:pt idx="15345">
                  <c:v>0.3</c:v>
                </c:pt>
                <c:pt idx="15346">
                  <c:v>0.3</c:v>
                </c:pt>
                <c:pt idx="15347">
                  <c:v>0.3</c:v>
                </c:pt>
                <c:pt idx="15348">
                  <c:v>0.4</c:v>
                </c:pt>
                <c:pt idx="15349">
                  <c:v>0.4</c:v>
                </c:pt>
                <c:pt idx="15350">
                  <c:v>0.3</c:v>
                </c:pt>
                <c:pt idx="15351">
                  <c:v>0.3</c:v>
                </c:pt>
                <c:pt idx="15352">
                  <c:v>0.3</c:v>
                </c:pt>
                <c:pt idx="15353">
                  <c:v>0.4</c:v>
                </c:pt>
                <c:pt idx="15354">
                  <c:v>0.3</c:v>
                </c:pt>
                <c:pt idx="15355">
                  <c:v>0.3</c:v>
                </c:pt>
                <c:pt idx="15356">
                  <c:v>0.4</c:v>
                </c:pt>
                <c:pt idx="15357">
                  <c:v>0.3</c:v>
                </c:pt>
                <c:pt idx="15358">
                  <c:v>0.4</c:v>
                </c:pt>
                <c:pt idx="15359">
                  <c:v>0.3</c:v>
                </c:pt>
                <c:pt idx="15360">
                  <c:v>0.3</c:v>
                </c:pt>
                <c:pt idx="15361">
                  <c:v>0.3</c:v>
                </c:pt>
                <c:pt idx="15362">
                  <c:v>0.3</c:v>
                </c:pt>
                <c:pt idx="15363">
                  <c:v>0.4</c:v>
                </c:pt>
                <c:pt idx="15364">
                  <c:v>0.3</c:v>
                </c:pt>
                <c:pt idx="15365">
                  <c:v>0.4</c:v>
                </c:pt>
                <c:pt idx="15366">
                  <c:v>0.4</c:v>
                </c:pt>
                <c:pt idx="15367">
                  <c:v>0.4</c:v>
                </c:pt>
                <c:pt idx="15368">
                  <c:v>0.4</c:v>
                </c:pt>
                <c:pt idx="15369">
                  <c:v>0.2</c:v>
                </c:pt>
                <c:pt idx="15370">
                  <c:v>0.5</c:v>
                </c:pt>
                <c:pt idx="15371">
                  <c:v>0.3</c:v>
                </c:pt>
                <c:pt idx="15372">
                  <c:v>0.2</c:v>
                </c:pt>
                <c:pt idx="15373">
                  <c:v>0.2</c:v>
                </c:pt>
                <c:pt idx="15374">
                  <c:v>0.4</c:v>
                </c:pt>
                <c:pt idx="15375">
                  <c:v>0.3</c:v>
                </c:pt>
                <c:pt idx="15376">
                  <c:v>0.4</c:v>
                </c:pt>
                <c:pt idx="15377">
                  <c:v>0.3</c:v>
                </c:pt>
                <c:pt idx="15378">
                  <c:v>0.4</c:v>
                </c:pt>
                <c:pt idx="15379">
                  <c:v>0.4</c:v>
                </c:pt>
                <c:pt idx="15380">
                  <c:v>0.4</c:v>
                </c:pt>
                <c:pt idx="15381">
                  <c:v>0.3</c:v>
                </c:pt>
                <c:pt idx="15382">
                  <c:v>0.3</c:v>
                </c:pt>
                <c:pt idx="15383">
                  <c:v>0.4</c:v>
                </c:pt>
                <c:pt idx="15384">
                  <c:v>0.3</c:v>
                </c:pt>
                <c:pt idx="15385">
                  <c:v>0.3</c:v>
                </c:pt>
                <c:pt idx="15386">
                  <c:v>0.3</c:v>
                </c:pt>
                <c:pt idx="15387">
                  <c:v>0.4</c:v>
                </c:pt>
                <c:pt idx="15388">
                  <c:v>0.4</c:v>
                </c:pt>
                <c:pt idx="15389">
                  <c:v>0.3</c:v>
                </c:pt>
                <c:pt idx="15390">
                  <c:v>0.3</c:v>
                </c:pt>
                <c:pt idx="15391">
                  <c:v>0.3</c:v>
                </c:pt>
                <c:pt idx="15392">
                  <c:v>0.3</c:v>
                </c:pt>
                <c:pt idx="15393">
                  <c:v>0.3</c:v>
                </c:pt>
                <c:pt idx="15394">
                  <c:v>0.3</c:v>
                </c:pt>
                <c:pt idx="15395">
                  <c:v>0.3</c:v>
                </c:pt>
                <c:pt idx="15396">
                  <c:v>0.3</c:v>
                </c:pt>
                <c:pt idx="15397">
                  <c:v>0.3</c:v>
                </c:pt>
                <c:pt idx="15398">
                  <c:v>0.4</c:v>
                </c:pt>
                <c:pt idx="15399">
                  <c:v>0.4</c:v>
                </c:pt>
                <c:pt idx="15400">
                  <c:v>0.4</c:v>
                </c:pt>
                <c:pt idx="15401">
                  <c:v>0.4</c:v>
                </c:pt>
                <c:pt idx="15402">
                  <c:v>0.4</c:v>
                </c:pt>
                <c:pt idx="15403">
                  <c:v>0.4</c:v>
                </c:pt>
                <c:pt idx="15404">
                  <c:v>0.4</c:v>
                </c:pt>
                <c:pt idx="15405">
                  <c:v>0.3</c:v>
                </c:pt>
                <c:pt idx="15406">
                  <c:v>0.3</c:v>
                </c:pt>
                <c:pt idx="15407">
                  <c:v>0.4</c:v>
                </c:pt>
                <c:pt idx="15408">
                  <c:v>0.3</c:v>
                </c:pt>
                <c:pt idx="15409">
                  <c:v>0.3</c:v>
                </c:pt>
                <c:pt idx="15410">
                  <c:v>0.3</c:v>
                </c:pt>
                <c:pt idx="15411">
                  <c:v>0.5</c:v>
                </c:pt>
                <c:pt idx="15412">
                  <c:v>0.3</c:v>
                </c:pt>
                <c:pt idx="15413">
                  <c:v>0.2</c:v>
                </c:pt>
                <c:pt idx="15414">
                  <c:v>0.5</c:v>
                </c:pt>
                <c:pt idx="15415">
                  <c:v>0.5</c:v>
                </c:pt>
                <c:pt idx="15416">
                  <c:v>0.3</c:v>
                </c:pt>
                <c:pt idx="15417">
                  <c:v>0.3</c:v>
                </c:pt>
                <c:pt idx="15418">
                  <c:v>0.3</c:v>
                </c:pt>
                <c:pt idx="15419">
                  <c:v>0.3</c:v>
                </c:pt>
                <c:pt idx="15420">
                  <c:v>0.3</c:v>
                </c:pt>
                <c:pt idx="15421">
                  <c:v>0.3</c:v>
                </c:pt>
                <c:pt idx="15422">
                  <c:v>0.3</c:v>
                </c:pt>
                <c:pt idx="15423">
                  <c:v>0.3</c:v>
                </c:pt>
                <c:pt idx="15424">
                  <c:v>0.3</c:v>
                </c:pt>
                <c:pt idx="15425">
                  <c:v>0.4</c:v>
                </c:pt>
                <c:pt idx="15426">
                  <c:v>0.4</c:v>
                </c:pt>
                <c:pt idx="15427">
                  <c:v>0.3</c:v>
                </c:pt>
                <c:pt idx="15428">
                  <c:v>0.3</c:v>
                </c:pt>
                <c:pt idx="15429">
                  <c:v>0.4</c:v>
                </c:pt>
                <c:pt idx="15430">
                  <c:v>0.4</c:v>
                </c:pt>
                <c:pt idx="15431">
                  <c:v>0.3</c:v>
                </c:pt>
                <c:pt idx="15432">
                  <c:v>0.3</c:v>
                </c:pt>
                <c:pt idx="15433">
                  <c:v>0.3</c:v>
                </c:pt>
                <c:pt idx="15434">
                  <c:v>0.2</c:v>
                </c:pt>
                <c:pt idx="15435">
                  <c:v>0.5</c:v>
                </c:pt>
                <c:pt idx="15436">
                  <c:v>0.4</c:v>
                </c:pt>
                <c:pt idx="15437">
                  <c:v>0.3</c:v>
                </c:pt>
                <c:pt idx="15438">
                  <c:v>0.4</c:v>
                </c:pt>
                <c:pt idx="15439">
                  <c:v>0.4</c:v>
                </c:pt>
                <c:pt idx="15440">
                  <c:v>0.3</c:v>
                </c:pt>
                <c:pt idx="15441">
                  <c:v>0.3</c:v>
                </c:pt>
                <c:pt idx="15442">
                  <c:v>0.4</c:v>
                </c:pt>
                <c:pt idx="15443">
                  <c:v>0.3</c:v>
                </c:pt>
                <c:pt idx="15444">
                  <c:v>0.3</c:v>
                </c:pt>
                <c:pt idx="15445">
                  <c:v>0.3</c:v>
                </c:pt>
                <c:pt idx="15446">
                  <c:v>0.4</c:v>
                </c:pt>
                <c:pt idx="15447">
                  <c:v>0.3</c:v>
                </c:pt>
                <c:pt idx="15448">
                  <c:v>0.3</c:v>
                </c:pt>
                <c:pt idx="15449">
                  <c:v>0.3</c:v>
                </c:pt>
                <c:pt idx="15450">
                  <c:v>0.3</c:v>
                </c:pt>
                <c:pt idx="15451">
                  <c:v>0.3</c:v>
                </c:pt>
                <c:pt idx="15452">
                  <c:v>0.3</c:v>
                </c:pt>
                <c:pt idx="15453">
                  <c:v>0.4</c:v>
                </c:pt>
                <c:pt idx="15454">
                  <c:v>0.2</c:v>
                </c:pt>
                <c:pt idx="15455">
                  <c:v>0.4</c:v>
                </c:pt>
                <c:pt idx="15456">
                  <c:v>0.4</c:v>
                </c:pt>
                <c:pt idx="15457">
                  <c:v>0.4</c:v>
                </c:pt>
                <c:pt idx="15458">
                  <c:v>0.4</c:v>
                </c:pt>
                <c:pt idx="15459">
                  <c:v>0.3</c:v>
                </c:pt>
                <c:pt idx="15460">
                  <c:v>0.4</c:v>
                </c:pt>
                <c:pt idx="15461">
                  <c:v>0.3</c:v>
                </c:pt>
                <c:pt idx="15462">
                  <c:v>0.3</c:v>
                </c:pt>
                <c:pt idx="15463">
                  <c:v>0.3</c:v>
                </c:pt>
                <c:pt idx="15464">
                  <c:v>0.3</c:v>
                </c:pt>
                <c:pt idx="15465">
                  <c:v>0.2</c:v>
                </c:pt>
                <c:pt idx="15466">
                  <c:v>0.5</c:v>
                </c:pt>
                <c:pt idx="15467">
                  <c:v>0.3</c:v>
                </c:pt>
                <c:pt idx="15468">
                  <c:v>0.4</c:v>
                </c:pt>
                <c:pt idx="15469">
                  <c:v>0.4</c:v>
                </c:pt>
                <c:pt idx="15470">
                  <c:v>0.4</c:v>
                </c:pt>
                <c:pt idx="15471">
                  <c:v>0.4</c:v>
                </c:pt>
                <c:pt idx="15472">
                  <c:v>0.4</c:v>
                </c:pt>
                <c:pt idx="15473">
                  <c:v>0.4</c:v>
                </c:pt>
                <c:pt idx="15474">
                  <c:v>0.4</c:v>
                </c:pt>
                <c:pt idx="15475">
                  <c:v>0.4</c:v>
                </c:pt>
                <c:pt idx="15476">
                  <c:v>0.4</c:v>
                </c:pt>
                <c:pt idx="15477">
                  <c:v>0.4</c:v>
                </c:pt>
                <c:pt idx="15478">
                  <c:v>0.4</c:v>
                </c:pt>
                <c:pt idx="15479">
                  <c:v>0.4</c:v>
                </c:pt>
                <c:pt idx="15480">
                  <c:v>0.4</c:v>
                </c:pt>
                <c:pt idx="15481">
                  <c:v>0.4</c:v>
                </c:pt>
                <c:pt idx="15482">
                  <c:v>0.4</c:v>
                </c:pt>
                <c:pt idx="15483">
                  <c:v>0.3</c:v>
                </c:pt>
                <c:pt idx="15484">
                  <c:v>0.5</c:v>
                </c:pt>
                <c:pt idx="15485">
                  <c:v>0.3</c:v>
                </c:pt>
                <c:pt idx="15486">
                  <c:v>0.4</c:v>
                </c:pt>
                <c:pt idx="15487">
                  <c:v>0.4</c:v>
                </c:pt>
                <c:pt idx="15488">
                  <c:v>0.3</c:v>
                </c:pt>
                <c:pt idx="15489">
                  <c:v>0.4</c:v>
                </c:pt>
                <c:pt idx="15490">
                  <c:v>0.5</c:v>
                </c:pt>
                <c:pt idx="15491">
                  <c:v>0.2</c:v>
                </c:pt>
                <c:pt idx="15492">
                  <c:v>0.4</c:v>
                </c:pt>
                <c:pt idx="15493">
                  <c:v>0.4</c:v>
                </c:pt>
                <c:pt idx="15494">
                  <c:v>0.3</c:v>
                </c:pt>
                <c:pt idx="15495">
                  <c:v>0.2</c:v>
                </c:pt>
                <c:pt idx="15496">
                  <c:v>0.3</c:v>
                </c:pt>
                <c:pt idx="15497">
                  <c:v>0.4</c:v>
                </c:pt>
                <c:pt idx="15498">
                  <c:v>0.3</c:v>
                </c:pt>
                <c:pt idx="15499">
                  <c:v>0.3</c:v>
                </c:pt>
                <c:pt idx="15500">
                  <c:v>0.4</c:v>
                </c:pt>
                <c:pt idx="15501">
                  <c:v>0.5</c:v>
                </c:pt>
                <c:pt idx="15502">
                  <c:v>0.3</c:v>
                </c:pt>
                <c:pt idx="15503">
                  <c:v>0.4</c:v>
                </c:pt>
                <c:pt idx="15504">
                  <c:v>0.3</c:v>
                </c:pt>
                <c:pt idx="15505">
                  <c:v>0.3</c:v>
                </c:pt>
                <c:pt idx="15506">
                  <c:v>0.3</c:v>
                </c:pt>
                <c:pt idx="15507">
                  <c:v>0.3</c:v>
                </c:pt>
                <c:pt idx="15508">
                  <c:v>0.5</c:v>
                </c:pt>
                <c:pt idx="15509">
                  <c:v>0.2</c:v>
                </c:pt>
                <c:pt idx="15510">
                  <c:v>0.3</c:v>
                </c:pt>
                <c:pt idx="15511">
                  <c:v>0.3</c:v>
                </c:pt>
                <c:pt idx="15512">
                  <c:v>0.3</c:v>
                </c:pt>
                <c:pt idx="15513">
                  <c:v>0.1</c:v>
                </c:pt>
                <c:pt idx="15514">
                  <c:v>0.5</c:v>
                </c:pt>
                <c:pt idx="15515">
                  <c:v>0.4</c:v>
                </c:pt>
                <c:pt idx="15516">
                  <c:v>0.2</c:v>
                </c:pt>
                <c:pt idx="15517">
                  <c:v>0.2</c:v>
                </c:pt>
                <c:pt idx="15518">
                  <c:v>0.5</c:v>
                </c:pt>
                <c:pt idx="15519">
                  <c:v>0.3</c:v>
                </c:pt>
                <c:pt idx="15520">
                  <c:v>0.4</c:v>
                </c:pt>
                <c:pt idx="15521">
                  <c:v>0.3</c:v>
                </c:pt>
                <c:pt idx="15522">
                  <c:v>0.4</c:v>
                </c:pt>
                <c:pt idx="15523">
                  <c:v>0.4</c:v>
                </c:pt>
                <c:pt idx="15524">
                  <c:v>0.3</c:v>
                </c:pt>
                <c:pt idx="15525">
                  <c:v>0.4</c:v>
                </c:pt>
                <c:pt idx="15526">
                  <c:v>0.3</c:v>
                </c:pt>
                <c:pt idx="15527">
                  <c:v>0.4</c:v>
                </c:pt>
                <c:pt idx="15528">
                  <c:v>0.3</c:v>
                </c:pt>
                <c:pt idx="15529">
                  <c:v>0.3</c:v>
                </c:pt>
                <c:pt idx="15530">
                  <c:v>0.4</c:v>
                </c:pt>
                <c:pt idx="15531">
                  <c:v>0.3</c:v>
                </c:pt>
                <c:pt idx="15532">
                  <c:v>0.3</c:v>
                </c:pt>
                <c:pt idx="15533">
                  <c:v>0.4</c:v>
                </c:pt>
                <c:pt idx="15534">
                  <c:v>0.4</c:v>
                </c:pt>
                <c:pt idx="15535">
                  <c:v>0.4</c:v>
                </c:pt>
                <c:pt idx="15536">
                  <c:v>0.4</c:v>
                </c:pt>
                <c:pt idx="15537">
                  <c:v>0.5</c:v>
                </c:pt>
                <c:pt idx="15538">
                  <c:v>0.1</c:v>
                </c:pt>
                <c:pt idx="15539">
                  <c:v>0.4</c:v>
                </c:pt>
                <c:pt idx="15540">
                  <c:v>0.5</c:v>
                </c:pt>
                <c:pt idx="15541">
                  <c:v>0.5</c:v>
                </c:pt>
                <c:pt idx="15542">
                  <c:v>0.2</c:v>
                </c:pt>
                <c:pt idx="15543">
                  <c:v>0.3</c:v>
                </c:pt>
                <c:pt idx="15544">
                  <c:v>0.4</c:v>
                </c:pt>
                <c:pt idx="15545">
                  <c:v>0.4</c:v>
                </c:pt>
                <c:pt idx="15546">
                  <c:v>0.3</c:v>
                </c:pt>
                <c:pt idx="15547">
                  <c:v>0.3</c:v>
                </c:pt>
                <c:pt idx="15548">
                  <c:v>0.4</c:v>
                </c:pt>
                <c:pt idx="15549">
                  <c:v>0.4</c:v>
                </c:pt>
                <c:pt idx="15550">
                  <c:v>0.3</c:v>
                </c:pt>
                <c:pt idx="15551">
                  <c:v>0.3</c:v>
                </c:pt>
                <c:pt idx="15552">
                  <c:v>0.4</c:v>
                </c:pt>
                <c:pt idx="15553">
                  <c:v>0.4</c:v>
                </c:pt>
                <c:pt idx="15554">
                  <c:v>0.4</c:v>
                </c:pt>
                <c:pt idx="15555">
                  <c:v>0.4</c:v>
                </c:pt>
                <c:pt idx="15556">
                  <c:v>0.4</c:v>
                </c:pt>
                <c:pt idx="15557">
                  <c:v>0.4</c:v>
                </c:pt>
                <c:pt idx="15558">
                  <c:v>0.4</c:v>
                </c:pt>
                <c:pt idx="15559">
                  <c:v>0.4</c:v>
                </c:pt>
                <c:pt idx="15560">
                  <c:v>0.4</c:v>
                </c:pt>
                <c:pt idx="15561">
                  <c:v>0.4</c:v>
                </c:pt>
                <c:pt idx="15562">
                  <c:v>0.3</c:v>
                </c:pt>
                <c:pt idx="15563">
                  <c:v>0.5</c:v>
                </c:pt>
                <c:pt idx="15564">
                  <c:v>0.4</c:v>
                </c:pt>
                <c:pt idx="15565">
                  <c:v>0.4</c:v>
                </c:pt>
                <c:pt idx="15566">
                  <c:v>0.2</c:v>
                </c:pt>
                <c:pt idx="15567">
                  <c:v>0.3</c:v>
                </c:pt>
                <c:pt idx="15568">
                  <c:v>0.4</c:v>
                </c:pt>
                <c:pt idx="15569">
                  <c:v>0.4</c:v>
                </c:pt>
                <c:pt idx="15570">
                  <c:v>0.3</c:v>
                </c:pt>
                <c:pt idx="15571">
                  <c:v>0.4</c:v>
                </c:pt>
                <c:pt idx="15572">
                  <c:v>0.4</c:v>
                </c:pt>
                <c:pt idx="15573">
                  <c:v>0.4</c:v>
                </c:pt>
                <c:pt idx="15574">
                  <c:v>0.3</c:v>
                </c:pt>
                <c:pt idx="15575">
                  <c:v>0.3</c:v>
                </c:pt>
                <c:pt idx="15576">
                  <c:v>0.5</c:v>
                </c:pt>
                <c:pt idx="15577">
                  <c:v>0.2</c:v>
                </c:pt>
                <c:pt idx="15578">
                  <c:v>0.2</c:v>
                </c:pt>
                <c:pt idx="15579">
                  <c:v>0.4</c:v>
                </c:pt>
                <c:pt idx="15580">
                  <c:v>0.4</c:v>
                </c:pt>
                <c:pt idx="15581">
                  <c:v>0.4</c:v>
                </c:pt>
                <c:pt idx="15582">
                  <c:v>0.4</c:v>
                </c:pt>
                <c:pt idx="15583">
                  <c:v>0.4</c:v>
                </c:pt>
                <c:pt idx="15584">
                  <c:v>0.4</c:v>
                </c:pt>
                <c:pt idx="15585">
                  <c:v>0.3</c:v>
                </c:pt>
                <c:pt idx="15586">
                  <c:v>0.3</c:v>
                </c:pt>
                <c:pt idx="15587">
                  <c:v>0.4</c:v>
                </c:pt>
                <c:pt idx="15588">
                  <c:v>0.4</c:v>
                </c:pt>
                <c:pt idx="15589">
                  <c:v>0.4</c:v>
                </c:pt>
                <c:pt idx="15590">
                  <c:v>0.4</c:v>
                </c:pt>
                <c:pt idx="15591">
                  <c:v>0.3</c:v>
                </c:pt>
                <c:pt idx="15592">
                  <c:v>0.5</c:v>
                </c:pt>
                <c:pt idx="15593">
                  <c:v>0.3</c:v>
                </c:pt>
                <c:pt idx="15594">
                  <c:v>0.3</c:v>
                </c:pt>
                <c:pt idx="15595">
                  <c:v>0.3</c:v>
                </c:pt>
                <c:pt idx="15596">
                  <c:v>0.3</c:v>
                </c:pt>
                <c:pt idx="15597">
                  <c:v>0.3</c:v>
                </c:pt>
                <c:pt idx="15598">
                  <c:v>0.2</c:v>
                </c:pt>
                <c:pt idx="15599">
                  <c:v>0.4</c:v>
                </c:pt>
                <c:pt idx="15600">
                  <c:v>0.4</c:v>
                </c:pt>
                <c:pt idx="15601">
                  <c:v>0.4</c:v>
                </c:pt>
                <c:pt idx="15602">
                  <c:v>0.3</c:v>
                </c:pt>
                <c:pt idx="15603">
                  <c:v>0.4</c:v>
                </c:pt>
                <c:pt idx="15604">
                  <c:v>0.5</c:v>
                </c:pt>
                <c:pt idx="15605">
                  <c:v>0.3</c:v>
                </c:pt>
                <c:pt idx="15606">
                  <c:v>0.3</c:v>
                </c:pt>
                <c:pt idx="15607">
                  <c:v>0.3</c:v>
                </c:pt>
                <c:pt idx="15608">
                  <c:v>0.4</c:v>
                </c:pt>
                <c:pt idx="15609">
                  <c:v>0.3</c:v>
                </c:pt>
                <c:pt idx="15610">
                  <c:v>0.3</c:v>
                </c:pt>
                <c:pt idx="15611">
                  <c:v>0.4</c:v>
                </c:pt>
                <c:pt idx="15612">
                  <c:v>0.3</c:v>
                </c:pt>
                <c:pt idx="15613">
                  <c:v>0.3</c:v>
                </c:pt>
                <c:pt idx="15614">
                  <c:v>0.3</c:v>
                </c:pt>
                <c:pt idx="15615">
                  <c:v>0.3</c:v>
                </c:pt>
                <c:pt idx="15616">
                  <c:v>0.3</c:v>
                </c:pt>
                <c:pt idx="15617">
                  <c:v>0.2</c:v>
                </c:pt>
                <c:pt idx="15618">
                  <c:v>0.5</c:v>
                </c:pt>
                <c:pt idx="15619">
                  <c:v>0.5</c:v>
                </c:pt>
                <c:pt idx="15620">
                  <c:v>0.4</c:v>
                </c:pt>
                <c:pt idx="15621">
                  <c:v>0.3</c:v>
                </c:pt>
                <c:pt idx="15622">
                  <c:v>0.3</c:v>
                </c:pt>
                <c:pt idx="15623">
                  <c:v>0.4</c:v>
                </c:pt>
                <c:pt idx="15624">
                  <c:v>0.3</c:v>
                </c:pt>
                <c:pt idx="15625">
                  <c:v>0.3</c:v>
                </c:pt>
                <c:pt idx="15626">
                  <c:v>0.3</c:v>
                </c:pt>
                <c:pt idx="15627">
                  <c:v>0.3</c:v>
                </c:pt>
                <c:pt idx="15628">
                  <c:v>0.3</c:v>
                </c:pt>
                <c:pt idx="15629">
                  <c:v>0.3</c:v>
                </c:pt>
                <c:pt idx="15630">
                  <c:v>0.3</c:v>
                </c:pt>
                <c:pt idx="15631">
                  <c:v>0.3</c:v>
                </c:pt>
                <c:pt idx="15632">
                  <c:v>0.3</c:v>
                </c:pt>
                <c:pt idx="15633">
                  <c:v>0.3</c:v>
                </c:pt>
                <c:pt idx="15634">
                  <c:v>0.3</c:v>
                </c:pt>
                <c:pt idx="15635">
                  <c:v>0.3</c:v>
                </c:pt>
                <c:pt idx="15636">
                  <c:v>0.4</c:v>
                </c:pt>
                <c:pt idx="15637">
                  <c:v>0.3</c:v>
                </c:pt>
                <c:pt idx="15638">
                  <c:v>0.3</c:v>
                </c:pt>
                <c:pt idx="15639">
                  <c:v>0.4</c:v>
                </c:pt>
                <c:pt idx="15640">
                  <c:v>0.3</c:v>
                </c:pt>
                <c:pt idx="15641">
                  <c:v>0.3</c:v>
                </c:pt>
                <c:pt idx="15642">
                  <c:v>0.3</c:v>
                </c:pt>
                <c:pt idx="15643">
                  <c:v>0.3</c:v>
                </c:pt>
                <c:pt idx="15644">
                  <c:v>0.3</c:v>
                </c:pt>
                <c:pt idx="15645">
                  <c:v>0.2</c:v>
                </c:pt>
                <c:pt idx="15646">
                  <c:v>0.4</c:v>
                </c:pt>
                <c:pt idx="15647">
                  <c:v>0.3</c:v>
                </c:pt>
                <c:pt idx="15648">
                  <c:v>0.4</c:v>
                </c:pt>
                <c:pt idx="15649">
                  <c:v>0.4</c:v>
                </c:pt>
                <c:pt idx="15650">
                  <c:v>0.3</c:v>
                </c:pt>
                <c:pt idx="15651">
                  <c:v>0.4</c:v>
                </c:pt>
                <c:pt idx="15652">
                  <c:v>0.3</c:v>
                </c:pt>
                <c:pt idx="15653">
                  <c:v>0.3</c:v>
                </c:pt>
                <c:pt idx="15654">
                  <c:v>0.3</c:v>
                </c:pt>
                <c:pt idx="15655">
                  <c:v>0.3</c:v>
                </c:pt>
                <c:pt idx="15656">
                  <c:v>0.5</c:v>
                </c:pt>
                <c:pt idx="15657">
                  <c:v>0.2</c:v>
                </c:pt>
                <c:pt idx="15658">
                  <c:v>0.3</c:v>
                </c:pt>
                <c:pt idx="15659">
                  <c:v>0.4</c:v>
                </c:pt>
                <c:pt idx="15660">
                  <c:v>0.3</c:v>
                </c:pt>
                <c:pt idx="15661">
                  <c:v>0.3</c:v>
                </c:pt>
                <c:pt idx="15662">
                  <c:v>0.4</c:v>
                </c:pt>
                <c:pt idx="15663">
                  <c:v>0.4</c:v>
                </c:pt>
                <c:pt idx="15664">
                  <c:v>0.4</c:v>
                </c:pt>
                <c:pt idx="15665">
                  <c:v>0.3</c:v>
                </c:pt>
                <c:pt idx="15666">
                  <c:v>0.4</c:v>
                </c:pt>
                <c:pt idx="15667">
                  <c:v>0.4</c:v>
                </c:pt>
                <c:pt idx="15668">
                  <c:v>0.4</c:v>
                </c:pt>
                <c:pt idx="15669">
                  <c:v>0.4</c:v>
                </c:pt>
                <c:pt idx="15670">
                  <c:v>0.4</c:v>
                </c:pt>
                <c:pt idx="15671">
                  <c:v>0.5</c:v>
                </c:pt>
                <c:pt idx="15672">
                  <c:v>0.3</c:v>
                </c:pt>
                <c:pt idx="15673">
                  <c:v>0.5</c:v>
                </c:pt>
                <c:pt idx="15674">
                  <c:v>0.5</c:v>
                </c:pt>
                <c:pt idx="15675">
                  <c:v>0.3</c:v>
                </c:pt>
                <c:pt idx="15676">
                  <c:v>0.2</c:v>
                </c:pt>
                <c:pt idx="15677">
                  <c:v>0.3</c:v>
                </c:pt>
                <c:pt idx="15678">
                  <c:v>0.4</c:v>
                </c:pt>
                <c:pt idx="15679">
                  <c:v>0.4</c:v>
                </c:pt>
                <c:pt idx="15680">
                  <c:v>0.3</c:v>
                </c:pt>
                <c:pt idx="15681">
                  <c:v>0.3</c:v>
                </c:pt>
                <c:pt idx="15682">
                  <c:v>0.4</c:v>
                </c:pt>
                <c:pt idx="15683">
                  <c:v>0.4</c:v>
                </c:pt>
                <c:pt idx="15684">
                  <c:v>0.3</c:v>
                </c:pt>
                <c:pt idx="15685">
                  <c:v>0.3</c:v>
                </c:pt>
                <c:pt idx="15686">
                  <c:v>0.3</c:v>
                </c:pt>
                <c:pt idx="15687">
                  <c:v>0.5</c:v>
                </c:pt>
                <c:pt idx="15688">
                  <c:v>0.3</c:v>
                </c:pt>
                <c:pt idx="15689">
                  <c:v>0.2</c:v>
                </c:pt>
                <c:pt idx="15690">
                  <c:v>0.6</c:v>
                </c:pt>
                <c:pt idx="15691">
                  <c:v>0.6</c:v>
                </c:pt>
                <c:pt idx="15692">
                  <c:v>0.3</c:v>
                </c:pt>
                <c:pt idx="15693">
                  <c:v>0.3</c:v>
                </c:pt>
                <c:pt idx="15694">
                  <c:v>0.2</c:v>
                </c:pt>
                <c:pt idx="15695">
                  <c:v>0.4</c:v>
                </c:pt>
                <c:pt idx="15696">
                  <c:v>0.3</c:v>
                </c:pt>
                <c:pt idx="15697">
                  <c:v>0.3</c:v>
                </c:pt>
                <c:pt idx="15698">
                  <c:v>0.4</c:v>
                </c:pt>
                <c:pt idx="15699">
                  <c:v>0.3</c:v>
                </c:pt>
                <c:pt idx="15700">
                  <c:v>0.3</c:v>
                </c:pt>
                <c:pt idx="15701">
                  <c:v>0.2</c:v>
                </c:pt>
                <c:pt idx="15702">
                  <c:v>0.5</c:v>
                </c:pt>
                <c:pt idx="15703">
                  <c:v>0.5</c:v>
                </c:pt>
                <c:pt idx="15704">
                  <c:v>0.3</c:v>
                </c:pt>
                <c:pt idx="15705">
                  <c:v>0.3</c:v>
                </c:pt>
                <c:pt idx="15706">
                  <c:v>0.4</c:v>
                </c:pt>
                <c:pt idx="15707">
                  <c:v>0.4</c:v>
                </c:pt>
                <c:pt idx="15708">
                  <c:v>0.3</c:v>
                </c:pt>
                <c:pt idx="15709">
                  <c:v>0.3</c:v>
                </c:pt>
                <c:pt idx="15710">
                  <c:v>0.2</c:v>
                </c:pt>
                <c:pt idx="15711">
                  <c:v>0.4</c:v>
                </c:pt>
                <c:pt idx="15712">
                  <c:v>0.3</c:v>
                </c:pt>
                <c:pt idx="15713">
                  <c:v>0.3</c:v>
                </c:pt>
                <c:pt idx="15714">
                  <c:v>0.4</c:v>
                </c:pt>
                <c:pt idx="15715">
                  <c:v>0.4</c:v>
                </c:pt>
                <c:pt idx="15716">
                  <c:v>0.4</c:v>
                </c:pt>
                <c:pt idx="15717">
                  <c:v>0.3</c:v>
                </c:pt>
                <c:pt idx="15718">
                  <c:v>0.3</c:v>
                </c:pt>
                <c:pt idx="15719">
                  <c:v>0.4</c:v>
                </c:pt>
                <c:pt idx="15720">
                  <c:v>0.3</c:v>
                </c:pt>
                <c:pt idx="15721">
                  <c:v>0.4</c:v>
                </c:pt>
                <c:pt idx="15722">
                  <c:v>0.4</c:v>
                </c:pt>
                <c:pt idx="15723">
                  <c:v>0.4</c:v>
                </c:pt>
                <c:pt idx="15724">
                  <c:v>0.3</c:v>
                </c:pt>
                <c:pt idx="15725">
                  <c:v>0.4</c:v>
                </c:pt>
                <c:pt idx="15726">
                  <c:v>0.3</c:v>
                </c:pt>
                <c:pt idx="15727">
                  <c:v>0.3</c:v>
                </c:pt>
                <c:pt idx="15728">
                  <c:v>0.4</c:v>
                </c:pt>
                <c:pt idx="15729">
                  <c:v>0.3</c:v>
                </c:pt>
                <c:pt idx="15730">
                  <c:v>0.4</c:v>
                </c:pt>
                <c:pt idx="15731">
                  <c:v>0.4</c:v>
                </c:pt>
                <c:pt idx="15732">
                  <c:v>0.2</c:v>
                </c:pt>
                <c:pt idx="15733">
                  <c:v>0.2</c:v>
                </c:pt>
                <c:pt idx="15734">
                  <c:v>0.5</c:v>
                </c:pt>
                <c:pt idx="15735">
                  <c:v>0.3</c:v>
                </c:pt>
                <c:pt idx="15736">
                  <c:v>0.3</c:v>
                </c:pt>
                <c:pt idx="15737">
                  <c:v>0.3</c:v>
                </c:pt>
                <c:pt idx="15738">
                  <c:v>0.4</c:v>
                </c:pt>
                <c:pt idx="15739">
                  <c:v>0.4</c:v>
                </c:pt>
                <c:pt idx="15740">
                  <c:v>0.3</c:v>
                </c:pt>
                <c:pt idx="15741">
                  <c:v>0.3</c:v>
                </c:pt>
                <c:pt idx="15742">
                  <c:v>0.4</c:v>
                </c:pt>
                <c:pt idx="15743">
                  <c:v>0.2</c:v>
                </c:pt>
                <c:pt idx="15744">
                  <c:v>0.2</c:v>
                </c:pt>
                <c:pt idx="15745">
                  <c:v>0.2</c:v>
                </c:pt>
                <c:pt idx="15746">
                  <c:v>0.4</c:v>
                </c:pt>
                <c:pt idx="15747">
                  <c:v>0.3</c:v>
                </c:pt>
                <c:pt idx="15748">
                  <c:v>0.3</c:v>
                </c:pt>
                <c:pt idx="15749">
                  <c:v>0.2</c:v>
                </c:pt>
                <c:pt idx="15750">
                  <c:v>0.4</c:v>
                </c:pt>
                <c:pt idx="15751">
                  <c:v>0.4</c:v>
                </c:pt>
                <c:pt idx="15752">
                  <c:v>0.3</c:v>
                </c:pt>
                <c:pt idx="15753">
                  <c:v>0.3</c:v>
                </c:pt>
                <c:pt idx="15754">
                  <c:v>0.4</c:v>
                </c:pt>
                <c:pt idx="15755">
                  <c:v>0.4</c:v>
                </c:pt>
                <c:pt idx="15756">
                  <c:v>0.3</c:v>
                </c:pt>
                <c:pt idx="15757">
                  <c:v>0.4</c:v>
                </c:pt>
                <c:pt idx="15758">
                  <c:v>0.4</c:v>
                </c:pt>
                <c:pt idx="15759">
                  <c:v>0.3</c:v>
                </c:pt>
                <c:pt idx="15760">
                  <c:v>0.4</c:v>
                </c:pt>
                <c:pt idx="15761">
                  <c:v>0.3</c:v>
                </c:pt>
                <c:pt idx="15762">
                  <c:v>0.4</c:v>
                </c:pt>
                <c:pt idx="15763">
                  <c:v>0.4</c:v>
                </c:pt>
                <c:pt idx="15764">
                  <c:v>0.3</c:v>
                </c:pt>
                <c:pt idx="15765">
                  <c:v>0.3</c:v>
                </c:pt>
                <c:pt idx="15766">
                  <c:v>0.4</c:v>
                </c:pt>
                <c:pt idx="15767">
                  <c:v>0.3</c:v>
                </c:pt>
                <c:pt idx="15768">
                  <c:v>0.3</c:v>
                </c:pt>
                <c:pt idx="15769">
                  <c:v>0.3</c:v>
                </c:pt>
                <c:pt idx="15770">
                  <c:v>0.4</c:v>
                </c:pt>
                <c:pt idx="15771">
                  <c:v>0.3</c:v>
                </c:pt>
                <c:pt idx="15772">
                  <c:v>0.3</c:v>
                </c:pt>
                <c:pt idx="15773">
                  <c:v>0.3</c:v>
                </c:pt>
                <c:pt idx="15774">
                  <c:v>0.4</c:v>
                </c:pt>
                <c:pt idx="15775">
                  <c:v>0.4</c:v>
                </c:pt>
                <c:pt idx="15776">
                  <c:v>0.2</c:v>
                </c:pt>
                <c:pt idx="15777">
                  <c:v>0.3</c:v>
                </c:pt>
                <c:pt idx="15778">
                  <c:v>0.5</c:v>
                </c:pt>
                <c:pt idx="15779">
                  <c:v>0.3</c:v>
                </c:pt>
                <c:pt idx="15780">
                  <c:v>0.3</c:v>
                </c:pt>
                <c:pt idx="15781">
                  <c:v>0.3</c:v>
                </c:pt>
                <c:pt idx="15782">
                  <c:v>0.3</c:v>
                </c:pt>
                <c:pt idx="15783">
                  <c:v>0.4</c:v>
                </c:pt>
                <c:pt idx="15784">
                  <c:v>0.3</c:v>
                </c:pt>
                <c:pt idx="15785">
                  <c:v>0.3</c:v>
                </c:pt>
                <c:pt idx="15786">
                  <c:v>0.4</c:v>
                </c:pt>
                <c:pt idx="15787">
                  <c:v>0.4</c:v>
                </c:pt>
                <c:pt idx="15788">
                  <c:v>0.3</c:v>
                </c:pt>
                <c:pt idx="15789">
                  <c:v>0.3</c:v>
                </c:pt>
                <c:pt idx="15790">
                  <c:v>0.3</c:v>
                </c:pt>
                <c:pt idx="15791">
                  <c:v>0.3</c:v>
                </c:pt>
                <c:pt idx="15792">
                  <c:v>0.3</c:v>
                </c:pt>
                <c:pt idx="15793">
                  <c:v>0.3</c:v>
                </c:pt>
                <c:pt idx="15794">
                  <c:v>0.3</c:v>
                </c:pt>
                <c:pt idx="15795">
                  <c:v>0.3</c:v>
                </c:pt>
                <c:pt idx="15796">
                  <c:v>0.2</c:v>
                </c:pt>
                <c:pt idx="15797">
                  <c:v>0.4</c:v>
                </c:pt>
                <c:pt idx="15798">
                  <c:v>0.4</c:v>
                </c:pt>
                <c:pt idx="15799">
                  <c:v>0.4</c:v>
                </c:pt>
                <c:pt idx="15800">
                  <c:v>0.4</c:v>
                </c:pt>
                <c:pt idx="15801">
                  <c:v>0.3</c:v>
                </c:pt>
                <c:pt idx="15802">
                  <c:v>0.4</c:v>
                </c:pt>
                <c:pt idx="15803">
                  <c:v>0.3</c:v>
                </c:pt>
                <c:pt idx="15804">
                  <c:v>0.3</c:v>
                </c:pt>
                <c:pt idx="15805">
                  <c:v>0.3</c:v>
                </c:pt>
                <c:pt idx="15806">
                  <c:v>0.3</c:v>
                </c:pt>
                <c:pt idx="15807">
                  <c:v>0.3</c:v>
                </c:pt>
                <c:pt idx="15808">
                  <c:v>0.4</c:v>
                </c:pt>
                <c:pt idx="15809">
                  <c:v>0.3</c:v>
                </c:pt>
                <c:pt idx="15810">
                  <c:v>0.4</c:v>
                </c:pt>
                <c:pt idx="15811">
                  <c:v>0.4</c:v>
                </c:pt>
                <c:pt idx="15812">
                  <c:v>0.2</c:v>
                </c:pt>
                <c:pt idx="15813">
                  <c:v>0.4</c:v>
                </c:pt>
                <c:pt idx="15814">
                  <c:v>0.4</c:v>
                </c:pt>
                <c:pt idx="15815">
                  <c:v>0.4</c:v>
                </c:pt>
                <c:pt idx="15816">
                  <c:v>0.3</c:v>
                </c:pt>
                <c:pt idx="15817">
                  <c:v>0.3</c:v>
                </c:pt>
                <c:pt idx="15818">
                  <c:v>0.5</c:v>
                </c:pt>
                <c:pt idx="15819">
                  <c:v>0.3</c:v>
                </c:pt>
                <c:pt idx="15820">
                  <c:v>0.3</c:v>
                </c:pt>
                <c:pt idx="15821">
                  <c:v>0.3</c:v>
                </c:pt>
                <c:pt idx="15822">
                  <c:v>0.5</c:v>
                </c:pt>
                <c:pt idx="15823">
                  <c:v>0.5</c:v>
                </c:pt>
                <c:pt idx="15824">
                  <c:v>0.3</c:v>
                </c:pt>
                <c:pt idx="15825">
                  <c:v>0.3</c:v>
                </c:pt>
                <c:pt idx="15826">
                  <c:v>0.4</c:v>
                </c:pt>
                <c:pt idx="15827">
                  <c:v>0.3</c:v>
                </c:pt>
                <c:pt idx="15828">
                  <c:v>0.3</c:v>
                </c:pt>
                <c:pt idx="15829">
                  <c:v>0.3</c:v>
                </c:pt>
                <c:pt idx="15830">
                  <c:v>0.3</c:v>
                </c:pt>
                <c:pt idx="15831">
                  <c:v>0.3</c:v>
                </c:pt>
                <c:pt idx="15832">
                  <c:v>0.2</c:v>
                </c:pt>
                <c:pt idx="15833">
                  <c:v>0.4</c:v>
                </c:pt>
                <c:pt idx="15834">
                  <c:v>0.4</c:v>
                </c:pt>
                <c:pt idx="15835">
                  <c:v>0.4</c:v>
                </c:pt>
                <c:pt idx="15836">
                  <c:v>0.3</c:v>
                </c:pt>
                <c:pt idx="15837">
                  <c:v>0.4</c:v>
                </c:pt>
                <c:pt idx="15838">
                  <c:v>0.4</c:v>
                </c:pt>
                <c:pt idx="15839">
                  <c:v>0.4</c:v>
                </c:pt>
                <c:pt idx="15840">
                  <c:v>0.4</c:v>
                </c:pt>
                <c:pt idx="15841">
                  <c:v>0.4</c:v>
                </c:pt>
                <c:pt idx="15842">
                  <c:v>0.5</c:v>
                </c:pt>
                <c:pt idx="15843">
                  <c:v>0.3</c:v>
                </c:pt>
                <c:pt idx="15844">
                  <c:v>0.3</c:v>
                </c:pt>
                <c:pt idx="15845">
                  <c:v>0.3</c:v>
                </c:pt>
                <c:pt idx="15846">
                  <c:v>0.3</c:v>
                </c:pt>
                <c:pt idx="15847">
                  <c:v>0.3</c:v>
                </c:pt>
                <c:pt idx="15848">
                  <c:v>0.2</c:v>
                </c:pt>
                <c:pt idx="15849">
                  <c:v>0.4</c:v>
                </c:pt>
                <c:pt idx="15850">
                  <c:v>0.3</c:v>
                </c:pt>
                <c:pt idx="15851">
                  <c:v>0.4</c:v>
                </c:pt>
                <c:pt idx="15852">
                  <c:v>0.3</c:v>
                </c:pt>
                <c:pt idx="15853">
                  <c:v>0.3</c:v>
                </c:pt>
                <c:pt idx="15854">
                  <c:v>0.4</c:v>
                </c:pt>
                <c:pt idx="15855">
                  <c:v>0.3</c:v>
                </c:pt>
                <c:pt idx="15856">
                  <c:v>0.3</c:v>
                </c:pt>
                <c:pt idx="15857">
                  <c:v>0.4</c:v>
                </c:pt>
                <c:pt idx="15858">
                  <c:v>0.3</c:v>
                </c:pt>
                <c:pt idx="15859">
                  <c:v>0.3</c:v>
                </c:pt>
                <c:pt idx="15860">
                  <c:v>0.3</c:v>
                </c:pt>
                <c:pt idx="15861">
                  <c:v>0.3</c:v>
                </c:pt>
                <c:pt idx="15862">
                  <c:v>0.4</c:v>
                </c:pt>
                <c:pt idx="15863">
                  <c:v>0.3</c:v>
                </c:pt>
                <c:pt idx="15864">
                  <c:v>0.4</c:v>
                </c:pt>
                <c:pt idx="15865">
                  <c:v>0.4</c:v>
                </c:pt>
                <c:pt idx="15866">
                  <c:v>0.4</c:v>
                </c:pt>
                <c:pt idx="15867">
                  <c:v>0.3</c:v>
                </c:pt>
                <c:pt idx="15868">
                  <c:v>0.3</c:v>
                </c:pt>
                <c:pt idx="15869">
                  <c:v>0.3</c:v>
                </c:pt>
                <c:pt idx="15870">
                  <c:v>0.4</c:v>
                </c:pt>
                <c:pt idx="15871">
                  <c:v>0.4</c:v>
                </c:pt>
                <c:pt idx="15872">
                  <c:v>0.3</c:v>
                </c:pt>
                <c:pt idx="15873">
                  <c:v>0.4</c:v>
                </c:pt>
                <c:pt idx="15874">
                  <c:v>0.4</c:v>
                </c:pt>
                <c:pt idx="15875">
                  <c:v>0.3</c:v>
                </c:pt>
                <c:pt idx="15876">
                  <c:v>0.3</c:v>
                </c:pt>
                <c:pt idx="15877">
                  <c:v>0.3</c:v>
                </c:pt>
                <c:pt idx="15878">
                  <c:v>0.3</c:v>
                </c:pt>
                <c:pt idx="15879">
                  <c:v>0.4</c:v>
                </c:pt>
                <c:pt idx="15880">
                  <c:v>0.4</c:v>
                </c:pt>
                <c:pt idx="15881">
                  <c:v>0.3</c:v>
                </c:pt>
                <c:pt idx="15882">
                  <c:v>0.4</c:v>
                </c:pt>
                <c:pt idx="15883">
                  <c:v>0.4</c:v>
                </c:pt>
                <c:pt idx="15884">
                  <c:v>0.3</c:v>
                </c:pt>
                <c:pt idx="15885">
                  <c:v>0.4</c:v>
                </c:pt>
                <c:pt idx="15886">
                  <c:v>0.3</c:v>
                </c:pt>
                <c:pt idx="15887">
                  <c:v>0.2</c:v>
                </c:pt>
                <c:pt idx="15888">
                  <c:v>0.4</c:v>
                </c:pt>
                <c:pt idx="15889">
                  <c:v>0.4</c:v>
                </c:pt>
                <c:pt idx="15890">
                  <c:v>0.4</c:v>
                </c:pt>
                <c:pt idx="15891">
                  <c:v>0.3</c:v>
                </c:pt>
                <c:pt idx="15892">
                  <c:v>0.4</c:v>
                </c:pt>
                <c:pt idx="15893">
                  <c:v>0.3</c:v>
                </c:pt>
                <c:pt idx="15894">
                  <c:v>0.4</c:v>
                </c:pt>
                <c:pt idx="15895">
                  <c:v>0.4</c:v>
                </c:pt>
                <c:pt idx="15896">
                  <c:v>0.3</c:v>
                </c:pt>
                <c:pt idx="15897">
                  <c:v>0.4</c:v>
                </c:pt>
                <c:pt idx="15898">
                  <c:v>0.3</c:v>
                </c:pt>
                <c:pt idx="15899">
                  <c:v>0.4</c:v>
                </c:pt>
                <c:pt idx="15900">
                  <c:v>0.4</c:v>
                </c:pt>
                <c:pt idx="15901">
                  <c:v>0.3</c:v>
                </c:pt>
                <c:pt idx="15902">
                  <c:v>0.3</c:v>
                </c:pt>
                <c:pt idx="15903">
                  <c:v>0.4</c:v>
                </c:pt>
                <c:pt idx="15904">
                  <c:v>0.4</c:v>
                </c:pt>
                <c:pt idx="15905">
                  <c:v>0.4</c:v>
                </c:pt>
                <c:pt idx="15906">
                  <c:v>0.4</c:v>
                </c:pt>
                <c:pt idx="15907">
                  <c:v>0.4</c:v>
                </c:pt>
                <c:pt idx="15908">
                  <c:v>0.4</c:v>
                </c:pt>
                <c:pt idx="15909">
                  <c:v>0.4</c:v>
                </c:pt>
                <c:pt idx="15910">
                  <c:v>0.3</c:v>
                </c:pt>
                <c:pt idx="15911">
                  <c:v>0.3</c:v>
                </c:pt>
                <c:pt idx="15912">
                  <c:v>0.4</c:v>
                </c:pt>
                <c:pt idx="15913">
                  <c:v>0.4</c:v>
                </c:pt>
                <c:pt idx="15914">
                  <c:v>0.4</c:v>
                </c:pt>
                <c:pt idx="15915">
                  <c:v>0.3</c:v>
                </c:pt>
                <c:pt idx="15916">
                  <c:v>0.4</c:v>
                </c:pt>
                <c:pt idx="15917">
                  <c:v>0.4</c:v>
                </c:pt>
                <c:pt idx="15918">
                  <c:v>0.3</c:v>
                </c:pt>
                <c:pt idx="15919">
                  <c:v>0.3</c:v>
                </c:pt>
                <c:pt idx="15920">
                  <c:v>0.4</c:v>
                </c:pt>
                <c:pt idx="15921">
                  <c:v>0.3</c:v>
                </c:pt>
                <c:pt idx="15922">
                  <c:v>0.3</c:v>
                </c:pt>
                <c:pt idx="15923">
                  <c:v>0.4</c:v>
                </c:pt>
                <c:pt idx="15924">
                  <c:v>0.4</c:v>
                </c:pt>
                <c:pt idx="15925">
                  <c:v>0.4</c:v>
                </c:pt>
                <c:pt idx="15926">
                  <c:v>0.4</c:v>
                </c:pt>
                <c:pt idx="15927">
                  <c:v>0.3</c:v>
                </c:pt>
                <c:pt idx="15928">
                  <c:v>0.4</c:v>
                </c:pt>
                <c:pt idx="15929">
                  <c:v>0.4</c:v>
                </c:pt>
                <c:pt idx="15930">
                  <c:v>0.5</c:v>
                </c:pt>
                <c:pt idx="15931">
                  <c:v>0.5</c:v>
                </c:pt>
                <c:pt idx="15932">
                  <c:v>0.4</c:v>
                </c:pt>
                <c:pt idx="15933">
                  <c:v>0.3</c:v>
                </c:pt>
                <c:pt idx="15934">
                  <c:v>0.4</c:v>
                </c:pt>
                <c:pt idx="15935">
                  <c:v>0.3</c:v>
                </c:pt>
                <c:pt idx="15936">
                  <c:v>0.4</c:v>
                </c:pt>
                <c:pt idx="15937">
                  <c:v>0.4</c:v>
                </c:pt>
                <c:pt idx="15938">
                  <c:v>0.4</c:v>
                </c:pt>
                <c:pt idx="15939">
                  <c:v>0.3</c:v>
                </c:pt>
                <c:pt idx="15940">
                  <c:v>0.4</c:v>
                </c:pt>
                <c:pt idx="15941">
                  <c:v>0.4</c:v>
                </c:pt>
                <c:pt idx="15942">
                  <c:v>0.4</c:v>
                </c:pt>
                <c:pt idx="15943">
                  <c:v>0.5</c:v>
                </c:pt>
                <c:pt idx="15944">
                  <c:v>0.5</c:v>
                </c:pt>
                <c:pt idx="15945">
                  <c:v>0.2</c:v>
                </c:pt>
                <c:pt idx="15946">
                  <c:v>0.3</c:v>
                </c:pt>
                <c:pt idx="15947">
                  <c:v>0.5</c:v>
                </c:pt>
                <c:pt idx="15948">
                  <c:v>0.4</c:v>
                </c:pt>
                <c:pt idx="15949">
                  <c:v>0.4</c:v>
                </c:pt>
                <c:pt idx="15950">
                  <c:v>0.2</c:v>
                </c:pt>
                <c:pt idx="15951">
                  <c:v>0.3</c:v>
                </c:pt>
                <c:pt idx="15952">
                  <c:v>0.4</c:v>
                </c:pt>
                <c:pt idx="15953">
                  <c:v>0.5</c:v>
                </c:pt>
                <c:pt idx="15954">
                  <c:v>0.2</c:v>
                </c:pt>
                <c:pt idx="15955">
                  <c:v>0.2</c:v>
                </c:pt>
                <c:pt idx="15956">
                  <c:v>0.2</c:v>
                </c:pt>
                <c:pt idx="15957">
                  <c:v>0.2</c:v>
                </c:pt>
                <c:pt idx="15958">
                  <c:v>0.3</c:v>
                </c:pt>
                <c:pt idx="15959">
                  <c:v>0.4</c:v>
                </c:pt>
                <c:pt idx="15960">
                  <c:v>0.4</c:v>
                </c:pt>
                <c:pt idx="15961">
                  <c:v>0.4</c:v>
                </c:pt>
                <c:pt idx="15962">
                  <c:v>0.1</c:v>
                </c:pt>
                <c:pt idx="15963">
                  <c:v>0.5</c:v>
                </c:pt>
                <c:pt idx="15964">
                  <c:v>0.4</c:v>
                </c:pt>
                <c:pt idx="15965">
                  <c:v>0.4</c:v>
                </c:pt>
                <c:pt idx="15966">
                  <c:v>0.3</c:v>
                </c:pt>
                <c:pt idx="15967">
                  <c:v>0.3</c:v>
                </c:pt>
                <c:pt idx="15968">
                  <c:v>0.5</c:v>
                </c:pt>
                <c:pt idx="15969">
                  <c:v>0.4</c:v>
                </c:pt>
                <c:pt idx="15970">
                  <c:v>0.3</c:v>
                </c:pt>
                <c:pt idx="15971">
                  <c:v>0.2</c:v>
                </c:pt>
                <c:pt idx="15972">
                  <c:v>0.3</c:v>
                </c:pt>
                <c:pt idx="15973">
                  <c:v>0.3</c:v>
                </c:pt>
                <c:pt idx="15974">
                  <c:v>0.4</c:v>
                </c:pt>
                <c:pt idx="15975">
                  <c:v>0.5</c:v>
                </c:pt>
                <c:pt idx="15976">
                  <c:v>0.2</c:v>
                </c:pt>
                <c:pt idx="15977">
                  <c:v>0.3</c:v>
                </c:pt>
                <c:pt idx="15978">
                  <c:v>0.5</c:v>
                </c:pt>
                <c:pt idx="15979">
                  <c:v>0.5</c:v>
                </c:pt>
                <c:pt idx="15980">
                  <c:v>0.4</c:v>
                </c:pt>
                <c:pt idx="15981">
                  <c:v>0.3</c:v>
                </c:pt>
                <c:pt idx="15982">
                  <c:v>0.3</c:v>
                </c:pt>
                <c:pt idx="15983">
                  <c:v>0.4</c:v>
                </c:pt>
                <c:pt idx="15984">
                  <c:v>0.4</c:v>
                </c:pt>
                <c:pt idx="15985">
                  <c:v>0.2</c:v>
                </c:pt>
                <c:pt idx="15986">
                  <c:v>0.2</c:v>
                </c:pt>
                <c:pt idx="15987">
                  <c:v>0.4</c:v>
                </c:pt>
                <c:pt idx="15988">
                  <c:v>0.5</c:v>
                </c:pt>
                <c:pt idx="15989">
                  <c:v>0.3</c:v>
                </c:pt>
                <c:pt idx="15990">
                  <c:v>0.4</c:v>
                </c:pt>
                <c:pt idx="15991">
                  <c:v>0.2</c:v>
                </c:pt>
                <c:pt idx="15992">
                  <c:v>0.2</c:v>
                </c:pt>
                <c:pt idx="15993">
                  <c:v>0.6</c:v>
                </c:pt>
                <c:pt idx="15994">
                  <c:v>0.3</c:v>
                </c:pt>
                <c:pt idx="15995">
                  <c:v>0.2</c:v>
                </c:pt>
                <c:pt idx="15996">
                  <c:v>0.4</c:v>
                </c:pt>
                <c:pt idx="15997">
                  <c:v>0.4</c:v>
                </c:pt>
                <c:pt idx="15998">
                  <c:v>0.4</c:v>
                </c:pt>
                <c:pt idx="15999">
                  <c:v>0.4</c:v>
                </c:pt>
                <c:pt idx="16000">
                  <c:v>0.3</c:v>
                </c:pt>
                <c:pt idx="16001">
                  <c:v>0.4</c:v>
                </c:pt>
                <c:pt idx="16002">
                  <c:v>0.4</c:v>
                </c:pt>
                <c:pt idx="16003">
                  <c:v>0.4</c:v>
                </c:pt>
                <c:pt idx="16004">
                  <c:v>0.5</c:v>
                </c:pt>
                <c:pt idx="16005">
                  <c:v>0.3</c:v>
                </c:pt>
                <c:pt idx="16006">
                  <c:v>0.4</c:v>
                </c:pt>
                <c:pt idx="16007">
                  <c:v>0.4</c:v>
                </c:pt>
                <c:pt idx="16008">
                  <c:v>0.3</c:v>
                </c:pt>
                <c:pt idx="16009">
                  <c:v>0.3</c:v>
                </c:pt>
                <c:pt idx="16010">
                  <c:v>0.4</c:v>
                </c:pt>
                <c:pt idx="16011">
                  <c:v>0.4</c:v>
                </c:pt>
                <c:pt idx="16012">
                  <c:v>0.4</c:v>
                </c:pt>
                <c:pt idx="16013">
                  <c:v>0.3</c:v>
                </c:pt>
                <c:pt idx="16014">
                  <c:v>0.4</c:v>
                </c:pt>
                <c:pt idx="16015">
                  <c:v>0.4</c:v>
                </c:pt>
                <c:pt idx="16016">
                  <c:v>0.4</c:v>
                </c:pt>
                <c:pt idx="16017">
                  <c:v>0.3</c:v>
                </c:pt>
                <c:pt idx="16018">
                  <c:v>0.3</c:v>
                </c:pt>
                <c:pt idx="16019">
                  <c:v>0.5</c:v>
                </c:pt>
                <c:pt idx="16020">
                  <c:v>0.2</c:v>
                </c:pt>
                <c:pt idx="16021">
                  <c:v>0.2</c:v>
                </c:pt>
                <c:pt idx="16022">
                  <c:v>0.3</c:v>
                </c:pt>
                <c:pt idx="16023">
                  <c:v>0.3</c:v>
                </c:pt>
                <c:pt idx="16024">
                  <c:v>0.4</c:v>
                </c:pt>
                <c:pt idx="16025">
                  <c:v>0.3</c:v>
                </c:pt>
                <c:pt idx="16026">
                  <c:v>0.3</c:v>
                </c:pt>
                <c:pt idx="16027">
                  <c:v>0.3</c:v>
                </c:pt>
                <c:pt idx="16028">
                  <c:v>0.4</c:v>
                </c:pt>
                <c:pt idx="16029">
                  <c:v>0.3</c:v>
                </c:pt>
                <c:pt idx="16030">
                  <c:v>0.3</c:v>
                </c:pt>
                <c:pt idx="16031">
                  <c:v>0.4</c:v>
                </c:pt>
                <c:pt idx="16032">
                  <c:v>0.4</c:v>
                </c:pt>
                <c:pt idx="16033">
                  <c:v>0.4</c:v>
                </c:pt>
                <c:pt idx="16034">
                  <c:v>0.2</c:v>
                </c:pt>
                <c:pt idx="16035">
                  <c:v>0.3</c:v>
                </c:pt>
                <c:pt idx="16036">
                  <c:v>0.4</c:v>
                </c:pt>
                <c:pt idx="16037">
                  <c:v>0.3</c:v>
                </c:pt>
                <c:pt idx="16038">
                  <c:v>0.4</c:v>
                </c:pt>
                <c:pt idx="16039">
                  <c:v>0.4</c:v>
                </c:pt>
                <c:pt idx="16040">
                  <c:v>0.4</c:v>
                </c:pt>
                <c:pt idx="16041">
                  <c:v>0.4</c:v>
                </c:pt>
                <c:pt idx="16042">
                  <c:v>0.3</c:v>
                </c:pt>
                <c:pt idx="16043">
                  <c:v>0.5</c:v>
                </c:pt>
                <c:pt idx="16044">
                  <c:v>0.3</c:v>
                </c:pt>
                <c:pt idx="16045">
                  <c:v>0.3</c:v>
                </c:pt>
                <c:pt idx="16046">
                  <c:v>0.3</c:v>
                </c:pt>
                <c:pt idx="16047">
                  <c:v>0.3</c:v>
                </c:pt>
                <c:pt idx="16048">
                  <c:v>0.4</c:v>
                </c:pt>
                <c:pt idx="16049">
                  <c:v>0.4</c:v>
                </c:pt>
                <c:pt idx="16050">
                  <c:v>0.4</c:v>
                </c:pt>
                <c:pt idx="16051">
                  <c:v>0.4</c:v>
                </c:pt>
                <c:pt idx="16052">
                  <c:v>0.4</c:v>
                </c:pt>
                <c:pt idx="16053">
                  <c:v>0.3</c:v>
                </c:pt>
                <c:pt idx="16054">
                  <c:v>0.4</c:v>
                </c:pt>
                <c:pt idx="16055">
                  <c:v>0.5</c:v>
                </c:pt>
                <c:pt idx="16056">
                  <c:v>0.3</c:v>
                </c:pt>
                <c:pt idx="16057">
                  <c:v>0.3</c:v>
                </c:pt>
                <c:pt idx="16058">
                  <c:v>0.3</c:v>
                </c:pt>
                <c:pt idx="16059">
                  <c:v>0.4</c:v>
                </c:pt>
                <c:pt idx="16060">
                  <c:v>0.2</c:v>
                </c:pt>
                <c:pt idx="16061">
                  <c:v>0.4</c:v>
                </c:pt>
                <c:pt idx="16062">
                  <c:v>0.4</c:v>
                </c:pt>
                <c:pt idx="16063">
                  <c:v>0.4</c:v>
                </c:pt>
                <c:pt idx="16064">
                  <c:v>0.3</c:v>
                </c:pt>
                <c:pt idx="16065">
                  <c:v>0.4</c:v>
                </c:pt>
                <c:pt idx="16066">
                  <c:v>0.4</c:v>
                </c:pt>
                <c:pt idx="16067">
                  <c:v>0.4</c:v>
                </c:pt>
                <c:pt idx="16068">
                  <c:v>0.3</c:v>
                </c:pt>
                <c:pt idx="16069">
                  <c:v>0.4</c:v>
                </c:pt>
                <c:pt idx="16070">
                  <c:v>0.4</c:v>
                </c:pt>
                <c:pt idx="16071">
                  <c:v>0.3</c:v>
                </c:pt>
                <c:pt idx="16072">
                  <c:v>0.3</c:v>
                </c:pt>
                <c:pt idx="16073">
                  <c:v>0.3</c:v>
                </c:pt>
                <c:pt idx="16074">
                  <c:v>0.3</c:v>
                </c:pt>
                <c:pt idx="16075">
                  <c:v>0.2</c:v>
                </c:pt>
                <c:pt idx="16076">
                  <c:v>0.2</c:v>
                </c:pt>
                <c:pt idx="16077">
                  <c:v>0.6</c:v>
                </c:pt>
                <c:pt idx="16078">
                  <c:v>0.2</c:v>
                </c:pt>
                <c:pt idx="16079">
                  <c:v>0.4</c:v>
                </c:pt>
                <c:pt idx="16080">
                  <c:v>0.5</c:v>
                </c:pt>
                <c:pt idx="16081">
                  <c:v>0.5</c:v>
                </c:pt>
                <c:pt idx="16082">
                  <c:v>0.4</c:v>
                </c:pt>
                <c:pt idx="16083">
                  <c:v>0.3</c:v>
                </c:pt>
                <c:pt idx="16084">
                  <c:v>0.3</c:v>
                </c:pt>
                <c:pt idx="16085">
                  <c:v>0.2</c:v>
                </c:pt>
                <c:pt idx="16086">
                  <c:v>0.4</c:v>
                </c:pt>
                <c:pt idx="16087">
                  <c:v>0.4</c:v>
                </c:pt>
                <c:pt idx="16088">
                  <c:v>0.4</c:v>
                </c:pt>
                <c:pt idx="16089">
                  <c:v>0.3</c:v>
                </c:pt>
                <c:pt idx="16090">
                  <c:v>0.4</c:v>
                </c:pt>
                <c:pt idx="16091">
                  <c:v>0.3</c:v>
                </c:pt>
                <c:pt idx="16092">
                  <c:v>0.5</c:v>
                </c:pt>
                <c:pt idx="16093">
                  <c:v>0.5</c:v>
                </c:pt>
                <c:pt idx="16094">
                  <c:v>0.2</c:v>
                </c:pt>
                <c:pt idx="16095">
                  <c:v>0.4</c:v>
                </c:pt>
                <c:pt idx="16096">
                  <c:v>0.4</c:v>
                </c:pt>
                <c:pt idx="16097">
                  <c:v>0.4</c:v>
                </c:pt>
                <c:pt idx="16098">
                  <c:v>0.3</c:v>
                </c:pt>
                <c:pt idx="16099">
                  <c:v>0.3</c:v>
                </c:pt>
                <c:pt idx="16100">
                  <c:v>0.4</c:v>
                </c:pt>
                <c:pt idx="16101">
                  <c:v>0.4</c:v>
                </c:pt>
                <c:pt idx="16102">
                  <c:v>0.4</c:v>
                </c:pt>
                <c:pt idx="16103">
                  <c:v>0.4</c:v>
                </c:pt>
                <c:pt idx="16104">
                  <c:v>0.4</c:v>
                </c:pt>
                <c:pt idx="16105">
                  <c:v>0.4</c:v>
                </c:pt>
                <c:pt idx="16106">
                  <c:v>0.3</c:v>
                </c:pt>
                <c:pt idx="16107">
                  <c:v>0.4</c:v>
                </c:pt>
                <c:pt idx="16108">
                  <c:v>0.3</c:v>
                </c:pt>
                <c:pt idx="16109">
                  <c:v>0.4</c:v>
                </c:pt>
                <c:pt idx="16110">
                  <c:v>0.4</c:v>
                </c:pt>
                <c:pt idx="16111">
                  <c:v>0.3</c:v>
                </c:pt>
                <c:pt idx="16112">
                  <c:v>0.3</c:v>
                </c:pt>
                <c:pt idx="16113">
                  <c:v>0.4</c:v>
                </c:pt>
                <c:pt idx="16114">
                  <c:v>0.4</c:v>
                </c:pt>
                <c:pt idx="16115">
                  <c:v>0.3</c:v>
                </c:pt>
                <c:pt idx="16116">
                  <c:v>0.3</c:v>
                </c:pt>
                <c:pt idx="16117">
                  <c:v>0.3</c:v>
                </c:pt>
                <c:pt idx="16118">
                  <c:v>0.4</c:v>
                </c:pt>
                <c:pt idx="16119">
                  <c:v>0.3</c:v>
                </c:pt>
                <c:pt idx="16120">
                  <c:v>0.3</c:v>
                </c:pt>
                <c:pt idx="16121">
                  <c:v>0.2</c:v>
                </c:pt>
                <c:pt idx="16122">
                  <c:v>0.5</c:v>
                </c:pt>
                <c:pt idx="16123">
                  <c:v>0.5</c:v>
                </c:pt>
                <c:pt idx="16124">
                  <c:v>0.3</c:v>
                </c:pt>
                <c:pt idx="16125">
                  <c:v>0.4</c:v>
                </c:pt>
                <c:pt idx="16126">
                  <c:v>0.3</c:v>
                </c:pt>
                <c:pt idx="16127">
                  <c:v>0.4</c:v>
                </c:pt>
                <c:pt idx="16128">
                  <c:v>0.3</c:v>
                </c:pt>
                <c:pt idx="16129">
                  <c:v>0.3</c:v>
                </c:pt>
                <c:pt idx="16130">
                  <c:v>0.3</c:v>
                </c:pt>
                <c:pt idx="16131">
                  <c:v>0.3</c:v>
                </c:pt>
                <c:pt idx="16132">
                  <c:v>0.4</c:v>
                </c:pt>
                <c:pt idx="16133">
                  <c:v>0.4</c:v>
                </c:pt>
                <c:pt idx="16134">
                  <c:v>0.3</c:v>
                </c:pt>
                <c:pt idx="16135">
                  <c:v>0.3</c:v>
                </c:pt>
                <c:pt idx="16136">
                  <c:v>0.3</c:v>
                </c:pt>
                <c:pt idx="16137">
                  <c:v>0.3</c:v>
                </c:pt>
                <c:pt idx="16138">
                  <c:v>0.3</c:v>
                </c:pt>
                <c:pt idx="16139">
                  <c:v>0.3</c:v>
                </c:pt>
                <c:pt idx="16140">
                  <c:v>0.4</c:v>
                </c:pt>
                <c:pt idx="16141">
                  <c:v>0.4</c:v>
                </c:pt>
                <c:pt idx="16142">
                  <c:v>0.3</c:v>
                </c:pt>
                <c:pt idx="16143">
                  <c:v>0.4</c:v>
                </c:pt>
                <c:pt idx="16144">
                  <c:v>0.3</c:v>
                </c:pt>
                <c:pt idx="16145">
                  <c:v>0.3</c:v>
                </c:pt>
                <c:pt idx="16146">
                  <c:v>0.3</c:v>
                </c:pt>
                <c:pt idx="16147">
                  <c:v>0.3</c:v>
                </c:pt>
                <c:pt idx="16148">
                  <c:v>0.3</c:v>
                </c:pt>
                <c:pt idx="16149">
                  <c:v>0.3</c:v>
                </c:pt>
                <c:pt idx="16150">
                  <c:v>0.3</c:v>
                </c:pt>
                <c:pt idx="16151">
                  <c:v>0.3</c:v>
                </c:pt>
                <c:pt idx="16152">
                  <c:v>0.3</c:v>
                </c:pt>
                <c:pt idx="16153">
                  <c:v>0.3</c:v>
                </c:pt>
                <c:pt idx="16154">
                  <c:v>0.3</c:v>
                </c:pt>
                <c:pt idx="16155">
                  <c:v>0.3</c:v>
                </c:pt>
                <c:pt idx="16156">
                  <c:v>0.3</c:v>
                </c:pt>
                <c:pt idx="16157">
                  <c:v>0.3</c:v>
                </c:pt>
                <c:pt idx="16158">
                  <c:v>0.3</c:v>
                </c:pt>
                <c:pt idx="16159">
                  <c:v>0.3</c:v>
                </c:pt>
                <c:pt idx="16160">
                  <c:v>0.3</c:v>
                </c:pt>
                <c:pt idx="16161">
                  <c:v>0.3</c:v>
                </c:pt>
                <c:pt idx="16162">
                  <c:v>0.3</c:v>
                </c:pt>
                <c:pt idx="16163">
                  <c:v>0.3</c:v>
                </c:pt>
                <c:pt idx="16164">
                  <c:v>0.4</c:v>
                </c:pt>
                <c:pt idx="16165">
                  <c:v>0.4</c:v>
                </c:pt>
                <c:pt idx="16166">
                  <c:v>0.3</c:v>
                </c:pt>
                <c:pt idx="16167">
                  <c:v>0.3</c:v>
                </c:pt>
                <c:pt idx="16168">
                  <c:v>0.3</c:v>
                </c:pt>
                <c:pt idx="16169">
                  <c:v>0.3</c:v>
                </c:pt>
                <c:pt idx="16170">
                  <c:v>0.3</c:v>
                </c:pt>
                <c:pt idx="16171">
                  <c:v>0.3</c:v>
                </c:pt>
                <c:pt idx="16172">
                  <c:v>0.4</c:v>
                </c:pt>
                <c:pt idx="16173">
                  <c:v>0.3</c:v>
                </c:pt>
                <c:pt idx="16174">
                  <c:v>0.4</c:v>
                </c:pt>
                <c:pt idx="16175">
                  <c:v>0.2</c:v>
                </c:pt>
                <c:pt idx="16176">
                  <c:v>0.3</c:v>
                </c:pt>
                <c:pt idx="16177">
                  <c:v>0.3</c:v>
                </c:pt>
                <c:pt idx="16178">
                  <c:v>0.4</c:v>
                </c:pt>
                <c:pt idx="16179">
                  <c:v>0.3</c:v>
                </c:pt>
                <c:pt idx="16180">
                  <c:v>0.4</c:v>
                </c:pt>
                <c:pt idx="16181">
                  <c:v>0.3</c:v>
                </c:pt>
                <c:pt idx="16182">
                  <c:v>0.4</c:v>
                </c:pt>
                <c:pt idx="16183">
                  <c:v>0.4</c:v>
                </c:pt>
                <c:pt idx="16184">
                  <c:v>0.4</c:v>
                </c:pt>
                <c:pt idx="16185">
                  <c:v>0.5</c:v>
                </c:pt>
                <c:pt idx="16186">
                  <c:v>0.2</c:v>
                </c:pt>
                <c:pt idx="16187">
                  <c:v>0.3</c:v>
                </c:pt>
                <c:pt idx="16188">
                  <c:v>0.4</c:v>
                </c:pt>
                <c:pt idx="16189">
                  <c:v>0.4</c:v>
                </c:pt>
                <c:pt idx="16190">
                  <c:v>0.3</c:v>
                </c:pt>
                <c:pt idx="16191">
                  <c:v>0.4</c:v>
                </c:pt>
                <c:pt idx="16192">
                  <c:v>0.4</c:v>
                </c:pt>
                <c:pt idx="16193">
                  <c:v>0.3</c:v>
                </c:pt>
                <c:pt idx="16194">
                  <c:v>0.4</c:v>
                </c:pt>
                <c:pt idx="16195">
                  <c:v>0.4</c:v>
                </c:pt>
                <c:pt idx="16196">
                  <c:v>0.4</c:v>
                </c:pt>
                <c:pt idx="16197">
                  <c:v>0.4</c:v>
                </c:pt>
                <c:pt idx="16198">
                  <c:v>0.4</c:v>
                </c:pt>
                <c:pt idx="16199">
                  <c:v>0.4</c:v>
                </c:pt>
                <c:pt idx="16200">
                  <c:v>0.4</c:v>
                </c:pt>
                <c:pt idx="16201">
                  <c:v>0.4</c:v>
                </c:pt>
                <c:pt idx="16202">
                  <c:v>0.4</c:v>
                </c:pt>
                <c:pt idx="16203">
                  <c:v>0.4</c:v>
                </c:pt>
                <c:pt idx="16204">
                  <c:v>0.4</c:v>
                </c:pt>
                <c:pt idx="16205">
                  <c:v>0.3</c:v>
                </c:pt>
                <c:pt idx="16206">
                  <c:v>0.5</c:v>
                </c:pt>
                <c:pt idx="16207">
                  <c:v>0.5</c:v>
                </c:pt>
                <c:pt idx="16208">
                  <c:v>0.3</c:v>
                </c:pt>
                <c:pt idx="16209">
                  <c:v>0.4</c:v>
                </c:pt>
                <c:pt idx="16210">
                  <c:v>0.3</c:v>
                </c:pt>
                <c:pt idx="16211">
                  <c:v>0.4</c:v>
                </c:pt>
                <c:pt idx="16212">
                  <c:v>0.3</c:v>
                </c:pt>
                <c:pt idx="16213">
                  <c:v>0.3</c:v>
                </c:pt>
                <c:pt idx="16214">
                  <c:v>0.3</c:v>
                </c:pt>
                <c:pt idx="16215">
                  <c:v>0.4</c:v>
                </c:pt>
                <c:pt idx="16216">
                  <c:v>0.3</c:v>
                </c:pt>
                <c:pt idx="16217">
                  <c:v>0.4</c:v>
                </c:pt>
                <c:pt idx="16218">
                  <c:v>0.4</c:v>
                </c:pt>
                <c:pt idx="16219">
                  <c:v>0.4</c:v>
                </c:pt>
                <c:pt idx="16220">
                  <c:v>0.4</c:v>
                </c:pt>
                <c:pt idx="16221">
                  <c:v>0.4</c:v>
                </c:pt>
                <c:pt idx="16222">
                  <c:v>0.4</c:v>
                </c:pt>
                <c:pt idx="16223">
                  <c:v>0.3</c:v>
                </c:pt>
                <c:pt idx="16224">
                  <c:v>0.4</c:v>
                </c:pt>
                <c:pt idx="16225">
                  <c:v>0.4</c:v>
                </c:pt>
                <c:pt idx="16226">
                  <c:v>0.4</c:v>
                </c:pt>
                <c:pt idx="16227">
                  <c:v>0.4</c:v>
                </c:pt>
                <c:pt idx="16228">
                  <c:v>0.5</c:v>
                </c:pt>
                <c:pt idx="16229">
                  <c:v>0.3</c:v>
                </c:pt>
                <c:pt idx="16230">
                  <c:v>0.3</c:v>
                </c:pt>
                <c:pt idx="16231">
                  <c:v>0.3</c:v>
                </c:pt>
                <c:pt idx="16232">
                  <c:v>0.3</c:v>
                </c:pt>
                <c:pt idx="16233">
                  <c:v>0.3</c:v>
                </c:pt>
                <c:pt idx="16234">
                  <c:v>0.2</c:v>
                </c:pt>
                <c:pt idx="16235">
                  <c:v>0.4</c:v>
                </c:pt>
                <c:pt idx="16236">
                  <c:v>0.4</c:v>
                </c:pt>
                <c:pt idx="16237">
                  <c:v>0.4</c:v>
                </c:pt>
                <c:pt idx="16238">
                  <c:v>0.4</c:v>
                </c:pt>
                <c:pt idx="16239">
                  <c:v>0.3</c:v>
                </c:pt>
                <c:pt idx="16240">
                  <c:v>0.5</c:v>
                </c:pt>
                <c:pt idx="16241">
                  <c:v>0.3</c:v>
                </c:pt>
                <c:pt idx="16242">
                  <c:v>0.3</c:v>
                </c:pt>
                <c:pt idx="16243">
                  <c:v>0.3</c:v>
                </c:pt>
                <c:pt idx="16244">
                  <c:v>0.3</c:v>
                </c:pt>
                <c:pt idx="16245">
                  <c:v>0.3</c:v>
                </c:pt>
                <c:pt idx="16246">
                  <c:v>0.4</c:v>
                </c:pt>
                <c:pt idx="16247">
                  <c:v>0.3</c:v>
                </c:pt>
                <c:pt idx="16248">
                  <c:v>0.3</c:v>
                </c:pt>
                <c:pt idx="16249">
                  <c:v>0.3</c:v>
                </c:pt>
                <c:pt idx="16250">
                  <c:v>0.4</c:v>
                </c:pt>
                <c:pt idx="16251">
                  <c:v>0.3</c:v>
                </c:pt>
                <c:pt idx="16252">
                  <c:v>0.3</c:v>
                </c:pt>
                <c:pt idx="16253">
                  <c:v>0.3</c:v>
                </c:pt>
                <c:pt idx="16254">
                  <c:v>0.4</c:v>
                </c:pt>
                <c:pt idx="16255">
                  <c:v>0.4</c:v>
                </c:pt>
                <c:pt idx="16256">
                  <c:v>0.3</c:v>
                </c:pt>
                <c:pt idx="16257">
                  <c:v>0.4</c:v>
                </c:pt>
                <c:pt idx="16258">
                  <c:v>0.3</c:v>
                </c:pt>
                <c:pt idx="16259">
                  <c:v>0.4</c:v>
                </c:pt>
                <c:pt idx="16260">
                  <c:v>0.3</c:v>
                </c:pt>
                <c:pt idx="16261">
                  <c:v>0.3</c:v>
                </c:pt>
                <c:pt idx="16262">
                  <c:v>0.4</c:v>
                </c:pt>
                <c:pt idx="16263">
                  <c:v>0.3</c:v>
                </c:pt>
                <c:pt idx="16264">
                  <c:v>0.3</c:v>
                </c:pt>
                <c:pt idx="16265">
                  <c:v>0.4</c:v>
                </c:pt>
                <c:pt idx="16266">
                  <c:v>0.3</c:v>
                </c:pt>
                <c:pt idx="16267">
                  <c:v>0.3</c:v>
                </c:pt>
                <c:pt idx="16268">
                  <c:v>0.3</c:v>
                </c:pt>
                <c:pt idx="16269">
                  <c:v>0.4</c:v>
                </c:pt>
                <c:pt idx="16270">
                  <c:v>0.3</c:v>
                </c:pt>
                <c:pt idx="16271">
                  <c:v>0.4</c:v>
                </c:pt>
                <c:pt idx="16272">
                  <c:v>0.3</c:v>
                </c:pt>
                <c:pt idx="16273">
                  <c:v>0.4</c:v>
                </c:pt>
                <c:pt idx="16274">
                  <c:v>0.4</c:v>
                </c:pt>
                <c:pt idx="16275">
                  <c:v>0.3</c:v>
                </c:pt>
                <c:pt idx="16276">
                  <c:v>0.4</c:v>
                </c:pt>
                <c:pt idx="16277">
                  <c:v>0.3</c:v>
                </c:pt>
                <c:pt idx="16278">
                  <c:v>0.4</c:v>
                </c:pt>
                <c:pt idx="16279">
                  <c:v>0.4</c:v>
                </c:pt>
                <c:pt idx="16280">
                  <c:v>0.3</c:v>
                </c:pt>
                <c:pt idx="16281">
                  <c:v>0.3</c:v>
                </c:pt>
                <c:pt idx="16282">
                  <c:v>0.4</c:v>
                </c:pt>
                <c:pt idx="16283">
                  <c:v>0.3</c:v>
                </c:pt>
                <c:pt idx="16284">
                  <c:v>0.3</c:v>
                </c:pt>
                <c:pt idx="16285">
                  <c:v>0.3</c:v>
                </c:pt>
                <c:pt idx="16286">
                  <c:v>0.3</c:v>
                </c:pt>
                <c:pt idx="16287">
                  <c:v>0.4</c:v>
                </c:pt>
                <c:pt idx="16288">
                  <c:v>0.3</c:v>
                </c:pt>
                <c:pt idx="16289">
                  <c:v>0.4</c:v>
                </c:pt>
                <c:pt idx="16290">
                  <c:v>0.4</c:v>
                </c:pt>
                <c:pt idx="16291">
                  <c:v>0.4</c:v>
                </c:pt>
                <c:pt idx="16292">
                  <c:v>0.3</c:v>
                </c:pt>
                <c:pt idx="16293">
                  <c:v>0.4</c:v>
                </c:pt>
                <c:pt idx="16294">
                  <c:v>0.3</c:v>
                </c:pt>
                <c:pt idx="16295">
                  <c:v>0.4</c:v>
                </c:pt>
                <c:pt idx="16296">
                  <c:v>0.3</c:v>
                </c:pt>
                <c:pt idx="16297">
                  <c:v>0.3</c:v>
                </c:pt>
                <c:pt idx="16298">
                  <c:v>0.3</c:v>
                </c:pt>
                <c:pt idx="16299">
                  <c:v>0.3</c:v>
                </c:pt>
                <c:pt idx="16300">
                  <c:v>0.3</c:v>
                </c:pt>
                <c:pt idx="16301">
                  <c:v>0.4</c:v>
                </c:pt>
                <c:pt idx="16302">
                  <c:v>0.3</c:v>
                </c:pt>
                <c:pt idx="16303">
                  <c:v>0.4</c:v>
                </c:pt>
                <c:pt idx="16304">
                  <c:v>0.4</c:v>
                </c:pt>
                <c:pt idx="16305">
                  <c:v>0.3</c:v>
                </c:pt>
                <c:pt idx="16306">
                  <c:v>0.4</c:v>
                </c:pt>
                <c:pt idx="16307">
                  <c:v>0.3</c:v>
                </c:pt>
                <c:pt idx="16308">
                  <c:v>0.4</c:v>
                </c:pt>
                <c:pt idx="16309">
                  <c:v>0.2</c:v>
                </c:pt>
                <c:pt idx="16310">
                  <c:v>0.2</c:v>
                </c:pt>
                <c:pt idx="16311">
                  <c:v>0.3</c:v>
                </c:pt>
                <c:pt idx="16312">
                  <c:v>0.4</c:v>
                </c:pt>
                <c:pt idx="16313">
                  <c:v>0.3</c:v>
                </c:pt>
                <c:pt idx="16314">
                  <c:v>0.3</c:v>
                </c:pt>
                <c:pt idx="16315">
                  <c:v>0.3</c:v>
                </c:pt>
                <c:pt idx="16316">
                  <c:v>0.4</c:v>
                </c:pt>
                <c:pt idx="16317">
                  <c:v>0.3</c:v>
                </c:pt>
                <c:pt idx="16318">
                  <c:v>0.4</c:v>
                </c:pt>
                <c:pt idx="16319">
                  <c:v>0.4</c:v>
                </c:pt>
                <c:pt idx="16320">
                  <c:v>0.3</c:v>
                </c:pt>
                <c:pt idx="16321">
                  <c:v>0.3</c:v>
                </c:pt>
                <c:pt idx="16322">
                  <c:v>0.4</c:v>
                </c:pt>
                <c:pt idx="16323">
                  <c:v>0.3</c:v>
                </c:pt>
                <c:pt idx="16324">
                  <c:v>0.4</c:v>
                </c:pt>
                <c:pt idx="16325">
                  <c:v>0.4</c:v>
                </c:pt>
                <c:pt idx="16326">
                  <c:v>0.3</c:v>
                </c:pt>
                <c:pt idx="16327">
                  <c:v>0.3</c:v>
                </c:pt>
                <c:pt idx="16328">
                  <c:v>0.3</c:v>
                </c:pt>
                <c:pt idx="16329">
                  <c:v>0.3</c:v>
                </c:pt>
                <c:pt idx="16330">
                  <c:v>0.4</c:v>
                </c:pt>
                <c:pt idx="16331">
                  <c:v>0.4</c:v>
                </c:pt>
                <c:pt idx="16332">
                  <c:v>0.4</c:v>
                </c:pt>
                <c:pt idx="16333">
                  <c:v>0.4</c:v>
                </c:pt>
                <c:pt idx="16334">
                  <c:v>0.2</c:v>
                </c:pt>
                <c:pt idx="16335">
                  <c:v>0.4</c:v>
                </c:pt>
                <c:pt idx="16336">
                  <c:v>0.3</c:v>
                </c:pt>
                <c:pt idx="16337">
                  <c:v>0.3</c:v>
                </c:pt>
                <c:pt idx="16338">
                  <c:v>0.4</c:v>
                </c:pt>
                <c:pt idx="16339">
                  <c:v>0.4</c:v>
                </c:pt>
                <c:pt idx="16340">
                  <c:v>0.3</c:v>
                </c:pt>
                <c:pt idx="16341">
                  <c:v>0.4</c:v>
                </c:pt>
                <c:pt idx="16342">
                  <c:v>0.5</c:v>
                </c:pt>
                <c:pt idx="16343">
                  <c:v>0.4</c:v>
                </c:pt>
                <c:pt idx="16344">
                  <c:v>0.3</c:v>
                </c:pt>
                <c:pt idx="16345">
                  <c:v>0.3</c:v>
                </c:pt>
                <c:pt idx="16346">
                  <c:v>0.3</c:v>
                </c:pt>
                <c:pt idx="16347">
                  <c:v>0.3</c:v>
                </c:pt>
                <c:pt idx="16348">
                  <c:v>0.2</c:v>
                </c:pt>
                <c:pt idx="16349">
                  <c:v>0.3</c:v>
                </c:pt>
                <c:pt idx="16350">
                  <c:v>0.4</c:v>
                </c:pt>
                <c:pt idx="16351">
                  <c:v>0.4</c:v>
                </c:pt>
                <c:pt idx="16352">
                  <c:v>0.4</c:v>
                </c:pt>
                <c:pt idx="16353">
                  <c:v>0.4</c:v>
                </c:pt>
                <c:pt idx="16354">
                  <c:v>0.4</c:v>
                </c:pt>
                <c:pt idx="16355">
                  <c:v>0.4</c:v>
                </c:pt>
                <c:pt idx="16356">
                  <c:v>0.4</c:v>
                </c:pt>
                <c:pt idx="16357">
                  <c:v>0.4</c:v>
                </c:pt>
                <c:pt idx="16358">
                  <c:v>0.4</c:v>
                </c:pt>
                <c:pt idx="16359">
                  <c:v>0.4</c:v>
                </c:pt>
                <c:pt idx="16360">
                  <c:v>0.4</c:v>
                </c:pt>
                <c:pt idx="16361">
                  <c:v>0.4</c:v>
                </c:pt>
                <c:pt idx="16362">
                  <c:v>0.4</c:v>
                </c:pt>
                <c:pt idx="16363">
                  <c:v>0.4</c:v>
                </c:pt>
                <c:pt idx="16364">
                  <c:v>0.4</c:v>
                </c:pt>
                <c:pt idx="16365">
                  <c:v>0.4</c:v>
                </c:pt>
                <c:pt idx="16366">
                  <c:v>0.4</c:v>
                </c:pt>
                <c:pt idx="16367">
                  <c:v>0.4</c:v>
                </c:pt>
                <c:pt idx="16368">
                  <c:v>0.4</c:v>
                </c:pt>
                <c:pt idx="16369">
                  <c:v>0.4</c:v>
                </c:pt>
                <c:pt idx="16370">
                  <c:v>0.4</c:v>
                </c:pt>
                <c:pt idx="16371">
                  <c:v>0.4</c:v>
                </c:pt>
                <c:pt idx="16372">
                  <c:v>0.4</c:v>
                </c:pt>
                <c:pt idx="16373">
                  <c:v>0.4</c:v>
                </c:pt>
                <c:pt idx="16374">
                  <c:v>0.4</c:v>
                </c:pt>
                <c:pt idx="16375">
                  <c:v>0.3</c:v>
                </c:pt>
                <c:pt idx="16376">
                  <c:v>0.3</c:v>
                </c:pt>
                <c:pt idx="16377">
                  <c:v>0.4</c:v>
                </c:pt>
                <c:pt idx="16378">
                  <c:v>0.4</c:v>
                </c:pt>
                <c:pt idx="16379">
                  <c:v>0.3</c:v>
                </c:pt>
                <c:pt idx="16380">
                  <c:v>0.4</c:v>
                </c:pt>
                <c:pt idx="16381">
                  <c:v>0.4</c:v>
                </c:pt>
                <c:pt idx="16382">
                  <c:v>0.4</c:v>
                </c:pt>
                <c:pt idx="16383">
                  <c:v>0.3</c:v>
                </c:pt>
                <c:pt idx="16384">
                  <c:v>0.4</c:v>
                </c:pt>
                <c:pt idx="16385">
                  <c:v>0.3</c:v>
                </c:pt>
                <c:pt idx="16386">
                  <c:v>0.4</c:v>
                </c:pt>
                <c:pt idx="16387">
                  <c:v>0.4</c:v>
                </c:pt>
                <c:pt idx="16388">
                  <c:v>0.4</c:v>
                </c:pt>
                <c:pt idx="16389">
                  <c:v>0.4</c:v>
                </c:pt>
                <c:pt idx="16390">
                  <c:v>0.4</c:v>
                </c:pt>
                <c:pt idx="16391">
                  <c:v>0.5</c:v>
                </c:pt>
                <c:pt idx="16392">
                  <c:v>0.3</c:v>
                </c:pt>
                <c:pt idx="16393">
                  <c:v>0.3</c:v>
                </c:pt>
                <c:pt idx="16394">
                  <c:v>0.2</c:v>
                </c:pt>
                <c:pt idx="16395">
                  <c:v>0.4</c:v>
                </c:pt>
                <c:pt idx="16396">
                  <c:v>0.4</c:v>
                </c:pt>
                <c:pt idx="16397">
                  <c:v>0.4</c:v>
                </c:pt>
                <c:pt idx="16398">
                  <c:v>0.4</c:v>
                </c:pt>
                <c:pt idx="16399">
                  <c:v>0.4</c:v>
                </c:pt>
                <c:pt idx="16400">
                  <c:v>0.3</c:v>
                </c:pt>
                <c:pt idx="16401">
                  <c:v>0.4</c:v>
                </c:pt>
                <c:pt idx="16402">
                  <c:v>0.4</c:v>
                </c:pt>
                <c:pt idx="16403">
                  <c:v>0.5</c:v>
                </c:pt>
                <c:pt idx="16404">
                  <c:v>0.3</c:v>
                </c:pt>
                <c:pt idx="16405">
                  <c:v>0.3</c:v>
                </c:pt>
                <c:pt idx="16406">
                  <c:v>0.2</c:v>
                </c:pt>
                <c:pt idx="16407">
                  <c:v>0.4</c:v>
                </c:pt>
                <c:pt idx="16408">
                  <c:v>0.3</c:v>
                </c:pt>
                <c:pt idx="16409">
                  <c:v>0.4</c:v>
                </c:pt>
                <c:pt idx="16410">
                  <c:v>0.3</c:v>
                </c:pt>
                <c:pt idx="16411">
                  <c:v>0.3</c:v>
                </c:pt>
                <c:pt idx="16412">
                  <c:v>0.3</c:v>
                </c:pt>
                <c:pt idx="16413">
                  <c:v>0.4</c:v>
                </c:pt>
                <c:pt idx="16414">
                  <c:v>0.3</c:v>
                </c:pt>
                <c:pt idx="16415">
                  <c:v>0.4</c:v>
                </c:pt>
                <c:pt idx="16416">
                  <c:v>0.3</c:v>
                </c:pt>
                <c:pt idx="16417">
                  <c:v>0.3</c:v>
                </c:pt>
                <c:pt idx="16418">
                  <c:v>0.3</c:v>
                </c:pt>
                <c:pt idx="16419">
                  <c:v>0.4</c:v>
                </c:pt>
                <c:pt idx="16420">
                  <c:v>0.3</c:v>
                </c:pt>
                <c:pt idx="16421">
                  <c:v>0.3</c:v>
                </c:pt>
                <c:pt idx="16422">
                  <c:v>0.3</c:v>
                </c:pt>
                <c:pt idx="16423">
                  <c:v>0.3</c:v>
                </c:pt>
                <c:pt idx="16424">
                  <c:v>0.4</c:v>
                </c:pt>
                <c:pt idx="16425">
                  <c:v>0.3</c:v>
                </c:pt>
                <c:pt idx="16426">
                  <c:v>0.3</c:v>
                </c:pt>
                <c:pt idx="16427">
                  <c:v>0.3</c:v>
                </c:pt>
                <c:pt idx="16428">
                  <c:v>0.3</c:v>
                </c:pt>
                <c:pt idx="16429">
                  <c:v>0.3</c:v>
                </c:pt>
                <c:pt idx="16430">
                  <c:v>0.3</c:v>
                </c:pt>
                <c:pt idx="16431">
                  <c:v>0.3</c:v>
                </c:pt>
                <c:pt idx="16432">
                  <c:v>0.3</c:v>
                </c:pt>
                <c:pt idx="16433">
                  <c:v>0.4</c:v>
                </c:pt>
                <c:pt idx="16434">
                  <c:v>0.3</c:v>
                </c:pt>
                <c:pt idx="16435">
                  <c:v>0.3</c:v>
                </c:pt>
                <c:pt idx="16436">
                  <c:v>0.3</c:v>
                </c:pt>
                <c:pt idx="16437">
                  <c:v>0.3</c:v>
                </c:pt>
                <c:pt idx="16438">
                  <c:v>0.5</c:v>
                </c:pt>
                <c:pt idx="16439">
                  <c:v>0.3</c:v>
                </c:pt>
                <c:pt idx="16440">
                  <c:v>0.3</c:v>
                </c:pt>
                <c:pt idx="16441">
                  <c:v>0.3</c:v>
                </c:pt>
                <c:pt idx="16442">
                  <c:v>0.2</c:v>
                </c:pt>
                <c:pt idx="16443">
                  <c:v>0.4</c:v>
                </c:pt>
                <c:pt idx="16444">
                  <c:v>0.3</c:v>
                </c:pt>
                <c:pt idx="16445">
                  <c:v>0.3</c:v>
                </c:pt>
                <c:pt idx="16446">
                  <c:v>0.3</c:v>
                </c:pt>
                <c:pt idx="16447">
                  <c:v>0.3</c:v>
                </c:pt>
                <c:pt idx="16448">
                  <c:v>0.4</c:v>
                </c:pt>
                <c:pt idx="16449">
                  <c:v>0.3</c:v>
                </c:pt>
                <c:pt idx="16450">
                  <c:v>0.3</c:v>
                </c:pt>
                <c:pt idx="16451">
                  <c:v>0.3</c:v>
                </c:pt>
                <c:pt idx="16452">
                  <c:v>0.3</c:v>
                </c:pt>
                <c:pt idx="16453">
                  <c:v>0.3</c:v>
                </c:pt>
                <c:pt idx="16454">
                  <c:v>0.3</c:v>
                </c:pt>
                <c:pt idx="16455">
                  <c:v>0.3</c:v>
                </c:pt>
                <c:pt idx="16456">
                  <c:v>0.4</c:v>
                </c:pt>
                <c:pt idx="16457">
                  <c:v>0.3</c:v>
                </c:pt>
                <c:pt idx="16458">
                  <c:v>0.2</c:v>
                </c:pt>
                <c:pt idx="16459">
                  <c:v>0.4</c:v>
                </c:pt>
                <c:pt idx="16460">
                  <c:v>0.4</c:v>
                </c:pt>
                <c:pt idx="16461">
                  <c:v>0.3</c:v>
                </c:pt>
                <c:pt idx="16462">
                  <c:v>0.4</c:v>
                </c:pt>
                <c:pt idx="16463">
                  <c:v>0.4</c:v>
                </c:pt>
                <c:pt idx="16464">
                  <c:v>0.3</c:v>
                </c:pt>
                <c:pt idx="16465">
                  <c:v>0.3</c:v>
                </c:pt>
                <c:pt idx="16466">
                  <c:v>0.3</c:v>
                </c:pt>
                <c:pt idx="16467">
                  <c:v>0.4</c:v>
                </c:pt>
                <c:pt idx="16468">
                  <c:v>0.3</c:v>
                </c:pt>
                <c:pt idx="16469">
                  <c:v>0.4</c:v>
                </c:pt>
                <c:pt idx="16470">
                  <c:v>0.4</c:v>
                </c:pt>
                <c:pt idx="16471">
                  <c:v>0.4</c:v>
                </c:pt>
                <c:pt idx="16472">
                  <c:v>0.3</c:v>
                </c:pt>
                <c:pt idx="16473">
                  <c:v>0.4</c:v>
                </c:pt>
                <c:pt idx="16474">
                  <c:v>0.3</c:v>
                </c:pt>
                <c:pt idx="16475">
                  <c:v>0.4</c:v>
                </c:pt>
                <c:pt idx="16476">
                  <c:v>0.3</c:v>
                </c:pt>
                <c:pt idx="16477">
                  <c:v>0.3</c:v>
                </c:pt>
                <c:pt idx="16478">
                  <c:v>0.4</c:v>
                </c:pt>
                <c:pt idx="16479">
                  <c:v>0.3</c:v>
                </c:pt>
                <c:pt idx="16480">
                  <c:v>0.5</c:v>
                </c:pt>
                <c:pt idx="16481">
                  <c:v>0.4</c:v>
                </c:pt>
                <c:pt idx="16482">
                  <c:v>0.2</c:v>
                </c:pt>
                <c:pt idx="16483">
                  <c:v>0.4</c:v>
                </c:pt>
                <c:pt idx="16484">
                  <c:v>0.4</c:v>
                </c:pt>
                <c:pt idx="16485">
                  <c:v>0.4</c:v>
                </c:pt>
                <c:pt idx="16486">
                  <c:v>0.4</c:v>
                </c:pt>
                <c:pt idx="16487">
                  <c:v>0.2</c:v>
                </c:pt>
                <c:pt idx="16488">
                  <c:v>0.5</c:v>
                </c:pt>
                <c:pt idx="16489">
                  <c:v>0.5</c:v>
                </c:pt>
                <c:pt idx="16490">
                  <c:v>0.3</c:v>
                </c:pt>
                <c:pt idx="16491">
                  <c:v>0.4</c:v>
                </c:pt>
                <c:pt idx="16492">
                  <c:v>0.3</c:v>
                </c:pt>
                <c:pt idx="16493">
                  <c:v>0.3</c:v>
                </c:pt>
                <c:pt idx="16494">
                  <c:v>0.4</c:v>
                </c:pt>
                <c:pt idx="16495">
                  <c:v>0.3</c:v>
                </c:pt>
                <c:pt idx="16496">
                  <c:v>0.3</c:v>
                </c:pt>
                <c:pt idx="16497">
                  <c:v>0.4</c:v>
                </c:pt>
                <c:pt idx="16498">
                  <c:v>0.3</c:v>
                </c:pt>
                <c:pt idx="16499">
                  <c:v>0.4</c:v>
                </c:pt>
                <c:pt idx="16500">
                  <c:v>0.4</c:v>
                </c:pt>
                <c:pt idx="16501">
                  <c:v>0.3</c:v>
                </c:pt>
                <c:pt idx="16502">
                  <c:v>0.3</c:v>
                </c:pt>
                <c:pt idx="16503">
                  <c:v>0.3</c:v>
                </c:pt>
                <c:pt idx="16504">
                  <c:v>0.4</c:v>
                </c:pt>
                <c:pt idx="16505">
                  <c:v>0.3</c:v>
                </c:pt>
                <c:pt idx="16506">
                  <c:v>0.4</c:v>
                </c:pt>
                <c:pt idx="16507">
                  <c:v>0.4</c:v>
                </c:pt>
                <c:pt idx="16508">
                  <c:v>0.3</c:v>
                </c:pt>
                <c:pt idx="16509">
                  <c:v>0.4</c:v>
                </c:pt>
                <c:pt idx="16510">
                  <c:v>0.3</c:v>
                </c:pt>
                <c:pt idx="16511">
                  <c:v>0.3</c:v>
                </c:pt>
                <c:pt idx="16512">
                  <c:v>0.3</c:v>
                </c:pt>
                <c:pt idx="16513">
                  <c:v>0.3</c:v>
                </c:pt>
                <c:pt idx="16514">
                  <c:v>0.3</c:v>
                </c:pt>
                <c:pt idx="16515">
                  <c:v>0.3</c:v>
                </c:pt>
                <c:pt idx="16516">
                  <c:v>0.3</c:v>
                </c:pt>
                <c:pt idx="16517">
                  <c:v>0.3</c:v>
                </c:pt>
                <c:pt idx="16518">
                  <c:v>0.4</c:v>
                </c:pt>
                <c:pt idx="16519">
                  <c:v>0.4</c:v>
                </c:pt>
                <c:pt idx="16520">
                  <c:v>0.2</c:v>
                </c:pt>
                <c:pt idx="16521">
                  <c:v>0.4</c:v>
                </c:pt>
                <c:pt idx="16522">
                  <c:v>0.3</c:v>
                </c:pt>
                <c:pt idx="16523">
                  <c:v>0.4</c:v>
                </c:pt>
                <c:pt idx="16524">
                  <c:v>0.4</c:v>
                </c:pt>
                <c:pt idx="16525">
                  <c:v>0.4</c:v>
                </c:pt>
                <c:pt idx="16526">
                  <c:v>0.4</c:v>
                </c:pt>
                <c:pt idx="16527">
                  <c:v>0.4</c:v>
                </c:pt>
                <c:pt idx="16528">
                  <c:v>0.4</c:v>
                </c:pt>
                <c:pt idx="16529">
                  <c:v>0.4</c:v>
                </c:pt>
                <c:pt idx="16530">
                  <c:v>0.5</c:v>
                </c:pt>
                <c:pt idx="16531">
                  <c:v>0.5</c:v>
                </c:pt>
                <c:pt idx="16532">
                  <c:v>0.2</c:v>
                </c:pt>
                <c:pt idx="16533">
                  <c:v>0.4</c:v>
                </c:pt>
                <c:pt idx="16534">
                  <c:v>0.3</c:v>
                </c:pt>
                <c:pt idx="16535">
                  <c:v>0.3</c:v>
                </c:pt>
                <c:pt idx="16536">
                  <c:v>0.5</c:v>
                </c:pt>
                <c:pt idx="16537">
                  <c:v>0.5</c:v>
                </c:pt>
                <c:pt idx="16538">
                  <c:v>0.3</c:v>
                </c:pt>
                <c:pt idx="16539">
                  <c:v>0.3</c:v>
                </c:pt>
                <c:pt idx="16540">
                  <c:v>0.3</c:v>
                </c:pt>
                <c:pt idx="16541">
                  <c:v>0.3</c:v>
                </c:pt>
                <c:pt idx="16542">
                  <c:v>0.3</c:v>
                </c:pt>
                <c:pt idx="16543">
                  <c:v>0.3</c:v>
                </c:pt>
                <c:pt idx="16544">
                  <c:v>0.3</c:v>
                </c:pt>
                <c:pt idx="16545">
                  <c:v>0.3</c:v>
                </c:pt>
                <c:pt idx="16546">
                  <c:v>0.3</c:v>
                </c:pt>
                <c:pt idx="16547">
                  <c:v>0.4</c:v>
                </c:pt>
                <c:pt idx="16548">
                  <c:v>0.3</c:v>
                </c:pt>
                <c:pt idx="16549">
                  <c:v>0.3</c:v>
                </c:pt>
                <c:pt idx="16550">
                  <c:v>0.4</c:v>
                </c:pt>
                <c:pt idx="16551">
                  <c:v>0.3</c:v>
                </c:pt>
                <c:pt idx="16552">
                  <c:v>0.3</c:v>
                </c:pt>
                <c:pt idx="16553">
                  <c:v>0.4</c:v>
                </c:pt>
                <c:pt idx="16554">
                  <c:v>0.4</c:v>
                </c:pt>
                <c:pt idx="16555">
                  <c:v>0.4</c:v>
                </c:pt>
                <c:pt idx="16556">
                  <c:v>0.3</c:v>
                </c:pt>
                <c:pt idx="16557">
                  <c:v>0.3</c:v>
                </c:pt>
                <c:pt idx="16558">
                  <c:v>0.4</c:v>
                </c:pt>
                <c:pt idx="16559">
                  <c:v>0.3</c:v>
                </c:pt>
                <c:pt idx="16560">
                  <c:v>0.4</c:v>
                </c:pt>
                <c:pt idx="16561">
                  <c:v>0.3</c:v>
                </c:pt>
                <c:pt idx="16562">
                  <c:v>0.3</c:v>
                </c:pt>
                <c:pt idx="16563">
                  <c:v>0.3</c:v>
                </c:pt>
                <c:pt idx="16564">
                  <c:v>0.3</c:v>
                </c:pt>
                <c:pt idx="16565">
                  <c:v>0.3</c:v>
                </c:pt>
                <c:pt idx="16566">
                  <c:v>0.3</c:v>
                </c:pt>
                <c:pt idx="16567">
                  <c:v>0.3</c:v>
                </c:pt>
                <c:pt idx="16568">
                  <c:v>0.3</c:v>
                </c:pt>
                <c:pt idx="16569">
                  <c:v>0.3</c:v>
                </c:pt>
                <c:pt idx="16570">
                  <c:v>0.4</c:v>
                </c:pt>
                <c:pt idx="16571">
                  <c:v>0.2</c:v>
                </c:pt>
                <c:pt idx="16572">
                  <c:v>0.5</c:v>
                </c:pt>
                <c:pt idx="16573">
                  <c:v>0.5</c:v>
                </c:pt>
                <c:pt idx="16574">
                  <c:v>0.4</c:v>
                </c:pt>
                <c:pt idx="16575">
                  <c:v>0.3</c:v>
                </c:pt>
                <c:pt idx="16576">
                  <c:v>0.4</c:v>
                </c:pt>
                <c:pt idx="16577">
                  <c:v>0.3</c:v>
                </c:pt>
                <c:pt idx="16578">
                  <c:v>0.4</c:v>
                </c:pt>
                <c:pt idx="16579">
                  <c:v>0.4</c:v>
                </c:pt>
                <c:pt idx="16580">
                  <c:v>0.4</c:v>
                </c:pt>
                <c:pt idx="16581">
                  <c:v>0.3</c:v>
                </c:pt>
                <c:pt idx="16582">
                  <c:v>0.3</c:v>
                </c:pt>
                <c:pt idx="16583">
                  <c:v>0.5</c:v>
                </c:pt>
                <c:pt idx="16584">
                  <c:v>0.3</c:v>
                </c:pt>
                <c:pt idx="16585">
                  <c:v>0.3</c:v>
                </c:pt>
                <c:pt idx="16586">
                  <c:v>0.3</c:v>
                </c:pt>
                <c:pt idx="16587">
                  <c:v>0.3</c:v>
                </c:pt>
                <c:pt idx="16588">
                  <c:v>0.2</c:v>
                </c:pt>
                <c:pt idx="16589">
                  <c:v>0.4</c:v>
                </c:pt>
                <c:pt idx="16590">
                  <c:v>0.4</c:v>
                </c:pt>
                <c:pt idx="16591">
                  <c:v>0.4</c:v>
                </c:pt>
                <c:pt idx="16592">
                  <c:v>0.3</c:v>
                </c:pt>
                <c:pt idx="16593">
                  <c:v>0.4</c:v>
                </c:pt>
                <c:pt idx="16594">
                  <c:v>0.3</c:v>
                </c:pt>
                <c:pt idx="16595">
                  <c:v>0.3</c:v>
                </c:pt>
                <c:pt idx="16596">
                  <c:v>0.4</c:v>
                </c:pt>
                <c:pt idx="16597">
                  <c:v>0.4</c:v>
                </c:pt>
                <c:pt idx="16598">
                  <c:v>0.3</c:v>
                </c:pt>
                <c:pt idx="16599">
                  <c:v>0.3</c:v>
                </c:pt>
                <c:pt idx="16600">
                  <c:v>0.3</c:v>
                </c:pt>
                <c:pt idx="16601">
                  <c:v>0.4</c:v>
                </c:pt>
                <c:pt idx="16602">
                  <c:v>0.3</c:v>
                </c:pt>
                <c:pt idx="16603">
                  <c:v>0.3</c:v>
                </c:pt>
                <c:pt idx="16604">
                  <c:v>0.3</c:v>
                </c:pt>
                <c:pt idx="16605">
                  <c:v>0.4</c:v>
                </c:pt>
                <c:pt idx="16606">
                  <c:v>0.3</c:v>
                </c:pt>
                <c:pt idx="16607">
                  <c:v>0.4</c:v>
                </c:pt>
                <c:pt idx="16608">
                  <c:v>0.3</c:v>
                </c:pt>
                <c:pt idx="16609">
                  <c:v>0.4</c:v>
                </c:pt>
                <c:pt idx="16610">
                  <c:v>0.4</c:v>
                </c:pt>
                <c:pt idx="16611">
                  <c:v>0.4</c:v>
                </c:pt>
                <c:pt idx="16612">
                  <c:v>0.4</c:v>
                </c:pt>
                <c:pt idx="16613">
                  <c:v>0.4</c:v>
                </c:pt>
                <c:pt idx="16614">
                  <c:v>0.3</c:v>
                </c:pt>
                <c:pt idx="16615">
                  <c:v>0.3</c:v>
                </c:pt>
                <c:pt idx="16616">
                  <c:v>0.4</c:v>
                </c:pt>
                <c:pt idx="16617">
                  <c:v>0.3</c:v>
                </c:pt>
                <c:pt idx="16618">
                  <c:v>0.4</c:v>
                </c:pt>
                <c:pt idx="16619">
                  <c:v>0.4</c:v>
                </c:pt>
                <c:pt idx="16620">
                  <c:v>0.3</c:v>
                </c:pt>
                <c:pt idx="16621">
                  <c:v>0.3</c:v>
                </c:pt>
                <c:pt idx="16622">
                  <c:v>0.4</c:v>
                </c:pt>
                <c:pt idx="16623">
                  <c:v>0.4</c:v>
                </c:pt>
                <c:pt idx="16624">
                  <c:v>0.4</c:v>
                </c:pt>
                <c:pt idx="16625">
                  <c:v>0.4</c:v>
                </c:pt>
                <c:pt idx="16626">
                  <c:v>0.5</c:v>
                </c:pt>
                <c:pt idx="16627">
                  <c:v>0.5</c:v>
                </c:pt>
                <c:pt idx="16628">
                  <c:v>0.3</c:v>
                </c:pt>
                <c:pt idx="16629">
                  <c:v>0.3</c:v>
                </c:pt>
                <c:pt idx="16630">
                  <c:v>0.2</c:v>
                </c:pt>
                <c:pt idx="16631">
                  <c:v>0.3</c:v>
                </c:pt>
                <c:pt idx="16632">
                  <c:v>0.4</c:v>
                </c:pt>
                <c:pt idx="16633">
                  <c:v>0.4</c:v>
                </c:pt>
                <c:pt idx="16634">
                  <c:v>0.4</c:v>
                </c:pt>
                <c:pt idx="16635">
                  <c:v>0.4</c:v>
                </c:pt>
                <c:pt idx="16636">
                  <c:v>0.4</c:v>
                </c:pt>
                <c:pt idx="16637">
                  <c:v>0.4</c:v>
                </c:pt>
                <c:pt idx="16638">
                  <c:v>0.4</c:v>
                </c:pt>
                <c:pt idx="16639">
                  <c:v>0.4</c:v>
                </c:pt>
                <c:pt idx="16640">
                  <c:v>0.4</c:v>
                </c:pt>
                <c:pt idx="16641">
                  <c:v>0.4</c:v>
                </c:pt>
                <c:pt idx="16642">
                  <c:v>0.5</c:v>
                </c:pt>
                <c:pt idx="16643">
                  <c:v>0.3</c:v>
                </c:pt>
                <c:pt idx="16644">
                  <c:v>0.3</c:v>
                </c:pt>
                <c:pt idx="16645">
                  <c:v>0.4</c:v>
                </c:pt>
                <c:pt idx="16646">
                  <c:v>0.4</c:v>
                </c:pt>
                <c:pt idx="16647">
                  <c:v>0.2</c:v>
                </c:pt>
                <c:pt idx="16648">
                  <c:v>0.4</c:v>
                </c:pt>
                <c:pt idx="16649">
                  <c:v>0.3</c:v>
                </c:pt>
                <c:pt idx="16650">
                  <c:v>0.4</c:v>
                </c:pt>
                <c:pt idx="16651">
                  <c:v>0.4</c:v>
                </c:pt>
                <c:pt idx="16652">
                  <c:v>0.4</c:v>
                </c:pt>
                <c:pt idx="16653">
                  <c:v>0.3</c:v>
                </c:pt>
                <c:pt idx="16654">
                  <c:v>0.3</c:v>
                </c:pt>
                <c:pt idx="16655">
                  <c:v>0.4</c:v>
                </c:pt>
                <c:pt idx="16656">
                  <c:v>0.4</c:v>
                </c:pt>
                <c:pt idx="16657">
                  <c:v>0.4</c:v>
                </c:pt>
                <c:pt idx="16658">
                  <c:v>0.3</c:v>
                </c:pt>
                <c:pt idx="16659">
                  <c:v>0.3</c:v>
                </c:pt>
                <c:pt idx="16660">
                  <c:v>0.3</c:v>
                </c:pt>
                <c:pt idx="16661">
                  <c:v>0.4</c:v>
                </c:pt>
                <c:pt idx="16662">
                  <c:v>0.4</c:v>
                </c:pt>
                <c:pt idx="16663">
                  <c:v>0.4</c:v>
                </c:pt>
                <c:pt idx="16664">
                  <c:v>0.3</c:v>
                </c:pt>
                <c:pt idx="16665">
                  <c:v>0.3</c:v>
                </c:pt>
                <c:pt idx="16666">
                  <c:v>0.4</c:v>
                </c:pt>
                <c:pt idx="16667">
                  <c:v>0.3</c:v>
                </c:pt>
                <c:pt idx="16668">
                  <c:v>0.4</c:v>
                </c:pt>
                <c:pt idx="16669">
                  <c:v>0.4</c:v>
                </c:pt>
                <c:pt idx="16670">
                  <c:v>0.4</c:v>
                </c:pt>
                <c:pt idx="16671">
                  <c:v>0.3</c:v>
                </c:pt>
                <c:pt idx="16672">
                  <c:v>0.4</c:v>
                </c:pt>
                <c:pt idx="16673">
                  <c:v>0.4</c:v>
                </c:pt>
                <c:pt idx="16674">
                  <c:v>0.5</c:v>
                </c:pt>
                <c:pt idx="16675">
                  <c:v>0.5</c:v>
                </c:pt>
                <c:pt idx="16676">
                  <c:v>0.2</c:v>
                </c:pt>
                <c:pt idx="16677">
                  <c:v>0.4</c:v>
                </c:pt>
                <c:pt idx="16678">
                  <c:v>0.3</c:v>
                </c:pt>
                <c:pt idx="16679">
                  <c:v>0.3</c:v>
                </c:pt>
                <c:pt idx="16680">
                  <c:v>0.4</c:v>
                </c:pt>
                <c:pt idx="16681">
                  <c:v>0.3</c:v>
                </c:pt>
                <c:pt idx="16682">
                  <c:v>0.3</c:v>
                </c:pt>
                <c:pt idx="16683">
                  <c:v>0.4</c:v>
                </c:pt>
                <c:pt idx="16684">
                  <c:v>0.3</c:v>
                </c:pt>
                <c:pt idx="16685">
                  <c:v>0.3</c:v>
                </c:pt>
                <c:pt idx="16686">
                  <c:v>0.4</c:v>
                </c:pt>
                <c:pt idx="16687">
                  <c:v>0.4</c:v>
                </c:pt>
                <c:pt idx="16688">
                  <c:v>0.3</c:v>
                </c:pt>
                <c:pt idx="16689">
                  <c:v>0.4</c:v>
                </c:pt>
                <c:pt idx="16690">
                  <c:v>0.4</c:v>
                </c:pt>
                <c:pt idx="16691">
                  <c:v>0.4</c:v>
                </c:pt>
                <c:pt idx="16692">
                  <c:v>0.4</c:v>
                </c:pt>
                <c:pt idx="16693">
                  <c:v>0.4</c:v>
                </c:pt>
                <c:pt idx="16694">
                  <c:v>0.5</c:v>
                </c:pt>
                <c:pt idx="16695">
                  <c:v>0.2</c:v>
                </c:pt>
                <c:pt idx="16696">
                  <c:v>0.3</c:v>
                </c:pt>
                <c:pt idx="16697">
                  <c:v>0.4</c:v>
                </c:pt>
                <c:pt idx="16698">
                  <c:v>0.4</c:v>
                </c:pt>
                <c:pt idx="16699">
                  <c:v>0.3</c:v>
                </c:pt>
                <c:pt idx="16700">
                  <c:v>0.3</c:v>
                </c:pt>
                <c:pt idx="16701">
                  <c:v>0.3</c:v>
                </c:pt>
                <c:pt idx="16702">
                  <c:v>0.3</c:v>
                </c:pt>
                <c:pt idx="16703">
                  <c:v>0.3</c:v>
                </c:pt>
                <c:pt idx="16704">
                  <c:v>0.3</c:v>
                </c:pt>
                <c:pt idx="16705">
                  <c:v>0.3</c:v>
                </c:pt>
                <c:pt idx="16706">
                  <c:v>0.2</c:v>
                </c:pt>
                <c:pt idx="16707">
                  <c:v>0.4</c:v>
                </c:pt>
                <c:pt idx="16708">
                  <c:v>0.4</c:v>
                </c:pt>
                <c:pt idx="16709">
                  <c:v>0.4</c:v>
                </c:pt>
                <c:pt idx="16710">
                  <c:v>0.4</c:v>
                </c:pt>
                <c:pt idx="16711">
                  <c:v>0.5</c:v>
                </c:pt>
                <c:pt idx="16712">
                  <c:v>0.5</c:v>
                </c:pt>
                <c:pt idx="16713">
                  <c:v>0.5</c:v>
                </c:pt>
                <c:pt idx="16714">
                  <c:v>0.6</c:v>
                </c:pt>
                <c:pt idx="16715">
                  <c:v>0.4</c:v>
                </c:pt>
                <c:pt idx="16716">
                  <c:v>0.3</c:v>
                </c:pt>
                <c:pt idx="16717">
                  <c:v>0.3</c:v>
                </c:pt>
                <c:pt idx="16718">
                  <c:v>0.3</c:v>
                </c:pt>
                <c:pt idx="16719">
                  <c:v>0.2</c:v>
                </c:pt>
                <c:pt idx="16720">
                  <c:v>0.4</c:v>
                </c:pt>
                <c:pt idx="16721">
                  <c:v>0.4</c:v>
                </c:pt>
                <c:pt idx="16722">
                  <c:v>0.4</c:v>
                </c:pt>
                <c:pt idx="16723">
                  <c:v>0.4</c:v>
                </c:pt>
                <c:pt idx="16724">
                  <c:v>0.4</c:v>
                </c:pt>
                <c:pt idx="16725">
                  <c:v>0.3</c:v>
                </c:pt>
                <c:pt idx="16726">
                  <c:v>0.4</c:v>
                </c:pt>
                <c:pt idx="16727">
                  <c:v>0.4</c:v>
                </c:pt>
                <c:pt idx="16728">
                  <c:v>0.5</c:v>
                </c:pt>
                <c:pt idx="16729">
                  <c:v>0.5</c:v>
                </c:pt>
                <c:pt idx="16730">
                  <c:v>0.1</c:v>
                </c:pt>
                <c:pt idx="16731">
                  <c:v>0.3</c:v>
                </c:pt>
                <c:pt idx="16732">
                  <c:v>0.3</c:v>
                </c:pt>
                <c:pt idx="16733">
                  <c:v>0.3</c:v>
                </c:pt>
                <c:pt idx="16734">
                  <c:v>0.3</c:v>
                </c:pt>
                <c:pt idx="16735">
                  <c:v>0.3</c:v>
                </c:pt>
                <c:pt idx="16736">
                  <c:v>0.4</c:v>
                </c:pt>
                <c:pt idx="16737">
                  <c:v>0.5</c:v>
                </c:pt>
                <c:pt idx="16738">
                  <c:v>0.3</c:v>
                </c:pt>
                <c:pt idx="16739">
                  <c:v>0.3</c:v>
                </c:pt>
                <c:pt idx="16740">
                  <c:v>0.3</c:v>
                </c:pt>
                <c:pt idx="16741">
                  <c:v>0.3</c:v>
                </c:pt>
                <c:pt idx="16742">
                  <c:v>0.4</c:v>
                </c:pt>
                <c:pt idx="16743">
                  <c:v>0.4</c:v>
                </c:pt>
                <c:pt idx="16744">
                  <c:v>0.4</c:v>
                </c:pt>
                <c:pt idx="16745">
                  <c:v>0.3</c:v>
                </c:pt>
                <c:pt idx="16746">
                  <c:v>0.5</c:v>
                </c:pt>
                <c:pt idx="16747">
                  <c:v>0.3</c:v>
                </c:pt>
                <c:pt idx="16748">
                  <c:v>0.3</c:v>
                </c:pt>
                <c:pt idx="16749">
                  <c:v>0.3</c:v>
                </c:pt>
                <c:pt idx="16750">
                  <c:v>0.3</c:v>
                </c:pt>
                <c:pt idx="16751">
                  <c:v>0.3</c:v>
                </c:pt>
                <c:pt idx="16752">
                  <c:v>0.4</c:v>
                </c:pt>
                <c:pt idx="16753">
                  <c:v>0.4</c:v>
                </c:pt>
                <c:pt idx="16754">
                  <c:v>0.3</c:v>
                </c:pt>
                <c:pt idx="16755">
                  <c:v>0.4</c:v>
                </c:pt>
                <c:pt idx="16756">
                  <c:v>0.4</c:v>
                </c:pt>
                <c:pt idx="16757">
                  <c:v>0.4</c:v>
                </c:pt>
                <c:pt idx="16758">
                  <c:v>0.4</c:v>
                </c:pt>
                <c:pt idx="16759">
                  <c:v>0.4</c:v>
                </c:pt>
                <c:pt idx="16760">
                  <c:v>0.4</c:v>
                </c:pt>
                <c:pt idx="16761">
                  <c:v>0.3</c:v>
                </c:pt>
                <c:pt idx="16762">
                  <c:v>0.3</c:v>
                </c:pt>
                <c:pt idx="16763">
                  <c:v>0.3</c:v>
                </c:pt>
                <c:pt idx="16764">
                  <c:v>0.3</c:v>
                </c:pt>
                <c:pt idx="16765">
                  <c:v>0.3</c:v>
                </c:pt>
                <c:pt idx="16766">
                  <c:v>0.3</c:v>
                </c:pt>
                <c:pt idx="16767">
                  <c:v>0.3</c:v>
                </c:pt>
                <c:pt idx="16768">
                  <c:v>0.3</c:v>
                </c:pt>
                <c:pt idx="16769">
                  <c:v>0.3</c:v>
                </c:pt>
                <c:pt idx="16770">
                  <c:v>0.4</c:v>
                </c:pt>
                <c:pt idx="16771">
                  <c:v>0.4</c:v>
                </c:pt>
                <c:pt idx="16772">
                  <c:v>0.3</c:v>
                </c:pt>
                <c:pt idx="16773">
                  <c:v>0.3</c:v>
                </c:pt>
                <c:pt idx="16774">
                  <c:v>0.3</c:v>
                </c:pt>
                <c:pt idx="16775">
                  <c:v>0.3</c:v>
                </c:pt>
                <c:pt idx="16776">
                  <c:v>0.3</c:v>
                </c:pt>
                <c:pt idx="16777">
                  <c:v>0.3</c:v>
                </c:pt>
                <c:pt idx="16778">
                  <c:v>0.3</c:v>
                </c:pt>
                <c:pt idx="16779">
                  <c:v>0.3</c:v>
                </c:pt>
                <c:pt idx="16780">
                  <c:v>0.3</c:v>
                </c:pt>
                <c:pt idx="16781">
                  <c:v>0.3</c:v>
                </c:pt>
                <c:pt idx="16782">
                  <c:v>0.3</c:v>
                </c:pt>
                <c:pt idx="16783">
                  <c:v>0.3</c:v>
                </c:pt>
                <c:pt idx="16784">
                  <c:v>0.3</c:v>
                </c:pt>
                <c:pt idx="16785">
                  <c:v>0.3</c:v>
                </c:pt>
                <c:pt idx="16786">
                  <c:v>0.4</c:v>
                </c:pt>
                <c:pt idx="16787">
                  <c:v>0.3</c:v>
                </c:pt>
                <c:pt idx="16788">
                  <c:v>0.3</c:v>
                </c:pt>
                <c:pt idx="16789">
                  <c:v>0.3</c:v>
                </c:pt>
                <c:pt idx="16790">
                  <c:v>0.3</c:v>
                </c:pt>
                <c:pt idx="16791">
                  <c:v>0.3</c:v>
                </c:pt>
                <c:pt idx="16792">
                  <c:v>0.4</c:v>
                </c:pt>
                <c:pt idx="16793">
                  <c:v>0.3</c:v>
                </c:pt>
                <c:pt idx="16794">
                  <c:v>0.4</c:v>
                </c:pt>
                <c:pt idx="16795">
                  <c:v>0.4</c:v>
                </c:pt>
                <c:pt idx="16796">
                  <c:v>0.3</c:v>
                </c:pt>
                <c:pt idx="16797">
                  <c:v>0.3</c:v>
                </c:pt>
                <c:pt idx="16798">
                  <c:v>0.3</c:v>
                </c:pt>
                <c:pt idx="16799">
                  <c:v>0.3</c:v>
                </c:pt>
                <c:pt idx="16800">
                  <c:v>0.4</c:v>
                </c:pt>
                <c:pt idx="16801">
                  <c:v>0.4</c:v>
                </c:pt>
                <c:pt idx="16802">
                  <c:v>0.3</c:v>
                </c:pt>
                <c:pt idx="16803">
                  <c:v>0.4</c:v>
                </c:pt>
                <c:pt idx="16804">
                  <c:v>0.3</c:v>
                </c:pt>
                <c:pt idx="16805">
                  <c:v>0.4</c:v>
                </c:pt>
                <c:pt idx="16806">
                  <c:v>0.4</c:v>
                </c:pt>
                <c:pt idx="16807">
                  <c:v>0.4</c:v>
                </c:pt>
                <c:pt idx="16808">
                  <c:v>0.4</c:v>
                </c:pt>
                <c:pt idx="16809">
                  <c:v>0.3</c:v>
                </c:pt>
                <c:pt idx="16810">
                  <c:v>0.3</c:v>
                </c:pt>
                <c:pt idx="16811">
                  <c:v>0.3</c:v>
                </c:pt>
                <c:pt idx="16812">
                  <c:v>0.4</c:v>
                </c:pt>
                <c:pt idx="16813">
                  <c:v>0.4</c:v>
                </c:pt>
                <c:pt idx="16814">
                  <c:v>0.3</c:v>
                </c:pt>
                <c:pt idx="16815">
                  <c:v>0.4</c:v>
                </c:pt>
                <c:pt idx="16816">
                  <c:v>0.3</c:v>
                </c:pt>
                <c:pt idx="16817">
                  <c:v>0.4</c:v>
                </c:pt>
                <c:pt idx="16818">
                  <c:v>0.3</c:v>
                </c:pt>
                <c:pt idx="16819">
                  <c:v>0.3</c:v>
                </c:pt>
                <c:pt idx="16820">
                  <c:v>0.3</c:v>
                </c:pt>
                <c:pt idx="16821">
                  <c:v>0.4</c:v>
                </c:pt>
                <c:pt idx="16822">
                  <c:v>0.3</c:v>
                </c:pt>
                <c:pt idx="16823">
                  <c:v>0.3</c:v>
                </c:pt>
                <c:pt idx="16824">
                  <c:v>0.4</c:v>
                </c:pt>
                <c:pt idx="16825">
                  <c:v>0.4</c:v>
                </c:pt>
                <c:pt idx="16826">
                  <c:v>0.4</c:v>
                </c:pt>
                <c:pt idx="16827">
                  <c:v>0.3</c:v>
                </c:pt>
                <c:pt idx="16828">
                  <c:v>0.3</c:v>
                </c:pt>
                <c:pt idx="16829">
                  <c:v>0.4</c:v>
                </c:pt>
                <c:pt idx="16830">
                  <c:v>0.3</c:v>
                </c:pt>
                <c:pt idx="16831">
                  <c:v>0.3</c:v>
                </c:pt>
                <c:pt idx="16832">
                  <c:v>0.3</c:v>
                </c:pt>
                <c:pt idx="16833">
                  <c:v>0.3</c:v>
                </c:pt>
                <c:pt idx="16834">
                  <c:v>0.3</c:v>
                </c:pt>
                <c:pt idx="16835">
                  <c:v>0.3</c:v>
                </c:pt>
                <c:pt idx="16836">
                  <c:v>0.3</c:v>
                </c:pt>
                <c:pt idx="16837">
                  <c:v>0.3</c:v>
                </c:pt>
                <c:pt idx="16838">
                  <c:v>0.3</c:v>
                </c:pt>
                <c:pt idx="16839">
                  <c:v>0.3</c:v>
                </c:pt>
                <c:pt idx="16840">
                  <c:v>0.3</c:v>
                </c:pt>
                <c:pt idx="16841">
                  <c:v>0.3</c:v>
                </c:pt>
                <c:pt idx="16842">
                  <c:v>0.3</c:v>
                </c:pt>
                <c:pt idx="16843">
                  <c:v>0.3</c:v>
                </c:pt>
                <c:pt idx="16844">
                  <c:v>0.3</c:v>
                </c:pt>
                <c:pt idx="16845">
                  <c:v>0.4</c:v>
                </c:pt>
                <c:pt idx="16846">
                  <c:v>0.3</c:v>
                </c:pt>
                <c:pt idx="16847">
                  <c:v>0.3</c:v>
                </c:pt>
                <c:pt idx="16848">
                  <c:v>0.4</c:v>
                </c:pt>
                <c:pt idx="16849">
                  <c:v>0.4</c:v>
                </c:pt>
                <c:pt idx="16850">
                  <c:v>0.3</c:v>
                </c:pt>
                <c:pt idx="16851">
                  <c:v>0.4</c:v>
                </c:pt>
                <c:pt idx="16852">
                  <c:v>0.3</c:v>
                </c:pt>
                <c:pt idx="16853">
                  <c:v>0.4</c:v>
                </c:pt>
                <c:pt idx="16854">
                  <c:v>0.3</c:v>
                </c:pt>
                <c:pt idx="16855">
                  <c:v>0.3</c:v>
                </c:pt>
                <c:pt idx="16856">
                  <c:v>0.4</c:v>
                </c:pt>
                <c:pt idx="16857">
                  <c:v>0.3</c:v>
                </c:pt>
                <c:pt idx="16858">
                  <c:v>0.3</c:v>
                </c:pt>
                <c:pt idx="16859">
                  <c:v>0.3</c:v>
                </c:pt>
                <c:pt idx="16860">
                  <c:v>0.4</c:v>
                </c:pt>
                <c:pt idx="16861">
                  <c:v>0.4</c:v>
                </c:pt>
                <c:pt idx="16862">
                  <c:v>0.4</c:v>
                </c:pt>
                <c:pt idx="16863">
                  <c:v>0.3</c:v>
                </c:pt>
                <c:pt idx="16864">
                  <c:v>0.4</c:v>
                </c:pt>
                <c:pt idx="16865">
                  <c:v>0.3</c:v>
                </c:pt>
                <c:pt idx="16866">
                  <c:v>0.3</c:v>
                </c:pt>
                <c:pt idx="16867">
                  <c:v>0.3</c:v>
                </c:pt>
                <c:pt idx="16868">
                  <c:v>0.3</c:v>
                </c:pt>
                <c:pt idx="16869">
                  <c:v>0.3</c:v>
                </c:pt>
                <c:pt idx="16870">
                  <c:v>0.4</c:v>
                </c:pt>
                <c:pt idx="16871">
                  <c:v>0.3</c:v>
                </c:pt>
                <c:pt idx="16872">
                  <c:v>0.4</c:v>
                </c:pt>
                <c:pt idx="16873">
                  <c:v>0.4</c:v>
                </c:pt>
                <c:pt idx="16874">
                  <c:v>0.3</c:v>
                </c:pt>
                <c:pt idx="16875">
                  <c:v>0.4</c:v>
                </c:pt>
                <c:pt idx="16876">
                  <c:v>0.3</c:v>
                </c:pt>
                <c:pt idx="16877">
                  <c:v>0.3</c:v>
                </c:pt>
                <c:pt idx="16878">
                  <c:v>0.3</c:v>
                </c:pt>
                <c:pt idx="16879">
                  <c:v>0.3</c:v>
                </c:pt>
                <c:pt idx="16880">
                  <c:v>0.4</c:v>
                </c:pt>
                <c:pt idx="16881">
                  <c:v>0.3</c:v>
                </c:pt>
                <c:pt idx="16882">
                  <c:v>0.4</c:v>
                </c:pt>
                <c:pt idx="16883">
                  <c:v>0.4</c:v>
                </c:pt>
                <c:pt idx="16884">
                  <c:v>0.4</c:v>
                </c:pt>
                <c:pt idx="16885">
                  <c:v>0.4</c:v>
                </c:pt>
                <c:pt idx="16886">
                  <c:v>0.4</c:v>
                </c:pt>
                <c:pt idx="16887">
                  <c:v>0.3</c:v>
                </c:pt>
                <c:pt idx="16888">
                  <c:v>0.4</c:v>
                </c:pt>
                <c:pt idx="16889">
                  <c:v>0.3</c:v>
                </c:pt>
                <c:pt idx="16890">
                  <c:v>0.3</c:v>
                </c:pt>
                <c:pt idx="16891">
                  <c:v>0.3</c:v>
                </c:pt>
                <c:pt idx="16892">
                  <c:v>0.3</c:v>
                </c:pt>
                <c:pt idx="16893">
                  <c:v>0.3</c:v>
                </c:pt>
                <c:pt idx="16894">
                  <c:v>0.4</c:v>
                </c:pt>
                <c:pt idx="16895">
                  <c:v>0.3</c:v>
                </c:pt>
                <c:pt idx="16896">
                  <c:v>0.4</c:v>
                </c:pt>
                <c:pt idx="16897">
                  <c:v>0.4</c:v>
                </c:pt>
                <c:pt idx="16898">
                  <c:v>0.3</c:v>
                </c:pt>
                <c:pt idx="16899">
                  <c:v>0.3</c:v>
                </c:pt>
                <c:pt idx="16900">
                  <c:v>0.3</c:v>
                </c:pt>
                <c:pt idx="16901">
                  <c:v>0.3</c:v>
                </c:pt>
                <c:pt idx="16902">
                  <c:v>0.4</c:v>
                </c:pt>
                <c:pt idx="16903">
                  <c:v>0.4</c:v>
                </c:pt>
                <c:pt idx="16904">
                  <c:v>0.3</c:v>
                </c:pt>
                <c:pt idx="16905">
                  <c:v>0.3</c:v>
                </c:pt>
                <c:pt idx="16906">
                  <c:v>0.3</c:v>
                </c:pt>
                <c:pt idx="16907">
                  <c:v>0.3</c:v>
                </c:pt>
                <c:pt idx="16908">
                  <c:v>0.3</c:v>
                </c:pt>
                <c:pt idx="16909">
                  <c:v>0.3</c:v>
                </c:pt>
                <c:pt idx="16910">
                  <c:v>0.3</c:v>
                </c:pt>
                <c:pt idx="16911">
                  <c:v>0.3</c:v>
                </c:pt>
                <c:pt idx="16912">
                  <c:v>0.4</c:v>
                </c:pt>
                <c:pt idx="16913">
                  <c:v>0.3</c:v>
                </c:pt>
                <c:pt idx="16914">
                  <c:v>0.3</c:v>
                </c:pt>
                <c:pt idx="16915">
                  <c:v>0.3</c:v>
                </c:pt>
                <c:pt idx="16916">
                  <c:v>0.4</c:v>
                </c:pt>
                <c:pt idx="16917">
                  <c:v>0.3</c:v>
                </c:pt>
                <c:pt idx="16918">
                  <c:v>0.4</c:v>
                </c:pt>
                <c:pt idx="16919">
                  <c:v>0.3</c:v>
                </c:pt>
                <c:pt idx="16920">
                  <c:v>0.3</c:v>
                </c:pt>
                <c:pt idx="16921">
                  <c:v>0.3</c:v>
                </c:pt>
                <c:pt idx="16922">
                  <c:v>0.3</c:v>
                </c:pt>
                <c:pt idx="16923">
                  <c:v>0.4</c:v>
                </c:pt>
                <c:pt idx="16924">
                  <c:v>0.3</c:v>
                </c:pt>
                <c:pt idx="16925">
                  <c:v>0.4</c:v>
                </c:pt>
                <c:pt idx="16926">
                  <c:v>0.4</c:v>
                </c:pt>
                <c:pt idx="16927">
                  <c:v>0.4</c:v>
                </c:pt>
                <c:pt idx="16928">
                  <c:v>0.4</c:v>
                </c:pt>
                <c:pt idx="16929">
                  <c:v>0.3</c:v>
                </c:pt>
                <c:pt idx="16930">
                  <c:v>0.4</c:v>
                </c:pt>
                <c:pt idx="16931">
                  <c:v>0.3</c:v>
                </c:pt>
                <c:pt idx="16932">
                  <c:v>0.3</c:v>
                </c:pt>
                <c:pt idx="16933">
                  <c:v>0.3</c:v>
                </c:pt>
                <c:pt idx="16934">
                  <c:v>0.3</c:v>
                </c:pt>
                <c:pt idx="16935">
                  <c:v>0.3</c:v>
                </c:pt>
                <c:pt idx="16936">
                  <c:v>0.3</c:v>
                </c:pt>
                <c:pt idx="16937">
                  <c:v>0.4</c:v>
                </c:pt>
                <c:pt idx="16938">
                  <c:v>0.4</c:v>
                </c:pt>
                <c:pt idx="16939">
                  <c:v>0.3</c:v>
                </c:pt>
                <c:pt idx="16940">
                  <c:v>0.3</c:v>
                </c:pt>
                <c:pt idx="16941">
                  <c:v>0.3</c:v>
                </c:pt>
                <c:pt idx="16942">
                  <c:v>0.3</c:v>
                </c:pt>
                <c:pt idx="16943">
                  <c:v>0.3</c:v>
                </c:pt>
                <c:pt idx="16944">
                  <c:v>0.3</c:v>
                </c:pt>
                <c:pt idx="16945">
                  <c:v>0.3</c:v>
                </c:pt>
                <c:pt idx="16946">
                  <c:v>0.3</c:v>
                </c:pt>
                <c:pt idx="16947">
                  <c:v>0.3</c:v>
                </c:pt>
                <c:pt idx="16948">
                  <c:v>0.3</c:v>
                </c:pt>
                <c:pt idx="16949">
                  <c:v>0.3</c:v>
                </c:pt>
                <c:pt idx="16950">
                  <c:v>0.3</c:v>
                </c:pt>
                <c:pt idx="16951">
                  <c:v>0.3</c:v>
                </c:pt>
                <c:pt idx="16952">
                  <c:v>0.3</c:v>
                </c:pt>
                <c:pt idx="16953">
                  <c:v>0.3</c:v>
                </c:pt>
                <c:pt idx="16954">
                  <c:v>0.3</c:v>
                </c:pt>
                <c:pt idx="16955">
                  <c:v>0.3</c:v>
                </c:pt>
                <c:pt idx="16956">
                  <c:v>0.3</c:v>
                </c:pt>
                <c:pt idx="16957">
                  <c:v>0.3</c:v>
                </c:pt>
                <c:pt idx="16958">
                  <c:v>0.3</c:v>
                </c:pt>
                <c:pt idx="16959">
                  <c:v>0.3</c:v>
                </c:pt>
                <c:pt idx="16960">
                  <c:v>0.3</c:v>
                </c:pt>
                <c:pt idx="16961">
                  <c:v>0.3</c:v>
                </c:pt>
                <c:pt idx="16962">
                  <c:v>0.3</c:v>
                </c:pt>
                <c:pt idx="16963">
                  <c:v>0.3</c:v>
                </c:pt>
                <c:pt idx="16964">
                  <c:v>0.3</c:v>
                </c:pt>
                <c:pt idx="16965">
                  <c:v>0.4</c:v>
                </c:pt>
                <c:pt idx="16966">
                  <c:v>0.3</c:v>
                </c:pt>
                <c:pt idx="16967">
                  <c:v>0.4</c:v>
                </c:pt>
                <c:pt idx="16968">
                  <c:v>0.4</c:v>
                </c:pt>
                <c:pt idx="16969">
                  <c:v>0.3</c:v>
                </c:pt>
                <c:pt idx="16970">
                  <c:v>0.3</c:v>
                </c:pt>
                <c:pt idx="16971">
                  <c:v>0.3</c:v>
                </c:pt>
                <c:pt idx="16972">
                  <c:v>0.4</c:v>
                </c:pt>
                <c:pt idx="16973">
                  <c:v>0.4</c:v>
                </c:pt>
                <c:pt idx="16974">
                  <c:v>0.4</c:v>
                </c:pt>
                <c:pt idx="16975">
                  <c:v>0.3</c:v>
                </c:pt>
                <c:pt idx="16976">
                  <c:v>0.4</c:v>
                </c:pt>
                <c:pt idx="16977">
                  <c:v>0.4</c:v>
                </c:pt>
                <c:pt idx="16978">
                  <c:v>0.4</c:v>
                </c:pt>
                <c:pt idx="16979">
                  <c:v>0.3</c:v>
                </c:pt>
                <c:pt idx="16980">
                  <c:v>0.3</c:v>
                </c:pt>
                <c:pt idx="16981">
                  <c:v>0.4</c:v>
                </c:pt>
                <c:pt idx="16982">
                  <c:v>0.4</c:v>
                </c:pt>
                <c:pt idx="16983">
                  <c:v>0.3</c:v>
                </c:pt>
                <c:pt idx="16984">
                  <c:v>0.4</c:v>
                </c:pt>
                <c:pt idx="16985">
                  <c:v>0.4</c:v>
                </c:pt>
                <c:pt idx="16986">
                  <c:v>0.4</c:v>
                </c:pt>
                <c:pt idx="16987">
                  <c:v>0.3</c:v>
                </c:pt>
                <c:pt idx="16988">
                  <c:v>0.4</c:v>
                </c:pt>
                <c:pt idx="16989">
                  <c:v>0.4</c:v>
                </c:pt>
                <c:pt idx="16990">
                  <c:v>0.4</c:v>
                </c:pt>
                <c:pt idx="16991">
                  <c:v>0.4</c:v>
                </c:pt>
                <c:pt idx="16992">
                  <c:v>0.4</c:v>
                </c:pt>
                <c:pt idx="16993">
                  <c:v>0.4</c:v>
                </c:pt>
                <c:pt idx="16994">
                  <c:v>0.4</c:v>
                </c:pt>
                <c:pt idx="16995">
                  <c:v>0.4</c:v>
                </c:pt>
                <c:pt idx="16996">
                  <c:v>0.4</c:v>
                </c:pt>
                <c:pt idx="16997">
                  <c:v>0.4</c:v>
                </c:pt>
                <c:pt idx="16998">
                  <c:v>0.4</c:v>
                </c:pt>
                <c:pt idx="16999">
                  <c:v>0.4</c:v>
                </c:pt>
                <c:pt idx="17000">
                  <c:v>0.4</c:v>
                </c:pt>
                <c:pt idx="17001">
                  <c:v>0.4</c:v>
                </c:pt>
                <c:pt idx="17002">
                  <c:v>0.4</c:v>
                </c:pt>
                <c:pt idx="17003">
                  <c:v>0.3</c:v>
                </c:pt>
                <c:pt idx="17004">
                  <c:v>0.3</c:v>
                </c:pt>
                <c:pt idx="17005">
                  <c:v>0.4</c:v>
                </c:pt>
                <c:pt idx="17006">
                  <c:v>0.3</c:v>
                </c:pt>
                <c:pt idx="17007">
                  <c:v>0.3</c:v>
                </c:pt>
                <c:pt idx="17008">
                  <c:v>0.3</c:v>
                </c:pt>
                <c:pt idx="17009">
                  <c:v>0.4</c:v>
                </c:pt>
                <c:pt idx="17010">
                  <c:v>0.4</c:v>
                </c:pt>
                <c:pt idx="17011">
                  <c:v>0.3</c:v>
                </c:pt>
                <c:pt idx="17012">
                  <c:v>0.4</c:v>
                </c:pt>
                <c:pt idx="17013">
                  <c:v>0.3</c:v>
                </c:pt>
                <c:pt idx="17014">
                  <c:v>0.4</c:v>
                </c:pt>
                <c:pt idx="17015">
                  <c:v>0.4</c:v>
                </c:pt>
                <c:pt idx="17016">
                  <c:v>0.4</c:v>
                </c:pt>
                <c:pt idx="17017">
                  <c:v>0.3</c:v>
                </c:pt>
                <c:pt idx="17018">
                  <c:v>0.4</c:v>
                </c:pt>
                <c:pt idx="17019">
                  <c:v>0.4</c:v>
                </c:pt>
                <c:pt idx="17020">
                  <c:v>0.3</c:v>
                </c:pt>
                <c:pt idx="17021">
                  <c:v>0.3</c:v>
                </c:pt>
                <c:pt idx="17022">
                  <c:v>0.3</c:v>
                </c:pt>
                <c:pt idx="17023">
                  <c:v>0.3</c:v>
                </c:pt>
                <c:pt idx="17024">
                  <c:v>0.3</c:v>
                </c:pt>
                <c:pt idx="17025">
                  <c:v>0.4</c:v>
                </c:pt>
                <c:pt idx="17026">
                  <c:v>0.3</c:v>
                </c:pt>
                <c:pt idx="17027">
                  <c:v>0.3</c:v>
                </c:pt>
                <c:pt idx="17028">
                  <c:v>0.3</c:v>
                </c:pt>
                <c:pt idx="17029">
                  <c:v>0.3</c:v>
                </c:pt>
                <c:pt idx="17030">
                  <c:v>0.4</c:v>
                </c:pt>
                <c:pt idx="17031">
                  <c:v>0.3</c:v>
                </c:pt>
                <c:pt idx="17032">
                  <c:v>0.3</c:v>
                </c:pt>
                <c:pt idx="17033">
                  <c:v>0.4</c:v>
                </c:pt>
                <c:pt idx="17034">
                  <c:v>0.4</c:v>
                </c:pt>
                <c:pt idx="17035">
                  <c:v>0.3</c:v>
                </c:pt>
                <c:pt idx="17036">
                  <c:v>0.3</c:v>
                </c:pt>
                <c:pt idx="17037">
                  <c:v>0.3</c:v>
                </c:pt>
                <c:pt idx="17038">
                  <c:v>0.3</c:v>
                </c:pt>
                <c:pt idx="17039">
                  <c:v>0.3</c:v>
                </c:pt>
                <c:pt idx="17040">
                  <c:v>0.3</c:v>
                </c:pt>
                <c:pt idx="17041">
                  <c:v>0.3</c:v>
                </c:pt>
                <c:pt idx="17042">
                  <c:v>0.3</c:v>
                </c:pt>
                <c:pt idx="17043">
                  <c:v>0.4</c:v>
                </c:pt>
                <c:pt idx="17044">
                  <c:v>0.3</c:v>
                </c:pt>
                <c:pt idx="17045">
                  <c:v>0.5</c:v>
                </c:pt>
                <c:pt idx="17046">
                  <c:v>0.5</c:v>
                </c:pt>
                <c:pt idx="17047">
                  <c:v>0.3</c:v>
                </c:pt>
                <c:pt idx="17048">
                  <c:v>0.3</c:v>
                </c:pt>
                <c:pt idx="17049">
                  <c:v>0.4</c:v>
                </c:pt>
                <c:pt idx="17050">
                  <c:v>0.3</c:v>
                </c:pt>
                <c:pt idx="17051">
                  <c:v>0.4</c:v>
                </c:pt>
                <c:pt idx="17052">
                  <c:v>0.4</c:v>
                </c:pt>
                <c:pt idx="17053">
                  <c:v>0.4</c:v>
                </c:pt>
                <c:pt idx="17054">
                  <c:v>0.3</c:v>
                </c:pt>
                <c:pt idx="17055">
                  <c:v>0.4</c:v>
                </c:pt>
                <c:pt idx="17056">
                  <c:v>0.4</c:v>
                </c:pt>
                <c:pt idx="17057">
                  <c:v>0.3</c:v>
                </c:pt>
                <c:pt idx="17058">
                  <c:v>0.3</c:v>
                </c:pt>
                <c:pt idx="17059">
                  <c:v>0.3</c:v>
                </c:pt>
                <c:pt idx="17060">
                  <c:v>0.3</c:v>
                </c:pt>
                <c:pt idx="17061">
                  <c:v>0.3</c:v>
                </c:pt>
                <c:pt idx="17062">
                  <c:v>0.3</c:v>
                </c:pt>
                <c:pt idx="17063">
                  <c:v>0.3</c:v>
                </c:pt>
                <c:pt idx="17064">
                  <c:v>0.3</c:v>
                </c:pt>
                <c:pt idx="17065">
                  <c:v>0.3</c:v>
                </c:pt>
                <c:pt idx="17066">
                  <c:v>0.3</c:v>
                </c:pt>
                <c:pt idx="17067">
                  <c:v>0.3</c:v>
                </c:pt>
                <c:pt idx="17068">
                  <c:v>0.3</c:v>
                </c:pt>
                <c:pt idx="17069">
                  <c:v>0.4</c:v>
                </c:pt>
                <c:pt idx="17070">
                  <c:v>0.4</c:v>
                </c:pt>
                <c:pt idx="17071">
                  <c:v>0.3</c:v>
                </c:pt>
                <c:pt idx="17072">
                  <c:v>0.3</c:v>
                </c:pt>
                <c:pt idx="17073">
                  <c:v>0.4</c:v>
                </c:pt>
                <c:pt idx="17074">
                  <c:v>0.4</c:v>
                </c:pt>
                <c:pt idx="17075">
                  <c:v>0.4</c:v>
                </c:pt>
                <c:pt idx="17076">
                  <c:v>0.4</c:v>
                </c:pt>
                <c:pt idx="17077">
                  <c:v>0.3</c:v>
                </c:pt>
                <c:pt idx="17078">
                  <c:v>0.4</c:v>
                </c:pt>
                <c:pt idx="17079">
                  <c:v>0.3</c:v>
                </c:pt>
                <c:pt idx="17080">
                  <c:v>0.4</c:v>
                </c:pt>
                <c:pt idx="17081">
                  <c:v>0.3</c:v>
                </c:pt>
                <c:pt idx="17082">
                  <c:v>0.4</c:v>
                </c:pt>
                <c:pt idx="17083">
                  <c:v>0.4</c:v>
                </c:pt>
                <c:pt idx="17084">
                  <c:v>0.3</c:v>
                </c:pt>
                <c:pt idx="17085">
                  <c:v>0.3</c:v>
                </c:pt>
                <c:pt idx="17086">
                  <c:v>0.4</c:v>
                </c:pt>
                <c:pt idx="17087">
                  <c:v>0.4</c:v>
                </c:pt>
                <c:pt idx="17088">
                  <c:v>0.4</c:v>
                </c:pt>
                <c:pt idx="17089">
                  <c:v>0.4</c:v>
                </c:pt>
                <c:pt idx="17090">
                  <c:v>0.3</c:v>
                </c:pt>
                <c:pt idx="17091">
                  <c:v>0.3</c:v>
                </c:pt>
                <c:pt idx="17092">
                  <c:v>0.4</c:v>
                </c:pt>
                <c:pt idx="17093">
                  <c:v>0.3</c:v>
                </c:pt>
                <c:pt idx="17094">
                  <c:v>0.3</c:v>
                </c:pt>
                <c:pt idx="17095">
                  <c:v>0.4</c:v>
                </c:pt>
                <c:pt idx="17096">
                  <c:v>0.3</c:v>
                </c:pt>
                <c:pt idx="17097">
                  <c:v>0.3</c:v>
                </c:pt>
                <c:pt idx="17098">
                  <c:v>0.4</c:v>
                </c:pt>
                <c:pt idx="17099">
                  <c:v>0.3</c:v>
                </c:pt>
                <c:pt idx="17100">
                  <c:v>0.3</c:v>
                </c:pt>
                <c:pt idx="17101">
                  <c:v>0.3</c:v>
                </c:pt>
                <c:pt idx="17102">
                  <c:v>0.3</c:v>
                </c:pt>
                <c:pt idx="17103">
                  <c:v>0.4</c:v>
                </c:pt>
                <c:pt idx="17104">
                  <c:v>0.3</c:v>
                </c:pt>
                <c:pt idx="17105">
                  <c:v>0.4</c:v>
                </c:pt>
                <c:pt idx="17106">
                  <c:v>0.4</c:v>
                </c:pt>
                <c:pt idx="17107">
                  <c:v>0.3</c:v>
                </c:pt>
                <c:pt idx="17108">
                  <c:v>0.3</c:v>
                </c:pt>
                <c:pt idx="17109">
                  <c:v>0.3</c:v>
                </c:pt>
                <c:pt idx="17110">
                  <c:v>0.3</c:v>
                </c:pt>
                <c:pt idx="17111">
                  <c:v>0.4</c:v>
                </c:pt>
                <c:pt idx="17112">
                  <c:v>0.4</c:v>
                </c:pt>
                <c:pt idx="17113">
                  <c:v>0.4</c:v>
                </c:pt>
                <c:pt idx="17114">
                  <c:v>0.3</c:v>
                </c:pt>
                <c:pt idx="17115">
                  <c:v>0.4</c:v>
                </c:pt>
                <c:pt idx="17116">
                  <c:v>0.4</c:v>
                </c:pt>
                <c:pt idx="17117">
                  <c:v>0.3</c:v>
                </c:pt>
                <c:pt idx="17118">
                  <c:v>0.3</c:v>
                </c:pt>
                <c:pt idx="17119">
                  <c:v>0.3</c:v>
                </c:pt>
                <c:pt idx="17120">
                  <c:v>0.4</c:v>
                </c:pt>
                <c:pt idx="17121">
                  <c:v>0.4</c:v>
                </c:pt>
                <c:pt idx="17122">
                  <c:v>0.3</c:v>
                </c:pt>
                <c:pt idx="17123">
                  <c:v>0.4</c:v>
                </c:pt>
                <c:pt idx="17124">
                  <c:v>0.4</c:v>
                </c:pt>
                <c:pt idx="17125">
                  <c:v>0.3</c:v>
                </c:pt>
                <c:pt idx="17126">
                  <c:v>0.4</c:v>
                </c:pt>
                <c:pt idx="17127">
                  <c:v>0.3</c:v>
                </c:pt>
                <c:pt idx="17128">
                  <c:v>0.3</c:v>
                </c:pt>
                <c:pt idx="17129">
                  <c:v>0.4</c:v>
                </c:pt>
                <c:pt idx="17130">
                  <c:v>0.4</c:v>
                </c:pt>
                <c:pt idx="17131">
                  <c:v>0.4</c:v>
                </c:pt>
                <c:pt idx="17132">
                  <c:v>0.3</c:v>
                </c:pt>
                <c:pt idx="17133">
                  <c:v>0.4</c:v>
                </c:pt>
                <c:pt idx="17134">
                  <c:v>0.3</c:v>
                </c:pt>
                <c:pt idx="17135">
                  <c:v>0.5</c:v>
                </c:pt>
                <c:pt idx="17136">
                  <c:v>0.3</c:v>
                </c:pt>
                <c:pt idx="17137">
                  <c:v>0.3</c:v>
                </c:pt>
                <c:pt idx="17138">
                  <c:v>0.4</c:v>
                </c:pt>
                <c:pt idx="17139">
                  <c:v>0.3</c:v>
                </c:pt>
                <c:pt idx="17140">
                  <c:v>0.4</c:v>
                </c:pt>
                <c:pt idx="17141">
                  <c:v>0.4</c:v>
                </c:pt>
                <c:pt idx="17142">
                  <c:v>0.4</c:v>
                </c:pt>
                <c:pt idx="17143">
                  <c:v>0.3</c:v>
                </c:pt>
                <c:pt idx="17144">
                  <c:v>0.4</c:v>
                </c:pt>
                <c:pt idx="17145">
                  <c:v>0.3</c:v>
                </c:pt>
                <c:pt idx="17146">
                  <c:v>0.3</c:v>
                </c:pt>
                <c:pt idx="17147">
                  <c:v>0.4</c:v>
                </c:pt>
                <c:pt idx="17148">
                  <c:v>0.4</c:v>
                </c:pt>
                <c:pt idx="17149">
                  <c:v>0.3</c:v>
                </c:pt>
                <c:pt idx="17150">
                  <c:v>0.3</c:v>
                </c:pt>
                <c:pt idx="17151">
                  <c:v>0.3</c:v>
                </c:pt>
                <c:pt idx="17152">
                  <c:v>0.4</c:v>
                </c:pt>
                <c:pt idx="17153">
                  <c:v>0.3</c:v>
                </c:pt>
                <c:pt idx="17154">
                  <c:v>0.3</c:v>
                </c:pt>
                <c:pt idx="17155">
                  <c:v>0.4</c:v>
                </c:pt>
                <c:pt idx="17156">
                  <c:v>0.4</c:v>
                </c:pt>
                <c:pt idx="17157">
                  <c:v>0.4</c:v>
                </c:pt>
                <c:pt idx="17158">
                  <c:v>0.3</c:v>
                </c:pt>
                <c:pt idx="17159">
                  <c:v>0.3</c:v>
                </c:pt>
                <c:pt idx="17160">
                  <c:v>0.3</c:v>
                </c:pt>
                <c:pt idx="17161">
                  <c:v>0.4</c:v>
                </c:pt>
                <c:pt idx="17162">
                  <c:v>0.4</c:v>
                </c:pt>
                <c:pt idx="17163">
                  <c:v>0.4</c:v>
                </c:pt>
                <c:pt idx="17164">
                  <c:v>0.4</c:v>
                </c:pt>
                <c:pt idx="17165">
                  <c:v>0.4</c:v>
                </c:pt>
                <c:pt idx="17166">
                  <c:v>0.4</c:v>
                </c:pt>
                <c:pt idx="17167">
                  <c:v>0.4</c:v>
                </c:pt>
                <c:pt idx="17168">
                  <c:v>0.4</c:v>
                </c:pt>
                <c:pt idx="17169">
                  <c:v>0.4</c:v>
                </c:pt>
                <c:pt idx="17170">
                  <c:v>0.4</c:v>
                </c:pt>
                <c:pt idx="17171">
                  <c:v>0.4</c:v>
                </c:pt>
                <c:pt idx="17172">
                  <c:v>0.4</c:v>
                </c:pt>
                <c:pt idx="17173">
                  <c:v>0.3</c:v>
                </c:pt>
                <c:pt idx="17174">
                  <c:v>0.4</c:v>
                </c:pt>
                <c:pt idx="17175">
                  <c:v>0.3</c:v>
                </c:pt>
                <c:pt idx="17176">
                  <c:v>0.4</c:v>
                </c:pt>
                <c:pt idx="17177">
                  <c:v>0.4</c:v>
                </c:pt>
                <c:pt idx="17178">
                  <c:v>0.4</c:v>
                </c:pt>
                <c:pt idx="17179">
                  <c:v>0.3</c:v>
                </c:pt>
                <c:pt idx="17180">
                  <c:v>0.4</c:v>
                </c:pt>
                <c:pt idx="17181">
                  <c:v>0.4</c:v>
                </c:pt>
                <c:pt idx="17182">
                  <c:v>0.4</c:v>
                </c:pt>
                <c:pt idx="17183">
                  <c:v>0.4</c:v>
                </c:pt>
                <c:pt idx="17184">
                  <c:v>0.4</c:v>
                </c:pt>
                <c:pt idx="17185">
                  <c:v>0.4</c:v>
                </c:pt>
                <c:pt idx="17186">
                  <c:v>0.4</c:v>
                </c:pt>
                <c:pt idx="17187">
                  <c:v>0.3</c:v>
                </c:pt>
                <c:pt idx="17188">
                  <c:v>0.4</c:v>
                </c:pt>
                <c:pt idx="17189">
                  <c:v>0.3</c:v>
                </c:pt>
                <c:pt idx="17190">
                  <c:v>0.3</c:v>
                </c:pt>
                <c:pt idx="17191">
                  <c:v>0.3</c:v>
                </c:pt>
                <c:pt idx="17192">
                  <c:v>0.3</c:v>
                </c:pt>
                <c:pt idx="17193">
                  <c:v>0.3</c:v>
                </c:pt>
                <c:pt idx="17194">
                  <c:v>0.4</c:v>
                </c:pt>
                <c:pt idx="17195">
                  <c:v>0.4</c:v>
                </c:pt>
                <c:pt idx="17196">
                  <c:v>0.4</c:v>
                </c:pt>
                <c:pt idx="17197">
                  <c:v>0.3</c:v>
                </c:pt>
                <c:pt idx="17198">
                  <c:v>0.4</c:v>
                </c:pt>
                <c:pt idx="17199">
                  <c:v>0.3</c:v>
                </c:pt>
                <c:pt idx="17200">
                  <c:v>0.4</c:v>
                </c:pt>
                <c:pt idx="17201">
                  <c:v>0.3</c:v>
                </c:pt>
                <c:pt idx="17202">
                  <c:v>0.3</c:v>
                </c:pt>
                <c:pt idx="17203">
                  <c:v>0.3</c:v>
                </c:pt>
                <c:pt idx="17204">
                  <c:v>0.3</c:v>
                </c:pt>
                <c:pt idx="17205">
                  <c:v>0.3</c:v>
                </c:pt>
                <c:pt idx="17206">
                  <c:v>0.3</c:v>
                </c:pt>
                <c:pt idx="17207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6544680"/>
        <c:axId val="536543504"/>
      </c:lineChart>
      <c:catAx>
        <c:axId val="536544680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3504"/>
        <c:crosses val="autoZero"/>
        <c:auto val="1"/>
        <c:lblAlgn val="ctr"/>
        <c:lblOffset val="100"/>
        <c:noMultiLvlLbl val="0"/>
      </c:catAx>
      <c:valAx>
        <c:axId val="53654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4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'004'!$C$2:$C$17209</c:f>
              <c:numCache>
                <c:formatCode>General</c:formatCode>
                <c:ptCount val="172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3.9</c:v>
                </c:pt>
                <c:pt idx="17">
                  <c:v>4.7</c:v>
                </c:pt>
                <c:pt idx="18">
                  <c:v>4.7</c:v>
                </c:pt>
                <c:pt idx="19">
                  <c:v>4.7</c:v>
                </c:pt>
                <c:pt idx="20">
                  <c:v>4.7</c:v>
                </c:pt>
                <c:pt idx="21">
                  <c:v>4.7</c:v>
                </c:pt>
                <c:pt idx="22">
                  <c:v>4.7</c:v>
                </c:pt>
                <c:pt idx="23">
                  <c:v>4.7</c:v>
                </c:pt>
                <c:pt idx="24">
                  <c:v>4.7</c:v>
                </c:pt>
                <c:pt idx="25">
                  <c:v>4.7</c:v>
                </c:pt>
                <c:pt idx="26">
                  <c:v>4.7</c:v>
                </c:pt>
                <c:pt idx="27">
                  <c:v>4.7</c:v>
                </c:pt>
                <c:pt idx="28">
                  <c:v>4.7</c:v>
                </c:pt>
                <c:pt idx="29">
                  <c:v>4.7</c:v>
                </c:pt>
                <c:pt idx="30">
                  <c:v>4.7</c:v>
                </c:pt>
                <c:pt idx="31">
                  <c:v>4.7</c:v>
                </c:pt>
                <c:pt idx="32">
                  <c:v>4.7</c:v>
                </c:pt>
                <c:pt idx="33">
                  <c:v>4.7</c:v>
                </c:pt>
                <c:pt idx="34">
                  <c:v>4.7</c:v>
                </c:pt>
                <c:pt idx="35">
                  <c:v>4.7</c:v>
                </c:pt>
                <c:pt idx="36">
                  <c:v>5.5</c:v>
                </c:pt>
                <c:pt idx="37">
                  <c:v>5.9</c:v>
                </c:pt>
                <c:pt idx="38">
                  <c:v>5.9</c:v>
                </c:pt>
                <c:pt idx="39">
                  <c:v>5.9</c:v>
                </c:pt>
                <c:pt idx="40">
                  <c:v>6</c:v>
                </c:pt>
                <c:pt idx="41">
                  <c:v>6.1</c:v>
                </c:pt>
                <c:pt idx="42">
                  <c:v>6.1</c:v>
                </c:pt>
                <c:pt idx="43">
                  <c:v>7.4</c:v>
                </c:pt>
                <c:pt idx="44">
                  <c:v>7.8</c:v>
                </c:pt>
                <c:pt idx="45">
                  <c:v>7.7</c:v>
                </c:pt>
                <c:pt idx="46">
                  <c:v>7.6</c:v>
                </c:pt>
                <c:pt idx="47">
                  <c:v>7.1</c:v>
                </c:pt>
                <c:pt idx="48">
                  <c:v>5.4</c:v>
                </c:pt>
                <c:pt idx="49">
                  <c:v>3.1</c:v>
                </c:pt>
                <c:pt idx="50">
                  <c:v>1.4</c:v>
                </c:pt>
                <c:pt idx="51">
                  <c:v>0.7</c:v>
                </c:pt>
                <c:pt idx="52">
                  <c:v>-0.7</c:v>
                </c:pt>
                <c:pt idx="53">
                  <c:v>-2.2999999999999998</c:v>
                </c:pt>
                <c:pt idx="54">
                  <c:v>-4.0999999999999996</c:v>
                </c:pt>
                <c:pt idx="55">
                  <c:v>-6.4</c:v>
                </c:pt>
                <c:pt idx="56">
                  <c:v>-8.1</c:v>
                </c:pt>
                <c:pt idx="57">
                  <c:v>-9.6</c:v>
                </c:pt>
                <c:pt idx="58">
                  <c:v>-10.6</c:v>
                </c:pt>
                <c:pt idx="59">
                  <c:v>-12.3</c:v>
                </c:pt>
                <c:pt idx="60">
                  <c:v>-14.1</c:v>
                </c:pt>
                <c:pt idx="61">
                  <c:v>-16.2</c:v>
                </c:pt>
                <c:pt idx="62">
                  <c:v>-18.600000000000001</c:v>
                </c:pt>
                <c:pt idx="63">
                  <c:v>-20.6</c:v>
                </c:pt>
                <c:pt idx="64">
                  <c:v>-23.8</c:v>
                </c:pt>
                <c:pt idx="65">
                  <c:v>-27.2</c:v>
                </c:pt>
                <c:pt idx="66">
                  <c:v>-30.1</c:v>
                </c:pt>
                <c:pt idx="67">
                  <c:v>-33.200000000000003</c:v>
                </c:pt>
                <c:pt idx="68">
                  <c:v>-36.6</c:v>
                </c:pt>
                <c:pt idx="69">
                  <c:v>-39.200000000000003</c:v>
                </c:pt>
                <c:pt idx="70">
                  <c:v>-41.8</c:v>
                </c:pt>
                <c:pt idx="71">
                  <c:v>-44.7</c:v>
                </c:pt>
                <c:pt idx="72">
                  <c:v>-47.6</c:v>
                </c:pt>
                <c:pt idx="73">
                  <c:v>-50.3</c:v>
                </c:pt>
                <c:pt idx="74">
                  <c:v>-53.2</c:v>
                </c:pt>
                <c:pt idx="75">
                  <c:v>-55.6</c:v>
                </c:pt>
                <c:pt idx="76">
                  <c:v>-58.1</c:v>
                </c:pt>
                <c:pt idx="77">
                  <c:v>-60</c:v>
                </c:pt>
                <c:pt idx="78">
                  <c:v>-61.3</c:v>
                </c:pt>
                <c:pt idx="79">
                  <c:v>-63.7</c:v>
                </c:pt>
                <c:pt idx="80">
                  <c:v>-65</c:v>
                </c:pt>
                <c:pt idx="81">
                  <c:v>-66.900000000000006</c:v>
                </c:pt>
                <c:pt idx="82">
                  <c:v>-68.7</c:v>
                </c:pt>
                <c:pt idx="83">
                  <c:v>-71.3</c:v>
                </c:pt>
                <c:pt idx="84">
                  <c:v>-73.2</c:v>
                </c:pt>
                <c:pt idx="85">
                  <c:v>-74.5</c:v>
                </c:pt>
                <c:pt idx="86">
                  <c:v>-76.599999999999994</c:v>
                </c:pt>
                <c:pt idx="87">
                  <c:v>-79.400000000000006</c:v>
                </c:pt>
                <c:pt idx="88">
                  <c:v>-81.900000000000006</c:v>
                </c:pt>
                <c:pt idx="89">
                  <c:v>-84.4</c:v>
                </c:pt>
                <c:pt idx="90">
                  <c:v>-86.7</c:v>
                </c:pt>
                <c:pt idx="91">
                  <c:v>-89.2</c:v>
                </c:pt>
                <c:pt idx="92">
                  <c:v>-91.3</c:v>
                </c:pt>
                <c:pt idx="93">
                  <c:v>-93.6</c:v>
                </c:pt>
                <c:pt idx="94">
                  <c:v>-96.2</c:v>
                </c:pt>
                <c:pt idx="95">
                  <c:v>-98</c:v>
                </c:pt>
                <c:pt idx="96">
                  <c:v>-100.2</c:v>
                </c:pt>
                <c:pt idx="97">
                  <c:v>-102.5</c:v>
                </c:pt>
                <c:pt idx="98">
                  <c:v>-104.8</c:v>
                </c:pt>
                <c:pt idx="99">
                  <c:v>-108.3</c:v>
                </c:pt>
                <c:pt idx="100">
                  <c:v>-110.7</c:v>
                </c:pt>
                <c:pt idx="101">
                  <c:v>-113.4</c:v>
                </c:pt>
                <c:pt idx="102">
                  <c:v>-115.8</c:v>
                </c:pt>
                <c:pt idx="103">
                  <c:v>-117.9</c:v>
                </c:pt>
                <c:pt idx="104">
                  <c:v>-120.1</c:v>
                </c:pt>
                <c:pt idx="105">
                  <c:v>-122.7</c:v>
                </c:pt>
                <c:pt idx="106">
                  <c:v>-125</c:v>
                </c:pt>
                <c:pt idx="107">
                  <c:v>-127.4</c:v>
                </c:pt>
                <c:pt idx="108">
                  <c:v>-129.1</c:v>
                </c:pt>
                <c:pt idx="109">
                  <c:v>-131.4</c:v>
                </c:pt>
                <c:pt idx="110">
                  <c:v>-133.19999999999999</c:v>
                </c:pt>
                <c:pt idx="111">
                  <c:v>-136</c:v>
                </c:pt>
                <c:pt idx="112">
                  <c:v>-138.30000000000001</c:v>
                </c:pt>
                <c:pt idx="113">
                  <c:v>-140.9</c:v>
                </c:pt>
                <c:pt idx="114">
                  <c:v>-143.1</c:v>
                </c:pt>
                <c:pt idx="115">
                  <c:v>-145</c:v>
                </c:pt>
                <c:pt idx="116">
                  <c:v>-146.80000000000001</c:v>
                </c:pt>
                <c:pt idx="117">
                  <c:v>-149.1</c:v>
                </c:pt>
                <c:pt idx="118">
                  <c:v>-152.1</c:v>
                </c:pt>
                <c:pt idx="119">
                  <c:v>-154.80000000000001</c:v>
                </c:pt>
                <c:pt idx="120">
                  <c:v>-157</c:v>
                </c:pt>
                <c:pt idx="121">
                  <c:v>-159.1</c:v>
                </c:pt>
                <c:pt idx="122">
                  <c:v>-161.6</c:v>
                </c:pt>
                <c:pt idx="123">
                  <c:v>-164.1</c:v>
                </c:pt>
                <c:pt idx="124">
                  <c:v>-166</c:v>
                </c:pt>
                <c:pt idx="125">
                  <c:v>-167.8</c:v>
                </c:pt>
                <c:pt idx="126">
                  <c:v>-169.7</c:v>
                </c:pt>
                <c:pt idx="127">
                  <c:v>-170.9</c:v>
                </c:pt>
                <c:pt idx="128">
                  <c:v>-172.7</c:v>
                </c:pt>
                <c:pt idx="129">
                  <c:v>-174.1</c:v>
                </c:pt>
                <c:pt idx="130">
                  <c:v>-176.4</c:v>
                </c:pt>
                <c:pt idx="131">
                  <c:v>-179.3</c:v>
                </c:pt>
                <c:pt idx="132">
                  <c:v>-181.3</c:v>
                </c:pt>
                <c:pt idx="133">
                  <c:v>-183.3</c:v>
                </c:pt>
                <c:pt idx="134">
                  <c:v>-185.3</c:v>
                </c:pt>
                <c:pt idx="135">
                  <c:v>-187.5</c:v>
                </c:pt>
                <c:pt idx="136">
                  <c:v>-189.8</c:v>
                </c:pt>
                <c:pt idx="137">
                  <c:v>-192.1</c:v>
                </c:pt>
                <c:pt idx="138">
                  <c:v>-194.4</c:v>
                </c:pt>
                <c:pt idx="139">
                  <c:v>-196</c:v>
                </c:pt>
                <c:pt idx="140">
                  <c:v>-197.7</c:v>
                </c:pt>
                <c:pt idx="141">
                  <c:v>-199.7</c:v>
                </c:pt>
                <c:pt idx="142">
                  <c:v>-201.9</c:v>
                </c:pt>
                <c:pt idx="143">
                  <c:v>-204</c:v>
                </c:pt>
                <c:pt idx="144">
                  <c:v>-206</c:v>
                </c:pt>
                <c:pt idx="145">
                  <c:v>-207.4</c:v>
                </c:pt>
                <c:pt idx="146">
                  <c:v>-209.9</c:v>
                </c:pt>
                <c:pt idx="147">
                  <c:v>-212</c:v>
                </c:pt>
                <c:pt idx="148">
                  <c:v>-213.4</c:v>
                </c:pt>
                <c:pt idx="149">
                  <c:v>-214.6</c:v>
                </c:pt>
                <c:pt idx="150">
                  <c:v>-216.4</c:v>
                </c:pt>
                <c:pt idx="151">
                  <c:v>-218.4</c:v>
                </c:pt>
                <c:pt idx="152">
                  <c:v>-219.8</c:v>
                </c:pt>
                <c:pt idx="153">
                  <c:v>-221.3</c:v>
                </c:pt>
                <c:pt idx="154">
                  <c:v>-222.9</c:v>
                </c:pt>
                <c:pt idx="155">
                  <c:v>-224.3</c:v>
                </c:pt>
                <c:pt idx="156">
                  <c:v>-225.9</c:v>
                </c:pt>
                <c:pt idx="157">
                  <c:v>-227.3</c:v>
                </c:pt>
                <c:pt idx="158">
                  <c:v>-228.7</c:v>
                </c:pt>
                <c:pt idx="159">
                  <c:v>-230.5</c:v>
                </c:pt>
                <c:pt idx="160">
                  <c:v>-232.5</c:v>
                </c:pt>
                <c:pt idx="161">
                  <c:v>-234.6</c:v>
                </c:pt>
                <c:pt idx="162">
                  <c:v>-236</c:v>
                </c:pt>
                <c:pt idx="163">
                  <c:v>-238</c:v>
                </c:pt>
                <c:pt idx="164">
                  <c:v>-239.2</c:v>
                </c:pt>
                <c:pt idx="165">
                  <c:v>-240.1</c:v>
                </c:pt>
                <c:pt idx="166">
                  <c:v>-241.2</c:v>
                </c:pt>
                <c:pt idx="167">
                  <c:v>-243.3</c:v>
                </c:pt>
                <c:pt idx="168">
                  <c:v>-245.5</c:v>
                </c:pt>
                <c:pt idx="169">
                  <c:v>-248.1</c:v>
                </c:pt>
                <c:pt idx="170">
                  <c:v>-251</c:v>
                </c:pt>
                <c:pt idx="171">
                  <c:v>-252.7</c:v>
                </c:pt>
                <c:pt idx="172">
                  <c:v>-253.8</c:v>
                </c:pt>
                <c:pt idx="173">
                  <c:v>-254.9</c:v>
                </c:pt>
                <c:pt idx="174">
                  <c:v>-256.8</c:v>
                </c:pt>
                <c:pt idx="175">
                  <c:v>-259.10000000000002</c:v>
                </c:pt>
                <c:pt idx="176">
                  <c:v>-260.2</c:v>
                </c:pt>
                <c:pt idx="177">
                  <c:v>-260.7</c:v>
                </c:pt>
                <c:pt idx="178">
                  <c:v>-262.3</c:v>
                </c:pt>
                <c:pt idx="179">
                  <c:v>-265.2</c:v>
                </c:pt>
                <c:pt idx="180">
                  <c:v>-268.39999999999998</c:v>
                </c:pt>
                <c:pt idx="181">
                  <c:v>-271.8</c:v>
                </c:pt>
                <c:pt idx="182">
                  <c:v>-275</c:v>
                </c:pt>
                <c:pt idx="183">
                  <c:v>-277.8</c:v>
                </c:pt>
                <c:pt idx="184">
                  <c:v>-279.2</c:v>
                </c:pt>
                <c:pt idx="185">
                  <c:v>-280.5</c:v>
                </c:pt>
                <c:pt idx="186">
                  <c:v>-281.8</c:v>
                </c:pt>
                <c:pt idx="187">
                  <c:v>-283.39999999999998</c:v>
                </c:pt>
                <c:pt idx="188">
                  <c:v>-286</c:v>
                </c:pt>
                <c:pt idx="189">
                  <c:v>-288.10000000000002</c:v>
                </c:pt>
                <c:pt idx="190">
                  <c:v>-290.89999999999998</c:v>
                </c:pt>
                <c:pt idx="191">
                  <c:v>-293</c:v>
                </c:pt>
                <c:pt idx="192">
                  <c:v>-294.7</c:v>
                </c:pt>
                <c:pt idx="193">
                  <c:v>-297</c:v>
                </c:pt>
                <c:pt idx="194">
                  <c:v>-299.39999999999998</c:v>
                </c:pt>
                <c:pt idx="195">
                  <c:v>-301.89999999999998</c:v>
                </c:pt>
                <c:pt idx="196">
                  <c:v>-304.8</c:v>
                </c:pt>
                <c:pt idx="197">
                  <c:v>-307.89999999999998</c:v>
                </c:pt>
                <c:pt idx="198">
                  <c:v>-310.10000000000002</c:v>
                </c:pt>
                <c:pt idx="199">
                  <c:v>-312.5</c:v>
                </c:pt>
                <c:pt idx="200">
                  <c:v>-314.10000000000002</c:v>
                </c:pt>
                <c:pt idx="201">
                  <c:v>-315.3</c:v>
                </c:pt>
                <c:pt idx="202">
                  <c:v>-317.7</c:v>
                </c:pt>
                <c:pt idx="203">
                  <c:v>-319.7</c:v>
                </c:pt>
                <c:pt idx="204">
                  <c:v>-321.5</c:v>
                </c:pt>
                <c:pt idx="205">
                  <c:v>-323.5</c:v>
                </c:pt>
                <c:pt idx="206">
                  <c:v>-326.3</c:v>
                </c:pt>
                <c:pt idx="207">
                  <c:v>-328.9</c:v>
                </c:pt>
                <c:pt idx="208">
                  <c:v>-330.7</c:v>
                </c:pt>
                <c:pt idx="209">
                  <c:v>-332.4</c:v>
                </c:pt>
                <c:pt idx="210">
                  <c:v>-334.6</c:v>
                </c:pt>
                <c:pt idx="211">
                  <c:v>-336.6</c:v>
                </c:pt>
                <c:pt idx="212">
                  <c:v>-338.8</c:v>
                </c:pt>
                <c:pt idx="213">
                  <c:v>-340.7</c:v>
                </c:pt>
                <c:pt idx="214">
                  <c:v>-342.8</c:v>
                </c:pt>
                <c:pt idx="215">
                  <c:v>-345.5</c:v>
                </c:pt>
                <c:pt idx="216">
                  <c:v>-348.3</c:v>
                </c:pt>
                <c:pt idx="217">
                  <c:v>-350.9</c:v>
                </c:pt>
                <c:pt idx="218">
                  <c:v>-352.2</c:v>
                </c:pt>
                <c:pt idx="219">
                  <c:v>-353.1</c:v>
                </c:pt>
                <c:pt idx="220">
                  <c:v>-354.8</c:v>
                </c:pt>
                <c:pt idx="221">
                  <c:v>-356.8</c:v>
                </c:pt>
                <c:pt idx="222">
                  <c:v>-359.5</c:v>
                </c:pt>
                <c:pt idx="223">
                  <c:v>-362.2</c:v>
                </c:pt>
                <c:pt idx="224">
                  <c:v>-364.7</c:v>
                </c:pt>
                <c:pt idx="225">
                  <c:v>-367</c:v>
                </c:pt>
                <c:pt idx="226">
                  <c:v>-369.4</c:v>
                </c:pt>
                <c:pt idx="227">
                  <c:v>-372</c:v>
                </c:pt>
                <c:pt idx="228">
                  <c:v>-374.4</c:v>
                </c:pt>
                <c:pt idx="229">
                  <c:v>-376.2</c:v>
                </c:pt>
                <c:pt idx="230">
                  <c:v>-377.4</c:v>
                </c:pt>
                <c:pt idx="231">
                  <c:v>-378.2</c:v>
                </c:pt>
                <c:pt idx="232">
                  <c:v>-379.5</c:v>
                </c:pt>
                <c:pt idx="233">
                  <c:v>-381.4</c:v>
                </c:pt>
                <c:pt idx="234">
                  <c:v>-382.9</c:v>
                </c:pt>
                <c:pt idx="235">
                  <c:v>-384.1</c:v>
                </c:pt>
                <c:pt idx="236">
                  <c:v>-385.9</c:v>
                </c:pt>
                <c:pt idx="237">
                  <c:v>-388.3</c:v>
                </c:pt>
                <c:pt idx="238">
                  <c:v>-390.7</c:v>
                </c:pt>
                <c:pt idx="239">
                  <c:v>-392.6</c:v>
                </c:pt>
                <c:pt idx="240">
                  <c:v>-394.7</c:v>
                </c:pt>
                <c:pt idx="241">
                  <c:v>-397.3</c:v>
                </c:pt>
                <c:pt idx="242">
                  <c:v>-399.3</c:v>
                </c:pt>
                <c:pt idx="243">
                  <c:v>-401.3</c:v>
                </c:pt>
                <c:pt idx="244">
                  <c:v>-402.9</c:v>
                </c:pt>
                <c:pt idx="245">
                  <c:v>-405</c:v>
                </c:pt>
                <c:pt idx="246">
                  <c:v>-407</c:v>
                </c:pt>
                <c:pt idx="247">
                  <c:v>-409.8</c:v>
                </c:pt>
                <c:pt idx="248">
                  <c:v>-412.5</c:v>
                </c:pt>
                <c:pt idx="249">
                  <c:v>-414.2</c:v>
                </c:pt>
                <c:pt idx="250">
                  <c:v>-416.5</c:v>
                </c:pt>
                <c:pt idx="251">
                  <c:v>-419.4</c:v>
                </c:pt>
                <c:pt idx="252">
                  <c:v>-422</c:v>
                </c:pt>
                <c:pt idx="253">
                  <c:v>-424</c:v>
                </c:pt>
                <c:pt idx="254">
                  <c:v>-425.1</c:v>
                </c:pt>
                <c:pt idx="255">
                  <c:v>-426.5</c:v>
                </c:pt>
                <c:pt idx="256">
                  <c:v>-428.5</c:v>
                </c:pt>
                <c:pt idx="257">
                  <c:v>-430.6</c:v>
                </c:pt>
                <c:pt idx="258">
                  <c:v>-433.2</c:v>
                </c:pt>
                <c:pt idx="259">
                  <c:v>-435.5</c:v>
                </c:pt>
                <c:pt idx="260">
                  <c:v>-438.2</c:v>
                </c:pt>
                <c:pt idx="261">
                  <c:v>-441</c:v>
                </c:pt>
                <c:pt idx="262">
                  <c:v>-442.9</c:v>
                </c:pt>
                <c:pt idx="263">
                  <c:v>-445.1</c:v>
                </c:pt>
                <c:pt idx="264">
                  <c:v>-447.4</c:v>
                </c:pt>
                <c:pt idx="265">
                  <c:v>-449.1</c:v>
                </c:pt>
                <c:pt idx="266">
                  <c:v>-450.6</c:v>
                </c:pt>
                <c:pt idx="267">
                  <c:v>-452</c:v>
                </c:pt>
                <c:pt idx="268">
                  <c:v>-453.4</c:v>
                </c:pt>
                <c:pt idx="269">
                  <c:v>-456.2</c:v>
                </c:pt>
                <c:pt idx="270">
                  <c:v>-459.2</c:v>
                </c:pt>
                <c:pt idx="271">
                  <c:v>-461.2</c:v>
                </c:pt>
                <c:pt idx="272">
                  <c:v>-462.7</c:v>
                </c:pt>
                <c:pt idx="273">
                  <c:v>-464.4</c:v>
                </c:pt>
                <c:pt idx="274">
                  <c:v>-466.1</c:v>
                </c:pt>
                <c:pt idx="275">
                  <c:v>-467.5</c:v>
                </c:pt>
                <c:pt idx="276">
                  <c:v>-469.7</c:v>
                </c:pt>
                <c:pt idx="277">
                  <c:v>-471.8</c:v>
                </c:pt>
                <c:pt idx="278">
                  <c:v>-474.2</c:v>
                </c:pt>
                <c:pt idx="279">
                  <c:v>-476.7</c:v>
                </c:pt>
                <c:pt idx="280">
                  <c:v>-479.4</c:v>
                </c:pt>
                <c:pt idx="281">
                  <c:v>-481.6</c:v>
                </c:pt>
                <c:pt idx="282">
                  <c:v>-484.2</c:v>
                </c:pt>
                <c:pt idx="283">
                  <c:v>-486.4</c:v>
                </c:pt>
                <c:pt idx="284">
                  <c:v>-489</c:v>
                </c:pt>
                <c:pt idx="285">
                  <c:v>-490.5</c:v>
                </c:pt>
                <c:pt idx="286">
                  <c:v>-492.3</c:v>
                </c:pt>
                <c:pt idx="287">
                  <c:v>-494.6</c:v>
                </c:pt>
                <c:pt idx="288">
                  <c:v>-496.8</c:v>
                </c:pt>
                <c:pt idx="289">
                  <c:v>-499.6</c:v>
                </c:pt>
                <c:pt idx="290">
                  <c:v>-502</c:v>
                </c:pt>
                <c:pt idx="291">
                  <c:v>-504.8</c:v>
                </c:pt>
                <c:pt idx="292">
                  <c:v>-507.7</c:v>
                </c:pt>
                <c:pt idx="293">
                  <c:v>-509.9</c:v>
                </c:pt>
                <c:pt idx="294">
                  <c:v>-512.6</c:v>
                </c:pt>
                <c:pt idx="295">
                  <c:v>-515.6</c:v>
                </c:pt>
                <c:pt idx="296">
                  <c:v>-518.29999999999995</c:v>
                </c:pt>
                <c:pt idx="297">
                  <c:v>-521.5</c:v>
                </c:pt>
                <c:pt idx="298">
                  <c:v>-524.1</c:v>
                </c:pt>
                <c:pt idx="299">
                  <c:v>-526.6</c:v>
                </c:pt>
                <c:pt idx="300">
                  <c:v>-528.20000000000005</c:v>
                </c:pt>
                <c:pt idx="301">
                  <c:v>-530.1</c:v>
                </c:pt>
                <c:pt idx="302">
                  <c:v>-532.5</c:v>
                </c:pt>
                <c:pt idx="303">
                  <c:v>-534.6</c:v>
                </c:pt>
                <c:pt idx="304">
                  <c:v>-536.20000000000005</c:v>
                </c:pt>
                <c:pt idx="305">
                  <c:v>-538.1</c:v>
                </c:pt>
                <c:pt idx="306">
                  <c:v>-539.6</c:v>
                </c:pt>
                <c:pt idx="307">
                  <c:v>-541.20000000000005</c:v>
                </c:pt>
                <c:pt idx="308">
                  <c:v>-543.29999999999995</c:v>
                </c:pt>
                <c:pt idx="309">
                  <c:v>-545.1</c:v>
                </c:pt>
                <c:pt idx="310">
                  <c:v>-546.79999999999995</c:v>
                </c:pt>
                <c:pt idx="311">
                  <c:v>-548.70000000000005</c:v>
                </c:pt>
                <c:pt idx="312">
                  <c:v>-550.9</c:v>
                </c:pt>
                <c:pt idx="313">
                  <c:v>-553.79999999999995</c:v>
                </c:pt>
                <c:pt idx="314">
                  <c:v>-556.20000000000005</c:v>
                </c:pt>
                <c:pt idx="315">
                  <c:v>-558.1</c:v>
                </c:pt>
                <c:pt idx="316">
                  <c:v>-560.20000000000005</c:v>
                </c:pt>
                <c:pt idx="317">
                  <c:v>-562.1</c:v>
                </c:pt>
                <c:pt idx="318">
                  <c:v>-563.9</c:v>
                </c:pt>
                <c:pt idx="319">
                  <c:v>-565.79999999999995</c:v>
                </c:pt>
                <c:pt idx="320">
                  <c:v>-567.6</c:v>
                </c:pt>
                <c:pt idx="321">
                  <c:v>-569.6</c:v>
                </c:pt>
                <c:pt idx="322">
                  <c:v>-571.1</c:v>
                </c:pt>
                <c:pt idx="323">
                  <c:v>-572.70000000000005</c:v>
                </c:pt>
                <c:pt idx="324">
                  <c:v>-574.4</c:v>
                </c:pt>
                <c:pt idx="325">
                  <c:v>-575.6</c:v>
                </c:pt>
                <c:pt idx="326">
                  <c:v>-577.1</c:v>
                </c:pt>
                <c:pt idx="327">
                  <c:v>-578.79999999999995</c:v>
                </c:pt>
                <c:pt idx="328">
                  <c:v>-581</c:v>
                </c:pt>
                <c:pt idx="329">
                  <c:v>-583.20000000000005</c:v>
                </c:pt>
                <c:pt idx="330">
                  <c:v>-585.29999999999995</c:v>
                </c:pt>
                <c:pt idx="331">
                  <c:v>-587.70000000000005</c:v>
                </c:pt>
                <c:pt idx="332">
                  <c:v>-590.70000000000005</c:v>
                </c:pt>
                <c:pt idx="333">
                  <c:v>-593</c:v>
                </c:pt>
                <c:pt idx="334">
                  <c:v>-595.4</c:v>
                </c:pt>
                <c:pt idx="335">
                  <c:v>-598.4</c:v>
                </c:pt>
                <c:pt idx="336">
                  <c:v>-600.6</c:v>
                </c:pt>
                <c:pt idx="337">
                  <c:v>-601.6</c:v>
                </c:pt>
                <c:pt idx="338">
                  <c:v>-603</c:v>
                </c:pt>
                <c:pt idx="339">
                  <c:v>-605.6</c:v>
                </c:pt>
                <c:pt idx="340">
                  <c:v>-608</c:v>
                </c:pt>
                <c:pt idx="341">
                  <c:v>-610.4</c:v>
                </c:pt>
                <c:pt idx="342">
                  <c:v>-612.70000000000005</c:v>
                </c:pt>
                <c:pt idx="343">
                  <c:v>-614.4</c:v>
                </c:pt>
                <c:pt idx="344">
                  <c:v>-616.6</c:v>
                </c:pt>
                <c:pt idx="345">
                  <c:v>-618.6</c:v>
                </c:pt>
                <c:pt idx="346">
                  <c:v>-621</c:v>
                </c:pt>
                <c:pt idx="347">
                  <c:v>-623.6</c:v>
                </c:pt>
                <c:pt idx="348">
                  <c:v>-626.70000000000005</c:v>
                </c:pt>
                <c:pt idx="349">
                  <c:v>-628.9</c:v>
                </c:pt>
                <c:pt idx="350">
                  <c:v>-631.79999999999995</c:v>
                </c:pt>
                <c:pt idx="351">
                  <c:v>-634.5</c:v>
                </c:pt>
                <c:pt idx="352">
                  <c:v>-637</c:v>
                </c:pt>
                <c:pt idx="353">
                  <c:v>-639.79999999999995</c:v>
                </c:pt>
                <c:pt idx="354">
                  <c:v>-642.20000000000005</c:v>
                </c:pt>
                <c:pt idx="355">
                  <c:v>-644.6</c:v>
                </c:pt>
                <c:pt idx="356">
                  <c:v>-646.79999999999995</c:v>
                </c:pt>
                <c:pt idx="357">
                  <c:v>-649.6</c:v>
                </c:pt>
                <c:pt idx="358">
                  <c:v>-652.9</c:v>
                </c:pt>
                <c:pt idx="359">
                  <c:v>-656.9</c:v>
                </c:pt>
                <c:pt idx="360">
                  <c:v>-660.5</c:v>
                </c:pt>
                <c:pt idx="361">
                  <c:v>-663.1</c:v>
                </c:pt>
                <c:pt idx="362">
                  <c:v>-665.2</c:v>
                </c:pt>
                <c:pt idx="363">
                  <c:v>-667.7</c:v>
                </c:pt>
                <c:pt idx="364">
                  <c:v>-669.5</c:v>
                </c:pt>
                <c:pt idx="365">
                  <c:v>-671.6</c:v>
                </c:pt>
                <c:pt idx="366">
                  <c:v>-673.5</c:v>
                </c:pt>
                <c:pt idx="367">
                  <c:v>-675.8</c:v>
                </c:pt>
                <c:pt idx="368">
                  <c:v>-678.6</c:v>
                </c:pt>
                <c:pt idx="369">
                  <c:v>-681.5</c:v>
                </c:pt>
                <c:pt idx="370">
                  <c:v>-683.7</c:v>
                </c:pt>
                <c:pt idx="371">
                  <c:v>-685.5</c:v>
                </c:pt>
                <c:pt idx="372">
                  <c:v>-689</c:v>
                </c:pt>
                <c:pt idx="373">
                  <c:v>-692.6</c:v>
                </c:pt>
                <c:pt idx="374">
                  <c:v>-695.7</c:v>
                </c:pt>
                <c:pt idx="375">
                  <c:v>-697.8</c:v>
                </c:pt>
                <c:pt idx="376">
                  <c:v>-700.6</c:v>
                </c:pt>
                <c:pt idx="377">
                  <c:v>-702.6</c:v>
                </c:pt>
                <c:pt idx="378">
                  <c:v>-704.6</c:v>
                </c:pt>
                <c:pt idx="379">
                  <c:v>-706.3</c:v>
                </c:pt>
                <c:pt idx="380">
                  <c:v>-708.4</c:v>
                </c:pt>
                <c:pt idx="381">
                  <c:v>-710.3</c:v>
                </c:pt>
                <c:pt idx="382">
                  <c:v>-711.9</c:v>
                </c:pt>
                <c:pt idx="383">
                  <c:v>-712.4</c:v>
                </c:pt>
                <c:pt idx="384">
                  <c:v>-712.7</c:v>
                </c:pt>
                <c:pt idx="385">
                  <c:v>-713.1</c:v>
                </c:pt>
                <c:pt idx="386">
                  <c:v>-713.6</c:v>
                </c:pt>
                <c:pt idx="387">
                  <c:v>-714.1</c:v>
                </c:pt>
                <c:pt idx="388">
                  <c:v>-715</c:v>
                </c:pt>
                <c:pt idx="389">
                  <c:v>-716.6</c:v>
                </c:pt>
                <c:pt idx="390">
                  <c:v>-718.6</c:v>
                </c:pt>
                <c:pt idx="391">
                  <c:v>-721.2</c:v>
                </c:pt>
                <c:pt idx="392">
                  <c:v>-723.5</c:v>
                </c:pt>
                <c:pt idx="393">
                  <c:v>-725.8</c:v>
                </c:pt>
                <c:pt idx="394">
                  <c:v>-728.1</c:v>
                </c:pt>
                <c:pt idx="395">
                  <c:v>-730.6</c:v>
                </c:pt>
                <c:pt idx="396">
                  <c:v>-733.2</c:v>
                </c:pt>
                <c:pt idx="397">
                  <c:v>-735.4</c:v>
                </c:pt>
                <c:pt idx="398">
                  <c:v>-736.1</c:v>
                </c:pt>
                <c:pt idx="399">
                  <c:v>-736.4</c:v>
                </c:pt>
                <c:pt idx="400">
                  <c:v>-736.7</c:v>
                </c:pt>
                <c:pt idx="401">
                  <c:v>-737.6</c:v>
                </c:pt>
                <c:pt idx="402">
                  <c:v>-739.4</c:v>
                </c:pt>
                <c:pt idx="403">
                  <c:v>-742.6</c:v>
                </c:pt>
                <c:pt idx="404">
                  <c:v>-745.5</c:v>
                </c:pt>
                <c:pt idx="405">
                  <c:v>-747.6</c:v>
                </c:pt>
                <c:pt idx="406">
                  <c:v>-750.2</c:v>
                </c:pt>
                <c:pt idx="407">
                  <c:v>-752.2</c:v>
                </c:pt>
                <c:pt idx="408">
                  <c:v>-754.7</c:v>
                </c:pt>
                <c:pt idx="409">
                  <c:v>-756</c:v>
                </c:pt>
                <c:pt idx="410">
                  <c:v>-757.5</c:v>
                </c:pt>
                <c:pt idx="411">
                  <c:v>-759.7</c:v>
                </c:pt>
                <c:pt idx="412">
                  <c:v>-762.2</c:v>
                </c:pt>
                <c:pt idx="413">
                  <c:v>-764.3</c:v>
                </c:pt>
                <c:pt idx="414">
                  <c:v>-767</c:v>
                </c:pt>
                <c:pt idx="415">
                  <c:v>-769.3</c:v>
                </c:pt>
                <c:pt idx="416">
                  <c:v>-772.4</c:v>
                </c:pt>
                <c:pt idx="417">
                  <c:v>-775</c:v>
                </c:pt>
                <c:pt idx="418">
                  <c:v>-776.9</c:v>
                </c:pt>
                <c:pt idx="419">
                  <c:v>-779.1</c:v>
                </c:pt>
                <c:pt idx="420">
                  <c:v>-781.2</c:v>
                </c:pt>
                <c:pt idx="421">
                  <c:v>-784</c:v>
                </c:pt>
                <c:pt idx="422">
                  <c:v>-786.5</c:v>
                </c:pt>
                <c:pt idx="423">
                  <c:v>-788.8</c:v>
                </c:pt>
                <c:pt idx="424">
                  <c:v>-789.8</c:v>
                </c:pt>
                <c:pt idx="425">
                  <c:v>-790.2</c:v>
                </c:pt>
                <c:pt idx="426">
                  <c:v>-791.7</c:v>
                </c:pt>
                <c:pt idx="427">
                  <c:v>-793.7</c:v>
                </c:pt>
                <c:pt idx="428">
                  <c:v>-795.6</c:v>
                </c:pt>
                <c:pt idx="429">
                  <c:v>-797.7</c:v>
                </c:pt>
                <c:pt idx="430">
                  <c:v>-799.4</c:v>
                </c:pt>
                <c:pt idx="431">
                  <c:v>-800.8</c:v>
                </c:pt>
                <c:pt idx="432">
                  <c:v>-802.4</c:v>
                </c:pt>
                <c:pt idx="433">
                  <c:v>-803.9</c:v>
                </c:pt>
                <c:pt idx="434">
                  <c:v>-805.1</c:v>
                </c:pt>
                <c:pt idx="435">
                  <c:v>-806.8</c:v>
                </c:pt>
                <c:pt idx="436">
                  <c:v>-808.3</c:v>
                </c:pt>
                <c:pt idx="437">
                  <c:v>-810</c:v>
                </c:pt>
                <c:pt idx="438">
                  <c:v>-812.8</c:v>
                </c:pt>
                <c:pt idx="439">
                  <c:v>-816.6</c:v>
                </c:pt>
                <c:pt idx="440">
                  <c:v>-818.8</c:v>
                </c:pt>
                <c:pt idx="441">
                  <c:v>-820.7</c:v>
                </c:pt>
                <c:pt idx="442">
                  <c:v>-823.1</c:v>
                </c:pt>
                <c:pt idx="443">
                  <c:v>-824.8</c:v>
                </c:pt>
                <c:pt idx="444">
                  <c:v>-825.9</c:v>
                </c:pt>
                <c:pt idx="445">
                  <c:v>-827.3</c:v>
                </c:pt>
                <c:pt idx="446">
                  <c:v>-829.8</c:v>
                </c:pt>
                <c:pt idx="447">
                  <c:v>-832.3</c:v>
                </c:pt>
                <c:pt idx="448">
                  <c:v>-834.4</c:v>
                </c:pt>
                <c:pt idx="449">
                  <c:v>-836</c:v>
                </c:pt>
                <c:pt idx="450">
                  <c:v>-837.4</c:v>
                </c:pt>
                <c:pt idx="451">
                  <c:v>-838.8</c:v>
                </c:pt>
                <c:pt idx="452">
                  <c:v>-840.1</c:v>
                </c:pt>
                <c:pt idx="453">
                  <c:v>-841.6</c:v>
                </c:pt>
                <c:pt idx="454">
                  <c:v>-843.1</c:v>
                </c:pt>
                <c:pt idx="455">
                  <c:v>-845.7</c:v>
                </c:pt>
                <c:pt idx="456">
                  <c:v>-848.8</c:v>
                </c:pt>
                <c:pt idx="457">
                  <c:v>-850.4</c:v>
                </c:pt>
                <c:pt idx="458">
                  <c:v>-852</c:v>
                </c:pt>
                <c:pt idx="459">
                  <c:v>-853.8</c:v>
                </c:pt>
                <c:pt idx="460">
                  <c:v>-855.6</c:v>
                </c:pt>
                <c:pt idx="461">
                  <c:v>-857.4</c:v>
                </c:pt>
                <c:pt idx="462">
                  <c:v>-859.2</c:v>
                </c:pt>
                <c:pt idx="463">
                  <c:v>-860.8</c:v>
                </c:pt>
                <c:pt idx="464">
                  <c:v>-862.6</c:v>
                </c:pt>
                <c:pt idx="465">
                  <c:v>-863.8</c:v>
                </c:pt>
                <c:pt idx="466">
                  <c:v>-864.5</c:v>
                </c:pt>
                <c:pt idx="467">
                  <c:v>-865.7</c:v>
                </c:pt>
                <c:pt idx="468">
                  <c:v>-868.4</c:v>
                </c:pt>
                <c:pt idx="469">
                  <c:v>-870.7</c:v>
                </c:pt>
                <c:pt idx="470">
                  <c:v>-873</c:v>
                </c:pt>
                <c:pt idx="471">
                  <c:v>-875.3</c:v>
                </c:pt>
                <c:pt idx="472">
                  <c:v>-877.5</c:v>
                </c:pt>
                <c:pt idx="473">
                  <c:v>-879.5</c:v>
                </c:pt>
                <c:pt idx="474">
                  <c:v>-881.1</c:v>
                </c:pt>
                <c:pt idx="475">
                  <c:v>-883.1</c:v>
                </c:pt>
                <c:pt idx="476">
                  <c:v>-885</c:v>
                </c:pt>
                <c:pt idx="477">
                  <c:v>-886.9</c:v>
                </c:pt>
                <c:pt idx="478">
                  <c:v>-889.1</c:v>
                </c:pt>
                <c:pt idx="479">
                  <c:v>-891.4</c:v>
                </c:pt>
                <c:pt idx="480">
                  <c:v>-893.4</c:v>
                </c:pt>
                <c:pt idx="481">
                  <c:v>-896.1</c:v>
                </c:pt>
                <c:pt idx="482">
                  <c:v>-898.7</c:v>
                </c:pt>
                <c:pt idx="483">
                  <c:v>-900.5</c:v>
                </c:pt>
                <c:pt idx="484">
                  <c:v>-902</c:v>
                </c:pt>
                <c:pt idx="485">
                  <c:v>-903.5</c:v>
                </c:pt>
                <c:pt idx="486">
                  <c:v>-905</c:v>
                </c:pt>
                <c:pt idx="487">
                  <c:v>-906.5</c:v>
                </c:pt>
                <c:pt idx="488">
                  <c:v>-908.8</c:v>
                </c:pt>
                <c:pt idx="489">
                  <c:v>-911.2</c:v>
                </c:pt>
                <c:pt idx="490">
                  <c:v>-914.4</c:v>
                </c:pt>
                <c:pt idx="491">
                  <c:v>-915.1</c:v>
                </c:pt>
                <c:pt idx="492">
                  <c:v>-915.1</c:v>
                </c:pt>
                <c:pt idx="493">
                  <c:v>-915.1</c:v>
                </c:pt>
                <c:pt idx="494">
                  <c:v>-915.4</c:v>
                </c:pt>
                <c:pt idx="495">
                  <c:v>-915.5</c:v>
                </c:pt>
                <c:pt idx="496">
                  <c:v>-915.6</c:v>
                </c:pt>
                <c:pt idx="497">
                  <c:v>-915.7</c:v>
                </c:pt>
                <c:pt idx="498">
                  <c:v>-916.2</c:v>
                </c:pt>
                <c:pt idx="499">
                  <c:v>-916.4</c:v>
                </c:pt>
                <c:pt idx="500">
                  <c:v>-918.3</c:v>
                </c:pt>
                <c:pt idx="501">
                  <c:v>-919.3</c:v>
                </c:pt>
                <c:pt idx="502">
                  <c:v>-919.6</c:v>
                </c:pt>
                <c:pt idx="503">
                  <c:v>-921.2</c:v>
                </c:pt>
                <c:pt idx="504">
                  <c:v>-921.2</c:v>
                </c:pt>
                <c:pt idx="505">
                  <c:v>-921.3</c:v>
                </c:pt>
                <c:pt idx="506">
                  <c:v>-922</c:v>
                </c:pt>
                <c:pt idx="507">
                  <c:v>-922</c:v>
                </c:pt>
                <c:pt idx="508">
                  <c:v>-922.2</c:v>
                </c:pt>
                <c:pt idx="509">
                  <c:v>-922.4</c:v>
                </c:pt>
                <c:pt idx="510">
                  <c:v>-922.8</c:v>
                </c:pt>
                <c:pt idx="511">
                  <c:v>-923</c:v>
                </c:pt>
                <c:pt idx="512">
                  <c:v>-923</c:v>
                </c:pt>
                <c:pt idx="513">
                  <c:v>-923</c:v>
                </c:pt>
                <c:pt idx="514">
                  <c:v>-923.1</c:v>
                </c:pt>
                <c:pt idx="515">
                  <c:v>-923.1</c:v>
                </c:pt>
                <c:pt idx="516">
                  <c:v>-923.1</c:v>
                </c:pt>
                <c:pt idx="517">
                  <c:v>-923.1</c:v>
                </c:pt>
                <c:pt idx="518">
                  <c:v>-923.1</c:v>
                </c:pt>
                <c:pt idx="519">
                  <c:v>-923.1</c:v>
                </c:pt>
                <c:pt idx="520">
                  <c:v>-923.1</c:v>
                </c:pt>
                <c:pt idx="521">
                  <c:v>-923.1</c:v>
                </c:pt>
                <c:pt idx="522">
                  <c:v>-923.1</c:v>
                </c:pt>
                <c:pt idx="523">
                  <c:v>-923.1</c:v>
                </c:pt>
                <c:pt idx="524">
                  <c:v>-923.1</c:v>
                </c:pt>
                <c:pt idx="525">
                  <c:v>-923.1</c:v>
                </c:pt>
                <c:pt idx="526">
                  <c:v>-923</c:v>
                </c:pt>
                <c:pt idx="527">
                  <c:v>-923</c:v>
                </c:pt>
                <c:pt idx="528">
                  <c:v>-923</c:v>
                </c:pt>
                <c:pt idx="529">
                  <c:v>-922.9</c:v>
                </c:pt>
                <c:pt idx="530">
                  <c:v>-922.9</c:v>
                </c:pt>
                <c:pt idx="531">
                  <c:v>-922.9</c:v>
                </c:pt>
                <c:pt idx="532">
                  <c:v>-922.6</c:v>
                </c:pt>
                <c:pt idx="533">
                  <c:v>-922.6</c:v>
                </c:pt>
                <c:pt idx="534">
                  <c:v>-922.6</c:v>
                </c:pt>
                <c:pt idx="535">
                  <c:v>-922.6</c:v>
                </c:pt>
                <c:pt idx="536">
                  <c:v>-922.6</c:v>
                </c:pt>
                <c:pt idx="537">
                  <c:v>-922.6</c:v>
                </c:pt>
                <c:pt idx="538">
                  <c:v>-922.6</c:v>
                </c:pt>
                <c:pt idx="539">
                  <c:v>-922.6</c:v>
                </c:pt>
                <c:pt idx="540">
                  <c:v>-922.6</c:v>
                </c:pt>
                <c:pt idx="541">
                  <c:v>-922.5</c:v>
                </c:pt>
                <c:pt idx="542">
                  <c:v>-922.5</c:v>
                </c:pt>
                <c:pt idx="543">
                  <c:v>-922.5</c:v>
                </c:pt>
                <c:pt idx="544">
                  <c:v>-922.4</c:v>
                </c:pt>
                <c:pt idx="545">
                  <c:v>-922.3</c:v>
                </c:pt>
                <c:pt idx="546">
                  <c:v>-922.1</c:v>
                </c:pt>
                <c:pt idx="547">
                  <c:v>-922.1</c:v>
                </c:pt>
                <c:pt idx="548">
                  <c:v>-922.1</c:v>
                </c:pt>
                <c:pt idx="549">
                  <c:v>-922</c:v>
                </c:pt>
                <c:pt idx="550">
                  <c:v>-921.9</c:v>
                </c:pt>
                <c:pt idx="551">
                  <c:v>-921.9</c:v>
                </c:pt>
                <c:pt idx="552">
                  <c:v>-921.8</c:v>
                </c:pt>
                <c:pt idx="553">
                  <c:v>-921.8</c:v>
                </c:pt>
                <c:pt idx="554">
                  <c:v>-921.7</c:v>
                </c:pt>
                <c:pt idx="555">
                  <c:v>-921.7</c:v>
                </c:pt>
                <c:pt idx="556">
                  <c:v>-921.7</c:v>
                </c:pt>
                <c:pt idx="557">
                  <c:v>-921.7</c:v>
                </c:pt>
                <c:pt idx="558">
                  <c:v>-921.6</c:v>
                </c:pt>
                <c:pt idx="559">
                  <c:v>-921.6</c:v>
                </c:pt>
                <c:pt idx="560">
                  <c:v>-921.6</c:v>
                </c:pt>
                <c:pt idx="561">
                  <c:v>-921.6</c:v>
                </c:pt>
                <c:pt idx="562">
                  <c:v>-921.5</c:v>
                </c:pt>
                <c:pt idx="563">
                  <c:v>-921.4</c:v>
                </c:pt>
                <c:pt idx="564">
                  <c:v>-921.4</c:v>
                </c:pt>
                <c:pt idx="565">
                  <c:v>-921.4</c:v>
                </c:pt>
                <c:pt idx="566">
                  <c:v>-921.1</c:v>
                </c:pt>
                <c:pt idx="567">
                  <c:v>-921.1</c:v>
                </c:pt>
                <c:pt idx="568">
                  <c:v>-921</c:v>
                </c:pt>
                <c:pt idx="569">
                  <c:v>-920.9</c:v>
                </c:pt>
                <c:pt idx="570">
                  <c:v>-920.7</c:v>
                </c:pt>
                <c:pt idx="571">
                  <c:v>-920.5</c:v>
                </c:pt>
                <c:pt idx="572">
                  <c:v>-920.4</c:v>
                </c:pt>
                <c:pt idx="573">
                  <c:v>-920.3</c:v>
                </c:pt>
                <c:pt idx="574">
                  <c:v>-920.2</c:v>
                </c:pt>
                <c:pt idx="575">
                  <c:v>-919.9</c:v>
                </c:pt>
                <c:pt idx="576">
                  <c:v>-919.9</c:v>
                </c:pt>
                <c:pt idx="577">
                  <c:v>-919.7</c:v>
                </c:pt>
                <c:pt idx="578">
                  <c:v>-919.7</c:v>
                </c:pt>
                <c:pt idx="579">
                  <c:v>-919.6</c:v>
                </c:pt>
                <c:pt idx="580">
                  <c:v>-919.5</c:v>
                </c:pt>
                <c:pt idx="581">
                  <c:v>-918.5</c:v>
                </c:pt>
                <c:pt idx="582">
                  <c:v>-918.3</c:v>
                </c:pt>
                <c:pt idx="583">
                  <c:v>-918.1</c:v>
                </c:pt>
                <c:pt idx="584">
                  <c:v>-918.1</c:v>
                </c:pt>
                <c:pt idx="585">
                  <c:v>-918.1</c:v>
                </c:pt>
                <c:pt idx="586">
                  <c:v>-917.9</c:v>
                </c:pt>
                <c:pt idx="587">
                  <c:v>-917.8</c:v>
                </c:pt>
                <c:pt idx="588">
                  <c:v>-917.6</c:v>
                </c:pt>
                <c:pt idx="589">
                  <c:v>-917.3</c:v>
                </c:pt>
                <c:pt idx="590">
                  <c:v>-917.3</c:v>
                </c:pt>
                <c:pt idx="591">
                  <c:v>-917.3</c:v>
                </c:pt>
                <c:pt idx="592">
                  <c:v>-917.3</c:v>
                </c:pt>
                <c:pt idx="593">
                  <c:v>-917.2</c:v>
                </c:pt>
                <c:pt idx="594">
                  <c:v>-917.1</c:v>
                </c:pt>
                <c:pt idx="595">
                  <c:v>-917</c:v>
                </c:pt>
                <c:pt idx="596">
                  <c:v>-916.9</c:v>
                </c:pt>
                <c:pt idx="597">
                  <c:v>-916.9</c:v>
                </c:pt>
                <c:pt idx="598">
                  <c:v>-916.9</c:v>
                </c:pt>
                <c:pt idx="599">
                  <c:v>-916.9</c:v>
                </c:pt>
                <c:pt idx="600">
                  <c:v>-916.9</c:v>
                </c:pt>
                <c:pt idx="601">
                  <c:v>-916.9</c:v>
                </c:pt>
                <c:pt idx="602">
                  <c:v>-916.9</c:v>
                </c:pt>
                <c:pt idx="603">
                  <c:v>-916.9</c:v>
                </c:pt>
                <c:pt idx="604">
                  <c:v>-916.9</c:v>
                </c:pt>
                <c:pt idx="605">
                  <c:v>-916.7</c:v>
                </c:pt>
                <c:pt idx="606">
                  <c:v>-916.4</c:v>
                </c:pt>
                <c:pt idx="607">
                  <c:v>-916.1</c:v>
                </c:pt>
                <c:pt idx="608">
                  <c:v>-916</c:v>
                </c:pt>
                <c:pt idx="609">
                  <c:v>-915.8</c:v>
                </c:pt>
                <c:pt idx="610">
                  <c:v>-915.7</c:v>
                </c:pt>
                <c:pt idx="611">
                  <c:v>-915.7</c:v>
                </c:pt>
                <c:pt idx="612">
                  <c:v>-915.5</c:v>
                </c:pt>
                <c:pt idx="613">
                  <c:v>-915.4</c:v>
                </c:pt>
                <c:pt idx="614">
                  <c:v>-915.2</c:v>
                </c:pt>
                <c:pt idx="615">
                  <c:v>-914.9</c:v>
                </c:pt>
                <c:pt idx="616">
                  <c:v>-914.7</c:v>
                </c:pt>
                <c:pt idx="617">
                  <c:v>-914.5</c:v>
                </c:pt>
                <c:pt idx="618">
                  <c:v>-914.3</c:v>
                </c:pt>
                <c:pt idx="619">
                  <c:v>-914.2</c:v>
                </c:pt>
                <c:pt idx="620">
                  <c:v>-914.2</c:v>
                </c:pt>
                <c:pt idx="621">
                  <c:v>-914.1</c:v>
                </c:pt>
                <c:pt idx="622">
                  <c:v>-914</c:v>
                </c:pt>
                <c:pt idx="623">
                  <c:v>-913.9</c:v>
                </c:pt>
                <c:pt idx="624">
                  <c:v>-913.9</c:v>
                </c:pt>
                <c:pt idx="625">
                  <c:v>-913.7</c:v>
                </c:pt>
                <c:pt idx="626">
                  <c:v>-913.5</c:v>
                </c:pt>
                <c:pt idx="627">
                  <c:v>-913.2</c:v>
                </c:pt>
                <c:pt idx="628">
                  <c:v>-912.9</c:v>
                </c:pt>
                <c:pt idx="629">
                  <c:v>-912.5</c:v>
                </c:pt>
                <c:pt idx="630">
                  <c:v>-912.4</c:v>
                </c:pt>
                <c:pt idx="631">
                  <c:v>-912.2</c:v>
                </c:pt>
                <c:pt idx="632">
                  <c:v>-912</c:v>
                </c:pt>
                <c:pt idx="633">
                  <c:v>-912</c:v>
                </c:pt>
                <c:pt idx="634">
                  <c:v>-912</c:v>
                </c:pt>
                <c:pt idx="635">
                  <c:v>-911.8</c:v>
                </c:pt>
                <c:pt idx="636">
                  <c:v>-911.5</c:v>
                </c:pt>
                <c:pt idx="637">
                  <c:v>-911.5</c:v>
                </c:pt>
                <c:pt idx="638">
                  <c:v>-911.2</c:v>
                </c:pt>
                <c:pt idx="639">
                  <c:v>-910.9</c:v>
                </c:pt>
                <c:pt idx="640">
                  <c:v>-910.7</c:v>
                </c:pt>
                <c:pt idx="641">
                  <c:v>-910.2</c:v>
                </c:pt>
                <c:pt idx="642">
                  <c:v>-909.7</c:v>
                </c:pt>
                <c:pt idx="643">
                  <c:v>-909.3</c:v>
                </c:pt>
                <c:pt idx="644">
                  <c:v>-909.1</c:v>
                </c:pt>
                <c:pt idx="645">
                  <c:v>-909.1</c:v>
                </c:pt>
                <c:pt idx="646">
                  <c:v>-909</c:v>
                </c:pt>
                <c:pt idx="647">
                  <c:v>-908.9</c:v>
                </c:pt>
                <c:pt idx="648">
                  <c:v>-908.9</c:v>
                </c:pt>
                <c:pt idx="649">
                  <c:v>-908.8</c:v>
                </c:pt>
                <c:pt idx="650">
                  <c:v>-908.6</c:v>
                </c:pt>
                <c:pt idx="651">
                  <c:v>-908.6</c:v>
                </c:pt>
                <c:pt idx="652">
                  <c:v>-908.6</c:v>
                </c:pt>
                <c:pt idx="653">
                  <c:v>-908.4</c:v>
                </c:pt>
                <c:pt idx="654">
                  <c:v>-908.3</c:v>
                </c:pt>
                <c:pt idx="655">
                  <c:v>-908.2</c:v>
                </c:pt>
                <c:pt idx="656">
                  <c:v>-908.2</c:v>
                </c:pt>
                <c:pt idx="657">
                  <c:v>-908.2</c:v>
                </c:pt>
                <c:pt idx="658">
                  <c:v>-908.2</c:v>
                </c:pt>
                <c:pt idx="659">
                  <c:v>-908.1</c:v>
                </c:pt>
                <c:pt idx="660">
                  <c:v>-908.1</c:v>
                </c:pt>
                <c:pt idx="661">
                  <c:v>-908</c:v>
                </c:pt>
                <c:pt idx="662">
                  <c:v>-908</c:v>
                </c:pt>
                <c:pt idx="663">
                  <c:v>-908</c:v>
                </c:pt>
                <c:pt idx="664">
                  <c:v>-907.9</c:v>
                </c:pt>
                <c:pt idx="665">
                  <c:v>-907.7</c:v>
                </c:pt>
                <c:pt idx="666">
                  <c:v>-907.6</c:v>
                </c:pt>
                <c:pt idx="667">
                  <c:v>-907.5</c:v>
                </c:pt>
                <c:pt idx="668">
                  <c:v>-907.5</c:v>
                </c:pt>
                <c:pt idx="669">
                  <c:v>-907.2</c:v>
                </c:pt>
                <c:pt idx="670">
                  <c:v>-906.8</c:v>
                </c:pt>
                <c:pt idx="671">
                  <c:v>-906.5</c:v>
                </c:pt>
                <c:pt idx="672">
                  <c:v>-906</c:v>
                </c:pt>
                <c:pt idx="673">
                  <c:v>-905.4</c:v>
                </c:pt>
                <c:pt idx="674">
                  <c:v>-904.9</c:v>
                </c:pt>
                <c:pt idx="675">
                  <c:v>-904.3</c:v>
                </c:pt>
                <c:pt idx="676">
                  <c:v>-903.8</c:v>
                </c:pt>
                <c:pt idx="677">
                  <c:v>-903.3</c:v>
                </c:pt>
                <c:pt idx="678">
                  <c:v>-902.6</c:v>
                </c:pt>
                <c:pt idx="679">
                  <c:v>-902.2</c:v>
                </c:pt>
                <c:pt idx="680">
                  <c:v>-902</c:v>
                </c:pt>
                <c:pt idx="681">
                  <c:v>-902</c:v>
                </c:pt>
                <c:pt idx="682">
                  <c:v>-901.8</c:v>
                </c:pt>
                <c:pt idx="683">
                  <c:v>-901.8</c:v>
                </c:pt>
                <c:pt idx="684">
                  <c:v>-901.8</c:v>
                </c:pt>
                <c:pt idx="685">
                  <c:v>-901.8</c:v>
                </c:pt>
                <c:pt idx="686">
                  <c:v>-901.8</c:v>
                </c:pt>
                <c:pt idx="687">
                  <c:v>-901.8</c:v>
                </c:pt>
                <c:pt idx="688">
                  <c:v>-901.8</c:v>
                </c:pt>
                <c:pt idx="689">
                  <c:v>-901.8</c:v>
                </c:pt>
                <c:pt idx="690">
                  <c:v>-901.9</c:v>
                </c:pt>
                <c:pt idx="691">
                  <c:v>-902.2</c:v>
                </c:pt>
                <c:pt idx="692">
                  <c:v>-902.3</c:v>
                </c:pt>
                <c:pt idx="693">
                  <c:v>-902.3</c:v>
                </c:pt>
                <c:pt idx="694">
                  <c:v>-902.3</c:v>
                </c:pt>
                <c:pt idx="695">
                  <c:v>-902.3</c:v>
                </c:pt>
                <c:pt idx="696">
                  <c:v>-902.5</c:v>
                </c:pt>
                <c:pt idx="697">
                  <c:v>-903</c:v>
                </c:pt>
                <c:pt idx="698">
                  <c:v>-903.6</c:v>
                </c:pt>
                <c:pt idx="699">
                  <c:v>-904.2</c:v>
                </c:pt>
                <c:pt idx="700">
                  <c:v>-904.3</c:v>
                </c:pt>
                <c:pt idx="701">
                  <c:v>-904.8</c:v>
                </c:pt>
                <c:pt idx="702">
                  <c:v>-904.8</c:v>
                </c:pt>
                <c:pt idx="703">
                  <c:v>-904.8</c:v>
                </c:pt>
                <c:pt idx="704">
                  <c:v>-904.8</c:v>
                </c:pt>
                <c:pt idx="705">
                  <c:v>-905.1</c:v>
                </c:pt>
                <c:pt idx="706">
                  <c:v>-905.7</c:v>
                </c:pt>
                <c:pt idx="707">
                  <c:v>-905.7</c:v>
                </c:pt>
                <c:pt idx="708">
                  <c:v>-905.7</c:v>
                </c:pt>
                <c:pt idx="709">
                  <c:v>-905.8</c:v>
                </c:pt>
                <c:pt idx="710">
                  <c:v>-906.1</c:v>
                </c:pt>
                <c:pt idx="711">
                  <c:v>-906.7</c:v>
                </c:pt>
                <c:pt idx="712">
                  <c:v>-906.9</c:v>
                </c:pt>
                <c:pt idx="713">
                  <c:v>-907.2</c:v>
                </c:pt>
                <c:pt idx="714">
                  <c:v>-907.2</c:v>
                </c:pt>
                <c:pt idx="715">
                  <c:v>-907.3</c:v>
                </c:pt>
                <c:pt idx="716">
                  <c:v>-907.4</c:v>
                </c:pt>
                <c:pt idx="717">
                  <c:v>-907.5</c:v>
                </c:pt>
                <c:pt idx="718">
                  <c:v>-907.8</c:v>
                </c:pt>
                <c:pt idx="719">
                  <c:v>-907.8</c:v>
                </c:pt>
                <c:pt idx="720">
                  <c:v>-907.8</c:v>
                </c:pt>
                <c:pt idx="721">
                  <c:v>-907.8</c:v>
                </c:pt>
                <c:pt idx="722">
                  <c:v>-907.8</c:v>
                </c:pt>
                <c:pt idx="723">
                  <c:v>-907.8</c:v>
                </c:pt>
                <c:pt idx="724">
                  <c:v>-907.3</c:v>
                </c:pt>
                <c:pt idx="725">
                  <c:v>-907</c:v>
                </c:pt>
                <c:pt idx="726">
                  <c:v>-907</c:v>
                </c:pt>
                <c:pt idx="727">
                  <c:v>-906.7</c:v>
                </c:pt>
                <c:pt idx="728">
                  <c:v>-905.4</c:v>
                </c:pt>
                <c:pt idx="729">
                  <c:v>-905.4</c:v>
                </c:pt>
                <c:pt idx="730">
                  <c:v>-905.4</c:v>
                </c:pt>
                <c:pt idx="731">
                  <c:v>-905.4</c:v>
                </c:pt>
                <c:pt idx="732">
                  <c:v>-905.4</c:v>
                </c:pt>
                <c:pt idx="733">
                  <c:v>-905.3</c:v>
                </c:pt>
                <c:pt idx="734">
                  <c:v>-905.3</c:v>
                </c:pt>
                <c:pt idx="735">
                  <c:v>-905.3</c:v>
                </c:pt>
                <c:pt idx="736">
                  <c:v>-905.2</c:v>
                </c:pt>
                <c:pt idx="737">
                  <c:v>-905.1</c:v>
                </c:pt>
                <c:pt idx="738">
                  <c:v>-905.1</c:v>
                </c:pt>
                <c:pt idx="739">
                  <c:v>-905.3</c:v>
                </c:pt>
                <c:pt idx="740">
                  <c:v>-905.3</c:v>
                </c:pt>
                <c:pt idx="741">
                  <c:v>-905.3</c:v>
                </c:pt>
                <c:pt idx="742">
                  <c:v>-905.4</c:v>
                </c:pt>
                <c:pt idx="743">
                  <c:v>-905.4</c:v>
                </c:pt>
                <c:pt idx="744">
                  <c:v>-905.4</c:v>
                </c:pt>
                <c:pt idx="745">
                  <c:v>-905.5</c:v>
                </c:pt>
                <c:pt idx="746">
                  <c:v>-905.5</c:v>
                </c:pt>
                <c:pt idx="747">
                  <c:v>-905.6</c:v>
                </c:pt>
                <c:pt idx="748">
                  <c:v>-905.6</c:v>
                </c:pt>
                <c:pt idx="749">
                  <c:v>-905.6</c:v>
                </c:pt>
                <c:pt idx="750">
                  <c:v>-905.6</c:v>
                </c:pt>
                <c:pt idx="751">
                  <c:v>-905.6</c:v>
                </c:pt>
                <c:pt idx="752">
                  <c:v>-905.5</c:v>
                </c:pt>
                <c:pt idx="753">
                  <c:v>-905.5</c:v>
                </c:pt>
                <c:pt idx="754">
                  <c:v>-905.4</c:v>
                </c:pt>
                <c:pt idx="755">
                  <c:v>-905.2</c:v>
                </c:pt>
                <c:pt idx="756">
                  <c:v>-904.6</c:v>
                </c:pt>
                <c:pt idx="757">
                  <c:v>-904.2</c:v>
                </c:pt>
                <c:pt idx="758">
                  <c:v>-904.1</c:v>
                </c:pt>
                <c:pt idx="759">
                  <c:v>-903.6</c:v>
                </c:pt>
                <c:pt idx="760">
                  <c:v>-903.5</c:v>
                </c:pt>
                <c:pt idx="761">
                  <c:v>-902.3</c:v>
                </c:pt>
                <c:pt idx="762">
                  <c:v>-902.1</c:v>
                </c:pt>
                <c:pt idx="763">
                  <c:v>-901.9</c:v>
                </c:pt>
                <c:pt idx="764">
                  <c:v>-901.9</c:v>
                </c:pt>
                <c:pt idx="765">
                  <c:v>-902</c:v>
                </c:pt>
                <c:pt idx="766">
                  <c:v>-902.1</c:v>
                </c:pt>
                <c:pt idx="767">
                  <c:v>-902.2</c:v>
                </c:pt>
                <c:pt idx="768">
                  <c:v>-902.3</c:v>
                </c:pt>
                <c:pt idx="769">
                  <c:v>-902</c:v>
                </c:pt>
                <c:pt idx="770">
                  <c:v>-901.9</c:v>
                </c:pt>
                <c:pt idx="771">
                  <c:v>-901.7</c:v>
                </c:pt>
                <c:pt idx="772">
                  <c:v>-901.5</c:v>
                </c:pt>
                <c:pt idx="773">
                  <c:v>-901.5</c:v>
                </c:pt>
                <c:pt idx="774">
                  <c:v>-901.5</c:v>
                </c:pt>
                <c:pt idx="775">
                  <c:v>-901.4</c:v>
                </c:pt>
                <c:pt idx="776">
                  <c:v>-901.3</c:v>
                </c:pt>
                <c:pt idx="777">
                  <c:v>-901.1</c:v>
                </c:pt>
                <c:pt idx="778">
                  <c:v>-901.1</c:v>
                </c:pt>
                <c:pt idx="779">
                  <c:v>-900.8</c:v>
                </c:pt>
                <c:pt idx="780">
                  <c:v>-900.7</c:v>
                </c:pt>
                <c:pt idx="781">
                  <c:v>-900.7</c:v>
                </c:pt>
                <c:pt idx="782">
                  <c:v>-900.7</c:v>
                </c:pt>
                <c:pt idx="783">
                  <c:v>-900.6</c:v>
                </c:pt>
                <c:pt idx="784">
                  <c:v>-900.6</c:v>
                </c:pt>
                <c:pt idx="785">
                  <c:v>-900.5</c:v>
                </c:pt>
                <c:pt idx="786">
                  <c:v>-900.5</c:v>
                </c:pt>
                <c:pt idx="787">
                  <c:v>-900.4</c:v>
                </c:pt>
                <c:pt idx="788">
                  <c:v>-900.2</c:v>
                </c:pt>
                <c:pt idx="789">
                  <c:v>-900.1</c:v>
                </c:pt>
                <c:pt idx="790">
                  <c:v>-900.1</c:v>
                </c:pt>
                <c:pt idx="791">
                  <c:v>-900.1</c:v>
                </c:pt>
                <c:pt idx="792">
                  <c:v>-900.1</c:v>
                </c:pt>
                <c:pt idx="793">
                  <c:v>-900</c:v>
                </c:pt>
                <c:pt idx="794">
                  <c:v>-899.9</c:v>
                </c:pt>
                <c:pt idx="795">
                  <c:v>-899.8</c:v>
                </c:pt>
                <c:pt idx="796">
                  <c:v>-899.8</c:v>
                </c:pt>
                <c:pt idx="797">
                  <c:v>-899.7</c:v>
                </c:pt>
                <c:pt idx="798">
                  <c:v>-899.7</c:v>
                </c:pt>
                <c:pt idx="799">
                  <c:v>-899.5</c:v>
                </c:pt>
                <c:pt idx="800">
                  <c:v>-899.3</c:v>
                </c:pt>
                <c:pt idx="801">
                  <c:v>-899.1</c:v>
                </c:pt>
                <c:pt idx="802">
                  <c:v>-899</c:v>
                </c:pt>
                <c:pt idx="803">
                  <c:v>-898.8</c:v>
                </c:pt>
                <c:pt idx="804">
                  <c:v>-898.6</c:v>
                </c:pt>
                <c:pt idx="805">
                  <c:v>-898.4</c:v>
                </c:pt>
                <c:pt idx="806">
                  <c:v>-898.2</c:v>
                </c:pt>
                <c:pt idx="807">
                  <c:v>-898.2</c:v>
                </c:pt>
                <c:pt idx="808">
                  <c:v>-898.2</c:v>
                </c:pt>
                <c:pt idx="809">
                  <c:v>-897.9</c:v>
                </c:pt>
                <c:pt idx="810">
                  <c:v>-897.6</c:v>
                </c:pt>
                <c:pt idx="811">
                  <c:v>-897</c:v>
                </c:pt>
                <c:pt idx="812">
                  <c:v>-897</c:v>
                </c:pt>
                <c:pt idx="813">
                  <c:v>-896.7</c:v>
                </c:pt>
                <c:pt idx="814">
                  <c:v>-896.2</c:v>
                </c:pt>
                <c:pt idx="815">
                  <c:v>-895.7</c:v>
                </c:pt>
                <c:pt idx="816">
                  <c:v>-895.4</c:v>
                </c:pt>
                <c:pt idx="817">
                  <c:v>-894.8</c:v>
                </c:pt>
                <c:pt idx="818">
                  <c:v>-894.2</c:v>
                </c:pt>
                <c:pt idx="819">
                  <c:v>-893.7</c:v>
                </c:pt>
                <c:pt idx="820">
                  <c:v>-893.2</c:v>
                </c:pt>
                <c:pt idx="821">
                  <c:v>-892.7</c:v>
                </c:pt>
                <c:pt idx="822">
                  <c:v>-892.1</c:v>
                </c:pt>
                <c:pt idx="823">
                  <c:v>-891.6</c:v>
                </c:pt>
                <c:pt idx="824">
                  <c:v>-890.9</c:v>
                </c:pt>
                <c:pt idx="825">
                  <c:v>-890.5</c:v>
                </c:pt>
                <c:pt idx="826">
                  <c:v>-889.8</c:v>
                </c:pt>
                <c:pt idx="827">
                  <c:v>-889.1</c:v>
                </c:pt>
                <c:pt idx="828">
                  <c:v>-888.6</c:v>
                </c:pt>
                <c:pt idx="829">
                  <c:v>-887.9</c:v>
                </c:pt>
                <c:pt idx="830">
                  <c:v>-887.5</c:v>
                </c:pt>
                <c:pt idx="831">
                  <c:v>-886.9</c:v>
                </c:pt>
                <c:pt idx="832">
                  <c:v>-886.3</c:v>
                </c:pt>
                <c:pt idx="833">
                  <c:v>-886</c:v>
                </c:pt>
                <c:pt idx="834">
                  <c:v>-886</c:v>
                </c:pt>
                <c:pt idx="835">
                  <c:v>-885.3</c:v>
                </c:pt>
                <c:pt idx="836">
                  <c:v>-885.3</c:v>
                </c:pt>
                <c:pt idx="837">
                  <c:v>-885</c:v>
                </c:pt>
                <c:pt idx="838">
                  <c:v>-884.8</c:v>
                </c:pt>
                <c:pt idx="839">
                  <c:v>-884.5</c:v>
                </c:pt>
                <c:pt idx="840">
                  <c:v>-884.2</c:v>
                </c:pt>
                <c:pt idx="841">
                  <c:v>-883.9</c:v>
                </c:pt>
                <c:pt idx="842">
                  <c:v>-883.6</c:v>
                </c:pt>
                <c:pt idx="843">
                  <c:v>-883.2</c:v>
                </c:pt>
                <c:pt idx="844">
                  <c:v>-883</c:v>
                </c:pt>
                <c:pt idx="845">
                  <c:v>-882.9</c:v>
                </c:pt>
                <c:pt idx="846">
                  <c:v>-882.8</c:v>
                </c:pt>
                <c:pt idx="847">
                  <c:v>-882.6</c:v>
                </c:pt>
                <c:pt idx="848">
                  <c:v>-882.6</c:v>
                </c:pt>
                <c:pt idx="849">
                  <c:v>-882.4</c:v>
                </c:pt>
                <c:pt idx="850">
                  <c:v>-882.1</c:v>
                </c:pt>
                <c:pt idx="851">
                  <c:v>-881.6</c:v>
                </c:pt>
                <c:pt idx="852">
                  <c:v>-881.2</c:v>
                </c:pt>
                <c:pt idx="853">
                  <c:v>-880.8</c:v>
                </c:pt>
                <c:pt idx="854">
                  <c:v>-880.4</c:v>
                </c:pt>
                <c:pt idx="855">
                  <c:v>-880.3</c:v>
                </c:pt>
                <c:pt idx="856">
                  <c:v>-880.2</c:v>
                </c:pt>
                <c:pt idx="857">
                  <c:v>-880.1</c:v>
                </c:pt>
                <c:pt idx="858">
                  <c:v>-879.9</c:v>
                </c:pt>
                <c:pt idx="859">
                  <c:v>-879.5</c:v>
                </c:pt>
                <c:pt idx="860">
                  <c:v>-879</c:v>
                </c:pt>
                <c:pt idx="861">
                  <c:v>-878.6</c:v>
                </c:pt>
                <c:pt idx="862">
                  <c:v>-878.4</c:v>
                </c:pt>
                <c:pt idx="863">
                  <c:v>-878</c:v>
                </c:pt>
                <c:pt idx="864">
                  <c:v>-877.5</c:v>
                </c:pt>
                <c:pt idx="865">
                  <c:v>-877</c:v>
                </c:pt>
                <c:pt idx="866">
                  <c:v>-876.5</c:v>
                </c:pt>
                <c:pt idx="867">
                  <c:v>-875.9</c:v>
                </c:pt>
                <c:pt idx="868">
                  <c:v>-875.4</c:v>
                </c:pt>
                <c:pt idx="869">
                  <c:v>-874.8</c:v>
                </c:pt>
                <c:pt idx="870">
                  <c:v>-874.2</c:v>
                </c:pt>
                <c:pt idx="871">
                  <c:v>-873.6</c:v>
                </c:pt>
                <c:pt idx="872">
                  <c:v>-873</c:v>
                </c:pt>
                <c:pt idx="873">
                  <c:v>-872.5</c:v>
                </c:pt>
                <c:pt idx="874">
                  <c:v>-872</c:v>
                </c:pt>
                <c:pt idx="875">
                  <c:v>-871.3</c:v>
                </c:pt>
                <c:pt idx="876">
                  <c:v>-870.7</c:v>
                </c:pt>
                <c:pt idx="877">
                  <c:v>-869.9</c:v>
                </c:pt>
                <c:pt idx="878">
                  <c:v>-869.2</c:v>
                </c:pt>
                <c:pt idx="879">
                  <c:v>-868.6</c:v>
                </c:pt>
                <c:pt idx="880">
                  <c:v>-867.8</c:v>
                </c:pt>
                <c:pt idx="881">
                  <c:v>-866.9</c:v>
                </c:pt>
                <c:pt idx="882">
                  <c:v>-866.5</c:v>
                </c:pt>
                <c:pt idx="883">
                  <c:v>-865.8</c:v>
                </c:pt>
                <c:pt idx="884">
                  <c:v>-865.2</c:v>
                </c:pt>
                <c:pt idx="885">
                  <c:v>-864.7</c:v>
                </c:pt>
                <c:pt idx="886">
                  <c:v>-864.3</c:v>
                </c:pt>
                <c:pt idx="887">
                  <c:v>-863.7</c:v>
                </c:pt>
                <c:pt idx="888">
                  <c:v>-863.2</c:v>
                </c:pt>
                <c:pt idx="889">
                  <c:v>-862.6</c:v>
                </c:pt>
                <c:pt idx="890">
                  <c:v>-862.2</c:v>
                </c:pt>
                <c:pt idx="891">
                  <c:v>-861.7</c:v>
                </c:pt>
                <c:pt idx="892">
                  <c:v>-861.2</c:v>
                </c:pt>
                <c:pt idx="893">
                  <c:v>-860.7</c:v>
                </c:pt>
                <c:pt idx="894">
                  <c:v>-860.2</c:v>
                </c:pt>
                <c:pt idx="895">
                  <c:v>-859.8</c:v>
                </c:pt>
                <c:pt idx="896">
                  <c:v>-859.6</c:v>
                </c:pt>
                <c:pt idx="897">
                  <c:v>-859.6</c:v>
                </c:pt>
                <c:pt idx="898">
                  <c:v>-859.6</c:v>
                </c:pt>
                <c:pt idx="899">
                  <c:v>-859.6</c:v>
                </c:pt>
                <c:pt idx="900">
                  <c:v>-859.6</c:v>
                </c:pt>
                <c:pt idx="901">
                  <c:v>-859.5</c:v>
                </c:pt>
                <c:pt idx="902">
                  <c:v>-859.5</c:v>
                </c:pt>
                <c:pt idx="903">
                  <c:v>-859.5</c:v>
                </c:pt>
                <c:pt idx="904">
                  <c:v>-859.4</c:v>
                </c:pt>
                <c:pt idx="905">
                  <c:v>-859.4</c:v>
                </c:pt>
                <c:pt idx="906">
                  <c:v>-859.3</c:v>
                </c:pt>
                <c:pt idx="907">
                  <c:v>-859.2</c:v>
                </c:pt>
                <c:pt idx="908">
                  <c:v>-859.1</c:v>
                </c:pt>
                <c:pt idx="909">
                  <c:v>-859</c:v>
                </c:pt>
                <c:pt idx="910">
                  <c:v>-858.9</c:v>
                </c:pt>
                <c:pt idx="911">
                  <c:v>-858.9</c:v>
                </c:pt>
                <c:pt idx="912">
                  <c:v>-858.8</c:v>
                </c:pt>
                <c:pt idx="913">
                  <c:v>-858.8</c:v>
                </c:pt>
                <c:pt idx="914">
                  <c:v>-858.3</c:v>
                </c:pt>
                <c:pt idx="915">
                  <c:v>-857.8</c:v>
                </c:pt>
                <c:pt idx="916">
                  <c:v>-857.8</c:v>
                </c:pt>
                <c:pt idx="917">
                  <c:v>-857.7</c:v>
                </c:pt>
                <c:pt idx="918">
                  <c:v>-857.5</c:v>
                </c:pt>
                <c:pt idx="919">
                  <c:v>-857.3</c:v>
                </c:pt>
                <c:pt idx="920">
                  <c:v>-857.1</c:v>
                </c:pt>
                <c:pt idx="921">
                  <c:v>-856.7</c:v>
                </c:pt>
                <c:pt idx="922">
                  <c:v>-856.2</c:v>
                </c:pt>
                <c:pt idx="923">
                  <c:v>-855.8</c:v>
                </c:pt>
                <c:pt idx="924">
                  <c:v>-855.6</c:v>
                </c:pt>
                <c:pt idx="925">
                  <c:v>-855</c:v>
                </c:pt>
                <c:pt idx="926">
                  <c:v>-854.4</c:v>
                </c:pt>
                <c:pt idx="927">
                  <c:v>-854</c:v>
                </c:pt>
                <c:pt idx="928">
                  <c:v>-853.5</c:v>
                </c:pt>
                <c:pt idx="929">
                  <c:v>-853.1</c:v>
                </c:pt>
                <c:pt idx="930">
                  <c:v>-852.7</c:v>
                </c:pt>
                <c:pt idx="931">
                  <c:v>-852.2</c:v>
                </c:pt>
                <c:pt idx="932">
                  <c:v>-851.7</c:v>
                </c:pt>
                <c:pt idx="933">
                  <c:v>-851.3</c:v>
                </c:pt>
                <c:pt idx="934">
                  <c:v>-850.9</c:v>
                </c:pt>
                <c:pt idx="935">
                  <c:v>-850.6</c:v>
                </c:pt>
                <c:pt idx="936">
                  <c:v>-850.2</c:v>
                </c:pt>
                <c:pt idx="937">
                  <c:v>-849.8</c:v>
                </c:pt>
                <c:pt idx="938">
                  <c:v>-849.3</c:v>
                </c:pt>
                <c:pt idx="939">
                  <c:v>-849</c:v>
                </c:pt>
                <c:pt idx="940">
                  <c:v>-848.6</c:v>
                </c:pt>
                <c:pt idx="941">
                  <c:v>-848.4</c:v>
                </c:pt>
                <c:pt idx="942">
                  <c:v>-848.1</c:v>
                </c:pt>
                <c:pt idx="943">
                  <c:v>-847.6</c:v>
                </c:pt>
                <c:pt idx="944">
                  <c:v>-847.1</c:v>
                </c:pt>
                <c:pt idx="945">
                  <c:v>-846.7</c:v>
                </c:pt>
                <c:pt idx="946">
                  <c:v>-846.2</c:v>
                </c:pt>
                <c:pt idx="947">
                  <c:v>-845.8</c:v>
                </c:pt>
                <c:pt idx="948">
                  <c:v>-845.2</c:v>
                </c:pt>
                <c:pt idx="949">
                  <c:v>-844.6</c:v>
                </c:pt>
                <c:pt idx="950">
                  <c:v>-844.2</c:v>
                </c:pt>
                <c:pt idx="951">
                  <c:v>-843.5</c:v>
                </c:pt>
                <c:pt idx="952">
                  <c:v>-843.2</c:v>
                </c:pt>
                <c:pt idx="953">
                  <c:v>-842.6</c:v>
                </c:pt>
                <c:pt idx="954">
                  <c:v>-842.2</c:v>
                </c:pt>
                <c:pt idx="955">
                  <c:v>-841.6</c:v>
                </c:pt>
                <c:pt idx="956">
                  <c:v>-841</c:v>
                </c:pt>
                <c:pt idx="957">
                  <c:v>-840.5</c:v>
                </c:pt>
                <c:pt idx="958">
                  <c:v>-840.1</c:v>
                </c:pt>
                <c:pt idx="959">
                  <c:v>-839.7</c:v>
                </c:pt>
                <c:pt idx="960">
                  <c:v>-839.2</c:v>
                </c:pt>
                <c:pt idx="961">
                  <c:v>-838.6</c:v>
                </c:pt>
                <c:pt idx="962">
                  <c:v>-838.1</c:v>
                </c:pt>
                <c:pt idx="963">
                  <c:v>-837.3</c:v>
                </c:pt>
                <c:pt idx="964">
                  <c:v>-836.9</c:v>
                </c:pt>
                <c:pt idx="965">
                  <c:v>-836.5</c:v>
                </c:pt>
                <c:pt idx="966">
                  <c:v>-836.1</c:v>
                </c:pt>
                <c:pt idx="967">
                  <c:v>-835.5</c:v>
                </c:pt>
                <c:pt idx="968">
                  <c:v>-835.1</c:v>
                </c:pt>
                <c:pt idx="969">
                  <c:v>-834.8</c:v>
                </c:pt>
                <c:pt idx="970">
                  <c:v>-834.4</c:v>
                </c:pt>
                <c:pt idx="971">
                  <c:v>-834</c:v>
                </c:pt>
                <c:pt idx="972">
                  <c:v>-833.5</c:v>
                </c:pt>
                <c:pt idx="973">
                  <c:v>-833</c:v>
                </c:pt>
                <c:pt idx="974">
                  <c:v>-832.5</c:v>
                </c:pt>
                <c:pt idx="975">
                  <c:v>-832</c:v>
                </c:pt>
                <c:pt idx="976">
                  <c:v>-831.6</c:v>
                </c:pt>
                <c:pt idx="977">
                  <c:v>-831.2</c:v>
                </c:pt>
                <c:pt idx="978">
                  <c:v>-831</c:v>
                </c:pt>
                <c:pt idx="979">
                  <c:v>-830.5</c:v>
                </c:pt>
                <c:pt idx="980">
                  <c:v>-830.3</c:v>
                </c:pt>
                <c:pt idx="981">
                  <c:v>-829.9</c:v>
                </c:pt>
                <c:pt idx="982">
                  <c:v>-829.5</c:v>
                </c:pt>
                <c:pt idx="983">
                  <c:v>-829.4</c:v>
                </c:pt>
                <c:pt idx="984">
                  <c:v>-829.3</c:v>
                </c:pt>
                <c:pt idx="985">
                  <c:v>-829.1</c:v>
                </c:pt>
                <c:pt idx="986">
                  <c:v>-828.8</c:v>
                </c:pt>
                <c:pt idx="987">
                  <c:v>-828.5</c:v>
                </c:pt>
                <c:pt idx="988">
                  <c:v>-828.3</c:v>
                </c:pt>
                <c:pt idx="989">
                  <c:v>-827.9</c:v>
                </c:pt>
                <c:pt idx="990">
                  <c:v>-827.6</c:v>
                </c:pt>
                <c:pt idx="991">
                  <c:v>-827.2</c:v>
                </c:pt>
                <c:pt idx="992">
                  <c:v>-826.9</c:v>
                </c:pt>
                <c:pt idx="993">
                  <c:v>-826.7</c:v>
                </c:pt>
                <c:pt idx="994">
                  <c:v>-826.4</c:v>
                </c:pt>
                <c:pt idx="995">
                  <c:v>-826.1</c:v>
                </c:pt>
                <c:pt idx="996">
                  <c:v>-825.8</c:v>
                </c:pt>
                <c:pt idx="997">
                  <c:v>-825.4</c:v>
                </c:pt>
                <c:pt idx="998">
                  <c:v>-825.2</c:v>
                </c:pt>
                <c:pt idx="999">
                  <c:v>-825</c:v>
                </c:pt>
                <c:pt idx="1000">
                  <c:v>-824.8</c:v>
                </c:pt>
                <c:pt idx="1001">
                  <c:v>-824.6</c:v>
                </c:pt>
                <c:pt idx="1002">
                  <c:v>-824.4</c:v>
                </c:pt>
                <c:pt idx="1003">
                  <c:v>-824.2</c:v>
                </c:pt>
                <c:pt idx="1004">
                  <c:v>-823.9</c:v>
                </c:pt>
                <c:pt idx="1005">
                  <c:v>-823.6</c:v>
                </c:pt>
                <c:pt idx="1006">
                  <c:v>-823.4</c:v>
                </c:pt>
                <c:pt idx="1007">
                  <c:v>-823.1</c:v>
                </c:pt>
                <c:pt idx="1008">
                  <c:v>-822.8</c:v>
                </c:pt>
                <c:pt idx="1009">
                  <c:v>-822.4</c:v>
                </c:pt>
                <c:pt idx="1010">
                  <c:v>-822.1</c:v>
                </c:pt>
                <c:pt idx="1011">
                  <c:v>-821.8</c:v>
                </c:pt>
                <c:pt idx="1012">
                  <c:v>-821.4</c:v>
                </c:pt>
                <c:pt idx="1013">
                  <c:v>-821.1</c:v>
                </c:pt>
                <c:pt idx="1014">
                  <c:v>-820.7</c:v>
                </c:pt>
                <c:pt idx="1015">
                  <c:v>-820.3</c:v>
                </c:pt>
                <c:pt idx="1016">
                  <c:v>-819.8</c:v>
                </c:pt>
                <c:pt idx="1017">
                  <c:v>-819.6</c:v>
                </c:pt>
                <c:pt idx="1018">
                  <c:v>-819.2</c:v>
                </c:pt>
                <c:pt idx="1019">
                  <c:v>-818.8</c:v>
                </c:pt>
                <c:pt idx="1020">
                  <c:v>-818.3</c:v>
                </c:pt>
                <c:pt idx="1021">
                  <c:v>-817.8</c:v>
                </c:pt>
                <c:pt idx="1022">
                  <c:v>-817.4</c:v>
                </c:pt>
                <c:pt idx="1023">
                  <c:v>-817</c:v>
                </c:pt>
                <c:pt idx="1024">
                  <c:v>-816.6</c:v>
                </c:pt>
                <c:pt idx="1025">
                  <c:v>-816.2</c:v>
                </c:pt>
                <c:pt idx="1026">
                  <c:v>-815.8</c:v>
                </c:pt>
                <c:pt idx="1027">
                  <c:v>-815.2</c:v>
                </c:pt>
                <c:pt idx="1028">
                  <c:v>-814.8</c:v>
                </c:pt>
                <c:pt idx="1029">
                  <c:v>-814.3</c:v>
                </c:pt>
                <c:pt idx="1030">
                  <c:v>-813.9</c:v>
                </c:pt>
                <c:pt idx="1031">
                  <c:v>-813.4</c:v>
                </c:pt>
                <c:pt idx="1032">
                  <c:v>-813</c:v>
                </c:pt>
                <c:pt idx="1033">
                  <c:v>-812.5</c:v>
                </c:pt>
                <c:pt idx="1034">
                  <c:v>-812</c:v>
                </c:pt>
                <c:pt idx="1035">
                  <c:v>-811.5</c:v>
                </c:pt>
                <c:pt idx="1036">
                  <c:v>-810.9</c:v>
                </c:pt>
                <c:pt idx="1037">
                  <c:v>-810.5</c:v>
                </c:pt>
                <c:pt idx="1038">
                  <c:v>-810.1</c:v>
                </c:pt>
                <c:pt idx="1039">
                  <c:v>-809.7</c:v>
                </c:pt>
                <c:pt idx="1040">
                  <c:v>-809.2</c:v>
                </c:pt>
                <c:pt idx="1041">
                  <c:v>-808.7</c:v>
                </c:pt>
                <c:pt idx="1042">
                  <c:v>-808.3</c:v>
                </c:pt>
                <c:pt idx="1043">
                  <c:v>-807.9</c:v>
                </c:pt>
                <c:pt idx="1044">
                  <c:v>-807.6</c:v>
                </c:pt>
                <c:pt idx="1045">
                  <c:v>-807.1</c:v>
                </c:pt>
                <c:pt idx="1046">
                  <c:v>-806.8</c:v>
                </c:pt>
                <c:pt idx="1047">
                  <c:v>-806.4</c:v>
                </c:pt>
                <c:pt idx="1048">
                  <c:v>-806</c:v>
                </c:pt>
                <c:pt idx="1049">
                  <c:v>-805.7</c:v>
                </c:pt>
                <c:pt idx="1050">
                  <c:v>-805.3</c:v>
                </c:pt>
                <c:pt idx="1051">
                  <c:v>-804.8</c:v>
                </c:pt>
                <c:pt idx="1052">
                  <c:v>-804.3</c:v>
                </c:pt>
                <c:pt idx="1053">
                  <c:v>-804</c:v>
                </c:pt>
                <c:pt idx="1054">
                  <c:v>-803.6</c:v>
                </c:pt>
                <c:pt idx="1055">
                  <c:v>-803.2</c:v>
                </c:pt>
                <c:pt idx="1056">
                  <c:v>-802.7</c:v>
                </c:pt>
                <c:pt idx="1057">
                  <c:v>-802.2</c:v>
                </c:pt>
                <c:pt idx="1058">
                  <c:v>-801.8</c:v>
                </c:pt>
                <c:pt idx="1059">
                  <c:v>-801.5</c:v>
                </c:pt>
                <c:pt idx="1060">
                  <c:v>-801.1</c:v>
                </c:pt>
                <c:pt idx="1061">
                  <c:v>-800.8</c:v>
                </c:pt>
                <c:pt idx="1062">
                  <c:v>-800.3</c:v>
                </c:pt>
                <c:pt idx="1063">
                  <c:v>-799.8</c:v>
                </c:pt>
                <c:pt idx="1064">
                  <c:v>-799.3</c:v>
                </c:pt>
                <c:pt idx="1065">
                  <c:v>-798.9</c:v>
                </c:pt>
                <c:pt idx="1066">
                  <c:v>-798.6</c:v>
                </c:pt>
                <c:pt idx="1067">
                  <c:v>-798.6</c:v>
                </c:pt>
                <c:pt idx="1068">
                  <c:v>-798.2</c:v>
                </c:pt>
                <c:pt idx="1069">
                  <c:v>-797.9</c:v>
                </c:pt>
                <c:pt idx="1070">
                  <c:v>-797.6</c:v>
                </c:pt>
                <c:pt idx="1071">
                  <c:v>-797.3</c:v>
                </c:pt>
                <c:pt idx="1072">
                  <c:v>-797</c:v>
                </c:pt>
                <c:pt idx="1073">
                  <c:v>-796.6</c:v>
                </c:pt>
                <c:pt idx="1074">
                  <c:v>-796.2</c:v>
                </c:pt>
                <c:pt idx="1075">
                  <c:v>-795.7</c:v>
                </c:pt>
                <c:pt idx="1076">
                  <c:v>-795.1</c:v>
                </c:pt>
                <c:pt idx="1077">
                  <c:v>-794.5</c:v>
                </c:pt>
                <c:pt idx="1078">
                  <c:v>-794</c:v>
                </c:pt>
                <c:pt idx="1079">
                  <c:v>-793.4</c:v>
                </c:pt>
                <c:pt idx="1080">
                  <c:v>-793</c:v>
                </c:pt>
                <c:pt idx="1081">
                  <c:v>-792.3</c:v>
                </c:pt>
                <c:pt idx="1082">
                  <c:v>-791.6</c:v>
                </c:pt>
                <c:pt idx="1083">
                  <c:v>-791.1</c:v>
                </c:pt>
                <c:pt idx="1084">
                  <c:v>-790.4</c:v>
                </c:pt>
                <c:pt idx="1085">
                  <c:v>-789.7</c:v>
                </c:pt>
                <c:pt idx="1086">
                  <c:v>-789.2</c:v>
                </c:pt>
                <c:pt idx="1087">
                  <c:v>-788.5</c:v>
                </c:pt>
                <c:pt idx="1088">
                  <c:v>-787.8</c:v>
                </c:pt>
                <c:pt idx="1089">
                  <c:v>-787.1</c:v>
                </c:pt>
                <c:pt idx="1090">
                  <c:v>-786.3</c:v>
                </c:pt>
                <c:pt idx="1091">
                  <c:v>-785.7</c:v>
                </c:pt>
                <c:pt idx="1092">
                  <c:v>-785.1</c:v>
                </c:pt>
                <c:pt idx="1093">
                  <c:v>-784.3</c:v>
                </c:pt>
                <c:pt idx="1094">
                  <c:v>-783.6</c:v>
                </c:pt>
                <c:pt idx="1095">
                  <c:v>-783</c:v>
                </c:pt>
                <c:pt idx="1096">
                  <c:v>-782.4</c:v>
                </c:pt>
                <c:pt idx="1097">
                  <c:v>-781.8</c:v>
                </c:pt>
                <c:pt idx="1098">
                  <c:v>-781.1</c:v>
                </c:pt>
                <c:pt idx="1099">
                  <c:v>-780.4</c:v>
                </c:pt>
                <c:pt idx="1100">
                  <c:v>-779.8</c:v>
                </c:pt>
                <c:pt idx="1101">
                  <c:v>-779.1</c:v>
                </c:pt>
                <c:pt idx="1102">
                  <c:v>-778.6</c:v>
                </c:pt>
                <c:pt idx="1103">
                  <c:v>-777.9</c:v>
                </c:pt>
                <c:pt idx="1104">
                  <c:v>-777.3</c:v>
                </c:pt>
                <c:pt idx="1105">
                  <c:v>-776.5</c:v>
                </c:pt>
                <c:pt idx="1106">
                  <c:v>-775.9</c:v>
                </c:pt>
                <c:pt idx="1107">
                  <c:v>-775.3</c:v>
                </c:pt>
                <c:pt idx="1108">
                  <c:v>-774.6</c:v>
                </c:pt>
                <c:pt idx="1109">
                  <c:v>-774</c:v>
                </c:pt>
                <c:pt idx="1110">
                  <c:v>-773.4</c:v>
                </c:pt>
                <c:pt idx="1111">
                  <c:v>-772.7</c:v>
                </c:pt>
                <c:pt idx="1112">
                  <c:v>-772.2</c:v>
                </c:pt>
                <c:pt idx="1113">
                  <c:v>-771.6</c:v>
                </c:pt>
                <c:pt idx="1114">
                  <c:v>-771.1</c:v>
                </c:pt>
                <c:pt idx="1115">
                  <c:v>-770.5</c:v>
                </c:pt>
                <c:pt idx="1116">
                  <c:v>-770</c:v>
                </c:pt>
                <c:pt idx="1117">
                  <c:v>-769.5</c:v>
                </c:pt>
                <c:pt idx="1118">
                  <c:v>-769</c:v>
                </c:pt>
                <c:pt idx="1119">
                  <c:v>-768.5</c:v>
                </c:pt>
                <c:pt idx="1120">
                  <c:v>-768</c:v>
                </c:pt>
                <c:pt idx="1121">
                  <c:v>-767.2</c:v>
                </c:pt>
                <c:pt idx="1122">
                  <c:v>-766.6</c:v>
                </c:pt>
                <c:pt idx="1123">
                  <c:v>-766.1</c:v>
                </c:pt>
                <c:pt idx="1124">
                  <c:v>-765.3</c:v>
                </c:pt>
                <c:pt idx="1125">
                  <c:v>-764.7</c:v>
                </c:pt>
                <c:pt idx="1126">
                  <c:v>-764</c:v>
                </c:pt>
                <c:pt idx="1127">
                  <c:v>-763.2</c:v>
                </c:pt>
                <c:pt idx="1128">
                  <c:v>-762.5</c:v>
                </c:pt>
                <c:pt idx="1129">
                  <c:v>-761.6</c:v>
                </c:pt>
                <c:pt idx="1130">
                  <c:v>-760.8</c:v>
                </c:pt>
                <c:pt idx="1131">
                  <c:v>-760.1</c:v>
                </c:pt>
                <c:pt idx="1132">
                  <c:v>-759.3</c:v>
                </c:pt>
                <c:pt idx="1133">
                  <c:v>-758.5</c:v>
                </c:pt>
                <c:pt idx="1134">
                  <c:v>-757.9</c:v>
                </c:pt>
                <c:pt idx="1135">
                  <c:v>-756.9</c:v>
                </c:pt>
                <c:pt idx="1136">
                  <c:v>-756.1</c:v>
                </c:pt>
                <c:pt idx="1137">
                  <c:v>-755.3</c:v>
                </c:pt>
                <c:pt idx="1138">
                  <c:v>-754.4</c:v>
                </c:pt>
                <c:pt idx="1139">
                  <c:v>-753.8</c:v>
                </c:pt>
                <c:pt idx="1140">
                  <c:v>-753</c:v>
                </c:pt>
                <c:pt idx="1141">
                  <c:v>-752</c:v>
                </c:pt>
                <c:pt idx="1142">
                  <c:v>-751.2</c:v>
                </c:pt>
                <c:pt idx="1143">
                  <c:v>-750.4</c:v>
                </c:pt>
                <c:pt idx="1144">
                  <c:v>-749.5</c:v>
                </c:pt>
                <c:pt idx="1145">
                  <c:v>-748.6</c:v>
                </c:pt>
                <c:pt idx="1146">
                  <c:v>-747.8</c:v>
                </c:pt>
                <c:pt idx="1147">
                  <c:v>-746.9</c:v>
                </c:pt>
                <c:pt idx="1148">
                  <c:v>-746.1</c:v>
                </c:pt>
                <c:pt idx="1149">
                  <c:v>-745.3</c:v>
                </c:pt>
                <c:pt idx="1150">
                  <c:v>-744.4</c:v>
                </c:pt>
                <c:pt idx="1151">
                  <c:v>-743.5</c:v>
                </c:pt>
                <c:pt idx="1152">
                  <c:v>-742.8</c:v>
                </c:pt>
                <c:pt idx="1153">
                  <c:v>-741.8</c:v>
                </c:pt>
                <c:pt idx="1154">
                  <c:v>-741.1</c:v>
                </c:pt>
                <c:pt idx="1155">
                  <c:v>-740.3</c:v>
                </c:pt>
                <c:pt idx="1156">
                  <c:v>-739.4</c:v>
                </c:pt>
                <c:pt idx="1157">
                  <c:v>-738.7</c:v>
                </c:pt>
                <c:pt idx="1158">
                  <c:v>-737.7</c:v>
                </c:pt>
                <c:pt idx="1159">
                  <c:v>-736.9</c:v>
                </c:pt>
                <c:pt idx="1160">
                  <c:v>-735.9</c:v>
                </c:pt>
                <c:pt idx="1161">
                  <c:v>-735.1</c:v>
                </c:pt>
                <c:pt idx="1162">
                  <c:v>-734.1</c:v>
                </c:pt>
                <c:pt idx="1163">
                  <c:v>-733.2</c:v>
                </c:pt>
                <c:pt idx="1164">
                  <c:v>-732.3</c:v>
                </c:pt>
                <c:pt idx="1165">
                  <c:v>-731.4</c:v>
                </c:pt>
                <c:pt idx="1166">
                  <c:v>-730.4</c:v>
                </c:pt>
                <c:pt idx="1167">
                  <c:v>-729.6</c:v>
                </c:pt>
                <c:pt idx="1168">
                  <c:v>-728.6</c:v>
                </c:pt>
                <c:pt idx="1169">
                  <c:v>-727.8</c:v>
                </c:pt>
                <c:pt idx="1170">
                  <c:v>-727.1</c:v>
                </c:pt>
                <c:pt idx="1171">
                  <c:v>-726.1</c:v>
                </c:pt>
                <c:pt idx="1172">
                  <c:v>-725.2</c:v>
                </c:pt>
                <c:pt idx="1173">
                  <c:v>-724.5</c:v>
                </c:pt>
                <c:pt idx="1174">
                  <c:v>-723.6</c:v>
                </c:pt>
                <c:pt idx="1175">
                  <c:v>-722.9</c:v>
                </c:pt>
                <c:pt idx="1176">
                  <c:v>-722.1</c:v>
                </c:pt>
                <c:pt idx="1177">
                  <c:v>-721.2</c:v>
                </c:pt>
                <c:pt idx="1178">
                  <c:v>-720.5</c:v>
                </c:pt>
                <c:pt idx="1179">
                  <c:v>-719.7</c:v>
                </c:pt>
                <c:pt idx="1180">
                  <c:v>-719</c:v>
                </c:pt>
                <c:pt idx="1181">
                  <c:v>-718.2</c:v>
                </c:pt>
                <c:pt idx="1182">
                  <c:v>-717.4</c:v>
                </c:pt>
                <c:pt idx="1183">
                  <c:v>-716.5</c:v>
                </c:pt>
                <c:pt idx="1184">
                  <c:v>-715.8</c:v>
                </c:pt>
                <c:pt idx="1185">
                  <c:v>-714.9</c:v>
                </c:pt>
                <c:pt idx="1186">
                  <c:v>-714.1</c:v>
                </c:pt>
                <c:pt idx="1187">
                  <c:v>-713.5</c:v>
                </c:pt>
                <c:pt idx="1188">
                  <c:v>-713.2</c:v>
                </c:pt>
                <c:pt idx="1189">
                  <c:v>-712.8</c:v>
                </c:pt>
                <c:pt idx="1190">
                  <c:v>-712.6</c:v>
                </c:pt>
                <c:pt idx="1191">
                  <c:v>-712.3</c:v>
                </c:pt>
                <c:pt idx="1192">
                  <c:v>-712.1</c:v>
                </c:pt>
                <c:pt idx="1193">
                  <c:v>-711.5</c:v>
                </c:pt>
                <c:pt idx="1194">
                  <c:v>-710.7</c:v>
                </c:pt>
                <c:pt idx="1195">
                  <c:v>-710</c:v>
                </c:pt>
                <c:pt idx="1196">
                  <c:v>-709.1</c:v>
                </c:pt>
                <c:pt idx="1197">
                  <c:v>-708.2</c:v>
                </c:pt>
                <c:pt idx="1198">
                  <c:v>-707.5</c:v>
                </c:pt>
                <c:pt idx="1199">
                  <c:v>-706.5</c:v>
                </c:pt>
                <c:pt idx="1200">
                  <c:v>-705.6</c:v>
                </c:pt>
                <c:pt idx="1201">
                  <c:v>-704.5</c:v>
                </c:pt>
                <c:pt idx="1202">
                  <c:v>-703.7</c:v>
                </c:pt>
                <c:pt idx="1203">
                  <c:v>-702.7</c:v>
                </c:pt>
                <c:pt idx="1204">
                  <c:v>-701.9</c:v>
                </c:pt>
                <c:pt idx="1205">
                  <c:v>-700.9</c:v>
                </c:pt>
                <c:pt idx="1206">
                  <c:v>-700</c:v>
                </c:pt>
                <c:pt idx="1207">
                  <c:v>-699</c:v>
                </c:pt>
                <c:pt idx="1208">
                  <c:v>-698.3</c:v>
                </c:pt>
                <c:pt idx="1209">
                  <c:v>-697.3</c:v>
                </c:pt>
                <c:pt idx="1210">
                  <c:v>-696.4</c:v>
                </c:pt>
                <c:pt idx="1211">
                  <c:v>-695.7</c:v>
                </c:pt>
                <c:pt idx="1212">
                  <c:v>-694.9</c:v>
                </c:pt>
                <c:pt idx="1213">
                  <c:v>-693.8</c:v>
                </c:pt>
                <c:pt idx="1214">
                  <c:v>-693</c:v>
                </c:pt>
                <c:pt idx="1215">
                  <c:v>-692</c:v>
                </c:pt>
                <c:pt idx="1216">
                  <c:v>-691.1</c:v>
                </c:pt>
                <c:pt idx="1217">
                  <c:v>-690.4</c:v>
                </c:pt>
                <c:pt idx="1218">
                  <c:v>-689.5</c:v>
                </c:pt>
                <c:pt idx="1219">
                  <c:v>-688.5</c:v>
                </c:pt>
                <c:pt idx="1220">
                  <c:v>-687.5</c:v>
                </c:pt>
                <c:pt idx="1221">
                  <c:v>-686.7</c:v>
                </c:pt>
                <c:pt idx="1222">
                  <c:v>-685.8</c:v>
                </c:pt>
                <c:pt idx="1223">
                  <c:v>-684.8</c:v>
                </c:pt>
                <c:pt idx="1224">
                  <c:v>-683.8</c:v>
                </c:pt>
                <c:pt idx="1225">
                  <c:v>-682.9</c:v>
                </c:pt>
                <c:pt idx="1226">
                  <c:v>-681.9</c:v>
                </c:pt>
                <c:pt idx="1227">
                  <c:v>-680.9</c:v>
                </c:pt>
                <c:pt idx="1228">
                  <c:v>-680.1</c:v>
                </c:pt>
                <c:pt idx="1229">
                  <c:v>-679.3</c:v>
                </c:pt>
                <c:pt idx="1230">
                  <c:v>-678.8</c:v>
                </c:pt>
                <c:pt idx="1231">
                  <c:v>-678.2</c:v>
                </c:pt>
                <c:pt idx="1232">
                  <c:v>-677.8</c:v>
                </c:pt>
                <c:pt idx="1233">
                  <c:v>-677.2</c:v>
                </c:pt>
                <c:pt idx="1234">
                  <c:v>-676.5</c:v>
                </c:pt>
                <c:pt idx="1235">
                  <c:v>-675.8</c:v>
                </c:pt>
                <c:pt idx="1236">
                  <c:v>-675.1</c:v>
                </c:pt>
                <c:pt idx="1237">
                  <c:v>-674.2</c:v>
                </c:pt>
                <c:pt idx="1238">
                  <c:v>-673.3</c:v>
                </c:pt>
                <c:pt idx="1239">
                  <c:v>-672.6</c:v>
                </c:pt>
                <c:pt idx="1240">
                  <c:v>-671.8</c:v>
                </c:pt>
                <c:pt idx="1241">
                  <c:v>-670.9</c:v>
                </c:pt>
                <c:pt idx="1242">
                  <c:v>-670</c:v>
                </c:pt>
                <c:pt idx="1243">
                  <c:v>-669</c:v>
                </c:pt>
                <c:pt idx="1244">
                  <c:v>-668.3</c:v>
                </c:pt>
                <c:pt idx="1245">
                  <c:v>-667.2</c:v>
                </c:pt>
                <c:pt idx="1246">
                  <c:v>-666.5</c:v>
                </c:pt>
                <c:pt idx="1247">
                  <c:v>-665.6</c:v>
                </c:pt>
                <c:pt idx="1248">
                  <c:v>-664.7</c:v>
                </c:pt>
                <c:pt idx="1249">
                  <c:v>-663.7</c:v>
                </c:pt>
                <c:pt idx="1250">
                  <c:v>-662.8</c:v>
                </c:pt>
                <c:pt idx="1251">
                  <c:v>-662</c:v>
                </c:pt>
                <c:pt idx="1252">
                  <c:v>-661.1</c:v>
                </c:pt>
                <c:pt idx="1253">
                  <c:v>-660.2</c:v>
                </c:pt>
                <c:pt idx="1254">
                  <c:v>-659.2</c:v>
                </c:pt>
                <c:pt idx="1255">
                  <c:v>-658.4</c:v>
                </c:pt>
                <c:pt idx="1256">
                  <c:v>-657.5</c:v>
                </c:pt>
                <c:pt idx="1257">
                  <c:v>-656.5</c:v>
                </c:pt>
                <c:pt idx="1258">
                  <c:v>-655.7</c:v>
                </c:pt>
                <c:pt idx="1259">
                  <c:v>-654.9</c:v>
                </c:pt>
                <c:pt idx="1260">
                  <c:v>-654.20000000000005</c:v>
                </c:pt>
                <c:pt idx="1261">
                  <c:v>-653.4</c:v>
                </c:pt>
                <c:pt idx="1262">
                  <c:v>-652.5</c:v>
                </c:pt>
                <c:pt idx="1263">
                  <c:v>-651.79999999999995</c:v>
                </c:pt>
                <c:pt idx="1264">
                  <c:v>-651.1</c:v>
                </c:pt>
                <c:pt idx="1265">
                  <c:v>-650.4</c:v>
                </c:pt>
                <c:pt idx="1266">
                  <c:v>-649.5</c:v>
                </c:pt>
                <c:pt idx="1267">
                  <c:v>-648.70000000000005</c:v>
                </c:pt>
                <c:pt idx="1268">
                  <c:v>-647.9</c:v>
                </c:pt>
                <c:pt idx="1269">
                  <c:v>-647</c:v>
                </c:pt>
                <c:pt idx="1270">
                  <c:v>-646.29999999999995</c:v>
                </c:pt>
                <c:pt idx="1271">
                  <c:v>-645.29999999999995</c:v>
                </c:pt>
                <c:pt idx="1272">
                  <c:v>-644.6</c:v>
                </c:pt>
                <c:pt idx="1273">
                  <c:v>-643.4</c:v>
                </c:pt>
                <c:pt idx="1274">
                  <c:v>-642.79999999999995</c:v>
                </c:pt>
                <c:pt idx="1275">
                  <c:v>-641.79999999999995</c:v>
                </c:pt>
                <c:pt idx="1276">
                  <c:v>-641.1</c:v>
                </c:pt>
                <c:pt idx="1277">
                  <c:v>-640.20000000000005</c:v>
                </c:pt>
                <c:pt idx="1278">
                  <c:v>-639.29999999999995</c:v>
                </c:pt>
                <c:pt idx="1279">
                  <c:v>-638.29999999999995</c:v>
                </c:pt>
                <c:pt idx="1280">
                  <c:v>-637.4</c:v>
                </c:pt>
                <c:pt idx="1281">
                  <c:v>-636.6</c:v>
                </c:pt>
                <c:pt idx="1282">
                  <c:v>-635.70000000000005</c:v>
                </c:pt>
                <c:pt idx="1283">
                  <c:v>-634.9</c:v>
                </c:pt>
                <c:pt idx="1284">
                  <c:v>-633.9</c:v>
                </c:pt>
                <c:pt idx="1285">
                  <c:v>-632.9</c:v>
                </c:pt>
                <c:pt idx="1286">
                  <c:v>-632</c:v>
                </c:pt>
                <c:pt idx="1287">
                  <c:v>-631.20000000000005</c:v>
                </c:pt>
                <c:pt idx="1288">
                  <c:v>-630.20000000000005</c:v>
                </c:pt>
                <c:pt idx="1289">
                  <c:v>-629.4</c:v>
                </c:pt>
                <c:pt idx="1290">
                  <c:v>-628.5</c:v>
                </c:pt>
                <c:pt idx="1291">
                  <c:v>-627.5</c:v>
                </c:pt>
                <c:pt idx="1292">
                  <c:v>-626.5</c:v>
                </c:pt>
                <c:pt idx="1293">
                  <c:v>-625.6</c:v>
                </c:pt>
                <c:pt idx="1294">
                  <c:v>-624.70000000000005</c:v>
                </c:pt>
                <c:pt idx="1295">
                  <c:v>-623.70000000000005</c:v>
                </c:pt>
                <c:pt idx="1296">
                  <c:v>-622.9</c:v>
                </c:pt>
                <c:pt idx="1297">
                  <c:v>-621.79999999999995</c:v>
                </c:pt>
                <c:pt idx="1298">
                  <c:v>-620.79999999999995</c:v>
                </c:pt>
                <c:pt idx="1299">
                  <c:v>-619.9</c:v>
                </c:pt>
                <c:pt idx="1300">
                  <c:v>-619.29999999999995</c:v>
                </c:pt>
                <c:pt idx="1301">
                  <c:v>-618.9</c:v>
                </c:pt>
                <c:pt idx="1302">
                  <c:v>-618.5</c:v>
                </c:pt>
                <c:pt idx="1303">
                  <c:v>-617.79999999999995</c:v>
                </c:pt>
                <c:pt idx="1304">
                  <c:v>-617</c:v>
                </c:pt>
                <c:pt idx="1305">
                  <c:v>-616.1</c:v>
                </c:pt>
                <c:pt idx="1306">
                  <c:v>-615.5</c:v>
                </c:pt>
                <c:pt idx="1307">
                  <c:v>-614.6</c:v>
                </c:pt>
                <c:pt idx="1308">
                  <c:v>-613.79999999999995</c:v>
                </c:pt>
                <c:pt idx="1309">
                  <c:v>-612.9</c:v>
                </c:pt>
                <c:pt idx="1310">
                  <c:v>-612</c:v>
                </c:pt>
                <c:pt idx="1311">
                  <c:v>-611.1</c:v>
                </c:pt>
                <c:pt idx="1312">
                  <c:v>-610.20000000000005</c:v>
                </c:pt>
                <c:pt idx="1313">
                  <c:v>-609.4</c:v>
                </c:pt>
                <c:pt idx="1314">
                  <c:v>-608.5</c:v>
                </c:pt>
                <c:pt idx="1315">
                  <c:v>-607.4</c:v>
                </c:pt>
                <c:pt idx="1316">
                  <c:v>-606.6</c:v>
                </c:pt>
                <c:pt idx="1317">
                  <c:v>-605.79999999999995</c:v>
                </c:pt>
                <c:pt idx="1318">
                  <c:v>-605</c:v>
                </c:pt>
                <c:pt idx="1319">
                  <c:v>-604.20000000000005</c:v>
                </c:pt>
                <c:pt idx="1320">
                  <c:v>-603.79999999999995</c:v>
                </c:pt>
                <c:pt idx="1321">
                  <c:v>-603.20000000000005</c:v>
                </c:pt>
                <c:pt idx="1322">
                  <c:v>-602.70000000000005</c:v>
                </c:pt>
                <c:pt idx="1323">
                  <c:v>-602.1</c:v>
                </c:pt>
                <c:pt idx="1324">
                  <c:v>-601.4</c:v>
                </c:pt>
                <c:pt idx="1325">
                  <c:v>-600.6</c:v>
                </c:pt>
                <c:pt idx="1326">
                  <c:v>-599.79999999999995</c:v>
                </c:pt>
                <c:pt idx="1327">
                  <c:v>-598.9</c:v>
                </c:pt>
                <c:pt idx="1328">
                  <c:v>-598.1</c:v>
                </c:pt>
                <c:pt idx="1329">
                  <c:v>-597.1</c:v>
                </c:pt>
                <c:pt idx="1330">
                  <c:v>-596.20000000000005</c:v>
                </c:pt>
                <c:pt idx="1331">
                  <c:v>-595.4</c:v>
                </c:pt>
                <c:pt idx="1332">
                  <c:v>-594.5</c:v>
                </c:pt>
                <c:pt idx="1333">
                  <c:v>-593.6</c:v>
                </c:pt>
                <c:pt idx="1334">
                  <c:v>-592.70000000000005</c:v>
                </c:pt>
                <c:pt idx="1335">
                  <c:v>-591.70000000000005</c:v>
                </c:pt>
                <c:pt idx="1336">
                  <c:v>-590.9</c:v>
                </c:pt>
                <c:pt idx="1337">
                  <c:v>-590</c:v>
                </c:pt>
                <c:pt idx="1338">
                  <c:v>-589.20000000000005</c:v>
                </c:pt>
                <c:pt idx="1339">
                  <c:v>-588.29999999999995</c:v>
                </c:pt>
                <c:pt idx="1340">
                  <c:v>-587.20000000000005</c:v>
                </c:pt>
                <c:pt idx="1341">
                  <c:v>-586.29999999999995</c:v>
                </c:pt>
                <c:pt idx="1342">
                  <c:v>-585.4</c:v>
                </c:pt>
                <c:pt idx="1343">
                  <c:v>-584.5</c:v>
                </c:pt>
                <c:pt idx="1344">
                  <c:v>-583.5</c:v>
                </c:pt>
                <c:pt idx="1345">
                  <c:v>-582.5</c:v>
                </c:pt>
                <c:pt idx="1346">
                  <c:v>-581.6</c:v>
                </c:pt>
                <c:pt idx="1347">
                  <c:v>-580.70000000000005</c:v>
                </c:pt>
                <c:pt idx="1348">
                  <c:v>-579.70000000000005</c:v>
                </c:pt>
                <c:pt idx="1349">
                  <c:v>-578.70000000000005</c:v>
                </c:pt>
                <c:pt idx="1350">
                  <c:v>-577.9</c:v>
                </c:pt>
                <c:pt idx="1351">
                  <c:v>-576.9</c:v>
                </c:pt>
                <c:pt idx="1352">
                  <c:v>-575.79999999999995</c:v>
                </c:pt>
                <c:pt idx="1353">
                  <c:v>-574.79999999999995</c:v>
                </c:pt>
                <c:pt idx="1354">
                  <c:v>-574</c:v>
                </c:pt>
                <c:pt idx="1355">
                  <c:v>-573.1</c:v>
                </c:pt>
                <c:pt idx="1356">
                  <c:v>-572.1</c:v>
                </c:pt>
                <c:pt idx="1357">
                  <c:v>-571.1</c:v>
                </c:pt>
                <c:pt idx="1358">
                  <c:v>-570.20000000000005</c:v>
                </c:pt>
                <c:pt idx="1359">
                  <c:v>-569.29999999999995</c:v>
                </c:pt>
                <c:pt idx="1360">
                  <c:v>-568.29999999999995</c:v>
                </c:pt>
                <c:pt idx="1361">
                  <c:v>-567.6</c:v>
                </c:pt>
                <c:pt idx="1362">
                  <c:v>-566.6</c:v>
                </c:pt>
                <c:pt idx="1363">
                  <c:v>-565.5</c:v>
                </c:pt>
                <c:pt idx="1364">
                  <c:v>-564.70000000000005</c:v>
                </c:pt>
                <c:pt idx="1365">
                  <c:v>-563.70000000000005</c:v>
                </c:pt>
                <c:pt idx="1366">
                  <c:v>-562.9</c:v>
                </c:pt>
                <c:pt idx="1367">
                  <c:v>-562</c:v>
                </c:pt>
                <c:pt idx="1368">
                  <c:v>-561.20000000000005</c:v>
                </c:pt>
                <c:pt idx="1369">
                  <c:v>-560.20000000000005</c:v>
                </c:pt>
                <c:pt idx="1370">
                  <c:v>-559.20000000000005</c:v>
                </c:pt>
                <c:pt idx="1371">
                  <c:v>-558.29999999999995</c:v>
                </c:pt>
                <c:pt idx="1372">
                  <c:v>-557.29999999999995</c:v>
                </c:pt>
                <c:pt idx="1373">
                  <c:v>-556.5</c:v>
                </c:pt>
                <c:pt idx="1374">
                  <c:v>-555.5</c:v>
                </c:pt>
                <c:pt idx="1375">
                  <c:v>-554.4</c:v>
                </c:pt>
                <c:pt idx="1376">
                  <c:v>-553.5</c:v>
                </c:pt>
                <c:pt idx="1377">
                  <c:v>-552.6</c:v>
                </c:pt>
                <c:pt idx="1378">
                  <c:v>-551.70000000000005</c:v>
                </c:pt>
                <c:pt idx="1379">
                  <c:v>-550.79999999999995</c:v>
                </c:pt>
                <c:pt idx="1380">
                  <c:v>-549.6</c:v>
                </c:pt>
                <c:pt idx="1381">
                  <c:v>-548.9</c:v>
                </c:pt>
                <c:pt idx="1382">
                  <c:v>-548</c:v>
                </c:pt>
                <c:pt idx="1383">
                  <c:v>-547</c:v>
                </c:pt>
                <c:pt idx="1384">
                  <c:v>-546.1</c:v>
                </c:pt>
                <c:pt idx="1385">
                  <c:v>-545.6</c:v>
                </c:pt>
                <c:pt idx="1386">
                  <c:v>-544.6</c:v>
                </c:pt>
                <c:pt idx="1387">
                  <c:v>-543.6</c:v>
                </c:pt>
                <c:pt idx="1388">
                  <c:v>-542.70000000000005</c:v>
                </c:pt>
                <c:pt idx="1389">
                  <c:v>-541.70000000000005</c:v>
                </c:pt>
                <c:pt idx="1390">
                  <c:v>-540.79999999999995</c:v>
                </c:pt>
                <c:pt idx="1391">
                  <c:v>-539.9</c:v>
                </c:pt>
                <c:pt idx="1392">
                  <c:v>-538.9</c:v>
                </c:pt>
                <c:pt idx="1393">
                  <c:v>-538.1</c:v>
                </c:pt>
                <c:pt idx="1394">
                  <c:v>-537.20000000000005</c:v>
                </c:pt>
                <c:pt idx="1395">
                  <c:v>-536.20000000000005</c:v>
                </c:pt>
                <c:pt idx="1396">
                  <c:v>-535.29999999999995</c:v>
                </c:pt>
                <c:pt idx="1397">
                  <c:v>-534.5</c:v>
                </c:pt>
                <c:pt idx="1398">
                  <c:v>-533.4</c:v>
                </c:pt>
                <c:pt idx="1399">
                  <c:v>-532.5</c:v>
                </c:pt>
                <c:pt idx="1400">
                  <c:v>-531.70000000000005</c:v>
                </c:pt>
                <c:pt idx="1401">
                  <c:v>-530.79999999999995</c:v>
                </c:pt>
                <c:pt idx="1402">
                  <c:v>-530</c:v>
                </c:pt>
                <c:pt idx="1403">
                  <c:v>-529</c:v>
                </c:pt>
                <c:pt idx="1404">
                  <c:v>-528.1</c:v>
                </c:pt>
                <c:pt idx="1405">
                  <c:v>-527.20000000000005</c:v>
                </c:pt>
                <c:pt idx="1406">
                  <c:v>-526.4</c:v>
                </c:pt>
                <c:pt idx="1407">
                  <c:v>-525.6</c:v>
                </c:pt>
                <c:pt idx="1408">
                  <c:v>-524.79999999999995</c:v>
                </c:pt>
                <c:pt idx="1409">
                  <c:v>-524.1</c:v>
                </c:pt>
                <c:pt idx="1410">
                  <c:v>-523.4</c:v>
                </c:pt>
                <c:pt idx="1411">
                  <c:v>-522.6</c:v>
                </c:pt>
                <c:pt idx="1412">
                  <c:v>-521.9</c:v>
                </c:pt>
                <c:pt idx="1413">
                  <c:v>-521.20000000000005</c:v>
                </c:pt>
                <c:pt idx="1414">
                  <c:v>-520.5</c:v>
                </c:pt>
                <c:pt idx="1415">
                  <c:v>-519.79999999999995</c:v>
                </c:pt>
                <c:pt idx="1416">
                  <c:v>-519</c:v>
                </c:pt>
                <c:pt idx="1417">
                  <c:v>-518.1</c:v>
                </c:pt>
                <c:pt idx="1418">
                  <c:v>-517.4</c:v>
                </c:pt>
                <c:pt idx="1419">
                  <c:v>-516.6</c:v>
                </c:pt>
                <c:pt idx="1420">
                  <c:v>-516</c:v>
                </c:pt>
                <c:pt idx="1421">
                  <c:v>-515.20000000000005</c:v>
                </c:pt>
                <c:pt idx="1422">
                  <c:v>-514.5</c:v>
                </c:pt>
                <c:pt idx="1423">
                  <c:v>-513.70000000000005</c:v>
                </c:pt>
                <c:pt idx="1424">
                  <c:v>-512.79999999999995</c:v>
                </c:pt>
                <c:pt idx="1425">
                  <c:v>-512</c:v>
                </c:pt>
                <c:pt idx="1426">
                  <c:v>-511.3</c:v>
                </c:pt>
                <c:pt idx="1427">
                  <c:v>-510.4</c:v>
                </c:pt>
                <c:pt idx="1428">
                  <c:v>-509.5</c:v>
                </c:pt>
                <c:pt idx="1429">
                  <c:v>-508.6</c:v>
                </c:pt>
                <c:pt idx="1430">
                  <c:v>-507.8</c:v>
                </c:pt>
                <c:pt idx="1431">
                  <c:v>-506.9</c:v>
                </c:pt>
                <c:pt idx="1432">
                  <c:v>-505.9</c:v>
                </c:pt>
                <c:pt idx="1433">
                  <c:v>-505.1</c:v>
                </c:pt>
                <c:pt idx="1434">
                  <c:v>-504.2</c:v>
                </c:pt>
                <c:pt idx="1435">
                  <c:v>-503.4</c:v>
                </c:pt>
                <c:pt idx="1436">
                  <c:v>-502.5</c:v>
                </c:pt>
                <c:pt idx="1437">
                  <c:v>-501.5</c:v>
                </c:pt>
                <c:pt idx="1438">
                  <c:v>-500.5</c:v>
                </c:pt>
                <c:pt idx="1439">
                  <c:v>-499.7</c:v>
                </c:pt>
                <c:pt idx="1440">
                  <c:v>-498.9</c:v>
                </c:pt>
                <c:pt idx="1441">
                  <c:v>-498</c:v>
                </c:pt>
                <c:pt idx="1442">
                  <c:v>-497.1</c:v>
                </c:pt>
                <c:pt idx="1443">
                  <c:v>-496.1</c:v>
                </c:pt>
                <c:pt idx="1444">
                  <c:v>-495.4</c:v>
                </c:pt>
                <c:pt idx="1445">
                  <c:v>-494.5</c:v>
                </c:pt>
                <c:pt idx="1446">
                  <c:v>-493.7</c:v>
                </c:pt>
                <c:pt idx="1447">
                  <c:v>-492.8</c:v>
                </c:pt>
                <c:pt idx="1448">
                  <c:v>-492</c:v>
                </c:pt>
                <c:pt idx="1449">
                  <c:v>-491.2</c:v>
                </c:pt>
                <c:pt idx="1450">
                  <c:v>-490.4</c:v>
                </c:pt>
                <c:pt idx="1451">
                  <c:v>-489.7</c:v>
                </c:pt>
                <c:pt idx="1452">
                  <c:v>-488.9</c:v>
                </c:pt>
                <c:pt idx="1453">
                  <c:v>-488.2</c:v>
                </c:pt>
                <c:pt idx="1454">
                  <c:v>-487.5</c:v>
                </c:pt>
                <c:pt idx="1455">
                  <c:v>-486.6</c:v>
                </c:pt>
                <c:pt idx="1456">
                  <c:v>-485.8</c:v>
                </c:pt>
                <c:pt idx="1457">
                  <c:v>-485.1</c:v>
                </c:pt>
                <c:pt idx="1458">
                  <c:v>-484.2</c:v>
                </c:pt>
                <c:pt idx="1459">
                  <c:v>-483.4</c:v>
                </c:pt>
                <c:pt idx="1460">
                  <c:v>-482.5</c:v>
                </c:pt>
                <c:pt idx="1461">
                  <c:v>-481.7</c:v>
                </c:pt>
                <c:pt idx="1462">
                  <c:v>-480.8</c:v>
                </c:pt>
                <c:pt idx="1463">
                  <c:v>-479.9</c:v>
                </c:pt>
                <c:pt idx="1464">
                  <c:v>-479</c:v>
                </c:pt>
                <c:pt idx="1465">
                  <c:v>-477.8</c:v>
                </c:pt>
                <c:pt idx="1466">
                  <c:v>-476.9</c:v>
                </c:pt>
                <c:pt idx="1467">
                  <c:v>-476</c:v>
                </c:pt>
                <c:pt idx="1468">
                  <c:v>-475</c:v>
                </c:pt>
                <c:pt idx="1469">
                  <c:v>-474.2</c:v>
                </c:pt>
                <c:pt idx="1470">
                  <c:v>-473.2</c:v>
                </c:pt>
                <c:pt idx="1471">
                  <c:v>-472.2</c:v>
                </c:pt>
                <c:pt idx="1472">
                  <c:v>-471.2</c:v>
                </c:pt>
                <c:pt idx="1473">
                  <c:v>-470.3</c:v>
                </c:pt>
                <c:pt idx="1474">
                  <c:v>-469.4</c:v>
                </c:pt>
                <c:pt idx="1475">
                  <c:v>-468.4</c:v>
                </c:pt>
                <c:pt idx="1476">
                  <c:v>-467.6</c:v>
                </c:pt>
                <c:pt idx="1477">
                  <c:v>-466.8</c:v>
                </c:pt>
                <c:pt idx="1478">
                  <c:v>-465.9</c:v>
                </c:pt>
                <c:pt idx="1479">
                  <c:v>-465.1</c:v>
                </c:pt>
                <c:pt idx="1480">
                  <c:v>-464.3</c:v>
                </c:pt>
                <c:pt idx="1481">
                  <c:v>-463.5</c:v>
                </c:pt>
                <c:pt idx="1482">
                  <c:v>-462.7</c:v>
                </c:pt>
                <c:pt idx="1483">
                  <c:v>-462.1</c:v>
                </c:pt>
                <c:pt idx="1484">
                  <c:v>-461.4</c:v>
                </c:pt>
                <c:pt idx="1485">
                  <c:v>-460.8</c:v>
                </c:pt>
                <c:pt idx="1486">
                  <c:v>-460.1</c:v>
                </c:pt>
                <c:pt idx="1487">
                  <c:v>-459.3</c:v>
                </c:pt>
                <c:pt idx="1488">
                  <c:v>-458.6</c:v>
                </c:pt>
                <c:pt idx="1489">
                  <c:v>-457.9</c:v>
                </c:pt>
                <c:pt idx="1490">
                  <c:v>-457.1</c:v>
                </c:pt>
                <c:pt idx="1491">
                  <c:v>-456.3</c:v>
                </c:pt>
                <c:pt idx="1492">
                  <c:v>-455.4</c:v>
                </c:pt>
                <c:pt idx="1493">
                  <c:v>-454.7</c:v>
                </c:pt>
                <c:pt idx="1494">
                  <c:v>-453.9</c:v>
                </c:pt>
                <c:pt idx="1495">
                  <c:v>-453.1</c:v>
                </c:pt>
                <c:pt idx="1496">
                  <c:v>-452.2</c:v>
                </c:pt>
                <c:pt idx="1497">
                  <c:v>-451.4</c:v>
                </c:pt>
                <c:pt idx="1498">
                  <c:v>-450.7</c:v>
                </c:pt>
                <c:pt idx="1499">
                  <c:v>-449.9</c:v>
                </c:pt>
                <c:pt idx="1500">
                  <c:v>-449.3</c:v>
                </c:pt>
                <c:pt idx="1501">
                  <c:v>-448.5</c:v>
                </c:pt>
                <c:pt idx="1502">
                  <c:v>-447.7</c:v>
                </c:pt>
                <c:pt idx="1503">
                  <c:v>-447</c:v>
                </c:pt>
                <c:pt idx="1504">
                  <c:v>-446.2</c:v>
                </c:pt>
                <c:pt idx="1505">
                  <c:v>-445.4</c:v>
                </c:pt>
                <c:pt idx="1506">
                  <c:v>-444.8</c:v>
                </c:pt>
                <c:pt idx="1507">
                  <c:v>-444.1</c:v>
                </c:pt>
                <c:pt idx="1508">
                  <c:v>-443.5</c:v>
                </c:pt>
                <c:pt idx="1509">
                  <c:v>-442.8</c:v>
                </c:pt>
                <c:pt idx="1510">
                  <c:v>-442.1</c:v>
                </c:pt>
                <c:pt idx="1511">
                  <c:v>-441.3</c:v>
                </c:pt>
                <c:pt idx="1512">
                  <c:v>-440.3</c:v>
                </c:pt>
                <c:pt idx="1513">
                  <c:v>-439.3</c:v>
                </c:pt>
                <c:pt idx="1514">
                  <c:v>-438.4</c:v>
                </c:pt>
                <c:pt idx="1515">
                  <c:v>-437.8</c:v>
                </c:pt>
                <c:pt idx="1516">
                  <c:v>-437.5</c:v>
                </c:pt>
                <c:pt idx="1517">
                  <c:v>-437.6</c:v>
                </c:pt>
                <c:pt idx="1518">
                  <c:v>-437.8</c:v>
                </c:pt>
                <c:pt idx="1519">
                  <c:v>-438.3</c:v>
                </c:pt>
                <c:pt idx="1520">
                  <c:v>-438.8</c:v>
                </c:pt>
                <c:pt idx="1521">
                  <c:v>-439.5</c:v>
                </c:pt>
                <c:pt idx="1522">
                  <c:v>-440.3</c:v>
                </c:pt>
                <c:pt idx="1523">
                  <c:v>-441.2</c:v>
                </c:pt>
                <c:pt idx="1524">
                  <c:v>-442.2</c:v>
                </c:pt>
                <c:pt idx="1525">
                  <c:v>-443.1</c:v>
                </c:pt>
                <c:pt idx="1526">
                  <c:v>-443.6</c:v>
                </c:pt>
                <c:pt idx="1527">
                  <c:v>-444</c:v>
                </c:pt>
                <c:pt idx="1528">
                  <c:v>-444.4</c:v>
                </c:pt>
                <c:pt idx="1529">
                  <c:v>-445</c:v>
                </c:pt>
                <c:pt idx="1530">
                  <c:v>-445.6</c:v>
                </c:pt>
                <c:pt idx="1531">
                  <c:v>-446.3</c:v>
                </c:pt>
                <c:pt idx="1532">
                  <c:v>-447</c:v>
                </c:pt>
                <c:pt idx="1533">
                  <c:v>-447.7</c:v>
                </c:pt>
                <c:pt idx="1534">
                  <c:v>-448.1</c:v>
                </c:pt>
                <c:pt idx="1535">
                  <c:v>-448.8</c:v>
                </c:pt>
                <c:pt idx="1536">
                  <c:v>-449.6</c:v>
                </c:pt>
                <c:pt idx="1537">
                  <c:v>-450.5</c:v>
                </c:pt>
                <c:pt idx="1538">
                  <c:v>-451.5</c:v>
                </c:pt>
                <c:pt idx="1539">
                  <c:v>-452.4</c:v>
                </c:pt>
                <c:pt idx="1540">
                  <c:v>-453.3</c:v>
                </c:pt>
                <c:pt idx="1541">
                  <c:v>-454.2</c:v>
                </c:pt>
                <c:pt idx="1542">
                  <c:v>-455</c:v>
                </c:pt>
                <c:pt idx="1543">
                  <c:v>-456</c:v>
                </c:pt>
                <c:pt idx="1544">
                  <c:v>-456.6</c:v>
                </c:pt>
                <c:pt idx="1545">
                  <c:v>-457.4</c:v>
                </c:pt>
                <c:pt idx="1546">
                  <c:v>-458.2</c:v>
                </c:pt>
                <c:pt idx="1547">
                  <c:v>-458.9</c:v>
                </c:pt>
                <c:pt idx="1548">
                  <c:v>-459.7</c:v>
                </c:pt>
                <c:pt idx="1549">
                  <c:v>-460.5</c:v>
                </c:pt>
                <c:pt idx="1550">
                  <c:v>-461.2</c:v>
                </c:pt>
                <c:pt idx="1551">
                  <c:v>-461.9</c:v>
                </c:pt>
                <c:pt idx="1552">
                  <c:v>-462.6</c:v>
                </c:pt>
                <c:pt idx="1553">
                  <c:v>-463.3</c:v>
                </c:pt>
                <c:pt idx="1554">
                  <c:v>-464</c:v>
                </c:pt>
                <c:pt idx="1555">
                  <c:v>-464.8</c:v>
                </c:pt>
                <c:pt idx="1556">
                  <c:v>-465.4</c:v>
                </c:pt>
                <c:pt idx="1557">
                  <c:v>-466.1</c:v>
                </c:pt>
                <c:pt idx="1558">
                  <c:v>-466.9</c:v>
                </c:pt>
                <c:pt idx="1559">
                  <c:v>-467.5</c:v>
                </c:pt>
                <c:pt idx="1560">
                  <c:v>-468.2</c:v>
                </c:pt>
                <c:pt idx="1561">
                  <c:v>-468.9</c:v>
                </c:pt>
                <c:pt idx="1562">
                  <c:v>-469.6</c:v>
                </c:pt>
                <c:pt idx="1563">
                  <c:v>-470.2</c:v>
                </c:pt>
                <c:pt idx="1564">
                  <c:v>-470.9</c:v>
                </c:pt>
                <c:pt idx="1565">
                  <c:v>-471.7</c:v>
                </c:pt>
                <c:pt idx="1566">
                  <c:v>-472.5</c:v>
                </c:pt>
                <c:pt idx="1567">
                  <c:v>-473.2</c:v>
                </c:pt>
                <c:pt idx="1568">
                  <c:v>-474.2</c:v>
                </c:pt>
                <c:pt idx="1569">
                  <c:v>-475.1</c:v>
                </c:pt>
                <c:pt idx="1570">
                  <c:v>-475.9</c:v>
                </c:pt>
                <c:pt idx="1571">
                  <c:v>-476.7</c:v>
                </c:pt>
                <c:pt idx="1572">
                  <c:v>-477.6</c:v>
                </c:pt>
                <c:pt idx="1573">
                  <c:v>-478.4</c:v>
                </c:pt>
                <c:pt idx="1574">
                  <c:v>-479.3</c:v>
                </c:pt>
                <c:pt idx="1575">
                  <c:v>-480.1</c:v>
                </c:pt>
                <c:pt idx="1576">
                  <c:v>-480.9</c:v>
                </c:pt>
                <c:pt idx="1577">
                  <c:v>-481.8</c:v>
                </c:pt>
                <c:pt idx="1578">
                  <c:v>-482.6</c:v>
                </c:pt>
                <c:pt idx="1579">
                  <c:v>-483.6</c:v>
                </c:pt>
                <c:pt idx="1580">
                  <c:v>-484.5</c:v>
                </c:pt>
                <c:pt idx="1581">
                  <c:v>-485.4</c:v>
                </c:pt>
                <c:pt idx="1582">
                  <c:v>-486.2</c:v>
                </c:pt>
                <c:pt idx="1583">
                  <c:v>-487</c:v>
                </c:pt>
                <c:pt idx="1584">
                  <c:v>-487.8</c:v>
                </c:pt>
                <c:pt idx="1585">
                  <c:v>-488.7</c:v>
                </c:pt>
                <c:pt idx="1586">
                  <c:v>-489.5</c:v>
                </c:pt>
                <c:pt idx="1587">
                  <c:v>-490.2</c:v>
                </c:pt>
                <c:pt idx="1588">
                  <c:v>-490.9</c:v>
                </c:pt>
                <c:pt idx="1589">
                  <c:v>-491.8</c:v>
                </c:pt>
                <c:pt idx="1590">
                  <c:v>-492.7</c:v>
                </c:pt>
                <c:pt idx="1591">
                  <c:v>-493.7</c:v>
                </c:pt>
                <c:pt idx="1592">
                  <c:v>-494.6</c:v>
                </c:pt>
                <c:pt idx="1593">
                  <c:v>-495.4</c:v>
                </c:pt>
                <c:pt idx="1594">
                  <c:v>-496.2</c:v>
                </c:pt>
                <c:pt idx="1595">
                  <c:v>-496.9</c:v>
                </c:pt>
                <c:pt idx="1596">
                  <c:v>-497.6</c:v>
                </c:pt>
                <c:pt idx="1597">
                  <c:v>-498.5</c:v>
                </c:pt>
                <c:pt idx="1598">
                  <c:v>-499</c:v>
                </c:pt>
                <c:pt idx="1599">
                  <c:v>-499.8</c:v>
                </c:pt>
                <c:pt idx="1600">
                  <c:v>-500.6</c:v>
                </c:pt>
                <c:pt idx="1601">
                  <c:v>-501.6</c:v>
                </c:pt>
                <c:pt idx="1602">
                  <c:v>-502.4</c:v>
                </c:pt>
                <c:pt idx="1603">
                  <c:v>-503.3</c:v>
                </c:pt>
                <c:pt idx="1604">
                  <c:v>-504.2</c:v>
                </c:pt>
                <c:pt idx="1605">
                  <c:v>-505.1</c:v>
                </c:pt>
                <c:pt idx="1606">
                  <c:v>-506</c:v>
                </c:pt>
                <c:pt idx="1607">
                  <c:v>-506.8</c:v>
                </c:pt>
                <c:pt idx="1608">
                  <c:v>-507.1</c:v>
                </c:pt>
                <c:pt idx="1609">
                  <c:v>-507.4</c:v>
                </c:pt>
                <c:pt idx="1610">
                  <c:v>-507.7</c:v>
                </c:pt>
                <c:pt idx="1611">
                  <c:v>-508</c:v>
                </c:pt>
                <c:pt idx="1612">
                  <c:v>-508.5</c:v>
                </c:pt>
                <c:pt idx="1613">
                  <c:v>-509</c:v>
                </c:pt>
                <c:pt idx="1614">
                  <c:v>-509.6</c:v>
                </c:pt>
                <c:pt idx="1615">
                  <c:v>-511.6</c:v>
                </c:pt>
                <c:pt idx="1616">
                  <c:v>-512.79999999999995</c:v>
                </c:pt>
                <c:pt idx="1617">
                  <c:v>-513.29999999999995</c:v>
                </c:pt>
                <c:pt idx="1618">
                  <c:v>-514</c:v>
                </c:pt>
                <c:pt idx="1619">
                  <c:v>-514.9</c:v>
                </c:pt>
                <c:pt idx="1620">
                  <c:v>-515.79999999999995</c:v>
                </c:pt>
                <c:pt idx="1621">
                  <c:v>-516.6</c:v>
                </c:pt>
                <c:pt idx="1622">
                  <c:v>-517.4</c:v>
                </c:pt>
                <c:pt idx="1623">
                  <c:v>-518.20000000000005</c:v>
                </c:pt>
                <c:pt idx="1624">
                  <c:v>-519</c:v>
                </c:pt>
                <c:pt idx="1625">
                  <c:v>-519.9</c:v>
                </c:pt>
                <c:pt idx="1626">
                  <c:v>-520.70000000000005</c:v>
                </c:pt>
                <c:pt idx="1627">
                  <c:v>-521.6</c:v>
                </c:pt>
                <c:pt idx="1628">
                  <c:v>-522.4</c:v>
                </c:pt>
                <c:pt idx="1629">
                  <c:v>-523.20000000000005</c:v>
                </c:pt>
                <c:pt idx="1630">
                  <c:v>-524.1</c:v>
                </c:pt>
                <c:pt idx="1631">
                  <c:v>-524.79999999999995</c:v>
                </c:pt>
                <c:pt idx="1632">
                  <c:v>-525.5</c:v>
                </c:pt>
                <c:pt idx="1633">
                  <c:v>-526.4</c:v>
                </c:pt>
                <c:pt idx="1634">
                  <c:v>-527.20000000000005</c:v>
                </c:pt>
                <c:pt idx="1635">
                  <c:v>-528</c:v>
                </c:pt>
                <c:pt idx="1636">
                  <c:v>-528.79999999999995</c:v>
                </c:pt>
                <c:pt idx="1637">
                  <c:v>-529.4</c:v>
                </c:pt>
                <c:pt idx="1638">
                  <c:v>-530.20000000000005</c:v>
                </c:pt>
                <c:pt idx="1639">
                  <c:v>-530.9</c:v>
                </c:pt>
                <c:pt idx="1640">
                  <c:v>-531.70000000000005</c:v>
                </c:pt>
                <c:pt idx="1641">
                  <c:v>-532.5</c:v>
                </c:pt>
                <c:pt idx="1642">
                  <c:v>-533.29999999999995</c:v>
                </c:pt>
                <c:pt idx="1643">
                  <c:v>-533.9</c:v>
                </c:pt>
                <c:pt idx="1644">
                  <c:v>-534.70000000000005</c:v>
                </c:pt>
                <c:pt idx="1645">
                  <c:v>-535.6</c:v>
                </c:pt>
                <c:pt idx="1646">
                  <c:v>-536.29999999999995</c:v>
                </c:pt>
                <c:pt idx="1647">
                  <c:v>-537.1</c:v>
                </c:pt>
                <c:pt idx="1648">
                  <c:v>-537.9</c:v>
                </c:pt>
                <c:pt idx="1649">
                  <c:v>-538.9</c:v>
                </c:pt>
                <c:pt idx="1650">
                  <c:v>-539.5</c:v>
                </c:pt>
                <c:pt idx="1651">
                  <c:v>-540.4</c:v>
                </c:pt>
                <c:pt idx="1652">
                  <c:v>-541.20000000000005</c:v>
                </c:pt>
                <c:pt idx="1653">
                  <c:v>-542</c:v>
                </c:pt>
                <c:pt idx="1654">
                  <c:v>-542.70000000000005</c:v>
                </c:pt>
                <c:pt idx="1655">
                  <c:v>-543.5</c:v>
                </c:pt>
                <c:pt idx="1656">
                  <c:v>-544.20000000000005</c:v>
                </c:pt>
                <c:pt idx="1657">
                  <c:v>-545</c:v>
                </c:pt>
                <c:pt idx="1658">
                  <c:v>-545.9</c:v>
                </c:pt>
                <c:pt idx="1659">
                  <c:v>-546.70000000000005</c:v>
                </c:pt>
                <c:pt idx="1660">
                  <c:v>-547.4</c:v>
                </c:pt>
                <c:pt idx="1661">
                  <c:v>-548.1</c:v>
                </c:pt>
                <c:pt idx="1662">
                  <c:v>-549</c:v>
                </c:pt>
                <c:pt idx="1663">
                  <c:v>-549.9</c:v>
                </c:pt>
                <c:pt idx="1664">
                  <c:v>-550.70000000000005</c:v>
                </c:pt>
                <c:pt idx="1665">
                  <c:v>-551.4</c:v>
                </c:pt>
                <c:pt idx="1666">
                  <c:v>-552.20000000000005</c:v>
                </c:pt>
                <c:pt idx="1667">
                  <c:v>-553</c:v>
                </c:pt>
                <c:pt idx="1668">
                  <c:v>-553.70000000000005</c:v>
                </c:pt>
                <c:pt idx="1669">
                  <c:v>-554.5</c:v>
                </c:pt>
                <c:pt idx="1670">
                  <c:v>-555.4</c:v>
                </c:pt>
                <c:pt idx="1671">
                  <c:v>-556.20000000000005</c:v>
                </c:pt>
                <c:pt idx="1672">
                  <c:v>-556.9</c:v>
                </c:pt>
                <c:pt idx="1673">
                  <c:v>-557.6</c:v>
                </c:pt>
                <c:pt idx="1674">
                  <c:v>-558.5</c:v>
                </c:pt>
                <c:pt idx="1675">
                  <c:v>-559.4</c:v>
                </c:pt>
                <c:pt idx="1676">
                  <c:v>-560</c:v>
                </c:pt>
                <c:pt idx="1677">
                  <c:v>-560.4</c:v>
                </c:pt>
                <c:pt idx="1678">
                  <c:v>-560.4</c:v>
                </c:pt>
                <c:pt idx="1679">
                  <c:v>-560.4</c:v>
                </c:pt>
                <c:pt idx="1680">
                  <c:v>-560.4</c:v>
                </c:pt>
                <c:pt idx="1681">
                  <c:v>-560.6</c:v>
                </c:pt>
                <c:pt idx="1682">
                  <c:v>-560.6</c:v>
                </c:pt>
                <c:pt idx="1683">
                  <c:v>-560.6</c:v>
                </c:pt>
                <c:pt idx="1684">
                  <c:v>-560.79999999999995</c:v>
                </c:pt>
                <c:pt idx="1685">
                  <c:v>-561.29999999999995</c:v>
                </c:pt>
                <c:pt idx="1686">
                  <c:v>-562.1</c:v>
                </c:pt>
                <c:pt idx="1687">
                  <c:v>-562.9</c:v>
                </c:pt>
                <c:pt idx="1688">
                  <c:v>-563.9</c:v>
                </c:pt>
                <c:pt idx="1689">
                  <c:v>-564.79999999999995</c:v>
                </c:pt>
                <c:pt idx="1690">
                  <c:v>-565.6</c:v>
                </c:pt>
                <c:pt idx="1691">
                  <c:v>-566.29999999999995</c:v>
                </c:pt>
                <c:pt idx="1692">
                  <c:v>-567.20000000000005</c:v>
                </c:pt>
                <c:pt idx="1693">
                  <c:v>-568.1</c:v>
                </c:pt>
                <c:pt idx="1694">
                  <c:v>-568.79999999999995</c:v>
                </c:pt>
                <c:pt idx="1695">
                  <c:v>-569.4</c:v>
                </c:pt>
                <c:pt idx="1696">
                  <c:v>-570.29999999999995</c:v>
                </c:pt>
                <c:pt idx="1697">
                  <c:v>-570.79999999999995</c:v>
                </c:pt>
                <c:pt idx="1698">
                  <c:v>-571.4</c:v>
                </c:pt>
                <c:pt idx="1699">
                  <c:v>-571.79999999999995</c:v>
                </c:pt>
                <c:pt idx="1700">
                  <c:v>-572.1</c:v>
                </c:pt>
                <c:pt idx="1701">
                  <c:v>-572.70000000000005</c:v>
                </c:pt>
                <c:pt idx="1702">
                  <c:v>-573.20000000000005</c:v>
                </c:pt>
                <c:pt idx="1703">
                  <c:v>-574</c:v>
                </c:pt>
                <c:pt idx="1704">
                  <c:v>-574.79999999999995</c:v>
                </c:pt>
                <c:pt idx="1705">
                  <c:v>-575.70000000000005</c:v>
                </c:pt>
                <c:pt idx="1706">
                  <c:v>-576.4</c:v>
                </c:pt>
                <c:pt idx="1707">
                  <c:v>-577.1</c:v>
                </c:pt>
                <c:pt idx="1708">
                  <c:v>-577.9</c:v>
                </c:pt>
                <c:pt idx="1709">
                  <c:v>-578.6</c:v>
                </c:pt>
                <c:pt idx="1710">
                  <c:v>-579.29999999999995</c:v>
                </c:pt>
                <c:pt idx="1711">
                  <c:v>-580.4</c:v>
                </c:pt>
                <c:pt idx="1712">
                  <c:v>-581.20000000000005</c:v>
                </c:pt>
                <c:pt idx="1713">
                  <c:v>-581.70000000000005</c:v>
                </c:pt>
                <c:pt idx="1714">
                  <c:v>-582.4</c:v>
                </c:pt>
                <c:pt idx="1715">
                  <c:v>-583.4</c:v>
                </c:pt>
                <c:pt idx="1716">
                  <c:v>-584.1</c:v>
                </c:pt>
                <c:pt idx="1717">
                  <c:v>-585.1</c:v>
                </c:pt>
                <c:pt idx="1718">
                  <c:v>-585.9</c:v>
                </c:pt>
                <c:pt idx="1719">
                  <c:v>-586.70000000000005</c:v>
                </c:pt>
                <c:pt idx="1720">
                  <c:v>-587.4</c:v>
                </c:pt>
                <c:pt idx="1721">
                  <c:v>-588.1</c:v>
                </c:pt>
                <c:pt idx="1722">
                  <c:v>-588.79999999999995</c:v>
                </c:pt>
                <c:pt idx="1723">
                  <c:v>-589.70000000000005</c:v>
                </c:pt>
                <c:pt idx="1724">
                  <c:v>-590.5</c:v>
                </c:pt>
                <c:pt idx="1725">
                  <c:v>-591</c:v>
                </c:pt>
                <c:pt idx="1726">
                  <c:v>-591.79999999999995</c:v>
                </c:pt>
                <c:pt idx="1727">
                  <c:v>-592.4</c:v>
                </c:pt>
                <c:pt idx="1728">
                  <c:v>-593.20000000000005</c:v>
                </c:pt>
                <c:pt idx="1729">
                  <c:v>-594</c:v>
                </c:pt>
                <c:pt idx="1730">
                  <c:v>-594.6</c:v>
                </c:pt>
                <c:pt idx="1731">
                  <c:v>-595.4</c:v>
                </c:pt>
                <c:pt idx="1732">
                  <c:v>-596.1</c:v>
                </c:pt>
                <c:pt idx="1733">
                  <c:v>-596.9</c:v>
                </c:pt>
                <c:pt idx="1734">
                  <c:v>-597.70000000000005</c:v>
                </c:pt>
                <c:pt idx="1735">
                  <c:v>-598.6</c:v>
                </c:pt>
                <c:pt idx="1736">
                  <c:v>-599.4</c:v>
                </c:pt>
                <c:pt idx="1737">
                  <c:v>-599.9</c:v>
                </c:pt>
                <c:pt idx="1738">
                  <c:v>-600.6</c:v>
                </c:pt>
                <c:pt idx="1739">
                  <c:v>-601.4</c:v>
                </c:pt>
                <c:pt idx="1740">
                  <c:v>-602</c:v>
                </c:pt>
                <c:pt idx="1741">
                  <c:v>-602.79999999999995</c:v>
                </c:pt>
                <c:pt idx="1742">
                  <c:v>-603.4</c:v>
                </c:pt>
                <c:pt idx="1743">
                  <c:v>-604.20000000000005</c:v>
                </c:pt>
                <c:pt idx="1744">
                  <c:v>-604.9</c:v>
                </c:pt>
                <c:pt idx="1745">
                  <c:v>-605.79999999999995</c:v>
                </c:pt>
                <c:pt idx="1746">
                  <c:v>-606.29999999999995</c:v>
                </c:pt>
                <c:pt idx="1747">
                  <c:v>-607.20000000000005</c:v>
                </c:pt>
                <c:pt idx="1748">
                  <c:v>-607.79999999999995</c:v>
                </c:pt>
                <c:pt idx="1749">
                  <c:v>-608.5</c:v>
                </c:pt>
                <c:pt idx="1750">
                  <c:v>-609.4</c:v>
                </c:pt>
                <c:pt idx="1751">
                  <c:v>-610.20000000000005</c:v>
                </c:pt>
                <c:pt idx="1752">
                  <c:v>-610.9</c:v>
                </c:pt>
                <c:pt idx="1753">
                  <c:v>-611.79999999999995</c:v>
                </c:pt>
                <c:pt idx="1754">
                  <c:v>-612.6</c:v>
                </c:pt>
                <c:pt idx="1755">
                  <c:v>-613.29999999999995</c:v>
                </c:pt>
                <c:pt idx="1756">
                  <c:v>-614</c:v>
                </c:pt>
                <c:pt idx="1757">
                  <c:v>-614.79999999999995</c:v>
                </c:pt>
                <c:pt idx="1758">
                  <c:v>-614.79999999999995</c:v>
                </c:pt>
                <c:pt idx="1759">
                  <c:v>-615</c:v>
                </c:pt>
                <c:pt idx="1760">
                  <c:v>-615.1</c:v>
                </c:pt>
                <c:pt idx="1761">
                  <c:v>-615.20000000000005</c:v>
                </c:pt>
                <c:pt idx="1762">
                  <c:v>-615.29999999999995</c:v>
                </c:pt>
                <c:pt idx="1763">
                  <c:v>-615.4</c:v>
                </c:pt>
                <c:pt idx="1764">
                  <c:v>-615.70000000000005</c:v>
                </c:pt>
                <c:pt idx="1765">
                  <c:v>-616.4</c:v>
                </c:pt>
                <c:pt idx="1766">
                  <c:v>-617.29999999999995</c:v>
                </c:pt>
                <c:pt idx="1767">
                  <c:v>-618.1</c:v>
                </c:pt>
                <c:pt idx="1768">
                  <c:v>-619</c:v>
                </c:pt>
                <c:pt idx="1769">
                  <c:v>-619.9</c:v>
                </c:pt>
                <c:pt idx="1770">
                  <c:v>-620.70000000000005</c:v>
                </c:pt>
                <c:pt idx="1771">
                  <c:v>-621.6</c:v>
                </c:pt>
                <c:pt idx="1772">
                  <c:v>-622.29999999999995</c:v>
                </c:pt>
                <c:pt idx="1773">
                  <c:v>-623.1</c:v>
                </c:pt>
                <c:pt idx="1774">
                  <c:v>-623.6</c:v>
                </c:pt>
                <c:pt idx="1775">
                  <c:v>-623.6</c:v>
                </c:pt>
                <c:pt idx="1776">
                  <c:v>-623.6</c:v>
                </c:pt>
                <c:pt idx="1777">
                  <c:v>-623.70000000000005</c:v>
                </c:pt>
                <c:pt idx="1778">
                  <c:v>-623.79999999999995</c:v>
                </c:pt>
                <c:pt idx="1779">
                  <c:v>-623.79999999999995</c:v>
                </c:pt>
                <c:pt idx="1780">
                  <c:v>-624.20000000000005</c:v>
                </c:pt>
                <c:pt idx="1781">
                  <c:v>-624.79999999999995</c:v>
                </c:pt>
                <c:pt idx="1782">
                  <c:v>-625.6</c:v>
                </c:pt>
                <c:pt idx="1783">
                  <c:v>-626.5</c:v>
                </c:pt>
                <c:pt idx="1784">
                  <c:v>-627.4</c:v>
                </c:pt>
                <c:pt idx="1785">
                  <c:v>-628.1</c:v>
                </c:pt>
                <c:pt idx="1786">
                  <c:v>-628.1</c:v>
                </c:pt>
                <c:pt idx="1787">
                  <c:v>-628.1</c:v>
                </c:pt>
                <c:pt idx="1788">
                  <c:v>-628.20000000000005</c:v>
                </c:pt>
                <c:pt idx="1789">
                  <c:v>-628.4</c:v>
                </c:pt>
                <c:pt idx="1790">
                  <c:v>-628.4</c:v>
                </c:pt>
                <c:pt idx="1791">
                  <c:v>-628.5</c:v>
                </c:pt>
                <c:pt idx="1792">
                  <c:v>-629</c:v>
                </c:pt>
                <c:pt idx="1793">
                  <c:v>-629.6</c:v>
                </c:pt>
                <c:pt idx="1794">
                  <c:v>-630.29999999999995</c:v>
                </c:pt>
                <c:pt idx="1795">
                  <c:v>-631.20000000000005</c:v>
                </c:pt>
                <c:pt idx="1796">
                  <c:v>-632.1</c:v>
                </c:pt>
                <c:pt idx="1797">
                  <c:v>-632.9</c:v>
                </c:pt>
                <c:pt idx="1798">
                  <c:v>-634</c:v>
                </c:pt>
                <c:pt idx="1799">
                  <c:v>-634.79999999999995</c:v>
                </c:pt>
                <c:pt idx="1800">
                  <c:v>-635.29999999999995</c:v>
                </c:pt>
                <c:pt idx="1801">
                  <c:v>-636.20000000000005</c:v>
                </c:pt>
                <c:pt idx="1802">
                  <c:v>-636.6</c:v>
                </c:pt>
                <c:pt idx="1803">
                  <c:v>-636.6</c:v>
                </c:pt>
                <c:pt idx="1804">
                  <c:v>-636.6</c:v>
                </c:pt>
                <c:pt idx="1805">
                  <c:v>-636.6</c:v>
                </c:pt>
                <c:pt idx="1806">
                  <c:v>-636.6</c:v>
                </c:pt>
                <c:pt idx="1807">
                  <c:v>-636.79999999999995</c:v>
                </c:pt>
                <c:pt idx="1808">
                  <c:v>-637.1</c:v>
                </c:pt>
                <c:pt idx="1809">
                  <c:v>-637.4</c:v>
                </c:pt>
                <c:pt idx="1810">
                  <c:v>-638</c:v>
                </c:pt>
                <c:pt idx="1811">
                  <c:v>-638.79999999999995</c:v>
                </c:pt>
                <c:pt idx="1812">
                  <c:v>-639.6</c:v>
                </c:pt>
                <c:pt idx="1813">
                  <c:v>-640.29999999999995</c:v>
                </c:pt>
                <c:pt idx="1814">
                  <c:v>-641</c:v>
                </c:pt>
                <c:pt idx="1815">
                  <c:v>-641.70000000000005</c:v>
                </c:pt>
                <c:pt idx="1816">
                  <c:v>-642.20000000000005</c:v>
                </c:pt>
                <c:pt idx="1817">
                  <c:v>-642.79999999999995</c:v>
                </c:pt>
                <c:pt idx="1818">
                  <c:v>-643.29999999999995</c:v>
                </c:pt>
                <c:pt idx="1819">
                  <c:v>-643.79999999999995</c:v>
                </c:pt>
                <c:pt idx="1820">
                  <c:v>-643.79999999999995</c:v>
                </c:pt>
                <c:pt idx="1821">
                  <c:v>-643.79999999999995</c:v>
                </c:pt>
                <c:pt idx="1822">
                  <c:v>-643.79999999999995</c:v>
                </c:pt>
                <c:pt idx="1823">
                  <c:v>-643.79999999999995</c:v>
                </c:pt>
                <c:pt idx="1824">
                  <c:v>-643.9</c:v>
                </c:pt>
                <c:pt idx="1825">
                  <c:v>-644</c:v>
                </c:pt>
                <c:pt idx="1826">
                  <c:v>-644</c:v>
                </c:pt>
                <c:pt idx="1827">
                  <c:v>-644.1</c:v>
                </c:pt>
                <c:pt idx="1828">
                  <c:v>-644.20000000000005</c:v>
                </c:pt>
                <c:pt idx="1829">
                  <c:v>-644.20000000000005</c:v>
                </c:pt>
                <c:pt idx="1830">
                  <c:v>-644.20000000000005</c:v>
                </c:pt>
                <c:pt idx="1831">
                  <c:v>-644.5</c:v>
                </c:pt>
                <c:pt idx="1832">
                  <c:v>-645</c:v>
                </c:pt>
                <c:pt idx="1833">
                  <c:v>-645.5</c:v>
                </c:pt>
                <c:pt idx="1834">
                  <c:v>-646.1</c:v>
                </c:pt>
                <c:pt idx="1835">
                  <c:v>-646.79999999999995</c:v>
                </c:pt>
                <c:pt idx="1836">
                  <c:v>-647.5</c:v>
                </c:pt>
                <c:pt idx="1837">
                  <c:v>-648.20000000000005</c:v>
                </c:pt>
                <c:pt idx="1838">
                  <c:v>-648.9</c:v>
                </c:pt>
                <c:pt idx="1839">
                  <c:v>-649.6</c:v>
                </c:pt>
                <c:pt idx="1840">
                  <c:v>-650.4</c:v>
                </c:pt>
                <c:pt idx="1841">
                  <c:v>-651.1</c:v>
                </c:pt>
                <c:pt idx="1842">
                  <c:v>-652</c:v>
                </c:pt>
                <c:pt idx="1843">
                  <c:v>-652.9</c:v>
                </c:pt>
                <c:pt idx="1844">
                  <c:v>-653.70000000000005</c:v>
                </c:pt>
                <c:pt idx="1845">
                  <c:v>-654.29999999999995</c:v>
                </c:pt>
                <c:pt idx="1846">
                  <c:v>-654.9</c:v>
                </c:pt>
                <c:pt idx="1847">
                  <c:v>-655.6</c:v>
                </c:pt>
                <c:pt idx="1848">
                  <c:v>-656.2</c:v>
                </c:pt>
                <c:pt idx="1849">
                  <c:v>-656.9</c:v>
                </c:pt>
                <c:pt idx="1850">
                  <c:v>-657.8</c:v>
                </c:pt>
                <c:pt idx="1851">
                  <c:v>-658.7</c:v>
                </c:pt>
                <c:pt idx="1852">
                  <c:v>-659.3</c:v>
                </c:pt>
                <c:pt idx="1853">
                  <c:v>-659.7</c:v>
                </c:pt>
                <c:pt idx="1854">
                  <c:v>-659.7</c:v>
                </c:pt>
                <c:pt idx="1855">
                  <c:v>-660.1</c:v>
                </c:pt>
                <c:pt idx="1856">
                  <c:v>-660.3</c:v>
                </c:pt>
                <c:pt idx="1857">
                  <c:v>-660.6</c:v>
                </c:pt>
                <c:pt idx="1858">
                  <c:v>-660.9</c:v>
                </c:pt>
                <c:pt idx="1859">
                  <c:v>-661.4</c:v>
                </c:pt>
                <c:pt idx="1860">
                  <c:v>-662</c:v>
                </c:pt>
                <c:pt idx="1861">
                  <c:v>-662.8</c:v>
                </c:pt>
                <c:pt idx="1862">
                  <c:v>-663.6</c:v>
                </c:pt>
                <c:pt idx="1863">
                  <c:v>-664.3</c:v>
                </c:pt>
                <c:pt idx="1864">
                  <c:v>-665</c:v>
                </c:pt>
                <c:pt idx="1865">
                  <c:v>-665.5</c:v>
                </c:pt>
                <c:pt idx="1866">
                  <c:v>-666.2</c:v>
                </c:pt>
                <c:pt idx="1867">
                  <c:v>-667.2</c:v>
                </c:pt>
                <c:pt idx="1868">
                  <c:v>-668</c:v>
                </c:pt>
                <c:pt idx="1869">
                  <c:v>-668.8</c:v>
                </c:pt>
                <c:pt idx="1870">
                  <c:v>-669.5</c:v>
                </c:pt>
                <c:pt idx="1871">
                  <c:v>-669.7</c:v>
                </c:pt>
                <c:pt idx="1872">
                  <c:v>-670.4</c:v>
                </c:pt>
                <c:pt idx="1873">
                  <c:v>-671.4</c:v>
                </c:pt>
                <c:pt idx="1874">
                  <c:v>-671.7</c:v>
                </c:pt>
                <c:pt idx="1875">
                  <c:v>-672.4</c:v>
                </c:pt>
                <c:pt idx="1876">
                  <c:v>-673.1</c:v>
                </c:pt>
                <c:pt idx="1877">
                  <c:v>-673.9</c:v>
                </c:pt>
                <c:pt idx="1878">
                  <c:v>-674.7</c:v>
                </c:pt>
                <c:pt idx="1879">
                  <c:v>-675.6</c:v>
                </c:pt>
                <c:pt idx="1880">
                  <c:v>-676.5</c:v>
                </c:pt>
                <c:pt idx="1881">
                  <c:v>-677.4</c:v>
                </c:pt>
                <c:pt idx="1882">
                  <c:v>-678.2</c:v>
                </c:pt>
                <c:pt idx="1883">
                  <c:v>-679</c:v>
                </c:pt>
                <c:pt idx="1884">
                  <c:v>-679.8</c:v>
                </c:pt>
                <c:pt idx="1885">
                  <c:v>-680.6</c:v>
                </c:pt>
                <c:pt idx="1886">
                  <c:v>-681.4</c:v>
                </c:pt>
                <c:pt idx="1887">
                  <c:v>-682.1</c:v>
                </c:pt>
                <c:pt idx="1888">
                  <c:v>-682.3</c:v>
                </c:pt>
                <c:pt idx="1889">
                  <c:v>-682.4</c:v>
                </c:pt>
                <c:pt idx="1890">
                  <c:v>-682.6</c:v>
                </c:pt>
                <c:pt idx="1891">
                  <c:v>-682.7</c:v>
                </c:pt>
                <c:pt idx="1892">
                  <c:v>-682.8</c:v>
                </c:pt>
                <c:pt idx="1893">
                  <c:v>-682.9</c:v>
                </c:pt>
                <c:pt idx="1894">
                  <c:v>-683</c:v>
                </c:pt>
                <c:pt idx="1895">
                  <c:v>-683</c:v>
                </c:pt>
                <c:pt idx="1896">
                  <c:v>-683</c:v>
                </c:pt>
                <c:pt idx="1897">
                  <c:v>-683.1</c:v>
                </c:pt>
                <c:pt idx="1898">
                  <c:v>-683.1</c:v>
                </c:pt>
                <c:pt idx="1899">
                  <c:v>-683.2</c:v>
                </c:pt>
                <c:pt idx="1900">
                  <c:v>-683.4</c:v>
                </c:pt>
                <c:pt idx="1901">
                  <c:v>-683.9</c:v>
                </c:pt>
                <c:pt idx="1902">
                  <c:v>-684.5</c:v>
                </c:pt>
                <c:pt idx="1903">
                  <c:v>-685.1</c:v>
                </c:pt>
                <c:pt idx="1904">
                  <c:v>-685.8</c:v>
                </c:pt>
                <c:pt idx="1905">
                  <c:v>-686.4</c:v>
                </c:pt>
                <c:pt idx="1906">
                  <c:v>-687.1</c:v>
                </c:pt>
                <c:pt idx="1907">
                  <c:v>-687.9</c:v>
                </c:pt>
                <c:pt idx="1908">
                  <c:v>-688.5</c:v>
                </c:pt>
                <c:pt idx="1909">
                  <c:v>-689.3</c:v>
                </c:pt>
                <c:pt idx="1910">
                  <c:v>-690</c:v>
                </c:pt>
                <c:pt idx="1911">
                  <c:v>-690.7</c:v>
                </c:pt>
                <c:pt idx="1912">
                  <c:v>-691.5</c:v>
                </c:pt>
                <c:pt idx="1913">
                  <c:v>-692.3</c:v>
                </c:pt>
                <c:pt idx="1914">
                  <c:v>-693.1</c:v>
                </c:pt>
                <c:pt idx="1915">
                  <c:v>-694.1</c:v>
                </c:pt>
                <c:pt idx="1916">
                  <c:v>-694.8</c:v>
                </c:pt>
                <c:pt idx="1917">
                  <c:v>-695.6</c:v>
                </c:pt>
                <c:pt idx="1918">
                  <c:v>-696.3</c:v>
                </c:pt>
                <c:pt idx="1919">
                  <c:v>-697</c:v>
                </c:pt>
                <c:pt idx="1920">
                  <c:v>-697.9</c:v>
                </c:pt>
                <c:pt idx="1921">
                  <c:v>-698.8</c:v>
                </c:pt>
                <c:pt idx="1922">
                  <c:v>-699.5</c:v>
                </c:pt>
                <c:pt idx="1923">
                  <c:v>-700.3</c:v>
                </c:pt>
                <c:pt idx="1924">
                  <c:v>-700.8</c:v>
                </c:pt>
                <c:pt idx="1925">
                  <c:v>-701.4</c:v>
                </c:pt>
                <c:pt idx="1926">
                  <c:v>-701.9</c:v>
                </c:pt>
                <c:pt idx="1927">
                  <c:v>-702.7</c:v>
                </c:pt>
                <c:pt idx="1928">
                  <c:v>-703.5</c:v>
                </c:pt>
                <c:pt idx="1929">
                  <c:v>-704.3</c:v>
                </c:pt>
                <c:pt idx="1930">
                  <c:v>-704.9</c:v>
                </c:pt>
                <c:pt idx="1931">
                  <c:v>-705.5</c:v>
                </c:pt>
                <c:pt idx="1932">
                  <c:v>-706.1</c:v>
                </c:pt>
                <c:pt idx="1933">
                  <c:v>-706.8</c:v>
                </c:pt>
                <c:pt idx="1934">
                  <c:v>-707.5</c:v>
                </c:pt>
                <c:pt idx="1935">
                  <c:v>-708.2</c:v>
                </c:pt>
                <c:pt idx="1936">
                  <c:v>-708.4</c:v>
                </c:pt>
                <c:pt idx="1937">
                  <c:v>-708.7</c:v>
                </c:pt>
                <c:pt idx="1938">
                  <c:v>-708.9</c:v>
                </c:pt>
                <c:pt idx="1939">
                  <c:v>-709.2</c:v>
                </c:pt>
                <c:pt idx="1940">
                  <c:v>-709.4</c:v>
                </c:pt>
                <c:pt idx="1941">
                  <c:v>-709.6</c:v>
                </c:pt>
                <c:pt idx="1942">
                  <c:v>-709.7</c:v>
                </c:pt>
                <c:pt idx="1943">
                  <c:v>-709.9</c:v>
                </c:pt>
                <c:pt idx="1944">
                  <c:v>-710.1</c:v>
                </c:pt>
                <c:pt idx="1945">
                  <c:v>-710.3</c:v>
                </c:pt>
                <c:pt idx="1946">
                  <c:v>-710.6</c:v>
                </c:pt>
                <c:pt idx="1947">
                  <c:v>-710.7</c:v>
                </c:pt>
                <c:pt idx="1948">
                  <c:v>-710.9</c:v>
                </c:pt>
                <c:pt idx="1949">
                  <c:v>-711.1</c:v>
                </c:pt>
                <c:pt idx="1950">
                  <c:v>-711.4</c:v>
                </c:pt>
                <c:pt idx="1951">
                  <c:v>-711.8</c:v>
                </c:pt>
                <c:pt idx="1952">
                  <c:v>-712.3</c:v>
                </c:pt>
                <c:pt idx="1953">
                  <c:v>-712.7</c:v>
                </c:pt>
                <c:pt idx="1954">
                  <c:v>-713.2</c:v>
                </c:pt>
                <c:pt idx="1955">
                  <c:v>-713.6</c:v>
                </c:pt>
                <c:pt idx="1956">
                  <c:v>-714.1</c:v>
                </c:pt>
                <c:pt idx="1957">
                  <c:v>-714.7</c:v>
                </c:pt>
                <c:pt idx="1958">
                  <c:v>-715.2</c:v>
                </c:pt>
                <c:pt idx="1959">
                  <c:v>-715.7</c:v>
                </c:pt>
                <c:pt idx="1960">
                  <c:v>-716.3</c:v>
                </c:pt>
                <c:pt idx="1961">
                  <c:v>-716.8</c:v>
                </c:pt>
                <c:pt idx="1962">
                  <c:v>-717.5</c:v>
                </c:pt>
                <c:pt idx="1963">
                  <c:v>-718.1</c:v>
                </c:pt>
                <c:pt idx="1964">
                  <c:v>-718.7</c:v>
                </c:pt>
                <c:pt idx="1965">
                  <c:v>-719.2</c:v>
                </c:pt>
                <c:pt idx="1966">
                  <c:v>-719.8</c:v>
                </c:pt>
                <c:pt idx="1967">
                  <c:v>-720.2</c:v>
                </c:pt>
                <c:pt idx="1968">
                  <c:v>-720.8</c:v>
                </c:pt>
                <c:pt idx="1969">
                  <c:v>-721.5</c:v>
                </c:pt>
                <c:pt idx="1970">
                  <c:v>-722.2</c:v>
                </c:pt>
                <c:pt idx="1971">
                  <c:v>-722.9</c:v>
                </c:pt>
                <c:pt idx="1972">
                  <c:v>-723.5</c:v>
                </c:pt>
                <c:pt idx="1973">
                  <c:v>-724</c:v>
                </c:pt>
                <c:pt idx="1974">
                  <c:v>-724.5</c:v>
                </c:pt>
                <c:pt idx="1975">
                  <c:v>-725.1</c:v>
                </c:pt>
                <c:pt idx="1976">
                  <c:v>-725.7</c:v>
                </c:pt>
                <c:pt idx="1977">
                  <c:v>-726.1</c:v>
                </c:pt>
                <c:pt idx="1978">
                  <c:v>-726.8</c:v>
                </c:pt>
                <c:pt idx="1979">
                  <c:v>-727.4</c:v>
                </c:pt>
                <c:pt idx="1980">
                  <c:v>-728</c:v>
                </c:pt>
                <c:pt idx="1981">
                  <c:v>-728.8</c:v>
                </c:pt>
                <c:pt idx="1982">
                  <c:v>-729.5</c:v>
                </c:pt>
                <c:pt idx="1983">
                  <c:v>-730.1</c:v>
                </c:pt>
                <c:pt idx="1984">
                  <c:v>-730.6</c:v>
                </c:pt>
                <c:pt idx="1985">
                  <c:v>-731.2</c:v>
                </c:pt>
                <c:pt idx="1986">
                  <c:v>-731.7</c:v>
                </c:pt>
                <c:pt idx="1987">
                  <c:v>-732.4</c:v>
                </c:pt>
                <c:pt idx="1988">
                  <c:v>-732.9</c:v>
                </c:pt>
                <c:pt idx="1989">
                  <c:v>-733.4</c:v>
                </c:pt>
                <c:pt idx="1990">
                  <c:v>-733.9</c:v>
                </c:pt>
                <c:pt idx="1991">
                  <c:v>-734.5</c:v>
                </c:pt>
                <c:pt idx="1992">
                  <c:v>-735</c:v>
                </c:pt>
                <c:pt idx="1993">
                  <c:v>-735.6</c:v>
                </c:pt>
                <c:pt idx="1994">
                  <c:v>-735.6</c:v>
                </c:pt>
                <c:pt idx="1995">
                  <c:v>-735.7</c:v>
                </c:pt>
                <c:pt idx="1996">
                  <c:v>-735.7</c:v>
                </c:pt>
                <c:pt idx="1997">
                  <c:v>-735.8</c:v>
                </c:pt>
                <c:pt idx="1998">
                  <c:v>-735.8</c:v>
                </c:pt>
                <c:pt idx="1999">
                  <c:v>-735.9</c:v>
                </c:pt>
                <c:pt idx="2000">
                  <c:v>-736.1</c:v>
                </c:pt>
                <c:pt idx="2001">
                  <c:v>-736.1</c:v>
                </c:pt>
                <c:pt idx="2002">
                  <c:v>-736.1</c:v>
                </c:pt>
                <c:pt idx="2003">
                  <c:v>-736.1</c:v>
                </c:pt>
                <c:pt idx="2004">
                  <c:v>-736.1</c:v>
                </c:pt>
                <c:pt idx="2005">
                  <c:v>-736.1</c:v>
                </c:pt>
                <c:pt idx="2006">
                  <c:v>-736.2</c:v>
                </c:pt>
                <c:pt idx="2007">
                  <c:v>-736.2</c:v>
                </c:pt>
                <c:pt idx="2008">
                  <c:v>-736.6</c:v>
                </c:pt>
                <c:pt idx="2009">
                  <c:v>-736.6</c:v>
                </c:pt>
                <c:pt idx="2010">
                  <c:v>-736.8</c:v>
                </c:pt>
                <c:pt idx="2011">
                  <c:v>-737.2</c:v>
                </c:pt>
                <c:pt idx="2012">
                  <c:v>-737.6</c:v>
                </c:pt>
                <c:pt idx="2013">
                  <c:v>-738.2</c:v>
                </c:pt>
                <c:pt idx="2014">
                  <c:v>-738.5</c:v>
                </c:pt>
                <c:pt idx="2015">
                  <c:v>-738.7</c:v>
                </c:pt>
                <c:pt idx="2016">
                  <c:v>-738.8</c:v>
                </c:pt>
                <c:pt idx="2017">
                  <c:v>-738.9</c:v>
                </c:pt>
                <c:pt idx="2018">
                  <c:v>-739</c:v>
                </c:pt>
                <c:pt idx="2019">
                  <c:v>-739</c:v>
                </c:pt>
                <c:pt idx="2020">
                  <c:v>-739</c:v>
                </c:pt>
                <c:pt idx="2021">
                  <c:v>-739</c:v>
                </c:pt>
                <c:pt idx="2022">
                  <c:v>-739</c:v>
                </c:pt>
                <c:pt idx="2023">
                  <c:v>-739</c:v>
                </c:pt>
                <c:pt idx="2024">
                  <c:v>-739</c:v>
                </c:pt>
                <c:pt idx="2025">
                  <c:v>-739.1</c:v>
                </c:pt>
                <c:pt idx="2026">
                  <c:v>-739.1</c:v>
                </c:pt>
                <c:pt idx="2027">
                  <c:v>-739.1</c:v>
                </c:pt>
                <c:pt idx="2028">
                  <c:v>-739.1</c:v>
                </c:pt>
                <c:pt idx="2029">
                  <c:v>-739.2</c:v>
                </c:pt>
                <c:pt idx="2030">
                  <c:v>-739.2</c:v>
                </c:pt>
                <c:pt idx="2031">
                  <c:v>-739.2</c:v>
                </c:pt>
                <c:pt idx="2032">
                  <c:v>-739.2</c:v>
                </c:pt>
                <c:pt idx="2033">
                  <c:v>-739.2</c:v>
                </c:pt>
                <c:pt idx="2034">
                  <c:v>-739.2</c:v>
                </c:pt>
                <c:pt idx="2035">
                  <c:v>-739.3</c:v>
                </c:pt>
                <c:pt idx="2036">
                  <c:v>-739.3</c:v>
                </c:pt>
                <c:pt idx="2037">
                  <c:v>-739.3</c:v>
                </c:pt>
                <c:pt idx="2038">
                  <c:v>-739.4</c:v>
                </c:pt>
                <c:pt idx="2039">
                  <c:v>-739.4</c:v>
                </c:pt>
                <c:pt idx="2040">
                  <c:v>-739.4</c:v>
                </c:pt>
                <c:pt idx="2041">
                  <c:v>-739.4</c:v>
                </c:pt>
                <c:pt idx="2042">
                  <c:v>-739.5</c:v>
                </c:pt>
                <c:pt idx="2043">
                  <c:v>-739.5</c:v>
                </c:pt>
                <c:pt idx="2044">
                  <c:v>-739.7</c:v>
                </c:pt>
                <c:pt idx="2045">
                  <c:v>-739.8</c:v>
                </c:pt>
                <c:pt idx="2046">
                  <c:v>-739.8</c:v>
                </c:pt>
                <c:pt idx="2047">
                  <c:v>-740.3</c:v>
                </c:pt>
                <c:pt idx="2048">
                  <c:v>-740.8</c:v>
                </c:pt>
                <c:pt idx="2049">
                  <c:v>-741.3</c:v>
                </c:pt>
                <c:pt idx="2050">
                  <c:v>-741.8</c:v>
                </c:pt>
                <c:pt idx="2051">
                  <c:v>-742.3</c:v>
                </c:pt>
                <c:pt idx="2052">
                  <c:v>-742.8</c:v>
                </c:pt>
                <c:pt idx="2053">
                  <c:v>-743.5</c:v>
                </c:pt>
                <c:pt idx="2054">
                  <c:v>-744</c:v>
                </c:pt>
                <c:pt idx="2055">
                  <c:v>-744.5</c:v>
                </c:pt>
                <c:pt idx="2056">
                  <c:v>-745</c:v>
                </c:pt>
                <c:pt idx="2057">
                  <c:v>-745.6</c:v>
                </c:pt>
                <c:pt idx="2058">
                  <c:v>-746</c:v>
                </c:pt>
                <c:pt idx="2059">
                  <c:v>-746.6</c:v>
                </c:pt>
                <c:pt idx="2060">
                  <c:v>-747.2</c:v>
                </c:pt>
                <c:pt idx="2061">
                  <c:v>-747.7</c:v>
                </c:pt>
                <c:pt idx="2062">
                  <c:v>-748.3</c:v>
                </c:pt>
                <c:pt idx="2063">
                  <c:v>-748.9</c:v>
                </c:pt>
                <c:pt idx="2064">
                  <c:v>-749.4</c:v>
                </c:pt>
                <c:pt idx="2065">
                  <c:v>-749.7</c:v>
                </c:pt>
                <c:pt idx="2066">
                  <c:v>-749.7</c:v>
                </c:pt>
                <c:pt idx="2067">
                  <c:v>-749.8</c:v>
                </c:pt>
                <c:pt idx="2068">
                  <c:v>-749.9</c:v>
                </c:pt>
                <c:pt idx="2069">
                  <c:v>-749.9</c:v>
                </c:pt>
                <c:pt idx="2070">
                  <c:v>-749.9</c:v>
                </c:pt>
                <c:pt idx="2071">
                  <c:v>-750</c:v>
                </c:pt>
                <c:pt idx="2072">
                  <c:v>-750</c:v>
                </c:pt>
                <c:pt idx="2073">
                  <c:v>-750</c:v>
                </c:pt>
                <c:pt idx="2074">
                  <c:v>-750</c:v>
                </c:pt>
                <c:pt idx="2075">
                  <c:v>-750</c:v>
                </c:pt>
                <c:pt idx="2076">
                  <c:v>-750</c:v>
                </c:pt>
                <c:pt idx="2077">
                  <c:v>-750</c:v>
                </c:pt>
                <c:pt idx="2078">
                  <c:v>-750</c:v>
                </c:pt>
                <c:pt idx="2079">
                  <c:v>-750</c:v>
                </c:pt>
                <c:pt idx="2080">
                  <c:v>-750</c:v>
                </c:pt>
                <c:pt idx="2081">
                  <c:v>-750</c:v>
                </c:pt>
                <c:pt idx="2082">
                  <c:v>-750</c:v>
                </c:pt>
                <c:pt idx="2083">
                  <c:v>-750</c:v>
                </c:pt>
                <c:pt idx="2084">
                  <c:v>-749.9</c:v>
                </c:pt>
                <c:pt idx="2085">
                  <c:v>-749.9</c:v>
                </c:pt>
                <c:pt idx="2086">
                  <c:v>-749.9</c:v>
                </c:pt>
                <c:pt idx="2087">
                  <c:v>-749.9</c:v>
                </c:pt>
                <c:pt idx="2088">
                  <c:v>-749.9</c:v>
                </c:pt>
                <c:pt idx="2089">
                  <c:v>-749.9</c:v>
                </c:pt>
                <c:pt idx="2090">
                  <c:v>-749.9</c:v>
                </c:pt>
                <c:pt idx="2091">
                  <c:v>-749.7</c:v>
                </c:pt>
                <c:pt idx="2092">
                  <c:v>-749.6</c:v>
                </c:pt>
                <c:pt idx="2093">
                  <c:v>-749.6</c:v>
                </c:pt>
                <c:pt idx="2094">
                  <c:v>-749.6</c:v>
                </c:pt>
                <c:pt idx="2095">
                  <c:v>-749.6</c:v>
                </c:pt>
                <c:pt idx="2096">
                  <c:v>-749.6</c:v>
                </c:pt>
                <c:pt idx="2097">
                  <c:v>-749.6</c:v>
                </c:pt>
                <c:pt idx="2098">
                  <c:v>-749.5</c:v>
                </c:pt>
                <c:pt idx="2099">
                  <c:v>-749.4</c:v>
                </c:pt>
                <c:pt idx="2100">
                  <c:v>-749.2</c:v>
                </c:pt>
                <c:pt idx="2101">
                  <c:v>-749</c:v>
                </c:pt>
                <c:pt idx="2102">
                  <c:v>-749</c:v>
                </c:pt>
                <c:pt idx="2103">
                  <c:v>-748.9</c:v>
                </c:pt>
                <c:pt idx="2104">
                  <c:v>-748.9</c:v>
                </c:pt>
                <c:pt idx="2105">
                  <c:v>-749</c:v>
                </c:pt>
                <c:pt idx="2106">
                  <c:v>-749.3</c:v>
                </c:pt>
                <c:pt idx="2107">
                  <c:v>-749.6</c:v>
                </c:pt>
                <c:pt idx="2108">
                  <c:v>-750</c:v>
                </c:pt>
                <c:pt idx="2109">
                  <c:v>-750.4</c:v>
                </c:pt>
                <c:pt idx="2110">
                  <c:v>-750.7</c:v>
                </c:pt>
                <c:pt idx="2111">
                  <c:v>-750.8</c:v>
                </c:pt>
                <c:pt idx="2112">
                  <c:v>-750.9</c:v>
                </c:pt>
                <c:pt idx="2113">
                  <c:v>-750.9</c:v>
                </c:pt>
                <c:pt idx="2114">
                  <c:v>-750.9</c:v>
                </c:pt>
                <c:pt idx="2115">
                  <c:v>-751</c:v>
                </c:pt>
                <c:pt idx="2116">
                  <c:v>-751.2</c:v>
                </c:pt>
                <c:pt idx="2117">
                  <c:v>-751.5</c:v>
                </c:pt>
                <c:pt idx="2118">
                  <c:v>-751.9</c:v>
                </c:pt>
                <c:pt idx="2119">
                  <c:v>-752.3</c:v>
                </c:pt>
                <c:pt idx="2120">
                  <c:v>-752.8</c:v>
                </c:pt>
                <c:pt idx="2121">
                  <c:v>-753.2</c:v>
                </c:pt>
                <c:pt idx="2122">
                  <c:v>-753.2</c:v>
                </c:pt>
                <c:pt idx="2123">
                  <c:v>-753.3</c:v>
                </c:pt>
                <c:pt idx="2124">
                  <c:v>-753.3</c:v>
                </c:pt>
                <c:pt idx="2125">
                  <c:v>-753.4</c:v>
                </c:pt>
                <c:pt idx="2126">
                  <c:v>-753.4</c:v>
                </c:pt>
                <c:pt idx="2127">
                  <c:v>-753.4</c:v>
                </c:pt>
                <c:pt idx="2128">
                  <c:v>-753.4</c:v>
                </c:pt>
                <c:pt idx="2129">
                  <c:v>-753.4</c:v>
                </c:pt>
                <c:pt idx="2130">
                  <c:v>-753.5</c:v>
                </c:pt>
                <c:pt idx="2131">
                  <c:v>-753.6</c:v>
                </c:pt>
                <c:pt idx="2132">
                  <c:v>-753.6</c:v>
                </c:pt>
                <c:pt idx="2133">
                  <c:v>-753.7</c:v>
                </c:pt>
                <c:pt idx="2134">
                  <c:v>-753.9</c:v>
                </c:pt>
                <c:pt idx="2135">
                  <c:v>-754</c:v>
                </c:pt>
                <c:pt idx="2136">
                  <c:v>-754.2</c:v>
                </c:pt>
                <c:pt idx="2137">
                  <c:v>-754.3</c:v>
                </c:pt>
                <c:pt idx="2138">
                  <c:v>-754.3</c:v>
                </c:pt>
                <c:pt idx="2139">
                  <c:v>-754.4</c:v>
                </c:pt>
                <c:pt idx="2140">
                  <c:v>-754.4</c:v>
                </c:pt>
                <c:pt idx="2141">
                  <c:v>-754.4</c:v>
                </c:pt>
                <c:pt idx="2142">
                  <c:v>-754.4</c:v>
                </c:pt>
                <c:pt idx="2143">
                  <c:v>-754.4</c:v>
                </c:pt>
                <c:pt idx="2144">
                  <c:v>-754.4</c:v>
                </c:pt>
                <c:pt idx="2145">
                  <c:v>-754.5</c:v>
                </c:pt>
                <c:pt idx="2146">
                  <c:v>-754.5</c:v>
                </c:pt>
                <c:pt idx="2147">
                  <c:v>-754.5</c:v>
                </c:pt>
                <c:pt idx="2148">
                  <c:v>-754.5</c:v>
                </c:pt>
                <c:pt idx="2149">
                  <c:v>-754.9</c:v>
                </c:pt>
                <c:pt idx="2150">
                  <c:v>-755</c:v>
                </c:pt>
                <c:pt idx="2151">
                  <c:v>-755.5</c:v>
                </c:pt>
                <c:pt idx="2152">
                  <c:v>-755.9</c:v>
                </c:pt>
                <c:pt idx="2153">
                  <c:v>-756.2</c:v>
                </c:pt>
                <c:pt idx="2154">
                  <c:v>-756.8</c:v>
                </c:pt>
                <c:pt idx="2155">
                  <c:v>-757.2</c:v>
                </c:pt>
                <c:pt idx="2156">
                  <c:v>-757.7</c:v>
                </c:pt>
                <c:pt idx="2157">
                  <c:v>-758.2</c:v>
                </c:pt>
                <c:pt idx="2158">
                  <c:v>-758.6</c:v>
                </c:pt>
                <c:pt idx="2159">
                  <c:v>-759.1</c:v>
                </c:pt>
                <c:pt idx="2160">
                  <c:v>-759.6</c:v>
                </c:pt>
                <c:pt idx="2161">
                  <c:v>-760</c:v>
                </c:pt>
                <c:pt idx="2162">
                  <c:v>-760.4</c:v>
                </c:pt>
                <c:pt idx="2163">
                  <c:v>-760.8</c:v>
                </c:pt>
                <c:pt idx="2164">
                  <c:v>-761.2</c:v>
                </c:pt>
                <c:pt idx="2165">
                  <c:v>-761.5</c:v>
                </c:pt>
                <c:pt idx="2166">
                  <c:v>-761.7</c:v>
                </c:pt>
                <c:pt idx="2167">
                  <c:v>-761.9</c:v>
                </c:pt>
                <c:pt idx="2168">
                  <c:v>-761.9</c:v>
                </c:pt>
                <c:pt idx="2169">
                  <c:v>-761.9</c:v>
                </c:pt>
                <c:pt idx="2170">
                  <c:v>-761.9</c:v>
                </c:pt>
                <c:pt idx="2171">
                  <c:v>-761.9</c:v>
                </c:pt>
                <c:pt idx="2172">
                  <c:v>-761.9</c:v>
                </c:pt>
                <c:pt idx="2173">
                  <c:v>-761.9</c:v>
                </c:pt>
                <c:pt idx="2174">
                  <c:v>-761.9</c:v>
                </c:pt>
                <c:pt idx="2175">
                  <c:v>-761.9</c:v>
                </c:pt>
                <c:pt idx="2176">
                  <c:v>-762</c:v>
                </c:pt>
                <c:pt idx="2177">
                  <c:v>-762</c:v>
                </c:pt>
                <c:pt idx="2178">
                  <c:v>-762</c:v>
                </c:pt>
                <c:pt idx="2179">
                  <c:v>-762</c:v>
                </c:pt>
                <c:pt idx="2180">
                  <c:v>-762.1</c:v>
                </c:pt>
                <c:pt idx="2181">
                  <c:v>-762.1</c:v>
                </c:pt>
                <c:pt idx="2182">
                  <c:v>-762.2</c:v>
                </c:pt>
                <c:pt idx="2183">
                  <c:v>-762.2</c:v>
                </c:pt>
                <c:pt idx="2184">
                  <c:v>-762.2</c:v>
                </c:pt>
                <c:pt idx="2185">
                  <c:v>-762.3</c:v>
                </c:pt>
                <c:pt idx="2186">
                  <c:v>-762.3</c:v>
                </c:pt>
                <c:pt idx="2187">
                  <c:v>-762.4</c:v>
                </c:pt>
                <c:pt idx="2188">
                  <c:v>-762.4</c:v>
                </c:pt>
                <c:pt idx="2189">
                  <c:v>-762.4</c:v>
                </c:pt>
                <c:pt idx="2190">
                  <c:v>-762.4</c:v>
                </c:pt>
                <c:pt idx="2191">
                  <c:v>-762.4</c:v>
                </c:pt>
                <c:pt idx="2192">
                  <c:v>-762.4</c:v>
                </c:pt>
                <c:pt idx="2193">
                  <c:v>-762.5</c:v>
                </c:pt>
                <c:pt idx="2194">
                  <c:v>-762.6</c:v>
                </c:pt>
                <c:pt idx="2195">
                  <c:v>-762.6</c:v>
                </c:pt>
                <c:pt idx="2196">
                  <c:v>-762.6</c:v>
                </c:pt>
                <c:pt idx="2197">
                  <c:v>-762.6</c:v>
                </c:pt>
                <c:pt idx="2198">
                  <c:v>-762.6</c:v>
                </c:pt>
                <c:pt idx="2199">
                  <c:v>-762.7</c:v>
                </c:pt>
                <c:pt idx="2200">
                  <c:v>-762.7</c:v>
                </c:pt>
                <c:pt idx="2201">
                  <c:v>-762.9</c:v>
                </c:pt>
                <c:pt idx="2202">
                  <c:v>-763.1</c:v>
                </c:pt>
                <c:pt idx="2203">
                  <c:v>-763.4</c:v>
                </c:pt>
                <c:pt idx="2204">
                  <c:v>-763.7</c:v>
                </c:pt>
                <c:pt idx="2205">
                  <c:v>-764.1</c:v>
                </c:pt>
                <c:pt idx="2206">
                  <c:v>-764.4</c:v>
                </c:pt>
                <c:pt idx="2207">
                  <c:v>-764.7</c:v>
                </c:pt>
                <c:pt idx="2208">
                  <c:v>-765.1</c:v>
                </c:pt>
                <c:pt idx="2209">
                  <c:v>-765.4</c:v>
                </c:pt>
                <c:pt idx="2210">
                  <c:v>-765.5</c:v>
                </c:pt>
                <c:pt idx="2211">
                  <c:v>-765.5</c:v>
                </c:pt>
                <c:pt idx="2212">
                  <c:v>-766.1</c:v>
                </c:pt>
                <c:pt idx="2213">
                  <c:v>-766.1</c:v>
                </c:pt>
                <c:pt idx="2214">
                  <c:v>-766.1</c:v>
                </c:pt>
                <c:pt idx="2215">
                  <c:v>-766.1</c:v>
                </c:pt>
                <c:pt idx="2216">
                  <c:v>-766.1</c:v>
                </c:pt>
                <c:pt idx="2217">
                  <c:v>-766.1</c:v>
                </c:pt>
                <c:pt idx="2218">
                  <c:v>-766.1</c:v>
                </c:pt>
                <c:pt idx="2219">
                  <c:v>-766.1</c:v>
                </c:pt>
                <c:pt idx="2220">
                  <c:v>-766.1</c:v>
                </c:pt>
                <c:pt idx="2221">
                  <c:v>-766.1</c:v>
                </c:pt>
                <c:pt idx="2222">
                  <c:v>-766.1</c:v>
                </c:pt>
                <c:pt idx="2223">
                  <c:v>-766.2</c:v>
                </c:pt>
                <c:pt idx="2224">
                  <c:v>-766.2</c:v>
                </c:pt>
                <c:pt idx="2225">
                  <c:v>-766.2</c:v>
                </c:pt>
                <c:pt idx="2226">
                  <c:v>-766.4</c:v>
                </c:pt>
                <c:pt idx="2227">
                  <c:v>-766.4</c:v>
                </c:pt>
                <c:pt idx="2228">
                  <c:v>-766.4</c:v>
                </c:pt>
                <c:pt idx="2229">
                  <c:v>-766.4</c:v>
                </c:pt>
                <c:pt idx="2230">
                  <c:v>-766.4</c:v>
                </c:pt>
                <c:pt idx="2231">
                  <c:v>-766.5</c:v>
                </c:pt>
                <c:pt idx="2232">
                  <c:v>-766.5</c:v>
                </c:pt>
                <c:pt idx="2233">
                  <c:v>-766.5</c:v>
                </c:pt>
                <c:pt idx="2234">
                  <c:v>-766.5</c:v>
                </c:pt>
                <c:pt idx="2235">
                  <c:v>-766.5</c:v>
                </c:pt>
                <c:pt idx="2236">
                  <c:v>-766.5</c:v>
                </c:pt>
                <c:pt idx="2237">
                  <c:v>-766.5</c:v>
                </c:pt>
                <c:pt idx="2238">
                  <c:v>-766.5</c:v>
                </c:pt>
                <c:pt idx="2239">
                  <c:v>-766.5</c:v>
                </c:pt>
                <c:pt idx="2240">
                  <c:v>-766.5</c:v>
                </c:pt>
                <c:pt idx="2241">
                  <c:v>-766.5</c:v>
                </c:pt>
                <c:pt idx="2242">
                  <c:v>-766.6</c:v>
                </c:pt>
                <c:pt idx="2243">
                  <c:v>-766.6</c:v>
                </c:pt>
                <c:pt idx="2244">
                  <c:v>-766.6</c:v>
                </c:pt>
                <c:pt idx="2245">
                  <c:v>-766.9</c:v>
                </c:pt>
                <c:pt idx="2246">
                  <c:v>-767.2</c:v>
                </c:pt>
                <c:pt idx="2247">
                  <c:v>-767.4</c:v>
                </c:pt>
                <c:pt idx="2248">
                  <c:v>-767.7</c:v>
                </c:pt>
                <c:pt idx="2249">
                  <c:v>-768</c:v>
                </c:pt>
                <c:pt idx="2250">
                  <c:v>-768.3</c:v>
                </c:pt>
                <c:pt idx="2251">
                  <c:v>-768.8</c:v>
                </c:pt>
                <c:pt idx="2252">
                  <c:v>-769.2</c:v>
                </c:pt>
                <c:pt idx="2253">
                  <c:v>-769.6</c:v>
                </c:pt>
                <c:pt idx="2254">
                  <c:v>-769.9</c:v>
                </c:pt>
                <c:pt idx="2255">
                  <c:v>-770.3</c:v>
                </c:pt>
                <c:pt idx="2256">
                  <c:v>-770.7</c:v>
                </c:pt>
                <c:pt idx="2257">
                  <c:v>-771.1</c:v>
                </c:pt>
                <c:pt idx="2258">
                  <c:v>-771.3</c:v>
                </c:pt>
                <c:pt idx="2259">
                  <c:v>-771.8</c:v>
                </c:pt>
                <c:pt idx="2260">
                  <c:v>-772.1</c:v>
                </c:pt>
                <c:pt idx="2261">
                  <c:v>-772.5</c:v>
                </c:pt>
                <c:pt idx="2262">
                  <c:v>-772.8</c:v>
                </c:pt>
                <c:pt idx="2263">
                  <c:v>-773.3</c:v>
                </c:pt>
                <c:pt idx="2264">
                  <c:v>-773.6</c:v>
                </c:pt>
                <c:pt idx="2265">
                  <c:v>-773.8</c:v>
                </c:pt>
                <c:pt idx="2266">
                  <c:v>-773.8</c:v>
                </c:pt>
                <c:pt idx="2267">
                  <c:v>-774.1</c:v>
                </c:pt>
                <c:pt idx="2268">
                  <c:v>-774.1</c:v>
                </c:pt>
                <c:pt idx="2269">
                  <c:v>-774.1</c:v>
                </c:pt>
                <c:pt idx="2270">
                  <c:v>-774.1</c:v>
                </c:pt>
                <c:pt idx="2271">
                  <c:v>-774.1</c:v>
                </c:pt>
                <c:pt idx="2272">
                  <c:v>-774.1</c:v>
                </c:pt>
                <c:pt idx="2273">
                  <c:v>-774.1</c:v>
                </c:pt>
                <c:pt idx="2274">
                  <c:v>-774.1</c:v>
                </c:pt>
                <c:pt idx="2275">
                  <c:v>-774.1</c:v>
                </c:pt>
                <c:pt idx="2276">
                  <c:v>-774.1</c:v>
                </c:pt>
                <c:pt idx="2277">
                  <c:v>-774.1</c:v>
                </c:pt>
                <c:pt idx="2278">
                  <c:v>-774.2</c:v>
                </c:pt>
                <c:pt idx="2279">
                  <c:v>-774.2</c:v>
                </c:pt>
                <c:pt idx="2280">
                  <c:v>-774.2</c:v>
                </c:pt>
                <c:pt idx="2281">
                  <c:v>-774.1</c:v>
                </c:pt>
                <c:pt idx="2282">
                  <c:v>-774.1</c:v>
                </c:pt>
                <c:pt idx="2283">
                  <c:v>-774.1</c:v>
                </c:pt>
                <c:pt idx="2284">
                  <c:v>-774</c:v>
                </c:pt>
                <c:pt idx="2285">
                  <c:v>-774</c:v>
                </c:pt>
                <c:pt idx="2286">
                  <c:v>-774</c:v>
                </c:pt>
                <c:pt idx="2287">
                  <c:v>-773.9</c:v>
                </c:pt>
                <c:pt idx="2288">
                  <c:v>-773.9</c:v>
                </c:pt>
                <c:pt idx="2289">
                  <c:v>-773.9</c:v>
                </c:pt>
                <c:pt idx="2290">
                  <c:v>-773.9</c:v>
                </c:pt>
                <c:pt idx="2291">
                  <c:v>-773.9</c:v>
                </c:pt>
                <c:pt idx="2292">
                  <c:v>-773.8</c:v>
                </c:pt>
                <c:pt idx="2293">
                  <c:v>-773.8</c:v>
                </c:pt>
                <c:pt idx="2294">
                  <c:v>-773.8</c:v>
                </c:pt>
                <c:pt idx="2295">
                  <c:v>-773.8</c:v>
                </c:pt>
                <c:pt idx="2296">
                  <c:v>-773.7</c:v>
                </c:pt>
                <c:pt idx="2297">
                  <c:v>-773.7</c:v>
                </c:pt>
                <c:pt idx="2298">
                  <c:v>-773.7</c:v>
                </c:pt>
                <c:pt idx="2299">
                  <c:v>-773.7</c:v>
                </c:pt>
                <c:pt idx="2300">
                  <c:v>-773.7</c:v>
                </c:pt>
                <c:pt idx="2301">
                  <c:v>-773.7</c:v>
                </c:pt>
                <c:pt idx="2302">
                  <c:v>-773.7</c:v>
                </c:pt>
                <c:pt idx="2303">
                  <c:v>-773.8</c:v>
                </c:pt>
                <c:pt idx="2304">
                  <c:v>-773.9</c:v>
                </c:pt>
                <c:pt idx="2305">
                  <c:v>-774.2</c:v>
                </c:pt>
                <c:pt idx="2306">
                  <c:v>-774.3</c:v>
                </c:pt>
                <c:pt idx="2307">
                  <c:v>-774.6</c:v>
                </c:pt>
                <c:pt idx="2308">
                  <c:v>-775</c:v>
                </c:pt>
                <c:pt idx="2309">
                  <c:v>-775.2</c:v>
                </c:pt>
                <c:pt idx="2310">
                  <c:v>-775.5</c:v>
                </c:pt>
                <c:pt idx="2311">
                  <c:v>-776</c:v>
                </c:pt>
                <c:pt idx="2312">
                  <c:v>-776.3</c:v>
                </c:pt>
                <c:pt idx="2313">
                  <c:v>-776.5</c:v>
                </c:pt>
                <c:pt idx="2314">
                  <c:v>-776.5</c:v>
                </c:pt>
                <c:pt idx="2315">
                  <c:v>-776.5</c:v>
                </c:pt>
                <c:pt idx="2316">
                  <c:v>-776.6</c:v>
                </c:pt>
                <c:pt idx="2317">
                  <c:v>-776.6</c:v>
                </c:pt>
                <c:pt idx="2318">
                  <c:v>-776.6</c:v>
                </c:pt>
                <c:pt idx="2319">
                  <c:v>-776.6</c:v>
                </c:pt>
                <c:pt idx="2320">
                  <c:v>-776.6</c:v>
                </c:pt>
                <c:pt idx="2321">
                  <c:v>-776.8</c:v>
                </c:pt>
                <c:pt idx="2322">
                  <c:v>-776.8</c:v>
                </c:pt>
                <c:pt idx="2323">
                  <c:v>-776.9</c:v>
                </c:pt>
                <c:pt idx="2324">
                  <c:v>-776.9</c:v>
                </c:pt>
                <c:pt idx="2325">
                  <c:v>-777</c:v>
                </c:pt>
                <c:pt idx="2326">
                  <c:v>-777</c:v>
                </c:pt>
                <c:pt idx="2327">
                  <c:v>-777</c:v>
                </c:pt>
                <c:pt idx="2328">
                  <c:v>-777.2</c:v>
                </c:pt>
                <c:pt idx="2329">
                  <c:v>-777.2</c:v>
                </c:pt>
                <c:pt idx="2330">
                  <c:v>-777.2</c:v>
                </c:pt>
                <c:pt idx="2331">
                  <c:v>-777.2</c:v>
                </c:pt>
                <c:pt idx="2332">
                  <c:v>-777.2</c:v>
                </c:pt>
                <c:pt idx="2333">
                  <c:v>-777.2</c:v>
                </c:pt>
                <c:pt idx="2334">
                  <c:v>-777.2</c:v>
                </c:pt>
                <c:pt idx="2335">
                  <c:v>-777.2</c:v>
                </c:pt>
                <c:pt idx="2336">
                  <c:v>-777.2</c:v>
                </c:pt>
                <c:pt idx="2337">
                  <c:v>-777.2</c:v>
                </c:pt>
                <c:pt idx="2338">
                  <c:v>-777.2</c:v>
                </c:pt>
                <c:pt idx="2339">
                  <c:v>-777.2</c:v>
                </c:pt>
                <c:pt idx="2340">
                  <c:v>-777.2</c:v>
                </c:pt>
                <c:pt idx="2341">
                  <c:v>-777.2</c:v>
                </c:pt>
                <c:pt idx="2342">
                  <c:v>-777.2</c:v>
                </c:pt>
                <c:pt idx="2343">
                  <c:v>-777.2</c:v>
                </c:pt>
                <c:pt idx="2344">
                  <c:v>-777.2</c:v>
                </c:pt>
                <c:pt idx="2345">
                  <c:v>-777.2</c:v>
                </c:pt>
                <c:pt idx="2346">
                  <c:v>-777.2</c:v>
                </c:pt>
                <c:pt idx="2347">
                  <c:v>-777.2</c:v>
                </c:pt>
                <c:pt idx="2348">
                  <c:v>-777.2</c:v>
                </c:pt>
                <c:pt idx="2349">
                  <c:v>-777.2</c:v>
                </c:pt>
                <c:pt idx="2350">
                  <c:v>-777.2</c:v>
                </c:pt>
                <c:pt idx="2351">
                  <c:v>-777.2</c:v>
                </c:pt>
                <c:pt idx="2352">
                  <c:v>-777.2</c:v>
                </c:pt>
                <c:pt idx="2353">
                  <c:v>-777.2</c:v>
                </c:pt>
                <c:pt idx="2354">
                  <c:v>-777.2</c:v>
                </c:pt>
                <c:pt idx="2355">
                  <c:v>-777.2</c:v>
                </c:pt>
                <c:pt idx="2356">
                  <c:v>-777.2</c:v>
                </c:pt>
                <c:pt idx="2357">
                  <c:v>-777.2</c:v>
                </c:pt>
                <c:pt idx="2358">
                  <c:v>-777.5</c:v>
                </c:pt>
                <c:pt idx="2359">
                  <c:v>-777.7</c:v>
                </c:pt>
                <c:pt idx="2360">
                  <c:v>-777.9</c:v>
                </c:pt>
                <c:pt idx="2361">
                  <c:v>-778</c:v>
                </c:pt>
                <c:pt idx="2362">
                  <c:v>-778.3</c:v>
                </c:pt>
                <c:pt idx="2363">
                  <c:v>-778.5</c:v>
                </c:pt>
                <c:pt idx="2364">
                  <c:v>-778.8</c:v>
                </c:pt>
                <c:pt idx="2365">
                  <c:v>-779.2</c:v>
                </c:pt>
                <c:pt idx="2366">
                  <c:v>-779.4</c:v>
                </c:pt>
                <c:pt idx="2367">
                  <c:v>-779.8</c:v>
                </c:pt>
                <c:pt idx="2368">
                  <c:v>-780.9</c:v>
                </c:pt>
                <c:pt idx="2369">
                  <c:v>-781.2</c:v>
                </c:pt>
                <c:pt idx="2370">
                  <c:v>-781.4</c:v>
                </c:pt>
                <c:pt idx="2371">
                  <c:v>-781.7</c:v>
                </c:pt>
                <c:pt idx="2372">
                  <c:v>-782</c:v>
                </c:pt>
                <c:pt idx="2373">
                  <c:v>-782.1</c:v>
                </c:pt>
                <c:pt idx="2374">
                  <c:v>-782.5</c:v>
                </c:pt>
                <c:pt idx="2375">
                  <c:v>-782.8</c:v>
                </c:pt>
                <c:pt idx="2376">
                  <c:v>-783.3</c:v>
                </c:pt>
                <c:pt idx="2377">
                  <c:v>-783.6</c:v>
                </c:pt>
                <c:pt idx="2378">
                  <c:v>-783.9</c:v>
                </c:pt>
                <c:pt idx="2379">
                  <c:v>-784.3</c:v>
                </c:pt>
                <c:pt idx="2380">
                  <c:v>-784.7</c:v>
                </c:pt>
                <c:pt idx="2381">
                  <c:v>-785.1</c:v>
                </c:pt>
                <c:pt idx="2382">
                  <c:v>-785.1</c:v>
                </c:pt>
                <c:pt idx="2383">
                  <c:v>-785.1</c:v>
                </c:pt>
                <c:pt idx="2384">
                  <c:v>-785.2</c:v>
                </c:pt>
                <c:pt idx="2385">
                  <c:v>-785.2</c:v>
                </c:pt>
                <c:pt idx="2386">
                  <c:v>-785.4</c:v>
                </c:pt>
                <c:pt idx="2387">
                  <c:v>-785.5</c:v>
                </c:pt>
                <c:pt idx="2388">
                  <c:v>-785.7</c:v>
                </c:pt>
                <c:pt idx="2389">
                  <c:v>-785.7</c:v>
                </c:pt>
                <c:pt idx="2390">
                  <c:v>-785.7</c:v>
                </c:pt>
                <c:pt idx="2391">
                  <c:v>-785.7</c:v>
                </c:pt>
                <c:pt idx="2392">
                  <c:v>-785.7</c:v>
                </c:pt>
                <c:pt idx="2393">
                  <c:v>-785.7</c:v>
                </c:pt>
                <c:pt idx="2394">
                  <c:v>-785.7</c:v>
                </c:pt>
                <c:pt idx="2395">
                  <c:v>-785.7</c:v>
                </c:pt>
                <c:pt idx="2396">
                  <c:v>-785.7</c:v>
                </c:pt>
                <c:pt idx="2397">
                  <c:v>-785.7</c:v>
                </c:pt>
                <c:pt idx="2398">
                  <c:v>-785.7</c:v>
                </c:pt>
                <c:pt idx="2399">
                  <c:v>-785.7</c:v>
                </c:pt>
                <c:pt idx="2400">
                  <c:v>-785.7</c:v>
                </c:pt>
                <c:pt idx="2401">
                  <c:v>-785.8</c:v>
                </c:pt>
                <c:pt idx="2402">
                  <c:v>-785.8</c:v>
                </c:pt>
                <c:pt idx="2403">
                  <c:v>-785.8</c:v>
                </c:pt>
                <c:pt idx="2404">
                  <c:v>-786.5</c:v>
                </c:pt>
                <c:pt idx="2405">
                  <c:v>-786.5</c:v>
                </c:pt>
                <c:pt idx="2406">
                  <c:v>-786.5</c:v>
                </c:pt>
                <c:pt idx="2407">
                  <c:v>-786.5</c:v>
                </c:pt>
                <c:pt idx="2408">
                  <c:v>-786.5</c:v>
                </c:pt>
                <c:pt idx="2409">
                  <c:v>-786.5</c:v>
                </c:pt>
                <c:pt idx="2410">
                  <c:v>-786.5</c:v>
                </c:pt>
                <c:pt idx="2411">
                  <c:v>-786.6</c:v>
                </c:pt>
                <c:pt idx="2412">
                  <c:v>-786.7</c:v>
                </c:pt>
                <c:pt idx="2413">
                  <c:v>-786.8</c:v>
                </c:pt>
                <c:pt idx="2414">
                  <c:v>-787</c:v>
                </c:pt>
                <c:pt idx="2415">
                  <c:v>-787.2</c:v>
                </c:pt>
                <c:pt idx="2416">
                  <c:v>-787.5</c:v>
                </c:pt>
                <c:pt idx="2417">
                  <c:v>-787.9</c:v>
                </c:pt>
                <c:pt idx="2418">
                  <c:v>-788.3</c:v>
                </c:pt>
                <c:pt idx="2419">
                  <c:v>-788.6</c:v>
                </c:pt>
                <c:pt idx="2420">
                  <c:v>-788.9</c:v>
                </c:pt>
                <c:pt idx="2421">
                  <c:v>-789.4</c:v>
                </c:pt>
                <c:pt idx="2422">
                  <c:v>-789.7</c:v>
                </c:pt>
                <c:pt idx="2423">
                  <c:v>-790.1</c:v>
                </c:pt>
                <c:pt idx="2424">
                  <c:v>-790.2</c:v>
                </c:pt>
                <c:pt idx="2425">
                  <c:v>-790.7</c:v>
                </c:pt>
                <c:pt idx="2426">
                  <c:v>-791</c:v>
                </c:pt>
                <c:pt idx="2427">
                  <c:v>-791.3</c:v>
                </c:pt>
                <c:pt idx="2428">
                  <c:v>-791.7</c:v>
                </c:pt>
                <c:pt idx="2429">
                  <c:v>-792.1</c:v>
                </c:pt>
                <c:pt idx="2430">
                  <c:v>-792.4</c:v>
                </c:pt>
                <c:pt idx="2431">
                  <c:v>-792.8</c:v>
                </c:pt>
                <c:pt idx="2432">
                  <c:v>-793.2</c:v>
                </c:pt>
                <c:pt idx="2433">
                  <c:v>-793.2</c:v>
                </c:pt>
                <c:pt idx="2434">
                  <c:v>-793.4</c:v>
                </c:pt>
                <c:pt idx="2435">
                  <c:v>-793.4</c:v>
                </c:pt>
                <c:pt idx="2436">
                  <c:v>-793.4</c:v>
                </c:pt>
                <c:pt idx="2437">
                  <c:v>-793.4</c:v>
                </c:pt>
                <c:pt idx="2438">
                  <c:v>-793.4</c:v>
                </c:pt>
                <c:pt idx="2439">
                  <c:v>-793.4</c:v>
                </c:pt>
                <c:pt idx="2440">
                  <c:v>-793.4</c:v>
                </c:pt>
                <c:pt idx="2441">
                  <c:v>-793.4</c:v>
                </c:pt>
                <c:pt idx="2442">
                  <c:v>-793.4</c:v>
                </c:pt>
                <c:pt idx="2443">
                  <c:v>-793.5</c:v>
                </c:pt>
                <c:pt idx="2444">
                  <c:v>-793.5</c:v>
                </c:pt>
                <c:pt idx="2445">
                  <c:v>-793.5</c:v>
                </c:pt>
                <c:pt idx="2446">
                  <c:v>-793.5</c:v>
                </c:pt>
                <c:pt idx="2447">
                  <c:v>-793.5</c:v>
                </c:pt>
                <c:pt idx="2448">
                  <c:v>-793.5</c:v>
                </c:pt>
                <c:pt idx="2449">
                  <c:v>-793.6</c:v>
                </c:pt>
                <c:pt idx="2450">
                  <c:v>-793.6</c:v>
                </c:pt>
                <c:pt idx="2451">
                  <c:v>-793.6</c:v>
                </c:pt>
                <c:pt idx="2452">
                  <c:v>-793.6</c:v>
                </c:pt>
                <c:pt idx="2453">
                  <c:v>-793.6</c:v>
                </c:pt>
                <c:pt idx="2454">
                  <c:v>-793.6</c:v>
                </c:pt>
                <c:pt idx="2455">
                  <c:v>-793.6</c:v>
                </c:pt>
                <c:pt idx="2456">
                  <c:v>-793.6</c:v>
                </c:pt>
                <c:pt idx="2457">
                  <c:v>-793.6</c:v>
                </c:pt>
                <c:pt idx="2458">
                  <c:v>-793.6</c:v>
                </c:pt>
                <c:pt idx="2459">
                  <c:v>-793.6</c:v>
                </c:pt>
                <c:pt idx="2460">
                  <c:v>-793.6</c:v>
                </c:pt>
                <c:pt idx="2461">
                  <c:v>-793.6</c:v>
                </c:pt>
                <c:pt idx="2462">
                  <c:v>-793.6</c:v>
                </c:pt>
                <c:pt idx="2463">
                  <c:v>-793.6</c:v>
                </c:pt>
                <c:pt idx="2464">
                  <c:v>-793.6</c:v>
                </c:pt>
                <c:pt idx="2465">
                  <c:v>-793.6</c:v>
                </c:pt>
                <c:pt idx="2466">
                  <c:v>-793.6</c:v>
                </c:pt>
                <c:pt idx="2467">
                  <c:v>-793.6</c:v>
                </c:pt>
                <c:pt idx="2468">
                  <c:v>-793.7</c:v>
                </c:pt>
                <c:pt idx="2469">
                  <c:v>-793.8</c:v>
                </c:pt>
                <c:pt idx="2470">
                  <c:v>-793.8</c:v>
                </c:pt>
                <c:pt idx="2471">
                  <c:v>-793.8</c:v>
                </c:pt>
                <c:pt idx="2472">
                  <c:v>-793.8</c:v>
                </c:pt>
                <c:pt idx="2473">
                  <c:v>-793.8</c:v>
                </c:pt>
                <c:pt idx="2474">
                  <c:v>-793.9</c:v>
                </c:pt>
                <c:pt idx="2475">
                  <c:v>-794</c:v>
                </c:pt>
                <c:pt idx="2476">
                  <c:v>-794.4</c:v>
                </c:pt>
                <c:pt idx="2477">
                  <c:v>-794.5</c:v>
                </c:pt>
                <c:pt idx="2478">
                  <c:v>-794.9</c:v>
                </c:pt>
                <c:pt idx="2479">
                  <c:v>-795.2</c:v>
                </c:pt>
                <c:pt idx="2480">
                  <c:v>-795.6</c:v>
                </c:pt>
                <c:pt idx="2481">
                  <c:v>-795.9</c:v>
                </c:pt>
                <c:pt idx="2482">
                  <c:v>-796.3</c:v>
                </c:pt>
                <c:pt idx="2483">
                  <c:v>-796.6</c:v>
                </c:pt>
                <c:pt idx="2484">
                  <c:v>-796.9</c:v>
                </c:pt>
                <c:pt idx="2485">
                  <c:v>-797.3</c:v>
                </c:pt>
                <c:pt idx="2486">
                  <c:v>-797.7</c:v>
                </c:pt>
                <c:pt idx="2487">
                  <c:v>-798.1</c:v>
                </c:pt>
                <c:pt idx="2488">
                  <c:v>-798.5</c:v>
                </c:pt>
                <c:pt idx="2489">
                  <c:v>-799</c:v>
                </c:pt>
                <c:pt idx="2490">
                  <c:v>-799.4</c:v>
                </c:pt>
                <c:pt idx="2491">
                  <c:v>-799.8</c:v>
                </c:pt>
                <c:pt idx="2492">
                  <c:v>-800.2</c:v>
                </c:pt>
                <c:pt idx="2493">
                  <c:v>-800.7</c:v>
                </c:pt>
                <c:pt idx="2494">
                  <c:v>-800.8</c:v>
                </c:pt>
                <c:pt idx="2495">
                  <c:v>-801.2</c:v>
                </c:pt>
                <c:pt idx="2496">
                  <c:v>-801.5</c:v>
                </c:pt>
                <c:pt idx="2497">
                  <c:v>-801.6</c:v>
                </c:pt>
                <c:pt idx="2498">
                  <c:v>-801.8</c:v>
                </c:pt>
                <c:pt idx="2499">
                  <c:v>-801.8</c:v>
                </c:pt>
                <c:pt idx="2500">
                  <c:v>-801.8</c:v>
                </c:pt>
                <c:pt idx="2501">
                  <c:v>-801.8</c:v>
                </c:pt>
                <c:pt idx="2502">
                  <c:v>-801.8</c:v>
                </c:pt>
                <c:pt idx="2503">
                  <c:v>-801.8</c:v>
                </c:pt>
                <c:pt idx="2504">
                  <c:v>-801.8</c:v>
                </c:pt>
                <c:pt idx="2505">
                  <c:v>-801.8</c:v>
                </c:pt>
                <c:pt idx="2506">
                  <c:v>-801.8</c:v>
                </c:pt>
                <c:pt idx="2507">
                  <c:v>-801.8</c:v>
                </c:pt>
                <c:pt idx="2508">
                  <c:v>-801.8</c:v>
                </c:pt>
                <c:pt idx="2509">
                  <c:v>-801.8</c:v>
                </c:pt>
                <c:pt idx="2510">
                  <c:v>-801.8</c:v>
                </c:pt>
                <c:pt idx="2511">
                  <c:v>-801.8</c:v>
                </c:pt>
                <c:pt idx="2512">
                  <c:v>-801.8</c:v>
                </c:pt>
                <c:pt idx="2513">
                  <c:v>-801.8</c:v>
                </c:pt>
                <c:pt idx="2514">
                  <c:v>-801.8</c:v>
                </c:pt>
                <c:pt idx="2515">
                  <c:v>-801.8</c:v>
                </c:pt>
                <c:pt idx="2516">
                  <c:v>-801.8</c:v>
                </c:pt>
                <c:pt idx="2517">
                  <c:v>-801.8</c:v>
                </c:pt>
                <c:pt idx="2518">
                  <c:v>-801.8</c:v>
                </c:pt>
                <c:pt idx="2519">
                  <c:v>-801.8</c:v>
                </c:pt>
                <c:pt idx="2520">
                  <c:v>-801.8</c:v>
                </c:pt>
                <c:pt idx="2521">
                  <c:v>-801.8</c:v>
                </c:pt>
                <c:pt idx="2522">
                  <c:v>-801.8</c:v>
                </c:pt>
                <c:pt idx="2523">
                  <c:v>-801.8</c:v>
                </c:pt>
                <c:pt idx="2524">
                  <c:v>-801.8</c:v>
                </c:pt>
                <c:pt idx="2525">
                  <c:v>-801.8</c:v>
                </c:pt>
                <c:pt idx="2526">
                  <c:v>-801.8</c:v>
                </c:pt>
                <c:pt idx="2527">
                  <c:v>-801.8</c:v>
                </c:pt>
                <c:pt idx="2528">
                  <c:v>-801.8</c:v>
                </c:pt>
                <c:pt idx="2529">
                  <c:v>-801.8</c:v>
                </c:pt>
                <c:pt idx="2530">
                  <c:v>-801.8</c:v>
                </c:pt>
                <c:pt idx="2531">
                  <c:v>-801.8</c:v>
                </c:pt>
                <c:pt idx="2532">
                  <c:v>-801.8</c:v>
                </c:pt>
                <c:pt idx="2533">
                  <c:v>-801.8</c:v>
                </c:pt>
                <c:pt idx="2534">
                  <c:v>-801.8</c:v>
                </c:pt>
                <c:pt idx="2535">
                  <c:v>-801.8</c:v>
                </c:pt>
                <c:pt idx="2536">
                  <c:v>-801.8</c:v>
                </c:pt>
                <c:pt idx="2537">
                  <c:v>-801.8</c:v>
                </c:pt>
                <c:pt idx="2538">
                  <c:v>-801.8</c:v>
                </c:pt>
                <c:pt idx="2539">
                  <c:v>-801.8</c:v>
                </c:pt>
                <c:pt idx="2540">
                  <c:v>-801.8</c:v>
                </c:pt>
                <c:pt idx="2541">
                  <c:v>-801.9</c:v>
                </c:pt>
                <c:pt idx="2542">
                  <c:v>-802</c:v>
                </c:pt>
                <c:pt idx="2543">
                  <c:v>-802</c:v>
                </c:pt>
                <c:pt idx="2544">
                  <c:v>-802</c:v>
                </c:pt>
                <c:pt idx="2545">
                  <c:v>-802</c:v>
                </c:pt>
                <c:pt idx="2546">
                  <c:v>-802</c:v>
                </c:pt>
                <c:pt idx="2547">
                  <c:v>-802.3</c:v>
                </c:pt>
                <c:pt idx="2548">
                  <c:v>-802.3</c:v>
                </c:pt>
                <c:pt idx="2549">
                  <c:v>-802.6</c:v>
                </c:pt>
                <c:pt idx="2550">
                  <c:v>-802.8</c:v>
                </c:pt>
                <c:pt idx="2551">
                  <c:v>-803.1</c:v>
                </c:pt>
                <c:pt idx="2552">
                  <c:v>-803.3</c:v>
                </c:pt>
                <c:pt idx="2553">
                  <c:v>-803.6</c:v>
                </c:pt>
                <c:pt idx="2554">
                  <c:v>-803.9</c:v>
                </c:pt>
                <c:pt idx="2555">
                  <c:v>-804.2</c:v>
                </c:pt>
                <c:pt idx="2556">
                  <c:v>-804.6</c:v>
                </c:pt>
                <c:pt idx="2557">
                  <c:v>-805</c:v>
                </c:pt>
                <c:pt idx="2558">
                  <c:v>-805.4</c:v>
                </c:pt>
                <c:pt idx="2559">
                  <c:v>-805.7</c:v>
                </c:pt>
                <c:pt idx="2560">
                  <c:v>-806.1</c:v>
                </c:pt>
                <c:pt idx="2561">
                  <c:v>-806.5</c:v>
                </c:pt>
                <c:pt idx="2562">
                  <c:v>-806.8</c:v>
                </c:pt>
                <c:pt idx="2563">
                  <c:v>-807.2</c:v>
                </c:pt>
                <c:pt idx="2564">
                  <c:v>-807.4</c:v>
                </c:pt>
                <c:pt idx="2565">
                  <c:v>-807.6</c:v>
                </c:pt>
                <c:pt idx="2566">
                  <c:v>-807.6</c:v>
                </c:pt>
                <c:pt idx="2567">
                  <c:v>-807.6</c:v>
                </c:pt>
                <c:pt idx="2568">
                  <c:v>-807.6</c:v>
                </c:pt>
                <c:pt idx="2569">
                  <c:v>-807.6</c:v>
                </c:pt>
                <c:pt idx="2570">
                  <c:v>-807.6</c:v>
                </c:pt>
                <c:pt idx="2571">
                  <c:v>-807.6</c:v>
                </c:pt>
                <c:pt idx="2572">
                  <c:v>-807.6</c:v>
                </c:pt>
                <c:pt idx="2573">
                  <c:v>-807.6</c:v>
                </c:pt>
                <c:pt idx="2574">
                  <c:v>-807.6</c:v>
                </c:pt>
                <c:pt idx="2575">
                  <c:v>-807.6</c:v>
                </c:pt>
                <c:pt idx="2576">
                  <c:v>-807.6</c:v>
                </c:pt>
                <c:pt idx="2577">
                  <c:v>-807.6</c:v>
                </c:pt>
                <c:pt idx="2578">
                  <c:v>-807.7</c:v>
                </c:pt>
                <c:pt idx="2579">
                  <c:v>-807.7</c:v>
                </c:pt>
                <c:pt idx="2580">
                  <c:v>-807.9</c:v>
                </c:pt>
                <c:pt idx="2581">
                  <c:v>-808</c:v>
                </c:pt>
                <c:pt idx="2582">
                  <c:v>-808</c:v>
                </c:pt>
                <c:pt idx="2583">
                  <c:v>-808</c:v>
                </c:pt>
                <c:pt idx="2584">
                  <c:v>-808</c:v>
                </c:pt>
                <c:pt idx="2585">
                  <c:v>-808</c:v>
                </c:pt>
                <c:pt idx="2586">
                  <c:v>-808</c:v>
                </c:pt>
                <c:pt idx="2587">
                  <c:v>-808</c:v>
                </c:pt>
                <c:pt idx="2588">
                  <c:v>-808</c:v>
                </c:pt>
                <c:pt idx="2589">
                  <c:v>-808</c:v>
                </c:pt>
                <c:pt idx="2590">
                  <c:v>-808</c:v>
                </c:pt>
                <c:pt idx="2591">
                  <c:v>-808</c:v>
                </c:pt>
                <c:pt idx="2592">
                  <c:v>-808</c:v>
                </c:pt>
                <c:pt idx="2593">
                  <c:v>-808</c:v>
                </c:pt>
                <c:pt idx="2594">
                  <c:v>-808</c:v>
                </c:pt>
                <c:pt idx="2595">
                  <c:v>-808</c:v>
                </c:pt>
                <c:pt idx="2596">
                  <c:v>-808</c:v>
                </c:pt>
                <c:pt idx="2597">
                  <c:v>-808</c:v>
                </c:pt>
                <c:pt idx="2598">
                  <c:v>-808</c:v>
                </c:pt>
                <c:pt idx="2599">
                  <c:v>-808</c:v>
                </c:pt>
                <c:pt idx="2600">
                  <c:v>-808</c:v>
                </c:pt>
                <c:pt idx="2601">
                  <c:v>-808</c:v>
                </c:pt>
                <c:pt idx="2602">
                  <c:v>-808</c:v>
                </c:pt>
                <c:pt idx="2603">
                  <c:v>-808</c:v>
                </c:pt>
                <c:pt idx="2604">
                  <c:v>-808</c:v>
                </c:pt>
                <c:pt idx="2605">
                  <c:v>-808</c:v>
                </c:pt>
                <c:pt idx="2606">
                  <c:v>-808</c:v>
                </c:pt>
                <c:pt idx="2607">
                  <c:v>-808</c:v>
                </c:pt>
                <c:pt idx="2608">
                  <c:v>-808</c:v>
                </c:pt>
                <c:pt idx="2609">
                  <c:v>-808</c:v>
                </c:pt>
                <c:pt idx="2610">
                  <c:v>-808</c:v>
                </c:pt>
                <c:pt idx="2611">
                  <c:v>-808</c:v>
                </c:pt>
                <c:pt idx="2612">
                  <c:v>-808</c:v>
                </c:pt>
                <c:pt idx="2613">
                  <c:v>-808</c:v>
                </c:pt>
                <c:pt idx="2614">
                  <c:v>-808</c:v>
                </c:pt>
                <c:pt idx="2615">
                  <c:v>-808</c:v>
                </c:pt>
                <c:pt idx="2616">
                  <c:v>-808</c:v>
                </c:pt>
                <c:pt idx="2617">
                  <c:v>-808</c:v>
                </c:pt>
                <c:pt idx="2618">
                  <c:v>-808</c:v>
                </c:pt>
                <c:pt idx="2619">
                  <c:v>-808</c:v>
                </c:pt>
                <c:pt idx="2620">
                  <c:v>-808</c:v>
                </c:pt>
                <c:pt idx="2621">
                  <c:v>-808</c:v>
                </c:pt>
                <c:pt idx="2622">
                  <c:v>-808</c:v>
                </c:pt>
                <c:pt idx="2623">
                  <c:v>-808</c:v>
                </c:pt>
                <c:pt idx="2624">
                  <c:v>-808</c:v>
                </c:pt>
                <c:pt idx="2625">
                  <c:v>-808</c:v>
                </c:pt>
                <c:pt idx="2626">
                  <c:v>-808</c:v>
                </c:pt>
                <c:pt idx="2627">
                  <c:v>-808</c:v>
                </c:pt>
                <c:pt idx="2628">
                  <c:v>-808</c:v>
                </c:pt>
                <c:pt idx="2629">
                  <c:v>-808</c:v>
                </c:pt>
                <c:pt idx="2630">
                  <c:v>-808.1</c:v>
                </c:pt>
                <c:pt idx="2631">
                  <c:v>-808.1</c:v>
                </c:pt>
                <c:pt idx="2632">
                  <c:v>-808.1</c:v>
                </c:pt>
                <c:pt idx="2633">
                  <c:v>-808.1</c:v>
                </c:pt>
                <c:pt idx="2634">
                  <c:v>-808.1</c:v>
                </c:pt>
                <c:pt idx="2635">
                  <c:v>-808.1</c:v>
                </c:pt>
                <c:pt idx="2636">
                  <c:v>-808.1</c:v>
                </c:pt>
                <c:pt idx="2637">
                  <c:v>-808.1</c:v>
                </c:pt>
                <c:pt idx="2638">
                  <c:v>-808.1</c:v>
                </c:pt>
                <c:pt idx="2639">
                  <c:v>-808.1</c:v>
                </c:pt>
                <c:pt idx="2640">
                  <c:v>-808.1</c:v>
                </c:pt>
                <c:pt idx="2641">
                  <c:v>-808.1</c:v>
                </c:pt>
                <c:pt idx="2642">
                  <c:v>-808.1</c:v>
                </c:pt>
                <c:pt idx="2643">
                  <c:v>-808.1</c:v>
                </c:pt>
                <c:pt idx="2644">
                  <c:v>-808.1</c:v>
                </c:pt>
                <c:pt idx="2645">
                  <c:v>-808.1</c:v>
                </c:pt>
                <c:pt idx="2646">
                  <c:v>-808.1</c:v>
                </c:pt>
                <c:pt idx="2647">
                  <c:v>-808.1</c:v>
                </c:pt>
                <c:pt idx="2648">
                  <c:v>-808.1</c:v>
                </c:pt>
                <c:pt idx="2649">
                  <c:v>-808.1</c:v>
                </c:pt>
                <c:pt idx="2650">
                  <c:v>-808.1</c:v>
                </c:pt>
                <c:pt idx="2651">
                  <c:v>-808.1</c:v>
                </c:pt>
                <c:pt idx="2652">
                  <c:v>-808.1</c:v>
                </c:pt>
                <c:pt idx="2653">
                  <c:v>-808.1</c:v>
                </c:pt>
                <c:pt idx="2654">
                  <c:v>-808.1</c:v>
                </c:pt>
                <c:pt idx="2655">
                  <c:v>-808.2</c:v>
                </c:pt>
                <c:pt idx="2656">
                  <c:v>-808.2</c:v>
                </c:pt>
                <c:pt idx="2657">
                  <c:v>-808.3</c:v>
                </c:pt>
                <c:pt idx="2658">
                  <c:v>-808.5</c:v>
                </c:pt>
                <c:pt idx="2659">
                  <c:v>-808.8</c:v>
                </c:pt>
                <c:pt idx="2660">
                  <c:v>-809</c:v>
                </c:pt>
                <c:pt idx="2661">
                  <c:v>-809.2</c:v>
                </c:pt>
                <c:pt idx="2662">
                  <c:v>-809.5</c:v>
                </c:pt>
                <c:pt idx="2663">
                  <c:v>-809.9</c:v>
                </c:pt>
                <c:pt idx="2664">
                  <c:v>-810.1</c:v>
                </c:pt>
                <c:pt idx="2665">
                  <c:v>-810.5</c:v>
                </c:pt>
                <c:pt idx="2666">
                  <c:v>-810.9</c:v>
                </c:pt>
                <c:pt idx="2667">
                  <c:v>-811.3</c:v>
                </c:pt>
                <c:pt idx="2668">
                  <c:v>-811.5</c:v>
                </c:pt>
                <c:pt idx="2669">
                  <c:v>-811.7</c:v>
                </c:pt>
                <c:pt idx="2670">
                  <c:v>-812</c:v>
                </c:pt>
                <c:pt idx="2671">
                  <c:v>-812.2</c:v>
                </c:pt>
                <c:pt idx="2672">
                  <c:v>-812.3</c:v>
                </c:pt>
                <c:pt idx="2673">
                  <c:v>-812.4</c:v>
                </c:pt>
                <c:pt idx="2674">
                  <c:v>-812.5</c:v>
                </c:pt>
                <c:pt idx="2675">
                  <c:v>-812.7</c:v>
                </c:pt>
                <c:pt idx="2676">
                  <c:v>-813</c:v>
                </c:pt>
                <c:pt idx="2677">
                  <c:v>-813.3</c:v>
                </c:pt>
                <c:pt idx="2678">
                  <c:v>-813.7</c:v>
                </c:pt>
                <c:pt idx="2679">
                  <c:v>-813.8</c:v>
                </c:pt>
                <c:pt idx="2680">
                  <c:v>-813.8</c:v>
                </c:pt>
                <c:pt idx="2681">
                  <c:v>-813.8</c:v>
                </c:pt>
                <c:pt idx="2682">
                  <c:v>-813.8</c:v>
                </c:pt>
                <c:pt idx="2683">
                  <c:v>-813.9</c:v>
                </c:pt>
                <c:pt idx="2684">
                  <c:v>-813.9</c:v>
                </c:pt>
                <c:pt idx="2685">
                  <c:v>-813.9</c:v>
                </c:pt>
                <c:pt idx="2686">
                  <c:v>-814</c:v>
                </c:pt>
                <c:pt idx="2687">
                  <c:v>-814</c:v>
                </c:pt>
                <c:pt idx="2688">
                  <c:v>-814</c:v>
                </c:pt>
                <c:pt idx="2689">
                  <c:v>-814</c:v>
                </c:pt>
                <c:pt idx="2690">
                  <c:v>-814.1</c:v>
                </c:pt>
                <c:pt idx="2691">
                  <c:v>-814.2</c:v>
                </c:pt>
                <c:pt idx="2692">
                  <c:v>-814.2</c:v>
                </c:pt>
                <c:pt idx="2693">
                  <c:v>-814.2</c:v>
                </c:pt>
                <c:pt idx="2694">
                  <c:v>-814.2</c:v>
                </c:pt>
                <c:pt idx="2695">
                  <c:v>-814.2</c:v>
                </c:pt>
                <c:pt idx="2696">
                  <c:v>-814.2</c:v>
                </c:pt>
                <c:pt idx="2697">
                  <c:v>-814.2</c:v>
                </c:pt>
                <c:pt idx="2698">
                  <c:v>-814.2</c:v>
                </c:pt>
                <c:pt idx="2699">
                  <c:v>-814.2</c:v>
                </c:pt>
                <c:pt idx="2700">
                  <c:v>-814.2</c:v>
                </c:pt>
                <c:pt idx="2701">
                  <c:v>-814.3</c:v>
                </c:pt>
                <c:pt idx="2702">
                  <c:v>-814.3</c:v>
                </c:pt>
                <c:pt idx="2703">
                  <c:v>-814.3</c:v>
                </c:pt>
                <c:pt idx="2704">
                  <c:v>-814.3</c:v>
                </c:pt>
                <c:pt idx="2705">
                  <c:v>-814.3</c:v>
                </c:pt>
                <c:pt idx="2706">
                  <c:v>-814.3</c:v>
                </c:pt>
                <c:pt idx="2707">
                  <c:v>-814.3</c:v>
                </c:pt>
                <c:pt idx="2708">
                  <c:v>-814.3</c:v>
                </c:pt>
                <c:pt idx="2709">
                  <c:v>-814.3</c:v>
                </c:pt>
                <c:pt idx="2710">
                  <c:v>-814.3</c:v>
                </c:pt>
                <c:pt idx="2711">
                  <c:v>-814.3</c:v>
                </c:pt>
                <c:pt idx="2712">
                  <c:v>-814.4</c:v>
                </c:pt>
                <c:pt idx="2713">
                  <c:v>-814.4</c:v>
                </c:pt>
                <c:pt idx="2714">
                  <c:v>-814.4</c:v>
                </c:pt>
                <c:pt idx="2715">
                  <c:v>-814.5</c:v>
                </c:pt>
                <c:pt idx="2716">
                  <c:v>-814.7</c:v>
                </c:pt>
                <c:pt idx="2717">
                  <c:v>-814.7</c:v>
                </c:pt>
                <c:pt idx="2718">
                  <c:v>-814.7</c:v>
                </c:pt>
                <c:pt idx="2719">
                  <c:v>-814.7</c:v>
                </c:pt>
                <c:pt idx="2720">
                  <c:v>-814.7</c:v>
                </c:pt>
                <c:pt idx="2721">
                  <c:v>-814.8</c:v>
                </c:pt>
                <c:pt idx="2722">
                  <c:v>-814.8</c:v>
                </c:pt>
                <c:pt idx="2723">
                  <c:v>-814.8</c:v>
                </c:pt>
                <c:pt idx="2724">
                  <c:v>-814.8</c:v>
                </c:pt>
                <c:pt idx="2725">
                  <c:v>-814.8</c:v>
                </c:pt>
                <c:pt idx="2726">
                  <c:v>-814.8</c:v>
                </c:pt>
                <c:pt idx="2727">
                  <c:v>-814.8</c:v>
                </c:pt>
                <c:pt idx="2728">
                  <c:v>-814.8</c:v>
                </c:pt>
                <c:pt idx="2729">
                  <c:v>-814.8</c:v>
                </c:pt>
                <c:pt idx="2730">
                  <c:v>-814.8</c:v>
                </c:pt>
                <c:pt idx="2731">
                  <c:v>-814.9</c:v>
                </c:pt>
                <c:pt idx="2732">
                  <c:v>-814.9</c:v>
                </c:pt>
                <c:pt idx="2733">
                  <c:v>-814.9</c:v>
                </c:pt>
                <c:pt idx="2734">
                  <c:v>-814.9</c:v>
                </c:pt>
                <c:pt idx="2735">
                  <c:v>-814.9</c:v>
                </c:pt>
                <c:pt idx="2736">
                  <c:v>-814.9</c:v>
                </c:pt>
                <c:pt idx="2737">
                  <c:v>-815.3</c:v>
                </c:pt>
                <c:pt idx="2738">
                  <c:v>-815.3</c:v>
                </c:pt>
                <c:pt idx="2739">
                  <c:v>-815.3</c:v>
                </c:pt>
                <c:pt idx="2740">
                  <c:v>-815.5</c:v>
                </c:pt>
                <c:pt idx="2741">
                  <c:v>-815.6</c:v>
                </c:pt>
                <c:pt idx="2742">
                  <c:v>-815.6</c:v>
                </c:pt>
                <c:pt idx="2743">
                  <c:v>-815.6</c:v>
                </c:pt>
                <c:pt idx="2744">
                  <c:v>-815.9</c:v>
                </c:pt>
                <c:pt idx="2745">
                  <c:v>-816.1</c:v>
                </c:pt>
                <c:pt idx="2746">
                  <c:v>-816.4</c:v>
                </c:pt>
                <c:pt idx="2747">
                  <c:v>-816.6</c:v>
                </c:pt>
                <c:pt idx="2748">
                  <c:v>-816.8</c:v>
                </c:pt>
                <c:pt idx="2749">
                  <c:v>-816.9</c:v>
                </c:pt>
                <c:pt idx="2750">
                  <c:v>-817.1</c:v>
                </c:pt>
                <c:pt idx="2751">
                  <c:v>-817.4</c:v>
                </c:pt>
                <c:pt idx="2752">
                  <c:v>-817.7</c:v>
                </c:pt>
                <c:pt idx="2753">
                  <c:v>-817.8</c:v>
                </c:pt>
                <c:pt idx="2754">
                  <c:v>-818.1</c:v>
                </c:pt>
                <c:pt idx="2755">
                  <c:v>-818.4</c:v>
                </c:pt>
                <c:pt idx="2756">
                  <c:v>-818.4</c:v>
                </c:pt>
                <c:pt idx="2757">
                  <c:v>-818.7</c:v>
                </c:pt>
                <c:pt idx="2758">
                  <c:v>-819</c:v>
                </c:pt>
                <c:pt idx="2759">
                  <c:v>-819.3</c:v>
                </c:pt>
                <c:pt idx="2760">
                  <c:v>-819.7</c:v>
                </c:pt>
                <c:pt idx="2761">
                  <c:v>-820.1</c:v>
                </c:pt>
                <c:pt idx="2762">
                  <c:v>-820.1</c:v>
                </c:pt>
                <c:pt idx="2763">
                  <c:v>-820.5</c:v>
                </c:pt>
                <c:pt idx="2764">
                  <c:v>-820.5</c:v>
                </c:pt>
                <c:pt idx="2765">
                  <c:v>-820.6</c:v>
                </c:pt>
                <c:pt idx="2766">
                  <c:v>-820.8</c:v>
                </c:pt>
                <c:pt idx="2767">
                  <c:v>-821.1</c:v>
                </c:pt>
                <c:pt idx="2768">
                  <c:v>-821.4</c:v>
                </c:pt>
                <c:pt idx="2769">
                  <c:v>-821.4</c:v>
                </c:pt>
                <c:pt idx="2770">
                  <c:v>-821.4</c:v>
                </c:pt>
                <c:pt idx="2771">
                  <c:v>-821.5</c:v>
                </c:pt>
                <c:pt idx="2772">
                  <c:v>-821.5</c:v>
                </c:pt>
                <c:pt idx="2773">
                  <c:v>-821.5</c:v>
                </c:pt>
                <c:pt idx="2774">
                  <c:v>-821.5</c:v>
                </c:pt>
                <c:pt idx="2775">
                  <c:v>-821.5</c:v>
                </c:pt>
                <c:pt idx="2776">
                  <c:v>-821.5</c:v>
                </c:pt>
                <c:pt idx="2777">
                  <c:v>-821.5</c:v>
                </c:pt>
                <c:pt idx="2778">
                  <c:v>-821.6</c:v>
                </c:pt>
                <c:pt idx="2779">
                  <c:v>-821.6</c:v>
                </c:pt>
                <c:pt idx="2780">
                  <c:v>-821.6</c:v>
                </c:pt>
                <c:pt idx="2781">
                  <c:v>-821.6</c:v>
                </c:pt>
                <c:pt idx="2782">
                  <c:v>-821.6</c:v>
                </c:pt>
                <c:pt idx="2783">
                  <c:v>-821.6</c:v>
                </c:pt>
                <c:pt idx="2784">
                  <c:v>-821.6</c:v>
                </c:pt>
                <c:pt idx="2785">
                  <c:v>-821.6</c:v>
                </c:pt>
                <c:pt idx="2786">
                  <c:v>-821.6</c:v>
                </c:pt>
                <c:pt idx="2787">
                  <c:v>-821.6</c:v>
                </c:pt>
                <c:pt idx="2788">
                  <c:v>-821.6</c:v>
                </c:pt>
                <c:pt idx="2789">
                  <c:v>-821.7</c:v>
                </c:pt>
                <c:pt idx="2790">
                  <c:v>-821.7</c:v>
                </c:pt>
                <c:pt idx="2791">
                  <c:v>-821.7</c:v>
                </c:pt>
                <c:pt idx="2792">
                  <c:v>-821.7</c:v>
                </c:pt>
                <c:pt idx="2793">
                  <c:v>-821.7</c:v>
                </c:pt>
                <c:pt idx="2794">
                  <c:v>-821.7</c:v>
                </c:pt>
                <c:pt idx="2795">
                  <c:v>-821.8</c:v>
                </c:pt>
                <c:pt idx="2796">
                  <c:v>-821.9</c:v>
                </c:pt>
                <c:pt idx="2797">
                  <c:v>-821.9</c:v>
                </c:pt>
                <c:pt idx="2798">
                  <c:v>-821.9</c:v>
                </c:pt>
                <c:pt idx="2799">
                  <c:v>-821.9</c:v>
                </c:pt>
                <c:pt idx="2800">
                  <c:v>-821.9</c:v>
                </c:pt>
                <c:pt idx="2801">
                  <c:v>-821.9</c:v>
                </c:pt>
                <c:pt idx="2802">
                  <c:v>-821.9</c:v>
                </c:pt>
                <c:pt idx="2803">
                  <c:v>-821.9</c:v>
                </c:pt>
                <c:pt idx="2804">
                  <c:v>-821.9</c:v>
                </c:pt>
                <c:pt idx="2805">
                  <c:v>-821.9</c:v>
                </c:pt>
                <c:pt idx="2806">
                  <c:v>-821.9</c:v>
                </c:pt>
                <c:pt idx="2807">
                  <c:v>-821.9</c:v>
                </c:pt>
                <c:pt idx="2808">
                  <c:v>-821.9</c:v>
                </c:pt>
                <c:pt idx="2809">
                  <c:v>-821.9</c:v>
                </c:pt>
                <c:pt idx="2810">
                  <c:v>-821.9</c:v>
                </c:pt>
                <c:pt idx="2811">
                  <c:v>-821.9</c:v>
                </c:pt>
                <c:pt idx="2812">
                  <c:v>-822</c:v>
                </c:pt>
                <c:pt idx="2813">
                  <c:v>-822</c:v>
                </c:pt>
                <c:pt idx="2814">
                  <c:v>-822</c:v>
                </c:pt>
                <c:pt idx="2815">
                  <c:v>-822</c:v>
                </c:pt>
                <c:pt idx="2816">
                  <c:v>-822</c:v>
                </c:pt>
                <c:pt idx="2817">
                  <c:v>-822</c:v>
                </c:pt>
                <c:pt idx="2818">
                  <c:v>-822</c:v>
                </c:pt>
                <c:pt idx="2819">
                  <c:v>-822</c:v>
                </c:pt>
                <c:pt idx="2820">
                  <c:v>-822</c:v>
                </c:pt>
                <c:pt idx="2821">
                  <c:v>-822</c:v>
                </c:pt>
                <c:pt idx="2822">
                  <c:v>-822</c:v>
                </c:pt>
                <c:pt idx="2823">
                  <c:v>-822</c:v>
                </c:pt>
                <c:pt idx="2824">
                  <c:v>-822</c:v>
                </c:pt>
                <c:pt idx="2825">
                  <c:v>-822.1</c:v>
                </c:pt>
                <c:pt idx="2826">
                  <c:v>-822.1</c:v>
                </c:pt>
                <c:pt idx="2827">
                  <c:v>-822.3</c:v>
                </c:pt>
                <c:pt idx="2828">
                  <c:v>-822.3</c:v>
                </c:pt>
                <c:pt idx="2829">
                  <c:v>-822.4</c:v>
                </c:pt>
                <c:pt idx="2830">
                  <c:v>-822.4</c:v>
                </c:pt>
                <c:pt idx="2831">
                  <c:v>-822.4</c:v>
                </c:pt>
                <c:pt idx="2832">
                  <c:v>-822.4</c:v>
                </c:pt>
                <c:pt idx="2833">
                  <c:v>-822.4</c:v>
                </c:pt>
                <c:pt idx="2834">
                  <c:v>-822.4</c:v>
                </c:pt>
                <c:pt idx="2835">
                  <c:v>-822.5</c:v>
                </c:pt>
                <c:pt idx="2836">
                  <c:v>-822.6</c:v>
                </c:pt>
                <c:pt idx="2837">
                  <c:v>-822.6</c:v>
                </c:pt>
                <c:pt idx="2838">
                  <c:v>-822.6</c:v>
                </c:pt>
                <c:pt idx="2839">
                  <c:v>-822.7</c:v>
                </c:pt>
                <c:pt idx="2840">
                  <c:v>-822.7</c:v>
                </c:pt>
                <c:pt idx="2841">
                  <c:v>-822.9</c:v>
                </c:pt>
                <c:pt idx="2842">
                  <c:v>-823</c:v>
                </c:pt>
                <c:pt idx="2843">
                  <c:v>-823.2</c:v>
                </c:pt>
                <c:pt idx="2844">
                  <c:v>-823.5</c:v>
                </c:pt>
                <c:pt idx="2845">
                  <c:v>-823.8</c:v>
                </c:pt>
                <c:pt idx="2846">
                  <c:v>-824.1</c:v>
                </c:pt>
                <c:pt idx="2847">
                  <c:v>-824.8</c:v>
                </c:pt>
                <c:pt idx="2848">
                  <c:v>-825.1</c:v>
                </c:pt>
                <c:pt idx="2849">
                  <c:v>-825.4</c:v>
                </c:pt>
                <c:pt idx="2850">
                  <c:v>-825.6</c:v>
                </c:pt>
                <c:pt idx="2851">
                  <c:v>-826</c:v>
                </c:pt>
                <c:pt idx="2852">
                  <c:v>-826.4</c:v>
                </c:pt>
                <c:pt idx="2853">
                  <c:v>-826.8</c:v>
                </c:pt>
                <c:pt idx="2854">
                  <c:v>-827.1</c:v>
                </c:pt>
                <c:pt idx="2855">
                  <c:v>-827.5</c:v>
                </c:pt>
                <c:pt idx="2856">
                  <c:v>-827.8</c:v>
                </c:pt>
                <c:pt idx="2857">
                  <c:v>-828.2</c:v>
                </c:pt>
                <c:pt idx="2858">
                  <c:v>-828.5</c:v>
                </c:pt>
                <c:pt idx="2859">
                  <c:v>-828.7</c:v>
                </c:pt>
                <c:pt idx="2860">
                  <c:v>-828.7</c:v>
                </c:pt>
                <c:pt idx="2861">
                  <c:v>-828.7</c:v>
                </c:pt>
                <c:pt idx="2862">
                  <c:v>-828.7</c:v>
                </c:pt>
                <c:pt idx="2863">
                  <c:v>-828.8</c:v>
                </c:pt>
                <c:pt idx="2864">
                  <c:v>-828.8</c:v>
                </c:pt>
                <c:pt idx="2865">
                  <c:v>-828.8</c:v>
                </c:pt>
                <c:pt idx="2866">
                  <c:v>-828.8</c:v>
                </c:pt>
                <c:pt idx="2867">
                  <c:v>-828.8</c:v>
                </c:pt>
                <c:pt idx="2868">
                  <c:v>-828.8</c:v>
                </c:pt>
                <c:pt idx="2869">
                  <c:v>-828.8</c:v>
                </c:pt>
                <c:pt idx="2870">
                  <c:v>-828.8</c:v>
                </c:pt>
                <c:pt idx="2871">
                  <c:v>-828.8</c:v>
                </c:pt>
                <c:pt idx="2872">
                  <c:v>-828.9</c:v>
                </c:pt>
                <c:pt idx="2873">
                  <c:v>-828.9</c:v>
                </c:pt>
                <c:pt idx="2874">
                  <c:v>-828.9</c:v>
                </c:pt>
                <c:pt idx="2875">
                  <c:v>-828.9</c:v>
                </c:pt>
                <c:pt idx="2876">
                  <c:v>-828.9</c:v>
                </c:pt>
                <c:pt idx="2877">
                  <c:v>-828.9</c:v>
                </c:pt>
                <c:pt idx="2878">
                  <c:v>-828.9</c:v>
                </c:pt>
                <c:pt idx="2879">
                  <c:v>-829</c:v>
                </c:pt>
                <c:pt idx="2880">
                  <c:v>-829</c:v>
                </c:pt>
                <c:pt idx="2881">
                  <c:v>-829</c:v>
                </c:pt>
                <c:pt idx="2882">
                  <c:v>-829</c:v>
                </c:pt>
                <c:pt idx="2883">
                  <c:v>-829</c:v>
                </c:pt>
                <c:pt idx="2884">
                  <c:v>-829</c:v>
                </c:pt>
                <c:pt idx="2885">
                  <c:v>-829</c:v>
                </c:pt>
                <c:pt idx="2886">
                  <c:v>-829</c:v>
                </c:pt>
                <c:pt idx="2887">
                  <c:v>-829</c:v>
                </c:pt>
                <c:pt idx="2888">
                  <c:v>-829</c:v>
                </c:pt>
                <c:pt idx="2889">
                  <c:v>-829</c:v>
                </c:pt>
                <c:pt idx="2890">
                  <c:v>-829</c:v>
                </c:pt>
                <c:pt idx="2891">
                  <c:v>-829</c:v>
                </c:pt>
                <c:pt idx="2892">
                  <c:v>-829.1</c:v>
                </c:pt>
                <c:pt idx="2893">
                  <c:v>-829.2</c:v>
                </c:pt>
                <c:pt idx="2894">
                  <c:v>-829.2</c:v>
                </c:pt>
                <c:pt idx="2895">
                  <c:v>-829.2</c:v>
                </c:pt>
                <c:pt idx="2896">
                  <c:v>-829.2</c:v>
                </c:pt>
                <c:pt idx="2897">
                  <c:v>-829.2</c:v>
                </c:pt>
                <c:pt idx="2898">
                  <c:v>-829.2</c:v>
                </c:pt>
                <c:pt idx="2899">
                  <c:v>-829.2</c:v>
                </c:pt>
                <c:pt idx="2900">
                  <c:v>-829.2</c:v>
                </c:pt>
                <c:pt idx="2901">
                  <c:v>-829.2</c:v>
                </c:pt>
                <c:pt idx="2902">
                  <c:v>-829.2</c:v>
                </c:pt>
                <c:pt idx="2903">
                  <c:v>-829.2</c:v>
                </c:pt>
                <c:pt idx="2904">
                  <c:v>-829.2</c:v>
                </c:pt>
                <c:pt idx="2905">
                  <c:v>-829.2</c:v>
                </c:pt>
                <c:pt idx="2906">
                  <c:v>-829.2</c:v>
                </c:pt>
                <c:pt idx="2907">
                  <c:v>-829.2</c:v>
                </c:pt>
                <c:pt idx="2908">
                  <c:v>-829.2</c:v>
                </c:pt>
                <c:pt idx="2909">
                  <c:v>-829.3</c:v>
                </c:pt>
                <c:pt idx="2910">
                  <c:v>-829.5</c:v>
                </c:pt>
                <c:pt idx="2911">
                  <c:v>-829.5</c:v>
                </c:pt>
                <c:pt idx="2912">
                  <c:v>-829.5</c:v>
                </c:pt>
                <c:pt idx="2913">
                  <c:v>-829.5</c:v>
                </c:pt>
                <c:pt idx="2914">
                  <c:v>-829.5</c:v>
                </c:pt>
                <c:pt idx="2915">
                  <c:v>-829.5</c:v>
                </c:pt>
                <c:pt idx="2916">
                  <c:v>-829.5</c:v>
                </c:pt>
                <c:pt idx="2917">
                  <c:v>-829.5</c:v>
                </c:pt>
                <c:pt idx="2918">
                  <c:v>-829.5</c:v>
                </c:pt>
                <c:pt idx="2919">
                  <c:v>-829.5</c:v>
                </c:pt>
                <c:pt idx="2920">
                  <c:v>-829.5</c:v>
                </c:pt>
                <c:pt idx="2921">
                  <c:v>-829.5</c:v>
                </c:pt>
                <c:pt idx="2922">
                  <c:v>-829.6</c:v>
                </c:pt>
                <c:pt idx="2923">
                  <c:v>-829.7</c:v>
                </c:pt>
                <c:pt idx="2924">
                  <c:v>-829.8</c:v>
                </c:pt>
                <c:pt idx="2925">
                  <c:v>-829.8</c:v>
                </c:pt>
                <c:pt idx="2926">
                  <c:v>-829.8</c:v>
                </c:pt>
                <c:pt idx="2927">
                  <c:v>-829.8</c:v>
                </c:pt>
                <c:pt idx="2928">
                  <c:v>-829.8</c:v>
                </c:pt>
                <c:pt idx="2929">
                  <c:v>-829.8</c:v>
                </c:pt>
                <c:pt idx="2930">
                  <c:v>-829.8</c:v>
                </c:pt>
                <c:pt idx="2931">
                  <c:v>-829.8</c:v>
                </c:pt>
                <c:pt idx="2932">
                  <c:v>-829.8</c:v>
                </c:pt>
                <c:pt idx="2933">
                  <c:v>-829.9</c:v>
                </c:pt>
                <c:pt idx="2934">
                  <c:v>-830.1</c:v>
                </c:pt>
                <c:pt idx="2935">
                  <c:v>-830.1</c:v>
                </c:pt>
                <c:pt idx="2936">
                  <c:v>-830.1</c:v>
                </c:pt>
                <c:pt idx="2937">
                  <c:v>-830.1</c:v>
                </c:pt>
                <c:pt idx="2938">
                  <c:v>-830.1</c:v>
                </c:pt>
                <c:pt idx="2939">
                  <c:v>-830.1</c:v>
                </c:pt>
                <c:pt idx="2940">
                  <c:v>-830.1</c:v>
                </c:pt>
                <c:pt idx="2941">
                  <c:v>-830.1</c:v>
                </c:pt>
                <c:pt idx="2942">
                  <c:v>-830.1</c:v>
                </c:pt>
                <c:pt idx="2943">
                  <c:v>-830.1</c:v>
                </c:pt>
                <c:pt idx="2944">
                  <c:v>-830.1</c:v>
                </c:pt>
                <c:pt idx="2945">
                  <c:v>-830.1</c:v>
                </c:pt>
                <c:pt idx="2946">
                  <c:v>-830.1</c:v>
                </c:pt>
                <c:pt idx="2947">
                  <c:v>-830.1</c:v>
                </c:pt>
                <c:pt idx="2948">
                  <c:v>-830.1</c:v>
                </c:pt>
                <c:pt idx="2949">
                  <c:v>-830.1</c:v>
                </c:pt>
                <c:pt idx="2950">
                  <c:v>-830.1</c:v>
                </c:pt>
                <c:pt idx="2951">
                  <c:v>-830.1</c:v>
                </c:pt>
                <c:pt idx="2952">
                  <c:v>-830.1</c:v>
                </c:pt>
                <c:pt idx="2953">
                  <c:v>-830.1</c:v>
                </c:pt>
                <c:pt idx="2954">
                  <c:v>-830.1</c:v>
                </c:pt>
                <c:pt idx="2955">
                  <c:v>-830.1</c:v>
                </c:pt>
                <c:pt idx="2956">
                  <c:v>-830.1</c:v>
                </c:pt>
                <c:pt idx="2957">
                  <c:v>-830.1</c:v>
                </c:pt>
                <c:pt idx="2958">
                  <c:v>-830.1</c:v>
                </c:pt>
                <c:pt idx="2959">
                  <c:v>-830.1</c:v>
                </c:pt>
                <c:pt idx="2960">
                  <c:v>-830.1</c:v>
                </c:pt>
                <c:pt idx="2961">
                  <c:v>-830.1</c:v>
                </c:pt>
                <c:pt idx="2962">
                  <c:v>-830.3</c:v>
                </c:pt>
                <c:pt idx="2963">
                  <c:v>-830.4</c:v>
                </c:pt>
                <c:pt idx="2964">
                  <c:v>-830.4</c:v>
                </c:pt>
                <c:pt idx="2965">
                  <c:v>-830.5</c:v>
                </c:pt>
                <c:pt idx="2966">
                  <c:v>-830.5</c:v>
                </c:pt>
                <c:pt idx="2967">
                  <c:v>-830.5</c:v>
                </c:pt>
                <c:pt idx="2968">
                  <c:v>-830.5</c:v>
                </c:pt>
                <c:pt idx="2969">
                  <c:v>-830.5</c:v>
                </c:pt>
                <c:pt idx="2970">
                  <c:v>-830.7</c:v>
                </c:pt>
                <c:pt idx="2971">
                  <c:v>-830.7</c:v>
                </c:pt>
                <c:pt idx="2972">
                  <c:v>-830.7</c:v>
                </c:pt>
                <c:pt idx="2973">
                  <c:v>-830.7</c:v>
                </c:pt>
                <c:pt idx="2974">
                  <c:v>-830.7</c:v>
                </c:pt>
                <c:pt idx="2975">
                  <c:v>-830.7</c:v>
                </c:pt>
                <c:pt idx="2976">
                  <c:v>-830.7</c:v>
                </c:pt>
                <c:pt idx="2977">
                  <c:v>-830.7</c:v>
                </c:pt>
                <c:pt idx="2978">
                  <c:v>-830.7</c:v>
                </c:pt>
                <c:pt idx="2979">
                  <c:v>-830.7</c:v>
                </c:pt>
                <c:pt idx="2980">
                  <c:v>-830.7</c:v>
                </c:pt>
                <c:pt idx="2981">
                  <c:v>-830.7</c:v>
                </c:pt>
                <c:pt idx="2982">
                  <c:v>-830.7</c:v>
                </c:pt>
                <c:pt idx="2983">
                  <c:v>-830.7</c:v>
                </c:pt>
                <c:pt idx="2984">
                  <c:v>-830.7</c:v>
                </c:pt>
                <c:pt idx="2985">
                  <c:v>-830.7</c:v>
                </c:pt>
                <c:pt idx="2986">
                  <c:v>-830.7</c:v>
                </c:pt>
                <c:pt idx="2987">
                  <c:v>-830.7</c:v>
                </c:pt>
                <c:pt idx="2988">
                  <c:v>-830.7</c:v>
                </c:pt>
                <c:pt idx="2989">
                  <c:v>-830.7</c:v>
                </c:pt>
                <c:pt idx="2990">
                  <c:v>-830.7</c:v>
                </c:pt>
                <c:pt idx="2991">
                  <c:v>-830.7</c:v>
                </c:pt>
                <c:pt idx="2992">
                  <c:v>-830.7</c:v>
                </c:pt>
                <c:pt idx="2993">
                  <c:v>-830.7</c:v>
                </c:pt>
                <c:pt idx="2994">
                  <c:v>-830.7</c:v>
                </c:pt>
                <c:pt idx="2995">
                  <c:v>-830.7</c:v>
                </c:pt>
                <c:pt idx="2996">
                  <c:v>-830.7</c:v>
                </c:pt>
                <c:pt idx="2997">
                  <c:v>-830.7</c:v>
                </c:pt>
                <c:pt idx="2998">
                  <c:v>-830.7</c:v>
                </c:pt>
                <c:pt idx="2999">
                  <c:v>-830.7</c:v>
                </c:pt>
                <c:pt idx="3000">
                  <c:v>-830.7</c:v>
                </c:pt>
                <c:pt idx="3001">
                  <c:v>-830.7</c:v>
                </c:pt>
                <c:pt idx="3002">
                  <c:v>-830.8</c:v>
                </c:pt>
                <c:pt idx="3003">
                  <c:v>-830.9</c:v>
                </c:pt>
                <c:pt idx="3004">
                  <c:v>-830.9</c:v>
                </c:pt>
                <c:pt idx="3005">
                  <c:v>-831.2</c:v>
                </c:pt>
                <c:pt idx="3006">
                  <c:v>-831.3</c:v>
                </c:pt>
                <c:pt idx="3007">
                  <c:v>-831.5</c:v>
                </c:pt>
                <c:pt idx="3008">
                  <c:v>-831.8</c:v>
                </c:pt>
                <c:pt idx="3009">
                  <c:v>-832.1</c:v>
                </c:pt>
                <c:pt idx="3010">
                  <c:v>-832.2</c:v>
                </c:pt>
                <c:pt idx="3011">
                  <c:v>-832.5</c:v>
                </c:pt>
                <c:pt idx="3012">
                  <c:v>-832.7</c:v>
                </c:pt>
                <c:pt idx="3013">
                  <c:v>-833.2</c:v>
                </c:pt>
                <c:pt idx="3014">
                  <c:v>-833.7</c:v>
                </c:pt>
                <c:pt idx="3015">
                  <c:v>-833.9</c:v>
                </c:pt>
                <c:pt idx="3016">
                  <c:v>-834.2</c:v>
                </c:pt>
                <c:pt idx="3017">
                  <c:v>-834.3</c:v>
                </c:pt>
                <c:pt idx="3018">
                  <c:v>-834.6</c:v>
                </c:pt>
                <c:pt idx="3019">
                  <c:v>-834.7</c:v>
                </c:pt>
                <c:pt idx="3020">
                  <c:v>-835</c:v>
                </c:pt>
                <c:pt idx="3021">
                  <c:v>-835.9</c:v>
                </c:pt>
                <c:pt idx="3022">
                  <c:v>-836.2</c:v>
                </c:pt>
                <c:pt idx="3023">
                  <c:v>-836.2</c:v>
                </c:pt>
                <c:pt idx="3024">
                  <c:v>-836.5</c:v>
                </c:pt>
                <c:pt idx="3025">
                  <c:v>-836.6</c:v>
                </c:pt>
                <c:pt idx="3026">
                  <c:v>-836.9</c:v>
                </c:pt>
                <c:pt idx="3027">
                  <c:v>-837.2</c:v>
                </c:pt>
                <c:pt idx="3028">
                  <c:v>-837.6</c:v>
                </c:pt>
                <c:pt idx="3029">
                  <c:v>-837.9</c:v>
                </c:pt>
                <c:pt idx="3030">
                  <c:v>-838.2</c:v>
                </c:pt>
                <c:pt idx="3031">
                  <c:v>-838.2</c:v>
                </c:pt>
                <c:pt idx="3032">
                  <c:v>-838.4</c:v>
                </c:pt>
                <c:pt idx="3033">
                  <c:v>-838.6</c:v>
                </c:pt>
                <c:pt idx="3034">
                  <c:v>-838.6</c:v>
                </c:pt>
                <c:pt idx="3035">
                  <c:v>-838.6</c:v>
                </c:pt>
                <c:pt idx="3036">
                  <c:v>-838.6</c:v>
                </c:pt>
                <c:pt idx="3037">
                  <c:v>-838.6</c:v>
                </c:pt>
                <c:pt idx="3038">
                  <c:v>-838.6</c:v>
                </c:pt>
                <c:pt idx="3039">
                  <c:v>-838.6</c:v>
                </c:pt>
                <c:pt idx="3040">
                  <c:v>-838.6</c:v>
                </c:pt>
                <c:pt idx="3041">
                  <c:v>-838.6</c:v>
                </c:pt>
                <c:pt idx="3042">
                  <c:v>-838.6</c:v>
                </c:pt>
                <c:pt idx="3043">
                  <c:v>-838.6</c:v>
                </c:pt>
                <c:pt idx="3044">
                  <c:v>-838.6</c:v>
                </c:pt>
                <c:pt idx="3045">
                  <c:v>-838.6</c:v>
                </c:pt>
                <c:pt idx="3046">
                  <c:v>-838.6</c:v>
                </c:pt>
                <c:pt idx="3047">
                  <c:v>-838.6</c:v>
                </c:pt>
                <c:pt idx="3048">
                  <c:v>-838.6</c:v>
                </c:pt>
                <c:pt idx="3049">
                  <c:v>-838.6</c:v>
                </c:pt>
                <c:pt idx="3050">
                  <c:v>-838.6</c:v>
                </c:pt>
                <c:pt idx="3051">
                  <c:v>-838.7</c:v>
                </c:pt>
                <c:pt idx="3052">
                  <c:v>-838.7</c:v>
                </c:pt>
                <c:pt idx="3053">
                  <c:v>-838.7</c:v>
                </c:pt>
                <c:pt idx="3054">
                  <c:v>-838.7</c:v>
                </c:pt>
                <c:pt idx="3055">
                  <c:v>-838.7</c:v>
                </c:pt>
                <c:pt idx="3056">
                  <c:v>-838.7</c:v>
                </c:pt>
                <c:pt idx="3057">
                  <c:v>-838.7</c:v>
                </c:pt>
                <c:pt idx="3058">
                  <c:v>-838.7</c:v>
                </c:pt>
                <c:pt idx="3059">
                  <c:v>-838.7</c:v>
                </c:pt>
                <c:pt idx="3060">
                  <c:v>-838.7</c:v>
                </c:pt>
                <c:pt idx="3061">
                  <c:v>-838.7</c:v>
                </c:pt>
                <c:pt idx="3062">
                  <c:v>-838.7</c:v>
                </c:pt>
                <c:pt idx="3063">
                  <c:v>-838.7</c:v>
                </c:pt>
                <c:pt idx="3064">
                  <c:v>-838.7</c:v>
                </c:pt>
                <c:pt idx="3065">
                  <c:v>-838.7</c:v>
                </c:pt>
                <c:pt idx="3066">
                  <c:v>-838.7</c:v>
                </c:pt>
                <c:pt idx="3067">
                  <c:v>-838.7</c:v>
                </c:pt>
                <c:pt idx="3068">
                  <c:v>-838.7</c:v>
                </c:pt>
                <c:pt idx="3069">
                  <c:v>-838.7</c:v>
                </c:pt>
                <c:pt idx="3070">
                  <c:v>-838.7</c:v>
                </c:pt>
                <c:pt idx="3071">
                  <c:v>-838.7</c:v>
                </c:pt>
                <c:pt idx="3072">
                  <c:v>-838.7</c:v>
                </c:pt>
                <c:pt idx="3073">
                  <c:v>-838.7</c:v>
                </c:pt>
                <c:pt idx="3074">
                  <c:v>-838.7</c:v>
                </c:pt>
                <c:pt idx="3075">
                  <c:v>-838.7</c:v>
                </c:pt>
                <c:pt idx="3076">
                  <c:v>-838.7</c:v>
                </c:pt>
                <c:pt idx="3077">
                  <c:v>-838.7</c:v>
                </c:pt>
                <c:pt idx="3078">
                  <c:v>-838.7</c:v>
                </c:pt>
                <c:pt idx="3079">
                  <c:v>-838.6</c:v>
                </c:pt>
                <c:pt idx="3080">
                  <c:v>-838.6</c:v>
                </c:pt>
                <c:pt idx="3081">
                  <c:v>-838.6</c:v>
                </c:pt>
                <c:pt idx="3082">
                  <c:v>-838.6</c:v>
                </c:pt>
                <c:pt idx="3083">
                  <c:v>-838.6</c:v>
                </c:pt>
                <c:pt idx="3084">
                  <c:v>-838.5</c:v>
                </c:pt>
                <c:pt idx="3085">
                  <c:v>-838.4</c:v>
                </c:pt>
                <c:pt idx="3086">
                  <c:v>-838.4</c:v>
                </c:pt>
                <c:pt idx="3087">
                  <c:v>-838.4</c:v>
                </c:pt>
                <c:pt idx="3088">
                  <c:v>-838.4</c:v>
                </c:pt>
                <c:pt idx="3089">
                  <c:v>-838.3</c:v>
                </c:pt>
                <c:pt idx="3090">
                  <c:v>-838.3</c:v>
                </c:pt>
                <c:pt idx="3091">
                  <c:v>-838.3</c:v>
                </c:pt>
                <c:pt idx="3092">
                  <c:v>-838.3</c:v>
                </c:pt>
                <c:pt idx="3093">
                  <c:v>-838.3</c:v>
                </c:pt>
                <c:pt idx="3094">
                  <c:v>-838.3</c:v>
                </c:pt>
                <c:pt idx="3095">
                  <c:v>-838.3</c:v>
                </c:pt>
                <c:pt idx="3096">
                  <c:v>-838.3</c:v>
                </c:pt>
                <c:pt idx="3097">
                  <c:v>-838.3</c:v>
                </c:pt>
                <c:pt idx="3098">
                  <c:v>-838.3</c:v>
                </c:pt>
                <c:pt idx="3099">
                  <c:v>-838.3</c:v>
                </c:pt>
                <c:pt idx="3100">
                  <c:v>-838.2</c:v>
                </c:pt>
                <c:pt idx="3101">
                  <c:v>-838.1</c:v>
                </c:pt>
                <c:pt idx="3102">
                  <c:v>-838.1</c:v>
                </c:pt>
                <c:pt idx="3103">
                  <c:v>-838</c:v>
                </c:pt>
                <c:pt idx="3104">
                  <c:v>-838</c:v>
                </c:pt>
                <c:pt idx="3105">
                  <c:v>-838</c:v>
                </c:pt>
                <c:pt idx="3106">
                  <c:v>-837.9</c:v>
                </c:pt>
                <c:pt idx="3107">
                  <c:v>-837.8</c:v>
                </c:pt>
                <c:pt idx="3108">
                  <c:v>-837.8</c:v>
                </c:pt>
                <c:pt idx="3109">
                  <c:v>-837.8</c:v>
                </c:pt>
                <c:pt idx="3110">
                  <c:v>-837.8</c:v>
                </c:pt>
                <c:pt idx="3111">
                  <c:v>-837.8</c:v>
                </c:pt>
                <c:pt idx="3112">
                  <c:v>-837.8</c:v>
                </c:pt>
                <c:pt idx="3113">
                  <c:v>-837.7</c:v>
                </c:pt>
                <c:pt idx="3114">
                  <c:v>-837.7</c:v>
                </c:pt>
                <c:pt idx="3115">
                  <c:v>-837.6</c:v>
                </c:pt>
                <c:pt idx="3116">
                  <c:v>-837.6</c:v>
                </c:pt>
                <c:pt idx="3117">
                  <c:v>-837.6</c:v>
                </c:pt>
                <c:pt idx="3118">
                  <c:v>-837.5</c:v>
                </c:pt>
                <c:pt idx="3119">
                  <c:v>-837.5</c:v>
                </c:pt>
                <c:pt idx="3120">
                  <c:v>-837.5</c:v>
                </c:pt>
                <c:pt idx="3121">
                  <c:v>-837.5</c:v>
                </c:pt>
                <c:pt idx="3122">
                  <c:v>-837.5</c:v>
                </c:pt>
                <c:pt idx="3123">
                  <c:v>-837.5</c:v>
                </c:pt>
                <c:pt idx="3124">
                  <c:v>-837.5</c:v>
                </c:pt>
                <c:pt idx="3125">
                  <c:v>-837.5</c:v>
                </c:pt>
                <c:pt idx="3126">
                  <c:v>-837.5</c:v>
                </c:pt>
                <c:pt idx="3127">
                  <c:v>-837.5</c:v>
                </c:pt>
                <c:pt idx="3128">
                  <c:v>-837.5</c:v>
                </c:pt>
                <c:pt idx="3129">
                  <c:v>-837.5</c:v>
                </c:pt>
                <c:pt idx="3130">
                  <c:v>-837.5</c:v>
                </c:pt>
                <c:pt idx="3131">
                  <c:v>-837.5</c:v>
                </c:pt>
                <c:pt idx="3132">
                  <c:v>-837.5</c:v>
                </c:pt>
                <c:pt idx="3133">
                  <c:v>-837.4</c:v>
                </c:pt>
                <c:pt idx="3134">
                  <c:v>-837.4</c:v>
                </c:pt>
                <c:pt idx="3135">
                  <c:v>-837.4</c:v>
                </c:pt>
                <c:pt idx="3136">
                  <c:v>-837.4</c:v>
                </c:pt>
                <c:pt idx="3137">
                  <c:v>-837.4</c:v>
                </c:pt>
                <c:pt idx="3138">
                  <c:v>-837.4</c:v>
                </c:pt>
                <c:pt idx="3139">
                  <c:v>-837.4</c:v>
                </c:pt>
                <c:pt idx="3140">
                  <c:v>-837.4</c:v>
                </c:pt>
                <c:pt idx="3141">
                  <c:v>-837.4</c:v>
                </c:pt>
                <c:pt idx="3142">
                  <c:v>-837.4</c:v>
                </c:pt>
                <c:pt idx="3143">
                  <c:v>-837.4</c:v>
                </c:pt>
                <c:pt idx="3144">
                  <c:v>-837.4</c:v>
                </c:pt>
                <c:pt idx="3145">
                  <c:v>-837.4</c:v>
                </c:pt>
                <c:pt idx="3146">
                  <c:v>-837.4</c:v>
                </c:pt>
                <c:pt idx="3147">
                  <c:v>-837.4</c:v>
                </c:pt>
                <c:pt idx="3148">
                  <c:v>-837.4</c:v>
                </c:pt>
                <c:pt idx="3149">
                  <c:v>-837.4</c:v>
                </c:pt>
                <c:pt idx="3150">
                  <c:v>-837.4</c:v>
                </c:pt>
                <c:pt idx="3151">
                  <c:v>-837.4</c:v>
                </c:pt>
                <c:pt idx="3152">
                  <c:v>-837.4</c:v>
                </c:pt>
                <c:pt idx="3153">
                  <c:v>-837.4</c:v>
                </c:pt>
                <c:pt idx="3154">
                  <c:v>-837.4</c:v>
                </c:pt>
                <c:pt idx="3155">
                  <c:v>-837.4</c:v>
                </c:pt>
                <c:pt idx="3156">
                  <c:v>-837.4</c:v>
                </c:pt>
                <c:pt idx="3157">
                  <c:v>-837.4</c:v>
                </c:pt>
                <c:pt idx="3158">
                  <c:v>-837.4</c:v>
                </c:pt>
                <c:pt idx="3159">
                  <c:v>-837.4</c:v>
                </c:pt>
                <c:pt idx="3160">
                  <c:v>-837.4</c:v>
                </c:pt>
                <c:pt idx="3161">
                  <c:v>-837.4</c:v>
                </c:pt>
                <c:pt idx="3162">
                  <c:v>-837.4</c:v>
                </c:pt>
                <c:pt idx="3163">
                  <c:v>-837.4</c:v>
                </c:pt>
                <c:pt idx="3164">
                  <c:v>-837.4</c:v>
                </c:pt>
                <c:pt idx="3165">
                  <c:v>-837.4</c:v>
                </c:pt>
                <c:pt idx="3166">
                  <c:v>-837.3</c:v>
                </c:pt>
                <c:pt idx="3167">
                  <c:v>-837.3</c:v>
                </c:pt>
                <c:pt idx="3168">
                  <c:v>-837.3</c:v>
                </c:pt>
                <c:pt idx="3169">
                  <c:v>-837.3</c:v>
                </c:pt>
                <c:pt idx="3170">
                  <c:v>-837.2</c:v>
                </c:pt>
                <c:pt idx="3171">
                  <c:v>-837.1</c:v>
                </c:pt>
                <c:pt idx="3172">
                  <c:v>-837</c:v>
                </c:pt>
                <c:pt idx="3173">
                  <c:v>-837</c:v>
                </c:pt>
                <c:pt idx="3174">
                  <c:v>-836.9</c:v>
                </c:pt>
                <c:pt idx="3175">
                  <c:v>-836.9</c:v>
                </c:pt>
                <c:pt idx="3176">
                  <c:v>-837</c:v>
                </c:pt>
                <c:pt idx="3177">
                  <c:v>-837</c:v>
                </c:pt>
                <c:pt idx="3178">
                  <c:v>-837</c:v>
                </c:pt>
                <c:pt idx="3179">
                  <c:v>-837</c:v>
                </c:pt>
                <c:pt idx="3180">
                  <c:v>-837</c:v>
                </c:pt>
                <c:pt idx="3181">
                  <c:v>-837.1</c:v>
                </c:pt>
                <c:pt idx="3182">
                  <c:v>-837.3</c:v>
                </c:pt>
                <c:pt idx="3183">
                  <c:v>-837.3</c:v>
                </c:pt>
                <c:pt idx="3184">
                  <c:v>-837.5</c:v>
                </c:pt>
                <c:pt idx="3185">
                  <c:v>-837.7</c:v>
                </c:pt>
                <c:pt idx="3186">
                  <c:v>-837.9</c:v>
                </c:pt>
                <c:pt idx="3187">
                  <c:v>-838</c:v>
                </c:pt>
                <c:pt idx="3188">
                  <c:v>-838.4</c:v>
                </c:pt>
                <c:pt idx="3189">
                  <c:v>-838.6</c:v>
                </c:pt>
                <c:pt idx="3190">
                  <c:v>-838.6</c:v>
                </c:pt>
                <c:pt idx="3191">
                  <c:v>-838.8</c:v>
                </c:pt>
                <c:pt idx="3192">
                  <c:v>-839.1</c:v>
                </c:pt>
                <c:pt idx="3193">
                  <c:v>-839.3</c:v>
                </c:pt>
                <c:pt idx="3194">
                  <c:v>-839.5</c:v>
                </c:pt>
                <c:pt idx="3195">
                  <c:v>-839.7</c:v>
                </c:pt>
                <c:pt idx="3196">
                  <c:v>-839.7</c:v>
                </c:pt>
                <c:pt idx="3197">
                  <c:v>-839.9</c:v>
                </c:pt>
                <c:pt idx="3198">
                  <c:v>-840</c:v>
                </c:pt>
                <c:pt idx="3199">
                  <c:v>-840.1</c:v>
                </c:pt>
                <c:pt idx="3200">
                  <c:v>-840.3</c:v>
                </c:pt>
                <c:pt idx="3201">
                  <c:v>-840.5</c:v>
                </c:pt>
                <c:pt idx="3202">
                  <c:v>-840.7</c:v>
                </c:pt>
                <c:pt idx="3203">
                  <c:v>-841.4</c:v>
                </c:pt>
                <c:pt idx="3204">
                  <c:v>-842.2</c:v>
                </c:pt>
                <c:pt idx="3205">
                  <c:v>-842.2</c:v>
                </c:pt>
                <c:pt idx="3206">
                  <c:v>-842.8</c:v>
                </c:pt>
                <c:pt idx="3207">
                  <c:v>-842.8</c:v>
                </c:pt>
                <c:pt idx="3208">
                  <c:v>-843</c:v>
                </c:pt>
                <c:pt idx="3209">
                  <c:v>-843.1</c:v>
                </c:pt>
                <c:pt idx="3210">
                  <c:v>-843.3</c:v>
                </c:pt>
                <c:pt idx="3211">
                  <c:v>-843.4</c:v>
                </c:pt>
                <c:pt idx="3212">
                  <c:v>-843.6</c:v>
                </c:pt>
                <c:pt idx="3213">
                  <c:v>-843.8</c:v>
                </c:pt>
                <c:pt idx="3214">
                  <c:v>-844</c:v>
                </c:pt>
                <c:pt idx="3215">
                  <c:v>-844</c:v>
                </c:pt>
                <c:pt idx="3216">
                  <c:v>-844</c:v>
                </c:pt>
                <c:pt idx="3217">
                  <c:v>-844.1</c:v>
                </c:pt>
                <c:pt idx="3218">
                  <c:v>-844.2</c:v>
                </c:pt>
                <c:pt idx="3219">
                  <c:v>-844.2</c:v>
                </c:pt>
                <c:pt idx="3220">
                  <c:v>-844.2</c:v>
                </c:pt>
                <c:pt idx="3221">
                  <c:v>-844.2</c:v>
                </c:pt>
                <c:pt idx="3222">
                  <c:v>-844.2</c:v>
                </c:pt>
                <c:pt idx="3223">
                  <c:v>-844.2</c:v>
                </c:pt>
                <c:pt idx="3224">
                  <c:v>-844.2</c:v>
                </c:pt>
                <c:pt idx="3225">
                  <c:v>-844.2</c:v>
                </c:pt>
                <c:pt idx="3226">
                  <c:v>-844.2</c:v>
                </c:pt>
                <c:pt idx="3227">
                  <c:v>-844.2</c:v>
                </c:pt>
                <c:pt idx="3228">
                  <c:v>-844.2</c:v>
                </c:pt>
                <c:pt idx="3229">
                  <c:v>-844.2</c:v>
                </c:pt>
                <c:pt idx="3230">
                  <c:v>-844.2</c:v>
                </c:pt>
                <c:pt idx="3231">
                  <c:v>-844.2</c:v>
                </c:pt>
                <c:pt idx="3232">
                  <c:v>-844.2</c:v>
                </c:pt>
                <c:pt idx="3233">
                  <c:v>-844.2</c:v>
                </c:pt>
                <c:pt idx="3234">
                  <c:v>-844.2</c:v>
                </c:pt>
                <c:pt idx="3235">
                  <c:v>-844.2</c:v>
                </c:pt>
                <c:pt idx="3236">
                  <c:v>-844.3</c:v>
                </c:pt>
                <c:pt idx="3237">
                  <c:v>-844.3</c:v>
                </c:pt>
                <c:pt idx="3238">
                  <c:v>-844.4</c:v>
                </c:pt>
                <c:pt idx="3239">
                  <c:v>-844.4</c:v>
                </c:pt>
                <c:pt idx="3240">
                  <c:v>-844.4</c:v>
                </c:pt>
                <c:pt idx="3241">
                  <c:v>-844.4</c:v>
                </c:pt>
                <c:pt idx="3242">
                  <c:v>-844.4</c:v>
                </c:pt>
                <c:pt idx="3243">
                  <c:v>-844.4</c:v>
                </c:pt>
                <c:pt idx="3244">
                  <c:v>-844.4</c:v>
                </c:pt>
                <c:pt idx="3245">
                  <c:v>-844.4</c:v>
                </c:pt>
                <c:pt idx="3246">
                  <c:v>-844.4</c:v>
                </c:pt>
                <c:pt idx="3247">
                  <c:v>-844.4</c:v>
                </c:pt>
                <c:pt idx="3248">
                  <c:v>-844.4</c:v>
                </c:pt>
                <c:pt idx="3249">
                  <c:v>-844.4</c:v>
                </c:pt>
                <c:pt idx="3250">
                  <c:v>-844.4</c:v>
                </c:pt>
                <c:pt idx="3251">
                  <c:v>-844.4</c:v>
                </c:pt>
                <c:pt idx="3252">
                  <c:v>-844.4</c:v>
                </c:pt>
                <c:pt idx="3253">
                  <c:v>-844.4</c:v>
                </c:pt>
                <c:pt idx="3254">
                  <c:v>-844.4</c:v>
                </c:pt>
                <c:pt idx="3255">
                  <c:v>-844.4</c:v>
                </c:pt>
                <c:pt idx="3256">
                  <c:v>-844.4</c:v>
                </c:pt>
                <c:pt idx="3257">
                  <c:v>-844.4</c:v>
                </c:pt>
                <c:pt idx="3258">
                  <c:v>-844.4</c:v>
                </c:pt>
                <c:pt idx="3259">
                  <c:v>-844.4</c:v>
                </c:pt>
                <c:pt idx="3260">
                  <c:v>-844.4</c:v>
                </c:pt>
                <c:pt idx="3261">
                  <c:v>-844.4</c:v>
                </c:pt>
                <c:pt idx="3262">
                  <c:v>-844.4</c:v>
                </c:pt>
                <c:pt idx="3263">
                  <c:v>-844.4</c:v>
                </c:pt>
                <c:pt idx="3264">
                  <c:v>-844.4</c:v>
                </c:pt>
                <c:pt idx="3265">
                  <c:v>-844.4</c:v>
                </c:pt>
                <c:pt idx="3266">
                  <c:v>-844.4</c:v>
                </c:pt>
                <c:pt idx="3267">
                  <c:v>-844.4</c:v>
                </c:pt>
                <c:pt idx="3268">
                  <c:v>-844.4</c:v>
                </c:pt>
                <c:pt idx="3269">
                  <c:v>-844.4</c:v>
                </c:pt>
                <c:pt idx="3270">
                  <c:v>-844.4</c:v>
                </c:pt>
                <c:pt idx="3271">
                  <c:v>-844.4</c:v>
                </c:pt>
                <c:pt idx="3272">
                  <c:v>-844.4</c:v>
                </c:pt>
                <c:pt idx="3273">
                  <c:v>-844.4</c:v>
                </c:pt>
                <c:pt idx="3274">
                  <c:v>-844.4</c:v>
                </c:pt>
                <c:pt idx="3275">
                  <c:v>-844.4</c:v>
                </c:pt>
                <c:pt idx="3276">
                  <c:v>-844.4</c:v>
                </c:pt>
                <c:pt idx="3277">
                  <c:v>-844.4</c:v>
                </c:pt>
                <c:pt idx="3278">
                  <c:v>-844.4</c:v>
                </c:pt>
                <c:pt idx="3279">
                  <c:v>-844.4</c:v>
                </c:pt>
                <c:pt idx="3280">
                  <c:v>-844.4</c:v>
                </c:pt>
                <c:pt idx="3281">
                  <c:v>-844.4</c:v>
                </c:pt>
                <c:pt idx="3282">
                  <c:v>-844.4</c:v>
                </c:pt>
                <c:pt idx="3283">
                  <c:v>-844.4</c:v>
                </c:pt>
                <c:pt idx="3284">
                  <c:v>-844.4</c:v>
                </c:pt>
                <c:pt idx="3285">
                  <c:v>-844.4</c:v>
                </c:pt>
                <c:pt idx="3286">
                  <c:v>-844.4</c:v>
                </c:pt>
                <c:pt idx="3287">
                  <c:v>-844.4</c:v>
                </c:pt>
                <c:pt idx="3288">
                  <c:v>-844.4</c:v>
                </c:pt>
                <c:pt idx="3289">
                  <c:v>-844.4</c:v>
                </c:pt>
                <c:pt idx="3290">
                  <c:v>-844.4</c:v>
                </c:pt>
                <c:pt idx="3291">
                  <c:v>-844.4</c:v>
                </c:pt>
                <c:pt idx="3292">
                  <c:v>-844.4</c:v>
                </c:pt>
                <c:pt idx="3293">
                  <c:v>-844.4</c:v>
                </c:pt>
                <c:pt idx="3294">
                  <c:v>-844.4</c:v>
                </c:pt>
                <c:pt idx="3295">
                  <c:v>-844.4</c:v>
                </c:pt>
                <c:pt idx="3296">
                  <c:v>-844.4</c:v>
                </c:pt>
                <c:pt idx="3297">
                  <c:v>-844.4</c:v>
                </c:pt>
                <c:pt idx="3298">
                  <c:v>-844.4</c:v>
                </c:pt>
                <c:pt idx="3299">
                  <c:v>-844.4</c:v>
                </c:pt>
                <c:pt idx="3300">
                  <c:v>-844.4</c:v>
                </c:pt>
                <c:pt idx="3301">
                  <c:v>-844.4</c:v>
                </c:pt>
                <c:pt idx="3302">
                  <c:v>-844.4</c:v>
                </c:pt>
                <c:pt idx="3303">
                  <c:v>-844.4</c:v>
                </c:pt>
                <c:pt idx="3304">
                  <c:v>-844.4</c:v>
                </c:pt>
                <c:pt idx="3305">
                  <c:v>-844.4</c:v>
                </c:pt>
                <c:pt idx="3306">
                  <c:v>-844.4</c:v>
                </c:pt>
                <c:pt idx="3307">
                  <c:v>-844.4</c:v>
                </c:pt>
                <c:pt idx="3308">
                  <c:v>-844.4</c:v>
                </c:pt>
                <c:pt idx="3309">
                  <c:v>-844.4</c:v>
                </c:pt>
                <c:pt idx="3310">
                  <c:v>-844.4</c:v>
                </c:pt>
                <c:pt idx="3311">
                  <c:v>-844.4</c:v>
                </c:pt>
                <c:pt idx="3312">
                  <c:v>-844.4</c:v>
                </c:pt>
                <c:pt idx="3313">
                  <c:v>-844.5</c:v>
                </c:pt>
                <c:pt idx="3314">
                  <c:v>-844.6</c:v>
                </c:pt>
                <c:pt idx="3315">
                  <c:v>-844.7</c:v>
                </c:pt>
                <c:pt idx="3316">
                  <c:v>-845</c:v>
                </c:pt>
                <c:pt idx="3317">
                  <c:v>-845.2</c:v>
                </c:pt>
                <c:pt idx="3318">
                  <c:v>-845.5</c:v>
                </c:pt>
                <c:pt idx="3319">
                  <c:v>-845.8</c:v>
                </c:pt>
                <c:pt idx="3320">
                  <c:v>-846.1</c:v>
                </c:pt>
                <c:pt idx="3321">
                  <c:v>-846.4</c:v>
                </c:pt>
                <c:pt idx="3322">
                  <c:v>-846.6</c:v>
                </c:pt>
                <c:pt idx="3323">
                  <c:v>-846.8</c:v>
                </c:pt>
                <c:pt idx="3324">
                  <c:v>-847</c:v>
                </c:pt>
                <c:pt idx="3325">
                  <c:v>-847.4</c:v>
                </c:pt>
                <c:pt idx="3326">
                  <c:v>-847.6</c:v>
                </c:pt>
                <c:pt idx="3327">
                  <c:v>-848</c:v>
                </c:pt>
                <c:pt idx="3328">
                  <c:v>-848.2</c:v>
                </c:pt>
                <c:pt idx="3329">
                  <c:v>-848.4</c:v>
                </c:pt>
                <c:pt idx="3330">
                  <c:v>-848.6</c:v>
                </c:pt>
                <c:pt idx="3331">
                  <c:v>-848.6</c:v>
                </c:pt>
                <c:pt idx="3332">
                  <c:v>-848.8</c:v>
                </c:pt>
                <c:pt idx="3333">
                  <c:v>-849</c:v>
                </c:pt>
                <c:pt idx="3334">
                  <c:v>-849.3</c:v>
                </c:pt>
                <c:pt idx="3335">
                  <c:v>-849.6</c:v>
                </c:pt>
                <c:pt idx="3336">
                  <c:v>-849.9</c:v>
                </c:pt>
                <c:pt idx="3337">
                  <c:v>-850.2</c:v>
                </c:pt>
                <c:pt idx="3338">
                  <c:v>-850.4</c:v>
                </c:pt>
                <c:pt idx="3339">
                  <c:v>-850.7</c:v>
                </c:pt>
                <c:pt idx="3340">
                  <c:v>-850.9</c:v>
                </c:pt>
                <c:pt idx="3341">
                  <c:v>-851</c:v>
                </c:pt>
                <c:pt idx="3342">
                  <c:v>-851.3</c:v>
                </c:pt>
                <c:pt idx="3343">
                  <c:v>-851.7</c:v>
                </c:pt>
                <c:pt idx="3344">
                  <c:v>-851.9</c:v>
                </c:pt>
                <c:pt idx="3345">
                  <c:v>-852.1</c:v>
                </c:pt>
                <c:pt idx="3346">
                  <c:v>-852.4</c:v>
                </c:pt>
                <c:pt idx="3347">
                  <c:v>-852.4</c:v>
                </c:pt>
                <c:pt idx="3348">
                  <c:v>-852.4</c:v>
                </c:pt>
                <c:pt idx="3349">
                  <c:v>-852.4</c:v>
                </c:pt>
                <c:pt idx="3350">
                  <c:v>-852.4</c:v>
                </c:pt>
                <c:pt idx="3351">
                  <c:v>-852.4</c:v>
                </c:pt>
                <c:pt idx="3352">
                  <c:v>-852.5</c:v>
                </c:pt>
                <c:pt idx="3353">
                  <c:v>-852.5</c:v>
                </c:pt>
                <c:pt idx="3354">
                  <c:v>-852.5</c:v>
                </c:pt>
                <c:pt idx="3355">
                  <c:v>-852.5</c:v>
                </c:pt>
                <c:pt idx="3356">
                  <c:v>-852.5</c:v>
                </c:pt>
                <c:pt idx="3357">
                  <c:v>-852.5</c:v>
                </c:pt>
                <c:pt idx="3358">
                  <c:v>-852.5</c:v>
                </c:pt>
                <c:pt idx="3359">
                  <c:v>-852.6</c:v>
                </c:pt>
                <c:pt idx="3360">
                  <c:v>-852.6</c:v>
                </c:pt>
                <c:pt idx="3361">
                  <c:v>-852.6</c:v>
                </c:pt>
                <c:pt idx="3362">
                  <c:v>-852.7</c:v>
                </c:pt>
                <c:pt idx="3363">
                  <c:v>-852.7</c:v>
                </c:pt>
                <c:pt idx="3364">
                  <c:v>-852.7</c:v>
                </c:pt>
                <c:pt idx="3365">
                  <c:v>-852.7</c:v>
                </c:pt>
                <c:pt idx="3366">
                  <c:v>-852.7</c:v>
                </c:pt>
                <c:pt idx="3367">
                  <c:v>-852.7</c:v>
                </c:pt>
                <c:pt idx="3368">
                  <c:v>-852.7</c:v>
                </c:pt>
                <c:pt idx="3369">
                  <c:v>-852.7</c:v>
                </c:pt>
                <c:pt idx="3370">
                  <c:v>-852.7</c:v>
                </c:pt>
                <c:pt idx="3371">
                  <c:v>-852.7</c:v>
                </c:pt>
                <c:pt idx="3372">
                  <c:v>-852.7</c:v>
                </c:pt>
                <c:pt idx="3373">
                  <c:v>-852.7</c:v>
                </c:pt>
                <c:pt idx="3374">
                  <c:v>-852.7</c:v>
                </c:pt>
                <c:pt idx="3375">
                  <c:v>-852.7</c:v>
                </c:pt>
                <c:pt idx="3376">
                  <c:v>-852.7</c:v>
                </c:pt>
                <c:pt idx="3377">
                  <c:v>-852.7</c:v>
                </c:pt>
                <c:pt idx="3378">
                  <c:v>-852.7</c:v>
                </c:pt>
                <c:pt idx="3379">
                  <c:v>-852.8</c:v>
                </c:pt>
                <c:pt idx="3380">
                  <c:v>-852.9</c:v>
                </c:pt>
                <c:pt idx="3381">
                  <c:v>-852.9</c:v>
                </c:pt>
                <c:pt idx="3382">
                  <c:v>-852.9</c:v>
                </c:pt>
                <c:pt idx="3383">
                  <c:v>-852.9</c:v>
                </c:pt>
                <c:pt idx="3384">
                  <c:v>-852.9</c:v>
                </c:pt>
                <c:pt idx="3385">
                  <c:v>-853</c:v>
                </c:pt>
                <c:pt idx="3386">
                  <c:v>-853</c:v>
                </c:pt>
                <c:pt idx="3387">
                  <c:v>-853</c:v>
                </c:pt>
                <c:pt idx="3388">
                  <c:v>-853</c:v>
                </c:pt>
                <c:pt idx="3389">
                  <c:v>-853</c:v>
                </c:pt>
                <c:pt idx="3390">
                  <c:v>-853.1</c:v>
                </c:pt>
                <c:pt idx="3391">
                  <c:v>-853.1</c:v>
                </c:pt>
                <c:pt idx="3392">
                  <c:v>-853.1</c:v>
                </c:pt>
                <c:pt idx="3393">
                  <c:v>-853.2</c:v>
                </c:pt>
                <c:pt idx="3394">
                  <c:v>-853.2</c:v>
                </c:pt>
                <c:pt idx="3395">
                  <c:v>-853.2</c:v>
                </c:pt>
                <c:pt idx="3396">
                  <c:v>-853.2</c:v>
                </c:pt>
                <c:pt idx="3397">
                  <c:v>-853.2</c:v>
                </c:pt>
                <c:pt idx="3398">
                  <c:v>-853.2</c:v>
                </c:pt>
                <c:pt idx="3399">
                  <c:v>-853.2</c:v>
                </c:pt>
                <c:pt idx="3400">
                  <c:v>-853.2</c:v>
                </c:pt>
                <c:pt idx="3401">
                  <c:v>-853.2</c:v>
                </c:pt>
                <c:pt idx="3402">
                  <c:v>-853.2</c:v>
                </c:pt>
                <c:pt idx="3403">
                  <c:v>-853.2</c:v>
                </c:pt>
                <c:pt idx="3404">
                  <c:v>-853.3</c:v>
                </c:pt>
                <c:pt idx="3405">
                  <c:v>-853.3</c:v>
                </c:pt>
                <c:pt idx="3406">
                  <c:v>-853.3</c:v>
                </c:pt>
                <c:pt idx="3407">
                  <c:v>-853.3</c:v>
                </c:pt>
                <c:pt idx="3408">
                  <c:v>-853.3</c:v>
                </c:pt>
                <c:pt idx="3409">
                  <c:v>-853.3</c:v>
                </c:pt>
                <c:pt idx="3410">
                  <c:v>-853.3</c:v>
                </c:pt>
                <c:pt idx="3411">
                  <c:v>-853.3</c:v>
                </c:pt>
                <c:pt idx="3412">
                  <c:v>-853.3</c:v>
                </c:pt>
                <c:pt idx="3413">
                  <c:v>-853.3</c:v>
                </c:pt>
                <c:pt idx="3414">
                  <c:v>-853.3</c:v>
                </c:pt>
                <c:pt idx="3415">
                  <c:v>-853.3</c:v>
                </c:pt>
                <c:pt idx="3416">
                  <c:v>-853.3</c:v>
                </c:pt>
                <c:pt idx="3417">
                  <c:v>-853.3</c:v>
                </c:pt>
                <c:pt idx="3418">
                  <c:v>-853.3</c:v>
                </c:pt>
                <c:pt idx="3419">
                  <c:v>-853.3</c:v>
                </c:pt>
                <c:pt idx="3420">
                  <c:v>-853.3</c:v>
                </c:pt>
                <c:pt idx="3421">
                  <c:v>-853.3</c:v>
                </c:pt>
                <c:pt idx="3422">
                  <c:v>-853.3</c:v>
                </c:pt>
                <c:pt idx="3423">
                  <c:v>-853.3</c:v>
                </c:pt>
                <c:pt idx="3424">
                  <c:v>-853.3</c:v>
                </c:pt>
                <c:pt idx="3425">
                  <c:v>-853.3</c:v>
                </c:pt>
                <c:pt idx="3426">
                  <c:v>-853.3</c:v>
                </c:pt>
                <c:pt idx="3427">
                  <c:v>-853.3</c:v>
                </c:pt>
                <c:pt idx="3428">
                  <c:v>-853.3</c:v>
                </c:pt>
                <c:pt idx="3429">
                  <c:v>-853.3</c:v>
                </c:pt>
                <c:pt idx="3430">
                  <c:v>-853.3</c:v>
                </c:pt>
                <c:pt idx="3431">
                  <c:v>-853.3</c:v>
                </c:pt>
                <c:pt idx="3432">
                  <c:v>-853.3</c:v>
                </c:pt>
                <c:pt idx="3433">
                  <c:v>-853.3</c:v>
                </c:pt>
                <c:pt idx="3434">
                  <c:v>-853.3</c:v>
                </c:pt>
                <c:pt idx="3435">
                  <c:v>-853.3</c:v>
                </c:pt>
                <c:pt idx="3436">
                  <c:v>-853.3</c:v>
                </c:pt>
                <c:pt idx="3437">
                  <c:v>-853.3</c:v>
                </c:pt>
                <c:pt idx="3438">
                  <c:v>-853.3</c:v>
                </c:pt>
                <c:pt idx="3439">
                  <c:v>-853.3</c:v>
                </c:pt>
                <c:pt idx="3440">
                  <c:v>-853.3</c:v>
                </c:pt>
                <c:pt idx="3441">
                  <c:v>-853.3</c:v>
                </c:pt>
                <c:pt idx="3442">
                  <c:v>-853.3</c:v>
                </c:pt>
                <c:pt idx="3443">
                  <c:v>-853.3</c:v>
                </c:pt>
                <c:pt idx="3444">
                  <c:v>-853.3</c:v>
                </c:pt>
                <c:pt idx="3445">
                  <c:v>-853.3</c:v>
                </c:pt>
                <c:pt idx="3446">
                  <c:v>-853.3</c:v>
                </c:pt>
                <c:pt idx="3447">
                  <c:v>-853.3</c:v>
                </c:pt>
                <c:pt idx="3448">
                  <c:v>-853.3</c:v>
                </c:pt>
                <c:pt idx="3449">
                  <c:v>-853.3</c:v>
                </c:pt>
                <c:pt idx="3450">
                  <c:v>-853.3</c:v>
                </c:pt>
                <c:pt idx="3451">
                  <c:v>-853.3</c:v>
                </c:pt>
                <c:pt idx="3452">
                  <c:v>-853.3</c:v>
                </c:pt>
                <c:pt idx="3453">
                  <c:v>-853.3</c:v>
                </c:pt>
                <c:pt idx="3454">
                  <c:v>-853.3</c:v>
                </c:pt>
                <c:pt idx="3455">
                  <c:v>-853.3</c:v>
                </c:pt>
                <c:pt idx="3456">
                  <c:v>-853.3</c:v>
                </c:pt>
                <c:pt idx="3457">
                  <c:v>-853.3</c:v>
                </c:pt>
                <c:pt idx="3458">
                  <c:v>-853.3</c:v>
                </c:pt>
                <c:pt idx="3459">
                  <c:v>-853.3</c:v>
                </c:pt>
                <c:pt idx="3460">
                  <c:v>-853.3</c:v>
                </c:pt>
                <c:pt idx="3461">
                  <c:v>-853.3</c:v>
                </c:pt>
                <c:pt idx="3462">
                  <c:v>-853.3</c:v>
                </c:pt>
                <c:pt idx="3463">
                  <c:v>-853.3</c:v>
                </c:pt>
                <c:pt idx="3464">
                  <c:v>-853.3</c:v>
                </c:pt>
                <c:pt idx="3465">
                  <c:v>-853.3</c:v>
                </c:pt>
                <c:pt idx="3466">
                  <c:v>-853.3</c:v>
                </c:pt>
                <c:pt idx="3467">
                  <c:v>-853.3</c:v>
                </c:pt>
                <c:pt idx="3468">
                  <c:v>-853.3</c:v>
                </c:pt>
                <c:pt idx="3469">
                  <c:v>-853.3</c:v>
                </c:pt>
                <c:pt idx="3470">
                  <c:v>-853.3</c:v>
                </c:pt>
                <c:pt idx="3471">
                  <c:v>-853.3</c:v>
                </c:pt>
                <c:pt idx="3472">
                  <c:v>-853.3</c:v>
                </c:pt>
                <c:pt idx="3473">
                  <c:v>-853.3</c:v>
                </c:pt>
                <c:pt idx="3474">
                  <c:v>-853.3</c:v>
                </c:pt>
                <c:pt idx="3475">
                  <c:v>-853.3</c:v>
                </c:pt>
                <c:pt idx="3476">
                  <c:v>-853.3</c:v>
                </c:pt>
                <c:pt idx="3477">
                  <c:v>-853.3</c:v>
                </c:pt>
                <c:pt idx="3478">
                  <c:v>-853.3</c:v>
                </c:pt>
                <c:pt idx="3479">
                  <c:v>-853.4</c:v>
                </c:pt>
                <c:pt idx="3480">
                  <c:v>-853.4</c:v>
                </c:pt>
                <c:pt idx="3481">
                  <c:v>-853.4</c:v>
                </c:pt>
                <c:pt idx="3482">
                  <c:v>-853.5</c:v>
                </c:pt>
                <c:pt idx="3483">
                  <c:v>-853.6</c:v>
                </c:pt>
                <c:pt idx="3484">
                  <c:v>-853.6</c:v>
                </c:pt>
                <c:pt idx="3485">
                  <c:v>-853.8</c:v>
                </c:pt>
                <c:pt idx="3486">
                  <c:v>-853.8</c:v>
                </c:pt>
                <c:pt idx="3487">
                  <c:v>-853.8</c:v>
                </c:pt>
                <c:pt idx="3488">
                  <c:v>-853.8</c:v>
                </c:pt>
                <c:pt idx="3489">
                  <c:v>-853.9</c:v>
                </c:pt>
                <c:pt idx="3490">
                  <c:v>-854.3</c:v>
                </c:pt>
                <c:pt idx="3491">
                  <c:v>-854.3</c:v>
                </c:pt>
                <c:pt idx="3492">
                  <c:v>-854.3</c:v>
                </c:pt>
                <c:pt idx="3493">
                  <c:v>-854.3</c:v>
                </c:pt>
                <c:pt idx="3494">
                  <c:v>-854.3</c:v>
                </c:pt>
                <c:pt idx="3495">
                  <c:v>-854.3</c:v>
                </c:pt>
                <c:pt idx="3496">
                  <c:v>-854.3</c:v>
                </c:pt>
                <c:pt idx="3497">
                  <c:v>-854.3</c:v>
                </c:pt>
                <c:pt idx="3498">
                  <c:v>-854.4</c:v>
                </c:pt>
                <c:pt idx="3499">
                  <c:v>-854.5</c:v>
                </c:pt>
                <c:pt idx="3500">
                  <c:v>-854.6</c:v>
                </c:pt>
                <c:pt idx="3501">
                  <c:v>-854.7</c:v>
                </c:pt>
                <c:pt idx="3502">
                  <c:v>-854.7</c:v>
                </c:pt>
                <c:pt idx="3503">
                  <c:v>-854.7</c:v>
                </c:pt>
                <c:pt idx="3504">
                  <c:v>-854.7</c:v>
                </c:pt>
                <c:pt idx="3505">
                  <c:v>-854.7</c:v>
                </c:pt>
                <c:pt idx="3506">
                  <c:v>-854.7</c:v>
                </c:pt>
                <c:pt idx="3507">
                  <c:v>-854.7</c:v>
                </c:pt>
                <c:pt idx="3508">
                  <c:v>-854.7</c:v>
                </c:pt>
                <c:pt idx="3509">
                  <c:v>-854.7</c:v>
                </c:pt>
                <c:pt idx="3510">
                  <c:v>-854.8</c:v>
                </c:pt>
                <c:pt idx="3511">
                  <c:v>-854.8</c:v>
                </c:pt>
                <c:pt idx="3512">
                  <c:v>-854.8</c:v>
                </c:pt>
                <c:pt idx="3513">
                  <c:v>-854.9</c:v>
                </c:pt>
                <c:pt idx="3514">
                  <c:v>-854.9</c:v>
                </c:pt>
                <c:pt idx="3515">
                  <c:v>-854.9</c:v>
                </c:pt>
                <c:pt idx="3516">
                  <c:v>-854.9</c:v>
                </c:pt>
                <c:pt idx="3517">
                  <c:v>-854.9</c:v>
                </c:pt>
                <c:pt idx="3518">
                  <c:v>-854.9</c:v>
                </c:pt>
                <c:pt idx="3519">
                  <c:v>-854.9</c:v>
                </c:pt>
                <c:pt idx="3520">
                  <c:v>-854.9</c:v>
                </c:pt>
                <c:pt idx="3521">
                  <c:v>-855</c:v>
                </c:pt>
                <c:pt idx="3522">
                  <c:v>-855.1</c:v>
                </c:pt>
                <c:pt idx="3523">
                  <c:v>-855.3</c:v>
                </c:pt>
                <c:pt idx="3524">
                  <c:v>-855.6</c:v>
                </c:pt>
                <c:pt idx="3525">
                  <c:v>-856</c:v>
                </c:pt>
                <c:pt idx="3526">
                  <c:v>-856.3</c:v>
                </c:pt>
                <c:pt idx="3527">
                  <c:v>-856.5</c:v>
                </c:pt>
                <c:pt idx="3528">
                  <c:v>-856.5</c:v>
                </c:pt>
                <c:pt idx="3529">
                  <c:v>-856.7</c:v>
                </c:pt>
                <c:pt idx="3530">
                  <c:v>-856.7</c:v>
                </c:pt>
                <c:pt idx="3531">
                  <c:v>-857</c:v>
                </c:pt>
                <c:pt idx="3532">
                  <c:v>-857.3</c:v>
                </c:pt>
                <c:pt idx="3533">
                  <c:v>-857.5</c:v>
                </c:pt>
                <c:pt idx="3534">
                  <c:v>-857.8</c:v>
                </c:pt>
                <c:pt idx="3535">
                  <c:v>-858.1</c:v>
                </c:pt>
                <c:pt idx="3536">
                  <c:v>-858.3</c:v>
                </c:pt>
                <c:pt idx="3537">
                  <c:v>-858.7</c:v>
                </c:pt>
                <c:pt idx="3538">
                  <c:v>-858.8</c:v>
                </c:pt>
                <c:pt idx="3539">
                  <c:v>-859.2</c:v>
                </c:pt>
                <c:pt idx="3540">
                  <c:v>-859.8</c:v>
                </c:pt>
                <c:pt idx="3541">
                  <c:v>-860.2</c:v>
                </c:pt>
                <c:pt idx="3542">
                  <c:v>-860.2</c:v>
                </c:pt>
                <c:pt idx="3543">
                  <c:v>-860.2</c:v>
                </c:pt>
                <c:pt idx="3544">
                  <c:v>-860.4</c:v>
                </c:pt>
                <c:pt idx="3545">
                  <c:v>-860.7</c:v>
                </c:pt>
                <c:pt idx="3546">
                  <c:v>-860.9</c:v>
                </c:pt>
                <c:pt idx="3547">
                  <c:v>-861.1</c:v>
                </c:pt>
                <c:pt idx="3548">
                  <c:v>-861.4</c:v>
                </c:pt>
                <c:pt idx="3549">
                  <c:v>-861.7</c:v>
                </c:pt>
                <c:pt idx="3550">
                  <c:v>-861.7</c:v>
                </c:pt>
                <c:pt idx="3551">
                  <c:v>-861.7</c:v>
                </c:pt>
                <c:pt idx="3552">
                  <c:v>-861.7</c:v>
                </c:pt>
                <c:pt idx="3553">
                  <c:v>-861.7</c:v>
                </c:pt>
                <c:pt idx="3554">
                  <c:v>-861.7</c:v>
                </c:pt>
                <c:pt idx="3555">
                  <c:v>-861.8</c:v>
                </c:pt>
                <c:pt idx="3556">
                  <c:v>-861.8</c:v>
                </c:pt>
                <c:pt idx="3557">
                  <c:v>-862</c:v>
                </c:pt>
                <c:pt idx="3558">
                  <c:v>-862.3</c:v>
                </c:pt>
                <c:pt idx="3559">
                  <c:v>-862.4</c:v>
                </c:pt>
                <c:pt idx="3560">
                  <c:v>-862.7</c:v>
                </c:pt>
                <c:pt idx="3561">
                  <c:v>-863</c:v>
                </c:pt>
                <c:pt idx="3562">
                  <c:v>-863.2</c:v>
                </c:pt>
                <c:pt idx="3563">
                  <c:v>-863.2</c:v>
                </c:pt>
                <c:pt idx="3564">
                  <c:v>-863.2</c:v>
                </c:pt>
                <c:pt idx="3565">
                  <c:v>-863.2</c:v>
                </c:pt>
                <c:pt idx="3566">
                  <c:v>-863.3</c:v>
                </c:pt>
                <c:pt idx="3567">
                  <c:v>-863.3</c:v>
                </c:pt>
                <c:pt idx="3568">
                  <c:v>-863.3</c:v>
                </c:pt>
                <c:pt idx="3569">
                  <c:v>-863.3</c:v>
                </c:pt>
                <c:pt idx="3570">
                  <c:v>-863.3</c:v>
                </c:pt>
                <c:pt idx="3571">
                  <c:v>-863.4</c:v>
                </c:pt>
                <c:pt idx="3572">
                  <c:v>-863.4</c:v>
                </c:pt>
                <c:pt idx="3573">
                  <c:v>-863.4</c:v>
                </c:pt>
                <c:pt idx="3574">
                  <c:v>-863.4</c:v>
                </c:pt>
                <c:pt idx="3575">
                  <c:v>-863.4</c:v>
                </c:pt>
                <c:pt idx="3576">
                  <c:v>-863.5</c:v>
                </c:pt>
                <c:pt idx="3577">
                  <c:v>-863.6</c:v>
                </c:pt>
                <c:pt idx="3578">
                  <c:v>-863.8</c:v>
                </c:pt>
                <c:pt idx="3579">
                  <c:v>-863.9</c:v>
                </c:pt>
                <c:pt idx="3580">
                  <c:v>-863.9</c:v>
                </c:pt>
                <c:pt idx="3581">
                  <c:v>-863.9</c:v>
                </c:pt>
                <c:pt idx="3582">
                  <c:v>-863.9</c:v>
                </c:pt>
                <c:pt idx="3583">
                  <c:v>-864</c:v>
                </c:pt>
                <c:pt idx="3584">
                  <c:v>-864</c:v>
                </c:pt>
                <c:pt idx="3585">
                  <c:v>-864</c:v>
                </c:pt>
                <c:pt idx="3586">
                  <c:v>-864</c:v>
                </c:pt>
                <c:pt idx="3587">
                  <c:v>-864</c:v>
                </c:pt>
                <c:pt idx="3588">
                  <c:v>-864</c:v>
                </c:pt>
                <c:pt idx="3589">
                  <c:v>-864</c:v>
                </c:pt>
                <c:pt idx="3590">
                  <c:v>-864</c:v>
                </c:pt>
                <c:pt idx="3591">
                  <c:v>-863.9</c:v>
                </c:pt>
                <c:pt idx="3592">
                  <c:v>-863.9</c:v>
                </c:pt>
                <c:pt idx="3593">
                  <c:v>-863.9</c:v>
                </c:pt>
                <c:pt idx="3594">
                  <c:v>-863.9</c:v>
                </c:pt>
                <c:pt idx="3595">
                  <c:v>-863.9</c:v>
                </c:pt>
                <c:pt idx="3596">
                  <c:v>-863.9</c:v>
                </c:pt>
                <c:pt idx="3597">
                  <c:v>-863.9</c:v>
                </c:pt>
                <c:pt idx="3598">
                  <c:v>-863.9</c:v>
                </c:pt>
                <c:pt idx="3599">
                  <c:v>-863.9</c:v>
                </c:pt>
                <c:pt idx="3600">
                  <c:v>-863.9</c:v>
                </c:pt>
                <c:pt idx="3601">
                  <c:v>-863.9</c:v>
                </c:pt>
                <c:pt idx="3602">
                  <c:v>-863.9</c:v>
                </c:pt>
                <c:pt idx="3603">
                  <c:v>-863.9</c:v>
                </c:pt>
                <c:pt idx="3604">
                  <c:v>-863.9</c:v>
                </c:pt>
                <c:pt idx="3605">
                  <c:v>-863.9</c:v>
                </c:pt>
                <c:pt idx="3606">
                  <c:v>-863.9</c:v>
                </c:pt>
                <c:pt idx="3607">
                  <c:v>-863.8</c:v>
                </c:pt>
                <c:pt idx="3608">
                  <c:v>-863.8</c:v>
                </c:pt>
                <c:pt idx="3609">
                  <c:v>-863.8</c:v>
                </c:pt>
                <c:pt idx="3610">
                  <c:v>-863.8</c:v>
                </c:pt>
                <c:pt idx="3611">
                  <c:v>-863.8</c:v>
                </c:pt>
                <c:pt idx="3612">
                  <c:v>-863.8</c:v>
                </c:pt>
                <c:pt idx="3613">
                  <c:v>-863.8</c:v>
                </c:pt>
                <c:pt idx="3614">
                  <c:v>-863.8</c:v>
                </c:pt>
                <c:pt idx="3615">
                  <c:v>-863.8</c:v>
                </c:pt>
                <c:pt idx="3616">
                  <c:v>-863.8</c:v>
                </c:pt>
                <c:pt idx="3617">
                  <c:v>-863.8</c:v>
                </c:pt>
                <c:pt idx="3618">
                  <c:v>-863.8</c:v>
                </c:pt>
                <c:pt idx="3619">
                  <c:v>-863.8</c:v>
                </c:pt>
                <c:pt idx="3620">
                  <c:v>-863.8</c:v>
                </c:pt>
                <c:pt idx="3621">
                  <c:v>-863.8</c:v>
                </c:pt>
                <c:pt idx="3622">
                  <c:v>-863.8</c:v>
                </c:pt>
                <c:pt idx="3623">
                  <c:v>-863.8</c:v>
                </c:pt>
                <c:pt idx="3624">
                  <c:v>-863.8</c:v>
                </c:pt>
                <c:pt idx="3625">
                  <c:v>-863.8</c:v>
                </c:pt>
                <c:pt idx="3626">
                  <c:v>-863.8</c:v>
                </c:pt>
                <c:pt idx="3627">
                  <c:v>-863.8</c:v>
                </c:pt>
                <c:pt idx="3628">
                  <c:v>-863.8</c:v>
                </c:pt>
                <c:pt idx="3629">
                  <c:v>-863.8</c:v>
                </c:pt>
                <c:pt idx="3630">
                  <c:v>-863.8</c:v>
                </c:pt>
                <c:pt idx="3631">
                  <c:v>-863.8</c:v>
                </c:pt>
                <c:pt idx="3632">
                  <c:v>-863.8</c:v>
                </c:pt>
                <c:pt idx="3633">
                  <c:v>-863.8</c:v>
                </c:pt>
                <c:pt idx="3634">
                  <c:v>-863.8</c:v>
                </c:pt>
                <c:pt idx="3635">
                  <c:v>-863.8</c:v>
                </c:pt>
                <c:pt idx="3636">
                  <c:v>-863.8</c:v>
                </c:pt>
                <c:pt idx="3637">
                  <c:v>-863.8</c:v>
                </c:pt>
                <c:pt idx="3638">
                  <c:v>-863.8</c:v>
                </c:pt>
                <c:pt idx="3639">
                  <c:v>-863.8</c:v>
                </c:pt>
                <c:pt idx="3640">
                  <c:v>-863.8</c:v>
                </c:pt>
                <c:pt idx="3641">
                  <c:v>-863.8</c:v>
                </c:pt>
                <c:pt idx="3642">
                  <c:v>-863.8</c:v>
                </c:pt>
                <c:pt idx="3643">
                  <c:v>-863.8</c:v>
                </c:pt>
                <c:pt idx="3644">
                  <c:v>-863.8</c:v>
                </c:pt>
                <c:pt idx="3645">
                  <c:v>-863.8</c:v>
                </c:pt>
                <c:pt idx="3646">
                  <c:v>-863.8</c:v>
                </c:pt>
                <c:pt idx="3647">
                  <c:v>-863.8</c:v>
                </c:pt>
                <c:pt idx="3648">
                  <c:v>-863.8</c:v>
                </c:pt>
                <c:pt idx="3649">
                  <c:v>-863.8</c:v>
                </c:pt>
                <c:pt idx="3650">
                  <c:v>-863.8</c:v>
                </c:pt>
                <c:pt idx="3651">
                  <c:v>-863.7</c:v>
                </c:pt>
                <c:pt idx="3652">
                  <c:v>-863.7</c:v>
                </c:pt>
                <c:pt idx="3653">
                  <c:v>-863.6</c:v>
                </c:pt>
                <c:pt idx="3654">
                  <c:v>-863.6</c:v>
                </c:pt>
                <c:pt idx="3655">
                  <c:v>-863.6</c:v>
                </c:pt>
                <c:pt idx="3656">
                  <c:v>-863.6</c:v>
                </c:pt>
                <c:pt idx="3657">
                  <c:v>-863.6</c:v>
                </c:pt>
                <c:pt idx="3658">
                  <c:v>-863.6</c:v>
                </c:pt>
                <c:pt idx="3659">
                  <c:v>-863.6</c:v>
                </c:pt>
                <c:pt idx="3660">
                  <c:v>-863.6</c:v>
                </c:pt>
                <c:pt idx="3661">
                  <c:v>-863.6</c:v>
                </c:pt>
                <c:pt idx="3662">
                  <c:v>-863.6</c:v>
                </c:pt>
                <c:pt idx="3663">
                  <c:v>-863.6</c:v>
                </c:pt>
                <c:pt idx="3664">
                  <c:v>-863.6</c:v>
                </c:pt>
                <c:pt idx="3665">
                  <c:v>-863.6</c:v>
                </c:pt>
                <c:pt idx="3666">
                  <c:v>-863.6</c:v>
                </c:pt>
                <c:pt idx="3667">
                  <c:v>-863.6</c:v>
                </c:pt>
                <c:pt idx="3668">
                  <c:v>-863.6</c:v>
                </c:pt>
                <c:pt idx="3669">
                  <c:v>-863.6</c:v>
                </c:pt>
                <c:pt idx="3670">
                  <c:v>-863.6</c:v>
                </c:pt>
                <c:pt idx="3671">
                  <c:v>-863.6</c:v>
                </c:pt>
                <c:pt idx="3672">
                  <c:v>-863.6</c:v>
                </c:pt>
                <c:pt idx="3673">
                  <c:v>-863.6</c:v>
                </c:pt>
                <c:pt idx="3674">
                  <c:v>-863.6</c:v>
                </c:pt>
                <c:pt idx="3675">
                  <c:v>-863.6</c:v>
                </c:pt>
                <c:pt idx="3676">
                  <c:v>-863.6</c:v>
                </c:pt>
                <c:pt idx="3677">
                  <c:v>-863.6</c:v>
                </c:pt>
                <c:pt idx="3678">
                  <c:v>-863.6</c:v>
                </c:pt>
                <c:pt idx="3679">
                  <c:v>-863.6</c:v>
                </c:pt>
                <c:pt idx="3680">
                  <c:v>-863.5</c:v>
                </c:pt>
                <c:pt idx="3681">
                  <c:v>-863.5</c:v>
                </c:pt>
                <c:pt idx="3682">
                  <c:v>-863.5</c:v>
                </c:pt>
                <c:pt idx="3683">
                  <c:v>-863.4</c:v>
                </c:pt>
                <c:pt idx="3684">
                  <c:v>-863.4</c:v>
                </c:pt>
                <c:pt idx="3685">
                  <c:v>-863.3</c:v>
                </c:pt>
                <c:pt idx="3686">
                  <c:v>-863.3</c:v>
                </c:pt>
                <c:pt idx="3687">
                  <c:v>-863.2</c:v>
                </c:pt>
                <c:pt idx="3688">
                  <c:v>-863.2</c:v>
                </c:pt>
                <c:pt idx="3689">
                  <c:v>-863.2</c:v>
                </c:pt>
                <c:pt idx="3690">
                  <c:v>-863.2</c:v>
                </c:pt>
                <c:pt idx="3691">
                  <c:v>-863.2</c:v>
                </c:pt>
                <c:pt idx="3692">
                  <c:v>-863.2</c:v>
                </c:pt>
                <c:pt idx="3693">
                  <c:v>-863.2</c:v>
                </c:pt>
                <c:pt idx="3694">
                  <c:v>-863.2</c:v>
                </c:pt>
                <c:pt idx="3695">
                  <c:v>-863.2</c:v>
                </c:pt>
                <c:pt idx="3696">
                  <c:v>-863.2</c:v>
                </c:pt>
                <c:pt idx="3697">
                  <c:v>-863.2</c:v>
                </c:pt>
                <c:pt idx="3698">
                  <c:v>-863.2</c:v>
                </c:pt>
                <c:pt idx="3699">
                  <c:v>-863.2</c:v>
                </c:pt>
                <c:pt idx="3700">
                  <c:v>-863.2</c:v>
                </c:pt>
                <c:pt idx="3701">
                  <c:v>-863.2</c:v>
                </c:pt>
                <c:pt idx="3702">
                  <c:v>-863.2</c:v>
                </c:pt>
                <c:pt idx="3703">
                  <c:v>-863.2</c:v>
                </c:pt>
                <c:pt idx="3704">
                  <c:v>-863.2</c:v>
                </c:pt>
                <c:pt idx="3705">
                  <c:v>-863.2</c:v>
                </c:pt>
                <c:pt idx="3706">
                  <c:v>-863.2</c:v>
                </c:pt>
                <c:pt idx="3707">
                  <c:v>-863.2</c:v>
                </c:pt>
                <c:pt idx="3708">
                  <c:v>-863.2</c:v>
                </c:pt>
                <c:pt idx="3709">
                  <c:v>-863.2</c:v>
                </c:pt>
                <c:pt idx="3710">
                  <c:v>-863.2</c:v>
                </c:pt>
                <c:pt idx="3711">
                  <c:v>-863.2</c:v>
                </c:pt>
                <c:pt idx="3712">
                  <c:v>-863.2</c:v>
                </c:pt>
                <c:pt idx="3713">
                  <c:v>-863.2</c:v>
                </c:pt>
                <c:pt idx="3714">
                  <c:v>-863.2</c:v>
                </c:pt>
                <c:pt idx="3715">
                  <c:v>-863.3</c:v>
                </c:pt>
                <c:pt idx="3716">
                  <c:v>-863.3</c:v>
                </c:pt>
                <c:pt idx="3717">
                  <c:v>-863.3</c:v>
                </c:pt>
                <c:pt idx="3718">
                  <c:v>-863.3</c:v>
                </c:pt>
                <c:pt idx="3719">
                  <c:v>-863.3</c:v>
                </c:pt>
                <c:pt idx="3720">
                  <c:v>-863.3</c:v>
                </c:pt>
                <c:pt idx="3721">
                  <c:v>-863.3</c:v>
                </c:pt>
                <c:pt idx="3722">
                  <c:v>-863.3</c:v>
                </c:pt>
                <c:pt idx="3723">
                  <c:v>-863.3</c:v>
                </c:pt>
                <c:pt idx="3724">
                  <c:v>-863.3</c:v>
                </c:pt>
                <c:pt idx="3725">
                  <c:v>-863.3</c:v>
                </c:pt>
                <c:pt idx="3726">
                  <c:v>-863.3</c:v>
                </c:pt>
                <c:pt idx="3727">
                  <c:v>-863.3</c:v>
                </c:pt>
                <c:pt idx="3728">
                  <c:v>-863.3</c:v>
                </c:pt>
                <c:pt idx="3729">
                  <c:v>-863.3</c:v>
                </c:pt>
                <c:pt idx="3730">
                  <c:v>-863.3</c:v>
                </c:pt>
                <c:pt idx="3731">
                  <c:v>-863.3</c:v>
                </c:pt>
                <c:pt idx="3732">
                  <c:v>-863.3</c:v>
                </c:pt>
                <c:pt idx="3733">
                  <c:v>-863.3</c:v>
                </c:pt>
                <c:pt idx="3734">
                  <c:v>-863.3</c:v>
                </c:pt>
                <c:pt idx="3735">
                  <c:v>-863.3</c:v>
                </c:pt>
                <c:pt idx="3736">
                  <c:v>-863.3</c:v>
                </c:pt>
                <c:pt idx="3737">
                  <c:v>-863.3</c:v>
                </c:pt>
                <c:pt idx="3738">
                  <c:v>-863.3</c:v>
                </c:pt>
                <c:pt idx="3739">
                  <c:v>-863.3</c:v>
                </c:pt>
                <c:pt idx="3740">
                  <c:v>-863.3</c:v>
                </c:pt>
                <c:pt idx="3741">
                  <c:v>-863.3</c:v>
                </c:pt>
                <c:pt idx="3742">
                  <c:v>-863.3</c:v>
                </c:pt>
                <c:pt idx="3743">
                  <c:v>-863.3</c:v>
                </c:pt>
                <c:pt idx="3744">
                  <c:v>-863.3</c:v>
                </c:pt>
                <c:pt idx="3745">
                  <c:v>-863.3</c:v>
                </c:pt>
                <c:pt idx="3746">
                  <c:v>-863.3</c:v>
                </c:pt>
                <c:pt idx="3747">
                  <c:v>-863.3</c:v>
                </c:pt>
                <c:pt idx="3748">
                  <c:v>-863.3</c:v>
                </c:pt>
                <c:pt idx="3749">
                  <c:v>-863.3</c:v>
                </c:pt>
                <c:pt idx="3750">
                  <c:v>-863.3</c:v>
                </c:pt>
                <c:pt idx="3751">
                  <c:v>-863.3</c:v>
                </c:pt>
                <c:pt idx="3752">
                  <c:v>-863.3</c:v>
                </c:pt>
                <c:pt idx="3753">
                  <c:v>-863.3</c:v>
                </c:pt>
                <c:pt idx="3754">
                  <c:v>-863.3</c:v>
                </c:pt>
                <c:pt idx="3755">
                  <c:v>-863.3</c:v>
                </c:pt>
                <c:pt idx="3756">
                  <c:v>-863.3</c:v>
                </c:pt>
                <c:pt idx="3757">
                  <c:v>-863.3</c:v>
                </c:pt>
                <c:pt idx="3758">
                  <c:v>-863.3</c:v>
                </c:pt>
                <c:pt idx="3759">
                  <c:v>-863.3</c:v>
                </c:pt>
                <c:pt idx="3760">
                  <c:v>-863.3</c:v>
                </c:pt>
                <c:pt idx="3761">
                  <c:v>-863.3</c:v>
                </c:pt>
                <c:pt idx="3762">
                  <c:v>-863.3</c:v>
                </c:pt>
                <c:pt idx="3763">
                  <c:v>-863.3</c:v>
                </c:pt>
                <c:pt idx="3764">
                  <c:v>-863.2</c:v>
                </c:pt>
                <c:pt idx="3765">
                  <c:v>-863.2</c:v>
                </c:pt>
                <c:pt idx="3766">
                  <c:v>-863.2</c:v>
                </c:pt>
                <c:pt idx="3767">
                  <c:v>-863.2</c:v>
                </c:pt>
                <c:pt idx="3768">
                  <c:v>-863.2</c:v>
                </c:pt>
                <c:pt idx="3769">
                  <c:v>-863.2</c:v>
                </c:pt>
                <c:pt idx="3770">
                  <c:v>-863.2</c:v>
                </c:pt>
                <c:pt idx="3771">
                  <c:v>-863.2</c:v>
                </c:pt>
                <c:pt idx="3772">
                  <c:v>-863.2</c:v>
                </c:pt>
                <c:pt idx="3773">
                  <c:v>-863.2</c:v>
                </c:pt>
                <c:pt idx="3774">
                  <c:v>-863.2</c:v>
                </c:pt>
                <c:pt idx="3775">
                  <c:v>-863.2</c:v>
                </c:pt>
                <c:pt idx="3776">
                  <c:v>-863.2</c:v>
                </c:pt>
                <c:pt idx="3777">
                  <c:v>-863.2</c:v>
                </c:pt>
                <c:pt idx="3778">
                  <c:v>-863.1</c:v>
                </c:pt>
                <c:pt idx="3779">
                  <c:v>-863.1</c:v>
                </c:pt>
                <c:pt idx="3780">
                  <c:v>-863</c:v>
                </c:pt>
                <c:pt idx="3781">
                  <c:v>-862.9</c:v>
                </c:pt>
                <c:pt idx="3782">
                  <c:v>-863</c:v>
                </c:pt>
                <c:pt idx="3783">
                  <c:v>-863.1</c:v>
                </c:pt>
                <c:pt idx="3784">
                  <c:v>-863.3</c:v>
                </c:pt>
                <c:pt idx="3785">
                  <c:v>-863.6</c:v>
                </c:pt>
                <c:pt idx="3786">
                  <c:v>-863.8</c:v>
                </c:pt>
                <c:pt idx="3787">
                  <c:v>-864.1</c:v>
                </c:pt>
                <c:pt idx="3788">
                  <c:v>-864.4</c:v>
                </c:pt>
                <c:pt idx="3789">
                  <c:v>-864.7</c:v>
                </c:pt>
                <c:pt idx="3790">
                  <c:v>-864.9</c:v>
                </c:pt>
                <c:pt idx="3791">
                  <c:v>-865.4</c:v>
                </c:pt>
                <c:pt idx="3792">
                  <c:v>-865.7</c:v>
                </c:pt>
                <c:pt idx="3793">
                  <c:v>-865.9</c:v>
                </c:pt>
                <c:pt idx="3794">
                  <c:v>-866.3</c:v>
                </c:pt>
                <c:pt idx="3795">
                  <c:v>-866.7</c:v>
                </c:pt>
                <c:pt idx="3796">
                  <c:v>-867</c:v>
                </c:pt>
                <c:pt idx="3797">
                  <c:v>-867.1</c:v>
                </c:pt>
                <c:pt idx="3798">
                  <c:v>-867.3</c:v>
                </c:pt>
                <c:pt idx="3799">
                  <c:v>-867.6</c:v>
                </c:pt>
                <c:pt idx="3800">
                  <c:v>-867.8</c:v>
                </c:pt>
                <c:pt idx="3801">
                  <c:v>-868</c:v>
                </c:pt>
                <c:pt idx="3802">
                  <c:v>-868</c:v>
                </c:pt>
                <c:pt idx="3803">
                  <c:v>-868</c:v>
                </c:pt>
                <c:pt idx="3804">
                  <c:v>-868.1</c:v>
                </c:pt>
                <c:pt idx="3805">
                  <c:v>-868.2</c:v>
                </c:pt>
                <c:pt idx="3806">
                  <c:v>-868.6</c:v>
                </c:pt>
                <c:pt idx="3807">
                  <c:v>-868.9</c:v>
                </c:pt>
                <c:pt idx="3808">
                  <c:v>-869.3</c:v>
                </c:pt>
                <c:pt idx="3809">
                  <c:v>-869.7</c:v>
                </c:pt>
                <c:pt idx="3810">
                  <c:v>-869.7</c:v>
                </c:pt>
                <c:pt idx="3811">
                  <c:v>-869.7</c:v>
                </c:pt>
                <c:pt idx="3812">
                  <c:v>-869.9</c:v>
                </c:pt>
                <c:pt idx="3813">
                  <c:v>-870.2</c:v>
                </c:pt>
                <c:pt idx="3814">
                  <c:v>-870.4</c:v>
                </c:pt>
                <c:pt idx="3815">
                  <c:v>-870.5</c:v>
                </c:pt>
                <c:pt idx="3816">
                  <c:v>-870.5</c:v>
                </c:pt>
                <c:pt idx="3817">
                  <c:v>-870.5</c:v>
                </c:pt>
                <c:pt idx="3818">
                  <c:v>-870.6</c:v>
                </c:pt>
                <c:pt idx="3819">
                  <c:v>-870.6</c:v>
                </c:pt>
                <c:pt idx="3820">
                  <c:v>-870.6</c:v>
                </c:pt>
                <c:pt idx="3821">
                  <c:v>-870.6</c:v>
                </c:pt>
                <c:pt idx="3822">
                  <c:v>-870.6</c:v>
                </c:pt>
                <c:pt idx="3823">
                  <c:v>-870.6</c:v>
                </c:pt>
                <c:pt idx="3824">
                  <c:v>-870.6</c:v>
                </c:pt>
                <c:pt idx="3825">
                  <c:v>-870.6</c:v>
                </c:pt>
                <c:pt idx="3826">
                  <c:v>-870.6</c:v>
                </c:pt>
                <c:pt idx="3827">
                  <c:v>-870.6</c:v>
                </c:pt>
                <c:pt idx="3828">
                  <c:v>-870.6</c:v>
                </c:pt>
                <c:pt idx="3829">
                  <c:v>-870.7</c:v>
                </c:pt>
                <c:pt idx="3830">
                  <c:v>-870.8</c:v>
                </c:pt>
                <c:pt idx="3831">
                  <c:v>-870.9</c:v>
                </c:pt>
                <c:pt idx="3832">
                  <c:v>-870.9</c:v>
                </c:pt>
                <c:pt idx="3833">
                  <c:v>-871</c:v>
                </c:pt>
                <c:pt idx="3834">
                  <c:v>-871</c:v>
                </c:pt>
                <c:pt idx="3835">
                  <c:v>-871</c:v>
                </c:pt>
                <c:pt idx="3836">
                  <c:v>-871</c:v>
                </c:pt>
                <c:pt idx="3837">
                  <c:v>-871</c:v>
                </c:pt>
                <c:pt idx="3838">
                  <c:v>-871</c:v>
                </c:pt>
                <c:pt idx="3839">
                  <c:v>-871</c:v>
                </c:pt>
                <c:pt idx="3840">
                  <c:v>-871</c:v>
                </c:pt>
                <c:pt idx="3841">
                  <c:v>-871</c:v>
                </c:pt>
                <c:pt idx="3842">
                  <c:v>-871</c:v>
                </c:pt>
                <c:pt idx="3843">
                  <c:v>-870.9</c:v>
                </c:pt>
                <c:pt idx="3844">
                  <c:v>-870.9</c:v>
                </c:pt>
                <c:pt idx="3845">
                  <c:v>-870.9</c:v>
                </c:pt>
                <c:pt idx="3846">
                  <c:v>-870.8</c:v>
                </c:pt>
                <c:pt idx="3847">
                  <c:v>-870.8</c:v>
                </c:pt>
                <c:pt idx="3848">
                  <c:v>-870.8</c:v>
                </c:pt>
                <c:pt idx="3849">
                  <c:v>-870.7</c:v>
                </c:pt>
                <c:pt idx="3850">
                  <c:v>-870.7</c:v>
                </c:pt>
                <c:pt idx="3851">
                  <c:v>-870.7</c:v>
                </c:pt>
                <c:pt idx="3852">
                  <c:v>-870.6</c:v>
                </c:pt>
                <c:pt idx="3853">
                  <c:v>-870.6</c:v>
                </c:pt>
                <c:pt idx="3854">
                  <c:v>-870.6</c:v>
                </c:pt>
                <c:pt idx="3855">
                  <c:v>-870.5</c:v>
                </c:pt>
                <c:pt idx="3856">
                  <c:v>-870.5</c:v>
                </c:pt>
                <c:pt idx="3857">
                  <c:v>-870.5</c:v>
                </c:pt>
                <c:pt idx="3858">
                  <c:v>-870.3</c:v>
                </c:pt>
                <c:pt idx="3859">
                  <c:v>-870.2</c:v>
                </c:pt>
                <c:pt idx="3860">
                  <c:v>-870.1</c:v>
                </c:pt>
                <c:pt idx="3861">
                  <c:v>-870.1</c:v>
                </c:pt>
                <c:pt idx="3862">
                  <c:v>-870.1</c:v>
                </c:pt>
                <c:pt idx="3863">
                  <c:v>-870</c:v>
                </c:pt>
                <c:pt idx="3864">
                  <c:v>-870</c:v>
                </c:pt>
                <c:pt idx="3865">
                  <c:v>-870</c:v>
                </c:pt>
                <c:pt idx="3866">
                  <c:v>-870</c:v>
                </c:pt>
                <c:pt idx="3867">
                  <c:v>-870</c:v>
                </c:pt>
                <c:pt idx="3868">
                  <c:v>-870</c:v>
                </c:pt>
                <c:pt idx="3869">
                  <c:v>-870</c:v>
                </c:pt>
                <c:pt idx="3870">
                  <c:v>-870</c:v>
                </c:pt>
                <c:pt idx="3871">
                  <c:v>-870</c:v>
                </c:pt>
                <c:pt idx="3872">
                  <c:v>-870</c:v>
                </c:pt>
                <c:pt idx="3873">
                  <c:v>-870</c:v>
                </c:pt>
                <c:pt idx="3874">
                  <c:v>-870</c:v>
                </c:pt>
                <c:pt idx="3875">
                  <c:v>-870</c:v>
                </c:pt>
                <c:pt idx="3876">
                  <c:v>-870</c:v>
                </c:pt>
                <c:pt idx="3877">
                  <c:v>-870</c:v>
                </c:pt>
                <c:pt idx="3878">
                  <c:v>-870</c:v>
                </c:pt>
                <c:pt idx="3879">
                  <c:v>-870</c:v>
                </c:pt>
                <c:pt idx="3880">
                  <c:v>-870</c:v>
                </c:pt>
                <c:pt idx="3881">
                  <c:v>-870</c:v>
                </c:pt>
                <c:pt idx="3882">
                  <c:v>-870</c:v>
                </c:pt>
                <c:pt idx="3883">
                  <c:v>-870</c:v>
                </c:pt>
                <c:pt idx="3884">
                  <c:v>-869.9</c:v>
                </c:pt>
                <c:pt idx="3885">
                  <c:v>-869.8</c:v>
                </c:pt>
                <c:pt idx="3886">
                  <c:v>-869.8</c:v>
                </c:pt>
                <c:pt idx="3887">
                  <c:v>-869.8</c:v>
                </c:pt>
                <c:pt idx="3888">
                  <c:v>-869.8</c:v>
                </c:pt>
                <c:pt idx="3889">
                  <c:v>-869.8</c:v>
                </c:pt>
                <c:pt idx="3890">
                  <c:v>-869.7</c:v>
                </c:pt>
                <c:pt idx="3891">
                  <c:v>-869.7</c:v>
                </c:pt>
                <c:pt idx="3892">
                  <c:v>-869.7</c:v>
                </c:pt>
                <c:pt idx="3893">
                  <c:v>-869.7</c:v>
                </c:pt>
                <c:pt idx="3894">
                  <c:v>-869.7</c:v>
                </c:pt>
                <c:pt idx="3895">
                  <c:v>-869.7</c:v>
                </c:pt>
                <c:pt idx="3896">
                  <c:v>-869.7</c:v>
                </c:pt>
                <c:pt idx="3897">
                  <c:v>-869.7</c:v>
                </c:pt>
                <c:pt idx="3898">
                  <c:v>-869.7</c:v>
                </c:pt>
                <c:pt idx="3899">
                  <c:v>-869.7</c:v>
                </c:pt>
                <c:pt idx="3900">
                  <c:v>-869.7</c:v>
                </c:pt>
                <c:pt idx="3901">
                  <c:v>-869.7</c:v>
                </c:pt>
                <c:pt idx="3902">
                  <c:v>-869.7</c:v>
                </c:pt>
                <c:pt idx="3903">
                  <c:v>-869.7</c:v>
                </c:pt>
                <c:pt idx="3904">
                  <c:v>-869.7</c:v>
                </c:pt>
                <c:pt idx="3905">
                  <c:v>-869.7</c:v>
                </c:pt>
                <c:pt idx="3906">
                  <c:v>-869.7</c:v>
                </c:pt>
                <c:pt idx="3907">
                  <c:v>-869.7</c:v>
                </c:pt>
                <c:pt idx="3908">
                  <c:v>-869.7</c:v>
                </c:pt>
                <c:pt idx="3909">
                  <c:v>-869.7</c:v>
                </c:pt>
                <c:pt idx="3910">
                  <c:v>-869.7</c:v>
                </c:pt>
                <c:pt idx="3911">
                  <c:v>-869.7</c:v>
                </c:pt>
                <c:pt idx="3912">
                  <c:v>-869.7</c:v>
                </c:pt>
                <c:pt idx="3913">
                  <c:v>-869.7</c:v>
                </c:pt>
                <c:pt idx="3914">
                  <c:v>-869.7</c:v>
                </c:pt>
                <c:pt idx="3915">
                  <c:v>-869.7</c:v>
                </c:pt>
                <c:pt idx="3916">
                  <c:v>-869.7</c:v>
                </c:pt>
                <c:pt idx="3917">
                  <c:v>-869.7</c:v>
                </c:pt>
                <c:pt idx="3918">
                  <c:v>-869.7</c:v>
                </c:pt>
                <c:pt idx="3919">
                  <c:v>-869.7</c:v>
                </c:pt>
                <c:pt idx="3920">
                  <c:v>-869.7</c:v>
                </c:pt>
                <c:pt idx="3921">
                  <c:v>-869.7</c:v>
                </c:pt>
                <c:pt idx="3922">
                  <c:v>-869.7</c:v>
                </c:pt>
                <c:pt idx="3923">
                  <c:v>-869.7</c:v>
                </c:pt>
                <c:pt idx="3924">
                  <c:v>-869.7</c:v>
                </c:pt>
                <c:pt idx="3925">
                  <c:v>-869.7</c:v>
                </c:pt>
                <c:pt idx="3926">
                  <c:v>-869.7</c:v>
                </c:pt>
                <c:pt idx="3927">
                  <c:v>-869.7</c:v>
                </c:pt>
                <c:pt idx="3928">
                  <c:v>-869.7</c:v>
                </c:pt>
                <c:pt idx="3929">
                  <c:v>-869.7</c:v>
                </c:pt>
                <c:pt idx="3930">
                  <c:v>-869.7</c:v>
                </c:pt>
                <c:pt idx="3931">
                  <c:v>-869.7</c:v>
                </c:pt>
                <c:pt idx="3932">
                  <c:v>-869.7</c:v>
                </c:pt>
                <c:pt idx="3933">
                  <c:v>-869.7</c:v>
                </c:pt>
                <c:pt idx="3934">
                  <c:v>-869.7</c:v>
                </c:pt>
                <c:pt idx="3935">
                  <c:v>-869.7</c:v>
                </c:pt>
                <c:pt idx="3936">
                  <c:v>-869.7</c:v>
                </c:pt>
                <c:pt idx="3937">
                  <c:v>-869.7</c:v>
                </c:pt>
                <c:pt idx="3938">
                  <c:v>-869.7</c:v>
                </c:pt>
                <c:pt idx="3939">
                  <c:v>-869.7</c:v>
                </c:pt>
                <c:pt idx="3940">
                  <c:v>-869.7</c:v>
                </c:pt>
                <c:pt idx="3941">
                  <c:v>-869.7</c:v>
                </c:pt>
                <c:pt idx="3942">
                  <c:v>-869.7</c:v>
                </c:pt>
                <c:pt idx="3943">
                  <c:v>-869.7</c:v>
                </c:pt>
                <c:pt idx="3944">
                  <c:v>-869.7</c:v>
                </c:pt>
                <c:pt idx="3945">
                  <c:v>-869.7</c:v>
                </c:pt>
                <c:pt idx="3946">
                  <c:v>-869.7</c:v>
                </c:pt>
                <c:pt idx="3947">
                  <c:v>-869.7</c:v>
                </c:pt>
                <c:pt idx="3948">
                  <c:v>-869.7</c:v>
                </c:pt>
                <c:pt idx="3949">
                  <c:v>-869.7</c:v>
                </c:pt>
                <c:pt idx="3950">
                  <c:v>-869.7</c:v>
                </c:pt>
                <c:pt idx="3951">
                  <c:v>-869.7</c:v>
                </c:pt>
                <c:pt idx="3952">
                  <c:v>-869.7</c:v>
                </c:pt>
                <c:pt idx="3953">
                  <c:v>-869.7</c:v>
                </c:pt>
                <c:pt idx="3954">
                  <c:v>-869.7</c:v>
                </c:pt>
                <c:pt idx="3955">
                  <c:v>-869.7</c:v>
                </c:pt>
                <c:pt idx="3956">
                  <c:v>-869.7</c:v>
                </c:pt>
                <c:pt idx="3957">
                  <c:v>-869.7</c:v>
                </c:pt>
                <c:pt idx="3958">
                  <c:v>-869.7</c:v>
                </c:pt>
                <c:pt idx="3959">
                  <c:v>-869.7</c:v>
                </c:pt>
                <c:pt idx="3960">
                  <c:v>-869.7</c:v>
                </c:pt>
                <c:pt idx="3961">
                  <c:v>-869.7</c:v>
                </c:pt>
                <c:pt idx="3962">
                  <c:v>-869.7</c:v>
                </c:pt>
                <c:pt idx="3963">
                  <c:v>-869.7</c:v>
                </c:pt>
                <c:pt idx="3964">
                  <c:v>-869.7</c:v>
                </c:pt>
                <c:pt idx="3965">
                  <c:v>-869.7</c:v>
                </c:pt>
                <c:pt idx="3966">
                  <c:v>-869.7</c:v>
                </c:pt>
                <c:pt idx="3967">
                  <c:v>-869.7</c:v>
                </c:pt>
                <c:pt idx="3968">
                  <c:v>-869.7</c:v>
                </c:pt>
                <c:pt idx="3969">
                  <c:v>-869.6</c:v>
                </c:pt>
                <c:pt idx="3970">
                  <c:v>-869.6</c:v>
                </c:pt>
                <c:pt idx="3971">
                  <c:v>-869.6</c:v>
                </c:pt>
                <c:pt idx="3972">
                  <c:v>-869.6</c:v>
                </c:pt>
                <c:pt idx="3973">
                  <c:v>-869.6</c:v>
                </c:pt>
                <c:pt idx="3974">
                  <c:v>-869.6</c:v>
                </c:pt>
                <c:pt idx="3975">
                  <c:v>-869.6</c:v>
                </c:pt>
                <c:pt idx="3976">
                  <c:v>-869.6</c:v>
                </c:pt>
                <c:pt idx="3977">
                  <c:v>-869.6</c:v>
                </c:pt>
                <c:pt idx="3978">
                  <c:v>-869.6</c:v>
                </c:pt>
                <c:pt idx="3979">
                  <c:v>-869.6</c:v>
                </c:pt>
                <c:pt idx="3980">
                  <c:v>-869.6</c:v>
                </c:pt>
                <c:pt idx="3981">
                  <c:v>-869.6</c:v>
                </c:pt>
                <c:pt idx="3982">
                  <c:v>-869.6</c:v>
                </c:pt>
                <c:pt idx="3983">
                  <c:v>-869.6</c:v>
                </c:pt>
                <c:pt idx="3984">
                  <c:v>-869.6</c:v>
                </c:pt>
                <c:pt idx="3985">
                  <c:v>-869.6</c:v>
                </c:pt>
                <c:pt idx="3986">
                  <c:v>-869.6</c:v>
                </c:pt>
                <c:pt idx="3987">
                  <c:v>-869.6</c:v>
                </c:pt>
                <c:pt idx="3988">
                  <c:v>-869.6</c:v>
                </c:pt>
                <c:pt idx="3989">
                  <c:v>-869.6</c:v>
                </c:pt>
                <c:pt idx="3990">
                  <c:v>-869.6</c:v>
                </c:pt>
                <c:pt idx="3991">
                  <c:v>-869.6</c:v>
                </c:pt>
                <c:pt idx="3992">
                  <c:v>-869.6</c:v>
                </c:pt>
                <c:pt idx="3993">
                  <c:v>-869.6</c:v>
                </c:pt>
                <c:pt idx="3994">
                  <c:v>-869.6</c:v>
                </c:pt>
                <c:pt idx="3995">
                  <c:v>-869.6</c:v>
                </c:pt>
                <c:pt idx="3996">
                  <c:v>-869.6</c:v>
                </c:pt>
                <c:pt idx="3997">
                  <c:v>-869.6</c:v>
                </c:pt>
                <c:pt idx="3998">
                  <c:v>-869.6</c:v>
                </c:pt>
                <c:pt idx="3999">
                  <c:v>-869.6</c:v>
                </c:pt>
                <c:pt idx="4000">
                  <c:v>-869.6</c:v>
                </c:pt>
                <c:pt idx="4001">
                  <c:v>-869.6</c:v>
                </c:pt>
                <c:pt idx="4002">
                  <c:v>-869.6</c:v>
                </c:pt>
                <c:pt idx="4003">
                  <c:v>-869.6</c:v>
                </c:pt>
                <c:pt idx="4004">
                  <c:v>-869.5</c:v>
                </c:pt>
                <c:pt idx="4005">
                  <c:v>-869.5</c:v>
                </c:pt>
                <c:pt idx="4006">
                  <c:v>-869.3</c:v>
                </c:pt>
                <c:pt idx="4007">
                  <c:v>-869.3</c:v>
                </c:pt>
                <c:pt idx="4008">
                  <c:v>-869.3</c:v>
                </c:pt>
                <c:pt idx="4009">
                  <c:v>-869.3</c:v>
                </c:pt>
                <c:pt idx="4010">
                  <c:v>-869.3</c:v>
                </c:pt>
                <c:pt idx="4011">
                  <c:v>-869.3</c:v>
                </c:pt>
                <c:pt idx="4012">
                  <c:v>-869.3</c:v>
                </c:pt>
                <c:pt idx="4013">
                  <c:v>-869.3</c:v>
                </c:pt>
                <c:pt idx="4014">
                  <c:v>-869.2</c:v>
                </c:pt>
                <c:pt idx="4015">
                  <c:v>-869.1</c:v>
                </c:pt>
                <c:pt idx="4016">
                  <c:v>-868.8</c:v>
                </c:pt>
                <c:pt idx="4017">
                  <c:v>-868.5</c:v>
                </c:pt>
                <c:pt idx="4018">
                  <c:v>-868.3</c:v>
                </c:pt>
                <c:pt idx="4019">
                  <c:v>-868.1</c:v>
                </c:pt>
                <c:pt idx="4020">
                  <c:v>-867.9</c:v>
                </c:pt>
                <c:pt idx="4021">
                  <c:v>-867.6</c:v>
                </c:pt>
                <c:pt idx="4022">
                  <c:v>-867.3</c:v>
                </c:pt>
                <c:pt idx="4023">
                  <c:v>-867</c:v>
                </c:pt>
                <c:pt idx="4024">
                  <c:v>-866.7</c:v>
                </c:pt>
                <c:pt idx="4025">
                  <c:v>-866.7</c:v>
                </c:pt>
                <c:pt idx="4026">
                  <c:v>-866.6</c:v>
                </c:pt>
                <c:pt idx="4027">
                  <c:v>-866.5</c:v>
                </c:pt>
                <c:pt idx="4028">
                  <c:v>-866.5</c:v>
                </c:pt>
                <c:pt idx="4029">
                  <c:v>-866.3</c:v>
                </c:pt>
                <c:pt idx="4030">
                  <c:v>-866</c:v>
                </c:pt>
                <c:pt idx="4031">
                  <c:v>-865.8</c:v>
                </c:pt>
                <c:pt idx="4032">
                  <c:v>-865.6</c:v>
                </c:pt>
                <c:pt idx="4033">
                  <c:v>-865.6</c:v>
                </c:pt>
                <c:pt idx="4034">
                  <c:v>-865.5</c:v>
                </c:pt>
                <c:pt idx="4035">
                  <c:v>-865.5</c:v>
                </c:pt>
                <c:pt idx="4036">
                  <c:v>-865.6</c:v>
                </c:pt>
                <c:pt idx="4037">
                  <c:v>-865.6</c:v>
                </c:pt>
                <c:pt idx="4038">
                  <c:v>-865.9</c:v>
                </c:pt>
                <c:pt idx="4039">
                  <c:v>-866.1</c:v>
                </c:pt>
                <c:pt idx="4040">
                  <c:v>-866.4</c:v>
                </c:pt>
                <c:pt idx="4041">
                  <c:v>-866.6</c:v>
                </c:pt>
                <c:pt idx="4042">
                  <c:v>-866.9</c:v>
                </c:pt>
                <c:pt idx="4043">
                  <c:v>-867.3</c:v>
                </c:pt>
                <c:pt idx="4044">
                  <c:v>-867.5</c:v>
                </c:pt>
                <c:pt idx="4045">
                  <c:v>-867.7</c:v>
                </c:pt>
                <c:pt idx="4046">
                  <c:v>-868.1</c:v>
                </c:pt>
                <c:pt idx="4047">
                  <c:v>-868.1</c:v>
                </c:pt>
                <c:pt idx="4048">
                  <c:v>-868.1</c:v>
                </c:pt>
                <c:pt idx="4049">
                  <c:v>-868.1</c:v>
                </c:pt>
                <c:pt idx="4050">
                  <c:v>-868.1</c:v>
                </c:pt>
                <c:pt idx="4051">
                  <c:v>-868.1</c:v>
                </c:pt>
                <c:pt idx="4052">
                  <c:v>-868.1</c:v>
                </c:pt>
                <c:pt idx="4053">
                  <c:v>-868.1</c:v>
                </c:pt>
                <c:pt idx="4054">
                  <c:v>-868.2</c:v>
                </c:pt>
                <c:pt idx="4055">
                  <c:v>-868.3</c:v>
                </c:pt>
                <c:pt idx="4056">
                  <c:v>-868.4</c:v>
                </c:pt>
                <c:pt idx="4057">
                  <c:v>-868.4</c:v>
                </c:pt>
                <c:pt idx="4058">
                  <c:v>-868.4</c:v>
                </c:pt>
                <c:pt idx="4059">
                  <c:v>-868.4</c:v>
                </c:pt>
                <c:pt idx="4060">
                  <c:v>-868.4</c:v>
                </c:pt>
                <c:pt idx="4061">
                  <c:v>-868.4</c:v>
                </c:pt>
                <c:pt idx="4062">
                  <c:v>-868.3</c:v>
                </c:pt>
                <c:pt idx="4063">
                  <c:v>-868.3</c:v>
                </c:pt>
                <c:pt idx="4064">
                  <c:v>-868.3</c:v>
                </c:pt>
                <c:pt idx="4065">
                  <c:v>-868.3</c:v>
                </c:pt>
                <c:pt idx="4066">
                  <c:v>-868.2</c:v>
                </c:pt>
                <c:pt idx="4067">
                  <c:v>-868.2</c:v>
                </c:pt>
                <c:pt idx="4068">
                  <c:v>-868.1</c:v>
                </c:pt>
                <c:pt idx="4069">
                  <c:v>-868.1</c:v>
                </c:pt>
                <c:pt idx="4070">
                  <c:v>-867.9</c:v>
                </c:pt>
                <c:pt idx="4071">
                  <c:v>-867.9</c:v>
                </c:pt>
                <c:pt idx="4072">
                  <c:v>-867.9</c:v>
                </c:pt>
                <c:pt idx="4073">
                  <c:v>-867.9</c:v>
                </c:pt>
                <c:pt idx="4074">
                  <c:v>-867.9</c:v>
                </c:pt>
                <c:pt idx="4075">
                  <c:v>-867.9</c:v>
                </c:pt>
                <c:pt idx="4076">
                  <c:v>-867.8</c:v>
                </c:pt>
                <c:pt idx="4077">
                  <c:v>-867.6</c:v>
                </c:pt>
                <c:pt idx="4078">
                  <c:v>-867.5</c:v>
                </c:pt>
                <c:pt idx="4079">
                  <c:v>-867.5</c:v>
                </c:pt>
                <c:pt idx="4080">
                  <c:v>-867.5</c:v>
                </c:pt>
                <c:pt idx="4081">
                  <c:v>-867.5</c:v>
                </c:pt>
                <c:pt idx="4082">
                  <c:v>-867.5</c:v>
                </c:pt>
                <c:pt idx="4083">
                  <c:v>-867.5</c:v>
                </c:pt>
                <c:pt idx="4084">
                  <c:v>-867.4</c:v>
                </c:pt>
                <c:pt idx="4085">
                  <c:v>-867.4</c:v>
                </c:pt>
                <c:pt idx="4086">
                  <c:v>-867.3</c:v>
                </c:pt>
                <c:pt idx="4087">
                  <c:v>-867.3</c:v>
                </c:pt>
                <c:pt idx="4088">
                  <c:v>-867.2</c:v>
                </c:pt>
                <c:pt idx="4089">
                  <c:v>-867.2</c:v>
                </c:pt>
                <c:pt idx="4090">
                  <c:v>-867.1</c:v>
                </c:pt>
                <c:pt idx="4091">
                  <c:v>-867.1</c:v>
                </c:pt>
                <c:pt idx="4092">
                  <c:v>-867.1</c:v>
                </c:pt>
                <c:pt idx="4093">
                  <c:v>-867</c:v>
                </c:pt>
                <c:pt idx="4094">
                  <c:v>-866.8</c:v>
                </c:pt>
                <c:pt idx="4095">
                  <c:v>-866.7</c:v>
                </c:pt>
                <c:pt idx="4096">
                  <c:v>-866.6</c:v>
                </c:pt>
                <c:pt idx="4097">
                  <c:v>-866.5</c:v>
                </c:pt>
                <c:pt idx="4098">
                  <c:v>-866.3</c:v>
                </c:pt>
                <c:pt idx="4099">
                  <c:v>-866.2</c:v>
                </c:pt>
                <c:pt idx="4100">
                  <c:v>-866</c:v>
                </c:pt>
                <c:pt idx="4101">
                  <c:v>-865.8</c:v>
                </c:pt>
                <c:pt idx="4102">
                  <c:v>-865.7</c:v>
                </c:pt>
                <c:pt idx="4103">
                  <c:v>-865.5</c:v>
                </c:pt>
                <c:pt idx="4104">
                  <c:v>-865.4</c:v>
                </c:pt>
                <c:pt idx="4105">
                  <c:v>-865.2</c:v>
                </c:pt>
                <c:pt idx="4106">
                  <c:v>-865</c:v>
                </c:pt>
                <c:pt idx="4107">
                  <c:v>-864.7</c:v>
                </c:pt>
                <c:pt idx="4108">
                  <c:v>-864.5</c:v>
                </c:pt>
                <c:pt idx="4109">
                  <c:v>-864.2</c:v>
                </c:pt>
                <c:pt idx="4110">
                  <c:v>-864</c:v>
                </c:pt>
                <c:pt idx="4111">
                  <c:v>-863.7</c:v>
                </c:pt>
                <c:pt idx="4112">
                  <c:v>-863.5</c:v>
                </c:pt>
                <c:pt idx="4113">
                  <c:v>-863.3</c:v>
                </c:pt>
                <c:pt idx="4114">
                  <c:v>-863.1</c:v>
                </c:pt>
                <c:pt idx="4115">
                  <c:v>-862.9</c:v>
                </c:pt>
                <c:pt idx="4116">
                  <c:v>-862.7</c:v>
                </c:pt>
                <c:pt idx="4117">
                  <c:v>-862.5</c:v>
                </c:pt>
                <c:pt idx="4118">
                  <c:v>-862.3</c:v>
                </c:pt>
                <c:pt idx="4119">
                  <c:v>-862</c:v>
                </c:pt>
                <c:pt idx="4120">
                  <c:v>-861.8</c:v>
                </c:pt>
                <c:pt idx="4121">
                  <c:v>-861.5</c:v>
                </c:pt>
                <c:pt idx="4122">
                  <c:v>-861.3</c:v>
                </c:pt>
                <c:pt idx="4123">
                  <c:v>-861.1</c:v>
                </c:pt>
                <c:pt idx="4124">
                  <c:v>-860.9</c:v>
                </c:pt>
                <c:pt idx="4125">
                  <c:v>-860.6</c:v>
                </c:pt>
                <c:pt idx="4126">
                  <c:v>-860.4</c:v>
                </c:pt>
                <c:pt idx="4127">
                  <c:v>-860.1</c:v>
                </c:pt>
                <c:pt idx="4128">
                  <c:v>-859.9</c:v>
                </c:pt>
                <c:pt idx="4129">
                  <c:v>-859.6</c:v>
                </c:pt>
                <c:pt idx="4130">
                  <c:v>-859.4</c:v>
                </c:pt>
                <c:pt idx="4131">
                  <c:v>-859.1</c:v>
                </c:pt>
                <c:pt idx="4132">
                  <c:v>-858.9</c:v>
                </c:pt>
                <c:pt idx="4133">
                  <c:v>-858.6</c:v>
                </c:pt>
                <c:pt idx="4134">
                  <c:v>-858.4</c:v>
                </c:pt>
                <c:pt idx="4135">
                  <c:v>-858.1</c:v>
                </c:pt>
                <c:pt idx="4136">
                  <c:v>-857.7</c:v>
                </c:pt>
                <c:pt idx="4137">
                  <c:v>-857.4</c:v>
                </c:pt>
                <c:pt idx="4138">
                  <c:v>-857.1</c:v>
                </c:pt>
                <c:pt idx="4139">
                  <c:v>-857</c:v>
                </c:pt>
                <c:pt idx="4140">
                  <c:v>-857</c:v>
                </c:pt>
                <c:pt idx="4141">
                  <c:v>-856.8</c:v>
                </c:pt>
                <c:pt idx="4142">
                  <c:v>-856.7</c:v>
                </c:pt>
                <c:pt idx="4143">
                  <c:v>-856.7</c:v>
                </c:pt>
                <c:pt idx="4144">
                  <c:v>-856.7</c:v>
                </c:pt>
                <c:pt idx="4145">
                  <c:v>-856.7</c:v>
                </c:pt>
                <c:pt idx="4146">
                  <c:v>-856.6</c:v>
                </c:pt>
                <c:pt idx="4147">
                  <c:v>-856.6</c:v>
                </c:pt>
                <c:pt idx="4148">
                  <c:v>-856.6</c:v>
                </c:pt>
                <c:pt idx="4149">
                  <c:v>-856.6</c:v>
                </c:pt>
                <c:pt idx="4150">
                  <c:v>-856.6</c:v>
                </c:pt>
                <c:pt idx="4151">
                  <c:v>-856.6</c:v>
                </c:pt>
                <c:pt idx="4152">
                  <c:v>-856.6</c:v>
                </c:pt>
                <c:pt idx="4153">
                  <c:v>-856.5</c:v>
                </c:pt>
                <c:pt idx="4154">
                  <c:v>-856.5</c:v>
                </c:pt>
                <c:pt idx="4155">
                  <c:v>-856.5</c:v>
                </c:pt>
                <c:pt idx="4156">
                  <c:v>-856.3</c:v>
                </c:pt>
                <c:pt idx="4157">
                  <c:v>-856.2</c:v>
                </c:pt>
                <c:pt idx="4158">
                  <c:v>-856</c:v>
                </c:pt>
                <c:pt idx="4159">
                  <c:v>-855.8</c:v>
                </c:pt>
                <c:pt idx="4160">
                  <c:v>-855.6</c:v>
                </c:pt>
                <c:pt idx="4161">
                  <c:v>-855.3</c:v>
                </c:pt>
                <c:pt idx="4162">
                  <c:v>-855</c:v>
                </c:pt>
                <c:pt idx="4163">
                  <c:v>-854.7</c:v>
                </c:pt>
                <c:pt idx="4164">
                  <c:v>-854.5</c:v>
                </c:pt>
                <c:pt idx="4165">
                  <c:v>-854.2</c:v>
                </c:pt>
                <c:pt idx="4166">
                  <c:v>-853.9</c:v>
                </c:pt>
                <c:pt idx="4167">
                  <c:v>-853.6</c:v>
                </c:pt>
                <c:pt idx="4168">
                  <c:v>-853.3</c:v>
                </c:pt>
                <c:pt idx="4169">
                  <c:v>-853</c:v>
                </c:pt>
                <c:pt idx="4170">
                  <c:v>-852.8</c:v>
                </c:pt>
                <c:pt idx="4171">
                  <c:v>-852.5</c:v>
                </c:pt>
                <c:pt idx="4172">
                  <c:v>-852.4</c:v>
                </c:pt>
                <c:pt idx="4173">
                  <c:v>-852.3</c:v>
                </c:pt>
                <c:pt idx="4174">
                  <c:v>-852.2</c:v>
                </c:pt>
                <c:pt idx="4175">
                  <c:v>-852.1</c:v>
                </c:pt>
                <c:pt idx="4176">
                  <c:v>-852.1</c:v>
                </c:pt>
                <c:pt idx="4177">
                  <c:v>-852</c:v>
                </c:pt>
                <c:pt idx="4178">
                  <c:v>-852</c:v>
                </c:pt>
                <c:pt idx="4179">
                  <c:v>-851.9</c:v>
                </c:pt>
                <c:pt idx="4180">
                  <c:v>-851.9</c:v>
                </c:pt>
                <c:pt idx="4181">
                  <c:v>-851.8</c:v>
                </c:pt>
                <c:pt idx="4182">
                  <c:v>-851.7</c:v>
                </c:pt>
                <c:pt idx="4183">
                  <c:v>-851.6</c:v>
                </c:pt>
                <c:pt idx="4184">
                  <c:v>-851.4</c:v>
                </c:pt>
                <c:pt idx="4185">
                  <c:v>-851.2</c:v>
                </c:pt>
                <c:pt idx="4186">
                  <c:v>-851.1</c:v>
                </c:pt>
                <c:pt idx="4187">
                  <c:v>-851</c:v>
                </c:pt>
                <c:pt idx="4188">
                  <c:v>-850.9</c:v>
                </c:pt>
                <c:pt idx="4189">
                  <c:v>-850.8</c:v>
                </c:pt>
                <c:pt idx="4190">
                  <c:v>-850.7</c:v>
                </c:pt>
                <c:pt idx="4191">
                  <c:v>-850.7</c:v>
                </c:pt>
                <c:pt idx="4192">
                  <c:v>-850.7</c:v>
                </c:pt>
                <c:pt idx="4193">
                  <c:v>-850.6</c:v>
                </c:pt>
                <c:pt idx="4194">
                  <c:v>-850.6</c:v>
                </c:pt>
                <c:pt idx="4195">
                  <c:v>-850.5</c:v>
                </c:pt>
                <c:pt idx="4196">
                  <c:v>-850.4</c:v>
                </c:pt>
                <c:pt idx="4197">
                  <c:v>-850.3</c:v>
                </c:pt>
                <c:pt idx="4198">
                  <c:v>-850.1</c:v>
                </c:pt>
                <c:pt idx="4199">
                  <c:v>-850</c:v>
                </c:pt>
                <c:pt idx="4200">
                  <c:v>-849.8</c:v>
                </c:pt>
                <c:pt idx="4201">
                  <c:v>-849.7</c:v>
                </c:pt>
                <c:pt idx="4202">
                  <c:v>-849.6</c:v>
                </c:pt>
                <c:pt idx="4203">
                  <c:v>-849.4</c:v>
                </c:pt>
                <c:pt idx="4204">
                  <c:v>-849.3</c:v>
                </c:pt>
                <c:pt idx="4205">
                  <c:v>-849.2</c:v>
                </c:pt>
                <c:pt idx="4206">
                  <c:v>-849</c:v>
                </c:pt>
                <c:pt idx="4207">
                  <c:v>-848.7</c:v>
                </c:pt>
                <c:pt idx="4208">
                  <c:v>-848.6</c:v>
                </c:pt>
                <c:pt idx="4209">
                  <c:v>-848.4</c:v>
                </c:pt>
                <c:pt idx="4210">
                  <c:v>-848.2</c:v>
                </c:pt>
                <c:pt idx="4211">
                  <c:v>-848.1</c:v>
                </c:pt>
                <c:pt idx="4212">
                  <c:v>-847.9</c:v>
                </c:pt>
                <c:pt idx="4213">
                  <c:v>-847.7</c:v>
                </c:pt>
                <c:pt idx="4214">
                  <c:v>-847.6</c:v>
                </c:pt>
                <c:pt idx="4215">
                  <c:v>-847.4</c:v>
                </c:pt>
                <c:pt idx="4216">
                  <c:v>-847.3</c:v>
                </c:pt>
                <c:pt idx="4217">
                  <c:v>-847.1</c:v>
                </c:pt>
                <c:pt idx="4218">
                  <c:v>-846.9</c:v>
                </c:pt>
                <c:pt idx="4219">
                  <c:v>-846.6</c:v>
                </c:pt>
                <c:pt idx="4220">
                  <c:v>-846.3</c:v>
                </c:pt>
                <c:pt idx="4221">
                  <c:v>-846.1</c:v>
                </c:pt>
                <c:pt idx="4222">
                  <c:v>-846</c:v>
                </c:pt>
                <c:pt idx="4223">
                  <c:v>-845.7</c:v>
                </c:pt>
                <c:pt idx="4224">
                  <c:v>-845.6</c:v>
                </c:pt>
                <c:pt idx="4225">
                  <c:v>-845.4</c:v>
                </c:pt>
                <c:pt idx="4226">
                  <c:v>-845.3</c:v>
                </c:pt>
                <c:pt idx="4227">
                  <c:v>-845</c:v>
                </c:pt>
                <c:pt idx="4228">
                  <c:v>-844.8</c:v>
                </c:pt>
                <c:pt idx="4229">
                  <c:v>-844.6</c:v>
                </c:pt>
                <c:pt idx="4230">
                  <c:v>-844.4</c:v>
                </c:pt>
                <c:pt idx="4231">
                  <c:v>-844.1</c:v>
                </c:pt>
                <c:pt idx="4232">
                  <c:v>-843.9</c:v>
                </c:pt>
                <c:pt idx="4233">
                  <c:v>-843.8</c:v>
                </c:pt>
                <c:pt idx="4234">
                  <c:v>-843.5</c:v>
                </c:pt>
                <c:pt idx="4235">
                  <c:v>-843.3</c:v>
                </c:pt>
                <c:pt idx="4236">
                  <c:v>-843.1</c:v>
                </c:pt>
                <c:pt idx="4237">
                  <c:v>-843</c:v>
                </c:pt>
                <c:pt idx="4238">
                  <c:v>-842.7</c:v>
                </c:pt>
                <c:pt idx="4239">
                  <c:v>-842.4</c:v>
                </c:pt>
                <c:pt idx="4240">
                  <c:v>-842.1</c:v>
                </c:pt>
                <c:pt idx="4241">
                  <c:v>-841.9</c:v>
                </c:pt>
                <c:pt idx="4242">
                  <c:v>-841.6</c:v>
                </c:pt>
                <c:pt idx="4243">
                  <c:v>-841.1</c:v>
                </c:pt>
                <c:pt idx="4244">
                  <c:v>-840.8</c:v>
                </c:pt>
                <c:pt idx="4245">
                  <c:v>-840.6</c:v>
                </c:pt>
                <c:pt idx="4246">
                  <c:v>-840.3</c:v>
                </c:pt>
                <c:pt idx="4247">
                  <c:v>-840</c:v>
                </c:pt>
                <c:pt idx="4248">
                  <c:v>-839.6</c:v>
                </c:pt>
                <c:pt idx="4249">
                  <c:v>-839.4</c:v>
                </c:pt>
                <c:pt idx="4250">
                  <c:v>-839.2</c:v>
                </c:pt>
                <c:pt idx="4251">
                  <c:v>-838.9</c:v>
                </c:pt>
                <c:pt idx="4252">
                  <c:v>-838.6</c:v>
                </c:pt>
                <c:pt idx="4253">
                  <c:v>-838.3</c:v>
                </c:pt>
                <c:pt idx="4254">
                  <c:v>-838.1</c:v>
                </c:pt>
                <c:pt idx="4255">
                  <c:v>-837.9</c:v>
                </c:pt>
                <c:pt idx="4256">
                  <c:v>-837.5</c:v>
                </c:pt>
                <c:pt idx="4257">
                  <c:v>-837.3</c:v>
                </c:pt>
                <c:pt idx="4258">
                  <c:v>-837.1</c:v>
                </c:pt>
                <c:pt idx="4259">
                  <c:v>-836.8</c:v>
                </c:pt>
                <c:pt idx="4260">
                  <c:v>-836.5</c:v>
                </c:pt>
                <c:pt idx="4261">
                  <c:v>-836.2</c:v>
                </c:pt>
                <c:pt idx="4262">
                  <c:v>-836</c:v>
                </c:pt>
                <c:pt idx="4263">
                  <c:v>-835.8</c:v>
                </c:pt>
                <c:pt idx="4264">
                  <c:v>-835.6</c:v>
                </c:pt>
                <c:pt idx="4265">
                  <c:v>-835.4</c:v>
                </c:pt>
                <c:pt idx="4266">
                  <c:v>-835.2</c:v>
                </c:pt>
                <c:pt idx="4267">
                  <c:v>-834.9</c:v>
                </c:pt>
                <c:pt idx="4268">
                  <c:v>-834.7</c:v>
                </c:pt>
                <c:pt idx="4269">
                  <c:v>-834.4</c:v>
                </c:pt>
                <c:pt idx="4270">
                  <c:v>-834.2</c:v>
                </c:pt>
                <c:pt idx="4271">
                  <c:v>-834</c:v>
                </c:pt>
                <c:pt idx="4272">
                  <c:v>-833.7</c:v>
                </c:pt>
                <c:pt idx="4273">
                  <c:v>-833.5</c:v>
                </c:pt>
                <c:pt idx="4274">
                  <c:v>-833.4</c:v>
                </c:pt>
                <c:pt idx="4275">
                  <c:v>-833.2</c:v>
                </c:pt>
                <c:pt idx="4276">
                  <c:v>-833</c:v>
                </c:pt>
                <c:pt idx="4277">
                  <c:v>-832.9</c:v>
                </c:pt>
                <c:pt idx="4278">
                  <c:v>-832.8</c:v>
                </c:pt>
                <c:pt idx="4279">
                  <c:v>-832.6</c:v>
                </c:pt>
                <c:pt idx="4280">
                  <c:v>-832.4</c:v>
                </c:pt>
                <c:pt idx="4281">
                  <c:v>-832.2</c:v>
                </c:pt>
                <c:pt idx="4282">
                  <c:v>-831.9</c:v>
                </c:pt>
                <c:pt idx="4283">
                  <c:v>-831.8</c:v>
                </c:pt>
                <c:pt idx="4284">
                  <c:v>-831.5</c:v>
                </c:pt>
                <c:pt idx="4285">
                  <c:v>-831.2</c:v>
                </c:pt>
                <c:pt idx="4286">
                  <c:v>-831</c:v>
                </c:pt>
                <c:pt idx="4287">
                  <c:v>-830.8</c:v>
                </c:pt>
                <c:pt idx="4288">
                  <c:v>-830.6</c:v>
                </c:pt>
                <c:pt idx="4289">
                  <c:v>-830.3</c:v>
                </c:pt>
                <c:pt idx="4290">
                  <c:v>-830.2</c:v>
                </c:pt>
                <c:pt idx="4291">
                  <c:v>-830</c:v>
                </c:pt>
                <c:pt idx="4292">
                  <c:v>-829.9</c:v>
                </c:pt>
                <c:pt idx="4293">
                  <c:v>-829.9</c:v>
                </c:pt>
                <c:pt idx="4294">
                  <c:v>-829.9</c:v>
                </c:pt>
                <c:pt idx="4295">
                  <c:v>-829.8</c:v>
                </c:pt>
                <c:pt idx="4296">
                  <c:v>-829.8</c:v>
                </c:pt>
                <c:pt idx="4297">
                  <c:v>-829.8</c:v>
                </c:pt>
                <c:pt idx="4298">
                  <c:v>-829.8</c:v>
                </c:pt>
                <c:pt idx="4299">
                  <c:v>-829.8</c:v>
                </c:pt>
                <c:pt idx="4300">
                  <c:v>-829.8</c:v>
                </c:pt>
                <c:pt idx="4301">
                  <c:v>-829.8</c:v>
                </c:pt>
                <c:pt idx="4302">
                  <c:v>-829.8</c:v>
                </c:pt>
                <c:pt idx="4303">
                  <c:v>-829.8</c:v>
                </c:pt>
                <c:pt idx="4304">
                  <c:v>-829.8</c:v>
                </c:pt>
                <c:pt idx="4305">
                  <c:v>-829.8</c:v>
                </c:pt>
                <c:pt idx="4306">
                  <c:v>-829.8</c:v>
                </c:pt>
                <c:pt idx="4307">
                  <c:v>-829.8</c:v>
                </c:pt>
                <c:pt idx="4308">
                  <c:v>-829.7</c:v>
                </c:pt>
                <c:pt idx="4309">
                  <c:v>-829.7</c:v>
                </c:pt>
                <c:pt idx="4310">
                  <c:v>-829.6</c:v>
                </c:pt>
                <c:pt idx="4311">
                  <c:v>-829.5</c:v>
                </c:pt>
                <c:pt idx="4312">
                  <c:v>-829.3</c:v>
                </c:pt>
                <c:pt idx="4313">
                  <c:v>-829.2</c:v>
                </c:pt>
                <c:pt idx="4314">
                  <c:v>-828.9</c:v>
                </c:pt>
                <c:pt idx="4315">
                  <c:v>-828.6</c:v>
                </c:pt>
                <c:pt idx="4316">
                  <c:v>-828.5</c:v>
                </c:pt>
                <c:pt idx="4317">
                  <c:v>-828.3</c:v>
                </c:pt>
                <c:pt idx="4318">
                  <c:v>-828</c:v>
                </c:pt>
                <c:pt idx="4319">
                  <c:v>-827.7</c:v>
                </c:pt>
                <c:pt idx="4320">
                  <c:v>-827.4</c:v>
                </c:pt>
                <c:pt idx="4321">
                  <c:v>-827.2</c:v>
                </c:pt>
                <c:pt idx="4322">
                  <c:v>-826.8</c:v>
                </c:pt>
                <c:pt idx="4323">
                  <c:v>-826.4</c:v>
                </c:pt>
                <c:pt idx="4324">
                  <c:v>-826.2</c:v>
                </c:pt>
                <c:pt idx="4325">
                  <c:v>-825.9</c:v>
                </c:pt>
                <c:pt idx="4326">
                  <c:v>-825.6</c:v>
                </c:pt>
                <c:pt idx="4327">
                  <c:v>-825.2</c:v>
                </c:pt>
                <c:pt idx="4328">
                  <c:v>-824.9</c:v>
                </c:pt>
                <c:pt idx="4329">
                  <c:v>-824.7</c:v>
                </c:pt>
                <c:pt idx="4330">
                  <c:v>-824.2</c:v>
                </c:pt>
                <c:pt idx="4331">
                  <c:v>-823.9</c:v>
                </c:pt>
                <c:pt idx="4332">
                  <c:v>-823.7</c:v>
                </c:pt>
                <c:pt idx="4333">
                  <c:v>-823.3</c:v>
                </c:pt>
                <c:pt idx="4334">
                  <c:v>-823</c:v>
                </c:pt>
                <c:pt idx="4335">
                  <c:v>-822.8</c:v>
                </c:pt>
                <c:pt idx="4336">
                  <c:v>-822.6</c:v>
                </c:pt>
                <c:pt idx="4337">
                  <c:v>-822.3</c:v>
                </c:pt>
                <c:pt idx="4338">
                  <c:v>-822</c:v>
                </c:pt>
                <c:pt idx="4339">
                  <c:v>-821.8</c:v>
                </c:pt>
                <c:pt idx="4340">
                  <c:v>-821.5</c:v>
                </c:pt>
                <c:pt idx="4341">
                  <c:v>-821.3</c:v>
                </c:pt>
                <c:pt idx="4342">
                  <c:v>-821</c:v>
                </c:pt>
                <c:pt idx="4343">
                  <c:v>-820.6</c:v>
                </c:pt>
                <c:pt idx="4344">
                  <c:v>-820.4</c:v>
                </c:pt>
                <c:pt idx="4345">
                  <c:v>-820.1</c:v>
                </c:pt>
                <c:pt idx="4346">
                  <c:v>-819.8</c:v>
                </c:pt>
                <c:pt idx="4347">
                  <c:v>-819.5</c:v>
                </c:pt>
                <c:pt idx="4348">
                  <c:v>-819.4</c:v>
                </c:pt>
                <c:pt idx="4349">
                  <c:v>-819.1</c:v>
                </c:pt>
                <c:pt idx="4350">
                  <c:v>-818.9</c:v>
                </c:pt>
                <c:pt idx="4351">
                  <c:v>-818.6</c:v>
                </c:pt>
                <c:pt idx="4352">
                  <c:v>-818.4</c:v>
                </c:pt>
                <c:pt idx="4353">
                  <c:v>-818.2</c:v>
                </c:pt>
                <c:pt idx="4354">
                  <c:v>-818</c:v>
                </c:pt>
                <c:pt idx="4355">
                  <c:v>-817.8</c:v>
                </c:pt>
                <c:pt idx="4356">
                  <c:v>-817.7</c:v>
                </c:pt>
                <c:pt idx="4357">
                  <c:v>-817.7</c:v>
                </c:pt>
                <c:pt idx="4358">
                  <c:v>-817.6</c:v>
                </c:pt>
                <c:pt idx="4359">
                  <c:v>-817.6</c:v>
                </c:pt>
                <c:pt idx="4360">
                  <c:v>-817.5</c:v>
                </c:pt>
                <c:pt idx="4361">
                  <c:v>-817.3</c:v>
                </c:pt>
                <c:pt idx="4362">
                  <c:v>-817.2</c:v>
                </c:pt>
                <c:pt idx="4363">
                  <c:v>-817.2</c:v>
                </c:pt>
                <c:pt idx="4364">
                  <c:v>-817.2</c:v>
                </c:pt>
                <c:pt idx="4365">
                  <c:v>-817.3</c:v>
                </c:pt>
                <c:pt idx="4366">
                  <c:v>-817.4</c:v>
                </c:pt>
                <c:pt idx="4367">
                  <c:v>-817.6</c:v>
                </c:pt>
                <c:pt idx="4368">
                  <c:v>-817.8</c:v>
                </c:pt>
                <c:pt idx="4369">
                  <c:v>-818</c:v>
                </c:pt>
                <c:pt idx="4370">
                  <c:v>-818.1</c:v>
                </c:pt>
                <c:pt idx="4371">
                  <c:v>-818.1</c:v>
                </c:pt>
                <c:pt idx="4372">
                  <c:v>-818.1</c:v>
                </c:pt>
                <c:pt idx="4373">
                  <c:v>-818.2</c:v>
                </c:pt>
                <c:pt idx="4374">
                  <c:v>-818.2</c:v>
                </c:pt>
                <c:pt idx="4375">
                  <c:v>-818.2</c:v>
                </c:pt>
                <c:pt idx="4376">
                  <c:v>-818.3</c:v>
                </c:pt>
                <c:pt idx="4377">
                  <c:v>-818.3</c:v>
                </c:pt>
                <c:pt idx="4378">
                  <c:v>-818.3</c:v>
                </c:pt>
                <c:pt idx="4379">
                  <c:v>-818.3</c:v>
                </c:pt>
                <c:pt idx="4380">
                  <c:v>-818.3</c:v>
                </c:pt>
                <c:pt idx="4381">
                  <c:v>-818.3</c:v>
                </c:pt>
                <c:pt idx="4382">
                  <c:v>-818.3</c:v>
                </c:pt>
                <c:pt idx="4383">
                  <c:v>-818.3</c:v>
                </c:pt>
                <c:pt idx="4384">
                  <c:v>-818.2</c:v>
                </c:pt>
                <c:pt idx="4385">
                  <c:v>-818.1</c:v>
                </c:pt>
                <c:pt idx="4386">
                  <c:v>-817.9</c:v>
                </c:pt>
                <c:pt idx="4387">
                  <c:v>-817.6</c:v>
                </c:pt>
                <c:pt idx="4388">
                  <c:v>-817.4</c:v>
                </c:pt>
                <c:pt idx="4389">
                  <c:v>-817.1</c:v>
                </c:pt>
                <c:pt idx="4390">
                  <c:v>-816.9</c:v>
                </c:pt>
                <c:pt idx="4391">
                  <c:v>-816.7</c:v>
                </c:pt>
                <c:pt idx="4392">
                  <c:v>-816.6</c:v>
                </c:pt>
                <c:pt idx="4393">
                  <c:v>-816.4</c:v>
                </c:pt>
                <c:pt idx="4394">
                  <c:v>-816.3</c:v>
                </c:pt>
                <c:pt idx="4395">
                  <c:v>-816.1</c:v>
                </c:pt>
                <c:pt idx="4396">
                  <c:v>-816</c:v>
                </c:pt>
                <c:pt idx="4397">
                  <c:v>-815.8</c:v>
                </c:pt>
                <c:pt idx="4398">
                  <c:v>-815.7</c:v>
                </c:pt>
                <c:pt idx="4399">
                  <c:v>-815.5</c:v>
                </c:pt>
                <c:pt idx="4400">
                  <c:v>-815.3</c:v>
                </c:pt>
                <c:pt idx="4401">
                  <c:v>-815.2</c:v>
                </c:pt>
                <c:pt idx="4402">
                  <c:v>-815</c:v>
                </c:pt>
                <c:pt idx="4403">
                  <c:v>-814.8</c:v>
                </c:pt>
                <c:pt idx="4404">
                  <c:v>-814.5</c:v>
                </c:pt>
                <c:pt idx="4405">
                  <c:v>-814.3</c:v>
                </c:pt>
                <c:pt idx="4406">
                  <c:v>-814.1</c:v>
                </c:pt>
                <c:pt idx="4407">
                  <c:v>-813.9</c:v>
                </c:pt>
                <c:pt idx="4408">
                  <c:v>-813.7</c:v>
                </c:pt>
                <c:pt idx="4409">
                  <c:v>-813.5</c:v>
                </c:pt>
                <c:pt idx="4410">
                  <c:v>-813.4</c:v>
                </c:pt>
                <c:pt idx="4411">
                  <c:v>-813.4</c:v>
                </c:pt>
                <c:pt idx="4412">
                  <c:v>-813.4</c:v>
                </c:pt>
                <c:pt idx="4413">
                  <c:v>-813.5</c:v>
                </c:pt>
                <c:pt idx="4414">
                  <c:v>-813.6</c:v>
                </c:pt>
                <c:pt idx="4415">
                  <c:v>-813.7</c:v>
                </c:pt>
                <c:pt idx="4416">
                  <c:v>-813.8</c:v>
                </c:pt>
                <c:pt idx="4417">
                  <c:v>-813.8</c:v>
                </c:pt>
                <c:pt idx="4418">
                  <c:v>-813.8</c:v>
                </c:pt>
                <c:pt idx="4419">
                  <c:v>-813.8</c:v>
                </c:pt>
                <c:pt idx="4420">
                  <c:v>-813.8</c:v>
                </c:pt>
                <c:pt idx="4421">
                  <c:v>-813.8</c:v>
                </c:pt>
                <c:pt idx="4422">
                  <c:v>-813.8</c:v>
                </c:pt>
                <c:pt idx="4423">
                  <c:v>-813.8</c:v>
                </c:pt>
                <c:pt idx="4424">
                  <c:v>-813.7</c:v>
                </c:pt>
                <c:pt idx="4425">
                  <c:v>-813.7</c:v>
                </c:pt>
                <c:pt idx="4426">
                  <c:v>-813.6</c:v>
                </c:pt>
                <c:pt idx="4427">
                  <c:v>-813.5</c:v>
                </c:pt>
                <c:pt idx="4428">
                  <c:v>-813.3</c:v>
                </c:pt>
                <c:pt idx="4429">
                  <c:v>-813.3</c:v>
                </c:pt>
                <c:pt idx="4430">
                  <c:v>-813.2</c:v>
                </c:pt>
                <c:pt idx="4431">
                  <c:v>-813.2</c:v>
                </c:pt>
                <c:pt idx="4432">
                  <c:v>-813.1</c:v>
                </c:pt>
                <c:pt idx="4433">
                  <c:v>-813.1</c:v>
                </c:pt>
                <c:pt idx="4434">
                  <c:v>-813.1</c:v>
                </c:pt>
                <c:pt idx="4435">
                  <c:v>-813.1</c:v>
                </c:pt>
                <c:pt idx="4436">
                  <c:v>-813.1</c:v>
                </c:pt>
                <c:pt idx="4437">
                  <c:v>-813</c:v>
                </c:pt>
                <c:pt idx="4438">
                  <c:v>-812.9</c:v>
                </c:pt>
                <c:pt idx="4439">
                  <c:v>-812.8</c:v>
                </c:pt>
                <c:pt idx="4440">
                  <c:v>-812.8</c:v>
                </c:pt>
                <c:pt idx="4441">
                  <c:v>-812.7</c:v>
                </c:pt>
                <c:pt idx="4442">
                  <c:v>-812.6</c:v>
                </c:pt>
                <c:pt idx="4443">
                  <c:v>-812.6</c:v>
                </c:pt>
                <c:pt idx="4444">
                  <c:v>-812.5</c:v>
                </c:pt>
                <c:pt idx="4445">
                  <c:v>-812.4</c:v>
                </c:pt>
                <c:pt idx="4446">
                  <c:v>-812.3</c:v>
                </c:pt>
                <c:pt idx="4447">
                  <c:v>-812.3</c:v>
                </c:pt>
                <c:pt idx="4448">
                  <c:v>-812.2</c:v>
                </c:pt>
                <c:pt idx="4449">
                  <c:v>-812.1</c:v>
                </c:pt>
                <c:pt idx="4450">
                  <c:v>-812.1</c:v>
                </c:pt>
                <c:pt idx="4451">
                  <c:v>-811.9</c:v>
                </c:pt>
                <c:pt idx="4452">
                  <c:v>-811.8</c:v>
                </c:pt>
                <c:pt idx="4453">
                  <c:v>-811.6</c:v>
                </c:pt>
                <c:pt idx="4454">
                  <c:v>-811.5</c:v>
                </c:pt>
                <c:pt idx="4455">
                  <c:v>-811.3</c:v>
                </c:pt>
                <c:pt idx="4456">
                  <c:v>-811.1</c:v>
                </c:pt>
                <c:pt idx="4457">
                  <c:v>-811</c:v>
                </c:pt>
                <c:pt idx="4458">
                  <c:v>-810.7</c:v>
                </c:pt>
                <c:pt idx="4459">
                  <c:v>-810.5</c:v>
                </c:pt>
                <c:pt idx="4460">
                  <c:v>-810.2</c:v>
                </c:pt>
                <c:pt idx="4461">
                  <c:v>-809.9</c:v>
                </c:pt>
                <c:pt idx="4462">
                  <c:v>-809.6</c:v>
                </c:pt>
                <c:pt idx="4463">
                  <c:v>-809.4</c:v>
                </c:pt>
                <c:pt idx="4464">
                  <c:v>-809.2</c:v>
                </c:pt>
                <c:pt idx="4465">
                  <c:v>-809.1</c:v>
                </c:pt>
                <c:pt idx="4466">
                  <c:v>-809</c:v>
                </c:pt>
                <c:pt idx="4467">
                  <c:v>-808.9</c:v>
                </c:pt>
                <c:pt idx="4468">
                  <c:v>-808.9</c:v>
                </c:pt>
                <c:pt idx="4469">
                  <c:v>-808.8</c:v>
                </c:pt>
                <c:pt idx="4470">
                  <c:v>-808.6</c:v>
                </c:pt>
                <c:pt idx="4471">
                  <c:v>-808.4</c:v>
                </c:pt>
                <c:pt idx="4472">
                  <c:v>-808.3</c:v>
                </c:pt>
                <c:pt idx="4473">
                  <c:v>-808.1</c:v>
                </c:pt>
                <c:pt idx="4474">
                  <c:v>-808</c:v>
                </c:pt>
                <c:pt idx="4475">
                  <c:v>-807.9</c:v>
                </c:pt>
                <c:pt idx="4476">
                  <c:v>-807.8</c:v>
                </c:pt>
                <c:pt idx="4477">
                  <c:v>-807.6</c:v>
                </c:pt>
                <c:pt idx="4478">
                  <c:v>-807.6</c:v>
                </c:pt>
                <c:pt idx="4479">
                  <c:v>-807.5</c:v>
                </c:pt>
                <c:pt idx="4480">
                  <c:v>-807.4</c:v>
                </c:pt>
                <c:pt idx="4481">
                  <c:v>-807.2</c:v>
                </c:pt>
                <c:pt idx="4482">
                  <c:v>-807</c:v>
                </c:pt>
                <c:pt idx="4483">
                  <c:v>-806.8</c:v>
                </c:pt>
                <c:pt idx="4484">
                  <c:v>-806.6</c:v>
                </c:pt>
                <c:pt idx="4485">
                  <c:v>-806.5</c:v>
                </c:pt>
                <c:pt idx="4486">
                  <c:v>-806.3</c:v>
                </c:pt>
                <c:pt idx="4487">
                  <c:v>-806.1</c:v>
                </c:pt>
                <c:pt idx="4488">
                  <c:v>-805.9</c:v>
                </c:pt>
                <c:pt idx="4489">
                  <c:v>-805.8</c:v>
                </c:pt>
                <c:pt idx="4490">
                  <c:v>-805.7</c:v>
                </c:pt>
                <c:pt idx="4491">
                  <c:v>-805.7</c:v>
                </c:pt>
                <c:pt idx="4492">
                  <c:v>-805.7</c:v>
                </c:pt>
                <c:pt idx="4493">
                  <c:v>-805.7</c:v>
                </c:pt>
                <c:pt idx="4494">
                  <c:v>-805.7</c:v>
                </c:pt>
                <c:pt idx="4495">
                  <c:v>-805.7</c:v>
                </c:pt>
                <c:pt idx="4496">
                  <c:v>-805.7</c:v>
                </c:pt>
                <c:pt idx="4497">
                  <c:v>-805.6</c:v>
                </c:pt>
                <c:pt idx="4498">
                  <c:v>-805.4</c:v>
                </c:pt>
                <c:pt idx="4499">
                  <c:v>-805.3</c:v>
                </c:pt>
                <c:pt idx="4500">
                  <c:v>-805</c:v>
                </c:pt>
                <c:pt idx="4501">
                  <c:v>-804.8</c:v>
                </c:pt>
                <c:pt idx="4502">
                  <c:v>-804.5</c:v>
                </c:pt>
                <c:pt idx="4503">
                  <c:v>-804.1</c:v>
                </c:pt>
                <c:pt idx="4504">
                  <c:v>-803.7</c:v>
                </c:pt>
                <c:pt idx="4505">
                  <c:v>-803.5</c:v>
                </c:pt>
                <c:pt idx="4506">
                  <c:v>-803.3</c:v>
                </c:pt>
                <c:pt idx="4507">
                  <c:v>-803.1</c:v>
                </c:pt>
                <c:pt idx="4508">
                  <c:v>-802.8</c:v>
                </c:pt>
                <c:pt idx="4509">
                  <c:v>-802.7</c:v>
                </c:pt>
                <c:pt idx="4510">
                  <c:v>-802.6</c:v>
                </c:pt>
                <c:pt idx="4511">
                  <c:v>-802.5</c:v>
                </c:pt>
                <c:pt idx="4512">
                  <c:v>-802.5</c:v>
                </c:pt>
                <c:pt idx="4513">
                  <c:v>-802.4</c:v>
                </c:pt>
                <c:pt idx="4514">
                  <c:v>-802.3</c:v>
                </c:pt>
                <c:pt idx="4515">
                  <c:v>-802.2</c:v>
                </c:pt>
                <c:pt idx="4516">
                  <c:v>-802.1</c:v>
                </c:pt>
                <c:pt idx="4517">
                  <c:v>-801.9</c:v>
                </c:pt>
                <c:pt idx="4518">
                  <c:v>-801.7</c:v>
                </c:pt>
                <c:pt idx="4519">
                  <c:v>-801.6</c:v>
                </c:pt>
                <c:pt idx="4520">
                  <c:v>-801.4</c:v>
                </c:pt>
                <c:pt idx="4521">
                  <c:v>-801.2</c:v>
                </c:pt>
                <c:pt idx="4522">
                  <c:v>-801</c:v>
                </c:pt>
                <c:pt idx="4523">
                  <c:v>-800.8</c:v>
                </c:pt>
                <c:pt idx="4524">
                  <c:v>-800.5</c:v>
                </c:pt>
                <c:pt idx="4525">
                  <c:v>-800.3</c:v>
                </c:pt>
                <c:pt idx="4526">
                  <c:v>-800.1</c:v>
                </c:pt>
                <c:pt idx="4527">
                  <c:v>-799.8</c:v>
                </c:pt>
                <c:pt idx="4528">
                  <c:v>-799.6</c:v>
                </c:pt>
                <c:pt idx="4529">
                  <c:v>-799.4</c:v>
                </c:pt>
                <c:pt idx="4530">
                  <c:v>-799.1</c:v>
                </c:pt>
                <c:pt idx="4531">
                  <c:v>-798.9</c:v>
                </c:pt>
                <c:pt idx="4532">
                  <c:v>-798.6</c:v>
                </c:pt>
                <c:pt idx="4533">
                  <c:v>-798.4</c:v>
                </c:pt>
                <c:pt idx="4534">
                  <c:v>-798.1</c:v>
                </c:pt>
                <c:pt idx="4535">
                  <c:v>-797.8</c:v>
                </c:pt>
                <c:pt idx="4536">
                  <c:v>-797.5</c:v>
                </c:pt>
                <c:pt idx="4537">
                  <c:v>-797.2</c:v>
                </c:pt>
                <c:pt idx="4538">
                  <c:v>-796.9</c:v>
                </c:pt>
                <c:pt idx="4539">
                  <c:v>-796.6</c:v>
                </c:pt>
                <c:pt idx="4540">
                  <c:v>-796.3</c:v>
                </c:pt>
                <c:pt idx="4541">
                  <c:v>-796.1</c:v>
                </c:pt>
                <c:pt idx="4542">
                  <c:v>-795.9</c:v>
                </c:pt>
                <c:pt idx="4543">
                  <c:v>-795.7</c:v>
                </c:pt>
                <c:pt idx="4544">
                  <c:v>-795.5</c:v>
                </c:pt>
                <c:pt idx="4545">
                  <c:v>-795.2</c:v>
                </c:pt>
                <c:pt idx="4546">
                  <c:v>-795</c:v>
                </c:pt>
                <c:pt idx="4547">
                  <c:v>-794.7</c:v>
                </c:pt>
                <c:pt idx="4548">
                  <c:v>-794.4</c:v>
                </c:pt>
                <c:pt idx="4549">
                  <c:v>-794.1</c:v>
                </c:pt>
                <c:pt idx="4550">
                  <c:v>-793.8</c:v>
                </c:pt>
                <c:pt idx="4551">
                  <c:v>-793.5</c:v>
                </c:pt>
                <c:pt idx="4552">
                  <c:v>-793.2</c:v>
                </c:pt>
                <c:pt idx="4553">
                  <c:v>-792.9</c:v>
                </c:pt>
                <c:pt idx="4554">
                  <c:v>-792.5</c:v>
                </c:pt>
                <c:pt idx="4555">
                  <c:v>-792.2</c:v>
                </c:pt>
                <c:pt idx="4556">
                  <c:v>-791.8</c:v>
                </c:pt>
                <c:pt idx="4557">
                  <c:v>-791.6</c:v>
                </c:pt>
                <c:pt idx="4558">
                  <c:v>-791.2</c:v>
                </c:pt>
                <c:pt idx="4559">
                  <c:v>-791</c:v>
                </c:pt>
                <c:pt idx="4560">
                  <c:v>-790.8</c:v>
                </c:pt>
                <c:pt idx="4561">
                  <c:v>-790.6</c:v>
                </c:pt>
                <c:pt idx="4562">
                  <c:v>-790.4</c:v>
                </c:pt>
                <c:pt idx="4563">
                  <c:v>-790.1</c:v>
                </c:pt>
                <c:pt idx="4564">
                  <c:v>-789.9</c:v>
                </c:pt>
                <c:pt idx="4565">
                  <c:v>-789.6</c:v>
                </c:pt>
                <c:pt idx="4566">
                  <c:v>-789.3</c:v>
                </c:pt>
                <c:pt idx="4567">
                  <c:v>-789.1</c:v>
                </c:pt>
                <c:pt idx="4568">
                  <c:v>-788.8</c:v>
                </c:pt>
                <c:pt idx="4569">
                  <c:v>-788.5</c:v>
                </c:pt>
                <c:pt idx="4570">
                  <c:v>-788.2</c:v>
                </c:pt>
                <c:pt idx="4571">
                  <c:v>-788</c:v>
                </c:pt>
                <c:pt idx="4572">
                  <c:v>-787.7</c:v>
                </c:pt>
                <c:pt idx="4573">
                  <c:v>-787.3</c:v>
                </c:pt>
                <c:pt idx="4574">
                  <c:v>-787</c:v>
                </c:pt>
                <c:pt idx="4575">
                  <c:v>-786.8</c:v>
                </c:pt>
                <c:pt idx="4576">
                  <c:v>-786.5</c:v>
                </c:pt>
                <c:pt idx="4577">
                  <c:v>-786.2</c:v>
                </c:pt>
                <c:pt idx="4578">
                  <c:v>-786</c:v>
                </c:pt>
                <c:pt idx="4579">
                  <c:v>-785.7</c:v>
                </c:pt>
                <c:pt idx="4580">
                  <c:v>-785.5</c:v>
                </c:pt>
                <c:pt idx="4581">
                  <c:v>-785.2</c:v>
                </c:pt>
                <c:pt idx="4582">
                  <c:v>-784.9</c:v>
                </c:pt>
                <c:pt idx="4583">
                  <c:v>-784.8</c:v>
                </c:pt>
                <c:pt idx="4584">
                  <c:v>-784.5</c:v>
                </c:pt>
                <c:pt idx="4585">
                  <c:v>-784.2</c:v>
                </c:pt>
                <c:pt idx="4586">
                  <c:v>-784</c:v>
                </c:pt>
                <c:pt idx="4587">
                  <c:v>-783.7</c:v>
                </c:pt>
                <c:pt idx="4588">
                  <c:v>-783.5</c:v>
                </c:pt>
                <c:pt idx="4589">
                  <c:v>-783.3</c:v>
                </c:pt>
                <c:pt idx="4590">
                  <c:v>-783.1</c:v>
                </c:pt>
                <c:pt idx="4591">
                  <c:v>-782.9</c:v>
                </c:pt>
                <c:pt idx="4592">
                  <c:v>-782.7</c:v>
                </c:pt>
                <c:pt idx="4593">
                  <c:v>-782.5</c:v>
                </c:pt>
                <c:pt idx="4594">
                  <c:v>-782.3</c:v>
                </c:pt>
                <c:pt idx="4595">
                  <c:v>-782.1</c:v>
                </c:pt>
                <c:pt idx="4596">
                  <c:v>-781.9</c:v>
                </c:pt>
                <c:pt idx="4597">
                  <c:v>-781.7</c:v>
                </c:pt>
                <c:pt idx="4598">
                  <c:v>-781.4</c:v>
                </c:pt>
                <c:pt idx="4599">
                  <c:v>-781.2</c:v>
                </c:pt>
                <c:pt idx="4600">
                  <c:v>-781</c:v>
                </c:pt>
                <c:pt idx="4601">
                  <c:v>-780.8</c:v>
                </c:pt>
                <c:pt idx="4602">
                  <c:v>-780.5</c:v>
                </c:pt>
                <c:pt idx="4603">
                  <c:v>-780.4</c:v>
                </c:pt>
                <c:pt idx="4604">
                  <c:v>-780.1</c:v>
                </c:pt>
                <c:pt idx="4605">
                  <c:v>-779.9</c:v>
                </c:pt>
                <c:pt idx="4606">
                  <c:v>-779.6</c:v>
                </c:pt>
                <c:pt idx="4607">
                  <c:v>-779.2</c:v>
                </c:pt>
                <c:pt idx="4608">
                  <c:v>-779.1</c:v>
                </c:pt>
                <c:pt idx="4609">
                  <c:v>-779</c:v>
                </c:pt>
                <c:pt idx="4610">
                  <c:v>-778.9</c:v>
                </c:pt>
                <c:pt idx="4611">
                  <c:v>-778.9</c:v>
                </c:pt>
                <c:pt idx="4612">
                  <c:v>-778.7</c:v>
                </c:pt>
                <c:pt idx="4613">
                  <c:v>-778.6</c:v>
                </c:pt>
                <c:pt idx="4614">
                  <c:v>-778.4</c:v>
                </c:pt>
                <c:pt idx="4615">
                  <c:v>-778.3</c:v>
                </c:pt>
                <c:pt idx="4616">
                  <c:v>-778</c:v>
                </c:pt>
                <c:pt idx="4617">
                  <c:v>-777.8</c:v>
                </c:pt>
                <c:pt idx="4618">
                  <c:v>-777.5</c:v>
                </c:pt>
                <c:pt idx="4619">
                  <c:v>-777.2</c:v>
                </c:pt>
                <c:pt idx="4620">
                  <c:v>-776.9</c:v>
                </c:pt>
                <c:pt idx="4621">
                  <c:v>-776.6</c:v>
                </c:pt>
                <c:pt idx="4622">
                  <c:v>-776.3</c:v>
                </c:pt>
                <c:pt idx="4623">
                  <c:v>-776.1</c:v>
                </c:pt>
                <c:pt idx="4624">
                  <c:v>-775.9</c:v>
                </c:pt>
                <c:pt idx="4625">
                  <c:v>-775.5</c:v>
                </c:pt>
                <c:pt idx="4626">
                  <c:v>-775.1</c:v>
                </c:pt>
                <c:pt idx="4627">
                  <c:v>-774.8</c:v>
                </c:pt>
                <c:pt idx="4628">
                  <c:v>-774.5</c:v>
                </c:pt>
                <c:pt idx="4629">
                  <c:v>-774.2</c:v>
                </c:pt>
                <c:pt idx="4630">
                  <c:v>-774</c:v>
                </c:pt>
                <c:pt idx="4631">
                  <c:v>-773.8</c:v>
                </c:pt>
                <c:pt idx="4632">
                  <c:v>-773.7</c:v>
                </c:pt>
                <c:pt idx="4633">
                  <c:v>-773.4</c:v>
                </c:pt>
                <c:pt idx="4634">
                  <c:v>-773.2</c:v>
                </c:pt>
                <c:pt idx="4635">
                  <c:v>-772.9</c:v>
                </c:pt>
                <c:pt idx="4636">
                  <c:v>-772.6</c:v>
                </c:pt>
                <c:pt idx="4637">
                  <c:v>-772.3</c:v>
                </c:pt>
                <c:pt idx="4638">
                  <c:v>-772.1</c:v>
                </c:pt>
                <c:pt idx="4639">
                  <c:v>-772</c:v>
                </c:pt>
                <c:pt idx="4640">
                  <c:v>-771.7</c:v>
                </c:pt>
                <c:pt idx="4641">
                  <c:v>-771.5</c:v>
                </c:pt>
                <c:pt idx="4642">
                  <c:v>-771.4</c:v>
                </c:pt>
                <c:pt idx="4643">
                  <c:v>-771.2</c:v>
                </c:pt>
                <c:pt idx="4644">
                  <c:v>-771</c:v>
                </c:pt>
                <c:pt idx="4645">
                  <c:v>-770.8</c:v>
                </c:pt>
                <c:pt idx="4646">
                  <c:v>-770.7</c:v>
                </c:pt>
                <c:pt idx="4647">
                  <c:v>-770.5</c:v>
                </c:pt>
                <c:pt idx="4648">
                  <c:v>-770.4</c:v>
                </c:pt>
                <c:pt idx="4649">
                  <c:v>-770.3</c:v>
                </c:pt>
                <c:pt idx="4650">
                  <c:v>-770</c:v>
                </c:pt>
                <c:pt idx="4651">
                  <c:v>-769.8</c:v>
                </c:pt>
                <c:pt idx="4652">
                  <c:v>-769.5</c:v>
                </c:pt>
                <c:pt idx="4653">
                  <c:v>-769.3</c:v>
                </c:pt>
                <c:pt idx="4654">
                  <c:v>-769.2</c:v>
                </c:pt>
                <c:pt idx="4655">
                  <c:v>-769.1</c:v>
                </c:pt>
                <c:pt idx="4656">
                  <c:v>-768.9</c:v>
                </c:pt>
                <c:pt idx="4657">
                  <c:v>-768.7</c:v>
                </c:pt>
                <c:pt idx="4658">
                  <c:v>-768.5</c:v>
                </c:pt>
                <c:pt idx="4659">
                  <c:v>-768.3</c:v>
                </c:pt>
                <c:pt idx="4660">
                  <c:v>-768.1</c:v>
                </c:pt>
                <c:pt idx="4661">
                  <c:v>-767.9</c:v>
                </c:pt>
                <c:pt idx="4662">
                  <c:v>-767.6</c:v>
                </c:pt>
                <c:pt idx="4663">
                  <c:v>-767.4</c:v>
                </c:pt>
                <c:pt idx="4664">
                  <c:v>-767.2</c:v>
                </c:pt>
                <c:pt idx="4665">
                  <c:v>-766.9</c:v>
                </c:pt>
                <c:pt idx="4666">
                  <c:v>-766.7</c:v>
                </c:pt>
                <c:pt idx="4667">
                  <c:v>-766.6</c:v>
                </c:pt>
                <c:pt idx="4668">
                  <c:v>-766.1</c:v>
                </c:pt>
                <c:pt idx="4669">
                  <c:v>-765.7</c:v>
                </c:pt>
                <c:pt idx="4670">
                  <c:v>-765.4</c:v>
                </c:pt>
                <c:pt idx="4671">
                  <c:v>-765.1</c:v>
                </c:pt>
                <c:pt idx="4672">
                  <c:v>-764.9</c:v>
                </c:pt>
                <c:pt idx="4673">
                  <c:v>-764.6</c:v>
                </c:pt>
                <c:pt idx="4674">
                  <c:v>-764.3</c:v>
                </c:pt>
                <c:pt idx="4675">
                  <c:v>-764</c:v>
                </c:pt>
                <c:pt idx="4676">
                  <c:v>-763.7</c:v>
                </c:pt>
                <c:pt idx="4677">
                  <c:v>-763.5</c:v>
                </c:pt>
                <c:pt idx="4678">
                  <c:v>-763.3</c:v>
                </c:pt>
                <c:pt idx="4679">
                  <c:v>-763</c:v>
                </c:pt>
                <c:pt idx="4680">
                  <c:v>-762.7</c:v>
                </c:pt>
                <c:pt idx="4681">
                  <c:v>-762.4</c:v>
                </c:pt>
                <c:pt idx="4682">
                  <c:v>-762.1</c:v>
                </c:pt>
                <c:pt idx="4683">
                  <c:v>-761.8</c:v>
                </c:pt>
                <c:pt idx="4684">
                  <c:v>-761.5</c:v>
                </c:pt>
                <c:pt idx="4685">
                  <c:v>-761.2</c:v>
                </c:pt>
                <c:pt idx="4686">
                  <c:v>-760.8</c:v>
                </c:pt>
                <c:pt idx="4687">
                  <c:v>-760.5</c:v>
                </c:pt>
                <c:pt idx="4688">
                  <c:v>-760.3</c:v>
                </c:pt>
                <c:pt idx="4689">
                  <c:v>-760</c:v>
                </c:pt>
                <c:pt idx="4690">
                  <c:v>-759.6</c:v>
                </c:pt>
                <c:pt idx="4691">
                  <c:v>-759.2</c:v>
                </c:pt>
                <c:pt idx="4692">
                  <c:v>-759</c:v>
                </c:pt>
                <c:pt idx="4693">
                  <c:v>-758.7</c:v>
                </c:pt>
                <c:pt idx="4694">
                  <c:v>-758.5</c:v>
                </c:pt>
                <c:pt idx="4695">
                  <c:v>-758.4</c:v>
                </c:pt>
                <c:pt idx="4696">
                  <c:v>-758.2</c:v>
                </c:pt>
                <c:pt idx="4697">
                  <c:v>-757.9</c:v>
                </c:pt>
                <c:pt idx="4698">
                  <c:v>-757.7</c:v>
                </c:pt>
                <c:pt idx="4699">
                  <c:v>-757.5</c:v>
                </c:pt>
                <c:pt idx="4700">
                  <c:v>-757.3</c:v>
                </c:pt>
                <c:pt idx="4701">
                  <c:v>-757.1</c:v>
                </c:pt>
                <c:pt idx="4702">
                  <c:v>-756.8</c:v>
                </c:pt>
                <c:pt idx="4703">
                  <c:v>-756.6</c:v>
                </c:pt>
                <c:pt idx="4704">
                  <c:v>-756.3</c:v>
                </c:pt>
                <c:pt idx="4705">
                  <c:v>-756.3</c:v>
                </c:pt>
                <c:pt idx="4706">
                  <c:v>-756.1</c:v>
                </c:pt>
                <c:pt idx="4707">
                  <c:v>-755.8</c:v>
                </c:pt>
                <c:pt idx="4708">
                  <c:v>-755.6</c:v>
                </c:pt>
                <c:pt idx="4709">
                  <c:v>-755.4</c:v>
                </c:pt>
                <c:pt idx="4710">
                  <c:v>-755.2</c:v>
                </c:pt>
                <c:pt idx="4711">
                  <c:v>-755</c:v>
                </c:pt>
                <c:pt idx="4712">
                  <c:v>-754.9</c:v>
                </c:pt>
                <c:pt idx="4713">
                  <c:v>-754.9</c:v>
                </c:pt>
                <c:pt idx="4714">
                  <c:v>-754.9</c:v>
                </c:pt>
                <c:pt idx="4715">
                  <c:v>-754.8</c:v>
                </c:pt>
                <c:pt idx="4716">
                  <c:v>-754.5</c:v>
                </c:pt>
                <c:pt idx="4717">
                  <c:v>-754.3</c:v>
                </c:pt>
                <c:pt idx="4718">
                  <c:v>-754.1</c:v>
                </c:pt>
                <c:pt idx="4719">
                  <c:v>-753.9</c:v>
                </c:pt>
                <c:pt idx="4720">
                  <c:v>-753.7</c:v>
                </c:pt>
                <c:pt idx="4721">
                  <c:v>-753.5</c:v>
                </c:pt>
                <c:pt idx="4722">
                  <c:v>-753.2</c:v>
                </c:pt>
                <c:pt idx="4723">
                  <c:v>-752.9</c:v>
                </c:pt>
                <c:pt idx="4724">
                  <c:v>-752.6</c:v>
                </c:pt>
                <c:pt idx="4725">
                  <c:v>-752.5</c:v>
                </c:pt>
                <c:pt idx="4726">
                  <c:v>-752.3</c:v>
                </c:pt>
                <c:pt idx="4727">
                  <c:v>-752.2</c:v>
                </c:pt>
                <c:pt idx="4728">
                  <c:v>-752.1</c:v>
                </c:pt>
                <c:pt idx="4729">
                  <c:v>-752.1</c:v>
                </c:pt>
                <c:pt idx="4730">
                  <c:v>-752</c:v>
                </c:pt>
                <c:pt idx="4731">
                  <c:v>-752</c:v>
                </c:pt>
                <c:pt idx="4732">
                  <c:v>-752</c:v>
                </c:pt>
                <c:pt idx="4733">
                  <c:v>-752</c:v>
                </c:pt>
                <c:pt idx="4734">
                  <c:v>-752</c:v>
                </c:pt>
                <c:pt idx="4735">
                  <c:v>-752</c:v>
                </c:pt>
                <c:pt idx="4736">
                  <c:v>-752.1</c:v>
                </c:pt>
                <c:pt idx="4737">
                  <c:v>-752.1</c:v>
                </c:pt>
                <c:pt idx="4738">
                  <c:v>-752.1</c:v>
                </c:pt>
                <c:pt idx="4739">
                  <c:v>-752</c:v>
                </c:pt>
                <c:pt idx="4740">
                  <c:v>-751.7</c:v>
                </c:pt>
                <c:pt idx="4741">
                  <c:v>-751.5</c:v>
                </c:pt>
                <c:pt idx="4742">
                  <c:v>-751.3</c:v>
                </c:pt>
                <c:pt idx="4743">
                  <c:v>-751.1</c:v>
                </c:pt>
                <c:pt idx="4744">
                  <c:v>-750.9</c:v>
                </c:pt>
                <c:pt idx="4745">
                  <c:v>-750.8</c:v>
                </c:pt>
                <c:pt idx="4746">
                  <c:v>-750.6</c:v>
                </c:pt>
                <c:pt idx="4747">
                  <c:v>-750.6</c:v>
                </c:pt>
                <c:pt idx="4748">
                  <c:v>-750.6</c:v>
                </c:pt>
                <c:pt idx="4749">
                  <c:v>-750.7</c:v>
                </c:pt>
                <c:pt idx="4750">
                  <c:v>-750.7</c:v>
                </c:pt>
                <c:pt idx="4751">
                  <c:v>-750.7</c:v>
                </c:pt>
                <c:pt idx="4752">
                  <c:v>-750.9</c:v>
                </c:pt>
                <c:pt idx="4753">
                  <c:v>-751.2</c:v>
                </c:pt>
                <c:pt idx="4754">
                  <c:v>-751.5</c:v>
                </c:pt>
                <c:pt idx="4755">
                  <c:v>-751.7</c:v>
                </c:pt>
                <c:pt idx="4756">
                  <c:v>-751.8</c:v>
                </c:pt>
                <c:pt idx="4757">
                  <c:v>-751.9</c:v>
                </c:pt>
                <c:pt idx="4758">
                  <c:v>-751.9</c:v>
                </c:pt>
                <c:pt idx="4759">
                  <c:v>-752.1</c:v>
                </c:pt>
                <c:pt idx="4760">
                  <c:v>-752.2</c:v>
                </c:pt>
                <c:pt idx="4761">
                  <c:v>-752.3</c:v>
                </c:pt>
                <c:pt idx="4762">
                  <c:v>-752.4</c:v>
                </c:pt>
                <c:pt idx="4763">
                  <c:v>-752.5</c:v>
                </c:pt>
                <c:pt idx="4764">
                  <c:v>-752.7</c:v>
                </c:pt>
                <c:pt idx="4765">
                  <c:v>-752.9</c:v>
                </c:pt>
                <c:pt idx="4766">
                  <c:v>-753.1</c:v>
                </c:pt>
                <c:pt idx="4767">
                  <c:v>-753.3</c:v>
                </c:pt>
                <c:pt idx="4768">
                  <c:v>-753.4</c:v>
                </c:pt>
                <c:pt idx="4769">
                  <c:v>-753.6</c:v>
                </c:pt>
                <c:pt idx="4770">
                  <c:v>-753.8</c:v>
                </c:pt>
                <c:pt idx="4771">
                  <c:v>-754</c:v>
                </c:pt>
                <c:pt idx="4772">
                  <c:v>-754.3</c:v>
                </c:pt>
                <c:pt idx="4773">
                  <c:v>-754.6</c:v>
                </c:pt>
                <c:pt idx="4774">
                  <c:v>-754.8</c:v>
                </c:pt>
                <c:pt idx="4775">
                  <c:v>-755.1</c:v>
                </c:pt>
                <c:pt idx="4776">
                  <c:v>-755.3</c:v>
                </c:pt>
                <c:pt idx="4777">
                  <c:v>-755.6</c:v>
                </c:pt>
                <c:pt idx="4778">
                  <c:v>-755.7</c:v>
                </c:pt>
                <c:pt idx="4779">
                  <c:v>-756</c:v>
                </c:pt>
                <c:pt idx="4780">
                  <c:v>-756.2</c:v>
                </c:pt>
                <c:pt idx="4781">
                  <c:v>-756.4</c:v>
                </c:pt>
                <c:pt idx="4782">
                  <c:v>-756.7</c:v>
                </c:pt>
                <c:pt idx="4783">
                  <c:v>-756.9</c:v>
                </c:pt>
                <c:pt idx="4784">
                  <c:v>-757.1</c:v>
                </c:pt>
                <c:pt idx="4785">
                  <c:v>-757.3</c:v>
                </c:pt>
                <c:pt idx="4786">
                  <c:v>-757.5</c:v>
                </c:pt>
                <c:pt idx="4787">
                  <c:v>-757.7</c:v>
                </c:pt>
                <c:pt idx="4788">
                  <c:v>-757.9</c:v>
                </c:pt>
                <c:pt idx="4789">
                  <c:v>-758.1</c:v>
                </c:pt>
                <c:pt idx="4790">
                  <c:v>-758.3</c:v>
                </c:pt>
                <c:pt idx="4791">
                  <c:v>-758.5</c:v>
                </c:pt>
                <c:pt idx="4792">
                  <c:v>-758.7</c:v>
                </c:pt>
                <c:pt idx="4793">
                  <c:v>-758.8</c:v>
                </c:pt>
                <c:pt idx="4794">
                  <c:v>-759</c:v>
                </c:pt>
                <c:pt idx="4795">
                  <c:v>-759.3</c:v>
                </c:pt>
                <c:pt idx="4796">
                  <c:v>-759.5</c:v>
                </c:pt>
                <c:pt idx="4797">
                  <c:v>-759.6</c:v>
                </c:pt>
                <c:pt idx="4798">
                  <c:v>-759.8</c:v>
                </c:pt>
                <c:pt idx="4799">
                  <c:v>-760</c:v>
                </c:pt>
                <c:pt idx="4800">
                  <c:v>-760.1</c:v>
                </c:pt>
                <c:pt idx="4801">
                  <c:v>-760.3</c:v>
                </c:pt>
                <c:pt idx="4802">
                  <c:v>-760.5</c:v>
                </c:pt>
                <c:pt idx="4803">
                  <c:v>-760.7</c:v>
                </c:pt>
                <c:pt idx="4804">
                  <c:v>-760.9</c:v>
                </c:pt>
                <c:pt idx="4805">
                  <c:v>-761.2</c:v>
                </c:pt>
                <c:pt idx="4806">
                  <c:v>-761.4</c:v>
                </c:pt>
                <c:pt idx="4807">
                  <c:v>-761.5</c:v>
                </c:pt>
                <c:pt idx="4808">
                  <c:v>-761.6</c:v>
                </c:pt>
                <c:pt idx="4809">
                  <c:v>-761.8</c:v>
                </c:pt>
                <c:pt idx="4810">
                  <c:v>-762</c:v>
                </c:pt>
                <c:pt idx="4811">
                  <c:v>-762.1</c:v>
                </c:pt>
                <c:pt idx="4812">
                  <c:v>-762.3</c:v>
                </c:pt>
                <c:pt idx="4813">
                  <c:v>-762.4</c:v>
                </c:pt>
                <c:pt idx="4814">
                  <c:v>-762.5</c:v>
                </c:pt>
                <c:pt idx="4815">
                  <c:v>-762.6</c:v>
                </c:pt>
                <c:pt idx="4816">
                  <c:v>-762.8</c:v>
                </c:pt>
                <c:pt idx="4817">
                  <c:v>-763</c:v>
                </c:pt>
                <c:pt idx="4818">
                  <c:v>-763.1</c:v>
                </c:pt>
                <c:pt idx="4819">
                  <c:v>-763.3</c:v>
                </c:pt>
                <c:pt idx="4820">
                  <c:v>-763.5</c:v>
                </c:pt>
                <c:pt idx="4821">
                  <c:v>-763.7</c:v>
                </c:pt>
                <c:pt idx="4822">
                  <c:v>-763.8</c:v>
                </c:pt>
                <c:pt idx="4823">
                  <c:v>-764.1</c:v>
                </c:pt>
                <c:pt idx="4824">
                  <c:v>-764.3</c:v>
                </c:pt>
                <c:pt idx="4825">
                  <c:v>-764.5</c:v>
                </c:pt>
                <c:pt idx="4826">
                  <c:v>-764.7</c:v>
                </c:pt>
                <c:pt idx="4827">
                  <c:v>-764.9</c:v>
                </c:pt>
                <c:pt idx="4828">
                  <c:v>-765.1</c:v>
                </c:pt>
                <c:pt idx="4829">
                  <c:v>-765.4</c:v>
                </c:pt>
                <c:pt idx="4830">
                  <c:v>-765.6</c:v>
                </c:pt>
                <c:pt idx="4831">
                  <c:v>-765.9</c:v>
                </c:pt>
                <c:pt idx="4832">
                  <c:v>-766.1</c:v>
                </c:pt>
                <c:pt idx="4833">
                  <c:v>-766.3</c:v>
                </c:pt>
                <c:pt idx="4834">
                  <c:v>-766.4</c:v>
                </c:pt>
                <c:pt idx="4835">
                  <c:v>-766.7</c:v>
                </c:pt>
                <c:pt idx="4836">
                  <c:v>-766.9</c:v>
                </c:pt>
                <c:pt idx="4837">
                  <c:v>-767</c:v>
                </c:pt>
                <c:pt idx="4838">
                  <c:v>-767</c:v>
                </c:pt>
                <c:pt idx="4839">
                  <c:v>-767.1</c:v>
                </c:pt>
                <c:pt idx="4840">
                  <c:v>-767.1</c:v>
                </c:pt>
                <c:pt idx="4841">
                  <c:v>-767.2</c:v>
                </c:pt>
                <c:pt idx="4842">
                  <c:v>-767.4</c:v>
                </c:pt>
                <c:pt idx="4843">
                  <c:v>-767.6</c:v>
                </c:pt>
                <c:pt idx="4844">
                  <c:v>-767.8</c:v>
                </c:pt>
                <c:pt idx="4845">
                  <c:v>-767.9</c:v>
                </c:pt>
                <c:pt idx="4846">
                  <c:v>-768.1</c:v>
                </c:pt>
                <c:pt idx="4847">
                  <c:v>-768.3</c:v>
                </c:pt>
                <c:pt idx="4848">
                  <c:v>-768.5</c:v>
                </c:pt>
                <c:pt idx="4849">
                  <c:v>-768.7</c:v>
                </c:pt>
                <c:pt idx="4850">
                  <c:v>-768.9</c:v>
                </c:pt>
                <c:pt idx="4851">
                  <c:v>-769.1</c:v>
                </c:pt>
                <c:pt idx="4852">
                  <c:v>-769.3</c:v>
                </c:pt>
                <c:pt idx="4853">
                  <c:v>-769.6</c:v>
                </c:pt>
                <c:pt idx="4854">
                  <c:v>-769.8</c:v>
                </c:pt>
                <c:pt idx="4855">
                  <c:v>-770.1</c:v>
                </c:pt>
                <c:pt idx="4856">
                  <c:v>-770.4</c:v>
                </c:pt>
                <c:pt idx="4857">
                  <c:v>-770.5</c:v>
                </c:pt>
                <c:pt idx="4858">
                  <c:v>-770.7</c:v>
                </c:pt>
                <c:pt idx="4859">
                  <c:v>-770.9</c:v>
                </c:pt>
                <c:pt idx="4860">
                  <c:v>-771.1</c:v>
                </c:pt>
                <c:pt idx="4861">
                  <c:v>-771.3</c:v>
                </c:pt>
                <c:pt idx="4862">
                  <c:v>-771.5</c:v>
                </c:pt>
                <c:pt idx="4863">
                  <c:v>-771.6</c:v>
                </c:pt>
                <c:pt idx="4864">
                  <c:v>-771.7</c:v>
                </c:pt>
                <c:pt idx="4865">
                  <c:v>-771.9</c:v>
                </c:pt>
                <c:pt idx="4866">
                  <c:v>-772.1</c:v>
                </c:pt>
                <c:pt idx="4867">
                  <c:v>-772.3</c:v>
                </c:pt>
                <c:pt idx="4868">
                  <c:v>-772.4</c:v>
                </c:pt>
                <c:pt idx="4869">
                  <c:v>-772.6</c:v>
                </c:pt>
                <c:pt idx="4870">
                  <c:v>-772.7</c:v>
                </c:pt>
                <c:pt idx="4871">
                  <c:v>-772.9</c:v>
                </c:pt>
                <c:pt idx="4872">
                  <c:v>-773</c:v>
                </c:pt>
                <c:pt idx="4873">
                  <c:v>-773.2</c:v>
                </c:pt>
                <c:pt idx="4874">
                  <c:v>-773.4</c:v>
                </c:pt>
                <c:pt idx="4875">
                  <c:v>-773.5</c:v>
                </c:pt>
                <c:pt idx="4876">
                  <c:v>-773.7</c:v>
                </c:pt>
                <c:pt idx="4877">
                  <c:v>-773.9</c:v>
                </c:pt>
                <c:pt idx="4878">
                  <c:v>-774.1</c:v>
                </c:pt>
                <c:pt idx="4879">
                  <c:v>-774.3</c:v>
                </c:pt>
                <c:pt idx="4880">
                  <c:v>-774.5</c:v>
                </c:pt>
                <c:pt idx="4881">
                  <c:v>-774.7</c:v>
                </c:pt>
                <c:pt idx="4882">
                  <c:v>-774.9</c:v>
                </c:pt>
                <c:pt idx="4883">
                  <c:v>-775.1</c:v>
                </c:pt>
                <c:pt idx="4884">
                  <c:v>-775.3</c:v>
                </c:pt>
                <c:pt idx="4885">
                  <c:v>-775.5</c:v>
                </c:pt>
                <c:pt idx="4886">
                  <c:v>-775.7</c:v>
                </c:pt>
                <c:pt idx="4887">
                  <c:v>-775.9</c:v>
                </c:pt>
                <c:pt idx="4888">
                  <c:v>-776.1</c:v>
                </c:pt>
                <c:pt idx="4889">
                  <c:v>-776.2</c:v>
                </c:pt>
                <c:pt idx="4890">
                  <c:v>-776.4</c:v>
                </c:pt>
                <c:pt idx="4891">
                  <c:v>-776.5</c:v>
                </c:pt>
                <c:pt idx="4892">
                  <c:v>-776.7</c:v>
                </c:pt>
                <c:pt idx="4893">
                  <c:v>-776.9</c:v>
                </c:pt>
                <c:pt idx="4894">
                  <c:v>-777.1</c:v>
                </c:pt>
                <c:pt idx="4895">
                  <c:v>-777.3</c:v>
                </c:pt>
                <c:pt idx="4896">
                  <c:v>-777.5</c:v>
                </c:pt>
                <c:pt idx="4897">
                  <c:v>-777.8</c:v>
                </c:pt>
                <c:pt idx="4898">
                  <c:v>-777.9</c:v>
                </c:pt>
                <c:pt idx="4899">
                  <c:v>-778</c:v>
                </c:pt>
                <c:pt idx="4900">
                  <c:v>-778.2</c:v>
                </c:pt>
                <c:pt idx="4901">
                  <c:v>-778.3</c:v>
                </c:pt>
                <c:pt idx="4902">
                  <c:v>-778.6</c:v>
                </c:pt>
                <c:pt idx="4903">
                  <c:v>-778.7</c:v>
                </c:pt>
                <c:pt idx="4904">
                  <c:v>-779</c:v>
                </c:pt>
                <c:pt idx="4905">
                  <c:v>-779.1</c:v>
                </c:pt>
                <c:pt idx="4906">
                  <c:v>-779.2</c:v>
                </c:pt>
                <c:pt idx="4907">
                  <c:v>-779.4</c:v>
                </c:pt>
                <c:pt idx="4908">
                  <c:v>-779.6</c:v>
                </c:pt>
                <c:pt idx="4909">
                  <c:v>-779.8</c:v>
                </c:pt>
                <c:pt idx="4910">
                  <c:v>-780</c:v>
                </c:pt>
                <c:pt idx="4911">
                  <c:v>-780.2</c:v>
                </c:pt>
                <c:pt idx="4912">
                  <c:v>-780.4</c:v>
                </c:pt>
                <c:pt idx="4913">
                  <c:v>-780.6</c:v>
                </c:pt>
                <c:pt idx="4914">
                  <c:v>-780.8</c:v>
                </c:pt>
                <c:pt idx="4915">
                  <c:v>-781</c:v>
                </c:pt>
                <c:pt idx="4916">
                  <c:v>-781.2</c:v>
                </c:pt>
                <c:pt idx="4917">
                  <c:v>-781.3</c:v>
                </c:pt>
                <c:pt idx="4918">
                  <c:v>-781.4</c:v>
                </c:pt>
                <c:pt idx="4919">
                  <c:v>-781.6</c:v>
                </c:pt>
                <c:pt idx="4920">
                  <c:v>-781.7</c:v>
                </c:pt>
                <c:pt idx="4921">
                  <c:v>-781.9</c:v>
                </c:pt>
                <c:pt idx="4922">
                  <c:v>-782.1</c:v>
                </c:pt>
                <c:pt idx="4923">
                  <c:v>-782.3</c:v>
                </c:pt>
                <c:pt idx="4924">
                  <c:v>-782.5</c:v>
                </c:pt>
                <c:pt idx="4925">
                  <c:v>-782.7</c:v>
                </c:pt>
                <c:pt idx="4926">
                  <c:v>-782.8</c:v>
                </c:pt>
                <c:pt idx="4927">
                  <c:v>-783.1</c:v>
                </c:pt>
                <c:pt idx="4928">
                  <c:v>-783.3</c:v>
                </c:pt>
                <c:pt idx="4929">
                  <c:v>-783.5</c:v>
                </c:pt>
                <c:pt idx="4930">
                  <c:v>-783.7</c:v>
                </c:pt>
                <c:pt idx="4931">
                  <c:v>-783.9</c:v>
                </c:pt>
                <c:pt idx="4932">
                  <c:v>-784</c:v>
                </c:pt>
                <c:pt idx="4933">
                  <c:v>-784.2</c:v>
                </c:pt>
                <c:pt idx="4934">
                  <c:v>-784.4</c:v>
                </c:pt>
                <c:pt idx="4935">
                  <c:v>-784.5</c:v>
                </c:pt>
                <c:pt idx="4936">
                  <c:v>-784.7</c:v>
                </c:pt>
                <c:pt idx="4937">
                  <c:v>-784.9</c:v>
                </c:pt>
                <c:pt idx="4938">
                  <c:v>-785.1</c:v>
                </c:pt>
                <c:pt idx="4939">
                  <c:v>-785.3</c:v>
                </c:pt>
                <c:pt idx="4940">
                  <c:v>-785.5</c:v>
                </c:pt>
                <c:pt idx="4941">
                  <c:v>-785.6</c:v>
                </c:pt>
                <c:pt idx="4942">
                  <c:v>-785.8</c:v>
                </c:pt>
                <c:pt idx="4943">
                  <c:v>-786</c:v>
                </c:pt>
                <c:pt idx="4944">
                  <c:v>-786.1</c:v>
                </c:pt>
                <c:pt idx="4945">
                  <c:v>-786.3</c:v>
                </c:pt>
                <c:pt idx="4946">
                  <c:v>-786.4</c:v>
                </c:pt>
                <c:pt idx="4947">
                  <c:v>-786.5</c:v>
                </c:pt>
                <c:pt idx="4948">
                  <c:v>-786.6</c:v>
                </c:pt>
                <c:pt idx="4949">
                  <c:v>-786.7</c:v>
                </c:pt>
                <c:pt idx="4950">
                  <c:v>-786.9</c:v>
                </c:pt>
                <c:pt idx="4951">
                  <c:v>-787</c:v>
                </c:pt>
                <c:pt idx="4952">
                  <c:v>-787.1</c:v>
                </c:pt>
                <c:pt idx="4953">
                  <c:v>-787.3</c:v>
                </c:pt>
                <c:pt idx="4954">
                  <c:v>-787.5</c:v>
                </c:pt>
                <c:pt idx="4955">
                  <c:v>-787.6</c:v>
                </c:pt>
                <c:pt idx="4956">
                  <c:v>-787.7</c:v>
                </c:pt>
                <c:pt idx="4957">
                  <c:v>-787.7</c:v>
                </c:pt>
                <c:pt idx="4958">
                  <c:v>-787.8</c:v>
                </c:pt>
                <c:pt idx="4959">
                  <c:v>-787.8</c:v>
                </c:pt>
                <c:pt idx="4960">
                  <c:v>-787.8</c:v>
                </c:pt>
                <c:pt idx="4961">
                  <c:v>-787.8</c:v>
                </c:pt>
                <c:pt idx="4962">
                  <c:v>-787.8</c:v>
                </c:pt>
                <c:pt idx="4963">
                  <c:v>-787.9</c:v>
                </c:pt>
                <c:pt idx="4964">
                  <c:v>-788</c:v>
                </c:pt>
                <c:pt idx="4965">
                  <c:v>-788.1</c:v>
                </c:pt>
                <c:pt idx="4966">
                  <c:v>-788.7</c:v>
                </c:pt>
                <c:pt idx="4967">
                  <c:v>-788.8</c:v>
                </c:pt>
                <c:pt idx="4968">
                  <c:v>-788.9</c:v>
                </c:pt>
                <c:pt idx="4969">
                  <c:v>-788.9</c:v>
                </c:pt>
                <c:pt idx="4970">
                  <c:v>-789.2</c:v>
                </c:pt>
                <c:pt idx="4971">
                  <c:v>-789.3</c:v>
                </c:pt>
                <c:pt idx="4972">
                  <c:v>-789.3</c:v>
                </c:pt>
                <c:pt idx="4973">
                  <c:v>-789.4</c:v>
                </c:pt>
                <c:pt idx="4974">
                  <c:v>-789.5</c:v>
                </c:pt>
                <c:pt idx="4975">
                  <c:v>-789.6</c:v>
                </c:pt>
                <c:pt idx="4976">
                  <c:v>-789.7</c:v>
                </c:pt>
                <c:pt idx="4977">
                  <c:v>-789.8</c:v>
                </c:pt>
                <c:pt idx="4978">
                  <c:v>-789.9</c:v>
                </c:pt>
                <c:pt idx="4979">
                  <c:v>-790</c:v>
                </c:pt>
                <c:pt idx="4980">
                  <c:v>-790.2</c:v>
                </c:pt>
                <c:pt idx="4981">
                  <c:v>-790.3</c:v>
                </c:pt>
                <c:pt idx="4982">
                  <c:v>-790.6</c:v>
                </c:pt>
                <c:pt idx="4983">
                  <c:v>-790.7</c:v>
                </c:pt>
                <c:pt idx="4984">
                  <c:v>-790.9</c:v>
                </c:pt>
                <c:pt idx="4985">
                  <c:v>-791</c:v>
                </c:pt>
                <c:pt idx="4986">
                  <c:v>-791.2</c:v>
                </c:pt>
                <c:pt idx="4987">
                  <c:v>-791.3</c:v>
                </c:pt>
                <c:pt idx="4988">
                  <c:v>-791.5</c:v>
                </c:pt>
                <c:pt idx="4989">
                  <c:v>-791.6</c:v>
                </c:pt>
                <c:pt idx="4990">
                  <c:v>-791.8</c:v>
                </c:pt>
                <c:pt idx="4991">
                  <c:v>-791.9</c:v>
                </c:pt>
                <c:pt idx="4992">
                  <c:v>-792.1</c:v>
                </c:pt>
                <c:pt idx="4993">
                  <c:v>-792.2</c:v>
                </c:pt>
                <c:pt idx="4994">
                  <c:v>-792.4</c:v>
                </c:pt>
                <c:pt idx="4995">
                  <c:v>-792.5</c:v>
                </c:pt>
                <c:pt idx="4996">
                  <c:v>-792.7</c:v>
                </c:pt>
                <c:pt idx="4997">
                  <c:v>-792.8</c:v>
                </c:pt>
                <c:pt idx="4998">
                  <c:v>-792.9</c:v>
                </c:pt>
                <c:pt idx="4999">
                  <c:v>-793.1</c:v>
                </c:pt>
                <c:pt idx="5000">
                  <c:v>-793.2</c:v>
                </c:pt>
                <c:pt idx="5001">
                  <c:v>-793.4</c:v>
                </c:pt>
                <c:pt idx="5002">
                  <c:v>-793.6</c:v>
                </c:pt>
                <c:pt idx="5003">
                  <c:v>-793.7</c:v>
                </c:pt>
                <c:pt idx="5004">
                  <c:v>-793.9</c:v>
                </c:pt>
                <c:pt idx="5005">
                  <c:v>-794</c:v>
                </c:pt>
                <c:pt idx="5006">
                  <c:v>-794.2</c:v>
                </c:pt>
                <c:pt idx="5007">
                  <c:v>-794.4</c:v>
                </c:pt>
                <c:pt idx="5008">
                  <c:v>-794.6</c:v>
                </c:pt>
                <c:pt idx="5009">
                  <c:v>-794.8</c:v>
                </c:pt>
                <c:pt idx="5010">
                  <c:v>-794.9</c:v>
                </c:pt>
                <c:pt idx="5011">
                  <c:v>-795.1</c:v>
                </c:pt>
                <c:pt idx="5012">
                  <c:v>-795.4</c:v>
                </c:pt>
                <c:pt idx="5013">
                  <c:v>-795.6</c:v>
                </c:pt>
                <c:pt idx="5014">
                  <c:v>-795.8</c:v>
                </c:pt>
                <c:pt idx="5015">
                  <c:v>-796</c:v>
                </c:pt>
                <c:pt idx="5016">
                  <c:v>-796.2</c:v>
                </c:pt>
                <c:pt idx="5017">
                  <c:v>-796.4</c:v>
                </c:pt>
                <c:pt idx="5018">
                  <c:v>-796.6</c:v>
                </c:pt>
                <c:pt idx="5019">
                  <c:v>-796.7</c:v>
                </c:pt>
                <c:pt idx="5020">
                  <c:v>-796.9</c:v>
                </c:pt>
                <c:pt idx="5021">
                  <c:v>-797.1</c:v>
                </c:pt>
                <c:pt idx="5022">
                  <c:v>-797.3</c:v>
                </c:pt>
                <c:pt idx="5023">
                  <c:v>-797.5</c:v>
                </c:pt>
                <c:pt idx="5024">
                  <c:v>-797.7</c:v>
                </c:pt>
                <c:pt idx="5025">
                  <c:v>-797.8</c:v>
                </c:pt>
                <c:pt idx="5026">
                  <c:v>-797.9</c:v>
                </c:pt>
                <c:pt idx="5027">
                  <c:v>-798</c:v>
                </c:pt>
                <c:pt idx="5028">
                  <c:v>-798.2</c:v>
                </c:pt>
                <c:pt idx="5029">
                  <c:v>-798.3</c:v>
                </c:pt>
                <c:pt idx="5030">
                  <c:v>-798.4</c:v>
                </c:pt>
                <c:pt idx="5031">
                  <c:v>-798.6</c:v>
                </c:pt>
                <c:pt idx="5032">
                  <c:v>-798.7</c:v>
                </c:pt>
                <c:pt idx="5033">
                  <c:v>-798.9</c:v>
                </c:pt>
                <c:pt idx="5034">
                  <c:v>-799.1</c:v>
                </c:pt>
                <c:pt idx="5035">
                  <c:v>-799.3</c:v>
                </c:pt>
                <c:pt idx="5036">
                  <c:v>-799.5</c:v>
                </c:pt>
                <c:pt idx="5037">
                  <c:v>-799.7</c:v>
                </c:pt>
                <c:pt idx="5038">
                  <c:v>-799.9</c:v>
                </c:pt>
                <c:pt idx="5039">
                  <c:v>-800.1</c:v>
                </c:pt>
                <c:pt idx="5040">
                  <c:v>-800.3</c:v>
                </c:pt>
                <c:pt idx="5041">
                  <c:v>-800.4</c:v>
                </c:pt>
                <c:pt idx="5042">
                  <c:v>-800.6</c:v>
                </c:pt>
                <c:pt idx="5043">
                  <c:v>-800.8</c:v>
                </c:pt>
                <c:pt idx="5044">
                  <c:v>-801</c:v>
                </c:pt>
                <c:pt idx="5045">
                  <c:v>-801.1</c:v>
                </c:pt>
                <c:pt idx="5046">
                  <c:v>-801.3</c:v>
                </c:pt>
                <c:pt idx="5047">
                  <c:v>-801.5</c:v>
                </c:pt>
                <c:pt idx="5048">
                  <c:v>-801.7</c:v>
                </c:pt>
                <c:pt idx="5049">
                  <c:v>-801.9</c:v>
                </c:pt>
                <c:pt idx="5050">
                  <c:v>-802.1</c:v>
                </c:pt>
                <c:pt idx="5051">
                  <c:v>-802.2</c:v>
                </c:pt>
                <c:pt idx="5052">
                  <c:v>-802.4</c:v>
                </c:pt>
                <c:pt idx="5053">
                  <c:v>-802.6</c:v>
                </c:pt>
                <c:pt idx="5054">
                  <c:v>-802.8</c:v>
                </c:pt>
                <c:pt idx="5055">
                  <c:v>-803</c:v>
                </c:pt>
                <c:pt idx="5056">
                  <c:v>-803.2</c:v>
                </c:pt>
                <c:pt idx="5057">
                  <c:v>-803.4</c:v>
                </c:pt>
                <c:pt idx="5058">
                  <c:v>-803.7</c:v>
                </c:pt>
                <c:pt idx="5059">
                  <c:v>-803.8</c:v>
                </c:pt>
                <c:pt idx="5060">
                  <c:v>-804</c:v>
                </c:pt>
                <c:pt idx="5061">
                  <c:v>-804.3</c:v>
                </c:pt>
                <c:pt idx="5062">
                  <c:v>-804.5</c:v>
                </c:pt>
                <c:pt idx="5063">
                  <c:v>-804.7</c:v>
                </c:pt>
                <c:pt idx="5064">
                  <c:v>-805</c:v>
                </c:pt>
                <c:pt idx="5065">
                  <c:v>-805.3</c:v>
                </c:pt>
                <c:pt idx="5066">
                  <c:v>-805.5</c:v>
                </c:pt>
                <c:pt idx="5067">
                  <c:v>-805.9</c:v>
                </c:pt>
                <c:pt idx="5068">
                  <c:v>-806.2</c:v>
                </c:pt>
                <c:pt idx="5069">
                  <c:v>-806.5</c:v>
                </c:pt>
                <c:pt idx="5070">
                  <c:v>-806.7</c:v>
                </c:pt>
                <c:pt idx="5071">
                  <c:v>-807</c:v>
                </c:pt>
                <c:pt idx="5072">
                  <c:v>-807.2</c:v>
                </c:pt>
                <c:pt idx="5073">
                  <c:v>-807.5</c:v>
                </c:pt>
                <c:pt idx="5074">
                  <c:v>-807.7</c:v>
                </c:pt>
                <c:pt idx="5075">
                  <c:v>-807.9</c:v>
                </c:pt>
                <c:pt idx="5076">
                  <c:v>-808.1</c:v>
                </c:pt>
                <c:pt idx="5077">
                  <c:v>-808.3</c:v>
                </c:pt>
                <c:pt idx="5078">
                  <c:v>-808.5</c:v>
                </c:pt>
                <c:pt idx="5079">
                  <c:v>-808.7</c:v>
                </c:pt>
                <c:pt idx="5080">
                  <c:v>-808.8</c:v>
                </c:pt>
                <c:pt idx="5081">
                  <c:v>-809.1</c:v>
                </c:pt>
                <c:pt idx="5082">
                  <c:v>-809.2</c:v>
                </c:pt>
                <c:pt idx="5083">
                  <c:v>-809.4</c:v>
                </c:pt>
                <c:pt idx="5084">
                  <c:v>-809.7</c:v>
                </c:pt>
                <c:pt idx="5085">
                  <c:v>-810</c:v>
                </c:pt>
                <c:pt idx="5086">
                  <c:v>-810.1</c:v>
                </c:pt>
                <c:pt idx="5087">
                  <c:v>-810.3</c:v>
                </c:pt>
                <c:pt idx="5088">
                  <c:v>-810.5</c:v>
                </c:pt>
                <c:pt idx="5089">
                  <c:v>-810.8</c:v>
                </c:pt>
                <c:pt idx="5090">
                  <c:v>-811</c:v>
                </c:pt>
                <c:pt idx="5091">
                  <c:v>-811.3</c:v>
                </c:pt>
                <c:pt idx="5092">
                  <c:v>-811.6</c:v>
                </c:pt>
                <c:pt idx="5093">
                  <c:v>-811.8</c:v>
                </c:pt>
                <c:pt idx="5094">
                  <c:v>-812.1</c:v>
                </c:pt>
                <c:pt idx="5095">
                  <c:v>-812.4</c:v>
                </c:pt>
                <c:pt idx="5096">
                  <c:v>-812.6</c:v>
                </c:pt>
                <c:pt idx="5097">
                  <c:v>-812.8</c:v>
                </c:pt>
                <c:pt idx="5098">
                  <c:v>-813</c:v>
                </c:pt>
                <c:pt idx="5099">
                  <c:v>-813.2</c:v>
                </c:pt>
                <c:pt idx="5100">
                  <c:v>-813.3</c:v>
                </c:pt>
                <c:pt idx="5101">
                  <c:v>-813.5</c:v>
                </c:pt>
                <c:pt idx="5102">
                  <c:v>-813.6</c:v>
                </c:pt>
                <c:pt idx="5103">
                  <c:v>-813.7</c:v>
                </c:pt>
                <c:pt idx="5104">
                  <c:v>-813.8</c:v>
                </c:pt>
                <c:pt idx="5105">
                  <c:v>-813.9</c:v>
                </c:pt>
                <c:pt idx="5106">
                  <c:v>-814</c:v>
                </c:pt>
                <c:pt idx="5107">
                  <c:v>-814.1</c:v>
                </c:pt>
                <c:pt idx="5108">
                  <c:v>-814.2</c:v>
                </c:pt>
                <c:pt idx="5109">
                  <c:v>-814.4</c:v>
                </c:pt>
                <c:pt idx="5110">
                  <c:v>-814.5</c:v>
                </c:pt>
                <c:pt idx="5111">
                  <c:v>-814.7</c:v>
                </c:pt>
                <c:pt idx="5112">
                  <c:v>-814.8</c:v>
                </c:pt>
                <c:pt idx="5113">
                  <c:v>-815</c:v>
                </c:pt>
                <c:pt idx="5114">
                  <c:v>-815.2</c:v>
                </c:pt>
                <c:pt idx="5115">
                  <c:v>-815.4</c:v>
                </c:pt>
                <c:pt idx="5116">
                  <c:v>-815.6</c:v>
                </c:pt>
                <c:pt idx="5117">
                  <c:v>-815.8</c:v>
                </c:pt>
                <c:pt idx="5118">
                  <c:v>-816</c:v>
                </c:pt>
                <c:pt idx="5119">
                  <c:v>-816.1</c:v>
                </c:pt>
                <c:pt idx="5120">
                  <c:v>-816.3</c:v>
                </c:pt>
                <c:pt idx="5121">
                  <c:v>-816.5</c:v>
                </c:pt>
                <c:pt idx="5122">
                  <c:v>-816.7</c:v>
                </c:pt>
                <c:pt idx="5123">
                  <c:v>-816.9</c:v>
                </c:pt>
                <c:pt idx="5124">
                  <c:v>-817.2</c:v>
                </c:pt>
                <c:pt idx="5125">
                  <c:v>-817.5</c:v>
                </c:pt>
                <c:pt idx="5126">
                  <c:v>-817.7</c:v>
                </c:pt>
                <c:pt idx="5127">
                  <c:v>-818.1</c:v>
                </c:pt>
                <c:pt idx="5128">
                  <c:v>-818.3</c:v>
                </c:pt>
                <c:pt idx="5129">
                  <c:v>-818.5</c:v>
                </c:pt>
                <c:pt idx="5130">
                  <c:v>-818.8</c:v>
                </c:pt>
                <c:pt idx="5131">
                  <c:v>-819</c:v>
                </c:pt>
                <c:pt idx="5132">
                  <c:v>-819.2</c:v>
                </c:pt>
                <c:pt idx="5133">
                  <c:v>-819.4</c:v>
                </c:pt>
                <c:pt idx="5134">
                  <c:v>-819.6</c:v>
                </c:pt>
                <c:pt idx="5135">
                  <c:v>-819.8</c:v>
                </c:pt>
                <c:pt idx="5136">
                  <c:v>-820.1</c:v>
                </c:pt>
                <c:pt idx="5137">
                  <c:v>-820.2</c:v>
                </c:pt>
                <c:pt idx="5138">
                  <c:v>-820.5</c:v>
                </c:pt>
                <c:pt idx="5139">
                  <c:v>-820.7</c:v>
                </c:pt>
                <c:pt idx="5140">
                  <c:v>-820.9</c:v>
                </c:pt>
                <c:pt idx="5141">
                  <c:v>-821.1</c:v>
                </c:pt>
                <c:pt idx="5142">
                  <c:v>-821.3</c:v>
                </c:pt>
                <c:pt idx="5143">
                  <c:v>-821.7</c:v>
                </c:pt>
                <c:pt idx="5144">
                  <c:v>-822</c:v>
                </c:pt>
                <c:pt idx="5145">
                  <c:v>-822.2</c:v>
                </c:pt>
                <c:pt idx="5146">
                  <c:v>-822.3</c:v>
                </c:pt>
                <c:pt idx="5147">
                  <c:v>-822.5</c:v>
                </c:pt>
                <c:pt idx="5148">
                  <c:v>-822.7</c:v>
                </c:pt>
                <c:pt idx="5149">
                  <c:v>-823</c:v>
                </c:pt>
                <c:pt idx="5150">
                  <c:v>-823.1</c:v>
                </c:pt>
                <c:pt idx="5151">
                  <c:v>-823.4</c:v>
                </c:pt>
                <c:pt idx="5152">
                  <c:v>-823.6</c:v>
                </c:pt>
                <c:pt idx="5153">
                  <c:v>-823.8</c:v>
                </c:pt>
                <c:pt idx="5154">
                  <c:v>-824.1</c:v>
                </c:pt>
                <c:pt idx="5155">
                  <c:v>-824.3</c:v>
                </c:pt>
                <c:pt idx="5156">
                  <c:v>-824.5</c:v>
                </c:pt>
                <c:pt idx="5157">
                  <c:v>-824.6</c:v>
                </c:pt>
                <c:pt idx="5158">
                  <c:v>-824.8</c:v>
                </c:pt>
                <c:pt idx="5159">
                  <c:v>-825.1</c:v>
                </c:pt>
                <c:pt idx="5160">
                  <c:v>-825.2</c:v>
                </c:pt>
                <c:pt idx="5161">
                  <c:v>-825.4</c:v>
                </c:pt>
                <c:pt idx="5162">
                  <c:v>-825.6</c:v>
                </c:pt>
                <c:pt idx="5163">
                  <c:v>-825.7</c:v>
                </c:pt>
                <c:pt idx="5164">
                  <c:v>-825.9</c:v>
                </c:pt>
                <c:pt idx="5165">
                  <c:v>-826.1</c:v>
                </c:pt>
                <c:pt idx="5166">
                  <c:v>-826.3</c:v>
                </c:pt>
                <c:pt idx="5167">
                  <c:v>-826.5</c:v>
                </c:pt>
                <c:pt idx="5168">
                  <c:v>-826.7</c:v>
                </c:pt>
                <c:pt idx="5169">
                  <c:v>-827</c:v>
                </c:pt>
                <c:pt idx="5170">
                  <c:v>-827.2</c:v>
                </c:pt>
                <c:pt idx="5171">
                  <c:v>-827.3</c:v>
                </c:pt>
                <c:pt idx="5172">
                  <c:v>-827.5</c:v>
                </c:pt>
                <c:pt idx="5173">
                  <c:v>-827.7</c:v>
                </c:pt>
                <c:pt idx="5174">
                  <c:v>-827.9</c:v>
                </c:pt>
                <c:pt idx="5175">
                  <c:v>-828.1</c:v>
                </c:pt>
                <c:pt idx="5176">
                  <c:v>-828.4</c:v>
                </c:pt>
                <c:pt idx="5177">
                  <c:v>-828.6</c:v>
                </c:pt>
                <c:pt idx="5178">
                  <c:v>-828.8</c:v>
                </c:pt>
                <c:pt idx="5179">
                  <c:v>-828.9</c:v>
                </c:pt>
                <c:pt idx="5180">
                  <c:v>-829.1</c:v>
                </c:pt>
                <c:pt idx="5181">
                  <c:v>-829.3</c:v>
                </c:pt>
                <c:pt idx="5182">
                  <c:v>-829.4</c:v>
                </c:pt>
                <c:pt idx="5183">
                  <c:v>-829.6</c:v>
                </c:pt>
                <c:pt idx="5184">
                  <c:v>-829.7</c:v>
                </c:pt>
                <c:pt idx="5185">
                  <c:v>-829.9</c:v>
                </c:pt>
                <c:pt idx="5186">
                  <c:v>-830</c:v>
                </c:pt>
                <c:pt idx="5187">
                  <c:v>-830.2</c:v>
                </c:pt>
                <c:pt idx="5188">
                  <c:v>-830.3</c:v>
                </c:pt>
                <c:pt idx="5189">
                  <c:v>-830.5</c:v>
                </c:pt>
                <c:pt idx="5190">
                  <c:v>-830.7</c:v>
                </c:pt>
                <c:pt idx="5191">
                  <c:v>-830.9</c:v>
                </c:pt>
                <c:pt idx="5192">
                  <c:v>-831.1</c:v>
                </c:pt>
                <c:pt idx="5193">
                  <c:v>-831.3</c:v>
                </c:pt>
                <c:pt idx="5194">
                  <c:v>-831.5</c:v>
                </c:pt>
                <c:pt idx="5195">
                  <c:v>-831.7</c:v>
                </c:pt>
                <c:pt idx="5196">
                  <c:v>-831.9</c:v>
                </c:pt>
                <c:pt idx="5197">
                  <c:v>-832.1</c:v>
                </c:pt>
                <c:pt idx="5198">
                  <c:v>-832.3</c:v>
                </c:pt>
                <c:pt idx="5199">
                  <c:v>-832.5</c:v>
                </c:pt>
                <c:pt idx="5200">
                  <c:v>-832.7</c:v>
                </c:pt>
                <c:pt idx="5201">
                  <c:v>-832.9</c:v>
                </c:pt>
                <c:pt idx="5202">
                  <c:v>-833.1</c:v>
                </c:pt>
                <c:pt idx="5203">
                  <c:v>-833.3</c:v>
                </c:pt>
                <c:pt idx="5204">
                  <c:v>-833.6</c:v>
                </c:pt>
                <c:pt idx="5205">
                  <c:v>-833.8</c:v>
                </c:pt>
                <c:pt idx="5206">
                  <c:v>-834.1</c:v>
                </c:pt>
                <c:pt idx="5207">
                  <c:v>-834.3</c:v>
                </c:pt>
                <c:pt idx="5208">
                  <c:v>-834.6</c:v>
                </c:pt>
                <c:pt idx="5209">
                  <c:v>-834.8</c:v>
                </c:pt>
                <c:pt idx="5210">
                  <c:v>-835</c:v>
                </c:pt>
                <c:pt idx="5211">
                  <c:v>-835.2</c:v>
                </c:pt>
                <c:pt idx="5212">
                  <c:v>-835.4</c:v>
                </c:pt>
                <c:pt idx="5213">
                  <c:v>-835.5</c:v>
                </c:pt>
                <c:pt idx="5214">
                  <c:v>-835.7</c:v>
                </c:pt>
                <c:pt idx="5215">
                  <c:v>-835.9</c:v>
                </c:pt>
                <c:pt idx="5216">
                  <c:v>-836</c:v>
                </c:pt>
                <c:pt idx="5217">
                  <c:v>-836.2</c:v>
                </c:pt>
                <c:pt idx="5218">
                  <c:v>-836.4</c:v>
                </c:pt>
                <c:pt idx="5219">
                  <c:v>-836.6</c:v>
                </c:pt>
                <c:pt idx="5220">
                  <c:v>-836.8</c:v>
                </c:pt>
                <c:pt idx="5221">
                  <c:v>-836.9</c:v>
                </c:pt>
                <c:pt idx="5222">
                  <c:v>-837.1</c:v>
                </c:pt>
                <c:pt idx="5223">
                  <c:v>-837.3</c:v>
                </c:pt>
                <c:pt idx="5224">
                  <c:v>-837.4</c:v>
                </c:pt>
                <c:pt idx="5225">
                  <c:v>-837.6</c:v>
                </c:pt>
                <c:pt idx="5226">
                  <c:v>-837.7</c:v>
                </c:pt>
                <c:pt idx="5227">
                  <c:v>-837.8</c:v>
                </c:pt>
                <c:pt idx="5228">
                  <c:v>-837.9</c:v>
                </c:pt>
                <c:pt idx="5229">
                  <c:v>-838.1</c:v>
                </c:pt>
                <c:pt idx="5230">
                  <c:v>-838.2</c:v>
                </c:pt>
                <c:pt idx="5231">
                  <c:v>-838.4</c:v>
                </c:pt>
                <c:pt idx="5232">
                  <c:v>-838.5</c:v>
                </c:pt>
                <c:pt idx="5233">
                  <c:v>-838.6</c:v>
                </c:pt>
                <c:pt idx="5234">
                  <c:v>-838.8</c:v>
                </c:pt>
                <c:pt idx="5235">
                  <c:v>-839</c:v>
                </c:pt>
                <c:pt idx="5236">
                  <c:v>-839.1</c:v>
                </c:pt>
                <c:pt idx="5237">
                  <c:v>-839.3</c:v>
                </c:pt>
                <c:pt idx="5238">
                  <c:v>-839.4</c:v>
                </c:pt>
                <c:pt idx="5239">
                  <c:v>-839.5</c:v>
                </c:pt>
                <c:pt idx="5240">
                  <c:v>-839.7</c:v>
                </c:pt>
                <c:pt idx="5241">
                  <c:v>-839.9</c:v>
                </c:pt>
                <c:pt idx="5242">
                  <c:v>-840</c:v>
                </c:pt>
                <c:pt idx="5243">
                  <c:v>-840.1</c:v>
                </c:pt>
                <c:pt idx="5244">
                  <c:v>-840.3</c:v>
                </c:pt>
                <c:pt idx="5245">
                  <c:v>-840.5</c:v>
                </c:pt>
                <c:pt idx="5246">
                  <c:v>-840.6</c:v>
                </c:pt>
                <c:pt idx="5247">
                  <c:v>-840.8</c:v>
                </c:pt>
                <c:pt idx="5248">
                  <c:v>-840.9</c:v>
                </c:pt>
                <c:pt idx="5249">
                  <c:v>-841</c:v>
                </c:pt>
                <c:pt idx="5250">
                  <c:v>-841.2</c:v>
                </c:pt>
                <c:pt idx="5251">
                  <c:v>-841.3</c:v>
                </c:pt>
                <c:pt idx="5252">
                  <c:v>-841.5</c:v>
                </c:pt>
                <c:pt idx="5253">
                  <c:v>-841.7</c:v>
                </c:pt>
                <c:pt idx="5254">
                  <c:v>-841.8</c:v>
                </c:pt>
                <c:pt idx="5255">
                  <c:v>-842</c:v>
                </c:pt>
                <c:pt idx="5256">
                  <c:v>-842.2</c:v>
                </c:pt>
                <c:pt idx="5257">
                  <c:v>-842.4</c:v>
                </c:pt>
                <c:pt idx="5258">
                  <c:v>-842.7</c:v>
                </c:pt>
                <c:pt idx="5259">
                  <c:v>-842.9</c:v>
                </c:pt>
                <c:pt idx="5260">
                  <c:v>-843.1</c:v>
                </c:pt>
                <c:pt idx="5261">
                  <c:v>-843.4</c:v>
                </c:pt>
                <c:pt idx="5262">
                  <c:v>-843.6</c:v>
                </c:pt>
                <c:pt idx="5263">
                  <c:v>-843.8</c:v>
                </c:pt>
                <c:pt idx="5264">
                  <c:v>-844.1</c:v>
                </c:pt>
                <c:pt idx="5265">
                  <c:v>-844.3</c:v>
                </c:pt>
                <c:pt idx="5266">
                  <c:v>-844.4</c:v>
                </c:pt>
                <c:pt idx="5267">
                  <c:v>-844.6</c:v>
                </c:pt>
                <c:pt idx="5268">
                  <c:v>-844.8</c:v>
                </c:pt>
                <c:pt idx="5269">
                  <c:v>-845</c:v>
                </c:pt>
                <c:pt idx="5270">
                  <c:v>-845.2</c:v>
                </c:pt>
                <c:pt idx="5271">
                  <c:v>-845.5</c:v>
                </c:pt>
                <c:pt idx="5272">
                  <c:v>-845.8</c:v>
                </c:pt>
                <c:pt idx="5273">
                  <c:v>-846</c:v>
                </c:pt>
                <c:pt idx="5274">
                  <c:v>-846.2</c:v>
                </c:pt>
                <c:pt idx="5275">
                  <c:v>-846.5</c:v>
                </c:pt>
                <c:pt idx="5276">
                  <c:v>-846.7</c:v>
                </c:pt>
                <c:pt idx="5277">
                  <c:v>-846.8</c:v>
                </c:pt>
                <c:pt idx="5278">
                  <c:v>-847</c:v>
                </c:pt>
                <c:pt idx="5279">
                  <c:v>-847.3</c:v>
                </c:pt>
                <c:pt idx="5280">
                  <c:v>-847.4</c:v>
                </c:pt>
                <c:pt idx="5281">
                  <c:v>-847.7</c:v>
                </c:pt>
                <c:pt idx="5282">
                  <c:v>-847.9</c:v>
                </c:pt>
                <c:pt idx="5283">
                  <c:v>-848.2</c:v>
                </c:pt>
                <c:pt idx="5284">
                  <c:v>-848.4</c:v>
                </c:pt>
                <c:pt idx="5285">
                  <c:v>-848.7</c:v>
                </c:pt>
                <c:pt idx="5286">
                  <c:v>-848.9</c:v>
                </c:pt>
                <c:pt idx="5287">
                  <c:v>-849.2</c:v>
                </c:pt>
                <c:pt idx="5288">
                  <c:v>-849.4</c:v>
                </c:pt>
                <c:pt idx="5289">
                  <c:v>-849.7</c:v>
                </c:pt>
                <c:pt idx="5290">
                  <c:v>-850</c:v>
                </c:pt>
                <c:pt idx="5291">
                  <c:v>-850.3</c:v>
                </c:pt>
                <c:pt idx="5292">
                  <c:v>-850.6</c:v>
                </c:pt>
                <c:pt idx="5293">
                  <c:v>-850.9</c:v>
                </c:pt>
                <c:pt idx="5294">
                  <c:v>-851.2</c:v>
                </c:pt>
                <c:pt idx="5295">
                  <c:v>-851.4</c:v>
                </c:pt>
                <c:pt idx="5296">
                  <c:v>-851.7</c:v>
                </c:pt>
                <c:pt idx="5297">
                  <c:v>-851.9</c:v>
                </c:pt>
                <c:pt idx="5298">
                  <c:v>-852.4</c:v>
                </c:pt>
                <c:pt idx="5299">
                  <c:v>-852.7</c:v>
                </c:pt>
                <c:pt idx="5300">
                  <c:v>-853</c:v>
                </c:pt>
                <c:pt idx="5301">
                  <c:v>-853.3</c:v>
                </c:pt>
                <c:pt idx="5302">
                  <c:v>-853.6</c:v>
                </c:pt>
                <c:pt idx="5303">
                  <c:v>-853.8</c:v>
                </c:pt>
                <c:pt idx="5304">
                  <c:v>-854.1</c:v>
                </c:pt>
                <c:pt idx="5305">
                  <c:v>-854.4</c:v>
                </c:pt>
                <c:pt idx="5306">
                  <c:v>-854.6</c:v>
                </c:pt>
                <c:pt idx="5307">
                  <c:v>-854.9</c:v>
                </c:pt>
                <c:pt idx="5308">
                  <c:v>-855.1</c:v>
                </c:pt>
                <c:pt idx="5309">
                  <c:v>-855.4</c:v>
                </c:pt>
                <c:pt idx="5310">
                  <c:v>-855.7</c:v>
                </c:pt>
                <c:pt idx="5311">
                  <c:v>-856</c:v>
                </c:pt>
                <c:pt idx="5312">
                  <c:v>-856.2</c:v>
                </c:pt>
                <c:pt idx="5313">
                  <c:v>-856.5</c:v>
                </c:pt>
                <c:pt idx="5314">
                  <c:v>-856.8</c:v>
                </c:pt>
                <c:pt idx="5315">
                  <c:v>-857</c:v>
                </c:pt>
                <c:pt idx="5316">
                  <c:v>-857.3</c:v>
                </c:pt>
                <c:pt idx="5317">
                  <c:v>-857.5</c:v>
                </c:pt>
                <c:pt idx="5318">
                  <c:v>-857.8</c:v>
                </c:pt>
                <c:pt idx="5319">
                  <c:v>-858.1</c:v>
                </c:pt>
                <c:pt idx="5320">
                  <c:v>-858.3</c:v>
                </c:pt>
                <c:pt idx="5321">
                  <c:v>-858.6</c:v>
                </c:pt>
                <c:pt idx="5322">
                  <c:v>-858.8</c:v>
                </c:pt>
                <c:pt idx="5323">
                  <c:v>-859.1</c:v>
                </c:pt>
                <c:pt idx="5324">
                  <c:v>-859.3</c:v>
                </c:pt>
                <c:pt idx="5325">
                  <c:v>-859.6</c:v>
                </c:pt>
                <c:pt idx="5326">
                  <c:v>-859.8</c:v>
                </c:pt>
                <c:pt idx="5327">
                  <c:v>-860</c:v>
                </c:pt>
                <c:pt idx="5328">
                  <c:v>-860.3</c:v>
                </c:pt>
                <c:pt idx="5329">
                  <c:v>-860.5</c:v>
                </c:pt>
                <c:pt idx="5330">
                  <c:v>-860.7</c:v>
                </c:pt>
                <c:pt idx="5331">
                  <c:v>-860.9</c:v>
                </c:pt>
                <c:pt idx="5332">
                  <c:v>-861.1</c:v>
                </c:pt>
                <c:pt idx="5333">
                  <c:v>-861.4</c:v>
                </c:pt>
                <c:pt idx="5334">
                  <c:v>-861.6</c:v>
                </c:pt>
                <c:pt idx="5335">
                  <c:v>-861.8</c:v>
                </c:pt>
                <c:pt idx="5336">
                  <c:v>-862.1</c:v>
                </c:pt>
                <c:pt idx="5337">
                  <c:v>-862.3</c:v>
                </c:pt>
                <c:pt idx="5338">
                  <c:v>-862.6</c:v>
                </c:pt>
                <c:pt idx="5339">
                  <c:v>-862.7</c:v>
                </c:pt>
                <c:pt idx="5340">
                  <c:v>-862.9</c:v>
                </c:pt>
                <c:pt idx="5341">
                  <c:v>-863.1</c:v>
                </c:pt>
                <c:pt idx="5342">
                  <c:v>-863.3</c:v>
                </c:pt>
                <c:pt idx="5343">
                  <c:v>-863.5</c:v>
                </c:pt>
                <c:pt idx="5344">
                  <c:v>-863.6</c:v>
                </c:pt>
                <c:pt idx="5345">
                  <c:v>-863.8</c:v>
                </c:pt>
                <c:pt idx="5346">
                  <c:v>-864</c:v>
                </c:pt>
                <c:pt idx="5347">
                  <c:v>-864.2</c:v>
                </c:pt>
                <c:pt idx="5348">
                  <c:v>-864.4</c:v>
                </c:pt>
                <c:pt idx="5349">
                  <c:v>-864.7</c:v>
                </c:pt>
                <c:pt idx="5350">
                  <c:v>-864.9</c:v>
                </c:pt>
                <c:pt idx="5351">
                  <c:v>-865.1</c:v>
                </c:pt>
                <c:pt idx="5352">
                  <c:v>-865.3</c:v>
                </c:pt>
                <c:pt idx="5353">
                  <c:v>-865.5</c:v>
                </c:pt>
                <c:pt idx="5354">
                  <c:v>-865.7</c:v>
                </c:pt>
                <c:pt idx="5355">
                  <c:v>-866</c:v>
                </c:pt>
                <c:pt idx="5356">
                  <c:v>-866.3</c:v>
                </c:pt>
                <c:pt idx="5357">
                  <c:v>-866.6</c:v>
                </c:pt>
                <c:pt idx="5358">
                  <c:v>-866.8</c:v>
                </c:pt>
                <c:pt idx="5359">
                  <c:v>-867</c:v>
                </c:pt>
                <c:pt idx="5360">
                  <c:v>-867.3</c:v>
                </c:pt>
                <c:pt idx="5361">
                  <c:v>-867.6</c:v>
                </c:pt>
                <c:pt idx="5362">
                  <c:v>-867.9</c:v>
                </c:pt>
                <c:pt idx="5363">
                  <c:v>-868.1</c:v>
                </c:pt>
                <c:pt idx="5364">
                  <c:v>-868.3</c:v>
                </c:pt>
                <c:pt idx="5365">
                  <c:v>-868.6</c:v>
                </c:pt>
                <c:pt idx="5366">
                  <c:v>-868.9</c:v>
                </c:pt>
                <c:pt idx="5367">
                  <c:v>-869.1</c:v>
                </c:pt>
                <c:pt idx="5368">
                  <c:v>-869.3</c:v>
                </c:pt>
                <c:pt idx="5369">
                  <c:v>-869.6</c:v>
                </c:pt>
                <c:pt idx="5370">
                  <c:v>-869.8</c:v>
                </c:pt>
                <c:pt idx="5371">
                  <c:v>-870</c:v>
                </c:pt>
                <c:pt idx="5372">
                  <c:v>-870.3</c:v>
                </c:pt>
                <c:pt idx="5373">
                  <c:v>-870.5</c:v>
                </c:pt>
                <c:pt idx="5374">
                  <c:v>-870.7</c:v>
                </c:pt>
                <c:pt idx="5375">
                  <c:v>-871</c:v>
                </c:pt>
                <c:pt idx="5376">
                  <c:v>-871.2</c:v>
                </c:pt>
                <c:pt idx="5377">
                  <c:v>-871.4</c:v>
                </c:pt>
                <c:pt idx="5378">
                  <c:v>-871.7</c:v>
                </c:pt>
                <c:pt idx="5379">
                  <c:v>-871.9</c:v>
                </c:pt>
                <c:pt idx="5380">
                  <c:v>-872.1</c:v>
                </c:pt>
                <c:pt idx="5381">
                  <c:v>-872.4</c:v>
                </c:pt>
                <c:pt idx="5382">
                  <c:v>-872.6</c:v>
                </c:pt>
                <c:pt idx="5383">
                  <c:v>-872.9</c:v>
                </c:pt>
                <c:pt idx="5384">
                  <c:v>-873.1</c:v>
                </c:pt>
                <c:pt idx="5385">
                  <c:v>-873.4</c:v>
                </c:pt>
                <c:pt idx="5386">
                  <c:v>-873.6</c:v>
                </c:pt>
                <c:pt idx="5387">
                  <c:v>-873.8</c:v>
                </c:pt>
                <c:pt idx="5388">
                  <c:v>-874</c:v>
                </c:pt>
                <c:pt idx="5389">
                  <c:v>-874.2</c:v>
                </c:pt>
                <c:pt idx="5390">
                  <c:v>-874.4</c:v>
                </c:pt>
                <c:pt idx="5391">
                  <c:v>-874.5</c:v>
                </c:pt>
                <c:pt idx="5392">
                  <c:v>-874.8</c:v>
                </c:pt>
                <c:pt idx="5393">
                  <c:v>-875</c:v>
                </c:pt>
                <c:pt idx="5394">
                  <c:v>-875.2</c:v>
                </c:pt>
                <c:pt idx="5395">
                  <c:v>-875.5</c:v>
                </c:pt>
                <c:pt idx="5396">
                  <c:v>-875.7</c:v>
                </c:pt>
                <c:pt idx="5397">
                  <c:v>-876</c:v>
                </c:pt>
                <c:pt idx="5398">
                  <c:v>-876.3</c:v>
                </c:pt>
                <c:pt idx="5399">
                  <c:v>-876.5</c:v>
                </c:pt>
                <c:pt idx="5400">
                  <c:v>-876.7</c:v>
                </c:pt>
                <c:pt idx="5401">
                  <c:v>-877</c:v>
                </c:pt>
                <c:pt idx="5402">
                  <c:v>-877.2</c:v>
                </c:pt>
                <c:pt idx="5403">
                  <c:v>-877.3</c:v>
                </c:pt>
                <c:pt idx="5404">
                  <c:v>-877.4</c:v>
                </c:pt>
                <c:pt idx="5405">
                  <c:v>-877.5</c:v>
                </c:pt>
                <c:pt idx="5406">
                  <c:v>-877.8</c:v>
                </c:pt>
                <c:pt idx="5407">
                  <c:v>-878</c:v>
                </c:pt>
                <c:pt idx="5408">
                  <c:v>-878.2</c:v>
                </c:pt>
                <c:pt idx="5409">
                  <c:v>-878.4</c:v>
                </c:pt>
                <c:pt idx="5410">
                  <c:v>-878.6</c:v>
                </c:pt>
                <c:pt idx="5411">
                  <c:v>-878.8</c:v>
                </c:pt>
                <c:pt idx="5412">
                  <c:v>-879.1</c:v>
                </c:pt>
                <c:pt idx="5413">
                  <c:v>-879.3</c:v>
                </c:pt>
                <c:pt idx="5414">
                  <c:v>-879.5</c:v>
                </c:pt>
                <c:pt idx="5415">
                  <c:v>-879.7</c:v>
                </c:pt>
                <c:pt idx="5416">
                  <c:v>-879.9</c:v>
                </c:pt>
                <c:pt idx="5417">
                  <c:v>-880.1</c:v>
                </c:pt>
                <c:pt idx="5418">
                  <c:v>-880.3</c:v>
                </c:pt>
                <c:pt idx="5419">
                  <c:v>-880.5</c:v>
                </c:pt>
                <c:pt idx="5420">
                  <c:v>-880.6</c:v>
                </c:pt>
                <c:pt idx="5421">
                  <c:v>-880.8</c:v>
                </c:pt>
                <c:pt idx="5422">
                  <c:v>-881</c:v>
                </c:pt>
                <c:pt idx="5423">
                  <c:v>-881.1</c:v>
                </c:pt>
                <c:pt idx="5424">
                  <c:v>-881.3</c:v>
                </c:pt>
                <c:pt idx="5425">
                  <c:v>-881.5</c:v>
                </c:pt>
                <c:pt idx="5426">
                  <c:v>-881.6</c:v>
                </c:pt>
                <c:pt idx="5427">
                  <c:v>-881.7</c:v>
                </c:pt>
                <c:pt idx="5428">
                  <c:v>-881.9</c:v>
                </c:pt>
                <c:pt idx="5429">
                  <c:v>-882.1</c:v>
                </c:pt>
                <c:pt idx="5430">
                  <c:v>-882.2</c:v>
                </c:pt>
                <c:pt idx="5431">
                  <c:v>-882.4</c:v>
                </c:pt>
                <c:pt idx="5432">
                  <c:v>-882.5</c:v>
                </c:pt>
                <c:pt idx="5433">
                  <c:v>-882.7</c:v>
                </c:pt>
                <c:pt idx="5434">
                  <c:v>-882.9</c:v>
                </c:pt>
                <c:pt idx="5435">
                  <c:v>-883.1</c:v>
                </c:pt>
                <c:pt idx="5436">
                  <c:v>-883.2</c:v>
                </c:pt>
                <c:pt idx="5437">
                  <c:v>-883.5</c:v>
                </c:pt>
                <c:pt idx="5438">
                  <c:v>-883.7</c:v>
                </c:pt>
                <c:pt idx="5439">
                  <c:v>-884</c:v>
                </c:pt>
                <c:pt idx="5440">
                  <c:v>-884.3</c:v>
                </c:pt>
                <c:pt idx="5441">
                  <c:v>-884.5</c:v>
                </c:pt>
                <c:pt idx="5442">
                  <c:v>-884.7</c:v>
                </c:pt>
                <c:pt idx="5443">
                  <c:v>-884.9</c:v>
                </c:pt>
                <c:pt idx="5444">
                  <c:v>-885.1</c:v>
                </c:pt>
                <c:pt idx="5445">
                  <c:v>-885.2</c:v>
                </c:pt>
                <c:pt idx="5446">
                  <c:v>-885.3</c:v>
                </c:pt>
                <c:pt idx="5447">
                  <c:v>-885.5</c:v>
                </c:pt>
                <c:pt idx="5448">
                  <c:v>-885.6</c:v>
                </c:pt>
                <c:pt idx="5449">
                  <c:v>-885.7</c:v>
                </c:pt>
                <c:pt idx="5450">
                  <c:v>-885.9</c:v>
                </c:pt>
                <c:pt idx="5451">
                  <c:v>-886</c:v>
                </c:pt>
                <c:pt idx="5452">
                  <c:v>-886.1</c:v>
                </c:pt>
                <c:pt idx="5453">
                  <c:v>-886.4</c:v>
                </c:pt>
                <c:pt idx="5454">
                  <c:v>-886.6</c:v>
                </c:pt>
                <c:pt idx="5455">
                  <c:v>-886.7</c:v>
                </c:pt>
                <c:pt idx="5456">
                  <c:v>-886.9</c:v>
                </c:pt>
                <c:pt idx="5457">
                  <c:v>-887.1</c:v>
                </c:pt>
                <c:pt idx="5458">
                  <c:v>-887.2</c:v>
                </c:pt>
                <c:pt idx="5459">
                  <c:v>-887.4</c:v>
                </c:pt>
                <c:pt idx="5460">
                  <c:v>-887.5</c:v>
                </c:pt>
                <c:pt idx="5461">
                  <c:v>-887.7</c:v>
                </c:pt>
                <c:pt idx="5462">
                  <c:v>-887.9</c:v>
                </c:pt>
                <c:pt idx="5463">
                  <c:v>-888</c:v>
                </c:pt>
                <c:pt idx="5464">
                  <c:v>-888.3</c:v>
                </c:pt>
                <c:pt idx="5465">
                  <c:v>-888.5</c:v>
                </c:pt>
                <c:pt idx="5466">
                  <c:v>-888.6</c:v>
                </c:pt>
                <c:pt idx="5467">
                  <c:v>-888.8</c:v>
                </c:pt>
                <c:pt idx="5468">
                  <c:v>-888.9</c:v>
                </c:pt>
                <c:pt idx="5469">
                  <c:v>-889.1</c:v>
                </c:pt>
                <c:pt idx="5470">
                  <c:v>-889.2</c:v>
                </c:pt>
                <c:pt idx="5471">
                  <c:v>-889.3</c:v>
                </c:pt>
                <c:pt idx="5472">
                  <c:v>-889.4</c:v>
                </c:pt>
                <c:pt idx="5473">
                  <c:v>-889.5</c:v>
                </c:pt>
                <c:pt idx="5474">
                  <c:v>-889.6</c:v>
                </c:pt>
                <c:pt idx="5475">
                  <c:v>-889.7</c:v>
                </c:pt>
                <c:pt idx="5476">
                  <c:v>-889.8</c:v>
                </c:pt>
                <c:pt idx="5477">
                  <c:v>-889.8</c:v>
                </c:pt>
                <c:pt idx="5478">
                  <c:v>-889.9</c:v>
                </c:pt>
                <c:pt idx="5479">
                  <c:v>-889.9</c:v>
                </c:pt>
                <c:pt idx="5480">
                  <c:v>-890</c:v>
                </c:pt>
                <c:pt idx="5481">
                  <c:v>-890</c:v>
                </c:pt>
                <c:pt idx="5482">
                  <c:v>-890</c:v>
                </c:pt>
                <c:pt idx="5483">
                  <c:v>-890</c:v>
                </c:pt>
                <c:pt idx="5484">
                  <c:v>-890.1</c:v>
                </c:pt>
                <c:pt idx="5485">
                  <c:v>-890.1</c:v>
                </c:pt>
                <c:pt idx="5486">
                  <c:v>-890.2</c:v>
                </c:pt>
                <c:pt idx="5487">
                  <c:v>-890.3</c:v>
                </c:pt>
                <c:pt idx="5488">
                  <c:v>-890.3</c:v>
                </c:pt>
                <c:pt idx="5489">
                  <c:v>-890.4</c:v>
                </c:pt>
                <c:pt idx="5490">
                  <c:v>-890.6</c:v>
                </c:pt>
                <c:pt idx="5491">
                  <c:v>-890.7</c:v>
                </c:pt>
                <c:pt idx="5492">
                  <c:v>-890.8</c:v>
                </c:pt>
                <c:pt idx="5493">
                  <c:v>-891</c:v>
                </c:pt>
                <c:pt idx="5494">
                  <c:v>-891.2</c:v>
                </c:pt>
                <c:pt idx="5495">
                  <c:v>-891.3</c:v>
                </c:pt>
                <c:pt idx="5496">
                  <c:v>-891.6</c:v>
                </c:pt>
                <c:pt idx="5497">
                  <c:v>-891.8</c:v>
                </c:pt>
                <c:pt idx="5498">
                  <c:v>-892.2</c:v>
                </c:pt>
                <c:pt idx="5499">
                  <c:v>-892.4</c:v>
                </c:pt>
                <c:pt idx="5500">
                  <c:v>-892.7</c:v>
                </c:pt>
                <c:pt idx="5501">
                  <c:v>-892.9</c:v>
                </c:pt>
                <c:pt idx="5502">
                  <c:v>-893.2</c:v>
                </c:pt>
                <c:pt idx="5503">
                  <c:v>-893.5</c:v>
                </c:pt>
                <c:pt idx="5504">
                  <c:v>-893.9</c:v>
                </c:pt>
                <c:pt idx="5505">
                  <c:v>-894.2</c:v>
                </c:pt>
                <c:pt idx="5506">
                  <c:v>-894.4</c:v>
                </c:pt>
                <c:pt idx="5507">
                  <c:v>-894.6</c:v>
                </c:pt>
                <c:pt idx="5508">
                  <c:v>-895</c:v>
                </c:pt>
                <c:pt idx="5509">
                  <c:v>-895.2</c:v>
                </c:pt>
                <c:pt idx="5510">
                  <c:v>-895.4</c:v>
                </c:pt>
                <c:pt idx="5511">
                  <c:v>-895.7</c:v>
                </c:pt>
                <c:pt idx="5512">
                  <c:v>-895.9</c:v>
                </c:pt>
                <c:pt idx="5513">
                  <c:v>-896.2</c:v>
                </c:pt>
                <c:pt idx="5514">
                  <c:v>-896.4</c:v>
                </c:pt>
                <c:pt idx="5515">
                  <c:v>-896.7</c:v>
                </c:pt>
                <c:pt idx="5516">
                  <c:v>-897</c:v>
                </c:pt>
                <c:pt idx="5517">
                  <c:v>-897.3</c:v>
                </c:pt>
                <c:pt idx="5518">
                  <c:v>-897.6</c:v>
                </c:pt>
                <c:pt idx="5519">
                  <c:v>-897.9</c:v>
                </c:pt>
                <c:pt idx="5520">
                  <c:v>-898.2</c:v>
                </c:pt>
                <c:pt idx="5521">
                  <c:v>-898.5</c:v>
                </c:pt>
                <c:pt idx="5522">
                  <c:v>-898.8</c:v>
                </c:pt>
                <c:pt idx="5523">
                  <c:v>-899.1</c:v>
                </c:pt>
                <c:pt idx="5524">
                  <c:v>-899.4</c:v>
                </c:pt>
                <c:pt idx="5525">
                  <c:v>-899.7</c:v>
                </c:pt>
                <c:pt idx="5526">
                  <c:v>-900</c:v>
                </c:pt>
                <c:pt idx="5527">
                  <c:v>-900.3</c:v>
                </c:pt>
                <c:pt idx="5528">
                  <c:v>-900.6</c:v>
                </c:pt>
                <c:pt idx="5529">
                  <c:v>-900.9</c:v>
                </c:pt>
                <c:pt idx="5530">
                  <c:v>-901.1</c:v>
                </c:pt>
                <c:pt idx="5531">
                  <c:v>-901.4</c:v>
                </c:pt>
                <c:pt idx="5532">
                  <c:v>-901.7</c:v>
                </c:pt>
                <c:pt idx="5533">
                  <c:v>-901.9</c:v>
                </c:pt>
                <c:pt idx="5534">
                  <c:v>-902.1</c:v>
                </c:pt>
                <c:pt idx="5535">
                  <c:v>-902.3</c:v>
                </c:pt>
                <c:pt idx="5536">
                  <c:v>-902.4</c:v>
                </c:pt>
                <c:pt idx="5537">
                  <c:v>-902.7</c:v>
                </c:pt>
                <c:pt idx="5538">
                  <c:v>-902.9</c:v>
                </c:pt>
                <c:pt idx="5539">
                  <c:v>-903.1</c:v>
                </c:pt>
                <c:pt idx="5540">
                  <c:v>-903.3</c:v>
                </c:pt>
                <c:pt idx="5541">
                  <c:v>-903.4</c:v>
                </c:pt>
                <c:pt idx="5542">
                  <c:v>-903.6</c:v>
                </c:pt>
                <c:pt idx="5543">
                  <c:v>-903.8</c:v>
                </c:pt>
                <c:pt idx="5544">
                  <c:v>-904</c:v>
                </c:pt>
                <c:pt idx="5545">
                  <c:v>-904.1</c:v>
                </c:pt>
                <c:pt idx="5546">
                  <c:v>-904.3</c:v>
                </c:pt>
                <c:pt idx="5547">
                  <c:v>-904.4</c:v>
                </c:pt>
                <c:pt idx="5548">
                  <c:v>-904.5</c:v>
                </c:pt>
                <c:pt idx="5549">
                  <c:v>-904.6</c:v>
                </c:pt>
                <c:pt idx="5550">
                  <c:v>-904.7</c:v>
                </c:pt>
                <c:pt idx="5551">
                  <c:v>-904.9</c:v>
                </c:pt>
                <c:pt idx="5552">
                  <c:v>-905.1</c:v>
                </c:pt>
                <c:pt idx="5553">
                  <c:v>-905.2</c:v>
                </c:pt>
                <c:pt idx="5554">
                  <c:v>-905.4</c:v>
                </c:pt>
                <c:pt idx="5555">
                  <c:v>-905.6</c:v>
                </c:pt>
                <c:pt idx="5556">
                  <c:v>-905.8</c:v>
                </c:pt>
                <c:pt idx="5557">
                  <c:v>-906</c:v>
                </c:pt>
                <c:pt idx="5558">
                  <c:v>-906.3</c:v>
                </c:pt>
                <c:pt idx="5559">
                  <c:v>-906.5</c:v>
                </c:pt>
                <c:pt idx="5560">
                  <c:v>-906.7</c:v>
                </c:pt>
                <c:pt idx="5561">
                  <c:v>-906.9</c:v>
                </c:pt>
                <c:pt idx="5562">
                  <c:v>-907.1</c:v>
                </c:pt>
                <c:pt idx="5563">
                  <c:v>-907.3</c:v>
                </c:pt>
                <c:pt idx="5564">
                  <c:v>-907.4</c:v>
                </c:pt>
                <c:pt idx="5565">
                  <c:v>-907.5</c:v>
                </c:pt>
                <c:pt idx="5566">
                  <c:v>-907.7</c:v>
                </c:pt>
                <c:pt idx="5567">
                  <c:v>-907.8</c:v>
                </c:pt>
                <c:pt idx="5568">
                  <c:v>-907.9</c:v>
                </c:pt>
                <c:pt idx="5569">
                  <c:v>-908.1</c:v>
                </c:pt>
                <c:pt idx="5570">
                  <c:v>-908.2</c:v>
                </c:pt>
                <c:pt idx="5571">
                  <c:v>-908.3</c:v>
                </c:pt>
                <c:pt idx="5572">
                  <c:v>-908.4</c:v>
                </c:pt>
                <c:pt idx="5573">
                  <c:v>-908.6</c:v>
                </c:pt>
                <c:pt idx="5574">
                  <c:v>-908.7</c:v>
                </c:pt>
                <c:pt idx="5575">
                  <c:v>-908.9</c:v>
                </c:pt>
                <c:pt idx="5576">
                  <c:v>-909.1</c:v>
                </c:pt>
                <c:pt idx="5577">
                  <c:v>-909.2</c:v>
                </c:pt>
                <c:pt idx="5578">
                  <c:v>-909.4</c:v>
                </c:pt>
                <c:pt idx="5579">
                  <c:v>-909.6</c:v>
                </c:pt>
                <c:pt idx="5580">
                  <c:v>-909.8</c:v>
                </c:pt>
                <c:pt idx="5581">
                  <c:v>-910</c:v>
                </c:pt>
                <c:pt idx="5582">
                  <c:v>-910.2</c:v>
                </c:pt>
                <c:pt idx="5583">
                  <c:v>-910.4</c:v>
                </c:pt>
                <c:pt idx="5584">
                  <c:v>-910.8</c:v>
                </c:pt>
                <c:pt idx="5585">
                  <c:v>-911</c:v>
                </c:pt>
                <c:pt idx="5586">
                  <c:v>-911.3</c:v>
                </c:pt>
                <c:pt idx="5587">
                  <c:v>-911.5</c:v>
                </c:pt>
                <c:pt idx="5588">
                  <c:v>-911.8</c:v>
                </c:pt>
                <c:pt idx="5589">
                  <c:v>-912</c:v>
                </c:pt>
                <c:pt idx="5590">
                  <c:v>-912.2</c:v>
                </c:pt>
                <c:pt idx="5591">
                  <c:v>-912.4</c:v>
                </c:pt>
                <c:pt idx="5592">
                  <c:v>-912.6</c:v>
                </c:pt>
                <c:pt idx="5593">
                  <c:v>-912.8</c:v>
                </c:pt>
                <c:pt idx="5594">
                  <c:v>-913.1</c:v>
                </c:pt>
                <c:pt idx="5595">
                  <c:v>-913.4</c:v>
                </c:pt>
                <c:pt idx="5596">
                  <c:v>-913.6</c:v>
                </c:pt>
                <c:pt idx="5597">
                  <c:v>-913.9</c:v>
                </c:pt>
                <c:pt idx="5598">
                  <c:v>-914.2</c:v>
                </c:pt>
                <c:pt idx="5599">
                  <c:v>-914.4</c:v>
                </c:pt>
                <c:pt idx="5600">
                  <c:v>-914.8</c:v>
                </c:pt>
                <c:pt idx="5601">
                  <c:v>-915.1</c:v>
                </c:pt>
                <c:pt idx="5602">
                  <c:v>-915.3</c:v>
                </c:pt>
                <c:pt idx="5603">
                  <c:v>-915.7</c:v>
                </c:pt>
                <c:pt idx="5604">
                  <c:v>-915.9</c:v>
                </c:pt>
                <c:pt idx="5605">
                  <c:v>-916.2</c:v>
                </c:pt>
                <c:pt idx="5606">
                  <c:v>-916.4</c:v>
                </c:pt>
                <c:pt idx="5607">
                  <c:v>-916.7</c:v>
                </c:pt>
                <c:pt idx="5608">
                  <c:v>-917</c:v>
                </c:pt>
                <c:pt idx="5609">
                  <c:v>-917.2</c:v>
                </c:pt>
                <c:pt idx="5610">
                  <c:v>-917.4</c:v>
                </c:pt>
                <c:pt idx="5611">
                  <c:v>-917.6</c:v>
                </c:pt>
                <c:pt idx="5612">
                  <c:v>-917.8</c:v>
                </c:pt>
                <c:pt idx="5613">
                  <c:v>-917.8</c:v>
                </c:pt>
                <c:pt idx="5614">
                  <c:v>-918</c:v>
                </c:pt>
                <c:pt idx="5615">
                  <c:v>-918.2</c:v>
                </c:pt>
                <c:pt idx="5616">
                  <c:v>-918.4</c:v>
                </c:pt>
                <c:pt idx="5617">
                  <c:v>-918.7</c:v>
                </c:pt>
                <c:pt idx="5618">
                  <c:v>-918.9</c:v>
                </c:pt>
                <c:pt idx="5619">
                  <c:v>-919.2</c:v>
                </c:pt>
                <c:pt idx="5620">
                  <c:v>-919.5</c:v>
                </c:pt>
                <c:pt idx="5621">
                  <c:v>-919.7</c:v>
                </c:pt>
                <c:pt idx="5622">
                  <c:v>-920</c:v>
                </c:pt>
                <c:pt idx="5623">
                  <c:v>-920.2</c:v>
                </c:pt>
                <c:pt idx="5624">
                  <c:v>-920.5</c:v>
                </c:pt>
                <c:pt idx="5625">
                  <c:v>-920.8</c:v>
                </c:pt>
                <c:pt idx="5626">
                  <c:v>-921.1</c:v>
                </c:pt>
                <c:pt idx="5627">
                  <c:v>-921.4</c:v>
                </c:pt>
                <c:pt idx="5628">
                  <c:v>-921.7</c:v>
                </c:pt>
                <c:pt idx="5629">
                  <c:v>-921.9</c:v>
                </c:pt>
                <c:pt idx="5630">
                  <c:v>-922.2</c:v>
                </c:pt>
                <c:pt idx="5631">
                  <c:v>-922.5</c:v>
                </c:pt>
                <c:pt idx="5632">
                  <c:v>-922.7</c:v>
                </c:pt>
                <c:pt idx="5633">
                  <c:v>-923</c:v>
                </c:pt>
                <c:pt idx="5634">
                  <c:v>-923.3</c:v>
                </c:pt>
                <c:pt idx="5635">
                  <c:v>-923.6</c:v>
                </c:pt>
                <c:pt idx="5636">
                  <c:v>-923.8</c:v>
                </c:pt>
                <c:pt idx="5637">
                  <c:v>-924.1</c:v>
                </c:pt>
                <c:pt idx="5638">
                  <c:v>-924.3</c:v>
                </c:pt>
                <c:pt idx="5639">
                  <c:v>-924.6</c:v>
                </c:pt>
                <c:pt idx="5640">
                  <c:v>-924.9</c:v>
                </c:pt>
                <c:pt idx="5641">
                  <c:v>-925.1</c:v>
                </c:pt>
                <c:pt idx="5642">
                  <c:v>-925.5</c:v>
                </c:pt>
                <c:pt idx="5643">
                  <c:v>-925.8</c:v>
                </c:pt>
                <c:pt idx="5644">
                  <c:v>-926.1</c:v>
                </c:pt>
                <c:pt idx="5645">
                  <c:v>-926.3</c:v>
                </c:pt>
                <c:pt idx="5646">
                  <c:v>-926.4</c:v>
                </c:pt>
                <c:pt idx="5647">
                  <c:v>-926.5</c:v>
                </c:pt>
                <c:pt idx="5648">
                  <c:v>-926.6</c:v>
                </c:pt>
                <c:pt idx="5649">
                  <c:v>-926.6</c:v>
                </c:pt>
                <c:pt idx="5650">
                  <c:v>-926.6</c:v>
                </c:pt>
                <c:pt idx="5651">
                  <c:v>-926.8</c:v>
                </c:pt>
                <c:pt idx="5652">
                  <c:v>-926.9</c:v>
                </c:pt>
                <c:pt idx="5653">
                  <c:v>-926.9</c:v>
                </c:pt>
                <c:pt idx="5654">
                  <c:v>-926.9</c:v>
                </c:pt>
                <c:pt idx="5655">
                  <c:v>-927.1</c:v>
                </c:pt>
                <c:pt idx="5656">
                  <c:v>-927.2</c:v>
                </c:pt>
                <c:pt idx="5657">
                  <c:v>-927.5</c:v>
                </c:pt>
                <c:pt idx="5658">
                  <c:v>-927.5</c:v>
                </c:pt>
                <c:pt idx="5659">
                  <c:v>-927.7</c:v>
                </c:pt>
                <c:pt idx="5660">
                  <c:v>-927.9</c:v>
                </c:pt>
                <c:pt idx="5661">
                  <c:v>-928.2</c:v>
                </c:pt>
                <c:pt idx="5662">
                  <c:v>-928.3</c:v>
                </c:pt>
                <c:pt idx="5663">
                  <c:v>-928.4</c:v>
                </c:pt>
                <c:pt idx="5664">
                  <c:v>-928.6</c:v>
                </c:pt>
                <c:pt idx="5665">
                  <c:v>-928.9</c:v>
                </c:pt>
                <c:pt idx="5666">
                  <c:v>-929.1</c:v>
                </c:pt>
                <c:pt idx="5667">
                  <c:v>-929.3</c:v>
                </c:pt>
                <c:pt idx="5668">
                  <c:v>-929.6</c:v>
                </c:pt>
                <c:pt idx="5669">
                  <c:v>-929.9</c:v>
                </c:pt>
                <c:pt idx="5670">
                  <c:v>-930.2</c:v>
                </c:pt>
                <c:pt idx="5671">
                  <c:v>-930.5</c:v>
                </c:pt>
                <c:pt idx="5672">
                  <c:v>-930.7</c:v>
                </c:pt>
                <c:pt idx="5673">
                  <c:v>-930.8</c:v>
                </c:pt>
                <c:pt idx="5674">
                  <c:v>-930.9</c:v>
                </c:pt>
                <c:pt idx="5675">
                  <c:v>-931</c:v>
                </c:pt>
                <c:pt idx="5676">
                  <c:v>-931</c:v>
                </c:pt>
                <c:pt idx="5677">
                  <c:v>-931</c:v>
                </c:pt>
                <c:pt idx="5678">
                  <c:v>-931.1</c:v>
                </c:pt>
                <c:pt idx="5679">
                  <c:v>-931.1</c:v>
                </c:pt>
                <c:pt idx="5680">
                  <c:v>-931.2</c:v>
                </c:pt>
                <c:pt idx="5681">
                  <c:v>-931.3</c:v>
                </c:pt>
                <c:pt idx="5682">
                  <c:v>-931.3</c:v>
                </c:pt>
                <c:pt idx="5683">
                  <c:v>-931.4</c:v>
                </c:pt>
                <c:pt idx="5684">
                  <c:v>-931.4</c:v>
                </c:pt>
                <c:pt idx="5685">
                  <c:v>-931.4</c:v>
                </c:pt>
                <c:pt idx="5686">
                  <c:v>-931.5</c:v>
                </c:pt>
                <c:pt idx="5687">
                  <c:v>-931.5</c:v>
                </c:pt>
                <c:pt idx="5688">
                  <c:v>-931.5</c:v>
                </c:pt>
                <c:pt idx="5689">
                  <c:v>-931.6</c:v>
                </c:pt>
                <c:pt idx="5690">
                  <c:v>-931.6</c:v>
                </c:pt>
                <c:pt idx="5691">
                  <c:v>-931.6</c:v>
                </c:pt>
                <c:pt idx="5692">
                  <c:v>-931.7</c:v>
                </c:pt>
                <c:pt idx="5693">
                  <c:v>-931.7</c:v>
                </c:pt>
                <c:pt idx="5694">
                  <c:v>-931.8</c:v>
                </c:pt>
                <c:pt idx="5695">
                  <c:v>-931.8</c:v>
                </c:pt>
                <c:pt idx="5696">
                  <c:v>-931.8</c:v>
                </c:pt>
                <c:pt idx="5697">
                  <c:v>-931.8</c:v>
                </c:pt>
                <c:pt idx="5698">
                  <c:v>-931.8</c:v>
                </c:pt>
                <c:pt idx="5699">
                  <c:v>-931.8</c:v>
                </c:pt>
                <c:pt idx="5700">
                  <c:v>-931.8</c:v>
                </c:pt>
                <c:pt idx="5701">
                  <c:v>-931.8</c:v>
                </c:pt>
                <c:pt idx="5702">
                  <c:v>-931.9</c:v>
                </c:pt>
                <c:pt idx="5703">
                  <c:v>-932</c:v>
                </c:pt>
                <c:pt idx="5704">
                  <c:v>-932.1</c:v>
                </c:pt>
                <c:pt idx="5705">
                  <c:v>-932.3</c:v>
                </c:pt>
                <c:pt idx="5706">
                  <c:v>-932.4</c:v>
                </c:pt>
                <c:pt idx="5707">
                  <c:v>-932.7</c:v>
                </c:pt>
                <c:pt idx="5708">
                  <c:v>-932.9</c:v>
                </c:pt>
                <c:pt idx="5709">
                  <c:v>-933.1</c:v>
                </c:pt>
                <c:pt idx="5710">
                  <c:v>-933.3</c:v>
                </c:pt>
                <c:pt idx="5711">
                  <c:v>-933.6</c:v>
                </c:pt>
                <c:pt idx="5712">
                  <c:v>-933.7</c:v>
                </c:pt>
                <c:pt idx="5713">
                  <c:v>-933.8</c:v>
                </c:pt>
                <c:pt idx="5714">
                  <c:v>-934</c:v>
                </c:pt>
                <c:pt idx="5715">
                  <c:v>-934.2</c:v>
                </c:pt>
                <c:pt idx="5716">
                  <c:v>-934.5</c:v>
                </c:pt>
                <c:pt idx="5717">
                  <c:v>-934.6</c:v>
                </c:pt>
                <c:pt idx="5718">
                  <c:v>-934.7</c:v>
                </c:pt>
                <c:pt idx="5719">
                  <c:v>-934.9</c:v>
                </c:pt>
                <c:pt idx="5720">
                  <c:v>-935</c:v>
                </c:pt>
                <c:pt idx="5721">
                  <c:v>-935.2</c:v>
                </c:pt>
                <c:pt idx="5722">
                  <c:v>-935.3</c:v>
                </c:pt>
                <c:pt idx="5723">
                  <c:v>-935.5</c:v>
                </c:pt>
                <c:pt idx="5724">
                  <c:v>-935.7</c:v>
                </c:pt>
                <c:pt idx="5725">
                  <c:v>-935.8</c:v>
                </c:pt>
                <c:pt idx="5726">
                  <c:v>-936</c:v>
                </c:pt>
                <c:pt idx="5727">
                  <c:v>-936.3</c:v>
                </c:pt>
                <c:pt idx="5728">
                  <c:v>-936.5</c:v>
                </c:pt>
                <c:pt idx="5729">
                  <c:v>-936.7</c:v>
                </c:pt>
                <c:pt idx="5730">
                  <c:v>-937</c:v>
                </c:pt>
                <c:pt idx="5731">
                  <c:v>-937.2</c:v>
                </c:pt>
                <c:pt idx="5732">
                  <c:v>-937.5</c:v>
                </c:pt>
                <c:pt idx="5733">
                  <c:v>-937.7</c:v>
                </c:pt>
                <c:pt idx="5734">
                  <c:v>-937.9</c:v>
                </c:pt>
                <c:pt idx="5735">
                  <c:v>-938.1</c:v>
                </c:pt>
                <c:pt idx="5736">
                  <c:v>-938.2</c:v>
                </c:pt>
                <c:pt idx="5737">
                  <c:v>-938.4</c:v>
                </c:pt>
                <c:pt idx="5738">
                  <c:v>-938.5</c:v>
                </c:pt>
                <c:pt idx="5739">
                  <c:v>-938.5</c:v>
                </c:pt>
                <c:pt idx="5740">
                  <c:v>-938.6</c:v>
                </c:pt>
                <c:pt idx="5741">
                  <c:v>-938.7</c:v>
                </c:pt>
                <c:pt idx="5742">
                  <c:v>-938.7</c:v>
                </c:pt>
                <c:pt idx="5743">
                  <c:v>-938.8</c:v>
                </c:pt>
                <c:pt idx="5744">
                  <c:v>-938.8</c:v>
                </c:pt>
                <c:pt idx="5745">
                  <c:v>-938.8</c:v>
                </c:pt>
                <c:pt idx="5746">
                  <c:v>-938.9</c:v>
                </c:pt>
                <c:pt idx="5747">
                  <c:v>-939</c:v>
                </c:pt>
                <c:pt idx="5748">
                  <c:v>-939.1</c:v>
                </c:pt>
                <c:pt idx="5749">
                  <c:v>-939.2</c:v>
                </c:pt>
                <c:pt idx="5750">
                  <c:v>-939.3</c:v>
                </c:pt>
                <c:pt idx="5751">
                  <c:v>-939.4</c:v>
                </c:pt>
                <c:pt idx="5752">
                  <c:v>-939.5</c:v>
                </c:pt>
                <c:pt idx="5753">
                  <c:v>-939.6</c:v>
                </c:pt>
                <c:pt idx="5754">
                  <c:v>-939.7</c:v>
                </c:pt>
                <c:pt idx="5755">
                  <c:v>-939.8</c:v>
                </c:pt>
                <c:pt idx="5756">
                  <c:v>-940</c:v>
                </c:pt>
                <c:pt idx="5757">
                  <c:v>-940.1</c:v>
                </c:pt>
                <c:pt idx="5758">
                  <c:v>-940.2</c:v>
                </c:pt>
                <c:pt idx="5759">
                  <c:v>-940.4</c:v>
                </c:pt>
                <c:pt idx="5760">
                  <c:v>-940.4</c:v>
                </c:pt>
                <c:pt idx="5761">
                  <c:v>-940.5</c:v>
                </c:pt>
                <c:pt idx="5762">
                  <c:v>-940.7</c:v>
                </c:pt>
                <c:pt idx="5763">
                  <c:v>-940.9</c:v>
                </c:pt>
                <c:pt idx="5764">
                  <c:v>-941.1</c:v>
                </c:pt>
                <c:pt idx="5765">
                  <c:v>-941.3</c:v>
                </c:pt>
                <c:pt idx="5766">
                  <c:v>-941.5</c:v>
                </c:pt>
                <c:pt idx="5767">
                  <c:v>-941.7</c:v>
                </c:pt>
                <c:pt idx="5768">
                  <c:v>-941.9</c:v>
                </c:pt>
                <c:pt idx="5769">
                  <c:v>-942</c:v>
                </c:pt>
                <c:pt idx="5770">
                  <c:v>-942.2</c:v>
                </c:pt>
                <c:pt idx="5771">
                  <c:v>-942.4</c:v>
                </c:pt>
                <c:pt idx="5772">
                  <c:v>-942.5</c:v>
                </c:pt>
                <c:pt idx="5773">
                  <c:v>-942.6</c:v>
                </c:pt>
                <c:pt idx="5774">
                  <c:v>-942.7</c:v>
                </c:pt>
                <c:pt idx="5775">
                  <c:v>-942.9</c:v>
                </c:pt>
                <c:pt idx="5776">
                  <c:v>-943</c:v>
                </c:pt>
                <c:pt idx="5777">
                  <c:v>-943.2</c:v>
                </c:pt>
                <c:pt idx="5778">
                  <c:v>-943.3</c:v>
                </c:pt>
                <c:pt idx="5779">
                  <c:v>-943.4</c:v>
                </c:pt>
                <c:pt idx="5780">
                  <c:v>-943.5</c:v>
                </c:pt>
                <c:pt idx="5781">
                  <c:v>-943.5</c:v>
                </c:pt>
                <c:pt idx="5782">
                  <c:v>-943.6</c:v>
                </c:pt>
                <c:pt idx="5783">
                  <c:v>-943.6</c:v>
                </c:pt>
                <c:pt idx="5784">
                  <c:v>-943.7</c:v>
                </c:pt>
                <c:pt idx="5785">
                  <c:v>-943.7</c:v>
                </c:pt>
                <c:pt idx="5786">
                  <c:v>-943.9</c:v>
                </c:pt>
                <c:pt idx="5787">
                  <c:v>-944</c:v>
                </c:pt>
                <c:pt idx="5788">
                  <c:v>-944.1</c:v>
                </c:pt>
                <c:pt idx="5789">
                  <c:v>-944.2</c:v>
                </c:pt>
                <c:pt idx="5790">
                  <c:v>-944.3</c:v>
                </c:pt>
                <c:pt idx="5791">
                  <c:v>-944.4</c:v>
                </c:pt>
                <c:pt idx="5792">
                  <c:v>-944.5</c:v>
                </c:pt>
                <c:pt idx="5793">
                  <c:v>-944.7</c:v>
                </c:pt>
                <c:pt idx="5794">
                  <c:v>-944.8</c:v>
                </c:pt>
                <c:pt idx="5795">
                  <c:v>-944.9</c:v>
                </c:pt>
                <c:pt idx="5796">
                  <c:v>-945.1</c:v>
                </c:pt>
                <c:pt idx="5797">
                  <c:v>-945.2</c:v>
                </c:pt>
                <c:pt idx="5798">
                  <c:v>-945.3</c:v>
                </c:pt>
                <c:pt idx="5799">
                  <c:v>-945.5</c:v>
                </c:pt>
                <c:pt idx="5800">
                  <c:v>-945.6</c:v>
                </c:pt>
                <c:pt idx="5801">
                  <c:v>-945.8</c:v>
                </c:pt>
                <c:pt idx="5802">
                  <c:v>-945.9</c:v>
                </c:pt>
                <c:pt idx="5803">
                  <c:v>-946.1</c:v>
                </c:pt>
                <c:pt idx="5804">
                  <c:v>-946.1</c:v>
                </c:pt>
                <c:pt idx="5805">
                  <c:v>-946.2</c:v>
                </c:pt>
                <c:pt idx="5806">
                  <c:v>-946.3</c:v>
                </c:pt>
                <c:pt idx="5807">
                  <c:v>-946.4</c:v>
                </c:pt>
                <c:pt idx="5808">
                  <c:v>-946.5</c:v>
                </c:pt>
                <c:pt idx="5809">
                  <c:v>-946.6</c:v>
                </c:pt>
                <c:pt idx="5810">
                  <c:v>-946.8</c:v>
                </c:pt>
                <c:pt idx="5811">
                  <c:v>-946.9</c:v>
                </c:pt>
                <c:pt idx="5812">
                  <c:v>-947</c:v>
                </c:pt>
                <c:pt idx="5813">
                  <c:v>-947.2</c:v>
                </c:pt>
                <c:pt idx="5814">
                  <c:v>-947.3</c:v>
                </c:pt>
                <c:pt idx="5815">
                  <c:v>-947.5</c:v>
                </c:pt>
                <c:pt idx="5816">
                  <c:v>-947.6</c:v>
                </c:pt>
                <c:pt idx="5817">
                  <c:v>-947.8</c:v>
                </c:pt>
                <c:pt idx="5818">
                  <c:v>-947.9</c:v>
                </c:pt>
                <c:pt idx="5819">
                  <c:v>-948</c:v>
                </c:pt>
                <c:pt idx="5820">
                  <c:v>-948.1</c:v>
                </c:pt>
                <c:pt idx="5821">
                  <c:v>-948.2</c:v>
                </c:pt>
                <c:pt idx="5822">
                  <c:v>-948.4</c:v>
                </c:pt>
                <c:pt idx="5823">
                  <c:v>-948.5</c:v>
                </c:pt>
                <c:pt idx="5824">
                  <c:v>-948.7</c:v>
                </c:pt>
                <c:pt idx="5825">
                  <c:v>-948.8</c:v>
                </c:pt>
                <c:pt idx="5826">
                  <c:v>-949</c:v>
                </c:pt>
                <c:pt idx="5827">
                  <c:v>-949.1</c:v>
                </c:pt>
                <c:pt idx="5828">
                  <c:v>-949.2</c:v>
                </c:pt>
                <c:pt idx="5829">
                  <c:v>-949.2</c:v>
                </c:pt>
                <c:pt idx="5830">
                  <c:v>-949.3</c:v>
                </c:pt>
                <c:pt idx="5831">
                  <c:v>-949.4</c:v>
                </c:pt>
                <c:pt idx="5832">
                  <c:v>-949.5</c:v>
                </c:pt>
                <c:pt idx="5833">
                  <c:v>-949.7</c:v>
                </c:pt>
                <c:pt idx="5834">
                  <c:v>-949.8</c:v>
                </c:pt>
                <c:pt idx="5835">
                  <c:v>-949.9</c:v>
                </c:pt>
                <c:pt idx="5836">
                  <c:v>-950</c:v>
                </c:pt>
                <c:pt idx="5837">
                  <c:v>-950.2</c:v>
                </c:pt>
                <c:pt idx="5838">
                  <c:v>-950.4</c:v>
                </c:pt>
                <c:pt idx="5839">
                  <c:v>-950.5</c:v>
                </c:pt>
                <c:pt idx="5840">
                  <c:v>-950.6</c:v>
                </c:pt>
                <c:pt idx="5841">
                  <c:v>-950.7</c:v>
                </c:pt>
                <c:pt idx="5842">
                  <c:v>-950.7</c:v>
                </c:pt>
                <c:pt idx="5843">
                  <c:v>-950.8</c:v>
                </c:pt>
                <c:pt idx="5844">
                  <c:v>-950.9</c:v>
                </c:pt>
                <c:pt idx="5845">
                  <c:v>-951.1</c:v>
                </c:pt>
                <c:pt idx="5846">
                  <c:v>-951.2</c:v>
                </c:pt>
                <c:pt idx="5847">
                  <c:v>-951.3</c:v>
                </c:pt>
                <c:pt idx="5848">
                  <c:v>-951.5</c:v>
                </c:pt>
                <c:pt idx="5849">
                  <c:v>-951.8</c:v>
                </c:pt>
                <c:pt idx="5850">
                  <c:v>-951.9</c:v>
                </c:pt>
                <c:pt idx="5851">
                  <c:v>-952</c:v>
                </c:pt>
                <c:pt idx="5852">
                  <c:v>-952.1</c:v>
                </c:pt>
                <c:pt idx="5853">
                  <c:v>-952.3</c:v>
                </c:pt>
                <c:pt idx="5854">
                  <c:v>-952.3</c:v>
                </c:pt>
                <c:pt idx="5855">
                  <c:v>-952.4</c:v>
                </c:pt>
                <c:pt idx="5856">
                  <c:v>-952.5</c:v>
                </c:pt>
                <c:pt idx="5857">
                  <c:v>-952.5</c:v>
                </c:pt>
                <c:pt idx="5858">
                  <c:v>-952.5</c:v>
                </c:pt>
                <c:pt idx="5859">
                  <c:v>-952.5</c:v>
                </c:pt>
                <c:pt idx="5860">
                  <c:v>-952.5</c:v>
                </c:pt>
                <c:pt idx="5861">
                  <c:v>-952.5</c:v>
                </c:pt>
                <c:pt idx="5862">
                  <c:v>-952.5</c:v>
                </c:pt>
                <c:pt idx="5863">
                  <c:v>-952.5</c:v>
                </c:pt>
                <c:pt idx="5864">
                  <c:v>-952.5</c:v>
                </c:pt>
                <c:pt idx="5865">
                  <c:v>-952.5</c:v>
                </c:pt>
                <c:pt idx="5866">
                  <c:v>-952.5</c:v>
                </c:pt>
                <c:pt idx="5867">
                  <c:v>-952.5</c:v>
                </c:pt>
                <c:pt idx="5868">
                  <c:v>-952.5</c:v>
                </c:pt>
                <c:pt idx="5869">
                  <c:v>-952.5</c:v>
                </c:pt>
                <c:pt idx="5870">
                  <c:v>-952.5</c:v>
                </c:pt>
                <c:pt idx="5871">
                  <c:v>-952.5</c:v>
                </c:pt>
                <c:pt idx="5872">
                  <c:v>-952.5</c:v>
                </c:pt>
                <c:pt idx="5873">
                  <c:v>-952.5</c:v>
                </c:pt>
                <c:pt idx="5874">
                  <c:v>-952.5</c:v>
                </c:pt>
                <c:pt idx="5875">
                  <c:v>-952.5</c:v>
                </c:pt>
                <c:pt idx="5876">
                  <c:v>-952.6</c:v>
                </c:pt>
                <c:pt idx="5877">
                  <c:v>-952.6</c:v>
                </c:pt>
                <c:pt idx="5878">
                  <c:v>-952.6</c:v>
                </c:pt>
                <c:pt idx="5879">
                  <c:v>-952.6</c:v>
                </c:pt>
                <c:pt idx="5880">
                  <c:v>-952.6</c:v>
                </c:pt>
                <c:pt idx="5881">
                  <c:v>-952.6</c:v>
                </c:pt>
                <c:pt idx="5882">
                  <c:v>-952.6</c:v>
                </c:pt>
                <c:pt idx="5883">
                  <c:v>-952.7</c:v>
                </c:pt>
                <c:pt idx="5884">
                  <c:v>-952.8</c:v>
                </c:pt>
                <c:pt idx="5885">
                  <c:v>-952.8</c:v>
                </c:pt>
                <c:pt idx="5886">
                  <c:v>-952.9</c:v>
                </c:pt>
                <c:pt idx="5887">
                  <c:v>-952.9</c:v>
                </c:pt>
                <c:pt idx="5888">
                  <c:v>-953</c:v>
                </c:pt>
                <c:pt idx="5889">
                  <c:v>-953.1</c:v>
                </c:pt>
                <c:pt idx="5890">
                  <c:v>-953.2</c:v>
                </c:pt>
                <c:pt idx="5891">
                  <c:v>-953.4</c:v>
                </c:pt>
                <c:pt idx="5892">
                  <c:v>-953.5</c:v>
                </c:pt>
                <c:pt idx="5893">
                  <c:v>-953.7</c:v>
                </c:pt>
                <c:pt idx="5894">
                  <c:v>-953.9</c:v>
                </c:pt>
                <c:pt idx="5895">
                  <c:v>-954.1</c:v>
                </c:pt>
                <c:pt idx="5896">
                  <c:v>-954.3</c:v>
                </c:pt>
                <c:pt idx="5897">
                  <c:v>-954.5</c:v>
                </c:pt>
                <c:pt idx="5898">
                  <c:v>-954.7</c:v>
                </c:pt>
                <c:pt idx="5899">
                  <c:v>-954.9</c:v>
                </c:pt>
                <c:pt idx="5900">
                  <c:v>-955.2</c:v>
                </c:pt>
                <c:pt idx="5901">
                  <c:v>-955.4</c:v>
                </c:pt>
                <c:pt idx="5902">
                  <c:v>-955.7</c:v>
                </c:pt>
                <c:pt idx="5903">
                  <c:v>-956</c:v>
                </c:pt>
                <c:pt idx="5904">
                  <c:v>-956.2</c:v>
                </c:pt>
                <c:pt idx="5905">
                  <c:v>-956.5</c:v>
                </c:pt>
                <c:pt idx="5906">
                  <c:v>-956.7</c:v>
                </c:pt>
                <c:pt idx="5907">
                  <c:v>-956.8</c:v>
                </c:pt>
                <c:pt idx="5908">
                  <c:v>-957.1</c:v>
                </c:pt>
                <c:pt idx="5909">
                  <c:v>-957.2</c:v>
                </c:pt>
                <c:pt idx="5910">
                  <c:v>-957.5</c:v>
                </c:pt>
                <c:pt idx="5911">
                  <c:v>-957.7</c:v>
                </c:pt>
                <c:pt idx="5912">
                  <c:v>-958.1</c:v>
                </c:pt>
                <c:pt idx="5913">
                  <c:v>-958.4</c:v>
                </c:pt>
                <c:pt idx="5914">
                  <c:v>-958.6</c:v>
                </c:pt>
                <c:pt idx="5915">
                  <c:v>-958.8</c:v>
                </c:pt>
                <c:pt idx="5916">
                  <c:v>-958.9</c:v>
                </c:pt>
                <c:pt idx="5917">
                  <c:v>-958.9</c:v>
                </c:pt>
                <c:pt idx="5918">
                  <c:v>-959</c:v>
                </c:pt>
                <c:pt idx="5919">
                  <c:v>-959.1</c:v>
                </c:pt>
                <c:pt idx="5920">
                  <c:v>-959.2</c:v>
                </c:pt>
                <c:pt idx="5921">
                  <c:v>-959.3</c:v>
                </c:pt>
                <c:pt idx="5922">
                  <c:v>-959.3</c:v>
                </c:pt>
                <c:pt idx="5923">
                  <c:v>-959.3</c:v>
                </c:pt>
                <c:pt idx="5924">
                  <c:v>-959.3</c:v>
                </c:pt>
                <c:pt idx="5925">
                  <c:v>-959.3</c:v>
                </c:pt>
                <c:pt idx="5926">
                  <c:v>-959.3</c:v>
                </c:pt>
                <c:pt idx="5927">
                  <c:v>-959.3</c:v>
                </c:pt>
                <c:pt idx="5928">
                  <c:v>-959.3</c:v>
                </c:pt>
                <c:pt idx="5929">
                  <c:v>-959.4</c:v>
                </c:pt>
                <c:pt idx="5930">
                  <c:v>-959.5</c:v>
                </c:pt>
                <c:pt idx="5931">
                  <c:v>-959.5</c:v>
                </c:pt>
                <c:pt idx="5932">
                  <c:v>-960</c:v>
                </c:pt>
                <c:pt idx="5933">
                  <c:v>-960.1</c:v>
                </c:pt>
                <c:pt idx="5934">
                  <c:v>-960.2</c:v>
                </c:pt>
                <c:pt idx="5935">
                  <c:v>-960.5</c:v>
                </c:pt>
                <c:pt idx="5936">
                  <c:v>-960.7</c:v>
                </c:pt>
                <c:pt idx="5937">
                  <c:v>-960.9</c:v>
                </c:pt>
                <c:pt idx="5938">
                  <c:v>-961.2</c:v>
                </c:pt>
                <c:pt idx="5939">
                  <c:v>-961.4</c:v>
                </c:pt>
                <c:pt idx="5940">
                  <c:v>-961.6</c:v>
                </c:pt>
                <c:pt idx="5941">
                  <c:v>-961.9</c:v>
                </c:pt>
                <c:pt idx="5942">
                  <c:v>-962.2</c:v>
                </c:pt>
                <c:pt idx="5943">
                  <c:v>-962.5</c:v>
                </c:pt>
                <c:pt idx="5944">
                  <c:v>-962.7</c:v>
                </c:pt>
                <c:pt idx="5945">
                  <c:v>-962.9</c:v>
                </c:pt>
                <c:pt idx="5946">
                  <c:v>-963.2</c:v>
                </c:pt>
                <c:pt idx="5947">
                  <c:v>-963.5</c:v>
                </c:pt>
                <c:pt idx="5948">
                  <c:v>-963.8</c:v>
                </c:pt>
                <c:pt idx="5949">
                  <c:v>-964</c:v>
                </c:pt>
                <c:pt idx="5950">
                  <c:v>-964.4</c:v>
                </c:pt>
                <c:pt idx="5951">
                  <c:v>-964.7</c:v>
                </c:pt>
                <c:pt idx="5952">
                  <c:v>-965</c:v>
                </c:pt>
                <c:pt idx="5953">
                  <c:v>-965.3</c:v>
                </c:pt>
                <c:pt idx="5954">
                  <c:v>-965.5</c:v>
                </c:pt>
                <c:pt idx="5955">
                  <c:v>-965.8</c:v>
                </c:pt>
                <c:pt idx="5956">
                  <c:v>-966.2</c:v>
                </c:pt>
                <c:pt idx="5957">
                  <c:v>-966.6</c:v>
                </c:pt>
                <c:pt idx="5958">
                  <c:v>-966.9</c:v>
                </c:pt>
                <c:pt idx="5959">
                  <c:v>-967.2</c:v>
                </c:pt>
                <c:pt idx="5960">
                  <c:v>-967.5</c:v>
                </c:pt>
                <c:pt idx="5961">
                  <c:v>-967.9</c:v>
                </c:pt>
                <c:pt idx="5962">
                  <c:v>-968.2</c:v>
                </c:pt>
                <c:pt idx="5963">
                  <c:v>-968.5</c:v>
                </c:pt>
                <c:pt idx="5964">
                  <c:v>-968.8</c:v>
                </c:pt>
                <c:pt idx="5965">
                  <c:v>-969.2</c:v>
                </c:pt>
                <c:pt idx="5966">
                  <c:v>-969.5</c:v>
                </c:pt>
                <c:pt idx="5967">
                  <c:v>-969.8</c:v>
                </c:pt>
                <c:pt idx="5968">
                  <c:v>-970</c:v>
                </c:pt>
                <c:pt idx="5969">
                  <c:v>-970.1</c:v>
                </c:pt>
                <c:pt idx="5970">
                  <c:v>-970.1</c:v>
                </c:pt>
                <c:pt idx="5971">
                  <c:v>-970.2</c:v>
                </c:pt>
                <c:pt idx="5972">
                  <c:v>-970.4</c:v>
                </c:pt>
                <c:pt idx="5973">
                  <c:v>-970.6</c:v>
                </c:pt>
                <c:pt idx="5974">
                  <c:v>-970.9</c:v>
                </c:pt>
                <c:pt idx="5975">
                  <c:v>-971.3</c:v>
                </c:pt>
                <c:pt idx="5976">
                  <c:v>-971.5</c:v>
                </c:pt>
                <c:pt idx="5977">
                  <c:v>-971.7</c:v>
                </c:pt>
                <c:pt idx="5978">
                  <c:v>-972</c:v>
                </c:pt>
                <c:pt idx="5979">
                  <c:v>-972.3</c:v>
                </c:pt>
                <c:pt idx="5980">
                  <c:v>-972.5</c:v>
                </c:pt>
                <c:pt idx="5981">
                  <c:v>-972.7</c:v>
                </c:pt>
                <c:pt idx="5982">
                  <c:v>-973</c:v>
                </c:pt>
                <c:pt idx="5983">
                  <c:v>-973.2</c:v>
                </c:pt>
                <c:pt idx="5984">
                  <c:v>-973.5</c:v>
                </c:pt>
                <c:pt idx="5985">
                  <c:v>-973.8</c:v>
                </c:pt>
                <c:pt idx="5986">
                  <c:v>-974</c:v>
                </c:pt>
                <c:pt idx="5987">
                  <c:v>-974.4</c:v>
                </c:pt>
                <c:pt idx="5988">
                  <c:v>-974.6</c:v>
                </c:pt>
                <c:pt idx="5989">
                  <c:v>-974.9</c:v>
                </c:pt>
                <c:pt idx="5990">
                  <c:v>-975.1</c:v>
                </c:pt>
                <c:pt idx="5991">
                  <c:v>-975.5</c:v>
                </c:pt>
                <c:pt idx="5992">
                  <c:v>-975.9</c:v>
                </c:pt>
                <c:pt idx="5993">
                  <c:v>-976.2</c:v>
                </c:pt>
                <c:pt idx="5994">
                  <c:v>-976.5</c:v>
                </c:pt>
                <c:pt idx="5995">
                  <c:v>-976.7</c:v>
                </c:pt>
                <c:pt idx="5996">
                  <c:v>-977</c:v>
                </c:pt>
                <c:pt idx="5997">
                  <c:v>-977.3</c:v>
                </c:pt>
                <c:pt idx="5998">
                  <c:v>-977.6</c:v>
                </c:pt>
                <c:pt idx="5999">
                  <c:v>-977.8</c:v>
                </c:pt>
                <c:pt idx="6000">
                  <c:v>-978.1</c:v>
                </c:pt>
                <c:pt idx="6001">
                  <c:v>-978.4</c:v>
                </c:pt>
                <c:pt idx="6002">
                  <c:v>-978.7</c:v>
                </c:pt>
                <c:pt idx="6003">
                  <c:v>-978.9</c:v>
                </c:pt>
                <c:pt idx="6004">
                  <c:v>-979.1</c:v>
                </c:pt>
                <c:pt idx="6005">
                  <c:v>-979.3</c:v>
                </c:pt>
                <c:pt idx="6006">
                  <c:v>-979.6</c:v>
                </c:pt>
                <c:pt idx="6007">
                  <c:v>-979.9</c:v>
                </c:pt>
                <c:pt idx="6008">
                  <c:v>-980.1</c:v>
                </c:pt>
                <c:pt idx="6009">
                  <c:v>-980.2</c:v>
                </c:pt>
                <c:pt idx="6010">
                  <c:v>-980.2</c:v>
                </c:pt>
                <c:pt idx="6011">
                  <c:v>-980.2</c:v>
                </c:pt>
                <c:pt idx="6012">
                  <c:v>-980.2</c:v>
                </c:pt>
                <c:pt idx="6013">
                  <c:v>-980.2</c:v>
                </c:pt>
                <c:pt idx="6014">
                  <c:v>-980.2</c:v>
                </c:pt>
                <c:pt idx="6015">
                  <c:v>-980.2</c:v>
                </c:pt>
                <c:pt idx="6016">
                  <c:v>-980.2</c:v>
                </c:pt>
                <c:pt idx="6017">
                  <c:v>-980.2</c:v>
                </c:pt>
                <c:pt idx="6018">
                  <c:v>-980.2</c:v>
                </c:pt>
                <c:pt idx="6019">
                  <c:v>-980.2</c:v>
                </c:pt>
                <c:pt idx="6020">
                  <c:v>-980.2</c:v>
                </c:pt>
                <c:pt idx="6021">
                  <c:v>-980.2</c:v>
                </c:pt>
                <c:pt idx="6022">
                  <c:v>-980.2</c:v>
                </c:pt>
                <c:pt idx="6023">
                  <c:v>-980.3</c:v>
                </c:pt>
                <c:pt idx="6024">
                  <c:v>-980.3</c:v>
                </c:pt>
                <c:pt idx="6025">
                  <c:v>-980.3</c:v>
                </c:pt>
                <c:pt idx="6026">
                  <c:v>-980.3</c:v>
                </c:pt>
                <c:pt idx="6027">
                  <c:v>-980.4</c:v>
                </c:pt>
                <c:pt idx="6028">
                  <c:v>-980.5</c:v>
                </c:pt>
                <c:pt idx="6029">
                  <c:v>-980.6</c:v>
                </c:pt>
                <c:pt idx="6030">
                  <c:v>-980.6</c:v>
                </c:pt>
                <c:pt idx="6031">
                  <c:v>-980.7</c:v>
                </c:pt>
                <c:pt idx="6032">
                  <c:v>-980.8</c:v>
                </c:pt>
                <c:pt idx="6033">
                  <c:v>-980.8</c:v>
                </c:pt>
                <c:pt idx="6034">
                  <c:v>-980.9</c:v>
                </c:pt>
                <c:pt idx="6035">
                  <c:v>-981</c:v>
                </c:pt>
                <c:pt idx="6036">
                  <c:v>-981.1</c:v>
                </c:pt>
                <c:pt idx="6037">
                  <c:v>-981.2</c:v>
                </c:pt>
                <c:pt idx="6038">
                  <c:v>-981.3</c:v>
                </c:pt>
                <c:pt idx="6039">
                  <c:v>-981.4</c:v>
                </c:pt>
                <c:pt idx="6040">
                  <c:v>-981.6</c:v>
                </c:pt>
                <c:pt idx="6041">
                  <c:v>-981.8</c:v>
                </c:pt>
                <c:pt idx="6042">
                  <c:v>-981.9</c:v>
                </c:pt>
                <c:pt idx="6043">
                  <c:v>-982.1</c:v>
                </c:pt>
                <c:pt idx="6044">
                  <c:v>-982.1</c:v>
                </c:pt>
                <c:pt idx="6045">
                  <c:v>-982.2</c:v>
                </c:pt>
                <c:pt idx="6046">
                  <c:v>-982.4</c:v>
                </c:pt>
                <c:pt idx="6047">
                  <c:v>-982.6</c:v>
                </c:pt>
                <c:pt idx="6048">
                  <c:v>-982.8</c:v>
                </c:pt>
                <c:pt idx="6049">
                  <c:v>-983</c:v>
                </c:pt>
                <c:pt idx="6050">
                  <c:v>-983.2</c:v>
                </c:pt>
                <c:pt idx="6051">
                  <c:v>-983.5</c:v>
                </c:pt>
                <c:pt idx="6052">
                  <c:v>-983.8</c:v>
                </c:pt>
                <c:pt idx="6053">
                  <c:v>-984</c:v>
                </c:pt>
                <c:pt idx="6054">
                  <c:v>-984.2</c:v>
                </c:pt>
                <c:pt idx="6055">
                  <c:v>-984.4</c:v>
                </c:pt>
                <c:pt idx="6056">
                  <c:v>-984.6</c:v>
                </c:pt>
                <c:pt idx="6057">
                  <c:v>-984.7</c:v>
                </c:pt>
                <c:pt idx="6058">
                  <c:v>-984.8</c:v>
                </c:pt>
                <c:pt idx="6059">
                  <c:v>-984.8</c:v>
                </c:pt>
                <c:pt idx="6060">
                  <c:v>-985</c:v>
                </c:pt>
                <c:pt idx="6061">
                  <c:v>-985.2</c:v>
                </c:pt>
                <c:pt idx="6062">
                  <c:v>-985.4</c:v>
                </c:pt>
                <c:pt idx="6063">
                  <c:v>-985.5</c:v>
                </c:pt>
                <c:pt idx="6064">
                  <c:v>-985.6</c:v>
                </c:pt>
                <c:pt idx="6065">
                  <c:v>-985.6</c:v>
                </c:pt>
                <c:pt idx="6066">
                  <c:v>-985.6</c:v>
                </c:pt>
                <c:pt idx="6067">
                  <c:v>-985.8</c:v>
                </c:pt>
                <c:pt idx="6068">
                  <c:v>-986</c:v>
                </c:pt>
                <c:pt idx="6069">
                  <c:v>-986.2</c:v>
                </c:pt>
                <c:pt idx="6070">
                  <c:v>-986.4</c:v>
                </c:pt>
                <c:pt idx="6071">
                  <c:v>-986.6</c:v>
                </c:pt>
                <c:pt idx="6072">
                  <c:v>-986.7</c:v>
                </c:pt>
                <c:pt idx="6073">
                  <c:v>-987</c:v>
                </c:pt>
                <c:pt idx="6074">
                  <c:v>-987.2</c:v>
                </c:pt>
                <c:pt idx="6075">
                  <c:v>-987.5</c:v>
                </c:pt>
                <c:pt idx="6076">
                  <c:v>-987.8</c:v>
                </c:pt>
                <c:pt idx="6077">
                  <c:v>-988</c:v>
                </c:pt>
                <c:pt idx="6078">
                  <c:v>-988.2</c:v>
                </c:pt>
                <c:pt idx="6079">
                  <c:v>-988.5</c:v>
                </c:pt>
                <c:pt idx="6080">
                  <c:v>-988.7</c:v>
                </c:pt>
                <c:pt idx="6081">
                  <c:v>-989</c:v>
                </c:pt>
                <c:pt idx="6082">
                  <c:v>-989.3</c:v>
                </c:pt>
                <c:pt idx="6083">
                  <c:v>-989.5</c:v>
                </c:pt>
                <c:pt idx="6084">
                  <c:v>-989.7</c:v>
                </c:pt>
                <c:pt idx="6085">
                  <c:v>-989.9</c:v>
                </c:pt>
                <c:pt idx="6086">
                  <c:v>-990.1</c:v>
                </c:pt>
                <c:pt idx="6087">
                  <c:v>-990.4</c:v>
                </c:pt>
                <c:pt idx="6088">
                  <c:v>-990.5</c:v>
                </c:pt>
                <c:pt idx="6089">
                  <c:v>-990.7</c:v>
                </c:pt>
                <c:pt idx="6090">
                  <c:v>-990.9</c:v>
                </c:pt>
                <c:pt idx="6091">
                  <c:v>-991</c:v>
                </c:pt>
                <c:pt idx="6092">
                  <c:v>-991.2</c:v>
                </c:pt>
                <c:pt idx="6093">
                  <c:v>-991.3</c:v>
                </c:pt>
                <c:pt idx="6094">
                  <c:v>-991.5</c:v>
                </c:pt>
                <c:pt idx="6095">
                  <c:v>-991.7</c:v>
                </c:pt>
                <c:pt idx="6096">
                  <c:v>-991.9</c:v>
                </c:pt>
                <c:pt idx="6097">
                  <c:v>-992.1</c:v>
                </c:pt>
                <c:pt idx="6098">
                  <c:v>-992.4</c:v>
                </c:pt>
                <c:pt idx="6099">
                  <c:v>-992.6</c:v>
                </c:pt>
                <c:pt idx="6100">
                  <c:v>-992.8</c:v>
                </c:pt>
                <c:pt idx="6101">
                  <c:v>-993</c:v>
                </c:pt>
                <c:pt idx="6102">
                  <c:v>-993.3</c:v>
                </c:pt>
                <c:pt idx="6103">
                  <c:v>-993.5</c:v>
                </c:pt>
                <c:pt idx="6104">
                  <c:v>-993.7</c:v>
                </c:pt>
                <c:pt idx="6105">
                  <c:v>-994</c:v>
                </c:pt>
                <c:pt idx="6106">
                  <c:v>-994.2</c:v>
                </c:pt>
                <c:pt idx="6107">
                  <c:v>-994.4</c:v>
                </c:pt>
                <c:pt idx="6108">
                  <c:v>-994.6</c:v>
                </c:pt>
                <c:pt idx="6109">
                  <c:v>-994.8</c:v>
                </c:pt>
                <c:pt idx="6110">
                  <c:v>-995</c:v>
                </c:pt>
                <c:pt idx="6111">
                  <c:v>-995.3</c:v>
                </c:pt>
                <c:pt idx="6112">
                  <c:v>-995.4</c:v>
                </c:pt>
                <c:pt idx="6113">
                  <c:v>-995.6</c:v>
                </c:pt>
                <c:pt idx="6114">
                  <c:v>-995.8</c:v>
                </c:pt>
                <c:pt idx="6115">
                  <c:v>-996</c:v>
                </c:pt>
                <c:pt idx="6116">
                  <c:v>-996.1</c:v>
                </c:pt>
                <c:pt idx="6117">
                  <c:v>-996.2</c:v>
                </c:pt>
                <c:pt idx="6118">
                  <c:v>-996.2</c:v>
                </c:pt>
                <c:pt idx="6119">
                  <c:v>-996.3</c:v>
                </c:pt>
                <c:pt idx="6120">
                  <c:v>-996.3</c:v>
                </c:pt>
                <c:pt idx="6121">
                  <c:v>-996.4</c:v>
                </c:pt>
                <c:pt idx="6122">
                  <c:v>-996.5</c:v>
                </c:pt>
                <c:pt idx="6123">
                  <c:v>-996.5</c:v>
                </c:pt>
                <c:pt idx="6124">
                  <c:v>-996.7</c:v>
                </c:pt>
                <c:pt idx="6125">
                  <c:v>-996.8</c:v>
                </c:pt>
                <c:pt idx="6126">
                  <c:v>-996.9</c:v>
                </c:pt>
                <c:pt idx="6127">
                  <c:v>-996.9</c:v>
                </c:pt>
                <c:pt idx="6128">
                  <c:v>-997</c:v>
                </c:pt>
                <c:pt idx="6129">
                  <c:v>-997.1</c:v>
                </c:pt>
                <c:pt idx="6130">
                  <c:v>-997.2</c:v>
                </c:pt>
                <c:pt idx="6131">
                  <c:v>-997.3</c:v>
                </c:pt>
                <c:pt idx="6132">
                  <c:v>-997.3</c:v>
                </c:pt>
                <c:pt idx="6133">
                  <c:v>-997.4</c:v>
                </c:pt>
                <c:pt idx="6134">
                  <c:v>-997.5</c:v>
                </c:pt>
                <c:pt idx="6135">
                  <c:v>-997.6</c:v>
                </c:pt>
                <c:pt idx="6136">
                  <c:v>-997.7</c:v>
                </c:pt>
                <c:pt idx="6137">
                  <c:v>-997.8</c:v>
                </c:pt>
                <c:pt idx="6138">
                  <c:v>-997.9</c:v>
                </c:pt>
                <c:pt idx="6139">
                  <c:v>-997.9</c:v>
                </c:pt>
                <c:pt idx="6140">
                  <c:v>-998</c:v>
                </c:pt>
                <c:pt idx="6141">
                  <c:v>-998.2</c:v>
                </c:pt>
                <c:pt idx="6142">
                  <c:v>-998.4</c:v>
                </c:pt>
                <c:pt idx="6143">
                  <c:v>-998.6</c:v>
                </c:pt>
                <c:pt idx="6144">
                  <c:v>-998.8</c:v>
                </c:pt>
                <c:pt idx="6145">
                  <c:v>-999</c:v>
                </c:pt>
                <c:pt idx="6146">
                  <c:v>-999.3</c:v>
                </c:pt>
                <c:pt idx="6147">
                  <c:v>-999.4</c:v>
                </c:pt>
                <c:pt idx="6148">
                  <c:v>-999.8</c:v>
                </c:pt>
                <c:pt idx="6149">
                  <c:v>-1000.1</c:v>
                </c:pt>
                <c:pt idx="6150">
                  <c:v>-1000.3</c:v>
                </c:pt>
                <c:pt idx="6151">
                  <c:v>-1000.5</c:v>
                </c:pt>
                <c:pt idx="6152">
                  <c:v>-1000.8</c:v>
                </c:pt>
                <c:pt idx="6153">
                  <c:v>-1001.1</c:v>
                </c:pt>
                <c:pt idx="6154">
                  <c:v>-1001.3</c:v>
                </c:pt>
                <c:pt idx="6155">
                  <c:v>-1001.6</c:v>
                </c:pt>
                <c:pt idx="6156">
                  <c:v>-1001.8</c:v>
                </c:pt>
                <c:pt idx="6157">
                  <c:v>-1001.9</c:v>
                </c:pt>
                <c:pt idx="6158">
                  <c:v>-1002.2</c:v>
                </c:pt>
                <c:pt idx="6159">
                  <c:v>-1002.2</c:v>
                </c:pt>
                <c:pt idx="6160">
                  <c:v>-1002.3</c:v>
                </c:pt>
                <c:pt idx="6161">
                  <c:v>-1002.5</c:v>
                </c:pt>
                <c:pt idx="6162">
                  <c:v>-1002.7</c:v>
                </c:pt>
                <c:pt idx="6163">
                  <c:v>-1003</c:v>
                </c:pt>
                <c:pt idx="6164">
                  <c:v>-1003.1</c:v>
                </c:pt>
                <c:pt idx="6165">
                  <c:v>-1003.4</c:v>
                </c:pt>
                <c:pt idx="6166">
                  <c:v>-1003.6</c:v>
                </c:pt>
                <c:pt idx="6167">
                  <c:v>-1003.8</c:v>
                </c:pt>
                <c:pt idx="6168">
                  <c:v>-1004</c:v>
                </c:pt>
                <c:pt idx="6169">
                  <c:v>-1004.2</c:v>
                </c:pt>
                <c:pt idx="6170">
                  <c:v>-1004.4</c:v>
                </c:pt>
                <c:pt idx="6171">
                  <c:v>-1004.6</c:v>
                </c:pt>
                <c:pt idx="6172">
                  <c:v>-1004.8</c:v>
                </c:pt>
                <c:pt idx="6173">
                  <c:v>-1005</c:v>
                </c:pt>
                <c:pt idx="6174">
                  <c:v>-1005.2</c:v>
                </c:pt>
                <c:pt idx="6175">
                  <c:v>-1005.4</c:v>
                </c:pt>
                <c:pt idx="6176">
                  <c:v>-1005.6</c:v>
                </c:pt>
                <c:pt idx="6177">
                  <c:v>-1005.8</c:v>
                </c:pt>
                <c:pt idx="6178">
                  <c:v>-1005.9</c:v>
                </c:pt>
                <c:pt idx="6179">
                  <c:v>-1006.1</c:v>
                </c:pt>
                <c:pt idx="6180">
                  <c:v>-1006.3</c:v>
                </c:pt>
                <c:pt idx="6181">
                  <c:v>-1006.5</c:v>
                </c:pt>
                <c:pt idx="6182">
                  <c:v>-1006.7</c:v>
                </c:pt>
                <c:pt idx="6183">
                  <c:v>-1006.9</c:v>
                </c:pt>
                <c:pt idx="6184">
                  <c:v>-1007.1</c:v>
                </c:pt>
                <c:pt idx="6185">
                  <c:v>-1007.3</c:v>
                </c:pt>
                <c:pt idx="6186">
                  <c:v>-1007.6</c:v>
                </c:pt>
                <c:pt idx="6187">
                  <c:v>-1007.9</c:v>
                </c:pt>
                <c:pt idx="6188">
                  <c:v>-1008.1</c:v>
                </c:pt>
                <c:pt idx="6189">
                  <c:v>-1008.3</c:v>
                </c:pt>
                <c:pt idx="6190">
                  <c:v>-1008.5</c:v>
                </c:pt>
                <c:pt idx="6191">
                  <c:v>-1008.8</c:v>
                </c:pt>
                <c:pt idx="6192">
                  <c:v>-1009.1</c:v>
                </c:pt>
                <c:pt idx="6193">
                  <c:v>-1009.4</c:v>
                </c:pt>
                <c:pt idx="6194">
                  <c:v>-1009.6</c:v>
                </c:pt>
                <c:pt idx="6195">
                  <c:v>-1009.9</c:v>
                </c:pt>
                <c:pt idx="6196">
                  <c:v>-1010.2</c:v>
                </c:pt>
                <c:pt idx="6197">
                  <c:v>-1010.5</c:v>
                </c:pt>
                <c:pt idx="6198">
                  <c:v>-1010.7</c:v>
                </c:pt>
                <c:pt idx="6199">
                  <c:v>-1010.9</c:v>
                </c:pt>
                <c:pt idx="6200">
                  <c:v>-1011.1</c:v>
                </c:pt>
                <c:pt idx="6201">
                  <c:v>-1011.4</c:v>
                </c:pt>
                <c:pt idx="6202">
                  <c:v>-1011.6</c:v>
                </c:pt>
                <c:pt idx="6203">
                  <c:v>-1011.8</c:v>
                </c:pt>
                <c:pt idx="6204">
                  <c:v>-1012.1</c:v>
                </c:pt>
                <c:pt idx="6205">
                  <c:v>-1012.3</c:v>
                </c:pt>
                <c:pt idx="6206">
                  <c:v>-1012.6</c:v>
                </c:pt>
                <c:pt idx="6207">
                  <c:v>-1012.9</c:v>
                </c:pt>
                <c:pt idx="6208">
                  <c:v>-1013.1</c:v>
                </c:pt>
                <c:pt idx="6209">
                  <c:v>-1013.4</c:v>
                </c:pt>
                <c:pt idx="6210">
                  <c:v>-1013.6</c:v>
                </c:pt>
                <c:pt idx="6211">
                  <c:v>-1013.8</c:v>
                </c:pt>
                <c:pt idx="6212">
                  <c:v>-1014.1</c:v>
                </c:pt>
                <c:pt idx="6213">
                  <c:v>-1014.4</c:v>
                </c:pt>
                <c:pt idx="6214">
                  <c:v>-1014.7</c:v>
                </c:pt>
                <c:pt idx="6215">
                  <c:v>-1015</c:v>
                </c:pt>
                <c:pt idx="6216">
                  <c:v>-1015.2</c:v>
                </c:pt>
                <c:pt idx="6217">
                  <c:v>-1015.6</c:v>
                </c:pt>
                <c:pt idx="6218">
                  <c:v>-1015.8</c:v>
                </c:pt>
                <c:pt idx="6219">
                  <c:v>-1016</c:v>
                </c:pt>
                <c:pt idx="6220">
                  <c:v>-1016.2</c:v>
                </c:pt>
                <c:pt idx="6221">
                  <c:v>-1016.3</c:v>
                </c:pt>
                <c:pt idx="6222">
                  <c:v>-1016.5</c:v>
                </c:pt>
                <c:pt idx="6223">
                  <c:v>-1016.6</c:v>
                </c:pt>
                <c:pt idx="6224">
                  <c:v>-1016.8</c:v>
                </c:pt>
                <c:pt idx="6225">
                  <c:v>-1016.9</c:v>
                </c:pt>
                <c:pt idx="6226">
                  <c:v>-1017.1</c:v>
                </c:pt>
                <c:pt idx="6227">
                  <c:v>-1017.2</c:v>
                </c:pt>
                <c:pt idx="6228">
                  <c:v>-1017.4</c:v>
                </c:pt>
                <c:pt idx="6229">
                  <c:v>-1017.5</c:v>
                </c:pt>
                <c:pt idx="6230">
                  <c:v>-1017.6</c:v>
                </c:pt>
                <c:pt idx="6231">
                  <c:v>-1017.7</c:v>
                </c:pt>
                <c:pt idx="6232">
                  <c:v>-1017.8</c:v>
                </c:pt>
                <c:pt idx="6233">
                  <c:v>-1018</c:v>
                </c:pt>
                <c:pt idx="6234">
                  <c:v>-1018.2</c:v>
                </c:pt>
                <c:pt idx="6235">
                  <c:v>-1018.3</c:v>
                </c:pt>
                <c:pt idx="6236">
                  <c:v>-1018.5</c:v>
                </c:pt>
                <c:pt idx="6237">
                  <c:v>-1018.8</c:v>
                </c:pt>
                <c:pt idx="6238">
                  <c:v>-1019</c:v>
                </c:pt>
                <c:pt idx="6239">
                  <c:v>-1019.2</c:v>
                </c:pt>
                <c:pt idx="6240">
                  <c:v>-1019.4</c:v>
                </c:pt>
                <c:pt idx="6241">
                  <c:v>-1019.6</c:v>
                </c:pt>
                <c:pt idx="6242">
                  <c:v>-1019.9</c:v>
                </c:pt>
                <c:pt idx="6243">
                  <c:v>-1020.1</c:v>
                </c:pt>
                <c:pt idx="6244">
                  <c:v>-1020.2</c:v>
                </c:pt>
                <c:pt idx="6245">
                  <c:v>-1020.4</c:v>
                </c:pt>
                <c:pt idx="6246">
                  <c:v>-1020.6</c:v>
                </c:pt>
                <c:pt idx="6247">
                  <c:v>-1020.9</c:v>
                </c:pt>
                <c:pt idx="6248">
                  <c:v>-1021.1</c:v>
                </c:pt>
                <c:pt idx="6249">
                  <c:v>-1021.3</c:v>
                </c:pt>
                <c:pt idx="6250">
                  <c:v>-1021.6</c:v>
                </c:pt>
                <c:pt idx="6251">
                  <c:v>-1021.9</c:v>
                </c:pt>
                <c:pt idx="6252">
                  <c:v>-1022.2</c:v>
                </c:pt>
                <c:pt idx="6253">
                  <c:v>-1022.5</c:v>
                </c:pt>
                <c:pt idx="6254">
                  <c:v>-1022.8</c:v>
                </c:pt>
                <c:pt idx="6255">
                  <c:v>-1023.1</c:v>
                </c:pt>
                <c:pt idx="6256">
                  <c:v>-1023.4</c:v>
                </c:pt>
                <c:pt idx="6257">
                  <c:v>-1023.7</c:v>
                </c:pt>
                <c:pt idx="6258">
                  <c:v>-1023.9</c:v>
                </c:pt>
                <c:pt idx="6259">
                  <c:v>-1024.3</c:v>
                </c:pt>
                <c:pt idx="6260">
                  <c:v>-1024.5999999999999</c:v>
                </c:pt>
                <c:pt idx="6261">
                  <c:v>-1024.8</c:v>
                </c:pt>
                <c:pt idx="6262">
                  <c:v>-1025</c:v>
                </c:pt>
                <c:pt idx="6263">
                  <c:v>-1025.2</c:v>
                </c:pt>
                <c:pt idx="6264">
                  <c:v>-1025.4000000000001</c:v>
                </c:pt>
                <c:pt idx="6265">
                  <c:v>-1025.5999999999999</c:v>
                </c:pt>
                <c:pt idx="6266">
                  <c:v>-1025.8</c:v>
                </c:pt>
                <c:pt idx="6267">
                  <c:v>-1026</c:v>
                </c:pt>
                <c:pt idx="6268">
                  <c:v>-1026.2</c:v>
                </c:pt>
                <c:pt idx="6269">
                  <c:v>-1026.4000000000001</c:v>
                </c:pt>
                <c:pt idx="6270">
                  <c:v>-1026.7</c:v>
                </c:pt>
                <c:pt idx="6271">
                  <c:v>-1026.9000000000001</c:v>
                </c:pt>
                <c:pt idx="6272">
                  <c:v>-1027.2</c:v>
                </c:pt>
                <c:pt idx="6273">
                  <c:v>-1027.4000000000001</c:v>
                </c:pt>
                <c:pt idx="6274">
                  <c:v>-1027.5999999999999</c:v>
                </c:pt>
                <c:pt idx="6275">
                  <c:v>-1027.8</c:v>
                </c:pt>
                <c:pt idx="6276">
                  <c:v>-1028</c:v>
                </c:pt>
                <c:pt idx="6277">
                  <c:v>-1028.2</c:v>
                </c:pt>
                <c:pt idx="6278">
                  <c:v>-1028.4000000000001</c:v>
                </c:pt>
                <c:pt idx="6279">
                  <c:v>-1028.5999999999999</c:v>
                </c:pt>
                <c:pt idx="6280">
                  <c:v>-1028.8</c:v>
                </c:pt>
                <c:pt idx="6281">
                  <c:v>-1028.9000000000001</c:v>
                </c:pt>
                <c:pt idx="6282">
                  <c:v>-1029.0999999999999</c:v>
                </c:pt>
                <c:pt idx="6283">
                  <c:v>-1029.2</c:v>
                </c:pt>
                <c:pt idx="6284">
                  <c:v>-1029.4000000000001</c:v>
                </c:pt>
                <c:pt idx="6285">
                  <c:v>-1029.5999999999999</c:v>
                </c:pt>
                <c:pt idx="6286">
                  <c:v>-1029.7</c:v>
                </c:pt>
                <c:pt idx="6287">
                  <c:v>-1029.9000000000001</c:v>
                </c:pt>
                <c:pt idx="6288">
                  <c:v>-1030.0999999999999</c:v>
                </c:pt>
                <c:pt idx="6289">
                  <c:v>-1030.2</c:v>
                </c:pt>
                <c:pt idx="6290">
                  <c:v>-1030.3</c:v>
                </c:pt>
                <c:pt idx="6291">
                  <c:v>-1030.4000000000001</c:v>
                </c:pt>
                <c:pt idx="6292">
                  <c:v>-1030.5</c:v>
                </c:pt>
                <c:pt idx="6293">
                  <c:v>-1030.5999999999999</c:v>
                </c:pt>
                <c:pt idx="6294">
                  <c:v>-1030.7</c:v>
                </c:pt>
                <c:pt idx="6295">
                  <c:v>-1030.9000000000001</c:v>
                </c:pt>
                <c:pt idx="6296">
                  <c:v>-1031</c:v>
                </c:pt>
                <c:pt idx="6297">
                  <c:v>-1031.2</c:v>
                </c:pt>
                <c:pt idx="6298">
                  <c:v>-1031.4000000000001</c:v>
                </c:pt>
                <c:pt idx="6299">
                  <c:v>-1031.5999999999999</c:v>
                </c:pt>
                <c:pt idx="6300">
                  <c:v>-1031.8</c:v>
                </c:pt>
                <c:pt idx="6301">
                  <c:v>-1032</c:v>
                </c:pt>
                <c:pt idx="6302">
                  <c:v>-1032.3</c:v>
                </c:pt>
                <c:pt idx="6303">
                  <c:v>-1032.5</c:v>
                </c:pt>
                <c:pt idx="6304">
                  <c:v>-1032.5</c:v>
                </c:pt>
                <c:pt idx="6305">
                  <c:v>-1032.5999999999999</c:v>
                </c:pt>
                <c:pt idx="6306">
                  <c:v>-1032.7</c:v>
                </c:pt>
                <c:pt idx="6307">
                  <c:v>-1032.8</c:v>
                </c:pt>
                <c:pt idx="6308">
                  <c:v>-1032.9000000000001</c:v>
                </c:pt>
                <c:pt idx="6309">
                  <c:v>-1033.0999999999999</c:v>
                </c:pt>
                <c:pt idx="6310">
                  <c:v>-1033.3</c:v>
                </c:pt>
                <c:pt idx="6311">
                  <c:v>-1033.5</c:v>
                </c:pt>
                <c:pt idx="6312">
                  <c:v>-1033.7</c:v>
                </c:pt>
                <c:pt idx="6313">
                  <c:v>-1033.9000000000001</c:v>
                </c:pt>
                <c:pt idx="6314">
                  <c:v>-1034.0999999999999</c:v>
                </c:pt>
                <c:pt idx="6315">
                  <c:v>-1034.3</c:v>
                </c:pt>
                <c:pt idx="6316">
                  <c:v>-1034.5</c:v>
                </c:pt>
                <c:pt idx="6317">
                  <c:v>-1034.7</c:v>
                </c:pt>
                <c:pt idx="6318">
                  <c:v>-1034.9000000000001</c:v>
                </c:pt>
                <c:pt idx="6319">
                  <c:v>-1035.2</c:v>
                </c:pt>
                <c:pt idx="6320">
                  <c:v>-1035.4000000000001</c:v>
                </c:pt>
                <c:pt idx="6321">
                  <c:v>-1035.8</c:v>
                </c:pt>
                <c:pt idx="6322">
                  <c:v>-1036.0999999999999</c:v>
                </c:pt>
                <c:pt idx="6323">
                  <c:v>-1036.4000000000001</c:v>
                </c:pt>
                <c:pt idx="6324">
                  <c:v>-1036.5</c:v>
                </c:pt>
                <c:pt idx="6325">
                  <c:v>-1036.8</c:v>
                </c:pt>
                <c:pt idx="6326">
                  <c:v>-1037.0999999999999</c:v>
                </c:pt>
                <c:pt idx="6327">
                  <c:v>-1037.5</c:v>
                </c:pt>
                <c:pt idx="6328">
                  <c:v>-1037.8</c:v>
                </c:pt>
                <c:pt idx="6329">
                  <c:v>-1038</c:v>
                </c:pt>
                <c:pt idx="6330">
                  <c:v>-1038.2</c:v>
                </c:pt>
                <c:pt idx="6331">
                  <c:v>-1038.4000000000001</c:v>
                </c:pt>
                <c:pt idx="6332">
                  <c:v>-1038.7</c:v>
                </c:pt>
                <c:pt idx="6333">
                  <c:v>-1038.9000000000001</c:v>
                </c:pt>
                <c:pt idx="6334">
                  <c:v>-1039.2</c:v>
                </c:pt>
                <c:pt idx="6335">
                  <c:v>-1039.4000000000001</c:v>
                </c:pt>
                <c:pt idx="6336">
                  <c:v>-1039.5999999999999</c:v>
                </c:pt>
                <c:pt idx="6337">
                  <c:v>-1039.9000000000001</c:v>
                </c:pt>
                <c:pt idx="6338">
                  <c:v>-1040.0999999999999</c:v>
                </c:pt>
                <c:pt idx="6339">
                  <c:v>-1040.4000000000001</c:v>
                </c:pt>
                <c:pt idx="6340">
                  <c:v>-1040.5999999999999</c:v>
                </c:pt>
                <c:pt idx="6341">
                  <c:v>-1040.9000000000001</c:v>
                </c:pt>
                <c:pt idx="6342">
                  <c:v>-1041.0999999999999</c:v>
                </c:pt>
                <c:pt idx="6343">
                  <c:v>-1041.4000000000001</c:v>
                </c:pt>
                <c:pt idx="6344">
                  <c:v>-1041.7</c:v>
                </c:pt>
                <c:pt idx="6345">
                  <c:v>-1041.9000000000001</c:v>
                </c:pt>
                <c:pt idx="6346">
                  <c:v>-1042.2</c:v>
                </c:pt>
                <c:pt idx="6347">
                  <c:v>-1042.5</c:v>
                </c:pt>
                <c:pt idx="6348">
                  <c:v>-1042.7</c:v>
                </c:pt>
                <c:pt idx="6349">
                  <c:v>-1043</c:v>
                </c:pt>
                <c:pt idx="6350">
                  <c:v>-1043.2</c:v>
                </c:pt>
                <c:pt idx="6351">
                  <c:v>-1043.5999999999999</c:v>
                </c:pt>
                <c:pt idx="6352">
                  <c:v>-1043.9000000000001</c:v>
                </c:pt>
                <c:pt idx="6353">
                  <c:v>-1044.2</c:v>
                </c:pt>
                <c:pt idx="6354">
                  <c:v>-1044.5</c:v>
                </c:pt>
                <c:pt idx="6355">
                  <c:v>-1044.8</c:v>
                </c:pt>
                <c:pt idx="6356">
                  <c:v>-1045.0999999999999</c:v>
                </c:pt>
                <c:pt idx="6357">
                  <c:v>-1045.4000000000001</c:v>
                </c:pt>
                <c:pt idx="6358">
                  <c:v>-1045.8</c:v>
                </c:pt>
                <c:pt idx="6359">
                  <c:v>-1046.0999999999999</c:v>
                </c:pt>
                <c:pt idx="6360">
                  <c:v>-1046.5</c:v>
                </c:pt>
                <c:pt idx="6361">
                  <c:v>-1046.9000000000001</c:v>
                </c:pt>
                <c:pt idx="6362">
                  <c:v>-1047.2</c:v>
                </c:pt>
                <c:pt idx="6363">
                  <c:v>-1047.5</c:v>
                </c:pt>
                <c:pt idx="6364">
                  <c:v>-1047.8</c:v>
                </c:pt>
                <c:pt idx="6365">
                  <c:v>-1048.0999999999999</c:v>
                </c:pt>
                <c:pt idx="6366">
                  <c:v>-1048.4000000000001</c:v>
                </c:pt>
                <c:pt idx="6367">
                  <c:v>-1048.7</c:v>
                </c:pt>
                <c:pt idx="6368">
                  <c:v>-1049</c:v>
                </c:pt>
                <c:pt idx="6369">
                  <c:v>-1049.3</c:v>
                </c:pt>
                <c:pt idx="6370">
                  <c:v>-1049.5999999999999</c:v>
                </c:pt>
                <c:pt idx="6371">
                  <c:v>-1049.9000000000001</c:v>
                </c:pt>
                <c:pt idx="6372">
                  <c:v>-1050.3</c:v>
                </c:pt>
                <c:pt idx="6373">
                  <c:v>-1050.5999999999999</c:v>
                </c:pt>
                <c:pt idx="6374">
                  <c:v>-1050.9000000000001</c:v>
                </c:pt>
                <c:pt idx="6375">
                  <c:v>-1051.2</c:v>
                </c:pt>
                <c:pt idx="6376">
                  <c:v>-1051.3</c:v>
                </c:pt>
                <c:pt idx="6377">
                  <c:v>-1051.5</c:v>
                </c:pt>
                <c:pt idx="6378">
                  <c:v>-1051.5999999999999</c:v>
                </c:pt>
                <c:pt idx="6379">
                  <c:v>-1051.5999999999999</c:v>
                </c:pt>
                <c:pt idx="6380">
                  <c:v>-1052</c:v>
                </c:pt>
                <c:pt idx="6381">
                  <c:v>-1052.2</c:v>
                </c:pt>
                <c:pt idx="6382">
                  <c:v>-1052.5</c:v>
                </c:pt>
                <c:pt idx="6383">
                  <c:v>-1052.7</c:v>
                </c:pt>
                <c:pt idx="6384">
                  <c:v>-1053</c:v>
                </c:pt>
                <c:pt idx="6385">
                  <c:v>-1053.3</c:v>
                </c:pt>
                <c:pt idx="6386">
                  <c:v>-1053.4000000000001</c:v>
                </c:pt>
                <c:pt idx="6387">
                  <c:v>-1053.7</c:v>
                </c:pt>
                <c:pt idx="6388">
                  <c:v>-1054</c:v>
                </c:pt>
                <c:pt idx="6389">
                  <c:v>-1054.3</c:v>
                </c:pt>
                <c:pt idx="6390">
                  <c:v>-1054.5999999999999</c:v>
                </c:pt>
                <c:pt idx="6391">
                  <c:v>-1054.9000000000001</c:v>
                </c:pt>
                <c:pt idx="6392">
                  <c:v>-1055.2</c:v>
                </c:pt>
                <c:pt idx="6393">
                  <c:v>-1055.5999999999999</c:v>
                </c:pt>
                <c:pt idx="6394">
                  <c:v>-1055.8</c:v>
                </c:pt>
                <c:pt idx="6395">
                  <c:v>-1056.0999999999999</c:v>
                </c:pt>
                <c:pt idx="6396">
                  <c:v>-1056.3</c:v>
                </c:pt>
                <c:pt idx="6397">
                  <c:v>-1056.5999999999999</c:v>
                </c:pt>
                <c:pt idx="6398">
                  <c:v>-1056.9000000000001</c:v>
                </c:pt>
                <c:pt idx="6399">
                  <c:v>-1057.3</c:v>
                </c:pt>
                <c:pt idx="6400">
                  <c:v>-1057.5999999999999</c:v>
                </c:pt>
                <c:pt idx="6401">
                  <c:v>-1058</c:v>
                </c:pt>
                <c:pt idx="6402">
                  <c:v>-1058.3</c:v>
                </c:pt>
                <c:pt idx="6403">
                  <c:v>-1058.5999999999999</c:v>
                </c:pt>
                <c:pt idx="6404">
                  <c:v>-1058.8</c:v>
                </c:pt>
                <c:pt idx="6405">
                  <c:v>-1059.0999999999999</c:v>
                </c:pt>
                <c:pt idx="6406">
                  <c:v>-1059.3</c:v>
                </c:pt>
                <c:pt idx="6407">
                  <c:v>-1059.5999999999999</c:v>
                </c:pt>
                <c:pt idx="6408">
                  <c:v>-1059.8</c:v>
                </c:pt>
                <c:pt idx="6409">
                  <c:v>-1060.0999999999999</c:v>
                </c:pt>
                <c:pt idx="6410">
                  <c:v>-1060.3</c:v>
                </c:pt>
                <c:pt idx="6411">
                  <c:v>-1060.5999999999999</c:v>
                </c:pt>
                <c:pt idx="6412">
                  <c:v>-1060.8</c:v>
                </c:pt>
                <c:pt idx="6413">
                  <c:v>-1061.0999999999999</c:v>
                </c:pt>
                <c:pt idx="6414">
                  <c:v>-1061.3</c:v>
                </c:pt>
                <c:pt idx="6415">
                  <c:v>-1061.5999999999999</c:v>
                </c:pt>
                <c:pt idx="6416">
                  <c:v>-1061.8</c:v>
                </c:pt>
                <c:pt idx="6417">
                  <c:v>-1062.0999999999999</c:v>
                </c:pt>
                <c:pt idx="6418">
                  <c:v>-1062.3</c:v>
                </c:pt>
                <c:pt idx="6419">
                  <c:v>-1062.5999999999999</c:v>
                </c:pt>
                <c:pt idx="6420">
                  <c:v>-1062.8</c:v>
                </c:pt>
                <c:pt idx="6421">
                  <c:v>-1063.0999999999999</c:v>
                </c:pt>
                <c:pt idx="6422">
                  <c:v>-1063.3</c:v>
                </c:pt>
                <c:pt idx="6423">
                  <c:v>-1063.5999999999999</c:v>
                </c:pt>
                <c:pt idx="6424">
                  <c:v>-1063.8</c:v>
                </c:pt>
                <c:pt idx="6425">
                  <c:v>-1064.0999999999999</c:v>
                </c:pt>
                <c:pt idx="6426">
                  <c:v>-1064.3</c:v>
                </c:pt>
                <c:pt idx="6427">
                  <c:v>-1064.5</c:v>
                </c:pt>
                <c:pt idx="6428">
                  <c:v>-1064.8</c:v>
                </c:pt>
                <c:pt idx="6429">
                  <c:v>-1065</c:v>
                </c:pt>
                <c:pt idx="6430">
                  <c:v>-1065.3</c:v>
                </c:pt>
                <c:pt idx="6431">
                  <c:v>-1065.5999999999999</c:v>
                </c:pt>
                <c:pt idx="6432">
                  <c:v>-1065.8</c:v>
                </c:pt>
                <c:pt idx="6433">
                  <c:v>-1066.0999999999999</c:v>
                </c:pt>
                <c:pt idx="6434">
                  <c:v>-1066.3</c:v>
                </c:pt>
                <c:pt idx="6435">
                  <c:v>-1066.5</c:v>
                </c:pt>
                <c:pt idx="6436">
                  <c:v>-1066.8</c:v>
                </c:pt>
                <c:pt idx="6437">
                  <c:v>-1066.9000000000001</c:v>
                </c:pt>
                <c:pt idx="6438">
                  <c:v>-1067.0999999999999</c:v>
                </c:pt>
                <c:pt idx="6439">
                  <c:v>-1067.2</c:v>
                </c:pt>
                <c:pt idx="6440">
                  <c:v>-1067.3</c:v>
                </c:pt>
                <c:pt idx="6441">
                  <c:v>-1067.4000000000001</c:v>
                </c:pt>
                <c:pt idx="6442">
                  <c:v>-1067.5</c:v>
                </c:pt>
                <c:pt idx="6443">
                  <c:v>-1067.7</c:v>
                </c:pt>
                <c:pt idx="6444">
                  <c:v>-1067.8</c:v>
                </c:pt>
                <c:pt idx="6445">
                  <c:v>-1068</c:v>
                </c:pt>
                <c:pt idx="6446">
                  <c:v>-1068.3</c:v>
                </c:pt>
                <c:pt idx="6447">
                  <c:v>-1068.5</c:v>
                </c:pt>
                <c:pt idx="6448">
                  <c:v>-1068.7</c:v>
                </c:pt>
                <c:pt idx="6449">
                  <c:v>-1068.9000000000001</c:v>
                </c:pt>
                <c:pt idx="6450">
                  <c:v>-1069.0999999999999</c:v>
                </c:pt>
                <c:pt idx="6451">
                  <c:v>-1069.4000000000001</c:v>
                </c:pt>
                <c:pt idx="6452">
                  <c:v>-1069.5999999999999</c:v>
                </c:pt>
                <c:pt idx="6453">
                  <c:v>-1069.8</c:v>
                </c:pt>
                <c:pt idx="6454">
                  <c:v>-1070</c:v>
                </c:pt>
                <c:pt idx="6455">
                  <c:v>-1070.3</c:v>
                </c:pt>
                <c:pt idx="6456">
                  <c:v>-1070.5</c:v>
                </c:pt>
                <c:pt idx="6457">
                  <c:v>-1070.7</c:v>
                </c:pt>
                <c:pt idx="6458">
                  <c:v>-1071</c:v>
                </c:pt>
                <c:pt idx="6459">
                  <c:v>-1071.3</c:v>
                </c:pt>
                <c:pt idx="6460">
                  <c:v>-1071.5</c:v>
                </c:pt>
                <c:pt idx="6461">
                  <c:v>-1071.5999999999999</c:v>
                </c:pt>
                <c:pt idx="6462">
                  <c:v>-1071.9000000000001</c:v>
                </c:pt>
                <c:pt idx="6463">
                  <c:v>-1072</c:v>
                </c:pt>
                <c:pt idx="6464">
                  <c:v>-1072.2</c:v>
                </c:pt>
                <c:pt idx="6465">
                  <c:v>-1072.5</c:v>
                </c:pt>
                <c:pt idx="6466">
                  <c:v>-1072.7</c:v>
                </c:pt>
                <c:pt idx="6467">
                  <c:v>-1072.8</c:v>
                </c:pt>
                <c:pt idx="6468">
                  <c:v>-1072.9000000000001</c:v>
                </c:pt>
                <c:pt idx="6469">
                  <c:v>-1073.0999999999999</c:v>
                </c:pt>
                <c:pt idx="6470">
                  <c:v>-1073.3</c:v>
                </c:pt>
                <c:pt idx="6471">
                  <c:v>-1073.5</c:v>
                </c:pt>
                <c:pt idx="6472">
                  <c:v>-1073.7</c:v>
                </c:pt>
                <c:pt idx="6473">
                  <c:v>-1073.9000000000001</c:v>
                </c:pt>
                <c:pt idx="6474">
                  <c:v>-1074.0999999999999</c:v>
                </c:pt>
                <c:pt idx="6475">
                  <c:v>-1074.4000000000001</c:v>
                </c:pt>
                <c:pt idx="6476">
                  <c:v>-1074.5</c:v>
                </c:pt>
                <c:pt idx="6477">
                  <c:v>-1074.7</c:v>
                </c:pt>
                <c:pt idx="6478">
                  <c:v>-1074.9000000000001</c:v>
                </c:pt>
                <c:pt idx="6479">
                  <c:v>-1075.0999999999999</c:v>
                </c:pt>
                <c:pt idx="6480">
                  <c:v>-1075.3</c:v>
                </c:pt>
                <c:pt idx="6481">
                  <c:v>-1075.5</c:v>
                </c:pt>
                <c:pt idx="6482">
                  <c:v>-1075.7</c:v>
                </c:pt>
                <c:pt idx="6483">
                  <c:v>-1075.9000000000001</c:v>
                </c:pt>
                <c:pt idx="6484">
                  <c:v>-1076.2</c:v>
                </c:pt>
                <c:pt idx="6485">
                  <c:v>-1076.4000000000001</c:v>
                </c:pt>
                <c:pt idx="6486">
                  <c:v>-1076.5999999999999</c:v>
                </c:pt>
                <c:pt idx="6487">
                  <c:v>-1076.8</c:v>
                </c:pt>
                <c:pt idx="6488">
                  <c:v>-1077</c:v>
                </c:pt>
                <c:pt idx="6489">
                  <c:v>-1077.2</c:v>
                </c:pt>
                <c:pt idx="6490">
                  <c:v>-1077.5</c:v>
                </c:pt>
                <c:pt idx="6491">
                  <c:v>-1077.7</c:v>
                </c:pt>
                <c:pt idx="6492">
                  <c:v>-1077.9000000000001</c:v>
                </c:pt>
                <c:pt idx="6493">
                  <c:v>-1078.2</c:v>
                </c:pt>
                <c:pt idx="6494">
                  <c:v>-1078.5</c:v>
                </c:pt>
                <c:pt idx="6495">
                  <c:v>-1078.7</c:v>
                </c:pt>
                <c:pt idx="6496">
                  <c:v>-1079</c:v>
                </c:pt>
                <c:pt idx="6497">
                  <c:v>-1079.4000000000001</c:v>
                </c:pt>
                <c:pt idx="6498">
                  <c:v>-1079.7</c:v>
                </c:pt>
                <c:pt idx="6499">
                  <c:v>-1080</c:v>
                </c:pt>
                <c:pt idx="6500">
                  <c:v>-1080.3</c:v>
                </c:pt>
                <c:pt idx="6501">
                  <c:v>-1080.5999999999999</c:v>
                </c:pt>
                <c:pt idx="6502">
                  <c:v>-1080.9000000000001</c:v>
                </c:pt>
                <c:pt idx="6503">
                  <c:v>-1081.2</c:v>
                </c:pt>
                <c:pt idx="6504">
                  <c:v>-1081.5999999999999</c:v>
                </c:pt>
                <c:pt idx="6505">
                  <c:v>-1081.8</c:v>
                </c:pt>
                <c:pt idx="6506">
                  <c:v>-1082.0999999999999</c:v>
                </c:pt>
                <c:pt idx="6507">
                  <c:v>-1082.4000000000001</c:v>
                </c:pt>
                <c:pt idx="6508">
                  <c:v>-1082.7</c:v>
                </c:pt>
                <c:pt idx="6509">
                  <c:v>-1083</c:v>
                </c:pt>
                <c:pt idx="6510">
                  <c:v>-1083.4000000000001</c:v>
                </c:pt>
                <c:pt idx="6511">
                  <c:v>-1083.7</c:v>
                </c:pt>
                <c:pt idx="6512">
                  <c:v>-1084.0999999999999</c:v>
                </c:pt>
                <c:pt idx="6513">
                  <c:v>-1084.3</c:v>
                </c:pt>
                <c:pt idx="6514">
                  <c:v>-1084.5999999999999</c:v>
                </c:pt>
                <c:pt idx="6515">
                  <c:v>-1084.9000000000001</c:v>
                </c:pt>
                <c:pt idx="6516">
                  <c:v>-1085.0999999999999</c:v>
                </c:pt>
                <c:pt idx="6517">
                  <c:v>-1085.2</c:v>
                </c:pt>
                <c:pt idx="6518">
                  <c:v>-1085.3</c:v>
                </c:pt>
                <c:pt idx="6519">
                  <c:v>-1085.4000000000001</c:v>
                </c:pt>
                <c:pt idx="6520">
                  <c:v>-1085.4000000000001</c:v>
                </c:pt>
                <c:pt idx="6521">
                  <c:v>-1085.4000000000001</c:v>
                </c:pt>
                <c:pt idx="6522">
                  <c:v>-1085.4000000000001</c:v>
                </c:pt>
                <c:pt idx="6523">
                  <c:v>-1085.4000000000001</c:v>
                </c:pt>
                <c:pt idx="6524">
                  <c:v>-1085.4000000000001</c:v>
                </c:pt>
                <c:pt idx="6525">
                  <c:v>-1085.4000000000001</c:v>
                </c:pt>
                <c:pt idx="6526">
                  <c:v>-1085.4000000000001</c:v>
                </c:pt>
                <c:pt idx="6527">
                  <c:v>-1085.5</c:v>
                </c:pt>
                <c:pt idx="6528">
                  <c:v>-1085.5</c:v>
                </c:pt>
                <c:pt idx="6529">
                  <c:v>-1085.5</c:v>
                </c:pt>
                <c:pt idx="6530">
                  <c:v>-1085.5</c:v>
                </c:pt>
                <c:pt idx="6531">
                  <c:v>-1085.5</c:v>
                </c:pt>
                <c:pt idx="6532">
                  <c:v>-1085.5</c:v>
                </c:pt>
                <c:pt idx="6533">
                  <c:v>-1085.5</c:v>
                </c:pt>
                <c:pt idx="6534">
                  <c:v>-1085.5</c:v>
                </c:pt>
                <c:pt idx="6535">
                  <c:v>-1085.5</c:v>
                </c:pt>
                <c:pt idx="6536">
                  <c:v>-1085.5</c:v>
                </c:pt>
                <c:pt idx="6537">
                  <c:v>-1085.5</c:v>
                </c:pt>
                <c:pt idx="6538">
                  <c:v>-1085.5</c:v>
                </c:pt>
                <c:pt idx="6539">
                  <c:v>-1085.5</c:v>
                </c:pt>
                <c:pt idx="6540">
                  <c:v>-1085.5</c:v>
                </c:pt>
                <c:pt idx="6541">
                  <c:v>-1085.5</c:v>
                </c:pt>
                <c:pt idx="6542">
                  <c:v>-1085.5</c:v>
                </c:pt>
                <c:pt idx="6543">
                  <c:v>-1085.5999999999999</c:v>
                </c:pt>
                <c:pt idx="6544">
                  <c:v>-1085.5999999999999</c:v>
                </c:pt>
                <c:pt idx="6545">
                  <c:v>-1085.7</c:v>
                </c:pt>
                <c:pt idx="6546">
                  <c:v>-1085.7</c:v>
                </c:pt>
                <c:pt idx="6547">
                  <c:v>-1085.7</c:v>
                </c:pt>
                <c:pt idx="6548">
                  <c:v>-1085.8</c:v>
                </c:pt>
                <c:pt idx="6549">
                  <c:v>-1085.7</c:v>
                </c:pt>
                <c:pt idx="6550">
                  <c:v>-1085.7</c:v>
                </c:pt>
                <c:pt idx="6551">
                  <c:v>-1085.5999999999999</c:v>
                </c:pt>
                <c:pt idx="6552">
                  <c:v>-1085.5999999999999</c:v>
                </c:pt>
                <c:pt idx="6553">
                  <c:v>-1085.5999999999999</c:v>
                </c:pt>
                <c:pt idx="6554">
                  <c:v>-1085.5999999999999</c:v>
                </c:pt>
                <c:pt idx="6555">
                  <c:v>-1085.5999999999999</c:v>
                </c:pt>
                <c:pt idx="6556">
                  <c:v>-1085.5999999999999</c:v>
                </c:pt>
                <c:pt idx="6557">
                  <c:v>-1085.5999999999999</c:v>
                </c:pt>
                <c:pt idx="6558">
                  <c:v>-1085.5999999999999</c:v>
                </c:pt>
                <c:pt idx="6559">
                  <c:v>-1085.5999999999999</c:v>
                </c:pt>
                <c:pt idx="6560">
                  <c:v>-1085.5999999999999</c:v>
                </c:pt>
                <c:pt idx="6561">
                  <c:v>-1085.5999999999999</c:v>
                </c:pt>
                <c:pt idx="6562">
                  <c:v>-1085.5999999999999</c:v>
                </c:pt>
                <c:pt idx="6563">
                  <c:v>-1085.5999999999999</c:v>
                </c:pt>
                <c:pt idx="6564">
                  <c:v>-1085.5</c:v>
                </c:pt>
                <c:pt idx="6565">
                  <c:v>-1085.4000000000001</c:v>
                </c:pt>
                <c:pt idx="6566">
                  <c:v>-1085.2</c:v>
                </c:pt>
                <c:pt idx="6567">
                  <c:v>-1085.0999999999999</c:v>
                </c:pt>
                <c:pt idx="6568">
                  <c:v>-1084.9000000000001</c:v>
                </c:pt>
                <c:pt idx="6569">
                  <c:v>-1084.9000000000001</c:v>
                </c:pt>
                <c:pt idx="6570">
                  <c:v>-1084.9000000000001</c:v>
                </c:pt>
                <c:pt idx="6571">
                  <c:v>-1084.9000000000001</c:v>
                </c:pt>
                <c:pt idx="6572">
                  <c:v>-1085.3</c:v>
                </c:pt>
                <c:pt idx="6573">
                  <c:v>-1085.5999999999999</c:v>
                </c:pt>
                <c:pt idx="6574">
                  <c:v>-1085.9000000000001</c:v>
                </c:pt>
                <c:pt idx="6575">
                  <c:v>-1086.0999999999999</c:v>
                </c:pt>
                <c:pt idx="6576">
                  <c:v>-1086.2</c:v>
                </c:pt>
                <c:pt idx="6577">
                  <c:v>-1086.2</c:v>
                </c:pt>
                <c:pt idx="6578">
                  <c:v>-1086.3</c:v>
                </c:pt>
                <c:pt idx="6579">
                  <c:v>-1086.5</c:v>
                </c:pt>
                <c:pt idx="6580">
                  <c:v>-1086.7</c:v>
                </c:pt>
                <c:pt idx="6581">
                  <c:v>-1087</c:v>
                </c:pt>
                <c:pt idx="6582">
                  <c:v>-1087.3</c:v>
                </c:pt>
                <c:pt idx="6583">
                  <c:v>-1087.7</c:v>
                </c:pt>
                <c:pt idx="6584">
                  <c:v>-1087.9000000000001</c:v>
                </c:pt>
                <c:pt idx="6585">
                  <c:v>-1088.2</c:v>
                </c:pt>
                <c:pt idx="6586">
                  <c:v>-1088.5</c:v>
                </c:pt>
                <c:pt idx="6587">
                  <c:v>-1088.5999999999999</c:v>
                </c:pt>
                <c:pt idx="6588">
                  <c:v>-1088.8</c:v>
                </c:pt>
                <c:pt idx="6589">
                  <c:v>-1088.8</c:v>
                </c:pt>
                <c:pt idx="6590">
                  <c:v>-1089</c:v>
                </c:pt>
                <c:pt idx="6591">
                  <c:v>-1089.2</c:v>
                </c:pt>
                <c:pt idx="6592">
                  <c:v>-1089.5</c:v>
                </c:pt>
                <c:pt idx="6593">
                  <c:v>-1089.7</c:v>
                </c:pt>
                <c:pt idx="6594">
                  <c:v>-1089.8</c:v>
                </c:pt>
                <c:pt idx="6595">
                  <c:v>-1089.9000000000001</c:v>
                </c:pt>
                <c:pt idx="6596">
                  <c:v>-1090.0999999999999</c:v>
                </c:pt>
                <c:pt idx="6597">
                  <c:v>-1090.3</c:v>
                </c:pt>
                <c:pt idx="6598">
                  <c:v>-1090.5</c:v>
                </c:pt>
                <c:pt idx="6599">
                  <c:v>-1090.5999999999999</c:v>
                </c:pt>
                <c:pt idx="6600">
                  <c:v>-1090.8</c:v>
                </c:pt>
                <c:pt idx="6601">
                  <c:v>-1091</c:v>
                </c:pt>
                <c:pt idx="6602">
                  <c:v>-1091.0999999999999</c:v>
                </c:pt>
                <c:pt idx="6603">
                  <c:v>-1091.2</c:v>
                </c:pt>
                <c:pt idx="6604">
                  <c:v>-1091.3</c:v>
                </c:pt>
                <c:pt idx="6605">
                  <c:v>-1091.4000000000001</c:v>
                </c:pt>
                <c:pt idx="6606">
                  <c:v>-1091.5999999999999</c:v>
                </c:pt>
                <c:pt idx="6607">
                  <c:v>-1091.7</c:v>
                </c:pt>
                <c:pt idx="6608">
                  <c:v>-1092</c:v>
                </c:pt>
                <c:pt idx="6609">
                  <c:v>-1092.2</c:v>
                </c:pt>
                <c:pt idx="6610">
                  <c:v>-1092.5999999999999</c:v>
                </c:pt>
                <c:pt idx="6611">
                  <c:v>-1092.8</c:v>
                </c:pt>
                <c:pt idx="6612">
                  <c:v>-1093.0999999999999</c:v>
                </c:pt>
                <c:pt idx="6613">
                  <c:v>-1093.4000000000001</c:v>
                </c:pt>
                <c:pt idx="6614">
                  <c:v>-1093.7</c:v>
                </c:pt>
                <c:pt idx="6615">
                  <c:v>-1093.9000000000001</c:v>
                </c:pt>
                <c:pt idx="6616">
                  <c:v>-1094.0999999999999</c:v>
                </c:pt>
                <c:pt idx="6617">
                  <c:v>-1094.4000000000001</c:v>
                </c:pt>
                <c:pt idx="6618">
                  <c:v>-1094.7</c:v>
                </c:pt>
                <c:pt idx="6619">
                  <c:v>-1094.9000000000001</c:v>
                </c:pt>
                <c:pt idx="6620">
                  <c:v>-1095.0999999999999</c:v>
                </c:pt>
                <c:pt idx="6621">
                  <c:v>-1095.4000000000001</c:v>
                </c:pt>
                <c:pt idx="6622">
                  <c:v>-1095.5999999999999</c:v>
                </c:pt>
                <c:pt idx="6623">
                  <c:v>-1095.9000000000001</c:v>
                </c:pt>
                <c:pt idx="6624">
                  <c:v>-1096.0999999999999</c:v>
                </c:pt>
                <c:pt idx="6625">
                  <c:v>-1096.4000000000001</c:v>
                </c:pt>
                <c:pt idx="6626">
                  <c:v>-1096.5999999999999</c:v>
                </c:pt>
                <c:pt idx="6627">
                  <c:v>-1096.9000000000001</c:v>
                </c:pt>
                <c:pt idx="6628">
                  <c:v>-1097.0999999999999</c:v>
                </c:pt>
                <c:pt idx="6629">
                  <c:v>-1097.4000000000001</c:v>
                </c:pt>
                <c:pt idx="6630">
                  <c:v>-1097.8</c:v>
                </c:pt>
                <c:pt idx="6631">
                  <c:v>-1098.0999999999999</c:v>
                </c:pt>
                <c:pt idx="6632">
                  <c:v>-1098.3</c:v>
                </c:pt>
                <c:pt idx="6633">
                  <c:v>-1098.5999999999999</c:v>
                </c:pt>
                <c:pt idx="6634">
                  <c:v>-1098.9000000000001</c:v>
                </c:pt>
                <c:pt idx="6635">
                  <c:v>-1099.2</c:v>
                </c:pt>
                <c:pt idx="6636">
                  <c:v>-1099.5</c:v>
                </c:pt>
                <c:pt idx="6637">
                  <c:v>-1099.7</c:v>
                </c:pt>
                <c:pt idx="6638">
                  <c:v>-1099.9000000000001</c:v>
                </c:pt>
                <c:pt idx="6639">
                  <c:v>-1100.0999999999999</c:v>
                </c:pt>
                <c:pt idx="6640">
                  <c:v>-1100.3</c:v>
                </c:pt>
                <c:pt idx="6641">
                  <c:v>-1100.5</c:v>
                </c:pt>
                <c:pt idx="6642">
                  <c:v>-1100.7</c:v>
                </c:pt>
                <c:pt idx="6643">
                  <c:v>-1100.9000000000001</c:v>
                </c:pt>
                <c:pt idx="6644">
                  <c:v>-1101.0999999999999</c:v>
                </c:pt>
                <c:pt idx="6645">
                  <c:v>-1101.4000000000001</c:v>
                </c:pt>
                <c:pt idx="6646">
                  <c:v>-1101.5999999999999</c:v>
                </c:pt>
                <c:pt idx="6647">
                  <c:v>-1101.7</c:v>
                </c:pt>
                <c:pt idx="6648">
                  <c:v>-1102</c:v>
                </c:pt>
                <c:pt idx="6649">
                  <c:v>-1102.2</c:v>
                </c:pt>
                <c:pt idx="6650">
                  <c:v>-1102.3</c:v>
                </c:pt>
                <c:pt idx="6651">
                  <c:v>-1102.4000000000001</c:v>
                </c:pt>
                <c:pt idx="6652">
                  <c:v>-1102.5999999999999</c:v>
                </c:pt>
                <c:pt idx="6653">
                  <c:v>-1102.8</c:v>
                </c:pt>
                <c:pt idx="6654">
                  <c:v>-1103</c:v>
                </c:pt>
                <c:pt idx="6655">
                  <c:v>-1103</c:v>
                </c:pt>
                <c:pt idx="6656">
                  <c:v>-1103.2</c:v>
                </c:pt>
                <c:pt idx="6657">
                  <c:v>-1103.4000000000001</c:v>
                </c:pt>
                <c:pt idx="6658">
                  <c:v>-1103.5999999999999</c:v>
                </c:pt>
                <c:pt idx="6659">
                  <c:v>-1103.9000000000001</c:v>
                </c:pt>
                <c:pt idx="6660">
                  <c:v>-1104.0999999999999</c:v>
                </c:pt>
                <c:pt idx="6661">
                  <c:v>-1104.4000000000001</c:v>
                </c:pt>
                <c:pt idx="6662">
                  <c:v>-1104.7</c:v>
                </c:pt>
                <c:pt idx="6663">
                  <c:v>-1104.9000000000001</c:v>
                </c:pt>
                <c:pt idx="6664">
                  <c:v>-1105.0999999999999</c:v>
                </c:pt>
                <c:pt idx="6665">
                  <c:v>-1105.4000000000001</c:v>
                </c:pt>
                <c:pt idx="6666">
                  <c:v>-1105.7</c:v>
                </c:pt>
                <c:pt idx="6667">
                  <c:v>-1105.9000000000001</c:v>
                </c:pt>
                <c:pt idx="6668">
                  <c:v>-1106.2</c:v>
                </c:pt>
                <c:pt idx="6669">
                  <c:v>-1106.5</c:v>
                </c:pt>
                <c:pt idx="6670">
                  <c:v>-1106.7</c:v>
                </c:pt>
                <c:pt idx="6671">
                  <c:v>-1107</c:v>
                </c:pt>
                <c:pt idx="6672">
                  <c:v>-1107.0999999999999</c:v>
                </c:pt>
                <c:pt idx="6673">
                  <c:v>-1107.4000000000001</c:v>
                </c:pt>
                <c:pt idx="6674">
                  <c:v>-1107.5999999999999</c:v>
                </c:pt>
                <c:pt idx="6675">
                  <c:v>-1107.8</c:v>
                </c:pt>
                <c:pt idx="6676">
                  <c:v>-1107.9000000000001</c:v>
                </c:pt>
                <c:pt idx="6677">
                  <c:v>-1108.0999999999999</c:v>
                </c:pt>
                <c:pt idx="6678">
                  <c:v>-1108.3</c:v>
                </c:pt>
                <c:pt idx="6679">
                  <c:v>-1108.4000000000001</c:v>
                </c:pt>
                <c:pt idx="6680">
                  <c:v>-1108.5999999999999</c:v>
                </c:pt>
                <c:pt idx="6681">
                  <c:v>-1108.7</c:v>
                </c:pt>
                <c:pt idx="6682">
                  <c:v>-1108.9000000000001</c:v>
                </c:pt>
                <c:pt idx="6683">
                  <c:v>-1109.0999999999999</c:v>
                </c:pt>
                <c:pt idx="6684">
                  <c:v>-1109.2</c:v>
                </c:pt>
                <c:pt idx="6685">
                  <c:v>-1109.4000000000001</c:v>
                </c:pt>
                <c:pt idx="6686">
                  <c:v>-1109.5999999999999</c:v>
                </c:pt>
                <c:pt idx="6687">
                  <c:v>-1109.9000000000001</c:v>
                </c:pt>
                <c:pt idx="6688">
                  <c:v>-1110.0999999999999</c:v>
                </c:pt>
                <c:pt idx="6689">
                  <c:v>-1110.3</c:v>
                </c:pt>
                <c:pt idx="6690">
                  <c:v>-1110.5</c:v>
                </c:pt>
                <c:pt idx="6691">
                  <c:v>-1110.7</c:v>
                </c:pt>
                <c:pt idx="6692">
                  <c:v>-1111</c:v>
                </c:pt>
                <c:pt idx="6693">
                  <c:v>-1111.3</c:v>
                </c:pt>
                <c:pt idx="6694">
                  <c:v>-1111.5</c:v>
                </c:pt>
                <c:pt idx="6695">
                  <c:v>-1111.7</c:v>
                </c:pt>
                <c:pt idx="6696">
                  <c:v>-1111.8</c:v>
                </c:pt>
                <c:pt idx="6697">
                  <c:v>-1112</c:v>
                </c:pt>
                <c:pt idx="6698">
                  <c:v>-1112.2</c:v>
                </c:pt>
                <c:pt idx="6699">
                  <c:v>-1112.3</c:v>
                </c:pt>
                <c:pt idx="6700">
                  <c:v>-1112.5</c:v>
                </c:pt>
                <c:pt idx="6701">
                  <c:v>-1112.7</c:v>
                </c:pt>
                <c:pt idx="6702">
                  <c:v>-1112.9000000000001</c:v>
                </c:pt>
                <c:pt idx="6703">
                  <c:v>-1113</c:v>
                </c:pt>
                <c:pt idx="6704">
                  <c:v>-1113.2</c:v>
                </c:pt>
                <c:pt idx="6705">
                  <c:v>-1113.3</c:v>
                </c:pt>
                <c:pt idx="6706">
                  <c:v>-1113.4000000000001</c:v>
                </c:pt>
                <c:pt idx="6707">
                  <c:v>-1113.5999999999999</c:v>
                </c:pt>
                <c:pt idx="6708">
                  <c:v>-1113.7</c:v>
                </c:pt>
                <c:pt idx="6709">
                  <c:v>-1113.9000000000001</c:v>
                </c:pt>
                <c:pt idx="6710">
                  <c:v>-1114.0999999999999</c:v>
                </c:pt>
                <c:pt idx="6711">
                  <c:v>-1114.3</c:v>
                </c:pt>
                <c:pt idx="6712">
                  <c:v>-1114.5</c:v>
                </c:pt>
                <c:pt idx="6713">
                  <c:v>-1114.7</c:v>
                </c:pt>
                <c:pt idx="6714">
                  <c:v>-1114.9000000000001</c:v>
                </c:pt>
                <c:pt idx="6715">
                  <c:v>-1115.2</c:v>
                </c:pt>
                <c:pt idx="6716">
                  <c:v>-1115.5</c:v>
                </c:pt>
                <c:pt idx="6717">
                  <c:v>-1115.7</c:v>
                </c:pt>
                <c:pt idx="6718">
                  <c:v>-1115.9000000000001</c:v>
                </c:pt>
                <c:pt idx="6719">
                  <c:v>-1116.0999999999999</c:v>
                </c:pt>
                <c:pt idx="6720">
                  <c:v>-1116.2</c:v>
                </c:pt>
                <c:pt idx="6721">
                  <c:v>-1116.4000000000001</c:v>
                </c:pt>
                <c:pt idx="6722">
                  <c:v>-1116.5</c:v>
                </c:pt>
                <c:pt idx="6723">
                  <c:v>-1116.7</c:v>
                </c:pt>
                <c:pt idx="6724">
                  <c:v>-1116.9000000000001</c:v>
                </c:pt>
                <c:pt idx="6725">
                  <c:v>-1117.0999999999999</c:v>
                </c:pt>
                <c:pt idx="6726">
                  <c:v>-1117.2</c:v>
                </c:pt>
                <c:pt idx="6727">
                  <c:v>-1117.4000000000001</c:v>
                </c:pt>
                <c:pt idx="6728">
                  <c:v>-1117.7</c:v>
                </c:pt>
                <c:pt idx="6729">
                  <c:v>-1117.8</c:v>
                </c:pt>
                <c:pt idx="6730">
                  <c:v>-1118</c:v>
                </c:pt>
                <c:pt idx="6731">
                  <c:v>-1118.2</c:v>
                </c:pt>
                <c:pt idx="6732">
                  <c:v>-1118.4000000000001</c:v>
                </c:pt>
                <c:pt idx="6733">
                  <c:v>-1118.5999999999999</c:v>
                </c:pt>
                <c:pt idx="6734">
                  <c:v>-1118.8</c:v>
                </c:pt>
                <c:pt idx="6735">
                  <c:v>-1119.0999999999999</c:v>
                </c:pt>
                <c:pt idx="6736">
                  <c:v>-1119.3</c:v>
                </c:pt>
                <c:pt idx="6737">
                  <c:v>-1119.5</c:v>
                </c:pt>
                <c:pt idx="6738">
                  <c:v>-1119.7</c:v>
                </c:pt>
                <c:pt idx="6739">
                  <c:v>-1119.9000000000001</c:v>
                </c:pt>
                <c:pt idx="6740">
                  <c:v>-1120.0999999999999</c:v>
                </c:pt>
                <c:pt idx="6741">
                  <c:v>-1120.3</c:v>
                </c:pt>
                <c:pt idx="6742">
                  <c:v>-1120.4000000000001</c:v>
                </c:pt>
                <c:pt idx="6743">
                  <c:v>-1120.7</c:v>
                </c:pt>
                <c:pt idx="6744">
                  <c:v>-1120.9000000000001</c:v>
                </c:pt>
                <c:pt idx="6745">
                  <c:v>-1121.0999999999999</c:v>
                </c:pt>
                <c:pt idx="6746">
                  <c:v>-1121.3</c:v>
                </c:pt>
                <c:pt idx="6747">
                  <c:v>-1121.5</c:v>
                </c:pt>
                <c:pt idx="6748">
                  <c:v>-1121.7</c:v>
                </c:pt>
                <c:pt idx="6749">
                  <c:v>-1121.8</c:v>
                </c:pt>
                <c:pt idx="6750">
                  <c:v>-1121.9000000000001</c:v>
                </c:pt>
                <c:pt idx="6751">
                  <c:v>-1122.0999999999999</c:v>
                </c:pt>
                <c:pt idx="6752">
                  <c:v>-1122.2</c:v>
                </c:pt>
                <c:pt idx="6753">
                  <c:v>-1122.4000000000001</c:v>
                </c:pt>
                <c:pt idx="6754">
                  <c:v>-1122.5</c:v>
                </c:pt>
                <c:pt idx="6755">
                  <c:v>-1122.7</c:v>
                </c:pt>
                <c:pt idx="6756">
                  <c:v>-1122.9000000000001</c:v>
                </c:pt>
                <c:pt idx="6757">
                  <c:v>-1123.0999999999999</c:v>
                </c:pt>
                <c:pt idx="6758">
                  <c:v>-1123.4000000000001</c:v>
                </c:pt>
                <c:pt idx="6759">
                  <c:v>-1123.5999999999999</c:v>
                </c:pt>
                <c:pt idx="6760">
                  <c:v>-1123.8</c:v>
                </c:pt>
                <c:pt idx="6761">
                  <c:v>-1124</c:v>
                </c:pt>
                <c:pt idx="6762">
                  <c:v>-1124.3</c:v>
                </c:pt>
                <c:pt idx="6763">
                  <c:v>-1124.5</c:v>
                </c:pt>
                <c:pt idx="6764">
                  <c:v>-1124.8</c:v>
                </c:pt>
                <c:pt idx="6765">
                  <c:v>-1125</c:v>
                </c:pt>
                <c:pt idx="6766">
                  <c:v>-1125.2</c:v>
                </c:pt>
                <c:pt idx="6767">
                  <c:v>-1125.5</c:v>
                </c:pt>
                <c:pt idx="6768">
                  <c:v>-1125.8</c:v>
                </c:pt>
                <c:pt idx="6769">
                  <c:v>-1126</c:v>
                </c:pt>
                <c:pt idx="6770">
                  <c:v>-1126.0999999999999</c:v>
                </c:pt>
                <c:pt idx="6771">
                  <c:v>-1126.3</c:v>
                </c:pt>
                <c:pt idx="6772">
                  <c:v>-1126.5</c:v>
                </c:pt>
                <c:pt idx="6773">
                  <c:v>-1126.7</c:v>
                </c:pt>
                <c:pt idx="6774">
                  <c:v>-1126.9000000000001</c:v>
                </c:pt>
                <c:pt idx="6775">
                  <c:v>-1127.0999999999999</c:v>
                </c:pt>
                <c:pt idx="6776">
                  <c:v>-1127.4000000000001</c:v>
                </c:pt>
                <c:pt idx="6777">
                  <c:v>-1127.5999999999999</c:v>
                </c:pt>
                <c:pt idx="6778">
                  <c:v>-1127.8</c:v>
                </c:pt>
                <c:pt idx="6779">
                  <c:v>-1128</c:v>
                </c:pt>
                <c:pt idx="6780">
                  <c:v>-1128.3</c:v>
                </c:pt>
                <c:pt idx="6781">
                  <c:v>-1128.5999999999999</c:v>
                </c:pt>
                <c:pt idx="6782">
                  <c:v>-1128.8</c:v>
                </c:pt>
                <c:pt idx="6783">
                  <c:v>-1129.0999999999999</c:v>
                </c:pt>
                <c:pt idx="6784">
                  <c:v>-1129.3</c:v>
                </c:pt>
                <c:pt idx="6785">
                  <c:v>-1129.5999999999999</c:v>
                </c:pt>
                <c:pt idx="6786">
                  <c:v>-1129.8</c:v>
                </c:pt>
                <c:pt idx="6787">
                  <c:v>-1130</c:v>
                </c:pt>
                <c:pt idx="6788">
                  <c:v>-1130.2</c:v>
                </c:pt>
                <c:pt idx="6789">
                  <c:v>-1130.4000000000001</c:v>
                </c:pt>
                <c:pt idx="6790">
                  <c:v>-1130.5999999999999</c:v>
                </c:pt>
                <c:pt idx="6791">
                  <c:v>-1130.7</c:v>
                </c:pt>
                <c:pt idx="6792">
                  <c:v>-1130.8</c:v>
                </c:pt>
                <c:pt idx="6793">
                  <c:v>-1130.9000000000001</c:v>
                </c:pt>
                <c:pt idx="6794">
                  <c:v>-1131</c:v>
                </c:pt>
                <c:pt idx="6795">
                  <c:v>-1131.0999999999999</c:v>
                </c:pt>
                <c:pt idx="6796">
                  <c:v>-1131.2</c:v>
                </c:pt>
                <c:pt idx="6797">
                  <c:v>-1131.4000000000001</c:v>
                </c:pt>
                <c:pt idx="6798">
                  <c:v>-1131.4000000000001</c:v>
                </c:pt>
                <c:pt idx="6799">
                  <c:v>-1131.5</c:v>
                </c:pt>
                <c:pt idx="6800">
                  <c:v>-1131.5999999999999</c:v>
                </c:pt>
                <c:pt idx="6801">
                  <c:v>-1131.7</c:v>
                </c:pt>
                <c:pt idx="6802">
                  <c:v>-1131.8</c:v>
                </c:pt>
                <c:pt idx="6803">
                  <c:v>-1132</c:v>
                </c:pt>
                <c:pt idx="6804">
                  <c:v>-1132.0999999999999</c:v>
                </c:pt>
                <c:pt idx="6805">
                  <c:v>-1132.2</c:v>
                </c:pt>
                <c:pt idx="6806">
                  <c:v>-1132.3</c:v>
                </c:pt>
                <c:pt idx="6807">
                  <c:v>-1132.5</c:v>
                </c:pt>
                <c:pt idx="6808">
                  <c:v>-1132.5999999999999</c:v>
                </c:pt>
                <c:pt idx="6809">
                  <c:v>-1132.8</c:v>
                </c:pt>
                <c:pt idx="6810">
                  <c:v>-1132.9000000000001</c:v>
                </c:pt>
                <c:pt idx="6811">
                  <c:v>-1133.0999999999999</c:v>
                </c:pt>
                <c:pt idx="6812">
                  <c:v>-1133.3</c:v>
                </c:pt>
                <c:pt idx="6813">
                  <c:v>-1133.4000000000001</c:v>
                </c:pt>
                <c:pt idx="6814">
                  <c:v>-1133.5999999999999</c:v>
                </c:pt>
                <c:pt idx="6815">
                  <c:v>-1133.7</c:v>
                </c:pt>
                <c:pt idx="6816">
                  <c:v>-1133.8</c:v>
                </c:pt>
                <c:pt idx="6817">
                  <c:v>-1134</c:v>
                </c:pt>
                <c:pt idx="6818">
                  <c:v>-1134.0999999999999</c:v>
                </c:pt>
                <c:pt idx="6819">
                  <c:v>-1134.2</c:v>
                </c:pt>
                <c:pt idx="6820">
                  <c:v>-1134.3</c:v>
                </c:pt>
                <c:pt idx="6821">
                  <c:v>-1134.5</c:v>
                </c:pt>
                <c:pt idx="6822">
                  <c:v>-1134.5999999999999</c:v>
                </c:pt>
                <c:pt idx="6823">
                  <c:v>-1134.9000000000001</c:v>
                </c:pt>
                <c:pt idx="6824">
                  <c:v>-1135</c:v>
                </c:pt>
                <c:pt idx="6825">
                  <c:v>-1135.3</c:v>
                </c:pt>
                <c:pt idx="6826">
                  <c:v>-1135.5</c:v>
                </c:pt>
                <c:pt idx="6827">
                  <c:v>-1135.7</c:v>
                </c:pt>
                <c:pt idx="6828">
                  <c:v>-1136</c:v>
                </c:pt>
                <c:pt idx="6829">
                  <c:v>-1136.3</c:v>
                </c:pt>
                <c:pt idx="6830">
                  <c:v>-1136.4000000000001</c:v>
                </c:pt>
                <c:pt idx="6831">
                  <c:v>-1136.5999999999999</c:v>
                </c:pt>
                <c:pt idx="6832">
                  <c:v>-1136.9000000000001</c:v>
                </c:pt>
                <c:pt idx="6833">
                  <c:v>-1137</c:v>
                </c:pt>
                <c:pt idx="6834">
                  <c:v>-1137.0999999999999</c:v>
                </c:pt>
                <c:pt idx="6835">
                  <c:v>-1137.2</c:v>
                </c:pt>
                <c:pt idx="6836">
                  <c:v>-1137.4000000000001</c:v>
                </c:pt>
                <c:pt idx="6837">
                  <c:v>-1137.4000000000001</c:v>
                </c:pt>
                <c:pt idx="6838">
                  <c:v>-1137.5</c:v>
                </c:pt>
                <c:pt idx="6839">
                  <c:v>-1137.5999999999999</c:v>
                </c:pt>
                <c:pt idx="6840">
                  <c:v>-1137.7</c:v>
                </c:pt>
                <c:pt idx="6841">
                  <c:v>-1137.7</c:v>
                </c:pt>
                <c:pt idx="6842">
                  <c:v>-1137.8</c:v>
                </c:pt>
                <c:pt idx="6843">
                  <c:v>-1137.9000000000001</c:v>
                </c:pt>
                <c:pt idx="6844">
                  <c:v>-1138</c:v>
                </c:pt>
                <c:pt idx="6845">
                  <c:v>-1138.0999999999999</c:v>
                </c:pt>
                <c:pt idx="6846">
                  <c:v>-1138.2</c:v>
                </c:pt>
                <c:pt idx="6847">
                  <c:v>-1138.3</c:v>
                </c:pt>
                <c:pt idx="6848">
                  <c:v>-1138.4000000000001</c:v>
                </c:pt>
                <c:pt idx="6849">
                  <c:v>-1138.5</c:v>
                </c:pt>
                <c:pt idx="6850">
                  <c:v>-1138.5999999999999</c:v>
                </c:pt>
                <c:pt idx="6851">
                  <c:v>-1138.8</c:v>
                </c:pt>
                <c:pt idx="6852">
                  <c:v>-1138.9000000000001</c:v>
                </c:pt>
                <c:pt idx="6853">
                  <c:v>-1139</c:v>
                </c:pt>
                <c:pt idx="6854">
                  <c:v>-1139.2</c:v>
                </c:pt>
                <c:pt idx="6855">
                  <c:v>-1139.4000000000001</c:v>
                </c:pt>
                <c:pt idx="6856">
                  <c:v>-1139.5</c:v>
                </c:pt>
                <c:pt idx="6857">
                  <c:v>-1139.7</c:v>
                </c:pt>
                <c:pt idx="6858">
                  <c:v>-1139.9000000000001</c:v>
                </c:pt>
                <c:pt idx="6859">
                  <c:v>-1140.0999999999999</c:v>
                </c:pt>
                <c:pt idx="6860">
                  <c:v>-1140.2</c:v>
                </c:pt>
                <c:pt idx="6861">
                  <c:v>-1140.4000000000001</c:v>
                </c:pt>
                <c:pt idx="6862">
                  <c:v>-1140.5</c:v>
                </c:pt>
                <c:pt idx="6863">
                  <c:v>-1140.5999999999999</c:v>
                </c:pt>
                <c:pt idx="6864">
                  <c:v>-1140.7</c:v>
                </c:pt>
                <c:pt idx="6865">
                  <c:v>-1140.8</c:v>
                </c:pt>
                <c:pt idx="6866">
                  <c:v>-1140.9000000000001</c:v>
                </c:pt>
                <c:pt idx="6867">
                  <c:v>-1141</c:v>
                </c:pt>
                <c:pt idx="6868">
                  <c:v>-1141.0999999999999</c:v>
                </c:pt>
                <c:pt idx="6869">
                  <c:v>-1141.0999999999999</c:v>
                </c:pt>
                <c:pt idx="6870">
                  <c:v>-1141.0999999999999</c:v>
                </c:pt>
                <c:pt idx="6871">
                  <c:v>-1141.2</c:v>
                </c:pt>
                <c:pt idx="6872">
                  <c:v>-1141.2</c:v>
                </c:pt>
                <c:pt idx="6873">
                  <c:v>-1141.3</c:v>
                </c:pt>
                <c:pt idx="6874">
                  <c:v>-1141.4000000000001</c:v>
                </c:pt>
                <c:pt idx="6875">
                  <c:v>-1141.4000000000001</c:v>
                </c:pt>
                <c:pt idx="6876">
                  <c:v>-1141.5</c:v>
                </c:pt>
                <c:pt idx="6877">
                  <c:v>-1141.5999999999999</c:v>
                </c:pt>
                <c:pt idx="6878">
                  <c:v>-1141.5999999999999</c:v>
                </c:pt>
                <c:pt idx="6879">
                  <c:v>-1141.7</c:v>
                </c:pt>
                <c:pt idx="6880">
                  <c:v>-1141.7</c:v>
                </c:pt>
                <c:pt idx="6881">
                  <c:v>-1141.7</c:v>
                </c:pt>
                <c:pt idx="6882">
                  <c:v>-1141.7</c:v>
                </c:pt>
                <c:pt idx="6883">
                  <c:v>-1141.7</c:v>
                </c:pt>
                <c:pt idx="6884">
                  <c:v>-1141.7</c:v>
                </c:pt>
                <c:pt idx="6885">
                  <c:v>-1141.7</c:v>
                </c:pt>
                <c:pt idx="6886">
                  <c:v>-1141.5999999999999</c:v>
                </c:pt>
                <c:pt idx="6887">
                  <c:v>-1141.5999999999999</c:v>
                </c:pt>
                <c:pt idx="6888">
                  <c:v>-1141.5999999999999</c:v>
                </c:pt>
                <c:pt idx="6889">
                  <c:v>-1141.5999999999999</c:v>
                </c:pt>
                <c:pt idx="6890">
                  <c:v>-1141.5</c:v>
                </c:pt>
                <c:pt idx="6891">
                  <c:v>-1141.5</c:v>
                </c:pt>
                <c:pt idx="6892">
                  <c:v>-1141.5</c:v>
                </c:pt>
                <c:pt idx="6893">
                  <c:v>-1141.5</c:v>
                </c:pt>
                <c:pt idx="6894">
                  <c:v>-1141.4000000000001</c:v>
                </c:pt>
                <c:pt idx="6895">
                  <c:v>-1141.3</c:v>
                </c:pt>
                <c:pt idx="6896">
                  <c:v>-1141.3</c:v>
                </c:pt>
                <c:pt idx="6897">
                  <c:v>-1141.2</c:v>
                </c:pt>
                <c:pt idx="6898">
                  <c:v>-1141.0999999999999</c:v>
                </c:pt>
                <c:pt idx="6899">
                  <c:v>-1141</c:v>
                </c:pt>
                <c:pt idx="6900">
                  <c:v>-1141</c:v>
                </c:pt>
                <c:pt idx="6901">
                  <c:v>-1140.9000000000001</c:v>
                </c:pt>
                <c:pt idx="6902">
                  <c:v>-1140.8</c:v>
                </c:pt>
                <c:pt idx="6903">
                  <c:v>-1140.8</c:v>
                </c:pt>
                <c:pt idx="6904">
                  <c:v>-1140.7</c:v>
                </c:pt>
                <c:pt idx="6905">
                  <c:v>-1140.7</c:v>
                </c:pt>
                <c:pt idx="6906">
                  <c:v>-1140.5999999999999</c:v>
                </c:pt>
                <c:pt idx="6907">
                  <c:v>-1140.5999999999999</c:v>
                </c:pt>
                <c:pt idx="6908">
                  <c:v>-1140.5</c:v>
                </c:pt>
                <c:pt idx="6909">
                  <c:v>-1140.5</c:v>
                </c:pt>
                <c:pt idx="6910">
                  <c:v>-1140.4000000000001</c:v>
                </c:pt>
                <c:pt idx="6911">
                  <c:v>-1140.5</c:v>
                </c:pt>
                <c:pt idx="6912">
                  <c:v>-1140.5</c:v>
                </c:pt>
                <c:pt idx="6913">
                  <c:v>-1140.5</c:v>
                </c:pt>
                <c:pt idx="6914">
                  <c:v>-1140.5</c:v>
                </c:pt>
                <c:pt idx="6915">
                  <c:v>-1140.5</c:v>
                </c:pt>
                <c:pt idx="6916">
                  <c:v>-1140.5</c:v>
                </c:pt>
                <c:pt idx="6917">
                  <c:v>-1140.4000000000001</c:v>
                </c:pt>
                <c:pt idx="6918">
                  <c:v>-1140.4000000000001</c:v>
                </c:pt>
                <c:pt idx="6919">
                  <c:v>-1140.4000000000001</c:v>
                </c:pt>
                <c:pt idx="6920">
                  <c:v>-1140.4000000000001</c:v>
                </c:pt>
                <c:pt idx="6921">
                  <c:v>-1140.3</c:v>
                </c:pt>
                <c:pt idx="6922">
                  <c:v>-1140.2</c:v>
                </c:pt>
                <c:pt idx="6923">
                  <c:v>-1140.2</c:v>
                </c:pt>
                <c:pt idx="6924">
                  <c:v>-1140.0999999999999</c:v>
                </c:pt>
                <c:pt idx="6925">
                  <c:v>-1140</c:v>
                </c:pt>
                <c:pt idx="6926">
                  <c:v>-1140</c:v>
                </c:pt>
                <c:pt idx="6927">
                  <c:v>-1139.9000000000001</c:v>
                </c:pt>
                <c:pt idx="6928">
                  <c:v>-1139.8</c:v>
                </c:pt>
                <c:pt idx="6929">
                  <c:v>-1139.8</c:v>
                </c:pt>
                <c:pt idx="6930">
                  <c:v>-1139.7</c:v>
                </c:pt>
                <c:pt idx="6931">
                  <c:v>-1139.5999999999999</c:v>
                </c:pt>
                <c:pt idx="6932">
                  <c:v>-1139.5999999999999</c:v>
                </c:pt>
                <c:pt idx="6933">
                  <c:v>-1139.5</c:v>
                </c:pt>
                <c:pt idx="6934">
                  <c:v>-1139.4000000000001</c:v>
                </c:pt>
                <c:pt idx="6935">
                  <c:v>-1139.3</c:v>
                </c:pt>
                <c:pt idx="6936">
                  <c:v>-1139.3</c:v>
                </c:pt>
                <c:pt idx="6937">
                  <c:v>-1139.2</c:v>
                </c:pt>
                <c:pt idx="6938">
                  <c:v>-1139.0999999999999</c:v>
                </c:pt>
                <c:pt idx="6939">
                  <c:v>-1139</c:v>
                </c:pt>
                <c:pt idx="6940">
                  <c:v>-1139</c:v>
                </c:pt>
                <c:pt idx="6941">
                  <c:v>-1138.8</c:v>
                </c:pt>
                <c:pt idx="6942">
                  <c:v>-1138.7</c:v>
                </c:pt>
                <c:pt idx="6943">
                  <c:v>-1138.5999999999999</c:v>
                </c:pt>
                <c:pt idx="6944">
                  <c:v>-1138.5</c:v>
                </c:pt>
                <c:pt idx="6945">
                  <c:v>-1138.5</c:v>
                </c:pt>
                <c:pt idx="6946">
                  <c:v>-1138.4000000000001</c:v>
                </c:pt>
                <c:pt idx="6947">
                  <c:v>-1138.3</c:v>
                </c:pt>
                <c:pt idx="6948">
                  <c:v>-1138.3</c:v>
                </c:pt>
                <c:pt idx="6949">
                  <c:v>-1138.2</c:v>
                </c:pt>
                <c:pt idx="6950">
                  <c:v>-1138.0999999999999</c:v>
                </c:pt>
                <c:pt idx="6951">
                  <c:v>-1138</c:v>
                </c:pt>
                <c:pt idx="6952">
                  <c:v>-1137.9000000000001</c:v>
                </c:pt>
                <c:pt idx="6953">
                  <c:v>-1137.8</c:v>
                </c:pt>
                <c:pt idx="6954">
                  <c:v>-1137.8</c:v>
                </c:pt>
                <c:pt idx="6955">
                  <c:v>-1137.8</c:v>
                </c:pt>
                <c:pt idx="6956">
                  <c:v>-1137.7</c:v>
                </c:pt>
                <c:pt idx="6957">
                  <c:v>-1137.8</c:v>
                </c:pt>
                <c:pt idx="6958">
                  <c:v>-1137.8</c:v>
                </c:pt>
                <c:pt idx="6959">
                  <c:v>-1137.9000000000001</c:v>
                </c:pt>
                <c:pt idx="6960">
                  <c:v>-1138</c:v>
                </c:pt>
                <c:pt idx="6961">
                  <c:v>-1138.0999999999999</c:v>
                </c:pt>
                <c:pt idx="6962">
                  <c:v>-1138.3</c:v>
                </c:pt>
                <c:pt idx="6963">
                  <c:v>-1138.4000000000001</c:v>
                </c:pt>
                <c:pt idx="6964">
                  <c:v>-1138.5999999999999</c:v>
                </c:pt>
                <c:pt idx="6965">
                  <c:v>-1138.7</c:v>
                </c:pt>
                <c:pt idx="6966">
                  <c:v>-1138.9000000000001</c:v>
                </c:pt>
                <c:pt idx="6967">
                  <c:v>-1139</c:v>
                </c:pt>
                <c:pt idx="6968">
                  <c:v>-1139.0999999999999</c:v>
                </c:pt>
                <c:pt idx="6969">
                  <c:v>-1139.0999999999999</c:v>
                </c:pt>
                <c:pt idx="6970">
                  <c:v>-1139.2</c:v>
                </c:pt>
                <c:pt idx="6971">
                  <c:v>-1139.3</c:v>
                </c:pt>
                <c:pt idx="6972">
                  <c:v>-1139.5</c:v>
                </c:pt>
                <c:pt idx="6973">
                  <c:v>-1139.5999999999999</c:v>
                </c:pt>
                <c:pt idx="6974">
                  <c:v>-1139.8</c:v>
                </c:pt>
                <c:pt idx="6975">
                  <c:v>-1140</c:v>
                </c:pt>
                <c:pt idx="6976">
                  <c:v>-1140.2</c:v>
                </c:pt>
                <c:pt idx="6977">
                  <c:v>-1140.4000000000001</c:v>
                </c:pt>
                <c:pt idx="6978">
                  <c:v>-1140.5999999999999</c:v>
                </c:pt>
                <c:pt idx="6979">
                  <c:v>-1140.9000000000001</c:v>
                </c:pt>
                <c:pt idx="6980">
                  <c:v>-1141</c:v>
                </c:pt>
                <c:pt idx="6981">
                  <c:v>-1141.2</c:v>
                </c:pt>
                <c:pt idx="6982">
                  <c:v>-1141.4000000000001</c:v>
                </c:pt>
                <c:pt idx="6983">
                  <c:v>-1141.5</c:v>
                </c:pt>
                <c:pt idx="6984">
                  <c:v>-1141.7</c:v>
                </c:pt>
                <c:pt idx="6985">
                  <c:v>-1142</c:v>
                </c:pt>
                <c:pt idx="6986">
                  <c:v>-1142.2</c:v>
                </c:pt>
                <c:pt idx="6987">
                  <c:v>-1142.4000000000001</c:v>
                </c:pt>
                <c:pt idx="6988">
                  <c:v>-1142.5999999999999</c:v>
                </c:pt>
                <c:pt idx="6989">
                  <c:v>-1142.8</c:v>
                </c:pt>
                <c:pt idx="6990">
                  <c:v>-1142.9000000000001</c:v>
                </c:pt>
                <c:pt idx="6991">
                  <c:v>-1143.0999999999999</c:v>
                </c:pt>
                <c:pt idx="6992">
                  <c:v>-1143.2</c:v>
                </c:pt>
                <c:pt idx="6993">
                  <c:v>-1143.3</c:v>
                </c:pt>
                <c:pt idx="6994">
                  <c:v>-1143.4000000000001</c:v>
                </c:pt>
                <c:pt idx="6995">
                  <c:v>-1143.5</c:v>
                </c:pt>
                <c:pt idx="6996">
                  <c:v>-1143.5999999999999</c:v>
                </c:pt>
                <c:pt idx="6997">
                  <c:v>-1143.5999999999999</c:v>
                </c:pt>
                <c:pt idx="6998">
                  <c:v>-1143.7</c:v>
                </c:pt>
                <c:pt idx="6999">
                  <c:v>-1143.8</c:v>
                </c:pt>
                <c:pt idx="7000">
                  <c:v>-1144</c:v>
                </c:pt>
                <c:pt idx="7001">
                  <c:v>-1144.0999999999999</c:v>
                </c:pt>
                <c:pt idx="7002">
                  <c:v>-1144.2</c:v>
                </c:pt>
                <c:pt idx="7003">
                  <c:v>-1144.3</c:v>
                </c:pt>
                <c:pt idx="7004">
                  <c:v>-1144.5</c:v>
                </c:pt>
                <c:pt idx="7005">
                  <c:v>-1144.7</c:v>
                </c:pt>
                <c:pt idx="7006">
                  <c:v>-1144.9000000000001</c:v>
                </c:pt>
                <c:pt idx="7007">
                  <c:v>-1145</c:v>
                </c:pt>
                <c:pt idx="7008">
                  <c:v>-1145.2</c:v>
                </c:pt>
                <c:pt idx="7009">
                  <c:v>-1145.4000000000001</c:v>
                </c:pt>
                <c:pt idx="7010">
                  <c:v>-1145.5999999999999</c:v>
                </c:pt>
                <c:pt idx="7011">
                  <c:v>-1145.8</c:v>
                </c:pt>
                <c:pt idx="7012">
                  <c:v>-1146</c:v>
                </c:pt>
                <c:pt idx="7013">
                  <c:v>-1146.0999999999999</c:v>
                </c:pt>
                <c:pt idx="7014">
                  <c:v>-1146.2</c:v>
                </c:pt>
                <c:pt idx="7015">
                  <c:v>-1146.2</c:v>
                </c:pt>
                <c:pt idx="7016">
                  <c:v>-1146.3</c:v>
                </c:pt>
                <c:pt idx="7017">
                  <c:v>-1146.3</c:v>
                </c:pt>
                <c:pt idx="7018">
                  <c:v>-1146.3</c:v>
                </c:pt>
                <c:pt idx="7019">
                  <c:v>-1146.2</c:v>
                </c:pt>
                <c:pt idx="7020">
                  <c:v>-1146.2</c:v>
                </c:pt>
                <c:pt idx="7021">
                  <c:v>-1146.2</c:v>
                </c:pt>
                <c:pt idx="7022">
                  <c:v>-1146.2</c:v>
                </c:pt>
                <c:pt idx="7023">
                  <c:v>-1146.0999999999999</c:v>
                </c:pt>
                <c:pt idx="7024">
                  <c:v>-1146.0999999999999</c:v>
                </c:pt>
                <c:pt idx="7025">
                  <c:v>-1146.0999999999999</c:v>
                </c:pt>
                <c:pt idx="7026">
                  <c:v>-1146.0999999999999</c:v>
                </c:pt>
                <c:pt idx="7027">
                  <c:v>-1146</c:v>
                </c:pt>
                <c:pt idx="7028">
                  <c:v>-1146</c:v>
                </c:pt>
                <c:pt idx="7029">
                  <c:v>-1145.9000000000001</c:v>
                </c:pt>
                <c:pt idx="7030">
                  <c:v>-1145.9000000000001</c:v>
                </c:pt>
                <c:pt idx="7031">
                  <c:v>-1145.8</c:v>
                </c:pt>
                <c:pt idx="7032">
                  <c:v>-1145.7</c:v>
                </c:pt>
                <c:pt idx="7033">
                  <c:v>-1145.5999999999999</c:v>
                </c:pt>
                <c:pt idx="7034">
                  <c:v>-1145.5999999999999</c:v>
                </c:pt>
                <c:pt idx="7035">
                  <c:v>-1145.5999999999999</c:v>
                </c:pt>
                <c:pt idx="7036">
                  <c:v>-1145.5999999999999</c:v>
                </c:pt>
                <c:pt idx="7037">
                  <c:v>-1145.7</c:v>
                </c:pt>
                <c:pt idx="7038">
                  <c:v>-1145.7</c:v>
                </c:pt>
                <c:pt idx="7039">
                  <c:v>-1145.7</c:v>
                </c:pt>
                <c:pt idx="7040">
                  <c:v>-1145.8</c:v>
                </c:pt>
                <c:pt idx="7041">
                  <c:v>-1145.8</c:v>
                </c:pt>
                <c:pt idx="7042">
                  <c:v>-1145.8</c:v>
                </c:pt>
                <c:pt idx="7043">
                  <c:v>-1145.9000000000001</c:v>
                </c:pt>
                <c:pt idx="7044">
                  <c:v>-1145.9000000000001</c:v>
                </c:pt>
                <c:pt idx="7045">
                  <c:v>-1145.9000000000001</c:v>
                </c:pt>
                <c:pt idx="7046">
                  <c:v>-1145.9000000000001</c:v>
                </c:pt>
                <c:pt idx="7047">
                  <c:v>-1146</c:v>
                </c:pt>
                <c:pt idx="7048">
                  <c:v>-1146</c:v>
                </c:pt>
                <c:pt idx="7049">
                  <c:v>-1146.0999999999999</c:v>
                </c:pt>
                <c:pt idx="7050">
                  <c:v>-1146.0999999999999</c:v>
                </c:pt>
                <c:pt idx="7051">
                  <c:v>-1146.0999999999999</c:v>
                </c:pt>
                <c:pt idx="7052">
                  <c:v>-1146.2</c:v>
                </c:pt>
                <c:pt idx="7053">
                  <c:v>-1146.2</c:v>
                </c:pt>
                <c:pt idx="7054">
                  <c:v>-1146.2</c:v>
                </c:pt>
                <c:pt idx="7055">
                  <c:v>-1146.3</c:v>
                </c:pt>
                <c:pt idx="7056">
                  <c:v>-1146.3</c:v>
                </c:pt>
                <c:pt idx="7057">
                  <c:v>-1146.4000000000001</c:v>
                </c:pt>
                <c:pt idx="7058">
                  <c:v>-1146.4000000000001</c:v>
                </c:pt>
                <c:pt idx="7059">
                  <c:v>-1146.5</c:v>
                </c:pt>
                <c:pt idx="7060">
                  <c:v>-1146.5999999999999</c:v>
                </c:pt>
                <c:pt idx="7061">
                  <c:v>-1146.7</c:v>
                </c:pt>
                <c:pt idx="7062">
                  <c:v>-1146.7</c:v>
                </c:pt>
                <c:pt idx="7063">
                  <c:v>-1146.8</c:v>
                </c:pt>
                <c:pt idx="7064">
                  <c:v>-1146.8</c:v>
                </c:pt>
                <c:pt idx="7065">
                  <c:v>-1146.8</c:v>
                </c:pt>
                <c:pt idx="7066">
                  <c:v>-1146.8</c:v>
                </c:pt>
                <c:pt idx="7067">
                  <c:v>-1146.9000000000001</c:v>
                </c:pt>
                <c:pt idx="7068">
                  <c:v>-1146.8</c:v>
                </c:pt>
                <c:pt idx="7069">
                  <c:v>-1146.8</c:v>
                </c:pt>
                <c:pt idx="7070">
                  <c:v>-1146.8</c:v>
                </c:pt>
                <c:pt idx="7071">
                  <c:v>-1146.8</c:v>
                </c:pt>
                <c:pt idx="7072">
                  <c:v>-1146.8</c:v>
                </c:pt>
                <c:pt idx="7073">
                  <c:v>-1146.8</c:v>
                </c:pt>
                <c:pt idx="7074">
                  <c:v>-1146.8</c:v>
                </c:pt>
                <c:pt idx="7075">
                  <c:v>-1146.8</c:v>
                </c:pt>
                <c:pt idx="7076">
                  <c:v>-1146.8</c:v>
                </c:pt>
                <c:pt idx="7077">
                  <c:v>-1146.8</c:v>
                </c:pt>
                <c:pt idx="7078">
                  <c:v>-1146.9000000000001</c:v>
                </c:pt>
                <c:pt idx="7079">
                  <c:v>-1146.9000000000001</c:v>
                </c:pt>
                <c:pt idx="7080">
                  <c:v>-1146.9000000000001</c:v>
                </c:pt>
                <c:pt idx="7081">
                  <c:v>-1147</c:v>
                </c:pt>
                <c:pt idx="7082">
                  <c:v>-1147</c:v>
                </c:pt>
                <c:pt idx="7083">
                  <c:v>-1146.9000000000001</c:v>
                </c:pt>
                <c:pt idx="7084">
                  <c:v>-1146.9000000000001</c:v>
                </c:pt>
                <c:pt idx="7085">
                  <c:v>-1146.9000000000001</c:v>
                </c:pt>
                <c:pt idx="7086">
                  <c:v>-1146.8</c:v>
                </c:pt>
                <c:pt idx="7087">
                  <c:v>-1146.8</c:v>
                </c:pt>
                <c:pt idx="7088">
                  <c:v>-1146.8</c:v>
                </c:pt>
                <c:pt idx="7089">
                  <c:v>-1146.8</c:v>
                </c:pt>
                <c:pt idx="7090">
                  <c:v>-1146.8</c:v>
                </c:pt>
                <c:pt idx="7091">
                  <c:v>-1146.7</c:v>
                </c:pt>
                <c:pt idx="7092">
                  <c:v>-1146.7</c:v>
                </c:pt>
                <c:pt idx="7093">
                  <c:v>-1146.7</c:v>
                </c:pt>
                <c:pt idx="7094">
                  <c:v>-1146.7</c:v>
                </c:pt>
                <c:pt idx="7095">
                  <c:v>-1146.7</c:v>
                </c:pt>
                <c:pt idx="7096">
                  <c:v>-1146.7</c:v>
                </c:pt>
                <c:pt idx="7097">
                  <c:v>-1146.5999999999999</c:v>
                </c:pt>
                <c:pt idx="7098">
                  <c:v>-1146.5999999999999</c:v>
                </c:pt>
                <c:pt idx="7099">
                  <c:v>-1146.5</c:v>
                </c:pt>
                <c:pt idx="7100">
                  <c:v>-1146.4000000000001</c:v>
                </c:pt>
                <c:pt idx="7101">
                  <c:v>-1146.3</c:v>
                </c:pt>
                <c:pt idx="7102">
                  <c:v>-1146.3</c:v>
                </c:pt>
                <c:pt idx="7103">
                  <c:v>-1146.2</c:v>
                </c:pt>
                <c:pt idx="7104">
                  <c:v>-1146.2</c:v>
                </c:pt>
                <c:pt idx="7105">
                  <c:v>-1146.0999999999999</c:v>
                </c:pt>
                <c:pt idx="7106">
                  <c:v>-1146.0999999999999</c:v>
                </c:pt>
                <c:pt idx="7107">
                  <c:v>-1146.0999999999999</c:v>
                </c:pt>
                <c:pt idx="7108">
                  <c:v>-1146.0999999999999</c:v>
                </c:pt>
                <c:pt idx="7109">
                  <c:v>-1146</c:v>
                </c:pt>
                <c:pt idx="7110">
                  <c:v>-1146</c:v>
                </c:pt>
                <c:pt idx="7111">
                  <c:v>-1146</c:v>
                </c:pt>
                <c:pt idx="7112">
                  <c:v>-1146</c:v>
                </c:pt>
                <c:pt idx="7113">
                  <c:v>-1146</c:v>
                </c:pt>
                <c:pt idx="7114">
                  <c:v>-1146</c:v>
                </c:pt>
                <c:pt idx="7115">
                  <c:v>-1146</c:v>
                </c:pt>
                <c:pt idx="7116">
                  <c:v>-1146</c:v>
                </c:pt>
                <c:pt idx="7117">
                  <c:v>-1146</c:v>
                </c:pt>
                <c:pt idx="7118">
                  <c:v>-1146.0999999999999</c:v>
                </c:pt>
                <c:pt idx="7119">
                  <c:v>-1146.0999999999999</c:v>
                </c:pt>
                <c:pt idx="7120">
                  <c:v>-1146.0999999999999</c:v>
                </c:pt>
                <c:pt idx="7121">
                  <c:v>-1146.2</c:v>
                </c:pt>
                <c:pt idx="7122">
                  <c:v>-1146.3</c:v>
                </c:pt>
                <c:pt idx="7123">
                  <c:v>-1146.5</c:v>
                </c:pt>
                <c:pt idx="7124">
                  <c:v>-1146.7</c:v>
                </c:pt>
                <c:pt idx="7125">
                  <c:v>-1146.9000000000001</c:v>
                </c:pt>
                <c:pt idx="7126">
                  <c:v>-1147.3</c:v>
                </c:pt>
                <c:pt idx="7127">
                  <c:v>-1147.5999999999999</c:v>
                </c:pt>
                <c:pt idx="7128">
                  <c:v>-1147.9000000000001</c:v>
                </c:pt>
                <c:pt idx="7129">
                  <c:v>-1148.2</c:v>
                </c:pt>
                <c:pt idx="7130">
                  <c:v>-1148.5</c:v>
                </c:pt>
                <c:pt idx="7131">
                  <c:v>-1148.8</c:v>
                </c:pt>
                <c:pt idx="7132">
                  <c:v>-1149.0999999999999</c:v>
                </c:pt>
                <c:pt idx="7133">
                  <c:v>-1149.4000000000001</c:v>
                </c:pt>
                <c:pt idx="7134">
                  <c:v>-1149.7</c:v>
                </c:pt>
                <c:pt idx="7135">
                  <c:v>-1150</c:v>
                </c:pt>
                <c:pt idx="7136">
                  <c:v>-1150.2</c:v>
                </c:pt>
                <c:pt idx="7137">
                  <c:v>-1150.5</c:v>
                </c:pt>
                <c:pt idx="7138">
                  <c:v>-1150.7</c:v>
                </c:pt>
                <c:pt idx="7139">
                  <c:v>-1151</c:v>
                </c:pt>
                <c:pt idx="7140">
                  <c:v>-1151.2</c:v>
                </c:pt>
                <c:pt idx="7141">
                  <c:v>-1151.5</c:v>
                </c:pt>
                <c:pt idx="7142">
                  <c:v>-1151.8</c:v>
                </c:pt>
                <c:pt idx="7143">
                  <c:v>-1152</c:v>
                </c:pt>
                <c:pt idx="7144">
                  <c:v>-1152.4000000000001</c:v>
                </c:pt>
                <c:pt idx="7145">
                  <c:v>-1152.7</c:v>
                </c:pt>
                <c:pt idx="7146">
                  <c:v>-1153</c:v>
                </c:pt>
                <c:pt idx="7147">
                  <c:v>-1153.3</c:v>
                </c:pt>
                <c:pt idx="7148">
                  <c:v>-1153.5</c:v>
                </c:pt>
                <c:pt idx="7149">
                  <c:v>-1153.8</c:v>
                </c:pt>
                <c:pt idx="7150">
                  <c:v>-1154</c:v>
                </c:pt>
                <c:pt idx="7151">
                  <c:v>-1154.3</c:v>
                </c:pt>
                <c:pt idx="7152">
                  <c:v>-1154.4000000000001</c:v>
                </c:pt>
                <c:pt idx="7153">
                  <c:v>-1154.7</c:v>
                </c:pt>
                <c:pt idx="7154">
                  <c:v>-1154.9000000000001</c:v>
                </c:pt>
                <c:pt idx="7155">
                  <c:v>-1155.0999999999999</c:v>
                </c:pt>
                <c:pt idx="7156">
                  <c:v>-1155.4000000000001</c:v>
                </c:pt>
                <c:pt idx="7157">
                  <c:v>-1155.5999999999999</c:v>
                </c:pt>
                <c:pt idx="7158">
                  <c:v>-1155.9000000000001</c:v>
                </c:pt>
                <c:pt idx="7159">
                  <c:v>-1156.2</c:v>
                </c:pt>
                <c:pt idx="7160">
                  <c:v>-1156.4000000000001</c:v>
                </c:pt>
                <c:pt idx="7161">
                  <c:v>-1156.7</c:v>
                </c:pt>
                <c:pt idx="7162">
                  <c:v>-1157</c:v>
                </c:pt>
                <c:pt idx="7163">
                  <c:v>-1157.0999999999999</c:v>
                </c:pt>
                <c:pt idx="7164">
                  <c:v>-1157.3</c:v>
                </c:pt>
                <c:pt idx="7165">
                  <c:v>-1157.4000000000001</c:v>
                </c:pt>
                <c:pt idx="7166">
                  <c:v>-1157.5999999999999</c:v>
                </c:pt>
                <c:pt idx="7167">
                  <c:v>-1157.8</c:v>
                </c:pt>
                <c:pt idx="7168">
                  <c:v>-1158</c:v>
                </c:pt>
                <c:pt idx="7169">
                  <c:v>-1158.2</c:v>
                </c:pt>
                <c:pt idx="7170">
                  <c:v>-1158.4000000000001</c:v>
                </c:pt>
                <c:pt idx="7171">
                  <c:v>-1158.5999999999999</c:v>
                </c:pt>
                <c:pt idx="7172">
                  <c:v>-1158.8</c:v>
                </c:pt>
                <c:pt idx="7173">
                  <c:v>-1158.9000000000001</c:v>
                </c:pt>
                <c:pt idx="7174">
                  <c:v>-1159.0999999999999</c:v>
                </c:pt>
                <c:pt idx="7175">
                  <c:v>-1159.3</c:v>
                </c:pt>
                <c:pt idx="7176">
                  <c:v>-1159.5</c:v>
                </c:pt>
                <c:pt idx="7177">
                  <c:v>-1159.7</c:v>
                </c:pt>
                <c:pt idx="7178">
                  <c:v>-1160</c:v>
                </c:pt>
                <c:pt idx="7179">
                  <c:v>-1160.0999999999999</c:v>
                </c:pt>
                <c:pt idx="7180">
                  <c:v>-1160.3</c:v>
                </c:pt>
                <c:pt idx="7181">
                  <c:v>-1160.4000000000001</c:v>
                </c:pt>
                <c:pt idx="7182">
                  <c:v>-1160.5</c:v>
                </c:pt>
                <c:pt idx="7183">
                  <c:v>-1160.5</c:v>
                </c:pt>
                <c:pt idx="7184">
                  <c:v>-1160.5999999999999</c:v>
                </c:pt>
                <c:pt idx="7185">
                  <c:v>-1160.8</c:v>
                </c:pt>
                <c:pt idx="7186">
                  <c:v>-1160.8</c:v>
                </c:pt>
                <c:pt idx="7187">
                  <c:v>-1160.9000000000001</c:v>
                </c:pt>
                <c:pt idx="7188">
                  <c:v>-1161</c:v>
                </c:pt>
                <c:pt idx="7189">
                  <c:v>-1161.0999999999999</c:v>
                </c:pt>
                <c:pt idx="7190">
                  <c:v>-1161.3</c:v>
                </c:pt>
                <c:pt idx="7191">
                  <c:v>-1161.4000000000001</c:v>
                </c:pt>
                <c:pt idx="7192">
                  <c:v>-1161.5</c:v>
                </c:pt>
                <c:pt idx="7193">
                  <c:v>-1161.7</c:v>
                </c:pt>
                <c:pt idx="7194">
                  <c:v>-1161.8</c:v>
                </c:pt>
                <c:pt idx="7195">
                  <c:v>-1161.9000000000001</c:v>
                </c:pt>
                <c:pt idx="7196">
                  <c:v>-1162.0999999999999</c:v>
                </c:pt>
                <c:pt idx="7197">
                  <c:v>-1162.2</c:v>
                </c:pt>
                <c:pt idx="7198">
                  <c:v>-1162.4000000000001</c:v>
                </c:pt>
                <c:pt idx="7199">
                  <c:v>-1162.5</c:v>
                </c:pt>
                <c:pt idx="7200">
                  <c:v>-1162.7</c:v>
                </c:pt>
                <c:pt idx="7201">
                  <c:v>-1162.9000000000001</c:v>
                </c:pt>
                <c:pt idx="7202">
                  <c:v>-1163</c:v>
                </c:pt>
                <c:pt idx="7203">
                  <c:v>-1163.0999999999999</c:v>
                </c:pt>
                <c:pt idx="7204">
                  <c:v>-1163.2</c:v>
                </c:pt>
                <c:pt idx="7205">
                  <c:v>-1163.3</c:v>
                </c:pt>
                <c:pt idx="7206">
                  <c:v>-1163.4000000000001</c:v>
                </c:pt>
                <c:pt idx="7207">
                  <c:v>-1163.5</c:v>
                </c:pt>
                <c:pt idx="7208">
                  <c:v>-1163.5999999999999</c:v>
                </c:pt>
                <c:pt idx="7209">
                  <c:v>-1163.8</c:v>
                </c:pt>
                <c:pt idx="7210">
                  <c:v>-1163.9000000000001</c:v>
                </c:pt>
                <c:pt idx="7211">
                  <c:v>-1164</c:v>
                </c:pt>
                <c:pt idx="7212">
                  <c:v>-1164.0999999999999</c:v>
                </c:pt>
                <c:pt idx="7213">
                  <c:v>-1164.2</c:v>
                </c:pt>
                <c:pt idx="7214">
                  <c:v>-1164.3</c:v>
                </c:pt>
                <c:pt idx="7215">
                  <c:v>-1164.4000000000001</c:v>
                </c:pt>
                <c:pt idx="7216">
                  <c:v>-1164.5</c:v>
                </c:pt>
                <c:pt idx="7217">
                  <c:v>-1164.5999999999999</c:v>
                </c:pt>
                <c:pt idx="7218">
                  <c:v>-1164.8</c:v>
                </c:pt>
                <c:pt idx="7219">
                  <c:v>-1164.9000000000001</c:v>
                </c:pt>
                <c:pt idx="7220">
                  <c:v>-1164.9000000000001</c:v>
                </c:pt>
                <c:pt idx="7221">
                  <c:v>-1165</c:v>
                </c:pt>
                <c:pt idx="7222">
                  <c:v>-1165</c:v>
                </c:pt>
                <c:pt idx="7223">
                  <c:v>-1165</c:v>
                </c:pt>
                <c:pt idx="7224">
                  <c:v>-1165.0999999999999</c:v>
                </c:pt>
                <c:pt idx="7225">
                  <c:v>-1165.2</c:v>
                </c:pt>
                <c:pt idx="7226">
                  <c:v>-1165.3</c:v>
                </c:pt>
                <c:pt idx="7227">
                  <c:v>-1165.4000000000001</c:v>
                </c:pt>
                <c:pt idx="7228">
                  <c:v>-1165.5</c:v>
                </c:pt>
                <c:pt idx="7229">
                  <c:v>-1165.7</c:v>
                </c:pt>
                <c:pt idx="7230">
                  <c:v>-1165.8</c:v>
                </c:pt>
                <c:pt idx="7231">
                  <c:v>-1166</c:v>
                </c:pt>
                <c:pt idx="7232">
                  <c:v>-1166.0999999999999</c:v>
                </c:pt>
                <c:pt idx="7233">
                  <c:v>-1166.3</c:v>
                </c:pt>
                <c:pt idx="7234">
                  <c:v>-1166.4000000000001</c:v>
                </c:pt>
                <c:pt idx="7235">
                  <c:v>-1166.5999999999999</c:v>
                </c:pt>
                <c:pt idx="7236">
                  <c:v>-1166.7</c:v>
                </c:pt>
                <c:pt idx="7237">
                  <c:v>-1166.8</c:v>
                </c:pt>
                <c:pt idx="7238">
                  <c:v>-1167</c:v>
                </c:pt>
                <c:pt idx="7239">
                  <c:v>-1167.0999999999999</c:v>
                </c:pt>
                <c:pt idx="7240">
                  <c:v>-1167.2</c:v>
                </c:pt>
                <c:pt idx="7241">
                  <c:v>-1167.3</c:v>
                </c:pt>
                <c:pt idx="7242">
                  <c:v>-1167.4000000000001</c:v>
                </c:pt>
                <c:pt idx="7243">
                  <c:v>-1167.5</c:v>
                </c:pt>
                <c:pt idx="7244">
                  <c:v>-1167.5999999999999</c:v>
                </c:pt>
                <c:pt idx="7245">
                  <c:v>-1167.7</c:v>
                </c:pt>
                <c:pt idx="7246">
                  <c:v>-1167.8</c:v>
                </c:pt>
                <c:pt idx="7247">
                  <c:v>-1168</c:v>
                </c:pt>
                <c:pt idx="7248">
                  <c:v>-1168.0999999999999</c:v>
                </c:pt>
                <c:pt idx="7249">
                  <c:v>-1168.2</c:v>
                </c:pt>
                <c:pt idx="7250">
                  <c:v>-1168.3</c:v>
                </c:pt>
                <c:pt idx="7251">
                  <c:v>-1168.5</c:v>
                </c:pt>
                <c:pt idx="7252">
                  <c:v>-1168.5999999999999</c:v>
                </c:pt>
                <c:pt idx="7253">
                  <c:v>-1168.8</c:v>
                </c:pt>
                <c:pt idx="7254">
                  <c:v>-1169</c:v>
                </c:pt>
                <c:pt idx="7255">
                  <c:v>-1169.0999999999999</c:v>
                </c:pt>
                <c:pt idx="7256">
                  <c:v>-1169.3</c:v>
                </c:pt>
                <c:pt idx="7257">
                  <c:v>-1169.4000000000001</c:v>
                </c:pt>
                <c:pt idx="7258">
                  <c:v>-1169.5999999999999</c:v>
                </c:pt>
                <c:pt idx="7259">
                  <c:v>-1169.7</c:v>
                </c:pt>
                <c:pt idx="7260">
                  <c:v>-1170</c:v>
                </c:pt>
                <c:pt idx="7261">
                  <c:v>-1170.2</c:v>
                </c:pt>
                <c:pt idx="7262">
                  <c:v>-1170.4000000000001</c:v>
                </c:pt>
                <c:pt idx="7263">
                  <c:v>-1170.5999999999999</c:v>
                </c:pt>
                <c:pt idx="7264">
                  <c:v>-1170.8</c:v>
                </c:pt>
                <c:pt idx="7265">
                  <c:v>-1170.9000000000001</c:v>
                </c:pt>
                <c:pt idx="7266">
                  <c:v>-1171.0999999999999</c:v>
                </c:pt>
                <c:pt idx="7267">
                  <c:v>-1171.2</c:v>
                </c:pt>
                <c:pt idx="7268">
                  <c:v>-1171.4000000000001</c:v>
                </c:pt>
                <c:pt idx="7269">
                  <c:v>-1171.5999999999999</c:v>
                </c:pt>
                <c:pt idx="7270">
                  <c:v>-1171.8</c:v>
                </c:pt>
                <c:pt idx="7271">
                  <c:v>-1172</c:v>
                </c:pt>
                <c:pt idx="7272">
                  <c:v>-1172.2</c:v>
                </c:pt>
                <c:pt idx="7273">
                  <c:v>-1172.3</c:v>
                </c:pt>
                <c:pt idx="7274">
                  <c:v>-1172.5</c:v>
                </c:pt>
                <c:pt idx="7275">
                  <c:v>-1172.5999999999999</c:v>
                </c:pt>
                <c:pt idx="7276">
                  <c:v>-1172.7</c:v>
                </c:pt>
                <c:pt idx="7277">
                  <c:v>-1172.8</c:v>
                </c:pt>
                <c:pt idx="7278">
                  <c:v>-1172.9000000000001</c:v>
                </c:pt>
                <c:pt idx="7279">
                  <c:v>-1173</c:v>
                </c:pt>
                <c:pt idx="7280">
                  <c:v>-1173.0999999999999</c:v>
                </c:pt>
                <c:pt idx="7281">
                  <c:v>-1173.2</c:v>
                </c:pt>
                <c:pt idx="7282">
                  <c:v>-1173.3</c:v>
                </c:pt>
                <c:pt idx="7283">
                  <c:v>-1173.3</c:v>
                </c:pt>
                <c:pt idx="7284">
                  <c:v>-1173.4000000000001</c:v>
                </c:pt>
                <c:pt idx="7285">
                  <c:v>-1173.5</c:v>
                </c:pt>
                <c:pt idx="7286">
                  <c:v>-1173.5</c:v>
                </c:pt>
                <c:pt idx="7287">
                  <c:v>-1173.5999999999999</c:v>
                </c:pt>
                <c:pt idx="7288">
                  <c:v>-1173.7</c:v>
                </c:pt>
                <c:pt idx="7289">
                  <c:v>-1173.8</c:v>
                </c:pt>
                <c:pt idx="7290">
                  <c:v>-1173.9000000000001</c:v>
                </c:pt>
                <c:pt idx="7291">
                  <c:v>-1174</c:v>
                </c:pt>
                <c:pt idx="7292">
                  <c:v>-1174.0999999999999</c:v>
                </c:pt>
                <c:pt idx="7293">
                  <c:v>-1174.2</c:v>
                </c:pt>
                <c:pt idx="7294">
                  <c:v>-1174.2</c:v>
                </c:pt>
                <c:pt idx="7295">
                  <c:v>-1174.2</c:v>
                </c:pt>
                <c:pt idx="7296">
                  <c:v>-1174.4000000000001</c:v>
                </c:pt>
                <c:pt idx="7297">
                  <c:v>-1174.5</c:v>
                </c:pt>
                <c:pt idx="7298">
                  <c:v>-1174.7</c:v>
                </c:pt>
                <c:pt idx="7299">
                  <c:v>-1174.8</c:v>
                </c:pt>
                <c:pt idx="7300">
                  <c:v>-1174.9000000000001</c:v>
                </c:pt>
                <c:pt idx="7301">
                  <c:v>-1175.0999999999999</c:v>
                </c:pt>
                <c:pt idx="7302">
                  <c:v>-1175.2</c:v>
                </c:pt>
                <c:pt idx="7303">
                  <c:v>-1175.3</c:v>
                </c:pt>
                <c:pt idx="7304">
                  <c:v>-1175.4000000000001</c:v>
                </c:pt>
                <c:pt idx="7305">
                  <c:v>-1175.5</c:v>
                </c:pt>
                <c:pt idx="7306">
                  <c:v>-1175.5999999999999</c:v>
                </c:pt>
                <c:pt idx="7307">
                  <c:v>-1175.7</c:v>
                </c:pt>
                <c:pt idx="7308">
                  <c:v>-1175.9000000000001</c:v>
                </c:pt>
                <c:pt idx="7309">
                  <c:v>-1176.0999999999999</c:v>
                </c:pt>
                <c:pt idx="7310">
                  <c:v>-1176.0999999999999</c:v>
                </c:pt>
                <c:pt idx="7311">
                  <c:v>-1176.3</c:v>
                </c:pt>
                <c:pt idx="7312">
                  <c:v>-1176.3</c:v>
                </c:pt>
                <c:pt idx="7313">
                  <c:v>-1176.3</c:v>
                </c:pt>
                <c:pt idx="7314">
                  <c:v>-1176.4000000000001</c:v>
                </c:pt>
                <c:pt idx="7315">
                  <c:v>-1176.5999999999999</c:v>
                </c:pt>
                <c:pt idx="7316">
                  <c:v>-1176.8</c:v>
                </c:pt>
                <c:pt idx="7317">
                  <c:v>-1176.9000000000001</c:v>
                </c:pt>
                <c:pt idx="7318">
                  <c:v>-1177.0999999999999</c:v>
                </c:pt>
                <c:pt idx="7319">
                  <c:v>-1177.2</c:v>
                </c:pt>
                <c:pt idx="7320">
                  <c:v>-1177.4000000000001</c:v>
                </c:pt>
                <c:pt idx="7321">
                  <c:v>-1177.5</c:v>
                </c:pt>
                <c:pt idx="7322">
                  <c:v>-1177.7</c:v>
                </c:pt>
                <c:pt idx="7323">
                  <c:v>-1177.8</c:v>
                </c:pt>
                <c:pt idx="7324">
                  <c:v>-1178</c:v>
                </c:pt>
                <c:pt idx="7325">
                  <c:v>-1178.0999999999999</c:v>
                </c:pt>
                <c:pt idx="7326">
                  <c:v>-1178.2</c:v>
                </c:pt>
                <c:pt idx="7327">
                  <c:v>-1178.4000000000001</c:v>
                </c:pt>
                <c:pt idx="7328">
                  <c:v>-1178.5</c:v>
                </c:pt>
                <c:pt idx="7329">
                  <c:v>-1178.5999999999999</c:v>
                </c:pt>
                <c:pt idx="7330">
                  <c:v>-1178.8</c:v>
                </c:pt>
                <c:pt idx="7331">
                  <c:v>-1178.9000000000001</c:v>
                </c:pt>
                <c:pt idx="7332">
                  <c:v>-1179.0999999999999</c:v>
                </c:pt>
                <c:pt idx="7333">
                  <c:v>-1179.3</c:v>
                </c:pt>
                <c:pt idx="7334">
                  <c:v>-1179.4000000000001</c:v>
                </c:pt>
                <c:pt idx="7335">
                  <c:v>-1179.5999999999999</c:v>
                </c:pt>
                <c:pt idx="7336">
                  <c:v>-1179.7</c:v>
                </c:pt>
                <c:pt idx="7337">
                  <c:v>-1179.9000000000001</c:v>
                </c:pt>
                <c:pt idx="7338">
                  <c:v>-1180</c:v>
                </c:pt>
                <c:pt idx="7339">
                  <c:v>-1180.2</c:v>
                </c:pt>
                <c:pt idx="7340">
                  <c:v>-1180.4000000000001</c:v>
                </c:pt>
                <c:pt idx="7341">
                  <c:v>-1180.5999999999999</c:v>
                </c:pt>
                <c:pt idx="7342">
                  <c:v>-1180.5999999999999</c:v>
                </c:pt>
                <c:pt idx="7343">
                  <c:v>-1180.8</c:v>
                </c:pt>
                <c:pt idx="7344">
                  <c:v>-1181</c:v>
                </c:pt>
                <c:pt idx="7345">
                  <c:v>-1181.2</c:v>
                </c:pt>
                <c:pt idx="7346">
                  <c:v>-1181.4000000000001</c:v>
                </c:pt>
                <c:pt idx="7347">
                  <c:v>-1181.5999999999999</c:v>
                </c:pt>
                <c:pt idx="7348">
                  <c:v>-1181.8</c:v>
                </c:pt>
                <c:pt idx="7349">
                  <c:v>-1181.9000000000001</c:v>
                </c:pt>
                <c:pt idx="7350">
                  <c:v>-1181.9000000000001</c:v>
                </c:pt>
                <c:pt idx="7351">
                  <c:v>-1182</c:v>
                </c:pt>
                <c:pt idx="7352">
                  <c:v>-1182.2</c:v>
                </c:pt>
                <c:pt idx="7353">
                  <c:v>-1182.3</c:v>
                </c:pt>
                <c:pt idx="7354">
                  <c:v>-1182.4000000000001</c:v>
                </c:pt>
                <c:pt idx="7355">
                  <c:v>-1182.5</c:v>
                </c:pt>
                <c:pt idx="7356">
                  <c:v>-1182.5</c:v>
                </c:pt>
                <c:pt idx="7357">
                  <c:v>-1182.5999999999999</c:v>
                </c:pt>
                <c:pt idx="7358">
                  <c:v>-1182.5999999999999</c:v>
                </c:pt>
                <c:pt idx="7359">
                  <c:v>-1182.7</c:v>
                </c:pt>
                <c:pt idx="7360">
                  <c:v>-1182.7</c:v>
                </c:pt>
                <c:pt idx="7361">
                  <c:v>-1182.7</c:v>
                </c:pt>
                <c:pt idx="7362">
                  <c:v>-1182.8</c:v>
                </c:pt>
                <c:pt idx="7363">
                  <c:v>-1182.8</c:v>
                </c:pt>
                <c:pt idx="7364">
                  <c:v>-1182.9000000000001</c:v>
                </c:pt>
                <c:pt idx="7365">
                  <c:v>-1182.9000000000001</c:v>
                </c:pt>
                <c:pt idx="7366">
                  <c:v>-1183</c:v>
                </c:pt>
                <c:pt idx="7367">
                  <c:v>-1183.2</c:v>
                </c:pt>
                <c:pt idx="7368">
                  <c:v>-1183.3</c:v>
                </c:pt>
                <c:pt idx="7369">
                  <c:v>-1183.4000000000001</c:v>
                </c:pt>
                <c:pt idx="7370">
                  <c:v>-1183.5</c:v>
                </c:pt>
                <c:pt idx="7371">
                  <c:v>-1183.7</c:v>
                </c:pt>
                <c:pt idx="7372">
                  <c:v>-1183.8</c:v>
                </c:pt>
                <c:pt idx="7373">
                  <c:v>-1183.9000000000001</c:v>
                </c:pt>
                <c:pt idx="7374">
                  <c:v>-1183.9000000000001</c:v>
                </c:pt>
                <c:pt idx="7375">
                  <c:v>-1184</c:v>
                </c:pt>
                <c:pt idx="7376">
                  <c:v>-1184.0999999999999</c:v>
                </c:pt>
                <c:pt idx="7377">
                  <c:v>-1184.2</c:v>
                </c:pt>
                <c:pt idx="7378">
                  <c:v>-1184.2</c:v>
                </c:pt>
                <c:pt idx="7379">
                  <c:v>-1184.3</c:v>
                </c:pt>
                <c:pt idx="7380">
                  <c:v>-1184.3</c:v>
                </c:pt>
                <c:pt idx="7381">
                  <c:v>-1184.4000000000001</c:v>
                </c:pt>
                <c:pt idx="7382">
                  <c:v>-1184.4000000000001</c:v>
                </c:pt>
                <c:pt idx="7383">
                  <c:v>-1184.5</c:v>
                </c:pt>
                <c:pt idx="7384">
                  <c:v>-1184.5999999999999</c:v>
                </c:pt>
                <c:pt idx="7385">
                  <c:v>-1184.8</c:v>
                </c:pt>
                <c:pt idx="7386">
                  <c:v>-1184.9000000000001</c:v>
                </c:pt>
                <c:pt idx="7387">
                  <c:v>-1185</c:v>
                </c:pt>
                <c:pt idx="7388">
                  <c:v>-1185.0999999999999</c:v>
                </c:pt>
                <c:pt idx="7389">
                  <c:v>-1185.2</c:v>
                </c:pt>
                <c:pt idx="7390">
                  <c:v>-1185.3</c:v>
                </c:pt>
                <c:pt idx="7391">
                  <c:v>-1185.4000000000001</c:v>
                </c:pt>
                <c:pt idx="7392">
                  <c:v>-1185.4000000000001</c:v>
                </c:pt>
                <c:pt idx="7393">
                  <c:v>-1185.5</c:v>
                </c:pt>
                <c:pt idx="7394">
                  <c:v>-1185.5999999999999</c:v>
                </c:pt>
                <c:pt idx="7395">
                  <c:v>-1185.7</c:v>
                </c:pt>
                <c:pt idx="7396">
                  <c:v>-1185.9000000000001</c:v>
                </c:pt>
                <c:pt idx="7397">
                  <c:v>-1186</c:v>
                </c:pt>
                <c:pt idx="7398">
                  <c:v>-1186.0999999999999</c:v>
                </c:pt>
                <c:pt idx="7399">
                  <c:v>-1186.2</c:v>
                </c:pt>
                <c:pt idx="7400">
                  <c:v>-1186.3</c:v>
                </c:pt>
                <c:pt idx="7401">
                  <c:v>-1186.5</c:v>
                </c:pt>
                <c:pt idx="7402">
                  <c:v>-1186.5999999999999</c:v>
                </c:pt>
                <c:pt idx="7403">
                  <c:v>-1186.7</c:v>
                </c:pt>
                <c:pt idx="7404">
                  <c:v>-1186.8</c:v>
                </c:pt>
                <c:pt idx="7405">
                  <c:v>-1186.9000000000001</c:v>
                </c:pt>
                <c:pt idx="7406">
                  <c:v>-1187</c:v>
                </c:pt>
                <c:pt idx="7407">
                  <c:v>-1187.0999999999999</c:v>
                </c:pt>
                <c:pt idx="7408">
                  <c:v>-1187.3</c:v>
                </c:pt>
                <c:pt idx="7409">
                  <c:v>-1187.4000000000001</c:v>
                </c:pt>
                <c:pt idx="7410">
                  <c:v>-1187.5999999999999</c:v>
                </c:pt>
                <c:pt idx="7411">
                  <c:v>-1187.5999999999999</c:v>
                </c:pt>
                <c:pt idx="7412">
                  <c:v>-1187.7</c:v>
                </c:pt>
                <c:pt idx="7413">
                  <c:v>-1187.8</c:v>
                </c:pt>
                <c:pt idx="7414">
                  <c:v>-1187.8</c:v>
                </c:pt>
                <c:pt idx="7415">
                  <c:v>-1187.9000000000001</c:v>
                </c:pt>
                <c:pt idx="7416">
                  <c:v>-1187.9000000000001</c:v>
                </c:pt>
                <c:pt idx="7417">
                  <c:v>-1188</c:v>
                </c:pt>
                <c:pt idx="7418">
                  <c:v>-1188</c:v>
                </c:pt>
                <c:pt idx="7419">
                  <c:v>-1188</c:v>
                </c:pt>
                <c:pt idx="7420">
                  <c:v>-1188</c:v>
                </c:pt>
                <c:pt idx="7421">
                  <c:v>-1188.2</c:v>
                </c:pt>
                <c:pt idx="7422">
                  <c:v>-1188.2</c:v>
                </c:pt>
                <c:pt idx="7423">
                  <c:v>-1188.3</c:v>
                </c:pt>
                <c:pt idx="7424">
                  <c:v>-1188.5</c:v>
                </c:pt>
                <c:pt idx="7425">
                  <c:v>-1188.5999999999999</c:v>
                </c:pt>
                <c:pt idx="7426">
                  <c:v>-1188.7</c:v>
                </c:pt>
                <c:pt idx="7427">
                  <c:v>-1188.9000000000001</c:v>
                </c:pt>
                <c:pt idx="7428">
                  <c:v>-1189.0999999999999</c:v>
                </c:pt>
                <c:pt idx="7429">
                  <c:v>-1189.2</c:v>
                </c:pt>
                <c:pt idx="7430">
                  <c:v>-1189.3</c:v>
                </c:pt>
                <c:pt idx="7431">
                  <c:v>-1189.5</c:v>
                </c:pt>
                <c:pt idx="7432">
                  <c:v>-1189.7</c:v>
                </c:pt>
                <c:pt idx="7433">
                  <c:v>-1189.9000000000001</c:v>
                </c:pt>
                <c:pt idx="7434">
                  <c:v>-1189.9000000000001</c:v>
                </c:pt>
                <c:pt idx="7435">
                  <c:v>-1190</c:v>
                </c:pt>
                <c:pt idx="7436">
                  <c:v>-1190.0999999999999</c:v>
                </c:pt>
                <c:pt idx="7437">
                  <c:v>-1190.2</c:v>
                </c:pt>
                <c:pt idx="7438">
                  <c:v>-1190.4000000000001</c:v>
                </c:pt>
                <c:pt idx="7439">
                  <c:v>-1190.5</c:v>
                </c:pt>
                <c:pt idx="7440">
                  <c:v>-1190.5999999999999</c:v>
                </c:pt>
                <c:pt idx="7441">
                  <c:v>-1190.7</c:v>
                </c:pt>
                <c:pt idx="7442">
                  <c:v>-1190.8</c:v>
                </c:pt>
                <c:pt idx="7443">
                  <c:v>-1191</c:v>
                </c:pt>
                <c:pt idx="7444">
                  <c:v>-1191.2</c:v>
                </c:pt>
                <c:pt idx="7445">
                  <c:v>-1191.4000000000001</c:v>
                </c:pt>
                <c:pt idx="7446">
                  <c:v>-1191.5999999999999</c:v>
                </c:pt>
                <c:pt idx="7447">
                  <c:v>-1191.8</c:v>
                </c:pt>
                <c:pt idx="7448">
                  <c:v>-1192.0999999999999</c:v>
                </c:pt>
                <c:pt idx="7449">
                  <c:v>-1192.3</c:v>
                </c:pt>
                <c:pt idx="7450">
                  <c:v>-1192.5</c:v>
                </c:pt>
                <c:pt idx="7451">
                  <c:v>-1192.8</c:v>
                </c:pt>
                <c:pt idx="7452">
                  <c:v>-1193</c:v>
                </c:pt>
                <c:pt idx="7453">
                  <c:v>-1193.2</c:v>
                </c:pt>
                <c:pt idx="7454">
                  <c:v>-1193.5</c:v>
                </c:pt>
                <c:pt idx="7455">
                  <c:v>-1193.8</c:v>
                </c:pt>
                <c:pt idx="7456">
                  <c:v>-1194.0999999999999</c:v>
                </c:pt>
                <c:pt idx="7457">
                  <c:v>-1194.3</c:v>
                </c:pt>
                <c:pt idx="7458">
                  <c:v>-1194.5</c:v>
                </c:pt>
                <c:pt idx="7459">
                  <c:v>-1194.5999999999999</c:v>
                </c:pt>
                <c:pt idx="7460">
                  <c:v>-1194.7</c:v>
                </c:pt>
                <c:pt idx="7461">
                  <c:v>-1194.9000000000001</c:v>
                </c:pt>
                <c:pt idx="7462">
                  <c:v>-1195.0999999999999</c:v>
                </c:pt>
                <c:pt idx="7463">
                  <c:v>-1195.4000000000001</c:v>
                </c:pt>
                <c:pt idx="7464">
                  <c:v>-1195.5999999999999</c:v>
                </c:pt>
                <c:pt idx="7465">
                  <c:v>-1195.8</c:v>
                </c:pt>
                <c:pt idx="7466">
                  <c:v>-1196.0999999999999</c:v>
                </c:pt>
                <c:pt idx="7467">
                  <c:v>-1196.3</c:v>
                </c:pt>
                <c:pt idx="7468">
                  <c:v>-1196.5</c:v>
                </c:pt>
                <c:pt idx="7469">
                  <c:v>-1196.7</c:v>
                </c:pt>
                <c:pt idx="7470">
                  <c:v>-1196.9000000000001</c:v>
                </c:pt>
                <c:pt idx="7471">
                  <c:v>-1197</c:v>
                </c:pt>
                <c:pt idx="7472">
                  <c:v>-1197.2</c:v>
                </c:pt>
                <c:pt idx="7473">
                  <c:v>-1197.4000000000001</c:v>
                </c:pt>
                <c:pt idx="7474">
                  <c:v>-1197.5999999999999</c:v>
                </c:pt>
                <c:pt idx="7475">
                  <c:v>-1197.8</c:v>
                </c:pt>
                <c:pt idx="7476">
                  <c:v>-1198</c:v>
                </c:pt>
                <c:pt idx="7477">
                  <c:v>-1198.2</c:v>
                </c:pt>
                <c:pt idx="7478">
                  <c:v>-1198.4000000000001</c:v>
                </c:pt>
                <c:pt idx="7479">
                  <c:v>-1198.5</c:v>
                </c:pt>
                <c:pt idx="7480">
                  <c:v>-1198.5</c:v>
                </c:pt>
                <c:pt idx="7481">
                  <c:v>-1198.5999999999999</c:v>
                </c:pt>
                <c:pt idx="7482">
                  <c:v>-1198.7</c:v>
                </c:pt>
                <c:pt idx="7483">
                  <c:v>-1198.9000000000001</c:v>
                </c:pt>
                <c:pt idx="7484">
                  <c:v>-1198.9000000000001</c:v>
                </c:pt>
                <c:pt idx="7485">
                  <c:v>-1198.9000000000001</c:v>
                </c:pt>
                <c:pt idx="7486">
                  <c:v>-1199</c:v>
                </c:pt>
                <c:pt idx="7487">
                  <c:v>-1199</c:v>
                </c:pt>
                <c:pt idx="7488">
                  <c:v>-1199.0999999999999</c:v>
                </c:pt>
                <c:pt idx="7489">
                  <c:v>-1199.4000000000001</c:v>
                </c:pt>
                <c:pt idx="7490">
                  <c:v>-1199.5</c:v>
                </c:pt>
                <c:pt idx="7491">
                  <c:v>-1199.7</c:v>
                </c:pt>
                <c:pt idx="7492">
                  <c:v>-1199.9000000000001</c:v>
                </c:pt>
                <c:pt idx="7493">
                  <c:v>-1200.0999999999999</c:v>
                </c:pt>
                <c:pt idx="7494">
                  <c:v>-1200.3</c:v>
                </c:pt>
                <c:pt idx="7495">
                  <c:v>-1200.5</c:v>
                </c:pt>
                <c:pt idx="7496">
                  <c:v>-1200.7</c:v>
                </c:pt>
                <c:pt idx="7497">
                  <c:v>-1201</c:v>
                </c:pt>
                <c:pt idx="7498">
                  <c:v>-1201.0999999999999</c:v>
                </c:pt>
                <c:pt idx="7499">
                  <c:v>-1201.3</c:v>
                </c:pt>
                <c:pt idx="7500">
                  <c:v>-1201.4000000000001</c:v>
                </c:pt>
                <c:pt idx="7501">
                  <c:v>-1201.5</c:v>
                </c:pt>
                <c:pt idx="7502">
                  <c:v>-1201.7</c:v>
                </c:pt>
                <c:pt idx="7503">
                  <c:v>-1201.9000000000001</c:v>
                </c:pt>
                <c:pt idx="7504">
                  <c:v>-1202</c:v>
                </c:pt>
                <c:pt idx="7505">
                  <c:v>-1202.0999999999999</c:v>
                </c:pt>
                <c:pt idx="7506">
                  <c:v>-1202.3</c:v>
                </c:pt>
                <c:pt idx="7507">
                  <c:v>-1202.4000000000001</c:v>
                </c:pt>
                <c:pt idx="7508">
                  <c:v>-1202.5999999999999</c:v>
                </c:pt>
                <c:pt idx="7509">
                  <c:v>-1202.8</c:v>
                </c:pt>
                <c:pt idx="7510">
                  <c:v>-1202.9000000000001</c:v>
                </c:pt>
                <c:pt idx="7511">
                  <c:v>-1203.0999999999999</c:v>
                </c:pt>
                <c:pt idx="7512">
                  <c:v>-1203.3</c:v>
                </c:pt>
                <c:pt idx="7513">
                  <c:v>-1203.5</c:v>
                </c:pt>
                <c:pt idx="7514">
                  <c:v>-1203.8</c:v>
                </c:pt>
                <c:pt idx="7515">
                  <c:v>-1204</c:v>
                </c:pt>
                <c:pt idx="7516">
                  <c:v>-1204.3</c:v>
                </c:pt>
                <c:pt idx="7517">
                  <c:v>-1204.5</c:v>
                </c:pt>
                <c:pt idx="7518">
                  <c:v>-1204.7</c:v>
                </c:pt>
                <c:pt idx="7519">
                  <c:v>-1204.9000000000001</c:v>
                </c:pt>
                <c:pt idx="7520">
                  <c:v>-1205.0999999999999</c:v>
                </c:pt>
                <c:pt idx="7521">
                  <c:v>-1205.3</c:v>
                </c:pt>
                <c:pt idx="7522">
                  <c:v>-1205.5</c:v>
                </c:pt>
                <c:pt idx="7523">
                  <c:v>-1205.7</c:v>
                </c:pt>
                <c:pt idx="7524">
                  <c:v>-1206</c:v>
                </c:pt>
                <c:pt idx="7525">
                  <c:v>-1206.0999999999999</c:v>
                </c:pt>
                <c:pt idx="7526">
                  <c:v>-1206.3</c:v>
                </c:pt>
                <c:pt idx="7527">
                  <c:v>-1206.5</c:v>
                </c:pt>
                <c:pt idx="7528">
                  <c:v>-1206.5999999999999</c:v>
                </c:pt>
                <c:pt idx="7529">
                  <c:v>-1206.8</c:v>
                </c:pt>
                <c:pt idx="7530">
                  <c:v>-1207</c:v>
                </c:pt>
                <c:pt idx="7531">
                  <c:v>-1207.0999999999999</c:v>
                </c:pt>
                <c:pt idx="7532">
                  <c:v>-1207.3</c:v>
                </c:pt>
                <c:pt idx="7533">
                  <c:v>-1207.4000000000001</c:v>
                </c:pt>
                <c:pt idx="7534">
                  <c:v>-1207.5</c:v>
                </c:pt>
                <c:pt idx="7535">
                  <c:v>-1207.7</c:v>
                </c:pt>
                <c:pt idx="7536">
                  <c:v>-1207.8</c:v>
                </c:pt>
                <c:pt idx="7537">
                  <c:v>-1207.9000000000001</c:v>
                </c:pt>
                <c:pt idx="7538">
                  <c:v>-1208.0999999999999</c:v>
                </c:pt>
                <c:pt idx="7539">
                  <c:v>-1208.2</c:v>
                </c:pt>
                <c:pt idx="7540">
                  <c:v>-1208.3</c:v>
                </c:pt>
                <c:pt idx="7541">
                  <c:v>-1208.4000000000001</c:v>
                </c:pt>
                <c:pt idx="7542">
                  <c:v>-1208.5</c:v>
                </c:pt>
                <c:pt idx="7543">
                  <c:v>-1208.5999999999999</c:v>
                </c:pt>
                <c:pt idx="7544">
                  <c:v>-1208.5999999999999</c:v>
                </c:pt>
                <c:pt idx="7545">
                  <c:v>-1208.5999999999999</c:v>
                </c:pt>
                <c:pt idx="7546">
                  <c:v>-1208.7</c:v>
                </c:pt>
                <c:pt idx="7547">
                  <c:v>-1208.8</c:v>
                </c:pt>
                <c:pt idx="7548">
                  <c:v>-1208.9000000000001</c:v>
                </c:pt>
                <c:pt idx="7549">
                  <c:v>-1209</c:v>
                </c:pt>
                <c:pt idx="7550">
                  <c:v>-1209.0999999999999</c:v>
                </c:pt>
                <c:pt idx="7551">
                  <c:v>-1209.2</c:v>
                </c:pt>
                <c:pt idx="7552">
                  <c:v>-1209.3</c:v>
                </c:pt>
                <c:pt idx="7553">
                  <c:v>-1209.4000000000001</c:v>
                </c:pt>
                <c:pt idx="7554">
                  <c:v>-1209.5999999999999</c:v>
                </c:pt>
                <c:pt idx="7555">
                  <c:v>-1209.7</c:v>
                </c:pt>
                <c:pt idx="7556">
                  <c:v>-1209.8</c:v>
                </c:pt>
                <c:pt idx="7557">
                  <c:v>-1209.9000000000001</c:v>
                </c:pt>
                <c:pt idx="7558">
                  <c:v>-1210</c:v>
                </c:pt>
                <c:pt idx="7559">
                  <c:v>-1210.2</c:v>
                </c:pt>
                <c:pt idx="7560">
                  <c:v>-1210.3</c:v>
                </c:pt>
                <c:pt idx="7561">
                  <c:v>-1210.3</c:v>
                </c:pt>
                <c:pt idx="7562">
                  <c:v>-1210.4000000000001</c:v>
                </c:pt>
                <c:pt idx="7563">
                  <c:v>-1210.5</c:v>
                </c:pt>
                <c:pt idx="7564">
                  <c:v>-1210.5999999999999</c:v>
                </c:pt>
                <c:pt idx="7565">
                  <c:v>-1210.7</c:v>
                </c:pt>
                <c:pt idx="7566">
                  <c:v>-1210.7</c:v>
                </c:pt>
                <c:pt idx="7567">
                  <c:v>-1210.8</c:v>
                </c:pt>
                <c:pt idx="7568">
                  <c:v>-1210.8</c:v>
                </c:pt>
                <c:pt idx="7569">
                  <c:v>-1210.9000000000001</c:v>
                </c:pt>
                <c:pt idx="7570">
                  <c:v>-1211</c:v>
                </c:pt>
                <c:pt idx="7571">
                  <c:v>-1211.0999999999999</c:v>
                </c:pt>
                <c:pt idx="7572">
                  <c:v>-1211.0999999999999</c:v>
                </c:pt>
                <c:pt idx="7573">
                  <c:v>-1211.2</c:v>
                </c:pt>
                <c:pt idx="7574">
                  <c:v>-1211.2</c:v>
                </c:pt>
                <c:pt idx="7575">
                  <c:v>-1211.3</c:v>
                </c:pt>
                <c:pt idx="7576">
                  <c:v>-1211.3</c:v>
                </c:pt>
                <c:pt idx="7577">
                  <c:v>-1211.4000000000001</c:v>
                </c:pt>
                <c:pt idx="7578">
                  <c:v>-1211.4000000000001</c:v>
                </c:pt>
                <c:pt idx="7579">
                  <c:v>-1211.5</c:v>
                </c:pt>
                <c:pt idx="7580">
                  <c:v>-1211.5</c:v>
                </c:pt>
                <c:pt idx="7581">
                  <c:v>-1211.5999999999999</c:v>
                </c:pt>
                <c:pt idx="7582">
                  <c:v>-1211.5999999999999</c:v>
                </c:pt>
                <c:pt idx="7583">
                  <c:v>-1211.7</c:v>
                </c:pt>
                <c:pt idx="7584">
                  <c:v>-1211.7</c:v>
                </c:pt>
                <c:pt idx="7585">
                  <c:v>-1211.8</c:v>
                </c:pt>
                <c:pt idx="7586">
                  <c:v>-1211.9000000000001</c:v>
                </c:pt>
                <c:pt idx="7587">
                  <c:v>-1211.9000000000001</c:v>
                </c:pt>
                <c:pt idx="7588">
                  <c:v>-1211.9000000000001</c:v>
                </c:pt>
                <c:pt idx="7589">
                  <c:v>-1212</c:v>
                </c:pt>
                <c:pt idx="7590">
                  <c:v>-1212</c:v>
                </c:pt>
                <c:pt idx="7591">
                  <c:v>-1212</c:v>
                </c:pt>
                <c:pt idx="7592">
                  <c:v>-1212</c:v>
                </c:pt>
                <c:pt idx="7593">
                  <c:v>-1212.0999999999999</c:v>
                </c:pt>
                <c:pt idx="7594">
                  <c:v>-1212.0999999999999</c:v>
                </c:pt>
                <c:pt idx="7595">
                  <c:v>-1212.0999999999999</c:v>
                </c:pt>
                <c:pt idx="7596">
                  <c:v>-1212.2</c:v>
                </c:pt>
                <c:pt idx="7597">
                  <c:v>-1212.2</c:v>
                </c:pt>
                <c:pt idx="7598">
                  <c:v>-1212.2</c:v>
                </c:pt>
                <c:pt idx="7599">
                  <c:v>-1212.2</c:v>
                </c:pt>
                <c:pt idx="7600">
                  <c:v>-1212.2</c:v>
                </c:pt>
                <c:pt idx="7601">
                  <c:v>-1212.2</c:v>
                </c:pt>
                <c:pt idx="7602">
                  <c:v>-1212.3</c:v>
                </c:pt>
                <c:pt idx="7603">
                  <c:v>-1212.3</c:v>
                </c:pt>
                <c:pt idx="7604">
                  <c:v>-1212.4000000000001</c:v>
                </c:pt>
                <c:pt idx="7605">
                  <c:v>-1212.5</c:v>
                </c:pt>
                <c:pt idx="7606">
                  <c:v>-1212.5999999999999</c:v>
                </c:pt>
                <c:pt idx="7607">
                  <c:v>-1212.7</c:v>
                </c:pt>
                <c:pt idx="7608">
                  <c:v>-1212.9000000000001</c:v>
                </c:pt>
                <c:pt idx="7609">
                  <c:v>-1213.0999999999999</c:v>
                </c:pt>
                <c:pt idx="7610">
                  <c:v>-1213.2</c:v>
                </c:pt>
                <c:pt idx="7611">
                  <c:v>-1213.4000000000001</c:v>
                </c:pt>
                <c:pt idx="7612">
                  <c:v>-1213.5</c:v>
                </c:pt>
                <c:pt idx="7613">
                  <c:v>-1213.5999999999999</c:v>
                </c:pt>
                <c:pt idx="7614">
                  <c:v>-1213.8</c:v>
                </c:pt>
                <c:pt idx="7615">
                  <c:v>-1213.9000000000001</c:v>
                </c:pt>
                <c:pt idx="7616">
                  <c:v>-1214.0999999999999</c:v>
                </c:pt>
                <c:pt idx="7617">
                  <c:v>-1214.2</c:v>
                </c:pt>
                <c:pt idx="7618">
                  <c:v>-1214.3</c:v>
                </c:pt>
                <c:pt idx="7619">
                  <c:v>-1214.5</c:v>
                </c:pt>
                <c:pt idx="7620">
                  <c:v>-1214.5999999999999</c:v>
                </c:pt>
                <c:pt idx="7621">
                  <c:v>-1214.8</c:v>
                </c:pt>
                <c:pt idx="7622">
                  <c:v>-1214.9000000000001</c:v>
                </c:pt>
                <c:pt idx="7623">
                  <c:v>-1215</c:v>
                </c:pt>
                <c:pt idx="7624">
                  <c:v>-1215.0999999999999</c:v>
                </c:pt>
                <c:pt idx="7625">
                  <c:v>-1215.2</c:v>
                </c:pt>
                <c:pt idx="7626">
                  <c:v>-1215.3</c:v>
                </c:pt>
                <c:pt idx="7627">
                  <c:v>-1215.4000000000001</c:v>
                </c:pt>
                <c:pt idx="7628">
                  <c:v>-1215.5</c:v>
                </c:pt>
                <c:pt idx="7629">
                  <c:v>-1215.5999999999999</c:v>
                </c:pt>
                <c:pt idx="7630">
                  <c:v>-1215.7</c:v>
                </c:pt>
                <c:pt idx="7631">
                  <c:v>-1215.8</c:v>
                </c:pt>
                <c:pt idx="7632">
                  <c:v>-1215.8</c:v>
                </c:pt>
                <c:pt idx="7633">
                  <c:v>-1215.7</c:v>
                </c:pt>
                <c:pt idx="7634">
                  <c:v>-1215.7</c:v>
                </c:pt>
                <c:pt idx="7635">
                  <c:v>-1215.5999999999999</c:v>
                </c:pt>
                <c:pt idx="7636">
                  <c:v>-1215.5</c:v>
                </c:pt>
                <c:pt idx="7637">
                  <c:v>-1215.4000000000001</c:v>
                </c:pt>
                <c:pt idx="7638">
                  <c:v>-1215.2</c:v>
                </c:pt>
                <c:pt idx="7639">
                  <c:v>-1215.0999999999999</c:v>
                </c:pt>
                <c:pt idx="7640">
                  <c:v>-1215</c:v>
                </c:pt>
                <c:pt idx="7641">
                  <c:v>-1214.9000000000001</c:v>
                </c:pt>
                <c:pt idx="7642">
                  <c:v>-1214.8</c:v>
                </c:pt>
                <c:pt idx="7643">
                  <c:v>-1214.8</c:v>
                </c:pt>
                <c:pt idx="7644">
                  <c:v>-1214.7</c:v>
                </c:pt>
                <c:pt idx="7645">
                  <c:v>-1214.7</c:v>
                </c:pt>
                <c:pt idx="7646">
                  <c:v>-1214.5999999999999</c:v>
                </c:pt>
                <c:pt idx="7647">
                  <c:v>-1214.5999999999999</c:v>
                </c:pt>
                <c:pt idx="7648">
                  <c:v>-1214.5</c:v>
                </c:pt>
                <c:pt idx="7649">
                  <c:v>-1214.3</c:v>
                </c:pt>
                <c:pt idx="7650">
                  <c:v>-1214.2</c:v>
                </c:pt>
                <c:pt idx="7651">
                  <c:v>-1214.0999999999999</c:v>
                </c:pt>
                <c:pt idx="7652">
                  <c:v>-1214</c:v>
                </c:pt>
                <c:pt idx="7653">
                  <c:v>-1213.9000000000001</c:v>
                </c:pt>
                <c:pt idx="7654">
                  <c:v>-1213.7</c:v>
                </c:pt>
                <c:pt idx="7655">
                  <c:v>-1213.5999999999999</c:v>
                </c:pt>
                <c:pt idx="7656">
                  <c:v>-1213.5999999999999</c:v>
                </c:pt>
                <c:pt idx="7657">
                  <c:v>-1213.5</c:v>
                </c:pt>
                <c:pt idx="7658">
                  <c:v>-1213.4000000000001</c:v>
                </c:pt>
                <c:pt idx="7659">
                  <c:v>-1213.3</c:v>
                </c:pt>
                <c:pt idx="7660">
                  <c:v>-1213.3</c:v>
                </c:pt>
                <c:pt idx="7661">
                  <c:v>-1213.3</c:v>
                </c:pt>
                <c:pt idx="7662">
                  <c:v>-1213.2</c:v>
                </c:pt>
                <c:pt idx="7663">
                  <c:v>-1213.2</c:v>
                </c:pt>
                <c:pt idx="7664">
                  <c:v>-1213.0999999999999</c:v>
                </c:pt>
                <c:pt idx="7665">
                  <c:v>-1213.0999999999999</c:v>
                </c:pt>
                <c:pt idx="7666">
                  <c:v>-1213</c:v>
                </c:pt>
                <c:pt idx="7667">
                  <c:v>-1213</c:v>
                </c:pt>
                <c:pt idx="7668">
                  <c:v>-1212.9000000000001</c:v>
                </c:pt>
                <c:pt idx="7669">
                  <c:v>-1212.8</c:v>
                </c:pt>
                <c:pt idx="7670">
                  <c:v>-1212.8</c:v>
                </c:pt>
                <c:pt idx="7671">
                  <c:v>-1212.7</c:v>
                </c:pt>
                <c:pt idx="7672">
                  <c:v>-1212.5999999999999</c:v>
                </c:pt>
                <c:pt idx="7673">
                  <c:v>-1212.5</c:v>
                </c:pt>
                <c:pt idx="7674">
                  <c:v>-1212.4000000000001</c:v>
                </c:pt>
                <c:pt idx="7675">
                  <c:v>-1212.4000000000001</c:v>
                </c:pt>
                <c:pt idx="7676">
                  <c:v>-1212.3</c:v>
                </c:pt>
                <c:pt idx="7677">
                  <c:v>-1212.3</c:v>
                </c:pt>
                <c:pt idx="7678">
                  <c:v>-1212.2</c:v>
                </c:pt>
                <c:pt idx="7679">
                  <c:v>-1212.2</c:v>
                </c:pt>
                <c:pt idx="7680">
                  <c:v>-1212.0999999999999</c:v>
                </c:pt>
                <c:pt idx="7681">
                  <c:v>-1212.0999999999999</c:v>
                </c:pt>
                <c:pt idx="7682">
                  <c:v>-1212</c:v>
                </c:pt>
                <c:pt idx="7683">
                  <c:v>-1212</c:v>
                </c:pt>
                <c:pt idx="7684">
                  <c:v>-1211.9000000000001</c:v>
                </c:pt>
                <c:pt idx="7685">
                  <c:v>-1211.8</c:v>
                </c:pt>
                <c:pt idx="7686">
                  <c:v>-1211.8</c:v>
                </c:pt>
                <c:pt idx="7687">
                  <c:v>-1211.8</c:v>
                </c:pt>
                <c:pt idx="7688">
                  <c:v>-1211.8</c:v>
                </c:pt>
                <c:pt idx="7689">
                  <c:v>-1211.8</c:v>
                </c:pt>
                <c:pt idx="7690">
                  <c:v>-1211.8</c:v>
                </c:pt>
                <c:pt idx="7691">
                  <c:v>-1211.9000000000001</c:v>
                </c:pt>
                <c:pt idx="7692">
                  <c:v>-1211.9000000000001</c:v>
                </c:pt>
                <c:pt idx="7693">
                  <c:v>-1212</c:v>
                </c:pt>
                <c:pt idx="7694">
                  <c:v>-1212.0999999999999</c:v>
                </c:pt>
                <c:pt idx="7695">
                  <c:v>-1212.0999999999999</c:v>
                </c:pt>
                <c:pt idx="7696">
                  <c:v>-1212.2</c:v>
                </c:pt>
                <c:pt idx="7697">
                  <c:v>-1212.3</c:v>
                </c:pt>
                <c:pt idx="7698">
                  <c:v>-1212.4000000000001</c:v>
                </c:pt>
                <c:pt idx="7699">
                  <c:v>-1212.5</c:v>
                </c:pt>
                <c:pt idx="7700">
                  <c:v>-1212.5999999999999</c:v>
                </c:pt>
                <c:pt idx="7701">
                  <c:v>-1212.8</c:v>
                </c:pt>
                <c:pt idx="7702">
                  <c:v>-1212.9000000000001</c:v>
                </c:pt>
                <c:pt idx="7703">
                  <c:v>-1213.0999999999999</c:v>
                </c:pt>
                <c:pt idx="7704">
                  <c:v>-1213.2</c:v>
                </c:pt>
                <c:pt idx="7705">
                  <c:v>-1213.4000000000001</c:v>
                </c:pt>
                <c:pt idx="7706">
                  <c:v>-1213.5999999999999</c:v>
                </c:pt>
                <c:pt idx="7707">
                  <c:v>-1213.8</c:v>
                </c:pt>
                <c:pt idx="7708">
                  <c:v>-1214</c:v>
                </c:pt>
                <c:pt idx="7709">
                  <c:v>-1214.2</c:v>
                </c:pt>
                <c:pt idx="7710">
                  <c:v>-1214.5</c:v>
                </c:pt>
                <c:pt idx="7711">
                  <c:v>-1214.8</c:v>
                </c:pt>
                <c:pt idx="7712">
                  <c:v>-1215.0999999999999</c:v>
                </c:pt>
                <c:pt idx="7713">
                  <c:v>-1215.3</c:v>
                </c:pt>
                <c:pt idx="7714">
                  <c:v>-1215.5999999999999</c:v>
                </c:pt>
                <c:pt idx="7715">
                  <c:v>-1215.7</c:v>
                </c:pt>
                <c:pt idx="7716">
                  <c:v>-1215.9000000000001</c:v>
                </c:pt>
                <c:pt idx="7717">
                  <c:v>-1216</c:v>
                </c:pt>
                <c:pt idx="7718">
                  <c:v>-1216.2</c:v>
                </c:pt>
                <c:pt idx="7719">
                  <c:v>-1216.3</c:v>
                </c:pt>
                <c:pt idx="7720">
                  <c:v>-1216.4000000000001</c:v>
                </c:pt>
                <c:pt idx="7721">
                  <c:v>-1216.5999999999999</c:v>
                </c:pt>
                <c:pt idx="7722">
                  <c:v>-1216.7</c:v>
                </c:pt>
                <c:pt idx="7723">
                  <c:v>-1216.7</c:v>
                </c:pt>
                <c:pt idx="7724">
                  <c:v>-1216.8</c:v>
                </c:pt>
                <c:pt idx="7725">
                  <c:v>-1216.9000000000001</c:v>
                </c:pt>
                <c:pt idx="7726">
                  <c:v>-1216.9000000000001</c:v>
                </c:pt>
                <c:pt idx="7727">
                  <c:v>-1217</c:v>
                </c:pt>
                <c:pt idx="7728">
                  <c:v>-1217.0999999999999</c:v>
                </c:pt>
                <c:pt idx="7729">
                  <c:v>-1217.0999999999999</c:v>
                </c:pt>
                <c:pt idx="7730">
                  <c:v>-1217.2</c:v>
                </c:pt>
                <c:pt idx="7731">
                  <c:v>-1217.2</c:v>
                </c:pt>
                <c:pt idx="7732">
                  <c:v>-1217.3</c:v>
                </c:pt>
                <c:pt idx="7733">
                  <c:v>-1217.4000000000001</c:v>
                </c:pt>
                <c:pt idx="7734">
                  <c:v>-1217.5</c:v>
                </c:pt>
                <c:pt idx="7735">
                  <c:v>-1217.5</c:v>
                </c:pt>
                <c:pt idx="7736">
                  <c:v>-1217.5999999999999</c:v>
                </c:pt>
                <c:pt idx="7737">
                  <c:v>-1217.7</c:v>
                </c:pt>
                <c:pt idx="7738">
                  <c:v>-1217.7</c:v>
                </c:pt>
                <c:pt idx="7739">
                  <c:v>-1217.7</c:v>
                </c:pt>
                <c:pt idx="7740">
                  <c:v>-1217.8</c:v>
                </c:pt>
                <c:pt idx="7741">
                  <c:v>-1217.9000000000001</c:v>
                </c:pt>
                <c:pt idx="7742">
                  <c:v>-1218.0999999999999</c:v>
                </c:pt>
                <c:pt idx="7743">
                  <c:v>-1218.2</c:v>
                </c:pt>
                <c:pt idx="7744">
                  <c:v>-1218.3</c:v>
                </c:pt>
                <c:pt idx="7745">
                  <c:v>-1218.4000000000001</c:v>
                </c:pt>
                <c:pt idx="7746">
                  <c:v>-1218.5</c:v>
                </c:pt>
                <c:pt idx="7747">
                  <c:v>-1218.5999999999999</c:v>
                </c:pt>
                <c:pt idx="7748">
                  <c:v>-1218.7</c:v>
                </c:pt>
                <c:pt idx="7749">
                  <c:v>-1218.8</c:v>
                </c:pt>
                <c:pt idx="7750">
                  <c:v>-1218.9000000000001</c:v>
                </c:pt>
                <c:pt idx="7751">
                  <c:v>-1219</c:v>
                </c:pt>
                <c:pt idx="7752">
                  <c:v>-1219</c:v>
                </c:pt>
                <c:pt idx="7753">
                  <c:v>-1219.0999999999999</c:v>
                </c:pt>
                <c:pt idx="7754">
                  <c:v>-1219.2</c:v>
                </c:pt>
                <c:pt idx="7755">
                  <c:v>-1219.3</c:v>
                </c:pt>
                <c:pt idx="7756">
                  <c:v>-1219.3</c:v>
                </c:pt>
                <c:pt idx="7757">
                  <c:v>-1219.3</c:v>
                </c:pt>
                <c:pt idx="7758">
                  <c:v>-1219.4000000000001</c:v>
                </c:pt>
                <c:pt idx="7759">
                  <c:v>-1219.4000000000001</c:v>
                </c:pt>
                <c:pt idx="7760">
                  <c:v>-1219.5</c:v>
                </c:pt>
                <c:pt idx="7761">
                  <c:v>-1219.5</c:v>
                </c:pt>
                <c:pt idx="7762">
                  <c:v>-1219.5</c:v>
                </c:pt>
                <c:pt idx="7763">
                  <c:v>-1219.5999999999999</c:v>
                </c:pt>
                <c:pt idx="7764">
                  <c:v>-1219.5999999999999</c:v>
                </c:pt>
                <c:pt idx="7765">
                  <c:v>-1219.5999999999999</c:v>
                </c:pt>
                <c:pt idx="7766">
                  <c:v>-1219.7</c:v>
                </c:pt>
                <c:pt idx="7767">
                  <c:v>-1219.8</c:v>
                </c:pt>
                <c:pt idx="7768">
                  <c:v>-1219.9000000000001</c:v>
                </c:pt>
                <c:pt idx="7769">
                  <c:v>-1220</c:v>
                </c:pt>
                <c:pt idx="7770">
                  <c:v>-1220</c:v>
                </c:pt>
                <c:pt idx="7771">
                  <c:v>-1220.0999999999999</c:v>
                </c:pt>
                <c:pt idx="7772">
                  <c:v>-1220.0999999999999</c:v>
                </c:pt>
                <c:pt idx="7773">
                  <c:v>-1220.0999999999999</c:v>
                </c:pt>
                <c:pt idx="7774">
                  <c:v>-1220</c:v>
                </c:pt>
                <c:pt idx="7775">
                  <c:v>-1219.9000000000001</c:v>
                </c:pt>
                <c:pt idx="7776">
                  <c:v>-1219.9000000000001</c:v>
                </c:pt>
                <c:pt idx="7777">
                  <c:v>-1219.8</c:v>
                </c:pt>
                <c:pt idx="7778">
                  <c:v>-1219.7</c:v>
                </c:pt>
                <c:pt idx="7779">
                  <c:v>-1219.5999999999999</c:v>
                </c:pt>
                <c:pt idx="7780">
                  <c:v>-1219.5999999999999</c:v>
                </c:pt>
                <c:pt idx="7781">
                  <c:v>-1219.5999999999999</c:v>
                </c:pt>
                <c:pt idx="7782">
                  <c:v>-1219.5999999999999</c:v>
                </c:pt>
                <c:pt idx="7783">
                  <c:v>-1219.5</c:v>
                </c:pt>
                <c:pt idx="7784">
                  <c:v>-1219.5</c:v>
                </c:pt>
                <c:pt idx="7785">
                  <c:v>-1219.5</c:v>
                </c:pt>
                <c:pt idx="7786">
                  <c:v>-1219.5</c:v>
                </c:pt>
                <c:pt idx="7787">
                  <c:v>-1219.5</c:v>
                </c:pt>
                <c:pt idx="7788">
                  <c:v>-1219.5</c:v>
                </c:pt>
                <c:pt idx="7789">
                  <c:v>-1219.5</c:v>
                </c:pt>
                <c:pt idx="7790">
                  <c:v>-1219.5</c:v>
                </c:pt>
                <c:pt idx="7791">
                  <c:v>-1219.5</c:v>
                </c:pt>
                <c:pt idx="7792">
                  <c:v>-1219.5</c:v>
                </c:pt>
                <c:pt idx="7793">
                  <c:v>-1219.5</c:v>
                </c:pt>
                <c:pt idx="7794">
                  <c:v>-1219.5</c:v>
                </c:pt>
                <c:pt idx="7795">
                  <c:v>-1219.5</c:v>
                </c:pt>
                <c:pt idx="7796">
                  <c:v>-1219.5</c:v>
                </c:pt>
                <c:pt idx="7797">
                  <c:v>-1219.5999999999999</c:v>
                </c:pt>
                <c:pt idx="7798">
                  <c:v>-1219.5999999999999</c:v>
                </c:pt>
                <c:pt idx="7799">
                  <c:v>-1219.5999999999999</c:v>
                </c:pt>
                <c:pt idx="7800">
                  <c:v>-1219.5999999999999</c:v>
                </c:pt>
                <c:pt idx="7801">
                  <c:v>-1219.7</c:v>
                </c:pt>
                <c:pt idx="7802">
                  <c:v>-1219.7</c:v>
                </c:pt>
                <c:pt idx="7803">
                  <c:v>-1219.8</c:v>
                </c:pt>
                <c:pt idx="7804">
                  <c:v>-1219.8</c:v>
                </c:pt>
                <c:pt idx="7805">
                  <c:v>-1219.8</c:v>
                </c:pt>
                <c:pt idx="7806">
                  <c:v>-1219.8</c:v>
                </c:pt>
                <c:pt idx="7807">
                  <c:v>-1219.8</c:v>
                </c:pt>
                <c:pt idx="7808">
                  <c:v>-1219.9000000000001</c:v>
                </c:pt>
                <c:pt idx="7809">
                  <c:v>-1219.9000000000001</c:v>
                </c:pt>
                <c:pt idx="7810">
                  <c:v>-1220</c:v>
                </c:pt>
                <c:pt idx="7811">
                  <c:v>-1220</c:v>
                </c:pt>
                <c:pt idx="7812">
                  <c:v>-1220</c:v>
                </c:pt>
                <c:pt idx="7813">
                  <c:v>-1220</c:v>
                </c:pt>
                <c:pt idx="7814">
                  <c:v>-1220</c:v>
                </c:pt>
                <c:pt idx="7815">
                  <c:v>-1220</c:v>
                </c:pt>
                <c:pt idx="7816">
                  <c:v>-1219.9000000000001</c:v>
                </c:pt>
                <c:pt idx="7817">
                  <c:v>-1219.9000000000001</c:v>
                </c:pt>
                <c:pt idx="7818">
                  <c:v>-1219.9000000000001</c:v>
                </c:pt>
                <c:pt idx="7819">
                  <c:v>-1219.9000000000001</c:v>
                </c:pt>
                <c:pt idx="7820">
                  <c:v>-1219.9000000000001</c:v>
                </c:pt>
                <c:pt idx="7821">
                  <c:v>-1219.9000000000001</c:v>
                </c:pt>
                <c:pt idx="7822">
                  <c:v>-1219.9000000000001</c:v>
                </c:pt>
                <c:pt idx="7823">
                  <c:v>-1220</c:v>
                </c:pt>
                <c:pt idx="7824">
                  <c:v>-1220</c:v>
                </c:pt>
                <c:pt idx="7825">
                  <c:v>-1220.0999999999999</c:v>
                </c:pt>
                <c:pt idx="7826">
                  <c:v>-1220.0999999999999</c:v>
                </c:pt>
                <c:pt idx="7827">
                  <c:v>-1220.2</c:v>
                </c:pt>
                <c:pt idx="7828">
                  <c:v>-1220.3</c:v>
                </c:pt>
                <c:pt idx="7829">
                  <c:v>-1220.3</c:v>
                </c:pt>
                <c:pt idx="7830">
                  <c:v>-1220.4000000000001</c:v>
                </c:pt>
                <c:pt idx="7831">
                  <c:v>-1220.4000000000001</c:v>
                </c:pt>
                <c:pt idx="7832">
                  <c:v>-1220.4000000000001</c:v>
                </c:pt>
                <c:pt idx="7833">
                  <c:v>-1220.4000000000001</c:v>
                </c:pt>
                <c:pt idx="7834">
                  <c:v>-1220.4000000000001</c:v>
                </c:pt>
                <c:pt idx="7835">
                  <c:v>-1220.5</c:v>
                </c:pt>
                <c:pt idx="7836">
                  <c:v>-1220.5</c:v>
                </c:pt>
                <c:pt idx="7837">
                  <c:v>-1220.5</c:v>
                </c:pt>
                <c:pt idx="7838">
                  <c:v>-1220.5</c:v>
                </c:pt>
                <c:pt idx="7839">
                  <c:v>-1220.5</c:v>
                </c:pt>
                <c:pt idx="7840">
                  <c:v>-1220.5</c:v>
                </c:pt>
                <c:pt idx="7841">
                  <c:v>-1220.5</c:v>
                </c:pt>
                <c:pt idx="7842">
                  <c:v>-1220.5</c:v>
                </c:pt>
                <c:pt idx="7843">
                  <c:v>-1220.5</c:v>
                </c:pt>
                <c:pt idx="7844">
                  <c:v>-1220.5999999999999</c:v>
                </c:pt>
                <c:pt idx="7845">
                  <c:v>-1220.5999999999999</c:v>
                </c:pt>
                <c:pt idx="7846">
                  <c:v>-1220.5999999999999</c:v>
                </c:pt>
                <c:pt idx="7847">
                  <c:v>-1220.7</c:v>
                </c:pt>
                <c:pt idx="7848">
                  <c:v>-1220.7</c:v>
                </c:pt>
                <c:pt idx="7849">
                  <c:v>-1220.7</c:v>
                </c:pt>
                <c:pt idx="7850">
                  <c:v>-1220.8</c:v>
                </c:pt>
                <c:pt idx="7851">
                  <c:v>-1220.8</c:v>
                </c:pt>
                <c:pt idx="7852">
                  <c:v>-1220.8</c:v>
                </c:pt>
                <c:pt idx="7853">
                  <c:v>-1220.9000000000001</c:v>
                </c:pt>
                <c:pt idx="7854">
                  <c:v>-1220.9000000000001</c:v>
                </c:pt>
                <c:pt idx="7855">
                  <c:v>-1221</c:v>
                </c:pt>
                <c:pt idx="7856">
                  <c:v>-1221.0999999999999</c:v>
                </c:pt>
                <c:pt idx="7857">
                  <c:v>-1221.2</c:v>
                </c:pt>
                <c:pt idx="7858">
                  <c:v>-1221.2</c:v>
                </c:pt>
                <c:pt idx="7859">
                  <c:v>-1221.3</c:v>
                </c:pt>
                <c:pt idx="7860">
                  <c:v>-1221.4000000000001</c:v>
                </c:pt>
                <c:pt idx="7861">
                  <c:v>-1221.5</c:v>
                </c:pt>
                <c:pt idx="7862">
                  <c:v>-1221.5</c:v>
                </c:pt>
                <c:pt idx="7863">
                  <c:v>-1221.5</c:v>
                </c:pt>
                <c:pt idx="7864">
                  <c:v>-1221.5999999999999</c:v>
                </c:pt>
                <c:pt idx="7865">
                  <c:v>-1221.5999999999999</c:v>
                </c:pt>
                <c:pt idx="7866">
                  <c:v>-1221.5999999999999</c:v>
                </c:pt>
                <c:pt idx="7867">
                  <c:v>-1221.7</c:v>
                </c:pt>
                <c:pt idx="7868">
                  <c:v>-1221.7</c:v>
                </c:pt>
                <c:pt idx="7869">
                  <c:v>-1221.8</c:v>
                </c:pt>
                <c:pt idx="7870">
                  <c:v>-1221.9000000000001</c:v>
                </c:pt>
                <c:pt idx="7871">
                  <c:v>-1222.0999999999999</c:v>
                </c:pt>
                <c:pt idx="7872">
                  <c:v>-1222.2</c:v>
                </c:pt>
                <c:pt idx="7873">
                  <c:v>-1222.4000000000001</c:v>
                </c:pt>
                <c:pt idx="7874">
                  <c:v>-1222.5</c:v>
                </c:pt>
                <c:pt idx="7875">
                  <c:v>-1222.7</c:v>
                </c:pt>
                <c:pt idx="7876">
                  <c:v>-1222.9000000000001</c:v>
                </c:pt>
                <c:pt idx="7877">
                  <c:v>-1223</c:v>
                </c:pt>
                <c:pt idx="7878">
                  <c:v>-1223.2</c:v>
                </c:pt>
                <c:pt idx="7879">
                  <c:v>-1223.4000000000001</c:v>
                </c:pt>
                <c:pt idx="7880">
                  <c:v>-1223.5</c:v>
                </c:pt>
                <c:pt idx="7881">
                  <c:v>-1223.5999999999999</c:v>
                </c:pt>
                <c:pt idx="7882">
                  <c:v>-1223.7</c:v>
                </c:pt>
                <c:pt idx="7883">
                  <c:v>-1223.8</c:v>
                </c:pt>
                <c:pt idx="7884">
                  <c:v>-1223.8</c:v>
                </c:pt>
                <c:pt idx="7885">
                  <c:v>-1223.9000000000001</c:v>
                </c:pt>
                <c:pt idx="7886">
                  <c:v>-1224</c:v>
                </c:pt>
                <c:pt idx="7887">
                  <c:v>-1224.0999999999999</c:v>
                </c:pt>
                <c:pt idx="7888">
                  <c:v>-1224.2</c:v>
                </c:pt>
                <c:pt idx="7889">
                  <c:v>-1224.4000000000001</c:v>
                </c:pt>
                <c:pt idx="7890">
                  <c:v>-1224.5</c:v>
                </c:pt>
                <c:pt idx="7891">
                  <c:v>-1224.7</c:v>
                </c:pt>
                <c:pt idx="7892">
                  <c:v>-1224.8</c:v>
                </c:pt>
                <c:pt idx="7893">
                  <c:v>-1225</c:v>
                </c:pt>
                <c:pt idx="7894">
                  <c:v>-1225.2</c:v>
                </c:pt>
                <c:pt idx="7895">
                  <c:v>-1225.4000000000001</c:v>
                </c:pt>
                <c:pt idx="7896">
                  <c:v>-1225.5</c:v>
                </c:pt>
                <c:pt idx="7897">
                  <c:v>-1225.7</c:v>
                </c:pt>
                <c:pt idx="7898">
                  <c:v>-1225.8</c:v>
                </c:pt>
                <c:pt idx="7899">
                  <c:v>-1226</c:v>
                </c:pt>
                <c:pt idx="7900">
                  <c:v>-1226.2</c:v>
                </c:pt>
                <c:pt idx="7901">
                  <c:v>-1226.3</c:v>
                </c:pt>
                <c:pt idx="7902">
                  <c:v>-1226.5999999999999</c:v>
                </c:pt>
                <c:pt idx="7903">
                  <c:v>-1226.7</c:v>
                </c:pt>
                <c:pt idx="7904">
                  <c:v>-1226.8</c:v>
                </c:pt>
                <c:pt idx="7905">
                  <c:v>-1227</c:v>
                </c:pt>
                <c:pt idx="7906">
                  <c:v>-1227.0999999999999</c:v>
                </c:pt>
                <c:pt idx="7907">
                  <c:v>-1227.3</c:v>
                </c:pt>
                <c:pt idx="7908">
                  <c:v>-1227.4000000000001</c:v>
                </c:pt>
                <c:pt idx="7909">
                  <c:v>-1227.5999999999999</c:v>
                </c:pt>
                <c:pt idx="7910">
                  <c:v>-1227.7</c:v>
                </c:pt>
                <c:pt idx="7911">
                  <c:v>-1227.8</c:v>
                </c:pt>
                <c:pt idx="7912">
                  <c:v>-1228</c:v>
                </c:pt>
                <c:pt idx="7913">
                  <c:v>-1228.2</c:v>
                </c:pt>
                <c:pt idx="7914">
                  <c:v>-1228.4000000000001</c:v>
                </c:pt>
                <c:pt idx="7915">
                  <c:v>-1228.7</c:v>
                </c:pt>
                <c:pt idx="7916">
                  <c:v>-1228.9000000000001</c:v>
                </c:pt>
                <c:pt idx="7917">
                  <c:v>-1229.0999999999999</c:v>
                </c:pt>
                <c:pt idx="7918">
                  <c:v>-1229.2</c:v>
                </c:pt>
                <c:pt idx="7919">
                  <c:v>-1229.3</c:v>
                </c:pt>
                <c:pt idx="7920">
                  <c:v>-1229.4000000000001</c:v>
                </c:pt>
                <c:pt idx="7921">
                  <c:v>-1229.5999999999999</c:v>
                </c:pt>
                <c:pt idx="7922">
                  <c:v>-1229.7</c:v>
                </c:pt>
                <c:pt idx="7923">
                  <c:v>-1229.9000000000001</c:v>
                </c:pt>
                <c:pt idx="7924">
                  <c:v>-1229.9000000000001</c:v>
                </c:pt>
                <c:pt idx="7925">
                  <c:v>-1230</c:v>
                </c:pt>
                <c:pt idx="7926">
                  <c:v>-1230.2</c:v>
                </c:pt>
                <c:pt idx="7927">
                  <c:v>-1230.3</c:v>
                </c:pt>
                <c:pt idx="7928">
                  <c:v>-1230.5</c:v>
                </c:pt>
                <c:pt idx="7929">
                  <c:v>-1230.5999999999999</c:v>
                </c:pt>
                <c:pt idx="7930">
                  <c:v>-1230.7</c:v>
                </c:pt>
                <c:pt idx="7931">
                  <c:v>-1230.8</c:v>
                </c:pt>
                <c:pt idx="7932">
                  <c:v>-1230.8</c:v>
                </c:pt>
                <c:pt idx="7933">
                  <c:v>-1231</c:v>
                </c:pt>
                <c:pt idx="7934">
                  <c:v>-1231.0999999999999</c:v>
                </c:pt>
                <c:pt idx="7935">
                  <c:v>-1231.3</c:v>
                </c:pt>
                <c:pt idx="7936">
                  <c:v>-1231.5</c:v>
                </c:pt>
                <c:pt idx="7937">
                  <c:v>-1231.7</c:v>
                </c:pt>
                <c:pt idx="7938">
                  <c:v>-1232</c:v>
                </c:pt>
                <c:pt idx="7939">
                  <c:v>-1232.3</c:v>
                </c:pt>
                <c:pt idx="7940">
                  <c:v>-1232.5</c:v>
                </c:pt>
                <c:pt idx="7941">
                  <c:v>-1232.8</c:v>
                </c:pt>
                <c:pt idx="7942">
                  <c:v>-1233</c:v>
                </c:pt>
                <c:pt idx="7943">
                  <c:v>-1233.2</c:v>
                </c:pt>
                <c:pt idx="7944">
                  <c:v>-1233.5</c:v>
                </c:pt>
                <c:pt idx="7945">
                  <c:v>-1233.7</c:v>
                </c:pt>
                <c:pt idx="7946">
                  <c:v>-1233.9000000000001</c:v>
                </c:pt>
                <c:pt idx="7947">
                  <c:v>-1234.0999999999999</c:v>
                </c:pt>
                <c:pt idx="7948">
                  <c:v>-1234.4000000000001</c:v>
                </c:pt>
                <c:pt idx="7949">
                  <c:v>-1234.5999999999999</c:v>
                </c:pt>
                <c:pt idx="7950">
                  <c:v>-1234.9000000000001</c:v>
                </c:pt>
                <c:pt idx="7951">
                  <c:v>-1235.0999999999999</c:v>
                </c:pt>
                <c:pt idx="7952">
                  <c:v>-1235.4000000000001</c:v>
                </c:pt>
                <c:pt idx="7953">
                  <c:v>-1235.7</c:v>
                </c:pt>
                <c:pt idx="7954">
                  <c:v>-1235.9000000000001</c:v>
                </c:pt>
                <c:pt idx="7955">
                  <c:v>-1236.0999999999999</c:v>
                </c:pt>
                <c:pt idx="7956">
                  <c:v>-1236.2</c:v>
                </c:pt>
                <c:pt idx="7957">
                  <c:v>-1236.3</c:v>
                </c:pt>
                <c:pt idx="7958">
                  <c:v>-1236.4000000000001</c:v>
                </c:pt>
                <c:pt idx="7959">
                  <c:v>-1236.5</c:v>
                </c:pt>
                <c:pt idx="7960">
                  <c:v>-1236.5</c:v>
                </c:pt>
                <c:pt idx="7961">
                  <c:v>-1236.5</c:v>
                </c:pt>
                <c:pt idx="7962">
                  <c:v>-1236.5999999999999</c:v>
                </c:pt>
                <c:pt idx="7963">
                  <c:v>-1236.5</c:v>
                </c:pt>
                <c:pt idx="7964">
                  <c:v>-1236.5</c:v>
                </c:pt>
                <c:pt idx="7965">
                  <c:v>-1236.5</c:v>
                </c:pt>
                <c:pt idx="7966">
                  <c:v>-1236.5</c:v>
                </c:pt>
                <c:pt idx="7967">
                  <c:v>-1236.4000000000001</c:v>
                </c:pt>
                <c:pt idx="7968">
                  <c:v>-1236.4000000000001</c:v>
                </c:pt>
                <c:pt idx="7969">
                  <c:v>-1236.4000000000001</c:v>
                </c:pt>
                <c:pt idx="7970">
                  <c:v>-1236.3</c:v>
                </c:pt>
                <c:pt idx="7971">
                  <c:v>-1236.3</c:v>
                </c:pt>
                <c:pt idx="7972">
                  <c:v>-1236.4000000000001</c:v>
                </c:pt>
                <c:pt idx="7973">
                  <c:v>-1236.4000000000001</c:v>
                </c:pt>
                <c:pt idx="7974">
                  <c:v>-1236.5</c:v>
                </c:pt>
                <c:pt idx="7975">
                  <c:v>-1236.5</c:v>
                </c:pt>
                <c:pt idx="7976">
                  <c:v>-1236.5999999999999</c:v>
                </c:pt>
                <c:pt idx="7977">
                  <c:v>-1236.7</c:v>
                </c:pt>
                <c:pt idx="7978">
                  <c:v>-1236.9000000000001</c:v>
                </c:pt>
                <c:pt idx="7979">
                  <c:v>-1237</c:v>
                </c:pt>
                <c:pt idx="7980">
                  <c:v>-1237.0999999999999</c:v>
                </c:pt>
                <c:pt idx="7981">
                  <c:v>-1237.2</c:v>
                </c:pt>
                <c:pt idx="7982">
                  <c:v>-1237.4000000000001</c:v>
                </c:pt>
                <c:pt idx="7983">
                  <c:v>-1237.5</c:v>
                </c:pt>
                <c:pt idx="7984">
                  <c:v>-1237.5999999999999</c:v>
                </c:pt>
                <c:pt idx="7985">
                  <c:v>-1237.8</c:v>
                </c:pt>
                <c:pt idx="7986">
                  <c:v>-1237.9000000000001</c:v>
                </c:pt>
                <c:pt idx="7987">
                  <c:v>-1238.0999999999999</c:v>
                </c:pt>
                <c:pt idx="7988">
                  <c:v>-1238.3</c:v>
                </c:pt>
                <c:pt idx="7989">
                  <c:v>-1238.5</c:v>
                </c:pt>
                <c:pt idx="7990">
                  <c:v>-1238.7</c:v>
                </c:pt>
                <c:pt idx="7991">
                  <c:v>-1238.8</c:v>
                </c:pt>
                <c:pt idx="7992">
                  <c:v>-1239</c:v>
                </c:pt>
                <c:pt idx="7993">
                  <c:v>-1239.0999999999999</c:v>
                </c:pt>
                <c:pt idx="7994">
                  <c:v>-1239.2</c:v>
                </c:pt>
                <c:pt idx="7995">
                  <c:v>-1239.4000000000001</c:v>
                </c:pt>
                <c:pt idx="7996">
                  <c:v>-1239.5</c:v>
                </c:pt>
                <c:pt idx="7997">
                  <c:v>-1239.7</c:v>
                </c:pt>
                <c:pt idx="7998">
                  <c:v>-1239.9000000000001</c:v>
                </c:pt>
                <c:pt idx="7999">
                  <c:v>-1240.0999999999999</c:v>
                </c:pt>
                <c:pt idx="8000">
                  <c:v>-1240.2</c:v>
                </c:pt>
                <c:pt idx="8001">
                  <c:v>-1240.4000000000001</c:v>
                </c:pt>
                <c:pt idx="8002">
                  <c:v>-1240.7</c:v>
                </c:pt>
                <c:pt idx="8003">
                  <c:v>-1240.9000000000001</c:v>
                </c:pt>
                <c:pt idx="8004">
                  <c:v>-1241.2</c:v>
                </c:pt>
                <c:pt idx="8005">
                  <c:v>-1241.4000000000001</c:v>
                </c:pt>
                <c:pt idx="8006">
                  <c:v>-1241.5999999999999</c:v>
                </c:pt>
                <c:pt idx="8007">
                  <c:v>-1241.7</c:v>
                </c:pt>
                <c:pt idx="8008">
                  <c:v>-1241.9000000000001</c:v>
                </c:pt>
                <c:pt idx="8009">
                  <c:v>-1242.0999999999999</c:v>
                </c:pt>
                <c:pt idx="8010">
                  <c:v>-1242.2</c:v>
                </c:pt>
                <c:pt idx="8011">
                  <c:v>-1242.4000000000001</c:v>
                </c:pt>
                <c:pt idx="8012">
                  <c:v>-1242.5999999999999</c:v>
                </c:pt>
                <c:pt idx="8013">
                  <c:v>-1242.7</c:v>
                </c:pt>
                <c:pt idx="8014">
                  <c:v>-1242.8</c:v>
                </c:pt>
                <c:pt idx="8015">
                  <c:v>-1243</c:v>
                </c:pt>
                <c:pt idx="8016">
                  <c:v>-1243.0999999999999</c:v>
                </c:pt>
                <c:pt idx="8017">
                  <c:v>-1243.2</c:v>
                </c:pt>
                <c:pt idx="8018">
                  <c:v>-1243.4000000000001</c:v>
                </c:pt>
                <c:pt idx="8019">
                  <c:v>-1243.5</c:v>
                </c:pt>
                <c:pt idx="8020">
                  <c:v>-1243.7</c:v>
                </c:pt>
                <c:pt idx="8021">
                  <c:v>-1243.9000000000001</c:v>
                </c:pt>
                <c:pt idx="8022">
                  <c:v>-1244.0999999999999</c:v>
                </c:pt>
                <c:pt idx="8023">
                  <c:v>-1244.3</c:v>
                </c:pt>
                <c:pt idx="8024">
                  <c:v>-1244.5</c:v>
                </c:pt>
                <c:pt idx="8025">
                  <c:v>-1244.8</c:v>
                </c:pt>
                <c:pt idx="8026">
                  <c:v>-1244.9000000000001</c:v>
                </c:pt>
                <c:pt idx="8027">
                  <c:v>-1245.2</c:v>
                </c:pt>
                <c:pt idx="8028">
                  <c:v>-1245.4000000000001</c:v>
                </c:pt>
                <c:pt idx="8029">
                  <c:v>-1245.5999999999999</c:v>
                </c:pt>
                <c:pt idx="8030">
                  <c:v>-1245.7</c:v>
                </c:pt>
                <c:pt idx="8031">
                  <c:v>-1246</c:v>
                </c:pt>
                <c:pt idx="8032">
                  <c:v>-1246.0999999999999</c:v>
                </c:pt>
                <c:pt idx="8033">
                  <c:v>-1246.3</c:v>
                </c:pt>
                <c:pt idx="8034">
                  <c:v>-1246.5</c:v>
                </c:pt>
                <c:pt idx="8035">
                  <c:v>-1246.5999999999999</c:v>
                </c:pt>
                <c:pt idx="8036">
                  <c:v>-1246.7</c:v>
                </c:pt>
                <c:pt idx="8037">
                  <c:v>-1246.8</c:v>
                </c:pt>
                <c:pt idx="8038">
                  <c:v>-1246.9000000000001</c:v>
                </c:pt>
                <c:pt idx="8039">
                  <c:v>-1247</c:v>
                </c:pt>
                <c:pt idx="8040">
                  <c:v>-1247.0999999999999</c:v>
                </c:pt>
                <c:pt idx="8041">
                  <c:v>-1247.2</c:v>
                </c:pt>
                <c:pt idx="8042">
                  <c:v>-1247.3</c:v>
                </c:pt>
                <c:pt idx="8043">
                  <c:v>-1247.4000000000001</c:v>
                </c:pt>
                <c:pt idx="8044">
                  <c:v>-1247.5999999999999</c:v>
                </c:pt>
                <c:pt idx="8045">
                  <c:v>-1247.7</c:v>
                </c:pt>
                <c:pt idx="8046">
                  <c:v>-1247.9000000000001</c:v>
                </c:pt>
                <c:pt idx="8047">
                  <c:v>-1248.2</c:v>
                </c:pt>
                <c:pt idx="8048">
                  <c:v>-1248.5</c:v>
                </c:pt>
                <c:pt idx="8049">
                  <c:v>-1248.8</c:v>
                </c:pt>
                <c:pt idx="8050">
                  <c:v>-1249</c:v>
                </c:pt>
                <c:pt idx="8051">
                  <c:v>-1249.3</c:v>
                </c:pt>
                <c:pt idx="8052">
                  <c:v>-1249.5</c:v>
                </c:pt>
                <c:pt idx="8053">
                  <c:v>-1249.8</c:v>
                </c:pt>
                <c:pt idx="8054">
                  <c:v>-1249.9000000000001</c:v>
                </c:pt>
                <c:pt idx="8055">
                  <c:v>-1250</c:v>
                </c:pt>
                <c:pt idx="8056">
                  <c:v>-1250.0999999999999</c:v>
                </c:pt>
                <c:pt idx="8057">
                  <c:v>-1250.3</c:v>
                </c:pt>
                <c:pt idx="8058">
                  <c:v>-1250.4000000000001</c:v>
                </c:pt>
                <c:pt idx="8059">
                  <c:v>-1250.5</c:v>
                </c:pt>
                <c:pt idx="8060">
                  <c:v>-1250.5999999999999</c:v>
                </c:pt>
                <c:pt idx="8061">
                  <c:v>-1250.5999999999999</c:v>
                </c:pt>
                <c:pt idx="8062">
                  <c:v>-1250.7</c:v>
                </c:pt>
                <c:pt idx="8063">
                  <c:v>-1250.8</c:v>
                </c:pt>
                <c:pt idx="8064">
                  <c:v>-1250.9000000000001</c:v>
                </c:pt>
                <c:pt idx="8065">
                  <c:v>-1251</c:v>
                </c:pt>
                <c:pt idx="8066">
                  <c:v>-1251</c:v>
                </c:pt>
                <c:pt idx="8067">
                  <c:v>-1251.0999999999999</c:v>
                </c:pt>
                <c:pt idx="8068">
                  <c:v>-1251.3</c:v>
                </c:pt>
                <c:pt idx="8069">
                  <c:v>-1251.3</c:v>
                </c:pt>
                <c:pt idx="8070">
                  <c:v>-1251.3</c:v>
                </c:pt>
                <c:pt idx="8071">
                  <c:v>-1251.3</c:v>
                </c:pt>
                <c:pt idx="8072">
                  <c:v>-1251.4000000000001</c:v>
                </c:pt>
                <c:pt idx="8073">
                  <c:v>-1251.4000000000001</c:v>
                </c:pt>
                <c:pt idx="8074">
                  <c:v>-1251.5999999999999</c:v>
                </c:pt>
                <c:pt idx="8075">
                  <c:v>-1251.7</c:v>
                </c:pt>
                <c:pt idx="8076">
                  <c:v>-1251.9000000000001</c:v>
                </c:pt>
                <c:pt idx="8077">
                  <c:v>-1252</c:v>
                </c:pt>
                <c:pt idx="8078">
                  <c:v>-1252.2</c:v>
                </c:pt>
                <c:pt idx="8079">
                  <c:v>-1252.4000000000001</c:v>
                </c:pt>
                <c:pt idx="8080">
                  <c:v>-1252.5999999999999</c:v>
                </c:pt>
                <c:pt idx="8081">
                  <c:v>-1252.8</c:v>
                </c:pt>
                <c:pt idx="8082">
                  <c:v>-1253.0999999999999</c:v>
                </c:pt>
                <c:pt idx="8083">
                  <c:v>-1253.2</c:v>
                </c:pt>
                <c:pt idx="8084">
                  <c:v>-1253.4000000000001</c:v>
                </c:pt>
                <c:pt idx="8085">
                  <c:v>-1253.5999999999999</c:v>
                </c:pt>
                <c:pt idx="8086">
                  <c:v>-1253.9000000000001</c:v>
                </c:pt>
                <c:pt idx="8087">
                  <c:v>-1254.0999999999999</c:v>
                </c:pt>
                <c:pt idx="8088">
                  <c:v>-1254.3</c:v>
                </c:pt>
                <c:pt idx="8089">
                  <c:v>-1254.5</c:v>
                </c:pt>
                <c:pt idx="8090">
                  <c:v>-1254.7</c:v>
                </c:pt>
                <c:pt idx="8091">
                  <c:v>-1255</c:v>
                </c:pt>
                <c:pt idx="8092">
                  <c:v>-1255.2</c:v>
                </c:pt>
                <c:pt idx="8093">
                  <c:v>-1255.4000000000001</c:v>
                </c:pt>
                <c:pt idx="8094">
                  <c:v>-1255.5999999999999</c:v>
                </c:pt>
                <c:pt idx="8095">
                  <c:v>-1255.8</c:v>
                </c:pt>
                <c:pt idx="8096">
                  <c:v>-1256</c:v>
                </c:pt>
                <c:pt idx="8097">
                  <c:v>-1256.2</c:v>
                </c:pt>
                <c:pt idx="8098">
                  <c:v>-1256.5</c:v>
                </c:pt>
                <c:pt idx="8099">
                  <c:v>-1256.7</c:v>
                </c:pt>
                <c:pt idx="8100">
                  <c:v>-1256.9000000000001</c:v>
                </c:pt>
                <c:pt idx="8101">
                  <c:v>-1257.0999999999999</c:v>
                </c:pt>
                <c:pt idx="8102">
                  <c:v>-1257.2</c:v>
                </c:pt>
                <c:pt idx="8103">
                  <c:v>-1257.4000000000001</c:v>
                </c:pt>
                <c:pt idx="8104">
                  <c:v>-1257.5</c:v>
                </c:pt>
                <c:pt idx="8105">
                  <c:v>-1257.7</c:v>
                </c:pt>
                <c:pt idx="8106">
                  <c:v>-1257.8</c:v>
                </c:pt>
                <c:pt idx="8107">
                  <c:v>-1258.0999999999999</c:v>
                </c:pt>
                <c:pt idx="8108">
                  <c:v>-1258.4000000000001</c:v>
                </c:pt>
                <c:pt idx="8109">
                  <c:v>-1258.5</c:v>
                </c:pt>
                <c:pt idx="8110">
                  <c:v>-1258.7</c:v>
                </c:pt>
                <c:pt idx="8111">
                  <c:v>-1258.9000000000001</c:v>
                </c:pt>
                <c:pt idx="8112">
                  <c:v>-1258.9000000000001</c:v>
                </c:pt>
                <c:pt idx="8113">
                  <c:v>-1259</c:v>
                </c:pt>
                <c:pt idx="8114">
                  <c:v>-1259.2</c:v>
                </c:pt>
                <c:pt idx="8115">
                  <c:v>-1259.3</c:v>
                </c:pt>
                <c:pt idx="8116">
                  <c:v>-1259.5999999999999</c:v>
                </c:pt>
                <c:pt idx="8117">
                  <c:v>-1259.8</c:v>
                </c:pt>
                <c:pt idx="8118">
                  <c:v>-1260</c:v>
                </c:pt>
                <c:pt idx="8119">
                  <c:v>-1260.0999999999999</c:v>
                </c:pt>
                <c:pt idx="8120">
                  <c:v>-1260.3</c:v>
                </c:pt>
                <c:pt idx="8121">
                  <c:v>-1260.4000000000001</c:v>
                </c:pt>
                <c:pt idx="8122">
                  <c:v>-1260.5999999999999</c:v>
                </c:pt>
                <c:pt idx="8123">
                  <c:v>-1260.7</c:v>
                </c:pt>
                <c:pt idx="8124">
                  <c:v>-1260.8</c:v>
                </c:pt>
                <c:pt idx="8125">
                  <c:v>-1261</c:v>
                </c:pt>
                <c:pt idx="8126">
                  <c:v>-1261.0999999999999</c:v>
                </c:pt>
                <c:pt idx="8127">
                  <c:v>-1261.2</c:v>
                </c:pt>
                <c:pt idx="8128">
                  <c:v>-1261.3</c:v>
                </c:pt>
                <c:pt idx="8129">
                  <c:v>-1261.3</c:v>
                </c:pt>
                <c:pt idx="8130">
                  <c:v>-1261.4000000000001</c:v>
                </c:pt>
                <c:pt idx="8131">
                  <c:v>-1261.4000000000001</c:v>
                </c:pt>
                <c:pt idx="8132">
                  <c:v>-1261.5</c:v>
                </c:pt>
                <c:pt idx="8133">
                  <c:v>-1261.5999999999999</c:v>
                </c:pt>
                <c:pt idx="8134">
                  <c:v>-1261.5999999999999</c:v>
                </c:pt>
                <c:pt idx="8135">
                  <c:v>-1261.5999999999999</c:v>
                </c:pt>
                <c:pt idx="8136">
                  <c:v>-1261.7</c:v>
                </c:pt>
                <c:pt idx="8137">
                  <c:v>-1261.7</c:v>
                </c:pt>
                <c:pt idx="8138">
                  <c:v>-1261.8</c:v>
                </c:pt>
                <c:pt idx="8139">
                  <c:v>-1261.8</c:v>
                </c:pt>
                <c:pt idx="8140">
                  <c:v>-1261.9000000000001</c:v>
                </c:pt>
                <c:pt idx="8141">
                  <c:v>-1261.9000000000001</c:v>
                </c:pt>
                <c:pt idx="8142">
                  <c:v>-1262</c:v>
                </c:pt>
                <c:pt idx="8143">
                  <c:v>-1262.0999999999999</c:v>
                </c:pt>
                <c:pt idx="8144">
                  <c:v>-1262.2</c:v>
                </c:pt>
                <c:pt idx="8145">
                  <c:v>-1262.3</c:v>
                </c:pt>
                <c:pt idx="8146">
                  <c:v>-1262.5</c:v>
                </c:pt>
                <c:pt idx="8147">
                  <c:v>-1262.5999999999999</c:v>
                </c:pt>
                <c:pt idx="8148">
                  <c:v>-1262.8</c:v>
                </c:pt>
                <c:pt idx="8149">
                  <c:v>-1262.9000000000001</c:v>
                </c:pt>
                <c:pt idx="8150">
                  <c:v>-1263</c:v>
                </c:pt>
                <c:pt idx="8151">
                  <c:v>-1263.0999999999999</c:v>
                </c:pt>
                <c:pt idx="8152">
                  <c:v>-1263.3</c:v>
                </c:pt>
                <c:pt idx="8153">
                  <c:v>-1263.5</c:v>
                </c:pt>
                <c:pt idx="8154">
                  <c:v>-1263.5999999999999</c:v>
                </c:pt>
                <c:pt idx="8155">
                  <c:v>-1263.8</c:v>
                </c:pt>
                <c:pt idx="8156">
                  <c:v>-1263.9000000000001</c:v>
                </c:pt>
                <c:pt idx="8157">
                  <c:v>-1264</c:v>
                </c:pt>
                <c:pt idx="8158">
                  <c:v>-1264.0999999999999</c:v>
                </c:pt>
                <c:pt idx="8159">
                  <c:v>-1264.2</c:v>
                </c:pt>
                <c:pt idx="8160">
                  <c:v>-1264.3</c:v>
                </c:pt>
                <c:pt idx="8161">
                  <c:v>-1264.4000000000001</c:v>
                </c:pt>
                <c:pt idx="8162">
                  <c:v>-1264.5</c:v>
                </c:pt>
                <c:pt idx="8163">
                  <c:v>-1264.5</c:v>
                </c:pt>
                <c:pt idx="8164">
                  <c:v>-1264.7</c:v>
                </c:pt>
                <c:pt idx="8165">
                  <c:v>-1264.9000000000001</c:v>
                </c:pt>
                <c:pt idx="8166">
                  <c:v>-1265</c:v>
                </c:pt>
                <c:pt idx="8167">
                  <c:v>-1265</c:v>
                </c:pt>
                <c:pt idx="8168">
                  <c:v>-1265.0999999999999</c:v>
                </c:pt>
                <c:pt idx="8169">
                  <c:v>-1265.2</c:v>
                </c:pt>
                <c:pt idx="8170">
                  <c:v>-1265.3</c:v>
                </c:pt>
                <c:pt idx="8171">
                  <c:v>-1265.5</c:v>
                </c:pt>
                <c:pt idx="8172">
                  <c:v>-1265.5999999999999</c:v>
                </c:pt>
                <c:pt idx="8173">
                  <c:v>-1265.7</c:v>
                </c:pt>
                <c:pt idx="8174">
                  <c:v>-1265.7</c:v>
                </c:pt>
                <c:pt idx="8175">
                  <c:v>-1265.7</c:v>
                </c:pt>
                <c:pt idx="8176">
                  <c:v>-1265.8</c:v>
                </c:pt>
                <c:pt idx="8177">
                  <c:v>-1265.8</c:v>
                </c:pt>
                <c:pt idx="8178">
                  <c:v>-1265.8</c:v>
                </c:pt>
                <c:pt idx="8179">
                  <c:v>-1265.8</c:v>
                </c:pt>
                <c:pt idx="8180">
                  <c:v>-1266</c:v>
                </c:pt>
                <c:pt idx="8181">
                  <c:v>-1266</c:v>
                </c:pt>
                <c:pt idx="8182">
                  <c:v>-1266</c:v>
                </c:pt>
                <c:pt idx="8183">
                  <c:v>-1266.0999999999999</c:v>
                </c:pt>
                <c:pt idx="8184">
                  <c:v>-1266.0999999999999</c:v>
                </c:pt>
                <c:pt idx="8185">
                  <c:v>-1266.0999999999999</c:v>
                </c:pt>
                <c:pt idx="8186">
                  <c:v>-1266.2</c:v>
                </c:pt>
                <c:pt idx="8187">
                  <c:v>-1266.3</c:v>
                </c:pt>
                <c:pt idx="8188">
                  <c:v>-1266.4000000000001</c:v>
                </c:pt>
                <c:pt idx="8189">
                  <c:v>-1266.5</c:v>
                </c:pt>
                <c:pt idx="8190">
                  <c:v>-1266.5999999999999</c:v>
                </c:pt>
                <c:pt idx="8191">
                  <c:v>-1266.7</c:v>
                </c:pt>
                <c:pt idx="8192">
                  <c:v>-1266.8</c:v>
                </c:pt>
                <c:pt idx="8193">
                  <c:v>-1266.9000000000001</c:v>
                </c:pt>
                <c:pt idx="8194">
                  <c:v>-1267</c:v>
                </c:pt>
                <c:pt idx="8195">
                  <c:v>-1267.2</c:v>
                </c:pt>
                <c:pt idx="8196">
                  <c:v>-1267.3</c:v>
                </c:pt>
                <c:pt idx="8197">
                  <c:v>-1267.4000000000001</c:v>
                </c:pt>
                <c:pt idx="8198">
                  <c:v>-1267.5999999999999</c:v>
                </c:pt>
                <c:pt idx="8199">
                  <c:v>-1267.7</c:v>
                </c:pt>
                <c:pt idx="8200">
                  <c:v>-1267.9000000000001</c:v>
                </c:pt>
                <c:pt idx="8201">
                  <c:v>-1268.0999999999999</c:v>
                </c:pt>
                <c:pt idx="8202">
                  <c:v>-1268.2</c:v>
                </c:pt>
                <c:pt idx="8203">
                  <c:v>-1268.3</c:v>
                </c:pt>
                <c:pt idx="8204">
                  <c:v>-1268.5</c:v>
                </c:pt>
                <c:pt idx="8205">
                  <c:v>-1268.5999999999999</c:v>
                </c:pt>
                <c:pt idx="8206">
                  <c:v>-1268.8</c:v>
                </c:pt>
                <c:pt idx="8207">
                  <c:v>-1268.9000000000001</c:v>
                </c:pt>
                <c:pt idx="8208">
                  <c:v>-1269.0999999999999</c:v>
                </c:pt>
                <c:pt idx="8209">
                  <c:v>-1269.3</c:v>
                </c:pt>
                <c:pt idx="8210">
                  <c:v>-1269.4000000000001</c:v>
                </c:pt>
                <c:pt idx="8211">
                  <c:v>-1269.5999999999999</c:v>
                </c:pt>
                <c:pt idx="8212">
                  <c:v>-1269.8</c:v>
                </c:pt>
                <c:pt idx="8213">
                  <c:v>-1270</c:v>
                </c:pt>
                <c:pt idx="8214">
                  <c:v>-1270.2</c:v>
                </c:pt>
                <c:pt idx="8215">
                  <c:v>-1270.5</c:v>
                </c:pt>
                <c:pt idx="8216">
                  <c:v>-1270.8</c:v>
                </c:pt>
                <c:pt idx="8217">
                  <c:v>-1271</c:v>
                </c:pt>
                <c:pt idx="8218">
                  <c:v>-1271.3</c:v>
                </c:pt>
                <c:pt idx="8219">
                  <c:v>-1271.5</c:v>
                </c:pt>
                <c:pt idx="8220">
                  <c:v>-1271.7</c:v>
                </c:pt>
                <c:pt idx="8221">
                  <c:v>-1272</c:v>
                </c:pt>
                <c:pt idx="8222">
                  <c:v>-1272.3</c:v>
                </c:pt>
                <c:pt idx="8223">
                  <c:v>-1272.5</c:v>
                </c:pt>
                <c:pt idx="8224">
                  <c:v>-1272.8</c:v>
                </c:pt>
                <c:pt idx="8225">
                  <c:v>-1273</c:v>
                </c:pt>
                <c:pt idx="8226">
                  <c:v>-1273.2</c:v>
                </c:pt>
                <c:pt idx="8227">
                  <c:v>-1273.4000000000001</c:v>
                </c:pt>
                <c:pt idx="8228">
                  <c:v>-1274.3</c:v>
                </c:pt>
                <c:pt idx="8229">
                  <c:v>-1274.5</c:v>
                </c:pt>
                <c:pt idx="8230">
                  <c:v>-1274.5</c:v>
                </c:pt>
                <c:pt idx="8231">
                  <c:v>-1274.5999999999999</c:v>
                </c:pt>
                <c:pt idx="8232">
                  <c:v>-1274.5999999999999</c:v>
                </c:pt>
                <c:pt idx="8233">
                  <c:v>-1274.5999999999999</c:v>
                </c:pt>
                <c:pt idx="8234">
                  <c:v>-1274.5999999999999</c:v>
                </c:pt>
                <c:pt idx="8235">
                  <c:v>-1274.7</c:v>
                </c:pt>
                <c:pt idx="8236">
                  <c:v>-1274.7</c:v>
                </c:pt>
                <c:pt idx="8237">
                  <c:v>-1274.7</c:v>
                </c:pt>
                <c:pt idx="8238">
                  <c:v>-1275</c:v>
                </c:pt>
                <c:pt idx="8239">
                  <c:v>-1275</c:v>
                </c:pt>
                <c:pt idx="8240">
                  <c:v>-1275</c:v>
                </c:pt>
                <c:pt idx="8241">
                  <c:v>-1275</c:v>
                </c:pt>
                <c:pt idx="8242">
                  <c:v>-1275</c:v>
                </c:pt>
                <c:pt idx="8243">
                  <c:v>-1275.0999999999999</c:v>
                </c:pt>
                <c:pt idx="8244">
                  <c:v>-1275.0999999999999</c:v>
                </c:pt>
                <c:pt idx="8245">
                  <c:v>-1275.0999999999999</c:v>
                </c:pt>
                <c:pt idx="8246">
                  <c:v>-1275.0999999999999</c:v>
                </c:pt>
                <c:pt idx="8247">
                  <c:v>-1275.0999999999999</c:v>
                </c:pt>
                <c:pt idx="8248">
                  <c:v>-1275.0999999999999</c:v>
                </c:pt>
                <c:pt idx="8249">
                  <c:v>-1275.0999999999999</c:v>
                </c:pt>
                <c:pt idx="8250">
                  <c:v>-1275.0999999999999</c:v>
                </c:pt>
                <c:pt idx="8251">
                  <c:v>-1275.0999999999999</c:v>
                </c:pt>
                <c:pt idx="8252">
                  <c:v>-1275.0999999999999</c:v>
                </c:pt>
                <c:pt idx="8253">
                  <c:v>-1275.0999999999999</c:v>
                </c:pt>
                <c:pt idx="8254">
                  <c:v>-1275.0999999999999</c:v>
                </c:pt>
                <c:pt idx="8255">
                  <c:v>-1275.0999999999999</c:v>
                </c:pt>
                <c:pt idx="8256">
                  <c:v>-1275.0999999999999</c:v>
                </c:pt>
                <c:pt idx="8257">
                  <c:v>-1275.0999999999999</c:v>
                </c:pt>
                <c:pt idx="8258">
                  <c:v>-1275.0999999999999</c:v>
                </c:pt>
                <c:pt idx="8259">
                  <c:v>-1275.2</c:v>
                </c:pt>
                <c:pt idx="8260">
                  <c:v>-1275.2</c:v>
                </c:pt>
                <c:pt idx="8261">
                  <c:v>-1275.2</c:v>
                </c:pt>
                <c:pt idx="8262">
                  <c:v>-1275.2</c:v>
                </c:pt>
                <c:pt idx="8263">
                  <c:v>-1275.3</c:v>
                </c:pt>
                <c:pt idx="8264">
                  <c:v>-1275.3</c:v>
                </c:pt>
                <c:pt idx="8265">
                  <c:v>-1275.3</c:v>
                </c:pt>
                <c:pt idx="8266">
                  <c:v>-1275.3</c:v>
                </c:pt>
                <c:pt idx="8267">
                  <c:v>-1275.3</c:v>
                </c:pt>
                <c:pt idx="8268">
                  <c:v>-1275.3</c:v>
                </c:pt>
                <c:pt idx="8269">
                  <c:v>-1276.0999999999999</c:v>
                </c:pt>
                <c:pt idx="8270">
                  <c:v>-1276.0999999999999</c:v>
                </c:pt>
                <c:pt idx="8271">
                  <c:v>-1276.2</c:v>
                </c:pt>
                <c:pt idx="8272">
                  <c:v>-1276.2</c:v>
                </c:pt>
                <c:pt idx="8273">
                  <c:v>-1276.2</c:v>
                </c:pt>
                <c:pt idx="8274">
                  <c:v>-1276.2</c:v>
                </c:pt>
                <c:pt idx="8275">
                  <c:v>-1276.2</c:v>
                </c:pt>
                <c:pt idx="8276">
                  <c:v>-1276.3</c:v>
                </c:pt>
                <c:pt idx="8277">
                  <c:v>-1276.3</c:v>
                </c:pt>
                <c:pt idx="8278">
                  <c:v>-1276.3</c:v>
                </c:pt>
                <c:pt idx="8279">
                  <c:v>-1276.3</c:v>
                </c:pt>
                <c:pt idx="8280">
                  <c:v>-1276.4000000000001</c:v>
                </c:pt>
                <c:pt idx="8281">
                  <c:v>-1276.5</c:v>
                </c:pt>
                <c:pt idx="8282">
                  <c:v>-1276.5</c:v>
                </c:pt>
                <c:pt idx="8283">
                  <c:v>-1276.5</c:v>
                </c:pt>
                <c:pt idx="8284">
                  <c:v>-1276.5999999999999</c:v>
                </c:pt>
                <c:pt idx="8285">
                  <c:v>-1276.7</c:v>
                </c:pt>
                <c:pt idx="8286">
                  <c:v>-1276.7</c:v>
                </c:pt>
                <c:pt idx="8287">
                  <c:v>-1276.8</c:v>
                </c:pt>
                <c:pt idx="8288">
                  <c:v>-1276.9000000000001</c:v>
                </c:pt>
                <c:pt idx="8289">
                  <c:v>-1277</c:v>
                </c:pt>
                <c:pt idx="8290">
                  <c:v>-1277.0999999999999</c:v>
                </c:pt>
                <c:pt idx="8291">
                  <c:v>-1277.0999999999999</c:v>
                </c:pt>
                <c:pt idx="8292">
                  <c:v>-1277.2</c:v>
                </c:pt>
                <c:pt idx="8293">
                  <c:v>-1277.2</c:v>
                </c:pt>
                <c:pt idx="8294">
                  <c:v>-1277.4000000000001</c:v>
                </c:pt>
                <c:pt idx="8295">
                  <c:v>-1277.5</c:v>
                </c:pt>
                <c:pt idx="8296">
                  <c:v>-1277.5999999999999</c:v>
                </c:pt>
                <c:pt idx="8297">
                  <c:v>-1277.7</c:v>
                </c:pt>
                <c:pt idx="8298">
                  <c:v>-1277.7</c:v>
                </c:pt>
                <c:pt idx="8299">
                  <c:v>-1277.8</c:v>
                </c:pt>
                <c:pt idx="8300">
                  <c:v>-1277.9000000000001</c:v>
                </c:pt>
                <c:pt idx="8301">
                  <c:v>-1278.0999999999999</c:v>
                </c:pt>
                <c:pt idx="8302">
                  <c:v>-1278.3</c:v>
                </c:pt>
                <c:pt idx="8303">
                  <c:v>-1278.4000000000001</c:v>
                </c:pt>
                <c:pt idx="8304">
                  <c:v>-1278.7</c:v>
                </c:pt>
                <c:pt idx="8305">
                  <c:v>-1278.9000000000001</c:v>
                </c:pt>
                <c:pt idx="8306">
                  <c:v>-1278.9000000000001</c:v>
                </c:pt>
                <c:pt idx="8307">
                  <c:v>-1279.0999999999999</c:v>
                </c:pt>
                <c:pt idx="8308">
                  <c:v>-1279.4000000000001</c:v>
                </c:pt>
                <c:pt idx="8309">
                  <c:v>-1279.5999999999999</c:v>
                </c:pt>
                <c:pt idx="8310">
                  <c:v>-1279.9000000000001</c:v>
                </c:pt>
                <c:pt idx="8311">
                  <c:v>-1280</c:v>
                </c:pt>
                <c:pt idx="8312">
                  <c:v>-1280.0999999999999</c:v>
                </c:pt>
                <c:pt idx="8313">
                  <c:v>-1280.2</c:v>
                </c:pt>
                <c:pt idx="8314">
                  <c:v>-1280.3</c:v>
                </c:pt>
                <c:pt idx="8315">
                  <c:v>-1280.4000000000001</c:v>
                </c:pt>
                <c:pt idx="8316">
                  <c:v>-1280.4000000000001</c:v>
                </c:pt>
                <c:pt idx="8317">
                  <c:v>-1280.5999999999999</c:v>
                </c:pt>
                <c:pt idx="8318">
                  <c:v>-1280.8</c:v>
                </c:pt>
                <c:pt idx="8319">
                  <c:v>-1281.8</c:v>
                </c:pt>
                <c:pt idx="8320">
                  <c:v>-1282.2</c:v>
                </c:pt>
                <c:pt idx="8321">
                  <c:v>-1282.4000000000001</c:v>
                </c:pt>
                <c:pt idx="8322">
                  <c:v>-1282.4000000000001</c:v>
                </c:pt>
                <c:pt idx="8323">
                  <c:v>-1282.5</c:v>
                </c:pt>
                <c:pt idx="8324">
                  <c:v>-1282.5999999999999</c:v>
                </c:pt>
                <c:pt idx="8325">
                  <c:v>-1282.5999999999999</c:v>
                </c:pt>
                <c:pt idx="8326">
                  <c:v>-1282.7</c:v>
                </c:pt>
                <c:pt idx="8327">
                  <c:v>-1282.7</c:v>
                </c:pt>
                <c:pt idx="8328">
                  <c:v>-1282.8</c:v>
                </c:pt>
                <c:pt idx="8329">
                  <c:v>-1282.8</c:v>
                </c:pt>
                <c:pt idx="8330">
                  <c:v>-1282.8</c:v>
                </c:pt>
                <c:pt idx="8331">
                  <c:v>-1282.9000000000001</c:v>
                </c:pt>
                <c:pt idx="8332">
                  <c:v>-1283</c:v>
                </c:pt>
                <c:pt idx="8333">
                  <c:v>-1283</c:v>
                </c:pt>
                <c:pt idx="8334">
                  <c:v>-1283</c:v>
                </c:pt>
                <c:pt idx="8335">
                  <c:v>-1283.0999999999999</c:v>
                </c:pt>
                <c:pt idx="8336">
                  <c:v>-1283.3</c:v>
                </c:pt>
                <c:pt idx="8337">
                  <c:v>-1283.4000000000001</c:v>
                </c:pt>
                <c:pt idx="8338">
                  <c:v>-1283.5</c:v>
                </c:pt>
                <c:pt idx="8339">
                  <c:v>-1283.5</c:v>
                </c:pt>
                <c:pt idx="8340">
                  <c:v>-1283.5999999999999</c:v>
                </c:pt>
                <c:pt idx="8341">
                  <c:v>-1283.5999999999999</c:v>
                </c:pt>
                <c:pt idx="8342">
                  <c:v>-1283.7</c:v>
                </c:pt>
                <c:pt idx="8343">
                  <c:v>-1283.7</c:v>
                </c:pt>
                <c:pt idx="8344">
                  <c:v>-1283.8</c:v>
                </c:pt>
                <c:pt idx="8345">
                  <c:v>-1283.8</c:v>
                </c:pt>
                <c:pt idx="8346">
                  <c:v>-1283.9000000000001</c:v>
                </c:pt>
                <c:pt idx="8347">
                  <c:v>-1284.0999999999999</c:v>
                </c:pt>
                <c:pt idx="8348">
                  <c:v>-1284.2</c:v>
                </c:pt>
                <c:pt idx="8349">
                  <c:v>-1284.4000000000001</c:v>
                </c:pt>
                <c:pt idx="8350">
                  <c:v>-1284.5</c:v>
                </c:pt>
                <c:pt idx="8351">
                  <c:v>-1284.5999999999999</c:v>
                </c:pt>
                <c:pt idx="8352">
                  <c:v>-1284.7</c:v>
                </c:pt>
                <c:pt idx="8353">
                  <c:v>-1284.7</c:v>
                </c:pt>
                <c:pt idx="8354">
                  <c:v>-1284.8</c:v>
                </c:pt>
                <c:pt idx="8355">
                  <c:v>-1284.9000000000001</c:v>
                </c:pt>
                <c:pt idx="8356">
                  <c:v>-1284.9000000000001</c:v>
                </c:pt>
                <c:pt idx="8357">
                  <c:v>-1284.9000000000001</c:v>
                </c:pt>
                <c:pt idx="8358">
                  <c:v>-1284.9000000000001</c:v>
                </c:pt>
                <c:pt idx="8359">
                  <c:v>-1284.9000000000001</c:v>
                </c:pt>
                <c:pt idx="8360">
                  <c:v>-1284.9000000000001</c:v>
                </c:pt>
                <c:pt idx="8361">
                  <c:v>-1284.9000000000001</c:v>
                </c:pt>
                <c:pt idx="8362">
                  <c:v>-1284.9000000000001</c:v>
                </c:pt>
                <c:pt idx="8363">
                  <c:v>-1284.9000000000001</c:v>
                </c:pt>
                <c:pt idx="8364">
                  <c:v>-1285</c:v>
                </c:pt>
                <c:pt idx="8365">
                  <c:v>-1285</c:v>
                </c:pt>
                <c:pt idx="8366">
                  <c:v>-1285</c:v>
                </c:pt>
                <c:pt idx="8367">
                  <c:v>-1285</c:v>
                </c:pt>
                <c:pt idx="8368">
                  <c:v>-1285</c:v>
                </c:pt>
                <c:pt idx="8369">
                  <c:v>-1285.2</c:v>
                </c:pt>
                <c:pt idx="8370">
                  <c:v>-1285.2</c:v>
                </c:pt>
                <c:pt idx="8371">
                  <c:v>-1285.2</c:v>
                </c:pt>
                <c:pt idx="8372">
                  <c:v>-1285.3</c:v>
                </c:pt>
                <c:pt idx="8373">
                  <c:v>-1285.3</c:v>
                </c:pt>
                <c:pt idx="8374">
                  <c:v>-1285.3</c:v>
                </c:pt>
                <c:pt idx="8375">
                  <c:v>-1285.3</c:v>
                </c:pt>
                <c:pt idx="8376">
                  <c:v>-1285.4000000000001</c:v>
                </c:pt>
                <c:pt idx="8377">
                  <c:v>-1285.4000000000001</c:v>
                </c:pt>
                <c:pt idx="8378">
                  <c:v>-1285.5999999999999</c:v>
                </c:pt>
                <c:pt idx="8379">
                  <c:v>-1285.7</c:v>
                </c:pt>
                <c:pt idx="8380">
                  <c:v>-1285.7</c:v>
                </c:pt>
                <c:pt idx="8381">
                  <c:v>-1285.7</c:v>
                </c:pt>
                <c:pt idx="8382">
                  <c:v>-1285.8</c:v>
                </c:pt>
                <c:pt idx="8383">
                  <c:v>-1285.8</c:v>
                </c:pt>
                <c:pt idx="8384">
                  <c:v>-1285.9000000000001</c:v>
                </c:pt>
                <c:pt idx="8385">
                  <c:v>-1285.9000000000001</c:v>
                </c:pt>
                <c:pt idx="8386">
                  <c:v>-1286</c:v>
                </c:pt>
                <c:pt idx="8387">
                  <c:v>-1286</c:v>
                </c:pt>
                <c:pt idx="8388">
                  <c:v>-1286</c:v>
                </c:pt>
                <c:pt idx="8389">
                  <c:v>-1286</c:v>
                </c:pt>
                <c:pt idx="8390">
                  <c:v>-1286</c:v>
                </c:pt>
                <c:pt idx="8391">
                  <c:v>-1286</c:v>
                </c:pt>
                <c:pt idx="8392">
                  <c:v>-1286.0999999999999</c:v>
                </c:pt>
                <c:pt idx="8393">
                  <c:v>-1286.0999999999999</c:v>
                </c:pt>
                <c:pt idx="8394">
                  <c:v>-1286.0999999999999</c:v>
                </c:pt>
                <c:pt idx="8395">
                  <c:v>-1286.2</c:v>
                </c:pt>
                <c:pt idx="8396">
                  <c:v>-1286.2</c:v>
                </c:pt>
                <c:pt idx="8397">
                  <c:v>-1286.3</c:v>
                </c:pt>
                <c:pt idx="8398">
                  <c:v>-1286.3</c:v>
                </c:pt>
                <c:pt idx="8399">
                  <c:v>-1286.4000000000001</c:v>
                </c:pt>
                <c:pt idx="8400">
                  <c:v>-1286.4000000000001</c:v>
                </c:pt>
                <c:pt idx="8401">
                  <c:v>-1286.5</c:v>
                </c:pt>
                <c:pt idx="8402">
                  <c:v>-1286.5999999999999</c:v>
                </c:pt>
                <c:pt idx="8403">
                  <c:v>-1286.7</c:v>
                </c:pt>
                <c:pt idx="8404">
                  <c:v>-1286.9000000000001</c:v>
                </c:pt>
                <c:pt idx="8405">
                  <c:v>-1287</c:v>
                </c:pt>
                <c:pt idx="8406">
                  <c:v>-1287.2</c:v>
                </c:pt>
                <c:pt idx="8407">
                  <c:v>-1287.4000000000001</c:v>
                </c:pt>
                <c:pt idx="8408">
                  <c:v>-1287.5</c:v>
                </c:pt>
                <c:pt idx="8409">
                  <c:v>-1287.7</c:v>
                </c:pt>
                <c:pt idx="8410">
                  <c:v>-1287.9000000000001</c:v>
                </c:pt>
                <c:pt idx="8411">
                  <c:v>-1288</c:v>
                </c:pt>
                <c:pt idx="8412">
                  <c:v>-1288.0999999999999</c:v>
                </c:pt>
                <c:pt idx="8413">
                  <c:v>-1288.3</c:v>
                </c:pt>
                <c:pt idx="8414">
                  <c:v>-1288.4000000000001</c:v>
                </c:pt>
                <c:pt idx="8415">
                  <c:v>-1288.5</c:v>
                </c:pt>
                <c:pt idx="8416">
                  <c:v>-1288.5999999999999</c:v>
                </c:pt>
                <c:pt idx="8417">
                  <c:v>-1288.7</c:v>
                </c:pt>
                <c:pt idx="8418">
                  <c:v>-1288.8</c:v>
                </c:pt>
                <c:pt idx="8419">
                  <c:v>-1288.9000000000001</c:v>
                </c:pt>
                <c:pt idx="8420">
                  <c:v>-1289.2</c:v>
                </c:pt>
                <c:pt idx="8421">
                  <c:v>-1289.4000000000001</c:v>
                </c:pt>
                <c:pt idx="8422">
                  <c:v>-1289.7</c:v>
                </c:pt>
                <c:pt idx="8423">
                  <c:v>-1289.9000000000001</c:v>
                </c:pt>
                <c:pt idx="8424">
                  <c:v>-1290</c:v>
                </c:pt>
                <c:pt idx="8425">
                  <c:v>-1290.0999999999999</c:v>
                </c:pt>
                <c:pt idx="8426">
                  <c:v>-1290.2</c:v>
                </c:pt>
                <c:pt idx="8427">
                  <c:v>-1290.3</c:v>
                </c:pt>
                <c:pt idx="8428">
                  <c:v>-1290.3</c:v>
                </c:pt>
                <c:pt idx="8429">
                  <c:v>-1290.4000000000001</c:v>
                </c:pt>
                <c:pt idx="8430">
                  <c:v>-1290.4000000000001</c:v>
                </c:pt>
                <c:pt idx="8431">
                  <c:v>-1290.4000000000001</c:v>
                </c:pt>
                <c:pt idx="8432">
                  <c:v>-1290.4000000000001</c:v>
                </c:pt>
                <c:pt idx="8433">
                  <c:v>-1290.5</c:v>
                </c:pt>
                <c:pt idx="8434">
                  <c:v>-1290.5999999999999</c:v>
                </c:pt>
                <c:pt idx="8435">
                  <c:v>-1290.7</c:v>
                </c:pt>
                <c:pt idx="8436">
                  <c:v>-1290.8</c:v>
                </c:pt>
                <c:pt idx="8437">
                  <c:v>-1291</c:v>
                </c:pt>
                <c:pt idx="8438">
                  <c:v>-1291.0999999999999</c:v>
                </c:pt>
                <c:pt idx="8439">
                  <c:v>-1291.3</c:v>
                </c:pt>
                <c:pt idx="8440">
                  <c:v>-1291.5</c:v>
                </c:pt>
                <c:pt idx="8441">
                  <c:v>-1291.7</c:v>
                </c:pt>
                <c:pt idx="8442">
                  <c:v>-1291.9000000000001</c:v>
                </c:pt>
                <c:pt idx="8443">
                  <c:v>-1292.0999999999999</c:v>
                </c:pt>
                <c:pt idx="8444">
                  <c:v>-1292.3</c:v>
                </c:pt>
                <c:pt idx="8445">
                  <c:v>-1292.5999999999999</c:v>
                </c:pt>
                <c:pt idx="8446">
                  <c:v>-1293</c:v>
                </c:pt>
                <c:pt idx="8447">
                  <c:v>-1293.2</c:v>
                </c:pt>
                <c:pt idx="8448">
                  <c:v>-1293.4000000000001</c:v>
                </c:pt>
                <c:pt idx="8449">
                  <c:v>-1293.5</c:v>
                </c:pt>
                <c:pt idx="8450">
                  <c:v>-1293.5999999999999</c:v>
                </c:pt>
                <c:pt idx="8451">
                  <c:v>-1293.8</c:v>
                </c:pt>
                <c:pt idx="8452">
                  <c:v>-1293.9000000000001</c:v>
                </c:pt>
                <c:pt idx="8453">
                  <c:v>-1294</c:v>
                </c:pt>
                <c:pt idx="8454">
                  <c:v>-1294</c:v>
                </c:pt>
                <c:pt idx="8455">
                  <c:v>-1294.0999999999999</c:v>
                </c:pt>
                <c:pt idx="8456">
                  <c:v>-1294.2</c:v>
                </c:pt>
                <c:pt idx="8457">
                  <c:v>-1294.2</c:v>
                </c:pt>
                <c:pt idx="8458">
                  <c:v>-1294.2</c:v>
                </c:pt>
                <c:pt idx="8459">
                  <c:v>-1294.2</c:v>
                </c:pt>
                <c:pt idx="8460">
                  <c:v>-1294.2</c:v>
                </c:pt>
                <c:pt idx="8461">
                  <c:v>-1294.2</c:v>
                </c:pt>
                <c:pt idx="8462">
                  <c:v>-1294.3</c:v>
                </c:pt>
                <c:pt idx="8463">
                  <c:v>-1294.3</c:v>
                </c:pt>
                <c:pt idx="8464">
                  <c:v>-1294.3</c:v>
                </c:pt>
                <c:pt idx="8465">
                  <c:v>-1294.3</c:v>
                </c:pt>
                <c:pt idx="8466">
                  <c:v>-1294.4000000000001</c:v>
                </c:pt>
                <c:pt idx="8467">
                  <c:v>-1294.5999999999999</c:v>
                </c:pt>
                <c:pt idx="8468">
                  <c:v>-1294.9000000000001</c:v>
                </c:pt>
                <c:pt idx="8469">
                  <c:v>-1295</c:v>
                </c:pt>
                <c:pt idx="8470">
                  <c:v>-1295.3</c:v>
                </c:pt>
                <c:pt idx="8471">
                  <c:v>-1295.5</c:v>
                </c:pt>
                <c:pt idx="8472">
                  <c:v>-1295.7</c:v>
                </c:pt>
                <c:pt idx="8473">
                  <c:v>-1295.9000000000001</c:v>
                </c:pt>
                <c:pt idx="8474">
                  <c:v>-1296.2</c:v>
                </c:pt>
                <c:pt idx="8475">
                  <c:v>-1296.4000000000001</c:v>
                </c:pt>
                <c:pt idx="8476">
                  <c:v>-1296.7</c:v>
                </c:pt>
                <c:pt idx="8477">
                  <c:v>-1296.9000000000001</c:v>
                </c:pt>
                <c:pt idx="8478">
                  <c:v>-1297.0999999999999</c:v>
                </c:pt>
                <c:pt idx="8479">
                  <c:v>-1297.3</c:v>
                </c:pt>
                <c:pt idx="8480">
                  <c:v>-1297.5999999999999</c:v>
                </c:pt>
                <c:pt idx="8481">
                  <c:v>-1297.8</c:v>
                </c:pt>
                <c:pt idx="8482">
                  <c:v>-1298</c:v>
                </c:pt>
                <c:pt idx="8483">
                  <c:v>-1298</c:v>
                </c:pt>
                <c:pt idx="8484">
                  <c:v>-1298.2</c:v>
                </c:pt>
                <c:pt idx="8485">
                  <c:v>-1298.2</c:v>
                </c:pt>
                <c:pt idx="8486">
                  <c:v>-1298.2</c:v>
                </c:pt>
                <c:pt idx="8487">
                  <c:v>-1298.2</c:v>
                </c:pt>
                <c:pt idx="8488">
                  <c:v>-1298.2</c:v>
                </c:pt>
                <c:pt idx="8489">
                  <c:v>-1298.2</c:v>
                </c:pt>
                <c:pt idx="8490">
                  <c:v>-1298.2</c:v>
                </c:pt>
                <c:pt idx="8491">
                  <c:v>-1298.3</c:v>
                </c:pt>
                <c:pt idx="8492">
                  <c:v>-1298.4000000000001</c:v>
                </c:pt>
                <c:pt idx="8493">
                  <c:v>-1298.5</c:v>
                </c:pt>
                <c:pt idx="8494">
                  <c:v>-1298.5999999999999</c:v>
                </c:pt>
                <c:pt idx="8495">
                  <c:v>-1298.5999999999999</c:v>
                </c:pt>
                <c:pt idx="8496">
                  <c:v>-1298.5999999999999</c:v>
                </c:pt>
                <c:pt idx="8497">
                  <c:v>-1298.5999999999999</c:v>
                </c:pt>
                <c:pt idx="8498">
                  <c:v>-1298.5999999999999</c:v>
                </c:pt>
                <c:pt idx="8499">
                  <c:v>-1298.8</c:v>
                </c:pt>
                <c:pt idx="8500">
                  <c:v>-1298.9000000000001</c:v>
                </c:pt>
                <c:pt idx="8501">
                  <c:v>-1298.9000000000001</c:v>
                </c:pt>
                <c:pt idx="8502">
                  <c:v>-1298.9000000000001</c:v>
                </c:pt>
                <c:pt idx="8503">
                  <c:v>-1298.9000000000001</c:v>
                </c:pt>
                <c:pt idx="8504">
                  <c:v>-1299</c:v>
                </c:pt>
                <c:pt idx="8505">
                  <c:v>-1299</c:v>
                </c:pt>
                <c:pt idx="8506">
                  <c:v>-1299</c:v>
                </c:pt>
                <c:pt idx="8507">
                  <c:v>-1299.0999999999999</c:v>
                </c:pt>
                <c:pt idx="8508">
                  <c:v>-1299.2</c:v>
                </c:pt>
                <c:pt idx="8509">
                  <c:v>-1299.3</c:v>
                </c:pt>
                <c:pt idx="8510">
                  <c:v>-1299.5</c:v>
                </c:pt>
                <c:pt idx="8511">
                  <c:v>-1299.7</c:v>
                </c:pt>
                <c:pt idx="8512">
                  <c:v>-1299.9000000000001</c:v>
                </c:pt>
                <c:pt idx="8513">
                  <c:v>-1300</c:v>
                </c:pt>
                <c:pt idx="8514">
                  <c:v>-1300.2</c:v>
                </c:pt>
                <c:pt idx="8515">
                  <c:v>-1300.4000000000001</c:v>
                </c:pt>
                <c:pt idx="8516">
                  <c:v>-1300.5</c:v>
                </c:pt>
                <c:pt idx="8517">
                  <c:v>-1300.5</c:v>
                </c:pt>
                <c:pt idx="8518">
                  <c:v>-1300.5</c:v>
                </c:pt>
                <c:pt idx="8519">
                  <c:v>-1300.5</c:v>
                </c:pt>
                <c:pt idx="8520">
                  <c:v>-1300.5</c:v>
                </c:pt>
                <c:pt idx="8521">
                  <c:v>-1300.5</c:v>
                </c:pt>
                <c:pt idx="8522">
                  <c:v>-1300.5</c:v>
                </c:pt>
                <c:pt idx="8523">
                  <c:v>-1300.5</c:v>
                </c:pt>
                <c:pt idx="8524">
                  <c:v>-1300.5</c:v>
                </c:pt>
                <c:pt idx="8525">
                  <c:v>-1300.5</c:v>
                </c:pt>
                <c:pt idx="8526">
                  <c:v>-1300.5</c:v>
                </c:pt>
                <c:pt idx="8527">
                  <c:v>-1300.5</c:v>
                </c:pt>
                <c:pt idx="8528">
                  <c:v>-1300.5999999999999</c:v>
                </c:pt>
                <c:pt idx="8529">
                  <c:v>-1300.5999999999999</c:v>
                </c:pt>
                <c:pt idx="8530">
                  <c:v>-1300.7</c:v>
                </c:pt>
                <c:pt idx="8531">
                  <c:v>-1300.7</c:v>
                </c:pt>
                <c:pt idx="8532">
                  <c:v>-1300.8</c:v>
                </c:pt>
                <c:pt idx="8533">
                  <c:v>-1300.8</c:v>
                </c:pt>
                <c:pt idx="8534">
                  <c:v>-1300.9000000000001</c:v>
                </c:pt>
                <c:pt idx="8535">
                  <c:v>-1300.9000000000001</c:v>
                </c:pt>
                <c:pt idx="8536">
                  <c:v>-1300.9000000000001</c:v>
                </c:pt>
                <c:pt idx="8537">
                  <c:v>-1300.9000000000001</c:v>
                </c:pt>
                <c:pt idx="8538">
                  <c:v>-1300.9000000000001</c:v>
                </c:pt>
                <c:pt idx="8539">
                  <c:v>-1301</c:v>
                </c:pt>
                <c:pt idx="8540">
                  <c:v>-1301.0999999999999</c:v>
                </c:pt>
                <c:pt idx="8541">
                  <c:v>-1301.3</c:v>
                </c:pt>
                <c:pt idx="8542">
                  <c:v>-1301.5</c:v>
                </c:pt>
                <c:pt idx="8543">
                  <c:v>-1301.7</c:v>
                </c:pt>
                <c:pt idx="8544">
                  <c:v>-1301.9000000000001</c:v>
                </c:pt>
                <c:pt idx="8545">
                  <c:v>-1302.0999999999999</c:v>
                </c:pt>
                <c:pt idx="8546">
                  <c:v>-1302.2</c:v>
                </c:pt>
                <c:pt idx="8547">
                  <c:v>-1302.4000000000001</c:v>
                </c:pt>
                <c:pt idx="8548">
                  <c:v>-1302.5</c:v>
                </c:pt>
                <c:pt idx="8549">
                  <c:v>-1302.7</c:v>
                </c:pt>
                <c:pt idx="8550">
                  <c:v>-1303.2</c:v>
                </c:pt>
                <c:pt idx="8551">
                  <c:v>-1303.4000000000001</c:v>
                </c:pt>
                <c:pt idx="8552">
                  <c:v>-1303.5999999999999</c:v>
                </c:pt>
                <c:pt idx="8553">
                  <c:v>-1303.8</c:v>
                </c:pt>
                <c:pt idx="8554">
                  <c:v>-1304</c:v>
                </c:pt>
                <c:pt idx="8555">
                  <c:v>-1304.2</c:v>
                </c:pt>
                <c:pt idx="8556">
                  <c:v>-1304.5</c:v>
                </c:pt>
                <c:pt idx="8557">
                  <c:v>-1304.7</c:v>
                </c:pt>
                <c:pt idx="8558">
                  <c:v>-1305</c:v>
                </c:pt>
                <c:pt idx="8559">
                  <c:v>-1305.0999999999999</c:v>
                </c:pt>
                <c:pt idx="8560">
                  <c:v>-1305.3</c:v>
                </c:pt>
                <c:pt idx="8561">
                  <c:v>-1305.5999999999999</c:v>
                </c:pt>
                <c:pt idx="8562">
                  <c:v>-1305.7</c:v>
                </c:pt>
                <c:pt idx="8563">
                  <c:v>-1305.9000000000001</c:v>
                </c:pt>
                <c:pt idx="8564">
                  <c:v>-1306.0999999999999</c:v>
                </c:pt>
                <c:pt idx="8565">
                  <c:v>-1306.2</c:v>
                </c:pt>
                <c:pt idx="8566">
                  <c:v>-1306.4000000000001</c:v>
                </c:pt>
                <c:pt idx="8567">
                  <c:v>-1306.5</c:v>
                </c:pt>
                <c:pt idx="8568">
                  <c:v>-1306.5999999999999</c:v>
                </c:pt>
                <c:pt idx="8569">
                  <c:v>-1306.7</c:v>
                </c:pt>
                <c:pt idx="8570">
                  <c:v>-1306.7</c:v>
                </c:pt>
                <c:pt idx="8571">
                  <c:v>-1306.8</c:v>
                </c:pt>
                <c:pt idx="8572">
                  <c:v>-1306.9000000000001</c:v>
                </c:pt>
                <c:pt idx="8573">
                  <c:v>-1307.0999999999999</c:v>
                </c:pt>
                <c:pt idx="8574">
                  <c:v>-1307.2</c:v>
                </c:pt>
                <c:pt idx="8575">
                  <c:v>-1307.3</c:v>
                </c:pt>
                <c:pt idx="8576">
                  <c:v>-1307.5</c:v>
                </c:pt>
                <c:pt idx="8577">
                  <c:v>-1307.7</c:v>
                </c:pt>
                <c:pt idx="8578">
                  <c:v>-1307.9000000000001</c:v>
                </c:pt>
                <c:pt idx="8579">
                  <c:v>-1308.0999999999999</c:v>
                </c:pt>
                <c:pt idx="8580">
                  <c:v>-1308.3</c:v>
                </c:pt>
                <c:pt idx="8581">
                  <c:v>-1308.5</c:v>
                </c:pt>
                <c:pt idx="8582">
                  <c:v>-1308.5999999999999</c:v>
                </c:pt>
                <c:pt idx="8583">
                  <c:v>-1308.9000000000001</c:v>
                </c:pt>
                <c:pt idx="8584">
                  <c:v>-1309.0999999999999</c:v>
                </c:pt>
                <c:pt idx="8585">
                  <c:v>-1309.3</c:v>
                </c:pt>
                <c:pt idx="8586">
                  <c:v>-1309.5999999999999</c:v>
                </c:pt>
                <c:pt idx="8587">
                  <c:v>-1309.8</c:v>
                </c:pt>
                <c:pt idx="8588">
                  <c:v>-1310</c:v>
                </c:pt>
                <c:pt idx="8589">
                  <c:v>-1310.3</c:v>
                </c:pt>
                <c:pt idx="8590">
                  <c:v>-1310.5</c:v>
                </c:pt>
                <c:pt idx="8591">
                  <c:v>-1310.7</c:v>
                </c:pt>
                <c:pt idx="8592">
                  <c:v>-1310.9</c:v>
                </c:pt>
                <c:pt idx="8593">
                  <c:v>-1311.1</c:v>
                </c:pt>
                <c:pt idx="8594">
                  <c:v>-1311.3</c:v>
                </c:pt>
                <c:pt idx="8595">
                  <c:v>-1311.5</c:v>
                </c:pt>
                <c:pt idx="8596">
                  <c:v>-1311.6</c:v>
                </c:pt>
                <c:pt idx="8597">
                  <c:v>-1311.8</c:v>
                </c:pt>
                <c:pt idx="8598">
                  <c:v>-1311.9</c:v>
                </c:pt>
                <c:pt idx="8599">
                  <c:v>-1312.1</c:v>
                </c:pt>
                <c:pt idx="8600">
                  <c:v>-1312.1</c:v>
                </c:pt>
                <c:pt idx="8601">
                  <c:v>-1312.2</c:v>
                </c:pt>
                <c:pt idx="8602">
                  <c:v>-1312.2</c:v>
                </c:pt>
                <c:pt idx="8603">
                  <c:v>-1312.2</c:v>
                </c:pt>
                <c:pt idx="8604">
                  <c:v>-1312.2</c:v>
                </c:pt>
                <c:pt idx="8605">
                  <c:v>-1312.3</c:v>
                </c:pt>
                <c:pt idx="8606">
                  <c:v>-1312.3</c:v>
                </c:pt>
                <c:pt idx="8607">
                  <c:v>-1312.4</c:v>
                </c:pt>
                <c:pt idx="8608">
                  <c:v>-1312.5</c:v>
                </c:pt>
                <c:pt idx="8609">
                  <c:v>-1312.6</c:v>
                </c:pt>
                <c:pt idx="8610">
                  <c:v>-1312.8</c:v>
                </c:pt>
                <c:pt idx="8611">
                  <c:v>-1312.9</c:v>
                </c:pt>
                <c:pt idx="8612">
                  <c:v>-1313</c:v>
                </c:pt>
                <c:pt idx="8613">
                  <c:v>-1313.1</c:v>
                </c:pt>
                <c:pt idx="8614">
                  <c:v>-1313.2</c:v>
                </c:pt>
                <c:pt idx="8615">
                  <c:v>-1313.3</c:v>
                </c:pt>
                <c:pt idx="8616">
                  <c:v>-1313.5</c:v>
                </c:pt>
                <c:pt idx="8617">
                  <c:v>-1313.7</c:v>
                </c:pt>
                <c:pt idx="8618">
                  <c:v>-1313.9</c:v>
                </c:pt>
                <c:pt idx="8619">
                  <c:v>-1313.9</c:v>
                </c:pt>
                <c:pt idx="8620">
                  <c:v>-1314</c:v>
                </c:pt>
                <c:pt idx="8621">
                  <c:v>-1314.2</c:v>
                </c:pt>
                <c:pt idx="8622">
                  <c:v>-1314.3</c:v>
                </c:pt>
                <c:pt idx="8623">
                  <c:v>-1314.5</c:v>
                </c:pt>
                <c:pt idx="8624">
                  <c:v>-1314.7</c:v>
                </c:pt>
                <c:pt idx="8625">
                  <c:v>-1314.9</c:v>
                </c:pt>
                <c:pt idx="8626">
                  <c:v>-1315.1</c:v>
                </c:pt>
                <c:pt idx="8627">
                  <c:v>-1315.3</c:v>
                </c:pt>
                <c:pt idx="8628">
                  <c:v>-1315.5</c:v>
                </c:pt>
                <c:pt idx="8629">
                  <c:v>-1315.8</c:v>
                </c:pt>
                <c:pt idx="8630">
                  <c:v>-1316.1</c:v>
                </c:pt>
                <c:pt idx="8631">
                  <c:v>-1316.4</c:v>
                </c:pt>
                <c:pt idx="8632">
                  <c:v>-1316.6</c:v>
                </c:pt>
                <c:pt idx="8633">
                  <c:v>-1317</c:v>
                </c:pt>
                <c:pt idx="8634">
                  <c:v>-1317.3</c:v>
                </c:pt>
                <c:pt idx="8635">
                  <c:v>-1317.6</c:v>
                </c:pt>
                <c:pt idx="8636">
                  <c:v>-1317.9</c:v>
                </c:pt>
                <c:pt idx="8637">
                  <c:v>-1318.2</c:v>
                </c:pt>
                <c:pt idx="8638">
                  <c:v>-1318.5</c:v>
                </c:pt>
                <c:pt idx="8639">
                  <c:v>-1318.7</c:v>
                </c:pt>
                <c:pt idx="8640">
                  <c:v>-1319</c:v>
                </c:pt>
                <c:pt idx="8641">
                  <c:v>-1319.2</c:v>
                </c:pt>
                <c:pt idx="8642">
                  <c:v>-1319.5</c:v>
                </c:pt>
                <c:pt idx="8643">
                  <c:v>-1319.8</c:v>
                </c:pt>
                <c:pt idx="8644">
                  <c:v>-1320.1</c:v>
                </c:pt>
                <c:pt idx="8645">
                  <c:v>-1320.3</c:v>
                </c:pt>
                <c:pt idx="8646">
                  <c:v>-1320.6</c:v>
                </c:pt>
                <c:pt idx="8647">
                  <c:v>-1320.8</c:v>
                </c:pt>
                <c:pt idx="8648">
                  <c:v>-1321</c:v>
                </c:pt>
                <c:pt idx="8649">
                  <c:v>-1321.4</c:v>
                </c:pt>
                <c:pt idx="8650">
                  <c:v>-1321.7</c:v>
                </c:pt>
                <c:pt idx="8651">
                  <c:v>-1321.9</c:v>
                </c:pt>
                <c:pt idx="8652">
                  <c:v>-1322.1</c:v>
                </c:pt>
                <c:pt idx="8653">
                  <c:v>-1322.4</c:v>
                </c:pt>
                <c:pt idx="8654">
                  <c:v>-1322.7</c:v>
                </c:pt>
                <c:pt idx="8655">
                  <c:v>-1323</c:v>
                </c:pt>
                <c:pt idx="8656">
                  <c:v>-1323.3</c:v>
                </c:pt>
                <c:pt idx="8657">
                  <c:v>-1323.6</c:v>
                </c:pt>
                <c:pt idx="8658">
                  <c:v>-1323.8</c:v>
                </c:pt>
                <c:pt idx="8659">
                  <c:v>-1324.1</c:v>
                </c:pt>
                <c:pt idx="8660">
                  <c:v>-1324.5</c:v>
                </c:pt>
                <c:pt idx="8661">
                  <c:v>-1324.8</c:v>
                </c:pt>
                <c:pt idx="8662">
                  <c:v>-1325.1</c:v>
                </c:pt>
                <c:pt idx="8663">
                  <c:v>-1325.4</c:v>
                </c:pt>
                <c:pt idx="8664">
                  <c:v>-1325.8</c:v>
                </c:pt>
                <c:pt idx="8665">
                  <c:v>-1326.2</c:v>
                </c:pt>
                <c:pt idx="8666">
                  <c:v>-1326.4</c:v>
                </c:pt>
                <c:pt idx="8667">
                  <c:v>-1326.7</c:v>
                </c:pt>
                <c:pt idx="8668">
                  <c:v>-1327.1</c:v>
                </c:pt>
                <c:pt idx="8669">
                  <c:v>-1327.4</c:v>
                </c:pt>
                <c:pt idx="8670">
                  <c:v>-1327.7</c:v>
                </c:pt>
                <c:pt idx="8671">
                  <c:v>-1327.9</c:v>
                </c:pt>
                <c:pt idx="8672">
                  <c:v>-1328.2</c:v>
                </c:pt>
                <c:pt idx="8673">
                  <c:v>-1328.4</c:v>
                </c:pt>
                <c:pt idx="8674">
                  <c:v>-1328.7</c:v>
                </c:pt>
                <c:pt idx="8675">
                  <c:v>-1329</c:v>
                </c:pt>
                <c:pt idx="8676">
                  <c:v>-1329.3</c:v>
                </c:pt>
                <c:pt idx="8677">
                  <c:v>-1329.5</c:v>
                </c:pt>
                <c:pt idx="8678">
                  <c:v>-1329.9</c:v>
                </c:pt>
                <c:pt idx="8679">
                  <c:v>-1330.2</c:v>
                </c:pt>
                <c:pt idx="8680">
                  <c:v>-1330.6</c:v>
                </c:pt>
                <c:pt idx="8681">
                  <c:v>-1330.9</c:v>
                </c:pt>
                <c:pt idx="8682">
                  <c:v>-1331.2</c:v>
                </c:pt>
                <c:pt idx="8683">
                  <c:v>-1331.6</c:v>
                </c:pt>
                <c:pt idx="8684">
                  <c:v>-1331.8</c:v>
                </c:pt>
                <c:pt idx="8685">
                  <c:v>-1332.1</c:v>
                </c:pt>
                <c:pt idx="8686">
                  <c:v>-1332.3</c:v>
                </c:pt>
                <c:pt idx="8687">
                  <c:v>-1332.6</c:v>
                </c:pt>
                <c:pt idx="8688">
                  <c:v>-1332.9</c:v>
                </c:pt>
                <c:pt idx="8689">
                  <c:v>-1333.2</c:v>
                </c:pt>
                <c:pt idx="8690">
                  <c:v>-1333.5</c:v>
                </c:pt>
                <c:pt idx="8691">
                  <c:v>-1333.7</c:v>
                </c:pt>
                <c:pt idx="8692">
                  <c:v>-1334</c:v>
                </c:pt>
                <c:pt idx="8693">
                  <c:v>-1334.3</c:v>
                </c:pt>
                <c:pt idx="8694">
                  <c:v>-1334.7</c:v>
                </c:pt>
                <c:pt idx="8695">
                  <c:v>-1335</c:v>
                </c:pt>
                <c:pt idx="8696">
                  <c:v>-1335.3</c:v>
                </c:pt>
                <c:pt idx="8697">
                  <c:v>-1335.6</c:v>
                </c:pt>
                <c:pt idx="8698">
                  <c:v>-1335.9</c:v>
                </c:pt>
                <c:pt idx="8699">
                  <c:v>-1336.2</c:v>
                </c:pt>
                <c:pt idx="8700">
                  <c:v>-1336.5</c:v>
                </c:pt>
                <c:pt idx="8701">
                  <c:v>-1336.8</c:v>
                </c:pt>
                <c:pt idx="8702">
                  <c:v>-1337</c:v>
                </c:pt>
                <c:pt idx="8703">
                  <c:v>-1337.2</c:v>
                </c:pt>
                <c:pt idx="8704">
                  <c:v>-1337.5</c:v>
                </c:pt>
                <c:pt idx="8705">
                  <c:v>-1337.7</c:v>
                </c:pt>
                <c:pt idx="8706">
                  <c:v>-1338</c:v>
                </c:pt>
                <c:pt idx="8707">
                  <c:v>-1338.3</c:v>
                </c:pt>
                <c:pt idx="8708">
                  <c:v>-1338.5</c:v>
                </c:pt>
                <c:pt idx="8709">
                  <c:v>-1338.7</c:v>
                </c:pt>
                <c:pt idx="8710">
                  <c:v>-1338.7</c:v>
                </c:pt>
                <c:pt idx="8711">
                  <c:v>-1338.7</c:v>
                </c:pt>
                <c:pt idx="8712">
                  <c:v>-1338.8</c:v>
                </c:pt>
                <c:pt idx="8713">
                  <c:v>-1338.9</c:v>
                </c:pt>
                <c:pt idx="8714">
                  <c:v>-1339</c:v>
                </c:pt>
                <c:pt idx="8715">
                  <c:v>-1339.3</c:v>
                </c:pt>
                <c:pt idx="8716">
                  <c:v>-1339.5</c:v>
                </c:pt>
                <c:pt idx="8717">
                  <c:v>-1339.7</c:v>
                </c:pt>
                <c:pt idx="8718">
                  <c:v>-1340</c:v>
                </c:pt>
                <c:pt idx="8719">
                  <c:v>-1340.4</c:v>
                </c:pt>
                <c:pt idx="8720">
                  <c:v>-1340.8</c:v>
                </c:pt>
                <c:pt idx="8721">
                  <c:v>-1341.1</c:v>
                </c:pt>
                <c:pt idx="8722">
                  <c:v>-1341.4</c:v>
                </c:pt>
                <c:pt idx="8723">
                  <c:v>-1341.7</c:v>
                </c:pt>
                <c:pt idx="8724">
                  <c:v>-1341.9</c:v>
                </c:pt>
                <c:pt idx="8725">
                  <c:v>-1342.1</c:v>
                </c:pt>
                <c:pt idx="8726">
                  <c:v>-1342.2</c:v>
                </c:pt>
                <c:pt idx="8727">
                  <c:v>-1342.2</c:v>
                </c:pt>
                <c:pt idx="8728">
                  <c:v>-1342.2</c:v>
                </c:pt>
                <c:pt idx="8729">
                  <c:v>-1342.3</c:v>
                </c:pt>
                <c:pt idx="8730">
                  <c:v>-1342.4</c:v>
                </c:pt>
                <c:pt idx="8731">
                  <c:v>-1342.5</c:v>
                </c:pt>
                <c:pt idx="8732">
                  <c:v>-1342.6</c:v>
                </c:pt>
                <c:pt idx="8733">
                  <c:v>-1342.7</c:v>
                </c:pt>
                <c:pt idx="8734">
                  <c:v>-1342.7</c:v>
                </c:pt>
                <c:pt idx="8735">
                  <c:v>-1342.8</c:v>
                </c:pt>
                <c:pt idx="8736">
                  <c:v>-1342.9</c:v>
                </c:pt>
                <c:pt idx="8737">
                  <c:v>-1343.1</c:v>
                </c:pt>
                <c:pt idx="8738">
                  <c:v>-1343.1</c:v>
                </c:pt>
                <c:pt idx="8739">
                  <c:v>-1343</c:v>
                </c:pt>
                <c:pt idx="8740">
                  <c:v>-1342.9</c:v>
                </c:pt>
                <c:pt idx="8741">
                  <c:v>-1342.7</c:v>
                </c:pt>
                <c:pt idx="8742">
                  <c:v>-1342.5</c:v>
                </c:pt>
                <c:pt idx="8743">
                  <c:v>-1342.5</c:v>
                </c:pt>
                <c:pt idx="8744">
                  <c:v>-1342.5</c:v>
                </c:pt>
                <c:pt idx="8745">
                  <c:v>-1342.5</c:v>
                </c:pt>
                <c:pt idx="8746">
                  <c:v>-1342.6</c:v>
                </c:pt>
                <c:pt idx="8747">
                  <c:v>-1342.7</c:v>
                </c:pt>
                <c:pt idx="8748">
                  <c:v>-1342.8</c:v>
                </c:pt>
                <c:pt idx="8749">
                  <c:v>-1343</c:v>
                </c:pt>
                <c:pt idx="8750">
                  <c:v>-1343</c:v>
                </c:pt>
                <c:pt idx="8751">
                  <c:v>-1343</c:v>
                </c:pt>
                <c:pt idx="8752">
                  <c:v>-1343</c:v>
                </c:pt>
                <c:pt idx="8753">
                  <c:v>-1343</c:v>
                </c:pt>
                <c:pt idx="8754">
                  <c:v>-1343.1</c:v>
                </c:pt>
                <c:pt idx="8755">
                  <c:v>-1343.1</c:v>
                </c:pt>
                <c:pt idx="8756">
                  <c:v>-1343.1</c:v>
                </c:pt>
                <c:pt idx="8757">
                  <c:v>-1343.1</c:v>
                </c:pt>
                <c:pt idx="8758">
                  <c:v>-1343.3</c:v>
                </c:pt>
                <c:pt idx="8759">
                  <c:v>-1343.5</c:v>
                </c:pt>
                <c:pt idx="8760">
                  <c:v>-1343.6</c:v>
                </c:pt>
                <c:pt idx="8761">
                  <c:v>-1343.8</c:v>
                </c:pt>
                <c:pt idx="8762">
                  <c:v>-1344.1</c:v>
                </c:pt>
                <c:pt idx="8763">
                  <c:v>-1344.3</c:v>
                </c:pt>
                <c:pt idx="8764">
                  <c:v>-1344.7</c:v>
                </c:pt>
                <c:pt idx="8765">
                  <c:v>-1344.9</c:v>
                </c:pt>
                <c:pt idx="8766">
                  <c:v>-1345.2</c:v>
                </c:pt>
                <c:pt idx="8767">
                  <c:v>-1345.4</c:v>
                </c:pt>
                <c:pt idx="8768">
                  <c:v>-1345.6</c:v>
                </c:pt>
                <c:pt idx="8769">
                  <c:v>-1345.8</c:v>
                </c:pt>
                <c:pt idx="8770">
                  <c:v>-1346</c:v>
                </c:pt>
                <c:pt idx="8771">
                  <c:v>-1346.3</c:v>
                </c:pt>
                <c:pt idx="8772">
                  <c:v>-1346.5</c:v>
                </c:pt>
                <c:pt idx="8773">
                  <c:v>-1346.7</c:v>
                </c:pt>
                <c:pt idx="8774">
                  <c:v>-1346.9</c:v>
                </c:pt>
                <c:pt idx="8775">
                  <c:v>-1347.1</c:v>
                </c:pt>
                <c:pt idx="8776">
                  <c:v>-1347.3</c:v>
                </c:pt>
                <c:pt idx="8777">
                  <c:v>-1347.5</c:v>
                </c:pt>
                <c:pt idx="8778">
                  <c:v>-1347.7</c:v>
                </c:pt>
                <c:pt idx="8779">
                  <c:v>-1347.9</c:v>
                </c:pt>
                <c:pt idx="8780">
                  <c:v>-1348.2</c:v>
                </c:pt>
                <c:pt idx="8781">
                  <c:v>-1348.4</c:v>
                </c:pt>
                <c:pt idx="8782">
                  <c:v>-1348.7</c:v>
                </c:pt>
                <c:pt idx="8783">
                  <c:v>-1348.9</c:v>
                </c:pt>
                <c:pt idx="8784">
                  <c:v>-1349.1</c:v>
                </c:pt>
                <c:pt idx="8785">
                  <c:v>-1349.4</c:v>
                </c:pt>
                <c:pt idx="8786">
                  <c:v>-1349.6</c:v>
                </c:pt>
                <c:pt idx="8787">
                  <c:v>-1349.9</c:v>
                </c:pt>
                <c:pt idx="8788">
                  <c:v>-1350.2</c:v>
                </c:pt>
                <c:pt idx="8789">
                  <c:v>-1350.5</c:v>
                </c:pt>
                <c:pt idx="8790">
                  <c:v>-1350.8</c:v>
                </c:pt>
                <c:pt idx="8791">
                  <c:v>-1351</c:v>
                </c:pt>
                <c:pt idx="8792">
                  <c:v>-1351.3</c:v>
                </c:pt>
                <c:pt idx="8793">
                  <c:v>-1351.5</c:v>
                </c:pt>
                <c:pt idx="8794">
                  <c:v>-1351.9</c:v>
                </c:pt>
                <c:pt idx="8795">
                  <c:v>-1352.1</c:v>
                </c:pt>
                <c:pt idx="8796">
                  <c:v>-1352.5</c:v>
                </c:pt>
                <c:pt idx="8797">
                  <c:v>-1352.8</c:v>
                </c:pt>
                <c:pt idx="8798">
                  <c:v>-1353.2</c:v>
                </c:pt>
                <c:pt idx="8799">
                  <c:v>-1353.4</c:v>
                </c:pt>
                <c:pt idx="8800">
                  <c:v>-1353.8</c:v>
                </c:pt>
                <c:pt idx="8801">
                  <c:v>-1354.1</c:v>
                </c:pt>
                <c:pt idx="8802">
                  <c:v>-1354.3</c:v>
                </c:pt>
                <c:pt idx="8803">
                  <c:v>-1354.6</c:v>
                </c:pt>
                <c:pt idx="8804">
                  <c:v>-1354.8</c:v>
                </c:pt>
                <c:pt idx="8805">
                  <c:v>-1355.1</c:v>
                </c:pt>
                <c:pt idx="8806">
                  <c:v>-1355.5</c:v>
                </c:pt>
                <c:pt idx="8807">
                  <c:v>-1355.7</c:v>
                </c:pt>
                <c:pt idx="8808">
                  <c:v>-1356.1</c:v>
                </c:pt>
                <c:pt idx="8809">
                  <c:v>-1356.3</c:v>
                </c:pt>
                <c:pt idx="8810">
                  <c:v>-1356.6</c:v>
                </c:pt>
                <c:pt idx="8811">
                  <c:v>-1356.9</c:v>
                </c:pt>
                <c:pt idx="8812">
                  <c:v>-1357.2</c:v>
                </c:pt>
                <c:pt idx="8813">
                  <c:v>-1357.5</c:v>
                </c:pt>
                <c:pt idx="8814">
                  <c:v>-1357.8</c:v>
                </c:pt>
                <c:pt idx="8815">
                  <c:v>-1358</c:v>
                </c:pt>
                <c:pt idx="8816">
                  <c:v>-1358.4</c:v>
                </c:pt>
                <c:pt idx="8817">
                  <c:v>-1358.7</c:v>
                </c:pt>
                <c:pt idx="8818">
                  <c:v>-1358.9</c:v>
                </c:pt>
                <c:pt idx="8819">
                  <c:v>-1359.3</c:v>
                </c:pt>
                <c:pt idx="8820">
                  <c:v>-1359.5</c:v>
                </c:pt>
                <c:pt idx="8821">
                  <c:v>-1359.9</c:v>
                </c:pt>
                <c:pt idx="8822">
                  <c:v>-1360.2</c:v>
                </c:pt>
                <c:pt idx="8823">
                  <c:v>-1360.5</c:v>
                </c:pt>
                <c:pt idx="8824">
                  <c:v>-1360.8</c:v>
                </c:pt>
                <c:pt idx="8825">
                  <c:v>-1361.2</c:v>
                </c:pt>
                <c:pt idx="8826">
                  <c:v>-1361.4</c:v>
                </c:pt>
                <c:pt idx="8827">
                  <c:v>-1361.7</c:v>
                </c:pt>
                <c:pt idx="8828">
                  <c:v>-1362</c:v>
                </c:pt>
                <c:pt idx="8829">
                  <c:v>-1362.2</c:v>
                </c:pt>
                <c:pt idx="8830">
                  <c:v>-1362.5</c:v>
                </c:pt>
                <c:pt idx="8831">
                  <c:v>-1362.8</c:v>
                </c:pt>
                <c:pt idx="8832">
                  <c:v>-1363.1</c:v>
                </c:pt>
                <c:pt idx="8833">
                  <c:v>-1363.3</c:v>
                </c:pt>
                <c:pt idx="8834">
                  <c:v>-1363.6</c:v>
                </c:pt>
                <c:pt idx="8835">
                  <c:v>-1363.9</c:v>
                </c:pt>
                <c:pt idx="8836">
                  <c:v>-1364.2</c:v>
                </c:pt>
                <c:pt idx="8837">
                  <c:v>-1364.5</c:v>
                </c:pt>
                <c:pt idx="8838">
                  <c:v>-1364.8</c:v>
                </c:pt>
                <c:pt idx="8839">
                  <c:v>-1365</c:v>
                </c:pt>
                <c:pt idx="8840">
                  <c:v>-1365.3</c:v>
                </c:pt>
                <c:pt idx="8841">
                  <c:v>-1365.6</c:v>
                </c:pt>
                <c:pt idx="8842">
                  <c:v>-1365.9</c:v>
                </c:pt>
                <c:pt idx="8843">
                  <c:v>-1366.2</c:v>
                </c:pt>
                <c:pt idx="8844">
                  <c:v>-1366.6</c:v>
                </c:pt>
                <c:pt idx="8845">
                  <c:v>-1366.8</c:v>
                </c:pt>
                <c:pt idx="8846">
                  <c:v>-1367.1</c:v>
                </c:pt>
                <c:pt idx="8847">
                  <c:v>-1367.3</c:v>
                </c:pt>
                <c:pt idx="8848">
                  <c:v>-1367.7</c:v>
                </c:pt>
                <c:pt idx="8849">
                  <c:v>-1367.9</c:v>
                </c:pt>
                <c:pt idx="8850">
                  <c:v>-1368.2</c:v>
                </c:pt>
                <c:pt idx="8851">
                  <c:v>-1368.5</c:v>
                </c:pt>
                <c:pt idx="8852">
                  <c:v>-1368.7</c:v>
                </c:pt>
                <c:pt idx="8853">
                  <c:v>-1369</c:v>
                </c:pt>
                <c:pt idx="8854">
                  <c:v>-1369.3</c:v>
                </c:pt>
                <c:pt idx="8855">
                  <c:v>-1369.7</c:v>
                </c:pt>
                <c:pt idx="8856">
                  <c:v>-1370.1</c:v>
                </c:pt>
                <c:pt idx="8857">
                  <c:v>-1370.3</c:v>
                </c:pt>
                <c:pt idx="8858">
                  <c:v>-1370.6</c:v>
                </c:pt>
                <c:pt idx="8859">
                  <c:v>-1370.8</c:v>
                </c:pt>
                <c:pt idx="8860">
                  <c:v>-1371.1</c:v>
                </c:pt>
                <c:pt idx="8861">
                  <c:v>-1371.5</c:v>
                </c:pt>
                <c:pt idx="8862">
                  <c:v>-1371.8</c:v>
                </c:pt>
                <c:pt idx="8863">
                  <c:v>-1372.2</c:v>
                </c:pt>
                <c:pt idx="8864">
                  <c:v>-1372.4</c:v>
                </c:pt>
                <c:pt idx="8865">
                  <c:v>-1372.6</c:v>
                </c:pt>
                <c:pt idx="8866">
                  <c:v>-1372.7</c:v>
                </c:pt>
                <c:pt idx="8867">
                  <c:v>-1372.7</c:v>
                </c:pt>
                <c:pt idx="8868">
                  <c:v>-1372.8</c:v>
                </c:pt>
                <c:pt idx="8869">
                  <c:v>-1372.9</c:v>
                </c:pt>
                <c:pt idx="8870">
                  <c:v>-1373</c:v>
                </c:pt>
                <c:pt idx="8871">
                  <c:v>-1373</c:v>
                </c:pt>
                <c:pt idx="8872">
                  <c:v>-1373</c:v>
                </c:pt>
                <c:pt idx="8873">
                  <c:v>-1373</c:v>
                </c:pt>
                <c:pt idx="8874">
                  <c:v>-1373</c:v>
                </c:pt>
                <c:pt idx="8875">
                  <c:v>-1373.2</c:v>
                </c:pt>
                <c:pt idx="8876">
                  <c:v>-1373.3</c:v>
                </c:pt>
                <c:pt idx="8877">
                  <c:v>-1373.3</c:v>
                </c:pt>
                <c:pt idx="8878">
                  <c:v>-1373.5</c:v>
                </c:pt>
                <c:pt idx="8879">
                  <c:v>-1373.7</c:v>
                </c:pt>
                <c:pt idx="8880">
                  <c:v>-1374</c:v>
                </c:pt>
                <c:pt idx="8881">
                  <c:v>-1374.2</c:v>
                </c:pt>
                <c:pt idx="8882">
                  <c:v>-1374.5</c:v>
                </c:pt>
                <c:pt idx="8883">
                  <c:v>-1374.7</c:v>
                </c:pt>
                <c:pt idx="8884">
                  <c:v>-1374.9</c:v>
                </c:pt>
                <c:pt idx="8885">
                  <c:v>-1375</c:v>
                </c:pt>
                <c:pt idx="8886">
                  <c:v>-1375.2</c:v>
                </c:pt>
                <c:pt idx="8887">
                  <c:v>-1375.3</c:v>
                </c:pt>
                <c:pt idx="8888">
                  <c:v>-1375.5</c:v>
                </c:pt>
                <c:pt idx="8889">
                  <c:v>-1375.6</c:v>
                </c:pt>
                <c:pt idx="8890">
                  <c:v>-1375.8</c:v>
                </c:pt>
                <c:pt idx="8891">
                  <c:v>-1375.9</c:v>
                </c:pt>
                <c:pt idx="8892">
                  <c:v>-1376.1</c:v>
                </c:pt>
                <c:pt idx="8893">
                  <c:v>-1376.3</c:v>
                </c:pt>
                <c:pt idx="8894">
                  <c:v>-1376.5</c:v>
                </c:pt>
                <c:pt idx="8895">
                  <c:v>-1376.6</c:v>
                </c:pt>
                <c:pt idx="8896">
                  <c:v>-1376.8</c:v>
                </c:pt>
                <c:pt idx="8897">
                  <c:v>-1377</c:v>
                </c:pt>
                <c:pt idx="8898">
                  <c:v>-1377.2</c:v>
                </c:pt>
                <c:pt idx="8899">
                  <c:v>-1377.4</c:v>
                </c:pt>
                <c:pt idx="8900">
                  <c:v>-1377.6</c:v>
                </c:pt>
                <c:pt idx="8901">
                  <c:v>-1377.8</c:v>
                </c:pt>
                <c:pt idx="8902">
                  <c:v>-1378</c:v>
                </c:pt>
                <c:pt idx="8903">
                  <c:v>-1378.3</c:v>
                </c:pt>
                <c:pt idx="8904">
                  <c:v>-1378.5</c:v>
                </c:pt>
                <c:pt idx="8905">
                  <c:v>-1378.7</c:v>
                </c:pt>
                <c:pt idx="8906">
                  <c:v>-1378.9</c:v>
                </c:pt>
                <c:pt idx="8907">
                  <c:v>-1379.1</c:v>
                </c:pt>
                <c:pt idx="8908">
                  <c:v>-1379.4</c:v>
                </c:pt>
                <c:pt idx="8909">
                  <c:v>-1379.6</c:v>
                </c:pt>
                <c:pt idx="8910">
                  <c:v>-1379.8</c:v>
                </c:pt>
                <c:pt idx="8911">
                  <c:v>-1380.1</c:v>
                </c:pt>
                <c:pt idx="8912">
                  <c:v>-1380.3</c:v>
                </c:pt>
                <c:pt idx="8913">
                  <c:v>-1380.6</c:v>
                </c:pt>
                <c:pt idx="8914">
                  <c:v>-1381</c:v>
                </c:pt>
                <c:pt idx="8915">
                  <c:v>-1381.2</c:v>
                </c:pt>
                <c:pt idx="8916">
                  <c:v>-1381.3</c:v>
                </c:pt>
                <c:pt idx="8917">
                  <c:v>-1381.5</c:v>
                </c:pt>
                <c:pt idx="8918">
                  <c:v>-1381.6</c:v>
                </c:pt>
                <c:pt idx="8919">
                  <c:v>-1381.8</c:v>
                </c:pt>
                <c:pt idx="8920">
                  <c:v>-1382</c:v>
                </c:pt>
                <c:pt idx="8921">
                  <c:v>-1382.3</c:v>
                </c:pt>
                <c:pt idx="8922">
                  <c:v>-1382.5</c:v>
                </c:pt>
                <c:pt idx="8923">
                  <c:v>-1382.9</c:v>
                </c:pt>
                <c:pt idx="8924">
                  <c:v>-1383.2</c:v>
                </c:pt>
                <c:pt idx="8925">
                  <c:v>-1383.4</c:v>
                </c:pt>
                <c:pt idx="8926">
                  <c:v>-1383.7</c:v>
                </c:pt>
                <c:pt idx="8927">
                  <c:v>-1384</c:v>
                </c:pt>
                <c:pt idx="8928">
                  <c:v>-1384.2</c:v>
                </c:pt>
                <c:pt idx="8929">
                  <c:v>-1384.6</c:v>
                </c:pt>
                <c:pt idx="8930">
                  <c:v>-1384.9</c:v>
                </c:pt>
                <c:pt idx="8931">
                  <c:v>-1385.2</c:v>
                </c:pt>
                <c:pt idx="8932">
                  <c:v>-1385.5</c:v>
                </c:pt>
                <c:pt idx="8933">
                  <c:v>-1385.8</c:v>
                </c:pt>
                <c:pt idx="8934">
                  <c:v>-1386.1</c:v>
                </c:pt>
                <c:pt idx="8935">
                  <c:v>-1386.4</c:v>
                </c:pt>
                <c:pt idx="8936">
                  <c:v>-1386.7</c:v>
                </c:pt>
                <c:pt idx="8937">
                  <c:v>-1387</c:v>
                </c:pt>
                <c:pt idx="8938">
                  <c:v>-1387.3</c:v>
                </c:pt>
                <c:pt idx="8939">
                  <c:v>-1387.7</c:v>
                </c:pt>
                <c:pt idx="8940">
                  <c:v>-1387.9</c:v>
                </c:pt>
                <c:pt idx="8941">
                  <c:v>-1388.2</c:v>
                </c:pt>
                <c:pt idx="8942">
                  <c:v>-1388.5</c:v>
                </c:pt>
                <c:pt idx="8943">
                  <c:v>-1388.7</c:v>
                </c:pt>
                <c:pt idx="8944">
                  <c:v>-1389</c:v>
                </c:pt>
                <c:pt idx="8945">
                  <c:v>-1389.3</c:v>
                </c:pt>
                <c:pt idx="8946">
                  <c:v>-1389.5</c:v>
                </c:pt>
                <c:pt idx="8947">
                  <c:v>-1389.8</c:v>
                </c:pt>
                <c:pt idx="8948">
                  <c:v>-1390</c:v>
                </c:pt>
                <c:pt idx="8949">
                  <c:v>-1390.3</c:v>
                </c:pt>
                <c:pt idx="8950">
                  <c:v>-1390.6</c:v>
                </c:pt>
                <c:pt idx="8951">
                  <c:v>-1391</c:v>
                </c:pt>
                <c:pt idx="8952">
                  <c:v>-1391.3</c:v>
                </c:pt>
                <c:pt idx="8953">
                  <c:v>-1391.7</c:v>
                </c:pt>
                <c:pt idx="8954">
                  <c:v>-1392.1</c:v>
                </c:pt>
                <c:pt idx="8955">
                  <c:v>-1392.6</c:v>
                </c:pt>
                <c:pt idx="8956">
                  <c:v>-1392.9</c:v>
                </c:pt>
                <c:pt idx="8957">
                  <c:v>-1393.3</c:v>
                </c:pt>
                <c:pt idx="8958">
                  <c:v>-1393.6</c:v>
                </c:pt>
                <c:pt idx="8959">
                  <c:v>-1393.9</c:v>
                </c:pt>
                <c:pt idx="8960">
                  <c:v>-1394.4</c:v>
                </c:pt>
                <c:pt idx="8961">
                  <c:v>-1394.7</c:v>
                </c:pt>
                <c:pt idx="8962">
                  <c:v>-1395.1</c:v>
                </c:pt>
                <c:pt idx="8963">
                  <c:v>-1395.4</c:v>
                </c:pt>
                <c:pt idx="8964">
                  <c:v>-1395.6</c:v>
                </c:pt>
                <c:pt idx="8965">
                  <c:v>-1395.9</c:v>
                </c:pt>
                <c:pt idx="8966">
                  <c:v>-1396.1</c:v>
                </c:pt>
                <c:pt idx="8967">
                  <c:v>-1396.3</c:v>
                </c:pt>
                <c:pt idx="8968">
                  <c:v>-1396.6</c:v>
                </c:pt>
                <c:pt idx="8969">
                  <c:v>-1397</c:v>
                </c:pt>
                <c:pt idx="8970">
                  <c:v>-1397.2</c:v>
                </c:pt>
                <c:pt idx="8971">
                  <c:v>-1397.5</c:v>
                </c:pt>
                <c:pt idx="8972">
                  <c:v>-1397.8</c:v>
                </c:pt>
                <c:pt idx="8973">
                  <c:v>-1398.1</c:v>
                </c:pt>
                <c:pt idx="8974">
                  <c:v>-1398.5</c:v>
                </c:pt>
                <c:pt idx="8975">
                  <c:v>-1398.9</c:v>
                </c:pt>
                <c:pt idx="8976">
                  <c:v>-1399.2</c:v>
                </c:pt>
                <c:pt idx="8977">
                  <c:v>-1399.6</c:v>
                </c:pt>
                <c:pt idx="8978">
                  <c:v>-1399.9</c:v>
                </c:pt>
                <c:pt idx="8979">
                  <c:v>-1400.3</c:v>
                </c:pt>
                <c:pt idx="8980">
                  <c:v>-1400.7</c:v>
                </c:pt>
                <c:pt idx="8981">
                  <c:v>-1401.1</c:v>
                </c:pt>
                <c:pt idx="8982">
                  <c:v>-1401.5</c:v>
                </c:pt>
                <c:pt idx="8983">
                  <c:v>-1401.8</c:v>
                </c:pt>
                <c:pt idx="8984">
                  <c:v>-1402.1</c:v>
                </c:pt>
                <c:pt idx="8985">
                  <c:v>-1402.4</c:v>
                </c:pt>
                <c:pt idx="8986">
                  <c:v>-1402.7</c:v>
                </c:pt>
                <c:pt idx="8987">
                  <c:v>-1403.1</c:v>
                </c:pt>
                <c:pt idx="8988">
                  <c:v>-1403.4</c:v>
                </c:pt>
                <c:pt idx="8989">
                  <c:v>-1403.7</c:v>
                </c:pt>
                <c:pt idx="8990">
                  <c:v>-1404.1</c:v>
                </c:pt>
                <c:pt idx="8991">
                  <c:v>-1404.6</c:v>
                </c:pt>
                <c:pt idx="8992">
                  <c:v>-1405</c:v>
                </c:pt>
                <c:pt idx="8993">
                  <c:v>-1405.4</c:v>
                </c:pt>
                <c:pt idx="8994">
                  <c:v>-1405.7</c:v>
                </c:pt>
                <c:pt idx="8995">
                  <c:v>-1406</c:v>
                </c:pt>
                <c:pt idx="8996">
                  <c:v>-1406.4</c:v>
                </c:pt>
                <c:pt idx="8997">
                  <c:v>-1406.7</c:v>
                </c:pt>
                <c:pt idx="8998">
                  <c:v>-1407.2</c:v>
                </c:pt>
                <c:pt idx="8999">
                  <c:v>-1407.5</c:v>
                </c:pt>
                <c:pt idx="9000">
                  <c:v>-1407.9</c:v>
                </c:pt>
                <c:pt idx="9001">
                  <c:v>-1408.3</c:v>
                </c:pt>
                <c:pt idx="9002">
                  <c:v>-1408.6</c:v>
                </c:pt>
                <c:pt idx="9003">
                  <c:v>-1409</c:v>
                </c:pt>
                <c:pt idx="9004">
                  <c:v>-1409.4</c:v>
                </c:pt>
                <c:pt idx="9005">
                  <c:v>-1409.9</c:v>
                </c:pt>
                <c:pt idx="9006">
                  <c:v>-1410.2</c:v>
                </c:pt>
                <c:pt idx="9007">
                  <c:v>-1410.6</c:v>
                </c:pt>
                <c:pt idx="9008">
                  <c:v>-1410.9</c:v>
                </c:pt>
                <c:pt idx="9009">
                  <c:v>-1411.3</c:v>
                </c:pt>
                <c:pt idx="9010">
                  <c:v>-1411.7</c:v>
                </c:pt>
                <c:pt idx="9011">
                  <c:v>-1412.1</c:v>
                </c:pt>
                <c:pt idx="9012">
                  <c:v>-1412.4</c:v>
                </c:pt>
                <c:pt idx="9013">
                  <c:v>-1412.8</c:v>
                </c:pt>
                <c:pt idx="9014">
                  <c:v>-1413.3</c:v>
                </c:pt>
                <c:pt idx="9015">
                  <c:v>-1413.6</c:v>
                </c:pt>
                <c:pt idx="9016">
                  <c:v>-1414.1</c:v>
                </c:pt>
                <c:pt idx="9017">
                  <c:v>-1414.4</c:v>
                </c:pt>
                <c:pt idx="9018">
                  <c:v>-1414.8</c:v>
                </c:pt>
                <c:pt idx="9019">
                  <c:v>-1415.2</c:v>
                </c:pt>
                <c:pt idx="9020">
                  <c:v>-1415.5</c:v>
                </c:pt>
                <c:pt idx="9021">
                  <c:v>-1415.9</c:v>
                </c:pt>
                <c:pt idx="9022">
                  <c:v>-1416.3</c:v>
                </c:pt>
                <c:pt idx="9023">
                  <c:v>-1416.7</c:v>
                </c:pt>
                <c:pt idx="9024">
                  <c:v>-1417.2</c:v>
                </c:pt>
                <c:pt idx="9025">
                  <c:v>-1417.6</c:v>
                </c:pt>
                <c:pt idx="9026">
                  <c:v>-1418</c:v>
                </c:pt>
                <c:pt idx="9027">
                  <c:v>-1418.4</c:v>
                </c:pt>
                <c:pt idx="9028">
                  <c:v>-1418.8</c:v>
                </c:pt>
                <c:pt idx="9029">
                  <c:v>-1419.2</c:v>
                </c:pt>
                <c:pt idx="9030">
                  <c:v>-1419.6</c:v>
                </c:pt>
                <c:pt idx="9031">
                  <c:v>-1419.9</c:v>
                </c:pt>
                <c:pt idx="9032">
                  <c:v>-1420.4</c:v>
                </c:pt>
                <c:pt idx="9033">
                  <c:v>-1420.8</c:v>
                </c:pt>
                <c:pt idx="9034">
                  <c:v>-1421.1</c:v>
                </c:pt>
                <c:pt idx="9035">
                  <c:v>-1421.5</c:v>
                </c:pt>
                <c:pt idx="9036">
                  <c:v>-1421.8</c:v>
                </c:pt>
                <c:pt idx="9037">
                  <c:v>-1422.2</c:v>
                </c:pt>
                <c:pt idx="9038">
                  <c:v>-1422.6</c:v>
                </c:pt>
                <c:pt idx="9039">
                  <c:v>-1422.9</c:v>
                </c:pt>
                <c:pt idx="9040">
                  <c:v>-1423.3</c:v>
                </c:pt>
                <c:pt idx="9041">
                  <c:v>-1423.7</c:v>
                </c:pt>
                <c:pt idx="9042">
                  <c:v>-1424</c:v>
                </c:pt>
                <c:pt idx="9043">
                  <c:v>-1424.4</c:v>
                </c:pt>
                <c:pt idx="9044">
                  <c:v>-1424.8</c:v>
                </c:pt>
                <c:pt idx="9045">
                  <c:v>-1425.2</c:v>
                </c:pt>
                <c:pt idx="9046">
                  <c:v>-1425.5</c:v>
                </c:pt>
                <c:pt idx="9047">
                  <c:v>-1425.9</c:v>
                </c:pt>
                <c:pt idx="9048">
                  <c:v>-1426.3</c:v>
                </c:pt>
                <c:pt idx="9049">
                  <c:v>-1426.6</c:v>
                </c:pt>
                <c:pt idx="9050">
                  <c:v>-1427</c:v>
                </c:pt>
                <c:pt idx="9051">
                  <c:v>-1427.3</c:v>
                </c:pt>
                <c:pt idx="9052">
                  <c:v>-1427.6</c:v>
                </c:pt>
                <c:pt idx="9053">
                  <c:v>-1428</c:v>
                </c:pt>
                <c:pt idx="9054">
                  <c:v>-1428.4</c:v>
                </c:pt>
                <c:pt idx="9055">
                  <c:v>-1428.7</c:v>
                </c:pt>
                <c:pt idx="9056">
                  <c:v>-1429.2</c:v>
                </c:pt>
                <c:pt idx="9057">
                  <c:v>-1429.6</c:v>
                </c:pt>
                <c:pt idx="9058">
                  <c:v>-1430</c:v>
                </c:pt>
                <c:pt idx="9059">
                  <c:v>-1430.3</c:v>
                </c:pt>
                <c:pt idx="9060">
                  <c:v>-1430.6</c:v>
                </c:pt>
                <c:pt idx="9061">
                  <c:v>-1431</c:v>
                </c:pt>
                <c:pt idx="9062">
                  <c:v>-1431.3</c:v>
                </c:pt>
                <c:pt idx="9063">
                  <c:v>-1431.6</c:v>
                </c:pt>
                <c:pt idx="9064">
                  <c:v>-1432</c:v>
                </c:pt>
                <c:pt idx="9065">
                  <c:v>-1432.4</c:v>
                </c:pt>
                <c:pt idx="9066">
                  <c:v>-1432.8</c:v>
                </c:pt>
                <c:pt idx="9067">
                  <c:v>-1433.2</c:v>
                </c:pt>
                <c:pt idx="9068">
                  <c:v>-1433.6</c:v>
                </c:pt>
                <c:pt idx="9069">
                  <c:v>-1433.8</c:v>
                </c:pt>
                <c:pt idx="9070">
                  <c:v>-1434</c:v>
                </c:pt>
                <c:pt idx="9071">
                  <c:v>-1434.2</c:v>
                </c:pt>
                <c:pt idx="9072">
                  <c:v>-1434.3</c:v>
                </c:pt>
                <c:pt idx="9073">
                  <c:v>-1434.3</c:v>
                </c:pt>
                <c:pt idx="9074">
                  <c:v>-1434.3</c:v>
                </c:pt>
                <c:pt idx="9075">
                  <c:v>-1434.3</c:v>
                </c:pt>
                <c:pt idx="9076">
                  <c:v>-1434.3</c:v>
                </c:pt>
                <c:pt idx="9077">
                  <c:v>-1434.3</c:v>
                </c:pt>
                <c:pt idx="9078">
                  <c:v>-1434.3</c:v>
                </c:pt>
                <c:pt idx="9079">
                  <c:v>-1434.3</c:v>
                </c:pt>
                <c:pt idx="9080">
                  <c:v>-1434.5</c:v>
                </c:pt>
                <c:pt idx="9081">
                  <c:v>-1434.6</c:v>
                </c:pt>
                <c:pt idx="9082">
                  <c:v>-1434.6</c:v>
                </c:pt>
                <c:pt idx="9083">
                  <c:v>-1434.6</c:v>
                </c:pt>
                <c:pt idx="9084">
                  <c:v>-1434.7</c:v>
                </c:pt>
                <c:pt idx="9085">
                  <c:v>-1434.8</c:v>
                </c:pt>
                <c:pt idx="9086">
                  <c:v>-1435.1</c:v>
                </c:pt>
                <c:pt idx="9087">
                  <c:v>-1435.1</c:v>
                </c:pt>
                <c:pt idx="9088">
                  <c:v>-1435.1</c:v>
                </c:pt>
                <c:pt idx="9089">
                  <c:v>-1435.1</c:v>
                </c:pt>
                <c:pt idx="9090">
                  <c:v>-1435.4</c:v>
                </c:pt>
                <c:pt idx="9091">
                  <c:v>-1435.6</c:v>
                </c:pt>
                <c:pt idx="9092">
                  <c:v>-1435.9</c:v>
                </c:pt>
                <c:pt idx="9093">
                  <c:v>-1436.3</c:v>
                </c:pt>
                <c:pt idx="9094">
                  <c:v>-1436.5</c:v>
                </c:pt>
                <c:pt idx="9095">
                  <c:v>-1436.8</c:v>
                </c:pt>
                <c:pt idx="9096">
                  <c:v>-1436.8</c:v>
                </c:pt>
                <c:pt idx="9097">
                  <c:v>-1437</c:v>
                </c:pt>
                <c:pt idx="9098">
                  <c:v>-1437.1</c:v>
                </c:pt>
                <c:pt idx="9099">
                  <c:v>-1437.2</c:v>
                </c:pt>
                <c:pt idx="9100">
                  <c:v>-1437.2</c:v>
                </c:pt>
                <c:pt idx="9101">
                  <c:v>-1437.3</c:v>
                </c:pt>
                <c:pt idx="9102">
                  <c:v>-1437.3</c:v>
                </c:pt>
                <c:pt idx="9103">
                  <c:v>-1437.4</c:v>
                </c:pt>
                <c:pt idx="9104">
                  <c:v>-1437.4</c:v>
                </c:pt>
                <c:pt idx="9105">
                  <c:v>-1437.4</c:v>
                </c:pt>
                <c:pt idx="9106">
                  <c:v>-1437.4</c:v>
                </c:pt>
                <c:pt idx="9107">
                  <c:v>-1437.7</c:v>
                </c:pt>
                <c:pt idx="9108">
                  <c:v>-1437.9</c:v>
                </c:pt>
                <c:pt idx="9109">
                  <c:v>-1437.9</c:v>
                </c:pt>
                <c:pt idx="9110">
                  <c:v>-1438.2</c:v>
                </c:pt>
                <c:pt idx="9111">
                  <c:v>-1438.4</c:v>
                </c:pt>
                <c:pt idx="9112">
                  <c:v>-1438.6</c:v>
                </c:pt>
                <c:pt idx="9113">
                  <c:v>-1439</c:v>
                </c:pt>
                <c:pt idx="9114">
                  <c:v>-1439.2</c:v>
                </c:pt>
                <c:pt idx="9115">
                  <c:v>-1439.4</c:v>
                </c:pt>
                <c:pt idx="9116">
                  <c:v>-1439.6</c:v>
                </c:pt>
                <c:pt idx="9117">
                  <c:v>-1439.8</c:v>
                </c:pt>
                <c:pt idx="9118">
                  <c:v>-1440.1</c:v>
                </c:pt>
                <c:pt idx="9119">
                  <c:v>-1440.2</c:v>
                </c:pt>
                <c:pt idx="9120">
                  <c:v>-1440.4</c:v>
                </c:pt>
                <c:pt idx="9121">
                  <c:v>-1440.6</c:v>
                </c:pt>
                <c:pt idx="9122">
                  <c:v>-1440.7</c:v>
                </c:pt>
                <c:pt idx="9123">
                  <c:v>-1440.7</c:v>
                </c:pt>
                <c:pt idx="9124">
                  <c:v>-1440.8</c:v>
                </c:pt>
                <c:pt idx="9125">
                  <c:v>-1440.8</c:v>
                </c:pt>
                <c:pt idx="9126">
                  <c:v>-1440.8</c:v>
                </c:pt>
                <c:pt idx="9127">
                  <c:v>-1440.8</c:v>
                </c:pt>
                <c:pt idx="9128">
                  <c:v>-1441.1</c:v>
                </c:pt>
                <c:pt idx="9129">
                  <c:v>-1441.3</c:v>
                </c:pt>
                <c:pt idx="9130">
                  <c:v>-1441.6</c:v>
                </c:pt>
                <c:pt idx="9131">
                  <c:v>-1441.8</c:v>
                </c:pt>
                <c:pt idx="9132">
                  <c:v>-1442.1</c:v>
                </c:pt>
                <c:pt idx="9133">
                  <c:v>-1442.3</c:v>
                </c:pt>
                <c:pt idx="9134">
                  <c:v>-1442.5</c:v>
                </c:pt>
                <c:pt idx="9135">
                  <c:v>-1442.7</c:v>
                </c:pt>
                <c:pt idx="9136">
                  <c:v>-1443</c:v>
                </c:pt>
                <c:pt idx="9137">
                  <c:v>-1443.1</c:v>
                </c:pt>
                <c:pt idx="9138">
                  <c:v>-1443.4</c:v>
                </c:pt>
                <c:pt idx="9139">
                  <c:v>-1443.8</c:v>
                </c:pt>
                <c:pt idx="9140">
                  <c:v>-1444</c:v>
                </c:pt>
                <c:pt idx="9141">
                  <c:v>-1444.1</c:v>
                </c:pt>
                <c:pt idx="9142">
                  <c:v>-1444.2</c:v>
                </c:pt>
                <c:pt idx="9143">
                  <c:v>-1444.3</c:v>
                </c:pt>
                <c:pt idx="9144">
                  <c:v>-1444.4</c:v>
                </c:pt>
                <c:pt idx="9145">
                  <c:v>-1444.5</c:v>
                </c:pt>
                <c:pt idx="9146">
                  <c:v>-1444.6</c:v>
                </c:pt>
                <c:pt idx="9147">
                  <c:v>-1444.7</c:v>
                </c:pt>
                <c:pt idx="9148">
                  <c:v>-1444.7</c:v>
                </c:pt>
                <c:pt idx="9149">
                  <c:v>-1444.8</c:v>
                </c:pt>
                <c:pt idx="9150">
                  <c:v>-1444.8</c:v>
                </c:pt>
                <c:pt idx="9151">
                  <c:v>-1444.8</c:v>
                </c:pt>
                <c:pt idx="9152">
                  <c:v>-1444.8</c:v>
                </c:pt>
                <c:pt idx="9153">
                  <c:v>-1444.8</c:v>
                </c:pt>
                <c:pt idx="9154">
                  <c:v>-1444.8</c:v>
                </c:pt>
                <c:pt idx="9155">
                  <c:v>-1445</c:v>
                </c:pt>
                <c:pt idx="9156">
                  <c:v>-1445</c:v>
                </c:pt>
                <c:pt idx="9157">
                  <c:v>-1445</c:v>
                </c:pt>
                <c:pt idx="9158">
                  <c:v>-1445.1</c:v>
                </c:pt>
                <c:pt idx="9159">
                  <c:v>-1445.2</c:v>
                </c:pt>
                <c:pt idx="9160">
                  <c:v>-1445.2</c:v>
                </c:pt>
                <c:pt idx="9161">
                  <c:v>-1445.2</c:v>
                </c:pt>
                <c:pt idx="9162">
                  <c:v>-1445.5</c:v>
                </c:pt>
                <c:pt idx="9163">
                  <c:v>-1445.8</c:v>
                </c:pt>
                <c:pt idx="9164">
                  <c:v>-1446</c:v>
                </c:pt>
                <c:pt idx="9165">
                  <c:v>-1446.3</c:v>
                </c:pt>
                <c:pt idx="9166">
                  <c:v>-1446.6</c:v>
                </c:pt>
                <c:pt idx="9167">
                  <c:v>-1446.9</c:v>
                </c:pt>
                <c:pt idx="9168">
                  <c:v>-1447.2</c:v>
                </c:pt>
                <c:pt idx="9169">
                  <c:v>-1447.5</c:v>
                </c:pt>
                <c:pt idx="9170">
                  <c:v>-1447.7</c:v>
                </c:pt>
                <c:pt idx="9171">
                  <c:v>-1447.9</c:v>
                </c:pt>
                <c:pt idx="9172">
                  <c:v>-1448.2</c:v>
                </c:pt>
                <c:pt idx="9173">
                  <c:v>-1448.4</c:v>
                </c:pt>
                <c:pt idx="9174">
                  <c:v>-1448.6</c:v>
                </c:pt>
                <c:pt idx="9175">
                  <c:v>-1448.8</c:v>
                </c:pt>
                <c:pt idx="9176">
                  <c:v>-1449.1</c:v>
                </c:pt>
                <c:pt idx="9177">
                  <c:v>-1449.2</c:v>
                </c:pt>
                <c:pt idx="9178">
                  <c:v>-1449.4</c:v>
                </c:pt>
                <c:pt idx="9179">
                  <c:v>-1449.6</c:v>
                </c:pt>
                <c:pt idx="9180">
                  <c:v>-1449.8</c:v>
                </c:pt>
                <c:pt idx="9181">
                  <c:v>-1450.1</c:v>
                </c:pt>
                <c:pt idx="9182">
                  <c:v>-1450.3</c:v>
                </c:pt>
                <c:pt idx="9183">
                  <c:v>-1450.5</c:v>
                </c:pt>
                <c:pt idx="9184">
                  <c:v>-1450.7</c:v>
                </c:pt>
                <c:pt idx="9185">
                  <c:v>-1451</c:v>
                </c:pt>
                <c:pt idx="9186">
                  <c:v>-1451.3</c:v>
                </c:pt>
                <c:pt idx="9187">
                  <c:v>-1451.7</c:v>
                </c:pt>
                <c:pt idx="9188">
                  <c:v>-1452</c:v>
                </c:pt>
                <c:pt idx="9189">
                  <c:v>-1452.3</c:v>
                </c:pt>
                <c:pt idx="9190">
                  <c:v>-1452.6</c:v>
                </c:pt>
                <c:pt idx="9191">
                  <c:v>-1452.8</c:v>
                </c:pt>
                <c:pt idx="9192">
                  <c:v>-1453.2</c:v>
                </c:pt>
                <c:pt idx="9193">
                  <c:v>-1453.5</c:v>
                </c:pt>
                <c:pt idx="9194">
                  <c:v>-1453.9</c:v>
                </c:pt>
                <c:pt idx="9195">
                  <c:v>-1454.1</c:v>
                </c:pt>
                <c:pt idx="9196">
                  <c:v>-1454.2</c:v>
                </c:pt>
                <c:pt idx="9197">
                  <c:v>-1454.3</c:v>
                </c:pt>
                <c:pt idx="9198">
                  <c:v>-1454.3</c:v>
                </c:pt>
                <c:pt idx="9199">
                  <c:v>-1454.3</c:v>
                </c:pt>
                <c:pt idx="9200">
                  <c:v>-1454.4</c:v>
                </c:pt>
                <c:pt idx="9201">
                  <c:v>-1454.4</c:v>
                </c:pt>
                <c:pt idx="9202">
                  <c:v>-1454.5</c:v>
                </c:pt>
                <c:pt idx="9203">
                  <c:v>-1454.5</c:v>
                </c:pt>
                <c:pt idx="9204">
                  <c:v>-1454.5</c:v>
                </c:pt>
                <c:pt idx="9205">
                  <c:v>-1454.5</c:v>
                </c:pt>
                <c:pt idx="9206">
                  <c:v>-1454.5</c:v>
                </c:pt>
                <c:pt idx="9207">
                  <c:v>-1454.5</c:v>
                </c:pt>
                <c:pt idx="9208">
                  <c:v>-1454.5</c:v>
                </c:pt>
                <c:pt idx="9209">
                  <c:v>-1454.5</c:v>
                </c:pt>
                <c:pt idx="9210">
                  <c:v>-1454.6</c:v>
                </c:pt>
                <c:pt idx="9211">
                  <c:v>-1454.6</c:v>
                </c:pt>
                <c:pt idx="9212">
                  <c:v>-1454.7</c:v>
                </c:pt>
                <c:pt idx="9213">
                  <c:v>-1454.7</c:v>
                </c:pt>
                <c:pt idx="9214">
                  <c:v>-1454.7</c:v>
                </c:pt>
                <c:pt idx="9215">
                  <c:v>-1454.7</c:v>
                </c:pt>
                <c:pt idx="9216">
                  <c:v>-1454.8</c:v>
                </c:pt>
                <c:pt idx="9217">
                  <c:v>-1454.9</c:v>
                </c:pt>
                <c:pt idx="9218">
                  <c:v>-1454.9</c:v>
                </c:pt>
                <c:pt idx="9219">
                  <c:v>-1454.9</c:v>
                </c:pt>
                <c:pt idx="9220">
                  <c:v>-1455</c:v>
                </c:pt>
                <c:pt idx="9221">
                  <c:v>-1455</c:v>
                </c:pt>
                <c:pt idx="9222">
                  <c:v>-1455.1</c:v>
                </c:pt>
                <c:pt idx="9223">
                  <c:v>-1455.1</c:v>
                </c:pt>
                <c:pt idx="9224">
                  <c:v>-1455.1</c:v>
                </c:pt>
                <c:pt idx="9225">
                  <c:v>-1455.2</c:v>
                </c:pt>
                <c:pt idx="9226">
                  <c:v>-1455.3</c:v>
                </c:pt>
                <c:pt idx="9227">
                  <c:v>-1455.4</c:v>
                </c:pt>
                <c:pt idx="9228">
                  <c:v>-1455.4</c:v>
                </c:pt>
                <c:pt idx="9229">
                  <c:v>-1455.4</c:v>
                </c:pt>
                <c:pt idx="9230">
                  <c:v>-1455.4</c:v>
                </c:pt>
                <c:pt idx="9231">
                  <c:v>-1456.2</c:v>
                </c:pt>
                <c:pt idx="9232">
                  <c:v>-1456.5</c:v>
                </c:pt>
                <c:pt idx="9233">
                  <c:v>-1456.7</c:v>
                </c:pt>
                <c:pt idx="9234">
                  <c:v>-1456.8</c:v>
                </c:pt>
                <c:pt idx="9235">
                  <c:v>-1457</c:v>
                </c:pt>
                <c:pt idx="9236">
                  <c:v>-1457.1</c:v>
                </c:pt>
                <c:pt idx="9237">
                  <c:v>-1457.3</c:v>
                </c:pt>
                <c:pt idx="9238">
                  <c:v>-1457.6</c:v>
                </c:pt>
                <c:pt idx="9239">
                  <c:v>-1457.9</c:v>
                </c:pt>
                <c:pt idx="9240">
                  <c:v>-1458.1</c:v>
                </c:pt>
                <c:pt idx="9241">
                  <c:v>-1458.3</c:v>
                </c:pt>
                <c:pt idx="9242">
                  <c:v>-1458.4</c:v>
                </c:pt>
                <c:pt idx="9243">
                  <c:v>-1458.6</c:v>
                </c:pt>
                <c:pt idx="9244">
                  <c:v>-1458.9</c:v>
                </c:pt>
                <c:pt idx="9245">
                  <c:v>-1459.1</c:v>
                </c:pt>
                <c:pt idx="9246">
                  <c:v>-1459.3</c:v>
                </c:pt>
                <c:pt idx="9247">
                  <c:v>-1459.4</c:v>
                </c:pt>
                <c:pt idx="9248">
                  <c:v>-1459.4</c:v>
                </c:pt>
                <c:pt idx="9249">
                  <c:v>-1459.7</c:v>
                </c:pt>
                <c:pt idx="9250">
                  <c:v>-1459.7</c:v>
                </c:pt>
                <c:pt idx="9251">
                  <c:v>-1459.7</c:v>
                </c:pt>
                <c:pt idx="9252">
                  <c:v>-1459.9</c:v>
                </c:pt>
                <c:pt idx="9253">
                  <c:v>-1460.1</c:v>
                </c:pt>
                <c:pt idx="9254">
                  <c:v>-1460.2</c:v>
                </c:pt>
                <c:pt idx="9255">
                  <c:v>-1460.3</c:v>
                </c:pt>
                <c:pt idx="9256">
                  <c:v>-1460.5</c:v>
                </c:pt>
                <c:pt idx="9257">
                  <c:v>-1460.7</c:v>
                </c:pt>
                <c:pt idx="9258">
                  <c:v>-1460.9</c:v>
                </c:pt>
                <c:pt idx="9259">
                  <c:v>-1461.2</c:v>
                </c:pt>
                <c:pt idx="9260">
                  <c:v>-1461.4</c:v>
                </c:pt>
                <c:pt idx="9261">
                  <c:v>-1461.6</c:v>
                </c:pt>
                <c:pt idx="9262">
                  <c:v>-1461.9</c:v>
                </c:pt>
                <c:pt idx="9263">
                  <c:v>-1462.1</c:v>
                </c:pt>
                <c:pt idx="9264">
                  <c:v>-1462.5</c:v>
                </c:pt>
                <c:pt idx="9265">
                  <c:v>-1462.7</c:v>
                </c:pt>
                <c:pt idx="9266">
                  <c:v>-1463</c:v>
                </c:pt>
                <c:pt idx="9267">
                  <c:v>-1463.2</c:v>
                </c:pt>
                <c:pt idx="9268">
                  <c:v>-1463.5</c:v>
                </c:pt>
                <c:pt idx="9269">
                  <c:v>-1463.8</c:v>
                </c:pt>
                <c:pt idx="9270">
                  <c:v>-1464</c:v>
                </c:pt>
                <c:pt idx="9271">
                  <c:v>-1464.2</c:v>
                </c:pt>
                <c:pt idx="9272">
                  <c:v>-1464.5</c:v>
                </c:pt>
                <c:pt idx="9273">
                  <c:v>-1464.8</c:v>
                </c:pt>
                <c:pt idx="9274">
                  <c:v>-1464.9</c:v>
                </c:pt>
                <c:pt idx="9275">
                  <c:v>-1465.1</c:v>
                </c:pt>
                <c:pt idx="9276">
                  <c:v>-1465.4</c:v>
                </c:pt>
                <c:pt idx="9277">
                  <c:v>-1465.7</c:v>
                </c:pt>
                <c:pt idx="9278">
                  <c:v>-1466</c:v>
                </c:pt>
                <c:pt idx="9279">
                  <c:v>-1466.3</c:v>
                </c:pt>
                <c:pt idx="9280">
                  <c:v>-1466.7</c:v>
                </c:pt>
                <c:pt idx="9281">
                  <c:v>-1467</c:v>
                </c:pt>
                <c:pt idx="9282">
                  <c:v>-1467.3</c:v>
                </c:pt>
                <c:pt idx="9283">
                  <c:v>-1467.7</c:v>
                </c:pt>
                <c:pt idx="9284">
                  <c:v>-1468</c:v>
                </c:pt>
                <c:pt idx="9285">
                  <c:v>-1468.3</c:v>
                </c:pt>
                <c:pt idx="9286">
                  <c:v>-1468.5</c:v>
                </c:pt>
                <c:pt idx="9287">
                  <c:v>-1468.9</c:v>
                </c:pt>
                <c:pt idx="9288">
                  <c:v>-1469.2</c:v>
                </c:pt>
                <c:pt idx="9289">
                  <c:v>-1469.5</c:v>
                </c:pt>
                <c:pt idx="9290">
                  <c:v>-1469.9</c:v>
                </c:pt>
                <c:pt idx="9291">
                  <c:v>-1470.2</c:v>
                </c:pt>
                <c:pt idx="9292">
                  <c:v>-1470.6</c:v>
                </c:pt>
                <c:pt idx="9293">
                  <c:v>-1470.9</c:v>
                </c:pt>
                <c:pt idx="9294">
                  <c:v>-1471.3</c:v>
                </c:pt>
                <c:pt idx="9295">
                  <c:v>-1471.6</c:v>
                </c:pt>
                <c:pt idx="9296">
                  <c:v>-1471.9</c:v>
                </c:pt>
                <c:pt idx="9297">
                  <c:v>-1472.2</c:v>
                </c:pt>
                <c:pt idx="9298">
                  <c:v>-1472.5</c:v>
                </c:pt>
                <c:pt idx="9299">
                  <c:v>-1472.8</c:v>
                </c:pt>
                <c:pt idx="9300">
                  <c:v>-1473.1</c:v>
                </c:pt>
                <c:pt idx="9301">
                  <c:v>-1473.4</c:v>
                </c:pt>
                <c:pt idx="9302">
                  <c:v>-1473.8</c:v>
                </c:pt>
                <c:pt idx="9303">
                  <c:v>-1474.1</c:v>
                </c:pt>
                <c:pt idx="9304">
                  <c:v>-1474.5</c:v>
                </c:pt>
                <c:pt idx="9305">
                  <c:v>-1474.8</c:v>
                </c:pt>
                <c:pt idx="9306">
                  <c:v>-1475.1</c:v>
                </c:pt>
                <c:pt idx="9307">
                  <c:v>-1475.4</c:v>
                </c:pt>
                <c:pt idx="9308">
                  <c:v>-1475.7</c:v>
                </c:pt>
                <c:pt idx="9309">
                  <c:v>-1476.1</c:v>
                </c:pt>
                <c:pt idx="9310">
                  <c:v>-1476.4</c:v>
                </c:pt>
                <c:pt idx="9311">
                  <c:v>-1476.8</c:v>
                </c:pt>
                <c:pt idx="9312">
                  <c:v>-1477.2</c:v>
                </c:pt>
                <c:pt idx="9313">
                  <c:v>-1477.5</c:v>
                </c:pt>
                <c:pt idx="9314">
                  <c:v>-1477.8</c:v>
                </c:pt>
                <c:pt idx="9315">
                  <c:v>-1478.2</c:v>
                </c:pt>
                <c:pt idx="9316">
                  <c:v>-1478.7</c:v>
                </c:pt>
                <c:pt idx="9317">
                  <c:v>-1479</c:v>
                </c:pt>
                <c:pt idx="9318">
                  <c:v>-1479.3</c:v>
                </c:pt>
                <c:pt idx="9319">
                  <c:v>-1479.7</c:v>
                </c:pt>
                <c:pt idx="9320">
                  <c:v>-1480.1</c:v>
                </c:pt>
                <c:pt idx="9321">
                  <c:v>-1480.4</c:v>
                </c:pt>
                <c:pt idx="9322">
                  <c:v>-1480.8</c:v>
                </c:pt>
                <c:pt idx="9323">
                  <c:v>-1481.2</c:v>
                </c:pt>
                <c:pt idx="9324">
                  <c:v>-1481.6</c:v>
                </c:pt>
                <c:pt idx="9325">
                  <c:v>-1482</c:v>
                </c:pt>
                <c:pt idx="9326">
                  <c:v>-1482.4</c:v>
                </c:pt>
                <c:pt idx="9327">
                  <c:v>-1482.8</c:v>
                </c:pt>
                <c:pt idx="9328">
                  <c:v>-1483.2</c:v>
                </c:pt>
                <c:pt idx="9329">
                  <c:v>-1483.3</c:v>
                </c:pt>
                <c:pt idx="9330">
                  <c:v>-1483.6</c:v>
                </c:pt>
                <c:pt idx="9331">
                  <c:v>-1483.7</c:v>
                </c:pt>
                <c:pt idx="9332">
                  <c:v>-1484</c:v>
                </c:pt>
                <c:pt idx="9333">
                  <c:v>-1484.3</c:v>
                </c:pt>
                <c:pt idx="9334">
                  <c:v>-1484.7</c:v>
                </c:pt>
                <c:pt idx="9335">
                  <c:v>-1485.1</c:v>
                </c:pt>
                <c:pt idx="9336">
                  <c:v>-1485.5</c:v>
                </c:pt>
                <c:pt idx="9337">
                  <c:v>-1485.9</c:v>
                </c:pt>
                <c:pt idx="9338">
                  <c:v>-1486.2</c:v>
                </c:pt>
                <c:pt idx="9339">
                  <c:v>-1486.5</c:v>
                </c:pt>
                <c:pt idx="9340">
                  <c:v>-1486.8</c:v>
                </c:pt>
                <c:pt idx="9341">
                  <c:v>-1487.1</c:v>
                </c:pt>
                <c:pt idx="9342">
                  <c:v>-1487.5</c:v>
                </c:pt>
                <c:pt idx="9343">
                  <c:v>-1487.9</c:v>
                </c:pt>
                <c:pt idx="9344">
                  <c:v>-1488.2</c:v>
                </c:pt>
                <c:pt idx="9345">
                  <c:v>-1488.6</c:v>
                </c:pt>
                <c:pt idx="9346">
                  <c:v>-1489</c:v>
                </c:pt>
                <c:pt idx="9347">
                  <c:v>-1489.4</c:v>
                </c:pt>
                <c:pt idx="9348">
                  <c:v>-1489.7</c:v>
                </c:pt>
                <c:pt idx="9349">
                  <c:v>-1490.1</c:v>
                </c:pt>
                <c:pt idx="9350">
                  <c:v>-1490.3</c:v>
                </c:pt>
                <c:pt idx="9351">
                  <c:v>-1490.8</c:v>
                </c:pt>
                <c:pt idx="9352">
                  <c:v>-1491.1</c:v>
                </c:pt>
                <c:pt idx="9353">
                  <c:v>-1491.5</c:v>
                </c:pt>
                <c:pt idx="9354">
                  <c:v>-1491.9</c:v>
                </c:pt>
                <c:pt idx="9355">
                  <c:v>-1492.4</c:v>
                </c:pt>
                <c:pt idx="9356">
                  <c:v>-1492.7</c:v>
                </c:pt>
                <c:pt idx="9357">
                  <c:v>-1493.2</c:v>
                </c:pt>
                <c:pt idx="9358">
                  <c:v>-1493.6</c:v>
                </c:pt>
                <c:pt idx="9359">
                  <c:v>-1494</c:v>
                </c:pt>
                <c:pt idx="9360">
                  <c:v>-1494.4</c:v>
                </c:pt>
                <c:pt idx="9361">
                  <c:v>-1494.7</c:v>
                </c:pt>
                <c:pt idx="9362">
                  <c:v>-1495.1</c:v>
                </c:pt>
                <c:pt idx="9363">
                  <c:v>-1495.4</c:v>
                </c:pt>
                <c:pt idx="9364">
                  <c:v>-1495.8</c:v>
                </c:pt>
                <c:pt idx="9365">
                  <c:v>-1496.1</c:v>
                </c:pt>
                <c:pt idx="9366">
                  <c:v>-1496.5</c:v>
                </c:pt>
                <c:pt idx="9367">
                  <c:v>-1496.9</c:v>
                </c:pt>
                <c:pt idx="9368">
                  <c:v>-1497.3</c:v>
                </c:pt>
                <c:pt idx="9369">
                  <c:v>-1497.7</c:v>
                </c:pt>
                <c:pt idx="9370">
                  <c:v>-1498.1</c:v>
                </c:pt>
                <c:pt idx="9371">
                  <c:v>-1498.4</c:v>
                </c:pt>
                <c:pt idx="9372">
                  <c:v>-1498.9</c:v>
                </c:pt>
                <c:pt idx="9373">
                  <c:v>-1499.2</c:v>
                </c:pt>
                <c:pt idx="9374">
                  <c:v>-1499.7</c:v>
                </c:pt>
                <c:pt idx="9375">
                  <c:v>-1500</c:v>
                </c:pt>
                <c:pt idx="9376">
                  <c:v>-1500.5</c:v>
                </c:pt>
                <c:pt idx="9377">
                  <c:v>-1500.8</c:v>
                </c:pt>
                <c:pt idx="9378">
                  <c:v>-1501.1</c:v>
                </c:pt>
                <c:pt idx="9379">
                  <c:v>-1501.7</c:v>
                </c:pt>
                <c:pt idx="9380">
                  <c:v>-1502</c:v>
                </c:pt>
                <c:pt idx="9381">
                  <c:v>-1502.5</c:v>
                </c:pt>
                <c:pt idx="9382">
                  <c:v>-1502.9</c:v>
                </c:pt>
                <c:pt idx="9383">
                  <c:v>-1503.2</c:v>
                </c:pt>
                <c:pt idx="9384">
                  <c:v>-1503.6</c:v>
                </c:pt>
                <c:pt idx="9385">
                  <c:v>-1504</c:v>
                </c:pt>
                <c:pt idx="9386">
                  <c:v>-1504.3</c:v>
                </c:pt>
                <c:pt idx="9387">
                  <c:v>-1504.7</c:v>
                </c:pt>
                <c:pt idx="9388">
                  <c:v>-1505</c:v>
                </c:pt>
                <c:pt idx="9389">
                  <c:v>-1505.4</c:v>
                </c:pt>
                <c:pt idx="9390">
                  <c:v>-1505.8</c:v>
                </c:pt>
                <c:pt idx="9391">
                  <c:v>-1506.2</c:v>
                </c:pt>
                <c:pt idx="9392">
                  <c:v>-1506.5</c:v>
                </c:pt>
                <c:pt idx="9393">
                  <c:v>-1506.9</c:v>
                </c:pt>
                <c:pt idx="9394">
                  <c:v>-1507.4</c:v>
                </c:pt>
                <c:pt idx="9395">
                  <c:v>-1507.7</c:v>
                </c:pt>
                <c:pt idx="9396">
                  <c:v>-1508.1</c:v>
                </c:pt>
                <c:pt idx="9397">
                  <c:v>-1508.5</c:v>
                </c:pt>
                <c:pt idx="9398">
                  <c:v>-1508.9</c:v>
                </c:pt>
                <c:pt idx="9399">
                  <c:v>-1509.3</c:v>
                </c:pt>
                <c:pt idx="9400">
                  <c:v>-1509.6</c:v>
                </c:pt>
                <c:pt idx="9401">
                  <c:v>-1510.1</c:v>
                </c:pt>
                <c:pt idx="9402">
                  <c:v>-1510.5</c:v>
                </c:pt>
                <c:pt idx="9403">
                  <c:v>-1511</c:v>
                </c:pt>
                <c:pt idx="9404">
                  <c:v>-1511.4</c:v>
                </c:pt>
                <c:pt idx="9405">
                  <c:v>-1511.8</c:v>
                </c:pt>
                <c:pt idx="9406">
                  <c:v>-1512.1</c:v>
                </c:pt>
                <c:pt idx="9407">
                  <c:v>-1512.5</c:v>
                </c:pt>
                <c:pt idx="9408">
                  <c:v>-1512.9</c:v>
                </c:pt>
                <c:pt idx="9409">
                  <c:v>-1513.3</c:v>
                </c:pt>
                <c:pt idx="9410">
                  <c:v>-1513.6</c:v>
                </c:pt>
                <c:pt idx="9411">
                  <c:v>-1514</c:v>
                </c:pt>
                <c:pt idx="9412">
                  <c:v>-1514.4</c:v>
                </c:pt>
                <c:pt idx="9413">
                  <c:v>-1514.8</c:v>
                </c:pt>
                <c:pt idx="9414">
                  <c:v>-1515.2</c:v>
                </c:pt>
                <c:pt idx="9415">
                  <c:v>-1515.6</c:v>
                </c:pt>
                <c:pt idx="9416">
                  <c:v>-1515.9</c:v>
                </c:pt>
                <c:pt idx="9417">
                  <c:v>-1516.2</c:v>
                </c:pt>
                <c:pt idx="9418">
                  <c:v>-1516.5</c:v>
                </c:pt>
                <c:pt idx="9419">
                  <c:v>-1516.8</c:v>
                </c:pt>
                <c:pt idx="9420">
                  <c:v>-1517.2</c:v>
                </c:pt>
                <c:pt idx="9421">
                  <c:v>-1517.5</c:v>
                </c:pt>
                <c:pt idx="9422">
                  <c:v>-1517.8</c:v>
                </c:pt>
                <c:pt idx="9423">
                  <c:v>-1518.2</c:v>
                </c:pt>
                <c:pt idx="9424">
                  <c:v>-1518.6</c:v>
                </c:pt>
                <c:pt idx="9425">
                  <c:v>-1519</c:v>
                </c:pt>
                <c:pt idx="9426">
                  <c:v>-1519.4</c:v>
                </c:pt>
                <c:pt idx="9427">
                  <c:v>-1519.8</c:v>
                </c:pt>
                <c:pt idx="9428">
                  <c:v>-1520.2</c:v>
                </c:pt>
                <c:pt idx="9429">
                  <c:v>-1520.6</c:v>
                </c:pt>
                <c:pt idx="9430">
                  <c:v>-1520.9</c:v>
                </c:pt>
                <c:pt idx="9431">
                  <c:v>-1521.4</c:v>
                </c:pt>
                <c:pt idx="9432">
                  <c:v>-1521.7</c:v>
                </c:pt>
                <c:pt idx="9433">
                  <c:v>-1522</c:v>
                </c:pt>
                <c:pt idx="9434">
                  <c:v>-1522.4</c:v>
                </c:pt>
                <c:pt idx="9435">
                  <c:v>-1522.8</c:v>
                </c:pt>
                <c:pt idx="9436">
                  <c:v>-1523.1</c:v>
                </c:pt>
                <c:pt idx="9437">
                  <c:v>-1523.4</c:v>
                </c:pt>
                <c:pt idx="9438">
                  <c:v>-1523.8</c:v>
                </c:pt>
                <c:pt idx="9439">
                  <c:v>-1524.2</c:v>
                </c:pt>
                <c:pt idx="9440">
                  <c:v>-1524.5</c:v>
                </c:pt>
                <c:pt idx="9441">
                  <c:v>-1524.9</c:v>
                </c:pt>
                <c:pt idx="9442">
                  <c:v>-1525.2</c:v>
                </c:pt>
                <c:pt idx="9443">
                  <c:v>-1525.6</c:v>
                </c:pt>
                <c:pt idx="9444">
                  <c:v>-1525.9</c:v>
                </c:pt>
                <c:pt idx="9445">
                  <c:v>-1526.2</c:v>
                </c:pt>
                <c:pt idx="9446">
                  <c:v>-1526.4</c:v>
                </c:pt>
                <c:pt idx="9447">
                  <c:v>-1526.8</c:v>
                </c:pt>
                <c:pt idx="9448">
                  <c:v>-1527.1</c:v>
                </c:pt>
                <c:pt idx="9449">
                  <c:v>-1527.5</c:v>
                </c:pt>
                <c:pt idx="9450">
                  <c:v>-1527.9</c:v>
                </c:pt>
                <c:pt idx="9451">
                  <c:v>-1528.3</c:v>
                </c:pt>
                <c:pt idx="9452">
                  <c:v>-1528.6</c:v>
                </c:pt>
                <c:pt idx="9453">
                  <c:v>-1528.9</c:v>
                </c:pt>
                <c:pt idx="9454">
                  <c:v>-1529.3</c:v>
                </c:pt>
                <c:pt idx="9455">
                  <c:v>-1529.7</c:v>
                </c:pt>
                <c:pt idx="9456">
                  <c:v>-1530.1</c:v>
                </c:pt>
                <c:pt idx="9457">
                  <c:v>-1530.5</c:v>
                </c:pt>
                <c:pt idx="9458">
                  <c:v>-1530.7</c:v>
                </c:pt>
                <c:pt idx="9459">
                  <c:v>-1530.9</c:v>
                </c:pt>
                <c:pt idx="9460">
                  <c:v>-1531.1</c:v>
                </c:pt>
                <c:pt idx="9461">
                  <c:v>-1531.3</c:v>
                </c:pt>
                <c:pt idx="9462">
                  <c:v>-1531.4</c:v>
                </c:pt>
                <c:pt idx="9463">
                  <c:v>-1531.6</c:v>
                </c:pt>
                <c:pt idx="9464">
                  <c:v>-1531.7</c:v>
                </c:pt>
                <c:pt idx="9465">
                  <c:v>-1531.9</c:v>
                </c:pt>
                <c:pt idx="9466">
                  <c:v>-1532</c:v>
                </c:pt>
                <c:pt idx="9467">
                  <c:v>-1532.1</c:v>
                </c:pt>
                <c:pt idx="9468">
                  <c:v>-1532.3</c:v>
                </c:pt>
                <c:pt idx="9469">
                  <c:v>-1532.3</c:v>
                </c:pt>
                <c:pt idx="9470">
                  <c:v>-1532.4</c:v>
                </c:pt>
                <c:pt idx="9471">
                  <c:v>-1532.4</c:v>
                </c:pt>
                <c:pt idx="9472">
                  <c:v>-1532.4</c:v>
                </c:pt>
                <c:pt idx="9473">
                  <c:v>-1532.7</c:v>
                </c:pt>
                <c:pt idx="9474">
                  <c:v>-1532.9</c:v>
                </c:pt>
                <c:pt idx="9475">
                  <c:v>-1533.1</c:v>
                </c:pt>
                <c:pt idx="9476">
                  <c:v>-1533.3</c:v>
                </c:pt>
                <c:pt idx="9477">
                  <c:v>-1533.5</c:v>
                </c:pt>
                <c:pt idx="9478">
                  <c:v>-1533.7</c:v>
                </c:pt>
                <c:pt idx="9479">
                  <c:v>-1533.9</c:v>
                </c:pt>
                <c:pt idx="9480">
                  <c:v>-1534.1</c:v>
                </c:pt>
                <c:pt idx="9481">
                  <c:v>-1534.3</c:v>
                </c:pt>
                <c:pt idx="9482">
                  <c:v>-1534.5</c:v>
                </c:pt>
                <c:pt idx="9483">
                  <c:v>-1534.6</c:v>
                </c:pt>
                <c:pt idx="9484">
                  <c:v>-1534.5</c:v>
                </c:pt>
                <c:pt idx="9485">
                  <c:v>-1534.3</c:v>
                </c:pt>
                <c:pt idx="9486">
                  <c:v>-1533.9</c:v>
                </c:pt>
                <c:pt idx="9487">
                  <c:v>-1533.6</c:v>
                </c:pt>
                <c:pt idx="9488">
                  <c:v>-1533.3</c:v>
                </c:pt>
                <c:pt idx="9489">
                  <c:v>-1533</c:v>
                </c:pt>
                <c:pt idx="9490">
                  <c:v>-1532.8</c:v>
                </c:pt>
                <c:pt idx="9491">
                  <c:v>-1532.5</c:v>
                </c:pt>
                <c:pt idx="9492">
                  <c:v>-1532.3</c:v>
                </c:pt>
                <c:pt idx="9493">
                  <c:v>-1532.3</c:v>
                </c:pt>
                <c:pt idx="9494">
                  <c:v>-1532.2</c:v>
                </c:pt>
                <c:pt idx="9495">
                  <c:v>-1532.1</c:v>
                </c:pt>
                <c:pt idx="9496">
                  <c:v>-1531.9</c:v>
                </c:pt>
                <c:pt idx="9497">
                  <c:v>-1531.7</c:v>
                </c:pt>
                <c:pt idx="9498">
                  <c:v>-1531.4</c:v>
                </c:pt>
                <c:pt idx="9499">
                  <c:v>-1531.1</c:v>
                </c:pt>
                <c:pt idx="9500">
                  <c:v>-1531.1</c:v>
                </c:pt>
                <c:pt idx="9501">
                  <c:v>-1531.1</c:v>
                </c:pt>
                <c:pt idx="9502">
                  <c:v>-1530.7</c:v>
                </c:pt>
                <c:pt idx="9503">
                  <c:v>-1530.3</c:v>
                </c:pt>
                <c:pt idx="9504">
                  <c:v>-1529.9</c:v>
                </c:pt>
                <c:pt idx="9505">
                  <c:v>-1529.5</c:v>
                </c:pt>
                <c:pt idx="9506">
                  <c:v>-1529.1</c:v>
                </c:pt>
                <c:pt idx="9507">
                  <c:v>-1528.6</c:v>
                </c:pt>
                <c:pt idx="9508">
                  <c:v>-1528.1</c:v>
                </c:pt>
                <c:pt idx="9509">
                  <c:v>-1527.8</c:v>
                </c:pt>
                <c:pt idx="9510">
                  <c:v>-1527.3</c:v>
                </c:pt>
                <c:pt idx="9511">
                  <c:v>-1527</c:v>
                </c:pt>
                <c:pt idx="9512">
                  <c:v>-1526.7</c:v>
                </c:pt>
                <c:pt idx="9513">
                  <c:v>-1526.3</c:v>
                </c:pt>
                <c:pt idx="9514">
                  <c:v>-1525.9</c:v>
                </c:pt>
                <c:pt idx="9515">
                  <c:v>-1525.6</c:v>
                </c:pt>
                <c:pt idx="9516">
                  <c:v>-1525.2</c:v>
                </c:pt>
                <c:pt idx="9517">
                  <c:v>-1525.1</c:v>
                </c:pt>
                <c:pt idx="9518">
                  <c:v>-1525</c:v>
                </c:pt>
                <c:pt idx="9519">
                  <c:v>-1525.1</c:v>
                </c:pt>
                <c:pt idx="9520">
                  <c:v>-1525.6</c:v>
                </c:pt>
                <c:pt idx="9521">
                  <c:v>-1525.9</c:v>
                </c:pt>
                <c:pt idx="9522">
                  <c:v>-1526.1</c:v>
                </c:pt>
                <c:pt idx="9523">
                  <c:v>-1526.4</c:v>
                </c:pt>
                <c:pt idx="9524">
                  <c:v>-1526.5</c:v>
                </c:pt>
                <c:pt idx="9525">
                  <c:v>-1526.8</c:v>
                </c:pt>
                <c:pt idx="9526">
                  <c:v>-1526.9</c:v>
                </c:pt>
                <c:pt idx="9527">
                  <c:v>-1527.2</c:v>
                </c:pt>
                <c:pt idx="9528">
                  <c:v>-1527.5</c:v>
                </c:pt>
                <c:pt idx="9529">
                  <c:v>-1527.8</c:v>
                </c:pt>
                <c:pt idx="9530">
                  <c:v>-1528.2</c:v>
                </c:pt>
                <c:pt idx="9531">
                  <c:v>-1528.7</c:v>
                </c:pt>
                <c:pt idx="9532">
                  <c:v>-1529</c:v>
                </c:pt>
                <c:pt idx="9533">
                  <c:v>-1529.3</c:v>
                </c:pt>
                <c:pt idx="9534">
                  <c:v>-1529.6</c:v>
                </c:pt>
                <c:pt idx="9535">
                  <c:v>-1529.8</c:v>
                </c:pt>
                <c:pt idx="9536">
                  <c:v>-1529.9</c:v>
                </c:pt>
                <c:pt idx="9537">
                  <c:v>-1530</c:v>
                </c:pt>
                <c:pt idx="9538">
                  <c:v>-1530.1</c:v>
                </c:pt>
                <c:pt idx="9539">
                  <c:v>-1530.3</c:v>
                </c:pt>
                <c:pt idx="9540">
                  <c:v>-1530.5</c:v>
                </c:pt>
                <c:pt idx="9541">
                  <c:v>-1530.5</c:v>
                </c:pt>
                <c:pt idx="9542">
                  <c:v>-1530.6</c:v>
                </c:pt>
                <c:pt idx="9543">
                  <c:v>-1530.7</c:v>
                </c:pt>
                <c:pt idx="9544">
                  <c:v>-1531</c:v>
                </c:pt>
                <c:pt idx="9545">
                  <c:v>-1531.3</c:v>
                </c:pt>
                <c:pt idx="9546">
                  <c:v>-1531.7</c:v>
                </c:pt>
                <c:pt idx="9547">
                  <c:v>-1532.2</c:v>
                </c:pt>
                <c:pt idx="9548">
                  <c:v>-1532.5</c:v>
                </c:pt>
                <c:pt idx="9549">
                  <c:v>-1532.8</c:v>
                </c:pt>
                <c:pt idx="9550">
                  <c:v>-1533.2</c:v>
                </c:pt>
                <c:pt idx="9551">
                  <c:v>-1533.6</c:v>
                </c:pt>
                <c:pt idx="9552">
                  <c:v>-1533.9</c:v>
                </c:pt>
                <c:pt idx="9553">
                  <c:v>-1534.4</c:v>
                </c:pt>
                <c:pt idx="9554">
                  <c:v>-1534.7</c:v>
                </c:pt>
                <c:pt idx="9555">
                  <c:v>-1534.9</c:v>
                </c:pt>
                <c:pt idx="9556">
                  <c:v>-1535.1</c:v>
                </c:pt>
                <c:pt idx="9557">
                  <c:v>-1535.3</c:v>
                </c:pt>
                <c:pt idx="9558">
                  <c:v>-1535.7</c:v>
                </c:pt>
                <c:pt idx="9559">
                  <c:v>-1536</c:v>
                </c:pt>
                <c:pt idx="9560">
                  <c:v>-1536.2</c:v>
                </c:pt>
                <c:pt idx="9561">
                  <c:v>-1536.5</c:v>
                </c:pt>
                <c:pt idx="9562">
                  <c:v>-1536.8</c:v>
                </c:pt>
                <c:pt idx="9563">
                  <c:v>-1537.1</c:v>
                </c:pt>
                <c:pt idx="9564">
                  <c:v>-1537.5</c:v>
                </c:pt>
                <c:pt idx="9565">
                  <c:v>-1537.9</c:v>
                </c:pt>
                <c:pt idx="9566">
                  <c:v>-1538.3</c:v>
                </c:pt>
                <c:pt idx="9567">
                  <c:v>-1538.7</c:v>
                </c:pt>
                <c:pt idx="9568">
                  <c:v>-1539</c:v>
                </c:pt>
                <c:pt idx="9569">
                  <c:v>-1539.3</c:v>
                </c:pt>
                <c:pt idx="9570">
                  <c:v>-1539.6</c:v>
                </c:pt>
                <c:pt idx="9571">
                  <c:v>-1539.9</c:v>
                </c:pt>
                <c:pt idx="9572">
                  <c:v>-1540.2</c:v>
                </c:pt>
                <c:pt idx="9573">
                  <c:v>-1540.4</c:v>
                </c:pt>
                <c:pt idx="9574">
                  <c:v>-1540.6</c:v>
                </c:pt>
                <c:pt idx="9575">
                  <c:v>-1540.7</c:v>
                </c:pt>
                <c:pt idx="9576">
                  <c:v>-1541.1</c:v>
                </c:pt>
                <c:pt idx="9577">
                  <c:v>-1541.5</c:v>
                </c:pt>
                <c:pt idx="9578">
                  <c:v>-1541.7</c:v>
                </c:pt>
                <c:pt idx="9579">
                  <c:v>-1542.1</c:v>
                </c:pt>
                <c:pt idx="9580">
                  <c:v>-1542.4</c:v>
                </c:pt>
                <c:pt idx="9581">
                  <c:v>-1542.7</c:v>
                </c:pt>
                <c:pt idx="9582">
                  <c:v>-1543.1</c:v>
                </c:pt>
                <c:pt idx="9583">
                  <c:v>-1543.4</c:v>
                </c:pt>
                <c:pt idx="9584">
                  <c:v>-1543.5</c:v>
                </c:pt>
                <c:pt idx="9585">
                  <c:v>-1543.5</c:v>
                </c:pt>
                <c:pt idx="9586">
                  <c:v>-1543.6</c:v>
                </c:pt>
                <c:pt idx="9587">
                  <c:v>-1543.8</c:v>
                </c:pt>
                <c:pt idx="9588">
                  <c:v>-1543.9</c:v>
                </c:pt>
                <c:pt idx="9589">
                  <c:v>-1543.9</c:v>
                </c:pt>
                <c:pt idx="9590">
                  <c:v>-1543.9</c:v>
                </c:pt>
                <c:pt idx="9591">
                  <c:v>-1543.9</c:v>
                </c:pt>
                <c:pt idx="9592">
                  <c:v>-1544</c:v>
                </c:pt>
                <c:pt idx="9593">
                  <c:v>-1544</c:v>
                </c:pt>
                <c:pt idx="9594">
                  <c:v>-1544.1</c:v>
                </c:pt>
                <c:pt idx="9595">
                  <c:v>-1544.2</c:v>
                </c:pt>
                <c:pt idx="9596">
                  <c:v>-1544.5</c:v>
                </c:pt>
                <c:pt idx="9597">
                  <c:v>-1544.7</c:v>
                </c:pt>
                <c:pt idx="9598">
                  <c:v>-1545</c:v>
                </c:pt>
                <c:pt idx="9599">
                  <c:v>-1545.2</c:v>
                </c:pt>
                <c:pt idx="9600">
                  <c:v>-1545.6</c:v>
                </c:pt>
                <c:pt idx="9601">
                  <c:v>-1545.8</c:v>
                </c:pt>
                <c:pt idx="9602">
                  <c:v>-1546.3</c:v>
                </c:pt>
                <c:pt idx="9603">
                  <c:v>-1546.6</c:v>
                </c:pt>
                <c:pt idx="9604">
                  <c:v>-1546.9</c:v>
                </c:pt>
                <c:pt idx="9605">
                  <c:v>-1547</c:v>
                </c:pt>
                <c:pt idx="9606">
                  <c:v>-1547.1</c:v>
                </c:pt>
                <c:pt idx="9607">
                  <c:v>-1547.2</c:v>
                </c:pt>
                <c:pt idx="9608">
                  <c:v>-1547.2</c:v>
                </c:pt>
                <c:pt idx="9609">
                  <c:v>-1547.2</c:v>
                </c:pt>
                <c:pt idx="9610">
                  <c:v>-1547.3</c:v>
                </c:pt>
                <c:pt idx="9611">
                  <c:v>-1547.3</c:v>
                </c:pt>
                <c:pt idx="9612">
                  <c:v>-1547.4</c:v>
                </c:pt>
                <c:pt idx="9613">
                  <c:v>-1547.4</c:v>
                </c:pt>
                <c:pt idx="9614">
                  <c:v>-1547.4</c:v>
                </c:pt>
                <c:pt idx="9615">
                  <c:v>-1547.5</c:v>
                </c:pt>
                <c:pt idx="9616">
                  <c:v>-1547.6</c:v>
                </c:pt>
                <c:pt idx="9617">
                  <c:v>-1547.7</c:v>
                </c:pt>
                <c:pt idx="9618">
                  <c:v>-1547.8</c:v>
                </c:pt>
                <c:pt idx="9619">
                  <c:v>-1548.1</c:v>
                </c:pt>
                <c:pt idx="9620">
                  <c:v>-1548.3</c:v>
                </c:pt>
                <c:pt idx="9621">
                  <c:v>-1548.6</c:v>
                </c:pt>
                <c:pt idx="9622">
                  <c:v>-1548.8</c:v>
                </c:pt>
                <c:pt idx="9623">
                  <c:v>-1549</c:v>
                </c:pt>
                <c:pt idx="9624">
                  <c:v>-1549.2</c:v>
                </c:pt>
                <c:pt idx="9625">
                  <c:v>-1549.4</c:v>
                </c:pt>
                <c:pt idx="9626">
                  <c:v>-1549.6</c:v>
                </c:pt>
                <c:pt idx="9627">
                  <c:v>-1549.8</c:v>
                </c:pt>
                <c:pt idx="9628">
                  <c:v>-1549.9</c:v>
                </c:pt>
                <c:pt idx="9629">
                  <c:v>-1550.2</c:v>
                </c:pt>
                <c:pt idx="9630">
                  <c:v>-1550.5</c:v>
                </c:pt>
                <c:pt idx="9631">
                  <c:v>-1550.6</c:v>
                </c:pt>
                <c:pt idx="9632">
                  <c:v>-1550.7</c:v>
                </c:pt>
                <c:pt idx="9633">
                  <c:v>-1550.8</c:v>
                </c:pt>
                <c:pt idx="9634">
                  <c:v>-1550.9</c:v>
                </c:pt>
                <c:pt idx="9635">
                  <c:v>-1551</c:v>
                </c:pt>
                <c:pt idx="9636">
                  <c:v>-1551</c:v>
                </c:pt>
                <c:pt idx="9637">
                  <c:v>-1551</c:v>
                </c:pt>
                <c:pt idx="9638">
                  <c:v>-1551</c:v>
                </c:pt>
                <c:pt idx="9639">
                  <c:v>-1550.9</c:v>
                </c:pt>
                <c:pt idx="9640">
                  <c:v>-1550.9</c:v>
                </c:pt>
                <c:pt idx="9641">
                  <c:v>-1550.9</c:v>
                </c:pt>
                <c:pt idx="9642">
                  <c:v>-1550.9</c:v>
                </c:pt>
                <c:pt idx="9643">
                  <c:v>-1550.9</c:v>
                </c:pt>
                <c:pt idx="9644">
                  <c:v>-1550.8</c:v>
                </c:pt>
                <c:pt idx="9645">
                  <c:v>-1550.8</c:v>
                </c:pt>
                <c:pt idx="9646">
                  <c:v>-1550.8</c:v>
                </c:pt>
                <c:pt idx="9647">
                  <c:v>-1550.7</c:v>
                </c:pt>
                <c:pt idx="9648">
                  <c:v>-1550.6</c:v>
                </c:pt>
                <c:pt idx="9649">
                  <c:v>-1550.6</c:v>
                </c:pt>
                <c:pt idx="9650">
                  <c:v>-1550.5</c:v>
                </c:pt>
                <c:pt idx="9651">
                  <c:v>-1550.5</c:v>
                </c:pt>
                <c:pt idx="9652">
                  <c:v>-1550.5</c:v>
                </c:pt>
                <c:pt idx="9653">
                  <c:v>-1550.5</c:v>
                </c:pt>
                <c:pt idx="9654">
                  <c:v>-1550.5</c:v>
                </c:pt>
                <c:pt idx="9655">
                  <c:v>-1550.5</c:v>
                </c:pt>
                <c:pt idx="9656">
                  <c:v>-1550.4</c:v>
                </c:pt>
                <c:pt idx="9657">
                  <c:v>-1550.4</c:v>
                </c:pt>
                <c:pt idx="9658">
                  <c:v>-1550.4</c:v>
                </c:pt>
                <c:pt idx="9659">
                  <c:v>-1550.4</c:v>
                </c:pt>
                <c:pt idx="9660">
                  <c:v>-1550.4</c:v>
                </c:pt>
                <c:pt idx="9661">
                  <c:v>-1550.4</c:v>
                </c:pt>
                <c:pt idx="9662">
                  <c:v>-1550.4</c:v>
                </c:pt>
                <c:pt idx="9663">
                  <c:v>-1550.4</c:v>
                </c:pt>
                <c:pt idx="9664">
                  <c:v>-1550.4</c:v>
                </c:pt>
                <c:pt idx="9665">
                  <c:v>-1550.4</c:v>
                </c:pt>
                <c:pt idx="9666">
                  <c:v>-1550.4</c:v>
                </c:pt>
                <c:pt idx="9667">
                  <c:v>-1550.4</c:v>
                </c:pt>
                <c:pt idx="9668">
                  <c:v>-1550.4</c:v>
                </c:pt>
                <c:pt idx="9669">
                  <c:v>-1550.4</c:v>
                </c:pt>
                <c:pt idx="9670">
                  <c:v>-1550.4</c:v>
                </c:pt>
                <c:pt idx="9671">
                  <c:v>-1550.4</c:v>
                </c:pt>
                <c:pt idx="9672">
                  <c:v>-1550.4</c:v>
                </c:pt>
                <c:pt idx="9673">
                  <c:v>-1550.5</c:v>
                </c:pt>
                <c:pt idx="9674">
                  <c:v>-1550.5</c:v>
                </c:pt>
                <c:pt idx="9675">
                  <c:v>-1550.5</c:v>
                </c:pt>
                <c:pt idx="9676">
                  <c:v>-1550.6</c:v>
                </c:pt>
                <c:pt idx="9677">
                  <c:v>-1550.6</c:v>
                </c:pt>
                <c:pt idx="9678">
                  <c:v>-1550.7</c:v>
                </c:pt>
                <c:pt idx="9679">
                  <c:v>-1550.7</c:v>
                </c:pt>
                <c:pt idx="9680">
                  <c:v>-1550.8</c:v>
                </c:pt>
                <c:pt idx="9681">
                  <c:v>-1550.9</c:v>
                </c:pt>
                <c:pt idx="9682">
                  <c:v>-1551</c:v>
                </c:pt>
                <c:pt idx="9683">
                  <c:v>-1551</c:v>
                </c:pt>
                <c:pt idx="9684">
                  <c:v>-1551.1</c:v>
                </c:pt>
                <c:pt idx="9685">
                  <c:v>-1551.1</c:v>
                </c:pt>
                <c:pt idx="9686">
                  <c:v>-1551.2</c:v>
                </c:pt>
                <c:pt idx="9687">
                  <c:v>-1551.2</c:v>
                </c:pt>
                <c:pt idx="9688">
                  <c:v>-1551.3</c:v>
                </c:pt>
                <c:pt idx="9689">
                  <c:v>-1551.3</c:v>
                </c:pt>
                <c:pt idx="9690">
                  <c:v>-1551.3</c:v>
                </c:pt>
                <c:pt idx="9691">
                  <c:v>-1551.4</c:v>
                </c:pt>
                <c:pt idx="9692">
                  <c:v>-1551.4</c:v>
                </c:pt>
                <c:pt idx="9693">
                  <c:v>-1551.4</c:v>
                </c:pt>
                <c:pt idx="9694">
                  <c:v>-1551.4</c:v>
                </c:pt>
                <c:pt idx="9695">
                  <c:v>-1551.5</c:v>
                </c:pt>
                <c:pt idx="9696">
                  <c:v>-1551.5</c:v>
                </c:pt>
                <c:pt idx="9697">
                  <c:v>-1551.5</c:v>
                </c:pt>
                <c:pt idx="9698">
                  <c:v>-1551.5</c:v>
                </c:pt>
                <c:pt idx="9699">
                  <c:v>-1551.5</c:v>
                </c:pt>
                <c:pt idx="9700">
                  <c:v>-1551.6</c:v>
                </c:pt>
                <c:pt idx="9701">
                  <c:v>-1551.6</c:v>
                </c:pt>
                <c:pt idx="9702">
                  <c:v>-1551.6</c:v>
                </c:pt>
                <c:pt idx="9703">
                  <c:v>-1551.6</c:v>
                </c:pt>
                <c:pt idx="9704">
                  <c:v>-1551.7</c:v>
                </c:pt>
                <c:pt idx="9705">
                  <c:v>-1551.7</c:v>
                </c:pt>
                <c:pt idx="9706">
                  <c:v>-1551.7</c:v>
                </c:pt>
                <c:pt idx="9707">
                  <c:v>-1551.8</c:v>
                </c:pt>
                <c:pt idx="9708">
                  <c:v>-1551.9</c:v>
                </c:pt>
                <c:pt idx="9709">
                  <c:v>-1552</c:v>
                </c:pt>
                <c:pt idx="9710">
                  <c:v>-1552.1</c:v>
                </c:pt>
                <c:pt idx="9711">
                  <c:v>-1552.2</c:v>
                </c:pt>
                <c:pt idx="9712">
                  <c:v>-1552.3</c:v>
                </c:pt>
                <c:pt idx="9713">
                  <c:v>-1552.4</c:v>
                </c:pt>
                <c:pt idx="9714">
                  <c:v>-1552.5</c:v>
                </c:pt>
                <c:pt idx="9715">
                  <c:v>-1552.6</c:v>
                </c:pt>
                <c:pt idx="9716">
                  <c:v>-1552.7</c:v>
                </c:pt>
                <c:pt idx="9717">
                  <c:v>-1552.8</c:v>
                </c:pt>
                <c:pt idx="9718">
                  <c:v>-1552.9</c:v>
                </c:pt>
                <c:pt idx="9719">
                  <c:v>-1553</c:v>
                </c:pt>
                <c:pt idx="9720">
                  <c:v>-1553.1</c:v>
                </c:pt>
                <c:pt idx="9721">
                  <c:v>-1553.1</c:v>
                </c:pt>
                <c:pt idx="9722">
                  <c:v>-1553.2</c:v>
                </c:pt>
                <c:pt idx="9723">
                  <c:v>-1553.4</c:v>
                </c:pt>
                <c:pt idx="9724">
                  <c:v>-1553.5</c:v>
                </c:pt>
                <c:pt idx="9725">
                  <c:v>-1553.6</c:v>
                </c:pt>
                <c:pt idx="9726">
                  <c:v>-1553.8</c:v>
                </c:pt>
                <c:pt idx="9727">
                  <c:v>-1553.9</c:v>
                </c:pt>
                <c:pt idx="9728">
                  <c:v>-1554.1</c:v>
                </c:pt>
                <c:pt idx="9729">
                  <c:v>-1554.2</c:v>
                </c:pt>
                <c:pt idx="9730">
                  <c:v>-1554.3</c:v>
                </c:pt>
                <c:pt idx="9731">
                  <c:v>-1554.4</c:v>
                </c:pt>
                <c:pt idx="9732">
                  <c:v>-1554.5</c:v>
                </c:pt>
                <c:pt idx="9733">
                  <c:v>-1554.6</c:v>
                </c:pt>
                <c:pt idx="9734">
                  <c:v>-1554.7</c:v>
                </c:pt>
                <c:pt idx="9735">
                  <c:v>-1554.9</c:v>
                </c:pt>
                <c:pt idx="9736">
                  <c:v>-1555.2</c:v>
                </c:pt>
                <c:pt idx="9737">
                  <c:v>-1555.4</c:v>
                </c:pt>
                <c:pt idx="9738">
                  <c:v>-1555.7</c:v>
                </c:pt>
                <c:pt idx="9739">
                  <c:v>-1556</c:v>
                </c:pt>
                <c:pt idx="9740">
                  <c:v>-1556.2</c:v>
                </c:pt>
                <c:pt idx="9741">
                  <c:v>-1556.3</c:v>
                </c:pt>
                <c:pt idx="9742">
                  <c:v>-1556.5</c:v>
                </c:pt>
                <c:pt idx="9743">
                  <c:v>-1556.6</c:v>
                </c:pt>
                <c:pt idx="9744">
                  <c:v>-1556.7</c:v>
                </c:pt>
                <c:pt idx="9745">
                  <c:v>-1556.8</c:v>
                </c:pt>
                <c:pt idx="9746">
                  <c:v>-1556.8</c:v>
                </c:pt>
                <c:pt idx="9747">
                  <c:v>-1556.8</c:v>
                </c:pt>
                <c:pt idx="9748">
                  <c:v>-1556.9</c:v>
                </c:pt>
                <c:pt idx="9749">
                  <c:v>-1556.9</c:v>
                </c:pt>
                <c:pt idx="9750">
                  <c:v>-1556.9</c:v>
                </c:pt>
                <c:pt idx="9751">
                  <c:v>-1556.9</c:v>
                </c:pt>
                <c:pt idx="9752">
                  <c:v>-1556.9</c:v>
                </c:pt>
                <c:pt idx="9753">
                  <c:v>-1556.9</c:v>
                </c:pt>
                <c:pt idx="9754">
                  <c:v>-1556.9</c:v>
                </c:pt>
                <c:pt idx="9755">
                  <c:v>-1556.9</c:v>
                </c:pt>
                <c:pt idx="9756">
                  <c:v>-1556.9</c:v>
                </c:pt>
                <c:pt idx="9757">
                  <c:v>-1556.9</c:v>
                </c:pt>
                <c:pt idx="9758">
                  <c:v>-1556.9</c:v>
                </c:pt>
                <c:pt idx="9759">
                  <c:v>-1557</c:v>
                </c:pt>
                <c:pt idx="9760">
                  <c:v>-1557</c:v>
                </c:pt>
                <c:pt idx="9761">
                  <c:v>-1557</c:v>
                </c:pt>
                <c:pt idx="9762">
                  <c:v>-1557</c:v>
                </c:pt>
                <c:pt idx="9763">
                  <c:v>-1557</c:v>
                </c:pt>
                <c:pt idx="9764">
                  <c:v>-1557</c:v>
                </c:pt>
                <c:pt idx="9765">
                  <c:v>-1557</c:v>
                </c:pt>
                <c:pt idx="9766">
                  <c:v>-1557.1</c:v>
                </c:pt>
                <c:pt idx="9767">
                  <c:v>-1557.1</c:v>
                </c:pt>
                <c:pt idx="9768">
                  <c:v>-1557.1</c:v>
                </c:pt>
                <c:pt idx="9769">
                  <c:v>-1557.1</c:v>
                </c:pt>
                <c:pt idx="9770">
                  <c:v>-1557.1</c:v>
                </c:pt>
                <c:pt idx="9771">
                  <c:v>-1557.2</c:v>
                </c:pt>
                <c:pt idx="9772">
                  <c:v>-1557.2</c:v>
                </c:pt>
                <c:pt idx="9773">
                  <c:v>-1557.2</c:v>
                </c:pt>
                <c:pt idx="9774">
                  <c:v>-1557.2</c:v>
                </c:pt>
                <c:pt idx="9775">
                  <c:v>-1557.2</c:v>
                </c:pt>
                <c:pt idx="9776">
                  <c:v>-1557.2</c:v>
                </c:pt>
                <c:pt idx="9777">
                  <c:v>-1557.2</c:v>
                </c:pt>
                <c:pt idx="9778">
                  <c:v>-1557.2</c:v>
                </c:pt>
                <c:pt idx="9779">
                  <c:v>-1557.2</c:v>
                </c:pt>
                <c:pt idx="9780">
                  <c:v>-1557.2</c:v>
                </c:pt>
                <c:pt idx="9781">
                  <c:v>-1557.2</c:v>
                </c:pt>
                <c:pt idx="9782">
                  <c:v>-1557.2</c:v>
                </c:pt>
                <c:pt idx="9783">
                  <c:v>-1557.4</c:v>
                </c:pt>
                <c:pt idx="9784">
                  <c:v>-1557.5</c:v>
                </c:pt>
                <c:pt idx="9785">
                  <c:v>-1557.6</c:v>
                </c:pt>
                <c:pt idx="9786">
                  <c:v>-1557.7</c:v>
                </c:pt>
                <c:pt idx="9787">
                  <c:v>-1557.8</c:v>
                </c:pt>
                <c:pt idx="9788">
                  <c:v>-1558</c:v>
                </c:pt>
                <c:pt idx="9789">
                  <c:v>-1558.1</c:v>
                </c:pt>
                <c:pt idx="9790">
                  <c:v>-1558.3</c:v>
                </c:pt>
                <c:pt idx="9791">
                  <c:v>-1558.3</c:v>
                </c:pt>
                <c:pt idx="9792">
                  <c:v>-1558.5</c:v>
                </c:pt>
                <c:pt idx="9793">
                  <c:v>-1558.6</c:v>
                </c:pt>
                <c:pt idx="9794">
                  <c:v>-1558.8</c:v>
                </c:pt>
                <c:pt idx="9795">
                  <c:v>-1559.8</c:v>
                </c:pt>
                <c:pt idx="9796">
                  <c:v>-1559.9</c:v>
                </c:pt>
                <c:pt idx="9797">
                  <c:v>-1560.1</c:v>
                </c:pt>
                <c:pt idx="9798">
                  <c:v>-1560.2</c:v>
                </c:pt>
                <c:pt idx="9799">
                  <c:v>-1560.3</c:v>
                </c:pt>
                <c:pt idx="9800">
                  <c:v>-1560.4</c:v>
                </c:pt>
                <c:pt idx="9801">
                  <c:v>-1560.5</c:v>
                </c:pt>
                <c:pt idx="9802">
                  <c:v>-1560.7</c:v>
                </c:pt>
                <c:pt idx="9803">
                  <c:v>-1560.8</c:v>
                </c:pt>
                <c:pt idx="9804">
                  <c:v>-1560.9</c:v>
                </c:pt>
                <c:pt idx="9805">
                  <c:v>-1561</c:v>
                </c:pt>
                <c:pt idx="9806">
                  <c:v>-1561.1</c:v>
                </c:pt>
                <c:pt idx="9807">
                  <c:v>-1561.2</c:v>
                </c:pt>
                <c:pt idx="9808">
                  <c:v>-1561.3</c:v>
                </c:pt>
                <c:pt idx="9809">
                  <c:v>-1561.4</c:v>
                </c:pt>
                <c:pt idx="9810">
                  <c:v>-1561.5</c:v>
                </c:pt>
                <c:pt idx="9811">
                  <c:v>-1561.6</c:v>
                </c:pt>
                <c:pt idx="9812">
                  <c:v>-1561.7</c:v>
                </c:pt>
                <c:pt idx="9813">
                  <c:v>-1561.8</c:v>
                </c:pt>
                <c:pt idx="9814">
                  <c:v>-1562</c:v>
                </c:pt>
                <c:pt idx="9815">
                  <c:v>-1562.1</c:v>
                </c:pt>
                <c:pt idx="9816">
                  <c:v>-1562.2</c:v>
                </c:pt>
                <c:pt idx="9817">
                  <c:v>-1562.4</c:v>
                </c:pt>
                <c:pt idx="9818">
                  <c:v>-1562.5</c:v>
                </c:pt>
                <c:pt idx="9819">
                  <c:v>-1562.6</c:v>
                </c:pt>
                <c:pt idx="9820">
                  <c:v>-1562.8</c:v>
                </c:pt>
                <c:pt idx="9821">
                  <c:v>-1562.9</c:v>
                </c:pt>
                <c:pt idx="9822">
                  <c:v>-1563</c:v>
                </c:pt>
                <c:pt idx="9823">
                  <c:v>-1563.1</c:v>
                </c:pt>
                <c:pt idx="9824">
                  <c:v>-1563.3</c:v>
                </c:pt>
                <c:pt idx="9825">
                  <c:v>-1563.4</c:v>
                </c:pt>
                <c:pt idx="9826">
                  <c:v>-1563.5</c:v>
                </c:pt>
                <c:pt idx="9827">
                  <c:v>-1563.6</c:v>
                </c:pt>
                <c:pt idx="9828">
                  <c:v>-1563.8</c:v>
                </c:pt>
                <c:pt idx="9829">
                  <c:v>-1563.9</c:v>
                </c:pt>
                <c:pt idx="9830">
                  <c:v>-1564</c:v>
                </c:pt>
                <c:pt idx="9831">
                  <c:v>-1564.1</c:v>
                </c:pt>
                <c:pt idx="9832">
                  <c:v>-1564.2</c:v>
                </c:pt>
                <c:pt idx="9833">
                  <c:v>-1564.3</c:v>
                </c:pt>
                <c:pt idx="9834">
                  <c:v>-1564.4</c:v>
                </c:pt>
                <c:pt idx="9835">
                  <c:v>-1564.5</c:v>
                </c:pt>
                <c:pt idx="9836">
                  <c:v>-1564.5</c:v>
                </c:pt>
                <c:pt idx="9837">
                  <c:v>-1564.5</c:v>
                </c:pt>
                <c:pt idx="9838">
                  <c:v>-1564.6</c:v>
                </c:pt>
                <c:pt idx="9839">
                  <c:v>-1564.6</c:v>
                </c:pt>
                <c:pt idx="9840">
                  <c:v>-1564.6</c:v>
                </c:pt>
                <c:pt idx="9841">
                  <c:v>-1564.6</c:v>
                </c:pt>
                <c:pt idx="9842">
                  <c:v>-1564.7</c:v>
                </c:pt>
                <c:pt idx="9843">
                  <c:v>-1564.8</c:v>
                </c:pt>
                <c:pt idx="9844">
                  <c:v>-1564.9</c:v>
                </c:pt>
                <c:pt idx="9845">
                  <c:v>-1564.9</c:v>
                </c:pt>
                <c:pt idx="9846">
                  <c:v>-1565</c:v>
                </c:pt>
                <c:pt idx="9847">
                  <c:v>-1565.2</c:v>
                </c:pt>
                <c:pt idx="9848">
                  <c:v>-1565.2</c:v>
                </c:pt>
                <c:pt idx="9849">
                  <c:v>-1565.2</c:v>
                </c:pt>
                <c:pt idx="9850">
                  <c:v>-1565.2</c:v>
                </c:pt>
                <c:pt idx="9851">
                  <c:v>-1565.2</c:v>
                </c:pt>
                <c:pt idx="9852">
                  <c:v>-1565.2</c:v>
                </c:pt>
                <c:pt idx="9853">
                  <c:v>-1565.2</c:v>
                </c:pt>
                <c:pt idx="9854">
                  <c:v>-1565.3</c:v>
                </c:pt>
                <c:pt idx="9855">
                  <c:v>-1565.3</c:v>
                </c:pt>
                <c:pt idx="9856">
                  <c:v>-1565.3</c:v>
                </c:pt>
                <c:pt idx="9857">
                  <c:v>-1565.4</c:v>
                </c:pt>
                <c:pt idx="9858">
                  <c:v>-1565.5</c:v>
                </c:pt>
                <c:pt idx="9859">
                  <c:v>-1565.5</c:v>
                </c:pt>
                <c:pt idx="9860">
                  <c:v>-1565.5</c:v>
                </c:pt>
                <c:pt idx="9861">
                  <c:v>-1565.5</c:v>
                </c:pt>
                <c:pt idx="9862">
                  <c:v>-1565.5</c:v>
                </c:pt>
                <c:pt idx="9863">
                  <c:v>-1565.6</c:v>
                </c:pt>
                <c:pt idx="9864">
                  <c:v>-1565.8</c:v>
                </c:pt>
                <c:pt idx="9865">
                  <c:v>-1565.8</c:v>
                </c:pt>
                <c:pt idx="9866">
                  <c:v>-1565.8</c:v>
                </c:pt>
                <c:pt idx="9867">
                  <c:v>-1565.9</c:v>
                </c:pt>
                <c:pt idx="9868">
                  <c:v>-1565.9</c:v>
                </c:pt>
                <c:pt idx="9869">
                  <c:v>-1566</c:v>
                </c:pt>
                <c:pt idx="9870">
                  <c:v>-1566.2</c:v>
                </c:pt>
                <c:pt idx="9871">
                  <c:v>-1566.3</c:v>
                </c:pt>
                <c:pt idx="9872">
                  <c:v>-1566.3</c:v>
                </c:pt>
                <c:pt idx="9873">
                  <c:v>-1566.5</c:v>
                </c:pt>
                <c:pt idx="9874">
                  <c:v>-1566.6</c:v>
                </c:pt>
                <c:pt idx="9875">
                  <c:v>-1566.7</c:v>
                </c:pt>
                <c:pt idx="9876">
                  <c:v>-1566.9</c:v>
                </c:pt>
                <c:pt idx="9877">
                  <c:v>-1567</c:v>
                </c:pt>
                <c:pt idx="9878">
                  <c:v>-1567.1</c:v>
                </c:pt>
                <c:pt idx="9879">
                  <c:v>-1567</c:v>
                </c:pt>
                <c:pt idx="9880">
                  <c:v>-1567</c:v>
                </c:pt>
                <c:pt idx="9881">
                  <c:v>-1567.1</c:v>
                </c:pt>
                <c:pt idx="9882">
                  <c:v>-1567.2</c:v>
                </c:pt>
                <c:pt idx="9883">
                  <c:v>-1567.3</c:v>
                </c:pt>
                <c:pt idx="9884">
                  <c:v>-1567.4</c:v>
                </c:pt>
                <c:pt idx="9885">
                  <c:v>-1567.6</c:v>
                </c:pt>
                <c:pt idx="9886">
                  <c:v>-1567.7</c:v>
                </c:pt>
                <c:pt idx="9887">
                  <c:v>-1567.9</c:v>
                </c:pt>
                <c:pt idx="9888">
                  <c:v>-1568</c:v>
                </c:pt>
                <c:pt idx="9889">
                  <c:v>-1568</c:v>
                </c:pt>
                <c:pt idx="9890">
                  <c:v>-1568</c:v>
                </c:pt>
                <c:pt idx="9891">
                  <c:v>-1568.1</c:v>
                </c:pt>
                <c:pt idx="9892">
                  <c:v>-1568.2</c:v>
                </c:pt>
                <c:pt idx="9893">
                  <c:v>-1568.3</c:v>
                </c:pt>
                <c:pt idx="9894">
                  <c:v>-1568.5</c:v>
                </c:pt>
                <c:pt idx="9895">
                  <c:v>-1568.7</c:v>
                </c:pt>
                <c:pt idx="9896">
                  <c:v>-1568.9</c:v>
                </c:pt>
                <c:pt idx="9897">
                  <c:v>-1568.9</c:v>
                </c:pt>
                <c:pt idx="9898">
                  <c:v>-1569</c:v>
                </c:pt>
                <c:pt idx="9899">
                  <c:v>-1569.1</c:v>
                </c:pt>
                <c:pt idx="9900">
                  <c:v>-1569.2</c:v>
                </c:pt>
                <c:pt idx="9901">
                  <c:v>-1569.3</c:v>
                </c:pt>
                <c:pt idx="9902">
                  <c:v>-1569.5</c:v>
                </c:pt>
                <c:pt idx="9903">
                  <c:v>-1569.6</c:v>
                </c:pt>
                <c:pt idx="9904">
                  <c:v>-1569.8</c:v>
                </c:pt>
                <c:pt idx="9905">
                  <c:v>-1569.9</c:v>
                </c:pt>
                <c:pt idx="9906">
                  <c:v>-1570.1</c:v>
                </c:pt>
                <c:pt idx="9907">
                  <c:v>-1570.2</c:v>
                </c:pt>
                <c:pt idx="9908">
                  <c:v>-1570.1</c:v>
                </c:pt>
                <c:pt idx="9909">
                  <c:v>-1570</c:v>
                </c:pt>
                <c:pt idx="9910">
                  <c:v>-1569.9</c:v>
                </c:pt>
                <c:pt idx="9911">
                  <c:v>-1569.8</c:v>
                </c:pt>
                <c:pt idx="9912">
                  <c:v>-1569.8</c:v>
                </c:pt>
                <c:pt idx="9913">
                  <c:v>-1569.7</c:v>
                </c:pt>
                <c:pt idx="9914">
                  <c:v>-1569.7</c:v>
                </c:pt>
                <c:pt idx="9915">
                  <c:v>-1569.8</c:v>
                </c:pt>
                <c:pt idx="9916">
                  <c:v>-1569.8</c:v>
                </c:pt>
                <c:pt idx="9917">
                  <c:v>-1569.9</c:v>
                </c:pt>
                <c:pt idx="9918">
                  <c:v>-1570</c:v>
                </c:pt>
                <c:pt idx="9919">
                  <c:v>-1570</c:v>
                </c:pt>
                <c:pt idx="9920">
                  <c:v>-1570.1</c:v>
                </c:pt>
                <c:pt idx="9921">
                  <c:v>-1570.1</c:v>
                </c:pt>
                <c:pt idx="9922">
                  <c:v>-1570.1</c:v>
                </c:pt>
                <c:pt idx="9923">
                  <c:v>-1570</c:v>
                </c:pt>
                <c:pt idx="9924">
                  <c:v>-1569.9</c:v>
                </c:pt>
                <c:pt idx="9925">
                  <c:v>-1569.9</c:v>
                </c:pt>
                <c:pt idx="9926">
                  <c:v>-1569.9</c:v>
                </c:pt>
                <c:pt idx="9927">
                  <c:v>-1569.9</c:v>
                </c:pt>
                <c:pt idx="9928">
                  <c:v>-1569.9</c:v>
                </c:pt>
                <c:pt idx="9929">
                  <c:v>-1570</c:v>
                </c:pt>
                <c:pt idx="9930">
                  <c:v>-1570.1</c:v>
                </c:pt>
                <c:pt idx="9931">
                  <c:v>-1570.1</c:v>
                </c:pt>
                <c:pt idx="9932">
                  <c:v>-1570.1</c:v>
                </c:pt>
                <c:pt idx="9933">
                  <c:v>-1570.2</c:v>
                </c:pt>
                <c:pt idx="9934">
                  <c:v>-1570.2</c:v>
                </c:pt>
                <c:pt idx="9935">
                  <c:v>-1570.3</c:v>
                </c:pt>
                <c:pt idx="9936">
                  <c:v>-1570.5</c:v>
                </c:pt>
                <c:pt idx="9937">
                  <c:v>-1570.6</c:v>
                </c:pt>
                <c:pt idx="9938">
                  <c:v>-1570.8</c:v>
                </c:pt>
                <c:pt idx="9939">
                  <c:v>-1571</c:v>
                </c:pt>
                <c:pt idx="9940">
                  <c:v>-1571.1</c:v>
                </c:pt>
                <c:pt idx="9941">
                  <c:v>-1571.2</c:v>
                </c:pt>
                <c:pt idx="9942">
                  <c:v>-1571.4</c:v>
                </c:pt>
                <c:pt idx="9943">
                  <c:v>-1571.5</c:v>
                </c:pt>
                <c:pt idx="9944">
                  <c:v>-1571.7</c:v>
                </c:pt>
                <c:pt idx="9945">
                  <c:v>-1571.9</c:v>
                </c:pt>
                <c:pt idx="9946">
                  <c:v>-1572</c:v>
                </c:pt>
                <c:pt idx="9947">
                  <c:v>-1572.2</c:v>
                </c:pt>
                <c:pt idx="9948">
                  <c:v>-1572.3</c:v>
                </c:pt>
                <c:pt idx="9949">
                  <c:v>-1572.4</c:v>
                </c:pt>
                <c:pt idx="9950">
                  <c:v>-1572.5</c:v>
                </c:pt>
                <c:pt idx="9951">
                  <c:v>-1572.7</c:v>
                </c:pt>
                <c:pt idx="9952">
                  <c:v>-1572.7</c:v>
                </c:pt>
                <c:pt idx="9953">
                  <c:v>-1572.6</c:v>
                </c:pt>
                <c:pt idx="9954">
                  <c:v>-1572.5</c:v>
                </c:pt>
                <c:pt idx="9955">
                  <c:v>-1572.4</c:v>
                </c:pt>
                <c:pt idx="9956">
                  <c:v>-1572.4</c:v>
                </c:pt>
                <c:pt idx="9957">
                  <c:v>-1572.3</c:v>
                </c:pt>
                <c:pt idx="9958">
                  <c:v>-1572.2</c:v>
                </c:pt>
                <c:pt idx="9959">
                  <c:v>-1572.2</c:v>
                </c:pt>
                <c:pt idx="9960">
                  <c:v>-1572.2</c:v>
                </c:pt>
                <c:pt idx="9961">
                  <c:v>-1572.2</c:v>
                </c:pt>
                <c:pt idx="9962">
                  <c:v>-1572.2</c:v>
                </c:pt>
                <c:pt idx="9963">
                  <c:v>-1572.3</c:v>
                </c:pt>
                <c:pt idx="9964">
                  <c:v>-1572.3</c:v>
                </c:pt>
                <c:pt idx="9965">
                  <c:v>-1572.4</c:v>
                </c:pt>
                <c:pt idx="9966">
                  <c:v>-1572.6</c:v>
                </c:pt>
                <c:pt idx="9967">
                  <c:v>-1572.8</c:v>
                </c:pt>
                <c:pt idx="9968">
                  <c:v>-1573</c:v>
                </c:pt>
                <c:pt idx="9969">
                  <c:v>-1573.1</c:v>
                </c:pt>
                <c:pt idx="9970">
                  <c:v>-1573.2</c:v>
                </c:pt>
                <c:pt idx="9971">
                  <c:v>-1573.3</c:v>
                </c:pt>
                <c:pt idx="9972">
                  <c:v>-1573.3</c:v>
                </c:pt>
                <c:pt idx="9973">
                  <c:v>-1573.3</c:v>
                </c:pt>
                <c:pt idx="9974">
                  <c:v>-1573.3</c:v>
                </c:pt>
                <c:pt idx="9975">
                  <c:v>-1573.4</c:v>
                </c:pt>
                <c:pt idx="9976">
                  <c:v>-1573.5</c:v>
                </c:pt>
                <c:pt idx="9977">
                  <c:v>-1573.6</c:v>
                </c:pt>
                <c:pt idx="9978">
                  <c:v>-1573.8</c:v>
                </c:pt>
                <c:pt idx="9979">
                  <c:v>-1573.9</c:v>
                </c:pt>
                <c:pt idx="9980">
                  <c:v>-1574.1</c:v>
                </c:pt>
                <c:pt idx="9981">
                  <c:v>-1574.3</c:v>
                </c:pt>
                <c:pt idx="9982">
                  <c:v>-1574.4</c:v>
                </c:pt>
                <c:pt idx="9983">
                  <c:v>-1574.7</c:v>
                </c:pt>
                <c:pt idx="9984">
                  <c:v>-1574.9</c:v>
                </c:pt>
                <c:pt idx="9985">
                  <c:v>-1575.1</c:v>
                </c:pt>
                <c:pt idx="9986">
                  <c:v>-1575.2</c:v>
                </c:pt>
                <c:pt idx="9987">
                  <c:v>-1575.1</c:v>
                </c:pt>
                <c:pt idx="9988">
                  <c:v>-1575</c:v>
                </c:pt>
                <c:pt idx="9989">
                  <c:v>-1575</c:v>
                </c:pt>
                <c:pt idx="9990">
                  <c:v>-1575.1</c:v>
                </c:pt>
                <c:pt idx="9991">
                  <c:v>-1575.2</c:v>
                </c:pt>
                <c:pt idx="9992">
                  <c:v>-1575.3</c:v>
                </c:pt>
                <c:pt idx="9993">
                  <c:v>-1575.5</c:v>
                </c:pt>
                <c:pt idx="9994">
                  <c:v>-1575.8</c:v>
                </c:pt>
                <c:pt idx="9995">
                  <c:v>-1576</c:v>
                </c:pt>
                <c:pt idx="9996">
                  <c:v>-1576.3</c:v>
                </c:pt>
                <c:pt idx="9997">
                  <c:v>-1577</c:v>
                </c:pt>
                <c:pt idx="9998">
                  <c:v>-1577.3</c:v>
                </c:pt>
                <c:pt idx="9999">
                  <c:v>-1577.5</c:v>
                </c:pt>
                <c:pt idx="10000">
                  <c:v>-1577.8</c:v>
                </c:pt>
                <c:pt idx="10001">
                  <c:v>-1578</c:v>
                </c:pt>
                <c:pt idx="10002">
                  <c:v>-1578.1</c:v>
                </c:pt>
                <c:pt idx="10003">
                  <c:v>-1578.3</c:v>
                </c:pt>
                <c:pt idx="10004">
                  <c:v>-1578.5</c:v>
                </c:pt>
                <c:pt idx="10005">
                  <c:v>-1578.7</c:v>
                </c:pt>
                <c:pt idx="10006">
                  <c:v>-1578.9</c:v>
                </c:pt>
                <c:pt idx="10007">
                  <c:v>-1579.2</c:v>
                </c:pt>
                <c:pt idx="10008">
                  <c:v>-1579.5</c:v>
                </c:pt>
                <c:pt idx="10009">
                  <c:v>-1579.7</c:v>
                </c:pt>
                <c:pt idx="10010">
                  <c:v>-1579.7</c:v>
                </c:pt>
                <c:pt idx="10011">
                  <c:v>-1579.9</c:v>
                </c:pt>
                <c:pt idx="10012">
                  <c:v>-1580</c:v>
                </c:pt>
                <c:pt idx="10013">
                  <c:v>-1580.1</c:v>
                </c:pt>
                <c:pt idx="10014">
                  <c:v>-1580.1</c:v>
                </c:pt>
                <c:pt idx="10015">
                  <c:v>-1580.1</c:v>
                </c:pt>
                <c:pt idx="10016">
                  <c:v>-1580.2</c:v>
                </c:pt>
                <c:pt idx="10017">
                  <c:v>-1580.2</c:v>
                </c:pt>
                <c:pt idx="10018">
                  <c:v>-1580.3</c:v>
                </c:pt>
                <c:pt idx="10019">
                  <c:v>-1580.3</c:v>
                </c:pt>
                <c:pt idx="10020">
                  <c:v>-1580.4</c:v>
                </c:pt>
                <c:pt idx="10021">
                  <c:v>-1580.4</c:v>
                </c:pt>
                <c:pt idx="10022">
                  <c:v>-1580.4</c:v>
                </c:pt>
                <c:pt idx="10023">
                  <c:v>-1580.5</c:v>
                </c:pt>
                <c:pt idx="10024">
                  <c:v>-1580.8</c:v>
                </c:pt>
                <c:pt idx="10025">
                  <c:v>-1580.9</c:v>
                </c:pt>
                <c:pt idx="10026">
                  <c:v>-1580.9</c:v>
                </c:pt>
                <c:pt idx="10027">
                  <c:v>-1581.1</c:v>
                </c:pt>
                <c:pt idx="10028">
                  <c:v>-1581.2</c:v>
                </c:pt>
                <c:pt idx="10029">
                  <c:v>-1581.3</c:v>
                </c:pt>
                <c:pt idx="10030">
                  <c:v>-1581.6</c:v>
                </c:pt>
                <c:pt idx="10031">
                  <c:v>-1581.8</c:v>
                </c:pt>
                <c:pt idx="10032">
                  <c:v>-1582.1</c:v>
                </c:pt>
                <c:pt idx="10033">
                  <c:v>-1582.3</c:v>
                </c:pt>
                <c:pt idx="10034">
                  <c:v>-1582.5</c:v>
                </c:pt>
                <c:pt idx="10035">
                  <c:v>-1582.7</c:v>
                </c:pt>
                <c:pt idx="10036">
                  <c:v>-1582.8</c:v>
                </c:pt>
                <c:pt idx="10037">
                  <c:v>-1582.8</c:v>
                </c:pt>
                <c:pt idx="10038">
                  <c:v>-1582.8</c:v>
                </c:pt>
                <c:pt idx="10039">
                  <c:v>-1582.9</c:v>
                </c:pt>
                <c:pt idx="10040">
                  <c:v>-1583.1</c:v>
                </c:pt>
                <c:pt idx="10041">
                  <c:v>-1583.3</c:v>
                </c:pt>
                <c:pt idx="10042">
                  <c:v>-1583.6</c:v>
                </c:pt>
                <c:pt idx="10043">
                  <c:v>-1583.8</c:v>
                </c:pt>
                <c:pt idx="10044">
                  <c:v>-1584.1</c:v>
                </c:pt>
                <c:pt idx="10045">
                  <c:v>-1584.4</c:v>
                </c:pt>
                <c:pt idx="10046">
                  <c:v>-1584.6</c:v>
                </c:pt>
                <c:pt idx="10047">
                  <c:v>-1585</c:v>
                </c:pt>
                <c:pt idx="10048">
                  <c:v>-1585.4</c:v>
                </c:pt>
                <c:pt idx="10049">
                  <c:v>-1585.7</c:v>
                </c:pt>
                <c:pt idx="10050">
                  <c:v>-1586</c:v>
                </c:pt>
                <c:pt idx="10051">
                  <c:v>-1586.3</c:v>
                </c:pt>
                <c:pt idx="10052">
                  <c:v>-1586.5</c:v>
                </c:pt>
                <c:pt idx="10053">
                  <c:v>-1586.7</c:v>
                </c:pt>
                <c:pt idx="10054">
                  <c:v>-1586.9</c:v>
                </c:pt>
                <c:pt idx="10055">
                  <c:v>-1587.1</c:v>
                </c:pt>
                <c:pt idx="10056">
                  <c:v>-1587.3</c:v>
                </c:pt>
                <c:pt idx="10057">
                  <c:v>-1587.6</c:v>
                </c:pt>
                <c:pt idx="10058">
                  <c:v>-1587.9</c:v>
                </c:pt>
                <c:pt idx="10059">
                  <c:v>-1588.2</c:v>
                </c:pt>
                <c:pt idx="10060">
                  <c:v>-1588.5</c:v>
                </c:pt>
                <c:pt idx="10061">
                  <c:v>-1588.8</c:v>
                </c:pt>
                <c:pt idx="10062">
                  <c:v>-1589.1</c:v>
                </c:pt>
                <c:pt idx="10063">
                  <c:v>-1589.5</c:v>
                </c:pt>
                <c:pt idx="10064">
                  <c:v>-1589.8</c:v>
                </c:pt>
                <c:pt idx="10065">
                  <c:v>-1590.1</c:v>
                </c:pt>
                <c:pt idx="10066">
                  <c:v>-1590.3</c:v>
                </c:pt>
                <c:pt idx="10067">
                  <c:v>-1590.4</c:v>
                </c:pt>
                <c:pt idx="10068">
                  <c:v>-1590.6</c:v>
                </c:pt>
                <c:pt idx="10069">
                  <c:v>-1590.8</c:v>
                </c:pt>
                <c:pt idx="10070">
                  <c:v>-1591</c:v>
                </c:pt>
                <c:pt idx="10071">
                  <c:v>-1591.2</c:v>
                </c:pt>
                <c:pt idx="10072">
                  <c:v>-1591.3</c:v>
                </c:pt>
                <c:pt idx="10073">
                  <c:v>-1591.4</c:v>
                </c:pt>
                <c:pt idx="10074">
                  <c:v>-1591.5</c:v>
                </c:pt>
                <c:pt idx="10075">
                  <c:v>-1591.7</c:v>
                </c:pt>
                <c:pt idx="10076">
                  <c:v>-1592</c:v>
                </c:pt>
                <c:pt idx="10077">
                  <c:v>-1592.3</c:v>
                </c:pt>
                <c:pt idx="10078">
                  <c:v>-1592.7</c:v>
                </c:pt>
                <c:pt idx="10079">
                  <c:v>-1593</c:v>
                </c:pt>
                <c:pt idx="10080">
                  <c:v>-1593.4</c:v>
                </c:pt>
                <c:pt idx="10081">
                  <c:v>-1593.8</c:v>
                </c:pt>
                <c:pt idx="10082">
                  <c:v>-1594.1</c:v>
                </c:pt>
                <c:pt idx="10083">
                  <c:v>-1594.5</c:v>
                </c:pt>
                <c:pt idx="10084">
                  <c:v>-1594.7</c:v>
                </c:pt>
                <c:pt idx="10085">
                  <c:v>-1595.1</c:v>
                </c:pt>
                <c:pt idx="10086">
                  <c:v>-1595.4</c:v>
                </c:pt>
                <c:pt idx="10087">
                  <c:v>-1595.7</c:v>
                </c:pt>
                <c:pt idx="10088">
                  <c:v>-1595.9</c:v>
                </c:pt>
                <c:pt idx="10089">
                  <c:v>-1596</c:v>
                </c:pt>
                <c:pt idx="10090">
                  <c:v>-1596.1</c:v>
                </c:pt>
                <c:pt idx="10091">
                  <c:v>-1596.1</c:v>
                </c:pt>
                <c:pt idx="10092">
                  <c:v>-1596.1</c:v>
                </c:pt>
                <c:pt idx="10093">
                  <c:v>-1596.2</c:v>
                </c:pt>
                <c:pt idx="10094">
                  <c:v>-1596.2</c:v>
                </c:pt>
                <c:pt idx="10095">
                  <c:v>-1596.4</c:v>
                </c:pt>
                <c:pt idx="10096">
                  <c:v>-1596.6</c:v>
                </c:pt>
                <c:pt idx="10097">
                  <c:v>-1596.7</c:v>
                </c:pt>
                <c:pt idx="10098">
                  <c:v>-1596.8</c:v>
                </c:pt>
                <c:pt idx="10099">
                  <c:v>-1596.9</c:v>
                </c:pt>
                <c:pt idx="10100">
                  <c:v>-1596.9</c:v>
                </c:pt>
                <c:pt idx="10101">
                  <c:v>-1596.9</c:v>
                </c:pt>
                <c:pt idx="10102">
                  <c:v>-1596.9</c:v>
                </c:pt>
                <c:pt idx="10103">
                  <c:v>-1597</c:v>
                </c:pt>
                <c:pt idx="10104">
                  <c:v>-1597.1</c:v>
                </c:pt>
                <c:pt idx="10105">
                  <c:v>-1597.2</c:v>
                </c:pt>
                <c:pt idx="10106">
                  <c:v>-1597.3</c:v>
                </c:pt>
                <c:pt idx="10107">
                  <c:v>-1597.3</c:v>
                </c:pt>
                <c:pt idx="10108">
                  <c:v>-1597.2</c:v>
                </c:pt>
                <c:pt idx="10109">
                  <c:v>-1597.1</c:v>
                </c:pt>
                <c:pt idx="10110">
                  <c:v>-1597.1</c:v>
                </c:pt>
                <c:pt idx="10111">
                  <c:v>-1597.1</c:v>
                </c:pt>
                <c:pt idx="10112">
                  <c:v>-1597.1</c:v>
                </c:pt>
                <c:pt idx="10113">
                  <c:v>-1597.2</c:v>
                </c:pt>
                <c:pt idx="10114">
                  <c:v>-1597.2</c:v>
                </c:pt>
                <c:pt idx="10115">
                  <c:v>-1597.3</c:v>
                </c:pt>
                <c:pt idx="10116">
                  <c:v>-1597.3</c:v>
                </c:pt>
                <c:pt idx="10117">
                  <c:v>-1597.2</c:v>
                </c:pt>
                <c:pt idx="10118">
                  <c:v>-1597.2</c:v>
                </c:pt>
                <c:pt idx="10119">
                  <c:v>-1597.2</c:v>
                </c:pt>
                <c:pt idx="10120">
                  <c:v>-1597.2</c:v>
                </c:pt>
                <c:pt idx="10121">
                  <c:v>-1597.1</c:v>
                </c:pt>
                <c:pt idx="10122">
                  <c:v>-1597</c:v>
                </c:pt>
                <c:pt idx="10123">
                  <c:v>-1596.8</c:v>
                </c:pt>
                <c:pt idx="10124">
                  <c:v>-1596.6</c:v>
                </c:pt>
                <c:pt idx="10125">
                  <c:v>-1596.4</c:v>
                </c:pt>
                <c:pt idx="10126">
                  <c:v>-1596.2</c:v>
                </c:pt>
                <c:pt idx="10127">
                  <c:v>-1596</c:v>
                </c:pt>
                <c:pt idx="10128">
                  <c:v>-1595.7</c:v>
                </c:pt>
                <c:pt idx="10129">
                  <c:v>-1595.5</c:v>
                </c:pt>
                <c:pt idx="10130">
                  <c:v>-1595.1</c:v>
                </c:pt>
                <c:pt idx="10131">
                  <c:v>-1594.8</c:v>
                </c:pt>
                <c:pt idx="10132">
                  <c:v>-1594.6</c:v>
                </c:pt>
                <c:pt idx="10133">
                  <c:v>-1594.3</c:v>
                </c:pt>
                <c:pt idx="10134">
                  <c:v>-1594.2</c:v>
                </c:pt>
                <c:pt idx="10135">
                  <c:v>-1594</c:v>
                </c:pt>
                <c:pt idx="10136">
                  <c:v>-1593.7</c:v>
                </c:pt>
                <c:pt idx="10137">
                  <c:v>-1593.5</c:v>
                </c:pt>
                <c:pt idx="10138">
                  <c:v>-1593.2</c:v>
                </c:pt>
                <c:pt idx="10139">
                  <c:v>-1592.9</c:v>
                </c:pt>
                <c:pt idx="10140">
                  <c:v>-1592.6</c:v>
                </c:pt>
                <c:pt idx="10141">
                  <c:v>-1592.4</c:v>
                </c:pt>
                <c:pt idx="10142">
                  <c:v>-1592.1</c:v>
                </c:pt>
                <c:pt idx="10143">
                  <c:v>-1591.8</c:v>
                </c:pt>
                <c:pt idx="10144">
                  <c:v>-1591.5</c:v>
                </c:pt>
                <c:pt idx="10145">
                  <c:v>-1591.1</c:v>
                </c:pt>
                <c:pt idx="10146">
                  <c:v>-1590.8</c:v>
                </c:pt>
                <c:pt idx="10147">
                  <c:v>-1590.2</c:v>
                </c:pt>
                <c:pt idx="10148">
                  <c:v>-1589.8</c:v>
                </c:pt>
                <c:pt idx="10149">
                  <c:v>-1589.4</c:v>
                </c:pt>
                <c:pt idx="10150">
                  <c:v>-1589</c:v>
                </c:pt>
                <c:pt idx="10151">
                  <c:v>-1588.5</c:v>
                </c:pt>
                <c:pt idx="10152">
                  <c:v>-1588.1</c:v>
                </c:pt>
                <c:pt idx="10153">
                  <c:v>-1587.7</c:v>
                </c:pt>
                <c:pt idx="10154">
                  <c:v>-1587.3</c:v>
                </c:pt>
                <c:pt idx="10155">
                  <c:v>-1587</c:v>
                </c:pt>
                <c:pt idx="10156">
                  <c:v>-1586.9</c:v>
                </c:pt>
                <c:pt idx="10157">
                  <c:v>-1586.9</c:v>
                </c:pt>
                <c:pt idx="10158">
                  <c:v>-1586.9</c:v>
                </c:pt>
                <c:pt idx="10159">
                  <c:v>-1586.9</c:v>
                </c:pt>
                <c:pt idx="10160">
                  <c:v>-1586.9</c:v>
                </c:pt>
                <c:pt idx="10161">
                  <c:v>-1586.9</c:v>
                </c:pt>
                <c:pt idx="10162">
                  <c:v>-1586.9</c:v>
                </c:pt>
                <c:pt idx="10163">
                  <c:v>-1586.9</c:v>
                </c:pt>
                <c:pt idx="10164">
                  <c:v>-1586.9</c:v>
                </c:pt>
                <c:pt idx="10165">
                  <c:v>-1586.9</c:v>
                </c:pt>
                <c:pt idx="10166">
                  <c:v>-1586.9</c:v>
                </c:pt>
                <c:pt idx="10167">
                  <c:v>-1586.9</c:v>
                </c:pt>
                <c:pt idx="10168">
                  <c:v>-1586.9</c:v>
                </c:pt>
                <c:pt idx="10169">
                  <c:v>-1586.9</c:v>
                </c:pt>
                <c:pt idx="10170">
                  <c:v>-1586.9</c:v>
                </c:pt>
                <c:pt idx="10171">
                  <c:v>-1586.8</c:v>
                </c:pt>
                <c:pt idx="10172">
                  <c:v>-1586.7</c:v>
                </c:pt>
                <c:pt idx="10173">
                  <c:v>-1586.7</c:v>
                </c:pt>
                <c:pt idx="10174">
                  <c:v>-1586.7</c:v>
                </c:pt>
                <c:pt idx="10175">
                  <c:v>-1586.7</c:v>
                </c:pt>
                <c:pt idx="10176">
                  <c:v>-1586.6</c:v>
                </c:pt>
                <c:pt idx="10177">
                  <c:v>-1586.6</c:v>
                </c:pt>
                <c:pt idx="10178">
                  <c:v>-1586.6</c:v>
                </c:pt>
                <c:pt idx="10179">
                  <c:v>-1586.6</c:v>
                </c:pt>
                <c:pt idx="10180">
                  <c:v>-1586.5</c:v>
                </c:pt>
                <c:pt idx="10181">
                  <c:v>-1586.4</c:v>
                </c:pt>
                <c:pt idx="10182">
                  <c:v>-1586.2</c:v>
                </c:pt>
                <c:pt idx="10183">
                  <c:v>-1586</c:v>
                </c:pt>
                <c:pt idx="10184">
                  <c:v>-1585.8</c:v>
                </c:pt>
                <c:pt idx="10185">
                  <c:v>-1585.6</c:v>
                </c:pt>
                <c:pt idx="10186">
                  <c:v>-1585.4</c:v>
                </c:pt>
                <c:pt idx="10187">
                  <c:v>-1585.2</c:v>
                </c:pt>
                <c:pt idx="10188">
                  <c:v>-1584.9</c:v>
                </c:pt>
                <c:pt idx="10189">
                  <c:v>-1584.5</c:v>
                </c:pt>
                <c:pt idx="10190">
                  <c:v>-1584.2</c:v>
                </c:pt>
                <c:pt idx="10191">
                  <c:v>-1583.8</c:v>
                </c:pt>
                <c:pt idx="10192">
                  <c:v>-1583.5</c:v>
                </c:pt>
                <c:pt idx="10193">
                  <c:v>-1583.1</c:v>
                </c:pt>
                <c:pt idx="10194">
                  <c:v>-1582.8</c:v>
                </c:pt>
                <c:pt idx="10195">
                  <c:v>-1582.4</c:v>
                </c:pt>
                <c:pt idx="10196">
                  <c:v>-1582.1</c:v>
                </c:pt>
                <c:pt idx="10197">
                  <c:v>-1581.8</c:v>
                </c:pt>
                <c:pt idx="10198">
                  <c:v>-1581.4</c:v>
                </c:pt>
                <c:pt idx="10199">
                  <c:v>-1580.9</c:v>
                </c:pt>
                <c:pt idx="10200">
                  <c:v>-1580.4</c:v>
                </c:pt>
                <c:pt idx="10201">
                  <c:v>-1580.1</c:v>
                </c:pt>
                <c:pt idx="10202">
                  <c:v>-1579.7</c:v>
                </c:pt>
                <c:pt idx="10203">
                  <c:v>-1579.3</c:v>
                </c:pt>
                <c:pt idx="10204">
                  <c:v>-1578.8</c:v>
                </c:pt>
                <c:pt idx="10205">
                  <c:v>-1578.5</c:v>
                </c:pt>
                <c:pt idx="10206">
                  <c:v>-1578.1</c:v>
                </c:pt>
                <c:pt idx="10207">
                  <c:v>-1577.8</c:v>
                </c:pt>
                <c:pt idx="10208">
                  <c:v>-1577.4</c:v>
                </c:pt>
                <c:pt idx="10209">
                  <c:v>-1577</c:v>
                </c:pt>
                <c:pt idx="10210">
                  <c:v>-1576.7</c:v>
                </c:pt>
                <c:pt idx="10211">
                  <c:v>-1576.3</c:v>
                </c:pt>
                <c:pt idx="10212">
                  <c:v>-1575.9</c:v>
                </c:pt>
                <c:pt idx="10213">
                  <c:v>-1575.6</c:v>
                </c:pt>
                <c:pt idx="10214">
                  <c:v>-1575.2</c:v>
                </c:pt>
                <c:pt idx="10215">
                  <c:v>-1574.8</c:v>
                </c:pt>
                <c:pt idx="10216">
                  <c:v>-1574.5</c:v>
                </c:pt>
                <c:pt idx="10217">
                  <c:v>-1574.3</c:v>
                </c:pt>
                <c:pt idx="10218">
                  <c:v>-1574.1</c:v>
                </c:pt>
                <c:pt idx="10219">
                  <c:v>-1573.9</c:v>
                </c:pt>
                <c:pt idx="10220">
                  <c:v>-1573.6</c:v>
                </c:pt>
                <c:pt idx="10221">
                  <c:v>-1573.4</c:v>
                </c:pt>
                <c:pt idx="10222">
                  <c:v>-1572.9</c:v>
                </c:pt>
                <c:pt idx="10223">
                  <c:v>-1572.6</c:v>
                </c:pt>
                <c:pt idx="10224">
                  <c:v>-1572.1</c:v>
                </c:pt>
                <c:pt idx="10225">
                  <c:v>-1571.8</c:v>
                </c:pt>
                <c:pt idx="10226">
                  <c:v>-1571.3</c:v>
                </c:pt>
                <c:pt idx="10227">
                  <c:v>-1570.8</c:v>
                </c:pt>
                <c:pt idx="10228">
                  <c:v>-1570.4</c:v>
                </c:pt>
                <c:pt idx="10229">
                  <c:v>-1570</c:v>
                </c:pt>
                <c:pt idx="10230">
                  <c:v>-1569.6</c:v>
                </c:pt>
                <c:pt idx="10231">
                  <c:v>-1569.2</c:v>
                </c:pt>
                <c:pt idx="10232">
                  <c:v>-1568.9</c:v>
                </c:pt>
                <c:pt idx="10233">
                  <c:v>-1568.5</c:v>
                </c:pt>
                <c:pt idx="10234">
                  <c:v>-1568</c:v>
                </c:pt>
                <c:pt idx="10235">
                  <c:v>-1567.7</c:v>
                </c:pt>
                <c:pt idx="10236">
                  <c:v>-1567.2</c:v>
                </c:pt>
                <c:pt idx="10237">
                  <c:v>-1566.9</c:v>
                </c:pt>
                <c:pt idx="10238">
                  <c:v>-1566.4</c:v>
                </c:pt>
                <c:pt idx="10239">
                  <c:v>-1566.1</c:v>
                </c:pt>
                <c:pt idx="10240">
                  <c:v>-1565.7</c:v>
                </c:pt>
                <c:pt idx="10241">
                  <c:v>-1565.3</c:v>
                </c:pt>
                <c:pt idx="10242">
                  <c:v>-1564.9</c:v>
                </c:pt>
                <c:pt idx="10243">
                  <c:v>-1564.5</c:v>
                </c:pt>
                <c:pt idx="10244">
                  <c:v>-1564.3</c:v>
                </c:pt>
                <c:pt idx="10245">
                  <c:v>-1563.9</c:v>
                </c:pt>
                <c:pt idx="10246">
                  <c:v>-1563.5</c:v>
                </c:pt>
                <c:pt idx="10247">
                  <c:v>-1563.1</c:v>
                </c:pt>
                <c:pt idx="10248">
                  <c:v>-1562.6</c:v>
                </c:pt>
                <c:pt idx="10249">
                  <c:v>-1562.2</c:v>
                </c:pt>
                <c:pt idx="10250">
                  <c:v>-1561.9</c:v>
                </c:pt>
                <c:pt idx="10251">
                  <c:v>-1561.7</c:v>
                </c:pt>
                <c:pt idx="10252">
                  <c:v>-1561.4</c:v>
                </c:pt>
                <c:pt idx="10253">
                  <c:v>-1561</c:v>
                </c:pt>
                <c:pt idx="10254">
                  <c:v>-1560.6</c:v>
                </c:pt>
                <c:pt idx="10255">
                  <c:v>-1560.2</c:v>
                </c:pt>
                <c:pt idx="10256">
                  <c:v>-1559.7</c:v>
                </c:pt>
                <c:pt idx="10257">
                  <c:v>-1559.3</c:v>
                </c:pt>
                <c:pt idx="10258">
                  <c:v>-1558.9</c:v>
                </c:pt>
                <c:pt idx="10259">
                  <c:v>-1558.5</c:v>
                </c:pt>
                <c:pt idx="10260">
                  <c:v>-1558.1</c:v>
                </c:pt>
                <c:pt idx="10261">
                  <c:v>-1557.7</c:v>
                </c:pt>
                <c:pt idx="10262">
                  <c:v>-1557.3</c:v>
                </c:pt>
                <c:pt idx="10263">
                  <c:v>-1556.9</c:v>
                </c:pt>
                <c:pt idx="10264">
                  <c:v>-1556.5</c:v>
                </c:pt>
                <c:pt idx="10265">
                  <c:v>-1556.1</c:v>
                </c:pt>
                <c:pt idx="10266">
                  <c:v>-1555.7</c:v>
                </c:pt>
                <c:pt idx="10267">
                  <c:v>-1555.3</c:v>
                </c:pt>
                <c:pt idx="10268">
                  <c:v>-1554.9</c:v>
                </c:pt>
                <c:pt idx="10269">
                  <c:v>-1554.5</c:v>
                </c:pt>
                <c:pt idx="10270">
                  <c:v>-1554.1</c:v>
                </c:pt>
                <c:pt idx="10271">
                  <c:v>-1553.8</c:v>
                </c:pt>
                <c:pt idx="10272">
                  <c:v>-1553.3</c:v>
                </c:pt>
                <c:pt idx="10273">
                  <c:v>-1552.8</c:v>
                </c:pt>
                <c:pt idx="10274">
                  <c:v>-1552.4</c:v>
                </c:pt>
                <c:pt idx="10275">
                  <c:v>-1552.1</c:v>
                </c:pt>
                <c:pt idx="10276">
                  <c:v>-1551.6</c:v>
                </c:pt>
                <c:pt idx="10277">
                  <c:v>-1551.2</c:v>
                </c:pt>
                <c:pt idx="10278">
                  <c:v>-1550.8</c:v>
                </c:pt>
                <c:pt idx="10279">
                  <c:v>-1550.5</c:v>
                </c:pt>
                <c:pt idx="10280">
                  <c:v>-1550.1</c:v>
                </c:pt>
                <c:pt idx="10281">
                  <c:v>-1549.7</c:v>
                </c:pt>
                <c:pt idx="10282">
                  <c:v>-1549.2</c:v>
                </c:pt>
                <c:pt idx="10283">
                  <c:v>-1548.8</c:v>
                </c:pt>
                <c:pt idx="10284">
                  <c:v>-1548.4</c:v>
                </c:pt>
                <c:pt idx="10285">
                  <c:v>-1548</c:v>
                </c:pt>
                <c:pt idx="10286">
                  <c:v>-1547.6</c:v>
                </c:pt>
                <c:pt idx="10287">
                  <c:v>-1547.4</c:v>
                </c:pt>
                <c:pt idx="10288">
                  <c:v>-1547.1</c:v>
                </c:pt>
                <c:pt idx="10289">
                  <c:v>-1546.8</c:v>
                </c:pt>
                <c:pt idx="10290">
                  <c:v>-1546.5</c:v>
                </c:pt>
                <c:pt idx="10291">
                  <c:v>-1546.2</c:v>
                </c:pt>
                <c:pt idx="10292">
                  <c:v>-1545.8</c:v>
                </c:pt>
                <c:pt idx="10293">
                  <c:v>-1545.4</c:v>
                </c:pt>
                <c:pt idx="10294">
                  <c:v>-1545</c:v>
                </c:pt>
                <c:pt idx="10295">
                  <c:v>-1544.7</c:v>
                </c:pt>
                <c:pt idx="10296">
                  <c:v>-1544.3</c:v>
                </c:pt>
                <c:pt idx="10297">
                  <c:v>-1543.9</c:v>
                </c:pt>
                <c:pt idx="10298">
                  <c:v>-1543.4</c:v>
                </c:pt>
                <c:pt idx="10299">
                  <c:v>-1543</c:v>
                </c:pt>
                <c:pt idx="10300">
                  <c:v>-1542.6</c:v>
                </c:pt>
                <c:pt idx="10301">
                  <c:v>-1542.1</c:v>
                </c:pt>
                <c:pt idx="10302">
                  <c:v>-1541.7</c:v>
                </c:pt>
                <c:pt idx="10303">
                  <c:v>-1541.3</c:v>
                </c:pt>
                <c:pt idx="10304">
                  <c:v>-1540.9</c:v>
                </c:pt>
                <c:pt idx="10305">
                  <c:v>-1540.5</c:v>
                </c:pt>
                <c:pt idx="10306">
                  <c:v>-1540</c:v>
                </c:pt>
                <c:pt idx="10307">
                  <c:v>-1539.6</c:v>
                </c:pt>
                <c:pt idx="10308">
                  <c:v>-1539.3</c:v>
                </c:pt>
                <c:pt idx="10309">
                  <c:v>-1538.8</c:v>
                </c:pt>
                <c:pt idx="10310">
                  <c:v>-1538.3</c:v>
                </c:pt>
                <c:pt idx="10311">
                  <c:v>-1537.8</c:v>
                </c:pt>
                <c:pt idx="10312">
                  <c:v>-1537.4</c:v>
                </c:pt>
                <c:pt idx="10313">
                  <c:v>-1537.1</c:v>
                </c:pt>
                <c:pt idx="10314">
                  <c:v>-1536.8</c:v>
                </c:pt>
                <c:pt idx="10315">
                  <c:v>-1536.4</c:v>
                </c:pt>
                <c:pt idx="10316">
                  <c:v>-1535.9</c:v>
                </c:pt>
                <c:pt idx="10317">
                  <c:v>-1535.5</c:v>
                </c:pt>
                <c:pt idx="10318">
                  <c:v>-1535.1</c:v>
                </c:pt>
                <c:pt idx="10319">
                  <c:v>-1534.7</c:v>
                </c:pt>
                <c:pt idx="10320">
                  <c:v>-1534.3</c:v>
                </c:pt>
                <c:pt idx="10321">
                  <c:v>-1533.9</c:v>
                </c:pt>
                <c:pt idx="10322">
                  <c:v>-1533.5</c:v>
                </c:pt>
                <c:pt idx="10323">
                  <c:v>-1533.2</c:v>
                </c:pt>
                <c:pt idx="10324">
                  <c:v>-1532.9</c:v>
                </c:pt>
                <c:pt idx="10325">
                  <c:v>-1532.5</c:v>
                </c:pt>
                <c:pt idx="10326">
                  <c:v>-1532.1</c:v>
                </c:pt>
                <c:pt idx="10327">
                  <c:v>-1531.8</c:v>
                </c:pt>
                <c:pt idx="10328">
                  <c:v>-1531.3</c:v>
                </c:pt>
                <c:pt idx="10329">
                  <c:v>-1531</c:v>
                </c:pt>
                <c:pt idx="10330">
                  <c:v>-1530.6</c:v>
                </c:pt>
                <c:pt idx="10331">
                  <c:v>-1530.3</c:v>
                </c:pt>
                <c:pt idx="10332">
                  <c:v>-1529.9</c:v>
                </c:pt>
                <c:pt idx="10333">
                  <c:v>-1529.5</c:v>
                </c:pt>
                <c:pt idx="10334">
                  <c:v>-1529.1</c:v>
                </c:pt>
                <c:pt idx="10335">
                  <c:v>-1528.7</c:v>
                </c:pt>
                <c:pt idx="10336">
                  <c:v>-1528.3</c:v>
                </c:pt>
                <c:pt idx="10337">
                  <c:v>-1527.8</c:v>
                </c:pt>
                <c:pt idx="10338">
                  <c:v>-1527.5</c:v>
                </c:pt>
                <c:pt idx="10339">
                  <c:v>-1527.2</c:v>
                </c:pt>
                <c:pt idx="10340">
                  <c:v>-1526.9</c:v>
                </c:pt>
                <c:pt idx="10341">
                  <c:v>-1526.5</c:v>
                </c:pt>
                <c:pt idx="10342">
                  <c:v>-1526.2</c:v>
                </c:pt>
                <c:pt idx="10343">
                  <c:v>-1525.8</c:v>
                </c:pt>
                <c:pt idx="10344">
                  <c:v>-1525.5</c:v>
                </c:pt>
                <c:pt idx="10345">
                  <c:v>-1525.2</c:v>
                </c:pt>
                <c:pt idx="10346">
                  <c:v>-1525</c:v>
                </c:pt>
                <c:pt idx="10347">
                  <c:v>-1524.9</c:v>
                </c:pt>
                <c:pt idx="10348">
                  <c:v>-1524.7</c:v>
                </c:pt>
                <c:pt idx="10349">
                  <c:v>-1524.7</c:v>
                </c:pt>
                <c:pt idx="10350">
                  <c:v>-1524.7</c:v>
                </c:pt>
                <c:pt idx="10351">
                  <c:v>-1524.6</c:v>
                </c:pt>
                <c:pt idx="10352">
                  <c:v>-1524.6</c:v>
                </c:pt>
                <c:pt idx="10353">
                  <c:v>-1524.5</c:v>
                </c:pt>
                <c:pt idx="10354">
                  <c:v>-1524.5</c:v>
                </c:pt>
                <c:pt idx="10355">
                  <c:v>-1524.4</c:v>
                </c:pt>
                <c:pt idx="10356">
                  <c:v>-1524.4</c:v>
                </c:pt>
                <c:pt idx="10357">
                  <c:v>-1524.3</c:v>
                </c:pt>
                <c:pt idx="10358">
                  <c:v>-1524.1</c:v>
                </c:pt>
                <c:pt idx="10359">
                  <c:v>-1523.9</c:v>
                </c:pt>
                <c:pt idx="10360">
                  <c:v>-1523.5</c:v>
                </c:pt>
                <c:pt idx="10361">
                  <c:v>-1523.2</c:v>
                </c:pt>
                <c:pt idx="10362">
                  <c:v>-1522.9</c:v>
                </c:pt>
                <c:pt idx="10363">
                  <c:v>-1522.7</c:v>
                </c:pt>
                <c:pt idx="10364">
                  <c:v>-1522.3</c:v>
                </c:pt>
                <c:pt idx="10365">
                  <c:v>-1521.9</c:v>
                </c:pt>
                <c:pt idx="10366">
                  <c:v>-1521.6</c:v>
                </c:pt>
                <c:pt idx="10367">
                  <c:v>-1521.2</c:v>
                </c:pt>
                <c:pt idx="10368">
                  <c:v>-1520.9</c:v>
                </c:pt>
                <c:pt idx="10369">
                  <c:v>-1520.5</c:v>
                </c:pt>
                <c:pt idx="10370">
                  <c:v>-1520.2</c:v>
                </c:pt>
                <c:pt idx="10371">
                  <c:v>-1519.7</c:v>
                </c:pt>
                <c:pt idx="10372">
                  <c:v>-1519.4</c:v>
                </c:pt>
                <c:pt idx="10373">
                  <c:v>-1519</c:v>
                </c:pt>
                <c:pt idx="10374">
                  <c:v>-1518.7</c:v>
                </c:pt>
                <c:pt idx="10375">
                  <c:v>-1518.5</c:v>
                </c:pt>
                <c:pt idx="10376">
                  <c:v>-1518.2</c:v>
                </c:pt>
                <c:pt idx="10377">
                  <c:v>-1518</c:v>
                </c:pt>
                <c:pt idx="10378">
                  <c:v>-1517.8</c:v>
                </c:pt>
                <c:pt idx="10379">
                  <c:v>-1517.5</c:v>
                </c:pt>
                <c:pt idx="10380">
                  <c:v>-1517.2</c:v>
                </c:pt>
                <c:pt idx="10381">
                  <c:v>-1516.9</c:v>
                </c:pt>
                <c:pt idx="10382">
                  <c:v>-1516.6</c:v>
                </c:pt>
                <c:pt idx="10383">
                  <c:v>-1516.3</c:v>
                </c:pt>
                <c:pt idx="10384">
                  <c:v>-1516.1</c:v>
                </c:pt>
                <c:pt idx="10385">
                  <c:v>-1515.8</c:v>
                </c:pt>
                <c:pt idx="10386">
                  <c:v>-1515.6</c:v>
                </c:pt>
                <c:pt idx="10387">
                  <c:v>-1515.3</c:v>
                </c:pt>
                <c:pt idx="10388">
                  <c:v>-1514.9</c:v>
                </c:pt>
                <c:pt idx="10389">
                  <c:v>-1514.5</c:v>
                </c:pt>
                <c:pt idx="10390">
                  <c:v>-1514.2</c:v>
                </c:pt>
                <c:pt idx="10391">
                  <c:v>-1514</c:v>
                </c:pt>
                <c:pt idx="10392">
                  <c:v>-1513.8</c:v>
                </c:pt>
                <c:pt idx="10393">
                  <c:v>-1513.5</c:v>
                </c:pt>
                <c:pt idx="10394">
                  <c:v>-1513.2</c:v>
                </c:pt>
                <c:pt idx="10395">
                  <c:v>-1513</c:v>
                </c:pt>
                <c:pt idx="10396">
                  <c:v>-1512.6</c:v>
                </c:pt>
                <c:pt idx="10397">
                  <c:v>-1512.2</c:v>
                </c:pt>
                <c:pt idx="10398">
                  <c:v>-1511.9</c:v>
                </c:pt>
                <c:pt idx="10399">
                  <c:v>-1511.6</c:v>
                </c:pt>
                <c:pt idx="10400">
                  <c:v>-1511.4</c:v>
                </c:pt>
                <c:pt idx="10401">
                  <c:v>-1511.1</c:v>
                </c:pt>
                <c:pt idx="10402">
                  <c:v>-1510.7</c:v>
                </c:pt>
                <c:pt idx="10403">
                  <c:v>-1510.2</c:v>
                </c:pt>
                <c:pt idx="10404">
                  <c:v>-1509.9</c:v>
                </c:pt>
                <c:pt idx="10405">
                  <c:v>-1509.6</c:v>
                </c:pt>
                <c:pt idx="10406">
                  <c:v>-1509.1</c:v>
                </c:pt>
                <c:pt idx="10407">
                  <c:v>-1508.7</c:v>
                </c:pt>
                <c:pt idx="10408">
                  <c:v>-1508.3</c:v>
                </c:pt>
                <c:pt idx="10409">
                  <c:v>-1508</c:v>
                </c:pt>
                <c:pt idx="10410">
                  <c:v>-1507.5</c:v>
                </c:pt>
                <c:pt idx="10411">
                  <c:v>-1507.4</c:v>
                </c:pt>
                <c:pt idx="10412">
                  <c:v>-1507</c:v>
                </c:pt>
                <c:pt idx="10413">
                  <c:v>-1506.8</c:v>
                </c:pt>
                <c:pt idx="10414">
                  <c:v>-1506.5</c:v>
                </c:pt>
                <c:pt idx="10415">
                  <c:v>-1506.1</c:v>
                </c:pt>
                <c:pt idx="10416">
                  <c:v>-1505.8</c:v>
                </c:pt>
                <c:pt idx="10417">
                  <c:v>-1505.6</c:v>
                </c:pt>
                <c:pt idx="10418">
                  <c:v>-1505.3</c:v>
                </c:pt>
                <c:pt idx="10419">
                  <c:v>-1505</c:v>
                </c:pt>
                <c:pt idx="10420">
                  <c:v>-1504.7</c:v>
                </c:pt>
                <c:pt idx="10421">
                  <c:v>-1504.4</c:v>
                </c:pt>
                <c:pt idx="10422">
                  <c:v>-1504</c:v>
                </c:pt>
                <c:pt idx="10423">
                  <c:v>-1503.7</c:v>
                </c:pt>
                <c:pt idx="10424">
                  <c:v>-1503.4</c:v>
                </c:pt>
                <c:pt idx="10425">
                  <c:v>-1503.1</c:v>
                </c:pt>
                <c:pt idx="10426">
                  <c:v>-1502.8</c:v>
                </c:pt>
                <c:pt idx="10427">
                  <c:v>-1502.4</c:v>
                </c:pt>
                <c:pt idx="10428">
                  <c:v>-1502</c:v>
                </c:pt>
                <c:pt idx="10429">
                  <c:v>-1501.7</c:v>
                </c:pt>
                <c:pt idx="10430">
                  <c:v>-1501.4</c:v>
                </c:pt>
                <c:pt idx="10431">
                  <c:v>-1501.1</c:v>
                </c:pt>
                <c:pt idx="10432">
                  <c:v>-1500.7</c:v>
                </c:pt>
                <c:pt idx="10433">
                  <c:v>-1500.4</c:v>
                </c:pt>
                <c:pt idx="10434">
                  <c:v>-1500.1</c:v>
                </c:pt>
                <c:pt idx="10435">
                  <c:v>-1499.7</c:v>
                </c:pt>
                <c:pt idx="10436">
                  <c:v>-1499.4</c:v>
                </c:pt>
                <c:pt idx="10437">
                  <c:v>-1499</c:v>
                </c:pt>
                <c:pt idx="10438">
                  <c:v>-1498.7</c:v>
                </c:pt>
                <c:pt idx="10439">
                  <c:v>-1498.4</c:v>
                </c:pt>
                <c:pt idx="10440">
                  <c:v>-1498.3</c:v>
                </c:pt>
                <c:pt idx="10441">
                  <c:v>-1498.1</c:v>
                </c:pt>
                <c:pt idx="10442">
                  <c:v>-1498</c:v>
                </c:pt>
                <c:pt idx="10443">
                  <c:v>-1497.8</c:v>
                </c:pt>
                <c:pt idx="10444">
                  <c:v>-1497.7</c:v>
                </c:pt>
                <c:pt idx="10445">
                  <c:v>-1497.7</c:v>
                </c:pt>
                <c:pt idx="10446">
                  <c:v>-1497.5</c:v>
                </c:pt>
                <c:pt idx="10447">
                  <c:v>-1497.3</c:v>
                </c:pt>
                <c:pt idx="10448">
                  <c:v>-1497.3</c:v>
                </c:pt>
                <c:pt idx="10449">
                  <c:v>-1497.3</c:v>
                </c:pt>
                <c:pt idx="10450">
                  <c:v>-1497.2</c:v>
                </c:pt>
                <c:pt idx="10451">
                  <c:v>-1497.1</c:v>
                </c:pt>
                <c:pt idx="10452">
                  <c:v>-1497</c:v>
                </c:pt>
                <c:pt idx="10453">
                  <c:v>-1497</c:v>
                </c:pt>
                <c:pt idx="10454">
                  <c:v>-1497</c:v>
                </c:pt>
                <c:pt idx="10455">
                  <c:v>-1496.7</c:v>
                </c:pt>
                <c:pt idx="10456">
                  <c:v>-1496.4</c:v>
                </c:pt>
                <c:pt idx="10457">
                  <c:v>-1496.1</c:v>
                </c:pt>
                <c:pt idx="10458">
                  <c:v>-1495.9</c:v>
                </c:pt>
                <c:pt idx="10459">
                  <c:v>-1495.7</c:v>
                </c:pt>
                <c:pt idx="10460">
                  <c:v>-1495.3</c:v>
                </c:pt>
                <c:pt idx="10461">
                  <c:v>-1494.9</c:v>
                </c:pt>
                <c:pt idx="10462">
                  <c:v>-1494.6</c:v>
                </c:pt>
                <c:pt idx="10463">
                  <c:v>-1494.3</c:v>
                </c:pt>
                <c:pt idx="10464">
                  <c:v>-1493.9</c:v>
                </c:pt>
                <c:pt idx="10465">
                  <c:v>-1493.6</c:v>
                </c:pt>
                <c:pt idx="10466">
                  <c:v>-1493.4</c:v>
                </c:pt>
                <c:pt idx="10467">
                  <c:v>-1493</c:v>
                </c:pt>
                <c:pt idx="10468">
                  <c:v>-1492.7</c:v>
                </c:pt>
                <c:pt idx="10469">
                  <c:v>-1492.4</c:v>
                </c:pt>
                <c:pt idx="10470">
                  <c:v>-1492.1</c:v>
                </c:pt>
                <c:pt idx="10471">
                  <c:v>-1491.8</c:v>
                </c:pt>
                <c:pt idx="10472">
                  <c:v>-1491.5</c:v>
                </c:pt>
                <c:pt idx="10473">
                  <c:v>-1491.2</c:v>
                </c:pt>
                <c:pt idx="10474">
                  <c:v>-1491</c:v>
                </c:pt>
                <c:pt idx="10475">
                  <c:v>-1491</c:v>
                </c:pt>
                <c:pt idx="10476">
                  <c:v>-1490.9</c:v>
                </c:pt>
                <c:pt idx="10477">
                  <c:v>-1490.7</c:v>
                </c:pt>
                <c:pt idx="10478">
                  <c:v>-1490.7</c:v>
                </c:pt>
                <c:pt idx="10479">
                  <c:v>-1490.6</c:v>
                </c:pt>
                <c:pt idx="10480">
                  <c:v>-1490.5</c:v>
                </c:pt>
                <c:pt idx="10481">
                  <c:v>-1490.2</c:v>
                </c:pt>
                <c:pt idx="10482">
                  <c:v>-1489.8</c:v>
                </c:pt>
                <c:pt idx="10483">
                  <c:v>-1489.4</c:v>
                </c:pt>
                <c:pt idx="10484">
                  <c:v>-1489.1</c:v>
                </c:pt>
                <c:pt idx="10485">
                  <c:v>-1488.8</c:v>
                </c:pt>
                <c:pt idx="10486">
                  <c:v>-1488.4</c:v>
                </c:pt>
                <c:pt idx="10487">
                  <c:v>-1488</c:v>
                </c:pt>
                <c:pt idx="10488">
                  <c:v>-1487.7</c:v>
                </c:pt>
                <c:pt idx="10489">
                  <c:v>-1487.4</c:v>
                </c:pt>
                <c:pt idx="10490">
                  <c:v>-1487</c:v>
                </c:pt>
                <c:pt idx="10491">
                  <c:v>-1486.9</c:v>
                </c:pt>
                <c:pt idx="10492">
                  <c:v>-1486.7</c:v>
                </c:pt>
                <c:pt idx="10493">
                  <c:v>-1486.6</c:v>
                </c:pt>
                <c:pt idx="10494">
                  <c:v>-1486.6</c:v>
                </c:pt>
                <c:pt idx="10495">
                  <c:v>-1486.5</c:v>
                </c:pt>
                <c:pt idx="10496">
                  <c:v>-1486.5</c:v>
                </c:pt>
                <c:pt idx="10497">
                  <c:v>-1486.4</c:v>
                </c:pt>
                <c:pt idx="10498">
                  <c:v>-1486.3</c:v>
                </c:pt>
                <c:pt idx="10499">
                  <c:v>-1486.3</c:v>
                </c:pt>
                <c:pt idx="10500">
                  <c:v>-1486.2</c:v>
                </c:pt>
                <c:pt idx="10501">
                  <c:v>-1486.1</c:v>
                </c:pt>
                <c:pt idx="10502">
                  <c:v>-1486</c:v>
                </c:pt>
                <c:pt idx="10503">
                  <c:v>-1485.8</c:v>
                </c:pt>
                <c:pt idx="10504">
                  <c:v>-1485.6</c:v>
                </c:pt>
                <c:pt idx="10505">
                  <c:v>-1485.3</c:v>
                </c:pt>
                <c:pt idx="10506">
                  <c:v>-1485.1</c:v>
                </c:pt>
                <c:pt idx="10507">
                  <c:v>-1484.8</c:v>
                </c:pt>
                <c:pt idx="10508">
                  <c:v>-1484.5</c:v>
                </c:pt>
                <c:pt idx="10509">
                  <c:v>-1484.4</c:v>
                </c:pt>
                <c:pt idx="10510">
                  <c:v>-1484.1</c:v>
                </c:pt>
                <c:pt idx="10511">
                  <c:v>-1483.9</c:v>
                </c:pt>
                <c:pt idx="10512">
                  <c:v>-1483.6</c:v>
                </c:pt>
                <c:pt idx="10513">
                  <c:v>-1483.3</c:v>
                </c:pt>
                <c:pt idx="10514">
                  <c:v>-1483.1</c:v>
                </c:pt>
                <c:pt idx="10515">
                  <c:v>-1482.9</c:v>
                </c:pt>
                <c:pt idx="10516">
                  <c:v>-1482.8</c:v>
                </c:pt>
                <c:pt idx="10517">
                  <c:v>-1482.5</c:v>
                </c:pt>
                <c:pt idx="10518">
                  <c:v>-1482.3</c:v>
                </c:pt>
                <c:pt idx="10519">
                  <c:v>-1482.3</c:v>
                </c:pt>
                <c:pt idx="10520">
                  <c:v>-1482.2</c:v>
                </c:pt>
                <c:pt idx="10521">
                  <c:v>-1482.1</c:v>
                </c:pt>
                <c:pt idx="10522">
                  <c:v>-1481.9</c:v>
                </c:pt>
                <c:pt idx="10523">
                  <c:v>-1481.6</c:v>
                </c:pt>
                <c:pt idx="10524">
                  <c:v>-1481.5</c:v>
                </c:pt>
                <c:pt idx="10525">
                  <c:v>-1481.3</c:v>
                </c:pt>
                <c:pt idx="10526">
                  <c:v>-1481.1</c:v>
                </c:pt>
                <c:pt idx="10527">
                  <c:v>-1481</c:v>
                </c:pt>
                <c:pt idx="10528">
                  <c:v>-1480.9</c:v>
                </c:pt>
                <c:pt idx="10529">
                  <c:v>-1480.7</c:v>
                </c:pt>
                <c:pt idx="10530">
                  <c:v>-1480.6</c:v>
                </c:pt>
                <c:pt idx="10531">
                  <c:v>-1480.6</c:v>
                </c:pt>
                <c:pt idx="10532">
                  <c:v>-1480.4</c:v>
                </c:pt>
                <c:pt idx="10533">
                  <c:v>-1480.2</c:v>
                </c:pt>
                <c:pt idx="10534">
                  <c:v>-1480</c:v>
                </c:pt>
                <c:pt idx="10535">
                  <c:v>-1479.6</c:v>
                </c:pt>
                <c:pt idx="10536">
                  <c:v>-1479.3</c:v>
                </c:pt>
                <c:pt idx="10537">
                  <c:v>-1479</c:v>
                </c:pt>
                <c:pt idx="10538">
                  <c:v>-1478.6</c:v>
                </c:pt>
                <c:pt idx="10539">
                  <c:v>-1478.3</c:v>
                </c:pt>
                <c:pt idx="10540">
                  <c:v>-1478</c:v>
                </c:pt>
                <c:pt idx="10541">
                  <c:v>-1477.7</c:v>
                </c:pt>
                <c:pt idx="10542">
                  <c:v>-1477.3</c:v>
                </c:pt>
                <c:pt idx="10543">
                  <c:v>-1477</c:v>
                </c:pt>
                <c:pt idx="10544">
                  <c:v>-1476.7</c:v>
                </c:pt>
                <c:pt idx="10545">
                  <c:v>-1476.3</c:v>
                </c:pt>
                <c:pt idx="10546">
                  <c:v>-1475.9</c:v>
                </c:pt>
                <c:pt idx="10547">
                  <c:v>-1475.5</c:v>
                </c:pt>
                <c:pt idx="10548">
                  <c:v>-1475.2</c:v>
                </c:pt>
                <c:pt idx="10549">
                  <c:v>-1474.7</c:v>
                </c:pt>
                <c:pt idx="10550">
                  <c:v>-1474.4</c:v>
                </c:pt>
                <c:pt idx="10551">
                  <c:v>-1473.9</c:v>
                </c:pt>
                <c:pt idx="10552">
                  <c:v>-1473.6</c:v>
                </c:pt>
                <c:pt idx="10553">
                  <c:v>-1473.2</c:v>
                </c:pt>
                <c:pt idx="10554">
                  <c:v>-1472.7</c:v>
                </c:pt>
                <c:pt idx="10555">
                  <c:v>-1472.4</c:v>
                </c:pt>
                <c:pt idx="10556">
                  <c:v>-1471.9</c:v>
                </c:pt>
                <c:pt idx="10557">
                  <c:v>-1471.6</c:v>
                </c:pt>
                <c:pt idx="10558">
                  <c:v>-1471.2</c:v>
                </c:pt>
                <c:pt idx="10559">
                  <c:v>-1470.9</c:v>
                </c:pt>
                <c:pt idx="10560">
                  <c:v>-1470.6</c:v>
                </c:pt>
                <c:pt idx="10561">
                  <c:v>-1470.1</c:v>
                </c:pt>
                <c:pt idx="10562">
                  <c:v>-1469.7</c:v>
                </c:pt>
                <c:pt idx="10563">
                  <c:v>-1469.3</c:v>
                </c:pt>
                <c:pt idx="10564">
                  <c:v>-1469</c:v>
                </c:pt>
                <c:pt idx="10565">
                  <c:v>-1468.6</c:v>
                </c:pt>
                <c:pt idx="10566">
                  <c:v>-1468.4</c:v>
                </c:pt>
                <c:pt idx="10567">
                  <c:v>-1468.1</c:v>
                </c:pt>
                <c:pt idx="10568">
                  <c:v>-1467.7</c:v>
                </c:pt>
                <c:pt idx="10569">
                  <c:v>-1467.4</c:v>
                </c:pt>
                <c:pt idx="10570">
                  <c:v>-1467</c:v>
                </c:pt>
                <c:pt idx="10571">
                  <c:v>-1466.7</c:v>
                </c:pt>
                <c:pt idx="10572">
                  <c:v>-1466.3</c:v>
                </c:pt>
                <c:pt idx="10573">
                  <c:v>-1466</c:v>
                </c:pt>
                <c:pt idx="10574">
                  <c:v>-1465.7</c:v>
                </c:pt>
                <c:pt idx="10575">
                  <c:v>-1465.3</c:v>
                </c:pt>
                <c:pt idx="10576">
                  <c:v>-1465</c:v>
                </c:pt>
                <c:pt idx="10577">
                  <c:v>-1464.8</c:v>
                </c:pt>
                <c:pt idx="10578">
                  <c:v>-1464.5</c:v>
                </c:pt>
                <c:pt idx="10579">
                  <c:v>-1464.3</c:v>
                </c:pt>
                <c:pt idx="10580">
                  <c:v>-1464</c:v>
                </c:pt>
                <c:pt idx="10581">
                  <c:v>-1463.6</c:v>
                </c:pt>
                <c:pt idx="10582">
                  <c:v>-1463.4</c:v>
                </c:pt>
                <c:pt idx="10583">
                  <c:v>-1463</c:v>
                </c:pt>
                <c:pt idx="10584">
                  <c:v>-1462.5</c:v>
                </c:pt>
                <c:pt idx="10585">
                  <c:v>-1462</c:v>
                </c:pt>
                <c:pt idx="10586">
                  <c:v>-1461.7</c:v>
                </c:pt>
                <c:pt idx="10587">
                  <c:v>-1461.3</c:v>
                </c:pt>
                <c:pt idx="10588">
                  <c:v>-1461</c:v>
                </c:pt>
                <c:pt idx="10589">
                  <c:v>-1460.5</c:v>
                </c:pt>
                <c:pt idx="10590">
                  <c:v>-1460.2</c:v>
                </c:pt>
                <c:pt idx="10591">
                  <c:v>-1459.8</c:v>
                </c:pt>
                <c:pt idx="10592">
                  <c:v>-1459.4</c:v>
                </c:pt>
                <c:pt idx="10593">
                  <c:v>-1458.9</c:v>
                </c:pt>
                <c:pt idx="10594">
                  <c:v>-1458.6</c:v>
                </c:pt>
                <c:pt idx="10595">
                  <c:v>-1458.2</c:v>
                </c:pt>
                <c:pt idx="10596">
                  <c:v>-1457.9</c:v>
                </c:pt>
                <c:pt idx="10597">
                  <c:v>-1457.5</c:v>
                </c:pt>
                <c:pt idx="10598">
                  <c:v>-1457.2</c:v>
                </c:pt>
                <c:pt idx="10599">
                  <c:v>-1456.9</c:v>
                </c:pt>
                <c:pt idx="10600">
                  <c:v>-1456.7</c:v>
                </c:pt>
                <c:pt idx="10601">
                  <c:v>-1456.3</c:v>
                </c:pt>
                <c:pt idx="10602">
                  <c:v>-1455.9</c:v>
                </c:pt>
                <c:pt idx="10603">
                  <c:v>-1455.4</c:v>
                </c:pt>
                <c:pt idx="10604">
                  <c:v>-1455.1</c:v>
                </c:pt>
                <c:pt idx="10605">
                  <c:v>-1454.7</c:v>
                </c:pt>
                <c:pt idx="10606">
                  <c:v>-1454.2</c:v>
                </c:pt>
                <c:pt idx="10607">
                  <c:v>-1453.9</c:v>
                </c:pt>
                <c:pt idx="10608">
                  <c:v>-1453.4</c:v>
                </c:pt>
                <c:pt idx="10609">
                  <c:v>-1453</c:v>
                </c:pt>
                <c:pt idx="10610">
                  <c:v>-1452.6</c:v>
                </c:pt>
                <c:pt idx="10611">
                  <c:v>-1452.2</c:v>
                </c:pt>
                <c:pt idx="10612">
                  <c:v>-1451.8</c:v>
                </c:pt>
                <c:pt idx="10613">
                  <c:v>-1451.5</c:v>
                </c:pt>
                <c:pt idx="10614">
                  <c:v>-1451.2</c:v>
                </c:pt>
                <c:pt idx="10615">
                  <c:v>-1450.9</c:v>
                </c:pt>
                <c:pt idx="10616">
                  <c:v>-1450.5</c:v>
                </c:pt>
                <c:pt idx="10617">
                  <c:v>-1450.2</c:v>
                </c:pt>
                <c:pt idx="10618">
                  <c:v>-1450</c:v>
                </c:pt>
                <c:pt idx="10619">
                  <c:v>-1449.7</c:v>
                </c:pt>
                <c:pt idx="10620">
                  <c:v>-1449.4</c:v>
                </c:pt>
                <c:pt idx="10621">
                  <c:v>-1449.1</c:v>
                </c:pt>
                <c:pt idx="10622">
                  <c:v>-1448.7</c:v>
                </c:pt>
                <c:pt idx="10623">
                  <c:v>-1448.3</c:v>
                </c:pt>
                <c:pt idx="10624">
                  <c:v>-1447.9</c:v>
                </c:pt>
                <c:pt idx="10625">
                  <c:v>-1447.6</c:v>
                </c:pt>
                <c:pt idx="10626">
                  <c:v>-1447.2</c:v>
                </c:pt>
                <c:pt idx="10627">
                  <c:v>-1446.8</c:v>
                </c:pt>
                <c:pt idx="10628">
                  <c:v>-1446.3</c:v>
                </c:pt>
                <c:pt idx="10629">
                  <c:v>-1446</c:v>
                </c:pt>
                <c:pt idx="10630">
                  <c:v>-1445.6</c:v>
                </c:pt>
                <c:pt idx="10631">
                  <c:v>-1445.2</c:v>
                </c:pt>
                <c:pt idx="10632">
                  <c:v>-1444.8</c:v>
                </c:pt>
                <c:pt idx="10633">
                  <c:v>-1444.4</c:v>
                </c:pt>
                <c:pt idx="10634">
                  <c:v>-1444</c:v>
                </c:pt>
                <c:pt idx="10635">
                  <c:v>-1443.5</c:v>
                </c:pt>
                <c:pt idx="10636">
                  <c:v>-1443.1</c:v>
                </c:pt>
                <c:pt idx="10637">
                  <c:v>-1442.7</c:v>
                </c:pt>
                <c:pt idx="10638">
                  <c:v>-1442.4</c:v>
                </c:pt>
                <c:pt idx="10639">
                  <c:v>-1442</c:v>
                </c:pt>
                <c:pt idx="10640">
                  <c:v>-1441.6</c:v>
                </c:pt>
                <c:pt idx="10641">
                  <c:v>-1441.2</c:v>
                </c:pt>
                <c:pt idx="10642">
                  <c:v>-1440.8</c:v>
                </c:pt>
                <c:pt idx="10643">
                  <c:v>-1440.5</c:v>
                </c:pt>
                <c:pt idx="10644">
                  <c:v>-1440.3</c:v>
                </c:pt>
                <c:pt idx="10645">
                  <c:v>-1440.3</c:v>
                </c:pt>
                <c:pt idx="10646">
                  <c:v>-1440.4</c:v>
                </c:pt>
                <c:pt idx="10647">
                  <c:v>-1440.5</c:v>
                </c:pt>
                <c:pt idx="10648">
                  <c:v>-1440.7</c:v>
                </c:pt>
                <c:pt idx="10649">
                  <c:v>-1440.7</c:v>
                </c:pt>
                <c:pt idx="10650">
                  <c:v>-1440.8</c:v>
                </c:pt>
                <c:pt idx="10651">
                  <c:v>-1440.7</c:v>
                </c:pt>
                <c:pt idx="10652">
                  <c:v>-1440.5</c:v>
                </c:pt>
                <c:pt idx="10653">
                  <c:v>-1440.2</c:v>
                </c:pt>
                <c:pt idx="10654">
                  <c:v>-1439.9</c:v>
                </c:pt>
                <c:pt idx="10655">
                  <c:v>-1439.7</c:v>
                </c:pt>
                <c:pt idx="10656">
                  <c:v>-1439.5</c:v>
                </c:pt>
                <c:pt idx="10657">
                  <c:v>-1439.2</c:v>
                </c:pt>
                <c:pt idx="10658">
                  <c:v>-1438.9</c:v>
                </c:pt>
                <c:pt idx="10659">
                  <c:v>-1438.6</c:v>
                </c:pt>
                <c:pt idx="10660">
                  <c:v>-1438.3</c:v>
                </c:pt>
                <c:pt idx="10661">
                  <c:v>-1438.1</c:v>
                </c:pt>
                <c:pt idx="10662">
                  <c:v>-1437.8</c:v>
                </c:pt>
                <c:pt idx="10663">
                  <c:v>-1437.4</c:v>
                </c:pt>
                <c:pt idx="10664">
                  <c:v>-1437.1</c:v>
                </c:pt>
                <c:pt idx="10665">
                  <c:v>-1436.7</c:v>
                </c:pt>
                <c:pt idx="10666">
                  <c:v>-1436.3</c:v>
                </c:pt>
                <c:pt idx="10667">
                  <c:v>-1436.1</c:v>
                </c:pt>
                <c:pt idx="10668">
                  <c:v>-1435.7</c:v>
                </c:pt>
                <c:pt idx="10669">
                  <c:v>-1435.4</c:v>
                </c:pt>
                <c:pt idx="10670">
                  <c:v>-1435.2</c:v>
                </c:pt>
                <c:pt idx="10671">
                  <c:v>-1434.9</c:v>
                </c:pt>
                <c:pt idx="10672">
                  <c:v>-1434.5</c:v>
                </c:pt>
                <c:pt idx="10673">
                  <c:v>-1434.1</c:v>
                </c:pt>
                <c:pt idx="10674">
                  <c:v>-1433.7</c:v>
                </c:pt>
                <c:pt idx="10675">
                  <c:v>-1433.2</c:v>
                </c:pt>
                <c:pt idx="10676">
                  <c:v>-1433</c:v>
                </c:pt>
                <c:pt idx="10677">
                  <c:v>-1432.7</c:v>
                </c:pt>
                <c:pt idx="10678">
                  <c:v>-1432.5</c:v>
                </c:pt>
                <c:pt idx="10679">
                  <c:v>-1432.3</c:v>
                </c:pt>
                <c:pt idx="10680">
                  <c:v>-1432</c:v>
                </c:pt>
                <c:pt idx="10681">
                  <c:v>-1431.7</c:v>
                </c:pt>
                <c:pt idx="10682">
                  <c:v>-1431.3</c:v>
                </c:pt>
                <c:pt idx="10683">
                  <c:v>-1431.1</c:v>
                </c:pt>
                <c:pt idx="10684">
                  <c:v>-1430.8</c:v>
                </c:pt>
                <c:pt idx="10685">
                  <c:v>-1430.5</c:v>
                </c:pt>
                <c:pt idx="10686">
                  <c:v>-1430.2</c:v>
                </c:pt>
                <c:pt idx="10687">
                  <c:v>-1430</c:v>
                </c:pt>
                <c:pt idx="10688">
                  <c:v>-1430</c:v>
                </c:pt>
                <c:pt idx="10689">
                  <c:v>-1429.7</c:v>
                </c:pt>
                <c:pt idx="10690">
                  <c:v>-1429.4</c:v>
                </c:pt>
                <c:pt idx="10691">
                  <c:v>-1429.1</c:v>
                </c:pt>
                <c:pt idx="10692">
                  <c:v>-1428.9</c:v>
                </c:pt>
                <c:pt idx="10693">
                  <c:v>-1428.5</c:v>
                </c:pt>
                <c:pt idx="10694">
                  <c:v>-1428.3</c:v>
                </c:pt>
                <c:pt idx="10695">
                  <c:v>-1428.1</c:v>
                </c:pt>
                <c:pt idx="10696">
                  <c:v>-1428.1</c:v>
                </c:pt>
                <c:pt idx="10697">
                  <c:v>-1428.2</c:v>
                </c:pt>
                <c:pt idx="10698">
                  <c:v>-1428.3</c:v>
                </c:pt>
                <c:pt idx="10699">
                  <c:v>-1428.4</c:v>
                </c:pt>
                <c:pt idx="10700">
                  <c:v>-1428.3</c:v>
                </c:pt>
                <c:pt idx="10701">
                  <c:v>-1428.2</c:v>
                </c:pt>
                <c:pt idx="10702">
                  <c:v>-1428.1</c:v>
                </c:pt>
                <c:pt idx="10703">
                  <c:v>-1428</c:v>
                </c:pt>
                <c:pt idx="10704">
                  <c:v>-1427.8</c:v>
                </c:pt>
                <c:pt idx="10705">
                  <c:v>-1427.6</c:v>
                </c:pt>
                <c:pt idx="10706">
                  <c:v>-1427.4</c:v>
                </c:pt>
                <c:pt idx="10707">
                  <c:v>-1427.2</c:v>
                </c:pt>
                <c:pt idx="10708">
                  <c:v>-1427.1</c:v>
                </c:pt>
                <c:pt idx="10709">
                  <c:v>-1427</c:v>
                </c:pt>
                <c:pt idx="10710">
                  <c:v>-1426.7</c:v>
                </c:pt>
                <c:pt idx="10711">
                  <c:v>-1426.4</c:v>
                </c:pt>
                <c:pt idx="10712">
                  <c:v>-1426.1</c:v>
                </c:pt>
                <c:pt idx="10713">
                  <c:v>-1425.7</c:v>
                </c:pt>
                <c:pt idx="10714">
                  <c:v>-1425.4</c:v>
                </c:pt>
                <c:pt idx="10715">
                  <c:v>-1425.1</c:v>
                </c:pt>
                <c:pt idx="10716">
                  <c:v>-1424.9</c:v>
                </c:pt>
                <c:pt idx="10717">
                  <c:v>-1424.6</c:v>
                </c:pt>
                <c:pt idx="10718">
                  <c:v>-1424.2</c:v>
                </c:pt>
                <c:pt idx="10719">
                  <c:v>-1423.9</c:v>
                </c:pt>
                <c:pt idx="10720">
                  <c:v>-1423.5</c:v>
                </c:pt>
                <c:pt idx="10721">
                  <c:v>-1423.1</c:v>
                </c:pt>
                <c:pt idx="10722">
                  <c:v>-1422.7</c:v>
                </c:pt>
                <c:pt idx="10723">
                  <c:v>-1422.4</c:v>
                </c:pt>
                <c:pt idx="10724">
                  <c:v>-1422</c:v>
                </c:pt>
                <c:pt idx="10725">
                  <c:v>-1421.7</c:v>
                </c:pt>
                <c:pt idx="10726">
                  <c:v>-1421.5</c:v>
                </c:pt>
                <c:pt idx="10727">
                  <c:v>-1421.2</c:v>
                </c:pt>
                <c:pt idx="10728">
                  <c:v>-1420.9</c:v>
                </c:pt>
                <c:pt idx="10729">
                  <c:v>-1420.7</c:v>
                </c:pt>
                <c:pt idx="10730">
                  <c:v>-1420.4</c:v>
                </c:pt>
                <c:pt idx="10731">
                  <c:v>-1420</c:v>
                </c:pt>
                <c:pt idx="10732">
                  <c:v>-1419.7</c:v>
                </c:pt>
                <c:pt idx="10733">
                  <c:v>-1419.3</c:v>
                </c:pt>
                <c:pt idx="10734">
                  <c:v>-1418.9</c:v>
                </c:pt>
                <c:pt idx="10735">
                  <c:v>-1418.4</c:v>
                </c:pt>
                <c:pt idx="10736">
                  <c:v>-1418.1</c:v>
                </c:pt>
                <c:pt idx="10737">
                  <c:v>-1417.8</c:v>
                </c:pt>
                <c:pt idx="10738">
                  <c:v>-1417.6</c:v>
                </c:pt>
                <c:pt idx="10739">
                  <c:v>-1417.2</c:v>
                </c:pt>
                <c:pt idx="10740">
                  <c:v>-1416.8</c:v>
                </c:pt>
                <c:pt idx="10741">
                  <c:v>-1416.5</c:v>
                </c:pt>
                <c:pt idx="10742">
                  <c:v>-1416.1</c:v>
                </c:pt>
                <c:pt idx="10743">
                  <c:v>-1415.8</c:v>
                </c:pt>
                <c:pt idx="10744">
                  <c:v>-1415.4</c:v>
                </c:pt>
                <c:pt idx="10745">
                  <c:v>-1415</c:v>
                </c:pt>
                <c:pt idx="10746">
                  <c:v>-1414.7</c:v>
                </c:pt>
                <c:pt idx="10747">
                  <c:v>-1414.3</c:v>
                </c:pt>
                <c:pt idx="10748">
                  <c:v>-1413.9</c:v>
                </c:pt>
                <c:pt idx="10749">
                  <c:v>-1413.5</c:v>
                </c:pt>
                <c:pt idx="10750">
                  <c:v>-1413.3</c:v>
                </c:pt>
                <c:pt idx="10751">
                  <c:v>-1413</c:v>
                </c:pt>
                <c:pt idx="10752">
                  <c:v>-1412.7</c:v>
                </c:pt>
                <c:pt idx="10753">
                  <c:v>-1412.3</c:v>
                </c:pt>
                <c:pt idx="10754">
                  <c:v>-1411.9</c:v>
                </c:pt>
                <c:pt idx="10755">
                  <c:v>-1411.6</c:v>
                </c:pt>
                <c:pt idx="10756">
                  <c:v>-1411.3</c:v>
                </c:pt>
                <c:pt idx="10757">
                  <c:v>-1411.1</c:v>
                </c:pt>
                <c:pt idx="10758">
                  <c:v>-1410.8</c:v>
                </c:pt>
                <c:pt idx="10759">
                  <c:v>-1410.6</c:v>
                </c:pt>
                <c:pt idx="10760">
                  <c:v>-1410.5</c:v>
                </c:pt>
                <c:pt idx="10761">
                  <c:v>-1410.4</c:v>
                </c:pt>
                <c:pt idx="10762">
                  <c:v>-1410.4</c:v>
                </c:pt>
                <c:pt idx="10763">
                  <c:v>-1410.5</c:v>
                </c:pt>
                <c:pt idx="10764">
                  <c:v>-1410.7</c:v>
                </c:pt>
                <c:pt idx="10765">
                  <c:v>-1410.9</c:v>
                </c:pt>
                <c:pt idx="10766">
                  <c:v>-1411.2</c:v>
                </c:pt>
                <c:pt idx="10767">
                  <c:v>-1411.4</c:v>
                </c:pt>
                <c:pt idx="10768">
                  <c:v>-1411.5</c:v>
                </c:pt>
                <c:pt idx="10769">
                  <c:v>-1411.6</c:v>
                </c:pt>
                <c:pt idx="10770">
                  <c:v>-1411.7</c:v>
                </c:pt>
                <c:pt idx="10771">
                  <c:v>-1411.7</c:v>
                </c:pt>
                <c:pt idx="10772">
                  <c:v>-1411.7</c:v>
                </c:pt>
                <c:pt idx="10773">
                  <c:v>-1411.9</c:v>
                </c:pt>
                <c:pt idx="10774">
                  <c:v>-1412.1</c:v>
                </c:pt>
                <c:pt idx="10775">
                  <c:v>-1412.1</c:v>
                </c:pt>
                <c:pt idx="10776">
                  <c:v>-1412.1</c:v>
                </c:pt>
                <c:pt idx="10777">
                  <c:v>-1412.4</c:v>
                </c:pt>
                <c:pt idx="10778">
                  <c:v>-1412.5</c:v>
                </c:pt>
                <c:pt idx="10779">
                  <c:v>-1412.8</c:v>
                </c:pt>
                <c:pt idx="10780">
                  <c:v>-1413</c:v>
                </c:pt>
                <c:pt idx="10781">
                  <c:v>-1413.1</c:v>
                </c:pt>
                <c:pt idx="10782">
                  <c:v>-1413.3</c:v>
                </c:pt>
                <c:pt idx="10783">
                  <c:v>-1413.5</c:v>
                </c:pt>
                <c:pt idx="10784">
                  <c:v>-1413.6</c:v>
                </c:pt>
                <c:pt idx="10785">
                  <c:v>-1413.8</c:v>
                </c:pt>
                <c:pt idx="10786">
                  <c:v>-1413.9</c:v>
                </c:pt>
                <c:pt idx="10787">
                  <c:v>-1413.9</c:v>
                </c:pt>
                <c:pt idx="10788">
                  <c:v>-1413.9</c:v>
                </c:pt>
                <c:pt idx="10789">
                  <c:v>-1414</c:v>
                </c:pt>
                <c:pt idx="10790">
                  <c:v>-1414</c:v>
                </c:pt>
                <c:pt idx="10791">
                  <c:v>-1414</c:v>
                </c:pt>
                <c:pt idx="10792">
                  <c:v>-1414</c:v>
                </c:pt>
                <c:pt idx="10793">
                  <c:v>-1414</c:v>
                </c:pt>
                <c:pt idx="10794">
                  <c:v>-1414</c:v>
                </c:pt>
                <c:pt idx="10795">
                  <c:v>-1414</c:v>
                </c:pt>
                <c:pt idx="10796">
                  <c:v>-1414.1</c:v>
                </c:pt>
                <c:pt idx="10797">
                  <c:v>-1414.2</c:v>
                </c:pt>
                <c:pt idx="10798">
                  <c:v>-1414.3</c:v>
                </c:pt>
                <c:pt idx="10799">
                  <c:v>-1414.4</c:v>
                </c:pt>
                <c:pt idx="10800">
                  <c:v>-1414.5</c:v>
                </c:pt>
                <c:pt idx="10801">
                  <c:v>-1414.5</c:v>
                </c:pt>
                <c:pt idx="10802">
                  <c:v>-1414.5</c:v>
                </c:pt>
                <c:pt idx="10803">
                  <c:v>-1414.5</c:v>
                </c:pt>
                <c:pt idx="10804">
                  <c:v>-1414.6</c:v>
                </c:pt>
                <c:pt idx="10805">
                  <c:v>-1414.6</c:v>
                </c:pt>
                <c:pt idx="10806">
                  <c:v>-1414.7</c:v>
                </c:pt>
                <c:pt idx="10807">
                  <c:v>-1414.7</c:v>
                </c:pt>
                <c:pt idx="10808">
                  <c:v>-1414.7</c:v>
                </c:pt>
                <c:pt idx="10809">
                  <c:v>-1414.5</c:v>
                </c:pt>
                <c:pt idx="10810">
                  <c:v>-1414.3</c:v>
                </c:pt>
                <c:pt idx="10811">
                  <c:v>-1414.1</c:v>
                </c:pt>
                <c:pt idx="10812">
                  <c:v>-1414.1</c:v>
                </c:pt>
                <c:pt idx="10813">
                  <c:v>-1414.1</c:v>
                </c:pt>
                <c:pt idx="10814">
                  <c:v>-1414</c:v>
                </c:pt>
                <c:pt idx="10815">
                  <c:v>-1414</c:v>
                </c:pt>
                <c:pt idx="10816">
                  <c:v>-1414</c:v>
                </c:pt>
                <c:pt idx="10817">
                  <c:v>-1413.9</c:v>
                </c:pt>
                <c:pt idx="10818">
                  <c:v>-1413.9</c:v>
                </c:pt>
                <c:pt idx="10819">
                  <c:v>-1413.9</c:v>
                </c:pt>
                <c:pt idx="10820">
                  <c:v>-1413.8</c:v>
                </c:pt>
                <c:pt idx="10821">
                  <c:v>-1413.8</c:v>
                </c:pt>
                <c:pt idx="10822">
                  <c:v>-1413.8</c:v>
                </c:pt>
                <c:pt idx="10823">
                  <c:v>-1413.7</c:v>
                </c:pt>
                <c:pt idx="10824">
                  <c:v>-1413.7</c:v>
                </c:pt>
                <c:pt idx="10825">
                  <c:v>-1413.6</c:v>
                </c:pt>
                <c:pt idx="10826">
                  <c:v>-1413.6</c:v>
                </c:pt>
                <c:pt idx="10827">
                  <c:v>-1413.5</c:v>
                </c:pt>
                <c:pt idx="10828">
                  <c:v>-1413.5</c:v>
                </c:pt>
                <c:pt idx="10829">
                  <c:v>-1413.5</c:v>
                </c:pt>
                <c:pt idx="10830">
                  <c:v>-1413.6</c:v>
                </c:pt>
                <c:pt idx="10831">
                  <c:v>-1413.7</c:v>
                </c:pt>
                <c:pt idx="10832">
                  <c:v>-1413.9</c:v>
                </c:pt>
                <c:pt idx="10833">
                  <c:v>-1414.1</c:v>
                </c:pt>
                <c:pt idx="10834">
                  <c:v>-1414.3</c:v>
                </c:pt>
                <c:pt idx="10835">
                  <c:v>-1414.5</c:v>
                </c:pt>
                <c:pt idx="10836">
                  <c:v>-1414.7</c:v>
                </c:pt>
                <c:pt idx="10837">
                  <c:v>-1414.8</c:v>
                </c:pt>
                <c:pt idx="10838">
                  <c:v>-1414.8</c:v>
                </c:pt>
                <c:pt idx="10839">
                  <c:v>-1414.8</c:v>
                </c:pt>
                <c:pt idx="10840">
                  <c:v>-1414.8</c:v>
                </c:pt>
                <c:pt idx="10841">
                  <c:v>-1414.8</c:v>
                </c:pt>
                <c:pt idx="10842">
                  <c:v>-1414.8</c:v>
                </c:pt>
                <c:pt idx="10843">
                  <c:v>-1414.8</c:v>
                </c:pt>
                <c:pt idx="10844">
                  <c:v>-1414.8</c:v>
                </c:pt>
                <c:pt idx="10845">
                  <c:v>-1414.8</c:v>
                </c:pt>
                <c:pt idx="10846">
                  <c:v>-1414.8</c:v>
                </c:pt>
                <c:pt idx="10847">
                  <c:v>-1414.8</c:v>
                </c:pt>
                <c:pt idx="10848">
                  <c:v>-1414.8</c:v>
                </c:pt>
                <c:pt idx="10849">
                  <c:v>-1414.9</c:v>
                </c:pt>
                <c:pt idx="10850">
                  <c:v>-1415</c:v>
                </c:pt>
                <c:pt idx="10851">
                  <c:v>-1415</c:v>
                </c:pt>
                <c:pt idx="10852">
                  <c:v>-1415.1</c:v>
                </c:pt>
                <c:pt idx="10853">
                  <c:v>-1415.1</c:v>
                </c:pt>
                <c:pt idx="10854">
                  <c:v>-1415.1</c:v>
                </c:pt>
                <c:pt idx="10855">
                  <c:v>-1415.1</c:v>
                </c:pt>
                <c:pt idx="10856">
                  <c:v>-1415.3</c:v>
                </c:pt>
                <c:pt idx="10857">
                  <c:v>-1415.5</c:v>
                </c:pt>
                <c:pt idx="10858">
                  <c:v>-1415.5</c:v>
                </c:pt>
                <c:pt idx="10859">
                  <c:v>-1415.5</c:v>
                </c:pt>
                <c:pt idx="10860">
                  <c:v>-1415.5</c:v>
                </c:pt>
                <c:pt idx="10861">
                  <c:v>-1415.5</c:v>
                </c:pt>
                <c:pt idx="10862">
                  <c:v>-1415.5</c:v>
                </c:pt>
                <c:pt idx="10863">
                  <c:v>-1415.5</c:v>
                </c:pt>
                <c:pt idx="10864">
                  <c:v>-1415.6</c:v>
                </c:pt>
                <c:pt idx="10865">
                  <c:v>-1415.6</c:v>
                </c:pt>
                <c:pt idx="10866">
                  <c:v>-1415.8</c:v>
                </c:pt>
                <c:pt idx="10867">
                  <c:v>-1416</c:v>
                </c:pt>
                <c:pt idx="10868">
                  <c:v>-1416</c:v>
                </c:pt>
                <c:pt idx="10869">
                  <c:v>-1416</c:v>
                </c:pt>
                <c:pt idx="10870">
                  <c:v>-1416</c:v>
                </c:pt>
                <c:pt idx="10871">
                  <c:v>-1416</c:v>
                </c:pt>
                <c:pt idx="10872">
                  <c:v>-1416</c:v>
                </c:pt>
                <c:pt idx="10873">
                  <c:v>-1416</c:v>
                </c:pt>
                <c:pt idx="10874">
                  <c:v>-1416</c:v>
                </c:pt>
                <c:pt idx="10875">
                  <c:v>-1416</c:v>
                </c:pt>
                <c:pt idx="10876">
                  <c:v>-1416</c:v>
                </c:pt>
                <c:pt idx="10877">
                  <c:v>-1416</c:v>
                </c:pt>
                <c:pt idx="10878">
                  <c:v>-1416</c:v>
                </c:pt>
                <c:pt idx="10879">
                  <c:v>-1416.1</c:v>
                </c:pt>
                <c:pt idx="10880">
                  <c:v>-1416.1</c:v>
                </c:pt>
                <c:pt idx="10881">
                  <c:v>-1416.1</c:v>
                </c:pt>
                <c:pt idx="10882">
                  <c:v>-1416.2</c:v>
                </c:pt>
                <c:pt idx="10883">
                  <c:v>-1416.3</c:v>
                </c:pt>
                <c:pt idx="10884">
                  <c:v>-1416.4</c:v>
                </c:pt>
                <c:pt idx="10885">
                  <c:v>-1416.6</c:v>
                </c:pt>
                <c:pt idx="10886">
                  <c:v>-1416.6</c:v>
                </c:pt>
                <c:pt idx="10887">
                  <c:v>-1416.6</c:v>
                </c:pt>
                <c:pt idx="10888">
                  <c:v>-1416.5</c:v>
                </c:pt>
                <c:pt idx="10889">
                  <c:v>-1416.3</c:v>
                </c:pt>
                <c:pt idx="10890">
                  <c:v>-1416.3</c:v>
                </c:pt>
                <c:pt idx="10891">
                  <c:v>-1416.1</c:v>
                </c:pt>
                <c:pt idx="10892">
                  <c:v>-1416</c:v>
                </c:pt>
                <c:pt idx="10893">
                  <c:v>-1415.9</c:v>
                </c:pt>
                <c:pt idx="10894">
                  <c:v>-1415.6</c:v>
                </c:pt>
                <c:pt idx="10895">
                  <c:v>-1415.5</c:v>
                </c:pt>
                <c:pt idx="10896">
                  <c:v>-1415</c:v>
                </c:pt>
                <c:pt idx="10897">
                  <c:v>-1414.7</c:v>
                </c:pt>
                <c:pt idx="10898">
                  <c:v>-1414.4</c:v>
                </c:pt>
                <c:pt idx="10899">
                  <c:v>-1414.2</c:v>
                </c:pt>
                <c:pt idx="10900">
                  <c:v>-1414.1</c:v>
                </c:pt>
                <c:pt idx="10901">
                  <c:v>-1414.1</c:v>
                </c:pt>
                <c:pt idx="10902">
                  <c:v>-1414.1</c:v>
                </c:pt>
                <c:pt idx="10903">
                  <c:v>-1414.1</c:v>
                </c:pt>
                <c:pt idx="10904">
                  <c:v>-1414.1</c:v>
                </c:pt>
                <c:pt idx="10905">
                  <c:v>-1414.1</c:v>
                </c:pt>
                <c:pt idx="10906">
                  <c:v>-1414</c:v>
                </c:pt>
                <c:pt idx="10907">
                  <c:v>-1414</c:v>
                </c:pt>
                <c:pt idx="10908">
                  <c:v>-1414.1</c:v>
                </c:pt>
                <c:pt idx="10909">
                  <c:v>-1414.1</c:v>
                </c:pt>
                <c:pt idx="10910">
                  <c:v>-1414.2</c:v>
                </c:pt>
                <c:pt idx="10911">
                  <c:v>-1414.1</c:v>
                </c:pt>
                <c:pt idx="10912">
                  <c:v>-1413.9</c:v>
                </c:pt>
                <c:pt idx="10913">
                  <c:v>-1413.7</c:v>
                </c:pt>
                <c:pt idx="10914">
                  <c:v>-1413.3</c:v>
                </c:pt>
                <c:pt idx="10915">
                  <c:v>-1412.9</c:v>
                </c:pt>
                <c:pt idx="10916">
                  <c:v>-1412.6</c:v>
                </c:pt>
                <c:pt idx="10917">
                  <c:v>-1412.3</c:v>
                </c:pt>
                <c:pt idx="10918">
                  <c:v>-1412.1</c:v>
                </c:pt>
                <c:pt idx="10919">
                  <c:v>-1411.8</c:v>
                </c:pt>
                <c:pt idx="10920">
                  <c:v>-1411.5</c:v>
                </c:pt>
                <c:pt idx="10921">
                  <c:v>-1411.5</c:v>
                </c:pt>
                <c:pt idx="10922">
                  <c:v>-1411.3</c:v>
                </c:pt>
                <c:pt idx="10923">
                  <c:v>-1411.1</c:v>
                </c:pt>
                <c:pt idx="10924">
                  <c:v>-1410.9</c:v>
                </c:pt>
                <c:pt idx="10925">
                  <c:v>-1410.6</c:v>
                </c:pt>
                <c:pt idx="10926">
                  <c:v>-1410.3</c:v>
                </c:pt>
                <c:pt idx="10927">
                  <c:v>-1410</c:v>
                </c:pt>
                <c:pt idx="10928">
                  <c:v>-1409.7</c:v>
                </c:pt>
                <c:pt idx="10929">
                  <c:v>-1409.3</c:v>
                </c:pt>
                <c:pt idx="10930">
                  <c:v>-1409.1</c:v>
                </c:pt>
                <c:pt idx="10931">
                  <c:v>-1408.9</c:v>
                </c:pt>
                <c:pt idx="10932">
                  <c:v>-1408.7</c:v>
                </c:pt>
                <c:pt idx="10933">
                  <c:v>-1408.5</c:v>
                </c:pt>
                <c:pt idx="10934">
                  <c:v>-1408.3</c:v>
                </c:pt>
                <c:pt idx="10935">
                  <c:v>-1408</c:v>
                </c:pt>
                <c:pt idx="10936">
                  <c:v>-1407.7</c:v>
                </c:pt>
                <c:pt idx="10937">
                  <c:v>-1407.4</c:v>
                </c:pt>
                <c:pt idx="10938">
                  <c:v>-1407</c:v>
                </c:pt>
                <c:pt idx="10939">
                  <c:v>-1406.7</c:v>
                </c:pt>
                <c:pt idx="10940">
                  <c:v>-1406.4</c:v>
                </c:pt>
                <c:pt idx="10941">
                  <c:v>-1406.1</c:v>
                </c:pt>
                <c:pt idx="10942">
                  <c:v>-1405.8</c:v>
                </c:pt>
                <c:pt idx="10943">
                  <c:v>-1405.5</c:v>
                </c:pt>
                <c:pt idx="10944">
                  <c:v>-1405.2</c:v>
                </c:pt>
                <c:pt idx="10945">
                  <c:v>-1404.9</c:v>
                </c:pt>
                <c:pt idx="10946">
                  <c:v>-1404.4</c:v>
                </c:pt>
                <c:pt idx="10947">
                  <c:v>-1403.9</c:v>
                </c:pt>
                <c:pt idx="10948">
                  <c:v>-1403.5</c:v>
                </c:pt>
                <c:pt idx="10949">
                  <c:v>-1403.2</c:v>
                </c:pt>
                <c:pt idx="10950">
                  <c:v>-1402.7</c:v>
                </c:pt>
                <c:pt idx="10951">
                  <c:v>-1402.3</c:v>
                </c:pt>
                <c:pt idx="10952">
                  <c:v>-1402</c:v>
                </c:pt>
                <c:pt idx="10953">
                  <c:v>-1401.7</c:v>
                </c:pt>
                <c:pt idx="10954">
                  <c:v>-1401.3</c:v>
                </c:pt>
                <c:pt idx="10955">
                  <c:v>-1401</c:v>
                </c:pt>
                <c:pt idx="10956">
                  <c:v>-1400.7</c:v>
                </c:pt>
                <c:pt idx="10957">
                  <c:v>-1400.5</c:v>
                </c:pt>
                <c:pt idx="10958">
                  <c:v>-1400.2</c:v>
                </c:pt>
                <c:pt idx="10959">
                  <c:v>-1400</c:v>
                </c:pt>
                <c:pt idx="10960">
                  <c:v>-1399.7</c:v>
                </c:pt>
                <c:pt idx="10961">
                  <c:v>-1399.4</c:v>
                </c:pt>
                <c:pt idx="10962">
                  <c:v>-1399.1</c:v>
                </c:pt>
                <c:pt idx="10963">
                  <c:v>-1398.7</c:v>
                </c:pt>
                <c:pt idx="10964">
                  <c:v>-1398.3</c:v>
                </c:pt>
                <c:pt idx="10965">
                  <c:v>-1397.9</c:v>
                </c:pt>
                <c:pt idx="10966">
                  <c:v>-1397.6</c:v>
                </c:pt>
                <c:pt idx="10967">
                  <c:v>-1397.3</c:v>
                </c:pt>
                <c:pt idx="10968">
                  <c:v>-1397</c:v>
                </c:pt>
                <c:pt idx="10969">
                  <c:v>-1396.6</c:v>
                </c:pt>
                <c:pt idx="10970">
                  <c:v>-1396.3</c:v>
                </c:pt>
                <c:pt idx="10971">
                  <c:v>-1395.9</c:v>
                </c:pt>
                <c:pt idx="10972">
                  <c:v>-1395.7</c:v>
                </c:pt>
                <c:pt idx="10973">
                  <c:v>-1395.7</c:v>
                </c:pt>
                <c:pt idx="10974">
                  <c:v>-1395.4</c:v>
                </c:pt>
                <c:pt idx="10975">
                  <c:v>-1395.1</c:v>
                </c:pt>
                <c:pt idx="10976">
                  <c:v>-1394.7</c:v>
                </c:pt>
                <c:pt idx="10977">
                  <c:v>-1394.5</c:v>
                </c:pt>
                <c:pt idx="10978">
                  <c:v>-1394.2</c:v>
                </c:pt>
                <c:pt idx="10979">
                  <c:v>-1393.9</c:v>
                </c:pt>
                <c:pt idx="10980">
                  <c:v>-1393.5</c:v>
                </c:pt>
                <c:pt idx="10981">
                  <c:v>-1393.3</c:v>
                </c:pt>
                <c:pt idx="10982">
                  <c:v>-1392.9</c:v>
                </c:pt>
                <c:pt idx="10983">
                  <c:v>-1392.5</c:v>
                </c:pt>
                <c:pt idx="10984">
                  <c:v>-1392.2</c:v>
                </c:pt>
                <c:pt idx="10985">
                  <c:v>-1391.8</c:v>
                </c:pt>
                <c:pt idx="10986">
                  <c:v>-1391.4</c:v>
                </c:pt>
                <c:pt idx="10987">
                  <c:v>-1391</c:v>
                </c:pt>
                <c:pt idx="10988">
                  <c:v>-1390.6</c:v>
                </c:pt>
                <c:pt idx="10989">
                  <c:v>-1390.4</c:v>
                </c:pt>
                <c:pt idx="10990">
                  <c:v>-1390.3</c:v>
                </c:pt>
                <c:pt idx="10991">
                  <c:v>-1390.1</c:v>
                </c:pt>
                <c:pt idx="10992">
                  <c:v>-1390</c:v>
                </c:pt>
                <c:pt idx="10993">
                  <c:v>-1389.7</c:v>
                </c:pt>
                <c:pt idx="10994">
                  <c:v>-1389.4</c:v>
                </c:pt>
                <c:pt idx="10995">
                  <c:v>-1389.2</c:v>
                </c:pt>
                <c:pt idx="10996">
                  <c:v>-1389</c:v>
                </c:pt>
                <c:pt idx="10997">
                  <c:v>-1388.7</c:v>
                </c:pt>
                <c:pt idx="10998">
                  <c:v>-1388.2</c:v>
                </c:pt>
                <c:pt idx="10999">
                  <c:v>-1387.9</c:v>
                </c:pt>
                <c:pt idx="11000">
                  <c:v>-1387.6</c:v>
                </c:pt>
                <c:pt idx="11001">
                  <c:v>-1387.3</c:v>
                </c:pt>
                <c:pt idx="11002">
                  <c:v>-1387</c:v>
                </c:pt>
                <c:pt idx="11003">
                  <c:v>-1387</c:v>
                </c:pt>
                <c:pt idx="11004">
                  <c:v>-1386.9</c:v>
                </c:pt>
                <c:pt idx="11005">
                  <c:v>-1386.7</c:v>
                </c:pt>
                <c:pt idx="11006">
                  <c:v>-1386.4</c:v>
                </c:pt>
                <c:pt idx="11007">
                  <c:v>-1386.2</c:v>
                </c:pt>
                <c:pt idx="11008">
                  <c:v>-1385.8</c:v>
                </c:pt>
                <c:pt idx="11009">
                  <c:v>-1385.4</c:v>
                </c:pt>
                <c:pt idx="11010">
                  <c:v>-1385</c:v>
                </c:pt>
                <c:pt idx="11011">
                  <c:v>-1384.7</c:v>
                </c:pt>
                <c:pt idx="11012">
                  <c:v>-1384.4</c:v>
                </c:pt>
                <c:pt idx="11013">
                  <c:v>-1384</c:v>
                </c:pt>
                <c:pt idx="11014">
                  <c:v>-1383.9</c:v>
                </c:pt>
                <c:pt idx="11015">
                  <c:v>-1383.9</c:v>
                </c:pt>
                <c:pt idx="11016">
                  <c:v>-1383.9</c:v>
                </c:pt>
                <c:pt idx="11017">
                  <c:v>-1384.1</c:v>
                </c:pt>
                <c:pt idx="11018">
                  <c:v>-1384.1</c:v>
                </c:pt>
                <c:pt idx="11019">
                  <c:v>-1384.2</c:v>
                </c:pt>
                <c:pt idx="11020">
                  <c:v>-1384.3</c:v>
                </c:pt>
                <c:pt idx="11021">
                  <c:v>-1384.3</c:v>
                </c:pt>
                <c:pt idx="11022">
                  <c:v>-1384.4</c:v>
                </c:pt>
                <c:pt idx="11023">
                  <c:v>-1384.5</c:v>
                </c:pt>
                <c:pt idx="11024">
                  <c:v>-1384.5</c:v>
                </c:pt>
                <c:pt idx="11025">
                  <c:v>-1384.6</c:v>
                </c:pt>
                <c:pt idx="11026">
                  <c:v>-1384.8</c:v>
                </c:pt>
                <c:pt idx="11027">
                  <c:v>-1385</c:v>
                </c:pt>
                <c:pt idx="11028">
                  <c:v>-1385.2</c:v>
                </c:pt>
                <c:pt idx="11029">
                  <c:v>-1385.4</c:v>
                </c:pt>
                <c:pt idx="11030">
                  <c:v>-1385.8</c:v>
                </c:pt>
                <c:pt idx="11031">
                  <c:v>-1386</c:v>
                </c:pt>
                <c:pt idx="11032">
                  <c:v>-1386.2</c:v>
                </c:pt>
                <c:pt idx="11033">
                  <c:v>-1386.3</c:v>
                </c:pt>
                <c:pt idx="11034">
                  <c:v>-1386.4</c:v>
                </c:pt>
                <c:pt idx="11035">
                  <c:v>-1386.4</c:v>
                </c:pt>
                <c:pt idx="11036">
                  <c:v>-1386.4</c:v>
                </c:pt>
                <c:pt idx="11037">
                  <c:v>-1386.3</c:v>
                </c:pt>
                <c:pt idx="11038">
                  <c:v>-1386.3</c:v>
                </c:pt>
                <c:pt idx="11039">
                  <c:v>-1386.2</c:v>
                </c:pt>
                <c:pt idx="11040">
                  <c:v>-1386</c:v>
                </c:pt>
                <c:pt idx="11041">
                  <c:v>-1385.9</c:v>
                </c:pt>
                <c:pt idx="11042">
                  <c:v>-1385.8</c:v>
                </c:pt>
                <c:pt idx="11043">
                  <c:v>-1385.7</c:v>
                </c:pt>
                <c:pt idx="11044">
                  <c:v>-1385.5</c:v>
                </c:pt>
                <c:pt idx="11045">
                  <c:v>-1385.4</c:v>
                </c:pt>
                <c:pt idx="11046">
                  <c:v>-1385.2</c:v>
                </c:pt>
                <c:pt idx="11047">
                  <c:v>-1385.1</c:v>
                </c:pt>
                <c:pt idx="11048">
                  <c:v>-1384.9</c:v>
                </c:pt>
                <c:pt idx="11049">
                  <c:v>-1384.7</c:v>
                </c:pt>
                <c:pt idx="11050">
                  <c:v>-1384.5</c:v>
                </c:pt>
                <c:pt idx="11051">
                  <c:v>-1384.3</c:v>
                </c:pt>
                <c:pt idx="11052">
                  <c:v>-1384.1</c:v>
                </c:pt>
                <c:pt idx="11053">
                  <c:v>-1383.9</c:v>
                </c:pt>
                <c:pt idx="11054">
                  <c:v>-1383.6</c:v>
                </c:pt>
                <c:pt idx="11055">
                  <c:v>-1383.4</c:v>
                </c:pt>
                <c:pt idx="11056">
                  <c:v>-1383.2</c:v>
                </c:pt>
                <c:pt idx="11057">
                  <c:v>-1382.8</c:v>
                </c:pt>
                <c:pt idx="11058">
                  <c:v>-1382.5</c:v>
                </c:pt>
                <c:pt idx="11059">
                  <c:v>-1382.3</c:v>
                </c:pt>
                <c:pt idx="11060">
                  <c:v>-1382.1</c:v>
                </c:pt>
                <c:pt idx="11061">
                  <c:v>-1381.8</c:v>
                </c:pt>
                <c:pt idx="11062">
                  <c:v>-1381.6</c:v>
                </c:pt>
                <c:pt idx="11063">
                  <c:v>-1381.5</c:v>
                </c:pt>
                <c:pt idx="11064">
                  <c:v>-1381.4</c:v>
                </c:pt>
                <c:pt idx="11065">
                  <c:v>-1381.2</c:v>
                </c:pt>
                <c:pt idx="11066">
                  <c:v>-1381.1</c:v>
                </c:pt>
                <c:pt idx="11067">
                  <c:v>-1381</c:v>
                </c:pt>
                <c:pt idx="11068">
                  <c:v>-1380.9</c:v>
                </c:pt>
                <c:pt idx="11069">
                  <c:v>-1380.7</c:v>
                </c:pt>
                <c:pt idx="11070">
                  <c:v>-1380.6</c:v>
                </c:pt>
                <c:pt idx="11071">
                  <c:v>-1380.4</c:v>
                </c:pt>
                <c:pt idx="11072">
                  <c:v>-1380.3</c:v>
                </c:pt>
                <c:pt idx="11073">
                  <c:v>-1380.2</c:v>
                </c:pt>
                <c:pt idx="11074">
                  <c:v>-1380.1</c:v>
                </c:pt>
                <c:pt idx="11075">
                  <c:v>-1380</c:v>
                </c:pt>
                <c:pt idx="11076">
                  <c:v>-1380</c:v>
                </c:pt>
                <c:pt idx="11077">
                  <c:v>-1380</c:v>
                </c:pt>
                <c:pt idx="11078">
                  <c:v>-1380</c:v>
                </c:pt>
                <c:pt idx="11079">
                  <c:v>-1379.9</c:v>
                </c:pt>
                <c:pt idx="11080">
                  <c:v>-1379.9</c:v>
                </c:pt>
                <c:pt idx="11081">
                  <c:v>-1379.8</c:v>
                </c:pt>
                <c:pt idx="11082">
                  <c:v>-1379.6</c:v>
                </c:pt>
                <c:pt idx="11083">
                  <c:v>-1379.4</c:v>
                </c:pt>
                <c:pt idx="11084">
                  <c:v>-1379.2</c:v>
                </c:pt>
                <c:pt idx="11085">
                  <c:v>-1379.1</c:v>
                </c:pt>
                <c:pt idx="11086">
                  <c:v>-1378.9</c:v>
                </c:pt>
                <c:pt idx="11087">
                  <c:v>-1378.9</c:v>
                </c:pt>
                <c:pt idx="11088">
                  <c:v>-1378.8</c:v>
                </c:pt>
                <c:pt idx="11089">
                  <c:v>-1378.7</c:v>
                </c:pt>
                <c:pt idx="11090">
                  <c:v>-1378.7</c:v>
                </c:pt>
                <c:pt idx="11091">
                  <c:v>-1378.7</c:v>
                </c:pt>
                <c:pt idx="11092">
                  <c:v>-1378.6</c:v>
                </c:pt>
                <c:pt idx="11093">
                  <c:v>-1378.5</c:v>
                </c:pt>
                <c:pt idx="11094">
                  <c:v>-1378.2</c:v>
                </c:pt>
                <c:pt idx="11095">
                  <c:v>-1377.8</c:v>
                </c:pt>
                <c:pt idx="11096">
                  <c:v>-1377.4</c:v>
                </c:pt>
                <c:pt idx="11097">
                  <c:v>-1377</c:v>
                </c:pt>
                <c:pt idx="11098">
                  <c:v>-1376.8</c:v>
                </c:pt>
                <c:pt idx="11099">
                  <c:v>-1376.7</c:v>
                </c:pt>
                <c:pt idx="11100">
                  <c:v>-1376.6</c:v>
                </c:pt>
                <c:pt idx="11101">
                  <c:v>-1376.6</c:v>
                </c:pt>
                <c:pt idx="11102">
                  <c:v>-1376.5</c:v>
                </c:pt>
                <c:pt idx="11103">
                  <c:v>-1376.6</c:v>
                </c:pt>
                <c:pt idx="11104">
                  <c:v>-1376.6</c:v>
                </c:pt>
                <c:pt idx="11105">
                  <c:v>-1376.6</c:v>
                </c:pt>
                <c:pt idx="11106">
                  <c:v>-1376.6</c:v>
                </c:pt>
                <c:pt idx="11107">
                  <c:v>-1376.6</c:v>
                </c:pt>
                <c:pt idx="11108">
                  <c:v>-1376.6</c:v>
                </c:pt>
                <c:pt idx="11109">
                  <c:v>-1376.5</c:v>
                </c:pt>
                <c:pt idx="11110">
                  <c:v>-1376.4</c:v>
                </c:pt>
                <c:pt idx="11111">
                  <c:v>-1376.3</c:v>
                </c:pt>
                <c:pt idx="11112">
                  <c:v>-1376.2</c:v>
                </c:pt>
                <c:pt idx="11113">
                  <c:v>-1376.2</c:v>
                </c:pt>
                <c:pt idx="11114">
                  <c:v>-1376.1</c:v>
                </c:pt>
                <c:pt idx="11115">
                  <c:v>-1375.9</c:v>
                </c:pt>
                <c:pt idx="11116">
                  <c:v>-1375.6</c:v>
                </c:pt>
                <c:pt idx="11117">
                  <c:v>-1375.5</c:v>
                </c:pt>
                <c:pt idx="11118">
                  <c:v>-1375.5</c:v>
                </c:pt>
                <c:pt idx="11119">
                  <c:v>-1375.5</c:v>
                </c:pt>
                <c:pt idx="11120">
                  <c:v>-1375.3</c:v>
                </c:pt>
                <c:pt idx="11121">
                  <c:v>-1375.2</c:v>
                </c:pt>
                <c:pt idx="11122">
                  <c:v>-1375</c:v>
                </c:pt>
                <c:pt idx="11123">
                  <c:v>-1374.8</c:v>
                </c:pt>
                <c:pt idx="11124">
                  <c:v>-1374.5</c:v>
                </c:pt>
                <c:pt idx="11125">
                  <c:v>-1374.2</c:v>
                </c:pt>
                <c:pt idx="11126">
                  <c:v>-1373.8</c:v>
                </c:pt>
                <c:pt idx="11127">
                  <c:v>-1373.5</c:v>
                </c:pt>
                <c:pt idx="11128">
                  <c:v>-1373.2</c:v>
                </c:pt>
                <c:pt idx="11129">
                  <c:v>-1372.9</c:v>
                </c:pt>
                <c:pt idx="11130">
                  <c:v>-1372.7</c:v>
                </c:pt>
                <c:pt idx="11131">
                  <c:v>-1372.4</c:v>
                </c:pt>
                <c:pt idx="11132">
                  <c:v>-1372.4</c:v>
                </c:pt>
                <c:pt idx="11133">
                  <c:v>-1372.5</c:v>
                </c:pt>
                <c:pt idx="11134">
                  <c:v>-1372.6</c:v>
                </c:pt>
                <c:pt idx="11135">
                  <c:v>-1372.6</c:v>
                </c:pt>
                <c:pt idx="11136">
                  <c:v>-1372.6</c:v>
                </c:pt>
                <c:pt idx="11137">
                  <c:v>-1372.5</c:v>
                </c:pt>
                <c:pt idx="11138">
                  <c:v>-1372.4</c:v>
                </c:pt>
                <c:pt idx="11139">
                  <c:v>-1372.3</c:v>
                </c:pt>
                <c:pt idx="11140">
                  <c:v>-1372.2</c:v>
                </c:pt>
                <c:pt idx="11141">
                  <c:v>-1372.2</c:v>
                </c:pt>
                <c:pt idx="11142">
                  <c:v>-1372.2</c:v>
                </c:pt>
                <c:pt idx="11143">
                  <c:v>-1372.3</c:v>
                </c:pt>
                <c:pt idx="11144">
                  <c:v>-1372.3</c:v>
                </c:pt>
                <c:pt idx="11145">
                  <c:v>-1372.3</c:v>
                </c:pt>
                <c:pt idx="11146">
                  <c:v>-1372.3</c:v>
                </c:pt>
                <c:pt idx="11147">
                  <c:v>-1372.4</c:v>
                </c:pt>
                <c:pt idx="11148">
                  <c:v>-1372.4</c:v>
                </c:pt>
                <c:pt idx="11149">
                  <c:v>-1372.3</c:v>
                </c:pt>
                <c:pt idx="11150">
                  <c:v>-1372.2</c:v>
                </c:pt>
                <c:pt idx="11151">
                  <c:v>-1372</c:v>
                </c:pt>
                <c:pt idx="11152">
                  <c:v>-1371.8</c:v>
                </c:pt>
                <c:pt idx="11153">
                  <c:v>-1371.6</c:v>
                </c:pt>
                <c:pt idx="11154">
                  <c:v>-1371.5</c:v>
                </c:pt>
                <c:pt idx="11155">
                  <c:v>-1371.4</c:v>
                </c:pt>
                <c:pt idx="11156">
                  <c:v>-1371.4</c:v>
                </c:pt>
                <c:pt idx="11157">
                  <c:v>-1371.3</c:v>
                </c:pt>
                <c:pt idx="11158">
                  <c:v>-1371.3</c:v>
                </c:pt>
                <c:pt idx="11159">
                  <c:v>-1371.3</c:v>
                </c:pt>
                <c:pt idx="11160">
                  <c:v>-1371.3</c:v>
                </c:pt>
                <c:pt idx="11161">
                  <c:v>-1371.3</c:v>
                </c:pt>
                <c:pt idx="11162">
                  <c:v>-1371.3</c:v>
                </c:pt>
                <c:pt idx="11163">
                  <c:v>-1371.2</c:v>
                </c:pt>
                <c:pt idx="11164">
                  <c:v>-1371.1</c:v>
                </c:pt>
                <c:pt idx="11165">
                  <c:v>-1370.9</c:v>
                </c:pt>
                <c:pt idx="11166">
                  <c:v>-1370.8</c:v>
                </c:pt>
                <c:pt idx="11167">
                  <c:v>-1370.7</c:v>
                </c:pt>
                <c:pt idx="11168">
                  <c:v>-1370.6</c:v>
                </c:pt>
                <c:pt idx="11169">
                  <c:v>-1370.6</c:v>
                </c:pt>
                <c:pt idx="11170">
                  <c:v>-1370.6</c:v>
                </c:pt>
                <c:pt idx="11171">
                  <c:v>-1370.6</c:v>
                </c:pt>
                <c:pt idx="11172">
                  <c:v>-1370.8</c:v>
                </c:pt>
                <c:pt idx="11173">
                  <c:v>-1370.9</c:v>
                </c:pt>
                <c:pt idx="11174">
                  <c:v>-1371</c:v>
                </c:pt>
                <c:pt idx="11175">
                  <c:v>-1371</c:v>
                </c:pt>
                <c:pt idx="11176">
                  <c:v>-1371</c:v>
                </c:pt>
                <c:pt idx="11177">
                  <c:v>-1371</c:v>
                </c:pt>
                <c:pt idx="11178">
                  <c:v>-1370.9</c:v>
                </c:pt>
                <c:pt idx="11179">
                  <c:v>-1370.9</c:v>
                </c:pt>
                <c:pt idx="11180">
                  <c:v>-1370.9</c:v>
                </c:pt>
                <c:pt idx="11181">
                  <c:v>-1370.8</c:v>
                </c:pt>
                <c:pt idx="11182">
                  <c:v>-1370.8</c:v>
                </c:pt>
                <c:pt idx="11183">
                  <c:v>-1370.8</c:v>
                </c:pt>
                <c:pt idx="11184">
                  <c:v>-1370.9</c:v>
                </c:pt>
                <c:pt idx="11185">
                  <c:v>-1371</c:v>
                </c:pt>
                <c:pt idx="11186">
                  <c:v>-1371.2</c:v>
                </c:pt>
                <c:pt idx="11187">
                  <c:v>-1371.3</c:v>
                </c:pt>
                <c:pt idx="11188">
                  <c:v>-1371.5</c:v>
                </c:pt>
                <c:pt idx="11189">
                  <c:v>-1371.5</c:v>
                </c:pt>
                <c:pt idx="11190">
                  <c:v>-1371.6</c:v>
                </c:pt>
                <c:pt idx="11191">
                  <c:v>-1371.7</c:v>
                </c:pt>
                <c:pt idx="11192">
                  <c:v>-1371.8</c:v>
                </c:pt>
                <c:pt idx="11193">
                  <c:v>-1372.1</c:v>
                </c:pt>
                <c:pt idx="11194">
                  <c:v>-1372.3</c:v>
                </c:pt>
                <c:pt idx="11195">
                  <c:v>-1372.5</c:v>
                </c:pt>
                <c:pt idx="11196">
                  <c:v>-1372.9</c:v>
                </c:pt>
                <c:pt idx="11197">
                  <c:v>-1373.1</c:v>
                </c:pt>
                <c:pt idx="11198">
                  <c:v>-1373.4</c:v>
                </c:pt>
                <c:pt idx="11199">
                  <c:v>-1373.7</c:v>
                </c:pt>
                <c:pt idx="11200">
                  <c:v>-1373.9</c:v>
                </c:pt>
                <c:pt idx="11201">
                  <c:v>-1374.2</c:v>
                </c:pt>
                <c:pt idx="11202">
                  <c:v>-1374.5</c:v>
                </c:pt>
                <c:pt idx="11203">
                  <c:v>-1374.6</c:v>
                </c:pt>
                <c:pt idx="11204">
                  <c:v>-1374.8</c:v>
                </c:pt>
                <c:pt idx="11205">
                  <c:v>-1374.9</c:v>
                </c:pt>
                <c:pt idx="11206">
                  <c:v>-1375</c:v>
                </c:pt>
                <c:pt idx="11207">
                  <c:v>-1375.1</c:v>
                </c:pt>
                <c:pt idx="11208">
                  <c:v>-1375.2</c:v>
                </c:pt>
                <c:pt idx="11209">
                  <c:v>-1375.1</c:v>
                </c:pt>
                <c:pt idx="11210">
                  <c:v>-1375.1</c:v>
                </c:pt>
                <c:pt idx="11211">
                  <c:v>-1375</c:v>
                </c:pt>
                <c:pt idx="11212">
                  <c:v>-1374.9</c:v>
                </c:pt>
                <c:pt idx="11213">
                  <c:v>-1374.9</c:v>
                </c:pt>
                <c:pt idx="11214">
                  <c:v>-1375</c:v>
                </c:pt>
                <c:pt idx="11215">
                  <c:v>-1375</c:v>
                </c:pt>
                <c:pt idx="11216">
                  <c:v>-1375.2</c:v>
                </c:pt>
                <c:pt idx="11217">
                  <c:v>-1375.3</c:v>
                </c:pt>
                <c:pt idx="11218">
                  <c:v>-1375.4</c:v>
                </c:pt>
                <c:pt idx="11219">
                  <c:v>-1375.5</c:v>
                </c:pt>
                <c:pt idx="11220">
                  <c:v>-1375.6</c:v>
                </c:pt>
                <c:pt idx="11221">
                  <c:v>-1375.7</c:v>
                </c:pt>
                <c:pt idx="11222">
                  <c:v>-1375.8</c:v>
                </c:pt>
                <c:pt idx="11223">
                  <c:v>-1375.9</c:v>
                </c:pt>
                <c:pt idx="11224">
                  <c:v>-1376</c:v>
                </c:pt>
                <c:pt idx="11225">
                  <c:v>-1376.1</c:v>
                </c:pt>
                <c:pt idx="11226">
                  <c:v>-1376.2</c:v>
                </c:pt>
                <c:pt idx="11227">
                  <c:v>-1376.3</c:v>
                </c:pt>
                <c:pt idx="11228">
                  <c:v>-1376.4</c:v>
                </c:pt>
                <c:pt idx="11229">
                  <c:v>-1376.4</c:v>
                </c:pt>
                <c:pt idx="11230">
                  <c:v>-1376.4</c:v>
                </c:pt>
                <c:pt idx="11231">
                  <c:v>-1376.1</c:v>
                </c:pt>
                <c:pt idx="11232">
                  <c:v>-1375.7</c:v>
                </c:pt>
                <c:pt idx="11233">
                  <c:v>-1375.4</c:v>
                </c:pt>
                <c:pt idx="11234">
                  <c:v>-1375.1</c:v>
                </c:pt>
                <c:pt idx="11235">
                  <c:v>-1374.8</c:v>
                </c:pt>
                <c:pt idx="11236">
                  <c:v>-1374.7</c:v>
                </c:pt>
                <c:pt idx="11237">
                  <c:v>-1374.5</c:v>
                </c:pt>
                <c:pt idx="11238">
                  <c:v>-1374.3</c:v>
                </c:pt>
                <c:pt idx="11239">
                  <c:v>-1374</c:v>
                </c:pt>
                <c:pt idx="11240">
                  <c:v>-1373.6</c:v>
                </c:pt>
                <c:pt idx="11241">
                  <c:v>-1373.3</c:v>
                </c:pt>
                <c:pt idx="11242">
                  <c:v>-1373</c:v>
                </c:pt>
                <c:pt idx="11243">
                  <c:v>-1372.8</c:v>
                </c:pt>
                <c:pt idx="11244">
                  <c:v>-1372.5</c:v>
                </c:pt>
                <c:pt idx="11245">
                  <c:v>-1372.3</c:v>
                </c:pt>
                <c:pt idx="11246">
                  <c:v>-1372.1</c:v>
                </c:pt>
                <c:pt idx="11247">
                  <c:v>-1371.8</c:v>
                </c:pt>
                <c:pt idx="11248">
                  <c:v>-1371.6</c:v>
                </c:pt>
                <c:pt idx="11249">
                  <c:v>-1371.3</c:v>
                </c:pt>
                <c:pt idx="11250">
                  <c:v>-1371.1</c:v>
                </c:pt>
                <c:pt idx="11251">
                  <c:v>-1370.9</c:v>
                </c:pt>
                <c:pt idx="11252">
                  <c:v>-1370.8</c:v>
                </c:pt>
                <c:pt idx="11253">
                  <c:v>-1370.7</c:v>
                </c:pt>
                <c:pt idx="11254">
                  <c:v>-1370.6</c:v>
                </c:pt>
                <c:pt idx="11255">
                  <c:v>-1370.4</c:v>
                </c:pt>
                <c:pt idx="11256">
                  <c:v>-1370.3</c:v>
                </c:pt>
                <c:pt idx="11257">
                  <c:v>-1370.1</c:v>
                </c:pt>
                <c:pt idx="11258">
                  <c:v>-1369.9</c:v>
                </c:pt>
                <c:pt idx="11259">
                  <c:v>-1369.8</c:v>
                </c:pt>
                <c:pt idx="11260">
                  <c:v>-1369.8</c:v>
                </c:pt>
                <c:pt idx="11261">
                  <c:v>-1369.9</c:v>
                </c:pt>
                <c:pt idx="11262">
                  <c:v>-1369.9</c:v>
                </c:pt>
                <c:pt idx="11263">
                  <c:v>-1370</c:v>
                </c:pt>
                <c:pt idx="11264">
                  <c:v>-1370</c:v>
                </c:pt>
                <c:pt idx="11265">
                  <c:v>-1370.1</c:v>
                </c:pt>
                <c:pt idx="11266">
                  <c:v>-1370.2</c:v>
                </c:pt>
                <c:pt idx="11267">
                  <c:v>-1370.4</c:v>
                </c:pt>
                <c:pt idx="11268">
                  <c:v>-1370.5</c:v>
                </c:pt>
                <c:pt idx="11269">
                  <c:v>-1370.6</c:v>
                </c:pt>
                <c:pt idx="11270">
                  <c:v>-1370.7</c:v>
                </c:pt>
                <c:pt idx="11271">
                  <c:v>-1370.8</c:v>
                </c:pt>
                <c:pt idx="11272">
                  <c:v>-1370.8</c:v>
                </c:pt>
                <c:pt idx="11273">
                  <c:v>-1370.8</c:v>
                </c:pt>
                <c:pt idx="11274">
                  <c:v>-1370.7</c:v>
                </c:pt>
                <c:pt idx="11275">
                  <c:v>-1370.6</c:v>
                </c:pt>
                <c:pt idx="11276">
                  <c:v>-1370.5</c:v>
                </c:pt>
                <c:pt idx="11277">
                  <c:v>-1370.4</c:v>
                </c:pt>
                <c:pt idx="11278">
                  <c:v>-1370.1</c:v>
                </c:pt>
                <c:pt idx="11279">
                  <c:v>-1369.9</c:v>
                </c:pt>
                <c:pt idx="11280">
                  <c:v>-1369.6</c:v>
                </c:pt>
                <c:pt idx="11281">
                  <c:v>-1369.4</c:v>
                </c:pt>
                <c:pt idx="11282">
                  <c:v>-1369</c:v>
                </c:pt>
                <c:pt idx="11283">
                  <c:v>-1368.8</c:v>
                </c:pt>
                <c:pt idx="11284">
                  <c:v>-1368.5</c:v>
                </c:pt>
                <c:pt idx="11285">
                  <c:v>-1368.4</c:v>
                </c:pt>
                <c:pt idx="11286">
                  <c:v>-1368.3</c:v>
                </c:pt>
                <c:pt idx="11287">
                  <c:v>-1368.1</c:v>
                </c:pt>
                <c:pt idx="11288">
                  <c:v>-1368</c:v>
                </c:pt>
                <c:pt idx="11289">
                  <c:v>-1367.9</c:v>
                </c:pt>
                <c:pt idx="11290">
                  <c:v>-1367.8</c:v>
                </c:pt>
                <c:pt idx="11291">
                  <c:v>-1367.9</c:v>
                </c:pt>
                <c:pt idx="11292">
                  <c:v>-1367.9</c:v>
                </c:pt>
                <c:pt idx="11293">
                  <c:v>-1367.9</c:v>
                </c:pt>
                <c:pt idx="11294">
                  <c:v>-1367.9</c:v>
                </c:pt>
                <c:pt idx="11295">
                  <c:v>-1367.9</c:v>
                </c:pt>
                <c:pt idx="11296">
                  <c:v>-1367.9</c:v>
                </c:pt>
                <c:pt idx="11297">
                  <c:v>-1367.9</c:v>
                </c:pt>
                <c:pt idx="11298">
                  <c:v>-1367.8</c:v>
                </c:pt>
                <c:pt idx="11299">
                  <c:v>-1367.8</c:v>
                </c:pt>
                <c:pt idx="11300">
                  <c:v>-1367.7</c:v>
                </c:pt>
                <c:pt idx="11301">
                  <c:v>-1367.7</c:v>
                </c:pt>
                <c:pt idx="11302">
                  <c:v>-1367.6</c:v>
                </c:pt>
                <c:pt idx="11303">
                  <c:v>-1367.4</c:v>
                </c:pt>
                <c:pt idx="11304">
                  <c:v>-1367.3</c:v>
                </c:pt>
                <c:pt idx="11305">
                  <c:v>-1367.2</c:v>
                </c:pt>
                <c:pt idx="11306">
                  <c:v>-1367.2</c:v>
                </c:pt>
                <c:pt idx="11307">
                  <c:v>-1367.1</c:v>
                </c:pt>
                <c:pt idx="11308">
                  <c:v>-1367</c:v>
                </c:pt>
                <c:pt idx="11309">
                  <c:v>-1366.9</c:v>
                </c:pt>
                <c:pt idx="11310">
                  <c:v>-1366.8</c:v>
                </c:pt>
                <c:pt idx="11311">
                  <c:v>-1366.7</c:v>
                </c:pt>
                <c:pt idx="11312">
                  <c:v>-1366.6</c:v>
                </c:pt>
                <c:pt idx="11313">
                  <c:v>-1366.5</c:v>
                </c:pt>
                <c:pt idx="11314">
                  <c:v>-1366.4</c:v>
                </c:pt>
                <c:pt idx="11315">
                  <c:v>-1366.3</c:v>
                </c:pt>
                <c:pt idx="11316">
                  <c:v>-1366.1</c:v>
                </c:pt>
                <c:pt idx="11317">
                  <c:v>-1366</c:v>
                </c:pt>
                <c:pt idx="11318">
                  <c:v>-1365.8</c:v>
                </c:pt>
                <c:pt idx="11319">
                  <c:v>-1365.8</c:v>
                </c:pt>
                <c:pt idx="11320">
                  <c:v>-1365.7</c:v>
                </c:pt>
                <c:pt idx="11321">
                  <c:v>-1365.6</c:v>
                </c:pt>
                <c:pt idx="11322">
                  <c:v>-1365.4</c:v>
                </c:pt>
                <c:pt idx="11323">
                  <c:v>-1365.1</c:v>
                </c:pt>
                <c:pt idx="11324">
                  <c:v>-1364.9</c:v>
                </c:pt>
                <c:pt idx="11325">
                  <c:v>-1364.5</c:v>
                </c:pt>
                <c:pt idx="11326">
                  <c:v>-1364.1</c:v>
                </c:pt>
                <c:pt idx="11327">
                  <c:v>-1363.9</c:v>
                </c:pt>
                <c:pt idx="11328">
                  <c:v>-1363.8</c:v>
                </c:pt>
                <c:pt idx="11329">
                  <c:v>-1363.8</c:v>
                </c:pt>
                <c:pt idx="11330">
                  <c:v>-1363.8</c:v>
                </c:pt>
                <c:pt idx="11331">
                  <c:v>-1363.7</c:v>
                </c:pt>
                <c:pt idx="11332">
                  <c:v>-1363.5</c:v>
                </c:pt>
                <c:pt idx="11333">
                  <c:v>-1363.3</c:v>
                </c:pt>
                <c:pt idx="11334">
                  <c:v>-1363.1</c:v>
                </c:pt>
                <c:pt idx="11335">
                  <c:v>-1362.8</c:v>
                </c:pt>
                <c:pt idx="11336">
                  <c:v>-1362.4</c:v>
                </c:pt>
                <c:pt idx="11337">
                  <c:v>-1362</c:v>
                </c:pt>
                <c:pt idx="11338">
                  <c:v>-1361.5</c:v>
                </c:pt>
                <c:pt idx="11339">
                  <c:v>-1361.1</c:v>
                </c:pt>
                <c:pt idx="11340">
                  <c:v>-1360.7</c:v>
                </c:pt>
                <c:pt idx="11341">
                  <c:v>-1360.3</c:v>
                </c:pt>
                <c:pt idx="11342">
                  <c:v>-1360</c:v>
                </c:pt>
                <c:pt idx="11343">
                  <c:v>-1359.7</c:v>
                </c:pt>
                <c:pt idx="11344">
                  <c:v>-1359.4</c:v>
                </c:pt>
                <c:pt idx="11345">
                  <c:v>-1359.2</c:v>
                </c:pt>
                <c:pt idx="11346">
                  <c:v>-1359</c:v>
                </c:pt>
                <c:pt idx="11347">
                  <c:v>-1358.8</c:v>
                </c:pt>
                <c:pt idx="11348">
                  <c:v>-1358.4</c:v>
                </c:pt>
                <c:pt idx="11349">
                  <c:v>-1358.2</c:v>
                </c:pt>
                <c:pt idx="11350">
                  <c:v>-1357.7</c:v>
                </c:pt>
                <c:pt idx="11351">
                  <c:v>-1357.4</c:v>
                </c:pt>
                <c:pt idx="11352">
                  <c:v>-1357.1</c:v>
                </c:pt>
                <c:pt idx="11353">
                  <c:v>-1356.7</c:v>
                </c:pt>
                <c:pt idx="11354">
                  <c:v>-1356.3</c:v>
                </c:pt>
                <c:pt idx="11355">
                  <c:v>-1355.8</c:v>
                </c:pt>
                <c:pt idx="11356">
                  <c:v>-1355.6</c:v>
                </c:pt>
                <c:pt idx="11357">
                  <c:v>-1355.4</c:v>
                </c:pt>
                <c:pt idx="11358">
                  <c:v>-1355.2</c:v>
                </c:pt>
                <c:pt idx="11359">
                  <c:v>-1354.9</c:v>
                </c:pt>
                <c:pt idx="11360">
                  <c:v>-1354.6</c:v>
                </c:pt>
                <c:pt idx="11361">
                  <c:v>-1354.3</c:v>
                </c:pt>
                <c:pt idx="11362">
                  <c:v>-1354.1</c:v>
                </c:pt>
                <c:pt idx="11363">
                  <c:v>-1353.9</c:v>
                </c:pt>
                <c:pt idx="11364">
                  <c:v>-1353.7</c:v>
                </c:pt>
                <c:pt idx="11365">
                  <c:v>-1353.4</c:v>
                </c:pt>
                <c:pt idx="11366">
                  <c:v>-1353.2</c:v>
                </c:pt>
                <c:pt idx="11367">
                  <c:v>-1352.7</c:v>
                </c:pt>
                <c:pt idx="11368">
                  <c:v>-1352.5</c:v>
                </c:pt>
                <c:pt idx="11369">
                  <c:v>-1352.1</c:v>
                </c:pt>
                <c:pt idx="11370">
                  <c:v>-1351.7</c:v>
                </c:pt>
                <c:pt idx="11371">
                  <c:v>-1351.5</c:v>
                </c:pt>
                <c:pt idx="11372">
                  <c:v>-1351.4</c:v>
                </c:pt>
                <c:pt idx="11373">
                  <c:v>-1351.2</c:v>
                </c:pt>
                <c:pt idx="11374">
                  <c:v>-1351</c:v>
                </c:pt>
                <c:pt idx="11375">
                  <c:v>-1350.8</c:v>
                </c:pt>
                <c:pt idx="11376">
                  <c:v>-1350.7</c:v>
                </c:pt>
                <c:pt idx="11377">
                  <c:v>-1350.7</c:v>
                </c:pt>
                <c:pt idx="11378">
                  <c:v>-1350.7</c:v>
                </c:pt>
                <c:pt idx="11379">
                  <c:v>-1350.7</c:v>
                </c:pt>
                <c:pt idx="11380">
                  <c:v>-1350.7</c:v>
                </c:pt>
                <c:pt idx="11381">
                  <c:v>-1350.8</c:v>
                </c:pt>
                <c:pt idx="11382">
                  <c:v>-1350.9</c:v>
                </c:pt>
                <c:pt idx="11383">
                  <c:v>-1351</c:v>
                </c:pt>
                <c:pt idx="11384">
                  <c:v>-1351</c:v>
                </c:pt>
                <c:pt idx="11385">
                  <c:v>-1351</c:v>
                </c:pt>
                <c:pt idx="11386">
                  <c:v>-1351.1</c:v>
                </c:pt>
                <c:pt idx="11387">
                  <c:v>-1351.1</c:v>
                </c:pt>
                <c:pt idx="11388">
                  <c:v>-1351.1</c:v>
                </c:pt>
                <c:pt idx="11389">
                  <c:v>-1351.1</c:v>
                </c:pt>
                <c:pt idx="11390">
                  <c:v>-1351.1</c:v>
                </c:pt>
                <c:pt idx="11391">
                  <c:v>-1351.1</c:v>
                </c:pt>
                <c:pt idx="11392">
                  <c:v>-1351.1</c:v>
                </c:pt>
                <c:pt idx="11393">
                  <c:v>-1351.1</c:v>
                </c:pt>
                <c:pt idx="11394">
                  <c:v>-1351</c:v>
                </c:pt>
                <c:pt idx="11395">
                  <c:v>-1351</c:v>
                </c:pt>
                <c:pt idx="11396">
                  <c:v>-1350.9</c:v>
                </c:pt>
                <c:pt idx="11397">
                  <c:v>-1350.8</c:v>
                </c:pt>
                <c:pt idx="11398">
                  <c:v>-1350.7</c:v>
                </c:pt>
                <c:pt idx="11399">
                  <c:v>-1350.7</c:v>
                </c:pt>
                <c:pt idx="11400">
                  <c:v>-1350.7</c:v>
                </c:pt>
                <c:pt idx="11401">
                  <c:v>-1350.8</c:v>
                </c:pt>
                <c:pt idx="11402">
                  <c:v>-1351</c:v>
                </c:pt>
                <c:pt idx="11403">
                  <c:v>-1351</c:v>
                </c:pt>
                <c:pt idx="11404">
                  <c:v>-1351.1</c:v>
                </c:pt>
                <c:pt idx="11405">
                  <c:v>-1351.2</c:v>
                </c:pt>
                <c:pt idx="11406">
                  <c:v>-1351.3</c:v>
                </c:pt>
                <c:pt idx="11407">
                  <c:v>-1351.4</c:v>
                </c:pt>
                <c:pt idx="11408">
                  <c:v>-1351.5</c:v>
                </c:pt>
                <c:pt idx="11409">
                  <c:v>-1351.5</c:v>
                </c:pt>
                <c:pt idx="11410">
                  <c:v>-1351.5</c:v>
                </c:pt>
                <c:pt idx="11411">
                  <c:v>-1351.5</c:v>
                </c:pt>
                <c:pt idx="11412">
                  <c:v>-1351.3</c:v>
                </c:pt>
                <c:pt idx="11413">
                  <c:v>-1351.2</c:v>
                </c:pt>
                <c:pt idx="11414">
                  <c:v>-1350.9</c:v>
                </c:pt>
                <c:pt idx="11415">
                  <c:v>-1350.7</c:v>
                </c:pt>
                <c:pt idx="11416">
                  <c:v>-1350.5</c:v>
                </c:pt>
                <c:pt idx="11417">
                  <c:v>-1350.3</c:v>
                </c:pt>
                <c:pt idx="11418">
                  <c:v>-1350.2</c:v>
                </c:pt>
                <c:pt idx="11419">
                  <c:v>-1350.2</c:v>
                </c:pt>
                <c:pt idx="11420">
                  <c:v>-1350.2</c:v>
                </c:pt>
                <c:pt idx="11421">
                  <c:v>-1350.1</c:v>
                </c:pt>
                <c:pt idx="11422">
                  <c:v>-1350.1</c:v>
                </c:pt>
                <c:pt idx="11423">
                  <c:v>-1350</c:v>
                </c:pt>
                <c:pt idx="11424">
                  <c:v>-1349.9</c:v>
                </c:pt>
                <c:pt idx="11425">
                  <c:v>-1349.7</c:v>
                </c:pt>
                <c:pt idx="11426">
                  <c:v>-1349.6</c:v>
                </c:pt>
                <c:pt idx="11427">
                  <c:v>-1349.6</c:v>
                </c:pt>
                <c:pt idx="11428">
                  <c:v>-1349.6</c:v>
                </c:pt>
                <c:pt idx="11429">
                  <c:v>-1349.7</c:v>
                </c:pt>
                <c:pt idx="11430">
                  <c:v>-1349.7</c:v>
                </c:pt>
                <c:pt idx="11431">
                  <c:v>-1349.7</c:v>
                </c:pt>
                <c:pt idx="11432">
                  <c:v>-1349.7</c:v>
                </c:pt>
                <c:pt idx="11433">
                  <c:v>-1349.5</c:v>
                </c:pt>
                <c:pt idx="11434">
                  <c:v>-1349.3</c:v>
                </c:pt>
                <c:pt idx="11435">
                  <c:v>-1349</c:v>
                </c:pt>
                <c:pt idx="11436">
                  <c:v>-1348.7</c:v>
                </c:pt>
                <c:pt idx="11437">
                  <c:v>-1348.5</c:v>
                </c:pt>
                <c:pt idx="11438">
                  <c:v>-1348.6</c:v>
                </c:pt>
                <c:pt idx="11439">
                  <c:v>-1348.7</c:v>
                </c:pt>
                <c:pt idx="11440">
                  <c:v>-1348.7</c:v>
                </c:pt>
                <c:pt idx="11441">
                  <c:v>-1348.5</c:v>
                </c:pt>
                <c:pt idx="11442">
                  <c:v>-1348.2</c:v>
                </c:pt>
                <c:pt idx="11443">
                  <c:v>-1347.9</c:v>
                </c:pt>
                <c:pt idx="11444">
                  <c:v>-1347.6</c:v>
                </c:pt>
                <c:pt idx="11445">
                  <c:v>-1347.1</c:v>
                </c:pt>
                <c:pt idx="11446">
                  <c:v>-1346.8</c:v>
                </c:pt>
                <c:pt idx="11447">
                  <c:v>-1346.7</c:v>
                </c:pt>
                <c:pt idx="11448">
                  <c:v>-1346.7</c:v>
                </c:pt>
                <c:pt idx="11449">
                  <c:v>-1346.8</c:v>
                </c:pt>
                <c:pt idx="11450">
                  <c:v>-1346.8</c:v>
                </c:pt>
                <c:pt idx="11451">
                  <c:v>-1346.8</c:v>
                </c:pt>
                <c:pt idx="11452">
                  <c:v>-1346.5</c:v>
                </c:pt>
                <c:pt idx="11453">
                  <c:v>-1346.3</c:v>
                </c:pt>
                <c:pt idx="11454">
                  <c:v>-1346.1</c:v>
                </c:pt>
                <c:pt idx="11455">
                  <c:v>-1346</c:v>
                </c:pt>
                <c:pt idx="11456">
                  <c:v>-1346</c:v>
                </c:pt>
                <c:pt idx="11457">
                  <c:v>-1345.8</c:v>
                </c:pt>
                <c:pt idx="11458">
                  <c:v>-1345.7</c:v>
                </c:pt>
                <c:pt idx="11459">
                  <c:v>-1345.7</c:v>
                </c:pt>
                <c:pt idx="11460">
                  <c:v>-1345.7</c:v>
                </c:pt>
                <c:pt idx="11461">
                  <c:v>-1345.8</c:v>
                </c:pt>
                <c:pt idx="11462">
                  <c:v>-1345.7</c:v>
                </c:pt>
                <c:pt idx="11463">
                  <c:v>-1345.5</c:v>
                </c:pt>
                <c:pt idx="11464">
                  <c:v>-1345</c:v>
                </c:pt>
                <c:pt idx="11465">
                  <c:v>-1344.6</c:v>
                </c:pt>
                <c:pt idx="11466">
                  <c:v>-1344.3</c:v>
                </c:pt>
                <c:pt idx="11467">
                  <c:v>-1343.9</c:v>
                </c:pt>
                <c:pt idx="11468">
                  <c:v>-1343.5</c:v>
                </c:pt>
                <c:pt idx="11469">
                  <c:v>-1343.1</c:v>
                </c:pt>
                <c:pt idx="11470">
                  <c:v>-1342.8</c:v>
                </c:pt>
                <c:pt idx="11471">
                  <c:v>-1342.5</c:v>
                </c:pt>
                <c:pt idx="11472">
                  <c:v>-1342.2</c:v>
                </c:pt>
                <c:pt idx="11473">
                  <c:v>-1342</c:v>
                </c:pt>
                <c:pt idx="11474">
                  <c:v>-1341.9</c:v>
                </c:pt>
                <c:pt idx="11475">
                  <c:v>-1341.8</c:v>
                </c:pt>
                <c:pt idx="11476">
                  <c:v>-1341.5</c:v>
                </c:pt>
                <c:pt idx="11477">
                  <c:v>-1341.4</c:v>
                </c:pt>
                <c:pt idx="11478">
                  <c:v>-1341.3</c:v>
                </c:pt>
                <c:pt idx="11479">
                  <c:v>-1341.2</c:v>
                </c:pt>
                <c:pt idx="11480">
                  <c:v>-1341.2</c:v>
                </c:pt>
                <c:pt idx="11481">
                  <c:v>-1341.1</c:v>
                </c:pt>
                <c:pt idx="11482">
                  <c:v>-1341</c:v>
                </c:pt>
                <c:pt idx="11483">
                  <c:v>-1340.8</c:v>
                </c:pt>
                <c:pt idx="11484">
                  <c:v>-1340.7</c:v>
                </c:pt>
                <c:pt idx="11485">
                  <c:v>-1340.5</c:v>
                </c:pt>
                <c:pt idx="11486">
                  <c:v>-1340.4</c:v>
                </c:pt>
                <c:pt idx="11487">
                  <c:v>-1340.3</c:v>
                </c:pt>
                <c:pt idx="11488">
                  <c:v>-1340.1</c:v>
                </c:pt>
                <c:pt idx="11489">
                  <c:v>-1339.8</c:v>
                </c:pt>
                <c:pt idx="11490">
                  <c:v>-1339.7</c:v>
                </c:pt>
                <c:pt idx="11491">
                  <c:v>-1339.6</c:v>
                </c:pt>
                <c:pt idx="11492">
                  <c:v>-1339.6</c:v>
                </c:pt>
                <c:pt idx="11493">
                  <c:v>-1339.6</c:v>
                </c:pt>
                <c:pt idx="11494">
                  <c:v>-1339.6</c:v>
                </c:pt>
                <c:pt idx="11495">
                  <c:v>-1339.6</c:v>
                </c:pt>
                <c:pt idx="11496">
                  <c:v>-1339.6</c:v>
                </c:pt>
                <c:pt idx="11497">
                  <c:v>-1339.5</c:v>
                </c:pt>
                <c:pt idx="11498">
                  <c:v>-1339.4</c:v>
                </c:pt>
                <c:pt idx="11499">
                  <c:v>-1339.4</c:v>
                </c:pt>
                <c:pt idx="11500">
                  <c:v>-1339.4</c:v>
                </c:pt>
                <c:pt idx="11501">
                  <c:v>-1339.4</c:v>
                </c:pt>
                <c:pt idx="11502">
                  <c:v>-1339.5</c:v>
                </c:pt>
                <c:pt idx="11503">
                  <c:v>-1339.6</c:v>
                </c:pt>
                <c:pt idx="11504">
                  <c:v>-1339.6</c:v>
                </c:pt>
                <c:pt idx="11505">
                  <c:v>-1339.6</c:v>
                </c:pt>
                <c:pt idx="11506">
                  <c:v>-1339.6</c:v>
                </c:pt>
                <c:pt idx="11507">
                  <c:v>-1339.5</c:v>
                </c:pt>
                <c:pt idx="11508">
                  <c:v>-1339.6</c:v>
                </c:pt>
                <c:pt idx="11509">
                  <c:v>-1339.6</c:v>
                </c:pt>
                <c:pt idx="11510">
                  <c:v>-1339.6</c:v>
                </c:pt>
                <c:pt idx="11511">
                  <c:v>-1339.6</c:v>
                </c:pt>
                <c:pt idx="11512">
                  <c:v>-1339.5</c:v>
                </c:pt>
                <c:pt idx="11513">
                  <c:v>-1339.4</c:v>
                </c:pt>
                <c:pt idx="11514">
                  <c:v>-1339.2</c:v>
                </c:pt>
                <c:pt idx="11515">
                  <c:v>-1339</c:v>
                </c:pt>
                <c:pt idx="11516">
                  <c:v>-1339</c:v>
                </c:pt>
                <c:pt idx="11517">
                  <c:v>-1339</c:v>
                </c:pt>
                <c:pt idx="11518">
                  <c:v>-1339.1</c:v>
                </c:pt>
                <c:pt idx="11519">
                  <c:v>-1339.1</c:v>
                </c:pt>
                <c:pt idx="11520">
                  <c:v>-1339.1</c:v>
                </c:pt>
                <c:pt idx="11521">
                  <c:v>-1339.1</c:v>
                </c:pt>
                <c:pt idx="11522">
                  <c:v>-1339</c:v>
                </c:pt>
                <c:pt idx="11523">
                  <c:v>-1338.8</c:v>
                </c:pt>
                <c:pt idx="11524">
                  <c:v>-1338.7</c:v>
                </c:pt>
                <c:pt idx="11525">
                  <c:v>-1338.5</c:v>
                </c:pt>
                <c:pt idx="11526">
                  <c:v>-1338.5</c:v>
                </c:pt>
                <c:pt idx="11527">
                  <c:v>-1338.5</c:v>
                </c:pt>
                <c:pt idx="11528">
                  <c:v>-1338.3</c:v>
                </c:pt>
                <c:pt idx="11529">
                  <c:v>-1338.1</c:v>
                </c:pt>
                <c:pt idx="11530">
                  <c:v>-1338.1</c:v>
                </c:pt>
                <c:pt idx="11531">
                  <c:v>-1337.8</c:v>
                </c:pt>
                <c:pt idx="11532">
                  <c:v>-1337.5</c:v>
                </c:pt>
                <c:pt idx="11533">
                  <c:v>-1337.1</c:v>
                </c:pt>
                <c:pt idx="11534">
                  <c:v>-1336.8</c:v>
                </c:pt>
                <c:pt idx="11535">
                  <c:v>-1336.5</c:v>
                </c:pt>
                <c:pt idx="11536">
                  <c:v>-1336.4</c:v>
                </c:pt>
                <c:pt idx="11537">
                  <c:v>-1336.4</c:v>
                </c:pt>
                <c:pt idx="11538">
                  <c:v>-1336.5</c:v>
                </c:pt>
                <c:pt idx="11539">
                  <c:v>-1336.7</c:v>
                </c:pt>
                <c:pt idx="11540">
                  <c:v>-1336.8</c:v>
                </c:pt>
                <c:pt idx="11541">
                  <c:v>-1336.9</c:v>
                </c:pt>
                <c:pt idx="11542">
                  <c:v>-1336.9</c:v>
                </c:pt>
                <c:pt idx="11543">
                  <c:v>-1337</c:v>
                </c:pt>
                <c:pt idx="11544">
                  <c:v>-1337</c:v>
                </c:pt>
                <c:pt idx="11545">
                  <c:v>-1337</c:v>
                </c:pt>
                <c:pt idx="11546">
                  <c:v>-1337</c:v>
                </c:pt>
                <c:pt idx="11547">
                  <c:v>-1337.1</c:v>
                </c:pt>
                <c:pt idx="11548">
                  <c:v>-1337.2</c:v>
                </c:pt>
                <c:pt idx="11549">
                  <c:v>-1337.4</c:v>
                </c:pt>
                <c:pt idx="11550">
                  <c:v>-1337.7</c:v>
                </c:pt>
                <c:pt idx="11551">
                  <c:v>-1338</c:v>
                </c:pt>
                <c:pt idx="11552">
                  <c:v>-1338.3</c:v>
                </c:pt>
                <c:pt idx="11553">
                  <c:v>-1338.7</c:v>
                </c:pt>
                <c:pt idx="11554">
                  <c:v>-1339.1</c:v>
                </c:pt>
                <c:pt idx="11555">
                  <c:v>-1339.4</c:v>
                </c:pt>
                <c:pt idx="11556">
                  <c:v>-1339.6</c:v>
                </c:pt>
                <c:pt idx="11557">
                  <c:v>-1339.7</c:v>
                </c:pt>
                <c:pt idx="11558">
                  <c:v>-1339.9</c:v>
                </c:pt>
                <c:pt idx="11559">
                  <c:v>-1340</c:v>
                </c:pt>
                <c:pt idx="11560">
                  <c:v>-1340.1</c:v>
                </c:pt>
                <c:pt idx="11561">
                  <c:v>-1340.1</c:v>
                </c:pt>
                <c:pt idx="11562">
                  <c:v>-1340.1</c:v>
                </c:pt>
                <c:pt idx="11563">
                  <c:v>-1340.1</c:v>
                </c:pt>
                <c:pt idx="11564">
                  <c:v>-1340.1</c:v>
                </c:pt>
                <c:pt idx="11565">
                  <c:v>-1340</c:v>
                </c:pt>
                <c:pt idx="11566">
                  <c:v>-1340</c:v>
                </c:pt>
                <c:pt idx="11567">
                  <c:v>-1340</c:v>
                </c:pt>
                <c:pt idx="11568">
                  <c:v>-1339.9</c:v>
                </c:pt>
                <c:pt idx="11569">
                  <c:v>-1339.8</c:v>
                </c:pt>
                <c:pt idx="11570">
                  <c:v>-1339.8</c:v>
                </c:pt>
                <c:pt idx="11571">
                  <c:v>-1339.8</c:v>
                </c:pt>
                <c:pt idx="11572">
                  <c:v>-1339.8</c:v>
                </c:pt>
                <c:pt idx="11573">
                  <c:v>-1339.8</c:v>
                </c:pt>
                <c:pt idx="11574">
                  <c:v>-1339.9</c:v>
                </c:pt>
                <c:pt idx="11575">
                  <c:v>-1339.9</c:v>
                </c:pt>
                <c:pt idx="11576">
                  <c:v>-1340</c:v>
                </c:pt>
                <c:pt idx="11577">
                  <c:v>-1340.1</c:v>
                </c:pt>
                <c:pt idx="11578">
                  <c:v>-1340.1</c:v>
                </c:pt>
                <c:pt idx="11579">
                  <c:v>-1340.3</c:v>
                </c:pt>
                <c:pt idx="11580">
                  <c:v>-1340.4</c:v>
                </c:pt>
                <c:pt idx="11581">
                  <c:v>-1340.6</c:v>
                </c:pt>
                <c:pt idx="11582">
                  <c:v>-1340.7</c:v>
                </c:pt>
                <c:pt idx="11583">
                  <c:v>-1340.7</c:v>
                </c:pt>
                <c:pt idx="11584">
                  <c:v>-1340.8</c:v>
                </c:pt>
                <c:pt idx="11585">
                  <c:v>-1341</c:v>
                </c:pt>
                <c:pt idx="11586">
                  <c:v>-1341.2</c:v>
                </c:pt>
                <c:pt idx="11587">
                  <c:v>-1341.4</c:v>
                </c:pt>
                <c:pt idx="11588">
                  <c:v>-1341.6</c:v>
                </c:pt>
                <c:pt idx="11589">
                  <c:v>-1341.9</c:v>
                </c:pt>
                <c:pt idx="11590">
                  <c:v>-1342.1</c:v>
                </c:pt>
                <c:pt idx="11591">
                  <c:v>-1342.2</c:v>
                </c:pt>
                <c:pt idx="11592">
                  <c:v>-1342.4</c:v>
                </c:pt>
                <c:pt idx="11593">
                  <c:v>-1342.5</c:v>
                </c:pt>
                <c:pt idx="11594">
                  <c:v>-1342.6</c:v>
                </c:pt>
                <c:pt idx="11595">
                  <c:v>-1342.7</c:v>
                </c:pt>
                <c:pt idx="11596">
                  <c:v>-1342.7</c:v>
                </c:pt>
                <c:pt idx="11597">
                  <c:v>-1342.8</c:v>
                </c:pt>
                <c:pt idx="11598">
                  <c:v>-1342.8</c:v>
                </c:pt>
                <c:pt idx="11599">
                  <c:v>-1342.7</c:v>
                </c:pt>
                <c:pt idx="11600">
                  <c:v>-1342.5</c:v>
                </c:pt>
                <c:pt idx="11601">
                  <c:v>-1342.1</c:v>
                </c:pt>
                <c:pt idx="11602">
                  <c:v>-1341.8</c:v>
                </c:pt>
                <c:pt idx="11603">
                  <c:v>-1341.3</c:v>
                </c:pt>
                <c:pt idx="11604">
                  <c:v>-1341</c:v>
                </c:pt>
                <c:pt idx="11605">
                  <c:v>-1340.5</c:v>
                </c:pt>
                <c:pt idx="11606">
                  <c:v>-1340.3</c:v>
                </c:pt>
                <c:pt idx="11607">
                  <c:v>-1340.2</c:v>
                </c:pt>
                <c:pt idx="11608">
                  <c:v>-1340.1</c:v>
                </c:pt>
                <c:pt idx="11609">
                  <c:v>-1340.1</c:v>
                </c:pt>
                <c:pt idx="11610">
                  <c:v>-1340.1</c:v>
                </c:pt>
                <c:pt idx="11611">
                  <c:v>-1340.3</c:v>
                </c:pt>
                <c:pt idx="11612">
                  <c:v>-1340.5</c:v>
                </c:pt>
                <c:pt idx="11613">
                  <c:v>-1340.6</c:v>
                </c:pt>
                <c:pt idx="11614">
                  <c:v>-1340.7</c:v>
                </c:pt>
                <c:pt idx="11615">
                  <c:v>-1340.8</c:v>
                </c:pt>
                <c:pt idx="11616">
                  <c:v>-1340.9</c:v>
                </c:pt>
                <c:pt idx="11617">
                  <c:v>-1341.1</c:v>
                </c:pt>
                <c:pt idx="11618">
                  <c:v>-1341.2</c:v>
                </c:pt>
                <c:pt idx="11619">
                  <c:v>-1341.3</c:v>
                </c:pt>
                <c:pt idx="11620">
                  <c:v>-1341.4</c:v>
                </c:pt>
                <c:pt idx="11621">
                  <c:v>-1341.5</c:v>
                </c:pt>
                <c:pt idx="11622">
                  <c:v>-1341.6</c:v>
                </c:pt>
                <c:pt idx="11623">
                  <c:v>-1341.6</c:v>
                </c:pt>
                <c:pt idx="11624">
                  <c:v>-1341.6</c:v>
                </c:pt>
                <c:pt idx="11625">
                  <c:v>-1341.8</c:v>
                </c:pt>
                <c:pt idx="11626">
                  <c:v>-1341.9</c:v>
                </c:pt>
                <c:pt idx="11627">
                  <c:v>-1342</c:v>
                </c:pt>
                <c:pt idx="11628">
                  <c:v>-1342.2</c:v>
                </c:pt>
                <c:pt idx="11629">
                  <c:v>-1342.5</c:v>
                </c:pt>
                <c:pt idx="11630">
                  <c:v>-1342.7</c:v>
                </c:pt>
                <c:pt idx="11631">
                  <c:v>-1343</c:v>
                </c:pt>
                <c:pt idx="11632">
                  <c:v>-1343.1</c:v>
                </c:pt>
                <c:pt idx="11633">
                  <c:v>-1343.4</c:v>
                </c:pt>
                <c:pt idx="11634">
                  <c:v>-1343.6</c:v>
                </c:pt>
                <c:pt idx="11635">
                  <c:v>-1343.9</c:v>
                </c:pt>
                <c:pt idx="11636">
                  <c:v>-1344.1</c:v>
                </c:pt>
                <c:pt idx="11637">
                  <c:v>-1344.4</c:v>
                </c:pt>
                <c:pt idx="11638">
                  <c:v>-1344.6</c:v>
                </c:pt>
                <c:pt idx="11639">
                  <c:v>-1344.8</c:v>
                </c:pt>
                <c:pt idx="11640">
                  <c:v>-1345</c:v>
                </c:pt>
                <c:pt idx="11641">
                  <c:v>-1345.1</c:v>
                </c:pt>
                <c:pt idx="11642">
                  <c:v>-1345.1</c:v>
                </c:pt>
                <c:pt idx="11643">
                  <c:v>-1345.1</c:v>
                </c:pt>
                <c:pt idx="11644">
                  <c:v>-1345.2</c:v>
                </c:pt>
                <c:pt idx="11645">
                  <c:v>-1345.3</c:v>
                </c:pt>
                <c:pt idx="11646">
                  <c:v>-1345.4</c:v>
                </c:pt>
                <c:pt idx="11647">
                  <c:v>-1345.5</c:v>
                </c:pt>
                <c:pt idx="11648">
                  <c:v>-1345.6</c:v>
                </c:pt>
                <c:pt idx="11649">
                  <c:v>-1345.7</c:v>
                </c:pt>
                <c:pt idx="11650">
                  <c:v>-1345.9</c:v>
                </c:pt>
                <c:pt idx="11651">
                  <c:v>-1346.1</c:v>
                </c:pt>
                <c:pt idx="11652">
                  <c:v>-1346.2</c:v>
                </c:pt>
                <c:pt idx="11653">
                  <c:v>-1346.3</c:v>
                </c:pt>
                <c:pt idx="11654">
                  <c:v>-1346.4</c:v>
                </c:pt>
                <c:pt idx="11655">
                  <c:v>-1346.5</c:v>
                </c:pt>
                <c:pt idx="11656">
                  <c:v>-1346.7</c:v>
                </c:pt>
                <c:pt idx="11657">
                  <c:v>-1346.9</c:v>
                </c:pt>
                <c:pt idx="11658">
                  <c:v>-1347</c:v>
                </c:pt>
                <c:pt idx="11659">
                  <c:v>-1347.2</c:v>
                </c:pt>
                <c:pt idx="11660">
                  <c:v>-1347.3</c:v>
                </c:pt>
                <c:pt idx="11661">
                  <c:v>-1347.4</c:v>
                </c:pt>
                <c:pt idx="11662">
                  <c:v>-1347.6</c:v>
                </c:pt>
                <c:pt idx="11663">
                  <c:v>-1347.8</c:v>
                </c:pt>
                <c:pt idx="11664">
                  <c:v>-1348</c:v>
                </c:pt>
                <c:pt idx="11665">
                  <c:v>-1348.1</c:v>
                </c:pt>
                <c:pt idx="11666">
                  <c:v>-1348.2</c:v>
                </c:pt>
                <c:pt idx="11667">
                  <c:v>-1348.3</c:v>
                </c:pt>
                <c:pt idx="11668">
                  <c:v>-1348.3</c:v>
                </c:pt>
                <c:pt idx="11669">
                  <c:v>-1348.4</c:v>
                </c:pt>
                <c:pt idx="11670">
                  <c:v>-1348.5</c:v>
                </c:pt>
                <c:pt idx="11671">
                  <c:v>-1348.6</c:v>
                </c:pt>
                <c:pt idx="11672">
                  <c:v>-1348.7</c:v>
                </c:pt>
                <c:pt idx="11673">
                  <c:v>-1348.7</c:v>
                </c:pt>
                <c:pt idx="11674">
                  <c:v>-1348.7</c:v>
                </c:pt>
                <c:pt idx="11675">
                  <c:v>-1348.8</c:v>
                </c:pt>
                <c:pt idx="11676">
                  <c:v>-1348.9</c:v>
                </c:pt>
                <c:pt idx="11677">
                  <c:v>-1349</c:v>
                </c:pt>
                <c:pt idx="11678">
                  <c:v>-1349.2</c:v>
                </c:pt>
                <c:pt idx="11679">
                  <c:v>-1349.4</c:v>
                </c:pt>
                <c:pt idx="11680">
                  <c:v>-1349.6</c:v>
                </c:pt>
                <c:pt idx="11681">
                  <c:v>-1349.8</c:v>
                </c:pt>
                <c:pt idx="11682">
                  <c:v>-1349.9</c:v>
                </c:pt>
                <c:pt idx="11683">
                  <c:v>-1350.2</c:v>
                </c:pt>
                <c:pt idx="11684">
                  <c:v>-1350.3</c:v>
                </c:pt>
                <c:pt idx="11685">
                  <c:v>-1350.4</c:v>
                </c:pt>
                <c:pt idx="11686">
                  <c:v>-1350.6</c:v>
                </c:pt>
                <c:pt idx="11687">
                  <c:v>-1350.8</c:v>
                </c:pt>
                <c:pt idx="11688">
                  <c:v>-1351</c:v>
                </c:pt>
                <c:pt idx="11689">
                  <c:v>-1351.1</c:v>
                </c:pt>
                <c:pt idx="11690">
                  <c:v>-1351.3</c:v>
                </c:pt>
                <c:pt idx="11691">
                  <c:v>-1351.5</c:v>
                </c:pt>
                <c:pt idx="11692">
                  <c:v>-1351.6</c:v>
                </c:pt>
                <c:pt idx="11693">
                  <c:v>-1351.6</c:v>
                </c:pt>
                <c:pt idx="11694">
                  <c:v>-1351.6</c:v>
                </c:pt>
                <c:pt idx="11695">
                  <c:v>-1351.2</c:v>
                </c:pt>
                <c:pt idx="11696">
                  <c:v>-1350.9</c:v>
                </c:pt>
                <c:pt idx="11697">
                  <c:v>-1350.5</c:v>
                </c:pt>
                <c:pt idx="11698">
                  <c:v>-1350.2</c:v>
                </c:pt>
                <c:pt idx="11699">
                  <c:v>-1349.7</c:v>
                </c:pt>
                <c:pt idx="11700">
                  <c:v>-1349.4</c:v>
                </c:pt>
                <c:pt idx="11701">
                  <c:v>-1349.3</c:v>
                </c:pt>
                <c:pt idx="11702">
                  <c:v>-1349.1</c:v>
                </c:pt>
                <c:pt idx="11703">
                  <c:v>-1349</c:v>
                </c:pt>
                <c:pt idx="11704">
                  <c:v>-1349</c:v>
                </c:pt>
                <c:pt idx="11705">
                  <c:v>-1349</c:v>
                </c:pt>
                <c:pt idx="11706">
                  <c:v>-1348.8</c:v>
                </c:pt>
                <c:pt idx="11707">
                  <c:v>-1348.4</c:v>
                </c:pt>
                <c:pt idx="11708">
                  <c:v>-1348</c:v>
                </c:pt>
                <c:pt idx="11709">
                  <c:v>-1347.6</c:v>
                </c:pt>
                <c:pt idx="11710">
                  <c:v>-1347.4</c:v>
                </c:pt>
                <c:pt idx="11711">
                  <c:v>-1347.2</c:v>
                </c:pt>
                <c:pt idx="11712">
                  <c:v>-1347.1</c:v>
                </c:pt>
                <c:pt idx="11713">
                  <c:v>-1347.1</c:v>
                </c:pt>
                <c:pt idx="11714">
                  <c:v>-1347.1</c:v>
                </c:pt>
                <c:pt idx="11715">
                  <c:v>-1347.3</c:v>
                </c:pt>
                <c:pt idx="11716">
                  <c:v>-1347.6</c:v>
                </c:pt>
                <c:pt idx="11717">
                  <c:v>-1347.9</c:v>
                </c:pt>
                <c:pt idx="11718">
                  <c:v>-1348.2</c:v>
                </c:pt>
                <c:pt idx="11719">
                  <c:v>-1348.7</c:v>
                </c:pt>
                <c:pt idx="11720">
                  <c:v>-1348.7</c:v>
                </c:pt>
                <c:pt idx="11721">
                  <c:v>-1348.8</c:v>
                </c:pt>
                <c:pt idx="11722">
                  <c:v>-1348.9</c:v>
                </c:pt>
                <c:pt idx="11723">
                  <c:v>-1349</c:v>
                </c:pt>
                <c:pt idx="11724">
                  <c:v>-1349.1</c:v>
                </c:pt>
                <c:pt idx="11725">
                  <c:v>-1349.1</c:v>
                </c:pt>
                <c:pt idx="11726">
                  <c:v>-1349.1</c:v>
                </c:pt>
                <c:pt idx="11727">
                  <c:v>-1349.1</c:v>
                </c:pt>
                <c:pt idx="11728">
                  <c:v>-1349.1</c:v>
                </c:pt>
                <c:pt idx="11729">
                  <c:v>-1349.1</c:v>
                </c:pt>
                <c:pt idx="11730">
                  <c:v>-1349.1</c:v>
                </c:pt>
                <c:pt idx="11731">
                  <c:v>-1349.1</c:v>
                </c:pt>
                <c:pt idx="11732">
                  <c:v>-1349.2</c:v>
                </c:pt>
                <c:pt idx="11733">
                  <c:v>-1349.3</c:v>
                </c:pt>
                <c:pt idx="11734">
                  <c:v>-1349.3</c:v>
                </c:pt>
                <c:pt idx="11735">
                  <c:v>-1349.4</c:v>
                </c:pt>
                <c:pt idx="11736">
                  <c:v>-1349.6</c:v>
                </c:pt>
                <c:pt idx="11737">
                  <c:v>-1349.7</c:v>
                </c:pt>
                <c:pt idx="11738">
                  <c:v>-1349.9</c:v>
                </c:pt>
                <c:pt idx="11739">
                  <c:v>-1350.1</c:v>
                </c:pt>
                <c:pt idx="11740">
                  <c:v>-1350.2</c:v>
                </c:pt>
                <c:pt idx="11741">
                  <c:v>-1350.3</c:v>
                </c:pt>
                <c:pt idx="11742">
                  <c:v>-1350.5</c:v>
                </c:pt>
                <c:pt idx="11743">
                  <c:v>-1350.6</c:v>
                </c:pt>
                <c:pt idx="11744">
                  <c:v>-1350.6</c:v>
                </c:pt>
                <c:pt idx="11745">
                  <c:v>-1350.6</c:v>
                </c:pt>
                <c:pt idx="11746">
                  <c:v>-1350.7</c:v>
                </c:pt>
                <c:pt idx="11747">
                  <c:v>-1350.7</c:v>
                </c:pt>
                <c:pt idx="11748">
                  <c:v>-1350.7</c:v>
                </c:pt>
                <c:pt idx="11749">
                  <c:v>-1350.7</c:v>
                </c:pt>
                <c:pt idx="11750">
                  <c:v>-1350.7</c:v>
                </c:pt>
                <c:pt idx="11751">
                  <c:v>-1350.7</c:v>
                </c:pt>
                <c:pt idx="11752">
                  <c:v>-1350.8</c:v>
                </c:pt>
                <c:pt idx="11753">
                  <c:v>-1350.9</c:v>
                </c:pt>
                <c:pt idx="11754">
                  <c:v>-1351</c:v>
                </c:pt>
                <c:pt idx="11755">
                  <c:v>-1351.1</c:v>
                </c:pt>
                <c:pt idx="11756">
                  <c:v>-1351.3</c:v>
                </c:pt>
                <c:pt idx="11757">
                  <c:v>-1351.4</c:v>
                </c:pt>
                <c:pt idx="11758">
                  <c:v>-1351.6</c:v>
                </c:pt>
                <c:pt idx="11759">
                  <c:v>-1351.7</c:v>
                </c:pt>
                <c:pt idx="11760">
                  <c:v>-1351.9</c:v>
                </c:pt>
                <c:pt idx="11761">
                  <c:v>-1352</c:v>
                </c:pt>
                <c:pt idx="11762">
                  <c:v>-1352.2</c:v>
                </c:pt>
                <c:pt idx="11763">
                  <c:v>-1352.4</c:v>
                </c:pt>
                <c:pt idx="11764">
                  <c:v>-1352.6</c:v>
                </c:pt>
                <c:pt idx="11765">
                  <c:v>-1352.8</c:v>
                </c:pt>
                <c:pt idx="11766">
                  <c:v>-1353</c:v>
                </c:pt>
                <c:pt idx="11767">
                  <c:v>-1353.1</c:v>
                </c:pt>
                <c:pt idx="11768">
                  <c:v>-1353.3</c:v>
                </c:pt>
                <c:pt idx="11769">
                  <c:v>-1353.4</c:v>
                </c:pt>
                <c:pt idx="11770">
                  <c:v>-1353.3</c:v>
                </c:pt>
                <c:pt idx="11771">
                  <c:v>-1353.1</c:v>
                </c:pt>
                <c:pt idx="11772">
                  <c:v>-1352.9</c:v>
                </c:pt>
                <c:pt idx="11773">
                  <c:v>-1352.8</c:v>
                </c:pt>
                <c:pt idx="11774">
                  <c:v>-1352.6</c:v>
                </c:pt>
                <c:pt idx="11775">
                  <c:v>-1352.3</c:v>
                </c:pt>
                <c:pt idx="11776">
                  <c:v>-1352.1</c:v>
                </c:pt>
                <c:pt idx="11777">
                  <c:v>-1351.8</c:v>
                </c:pt>
                <c:pt idx="11778">
                  <c:v>-1351.6</c:v>
                </c:pt>
                <c:pt idx="11779">
                  <c:v>-1351.5</c:v>
                </c:pt>
                <c:pt idx="11780">
                  <c:v>-1351.6</c:v>
                </c:pt>
                <c:pt idx="11781">
                  <c:v>-1351.8</c:v>
                </c:pt>
                <c:pt idx="11782">
                  <c:v>-1351.9</c:v>
                </c:pt>
                <c:pt idx="11783">
                  <c:v>-1352</c:v>
                </c:pt>
                <c:pt idx="11784">
                  <c:v>-1352.1</c:v>
                </c:pt>
                <c:pt idx="11785">
                  <c:v>-1352.2</c:v>
                </c:pt>
                <c:pt idx="11786">
                  <c:v>-1352.3</c:v>
                </c:pt>
                <c:pt idx="11787">
                  <c:v>-1352.5</c:v>
                </c:pt>
                <c:pt idx="11788">
                  <c:v>-1352.7</c:v>
                </c:pt>
                <c:pt idx="11789">
                  <c:v>-1352.9</c:v>
                </c:pt>
                <c:pt idx="11790">
                  <c:v>-1353.1</c:v>
                </c:pt>
                <c:pt idx="11791">
                  <c:v>-1353.2</c:v>
                </c:pt>
                <c:pt idx="11792">
                  <c:v>-1353.2</c:v>
                </c:pt>
                <c:pt idx="11793">
                  <c:v>-1353.2</c:v>
                </c:pt>
                <c:pt idx="11794">
                  <c:v>-1353.3</c:v>
                </c:pt>
                <c:pt idx="11795">
                  <c:v>-1353.4</c:v>
                </c:pt>
                <c:pt idx="11796">
                  <c:v>-1353.5</c:v>
                </c:pt>
                <c:pt idx="11797">
                  <c:v>-1353.6</c:v>
                </c:pt>
                <c:pt idx="11798">
                  <c:v>-1353.6</c:v>
                </c:pt>
                <c:pt idx="11799">
                  <c:v>-1353.7</c:v>
                </c:pt>
                <c:pt idx="11800">
                  <c:v>-1353.9</c:v>
                </c:pt>
                <c:pt idx="11801">
                  <c:v>-1354.2</c:v>
                </c:pt>
                <c:pt idx="11802">
                  <c:v>-1354.4</c:v>
                </c:pt>
                <c:pt idx="11803">
                  <c:v>-1354.7</c:v>
                </c:pt>
                <c:pt idx="11804">
                  <c:v>-1355</c:v>
                </c:pt>
                <c:pt idx="11805">
                  <c:v>-1355.3</c:v>
                </c:pt>
                <c:pt idx="11806">
                  <c:v>-1355.4</c:v>
                </c:pt>
                <c:pt idx="11807">
                  <c:v>-1355.5</c:v>
                </c:pt>
                <c:pt idx="11808">
                  <c:v>-1355.7</c:v>
                </c:pt>
                <c:pt idx="11809">
                  <c:v>-1355.7</c:v>
                </c:pt>
                <c:pt idx="11810">
                  <c:v>-1355.8</c:v>
                </c:pt>
                <c:pt idx="11811">
                  <c:v>-1355.9</c:v>
                </c:pt>
                <c:pt idx="11812">
                  <c:v>-1356</c:v>
                </c:pt>
                <c:pt idx="11813">
                  <c:v>-1356.1</c:v>
                </c:pt>
                <c:pt idx="11814">
                  <c:v>-1356.2</c:v>
                </c:pt>
                <c:pt idx="11815">
                  <c:v>-1356.3</c:v>
                </c:pt>
                <c:pt idx="11816">
                  <c:v>-1356.4</c:v>
                </c:pt>
                <c:pt idx="11817">
                  <c:v>-1356.5</c:v>
                </c:pt>
                <c:pt idx="11818">
                  <c:v>-1356.6</c:v>
                </c:pt>
                <c:pt idx="11819">
                  <c:v>-1356.6</c:v>
                </c:pt>
                <c:pt idx="11820">
                  <c:v>-1356.7</c:v>
                </c:pt>
                <c:pt idx="11821">
                  <c:v>-1356.7</c:v>
                </c:pt>
                <c:pt idx="11822">
                  <c:v>-1356.7</c:v>
                </c:pt>
                <c:pt idx="11823">
                  <c:v>-1356.8</c:v>
                </c:pt>
                <c:pt idx="11824">
                  <c:v>-1356.8</c:v>
                </c:pt>
                <c:pt idx="11825">
                  <c:v>-1356.8</c:v>
                </c:pt>
                <c:pt idx="11826">
                  <c:v>-1356.9</c:v>
                </c:pt>
                <c:pt idx="11827">
                  <c:v>-1357.1</c:v>
                </c:pt>
                <c:pt idx="11828">
                  <c:v>-1357.1</c:v>
                </c:pt>
                <c:pt idx="11829">
                  <c:v>-1357.2</c:v>
                </c:pt>
                <c:pt idx="11830">
                  <c:v>-1357.3</c:v>
                </c:pt>
                <c:pt idx="11831">
                  <c:v>-1357.4</c:v>
                </c:pt>
                <c:pt idx="11832">
                  <c:v>-1357.6</c:v>
                </c:pt>
                <c:pt idx="11833">
                  <c:v>-1357.7</c:v>
                </c:pt>
                <c:pt idx="11834">
                  <c:v>-1357.7</c:v>
                </c:pt>
                <c:pt idx="11835">
                  <c:v>-1357.7</c:v>
                </c:pt>
                <c:pt idx="11836">
                  <c:v>-1357.7</c:v>
                </c:pt>
                <c:pt idx="11837">
                  <c:v>-1357.7</c:v>
                </c:pt>
                <c:pt idx="11838">
                  <c:v>-1357.8</c:v>
                </c:pt>
                <c:pt idx="11839">
                  <c:v>-1357.8</c:v>
                </c:pt>
                <c:pt idx="11840">
                  <c:v>-1357.9</c:v>
                </c:pt>
                <c:pt idx="11841">
                  <c:v>-1358</c:v>
                </c:pt>
                <c:pt idx="11842">
                  <c:v>-1358</c:v>
                </c:pt>
                <c:pt idx="11843">
                  <c:v>-1358.1</c:v>
                </c:pt>
                <c:pt idx="11844">
                  <c:v>-1357.9</c:v>
                </c:pt>
                <c:pt idx="11845">
                  <c:v>-1357.7</c:v>
                </c:pt>
                <c:pt idx="11846">
                  <c:v>-1357.5</c:v>
                </c:pt>
                <c:pt idx="11847">
                  <c:v>-1357.3</c:v>
                </c:pt>
                <c:pt idx="11848">
                  <c:v>-1357.3</c:v>
                </c:pt>
                <c:pt idx="11849">
                  <c:v>-1357.3</c:v>
                </c:pt>
                <c:pt idx="11850">
                  <c:v>-1357.6</c:v>
                </c:pt>
                <c:pt idx="11851">
                  <c:v>-1357.8</c:v>
                </c:pt>
                <c:pt idx="11852">
                  <c:v>-1357.9</c:v>
                </c:pt>
                <c:pt idx="11853">
                  <c:v>-1358.1</c:v>
                </c:pt>
                <c:pt idx="11854">
                  <c:v>-1358.2</c:v>
                </c:pt>
                <c:pt idx="11855">
                  <c:v>-1358.3</c:v>
                </c:pt>
                <c:pt idx="11856">
                  <c:v>-1358.5</c:v>
                </c:pt>
                <c:pt idx="11857">
                  <c:v>-1358.5</c:v>
                </c:pt>
                <c:pt idx="11858">
                  <c:v>-1358.6</c:v>
                </c:pt>
                <c:pt idx="11859">
                  <c:v>-1358.7</c:v>
                </c:pt>
                <c:pt idx="11860">
                  <c:v>-1358.6</c:v>
                </c:pt>
                <c:pt idx="11861">
                  <c:v>-1358.6</c:v>
                </c:pt>
                <c:pt idx="11862">
                  <c:v>-1358.5</c:v>
                </c:pt>
                <c:pt idx="11863">
                  <c:v>-1358.4</c:v>
                </c:pt>
                <c:pt idx="11864">
                  <c:v>-1358.4</c:v>
                </c:pt>
                <c:pt idx="11865">
                  <c:v>-1358.3</c:v>
                </c:pt>
                <c:pt idx="11866">
                  <c:v>-1358.1</c:v>
                </c:pt>
                <c:pt idx="11867">
                  <c:v>-1358</c:v>
                </c:pt>
                <c:pt idx="11868">
                  <c:v>-1357.7</c:v>
                </c:pt>
                <c:pt idx="11869">
                  <c:v>-1357.5</c:v>
                </c:pt>
                <c:pt idx="11870">
                  <c:v>-1357.3</c:v>
                </c:pt>
                <c:pt idx="11871">
                  <c:v>-1357.2</c:v>
                </c:pt>
                <c:pt idx="11872">
                  <c:v>-1357.1</c:v>
                </c:pt>
                <c:pt idx="11873">
                  <c:v>-1357.1</c:v>
                </c:pt>
                <c:pt idx="11874">
                  <c:v>-1357.1</c:v>
                </c:pt>
                <c:pt idx="11875">
                  <c:v>-1357.1</c:v>
                </c:pt>
                <c:pt idx="11876">
                  <c:v>-1356.9</c:v>
                </c:pt>
                <c:pt idx="11877">
                  <c:v>-1356.7</c:v>
                </c:pt>
                <c:pt idx="11878">
                  <c:v>-1356.3</c:v>
                </c:pt>
                <c:pt idx="11879">
                  <c:v>-1356.1</c:v>
                </c:pt>
                <c:pt idx="11880">
                  <c:v>-1355.7</c:v>
                </c:pt>
                <c:pt idx="11881">
                  <c:v>-1355.3</c:v>
                </c:pt>
                <c:pt idx="11882">
                  <c:v>-1355</c:v>
                </c:pt>
                <c:pt idx="11883">
                  <c:v>-1354.9</c:v>
                </c:pt>
                <c:pt idx="11884">
                  <c:v>-1354.9</c:v>
                </c:pt>
                <c:pt idx="11885">
                  <c:v>-1355</c:v>
                </c:pt>
                <c:pt idx="11886">
                  <c:v>-1355</c:v>
                </c:pt>
                <c:pt idx="11887">
                  <c:v>-1355</c:v>
                </c:pt>
                <c:pt idx="11888">
                  <c:v>-1355.1</c:v>
                </c:pt>
                <c:pt idx="11889">
                  <c:v>-1355.3</c:v>
                </c:pt>
                <c:pt idx="11890">
                  <c:v>-1355.5</c:v>
                </c:pt>
                <c:pt idx="11891">
                  <c:v>-1355.7</c:v>
                </c:pt>
                <c:pt idx="11892">
                  <c:v>-1355.9</c:v>
                </c:pt>
                <c:pt idx="11893">
                  <c:v>-1355.9</c:v>
                </c:pt>
                <c:pt idx="11894">
                  <c:v>-1355.8</c:v>
                </c:pt>
                <c:pt idx="11895">
                  <c:v>-1355.7</c:v>
                </c:pt>
                <c:pt idx="11896">
                  <c:v>-1355.6</c:v>
                </c:pt>
                <c:pt idx="11897">
                  <c:v>-1355.6</c:v>
                </c:pt>
                <c:pt idx="11898">
                  <c:v>-1355.6</c:v>
                </c:pt>
                <c:pt idx="11899">
                  <c:v>-1355.7</c:v>
                </c:pt>
                <c:pt idx="11900">
                  <c:v>-1355.8</c:v>
                </c:pt>
                <c:pt idx="11901">
                  <c:v>-1356</c:v>
                </c:pt>
                <c:pt idx="11902">
                  <c:v>-1356.1</c:v>
                </c:pt>
                <c:pt idx="11903">
                  <c:v>-1356.2</c:v>
                </c:pt>
                <c:pt idx="11904">
                  <c:v>-1356.3</c:v>
                </c:pt>
                <c:pt idx="11905">
                  <c:v>-1356.5</c:v>
                </c:pt>
                <c:pt idx="11906">
                  <c:v>-1356.6</c:v>
                </c:pt>
                <c:pt idx="11907">
                  <c:v>-1356.7</c:v>
                </c:pt>
                <c:pt idx="11908">
                  <c:v>-1356.7</c:v>
                </c:pt>
                <c:pt idx="11909">
                  <c:v>-1356.7</c:v>
                </c:pt>
                <c:pt idx="11910">
                  <c:v>-1356.7</c:v>
                </c:pt>
                <c:pt idx="11911">
                  <c:v>-1356.8</c:v>
                </c:pt>
                <c:pt idx="11912">
                  <c:v>-1356.8</c:v>
                </c:pt>
                <c:pt idx="11913">
                  <c:v>-1356.9</c:v>
                </c:pt>
                <c:pt idx="11914">
                  <c:v>-1357</c:v>
                </c:pt>
                <c:pt idx="11915">
                  <c:v>-1357.1</c:v>
                </c:pt>
                <c:pt idx="11916">
                  <c:v>-1357.2</c:v>
                </c:pt>
                <c:pt idx="11917">
                  <c:v>-1357.2</c:v>
                </c:pt>
                <c:pt idx="11918">
                  <c:v>-1357.2</c:v>
                </c:pt>
                <c:pt idx="11919">
                  <c:v>-1357.2</c:v>
                </c:pt>
                <c:pt idx="11920">
                  <c:v>-1357.2</c:v>
                </c:pt>
                <c:pt idx="11921">
                  <c:v>-1357.2</c:v>
                </c:pt>
                <c:pt idx="11922">
                  <c:v>-1357.1</c:v>
                </c:pt>
                <c:pt idx="11923">
                  <c:v>-1357.1</c:v>
                </c:pt>
                <c:pt idx="11924">
                  <c:v>-1357</c:v>
                </c:pt>
                <c:pt idx="11925">
                  <c:v>-1356.8</c:v>
                </c:pt>
                <c:pt idx="11926">
                  <c:v>-1356.5</c:v>
                </c:pt>
                <c:pt idx="11927">
                  <c:v>-1356.2</c:v>
                </c:pt>
                <c:pt idx="11928">
                  <c:v>-1355.7</c:v>
                </c:pt>
                <c:pt idx="11929">
                  <c:v>-1355.4</c:v>
                </c:pt>
                <c:pt idx="11930">
                  <c:v>-1355.1</c:v>
                </c:pt>
                <c:pt idx="11931">
                  <c:v>-1354.9</c:v>
                </c:pt>
                <c:pt idx="11932">
                  <c:v>-1354.8</c:v>
                </c:pt>
                <c:pt idx="11933">
                  <c:v>-1354.7</c:v>
                </c:pt>
                <c:pt idx="11934">
                  <c:v>-1354.7</c:v>
                </c:pt>
                <c:pt idx="11935">
                  <c:v>-1354.7</c:v>
                </c:pt>
                <c:pt idx="11936">
                  <c:v>-1354.8</c:v>
                </c:pt>
                <c:pt idx="11937">
                  <c:v>-1354.8</c:v>
                </c:pt>
                <c:pt idx="11938">
                  <c:v>-1354.9</c:v>
                </c:pt>
                <c:pt idx="11939">
                  <c:v>-1354.9</c:v>
                </c:pt>
                <c:pt idx="11940">
                  <c:v>-1354.8</c:v>
                </c:pt>
                <c:pt idx="11941">
                  <c:v>-1354.7</c:v>
                </c:pt>
                <c:pt idx="11942">
                  <c:v>-1354.5</c:v>
                </c:pt>
                <c:pt idx="11943">
                  <c:v>-1354.3</c:v>
                </c:pt>
                <c:pt idx="11944">
                  <c:v>-1354.2</c:v>
                </c:pt>
                <c:pt idx="11945">
                  <c:v>-1354.1</c:v>
                </c:pt>
                <c:pt idx="11946">
                  <c:v>-1353.8</c:v>
                </c:pt>
                <c:pt idx="11947">
                  <c:v>-1353.5</c:v>
                </c:pt>
                <c:pt idx="11948">
                  <c:v>-1353.3</c:v>
                </c:pt>
                <c:pt idx="11949">
                  <c:v>-1353</c:v>
                </c:pt>
                <c:pt idx="11950">
                  <c:v>-1352.8</c:v>
                </c:pt>
                <c:pt idx="11951">
                  <c:v>-1352.4</c:v>
                </c:pt>
                <c:pt idx="11952">
                  <c:v>-1351.9</c:v>
                </c:pt>
                <c:pt idx="11953">
                  <c:v>-1351.6</c:v>
                </c:pt>
                <c:pt idx="11954">
                  <c:v>-1351.3</c:v>
                </c:pt>
                <c:pt idx="11955">
                  <c:v>-1351.2</c:v>
                </c:pt>
                <c:pt idx="11956">
                  <c:v>-1351.2</c:v>
                </c:pt>
                <c:pt idx="11957">
                  <c:v>-1351.2</c:v>
                </c:pt>
                <c:pt idx="11958">
                  <c:v>-1351.2</c:v>
                </c:pt>
                <c:pt idx="11959">
                  <c:v>-1351.2</c:v>
                </c:pt>
                <c:pt idx="11960">
                  <c:v>-1351.2</c:v>
                </c:pt>
                <c:pt idx="11961">
                  <c:v>-1350.9</c:v>
                </c:pt>
                <c:pt idx="11962">
                  <c:v>-1350.7</c:v>
                </c:pt>
                <c:pt idx="11963">
                  <c:v>-1350.4</c:v>
                </c:pt>
                <c:pt idx="11964">
                  <c:v>-1350.1</c:v>
                </c:pt>
                <c:pt idx="11965">
                  <c:v>-1349.8</c:v>
                </c:pt>
                <c:pt idx="11966">
                  <c:v>-1349.7</c:v>
                </c:pt>
                <c:pt idx="11967">
                  <c:v>-1349.4</c:v>
                </c:pt>
                <c:pt idx="11968">
                  <c:v>-1349.1</c:v>
                </c:pt>
                <c:pt idx="11969">
                  <c:v>-1348.9</c:v>
                </c:pt>
                <c:pt idx="11970">
                  <c:v>-1348.6</c:v>
                </c:pt>
                <c:pt idx="11971">
                  <c:v>-1348.4</c:v>
                </c:pt>
                <c:pt idx="11972">
                  <c:v>-1348.1</c:v>
                </c:pt>
                <c:pt idx="11973">
                  <c:v>-1347.9</c:v>
                </c:pt>
                <c:pt idx="11974">
                  <c:v>-1347.9</c:v>
                </c:pt>
                <c:pt idx="11975">
                  <c:v>-1347.9</c:v>
                </c:pt>
                <c:pt idx="11976">
                  <c:v>-1347.7</c:v>
                </c:pt>
                <c:pt idx="11977">
                  <c:v>-1347.6</c:v>
                </c:pt>
                <c:pt idx="11978">
                  <c:v>-1347.6</c:v>
                </c:pt>
                <c:pt idx="11979">
                  <c:v>-1347.4</c:v>
                </c:pt>
                <c:pt idx="11980">
                  <c:v>-1347.4</c:v>
                </c:pt>
                <c:pt idx="11981">
                  <c:v>-1347.4</c:v>
                </c:pt>
                <c:pt idx="11982">
                  <c:v>-1347.5</c:v>
                </c:pt>
                <c:pt idx="11983">
                  <c:v>-1347.5</c:v>
                </c:pt>
                <c:pt idx="11984">
                  <c:v>-1347.5</c:v>
                </c:pt>
                <c:pt idx="11985">
                  <c:v>-1347.6</c:v>
                </c:pt>
                <c:pt idx="11986">
                  <c:v>-1347.6</c:v>
                </c:pt>
                <c:pt idx="11987">
                  <c:v>-1347.6</c:v>
                </c:pt>
                <c:pt idx="11988">
                  <c:v>-1347.5</c:v>
                </c:pt>
                <c:pt idx="11989">
                  <c:v>-1347.5</c:v>
                </c:pt>
                <c:pt idx="11990">
                  <c:v>-1347.5</c:v>
                </c:pt>
                <c:pt idx="11991">
                  <c:v>-1347.3</c:v>
                </c:pt>
                <c:pt idx="11992">
                  <c:v>-1347.2</c:v>
                </c:pt>
                <c:pt idx="11993">
                  <c:v>-1347.2</c:v>
                </c:pt>
                <c:pt idx="11994">
                  <c:v>-1347.2</c:v>
                </c:pt>
                <c:pt idx="11995">
                  <c:v>-1347.4</c:v>
                </c:pt>
                <c:pt idx="11996">
                  <c:v>-1347.4</c:v>
                </c:pt>
                <c:pt idx="11997">
                  <c:v>-1347.6</c:v>
                </c:pt>
                <c:pt idx="11998">
                  <c:v>-1347.6</c:v>
                </c:pt>
                <c:pt idx="11999">
                  <c:v>-1347.6</c:v>
                </c:pt>
                <c:pt idx="12000">
                  <c:v>-1347.6</c:v>
                </c:pt>
                <c:pt idx="12001">
                  <c:v>-1347.5</c:v>
                </c:pt>
                <c:pt idx="12002">
                  <c:v>-1347.4</c:v>
                </c:pt>
                <c:pt idx="12003">
                  <c:v>-1347.2</c:v>
                </c:pt>
                <c:pt idx="12004">
                  <c:v>-1347.1</c:v>
                </c:pt>
                <c:pt idx="12005">
                  <c:v>-1346.8</c:v>
                </c:pt>
                <c:pt idx="12006">
                  <c:v>-1346.6</c:v>
                </c:pt>
                <c:pt idx="12007">
                  <c:v>-1346.4</c:v>
                </c:pt>
                <c:pt idx="12008">
                  <c:v>-1346.1</c:v>
                </c:pt>
                <c:pt idx="12009">
                  <c:v>-1345.9</c:v>
                </c:pt>
                <c:pt idx="12010">
                  <c:v>-1345.7</c:v>
                </c:pt>
                <c:pt idx="12011">
                  <c:v>-1345.4</c:v>
                </c:pt>
                <c:pt idx="12012">
                  <c:v>-1345.1</c:v>
                </c:pt>
                <c:pt idx="12013">
                  <c:v>-1344.9</c:v>
                </c:pt>
                <c:pt idx="12014">
                  <c:v>-1344.6</c:v>
                </c:pt>
                <c:pt idx="12015">
                  <c:v>-1344.4</c:v>
                </c:pt>
                <c:pt idx="12016">
                  <c:v>-1344.2</c:v>
                </c:pt>
                <c:pt idx="12017">
                  <c:v>-1344.2</c:v>
                </c:pt>
                <c:pt idx="12018">
                  <c:v>-1344.1</c:v>
                </c:pt>
                <c:pt idx="12019">
                  <c:v>-1344</c:v>
                </c:pt>
                <c:pt idx="12020">
                  <c:v>-1343.9</c:v>
                </c:pt>
                <c:pt idx="12021">
                  <c:v>-1343.7</c:v>
                </c:pt>
                <c:pt idx="12022">
                  <c:v>-1343.4</c:v>
                </c:pt>
                <c:pt idx="12023">
                  <c:v>-1343.1</c:v>
                </c:pt>
                <c:pt idx="12024">
                  <c:v>-1342.9</c:v>
                </c:pt>
                <c:pt idx="12025">
                  <c:v>-1342.8</c:v>
                </c:pt>
                <c:pt idx="12026">
                  <c:v>-1342.6</c:v>
                </c:pt>
                <c:pt idx="12027">
                  <c:v>-1342.5</c:v>
                </c:pt>
                <c:pt idx="12028">
                  <c:v>-1342.4</c:v>
                </c:pt>
                <c:pt idx="12029">
                  <c:v>-1342.4</c:v>
                </c:pt>
                <c:pt idx="12030">
                  <c:v>-1342.3</c:v>
                </c:pt>
                <c:pt idx="12031">
                  <c:v>-1342</c:v>
                </c:pt>
                <c:pt idx="12032">
                  <c:v>-1342</c:v>
                </c:pt>
                <c:pt idx="12033">
                  <c:v>-1341.6</c:v>
                </c:pt>
                <c:pt idx="12034">
                  <c:v>-1341.2</c:v>
                </c:pt>
                <c:pt idx="12035">
                  <c:v>-1340.9</c:v>
                </c:pt>
                <c:pt idx="12036">
                  <c:v>-1340.4</c:v>
                </c:pt>
                <c:pt idx="12037">
                  <c:v>-1340</c:v>
                </c:pt>
                <c:pt idx="12038">
                  <c:v>-1339.7</c:v>
                </c:pt>
                <c:pt idx="12039">
                  <c:v>-1339.3</c:v>
                </c:pt>
                <c:pt idx="12040">
                  <c:v>-1339</c:v>
                </c:pt>
                <c:pt idx="12041">
                  <c:v>-1339</c:v>
                </c:pt>
                <c:pt idx="12042">
                  <c:v>-1338.9</c:v>
                </c:pt>
                <c:pt idx="12043">
                  <c:v>-1338.5</c:v>
                </c:pt>
                <c:pt idx="12044">
                  <c:v>-1338.1</c:v>
                </c:pt>
                <c:pt idx="12045">
                  <c:v>-1337.9</c:v>
                </c:pt>
                <c:pt idx="12046">
                  <c:v>-1337.9</c:v>
                </c:pt>
                <c:pt idx="12047">
                  <c:v>-1337.9</c:v>
                </c:pt>
                <c:pt idx="12048">
                  <c:v>-1337.7</c:v>
                </c:pt>
                <c:pt idx="12049">
                  <c:v>-1337.6</c:v>
                </c:pt>
                <c:pt idx="12050">
                  <c:v>-1337.4</c:v>
                </c:pt>
                <c:pt idx="12051">
                  <c:v>-1337.2</c:v>
                </c:pt>
                <c:pt idx="12052">
                  <c:v>-1337.1</c:v>
                </c:pt>
                <c:pt idx="12053">
                  <c:v>-1337</c:v>
                </c:pt>
                <c:pt idx="12054">
                  <c:v>-1337</c:v>
                </c:pt>
                <c:pt idx="12055">
                  <c:v>-1337</c:v>
                </c:pt>
                <c:pt idx="12056">
                  <c:v>-1337</c:v>
                </c:pt>
                <c:pt idx="12057">
                  <c:v>-1336.8</c:v>
                </c:pt>
                <c:pt idx="12058">
                  <c:v>-1336.6</c:v>
                </c:pt>
                <c:pt idx="12059">
                  <c:v>-1336.5</c:v>
                </c:pt>
                <c:pt idx="12060">
                  <c:v>-1336.5</c:v>
                </c:pt>
                <c:pt idx="12061">
                  <c:v>-1336.5</c:v>
                </c:pt>
                <c:pt idx="12062">
                  <c:v>-1336.5</c:v>
                </c:pt>
                <c:pt idx="12063">
                  <c:v>-1336.5</c:v>
                </c:pt>
                <c:pt idx="12064">
                  <c:v>-1336.5</c:v>
                </c:pt>
                <c:pt idx="12065">
                  <c:v>-1336.4</c:v>
                </c:pt>
                <c:pt idx="12066">
                  <c:v>-1336.4</c:v>
                </c:pt>
                <c:pt idx="12067">
                  <c:v>-1336.4</c:v>
                </c:pt>
                <c:pt idx="12068">
                  <c:v>-1336.5</c:v>
                </c:pt>
                <c:pt idx="12069">
                  <c:v>-1336.6</c:v>
                </c:pt>
                <c:pt idx="12070">
                  <c:v>-1336.8</c:v>
                </c:pt>
                <c:pt idx="12071">
                  <c:v>-1337</c:v>
                </c:pt>
                <c:pt idx="12072">
                  <c:v>-1337.3</c:v>
                </c:pt>
                <c:pt idx="12073">
                  <c:v>-1337.6</c:v>
                </c:pt>
                <c:pt idx="12074">
                  <c:v>-1337.8</c:v>
                </c:pt>
                <c:pt idx="12075">
                  <c:v>-1338</c:v>
                </c:pt>
                <c:pt idx="12076">
                  <c:v>-1338.2</c:v>
                </c:pt>
                <c:pt idx="12077">
                  <c:v>-1338.4</c:v>
                </c:pt>
                <c:pt idx="12078">
                  <c:v>-1338.6</c:v>
                </c:pt>
                <c:pt idx="12079">
                  <c:v>-1338.8</c:v>
                </c:pt>
                <c:pt idx="12080">
                  <c:v>-1338.9</c:v>
                </c:pt>
                <c:pt idx="12081">
                  <c:v>-1339</c:v>
                </c:pt>
                <c:pt idx="12082">
                  <c:v>-1339.1</c:v>
                </c:pt>
                <c:pt idx="12083">
                  <c:v>-1339.2</c:v>
                </c:pt>
                <c:pt idx="12084">
                  <c:v>-1339.3</c:v>
                </c:pt>
                <c:pt idx="12085">
                  <c:v>-1339.4</c:v>
                </c:pt>
                <c:pt idx="12086">
                  <c:v>-1339.5</c:v>
                </c:pt>
                <c:pt idx="12087">
                  <c:v>-1339.5</c:v>
                </c:pt>
                <c:pt idx="12088">
                  <c:v>-1339.5</c:v>
                </c:pt>
                <c:pt idx="12089">
                  <c:v>-1339.5</c:v>
                </c:pt>
                <c:pt idx="12090">
                  <c:v>-1339.5</c:v>
                </c:pt>
                <c:pt idx="12091">
                  <c:v>-1339.4</c:v>
                </c:pt>
                <c:pt idx="12092">
                  <c:v>-1339.3</c:v>
                </c:pt>
                <c:pt idx="12093">
                  <c:v>-1339.1</c:v>
                </c:pt>
                <c:pt idx="12094">
                  <c:v>-1338.8</c:v>
                </c:pt>
                <c:pt idx="12095">
                  <c:v>-1338.6</c:v>
                </c:pt>
                <c:pt idx="12096">
                  <c:v>-1338.2</c:v>
                </c:pt>
                <c:pt idx="12097">
                  <c:v>-1338.1</c:v>
                </c:pt>
                <c:pt idx="12098">
                  <c:v>-1338</c:v>
                </c:pt>
                <c:pt idx="12099">
                  <c:v>-1338</c:v>
                </c:pt>
                <c:pt idx="12100">
                  <c:v>-1338</c:v>
                </c:pt>
                <c:pt idx="12101">
                  <c:v>-1338</c:v>
                </c:pt>
                <c:pt idx="12102">
                  <c:v>-1337.9</c:v>
                </c:pt>
                <c:pt idx="12103">
                  <c:v>-1337.9</c:v>
                </c:pt>
                <c:pt idx="12104">
                  <c:v>-1337.9</c:v>
                </c:pt>
                <c:pt idx="12105">
                  <c:v>-1337.9</c:v>
                </c:pt>
                <c:pt idx="12106">
                  <c:v>-1337.9</c:v>
                </c:pt>
                <c:pt idx="12107">
                  <c:v>-1337.8</c:v>
                </c:pt>
                <c:pt idx="12108">
                  <c:v>-1337.7</c:v>
                </c:pt>
                <c:pt idx="12109">
                  <c:v>-1337.6</c:v>
                </c:pt>
                <c:pt idx="12110">
                  <c:v>-1337.6</c:v>
                </c:pt>
                <c:pt idx="12111">
                  <c:v>-1337.4</c:v>
                </c:pt>
                <c:pt idx="12112">
                  <c:v>-1337.2</c:v>
                </c:pt>
                <c:pt idx="12113">
                  <c:v>-1337</c:v>
                </c:pt>
                <c:pt idx="12114">
                  <c:v>-1336.7</c:v>
                </c:pt>
                <c:pt idx="12115">
                  <c:v>-1336.3</c:v>
                </c:pt>
                <c:pt idx="12116">
                  <c:v>-1336</c:v>
                </c:pt>
                <c:pt idx="12117">
                  <c:v>-1335.7</c:v>
                </c:pt>
                <c:pt idx="12118">
                  <c:v>-1335.4</c:v>
                </c:pt>
                <c:pt idx="12119">
                  <c:v>-1335.2</c:v>
                </c:pt>
                <c:pt idx="12120">
                  <c:v>-1335</c:v>
                </c:pt>
                <c:pt idx="12121">
                  <c:v>-1334.8</c:v>
                </c:pt>
                <c:pt idx="12122">
                  <c:v>-1334.5</c:v>
                </c:pt>
                <c:pt idx="12123">
                  <c:v>-1334.2</c:v>
                </c:pt>
                <c:pt idx="12124">
                  <c:v>-1334</c:v>
                </c:pt>
                <c:pt idx="12125">
                  <c:v>-1333.9</c:v>
                </c:pt>
                <c:pt idx="12126">
                  <c:v>-1333.9</c:v>
                </c:pt>
                <c:pt idx="12127">
                  <c:v>-1333.9</c:v>
                </c:pt>
                <c:pt idx="12128">
                  <c:v>-1334</c:v>
                </c:pt>
                <c:pt idx="12129">
                  <c:v>-1334</c:v>
                </c:pt>
                <c:pt idx="12130">
                  <c:v>-1334.1</c:v>
                </c:pt>
                <c:pt idx="12131">
                  <c:v>-1334</c:v>
                </c:pt>
                <c:pt idx="12132">
                  <c:v>-1333.9</c:v>
                </c:pt>
                <c:pt idx="12133">
                  <c:v>-1333.8</c:v>
                </c:pt>
                <c:pt idx="12134">
                  <c:v>-1333.7</c:v>
                </c:pt>
                <c:pt idx="12135">
                  <c:v>-1333.7</c:v>
                </c:pt>
                <c:pt idx="12136">
                  <c:v>-1333.7</c:v>
                </c:pt>
                <c:pt idx="12137">
                  <c:v>-1333.7</c:v>
                </c:pt>
                <c:pt idx="12138">
                  <c:v>-1333.6</c:v>
                </c:pt>
                <c:pt idx="12139">
                  <c:v>-1333.4</c:v>
                </c:pt>
                <c:pt idx="12140">
                  <c:v>-1333.2</c:v>
                </c:pt>
                <c:pt idx="12141">
                  <c:v>-1333.1</c:v>
                </c:pt>
                <c:pt idx="12142">
                  <c:v>-1333</c:v>
                </c:pt>
                <c:pt idx="12143">
                  <c:v>-1332.9</c:v>
                </c:pt>
                <c:pt idx="12144">
                  <c:v>-1333</c:v>
                </c:pt>
                <c:pt idx="12145">
                  <c:v>-1333</c:v>
                </c:pt>
                <c:pt idx="12146">
                  <c:v>-1333</c:v>
                </c:pt>
                <c:pt idx="12147">
                  <c:v>-1333</c:v>
                </c:pt>
                <c:pt idx="12148">
                  <c:v>-1333</c:v>
                </c:pt>
                <c:pt idx="12149">
                  <c:v>-1332.9</c:v>
                </c:pt>
                <c:pt idx="12150">
                  <c:v>-1332.8</c:v>
                </c:pt>
                <c:pt idx="12151">
                  <c:v>-1332.6</c:v>
                </c:pt>
                <c:pt idx="12152">
                  <c:v>-1332.6</c:v>
                </c:pt>
                <c:pt idx="12153">
                  <c:v>-1332.5</c:v>
                </c:pt>
                <c:pt idx="12154">
                  <c:v>-1332.5</c:v>
                </c:pt>
                <c:pt idx="12155">
                  <c:v>-1332.5</c:v>
                </c:pt>
                <c:pt idx="12156">
                  <c:v>-1332.5</c:v>
                </c:pt>
                <c:pt idx="12157">
                  <c:v>-1332.5</c:v>
                </c:pt>
                <c:pt idx="12158">
                  <c:v>-1332.5</c:v>
                </c:pt>
                <c:pt idx="12159">
                  <c:v>-1332.6</c:v>
                </c:pt>
                <c:pt idx="12160">
                  <c:v>-1332.7</c:v>
                </c:pt>
                <c:pt idx="12161">
                  <c:v>-1332.8</c:v>
                </c:pt>
                <c:pt idx="12162">
                  <c:v>-1333</c:v>
                </c:pt>
                <c:pt idx="12163">
                  <c:v>-1333.1</c:v>
                </c:pt>
                <c:pt idx="12164">
                  <c:v>-1333.2</c:v>
                </c:pt>
                <c:pt idx="12165">
                  <c:v>-1333.2</c:v>
                </c:pt>
                <c:pt idx="12166">
                  <c:v>-1333.2</c:v>
                </c:pt>
                <c:pt idx="12167">
                  <c:v>-1333</c:v>
                </c:pt>
                <c:pt idx="12168">
                  <c:v>-1332.8</c:v>
                </c:pt>
                <c:pt idx="12169">
                  <c:v>-1332.7</c:v>
                </c:pt>
                <c:pt idx="12170">
                  <c:v>-1332.7</c:v>
                </c:pt>
                <c:pt idx="12171">
                  <c:v>-1332.7</c:v>
                </c:pt>
                <c:pt idx="12172">
                  <c:v>-1332.7</c:v>
                </c:pt>
                <c:pt idx="12173">
                  <c:v>-1332.7</c:v>
                </c:pt>
                <c:pt idx="12174">
                  <c:v>-1332.7</c:v>
                </c:pt>
                <c:pt idx="12175">
                  <c:v>-1332.7</c:v>
                </c:pt>
                <c:pt idx="12176">
                  <c:v>-1332.8</c:v>
                </c:pt>
                <c:pt idx="12177">
                  <c:v>-1332.8</c:v>
                </c:pt>
                <c:pt idx="12178">
                  <c:v>-1332.9</c:v>
                </c:pt>
                <c:pt idx="12179">
                  <c:v>-1332.9</c:v>
                </c:pt>
                <c:pt idx="12180">
                  <c:v>-1332.9</c:v>
                </c:pt>
                <c:pt idx="12181">
                  <c:v>-1333</c:v>
                </c:pt>
                <c:pt idx="12182">
                  <c:v>-1333.1</c:v>
                </c:pt>
                <c:pt idx="12183">
                  <c:v>-1333.2</c:v>
                </c:pt>
                <c:pt idx="12184">
                  <c:v>-1333.2</c:v>
                </c:pt>
                <c:pt idx="12185">
                  <c:v>-1333.2</c:v>
                </c:pt>
                <c:pt idx="12186">
                  <c:v>-1333</c:v>
                </c:pt>
                <c:pt idx="12187">
                  <c:v>-1332.7</c:v>
                </c:pt>
                <c:pt idx="12188">
                  <c:v>-1332.4</c:v>
                </c:pt>
                <c:pt idx="12189">
                  <c:v>-1332.1</c:v>
                </c:pt>
                <c:pt idx="12190">
                  <c:v>-1332</c:v>
                </c:pt>
                <c:pt idx="12191">
                  <c:v>-1331.8</c:v>
                </c:pt>
                <c:pt idx="12192">
                  <c:v>-1331.7</c:v>
                </c:pt>
                <c:pt idx="12193">
                  <c:v>-1331.6</c:v>
                </c:pt>
                <c:pt idx="12194">
                  <c:v>-1331.5</c:v>
                </c:pt>
                <c:pt idx="12195">
                  <c:v>-1331.5</c:v>
                </c:pt>
                <c:pt idx="12196">
                  <c:v>-1331.5</c:v>
                </c:pt>
                <c:pt idx="12197">
                  <c:v>-1331.6</c:v>
                </c:pt>
                <c:pt idx="12198">
                  <c:v>-1331.6</c:v>
                </c:pt>
                <c:pt idx="12199">
                  <c:v>-1331.7</c:v>
                </c:pt>
                <c:pt idx="12200">
                  <c:v>-1331.6</c:v>
                </c:pt>
                <c:pt idx="12201">
                  <c:v>-1331.5</c:v>
                </c:pt>
                <c:pt idx="12202">
                  <c:v>-1331.3</c:v>
                </c:pt>
                <c:pt idx="12203">
                  <c:v>-1331.1</c:v>
                </c:pt>
                <c:pt idx="12204">
                  <c:v>-1330.9</c:v>
                </c:pt>
                <c:pt idx="12205">
                  <c:v>-1330.7</c:v>
                </c:pt>
                <c:pt idx="12206">
                  <c:v>-1330.5</c:v>
                </c:pt>
                <c:pt idx="12207">
                  <c:v>-1330.3</c:v>
                </c:pt>
                <c:pt idx="12208">
                  <c:v>-1330.2</c:v>
                </c:pt>
                <c:pt idx="12209">
                  <c:v>-1330.1</c:v>
                </c:pt>
                <c:pt idx="12210">
                  <c:v>-1330.1</c:v>
                </c:pt>
                <c:pt idx="12211">
                  <c:v>-1330.1</c:v>
                </c:pt>
                <c:pt idx="12212">
                  <c:v>-1329.9</c:v>
                </c:pt>
                <c:pt idx="12213">
                  <c:v>-1329.7</c:v>
                </c:pt>
                <c:pt idx="12214">
                  <c:v>-1329.5</c:v>
                </c:pt>
                <c:pt idx="12215">
                  <c:v>-1329.4</c:v>
                </c:pt>
                <c:pt idx="12216">
                  <c:v>-1329.3</c:v>
                </c:pt>
                <c:pt idx="12217">
                  <c:v>-1329.4</c:v>
                </c:pt>
                <c:pt idx="12218">
                  <c:v>-1329.4</c:v>
                </c:pt>
                <c:pt idx="12219">
                  <c:v>-1329.6</c:v>
                </c:pt>
                <c:pt idx="12220">
                  <c:v>-1329.7</c:v>
                </c:pt>
                <c:pt idx="12221">
                  <c:v>-1329.8</c:v>
                </c:pt>
                <c:pt idx="12222">
                  <c:v>-1330.1</c:v>
                </c:pt>
                <c:pt idx="12223">
                  <c:v>-1330.3</c:v>
                </c:pt>
                <c:pt idx="12224">
                  <c:v>-1330.6</c:v>
                </c:pt>
                <c:pt idx="12225">
                  <c:v>-1330.9</c:v>
                </c:pt>
                <c:pt idx="12226">
                  <c:v>-1331.1</c:v>
                </c:pt>
                <c:pt idx="12227">
                  <c:v>-1331.4</c:v>
                </c:pt>
                <c:pt idx="12228">
                  <c:v>-1331.7</c:v>
                </c:pt>
                <c:pt idx="12229">
                  <c:v>-1331.9</c:v>
                </c:pt>
                <c:pt idx="12230">
                  <c:v>-1332.1</c:v>
                </c:pt>
                <c:pt idx="12231">
                  <c:v>-1332.2</c:v>
                </c:pt>
                <c:pt idx="12232">
                  <c:v>-1332.5</c:v>
                </c:pt>
                <c:pt idx="12233">
                  <c:v>-1332.7</c:v>
                </c:pt>
                <c:pt idx="12234">
                  <c:v>-1332.9</c:v>
                </c:pt>
                <c:pt idx="12235">
                  <c:v>-1333.2</c:v>
                </c:pt>
                <c:pt idx="12236">
                  <c:v>-1333.3</c:v>
                </c:pt>
                <c:pt idx="12237">
                  <c:v>-1333.5</c:v>
                </c:pt>
                <c:pt idx="12238">
                  <c:v>-1333.6</c:v>
                </c:pt>
                <c:pt idx="12239">
                  <c:v>-1333.6</c:v>
                </c:pt>
                <c:pt idx="12240">
                  <c:v>-1333.6</c:v>
                </c:pt>
                <c:pt idx="12241">
                  <c:v>-1333.6</c:v>
                </c:pt>
                <c:pt idx="12242">
                  <c:v>-1333.7</c:v>
                </c:pt>
                <c:pt idx="12243">
                  <c:v>-1333.8</c:v>
                </c:pt>
                <c:pt idx="12244">
                  <c:v>-1333.9</c:v>
                </c:pt>
                <c:pt idx="12245">
                  <c:v>-1334.1</c:v>
                </c:pt>
                <c:pt idx="12246">
                  <c:v>-1334.2</c:v>
                </c:pt>
                <c:pt idx="12247">
                  <c:v>-1334.3</c:v>
                </c:pt>
                <c:pt idx="12248">
                  <c:v>-1334.5</c:v>
                </c:pt>
                <c:pt idx="12249">
                  <c:v>-1334.5</c:v>
                </c:pt>
                <c:pt idx="12250">
                  <c:v>-1334.6</c:v>
                </c:pt>
                <c:pt idx="12251">
                  <c:v>-1334.8</c:v>
                </c:pt>
                <c:pt idx="12252">
                  <c:v>-1334.9</c:v>
                </c:pt>
                <c:pt idx="12253">
                  <c:v>-1335</c:v>
                </c:pt>
                <c:pt idx="12254">
                  <c:v>-1335</c:v>
                </c:pt>
                <c:pt idx="12255">
                  <c:v>-1335</c:v>
                </c:pt>
                <c:pt idx="12256">
                  <c:v>-1334.9</c:v>
                </c:pt>
                <c:pt idx="12257">
                  <c:v>-1334.8</c:v>
                </c:pt>
                <c:pt idx="12258">
                  <c:v>-1334.6</c:v>
                </c:pt>
                <c:pt idx="12259">
                  <c:v>-1334.5</c:v>
                </c:pt>
                <c:pt idx="12260">
                  <c:v>-1334.6</c:v>
                </c:pt>
                <c:pt idx="12261">
                  <c:v>-1334.6</c:v>
                </c:pt>
                <c:pt idx="12262">
                  <c:v>-1334.6</c:v>
                </c:pt>
                <c:pt idx="12263">
                  <c:v>-1334.5</c:v>
                </c:pt>
                <c:pt idx="12264">
                  <c:v>-1334.4</c:v>
                </c:pt>
                <c:pt idx="12265">
                  <c:v>-1334</c:v>
                </c:pt>
                <c:pt idx="12266">
                  <c:v>-1333.6</c:v>
                </c:pt>
                <c:pt idx="12267">
                  <c:v>-1333.4</c:v>
                </c:pt>
                <c:pt idx="12268">
                  <c:v>-1333.1</c:v>
                </c:pt>
                <c:pt idx="12269">
                  <c:v>-1332.7</c:v>
                </c:pt>
                <c:pt idx="12270">
                  <c:v>-1332.3</c:v>
                </c:pt>
                <c:pt idx="12271">
                  <c:v>-1331.9</c:v>
                </c:pt>
                <c:pt idx="12272">
                  <c:v>-1331.5</c:v>
                </c:pt>
                <c:pt idx="12273">
                  <c:v>-1331.1</c:v>
                </c:pt>
                <c:pt idx="12274">
                  <c:v>-1330.7</c:v>
                </c:pt>
                <c:pt idx="12275">
                  <c:v>-1330.4</c:v>
                </c:pt>
                <c:pt idx="12276">
                  <c:v>-1330</c:v>
                </c:pt>
                <c:pt idx="12277">
                  <c:v>-1329.8</c:v>
                </c:pt>
                <c:pt idx="12278">
                  <c:v>-1329.5</c:v>
                </c:pt>
                <c:pt idx="12279">
                  <c:v>-1329.2</c:v>
                </c:pt>
                <c:pt idx="12280">
                  <c:v>-1328.8</c:v>
                </c:pt>
                <c:pt idx="12281">
                  <c:v>-1328.5</c:v>
                </c:pt>
                <c:pt idx="12282">
                  <c:v>-1328.1</c:v>
                </c:pt>
                <c:pt idx="12283">
                  <c:v>-1327.7</c:v>
                </c:pt>
                <c:pt idx="12284">
                  <c:v>-1327.4</c:v>
                </c:pt>
                <c:pt idx="12285">
                  <c:v>-1326.9</c:v>
                </c:pt>
                <c:pt idx="12286">
                  <c:v>-1326.6</c:v>
                </c:pt>
                <c:pt idx="12287">
                  <c:v>-1326.4</c:v>
                </c:pt>
                <c:pt idx="12288">
                  <c:v>-1326.2</c:v>
                </c:pt>
                <c:pt idx="12289">
                  <c:v>-1326</c:v>
                </c:pt>
                <c:pt idx="12290">
                  <c:v>-1325.7</c:v>
                </c:pt>
                <c:pt idx="12291">
                  <c:v>-1325.5</c:v>
                </c:pt>
                <c:pt idx="12292">
                  <c:v>-1325.1</c:v>
                </c:pt>
                <c:pt idx="12293">
                  <c:v>-1325</c:v>
                </c:pt>
                <c:pt idx="12294">
                  <c:v>-1324.8</c:v>
                </c:pt>
                <c:pt idx="12295">
                  <c:v>-1324.6</c:v>
                </c:pt>
                <c:pt idx="12296">
                  <c:v>-1324.5</c:v>
                </c:pt>
                <c:pt idx="12297">
                  <c:v>-1324.4</c:v>
                </c:pt>
                <c:pt idx="12298">
                  <c:v>-1324.2</c:v>
                </c:pt>
                <c:pt idx="12299">
                  <c:v>-1324.1</c:v>
                </c:pt>
                <c:pt idx="12300">
                  <c:v>-1324</c:v>
                </c:pt>
                <c:pt idx="12301">
                  <c:v>-1323.8</c:v>
                </c:pt>
                <c:pt idx="12302">
                  <c:v>-1323.7</c:v>
                </c:pt>
                <c:pt idx="12303">
                  <c:v>-1323.5</c:v>
                </c:pt>
                <c:pt idx="12304">
                  <c:v>-1323.4</c:v>
                </c:pt>
                <c:pt idx="12305">
                  <c:v>-1323.2</c:v>
                </c:pt>
                <c:pt idx="12306">
                  <c:v>-1323.1</c:v>
                </c:pt>
                <c:pt idx="12307">
                  <c:v>-1322.9</c:v>
                </c:pt>
                <c:pt idx="12308">
                  <c:v>-1322.8</c:v>
                </c:pt>
                <c:pt idx="12309">
                  <c:v>-1322.7</c:v>
                </c:pt>
                <c:pt idx="12310">
                  <c:v>-1322.7</c:v>
                </c:pt>
                <c:pt idx="12311">
                  <c:v>-1322.5</c:v>
                </c:pt>
                <c:pt idx="12312">
                  <c:v>-1322.4</c:v>
                </c:pt>
                <c:pt idx="12313">
                  <c:v>-1322.3</c:v>
                </c:pt>
                <c:pt idx="12314">
                  <c:v>-1322.2</c:v>
                </c:pt>
                <c:pt idx="12315">
                  <c:v>-1322.1</c:v>
                </c:pt>
                <c:pt idx="12316">
                  <c:v>-1322</c:v>
                </c:pt>
                <c:pt idx="12317">
                  <c:v>-1321.9</c:v>
                </c:pt>
                <c:pt idx="12318">
                  <c:v>-1321.8</c:v>
                </c:pt>
                <c:pt idx="12319">
                  <c:v>-1321.5</c:v>
                </c:pt>
                <c:pt idx="12320">
                  <c:v>-1321.3</c:v>
                </c:pt>
                <c:pt idx="12321">
                  <c:v>-1320.9</c:v>
                </c:pt>
                <c:pt idx="12322">
                  <c:v>-1320.5</c:v>
                </c:pt>
                <c:pt idx="12323">
                  <c:v>-1320.1</c:v>
                </c:pt>
                <c:pt idx="12324">
                  <c:v>-1319.7</c:v>
                </c:pt>
                <c:pt idx="12325">
                  <c:v>-1319.5</c:v>
                </c:pt>
                <c:pt idx="12326">
                  <c:v>-1319</c:v>
                </c:pt>
                <c:pt idx="12327">
                  <c:v>-1318.7</c:v>
                </c:pt>
                <c:pt idx="12328">
                  <c:v>-1318.4</c:v>
                </c:pt>
                <c:pt idx="12329">
                  <c:v>-1318.2</c:v>
                </c:pt>
                <c:pt idx="12330">
                  <c:v>-1318</c:v>
                </c:pt>
                <c:pt idx="12331">
                  <c:v>-1317.9</c:v>
                </c:pt>
                <c:pt idx="12332">
                  <c:v>-1317.9</c:v>
                </c:pt>
                <c:pt idx="12333">
                  <c:v>-1317.9</c:v>
                </c:pt>
                <c:pt idx="12334">
                  <c:v>-1317.9</c:v>
                </c:pt>
                <c:pt idx="12335">
                  <c:v>-1317.9</c:v>
                </c:pt>
                <c:pt idx="12336">
                  <c:v>-1317.9</c:v>
                </c:pt>
                <c:pt idx="12337">
                  <c:v>-1317.9</c:v>
                </c:pt>
                <c:pt idx="12338">
                  <c:v>-1318</c:v>
                </c:pt>
                <c:pt idx="12339">
                  <c:v>-1318</c:v>
                </c:pt>
                <c:pt idx="12340">
                  <c:v>-1317.9</c:v>
                </c:pt>
                <c:pt idx="12341">
                  <c:v>-1317.9</c:v>
                </c:pt>
                <c:pt idx="12342">
                  <c:v>-1317.8</c:v>
                </c:pt>
                <c:pt idx="12343">
                  <c:v>-1317.8</c:v>
                </c:pt>
                <c:pt idx="12344">
                  <c:v>-1317.6</c:v>
                </c:pt>
                <c:pt idx="12345">
                  <c:v>-1317.4</c:v>
                </c:pt>
                <c:pt idx="12346">
                  <c:v>-1317.4</c:v>
                </c:pt>
                <c:pt idx="12347">
                  <c:v>-1317.4</c:v>
                </c:pt>
                <c:pt idx="12348">
                  <c:v>-1317.2</c:v>
                </c:pt>
                <c:pt idx="12349">
                  <c:v>-1317.2</c:v>
                </c:pt>
                <c:pt idx="12350">
                  <c:v>-1317.2</c:v>
                </c:pt>
                <c:pt idx="12351">
                  <c:v>-1317.2</c:v>
                </c:pt>
                <c:pt idx="12352">
                  <c:v>-1317.2</c:v>
                </c:pt>
                <c:pt idx="12353">
                  <c:v>-1317.2</c:v>
                </c:pt>
                <c:pt idx="12354">
                  <c:v>-1317.2</c:v>
                </c:pt>
                <c:pt idx="12355">
                  <c:v>-1317.1</c:v>
                </c:pt>
                <c:pt idx="12356">
                  <c:v>-1317.1</c:v>
                </c:pt>
                <c:pt idx="12357">
                  <c:v>-1316.9</c:v>
                </c:pt>
                <c:pt idx="12358">
                  <c:v>-1316.8</c:v>
                </c:pt>
                <c:pt idx="12359">
                  <c:v>-1316.7</c:v>
                </c:pt>
                <c:pt idx="12360">
                  <c:v>-1316.6</c:v>
                </c:pt>
                <c:pt idx="12361">
                  <c:v>-1316.5</c:v>
                </c:pt>
                <c:pt idx="12362">
                  <c:v>-1316.5</c:v>
                </c:pt>
                <c:pt idx="12363">
                  <c:v>-1316.4</c:v>
                </c:pt>
                <c:pt idx="12364">
                  <c:v>-1316.3</c:v>
                </c:pt>
                <c:pt idx="12365">
                  <c:v>-1316.2</c:v>
                </c:pt>
                <c:pt idx="12366">
                  <c:v>-1316.1</c:v>
                </c:pt>
                <c:pt idx="12367">
                  <c:v>-1315.9</c:v>
                </c:pt>
                <c:pt idx="12368">
                  <c:v>-1315.9</c:v>
                </c:pt>
                <c:pt idx="12369">
                  <c:v>-1315.9</c:v>
                </c:pt>
                <c:pt idx="12370">
                  <c:v>-1315.9</c:v>
                </c:pt>
                <c:pt idx="12371">
                  <c:v>-1315.9</c:v>
                </c:pt>
                <c:pt idx="12372">
                  <c:v>-1315.9</c:v>
                </c:pt>
                <c:pt idx="12373">
                  <c:v>-1316</c:v>
                </c:pt>
                <c:pt idx="12374">
                  <c:v>-1316</c:v>
                </c:pt>
                <c:pt idx="12375">
                  <c:v>-1316</c:v>
                </c:pt>
                <c:pt idx="12376">
                  <c:v>-1316.1</c:v>
                </c:pt>
                <c:pt idx="12377">
                  <c:v>-1316.2</c:v>
                </c:pt>
                <c:pt idx="12378">
                  <c:v>-1316.3</c:v>
                </c:pt>
                <c:pt idx="12379">
                  <c:v>-1316.3</c:v>
                </c:pt>
                <c:pt idx="12380">
                  <c:v>-1316.4</c:v>
                </c:pt>
                <c:pt idx="12381">
                  <c:v>-1316.4</c:v>
                </c:pt>
                <c:pt idx="12382">
                  <c:v>-1316.4</c:v>
                </c:pt>
                <c:pt idx="12383">
                  <c:v>-1316.4</c:v>
                </c:pt>
                <c:pt idx="12384">
                  <c:v>-1316.4</c:v>
                </c:pt>
                <c:pt idx="12385">
                  <c:v>-1316.4</c:v>
                </c:pt>
                <c:pt idx="12386">
                  <c:v>-1316.4</c:v>
                </c:pt>
                <c:pt idx="12387">
                  <c:v>-1316.3</c:v>
                </c:pt>
                <c:pt idx="12388">
                  <c:v>-1316.3</c:v>
                </c:pt>
                <c:pt idx="12389">
                  <c:v>-1316.3</c:v>
                </c:pt>
                <c:pt idx="12390">
                  <c:v>-1316.4</c:v>
                </c:pt>
                <c:pt idx="12391">
                  <c:v>-1316.5</c:v>
                </c:pt>
                <c:pt idx="12392">
                  <c:v>-1316.8</c:v>
                </c:pt>
                <c:pt idx="12393">
                  <c:v>-1317</c:v>
                </c:pt>
                <c:pt idx="12394">
                  <c:v>-1317.3</c:v>
                </c:pt>
                <c:pt idx="12395">
                  <c:v>-1317.5</c:v>
                </c:pt>
                <c:pt idx="12396">
                  <c:v>-1317.7</c:v>
                </c:pt>
                <c:pt idx="12397">
                  <c:v>-1317.9</c:v>
                </c:pt>
                <c:pt idx="12398">
                  <c:v>-1318.1</c:v>
                </c:pt>
                <c:pt idx="12399">
                  <c:v>-1318.2</c:v>
                </c:pt>
                <c:pt idx="12400">
                  <c:v>-1318.3</c:v>
                </c:pt>
                <c:pt idx="12401">
                  <c:v>-1318.5</c:v>
                </c:pt>
                <c:pt idx="12402">
                  <c:v>-1318.5</c:v>
                </c:pt>
                <c:pt idx="12403">
                  <c:v>-1318.6</c:v>
                </c:pt>
                <c:pt idx="12404">
                  <c:v>-1318.7</c:v>
                </c:pt>
                <c:pt idx="12405">
                  <c:v>-1318.8</c:v>
                </c:pt>
                <c:pt idx="12406">
                  <c:v>-1318.9</c:v>
                </c:pt>
                <c:pt idx="12407">
                  <c:v>-1319</c:v>
                </c:pt>
                <c:pt idx="12408">
                  <c:v>-1319.1</c:v>
                </c:pt>
                <c:pt idx="12409">
                  <c:v>-1319.3</c:v>
                </c:pt>
                <c:pt idx="12410">
                  <c:v>-1319.4</c:v>
                </c:pt>
                <c:pt idx="12411">
                  <c:v>-1319.5</c:v>
                </c:pt>
                <c:pt idx="12412">
                  <c:v>-1319.6</c:v>
                </c:pt>
                <c:pt idx="12413">
                  <c:v>-1319.6</c:v>
                </c:pt>
                <c:pt idx="12414">
                  <c:v>-1319.8</c:v>
                </c:pt>
                <c:pt idx="12415">
                  <c:v>-1319.9</c:v>
                </c:pt>
                <c:pt idx="12416">
                  <c:v>-1320.1</c:v>
                </c:pt>
                <c:pt idx="12417">
                  <c:v>-1320.3</c:v>
                </c:pt>
                <c:pt idx="12418">
                  <c:v>-1320.5</c:v>
                </c:pt>
                <c:pt idx="12419">
                  <c:v>-1320.6</c:v>
                </c:pt>
                <c:pt idx="12420">
                  <c:v>-1320.8</c:v>
                </c:pt>
                <c:pt idx="12421">
                  <c:v>-1321</c:v>
                </c:pt>
                <c:pt idx="12422">
                  <c:v>-1321.1</c:v>
                </c:pt>
                <c:pt idx="12423">
                  <c:v>-1321.3</c:v>
                </c:pt>
                <c:pt idx="12424">
                  <c:v>-1321.5</c:v>
                </c:pt>
                <c:pt idx="12425">
                  <c:v>-1321.7</c:v>
                </c:pt>
                <c:pt idx="12426">
                  <c:v>-1321.8</c:v>
                </c:pt>
                <c:pt idx="12427">
                  <c:v>-1321.9</c:v>
                </c:pt>
                <c:pt idx="12428">
                  <c:v>-1322.1</c:v>
                </c:pt>
                <c:pt idx="12429">
                  <c:v>-1322.2</c:v>
                </c:pt>
                <c:pt idx="12430">
                  <c:v>-1322.3</c:v>
                </c:pt>
                <c:pt idx="12431">
                  <c:v>-1322.5</c:v>
                </c:pt>
                <c:pt idx="12432">
                  <c:v>-1322.6</c:v>
                </c:pt>
                <c:pt idx="12433">
                  <c:v>-1322.8</c:v>
                </c:pt>
                <c:pt idx="12434">
                  <c:v>-1322.8</c:v>
                </c:pt>
                <c:pt idx="12435">
                  <c:v>-1322.9</c:v>
                </c:pt>
                <c:pt idx="12436">
                  <c:v>-1322.9</c:v>
                </c:pt>
                <c:pt idx="12437">
                  <c:v>-1323</c:v>
                </c:pt>
                <c:pt idx="12438">
                  <c:v>-1323</c:v>
                </c:pt>
                <c:pt idx="12439">
                  <c:v>-1323.1</c:v>
                </c:pt>
                <c:pt idx="12440">
                  <c:v>-1323.2</c:v>
                </c:pt>
                <c:pt idx="12441">
                  <c:v>-1323.3</c:v>
                </c:pt>
                <c:pt idx="12442">
                  <c:v>-1323.5</c:v>
                </c:pt>
                <c:pt idx="12443">
                  <c:v>-1323.7</c:v>
                </c:pt>
                <c:pt idx="12444">
                  <c:v>-1323.7</c:v>
                </c:pt>
                <c:pt idx="12445">
                  <c:v>-1323.7</c:v>
                </c:pt>
                <c:pt idx="12446">
                  <c:v>-1323.7</c:v>
                </c:pt>
                <c:pt idx="12447">
                  <c:v>-1323.8</c:v>
                </c:pt>
                <c:pt idx="12448">
                  <c:v>-1323.7</c:v>
                </c:pt>
                <c:pt idx="12449">
                  <c:v>-1323.7</c:v>
                </c:pt>
                <c:pt idx="12450">
                  <c:v>-1323.6</c:v>
                </c:pt>
                <c:pt idx="12451">
                  <c:v>-1323.6</c:v>
                </c:pt>
                <c:pt idx="12452">
                  <c:v>-1323.7</c:v>
                </c:pt>
                <c:pt idx="12453">
                  <c:v>-1323.8</c:v>
                </c:pt>
                <c:pt idx="12454">
                  <c:v>-1323.9</c:v>
                </c:pt>
                <c:pt idx="12455">
                  <c:v>-1324</c:v>
                </c:pt>
                <c:pt idx="12456">
                  <c:v>-1324.1</c:v>
                </c:pt>
                <c:pt idx="12457">
                  <c:v>-1324.3</c:v>
                </c:pt>
                <c:pt idx="12458">
                  <c:v>-1324.4</c:v>
                </c:pt>
                <c:pt idx="12459">
                  <c:v>-1324.6</c:v>
                </c:pt>
                <c:pt idx="12460">
                  <c:v>-1324.8</c:v>
                </c:pt>
                <c:pt idx="12461">
                  <c:v>-1325</c:v>
                </c:pt>
                <c:pt idx="12462">
                  <c:v>-1325.3</c:v>
                </c:pt>
                <c:pt idx="12463">
                  <c:v>-1325.5</c:v>
                </c:pt>
                <c:pt idx="12464">
                  <c:v>-1325.6</c:v>
                </c:pt>
                <c:pt idx="12465">
                  <c:v>-1325.7</c:v>
                </c:pt>
                <c:pt idx="12466">
                  <c:v>-1325.8</c:v>
                </c:pt>
                <c:pt idx="12467">
                  <c:v>-1325.8</c:v>
                </c:pt>
                <c:pt idx="12468">
                  <c:v>-1325.9</c:v>
                </c:pt>
                <c:pt idx="12469">
                  <c:v>-1325.9</c:v>
                </c:pt>
                <c:pt idx="12470">
                  <c:v>-1326</c:v>
                </c:pt>
                <c:pt idx="12471">
                  <c:v>-1326</c:v>
                </c:pt>
                <c:pt idx="12472">
                  <c:v>-1325.9</c:v>
                </c:pt>
                <c:pt idx="12473">
                  <c:v>-1326</c:v>
                </c:pt>
                <c:pt idx="12474">
                  <c:v>-1326.1</c:v>
                </c:pt>
                <c:pt idx="12475">
                  <c:v>-1326.2</c:v>
                </c:pt>
                <c:pt idx="12476">
                  <c:v>-1326.3</c:v>
                </c:pt>
                <c:pt idx="12477">
                  <c:v>-1326.3</c:v>
                </c:pt>
                <c:pt idx="12478">
                  <c:v>-1326.4</c:v>
                </c:pt>
                <c:pt idx="12479">
                  <c:v>-1326.3</c:v>
                </c:pt>
                <c:pt idx="12480">
                  <c:v>-1326.2</c:v>
                </c:pt>
                <c:pt idx="12481">
                  <c:v>-1326</c:v>
                </c:pt>
                <c:pt idx="12482">
                  <c:v>-1325.7</c:v>
                </c:pt>
                <c:pt idx="12483">
                  <c:v>-1325.5</c:v>
                </c:pt>
                <c:pt idx="12484">
                  <c:v>-1325.3</c:v>
                </c:pt>
                <c:pt idx="12485">
                  <c:v>-1325.1</c:v>
                </c:pt>
                <c:pt idx="12486">
                  <c:v>-1324.8</c:v>
                </c:pt>
                <c:pt idx="12487">
                  <c:v>-1324.5</c:v>
                </c:pt>
                <c:pt idx="12488">
                  <c:v>-1324.3</c:v>
                </c:pt>
                <c:pt idx="12489">
                  <c:v>-1324.1</c:v>
                </c:pt>
                <c:pt idx="12490">
                  <c:v>-1324</c:v>
                </c:pt>
                <c:pt idx="12491">
                  <c:v>-1323.9</c:v>
                </c:pt>
                <c:pt idx="12492">
                  <c:v>-1323.7</c:v>
                </c:pt>
                <c:pt idx="12493">
                  <c:v>-1323.6</c:v>
                </c:pt>
                <c:pt idx="12494">
                  <c:v>-1323.6</c:v>
                </c:pt>
                <c:pt idx="12495">
                  <c:v>-1323.6</c:v>
                </c:pt>
                <c:pt idx="12496">
                  <c:v>-1323.6</c:v>
                </c:pt>
                <c:pt idx="12497">
                  <c:v>-1323.6</c:v>
                </c:pt>
                <c:pt idx="12498">
                  <c:v>-1323.5</c:v>
                </c:pt>
                <c:pt idx="12499">
                  <c:v>-1323.3</c:v>
                </c:pt>
                <c:pt idx="12500">
                  <c:v>-1323.3</c:v>
                </c:pt>
                <c:pt idx="12501">
                  <c:v>-1323.2</c:v>
                </c:pt>
                <c:pt idx="12502">
                  <c:v>-1323.1</c:v>
                </c:pt>
                <c:pt idx="12503">
                  <c:v>-1323.1</c:v>
                </c:pt>
                <c:pt idx="12504">
                  <c:v>-1323.1</c:v>
                </c:pt>
                <c:pt idx="12505">
                  <c:v>-1323.1</c:v>
                </c:pt>
                <c:pt idx="12506">
                  <c:v>-1323.1</c:v>
                </c:pt>
                <c:pt idx="12507">
                  <c:v>-1323</c:v>
                </c:pt>
                <c:pt idx="12508">
                  <c:v>-1322.8</c:v>
                </c:pt>
                <c:pt idx="12509">
                  <c:v>-1322.6</c:v>
                </c:pt>
                <c:pt idx="12510">
                  <c:v>-1322.4</c:v>
                </c:pt>
                <c:pt idx="12511">
                  <c:v>-1322.3</c:v>
                </c:pt>
                <c:pt idx="12512">
                  <c:v>-1322.1</c:v>
                </c:pt>
                <c:pt idx="12513">
                  <c:v>-1322</c:v>
                </c:pt>
                <c:pt idx="12514">
                  <c:v>-1321.9</c:v>
                </c:pt>
                <c:pt idx="12515">
                  <c:v>-1321.8</c:v>
                </c:pt>
                <c:pt idx="12516">
                  <c:v>-1321.7</c:v>
                </c:pt>
                <c:pt idx="12517">
                  <c:v>-1321.5</c:v>
                </c:pt>
                <c:pt idx="12518">
                  <c:v>-1321.3</c:v>
                </c:pt>
                <c:pt idx="12519">
                  <c:v>-1321.3</c:v>
                </c:pt>
                <c:pt idx="12520">
                  <c:v>-1321.4</c:v>
                </c:pt>
                <c:pt idx="12521">
                  <c:v>-1321.4</c:v>
                </c:pt>
                <c:pt idx="12522">
                  <c:v>-1321.2</c:v>
                </c:pt>
                <c:pt idx="12523">
                  <c:v>-1321.1</c:v>
                </c:pt>
                <c:pt idx="12524">
                  <c:v>-1321.1</c:v>
                </c:pt>
                <c:pt idx="12525">
                  <c:v>-1321.1</c:v>
                </c:pt>
                <c:pt idx="12526">
                  <c:v>-1321.2</c:v>
                </c:pt>
                <c:pt idx="12527">
                  <c:v>-1321.3</c:v>
                </c:pt>
                <c:pt idx="12528">
                  <c:v>-1321.4</c:v>
                </c:pt>
                <c:pt idx="12529">
                  <c:v>-1321.6</c:v>
                </c:pt>
                <c:pt idx="12530">
                  <c:v>-1321.7</c:v>
                </c:pt>
                <c:pt idx="12531">
                  <c:v>-1321.9</c:v>
                </c:pt>
                <c:pt idx="12532">
                  <c:v>-1322</c:v>
                </c:pt>
                <c:pt idx="12533">
                  <c:v>-1322.1</c:v>
                </c:pt>
                <c:pt idx="12534">
                  <c:v>-1322.1</c:v>
                </c:pt>
                <c:pt idx="12535">
                  <c:v>-1322</c:v>
                </c:pt>
                <c:pt idx="12536">
                  <c:v>-1322.1</c:v>
                </c:pt>
                <c:pt idx="12537">
                  <c:v>-1322.2</c:v>
                </c:pt>
                <c:pt idx="12538">
                  <c:v>-1322.3</c:v>
                </c:pt>
                <c:pt idx="12539">
                  <c:v>-1322.5</c:v>
                </c:pt>
                <c:pt idx="12540">
                  <c:v>-1322.6</c:v>
                </c:pt>
                <c:pt idx="12541">
                  <c:v>-1322.9</c:v>
                </c:pt>
                <c:pt idx="12542">
                  <c:v>-1323.1</c:v>
                </c:pt>
                <c:pt idx="12543">
                  <c:v>-1323.4</c:v>
                </c:pt>
                <c:pt idx="12544">
                  <c:v>-1323.6</c:v>
                </c:pt>
                <c:pt idx="12545">
                  <c:v>-1323.9</c:v>
                </c:pt>
                <c:pt idx="12546">
                  <c:v>-1324.2</c:v>
                </c:pt>
                <c:pt idx="12547">
                  <c:v>-1324.4</c:v>
                </c:pt>
                <c:pt idx="12548">
                  <c:v>-1324.7</c:v>
                </c:pt>
                <c:pt idx="12549">
                  <c:v>-1324.9</c:v>
                </c:pt>
                <c:pt idx="12550">
                  <c:v>-1325.1</c:v>
                </c:pt>
                <c:pt idx="12551">
                  <c:v>-1325.3</c:v>
                </c:pt>
                <c:pt idx="12552">
                  <c:v>-1325.5</c:v>
                </c:pt>
                <c:pt idx="12553">
                  <c:v>-1325.6</c:v>
                </c:pt>
                <c:pt idx="12554">
                  <c:v>-1325.8</c:v>
                </c:pt>
                <c:pt idx="12555">
                  <c:v>-1326</c:v>
                </c:pt>
                <c:pt idx="12556">
                  <c:v>-1326.2</c:v>
                </c:pt>
                <c:pt idx="12557">
                  <c:v>-1326.5</c:v>
                </c:pt>
                <c:pt idx="12558">
                  <c:v>-1326.7</c:v>
                </c:pt>
                <c:pt idx="12559">
                  <c:v>-1327</c:v>
                </c:pt>
                <c:pt idx="12560">
                  <c:v>-1327.2</c:v>
                </c:pt>
                <c:pt idx="12561">
                  <c:v>-1327.5</c:v>
                </c:pt>
                <c:pt idx="12562">
                  <c:v>-1327.6</c:v>
                </c:pt>
                <c:pt idx="12563">
                  <c:v>-1327.8</c:v>
                </c:pt>
                <c:pt idx="12564">
                  <c:v>-1327.9</c:v>
                </c:pt>
                <c:pt idx="12565">
                  <c:v>-1328</c:v>
                </c:pt>
                <c:pt idx="12566">
                  <c:v>-1328.2</c:v>
                </c:pt>
                <c:pt idx="12567">
                  <c:v>-1328.3</c:v>
                </c:pt>
                <c:pt idx="12568">
                  <c:v>-1328.5</c:v>
                </c:pt>
                <c:pt idx="12569">
                  <c:v>-1328.6</c:v>
                </c:pt>
                <c:pt idx="12570">
                  <c:v>-1328.7</c:v>
                </c:pt>
                <c:pt idx="12571">
                  <c:v>-1328.9</c:v>
                </c:pt>
                <c:pt idx="12572">
                  <c:v>-1329.1</c:v>
                </c:pt>
                <c:pt idx="12573">
                  <c:v>-1329.4</c:v>
                </c:pt>
                <c:pt idx="12574">
                  <c:v>-1329.7</c:v>
                </c:pt>
                <c:pt idx="12575">
                  <c:v>-1330</c:v>
                </c:pt>
                <c:pt idx="12576">
                  <c:v>-1330.2</c:v>
                </c:pt>
                <c:pt idx="12577">
                  <c:v>-1330.5</c:v>
                </c:pt>
                <c:pt idx="12578">
                  <c:v>-1330.7</c:v>
                </c:pt>
                <c:pt idx="12579">
                  <c:v>-1331</c:v>
                </c:pt>
                <c:pt idx="12580">
                  <c:v>-1331.2</c:v>
                </c:pt>
                <c:pt idx="12581">
                  <c:v>-1331.5</c:v>
                </c:pt>
                <c:pt idx="12582">
                  <c:v>-1331.7</c:v>
                </c:pt>
                <c:pt idx="12583">
                  <c:v>-1331.9</c:v>
                </c:pt>
                <c:pt idx="12584">
                  <c:v>-1332.1</c:v>
                </c:pt>
                <c:pt idx="12585">
                  <c:v>-1332.2</c:v>
                </c:pt>
                <c:pt idx="12586">
                  <c:v>-1332.3</c:v>
                </c:pt>
                <c:pt idx="12587">
                  <c:v>-1332.4</c:v>
                </c:pt>
                <c:pt idx="12588">
                  <c:v>-1332.4</c:v>
                </c:pt>
                <c:pt idx="12589">
                  <c:v>-1332.4</c:v>
                </c:pt>
                <c:pt idx="12590">
                  <c:v>-1332.4</c:v>
                </c:pt>
                <c:pt idx="12591">
                  <c:v>-1332.4</c:v>
                </c:pt>
                <c:pt idx="12592">
                  <c:v>-1332.6</c:v>
                </c:pt>
                <c:pt idx="12593">
                  <c:v>-1332.7</c:v>
                </c:pt>
                <c:pt idx="12594">
                  <c:v>-1332.9</c:v>
                </c:pt>
                <c:pt idx="12595">
                  <c:v>-1333.1</c:v>
                </c:pt>
                <c:pt idx="12596">
                  <c:v>-1333.3</c:v>
                </c:pt>
                <c:pt idx="12597">
                  <c:v>-1333.6</c:v>
                </c:pt>
                <c:pt idx="12598">
                  <c:v>-1333.8</c:v>
                </c:pt>
                <c:pt idx="12599">
                  <c:v>-1333.9</c:v>
                </c:pt>
                <c:pt idx="12600">
                  <c:v>-1334.1</c:v>
                </c:pt>
                <c:pt idx="12601">
                  <c:v>-1334.2</c:v>
                </c:pt>
                <c:pt idx="12602">
                  <c:v>-1334.2</c:v>
                </c:pt>
                <c:pt idx="12603">
                  <c:v>-1334.3</c:v>
                </c:pt>
                <c:pt idx="12604">
                  <c:v>-1334.2</c:v>
                </c:pt>
                <c:pt idx="12605">
                  <c:v>-1334.2</c:v>
                </c:pt>
                <c:pt idx="12606">
                  <c:v>-1334.2</c:v>
                </c:pt>
                <c:pt idx="12607">
                  <c:v>-1334.3</c:v>
                </c:pt>
                <c:pt idx="12608">
                  <c:v>-1334.3</c:v>
                </c:pt>
                <c:pt idx="12609">
                  <c:v>-1334.3</c:v>
                </c:pt>
                <c:pt idx="12610">
                  <c:v>-1334.3</c:v>
                </c:pt>
                <c:pt idx="12611">
                  <c:v>-1334.3</c:v>
                </c:pt>
                <c:pt idx="12612">
                  <c:v>-1334.3</c:v>
                </c:pt>
                <c:pt idx="12613">
                  <c:v>-1334.4</c:v>
                </c:pt>
                <c:pt idx="12614">
                  <c:v>-1334.5</c:v>
                </c:pt>
                <c:pt idx="12615">
                  <c:v>-1334.5</c:v>
                </c:pt>
                <c:pt idx="12616">
                  <c:v>-1334.6</c:v>
                </c:pt>
                <c:pt idx="12617">
                  <c:v>-1334.5</c:v>
                </c:pt>
                <c:pt idx="12618">
                  <c:v>-1334.5</c:v>
                </c:pt>
                <c:pt idx="12619">
                  <c:v>-1334.4</c:v>
                </c:pt>
                <c:pt idx="12620">
                  <c:v>-1334.3</c:v>
                </c:pt>
                <c:pt idx="12621">
                  <c:v>-1334.3</c:v>
                </c:pt>
                <c:pt idx="12622">
                  <c:v>-1334.2</c:v>
                </c:pt>
                <c:pt idx="12623">
                  <c:v>-1334.1</c:v>
                </c:pt>
                <c:pt idx="12624">
                  <c:v>-1334</c:v>
                </c:pt>
                <c:pt idx="12625">
                  <c:v>-1333.8</c:v>
                </c:pt>
                <c:pt idx="12626">
                  <c:v>-1333.7</c:v>
                </c:pt>
                <c:pt idx="12627">
                  <c:v>-1333.7</c:v>
                </c:pt>
                <c:pt idx="12628">
                  <c:v>-1333.7</c:v>
                </c:pt>
                <c:pt idx="12629">
                  <c:v>-1333.7</c:v>
                </c:pt>
                <c:pt idx="12630">
                  <c:v>-1333.6</c:v>
                </c:pt>
                <c:pt idx="12631">
                  <c:v>-1333.5</c:v>
                </c:pt>
                <c:pt idx="12632">
                  <c:v>-1333.2</c:v>
                </c:pt>
                <c:pt idx="12633">
                  <c:v>-1332.8</c:v>
                </c:pt>
                <c:pt idx="12634">
                  <c:v>-1332.5</c:v>
                </c:pt>
                <c:pt idx="12635">
                  <c:v>-1332.1</c:v>
                </c:pt>
                <c:pt idx="12636">
                  <c:v>-1331.7</c:v>
                </c:pt>
                <c:pt idx="12637">
                  <c:v>-1331.5</c:v>
                </c:pt>
                <c:pt idx="12638">
                  <c:v>-1331.3</c:v>
                </c:pt>
                <c:pt idx="12639">
                  <c:v>-1331.1</c:v>
                </c:pt>
                <c:pt idx="12640">
                  <c:v>-1331.1</c:v>
                </c:pt>
                <c:pt idx="12641">
                  <c:v>-1331.1</c:v>
                </c:pt>
                <c:pt idx="12642">
                  <c:v>-1331</c:v>
                </c:pt>
                <c:pt idx="12643">
                  <c:v>-1330.9</c:v>
                </c:pt>
                <c:pt idx="12644">
                  <c:v>-1330.8</c:v>
                </c:pt>
                <c:pt idx="12645">
                  <c:v>-1330.7</c:v>
                </c:pt>
                <c:pt idx="12646">
                  <c:v>-1330.6</c:v>
                </c:pt>
                <c:pt idx="12647">
                  <c:v>-1330.4</c:v>
                </c:pt>
                <c:pt idx="12648">
                  <c:v>-1330.1</c:v>
                </c:pt>
                <c:pt idx="12649">
                  <c:v>-1329.8</c:v>
                </c:pt>
                <c:pt idx="12650">
                  <c:v>-1329.6</c:v>
                </c:pt>
                <c:pt idx="12651">
                  <c:v>-1329.5</c:v>
                </c:pt>
                <c:pt idx="12652">
                  <c:v>-1329.4</c:v>
                </c:pt>
                <c:pt idx="12653">
                  <c:v>-1329.4</c:v>
                </c:pt>
                <c:pt idx="12654">
                  <c:v>-1329.3</c:v>
                </c:pt>
                <c:pt idx="12655">
                  <c:v>-1329.1</c:v>
                </c:pt>
                <c:pt idx="12656">
                  <c:v>-1329</c:v>
                </c:pt>
                <c:pt idx="12657">
                  <c:v>-1328.8</c:v>
                </c:pt>
                <c:pt idx="12658">
                  <c:v>-1328.6</c:v>
                </c:pt>
                <c:pt idx="12659">
                  <c:v>-1328.5</c:v>
                </c:pt>
                <c:pt idx="12660">
                  <c:v>-1328.5</c:v>
                </c:pt>
                <c:pt idx="12661">
                  <c:v>-1328.5</c:v>
                </c:pt>
                <c:pt idx="12662">
                  <c:v>-1328.6</c:v>
                </c:pt>
                <c:pt idx="12663">
                  <c:v>-1328.7</c:v>
                </c:pt>
                <c:pt idx="12664">
                  <c:v>-1328.8</c:v>
                </c:pt>
                <c:pt idx="12665">
                  <c:v>-1328.9</c:v>
                </c:pt>
                <c:pt idx="12666">
                  <c:v>-1329</c:v>
                </c:pt>
                <c:pt idx="12667">
                  <c:v>-1329.1</c:v>
                </c:pt>
                <c:pt idx="12668">
                  <c:v>-1329</c:v>
                </c:pt>
                <c:pt idx="12669">
                  <c:v>-1329</c:v>
                </c:pt>
                <c:pt idx="12670">
                  <c:v>-1328.9</c:v>
                </c:pt>
                <c:pt idx="12671">
                  <c:v>-1328.9</c:v>
                </c:pt>
                <c:pt idx="12672">
                  <c:v>-1328.8</c:v>
                </c:pt>
                <c:pt idx="12673">
                  <c:v>-1328.8</c:v>
                </c:pt>
                <c:pt idx="12674">
                  <c:v>-1328.5</c:v>
                </c:pt>
                <c:pt idx="12675">
                  <c:v>-1328.4</c:v>
                </c:pt>
                <c:pt idx="12676">
                  <c:v>-1328.2</c:v>
                </c:pt>
                <c:pt idx="12677">
                  <c:v>-1328.1</c:v>
                </c:pt>
                <c:pt idx="12678">
                  <c:v>-1328</c:v>
                </c:pt>
                <c:pt idx="12679">
                  <c:v>-1327.6</c:v>
                </c:pt>
                <c:pt idx="12680">
                  <c:v>-1327.3</c:v>
                </c:pt>
                <c:pt idx="12681">
                  <c:v>-1327.1</c:v>
                </c:pt>
                <c:pt idx="12682">
                  <c:v>-1326.9</c:v>
                </c:pt>
                <c:pt idx="12683">
                  <c:v>-1326.7</c:v>
                </c:pt>
                <c:pt idx="12684">
                  <c:v>-1326.6</c:v>
                </c:pt>
                <c:pt idx="12685">
                  <c:v>-1326.3</c:v>
                </c:pt>
                <c:pt idx="12686">
                  <c:v>-1326.2</c:v>
                </c:pt>
                <c:pt idx="12687">
                  <c:v>-1325.9</c:v>
                </c:pt>
                <c:pt idx="12688">
                  <c:v>-1325.6</c:v>
                </c:pt>
                <c:pt idx="12689">
                  <c:v>-1325.5</c:v>
                </c:pt>
                <c:pt idx="12690">
                  <c:v>-1325.3</c:v>
                </c:pt>
                <c:pt idx="12691">
                  <c:v>-1325.2</c:v>
                </c:pt>
                <c:pt idx="12692">
                  <c:v>-1325.1</c:v>
                </c:pt>
                <c:pt idx="12693">
                  <c:v>-1324.8</c:v>
                </c:pt>
                <c:pt idx="12694">
                  <c:v>-1324.6</c:v>
                </c:pt>
                <c:pt idx="12695">
                  <c:v>-1324.4</c:v>
                </c:pt>
                <c:pt idx="12696">
                  <c:v>-1324.3</c:v>
                </c:pt>
                <c:pt idx="12697">
                  <c:v>-1324.2</c:v>
                </c:pt>
                <c:pt idx="12698">
                  <c:v>-1324.1</c:v>
                </c:pt>
                <c:pt idx="12699">
                  <c:v>-1323.8</c:v>
                </c:pt>
                <c:pt idx="12700">
                  <c:v>-1323.7</c:v>
                </c:pt>
                <c:pt idx="12701">
                  <c:v>-1323.6</c:v>
                </c:pt>
                <c:pt idx="12702">
                  <c:v>-1323.6</c:v>
                </c:pt>
                <c:pt idx="12703">
                  <c:v>-1323.5</c:v>
                </c:pt>
                <c:pt idx="12704">
                  <c:v>-1323.5</c:v>
                </c:pt>
                <c:pt idx="12705">
                  <c:v>-1323.5</c:v>
                </c:pt>
                <c:pt idx="12706">
                  <c:v>-1323.5</c:v>
                </c:pt>
                <c:pt idx="12707">
                  <c:v>-1323.5</c:v>
                </c:pt>
                <c:pt idx="12708">
                  <c:v>-1323.5</c:v>
                </c:pt>
                <c:pt idx="12709">
                  <c:v>-1323.5</c:v>
                </c:pt>
                <c:pt idx="12710">
                  <c:v>-1323.4</c:v>
                </c:pt>
                <c:pt idx="12711">
                  <c:v>-1323.3</c:v>
                </c:pt>
                <c:pt idx="12712">
                  <c:v>-1323.1</c:v>
                </c:pt>
                <c:pt idx="12713">
                  <c:v>-1322.9</c:v>
                </c:pt>
                <c:pt idx="12714">
                  <c:v>-1322.5</c:v>
                </c:pt>
                <c:pt idx="12715">
                  <c:v>-1322.2</c:v>
                </c:pt>
                <c:pt idx="12716">
                  <c:v>-1322</c:v>
                </c:pt>
                <c:pt idx="12717">
                  <c:v>-1321.8</c:v>
                </c:pt>
                <c:pt idx="12718">
                  <c:v>-1321.7</c:v>
                </c:pt>
                <c:pt idx="12719">
                  <c:v>-1321.6</c:v>
                </c:pt>
                <c:pt idx="12720">
                  <c:v>-1321.4</c:v>
                </c:pt>
                <c:pt idx="12721">
                  <c:v>-1321.1</c:v>
                </c:pt>
                <c:pt idx="12722">
                  <c:v>-1320.8</c:v>
                </c:pt>
                <c:pt idx="12723">
                  <c:v>-1320.7</c:v>
                </c:pt>
                <c:pt idx="12724">
                  <c:v>-1320.6</c:v>
                </c:pt>
                <c:pt idx="12725">
                  <c:v>-1320.5</c:v>
                </c:pt>
                <c:pt idx="12726">
                  <c:v>-1320.4</c:v>
                </c:pt>
                <c:pt idx="12727">
                  <c:v>-1320.4</c:v>
                </c:pt>
                <c:pt idx="12728">
                  <c:v>-1320.4</c:v>
                </c:pt>
                <c:pt idx="12729">
                  <c:v>-1320.4</c:v>
                </c:pt>
                <c:pt idx="12730">
                  <c:v>-1320.4</c:v>
                </c:pt>
                <c:pt idx="12731">
                  <c:v>-1320.4</c:v>
                </c:pt>
                <c:pt idx="12732">
                  <c:v>-1320.5</c:v>
                </c:pt>
                <c:pt idx="12733">
                  <c:v>-1320.6</c:v>
                </c:pt>
                <c:pt idx="12734">
                  <c:v>-1320.6</c:v>
                </c:pt>
                <c:pt idx="12735">
                  <c:v>-1320.6</c:v>
                </c:pt>
                <c:pt idx="12736">
                  <c:v>-1320.6</c:v>
                </c:pt>
                <c:pt idx="12737">
                  <c:v>-1320.6</c:v>
                </c:pt>
                <c:pt idx="12738">
                  <c:v>-1320.6</c:v>
                </c:pt>
                <c:pt idx="12739">
                  <c:v>-1320.4</c:v>
                </c:pt>
                <c:pt idx="12740">
                  <c:v>-1320.3</c:v>
                </c:pt>
                <c:pt idx="12741">
                  <c:v>-1320.1</c:v>
                </c:pt>
                <c:pt idx="12742">
                  <c:v>-1320</c:v>
                </c:pt>
                <c:pt idx="12743">
                  <c:v>-1319.7</c:v>
                </c:pt>
                <c:pt idx="12744">
                  <c:v>-1319.7</c:v>
                </c:pt>
                <c:pt idx="12745">
                  <c:v>-1319.8</c:v>
                </c:pt>
                <c:pt idx="12746">
                  <c:v>-1319.9</c:v>
                </c:pt>
                <c:pt idx="12747">
                  <c:v>-1320.1</c:v>
                </c:pt>
                <c:pt idx="12748">
                  <c:v>-1320.2</c:v>
                </c:pt>
                <c:pt idx="12749">
                  <c:v>-1320.4</c:v>
                </c:pt>
                <c:pt idx="12750">
                  <c:v>-1320.4</c:v>
                </c:pt>
                <c:pt idx="12751">
                  <c:v>-1320.5</c:v>
                </c:pt>
                <c:pt idx="12752">
                  <c:v>-1320.7</c:v>
                </c:pt>
                <c:pt idx="12753">
                  <c:v>-1320.8</c:v>
                </c:pt>
                <c:pt idx="12754">
                  <c:v>-1320.9</c:v>
                </c:pt>
                <c:pt idx="12755">
                  <c:v>-1320.9</c:v>
                </c:pt>
                <c:pt idx="12756">
                  <c:v>-1320.9</c:v>
                </c:pt>
                <c:pt idx="12757">
                  <c:v>-1320.9</c:v>
                </c:pt>
                <c:pt idx="12758">
                  <c:v>-1320.9</c:v>
                </c:pt>
                <c:pt idx="12759">
                  <c:v>-1320.9</c:v>
                </c:pt>
                <c:pt idx="12760">
                  <c:v>-1320.9</c:v>
                </c:pt>
                <c:pt idx="12761">
                  <c:v>-1320.9</c:v>
                </c:pt>
                <c:pt idx="12762">
                  <c:v>-1321</c:v>
                </c:pt>
                <c:pt idx="12763">
                  <c:v>-1321</c:v>
                </c:pt>
                <c:pt idx="12764">
                  <c:v>-1321</c:v>
                </c:pt>
                <c:pt idx="12765">
                  <c:v>-1321</c:v>
                </c:pt>
                <c:pt idx="12766">
                  <c:v>-1320.9</c:v>
                </c:pt>
                <c:pt idx="12767">
                  <c:v>-1320.8</c:v>
                </c:pt>
                <c:pt idx="12768">
                  <c:v>-1320.7</c:v>
                </c:pt>
                <c:pt idx="12769">
                  <c:v>-1320.6</c:v>
                </c:pt>
                <c:pt idx="12770">
                  <c:v>-1320.4</c:v>
                </c:pt>
                <c:pt idx="12771">
                  <c:v>-1320.1</c:v>
                </c:pt>
                <c:pt idx="12772">
                  <c:v>-1319.8</c:v>
                </c:pt>
                <c:pt idx="12773">
                  <c:v>-1319.4</c:v>
                </c:pt>
                <c:pt idx="12774">
                  <c:v>-1319.1</c:v>
                </c:pt>
                <c:pt idx="12775">
                  <c:v>-1318.7</c:v>
                </c:pt>
                <c:pt idx="12776">
                  <c:v>-1318.5</c:v>
                </c:pt>
                <c:pt idx="12777">
                  <c:v>-1318.2</c:v>
                </c:pt>
                <c:pt idx="12778">
                  <c:v>-1318</c:v>
                </c:pt>
                <c:pt idx="12779">
                  <c:v>-1317.8</c:v>
                </c:pt>
                <c:pt idx="12780">
                  <c:v>-1317.5</c:v>
                </c:pt>
                <c:pt idx="12781">
                  <c:v>-1317.3</c:v>
                </c:pt>
                <c:pt idx="12782">
                  <c:v>-1317.1</c:v>
                </c:pt>
                <c:pt idx="12783">
                  <c:v>-1317.1</c:v>
                </c:pt>
                <c:pt idx="12784">
                  <c:v>-1317.1</c:v>
                </c:pt>
                <c:pt idx="12785">
                  <c:v>-1317</c:v>
                </c:pt>
                <c:pt idx="12786">
                  <c:v>-1317</c:v>
                </c:pt>
                <c:pt idx="12787">
                  <c:v>-1316.9</c:v>
                </c:pt>
                <c:pt idx="12788">
                  <c:v>-1316.6</c:v>
                </c:pt>
                <c:pt idx="12789">
                  <c:v>-1316.5</c:v>
                </c:pt>
                <c:pt idx="12790">
                  <c:v>-1316.4</c:v>
                </c:pt>
                <c:pt idx="12791">
                  <c:v>-1316.2</c:v>
                </c:pt>
                <c:pt idx="12792">
                  <c:v>-1316</c:v>
                </c:pt>
                <c:pt idx="12793">
                  <c:v>-1315.8</c:v>
                </c:pt>
                <c:pt idx="12794">
                  <c:v>-1315.6</c:v>
                </c:pt>
                <c:pt idx="12795">
                  <c:v>-1315.4</c:v>
                </c:pt>
                <c:pt idx="12796">
                  <c:v>-1315.2</c:v>
                </c:pt>
                <c:pt idx="12797">
                  <c:v>-1315.1</c:v>
                </c:pt>
                <c:pt idx="12798">
                  <c:v>-1315</c:v>
                </c:pt>
                <c:pt idx="12799">
                  <c:v>-1314.9</c:v>
                </c:pt>
                <c:pt idx="12800">
                  <c:v>-1314.8</c:v>
                </c:pt>
                <c:pt idx="12801">
                  <c:v>-1314.7</c:v>
                </c:pt>
                <c:pt idx="12802">
                  <c:v>-1314.7</c:v>
                </c:pt>
                <c:pt idx="12803">
                  <c:v>-1314.6</c:v>
                </c:pt>
                <c:pt idx="12804">
                  <c:v>-1314.5</c:v>
                </c:pt>
                <c:pt idx="12805">
                  <c:v>-1314.3</c:v>
                </c:pt>
                <c:pt idx="12806">
                  <c:v>-1314.2</c:v>
                </c:pt>
                <c:pt idx="12807">
                  <c:v>-1314</c:v>
                </c:pt>
                <c:pt idx="12808">
                  <c:v>-1313.8</c:v>
                </c:pt>
                <c:pt idx="12809">
                  <c:v>-1313.5</c:v>
                </c:pt>
                <c:pt idx="12810">
                  <c:v>-1313.3</c:v>
                </c:pt>
                <c:pt idx="12811">
                  <c:v>-1313.2</c:v>
                </c:pt>
                <c:pt idx="12812">
                  <c:v>-1313.1</c:v>
                </c:pt>
                <c:pt idx="12813">
                  <c:v>-1313</c:v>
                </c:pt>
                <c:pt idx="12814">
                  <c:v>-1312.7</c:v>
                </c:pt>
                <c:pt idx="12815">
                  <c:v>-1312.4</c:v>
                </c:pt>
                <c:pt idx="12816">
                  <c:v>-1312.2</c:v>
                </c:pt>
                <c:pt idx="12817">
                  <c:v>-1311.8</c:v>
                </c:pt>
                <c:pt idx="12818">
                  <c:v>-1311.5</c:v>
                </c:pt>
                <c:pt idx="12819">
                  <c:v>-1311.3</c:v>
                </c:pt>
                <c:pt idx="12820">
                  <c:v>-1311.3</c:v>
                </c:pt>
                <c:pt idx="12821">
                  <c:v>-1310.9</c:v>
                </c:pt>
                <c:pt idx="12822">
                  <c:v>-1310.8</c:v>
                </c:pt>
                <c:pt idx="12823">
                  <c:v>-1310.8</c:v>
                </c:pt>
                <c:pt idx="12824">
                  <c:v>-1310.7</c:v>
                </c:pt>
                <c:pt idx="12825">
                  <c:v>-1310.5</c:v>
                </c:pt>
                <c:pt idx="12826">
                  <c:v>-1310.3</c:v>
                </c:pt>
                <c:pt idx="12827">
                  <c:v>-1310.3</c:v>
                </c:pt>
                <c:pt idx="12828">
                  <c:v>-1310.2</c:v>
                </c:pt>
                <c:pt idx="12829">
                  <c:v>-1310.2</c:v>
                </c:pt>
                <c:pt idx="12830">
                  <c:v>-1310.0999999999999</c:v>
                </c:pt>
                <c:pt idx="12831">
                  <c:v>-1310</c:v>
                </c:pt>
                <c:pt idx="12832">
                  <c:v>-1309.9000000000001</c:v>
                </c:pt>
                <c:pt idx="12833">
                  <c:v>-1309.8</c:v>
                </c:pt>
                <c:pt idx="12834">
                  <c:v>-1309.8</c:v>
                </c:pt>
                <c:pt idx="12835">
                  <c:v>-1309.8</c:v>
                </c:pt>
                <c:pt idx="12836">
                  <c:v>-1309.7</c:v>
                </c:pt>
                <c:pt idx="12837">
                  <c:v>-1309.5999999999999</c:v>
                </c:pt>
                <c:pt idx="12838">
                  <c:v>-1309.5</c:v>
                </c:pt>
                <c:pt idx="12839">
                  <c:v>-1309.5</c:v>
                </c:pt>
                <c:pt idx="12840">
                  <c:v>-1309.5</c:v>
                </c:pt>
                <c:pt idx="12841">
                  <c:v>-1309.5</c:v>
                </c:pt>
                <c:pt idx="12842">
                  <c:v>-1309.5</c:v>
                </c:pt>
                <c:pt idx="12843">
                  <c:v>-1309.5</c:v>
                </c:pt>
                <c:pt idx="12844">
                  <c:v>-1309.5</c:v>
                </c:pt>
                <c:pt idx="12845">
                  <c:v>-1309.5</c:v>
                </c:pt>
                <c:pt idx="12846">
                  <c:v>-1309.4000000000001</c:v>
                </c:pt>
                <c:pt idx="12847">
                  <c:v>-1309.4000000000001</c:v>
                </c:pt>
                <c:pt idx="12848">
                  <c:v>-1309.4000000000001</c:v>
                </c:pt>
                <c:pt idx="12849">
                  <c:v>-1309.5</c:v>
                </c:pt>
                <c:pt idx="12850">
                  <c:v>-1309.5</c:v>
                </c:pt>
                <c:pt idx="12851">
                  <c:v>-1309.5999999999999</c:v>
                </c:pt>
                <c:pt idx="12852">
                  <c:v>-1309.7</c:v>
                </c:pt>
                <c:pt idx="12853">
                  <c:v>-1309.8</c:v>
                </c:pt>
                <c:pt idx="12854">
                  <c:v>-1309.9000000000001</c:v>
                </c:pt>
                <c:pt idx="12855">
                  <c:v>-1310.2</c:v>
                </c:pt>
                <c:pt idx="12856">
                  <c:v>-1310.5</c:v>
                </c:pt>
                <c:pt idx="12857">
                  <c:v>-1310.5999999999999</c:v>
                </c:pt>
                <c:pt idx="12858">
                  <c:v>-1310.8</c:v>
                </c:pt>
                <c:pt idx="12859">
                  <c:v>-1310.9</c:v>
                </c:pt>
                <c:pt idx="12860">
                  <c:v>-1311.1</c:v>
                </c:pt>
                <c:pt idx="12861">
                  <c:v>-1311.4</c:v>
                </c:pt>
                <c:pt idx="12862">
                  <c:v>-1311.5</c:v>
                </c:pt>
                <c:pt idx="12863">
                  <c:v>-1311.6</c:v>
                </c:pt>
                <c:pt idx="12864">
                  <c:v>-1311.7</c:v>
                </c:pt>
                <c:pt idx="12865">
                  <c:v>-1311.9</c:v>
                </c:pt>
                <c:pt idx="12866">
                  <c:v>-1311.9</c:v>
                </c:pt>
                <c:pt idx="12867">
                  <c:v>-1311.9</c:v>
                </c:pt>
                <c:pt idx="12868">
                  <c:v>-1311.9</c:v>
                </c:pt>
                <c:pt idx="12869">
                  <c:v>-1311.9</c:v>
                </c:pt>
                <c:pt idx="12870">
                  <c:v>-1311.9</c:v>
                </c:pt>
                <c:pt idx="12871">
                  <c:v>-1311.8</c:v>
                </c:pt>
                <c:pt idx="12872">
                  <c:v>-1311.6</c:v>
                </c:pt>
                <c:pt idx="12873">
                  <c:v>-1311.4</c:v>
                </c:pt>
                <c:pt idx="12874">
                  <c:v>-1311.3</c:v>
                </c:pt>
                <c:pt idx="12875">
                  <c:v>-1311.1</c:v>
                </c:pt>
                <c:pt idx="12876">
                  <c:v>-1310.8</c:v>
                </c:pt>
                <c:pt idx="12877">
                  <c:v>-1310.5</c:v>
                </c:pt>
                <c:pt idx="12878">
                  <c:v>-1310.2</c:v>
                </c:pt>
                <c:pt idx="12879">
                  <c:v>-1309.8</c:v>
                </c:pt>
                <c:pt idx="12880">
                  <c:v>-1309.4000000000001</c:v>
                </c:pt>
                <c:pt idx="12881">
                  <c:v>-1308.9000000000001</c:v>
                </c:pt>
                <c:pt idx="12882">
                  <c:v>-1308.4000000000001</c:v>
                </c:pt>
                <c:pt idx="12883">
                  <c:v>-1308.0999999999999</c:v>
                </c:pt>
                <c:pt idx="12884">
                  <c:v>-1307.8</c:v>
                </c:pt>
                <c:pt idx="12885">
                  <c:v>-1307.5</c:v>
                </c:pt>
                <c:pt idx="12886">
                  <c:v>-1307.2</c:v>
                </c:pt>
                <c:pt idx="12887">
                  <c:v>-1306.9000000000001</c:v>
                </c:pt>
                <c:pt idx="12888">
                  <c:v>-1306.5</c:v>
                </c:pt>
                <c:pt idx="12889">
                  <c:v>-1306.0999999999999</c:v>
                </c:pt>
                <c:pt idx="12890">
                  <c:v>-1306</c:v>
                </c:pt>
                <c:pt idx="12891">
                  <c:v>-1305.8</c:v>
                </c:pt>
                <c:pt idx="12892">
                  <c:v>-1305.4000000000001</c:v>
                </c:pt>
                <c:pt idx="12893">
                  <c:v>-1305.4000000000001</c:v>
                </c:pt>
                <c:pt idx="12894">
                  <c:v>-1305</c:v>
                </c:pt>
                <c:pt idx="12895">
                  <c:v>-1304.7</c:v>
                </c:pt>
                <c:pt idx="12896">
                  <c:v>-1304.3</c:v>
                </c:pt>
                <c:pt idx="12897">
                  <c:v>-1304</c:v>
                </c:pt>
                <c:pt idx="12898">
                  <c:v>-1303.9000000000001</c:v>
                </c:pt>
                <c:pt idx="12899">
                  <c:v>-1303.9000000000001</c:v>
                </c:pt>
                <c:pt idx="12900">
                  <c:v>-1303.8</c:v>
                </c:pt>
                <c:pt idx="12901">
                  <c:v>-1303.8</c:v>
                </c:pt>
                <c:pt idx="12902">
                  <c:v>-1303.8</c:v>
                </c:pt>
                <c:pt idx="12903">
                  <c:v>-1303.8</c:v>
                </c:pt>
                <c:pt idx="12904">
                  <c:v>-1303.8</c:v>
                </c:pt>
                <c:pt idx="12905">
                  <c:v>-1303.8</c:v>
                </c:pt>
                <c:pt idx="12906">
                  <c:v>-1303.8</c:v>
                </c:pt>
                <c:pt idx="12907">
                  <c:v>-1303.8</c:v>
                </c:pt>
                <c:pt idx="12908">
                  <c:v>-1303.8</c:v>
                </c:pt>
                <c:pt idx="12909">
                  <c:v>-1303.7</c:v>
                </c:pt>
                <c:pt idx="12910">
                  <c:v>-1303.7</c:v>
                </c:pt>
                <c:pt idx="12911">
                  <c:v>-1303.7</c:v>
                </c:pt>
                <c:pt idx="12912">
                  <c:v>-1303.7</c:v>
                </c:pt>
                <c:pt idx="12913">
                  <c:v>-1303.7</c:v>
                </c:pt>
                <c:pt idx="12914">
                  <c:v>-1303.7</c:v>
                </c:pt>
                <c:pt idx="12915">
                  <c:v>-1303.7</c:v>
                </c:pt>
                <c:pt idx="12916">
                  <c:v>-1303.7</c:v>
                </c:pt>
                <c:pt idx="12917">
                  <c:v>-1303.7</c:v>
                </c:pt>
                <c:pt idx="12918">
                  <c:v>-1303.7</c:v>
                </c:pt>
                <c:pt idx="12919">
                  <c:v>-1303.7</c:v>
                </c:pt>
                <c:pt idx="12920">
                  <c:v>-1303.7</c:v>
                </c:pt>
                <c:pt idx="12921">
                  <c:v>-1303.7</c:v>
                </c:pt>
                <c:pt idx="12922">
                  <c:v>-1303.7</c:v>
                </c:pt>
                <c:pt idx="12923">
                  <c:v>-1303.5999999999999</c:v>
                </c:pt>
                <c:pt idx="12924">
                  <c:v>-1303.5999999999999</c:v>
                </c:pt>
                <c:pt idx="12925">
                  <c:v>-1303.4000000000001</c:v>
                </c:pt>
                <c:pt idx="12926">
                  <c:v>-1303.2</c:v>
                </c:pt>
                <c:pt idx="12927">
                  <c:v>-1302.9000000000001</c:v>
                </c:pt>
                <c:pt idx="12928">
                  <c:v>-1302.5</c:v>
                </c:pt>
                <c:pt idx="12929">
                  <c:v>-1302</c:v>
                </c:pt>
                <c:pt idx="12930">
                  <c:v>-1301.7</c:v>
                </c:pt>
                <c:pt idx="12931">
                  <c:v>-1301.4000000000001</c:v>
                </c:pt>
                <c:pt idx="12932">
                  <c:v>-1301.0999999999999</c:v>
                </c:pt>
                <c:pt idx="12933">
                  <c:v>-1300.8</c:v>
                </c:pt>
                <c:pt idx="12934">
                  <c:v>-1300.5</c:v>
                </c:pt>
                <c:pt idx="12935">
                  <c:v>-1300</c:v>
                </c:pt>
                <c:pt idx="12936">
                  <c:v>-1299.7</c:v>
                </c:pt>
                <c:pt idx="12937">
                  <c:v>-1299.4000000000001</c:v>
                </c:pt>
                <c:pt idx="12938">
                  <c:v>-1299.4000000000001</c:v>
                </c:pt>
                <c:pt idx="12939">
                  <c:v>-1299.3</c:v>
                </c:pt>
                <c:pt idx="12940">
                  <c:v>-1299.3</c:v>
                </c:pt>
                <c:pt idx="12941">
                  <c:v>-1299.3</c:v>
                </c:pt>
                <c:pt idx="12942">
                  <c:v>-1299.3</c:v>
                </c:pt>
                <c:pt idx="12943">
                  <c:v>-1299.0999999999999</c:v>
                </c:pt>
                <c:pt idx="12944">
                  <c:v>-1299</c:v>
                </c:pt>
                <c:pt idx="12945">
                  <c:v>-1298.9000000000001</c:v>
                </c:pt>
                <c:pt idx="12946">
                  <c:v>-1298.9000000000001</c:v>
                </c:pt>
                <c:pt idx="12947">
                  <c:v>-1298.9000000000001</c:v>
                </c:pt>
                <c:pt idx="12948">
                  <c:v>-1298.9000000000001</c:v>
                </c:pt>
                <c:pt idx="12949">
                  <c:v>-1298.9000000000001</c:v>
                </c:pt>
                <c:pt idx="12950">
                  <c:v>-1298.8</c:v>
                </c:pt>
                <c:pt idx="12951">
                  <c:v>-1298.5</c:v>
                </c:pt>
                <c:pt idx="12952">
                  <c:v>-1298.2</c:v>
                </c:pt>
                <c:pt idx="12953">
                  <c:v>-1298.0999999999999</c:v>
                </c:pt>
                <c:pt idx="12954">
                  <c:v>-1297.7</c:v>
                </c:pt>
                <c:pt idx="12955">
                  <c:v>-1297.4000000000001</c:v>
                </c:pt>
                <c:pt idx="12956">
                  <c:v>-1297.0999999999999</c:v>
                </c:pt>
                <c:pt idx="12957">
                  <c:v>-1296.9000000000001</c:v>
                </c:pt>
                <c:pt idx="12958">
                  <c:v>-1296.8</c:v>
                </c:pt>
                <c:pt idx="12959">
                  <c:v>-1296.7</c:v>
                </c:pt>
                <c:pt idx="12960">
                  <c:v>-1296.5999999999999</c:v>
                </c:pt>
                <c:pt idx="12961">
                  <c:v>-1296.5</c:v>
                </c:pt>
                <c:pt idx="12962">
                  <c:v>-1296.3</c:v>
                </c:pt>
                <c:pt idx="12963">
                  <c:v>-1296.0999999999999</c:v>
                </c:pt>
                <c:pt idx="12964">
                  <c:v>-1295.8</c:v>
                </c:pt>
                <c:pt idx="12965">
                  <c:v>-1295.4000000000001</c:v>
                </c:pt>
                <c:pt idx="12966">
                  <c:v>-1295.0999999999999</c:v>
                </c:pt>
                <c:pt idx="12967">
                  <c:v>-1294.9000000000001</c:v>
                </c:pt>
                <c:pt idx="12968">
                  <c:v>-1294.5999999999999</c:v>
                </c:pt>
                <c:pt idx="12969">
                  <c:v>-1294.3</c:v>
                </c:pt>
                <c:pt idx="12970">
                  <c:v>-1294</c:v>
                </c:pt>
                <c:pt idx="12971">
                  <c:v>-1293.7</c:v>
                </c:pt>
                <c:pt idx="12972">
                  <c:v>-1293.3</c:v>
                </c:pt>
                <c:pt idx="12973">
                  <c:v>-1293</c:v>
                </c:pt>
                <c:pt idx="12974">
                  <c:v>-1292.5999999999999</c:v>
                </c:pt>
                <c:pt idx="12975">
                  <c:v>-1292.4000000000001</c:v>
                </c:pt>
                <c:pt idx="12976">
                  <c:v>-1292.0999999999999</c:v>
                </c:pt>
                <c:pt idx="12977">
                  <c:v>-1291.9000000000001</c:v>
                </c:pt>
                <c:pt idx="12978">
                  <c:v>-1291.8</c:v>
                </c:pt>
                <c:pt idx="12979">
                  <c:v>-1291.7</c:v>
                </c:pt>
                <c:pt idx="12980">
                  <c:v>-1291.5</c:v>
                </c:pt>
                <c:pt idx="12981">
                  <c:v>-1291.2</c:v>
                </c:pt>
                <c:pt idx="12982">
                  <c:v>-1291</c:v>
                </c:pt>
                <c:pt idx="12983">
                  <c:v>-1290.9000000000001</c:v>
                </c:pt>
                <c:pt idx="12984">
                  <c:v>-1290.8</c:v>
                </c:pt>
                <c:pt idx="12985">
                  <c:v>-1290.7</c:v>
                </c:pt>
                <c:pt idx="12986">
                  <c:v>-1290.7</c:v>
                </c:pt>
                <c:pt idx="12987">
                  <c:v>-1290.5999999999999</c:v>
                </c:pt>
                <c:pt idx="12988">
                  <c:v>-1290.5</c:v>
                </c:pt>
                <c:pt idx="12989">
                  <c:v>-1290.5</c:v>
                </c:pt>
                <c:pt idx="12990">
                  <c:v>-1290.4000000000001</c:v>
                </c:pt>
                <c:pt idx="12991">
                  <c:v>-1290.4000000000001</c:v>
                </c:pt>
                <c:pt idx="12992">
                  <c:v>-1290.3</c:v>
                </c:pt>
                <c:pt idx="12993">
                  <c:v>-1290.3</c:v>
                </c:pt>
                <c:pt idx="12994">
                  <c:v>-1290.3</c:v>
                </c:pt>
                <c:pt idx="12995">
                  <c:v>-1290.2</c:v>
                </c:pt>
                <c:pt idx="12996">
                  <c:v>-1290.2</c:v>
                </c:pt>
                <c:pt idx="12997">
                  <c:v>-1290.0999999999999</c:v>
                </c:pt>
                <c:pt idx="12998">
                  <c:v>-1290</c:v>
                </c:pt>
                <c:pt idx="12999">
                  <c:v>-1289.9000000000001</c:v>
                </c:pt>
                <c:pt idx="13000">
                  <c:v>-1289.9000000000001</c:v>
                </c:pt>
                <c:pt idx="13001">
                  <c:v>-1289.8</c:v>
                </c:pt>
                <c:pt idx="13002">
                  <c:v>-1289.5</c:v>
                </c:pt>
                <c:pt idx="13003">
                  <c:v>-1289.2</c:v>
                </c:pt>
                <c:pt idx="13004">
                  <c:v>-1289.2</c:v>
                </c:pt>
                <c:pt idx="13005">
                  <c:v>-1289.0999999999999</c:v>
                </c:pt>
                <c:pt idx="13006">
                  <c:v>-1289</c:v>
                </c:pt>
                <c:pt idx="13007">
                  <c:v>-1289</c:v>
                </c:pt>
                <c:pt idx="13008">
                  <c:v>-1288.8</c:v>
                </c:pt>
                <c:pt idx="13009">
                  <c:v>-1288.5999999999999</c:v>
                </c:pt>
                <c:pt idx="13010">
                  <c:v>-1288.4000000000001</c:v>
                </c:pt>
                <c:pt idx="13011">
                  <c:v>-1288.2</c:v>
                </c:pt>
                <c:pt idx="13012">
                  <c:v>-1287.8</c:v>
                </c:pt>
                <c:pt idx="13013">
                  <c:v>-1287.5</c:v>
                </c:pt>
                <c:pt idx="13014">
                  <c:v>-1287.2</c:v>
                </c:pt>
                <c:pt idx="13015">
                  <c:v>-1286.7</c:v>
                </c:pt>
                <c:pt idx="13016">
                  <c:v>-1286.3</c:v>
                </c:pt>
                <c:pt idx="13017">
                  <c:v>-1286.0999999999999</c:v>
                </c:pt>
                <c:pt idx="13018">
                  <c:v>-1285.8</c:v>
                </c:pt>
                <c:pt idx="13019">
                  <c:v>-1285.5</c:v>
                </c:pt>
                <c:pt idx="13020">
                  <c:v>-1285.2</c:v>
                </c:pt>
                <c:pt idx="13021">
                  <c:v>-1284.9000000000001</c:v>
                </c:pt>
                <c:pt idx="13022">
                  <c:v>-1284.5999999999999</c:v>
                </c:pt>
                <c:pt idx="13023">
                  <c:v>-1284.3</c:v>
                </c:pt>
                <c:pt idx="13024">
                  <c:v>-1284</c:v>
                </c:pt>
                <c:pt idx="13025">
                  <c:v>-1283.8</c:v>
                </c:pt>
                <c:pt idx="13026">
                  <c:v>-1283.5999999999999</c:v>
                </c:pt>
                <c:pt idx="13027">
                  <c:v>-1283.4000000000001</c:v>
                </c:pt>
                <c:pt idx="13028">
                  <c:v>-1283</c:v>
                </c:pt>
                <c:pt idx="13029">
                  <c:v>-1282.8</c:v>
                </c:pt>
                <c:pt idx="13030">
                  <c:v>-1282.5</c:v>
                </c:pt>
                <c:pt idx="13031">
                  <c:v>-1282.3</c:v>
                </c:pt>
                <c:pt idx="13032">
                  <c:v>-1282.2</c:v>
                </c:pt>
                <c:pt idx="13033">
                  <c:v>-1281.9000000000001</c:v>
                </c:pt>
                <c:pt idx="13034">
                  <c:v>-1281.7</c:v>
                </c:pt>
                <c:pt idx="13035">
                  <c:v>-1281.4000000000001</c:v>
                </c:pt>
                <c:pt idx="13036">
                  <c:v>-1281.2</c:v>
                </c:pt>
                <c:pt idx="13037">
                  <c:v>-1280.8</c:v>
                </c:pt>
                <c:pt idx="13038">
                  <c:v>-1280.4000000000001</c:v>
                </c:pt>
                <c:pt idx="13039">
                  <c:v>-1280</c:v>
                </c:pt>
                <c:pt idx="13040">
                  <c:v>-1279.5999999999999</c:v>
                </c:pt>
                <c:pt idx="13041">
                  <c:v>-1279.3</c:v>
                </c:pt>
                <c:pt idx="13042">
                  <c:v>-1279.2</c:v>
                </c:pt>
                <c:pt idx="13043">
                  <c:v>-1279.2</c:v>
                </c:pt>
                <c:pt idx="13044">
                  <c:v>-1279.3</c:v>
                </c:pt>
                <c:pt idx="13045">
                  <c:v>-1279.3</c:v>
                </c:pt>
                <c:pt idx="13046">
                  <c:v>-1279.2</c:v>
                </c:pt>
                <c:pt idx="13047">
                  <c:v>-1279</c:v>
                </c:pt>
                <c:pt idx="13048">
                  <c:v>-1279</c:v>
                </c:pt>
                <c:pt idx="13049">
                  <c:v>-1278.9000000000001</c:v>
                </c:pt>
                <c:pt idx="13050">
                  <c:v>-1279</c:v>
                </c:pt>
                <c:pt idx="13051">
                  <c:v>-1279</c:v>
                </c:pt>
                <c:pt idx="13052">
                  <c:v>-1279.0999999999999</c:v>
                </c:pt>
                <c:pt idx="13053">
                  <c:v>-1279.0999999999999</c:v>
                </c:pt>
                <c:pt idx="13054">
                  <c:v>-1279.0999999999999</c:v>
                </c:pt>
                <c:pt idx="13055">
                  <c:v>-1279.0999999999999</c:v>
                </c:pt>
                <c:pt idx="13056">
                  <c:v>-1279.0999999999999</c:v>
                </c:pt>
                <c:pt idx="13057">
                  <c:v>-1279.0999999999999</c:v>
                </c:pt>
                <c:pt idx="13058">
                  <c:v>-1279</c:v>
                </c:pt>
                <c:pt idx="13059">
                  <c:v>-1278.9000000000001</c:v>
                </c:pt>
                <c:pt idx="13060">
                  <c:v>-1278.7</c:v>
                </c:pt>
                <c:pt idx="13061">
                  <c:v>-1278.5</c:v>
                </c:pt>
                <c:pt idx="13062">
                  <c:v>-1278.3</c:v>
                </c:pt>
                <c:pt idx="13063">
                  <c:v>-1278</c:v>
                </c:pt>
                <c:pt idx="13064">
                  <c:v>-1277.8</c:v>
                </c:pt>
                <c:pt idx="13065">
                  <c:v>-1277.4000000000001</c:v>
                </c:pt>
                <c:pt idx="13066">
                  <c:v>-1277</c:v>
                </c:pt>
                <c:pt idx="13067">
                  <c:v>-1276.7</c:v>
                </c:pt>
                <c:pt idx="13068">
                  <c:v>-1276.4000000000001</c:v>
                </c:pt>
                <c:pt idx="13069">
                  <c:v>-1276.0999999999999</c:v>
                </c:pt>
                <c:pt idx="13070">
                  <c:v>-1276</c:v>
                </c:pt>
                <c:pt idx="13071">
                  <c:v>-1275.9000000000001</c:v>
                </c:pt>
                <c:pt idx="13072">
                  <c:v>-1275.8</c:v>
                </c:pt>
                <c:pt idx="13073">
                  <c:v>-1275.7</c:v>
                </c:pt>
                <c:pt idx="13074">
                  <c:v>-1275.7</c:v>
                </c:pt>
                <c:pt idx="13075">
                  <c:v>-1275.7</c:v>
                </c:pt>
                <c:pt idx="13076">
                  <c:v>-1275.7</c:v>
                </c:pt>
                <c:pt idx="13077">
                  <c:v>-1275.8</c:v>
                </c:pt>
                <c:pt idx="13078">
                  <c:v>-1275.8</c:v>
                </c:pt>
                <c:pt idx="13079">
                  <c:v>-1275.7</c:v>
                </c:pt>
                <c:pt idx="13080">
                  <c:v>-1275.7</c:v>
                </c:pt>
                <c:pt idx="13081">
                  <c:v>-1275.5999999999999</c:v>
                </c:pt>
                <c:pt idx="13082">
                  <c:v>-1275.5</c:v>
                </c:pt>
                <c:pt idx="13083">
                  <c:v>-1275.3</c:v>
                </c:pt>
                <c:pt idx="13084">
                  <c:v>-1275.2</c:v>
                </c:pt>
                <c:pt idx="13085">
                  <c:v>-1275</c:v>
                </c:pt>
                <c:pt idx="13086">
                  <c:v>-1274.8</c:v>
                </c:pt>
                <c:pt idx="13087">
                  <c:v>-1274.5999999999999</c:v>
                </c:pt>
                <c:pt idx="13088">
                  <c:v>-1274.5</c:v>
                </c:pt>
                <c:pt idx="13089">
                  <c:v>-1274.3</c:v>
                </c:pt>
                <c:pt idx="13090">
                  <c:v>-1274.2</c:v>
                </c:pt>
                <c:pt idx="13091">
                  <c:v>-1273.9000000000001</c:v>
                </c:pt>
                <c:pt idx="13092">
                  <c:v>-1273.5999999999999</c:v>
                </c:pt>
                <c:pt idx="13093">
                  <c:v>-1273.3</c:v>
                </c:pt>
                <c:pt idx="13094">
                  <c:v>-1272.9000000000001</c:v>
                </c:pt>
                <c:pt idx="13095">
                  <c:v>-1272.5999999999999</c:v>
                </c:pt>
                <c:pt idx="13096">
                  <c:v>-1272.5</c:v>
                </c:pt>
                <c:pt idx="13097">
                  <c:v>-1272.0999999999999</c:v>
                </c:pt>
                <c:pt idx="13098">
                  <c:v>-1271.8</c:v>
                </c:pt>
                <c:pt idx="13099">
                  <c:v>-1271.4000000000001</c:v>
                </c:pt>
                <c:pt idx="13100">
                  <c:v>-1271.2</c:v>
                </c:pt>
                <c:pt idx="13101">
                  <c:v>-1271.0999999999999</c:v>
                </c:pt>
                <c:pt idx="13102">
                  <c:v>-1270.9000000000001</c:v>
                </c:pt>
                <c:pt idx="13103">
                  <c:v>-1270.9000000000001</c:v>
                </c:pt>
                <c:pt idx="13104">
                  <c:v>-1270.9000000000001</c:v>
                </c:pt>
                <c:pt idx="13105">
                  <c:v>-1270.9000000000001</c:v>
                </c:pt>
                <c:pt idx="13106">
                  <c:v>-1270.8</c:v>
                </c:pt>
                <c:pt idx="13107">
                  <c:v>-1270.7</c:v>
                </c:pt>
                <c:pt idx="13108">
                  <c:v>-1270.7</c:v>
                </c:pt>
                <c:pt idx="13109">
                  <c:v>-1270.7</c:v>
                </c:pt>
                <c:pt idx="13110">
                  <c:v>-1270.7</c:v>
                </c:pt>
                <c:pt idx="13111">
                  <c:v>-1270.7</c:v>
                </c:pt>
                <c:pt idx="13112">
                  <c:v>-1270.7</c:v>
                </c:pt>
                <c:pt idx="13113">
                  <c:v>-1270.7</c:v>
                </c:pt>
                <c:pt idx="13114">
                  <c:v>-1270.7</c:v>
                </c:pt>
                <c:pt idx="13115">
                  <c:v>-1270.7</c:v>
                </c:pt>
                <c:pt idx="13116">
                  <c:v>-1270.7</c:v>
                </c:pt>
                <c:pt idx="13117">
                  <c:v>-1270.5999999999999</c:v>
                </c:pt>
                <c:pt idx="13118">
                  <c:v>-1270.4000000000001</c:v>
                </c:pt>
                <c:pt idx="13119">
                  <c:v>-1270.4000000000001</c:v>
                </c:pt>
                <c:pt idx="13120">
                  <c:v>-1270.4000000000001</c:v>
                </c:pt>
                <c:pt idx="13121">
                  <c:v>-1270.4000000000001</c:v>
                </c:pt>
                <c:pt idx="13122">
                  <c:v>-1270.4000000000001</c:v>
                </c:pt>
                <c:pt idx="13123">
                  <c:v>-1270.3</c:v>
                </c:pt>
                <c:pt idx="13124">
                  <c:v>-1270.3</c:v>
                </c:pt>
                <c:pt idx="13125">
                  <c:v>-1270.3</c:v>
                </c:pt>
                <c:pt idx="13126">
                  <c:v>-1270.2</c:v>
                </c:pt>
                <c:pt idx="13127">
                  <c:v>-1270.0999999999999</c:v>
                </c:pt>
                <c:pt idx="13128">
                  <c:v>-1270.0999999999999</c:v>
                </c:pt>
                <c:pt idx="13129">
                  <c:v>-1270.2</c:v>
                </c:pt>
                <c:pt idx="13130">
                  <c:v>-1270.3</c:v>
                </c:pt>
                <c:pt idx="13131">
                  <c:v>-1270.5</c:v>
                </c:pt>
                <c:pt idx="13132">
                  <c:v>-1270.5999999999999</c:v>
                </c:pt>
                <c:pt idx="13133">
                  <c:v>-1270.8</c:v>
                </c:pt>
                <c:pt idx="13134">
                  <c:v>-1270.8</c:v>
                </c:pt>
                <c:pt idx="13135">
                  <c:v>-1270.8</c:v>
                </c:pt>
                <c:pt idx="13136">
                  <c:v>-1270.5999999999999</c:v>
                </c:pt>
                <c:pt idx="13137">
                  <c:v>-1270.2</c:v>
                </c:pt>
                <c:pt idx="13138">
                  <c:v>-1269.8</c:v>
                </c:pt>
                <c:pt idx="13139">
                  <c:v>-1269.5</c:v>
                </c:pt>
                <c:pt idx="13140">
                  <c:v>-1269.3</c:v>
                </c:pt>
                <c:pt idx="13141">
                  <c:v>-1269.3</c:v>
                </c:pt>
                <c:pt idx="13142">
                  <c:v>-1269.3</c:v>
                </c:pt>
                <c:pt idx="13143">
                  <c:v>-1269.2</c:v>
                </c:pt>
                <c:pt idx="13144">
                  <c:v>-1269.2</c:v>
                </c:pt>
                <c:pt idx="13145">
                  <c:v>-1269.2</c:v>
                </c:pt>
                <c:pt idx="13146">
                  <c:v>-1269.0999999999999</c:v>
                </c:pt>
                <c:pt idx="13147">
                  <c:v>-1269.0999999999999</c:v>
                </c:pt>
                <c:pt idx="13148">
                  <c:v>-1269.0999999999999</c:v>
                </c:pt>
                <c:pt idx="13149">
                  <c:v>-1269</c:v>
                </c:pt>
                <c:pt idx="13150">
                  <c:v>-1269</c:v>
                </c:pt>
                <c:pt idx="13151">
                  <c:v>-1269</c:v>
                </c:pt>
                <c:pt idx="13152">
                  <c:v>-1268.9000000000001</c:v>
                </c:pt>
                <c:pt idx="13153">
                  <c:v>-1268.9000000000001</c:v>
                </c:pt>
                <c:pt idx="13154">
                  <c:v>-1268.9000000000001</c:v>
                </c:pt>
                <c:pt idx="13155">
                  <c:v>-1268.9000000000001</c:v>
                </c:pt>
                <c:pt idx="13156">
                  <c:v>-1268.9000000000001</c:v>
                </c:pt>
                <c:pt idx="13157">
                  <c:v>-1268.9000000000001</c:v>
                </c:pt>
                <c:pt idx="13158">
                  <c:v>-1268.8</c:v>
                </c:pt>
                <c:pt idx="13159">
                  <c:v>-1268.8</c:v>
                </c:pt>
                <c:pt idx="13160">
                  <c:v>-1268.8</c:v>
                </c:pt>
                <c:pt idx="13161">
                  <c:v>-1268.8</c:v>
                </c:pt>
                <c:pt idx="13162">
                  <c:v>-1268.8</c:v>
                </c:pt>
                <c:pt idx="13163">
                  <c:v>-1268.7</c:v>
                </c:pt>
                <c:pt idx="13164">
                  <c:v>-1268.7</c:v>
                </c:pt>
                <c:pt idx="13165">
                  <c:v>-1268.7</c:v>
                </c:pt>
                <c:pt idx="13166">
                  <c:v>-1268.7</c:v>
                </c:pt>
                <c:pt idx="13167">
                  <c:v>-1268.5999999999999</c:v>
                </c:pt>
                <c:pt idx="13168">
                  <c:v>-1268.5</c:v>
                </c:pt>
                <c:pt idx="13169">
                  <c:v>-1268.5</c:v>
                </c:pt>
                <c:pt idx="13170">
                  <c:v>-1268.4000000000001</c:v>
                </c:pt>
                <c:pt idx="13171">
                  <c:v>-1268.4000000000001</c:v>
                </c:pt>
                <c:pt idx="13172">
                  <c:v>-1268.3</c:v>
                </c:pt>
                <c:pt idx="13173">
                  <c:v>-1268.3</c:v>
                </c:pt>
                <c:pt idx="13174">
                  <c:v>-1268.3</c:v>
                </c:pt>
                <c:pt idx="13175">
                  <c:v>-1268.3</c:v>
                </c:pt>
                <c:pt idx="13176">
                  <c:v>-1268.3</c:v>
                </c:pt>
                <c:pt idx="13177">
                  <c:v>-1268.3</c:v>
                </c:pt>
                <c:pt idx="13178">
                  <c:v>-1268.2</c:v>
                </c:pt>
                <c:pt idx="13179">
                  <c:v>-1268.0999999999999</c:v>
                </c:pt>
                <c:pt idx="13180">
                  <c:v>-1268</c:v>
                </c:pt>
                <c:pt idx="13181">
                  <c:v>-1267.9000000000001</c:v>
                </c:pt>
                <c:pt idx="13182">
                  <c:v>-1267.8</c:v>
                </c:pt>
                <c:pt idx="13183">
                  <c:v>-1267.8</c:v>
                </c:pt>
                <c:pt idx="13184">
                  <c:v>-1267.5999999999999</c:v>
                </c:pt>
                <c:pt idx="13185">
                  <c:v>-1267.4000000000001</c:v>
                </c:pt>
                <c:pt idx="13186">
                  <c:v>-1267.4000000000001</c:v>
                </c:pt>
                <c:pt idx="13187">
                  <c:v>-1267.4000000000001</c:v>
                </c:pt>
                <c:pt idx="13188">
                  <c:v>-1267.3</c:v>
                </c:pt>
                <c:pt idx="13189">
                  <c:v>-1267.3</c:v>
                </c:pt>
                <c:pt idx="13190">
                  <c:v>-1267.3</c:v>
                </c:pt>
                <c:pt idx="13191">
                  <c:v>-1267.2</c:v>
                </c:pt>
                <c:pt idx="13192">
                  <c:v>-1267.2</c:v>
                </c:pt>
                <c:pt idx="13193">
                  <c:v>-1267.2</c:v>
                </c:pt>
                <c:pt idx="13194">
                  <c:v>-1267.2</c:v>
                </c:pt>
                <c:pt idx="13195">
                  <c:v>-1267.2</c:v>
                </c:pt>
                <c:pt idx="13196">
                  <c:v>-1267.2</c:v>
                </c:pt>
                <c:pt idx="13197">
                  <c:v>-1267.2</c:v>
                </c:pt>
                <c:pt idx="13198">
                  <c:v>-1267.2</c:v>
                </c:pt>
                <c:pt idx="13199">
                  <c:v>-1267.0999999999999</c:v>
                </c:pt>
                <c:pt idx="13200">
                  <c:v>-1267</c:v>
                </c:pt>
                <c:pt idx="13201">
                  <c:v>-1267</c:v>
                </c:pt>
                <c:pt idx="13202">
                  <c:v>-1266.9000000000001</c:v>
                </c:pt>
                <c:pt idx="13203">
                  <c:v>-1266.7</c:v>
                </c:pt>
                <c:pt idx="13204">
                  <c:v>-1266.7</c:v>
                </c:pt>
                <c:pt idx="13205">
                  <c:v>-1266.7</c:v>
                </c:pt>
                <c:pt idx="13206">
                  <c:v>-1266.7</c:v>
                </c:pt>
                <c:pt idx="13207">
                  <c:v>-1266.3</c:v>
                </c:pt>
                <c:pt idx="13208">
                  <c:v>-1266.3</c:v>
                </c:pt>
                <c:pt idx="13209">
                  <c:v>-1266.2</c:v>
                </c:pt>
                <c:pt idx="13210">
                  <c:v>-1266.0999999999999</c:v>
                </c:pt>
                <c:pt idx="13211">
                  <c:v>-1266.0999999999999</c:v>
                </c:pt>
                <c:pt idx="13212">
                  <c:v>-1266.0999999999999</c:v>
                </c:pt>
                <c:pt idx="13213">
                  <c:v>-1266</c:v>
                </c:pt>
                <c:pt idx="13214">
                  <c:v>-1265.7</c:v>
                </c:pt>
                <c:pt idx="13215">
                  <c:v>-1265.5</c:v>
                </c:pt>
                <c:pt idx="13216">
                  <c:v>-1265.4000000000001</c:v>
                </c:pt>
                <c:pt idx="13217">
                  <c:v>-1265.3</c:v>
                </c:pt>
                <c:pt idx="13218">
                  <c:v>-1265.0999999999999</c:v>
                </c:pt>
                <c:pt idx="13219">
                  <c:v>-1265.0999999999999</c:v>
                </c:pt>
                <c:pt idx="13220">
                  <c:v>-1265</c:v>
                </c:pt>
                <c:pt idx="13221">
                  <c:v>-1265</c:v>
                </c:pt>
                <c:pt idx="13222">
                  <c:v>-1264.9000000000001</c:v>
                </c:pt>
                <c:pt idx="13223">
                  <c:v>-1264.7</c:v>
                </c:pt>
                <c:pt idx="13224">
                  <c:v>-1264.5</c:v>
                </c:pt>
                <c:pt idx="13225">
                  <c:v>-1264.2</c:v>
                </c:pt>
                <c:pt idx="13226">
                  <c:v>-1264</c:v>
                </c:pt>
                <c:pt idx="13227">
                  <c:v>-1263.5999999999999</c:v>
                </c:pt>
                <c:pt idx="13228">
                  <c:v>-1263.2</c:v>
                </c:pt>
                <c:pt idx="13229">
                  <c:v>-1262.9000000000001</c:v>
                </c:pt>
                <c:pt idx="13230">
                  <c:v>-1262.7</c:v>
                </c:pt>
                <c:pt idx="13231">
                  <c:v>-1262.5</c:v>
                </c:pt>
                <c:pt idx="13232">
                  <c:v>-1262.5</c:v>
                </c:pt>
                <c:pt idx="13233">
                  <c:v>-1262.4000000000001</c:v>
                </c:pt>
                <c:pt idx="13234">
                  <c:v>-1262.2</c:v>
                </c:pt>
                <c:pt idx="13235">
                  <c:v>-1262</c:v>
                </c:pt>
                <c:pt idx="13236">
                  <c:v>-1261.5999999999999</c:v>
                </c:pt>
                <c:pt idx="13237">
                  <c:v>-1261.3</c:v>
                </c:pt>
                <c:pt idx="13238">
                  <c:v>-1261</c:v>
                </c:pt>
                <c:pt idx="13239">
                  <c:v>-1260.7</c:v>
                </c:pt>
                <c:pt idx="13240">
                  <c:v>-1260.5</c:v>
                </c:pt>
                <c:pt idx="13241">
                  <c:v>-1260.2</c:v>
                </c:pt>
                <c:pt idx="13242">
                  <c:v>-1260</c:v>
                </c:pt>
                <c:pt idx="13243">
                  <c:v>-1259.5999999999999</c:v>
                </c:pt>
                <c:pt idx="13244">
                  <c:v>-1259.4000000000001</c:v>
                </c:pt>
                <c:pt idx="13245">
                  <c:v>-1259.0999999999999</c:v>
                </c:pt>
                <c:pt idx="13246">
                  <c:v>-1258.7</c:v>
                </c:pt>
                <c:pt idx="13247">
                  <c:v>-1258.4000000000001</c:v>
                </c:pt>
                <c:pt idx="13248">
                  <c:v>-1258.2</c:v>
                </c:pt>
                <c:pt idx="13249">
                  <c:v>-1258</c:v>
                </c:pt>
                <c:pt idx="13250">
                  <c:v>-1257.8</c:v>
                </c:pt>
                <c:pt idx="13251">
                  <c:v>-1257.4000000000001</c:v>
                </c:pt>
                <c:pt idx="13252">
                  <c:v>-1257</c:v>
                </c:pt>
                <c:pt idx="13253">
                  <c:v>-1256.5999999999999</c:v>
                </c:pt>
                <c:pt idx="13254">
                  <c:v>-1256.5</c:v>
                </c:pt>
                <c:pt idx="13255">
                  <c:v>-1256.2</c:v>
                </c:pt>
                <c:pt idx="13256">
                  <c:v>-1256</c:v>
                </c:pt>
                <c:pt idx="13257">
                  <c:v>-1255.8</c:v>
                </c:pt>
                <c:pt idx="13258">
                  <c:v>-1255.7</c:v>
                </c:pt>
                <c:pt idx="13259">
                  <c:v>-1255.5</c:v>
                </c:pt>
                <c:pt idx="13260">
                  <c:v>-1255.3</c:v>
                </c:pt>
                <c:pt idx="13261">
                  <c:v>-1255.2</c:v>
                </c:pt>
                <c:pt idx="13262">
                  <c:v>-1255.0999999999999</c:v>
                </c:pt>
                <c:pt idx="13263">
                  <c:v>-1255</c:v>
                </c:pt>
                <c:pt idx="13264">
                  <c:v>-1254.9000000000001</c:v>
                </c:pt>
                <c:pt idx="13265">
                  <c:v>-1254.9000000000001</c:v>
                </c:pt>
                <c:pt idx="13266">
                  <c:v>-1254.8</c:v>
                </c:pt>
                <c:pt idx="13267">
                  <c:v>-1254.5</c:v>
                </c:pt>
                <c:pt idx="13268">
                  <c:v>-1254.2</c:v>
                </c:pt>
                <c:pt idx="13269">
                  <c:v>-1254</c:v>
                </c:pt>
                <c:pt idx="13270">
                  <c:v>-1253.8</c:v>
                </c:pt>
                <c:pt idx="13271">
                  <c:v>-1253.5999999999999</c:v>
                </c:pt>
                <c:pt idx="13272">
                  <c:v>-1253.3</c:v>
                </c:pt>
                <c:pt idx="13273">
                  <c:v>-1253.0999999999999</c:v>
                </c:pt>
                <c:pt idx="13274">
                  <c:v>-1252.7</c:v>
                </c:pt>
                <c:pt idx="13275">
                  <c:v>-1252.5</c:v>
                </c:pt>
                <c:pt idx="13276">
                  <c:v>-1252.2</c:v>
                </c:pt>
                <c:pt idx="13277">
                  <c:v>-1252</c:v>
                </c:pt>
                <c:pt idx="13278">
                  <c:v>-1251.5999999999999</c:v>
                </c:pt>
                <c:pt idx="13279">
                  <c:v>-1251.3</c:v>
                </c:pt>
                <c:pt idx="13280">
                  <c:v>-1250.9000000000001</c:v>
                </c:pt>
                <c:pt idx="13281">
                  <c:v>-1250.5999999999999</c:v>
                </c:pt>
                <c:pt idx="13282">
                  <c:v>-1250.3</c:v>
                </c:pt>
                <c:pt idx="13283">
                  <c:v>-1249.9000000000001</c:v>
                </c:pt>
                <c:pt idx="13284">
                  <c:v>-1249.5999999999999</c:v>
                </c:pt>
                <c:pt idx="13285">
                  <c:v>-1249.3</c:v>
                </c:pt>
                <c:pt idx="13286">
                  <c:v>-1249.0999999999999</c:v>
                </c:pt>
                <c:pt idx="13287">
                  <c:v>-1248.9000000000001</c:v>
                </c:pt>
                <c:pt idx="13288">
                  <c:v>-1248.5999999999999</c:v>
                </c:pt>
                <c:pt idx="13289">
                  <c:v>-1248.3</c:v>
                </c:pt>
                <c:pt idx="13290">
                  <c:v>-1247.9000000000001</c:v>
                </c:pt>
                <c:pt idx="13291">
                  <c:v>-1247.5999999999999</c:v>
                </c:pt>
                <c:pt idx="13292">
                  <c:v>-1247.3</c:v>
                </c:pt>
                <c:pt idx="13293">
                  <c:v>-1247.0999999999999</c:v>
                </c:pt>
                <c:pt idx="13294">
                  <c:v>-1246.9000000000001</c:v>
                </c:pt>
                <c:pt idx="13295">
                  <c:v>-1246.7</c:v>
                </c:pt>
                <c:pt idx="13296">
                  <c:v>-1246.5999999999999</c:v>
                </c:pt>
                <c:pt idx="13297">
                  <c:v>-1246.4000000000001</c:v>
                </c:pt>
                <c:pt idx="13298">
                  <c:v>-1246.4000000000001</c:v>
                </c:pt>
                <c:pt idx="13299">
                  <c:v>-1246.3</c:v>
                </c:pt>
                <c:pt idx="13300">
                  <c:v>-1246.0999999999999</c:v>
                </c:pt>
                <c:pt idx="13301">
                  <c:v>-1245.8</c:v>
                </c:pt>
                <c:pt idx="13302">
                  <c:v>-1245.5999999999999</c:v>
                </c:pt>
                <c:pt idx="13303">
                  <c:v>-1245.4000000000001</c:v>
                </c:pt>
                <c:pt idx="13304">
                  <c:v>-1245.3</c:v>
                </c:pt>
                <c:pt idx="13305">
                  <c:v>-1245.2</c:v>
                </c:pt>
                <c:pt idx="13306">
                  <c:v>-1245.2</c:v>
                </c:pt>
                <c:pt idx="13307">
                  <c:v>-1245.0999999999999</c:v>
                </c:pt>
                <c:pt idx="13308">
                  <c:v>-1245.0999999999999</c:v>
                </c:pt>
                <c:pt idx="13309">
                  <c:v>-1245</c:v>
                </c:pt>
                <c:pt idx="13310">
                  <c:v>-1245</c:v>
                </c:pt>
                <c:pt idx="13311">
                  <c:v>-1244.9000000000001</c:v>
                </c:pt>
                <c:pt idx="13312">
                  <c:v>-1244.9000000000001</c:v>
                </c:pt>
                <c:pt idx="13313">
                  <c:v>-1244.9000000000001</c:v>
                </c:pt>
                <c:pt idx="13314">
                  <c:v>-1244.8</c:v>
                </c:pt>
                <c:pt idx="13315">
                  <c:v>-1244.8</c:v>
                </c:pt>
                <c:pt idx="13316">
                  <c:v>-1244.8</c:v>
                </c:pt>
                <c:pt idx="13317">
                  <c:v>-1244.7</c:v>
                </c:pt>
                <c:pt idx="13318">
                  <c:v>-1244.7</c:v>
                </c:pt>
                <c:pt idx="13319">
                  <c:v>-1244.7</c:v>
                </c:pt>
                <c:pt idx="13320">
                  <c:v>-1244.7</c:v>
                </c:pt>
                <c:pt idx="13321">
                  <c:v>-1244.7</c:v>
                </c:pt>
                <c:pt idx="13322">
                  <c:v>-1244.5</c:v>
                </c:pt>
                <c:pt idx="13323">
                  <c:v>-1244.5</c:v>
                </c:pt>
                <c:pt idx="13324">
                  <c:v>-1244.5</c:v>
                </c:pt>
                <c:pt idx="13325">
                  <c:v>-1244.5</c:v>
                </c:pt>
                <c:pt idx="13326">
                  <c:v>-1244.5999999999999</c:v>
                </c:pt>
                <c:pt idx="13327">
                  <c:v>-1244.7</c:v>
                </c:pt>
                <c:pt idx="13328">
                  <c:v>-1244.9000000000001</c:v>
                </c:pt>
                <c:pt idx="13329">
                  <c:v>-1245</c:v>
                </c:pt>
                <c:pt idx="13330">
                  <c:v>-1245.2</c:v>
                </c:pt>
                <c:pt idx="13331">
                  <c:v>-1245.4000000000001</c:v>
                </c:pt>
                <c:pt idx="13332">
                  <c:v>-1245.5</c:v>
                </c:pt>
                <c:pt idx="13333">
                  <c:v>-1245.7</c:v>
                </c:pt>
                <c:pt idx="13334">
                  <c:v>-1245.9000000000001</c:v>
                </c:pt>
                <c:pt idx="13335">
                  <c:v>-1246.0999999999999</c:v>
                </c:pt>
                <c:pt idx="13336">
                  <c:v>-1246.2</c:v>
                </c:pt>
                <c:pt idx="13337">
                  <c:v>-1246.3</c:v>
                </c:pt>
                <c:pt idx="13338">
                  <c:v>-1246.4000000000001</c:v>
                </c:pt>
                <c:pt idx="13339">
                  <c:v>-1246.3</c:v>
                </c:pt>
                <c:pt idx="13340">
                  <c:v>-1246.2</c:v>
                </c:pt>
                <c:pt idx="13341">
                  <c:v>-1245.9000000000001</c:v>
                </c:pt>
                <c:pt idx="13342">
                  <c:v>-1245.5</c:v>
                </c:pt>
                <c:pt idx="13343">
                  <c:v>-1245.3</c:v>
                </c:pt>
                <c:pt idx="13344">
                  <c:v>-1244.9000000000001</c:v>
                </c:pt>
                <c:pt idx="13345">
                  <c:v>-1244.5999999999999</c:v>
                </c:pt>
                <c:pt idx="13346">
                  <c:v>-1244.0999999999999</c:v>
                </c:pt>
                <c:pt idx="13347">
                  <c:v>-1243.8</c:v>
                </c:pt>
                <c:pt idx="13348">
                  <c:v>-1243.4000000000001</c:v>
                </c:pt>
                <c:pt idx="13349">
                  <c:v>-1243.3</c:v>
                </c:pt>
                <c:pt idx="13350">
                  <c:v>-1243.0999999999999</c:v>
                </c:pt>
                <c:pt idx="13351">
                  <c:v>-1242.8</c:v>
                </c:pt>
                <c:pt idx="13352">
                  <c:v>-1242.5</c:v>
                </c:pt>
                <c:pt idx="13353">
                  <c:v>-1242.4000000000001</c:v>
                </c:pt>
                <c:pt idx="13354">
                  <c:v>-1242.3</c:v>
                </c:pt>
                <c:pt idx="13355">
                  <c:v>-1242.3</c:v>
                </c:pt>
                <c:pt idx="13356">
                  <c:v>-1242.2</c:v>
                </c:pt>
                <c:pt idx="13357">
                  <c:v>-1242</c:v>
                </c:pt>
                <c:pt idx="13358">
                  <c:v>-1241.7</c:v>
                </c:pt>
                <c:pt idx="13359">
                  <c:v>-1241.3</c:v>
                </c:pt>
                <c:pt idx="13360">
                  <c:v>-1241</c:v>
                </c:pt>
                <c:pt idx="13361">
                  <c:v>-1240.8</c:v>
                </c:pt>
                <c:pt idx="13362">
                  <c:v>-1240.5999999999999</c:v>
                </c:pt>
                <c:pt idx="13363">
                  <c:v>-1240.5</c:v>
                </c:pt>
                <c:pt idx="13364">
                  <c:v>-1240.4000000000001</c:v>
                </c:pt>
                <c:pt idx="13365">
                  <c:v>-1240.3</c:v>
                </c:pt>
                <c:pt idx="13366">
                  <c:v>-1240.2</c:v>
                </c:pt>
                <c:pt idx="13367">
                  <c:v>-1240.0999999999999</c:v>
                </c:pt>
                <c:pt idx="13368">
                  <c:v>-1239.9000000000001</c:v>
                </c:pt>
                <c:pt idx="13369">
                  <c:v>-1239.5</c:v>
                </c:pt>
                <c:pt idx="13370">
                  <c:v>-1239.3</c:v>
                </c:pt>
                <c:pt idx="13371">
                  <c:v>-1239</c:v>
                </c:pt>
                <c:pt idx="13372">
                  <c:v>-1238.9000000000001</c:v>
                </c:pt>
                <c:pt idx="13373">
                  <c:v>-1238.9000000000001</c:v>
                </c:pt>
                <c:pt idx="13374">
                  <c:v>-1238.8</c:v>
                </c:pt>
                <c:pt idx="13375">
                  <c:v>-1238.8</c:v>
                </c:pt>
                <c:pt idx="13376">
                  <c:v>-1238.8</c:v>
                </c:pt>
                <c:pt idx="13377">
                  <c:v>-1238.8</c:v>
                </c:pt>
                <c:pt idx="13378">
                  <c:v>-1238.8</c:v>
                </c:pt>
                <c:pt idx="13379">
                  <c:v>-1238.7</c:v>
                </c:pt>
                <c:pt idx="13380">
                  <c:v>-1238.7</c:v>
                </c:pt>
                <c:pt idx="13381">
                  <c:v>-1238.5999999999999</c:v>
                </c:pt>
                <c:pt idx="13382">
                  <c:v>-1238.3</c:v>
                </c:pt>
                <c:pt idx="13383">
                  <c:v>-1238.0999999999999</c:v>
                </c:pt>
                <c:pt idx="13384">
                  <c:v>-1237.9000000000001</c:v>
                </c:pt>
                <c:pt idx="13385">
                  <c:v>-1237.8</c:v>
                </c:pt>
                <c:pt idx="13386">
                  <c:v>-1237.5</c:v>
                </c:pt>
                <c:pt idx="13387">
                  <c:v>-1237.2</c:v>
                </c:pt>
                <c:pt idx="13388">
                  <c:v>-1236.8</c:v>
                </c:pt>
                <c:pt idx="13389">
                  <c:v>-1236.5</c:v>
                </c:pt>
                <c:pt idx="13390">
                  <c:v>-1236.2</c:v>
                </c:pt>
                <c:pt idx="13391">
                  <c:v>-1236.0999999999999</c:v>
                </c:pt>
                <c:pt idx="13392">
                  <c:v>-1236</c:v>
                </c:pt>
                <c:pt idx="13393">
                  <c:v>-1235.9000000000001</c:v>
                </c:pt>
                <c:pt idx="13394">
                  <c:v>-1235.8</c:v>
                </c:pt>
                <c:pt idx="13395">
                  <c:v>-1235.5999999999999</c:v>
                </c:pt>
                <c:pt idx="13396">
                  <c:v>-1235.3</c:v>
                </c:pt>
                <c:pt idx="13397">
                  <c:v>-1234.9000000000001</c:v>
                </c:pt>
                <c:pt idx="13398">
                  <c:v>-1234.5</c:v>
                </c:pt>
                <c:pt idx="13399">
                  <c:v>-1234.2</c:v>
                </c:pt>
                <c:pt idx="13400">
                  <c:v>-1233.9000000000001</c:v>
                </c:pt>
                <c:pt idx="13401">
                  <c:v>-1233.5999999999999</c:v>
                </c:pt>
                <c:pt idx="13402">
                  <c:v>-1233.3</c:v>
                </c:pt>
                <c:pt idx="13403">
                  <c:v>-1233.0999999999999</c:v>
                </c:pt>
                <c:pt idx="13404">
                  <c:v>-1233</c:v>
                </c:pt>
                <c:pt idx="13405">
                  <c:v>-1233</c:v>
                </c:pt>
                <c:pt idx="13406">
                  <c:v>-1233.0999999999999</c:v>
                </c:pt>
                <c:pt idx="13407">
                  <c:v>-1233.0999999999999</c:v>
                </c:pt>
                <c:pt idx="13408">
                  <c:v>-1233.0999999999999</c:v>
                </c:pt>
                <c:pt idx="13409">
                  <c:v>-1233.2</c:v>
                </c:pt>
                <c:pt idx="13410">
                  <c:v>-1233.3</c:v>
                </c:pt>
                <c:pt idx="13411">
                  <c:v>-1233.3</c:v>
                </c:pt>
                <c:pt idx="13412">
                  <c:v>-1233.2</c:v>
                </c:pt>
                <c:pt idx="13413">
                  <c:v>-1233</c:v>
                </c:pt>
                <c:pt idx="13414">
                  <c:v>-1233</c:v>
                </c:pt>
                <c:pt idx="13415">
                  <c:v>-1232.9000000000001</c:v>
                </c:pt>
                <c:pt idx="13416">
                  <c:v>-1232.9000000000001</c:v>
                </c:pt>
                <c:pt idx="13417">
                  <c:v>-1232.9000000000001</c:v>
                </c:pt>
                <c:pt idx="13418">
                  <c:v>-1232.8</c:v>
                </c:pt>
                <c:pt idx="13419">
                  <c:v>-1232.8</c:v>
                </c:pt>
                <c:pt idx="13420">
                  <c:v>-1232.8</c:v>
                </c:pt>
                <c:pt idx="13421">
                  <c:v>-1232.8</c:v>
                </c:pt>
                <c:pt idx="13422">
                  <c:v>-1232.8</c:v>
                </c:pt>
                <c:pt idx="13423">
                  <c:v>-1232.7</c:v>
                </c:pt>
                <c:pt idx="13424">
                  <c:v>-1232.7</c:v>
                </c:pt>
                <c:pt idx="13425">
                  <c:v>-1232.5999999999999</c:v>
                </c:pt>
                <c:pt idx="13426">
                  <c:v>-1232.5999999999999</c:v>
                </c:pt>
                <c:pt idx="13427">
                  <c:v>-1232.5</c:v>
                </c:pt>
                <c:pt idx="13428">
                  <c:v>-1232.3</c:v>
                </c:pt>
                <c:pt idx="13429">
                  <c:v>-1232</c:v>
                </c:pt>
                <c:pt idx="13430">
                  <c:v>-1231.5999999999999</c:v>
                </c:pt>
                <c:pt idx="13431">
                  <c:v>-1231.4000000000001</c:v>
                </c:pt>
                <c:pt idx="13432">
                  <c:v>-1231.3</c:v>
                </c:pt>
                <c:pt idx="13433">
                  <c:v>-1231.2</c:v>
                </c:pt>
                <c:pt idx="13434">
                  <c:v>-1230.9000000000001</c:v>
                </c:pt>
                <c:pt idx="13435">
                  <c:v>-1230.7</c:v>
                </c:pt>
                <c:pt idx="13436">
                  <c:v>-1230.5</c:v>
                </c:pt>
                <c:pt idx="13437">
                  <c:v>-1230.2</c:v>
                </c:pt>
                <c:pt idx="13438">
                  <c:v>-1230</c:v>
                </c:pt>
                <c:pt idx="13439">
                  <c:v>-1230</c:v>
                </c:pt>
                <c:pt idx="13440">
                  <c:v>-1230</c:v>
                </c:pt>
                <c:pt idx="13441">
                  <c:v>-1230</c:v>
                </c:pt>
                <c:pt idx="13442">
                  <c:v>-1230</c:v>
                </c:pt>
                <c:pt idx="13443">
                  <c:v>-1229.8</c:v>
                </c:pt>
                <c:pt idx="13444">
                  <c:v>-1229.5</c:v>
                </c:pt>
                <c:pt idx="13445">
                  <c:v>-1229.3</c:v>
                </c:pt>
                <c:pt idx="13446">
                  <c:v>-1229.2</c:v>
                </c:pt>
                <c:pt idx="13447">
                  <c:v>-1229.3</c:v>
                </c:pt>
                <c:pt idx="13448">
                  <c:v>-1229.5</c:v>
                </c:pt>
                <c:pt idx="13449">
                  <c:v>-1229.5</c:v>
                </c:pt>
                <c:pt idx="13450">
                  <c:v>-1229.5</c:v>
                </c:pt>
                <c:pt idx="13451">
                  <c:v>-1229.5</c:v>
                </c:pt>
                <c:pt idx="13452">
                  <c:v>-1229.7</c:v>
                </c:pt>
                <c:pt idx="13453">
                  <c:v>-1230</c:v>
                </c:pt>
                <c:pt idx="13454">
                  <c:v>-1230.8</c:v>
                </c:pt>
                <c:pt idx="13455">
                  <c:v>-1231.4000000000001</c:v>
                </c:pt>
                <c:pt idx="13456">
                  <c:v>-1231.4000000000001</c:v>
                </c:pt>
                <c:pt idx="13457">
                  <c:v>-1231.4000000000001</c:v>
                </c:pt>
                <c:pt idx="13458">
                  <c:v>-1231.4000000000001</c:v>
                </c:pt>
                <c:pt idx="13459">
                  <c:v>-1231.5</c:v>
                </c:pt>
                <c:pt idx="13460">
                  <c:v>-1231.5</c:v>
                </c:pt>
                <c:pt idx="13461">
                  <c:v>-1231.7</c:v>
                </c:pt>
                <c:pt idx="13462">
                  <c:v>-1232</c:v>
                </c:pt>
                <c:pt idx="13463">
                  <c:v>-1232</c:v>
                </c:pt>
                <c:pt idx="13464">
                  <c:v>-1232</c:v>
                </c:pt>
                <c:pt idx="13465">
                  <c:v>-1232</c:v>
                </c:pt>
                <c:pt idx="13466">
                  <c:v>-1232.2</c:v>
                </c:pt>
                <c:pt idx="13467">
                  <c:v>-1232.4000000000001</c:v>
                </c:pt>
                <c:pt idx="13468">
                  <c:v>-1232.4000000000001</c:v>
                </c:pt>
                <c:pt idx="13469">
                  <c:v>-1232.4000000000001</c:v>
                </c:pt>
                <c:pt idx="13470">
                  <c:v>-1232.4000000000001</c:v>
                </c:pt>
                <c:pt idx="13471">
                  <c:v>-1232.4000000000001</c:v>
                </c:pt>
                <c:pt idx="13472">
                  <c:v>-1232.5</c:v>
                </c:pt>
                <c:pt idx="13473">
                  <c:v>-1232.5999999999999</c:v>
                </c:pt>
                <c:pt idx="13474">
                  <c:v>-1232.5999999999999</c:v>
                </c:pt>
                <c:pt idx="13475">
                  <c:v>-1232.5999999999999</c:v>
                </c:pt>
                <c:pt idx="13476">
                  <c:v>-1232.5999999999999</c:v>
                </c:pt>
                <c:pt idx="13477">
                  <c:v>-1232.7</c:v>
                </c:pt>
                <c:pt idx="13478">
                  <c:v>-1232.8</c:v>
                </c:pt>
                <c:pt idx="13479">
                  <c:v>-1233</c:v>
                </c:pt>
                <c:pt idx="13480">
                  <c:v>-1233</c:v>
                </c:pt>
                <c:pt idx="13481">
                  <c:v>-1233.0999999999999</c:v>
                </c:pt>
                <c:pt idx="13482">
                  <c:v>-1233.0999999999999</c:v>
                </c:pt>
                <c:pt idx="13483">
                  <c:v>-1233.3</c:v>
                </c:pt>
                <c:pt idx="13484">
                  <c:v>-1233.4000000000001</c:v>
                </c:pt>
                <c:pt idx="13485">
                  <c:v>-1233.5</c:v>
                </c:pt>
                <c:pt idx="13486">
                  <c:v>-1233.7</c:v>
                </c:pt>
                <c:pt idx="13487">
                  <c:v>-1233.7</c:v>
                </c:pt>
                <c:pt idx="13488">
                  <c:v>-1233.7</c:v>
                </c:pt>
                <c:pt idx="13489">
                  <c:v>-1233.7</c:v>
                </c:pt>
                <c:pt idx="13490">
                  <c:v>-1233.8</c:v>
                </c:pt>
                <c:pt idx="13491">
                  <c:v>-1233.9000000000001</c:v>
                </c:pt>
                <c:pt idx="13492">
                  <c:v>-1233.9000000000001</c:v>
                </c:pt>
                <c:pt idx="13493">
                  <c:v>-1234.0999999999999</c:v>
                </c:pt>
                <c:pt idx="13494">
                  <c:v>-1234.3</c:v>
                </c:pt>
                <c:pt idx="13495">
                  <c:v>-1234.5</c:v>
                </c:pt>
                <c:pt idx="13496">
                  <c:v>-1234.8</c:v>
                </c:pt>
                <c:pt idx="13497">
                  <c:v>-1235</c:v>
                </c:pt>
                <c:pt idx="13498">
                  <c:v>-1235.3</c:v>
                </c:pt>
                <c:pt idx="13499">
                  <c:v>-1235.5</c:v>
                </c:pt>
                <c:pt idx="13500">
                  <c:v>-1235.5999999999999</c:v>
                </c:pt>
                <c:pt idx="13501">
                  <c:v>-1235.9000000000001</c:v>
                </c:pt>
                <c:pt idx="13502">
                  <c:v>-1236</c:v>
                </c:pt>
                <c:pt idx="13503">
                  <c:v>-1236.2</c:v>
                </c:pt>
                <c:pt idx="13504">
                  <c:v>-1236.5999999999999</c:v>
                </c:pt>
                <c:pt idx="13505">
                  <c:v>-1236.5999999999999</c:v>
                </c:pt>
                <c:pt idx="13506">
                  <c:v>-1236.7</c:v>
                </c:pt>
                <c:pt idx="13507">
                  <c:v>-1236.7</c:v>
                </c:pt>
                <c:pt idx="13508">
                  <c:v>-1237.0999999999999</c:v>
                </c:pt>
                <c:pt idx="13509">
                  <c:v>-1237.5999999999999</c:v>
                </c:pt>
                <c:pt idx="13510">
                  <c:v>-1237.5999999999999</c:v>
                </c:pt>
                <c:pt idx="13511">
                  <c:v>-1237.5999999999999</c:v>
                </c:pt>
                <c:pt idx="13512">
                  <c:v>-1237.5999999999999</c:v>
                </c:pt>
                <c:pt idx="13513">
                  <c:v>-1237.7</c:v>
                </c:pt>
                <c:pt idx="13514">
                  <c:v>-1237.7</c:v>
                </c:pt>
                <c:pt idx="13515">
                  <c:v>-1237.8</c:v>
                </c:pt>
                <c:pt idx="13516">
                  <c:v>-1237.9000000000001</c:v>
                </c:pt>
                <c:pt idx="13517">
                  <c:v>-1237.9000000000001</c:v>
                </c:pt>
                <c:pt idx="13518">
                  <c:v>-1238</c:v>
                </c:pt>
                <c:pt idx="13519">
                  <c:v>-1238</c:v>
                </c:pt>
                <c:pt idx="13520">
                  <c:v>-1238</c:v>
                </c:pt>
                <c:pt idx="13521">
                  <c:v>-1238</c:v>
                </c:pt>
                <c:pt idx="13522">
                  <c:v>-1237.9000000000001</c:v>
                </c:pt>
                <c:pt idx="13523">
                  <c:v>-1237.9000000000001</c:v>
                </c:pt>
                <c:pt idx="13524">
                  <c:v>-1237.8</c:v>
                </c:pt>
                <c:pt idx="13525">
                  <c:v>-1237.7</c:v>
                </c:pt>
                <c:pt idx="13526">
                  <c:v>-1237.5999999999999</c:v>
                </c:pt>
                <c:pt idx="13527">
                  <c:v>-1237.4000000000001</c:v>
                </c:pt>
                <c:pt idx="13528">
                  <c:v>-1237.4000000000001</c:v>
                </c:pt>
                <c:pt idx="13529">
                  <c:v>-1237.2</c:v>
                </c:pt>
                <c:pt idx="13530">
                  <c:v>-1237</c:v>
                </c:pt>
                <c:pt idx="13531">
                  <c:v>-1237</c:v>
                </c:pt>
                <c:pt idx="13532">
                  <c:v>-1236.9000000000001</c:v>
                </c:pt>
                <c:pt idx="13533">
                  <c:v>-1236.9000000000001</c:v>
                </c:pt>
                <c:pt idx="13534">
                  <c:v>-1236.9000000000001</c:v>
                </c:pt>
                <c:pt idx="13535">
                  <c:v>-1236.9000000000001</c:v>
                </c:pt>
                <c:pt idx="13536">
                  <c:v>-1236.8</c:v>
                </c:pt>
                <c:pt idx="13537">
                  <c:v>-1236.8</c:v>
                </c:pt>
                <c:pt idx="13538">
                  <c:v>-1236.8</c:v>
                </c:pt>
                <c:pt idx="13539">
                  <c:v>-1236.8</c:v>
                </c:pt>
                <c:pt idx="13540">
                  <c:v>-1236.7</c:v>
                </c:pt>
                <c:pt idx="13541">
                  <c:v>-1236.7</c:v>
                </c:pt>
                <c:pt idx="13542">
                  <c:v>-1236.7</c:v>
                </c:pt>
                <c:pt idx="13543">
                  <c:v>-1236.5</c:v>
                </c:pt>
                <c:pt idx="13544">
                  <c:v>-1236.4000000000001</c:v>
                </c:pt>
                <c:pt idx="13545">
                  <c:v>-1236.2</c:v>
                </c:pt>
                <c:pt idx="13546">
                  <c:v>-1236.2</c:v>
                </c:pt>
                <c:pt idx="13547">
                  <c:v>-1236.2</c:v>
                </c:pt>
                <c:pt idx="13548">
                  <c:v>-1236.2</c:v>
                </c:pt>
                <c:pt idx="13549">
                  <c:v>-1236.0999999999999</c:v>
                </c:pt>
                <c:pt idx="13550">
                  <c:v>-1236.0999999999999</c:v>
                </c:pt>
                <c:pt idx="13551">
                  <c:v>-1236.0999999999999</c:v>
                </c:pt>
                <c:pt idx="13552">
                  <c:v>-1236.0999999999999</c:v>
                </c:pt>
                <c:pt idx="13553">
                  <c:v>-1236.2</c:v>
                </c:pt>
                <c:pt idx="13554">
                  <c:v>-1236.2</c:v>
                </c:pt>
                <c:pt idx="13555">
                  <c:v>-1236.0999999999999</c:v>
                </c:pt>
                <c:pt idx="13556">
                  <c:v>-1236</c:v>
                </c:pt>
                <c:pt idx="13557">
                  <c:v>-1235.9000000000001</c:v>
                </c:pt>
                <c:pt idx="13558">
                  <c:v>-1235.7</c:v>
                </c:pt>
                <c:pt idx="13559">
                  <c:v>-1235.5</c:v>
                </c:pt>
                <c:pt idx="13560">
                  <c:v>-1235.2</c:v>
                </c:pt>
                <c:pt idx="13561">
                  <c:v>-1234.9000000000001</c:v>
                </c:pt>
                <c:pt idx="13562">
                  <c:v>-1234.9000000000001</c:v>
                </c:pt>
                <c:pt idx="13563">
                  <c:v>-1234.8</c:v>
                </c:pt>
                <c:pt idx="13564">
                  <c:v>-1234.9000000000001</c:v>
                </c:pt>
                <c:pt idx="13565">
                  <c:v>-1234.7</c:v>
                </c:pt>
                <c:pt idx="13566">
                  <c:v>-1234.5999999999999</c:v>
                </c:pt>
                <c:pt idx="13567">
                  <c:v>-1234.4000000000001</c:v>
                </c:pt>
                <c:pt idx="13568">
                  <c:v>-1234.4000000000001</c:v>
                </c:pt>
                <c:pt idx="13569">
                  <c:v>-1234.4000000000001</c:v>
                </c:pt>
                <c:pt idx="13570">
                  <c:v>-1234.2</c:v>
                </c:pt>
                <c:pt idx="13571">
                  <c:v>-1234.0999999999999</c:v>
                </c:pt>
                <c:pt idx="13572">
                  <c:v>-1233.9000000000001</c:v>
                </c:pt>
                <c:pt idx="13573">
                  <c:v>-1233.5999999999999</c:v>
                </c:pt>
                <c:pt idx="13574">
                  <c:v>-1233.5</c:v>
                </c:pt>
                <c:pt idx="13575">
                  <c:v>-1233.5</c:v>
                </c:pt>
                <c:pt idx="13576">
                  <c:v>-1233.5999999999999</c:v>
                </c:pt>
                <c:pt idx="13577">
                  <c:v>-1233.5999999999999</c:v>
                </c:pt>
                <c:pt idx="13578">
                  <c:v>-1233.5999999999999</c:v>
                </c:pt>
                <c:pt idx="13579">
                  <c:v>-1233.7</c:v>
                </c:pt>
                <c:pt idx="13580">
                  <c:v>-1233.9000000000001</c:v>
                </c:pt>
                <c:pt idx="13581">
                  <c:v>-1234.2</c:v>
                </c:pt>
                <c:pt idx="13582">
                  <c:v>-1234.5</c:v>
                </c:pt>
                <c:pt idx="13583">
                  <c:v>-1234.8</c:v>
                </c:pt>
                <c:pt idx="13584">
                  <c:v>-1235.0999999999999</c:v>
                </c:pt>
                <c:pt idx="13585">
                  <c:v>-1235.2</c:v>
                </c:pt>
                <c:pt idx="13586">
                  <c:v>-1235.2</c:v>
                </c:pt>
                <c:pt idx="13587">
                  <c:v>-1235.3</c:v>
                </c:pt>
                <c:pt idx="13588">
                  <c:v>-1235.4000000000001</c:v>
                </c:pt>
                <c:pt idx="13589">
                  <c:v>-1235.5999999999999</c:v>
                </c:pt>
                <c:pt idx="13590">
                  <c:v>-1235.8</c:v>
                </c:pt>
                <c:pt idx="13591">
                  <c:v>-1236.0999999999999</c:v>
                </c:pt>
                <c:pt idx="13592">
                  <c:v>-1236.0999999999999</c:v>
                </c:pt>
                <c:pt idx="13593">
                  <c:v>-1236.2</c:v>
                </c:pt>
                <c:pt idx="13594">
                  <c:v>-1236.2</c:v>
                </c:pt>
                <c:pt idx="13595">
                  <c:v>-1236.0999999999999</c:v>
                </c:pt>
                <c:pt idx="13596">
                  <c:v>-1236.0999999999999</c:v>
                </c:pt>
                <c:pt idx="13597">
                  <c:v>-1236</c:v>
                </c:pt>
                <c:pt idx="13598">
                  <c:v>-1236</c:v>
                </c:pt>
                <c:pt idx="13599">
                  <c:v>-1235.9000000000001</c:v>
                </c:pt>
                <c:pt idx="13600">
                  <c:v>-1235.9000000000001</c:v>
                </c:pt>
                <c:pt idx="13601">
                  <c:v>-1235.9000000000001</c:v>
                </c:pt>
                <c:pt idx="13602">
                  <c:v>-1235.8</c:v>
                </c:pt>
                <c:pt idx="13603">
                  <c:v>-1235.8</c:v>
                </c:pt>
                <c:pt idx="13604">
                  <c:v>-1235.5999999999999</c:v>
                </c:pt>
                <c:pt idx="13605">
                  <c:v>-1235.3</c:v>
                </c:pt>
                <c:pt idx="13606">
                  <c:v>-1235.0999999999999</c:v>
                </c:pt>
                <c:pt idx="13607">
                  <c:v>-1235</c:v>
                </c:pt>
                <c:pt idx="13608">
                  <c:v>-1235</c:v>
                </c:pt>
                <c:pt idx="13609">
                  <c:v>-1235</c:v>
                </c:pt>
                <c:pt idx="13610">
                  <c:v>-1235.0999999999999</c:v>
                </c:pt>
                <c:pt idx="13611">
                  <c:v>-1235.0999999999999</c:v>
                </c:pt>
                <c:pt idx="13612">
                  <c:v>-1235.0999999999999</c:v>
                </c:pt>
                <c:pt idx="13613">
                  <c:v>-1235</c:v>
                </c:pt>
                <c:pt idx="13614">
                  <c:v>-1234.8</c:v>
                </c:pt>
                <c:pt idx="13615">
                  <c:v>-1234.7</c:v>
                </c:pt>
                <c:pt idx="13616">
                  <c:v>-1234.7</c:v>
                </c:pt>
                <c:pt idx="13617">
                  <c:v>-1234.7</c:v>
                </c:pt>
                <c:pt idx="13618">
                  <c:v>-1234.7</c:v>
                </c:pt>
                <c:pt idx="13619">
                  <c:v>-1234.7</c:v>
                </c:pt>
                <c:pt idx="13620">
                  <c:v>-1234.7</c:v>
                </c:pt>
                <c:pt idx="13621">
                  <c:v>-1234.7</c:v>
                </c:pt>
                <c:pt idx="13622">
                  <c:v>-1234.7</c:v>
                </c:pt>
                <c:pt idx="13623">
                  <c:v>-1234.7</c:v>
                </c:pt>
                <c:pt idx="13624">
                  <c:v>-1234.7</c:v>
                </c:pt>
                <c:pt idx="13625">
                  <c:v>-1234.7</c:v>
                </c:pt>
                <c:pt idx="13626">
                  <c:v>-1234.7</c:v>
                </c:pt>
                <c:pt idx="13627">
                  <c:v>-1234.7</c:v>
                </c:pt>
                <c:pt idx="13628">
                  <c:v>-1234.7</c:v>
                </c:pt>
                <c:pt idx="13629">
                  <c:v>-1234.7</c:v>
                </c:pt>
                <c:pt idx="13630">
                  <c:v>-1234.7</c:v>
                </c:pt>
                <c:pt idx="13631">
                  <c:v>-1234.7</c:v>
                </c:pt>
                <c:pt idx="13632">
                  <c:v>-1234.7</c:v>
                </c:pt>
                <c:pt idx="13633">
                  <c:v>-1234.7</c:v>
                </c:pt>
                <c:pt idx="13634">
                  <c:v>-1234.7</c:v>
                </c:pt>
                <c:pt idx="13635">
                  <c:v>-1234.7</c:v>
                </c:pt>
                <c:pt idx="13636">
                  <c:v>-1234.7</c:v>
                </c:pt>
                <c:pt idx="13637">
                  <c:v>-1234.7</c:v>
                </c:pt>
                <c:pt idx="13638">
                  <c:v>-1234.7</c:v>
                </c:pt>
                <c:pt idx="13639">
                  <c:v>-1234.7</c:v>
                </c:pt>
                <c:pt idx="13640">
                  <c:v>-1234.7</c:v>
                </c:pt>
                <c:pt idx="13641">
                  <c:v>-1234.7</c:v>
                </c:pt>
                <c:pt idx="13642">
                  <c:v>-1234.5999999999999</c:v>
                </c:pt>
                <c:pt idx="13643">
                  <c:v>-1234.5999999999999</c:v>
                </c:pt>
                <c:pt idx="13644">
                  <c:v>-1234.5999999999999</c:v>
                </c:pt>
                <c:pt idx="13645">
                  <c:v>-1234.5999999999999</c:v>
                </c:pt>
                <c:pt idx="13646">
                  <c:v>-1234.5999999999999</c:v>
                </c:pt>
                <c:pt idx="13647">
                  <c:v>-1234.5999999999999</c:v>
                </c:pt>
                <c:pt idx="13648">
                  <c:v>-1234.5999999999999</c:v>
                </c:pt>
                <c:pt idx="13649">
                  <c:v>-1234.5</c:v>
                </c:pt>
                <c:pt idx="13650">
                  <c:v>-1234.5</c:v>
                </c:pt>
                <c:pt idx="13651">
                  <c:v>-1234.5</c:v>
                </c:pt>
                <c:pt idx="13652">
                  <c:v>-1234.5</c:v>
                </c:pt>
                <c:pt idx="13653">
                  <c:v>-1234.5</c:v>
                </c:pt>
                <c:pt idx="13654">
                  <c:v>-1234.5</c:v>
                </c:pt>
                <c:pt idx="13655">
                  <c:v>-1234.5</c:v>
                </c:pt>
                <c:pt idx="13656">
                  <c:v>-1234.5</c:v>
                </c:pt>
                <c:pt idx="13657">
                  <c:v>-1234.5</c:v>
                </c:pt>
                <c:pt idx="13658">
                  <c:v>-1234.5</c:v>
                </c:pt>
                <c:pt idx="13659">
                  <c:v>-1234.5</c:v>
                </c:pt>
                <c:pt idx="13660">
                  <c:v>-1234.5</c:v>
                </c:pt>
                <c:pt idx="13661">
                  <c:v>-1234.5</c:v>
                </c:pt>
                <c:pt idx="13662">
                  <c:v>-1234.4000000000001</c:v>
                </c:pt>
                <c:pt idx="13663">
                  <c:v>-1234.4000000000001</c:v>
                </c:pt>
                <c:pt idx="13664">
                  <c:v>-1234.4000000000001</c:v>
                </c:pt>
                <c:pt idx="13665">
                  <c:v>-1234.4000000000001</c:v>
                </c:pt>
                <c:pt idx="13666">
                  <c:v>-1234.4000000000001</c:v>
                </c:pt>
                <c:pt idx="13667">
                  <c:v>-1234.4000000000001</c:v>
                </c:pt>
                <c:pt idx="13668">
                  <c:v>-1234.4000000000001</c:v>
                </c:pt>
                <c:pt idx="13669">
                  <c:v>-1234.4000000000001</c:v>
                </c:pt>
                <c:pt idx="13670">
                  <c:v>-1234.4000000000001</c:v>
                </c:pt>
                <c:pt idx="13671">
                  <c:v>-1234.4000000000001</c:v>
                </c:pt>
                <c:pt idx="13672">
                  <c:v>-1234.4000000000001</c:v>
                </c:pt>
                <c:pt idx="13673">
                  <c:v>-1234.4000000000001</c:v>
                </c:pt>
                <c:pt idx="13674">
                  <c:v>-1234.4000000000001</c:v>
                </c:pt>
                <c:pt idx="13675">
                  <c:v>-1234.4000000000001</c:v>
                </c:pt>
                <c:pt idx="13676">
                  <c:v>-1234.4000000000001</c:v>
                </c:pt>
                <c:pt idx="13677">
                  <c:v>-1234.4000000000001</c:v>
                </c:pt>
                <c:pt idx="13678">
                  <c:v>-1234.4000000000001</c:v>
                </c:pt>
                <c:pt idx="13679">
                  <c:v>-1234.4000000000001</c:v>
                </c:pt>
                <c:pt idx="13680">
                  <c:v>-1234.4000000000001</c:v>
                </c:pt>
                <c:pt idx="13681">
                  <c:v>-1234.4000000000001</c:v>
                </c:pt>
                <c:pt idx="13682">
                  <c:v>-1234.4000000000001</c:v>
                </c:pt>
                <c:pt idx="13683">
                  <c:v>-1234.4000000000001</c:v>
                </c:pt>
                <c:pt idx="13684">
                  <c:v>-1234.4000000000001</c:v>
                </c:pt>
                <c:pt idx="13685">
                  <c:v>-1234.4000000000001</c:v>
                </c:pt>
                <c:pt idx="13686">
                  <c:v>-1234.4000000000001</c:v>
                </c:pt>
                <c:pt idx="13687">
                  <c:v>-1234.4000000000001</c:v>
                </c:pt>
                <c:pt idx="13688">
                  <c:v>-1234.4000000000001</c:v>
                </c:pt>
                <c:pt idx="13689">
                  <c:v>-1234.4000000000001</c:v>
                </c:pt>
                <c:pt idx="13690">
                  <c:v>-1234.4000000000001</c:v>
                </c:pt>
                <c:pt idx="13691">
                  <c:v>-1234.4000000000001</c:v>
                </c:pt>
                <c:pt idx="13692">
                  <c:v>-1234.4000000000001</c:v>
                </c:pt>
                <c:pt idx="13693">
                  <c:v>-1234.4000000000001</c:v>
                </c:pt>
                <c:pt idx="13694">
                  <c:v>-1234.4000000000001</c:v>
                </c:pt>
                <c:pt idx="13695">
                  <c:v>-1234.4000000000001</c:v>
                </c:pt>
                <c:pt idx="13696">
                  <c:v>-1234.4000000000001</c:v>
                </c:pt>
                <c:pt idx="13697">
                  <c:v>-1234.4000000000001</c:v>
                </c:pt>
                <c:pt idx="13698">
                  <c:v>-1234.4000000000001</c:v>
                </c:pt>
                <c:pt idx="13699">
                  <c:v>-1234.4000000000001</c:v>
                </c:pt>
                <c:pt idx="13700">
                  <c:v>-1234.4000000000001</c:v>
                </c:pt>
                <c:pt idx="13701">
                  <c:v>-1234.4000000000001</c:v>
                </c:pt>
                <c:pt idx="13702">
                  <c:v>-1234.4000000000001</c:v>
                </c:pt>
                <c:pt idx="13703">
                  <c:v>-1234.4000000000001</c:v>
                </c:pt>
                <c:pt idx="13704">
                  <c:v>-1234.4000000000001</c:v>
                </c:pt>
                <c:pt idx="13705">
                  <c:v>-1234.4000000000001</c:v>
                </c:pt>
                <c:pt idx="13706">
                  <c:v>-1234.4000000000001</c:v>
                </c:pt>
                <c:pt idx="13707">
                  <c:v>-1234.4000000000001</c:v>
                </c:pt>
                <c:pt idx="13708">
                  <c:v>-1234.4000000000001</c:v>
                </c:pt>
                <c:pt idx="13709">
                  <c:v>-1234.4000000000001</c:v>
                </c:pt>
                <c:pt idx="13710">
                  <c:v>-1234.4000000000001</c:v>
                </c:pt>
                <c:pt idx="13711">
                  <c:v>-1234.4000000000001</c:v>
                </c:pt>
                <c:pt idx="13712">
                  <c:v>-1234.3</c:v>
                </c:pt>
                <c:pt idx="13713">
                  <c:v>-1234.3</c:v>
                </c:pt>
                <c:pt idx="13714">
                  <c:v>-1233.5999999999999</c:v>
                </c:pt>
                <c:pt idx="13715">
                  <c:v>-1233.5999999999999</c:v>
                </c:pt>
                <c:pt idx="13716">
                  <c:v>-1232.5999999999999</c:v>
                </c:pt>
                <c:pt idx="13717">
                  <c:v>-1231.9000000000001</c:v>
                </c:pt>
                <c:pt idx="13718">
                  <c:v>-1231.9000000000001</c:v>
                </c:pt>
                <c:pt idx="13719">
                  <c:v>-1231.9000000000001</c:v>
                </c:pt>
                <c:pt idx="13720">
                  <c:v>-1231.9000000000001</c:v>
                </c:pt>
                <c:pt idx="13721">
                  <c:v>-1231.8</c:v>
                </c:pt>
                <c:pt idx="13722">
                  <c:v>-1231.5999999999999</c:v>
                </c:pt>
                <c:pt idx="13723">
                  <c:v>-1231.5999999999999</c:v>
                </c:pt>
                <c:pt idx="13724">
                  <c:v>-1231.5</c:v>
                </c:pt>
                <c:pt idx="13725">
                  <c:v>-1231.4000000000001</c:v>
                </c:pt>
                <c:pt idx="13726">
                  <c:v>-1231.4000000000001</c:v>
                </c:pt>
                <c:pt idx="13727">
                  <c:v>-1231.4000000000001</c:v>
                </c:pt>
                <c:pt idx="13728">
                  <c:v>-1231.3</c:v>
                </c:pt>
                <c:pt idx="13729">
                  <c:v>-1231.3</c:v>
                </c:pt>
                <c:pt idx="13730">
                  <c:v>-1231.2</c:v>
                </c:pt>
                <c:pt idx="13731">
                  <c:v>-1231.2</c:v>
                </c:pt>
                <c:pt idx="13732">
                  <c:v>-1231.2</c:v>
                </c:pt>
                <c:pt idx="13733">
                  <c:v>-1231.2</c:v>
                </c:pt>
                <c:pt idx="13734">
                  <c:v>-1231.2</c:v>
                </c:pt>
                <c:pt idx="13735">
                  <c:v>-1231.2</c:v>
                </c:pt>
                <c:pt idx="13736">
                  <c:v>-1231.2</c:v>
                </c:pt>
                <c:pt idx="13737">
                  <c:v>-1231.2</c:v>
                </c:pt>
                <c:pt idx="13738">
                  <c:v>-1231.2</c:v>
                </c:pt>
                <c:pt idx="13739">
                  <c:v>-1231.2</c:v>
                </c:pt>
                <c:pt idx="13740">
                  <c:v>-1231.2</c:v>
                </c:pt>
                <c:pt idx="13741">
                  <c:v>-1231.2</c:v>
                </c:pt>
                <c:pt idx="13742">
                  <c:v>-1231.2</c:v>
                </c:pt>
                <c:pt idx="13743">
                  <c:v>-1231.4000000000001</c:v>
                </c:pt>
                <c:pt idx="13744">
                  <c:v>-1231.4000000000001</c:v>
                </c:pt>
                <c:pt idx="13745">
                  <c:v>-1231.5</c:v>
                </c:pt>
                <c:pt idx="13746">
                  <c:v>-1231.5</c:v>
                </c:pt>
                <c:pt idx="13747">
                  <c:v>-1231.5999999999999</c:v>
                </c:pt>
                <c:pt idx="13748">
                  <c:v>-1231.5999999999999</c:v>
                </c:pt>
                <c:pt idx="13749">
                  <c:v>-1231.5999999999999</c:v>
                </c:pt>
                <c:pt idx="13750">
                  <c:v>-1231.5999999999999</c:v>
                </c:pt>
                <c:pt idx="13751">
                  <c:v>-1231.5999999999999</c:v>
                </c:pt>
                <c:pt idx="13752">
                  <c:v>-1231.5999999999999</c:v>
                </c:pt>
                <c:pt idx="13753">
                  <c:v>-1231.5999999999999</c:v>
                </c:pt>
                <c:pt idx="13754">
                  <c:v>-1231.5999999999999</c:v>
                </c:pt>
                <c:pt idx="13755">
                  <c:v>-1231.5999999999999</c:v>
                </c:pt>
                <c:pt idx="13756">
                  <c:v>-1231.7</c:v>
                </c:pt>
                <c:pt idx="13757">
                  <c:v>-1231.7</c:v>
                </c:pt>
                <c:pt idx="13758">
                  <c:v>-1231.7</c:v>
                </c:pt>
                <c:pt idx="13759">
                  <c:v>-1231.7</c:v>
                </c:pt>
                <c:pt idx="13760">
                  <c:v>-1231.7</c:v>
                </c:pt>
                <c:pt idx="13761">
                  <c:v>-1231.7</c:v>
                </c:pt>
                <c:pt idx="13762">
                  <c:v>-1231.7</c:v>
                </c:pt>
                <c:pt idx="13763">
                  <c:v>-1231.7</c:v>
                </c:pt>
                <c:pt idx="13764">
                  <c:v>-1231.8</c:v>
                </c:pt>
                <c:pt idx="13765">
                  <c:v>-1231.8</c:v>
                </c:pt>
                <c:pt idx="13766">
                  <c:v>-1231.8</c:v>
                </c:pt>
                <c:pt idx="13767">
                  <c:v>-1231.8</c:v>
                </c:pt>
                <c:pt idx="13768">
                  <c:v>-1231.8</c:v>
                </c:pt>
                <c:pt idx="13769">
                  <c:v>-1231.8</c:v>
                </c:pt>
                <c:pt idx="13770">
                  <c:v>-1231.8</c:v>
                </c:pt>
                <c:pt idx="13771">
                  <c:v>-1231.8</c:v>
                </c:pt>
                <c:pt idx="13772">
                  <c:v>-1231.8</c:v>
                </c:pt>
                <c:pt idx="13773">
                  <c:v>-1231.8</c:v>
                </c:pt>
                <c:pt idx="13774">
                  <c:v>-1231.8</c:v>
                </c:pt>
                <c:pt idx="13775">
                  <c:v>-1231.8</c:v>
                </c:pt>
                <c:pt idx="13776">
                  <c:v>-1231.8</c:v>
                </c:pt>
                <c:pt idx="13777">
                  <c:v>-1231.8</c:v>
                </c:pt>
                <c:pt idx="13778">
                  <c:v>-1231.8</c:v>
                </c:pt>
                <c:pt idx="13779">
                  <c:v>-1231.8</c:v>
                </c:pt>
                <c:pt idx="13780">
                  <c:v>-1231.8</c:v>
                </c:pt>
                <c:pt idx="13781">
                  <c:v>-1231.8</c:v>
                </c:pt>
                <c:pt idx="13782">
                  <c:v>-1231.8</c:v>
                </c:pt>
                <c:pt idx="13783">
                  <c:v>-1231.8</c:v>
                </c:pt>
                <c:pt idx="13784">
                  <c:v>-1231.8</c:v>
                </c:pt>
                <c:pt idx="13785">
                  <c:v>-1231.8</c:v>
                </c:pt>
                <c:pt idx="13786">
                  <c:v>-1231.8</c:v>
                </c:pt>
                <c:pt idx="13787">
                  <c:v>-1231.8</c:v>
                </c:pt>
                <c:pt idx="13788">
                  <c:v>-1231.8</c:v>
                </c:pt>
                <c:pt idx="13789">
                  <c:v>-1231.8</c:v>
                </c:pt>
                <c:pt idx="13790">
                  <c:v>-1231.9000000000001</c:v>
                </c:pt>
                <c:pt idx="13791">
                  <c:v>-1231.9000000000001</c:v>
                </c:pt>
                <c:pt idx="13792">
                  <c:v>-1231.9000000000001</c:v>
                </c:pt>
                <c:pt idx="13793">
                  <c:v>-1232</c:v>
                </c:pt>
                <c:pt idx="13794">
                  <c:v>-1232</c:v>
                </c:pt>
                <c:pt idx="13795">
                  <c:v>-1232</c:v>
                </c:pt>
                <c:pt idx="13796">
                  <c:v>-1231.9000000000001</c:v>
                </c:pt>
                <c:pt idx="13797">
                  <c:v>-1231.9000000000001</c:v>
                </c:pt>
                <c:pt idx="13798">
                  <c:v>-1231.9000000000001</c:v>
                </c:pt>
                <c:pt idx="13799">
                  <c:v>-1231.9000000000001</c:v>
                </c:pt>
                <c:pt idx="13800">
                  <c:v>-1232.0999999999999</c:v>
                </c:pt>
                <c:pt idx="13801">
                  <c:v>-1232.0999999999999</c:v>
                </c:pt>
                <c:pt idx="13802">
                  <c:v>-1232.3</c:v>
                </c:pt>
                <c:pt idx="13803">
                  <c:v>-1232.5999999999999</c:v>
                </c:pt>
                <c:pt idx="13804">
                  <c:v>-1232.8</c:v>
                </c:pt>
                <c:pt idx="13805">
                  <c:v>-1233</c:v>
                </c:pt>
                <c:pt idx="13806">
                  <c:v>-1233.2</c:v>
                </c:pt>
                <c:pt idx="13807">
                  <c:v>-1233.4000000000001</c:v>
                </c:pt>
                <c:pt idx="13808">
                  <c:v>-1233.4000000000001</c:v>
                </c:pt>
                <c:pt idx="13809">
                  <c:v>-1233.5</c:v>
                </c:pt>
                <c:pt idx="13810">
                  <c:v>-1233.8</c:v>
                </c:pt>
                <c:pt idx="13811">
                  <c:v>-1233.8</c:v>
                </c:pt>
                <c:pt idx="13812">
                  <c:v>-1233.8</c:v>
                </c:pt>
                <c:pt idx="13813">
                  <c:v>-1234</c:v>
                </c:pt>
                <c:pt idx="13814">
                  <c:v>-1234.0999999999999</c:v>
                </c:pt>
                <c:pt idx="13815">
                  <c:v>-1234.2</c:v>
                </c:pt>
                <c:pt idx="13816">
                  <c:v>-1234.2</c:v>
                </c:pt>
                <c:pt idx="13817">
                  <c:v>-1234.2</c:v>
                </c:pt>
                <c:pt idx="13818">
                  <c:v>-1234.4000000000001</c:v>
                </c:pt>
                <c:pt idx="13819">
                  <c:v>-1234.5</c:v>
                </c:pt>
                <c:pt idx="13820">
                  <c:v>-1234.5</c:v>
                </c:pt>
                <c:pt idx="13821">
                  <c:v>-1234.5</c:v>
                </c:pt>
                <c:pt idx="13822">
                  <c:v>-1234.5</c:v>
                </c:pt>
                <c:pt idx="13823">
                  <c:v>-1234.5</c:v>
                </c:pt>
                <c:pt idx="13824">
                  <c:v>-1234.5</c:v>
                </c:pt>
                <c:pt idx="13825">
                  <c:v>-1234.5</c:v>
                </c:pt>
                <c:pt idx="13826">
                  <c:v>-1234.5</c:v>
                </c:pt>
                <c:pt idx="13827">
                  <c:v>-1234.5999999999999</c:v>
                </c:pt>
                <c:pt idx="13828">
                  <c:v>-1234.8</c:v>
                </c:pt>
                <c:pt idx="13829">
                  <c:v>-1235.7</c:v>
                </c:pt>
                <c:pt idx="13830">
                  <c:v>-1235.9000000000001</c:v>
                </c:pt>
                <c:pt idx="13831">
                  <c:v>-1235.9000000000001</c:v>
                </c:pt>
                <c:pt idx="13832">
                  <c:v>-1235.9000000000001</c:v>
                </c:pt>
                <c:pt idx="13833">
                  <c:v>-1236</c:v>
                </c:pt>
                <c:pt idx="13834">
                  <c:v>-1236</c:v>
                </c:pt>
                <c:pt idx="13835">
                  <c:v>-1236</c:v>
                </c:pt>
                <c:pt idx="13836">
                  <c:v>-1236</c:v>
                </c:pt>
                <c:pt idx="13837">
                  <c:v>-1236</c:v>
                </c:pt>
                <c:pt idx="13838">
                  <c:v>-1236</c:v>
                </c:pt>
                <c:pt idx="13839">
                  <c:v>-1236</c:v>
                </c:pt>
                <c:pt idx="13840">
                  <c:v>-1236</c:v>
                </c:pt>
                <c:pt idx="13841">
                  <c:v>-1236</c:v>
                </c:pt>
                <c:pt idx="13842">
                  <c:v>-1236.0999999999999</c:v>
                </c:pt>
                <c:pt idx="13843">
                  <c:v>-1236.0999999999999</c:v>
                </c:pt>
                <c:pt idx="13844">
                  <c:v>-1236.0999999999999</c:v>
                </c:pt>
                <c:pt idx="13845">
                  <c:v>-1236.2</c:v>
                </c:pt>
                <c:pt idx="13846">
                  <c:v>-1236.2</c:v>
                </c:pt>
                <c:pt idx="13847">
                  <c:v>-1236.4000000000001</c:v>
                </c:pt>
                <c:pt idx="13848">
                  <c:v>-1236.4000000000001</c:v>
                </c:pt>
                <c:pt idx="13849">
                  <c:v>-1236.4000000000001</c:v>
                </c:pt>
                <c:pt idx="13850">
                  <c:v>-1236.9000000000001</c:v>
                </c:pt>
                <c:pt idx="13851">
                  <c:v>-1237</c:v>
                </c:pt>
                <c:pt idx="13852">
                  <c:v>-1237.0999999999999</c:v>
                </c:pt>
                <c:pt idx="13853">
                  <c:v>-1237.0999999999999</c:v>
                </c:pt>
                <c:pt idx="13854">
                  <c:v>-1237.0999999999999</c:v>
                </c:pt>
                <c:pt idx="13855">
                  <c:v>-1237.0999999999999</c:v>
                </c:pt>
                <c:pt idx="13856">
                  <c:v>-1237.0999999999999</c:v>
                </c:pt>
                <c:pt idx="13857">
                  <c:v>-1237.0999999999999</c:v>
                </c:pt>
                <c:pt idx="13858">
                  <c:v>-1237.0999999999999</c:v>
                </c:pt>
                <c:pt idx="13859">
                  <c:v>-1237.0999999999999</c:v>
                </c:pt>
                <c:pt idx="13860">
                  <c:v>-1237.0999999999999</c:v>
                </c:pt>
                <c:pt idx="13861">
                  <c:v>-1237.0999999999999</c:v>
                </c:pt>
                <c:pt idx="13862">
                  <c:v>-1237.0999999999999</c:v>
                </c:pt>
                <c:pt idx="13863">
                  <c:v>-1237.0999999999999</c:v>
                </c:pt>
                <c:pt idx="13864">
                  <c:v>-1237.0999999999999</c:v>
                </c:pt>
                <c:pt idx="13865">
                  <c:v>-1237.0999999999999</c:v>
                </c:pt>
                <c:pt idx="13866">
                  <c:v>-1237.0999999999999</c:v>
                </c:pt>
                <c:pt idx="13867">
                  <c:v>-1237.0999999999999</c:v>
                </c:pt>
                <c:pt idx="13868">
                  <c:v>-1237.0999999999999</c:v>
                </c:pt>
                <c:pt idx="13869">
                  <c:v>-1237.0999999999999</c:v>
                </c:pt>
                <c:pt idx="13870">
                  <c:v>-1237.0999999999999</c:v>
                </c:pt>
                <c:pt idx="13871">
                  <c:v>-1237.0999999999999</c:v>
                </c:pt>
                <c:pt idx="13872">
                  <c:v>-1237.0999999999999</c:v>
                </c:pt>
                <c:pt idx="13873">
                  <c:v>-1237.0999999999999</c:v>
                </c:pt>
                <c:pt idx="13874">
                  <c:v>-1237.0999999999999</c:v>
                </c:pt>
                <c:pt idx="13875">
                  <c:v>-1237.0999999999999</c:v>
                </c:pt>
                <c:pt idx="13876">
                  <c:v>-1237.0999999999999</c:v>
                </c:pt>
                <c:pt idx="13877">
                  <c:v>-1237.0999999999999</c:v>
                </c:pt>
                <c:pt idx="13878">
                  <c:v>-1237.0999999999999</c:v>
                </c:pt>
                <c:pt idx="13879">
                  <c:v>-1237.0999999999999</c:v>
                </c:pt>
                <c:pt idx="13880">
                  <c:v>-1237.0999999999999</c:v>
                </c:pt>
                <c:pt idx="13881">
                  <c:v>-1237.0999999999999</c:v>
                </c:pt>
                <c:pt idx="13882">
                  <c:v>-1237.0999999999999</c:v>
                </c:pt>
                <c:pt idx="13883">
                  <c:v>-1237.0999999999999</c:v>
                </c:pt>
                <c:pt idx="13884">
                  <c:v>-1237.0999999999999</c:v>
                </c:pt>
                <c:pt idx="13885">
                  <c:v>-1237.0999999999999</c:v>
                </c:pt>
                <c:pt idx="13886">
                  <c:v>-1237.0999999999999</c:v>
                </c:pt>
                <c:pt idx="13887">
                  <c:v>-1237.0999999999999</c:v>
                </c:pt>
                <c:pt idx="13888">
                  <c:v>-1237.0999999999999</c:v>
                </c:pt>
                <c:pt idx="13889">
                  <c:v>-1237.0999999999999</c:v>
                </c:pt>
                <c:pt idx="13890">
                  <c:v>-1237.0999999999999</c:v>
                </c:pt>
                <c:pt idx="13891">
                  <c:v>-1237.0999999999999</c:v>
                </c:pt>
                <c:pt idx="13892">
                  <c:v>-1237.2</c:v>
                </c:pt>
                <c:pt idx="13893">
                  <c:v>-1237.2</c:v>
                </c:pt>
                <c:pt idx="13894">
                  <c:v>-1237.2</c:v>
                </c:pt>
                <c:pt idx="13895">
                  <c:v>-1237.2</c:v>
                </c:pt>
                <c:pt idx="13896">
                  <c:v>-1237.2</c:v>
                </c:pt>
                <c:pt idx="13897">
                  <c:v>-1237.2</c:v>
                </c:pt>
                <c:pt idx="13898">
                  <c:v>-1237.2</c:v>
                </c:pt>
                <c:pt idx="13899">
                  <c:v>-1237.2</c:v>
                </c:pt>
                <c:pt idx="13900">
                  <c:v>-1237.2</c:v>
                </c:pt>
                <c:pt idx="13901">
                  <c:v>-1237.2</c:v>
                </c:pt>
                <c:pt idx="13902">
                  <c:v>-1237.2</c:v>
                </c:pt>
                <c:pt idx="13903">
                  <c:v>-1237.2</c:v>
                </c:pt>
                <c:pt idx="13904">
                  <c:v>-1237.2</c:v>
                </c:pt>
                <c:pt idx="13905">
                  <c:v>-1237.2</c:v>
                </c:pt>
                <c:pt idx="13906">
                  <c:v>-1237.2</c:v>
                </c:pt>
                <c:pt idx="13907">
                  <c:v>-1237.2</c:v>
                </c:pt>
                <c:pt idx="13908">
                  <c:v>-1237.2</c:v>
                </c:pt>
                <c:pt idx="13909">
                  <c:v>-1237.2</c:v>
                </c:pt>
                <c:pt idx="13910">
                  <c:v>-1237.2</c:v>
                </c:pt>
                <c:pt idx="13911">
                  <c:v>-1237.2</c:v>
                </c:pt>
                <c:pt idx="13912">
                  <c:v>-1237.2</c:v>
                </c:pt>
                <c:pt idx="13913">
                  <c:v>-1237.2</c:v>
                </c:pt>
                <c:pt idx="13914">
                  <c:v>-1237.2</c:v>
                </c:pt>
                <c:pt idx="13915">
                  <c:v>-1237.2</c:v>
                </c:pt>
                <c:pt idx="13916">
                  <c:v>-1237.2</c:v>
                </c:pt>
                <c:pt idx="13917">
                  <c:v>-1237.2</c:v>
                </c:pt>
                <c:pt idx="13918">
                  <c:v>-1237.2</c:v>
                </c:pt>
                <c:pt idx="13919">
                  <c:v>-1237.2</c:v>
                </c:pt>
                <c:pt idx="13920">
                  <c:v>-1237.2</c:v>
                </c:pt>
                <c:pt idx="13921">
                  <c:v>-1237.2</c:v>
                </c:pt>
                <c:pt idx="13922">
                  <c:v>-1237.2</c:v>
                </c:pt>
                <c:pt idx="13923">
                  <c:v>-1237.2</c:v>
                </c:pt>
                <c:pt idx="13924">
                  <c:v>-1237.2</c:v>
                </c:pt>
                <c:pt idx="13925">
                  <c:v>-1237.2</c:v>
                </c:pt>
                <c:pt idx="13926">
                  <c:v>-1237.2</c:v>
                </c:pt>
                <c:pt idx="13927">
                  <c:v>-1237.2</c:v>
                </c:pt>
                <c:pt idx="13928">
                  <c:v>-1237.2</c:v>
                </c:pt>
                <c:pt idx="13929">
                  <c:v>-1237.2</c:v>
                </c:pt>
                <c:pt idx="13930">
                  <c:v>-1237.2</c:v>
                </c:pt>
                <c:pt idx="13931">
                  <c:v>-1237.2</c:v>
                </c:pt>
                <c:pt idx="13932">
                  <c:v>-1237.2</c:v>
                </c:pt>
                <c:pt idx="13933">
                  <c:v>-1237.2</c:v>
                </c:pt>
                <c:pt idx="13934">
                  <c:v>-1237.2</c:v>
                </c:pt>
                <c:pt idx="13935">
                  <c:v>-1237.3</c:v>
                </c:pt>
                <c:pt idx="13936">
                  <c:v>-1237.3</c:v>
                </c:pt>
                <c:pt idx="13937">
                  <c:v>-1237.3</c:v>
                </c:pt>
                <c:pt idx="13938">
                  <c:v>-1237.3</c:v>
                </c:pt>
                <c:pt idx="13939">
                  <c:v>-1237.3</c:v>
                </c:pt>
                <c:pt idx="13940">
                  <c:v>-1237.3</c:v>
                </c:pt>
                <c:pt idx="13941">
                  <c:v>-1237.3</c:v>
                </c:pt>
                <c:pt idx="13942">
                  <c:v>-1237.3</c:v>
                </c:pt>
                <c:pt idx="13943">
                  <c:v>-1237.3</c:v>
                </c:pt>
                <c:pt idx="13944">
                  <c:v>-1237.3</c:v>
                </c:pt>
                <c:pt idx="13945">
                  <c:v>-1237.3</c:v>
                </c:pt>
                <c:pt idx="13946">
                  <c:v>-1237.3</c:v>
                </c:pt>
                <c:pt idx="13947">
                  <c:v>-1237.3</c:v>
                </c:pt>
                <c:pt idx="13948">
                  <c:v>-1237.3</c:v>
                </c:pt>
                <c:pt idx="13949">
                  <c:v>-1237.3</c:v>
                </c:pt>
                <c:pt idx="13950">
                  <c:v>-1237.3</c:v>
                </c:pt>
                <c:pt idx="13951">
                  <c:v>-1237.3</c:v>
                </c:pt>
                <c:pt idx="13952">
                  <c:v>-1237.5</c:v>
                </c:pt>
                <c:pt idx="13953">
                  <c:v>-1237.5999999999999</c:v>
                </c:pt>
                <c:pt idx="13954">
                  <c:v>-1237.5999999999999</c:v>
                </c:pt>
                <c:pt idx="13955">
                  <c:v>-1237.5999999999999</c:v>
                </c:pt>
                <c:pt idx="13956">
                  <c:v>-1237.5999999999999</c:v>
                </c:pt>
                <c:pt idx="13957">
                  <c:v>-1237.5999999999999</c:v>
                </c:pt>
                <c:pt idx="13958">
                  <c:v>-1237.5999999999999</c:v>
                </c:pt>
                <c:pt idx="13959">
                  <c:v>-1237.5999999999999</c:v>
                </c:pt>
                <c:pt idx="13960">
                  <c:v>-1237.5999999999999</c:v>
                </c:pt>
                <c:pt idx="13961">
                  <c:v>-1237.5999999999999</c:v>
                </c:pt>
                <c:pt idx="13962">
                  <c:v>-1237.5999999999999</c:v>
                </c:pt>
                <c:pt idx="13963">
                  <c:v>-1237.5999999999999</c:v>
                </c:pt>
                <c:pt idx="13964">
                  <c:v>-1237.5999999999999</c:v>
                </c:pt>
                <c:pt idx="13965">
                  <c:v>-1237.5999999999999</c:v>
                </c:pt>
                <c:pt idx="13966">
                  <c:v>-1237.5999999999999</c:v>
                </c:pt>
                <c:pt idx="13967">
                  <c:v>-1237.5999999999999</c:v>
                </c:pt>
                <c:pt idx="13968">
                  <c:v>-1237.5999999999999</c:v>
                </c:pt>
                <c:pt idx="13969">
                  <c:v>-1237.5999999999999</c:v>
                </c:pt>
                <c:pt idx="13970">
                  <c:v>-1237.5999999999999</c:v>
                </c:pt>
                <c:pt idx="13971">
                  <c:v>-1237.5999999999999</c:v>
                </c:pt>
                <c:pt idx="13972">
                  <c:v>-1237.5999999999999</c:v>
                </c:pt>
                <c:pt idx="13973">
                  <c:v>-1237.5999999999999</c:v>
                </c:pt>
                <c:pt idx="13974">
                  <c:v>-1237.5999999999999</c:v>
                </c:pt>
                <c:pt idx="13975">
                  <c:v>-1237.5999999999999</c:v>
                </c:pt>
                <c:pt idx="13976">
                  <c:v>-1237.5999999999999</c:v>
                </c:pt>
                <c:pt idx="13977">
                  <c:v>-1237.5999999999999</c:v>
                </c:pt>
                <c:pt idx="13978">
                  <c:v>-1237.5999999999999</c:v>
                </c:pt>
                <c:pt idx="13979">
                  <c:v>-1237.5999999999999</c:v>
                </c:pt>
                <c:pt idx="13980">
                  <c:v>-1237.5999999999999</c:v>
                </c:pt>
                <c:pt idx="13981">
                  <c:v>-1237.5999999999999</c:v>
                </c:pt>
                <c:pt idx="13982">
                  <c:v>-1237.5999999999999</c:v>
                </c:pt>
                <c:pt idx="13983">
                  <c:v>-1237.5999999999999</c:v>
                </c:pt>
                <c:pt idx="13984">
                  <c:v>-1237.5999999999999</c:v>
                </c:pt>
                <c:pt idx="13985">
                  <c:v>-1237.5999999999999</c:v>
                </c:pt>
                <c:pt idx="13986">
                  <c:v>-1237.5999999999999</c:v>
                </c:pt>
                <c:pt idx="13987">
                  <c:v>-1237.5999999999999</c:v>
                </c:pt>
                <c:pt idx="13988">
                  <c:v>-1237.5999999999999</c:v>
                </c:pt>
                <c:pt idx="13989">
                  <c:v>-1237.5999999999999</c:v>
                </c:pt>
                <c:pt idx="13990">
                  <c:v>-1237.5999999999999</c:v>
                </c:pt>
                <c:pt idx="13991">
                  <c:v>-1237.5999999999999</c:v>
                </c:pt>
                <c:pt idx="13992">
                  <c:v>-1237.5999999999999</c:v>
                </c:pt>
                <c:pt idx="13993">
                  <c:v>-1237.5999999999999</c:v>
                </c:pt>
                <c:pt idx="13994">
                  <c:v>-1237.5999999999999</c:v>
                </c:pt>
                <c:pt idx="13995">
                  <c:v>-1237.5999999999999</c:v>
                </c:pt>
                <c:pt idx="13996">
                  <c:v>-1237.5999999999999</c:v>
                </c:pt>
                <c:pt idx="13997">
                  <c:v>-1237.5999999999999</c:v>
                </c:pt>
                <c:pt idx="13998">
                  <c:v>-1237.5999999999999</c:v>
                </c:pt>
                <c:pt idx="13999">
                  <c:v>-1237.5999999999999</c:v>
                </c:pt>
                <c:pt idx="14000">
                  <c:v>-1237.5999999999999</c:v>
                </c:pt>
                <c:pt idx="14001">
                  <c:v>-1237.5999999999999</c:v>
                </c:pt>
                <c:pt idx="14002">
                  <c:v>-1237.5999999999999</c:v>
                </c:pt>
                <c:pt idx="14003">
                  <c:v>-1237.5999999999999</c:v>
                </c:pt>
                <c:pt idx="14004">
                  <c:v>-1237.5999999999999</c:v>
                </c:pt>
                <c:pt idx="14005">
                  <c:v>-1237.5999999999999</c:v>
                </c:pt>
                <c:pt idx="14006">
                  <c:v>-1237.5999999999999</c:v>
                </c:pt>
                <c:pt idx="14007">
                  <c:v>-1237.5999999999999</c:v>
                </c:pt>
                <c:pt idx="14008">
                  <c:v>-1237.5999999999999</c:v>
                </c:pt>
                <c:pt idx="14009">
                  <c:v>-1237.5999999999999</c:v>
                </c:pt>
                <c:pt idx="14010">
                  <c:v>-1237.5999999999999</c:v>
                </c:pt>
                <c:pt idx="14011">
                  <c:v>-1237.5999999999999</c:v>
                </c:pt>
                <c:pt idx="14012">
                  <c:v>-1237.5999999999999</c:v>
                </c:pt>
                <c:pt idx="14013">
                  <c:v>-1237.5999999999999</c:v>
                </c:pt>
                <c:pt idx="14014">
                  <c:v>-1237.5999999999999</c:v>
                </c:pt>
                <c:pt idx="14015">
                  <c:v>-1237.5999999999999</c:v>
                </c:pt>
                <c:pt idx="14016">
                  <c:v>-1237.5999999999999</c:v>
                </c:pt>
                <c:pt idx="14017">
                  <c:v>-1237.5999999999999</c:v>
                </c:pt>
                <c:pt idx="14018">
                  <c:v>-1237.5999999999999</c:v>
                </c:pt>
                <c:pt idx="14019">
                  <c:v>-1237.5999999999999</c:v>
                </c:pt>
                <c:pt idx="14020">
                  <c:v>-1237.5999999999999</c:v>
                </c:pt>
                <c:pt idx="14021">
                  <c:v>-1237.5999999999999</c:v>
                </c:pt>
                <c:pt idx="14022">
                  <c:v>-1237.5999999999999</c:v>
                </c:pt>
                <c:pt idx="14023">
                  <c:v>-1237.5999999999999</c:v>
                </c:pt>
                <c:pt idx="14024">
                  <c:v>-1237.5999999999999</c:v>
                </c:pt>
                <c:pt idx="14025">
                  <c:v>-1237.5999999999999</c:v>
                </c:pt>
                <c:pt idx="14026">
                  <c:v>-1237.5999999999999</c:v>
                </c:pt>
                <c:pt idx="14027">
                  <c:v>-1237.5999999999999</c:v>
                </c:pt>
                <c:pt idx="14028">
                  <c:v>-1237.5999999999999</c:v>
                </c:pt>
                <c:pt idx="14029">
                  <c:v>-1237.5999999999999</c:v>
                </c:pt>
                <c:pt idx="14030">
                  <c:v>-1237.5999999999999</c:v>
                </c:pt>
                <c:pt idx="14031">
                  <c:v>-1237.5999999999999</c:v>
                </c:pt>
                <c:pt idx="14032">
                  <c:v>-1237.5999999999999</c:v>
                </c:pt>
                <c:pt idx="14033">
                  <c:v>-1237.5999999999999</c:v>
                </c:pt>
                <c:pt idx="14034">
                  <c:v>-1237.5999999999999</c:v>
                </c:pt>
                <c:pt idx="14035">
                  <c:v>-1237.5999999999999</c:v>
                </c:pt>
                <c:pt idx="14036">
                  <c:v>-1237.5999999999999</c:v>
                </c:pt>
                <c:pt idx="14037">
                  <c:v>-1237.5999999999999</c:v>
                </c:pt>
                <c:pt idx="14038">
                  <c:v>-1237.5999999999999</c:v>
                </c:pt>
                <c:pt idx="14039">
                  <c:v>-1237.5999999999999</c:v>
                </c:pt>
                <c:pt idx="14040">
                  <c:v>-1237.5999999999999</c:v>
                </c:pt>
                <c:pt idx="14041">
                  <c:v>-1237.5999999999999</c:v>
                </c:pt>
                <c:pt idx="14042">
                  <c:v>-1237.5999999999999</c:v>
                </c:pt>
                <c:pt idx="14043">
                  <c:v>-1237.5999999999999</c:v>
                </c:pt>
                <c:pt idx="14044">
                  <c:v>-1237.5999999999999</c:v>
                </c:pt>
                <c:pt idx="14045">
                  <c:v>-1237.5999999999999</c:v>
                </c:pt>
                <c:pt idx="14046">
                  <c:v>-1237.5999999999999</c:v>
                </c:pt>
                <c:pt idx="14047">
                  <c:v>-1237.5999999999999</c:v>
                </c:pt>
                <c:pt idx="14048">
                  <c:v>-1237.5999999999999</c:v>
                </c:pt>
                <c:pt idx="14049">
                  <c:v>-1237.5999999999999</c:v>
                </c:pt>
                <c:pt idx="14050">
                  <c:v>-1237.5999999999999</c:v>
                </c:pt>
                <c:pt idx="14051">
                  <c:v>-1237.5999999999999</c:v>
                </c:pt>
                <c:pt idx="14052">
                  <c:v>-1237.5999999999999</c:v>
                </c:pt>
                <c:pt idx="14053">
                  <c:v>-1237.5999999999999</c:v>
                </c:pt>
                <c:pt idx="14054">
                  <c:v>-1237.5999999999999</c:v>
                </c:pt>
                <c:pt idx="14055">
                  <c:v>-1237.5999999999999</c:v>
                </c:pt>
                <c:pt idx="14056">
                  <c:v>-1237.5999999999999</c:v>
                </c:pt>
                <c:pt idx="14057">
                  <c:v>-1237.5999999999999</c:v>
                </c:pt>
                <c:pt idx="14058">
                  <c:v>-1237.5999999999999</c:v>
                </c:pt>
                <c:pt idx="14059">
                  <c:v>-1237.5999999999999</c:v>
                </c:pt>
                <c:pt idx="14060">
                  <c:v>-1237.5999999999999</c:v>
                </c:pt>
                <c:pt idx="14061">
                  <c:v>-1237.5999999999999</c:v>
                </c:pt>
                <c:pt idx="14062">
                  <c:v>-1237.5999999999999</c:v>
                </c:pt>
                <c:pt idx="14063">
                  <c:v>-1237.5999999999999</c:v>
                </c:pt>
                <c:pt idx="14064">
                  <c:v>-1237.9000000000001</c:v>
                </c:pt>
                <c:pt idx="14065">
                  <c:v>-1237.9000000000001</c:v>
                </c:pt>
                <c:pt idx="14066">
                  <c:v>-1237.9000000000001</c:v>
                </c:pt>
                <c:pt idx="14067">
                  <c:v>-1237.9000000000001</c:v>
                </c:pt>
                <c:pt idx="14068">
                  <c:v>-1237.9000000000001</c:v>
                </c:pt>
                <c:pt idx="14069">
                  <c:v>-1237.9000000000001</c:v>
                </c:pt>
                <c:pt idx="14070">
                  <c:v>-1237.9000000000001</c:v>
                </c:pt>
                <c:pt idx="14071">
                  <c:v>-1238</c:v>
                </c:pt>
                <c:pt idx="14072">
                  <c:v>-1238.0999999999999</c:v>
                </c:pt>
                <c:pt idx="14073">
                  <c:v>-1238.0999999999999</c:v>
                </c:pt>
                <c:pt idx="14074">
                  <c:v>-1238.0999999999999</c:v>
                </c:pt>
                <c:pt idx="14075">
                  <c:v>-1238.0999999999999</c:v>
                </c:pt>
                <c:pt idx="14076">
                  <c:v>-1238.0999999999999</c:v>
                </c:pt>
                <c:pt idx="14077">
                  <c:v>-1238.2</c:v>
                </c:pt>
                <c:pt idx="14078">
                  <c:v>-1238.2</c:v>
                </c:pt>
                <c:pt idx="14079">
                  <c:v>-1238.2</c:v>
                </c:pt>
                <c:pt idx="14080">
                  <c:v>-1238.2</c:v>
                </c:pt>
                <c:pt idx="14081">
                  <c:v>-1238.2</c:v>
                </c:pt>
                <c:pt idx="14082">
                  <c:v>-1238.2</c:v>
                </c:pt>
                <c:pt idx="14083">
                  <c:v>-1238.2</c:v>
                </c:pt>
                <c:pt idx="14084">
                  <c:v>-1238.2</c:v>
                </c:pt>
                <c:pt idx="14085">
                  <c:v>-1238.2</c:v>
                </c:pt>
                <c:pt idx="14086">
                  <c:v>-1238.2</c:v>
                </c:pt>
                <c:pt idx="14087">
                  <c:v>-1238.2</c:v>
                </c:pt>
                <c:pt idx="14088">
                  <c:v>-1238.2</c:v>
                </c:pt>
                <c:pt idx="14089">
                  <c:v>-1238.2</c:v>
                </c:pt>
                <c:pt idx="14090">
                  <c:v>-1238.2</c:v>
                </c:pt>
                <c:pt idx="14091">
                  <c:v>-1238.2</c:v>
                </c:pt>
                <c:pt idx="14092">
                  <c:v>-1238.2</c:v>
                </c:pt>
                <c:pt idx="14093">
                  <c:v>-1238.2</c:v>
                </c:pt>
                <c:pt idx="14094">
                  <c:v>-1238.2</c:v>
                </c:pt>
                <c:pt idx="14095">
                  <c:v>-1238.2</c:v>
                </c:pt>
                <c:pt idx="14096">
                  <c:v>-1238.2</c:v>
                </c:pt>
                <c:pt idx="14097">
                  <c:v>-1238.2</c:v>
                </c:pt>
                <c:pt idx="14098">
                  <c:v>-1238.2</c:v>
                </c:pt>
                <c:pt idx="14099">
                  <c:v>-1238.2</c:v>
                </c:pt>
                <c:pt idx="14100">
                  <c:v>-1238.2</c:v>
                </c:pt>
                <c:pt idx="14101">
                  <c:v>-1238.2</c:v>
                </c:pt>
                <c:pt idx="14102">
                  <c:v>-1238.2</c:v>
                </c:pt>
                <c:pt idx="14103">
                  <c:v>-1238.3</c:v>
                </c:pt>
                <c:pt idx="14104">
                  <c:v>-1238.3</c:v>
                </c:pt>
                <c:pt idx="14105">
                  <c:v>-1238.3</c:v>
                </c:pt>
                <c:pt idx="14106">
                  <c:v>-1238.3</c:v>
                </c:pt>
                <c:pt idx="14107">
                  <c:v>-1238.3</c:v>
                </c:pt>
                <c:pt idx="14108">
                  <c:v>-1238.3</c:v>
                </c:pt>
                <c:pt idx="14109">
                  <c:v>-1238.3</c:v>
                </c:pt>
                <c:pt idx="14110">
                  <c:v>-1238.3</c:v>
                </c:pt>
                <c:pt idx="14111">
                  <c:v>-1238.3</c:v>
                </c:pt>
                <c:pt idx="14112">
                  <c:v>-1238.3</c:v>
                </c:pt>
                <c:pt idx="14113">
                  <c:v>-1238.3</c:v>
                </c:pt>
                <c:pt idx="14114">
                  <c:v>-1238.3</c:v>
                </c:pt>
                <c:pt idx="14115">
                  <c:v>-1238.3</c:v>
                </c:pt>
                <c:pt idx="14116">
                  <c:v>-1238.3</c:v>
                </c:pt>
                <c:pt idx="14117">
                  <c:v>-1238.3</c:v>
                </c:pt>
                <c:pt idx="14118">
                  <c:v>-1238.3</c:v>
                </c:pt>
                <c:pt idx="14119">
                  <c:v>-1238.3</c:v>
                </c:pt>
                <c:pt idx="14120">
                  <c:v>-1238.3</c:v>
                </c:pt>
                <c:pt idx="14121">
                  <c:v>-1238.3</c:v>
                </c:pt>
                <c:pt idx="14122">
                  <c:v>-1238.3</c:v>
                </c:pt>
                <c:pt idx="14123">
                  <c:v>-1238.3</c:v>
                </c:pt>
                <c:pt idx="14124">
                  <c:v>-1238.3</c:v>
                </c:pt>
                <c:pt idx="14125">
                  <c:v>-1238.3</c:v>
                </c:pt>
                <c:pt idx="14126">
                  <c:v>-1238.3</c:v>
                </c:pt>
                <c:pt idx="14127">
                  <c:v>-1238.3</c:v>
                </c:pt>
                <c:pt idx="14128">
                  <c:v>-1238.3</c:v>
                </c:pt>
                <c:pt idx="14129">
                  <c:v>-1238.3</c:v>
                </c:pt>
                <c:pt idx="14130">
                  <c:v>-1238.3</c:v>
                </c:pt>
                <c:pt idx="14131">
                  <c:v>-1238.3</c:v>
                </c:pt>
                <c:pt idx="14132">
                  <c:v>-1238.3</c:v>
                </c:pt>
                <c:pt idx="14133">
                  <c:v>-1238.3</c:v>
                </c:pt>
                <c:pt idx="14134">
                  <c:v>-1238.3</c:v>
                </c:pt>
                <c:pt idx="14135">
                  <c:v>-1239</c:v>
                </c:pt>
                <c:pt idx="14136">
                  <c:v>-1239</c:v>
                </c:pt>
                <c:pt idx="14137">
                  <c:v>-1239.0999999999999</c:v>
                </c:pt>
                <c:pt idx="14138">
                  <c:v>-1239.3</c:v>
                </c:pt>
                <c:pt idx="14139">
                  <c:v>-1239.3</c:v>
                </c:pt>
                <c:pt idx="14140">
                  <c:v>-1239.3</c:v>
                </c:pt>
                <c:pt idx="14141">
                  <c:v>-1239.3</c:v>
                </c:pt>
                <c:pt idx="14142">
                  <c:v>-1239.4000000000001</c:v>
                </c:pt>
                <c:pt idx="14143">
                  <c:v>-1239.5999999999999</c:v>
                </c:pt>
                <c:pt idx="14144">
                  <c:v>-1239.5999999999999</c:v>
                </c:pt>
                <c:pt idx="14145">
                  <c:v>-1239.9000000000001</c:v>
                </c:pt>
                <c:pt idx="14146">
                  <c:v>-1239.9000000000001</c:v>
                </c:pt>
                <c:pt idx="14147">
                  <c:v>-1240</c:v>
                </c:pt>
                <c:pt idx="14148">
                  <c:v>-1240</c:v>
                </c:pt>
                <c:pt idx="14149">
                  <c:v>-1240</c:v>
                </c:pt>
                <c:pt idx="14150">
                  <c:v>-1240.3</c:v>
                </c:pt>
                <c:pt idx="14151">
                  <c:v>-1240.3</c:v>
                </c:pt>
                <c:pt idx="14152">
                  <c:v>-1240.3</c:v>
                </c:pt>
                <c:pt idx="14153">
                  <c:v>-1240.3</c:v>
                </c:pt>
                <c:pt idx="14154">
                  <c:v>-1240.3</c:v>
                </c:pt>
                <c:pt idx="14155">
                  <c:v>-1240.3</c:v>
                </c:pt>
                <c:pt idx="14156">
                  <c:v>-1240.3</c:v>
                </c:pt>
                <c:pt idx="14157">
                  <c:v>-1240.3</c:v>
                </c:pt>
                <c:pt idx="14158">
                  <c:v>-1240.3</c:v>
                </c:pt>
                <c:pt idx="14159">
                  <c:v>-1240.3</c:v>
                </c:pt>
                <c:pt idx="14160">
                  <c:v>-1240.3</c:v>
                </c:pt>
                <c:pt idx="14161">
                  <c:v>-1240.3</c:v>
                </c:pt>
                <c:pt idx="14162">
                  <c:v>-1240.3</c:v>
                </c:pt>
                <c:pt idx="14163">
                  <c:v>-1240.3</c:v>
                </c:pt>
                <c:pt idx="14164">
                  <c:v>-1240.3</c:v>
                </c:pt>
                <c:pt idx="14165">
                  <c:v>-1240.3</c:v>
                </c:pt>
                <c:pt idx="14166">
                  <c:v>-1240.3</c:v>
                </c:pt>
                <c:pt idx="14167">
                  <c:v>-1240.3</c:v>
                </c:pt>
                <c:pt idx="14168">
                  <c:v>-1240.3</c:v>
                </c:pt>
                <c:pt idx="14169">
                  <c:v>-1240.3</c:v>
                </c:pt>
                <c:pt idx="14170">
                  <c:v>-1240.3</c:v>
                </c:pt>
                <c:pt idx="14171">
                  <c:v>-1240.3</c:v>
                </c:pt>
                <c:pt idx="14172">
                  <c:v>-1240.3</c:v>
                </c:pt>
                <c:pt idx="14173">
                  <c:v>-1240.3</c:v>
                </c:pt>
                <c:pt idx="14174">
                  <c:v>-1240.3</c:v>
                </c:pt>
                <c:pt idx="14175">
                  <c:v>-1240.3</c:v>
                </c:pt>
                <c:pt idx="14176">
                  <c:v>-1240.3</c:v>
                </c:pt>
                <c:pt idx="14177">
                  <c:v>-1240.3</c:v>
                </c:pt>
                <c:pt idx="14178">
                  <c:v>-1240.3</c:v>
                </c:pt>
                <c:pt idx="14179">
                  <c:v>-1240.3</c:v>
                </c:pt>
                <c:pt idx="14180">
                  <c:v>-1240.3</c:v>
                </c:pt>
                <c:pt idx="14181">
                  <c:v>-1240.3</c:v>
                </c:pt>
                <c:pt idx="14182">
                  <c:v>-1240.3</c:v>
                </c:pt>
                <c:pt idx="14183">
                  <c:v>-1240.3</c:v>
                </c:pt>
                <c:pt idx="14184">
                  <c:v>-1240.3</c:v>
                </c:pt>
                <c:pt idx="14185">
                  <c:v>-1240.3</c:v>
                </c:pt>
                <c:pt idx="14186">
                  <c:v>-1240.3</c:v>
                </c:pt>
                <c:pt idx="14187">
                  <c:v>-1240.3</c:v>
                </c:pt>
                <c:pt idx="14188">
                  <c:v>-1240.3</c:v>
                </c:pt>
                <c:pt idx="14189">
                  <c:v>-1240.3</c:v>
                </c:pt>
                <c:pt idx="14190">
                  <c:v>-1240.3</c:v>
                </c:pt>
                <c:pt idx="14191">
                  <c:v>-1240.3</c:v>
                </c:pt>
                <c:pt idx="14192">
                  <c:v>-1240.3</c:v>
                </c:pt>
                <c:pt idx="14193">
                  <c:v>-1240.3</c:v>
                </c:pt>
                <c:pt idx="14194">
                  <c:v>-1240.3</c:v>
                </c:pt>
                <c:pt idx="14195">
                  <c:v>-1240.3</c:v>
                </c:pt>
                <c:pt idx="14196">
                  <c:v>-1240.3</c:v>
                </c:pt>
                <c:pt idx="14197">
                  <c:v>-1240.3</c:v>
                </c:pt>
                <c:pt idx="14198">
                  <c:v>-1240.3</c:v>
                </c:pt>
                <c:pt idx="14199">
                  <c:v>-1240.3</c:v>
                </c:pt>
                <c:pt idx="14200">
                  <c:v>-1240.3</c:v>
                </c:pt>
                <c:pt idx="14201">
                  <c:v>-1240.3</c:v>
                </c:pt>
                <c:pt idx="14202">
                  <c:v>-1240.7</c:v>
                </c:pt>
                <c:pt idx="14203">
                  <c:v>-1240.7</c:v>
                </c:pt>
                <c:pt idx="14204">
                  <c:v>-1240.9000000000001</c:v>
                </c:pt>
                <c:pt idx="14205">
                  <c:v>-1240.9000000000001</c:v>
                </c:pt>
                <c:pt idx="14206">
                  <c:v>-1240.9000000000001</c:v>
                </c:pt>
                <c:pt idx="14207">
                  <c:v>-1241.0999999999999</c:v>
                </c:pt>
                <c:pt idx="14208">
                  <c:v>-1241.0999999999999</c:v>
                </c:pt>
                <c:pt idx="14209">
                  <c:v>-1241.0999999999999</c:v>
                </c:pt>
                <c:pt idx="14210">
                  <c:v>-1241.4000000000001</c:v>
                </c:pt>
                <c:pt idx="14211">
                  <c:v>-1241.5</c:v>
                </c:pt>
                <c:pt idx="14212">
                  <c:v>-1241.5999999999999</c:v>
                </c:pt>
                <c:pt idx="14213">
                  <c:v>-1241.5999999999999</c:v>
                </c:pt>
                <c:pt idx="14214">
                  <c:v>-1241.5999999999999</c:v>
                </c:pt>
                <c:pt idx="14215">
                  <c:v>-1241.5999999999999</c:v>
                </c:pt>
                <c:pt idx="14216">
                  <c:v>-1241.5999999999999</c:v>
                </c:pt>
                <c:pt idx="14217">
                  <c:v>-1241.5999999999999</c:v>
                </c:pt>
                <c:pt idx="14218">
                  <c:v>-1241.5999999999999</c:v>
                </c:pt>
                <c:pt idx="14219">
                  <c:v>-1241.5999999999999</c:v>
                </c:pt>
                <c:pt idx="14220">
                  <c:v>-1241.5999999999999</c:v>
                </c:pt>
                <c:pt idx="14221">
                  <c:v>-1241.7</c:v>
                </c:pt>
                <c:pt idx="14222">
                  <c:v>-1241.7</c:v>
                </c:pt>
                <c:pt idx="14223">
                  <c:v>-1241.7</c:v>
                </c:pt>
                <c:pt idx="14224">
                  <c:v>-1241.7</c:v>
                </c:pt>
                <c:pt idx="14225">
                  <c:v>-1241.7</c:v>
                </c:pt>
                <c:pt idx="14226">
                  <c:v>-1241.7</c:v>
                </c:pt>
                <c:pt idx="14227">
                  <c:v>-1241.7</c:v>
                </c:pt>
                <c:pt idx="14228">
                  <c:v>-1241.7</c:v>
                </c:pt>
                <c:pt idx="14229">
                  <c:v>-1241.7</c:v>
                </c:pt>
                <c:pt idx="14230">
                  <c:v>-1241.8</c:v>
                </c:pt>
                <c:pt idx="14231">
                  <c:v>-1242</c:v>
                </c:pt>
                <c:pt idx="14232">
                  <c:v>-1242.2</c:v>
                </c:pt>
                <c:pt idx="14233">
                  <c:v>-1242.2</c:v>
                </c:pt>
                <c:pt idx="14234">
                  <c:v>-1242.2</c:v>
                </c:pt>
                <c:pt idx="14235">
                  <c:v>-1242.3</c:v>
                </c:pt>
                <c:pt idx="14236">
                  <c:v>-1242.3</c:v>
                </c:pt>
                <c:pt idx="14237">
                  <c:v>-1242.3</c:v>
                </c:pt>
                <c:pt idx="14238">
                  <c:v>-1242.3</c:v>
                </c:pt>
                <c:pt idx="14239">
                  <c:v>-1242.3</c:v>
                </c:pt>
                <c:pt idx="14240">
                  <c:v>-1242.3</c:v>
                </c:pt>
                <c:pt idx="14241">
                  <c:v>-1242.3</c:v>
                </c:pt>
                <c:pt idx="14242">
                  <c:v>-1242.3</c:v>
                </c:pt>
                <c:pt idx="14243">
                  <c:v>-1242.3</c:v>
                </c:pt>
                <c:pt idx="14244">
                  <c:v>-1242.3</c:v>
                </c:pt>
                <c:pt idx="14245">
                  <c:v>-1242.3</c:v>
                </c:pt>
                <c:pt idx="14246">
                  <c:v>-1242.4000000000001</c:v>
                </c:pt>
                <c:pt idx="14247">
                  <c:v>-1242.4000000000001</c:v>
                </c:pt>
                <c:pt idx="14248">
                  <c:v>-1242.4000000000001</c:v>
                </c:pt>
                <c:pt idx="14249">
                  <c:v>-1242.4000000000001</c:v>
                </c:pt>
                <c:pt idx="14250">
                  <c:v>-1242.4000000000001</c:v>
                </c:pt>
                <c:pt idx="14251">
                  <c:v>-1242.4000000000001</c:v>
                </c:pt>
                <c:pt idx="14252">
                  <c:v>-1242.4000000000001</c:v>
                </c:pt>
                <c:pt idx="14253">
                  <c:v>-1242.4000000000001</c:v>
                </c:pt>
                <c:pt idx="14254">
                  <c:v>-1242.4000000000001</c:v>
                </c:pt>
                <c:pt idx="14255">
                  <c:v>-1242.4000000000001</c:v>
                </c:pt>
                <c:pt idx="14256">
                  <c:v>-1242.4000000000001</c:v>
                </c:pt>
                <c:pt idx="14257">
                  <c:v>-1242.4000000000001</c:v>
                </c:pt>
                <c:pt idx="14258">
                  <c:v>-1242.4000000000001</c:v>
                </c:pt>
                <c:pt idx="14259">
                  <c:v>-1242.5</c:v>
                </c:pt>
                <c:pt idx="14260">
                  <c:v>-1242.5</c:v>
                </c:pt>
                <c:pt idx="14261">
                  <c:v>-1242.5</c:v>
                </c:pt>
                <c:pt idx="14262">
                  <c:v>-1242.5</c:v>
                </c:pt>
                <c:pt idx="14263">
                  <c:v>-1242.5</c:v>
                </c:pt>
                <c:pt idx="14264">
                  <c:v>-1242.5</c:v>
                </c:pt>
                <c:pt idx="14265">
                  <c:v>-1242.5</c:v>
                </c:pt>
                <c:pt idx="14266">
                  <c:v>-1242.5</c:v>
                </c:pt>
                <c:pt idx="14267">
                  <c:v>-1242.5</c:v>
                </c:pt>
                <c:pt idx="14268">
                  <c:v>-1242.5</c:v>
                </c:pt>
                <c:pt idx="14269">
                  <c:v>-1242.5</c:v>
                </c:pt>
                <c:pt idx="14270">
                  <c:v>-1242.5</c:v>
                </c:pt>
                <c:pt idx="14271">
                  <c:v>-1242.5</c:v>
                </c:pt>
                <c:pt idx="14272">
                  <c:v>-1242.5</c:v>
                </c:pt>
                <c:pt idx="14273">
                  <c:v>-1242.5</c:v>
                </c:pt>
                <c:pt idx="14274">
                  <c:v>-1242.5</c:v>
                </c:pt>
                <c:pt idx="14275">
                  <c:v>-1242.5</c:v>
                </c:pt>
                <c:pt idx="14276">
                  <c:v>-1242.7</c:v>
                </c:pt>
                <c:pt idx="14277">
                  <c:v>-1242.7</c:v>
                </c:pt>
                <c:pt idx="14278">
                  <c:v>-1242.7</c:v>
                </c:pt>
                <c:pt idx="14279">
                  <c:v>-1242.7</c:v>
                </c:pt>
                <c:pt idx="14280">
                  <c:v>-1242.8</c:v>
                </c:pt>
                <c:pt idx="14281">
                  <c:v>-1242.8</c:v>
                </c:pt>
                <c:pt idx="14282">
                  <c:v>-1242.8</c:v>
                </c:pt>
                <c:pt idx="14283">
                  <c:v>-1242.9000000000001</c:v>
                </c:pt>
                <c:pt idx="14284">
                  <c:v>-1243.2</c:v>
                </c:pt>
                <c:pt idx="14285">
                  <c:v>-1243.2</c:v>
                </c:pt>
                <c:pt idx="14286">
                  <c:v>-1243.3</c:v>
                </c:pt>
                <c:pt idx="14287">
                  <c:v>-1243.3</c:v>
                </c:pt>
                <c:pt idx="14288">
                  <c:v>-1243.3</c:v>
                </c:pt>
                <c:pt idx="14289">
                  <c:v>-1243.3</c:v>
                </c:pt>
                <c:pt idx="14290">
                  <c:v>-1243.3</c:v>
                </c:pt>
                <c:pt idx="14291">
                  <c:v>-1243.3</c:v>
                </c:pt>
                <c:pt idx="14292">
                  <c:v>-1243.7</c:v>
                </c:pt>
                <c:pt idx="14293">
                  <c:v>-1243.7</c:v>
                </c:pt>
                <c:pt idx="14294">
                  <c:v>-1243.8</c:v>
                </c:pt>
                <c:pt idx="14295">
                  <c:v>-1244.4000000000001</c:v>
                </c:pt>
                <c:pt idx="14296">
                  <c:v>-1245.0999999999999</c:v>
                </c:pt>
                <c:pt idx="14297">
                  <c:v>-1245.2</c:v>
                </c:pt>
                <c:pt idx="14298">
                  <c:v>-1245.8</c:v>
                </c:pt>
                <c:pt idx="14299">
                  <c:v>-1246.0999999999999</c:v>
                </c:pt>
                <c:pt idx="14300">
                  <c:v>-1246.0999999999999</c:v>
                </c:pt>
                <c:pt idx="14301">
                  <c:v>-1246.2</c:v>
                </c:pt>
                <c:pt idx="14302">
                  <c:v>-1246.2</c:v>
                </c:pt>
                <c:pt idx="14303">
                  <c:v>-1246.2</c:v>
                </c:pt>
                <c:pt idx="14304">
                  <c:v>-1246.2</c:v>
                </c:pt>
                <c:pt idx="14305">
                  <c:v>-1246.2</c:v>
                </c:pt>
                <c:pt idx="14306">
                  <c:v>-1246.3</c:v>
                </c:pt>
                <c:pt idx="14307">
                  <c:v>-1246.3</c:v>
                </c:pt>
                <c:pt idx="14308">
                  <c:v>-1246.3</c:v>
                </c:pt>
                <c:pt idx="14309">
                  <c:v>-1246.7</c:v>
                </c:pt>
                <c:pt idx="14310">
                  <c:v>-1246.8</c:v>
                </c:pt>
                <c:pt idx="14311">
                  <c:v>-1246.8</c:v>
                </c:pt>
                <c:pt idx="14312">
                  <c:v>-1247.8</c:v>
                </c:pt>
                <c:pt idx="14313">
                  <c:v>-1247.8</c:v>
                </c:pt>
                <c:pt idx="14314">
                  <c:v>-1247.8</c:v>
                </c:pt>
                <c:pt idx="14315">
                  <c:v>-1248.5999999999999</c:v>
                </c:pt>
                <c:pt idx="14316">
                  <c:v>-1249.2</c:v>
                </c:pt>
                <c:pt idx="14317">
                  <c:v>-1249.2</c:v>
                </c:pt>
                <c:pt idx="14318">
                  <c:v>-1249.2</c:v>
                </c:pt>
                <c:pt idx="14319">
                  <c:v>-1249.0999999999999</c:v>
                </c:pt>
                <c:pt idx="14320">
                  <c:v>-1249</c:v>
                </c:pt>
                <c:pt idx="14321">
                  <c:v>-1249</c:v>
                </c:pt>
                <c:pt idx="14322">
                  <c:v>-1249</c:v>
                </c:pt>
                <c:pt idx="14323">
                  <c:v>-1249</c:v>
                </c:pt>
                <c:pt idx="14324">
                  <c:v>-1249</c:v>
                </c:pt>
                <c:pt idx="14325">
                  <c:v>-1249</c:v>
                </c:pt>
                <c:pt idx="14326">
                  <c:v>-1249</c:v>
                </c:pt>
                <c:pt idx="14327">
                  <c:v>-1249</c:v>
                </c:pt>
                <c:pt idx="14328">
                  <c:v>-1249</c:v>
                </c:pt>
                <c:pt idx="14329">
                  <c:v>-1249.0999999999999</c:v>
                </c:pt>
                <c:pt idx="14330">
                  <c:v>-1249.0999999999999</c:v>
                </c:pt>
                <c:pt idx="14331">
                  <c:v>-1249.0999999999999</c:v>
                </c:pt>
                <c:pt idx="14332">
                  <c:v>-1249.0999999999999</c:v>
                </c:pt>
                <c:pt idx="14333">
                  <c:v>-1249.0999999999999</c:v>
                </c:pt>
                <c:pt idx="14334">
                  <c:v>-1249.0999999999999</c:v>
                </c:pt>
                <c:pt idx="14335">
                  <c:v>-1249</c:v>
                </c:pt>
                <c:pt idx="14336">
                  <c:v>-1249</c:v>
                </c:pt>
                <c:pt idx="14337">
                  <c:v>-1249</c:v>
                </c:pt>
                <c:pt idx="14338">
                  <c:v>-1249</c:v>
                </c:pt>
                <c:pt idx="14339">
                  <c:v>-1249</c:v>
                </c:pt>
                <c:pt idx="14340">
                  <c:v>-1249</c:v>
                </c:pt>
                <c:pt idx="14341">
                  <c:v>-1249</c:v>
                </c:pt>
                <c:pt idx="14342">
                  <c:v>-1249</c:v>
                </c:pt>
                <c:pt idx="14343">
                  <c:v>-1249</c:v>
                </c:pt>
                <c:pt idx="14344">
                  <c:v>-1249</c:v>
                </c:pt>
                <c:pt idx="14345">
                  <c:v>-1248.9000000000001</c:v>
                </c:pt>
                <c:pt idx="14346">
                  <c:v>-1248.9000000000001</c:v>
                </c:pt>
                <c:pt idx="14347">
                  <c:v>-1248.9000000000001</c:v>
                </c:pt>
                <c:pt idx="14348">
                  <c:v>-1248.9000000000001</c:v>
                </c:pt>
                <c:pt idx="14349">
                  <c:v>-1248.9000000000001</c:v>
                </c:pt>
                <c:pt idx="14350">
                  <c:v>-1248.9000000000001</c:v>
                </c:pt>
                <c:pt idx="14351">
                  <c:v>-1248.9000000000001</c:v>
                </c:pt>
                <c:pt idx="14352">
                  <c:v>-1248.9000000000001</c:v>
                </c:pt>
                <c:pt idx="14353">
                  <c:v>-1248.9000000000001</c:v>
                </c:pt>
                <c:pt idx="14354">
                  <c:v>-1248.9000000000001</c:v>
                </c:pt>
                <c:pt idx="14355">
                  <c:v>-1248.9000000000001</c:v>
                </c:pt>
                <c:pt idx="14356">
                  <c:v>-1248.9000000000001</c:v>
                </c:pt>
                <c:pt idx="14357">
                  <c:v>-1248.8</c:v>
                </c:pt>
                <c:pt idx="14358">
                  <c:v>-1248.0999999999999</c:v>
                </c:pt>
                <c:pt idx="14359">
                  <c:v>-1248.0999999999999</c:v>
                </c:pt>
                <c:pt idx="14360">
                  <c:v>-1248.4000000000001</c:v>
                </c:pt>
                <c:pt idx="14361">
                  <c:v>-1248.4000000000001</c:v>
                </c:pt>
                <c:pt idx="14362">
                  <c:v>-1248.5</c:v>
                </c:pt>
                <c:pt idx="14363">
                  <c:v>-1248.5</c:v>
                </c:pt>
                <c:pt idx="14364">
                  <c:v>-1248.5</c:v>
                </c:pt>
                <c:pt idx="14365">
                  <c:v>-1248.5</c:v>
                </c:pt>
                <c:pt idx="14366">
                  <c:v>-1248.5</c:v>
                </c:pt>
                <c:pt idx="14367">
                  <c:v>-1248.4000000000001</c:v>
                </c:pt>
                <c:pt idx="14368">
                  <c:v>-1248.3</c:v>
                </c:pt>
                <c:pt idx="14369">
                  <c:v>-1248.3</c:v>
                </c:pt>
                <c:pt idx="14370">
                  <c:v>-1247.5</c:v>
                </c:pt>
                <c:pt idx="14371">
                  <c:v>-1247.5</c:v>
                </c:pt>
                <c:pt idx="14372">
                  <c:v>-1247.4000000000001</c:v>
                </c:pt>
                <c:pt idx="14373">
                  <c:v>-1247.4000000000001</c:v>
                </c:pt>
                <c:pt idx="14374">
                  <c:v>-1247.3</c:v>
                </c:pt>
                <c:pt idx="14375">
                  <c:v>-1247.2</c:v>
                </c:pt>
                <c:pt idx="14376">
                  <c:v>-1247</c:v>
                </c:pt>
                <c:pt idx="14377">
                  <c:v>-1246.7</c:v>
                </c:pt>
                <c:pt idx="14378">
                  <c:v>-1246.5</c:v>
                </c:pt>
                <c:pt idx="14379">
                  <c:v>-1246.3</c:v>
                </c:pt>
                <c:pt idx="14380">
                  <c:v>-1246.0999999999999</c:v>
                </c:pt>
                <c:pt idx="14381">
                  <c:v>-1245.8</c:v>
                </c:pt>
                <c:pt idx="14382">
                  <c:v>-1245.5999999999999</c:v>
                </c:pt>
                <c:pt idx="14383">
                  <c:v>-1245.3</c:v>
                </c:pt>
                <c:pt idx="14384">
                  <c:v>-1245.0999999999999</c:v>
                </c:pt>
                <c:pt idx="14385">
                  <c:v>-1244.7</c:v>
                </c:pt>
                <c:pt idx="14386">
                  <c:v>-1244.5</c:v>
                </c:pt>
                <c:pt idx="14387">
                  <c:v>-1244.4000000000001</c:v>
                </c:pt>
                <c:pt idx="14388">
                  <c:v>-1244.4000000000001</c:v>
                </c:pt>
                <c:pt idx="14389">
                  <c:v>-1244.4000000000001</c:v>
                </c:pt>
                <c:pt idx="14390">
                  <c:v>-1244.4000000000001</c:v>
                </c:pt>
                <c:pt idx="14391">
                  <c:v>-1244.5</c:v>
                </c:pt>
                <c:pt idx="14392">
                  <c:v>-1244.5</c:v>
                </c:pt>
                <c:pt idx="14393">
                  <c:v>-1244.5</c:v>
                </c:pt>
                <c:pt idx="14394">
                  <c:v>-1244.5</c:v>
                </c:pt>
                <c:pt idx="14395">
                  <c:v>-1244.5</c:v>
                </c:pt>
                <c:pt idx="14396">
                  <c:v>-1244.5</c:v>
                </c:pt>
                <c:pt idx="14397">
                  <c:v>-1244.5</c:v>
                </c:pt>
                <c:pt idx="14398">
                  <c:v>-1244.5999999999999</c:v>
                </c:pt>
                <c:pt idx="14399">
                  <c:v>-1244.7</c:v>
                </c:pt>
                <c:pt idx="14400">
                  <c:v>-1244.8</c:v>
                </c:pt>
                <c:pt idx="14401">
                  <c:v>-1244.9000000000001</c:v>
                </c:pt>
                <c:pt idx="14402">
                  <c:v>-1245.0999999999999</c:v>
                </c:pt>
                <c:pt idx="14403">
                  <c:v>-1245.2</c:v>
                </c:pt>
                <c:pt idx="14404">
                  <c:v>-1245.2</c:v>
                </c:pt>
                <c:pt idx="14405">
                  <c:v>-1245.3</c:v>
                </c:pt>
                <c:pt idx="14406">
                  <c:v>-1245.2</c:v>
                </c:pt>
                <c:pt idx="14407">
                  <c:v>-1245</c:v>
                </c:pt>
                <c:pt idx="14408">
                  <c:v>-1244.8</c:v>
                </c:pt>
                <c:pt idx="14409">
                  <c:v>-1244.5</c:v>
                </c:pt>
                <c:pt idx="14410">
                  <c:v>-1244.2</c:v>
                </c:pt>
                <c:pt idx="14411">
                  <c:v>-1243.8</c:v>
                </c:pt>
                <c:pt idx="14412">
                  <c:v>-1243.5</c:v>
                </c:pt>
                <c:pt idx="14413">
                  <c:v>-1243.3</c:v>
                </c:pt>
                <c:pt idx="14414">
                  <c:v>-1243.0999999999999</c:v>
                </c:pt>
                <c:pt idx="14415">
                  <c:v>-1242.9000000000001</c:v>
                </c:pt>
                <c:pt idx="14416">
                  <c:v>-1242.4000000000001</c:v>
                </c:pt>
                <c:pt idx="14417">
                  <c:v>-1241.9000000000001</c:v>
                </c:pt>
                <c:pt idx="14418">
                  <c:v>-1241.5</c:v>
                </c:pt>
                <c:pt idx="14419">
                  <c:v>-1241.0999999999999</c:v>
                </c:pt>
                <c:pt idx="14420">
                  <c:v>-1240.7</c:v>
                </c:pt>
                <c:pt idx="14421">
                  <c:v>-1240.3</c:v>
                </c:pt>
                <c:pt idx="14422">
                  <c:v>-1239.9000000000001</c:v>
                </c:pt>
                <c:pt idx="14423">
                  <c:v>-1239.5999999999999</c:v>
                </c:pt>
                <c:pt idx="14424">
                  <c:v>-1239.3</c:v>
                </c:pt>
                <c:pt idx="14425">
                  <c:v>-1239.0999999999999</c:v>
                </c:pt>
                <c:pt idx="14426">
                  <c:v>-1239.0999999999999</c:v>
                </c:pt>
                <c:pt idx="14427">
                  <c:v>-1239.2</c:v>
                </c:pt>
                <c:pt idx="14428">
                  <c:v>-1239.3</c:v>
                </c:pt>
                <c:pt idx="14429">
                  <c:v>-1239.3</c:v>
                </c:pt>
                <c:pt idx="14430">
                  <c:v>-1239.3</c:v>
                </c:pt>
                <c:pt idx="14431">
                  <c:v>-1239.3</c:v>
                </c:pt>
                <c:pt idx="14432">
                  <c:v>-1239.3</c:v>
                </c:pt>
                <c:pt idx="14433">
                  <c:v>-1239.4000000000001</c:v>
                </c:pt>
                <c:pt idx="14434">
                  <c:v>-1239.4000000000001</c:v>
                </c:pt>
                <c:pt idx="14435">
                  <c:v>-1239.3</c:v>
                </c:pt>
                <c:pt idx="14436">
                  <c:v>-1239</c:v>
                </c:pt>
                <c:pt idx="14437">
                  <c:v>-1238.8</c:v>
                </c:pt>
                <c:pt idx="14438">
                  <c:v>-1238.5999999999999</c:v>
                </c:pt>
                <c:pt idx="14439">
                  <c:v>-1238.4000000000001</c:v>
                </c:pt>
                <c:pt idx="14440">
                  <c:v>-1238.4000000000001</c:v>
                </c:pt>
                <c:pt idx="14441">
                  <c:v>-1238.3</c:v>
                </c:pt>
                <c:pt idx="14442">
                  <c:v>-1238.0999999999999</c:v>
                </c:pt>
                <c:pt idx="14443">
                  <c:v>-1237.8</c:v>
                </c:pt>
                <c:pt idx="14444">
                  <c:v>-1237.4000000000001</c:v>
                </c:pt>
                <c:pt idx="14445">
                  <c:v>-1237.0999999999999</c:v>
                </c:pt>
                <c:pt idx="14446">
                  <c:v>-1236.8</c:v>
                </c:pt>
                <c:pt idx="14447">
                  <c:v>-1236.5999999999999</c:v>
                </c:pt>
                <c:pt idx="14448">
                  <c:v>-1236.5</c:v>
                </c:pt>
                <c:pt idx="14449">
                  <c:v>-1236.4000000000001</c:v>
                </c:pt>
                <c:pt idx="14450">
                  <c:v>-1236.4000000000001</c:v>
                </c:pt>
                <c:pt idx="14451">
                  <c:v>-1236.4000000000001</c:v>
                </c:pt>
                <c:pt idx="14452">
                  <c:v>-1236.4000000000001</c:v>
                </c:pt>
                <c:pt idx="14453">
                  <c:v>-1236.4000000000001</c:v>
                </c:pt>
                <c:pt idx="14454">
                  <c:v>-1236.3</c:v>
                </c:pt>
                <c:pt idx="14455">
                  <c:v>-1236.2</c:v>
                </c:pt>
                <c:pt idx="14456">
                  <c:v>-1236.0999999999999</c:v>
                </c:pt>
                <c:pt idx="14457">
                  <c:v>-1236</c:v>
                </c:pt>
                <c:pt idx="14458">
                  <c:v>-1235.8</c:v>
                </c:pt>
                <c:pt idx="14459">
                  <c:v>-1235.7</c:v>
                </c:pt>
                <c:pt idx="14460">
                  <c:v>-1235.5999999999999</c:v>
                </c:pt>
                <c:pt idx="14461">
                  <c:v>-1235.3</c:v>
                </c:pt>
                <c:pt idx="14462">
                  <c:v>-1235</c:v>
                </c:pt>
                <c:pt idx="14463">
                  <c:v>-1234.7</c:v>
                </c:pt>
                <c:pt idx="14464">
                  <c:v>-1234.5</c:v>
                </c:pt>
                <c:pt idx="14465">
                  <c:v>-1234.4000000000001</c:v>
                </c:pt>
                <c:pt idx="14466">
                  <c:v>-1234.3</c:v>
                </c:pt>
                <c:pt idx="14467">
                  <c:v>-1234.2</c:v>
                </c:pt>
                <c:pt idx="14468">
                  <c:v>-1234.0999999999999</c:v>
                </c:pt>
                <c:pt idx="14469">
                  <c:v>-1233.9000000000001</c:v>
                </c:pt>
                <c:pt idx="14470">
                  <c:v>-1233.8</c:v>
                </c:pt>
                <c:pt idx="14471">
                  <c:v>-1233.5999999999999</c:v>
                </c:pt>
                <c:pt idx="14472">
                  <c:v>-1233.5</c:v>
                </c:pt>
                <c:pt idx="14473">
                  <c:v>-1233.3</c:v>
                </c:pt>
                <c:pt idx="14474">
                  <c:v>-1233.0999999999999</c:v>
                </c:pt>
                <c:pt idx="14475">
                  <c:v>-1232.8</c:v>
                </c:pt>
                <c:pt idx="14476">
                  <c:v>-1232.5999999999999</c:v>
                </c:pt>
                <c:pt idx="14477">
                  <c:v>-1232.4000000000001</c:v>
                </c:pt>
                <c:pt idx="14478">
                  <c:v>-1232</c:v>
                </c:pt>
                <c:pt idx="14479">
                  <c:v>-1231.7</c:v>
                </c:pt>
                <c:pt idx="14480">
                  <c:v>-1231.2</c:v>
                </c:pt>
                <c:pt idx="14481">
                  <c:v>-1230.8</c:v>
                </c:pt>
                <c:pt idx="14482">
                  <c:v>-1230.4000000000001</c:v>
                </c:pt>
                <c:pt idx="14483">
                  <c:v>-1230</c:v>
                </c:pt>
                <c:pt idx="14484">
                  <c:v>-1229.5999999999999</c:v>
                </c:pt>
                <c:pt idx="14485">
                  <c:v>-1229.3</c:v>
                </c:pt>
                <c:pt idx="14486">
                  <c:v>-1228.9000000000001</c:v>
                </c:pt>
                <c:pt idx="14487">
                  <c:v>-1228.5</c:v>
                </c:pt>
                <c:pt idx="14488">
                  <c:v>-1228.2</c:v>
                </c:pt>
                <c:pt idx="14489">
                  <c:v>-1227.9000000000001</c:v>
                </c:pt>
                <c:pt idx="14490">
                  <c:v>-1227.7</c:v>
                </c:pt>
                <c:pt idx="14491">
                  <c:v>-1227.5</c:v>
                </c:pt>
                <c:pt idx="14492">
                  <c:v>-1227.3</c:v>
                </c:pt>
                <c:pt idx="14493">
                  <c:v>-1227.0999999999999</c:v>
                </c:pt>
                <c:pt idx="14494">
                  <c:v>-1226.9000000000001</c:v>
                </c:pt>
                <c:pt idx="14495">
                  <c:v>-1226.9000000000001</c:v>
                </c:pt>
                <c:pt idx="14496">
                  <c:v>-1226.9000000000001</c:v>
                </c:pt>
                <c:pt idx="14497">
                  <c:v>-1227</c:v>
                </c:pt>
                <c:pt idx="14498">
                  <c:v>-1227.0999999999999</c:v>
                </c:pt>
                <c:pt idx="14499">
                  <c:v>-1227.2</c:v>
                </c:pt>
                <c:pt idx="14500">
                  <c:v>-1227.3</c:v>
                </c:pt>
                <c:pt idx="14501">
                  <c:v>-1227.3</c:v>
                </c:pt>
                <c:pt idx="14502">
                  <c:v>-1227.2</c:v>
                </c:pt>
                <c:pt idx="14503">
                  <c:v>-1227.0999999999999</c:v>
                </c:pt>
                <c:pt idx="14504">
                  <c:v>-1227.0999999999999</c:v>
                </c:pt>
                <c:pt idx="14505">
                  <c:v>-1227</c:v>
                </c:pt>
                <c:pt idx="14506">
                  <c:v>-1226.9000000000001</c:v>
                </c:pt>
                <c:pt idx="14507">
                  <c:v>-1226.7</c:v>
                </c:pt>
                <c:pt idx="14508">
                  <c:v>-1226.5999999999999</c:v>
                </c:pt>
                <c:pt idx="14509">
                  <c:v>-1226.4000000000001</c:v>
                </c:pt>
                <c:pt idx="14510">
                  <c:v>-1226.2</c:v>
                </c:pt>
                <c:pt idx="14511">
                  <c:v>-1226.0999999999999</c:v>
                </c:pt>
                <c:pt idx="14512">
                  <c:v>-1226.0999999999999</c:v>
                </c:pt>
                <c:pt idx="14513">
                  <c:v>-1226.0999999999999</c:v>
                </c:pt>
                <c:pt idx="14514">
                  <c:v>-1226.0999999999999</c:v>
                </c:pt>
                <c:pt idx="14515">
                  <c:v>-1226.0999999999999</c:v>
                </c:pt>
                <c:pt idx="14516">
                  <c:v>-1226.2</c:v>
                </c:pt>
                <c:pt idx="14517">
                  <c:v>-1226.0999999999999</c:v>
                </c:pt>
                <c:pt idx="14518">
                  <c:v>-1226</c:v>
                </c:pt>
                <c:pt idx="14519">
                  <c:v>-1225.7</c:v>
                </c:pt>
                <c:pt idx="14520">
                  <c:v>-1225.4000000000001</c:v>
                </c:pt>
                <c:pt idx="14521">
                  <c:v>-1225</c:v>
                </c:pt>
                <c:pt idx="14522">
                  <c:v>-1224.8</c:v>
                </c:pt>
                <c:pt idx="14523">
                  <c:v>-1224.5999999999999</c:v>
                </c:pt>
                <c:pt idx="14524">
                  <c:v>-1224.5</c:v>
                </c:pt>
                <c:pt idx="14525">
                  <c:v>-1224.5</c:v>
                </c:pt>
                <c:pt idx="14526">
                  <c:v>-1224.5</c:v>
                </c:pt>
                <c:pt idx="14527">
                  <c:v>-1224.5999999999999</c:v>
                </c:pt>
                <c:pt idx="14528">
                  <c:v>-1224.5</c:v>
                </c:pt>
                <c:pt idx="14529">
                  <c:v>-1224.5</c:v>
                </c:pt>
                <c:pt idx="14530">
                  <c:v>-1224.5</c:v>
                </c:pt>
                <c:pt idx="14531">
                  <c:v>-1224.3</c:v>
                </c:pt>
                <c:pt idx="14532">
                  <c:v>-1224.0999999999999</c:v>
                </c:pt>
                <c:pt idx="14533">
                  <c:v>-1224</c:v>
                </c:pt>
                <c:pt idx="14534">
                  <c:v>-1223.8</c:v>
                </c:pt>
                <c:pt idx="14535">
                  <c:v>-1223.7</c:v>
                </c:pt>
                <c:pt idx="14536">
                  <c:v>-1223.5999999999999</c:v>
                </c:pt>
                <c:pt idx="14537">
                  <c:v>-1223.4000000000001</c:v>
                </c:pt>
                <c:pt idx="14538">
                  <c:v>-1223.3</c:v>
                </c:pt>
                <c:pt idx="14539">
                  <c:v>-1223.0999999999999</c:v>
                </c:pt>
                <c:pt idx="14540">
                  <c:v>-1222.8</c:v>
                </c:pt>
                <c:pt idx="14541">
                  <c:v>-1222.4000000000001</c:v>
                </c:pt>
                <c:pt idx="14542">
                  <c:v>-1222.0999999999999</c:v>
                </c:pt>
                <c:pt idx="14543">
                  <c:v>-1221.7</c:v>
                </c:pt>
                <c:pt idx="14544">
                  <c:v>-1221.3</c:v>
                </c:pt>
                <c:pt idx="14545">
                  <c:v>-1221</c:v>
                </c:pt>
                <c:pt idx="14546">
                  <c:v>-1220.7</c:v>
                </c:pt>
                <c:pt idx="14547">
                  <c:v>-1220.5</c:v>
                </c:pt>
                <c:pt idx="14548">
                  <c:v>-1220.2</c:v>
                </c:pt>
                <c:pt idx="14549">
                  <c:v>-1219.9000000000001</c:v>
                </c:pt>
                <c:pt idx="14550">
                  <c:v>-1219.5</c:v>
                </c:pt>
                <c:pt idx="14551">
                  <c:v>-1219.4000000000001</c:v>
                </c:pt>
                <c:pt idx="14552">
                  <c:v>-1219.2</c:v>
                </c:pt>
                <c:pt idx="14553">
                  <c:v>-1219.0999999999999</c:v>
                </c:pt>
                <c:pt idx="14554">
                  <c:v>-1219</c:v>
                </c:pt>
                <c:pt idx="14555">
                  <c:v>-1218.7</c:v>
                </c:pt>
                <c:pt idx="14556">
                  <c:v>-1218.5</c:v>
                </c:pt>
                <c:pt idx="14557">
                  <c:v>-1218.2</c:v>
                </c:pt>
                <c:pt idx="14558">
                  <c:v>-1217.9000000000001</c:v>
                </c:pt>
                <c:pt idx="14559">
                  <c:v>-1217.7</c:v>
                </c:pt>
                <c:pt idx="14560">
                  <c:v>-1217.5999999999999</c:v>
                </c:pt>
                <c:pt idx="14561">
                  <c:v>-1217.4000000000001</c:v>
                </c:pt>
                <c:pt idx="14562">
                  <c:v>-1217.4000000000001</c:v>
                </c:pt>
                <c:pt idx="14563">
                  <c:v>-1217.4000000000001</c:v>
                </c:pt>
                <c:pt idx="14564">
                  <c:v>-1217.5</c:v>
                </c:pt>
                <c:pt idx="14565">
                  <c:v>-1217.7</c:v>
                </c:pt>
                <c:pt idx="14566">
                  <c:v>-1217.7</c:v>
                </c:pt>
                <c:pt idx="14567">
                  <c:v>-1217.5</c:v>
                </c:pt>
                <c:pt idx="14568">
                  <c:v>-1217.4000000000001</c:v>
                </c:pt>
                <c:pt idx="14569">
                  <c:v>-1217.3</c:v>
                </c:pt>
                <c:pt idx="14570">
                  <c:v>-1217.3</c:v>
                </c:pt>
                <c:pt idx="14571">
                  <c:v>-1217.5</c:v>
                </c:pt>
                <c:pt idx="14572">
                  <c:v>-1217.8</c:v>
                </c:pt>
                <c:pt idx="14573">
                  <c:v>-1218.0999999999999</c:v>
                </c:pt>
                <c:pt idx="14574">
                  <c:v>-1218.5</c:v>
                </c:pt>
                <c:pt idx="14575">
                  <c:v>-1218.8</c:v>
                </c:pt>
                <c:pt idx="14576">
                  <c:v>-1219.0999999999999</c:v>
                </c:pt>
                <c:pt idx="14577">
                  <c:v>-1219.3</c:v>
                </c:pt>
                <c:pt idx="14578">
                  <c:v>-1219.5</c:v>
                </c:pt>
                <c:pt idx="14579">
                  <c:v>-1219.8</c:v>
                </c:pt>
                <c:pt idx="14580">
                  <c:v>-1219.9000000000001</c:v>
                </c:pt>
                <c:pt idx="14581">
                  <c:v>-1220.0999999999999</c:v>
                </c:pt>
                <c:pt idx="14582">
                  <c:v>-1220.3</c:v>
                </c:pt>
                <c:pt idx="14583">
                  <c:v>-1220.5</c:v>
                </c:pt>
                <c:pt idx="14584">
                  <c:v>-1220.5999999999999</c:v>
                </c:pt>
                <c:pt idx="14585">
                  <c:v>-1220.5</c:v>
                </c:pt>
                <c:pt idx="14586">
                  <c:v>-1220.4000000000001</c:v>
                </c:pt>
                <c:pt idx="14587">
                  <c:v>-1220</c:v>
                </c:pt>
                <c:pt idx="14588">
                  <c:v>-1219.7</c:v>
                </c:pt>
                <c:pt idx="14589">
                  <c:v>-1219.4000000000001</c:v>
                </c:pt>
                <c:pt idx="14590">
                  <c:v>-1219.2</c:v>
                </c:pt>
                <c:pt idx="14591">
                  <c:v>-1219.0999999999999</c:v>
                </c:pt>
                <c:pt idx="14592">
                  <c:v>-1219</c:v>
                </c:pt>
                <c:pt idx="14593">
                  <c:v>-1219</c:v>
                </c:pt>
                <c:pt idx="14594">
                  <c:v>-1219</c:v>
                </c:pt>
                <c:pt idx="14595">
                  <c:v>-1219.0999999999999</c:v>
                </c:pt>
                <c:pt idx="14596">
                  <c:v>-1219.2</c:v>
                </c:pt>
                <c:pt idx="14597">
                  <c:v>-1219.2</c:v>
                </c:pt>
                <c:pt idx="14598">
                  <c:v>-1219.2</c:v>
                </c:pt>
                <c:pt idx="14599">
                  <c:v>-1219.3</c:v>
                </c:pt>
                <c:pt idx="14600">
                  <c:v>-1219.3</c:v>
                </c:pt>
                <c:pt idx="14601">
                  <c:v>-1219.4000000000001</c:v>
                </c:pt>
                <c:pt idx="14602">
                  <c:v>-1219.4000000000001</c:v>
                </c:pt>
                <c:pt idx="14603">
                  <c:v>-1219.4000000000001</c:v>
                </c:pt>
                <c:pt idx="14604">
                  <c:v>-1219.4000000000001</c:v>
                </c:pt>
                <c:pt idx="14605">
                  <c:v>-1219.5</c:v>
                </c:pt>
                <c:pt idx="14606">
                  <c:v>-1220.0999999999999</c:v>
                </c:pt>
                <c:pt idx="14607">
                  <c:v>-1220.0999999999999</c:v>
                </c:pt>
                <c:pt idx="14608">
                  <c:v>-1220.0999999999999</c:v>
                </c:pt>
                <c:pt idx="14609">
                  <c:v>-1220.0999999999999</c:v>
                </c:pt>
                <c:pt idx="14610">
                  <c:v>-1220.0999999999999</c:v>
                </c:pt>
                <c:pt idx="14611">
                  <c:v>-1220.0999999999999</c:v>
                </c:pt>
                <c:pt idx="14612">
                  <c:v>-1220.0999999999999</c:v>
                </c:pt>
                <c:pt idx="14613">
                  <c:v>-1220.2</c:v>
                </c:pt>
                <c:pt idx="14614">
                  <c:v>-1220.2</c:v>
                </c:pt>
                <c:pt idx="14615">
                  <c:v>-1220.2</c:v>
                </c:pt>
                <c:pt idx="14616">
                  <c:v>-1220.4000000000001</c:v>
                </c:pt>
                <c:pt idx="14617">
                  <c:v>-1220.5999999999999</c:v>
                </c:pt>
                <c:pt idx="14618">
                  <c:v>-1220.5999999999999</c:v>
                </c:pt>
                <c:pt idx="14619">
                  <c:v>-1220.5999999999999</c:v>
                </c:pt>
                <c:pt idx="14620">
                  <c:v>-1220.5999999999999</c:v>
                </c:pt>
                <c:pt idx="14621">
                  <c:v>-1220.8</c:v>
                </c:pt>
                <c:pt idx="14622">
                  <c:v>-1220.9000000000001</c:v>
                </c:pt>
                <c:pt idx="14623">
                  <c:v>-1221.0999999999999</c:v>
                </c:pt>
                <c:pt idx="14624">
                  <c:v>-1221.0999999999999</c:v>
                </c:pt>
                <c:pt idx="14625">
                  <c:v>-1221.2</c:v>
                </c:pt>
                <c:pt idx="14626">
                  <c:v>-1221.2</c:v>
                </c:pt>
                <c:pt idx="14627">
                  <c:v>-1221.2</c:v>
                </c:pt>
                <c:pt idx="14628">
                  <c:v>-1221.2</c:v>
                </c:pt>
                <c:pt idx="14629">
                  <c:v>-1221.3</c:v>
                </c:pt>
                <c:pt idx="14630">
                  <c:v>-1221.4000000000001</c:v>
                </c:pt>
                <c:pt idx="14631">
                  <c:v>-1221.4000000000001</c:v>
                </c:pt>
                <c:pt idx="14632">
                  <c:v>-1221.5999999999999</c:v>
                </c:pt>
                <c:pt idx="14633">
                  <c:v>-1221.8</c:v>
                </c:pt>
                <c:pt idx="14634">
                  <c:v>-1221.9000000000001</c:v>
                </c:pt>
                <c:pt idx="14635">
                  <c:v>-1222.2</c:v>
                </c:pt>
                <c:pt idx="14636">
                  <c:v>-1222.4000000000001</c:v>
                </c:pt>
                <c:pt idx="14637">
                  <c:v>-1222.5</c:v>
                </c:pt>
                <c:pt idx="14638">
                  <c:v>-1222.7</c:v>
                </c:pt>
                <c:pt idx="14639">
                  <c:v>-1222.9000000000001</c:v>
                </c:pt>
                <c:pt idx="14640">
                  <c:v>-1223</c:v>
                </c:pt>
                <c:pt idx="14641">
                  <c:v>-1223.3</c:v>
                </c:pt>
                <c:pt idx="14642">
                  <c:v>-1223.5</c:v>
                </c:pt>
                <c:pt idx="14643">
                  <c:v>-1223.5</c:v>
                </c:pt>
                <c:pt idx="14644">
                  <c:v>-1223.5</c:v>
                </c:pt>
                <c:pt idx="14645">
                  <c:v>-1223.5</c:v>
                </c:pt>
                <c:pt idx="14646">
                  <c:v>-1223.5</c:v>
                </c:pt>
                <c:pt idx="14647">
                  <c:v>-1223.5999999999999</c:v>
                </c:pt>
                <c:pt idx="14648">
                  <c:v>-1223.5999999999999</c:v>
                </c:pt>
                <c:pt idx="14649">
                  <c:v>-1223.7</c:v>
                </c:pt>
                <c:pt idx="14650">
                  <c:v>-1223.7</c:v>
                </c:pt>
                <c:pt idx="14651">
                  <c:v>-1223.7</c:v>
                </c:pt>
                <c:pt idx="14652">
                  <c:v>-1223.8</c:v>
                </c:pt>
                <c:pt idx="14653">
                  <c:v>-1223.9000000000001</c:v>
                </c:pt>
                <c:pt idx="14654">
                  <c:v>-1224.0999999999999</c:v>
                </c:pt>
                <c:pt idx="14655">
                  <c:v>-1224.2</c:v>
                </c:pt>
                <c:pt idx="14656">
                  <c:v>-1224.2</c:v>
                </c:pt>
                <c:pt idx="14657">
                  <c:v>-1224.2</c:v>
                </c:pt>
                <c:pt idx="14658">
                  <c:v>-1224.2</c:v>
                </c:pt>
                <c:pt idx="14659">
                  <c:v>-1224.2</c:v>
                </c:pt>
                <c:pt idx="14660">
                  <c:v>-1224.2</c:v>
                </c:pt>
                <c:pt idx="14661">
                  <c:v>-1224.3</c:v>
                </c:pt>
                <c:pt idx="14662">
                  <c:v>-1224.3</c:v>
                </c:pt>
                <c:pt idx="14663">
                  <c:v>-1224.4000000000001</c:v>
                </c:pt>
                <c:pt idx="14664">
                  <c:v>-1224.5</c:v>
                </c:pt>
                <c:pt idx="14665">
                  <c:v>-1224.7</c:v>
                </c:pt>
                <c:pt idx="14666">
                  <c:v>-1224.9000000000001</c:v>
                </c:pt>
                <c:pt idx="14667">
                  <c:v>-1225.0999999999999</c:v>
                </c:pt>
                <c:pt idx="14668">
                  <c:v>-1225.4000000000001</c:v>
                </c:pt>
                <c:pt idx="14669">
                  <c:v>-1225.5</c:v>
                </c:pt>
                <c:pt idx="14670">
                  <c:v>-1225.5</c:v>
                </c:pt>
                <c:pt idx="14671">
                  <c:v>-1225.5999999999999</c:v>
                </c:pt>
                <c:pt idx="14672">
                  <c:v>-1225.5</c:v>
                </c:pt>
                <c:pt idx="14673">
                  <c:v>-1225.5</c:v>
                </c:pt>
                <c:pt idx="14674">
                  <c:v>-1225.5</c:v>
                </c:pt>
                <c:pt idx="14675">
                  <c:v>-1225.5</c:v>
                </c:pt>
                <c:pt idx="14676">
                  <c:v>-1225.5999999999999</c:v>
                </c:pt>
                <c:pt idx="14677">
                  <c:v>-1225.5999999999999</c:v>
                </c:pt>
                <c:pt idx="14678">
                  <c:v>-1225.7</c:v>
                </c:pt>
                <c:pt idx="14679">
                  <c:v>-1225.8</c:v>
                </c:pt>
                <c:pt idx="14680">
                  <c:v>-1225.9000000000001</c:v>
                </c:pt>
                <c:pt idx="14681">
                  <c:v>-1226</c:v>
                </c:pt>
                <c:pt idx="14682">
                  <c:v>-1226.2</c:v>
                </c:pt>
                <c:pt idx="14683">
                  <c:v>-1226.3</c:v>
                </c:pt>
                <c:pt idx="14684">
                  <c:v>-1226.5</c:v>
                </c:pt>
                <c:pt idx="14685">
                  <c:v>-1226.5999999999999</c:v>
                </c:pt>
                <c:pt idx="14686">
                  <c:v>-1226.8</c:v>
                </c:pt>
                <c:pt idx="14687">
                  <c:v>-1226.9000000000001</c:v>
                </c:pt>
                <c:pt idx="14688">
                  <c:v>-1227.0999999999999</c:v>
                </c:pt>
                <c:pt idx="14689">
                  <c:v>-1227.3</c:v>
                </c:pt>
                <c:pt idx="14690">
                  <c:v>-1227.4000000000001</c:v>
                </c:pt>
                <c:pt idx="14691">
                  <c:v>-1227.5999999999999</c:v>
                </c:pt>
                <c:pt idx="14692">
                  <c:v>-1227.9000000000001</c:v>
                </c:pt>
                <c:pt idx="14693">
                  <c:v>-1228.0999999999999</c:v>
                </c:pt>
                <c:pt idx="14694">
                  <c:v>-1228.3</c:v>
                </c:pt>
                <c:pt idx="14695">
                  <c:v>-1228.5999999999999</c:v>
                </c:pt>
                <c:pt idx="14696">
                  <c:v>-1229</c:v>
                </c:pt>
                <c:pt idx="14697">
                  <c:v>-1229.2</c:v>
                </c:pt>
                <c:pt idx="14698">
                  <c:v>-1229.4000000000001</c:v>
                </c:pt>
                <c:pt idx="14699">
                  <c:v>-1229.7</c:v>
                </c:pt>
                <c:pt idx="14700">
                  <c:v>-1229.9000000000001</c:v>
                </c:pt>
                <c:pt idx="14701">
                  <c:v>-1230.3</c:v>
                </c:pt>
                <c:pt idx="14702">
                  <c:v>-1230.5</c:v>
                </c:pt>
                <c:pt idx="14703">
                  <c:v>-1230.8</c:v>
                </c:pt>
                <c:pt idx="14704">
                  <c:v>-1231</c:v>
                </c:pt>
                <c:pt idx="14705">
                  <c:v>-1231.3</c:v>
                </c:pt>
                <c:pt idx="14706">
                  <c:v>-1231.5999999999999</c:v>
                </c:pt>
                <c:pt idx="14707">
                  <c:v>-1231.9000000000001</c:v>
                </c:pt>
                <c:pt idx="14708">
                  <c:v>-1232.2</c:v>
                </c:pt>
                <c:pt idx="14709">
                  <c:v>-1232.4000000000001</c:v>
                </c:pt>
                <c:pt idx="14710">
                  <c:v>-1232.7</c:v>
                </c:pt>
                <c:pt idx="14711">
                  <c:v>-1233</c:v>
                </c:pt>
                <c:pt idx="14712">
                  <c:v>-1234.2</c:v>
                </c:pt>
                <c:pt idx="14713">
                  <c:v>-1234.3</c:v>
                </c:pt>
                <c:pt idx="14714">
                  <c:v>-1234.3</c:v>
                </c:pt>
                <c:pt idx="14715">
                  <c:v>-1234.3</c:v>
                </c:pt>
                <c:pt idx="14716">
                  <c:v>-1234.5999999999999</c:v>
                </c:pt>
                <c:pt idx="14717">
                  <c:v>-1234.5999999999999</c:v>
                </c:pt>
                <c:pt idx="14718">
                  <c:v>-1234.8</c:v>
                </c:pt>
                <c:pt idx="14719">
                  <c:v>-1234.9000000000001</c:v>
                </c:pt>
                <c:pt idx="14720">
                  <c:v>-1235.0999999999999</c:v>
                </c:pt>
                <c:pt idx="14721">
                  <c:v>-1235.3</c:v>
                </c:pt>
                <c:pt idx="14722">
                  <c:v>-1235.5999999999999</c:v>
                </c:pt>
                <c:pt idx="14723">
                  <c:v>-1235.9000000000001</c:v>
                </c:pt>
                <c:pt idx="14724">
                  <c:v>-1236.0999999999999</c:v>
                </c:pt>
                <c:pt idx="14725">
                  <c:v>-1236.4000000000001</c:v>
                </c:pt>
                <c:pt idx="14726">
                  <c:v>-1236.5999999999999</c:v>
                </c:pt>
                <c:pt idx="14727">
                  <c:v>-1236.9000000000001</c:v>
                </c:pt>
                <c:pt idx="14728">
                  <c:v>-1237.2</c:v>
                </c:pt>
                <c:pt idx="14729">
                  <c:v>-1237.4000000000001</c:v>
                </c:pt>
                <c:pt idx="14730">
                  <c:v>-1237.7</c:v>
                </c:pt>
                <c:pt idx="14731">
                  <c:v>-1238</c:v>
                </c:pt>
                <c:pt idx="14732">
                  <c:v>-1238.2</c:v>
                </c:pt>
                <c:pt idx="14733">
                  <c:v>-1238.3</c:v>
                </c:pt>
                <c:pt idx="14734">
                  <c:v>-1238.4000000000001</c:v>
                </c:pt>
                <c:pt idx="14735">
                  <c:v>-1238.5</c:v>
                </c:pt>
                <c:pt idx="14736">
                  <c:v>-1238.5</c:v>
                </c:pt>
                <c:pt idx="14737">
                  <c:v>-1238.5999999999999</c:v>
                </c:pt>
                <c:pt idx="14738">
                  <c:v>-1238.7</c:v>
                </c:pt>
                <c:pt idx="14739">
                  <c:v>-1238.8</c:v>
                </c:pt>
                <c:pt idx="14740">
                  <c:v>-1239</c:v>
                </c:pt>
                <c:pt idx="14741">
                  <c:v>-1239.0999999999999</c:v>
                </c:pt>
                <c:pt idx="14742">
                  <c:v>-1239.0999999999999</c:v>
                </c:pt>
                <c:pt idx="14743">
                  <c:v>-1239.2</c:v>
                </c:pt>
                <c:pt idx="14744">
                  <c:v>-1239.3</c:v>
                </c:pt>
                <c:pt idx="14745">
                  <c:v>-1239.4000000000001</c:v>
                </c:pt>
                <c:pt idx="14746">
                  <c:v>-1239.4000000000001</c:v>
                </c:pt>
                <c:pt idx="14747">
                  <c:v>-1239.5999999999999</c:v>
                </c:pt>
                <c:pt idx="14748">
                  <c:v>-1239.7</c:v>
                </c:pt>
                <c:pt idx="14749">
                  <c:v>-1239.8</c:v>
                </c:pt>
                <c:pt idx="14750">
                  <c:v>-1240</c:v>
                </c:pt>
                <c:pt idx="14751">
                  <c:v>-1240.0999999999999</c:v>
                </c:pt>
                <c:pt idx="14752">
                  <c:v>-1240.3</c:v>
                </c:pt>
                <c:pt idx="14753">
                  <c:v>-1240.5</c:v>
                </c:pt>
                <c:pt idx="14754">
                  <c:v>-1240.7</c:v>
                </c:pt>
                <c:pt idx="14755">
                  <c:v>-1241</c:v>
                </c:pt>
                <c:pt idx="14756">
                  <c:v>-1241.2</c:v>
                </c:pt>
                <c:pt idx="14757">
                  <c:v>-1241.5</c:v>
                </c:pt>
                <c:pt idx="14758">
                  <c:v>-1241.7</c:v>
                </c:pt>
                <c:pt idx="14759">
                  <c:v>-1242</c:v>
                </c:pt>
                <c:pt idx="14760">
                  <c:v>-1242.2</c:v>
                </c:pt>
                <c:pt idx="14761">
                  <c:v>-1242.5999999999999</c:v>
                </c:pt>
                <c:pt idx="14762">
                  <c:v>-1242.9000000000001</c:v>
                </c:pt>
                <c:pt idx="14763">
                  <c:v>-1243.0999999999999</c:v>
                </c:pt>
                <c:pt idx="14764">
                  <c:v>-1243.4000000000001</c:v>
                </c:pt>
                <c:pt idx="14765">
                  <c:v>-1243.7</c:v>
                </c:pt>
                <c:pt idx="14766">
                  <c:v>-1244</c:v>
                </c:pt>
                <c:pt idx="14767">
                  <c:v>-1244.2</c:v>
                </c:pt>
                <c:pt idx="14768">
                  <c:v>-1244.5</c:v>
                </c:pt>
                <c:pt idx="14769">
                  <c:v>-1245</c:v>
                </c:pt>
                <c:pt idx="14770">
                  <c:v>-1245.0999999999999</c:v>
                </c:pt>
                <c:pt idx="14771">
                  <c:v>-1245.5</c:v>
                </c:pt>
                <c:pt idx="14772">
                  <c:v>-1245.8</c:v>
                </c:pt>
                <c:pt idx="14773">
                  <c:v>-1246.0999999999999</c:v>
                </c:pt>
                <c:pt idx="14774">
                  <c:v>-1246.4000000000001</c:v>
                </c:pt>
                <c:pt idx="14775">
                  <c:v>-1246.8</c:v>
                </c:pt>
                <c:pt idx="14776">
                  <c:v>-1247.0999999999999</c:v>
                </c:pt>
                <c:pt idx="14777">
                  <c:v>-1247.4000000000001</c:v>
                </c:pt>
                <c:pt idx="14778">
                  <c:v>-1247.7</c:v>
                </c:pt>
                <c:pt idx="14779">
                  <c:v>-1248</c:v>
                </c:pt>
                <c:pt idx="14780">
                  <c:v>-1248.3</c:v>
                </c:pt>
                <c:pt idx="14781">
                  <c:v>-1248.5999999999999</c:v>
                </c:pt>
                <c:pt idx="14782">
                  <c:v>-1248.9000000000001</c:v>
                </c:pt>
                <c:pt idx="14783">
                  <c:v>-1249.2</c:v>
                </c:pt>
                <c:pt idx="14784">
                  <c:v>-1249.5999999999999</c:v>
                </c:pt>
                <c:pt idx="14785">
                  <c:v>-1249.9000000000001</c:v>
                </c:pt>
                <c:pt idx="14786">
                  <c:v>-1250.2</c:v>
                </c:pt>
                <c:pt idx="14787">
                  <c:v>-1250.5</c:v>
                </c:pt>
                <c:pt idx="14788">
                  <c:v>-1250.8</c:v>
                </c:pt>
                <c:pt idx="14789">
                  <c:v>-1251.0999999999999</c:v>
                </c:pt>
                <c:pt idx="14790">
                  <c:v>-1251.5</c:v>
                </c:pt>
                <c:pt idx="14791">
                  <c:v>-1251.8</c:v>
                </c:pt>
                <c:pt idx="14792">
                  <c:v>-1252</c:v>
                </c:pt>
                <c:pt idx="14793">
                  <c:v>-1252.4000000000001</c:v>
                </c:pt>
                <c:pt idx="14794">
                  <c:v>-1252.8</c:v>
                </c:pt>
                <c:pt idx="14795">
                  <c:v>-1253</c:v>
                </c:pt>
                <c:pt idx="14796">
                  <c:v>-1253.3</c:v>
                </c:pt>
                <c:pt idx="14797">
                  <c:v>-1253.5</c:v>
                </c:pt>
                <c:pt idx="14798">
                  <c:v>-1253.7</c:v>
                </c:pt>
                <c:pt idx="14799">
                  <c:v>-1253.7</c:v>
                </c:pt>
                <c:pt idx="14800">
                  <c:v>-1254.0999999999999</c:v>
                </c:pt>
                <c:pt idx="14801">
                  <c:v>-1254.3</c:v>
                </c:pt>
                <c:pt idx="14802">
                  <c:v>-1254.4000000000001</c:v>
                </c:pt>
                <c:pt idx="14803">
                  <c:v>-1254.5999999999999</c:v>
                </c:pt>
                <c:pt idx="14804">
                  <c:v>-1255</c:v>
                </c:pt>
                <c:pt idx="14805">
                  <c:v>-1255.3</c:v>
                </c:pt>
                <c:pt idx="14806">
                  <c:v>-1255.5</c:v>
                </c:pt>
                <c:pt idx="14807">
                  <c:v>-1255.9000000000001</c:v>
                </c:pt>
                <c:pt idx="14808">
                  <c:v>-1256.0999999999999</c:v>
                </c:pt>
                <c:pt idx="14809">
                  <c:v>-1256.3</c:v>
                </c:pt>
                <c:pt idx="14810">
                  <c:v>-1256.3</c:v>
                </c:pt>
                <c:pt idx="14811">
                  <c:v>-1256.5999999999999</c:v>
                </c:pt>
                <c:pt idx="14812">
                  <c:v>-1256.9000000000001</c:v>
                </c:pt>
                <c:pt idx="14813">
                  <c:v>-1257.0999999999999</c:v>
                </c:pt>
                <c:pt idx="14814">
                  <c:v>-1257.4000000000001</c:v>
                </c:pt>
                <c:pt idx="14815">
                  <c:v>-1257.5999999999999</c:v>
                </c:pt>
                <c:pt idx="14816">
                  <c:v>-1257.7</c:v>
                </c:pt>
                <c:pt idx="14817">
                  <c:v>-1257.9000000000001</c:v>
                </c:pt>
                <c:pt idx="14818">
                  <c:v>-1258.0999999999999</c:v>
                </c:pt>
                <c:pt idx="14819">
                  <c:v>-1258.4000000000001</c:v>
                </c:pt>
                <c:pt idx="14820">
                  <c:v>-1258.7</c:v>
                </c:pt>
                <c:pt idx="14821">
                  <c:v>-1258.9000000000001</c:v>
                </c:pt>
                <c:pt idx="14822">
                  <c:v>-1259.0999999999999</c:v>
                </c:pt>
                <c:pt idx="14823">
                  <c:v>-1259.3</c:v>
                </c:pt>
                <c:pt idx="14824">
                  <c:v>-1259.5</c:v>
                </c:pt>
                <c:pt idx="14825">
                  <c:v>-1259.7</c:v>
                </c:pt>
                <c:pt idx="14826">
                  <c:v>-1259.9000000000001</c:v>
                </c:pt>
                <c:pt idx="14827">
                  <c:v>-1260.0999999999999</c:v>
                </c:pt>
                <c:pt idx="14828">
                  <c:v>-1260.4000000000001</c:v>
                </c:pt>
                <c:pt idx="14829">
                  <c:v>-1260.5</c:v>
                </c:pt>
                <c:pt idx="14830">
                  <c:v>-1260.7</c:v>
                </c:pt>
                <c:pt idx="14831">
                  <c:v>-1260.9000000000001</c:v>
                </c:pt>
                <c:pt idx="14832">
                  <c:v>-1261.2</c:v>
                </c:pt>
                <c:pt idx="14833">
                  <c:v>-1261.4000000000001</c:v>
                </c:pt>
                <c:pt idx="14834">
                  <c:v>-1261.7</c:v>
                </c:pt>
                <c:pt idx="14835">
                  <c:v>-1261.9000000000001</c:v>
                </c:pt>
                <c:pt idx="14836">
                  <c:v>-1262.2</c:v>
                </c:pt>
                <c:pt idx="14837">
                  <c:v>-1262.4000000000001</c:v>
                </c:pt>
                <c:pt idx="14838">
                  <c:v>-1262.7</c:v>
                </c:pt>
                <c:pt idx="14839">
                  <c:v>-1263</c:v>
                </c:pt>
                <c:pt idx="14840">
                  <c:v>-1263.2</c:v>
                </c:pt>
                <c:pt idx="14841">
                  <c:v>-1263.5</c:v>
                </c:pt>
                <c:pt idx="14842">
                  <c:v>-1263.7</c:v>
                </c:pt>
                <c:pt idx="14843">
                  <c:v>-1263.9000000000001</c:v>
                </c:pt>
                <c:pt idx="14844">
                  <c:v>-1264.0999999999999</c:v>
                </c:pt>
                <c:pt idx="14845">
                  <c:v>-1264.4000000000001</c:v>
                </c:pt>
                <c:pt idx="14846">
                  <c:v>-1264.5999999999999</c:v>
                </c:pt>
                <c:pt idx="14847">
                  <c:v>-1264.9000000000001</c:v>
                </c:pt>
                <c:pt idx="14848">
                  <c:v>-1265.2</c:v>
                </c:pt>
                <c:pt idx="14849">
                  <c:v>-1265.4000000000001</c:v>
                </c:pt>
                <c:pt idx="14850">
                  <c:v>-1265.7</c:v>
                </c:pt>
                <c:pt idx="14851">
                  <c:v>-1265.9000000000001</c:v>
                </c:pt>
                <c:pt idx="14852">
                  <c:v>-1266.2</c:v>
                </c:pt>
                <c:pt idx="14853">
                  <c:v>-1266.4000000000001</c:v>
                </c:pt>
                <c:pt idx="14854">
                  <c:v>-1266.7</c:v>
                </c:pt>
                <c:pt idx="14855">
                  <c:v>-1266.9000000000001</c:v>
                </c:pt>
                <c:pt idx="14856">
                  <c:v>-1267.3</c:v>
                </c:pt>
                <c:pt idx="14857">
                  <c:v>-1267.5999999999999</c:v>
                </c:pt>
                <c:pt idx="14858">
                  <c:v>-1267.5999999999999</c:v>
                </c:pt>
                <c:pt idx="14859">
                  <c:v>-1267.9000000000001</c:v>
                </c:pt>
                <c:pt idx="14860">
                  <c:v>-1268.2</c:v>
                </c:pt>
                <c:pt idx="14861">
                  <c:v>-1268.5</c:v>
                </c:pt>
                <c:pt idx="14862">
                  <c:v>-1268.7</c:v>
                </c:pt>
                <c:pt idx="14863">
                  <c:v>-1269</c:v>
                </c:pt>
                <c:pt idx="14864">
                  <c:v>-1269.3</c:v>
                </c:pt>
                <c:pt idx="14865">
                  <c:v>-1269.5999999999999</c:v>
                </c:pt>
                <c:pt idx="14866">
                  <c:v>-1270.2</c:v>
                </c:pt>
                <c:pt idx="14867">
                  <c:v>-1270.5</c:v>
                </c:pt>
                <c:pt idx="14868">
                  <c:v>-1270.7</c:v>
                </c:pt>
                <c:pt idx="14869">
                  <c:v>-1271.3</c:v>
                </c:pt>
                <c:pt idx="14870">
                  <c:v>-1271.5</c:v>
                </c:pt>
                <c:pt idx="14871">
                  <c:v>-1271.9000000000001</c:v>
                </c:pt>
                <c:pt idx="14872">
                  <c:v>-1272.3</c:v>
                </c:pt>
                <c:pt idx="14873">
                  <c:v>-1272.7</c:v>
                </c:pt>
                <c:pt idx="14874">
                  <c:v>-1273</c:v>
                </c:pt>
                <c:pt idx="14875">
                  <c:v>-1273.3</c:v>
                </c:pt>
                <c:pt idx="14876">
                  <c:v>-1273.7</c:v>
                </c:pt>
                <c:pt idx="14877">
                  <c:v>-1274.0999999999999</c:v>
                </c:pt>
                <c:pt idx="14878">
                  <c:v>-1274.3</c:v>
                </c:pt>
                <c:pt idx="14879">
                  <c:v>-1274.7</c:v>
                </c:pt>
                <c:pt idx="14880">
                  <c:v>-1275.0999999999999</c:v>
                </c:pt>
                <c:pt idx="14881">
                  <c:v>-1275.4000000000001</c:v>
                </c:pt>
                <c:pt idx="14882">
                  <c:v>-1275.9000000000001</c:v>
                </c:pt>
                <c:pt idx="14883">
                  <c:v>-1275.9000000000001</c:v>
                </c:pt>
                <c:pt idx="14884">
                  <c:v>-1275.9000000000001</c:v>
                </c:pt>
                <c:pt idx="14885">
                  <c:v>-1275.9000000000001</c:v>
                </c:pt>
                <c:pt idx="14886">
                  <c:v>-1275.9000000000001</c:v>
                </c:pt>
                <c:pt idx="14887">
                  <c:v>-1275.9000000000001</c:v>
                </c:pt>
                <c:pt idx="14888">
                  <c:v>-1275.9000000000001</c:v>
                </c:pt>
                <c:pt idx="14889">
                  <c:v>-1275.9000000000001</c:v>
                </c:pt>
                <c:pt idx="14890">
                  <c:v>-1275.9000000000001</c:v>
                </c:pt>
                <c:pt idx="14891">
                  <c:v>-1275.9000000000001</c:v>
                </c:pt>
                <c:pt idx="14892">
                  <c:v>-1276.0999999999999</c:v>
                </c:pt>
                <c:pt idx="14893">
                  <c:v>-1276.3</c:v>
                </c:pt>
                <c:pt idx="14894">
                  <c:v>-1276.4000000000001</c:v>
                </c:pt>
                <c:pt idx="14895">
                  <c:v>-1276.7</c:v>
                </c:pt>
                <c:pt idx="14896">
                  <c:v>-1276.9000000000001</c:v>
                </c:pt>
                <c:pt idx="14897">
                  <c:v>-1276.9000000000001</c:v>
                </c:pt>
                <c:pt idx="14898">
                  <c:v>-1277</c:v>
                </c:pt>
                <c:pt idx="14899">
                  <c:v>-1277.3</c:v>
                </c:pt>
                <c:pt idx="14900">
                  <c:v>-1277.3</c:v>
                </c:pt>
                <c:pt idx="14901">
                  <c:v>-1277.5999999999999</c:v>
                </c:pt>
                <c:pt idx="14902">
                  <c:v>-1277.8</c:v>
                </c:pt>
                <c:pt idx="14903">
                  <c:v>-1278.0999999999999</c:v>
                </c:pt>
                <c:pt idx="14904">
                  <c:v>-1278.0999999999999</c:v>
                </c:pt>
                <c:pt idx="14905">
                  <c:v>-1278.5</c:v>
                </c:pt>
                <c:pt idx="14906">
                  <c:v>-1278.5</c:v>
                </c:pt>
                <c:pt idx="14907">
                  <c:v>-1279.3</c:v>
                </c:pt>
                <c:pt idx="14908">
                  <c:v>-1279.4000000000001</c:v>
                </c:pt>
                <c:pt idx="14909">
                  <c:v>-1279.8</c:v>
                </c:pt>
                <c:pt idx="14910">
                  <c:v>-1279.8</c:v>
                </c:pt>
                <c:pt idx="14911">
                  <c:v>-1279.9000000000001</c:v>
                </c:pt>
                <c:pt idx="14912">
                  <c:v>-1280.3</c:v>
                </c:pt>
                <c:pt idx="14913">
                  <c:v>-1281.4000000000001</c:v>
                </c:pt>
                <c:pt idx="14914">
                  <c:v>-1282</c:v>
                </c:pt>
                <c:pt idx="14915">
                  <c:v>-1282.0999999999999</c:v>
                </c:pt>
                <c:pt idx="14916">
                  <c:v>-1282.4000000000001</c:v>
                </c:pt>
                <c:pt idx="14917">
                  <c:v>-1284.4000000000001</c:v>
                </c:pt>
                <c:pt idx="14918">
                  <c:v>-1284.5</c:v>
                </c:pt>
                <c:pt idx="14919">
                  <c:v>-1284.5</c:v>
                </c:pt>
                <c:pt idx="14920">
                  <c:v>-1284.5</c:v>
                </c:pt>
                <c:pt idx="14921">
                  <c:v>-1284.5</c:v>
                </c:pt>
                <c:pt idx="14922">
                  <c:v>-1284.5</c:v>
                </c:pt>
                <c:pt idx="14923">
                  <c:v>-1284.3</c:v>
                </c:pt>
                <c:pt idx="14924">
                  <c:v>-1283.5999999999999</c:v>
                </c:pt>
                <c:pt idx="14925">
                  <c:v>-1282.4000000000001</c:v>
                </c:pt>
                <c:pt idx="14926">
                  <c:v>-1282.3</c:v>
                </c:pt>
                <c:pt idx="14927">
                  <c:v>-1282.2</c:v>
                </c:pt>
                <c:pt idx="14928">
                  <c:v>-1282.2</c:v>
                </c:pt>
                <c:pt idx="14929">
                  <c:v>-1282.2</c:v>
                </c:pt>
                <c:pt idx="14930">
                  <c:v>-1282.2</c:v>
                </c:pt>
                <c:pt idx="14931">
                  <c:v>-1282.2</c:v>
                </c:pt>
                <c:pt idx="14932">
                  <c:v>-1282.5</c:v>
                </c:pt>
                <c:pt idx="14933">
                  <c:v>-1282.5</c:v>
                </c:pt>
                <c:pt idx="14934">
                  <c:v>-1282.5</c:v>
                </c:pt>
                <c:pt idx="14935">
                  <c:v>-1282.5</c:v>
                </c:pt>
                <c:pt idx="14936">
                  <c:v>-1282.5</c:v>
                </c:pt>
                <c:pt idx="14937">
                  <c:v>-1282.5999999999999</c:v>
                </c:pt>
                <c:pt idx="14938">
                  <c:v>-1282.5999999999999</c:v>
                </c:pt>
                <c:pt idx="14939">
                  <c:v>-1282.5999999999999</c:v>
                </c:pt>
                <c:pt idx="14940">
                  <c:v>-1282.5999999999999</c:v>
                </c:pt>
                <c:pt idx="14941">
                  <c:v>-1282.7</c:v>
                </c:pt>
                <c:pt idx="14942">
                  <c:v>-1282.7</c:v>
                </c:pt>
                <c:pt idx="14943">
                  <c:v>-1282.9000000000001</c:v>
                </c:pt>
                <c:pt idx="14944">
                  <c:v>-1283</c:v>
                </c:pt>
                <c:pt idx="14945">
                  <c:v>-1283</c:v>
                </c:pt>
                <c:pt idx="14946">
                  <c:v>-1283</c:v>
                </c:pt>
                <c:pt idx="14947">
                  <c:v>-1283</c:v>
                </c:pt>
                <c:pt idx="14948">
                  <c:v>-1283</c:v>
                </c:pt>
                <c:pt idx="14949">
                  <c:v>-1283</c:v>
                </c:pt>
                <c:pt idx="14950">
                  <c:v>-1283.2</c:v>
                </c:pt>
                <c:pt idx="14951">
                  <c:v>-1283.2</c:v>
                </c:pt>
                <c:pt idx="14952">
                  <c:v>-1283.4000000000001</c:v>
                </c:pt>
                <c:pt idx="14953">
                  <c:v>-1283.5</c:v>
                </c:pt>
                <c:pt idx="14954">
                  <c:v>-1284</c:v>
                </c:pt>
                <c:pt idx="14955">
                  <c:v>-1284.0999999999999</c:v>
                </c:pt>
                <c:pt idx="14956">
                  <c:v>-1284.2</c:v>
                </c:pt>
                <c:pt idx="14957">
                  <c:v>-1284.3</c:v>
                </c:pt>
                <c:pt idx="14958">
                  <c:v>-1284.5</c:v>
                </c:pt>
                <c:pt idx="14959">
                  <c:v>-1284.7</c:v>
                </c:pt>
                <c:pt idx="14960">
                  <c:v>-1284.7</c:v>
                </c:pt>
                <c:pt idx="14961">
                  <c:v>-1284.7</c:v>
                </c:pt>
                <c:pt idx="14962">
                  <c:v>-1284.8</c:v>
                </c:pt>
                <c:pt idx="14963">
                  <c:v>-1284.9000000000001</c:v>
                </c:pt>
                <c:pt idx="14964">
                  <c:v>-1284.9000000000001</c:v>
                </c:pt>
                <c:pt idx="14965">
                  <c:v>-1284.9000000000001</c:v>
                </c:pt>
                <c:pt idx="14966">
                  <c:v>-1285.4000000000001</c:v>
                </c:pt>
                <c:pt idx="14967">
                  <c:v>-1285.5999999999999</c:v>
                </c:pt>
                <c:pt idx="14968">
                  <c:v>-1285.7</c:v>
                </c:pt>
                <c:pt idx="14969">
                  <c:v>-1286</c:v>
                </c:pt>
                <c:pt idx="14970">
                  <c:v>-1286.0999999999999</c:v>
                </c:pt>
                <c:pt idx="14971">
                  <c:v>-1286.0999999999999</c:v>
                </c:pt>
                <c:pt idx="14972">
                  <c:v>-1286.0999999999999</c:v>
                </c:pt>
                <c:pt idx="14973">
                  <c:v>-1286</c:v>
                </c:pt>
                <c:pt idx="14974">
                  <c:v>-1286</c:v>
                </c:pt>
                <c:pt idx="14975">
                  <c:v>-1286</c:v>
                </c:pt>
                <c:pt idx="14976">
                  <c:v>-1286</c:v>
                </c:pt>
                <c:pt idx="14977">
                  <c:v>-1286</c:v>
                </c:pt>
                <c:pt idx="14978">
                  <c:v>-1286</c:v>
                </c:pt>
                <c:pt idx="14979">
                  <c:v>-1286</c:v>
                </c:pt>
                <c:pt idx="14980">
                  <c:v>-1286</c:v>
                </c:pt>
                <c:pt idx="14981">
                  <c:v>-1285.9000000000001</c:v>
                </c:pt>
                <c:pt idx="14982">
                  <c:v>-1285.9000000000001</c:v>
                </c:pt>
                <c:pt idx="14983">
                  <c:v>-1285.9000000000001</c:v>
                </c:pt>
                <c:pt idx="14984">
                  <c:v>-1286.0999999999999</c:v>
                </c:pt>
                <c:pt idx="14985">
                  <c:v>-1286.0999999999999</c:v>
                </c:pt>
                <c:pt idx="14986">
                  <c:v>-1286.0999999999999</c:v>
                </c:pt>
                <c:pt idx="14987">
                  <c:v>-1286.0999999999999</c:v>
                </c:pt>
                <c:pt idx="14988">
                  <c:v>-1286.0999999999999</c:v>
                </c:pt>
                <c:pt idx="14989">
                  <c:v>-1286.0999999999999</c:v>
                </c:pt>
                <c:pt idx="14990">
                  <c:v>-1286.0999999999999</c:v>
                </c:pt>
                <c:pt idx="14991">
                  <c:v>-1286.0999999999999</c:v>
                </c:pt>
                <c:pt idx="14992">
                  <c:v>-1286.0999999999999</c:v>
                </c:pt>
                <c:pt idx="14993">
                  <c:v>-1286.0999999999999</c:v>
                </c:pt>
                <c:pt idx="14994">
                  <c:v>-1286.0999999999999</c:v>
                </c:pt>
                <c:pt idx="14995">
                  <c:v>-1286.2</c:v>
                </c:pt>
                <c:pt idx="14996">
                  <c:v>-1286.2</c:v>
                </c:pt>
                <c:pt idx="14997">
                  <c:v>-1286.2</c:v>
                </c:pt>
                <c:pt idx="14998">
                  <c:v>-1286.5</c:v>
                </c:pt>
                <c:pt idx="14999">
                  <c:v>-1286.5999999999999</c:v>
                </c:pt>
                <c:pt idx="15000">
                  <c:v>-1286.5999999999999</c:v>
                </c:pt>
                <c:pt idx="15001">
                  <c:v>-1286.7</c:v>
                </c:pt>
                <c:pt idx="15002">
                  <c:v>-1286.7</c:v>
                </c:pt>
                <c:pt idx="15003">
                  <c:v>-1286.7</c:v>
                </c:pt>
                <c:pt idx="15004">
                  <c:v>-1286.7</c:v>
                </c:pt>
                <c:pt idx="15005">
                  <c:v>-1286.5999999999999</c:v>
                </c:pt>
                <c:pt idx="15006">
                  <c:v>-1286.5999999999999</c:v>
                </c:pt>
                <c:pt idx="15007">
                  <c:v>-1286.5999999999999</c:v>
                </c:pt>
                <c:pt idx="15008">
                  <c:v>-1286.5</c:v>
                </c:pt>
                <c:pt idx="15009">
                  <c:v>-1286.5</c:v>
                </c:pt>
                <c:pt idx="15010">
                  <c:v>-1286.5</c:v>
                </c:pt>
                <c:pt idx="15011">
                  <c:v>-1286.5999999999999</c:v>
                </c:pt>
                <c:pt idx="15012">
                  <c:v>-1286.7</c:v>
                </c:pt>
                <c:pt idx="15013">
                  <c:v>-1286.7</c:v>
                </c:pt>
                <c:pt idx="15014">
                  <c:v>-1286.8</c:v>
                </c:pt>
                <c:pt idx="15015">
                  <c:v>-1286.8</c:v>
                </c:pt>
                <c:pt idx="15016">
                  <c:v>-1286.9000000000001</c:v>
                </c:pt>
                <c:pt idx="15017">
                  <c:v>-1286.9000000000001</c:v>
                </c:pt>
                <c:pt idx="15018">
                  <c:v>-1287</c:v>
                </c:pt>
                <c:pt idx="15019">
                  <c:v>-1287.0999999999999</c:v>
                </c:pt>
                <c:pt idx="15020">
                  <c:v>-1287.5</c:v>
                </c:pt>
                <c:pt idx="15021">
                  <c:v>-1289.3</c:v>
                </c:pt>
                <c:pt idx="15022">
                  <c:v>-1289.7</c:v>
                </c:pt>
                <c:pt idx="15023">
                  <c:v>-1289.7</c:v>
                </c:pt>
                <c:pt idx="15024">
                  <c:v>-1289.7</c:v>
                </c:pt>
                <c:pt idx="15025">
                  <c:v>-1289.7</c:v>
                </c:pt>
                <c:pt idx="15026">
                  <c:v>-1289.7</c:v>
                </c:pt>
                <c:pt idx="15027">
                  <c:v>-1289.8</c:v>
                </c:pt>
                <c:pt idx="15028">
                  <c:v>-1289.9000000000001</c:v>
                </c:pt>
                <c:pt idx="15029">
                  <c:v>-1290</c:v>
                </c:pt>
                <c:pt idx="15030">
                  <c:v>-1290.0999999999999</c:v>
                </c:pt>
                <c:pt idx="15031">
                  <c:v>-1290.3</c:v>
                </c:pt>
                <c:pt idx="15032">
                  <c:v>-1290.4000000000001</c:v>
                </c:pt>
                <c:pt idx="15033">
                  <c:v>-1290.4000000000001</c:v>
                </c:pt>
                <c:pt idx="15034">
                  <c:v>-1290.4000000000001</c:v>
                </c:pt>
                <c:pt idx="15035">
                  <c:v>-1290.4000000000001</c:v>
                </c:pt>
                <c:pt idx="15036">
                  <c:v>-1290.5</c:v>
                </c:pt>
                <c:pt idx="15037">
                  <c:v>-1290.5999999999999</c:v>
                </c:pt>
                <c:pt idx="15038">
                  <c:v>-1290.7</c:v>
                </c:pt>
                <c:pt idx="15039">
                  <c:v>-1291</c:v>
                </c:pt>
                <c:pt idx="15040">
                  <c:v>-1291.2</c:v>
                </c:pt>
                <c:pt idx="15041">
                  <c:v>-1291.4000000000001</c:v>
                </c:pt>
                <c:pt idx="15042">
                  <c:v>-1291.4000000000001</c:v>
                </c:pt>
                <c:pt idx="15043">
                  <c:v>-1291.5</c:v>
                </c:pt>
                <c:pt idx="15044">
                  <c:v>-1291.8</c:v>
                </c:pt>
                <c:pt idx="15045">
                  <c:v>-1291.9000000000001</c:v>
                </c:pt>
                <c:pt idx="15046">
                  <c:v>-1292</c:v>
                </c:pt>
                <c:pt idx="15047">
                  <c:v>-1292.0999999999999</c:v>
                </c:pt>
                <c:pt idx="15048">
                  <c:v>-1292.5999999999999</c:v>
                </c:pt>
                <c:pt idx="15049">
                  <c:v>-1292.7</c:v>
                </c:pt>
                <c:pt idx="15050">
                  <c:v>-1293.3</c:v>
                </c:pt>
                <c:pt idx="15051">
                  <c:v>-1293.3</c:v>
                </c:pt>
                <c:pt idx="15052">
                  <c:v>-1293.5</c:v>
                </c:pt>
                <c:pt idx="15053">
                  <c:v>-1293.7</c:v>
                </c:pt>
                <c:pt idx="15054">
                  <c:v>-1293.8</c:v>
                </c:pt>
                <c:pt idx="15055">
                  <c:v>-1294</c:v>
                </c:pt>
                <c:pt idx="15056">
                  <c:v>-1294</c:v>
                </c:pt>
                <c:pt idx="15057">
                  <c:v>-1294</c:v>
                </c:pt>
                <c:pt idx="15058">
                  <c:v>-1294</c:v>
                </c:pt>
                <c:pt idx="15059">
                  <c:v>-1294.2</c:v>
                </c:pt>
                <c:pt idx="15060">
                  <c:v>-1294.2</c:v>
                </c:pt>
                <c:pt idx="15061">
                  <c:v>-1294.2</c:v>
                </c:pt>
                <c:pt idx="15062">
                  <c:v>-1294.2</c:v>
                </c:pt>
                <c:pt idx="15063">
                  <c:v>-1294.2</c:v>
                </c:pt>
                <c:pt idx="15064">
                  <c:v>-1294.4000000000001</c:v>
                </c:pt>
                <c:pt idx="15065">
                  <c:v>-1294.5</c:v>
                </c:pt>
                <c:pt idx="15066">
                  <c:v>-1295.2</c:v>
                </c:pt>
                <c:pt idx="15067">
                  <c:v>-1295.5999999999999</c:v>
                </c:pt>
                <c:pt idx="15068">
                  <c:v>-1295.7</c:v>
                </c:pt>
                <c:pt idx="15069">
                  <c:v>-1295.9000000000001</c:v>
                </c:pt>
                <c:pt idx="15070">
                  <c:v>-1295.9000000000001</c:v>
                </c:pt>
                <c:pt idx="15071">
                  <c:v>-1296.2</c:v>
                </c:pt>
                <c:pt idx="15072">
                  <c:v>-1296.2</c:v>
                </c:pt>
                <c:pt idx="15073">
                  <c:v>-1296.3</c:v>
                </c:pt>
                <c:pt idx="15074">
                  <c:v>-1297.2</c:v>
                </c:pt>
                <c:pt idx="15075">
                  <c:v>-1297.3</c:v>
                </c:pt>
                <c:pt idx="15076">
                  <c:v>-1297.4000000000001</c:v>
                </c:pt>
                <c:pt idx="15077">
                  <c:v>-1297.5</c:v>
                </c:pt>
                <c:pt idx="15078">
                  <c:v>-1298</c:v>
                </c:pt>
                <c:pt idx="15079">
                  <c:v>-1298.2</c:v>
                </c:pt>
                <c:pt idx="15080">
                  <c:v>-1298.4000000000001</c:v>
                </c:pt>
                <c:pt idx="15081">
                  <c:v>-1298.4000000000001</c:v>
                </c:pt>
                <c:pt idx="15082">
                  <c:v>-1298.5</c:v>
                </c:pt>
                <c:pt idx="15083">
                  <c:v>-1298.5999999999999</c:v>
                </c:pt>
                <c:pt idx="15084">
                  <c:v>-1298.5999999999999</c:v>
                </c:pt>
                <c:pt idx="15085">
                  <c:v>-1298.7</c:v>
                </c:pt>
                <c:pt idx="15086">
                  <c:v>-1298.8</c:v>
                </c:pt>
                <c:pt idx="15087">
                  <c:v>-1299.0999999999999</c:v>
                </c:pt>
                <c:pt idx="15088">
                  <c:v>-1299.0999999999999</c:v>
                </c:pt>
                <c:pt idx="15089">
                  <c:v>-1299.3</c:v>
                </c:pt>
                <c:pt idx="15090">
                  <c:v>-1299.4000000000001</c:v>
                </c:pt>
                <c:pt idx="15091">
                  <c:v>-1299.5</c:v>
                </c:pt>
                <c:pt idx="15092">
                  <c:v>-1299.8</c:v>
                </c:pt>
                <c:pt idx="15093">
                  <c:v>-1303.5999999999999</c:v>
                </c:pt>
                <c:pt idx="15094">
                  <c:v>-1303.5999999999999</c:v>
                </c:pt>
                <c:pt idx="15095">
                  <c:v>-1303.7</c:v>
                </c:pt>
                <c:pt idx="15096">
                  <c:v>-1304.5999999999999</c:v>
                </c:pt>
                <c:pt idx="15097">
                  <c:v>-1307.4000000000001</c:v>
                </c:pt>
                <c:pt idx="15098">
                  <c:v>-1307.4000000000001</c:v>
                </c:pt>
                <c:pt idx="15099">
                  <c:v>-1308.9000000000001</c:v>
                </c:pt>
                <c:pt idx="15100">
                  <c:v>-1308.9000000000001</c:v>
                </c:pt>
                <c:pt idx="15101">
                  <c:v>-1309</c:v>
                </c:pt>
                <c:pt idx="15102">
                  <c:v>-1309</c:v>
                </c:pt>
                <c:pt idx="15103">
                  <c:v>-1309.2</c:v>
                </c:pt>
                <c:pt idx="15104">
                  <c:v>-1309.5</c:v>
                </c:pt>
                <c:pt idx="15105">
                  <c:v>-1309.7</c:v>
                </c:pt>
                <c:pt idx="15106">
                  <c:v>-1309.7</c:v>
                </c:pt>
                <c:pt idx="15107">
                  <c:v>-1309.8</c:v>
                </c:pt>
                <c:pt idx="15108">
                  <c:v>-1310.3</c:v>
                </c:pt>
                <c:pt idx="15109">
                  <c:v>-1310.4000000000001</c:v>
                </c:pt>
                <c:pt idx="15110">
                  <c:v>-1310.4000000000001</c:v>
                </c:pt>
                <c:pt idx="15111">
                  <c:v>-1310.4000000000001</c:v>
                </c:pt>
                <c:pt idx="15112">
                  <c:v>-1310.5999999999999</c:v>
                </c:pt>
                <c:pt idx="15113">
                  <c:v>-1311.2</c:v>
                </c:pt>
                <c:pt idx="15114">
                  <c:v>-1311.2</c:v>
                </c:pt>
                <c:pt idx="15115">
                  <c:v>-1311.3</c:v>
                </c:pt>
                <c:pt idx="15116">
                  <c:v>-1311.6</c:v>
                </c:pt>
                <c:pt idx="15117">
                  <c:v>-1311.7</c:v>
                </c:pt>
                <c:pt idx="15118">
                  <c:v>-1312</c:v>
                </c:pt>
                <c:pt idx="15119">
                  <c:v>-1312.4</c:v>
                </c:pt>
                <c:pt idx="15120">
                  <c:v>-1312.6</c:v>
                </c:pt>
                <c:pt idx="15121">
                  <c:v>-1312.8</c:v>
                </c:pt>
                <c:pt idx="15122">
                  <c:v>-1313</c:v>
                </c:pt>
                <c:pt idx="15123">
                  <c:v>-1313</c:v>
                </c:pt>
                <c:pt idx="15124">
                  <c:v>-1313.1</c:v>
                </c:pt>
                <c:pt idx="15125">
                  <c:v>-1313.3</c:v>
                </c:pt>
                <c:pt idx="15126">
                  <c:v>-1313.3</c:v>
                </c:pt>
                <c:pt idx="15127">
                  <c:v>-1313.4</c:v>
                </c:pt>
                <c:pt idx="15128">
                  <c:v>-1313.7</c:v>
                </c:pt>
                <c:pt idx="15129">
                  <c:v>-1313.7</c:v>
                </c:pt>
                <c:pt idx="15130">
                  <c:v>-1316.7</c:v>
                </c:pt>
                <c:pt idx="15131">
                  <c:v>-1316.7</c:v>
                </c:pt>
                <c:pt idx="15132">
                  <c:v>-1316.7</c:v>
                </c:pt>
                <c:pt idx="15133">
                  <c:v>-1316.9</c:v>
                </c:pt>
                <c:pt idx="15134">
                  <c:v>-1316.9</c:v>
                </c:pt>
                <c:pt idx="15135">
                  <c:v>-1316.9</c:v>
                </c:pt>
                <c:pt idx="15136">
                  <c:v>-1316.9</c:v>
                </c:pt>
                <c:pt idx="15137">
                  <c:v>-1317</c:v>
                </c:pt>
                <c:pt idx="15138">
                  <c:v>-1317</c:v>
                </c:pt>
                <c:pt idx="15139">
                  <c:v>-1317.2</c:v>
                </c:pt>
                <c:pt idx="15140">
                  <c:v>-1317.8</c:v>
                </c:pt>
                <c:pt idx="15141">
                  <c:v>-1318</c:v>
                </c:pt>
                <c:pt idx="15142">
                  <c:v>-1318.2</c:v>
                </c:pt>
                <c:pt idx="15143">
                  <c:v>-1318.5</c:v>
                </c:pt>
                <c:pt idx="15144">
                  <c:v>-1318.5</c:v>
                </c:pt>
                <c:pt idx="15145">
                  <c:v>-1318.5</c:v>
                </c:pt>
                <c:pt idx="15146">
                  <c:v>-1319.7</c:v>
                </c:pt>
                <c:pt idx="15147">
                  <c:v>-1320</c:v>
                </c:pt>
                <c:pt idx="15148">
                  <c:v>-1320</c:v>
                </c:pt>
                <c:pt idx="15149">
                  <c:v>-1320.2</c:v>
                </c:pt>
                <c:pt idx="15150">
                  <c:v>-1321.7</c:v>
                </c:pt>
                <c:pt idx="15151">
                  <c:v>-1321.8</c:v>
                </c:pt>
                <c:pt idx="15152">
                  <c:v>-1321.9</c:v>
                </c:pt>
                <c:pt idx="15153">
                  <c:v>-1321.9</c:v>
                </c:pt>
                <c:pt idx="15154">
                  <c:v>-1322.2</c:v>
                </c:pt>
                <c:pt idx="15155">
                  <c:v>-1322.8</c:v>
                </c:pt>
                <c:pt idx="15156">
                  <c:v>-1322.8</c:v>
                </c:pt>
                <c:pt idx="15157">
                  <c:v>-1322.9</c:v>
                </c:pt>
                <c:pt idx="15158">
                  <c:v>-1322.9</c:v>
                </c:pt>
                <c:pt idx="15159">
                  <c:v>-1323</c:v>
                </c:pt>
                <c:pt idx="15160">
                  <c:v>-1323.2</c:v>
                </c:pt>
                <c:pt idx="15161">
                  <c:v>-1323.2</c:v>
                </c:pt>
                <c:pt idx="15162">
                  <c:v>-1323.4</c:v>
                </c:pt>
                <c:pt idx="15163">
                  <c:v>-1323.6</c:v>
                </c:pt>
                <c:pt idx="15164">
                  <c:v>-1323.7</c:v>
                </c:pt>
                <c:pt idx="15165">
                  <c:v>-1325.5</c:v>
                </c:pt>
                <c:pt idx="15166">
                  <c:v>-1325.6</c:v>
                </c:pt>
                <c:pt idx="15167">
                  <c:v>-1325.8</c:v>
                </c:pt>
                <c:pt idx="15168">
                  <c:v>-1326</c:v>
                </c:pt>
                <c:pt idx="15169">
                  <c:v>-1326.1</c:v>
                </c:pt>
                <c:pt idx="15170">
                  <c:v>-1326.3</c:v>
                </c:pt>
                <c:pt idx="15171">
                  <c:v>-1326.5</c:v>
                </c:pt>
                <c:pt idx="15172">
                  <c:v>-1326.6</c:v>
                </c:pt>
                <c:pt idx="15173">
                  <c:v>-1326.8</c:v>
                </c:pt>
                <c:pt idx="15174">
                  <c:v>-1326.9</c:v>
                </c:pt>
                <c:pt idx="15175">
                  <c:v>-1326.9</c:v>
                </c:pt>
                <c:pt idx="15176">
                  <c:v>-1327.1</c:v>
                </c:pt>
                <c:pt idx="15177">
                  <c:v>-1327.7</c:v>
                </c:pt>
                <c:pt idx="15178">
                  <c:v>-1327.8</c:v>
                </c:pt>
                <c:pt idx="15179">
                  <c:v>-1327.8</c:v>
                </c:pt>
                <c:pt idx="15180">
                  <c:v>-1328</c:v>
                </c:pt>
                <c:pt idx="15181">
                  <c:v>-1328.2</c:v>
                </c:pt>
                <c:pt idx="15182">
                  <c:v>-1328.4</c:v>
                </c:pt>
                <c:pt idx="15183">
                  <c:v>-1328.5</c:v>
                </c:pt>
                <c:pt idx="15184">
                  <c:v>-1328.5</c:v>
                </c:pt>
                <c:pt idx="15185">
                  <c:v>-1328.7</c:v>
                </c:pt>
                <c:pt idx="15186">
                  <c:v>-1328.7</c:v>
                </c:pt>
                <c:pt idx="15187">
                  <c:v>-1328.8</c:v>
                </c:pt>
                <c:pt idx="15188">
                  <c:v>-1328.8</c:v>
                </c:pt>
                <c:pt idx="15189">
                  <c:v>-1328.9</c:v>
                </c:pt>
                <c:pt idx="15190">
                  <c:v>-1329</c:v>
                </c:pt>
                <c:pt idx="15191">
                  <c:v>-1329.1</c:v>
                </c:pt>
                <c:pt idx="15192">
                  <c:v>-1330</c:v>
                </c:pt>
                <c:pt idx="15193">
                  <c:v>-1330.1</c:v>
                </c:pt>
                <c:pt idx="15194">
                  <c:v>-1330.2</c:v>
                </c:pt>
                <c:pt idx="15195">
                  <c:v>-1330.4</c:v>
                </c:pt>
                <c:pt idx="15196">
                  <c:v>-1330.5</c:v>
                </c:pt>
                <c:pt idx="15197">
                  <c:v>-1330.5</c:v>
                </c:pt>
                <c:pt idx="15198">
                  <c:v>-1330.5</c:v>
                </c:pt>
                <c:pt idx="15199">
                  <c:v>-1330.6</c:v>
                </c:pt>
                <c:pt idx="15200">
                  <c:v>-1330.7</c:v>
                </c:pt>
                <c:pt idx="15201">
                  <c:v>-1330.8</c:v>
                </c:pt>
                <c:pt idx="15202">
                  <c:v>-1334.1</c:v>
                </c:pt>
                <c:pt idx="15203">
                  <c:v>-1334.4</c:v>
                </c:pt>
                <c:pt idx="15204">
                  <c:v>-1334.4</c:v>
                </c:pt>
                <c:pt idx="15205">
                  <c:v>-1334.4</c:v>
                </c:pt>
                <c:pt idx="15206">
                  <c:v>-1334.8</c:v>
                </c:pt>
                <c:pt idx="15207">
                  <c:v>-1334.9</c:v>
                </c:pt>
                <c:pt idx="15208">
                  <c:v>-1334.9</c:v>
                </c:pt>
                <c:pt idx="15209">
                  <c:v>-1334.9</c:v>
                </c:pt>
                <c:pt idx="15210">
                  <c:v>-1335</c:v>
                </c:pt>
                <c:pt idx="15211">
                  <c:v>-1335</c:v>
                </c:pt>
                <c:pt idx="15212">
                  <c:v>-1335</c:v>
                </c:pt>
                <c:pt idx="15213">
                  <c:v>-1335.2</c:v>
                </c:pt>
                <c:pt idx="15214">
                  <c:v>-1335.7</c:v>
                </c:pt>
                <c:pt idx="15215">
                  <c:v>-1335.9</c:v>
                </c:pt>
                <c:pt idx="15216">
                  <c:v>-1336</c:v>
                </c:pt>
                <c:pt idx="15217">
                  <c:v>-1336.1</c:v>
                </c:pt>
                <c:pt idx="15218">
                  <c:v>-1340.7</c:v>
                </c:pt>
                <c:pt idx="15219">
                  <c:v>-1345.1</c:v>
                </c:pt>
                <c:pt idx="15220">
                  <c:v>-1345.2</c:v>
                </c:pt>
                <c:pt idx="15221">
                  <c:v>-1346.6</c:v>
                </c:pt>
                <c:pt idx="15222">
                  <c:v>-1354</c:v>
                </c:pt>
                <c:pt idx="15223">
                  <c:v>-1356.5</c:v>
                </c:pt>
                <c:pt idx="15224">
                  <c:v>-1362.9</c:v>
                </c:pt>
                <c:pt idx="15225">
                  <c:v>-1366.8</c:v>
                </c:pt>
                <c:pt idx="15226">
                  <c:v>-1371</c:v>
                </c:pt>
                <c:pt idx="15227">
                  <c:v>-1372</c:v>
                </c:pt>
                <c:pt idx="15228">
                  <c:v>-1374.3</c:v>
                </c:pt>
                <c:pt idx="15229">
                  <c:v>-1374.4</c:v>
                </c:pt>
                <c:pt idx="15230">
                  <c:v>-1374.4</c:v>
                </c:pt>
                <c:pt idx="15231">
                  <c:v>-1374.4</c:v>
                </c:pt>
                <c:pt idx="15232">
                  <c:v>-1374.4</c:v>
                </c:pt>
                <c:pt idx="15233">
                  <c:v>-1374.4</c:v>
                </c:pt>
                <c:pt idx="15234">
                  <c:v>-1374.4</c:v>
                </c:pt>
                <c:pt idx="15235">
                  <c:v>-1374.4</c:v>
                </c:pt>
                <c:pt idx="15236">
                  <c:v>-1374.4</c:v>
                </c:pt>
                <c:pt idx="15237">
                  <c:v>-1374.7</c:v>
                </c:pt>
                <c:pt idx="15238">
                  <c:v>-1374.7</c:v>
                </c:pt>
                <c:pt idx="15239">
                  <c:v>-1377.1</c:v>
                </c:pt>
                <c:pt idx="15240">
                  <c:v>-1377.3</c:v>
                </c:pt>
                <c:pt idx="15241">
                  <c:v>-1377.3</c:v>
                </c:pt>
                <c:pt idx="15242">
                  <c:v>-1377.6</c:v>
                </c:pt>
                <c:pt idx="15243">
                  <c:v>-1377.6</c:v>
                </c:pt>
                <c:pt idx="15244">
                  <c:v>-1377.6</c:v>
                </c:pt>
                <c:pt idx="15245">
                  <c:v>-1377.8</c:v>
                </c:pt>
                <c:pt idx="15246">
                  <c:v>-1377.8</c:v>
                </c:pt>
                <c:pt idx="15247">
                  <c:v>-1377.9</c:v>
                </c:pt>
                <c:pt idx="15248">
                  <c:v>-1378</c:v>
                </c:pt>
                <c:pt idx="15249">
                  <c:v>-1378.2</c:v>
                </c:pt>
                <c:pt idx="15250">
                  <c:v>-1378.3</c:v>
                </c:pt>
                <c:pt idx="15251">
                  <c:v>-1378.7</c:v>
                </c:pt>
                <c:pt idx="15252">
                  <c:v>-1378.7</c:v>
                </c:pt>
                <c:pt idx="15253">
                  <c:v>-1379.1</c:v>
                </c:pt>
                <c:pt idx="15254">
                  <c:v>-1379.2</c:v>
                </c:pt>
                <c:pt idx="15255">
                  <c:v>-1379.3</c:v>
                </c:pt>
                <c:pt idx="15256">
                  <c:v>-1379.3</c:v>
                </c:pt>
                <c:pt idx="15257">
                  <c:v>-1379.4</c:v>
                </c:pt>
                <c:pt idx="15258">
                  <c:v>-1380.5</c:v>
                </c:pt>
                <c:pt idx="15259">
                  <c:v>-1380.6</c:v>
                </c:pt>
                <c:pt idx="15260">
                  <c:v>-1380.8</c:v>
                </c:pt>
                <c:pt idx="15261">
                  <c:v>-1381.3</c:v>
                </c:pt>
                <c:pt idx="15262">
                  <c:v>-1381.9</c:v>
                </c:pt>
                <c:pt idx="15263">
                  <c:v>-1381.9</c:v>
                </c:pt>
                <c:pt idx="15264">
                  <c:v>-1382.1</c:v>
                </c:pt>
                <c:pt idx="15265">
                  <c:v>-1382.2</c:v>
                </c:pt>
                <c:pt idx="15266">
                  <c:v>-1382.3</c:v>
                </c:pt>
                <c:pt idx="15267">
                  <c:v>-1382.3</c:v>
                </c:pt>
                <c:pt idx="15268">
                  <c:v>-1382.4</c:v>
                </c:pt>
                <c:pt idx="15269">
                  <c:v>-1382.6</c:v>
                </c:pt>
                <c:pt idx="15270">
                  <c:v>-1384.8</c:v>
                </c:pt>
                <c:pt idx="15271">
                  <c:v>-1384.9</c:v>
                </c:pt>
                <c:pt idx="15272">
                  <c:v>-1385.4</c:v>
                </c:pt>
                <c:pt idx="15273">
                  <c:v>-1385.8</c:v>
                </c:pt>
                <c:pt idx="15274">
                  <c:v>-1385.9</c:v>
                </c:pt>
                <c:pt idx="15275">
                  <c:v>-1386.6</c:v>
                </c:pt>
                <c:pt idx="15276">
                  <c:v>-1386.8</c:v>
                </c:pt>
                <c:pt idx="15277">
                  <c:v>-1386.9</c:v>
                </c:pt>
                <c:pt idx="15278">
                  <c:v>-1386.9</c:v>
                </c:pt>
                <c:pt idx="15279">
                  <c:v>-1387</c:v>
                </c:pt>
                <c:pt idx="15280">
                  <c:v>-1387</c:v>
                </c:pt>
                <c:pt idx="15281">
                  <c:v>-1387.1</c:v>
                </c:pt>
                <c:pt idx="15282">
                  <c:v>-1387.2</c:v>
                </c:pt>
                <c:pt idx="15283">
                  <c:v>-1387.6</c:v>
                </c:pt>
                <c:pt idx="15284">
                  <c:v>-1387.7</c:v>
                </c:pt>
                <c:pt idx="15285">
                  <c:v>-1387.8</c:v>
                </c:pt>
                <c:pt idx="15286">
                  <c:v>-1388</c:v>
                </c:pt>
                <c:pt idx="15287">
                  <c:v>-1388.1</c:v>
                </c:pt>
                <c:pt idx="15288">
                  <c:v>-1388.1</c:v>
                </c:pt>
                <c:pt idx="15289">
                  <c:v>-1388.2</c:v>
                </c:pt>
                <c:pt idx="15290">
                  <c:v>-1388.2</c:v>
                </c:pt>
                <c:pt idx="15291">
                  <c:v>-1388.4</c:v>
                </c:pt>
                <c:pt idx="15292">
                  <c:v>-1388.4</c:v>
                </c:pt>
                <c:pt idx="15293">
                  <c:v>-1388.6</c:v>
                </c:pt>
                <c:pt idx="15294">
                  <c:v>-1388.9</c:v>
                </c:pt>
                <c:pt idx="15295">
                  <c:v>-1388.9</c:v>
                </c:pt>
                <c:pt idx="15296">
                  <c:v>-1389.1</c:v>
                </c:pt>
                <c:pt idx="15297">
                  <c:v>-1389.2</c:v>
                </c:pt>
                <c:pt idx="15298">
                  <c:v>-1390.5</c:v>
                </c:pt>
                <c:pt idx="15299">
                  <c:v>-1390.7</c:v>
                </c:pt>
                <c:pt idx="15300">
                  <c:v>-1390.8</c:v>
                </c:pt>
                <c:pt idx="15301">
                  <c:v>-1391</c:v>
                </c:pt>
                <c:pt idx="15302">
                  <c:v>-1391</c:v>
                </c:pt>
                <c:pt idx="15303">
                  <c:v>-1392.7</c:v>
                </c:pt>
                <c:pt idx="15304">
                  <c:v>-1393</c:v>
                </c:pt>
                <c:pt idx="15305">
                  <c:v>-1393</c:v>
                </c:pt>
                <c:pt idx="15306">
                  <c:v>-1393.1</c:v>
                </c:pt>
                <c:pt idx="15307">
                  <c:v>-1393.4</c:v>
                </c:pt>
                <c:pt idx="15308">
                  <c:v>-1393.5</c:v>
                </c:pt>
                <c:pt idx="15309">
                  <c:v>-1393.6</c:v>
                </c:pt>
                <c:pt idx="15310">
                  <c:v>-1394</c:v>
                </c:pt>
                <c:pt idx="15311">
                  <c:v>-1394</c:v>
                </c:pt>
                <c:pt idx="15312">
                  <c:v>-1394.2</c:v>
                </c:pt>
                <c:pt idx="15313">
                  <c:v>-1394.3</c:v>
                </c:pt>
                <c:pt idx="15314">
                  <c:v>-1394.3</c:v>
                </c:pt>
                <c:pt idx="15315">
                  <c:v>-1394.4</c:v>
                </c:pt>
                <c:pt idx="15316">
                  <c:v>-1395.2</c:v>
                </c:pt>
                <c:pt idx="15317">
                  <c:v>-1396.1</c:v>
                </c:pt>
                <c:pt idx="15318">
                  <c:v>-1396.1</c:v>
                </c:pt>
                <c:pt idx="15319">
                  <c:v>-1396.2</c:v>
                </c:pt>
                <c:pt idx="15320">
                  <c:v>-1396.2</c:v>
                </c:pt>
                <c:pt idx="15321">
                  <c:v>-1396.2</c:v>
                </c:pt>
                <c:pt idx="15322">
                  <c:v>-1396.2</c:v>
                </c:pt>
                <c:pt idx="15323">
                  <c:v>-1396.2</c:v>
                </c:pt>
                <c:pt idx="15324">
                  <c:v>-1396.5</c:v>
                </c:pt>
                <c:pt idx="15325">
                  <c:v>-1396.6</c:v>
                </c:pt>
                <c:pt idx="15326">
                  <c:v>-1396.8</c:v>
                </c:pt>
                <c:pt idx="15327">
                  <c:v>-1396.9</c:v>
                </c:pt>
                <c:pt idx="15328">
                  <c:v>-1397.2</c:v>
                </c:pt>
                <c:pt idx="15329">
                  <c:v>-1397.6</c:v>
                </c:pt>
                <c:pt idx="15330">
                  <c:v>-1397.7</c:v>
                </c:pt>
                <c:pt idx="15331">
                  <c:v>-1398.3</c:v>
                </c:pt>
                <c:pt idx="15332">
                  <c:v>-1398.5</c:v>
                </c:pt>
                <c:pt idx="15333">
                  <c:v>-1399</c:v>
                </c:pt>
                <c:pt idx="15334">
                  <c:v>-1399</c:v>
                </c:pt>
                <c:pt idx="15335">
                  <c:v>-1399.4</c:v>
                </c:pt>
                <c:pt idx="15336">
                  <c:v>-1399.5</c:v>
                </c:pt>
                <c:pt idx="15337">
                  <c:v>-1399.6</c:v>
                </c:pt>
                <c:pt idx="15338">
                  <c:v>-1399.7</c:v>
                </c:pt>
                <c:pt idx="15339">
                  <c:v>-1399.9</c:v>
                </c:pt>
                <c:pt idx="15340">
                  <c:v>-1399.9</c:v>
                </c:pt>
                <c:pt idx="15341">
                  <c:v>-1399.9</c:v>
                </c:pt>
                <c:pt idx="15342">
                  <c:v>-1399.9</c:v>
                </c:pt>
                <c:pt idx="15343">
                  <c:v>-1400</c:v>
                </c:pt>
                <c:pt idx="15344">
                  <c:v>-1400.1</c:v>
                </c:pt>
                <c:pt idx="15345">
                  <c:v>-1400.3</c:v>
                </c:pt>
                <c:pt idx="15346">
                  <c:v>-1400.3</c:v>
                </c:pt>
                <c:pt idx="15347">
                  <c:v>-1400.3</c:v>
                </c:pt>
                <c:pt idx="15348">
                  <c:v>-1400.8</c:v>
                </c:pt>
                <c:pt idx="15349">
                  <c:v>-1401</c:v>
                </c:pt>
                <c:pt idx="15350">
                  <c:v>-1401</c:v>
                </c:pt>
                <c:pt idx="15351">
                  <c:v>-1401.1</c:v>
                </c:pt>
                <c:pt idx="15352">
                  <c:v>-1401.2</c:v>
                </c:pt>
                <c:pt idx="15353">
                  <c:v>-1401.2</c:v>
                </c:pt>
                <c:pt idx="15354">
                  <c:v>-1403.6</c:v>
                </c:pt>
                <c:pt idx="15355">
                  <c:v>-1403.7</c:v>
                </c:pt>
                <c:pt idx="15356">
                  <c:v>-1403.7</c:v>
                </c:pt>
                <c:pt idx="15357">
                  <c:v>-1404.2</c:v>
                </c:pt>
                <c:pt idx="15358">
                  <c:v>-1404.2</c:v>
                </c:pt>
                <c:pt idx="15359">
                  <c:v>-1404.2</c:v>
                </c:pt>
                <c:pt idx="15360">
                  <c:v>-1404.3</c:v>
                </c:pt>
                <c:pt idx="15361">
                  <c:v>-1405.2</c:v>
                </c:pt>
                <c:pt idx="15362">
                  <c:v>-1405.4</c:v>
                </c:pt>
                <c:pt idx="15363">
                  <c:v>-1405.8</c:v>
                </c:pt>
                <c:pt idx="15364">
                  <c:v>-1406.2</c:v>
                </c:pt>
                <c:pt idx="15365">
                  <c:v>-1406.2</c:v>
                </c:pt>
                <c:pt idx="15366">
                  <c:v>-1406.2</c:v>
                </c:pt>
                <c:pt idx="15367">
                  <c:v>-1406.3</c:v>
                </c:pt>
                <c:pt idx="15368">
                  <c:v>-1406.7</c:v>
                </c:pt>
                <c:pt idx="15369">
                  <c:v>-1406.7</c:v>
                </c:pt>
                <c:pt idx="15370">
                  <c:v>-1406.7</c:v>
                </c:pt>
                <c:pt idx="15371">
                  <c:v>-1407.2</c:v>
                </c:pt>
                <c:pt idx="15372">
                  <c:v>-1407.2</c:v>
                </c:pt>
                <c:pt idx="15373">
                  <c:v>-1407.5</c:v>
                </c:pt>
                <c:pt idx="15374">
                  <c:v>-1407.5</c:v>
                </c:pt>
                <c:pt idx="15375">
                  <c:v>-1407.6</c:v>
                </c:pt>
                <c:pt idx="15376">
                  <c:v>-1407.6</c:v>
                </c:pt>
                <c:pt idx="15377">
                  <c:v>-1407.6</c:v>
                </c:pt>
                <c:pt idx="15378">
                  <c:v>-1407.6</c:v>
                </c:pt>
                <c:pt idx="15379">
                  <c:v>-1407.8</c:v>
                </c:pt>
                <c:pt idx="15380">
                  <c:v>-1408</c:v>
                </c:pt>
                <c:pt idx="15381">
                  <c:v>-1408</c:v>
                </c:pt>
                <c:pt idx="15382">
                  <c:v>-1408.2</c:v>
                </c:pt>
                <c:pt idx="15383">
                  <c:v>-1408.2</c:v>
                </c:pt>
                <c:pt idx="15384">
                  <c:v>-1408.2</c:v>
                </c:pt>
                <c:pt idx="15385">
                  <c:v>-1408.3</c:v>
                </c:pt>
                <c:pt idx="15386">
                  <c:v>-1408.4</c:v>
                </c:pt>
                <c:pt idx="15387">
                  <c:v>-1408.4</c:v>
                </c:pt>
                <c:pt idx="15388">
                  <c:v>-1408.5</c:v>
                </c:pt>
                <c:pt idx="15389">
                  <c:v>-1408.5</c:v>
                </c:pt>
                <c:pt idx="15390">
                  <c:v>-1409.4</c:v>
                </c:pt>
                <c:pt idx="15391">
                  <c:v>-1409.5</c:v>
                </c:pt>
                <c:pt idx="15392">
                  <c:v>-1409.7</c:v>
                </c:pt>
                <c:pt idx="15393">
                  <c:v>-1409.9</c:v>
                </c:pt>
                <c:pt idx="15394">
                  <c:v>-1410.1</c:v>
                </c:pt>
                <c:pt idx="15395">
                  <c:v>-1410.1</c:v>
                </c:pt>
                <c:pt idx="15396">
                  <c:v>-1410.2</c:v>
                </c:pt>
                <c:pt idx="15397">
                  <c:v>-1410.3</c:v>
                </c:pt>
                <c:pt idx="15398">
                  <c:v>-1410.5</c:v>
                </c:pt>
                <c:pt idx="15399">
                  <c:v>-1410.6</c:v>
                </c:pt>
                <c:pt idx="15400">
                  <c:v>-1410.8</c:v>
                </c:pt>
                <c:pt idx="15401">
                  <c:v>-1410.9</c:v>
                </c:pt>
                <c:pt idx="15402">
                  <c:v>-1411.5</c:v>
                </c:pt>
                <c:pt idx="15403">
                  <c:v>-1411.7</c:v>
                </c:pt>
                <c:pt idx="15404">
                  <c:v>-1411.9</c:v>
                </c:pt>
                <c:pt idx="15405">
                  <c:v>-1412</c:v>
                </c:pt>
                <c:pt idx="15406">
                  <c:v>-1415</c:v>
                </c:pt>
                <c:pt idx="15407">
                  <c:v>-1415.9</c:v>
                </c:pt>
                <c:pt idx="15408">
                  <c:v>-1415.9</c:v>
                </c:pt>
                <c:pt idx="15409">
                  <c:v>-1419.8</c:v>
                </c:pt>
                <c:pt idx="15410">
                  <c:v>-1420.1</c:v>
                </c:pt>
                <c:pt idx="15411">
                  <c:v>-1420.1</c:v>
                </c:pt>
                <c:pt idx="15412">
                  <c:v>-1420.3</c:v>
                </c:pt>
                <c:pt idx="15413">
                  <c:v>-1420.7</c:v>
                </c:pt>
                <c:pt idx="15414">
                  <c:v>-1421</c:v>
                </c:pt>
                <c:pt idx="15415">
                  <c:v>-1421.6</c:v>
                </c:pt>
                <c:pt idx="15416">
                  <c:v>-1421.6</c:v>
                </c:pt>
                <c:pt idx="15417">
                  <c:v>-1421.6</c:v>
                </c:pt>
                <c:pt idx="15418">
                  <c:v>-1421.7</c:v>
                </c:pt>
                <c:pt idx="15419">
                  <c:v>-1421.8</c:v>
                </c:pt>
                <c:pt idx="15420">
                  <c:v>-1421.8</c:v>
                </c:pt>
                <c:pt idx="15421">
                  <c:v>-1421.9</c:v>
                </c:pt>
                <c:pt idx="15422">
                  <c:v>-1422</c:v>
                </c:pt>
                <c:pt idx="15423">
                  <c:v>-1422.2</c:v>
                </c:pt>
                <c:pt idx="15424">
                  <c:v>-1422.3</c:v>
                </c:pt>
                <c:pt idx="15425">
                  <c:v>-1422.4</c:v>
                </c:pt>
                <c:pt idx="15426">
                  <c:v>-1422.6</c:v>
                </c:pt>
                <c:pt idx="15427">
                  <c:v>-1422.9</c:v>
                </c:pt>
                <c:pt idx="15428">
                  <c:v>-1423</c:v>
                </c:pt>
                <c:pt idx="15429">
                  <c:v>-1423</c:v>
                </c:pt>
                <c:pt idx="15430">
                  <c:v>-1423.1</c:v>
                </c:pt>
                <c:pt idx="15431">
                  <c:v>-1423.1</c:v>
                </c:pt>
                <c:pt idx="15432">
                  <c:v>-1423.3</c:v>
                </c:pt>
                <c:pt idx="15433">
                  <c:v>-1423.4</c:v>
                </c:pt>
                <c:pt idx="15434">
                  <c:v>-1425.3</c:v>
                </c:pt>
                <c:pt idx="15435">
                  <c:v>-1425.3</c:v>
                </c:pt>
                <c:pt idx="15436">
                  <c:v>-1427.5</c:v>
                </c:pt>
                <c:pt idx="15437">
                  <c:v>-1427.8</c:v>
                </c:pt>
                <c:pt idx="15438">
                  <c:v>-1427.8</c:v>
                </c:pt>
                <c:pt idx="15439">
                  <c:v>-1427.8</c:v>
                </c:pt>
                <c:pt idx="15440">
                  <c:v>-1427.8</c:v>
                </c:pt>
                <c:pt idx="15441">
                  <c:v>-1427.8</c:v>
                </c:pt>
                <c:pt idx="15442">
                  <c:v>-1427.9</c:v>
                </c:pt>
                <c:pt idx="15443">
                  <c:v>-1428.3</c:v>
                </c:pt>
                <c:pt idx="15444">
                  <c:v>-1429.3</c:v>
                </c:pt>
                <c:pt idx="15445">
                  <c:v>-1429.4</c:v>
                </c:pt>
                <c:pt idx="15446">
                  <c:v>-1429.4</c:v>
                </c:pt>
                <c:pt idx="15447">
                  <c:v>-1429.7</c:v>
                </c:pt>
                <c:pt idx="15448">
                  <c:v>-1429.8</c:v>
                </c:pt>
                <c:pt idx="15449">
                  <c:v>-1429.9</c:v>
                </c:pt>
                <c:pt idx="15450">
                  <c:v>-1430</c:v>
                </c:pt>
                <c:pt idx="15451">
                  <c:v>-1430.9</c:v>
                </c:pt>
                <c:pt idx="15452">
                  <c:v>-1430.9</c:v>
                </c:pt>
                <c:pt idx="15453">
                  <c:v>-1431.2</c:v>
                </c:pt>
                <c:pt idx="15454">
                  <c:v>-1431.2</c:v>
                </c:pt>
                <c:pt idx="15455">
                  <c:v>-1431.2</c:v>
                </c:pt>
                <c:pt idx="15456">
                  <c:v>-1431.4</c:v>
                </c:pt>
                <c:pt idx="15457">
                  <c:v>-1431.4</c:v>
                </c:pt>
                <c:pt idx="15458">
                  <c:v>-1432.7</c:v>
                </c:pt>
                <c:pt idx="15459">
                  <c:v>-1433.3</c:v>
                </c:pt>
                <c:pt idx="15460">
                  <c:v>-1433.5</c:v>
                </c:pt>
                <c:pt idx="15461">
                  <c:v>-1433.9</c:v>
                </c:pt>
                <c:pt idx="15462">
                  <c:v>-1434</c:v>
                </c:pt>
                <c:pt idx="15463">
                  <c:v>-1434.1</c:v>
                </c:pt>
                <c:pt idx="15464">
                  <c:v>-1434.2</c:v>
                </c:pt>
                <c:pt idx="15465">
                  <c:v>-1434.3</c:v>
                </c:pt>
                <c:pt idx="15466">
                  <c:v>-1435.2</c:v>
                </c:pt>
                <c:pt idx="15467">
                  <c:v>-1435.2</c:v>
                </c:pt>
                <c:pt idx="15468">
                  <c:v>-1435.3</c:v>
                </c:pt>
                <c:pt idx="15469">
                  <c:v>-1435.6</c:v>
                </c:pt>
                <c:pt idx="15470">
                  <c:v>-1435.6</c:v>
                </c:pt>
                <c:pt idx="15471">
                  <c:v>-1436.1</c:v>
                </c:pt>
                <c:pt idx="15472">
                  <c:v>-1436.2</c:v>
                </c:pt>
                <c:pt idx="15473">
                  <c:v>-1436.4</c:v>
                </c:pt>
                <c:pt idx="15474">
                  <c:v>-1436.4</c:v>
                </c:pt>
                <c:pt idx="15475">
                  <c:v>-1436.7</c:v>
                </c:pt>
                <c:pt idx="15476">
                  <c:v>-1436.7</c:v>
                </c:pt>
                <c:pt idx="15477">
                  <c:v>-1437</c:v>
                </c:pt>
                <c:pt idx="15478">
                  <c:v>-1437.3</c:v>
                </c:pt>
                <c:pt idx="15479">
                  <c:v>-1437.4</c:v>
                </c:pt>
                <c:pt idx="15480">
                  <c:v>-1437.6</c:v>
                </c:pt>
                <c:pt idx="15481">
                  <c:v>-1437.7</c:v>
                </c:pt>
                <c:pt idx="15482">
                  <c:v>-1438.5</c:v>
                </c:pt>
                <c:pt idx="15483">
                  <c:v>-1438.6</c:v>
                </c:pt>
                <c:pt idx="15484">
                  <c:v>-1438.6</c:v>
                </c:pt>
                <c:pt idx="15485">
                  <c:v>-1438.6</c:v>
                </c:pt>
                <c:pt idx="15486">
                  <c:v>-1438.7</c:v>
                </c:pt>
                <c:pt idx="15487">
                  <c:v>-1438.9</c:v>
                </c:pt>
                <c:pt idx="15488">
                  <c:v>-1439</c:v>
                </c:pt>
                <c:pt idx="15489">
                  <c:v>-1439.7</c:v>
                </c:pt>
                <c:pt idx="15490">
                  <c:v>-1439.8</c:v>
                </c:pt>
                <c:pt idx="15491">
                  <c:v>-1440.3</c:v>
                </c:pt>
                <c:pt idx="15492">
                  <c:v>-1440.3</c:v>
                </c:pt>
                <c:pt idx="15493">
                  <c:v>-1441.2</c:v>
                </c:pt>
                <c:pt idx="15494">
                  <c:v>-1441.4</c:v>
                </c:pt>
                <c:pt idx="15495">
                  <c:v>-1441.5</c:v>
                </c:pt>
                <c:pt idx="15496">
                  <c:v>-1441.5</c:v>
                </c:pt>
                <c:pt idx="15497">
                  <c:v>-1441.6</c:v>
                </c:pt>
                <c:pt idx="15498">
                  <c:v>-1441.7</c:v>
                </c:pt>
                <c:pt idx="15499">
                  <c:v>-1441.8</c:v>
                </c:pt>
                <c:pt idx="15500">
                  <c:v>-1442</c:v>
                </c:pt>
                <c:pt idx="15501">
                  <c:v>-1442.2</c:v>
                </c:pt>
                <c:pt idx="15502">
                  <c:v>-1442.2</c:v>
                </c:pt>
                <c:pt idx="15503">
                  <c:v>-1442.6</c:v>
                </c:pt>
                <c:pt idx="15504">
                  <c:v>-1442.9</c:v>
                </c:pt>
                <c:pt idx="15505">
                  <c:v>-1443.3</c:v>
                </c:pt>
                <c:pt idx="15506">
                  <c:v>-1443.5</c:v>
                </c:pt>
                <c:pt idx="15507">
                  <c:v>-1443.6</c:v>
                </c:pt>
                <c:pt idx="15508">
                  <c:v>-1443.6</c:v>
                </c:pt>
                <c:pt idx="15509">
                  <c:v>-1443.6</c:v>
                </c:pt>
                <c:pt idx="15510">
                  <c:v>-1443.6</c:v>
                </c:pt>
                <c:pt idx="15511">
                  <c:v>-1444.1</c:v>
                </c:pt>
                <c:pt idx="15512">
                  <c:v>-1444.3</c:v>
                </c:pt>
                <c:pt idx="15513">
                  <c:v>-1444.3</c:v>
                </c:pt>
                <c:pt idx="15514">
                  <c:v>-1444.3</c:v>
                </c:pt>
                <c:pt idx="15515">
                  <c:v>-1445.4</c:v>
                </c:pt>
                <c:pt idx="15516">
                  <c:v>-1445.4</c:v>
                </c:pt>
                <c:pt idx="15517">
                  <c:v>-1445.6</c:v>
                </c:pt>
                <c:pt idx="15518">
                  <c:v>-1445.6</c:v>
                </c:pt>
                <c:pt idx="15519">
                  <c:v>-1445.6</c:v>
                </c:pt>
                <c:pt idx="15520">
                  <c:v>-1445.7</c:v>
                </c:pt>
                <c:pt idx="15521">
                  <c:v>-1446.4</c:v>
                </c:pt>
                <c:pt idx="15522">
                  <c:v>-1446.5</c:v>
                </c:pt>
                <c:pt idx="15523">
                  <c:v>-1446.6</c:v>
                </c:pt>
                <c:pt idx="15524">
                  <c:v>-1447.2</c:v>
                </c:pt>
                <c:pt idx="15525">
                  <c:v>-1447.3</c:v>
                </c:pt>
                <c:pt idx="15526">
                  <c:v>-1447.3</c:v>
                </c:pt>
                <c:pt idx="15527">
                  <c:v>-1447.4</c:v>
                </c:pt>
                <c:pt idx="15528">
                  <c:v>-1447.5</c:v>
                </c:pt>
                <c:pt idx="15529">
                  <c:v>-1447.6</c:v>
                </c:pt>
                <c:pt idx="15530">
                  <c:v>-1447.6</c:v>
                </c:pt>
                <c:pt idx="15531">
                  <c:v>-1447.7</c:v>
                </c:pt>
                <c:pt idx="15532">
                  <c:v>-1448.2</c:v>
                </c:pt>
                <c:pt idx="15533">
                  <c:v>-1448.2</c:v>
                </c:pt>
                <c:pt idx="15534">
                  <c:v>-1448.5</c:v>
                </c:pt>
                <c:pt idx="15535">
                  <c:v>-1448.6</c:v>
                </c:pt>
                <c:pt idx="15536">
                  <c:v>-1448.8</c:v>
                </c:pt>
                <c:pt idx="15537">
                  <c:v>-1449</c:v>
                </c:pt>
                <c:pt idx="15538">
                  <c:v>-1449</c:v>
                </c:pt>
                <c:pt idx="15539">
                  <c:v>-1449</c:v>
                </c:pt>
                <c:pt idx="15540">
                  <c:v>-1451.6</c:v>
                </c:pt>
                <c:pt idx="15541">
                  <c:v>-1453.6</c:v>
                </c:pt>
                <c:pt idx="15542">
                  <c:v>-1453.6</c:v>
                </c:pt>
                <c:pt idx="15543">
                  <c:v>-1455.2</c:v>
                </c:pt>
                <c:pt idx="15544">
                  <c:v>-1455.2</c:v>
                </c:pt>
                <c:pt idx="15545">
                  <c:v>-1455.4</c:v>
                </c:pt>
                <c:pt idx="15546">
                  <c:v>-1455.7</c:v>
                </c:pt>
                <c:pt idx="15547">
                  <c:v>-1455.8</c:v>
                </c:pt>
                <c:pt idx="15548">
                  <c:v>-1456.4</c:v>
                </c:pt>
                <c:pt idx="15549">
                  <c:v>-1456.5</c:v>
                </c:pt>
                <c:pt idx="15550">
                  <c:v>-1456.6</c:v>
                </c:pt>
                <c:pt idx="15551">
                  <c:v>-1456.8</c:v>
                </c:pt>
                <c:pt idx="15552">
                  <c:v>-1456.8</c:v>
                </c:pt>
                <c:pt idx="15553">
                  <c:v>-1456.9</c:v>
                </c:pt>
                <c:pt idx="15554">
                  <c:v>-1457.1</c:v>
                </c:pt>
                <c:pt idx="15555">
                  <c:v>-1457.2</c:v>
                </c:pt>
                <c:pt idx="15556">
                  <c:v>-1457.4</c:v>
                </c:pt>
                <c:pt idx="15557">
                  <c:v>-1458.7</c:v>
                </c:pt>
                <c:pt idx="15558">
                  <c:v>-1459.5</c:v>
                </c:pt>
                <c:pt idx="15559">
                  <c:v>-1459.6</c:v>
                </c:pt>
                <c:pt idx="15560">
                  <c:v>-1459.8</c:v>
                </c:pt>
                <c:pt idx="15561">
                  <c:v>-1459.9</c:v>
                </c:pt>
                <c:pt idx="15562">
                  <c:v>-1460.4</c:v>
                </c:pt>
                <c:pt idx="15563">
                  <c:v>-1460.4</c:v>
                </c:pt>
                <c:pt idx="15564">
                  <c:v>-1460.5</c:v>
                </c:pt>
                <c:pt idx="15565">
                  <c:v>-1460.5</c:v>
                </c:pt>
                <c:pt idx="15566">
                  <c:v>-1460.5</c:v>
                </c:pt>
                <c:pt idx="15567">
                  <c:v>-1460.5</c:v>
                </c:pt>
                <c:pt idx="15568">
                  <c:v>-1460.5</c:v>
                </c:pt>
                <c:pt idx="15569">
                  <c:v>-1460.6</c:v>
                </c:pt>
                <c:pt idx="15570">
                  <c:v>-1460.6</c:v>
                </c:pt>
                <c:pt idx="15571">
                  <c:v>-1460.8</c:v>
                </c:pt>
                <c:pt idx="15572">
                  <c:v>-1460.9</c:v>
                </c:pt>
                <c:pt idx="15573">
                  <c:v>-1460.9</c:v>
                </c:pt>
                <c:pt idx="15574">
                  <c:v>-1461</c:v>
                </c:pt>
                <c:pt idx="15575">
                  <c:v>-1461.2</c:v>
                </c:pt>
                <c:pt idx="15576">
                  <c:v>-1461.2</c:v>
                </c:pt>
                <c:pt idx="15577">
                  <c:v>-1461.2</c:v>
                </c:pt>
                <c:pt idx="15578">
                  <c:v>-1461.4</c:v>
                </c:pt>
                <c:pt idx="15579">
                  <c:v>-1461.4</c:v>
                </c:pt>
                <c:pt idx="15580">
                  <c:v>-1461.5</c:v>
                </c:pt>
                <c:pt idx="15581">
                  <c:v>-1461.6</c:v>
                </c:pt>
                <c:pt idx="15582">
                  <c:v>-1461.9</c:v>
                </c:pt>
                <c:pt idx="15583">
                  <c:v>-1462.1</c:v>
                </c:pt>
                <c:pt idx="15584">
                  <c:v>-1462.2</c:v>
                </c:pt>
                <c:pt idx="15585">
                  <c:v>-1462.2</c:v>
                </c:pt>
                <c:pt idx="15586">
                  <c:v>-1462.4</c:v>
                </c:pt>
                <c:pt idx="15587">
                  <c:v>-1462.4</c:v>
                </c:pt>
                <c:pt idx="15588">
                  <c:v>-1462.6</c:v>
                </c:pt>
                <c:pt idx="15589">
                  <c:v>-1462.7</c:v>
                </c:pt>
                <c:pt idx="15590">
                  <c:v>-1462.8</c:v>
                </c:pt>
                <c:pt idx="15591">
                  <c:v>-1462.8</c:v>
                </c:pt>
                <c:pt idx="15592">
                  <c:v>-1462.8</c:v>
                </c:pt>
                <c:pt idx="15593">
                  <c:v>-1462.8</c:v>
                </c:pt>
                <c:pt idx="15594">
                  <c:v>-1463</c:v>
                </c:pt>
                <c:pt idx="15595">
                  <c:v>-1463.1</c:v>
                </c:pt>
                <c:pt idx="15596">
                  <c:v>-1463.1</c:v>
                </c:pt>
                <c:pt idx="15597">
                  <c:v>-1463.2</c:v>
                </c:pt>
                <c:pt idx="15598">
                  <c:v>-1463.2</c:v>
                </c:pt>
                <c:pt idx="15599">
                  <c:v>-1463.2</c:v>
                </c:pt>
                <c:pt idx="15600">
                  <c:v>-1463.2</c:v>
                </c:pt>
                <c:pt idx="15601">
                  <c:v>-1463.2</c:v>
                </c:pt>
                <c:pt idx="15602">
                  <c:v>-1463.3</c:v>
                </c:pt>
                <c:pt idx="15603">
                  <c:v>-1463.3</c:v>
                </c:pt>
                <c:pt idx="15604">
                  <c:v>-1464.4</c:v>
                </c:pt>
                <c:pt idx="15605">
                  <c:v>-1464.4</c:v>
                </c:pt>
                <c:pt idx="15606">
                  <c:v>-1465.1</c:v>
                </c:pt>
                <c:pt idx="15607">
                  <c:v>-1466.5</c:v>
                </c:pt>
                <c:pt idx="15608">
                  <c:v>-1469.2</c:v>
                </c:pt>
                <c:pt idx="15609">
                  <c:v>-1469.4</c:v>
                </c:pt>
                <c:pt idx="15610">
                  <c:v>-1469.5</c:v>
                </c:pt>
                <c:pt idx="15611">
                  <c:v>-1469.5</c:v>
                </c:pt>
                <c:pt idx="15612">
                  <c:v>-1469.5</c:v>
                </c:pt>
                <c:pt idx="15613">
                  <c:v>-1469.8</c:v>
                </c:pt>
                <c:pt idx="15614">
                  <c:v>-1469.9</c:v>
                </c:pt>
                <c:pt idx="15615">
                  <c:v>-1470</c:v>
                </c:pt>
                <c:pt idx="15616">
                  <c:v>-1470</c:v>
                </c:pt>
                <c:pt idx="15617">
                  <c:v>-1470.1</c:v>
                </c:pt>
                <c:pt idx="15618">
                  <c:v>-1470.1</c:v>
                </c:pt>
                <c:pt idx="15619">
                  <c:v>-1470.2</c:v>
                </c:pt>
                <c:pt idx="15620">
                  <c:v>-1470.5</c:v>
                </c:pt>
                <c:pt idx="15621">
                  <c:v>-1470.6</c:v>
                </c:pt>
                <c:pt idx="15622">
                  <c:v>-1470.8</c:v>
                </c:pt>
                <c:pt idx="15623">
                  <c:v>-1470.9</c:v>
                </c:pt>
                <c:pt idx="15624">
                  <c:v>-1475.2</c:v>
                </c:pt>
                <c:pt idx="15625">
                  <c:v>-1475.3</c:v>
                </c:pt>
                <c:pt idx="15626">
                  <c:v>-1475.5</c:v>
                </c:pt>
                <c:pt idx="15627">
                  <c:v>-1475.5</c:v>
                </c:pt>
                <c:pt idx="15628">
                  <c:v>-1475.7</c:v>
                </c:pt>
                <c:pt idx="15629">
                  <c:v>-1475.7</c:v>
                </c:pt>
                <c:pt idx="15630">
                  <c:v>-1475.9</c:v>
                </c:pt>
                <c:pt idx="15631">
                  <c:v>-1476</c:v>
                </c:pt>
                <c:pt idx="15632">
                  <c:v>-1476.1</c:v>
                </c:pt>
                <c:pt idx="15633">
                  <c:v>-1476.1</c:v>
                </c:pt>
                <c:pt idx="15634">
                  <c:v>-1476.3</c:v>
                </c:pt>
                <c:pt idx="15635">
                  <c:v>-1476.3</c:v>
                </c:pt>
                <c:pt idx="15636">
                  <c:v>-1476.3</c:v>
                </c:pt>
                <c:pt idx="15637">
                  <c:v>-1476.4</c:v>
                </c:pt>
                <c:pt idx="15638">
                  <c:v>-1476.6</c:v>
                </c:pt>
                <c:pt idx="15639">
                  <c:v>-1476.7</c:v>
                </c:pt>
                <c:pt idx="15640">
                  <c:v>-1476.7</c:v>
                </c:pt>
                <c:pt idx="15641">
                  <c:v>-1476.7</c:v>
                </c:pt>
                <c:pt idx="15642">
                  <c:v>-1476.7</c:v>
                </c:pt>
                <c:pt idx="15643">
                  <c:v>-1476.9</c:v>
                </c:pt>
                <c:pt idx="15644">
                  <c:v>-1476.9</c:v>
                </c:pt>
                <c:pt idx="15645">
                  <c:v>-1476.9</c:v>
                </c:pt>
                <c:pt idx="15646">
                  <c:v>-1476.9</c:v>
                </c:pt>
                <c:pt idx="15647">
                  <c:v>-1477.1</c:v>
                </c:pt>
                <c:pt idx="15648">
                  <c:v>-1477.1</c:v>
                </c:pt>
                <c:pt idx="15649">
                  <c:v>-1477.1</c:v>
                </c:pt>
                <c:pt idx="15650">
                  <c:v>-1477.2</c:v>
                </c:pt>
                <c:pt idx="15651">
                  <c:v>-1477.2</c:v>
                </c:pt>
                <c:pt idx="15652">
                  <c:v>-1477.3</c:v>
                </c:pt>
                <c:pt idx="15653">
                  <c:v>-1477.3</c:v>
                </c:pt>
                <c:pt idx="15654">
                  <c:v>-1477.5</c:v>
                </c:pt>
                <c:pt idx="15655">
                  <c:v>-1478.8</c:v>
                </c:pt>
                <c:pt idx="15656">
                  <c:v>-1478.8</c:v>
                </c:pt>
                <c:pt idx="15657">
                  <c:v>-1478.8</c:v>
                </c:pt>
                <c:pt idx="15658">
                  <c:v>-1478.9</c:v>
                </c:pt>
                <c:pt idx="15659">
                  <c:v>-1479.2</c:v>
                </c:pt>
                <c:pt idx="15660">
                  <c:v>-1479.3</c:v>
                </c:pt>
                <c:pt idx="15661">
                  <c:v>-1479.5</c:v>
                </c:pt>
                <c:pt idx="15662">
                  <c:v>-1479.5</c:v>
                </c:pt>
                <c:pt idx="15663">
                  <c:v>-1479.5</c:v>
                </c:pt>
                <c:pt idx="15664">
                  <c:v>-1479.6</c:v>
                </c:pt>
                <c:pt idx="15665">
                  <c:v>-1479.6</c:v>
                </c:pt>
                <c:pt idx="15666">
                  <c:v>-1479.6</c:v>
                </c:pt>
                <c:pt idx="15667">
                  <c:v>-1479.6</c:v>
                </c:pt>
                <c:pt idx="15668">
                  <c:v>-1479.7</c:v>
                </c:pt>
                <c:pt idx="15669">
                  <c:v>-1479.8</c:v>
                </c:pt>
                <c:pt idx="15670">
                  <c:v>-1479.9</c:v>
                </c:pt>
                <c:pt idx="15671">
                  <c:v>-1482</c:v>
                </c:pt>
                <c:pt idx="15672">
                  <c:v>-1482</c:v>
                </c:pt>
                <c:pt idx="15673">
                  <c:v>-1482</c:v>
                </c:pt>
                <c:pt idx="15674">
                  <c:v>-1482.1</c:v>
                </c:pt>
                <c:pt idx="15675">
                  <c:v>-1482.1</c:v>
                </c:pt>
                <c:pt idx="15676">
                  <c:v>-1482.1</c:v>
                </c:pt>
                <c:pt idx="15677">
                  <c:v>-1482.1</c:v>
                </c:pt>
                <c:pt idx="15678">
                  <c:v>-1482.3</c:v>
                </c:pt>
                <c:pt idx="15679">
                  <c:v>-1482.5</c:v>
                </c:pt>
                <c:pt idx="15680">
                  <c:v>-1483.7</c:v>
                </c:pt>
                <c:pt idx="15681">
                  <c:v>-1483.8</c:v>
                </c:pt>
                <c:pt idx="15682">
                  <c:v>-1483.8</c:v>
                </c:pt>
                <c:pt idx="15683">
                  <c:v>-1483.9</c:v>
                </c:pt>
                <c:pt idx="15684">
                  <c:v>-1483.9</c:v>
                </c:pt>
                <c:pt idx="15685">
                  <c:v>-1484.1</c:v>
                </c:pt>
                <c:pt idx="15686">
                  <c:v>-1484.2</c:v>
                </c:pt>
                <c:pt idx="15687">
                  <c:v>-1484.2</c:v>
                </c:pt>
                <c:pt idx="15688">
                  <c:v>-1484.3</c:v>
                </c:pt>
                <c:pt idx="15689">
                  <c:v>-1484.5</c:v>
                </c:pt>
                <c:pt idx="15690">
                  <c:v>-1484.5</c:v>
                </c:pt>
                <c:pt idx="15691">
                  <c:v>-1484.5</c:v>
                </c:pt>
                <c:pt idx="15692">
                  <c:v>-1484.5</c:v>
                </c:pt>
                <c:pt idx="15693">
                  <c:v>-1484.6</c:v>
                </c:pt>
                <c:pt idx="15694">
                  <c:v>-1484.6</c:v>
                </c:pt>
                <c:pt idx="15695">
                  <c:v>-1484.6</c:v>
                </c:pt>
                <c:pt idx="15696">
                  <c:v>-1484.7</c:v>
                </c:pt>
                <c:pt idx="15697">
                  <c:v>-1484.8</c:v>
                </c:pt>
                <c:pt idx="15698">
                  <c:v>-1484.8</c:v>
                </c:pt>
                <c:pt idx="15699">
                  <c:v>-1484.9</c:v>
                </c:pt>
                <c:pt idx="15700">
                  <c:v>-1485</c:v>
                </c:pt>
                <c:pt idx="15701">
                  <c:v>-1485</c:v>
                </c:pt>
                <c:pt idx="15702">
                  <c:v>-1485</c:v>
                </c:pt>
                <c:pt idx="15703">
                  <c:v>-1485.1</c:v>
                </c:pt>
                <c:pt idx="15704">
                  <c:v>-1485.1</c:v>
                </c:pt>
                <c:pt idx="15705">
                  <c:v>-1485.2</c:v>
                </c:pt>
                <c:pt idx="15706">
                  <c:v>-1487.2</c:v>
                </c:pt>
                <c:pt idx="15707">
                  <c:v>-1487.4</c:v>
                </c:pt>
                <c:pt idx="15708">
                  <c:v>-1487.4</c:v>
                </c:pt>
                <c:pt idx="15709">
                  <c:v>-1487.5</c:v>
                </c:pt>
                <c:pt idx="15710">
                  <c:v>-1487.6</c:v>
                </c:pt>
                <c:pt idx="15711">
                  <c:v>-1487.6</c:v>
                </c:pt>
                <c:pt idx="15712">
                  <c:v>-1487.7</c:v>
                </c:pt>
                <c:pt idx="15713">
                  <c:v>-1488</c:v>
                </c:pt>
                <c:pt idx="15714">
                  <c:v>-1488.1</c:v>
                </c:pt>
                <c:pt idx="15715">
                  <c:v>-1488.2</c:v>
                </c:pt>
                <c:pt idx="15716">
                  <c:v>-1488.4</c:v>
                </c:pt>
                <c:pt idx="15717">
                  <c:v>-1488.8</c:v>
                </c:pt>
                <c:pt idx="15718">
                  <c:v>-1488.9</c:v>
                </c:pt>
                <c:pt idx="15719">
                  <c:v>-1488.9</c:v>
                </c:pt>
                <c:pt idx="15720">
                  <c:v>-1490.3</c:v>
                </c:pt>
                <c:pt idx="15721">
                  <c:v>-1490.4</c:v>
                </c:pt>
                <c:pt idx="15722">
                  <c:v>-1490.5</c:v>
                </c:pt>
                <c:pt idx="15723">
                  <c:v>-1490.6</c:v>
                </c:pt>
                <c:pt idx="15724">
                  <c:v>-1490.7</c:v>
                </c:pt>
                <c:pt idx="15725">
                  <c:v>-1490.7</c:v>
                </c:pt>
                <c:pt idx="15726">
                  <c:v>-1490.7</c:v>
                </c:pt>
                <c:pt idx="15727">
                  <c:v>-1491</c:v>
                </c:pt>
                <c:pt idx="15728">
                  <c:v>-1491</c:v>
                </c:pt>
                <c:pt idx="15729">
                  <c:v>-1491.2</c:v>
                </c:pt>
                <c:pt idx="15730">
                  <c:v>-1491.3</c:v>
                </c:pt>
                <c:pt idx="15731">
                  <c:v>-1492.2</c:v>
                </c:pt>
                <c:pt idx="15732">
                  <c:v>-1492.4</c:v>
                </c:pt>
                <c:pt idx="15733">
                  <c:v>-1492.4</c:v>
                </c:pt>
                <c:pt idx="15734">
                  <c:v>-1492.4</c:v>
                </c:pt>
                <c:pt idx="15735">
                  <c:v>-1492.4</c:v>
                </c:pt>
                <c:pt idx="15736">
                  <c:v>-1492.5</c:v>
                </c:pt>
                <c:pt idx="15737">
                  <c:v>-1492.6</c:v>
                </c:pt>
                <c:pt idx="15738">
                  <c:v>-1492.7</c:v>
                </c:pt>
                <c:pt idx="15739">
                  <c:v>-1492.9</c:v>
                </c:pt>
                <c:pt idx="15740">
                  <c:v>-1492.9</c:v>
                </c:pt>
                <c:pt idx="15741">
                  <c:v>-1493</c:v>
                </c:pt>
                <c:pt idx="15742">
                  <c:v>-1493.1</c:v>
                </c:pt>
                <c:pt idx="15743">
                  <c:v>-1493.1</c:v>
                </c:pt>
                <c:pt idx="15744">
                  <c:v>-1493.2</c:v>
                </c:pt>
                <c:pt idx="15745">
                  <c:v>-1493.3</c:v>
                </c:pt>
                <c:pt idx="15746">
                  <c:v>-1493.3</c:v>
                </c:pt>
                <c:pt idx="15747">
                  <c:v>-1493.4</c:v>
                </c:pt>
                <c:pt idx="15748">
                  <c:v>-1493.4</c:v>
                </c:pt>
                <c:pt idx="15749">
                  <c:v>-1493.7</c:v>
                </c:pt>
                <c:pt idx="15750">
                  <c:v>-1493.7</c:v>
                </c:pt>
                <c:pt idx="15751">
                  <c:v>-1493.8</c:v>
                </c:pt>
                <c:pt idx="15752">
                  <c:v>-1493.8</c:v>
                </c:pt>
                <c:pt idx="15753">
                  <c:v>-1493.9</c:v>
                </c:pt>
                <c:pt idx="15754">
                  <c:v>-1493.9</c:v>
                </c:pt>
                <c:pt idx="15755">
                  <c:v>-1494</c:v>
                </c:pt>
                <c:pt idx="15756">
                  <c:v>-1494</c:v>
                </c:pt>
                <c:pt idx="15757">
                  <c:v>-1494.1</c:v>
                </c:pt>
                <c:pt idx="15758">
                  <c:v>-1494.2</c:v>
                </c:pt>
                <c:pt idx="15759">
                  <c:v>-1494.2</c:v>
                </c:pt>
                <c:pt idx="15760">
                  <c:v>-1494.2</c:v>
                </c:pt>
                <c:pt idx="15761">
                  <c:v>-1494.2</c:v>
                </c:pt>
                <c:pt idx="15762">
                  <c:v>-1494.3</c:v>
                </c:pt>
                <c:pt idx="15763">
                  <c:v>-1494.4</c:v>
                </c:pt>
                <c:pt idx="15764">
                  <c:v>-1494.5</c:v>
                </c:pt>
                <c:pt idx="15765">
                  <c:v>-1494.5</c:v>
                </c:pt>
                <c:pt idx="15766">
                  <c:v>-1494.6</c:v>
                </c:pt>
                <c:pt idx="15767">
                  <c:v>-1494.6</c:v>
                </c:pt>
                <c:pt idx="15768">
                  <c:v>-1494.8</c:v>
                </c:pt>
                <c:pt idx="15769">
                  <c:v>-1494.9</c:v>
                </c:pt>
                <c:pt idx="15770">
                  <c:v>-1494.9</c:v>
                </c:pt>
                <c:pt idx="15771">
                  <c:v>-1495</c:v>
                </c:pt>
                <c:pt idx="15772">
                  <c:v>-1495.2</c:v>
                </c:pt>
                <c:pt idx="15773">
                  <c:v>-1495.2</c:v>
                </c:pt>
                <c:pt idx="15774">
                  <c:v>-1495.2</c:v>
                </c:pt>
                <c:pt idx="15775">
                  <c:v>-1495.4</c:v>
                </c:pt>
                <c:pt idx="15776">
                  <c:v>-1495.4</c:v>
                </c:pt>
                <c:pt idx="15777">
                  <c:v>-1495.4</c:v>
                </c:pt>
                <c:pt idx="15778">
                  <c:v>-1495.4</c:v>
                </c:pt>
                <c:pt idx="15779">
                  <c:v>-1495.4</c:v>
                </c:pt>
                <c:pt idx="15780">
                  <c:v>-1495.7</c:v>
                </c:pt>
                <c:pt idx="15781">
                  <c:v>-1495.8</c:v>
                </c:pt>
                <c:pt idx="15782">
                  <c:v>-1496</c:v>
                </c:pt>
                <c:pt idx="15783">
                  <c:v>-1496.2</c:v>
                </c:pt>
                <c:pt idx="15784">
                  <c:v>-1496.4</c:v>
                </c:pt>
                <c:pt idx="15785">
                  <c:v>-1496.6</c:v>
                </c:pt>
                <c:pt idx="15786">
                  <c:v>-1496.7</c:v>
                </c:pt>
                <c:pt idx="15787">
                  <c:v>-1496.8</c:v>
                </c:pt>
                <c:pt idx="15788">
                  <c:v>-1496.9</c:v>
                </c:pt>
                <c:pt idx="15789">
                  <c:v>-1496.9</c:v>
                </c:pt>
                <c:pt idx="15790">
                  <c:v>-1497.1</c:v>
                </c:pt>
                <c:pt idx="15791">
                  <c:v>-1497.7</c:v>
                </c:pt>
                <c:pt idx="15792">
                  <c:v>-1497.8</c:v>
                </c:pt>
                <c:pt idx="15793">
                  <c:v>-1497.9</c:v>
                </c:pt>
                <c:pt idx="15794">
                  <c:v>-1498</c:v>
                </c:pt>
                <c:pt idx="15795">
                  <c:v>-1498</c:v>
                </c:pt>
                <c:pt idx="15796">
                  <c:v>-1498</c:v>
                </c:pt>
                <c:pt idx="15797">
                  <c:v>-1498</c:v>
                </c:pt>
                <c:pt idx="15798">
                  <c:v>-1498.1</c:v>
                </c:pt>
                <c:pt idx="15799">
                  <c:v>-1498.2</c:v>
                </c:pt>
                <c:pt idx="15800">
                  <c:v>-1498.2</c:v>
                </c:pt>
                <c:pt idx="15801">
                  <c:v>-1498.2</c:v>
                </c:pt>
                <c:pt idx="15802">
                  <c:v>-1498.2</c:v>
                </c:pt>
                <c:pt idx="15803">
                  <c:v>-1498.3</c:v>
                </c:pt>
                <c:pt idx="15804">
                  <c:v>-1498.4</c:v>
                </c:pt>
                <c:pt idx="15805">
                  <c:v>-1498.5</c:v>
                </c:pt>
                <c:pt idx="15806">
                  <c:v>-1498.6</c:v>
                </c:pt>
                <c:pt idx="15807">
                  <c:v>-1498.8</c:v>
                </c:pt>
                <c:pt idx="15808">
                  <c:v>-1498.9</c:v>
                </c:pt>
                <c:pt idx="15809">
                  <c:v>-1498.9</c:v>
                </c:pt>
                <c:pt idx="15810">
                  <c:v>-1499.2</c:v>
                </c:pt>
                <c:pt idx="15811">
                  <c:v>-1499.2</c:v>
                </c:pt>
                <c:pt idx="15812">
                  <c:v>-1499.2</c:v>
                </c:pt>
                <c:pt idx="15813">
                  <c:v>-1499.2</c:v>
                </c:pt>
                <c:pt idx="15814">
                  <c:v>-1499.3</c:v>
                </c:pt>
                <c:pt idx="15815">
                  <c:v>-1499.4</c:v>
                </c:pt>
                <c:pt idx="15816">
                  <c:v>-1499.5</c:v>
                </c:pt>
                <c:pt idx="15817">
                  <c:v>-1499.7</c:v>
                </c:pt>
                <c:pt idx="15818">
                  <c:v>-1499.7</c:v>
                </c:pt>
                <c:pt idx="15819">
                  <c:v>-1499.7</c:v>
                </c:pt>
                <c:pt idx="15820">
                  <c:v>-1499.8</c:v>
                </c:pt>
                <c:pt idx="15821">
                  <c:v>-1499.8</c:v>
                </c:pt>
                <c:pt idx="15822">
                  <c:v>-1499.8</c:v>
                </c:pt>
                <c:pt idx="15823">
                  <c:v>-1499.9</c:v>
                </c:pt>
                <c:pt idx="15824">
                  <c:v>-1500.2</c:v>
                </c:pt>
                <c:pt idx="15825">
                  <c:v>-1500.3</c:v>
                </c:pt>
                <c:pt idx="15826">
                  <c:v>-1500.3</c:v>
                </c:pt>
                <c:pt idx="15827">
                  <c:v>-1500.4</c:v>
                </c:pt>
                <c:pt idx="15828">
                  <c:v>-1500.5</c:v>
                </c:pt>
                <c:pt idx="15829">
                  <c:v>-1500.6</c:v>
                </c:pt>
                <c:pt idx="15830">
                  <c:v>-1500.6</c:v>
                </c:pt>
                <c:pt idx="15831">
                  <c:v>-1500.6</c:v>
                </c:pt>
                <c:pt idx="15832">
                  <c:v>-1500.7</c:v>
                </c:pt>
                <c:pt idx="15833">
                  <c:v>-1500.7</c:v>
                </c:pt>
                <c:pt idx="15834">
                  <c:v>-1500.9</c:v>
                </c:pt>
                <c:pt idx="15835">
                  <c:v>-1500.9</c:v>
                </c:pt>
                <c:pt idx="15836">
                  <c:v>-1500.9</c:v>
                </c:pt>
                <c:pt idx="15837">
                  <c:v>-1500.9</c:v>
                </c:pt>
                <c:pt idx="15838">
                  <c:v>-1500.9</c:v>
                </c:pt>
                <c:pt idx="15839">
                  <c:v>-1501</c:v>
                </c:pt>
                <c:pt idx="15840">
                  <c:v>-1501.2</c:v>
                </c:pt>
                <c:pt idx="15841">
                  <c:v>-1501.2</c:v>
                </c:pt>
                <c:pt idx="15842">
                  <c:v>-1501.4</c:v>
                </c:pt>
                <c:pt idx="15843">
                  <c:v>-1501.4</c:v>
                </c:pt>
                <c:pt idx="15844">
                  <c:v>-1501.4</c:v>
                </c:pt>
                <c:pt idx="15845">
                  <c:v>-1501.4</c:v>
                </c:pt>
                <c:pt idx="15846">
                  <c:v>-1501.5</c:v>
                </c:pt>
                <c:pt idx="15847">
                  <c:v>-1501.6</c:v>
                </c:pt>
                <c:pt idx="15848">
                  <c:v>-1501.6</c:v>
                </c:pt>
                <c:pt idx="15849">
                  <c:v>-1501.6</c:v>
                </c:pt>
                <c:pt idx="15850">
                  <c:v>-1501.6</c:v>
                </c:pt>
                <c:pt idx="15851">
                  <c:v>-1501.6</c:v>
                </c:pt>
                <c:pt idx="15852">
                  <c:v>-1501.6</c:v>
                </c:pt>
                <c:pt idx="15853">
                  <c:v>-1501.9</c:v>
                </c:pt>
                <c:pt idx="15854">
                  <c:v>-1501.9</c:v>
                </c:pt>
                <c:pt idx="15855">
                  <c:v>-1501.9</c:v>
                </c:pt>
                <c:pt idx="15856">
                  <c:v>-1502.1</c:v>
                </c:pt>
                <c:pt idx="15857">
                  <c:v>-1502.1</c:v>
                </c:pt>
                <c:pt idx="15858">
                  <c:v>-1502.2</c:v>
                </c:pt>
                <c:pt idx="15859">
                  <c:v>-1502.4</c:v>
                </c:pt>
                <c:pt idx="15860">
                  <c:v>-1502.5</c:v>
                </c:pt>
                <c:pt idx="15861">
                  <c:v>-1502.7</c:v>
                </c:pt>
                <c:pt idx="15862">
                  <c:v>-1502.9</c:v>
                </c:pt>
                <c:pt idx="15863">
                  <c:v>-1503.2</c:v>
                </c:pt>
                <c:pt idx="15864">
                  <c:v>-1503.2</c:v>
                </c:pt>
                <c:pt idx="15865">
                  <c:v>-1503.2</c:v>
                </c:pt>
                <c:pt idx="15866">
                  <c:v>-1503.4</c:v>
                </c:pt>
                <c:pt idx="15867">
                  <c:v>-1503.7</c:v>
                </c:pt>
                <c:pt idx="15868">
                  <c:v>-1503.8</c:v>
                </c:pt>
                <c:pt idx="15869">
                  <c:v>-1503.9</c:v>
                </c:pt>
                <c:pt idx="15870">
                  <c:v>-1503.9</c:v>
                </c:pt>
                <c:pt idx="15871">
                  <c:v>-1504.1</c:v>
                </c:pt>
                <c:pt idx="15872">
                  <c:v>-1504.2</c:v>
                </c:pt>
                <c:pt idx="15873">
                  <c:v>-1504.3</c:v>
                </c:pt>
                <c:pt idx="15874">
                  <c:v>-1504.7</c:v>
                </c:pt>
                <c:pt idx="15875">
                  <c:v>-1504.9</c:v>
                </c:pt>
                <c:pt idx="15876">
                  <c:v>-1505.1</c:v>
                </c:pt>
                <c:pt idx="15877">
                  <c:v>-1505.1</c:v>
                </c:pt>
                <c:pt idx="15878">
                  <c:v>-1505.6</c:v>
                </c:pt>
                <c:pt idx="15879">
                  <c:v>-1505.6</c:v>
                </c:pt>
                <c:pt idx="15880">
                  <c:v>-1505.7</c:v>
                </c:pt>
                <c:pt idx="15881">
                  <c:v>-1505.7</c:v>
                </c:pt>
                <c:pt idx="15882">
                  <c:v>-1505.7</c:v>
                </c:pt>
                <c:pt idx="15883">
                  <c:v>-1505.8</c:v>
                </c:pt>
                <c:pt idx="15884">
                  <c:v>-1505.8</c:v>
                </c:pt>
                <c:pt idx="15885">
                  <c:v>-1505.8</c:v>
                </c:pt>
                <c:pt idx="15886">
                  <c:v>-1505.8</c:v>
                </c:pt>
                <c:pt idx="15887">
                  <c:v>-1505.8</c:v>
                </c:pt>
                <c:pt idx="15888">
                  <c:v>-1505.8</c:v>
                </c:pt>
                <c:pt idx="15889">
                  <c:v>-1505.9</c:v>
                </c:pt>
                <c:pt idx="15890">
                  <c:v>-1506</c:v>
                </c:pt>
                <c:pt idx="15891">
                  <c:v>-1506</c:v>
                </c:pt>
                <c:pt idx="15892">
                  <c:v>-1506</c:v>
                </c:pt>
                <c:pt idx="15893">
                  <c:v>-1506</c:v>
                </c:pt>
                <c:pt idx="15894">
                  <c:v>-1506.1</c:v>
                </c:pt>
                <c:pt idx="15895">
                  <c:v>-1506.2</c:v>
                </c:pt>
                <c:pt idx="15896">
                  <c:v>-1506.2</c:v>
                </c:pt>
                <c:pt idx="15897">
                  <c:v>-1506.3</c:v>
                </c:pt>
                <c:pt idx="15898">
                  <c:v>-1506.4</c:v>
                </c:pt>
                <c:pt idx="15899">
                  <c:v>-1506.5</c:v>
                </c:pt>
                <c:pt idx="15900">
                  <c:v>-1506.5</c:v>
                </c:pt>
                <c:pt idx="15901">
                  <c:v>-1506.6</c:v>
                </c:pt>
                <c:pt idx="15902">
                  <c:v>-1506.8</c:v>
                </c:pt>
                <c:pt idx="15903">
                  <c:v>-1506.9</c:v>
                </c:pt>
                <c:pt idx="15904">
                  <c:v>-1506.9</c:v>
                </c:pt>
                <c:pt idx="15905">
                  <c:v>-1507</c:v>
                </c:pt>
                <c:pt idx="15906">
                  <c:v>-1507.4</c:v>
                </c:pt>
                <c:pt idx="15907">
                  <c:v>-1507.4</c:v>
                </c:pt>
                <c:pt idx="15908">
                  <c:v>-1507.5</c:v>
                </c:pt>
                <c:pt idx="15909">
                  <c:v>-1507.6</c:v>
                </c:pt>
                <c:pt idx="15910">
                  <c:v>-1507.8</c:v>
                </c:pt>
                <c:pt idx="15911">
                  <c:v>-1508.4</c:v>
                </c:pt>
                <c:pt idx="15912">
                  <c:v>-1508.4</c:v>
                </c:pt>
                <c:pt idx="15913">
                  <c:v>-1509.3</c:v>
                </c:pt>
                <c:pt idx="15914">
                  <c:v>-1509.5</c:v>
                </c:pt>
                <c:pt idx="15915">
                  <c:v>-1509.5</c:v>
                </c:pt>
                <c:pt idx="15916">
                  <c:v>-1509.5</c:v>
                </c:pt>
                <c:pt idx="15917">
                  <c:v>-1509.5</c:v>
                </c:pt>
                <c:pt idx="15918">
                  <c:v>-1509.5</c:v>
                </c:pt>
                <c:pt idx="15919">
                  <c:v>-1509.6</c:v>
                </c:pt>
                <c:pt idx="15920">
                  <c:v>-1509.7</c:v>
                </c:pt>
                <c:pt idx="15921">
                  <c:v>-1509.7</c:v>
                </c:pt>
                <c:pt idx="15922">
                  <c:v>-1509.7</c:v>
                </c:pt>
                <c:pt idx="15923">
                  <c:v>-1509.8</c:v>
                </c:pt>
                <c:pt idx="15924">
                  <c:v>-1509.9</c:v>
                </c:pt>
                <c:pt idx="15925">
                  <c:v>-1509.9</c:v>
                </c:pt>
                <c:pt idx="15926">
                  <c:v>-1510</c:v>
                </c:pt>
                <c:pt idx="15927">
                  <c:v>-1510</c:v>
                </c:pt>
                <c:pt idx="15928">
                  <c:v>-1510</c:v>
                </c:pt>
                <c:pt idx="15929">
                  <c:v>-1510.1</c:v>
                </c:pt>
                <c:pt idx="15930">
                  <c:v>-1510.2</c:v>
                </c:pt>
                <c:pt idx="15931">
                  <c:v>-1510.4</c:v>
                </c:pt>
                <c:pt idx="15932">
                  <c:v>-1510.4</c:v>
                </c:pt>
                <c:pt idx="15933">
                  <c:v>-1510.4</c:v>
                </c:pt>
                <c:pt idx="15934">
                  <c:v>-1510.5</c:v>
                </c:pt>
                <c:pt idx="15935">
                  <c:v>-1510.5</c:v>
                </c:pt>
                <c:pt idx="15936">
                  <c:v>-1510.5</c:v>
                </c:pt>
                <c:pt idx="15937">
                  <c:v>-1510.6</c:v>
                </c:pt>
                <c:pt idx="15938">
                  <c:v>-1510.6</c:v>
                </c:pt>
                <c:pt idx="15939">
                  <c:v>-1510.9</c:v>
                </c:pt>
                <c:pt idx="15940">
                  <c:v>-1511</c:v>
                </c:pt>
                <c:pt idx="15941">
                  <c:v>-1511.1</c:v>
                </c:pt>
                <c:pt idx="15942">
                  <c:v>-1513.9</c:v>
                </c:pt>
                <c:pt idx="15943">
                  <c:v>-1516.8</c:v>
                </c:pt>
                <c:pt idx="15944">
                  <c:v>-1516.9</c:v>
                </c:pt>
                <c:pt idx="15945">
                  <c:v>-1516.9</c:v>
                </c:pt>
                <c:pt idx="15946">
                  <c:v>-1516.9</c:v>
                </c:pt>
                <c:pt idx="15947">
                  <c:v>-1516.9</c:v>
                </c:pt>
                <c:pt idx="15948">
                  <c:v>-1516.9</c:v>
                </c:pt>
                <c:pt idx="15949">
                  <c:v>-1517</c:v>
                </c:pt>
                <c:pt idx="15950">
                  <c:v>-1517</c:v>
                </c:pt>
                <c:pt idx="15951">
                  <c:v>-1517</c:v>
                </c:pt>
                <c:pt idx="15952">
                  <c:v>-1520.1</c:v>
                </c:pt>
                <c:pt idx="15953">
                  <c:v>-1520.4</c:v>
                </c:pt>
                <c:pt idx="15954">
                  <c:v>-1520.4</c:v>
                </c:pt>
                <c:pt idx="15955">
                  <c:v>-1520.4</c:v>
                </c:pt>
                <c:pt idx="15956">
                  <c:v>-1520.7</c:v>
                </c:pt>
                <c:pt idx="15957">
                  <c:v>-1520.8</c:v>
                </c:pt>
                <c:pt idx="15958">
                  <c:v>-1520.8</c:v>
                </c:pt>
                <c:pt idx="15959">
                  <c:v>-1520.8</c:v>
                </c:pt>
                <c:pt idx="15960">
                  <c:v>-1520.9</c:v>
                </c:pt>
                <c:pt idx="15961">
                  <c:v>-1521</c:v>
                </c:pt>
                <c:pt idx="15962">
                  <c:v>-1521</c:v>
                </c:pt>
                <c:pt idx="15963">
                  <c:v>-1521</c:v>
                </c:pt>
                <c:pt idx="15964">
                  <c:v>-1521.2</c:v>
                </c:pt>
                <c:pt idx="15965">
                  <c:v>-1521.3</c:v>
                </c:pt>
                <c:pt idx="15966">
                  <c:v>-1521.8</c:v>
                </c:pt>
                <c:pt idx="15967">
                  <c:v>-1521.9</c:v>
                </c:pt>
                <c:pt idx="15968">
                  <c:v>-1521.9</c:v>
                </c:pt>
                <c:pt idx="15969">
                  <c:v>-1522</c:v>
                </c:pt>
                <c:pt idx="15970">
                  <c:v>-1522</c:v>
                </c:pt>
                <c:pt idx="15971">
                  <c:v>-1522</c:v>
                </c:pt>
                <c:pt idx="15972">
                  <c:v>-1522</c:v>
                </c:pt>
                <c:pt idx="15973">
                  <c:v>-1522.1</c:v>
                </c:pt>
                <c:pt idx="15974">
                  <c:v>-1522.2</c:v>
                </c:pt>
                <c:pt idx="15975">
                  <c:v>-1522.3</c:v>
                </c:pt>
                <c:pt idx="15976">
                  <c:v>-1522.3</c:v>
                </c:pt>
                <c:pt idx="15977">
                  <c:v>-1522.4</c:v>
                </c:pt>
                <c:pt idx="15978">
                  <c:v>-1522.5</c:v>
                </c:pt>
                <c:pt idx="15979">
                  <c:v>-1522.7</c:v>
                </c:pt>
                <c:pt idx="15980">
                  <c:v>-1522.7</c:v>
                </c:pt>
                <c:pt idx="15981">
                  <c:v>-1522.7</c:v>
                </c:pt>
                <c:pt idx="15982">
                  <c:v>-1522.9</c:v>
                </c:pt>
                <c:pt idx="15983">
                  <c:v>-1522.9</c:v>
                </c:pt>
                <c:pt idx="15984">
                  <c:v>-1523</c:v>
                </c:pt>
                <c:pt idx="15985">
                  <c:v>-1523</c:v>
                </c:pt>
                <c:pt idx="15986">
                  <c:v>-1523.1</c:v>
                </c:pt>
                <c:pt idx="15987">
                  <c:v>-1523.1</c:v>
                </c:pt>
                <c:pt idx="15988">
                  <c:v>-1523.2</c:v>
                </c:pt>
                <c:pt idx="15989">
                  <c:v>-1523.2</c:v>
                </c:pt>
                <c:pt idx="15990">
                  <c:v>-1523.3</c:v>
                </c:pt>
                <c:pt idx="15991">
                  <c:v>-1524.1</c:v>
                </c:pt>
                <c:pt idx="15992">
                  <c:v>-1524.2</c:v>
                </c:pt>
                <c:pt idx="15993">
                  <c:v>-1524.2</c:v>
                </c:pt>
                <c:pt idx="15994">
                  <c:v>-1524.2</c:v>
                </c:pt>
                <c:pt idx="15995">
                  <c:v>-1524.6</c:v>
                </c:pt>
                <c:pt idx="15996">
                  <c:v>-1524.6</c:v>
                </c:pt>
                <c:pt idx="15997">
                  <c:v>-1524.8</c:v>
                </c:pt>
                <c:pt idx="15998">
                  <c:v>-1525</c:v>
                </c:pt>
                <c:pt idx="15999">
                  <c:v>-1525</c:v>
                </c:pt>
                <c:pt idx="16000">
                  <c:v>-1525</c:v>
                </c:pt>
                <c:pt idx="16001">
                  <c:v>-1525</c:v>
                </c:pt>
                <c:pt idx="16002">
                  <c:v>-1525.1</c:v>
                </c:pt>
                <c:pt idx="16003">
                  <c:v>-1525.2</c:v>
                </c:pt>
                <c:pt idx="16004">
                  <c:v>-1525.2</c:v>
                </c:pt>
                <c:pt idx="16005">
                  <c:v>-1525.6</c:v>
                </c:pt>
                <c:pt idx="16006">
                  <c:v>-1525.6</c:v>
                </c:pt>
                <c:pt idx="16007">
                  <c:v>-1525.8</c:v>
                </c:pt>
                <c:pt idx="16008">
                  <c:v>-1526</c:v>
                </c:pt>
                <c:pt idx="16009">
                  <c:v>-1526.1</c:v>
                </c:pt>
                <c:pt idx="16010">
                  <c:v>-1526.1</c:v>
                </c:pt>
                <c:pt idx="16011">
                  <c:v>-1526.1</c:v>
                </c:pt>
                <c:pt idx="16012">
                  <c:v>-1526.2</c:v>
                </c:pt>
                <c:pt idx="16013">
                  <c:v>-1526.3</c:v>
                </c:pt>
                <c:pt idx="16014">
                  <c:v>-1526.3</c:v>
                </c:pt>
                <c:pt idx="16015">
                  <c:v>-1526.4</c:v>
                </c:pt>
                <c:pt idx="16016">
                  <c:v>-1526.4</c:v>
                </c:pt>
                <c:pt idx="16017">
                  <c:v>-1526.4</c:v>
                </c:pt>
                <c:pt idx="16018">
                  <c:v>-1526.6</c:v>
                </c:pt>
                <c:pt idx="16019">
                  <c:v>-1526.6</c:v>
                </c:pt>
                <c:pt idx="16020">
                  <c:v>-1526.6</c:v>
                </c:pt>
                <c:pt idx="16021">
                  <c:v>-1526.7</c:v>
                </c:pt>
                <c:pt idx="16022">
                  <c:v>-1526.7</c:v>
                </c:pt>
                <c:pt idx="16023">
                  <c:v>-1526.8</c:v>
                </c:pt>
                <c:pt idx="16024">
                  <c:v>-1526.8</c:v>
                </c:pt>
                <c:pt idx="16025">
                  <c:v>-1526.8</c:v>
                </c:pt>
                <c:pt idx="16026">
                  <c:v>-1527.5</c:v>
                </c:pt>
                <c:pt idx="16027">
                  <c:v>-1527.7</c:v>
                </c:pt>
                <c:pt idx="16028">
                  <c:v>-1527.7</c:v>
                </c:pt>
                <c:pt idx="16029">
                  <c:v>-1527.7</c:v>
                </c:pt>
                <c:pt idx="16030">
                  <c:v>-1527.7</c:v>
                </c:pt>
                <c:pt idx="16031">
                  <c:v>-1527.7</c:v>
                </c:pt>
                <c:pt idx="16032">
                  <c:v>-1527.8</c:v>
                </c:pt>
                <c:pt idx="16033">
                  <c:v>-1527.9</c:v>
                </c:pt>
                <c:pt idx="16034">
                  <c:v>-1528.2</c:v>
                </c:pt>
                <c:pt idx="16035">
                  <c:v>-1528.2</c:v>
                </c:pt>
                <c:pt idx="16036">
                  <c:v>-1528.2</c:v>
                </c:pt>
                <c:pt idx="16037">
                  <c:v>-1528.3</c:v>
                </c:pt>
                <c:pt idx="16038">
                  <c:v>-1528.3</c:v>
                </c:pt>
                <c:pt idx="16039">
                  <c:v>-1528.4</c:v>
                </c:pt>
                <c:pt idx="16040">
                  <c:v>-1528.4</c:v>
                </c:pt>
                <c:pt idx="16041">
                  <c:v>-1528.6</c:v>
                </c:pt>
                <c:pt idx="16042">
                  <c:v>-1528.6</c:v>
                </c:pt>
                <c:pt idx="16043">
                  <c:v>-1528.6</c:v>
                </c:pt>
                <c:pt idx="16044">
                  <c:v>-1528.6</c:v>
                </c:pt>
                <c:pt idx="16045">
                  <c:v>-1528.6</c:v>
                </c:pt>
                <c:pt idx="16046">
                  <c:v>-1528.7</c:v>
                </c:pt>
                <c:pt idx="16047">
                  <c:v>-1529.1</c:v>
                </c:pt>
                <c:pt idx="16048">
                  <c:v>-1529.2</c:v>
                </c:pt>
                <c:pt idx="16049">
                  <c:v>-1529.6</c:v>
                </c:pt>
                <c:pt idx="16050">
                  <c:v>-1529.7</c:v>
                </c:pt>
                <c:pt idx="16051">
                  <c:v>-1529.8</c:v>
                </c:pt>
                <c:pt idx="16052">
                  <c:v>-1529.8</c:v>
                </c:pt>
                <c:pt idx="16053">
                  <c:v>-1529.9</c:v>
                </c:pt>
                <c:pt idx="16054">
                  <c:v>-1530.5</c:v>
                </c:pt>
                <c:pt idx="16055">
                  <c:v>-1531.9</c:v>
                </c:pt>
                <c:pt idx="16056">
                  <c:v>-1531.9</c:v>
                </c:pt>
                <c:pt idx="16057">
                  <c:v>-1532.8</c:v>
                </c:pt>
                <c:pt idx="16058">
                  <c:v>-1533.7</c:v>
                </c:pt>
                <c:pt idx="16059">
                  <c:v>-1533.7</c:v>
                </c:pt>
                <c:pt idx="16060">
                  <c:v>-1533.8</c:v>
                </c:pt>
                <c:pt idx="16061">
                  <c:v>-1533.8</c:v>
                </c:pt>
                <c:pt idx="16062">
                  <c:v>-1534</c:v>
                </c:pt>
                <c:pt idx="16063">
                  <c:v>-1534.1</c:v>
                </c:pt>
                <c:pt idx="16064">
                  <c:v>-1534.3</c:v>
                </c:pt>
                <c:pt idx="16065">
                  <c:v>-1534.5</c:v>
                </c:pt>
                <c:pt idx="16066">
                  <c:v>-1534.7</c:v>
                </c:pt>
                <c:pt idx="16067">
                  <c:v>-1534.7</c:v>
                </c:pt>
                <c:pt idx="16068">
                  <c:v>-1534.8</c:v>
                </c:pt>
                <c:pt idx="16069">
                  <c:v>-1534.8</c:v>
                </c:pt>
                <c:pt idx="16070">
                  <c:v>-1534.9</c:v>
                </c:pt>
                <c:pt idx="16071">
                  <c:v>-1534.9</c:v>
                </c:pt>
                <c:pt idx="16072">
                  <c:v>-1535</c:v>
                </c:pt>
                <c:pt idx="16073">
                  <c:v>-1535.1</c:v>
                </c:pt>
                <c:pt idx="16074">
                  <c:v>-1535.2</c:v>
                </c:pt>
                <c:pt idx="16075">
                  <c:v>-1535.2</c:v>
                </c:pt>
                <c:pt idx="16076">
                  <c:v>-1535.4</c:v>
                </c:pt>
                <c:pt idx="16077">
                  <c:v>-1535.4</c:v>
                </c:pt>
                <c:pt idx="16078">
                  <c:v>-1535.4</c:v>
                </c:pt>
                <c:pt idx="16079">
                  <c:v>-1535.4</c:v>
                </c:pt>
                <c:pt idx="16080">
                  <c:v>-1535.4</c:v>
                </c:pt>
                <c:pt idx="16081">
                  <c:v>-1535.5</c:v>
                </c:pt>
                <c:pt idx="16082">
                  <c:v>-1535.8</c:v>
                </c:pt>
                <c:pt idx="16083">
                  <c:v>-1535.8</c:v>
                </c:pt>
                <c:pt idx="16084">
                  <c:v>-1535.9</c:v>
                </c:pt>
                <c:pt idx="16085">
                  <c:v>-1536.1</c:v>
                </c:pt>
                <c:pt idx="16086">
                  <c:v>-1536.1</c:v>
                </c:pt>
                <c:pt idx="16087">
                  <c:v>-1536.1</c:v>
                </c:pt>
                <c:pt idx="16088">
                  <c:v>-1536.3</c:v>
                </c:pt>
                <c:pt idx="16089">
                  <c:v>-1536.3</c:v>
                </c:pt>
                <c:pt idx="16090">
                  <c:v>-1536.3</c:v>
                </c:pt>
                <c:pt idx="16091">
                  <c:v>-1536.3</c:v>
                </c:pt>
                <c:pt idx="16092">
                  <c:v>-1536.7</c:v>
                </c:pt>
                <c:pt idx="16093">
                  <c:v>-1536.8</c:v>
                </c:pt>
                <c:pt idx="16094">
                  <c:v>-1536.8</c:v>
                </c:pt>
                <c:pt idx="16095">
                  <c:v>-1537</c:v>
                </c:pt>
                <c:pt idx="16096">
                  <c:v>-1537</c:v>
                </c:pt>
                <c:pt idx="16097">
                  <c:v>-1537.2</c:v>
                </c:pt>
                <c:pt idx="16098">
                  <c:v>-1537.8</c:v>
                </c:pt>
                <c:pt idx="16099">
                  <c:v>-1537.9</c:v>
                </c:pt>
                <c:pt idx="16100">
                  <c:v>-1538.1</c:v>
                </c:pt>
                <c:pt idx="16101">
                  <c:v>-1538.2</c:v>
                </c:pt>
                <c:pt idx="16102">
                  <c:v>-1538.3</c:v>
                </c:pt>
                <c:pt idx="16103">
                  <c:v>-1538.4</c:v>
                </c:pt>
                <c:pt idx="16104">
                  <c:v>-1538.6</c:v>
                </c:pt>
                <c:pt idx="16105">
                  <c:v>-1538.7</c:v>
                </c:pt>
                <c:pt idx="16106">
                  <c:v>-1538.7</c:v>
                </c:pt>
                <c:pt idx="16107">
                  <c:v>-1538.7</c:v>
                </c:pt>
                <c:pt idx="16108">
                  <c:v>-1539.2</c:v>
                </c:pt>
                <c:pt idx="16109">
                  <c:v>-1539.2</c:v>
                </c:pt>
                <c:pt idx="16110">
                  <c:v>-1539.4</c:v>
                </c:pt>
                <c:pt idx="16111">
                  <c:v>-1539.7</c:v>
                </c:pt>
                <c:pt idx="16112">
                  <c:v>-1539.8</c:v>
                </c:pt>
                <c:pt idx="16113">
                  <c:v>-1539.8</c:v>
                </c:pt>
                <c:pt idx="16114">
                  <c:v>-1539.9</c:v>
                </c:pt>
                <c:pt idx="16115">
                  <c:v>-1540.1</c:v>
                </c:pt>
                <c:pt idx="16116">
                  <c:v>-1540.2</c:v>
                </c:pt>
                <c:pt idx="16117">
                  <c:v>-1540.4</c:v>
                </c:pt>
                <c:pt idx="16118">
                  <c:v>-1540.5</c:v>
                </c:pt>
                <c:pt idx="16119">
                  <c:v>-1540.5</c:v>
                </c:pt>
                <c:pt idx="16120">
                  <c:v>-1540.7</c:v>
                </c:pt>
                <c:pt idx="16121">
                  <c:v>-1540.8</c:v>
                </c:pt>
                <c:pt idx="16122">
                  <c:v>-1540.8</c:v>
                </c:pt>
                <c:pt idx="16123">
                  <c:v>-1540.9</c:v>
                </c:pt>
                <c:pt idx="16124">
                  <c:v>-1544.8</c:v>
                </c:pt>
                <c:pt idx="16125">
                  <c:v>-1544.9</c:v>
                </c:pt>
                <c:pt idx="16126">
                  <c:v>-1544.9</c:v>
                </c:pt>
                <c:pt idx="16127">
                  <c:v>-1545</c:v>
                </c:pt>
                <c:pt idx="16128">
                  <c:v>-1545.1</c:v>
                </c:pt>
                <c:pt idx="16129">
                  <c:v>-1545.2</c:v>
                </c:pt>
                <c:pt idx="16130">
                  <c:v>-1545.7</c:v>
                </c:pt>
                <c:pt idx="16131">
                  <c:v>-1545.8</c:v>
                </c:pt>
                <c:pt idx="16132">
                  <c:v>-1545.8</c:v>
                </c:pt>
                <c:pt idx="16133">
                  <c:v>-1546.3</c:v>
                </c:pt>
                <c:pt idx="16134">
                  <c:v>-1546.3</c:v>
                </c:pt>
                <c:pt idx="16135">
                  <c:v>-1546.3</c:v>
                </c:pt>
                <c:pt idx="16136">
                  <c:v>-1546.4</c:v>
                </c:pt>
                <c:pt idx="16137">
                  <c:v>-1546.4</c:v>
                </c:pt>
                <c:pt idx="16138">
                  <c:v>-1546.5</c:v>
                </c:pt>
                <c:pt idx="16139">
                  <c:v>-1546.7</c:v>
                </c:pt>
                <c:pt idx="16140">
                  <c:v>-1546.7</c:v>
                </c:pt>
                <c:pt idx="16141">
                  <c:v>-1546.7</c:v>
                </c:pt>
                <c:pt idx="16142">
                  <c:v>-1546.8</c:v>
                </c:pt>
                <c:pt idx="16143">
                  <c:v>-1547</c:v>
                </c:pt>
                <c:pt idx="16144">
                  <c:v>-1547.1</c:v>
                </c:pt>
                <c:pt idx="16145">
                  <c:v>-1547.2</c:v>
                </c:pt>
                <c:pt idx="16146">
                  <c:v>-1547.3</c:v>
                </c:pt>
                <c:pt idx="16147">
                  <c:v>-1547.4</c:v>
                </c:pt>
                <c:pt idx="16148">
                  <c:v>-1547.5</c:v>
                </c:pt>
                <c:pt idx="16149">
                  <c:v>-1547.6</c:v>
                </c:pt>
                <c:pt idx="16150">
                  <c:v>-1547.8</c:v>
                </c:pt>
                <c:pt idx="16151">
                  <c:v>-1548</c:v>
                </c:pt>
                <c:pt idx="16152">
                  <c:v>-1548</c:v>
                </c:pt>
                <c:pt idx="16153">
                  <c:v>-1548.2</c:v>
                </c:pt>
                <c:pt idx="16154">
                  <c:v>-1548.2</c:v>
                </c:pt>
                <c:pt idx="16155">
                  <c:v>-1548.3</c:v>
                </c:pt>
                <c:pt idx="16156">
                  <c:v>-1548.4</c:v>
                </c:pt>
                <c:pt idx="16157">
                  <c:v>-1548.4</c:v>
                </c:pt>
                <c:pt idx="16158">
                  <c:v>-1548.5</c:v>
                </c:pt>
                <c:pt idx="16159">
                  <c:v>-1548.6</c:v>
                </c:pt>
                <c:pt idx="16160">
                  <c:v>-1548.6</c:v>
                </c:pt>
                <c:pt idx="16161">
                  <c:v>-1548.7</c:v>
                </c:pt>
                <c:pt idx="16162">
                  <c:v>-1548.8</c:v>
                </c:pt>
                <c:pt idx="16163">
                  <c:v>-1548.9</c:v>
                </c:pt>
                <c:pt idx="16164">
                  <c:v>-1550</c:v>
                </c:pt>
                <c:pt idx="16165">
                  <c:v>-1551</c:v>
                </c:pt>
                <c:pt idx="16166">
                  <c:v>-1551.1</c:v>
                </c:pt>
                <c:pt idx="16167">
                  <c:v>-1551.4</c:v>
                </c:pt>
                <c:pt idx="16168">
                  <c:v>-1551.5</c:v>
                </c:pt>
                <c:pt idx="16169">
                  <c:v>-1551.6</c:v>
                </c:pt>
                <c:pt idx="16170">
                  <c:v>-1551.8</c:v>
                </c:pt>
                <c:pt idx="16171">
                  <c:v>-1554.3</c:v>
                </c:pt>
                <c:pt idx="16172">
                  <c:v>-1554.3</c:v>
                </c:pt>
                <c:pt idx="16173">
                  <c:v>-1554.3</c:v>
                </c:pt>
                <c:pt idx="16174">
                  <c:v>-1554.6</c:v>
                </c:pt>
                <c:pt idx="16175">
                  <c:v>-1554.6</c:v>
                </c:pt>
                <c:pt idx="16176">
                  <c:v>-1554.6</c:v>
                </c:pt>
                <c:pt idx="16177">
                  <c:v>-1555</c:v>
                </c:pt>
                <c:pt idx="16178">
                  <c:v>-1555</c:v>
                </c:pt>
                <c:pt idx="16179">
                  <c:v>-1555.3</c:v>
                </c:pt>
                <c:pt idx="16180">
                  <c:v>-1555.3</c:v>
                </c:pt>
                <c:pt idx="16181">
                  <c:v>-1555.3</c:v>
                </c:pt>
                <c:pt idx="16182">
                  <c:v>-1555.3</c:v>
                </c:pt>
                <c:pt idx="16183">
                  <c:v>-1555.4</c:v>
                </c:pt>
                <c:pt idx="16184">
                  <c:v>-1555.5</c:v>
                </c:pt>
                <c:pt idx="16185">
                  <c:v>-1555.6</c:v>
                </c:pt>
                <c:pt idx="16186">
                  <c:v>-1555.8</c:v>
                </c:pt>
                <c:pt idx="16187">
                  <c:v>-1556</c:v>
                </c:pt>
                <c:pt idx="16188">
                  <c:v>-1556.2</c:v>
                </c:pt>
                <c:pt idx="16189">
                  <c:v>-1556.4</c:v>
                </c:pt>
                <c:pt idx="16190">
                  <c:v>-1556.4</c:v>
                </c:pt>
                <c:pt idx="16191">
                  <c:v>-1556.4</c:v>
                </c:pt>
                <c:pt idx="16192">
                  <c:v>-1556.6</c:v>
                </c:pt>
                <c:pt idx="16193">
                  <c:v>-1556.6</c:v>
                </c:pt>
                <c:pt idx="16194">
                  <c:v>-1556.6</c:v>
                </c:pt>
                <c:pt idx="16195">
                  <c:v>-1556.7</c:v>
                </c:pt>
                <c:pt idx="16196">
                  <c:v>-1556.7</c:v>
                </c:pt>
                <c:pt idx="16197">
                  <c:v>-1556.8</c:v>
                </c:pt>
                <c:pt idx="16198">
                  <c:v>-1556.8</c:v>
                </c:pt>
                <c:pt idx="16199">
                  <c:v>-1556.8</c:v>
                </c:pt>
                <c:pt idx="16200">
                  <c:v>-1557.1</c:v>
                </c:pt>
                <c:pt idx="16201">
                  <c:v>-1557.3</c:v>
                </c:pt>
                <c:pt idx="16202">
                  <c:v>-1557.6</c:v>
                </c:pt>
                <c:pt idx="16203">
                  <c:v>-1557.9</c:v>
                </c:pt>
                <c:pt idx="16204">
                  <c:v>-1557.9</c:v>
                </c:pt>
                <c:pt idx="16205">
                  <c:v>-1558.3</c:v>
                </c:pt>
                <c:pt idx="16206">
                  <c:v>-1558.3</c:v>
                </c:pt>
                <c:pt idx="16207">
                  <c:v>-1558.3</c:v>
                </c:pt>
                <c:pt idx="16208">
                  <c:v>-1558.3</c:v>
                </c:pt>
                <c:pt idx="16209">
                  <c:v>-1558.4</c:v>
                </c:pt>
                <c:pt idx="16210">
                  <c:v>-1558.4</c:v>
                </c:pt>
                <c:pt idx="16211">
                  <c:v>-1558.4</c:v>
                </c:pt>
                <c:pt idx="16212">
                  <c:v>-1558.4</c:v>
                </c:pt>
                <c:pt idx="16213">
                  <c:v>-1558.9</c:v>
                </c:pt>
                <c:pt idx="16214">
                  <c:v>-1560.5</c:v>
                </c:pt>
                <c:pt idx="16215">
                  <c:v>-1560.6</c:v>
                </c:pt>
                <c:pt idx="16216">
                  <c:v>-1560.8</c:v>
                </c:pt>
                <c:pt idx="16217">
                  <c:v>-1560.8</c:v>
                </c:pt>
                <c:pt idx="16218">
                  <c:v>-1561</c:v>
                </c:pt>
                <c:pt idx="16219">
                  <c:v>-1561.1</c:v>
                </c:pt>
                <c:pt idx="16220">
                  <c:v>-1561.4</c:v>
                </c:pt>
                <c:pt idx="16221">
                  <c:v>-1561.5</c:v>
                </c:pt>
                <c:pt idx="16222">
                  <c:v>-1561.5</c:v>
                </c:pt>
                <c:pt idx="16223">
                  <c:v>-1561.8</c:v>
                </c:pt>
                <c:pt idx="16224">
                  <c:v>-1561.9</c:v>
                </c:pt>
                <c:pt idx="16225">
                  <c:v>-1562</c:v>
                </c:pt>
                <c:pt idx="16226">
                  <c:v>-1562.3</c:v>
                </c:pt>
                <c:pt idx="16227">
                  <c:v>-1563.4</c:v>
                </c:pt>
                <c:pt idx="16228">
                  <c:v>-1563.5</c:v>
                </c:pt>
                <c:pt idx="16229">
                  <c:v>-1563.5</c:v>
                </c:pt>
                <c:pt idx="16230">
                  <c:v>-1563.5</c:v>
                </c:pt>
                <c:pt idx="16231">
                  <c:v>-1563.5</c:v>
                </c:pt>
                <c:pt idx="16232">
                  <c:v>-1563.6</c:v>
                </c:pt>
                <c:pt idx="16233">
                  <c:v>-1563.7</c:v>
                </c:pt>
                <c:pt idx="16234">
                  <c:v>-1563.7</c:v>
                </c:pt>
                <c:pt idx="16235">
                  <c:v>-1563.7</c:v>
                </c:pt>
                <c:pt idx="16236">
                  <c:v>-1563.8</c:v>
                </c:pt>
                <c:pt idx="16237">
                  <c:v>-1563.8</c:v>
                </c:pt>
                <c:pt idx="16238">
                  <c:v>-1563.8</c:v>
                </c:pt>
                <c:pt idx="16239">
                  <c:v>-1563.9</c:v>
                </c:pt>
                <c:pt idx="16240">
                  <c:v>-1563.9</c:v>
                </c:pt>
                <c:pt idx="16241">
                  <c:v>-1563.9</c:v>
                </c:pt>
                <c:pt idx="16242">
                  <c:v>-1564</c:v>
                </c:pt>
                <c:pt idx="16243">
                  <c:v>-1564.1</c:v>
                </c:pt>
                <c:pt idx="16244">
                  <c:v>-1564.1</c:v>
                </c:pt>
                <c:pt idx="16245">
                  <c:v>-1564.2</c:v>
                </c:pt>
                <c:pt idx="16246">
                  <c:v>-1564.2</c:v>
                </c:pt>
                <c:pt idx="16247">
                  <c:v>-1564.3</c:v>
                </c:pt>
                <c:pt idx="16248">
                  <c:v>-1564.3</c:v>
                </c:pt>
                <c:pt idx="16249">
                  <c:v>-1564.4</c:v>
                </c:pt>
                <c:pt idx="16250">
                  <c:v>-1564.4</c:v>
                </c:pt>
                <c:pt idx="16251">
                  <c:v>-1564.4</c:v>
                </c:pt>
                <c:pt idx="16252">
                  <c:v>-1564.4</c:v>
                </c:pt>
                <c:pt idx="16253">
                  <c:v>-1564.5</c:v>
                </c:pt>
                <c:pt idx="16254">
                  <c:v>-1564.5</c:v>
                </c:pt>
                <c:pt idx="16255">
                  <c:v>-1564.6</c:v>
                </c:pt>
                <c:pt idx="16256">
                  <c:v>-1564.6</c:v>
                </c:pt>
                <c:pt idx="16257">
                  <c:v>-1564.6</c:v>
                </c:pt>
                <c:pt idx="16258">
                  <c:v>-1564.6</c:v>
                </c:pt>
                <c:pt idx="16259">
                  <c:v>-1564.6</c:v>
                </c:pt>
                <c:pt idx="16260">
                  <c:v>-1564.7</c:v>
                </c:pt>
                <c:pt idx="16261">
                  <c:v>-1564.8</c:v>
                </c:pt>
                <c:pt idx="16262">
                  <c:v>-1564.8</c:v>
                </c:pt>
                <c:pt idx="16263">
                  <c:v>-1564.9</c:v>
                </c:pt>
                <c:pt idx="16264">
                  <c:v>-1565.9</c:v>
                </c:pt>
                <c:pt idx="16265">
                  <c:v>-1565.9</c:v>
                </c:pt>
                <c:pt idx="16266">
                  <c:v>-1565.9</c:v>
                </c:pt>
                <c:pt idx="16267">
                  <c:v>-1566.1</c:v>
                </c:pt>
                <c:pt idx="16268">
                  <c:v>-1566.2</c:v>
                </c:pt>
                <c:pt idx="16269">
                  <c:v>-1566.2</c:v>
                </c:pt>
                <c:pt idx="16270">
                  <c:v>-1566.4</c:v>
                </c:pt>
                <c:pt idx="16271">
                  <c:v>-1566.4</c:v>
                </c:pt>
                <c:pt idx="16272">
                  <c:v>-1566.4</c:v>
                </c:pt>
                <c:pt idx="16273">
                  <c:v>-1566.6</c:v>
                </c:pt>
                <c:pt idx="16274">
                  <c:v>-1566.7</c:v>
                </c:pt>
                <c:pt idx="16275">
                  <c:v>-1566.7</c:v>
                </c:pt>
                <c:pt idx="16276">
                  <c:v>-1566.8</c:v>
                </c:pt>
                <c:pt idx="16277">
                  <c:v>-1566.8</c:v>
                </c:pt>
                <c:pt idx="16278">
                  <c:v>-1566.8</c:v>
                </c:pt>
                <c:pt idx="16279">
                  <c:v>-1566.8</c:v>
                </c:pt>
                <c:pt idx="16280">
                  <c:v>-1566.8</c:v>
                </c:pt>
                <c:pt idx="16281">
                  <c:v>-1566.9</c:v>
                </c:pt>
                <c:pt idx="16282">
                  <c:v>-1566.9</c:v>
                </c:pt>
                <c:pt idx="16283">
                  <c:v>-1566.9</c:v>
                </c:pt>
                <c:pt idx="16284">
                  <c:v>-1567</c:v>
                </c:pt>
                <c:pt idx="16285">
                  <c:v>-1567.5</c:v>
                </c:pt>
                <c:pt idx="16286">
                  <c:v>-1567.6</c:v>
                </c:pt>
                <c:pt idx="16287">
                  <c:v>-1568.1</c:v>
                </c:pt>
                <c:pt idx="16288">
                  <c:v>-1568.1</c:v>
                </c:pt>
                <c:pt idx="16289">
                  <c:v>-1568.1</c:v>
                </c:pt>
                <c:pt idx="16290">
                  <c:v>-1568.2</c:v>
                </c:pt>
                <c:pt idx="16291">
                  <c:v>-1568.2</c:v>
                </c:pt>
                <c:pt idx="16292">
                  <c:v>-1568.3</c:v>
                </c:pt>
                <c:pt idx="16293">
                  <c:v>-1568.3</c:v>
                </c:pt>
                <c:pt idx="16294">
                  <c:v>-1568.5</c:v>
                </c:pt>
                <c:pt idx="16295">
                  <c:v>-1568.5</c:v>
                </c:pt>
                <c:pt idx="16296">
                  <c:v>-1568.9</c:v>
                </c:pt>
                <c:pt idx="16297">
                  <c:v>-1569.1</c:v>
                </c:pt>
                <c:pt idx="16298">
                  <c:v>-1569.2</c:v>
                </c:pt>
                <c:pt idx="16299">
                  <c:v>-1569.2</c:v>
                </c:pt>
                <c:pt idx="16300">
                  <c:v>-1569.8</c:v>
                </c:pt>
                <c:pt idx="16301">
                  <c:v>-1569.8</c:v>
                </c:pt>
                <c:pt idx="16302">
                  <c:v>-1570.3</c:v>
                </c:pt>
                <c:pt idx="16303">
                  <c:v>-1570.3</c:v>
                </c:pt>
                <c:pt idx="16304">
                  <c:v>-1570.6</c:v>
                </c:pt>
                <c:pt idx="16305">
                  <c:v>-1570.6</c:v>
                </c:pt>
                <c:pt idx="16306">
                  <c:v>-1570.7</c:v>
                </c:pt>
                <c:pt idx="16307">
                  <c:v>-1570.7</c:v>
                </c:pt>
                <c:pt idx="16308">
                  <c:v>-1570.8</c:v>
                </c:pt>
                <c:pt idx="16309">
                  <c:v>-1570.8</c:v>
                </c:pt>
                <c:pt idx="16310">
                  <c:v>-1570.8</c:v>
                </c:pt>
                <c:pt idx="16311">
                  <c:v>-1570.8</c:v>
                </c:pt>
                <c:pt idx="16312">
                  <c:v>-1571.2</c:v>
                </c:pt>
                <c:pt idx="16313">
                  <c:v>-1571.2</c:v>
                </c:pt>
                <c:pt idx="16314">
                  <c:v>-1571.4</c:v>
                </c:pt>
                <c:pt idx="16315">
                  <c:v>-1571.6</c:v>
                </c:pt>
                <c:pt idx="16316">
                  <c:v>-1572.2</c:v>
                </c:pt>
                <c:pt idx="16317">
                  <c:v>-1572.3</c:v>
                </c:pt>
                <c:pt idx="16318">
                  <c:v>-1572.4</c:v>
                </c:pt>
                <c:pt idx="16319">
                  <c:v>-1572.5</c:v>
                </c:pt>
                <c:pt idx="16320">
                  <c:v>-1572.9</c:v>
                </c:pt>
                <c:pt idx="16321">
                  <c:v>-1573</c:v>
                </c:pt>
                <c:pt idx="16322">
                  <c:v>-1573.1</c:v>
                </c:pt>
                <c:pt idx="16323">
                  <c:v>-1573.1</c:v>
                </c:pt>
                <c:pt idx="16324">
                  <c:v>-1573.1</c:v>
                </c:pt>
                <c:pt idx="16325">
                  <c:v>-1573.2</c:v>
                </c:pt>
                <c:pt idx="16326">
                  <c:v>-1573.3</c:v>
                </c:pt>
                <c:pt idx="16327">
                  <c:v>-1573.4</c:v>
                </c:pt>
                <c:pt idx="16328">
                  <c:v>-1574</c:v>
                </c:pt>
                <c:pt idx="16329">
                  <c:v>-1574</c:v>
                </c:pt>
                <c:pt idx="16330">
                  <c:v>-1574.4</c:v>
                </c:pt>
                <c:pt idx="16331">
                  <c:v>-1575.7</c:v>
                </c:pt>
                <c:pt idx="16332">
                  <c:v>-1576.3</c:v>
                </c:pt>
                <c:pt idx="16333">
                  <c:v>-1576.6</c:v>
                </c:pt>
                <c:pt idx="16334">
                  <c:v>-1576.6</c:v>
                </c:pt>
                <c:pt idx="16335">
                  <c:v>-1576.6</c:v>
                </c:pt>
                <c:pt idx="16336">
                  <c:v>-1576.6</c:v>
                </c:pt>
                <c:pt idx="16337">
                  <c:v>-1576.7</c:v>
                </c:pt>
                <c:pt idx="16338">
                  <c:v>-1576.7</c:v>
                </c:pt>
                <c:pt idx="16339">
                  <c:v>-1576.8</c:v>
                </c:pt>
                <c:pt idx="16340">
                  <c:v>-1576.9</c:v>
                </c:pt>
                <c:pt idx="16341">
                  <c:v>-1577.1</c:v>
                </c:pt>
                <c:pt idx="16342">
                  <c:v>-1577.1</c:v>
                </c:pt>
                <c:pt idx="16343">
                  <c:v>-1577.2</c:v>
                </c:pt>
                <c:pt idx="16344">
                  <c:v>-1577.2</c:v>
                </c:pt>
                <c:pt idx="16345">
                  <c:v>-1577.2</c:v>
                </c:pt>
                <c:pt idx="16346">
                  <c:v>-1577.3</c:v>
                </c:pt>
                <c:pt idx="16347">
                  <c:v>-1577.3</c:v>
                </c:pt>
                <c:pt idx="16348">
                  <c:v>-1577.7</c:v>
                </c:pt>
                <c:pt idx="16349">
                  <c:v>-1577.7</c:v>
                </c:pt>
                <c:pt idx="16350">
                  <c:v>-1577.7</c:v>
                </c:pt>
                <c:pt idx="16351">
                  <c:v>-1577.7</c:v>
                </c:pt>
                <c:pt idx="16352">
                  <c:v>-1577.7</c:v>
                </c:pt>
                <c:pt idx="16353">
                  <c:v>-1577.8</c:v>
                </c:pt>
                <c:pt idx="16354">
                  <c:v>-1578.9</c:v>
                </c:pt>
                <c:pt idx="16355">
                  <c:v>-1579.2</c:v>
                </c:pt>
                <c:pt idx="16356">
                  <c:v>-1579.2</c:v>
                </c:pt>
                <c:pt idx="16357">
                  <c:v>-1579.4</c:v>
                </c:pt>
                <c:pt idx="16358">
                  <c:v>-1579.4</c:v>
                </c:pt>
                <c:pt idx="16359">
                  <c:v>-1579.6</c:v>
                </c:pt>
                <c:pt idx="16360">
                  <c:v>-1579.6</c:v>
                </c:pt>
                <c:pt idx="16361">
                  <c:v>-1579.8</c:v>
                </c:pt>
                <c:pt idx="16362">
                  <c:v>-1580.2</c:v>
                </c:pt>
                <c:pt idx="16363">
                  <c:v>-1580.3</c:v>
                </c:pt>
                <c:pt idx="16364">
                  <c:v>-1580.5</c:v>
                </c:pt>
                <c:pt idx="16365">
                  <c:v>-1580.6</c:v>
                </c:pt>
                <c:pt idx="16366">
                  <c:v>-1580.8</c:v>
                </c:pt>
                <c:pt idx="16367">
                  <c:v>-1580.9</c:v>
                </c:pt>
                <c:pt idx="16368">
                  <c:v>-1581.1</c:v>
                </c:pt>
                <c:pt idx="16369">
                  <c:v>-1581.1</c:v>
                </c:pt>
                <c:pt idx="16370">
                  <c:v>-1582.5</c:v>
                </c:pt>
                <c:pt idx="16371">
                  <c:v>-1582.8</c:v>
                </c:pt>
                <c:pt idx="16372">
                  <c:v>-1584.3</c:v>
                </c:pt>
                <c:pt idx="16373">
                  <c:v>-1584.3</c:v>
                </c:pt>
                <c:pt idx="16374">
                  <c:v>-1584.4</c:v>
                </c:pt>
                <c:pt idx="16375">
                  <c:v>-1584.4</c:v>
                </c:pt>
                <c:pt idx="16376">
                  <c:v>-1584.5</c:v>
                </c:pt>
                <c:pt idx="16377">
                  <c:v>-1584.5</c:v>
                </c:pt>
                <c:pt idx="16378">
                  <c:v>-1584.5</c:v>
                </c:pt>
                <c:pt idx="16379">
                  <c:v>-1584.6</c:v>
                </c:pt>
                <c:pt idx="16380">
                  <c:v>-1584.6</c:v>
                </c:pt>
                <c:pt idx="16381">
                  <c:v>-1584.8</c:v>
                </c:pt>
                <c:pt idx="16382">
                  <c:v>-1584.9</c:v>
                </c:pt>
                <c:pt idx="16383">
                  <c:v>-1585</c:v>
                </c:pt>
                <c:pt idx="16384">
                  <c:v>-1585</c:v>
                </c:pt>
                <c:pt idx="16385">
                  <c:v>-1585</c:v>
                </c:pt>
                <c:pt idx="16386">
                  <c:v>-1585</c:v>
                </c:pt>
                <c:pt idx="16387">
                  <c:v>-1585.3</c:v>
                </c:pt>
                <c:pt idx="16388">
                  <c:v>-1585.4</c:v>
                </c:pt>
                <c:pt idx="16389">
                  <c:v>-1585.6</c:v>
                </c:pt>
                <c:pt idx="16390">
                  <c:v>-1585.7</c:v>
                </c:pt>
                <c:pt idx="16391">
                  <c:v>-1585.8</c:v>
                </c:pt>
                <c:pt idx="16392">
                  <c:v>-1586.1</c:v>
                </c:pt>
                <c:pt idx="16393">
                  <c:v>-1586.2</c:v>
                </c:pt>
                <c:pt idx="16394">
                  <c:v>-1586.2</c:v>
                </c:pt>
                <c:pt idx="16395">
                  <c:v>-1586.2</c:v>
                </c:pt>
                <c:pt idx="16396">
                  <c:v>-1586.2</c:v>
                </c:pt>
                <c:pt idx="16397">
                  <c:v>-1586.3</c:v>
                </c:pt>
                <c:pt idx="16398">
                  <c:v>-1586.4</c:v>
                </c:pt>
                <c:pt idx="16399">
                  <c:v>-1586.5</c:v>
                </c:pt>
                <c:pt idx="16400">
                  <c:v>-1586.6</c:v>
                </c:pt>
                <c:pt idx="16401">
                  <c:v>-1586.6</c:v>
                </c:pt>
                <c:pt idx="16402">
                  <c:v>-1586.7</c:v>
                </c:pt>
                <c:pt idx="16403">
                  <c:v>-1586.7</c:v>
                </c:pt>
                <c:pt idx="16404">
                  <c:v>-1586.7</c:v>
                </c:pt>
                <c:pt idx="16405">
                  <c:v>-1586.8</c:v>
                </c:pt>
                <c:pt idx="16406">
                  <c:v>-1586.8</c:v>
                </c:pt>
                <c:pt idx="16407">
                  <c:v>-1586.8</c:v>
                </c:pt>
                <c:pt idx="16408">
                  <c:v>-1586.8</c:v>
                </c:pt>
                <c:pt idx="16409">
                  <c:v>-1587</c:v>
                </c:pt>
                <c:pt idx="16410">
                  <c:v>-1587.1</c:v>
                </c:pt>
                <c:pt idx="16411">
                  <c:v>-1587.2</c:v>
                </c:pt>
                <c:pt idx="16412">
                  <c:v>-1587.3</c:v>
                </c:pt>
                <c:pt idx="16413">
                  <c:v>-1587.4</c:v>
                </c:pt>
                <c:pt idx="16414">
                  <c:v>-1587.5</c:v>
                </c:pt>
                <c:pt idx="16415">
                  <c:v>-1587.6</c:v>
                </c:pt>
                <c:pt idx="16416">
                  <c:v>-1587.6</c:v>
                </c:pt>
                <c:pt idx="16417">
                  <c:v>-1587.7</c:v>
                </c:pt>
                <c:pt idx="16418">
                  <c:v>-1587.8</c:v>
                </c:pt>
                <c:pt idx="16419">
                  <c:v>-1587.8</c:v>
                </c:pt>
                <c:pt idx="16420">
                  <c:v>-1587.9</c:v>
                </c:pt>
                <c:pt idx="16421">
                  <c:v>-1588</c:v>
                </c:pt>
                <c:pt idx="16422">
                  <c:v>-1588.1</c:v>
                </c:pt>
                <c:pt idx="16423">
                  <c:v>-1588.1</c:v>
                </c:pt>
                <c:pt idx="16424">
                  <c:v>-1588.2</c:v>
                </c:pt>
                <c:pt idx="16425">
                  <c:v>-1588.2</c:v>
                </c:pt>
                <c:pt idx="16426">
                  <c:v>-1588.2</c:v>
                </c:pt>
                <c:pt idx="16427">
                  <c:v>-1588.3</c:v>
                </c:pt>
                <c:pt idx="16428">
                  <c:v>-1588.8</c:v>
                </c:pt>
                <c:pt idx="16429">
                  <c:v>-1588.9</c:v>
                </c:pt>
                <c:pt idx="16430">
                  <c:v>-1590.2</c:v>
                </c:pt>
                <c:pt idx="16431">
                  <c:v>-1590.5</c:v>
                </c:pt>
                <c:pt idx="16432">
                  <c:v>-1590.6</c:v>
                </c:pt>
                <c:pt idx="16433">
                  <c:v>-1590.6</c:v>
                </c:pt>
                <c:pt idx="16434">
                  <c:v>-1590.6</c:v>
                </c:pt>
                <c:pt idx="16435">
                  <c:v>-1590.6</c:v>
                </c:pt>
                <c:pt idx="16436">
                  <c:v>-1591.2</c:v>
                </c:pt>
                <c:pt idx="16437">
                  <c:v>-1592.9</c:v>
                </c:pt>
                <c:pt idx="16438">
                  <c:v>-1592.9</c:v>
                </c:pt>
                <c:pt idx="16439">
                  <c:v>-1592.9</c:v>
                </c:pt>
                <c:pt idx="16440">
                  <c:v>-1593.1</c:v>
                </c:pt>
                <c:pt idx="16441">
                  <c:v>-1593.2</c:v>
                </c:pt>
                <c:pt idx="16442">
                  <c:v>-1593.2</c:v>
                </c:pt>
                <c:pt idx="16443">
                  <c:v>-1593.2</c:v>
                </c:pt>
                <c:pt idx="16444">
                  <c:v>-1593.2</c:v>
                </c:pt>
                <c:pt idx="16445">
                  <c:v>-1593.3</c:v>
                </c:pt>
                <c:pt idx="16446">
                  <c:v>-1593.4</c:v>
                </c:pt>
                <c:pt idx="16447">
                  <c:v>-1593.6</c:v>
                </c:pt>
                <c:pt idx="16448">
                  <c:v>-1593.7</c:v>
                </c:pt>
                <c:pt idx="16449">
                  <c:v>-1593.7</c:v>
                </c:pt>
                <c:pt idx="16450">
                  <c:v>-1593.8</c:v>
                </c:pt>
                <c:pt idx="16451">
                  <c:v>-1593.9</c:v>
                </c:pt>
                <c:pt idx="16452">
                  <c:v>-1594</c:v>
                </c:pt>
                <c:pt idx="16453">
                  <c:v>-1594.1</c:v>
                </c:pt>
                <c:pt idx="16454">
                  <c:v>-1594.2</c:v>
                </c:pt>
                <c:pt idx="16455">
                  <c:v>-1594.3</c:v>
                </c:pt>
                <c:pt idx="16456">
                  <c:v>-1594.3</c:v>
                </c:pt>
                <c:pt idx="16457">
                  <c:v>-1594.5</c:v>
                </c:pt>
                <c:pt idx="16458">
                  <c:v>-1594.5</c:v>
                </c:pt>
                <c:pt idx="16459">
                  <c:v>-1595.1</c:v>
                </c:pt>
                <c:pt idx="16460">
                  <c:v>-1595.2</c:v>
                </c:pt>
                <c:pt idx="16461">
                  <c:v>-1595.3</c:v>
                </c:pt>
                <c:pt idx="16462">
                  <c:v>-1600</c:v>
                </c:pt>
                <c:pt idx="16463">
                  <c:v>-1600.1</c:v>
                </c:pt>
                <c:pt idx="16464">
                  <c:v>-1600.2</c:v>
                </c:pt>
                <c:pt idx="16465">
                  <c:v>-1600.2</c:v>
                </c:pt>
                <c:pt idx="16466">
                  <c:v>-1600.4</c:v>
                </c:pt>
                <c:pt idx="16467">
                  <c:v>-1600.4</c:v>
                </c:pt>
                <c:pt idx="16468">
                  <c:v>-1600.4</c:v>
                </c:pt>
                <c:pt idx="16469">
                  <c:v>-1600.4</c:v>
                </c:pt>
                <c:pt idx="16470">
                  <c:v>-1600.5</c:v>
                </c:pt>
                <c:pt idx="16471">
                  <c:v>-1600.6</c:v>
                </c:pt>
                <c:pt idx="16472">
                  <c:v>-1600.6</c:v>
                </c:pt>
                <c:pt idx="16473">
                  <c:v>-1600.6</c:v>
                </c:pt>
                <c:pt idx="16474">
                  <c:v>-1600.7</c:v>
                </c:pt>
                <c:pt idx="16475">
                  <c:v>-1600.7</c:v>
                </c:pt>
                <c:pt idx="16476">
                  <c:v>-1600.7</c:v>
                </c:pt>
                <c:pt idx="16477">
                  <c:v>-1600.8</c:v>
                </c:pt>
                <c:pt idx="16478">
                  <c:v>-1602.6</c:v>
                </c:pt>
                <c:pt idx="16479">
                  <c:v>-1603.4</c:v>
                </c:pt>
                <c:pt idx="16480">
                  <c:v>-1603.4</c:v>
                </c:pt>
                <c:pt idx="16481">
                  <c:v>-1603.6</c:v>
                </c:pt>
                <c:pt idx="16482">
                  <c:v>-1604</c:v>
                </c:pt>
                <c:pt idx="16483">
                  <c:v>-1604</c:v>
                </c:pt>
                <c:pt idx="16484">
                  <c:v>-1604.1</c:v>
                </c:pt>
                <c:pt idx="16485">
                  <c:v>-1604.1</c:v>
                </c:pt>
                <c:pt idx="16486">
                  <c:v>-1604.2</c:v>
                </c:pt>
                <c:pt idx="16487">
                  <c:v>-1604.2</c:v>
                </c:pt>
                <c:pt idx="16488">
                  <c:v>-1604.2</c:v>
                </c:pt>
                <c:pt idx="16489">
                  <c:v>-1604.3</c:v>
                </c:pt>
                <c:pt idx="16490">
                  <c:v>-1604.3</c:v>
                </c:pt>
                <c:pt idx="16491">
                  <c:v>-1604.3</c:v>
                </c:pt>
                <c:pt idx="16492">
                  <c:v>-1604.3</c:v>
                </c:pt>
                <c:pt idx="16493">
                  <c:v>-1604.3</c:v>
                </c:pt>
                <c:pt idx="16494">
                  <c:v>-1604.3</c:v>
                </c:pt>
                <c:pt idx="16495">
                  <c:v>-1604.3</c:v>
                </c:pt>
                <c:pt idx="16496">
                  <c:v>-1604.3</c:v>
                </c:pt>
                <c:pt idx="16497">
                  <c:v>-1604.3</c:v>
                </c:pt>
                <c:pt idx="16498">
                  <c:v>-1604.4</c:v>
                </c:pt>
                <c:pt idx="16499">
                  <c:v>-1604.4</c:v>
                </c:pt>
                <c:pt idx="16500">
                  <c:v>-1604.5</c:v>
                </c:pt>
                <c:pt idx="16501">
                  <c:v>-1605</c:v>
                </c:pt>
                <c:pt idx="16502">
                  <c:v>-1605</c:v>
                </c:pt>
                <c:pt idx="16503">
                  <c:v>-1605.1</c:v>
                </c:pt>
                <c:pt idx="16504">
                  <c:v>-1605.1</c:v>
                </c:pt>
                <c:pt idx="16505">
                  <c:v>-1605.1</c:v>
                </c:pt>
                <c:pt idx="16506">
                  <c:v>-1605.1</c:v>
                </c:pt>
                <c:pt idx="16507">
                  <c:v>-1605.2</c:v>
                </c:pt>
                <c:pt idx="16508">
                  <c:v>-1605.4</c:v>
                </c:pt>
                <c:pt idx="16509">
                  <c:v>-1605.6</c:v>
                </c:pt>
                <c:pt idx="16510">
                  <c:v>-1606</c:v>
                </c:pt>
                <c:pt idx="16511">
                  <c:v>-1606.1</c:v>
                </c:pt>
                <c:pt idx="16512">
                  <c:v>-1606.1</c:v>
                </c:pt>
                <c:pt idx="16513">
                  <c:v>-1606.2</c:v>
                </c:pt>
                <c:pt idx="16514">
                  <c:v>-1606.3</c:v>
                </c:pt>
                <c:pt idx="16515">
                  <c:v>-1606.5</c:v>
                </c:pt>
                <c:pt idx="16516">
                  <c:v>-1606.5</c:v>
                </c:pt>
                <c:pt idx="16517">
                  <c:v>-1606.6</c:v>
                </c:pt>
                <c:pt idx="16518">
                  <c:v>-1606.6</c:v>
                </c:pt>
                <c:pt idx="16519">
                  <c:v>-1606.7</c:v>
                </c:pt>
                <c:pt idx="16520">
                  <c:v>-1606.7</c:v>
                </c:pt>
                <c:pt idx="16521">
                  <c:v>-1606.7</c:v>
                </c:pt>
                <c:pt idx="16522">
                  <c:v>-1606.7</c:v>
                </c:pt>
                <c:pt idx="16523">
                  <c:v>-1606.8</c:v>
                </c:pt>
                <c:pt idx="16524">
                  <c:v>-1606.8</c:v>
                </c:pt>
                <c:pt idx="16525">
                  <c:v>-1606.9</c:v>
                </c:pt>
                <c:pt idx="16526">
                  <c:v>-1606.9</c:v>
                </c:pt>
                <c:pt idx="16527">
                  <c:v>-1607.1</c:v>
                </c:pt>
                <c:pt idx="16528">
                  <c:v>-1607.7</c:v>
                </c:pt>
                <c:pt idx="16529">
                  <c:v>-1607.8</c:v>
                </c:pt>
                <c:pt idx="16530">
                  <c:v>-1607.9</c:v>
                </c:pt>
                <c:pt idx="16531">
                  <c:v>-1607.9</c:v>
                </c:pt>
                <c:pt idx="16532">
                  <c:v>-1607.9</c:v>
                </c:pt>
                <c:pt idx="16533">
                  <c:v>-1607.9</c:v>
                </c:pt>
                <c:pt idx="16534">
                  <c:v>-1608</c:v>
                </c:pt>
                <c:pt idx="16535">
                  <c:v>-1608.2</c:v>
                </c:pt>
                <c:pt idx="16536">
                  <c:v>-1608.2</c:v>
                </c:pt>
                <c:pt idx="16537">
                  <c:v>-1608.2</c:v>
                </c:pt>
                <c:pt idx="16538">
                  <c:v>-1608.2</c:v>
                </c:pt>
                <c:pt idx="16539">
                  <c:v>-1608.3</c:v>
                </c:pt>
                <c:pt idx="16540">
                  <c:v>-1608.3</c:v>
                </c:pt>
                <c:pt idx="16541">
                  <c:v>-1608.3</c:v>
                </c:pt>
                <c:pt idx="16542">
                  <c:v>-1608.4</c:v>
                </c:pt>
                <c:pt idx="16543">
                  <c:v>-1608.5</c:v>
                </c:pt>
                <c:pt idx="16544">
                  <c:v>-1608.6</c:v>
                </c:pt>
                <c:pt idx="16545">
                  <c:v>-1609.1</c:v>
                </c:pt>
                <c:pt idx="16546">
                  <c:v>-1610.8</c:v>
                </c:pt>
                <c:pt idx="16547">
                  <c:v>-1610.9</c:v>
                </c:pt>
                <c:pt idx="16548">
                  <c:v>-1611.2</c:v>
                </c:pt>
                <c:pt idx="16549">
                  <c:v>-1611.3</c:v>
                </c:pt>
                <c:pt idx="16550">
                  <c:v>-1611.3</c:v>
                </c:pt>
                <c:pt idx="16551">
                  <c:v>-1611.4</c:v>
                </c:pt>
                <c:pt idx="16552">
                  <c:v>-1611.6</c:v>
                </c:pt>
                <c:pt idx="16553">
                  <c:v>-1611.7</c:v>
                </c:pt>
                <c:pt idx="16554">
                  <c:v>-1611.8</c:v>
                </c:pt>
                <c:pt idx="16555">
                  <c:v>-1611.9</c:v>
                </c:pt>
                <c:pt idx="16556">
                  <c:v>-1611.9</c:v>
                </c:pt>
                <c:pt idx="16557">
                  <c:v>-1611.9</c:v>
                </c:pt>
                <c:pt idx="16558">
                  <c:v>-1611.9</c:v>
                </c:pt>
                <c:pt idx="16559">
                  <c:v>-1611.9</c:v>
                </c:pt>
                <c:pt idx="16560">
                  <c:v>-1612.2</c:v>
                </c:pt>
                <c:pt idx="16561">
                  <c:v>-1612.2</c:v>
                </c:pt>
                <c:pt idx="16562">
                  <c:v>-1612.6</c:v>
                </c:pt>
                <c:pt idx="16563">
                  <c:v>-1612.7</c:v>
                </c:pt>
                <c:pt idx="16564">
                  <c:v>-1612.8</c:v>
                </c:pt>
                <c:pt idx="16565">
                  <c:v>-1612.8</c:v>
                </c:pt>
                <c:pt idx="16566">
                  <c:v>-1612.8</c:v>
                </c:pt>
                <c:pt idx="16567">
                  <c:v>-1612.9</c:v>
                </c:pt>
                <c:pt idx="16568">
                  <c:v>-1612.9</c:v>
                </c:pt>
                <c:pt idx="16569">
                  <c:v>-1613</c:v>
                </c:pt>
                <c:pt idx="16570">
                  <c:v>-1613</c:v>
                </c:pt>
                <c:pt idx="16571">
                  <c:v>-1613</c:v>
                </c:pt>
                <c:pt idx="16572">
                  <c:v>-1613</c:v>
                </c:pt>
                <c:pt idx="16573">
                  <c:v>-1613</c:v>
                </c:pt>
                <c:pt idx="16574">
                  <c:v>-1613</c:v>
                </c:pt>
                <c:pt idx="16575">
                  <c:v>-1613.1</c:v>
                </c:pt>
                <c:pt idx="16576">
                  <c:v>-1613.2</c:v>
                </c:pt>
                <c:pt idx="16577">
                  <c:v>-1613.6</c:v>
                </c:pt>
                <c:pt idx="16578">
                  <c:v>-1613.7</c:v>
                </c:pt>
                <c:pt idx="16579">
                  <c:v>-1613.7</c:v>
                </c:pt>
                <c:pt idx="16580">
                  <c:v>-1614.1</c:v>
                </c:pt>
                <c:pt idx="16581">
                  <c:v>-1614.1</c:v>
                </c:pt>
                <c:pt idx="16582">
                  <c:v>-1614.2</c:v>
                </c:pt>
                <c:pt idx="16583">
                  <c:v>-1614.2</c:v>
                </c:pt>
                <c:pt idx="16584">
                  <c:v>-1614.2</c:v>
                </c:pt>
                <c:pt idx="16585">
                  <c:v>-1614.3</c:v>
                </c:pt>
                <c:pt idx="16586">
                  <c:v>-1614.4</c:v>
                </c:pt>
                <c:pt idx="16587">
                  <c:v>-1614.5</c:v>
                </c:pt>
                <c:pt idx="16588">
                  <c:v>-1614.5</c:v>
                </c:pt>
                <c:pt idx="16589">
                  <c:v>-1614.5</c:v>
                </c:pt>
                <c:pt idx="16590">
                  <c:v>-1614.5</c:v>
                </c:pt>
                <c:pt idx="16591">
                  <c:v>-1614.5</c:v>
                </c:pt>
                <c:pt idx="16592">
                  <c:v>-1614.5</c:v>
                </c:pt>
                <c:pt idx="16593">
                  <c:v>-1614.5</c:v>
                </c:pt>
                <c:pt idx="16594">
                  <c:v>-1614.5</c:v>
                </c:pt>
                <c:pt idx="16595">
                  <c:v>-1614.6</c:v>
                </c:pt>
                <c:pt idx="16596">
                  <c:v>-1614.6</c:v>
                </c:pt>
                <c:pt idx="16597">
                  <c:v>-1614.6</c:v>
                </c:pt>
                <c:pt idx="16598">
                  <c:v>-1614.6</c:v>
                </c:pt>
                <c:pt idx="16599">
                  <c:v>-1614.6</c:v>
                </c:pt>
                <c:pt idx="16600">
                  <c:v>-1614.6</c:v>
                </c:pt>
                <c:pt idx="16601">
                  <c:v>-1614.6</c:v>
                </c:pt>
                <c:pt idx="16602">
                  <c:v>-1614.6</c:v>
                </c:pt>
                <c:pt idx="16603">
                  <c:v>-1614.6</c:v>
                </c:pt>
                <c:pt idx="16604">
                  <c:v>-1614.6</c:v>
                </c:pt>
                <c:pt idx="16605">
                  <c:v>-1614.6</c:v>
                </c:pt>
                <c:pt idx="16606">
                  <c:v>-1614.7</c:v>
                </c:pt>
                <c:pt idx="16607">
                  <c:v>-1614.7</c:v>
                </c:pt>
                <c:pt idx="16608">
                  <c:v>-1614.7</c:v>
                </c:pt>
                <c:pt idx="16609">
                  <c:v>-1614.7</c:v>
                </c:pt>
                <c:pt idx="16610">
                  <c:v>-1614.7</c:v>
                </c:pt>
                <c:pt idx="16611">
                  <c:v>-1614.8</c:v>
                </c:pt>
                <c:pt idx="16612">
                  <c:v>-1614.8</c:v>
                </c:pt>
                <c:pt idx="16613">
                  <c:v>-1614.8</c:v>
                </c:pt>
                <c:pt idx="16614">
                  <c:v>-1614.9</c:v>
                </c:pt>
                <c:pt idx="16615">
                  <c:v>-1614.9</c:v>
                </c:pt>
                <c:pt idx="16616">
                  <c:v>-1615</c:v>
                </c:pt>
                <c:pt idx="16617">
                  <c:v>-1615</c:v>
                </c:pt>
                <c:pt idx="16618">
                  <c:v>-1615</c:v>
                </c:pt>
                <c:pt idx="16619">
                  <c:v>-1615.1</c:v>
                </c:pt>
                <c:pt idx="16620">
                  <c:v>-1615.1</c:v>
                </c:pt>
                <c:pt idx="16621">
                  <c:v>-1615.3</c:v>
                </c:pt>
                <c:pt idx="16622">
                  <c:v>-1615.4</c:v>
                </c:pt>
                <c:pt idx="16623">
                  <c:v>-1615.6</c:v>
                </c:pt>
                <c:pt idx="16624">
                  <c:v>-1618.7</c:v>
                </c:pt>
                <c:pt idx="16625">
                  <c:v>-1618.8</c:v>
                </c:pt>
                <c:pt idx="16626">
                  <c:v>-1618.8</c:v>
                </c:pt>
                <c:pt idx="16627">
                  <c:v>-1619.2</c:v>
                </c:pt>
                <c:pt idx="16628">
                  <c:v>-1619.2</c:v>
                </c:pt>
                <c:pt idx="16629">
                  <c:v>-1619.2</c:v>
                </c:pt>
                <c:pt idx="16630">
                  <c:v>-1619.2</c:v>
                </c:pt>
                <c:pt idx="16631">
                  <c:v>-1619.2</c:v>
                </c:pt>
                <c:pt idx="16632">
                  <c:v>-1619.2</c:v>
                </c:pt>
                <c:pt idx="16633">
                  <c:v>-1619.3</c:v>
                </c:pt>
                <c:pt idx="16634">
                  <c:v>-1619.4</c:v>
                </c:pt>
                <c:pt idx="16635">
                  <c:v>-1619.4</c:v>
                </c:pt>
                <c:pt idx="16636">
                  <c:v>-1619.5</c:v>
                </c:pt>
                <c:pt idx="16637">
                  <c:v>-1619.8</c:v>
                </c:pt>
                <c:pt idx="16638">
                  <c:v>-1619.9</c:v>
                </c:pt>
                <c:pt idx="16639">
                  <c:v>-1619.9</c:v>
                </c:pt>
                <c:pt idx="16640">
                  <c:v>-1620</c:v>
                </c:pt>
                <c:pt idx="16641">
                  <c:v>-1620.1</c:v>
                </c:pt>
                <c:pt idx="16642">
                  <c:v>-1620.1</c:v>
                </c:pt>
                <c:pt idx="16643">
                  <c:v>-1620.1</c:v>
                </c:pt>
                <c:pt idx="16644">
                  <c:v>-1620.3</c:v>
                </c:pt>
                <c:pt idx="16645">
                  <c:v>-1620.3</c:v>
                </c:pt>
                <c:pt idx="16646">
                  <c:v>-1620.5</c:v>
                </c:pt>
                <c:pt idx="16647">
                  <c:v>-1620.5</c:v>
                </c:pt>
                <c:pt idx="16648">
                  <c:v>-1620.5</c:v>
                </c:pt>
                <c:pt idx="16649">
                  <c:v>-1620.5</c:v>
                </c:pt>
                <c:pt idx="16650">
                  <c:v>-1620.8</c:v>
                </c:pt>
                <c:pt idx="16651">
                  <c:v>-1620.9</c:v>
                </c:pt>
                <c:pt idx="16652">
                  <c:v>-1621</c:v>
                </c:pt>
                <c:pt idx="16653">
                  <c:v>-1621.1</c:v>
                </c:pt>
                <c:pt idx="16654">
                  <c:v>-1621.3</c:v>
                </c:pt>
                <c:pt idx="16655">
                  <c:v>-1621.4</c:v>
                </c:pt>
                <c:pt idx="16656">
                  <c:v>-1621.4</c:v>
                </c:pt>
                <c:pt idx="16657">
                  <c:v>-1621.4</c:v>
                </c:pt>
                <c:pt idx="16658">
                  <c:v>-1621.4</c:v>
                </c:pt>
                <c:pt idx="16659">
                  <c:v>-1621.5</c:v>
                </c:pt>
                <c:pt idx="16660">
                  <c:v>-1621.8</c:v>
                </c:pt>
                <c:pt idx="16661">
                  <c:v>-1621.8</c:v>
                </c:pt>
                <c:pt idx="16662">
                  <c:v>-1621.9</c:v>
                </c:pt>
                <c:pt idx="16663">
                  <c:v>-1622</c:v>
                </c:pt>
                <c:pt idx="16664">
                  <c:v>-1622</c:v>
                </c:pt>
                <c:pt idx="16665">
                  <c:v>-1622.1</c:v>
                </c:pt>
                <c:pt idx="16666">
                  <c:v>-1622.1</c:v>
                </c:pt>
                <c:pt idx="16667">
                  <c:v>-1622.1</c:v>
                </c:pt>
                <c:pt idx="16668">
                  <c:v>-1622.2</c:v>
                </c:pt>
                <c:pt idx="16669">
                  <c:v>-1622.3</c:v>
                </c:pt>
                <c:pt idx="16670">
                  <c:v>-1622.9</c:v>
                </c:pt>
                <c:pt idx="16671">
                  <c:v>-1622.9</c:v>
                </c:pt>
                <c:pt idx="16672">
                  <c:v>-1622.9</c:v>
                </c:pt>
                <c:pt idx="16673">
                  <c:v>-1623</c:v>
                </c:pt>
                <c:pt idx="16674">
                  <c:v>-1623</c:v>
                </c:pt>
                <c:pt idx="16675">
                  <c:v>-1623.2</c:v>
                </c:pt>
                <c:pt idx="16676">
                  <c:v>-1623.2</c:v>
                </c:pt>
                <c:pt idx="16677">
                  <c:v>-1623.2</c:v>
                </c:pt>
                <c:pt idx="16678">
                  <c:v>-1623.3</c:v>
                </c:pt>
                <c:pt idx="16679">
                  <c:v>-1623.4</c:v>
                </c:pt>
                <c:pt idx="16680">
                  <c:v>-1623.4</c:v>
                </c:pt>
                <c:pt idx="16681">
                  <c:v>-1623.8</c:v>
                </c:pt>
                <c:pt idx="16682">
                  <c:v>-1623.9</c:v>
                </c:pt>
                <c:pt idx="16683">
                  <c:v>-1629</c:v>
                </c:pt>
                <c:pt idx="16684">
                  <c:v>-1629.1</c:v>
                </c:pt>
                <c:pt idx="16685">
                  <c:v>-1629.2</c:v>
                </c:pt>
                <c:pt idx="16686">
                  <c:v>-1629.2</c:v>
                </c:pt>
                <c:pt idx="16687">
                  <c:v>-1629.3</c:v>
                </c:pt>
                <c:pt idx="16688">
                  <c:v>-1629.3</c:v>
                </c:pt>
                <c:pt idx="16689">
                  <c:v>-1629.3</c:v>
                </c:pt>
                <c:pt idx="16690">
                  <c:v>-1629.4</c:v>
                </c:pt>
                <c:pt idx="16691">
                  <c:v>-1629.6</c:v>
                </c:pt>
                <c:pt idx="16692">
                  <c:v>-1629.7</c:v>
                </c:pt>
                <c:pt idx="16693">
                  <c:v>-1629.8</c:v>
                </c:pt>
                <c:pt idx="16694">
                  <c:v>-1629.9</c:v>
                </c:pt>
                <c:pt idx="16695">
                  <c:v>-1629.9</c:v>
                </c:pt>
                <c:pt idx="16696">
                  <c:v>-1629.9</c:v>
                </c:pt>
                <c:pt idx="16697">
                  <c:v>-1631.4</c:v>
                </c:pt>
                <c:pt idx="16698">
                  <c:v>-1631.6</c:v>
                </c:pt>
                <c:pt idx="16699">
                  <c:v>-1632.1</c:v>
                </c:pt>
                <c:pt idx="16700">
                  <c:v>-1633.4</c:v>
                </c:pt>
                <c:pt idx="16701">
                  <c:v>-1633.5</c:v>
                </c:pt>
                <c:pt idx="16702">
                  <c:v>-1633.5</c:v>
                </c:pt>
                <c:pt idx="16703">
                  <c:v>-1633.6</c:v>
                </c:pt>
                <c:pt idx="16704">
                  <c:v>-1633.7</c:v>
                </c:pt>
                <c:pt idx="16705">
                  <c:v>-1633.7</c:v>
                </c:pt>
                <c:pt idx="16706">
                  <c:v>-1633.7</c:v>
                </c:pt>
                <c:pt idx="16707">
                  <c:v>-1633.7</c:v>
                </c:pt>
                <c:pt idx="16708">
                  <c:v>-1633.9</c:v>
                </c:pt>
                <c:pt idx="16709">
                  <c:v>-1634</c:v>
                </c:pt>
                <c:pt idx="16710">
                  <c:v>-1634.1</c:v>
                </c:pt>
                <c:pt idx="16711">
                  <c:v>-1635.2</c:v>
                </c:pt>
                <c:pt idx="16712">
                  <c:v>-1635.3</c:v>
                </c:pt>
                <c:pt idx="16713">
                  <c:v>-1635.4</c:v>
                </c:pt>
                <c:pt idx="16714">
                  <c:v>-1635.7</c:v>
                </c:pt>
                <c:pt idx="16715">
                  <c:v>-1635.7</c:v>
                </c:pt>
                <c:pt idx="16716">
                  <c:v>-1635.9</c:v>
                </c:pt>
                <c:pt idx="16717">
                  <c:v>-1635.9</c:v>
                </c:pt>
                <c:pt idx="16718">
                  <c:v>-1636</c:v>
                </c:pt>
                <c:pt idx="16719">
                  <c:v>-1636.1</c:v>
                </c:pt>
                <c:pt idx="16720">
                  <c:v>-1636.1</c:v>
                </c:pt>
                <c:pt idx="16721">
                  <c:v>-1636.4</c:v>
                </c:pt>
                <c:pt idx="16722">
                  <c:v>-1636.4</c:v>
                </c:pt>
                <c:pt idx="16723">
                  <c:v>-1636.5</c:v>
                </c:pt>
                <c:pt idx="16724">
                  <c:v>-1636.5</c:v>
                </c:pt>
                <c:pt idx="16725">
                  <c:v>-1636.6</c:v>
                </c:pt>
                <c:pt idx="16726">
                  <c:v>-1636.7</c:v>
                </c:pt>
                <c:pt idx="16727">
                  <c:v>-1636.8</c:v>
                </c:pt>
                <c:pt idx="16728">
                  <c:v>-1636.8</c:v>
                </c:pt>
                <c:pt idx="16729">
                  <c:v>-1636.9</c:v>
                </c:pt>
                <c:pt idx="16730">
                  <c:v>-1636.9</c:v>
                </c:pt>
                <c:pt idx="16731">
                  <c:v>-1636.9</c:v>
                </c:pt>
                <c:pt idx="16732">
                  <c:v>-1637</c:v>
                </c:pt>
                <c:pt idx="16733">
                  <c:v>-1637.1</c:v>
                </c:pt>
                <c:pt idx="16734">
                  <c:v>-1637.3</c:v>
                </c:pt>
                <c:pt idx="16735">
                  <c:v>-1637.4</c:v>
                </c:pt>
                <c:pt idx="16736">
                  <c:v>-1637.4</c:v>
                </c:pt>
                <c:pt idx="16737">
                  <c:v>-1637.4</c:v>
                </c:pt>
                <c:pt idx="16738">
                  <c:v>-1637.4</c:v>
                </c:pt>
                <c:pt idx="16739">
                  <c:v>-1637.2</c:v>
                </c:pt>
                <c:pt idx="16740">
                  <c:v>-1636.9</c:v>
                </c:pt>
                <c:pt idx="16741">
                  <c:v>-1639.7</c:v>
                </c:pt>
                <c:pt idx="16742">
                  <c:v>-1648</c:v>
                </c:pt>
                <c:pt idx="16743">
                  <c:v>-1648</c:v>
                </c:pt>
                <c:pt idx="16744">
                  <c:v>-1648</c:v>
                </c:pt>
                <c:pt idx="16745">
                  <c:v>-1648</c:v>
                </c:pt>
                <c:pt idx="16746">
                  <c:v>-1648</c:v>
                </c:pt>
                <c:pt idx="16747">
                  <c:v>-1648.7</c:v>
                </c:pt>
                <c:pt idx="16748">
                  <c:v>-1649.6</c:v>
                </c:pt>
                <c:pt idx="16749">
                  <c:v>-1648.9</c:v>
                </c:pt>
                <c:pt idx="16750">
                  <c:v>-1648.8</c:v>
                </c:pt>
                <c:pt idx="16751">
                  <c:v>-1648.8</c:v>
                </c:pt>
                <c:pt idx="16752">
                  <c:v>-1648.8</c:v>
                </c:pt>
                <c:pt idx="16753">
                  <c:v>-1648.8</c:v>
                </c:pt>
                <c:pt idx="16754">
                  <c:v>-1648.8</c:v>
                </c:pt>
                <c:pt idx="16755">
                  <c:v>-1648.8</c:v>
                </c:pt>
                <c:pt idx="16756">
                  <c:v>-1648.8</c:v>
                </c:pt>
                <c:pt idx="16757">
                  <c:v>-1648.8</c:v>
                </c:pt>
                <c:pt idx="16758">
                  <c:v>-1648.8</c:v>
                </c:pt>
                <c:pt idx="16759">
                  <c:v>-1648.8</c:v>
                </c:pt>
                <c:pt idx="16760">
                  <c:v>-1648.8</c:v>
                </c:pt>
                <c:pt idx="16761">
                  <c:v>-1648.8</c:v>
                </c:pt>
                <c:pt idx="16762">
                  <c:v>-1648.8</c:v>
                </c:pt>
                <c:pt idx="16763">
                  <c:v>-1648.5</c:v>
                </c:pt>
                <c:pt idx="16764">
                  <c:v>-1648.2</c:v>
                </c:pt>
                <c:pt idx="16765">
                  <c:v>-1648.2</c:v>
                </c:pt>
                <c:pt idx="16766">
                  <c:v>-1648.2</c:v>
                </c:pt>
                <c:pt idx="16767">
                  <c:v>-1648.2</c:v>
                </c:pt>
                <c:pt idx="16768">
                  <c:v>-1648.2</c:v>
                </c:pt>
                <c:pt idx="16769">
                  <c:v>-1648.2</c:v>
                </c:pt>
                <c:pt idx="16770">
                  <c:v>-1647.8</c:v>
                </c:pt>
                <c:pt idx="16771">
                  <c:v>-1647.8</c:v>
                </c:pt>
                <c:pt idx="16772">
                  <c:v>-1647.8</c:v>
                </c:pt>
                <c:pt idx="16773">
                  <c:v>-1647.8</c:v>
                </c:pt>
                <c:pt idx="16774">
                  <c:v>-1647.8</c:v>
                </c:pt>
                <c:pt idx="16775">
                  <c:v>-1647.8</c:v>
                </c:pt>
                <c:pt idx="16776">
                  <c:v>-1647.8</c:v>
                </c:pt>
                <c:pt idx="16777">
                  <c:v>-1647.8</c:v>
                </c:pt>
                <c:pt idx="16778">
                  <c:v>-1647.8</c:v>
                </c:pt>
                <c:pt idx="16779">
                  <c:v>-1647.8</c:v>
                </c:pt>
                <c:pt idx="16780">
                  <c:v>-1647.8</c:v>
                </c:pt>
                <c:pt idx="16781">
                  <c:v>-1647.8</c:v>
                </c:pt>
                <c:pt idx="16782">
                  <c:v>-1647.8</c:v>
                </c:pt>
                <c:pt idx="16783">
                  <c:v>-1647.8</c:v>
                </c:pt>
                <c:pt idx="16784">
                  <c:v>-1647.8</c:v>
                </c:pt>
                <c:pt idx="16785">
                  <c:v>-1647.8</c:v>
                </c:pt>
                <c:pt idx="16786">
                  <c:v>-1647.8</c:v>
                </c:pt>
                <c:pt idx="16787">
                  <c:v>-1647.8</c:v>
                </c:pt>
                <c:pt idx="16788">
                  <c:v>-1647.8</c:v>
                </c:pt>
                <c:pt idx="16789">
                  <c:v>-1647.8</c:v>
                </c:pt>
                <c:pt idx="16790">
                  <c:v>-1647.8</c:v>
                </c:pt>
                <c:pt idx="16791">
                  <c:v>-1647.8</c:v>
                </c:pt>
                <c:pt idx="16792">
                  <c:v>-1647.8</c:v>
                </c:pt>
                <c:pt idx="16793">
                  <c:v>-1647.8</c:v>
                </c:pt>
                <c:pt idx="16794">
                  <c:v>-1647.8</c:v>
                </c:pt>
                <c:pt idx="16795">
                  <c:v>-1647.2</c:v>
                </c:pt>
                <c:pt idx="16796">
                  <c:v>-1647.2</c:v>
                </c:pt>
                <c:pt idx="16797">
                  <c:v>-1647.2</c:v>
                </c:pt>
                <c:pt idx="16798">
                  <c:v>-1647.2</c:v>
                </c:pt>
                <c:pt idx="16799">
                  <c:v>-1647.2</c:v>
                </c:pt>
                <c:pt idx="16800">
                  <c:v>-1647.2</c:v>
                </c:pt>
                <c:pt idx="16801">
                  <c:v>-1647.2</c:v>
                </c:pt>
                <c:pt idx="16802">
                  <c:v>-1647.2</c:v>
                </c:pt>
                <c:pt idx="16803">
                  <c:v>-1647.2</c:v>
                </c:pt>
                <c:pt idx="16804">
                  <c:v>-1647.2</c:v>
                </c:pt>
                <c:pt idx="16805">
                  <c:v>-1647.2</c:v>
                </c:pt>
                <c:pt idx="16806">
                  <c:v>-1647.2</c:v>
                </c:pt>
                <c:pt idx="16807">
                  <c:v>-1647.2</c:v>
                </c:pt>
                <c:pt idx="16808">
                  <c:v>-1647.2</c:v>
                </c:pt>
                <c:pt idx="16809">
                  <c:v>-1647.2</c:v>
                </c:pt>
                <c:pt idx="16810">
                  <c:v>-1647.2</c:v>
                </c:pt>
                <c:pt idx="16811">
                  <c:v>-1647.2</c:v>
                </c:pt>
                <c:pt idx="16812">
                  <c:v>-1647.2</c:v>
                </c:pt>
                <c:pt idx="16813">
                  <c:v>-1647.2</c:v>
                </c:pt>
                <c:pt idx="16814">
                  <c:v>-1647.2</c:v>
                </c:pt>
                <c:pt idx="16815">
                  <c:v>-1647.2</c:v>
                </c:pt>
                <c:pt idx="16816">
                  <c:v>-1647.2</c:v>
                </c:pt>
                <c:pt idx="16817">
                  <c:v>-1647.2</c:v>
                </c:pt>
                <c:pt idx="16818">
                  <c:v>-1647.2</c:v>
                </c:pt>
                <c:pt idx="16819">
                  <c:v>-1647.2</c:v>
                </c:pt>
                <c:pt idx="16820">
                  <c:v>-1647.2</c:v>
                </c:pt>
                <c:pt idx="16821">
                  <c:v>-1647.2</c:v>
                </c:pt>
                <c:pt idx="16822">
                  <c:v>-1647.2</c:v>
                </c:pt>
                <c:pt idx="16823">
                  <c:v>-1647.2</c:v>
                </c:pt>
                <c:pt idx="16824">
                  <c:v>-1647.2</c:v>
                </c:pt>
                <c:pt idx="16825">
                  <c:v>-1647.2</c:v>
                </c:pt>
                <c:pt idx="16826">
                  <c:v>-1647.2</c:v>
                </c:pt>
                <c:pt idx="16827">
                  <c:v>-1647.2</c:v>
                </c:pt>
                <c:pt idx="16828">
                  <c:v>-1647.2</c:v>
                </c:pt>
                <c:pt idx="16829">
                  <c:v>-1647.2</c:v>
                </c:pt>
                <c:pt idx="16830">
                  <c:v>-1647.2</c:v>
                </c:pt>
                <c:pt idx="16831">
                  <c:v>-1647.2</c:v>
                </c:pt>
                <c:pt idx="16832">
                  <c:v>-1647.2</c:v>
                </c:pt>
                <c:pt idx="16833">
                  <c:v>-1647.2</c:v>
                </c:pt>
                <c:pt idx="16834">
                  <c:v>-1647</c:v>
                </c:pt>
                <c:pt idx="16835">
                  <c:v>-1647</c:v>
                </c:pt>
                <c:pt idx="16836">
                  <c:v>-1647</c:v>
                </c:pt>
                <c:pt idx="16837">
                  <c:v>-1647</c:v>
                </c:pt>
                <c:pt idx="16838">
                  <c:v>-1647</c:v>
                </c:pt>
                <c:pt idx="16839">
                  <c:v>-1647</c:v>
                </c:pt>
                <c:pt idx="16840">
                  <c:v>-1647</c:v>
                </c:pt>
                <c:pt idx="16841">
                  <c:v>-1647</c:v>
                </c:pt>
                <c:pt idx="16842">
                  <c:v>-1647</c:v>
                </c:pt>
                <c:pt idx="16843">
                  <c:v>-1647</c:v>
                </c:pt>
                <c:pt idx="16844">
                  <c:v>-1647.3</c:v>
                </c:pt>
                <c:pt idx="16845">
                  <c:v>-1647.3</c:v>
                </c:pt>
                <c:pt idx="16846">
                  <c:v>-1647.3</c:v>
                </c:pt>
                <c:pt idx="16847">
                  <c:v>-1647.8</c:v>
                </c:pt>
                <c:pt idx="16848">
                  <c:v>-1647.8</c:v>
                </c:pt>
                <c:pt idx="16849">
                  <c:v>-1648</c:v>
                </c:pt>
                <c:pt idx="16850">
                  <c:v>-1647.9</c:v>
                </c:pt>
                <c:pt idx="16851">
                  <c:v>-1647.9</c:v>
                </c:pt>
                <c:pt idx="16852">
                  <c:v>-1647.9</c:v>
                </c:pt>
                <c:pt idx="16853">
                  <c:v>-1647.9</c:v>
                </c:pt>
                <c:pt idx="16854">
                  <c:v>-1647.9</c:v>
                </c:pt>
                <c:pt idx="16855">
                  <c:v>-1647.9</c:v>
                </c:pt>
                <c:pt idx="16856">
                  <c:v>-1647.9</c:v>
                </c:pt>
                <c:pt idx="16857">
                  <c:v>-1647.9</c:v>
                </c:pt>
                <c:pt idx="16858">
                  <c:v>-1647.9</c:v>
                </c:pt>
                <c:pt idx="16859">
                  <c:v>-1647.9</c:v>
                </c:pt>
                <c:pt idx="16860">
                  <c:v>-1647.9</c:v>
                </c:pt>
                <c:pt idx="16861">
                  <c:v>-1647.9</c:v>
                </c:pt>
                <c:pt idx="16862">
                  <c:v>-1647.9</c:v>
                </c:pt>
                <c:pt idx="16863">
                  <c:v>-1647.9</c:v>
                </c:pt>
                <c:pt idx="16864">
                  <c:v>-1647.9</c:v>
                </c:pt>
                <c:pt idx="16865">
                  <c:v>-1647.9</c:v>
                </c:pt>
                <c:pt idx="16866">
                  <c:v>-1647.9</c:v>
                </c:pt>
                <c:pt idx="16867">
                  <c:v>-1647.9</c:v>
                </c:pt>
                <c:pt idx="16868">
                  <c:v>-1647.9</c:v>
                </c:pt>
                <c:pt idx="16869">
                  <c:v>-1647.9</c:v>
                </c:pt>
                <c:pt idx="16870">
                  <c:v>-1647.9</c:v>
                </c:pt>
                <c:pt idx="16871">
                  <c:v>-1647.9</c:v>
                </c:pt>
                <c:pt idx="16872">
                  <c:v>-1647.9</c:v>
                </c:pt>
                <c:pt idx="16873">
                  <c:v>-1647.9</c:v>
                </c:pt>
                <c:pt idx="16874">
                  <c:v>-1647.9</c:v>
                </c:pt>
                <c:pt idx="16875">
                  <c:v>-1647.9</c:v>
                </c:pt>
                <c:pt idx="16876">
                  <c:v>-1647.9</c:v>
                </c:pt>
                <c:pt idx="16877">
                  <c:v>-1647.9</c:v>
                </c:pt>
                <c:pt idx="16878">
                  <c:v>-1647.9</c:v>
                </c:pt>
                <c:pt idx="16879">
                  <c:v>-1647.9</c:v>
                </c:pt>
                <c:pt idx="16880">
                  <c:v>-1647.9</c:v>
                </c:pt>
                <c:pt idx="16881">
                  <c:v>-1647.9</c:v>
                </c:pt>
                <c:pt idx="16882">
                  <c:v>-1647.9</c:v>
                </c:pt>
                <c:pt idx="16883">
                  <c:v>-1647.9</c:v>
                </c:pt>
                <c:pt idx="16884">
                  <c:v>-1647.9</c:v>
                </c:pt>
                <c:pt idx="16885">
                  <c:v>-1647.9</c:v>
                </c:pt>
                <c:pt idx="16886">
                  <c:v>-1647.9</c:v>
                </c:pt>
                <c:pt idx="16887">
                  <c:v>-1647.9</c:v>
                </c:pt>
                <c:pt idx="16888">
                  <c:v>-1647.9</c:v>
                </c:pt>
                <c:pt idx="16889">
                  <c:v>-1647.9</c:v>
                </c:pt>
                <c:pt idx="16890">
                  <c:v>-1647.9</c:v>
                </c:pt>
                <c:pt idx="16891">
                  <c:v>-1647.9</c:v>
                </c:pt>
                <c:pt idx="16892">
                  <c:v>-1647.9</c:v>
                </c:pt>
                <c:pt idx="16893">
                  <c:v>-1647.9</c:v>
                </c:pt>
                <c:pt idx="16894">
                  <c:v>-1647.9</c:v>
                </c:pt>
                <c:pt idx="16895">
                  <c:v>-1647.9</c:v>
                </c:pt>
                <c:pt idx="16896">
                  <c:v>-1647.9</c:v>
                </c:pt>
                <c:pt idx="16897">
                  <c:v>-1647.9</c:v>
                </c:pt>
                <c:pt idx="16898">
                  <c:v>-1647.9</c:v>
                </c:pt>
                <c:pt idx="16899">
                  <c:v>-1647.9</c:v>
                </c:pt>
                <c:pt idx="16900">
                  <c:v>-1647.9</c:v>
                </c:pt>
                <c:pt idx="16901">
                  <c:v>-1647.9</c:v>
                </c:pt>
                <c:pt idx="16902">
                  <c:v>-1647.9</c:v>
                </c:pt>
                <c:pt idx="16903">
                  <c:v>-1647.9</c:v>
                </c:pt>
                <c:pt idx="16904">
                  <c:v>-1647.9</c:v>
                </c:pt>
                <c:pt idx="16905">
                  <c:v>-1647.9</c:v>
                </c:pt>
                <c:pt idx="16906">
                  <c:v>-1647.9</c:v>
                </c:pt>
                <c:pt idx="16907">
                  <c:v>-1647.9</c:v>
                </c:pt>
                <c:pt idx="16908">
                  <c:v>-1647.9</c:v>
                </c:pt>
                <c:pt idx="16909">
                  <c:v>-1647.9</c:v>
                </c:pt>
                <c:pt idx="16910">
                  <c:v>-1647.9</c:v>
                </c:pt>
                <c:pt idx="16911">
                  <c:v>-1647.9</c:v>
                </c:pt>
                <c:pt idx="16912">
                  <c:v>-1647.9</c:v>
                </c:pt>
                <c:pt idx="16913">
                  <c:v>-1647.9</c:v>
                </c:pt>
                <c:pt idx="16914">
                  <c:v>-1650.7</c:v>
                </c:pt>
                <c:pt idx="16915">
                  <c:v>-1651.1</c:v>
                </c:pt>
                <c:pt idx="16916">
                  <c:v>-1651.1</c:v>
                </c:pt>
                <c:pt idx="16917">
                  <c:v>-1651.1</c:v>
                </c:pt>
                <c:pt idx="16918">
                  <c:v>-1651.1</c:v>
                </c:pt>
                <c:pt idx="16919">
                  <c:v>-1651.1</c:v>
                </c:pt>
                <c:pt idx="16920">
                  <c:v>-1651.1</c:v>
                </c:pt>
                <c:pt idx="16921">
                  <c:v>-1651.1</c:v>
                </c:pt>
                <c:pt idx="16922">
                  <c:v>-1651.1</c:v>
                </c:pt>
                <c:pt idx="16923">
                  <c:v>-1651.1</c:v>
                </c:pt>
                <c:pt idx="16924">
                  <c:v>-1651.1</c:v>
                </c:pt>
                <c:pt idx="16925">
                  <c:v>-1651.1</c:v>
                </c:pt>
                <c:pt idx="16926">
                  <c:v>-1651.1</c:v>
                </c:pt>
                <c:pt idx="16927">
                  <c:v>-1651.1</c:v>
                </c:pt>
                <c:pt idx="16928">
                  <c:v>-1651.1</c:v>
                </c:pt>
                <c:pt idx="16929">
                  <c:v>-1651.1</c:v>
                </c:pt>
                <c:pt idx="16930">
                  <c:v>-1651.1</c:v>
                </c:pt>
                <c:pt idx="16931">
                  <c:v>-1651.1</c:v>
                </c:pt>
                <c:pt idx="16932">
                  <c:v>-1651.1</c:v>
                </c:pt>
                <c:pt idx="16933">
                  <c:v>-1651.1</c:v>
                </c:pt>
                <c:pt idx="16934">
                  <c:v>-1651.1</c:v>
                </c:pt>
                <c:pt idx="16935">
                  <c:v>-1651.1</c:v>
                </c:pt>
                <c:pt idx="16936">
                  <c:v>-1651.1</c:v>
                </c:pt>
                <c:pt idx="16937">
                  <c:v>-1651.1</c:v>
                </c:pt>
                <c:pt idx="16938">
                  <c:v>-1651.1</c:v>
                </c:pt>
                <c:pt idx="16939">
                  <c:v>-1651.1</c:v>
                </c:pt>
                <c:pt idx="16940">
                  <c:v>-1651.1</c:v>
                </c:pt>
                <c:pt idx="16941">
                  <c:v>-1651.1</c:v>
                </c:pt>
                <c:pt idx="16942">
                  <c:v>-1651.1</c:v>
                </c:pt>
                <c:pt idx="16943">
                  <c:v>-1651.1</c:v>
                </c:pt>
                <c:pt idx="16944">
                  <c:v>-1651.1</c:v>
                </c:pt>
                <c:pt idx="16945">
                  <c:v>-1651.1</c:v>
                </c:pt>
                <c:pt idx="16946">
                  <c:v>-1651.1</c:v>
                </c:pt>
                <c:pt idx="16947">
                  <c:v>-1651.1</c:v>
                </c:pt>
                <c:pt idx="16948">
                  <c:v>-1651.1</c:v>
                </c:pt>
                <c:pt idx="16949">
                  <c:v>-1651.1</c:v>
                </c:pt>
                <c:pt idx="16950">
                  <c:v>-1651.1</c:v>
                </c:pt>
                <c:pt idx="16951">
                  <c:v>-1651.1</c:v>
                </c:pt>
                <c:pt idx="16952">
                  <c:v>-1651.1</c:v>
                </c:pt>
                <c:pt idx="16953">
                  <c:v>-1651.1</c:v>
                </c:pt>
                <c:pt idx="16954">
                  <c:v>-1651.1</c:v>
                </c:pt>
                <c:pt idx="16955">
                  <c:v>-1651.1</c:v>
                </c:pt>
                <c:pt idx="16956">
                  <c:v>-1651.1</c:v>
                </c:pt>
                <c:pt idx="16957">
                  <c:v>-1651.1</c:v>
                </c:pt>
                <c:pt idx="16958">
                  <c:v>-1651.1</c:v>
                </c:pt>
                <c:pt idx="16959">
                  <c:v>-1651.1</c:v>
                </c:pt>
                <c:pt idx="16960">
                  <c:v>-1651.1</c:v>
                </c:pt>
                <c:pt idx="16961">
                  <c:v>-1651.1</c:v>
                </c:pt>
                <c:pt idx="16962">
                  <c:v>-1651.1</c:v>
                </c:pt>
                <c:pt idx="16963">
                  <c:v>-1651.1</c:v>
                </c:pt>
                <c:pt idx="16964">
                  <c:v>-1651.1</c:v>
                </c:pt>
                <c:pt idx="16965">
                  <c:v>-1651.1</c:v>
                </c:pt>
                <c:pt idx="16966">
                  <c:v>-1651.1</c:v>
                </c:pt>
                <c:pt idx="16967">
                  <c:v>-1651.1</c:v>
                </c:pt>
                <c:pt idx="16968">
                  <c:v>-1651.1</c:v>
                </c:pt>
                <c:pt idx="16969">
                  <c:v>-1651.1</c:v>
                </c:pt>
                <c:pt idx="16970">
                  <c:v>-1651.1</c:v>
                </c:pt>
                <c:pt idx="16971">
                  <c:v>-1651.1</c:v>
                </c:pt>
                <c:pt idx="16972">
                  <c:v>-1651.1</c:v>
                </c:pt>
                <c:pt idx="16973">
                  <c:v>-1651.1</c:v>
                </c:pt>
                <c:pt idx="16974">
                  <c:v>-1651.1</c:v>
                </c:pt>
                <c:pt idx="16975">
                  <c:v>-1651.1</c:v>
                </c:pt>
                <c:pt idx="16976">
                  <c:v>-1651.1</c:v>
                </c:pt>
                <c:pt idx="16977">
                  <c:v>-1651.1</c:v>
                </c:pt>
                <c:pt idx="16978">
                  <c:v>-1651.1</c:v>
                </c:pt>
                <c:pt idx="16979">
                  <c:v>-1651.1</c:v>
                </c:pt>
                <c:pt idx="16980">
                  <c:v>-1651.1</c:v>
                </c:pt>
                <c:pt idx="16981">
                  <c:v>-1651.1</c:v>
                </c:pt>
                <c:pt idx="16982">
                  <c:v>-1651.1</c:v>
                </c:pt>
                <c:pt idx="16983">
                  <c:v>-1651.1</c:v>
                </c:pt>
                <c:pt idx="16984">
                  <c:v>-1651.1</c:v>
                </c:pt>
                <c:pt idx="16985">
                  <c:v>-1651.1</c:v>
                </c:pt>
                <c:pt idx="16986">
                  <c:v>-1651.1</c:v>
                </c:pt>
                <c:pt idx="16987">
                  <c:v>-1651.1</c:v>
                </c:pt>
                <c:pt idx="16988">
                  <c:v>-1651.1</c:v>
                </c:pt>
                <c:pt idx="16989">
                  <c:v>-1651.1</c:v>
                </c:pt>
                <c:pt idx="16990">
                  <c:v>-1651.1</c:v>
                </c:pt>
                <c:pt idx="16991">
                  <c:v>-1651.1</c:v>
                </c:pt>
                <c:pt idx="16992">
                  <c:v>-1651.1</c:v>
                </c:pt>
                <c:pt idx="16993">
                  <c:v>-1651.1</c:v>
                </c:pt>
                <c:pt idx="16994">
                  <c:v>-1651.1</c:v>
                </c:pt>
                <c:pt idx="16995">
                  <c:v>-1651.1</c:v>
                </c:pt>
                <c:pt idx="16996">
                  <c:v>-1651.1</c:v>
                </c:pt>
                <c:pt idx="16997">
                  <c:v>-1651.1</c:v>
                </c:pt>
                <c:pt idx="16998">
                  <c:v>-1651.1</c:v>
                </c:pt>
                <c:pt idx="16999">
                  <c:v>-1651.1</c:v>
                </c:pt>
                <c:pt idx="17000">
                  <c:v>-1651.1</c:v>
                </c:pt>
                <c:pt idx="17001">
                  <c:v>-1651.1</c:v>
                </c:pt>
                <c:pt idx="17002">
                  <c:v>-1651.1</c:v>
                </c:pt>
                <c:pt idx="17003">
                  <c:v>-1651.1</c:v>
                </c:pt>
                <c:pt idx="17004">
                  <c:v>-1651.1</c:v>
                </c:pt>
                <c:pt idx="17005">
                  <c:v>-1651.1</c:v>
                </c:pt>
                <c:pt idx="17006">
                  <c:v>-1651.1</c:v>
                </c:pt>
                <c:pt idx="17007">
                  <c:v>-1651.1</c:v>
                </c:pt>
                <c:pt idx="17008">
                  <c:v>-1651.1</c:v>
                </c:pt>
                <c:pt idx="17009">
                  <c:v>-1651.1</c:v>
                </c:pt>
                <c:pt idx="17010">
                  <c:v>-1651.1</c:v>
                </c:pt>
                <c:pt idx="17011">
                  <c:v>-1651.1</c:v>
                </c:pt>
                <c:pt idx="17012">
                  <c:v>-1651.1</c:v>
                </c:pt>
                <c:pt idx="17013">
                  <c:v>-1651.1</c:v>
                </c:pt>
                <c:pt idx="17014">
                  <c:v>-1651.1</c:v>
                </c:pt>
                <c:pt idx="17015">
                  <c:v>-1651.1</c:v>
                </c:pt>
                <c:pt idx="17016">
                  <c:v>-1651.1</c:v>
                </c:pt>
                <c:pt idx="17017">
                  <c:v>-1651.1</c:v>
                </c:pt>
                <c:pt idx="17018">
                  <c:v>-1651.1</c:v>
                </c:pt>
                <c:pt idx="17019">
                  <c:v>-1651.1</c:v>
                </c:pt>
                <c:pt idx="17020">
                  <c:v>-1651.1</c:v>
                </c:pt>
                <c:pt idx="17021">
                  <c:v>-1651.1</c:v>
                </c:pt>
                <c:pt idx="17022">
                  <c:v>-1651.1</c:v>
                </c:pt>
                <c:pt idx="17023">
                  <c:v>-1651.1</c:v>
                </c:pt>
                <c:pt idx="17024">
                  <c:v>-1651.1</c:v>
                </c:pt>
                <c:pt idx="17025">
                  <c:v>-1651.1</c:v>
                </c:pt>
                <c:pt idx="17026">
                  <c:v>-1651.1</c:v>
                </c:pt>
                <c:pt idx="17027">
                  <c:v>-1651.1</c:v>
                </c:pt>
                <c:pt idx="17028">
                  <c:v>-1651.1</c:v>
                </c:pt>
                <c:pt idx="17029">
                  <c:v>-1651.1</c:v>
                </c:pt>
                <c:pt idx="17030">
                  <c:v>-1651.1</c:v>
                </c:pt>
                <c:pt idx="17031">
                  <c:v>-1651.1</c:v>
                </c:pt>
                <c:pt idx="17032">
                  <c:v>-1651.1</c:v>
                </c:pt>
                <c:pt idx="17033">
                  <c:v>-1651.1</c:v>
                </c:pt>
                <c:pt idx="17034">
                  <c:v>-1651.1</c:v>
                </c:pt>
                <c:pt idx="17035">
                  <c:v>-1651.1</c:v>
                </c:pt>
                <c:pt idx="17036">
                  <c:v>-1651.1</c:v>
                </c:pt>
                <c:pt idx="17037">
                  <c:v>-1651.1</c:v>
                </c:pt>
                <c:pt idx="17038">
                  <c:v>-1651.1</c:v>
                </c:pt>
                <c:pt idx="17039">
                  <c:v>-1651.1</c:v>
                </c:pt>
                <c:pt idx="17040">
                  <c:v>-1651.1</c:v>
                </c:pt>
                <c:pt idx="17041">
                  <c:v>-1651.1</c:v>
                </c:pt>
                <c:pt idx="17042">
                  <c:v>-1651.1</c:v>
                </c:pt>
                <c:pt idx="17043">
                  <c:v>-1651.1</c:v>
                </c:pt>
                <c:pt idx="17044">
                  <c:v>-1651.1</c:v>
                </c:pt>
                <c:pt idx="17045">
                  <c:v>-1651.1</c:v>
                </c:pt>
                <c:pt idx="17046">
                  <c:v>-1651.1</c:v>
                </c:pt>
                <c:pt idx="17047">
                  <c:v>-1651.1</c:v>
                </c:pt>
                <c:pt idx="17048">
                  <c:v>-1651.1</c:v>
                </c:pt>
                <c:pt idx="17049">
                  <c:v>-1651.1</c:v>
                </c:pt>
                <c:pt idx="17050">
                  <c:v>-1651.1</c:v>
                </c:pt>
                <c:pt idx="17051">
                  <c:v>-1651.1</c:v>
                </c:pt>
                <c:pt idx="17052">
                  <c:v>-1651.1</c:v>
                </c:pt>
                <c:pt idx="17053">
                  <c:v>-1651.1</c:v>
                </c:pt>
                <c:pt idx="17054">
                  <c:v>-1651.1</c:v>
                </c:pt>
                <c:pt idx="17055">
                  <c:v>-1651.1</c:v>
                </c:pt>
                <c:pt idx="17056">
                  <c:v>-1651.1</c:v>
                </c:pt>
                <c:pt idx="17057">
                  <c:v>-1651.1</c:v>
                </c:pt>
                <c:pt idx="17058">
                  <c:v>-1651.1</c:v>
                </c:pt>
                <c:pt idx="17059">
                  <c:v>-1651.1</c:v>
                </c:pt>
                <c:pt idx="17060">
                  <c:v>-1651.1</c:v>
                </c:pt>
                <c:pt idx="17061">
                  <c:v>-1651.1</c:v>
                </c:pt>
                <c:pt idx="17062">
                  <c:v>-1651.1</c:v>
                </c:pt>
                <c:pt idx="17063">
                  <c:v>-1651.1</c:v>
                </c:pt>
                <c:pt idx="17064">
                  <c:v>-1651.1</c:v>
                </c:pt>
                <c:pt idx="17065">
                  <c:v>-1651.1</c:v>
                </c:pt>
                <c:pt idx="17066">
                  <c:v>-1651.1</c:v>
                </c:pt>
                <c:pt idx="17067">
                  <c:v>-1651.1</c:v>
                </c:pt>
                <c:pt idx="17068">
                  <c:v>-1651.1</c:v>
                </c:pt>
                <c:pt idx="17069">
                  <c:v>-1651.1</c:v>
                </c:pt>
                <c:pt idx="17070">
                  <c:v>-1651.1</c:v>
                </c:pt>
                <c:pt idx="17071">
                  <c:v>-1651.1</c:v>
                </c:pt>
                <c:pt idx="17072">
                  <c:v>-1651.1</c:v>
                </c:pt>
                <c:pt idx="17073">
                  <c:v>-1651.1</c:v>
                </c:pt>
                <c:pt idx="17074">
                  <c:v>-1651.1</c:v>
                </c:pt>
                <c:pt idx="17075">
                  <c:v>-1651.1</c:v>
                </c:pt>
                <c:pt idx="17076">
                  <c:v>-1651.1</c:v>
                </c:pt>
                <c:pt idx="17077">
                  <c:v>-1651.1</c:v>
                </c:pt>
                <c:pt idx="17078">
                  <c:v>-1651.1</c:v>
                </c:pt>
                <c:pt idx="17079">
                  <c:v>-1651.1</c:v>
                </c:pt>
                <c:pt idx="17080">
                  <c:v>-1651.1</c:v>
                </c:pt>
                <c:pt idx="17081">
                  <c:v>-1651.1</c:v>
                </c:pt>
                <c:pt idx="17082">
                  <c:v>-1651.1</c:v>
                </c:pt>
                <c:pt idx="17083">
                  <c:v>-1651.1</c:v>
                </c:pt>
                <c:pt idx="17084">
                  <c:v>-1651.1</c:v>
                </c:pt>
                <c:pt idx="17085">
                  <c:v>-1651.1</c:v>
                </c:pt>
                <c:pt idx="17086">
                  <c:v>-1651.1</c:v>
                </c:pt>
                <c:pt idx="17087">
                  <c:v>-1651.1</c:v>
                </c:pt>
                <c:pt idx="17088">
                  <c:v>-1651.1</c:v>
                </c:pt>
                <c:pt idx="17089">
                  <c:v>-1651.1</c:v>
                </c:pt>
                <c:pt idx="17090">
                  <c:v>-1651.1</c:v>
                </c:pt>
                <c:pt idx="17091">
                  <c:v>-1651.1</c:v>
                </c:pt>
                <c:pt idx="17092">
                  <c:v>-1651.1</c:v>
                </c:pt>
                <c:pt idx="17093">
                  <c:v>-1651.1</c:v>
                </c:pt>
                <c:pt idx="17094">
                  <c:v>-1651.1</c:v>
                </c:pt>
                <c:pt idx="17095">
                  <c:v>-1651.1</c:v>
                </c:pt>
                <c:pt idx="17096">
                  <c:v>-1651.1</c:v>
                </c:pt>
                <c:pt idx="17097">
                  <c:v>-1651.1</c:v>
                </c:pt>
                <c:pt idx="17098">
                  <c:v>-1651.1</c:v>
                </c:pt>
                <c:pt idx="17099">
                  <c:v>-1651.1</c:v>
                </c:pt>
                <c:pt idx="17100">
                  <c:v>-1651.1</c:v>
                </c:pt>
                <c:pt idx="17101">
                  <c:v>-1651.1</c:v>
                </c:pt>
                <c:pt idx="17102">
                  <c:v>-1651.1</c:v>
                </c:pt>
                <c:pt idx="17103">
                  <c:v>-1651.1</c:v>
                </c:pt>
                <c:pt idx="17104">
                  <c:v>-1651.1</c:v>
                </c:pt>
                <c:pt idx="17105">
                  <c:v>-1651.1</c:v>
                </c:pt>
                <c:pt idx="17106">
                  <c:v>-1651.1</c:v>
                </c:pt>
                <c:pt idx="17107">
                  <c:v>-1651.1</c:v>
                </c:pt>
                <c:pt idx="17108">
                  <c:v>-1651.1</c:v>
                </c:pt>
                <c:pt idx="17109">
                  <c:v>-1651.1</c:v>
                </c:pt>
                <c:pt idx="17110">
                  <c:v>-1651.1</c:v>
                </c:pt>
                <c:pt idx="17111">
                  <c:v>-1651.1</c:v>
                </c:pt>
                <c:pt idx="17112">
                  <c:v>-1651.1</c:v>
                </c:pt>
                <c:pt idx="17113">
                  <c:v>-1651.1</c:v>
                </c:pt>
                <c:pt idx="17114">
                  <c:v>-1651.1</c:v>
                </c:pt>
                <c:pt idx="17115">
                  <c:v>-1651.1</c:v>
                </c:pt>
                <c:pt idx="17116">
                  <c:v>-1651.1</c:v>
                </c:pt>
                <c:pt idx="17117">
                  <c:v>-1651.1</c:v>
                </c:pt>
                <c:pt idx="17118">
                  <c:v>-1651.1</c:v>
                </c:pt>
                <c:pt idx="17119">
                  <c:v>-1651.1</c:v>
                </c:pt>
                <c:pt idx="17120">
                  <c:v>-1651.1</c:v>
                </c:pt>
                <c:pt idx="17121">
                  <c:v>-1651.1</c:v>
                </c:pt>
                <c:pt idx="17122">
                  <c:v>-1651.1</c:v>
                </c:pt>
                <c:pt idx="17123">
                  <c:v>-1651.1</c:v>
                </c:pt>
                <c:pt idx="17124">
                  <c:v>-1651.1</c:v>
                </c:pt>
                <c:pt idx="17125">
                  <c:v>-1651.1</c:v>
                </c:pt>
                <c:pt idx="17126">
                  <c:v>-1651.1</c:v>
                </c:pt>
                <c:pt idx="17127">
                  <c:v>-1651.1</c:v>
                </c:pt>
                <c:pt idx="17128">
                  <c:v>-1651.1</c:v>
                </c:pt>
                <c:pt idx="17129">
                  <c:v>-1651.1</c:v>
                </c:pt>
                <c:pt idx="17130">
                  <c:v>-1651.1</c:v>
                </c:pt>
                <c:pt idx="17131">
                  <c:v>-1651.1</c:v>
                </c:pt>
                <c:pt idx="17132">
                  <c:v>-1651.1</c:v>
                </c:pt>
                <c:pt idx="17133">
                  <c:v>-1651.1</c:v>
                </c:pt>
                <c:pt idx="17134">
                  <c:v>-1651.1</c:v>
                </c:pt>
                <c:pt idx="17135">
                  <c:v>-1651.1</c:v>
                </c:pt>
                <c:pt idx="17136">
                  <c:v>-1651.1</c:v>
                </c:pt>
                <c:pt idx="17137">
                  <c:v>-1651.1</c:v>
                </c:pt>
                <c:pt idx="17138">
                  <c:v>-1651.1</c:v>
                </c:pt>
                <c:pt idx="17139">
                  <c:v>-1651.1</c:v>
                </c:pt>
                <c:pt idx="17140">
                  <c:v>-1651.1</c:v>
                </c:pt>
                <c:pt idx="17141">
                  <c:v>-1651.1</c:v>
                </c:pt>
                <c:pt idx="17142">
                  <c:v>-1651.1</c:v>
                </c:pt>
                <c:pt idx="17143">
                  <c:v>-1651.1</c:v>
                </c:pt>
                <c:pt idx="17144">
                  <c:v>-1651.1</c:v>
                </c:pt>
                <c:pt idx="17145">
                  <c:v>-1651.1</c:v>
                </c:pt>
                <c:pt idx="17146">
                  <c:v>-1651.1</c:v>
                </c:pt>
                <c:pt idx="17147">
                  <c:v>-1651.1</c:v>
                </c:pt>
                <c:pt idx="17148">
                  <c:v>-1651.1</c:v>
                </c:pt>
                <c:pt idx="17149">
                  <c:v>-1651.1</c:v>
                </c:pt>
                <c:pt idx="17150">
                  <c:v>-1651.1</c:v>
                </c:pt>
                <c:pt idx="17151">
                  <c:v>-1651.1</c:v>
                </c:pt>
                <c:pt idx="17152">
                  <c:v>-1651.1</c:v>
                </c:pt>
                <c:pt idx="17153">
                  <c:v>-1651.1</c:v>
                </c:pt>
                <c:pt idx="17154">
                  <c:v>-1651.1</c:v>
                </c:pt>
                <c:pt idx="17155">
                  <c:v>-1651.1</c:v>
                </c:pt>
                <c:pt idx="17156">
                  <c:v>-1651.1</c:v>
                </c:pt>
                <c:pt idx="17157">
                  <c:v>-1651.1</c:v>
                </c:pt>
                <c:pt idx="17158">
                  <c:v>-1651.1</c:v>
                </c:pt>
                <c:pt idx="17159">
                  <c:v>-1651.1</c:v>
                </c:pt>
                <c:pt idx="17160">
                  <c:v>-1651.1</c:v>
                </c:pt>
                <c:pt idx="17161">
                  <c:v>-1651.1</c:v>
                </c:pt>
                <c:pt idx="17162">
                  <c:v>-1651.1</c:v>
                </c:pt>
                <c:pt idx="17163">
                  <c:v>-1651.1</c:v>
                </c:pt>
                <c:pt idx="17164">
                  <c:v>-1651.1</c:v>
                </c:pt>
                <c:pt idx="17165">
                  <c:v>-1651.1</c:v>
                </c:pt>
                <c:pt idx="17166">
                  <c:v>-1651.1</c:v>
                </c:pt>
                <c:pt idx="17167">
                  <c:v>-1651.1</c:v>
                </c:pt>
                <c:pt idx="17168">
                  <c:v>-1651.1</c:v>
                </c:pt>
                <c:pt idx="17169">
                  <c:v>-1651.1</c:v>
                </c:pt>
                <c:pt idx="17170">
                  <c:v>-1651.1</c:v>
                </c:pt>
                <c:pt idx="17171">
                  <c:v>-1651.1</c:v>
                </c:pt>
                <c:pt idx="17172">
                  <c:v>-1651.1</c:v>
                </c:pt>
                <c:pt idx="17173">
                  <c:v>-1651.1</c:v>
                </c:pt>
                <c:pt idx="17174">
                  <c:v>-1651.1</c:v>
                </c:pt>
                <c:pt idx="17175">
                  <c:v>-1651.1</c:v>
                </c:pt>
                <c:pt idx="17176">
                  <c:v>-1651.1</c:v>
                </c:pt>
                <c:pt idx="17177">
                  <c:v>-1651.1</c:v>
                </c:pt>
                <c:pt idx="17178">
                  <c:v>-1651.1</c:v>
                </c:pt>
                <c:pt idx="17179">
                  <c:v>-1651.1</c:v>
                </c:pt>
                <c:pt idx="17180">
                  <c:v>-1651.1</c:v>
                </c:pt>
                <c:pt idx="17181">
                  <c:v>-1651.1</c:v>
                </c:pt>
                <c:pt idx="17182">
                  <c:v>-1651.1</c:v>
                </c:pt>
                <c:pt idx="17183">
                  <c:v>-1651.1</c:v>
                </c:pt>
                <c:pt idx="17184">
                  <c:v>-1651.1</c:v>
                </c:pt>
                <c:pt idx="17185">
                  <c:v>-1651.1</c:v>
                </c:pt>
                <c:pt idx="17186">
                  <c:v>-1651.1</c:v>
                </c:pt>
                <c:pt idx="17187">
                  <c:v>-1651.1</c:v>
                </c:pt>
                <c:pt idx="17188">
                  <c:v>-1651.1</c:v>
                </c:pt>
                <c:pt idx="17189">
                  <c:v>-1651.1</c:v>
                </c:pt>
                <c:pt idx="17190">
                  <c:v>-1651.1</c:v>
                </c:pt>
                <c:pt idx="17191">
                  <c:v>-1651.1</c:v>
                </c:pt>
                <c:pt idx="17192">
                  <c:v>-1651.1</c:v>
                </c:pt>
                <c:pt idx="17193">
                  <c:v>-1651.1</c:v>
                </c:pt>
                <c:pt idx="17194">
                  <c:v>-1651.2</c:v>
                </c:pt>
                <c:pt idx="17195">
                  <c:v>-1651.6</c:v>
                </c:pt>
                <c:pt idx="17196">
                  <c:v>-1651.6</c:v>
                </c:pt>
                <c:pt idx="17197">
                  <c:v>-1651.6</c:v>
                </c:pt>
                <c:pt idx="17198">
                  <c:v>-1651.6</c:v>
                </c:pt>
                <c:pt idx="17199">
                  <c:v>-1651.6</c:v>
                </c:pt>
                <c:pt idx="17200">
                  <c:v>-1651.6</c:v>
                </c:pt>
                <c:pt idx="17201">
                  <c:v>-1651.6</c:v>
                </c:pt>
                <c:pt idx="17202">
                  <c:v>-1651.6</c:v>
                </c:pt>
                <c:pt idx="17203">
                  <c:v>-1651.6</c:v>
                </c:pt>
                <c:pt idx="17204">
                  <c:v>-1651.6</c:v>
                </c:pt>
                <c:pt idx="17205">
                  <c:v>-1651.6</c:v>
                </c:pt>
                <c:pt idx="17206">
                  <c:v>-1651.6</c:v>
                </c:pt>
                <c:pt idx="17207">
                  <c:v>-1651.6</c:v>
                </c:pt>
              </c:numCache>
            </c:numRef>
          </c:xVal>
          <c:yVal>
            <c:numRef>
              <c:f>'004'!$B$2:$B$17209</c:f>
              <c:numCache>
                <c:formatCode>General</c:formatCode>
                <c:ptCount val="1720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-5.3</c:v>
                </c:pt>
                <c:pt idx="17">
                  <c:v>-8.6</c:v>
                </c:pt>
                <c:pt idx="18">
                  <c:v>-8.6</c:v>
                </c:pt>
                <c:pt idx="19">
                  <c:v>-8.6</c:v>
                </c:pt>
                <c:pt idx="20">
                  <c:v>-8.6</c:v>
                </c:pt>
                <c:pt idx="21">
                  <c:v>-8.6</c:v>
                </c:pt>
                <c:pt idx="22">
                  <c:v>-8.6</c:v>
                </c:pt>
                <c:pt idx="23">
                  <c:v>-8.6</c:v>
                </c:pt>
                <c:pt idx="24">
                  <c:v>-8.6</c:v>
                </c:pt>
                <c:pt idx="25">
                  <c:v>-8.6</c:v>
                </c:pt>
                <c:pt idx="26">
                  <c:v>-8.6</c:v>
                </c:pt>
                <c:pt idx="27">
                  <c:v>-8.6</c:v>
                </c:pt>
                <c:pt idx="28">
                  <c:v>-8.6</c:v>
                </c:pt>
                <c:pt idx="29">
                  <c:v>-8.6</c:v>
                </c:pt>
                <c:pt idx="30">
                  <c:v>-8.6</c:v>
                </c:pt>
                <c:pt idx="31">
                  <c:v>-8.6</c:v>
                </c:pt>
                <c:pt idx="32">
                  <c:v>-8.6</c:v>
                </c:pt>
                <c:pt idx="33">
                  <c:v>-8.6</c:v>
                </c:pt>
                <c:pt idx="34">
                  <c:v>-8.6</c:v>
                </c:pt>
                <c:pt idx="35">
                  <c:v>-8.6</c:v>
                </c:pt>
                <c:pt idx="36">
                  <c:v>-11.4</c:v>
                </c:pt>
                <c:pt idx="37">
                  <c:v>-12.9</c:v>
                </c:pt>
                <c:pt idx="38">
                  <c:v>-12.9</c:v>
                </c:pt>
                <c:pt idx="39">
                  <c:v>-12.9</c:v>
                </c:pt>
                <c:pt idx="40">
                  <c:v>-13</c:v>
                </c:pt>
                <c:pt idx="41">
                  <c:v>-13</c:v>
                </c:pt>
                <c:pt idx="42">
                  <c:v>-13</c:v>
                </c:pt>
                <c:pt idx="43">
                  <c:v>-13.9</c:v>
                </c:pt>
                <c:pt idx="44">
                  <c:v>-14.5</c:v>
                </c:pt>
                <c:pt idx="45">
                  <c:v>-16.399999999999999</c:v>
                </c:pt>
                <c:pt idx="46">
                  <c:v>-17.899999999999999</c:v>
                </c:pt>
                <c:pt idx="47">
                  <c:v>-21.3</c:v>
                </c:pt>
                <c:pt idx="48">
                  <c:v>-25.3</c:v>
                </c:pt>
                <c:pt idx="49">
                  <c:v>-28.2</c:v>
                </c:pt>
                <c:pt idx="50">
                  <c:v>-30.4</c:v>
                </c:pt>
                <c:pt idx="51">
                  <c:v>-31.2</c:v>
                </c:pt>
                <c:pt idx="52">
                  <c:v>-32.799999999999997</c:v>
                </c:pt>
                <c:pt idx="53">
                  <c:v>-34.700000000000003</c:v>
                </c:pt>
                <c:pt idx="54">
                  <c:v>-37</c:v>
                </c:pt>
                <c:pt idx="55">
                  <c:v>-39.799999999999997</c:v>
                </c:pt>
                <c:pt idx="56">
                  <c:v>-41.9</c:v>
                </c:pt>
                <c:pt idx="57">
                  <c:v>-43.7</c:v>
                </c:pt>
                <c:pt idx="58">
                  <c:v>-44.9</c:v>
                </c:pt>
                <c:pt idx="59">
                  <c:v>-46.9</c:v>
                </c:pt>
                <c:pt idx="60">
                  <c:v>-49.2</c:v>
                </c:pt>
                <c:pt idx="61">
                  <c:v>-51.7</c:v>
                </c:pt>
                <c:pt idx="62">
                  <c:v>-54.5</c:v>
                </c:pt>
                <c:pt idx="63">
                  <c:v>-56.9</c:v>
                </c:pt>
                <c:pt idx="64">
                  <c:v>-60.8</c:v>
                </c:pt>
                <c:pt idx="65">
                  <c:v>-64.8</c:v>
                </c:pt>
                <c:pt idx="66">
                  <c:v>-68.2</c:v>
                </c:pt>
                <c:pt idx="67">
                  <c:v>-71.900000000000006</c:v>
                </c:pt>
                <c:pt idx="68">
                  <c:v>-76</c:v>
                </c:pt>
                <c:pt idx="69">
                  <c:v>-79.099999999999994</c:v>
                </c:pt>
                <c:pt idx="70">
                  <c:v>-82.2</c:v>
                </c:pt>
                <c:pt idx="71">
                  <c:v>-85.6</c:v>
                </c:pt>
                <c:pt idx="72">
                  <c:v>-89.1</c:v>
                </c:pt>
                <c:pt idx="73">
                  <c:v>-92.3</c:v>
                </c:pt>
                <c:pt idx="74">
                  <c:v>-95.8</c:v>
                </c:pt>
                <c:pt idx="75">
                  <c:v>-98.6</c:v>
                </c:pt>
                <c:pt idx="76">
                  <c:v>-101.5</c:v>
                </c:pt>
                <c:pt idx="77">
                  <c:v>-103.9</c:v>
                </c:pt>
                <c:pt idx="78">
                  <c:v>-105.4</c:v>
                </c:pt>
                <c:pt idx="79">
                  <c:v>-108.3</c:v>
                </c:pt>
                <c:pt idx="80">
                  <c:v>-109.9</c:v>
                </c:pt>
                <c:pt idx="81">
                  <c:v>-112.2</c:v>
                </c:pt>
                <c:pt idx="82">
                  <c:v>-114.4</c:v>
                </c:pt>
                <c:pt idx="83">
                  <c:v>-117.4</c:v>
                </c:pt>
                <c:pt idx="84">
                  <c:v>-119.7</c:v>
                </c:pt>
                <c:pt idx="85">
                  <c:v>-121.2</c:v>
                </c:pt>
                <c:pt idx="86">
                  <c:v>-123.8</c:v>
                </c:pt>
                <c:pt idx="87">
                  <c:v>-127.1</c:v>
                </c:pt>
                <c:pt idx="88">
                  <c:v>-130.1</c:v>
                </c:pt>
                <c:pt idx="89">
                  <c:v>-133</c:v>
                </c:pt>
                <c:pt idx="90">
                  <c:v>-135.80000000000001</c:v>
                </c:pt>
                <c:pt idx="91">
                  <c:v>-138.80000000000001</c:v>
                </c:pt>
                <c:pt idx="92">
                  <c:v>-141.19999999999999</c:v>
                </c:pt>
                <c:pt idx="93">
                  <c:v>-144.1</c:v>
                </c:pt>
                <c:pt idx="94">
                  <c:v>-147.1</c:v>
                </c:pt>
                <c:pt idx="95">
                  <c:v>-149.19999999999999</c:v>
                </c:pt>
                <c:pt idx="96">
                  <c:v>-151.9</c:v>
                </c:pt>
                <c:pt idx="97">
                  <c:v>-154.6</c:v>
                </c:pt>
                <c:pt idx="98">
                  <c:v>-157.4</c:v>
                </c:pt>
                <c:pt idx="99">
                  <c:v>-161.69999999999999</c:v>
                </c:pt>
                <c:pt idx="100">
                  <c:v>-164.6</c:v>
                </c:pt>
                <c:pt idx="101">
                  <c:v>-167.7</c:v>
                </c:pt>
                <c:pt idx="102">
                  <c:v>-170.6</c:v>
                </c:pt>
                <c:pt idx="103">
                  <c:v>-173.1</c:v>
                </c:pt>
                <c:pt idx="104">
                  <c:v>-175.8</c:v>
                </c:pt>
                <c:pt idx="105">
                  <c:v>-178.9</c:v>
                </c:pt>
                <c:pt idx="106">
                  <c:v>-181.7</c:v>
                </c:pt>
                <c:pt idx="107">
                  <c:v>-184.5</c:v>
                </c:pt>
                <c:pt idx="108">
                  <c:v>-186.7</c:v>
                </c:pt>
                <c:pt idx="109">
                  <c:v>-189.4</c:v>
                </c:pt>
                <c:pt idx="110">
                  <c:v>-191.5</c:v>
                </c:pt>
                <c:pt idx="111">
                  <c:v>-195</c:v>
                </c:pt>
                <c:pt idx="112">
                  <c:v>-197.8</c:v>
                </c:pt>
                <c:pt idx="113">
                  <c:v>-201</c:v>
                </c:pt>
                <c:pt idx="114">
                  <c:v>-203.7</c:v>
                </c:pt>
                <c:pt idx="115">
                  <c:v>-206</c:v>
                </c:pt>
                <c:pt idx="116">
                  <c:v>-208.2</c:v>
                </c:pt>
                <c:pt idx="117">
                  <c:v>-211</c:v>
                </c:pt>
                <c:pt idx="118">
                  <c:v>-214.6</c:v>
                </c:pt>
                <c:pt idx="119">
                  <c:v>-217.9</c:v>
                </c:pt>
                <c:pt idx="120">
                  <c:v>-220.6</c:v>
                </c:pt>
                <c:pt idx="121">
                  <c:v>-223.1</c:v>
                </c:pt>
                <c:pt idx="122">
                  <c:v>-226.1</c:v>
                </c:pt>
                <c:pt idx="123">
                  <c:v>-229.1</c:v>
                </c:pt>
                <c:pt idx="124">
                  <c:v>-231.3</c:v>
                </c:pt>
                <c:pt idx="125">
                  <c:v>-233.6</c:v>
                </c:pt>
                <c:pt idx="126">
                  <c:v>-235.8</c:v>
                </c:pt>
                <c:pt idx="127">
                  <c:v>-237.4</c:v>
                </c:pt>
                <c:pt idx="128">
                  <c:v>-239.5</c:v>
                </c:pt>
                <c:pt idx="129">
                  <c:v>-241.2</c:v>
                </c:pt>
                <c:pt idx="130">
                  <c:v>-244.1</c:v>
                </c:pt>
                <c:pt idx="131">
                  <c:v>-247.7</c:v>
                </c:pt>
                <c:pt idx="132">
                  <c:v>-250.2</c:v>
                </c:pt>
                <c:pt idx="133">
                  <c:v>-252.6</c:v>
                </c:pt>
                <c:pt idx="134">
                  <c:v>-255.1</c:v>
                </c:pt>
                <c:pt idx="135">
                  <c:v>-257.8</c:v>
                </c:pt>
                <c:pt idx="136">
                  <c:v>-260.60000000000002</c:v>
                </c:pt>
                <c:pt idx="137">
                  <c:v>-263.39999999999998</c:v>
                </c:pt>
                <c:pt idx="138">
                  <c:v>-266.3</c:v>
                </c:pt>
                <c:pt idx="139">
                  <c:v>-268.3</c:v>
                </c:pt>
                <c:pt idx="140">
                  <c:v>-270.39999999999998</c:v>
                </c:pt>
                <c:pt idx="141">
                  <c:v>-272.89999999999998</c:v>
                </c:pt>
                <c:pt idx="142">
                  <c:v>-275.60000000000002</c:v>
                </c:pt>
                <c:pt idx="143">
                  <c:v>-278.2</c:v>
                </c:pt>
                <c:pt idx="144">
                  <c:v>-280.7</c:v>
                </c:pt>
                <c:pt idx="145">
                  <c:v>-282.39999999999998</c:v>
                </c:pt>
                <c:pt idx="146">
                  <c:v>-285.5</c:v>
                </c:pt>
                <c:pt idx="147">
                  <c:v>-288.10000000000002</c:v>
                </c:pt>
                <c:pt idx="148">
                  <c:v>-289.7</c:v>
                </c:pt>
                <c:pt idx="149">
                  <c:v>-291.3</c:v>
                </c:pt>
                <c:pt idx="150">
                  <c:v>-293.5</c:v>
                </c:pt>
                <c:pt idx="151">
                  <c:v>-296</c:v>
                </c:pt>
                <c:pt idx="152">
                  <c:v>-297.60000000000002</c:v>
                </c:pt>
                <c:pt idx="153">
                  <c:v>-299.5</c:v>
                </c:pt>
                <c:pt idx="154">
                  <c:v>-301.60000000000002</c:v>
                </c:pt>
                <c:pt idx="155">
                  <c:v>-303.3</c:v>
                </c:pt>
                <c:pt idx="156">
                  <c:v>-305.3</c:v>
                </c:pt>
                <c:pt idx="157">
                  <c:v>-307</c:v>
                </c:pt>
                <c:pt idx="158">
                  <c:v>-308.8</c:v>
                </c:pt>
                <c:pt idx="159">
                  <c:v>-310.89999999999998</c:v>
                </c:pt>
                <c:pt idx="160">
                  <c:v>-313.39999999999998</c:v>
                </c:pt>
                <c:pt idx="161">
                  <c:v>-316</c:v>
                </c:pt>
                <c:pt idx="162">
                  <c:v>-317.8</c:v>
                </c:pt>
                <c:pt idx="163">
                  <c:v>-320.2</c:v>
                </c:pt>
                <c:pt idx="164">
                  <c:v>-321.8</c:v>
                </c:pt>
                <c:pt idx="165">
                  <c:v>-322.89999999999998</c:v>
                </c:pt>
                <c:pt idx="166">
                  <c:v>-324.2</c:v>
                </c:pt>
                <c:pt idx="167">
                  <c:v>-326.89999999999998</c:v>
                </c:pt>
                <c:pt idx="168">
                  <c:v>-329.7</c:v>
                </c:pt>
                <c:pt idx="169">
                  <c:v>-332.8</c:v>
                </c:pt>
                <c:pt idx="170">
                  <c:v>-336.6</c:v>
                </c:pt>
                <c:pt idx="171">
                  <c:v>-338.8</c:v>
                </c:pt>
                <c:pt idx="172">
                  <c:v>-340.2</c:v>
                </c:pt>
                <c:pt idx="173">
                  <c:v>-341.6</c:v>
                </c:pt>
                <c:pt idx="174">
                  <c:v>-343.9</c:v>
                </c:pt>
                <c:pt idx="175">
                  <c:v>-346.7</c:v>
                </c:pt>
                <c:pt idx="176">
                  <c:v>-348.1</c:v>
                </c:pt>
                <c:pt idx="177">
                  <c:v>-348.7</c:v>
                </c:pt>
                <c:pt idx="178">
                  <c:v>-350.8</c:v>
                </c:pt>
                <c:pt idx="179">
                  <c:v>-354.5</c:v>
                </c:pt>
                <c:pt idx="180">
                  <c:v>-358.6</c:v>
                </c:pt>
                <c:pt idx="181">
                  <c:v>-362.7</c:v>
                </c:pt>
                <c:pt idx="182">
                  <c:v>-366.7</c:v>
                </c:pt>
                <c:pt idx="183">
                  <c:v>-370.2</c:v>
                </c:pt>
                <c:pt idx="184">
                  <c:v>-372.1</c:v>
                </c:pt>
                <c:pt idx="185">
                  <c:v>-373.7</c:v>
                </c:pt>
                <c:pt idx="186">
                  <c:v>-375.3</c:v>
                </c:pt>
                <c:pt idx="187">
                  <c:v>-377.2</c:v>
                </c:pt>
                <c:pt idx="188">
                  <c:v>-380.6</c:v>
                </c:pt>
                <c:pt idx="189">
                  <c:v>-383.3</c:v>
                </c:pt>
                <c:pt idx="190">
                  <c:v>-386.8</c:v>
                </c:pt>
                <c:pt idx="191">
                  <c:v>-389.5</c:v>
                </c:pt>
                <c:pt idx="192">
                  <c:v>-391.7</c:v>
                </c:pt>
                <c:pt idx="193">
                  <c:v>-394.7</c:v>
                </c:pt>
                <c:pt idx="194">
                  <c:v>-397.8</c:v>
                </c:pt>
                <c:pt idx="195">
                  <c:v>-400.9</c:v>
                </c:pt>
                <c:pt idx="196">
                  <c:v>-404.6</c:v>
                </c:pt>
                <c:pt idx="197">
                  <c:v>-408.4</c:v>
                </c:pt>
                <c:pt idx="198">
                  <c:v>-411.2</c:v>
                </c:pt>
                <c:pt idx="199">
                  <c:v>-414.1</c:v>
                </c:pt>
                <c:pt idx="200">
                  <c:v>-416.2</c:v>
                </c:pt>
                <c:pt idx="201">
                  <c:v>-417.8</c:v>
                </c:pt>
                <c:pt idx="202">
                  <c:v>-420.8</c:v>
                </c:pt>
                <c:pt idx="203">
                  <c:v>-423.3</c:v>
                </c:pt>
                <c:pt idx="204">
                  <c:v>-425.5</c:v>
                </c:pt>
                <c:pt idx="205">
                  <c:v>-428.1</c:v>
                </c:pt>
                <c:pt idx="206">
                  <c:v>-431.8</c:v>
                </c:pt>
                <c:pt idx="207">
                  <c:v>-435</c:v>
                </c:pt>
                <c:pt idx="208">
                  <c:v>-437.3</c:v>
                </c:pt>
                <c:pt idx="209">
                  <c:v>-439.4</c:v>
                </c:pt>
                <c:pt idx="210">
                  <c:v>-442.3</c:v>
                </c:pt>
                <c:pt idx="211">
                  <c:v>-444.8</c:v>
                </c:pt>
                <c:pt idx="212">
                  <c:v>-447.7</c:v>
                </c:pt>
                <c:pt idx="213">
                  <c:v>-450.2</c:v>
                </c:pt>
                <c:pt idx="214">
                  <c:v>-452.8</c:v>
                </c:pt>
                <c:pt idx="215">
                  <c:v>-456.3</c:v>
                </c:pt>
                <c:pt idx="216">
                  <c:v>-459.9</c:v>
                </c:pt>
                <c:pt idx="217">
                  <c:v>-463.2</c:v>
                </c:pt>
                <c:pt idx="218">
                  <c:v>-464.8</c:v>
                </c:pt>
                <c:pt idx="219">
                  <c:v>-466</c:v>
                </c:pt>
                <c:pt idx="220">
                  <c:v>-468.1</c:v>
                </c:pt>
                <c:pt idx="221">
                  <c:v>-470.7</c:v>
                </c:pt>
                <c:pt idx="222">
                  <c:v>-474.3</c:v>
                </c:pt>
                <c:pt idx="223">
                  <c:v>-477.7</c:v>
                </c:pt>
                <c:pt idx="224">
                  <c:v>-480.9</c:v>
                </c:pt>
                <c:pt idx="225">
                  <c:v>-483.8</c:v>
                </c:pt>
                <c:pt idx="226">
                  <c:v>-486.9</c:v>
                </c:pt>
                <c:pt idx="227">
                  <c:v>-490.2</c:v>
                </c:pt>
                <c:pt idx="228">
                  <c:v>-493.3</c:v>
                </c:pt>
                <c:pt idx="229">
                  <c:v>-495.6</c:v>
                </c:pt>
                <c:pt idx="230">
                  <c:v>-497.1</c:v>
                </c:pt>
                <c:pt idx="231">
                  <c:v>-498.1</c:v>
                </c:pt>
                <c:pt idx="232">
                  <c:v>-499.8</c:v>
                </c:pt>
                <c:pt idx="233">
                  <c:v>-502.2</c:v>
                </c:pt>
                <c:pt idx="234">
                  <c:v>-504.2</c:v>
                </c:pt>
                <c:pt idx="235">
                  <c:v>-505.7</c:v>
                </c:pt>
                <c:pt idx="236">
                  <c:v>-508</c:v>
                </c:pt>
                <c:pt idx="237">
                  <c:v>-511.1</c:v>
                </c:pt>
                <c:pt idx="238">
                  <c:v>-514.20000000000005</c:v>
                </c:pt>
                <c:pt idx="239">
                  <c:v>-516.6</c:v>
                </c:pt>
                <c:pt idx="240">
                  <c:v>-519.29999999999995</c:v>
                </c:pt>
                <c:pt idx="241">
                  <c:v>-522.6</c:v>
                </c:pt>
                <c:pt idx="242">
                  <c:v>-525.20000000000005</c:v>
                </c:pt>
                <c:pt idx="243">
                  <c:v>-527.70000000000005</c:v>
                </c:pt>
                <c:pt idx="244">
                  <c:v>-529.79999999999995</c:v>
                </c:pt>
                <c:pt idx="245">
                  <c:v>-532.5</c:v>
                </c:pt>
                <c:pt idx="246">
                  <c:v>-535.29999999999995</c:v>
                </c:pt>
                <c:pt idx="247">
                  <c:v>-538.79999999999995</c:v>
                </c:pt>
                <c:pt idx="248">
                  <c:v>-542.29999999999995</c:v>
                </c:pt>
                <c:pt idx="249">
                  <c:v>-544.4</c:v>
                </c:pt>
                <c:pt idx="250">
                  <c:v>-547.20000000000005</c:v>
                </c:pt>
                <c:pt idx="251">
                  <c:v>-551</c:v>
                </c:pt>
                <c:pt idx="252">
                  <c:v>-554.4</c:v>
                </c:pt>
                <c:pt idx="253">
                  <c:v>-556.9</c:v>
                </c:pt>
                <c:pt idx="254">
                  <c:v>-558.29999999999995</c:v>
                </c:pt>
                <c:pt idx="255">
                  <c:v>-560.20000000000005</c:v>
                </c:pt>
                <c:pt idx="256">
                  <c:v>-562.70000000000005</c:v>
                </c:pt>
                <c:pt idx="257">
                  <c:v>-565.29999999999995</c:v>
                </c:pt>
                <c:pt idx="258">
                  <c:v>-568.5</c:v>
                </c:pt>
                <c:pt idx="259">
                  <c:v>-571.4</c:v>
                </c:pt>
                <c:pt idx="260">
                  <c:v>-575.1</c:v>
                </c:pt>
                <c:pt idx="261">
                  <c:v>-578.9</c:v>
                </c:pt>
                <c:pt idx="262">
                  <c:v>-581.6</c:v>
                </c:pt>
                <c:pt idx="263">
                  <c:v>-584.79999999999995</c:v>
                </c:pt>
                <c:pt idx="264">
                  <c:v>-588</c:v>
                </c:pt>
                <c:pt idx="265">
                  <c:v>-590.29999999999995</c:v>
                </c:pt>
                <c:pt idx="266">
                  <c:v>-592.20000000000005</c:v>
                </c:pt>
                <c:pt idx="267">
                  <c:v>-594.1</c:v>
                </c:pt>
                <c:pt idx="268">
                  <c:v>-595.70000000000005</c:v>
                </c:pt>
                <c:pt idx="269">
                  <c:v>-599</c:v>
                </c:pt>
                <c:pt idx="270">
                  <c:v>-602.20000000000005</c:v>
                </c:pt>
                <c:pt idx="271">
                  <c:v>-604.4</c:v>
                </c:pt>
                <c:pt idx="272">
                  <c:v>-606.29999999999995</c:v>
                </c:pt>
                <c:pt idx="273">
                  <c:v>-608.4</c:v>
                </c:pt>
                <c:pt idx="274">
                  <c:v>-610.4</c:v>
                </c:pt>
                <c:pt idx="275">
                  <c:v>-612.1</c:v>
                </c:pt>
                <c:pt idx="276">
                  <c:v>-614.4</c:v>
                </c:pt>
                <c:pt idx="277">
                  <c:v>-616.6</c:v>
                </c:pt>
                <c:pt idx="278">
                  <c:v>-619.20000000000005</c:v>
                </c:pt>
                <c:pt idx="279">
                  <c:v>-622.1</c:v>
                </c:pt>
                <c:pt idx="280">
                  <c:v>-625</c:v>
                </c:pt>
                <c:pt idx="281">
                  <c:v>-627.4</c:v>
                </c:pt>
                <c:pt idx="282">
                  <c:v>-630.20000000000005</c:v>
                </c:pt>
                <c:pt idx="283">
                  <c:v>-632.6</c:v>
                </c:pt>
                <c:pt idx="284">
                  <c:v>-635.4</c:v>
                </c:pt>
                <c:pt idx="285">
                  <c:v>-637.1</c:v>
                </c:pt>
                <c:pt idx="286">
                  <c:v>-639</c:v>
                </c:pt>
                <c:pt idx="287">
                  <c:v>-641.5</c:v>
                </c:pt>
                <c:pt idx="288">
                  <c:v>-644</c:v>
                </c:pt>
                <c:pt idx="289">
                  <c:v>-647.1</c:v>
                </c:pt>
                <c:pt idx="290">
                  <c:v>-649.6</c:v>
                </c:pt>
                <c:pt idx="291">
                  <c:v>-652.70000000000005</c:v>
                </c:pt>
                <c:pt idx="292">
                  <c:v>-655.8</c:v>
                </c:pt>
                <c:pt idx="293">
                  <c:v>-658.2</c:v>
                </c:pt>
                <c:pt idx="294">
                  <c:v>-661.3</c:v>
                </c:pt>
                <c:pt idx="295">
                  <c:v>-664.6</c:v>
                </c:pt>
                <c:pt idx="296">
                  <c:v>-667.7</c:v>
                </c:pt>
                <c:pt idx="297">
                  <c:v>-671.2</c:v>
                </c:pt>
                <c:pt idx="298">
                  <c:v>-674.1</c:v>
                </c:pt>
                <c:pt idx="299">
                  <c:v>-676.8</c:v>
                </c:pt>
                <c:pt idx="300">
                  <c:v>-678.6</c:v>
                </c:pt>
                <c:pt idx="301">
                  <c:v>-680.7</c:v>
                </c:pt>
                <c:pt idx="302">
                  <c:v>-683.4</c:v>
                </c:pt>
                <c:pt idx="303">
                  <c:v>-685.7</c:v>
                </c:pt>
                <c:pt idx="304">
                  <c:v>-687.4</c:v>
                </c:pt>
                <c:pt idx="305">
                  <c:v>-689.6</c:v>
                </c:pt>
                <c:pt idx="306">
                  <c:v>-691.3</c:v>
                </c:pt>
                <c:pt idx="307">
                  <c:v>-693</c:v>
                </c:pt>
                <c:pt idx="308">
                  <c:v>-695.4</c:v>
                </c:pt>
                <c:pt idx="309">
                  <c:v>-697.4</c:v>
                </c:pt>
                <c:pt idx="310">
                  <c:v>-699.2</c:v>
                </c:pt>
                <c:pt idx="311">
                  <c:v>-701.3</c:v>
                </c:pt>
                <c:pt idx="312">
                  <c:v>-703.9</c:v>
                </c:pt>
                <c:pt idx="313">
                  <c:v>-707.1</c:v>
                </c:pt>
                <c:pt idx="314">
                  <c:v>-709.8</c:v>
                </c:pt>
                <c:pt idx="315">
                  <c:v>-711.8</c:v>
                </c:pt>
                <c:pt idx="316">
                  <c:v>-714.2</c:v>
                </c:pt>
                <c:pt idx="317">
                  <c:v>-716.3</c:v>
                </c:pt>
                <c:pt idx="318">
                  <c:v>-718.3</c:v>
                </c:pt>
                <c:pt idx="319">
                  <c:v>-720.4</c:v>
                </c:pt>
                <c:pt idx="320">
                  <c:v>-722.4</c:v>
                </c:pt>
                <c:pt idx="321">
                  <c:v>-724.6</c:v>
                </c:pt>
                <c:pt idx="322">
                  <c:v>-726.3</c:v>
                </c:pt>
                <c:pt idx="323">
                  <c:v>-728.1</c:v>
                </c:pt>
                <c:pt idx="324">
                  <c:v>-729.9</c:v>
                </c:pt>
                <c:pt idx="325">
                  <c:v>-731.3</c:v>
                </c:pt>
                <c:pt idx="326">
                  <c:v>-733</c:v>
                </c:pt>
                <c:pt idx="327">
                  <c:v>-735</c:v>
                </c:pt>
                <c:pt idx="328">
                  <c:v>-737.4</c:v>
                </c:pt>
                <c:pt idx="329">
                  <c:v>-739.9</c:v>
                </c:pt>
                <c:pt idx="330">
                  <c:v>-742.2</c:v>
                </c:pt>
                <c:pt idx="331">
                  <c:v>-744.8</c:v>
                </c:pt>
                <c:pt idx="332">
                  <c:v>-748.1</c:v>
                </c:pt>
                <c:pt idx="333">
                  <c:v>-750.6</c:v>
                </c:pt>
                <c:pt idx="334">
                  <c:v>-753.3</c:v>
                </c:pt>
                <c:pt idx="335">
                  <c:v>-756.7</c:v>
                </c:pt>
                <c:pt idx="336">
                  <c:v>-759.2</c:v>
                </c:pt>
                <c:pt idx="337">
                  <c:v>-760.3</c:v>
                </c:pt>
                <c:pt idx="338">
                  <c:v>-761.8</c:v>
                </c:pt>
                <c:pt idx="339">
                  <c:v>-764.7</c:v>
                </c:pt>
                <c:pt idx="340">
                  <c:v>-767.4</c:v>
                </c:pt>
                <c:pt idx="341">
                  <c:v>-770</c:v>
                </c:pt>
                <c:pt idx="342">
                  <c:v>-772.6</c:v>
                </c:pt>
                <c:pt idx="343">
                  <c:v>-774.5</c:v>
                </c:pt>
                <c:pt idx="344">
                  <c:v>-777</c:v>
                </c:pt>
                <c:pt idx="345">
                  <c:v>-779.1</c:v>
                </c:pt>
                <c:pt idx="346">
                  <c:v>-781.9</c:v>
                </c:pt>
                <c:pt idx="347">
                  <c:v>-784.9</c:v>
                </c:pt>
                <c:pt idx="348">
                  <c:v>-788.4</c:v>
                </c:pt>
                <c:pt idx="349">
                  <c:v>-790.9</c:v>
                </c:pt>
                <c:pt idx="350">
                  <c:v>-794.1</c:v>
                </c:pt>
                <c:pt idx="351">
                  <c:v>-797.1</c:v>
                </c:pt>
                <c:pt idx="352">
                  <c:v>-800</c:v>
                </c:pt>
                <c:pt idx="353">
                  <c:v>-803</c:v>
                </c:pt>
                <c:pt idx="354">
                  <c:v>-805.7</c:v>
                </c:pt>
                <c:pt idx="355">
                  <c:v>-808.4</c:v>
                </c:pt>
                <c:pt idx="356">
                  <c:v>-810.9</c:v>
                </c:pt>
                <c:pt idx="357">
                  <c:v>-814.1</c:v>
                </c:pt>
                <c:pt idx="358">
                  <c:v>-817.8</c:v>
                </c:pt>
                <c:pt idx="359">
                  <c:v>-822.2</c:v>
                </c:pt>
                <c:pt idx="360">
                  <c:v>-826.2</c:v>
                </c:pt>
                <c:pt idx="361">
                  <c:v>-829</c:v>
                </c:pt>
                <c:pt idx="362">
                  <c:v>-831.4</c:v>
                </c:pt>
                <c:pt idx="363">
                  <c:v>-834.3</c:v>
                </c:pt>
                <c:pt idx="364">
                  <c:v>-836.4</c:v>
                </c:pt>
                <c:pt idx="365">
                  <c:v>-838.7</c:v>
                </c:pt>
                <c:pt idx="366">
                  <c:v>-840.9</c:v>
                </c:pt>
                <c:pt idx="367">
                  <c:v>-843.5</c:v>
                </c:pt>
                <c:pt idx="368">
                  <c:v>-846.7</c:v>
                </c:pt>
                <c:pt idx="369">
                  <c:v>-849.9</c:v>
                </c:pt>
                <c:pt idx="370">
                  <c:v>-852.5</c:v>
                </c:pt>
                <c:pt idx="371">
                  <c:v>-854.6</c:v>
                </c:pt>
                <c:pt idx="372">
                  <c:v>-858.6</c:v>
                </c:pt>
                <c:pt idx="373">
                  <c:v>-862.5</c:v>
                </c:pt>
                <c:pt idx="374">
                  <c:v>-866.1</c:v>
                </c:pt>
                <c:pt idx="375">
                  <c:v>-868.6</c:v>
                </c:pt>
                <c:pt idx="376">
                  <c:v>-871.6</c:v>
                </c:pt>
                <c:pt idx="377">
                  <c:v>-874</c:v>
                </c:pt>
                <c:pt idx="378">
                  <c:v>-876.2</c:v>
                </c:pt>
                <c:pt idx="379">
                  <c:v>-878.2</c:v>
                </c:pt>
                <c:pt idx="380">
                  <c:v>-880.6</c:v>
                </c:pt>
                <c:pt idx="381">
                  <c:v>-882.9</c:v>
                </c:pt>
                <c:pt idx="382">
                  <c:v>-884.8</c:v>
                </c:pt>
                <c:pt idx="383">
                  <c:v>-885.4</c:v>
                </c:pt>
                <c:pt idx="384">
                  <c:v>-885.8</c:v>
                </c:pt>
                <c:pt idx="385">
                  <c:v>-886.2</c:v>
                </c:pt>
                <c:pt idx="386">
                  <c:v>-886.8</c:v>
                </c:pt>
                <c:pt idx="387">
                  <c:v>-887.4</c:v>
                </c:pt>
                <c:pt idx="388">
                  <c:v>-888.5</c:v>
                </c:pt>
                <c:pt idx="389">
                  <c:v>-890.4</c:v>
                </c:pt>
                <c:pt idx="390">
                  <c:v>-892.8</c:v>
                </c:pt>
                <c:pt idx="391">
                  <c:v>-895.8</c:v>
                </c:pt>
                <c:pt idx="392">
                  <c:v>-898.4</c:v>
                </c:pt>
                <c:pt idx="393">
                  <c:v>-901.1</c:v>
                </c:pt>
                <c:pt idx="394">
                  <c:v>-903.7</c:v>
                </c:pt>
                <c:pt idx="395">
                  <c:v>-906.5</c:v>
                </c:pt>
                <c:pt idx="396">
                  <c:v>-909.6</c:v>
                </c:pt>
                <c:pt idx="397">
                  <c:v>-912</c:v>
                </c:pt>
                <c:pt idx="398">
                  <c:v>-913</c:v>
                </c:pt>
                <c:pt idx="399">
                  <c:v>-913.3</c:v>
                </c:pt>
                <c:pt idx="400">
                  <c:v>-913.6</c:v>
                </c:pt>
                <c:pt idx="401">
                  <c:v>-914.7</c:v>
                </c:pt>
                <c:pt idx="402">
                  <c:v>-916.9</c:v>
                </c:pt>
                <c:pt idx="403">
                  <c:v>-919.9</c:v>
                </c:pt>
                <c:pt idx="404">
                  <c:v>-923.3</c:v>
                </c:pt>
                <c:pt idx="405">
                  <c:v>-925.8</c:v>
                </c:pt>
                <c:pt idx="406">
                  <c:v>-928.7</c:v>
                </c:pt>
                <c:pt idx="407">
                  <c:v>-930.8</c:v>
                </c:pt>
                <c:pt idx="408">
                  <c:v>-933.6</c:v>
                </c:pt>
                <c:pt idx="409">
                  <c:v>-935.1</c:v>
                </c:pt>
                <c:pt idx="410">
                  <c:v>-936.7</c:v>
                </c:pt>
                <c:pt idx="411">
                  <c:v>-939.1</c:v>
                </c:pt>
                <c:pt idx="412">
                  <c:v>-941.9</c:v>
                </c:pt>
                <c:pt idx="413">
                  <c:v>-944.3</c:v>
                </c:pt>
                <c:pt idx="414">
                  <c:v>-947.3</c:v>
                </c:pt>
                <c:pt idx="415">
                  <c:v>-949.9</c:v>
                </c:pt>
                <c:pt idx="416">
                  <c:v>-953.3</c:v>
                </c:pt>
                <c:pt idx="417">
                  <c:v>-956.1</c:v>
                </c:pt>
                <c:pt idx="418">
                  <c:v>-958.3</c:v>
                </c:pt>
                <c:pt idx="419">
                  <c:v>-960.8</c:v>
                </c:pt>
                <c:pt idx="420">
                  <c:v>-963.1</c:v>
                </c:pt>
                <c:pt idx="421">
                  <c:v>-966.1</c:v>
                </c:pt>
                <c:pt idx="422">
                  <c:v>-969</c:v>
                </c:pt>
                <c:pt idx="423">
                  <c:v>-971.5</c:v>
                </c:pt>
                <c:pt idx="424">
                  <c:v>-972.6</c:v>
                </c:pt>
                <c:pt idx="425">
                  <c:v>-973.1</c:v>
                </c:pt>
                <c:pt idx="426">
                  <c:v>-974.7</c:v>
                </c:pt>
                <c:pt idx="427">
                  <c:v>-977</c:v>
                </c:pt>
                <c:pt idx="428">
                  <c:v>-979.1</c:v>
                </c:pt>
                <c:pt idx="429">
                  <c:v>-981.5</c:v>
                </c:pt>
                <c:pt idx="430">
                  <c:v>-983.5</c:v>
                </c:pt>
                <c:pt idx="431">
                  <c:v>-985.1</c:v>
                </c:pt>
                <c:pt idx="432">
                  <c:v>-986.9</c:v>
                </c:pt>
                <c:pt idx="433">
                  <c:v>-988.5</c:v>
                </c:pt>
                <c:pt idx="434">
                  <c:v>-989.9</c:v>
                </c:pt>
                <c:pt idx="435">
                  <c:v>-991.8</c:v>
                </c:pt>
                <c:pt idx="436">
                  <c:v>-993.4</c:v>
                </c:pt>
                <c:pt idx="437">
                  <c:v>-995.3</c:v>
                </c:pt>
                <c:pt idx="438">
                  <c:v>-998.5</c:v>
                </c:pt>
                <c:pt idx="439">
                  <c:v>-1003</c:v>
                </c:pt>
                <c:pt idx="440">
                  <c:v>-1005.4</c:v>
                </c:pt>
                <c:pt idx="441">
                  <c:v>-1007.5</c:v>
                </c:pt>
                <c:pt idx="442">
                  <c:v>-1010.2</c:v>
                </c:pt>
                <c:pt idx="443">
                  <c:v>-1012.1</c:v>
                </c:pt>
                <c:pt idx="444">
                  <c:v>-1013.4</c:v>
                </c:pt>
                <c:pt idx="445">
                  <c:v>-1014.8</c:v>
                </c:pt>
                <c:pt idx="446">
                  <c:v>-1017.7</c:v>
                </c:pt>
                <c:pt idx="447">
                  <c:v>-1020.6</c:v>
                </c:pt>
                <c:pt idx="448">
                  <c:v>-1023</c:v>
                </c:pt>
                <c:pt idx="449">
                  <c:v>-1024.7</c:v>
                </c:pt>
                <c:pt idx="450">
                  <c:v>-1026.2</c:v>
                </c:pt>
                <c:pt idx="451">
                  <c:v>-1027.9000000000001</c:v>
                </c:pt>
                <c:pt idx="452">
                  <c:v>-1029.4000000000001</c:v>
                </c:pt>
                <c:pt idx="453">
                  <c:v>-1031.0999999999999</c:v>
                </c:pt>
                <c:pt idx="454">
                  <c:v>-1032.8</c:v>
                </c:pt>
                <c:pt idx="455">
                  <c:v>-1035.7</c:v>
                </c:pt>
                <c:pt idx="456">
                  <c:v>-1039.3</c:v>
                </c:pt>
                <c:pt idx="457">
                  <c:v>-1041.0999999999999</c:v>
                </c:pt>
                <c:pt idx="458">
                  <c:v>-1043</c:v>
                </c:pt>
                <c:pt idx="459">
                  <c:v>-1045.0999999999999</c:v>
                </c:pt>
                <c:pt idx="460">
                  <c:v>-1047.0999999999999</c:v>
                </c:pt>
                <c:pt idx="461">
                  <c:v>-1049.0999999999999</c:v>
                </c:pt>
                <c:pt idx="462">
                  <c:v>-1051.0999999999999</c:v>
                </c:pt>
                <c:pt idx="463">
                  <c:v>-1052.8</c:v>
                </c:pt>
                <c:pt idx="464">
                  <c:v>-1054.8</c:v>
                </c:pt>
                <c:pt idx="465">
                  <c:v>-1056.0999999999999</c:v>
                </c:pt>
                <c:pt idx="466">
                  <c:v>-1056.9000000000001</c:v>
                </c:pt>
                <c:pt idx="467">
                  <c:v>-1058.3</c:v>
                </c:pt>
                <c:pt idx="468">
                  <c:v>-1061.2</c:v>
                </c:pt>
                <c:pt idx="469">
                  <c:v>-1063.8</c:v>
                </c:pt>
                <c:pt idx="470">
                  <c:v>-1066.4000000000001</c:v>
                </c:pt>
                <c:pt idx="471">
                  <c:v>-1068.9000000000001</c:v>
                </c:pt>
                <c:pt idx="472">
                  <c:v>-1071.5</c:v>
                </c:pt>
                <c:pt idx="473">
                  <c:v>-1073.7</c:v>
                </c:pt>
                <c:pt idx="474">
                  <c:v>-1075.4000000000001</c:v>
                </c:pt>
                <c:pt idx="475">
                  <c:v>-1077.5999999999999</c:v>
                </c:pt>
                <c:pt idx="476">
                  <c:v>-1079.8</c:v>
                </c:pt>
                <c:pt idx="477">
                  <c:v>-1081.9000000000001</c:v>
                </c:pt>
                <c:pt idx="478">
                  <c:v>-1084.4000000000001</c:v>
                </c:pt>
                <c:pt idx="479">
                  <c:v>-1087.0999999999999</c:v>
                </c:pt>
                <c:pt idx="480">
                  <c:v>-1089.4000000000001</c:v>
                </c:pt>
                <c:pt idx="481">
                  <c:v>-1092.5</c:v>
                </c:pt>
                <c:pt idx="482">
                  <c:v>-1095.5</c:v>
                </c:pt>
                <c:pt idx="483">
                  <c:v>-1097.5</c:v>
                </c:pt>
                <c:pt idx="484">
                  <c:v>-1099.2</c:v>
                </c:pt>
                <c:pt idx="485">
                  <c:v>-1100.8</c:v>
                </c:pt>
                <c:pt idx="486">
                  <c:v>-1102.4000000000001</c:v>
                </c:pt>
                <c:pt idx="487">
                  <c:v>-1104.2</c:v>
                </c:pt>
                <c:pt idx="488">
                  <c:v>-1106.9000000000001</c:v>
                </c:pt>
                <c:pt idx="489">
                  <c:v>-1109.5</c:v>
                </c:pt>
                <c:pt idx="490">
                  <c:v>-1111.2</c:v>
                </c:pt>
                <c:pt idx="491">
                  <c:v>-1110.9000000000001</c:v>
                </c:pt>
                <c:pt idx="492">
                  <c:v>-1110.9000000000001</c:v>
                </c:pt>
                <c:pt idx="493">
                  <c:v>-1110.9000000000001</c:v>
                </c:pt>
                <c:pt idx="494">
                  <c:v>-1110.8</c:v>
                </c:pt>
                <c:pt idx="495">
                  <c:v>-1110.8</c:v>
                </c:pt>
                <c:pt idx="496">
                  <c:v>-1110.8</c:v>
                </c:pt>
                <c:pt idx="497">
                  <c:v>-1110.9000000000001</c:v>
                </c:pt>
                <c:pt idx="498">
                  <c:v>-1111.3</c:v>
                </c:pt>
                <c:pt idx="499">
                  <c:v>-1111.3</c:v>
                </c:pt>
                <c:pt idx="500">
                  <c:v>-1111.8</c:v>
                </c:pt>
                <c:pt idx="501">
                  <c:v>-1112.0999999999999</c:v>
                </c:pt>
                <c:pt idx="502">
                  <c:v>-1112.2</c:v>
                </c:pt>
                <c:pt idx="503">
                  <c:v>-1112.7</c:v>
                </c:pt>
                <c:pt idx="504">
                  <c:v>-1112.7</c:v>
                </c:pt>
                <c:pt idx="505">
                  <c:v>-1112.7</c:v>
                </c:pt>
                <c:pt idx="506">
                  <c:v>-1112.9000000000001</c:v>
                </c:pt>
                <c:pt idx="507">
                  <c:v>-1112.9000000000001</c:v>
                </c:pt>
                <c:pt idx="508">
                  <c:v>-1112.9000000000001</c:v>
                </c:pt>
                <c:pt idx="509">
                  <c:v>-1113</c:v>
                </c:pt>
                <c:pt idx="510">
                  <c:v>-1113.0999999999999</c:v>
                </c:pt>
                <c:pt idx="511">
                  <c:v>-1113.3</c:v>
                </c:pt>
                <c:pt idx="512">
                  <c:v>-1113.3</c:v>
                </c:pt>
                <c:pt idx="513">
                  <c:v>-1113.3</c:v>
                </c:pt>
                <c:pt idx="514">
                  <c:v>-1113.3</c:v>
                </c:pt>
                <c:pt idx="515">
                  <c:v>-1113.3</c:v>
                </c:pt>
                <c:pt idx="516">
                  <c:v>-1113.3</c:v>
                </c:pt>
                <c:pt idx="517">
                  <c:v>-1113.3</c:v>
                </c:pt>
                <c:pt idx="518">
                  <c:v>-1113.3</c:v>
                </c:pt>
                <c:pt idx="519">
                  <c:v>-1113.3</c:v>
                </c:pt>
                <c:pt idx="520">
                  <c:v>-1113</c:v>
                </c:pt>
                <c:pt idx="521">
                  <c:v>-1113</c:v>
                </c:pt>
                <c:pt idx="522">
                  <c:v>-1113</c:v>
                </c:pt>
                <c:pt idx="523">
                  <c:v>-1113</c:v>
                </c:pt>
                <c:pt idx="524">
                  <c:v>-1113</c:v>
                </c:pt>
                <c:pt idx="525">
                  <c:v>-1113</c:v>
                </c:pt>
                <c:pt idx="526">
                  <c:v>-1112.8</c:v>
                </c:pt>
                <c:pt idx="527">
                  <c:v>-1112.7</c:v>
                </c:pt>
                <c:pt idx="528">
                  <c:v>-1112.7</c:v>
                </c:pt>
                <c:pt idx="529">
                  <c:v>-1112.5999999999999</c:v>
                </c:pt>
                <c:pt idx="530">
                  <c:v>-1112.5</c:v>
                </c:pt>
                <c:pt idx="531">
                  <c:v>-1112.5</c:v>
                </c:pt>
                <c:pt idx="532">
                  <c:v>-1112.2</c:v>
                </c:pt>
                <c:pt idx="533">
                  <c:v>-1112.2</c:v>
                </c:pt>
                <c:pt idx="534">
                  <c:v>-1112.2</c:v>
                </c:pt>
                <c:pt idx="535">
                  <c:v>-1112.0999999999999</c:v>
                </c:pt>
                <c:pt idx="536">
                  <c:v>-1112.0999999999999</c:v>
                </c:pt>
                <c:pt idx="537">
                  <c:v>-1111.9000000000001</c:v>
                </c:pt>
                <c:pt idx="538">
                  <c:v>-1111.8</c:v>
                </c:pt>
                <c:pt idx="539">
                  <c:v>-1111.7</c:v>
                </c:pt>
                <c:pt idx="540">
                  <c:v>-1111.7</c:v>
                </c:pt>
                <c:pt idx="541">
                  <c:v>-1111.7</c:v>
                </c:pt>
                <c:pt idx="542">
                  <c:v>-1111.7</c:v>
                </c:pt>
                <c:pt idx="543">
                  <c:v>-1111.7</c:v>
                </c:pt>
                <c:pt idx="544">
                  <c:v>-1111.5</c:v>
                </c:pt>
                <c:pt idx="545">
                  <c:v>-1111.4000000000001</c:v>
                </c:pt>
                <c:pt idx="546">
                  <c:v>-1111</c:v>
                </c:pt>
                <c:pt idx="547">
                  <c:v>-1110.9000000000001</c:v>
                </c:pt>
                <c:pt idx="548">
                  <c:v>-1110.9000000000001</c:v>
                </c:pt>
                <c:pt idx="549">
                  <c:v>-1110.8</c:v>
                </c:pt>
                <c:pt idx="550">
                  <c:v>-1110.5999999999999</c:v>
                </c:pt>
                <c:pt idx="551">
                  <c:v>-1110.5999999999999</c:v>
                </c:pt>
                <c:pt idx="552">
                  <c:v>-1110.5</c:v>
                </c:pt>
                <c:pt idx="553">
                  <c:v>-1110.4000000000001</c:v>
                </c:pt>
                <c:pt idx="554">
                  <c:v>-1110.2</c:v>
                </c:pt>
                <c:pt idx="555">
                  <c:v>-1109.8</c:v>
                </c:pt>
                <c:pt idx="556">
                  <c:v>-1109.7</c:v>
                </c:pt>
                <c:pt idx="557">
                  <c:v>-1109.7</c:v>
                </c:pt>
                <c:pt idx="558">
                  <c:v>-1109.5</c:v>
                </c:pt>
                <c:pt idx="559">
                  <c:v>-1109.3</c:v>
                </c:pt>
                <c:pt idx="560">
                  <c:v>-1109.3</c:v>
                </c:pt>
                <c:pt idx="561">
                  <c:v>-1109.3</c:v>
                </c:pt>
                <c:pt idx="562">
                  <c:v>-1109.0999999999999</c:v>
                </c:pt>
                <c:pt idx="563">
                  <c:v>-1109</c:v>
                </c:pt>
                <c:pt idx="564">
                  <c:v>-1109</c:v>
                </c:pt>
                <c:pt idx="565">
                  <c:v>-1108.8</c:v>
                </c:pt>
                <c:pt idx="566">
                  <c:v>-1108.4000000000001</c:v>
                </c:pt>
                <c:pt idx="567">
                  <c:v>-1108.4000000000001</c:v>
                </c:pt>
                <c:pt idx="568">
                  <c:v>-1108.4000000000001</c:v>
                </c:pt>
                <c:pt idx="569">
                  <c:v>-1108.2</c:v>
                </c:pt>
                <c:pt idx="570">
                  <c:v>-1108.0999999999999</c:v>
                </c:pt>
                <c:pt idx="571">
                  <c:v>-1107.8</c:v>
                </c:pt>
                <c:pt idx="572">
                  <c:v>-1107.7</c:v>
                </c:pt>
                <c:pt idx="573">
                  <c:v>-1107.5999999999999</c:v>
                </c:pt>
                <c:pt idx="574">
                  <c:v>-1107.5</c:v>
                </c:pt>
                <c:pt idx="575">
                  <c:v>-1107.2</c:v>
                </c:pt>
                <c:pt idx="576">
                  <c:v>-1107.2</c:v>
                </c:pt>
                <c:pt idx="577">
                  <c:v>-1107.2</c:v>
                </c:pt>
                <c:pt idx="578">
                  <c:v>-1107.2</c:v>
                </c:pt>
                <c:pt idx="579">
                  <c:v>-1107.0999999999999</c:v>
                </c:pt>
                <c:pt idx="580">
                  <c:v>-1107.0999999999999</c:v>
                </c:pt>
                <c:pt idx="581">
                  <c:v>-1107</c:v>
                </c:pt>
                <c:pt idx="582">
                  <c:v>-1107</c:v>
                </c:pt>
                <c:pt idx="583">
                  <c:v>-1107.0999999999999</c:v>
                </c:pt>
                <c:pt idx="584">
                  <c:v>-1107.0999999999999</c:v>
                </c:pt>
                <c:pt idx="585">
                  <c:v>-1107.0999999999999</c:v>
                </c:pt>
                <c:pt idx="586">
                  <c:v>-1107.0999999999999</c:v>
                </c:pt>
                <c:pt idx="587">
                  <c:v>-1107.0999999999999</c:v>
                </c:pt>
                <c:pt idx="588">
                  <c:v>-1107.2</c:v>
                </c:pt>
                <c:pt idx="589">
                  <c:v>-1107.2</c:v>
                </c:pt>
                <c:pt idx="590">
                  <c:v>-1107.2</c:v>
                </c:pt>
                <c:pt idx="591">
                  <c:v>-1107.2</c:v>
                </c:pt>
                <c:pt idx="592">
                  <c:v>-1107.2</c:v>
                </c:pt>
                <c:pt idx="593">
                  <c:v>-1107.2</c:v>
                </c:pt>
                <c:pt idx="594">
                  <c:v>-1107.2</c:v>
                </c:pt>
                <c:pt idx="595">
                  <c:v>-1107.2</c:v>
                </c:pt>
                <c:pt idx="596">
                  <c:v>-1107.3</c:v>
                </c:pt>
                <c:pt idx="597">
                  <c:v>-1107.3</c:v>
                </c:pt>
                <c:pt idx="598">
                  <c:v>-1107.3</c:v>
                </c:pt>
                <c:pt idx="599">
                  <c:v>-1107.3</c:v>
                </c:pt>
                <c:pt idx="600">
                  <c:v>-1107.3</c:v>
                </c:pt>
                <c:pt idx="601">
                  <c:v>-1107.3</c:v>
                </c:pt>
                <c:pt idx="602">
                  <c:v>-1107.3</c:v>
                </c:pt>
                <c:pt idx="603">
                  <c:v>-1107.3</c:v>
                </c:pt>
                <c:pt idx="604">
                  <c:v>-1107.3</c:v>
                </c:pt>
                <c:pt idx="605">
                  <c:v>-1107.3</c:v>
                </c:pt>
                <c:pt idx="606">
                  <c:v>-1107.4000000000001</c:v>
                </c:pt>
                <c:pt idx="607">
                  <c:v>-1107.3</c:v>
                </c:pt>
                <c:pt idx="608">
                  <c:v>-1107.3</c:v>
                </c:pt>
                <c:pt idx="609">
                  <c:v>-1107.2</c:v>
                </c:pt>
                <c:pt idx="610">
                  <c:v>-1107.2</c:v>
                </c:pt>
                <c:pt idx="611">
                  <c:v>-1107.2</c:v>
                </c:pt>
                <c:pt idx="612">
                  <c:v>-1107.0999999999999</c:v>
                </c:pt>
                <c:pt idx="613">
                  <c:v>-1107</c:v>
                </c:pt>
                <c:pt idx="614">
                  <c:v>-1106.9000000000001</c:v>
                </c:pt>
                <c:pt idx="615">
                  <c:v>-1107</c:v>
                </c:pt>
                <c:pt idx="616">
                  <c:v>-1107.0999999999999</c:v>
                </c:pt>
                <c:pt idx="617">
                  <c:v>-1107.2</c:v>
                </c:pt>
                <c:pt idx="618">
                  <c:v>-1107.3</c:v>
                </c:pt>
                <c:pt idx="619">
                  <c:v>-1107.4000000000001</c:v>
                </c:pt>
                <c:pt idx="620">
                  <c:v>-1107.4000000000001</c:v>
                </c:pt>
                <c:pt idx="621">
                  <c:v>-1107.4000000000001</c:v>
                </c:pt>
                <c:pt idx="622">
                  <c:v>-1107.4000000000001</c:v>
                </c:pt>
                <c:pt idx="623">
                  <c:v>-1107.5</c:v>
                </c:pt>
                <c:pt idx="624">
                  <c:v>-1107.5999999999999</c:v>
                </c:pt>
                <c:pt idx="625">
                  <c:v>-1107.7</c:v>
                </c:pt>
                <c:pt idx="626">
                  <c:v>-1107.8</c:v>
                </c:pt>
                <c:pt idx="627">
                  <c:v>-1107.9000000000001</c:v>
                </c:pt>
                <c:pt idx="628">
                  <c:v>-1107.9000000000001</c:v>
                </c:pt>
                <c:pt idx="629">
                  <c:v>-1108.0999999999999</c:v>
                </c:pt>
                <c:pt idx="630">
                  <c:v>-1108.2</c:v>
                </c:pt>
                <c:pt idx="631">
                  <c:v>-1108.3</c:v>
                </c:pt>
                <c:pt idx="632">
                  <c:v>-1108.5</c:v>
                </c:pt>
                <c:pt idx="633">
                  <c:v>-1108.5</c:v>
                </c:pt>
                <c:pt idx="634">
                  <c:v>-1108.5</c:v>
                </c:pt>
                <c:pt idx="635">
                  <c:v>-1108.5999999999999</c:v>
                </c:pt>
                <c:pt idx="636">
                  <c:v>-1108.8</c:v>
                </c:pt>
                <c:pt idx="637">
                  <c:v>-1108.8</c:v>
                </c:pt>
                <c:pt idx="638">
                  <c:v>-1109</c:v>
                </c:pt>
                <c:pt idx="639">
                  <c:v>-1109.0999999999999</c:v>
                </c:pt>
                <c:pt idx="640">
                  <c:v>-1109.2</c:v>
                </c:pt>
                <c:pt idx="641">
                  <c:v>-1109.5</c:v>
                </c:pt>
                <c:pt idx="642">
                  <c:v>-1109.7</c:v>
                </c:pt>
                <c:pt idx="643">
                  <c:v>-1110</c:v>
                </c:pt>
                <c:pt idx="644">
                  <c:v>-1110.2</c:v>
                </c:pt>
                <c:pt idx="645">
                  <c:v>-1110.2</c:v>
                </c:pt>
                <c:pt idx="646">
                  <c:v>-1110.2</c:v>
                </c:pt>
                <c:pt idx="647">
                  <c:v>-1110.3</c:v>
                </c:pt>
                <c:pt idx="648">
                  <c:v>-1110.3</c:v>
                </c:pt>
                <c:pt idx="649">
                  <c:v>-1110.4000000000001</c:v>
                </c:pt>
                <c:pt idx="650">
                  <c:v>-1110.4000000000001</c:v>
                </c:pt>
                <c:pt idx="651">
                  <c:v>-1110.4000000000001</c:v>
                </c:pt>
                <c:pt idx="652">
                  <c:v>-1110.4000000000001</c:v>
                </c:pt>
                <c:pt idx="653">
                  <c:v>-1110.7</c:v>
                </c:pt>
                <c:pt idx="654">
                  <c:v>-1110.7</c:v>
                </c:pt>
                <c:pt idx="655">
                  <c:v>-1110.8</c:v>
                </c:pt>
                <c:pt idx="656">
                  <c:v>-1110.8</c:v>
                </c:pt>
                <c:pt idx="657">
                  <c:v>-1110.8</c:v>
                </c:pt>
                <c:pt idx="658">
                  <c:v>-1110.8</c:v>
                </c:pt>
                <c:pt idx="659">
                  <c:v>-1110.8</c:v>
                </c:pt>
                <c:pt idx="660">
                  <c:v>-1110.8</c:v>
                </c:pt>
                <c:pt idx="661">
                  <c:v>-1110.8</c:v>
                </c:pt>
                <c:pt idx="662">
                  <c:v>-1110.8</c:v>
                </c:pt>
                <c:pt idx="663">
                  <c:v>-1110.8</c:v>
                </c:pt>
                <c:pt idx="664">
                  <c:v>-1110.9000000000001</c:v>
                </c:pt>
                <c:pt idx="665">
                  <c:v>-1110.9000000000001</c:v>
                </c:pt>
                <c:pt idx="666">
                  <c:v>-1110.9000000000001</c:v>
                </c:pt>
                <c:pt idx="667">
                  <c:v>-1111</c:v>
                </c:pt>
                <c:pt idx="668">
                  <c:v>-1111</c:v>
                </c:pt>
                <c:pt idx="669">
                  <c:v>-1111</c:v>
                </c:pt>
                <c:pt idx="670">
                  <c:v>-1110.9000000000001</c:v>
                </c:pt>
                <c:pt idx="671">
                  <c:v>-1111</c:v>
                </c:pt>
                <c:pt idx="672">
                  <c:v>-1110.9000000000001</c:v>
                </c:pt>
                <c:pt idx="673">
                  <c:v>-1111</c:v>
                </c:pt>
                <c:pt idx="674">
                  <c:v>-1110.9000000000001</c:v>
                </c:pt>
                <c:pt idx="675">
                  <c:v>-1111</c:v>
                </c:pt>
                <c:pt idx="676">
                  <c:v>-1111.0999999999999</c:v>
                </c:pt>
                <c:pt idx="677">
                  <c:v>-1111.3</c:v>
                </c:pt>
                <c:pt idx="678">
                  <c:v>-1111.4000000000001</c:v>
                </c:pt>
                <c:pt idx="679">
                  <c:v>-1111.5</c:v>
                </c:pt>
                <c:pt idx="680">
                  <c:v>-1111.5999999999999</c:v>
                </c:pt>
                <c:pt idx="681">
                  <c:v>-1111.5999999999999</c:v>
                </c:pt>
                <c:pt idx="682">
                  <c:v>-1111.8</c:v>
                </c:pt>
                <c:pt idx="683">
                  <c:v>-1111.8</c:v>
                </c:pt>
                <c:pt idx="684">
                  <c:v>-1111.8</c:v>
                </c:pt>
                <c:pt idx="685">
                  <c:v>-1111.9000000000001</c:v>
                </c:pt>
                <c:pt idx="686">
                  <c:v>-1112</c:v>
                </c:pt>
                <c:pt idx="687">
                  <c:v>-1112</c:v>
                </c:pt>
                <c:pt idx="688">
                  <c:v>-1112</c:v>
                </c:pt>
                <c:pt idx="689">
                  <c:v>-1112</c:v>
                </c:pt>
                <c:pt idx="690">
                  <c:v>-1112.2</c:v>
                </c:pt>
                <c:pt idx="691">
                  <c:v>-1112.3</c:v>
                </c:pt>
                <c:pt idx="692">
                  <c:v>-1112.3</c:v>
                </c:pt>
                <c:pt idx="693">
                  <c:v>-1112.3</c:v>
                </c:pt>
                <c:pt idx="694">
                  <c:v>-1112.3</c:v>
                </c:pt>
                <c:pt idx="695">
                  <c:v>-1112.3</c:v>
                </c:pt>
                <c:pt idx="696">
                  <c:v>-1112.2</c:v>
                </c:pt>
                <c:pt idx="697">
                  <c:v>-1112</c:v>
                </c:pt>
                <c:pt idx="698">
                  <c:v>-1111.8</c:v>
                </c:pt>
                <c:pt idx="699">
                  <c:v>-1111.5</c:v>
                </c:pt>
                <c:pt idx="700">
                  <c:v>-1111.4000000000001</c:v>
                </c:pt>
                <c:pt idx="701">
                  <c:v>-1111.0999999999999</c:v>
                </c:pt>
                <c:pt idx="702">
                  <c:v>-1111.0999999999999</c:v>
                </c:pt>
                <c:pt idx="703">
                  <c:v>-1111.0999999999999</c:v>
                </c:pt>
                <c:pt idx="704">
                  <c:v>-1111.0999999999999</c:v>
                </c:pt>
                <c:pt idx="705">
                  <c:v>-1111</c:v>
                </c:pt>
                <c:pt idx="706">
                  <c:v>-1111</c:v>
                </c:pt>
                <c:pt idx="707">
                  <c:v>-1111</c:v>
                </c:pt>
                <c:pt idx="708">
                  <c:v>-1111</c:v>
                </c:pt>
                <c:pt idx="709">
                  <c:v>-1111</c:v>
                </c:pt>
                <c:pt idx="710">
                  <c:v>-1110.9000000000001</c:v>
                </c:pt>
                <c:pt idx="711">
                  <c:v>-1110.8</c:v>
                </c:pt>
                <c:pt idx="712">
                  <c:v>-1110.8</c:v>
                </c:pt>
                <c:pt idx="713">
                  <c:v>-1110.8</c:v>
                </c:pt>
                <c:pt idx="714">
                  <c:v>-1110.8</c:v>
                </c:pt>
                <c:pt idx="715">
                  <c:v>-1110.8</c:v>
                </c:pt>
                <c:pt idx="716">
                  <c:v>-1110.7</c:v>
                </c:pt>
                <c:pt idx="717">
                  <c:v>-1110.7</c:v>
                </c:pt>
                <c:pt idx="718">
                  <c:v>-1110.5999999999999</c:v>
                </c:pt>
                <c:pt idx="719">
                  <c:v>-1110.5999999999999</c:v>
                </c:pt>
                <c:pt idx="720">
                  <c:v>-1110.5999999999999</c:v>
                </c:pt>
                <c:pt idx="721">
                  <c:v>-1110.5</c:v>
                </c:pt>
                <c:pt idx="722">
                  <c:v>-1110.5</c:v>
                </c:pt>
                <c:pt idx="723">
                  <c:v>-1110.5</c:v>
                </c:pt>
                <c:pt idx="724">
                  <c:v>-1110.3</c:v>
                </c:pt>
                <c:pt idx="725">
                  <c:v>-1110.3</c:v>
                </c:pt>
                <c:pt idx="726">
                  <c:v>-1110.3</c:v>
                </c:pt>
                <c:pt idx="727">
                  <c:v>-1110.0999999999999</c:v>
                </c:pt>
                <c:pt idx="728">
                  <c:v>-1110.0999999999999</c:v>
                </c:pt>
                <c:pt idx="729">
                  <c:v>-1110.0999999999999</c:v>
                </c:pt>
                <c:pt idx="730">
                  <c:v>-1110.0999999999999</c:v>
                </c:pt>
                <c:pt idx="731">
                  <c:v>-1110.0999999999999</c:v>
                </c:pt>
                <c:pt idx="732">
                  <c:v>-1110.0999999999999</c:v>
                </c:pt>
                <c:pt idx="733">
                  <c:v>-1110</c:v>
                </c:pt>
                <c:pt idx="734">
                  <c:v>-1109.9000000000001</c:v>
                </c:pt>
                <c:pt idx="735">
                  <c:v>-1109.9000000000001</c:v>
                </c:pt>
                <c:pt idx="736">
                  <c:v>-1109.7</c:v>
                </c:pt>
                <c:pt idx="737">
                  <c:v>-1109.5</c:v>
                </c:pt>
                <c:pt idx="738">
                  <c:v>-1109.5</c:v>
                </c:pt>
                <c:pt idx="739">
                  <c:v>-1109.4000000000001</c:v>
                </c:pt>
                <c:pt idx="740">
                  <c:v>-1109.4000000000001</c:v>
                </c:pt>
                <c:pt idx="741">
                  <c:v>-1109.4000000000001</c:v>
                </c:pt>
                <c:pt idx="742">
                  <c:v>-1109.4000000000001</c:v>
                </c:pt>
                <c:pt idx="743">
                  <c:v>-1109.3</c:v>
                </c:pt>
                <c:pt idx="744">
                  <c:v>-1109.3</c:v>
                </c:pt>
                <c:pt idx="745">
                  <c:v>-1109.0999999999999</c:v>
                </c:pt>
                <c:pt idx="746">
                  <c:v>-1109</c:v>
                </c:pt>
                <c:pt idx="747">
                  <c:v>-1108.8</c:v>
                </c:pt>
                <c:pt idx="748">
                  <c:v>-1108.8</c:v>
                </c:pt>
                <c:pt idx="749">
                  <c:v>-1108.8</c:v>
                </c:pt>
                <c:pt idx="750">
                  <c:v>-1108.8</c:v>
                </c:pt>
                <c:pt idx="751">
                  <c:v>-1108.7</c:v>
                </c:pt>
                <c:pt idx="752">
                  <c:v>-1108.7</c:v>
                </c:pt>
                <c:pt idx="753">
                  <c:v>-1108.7</c:v>
                </c:pt>
                <c:pt idx="754">
                  <c:v>-1108.5999999999999</c:v>
                </c:pt>
                <c:pt idx="755">
                  <c:v>-1108.5999999999999</c:v>
                </c:pt>
                <c:pt idx="756">
                  <c:v>-1108.5</c:v>
                </c:pt>
                <c:pt idx="757">
                  <c:v>-1108.5</c:v>
                </c:pt>
                <c:pt idx="758">
                  <c:v>-1108.5</c:v>
                </c:pt>
                <c:pt idx="759">
                  <c:v>-1108.4000000000001</c:v>
                </c:pt>
                <c:pt idx="760">
                  <c:v>-1108.4000000000001</c:v>
                </c:pt>
                <c:pt idx="761">
                  <c:v>-1107.0999999999999</c:v>
                </c:pt>
                <c:pt idx="762">
                  <c:v>-1106.7</c:v>
                </c:pt>
                <c:pt idx="763">
                  <c:v>-1106.3</c:v>
                </c:pt>
                <c:pt idx="764">
                  <c:v>-1106.3</c:v>
                </c:pt>
                <c:pt idx="765">
                  <c:v>-1105.5999999999999</c:v>
                </c:pt>
                <c:pt idx="766">
                  <c:v>-1105</c:v>
                </c:pt>
                <c:pt idx="767">
                  <c:v>-1104.7</c:v>
                </c:pt>
                <c:pt idx="768">
                  <c:v>-1104.3</c:v>
                </c:pt>
                <c:pt idx="769">
                  <c:v>-1103</c:v>
                </c:pt>
                <c:pt idx="770">
                  <c:v>-1102.5</c:v>
                </c:pt>
                <c:pt idx="771">
                  <c:v>-1101.5</c:v>
                </c:pt>
                <c:pt idx="772">
                  <c:v>-1100.9000000000001</c:v>
                </c:pt>
                <c:pt idx="773">
                  <c:v>-1100.5999999999999</c:v>
                </c:pt>
                <c:pt idx="774">
                  <c:v>-1100.3</c:v>
                </c:pt>
                <c:pt idx="775">
                  <c:v>-1100.2</c:v>
                </c:pt>
                <c:pt idx="776">
                  <c:v>-1099.9000000000001</c:v>
                </c:pt>
                <c:pt idx="777">
                  <c:v>-1099.7</c:v>
                </c:pt>
                <c:pt idx="778">
                  <c:v>-1099.7</c:v>
                </c:pt>
                <c:pt idx="779">
                  <c:v>-1099.4000000000001</c:v>
                </c:pt>
                <c:pt idx="780">
                  <c:v>-1099.3</c:v>
                </c:pt>
                <c:pt idx="781">
                  <c:v>-1099.2</c:v>
                </c:pt>
                <c:pt idx="782">
                  <c:v>-1099.2</c:v>
                </c:pt>
                <c:pt idx="783">
                  <c:v>-1099.2</c:v>
                </c:pt>
                <c:pt idx="784">
                  <c:v>-1099.2</c:v>
                </c:pt>
                <c:pt idx="785">
                  <c:v>-1099.2</c:v>
                </c:pt>
                <c:pt idx="786">
                  <c:v>-1099.2</c:v>
                </c:pt>
                <c:pt idx="787">
                  <c:v>-1099.0999999999999</c:v>
                </c:pt>
                <c:pt idx="788">
                  <c:v>-1099.0999999999999</c:v>
                </c:pt>
                <c:pt idx="789">
                  <c:v>-1099.0999999999999</c:v>
                </c:pt>
                <c:pt idx="790">
                  <c:v>-1099.0999999999999</c:v>
                </c:pt>
                <c:pt idx="791">
                  <c:v>-1099.0999999999999</c:v>
                </c:pt>
                <c:pt idx="792">
                  <c:v>-1099.0999999999999</c:v>
                </c:pt>
                <c:pt idx="793">
                  <c:v>-1099.0999999999999</c:v>
                </c:pt>
                <c:pt idx="794">
                  <c:v>-1099.3</c:v>
                </c:pt>
                <c:pt idx="795">
                  <c:v>-1099.3</c:v>
                </c:pt>
                <c:pt idx="796">
                  <c:v>-1099.3</c:v>
                </c:pt>
                <c:pt idx="797">
                  <c:v>-1099.4000000000001</c:v>
                </c:pt>
                <c:pt idx="798">
                  <c:v>-1099.5999999999999</c:v>
                </c:pt>
                <c:pt idx="799">
                  <c:v>-1099.8</c:v>
                </c:pt>
                <c:pt idx="800">
                  <c:v>-1099.9000000000001</c:v>
                </c:pt>
                <c:pt idx="801">
                  <c:v>-1100</c:v>
                </c:pt>
                <c:pt idx="802">
                  <c:v>-1100</c:v>
                </c:pt>
                <c:pt idx="803">
                  <c:v>-1100.0999999999999</c:v>
                </c:pt>
                <c:pt idx="804">
                  <c:v>-1100.0999999999999</c:v>
                </c:pt>
                <c:pt idx="805">
                  <c:v>-1100.2</c:v>
                </c:pt>
                <c:pt idx="806">
                  <c:v>-1100.3</c:v>
                </c:pt>
                <c:pt idx="807">
                  <c:v>-1100.3</c:v>
                </c:pt>
                <c:pt idx="808">
                  <c:v>-1100.3</c:v>
                </c:pt>
                <c:pt idx="809">
                  <c:v>-1100.5</c:v>
                </c:pt>
                <c:pt idx="810">
                  <c:v>-1100.5999999999999</c:v>
                </c:pt>
                <c:pt idx="811">
                  <c:v>-1101</c:v>
                </c:pt>
                <c:pt idx="812">
                  <c:v>-1101</c:v>
                </c:pt>
                <c:pt idx="813">
                  <c:v>-1101.0999999999999</c:v>
                </c:pt>
                <c:pt idx="814">
                  <c:v>-1101.2</c:v>
                </c:pt>
                <c:pt idx="815">
                  <c:v>-1101.4000000000001</c:v>
                </c:pt>
                <c:pt idx="816">
                  <c:v>-1101.5</c:v>
                </c:pt>
                <c:pt idx="817">
                  <c:v>-1101.5999999999999</c:v>
                </c:pt>
                <c:pt idx="818">
                  <c:v>-1101.7</c:v>
                </c:pt>
                <c:pt idx="819">
                  <c:v>-1101.8</c:v>
                </c:pt>
                <c:pt idx="820">
                  <c:v>-1101.8</c:v>
                </c:pt>
                <c:pt idx="821">
                  <c:v>-1101.8</c:v>
                </c:pt>
                <c:pt idx="822">
                  <c:v>-1101.8</c:v>
                </c:pt>
                <c:pt idx="823">
                  <c:v>-1101.8</c:v>
                </c:pt>
                <c:pt idx="824">
                  <c:v>-1102</c:v>
                </c:pt>
                <c:pt idx="825">
                  <c:v>-1102</c:v>
                </c:pt>
                <c:pt idx="826">
                  <c:v>-1102.0999999999999</c:v>
                </c:pt>
                <c:pt idx="827">
                  <c:v>-1102.3</c:v>
                </c:pt>
                <c:pt idx="828">
                  <c:v>-1102.5</c:v>
                </c:pt>
                <c:pt idx="829">
                  <c:v>-1102.9000000000001</c:v>
                </c:pt>
                <c:pt idx="830">
                  <c:v>-1103</c:v>
                </c:pt>
                <c:pt idx="831">
                  <c:v>-1103.4000000000001</c:v>
                </c:pt>
                <c:pt idx="832">
                  <c:v>-1103.9000000000001</c:v>
                </c:pt>
                <c:pt idx="833">
                  <c:v>-1104</c:v>
                </c:pt>
                <c:pt idx="834">
                  <c:v>-1104</c:v>
                </c:pt>
                <c:pt idx="835">
                  <c:v>-1104.5999999999999</c:v>
                </c:pt>
                <c:pt idx="836">
                  <c:v>-1104.5999999999999</c:v>
                </c:pt>
                <c:pt idx="837">
                  <c:v>-1104.8</c:v>
                </c:pt>
                <c:pt idx="838">
                  <c:v>-1105.2</c:v>
                </c:pt>
                <c:pt idx="839">
                  <c:v>-1105.5999999999999</c:v>
                </c:pt>
                <c:pt idx="840">
                  <c:v>-1106.0999999999999</c:v>
                </c:pt>
                <c:pt idx="841">
                  <c:v>-1106.8</c:v>
                </c:pt>
                <c:pt idx="842">
                  <c:v>-1107.4000000000001</c:v>
                </c:pt>
                <c:pt idx="843">
                  <c:v>-1108</c:v>
                </c:pt>
                <c:pt idx="844">
                  <c:v>-1108.5999999999999</c:v>
                </c:pt>
                <c:pt idx="845">
                  <c:v>-1109.2</c:v>
                </c:pt>
                <c:pt idx="846">
                  <c:v>-1109.5999999999999</c:v>
                </c:pt>
                <c:pt idx="847">
                  <c:v>-1110.4000000000001</c:v>
                </c:pt>
                <c:pt idx="848">
                  <c:v>-1110.9000000000001</c:v>
                </c:pt>
                <c:pt idx="849">
                  <c:v>-1111.5999999999999</c:v>
                </c:pt>
                <c:pt idx="850">
                  <c:v>-1112.0999999999999</c:v>
                </c:pt>
                <c:pt idx="851">
                  <c:v>-1112.5</c:v>
                </c:pt>
                <c:pt idx="852">
                  <c:v>-1112.9000000000001</c:v>
                </c:pt>
                <c:pt idx="853">
                  <c:v>-1113.4000000000001</c:v>
                </c:pt>
                <c:pt idx="854">
                  <c:v>-1113.9000000000001</c:v>
                </c:pt>
                <c:pt idx="855">
                  <c:v>-1114.5999999999999</c:v>
                </c:pt>
                <c:pt idx="856">
                  <c:v>-1115.2</c:v>
                </c:pt>
                <c:pt idx="857">
                  <c:v>-1115.8</c:v>
                </c:pt>
                <c:pt idx="858">
                  <c:v>-1116.3</c:v>
                </c:pt>
                <c:pt idx="859">
                  <c:v>-1117.0999999999999</c:v>
                </c:pt>
                <c:pt idx="860">
                  <c:v>-1117.5</c:v>
                </c:pt>
                <c:pt idx="861">
                  <c:v>-1117.9000000000001</c:v>
                </c:pt>
                <c:pt idx="862">
                  <c:v>-1118.3</c:v>
                </c:pt>
                <c:pt idx="863">
                  <c:v>-1118.8</c:v>
                </c:pt>
                <c:pt idx="864">
                  <c:v>-1119.3</c:v>
                </c:pt>
                <c:pt idx="865">
                  <c:v>-1119.8</c:v>
                </c:pt>
                <c:pt idx="866">
                  <c:v>-1120.2</c:v>
                </c:pt>
                <c:pt idx="867">
                  <c:v>-1120.5999999999999</c:v>
                </c:pt>
                <c:pt idx="868">
                  <c:v>-1120.8</c:v>
                </c:pt>
                <c:pt idx="869">
                  <c:v>-1121.0999999999999</c:v>
                </c:pt>
                <c:pt idx="870">
                  <c:v>-1121.3</c:v>
                </c:pt>
                <c:pt idx="871">
                  <c:v>-1121.5999999999999</c:v>
                </c:pt>
                <c:pt idx="872">
                  <c:v>-1122</c:v>
                </c:pt>
                <c:pt idx="873">
                  <c:v>-1122.3</c:v>
                </c:pt>
                <c:pt idx="874">
                  <c:v>-1122.5999999999999</c:v>
                </c:pt>
                <c:pt idx="875">
                  <c:v>-1122.8</c:v>
                </c:pt>
                <c:pt idx="876">
                  <c:v>-1123</c:v>
                </c:pt>
                <c:pt idx="877">
                  <c:v>-1123.2</c:v>
                </c:pt>
                <c:pt idx="878">
                  <c:v>-1123.2</c:v>
                </c:pt>
                <c:pt idx="879">
                  <c:v>-1123.3</c:v>
                </c:pt>
                <c:pt idx="880">
                  <c:v>-1123.5999999999999</c:v>
                </c:pt>
                <c:pt idx="881">
                  <c:v>-1124.0999999999999</c:v>
                </c:pt>
                <c:pt idx="882">
                  <c:v>-1124.4000000000001</c:v>
                </c:pt>
                <c:pt idx="883">
                  <c:v>-1124.8</c:v>
                </c:pt>
                <c:pt idx="884">
                  <c:v>-1125.2</c:v>
                </c:pt>
                <c:pt idx="885">
                  <c:v>-1125.4000000000001</c:v>
                </c:pt>
                <c:pt idx="886">
                  <c:v>-1125.8</c:v>
                </c:pt>
                <c:pt idx="887">
                  <c:v>-1126.3</c:v>
                </c:pt>
                <c:pt idx="888">
                  <c:v>-1126.5999999999999</c:v>
                </c:pt>
                <c:pt idx="889">
                  <c:v>-1127.0999999999999</c:v>
                </c:pt>
                <c:pt idx="890">
                  <c:v>-1127.4000000000001</c:v>
                </c:pt>
                <c:pt idx="891">
                  <c:v>-1127.8</c:v>
                </c:pt>
                <c:pt idx="892">
                  <c:v>-1128.2</c:v>
                </c:pt>
                <c:pt idx="893">
                  <c:v>-1128.5999999999999</c:v>
                </c:pt>
                <c:pt idx="894">
                  <c:v>-1128.9000000000001</c:v>
                </c:pt>
                <c:pt idx="895">
                  <c:v>-1129.2</c:v>
                </c:pt>
                <c:pt idx="896">
                  <c:v>-1129.4000000000001</c:v>
                </c:pt>
                <c:pt idx="897">
                  <c:v>-1129.4000000000001</c:v>
                </c:pt>
                <c:pt idx="898">
                  <c:v>-1129.4000000000001</c:v>
                </c:pt>
                <c:pt idx="899">
                  <c:v>-1129.4000000000001</c:v>
                </c:pt>
                <c:pt idx="900">
                  <c:v>-1129.4000000000001</c:v>
                </c:pt>
                <c:pt idx="901">
                  <c:v>-1129.5</c:v>
                </c:pt>
                <c:pt idx="902">
                  <c:v>-1129.5</c:v>
                </c:pt>
                <c:pt idx="903">
                  <c:v>-1129.5</c:v>
                </c:pt>
                <c:pt idx="904">
                  <c:v>-1129.5</c:v>
                </c:pt>
                <c:pt idx="905">
                  <c:v>-1129.5</c:v>
                </c:pt>
                <c:pt idx="906">
                  <c:v>-1129.5999999999999</c:v>
                </c:pt>
                <c:pt idx="907">
                  <c:v>-1129.7</c:v>
                </c:pt>
                <c:pt idx="908">
                  <c:v>-1129.8</c:v>
                </c:pt>
                <c:pt idx="909">
                  <c:v>-1129.8</c:v>
                </c:pt>
                <c:pt idx="910">
                  <c:v>-1129.9000000000001</c:v>
                </c:pt>
                <c:pt idx="911">
                  <c:v>-1129.9000000000001</c:v>
                </c:pt>
                <c:pt idx="912">
                  <c:v>-1129.9000000000001</c:v>
                </c:pt>
                <c:pt idx="913">
                  <c:v>-1129.9000000000001</c:v>
                </c:pt>
                <c:pt idx="914">
                  <c:v>-1130.0999999999999</c:v>
                </c:pt>
                <c:pt idx="915">
                  <c:v>-1130.2</c:v>
                </c:pt>
                <c:pt idx="916">
                  <c:v>-1130.2</c:v>
                </c:pt>
                <c:pt idx="917">
                  <c:v>-1130.3</c:v>
                </c:pt>
                <c:pt idx="918">
                  <c:v>-1130.3</c:v>
                </c:pt>
                <c:pt idx="919">
                  <c:v>-1130.5</c:v>
                </c:pt>
                <c:pt idx="920">
                  <c:v>-1130.5999999999999</c:v>
                </c:pt>
                <c:pt idx="921">
                  <c:v>-1130.9000000000001</c:v>
                </c:pt>
                <c:pt idx="922">
                  <c:v>-1131.0999999999999</c:v>
                </c:pt>
                <c:pt idx="923">
                  <c:v>-1131.4000000000001</c:v>
                </c:pt>
                <c:pt idx="924">
                  <c:v>-1131.5999999999999</c:v>
                </c:pt>
                <c:pt idx="925">
                  <c:v>-1132</c:v>
                </c:pt>
                <c:pt idx="926">
                  <c:v>-1132.5999999999999</c:v>
                </c:pt>
                <c:pt idx="927">
                  <c:v>-1133</c:v>
                </c:pt>
                <c:pt idx="928">
                  <c:v>-1133.4000000000001</c:v>
                </c:pt>
                <c:pt idx="929">
                  <c:v>-1133.9000000000001</c:v>
                </c:pt>
                <c:pt idx="930">
                  <c:v>-1134.2</c:v>
                </c:pt>
                <c:pt idx="931">
                  <c:v>-1134.7</c:v>
                </c:pt>
                <c:pt idx="932">
                  <c:v>-1135.3</c:v>
                </c:pt>
                <c:pt idx="933">
                  <c:v>-1135.7</c:v>
                </c:pt>
                <c:pt idx="934">
                  <c:v>-1136.0999999999999</c:v>
                </c:pt>
                <c:pt idx="935">
                  <c:v>-1136.4000000000001</c:v>
                </c:pt>
                <c:pt idx="936">
                  <c:v>-1136.8</c:v>
                </c:pt>
                <c:pt idx="937">
                  <c:v>-1137.4000000000001</c:v>
                </c:pt>
                <c:pt idx="938">
                  <c:v>-1137.9000000000001</c:v>
                </c:pt>
                <c:pt idx="939">
                  <c:v>-1138.3</c:v>
                </c:pt>
                <c:pt idx="940">
                  <c:v>-1138.8</c:v>
                </c:pt>
                <c:pt idx="941">
                  <c:v>-1139</c:v>
                </c:pt>
                <c:pt idx="942">
                  <c:v>-1139.4000000000001</c:v>
                </c:pt>
                <c:pt idx="943">
                  <c:v>-1139.9000000000001</c:v>
                </c:pt>
                <c:pt idx="944">
                  <c:v>-1140.2</c:v>
                </c:pt>
                <c:pt idx="945">
                  <c:v>-1140.5999999999999</c:v>
                </c:pt>
                <c:pt idx="946">
                  <c:v>-1140.9000000000001</c:v>
                </c:pt>
                <c:pt idx="947">
                  <c:v>-1141.2</c:v>
                </c:pt>
                <c:pt idx="948">
                  <c:v>-1141.5</c:v>
                </c:pt>
                <c:pt idx="949">
                  <c:v>-1141.8</c:v>
                </c:pt>
                <c:pt idx="950">
                  <c:v>-1142</c:v>
                </c:pt>
                <c:pt idx="951">
                  <c:v>-1142.5</c:v>
                </c:pt>
                <c:pt idx="952">
                  <c:v>-1142.8</c:v>
                </c:pt>
                <c:pt idx="953">
                  <c:v>-1143.2</c:v>
                </c:pt>
                <c:pt idx="954">
                  <c:v>-1143.5</c:v>
                </c:pt>
                <c:pt idx="955">
                  <c:v>-1144</c:v>
                </c:pt>
                <c:pt idx="956">
                  <c:v>-1144.3</c:v>
                </c:pt>
                <c:pt idx="957">
                  <c:v>-1144.7</c:v>
                </c:pt>
                <c:pt idx="958">
                  <c:v>-1145</c:v>
                </c:pt>
                <c:pt idx="959">
                  <c:v>-1145.3</c:v>
                </c:pt>
                <c:pt idx="960">
                  <c:v>-1145.7</c:v>
                </c:pt>
                <c:pt idx="961">
                  <c:v>-1146.0999999999999</c:v>
                </c:pt>
                <c:pt idx="962">
                  <c:v>-1146.5</c:v>
                </c:pt>
                <c:pt idx="963">
                  <c:v>-1147.0999999999999</c:v>
                </c:pt>
                <c:pt idx="964">
                  <c:v>-1147.5</c:v>
                </c:pt>
                <c:pt idx="965">
                  <c:v>-1147.9000000000001</c:v>
                </c:pt>
                <c:pt idx="966">
                  <c:v>-1148.3</c:v>
                </c:pt>
                <c:pt idx="967">
                  <c:v>-1148.9000000000001</c:v>
                </c:pt>
                <c:pt idx="968">
                  <c:v>-1149.3</c:v>
                </c:pt>
                <c:pt idx="969">
                  <c:v>-1149.5999999999999</c:v>
                </c:pt>
                <c:pt idx="970">
                  <c:v>-1150.0999999999999</c:v>
                </c:pt>
                <c:pt idx="971">
                  <c:v>-1150.5999999999999</c:v>
                </c:pt>
                <c:pt idx="972">
                  <c:v>-1151</c:v>
                </c:pt>
                <c:pt idx="973">
                  <c:v>-1151.5999999999999</c:v>
                </c:pt>
                <c:pt idx="974">
                  <c:v>-1152.0999999999999</c:v>
                </c:pt>
                <c:pt idx="975">
                  <c:v>-1152.5999999999999</c:v>
                </c:pt>
                <c:pt idx="976">
                  <c:v>-1153</c:v>
                </c:pt>
                <c:pt idx="977">
                  <c:v>-1153.5999999999999</c:v>
                </c:pt>
                <c:pt idx="978">
                  <c:v>-1153.9000000000001</c:v>
                </c:pt>
                <c:pt idx="979">
                  <c:v>-1154.7</c:v>
                </c:pt>
                <c:pt idx="980">
                  <c:v>-1155.0999999999999</c:v>
                </c:pt>
                <c:pt idx="981">
                  <c:v>-1155.5</c:v>
                </c:pt>
                <c:pt idx="982">
                  <c:v>-1156.0999999999999</c:v>
                </c:pt>
                <c:pt idx="983">
                  <c:v>-1156.2</c:v>
                </c:pt>
                <c:pt idx="984">
                  <c:v>-1156.4000000000001</c:v>
                </c:pt>
                <c:pt idx="985">
                  <c:v>-1156.9000000000001</c:v>
                </c:pt>
                <c:pt idx="986">
                  <c:v>-1157.3</c:v>
                </c:pt>
                <c:pt idx="987">
                  <c:v>-1157.9000000000001</c:v>
                </c:pt>
                <c:pt idx="988">
                  <c:v>-1158.3</c:v>
                </c:pt>
                <c:pt idx="989">
                  <c:v>-1158.8</c:v>
                </c:pt>
                <c:pt idx="990">
                  <c:v>-1159.4000000000001</c:v>
                </c:pt>
                <c:pt idx="991">
                  <c:v>-1160</c:v>
                </c:pt>
                <c:pt idx="992">
                  <c:v>-1160.5</c:v>
                </c:pt>
                <c:pt idx="993">
                  <c:v>-1161.0999999999999</c:v>
                </c:pt>
                <c:pt idx="994">
                  <c:v>-1161.7</c:v>
                </c:pt>
                <c:pt idx="995">
                  <c:v>-1162.3</c:v>
                </c:pt>
                <c:pt idx="996">
                  <c:v>-1162.9000000000001</c:v>
                </c:pt>
                <c:pt idx="997">
                  <c:v>-1163.7</c:v>
                </c:pt>
                <c:pt idx="998">
                  <c:v>-1164.3</c:v>
                </c:pt>
                <c:pt idx="999">
                  <c:v>-1164.9000000000001</c:v>
                </c:pt>
                <c:pt idx="1000">
                  <c:v>-1165.5999999999999</c:v>
                </c:pt>
                <c:pt idx="1001">
                  <c:v>-1166.4000000000001</c:v>
                </c:pt>
                <c:pt idx="1002">
                  <c:v>-1167.0999999999999</c:v>
                </c:pt>
                <c:pt idx="1003">
                  <c:v>-1167.9000000000001</c:v>
                </c:pt>
                <c:pt idx="1004">
                  <c:v>-1168.5999999999999</c:v>
                </c:pt>
                <c:pt idx="1005">
                  <c:v>-1169.2</c:v>
                </c:pt>
                <c:pt idx="1006">
                  <c:v>-1169.7</c:v>
                </c:pt>
                <c:pt idx="1007">
                  <c:v>-1170.4000000000001</c:v>
                </c:pt>
                <c:pt idx="1008">
                  <c:v>-1171</c:v>
                </c:pt>
                <c:pt idx="1009">
                  <c:v>-1171.7</c:v>
                </c:pt>
                <c:pt idx="1010">
                  <c:v>-1172.3</c:v>
                </c:pt>
                <c:pt idx="1011">
                  <c:v>-1172.9000000000001</c:v>
                </c:pt>
                <c:pt idx="1012">
                  <c:v>-1173.5999999999999</c:v>
                </c:pt>
                <c:pt idx="1013">
                  <c:v>-1174.2</c:v>
                </c:pt>
                <c:pt idx="1014">
                  <c:v>-1174.8</c:v>
                </c:pt>
                <c:pt idx="1015">
                  <c:v>-1175.4000000000001</c:v>
                </c:pt>
                <c:pt idx="1016">
                  <c:v>-1176.0999999999999</c:v>
                </c:pt>
                <c:pt idx="1017">
                  <c:v>-1176.4000000000001</c:v>
                </c:pt>
                <c:pt idx="1018">
                  <c:v>-1177</c:v>
                </c:pt>
                <c:pt idx="1019">
                  <c:v>-1177.5</c:v>
                </c:pt>
                <c:pt idx="1020">
                  <c:v>-1178.0999999999999</c:v>
                </c:pt>
                <c:pt idx="1021">
                  <c:v>-1178.8</c:v>
                </c:pt>
                <c:pt idx="1022">
                  <c:v>-1179.3</c:v>
                </c:pt>
                <c:pt idx="1023">
                  <c:v>-1179.9000000000001</c:v>
                </c:pt>
                <c:pt idx="1024">
                  <c:v>-1180.4000000000001</c:v>
                </c:pt>
                <c:pt idx="1025">
                  <c:v>-1181</c:v>
                </c:pt>
                <c:pt idx="1026">
                  <c:v>-1181.5</c:v>
                </c:pt>
                <c:pt idx="1027">
                  <c:v>-1182.0999999999999</c:v>
                </c:pt>
                <c:pt idx="1028">
                  <c:v>-1182.5999999999999</c:v>
                </c:pt>
                <c:pt idx="1029">
                  <c:v>-1183.2</c:v>
                </c:pt>
                <c:pt idx="1030">
                  <c:v>-1183.8</c:v>
                </c:pt>
                <c:pt idx="1031">
                  <c:v>-1184.4000000000001</c:v>
                </c:pt>
                <c:pt idx="1032">
                  <c:v>-1185</c:v>
                </c:pt>
                <c:pt idx="1033">
                  <c:v>-1185.5999999999999</c:v>
                </c:pt>
                <c:pt idx="1034">
                  <c:v>-1186.2</c:v>
                </c:pt>
                <c:pt idx="1035">
                  <c:v>-1186.7</c:v>
                </c:pt>
                <c:pt idx="1036">
                  <c:v>-1187.2</c:v>
                </c:pt>
                <c:pt idx="1037">
                  <c:v>-1187.8</c:v>
                </c:pt>
                <c:pt idx="1038">
                  <c:v>-1188.3</c:v>
                </c:pt>
                <c:pt idx="1039">
                  <c:v>-1188.9000000000001</c:v>
                </c:pt>
                <c:pt idx="1040">
                  <c:v>-1189.5</c:v>
                </c:pt>
                <c:pt idx="1041">
                  <c:v>-1190.0999999999999</c:v>
                </c:pt>
                <c:pt idx="1042">
                  <c:v>-1190.5999999999999</c:v>
                </c:pt>
                <c:pt idx="1043">
                  <c:v>-1191.2</c:v>
                </c:pt>
                <c:pt idx="1044">
                  <c:v>-1191.8</c:v>
                </c:pt>
                <c:pt idx="1045">
                  <c:v>-1192.5</c:v>
                </c:pt>
                <c:pt idx="1046">
                  <c:v>-1193</c:v>
                </c:pt>
                <c:pt idx="1047">
                  <c:v>-1193.5</c:v>
                </c:pt>
                <c:pt idx="1048">
                  <c:v>-1194.0999999999999</c:v>
                </c:pt>
                <c:pt idx="1049">
                  <c:v>-1194.5999999999999</c:v>
                </c:pt>
                <c:pt idx="1050">
                  <c:v>-1195.0999999999999</c:v>
                </c:pt>
                <c:pt idx="1051">
                  <c:v>-1195.8</c:v>
                </c:pt>
                <c:pt idx="1052">
                  <c:v>-1196.5</c:v>
                </c:pt>
                <c:pt idx="1053">
                  <c:v>-1197</c:v>
                </c:pt>
                <c:pt idx="1054">
                  <c:v>-1197.7</c:v>
                </c:pt>
                <c:pt idx="1055">
                  <c:v>-1198.2</c:v>
                </c:pt>
                <c:pt idx="1056">
                  <c:v>-1198.7</c:v>
                </c:pt>
                <c:pt idx="1057">
                  <c:v>-1199.4000000000001</c:v>
                </c:pt>
                <c:pt idx="1058">
                  <c:v>-1200</c:v>
                </c:pt>
                <c:pt idx="1059">
                  <c:v>-1200.4000000000001</c:v>
                </c:pt>
                <c:pt idx="1060">
                  <c:v>-1201</c:v>
                </c:pt>
                <c:pt idx="1061">
                  <c:v>-1201.4000000000001</c:v>
                </c:pt>
                <c:pt idx="1062">
                  <c:v>-1202</c:v>
                </c:pt>
                <c:pt idx="1063">
                  <c:v>-1202.7</c:v>
                </c:pt>
                <c:pt idx="1064">
                  <c:v>-1203.3</c:v>
                </c:pt>
                <c:pt idx="1065">
                  <c:v>-1203.8</c:v>
                </c:pt>
                <c:pt idx="1066">
                  <c:v>-1204.2</c:v>
                </c:pt>
                <c:pt idx="1067">
                  <c:v>-1204.2</c:v>
                </c:pt>
                <c:pt idx="1068">
                  <c:v>-1204.5</c:v>
                </c:pt>
                <c:pt idx="1069">
                  <c:v>-1204.9000000000001</c:v>
                </c:pt>
                <c:pt idx="1070">
                  <c:v>-1205.4000000000001</c:v>
                </c:pt>
                <c:pt idx="1071">
                  <c:v>-1205.9000000000001</c:v>
                </c:pt>
                <c:pt idx="1072">
                  <c:v>-1206.5999999999999</c:v>
                </c:pt>
                <c:pt idx="1073">
                  <c:v>-1207.2</c:v>
                </c:pt>
                <c:pt idx="1074">
                  <c:v>-1207.8</c:v>
                </c:pt>
                <c:pt idx="1075">
                  <c:v>-1208.3</c:v>
                </c:pt>
                <c:pt idx="1076">
                  <c:v>-1208.8</c:v>
                </c:pt>
                <c:pt idx="1077">
                  <c:v>-1209.2</c:v>
                </c:pt>
                <c:pt idx="1078">
                  <c:v>-1209.5</c:v>
                </c:pt>
                <c:pt idx="1079">
                  <c:v>-1209.9000000000001</c:v>
                </c:pt>
                <c:pt idx="1080">
                  <c:v>-1210.2</c:v>
                </c:pt>
                <c:pt idx="1081">
                  <c:v>-1210.5999999999999</c:v>
                </c:pt>
                <c:pt idx="1082">
                  <c:v>-1211</c:v>
                </c:pt>
                <c:pt idx="1083">
                  <c:v>-1211.4000000000001</c:v>
                </c:pt>
                <c:pt idx="1084">
                  <c:v>-1212</c:v>
                </c:pt>
                <c:pt idx="1085">
                  <c:v>-1212.5999999999999</c:v>
                </c:pt>
                <c:pt idx="1086">
                  <c:v>-1213</c:v>
                </c:pt>
                <c:pt idx="1087">
                  <c:v>-1213.5999999999999</c:v>
                </c:pt>
                <c:pt idx="1088">
                  <c:v>-1214</c:v>
                </c:pt>
                <c:pt idx="1089">
                  <c:v>-1214.5</c:v>
                </c:pt>
                <c:pt idx="1090">
                  <c:v>-1215.2</c:v>
                </c:pt>
                <c:pt idx="1091">
                  <c:v>-1215.5999999999999</c:v>
                </c:pt>
                <c:pt idx="1092">
                  <c:v>-1216</c:v>
                </c:pt>
                <c:pt idx="1093">
                  <c:v>-1216.5</c:v>
                </c:pt>
                <c:pt idx="1094">
                  <c:v>-1217</c:v>
                </c:pt>
                <c:pt idx="1095">
                  <c:v>-1217.5</c:v>
                </c:pt>
                <c:pt idx="1096">
                  <c:v>-1217.9000000000001</c:v>
                </c:pt>
                <c:pt idx="1097">
                  <c:v>-1218.4000000000001</c:v>
                </c:pt>
                <c:pt idx="1098">
                  <c:v>-1218.9000000000001</c:v>
                </c:pt>
                <c:pt idx="1099">
                  <c:v>-1219.5</c:v>
                </c:pt>
                <c:pt idx="1100">
                  <c:v>-1220.0999999999999</c:v>
                </c:pt>
                <c:pt idx="1101">
                  <c:v>-1220.7</c:v>
                </c:pt>
                <c:pt idx="1102">
                  <c:v>-1221.3</c:v>
                </c:pt>
                <c:pt idx="1103">
                  <c:v>-1222</c:v>
                </c:pt>
                <c:pt idx="1104">
                  <c:v>-1222.5999999999999</c:v>
                </c:pt>
                <c:pt idx="1105">
                  <c:v>-1223.3</c:v>
                </c:pt>
                <c:pt idx="1106">
                  <c:v>-1223.8</c:v>
                </c:pt>
                <c:pt idx="1107">
                  <c:v>-1224.4000000000001</c:v>
                </c:pt>
                <c:pt idx="1108">
                  <c:v>-1225</c:v>
                </c:pt>
                <c:pt idx="1109">
                  <c:v>-1225.5999999999999</c:v>
                </c:pt>
                <c:pt idx="1110">
                  <c:v>-1226.2</c:v>
                </c:pt>
                <c:pt idx="1111">
                  <c:v>-1227</c:v>
                </c:pt>
                <c:pt idx="1112">
                  <c:v>-1227.5999999999999</c:v>
                </c:pt>
                <c:pt idx="1113">
                  <c:v>-1228.3</c:v>
                </c:pt>
                <c:pt idx="1114">
                  <c:v>-1228.9000000000001</c:v>
                </c:pt>
                <c:pt idx="1115">
                  <c:v>-1229.5</c:v>
                </c:pt>
                <c:pt idx="1116">
                  <c:v>-1230.0999999999999</c:v>
                </c:pt>
                <c:pt idx="1117">
                  <c:v>-1230.9000000000001</c:v>
                </c:pt>
                <c:pt idx="1118">
                  <c:v>-1231.5999999999999</c:v>
                </c:pt>
                <c:pt idx="1119">
                  <c:v>-1232.0999999999999</c:v>
                </c:pt>
                <c:pt idx="1120">
                  <c:v>-1232.7</c:v>
                </c:pt>
                <c:pt idx="1121">
                  <c:v>-1233.4000000000001</c:v>
                </c:pt>
                <c:pt idx="1122">
                  <c:v>-1234</c:v>
                </c:pt>
                <c:pt idx="1123">
                  <c:v>-1234.5</c:v>
                </c:pt>
                <c:pt idx="1124">
                  <c:v>-1235.0999999999999</c:v>
                </c:pt>
                <c:pt idx="1125">
                  <c:v>-1235.5999999999999</c:v>
                </c:pt>
                <c:pt idx="1126">
                  <c:v>-1236</c:v>
                </c:pt>
                <c:pt idx="1127">
                  <c:v>-1236.5</c:v>
                </c:pt>
                <c:pt idx="1128">
                  <c:v>-1236.9000000000001</c:v>
                </c:pt>
                <c:pt idx="1129">
                  <c:v>-1237.2</c:v>
                </c:pt>
                <c:pt idx="1130">
                  <c:v>-1237.5999999999999</c:v>
                </c:pt>
                <c:pt idx="1131">
                  <c:v>-1238</c:v>
                </c:pt>
                <c:pt idx="1132">
                  <c:v>-1238.3</c:v>
                </c:pt>
                <c:pt idx="1133">
                  <c:v>-1238.7</c:v>
                </c:pt>
                <c:pt idx="1134">
                  <c:v>-1238.9000000000001</c:v>
                </c:pt>
                <c:pt idx="1135">
                  <c:v>-1239.2</c:v>
                </c:pt>
                <c:pt idx="1136">
                  <c:v>-1239.5</c:v>
                </c:pt>
                <c:pt idx="1137">
                  <c:v>-1239.7</c:v>
                </c:pt>
                <c:pt idx="1138">
                  <c:v>-1239.9000000000001</c:v>
                </c:pt>
                <c:pt idx="1139">
                  <c:v>-1240</c:v>
                </c:pt>
                <c:pt idx="1140">
                  <c:v>-1240.2</c:v>
                </c:pt>
                <c:pt idx="1141">
                  <c:v>-1240.5</c:v>
                </c:pt>
                <c:pt idx="1142">
                  <c:v>-1240.8</c:v>
                </c:pt>
                <c:pt idx="1143">
                  <c:v>-1241.0999999999999</c:v>
                </c:pt>
                <c:pt idx="1144">
                  <c:v>-1241.5</c:v>
                </c:pt>
                <c:pt idx="1145">
                  <c:v>-1241.9000000000001</c:v>
                </c:pt>
                <c:pt idx="1146">
                  <c:v>-1242.2</c:v>
                </c:pt>
                <c:pt idx="1147">
                  <c:v>-1242.5999999999999</c:v>
                </c:pt>
                <c:pt idx="1148">
                  <c:v>-1242.9000000000001</c:v>
                </c:pt>
                <c:pt idx="1149">
                  <c:v>-1243.3</c:v>
                </c:pt>
                <c:pt idx="1150">
                  <c:v>-1243.5999999999999</c:v>
                </c:pt>
                <c:pt idx="1151">
                  <c:v>-1244</c:v>
                </c:pt>
                <c:pt idx="1152">
                  <c:v>-1244.2</c:v>
                </c:pt>
                <c:pt idx="1153">
                  <c:v>-1244.5</c:v>
                </c:pt>
                <c:pt idx="1154">
                  <c:v>-1244.7</c:v>
                </c:pt>
                <c:pt idx="1155">
                  <c:v>-1244.9000000000001</c:v>
                </c:pt>
                <c:pt idx="1156">
                  <c:v>-1245.2</c:v>
                </c:pt>
                <c:pt idx="1157">
                  <c:v>-1245.4000000000001</c:v>
                </c:pt>
                <c:pt idx="1158">
                  <c:v>-1245.5999999999999</c:v>
                </c:pt>
                <c:pt idx="1159">
                  <c:v>-1245.7</c:v>
                </c:pt>
                <c:pt idx="1160">
                  <c:v>-1245.9000000000001</c:v>
                </c:pt>
                <c:pt idx="1161">
                  <c:v>-1246</c:v>
                </c:pt>
                <c:pt idx="1162">
                  <c:v>-1246.2</c:v>
                </c:pt>
                <c:pt idx="1163">
                  <c:v>-1246.4000000000001</c:v>
                </c:pt>
                <c:pt idx="1164">
                  <c:v>-1246.5999999999999</c:v>
                </c:pt>
                <c:pt idx="1165">
                  <c:v>-1246.8</c:v>
                </c:pt>
                <c:pt idx="1166">
                  <c:v>-1247</c:v>
                </c:pt>
                <c:pt idx="1167">
                  <c:v>-1247.3</c:v>
                </c:pt>
                <c:pt idx="1168">
                  <c:v>-1247.5</c:v>
                </c:pt>
                <c:pt idx="1169">
                  <c:v>-1247.7</c:v>
                </c:pt>
                <c:pt idx="1170">
                  <c:v>-1247.9000000000001</c:v>
                </c:pt>
                <c:pt idx="1171">
                  <c:v>-1248</c:v>
                </c:pt>
                <c:pt idx="1172">
                  <c:v>-1248.0999999999999</c:v>
                </c:pt>
                <c:pt idx="1173">
                  <c:v>-1248.2</c:v>
                </c:pt>
                <c:pt idx="1174">
                  <c:v>-1248.4000000000001</c:v>
                </c:pt>
                <c:pt idx="1175">
                  <c:v>-1248.7</c:v>
                </c:pt>
                <c:pt idx="1176">
                  <c:v>-1249.0999999999999</c:v>
                </c:pt>
                <c:pt idx="1177">
                  <c:v>-1249.5</c:v>
                </c:pt>
                <c:pt idx="1178">
                  <c:v>-1249.9000000000001</c:v>
                </c:pt>
                <c:pt idx="1179">
                  <c:v>-1250.3</c:v>
                </c:pt>
                <c:pt idx="1180">
                  <c:v>-1250.7</c:v>
                </c:pt>
                <c:pt idx="1181">
                  <c:v>-1251.0999999999999</c:v>
                </c:pt>
                <c:pt idx="1182">
                  <c:v>-1251.5</c:v>
                </c:pt>
                <c:pt idx="1183">
                  <c:v>-1251.8</c:v>
                </c:pt>
                <c:pt idx="1184">
                  <c:v>-1252.0999999999999</c:v>
                </c:pt>
                <c:pt idx="1185">
                  <c:v>-1252.5</c:v>
                </c:pt>
                <c:pt idx="1186">
                  <c:v>-1252.8</c:v>
                </c:pt>
                <c:pt idx="1187">
                  <c:v>-1253</c:v>
                </c:pt>
                <c:pt idx="1188">
                  <c:v>-1253.0999999999999</c:v>
                </c:pt>
                <c:pt idx="1189">
                  <c:v>-1253.2</c:v>
                </c:pt>
                <c:pt idx="1190">
                  <c:v>-1253.2</c:v>
                </c:pt>
                <c:pt idx="1191">
                  <c:v>-1253.3</c:v>
                </c:pt>
                <c:pt idx="1192">
                  <c:v>-1253.3</c:v>
                </c:pt>
                <c:pt idx="1193">
                  <c:v>-1253.5</c:v>
                </c:pt>
                <c:pt idx="1194">
                  <c:v>-1253.8</c:v>
                </c:pt>
                <c:pt idx="1195">
                  <c:v>-1254</c:v>
                </c:pt>
                <c:pt idx="1196">
                  <c:v>-1254.3</c:v>
                </c:pt>
                <c:pt idx="1197">
                  <c:v>-1254.5</c:v>
                </c:pt>
                <c:pt idx="1198">
                  <c:v>-1254.7</c:v>
                </c:pt>
                <c:pt idx="1199">
                  <c:v>-1254.9000000000001</c:v>
                </c:pt>
                <c:pt idx="1200">
                  <c:v>-1255.0999999999999</c:v>
                </c:pt>
                <c:pt idx="1201">
                  <c:v>-1255.3</c:v>
                </c:pt>
                <c:pt idx="1202">
                  <c:v>-1255.4000000000001</c:v>
                </c:pt>
                <c:pt idx="1203">
                  <c:v>-1255.5999999999999</c:v>
                </c:pt>
                <c:pt idx="1204">
                  <c:v>-1255.5999999999999</c:v>
                </c:pt>
                <c:pt idx="1205">
                  <c:v>-1255.5999999999999</c:v>
                </c:pt>
                <c:pt idx="1206">
                  <c:v>-1255.5</c:v>
                </c:pt>
                <c:pt idx="1207">
                  <c:v>-1255.3</c:v>
                </c:pt>
                <c:pt idx="1208">
                  <c:v>-1255.2</c:v>
                </c:pt>
                <c:pt idx="1209">
                  <c:v>-1255.2</c:v>
                </c:pt>
                <c:pt idx="1210">
                  <c:v>-1255.0999999999999</c:v>
                </c:pt>
                <c:pt idx="1211">
                  <c:v>-1254.9000000000001</c:v>
                </c:pt>
                <c:pt idx="1212">
                  <c:v>-1254.7</c:v>
                </c:pt>
                <c:pt idx="1213">
                  <c:v>-1254.5999999999999</c:v>
                </c:pt>
                <c:pt idx="1214">
                  <c:v>-1254.5</c:v>
                </c:pt>
                <c:pt idx="1215">
                  <c:v>-1254.5999999999999</c:v>
                </c:pt>
                <c:pt idx="1216">
                  <c:v>-1254.7</c:v>
                </c:pt>
                <c:pt idx="1217">
                  <c:v>-1254.8</c:v>
                </c:pt>
                <c:pt idx="1218">
                  <c:v>-1255</c:v>
                </c:pt>
                <c:pt idx="1219">
                  <c:v>-1255.0999999999999</c:v>
                </c:pt>
                <c:pt idx="1220">
                  <c:v>-1255.2</c:v>
                </c:pt>
                <c:pt idx="1221">
                  <c:v>-1255.4000000000001</c:v>
                </c:pt>
                <c:pt idx="1222">
                  <c:v>-1255.5999999999999</c:v>
                </c:pt>
                <c:pt idx="1223">
                  <c:v>-1255.8</c:v>
                </c:pt>
                <c:pt idx="1224">
                  <c:v>-1256</c:v>
                </c:pt>
                <c:pt idx="1225">
                  <c:v>-1256.2</c:v>
                </c:pt>
                <c:pt idx="1226">
                  <c:v>-1256.5</c:v>
                </c:pt>
                <c:pt idx="1227">
                  <c:v>-1256.9000000000001</c:v>
                </c:pt>
                <c:pt idx="1228">
                  <c:v>-1257.3</c:v>
                </c:pt>
                <c:pt idx="1229">
                  <c:v>-1257.5</c:v>
                </c:pt>
                <c:pt idx="1230">
                  <c:v>-1257.5999999999999</c:v>
                </c:pt>
                <c:pt idx="1231">
                  <c:v>-1257.7</c:v>
                </c:pt>
                <c:pt idx="1232">
                  <c:v>-1257.9000000000001</c:v>
                </c:pt>
                <c:pt idx="1233">
                  <c:v>-1258</c:v>
                </c:pt>
                <c:pt idx="1234">
                  <c:v>-1258.2</c:v>
                </c:pt>
                <c:pt idx="1235">
                  <c:v>-1258.5</c:v>
                </c:pt>
                <c:pt idx="1236">
                  <c:v>-1258.8</c:v>
                </c:pt>
                <c:pt idx="1237">
                  <c:v>-1259.3</c:v>
                </c:pt>
                <c:pt idx="1238">
                  <c:v>-1259.7</c:v>
                </c:pt>
                <c:pt idx="1239">
                  <c:v>-1259.9000000000001</c:v>
                </c:pt>
                <c:pt idx="1240">
                  <c:v>-1260</c:v>
                </c:pt>
                <c:pt idx="1241">
                  <c:v>-1260.0999999999999</c:v>
                </c:pt>
                <c:pt idx="1242">
                  <c:v>-1260.2</c:v>
                </c:pt>
                <c:pt idx="1243">
                  <c:v>-1260.2</c:v>
                </c:pt>
                <c:pt idx="1244">
                  <c:v>-1260.0999999999999</c:v>
                </c:pt>
                <c:pt idx="1245">
                  <c:v>-1260</c:v>
                </c:pt>
                <c:pt idx="1246">
                  <c:v>-1260</c:v>
                </c:pt>
                <c:pt idx="1247">
                  <c:v>-1260</c:v>
                </c:pt>
                <c:pt idx="1248">
                  <c:v>-1260</c:v>
                </c:pt>
                <c:pt idx="1249">
                  <c:v>-1260</c:v>
                </c:pt>
                <c:pt idx="1250">
                  <c:v>-1260</c:v>
                </c:pt>
                <c:pt idx="1251">
                  <c:v>-1260</c:v>
                </c:pt>
                <c:pt idx="1252">
                  <c:v>-1260.0999999999999</c:v>
                </c:pt>
                <c:pt idx="1253">
                  <c:v>-1260.4000000000001</c:v>
                </c:pt>
                <c:pt idx="1254">
                  <c:v>-1260.7</c:v>
                </c:pt>
                <c:pt idx="1255">
                  <c:v>-1261</c:v>
                </c:pt>
                <c:pt idx="1256">
                  <c:v>-1261.4000000000001</c:v>
                </c:pt>
                <c:pt idx="1257">
                  <c:v>-1262</c:v>
                </c:pt>
                <c:pt idx="1258">
                  <c:v>-1262.5999999999999</c:v>
                </c:pt>
                <c:pt idx="1259">
                  <c:v>-1263.3</c:v>
                </c:pt>
                <c:pt idx="1260">
                  <c:v>-1263.8</c:v>
                </c:pt>
                <c:pt idx="1261">
                  <c:v>-1264.3</c:v>
                </c:pt>
                <c:pt idx="1262">
                  <c:v>-1264.7</c:v>
                </c:pt>
                <c:pt idx="1263">
                  <c:v>-1265.0999999999999</c:v>
                </c:pt>
                <c:pt idx="1264">
                  <c:v>-1265.5</c:v>
                </c:pt>
                <c:pt idx="1265">
                  <c:v>-1266</c:v>
                </c:pt>
                <c:pt idx="1266">
                  <c:v>-1266.4000000000001</c:v>
                </c:pt>
                <c:pt idx="1267">
                  <c:v>-1266.8</c:v>
                </c:pt>
                <c:pt idx="1268">
                  <c:v>-1267.2</c:v>
                </c:pt>
                <c:pt idx="1269">
                  <c:v>-1267.5</c:v>
                </c:pt>
                <c:pt idx="1270">
                  <c:v>-1267.7</c:v>
                </c:pt>
                <c:pt idx="1271">
                  <c:v>-1267.9000000000001</c:v>
                </c:pt>
                <c:pt idx="1272">
                  <c:v>-1268.0999999999999</c:v>
                </c:pt>
                <c:pt idx="1273">
                  <c:v>-1268.2</c:v>
                </c:pt>
                <c:pt idx="1274">
                  <c:v>-1268.3</c:v>
                </c:pt>
                <c:pt idx="1275">
                  <c:v>-1268.4000000000001</c:v>
                </c:pt>
                <c:pt idx="1276">
                  <c:v>-1268.5</c:v>
                </c:pt>
                <c:pt idx="1277">
                  <c:v>-1268.5999999999999</c:v>
                </c:pt>
                <c:pt idx="1278">
                  <c:v>-1268.7</c:v>
                </c:pt>
                <c:pt idx="1279">
                  <c:v>-1268.9000000000001</c:v>
                </c:pt>
                <c:pt idx="1280">
                  <c:v>-1269</c:v>
                </c:pt>
                <c:pt idx="1281">
                  <c:v>-1269.2</c:v>
                </c:pt>
                <c:pt idx="1282">
                  <c:v>-1269.3</c:v>
                </c:pt>
                <c:pt idx="1283">
                  <c:v>-1269.5</c:v>
                </c:pt>
                <c:pt idx="1284">
                  <c:v>-1269.7</c:v>
                </c:pt>
                <c:pt idx="1285">
                  <c:v>-1269.9000000000001</c:v>
                </c:pt>
                <c:pt idx="1286">
                  <c:v>-1270</c:v>
                </c:pt>
                <c:pt idx="1287">
                  <c:v>-1270.2</c:v>
                </c:pt>
                <c:pt idx="1288">
                  <c:v>-1270.3</c:v>
                </c:pt>
                <c:pt idx="1289">
                  <c:v>-1270.4000000000001</c:v>
                </c:pt>
                <c:pt idx="1290">
                  <c:v>-1270.4000000000001</c:v>
                </c:pt>
                <c:pt idx="1291">
                  <c:v>-1270.5</c:v>
                </c:pt>
                <c:pt idx="1292">
                  <c:v>-1270.5999999999999</c:v>
                </c:pt>
                <c:pt idx="1293">
                  <c:v>-1270.5999999999999</c:v>
                </c:pt>
                <c:pt idx="1294">
                  <c:v>-1270.5999999999999</c:v>
                </c:pt>
                <c:pt idx="1295">
                  <c:v>-1270.5999999999999</c:v>
                </c:pt>
                <c:pt idx="1296">
                  <c:v>-1270.7</c:v>
                </c:pt>
                <c:pt idx="1297">
                  <c:v>-1270.8</c:v>
                </c:pt>
                <c:pt idx="1298">
                  <c:v>-1270.9000000000001</c:v>
                </c:pt>
                <c:pt idx="1299">
                  <c:v>-1271.0999999999999</c:v>
                </c:pt>
                <c:pt idx="1300">
                  <c:v>-1271.2</c:v>
                </c:pt>
                <c:pt idx="1301">
                  <c:v>-1271.2</c:v>
                </c:pt>
                <c:pt idx="1302">
                  <c:v>-1271.3</c:v>
                </c:pt>
                <c:pt idx="1303">
                  <c:v>-1271.5</c:v>
                </c:pt>
                <c:pt idx="1304">
                  <c:v>-1271.7</c:v>
                </c:pt>
                <c:pt idx="1305">
                  <c:v>-1272.2</c:v>
                </c:pt>
                <c:pt idx="1306">
                  <c:v>-1272.5</c:v>
                </c:pt>
                <c:pt idx="1307">
                  <c:v>-1272.9000000000001</c:v>
                </c:pt>
                <c:pt idx="1308">
                  <c:v>-1273.2</c:v>
                </c:pt>
                <c:pt idx="1309">
                  <c:v>-1273.5999999999999</c:v>
                </c:pt>
                <c:pt idx="1310">
                  <c:v>-1273.8</c:v>
                </c:pt>
                <c:pt idx="1311">
                  <c:v>-1274.0999999999999</c:v>
                </c:pt>
                <c:pt idx="1312">
                  <c:v>-1274.4000000000001</c:v>
                </c:pt>
                <c:pt idx="1313">
                  <c:v>-1274.7</c:v>
                </c:pt>
                <c:pt idx="1314">
                  <c:v>-1275</c:v>
                </c:pt>
                <c:pt idx="1315">
                  <c:v>-1275.5</c:v>
                </c:pt>
                <c:pt idx="1316">
                  <c:v>-1275.7</c:v>
                </c:pt>
                <c:pt idx="1317">
                  <c:v>-1276.0999999999999</c:v>
                </c:pt>
                <c:pt idx="1318">
                  <c:v>-1276.4000000000001</c:v>
                </c:pt>
                <c:pt idx="1319">
                  <c:v>-1276.5999999999999</c:v>
                </c:pt>
                <c:pt idx="1320">
                  <c:v>-1276.7</c:v>
                </c:pt>
                <c:pt idx="1321">
                  <c:v>-1276.8</c:v>
                </c:pt>
                <c:pt idx="1322">
                  <c:v>-1277</c:v>
                </c:pt>
                <c:pt idx="1323">
                  <c:v>-1277.0999999999999</c:v>
                </c:pt>
                <c:pt idx="1324">
                  <c:v>-1277.4000000000001</c:v>
                </c:pt>
                <c:pt idx="1325">
                  <c:v>-1277.7</c:v>
                </c:pt>
                <c:pt idx="1326">
                  <c:v>-1278</c:v>
                </c:pt>
                <c:pt idx="1327">
                  <c:v>-1278.3</c:v>
                </c:pt>
                <c:pt idx="1328">
                  <c:v>-1278.4000000000001</c:v>
                </c:pt>
                <c:pt idx="1329">
                  <c:v>-1278.5</c:v>
                </c:pt>
                <c:pt idx="1330">
                  <c:v>-1278.5999999999999</c:v>
                </c:pt>
                <c:pt idx="1331">
                  <c:v>-1278.7</c:v>
                </c:pt>
                <c:pt idx="1332">
                  <c:v>-1278.9000000000001</c:v>
                </c:pt>
                <c:pt idx="1333">
                  <c:v>-1279.0999999999999</c:v>
                </c:pt>
                <c:pt idx="1334">
                  <c:v>-1279.2</c:v>
                </c:pt>
                <c:pt idx="1335">
                  <c:v>-1279.4000000000001</c:v>
                </c:pt>
                <c:pt idx="1336">
                  <c:v>-1279.5</c:v>
                </c:pt>
                <c:pt idx="1337">
                  <c:v>-1279.7</c:v>
                </c:pt>
                <c:pt idx="1338">
                  <c:v>-1279.8</c:v>
                </c:pt>
                <c:pt idx="1339">
                  <c:v>-1280</c:v>
                </c:pt>
                <c:pt idx="1340">
                  <c:v>-1280.2</c:v>
                </c:pt>
                <c:pt idx="1341">
                  <c:v>-1280.3</c:v>
                </c:pt>
                <c:pt idx="1342">
                  <c:v>-1280.4000000000001</c:v>
                </c:pt>
                <c:pt idx="1343">
                  <c:v>-1280.5</c:v>
                </c:pt>
                <c:pt idx="1344">
                  <c:v>-1280.5999999999999</c:v>
                </c:pt>
                <c:pt idx="1345">
                  <c:v>-1280.7</c:v>
                </c:pt>
                <c:pt idx="1346">
                  <c:v>-1280.8</c:v>
                </c:pt>
                <c:pt idx="1347">
                  <c:v>-1280.9000000000001</c:v>
                </c:pt>
                <c:pt idx="1348">
                  <c:v>-1281.0999999999999</c:v>
                </c:pt>
                <c:pt idx="1349">
                  <c:v>-1281.2</c:v>
                </c:pt>
                <c:pt idx="1350">
                  <c:v>-1281.2</c:v>
                </c:pt>
                <c:pt idx="1351">
                  <c:v>-1281.3</c:v>
                </c:pt>
                <c:pt idx="1352">
                  <c:v>-1281.4000000000001</c:v>
                </c:pt>
                <c:pt idx="1353">
                  <c:v>-1281.5999999999999</c:v>
                </c:pt>
                <c:pt idx="1354">
                  <c:v>-1281.8</c:v>
                </c:pt>
                <c:pt idx="1355">
                  <c:v>-1282.0999999999999</c:v>
                </c:pt>
                <c:pt idx="1356">
                  <c:v>-1282.4000000000001</c:v>
                </c:pt>
                <c:pt idx="1357">
                  <c:v>-1282.5999999999999</c:v>
                </c:pt>
                <c:pt idx="1358">
                  <c:v>-1282.8</c:v>
                </c:pt>
                <c:pt idx="1359">
                  <c:v>-1283</c:v>
                </c:pt>
                <c:pt idx="1360">
                  <c:v>-1283.0999999999999</c:v>
                </c:pt>
                <c:pt idx="1361">
                  <c:v>-1283.2</c:v>
                </c:pt>
                <c:pt idx="1362">
                  <c:v>-1283.3</c:v>
                </c:pt>
                <c:pt idx="1363">
                  <c:v>-1283.3</c:v>
                </c:pt>
                <c:pt idx="1364">
                  <c:v>-1283.2</c:v>
                </c:pt>
                <c:pt idx="1365">
                  <c:v>-1283.2</c:v>
                </c:pt>
                <c:pt idx="1366">
                  <c:v>-1283.2</c:v>
                </c:pt>
                <c:pt idx="1367">
                  <c:v>-1283.2</c:v>
                </c:pt>
                <c:pt idx="1368">
                  <c:v>-1283.0999999999999</c:v>
                </c:pt>
                <c:pt idx="1369">
                  <c:v>-1283</c:v>
                </c:pt>
                <c:pt idx="1370">
                  <c:v>-1283</c:v>
                </c:pt>
                <c:pt idx="1371">
                  <c:v>-1282.9000000000001</c:v>
                </c:pt>
                <c:pt idx="1372">
                  <c:v>-1282.9000000000001</c:v>
                </c:pt>
                <c:pt idx="1373">
                  <c:v>-1282.9000000000001</c:v>
                </c:pt>
                <c:pt idx="1374">
                  <c:v>-1282.9000000000001</c:v>
                </c:pt>
                <c:pt idx="1375">
                  <c:v>-1283</c:v>
                </c:pt>
                <c:pt idx="1376">
                  <c:v>-1283</c:v>
                </c:pt>
                <c:pt idx="1377">
                  <c:v>-1283.2</c:v>
                </c:pt>
                <c:pt idx="1378">
                  <c:v>-1283.3</c:v>
                </c:pt>
                <c:pt idx="1379">
                  <c:v>-1283.5</c:v>
                </c:pt>
                <c:pt idx="1380">
                  <c:v>-1283.8</c:v>
                </c:pt>
                <c:pt idx="1381">
                  <c:v>-1284</c:v>
                </c:pt>
                <c:pt idx="1382">
                  <c:v>-1284.3</c:v>
                </c:pt>
                <c:pt idx="1383">
                  <c:v>-1284.7</c:v>
                </c:pt>
                <c:pt idx="1384">
                  <c:v>-1285</c:v>
                </c:pt>
                <c:pt idx="1385">
                  <c:v>-1285.2</c:v>
                </c:pt>
                <c:pt idx="1386">
                  <c:v>-1285.4000000000001</c:v>
                </c:pt>
                <c:pt idx="1387">
                  <c:v>-1285.5</c:v>
                </c:pt>
                <c:pt idx="1388">
                  <c:v>-1285.7</c:v>
                </c:pt>
                <c:pt idx="1389">
                  <c:v>-1285.9000000000001</c:v>
                </c:pt>
                <c:pt idx="1390">
                  <c:v>-1286.2</c:v>
                </c:pt>
                <c:pt idx="1391">
                  <c:v>-1286.3</c:v>
                </c:pt>
                <c:pt idx="1392">
                  <c:v>-1286.4000000000001</c:v>
                </c:pt>
                <c:pt idx="1393">
                  <c:v>-1286.5</c:v>
                </c:pt>
                <c:pt idx="1394">
                  <c:v>-1286.5</c:v>
                </c:pt>
                <c:pt idx="1395">
                  <c:v>-1286.4000000000001</c:v>
                </c:pt>
                <c:pt idx="1396">
                  <c:v>-1286.3</c:v>
                </c:pt>
                <c:pt idx="1397">
                  <c:v>-1286.2</c:v>
                </c:pt>
                <c:pt idx="1398">
                  <c:v>-1286.0999999999999</c:v>
                </c:pt>
                <c:pt idx="1399">
                  <c:v>-1286</c:v>
                </c:pt>
                <c:pt idx="1400">
                  <c:v>-1285.8</c:v>
                </c:pt>
                <c:pt idx="1401">
                  <c:v>-1285.5</c:v>
                </c:pt>
                <c:pt idx="1402">
                  <c:v>-1285.2</c:v>
                </c:pt>
                <c:pt idx="1403">
                  <c:v>-1285</c:v>
                </c:pt>
                <c:pt idx="1404">
                  <c:v>-1284.7</c:v>
                </c:pt>
                <c:pt idx="1405">
                  <c:v>-1284.4000000000001</c:v>
                </c:pt>
                <c:pt idx="1406">
                  <c:v>-1284.0999999999999</c:v>
                </c:pt>
                <c:pt idx="1407">
                  <c:v>-1283.8</c:v>
                </c:pt>
                <c:pt idx="1408">
                  <c:v>-1283.3</c:v>
                </c:pt>
                <c:pt idx="1409">
                  <c:v>-1282.9000000000001</c:v>
                </c:pt>
                <c:pt idx="1410">
                  <c:v>-1282.4000000000001</c:v>
                </c:pt>
                <c:pt idx="1411">
                  <c:v>-1281.8</c:v>
                </c:pt>
                <c:pt idx="1412">
                  <c:v>-1281.0999999999999</c:v>
                </c:pt>
                <c:pt idx="1413">
                  <c:v>-1280.3</c:v>
                </c:pt>
                <c:pt idx="1414">
                  <c:v>-1279.7</c:v>
                </c:pt>
                <c:pt idx="1415">
                  <c:v>-1279</c:v>
                </c:pt>
                <c:pt idx="1416">
                  <c:v>-1278.4000000000001</c:v>
                </c:pt>
                <c:pt idx="1417">
                  <c:v>-1277.8</c:v>
                </c:pt>
                <c:pt idx="1418">
                  <c:v>-1277.2</c:v>
                </c:pt>
                <c:pt idx="1419">
                  <c:v>-1276.7</c:v>
                </c:pt>
                <c:pt idx="1420">
                  <c:v>-1276.2</c:v>
                </c:pt>
                <c:pt idx="1421">
                  <c:v>-1275.5999999999999</c:v>
                </c:pt>
                <c:pt idx="1422">
                  <c:v>-1275</c:v>
                </c:pt>
                <c:pt idx="1423">
                  <c:v>-1274.2</c:v>
                </c:pt>
                <c:pt idx="1424">
                  <c:v>-1273.5</c:v>
                </c:pt>
                <c:pt idx="1425">
                  <c:v>-1273</c:v>
                </c:pt>
                <c:pt idx="1426">
                  <c:v>-1272.7</c:v>
                </c:pt>
                <c:pt idx="1427">
                  <c:v>-1272.4000000000001</c:v>
                </c:pt>
                <c:pt idx="1428">
                  <c:v>-1272.0999999999999</c:v>
                </c:pt>
                <c:pt idx="1429">
                  <c:v>-1271.8</c:v>
                </c:pt>
                <c:pt idx="1430">
                  <c:v>-1271.7</c:v>
                </c:pt>
                <c:pt idx="1431">
                  <c:v>-1271.5</c:v>
                </c:pt>
                <c:pt idx="1432">
                  <c:v>-1271.3</c:v>
                </c:pt>
                <c:pt idx="1433">
                  <c:v>-1271.0999999999999</c:v>
                </c:pt>
                <c:pt idx="1434">
                  <c:v>-1270.8</c:v>
                </c:pt>
                <c:pt idx="1435">
                  <c:v>-1270.5</c:v>
                </c:pt>
                <c:pt idx="1436">
                  <c:v>-1270.2</c:v>
                </c:pt>
                <c:pt idx="1437">
                  <c:v>-1269.7</c:v>
                </c:pt>
                <c:pt idx="1438">
                  <c:v>-1269.4000000000001</c:v>
                </c:pt>
                <c:pt idx="1439">
                  <c:v>-1269.0999999999999</c:v>
                </c:pt>
                <c:pt idx="1440">
                  <c:v>-1268.9000000000001</c:v>
                </c:pt>
                <c:pt idx="1441">
                  <c:v>-1268.5</c:v>
                </c:pt>
                <c:pt idx="1442">
                  <c:v>-1268.0999999999999</c:v>
                </c:pt>
                <c:pt idx="1443">
                  <c:v>-1267.8</c:v>
                </c:pt>
                <c:pt idx="1444">
                  <c:v>-1267.5999999999999</c:v>
                </c:pt>
                <c:pt idx="1445">
                  <c:v>-1267.3</c:v>
                </c:pt>
                <c:pt idx="1446">
                  <c:v>-1266.9000000000001</c:v>
                </c:pt>
                <c:pt idx="1447">
                  <c:v>-1266.5</c:v>
                </c:pt>
                <c:pt idx="1448">
                  <c:v>-1266</c:v>
                </c:pt>
                <c:pt idx="1449">
                  <c:v>-1265.5</c:v>
                </c:pt>
                <c:pt idx="1450">
                  <c:v>-1264.9000000000001</c:v>
                </c:pt>
                <c:pt idx="1451">
                  <c:v>-1264.4000000000001</c:v>
                </c:pt>
                <c:pt idx="1452">
                  <c:v>-1263.9000000000001</c:v>
                </c:pt>
                <c:pt idx="1453">
                  <c:v>-1263.3</c:v>
                </c:pt>
                <c:pt idx="1454">
                  <c:v>-1262.8</c:v>
                </c:pt>
                <c:pt idx="1455">
                  <c:v>-1262.2</c:v>
                </c:pt>
                <c:pt idx="1456">
                  <c:v>-1261.8</c:v>
                </c:pt>
                <c:pt idx="1457">
                  <c:v>-1261.3</c:v>
                </c:pt>
                <c:pt idx="1458">
                  <c:v>-1260.8</c:v>
                </c:pt>
                <c:pt idx="1459">
                  <c:v>-1260.4000000000001</c:v>
                </c:pt>
                <c:pt idx="1460">
                  <c:v>-1260</c:v>
                </c:pt>
                <c:pt idx="1461">
                  <c:v>-1259.5999999999999</c:v>
                </c:pt>
                <c:pt idx="1462">
                  <c:v>-1259.3</c:v>
                </c:pt>
                <c:pt idx="1463">
                  <c:v>-1259.0999999999999</c:v>
                </c:pt>
                <c:pt idx="1464">
                  <c:v>-1259</c:v>
                </c:pt>
                <c:pt idx="1465">
                  <c:v>-1259</c:v>
                </c:pt>
                <c:pt idx="1466">
                  <c:v>-1258.9000000000001</c:v>
                </c:pt>
                <c:pt idx="1467">
                  <c:v>-1258.9000000000001</c:v>
                </c:pt>
                <c:pt idx="1468">
                  <c:v>-1258.7</c:v>
                </c:pt>
                <c:pt idx="1469">
                  <c:v>-1258.5999999999999</c:v>
                </c:pt>
                <c:pt idx="1470">
                  <c:v>-1258.5</c:v>
                </c:pt>
                <c:pt idx="1471">
                  <c:v>-1258.5</c:v>
                </c:pt>
                <c:pt idx="1472">
                  <c:v>-1258.5</c:v>
                </c:pt>
                <c:pt idx="1473">
                  <c:v>-1258.5</c:v>
                </c:pt>
                <c:pt idx="1474">
                  <c:v>-1258.3</c:v>
                </c:pt>
                <c:pt idx="1475">
                  <c:v>-1258</c:v>
                </c:pt>
                <c:pt idx="1476">
                  <c:v>-1257.7</c:v>
                </c:pt>
                <c:pt idx="1477">
                  <c:v>-1257.3</c:v>
                </c:pt>
                <c:pt idx="1478">
                  <c:v>-1256.9000000000001</c:v>
                </c:pt>
                <c:pt idx="1479">
                  <c:v>-1256.5</c:v>
                </c:pt>
                <c:pt idx="1480">
                  <c:v>-1256</c:v>
                </c:pt>
                <c:pt idx="1481">
                  <c:v>-1255.5</c:v>
                </c:pt>
                <c:pt idx="1482">
                  <c:v>-1254.9000000000001</c:v>
                </c:pt>
                <c:pt idx="1483">
                  <c:v>-1254.3</c:v>
                </c:pt>
                <c:pt idx="1484">
                  <c:v>-1253.7</c:v>
                </c:pt>
                <c:pt idx="1485">
                  <c:v>-1253</c:v>
                </c:pt>
                <c:pt idx="1486">
                  <c:v>-1252.4000000000001</c:v>
                </c:pt>
                <c:pt idx="1487">
                  <c:v>-1251.8</c:v>
                </c:pt>
                <c:pt idx="1488">
                  <c:v>-1251.2</c:v>
                </c:pt>
                <c:pt idx="1489">
                  <c:v>-1250.5999999999999</c:v>
                </c:pt>
                <c:pt idx="1490">
                  <c:v>-1250.0999999999999</c:v>
                </c:pt>
                <c:pt idx="1491">
                  <c:v>-1249.5</c:v>
                </c:pt>
                <c:pt idx="1492">
                  <c:v>-1249</c:v>
                </c:pt>
                <c:pt idx="1493">
                  <c:v>-1248.5</c:v>
                </c:pt>
                <c:pt idx="1494">
                  <c:v>-1248.0999999999999</c:v>
                </c:pt>
                <c:pt idx="1495">
                  <c:v>-1247.5999999999999</c:v>
                </c:pt>
                <c:pt idx="1496">
                  <c:v>-1247.0999999999999</c:v>
                </c:pt>
                <c:pt idx="1497">
                  <c:v>-1246.5999999999999</c:v>
                </c:pt>
                <c:pt idx="1498">
                  <c:v>-1246.0999999999999</c:v>
                </c:pt>
                <c:pt idx="1499">
                  <c:v>-1245.4000000000001</c:v>
                </c:pt>
                <c:pt idx="1500">
                  <c:v>-1245</c:v>
                </c:pt>
                <c:pt idx="1501">
                  <c:v>-1244.4000000000001</c:v>
                </c:pt>
                <c:pt idx="1502">
                  <c:v>-1243.8</c:v>
                </c:pt>
                <c:pt idx="1503">
                  <c:v>-1243.3</c:v>
                </c:pt>
                <c:pt idx="1504">
                  <c:v>-1242.8</c:v>
                </c:pt>
                <c:pt idx="1505">
                  <c:v>-1242.2</c:v>
                </c:pt>
                <c:pt idx="1506">
                  <c:v>-1241.5999999999999</c:v>
                </c:pt>
                <c:pt idx="1507">
                  <c:v>-1240.9000000000001</c:v>
                </c:pt>
                <c:pt idx="1508">
                  <c:v>-1240.0999999999999</c:v>
                </c:pt>
                <c:pt idx="1509">
                  <c:v>-1239.4000000000001</c:v>
                </c:pt>
                <c:pt idx="1510">
                  <c:v>-1238.8</c:v>
                </c:pt>
                <c:pt idx="1511">
                  <c:v>-1238.2</c:v>
                </c:pt>
                <c:pt idx="1512">
                  <c:v>-1237.8</c:v>
                </c:pt>
                <c:pt idx="1513">
                  <c:v>-1237.5999999999999</c:v>
                </c:pt>
                <c:pt idx="1514">
                  <c:v>-1237.8</c:v>
                </c:pt>
                <c:pt idx="1515">
                  <c:v>-1238.3</c:v>
                </c:pt>
                <c:pt idx="1516">
                  <c:v>-1239.0999999999999</c:v>
                </c:pt>
                <c:pt idx="1517">
                  <c:v>-1239.8</c:v>
                </c:pt>
                <c:pt idx="1518">
                  <c:v>-1240.5</c:v>
                </c:pt>
                <c:pt idx="1519">
                  <c:v>-1241.2</c:v>
                </c:pt>
                <c:pt idx="1520">
                  <c:v>-1241.8</c:v>
                </c:pt>
                <c:pt idx="1521">
                  <c:v>-1242.3</c:v>
                </c:pt>
                <c:pt idx="1522">
                  <c:v>-1242.8</c:v>
                </c:pt>
                <c:pt idx="1523">
                  <c:v>-1243.3</c:v>
                </c:pt>
                <c:pt idx="1524">
                  <c:v>-1243.7</c:v>
                </c:pt>
                <c:pt idx="1525">
                  <c:v>-1244</c:v>
                </c:pt>
                <c:pt idx="1526">
                  <c:v>-1244.2</c:v>
                </c:pt>
                <c:pt idx="1527">
                  <c:v>-1244.4000000000001</c:v>
                </c:pt>
                <c:pt idx="1528">
                  <c:v>-1244.5</c:v>
                </c:pt>
                <c:pt idx="1529">
                  <c:v>-1244.5999999999999</c:v>
                </c:pt>
                <c:pt idx="1530">
                  <c:v>-1244.8</c:v>
                </c:pt>
                <c:pt idx="1531">
                  <c:v>-1245.0999999999999</c:v>
                </c:pt>
                <c:pt idx="1532">
                  <c:v>-1245.5</c:v>
                </c:pt>
                <c:pt idx="1533">
                  <c:v>-1245.9000000000001</c:v>
                </c:pt>
                <c:pt idx="1534">
                  <c:v>-1246.0999999999999</c:v>
                </c:pt>
                <c:pt idx="1535">
                  <c:v>-1246.4000000000001</c:v>
                </c:pt>
                <c:pt idx="1536">
                  <c:v>-1246.5999999999999</c:v>
                </c:pt>
                <c:pt idx="1537">
                  <c:v>-1246.9000000000001</c:v>
                </c:pt>
                <c:pt idx="1538">
                  <c:v>-1247.0999999999999</c:v>
                </c:pt>
                <c:pt idx="1539">
                  <c:v>-1247.3</c:v>
                </c:pt>
                <c:pt idx="1540">
                  <c:v>-1247.5</c:v>
                </c:pt>
                <c:pt idx="1541">
                  <c:v>-1247.7</c:v>
                </c:pt>
                <c:pt idx="1542">
                  <c:v>-1247.8</c:v>
                </c:pt>
                <c:pt idx="1543">
                  <c:v>-1248.0999999999999</c:v>
                </c:pt>
                <c:pt idx="1544">
                  <c:v>-1248.2</c:v>
                </c:pt>
                <c:pt idx="1545">
                  <c:v>-1248.5</c:v>
                </c:pt>
                <c:pt idx="1546">
                  <c:v>-1248.9000000000001</c:v>
                </c:pt>
                <c:pt idx="1547">
                  <c:v>-1249.3</c:v>
                </c:pt>
                <c:pt idx="1548">
                  <c:v>-1249.7</c:v>
                </c:pt>
                <c:pt idx="1549">
                  <c:v>-1250.2</c:v>
                </c:pt>
                <c:pt idx="1550">
                  <c:v>-1250.7</c:v>
                </c:pt>
                <c:pt idx="1551">
                  <c:v>-1251.2</c:v>
                </c:pt>
                <c:pt idx="1552">
                  <c:v>-1251.7</c:v>
                </c:pt>
                <c:pt idx="1553">
                  <c:v>-1252.2</c:v>
                </c:pt>
                <c:pt idx="1554">
                  <c:v>-1252.8</c:v>
                </c:pt>
                <c:pt idx="1555">
                  <c:v>-1253.4000000000001</c:v>
                </c:pt>
                <c:pt idx="1556">
                  <c:v>-1254.0999999999999</c:v>
                </c:pt>
                <c:pt idx="1557">
                  <c:v>-1254.8</c:v>
                </c:pt>
                <c:pt idx="1558">
                  <c:v>-1255.5</c:v>
                </c:pt>
                <c:pt idx="1559">
                  <c:v>-1256</c:v>
                </c:pt>
                <c:pt idx="1560">
                  <c:v>-1256.5</c:v>
                </c:pt>
                <c:pt idx="1561">
                  <c:v>-1256.9000000000001</c:v>
                </c:pt>
                <c:pt idx="1562">
                  <c:v>-1257.5</c:v>
                </c:pt>
                <c:pt idx="1563">
                  <c:v>-1258</c:v>
                </c:pt>
                <c:pt idx="1564">
                  <c:v>-1258.5</c:v>
                </c:pt>
                <c:pt idx="1565">
                  <c:v>-1259.0999999999999</c:v>
                </c:pt>
                <c:pt idx="1566">
                  <c:v>-1259.5999999999999</c:v>
                </c:pt>
                <c:pt idx="1567">
                  <c:v>-1260.0999999999999</c:v>
                </c:pt>
                <c:pt idx="1568">
                  <c:v>-1260.5999999999999</c:v>
                </c:pt>
                <c:pt idx="1569">
                  <c:v>-1261.0999999999999</c:v>
                </c:pt>
                <c:pt idx="1570">
                  <c:v>-1261.5</c:v>
                </c:pt>
                <c:pt idx="1571">
                  <c:v>-1261.9000000000001</c:v>
                </c:pt>
                <c:pt idx="1572">
                  <c:v>-1262.3</c:v>
                </c:pt>
                <c:pt idx="1573">
                  <c:v>-1262.7</c:v>
                </c:pt>
                <c:pt idx="1574">
                  <c:v>-1263.0999999999999</c:v>
                </c:pt>
                <c:pt idx="1575">
                  <c:v>-1263.4000000000001</c:v>
                </c:pt>
                <c:pt idx="1576">
                  <c:v>-1263.7</c:v>
                </c:pt>
                <c:pt idx="1577">
                  <c:v>-1264</c:v>
                </c:pt>
                <c:pt idx="1578">
                  <c:v>-1264.2</c:v>
                </c:pt>
                <c:pt idx="1579">
                  <c:v>-1264.4000000000001</c:v>
                </c:pt>
                <c:pt idx="1580">
                  <c:v>-1264.7</c:v>
                </c:pt>
                <c:pt idx="1581">
                  <c:v>-1264.9000000000001</c:v>
                </c:pt>
                <c:pt idx="1582">
                  <c:v>-1265.0999999999999</c:v>
                </c:pt>
                <c:pt idx="1583">
                  <c:v>-1265.3</c:v>
                </c:pt>
                <c:pt idx="1584">
                  <c:v>-1265.5999999999999</c:v>
                </c:pt>
                <c:pt idx="1585">
                  <c:v>-1265.9000000000001</c:v>
                </c:pt>
                <c:pt idx="1586">
                  <c:v>-1266.0999999999999</c:v>
                </c:pt>
                <c:pt idx="1587">
                  <c:v>-1266.2</c:v>
                </c:pt>
                <c:pt idx="1588">
                  <c:v>-1266.3</c:v>
                </c:pt>
                <c:pt idx="1589">
                  <c:v>-1266.3</c:v>
                </c:pt>
                <c:pt idx="1590">
                  <c:v>-1266.4000000000001</c:v>
                </c:pt>
                <c:pt idx="1591">
                  <c:v>-1266.4000000000001</c:v>
                </c:pt>
                <c:pt idx="1592">
                  <c:v>-1266.5</c:v>
                </c:pt>
                <c:pt idx="1593">
                  <c:v>-1266.7</c:v>
                </c:pt>
                <c:pt idx="1594">
                  <c:v>-1266.9000000000001</c:v>
                </c:pt>
                <c:pt idx="1595">
                  <c:v>-1267</c:v>
                </c:pt>
                <c:pt idx="1596">
                  <c:v>-1267.2</c:v>
                </c:pt>
                <c:pt idx="1597">
                  <c:v>-1267.4000000000001</c:v>
                </c:pt>
                <c:pt idx="1598">
                  <c:v>-1267.5</c:v>
                </c:pt>
                <c:pt idx="1599">
                  <c:v>-1267.5999999999999</c:v>
                </c:pt>
                <c:pt idx="1600">
                  <c:v>-1267.8</c:v>
                </c:pt>
                <c:pt idx="1601">
                  <c:v>-1267.8</c:v>
                </c:pt>
                <c:pt idx="1602">
                  <c:v>-1267.8</c:v>
                </c:pt>
                <c:pt idx="1603">
                  <c:v>-1267.7</c:v>
                </c:pt>
                <c:pt idx="1604">
                  <c:v>-1267.5999999999999</c:v>
                </c:pt>
                <c:pt idx="1605">
                  <c:v>-1267.5</c:v>
                </c:pt>
                <c:pt idx="1606">
                  <c:v>-1267.4000000000001</c:v>
                </c:pt>
                <c:pt idx="1607">
                  <c:v>-1267.4000000000001</c:v>
                </c:pt>
                <c:pt idx="1608">
                  <c:v>-1267.3</c:v>
                </c:pt>
                <c:pt idx="1609">
                  <c:v>-1267.3</c:v>
                </c:pt>
                <c:pt idx="1610">
                  <c:v>-1267.3</c:v>
                </c:pt>
                <c:pt idx="1611">
                  <c:v>-1267.2</c:v>
                </c:pt>
                <c:pt idx="1612">
                  <c:v>-1267.0999999999999</c:v>
                </c:pt>
                <c:pt idx="1613">
                  <c:v>-1267.0999999999999</c:v>
                </c:pt>
                <c:pt idx="1614">
                  <c:v>-1267</c:v>
                </c:pt>
                <c:pt idx="1615">
                  <c:v>-1267</c:v>
                </c:pt>
                <c:pt idx="1616">
                  <c:v>-1267</c:v>
                </c:pt>
                <c:pt idx="1617">
                  <c:v>-1267</c:v>
                </c:pt>
                <c:pt idx="1618">
                  <c:v>-1267</c:v>
                </c:pt>
                <c:pt idx="1619">
                  <c:v>-1267</c:v>
                </c:pt>
                <c:pt idx="1620">
                  <c:v>-1267</c:v>
                </c:pt>
                <c:pt idx="1621">
                  <c:v>-1267</c:v>
                </c:pt>
                <c:pt idx="1622">
                  <c:v>-1267</c:v>
                </c:pt>
                <c:pt idx="1623">
                  <c:v>-1267.0999999999999</c:v>
                </c:pt>
                <c:pt idx="1624">
                  <c:v>-1267.0999999999999</c:v>
                </c:pt>
                <c:pt idx="1625">
                  <c:v>-1267.2</c:v>
                </c:pt>
                <c:pt idx="1626">
                  <c:v>-1267.2</c:v>
                </c:pt>
                <c:pt idx="1627">
                  <c:v>-1267.2</c:v>
                </c:pt>
                <c:pt idx="1628">
                  <c:v>-1267.2</c:v>
                </c:pt>
                <c:pt idx="1629">
                  <c:v>-1267.3</c:v>
                </c:pt>
                <c:pt idx="1630">
                  <c:v>-1267.4000000000001</c:v>
                </c:pt>
                <c:pt idx="1631">
                  <c:v>-1267.4000000000001</c:v>
                </c:pt>
                <c:pt idx="1632">
                  <c:v>-1267.4000000000001</c:v>
                </c:pt>
                <c:pt idx="1633">
                  <c:v>-1267.5</c:v>
                </c:pt>
                <c:pt idx="1634">
                  <c:v>-1267.5</c:v>
                </c:pt>
                <c:pt idx="1635">
                  <c:v>-1267.5999999999999</c:v>
                </c:pt>
                <c:pt idx="1636">
                  <c:v>-1267.8</c:v>
                </c:pt>
                <c:pt idx="1637">
                  <c:v>-1267.9000000000001</c:v>
                </c:pt>
                <c:pt idx="1638">
                  <c:v>-1268.2</c:v>
                </c:pt>
                <c:pt idx="1639">
                  <c:v>-1268.4000000000001</c:v>
                </c:pt>
                <c:pt idx="1640">
                  <c:v>-1268.5999999999999</c:v>
                </c:pt>
                <c:pt idx="1641">
                  <c:v>-1268.9000000000001</c:v>
                </c:pt>
                <c:pt idx="1642">
                  <c:v>-1269.2</c:v>
                </c:pt>
                <c:pt idx="1643">
                  <c:v>-1269.5</c:v>
                </c:pt>
                <c:pt idx="1644">
                  <c:v>-1269.8</c:v>
                </c:pt>
                <c:pt idx="1645">
                  <c:v>-1270.2</c:v>
                </c:pt>
                <c:pt idx="1646">
                  <c:v>-1270.5</c:v>
                </c:pt>
                <c:pt idx="1647">
                  <c:v>-1270.8</c:v>
                </c:pt>
                <c:pt idx="1648">
                  <c:v>-1271.2</c:v>
                </c:pt>
                <c:pt idx="1649">
                  <c:v>-1271.5</c:v>
                </c:pt>
                <c:pt idx="1650">
                  <c:v>-1271.8</c:v>
                </c:pt>
                <c:pt idx="1651">
                  <c:v>-1272.0999999999999</c:v>
                </c:pt>
                <c:pt idx="1652">
                  <c:v>-1272.3</c:v>
                </c:pt>
                <c:pt idx="1653">
                  <c:v>-1272.7</c:v>
                </c:pt>
                <c:pt idx="1654">
                  <c:v>-1272.9000000000001</c:v>
                </c:pt>
                <c:pt idx="1655">
                  <c:v>-1273.2</c:v>
                </c:pt>
                <c:pt idx="1656">
                  <c:v>-1273.4000000000001</c:v>
                </c:pt>
                <c:pt idx="1657">
                  <c:v>-1273.7</c:v>
                </c:pt>
                <c:pt idx="1658">
                  <c:v>-1273.9000000000001</c:v>
                </c:pt>
                <c:pt idx="1659">
                  <c:v>-1274</c:v>
                </c:pt>
                <c:pt idx="1660">
                  <c:v>-1274.2</c:v>
                </c:pt>
                <c:pt idx="1661">
                  <c:v>-1274.3</c:v>
                </c:pt>
                <c:pt idx="1662">
                  <c:v>-1274.5</c:v>
                </c:pt>
                <c:pt idx="1663">
                  <c:v>-1274.7</c:v>
                </c:pt>
                <c:pt idx="1664">
                  <c:v>-1274.9000000000001</c:v>
                </c:pt>
                <c:pt idx="1665">
                  <c:v>-1275.2</c:v>
                </c:pt>
                <c:pt idx="1666">
                  <c:v>-1275.3</c:v>
                </c:pt>
                <c:pt idx="1667">
                  <c:v>-1275.5999999999999</c:v>
                </c:pt>
                <c:pt idx="1668">
                  <c:v>-1275.8</c:v>
                </c:pt>
                <c:pt idx="1669">
                  <c:v>-1276</c:v>
                </c:pt>
                <c:pt idx="1670">
                  <c:v>-1276.0999999999999</c:v>
                </c:pt>
                <c:pt idx="1671">
                  <c:v>-1276.0999999999999</c:v>
                </c:pt>
                <c:pt idx="1672">
                  <c:v>-1276.2</c:v>
                </c:pt>
                <c:pt idx="1673">
                  <c:v>-1276.2</c:v>
                </c:pt>
                <c:pt idx="1674">
                  <c:v>-1276.3</c:v>
                </c:pt>
                <c:pt idx="1675">
                  <c:v>-1276.5</c:v>
                </c:pt>
                <c:pt idx="1676">
                  <c:v>-1276.7</c:v>
                </c:pt>
                <c:pt idx="1677">
                  <c:v>-1276.8</c:v>
                </c:pt>
                <c:pt idx="1678">
                  <c:v>-1276.8</c:v>
                </c:pt>
                <c:pt idx="1679">
                  <c:v>-1276.8</c:v>
                </c:pt>
                <c:pt idx="1680">
                  <c:v>-1276.8</c:v>
                </c:pt>
                <c:pt idx="1681">
                  <c:v>-1276.8</c:v>
                </c:pt>
                <c:pt idx="1682">
                  <c:v>-1276.8</c:v>
                </c:pt>
                <c:pt idx="1683">
                  <c:v>-1276.8</c:v>
                </c:pt>
                <c:pt idx="1684">
                  <c:v>-1276.8</c:v>
                </c:pt>
                <c:pt idx="1685">
                  <c:v>-1276.9000000000001</c:v>
                </c:pt>
                <c:pt idx="1686">
                  <c:v>-1277</c:v>
                </c:pt>
                <c:pt idx="1687">
                  <c:v>-1277.0999999999999</c:v>
                </c:pt>
                <c:pt idx="1688">
                  <c:v>-1277.2</c:v>
                </c:pt>
                <c:pt idx="1689">
                  <c:v>-1277.2</c:v>
                </c:pt>
                <c:pt idx="1690">
                  <c:v>-1277.3</c:v>
                </c:pt>
                <c:pt idx="1691">
                  <c:v>-1277.3</c:v>
                </c:pt>
                <c:pt idx="1692">
                  <c:v>-1277.3</c:v>
                </c:pt>
                <c:pt idx="1693">
                  <c:v>-1277.2</c:v>
                </c:pt>
                <c:pt idx="1694">
                  <c:v>-1277.2</c:v>
                </c:pt>
                <c:pt idx="1695">
                  <c:v>-1277.2</c:v>
                </c:pt>
                <c:pt idx="1696">
                  <c:v>-1277.2</c:v>
                </c:pt>
                <c:pt idx="1697">
                  <c:v>-1277.0999999999999</c:v>
                </c:pt>
                <c:pt idx="1698">
                  <c:v>-1277</c:v>
                </c:pt>
                <c:pt idx="1699">
                  <c:v>-1276.9000000000001</c:v>
                </c:pt>
                <c:pt idx="1700">
                  <c:v>-1276.8</c:v>
                </c:pt>
                <c:pt idx="1701">
                  <c:v>-1276.8</c:v>
                </c:pt>
                <c:pt idx="1702">
                  <c:v>-1276.7</c:v>
                </c:pt>
                <c:pt idx="1703">
                  <c:v>-1276.7</c:v>
                </c:pt>
                <c:pt idx="1704">
                  <c:v>-1276.5999999999999</c:v>
                </c:pt>
                <c:pt idx="1705">
                  <c:v>-1276.5</c:v>
                </c:pt>
                <c:pt idx="1706">
                  <c:v>-1276.3</c:v>
                </c:pt>
                <c:pt idx="1707">
                  <c:v>-1276.2</c:v>
                </c:pt>
                <c:pt idx="1708">
                  <c:v>-1276.0999999999999</c:v>
                </c:pt>
                <c:pt idx="1709">
                  <c:v>-1276</c:v>
                </c:pt>
                <c:pt idx="1710">
                  <c:v>-1275.9000000000001</c:v>
                </c:pt>
                <c:pt idx="1711">
                  <c:v>-1275.8</c:v>
                </c:pt>
                <c:pt idx="1712">
                  <c:v>-1275.7</c:v>
                </c:pt>
                <c:pt idx="1713">
                  <c:v>-1275.5999999999999</c:v>
                </c:pt>
                <c:pt idx="1714">
                  <c:v>-1275.5</c:v>
                </c:pt>
                <c:pt idx="1715">
                  <c:v>-1275.2</c:v>
                </c:pt>
                <c:pt idx="1716">
                  <c:v>-1275</c:v>
                </c:pt>
                <c:pt idx="1717">
                  <c:v>-1274.7</c:v>
                </c:pt>
                <c:pt idx="1718">
                  <c:v>-1274.5</c:v>
                </c:pt>
                <c:pt idx="1719">
                  <c:v>-1274.0999999999999</c:v>
                </c:pt>
                <c:pt idx="1720">
                  <c:v>-1273.8</c:v>
                </c:pt>
                <c:pt idx="1721">
                  <c:v>-1273.4000000000001</c:v>
                </c:pt>
                <c:pt idx="1722">
                  <c:v>-1273.0999999999999</c:v>
                </c:pt>
                <c:pt idx="1723">
                  <c:v>-1272.8</c:v>
                </c:pt>
                <c:pt idx="1724">
                  <c:v>-1272.4000000000001</c:v>
                </c:pt>
                <c:pt idx="1725">
                  <c:v>-1272.0999999999999</c:v>
                </c:pt>
                <c:pt idx="1726">
                  <c:v>-1271.8</c:v>
                </c:pt>
                <c:pt idx="1727">
                  <c:v>-1271.5</c:v>
                </c:pt>
                <c:pt idx="1728">
                  <c:v>-1271.2</c:v>
                </c:pt>
                <c:pt idx="1729">
                  <c:v>-1270.9000000000001</c:v>
                </c:pt>
                <c:pt idx="1730">
                  <c:v>-1270.5999999999999</c:v>
                </c:pt>
                <c:pt idx="1731">
                  <c:v>-1270.2</c:v>
                </c:pt>
                <c:pt idx="1732">
                  <c:v>-1269.9000000000001</c:v>
                </c:pt>
                <c:pt idx="1733">
                  <c:v>-1269.5</c:v>
                </c:pt>
                <c:pt idx="1734">
                  <c:v>-1269.0999999999999</c:v>
                </c:pt>
                <c:pt idx="1735">
                  <c:v>-1268.7</c:v>
                </c:pt>
                <c:pt idx="1736">
                  <c:v>-1268.2</c:v>
                </c:pt>
                <c:pt idx="1737">
                  <c:v>-1268</c:v>
                </c:pt>
                <c:pt idx="1738">
                  <c:v>-1267.7</c:v>
                </c:pt>
                <c:pt idx="1739">
                  <c:v>-1267.4000000000001</c:v>
                </c:pt>
                <c:pt idx="1740">
                  <c:v>-1267.2</c:v>
                </c:pt>
                <c:pt idx="1741">
                  <c:v>-1267</c:v>
                </c:pt>
                <c:pt idx="1742">
                  <c:v>-1266.7</c:v>
                </c:pt>
                <c:pt idx="1743">
                  <c:v>-1266.5</c:v>
                </c:pt>
                <c:pt idx="1744">
                  <c:v>-1266.2</c:v>
                </c:pt>
                <c:pt idx="1745">
                  <c:v>-1265.9000000000001</c:v>
                </c:pt>
                <c:pt idx="1746">
                  <c:v>-1265.8</c:v>
                </c:pt>
                <c:pt idx="1747">
                  <c:v>-1265.5</c:v>
                </c:pt>
                <c:pt idx="1748">
                  <c:v>-1265.3</c:v>
                </c:pt>
                <c:pt idx="1749">
                  <c:v>-1264.9000000000001</c:v>
                </c:pt>
                <c:pt idx="1750">
                  <c:v>-1264.5</c:v>
                </c:pt>
                <c:pt idx="1751">
                  <c:v>-1264.0999999999999</c:v>
                </c:pt>
                <c:pt idx="1752">
                  <c:v>-1263.8</c:v>
                </c:pt>
                <c:pt idx="1753">
                  <c:v>-1263.5</c:v>
                </c:pt>
                <c:pt idx="1754">
                  <c:v>-1263.2</c:v>
                </c:pt>
                <c:pt idx="1755">
                  <c:v>-1262.9000000000001</c:v>
                </c:pt>
                <c:pt idx="1756">
                  <c:v>-1262.8</c:v>
                </c:pt>
                <c:pt idx="1757">
                  <c:v>-1262.5999999999999</c:v>
                </c:pt>
                <c:pt idx="1758">
                  <c:v>-1262.5999999999999</c:v>
                </c:pt>
                <c:pt idx="1759">
                  <c:v>-1262.5</c:v>
                </c:pt>
                <c:pt idx="1760">
                  <c:v>-1262.5</c:v>
                </c:pt>
                <c:pt idx="1761">
                  <c:v>-1262.4000000000001</c:v>
                </c:pt>
                <c:pt idx="1762">
                  <c:v>-1262.4000000000001</c:v>
                </c:pt>
                <c:pt idx="1763">
                  <c:v>-1262.4000000000001</c:v>
                </c:pt>
                <c:pt idx="1764">
                  <c:v>-1262.3</c:v>
                </c:pt>
                <c:pt idx="1765">
                  <c:v>-1262.0999999999999</c:v>
                </c:pt>
                <c:pt idx="1766">
                  <c:v>-1262</c:v>
                </c:pt>
                <c:pt idx="1767">
                  <c:v>-1262</c:v>
                </c:pt>
                <c:pt idx="1768">
                  <c:v>-1262.0999999999999</c:v>
                </c:pt>
                <c:pt idx="1769">
                  <c:v>-1262.2</c:v>
                </c:pt>
                <c:pt idx="1770">
                  <c:v>-1262.3</c:v>
                </c:pt>
                <c:pt idx="1771">
                  <c:v>-1262.4000000000001</c:v>
                </c:pt>
                <c:pt idx="1772">
                  <c:v>-1262.4000000000001</c:v>
                </c:pt>
                <c:pt idx="1773">
                  <c:v>-1262.4000000000001</c:v>
                </c:pt>
                <c:pt idx="1774">
                  <c:v>-1262.4000000000001</c:v>
                </c:pt>
                <c:pt idx="1775">
                  <c:v>-1262.4000000000001</c:v>
                </c:pt>
                <c:pt idx="1776">
                  <c:v>-1262.4000000000001</c:v>
                </c:pt>
                <c:pt idx="1777">
                  <c:v>-1262.4000000000001</c:v>
                </c:pt>
                <c:pt idx="1778">
                  <c:v>-1262.3</c:v>
                </c:pt>
                <c:pt idx="1779">
                  <c:v>-1262.3</c:v>
                </c:pt>
                <c:pt idx="1780">
                  <c:v>-1262.2</c:v>
                </c:pt>
                <c:pt idx="1781">
                  <c:v>-1262</c:v>
                </c:pt>
                <c:pt idx="1782">
                  <c:v>-1261.7</c:v>
                </c:pt>
                <c:pt idx="1783">
                  <c:v>-1261.5</c:v>
                </c:pt>
                <c:pt idx="1784">
                  <c:v>-1261.3</c:v>
                </c:pt>
                <c:pt idx="1785">
                  <c:v>-1261.3</c:v>
                </c:pt>
                <c:pt idx="1786">
                  <c:v>-1261.3</c:v>
                </c:pt>
                <c:pt idx="1787">
                  <c:v>-1261.3</c:v>
                </c:pt>
                <c:pt idx="1788">
                  <c:v>-1261.3</c:v>
                </c:pt>
                <c:pt idx="1789">
                  <c:v>-1261.3</c:v>
                </c:pt>
                <c:pt idx="1790">
                  <c:v>-1261.3</c:v>
                </c:pt>
                <c:pt idx="1791">
                  <c:v>-1261.2</c:v>
                </c:pt>
                <c:pt idx="1792">
                  <c:v>-1261</c:v>
                </c:pt>
                <c:pt idx="1793">
                  <c:v>-1260.9000000000001</c:v>
                </c:pt>
                <c:pt idx="1794">
                  <c:v>-1260.5999999999999</c:v>
                </c:pt>
                <c:pt idx="1795">
                  <c:v>-1260.3</c:v>
                </c:pt>
                <c:pt idx="1796">
                  <c:v>-1260</c:v>
                </c:pt>
                <c:pt idx="1797">
                  <c:v>-1259.7</c:v>
                </c:pt>
                <c:pt idx="1798">
                  <c:v>-1259.4000000000001</c:v>
                </c:pt>
                <c:pt idx="1799">
                  <c:v>-1259.0999999999999</c:v>
                </c:pt>
                <c:pt idx="1800">
                  <c:v>-1258.9000000000001</c:v>
                </c:pt>
                <c:pt idx="1801">
                  <c:v>-1258.5</c:v>
                </c:pt>
                <c:pt idx="1802">
                  <c:v>-1258.4000000000001</c:v>
                </c:pt>
                <c:pt idx="1803">
                  <c:v>-1258.4000000000001</c:v>
                </c:pt>
                <c:pt idx="1804">
                  <c:v>-1258.4000000000001</c:v>
                </c:pt>
                <c:pt idx="1805">
                  <c:v>-1258.4000000000001</c:v>
                </c:pt>
                <c:pt idx="1806">
                  <c:v>-1258.3</c:v>
                </c:pt>
                <c:pt idx="1807">
                  <c:v>-1258.0999999999999</c:v>
                </c:pt>
                <c:pt idx="1808">
                  <c:v>-1257.8</c:v>
                </c:pt>
                <c:pt idx="1809">
                  <c:v>-1257.5</c:v>
                </c:pt>
                <c:pt idx="1810">
                  <c:v>-1257</c:v>
                </c:pt>
                <c:pt idx="1811">
                  <c:v>-1256.4000000000001</c:v>
                </c:pt>
                <c:pt idx="1812">
                  <c:v>-1255.8</c:v>
                </c:pt>
                <c:pt idx="1813">
                  <c:v>-1255.0999999999999</c:v>
                </c:pt>
                <c:pt idx="1814">
                  <c:v>-1254.5</c:v>
                </c:pt>
                <c:pt idx="1815">
                  <c:v>-1253.7</c:v>
                </c:pt>
                <c:pt idx="1816">
                  <c:v>-1253.0999999999999</c:v>
                </c:pt>
                <c:pt idx="1817">
                  <c:v>-1252.4000000000001</c:v>
                </c:pt>
                <c:pt idx="1818">
                  <c:v>-1251.8</c:v>
                </c:pt>
                <c:pt idx="1819">
                  <c:v>-1251.0999999999999</c:v>
                </c:pt>
                <c:pt idx="1820">
                  <c:v>-1251.0999999999999</c:v>
                </c:pt>
                <c:pt idx="1821">
                  <c:v>-1251.0999999999999</c:v>
                </c:pt>
                <c:pt idx="1822">
                  <c:v>-1251.0999999999999</c:v>
                </c:pt>
                <c:pt idx="1823">
                  <c:v>-1251.0999999999999</c:v>
                </c:pt>
                <c:pt idx="1824">
                  <c:v>-1251</c:v>
                </c:pt>
                <c:pt idx="1825">
                  <c:v>-1251</c:v>
                </c:pt>
                <c:pt idx="1826">
                  <c:v>-1250.9000000000001</c:v>
                </c:pt>
                <c:pt idx="1827">
                  <c:v>-1250.7</c:v>
                </c:pt>
                <c:pt idx="1828">
                  <c:v>-1250.5999999999999</c:v>
                </c:pt>
                <c:pt idx="1829">
                  <c:v>-1250.5999999999999</c:v>
                </c:pt>
                <c:pt idx="1830">
                  <c:v>-1250.5999999999999</c:v>
                </c:pt>
                <c:pt idx="1831">
                  <c:v>-1250.3</c:v>
                </c:pt>
                <c:pt idx="1832">
                  <c:v>-1249.8</c:v>
                </c:pt>
                <c:pt idx="1833">
                  <c:v>-1249.3</c:v>
                </c:pt>
                <c:pt idx="1834">
                  <c:v>-1248.5999999999999</c:v>
                </c:pt>
                <c:pt idx="1835">
                  <c:v>-1248</c:v>
                </c:pt>
                <c:pt idx="1836">
                  <c:v>-1247.4000000000001</c:v>
                </c:pt>
                <c:pt idx="1837">
                  <c:v>-1246.7</c:v>
                </c:pt>
                <c:pt idx="1838">
                  <c:v>-1246.2</c:v>
                </c:pt>
                <c:pt idx="1839">
                  <c:v>-1245.7</c:v>
                </c:pt>
                <c:pt idx="1840">
                  <c:v>-1245.3</c:v>
                </c:pt>
                <c:pt idx="1841">
                  <c:v>-1244.8</c:v>
                </c:pt>
                <c:pt idx="1842">
                  <c:v>-1244.4000000000001</c:v>
                </c:pt>
                <c:pt idx="1843">
                  <c:v>-1244</c:v>
                </c:pt>
                <c:pt idx="1844">
                  <c:v>-1243.7</c:v>
                </c:pt>
                <c:pt idx="1845">
                  <c:v>-1243.4000000000001</c:v>
                </c:pt>
                <c:pt idx="1846">
                  <c:v>-1243.0999999999999</c:v>
                </c:pt>
                <c:pt idx="1847">
                  <c:v>-1242.5999999999999</c:v>
                </c:pt>
                <c:pt idx="1848">
                  <c:v>-1242.2</c:v>
                </c:pt>
                <c:pt idx="1849">
                  <c:v>-1241.7</c:v>
                </c:pt>
                <c:pt idx="1850">
                  <c:v>-1241.2</c:v>
                </c:pt>
                <c:pt idx="1851">
                  <c:v>-1240.7</c:v>
                </c:pt>
                <c:pt idx="1852">
                  <c:v>-1240.4000000000001</c:v>
                </c:pt>
                <c:pt idx="1853">
                  <c:v>-1240.2</c:v>
                </c:pt>
                <c:pt idx="1854">
                  <c:v>-1240.2</c:v>
                </c:pt>
                <c:pt idx="1855">
                  <c:v>-1240</c:v>
                </c:pt>
                <c:pt idx="1856">
                  <c:v>-1239.9000000000001</c:v>
                </c:pt>
                <c:pt idx="1857">
                  <c:v>-1239.7</c:v>
                </c:pt>
                <c:pt idx="1858">
                  <c:v>-1239.5</c:v>
                </c:pt>
                <c:pt idx="1859">
                  <c:v>-1239.2</c:v>
                </c:pt>
                <c:pt idx="1860">
                  <c:v>-1238.9000000000001</c:v>
                </c:pt>
                <c:pt idx="1861">
                  <c:v>-1238.5999999999999</c:v>
                </c:pt>
                <c:pt idx="1862">
                  <c:v>-1238.3</c:v>
                </c:pt>
                <c:pt idx="1863">
                  <c:v>-1238.0999999999999</c:v>
                </c:pt>
                <c:pt idx="1864">
                  <c:v>-1237.7</c:v>
                </c:pt>
                <c:pt idx="1865">
                  <c:v>-1237.5</c:v>
                </c:pt>
                <c:pt idx="1866">
                  <c:v>-1237.3</c:v>
                </c:pt>
                <c:pt idx="1867">
                  <c:v>-1237</c:v>
                </c:pt>
                <c:pt idx="1868">
                  <c:v>-1236.7</c:v>
                </c:pt>
                <c:pt idx="1869">
                  <c:v>-1236.5</c:v>
                </c:pt>
                <c:pt idx="1870">
                  <c:v>-1236.5</c:v>
                </c:pt>
                <c:pt idx="1871">
                  <c:v>-1236.5</c:v>
                </c:pt>
                <c:pt idx="1872">
                  <c:v>-1236.4000000000001</c:v>
                </c:pt>
                <c:pt idx="1873">
                  <c:v>-1236.0999999999999</c:v>
                </c:pt>
                <c:pt idx="1874">
                  <c:v>-1236</c:v>
                </c:pt>
                <c:pt idx="1875">
                  <c:v>-1235.7</c:v>
                </c:pt>
                <c:pt idx="1876">
                  <c:v>-1235.4000000000001</c:v>
                </c:pt>
                <c:pt idx="1877">
                  <c:v>-1235</c:v>
                </c:pt>
                <c:pt idx="1878">
                  <c:v>-1234.7</c:v>
                </c:pt>
                <c:pt idx="1879">
                  <c:v>-1234.3</c:v>
                </c:pt>
                <c:pt idx="1880">
                  <c:v>-1234</c:v>
                </c:pt>
                <c:pt idx="1881">
                  <c:v>-1233.5999999999999</c:v>
                </c:pt>
                <c:pt idx="1882">
                  <c:v>-1233.3</c:v>
                </c:pt>
                <c:pt idx="1883">
                  <c:v>-1233</c:v>
                </c:pt>
                <c:pt idx="1884">
                  <c:v>-1232.5999999999999</c:v>
                </c:pt>
                <c:pt idx="1885">
                  <c:v>-1232.3</c:v>
                </c:pt>
                <c:pt idx="1886">
                  <c:v>-1232</c:v>
                </c:pt>
                <c:pt idx="1887">
                  <c:v>-1231.7</c:v>
                </c:pt>
                <c:pt idx="1888">
                  <c:v>-1231.5999999999999</c:v>
                </c:pt>
                <c:pt idx="1889">
                  <c:v>-1231.5999999999999</c:v>
                </c:pt>
                <c:pt idx="1890">
                  <c:v>-1231.5</c:v>
                </c:pt>
                <c:pt idx="1891">
                  <c:v>-1231.5</c:v>
                </c:pt>
                <c:pt idx="1892">
                  <c:v>-1231.4000000000001</c:v>
                </c:pt>
                <c:pt idx="1893">
                  <c:v>-1231.4000000000001</c:v>
                </c:pt>
                <c:pt idx="1894">
                  <c:v>-1231.2</c:v>
                </c:pt>
                <c:pt idx="1895">
                  <c:v>-1231.2</c:v>
                </c:pt>
                <c:pt idx="1896">
                  <c:v>-1231.2</c:v>
                </c:pt>
                <c:pt idx="1897">
                  <c:v>-1231.0999999999999</c:v>
                </c:pt>
                <c:pt idx="1898">
                  <c:v>-1231.0999999999999</c:v>
                </c:pt>
                <c:pt idx="1899">
                  <c:v>-1231</c:v>
                </c:pt>
                <c:pt idx="1900">
                  <c:v>-1230.7</c:v>
                </c:pt>
                <c:pt idx="1901">
                  <c:v>-1230.2</c:v>
                </c:pt>
                <c:pt idx="1902">
                  <c:v>-1229.5999999999999</c:v>
                </c:pt>
                <c:pt idx="1903">
                  <c:v>-1229</c:v>
                </c:pt>
                <c:pt idx="1904">
                  <c:v>-1228.5</c:v>
                </c:pt>
                <c:pt idx="1905">
                  <c:v>-1228.3</c:v>
                </c:pt>
                <c:pt idx="1906">
                  <c:v>-1228</c:v>
                </c:pt>
                <c:pt idx="1907">
                  <c:v>-1227.7</c:v>
                </c:pt>
                <c:pt idx="1908">
                  <c:v>-1227.5</c:v>
                </c:pt>
                <c:pt idx="1909">
                  <c:v>-1227.3</c:v>
                </c:pt>
                <c:pt idx="1910">
                  <c:v>-1227</c:v>
                </c:pt>
                <c:pt idx="1911">
                  <c:v>-1226.7</c:v>
                </c:pt>
                <c:pt idx="1912">
                  <c:v>-1226.5</c:v>
                </c:pt>
                <c:pt idx="1913">
                  <c:v>-1226.3</c:v>
                </c:pt>
                <c:pt idx="1914">
                  <c:v>-1226.0999999999999</c:v>
                </c:pt>
                <c:pt idx="1915">
                  <c:v>-1225.9000000000001</c:v>
                </c:pt>
                <c:pt idx="1916">
                  <c:v>-1225.5999999999999</c:v>
                </c:pt>
                <c:pt idx="1917">
                  <c:v>-1225.5</c:v>
                </c:pt>
                <c:pt idx="1918">
                  <c:v>-1225.4000000000001</c:v>
                </c:pt>
                <c:pt idx="1919">
                  <c:v>-1225.2</c:v>
                </c:pt>
                <c:pt idx="1920">
                  <c:v>-1225.0999999999999</c:v>
                </c:pt>
                <c:pt idx="1921">
                  <c:v>-1225</c:v>
                </c:pt>
                <c:pt idx="1922">
                  <c:v>-1224.9000000000001</c:v>
                </c:pt>
                <c:pt idx="1923">
                  <c:v>-1224.8</c:v>
                </c:pt>
                <c:pt idx="1924">
                  <c:v>-1224.5999999999999</c:v>
                </c:pt>
                <c:pt idx="1925">
                  <c:v>-1224.4000000000001</c:v>
                </c:pt>
                <c:pt idx="1926">
                  <c:v>-1224.3</c:v>
                </c:pt>
                <c:pt idx="1927">
                  <c:v>-1224</c:v>
                </c:pt>
                <c:pt idx="1928">
                  <c:v>-1223.9000000000001</c:v>
                </c:pt>
                <c:pt idx="1929">
                  <c:v>-1223.7</c:v>
                </c:pt>
                <c:pt idx="1930">
                  <c:v>-1223.5</c:v>
                </c:pt>
                <c:pt idx="1931">
                  <c:v>-1223.4000000000001</c:v>
                </c:pt>
                <c:pt idx="1932">
                  <c:v>-1223.0999999999999</c:v>
                </c:pt>
                <c:pt idx="1933">
                  <c:v>-1222.8</c:v>
                </c:pt>
                <c:pt idx="1934">
                  <c:v>-1222.5</c:v>
                </c:pt>
                <c:pt idx="1935">
                  <c:v>-1222</c:v>
                </c:pt>
                <c:pt idx="1936">
                  <c:v>-1221.9000000000001</c:v>
                </c:pt>
                <c:pt idx="1937">
                  <c:v>-1221.8</c:v>
                </c:pt>
                <c:pt idx="1938">
                  <c:v>-1221.7</c:v>
                </c:pt>
                <c:pt idx="1939">
                  <c:v>-1221.5999999999999</c:v>
                </c:pt>
                <c:pt idx="1940">
                  <c:v>-1221.4000000000001</c:v>
                </c:pt>
                <c:pt idx="1941">
                  <c:v>-1221.4000000000001</c:v>
                </c:pt>
                <c:pt idx="1942">
                  <c:v>-1221.3</c:v>
                </c:pt>
                <c:pt idx="1943">
                  <c:v>-1221.0999999999999</c:v>
                </c:pt>
                <c:pt idx="1944">
                  <c:v>-1220.9000000000001</c:v>
                </c:pt>
                <c:pt idx="1945">
                  <c:v>-1220.7</c:v>
                </c:pt>
                <c:pt idx="1946">
                  <c:v>-1220.5</c:v>
                </c:pt>
                <c:pt idx="1947">
                  <c:v>-1220.4000000000001</c:v>
                </c:pt>
                <c:pt idx="1948">
                  <c:v>-1220.3</c:v>
                </c:pt>
                <c:pt idx="1949">
                  <c:v>-1220.2</c:v>
                </c:pt>
                <c:pt idx="1950">
                  <c:v>-1219.9000000000001</c:v>
                </c:pt>
                <c:pt idx="1951">
                  <c:v>-1219.7</c:v>
                </c:pt>
                <c:pt idx="1952">
                  <c:v>-1219.5</c:v>
                </c:pt>
                <c:pt idx="1953">
                  <c:v>-1219.3</c:v>
                </c:pt>
                <c:pt idx="1954">
                  <c:v>-1219.2</c:v>
                </c:pt>
                <c:pt idx="1955">
                  <c:v>-1219</c:v>
                </c:pt>
                <c:pt idx="1956">
                  <c:v>-1218.9000000000001</c:v>
                </c:pt>
                <c:pt idx="1957">
                  <c:v>-1218.8</c:v>
                </c:pt>
                <c:pt idx="1958">
                  <c:v>-1218.5999999999999</c:v>
                </c:pt>
                <c:pt idx="1959">
                  <c:v>-1218.5</c:v>
                </c:pt>
                <c:pt idx="1960">
                  <c:v>-1218.3</c:v>
                </c:pt>
                <c:pt idx="1961">
                  <c:v>-1218.0999999999999</c:v>
                </c:pt>
                <c:pt idx="1962">
                  <c:v>-1218</c:v>
                </c:pt>
                <c:pt idx="1963">
                  <c:v>-1217.9000000000001</c:v>
                </c:pt>
                <c:pt idx="1964">
                  <c:v>-1217.7</c:v>
                </c:pt>
                <c:pt idx="1965">
                  <c:v>-1217.5999999999999</c:v>
                </c:pt>
                <c:pt idx="1966">
                  <c:v>-1217.4000000000001</c:v>
                </c:pt>
                <c:pt idx="1967">
                  <c:v>-1217.3</c:v>
                </c:pt>
                <c:pt idx="1968">
                  <c:v>-1217.2</c:v>
                </c:pt>
                <c:pt idx="1969">
                  <c:v>-1217</c:v>
                </c:pt>
                <c:pt idx="1970">
                  <c:v>-1217</c:v>
                </c:pt>
                <c:pt idx="1971">
                  <c:v>-1216.9000000000001</c:v>
                </c:pt>
                <c:pt idx="1972">
                  <c:v>-1216.7</c:v>
                </c:pt>
                <c:pt idx="1973">
                  <c:v>-1216.5999999999999</c:v>
                </c:pt>
                <c:pt idx="1974">
                  <c:v>-1216.5</c:v>
                </c:pt>
                <c:pt idx="1975">
                  <c:v>-1216.2</c:v>
                </c:pt>
                <c:pt idx="1976">
                  <c:v>-1215.9000000000001</c:v>
                </c:pt>
                <c:pt idx="1977">
                  <c:v>-1215.8</c:v>
                </c:pt>
                <c:pt idx="1978">
                  <c:v>-1215.5</c:v>
                </c:pt>
                <c:pt idx="1979">
                  <c:v>-1215.3</c:v>
                </c:pt>
                <c:pt idx="1980">
                  <c:v>-1215.0999999999999</c:v>
                </c:pt>
                <c:pt idx="1981">
                  <c:v>-1214.8</c:v>
                </c:pt>
                <c:pt idx="1982">
                  <c:v>-1214.7</c:v>
                </c:pt>
                <c:pt idx="1983">
                  <c:v>-1214.5</c:v>
                </c:pt>
                <c:pt idx="1984">
                  <c:v>-1214.4000000000001</c:v>
                </c:pt>
                <c:pt idx="1985">
                  <c:v>-1214.2</c:v>
                </c:pt>
                <c:pt idx="1986">
                  <c:v>-1214.0999999999999</c:v>
                </c:pt>
                <c:pt idx="1987">
                  <c:v>-1213.9000000000001</c:v>
                </c:pt>
                <c:pt idx="1988">
                  <c:v>-1213.8</c:v>
                </c:pt>
                <c:pt idx="1989">
                  <c:v>-1213.7</c:v>
                </c:pt>
                <c:pt idx="1990">
                  <c:v>-1213.5</c:v>
                </c:pt>
                <c:pt idx="1991">
                  <c:v>-1213.2</c:v>
                </c:pt>
                <c:pt idx="1992">
                  <c:v>-1213.0999999999999</c:v>
                </c:pt>
                <c:pt idx="1993">
                  <c:v>-1212.9000000000001</c:v>
                </c:pt>
                <c:pt idx="1994">
                  <c:v>-1212.9000000000001</c:v>
                </c:pt>
                <c:pt idx="1995">
                  <c:v>-1212.9000000000001</c:v>
                </c:pt>
                <c:pt idx="1996">
                  <c:v>-1212.9000000000001</c:v>
                </c:pt>
                <c:pt idx="1997">
                  <c:v>-1212.8</c:v>
                </c:pt>
                <c:pt idx="1998">
                  <c:v>-1212.8</c:v>
                </c:pt>
                <c:pt idx="1999">
                  <c:v>-1212.8</c:v>
                </c:pt>
                <c:pt idx="2000">
                  <c:v>-1212.7</c:v>
                </c:pt>
                <c:pt idx="2001">
                  <c:v>-1212.7</c:v>
                </c:pt>
                <c:pt idx="2002">
                  <c:v>-1212.7</c:v>
                </c:pt>
                <c:pt idx="2003">
                  <c:v>-1212.7</c:v>
                </c:pt>
                <c:pt idx="2004">
                  <c:v>-1212.7</c:v>
                </c:pt>
                <c:pt idx="2005">
                  <c:v>-1212.5999999999999</c:v>
                </c:pt>
                <c:pt idx="2006">
                  <c:v>-1212.5999999999999</c:v>
                </c:pt>
                <c:pt idx="2007">
                  <c:v>-1212.5999999999999</c:v>
                </c:pt>
                <c:pt idx="2008">
                  <c:v>-1212.3</c:v>
                </c:pt>
                <c:pt idx="2009">
                  <c:v>-1212.2</c:v>
                </c:pt>
                <c:pt idx="2010">
                  <c:v>-1212.0999999999999</c:v>
                </c:pt>
                <c:pt idx="2011">
                  <c:v>-1211.9000000000001</c:v>
                </c:pt>
                <c:pt idx="2012">
                  <c:v>-1211.5999999999999</c:v>
                </c:pt>
                <c:pt idx="2013">
                  <c:v>-1211.4000000000001</c:v>
                </c:pt>
                <c:pt idx="2014">
                  <c:v>-1211.3</c:v>
                </c:pt>
                <c:pt idx="2015">
                  <c:v>-1211.0999999999999</c:v>
                </c:pt>
                <c:pt idx="2016">
                  <c:v>-1211</c:v>
                </c:pt>
                <c:pt idx="2017">
                  <c:v>-1211</c:v>
                </c:pt>
                <c:pt idx="2018">
                  <c:v>-1210.8</c:v>
                </c:pt>
                <c:pt idx="2019">
                  <c:v>-1210.8</c:v>
                </c:pt>
                <c:pt idx="2020">
                  <c:v>-1210.8</c:v>
                </c:pt>
                <c:pt idx="2021">
                  <c:v>-1210.8</c:v>
                </c:pt>
                <c:pt idx="2022">
                  <c:v>-1210.8</c:v>
                </c:pt>
                <c:pt idx="2023">
                  <c:v>-1210.8</c:v>
                </c:pt>
                <c:pt idx="2024">
                  <c:v>-1210.8</c:v>
                </c:pt>
                <c:pt idx="2025">
                  <c:v>-1210.7</c:v>
                </c:pt>
                <c:pt idx="2026">
                  <c:v>-1210.7</c:v>
                </c:pt>
                <c:pt idx="2027">
                  <c:v>-1210.7</c:v>
                </c:pt>
                <c:pt idx="2028">
                  <c:v>-1210.7</c:v>
                </c:pt>
                <c:pt idx="2029">
                  <c:v>-1210.7</c:v>
                </c:pt>
                <c:pt idx="2030">
                  <c:v>-1210.7</c:v>
                </c:pt>
                <c:pt idx="2031">
                  <c:v>-1210.7</c:v>
                </c:pt>
                <c:pt idx="2032">
                  <c:v>-1210.7</c:v>
                </c:pt>
                <c:pt idx="2033">
                  <c:v>-1210.7</c:v>
                </c:pt>
                <c:pt idx="2034">
                  <c:v>-1210.7</c:v>
                </c:pt>
                <c:pt idx="2035">
                  <c:v>-1210.7</c:v>
                </c:pt>
                <c:pt idx="2036">
                  <c:v>-1210.7</c:v>
                </c:pt>
                <c:pt idx="2037">
                  <c:v>-1210.7</c:v>
                </c:pt>
                <c:pt idx="2038">
                  <c:v>-1210.7</c:v>
                </c:pt>
                <c:pt idx="2039">
                  <c:v>-1210.7</c:v>
                </c:pt>
                <c:pt idx="2040">
                  <c:v>-1210.7</c:v>
                </c:pt>
                <c:pt idx="2041">
                  <c:v>-1210.7</c:v>
                </c:pt>
                <c:pt idx="2042">
                  <c:v>-1210.5999999999999</c:v>
                </c:pt>
                <c:pt idx="2043">
                  <c:v>-1210.5999999999999</c:v>
                </c:pt>
                <c:pt idx="2044">
                  <c:v>-1210.5999999999999</c:v>
                </c:pt>
                <c:pt idx="2045">
                  <c:v>-1210.5999999999999</c:v>
                </c:pt>
                <c:pt idx="2046">
                  <c:v>-1210.5999999999999</c:v>
                </c:pt>
                <c:pt idx="2047">
                  <c:v>-1210.5</c:v>
                </c:pt>
                <c:pt idx="2048">
                  <c:v>-1210.4000000000001</c:v>
                </c:pt>
                <c:pt idx="2049">
                  <c:v>-1210.3</c:v>
                </c:pt>
                <c:pt idx="2050">
                  <c:v>-1210.2</c:v>
                </c:pt>
                <c:pt idx="2051">
                  <c:v>-1210.0999999999999</c:v>
                </c:pt>
                <c:pt idx="2052">
                  <c:v>-1210</c:v>
                </c:pt>
                <c:pt idx="2053">
                  <c:v>-1209.8</c:v>
                </c:pt>
                <c:pt idx="2054">
                  <c:v>-1209.7</c:v>
                </c:pt>
                <c:pt idx="2055">
                  <c:v>-1209.5</c:v>
                </c:pt>
                <c:pt idx="2056">
                  <c:v>-1209.4000000000001</c:v>
                </c:pt>
                <c:pt idx="2057">
                  <c:v>-1209.3</c:v>
                </c:pt>
                <c:pt idx="2058">
                  <c:v>-1209.0999999999999</c:v>
                </c:pt>
                <c:pt idx="2059">
                  <c:v>-1208.9000000000001</c:v>
                </c:pt>
                <c:pt idx="2060">
                  <c:v>-1208.8</c:v>
                </c:pt>
                <c:pt idx="2061">
                  <c:v>-1208.5999999999999</c:v>
                </c:pt>
                <c:pt idx="2062">
                  <c:v>-1208.5</c:v>
                </c:pt>
                <c:pt idx="2063">
                  <c:v>-1208.3</c:v>
                </c:pt>
                <c:pt idx="2064">
                  <c:v>-1208.0999999999999</c:v>
                </c:pt>
                <c:pt idx="2065">
                  <c:v>-1208</c:v>
                </c:pt>
                <c:pt idx="2066">
                  <c:v>-1208</c:v>
                </c:pt>
                <c:pt idx="2067">
                  <c:v>-1208</c:v>
                </c:pt>
                <c:pt idx="2068">
                  <c:v>-1207.9000000000001</c:v>
                </c:pt>
                <c:pt idx="2069">
                  <c:v>-1207.9000000000001</c:v>
                </c:pt>
                <c:pt idx="2070">
                  <c:v>-1207.9000000000001</c:v>
                </c:pt>
                <c:pt idx="2071">
                  <c:v>-1207.8</c:v>
                </c:pt>
                <c:pt idx="2072">
                  <c:v>-1207.8</c:v>
                </c:pt>
                <c:pt idx="2073">
                  <c:v>-1207.8</c:v>
                </c:pt>
                <c:pt idx="2074">
                  <c:v>-1207.7</c:v>
                </c:pt>
                <c:pt idx="2075">
                  <c:v>-1207.7</c:v>
                </c:pt>
                <c:pt idx="2076">
                  <c:v>-1207.7</c:v>
                </c:pt>
                <c:pt idx="2077">
                  <c:v>-1207.5999999999999</c:v>
                </c:pt>
                <c:pt idx="2078">
                  <c:v>-1207.5999999999999</c:v>
                </c:pt>
                <c:pt idx="2079">
                  <c:v>-1207.5999999999999</c:v>
                </c:pt>
                <c:pt idx="2080">
                  <c:v>-1207.5999999999999</c:v>
                </c:pt>
                <c:pt idx="2081">
                  <c:v>-1207.5999999999999</c:v>
                </c:pt>
                <c:pt idx="2082">
                  <c:v>-1207.5999999999999</c:v>
                </c:pt>
                <c:pt idx="2083">
                  <c:v>-1207.5999999999999</c:v>
                </c:pt>
                <c:pt idx="2084">
                  <c:v>-1207.5999999999999</c:v>
                </c:pt>
                <c:pt idx="2085">
                  <c:v>-1207.5999999999999</c:v>
                </c:pt>
                <c:pt idx="2086">
                  <c:v>-1207.5999999999999</c:v>
                </c:pt>
                <c:pt idx="2087">
                  <c:v>-1207.5999999999999</c:v>
                </c:pt>
                <c:pt idx="2088">
                  <c:v>-1207.5999999999999</c:v>
                </c:pt>
                <c:pt idx="2089">
                  <c:v>-1207.5999999999999</c:v>
                </c:pt>
                <c:pt idx="2090">
                  <c:v>-1207.5999999999999</c:v>
                </c:pt>
                <c:pt idx="2091">
                  <c:v>-1207.5</c:v>
                </c:pt>
                <c:pt idx="2092">
                  <c:v>-1207.5</c:v>
                </c:pt>
                <c:pt idx="2093">
                  <c:v>-1207.5</c:v>
                </c:pt>
                <c:pt idx="2094">
                  <c:v>-1207.5</c:v>
                </c:pt>
                <c:pt idx="2095">
                  <c:v>-1207.5</c:v>
                </c:pt>
                <c:pt idx="2096">
                  <c:v>-1207.5</c:v>
                </c:pt>
                <c:pt idx="2097">
                  <c:v>-1207.5</c:v>
                </c:pt>
                <c:pt idx="2098">
                  <c:v>-1207.4000000000001</c:v>
                </c:pt>
                <c:pt idx="2099">
                  <c:v>-1207.3</c:v>
                </c:pt>
                <c:pt idx="2100">
                  <c:v>-1207</c:v>
                </c:pt>
                <c:pt idx="2101">
                  <c:v>-1206.5999999999999</c:v>
                </c:pt>
                <c:pt idx="2102">
                  <c:v>-1206.2</c:v>
                </c:pt>
                <c:pt idx="2103">
                  <c:v>-1205.8</c:v>
                </c:pt>
                <c:pt idx="2104">
                  <c:v>-1205.3</c:v>
                </c:pt>
                <c:pt idx="2105">
                  <c:v>-1204.9000000000001</c:v>
                </c:pt>
                <c:pt idx="2106">
                  <c:v>-1204.4000000000001</c:v>
                </c:pt>
                <c:pt idx="2107">
                  <c:v>-1204</c:v>
                </c:pt>
                <c:pt idx="2108">
                  <c:v>-1203.5999999999999</c:v>
                </c:pt>
                <c:pt idx="2109">
                  <c:v>-1203.2</c:v>
                </c:pt>
                <c:pt idx="2110">
                  <c:v>-1202.8</c:v>
                </c:pt>
                <c:pt idx="2111">
                  <c:v>-1202.4000000000001</c:v>
                </c:pt>
                <c:pt idx="2112">
                  <c:v>-1201.9000000000001</c:v>
                </c:pt>
                <c:pt idx="2113">
                  <c:v>-1201.4000000000001</c:v>
                </c:pt>
                <c:pt idx="2114">
                  <c:v>-1201</c:v>
                </c:pt>
                <c:pt idx="2115">
                  <c:v>-1200.5999999999999</c:v>
                </c:pt>
                <c:pt idx="2116">
                  <c:v>-1200.2</c:v>
                </c:pt>
                <c:pt idx="2117">
                  <c:v>-1199.8</c:v>
                </c:pt>
                <c:pt idx="2118">
                  <c:v>-1199.5</c:v>
                </c:pt>
                <c:pt idx="2119">
                  <c:v>-1199.3</c:v>
                </c:pt>
                <c:pt idx="2120">
                  <c:v>-1199.2</c:v>
                </c:pt>
                <c:pt idx="2121">
                  <c:v>-1199.0999999999999</c:v>
                </c:pt>
                <c:pt idx="2122">
                  <c:v>-1199.0999999999999</c:v>
                </c:pt>
                <c:pt idx="2123">
                  <c:v>-1199.0999999999999</c:v>
                </c:pt>
                <c:pt idx="2124">
                  <c:v>-1199.0999999999999</c:v>
                </c:pt>
                <c:pt idx="2125">
                  <c:v>-1199</c:v>
                </c:pt>
                <c:pt idx="2126">
                  <c:v>-1199</c:v>
                </c:pt>
                <c:pt idx="2127">
                  <c:v>-1199</c:v>
                </c:pt>
                <c:pt idx="2128">
                  <c:v>-1199</c:v>
                </c:pt>
                <c:pt idx="2129">
                  <c:v>-1199</c:v>
                </c:pt>
                <c:pt idx="2130">
                  <c:v>-1199</c:v>
                </c:pt>
                <c:pt idx="2131">
                  <c:v>-1199</c:v>
                </c:pt>
                <c:pt idx="2132">
                  <c:v>-1199</c:v>
                </c:pt>
                <c:pt idx="2133">
                  <c:v>-1198.9000000000001</c:v>
                </c:pt>
                <c:pt idx="2134">
                  <c:v>-1198.8</c:v>
                </c:pt>
                <c:pt idx="2135">
                  <c:v>-1198.7</c:v>
                </c:pt>
                <c:pt idx="2136">
                  <c:v>-1198.5999999999999</c:v>
                </c:pt>
                <c:pt idx="2137">
                  <c:v>-1198.5</c:v>
                </c:pt>
                <c:pt idx="2138">
                  <c:v>-1198.5</c:v>
                </c:pt>
                <c:pt idx="2139">
                  <c:v>-1198.4000000000001</c:v>
                </c:pt>
                <c:pt idx="2140">
                  <c:v>-1198.4000000000001</c:v>
                </c:pt>
                <c:pt idx="2141">
                  <c:v>-1198.4000000000001</c:v>
                </c:pt>
                <c:pt idx="2142">
                  <c:v>-1198.4000000000001</c:v>
                </c:pt>
                <c:pt idx="2143">
                  <c:v>-1198.3</c:v>
                </c:pt>
                <c:pt idx="2144">
                  <c:v>-1198.3</c:v>
                </c:pt>
                <c:pt idx="2145">
                  <c:v>-1198.2</c:v>
                </c:pt>
                <c:pt idx="2146">
                  <c:v>-1198.2</c:v>
                </c:pt>
                <c:pt idx="2147">
                  <c:v>-1198.2</c:v>
                </c:pt>
                <c:pt idx="2148">
                  <c:v>-1198.2</c:v>
                </c:pt>
                <c:pt idx="2149">
                  <c:v>-1198.0999999999999</c:v>
                </c:pt>
                <c:pt idx="2150">
                  <c:v>-1198</c:v>
                </c:pt>
                <c:pt idx="2151">
                  <c:v>-1197.8</c:v>
                </c:pt>
                <c:pt idx="2152">
                  <c:v>-1197.5999999999999</c:v>
                </c:pt>
                <c:pt idx="2153">
                  <c:v>-1197.5</c:v>
                </c:pt>
                <c:pt idx="2154">
                  <c:v>-1197.3</c:v>
                </c:pt>
                <c:pt idx="2155">
                  <c:v>-1197.0999999999999</c:v>
                </c:pt>
                <c:pt idx="2156">
                  <c:v>-1196.9000000000001</c:v>
                </c:pt>
                <c:pt idx="2157">
                  <c:v>-1196.5999999999999</c:v>
                </c:pt>
                <c:pt idx="2158">
                  <c:v>-1196.4000000000001</c:v>
                </c:pt>
                <c:pt idx="2159">
                  <c:v>-1196.2</c:v>
                </c:pt>
                <c:pt idx="2160">
                  <c:v>-1196</c:v>
                </c:pt>
                <c:pt idx="2161">
                  <c:v>-1195.8</c:v>
                </c:pt>
                <c:pt idx="2162">
                  <c:v>-1195.7</c:v>
                </c:pt>
                <c:pt idx="2163">
                  <c:v>-1195.5999999999999</c:v>
                </c:pt>
                <c:pt idx="2164">
                  <c:v>-1195.5</c:v>
                </c:pt>
                <c:pt idx="2165">
                  <c:v>-1195.5</c:v>
                </c:pt>
                <c:pt idx="2166">
                  <c:v>-1195.5</c:v>
                </c:pt>
                <c:pt idx="2167">
                  <c:v>-1195.5</c:v>
                </c:pt>
                <c:pt idx="2168">
                  <c:v>-1195.5</c:v>
                </c:pt>
                <c:pt idx="2169">
                  <c:v>-1195.5</c:v>
                </c:pt>
                <c:pt idx="2170">
                  <c:v>-1195.5</c:v>
                </c:pt>
                <c:pt idx="2171">
                  <c:v>-1195.5</c:v>
                </c:pt>
                <c:pt idx="2172">
                  <c:v>-1195.5</c:v>
                </c:pt>
                <c:pt idx="2173">
                  <c:v>-1195.5</c:v>
                </c:pt>
                <c:pt idx="2174">
                  <c:v>-1195.5</c:v>
                </c:pt>
                <c:pt idx="2175">
                  <c:v>-1195.5</c:v>
                </c:pt>
                <c:pt idx="2176">
                  <c:v>-1195.5</c:v>
                </c:pt>
                <c:pt idx="2177">
                  <c:v>-1195.5</c:v>
                </c:pt>
                <c:pt idx="2178">
                  <c:v>-1195.5</c:v>
                </c:pt>
                <c:pt idx="2179">
                  <c:v>-1195.5</c:v>
                </c:pt>
                <c:pt idx="2180">
                  <c:v>-1195.5</c:v>
                </c:pt>
                <c:pt idx="2181">
                  <c:v>-1195.5</c:v>
                </c:pt>
                <c:pt idx="2182">
                  <c:v>-1195.5</c:v>
                </c:pt>
                <c:pt idx="2183">
                  <c:v>-1195.5</c:v>
                </c:pt>
                <c:pt idx="2184">
                  <c:v>-1195.5</c:v>
                </c:pt>
                <c:pt idx="2185">
                  <c:v>-1195.5</c:v>
                </c:pt>
                <c:pt idx="2186">
                  <c:v>-1195.5</c:v>
                </c:pt>
                <c:pt idx="2187">
                  <c:v>-1195.5</c:v>
                </c:pt>
                <c:pt idx="2188">
                  <c:v>-1195.5</c:v>
                </c:pt>
                <c:pt idx="2189">
                  <c:v>-1195.5</c:v>
                </c:pt>
                <c:pt idx="2190">
                  <c:v>-1195.5</c:v>
                </c:pt>
                <c:pt idx="2191">
                  <c:v>-1195.5</c:v>
                </c:pt>
                <c:pt idx="2192">
                  <c:v>-1195.5</c:v>
                </c:pt>
                <c:pt idx="2193">
                  <c:v>-1195.5</c:v>
                </c:pt>
                <c:pt idx="2194">
                  <c:v>-1195.5</c:v>
                </c:pt>
                <c:pt idx="2195">
                  <c:v>-1195.5</c:v>
                </c:pt>
                <c:pt idx="2196">
                  <c:v>-1195.5</c:v>
                </c:pt>
                <c:pt idx="2197">
                  <c:v>-1195.5</c:v>
                </c:pt>
                <c:pt idx="2198">
                  <c:v>-1195.5</c:v>
                </c:pt>
                <c:pt idx="2199">
                  <c:v>-1195.5</c:v>
                </c:pt>
                <c:pt idx="2200">
                  <c:v>-1195.5</c:v>
                </c:pt>
                <c:pt idx="2201">
                  <c:v>-1195.5999999999999</c:v>
                </c:pt>
                <c:pt idx="2202">
                  <c:v>-1195.5999999999999</c:v>
                </c:pt>
                <c:pt idx="2203">
                  <c:v>-1195.7</c:v>
                </c:pt>
                <c:pt idx="2204">
                  <c:v>-1195.8</c:v>
                </c:pt>
                <c:pt idx="2205">
                  <c:v>-1195.9000000000001</c:v>
                </c:pt>
                <c:pt idx="2206">
                  <c:v>-1196.0999999999999</c:v>
                </c:pt>
                <c:pt idx="2207">
                  <c:v>-1196.2</c:v>
                </c:pt>
                <c:pt idx="2208">
                  <c:v>-1196.5</c:v>
                </c:pt>
                <c:pt idx="2209">
                  <c:v>-1196.7</c:v>
                </c:pt>
                <c:pt idx="2210">
                  <c:v>-1196.7</c:v>
                </c:pt>
                <c:pt idx="2211">
                  <c:v>-1196.7</c:v>
                </c:pt>
                <c:pt idx="2212">
                  <c:v>-1197.0999999999999</c:v>
                </c:pt>
                <c:pt idx="2213">
                  <c:v>-1197.0999999999999</c:v>
                </c:pt>
                <c:pt idx="2214">
                  <c:v>-1197.0999999999999</c:v>
                </c:pt>
                <c:pt idx="2215">
                  <c:v>-1197.0999999999999</c:v>
                </c:pt>
                <c:pt idx="2216">
                  <c:v>-1197.0999999999999</c:v>
                </c:pt>
                <c:pt idx="2217">
                  <c:v>-1197.0999999999999</c:v>
                </c:pt>
                <c:pt idx="2218">
                  <c:v>-1197.0999999999999</c:v>
                </c:pt>
                <c:pt idx="2219">
                  <c:v>-1197.0999999999999</c:v>
                </c:pt>
                <c:pt idx="2220">
                  <c:v>-1197.0999999999999</c:v>
                </c:pt>
                <c:pt idx="2221">
                  <c:v>-1197.0999999999999</c:v>
                </c:pt>
                <c:pt idx="2222">
                  <c:v>-1197.0999999999999</c:v>
                </c:pt>
                <c:pt idx="2223">
                  <c:v>-1197.0999999999999</c:v>
                </c:pt>
                <c:pt idx="2224">
                  <c:v>-1197.0999999999999</c:v>
                </c:pt>
                <c:pt idx="2225">
                  <c:v>-1197.0999999999999</c:v>
                </c:pt>
                <c:pt idx="2226">
                  <c:v>-1197.0999999999999</c:v>
                </c:pt>
                <c:pt idx="2227">
                  <c:v>-1197.0999999999999</c:v>
                </c:pt>
                <c:pt idx="2228">
                  <c:v>-1197.0999999999999</c:v>
                </c:pt>
                <c:pt idx="2229">
                  <c:v>-1197.0999999999999</c:v>
                </c:pt>
                <c:pt idx="2230">
                  <c:v>-1197.0999999999999</c:v>
                </c:pt>
                <c:pt idx="2231">
                  <c:v>-1197.2</c:v>
                </c:pt>
                <c:pt idx="2232">
                  <c:v>-1197.2</c:v>
                </c:pt>
                <c:pt idx="2233">
                  <c:v>-1197.2</c:v>
                </c:pt>
                <c:pt idx="2234">
                  <c:v>-1197.2</c:v>
                </c:pt>
                <c:pt idx="2235">
                  <c:v>-1197.2</c:v>
                </c:pt>
                <c:pt idx="2236">
                  <c:v>-1197.2</c:v>
                </c:pt>
                <c:pt idx="2237">
                  <c:v>-1197.2</c:v>
                </c:pt>
                <c:pt idx="2238">
                  <c:v>-1197.2</c:v>
                </c:pt>
                <c:pt idx="2239">
                  <c:v>-1197.2</c:v>
                </c:pt>
                <c:pt idx="2240">
                  <c:v>-1197.2</c:v>
                </c:pt>
                <c:pt idx="2241">
                  <c:v>-1197.2</c:v>
                </c:pt>
                <c:pt idx="2242">
                  <c:v>-1197.2</c:v>
                </c:pt>
                <c:pt idx="2243">
                  <c:v>-1197.2</c:v>
                </c:pt>
                <c:pt idx="2244">
                  <c:v>-1197.2</c:v>
                </c:pt>
                <c:pt idx="2245">
                  <c:v>-1197.2</c:v>
                </c:pt>
                <c:pt idx="2246">
                  <c:v>-1197.2</c:v>
                </c:pt>
                <c:pt idx="2247">
                  <c:v>-1197.2</c:v>
                </c:pt>
                <c:pt idx="2248">
                  <c:v>-1197.2</c:v>
                </c:pt>
                <c:pt idx="2249">
                  <c:v>-1197.2</c:v>
                </c:pt>
                <c:pt idx="2250">
                  <c:v>-1197.0999999999999</c:v>
                </c:pt>
                <c:pt idx="2251">
                  <c:v>-1197</c:v>
                </c:pt>
                <c:pt idx="2252">
                  <c:v>-1196.9000000000001</c:v>
                </c:pt>
                <c:pt idx="2253">
                  <c:v>-1196.9000000000001</c:v>
                </c:pt>
                <c:pt idx="2254">
                  <c:v>-1196.8</c:v>
                </c:pt>
                <c:pt idx="2255">
                  <c:v>-1196.7</c:v>
                </c:pt>
                <c:pt idx="2256">
                  <c:v>-1196.5999999999999</c:v>
                </c:pt>
                <c:pt idx="2257">
                  <c:v>-1196.4000000000001</c:v>
                </c:pt>
                <c:pt idx="2258">
                  <c:v>-1196.4000000000001</c:v>
                </c:pt>
                <c:pt idx="2259">
                  <c:v>-1196.2</c:v>
                </c:pt>
                <c:pt idx="2260">
                  <c:v>-1196.0999999999999</c:v>
                </c:pt>
                <c:pt idx="2261">
                  <c:v>-1196</c:v>
                </c:pt>
                <c:pt idx="2262">
                  <c:v>-1195.8</c:v>
                </c:pt>
                <c:pt idx="2263">
                  <c:v>-1195.7</c:v>
                </c:pt>
                <c:pt idx="2264">
                  <c:v>-1195.5999999999999</c:v>
                </c:pt>
                <c:pt idx="2265">
                  <c:v>-1195.5</c:v>
                </c:pt>
                <c:pt idx="2266">
                  <c:v>-1195.5</c:v>
                </c:pt>
                <c:pt idx="2267">
                  <c:v>-1195.2</c:v>
                </c:pt>
                <c:pt idx="2268">
                  <c:v>-1195.2</c:v>
                </c:pt>
                <c:pt idx="2269">
                  <c:v>-1195</c:v>
                </c:pt>
                <c:pt idx="2270">
                  <c:v>-1194.9000000000001</c:v>
                </c:pt>
                <c:pt idx="2271">
                  <c:v>-1194.9000000000001</c:v>
                </c:pt>
                <c:pt idx="2272">
                  <c:v>-1194.9000000000001</c:v>
                </c:pt>
                <c:pt idx="2273">
                  <c:v>-1194.9000000000001</c:v>
                </c:pt>
                <c:pt idx="2274">
                  <c:v>-1194.8</c:v>
                </c:pt>
                <c:pt idx="2275">
                  <c:v>-1194.8</c:v>
                </c:pt>
                <c:pt idx="2276">
                  <c:v>-1194.8</c:v>
                </c:pt>
                <c:pt idx="2277">
                  <c:v>-1194.8</c:v>
                </c:pt>
                <c:pt idx="2278">
                  <c:v>-1194.7</c:v>
                </c:pt>
                <c:pt idx="2279">
                  <c:v>-1194.7</c:v>
                </c:pt>
                <c:pt idx="2280">
                  <c:v>-1194.7</c:v>
                </c:pt>
                <c:pt idx="2281">
                  <c:v>-1194.7</c:v>
                </c:pt>
                <c:pt idx="2282">
                  <c:v>-1194.5999999999999</c:v>
                </c:pt>
                <c:pt idx="2283">
                  <c:v>-1194.5</c:v>
                </c:pt>
                <c:pt idx="2284">
                  <c:v>-1194.2</c:v>
                </c:pt>
                <c:pt idx="2285">
                  <c:v>-1194.0999999999999</c:v>
                </c:pt>
                <c:pt idx="2286">
                  <c:v>-1194.0999999999999</c:v>
                </c:pt>
                <c:pt idx="2287">
                  <c:v>-1194</c:v>
                </c:pt>
                <c:pt idx="2288">
                  <c:v>-1194</c:v>
                </c:pt>
                <c:pt idx="2289">
                  <c:v>-1194</c:v>
                </c:pt>
                <c:pt idx="2290">
                  <c:v>-1194</c:v>
                </c:pt>
                <c:pt idx="2291">
                  <c:v>-1193.9000000000001</c:v>
                </c:pt>
                <c:pt idx="2292">
                  <c:v>-1193.8</c:v>
                </c:pt>
                <c:pt idx="2293">
                  <c:v>-1193.8</c:v>
                </c:pt>
                <c:pt idx="2294">
                  <c:v>-1193.8</c:v>
                </c:pt>
                <c:pt idx="2295">
                  <c:v>-1193.8</c:v>
                </c:pt>
                <c:pt idx="2296">
                  <c:v>-1193.5999999999999</c:v>
                </c:pt>
                <c:pt idx="2297">
                  <c:v>-1193.5999999999999</c:v>
                </c:pt>
                <c:pt idx="2298">
                  <c:v>-1193.3</c:v>
                </c:pt>
                <c:pt idx="2299">
                  <c:v>-1193.2</c:v>
                </c:pt>
                <c:pt idx="2300">
                  <c:v>-1193.2</c:v>
                </c:pt>
                <c:pt idx="2301">
                  <c:v>-1193.2</c:v>
                </c:pt>
                <c:pt idx="2302">
                  <c:v>-1193.2</c:v>
                </c:pt>
                <c:pt idx="2303">
                  <c:v>-1193.0999999999999</c:v>
                </c:pt>
                <c:pt idx="2304">
                  <c:v>-1192.9000000000001</c:v>
                </c:pt>
                <c:pt idx="2305">
                  <c:v>-1192.5999999999999</c:v>
                </c:pt>
                <c:pt idx="2306">
                  <c:v>-1192.4000000000001</c:v>
                </c:pt>
                <c:pt idx="2307">
                  <c:v>-1192.2</c:v>
                </c:pt>
                <c:pt idx="2308">
                  <c:v>-1191.9000000000001</c:v>
                </c:pt>
                <c:pt idx="2309">
                  <c:v>-1191.8</c:v>
                </c:pt>
                <c:pt idx="2310">
                  <c:v>-1191.7</c:v>
                </c:pt>
                <c:pt idx="2311">
                  <c:v>-1191.5999999999999</c:v>
                </c:pt>
                <c:pt idx="2312">
                  <c:v>-1191.5</c:v>
                </c:pt>
                <c:pt idx="2313">
                  <c:v>-1191.4000000000001</c:v>
                </c:pt>
                <c:pt idx="2314">
                  <c:v>-1191.4000000000001</c:v>
                </c:pt>
                <c:pt idx="2315">
                  <c:v>-1191.4000000000001</c:v>
                </c:pt>
                <c:pt idx="2316">
                  <c:v>-1191.4000000000001</c:v>
                </c:pt>
                <c:pt idx="2317">
                  <c:v>-1191.4000000000001</c:v>
                </c:pt>
                <c:pt idx="2318">
                  <c:v>-1191.4000000000001</c:v>
                </c:pt>
                <c:pt idx="2319">
                  <c:v>-1191.4000000000001</c:v>
                </c:pt>
                <c:pt idx="2320">
                  <c:v>-1191.4000000000001</c:v>
                </c:pt>
                <c:pt idx="2321">
                  <c:v>-1191.3</c:v>
                </c:pt>
                <c:pt idx="2322">
                  <c:v>-1191.3</c:v>
                </c:pt>
                <c:pt idx="2323">
                  <c:v>-1191.2</c:v>
                </c:pt>
                <c:pt idx="2324">
                  <c:v>-1191.2</c:v>
                </c:pt>
                <c:pt idx="2325">
                  <c:v>-1191.2</c:v>
                </c:pt>
                <c:pt idx="2326">
                  <c:v>-1191.2</c:v>
                </c:pt>
                <c:pt idx="2327">
                  <c:v>-1191.2</c:v>
                </c:pt>
                <c:pt idx="2328">
                  <c:v>-1191.0999999999999</c:v>
                </c:pt>
                <c:pt idx="2329">
                  <c:v>-1191.0999999999999</c:v>
                </c:pt>
                <c:pt idx="2330">
                  <c:v>-1191.0999999999999</c:v>
                </c:pt>
                <c:pt idx="2331">
                  <c:v>-1191.0999999999999</c:v>
                </c:pt>
                <c:pt idx="2332">
                  <c:v>-1191.0999999999999</c:v>
                </c:pt>
                <c:pt idx="2333">
                  <c:v>-1191.0999999999999</c:v>
                </c:pt>
                <c:pt idx="2334">
                  <c:v>-1191.0999999999999</c:v>
                </c:pt>
                <c:pt idx="2335">
                  <c:v>-1191.0999999999999</c:v>
                </c:pt>
                <c:pt idx="2336">
                  <c:v>-1191.0999999999999</c:v>
                </c:pt>
                <c:pt idx="2337">
                  <c:v>-1191.0999999999999</c:v>
                </c:pt>
                <c:pt idx="2338">
                  <c:v>-1191.0999999999999</c:v>
                </c:pt>
                <c:pt idx="2339">
                  <c:v>-1191.0999999999999</c:v>
                </c:pt>
                <c:pt idx="2340">
                  <c:v>-1191.0999999999999</c:v>
                </c:pt>
                <c:pt idx="2341">
                  <c:v>-1191.0999999999999</c:v>
                </c:pt>
                <c:pt idx="2342">
                  <c:v>-1191.0999999999999</c:v>
                </c:pt>
                <c:pt idx="2343">
                  <c:v>-1191.0999999999999</c:v>
                </c:pt>
                <c:pt idx="2344">
                  <c:v>-1191.0999999999999</c:v>
                </c:pt>
                <c:pt idx="2345">
                  <c:v>-1191.0999999999999</c:v>
                </c:pt>
                <c:pt idx="2346">
                  <c:v>-1191.0999999999999</c:v>
                </c:pt>
                <c:pt idx="2347">
                  <c:v>-1191.0999999999999</c:v>
                </c:pt>
                <c:pt idx="2348">
                  <c:v>-1191.0999999999999</c:v>
                </c:pt>
                <c:pt idx="2349">
                  <c:v>-1191.0999999999999</c:v>
                </c:pt>
                <c:pt idx="2350">
                  <c:v>-1191.0999999999999</c:v>
                </c:pt>
                <c:pt idx="2351">
                  <c:v>-1191.0999999999999</c:v>
                </c:pt>
                <c:pt idx="2352">
                  <c:v>-1191.0999999999999</c:v>
                </c:pt>
                <c:pt idx="2353">
                  <c:v>-1191.0999999999999</c:v>
                </c:pt>
                <c:pt idx="2354">
                  <c:v>-1191.0999999999999</c:v>
                </c:pt>
                <c:pt idx="2355">
                  <c:v>-1191.0999999999999</c:v>
                </c:pt>
                <c:pt idx="2356">
                  <c:v>-1191.0999999999999</c:v>
                </c:pt>
                <c:pt idx="2357">
                  <c:v>-1191.0999999999999</c:v>
                </c:pt>
                <c:pt idx="2358">
                  <c:v>-1191.0999999999999</c:v>
                </c:pt>
                <c:pt idx="2359">
                  <c:v>-1191</c:v>
                </c:pt>
                <c:pt idx="2360">
                  <c:v>-1190.9000000000001</c:v>
                </c:pt>
                <c:pt idx="2361">
                  <c:v>-1190.9000000000001</c:v>
                </c:pt>
                <c:pt idx="2362">
                  <c:v>-1190.8</c:v>
                </c:pt>
                <c:pt idx="2363">
                  <c:v>-1190.8</c:v>
                </c:pt>
                <c:pt idx="2364">
                  <c:v>-1190.8</c:v>
                </c:pt>
                <c:pt idx="2365">
                  <c:v>-1190.7</c:v>
                </c:pt>
                <c:pt idx="2366">
                  <c:v>-1190.7</c:v>
                </c:pt>
                <c:pt idx="2367">
                  <c:v>-1190.5999999999999</c:v>
                </c:pt>
                <c:pt idx="2368">
                  <c:v>-1190.5</c:v>
                </c:pt>
                <c:pt idx="2369">
                  <c:v>-1190.5</c:v>
                </c:pt>
                <c:pt idx="2370">
                  <c:v>-1190.5</c:v>
                </c:pt>
                <c:pt idx="2371">
                  <c:v>-1190.4000000000001</c:v>
                </c:pt>
                <c:pt idx="2372">
                  <c:v>-1190.3</c:v>
                </c:pt>
                <c:pt idx="2373">
                  <c:v>-1190.3</c:v>
                </c:pt>
                <c:pt idx="2374">
                  <c:v>-1190.2</c:v>
                </c:pt>
                <c:pt idx="2375">
                  <c:v>-1190.0999999999999</c:v>
                </c:pt>
                <c:pt idx="2376">
                  <c:v>-1190</c:v>
                </c:pt>
                <c:pt idx="2377">
                  <c:v>-1189.9000000000001</c:v>
                </c:pt>
                <c:pt idx="2378">
                  <c:v>-1189.8</c:v>
                </c:pt>
                <c:pt idx="2379">
                  <c:v>-1189.7</c:v>
                </c:pt>
                <c:pt idx="2380">
                  <c:v>-1189.5999999999999</c:v>
                </c:pt>
                <c:pt idx="2381">
                  <c:v>-1189.5</c:v>
                </c:pt>
                <c:pt idx="2382">
                  <c:v>-1189.5</c:v>
                </c:pt>
                <c:pt idx="2383">
                  <c:v>-1189.5</c:v>
                </c:pt>
                <c:pt idx="2384">
                  <c:v>-1189.4000000000001</c:v>
                </c:pt>
                <c:pt idx="2385">
                  <c:v>-1189.4000000000001</c:v>
                </c:pt>
                <c:pt idx="2386">
                  <c:v>-1189.2</c:v>
                </c:pt>
                <c:pt idx="2387">
                  <c:v>-1189.2</c:v>
                </c:pt>
                <c:pt idx="2388">
                  <c:v>-1189</c:v>
                </c:pt>
                <c:pt idx="2389">
                  <c:v>-1189</c:v>
                </c:pt>
                <c:pt idx="2390">
                  <c:v>-1189</c:v>
                </c:pt>
                <c:pt idx="2391">
                  <c:v>-1189</c:v>
                </c:pt>
                <c:pt idx="2392">
                  <c:v>-1189</c:v>
                </c:pt>
                <c:pt idx="2393">
                  <c:v>-1189</c:v>
                </c:pt>
                <c:pt idx="2394">
                  <c:v>-1189</c:v>
                </c:pt>
                <c:pt idx="2395">
                  <c:v>-1189</c:v>
                </c:pt>
                <c:pt idx="2396">
                  <c:v>-1189</c:v>
                </c:pt>
                <c:pt idx="2397">
                  <c:v>-1189</c:v>
                </c:pt>
                <c:pt idx="2398">
                  <c:v>-1189</c:v>
                </c:pt>
                <c:pt idx="2399">
                  <c:v>-1189</c:v>
                </c:pt>
                <c:pt idx="2400">
                  <c:v>-1188.9000000000001</c:v>
                </c:pt>
                <c:pt idx="2401">
                  <c:v>-1188.9000000000001</c:v>
                </c:pt>
                <c:pt idx="2402">
                  <c:v>-1188.9000000000001</c:v>
                </c:pt>
                <c:pt idx="2403">
                  <c:v>-1188.8</c:v>
                </c:pt>
                <c:pt idx="2404">
                  <c:v>-1188.2</c:v>
                </c:pt>
                <c:pt idx="2405">
                  <c:v>-1188.2</c:v>
                </c:pt>
                <c:pt idx="2406">
                  <c:v>-1188.2</c:v>
                </c:pt>
                <c:pt idx="2407">
                  <c:v>-1188.0999999999999</c:v>
                </c:pt>
                <c:pt idx="2408">
                  <c:v>-1188.0999999999999</c:v>
                </c:pt>
                <c:pt idx="2409">
                  <c:v>-1188.0999999999999</c:v>
                </c:pt>
                <c:pt idx="2410">
                  <c:v>-1188.0999999999999</c:v>
                </c:pt>
                <c:pt idx="2411">
                  <c:v>-1188.0999999999999</c:v>
                </c:pt>
                <c:pt idx="2412">
                  <c:v>-1188</c:v>
                </c:pt>
                <c:pt idx="2413">
                  <c:v>-1187.9000000000001</c:v>
                </c:pt>
                <c:pt idx="2414">
                  <c:v>-1187.8</c:v>
                </c:pt>
                <c:pt idx="2415">
                  <c:v>-1187.8</c:v>
                </c:pt>
                <c:pt idx="2416">
                  <c:v>-1187.7</c:v>
                </c:pt>
                <c:pt idx="2417">
                  <c:v>-1187.5999999999999</c:v>
                </c:pt>
                <c:pt idx="2418">
                  <c:v>-1187.4000000000001</c:v>
                </c:pt>
                <c:pt idx="2419">
                  <c:v>-1187.3</c:v>
                </c:pt>
                <c:pt idx="2420">
                  <c:v>-1187.0999999999999</c:v>
                </c:pt>
                <c:pt idx="2421">
                  <c:v>-1186.9000000000001</c:v>
                </c:pt>
                <c:pt idx="2422">
                  <c:v>-1186.7</c:v>
                </c:pt>
                <c:pt idx="2423">
                  <c:v>-1186.5</c:v>
                </c:pt>
                <c:pt idx="2424">
                  <c:v>-1186.5</c:v>
                </c:pt>
                <c:pt idx="2425">
                  <c:v>-1186.4000000000001</c:v>
                </c:pt>
                <c:pt idx="2426">
                  <c:v>-1186.3</c:v>
                </c:pt>
                <c:pt idx="2427">
                  <c:v>-1186.2</c:v>
                </c:pt>
                <c:pt idx="2428">
                  <c:v>-1186.0999999999999</c:v>
                </c:pt>
                <c:pt idx="2429">
                  <c:v>-1186.0999999999999</c:v>
                </c:pt>
                <c:pt idx="2430">
                  <c:v>-1186</c:v>
                </c:pt>
                <c:pt idx="2431">
                  <c:v>-1186</c:v>
                </c:pt>
                <c:pt idx="2432">
                  <c:v>-1185.9000000000001</c:v>
                </c:pt>
                <c:pt idx="2433">
                  <c:v>-1185.9000000000001</c:v>
                </c:pt>
                <c:pt idx="2434">
                  <c:v>-1185.9000000000001</c:v>
                </c:pt>
                <c:pt idx="2435">
                  <c:v>-1185.9000000000001</c:v>
                </c:pt>
                <c:pt idx="2436">
                  <c:v>-1185.9000000000001</c:v>
                </c:pt>
                <c:pt idx="2437">
                  <c:v>-1185.9000000000001</c:v>
                </c:pt>
                <c:pt idx="2438">
                  <c:v>-1185.9000000000001</c:v>
                </c:pt>
                <c:pt idx="2439">
                  <c:v>-1185.9000000000001</c:v>
                </c:pt>
                <c:pt idx="2440">
                  <c:v>-1185.9000000000001</c:v>
                </c:pt>
                <c:pt idx="2441">
                  <c:v>-1185.9000000000001</c:v>
                </c:pt>
                <c:pt idx="2442">
                  <c:v>-1185.9000000000001</c:v>
                </c:pt>
                <c:pt idx="2443">
                  <c:v>-1185.9000000000001</c:v>
                </c:pt>
                <c:pt idx="2444">
                  <c:v>-1185.9000000000001</c:v>
                </c:pt>
                <c:pt idx="2445">
                  <c:v>-1185.9000000000001</c:v>
                </c:pt>
                <c:pt idx="2446">
                  <c:v>-1185.9000000000001</c:v>
                </c:pt>
                <c:pt idx="2447">
                  <c:v>-1185.9000000000001</c:v>
                </c:pt>
                <c:pt idx="2448">
                  <c:v>-1185.9000000000001</c:v>
                </c:pt>
                <c:pt idx="2449">
                  <c:v>-1186</c:v>
                </c:pt>
                <c:pt idx="2450">
                  <c:v>-1186</c:v>
                </c:pt>
                <c:pt idx="2451">
                  <c:v>-1186</c:v>
                </c:pt>
                <c:pt idx="2452">
                  <c:v>-1186</c:v>
                </c:pt>
                <c:pt idx="2453">
                  <c:v>-1186</c:v>
                </c:pt>
                <c:pt idx="2454">
                  <c:v>-1186</c:v>
                </c:pt>
                <c:pt idx="2455">
                  <c:v>-1186</c:v>
                </c:pt>
                <c:pt idx="2456">
                  <c:v>-1186</c:v>
                </c:pt>
                <c:pt idx="2457">
                  <c:v>-1186</c:v>
                </c:pt>
                <c:pt idx="2458">
                  <c:v>-1186</c:v>
                </c:pt>
                <c:pt idx="2459">
                  <c:v>-1186</c:v>
                </c:pt>
                <c:pt idx="2460">
                  <c:v>-1186</c:v>
                </c:pt>
                <c:pt idx="2461">
                  <c:v>-1186</c:v>
                </c:pt>
                <c:pt idx="2462">
                  <c:v>-1186</c:v>
                </c:pt>
                <c:pt idx="2463">
                  <c:v>-1186</c:v>
                </c:pt>
                <c:pt idx="2464">
                  <c:v>-1186</c:v>
                </c:pt>
                <c:pt idx="2465">
                  <c:v>-1186</c:v>
                </c:pt>
                <c:pt idx="2466">
                  <c:v>-1186</c:v>
                </c:pt>
                <c:pt idx="2467">
                  <c:v>-1186</c:v>
                </c:pt>
                <c:pt idx="2468">
                  <c:v>-1186</c:v>
                </c:pt>
                <c:pt idx="2469">
                  <c:v>-1186</c:v>
                </c:pt>
                <c:pt idx="2470">
                  <c:v>-1186</c:v>
                </c:pt>
                <c:pt idx="2471">
                  <c:v>-1186</c:v>
                </c:pt>
                <c:pt idx="2472">
                  <c:v>-1186</c:v>
                </c:pt>
                <c:pt idx="2473">
                  <c:v>-1186</c:v>
                </c:pt>
                <c:pt idx="2474">
                  <c:v>-1186</c:v>
                </c:pt>
                <c:pt idx="2475">
                  <c:v>-1186</c:v>
                </c:pt>
                <c:pt idx="2476">
                  <c:v>-1186</c:v>
                </c:pt>
                <c:pt idx="2477">
                  <c:v>-1186</c:v>
                </c:pt>
                <c:pt idx="2478">
                  <c:v>-1186</c:v>
                </c:pt>
                <c:pt idx="2479">
                  <c:v>-1185.9000000000001</c:v>
                </c:pt>
                <c:pt idx="2480">
                  <c:v>-1185.9000000000001</c:v>
                </c:pt>
                <c:pt idx="2481">
                  <c:v>-1185.9000000000001</c:v>
                </c:pt>
                <c:pt idx="2482">
                  <c:v>-1185.9000000000001</c:v>
                </c:pt>
                <c:pt idx="2483">
                  <c:v>-1185.9000000000001</c:v>
                </c:pt>
                <c:pt idx="2484">
                  <c:v>-1185.8</c:v>
                </c:pt>
                <c:pt idx="2485">
                  <c:v>-1185.8</c:v>
                </c:pt>
                <c:pt idx="2486">
                  <c:v>-1185.7</c:v>
                </c:pt>
                <c:pt idx="2487">
                  <c:v>-1185.7</c:v>
                </c:pt>
                <c:pt idx="2488">
                  <c:v>-1185.7</c:v>
                </c:pt>
                <c:pt idx="2489">
                  <c:v>-1185.7</c:v>
                </c:pt>
                <c:pt idx="2490">
                  <c:v>-1185.7</c:v>
                </c:pt>
                <c:pt idx="2491">
                  <c:v>-1185.5999999999999</c:v>
                </c:pt>
                <c:pt idx="2492">
                  <c:v>-1185.5999999999999</c:v>
                </c:pt>
                <c:pt idx="2493">
                  <c:v>-1185.5999999999999</c:v>
                </c:pt>
                <c:pt idx="2494">
                  <c:v>-1185.5999999999999</c:v>
                </c:pt>
                <c:pt idx="2495">
                  <c:v>-1185.5999999999999</c:v>
                </c:pt>
                <c:pt idx="2496">
                  <c:v>-1185.5999999999999</c:v>
                </c:pt>
                <c:pt idx="2497">
                  <c:v>-1185.5999999999999</c:v>
                </c:pt>
                <c:pt idx="2498">
                  <c:v>-1185.5999999999999</c:v>
                </c:pt>
                <c:pt idx="2499">
                  <c:v>-1185.5999999999999</c:v>
                </c:pt>
                <c:pt idx="2500">
                  <c:v>-1185.5999999999999</c:v>
                </c:pt>
                <c:pt idx="2501">
                  <c:v>-1185.5999999999999</c:v>
                </c:pt>
                <c:pt idx="2502">
                  <c:v>-1185.5999999999999</c:v>
                </c:pt>
                <c:pt idx="2503">
                  <c:v>-1185.5999999999999</c:v>
                </c:pt>
                <c:pt idx="2504">
                  <c:v>-1185.5999999999999</c:v>
                </c:pt>
                <c:pt idx="2505">
                  <c:v>-1185.5999999999999</c:v>
                </c:pt>
                <c:pt idx="2506">
                  <c:v>-1185.5999999999999</c:v>
                </c:pt>
                <c:pt idx="2507">
                  <c:v>-1185.5999999999999</c:v>
                </c:pt>
                <c:pt idx="2508">
                  <c:v>-1185.5999999999999</c:v>
                </c:pt>
                <c:pt idx="2509">
                  <c:v>-1185.5999999999999</c:v>
                </c:pt>
                <c:pt idx="2510">
                  <c:v>-1185.5999999999999</c:v>
                </c:pt>
                <c:pt idx="2511">
                  <c:v>-1185.5999999999999</c:v>
                </c:pt>
                <c:pt idx="2512">
                  <c:v>-1185.5999999999999</c:v>
                </c:pt>
                <c:pt idx="2513">
                  <c:v>-1185.5999999999999</c:v>
                </c:pt>
                <c:pt idx="2514">
                  <c:v>-1185.5999999999999</c:v>
                </c:pt>
                <c:pt idx="2515">
                  <c:v>-1185.5999999999999</c:v>
                </c:pt>
                <c:pt idx="2516">
                  <c:v>-1185.5999999999999</c:v>
                </c:pt>
                <c:pt idx="2517">
                  <c:v>-1185.5999999999999</c:v>
                </c:pt>
                <c:pt idx="2518">
                  <c:v>-1185.5999999999999</c:v>
                </c:pt>
                <c:pt idx="2519">
                  <c:v>-1185.5999999999999</c:v>
                </c:pt>
                <c:pt idx="2520">
                  <c:v>-1185.5999999999999</c:v>
                </c:pt>
                <c:pt idx="2521">
                  <c:v>-1185.5999999999999</c:v>
                </c:pt>
                <c:pt idx="2522">
                  <c:v>-1185.5999999999999</c:v>
                </c:pt>
                <c:pt idx="2523">
                  <c:v>-1185.5999999999999</c:v>
                </c:pt>
                <c:pt idx="2524">
                  <c:v>-1185.5999999999999</c:v>
                </c:pt>
                <c:pt idx="2525">
                  <c:v>-1185.5999999999999</c:v>
                </c:pt>
                <c:pt idx="2526">
                  <c:v>-1185.5999999999999</c:v>
                </c:pt>
                <c:pt idx="2527">
                  <c:v>-1185.5999999999999</c:v>
                </c:pt>
                <c:pt idx="2528">
                  <c:v>-1185.5999999999999</c:v>
                </c:pt>
                <c:pt idx="2529">
                  <c:v>-1185.5999999999999</c:v>
                </c:pt>
                <c:pt idx="2530">
                  <c:v>-1185.5999999999999</c:v>
                </c:pt>
                <c:pt idx="2531">
                  <c:v>-1185.5999999999999</c:v>
                </c:pt>
                <c:pt idx="2532">
                  <c:v>-1185.5999999999999</c:v>
                </c:pt>
                <c:pt idx="2533">
                  <c:v>-1185.5999999999999</c:v>
                </c:pt>
                <c:pt idx="2534">
                  <c:v>-1185.5999999999999</c:v>
                </c:pt>
                <c:pt idx="2535">
                  <c:v>-1185.5999999999999</c:v>
                </c:pt>
                <c:pt idx="2536">
                  <c:v>-1185.5999999999999</c:v>
                </c:pt>
                <c:pt idx="2537">
                  <c:v>-1185.5999999999999</c:v>
                </c:pt>
                <c:pt idx="2538">
                  <c:v>-1185.5999999999999</c:v>
                </c:pt>
                <c:pt idx="2539">
                  <c:v>-1185.5999999999999</c:v>
                </c:pt>
                <c:pt idx="2540">
                  <c:v>-1185.5999999999999</c:v>
                </c:pt>
                <c:pt idx="2541">
                  <c:v>-1185.5999999999999</c:v>
                </c:pt>
                <c:pt idx="2542">
                  <c:v>-1185.5999999999999</c:v>
                </c:pt>
                <c:pt idx="2543">
                  <c:v>-1185.5999999999999</c:v>
                </c:pt>
                <c:pt idx="2544">
                  <c:v>-1185.5999999999999</c:v>
                </c:pt>
                <c:pt idx="2545">
                  <c:v>-1185.5999999999999</c:v>
                </c:pt>
                <c:pt idx="2546">
                  <c:v>-1185.5999999999999</c:v>
                </c:pt>
                <c:pt idx="2547">
                  <c:v>-1185.5999999999999</c:v>
                </c:pt>
                <c:pt idx="2548">
                  <c:v>-1185.5999999999999</c:v>
                </c:pt>
                <c:pt idx="2549">
                  <c:v>-1185.5999999999999</c:v>
                </c:pt>
                <c:pt idx="2550">
                  <c:v>-1185.5999999999999</c:v>
                </c:pt>
                <c:pt idx="2551">
                  <c:v>-1185.5999999999999</c:v>
                </c:pt>
                <c:pt idx="2552">
                  <c:v>-1185.5999999999999</c:v>
                </c:pt>
                <c:pt idx="2553">
                  <c:v>-1185.5999999999999</c:v>
                </c:pt>
                <c:pt idx="2554">
                  <c:v>-1185.5999999999999</c:v>
                </c:pt>
                <c:pt idx="2555">
                  <c:v>-1185.5999999999999</c:v>
                </c:pt>
                <c:pt idx="2556">
                  <c:v>-1185.5</c:v>
                </c:pt>
                <c:pt idx="2557">
                  <c:v>-1185.5</c:v>
                </c:pt>
                <c:pt idx="2558">
                  <c:v>-1185.5</c:v>
                </c:pt>
                <c:pt idx="2559">
                  <c:v>-1185.5999999999999</c:v>
                </c:pt>
                <c:pt idx="2560">
                  <c:v>-1185.5999999999999</c:v>
                </c:pt>
                <c:pt idx="2561">
                  <c:v>-1185.5999999999999</c:v>
                </c:pt>
                <c:pt idx="2562">
                  <c:v>-1185.7</c:v>
                </c:pt>
                <c:pt idx="2563">
                  <c:v>-1185.7</c:v>
                </c:pt>
                <c:pt idx="2564">
                  <c:v>-1185.8</c:v>
                </c:pt>
                <c:pt idx="2565">
                  <c:v>-1185.8</c:v>
                </c:pt>
                <c:pt idx="2566">
                  <c:v>-1185.8</c:v>
                </c:pt>
                <c:pt idx="2567">
                  <c:v>-1185.8</c:v>
                </c:pt>
                <c:pt idx="2568">
                  <c:v>-1185.8</c:v>
                </c:pt>
                <c:pt idx="2569">
                  <c:v>-1185.8</c:v>
                </c:pt>
                <c:pt idx="2570">
                  <c:v>-1185.8</c:v>
                </c:pt>
                <c:pt idx="2571">
                  <c:v>-1185.8</c:v>
                </c:pt>
                <c:pt idx="2572">
                  <c:v>-1185.8</c:v>
                </c:pt>
                <c:pt idx="2573">
                  <c:v>-1185.8</c:v>
                </c:pt>
                <c:pt idx="2574">
                  <c:v>-1185.8</c:v>
                </c:pt>
                <c:pt idx="2575">
                  <c:v>-1185.8</c:v>
                </c:pt>
                <c:pt idx="2576">
                  <c:v>-1185.8</c:v>
                </c:pt>
                <c:pt idx="2577">
                  <c:v>-1185.8</c:v>
                </c:pt>
                <c:pt idx="2578">
                  <c:v>-1185.8</c:v>
                </c:pt>
                <c:pt idx="2579">
                  <c:v>-1185.8</c:v>
                </c:pt>
                <c:pt idx="2580">
                  <c:v>-1185.8</c:v>
                </c:pt>
                <c:pt idx="2581">
                  <c:v>-1185.8</c:v>
                </c:pt>
                <c:pt idx="2582">
                  <c:v>-1185.8</c:v>
                </c:pt>
                <c:pt idx="2583">
                  <c:v>-1185.8</c:v>
                </c:pt>
                <c:pt idx="2584">
                  <c:v>-1185.8</c:v>
                </c:pt>
                <c:pt idx="2585">
                  <c:v>-1185.8</c:v>
                </c:pt>
                <c:pt idx="2586">
                  <c:v>-1185.8</c:v>
                </c:pt>
                <c:pt idx="2587">
                  <c:v>-1185.8</c:v>
                </c:pt>
                <c:pt idx="2588">
                  <c:v>-1185.8</c:v>
                </c:pt>
                <c:pt idx="2589">
                  <c:v>-1185.8</c:v>
                </c:pt>
                <c:pt idx="2590">
                  <c:v>-1185.8</c:v>
                </c:pt>
                <c:pt idx="2591">
                  <c:v>-1185.8</c:v>
                </c:pt>
                <c:pt idx="2592">
                  <c:v>-1185.8</c:v>
                </c:pt>
                <c:pt idx="2593">
                  <c:v>-1185.8</c:v>
                </c:pt>
                <c:pt idx="2594">
                  <c:v>-1185.8</c:v>
                </c:pt>
                <c:pt idx="2595">
                  <c:v>-1185.8</c:v>
                </c:pt>
                <c:pt idx="2596">
                  <c:v>-1185.8</c:v>
                </c:pt>
                <c:pt idx="2597">
                  <c:v>-1185.8</c:v>
                </c:pt>
                <c:pt idx="2598">
                  <c:v>-1185.8</c:v>
                </c:pt>
                <c:pt idx="2599">
                  <c:v>-1185.8</c:v>
                </c:pt>
                <c:pt idx="2600">
                  <c:v>-1185.8</c:v>
                </c:pt>
                <c:pt idx="2601">
                  <c:v>-1185.8</c:v>
                </c:pt>
                <c:pt idx="2602">
                  <c:v>-1185.8</c:v>
                </c:pt>
                <c:pt idx="2603">
                  <c:v>-1185.8</c:v>
                </c:pt>
                <c:pt idx="2604">
                  <c:v>-1185.8</c:v>
                </c:pt>
                <c:pt idx="2605">
                  <c:v>-1185.8</c:v>
                </c:pt>
                <c:pt idx="2606">
                  <c:v>-1185.8</c:v>
                </c:pt>
                <c:pt idx="2607">
                  <c:v>-1185.8</c:v>
                </c:pt>
                <c:pt idx="2608">
                  <c:v>-1185.8</c:v>
                </c:pt>
                <c:pt idx="2609">
                  <c:v>-1185.8</c:v>
                </c:pt>
                <c:pt idx="2610">
                  <c:v>-1185.8</c:v>
                </c:pt>
                <c:pt idx="2611">
                  <c:v>-1185.8</c:v>
                </c:pt>
                <c:pt idx="2612">
                  <c:v>-1185.8</c:v>
                </c:pt>
                <c:pt idx="2613">
                  <c:v>-1185.8</c:v>
                </c:pt>
                <c:pt idx="2614">
                  <c:v>-1185.8</c:v>
                </c:pt>
                <c:pt idx="2615">
                  <c:v>-1185.8</c:v>
                </c:pt>
                <c:pt idx="2616">
                  <c:v>-1185.8</c:v>
                </c:pt>
                <c:pt idx="2617">
                  <c:v>-1185.8</c:v>
                </c:pt>
                <c:pt idx="2618">
                  <c:v>-1185.8</c:v>
                </c:pt>
                <c:pt idx="2619">
                  <c:v>-1185.8</c:v>
                </c:pt>
                <c:pt idx="2620">
                  <c:v>-1185.8</c:v>
                </c:pt>
                <c:pt idx="2621">
                  <c:v>-1185.8</c:v>
                </c:pt>
                <c:pt idx="2622">
                  <c:v>-1185.8</c:v>
                </c:pt>
                <c:pt idx="2623">
                  <c:v>-1185.8</c:v>
                </c:pt>
                <c:pt idx="2624">
                  <c:v>-1185.8</c:v>
                </c:pt>
                <c:pt idx="2625">
                  <c:v>-1185.8</c:v>
                </c:pt>
                <c:pt idx="2626">
                  <c:v>-1185.8</c:v>
                </c:pt>
                <c:pt idx="2627">
                  <c:v>-1185.8</c:v>
                </c:pt>
                <c:pt idx="2628">
                  <c:v>-1185.8</c:v>
                </c:pt>
                <c:pt idx="2629">
                  <c:v>-1185.8</c:v>
                </c:pt>
                <c:pt idx="2630">
                  <c:v>-1185.8</c:v>
                </c:pt>
                <c:pt idx="2631">
                  <c:v>-1185.8</c:v>
                </c:pt>
                <c:pt idx="2632">
                  <c:v>-1185.8</c:v>
                </c:pt>
                <c:pt idx="2633">
                  <c:v>-1185.8</c:v>
                </c:pt>
                <c:pt idx="2634">
                  <c:v>-1185.8</c:v>
                </c:pt>
                <c:pt idx="2635">
                  <c:v>-1185.8</c:v>
                </c:pt>
                <c:pt idx="2636">
                  <c:v>-1185.8</c:v>
                </c:pt>
                <c:pt idx="2637">
                  <c:v>-1185.8</c:v>
                </c:pt>
                <c:pt idx="2638">
                  <c:v>-1185.8</c:v>
                </c:pt>
                <c:pt idx="2639">
                  <c:v>-1185.8</c:v>
                </c:pt>
                <c:pt idx="2640">
                  <c:v>-1185.8</c:v>
                </c:pt>
                <c:pt idx="2641">
                  <c:v>-1185.8</c:v>
                </c:pt>
                <c:pt idx="2642">
                  <c:v>-1185.8</c:v>
                </c:pt>
                <c:pt idx="2643">
                  <c:v>-1185.8</c:v>
                </c:pt>
                <c:pt idx="2644">
                  <c:v>-1185.8</c:v>
                </c:pt>
                <c:pt idx="2645">
                  <c:v>-1185.8</c:v>
                </c:pt>
                <c:pt idx="2646">
                  <c:v>-1185.8</c:v>
                </c:pt>
                <c:pt idx="2647">
                  <c:v>-1185.8</c:v>
                </c:pt>
                <c:pt idx="2648">
                  <c:v>-1185.8</c:v>
                </c:pt>
                <c:pt idx="2649">
                  <c:v>-1185.8</c:v>
                </c:pt>
                <c:pt idx="2650">
                  <c:v>-1185.8</c:v>
                </c:pt>
                <c:pt idx="2651">
                  <c:v>-1185.8</c:v>
                </c:pt>
                <c:pt idx="2652">
                  <c:v>-1185.8</c:v>
                </c:pt>
                <c:pt idx="2653">
                  <c:v>-1185.8</c:v>
                </c:pt>
                <c:pt idx="2654">
                  <c:v>-1185.8</c:v>
                </c:pt>
                <c:pt idx="2655">
                  <c:v>-1185.8</c:v>
                </c:pt>
                <c:pt idx="2656">
                  <c:v>-1185.8</c:v>
                </c:pt>
                <c:pt idx="2657">
                  <c:v>-1185.8</c:v>
                </c:pt>
                <c:pt idx="2658">
                  <c:v>-1185.8</c:v>
                </c:pt>
                <c:pt idx="2659">
                  <c:v>-1185.8</c:v>
                </c:pt>
                <c:pt idx="2660">
                  <c:v>-1185.8</c:v>
                </c:pt>
                <c:pt idx="2661">
                  <c:v>-1185.8</c:v>
                </c:pt>
                <c:pt idx="2662">
                  <c:v>-1185.8</c:v>
                </c:pt>
                <c:pt idx="2663">
                  <c:v>-1185.8</c:v>
                </c:pt>
                <c:pt idx="2664">
                  <c:v>-1185.8</c:v>
                </c:pt>
                <c:pt idx="2665">
                  <c:v>-1185.9000000000001</c:v>
                </c:pt>
                <c:pt idx="2666">
                  <c:v>-1185.9000000000001</c:v>
                </c:pt>
                <c:pt idx="2667">
                  <c:v>-1185.9000000000001</c:v>
                </c:pt>
                <c:pt idx="2668">
                  <c:v>-1185.9000000000001</c:v>
                </c:pt>
                <c:pt idx="2669">
                  <c:v>-1185.9000000000001</c:v>
                </c:pt>
                <c:pt idx="2670">
                  <c:v>-1185.8</c:v>
                </c:pt>
                <c:pt idx="2671">
                  <c:v>-1185.8</c:v>
                </c:pt>
                <c:pt idx="2672">
                  <c:v>-1185.8</c:v>
                </c:pt>
                <c:pt idx="2673">
                  <c:v>-1185.8</c:v>
                </c:pt>
                <c:pt idx="2674">
                  <c:v>-1185.8</c:v>
                </c:pt>
                <c:pt idx="2675">
                  <c:v>-1185.8</c:v>
                </c:pt>
                <c:pt idx="2676">
                  <c:v>-1185.7</c:v>
                </c:pt>
                <c:pt idx="2677">
                  <c:v>-1185.5999999999999</c:v>
                </c:pt>
                <c:pt idx="2678">
                  <c:v>-1185.5</c:v>
                </c:pt>
                <c:pt idx="2679">
                  <c:v>-1185.5</c:v>
                </c:pt>
                <c:pt idx="2680">
                  <c:v>-1185.5</c:v>
                </c:pt>
                <c:pt idx="2681">
                  <c:v>-1185.5</c:v>
                </c:pt>
                <c:pt idx="2682">
                  <c:v>-1185.5</c:v>
                </c:pt>
                <c:pt idx="2683">
                  <c:v>-1185.5</c:v>
                </c:pt>
                <c:pt idx="2684">
                  <c:v>-1185.5</c:v>
                </c:pt>
                <c:pt idx="2685">
                  <c:v>-1185.5</c:v>
                </c:pt>
                <c:pt idx="2686">
                  <c:v>-1185.5</c:v>
                </c:pt>
                <c:pt idx="2687">
                  <c:v>-1185.5</c:v>
                </c:pt>
                <c:pt idx="2688">
                  <c:v>-1185.5</c:v>
                </c:pt>
                <c:pt idx="2689">
                  <c:v>-1185.5</c:v>
                </c:pt>
                <c:pt idx="2690">
                  <c:v>-1185.5</c:v>
                </c:pt>
                <c:pt idx="2691">
                  <c:v>-1185.5</c:v>
                </c:pt>
                <c:pt idx="2692">
                  <c:v>-1185.5</c:v>
                </c:pt>
                <c:pt idx="2693">
                  <c:v>-1185.5</c:v>
                </c:pt>
                <c:pt idx="2694">
                  <c:v>-1185.5</c:v>
                </c:pt>
                <c:pt idx="2695">
                  <c:v>-1185.5</c:v>
                </c:pt>
                <c:pt idx="2696">
                  <c:v>-1185.5</c:v>
                </c:pt>
                <c:pt idx="2697">
                  <c:v>-1185.5</c:v>
                </c:pt>
                <c:pt idx="2698">
                  <c:v>-1185.5</c:v>
                </c:pt>
                <c:pt idx="2699">
                  <c:v>-1185.5</c:v>
                </c:pt>
                <c:pt idx="2700">
                  <c:v>-1185.5</c:v>
                </c:pt>
                <c:pt idx="2701">
                  <c:v>-1185.5</c:v>
                </c:pt>
                <c:pt idx="2702">
                  <c:v>-1185.5</c:v>
                </c:pt>
                <c:pt idx="2703">
                  <c:v>-1185.5</c:v>
                </c:pt>
                <c:pt idx="2704">
                  <c:v>-1185.5</c:v>
                </c:pt>
                <c:pt idx="2705">
                  <c:v>-1185.5</c:v>
                </c:pt>
                <c:pt idx="2706">
                  <c:v>-1185.5</c:v>
                </c:pt>
                <c:pt idx="2707">
                  <c:v>-1185.5</c:v>
                </c:pt>
                <c:pt idx="2708">
                  <c:v>-1185.5</c:v>
                </c:pt>
                <c:pt idx="2709">
                  <c:v>-1185.5</c:v>
                </c:pt>
                <c:pt idx="2710">
                  <c:v>-1185.5</c:v>
                </c:pt>
                <c:pt idx="2711">
                  <c:v>-1185.5</c:v>
                </c:pt>
                <c:pt idx="2712">
                  <c:v>-1185.5</c:v>
                </c:pt>
                <c:pt idx="2713">
                  <c:v>-1185.5</c:v>
                </c:pt>
                <c:pt idx="2714">
                  <c:v>-1185.5</c:v>
                </c:pt>
                <c:pt idx="2715">
                  <c:v>-1185.5</c:v>
                </c:pt>
                <c:pt idx="2716">
                  <c:v>-1185.5</c:v>
                </c:pt>
                <c:pt idx="2717">
                  <c:v>-1185.5</c:v>
                </c:pt>
                <c:pt idx="2718">
                  <c:v>-1185.5</c:v>
                </c:pt>
                <c:pt idx="2719">
                  <c:v>-1185.5</c:v>
                </c:pt>
                <c:pt idx="2720">
                  <c:v>-1185.5</c:v>
                </c:pt>
                <c:pt idx="2721">
                  <c:v>-1185.4000000000001</c:v>
                </c:pt>
                <c:pt idx="2722">
                  <c:v>-1185.4000000000001</c:v>
                </c:pt>
                <c:pt idx="2723">
                  <c:v>-1185.4000000000001</c:v>
                </c:pt>
                <c:pt idx="2724">
                  <c:v>-1185.4000000000001</c:v>
                </c:pt>
                <c:pt idx="2725">
                  <c:v>-1185.4000000000001</c:v>
                </c:pt>
                <c:pt idx="2726">
                  <c:v>-1185.4000000000001</c:v>
                </c:pt>
                <c:pt idx="2727">
                  <c:v>-1185.4000000000001</c:v>
                </c:pt>
                <c:pt idx="2728">
                  <c:v>-1185.4000000000001</c:v>
                </c:pt>
                <c:pt idx="2729">
                  <c:v>-1185.4000000000001</c:v>
                </c:pt>
                <c:pt idx="2730">
                  <c:v>-1185.4000000000001</c:v>
                </c:pt>
                <c:pt idx="2731">
                  <c:v>-1185.4000000000001</c:v>
                </c:pt>
                <c:pt idx="2732">
                  <c:v>-1185.4000000000001</c:v>
                </c:pt>
                <c:pt idx="2733">
                  <c:v>-1185.4000000000001</c:v>
                </c:pt>
                <c:pt idx="2734">
                  <c:v>-1185.4000000000001</c:v>
                </c:pt>
                <c:pt idx="2735">
                  <c:v>-1185.4000000000001</c:v>
                </c:pt>
                <c:pt idx="2736">
                  <c:v>-1185.4000000000001</c:v>
                </c:pt>
                <c:pt idx="2737">
                  <c:v>-1185.5</c:v>
                </c:pt>
                <c:pt idx="2738">
                  <c:v>-1185.5</c:v>
                </c:pt>
                <c:pt idx="2739">
                  <c:v>-1185.5</c:v>
                </c:pt>
                <c:pt idx="2740">
                  <c:v>-1185.5</c:v>
                </c:pt>
                <c:pt idx="2741">
                  <c:v>-1185.5</c:v>
                </c:pt>
                <c:pt idx="2742">
                  <c:v>-1185.5</c:v>
                </c:pt>
                <c:pt idx="2743">
                  <c:v>-1185.5</c:v>
                </c:pt>
                <c:pt idx="2744">
                  <c:v>-1185.5</c:v>
                </c:pt>
                <c:pt idx="2745">
                  <c:v>-1185.5</c:v>
                </c:pt>
                <c:pt idx="2746">
                  <c:v>-1185.5</c:v>
                </c:pt>
                <c:pt idx="2747">
                  <c:v>-1185.5</c:v>
                </c:pt>
                <c:pt idx="2748">
                  <c:v>-1185.5999999999999</c:v>
                </c:pt>
                <c:pt idx="2749">
                  <c:v>-1185.5999999999999</c:v>
                </c:pt>
                <c:pt idx="2750">
                  <c:v>-1185.5</c:v>
                </c:pt>
                <c:pt idx="2751">
                  <c:v>-1185.5</c:v>
                </c:pt>
                <c:pt idx="2752">
                  <c:v>-1185.5</c:v>
                </c:pt>
                <c:pt idx="2753">
                  <c:v>-1185.5</c:v>
                </c:pt>
                <c:pt idx="2754">
                  <c:v>-1185.4000000000001</c:v>
                </c:pt>
                <c:pt idx="2755">
                  <c:v>-1185.4000000000001</c:v>
                </c:pt>
                <c:pt idx="2756">
                  <c:v>-1185.4000000000001</c:v>
                </c:pt>
                <c:pt idx="2757">
                  <c:v>-1185.4000000000001</c:v>
                </c:pt>
                <c:pt idx="2758">
                  <c:v>-1185.3</c:v>
                </c:pt>
                <c:pt idx="2759">
                  <c:v>-1185.0999999999999</c:v>
                </c:pt>
                <c:pt idx="2760">
                  <c:v>-1185</c:v>
                </c:pt>
                <c:pt idx="2761">
                  <c:v>-1184.9000000000001</c:v>
                </c:pt>
                <c:pt idx="2762">
                  <c:v>-1184.9000000000001</c:v>
                </c:pt>
                <c:pt idx="2763">
                  <c:v>-1184.8</c:v>
                </c:pt>
                <c:pt idx="2764">
                  <c:v>-1184.8</c:v>
                </c:pt>
                <c:pt idx="2765">
                  <c:v>-1184.8</c:v>
                </c:pt>
                <c:pt idx="2766">
                  <c:v>-1184.7</c:v>
                </c:pt>
                <c:pt idx="2767">
                  <c:v>-1184.7</c:v>
                </c:pt>
                <c:pt idx="2768">
                  <c:v>-1184.5</c:v>
                </c:pt>
                <c:pt idx="2769">
                  <c:v>-1184.5</c:v>
                </c:pt>
                <c:pt idx="2770">
                  <c:v>-1184.5</c:v>
                </c:pt>
                <c:pt idx="2771">
                  <c:v>-1184.4000000000001</c:v>
                </c:pt>
                <c:pt idx="2772">
                  <c:v>-1184.3</c:v>
                </c:pt>
                <c:pt idx="2773">
                  <c:v>-1184.2</c:v>
                </c:pt>
                <c:pt idx="2774">
                  <c:v>-1184.2</c:v>
                </c:pt>
                <c:pt idx="2775">
                  <c:v>-1184.2</c:v>
                </c:pt>
                <c:pt idx="2776">
                  <c:v>-1184.2</c:v>
                </c:pt>
                <c:pt idx="2777">
                  <c:v>-1184.2</c:v>
                </c:pt>
                <c:pt idx="2778">
                  <c:v>-1184.0999999999999</c:v>
                </c:pt>
                <c:pt idx="2779">
                  <c:v>-1184.0999999999999</c:v>
                </c:pt>
                <c:pt idx="2780">
                  <c:v>-1184.0999999999999</c:v>
                </c:pt>
                <c:pt idx="2781">
                  <c:v>-1184.0999999999999</c:v>
                </c:pt>
                <c:pt idx="2782">
                  <c:v>-1184.0999999999999</c:v>
                </c:pt>
                <c:pt idx="2783">
                  <c:v>-1184.0999999999999</c:v>
                </c:pt>
                <c:pt idx="2784">
                  <c:v>-1184.0999999999999</c:v>
                </c:pt>
                <c:pt idx="2785">
                  <c:v>-1184.0999999999999</c:v>
                </c:pt>
                <c:pt idx="2786">
                  <c:v>-1184.0999999999999</c:v>
                </c:pt>
                <c:pt idx="2787">
                  <c:v>-1184.0999999999999</c:v>
                </c:pt>
                <c:pt idx="2788">
                  <c:v>-1184.0999999999999</c:v>
                </c:pt>
                <c:pt idx="2789">
                  <c:v>-1184.0999999999999</c:v>
                </c:pt>
                <c:pt idx="2790">
                  <c:v>-1184.0999999999999</c:v>
                </c:pt>
                <c:pt idx="2791">
                  <c:v>-1184.0999999999999</c:v>
                </c:pt>
                <c:pt idx="2792">
                  <c:v>-1184.0999999999999</c:v>
                </c:pt>
                <c:pt idx="2793">
                  <c:v>-1184.0999999999999</c:v>
                </c:pt>
                <c:pt idx="2794">
                  <c:v>-1184.0999999999999</c:v>
                </c:pt>
                <c:pt idx="2795">
                  <c:v>-1184.0999999999999</c:v>
                </c:pt>
                <c:pt idx="2796">
                  <c:v>-1184.0999999999999</c:v>
                </c:pt>
                <c:pt idx="2797">
                  <c:v>-1184.0999999999999</c:v>
                </c:pt>
                <c:pt idx="2798">
                  <c:v>-1184.0999999999999</c:v>
                </c:pt>
                <c:pt idx="2799">
                  <c:v>-1184.0999999999999</c:v>
                </c:pt>
                <c:pt idx="2800">
                  <c:v>-1184.0999999999999</c:v>
                </c:pt>
                <c:pt idx="2801">
                  <c:v>-1184.0999999999999</c:v>
                </c:pt>
                <c:pt idx="2802">
                  <c:v>-1184.0999999999999</c:v>
                </c:pt>
                <c:pt idx="2803">
                  <c:v>-1184.0999999999999</c:v>
                </c:pt>
                <c:pt idx="2804">
                  <c:v>-1184.0999999999999</c:v>
                </c:pt>
                <c:pt idx="2805">
                  <c:v>-1184.0999999999999</c:v>
                </c:pt>
                <c:pt idx="2806">
                  <c:v>-1184.0999999999999</c:v>
                </c:pt>
                <c:pt idx="2807">
                  <c:v>-1184.0999999999999</c:v>
                </c:pt>
                <c:pt idx="2808">
                  <c:v>-1184.0999999999999</c:v>
                </c:pt>
                <c:pt idx="2809">
                  <c:v>-1184.0999999999999</c:v>
                </c:pt>
                <c:pt idx="2810">
                  <c:v>-1184.0999999999999</c:v>
                </c:pt>
                <c:pt idx="2811">
                  <c:v>-1184.0999999999999</c:v>
                </c:pt>
                <c:pt idx="2812">
                  <c:v>-1184.0999999999999</c:v>
                </c:pt>
                <c:pt idx="2813">
                  <c:v>-1184.0999999999999</c:v>
                </c:pt>
                <c:pt idx="2814">
                  <c:v>-1184.0999999999999</c:v>
                </c:pt>
                <c:pt idx="2815">
                  <c:v>-1184.0999999999999</c:v>
                </c:pt>
                <c:pt idx="2816">
                  <c:v>-1184.0999999999999</c:v>
                </c:pt>
                <c:pt idx="2817">
                  <c:v>-1184.0999999999999</c:v>
                </c:pt>
                <c:pt idx="2818">
                  <c:v>-1184.0999999999999</c:v>
                </c:pt>
                <c:pt idx="2819">
                  <c:v>-1184.0999999999999</c:v>
                </c:pt>
                <c:pt idx="2820">
                  <c:v>-1184.0999999999999</c:v>
                </c:pt>
                <c:pt idx="2821">
                  <c:v>-1184.0999999999999</c:v>
                </c:pt>
                <c:pt idx="2822">
                  <c:v>-1184.0999999999999</c:v>
                </c:pt>
                <c:pt idx="2823">
                  <c:v>-1184.0999999999999</c:v>
                </c:pt>
                <c:pt idx="2824">
                  <c:v>-1184.0999999999999</c:v>
                </c:pt>
                <c:pt idx="2825">
                  <c:v>-1184.0999999999999</c:v>
                </c:pt>
                <c:pt idx="2826">
                  <c:v>-1184.0999999999999</c:v>
                </c:pt>
                <c:pt idx="2827">
                  <c:v>-1184</c:v>
                </c:pt>
                <c:pt idx="2828">
                  <c:v>-1184</c:v>
                </c:pt>
                <c:pt idx="2829">
                  <c:v>-1184</c:v>
                </c:pt>
                <c:pt idx="2830">
                  <c:v>-1184</c:v>
                </c:pt>
                <c:pt idx="2831">
                  <c:v>-1184</c:v>
                </c:pt>
                <c:pt idx="2832">
                  <c:v>-1184</c:v>
                </c:pt>
                <c:pt idx="2833">
                  <c:v>-1184</c:v>
                </c:pt>
                <c:pt idx="2834">
                  <c:v>-1184</c:v>
                </c:pt>
                <c:pt idx="2835">
                  <c:v>-1184</c:v>
                </c:pt>
                <c:pt idx="2836">
                  <c:v>-1183.9000000000001</c:v>
                </c:pt>
                <c:pt idx="2837">
                  <c:v>-1183.9000000000001</c:v>
                </c:pt>
                <c:pt idx="2838">
                  <c:v>-1183.9000000000001</c:v>
                </c:pt>
                <c:pt idx="2839">
                  <c:v>-1183.7</c:v>
                </c:pt>
                <c:pt idx="2840">
                  <c:v>-1183.5999999999999</c:v>
                </c:pt>
                <c:pt idx="2841">
                  <c:v>-1183.4000000000001</c:v>
                </c:pt>
                <c:pt idx="2842">
                  <c:v>-1183.2</c:v>
                </c:pt>
                <c:pt idx="2843">
                  <c:v>-1183</c:v>
                </c:pt>
                <c:pt idx="2844">
                  <c:v>-1182.7</c:v>
                </c:pt>
                <c:pt idx="2845">
                  <c:v>-1182.4000000000001</c:v>
                </c:pt>
                <c:pt idx="2846">
                  <c:v>-1182.2</c:v>
                </c:pt>
                <c:pt idx="2847">
                  <c:v>-1181.7</c:v>
                </c:pt>
                <c:pt idx="2848">
                  <c:v>-1181.5</c:v>
                </c:pt>
                <c:pt idx="2849">
                  <c:v>-1181.3</c:v>
                </c:pt>
                <c:pt idx="2850">
                  <c:v>-1181.2</c:v>
                </c:pt>
                <c:pt idx="2851">
                  <c:v>-1181.0999999999999</c:v>
                </c:pt>
                <c:pt idx="2852">
                  <c:v>-1181.0999999999999</c:v>
                </c:pt>
                <c:pt idx="2853">
                  <c:v>-1181.0999999999999</c:v>
                </c:pt>
                <c:pt idx="2854">
                  <c:v>-1181.0999999999999</c:v>
                </c:pt>
                <c:pt idx="2855">
                  <c:v>-1181.2</c:v>
                </c:pt>
                <c:pt idx="2856">
                  <c:v>-1181.2</c:v>
                </c:pt>
                <c:pt idx="2857">
                  <c:v>-1181.2</c:v>
                </c:pt>
                <c:pt idx="2858">
                  <c:v>-1181.2</c:v>
                </c:pt>
                <c:pt idx="2859">
                  <c:v>-1181.2</c:v>
                </c:pt>
                <c:pt idx="2860">
                  <c:v>-1181.2</c:v>
                </c:pt>
                <c:pt idx="2861">
                  <c:v>-1181.2</c:v>
                </c:pt>
                <c:pt idx="2862">
                  <c:v>-1181.2</c:v>
                </c:pt>
                <c:pt idx="2863">
                  <c:v>-1181.2</c:v>
                </c:pt>
                <c:pt idx="2864">
                  <c:v>-1181.2</c:v>
                </c:pt>
                <c:pt idx="2865">
                  <c:v>-1181.2</c:v>
                </c:pt>
                <c:pt idx="2866">
                  <c:v>-1181.2</c:v>
                </c:pt>
                <c:pt idx="2867">
                  <c:v>-1181.2</c:v>
                </c:pt>
                <c:pt idx="2868">
                  <c:v>-1181.2</c:v>
                </c:pt>
                <c:pt idx="2869">
                  <c:v>-1181.2</c:v>
                </c:pt>
                <c:pt idx="2870">
                  <c:v>-1181.2</c:v>
                </c:pt>
                <c:pt idx="2871">
                  <c:v>-1181.2</c:v>
                </c:pt>
                <c:pt idx="2872">
                  <c:v>-1181.2</c:v>
                </c:pt>
                <c:pt idx="2873">
                  <c:v>-1181.2</c:v>
                </c:pt>
                <c:pt idx="2874">
                  <c:v>-1181.2</c:v>
                </c:pt>
                <c:pt idx="2875">
                  <c:v>-1181.2</c:v>
                </c:pt>
                <c:pt idx="2876">
                  <c:v>-1181.2</c:v>
                </c:pt>
                <c:pt idx="2877">
                  <c:v>-1181.2</c:v>
                </c:pt>
                <c:pt idx="2878">
                  <c:v>-1181.2</c:v>
                </c:pt>
                <c:pt idx="2879">
                  <c:v>-1181.2</c:v>
                </c:pt>
                <c:pt idx="2880">
                  <c:v>-1181.2</c:v>
                </c:pt>
                <c:pt idx="2881">
                  <c:v>-1181.2</c:v>
                </c:pt>
                <c:pt idx="2882">
                  <c:v>-1181.2</c:v>
                </c:pt>
                <c:pt idx="2883">
                  <c:v>-1181.2</c:v>
                </c:pt>
                <c:pt idx="2884">
                  <c:v>-1181.2</c:v>
                </c:pt>
                <c:pt idx="2885">
                  <c:v>-1181.2</c:v>
                </c:pt>
                <c:pt idx="2886">
                  <c:v>-1181.2</c:v>
                </c:pt>
                <c:pt idx="2887">
                  <c:v>-1181.2</c:v>
                </c:pt>
                <c:pt idx="2888">
                  <c:v>-1181.2</c:v>
                </c:pt>
                <c:pt idx="2889">
                  <c:v>-1181.2</c:v>
                </c:pt>
                <c:pt idx="2890">
                  <c:v>-1181.2</c:v>
                </c:pt>
                <c:pt idx="2891">
                  <c:v>-1181.2</c:v>
                </c:pt>
                <c:pt idx="2892">
                  <c:v>-1181.2</c:v>
                </c:pt>
                <c:pt idx="2893">
                  <c:v>-1181.2</c:v>
                </c:pt>
                <c:pt idx="2894">
                  <c:v>-1181.2</c:v>
                </c:pt>
                <c:pt idx="2895">
                  <c:v>-1181.2</c:v>
                </c:pt>
                <c:pt idx="2896">
                  <c:v>-1181.2</c:v>
                </c:pt>
                <c:pt idx="2897">
                  <c:v>-1181.2</c:v>
                </c:pt>
                <c:pt idx="2898">
                  <c:v>-1181.2</c:v>
                </c:pt>
                <c:pt idx="2899">
                  <c:v>-1181.2</c:v>
                </c:pt>
                <c:pt idx="2900">
                  <c:v>-1181.2</c:v>
                </c:pt>
                <c:pt idx="2901">
                  <c:v>-1181.2</c:v>
                </c:pt>
                <c:pt idx="2902">
                  <c:v>-1181.2</c:v>
                </c:pt>
                <c:pt idx="2903">
                  <c:v>-1181.2</c:v>
                </c:pt>
                <c:pt idx="2904">
                  <c:v>-1181.2</c:v>
                </c:pt>
                <c:pt idx="2905">
                  <c:v>-1181.2</c:v>
                </c:pt>
                <c:pt idx="2906">
                  <c:v>-1181.2</c:v>
                </c:pt>
                <c:pt idx="2907">
                  <c:v>-1181.2</c:v>
                </c:pt>
                <c:pt idx="2908">
                  <c:v>-1181.2</c:v>
                </c:pt>
                <c:pt idx="2909">
                  <c:v>-1181.2</c:v>
                </c:pt>
                <c:pt idx="2910">
                  <c:v>-1181.3</c:v>
                </c:pt>
                <c:pt idx="2911">
                  <c:v>-1181.3</c:v>
                </c:pt>
                <c:pt idx="2912">
                  <c:v>-1181.3</c:v>
                </c:pt>
                <c:pt idx="2913">
                  <c:v>-1181.3</c:v>
                </c:pt>
                <c:pt idx="2914">
                  <c:v>-1181.3</c:v>
                </c:pt>
                <c:pt idx="2915">
                  <c:v>-1181.3</c:v>
                </c:pt>
                <c:pt idx="2916">
                  <c:v>-1181.3</c:v>
                </c:pt>
                <c:pt idx="2917">
                  <c:v>-1181.3</c:v>
                </c:pt>
                <c:pt idx="2918">
                  <c:v>-1181.3</c:v>
                </c:pt>
                <c:pt idx="2919">
                  <c:v>-1181.3</c:v>
                </c:pt>
                <c:pt idx="2920">
                  <c:v>-1181.3</c:v>
                </c:pt>
                <c:pt idx="2921">
                  <c:v>-1181.3</c:v>
                </c:pt>
                <c:pt idx="2922">
                  <c:v>-1181.2</c:v>
                </c:pt>
                <c:pt idx="2923">
                  <c:v>-1181.2</c:v>
                </c:pt>
                <c:pt idx="2924">
                  <c:v>-1181.2</c:v>
                </c:pt>
                <c:pt idx="2925">
                  <c:v>-1181.2</c:v>
                </c:pt>
                <c:pt idx="2926">
                  <c:v>-1181.2</c:v>
                </c:pt>
                <c:pt idx="2927">
                  <c:v>-1181.2</c:v>
                </c:pt>
                <c:pt idx="2928">
                  <c:v>-1181.2</c:v>
                </c:pt>
                <c:pt idx="2929">
                  <c:v>-1181.2</c:v>
                </c:pt>
                <c:pt idx="2930">
                  <c:v>-1181.2</c:v>
                </c:pt>
                <c:pt idx="2931">
                  <c:v>-1181.2</c:v>
                </c:pt>
                <c:pt idx="2932">
                  <c:v>-1181.2</c:v>
                </c:pt>
                <c:pt idx="2933">
                  <c:v>-1181.2</c:v>
                </c:pt>
                <c:pt idx="2934">
                  <c:v>-1181.2</c:v>
                </c:pt>
                <c:pt idx="2935">
                  <c:v>-1181.2</c:v>
                </c:pt>
                <c:pt idx="2936">
                  <c:v>-1181.2</c:v>
                </c:pt>
                <c:pt idx="2937">
                  <c:v>-1181.2</c:v>
                </c:pt>
                <c:pt idx="2938">
                  <c:v>-1181.2</c:v>
                </c:pt>
                <c:pt idx="2939">
                  <c:v>-1181.2</c:v>
                </c:pt>
                <c:pt idx="2940">
                  <c:v>-1181.2</c:v>
                </c:pt>
                <c:pt idx="2941">
                  <c:v>-1181.2</c:v>
                </c:pt>
                <c:pt idx="2942">
                  <c:v>-1181.2</c:v>
                </c:pt>
                <c:pt idx="2943">
                  <c:v>-1181.2</c:v>
                </c:pt>
                <c:pt idx="2944">
                  <c:v>-1181.2</c:v>
                </c:pt>
                <c:pt idx="2945">
                  <c:v>-1181.2</c:v>
                </c:pt>
                <c:pt idx="2946">
                  <c:v>-1181.2</c:v>
                </c:pt>
                <c:pt idx="2947">
                  <c:v>-1181.2</c:v>
                </c:pt>
                <c:pt idx="2948">
                  <c:v>-1181.2</c:v>
                </c:pt>
                <c:pt idx="2949">
                  <c:v>-1181.2</c:v>
                </c:pt>
                <c:pt idx="2950">
                  <c:v>-1181.2</c:v>
                </c:pt>
                <c:pt idx="2951">
                  <c:v>-1181.2</c:v>
                </c:pt>
                <c:pt idx="2952">
                  <c:v>-1181.2</c:v>
                </c:pt>
                <c:pt idx="2953">
                  <c:v>-1181.2</c:v>
                </c:pt>
                <c:pt idx="2954">
                  <c:v>-1181.2</c:v>
                </c:pt>
                <c:pt idx="2955">
                  <c:v>-1181.2</c:v>
                </c:pt>
                <c:pt idx="2956">
                  <c:v>-1181.2</c:v>
                </c:pt>
                <c:pt idx="2957">
                  <c:v>-1181.2</c:v>
                </c:pt>
                <c:pt idx="2958">
                  <c:v>-1181.2</c:v>
                </c:pt>
                <c:pt idx="2959">
                  <c:v>-1181.2</c:v>
                </c:pt>
                <c:pt idx="2960">
                  <c:v>-1181.2</c:v>
                </c:pt>
                <c:pt idx="2961">
                  <c:v>-1181.2</c:v>
                </c:pt>
                <c:pt idx="2962">
                  <c:v>-1181.3</c:v>
                </c:pt>
                <c:pt idx="2963">
                  <c:v>-1181.3</c:v>
                </c:pt>
                <c:pt idx="2964">
                  <c:v>-1181.3</c:v>
                </c:pt>
                <c:pt idx="2965">
                  <c:v>-1181.3</c:v>
                </c:pt>
                <c:pt idx="2966">
                  <c:v>-1181.3</c:v>
                </c:pt>
                <c:pt idx="2967">
                  <c:v>-1181.3</c:v>
                </c:pt>
                <c:pt idx="2968">
                  <c:v>-1181.3</c:v>
                </c:pt>
                <c:pt idx="2969">
                  <c:v>-1181.3</c:v>
                </c:pt>
                <c:pt idx="2970">
                  <c:v>-1181.3</c:v>
                </c:pt>
                <c:pt idx="2971">
                  <c:v>-1181.3</c:v>
                </c:pt>
                <c:pt idx="2972">
                  <c:v>-1181.3</c:v>
                </c:pt>
                <c:pt idx="2973">
                  <c:v>-1181.3</c:v>
                </c:pt>
                <c:pt idx="2974">
                  <c:v>-1181.3</c:v>
                </c:pt>
                <c:pt idx="2975">
                  <c:v>-1181.3</c:v>
                </c:pt>
                <c:pt idx="2976">
                  <c:v>-1181.3</c:v>
                </c:pt>
                <c:pt idx="2977">
                  <c:v>-1181.3</c:v>
                </c:pt>
                <c:pt idx="2978">
                  <c:v>-1181.3</c:v>
                </c:pt>
                <c:pt idx="2979">
                  <c:v>-1181.3</c:v>
                </c:pt>
                <c:pt idx="2980">
                  <c:v>-1181.3</c:v>
                </c:pt>
                <c:pt idx="2981">
                  <c:v>-1181.3</c:v>
                </c:pt>
                <c:pt idx="2982">
                  <c:v>-1181.3</c:v>
                </c:pt>
                <c:pt idx="2983">
                  <c:v>-1181.3</c:v>
                </c:pt>
                <c:pt idx="2984">
                  <c:v>-1181.3</c:v>
                </c:pt>
                <c:pt idx="2985">
                  <c:v>-1181.3</c:v>
                </c:pt>
                <c:pt idx="2986">
                  <c:v>-1181.3</c:v>
                </c:pt>
                <c:pt idx="2987">
                  <c:v>-1181.3</c:v>
                </c:pt>
                <c:pt idx="2988">
                  <c:v>-1181.3</c:v>
                </c:pt>
                <c:pt idx="2989">
                  <c:v>-1181.3</c:v>
                </c:pt>
                <c:pt idx="2990">
                  <c:v>-1181.3</c:v>
                </c:pt>
                <c:pt idx="2991">
                  <c:v>-1181.3</c:v>
                </c:pt>
                <c:pt idx="2992">
                  <c:v>-1181.3</c:v>
                </c:pt>
                <c:pt idx="2993">
                  <c:v>-1181.3</c:v>
                </c:pt>
                <c:pt idx="2994">
                  <c:v>-1181.3</c:v>
                </c:pt>
                <c:pt idx="2995">
                  <c:v>-1181.3</c:v>
                </c:pt>
                <c:pt idx="2996">
                  <c:v>-1181.3</c:v>
                </c:pt>
                <c:pt idx="2997">
                  <c:v>-1181.3</c:v>
                </c:pt>
                <c:pt idx="2998">
                  <c:v>-1181.3</c:v>
                </c:pt>
                <c:pt idx="2999">
                  <c:v>-1181.3</c:v>
                </c:pt>
                <c:pt idx="3000">
                  <c:v>-1181.3</c:v>
                </c:pt>
                <c:pt idx="3001">
                  <c:v>-1181.3</c:v>
                </c:pt>
                <c:pt idx="3002">
                  <c:v>-1181.3</c:v>
                </c:pt>
                <c:pt idx="3003">
                  <c:v>-1181.3</c:v>
                </c:pt>
                <c:pt idx="3004">
                  <c:v>-1181.3</c:v>
                </c:pt>
                <c:pt idx="3005">
                  <c:v>-1181.4000000000001</c:v>
                </c:pt>
                <c:pt idx="3006">
                  <c:v>-1181.4000000000001</c:v>
                </c:pt>
                <c:pt idx="3007">
                  <c:v>-1181.5</c:v>
                </c:pt>
                <c:pt idx="3008">
                  <c:v>-1181.5999999999999</c:v>
                </c:pt>
                <c:pt idx="3009">
                  <c:v>-1181.5999999999999</c:v>
                </c:pt>
                <c:pt idx="3010">
                  <c:v>-1181.7</c:v>
                </c:pt>
                <c:pt idx="3011">
                  <c:v>-1181.7</c:v>
                </c:pt>
                <c:pt idx="3012">
                  <c:v>-1181.8</c:v>
                </c:pt>
                <c:pt idx="3013">
                  <c:v>-1181.9000000000001</c:v>
                </c:pt>
                <c:pt idx="3014">
                  <c:v>-1182</c:v>
                </c:pt>
                <c:pt idx="3015">
                  <c:v>-1182</c:v>
                </c:pt>
                <c:pt idx="3016">
                  <c:v>-1182.0999999999999</c:v>
                </c:pt>
                <c:pt idx="3017">
                  <c:v>-1182.2</c:v>
                </c:pt>
                <c:pt idx="3018">
                  <c:v>-1182.2</c:v>
                </c:pt>
                <c:pt idx="3019">
                  <c:v>-1182.3</c:v>
                </c:pt>
                <c:pt idx="3020">
                  <c:v>-1182.3</c:v>
                </c:pt>
                <c:pt idx="3021">
                  <c:v>-1182.5999999999999</c:v>
                </c:pt>
                <c:pt idx="3022">
                  <c:v>-1182.7</c:v>
                </c:pt>
                <c:pt idx="3023">
                  <c:v>-1182.7</c:v>
                </c:pt>
                <c:pt idx="3024">
                  <c:v>-1182.7</c:v>
                </c:pt>
                <c:pt idx="3025">
                  <c:v>-1182.5999999999999</c:v>
                </c:pt>
                <c:pt idx="3026">
                  <c:v>-1182.5999999999999</c:v>
                </c:pt>
                <c:pt idx="3027">
                  <c:v>-1182.5999999999999</c:v>
                </c:pt>
                <c:pt idx="3028">
                  <c:v>-1182.5</c:v>
                </c:pt>
                <c:pt idx="3029">
                  <c:v>-1182.5</c:v>
                </c:pt>
                <c:pt idx="3030">
                  <c:v>-1182.5</c:v>
                </c:pt>
                <c:pt idx="3031">
                  <c:v>-1182.5</c:v>
                </c:pt>
                <c:pt idx="3032">
                  <c:v>-1182.5</c:v>
                </c:pt>
                <c:pt idx="3033">
                  <c:v>-1182.5</c:v>
                </c:pt>
                <c:pt idx="3034">
                  <c:v>-1182.5</c:v>
                </c:pt>
                <c:pt idx="3035">
                  <c:v>-1182.5</c:v>
                </c:pt>
                <c:pt idx="3036">
                  <c:v>-1182.5</c:v>
                </c:pt>
                <c:pt idx="3037">
                  <c:v>-1182.5</c:v>
                </c:pt>
                <c:pt idx="3038">
                  <c:v>-1182.5</c:v>
                </c:pt>
                <c:pt idx="3039">
                  <c:v>-1182.5</c:v>
                </c:pt>
                <c:pt idx="3040">
                  <c:v>-1182.5</c:v>
                </c:pt>
                <c:pt idx="3041">
                  <c:v>-1182.5</c:v>
                </c:pt>
                <c:pt idx="3042">
                  <c:v>-1182.5</c:v>
                </c:pt>
                <c:pt idx="3043">
                  <c:v>-1182.5</c:v>
                </c:pt>
                <c:pt idx="3044">
                  <c:v>-1182.5</c:v>
                </c:pt>
                <c:pt idx="3045">
                  <c:v>-1182.5</c:v>
                </c:pt>
                <c:pt idx="3046">
                  <c:v>-1182.5</c:v>
                </c:pt>
                <c:pt idx="3047">
                  <c:v>-1182.5</c:v>
                </c:pt>
                <c:pt idx="3048">
                  <c:v>-1182.5</c:v>
                </c:pt>
                <c:pt idx="3049">
                  <c:v>-1182.5</c:v>
                </c:pt>
                <c:pt idx="3050">
                  <c:v>-1182.5</c:v>
                </c:pt>
                <c:pt idx="3051">
                  <c:v>-1182.4000000000001</c:v>
                </c:pt>
                <c:pt idx="3052">
                  <c:v>-1182.4000000000001</c:v>
                </c:pt>
                <c:pt idx="3053">
                  <c:v>-1182.4000000000001</c:v>
                </c:pt>
                <c:pt idx="3054">
                  <c:v>-1182.4000000000001</c:v>
                </c:pt>
                <c:pt idx="3055">
                  <c:v>-1182.4000000000001</c:v>
                </c:pt>
                <c:pt idx="3056">
                  <c:v>-1182.4000000000001</c:v>
                </c:pt>
                <c:pt idx="3057">
                  <c:v>-1182.4000000000001</c:v>
                </c:pt>
                <c:pt idx="3058">
                  <c:v>-1182.4000000000001</c:v>
                </c:pt>
                <c:pt idx="3059">
                  <c:v>-1182.4000000000001</c:v>
                </c:pt>
                <c:pt idx="3060">
                  <c:v>-1182.4000000000001</c:v>
                </c:pt>
                <c:pt idx="3061">
                  <c:v>-1182.4000000000001</c:v>
                </c:pt>
                <c:pt idx="3062">
                  <c:v>-1182.4000000000001</c:v>
                </c:pt>
                <c:pt idx="3063">
                  <c:v>-1182.4000000000001</c:v>
                </c:pt>
                <c:pt idx="3064">
                  <c:v>-1182.4000000000001</c:v>
                </c:pt>
                <c:pt idx="3065">
                  <c:v>-1182.4000000000001</c:v>
                </c:pt>
                <c:pt idx="3066">
                  <c:v>-1182.4000000000001</c:v>
                </c:pt>
                <c:pt idx="3067">
                  <c:v>-1182.4000000000001</c:v>
                </c:pt>
                <c:pt idx="3068">
                  <c:v>-1182.4000000000001</c:v>
                </c:pt>
                <c:pt idx="3069">
                  <c:v>-1182.3</c:v>
                </c:pt>
                <c:pt idx="3070">
                  <c:v>-1182.3</c:v>
                </c:pt>
                <c:pt idx="3071">
                  <c:v>-1182.2</c:v>
                </c:pt>
                <c:pt idx="3072">
                  <c:v>-1182.0999999999999</c:v>
                </c:pt>
                <c:pt idx="3073">
                  <c:v>-1182.0999999999999</c:v>
                </c:pt>
                <c:pt idx="3074">
                  <c:v>-1182</c:v>
                </c:pt>
                <c:pt idx="3075">
                  <c:v>-1182</c:v>
                </c:pt>
                <c:pt idx="3076">
                  <c:v>-1182</c:v>
                </c:pt>
                <c:pt idx="3077">
                  <c:v>-1182</c:v>
                </c:pt>
                <c:pt idx="3078">
                  <c:v>-1182</c:v>
                </c:pt>
                <c:pt idx="3079">
                  <c:v>-1181.9000000000001</c:v>
                </c:pt>
                <c:pt idx="3080">
                  <c:v>-1181.9000000000001</c:v>
                </c:pt>
                <c:pt idx="3081">
                  <c:v>-1181.9000000000001</c:v>
                </c:pt>
                <c:pt idx="3082">
                  <c:v>-1181.9000000000001</c:v>
                </c:pt>
                <c:pt idx="3083">
                  <c:v>-1181.9000000000001</c:v>
                </c:pt>
                <c:pt idx="3084">
                  <c:v>-1181.8</c:v>
                </c:pt>
                <c:pt idx="3085">
                  <c:v>-1181.8</c:v>
                </c:pt>
                <c:pt idx="3086">
                  <c:v>-1181.8</c:v>
                </c:pt>
                <c:pt idx="3087">
                  <c:v>-1181.8</c:v>
                </c:pt>
                <c:pt idx="3088">
                  <c:v>-1181.8</c:v>
                </c:pt>
                <c:pt idx="3089">
                  <c:v>-1181.8</c:v>
                </c:pt>
                <c:pt idx="3090">
                  <c:v>-1181.8</c:v>
                </c:pt>
                <c:pt idx="3091">
                  <c:v>-1181.7</c:v>
                </c:pt>
                <c:pt idx="3092">
                  <c:v>-1181.7</c:v>
                </c:pt>
                <c:pt idx="3093">
                  <c:v>-1181.7</c:v>
                </c:pt>
                <c:pt idx="3094">
                  <c:v>-1181.7</c:v>
                </c:pt>
                <c:pt idx="3095">
                  <c:v>-1181.7</c:v>
                </c:pt>
                <c:pt idx="3096">
                  <c:v>-1181.7</c:v>
                </c:pt>
                <c:pt idx="3097">
                  <c:v>-1181.7</c:v>
                </c:pt>
                <c:pt idx="3098">
                  <c:v>-1181.7</c:v>
                </c:pt>
                <c:pt idx="3099">
                  <c:v>-1181.7</c:v>
                </c:pt>
                <c:pt idx="3100">
                  <c:v>-1181.7</c:v>
                </c:pt>
                <c:pt idx="3101">
                  <c:v>-1181.7</c:v>
                </c:pt>
                <c:pt idx="3102">
                  <c:v>-1181.5999999999999</c:v>
                </c:pt>
                <c:pt idx="3103">
                  <c:v>-1181.5999999999999</c:v>
                </c:pt>
                <c:pt idx="3104">
                  <c:v>-1181.5999999999999</c:v>
                </c:pt>
                <c:pt idx="3105">
                  <c:v>-1181.5999999999999</c:v>
                </c:pt>
                <c:pt idx="3106">
                  <c:v>-1181.5999999999999</c:v>
                </c:pt>
                <c:pt idx="3107">
                  <c:v>-1181.5</c:v>
                </c:pt>
                <c:pt idx="3108">
                  <c:v>-1181.5</c:v>
                </c:pt>
                <c:pt idx="3109">
                  <c:v>-1181.5</c:v>
                </c:pt>
                <c:pt idx="3110">
                  <c:v>-1181.5</c:v>
                </c:pt>
                <c:pt idx="3111">
                  <c:v>-1181.5</c:v>
                </c:pt>
                <c:pt idx="3112">
                  <c:v>-1181.5</c:v>
                </c:pt>
                <c:pt idx="3113">
                  <c:v>-1181.5</c:v>
                </c:pt>
                <c:pt idx="3114">
                  <c:v>-1181.5</c:v>
                </c:pt>
                <c:pt idx="3115">
                  <c:v>-1181.4000000000001</c:v>
                </c:pt>
                <c:pt idx="3116">
                  <c:v>-1181.4000000000001</c:v>
                </c:pt>
                <c:pt idx="3117">
                  <c:v>-1181.4000000000001</c:v>
                </c:pt>
                <c:pt idx="3118">
                  <c:v>-1181.4000000000001</c:v>
                </c:pt>
                <c:pt idx="3119">
                  <c:v>-1181.4000000000001</c:v>
                </c:pt>
                <c:pt idx="3120">
                  <c:v>-1181.4000000000001</c:v>
                </c:pt>
                <c:pt idx="3121">
                  <c:v>-1181.4000000000001</c:v>
                </c:pt>
                <c:pt idx="3122">
                  <c:v>-1181.4000000000001</c:v>
                </c:pt>
                <c:pt idx="3123">
                  <c:v>-1181.4000000000001</c:v>
                </c:pt>
                <c:pt idx="3124">
                  <c:v>-1181.4000000000001</c:v>
                </c:pt>
                <c:pt idx="3125">
                  <c:v>-1181.4000000000001</c:v>
                </c:pt>
                <c:pt idx="3126">
                  <c:v>-1181.4000000000001</c:v>
                </c:pt>
                <c:pt idx="3127">
                  <c:v>-1181.4000000000001</c:v>
                </c:pt>
                <c:pt idx="3128">
                  <c:v>-1181.4000000000001</c:v>
                </c:pt>
                <c:pt idx="3129">
                  <c:v>-1181.4000000000001</c:v>
                </c:pt>
                <c:pt idx="3130">
                  <c:v>-1181.4000000000001</c:v>
                </c:pt>
                <c:pt idx="3131">
                  <c:v>-1181.4000000000001</c:v>
                </c:pt>
                <c:pt idx="3132">
                  <c:v>-1181.4000000000001</c:v>
                </c:pt>
                <c:pt idx="3133">
                  <c:v>-1181.4000000000001</c:v>
                </c:pt>
                <c:pt idx="3134">
                  <c:v>-1181.4000000000001</c:v>
                </c:pt>
                <c:pt idx="3135">
                  <c:v>-1181.4000000000001</c:v>
                </c:pt>
                <c:pt idx="3136">
                  <c:v>-1181.4000000000001</c:v>
                </c:pt>
                <c:pt idx="3137">
                  <c:v>-1181.4000000000001</c:v>
                </c:pt>
                <c:pt idx="3138">
                  <c:v>-1181.4000000000001</c:v>
                </c:pt>
                <c:pt idx="3139">
                  <c:v>-1181.4000000000001</c:v>
                </c:pt>
                <c:pt idx="3140">
                  <c:v>-1181.4000000000001</c:v>
                </c:pt>
                <c:pt idx="3141">
                  <c:v>-1181.4000000000001</c:v>
                </c:pt>
                <c:pt idx="3142">
                  <c:v>-1181.4000000000001</c:v>
                </c:pt>
                <c:pt idx="3143">
                  <c:v>-1181.4000000000001</c:v>
                </c:pt>
                <c:pt idx="3144">
                  <c:v>-1181.4000000000001</c:v>
                </c:pt>
                <c:pt idx="3145">
                  <c:v>-1181.4000000000001</c:v>
                </c:pt>
                <c:pt idx="3146">
                  <c:v>-1181.4000000000001</c:v>
                </c:pt>
                <c:pt idx="3147">
                  <c:v>-1181.4000000000001</c:v>
                </c:pt>
                <c:pt idx="3148">
                  <c:v>-1181.4000000000001</c:v>
                </c:pt>
                <c:pt idx="3149">
                  <c:v>-1181.4000000000001</c:v>
                </c:pt>
                <c:pt idx="3150">
                  <c:v>-1181.4000000000001</c:v>
                </c:pt>
                <c:pt idx="3151">
                  <c:v>-1181.4000000000001</c:v>
                </c:pt>
                <c:pt idx="3152">
                  <c:v>-1181.3</c:v>
                </c:pt>
                <c:pt idx="3153">
                  <c:v>-1181.3</c:v>
                </c:pt>
                <c:pt idx="3154">
                  <c:v>-1181.3</c:v>
                </c:pt>
                <c:pt idx="3155">
                  <c:v>-1181.3</c:v>
                </c:pt>
                <c:pt idx="3156">
                  <c:v>-1181.3</c:v>
                </c:pt>
                <c:pt idx="3157">
                  <c:v>-1181.3</c:v>
                </c:pt>
                <c:pt idx="3158">
                  <c:v>-1181.3</c:v>
                </c:pt>
                <c:pt idx="3159">
                  <c:v>-1181.3</c:v>
                </c:pt>
                <c:pt idx="3160">
                  <c:v>-1181.3</c:v>
                </c:pt>
                <c:pt idx="3161">
                  <c:v>-1181.3</c:v>
                </c:pt>
                <c:pt idx="3162">
                  <c:v>-1181.3</c:v>
                </c:pt>
                <c:pt idx="3163">
                  <c:v>-1181.3</c:v>
                </c:pt>
                <c:pt idx="3164">
                  <c:v>-1181.3</c:v>
                </c:pt>
                <c:pt idx="3165">
                  <c:v>-1181.3</c:v>
                </c:pt>
                <c:pt idx="3166">
                  <c:v>-1181.3</c:v>
                </c:pt>
                <c:pt idx="3167">
                  <c:v>-1181.3</c:v>
                </c:pt>
                <c:pt idx="3168">
                  <c:v>-1181.3</c:v>
                </c:pt>
                <c:pt idx="3169">
                  <c:v>-1181.3</c:v>
                </c:pt>
                <c:pt idx="3170">
                  <c:v>-1181.3</c:v>
                </c:pt>
                <c:pt idx="3171">
                  <c:v>-1181.3</c:v>
                </c:pt>
                <c:pt idx="3172">
                  <c:v>-1181.3</c:v>
                </c:pt>
                <c:pt idx="3173">
                  <c:v>-1181.3</c:v>
                </c:pt>
                <c:pt idx="3174">
                  <c:v>-1181.0999999999999</c:v>
                </c:pt>
                <c:pt idx="3175">
                  <c:v>-1181</c:v>
                </c:pt>
                <c:pt idx="3176">
                  <c:v>-1180.9000000000001</c:v>
                </c:pt>
                <c:pt idx="3177">
                  <c:v>-1180.9000000000001</c:v>
                </c:pt>
                <c:pt idx="3178">
                  <c:v>-1180.9000000000001</c:v>
                </c:pt>
                <c:pt idx="3179">
                  <c:v>-1180.9000000000001</c:v>
                </c:pt>
                <c:pt idx="3180">
                  <c:v>-1180.9000000000001</c:v>
                </c:pt>
                <c:pt idx="3181">
                  <c:v>-1180.8</c:v>
                </c:pt>
                <c:pt idx="3182">
                  <c:v>-1180.7</c:v>
                </c:pt>
                <c:pt idx="3183">
                  <c:v>-1180.7</c:v>
                </c:pt>
                <c:pt idx="3184">
                  <c:v>-1180.7</c:v>
                </c:pt>
                <c:pt idx="3185">
                  <c:v>-1180.7</c:v>
                </c:pt>
                <c:pt idx="3186">
                  <c:v>-1180.5999999999999</c:v>
                </c:pt>
                <c:pt idx="3187">
                  <c:v>-1180.5999999999999</c:v>
                </c:pt>
                <c:pt idx="3188">
                  <c:v>-1180.5999999999999</c:v>
                </c:pt>
                <c:pt idx="3189">
                  <c:v>-1180.5999999999999</c:v>
                </c:pt>
                <c:pt idx="3190">
                  <c:v>-1180.5999999999999</c:v>
                </c:pt>
                <c:pt idx="3191">
                  <c:v>-1180.5999999999999</c:v>
                </c:pt>
                <c:pt idx="3192">
                  <c:v>-1180.5999999999999</c:v>
                </c:pt>
                <c:pt idx="3193">
                  <c:v>-1180.5</c:v>
                </c:pt>
                <c:pt idx="3194">
                  <c:v>-1180.5</c:v>
                </c:pt>
                <c:pt idx="3195">
                  <c:v>-1180.5</c:v>
                </c:pt>
                <c:pt idx="3196">
                  <c:v>-1180.5</c:v>
                </c:pt>
                <c:pt idx="3197">
                  <c:v>-1180.5999999999999</c:v>
                </c:pt>
                <c:pt idx="3198">
                  <c:v>-1180.5999999999999</c:v>
                </c:pt>
                <c:pt idx="3199">
                  <c:v>-1180.5999999999999</c:v>
                </c:pt>
                <c:pt idx="3200">
                  <c:v>-1180.5</c:v>
                </c:pt>
                <c:pt idx="3201">
                  <c:v>-1180.5</c:v>
                </c:pt>
                <c:pt idx="3202">
                  <c:v>-1180.5</c:v>
                </c:pt>
                <c:pt idx="3203">
                  <c:v>-1180.4000000000001</c:v>
                </c:pt>
                <c:pt idx="3204">
                  <c:v>-1180.4000000000001</c:v>
                </c:pt>
                <c:pt idx="3205">
                  <c:v>-1180.4000000000001</c:v>
                </c:pt>
                <c:pt idx="3206">
                  <c:v>-1180.5</c:v>
                </c:pt>
                <c:pt idx="3207">
                  <c:v>-1180.5</c:v>
                </c:pt>
                <c:pt idx="3208">
                  <c:v>-1180.4000000000001</c:v>
                </c:pt>
                <c:pt idx="3209">
                  <c:v>-1180.4000000000001</c:v>
                </c:pt>
                <c:pt idx="3210">
                  <c:v>-1180.4000000000001</c:v>
                </c:pt>
                <c:pt idx="3211">
                  <c:v>-1180.4000000000001</c:v>
                </c:pt>
                <c:pt idx="3212">
                  <c:v>-1180.4000000000001</c:v>
                </c:pt>
                <c:pt idx="3213">
                  <c:v>-1180.4000000000001</c:v>
                </c:pt>
                <c:pt idx="3214">
                  <c:v>-1180.4000000000001</c:v>
                </c:pt>
                <c:pt idx="3215">
                  <c:v>-1180.4000000000001</c:v>
                </c:pt>
                <c:pt idx="3216">
                  <c:v>-1180.4000000000001</c:v>
                </c:pt>
                <c:pt idx="3217">
                  <c:v>-1180.4000000000001</c:v>
                </c:pt>
                <c:pt idx="3218">
                  <c:v>-1180.4000000000001</c:v>
                </c:pt>
                <c:pt idx="3219">
                  <c:v>-1180.4000000000001</c:v>
                </c:pt>
                <c:pt idx="3220">
                  <c:v>-1180.4000000000001</c:v>
                </c:pt>
                <c:pt idx="3221">
                  <c:v>-1180.4000000000001</c:v>
                </c:pt>
                <c:pt idx="3222">
                  <c:v>-1180.4000000000001</c:v>
                </c:pt>
                <c:pt idx="3223">
                  <c:v>-1180.4000000000001</c:v>
                </c:pt>
                <c:pt idx="3224">
                  <c:v>-1180.4000000000001</c:v>
                </c:pt>
                <c:pt idx="3225">
                  <c:v>-1180.4000000000001</c:v>
                </c:pt>
                <c:pt idx="3226">
                  <c:v>-1180.4000000000001</c:v>
                </c:pt>
                <c:pt idx="3227">
                  <c:v>-1180.4000000000001</c:v>
                </c:pt>
                <c:pt idx="3228">
                  <c:v>-1180.4000000000001</c:v>
                </c:pt>
                <c:pt idx="3229">
                  <c:v>-1180.4000000000001</c:v>
                </c:pt>
                <c:pt idx="3230">
                  <c:v>-1180.4000000000001</c:v>
                </c:pt>
                <c:pt idx="3231">
                  <c:v>-1180.4000000000001</c:v>
                </c:pt>
                <c:pt idx="3232">
                  <c:v>-1180.4000000000001</c:v>
                </c:pt>
                <c:pt idx="3233">
                  <c:v>-1180.4000000000001</c:v>
                </c:pt>
                <c:pt idx="3234">
                  <c:v>-1180.4000000000001</c:v>
                </c:pt>
                <c:pt idx="3235">
                  <c:v>-1180.4000000000001</c:v>
                </c:pt>
                <c:pt idx="3236">
                  <c:v>-1180.4000000000001</c:v>
                </c:pt>
                <c:pt idx="3237">
                  <c:v>-1180.4000000000001</c:v>
                </c:pt>
                <c:pt idx="3238">
                  <c:v>-1180.4000000000001</c:v>
                </c:pt>
                <c:pt idx="3239">
                  <c:v>-1180.4000000000001</c:v>
                </c:pt>
                <c:pt idx="3240">
                  <c:v>-1180.4000000000001</c:v>
                </c:pt>
                <c:pt idx="3241">
                  <c:v>-1180.4000000000001</c:v>
                </c:pt>
                <c:pt idx="3242">
                  <c:v>-1180.4000000000001</c:v>
                </c:pt>
                <c:pt idx="3243">
                  <c:v>-1180.4000000000001</c:v>
                </c:pt>
                <c:pt idx="3244">
                  <c:v>-1180.4000000000001</c:v>
                </c:pt>
                <c:pt idx="3245">
                  <c:v>-1180.4000000000001</c:v>
                </c:pt>
                <c:pt idx="3246">
                  <c:v>-1180.4000000000001</c:v>
                </c:pt>
                <c:pt idx="3247">
                  <c:v>-1180.4000000000001</c:v>
                </c:pt>
                <c:pt idx="3248">
                  <c:v>-1180.4000000000001</c:v>
                </c:pt>
                <c:pt idx="3249">
                  <c:v>-1180.4000000000001</c:v>
                </c:pt>
                <c:pt idx="3250">
                  <c:v>-1180.4000000000001</c:v>
                </c:pt>
                <c:pt idx="3251">
                  <c:v>-1180.4000000000001</c:v>
                </c:pt>
                <c:pt idx="3252">
                  <c:v>-1180.4000000000001</c:v>
                </c:pt>
                <c:pt idx="3253">
                  <c:v>-1180.4000000000001</c:v>
                </c:pt>
                <c:pt idx="3254">
                  <c:v>-1180.4000000000001</c:v>
                </c:pt>
                <c:pt idx="3255">
                  <c:v>-1180.4000000000001</c:v>
                </c:pt>
                <c:pt idx="3256">
                  <c:v>-1180.4000000000001</c:v>
                </c:pt>
                <c:pt idx="3257">
                  <c:v>-1180.4000000000001</c:v>
                </c:pt>
                <c:pt idx="3258">
                  <c:v>-1180.4000000000001</c:v>
                </c:pt>
                <c:pt idx="3259">
                  <c:v>-1180.4000000000001</c:v>
                </c:pt>
                <c:pt idx="3260">
                  <c:v>-1180.4000000000001</c:v>
                </c:pt>
                <c:pt idx="3261">
                  <c:v>-1180.4000000000001</c:v>
                </c:pt>
                <c:pt idx="3262">
                  <c:v>-1180.4000000000001</c:v>
                </c:pt>
                <c:pt idx="3263">
                  <c:v>-1180.4000000000001</c:v>
                </c:pt>
                <c:pt idx="3264">
                  <c:v>-1180.4000000000001</c:v>
                </c:pt>
                <c:pt idx="3265">
                  <c:v>-1180.4000000000001</c:v>
                </c:pt>
                <c:pt idx="3266">
                  <c:v>-1180.4000000000001</c:v>
                </c:pt>
                <c:pt idx="3267">
                  <c:v>-1180.4000000000001</c:v>
                </c:pt>
                <c:pt idx="3268">
                  <c:v>-1180.4000000000001</c:v>
                </c:pt>
                <c:pt idx="3269">
                  <c:v>-1180.4000000000001</c:v>
                </c:pt>
                <c:pt idx="3270">
                  <c:v>-1180.4000000000001</c:v>
                </c:pt>
                <c:pt idx="3271">
                  <c:v>-1180.4000000000001</c:v>
                </c:pt>
                <c:pt idx="3272">
                  <c:v>-1180.4000000000001</c:v>
                </c:pt>
                <c:pt idx="3273">
                  <c:v>-1180.4000000000001</c:v>
                </c:pt>
                <c:pt idx="3274">
                  <c:v>-1180.4000000000001</c:v>
                </c:pt>
                <c:pt idx="3275">
                  <c:v>-1180.4000000000001</c:v>
                </c:pt>
                <c:pt idx="3276">
                  <c:v>-1180.4000000000001</c:v>
                </c:pt>
                <c:pt idx="3277">
                  <c:v>-1180.4000000000001</c:v>
                </c:pt>
                <c:pt idx="3278">
                  <c:v>-1180.4000000000001</c:v>
                </c:pt>
                <c:pt idx="3279">
                  <c:v>-1180.4000000000001</c:v>
                </c:pt>
                <c:pt idx="3280">
                  <c:v>-1180.4000000000001</c:v>
                </c:pt>
                <c:pt idx="3281">
                  <c:v>-1180.4000000000001</c:v>
                </c:pt>
                <c:pt idx="3282">
                  <c:v>-1180.4000000000001</c:v>
                </c:pt>
                <c:pt idx="3283">
                  <c:v>-1180.4000000000001</c:v>
                </c:pt>
                <c:pt idx="3284">
                  <c:v>-1180.4000000000001</c:v>
                </c:pt>
                <c:pt idx="3285">
                  <c:v>-1180.4000000000001</c:v>
                </c:pt>
                <c:pt idx="3286">
                  <c:v>-1180.4000000000001</c:v>
                </c:pt>
                <c:pt idx="3287">
                  <c:v>-1180.4000000000001</c:v>
                </c:pt>
                <c:pt idx="3288">
                  <c:v>-1180.4000000000001</c:v>
                </c:pt>
                <c:pt idx="3289">
                  <c:v>-1180.4000000000001</c:v>
                </c:pt>
                <c:pt idx="3290">
                  <c:v>-1180.4000000000001</c:v>
                </c:pt>
                <c:pt idx="3291">
                  <c:v>-1180.4000000000001</c:v>
                </c:pt>
                <c:pt idx="3292">
                  <c:v>-1180.4000000000001</c:v>
                </c:pt>
                <c:pt idx="3293">
                  <c:v>-1180.4000000000001</c:v>
                </c:pt>
                <c:pt idx="3294">
                  <c:v>-1180.4000000000001</c:v>
                </c:pt>
                <c:pt idx="3295">
                  <c:v>-1180.4000000000001</c:v>
                </c:pt>
                <c:pt idx="3296">
                  <c:v>-1180.4000000000001</c:v>
                </c:pt>
                <c:pt idx="3297">
                  <c:v>-1180.4000000000001</c:v>
                </c:pt>
                <c:pt idx="3298">
                  <c:v>-1180.4000000000001</c:v>
                </c:pt>
                <c:pt idx="3299">
                  <c:v>-1180.4000000000001</c:v>
                </c:pt>
                <c:pt idx="3300">
                  <c:v>-1180.4000000000001</c:v>
                </c:pt>
                <c:pt idx="3301">
                  <c:v>-1180.4000000000001</c:v>
                </c:pt>
                <c:pt idx="3302">
                  <c:v>-1180.4000000000001</c:v>
                </c:pt>
                <c:pt idx="3303">
                  <c:v>-1180.4000000000001</c:v>
                </c:pt>
                <c:pt idx="3304">
                  <c:v>-1180.4000000000001</c:v>
                </c:pt>
                <c:pt idx="3305">
                  <c:v>-1180.4000000000001</c:v>
                </c:pt>
                <c:pt idx="3306">
                  <c:v>-1180.4000000000001</c:v>
                </c:pt>
                <c:pt idx="3307">
                  <c:v>-1180.4000000000001</c:v>
                </c:pt>
                <c:pt idx="3308">
                  <c:v>-1180.4000000000001</c:v>
                </c:pt>
                <c:pt idx="3309">
                  <c:v>-1180.4000000000001</c:v>
                </c:pt>
                <c:pt idx="3310">
                  <c:v>-1180.4000000000001</c:v>
                </c:pt>
                <c:pt idx="3311">
                  <c:v>-1180.4000000000001</c:v>
                </c:pt>
                <c:pt idx="3312">
                  <c:v>-1180.4000000000001</c:v>
                </c:pt>
                <c:pt idx="3313">
                  <c:v>-1180.4000000000001</c:v>
                </c:pt>
                <c:pt idx="3314">
                  <c:v>-1180.4000000000001</c:v>
                </c:pt>
                <c:pt idx="3315">
                  <c:v>-1180.4000000000001</c:v>
                </c:pt>
                <c:pt idx="3316">
                  <c:v>-1180.3</c:v>
                </c:pt>
                <c:pt idx="3317">
                  <c:v>-1180.3</c:v>
                </c:pt>
                <c:pt idx="3318">
                  <c:v>-1180.3</c:v>
                </c:pt>
                <c:pt idx="3319">
                  <c:v>-1180.3</c:v>
                </c:pt>
                <c:pt idx="3320">
                  <c:v>-1180.3</c:v>
                </c:pt>
                <c:pt idx="3321">
                  <c:v>-1180.3</c:v>
                </c:pt>
                <c:pt idx="3322">
                  <c:v>-1180.4000000000001</c:v>
                </c:pt>
                <c:pt idx="3323">
                  <c:v>-1180.4000000000001</c:v>
                </c:pt>
                <c:pt idx="3324">
                  <c:v>-1180.4000000000001</c:v>
                </c:pt>
                <c:pt idx="3325">
                  <c:v>-1180.5</c:v>
                </c:pt>
                <c:pt idx="3326">
                  <c:v>-1180.5</c:v>
                </c:pt>
                <c:pt idx="3327">
                  <c:v>-1180.5999999999999</c:v>
                </c:pt>
                <c:pt idx="3328">
                  <c:v>-1180.7</c:v>
                </c:pt>
                <c:pt idx="3329">
                  <c:v>-1180.7</c:v>
                </c:pt>
                <c:pt idx="3330">
                  <c:v>-1180.8</c:v>
                </c:pt>
                <c:pt idx="3331">
                  <c:v>-1180.8</c:v>
                </c:pt>
                <c:pt idx="3332">
                  <c:v>-1180.8</c:v>
                </c:pt>
                <c:pt idx="3333">
                  <c:v>-1180.9000000000001</c:v>
                </c:pt>
                <c:pt idx="3334">
                  <c:v>-1180.9000000000001</c:v>
                </c:pt>
                <c:pt idx="3335">
                  <c:v>-1180.9000000000001</c:v>
                </c:pt>
                <c:pt idx="3336">
                  <c:v>-1180.9000000000001</c:v>
                </c:pt>
                <c:pt idx="3337">
                  <c:v>-1181</c:v>
                </c:pt>
                <c:pt idx="3338">
                  <c:v>-1181</c:v>
                </c:pt>
                <c:pt idx="3339">
                  <c:v>-1181</c:v>
                </c:pt>
                <c:pt idx="3340">
                  <c:v>-1181</c:v>
                </c:pt>
                <c:pt idx="3341">
                  <c:v>-1181</c:v>
                </c:pt>
                <c:pt idx="3342">
                  <c:v>-1181</c:v>
                </c:pt>
                <c:pt idx="3343">
                  <c:v>-1181.0999999999999</c:v>
                </c:pt>
                <c:pt idx="3344">
                  <c:v>-1181.0999999999999</c:v>
                </c:pt>
                <c:pt idx="3345">
                  <c:v>-1181.0999999999999</c:v>
                </c:pt>
                <c:pt idx="3346">
                  <c:v>-1181.0999999999999</c:v>
                </c:pt>
                <c:pt idx="3347">
                  <c:v>-1181.0999999999999</c:v>
                </c:pt>
                <c:pt idx="3348">
                  <c:v>-1181.0999999999999</c:v>
                </c:pt>
                <c:pt idx="3349">
                  <c:v>-1181.0999999999999</c:v>
                </c:pt>
                <c:pt idx="3350">
                  <c:v>-1181.0999999999999</c:v>
                </c:pt>
                <c:pt idx="3351">
                  <c:v>-1181.0999999999999</c:v>
                </c:pt>
                <c:pt idx="3352">
                  <c:v>-1181.2</c:v>
                </c:pt>
                <c:pt idx="3353">
                  <c:v>-1181.2</c:v>
                </c:pt>
                <c:pt idx="3354">
                  <c:v>-1181.2</c:v>
                </c:pt>
                <c:pt idx="3355">
                  <c:v>-1181.2</c:v>
                </c:pt>
                <c:pt idx="3356">
                  <c:v>-1181.2</c:v>
                </c:pt>
                <c:pt idx="3357">
                  <c:v>-1181.2</c:v>
                </c:pt>
                <c:pt idx="3358">
                  <c:v>-1181.2</c:v>
                </c:pt>
                <c:pt idx="3359">
                  <c:v>-1181.2</c:v>
                </c:pt>
                <c:pt idx="3360">
                  <c:v>-1181.2</c:v>
                </c:pt>
                <c:pt idx="3361">
                  <c:v>-1181.2</c:v>
                </c:pt>
                <c:pt idx="3362">
                  <c:v>-1181.2</c:v>
                </c:pt>
                <c:pt idx="3363">
                  <c:v>-1181.2</c:v>
                </c:pt>
                <c:pt idx="3364">
                  <c:v>-1181.2</c:v>
                </c:pt>
                <c:pt idx="3365">
                  <c:v>-1181.2</c:v>
                </c:pt>
                <c:pt idx="3366">
                  <c:v>-1181.2</c:v>
                </c:pt>
                <c:pt idx="3367">
                  <c:v>-1181.2</c:v>
                </c:pt>
                <c:pt idx="3368">
                  <c:v>-1181.2</c:v>
                </c:pt>
                <c:pt idx="3369">
                  <c:v>-1181.2</c:v>
                </c:pt>
                <c:pt idx="3370">
                  <c:v>-1181.2</c:v>
                </c:pt>
                <c:pt idx="3371">
                  <c:v>-1181.2</c:v>
                </c:pt>
                <c:pt idx="3372">
                  <c:v>-1181.2</c:v>
                </c:pt>
                <c:pt idx="3373">
                  <c:v>-1181.2</c:v>
                </c:pt>
                <c:pt idx="3374">
                  <c:v>-1181.2</c:v>
                </c:pt>
                <c:pt idx="3375">
                  <c:v>-1181.2</c:v>
                </c:pt>
                <c:pt idx="3376">
                  <c:v>-1181.2</c:v>
                </c:pt>
                <c:pt idx="3377">
                  <c:v>-1181.2</c:v>
                </c:pt>
                <c:pt idx="3378">
                  <c:v>-1181.2</c:v>
                </c:pt>
                <c:pt idx="3379">
                  <c:v>-1181.3</c:v>
                </c:pt>
                <c:pt idx="3380">
                  <c:v>-1181.3</c:v>
                </c:pt>
                <c:pt idx="3381">
                  <c:v>-1181.3</c:v>
                </c:pt>
                <c:pt idx="3382">
                  <c:v>-1181.3</c:v>
                </c:pt>
                <c:pt idx="3383">
                  <c:v>-1181.3</c:v>
                </c:pt>
                <c:pt idx="3384">
                  <c:v>-1181.3</c:v>
                </c:pt>
                <c:pt idx="3385">
                  <c:v>-1181.3</c:v>
                </c:pt>
                <c:pt idx="3386">
                  <c:v>-1181.4000000000001</c:v>
                </c:pt>
                <c:pt idx="3387">
                  <c:v>-1181.4000000000001</c:v>
                </c:pt>
                <c:pt idx="3388">
                  <c:v>-1181.4000000000001</c:v>
                </c:pt>
                <c:pt idx="3389">
                  <c:v>-1181.4000000000001</c:v>
                </c:pt>
                <c:pt idx="3390">
                  <c:v>-1181.4000000000001</c:v>
                </c:pt>
                <c:pt idx="3391">
                  <c:v>-1181.4000000000001</c:v>
                </c:pt>
                <c:pt idx="3392">
                  <c:v>-1181.4000000000001</c:v>
                </c:pt>
                <c:pt idx="3393">
                  <c:v>-1181.4000000000001</c:v>
                </c:pt>
                <c:pt idx="3394">
                  <c:v>-1181.4000000000001</c:v>
                </c:pt>
                <c:pt idx="3395">
                  <c:v>-1181.4000000000001</c:v>
                </c:pt>
                <c:pt idx="3396">
                  <c:v>-1181.4000000000001</c:v>
                </c:pt>
                <c:pt idx="3397">
                  <c:v>-1181.4000000000001</c:v>
                </c:pt>
                <c:pt idx="3398">
                  <c:v>-1181.4000000000001</c:v>
                </c:pt>
                <c:pt idx="3399">
                  <c:v>-1181.4000000000001</c:v>
                </c:pt>
                <c:pt idx="3400">
                  <c:v>-1181.4000000000001</c:v>
                </c:pt>
                <c:pt idx="3401">
                  <c:v>-1181.4000000000001</c:v>
                </c:pt>
                <c:pt idx="3402">
                  <c:v>-1181.4000000000001</c:v>
                </c:pt>
                <c:pt idx="3403">
                  <c:v>-1181.5</c:v>
                </c:pt>
                <c:pt idx="3404">
                  <c:v>-1181.5</c:v>
                </c:pt>
                <c:pt idx="3405">
                  <c:v>-1181.5</c:v>
                </c:pt>
                <c:pt idx="3406">
                  <c:v>-1181.5</c:v>
                </c:pt>
                <c:pt idx="3407">
                  <c:v>-1181.5</c:v>
                </c:pt>
                <c:pt idx="3408">
                  <c:v>-1181.5</c:v>
                </c:pt>
                <c:pt idx="3409">
                  <c:v>-1181.5</c:v>
                </c:pt>
                <c:pt idx="3410">
                  <c:v>-1181.5</c:v>
                </c:pt>
                <c:pt idx="3411">
                  <c:v>-1181.5</c:v>
                </c:pt>
                <c:pt idx="3412">
                  <c:v>-1181.5</c:v>
                </c:pt>
                <c:pt idx="3413">
                  <c:v>-1181.5</c:v>
                </c:pt>
                <c:pt idx="3414">
                  <c:v>-1181.5</c:v>
                </c:pt>
                <c:pt idx="3415">
                  <c:v>-1181.5</c:v>
                </c:pt>
                <c:pt idx="3416">
                  <c:v>-1181.5</c:v>
                </c:pt>
                <c:pt idx="3417">
                  <c:v>-1181.5</c:v>
                </c:pt>
                <c:pt idx="3418">
                  <c:v>-1181.5</c:v>
                </c:pt>
                <c:pt idx="3419">
                  <c:v>-1181.5</c:v>
                </c:pt>
                <c:pt idx="3420">
                  <c:v>-1181.5</c:v>
                </c:pt>
                <c:pt idx="3421">
                  <c:v>-1181.5</c:v>
                </c:pt>
                <c:pt idx="3422">
                  <c:v>-1181.5</c:v>
                </c:pt>
                <c:pt idx="3423">
                  <c:v>-1181.5</c:v>
                </c:pt>
                <c:pt idx="3424">
                  <c:v>-1181.5</c:v>
                </c:pt>
                <c:pt idx="3425">
                  <c:v>-1181.5</c:v>
                </c:pt>
                <c:pt idx="3426">
                  <c:v>-1181.5</c:v>
                </c:pt>
                <c:pt idx="3427">
                  <c:v>-1181.5</c:v>
                </c:pt>
                <c:pt idx="3428">
                  <c:v>-1181.5</c:v>
                </c:pt>
                <c:pt idx="3429">
                  <c:v>-1181.5</c:v>
                </c:pt>
                <c:pt idx="3430">
                  <c:v>-1181.5</c:v>
                </c:pt>
                <c:pt idx="3431">
                  <c:v>-1181.5</c:v>
                </c:pt>
                <c:pt idx="3432">
                  <c:v>-1181.5</c:v>
                </c:pt>
                <c:pt idx="3433">
                  <c:v>-1181.5</c:v>
                </c:pt>
                <c:pt idx="3434">
                  <c:v>-1181.5</c:v>
                </c:pt>
                <c:pt idx="3435">
                  <c:v>-1181.5</c:v>
                </c:pt>
                <c:pt idx="3436">
                  <c:v>-1181.5</c:v>
                </c:pt>
                <c:pt idx="3437">
                  <c:v>-1181.5</c:v>
                </c:pt>
                <c:pt idx="3438">
                  <c:v>-1181.5</c:v>
                </c:pt>
                <c:pt idx="3439">
                  <c:v>-1181.5</c:v>
                </c:pt>
                <c:pt idx="3440">
                  <c:v>-1181.5</c:v>
                </c:pt>
                <c:pt idx="3441">
                  <c:v>-1181.5</c:v>
                </c:pt>
                <c:pt idx="3442">
                  <c:v>-1181.5</c:v>
                </c:pt>
                <c:pt idx="3443">
                  <c:v>-1181.5</c:v>
                </c:pt>
                <c:pt idx="3444">
                  <c:v>-1181.5</c:v>
                </c:pt>
                <c:pt idx="3445">
                  <c:v>-1181.5</c:v>
                </c:pt>
                <c:pt idx="3446">
                  <c:v>-1181.5</c:v>
                </c:pt>
                <c:pt idx="3447">
                  <c:v>-1181.5</c:v>
                </c:pt>
                <c:pt idx="3448">
                  <c:v>-1181.5</c:v>
                </c:pt>
                <c:pt idx="3449">
                  <c:v>-1181.5</c:v>
                </c:pt>
                <c:pt idx="3450">
                  <c:v>-1181.5</c:v>
                </c:pt>
                <c:pt idx="3451">
                  <c:v>-1181.5</c:v>
                </c:pt>
                <c:pt idx="3452">
                  <c:v>-1181.5</c:v>
                </c:pt>
                <c:pt idx="3453">
                  <c:v>-1181.5</c:v>
                </c:pt>
                <c:pt idx="3454">
                  <c:v>-1181.5</c:v>
                </c:pt>
                <c:pt idx="3455">
                  <c:v>-1181.5</c:v>
                </c:pt>
                <c:pt idx="3456">
                  <c:v>-1181.5</c:v>
                </c:pt>
                <c:pt idx="3457">
                  <c:v>-1181.5</c:v>
                </c:pt>
                <c:pt idx="3458">
                  <c:v>-1181.5</c:v>
                </c:pt>
                <c:pt idx="3459">
                  <c:v>-1181.5</c:v>
                </c:pt>
                <c:pt idx="3460">
                  <c:v>-1181.5</c:v>
                </c:pt>
                <c:pt idx="3461">
                  <c:v>-1181.5</c:v>
                </c:pt>
                <c:pt idx="3462">
                  <c:v>-1181.5</c:v>
                </c:pt>
                <c:pt idx="3463">
                  <c:v>-1181.5</c:v>
                </c:pt>
                <c:pt idx="3464">
                  <c:v>-1181.5</c:v>
                </c:pt>
                <c:pt idx="3465">
                  <c:v>-1181.5</c:v>
                </c:pt>
                <c:pt idx="3466">
                  <c:v>-1181.5</c:v>
                </c:pt>
                <c:pt idx="3467">
                  <c:v>-1181.5</c:v>
                </c:pt>
                <c:pt idx="3468">
                  <c:v>-1181.5</c:v>
                </c:pt>
                <c:pt idx="3469">
                  <c:v>-1181.5</c:v>
                </c:pt>
                <c:pt idx="3470">
                  <c:v>-1181.5</c:v>
                </c:pt>
                <c:pt idx="3471">
                  <c:v>-1181.5</c:v>
                </c:pt>
                <c:pt idx="3472">
                  <c:v>-1181.5</c:v>
                </c:pt>
                <c:pt idx="3473">
                  <c:v>-1181.5</c:v>
                </c:pt>
                <c:pt idx="3474">
                  <c:v>-1181.5</c:v>
                </c:pt>
                <c:pt idx="3475">
                  <c:v>-1181.5</c:v>
                </c:pt>
                <c:pt idx="3476">
                  <c:v>-1181.5</c:v>
                </c:pt>
                <c:pt idx="3477">
                  <c:v>-1181.5</c:v>
                </c:pt>
                <c:pt idx="3478">
                  <c:v>-1181.5</c:v>
                </c:pt>
                <c:pt idx="3479">
                  <c:v>-1181.5999999999999</c:v>
                </c:pt>
                <c:pt idx="3480">
                  <c:v>-1181.5999999999999</c:v>
                </c:pt>
                <c:pt idx="3481">
                  <c:v>-1181.5999999999999</c:v>
                </c:pt>
                <c:pt idx="3482">
                  <c:v>-1181.5999999999999</c:v>
                </c:pt>
                <c:pt idx="3483">
                  <c:v>-1181.5999999999999</c:v>
                </c:pt>
                <c:pt idx="3484">
                  <c:v>-1181.5999999999999</c:v>
                </c:pt>
                <c:pt idx="3485">
                  <c:v>-1181.7</c:v>
                </c:pt>
                <c:pt idx="3486">
                  <c:v>-1181.7</c:v>
                </c:pt>
                <c:pt idx="3487">
                  <c:v>-1181.7</c:v>
                </c:pt>
                <c:pt idx="3488">
                  <c:v>-1181.7</c:v>
                </c:pt>
                <c:pt idx="3489">
                  <c:v>-1181.8</c:v>
                </c:pt>
                <c:pt idx="3490">
                  <c:v>-1181.9000000000001</c:v>
                </c:pt>
                <c:pt idx="3491">
                  <c:v>-1181.9000000000001</c:v>
                </c:pt>
                <c:pt idx="3492">
                  <c:v>-1181.9000000000001</c:v>
                </c:pt>
                <c:pt idx="3493">
                  <c:v>-1181.9000000000001</c:v>
                </c:pt>
                <c:pt idx="3494">
                  <c:v>-1181.9000000000001</c:v>
                </c:pt>
                <c:pt idx="3495">
                  <c:v>-1181.9000000000001</c:v>
                </c:pt>
                <c:pt idx="3496">
                  <c:v>-1181.9000000000001</c:v>
                </c:pt>
                <c:pt idx="3497">
                  <c:v>-1181.9000000000001</c:v>
                </c:pt>
                <c:pt idx="3498">
                  <c:v>-1181.9000000000001</c:v>
                </c:pt>
                <c:pt idx="3499">
                  <c:v>-1182</c:v>
                </c:pt>
                <c:pt idx="3500">
                  <c:v>-1182</c:v>
                </c:pt>
                <c:pt idx="3501">
                  <c:v>-1182</c:v>
                </c:pt>
                <c:pt idx="3502">
                  <c:v>-1182</c:v>
                </c:pt>
                <c:pt idx="3503">
                  <c:v>-1182</c:v>
                </c:pt>
                <c:pt idx="3504">
                  <c:v>-1182</c:v>
                </c:pt>
                <c:pt idx="3505">
                  <c:v>-1182</c:v>
                </c:pt>
                <c:pt idx="3506">
                  <c:v>-1182</c:v>
                </c:pt>
                <c:pt idx="3507">
                  <c:v>-1182</c:v>
                </c:pt>
                <c:pt idx="3508">
                  <c:v>-1182</c:v>
                </c:pt>
                <c:pt idx="3509">
                  <c:v>-1182</c:v>
                </c:pt>
                <c:pt idx="3510">
                  <c:v>-1182.0999999999999</c:v>
                </c:pt>
                <c:pt idx="3511">
                  <c:v>-1182.0999999999999</c:v>
                </c:pt>
                <c:pt idx="3512">
                  <c:v>-1182.0999999999999</c:v>
                </c:pt>
                <c:pt idx="3513">
                  <c:v>-1182.0999999999999</c:v>
                </c:pt>
                <c:pt idx="3514">
                  <c:v>-1182.0999999999999</c:v>
                </c:pt>
                <c:pt idx="3515">
                  <c:v>-1182.0999999999999</c:v>
                </c:pt>
                <c:pt idx="3516">
                  <c:v>-1182.0999999999999</c:v>
                </c:pt>
                <c:pt idx="3517">
                  <c:v>-1182.0999999999999</c:v>
                </c:pt>
                <c:pt idx="3518">
                  <c:v>-1182.0999999999999</c:v>
                </c:pt>
                <c:pt idx="3519">
                  <c:v>-1182.0999999999999</c:v>
                </c:pt>
                <c:pt idx="3520">
                  <c:v>-1182.0999999999999</c:v>
                </c:pt>
                <c:pt idx="3521">
                  <c:v>-1182.2</c:v>
                </c:pt>
                <c:pt idx="3522">
                  <c:v>-1182.2</c:v>
                </c:pt>
                <c:pt idx="3523">
                  <c:v>-1182.3</c:v>
                </c:pt>
                <c:pt idx="3524">
                  <c:v>-1182.4000000000001</c:v>
                </c:pt>
                <c:pt idx="3525">
                  <c:v>-1182.5999999999999</c:v>
                </c:pt>
                <c:pt idx="3526">
                  <c:v>-1182.7</c:v>
                </c:pt>
                <c:pt idx="3527">
                  <c:v>-1182.7</c:v>
                </c:pt>
                <c:pt idx="3528">
                  <c:v>-1182.7</c:v>
                </c:pt>
                <c:pt idx="3529">
                  <c:v>-1182.8</c:v>
                </c:pt>
                <c:pt idx="3530">
                  <c:v>-1182.8</c:v>
                </c:pt>
                <c:pt idx="3531">
                  <c:v>-1182.8</c:v>
                </c:pt>
                <c:pt idx="3532">
                  <c:v>-1182.9000000000001</c:v>
                </c:pt>
                <c:pt idx="3533">
                  <c:v>-1182.9000000000001</c:v>
                </c:pt>
                <c:pt idx="3534">
                  <c:v>-1183</c:v>
                </c:pt>
                <c:pt idx="3535">
                  <c:v>-1183.0999999999999</c:v>
                </c:pt>
                <c:pt idx="3536">
                  <c:v>-1183.0999999999999</c:v>
                </c:pt>
                <c:pt idx="3537">
                  <c:v>-1183.2</c:v>
                </c:pt>
                <c:pt idx="3538">
                  <c:v>-1183.2</c:v>
                </c:pt>
                <c:pt idx="3539">
                  <c:v>-1183.3</c:v>
                </c:pt>
                <c:pt idx="3540">
                  <c:v>-1183.3</c:v>
                </c:pt>
                <c:pt idx="3541">
                  <c:v>-1183.4000000000001</c:v>
                </c:pt>
                <c:pt idx="3542">
                  <c:v>-1183.4000000000001</c:v>
                </c:pt>
                <c:pt idx="3543">
                  <c:v>-1183.4000000000001</c:v>
                </c:pt>
                <c:pt idx="3544">
                  <c:v>-1183.4000000000001</c:v>
                </c:pt>
                <c:pt idx="3545">
                  <c:v>-1183.5</c:v>
                </c:pt>
                <c:pt idx="3546">
                  <c:v>-1183.5999999999999</c:v>
                </c:pt>
                <c:pt idx="3547">
                  <c:v>-1183.5999999999999</c:v>
                </c:pt>
                <c:pt idx="3548">
                  <c:v>-1183.7</c:v>
                </c:pt>
                <c:pt idx="3549">
                  <c:v>-1183.8</c:v>
                </c:pt>
                <c:pt idx="3550">
                  <c:v>-1183.8</c:v>
                </c:pt>
                <c:pt idx="3551">
                  <c:v>-1183.8</c:v>
                </c:pt>
                <c:pt idx="3552">
                  <c:v>-1183.8</c:v>
                </c:pt>
                <c:pt idx="3553">
                  <c:v>-1183.8</c:v>
                </c:pt>
                <c:pt idx="3554">
                  <c:v>-1183.8</c:v>
                </c:pt>
                <c:pt idx="3555">
                  <c:v>-1183.8</c:v>
                </c:pt>
                <c:pt idx="3556">
                  <c:v>-1183.8</c:v>
                </c:pt>
                <c:pt idx="3557">
                  <c:v>-1183.8</c:v>
                </c:pt>
                <c:pt idx="3558">
                  <c:v>-1183.9000000000001</c:v>
                </c:pt>
                <c:pt idx="3559">
                  <c:v>-1183.9000000000001</c:v>
                </c:pt>
                <c:pt idx="3560">
                  <c:v>-1183.9000000000001</c:v>
                </c:pt>
                <c:pt idx="3561">
                  <c:v>-1183.9000000000001</c:v>
                </c:pt>
                <c:pt idx="3562">
                  <c:v>-1183.9000000000001</c:v>
                </c:pt>
                <c:pt idx="3563">
                  <c:v>-1183.9000000000001</c:v>
                </c:pt>
                <c:pt idx="3564">
                  <c:v>-1183.9000000000001</c:v>
                </c:pt>
                <c:pt idx="3565">
                  <c:v>-1183.9000000000001</c:v>
                </c:pt>
                <c:pt idx="3566">
                  <c:v>-1183.9000000000001</c:v>
                </c:pt>
                <c:pt idx="3567">
                  <c:v>-1183.9000000000001</c:v>
                </c:pt>
                <c:pt idx="3568">
                  <c:v>-1183.9000000000001</c:v>
                </c:pt>
                <c:pt idx="3569">
                  <c:v>-1183.9000000000001</c:v>
                </c:pt>
                <c:pt idx="3570">
                  <c:v>-1183.9000000000001</c:v>
                </c:pt>
                <c:pt idx="3571">
                  <c:v>-1183.9000000000001</c:v>
                </c:pt>
                <c:pt idx="3572">
                  <c:v>-1183.9000000000001</c:v>
                </c:pt>
                <c:pt idx="3573">
                  <c:v>-1183.9000000000001</c:v>
                </c:pt>
                <c:pt idx="3574">
                  <c:v>-1183.9000000000001</c:v>
                </c:pt>
                <c:pt idx="3575">
                  <c:v>-1183.9000000000001</c:v>
                </c:pt>
                <c:pt idx="3576">
                  <c:v>-1184</c:v>
                </c:pt>
                <c:pt idx="3577">
                  <c:v>-1184.0999999999999</c:v>
                </c:pt>
                <c:pt idx="3578">
                  <c:v>-1184.0999999999999</c:v>
                </c:pt>
                <c:pt idx="3579">
                  <c:v>-1184</c:v>
                </c:pt>
                <c:pt idx="3580">
                  <c:v>-1183.9000000000001</c:v>
                </c:pt>
                <c:pt idx="3581">
                  <c:v>-1183.9000000000001</c:v>
                </c:pt>
                <c:pt idx="3582">
                  <c:v>-1183.9000000000001</c:v>
                </c:pt>
                <c:pt idx="3583">
                  <c:v>-1183.9000000000001</c:v>
                </c:pt>
                <c:pt idx="3584">
                  <c:v>-1183.8</c:v>
                </c:pt>
                <c:pt idx="3585">
                  <c:v>-1183.7</c:v>
                </c:pt>
                <c:pt idx="3586">
                  <c:v>-1183.7</c:v>
                </c:pt>
                <c:pt idx="3587">
                  <c:v>-1183.7</c:v>
                </c:pt>
                <c:pt idx="3588">
                  <c:v>-1183.7</c:v>
                </c:pt>
                <c:pt idx="3589">
                  <c:v>-1183.7</c:v>
                </c:pt>
                <c:pt idx="3590">
                  <c:v>-1183.5999999999999</c:v>
                </c:pt>
                <c:pt idx="3591">
                  <c:v>-1183.5</c:v>
                </c:pt>
                <c:pt idx="3592">
                  <c:v>-1183.5</c:v>
                </c:pt>
                <c:pt idx="3593">
                  <c:v>-1183.5</c:v>
                </c:pt>
                <c:pt idx="3594">
                  <c:v>-1183.5</c:v>
                </c:pt>
                <c:pt idx="3595">
                  <c:v>-1183.5</c:v>
                </c:pt>
                <c:pt idx="3596">
                  <c:v>-1183.5</c:v>
                </c:pt>
                <c:pt idx="3597">
                  <c:v>-1183.5</c:v>
                </c:pt>
                <c:pt idx="3598">
                  <c:v>-1183.5</c:v>
                </c:pt>
                <c:pt idx="3599">
                  <c:v>-1183.5</c:v>
                </c:pt>
                <c:pt idx="3600">
                  <c:v>-1183.5</c:v>
                </c:pt>
                <c:pt idx="3601">
                  <c:v>-1183.5</c:v>
                </c:pt>
                <c:pt idx="3602">
                  <c:v>-1183.5</c:v>
                </c:pt>
                <c:pt idx="3603">
                  <c:v>-1183.5</c:v>
                </c:pt>
                <c:pt idx="3604">
                  <c:v>-1183.5</c:v>
                </c:pt>
                <c:pt idx="3605">
                  <c:v>-1183.5</c:v>
                </c:pt>
                <c:pt idx="3606">
                  <c:v>-1183.5</c:v>
                </c:pt>
                <c:pt idx="3607">
                  <c:v>-1183.4000000000001</c:v>
                </c:pt>
                <c:pt idx="3608">
                  <c:v>-1183.3</c:v>
                </c:pt>
                <c:pt idx="3609">
                  <c:v>-1183.3</c:v>
                </c:pt>
                <c:pt idx="3610">
                  <c:v>-1183.3</c:v>
                </c:pt>
                <c:pt idx="3611">
                  <c:v>-1183.3</c:v>
                </c:pt>
                <c:pt idx="3612">
                  <c:v>-1183.3</c:v>
                </c:pt>
                <c:pt idx="3613">
                  <c:v>-1183.3</c:v>
                </c:pt>
                <c:pt idx="3614">
                  <c:v>-1183.3</c:v>
                </c:pt>
                <c:pt idx="3615">
                  <c:v>-1183.3</c:v>
                </c:pt>
                <c:pt idx="3616">
                  <c:v>-1183.3</c:v>
                </c:pt>
                <c:pt idx="3617">
                  <c:v>-1183.3</c:v>
                </c:pt>
                <c:pt idx="3618">
                  <c:v>-1183.3</c:v>
                </c:pt>
                <c:pt idx="3619">
                  <c:v>-1183.3</c:v>
                </c:pt>
                <c:pt idx="3620">
                  <c:v>-1183.3</c:v>
                </c:pt>
                <c:pt idx="3621">
                  <c:v>-1183.3</c:v>
                </c:pt>
                <c:pt idx="3622">
                  <c:v>-1183.3</c:v>
                </c:pt>
                <c:pt idx="3623">
                  <c:v>-1183.3</c:v>
                </c:pt>
                <c:pt idx="3624">
                  <c:v>-1183.3</c:v>
                </c:pt>
                <c:pt idx="3625">
                  <c:v>-1183.3</c:v>
                </c:pt>
                <c:pt idx="3626">
                  <c:v>-1183.3</c:v>
                </c:pt>
                <c:pt idx="3627">
                  <c:v>-1183.3</c:v>
                </c:pt>
                <c:pt idx="3628">
                  <c:v>-1183.3</c:v>
                </c:pt>
                <c:pt idx="3629">
                  <c:v>-1183.3</c:v>
                </c:pt>
                <c:pt idx="3630">
                  <c:v>-1183.3</c:v>
                </c:pt>
                <c:pt idx="3631">
                  <c:v>-1183.3</c:v>
                </c:pt>
                <c:pt idx="3632">
                  <c:v>-1183.3</c:v>
                </c:pt>
                <c:pt idx="3633">
                  <c:v>-1183.3</c:v>
                </c:pt>
                <c:pt idx="3634">
                  <c:v>-1183.3</c:v>
                </c:pt>
                <c:pt idx="3635">
                  <c:v>-1183.3</c:v>
                </c:pt>
                <c:pt idx="3636">
                  <c:v>-1183.3</c:v>
                </c:pt>
                <c:pt idx="3637">
                  <c:v>-1183.3</c:v>
                </c:pt>
                <c:pt idx="3638">
                  <c:v>-1183.3</c:v>
                </c:pt>
                <c:pt idx="3639">
                  <c:v>-1183.3</c:v>
                </c:pt>
                <c:pt idx="3640">
                  <c:v>-1183.3</c:v>
                </c:pt>
                <c:pt idx="3641">
                  <c:v>-1183.3</c:v>
                </c:pt>
                <c:pt idx="3642">
                  <c:v>-1183.3</c:v>
                </c:pt>
                <c:pt idx="3643">
                  <c:v>-1183.3</c:v>
                </c:pt>
                <c:pt idx="3644">
                  <c:v>-1183.3</c:v>
                </c:pt>
                <c:pt idx="3645">
                  <c:v>-1183.3</c:v>
                </c:pt>
                <c:pt idx="3646">
                  <c:v>-1183.3</c:v>
                </c:pt>
                <c:pt idx="3647">
                  <c:v>-1183.3</c:v>
                </c:pt>
                <c:pt idx="3648">
                  <c:v>-1183.3</c:v>
                </c:pt>
                <c:pt idx="3649">
                  <c:v>-1183.3</c:v>
                </c:pt>
                <c:pt idx="3650">
                  <c:v>-1183.3</c:v>
                </c:pt>
                <c:pt idx="3651">
                  <c:v>-1183.2</c:v>
                </c:pt>
                <c:pt idx="3652">
                  <c:v>-1183.2</c:v>
                </c:pt>
                <c:pt idx="3653">
                  <c:v>-1183.2</c:v>
                </c:pt>
                <c:pt idx="3654">
                  <c:v>-1183.2</c:v>
                </c:pt>
                <c:pt idx="3655">
                  <c:v>-1183.2</c:v>
                </c:pt>
                <c:pt idx="3656">
                  <c:v>-1183.2</c:v>
                </c:pt>
                <c:pt idx="3657">
                  <c:v>-1183.2</c:v>
                </c:pt>
                <c:pt idx="3658">
                  <c:v>-1183.2</c:v>
                </c:pt>
                <c:pt idx="3659">
                  <c:v>-1183.2</c:v>
                </c:pt>
                <c:pt idx="3660">
                  <c:v>-1183.2</c:v>
                </c:pt>
                <c:pt idx="3661">
                  <c:v>-1183.2</c:v>
                </c:pt>
                <c:pt idx="3662">
                  <c:v>-1183.2</c:v>
                </c:pt>
                <c:pt idx="3663">
                  <c:v>-1183.2</c:v>
                </c:pt>
                <c:pt idx="3664">
                  <c:v>-1183.2</c:v>
                </c:pt>
                <c:pt idx="3665">
                  <c:v>-1183.2</c:v>
                </c:pt>
                <c:pt idx="3666">
                  <c:v>-1183.2</c:v>
                </c:pt>
                <c:pt idx="3667">
                  <c:v>-1183.2</c:v>
                </c:pt>
                <c:pt idx="3668">
                  <c:v>-1183.2</c:v>
                </c:pt>
                <c:pt idx="3669">
                  <c:v>-1183.2</c:v>
                </c:pt>
                <c:pt idx="3670">
                  <c:v>-1183.2</c:v>
                </c:pt>
                <c:pt idx="3671">
                  <c:v>-1183.2</c:v>
                </c:pt>
                <c:pt idx="3672">
                  <c:v>-1183.2</c:v>
                </c:pt>
                <c:pt idx="3673">
                  <c:v>-1183.2</c:v>
                </c:pt>
                <c:pt idx="3674">
                  <c:v>-1183.2</c:v>
                </c:pt>
                <c:pt idx="3675">
                  <c:v>-1183.2</c:v>
                </c:pt>
                <c:pt idx="3676">
                  <c:v>-1183.2</c:v>
                </c:pt>
                <c:pt idx="3677">
                  <c:v>-1183.2</c:v>
                </c:pt>
                <c:pt idx="3678">
                  <c:v>-1183.2</c:v>
                </c:pt>
                <c:pt idx="3679">
                  <c:v>-1183.2</c:v>
                </c:pt>
                <c:pt idx="3680">
                  <c:v>-1183.0999999999999</c:v>
                </c:pt>
                <c:pt idx="3681">
                  <c:v>-1183.0999999999999</c:v>
                </c:pt>
                <c:pt idx="3682">
                  <c:v>-1183.0999999999999</c:v>
                </c:pt>
                <c:pt idx="3683">
                  <c:v>-1183.0999999999999</c:v>
                </c:pt>
                <c:pt idx="3684">
                  <c:v>-1183.0999999999999</c:v>
                </c:pt>
                <c:pt idx="3685">
                  <c:v>-1183.0999999999999</c:v>
                </c:pt>
                <c:pt idx="3686">
                  <c:v>-1183.0999999999999</c:v>
                </c:pt>
                <c:pt idx="3687">
                  <c:v>-1183</c:v>
                </c:pt>
                <c:pt idx="3688">
                  <c:v>-1183</c:v>
                </c:pt>
                <c:pt idx="3689">
                  <c:v>-1183</c:v>
                </c:pt>
                <c:pt idx="3690">
                  <c:v>-1183</c:v>
                </c:pt>
                <c:pt idx="3691">
                  <c:v>-1183</c:v>
                </c:pt>
                <c:pt idx="3692">
                  <c:v>-1182.9000000000001</c:v>
                </c:pt>
                <c:pt idx="3693">
                  <c:v>-1182.9000000000001</c:v>
                </c:pt>
                <c:pt idx="3694">
                  <c:v>-1182.9000000000001</c:v>
                </c:pt>
                <c:pt idx="3695">
                  <c:v>-1182.9000000000001</c:v>
                </c:pt>
                <c:pt idx="3696">
                  <c:v>-1182.9000000000001</c:v>
                </c:pt>
                <c:pt idx="3697">
                  <c:v>-1182.9000000000001</c:v>
                </c:pt>
                <c:pt idx="3698">
                  <c:v>-1182.9000000000001</c:v>
                </c:pt>
                <c:pt idx="3699">
                  <c:v>-1182.9000000000001</c:v>
                </c:pt>
                <c:pt idx="3700">
                  <c:v>-1182.9000000000001</c:v>
                </c:pt>
                <c:pt idx="3701">
                  <c:v>-1182.9000000000001</c:v>
                </c:pt>
                <c:pt idx="3702">
                  <c:v>-1182.9000000000001</c:v>
                </c:pt>
                <c:pt idx="3703">
                  <c:v>-1182.9000000000001</c:v>
                </c:pt>
                <c:pt idx="3704">
                  <c:v>-1182.9000000000001</c:v>
                </c:pt>
                <c:pt idx="3705">
                  <c:v>-1182.9000000000001</c:v>
                </c:pt>
                <c:pt idx="3706">
                  <c:v>-1182.9000000000001</c:v>
                </c:pt>
                <c:pt idx="3707">
                  <c:v>-1182.9000000000001</c:v>
                </c:pt>
                <c:pt idx="3708">
                  <c:v>-1182.9000000000001</c:v>
                </c:pt>
                <c:pt idx="3709">
                  <c:v>-1182.9000000000001</c:v>
                </c:pt>
                <c:pt idx="3710">
                  <c:v>-1182.9000000000001</c:v>
                </c:pt>
                <c:pt idx="3711">
                  <c:v>-1182.9000000000001</c:v>
                </c:pt>
                <c:pt idx="3712">
                  <c:v>-1182.9000000000001</c:v>
                </c:pt>
                <c:pt idx="3713">
                  <c:v>-1182.7</c:v>
                </c:pt>
                <c:pt idx="3714">
                  <c:v>-1182.7</c:v>
                </c:pt>
                <c:pt idx="3715">
                  <c:v>-1182.7</c:v>
                </c:pt>
                <c:pt idx="3716">
                  <c:v>-1182.7</c:v>
                </c:pt>
                <c:pt idx="3717">
                  <c:v>-1182.7</c:v>
                </c:pt>
                <c:pt idx="3718">
                  <c:v>-1182.7</c:v>
                </c:pt>
                <c:pt idx="3719">
                  <c:v>-1182.7</c:v>
                </c:pt>
                <c:pt idx="3720">
                  <c:v>-1182.7</c:v>
                </c:pt>
                <c:pt idx="3721">
                  <c:v>-1182.7</c:v>
                </c:pt>
                <c:pt idx="3722">
                  <c:v>-1182.7</c:v>
                </c:pt>
                <c:pt idx="3723">
                  <c:v>-1182.7</c:v>
                </c:pt>
                <c:pt idx="3724">
                  <c:v>-1182.7</c:v>
                </c:pt>
                <c:pt idx="3725">
                  <c:v>-1182.7</c:v>
                </c:pt>
                <c:pt idx="3726">
                  <c:v>-1182.7</c:v>
                </c:pt>
                <c:pt idx="3727">
                  <c:v>-1182.7</c:v>
                </c:pt>
                <c:pt idx="3728">
                  <c:v>-1182.7</c:v>
                </c:pt>
                <c:pt idx="3729">
                  <c:v>-1182.7</c:v>
                </c:pt>
                <c:pt idx="3730">
                  <c:v>-1182.7</c:v>
                </c:pt>
                <c:pt idx="3731">
                  <c:v>-1182.7</c:v>
                </c:pt>
                <c:pt idx="3732">
                  <c:v>-1182.7</c:v>
                </c:pt>
                <c:pt idx="3733">
                  <c:v>-1182.7</c:v>
                </c:pt>
                <c:pt idx="3734">
                  <c:v>-1182.7</c:v>
                </c:pt>
                <c:pt idx="3735">
                  <c:v>-1182.7</c:v>
                </c:pt>
                <c:pt idx="3736">
                  <c:v>-1182.7</c:v>
                </c:pt>
                <c:pt idx="3737">
                  <c:v>-1182.7</c:v>
                </c:pt>
                <c:pt idx="3738">
                  <c:v>-1182.7</c:v>
                </c:pt>
                <c:pt idx="3739">
                  <c:v>-1182.7</c:v>
                </c:pt>
                <c:pt idx="3740">
                  <c:v>-1182.7</c:v>
                </c:pt>
                <c:pt idx="3741">
                  <c:v>-1182.7</c:v>
                </c:pt>
                <c:pt idx="3742">
                  <c:v>-1182.7</c:v>
                </c:pt>
                <c:pt idx="3743">
                  <c:v>-1182.7</c:v>
                </c:pt>
                <c:pt idx="3744">
                  <c:v>-1182.7</c:v>
                </c:pt>
                <c:pt idx="3745">
                  <c:v>-1182.7</c:v>
                </c:pt>
                <c:pt idx="3746">
                  <c:v>-1182.7</c:v>
                </c:pt>
                <c:pt idx="3747">
                  <c:v>-1182.7</c:v>
                </c:pt>
                <c:pt idx="3748">
                  <c:v>-1182.7</c:v>
                </c:pt>
                <c:pt idx="3749">
                  <c:v>-1182.7</c:v>
                </c:pt>
                <c:pt idx="3750">
                  <c:v>-1182.7</c:v>
                </c:pt>
                <c:pt idx="3751">
                  <c:v>-1182.7</c:v>
                </c:pt>
                <c:pt idx="3752">
                  <c:v>-1182.7</c:v>
                </c:pt>
                <c:pt idx="3753">
                  <c:v>-1182.7</c:v>
                </c:pt>
                <c:pt idx="3754">
                  <c:v>-1182.7</c:v>
                </c:pt>
                <c:pt idx="3755">
                  <c:v>-1182.7</c:v>
                </c:pt>
                <c:pt idx="3756">
                  <c:v>-1182.7</c:v>
                </c:pt>
                <c:pt idx="3757">
                  <c:v>-1182.7</c:v>
                </c:pt>
                <c:pt idx="3758">
                  <c:v>-1182.7</c:v>
                </c:pt>
                <c:pt idx="3759">
                  <c:v>-1182.7</c:v>
                </c:pt>
                <c:pt idx="3760">
                  <c:v>-1182.7</c:v>
                </c:pt>
                <c:pt idx="3761">
                  <c:v>-1182.7</c:v>
                </c:pt>
                <c:pt idx="3762">
                  <c:v>-1182.7</c:v>
                </c:pt>
                <c:pt idx="3763">
                  <c:v>-1182.7</c:v>
                </c:pt>
                <c:pt idx="3764">
                  <c:v>-1182.5999999999999</c:v>
                </c:pt>
                <c:pt idx="3765">
                  <c:v>-1182.5999999999999</c:v>
                </c:pt>
                <c:pt idx="3766">
                  <c:v>-1182.5999999999999</c:v>
                </c:pt>
                <c:pt idx="3767">
                  <c:v>-1182.5999999999999</c:v>
                </c:pt>
                <c:pt idx="3768">
                  <c:v>-1182.5999999999999</c:v>
                </c:pt>
                <c:pt idx="3769">
                  <c:v>-1182.5999999999999</c:v>
                </c:pt>
                <c:pt idx="3770">
                  <c:v>-1182.5999999999999</c:v>
                </c:pt>
                <c:pt idx="3771">
                  <c:v>-1182.5999999999999</c:v>
                </c:pt>
                <c:pt idx="3772">
                  <c:v>-1182.5999999999999</c:v>
                </c:pt>
                <c:pt idx="3773">
                  <c:v>-1182.5999999999999</c:v>
                </c:pt>
                <c:pt idx="3774">
                  <c:v>-1182.5999999999999</c:v>
                </c:pt>
                <c:pt idx="3775">
                  <c:v>-1182.5999999999999</c:v>
                </c:pt>
                <c:pt idx="3776">
                  <c:v>-1182.5999999999999</c:v>
                </c:pt>
                <c:pt idx="3777">
                  <c:v>-1182.5999999999999</c:v>
                </c:pt>
                <c:pt idx="3778">
                  <c:v>-1182.4000000000001</c:v>
                </c:pt>
                <c:pt idx="3779">
                  <c:v>-1182.3</c:v>
                </c:pt>
                <c:pt idx="3780">
                  <c:v>-1182</c:v>
                </c:pt>
                <c:pt idx="3781">
                  <c:v>-1181.9000000000001</c:v>
                </c:pt>
                <c:pt idx="3782">
                  <c:v>-1181.5999999999999</c:v>
                </c:pt>
                <c:pt idx="3783">
                  <c:v>-1181.2</c:v>
                </c:pt>
                <c:pt idx="3784">
                  <c:v>-1181</c:v>
                </c:pt>
                <c:pt idx="3785">
                  <c:v>-1180.8</c:v>
                </c:pt>
                <c:pt idx="3786">
                  <c:v>-1180.7</c:v>
                </c:pt>
                <c:pt idx="3787">
                  <c:v>-1180.5</c:v>
                </c:pt>
                <c:pt idx="3788">
                  <c:v>-1180.4000000000001</c:v>
                </c:pt>
                <c:pt idx="3789">
                  <c:v>-1180.3</c:v>
                </c:pt>
                <c:pt idx="3790">
                  <c:v>-1180.3</c:v>
                </c:pt>
                <c:pt idx="3791">
                  <c:v>-1180.2</c:v>
                </c:pt>
                <c:pt idx="3792">
                  <c:v>-1180.2</c:v>
                </c:pt>
                <c:pt idx="3793">
                  <c:v>-1180.0999999999999</c:v>
                </c:pt>
                <c:pt idx="3794">
                  <c:v>-1180</c:v>
                </c:pt>
                <c:pt idx="3795">
                  <c:v>-1180</c:v>
                </c:pt>
                <c:pt idx="3796">
                  <c:v>-1179.9000000000001</c:v>
                </c:pt>
                <c:pt idx="3797">
                  <c:v>-1179.9000000000001</c:v>
                </c:pt>
                <c:pt idx="3798">
                  <c:v>-1179.8</c:v>
                </c:pt>
                <c:pt idx="3799">
                  <c:v>-1179.8</c:v>
                </c:pt>
                <c:pt idx="3800">
                  <c:v>-1179.8</c:v>
                </c:pt>
                <c:pt idx="3801">
                  <c:v>-1179.8</c:v>
                </c:pt>
                <c:pt idx="3802">
                  <c:v>-1179.8</c:v>
                </c:pt>
                <c:pt idx="3803">
                  <c:v>-1179.8</c:v>
                </c:pt>
                <c:pt idx="3804">
                  <c:v>-1179.8</c:v>
                </c:pt>
                <c:pt idx="3805">
                  <c:v>-1179.9000000000001</c:v>
                </c:pt>
                <c:pt idx="3806">
                  <c:v>-1179.9000000000001</c:v>
                </c:pt>
                <c:pt idx="3807">
                  <c:v>-1179.9000000000001</c:v>
                </c:pt>
                <c:pt idx="3808">
                  <c:v>-1179.9000000000001</c:v>
                </c:pt>
                <c:pt idx="3809">
                  <c:v>-1180</c:v>
                </c:pt>
                <c:pt idx="3810">
                  <c:v>-1180</c:v>
                </c:pt>
                <c:pt idx="3811">
                  <c:v>-1180</c:v>
                </c:pt>
                <c:pt idx="3812">
                  <c:v>-1180</c:v>
                </c:pt>
                <c:pt idx="3813">
                  <c:v>-1180.0999999999999</c:v>
                </c:pt>
                <c:pt idx="3814">
                  <c:v>-1180.0999999999999</c:v>
                </c:pt>
                <c:pt idx="3815">
                  <c:v>-1180.0999999999999</c:v>
                </c:pt>
                <c:pt idx="3816">
                  <c:v>-1180.0999999999999</c:v>
                </c:pt>
                <c:pt idx="3817">
                  <c:v>-1180.0999999999999</c:v>
                </c:pt>
                <c:pt idx="3818">
                  <c:v>-1180.0999999999999</c:v>
                </c:pt>
                <c:pt idx="3819">
                  <c:v>-1180.0999999999999</c:v>
                </c:pt>
                <c:pt idx="3820">
                  <c:v>-1180.0999999999999</c:v>
                </c:pt>
                <c:pt idx="3821">
                  <c:v>-1180.0999999999999</c:v>
                </c:pt>
                <c:pt idx="3822">
                  <c:v>-1180.0999999999999</c:v>
                </c:pt>
                <c:pt idx="3823">
                  <c:v>-1180.0999999999999</c:v>
                </c:pt>
                <c:pt idx="3824">
                  <c:v>-1180.0999999999999</c:v>
                </c:pt>
                <c:pt idx="3825">
                  <c:v>-1180.0999999999999</c:v>
                </c:pt>
                <c:pt idx="3826">
                  <c:v>-1180.0999999999999</c:v>
                </c:pt>
                <c:pt idx="3827">
                  <c:v>-1180.0999999999999</c:v>
                </c:pt>
                <c:pt idx="3828">
                  <c:v>-1180.0999999999999</c:v>
                </c:pt>
                <c:pt idx="3829">
                  <c:v>-1180.2</c:v>
                </c:pt>
                <c:pt idx="3830">
                  <c:v>-1180.2</c:v>
                </c:pt>
                <c:pt idx="3831">
                  <c:v>-1180.2</c:v>
                </c:pt>
                <c:pt idx="3832">
                  <c:v>-1180.2</c:v>
                </c:pt>
                <c:pt idx="3833">
                  <c:v>-1180</c:v>
                </c:pt>
                <c:pt idx="3834">
                  <c:v>-1180</c:v>
                </c:pt>
                <c:pt idx="3835">
                  <c:v>-1180</c:v>
                </c:pt>
                <c:pt idx="3836">
                  <c:v>-1180</c:v>
                </c:pt>
                <c:pt idx="3837">
                  <c:v>-1180</c:v>
                </c:pt>
                <c:pt idx="3838">
                  <c:v>-1180</c:v>
                </c:pt>
                <c:pt idx="3839">
                  <c:v>-1180</c:v>
                </c:pt>
                <c:pt idx="3840">
                  <c:v>-1180</c:v>
                </c:pt>
                <c:pt idx="3841">
                  <c:v>-1180</c:v>
                </c:pt>
                <c:pt idx="3842">
                  <c:v>-1180</c:v>
                </c:pt>
                <c:pt idx="3843">
                  <c:v>-1179.9000000000001</c:v>
                </c:pt>
                <c:pt idx="3844">
                  <c:v>-1179.9000000000001</c:v>
                </c:pt>
                <c:pt idx="3845">
                  <c:v>-1179.9000000000001</c:v>
                </c:pt>
                <c:pt idx="3846">
                  <c:v>-1179.9000000000001</c:v>
                </c:pt>
                <c:pt idx="3847">
                  <c:v>-1179.9000000000001</c:v>
                </c:pt>
                <c:pt idx="3848">
                  <c:v>-1179.9000000000001</c:v>
                </c:pt>
                <c:pt idx="3849">
                  <c:v>-1179.9000000000001</c:v>
                </c:pt>
                <c:pt idx="3850">
                  <c:v>-1179.9000000000001</c:v>
                </c:pt>
                <c:pt idx="3851">
                  <c:v>-1179.9000000000001</c:v>
                </c:pt>
                <c:pt idx="3852">
                  <c:v>-1179.9000000000001</c:v>
                </c:pt>
                <c:pt idx="3853">
                  <c:v>-1179.9000000000001</c:v>
                </c:pt>
                <c:pt idx="3854">
                  <c:v>-1179.9000000000001</c:v>
                </c:pt>
                <c:pt idx="3855">
                  <c:v>-1179.9000000000001</c:v>
                </c:pt>
                <c:pt idx="3856">
                  <c:v>-1179.9000000000001</c:v>
                </c:pt>
                <c:pt idx="3857">
                  <c:v>-1179.9000000000001</c:v>
                </c:pt>
                <c:pt idx="3858">
                  <c:v>-1179.9000000000001</c:v>
                </c:pt>
                <c:pt idx="3859">
                  <c:v>-1179.9000000000001</c:v>
                </c:pt>
                <c:pt idx="3860">
                  <c:v>-1179.9000000000001</c:v>
                </c:pt>
                <c:pt idx="3861">
                  <c:v>-1179.9000000000001</c:v>
                </c:pt>
                <c:pt idx="3862">
                  <c:v>-1179.9000000000001</c:v>
                </c:pt>
                <c:pt idx="3863">
                  <c:v>-1179.9000000000001</c:v>
                </c:pt>
                <c:pt idx="3864">
                  <c:v>-1179.8</c:v>
                </c:pt>
                <c:pt idx="3865">
                  <c:v>-1179.8</c:v>
                </c:pt>
                <c:pt idx="3866">
                  <c:v>-1179.8</c:v>
                </c:pt>
                <c:pt idx="3867">
                  <c:v>-1179.8</c:v>
                </c:pt>
                <c:pt idx="3868">
                  <c:v>-1179.8</c:v>
                </c:pt>
                <c:pt idx="3869">
                  <c:v>-1179.8</c:v>
                </c:pt>
                <c:pt idx="3870">
                  <c:v>-1179.8</c:v>
                </c:pt>
                <c:pt idx="3871">
                  <c:v>-1179.8</c:v>
                </c:pt>
                <c:pt idx="3872">
                  <c:v>-1179.8</c:v>
                </c:pt>
                <c:pt idx="3873">
                  <c:v>-1179.8</c:v>
                </c:pt>
                <c:pt idx="3874">
                  <c:v>-1179.8</c:v>
                </c:pt>
                <c:pt idx="3875">
                  <c:v>-1179.8</c:v>
                </c:pt>
                <c:pt idx="3876">
                  <c:v>-1179.8</c:v>
                </c:pt>
                <c:pt idx="3877">
                  <c:v>-1179.8</c:v>
                </c:pt>
                <c:pt idx="3878">
                  <c:v>-1179.8</c:v>
                </c:pt>
                <c:pt idx="3879">
                  <c:v>-1179.8</c:v>
                </c:pt>
                <c:pt idx="3880">
                  <c:v>-1179.8</c:v>
                </c:pt>
                <c:pt idx="3881">
                  <c:v>-1179.8</c:v>
                </c:pt>
                <c:pt idx="3882">
                  <c:v>-1179.8</c:v>
                </c:pt>
                <c:pt idx="3883">
                  <c:v>-1179.8</c:v>
                </c:pt>
                <c:pt idx="3884">
                  <c:v>-1179.8</c:v>
                </c:pt>
                <c:pt idx="3885">
                  <c:v>-1179.8</c:v>
                </c:pt>
                <c:pt idx="3886">
                  <c:v>-1179.8</c:v>
                </c:pt>
                <c:pt idx="3887">
                  <c:v>-1179.8</c:v>
                </c:pt>
                <c:pt idx="3888">
                  <c:v>-1179.8</c:v>
                </c:pt>
                <c:pt idx="3889">
                  <c:v>-1179.8</c:v>
                </c:pt>
                <c:pt idx="3890">
                  <c:v>-1179.8</c:v>
                </c:pt>
                <c:pt idx="3891">
                  <c:v>-1179.8</c:v>
                </c:pt>
                <c:pt idx="3892">
                  <c:v>-1179.8</c:v>
                </c:pt>
                <c:pt idx="3893">
                  <c:v>-1179.8</c:v>
                </c:pt>
                <c:pt idx="3894">
                  <c:v>-1179.8</c:v>
                </c:pt>
                <c:pt idx="3895">
                  <c:v>-1179.8</c:v>
                </c:pt>
                <c:pt idx="3896">
                  <c:v>-1179.8</c:v>
                </c:pt>
                <c:pt idx="3897">
                  <c:v>-1179.8</c:v>
                </c:pt>
                <c:pt idx="3898">
                  <c:v>-1179.8</c:v>
                </c:pt>
                <c:pt idx="3899">
                  <c:v>-1179.8</c:v>
                </c:pt>
                <c:pt idx="3900">
                  <c:v>-1179.8</c:v>
                </c:pt>
                <c:pt idx="3901">
                  <c:v>-1179.8</c:v>
                </c:pt>
                <c:pt idx="3902">
                  <c:v>-1179.8</c:v>
                </c:pt>
                <c:pt idx="3903">
                  <c:v>-1179.8</c:v>
                </c:pt>
                <c:pt idx="3904">
                  <c:v>-1179.8</c:v>
                </c:pt>
                <c:pt idx="3905">
                  <c:v>-1179.8</c:v>
                </c:pt>
                <c:pt idx="3906">
                  <c:v>-1179.8</c:v>
                </c:pt>
                <c:pt idx="3907">
                  <c:v>-1179.8</c:v>
                </c:pt>
                <c:pt idx="3908">
                  <c:v>-1179.8</c:v>
                </c:pt>
                <c:pt idx="3909">
                  <c:v>-1179.8</c:v>
                </c:pt>
                <c:pt idx="3910">
                  <c:v>-1179.8</c:v>
                </c:pt>
                <c:pt idx="3911">
                  <c:v>-1179.8</c:v>
                </c:pt>
                <c:pt idx="3912">
                  <c:v>-1179.8</c:v>
                </c:pt>
                <c:pt idx="3913">
                  <c:v>-1179.8</c:v>
                </c:pt>
                <c:pt idx="3914">
                  <c:v>-1179.8</c:v>
                </c:pt>
                <c:pt idx="3915">
                  <c:v>-1179.8</c:v>
                </c:pt>
                <c:pt idx="3916">
                  <c:v>-1179.8</c:v>
                </c:pt>
                <c:pt idx="3917">
                  <c:v>-1179.8</c:v>
                </c:pt>
                <c:pt idx="3918">
                  <c:v>-1179.8</c:v>
                </c:pt>
                <c:pt idx="3919">
                  <c:v>-1179.8</c:v>
                </c:pt>
                <c:pt idx="3920">
                  <c:v>-1179.8</c:v>
                </c:pt>
                <c:pt idx="3921">
                  <c:v>-1179.8</c:v>
                </c:pt>
                <c:pt idx="3922">
                  <c:v>-1179.8</c:v>
                </c:pt>
                <c:pt idx="3923">
                  <c:v>-1179.8</c:v>
                </c:pt>
                <c:pt idx="3924">
                  <c:v>-1179.8</c:v>
                </c:pt>
                <c:pt idx="3925">
                  <c:v>-1179.8</c:v>
                </c:pt>
                <c:pt idx="3926">
                  <c:v>-1179.8</c:v>
                </c:pt>
                <c:pt idx="3927">
                  <c:v>-1179.8</c:v>
                </c:pt>
                <c:pt idx="3928">
                  <c:v>-1179.8</c:v>
                </c:pt>
                <c:pt idx="3929">
                  <c:v>-1179.8</c:v>
                </c:pt>
                <c:pt idx="3930">
                  <c:v>-1179.8</c:v>
                </c:pt>
                <c:pt idx="3931">
                  <c:v>-1179.8</c:v>
                </c:pt>
                <c:pt idx="3932">
                  <c:v>-1179.8</c:v>
                </c:pt>
                <c:pt idx="3933">
                  <c:v>-1179.8</c:v>
                </c:pt>
                <c:pt idx="3934">
                  <c:v>-1179.8</c:v>
                </c:pt>
                <c:pt idx="3935">
                  <c:v>-1179.8</c:v>
                </c:pt>
                <c:pt idx="3936">
                  <c:v>-1179.8</c:v>
                </c:pt>
                <c:pt idx="3937">
                  <c:v>-1179.8</c:v>
                </c:pt>
                <c:pt idx="3938">
                  <c:v>-1179.8</c:v>
                </c:pt>
                <c:pt idx="3939">
                  <c:v>-1179.8</c:v>
                </c:pt>
                <c:pt idx="3940">
                  <c:v>-1179.8</c:v>
                </c:pt>
                <c:pt idx="3941">
                  <c:v>-1179.8</c:v>
                </c:pt>
                <c:pt idx="3942">
                  <c:v>-1179.8</c:v>
                </c:pt>
                <c:pt idx="3943">
                  <c:v>-1179.8</c:v>
                </c:pt>
                <c:pt idx="3944">
                  <c:v>-1179.8</c:v>
                </c:pt>
                <c:pt idx="3945">
                  <c:v>-1179.8</c:v>
                </c:pt>
                <c:pt idx="3946">
                  <c:v>-1179.8</c:v>
                </c:pt>
                <c:pt idx="3947">
                  <c:v>-1179.8</c:v>
                </c:pt>
                <c:pt idx="3948">
                  <c:v>-1179.8</c:v>
                </c:pt>
                <c:pt idx="3949">
                  <c:v>-1179.8</c:v>
                </c:pt>
                <c:pt idx="3950">
                  <c:v>-1179.8</c:v>
                </c:pt>
                <c:pt idx="3951">
                  <c:v>-1179.8</c:v>
                </c:pt>
                <c:pt idx="3952">
                  <c:v>-1179.8</c:v>
                </c:pt>
                <c:pt idx="3953">
                  <c:v>-1179.8</c:v>
                </c:pt>
                <c:pt idx="3954">
                  <c:v>-1179.8</c:v>
                </c:pt>
                <c:pt idx="3955">
                  <c:v>-1179.8</c:v>
                </c:pt>
                <c:pt idx="3956">
                  <c:v>-1179.8</c:v>
                </c:pt>
                <c:pt idx="3957">
                  <c:v>-1179.8</c:v>
                </c:pt>
                <c:pt idx="3958">
                  <c:v>-1179.8</c:v>
                </c:pt>
                <c:pt idx="3959">
                  <c:v>-1179.8</c:v>
                </c:pt>
                <c:pt idx="3960">
                  <c:v>-1179.8</c:v>
                </c:pt>
                <c:pt idx="3961">
                  <c:v>-1179.8</c:v>
                </c:pt>
                <c:pt idx="3962">
                  <c:v>-1179.8</c:v>
                </c:pt>
                <c:pt idx="3963">
                  <c:v>-1179.8</c:v>
                </c:pt>
                <c:pt idx="3964">
                  <c:v>-1179.8</c:v>
                </c:pt>
                <c:pt idx="3965">
                  <c:v>-1179.8</c:v>
                </c:pt>
                <c:pt idx="3966">
                  <c:v>-1179.8</c:v>
                </c:pt>
                <c:pt idx="3967">
                  <c:v>-1179.8</c:v>
                </c:pt>
                <c:pt idx="3968">
                  <c:v>-1179.8</c:v>
                </c:pt>
                <c:pt idx="3969">
                  <c:v>-1179.8</c:v>
                </c:pt>
                <c:pt idx="3970">
                  <c:v>-1179.8</c:v>
                </c:pt>
                <c:pt idx="3971">
                  <c:v>-1179.8</c:v>
                </c:pt>
                <c:pt idx="3972">
                  <c:v>-1179.8</c:v>
                </c:pt>
                <c:pt idx="3973">
                  <c:v>-1179.8</c:v>
                </c:pt>
                <c:pt idx="3974">
                  <c:v>-1179.8</c:v>
                </c:pt>
                <c:pt idx="3975">
                  <c:v>-1179.8</c:v>
                </c:pt>
                <c:pt idx="3976">
                  <c:v>-1179.8</c:v>
                </c:pt>
                <c:pt idx="3977">
                  <c:v>-1179.8</c:v>
                </c:pt>
                <c:pt idx="3978">
                  <c:v>-1179.8</c:v>
                </c:pt>
                <c:pt idx="3979">
                  <c:v>-1179.8</c:v>
                </c:pt>
                <c:pt idx="3980">
                  <c:v>-1179.8</c:v>
                </c:pt>
                <c:pt idx="3981">
                  <c:v>-1179.8</c:v>
                </c:pt>
                <c:pt idx="3982">
                  <c:v>-1179.8</c:v>
                </c:pt>
                <c:pt idx="3983">
                  <c:v>-1179.8</c:v>
                </c:pt>
                <c:pt idx="3984">
                  <c:v>-1179.8</c:v>
                </c:pt>
                <c:pt idx="3985">
                  <c:v>-1179.8</c:v>
                </c:pt>
                <c:pt idx="3986">
                  <c:v>-1179.8</c:v>
                </c:pt>
                <c:pt idx="3987">
                  <c:v>-1179.8</c:v>
                </c:pt>
                <c:pt idx="3988">
                  <c:v>-1179.8</c:v>
                </c:pt>
                <c:pt idx="3989">
                  <c:v>-1179.9000000000001</c:v>
                </c:pt>
                <c:pt idx="3990">
                  <c:v>-1179.9000000000001</c:v>
                </c:pt>
                <c:pt idx="3991">
                  <c:v>-1179.9000000000001</c:v>
                </c:pt>
                <c:pt idx="3992">
                  <c:v>-1179.9000000000001</c:v>
                </c:pt>
                <c:pt idx="3993">
                  <c:v>-1179.9000000000001</c:v>
                </c:pt>
                <c:pt idx="3994">
                  <c:v>-1179.9000000000001</c:v>
                </c:pt>
                <c:pt idx="3995">
                  <c:v>-1179.9000000000001</c:v>
                </c:pt>
                <c:pt idx="3996">
                  <c:v>-1179.9000000000001</c:v>
                </c:pt>
                <c:pt idx="3997">
                  <c:v>-1179.9000000000001</c:v>
                </c:pt>
                <c:pt idx="3998">
                  <c:v>-1179.9000000000001</c:v>
                </c:pt>
                <c:pt idx="3999">
                  <c:v>-1179.9000000000001</c:v>
                </c:pt>
                <c:pt idx="4000">
                  <c:v>-1179.9000000000001</c:v>
                </c:pt>
                <c:pt idx="4001">
                  <c:v>-1179.9000000000001</c:v>
                </c:pt>
                <c:pt idx="4002">
                  <c:v>-1179.9000000000001</c:v>
                </c:pt>
                <c:pt idx="4003">
                  <c:v>-1179.9000000000001</c:v>
                </c:pt>
                <c:pt idx="4004">
                  <c:v>-1179.9000000000001</c:v>
                </c:pt>
                <c:pt idx="4005">
                  <c:v>-1179.9000000000001</c:v>
                </c:pt>
                <c:pt idx="4006">
                  <c:v>-1179.9000000000001</c:v>
                </c:pt>
                <c:pt idx="4007">
                  <c:v>-1179.9000000000001</c:v>
                </c:pt>
                <c:pt idx="4008">
                  <c:v>-1179.9000000000001</c:v>
                </c:pt>
                <c:pt idx="4009">
                  <c:v>-1179.9000000000001</c:v>
                </c:pt>
                <c:pt idx="4010">
                  <c:v>-1179.9000000000001</c:v>
                </c:pt>
                <c:pt idx="4011">
                  <c:v>-1179.9000000000001</c:v>
                </c:pt>
                <c:pt idx="4012">
                  <c:v>-1179.9000000000001</c:v>
                </c:pt>
                <c:pt idx="4013">
                  <c:v>-1179.9000000000001</c:v>
                </c:pt>
                <c:pt idx="4014">
                  <c:v>-1179.9000000000001</c:v>
                </c:pt>
                <c:pt idx="4015">
                  <c:v>-1179.8</c:v>
                </c:pt>
                <c:pt idx="4016">
                  <c:v>-1179.7</c:v>
                </c:pt>
                <c:pt idx="4017">
                  <c:v>-1179.4000000000001</c:v>
                </c:pt>
                <c:pt idx="4018">
                  <c:v>-1179.3</c:v>
                </c:pt>
                <c:pt idx="4019">
                  <c:v>-1179</c:v>
                </c:pt>
                <c:pt idx="4020">
                  <c:v>-1178.8</c:v>
                </c:pt>
                <c:pt idx="4021">
                  <c:v>-1178.5</c:v>
                </c:pt>
                <c:pt idx="4022">
                  <c:v>-1178.2</c:v>
                </c:pt>
                <c:pt idx="4023">
                  <c:v>-1178</c:v>
                </c:pt>
                <c:pt idx="4024">
                  <c:v>-1177.9000000000001</c:v>
                </c:pt>
                <c:pt idx="4025">
                  <c:v>-1177.8</c:v>
                </c:pt>
                <c:pt idx="4026">
                  <c:v>-1177.7</c:v>
                </c:pt>
                <c:pt idx="4027">
                  <c:v>-1177.5999999999999</c:v>
                </c:pt>
                <c:pt idx="4028">
                  <c:v>-1177.5999999999999</c:v>
                </c:pt>
                <c:pt idx="4029">
                  <c:v>-1177.5</c:v>
                </c:pt>
                <c:pt idx="4030">
                  <c:v>-1177.2</c:v>
                </c:pt>
                <c:pt idx="4031">
                  <c:v>-1177</c:v>
                </c:pt>
                <c:pt idx="4032">
                  <c:v>-1176.9000000000001</c:v>
                </c:pt>
                <c:pt idx="4033">
                  <c:v>-1176.8</c:v>
                </c:pt>
                <c:pt idx="4034">
                  <c:v>-1176.5999999999999</c:v>
                </c:pt>
                <c:pt idx="4035">
                  <c:v>-1176.5999999999999</c:v>
                </c:pt>
                <c:pt idx="4036">
                  <c:v>-1176.3</c:v>
                </c:pt>
                <c:pt idx="4037">
                  <c:v>-1176.3</c:v>
                </c:pt>
                <c:pt idx="4038">
                  <c:v>-1176.0999999999999</c:v>
                </c:pt>
                <c:pt idx="4039">
                  <c:v>-1176</c:v>
                </c:pt>
                <c:pt idx="4040">
                  <c:v>-1175.8</c:v>
                </c:pt>
                <c:pt idx="4041">
                  <c:v>-1175.7</c:v>
                </c:pt>
                <c:pt idx="4042">
                  <c:v>-1175.5999999999999</c:v>
                </c:pt>
                <c:pt idx="4043">
                  <c:v>-1175.5</c:v>
                </c:pt>
                <c:pt idx="4044">
                  <c:v>-1175.4000000000001</c:v>
                </c:pt>
                <c:pt idx="4045">
                  <c:v>-1175.3</c:v>
                </c:pt>
                <c:pt idx="4046">
                  <c:v>-1175.0999999999999</c:v>
                </c:pt>
                <c:pt idx="4047">
                  <c:v>-1175.0999999999999</c:v>
                </c:pt>
                <c:pt idx="4048">
                  <c:v>-1175.0999999999999</c:v>
                </c:pt>
                <c:pt idx="4049">
                  <c:v>-1175.0999999999999</c:v>
                </c:pt>
                <c:pt idx="4050">
                  <c:v>-1175.0999999999999</c:v>
                </c:pt>
                <c:pt idx="4051">
                  <c:v>-1175.0999999999999</c:v>
                </c:pt>
                <c:pt idx="4052">
                  <c:v>-1175.0999999999999</c:v>
                </c:pt>
                <c:pt idx="4053">
                  <c:v>-1175.0999999999999</c:v>
                </c:pt>
                <c:pt idx="4054">
                  <c:v>-1175</c:v>
                </c:pt>
                <c:pt idx="4055">
                  <c:v>-1174.9000000000001</c:v>
                </c:pt>
                <c:pt idx="4056">
                  <c:v>-1174.8</c:v>
                </c:pt>
                <c:pt idx="4057">
                  <c:v>-1174.8</c:v>
                </c:pt>
                <c:pt idx="4058">
                  <c:v>-1174.7</c:v>
                </c:pt>
                <c:pt idx="4059">
                  <c:v>-1174.7</c:v>
                </c:pt>
                <c:pt idx="4060">
                  <c:v>-1174.7</c:v>
                </c:pt>
                <c:pt idx="4061">
                  <c:v>-1174.7</c:v>
                </c:pt>
                <c:pt idx="4062">
                  <c:v>-1174.5999999999999</c:v>
                </c:pt>
                <c:pt idx="4063">
                  <c:v>-1174.5999999999999</c:v>
                </c:pt>
                <c:pt idx="4064">
                  <c:v>-1174.5999999999999</c:v>
                </c:pt>
                <c:pt idx="4065">
                  <c:v>-1174.5999999999999</c:v>
                </c:pt>
                <c:pt idx="4066">
                  <c:v>-1174.5999999999999</c:v>
                </c:pt>
                <c:pt idx="4067">
                  <c:v>-1174.5999999999999</c:v>
                </c:pt>
                <c:pt idx="4068">
                  <c:v>-1174.5999999999999</c:v>
                </c:pt>
                <c:pt idx="4069">
                  <c:v>-1174.5999999999999</c:v>
                </c:pt>
                <c:pt idx="4070">
                  <c:v>-1174.5999999999999</c:v>
                </c:pt>
                <c:pt idx="4071">
                  <c:v>-1174.5999999999999</c:v>
                </c:pt>
                <c:pt idx="4072">
                  <c:v>-1174.5999999999999</c:v>
                </c:pt>
                <c:pt idx="4073">
                  <c:v>-1174.5999999999999</c:v>
                </c:pt>
                <c:pt idx="4074">
                  <c:v>-1174.5999999999999</c:v>
                </c:pt>
                <c:pt idx="4075">
                  <c:v>-1174.5999999999999</c:v>
                </c:pt>
                <c:pt idx="4076">
                  <c:v>-1174.5999999999999</c:v>
                </c:pt>
                <c:pt idx="4077">
                  <c:v>-1174.5</c:v>
                </c:pt>
                <c:pt idx="4078">
                  <c:v>-1174.5</c:v>
                </c:pt>
                <c:pt idx="4079">
                  <c:v>-1174.5</c:v>
                </c:pt>
                <c:pt idx="4080">
                  <c:v>-1174.5</c:v>
                </c:pt>
                <c:pt idx="4081">
                  <c:v>-1174.5</c:v>
                </c:pt>
                <c:pt idx="4082">
                  <c:v>-1174.5</c:v>
                </c:pt>
                <c:pt idx="4083">
                  <c:v>-1174.5</c:v>
                </c:pt>
                <c:pt idx="4084">
                  <c:v>-1174.4000000000001</c:v>
                </c:pt>
                <c:pt idx="4085">
                  <c:v>-1174.4000000000001</c:v>
                </c:pt>
                <c:pt idx="4086">
                  <c:v>-1174.4000000000001</c:v>
                </c:pt>
                <c:pt idx="4087">
                  <c:v>-1174.3</c:v>
                </c:pt>
                <c:pt idx="4088">
                  <c:v>-1174.3</c:v>
                </c:pt>
                <c:pt idx="4089">
                  <c:v>-1174.2</c:v>
                </c:pt>
                <c:pt idx="4090">
                  <c:v>-1174.0999999999999</c:v>
                </c:pt>
                <c:pt idx="4091">
                  <c:v>-1174.0999999999999</c:v>
                </c:pt>
                <c:pt idx="4092">
                  <c:v>-1174.0999999999999</c:v>
                </c:pt>
                <c:pt idx="4093">
                  <c:v>-1174.0999999999999</c:v>
                </c:pt>
                <c:pt idx="4094">
                  <c:v>-1173.9000000000001</c:v>
                </c:pt>
                <c:pt idx="4095">
                  <c:v>-1173.8</c:v>
                </c:pt>
                <c:pt idx="4096">
                  <c:v>-1173.7</c:v>
                </c:pt>
                <c:pt idx="4097">
                  <c:v>-1173.5999999999999</c:v>
                </c:pt>
                <c:pt idx="4098">
                  <c:v>-1173.5</c:v>
                </c:pt>
                <c:pt idx="4099">
                  <c:v>-1173.3</c:v>
                </c:pt>
                <c:pt idx="4100">
                  <c:v>-1173.0999999999999</c:v>
                </c:pt>
                <c:pt idx="4101">
                  <c:v>-1173</c:v>
                </c:pt>
                <c:pt idx="4102">
                  <c:v>-1172.8</c:v>
                </c:pt>
                <c:pt idx="4103">
                  <c:v>-1172.5999999999999</c:v>
                </c:pt>
                <c:pt idx="4104">
                  <c:v>-1172.4000000000001</c:v>
                </c:pt>
                <c:pt idx="4105">
                  <c:v>-1172.2</c:v>
                </c:pt>
                <c:pt idx="4106">
                  <c:v>-1172.0999999999999</c:v>
                </c:pt>
                <c:pt idx="4107">
                  <c:v>-1172</c:v>
                </c:pt>
                <c:pt idx="4108">
                  <c:v>-1171.9000000000001</c:v>
                </c:pt>
                <c:pt idx="4109">
                  <c:v>-1171.8</c:v>
                </c:pt>
                <c:pt idx="4110">
                  <c:v>-1171.7</c:v>
                </c:pt>
                <c:pt idx="4111">
                  <c:v>-1171.5999999999999</c:v>
                </c:pt>
                <c:pt idx="4112">
                  <c:v>-1171.4000000000001</c:v>
                </c:pt>
                <c:pt idx="4113">
                  <c:v>-1171.2</c:v>
                </c:pt>
                <c:pt idx="4114">
                  <c:v>-1171</c:v>
                </c:pt>
                <c:pt idx="4115">
                  <c:v>-1170.8</c:v>
                </c:pt>
                <c:pt idx="4116">
                  <c:v>-1170.5999999999999</c:v>
                </c:pt>
                <c:pt idx="4117">
                  <c:v>-1170.4000000000001</c:v>
                </c:pt>
                <c:pt idx="4118">
                  <c:v>-1170.4000000000001</c:v>
                </c:pt>
                <c:pt idx="4119">
                  <c:v>-1170.3</c:v>
                </c:pt>
                <c:pt idx="4120">
                  <c:v>-1170.3</c:v>
                </c:pt>
                <c:pt idx="4121">
                  <c:v>-1170.2</c:v>
                </c:pt>
                <c:pt idx="4122">
                  <c:v>-1170.0999999999999</c:v>
                </c:pt>
                <c:pt idx="4123">
                  <c:v>-1170.0999999999999</c:v>
                </c:pt>
                <c:pt idx="4124">
                  <c:v>-1170</c:v>
                </c:pt>
                <c:pt idx="4125">
                  <c:v>-1169.8</c:v>
                </c:pt>
                <c:pt idx="4126">
                  <c:v>-1169.7</c:v>
                </c:pt>
                <c:pt idx="4127">
                  <c:v>-1169.5999999999999</c:v>
                </c:pt>
                <c:pt idx="4128">
                  <c:v>-1169.4000000000001</c:v>
                </c:pt>
                <c:pt idx="4129">
                  <c:v>-1169.3</c:v>
                </c:pt>
                <c:pt idx="4130">
                  <c:v>-1169.0999999999999</c:v>
                </c:pt>
                <c:pt idx="4131">
                  <c:v>-1169</c:v>
                </c:pt>
                <c:pt idx="4132">
                  <c:v>-1169</c:v>
                </c:pt>
                <c:pt idx="4133">
                  <c:v>-1169</c:v>
                </c:pt>
                <c:pt idx="4134">
                  <c:v>-1169</c:v>
                </c:pt>
                <c:pt idx="4135">
                  <c:v>-1169</c:v>
                </c:pt>
                <c:pt idx="4136">
                  <c:v>-1169</c:v>
                </c:pt>
                <c:pt idx="4137">
                  <c:v>-1169</c:v>
                </c:pt>
                <c:pt idx="4138">
                  <c:v>-1169</c:v>
                </c:pt>
                <c:pt idx="4139">
                  <c:v>-1169</c:v>
                </c:pt>
                <c:pt idx="4140">
                  <c:v>-1169</c:v>
                </c:pt>
                <c:pt idx="4141">
                  <c:v>-1169</c:v>
                </c:pt>
                <c:pt idx="4142">
                  <c:v>-1169</c:v>
                </c:pt>
                <c:pt idx="4143">
                  <c:v>-1169</c:v>
                </c:pt>
                <c:pt idx="4144">
                  <c:v>-1169</c:v>
                </c:pt>
                <c:pt idx="4145">
                  <c:v>-1169</c:v>
                </c:pt>
                <c:pt idx="4146">
                  <c:v>-1168.9000000000001</c:v>
                </c:pt>
                <c:pt idx="4147">
                  <c:v>-1168.9000000000001</c:v>
                </c:pt>
                <c:pt idx="4148">
                  <c:v>-1168.9000000000001</c:v>
                </c:pt>
                <c:pt idx="4149">
                  <c:v>-1168.9000000000001</c:v>
                </c:pt>
                <c:pt idx="4150">
                  <c:v>-1168.9000000000001</c:v>
                </c:pt>
                <c:pt idx="4151">
                  <c:v>-1168.9000000000001</c:v>
                </c:pt>
                <c:pt idx="4152">
                  <c:v>-1168.9000000000001</c:v>
                </c:pt>
                <c:pt idx="4153">
                  <c:v>-1168.9000000000001</c:v>
                </c:pt>
                <c:pt idx="4154">
                  <c:v>-1168.9000000000001</c:v>
                </c:pt>
                <c:pt idx="4155">
                  <c:v>-1168.9000000000001</c:v>
                </c:pt>
                <c:pt idx="4156">
                  <c:v>-1168.7</c:v>
                </c:pt>
                <c:pt idx="4157">
                  <c:v>-1168.5999999999999</c:v>
                </c:pt>
                <c:pt idx="4158">
                  <c:v>-1168.5999999999999</c:v>
                </c:pt>
                <c:pt idx="4159">
                  <c:v>-1168.5</c:v>
                </c:pt>
                <c:pt idx="4160">
                  <c:v>-1168.4000000000001</c:v>
                </c:pt>
                <c:pt idx="4161">
                  <c:v>-1168.3</c:v>
                </c:pt>
                <c:pt idx="4162">
                  <c:v>-1168.3</c:v>
                </c:pt>
                <c:pt idx="4163">
                  <c:v>-1168.2</c:v>
                </c:pt>
                <c:pt idx="4164">
                  <c:v>-1168.0999999999999</c:v>
                </c:pt>
                <c:pt idx="4165">
                  <c:v>-1168</c:v>
                </c:pt>
                <c:pt idx="4166">
                  <c:v>-1167.8</c:v>
                </c:pt>
                <c:pt idx="4167">
                  <c:v>-1167.7</c:v>
                </c:pt>
                <c:pt idx="4168">
                  <c:v>-1167.5</c:v>
                </c:pt>
                <c:pt idx="4169">
                  <c:v>-1167.3</c:v>
                </c:pt>
                <c:pt idx="4170">
                  <c:v>-1167.0999999999999</c:v>
                </c:pt>
                <c:pt idx="4171">
                  <c:v>-1166.7</c:v>
                </c:pt>
                <c:pt idx="4172">
                  <c:v>-1166.5</c:v>
                </c:pt>
                <c:pt idx="4173">
                  <c:v>-1166.0999999999999</c:v>
                </c:pt>
                <c:pt idx="4174">
                  <c:v>-1165.9000000000001</c:v>
                </c:pt>
                <c:pt idx="4175">
                  <c:v>-1165.5999999999999</c:v>
                </c:pt>
                <c:pt idx="4176">
                  <c:v>-1165.3</c:v>
                </c:pt>
                <c:pt idx="4177">
                  <c:v>-1165.0999999999999</c:v>
                </c:pt>
                <c:pt idx="4178">
                  <c:v>-1164.9000000000001</c:v>
                </c:pt>
                <c:pt idx="4179">
                  <c:v>-1164.7</c:v>
                </c:pt>
                <c:pt idx="4180">
                  <c:v>-1164.5</c:v>
                </c:pt>
                <c:pt idx="4181">
                  <c:v>-1164.2</c:v>
                </c:pt>
                <c:pt idx="4182">
                  <c:v>-1164</c:v>
                </c:pt>
                <c:pt idx="4183">
                  <c:v>-1163.7</c:v>
                </c:pt>
                <c:pt idx="4184">
                  <c:v>-1163.4000000000001</c:v>
                </c:pt>
                <c:pt idx="4185">
                  <c:v>-1163</c:v>
                </c:pt>
                <c:pt idx="4186">
                  <c:v>-1162.8</c:v>
                </c:pt>
                <c:pt idx="4187">
                  <c:v>-1162.5</c:v>
                </c:pt>
                <c:pt idx="4188">
                  <c:v>-1162.2</c:v>
                </c:pt>
                <c:pt idx="4189">
                  <c:v>-1161.8</c:v>
                </c:pt>
                <c:pt idx="4190">
                  <c:v>-1161.5</c:v>
                </c:pt>
                <c:pt idx="4191">
                  <c:v>-1161.2</c:v>
                </c:pt>
                <c:pt idx="4192">
                  <c:v>-1160.9000000000001</c:v>
                </c:pt>
                <c:pt idx="4193">
                  <c:v>-1160.5999999999999</c:v>
                </c:pt>
                <c:pt idx="4194">
                  <c:v>-1160.4000000000001</c:v>
                </c:pt>
                <c:pt idx="4195">
                  <c:v>-1160</c:v>
                </c:pt>
                <c:pt idx="4196">
                  <c:v>-1159.7</c:v>
                </c:pt>
                <c:pt idx="4197">
                  <c:v>-1159.4000000000001</c:v>
                </c:pt>
                <c:pt idx="4198">
                  <c:v>-1159.2</c:v>
                </c:pt>
                <c:pt idx="4199">
                  <c:v>-1159</c:v>
                </c:pt>
                <c:pt idx="4200">
                  <c:v>-1158.8</c:v>
                </c:pt>
                <c:pt idx="4201">
                  <c:v>-1158.5</c:v>
                </c:pt>
                <c:pt idx="4202">
                  <c:v>-1158.2</c:v>
                </c:pt>
                <c:pt idx="4203">
                  <c:v>-1158</c:v>
                </c:pt>
                <c:pt idx="4204">
                  <c:v>-1157.8</c:v>
                </c:pt>
                <c:pt idx="4205">
                  <c:v>-1157.7</c:v>
                </c:pt>
                <c:pt idx="4206">
                  <c:v>-1157.4000000000001</c:v>
                </c:pt>
                <c:pt idx="4207">
                  <c:v>-1157.2</c:v>
                </c:pt>
                <c:pt idx="4208">
                  <c:v>-1157</c:v>
                </c:pt>
                <c:pt idx="4209">
                  <c:v>-1156.7</c:v>
                </c:pt>
                <c:pt idx="4210">
                  <c:v>-1156.4000000000001</c:v>
                </c:pt>
                <c:pt idx="4211">
                  <c:v>-1156.2</c:v>
                </c:pt>
                <c:pt idx="4212">
                  <c:v>-1155.9000000000001</c:v>
                </c:pt>
                <c:pt idx="4213">
                  <c:v>-1155.5999999999999</c:v>
                </c:pt>
                <c:pt idx="4214">
                  <c:v>-1155.3</c:v>
                </c:pt>
                <c:pt idx="4215">
                  <c:v>-1155.0999999999999</c:v>
                </c:pt>
                <c:pt idx="4216">
                  <c:v>-1154.9000000000001</c:v>
                </c:pt>
                <c:pt idx="4217">
                  <c:v>-1154.7</c:v>
                </c:pt>
                <c:pt idx="4218">
                  <c:v>-1154.5999999999999</c:v>
                </c:pt>
                <c:pt idx="4219">
                  <c:v>-1154.4000000000001</c:v>
                </c:pt>
                <c:pt idx="4220">
                  <c:v>-1154.0999999999999</c:v>
                </c:pt>
                <c:pt idx="4221">
                  <c:v>-1153.9000000000001</c:v>
                </c:pt>
                <c:pt idx="4222">
                  <c:v>-1153.8</c:v>
                </c:pt>
                <c:pt idx="4223">
                  <c:v>-1153.5</c:v>
                </c:pt>
                <c:pt idx="4224">
                  <c:v>-1153.3</c:v>
                </c:pt>
                <c:pt idx="4225">
                  <c:v>-1153.0999999999999</c:v>
                </c:pt>
                <c:pt idx="4226">
                  <c:v>-1152.8</c:v>
                </c:pt>
                <c:pt idx="4227">
                  <c:v>-1152.5999999999999</c:v>
                </c:pt>
                <c:pt idx="4228">
                  <c:v>-1152.4000000000001</c:v>
                </c:pt>
                <c:pt idx="4229">
                  <c:v>-1152.2</c:v>
                </c:pt>
                <c:pt idx="4230">
                  <c:v>-1151.9000000000001</c:v>
                </c:pt>
                <c:pt idx="4231">
                  <c:v>-1151.7</c:v>
                </c:pt>
                <c:pt idx="4232">
                  <c:v>-1151.5</c:v>
                </c:pt>
                <c:pt idx="4233">
                  <c:v>-1151.3</c:v>
                </c:pt>
                <c:pt idx="4234">
                  <c:v>-1151</c:v>
                </c:pt>
                <c:pt idx="4235">
                  <c:v>-1150.7</c:v>
                </c:pt>
                <c:pt idx="4236">
                  <c:v>-1150.5</c:v>
                </c:pt>
                <c:pt idx="4237">
                  <c:v>-1150.3</c:v>
                </c:pt>
                <c:pt idx="4238">
                  <c:v>-1150</c:v>
                </c:pt>
                <c:pt idx="4239">
                  <c:v>-1149.8</c:v>
                </c:pt>
                <c:pt idx="4240">
                  <c:v>-1149.5999999999999</c:v>
                </c:pt>
                <c:pt idx="4241">
                  <c:v>-1149.5</c:v>
                </c:pt>
                <c:pt idx="4242">
                  <c:v>-1149.4000000000001</c:v>
                </c:pt>
                <c:pt idx="4243">
                  <c:v>-1149.2</c:v>
                </c:pt>
                <c:pt idx="4244">
                  <c:v>-1149.0999999999999</c:v>
                </c:pt>
                <c:pt idx="4245">
                  <c:v>-1149</c:v>
                </c:pt>
                <c:pt idx="4246">
                  <c:v>-1148.9000000000001</c:v>
                </c:pt>
                <c:pt idx="4247">
                  <c:v>-1148.7</c:v>
                </c:pt>
                <c:pt idx="4248">
                  <c:v>-1148.5</c:v>
                </c:pt>
                <c:pt idx="4249">
                  <c:v>-1148.4000000000001</c:v>
                </c:pt>
                <c:pt idx="4250">
                  <c:v>-1148.3</c:v>
                </c:pt>
                <c:pt idx="4251">
                  <c:v>-1148</c:v>
                </c:pt>
                <c:pt idx="4252">
                  <c:v>-1147.9000000000001</c:v>
                </c:pt>
                <c:pt idx="4253">
                  <c:v>-1147.5999999999999</c:v>
                </c:pt>
                <c:pt idx="4254">
                  <c:v>-1147.5</c:v>
                </c:pt>
                <c:pt idx="4255">
                  <c:v>-1147.3</c:v>
                </c:pt>
                <c:pt idx="4256">
                  <c:v>-1147.2</c:v>
                </c:pt>
                <c:pt idx="4257">
                  <c:v>-1147</c:v>
                </c:pt>
                <c:pt idx="4258">
                  <c:v>-1146.9000000000001</c:v>
                </c:pt>
                <c:pt idx="4259">
                  <c:v>-1146.7</c:v>
                </c:pt>
                <c:pt idx="4260">
                  <c:v>-1146.5</c:v>
                </c:pt>
                <c:pt idx="4261">
                  <c:v>-1146.3</c:v>
                </c:pt>
                <c:pt idx="4262">
                  <c:v>-1146.2</c:v>
                </c:pt>
                <c:pt idx="4263">
                  <c:v>-1146</c:v>
                </c:pt>
                <c:pt idx="4264">
                  <c:v>-1145.8</c:v>
                </c:pt>
                <c:pt idx="4265">
                  <c:v>-1145.5999999999999</c:v>
                </c:pt>
                <c:pt idx="4266">
                  <c:v>-1145.5</c:v>
                </c:pt>
                <c:pt idx="4267">
                  <c:v>-1145.3</c:v>
                </c:pt>
                <c:pt idx="4268">
                  <c:v>-1145.0999999999999</c:v>
                </c:pt>
                <c:pt idx="4269">
                  <c:v>-1144.9000000000001</c:v>
                </c:pt>
                <c:pt idx="4270">
                  <c:v>-1144.7</c:v>
                </c:pt>
                <c:pt idx="4271">
                  <c:v>-1144.5</c:v>
                </c:pt>
                <c:pt idx="4272">
                  <c:v>-1144.2</c:v>
                </c:pt>
                <c:pt idx="4273">
                  <c:v>-1144</c:v>
                </c:pt>
                <c:pt idx="4274">
                  <c:v>-1143.8</c:v>
                </c:pt>
                <c:pt idx="4275">
                  <c:v>-1143.5</c:v>
                </c:pt>
                <c:pt idx="4276">
                  <c:v>-1143.2</c:v>
                </c:pt>
                <c:pt idx="4277">
                  <c:v>-1143</c:v>
                </c:pt>
                <c:pt idx="4278">
                  <c:v>-1142.8</c:v>
                </c:pt>
                <c:pt idx="4279">
                  <c:v>-1142.7</c:v>
                </c:pt>
                <c:pt idx="4280">
                  <c:v>-1142.3</c:v>
                </c:pt>
                <c:pt idx="4281">
                  <c:v>-1142.0999999999999</c:v>
                </c:pt>
                <c:pt idx="4282">
                  <c:v>-1141.9000000000001</c:v>
                </c:pt>
                <c:pt idx="4283">
                  <c:v>-1141.8</c:v>
                </c:pt>
                <c:pt idx="4284">
                  <c:v>-1141.5999999999999</c:v>
                </c:pt>
                <c:pt idx="4285">
                  <c:v>-1141.4000000000001</c:v>
                </c:pt>
                <c:pt idx="4286">
                  <c:v>-1141.2</c:v>
                </c:pt>
                <c:pt idx="4287">
                  <c:v>-1141.0999999999999</c:v>
                </c:pt>
                <c:pt idx="4288">
                  <c:v>-1140.8</c:v>
                </c:pt>
                <c:pt idx="4289">
                  <c:v>-1140.5999999999999</c:v>
                </c:pt>
                <c:pt idx="4290">
                  <c:v>-1140.4000000000001</c:v>
                </c:pt>
                <c:pt idx="4291">
                  <c:v>-1140.2</c:v>
                </c:pt>
                <c:pt idx="4292">
                  <c:v>-1140</c:v>
                </c:pt>
                <c:pt idx="4293">
                  <c:v>-1140</c:v>
                </c:pt>
                <c:pt idx="4294">
                  <c:v>-1140</c:v>
                </c:pt>
                <c:pt idx="4295">
                  <c:v>-1139.9000000000001</c:v>
                </c:pt>
                <c:pt idx="4296">
                  <c:v>-1139.9000000000001</c:v>
                </c:pt>
                <c:pt idx="4297">
                  <c:v>-1139.9000000000001</c:v>
                </c:pt>
                <c:pt idx="4298">
                  <c:v>-1139.9000000000001</c:v>
                </c:pt>
                <c:pt idx="4299">
                  <c:v>-1139.9000000000001</c:v>
                </c:pt>
                <c:pt idx="4300">
                  <c:v>-1139.9000000000001</c:v>
                </c:pt>
                <c:pt idx="4301">
                  <c:v>-1139.9000000000001</c:v>
                </c:pt>
                <c:pt idx="4302">
                  <c:v>-1139.9000000000001</c:v>
                </c:pt>
                <c:pt idx="4303">
                  <c:v>-1139.9000000000001</c:v>
                </c:pt>
                <c:pt idx="4304">
                  <c:v>-1139.9000000000001</c:v>
                </c:pt>
                <c:pt idx="4305">
                  <c:v>-1139.9000000000001</c:v>
                </c:pt>
                <c:pt idx="4306">
                  <c:v>-1139.9000000000001</c:v>
                </c:pt>
                <c:pt idx="4307">
                  <c:v>-1139.9000000000001</c:v>
                </c:pt>
                <c:pt idx="4308">
                  <c:v>-1139.8</c:v>
                </c:pt>
                <c:pt idx="4309">
                  <c:v>-1139.8</c:v>
                </c:pt>
                <c:pt idx="4310">
                  <c:v>-1139.7</c:v>
                </c:pt>
                <c:pt idx="4311">
                  <c:v>-1139.5999999999999</c:v>
                </c:pt>
                <c:pt idx="4312">
                  <c:v>-1139.4000000000001</c:v>
                </c:pt>
                <c:pt idx="4313">
                  <c:v>-1139.3</c:v>
                </c:pt>
                <c:pt idx="4314">
                  <c:v>-1139.0999999999999</c:v>
                </c:pt>
                <c:pt idx="4315">
                  <c:v>-1139</c:v>
                </c:pt>
                <c:pt idx="4316">
                  <c:v>-1138.9000000000001</c:v>
                </c:pt>
                <c:pt idx="4317">
                  <c:v>-1138.8</c:v>
                </c:pt>
                <c:pt idx="4318">
                  <c:v>-1138.5999999999999</c:v>
                </c:pt>
                <c:pt idx="4319">
                  <c:v>-1138.5</c:v>
                </c:pt>
                <c:pt idx="4320">
                  <c:v>-1138.3</c:v>
                </c:pt>
                <c:pt idx="4321">
                  <c:v>-1138.2</c:v>
                </c:pt>
                <c:pt idx="4322">
                  <c:v>-1138.0999999999999</c:v>
                </c:pt>
                <c:pt idx="4323">
                  <c:v>-1137.9000000000001</c:v>
                </c:pt>
                <c:pt idx="4324">
                  <c:v>-1137.9000000000001</c:v>
                </c:pt>
                <c:pt idx="4325">
                  <c:v>-1137.8</c:v>
                </c:pt>
                <c:pt idx="4326">
                  <c:v>-1137.8</c:v>
                </c:pt>
                <c:pt idx="4327">
                  <c:v>-1137.7</c:v>
                </c:pt>
                <c:pt idx="4328">
                  <c:v>-1137.5999999999999</c:v>
                </c:pt>
                <c:pt idx="4329">
                  <c:v>-1137.5999999999999</c:v>
                </c:pt>
                <c:pt idx="4330">
                  <c:v>-1137.5</c:v>
                </c:pt>
                <c:pt idx="4331">
                  <c:v>-1137.4000000000001</c:v>
                </c:pt>
                <c:pt idx="4332">
                  <c:v>-1137.3</c:v>
                </c:pt>
                <c:pt idx="4333">
                  <c:v>-1137.2</c:v>
                </c:pt>
                <c:pt idx="4334">
                  <c:v>-1137.0999999999999</c:v>
                </c:pt>
                <c:pt idx="4335">
                  <c:v>-1137.0999999999999</c:v>
                </c:pt>
                <c:pt idx="4336">
                  <c:v>-1137</c:v>
                </c:pt>
                <c:pt idx="4337">
                  <c:v>-1136.8</c:v>
                </c:pt>
                <c:pt idx="4338">
                  <c:v>-1136.7</c:v>
                </c:pt>
                <c:pt idx="4339">
                  <c:v>-1136.5999999999999</c:v>
                </c:pt>
                <c:pt idx="4340">
                  <c:v>-1136.5999999999999</c:v>
                </c:pt>
                <c:pt idx="4341">
                  <c:v>-1136.5999999999999</c:v>
                </c:pt>
                <c:pt idx="4342">
                  <c:v>-1136.7</c:v>
                </c:pt>
                <c:pt idx="4343">
                  <c:v>-1136.9000000000001</c:v>
                </c:pt>
                <c:pt idx="4344">
                  <c:v>-1137</c:v>
                </c:pt>
                <c:pt idx="4345">
                  <c:v>-1137</c:v>
                </c:pt>
                <c:pt idx="4346">
                  <c:v>-1137</c:v>
                </c:pt>
                <c:pt idx="4347">
                  <c:v>-1136.8</c:v>
                </c:pt>
                <c:pt idx="4348">
                  <c:v>-1136.7</c:v>
                </c:pt>
                <c:pt idx="4349">
                  <c:v>-1136.5</c:v>
                </c:pt>
                <c:pt idx="4350">
                  <c:v>-1136.3</c:v>
                </c:pt>
                <c:pt idx="4351">
                  <c:v>-1136</c:v>
                </c:pt>
                <c:pt idx="4352">
                  <c:v>-1135.8</c:v>
                </c:pt>
                <c:pt idx="4353">
                  <c:v>-1135.5999999999999</c:v>
                </c:pt>
                <c:pt idx="4354">
                  <c:v>-1135.4000000000001</c:v>
                </c:pt>
                <c:pt idx="4355">
                  <c:v>-1135.0999999999999</c:v>
                </c:pt>
                <c:pt idx="4356">
                  <c:v>-1134.9000000000001</c:v>
                </c:pt>
                <c:pt idx="4357">
                  <c:v>-1134.7</c:v>
                </c:pt>
                <c:pt idx="4358">
                  <c:v>-1134.4000000000001</c:v>
                </c:pt>
                <c:pt idx="4359">
                  <c:v>-1134.2</c:v>
                </c:pt>
                <c:pt idx="4360">
                  <c:v>-1134</c:v>
                </c:pt>
                <c:pt idx="4361">
                  <c:v>-1133.7</c:v>
                </c:pt>
                <c:pt idx="4362">
                  <c:v>-1133.5</c:v>
                </c:pt>
                <c:pt idx="4363">
                  <c:v>-1133</c:v>
                </c:pt>
                <c:pt idx="4364">
                  <c:v>-1132.5999999999999</c:v>
                </c:pt>
                <c:pt idx="4365">
                  <c:v>-1132.4000000000001</c:v>
                </c:pt>
                <c:pt idx="4366">
                  <c:v>-1132.2</c:v>
                </c:pt>
                <c:pt idx="4367">
                  <c:v>-1131.9000000000001</c:v>
                </c:pt>
                <c:pt idx="4368">
                  <c:v>-1131.5999999999999</c:v>
                </c:pt>
                <c:pt idx="4369">
                  <c:v>-1131.4000000000001</c:v>
                </c:pt>
                <c:pt idx="4370">
                  <c:v>-1131.3</c:v>
                </c:pt>
                <c:pt idx="4371">
                  <c:v>-1131.3</c:v>
                </c:pt>
                <c:pt idx="4372">
                  <c:v>-1131.0999999999999</c:v>
                </c:pt>
                <c:pt idx="4373">
                  <c:v>-1130.8</c:v>
                </c:pt>
                <c:pt idx="4374">
                  <c:v>-1130.5</c:v>
                </c:pt>
                <c:pt idx="4375">
                  <c:v>-1130.3</c:v>
                </c:pt>
                <c:pt idx="4376">
                  <c:v>-1129.9000000000001</c:v>
                </c:pt>
                <c:pt idx="4377">
                  <c:v>-1129.5999999999999</c:v>
                </c:pt>
                <c:pt idx="4378">
                  <c:v>-1129.2</c:v>
                </c:pt>
                <c:pt idx="4379">
                  <c:v>-1129.2</c:v>
                </c:pt>
                <c:pt idx="4380">
                  <c:v>-1129.0999999999999</c:v>
                </c:pt>
                <c:pt idx="4381">
                  <c:v>-1128.8</c:v>
                </c:pt>
                <c:pt idx="4382">
                  <c:v>-1128.7</c:v>
                </c:pt>
                <c:pt idx="4383">
                  <c:v>-1128.5999999999999</c:v>
                </c:pt>
                <c:pt idx="4384">
                  <c:v>-1128.4000000000001</c:v>
                </c:pt>
                <c:pt idx="4385">
                  <c:v>-1128.2</c:v>
                </c:pt>
                <c:pt idx="4386">
                  <c:v>-1127.8</c:v>
                </c:pt>
                <c:pt idx="4387">
                  <c:v>-1127.5999999999999</c:v>
                </c:pt>
                <c:pt idx="4388">
                  <c:v>-1127.3</c:v>
                </c:pt>
                <c:pt idx="4389">
                  <c:v>-1127.0999999999999</c:v>
                </c:pt>
                <c:pt idx="4390">
                  <c:v>-1126.9000000000001</c:v>
                </c:pt>
                <c:pt idx="4391">
                  <c:v>-1126.5999999999999</c:v>
                </c:pt>
                <c:pt idx="4392">
                  <c:v>-1126.4000000000001</c:v>
                </c:pt>
                <c:pt idx="4393">
                  <c:v>-1126</c:v>
                </c:pt>
                <c:pt idx="4394">
                  <c:v>-1125.7</c:v>
                </c:pt>
                <c:pt idx="4395">
                  <c:v>-1125.4000000000001</c:v>
                </c:pt>
                <c:pt idx="4396">
                  <c:v>-1125.0999999999999</c:v>
                </c:pt>
                <c:pt idx="4397">
                  <c:v>-1124.8</c:v>
                </c:pt>
                <c:pt idx="4398">
                  <c:v>-1124.5</c:v>
                </c:pt>
                <c:pt idx="4399">
                  <c:v>-1124.2</c:v>
                </c:pt>
                <c:pt idx="4400">
                  <c:v>-1123.9000000000001</c:v>
                </c:pt>
                <c:pt idx="4401">
                  <c:v>-1123.5999999999999</c:v>
                </c:pt>
                <c:pt idx="4402">
                  <c:v>-1123.3</c:v>
                </c:pt>
                <c:pt idx="4403">
                  <c:v>-1123</c:v>
                </c:pt>
                <c:pt idx="4404">
                  <c:v>-1122.7</c:v>
                </c:pt>
                <c:pt idx="4405">
                  <c:v>-1122.5</c:v>
                </c:pt>
                <c:pt idx="4406">
                  <c:v>-1122.3</c:v>
                </c:pt>
                <c:pt idx="4407">
                  <c:v>-1122</c:v>
                </c:pt>
                <c:pt idx="4408">
                  <c:v>-1121.8</c:v>
                </c:pt>
                <c:pt idx="4409">
                  <c:v>-1121.5</c:v>
                </c:pt>
                <c:pt idx="4410">
                  <c:v>-1121.2</c:v>
                </c:pt>
                <c:pt idx="4411">
                  <c:v>-1120.8</c:v>
                </c:pt>
                <c:pt idx="4412">
                  <c:v>-1120.5</c:v>
                </c:pt>
                <c:pt idx="4413">
                  <c:v>-1120.2</c:v>
                </c:pt>
                <c:pt idx="4414">
                  <c:v>-1119.9000000000001</c:v>
                </c:pt>
                <c:pt idx="4415">
                  <c:v>-1119.5999999999999</c:v>
                </c:pt>
                <c:pt idx="4416">
                  <c:v>-1119.3</c:v>
                </c:pt>
                <c:pt idx="4417">
                  <c:v>-1119</c:v>
                </c:pt>
                <c:pt idx="4418">
                  <c:v>-1118.7</c:v>
                </c:pt>
                <c:pt idx="4419">
                  <c:v>-1118.5</c:v>
                </c:pt>
                <c:pt idx="4420">
                  <c:v>-1118.2</c:v>
                </c:pt>
                <c:pt idx="4421">
                  <c:v>-1117.9000000000001</c:v>
                </c:pt>
                <c:pt idx="4422">
                  <c:v>-1117.7</c:v>
                </c:pt>
                <c:pt idx="4423">
                  <c:v>-1117.4000000000001</c:v>
                </c:pt>
                <c:pt idx="4424">
                  <c:v>-1117.0999999999999</c:v>
                </c:pt>
                <c:pt idx="4425">
                  <c:v>-1116.9000000000001</c:v>
                </c:pt>
                <c:pt idx="4426">
                  <c:v>-1116.5999999999999</c:v>
                </c:pt>
                <c:pt idx="4427">
                  <c:v>-1116.3</c:v>
                </c:pt>
                <c:pt idx="4428">
                  <c:v>-1116</c:v>
                </c:pt>
                <c:pt idx="4429">
                  <c:v>-1115.7</c:v>
                </c:pt>
                <c:pt idx="4430">
                  <c:v>-1115.5</c:v>
                </c:pt>
                <c:pt idx="4431">
                  <c:v>-1115.2</c:v>
                </c:pt>
                <c:pt idx="4432">
                  <c:v>-1115</c:v>
                </c:pt>
                <c:pt idx="4433">
                  <c:v>-1114.8</c:v>
                </c:pt>
                <c:pt idx="4434">
                  <c:v>-1114.5</c:v>
                </c:pt>
                <c:pt idx="4435">
                  <c:v>-1114.3</c:v>
                </c:pt>
                <c:pt idx="4436">
                  <c:v>-1114</c:v>
                </c:pt>
                <c:pt idx="4437">
                  <c:v>-1113.5999999999999</c:v>
                </c:pt>
                <c:pt idx="4438">
                  <c:v>-1113.3</c:v>
                </c:pt>
                <c:pt idx="4439">
                  <c:v>-1113.0999999999999</c:v>
                </c:pt>
                <c:pt idx="4440">
                  <c:v>-1112.9000000000001</c:v>
                </c:pt>
                <c:pt idx="4441">
                  <c:v>-1112.5999999999999</c:v>
                </c:pt>
                <c:pt idx="4442">
                  <c:v>-1112.3</c:v>
                </c:pt>
                <c:pt idx="4443">
                  <c:v>-1112</c:v>
                </c:pt>
                <c:pt idx="4444">
                  <c:v>-1111.8</c:v>
                </c:pt>
                <c:pt idx="4445">
                  <c:v>-1111.5</c:v>
                </c:pt>
                <c:pt idx="4446">
                  <c:v>-1111.3</c:v>
                </c:pt>
                <c:pt idx="4447">
                  <c:v>-1111</c:v>
                </c:pt>
                <c:pt idx="4448">
                  <c:v>-1110.8</c:v>
                </c:pt>
                <c:pt idx="4449">
                  <c:v>-1110.5</c:v>
                </c:pt>
                <c:pt idx="4450">
                  <c:v>-1110.3</c:v>
                </c:pt>
                <c:pt idx="4451">
                  <c:v>-1110</c:v>
                </c:pt>
                <c:pt idx="4452">
                  <c:v>-1109.5999999999999</c:v>
                </c:pt>
                <c:pt idx="4453">
                  <c:v>-1109.4000000000001</c:v>
                </c:pt>
                <c:pt idx="4454">
                  <c:v>-1109.0999999999999</c:v>
                </c:pt>
                <c:pt idx="4455">
                  <c:v>-1108.9000000000001</c:v>
                </c:pt>
                <c:pt idx="4456">
                  <c:v>-1108.7</c:v>
                </c:pt>
                <c:pt idx="4457">
                  <c:v>-1108.4000000000001</c:v>
                </c:pt>
                <c:pt idx="4458">
                  <c:v>-1108.0999999999999</c:v>
                </c:pt>
                <c:pt idx="4459">
                  <c:v>-1107.9000000000001</c:v>
                </c:pt>
                <c:pt idx="4460">
                  <c:v>-1107.5999999999999</c:v>
                </c:pt>
                <c:pt idx="4461">
                  <c:v>-1107.3</c:v>
                </c:pt>
                <c:pt idx="4462">
                  <c:v>-1107.2</c:v>
                </c:pt>
                <c:pt idx="4463">
                  <c:v>-1106.9000000000001</c:v>
                </c:pt>
                <c:pt idx="4464">
                  <c:v>-1106.7</c:v>
                </c:pt>
                <c:pt idx="4465">
                  <c:v>-1106.3</c:v>
                </c:pt>
                <c:pt idx="4466">
                  <c:v>-1106</c:v>
                </c:pt>
                <c:pt idx="4467">
                  <c:v>-1105.7</c:v>
                </c:pt>
                <c:pt idx="4468">
                  <c:v>-1105.4000000000001</c:v>
                </c:pt>
                <c:pt idx="4469">
                  <c:v>-1105.0999999999999</c:v>
                </c:pt>
                <c:pt idx="4470">
                  <c:v>-1104.8</c:v>
                </c:pt>
                <c:pt idx="4471">
                  <c:v>-1104.5</c:v>
                </c:pt>
                <c:pt idx="4472">
                  <c:v>-1104.2</c:v>
                </c:pt>
                <c:pt idx="4473">
                  <c:v>-1103.9000000000001</c:v>
                </c:pt>
                <c:pt idx="4474">
                  <c:v>-1103.7</c:v>
                </c:pt>
                <c:pt idx="4475">
                  <c:v>-1103.5</c:v>
                </c:pt>
                <c:pt idx="4476">
                  <c:v>-1103.0999999999999</c:v>
                </c:pt>
                <c:pt idx="4477">
                  <c:v>-1102.8</c:v>
                </c:pt>
                <c:pt idx="4478">
                  <c:v>-1102.5999999999999</c:v>
                </c:pt>
                <c:pt idx="4479">
                  <c:v>-1102.5</c:v>
                </c:pt>
                <c:pt idx="4480">
                  <c:v>-1102.2</c:v>
                </c:pt>
                <c:pt idx="4481">
                  <c:v>-1101.9000000000001</c:v>
                </c:pt>
                <c:pt idx="4482">
                  <c:v>-1101.5999999999999</c:v>
                </c:pt>
                <c:pt idx="4483">
                  <c:v>-1101.4000000000001</c:v>
                </c:pt>
                <c:pt idx="4484">
                  <c:v>-1101.0999999999999</c:v>
                </c:pt>
                <c:pt idx="4485">
                  <c:v>-1100.8</c:v>
                </c:pt>
                <c:pt idx="4486">
                  <c:v>-1100.5</c:v>
                </c:pt>
                <c:pt idx="4487">
                  <c:v>-1100.2</c:v>
                </c:pt>
                <c:pt idx="4488">
                  <c:v>-1099.8</c:v>
                </c:pt>
                <c:pt idx="4489">
                  <c:v>-1099.5</c:v>
                </c:pt>
                <c:pt idx="4490">
                  <c:v>-1099.0999999999999</c:v>
                </c:pt>
                <c:pt idx="4491">
                  <c:v>-1098.8</c:v>
                </c:pt>
                <c:pt idx="4492">
                  <c:v>-1098.5</c:v>
                </c:pt>
                <c:pt idx="4493">
                  <c:v>-1098.0999999999999</c:v>
                </c:pt>
                <c:pt idx="4494">
                  <c:v>-1097.8</c:v>
                </c:pt>
                <c:pt idx="4495">
                  <c:v>-1097.5</c:v>
                </c:pt>
                <c:pt idx="4496">
                  <c:v>-1097.0999999999999</c:v>
                </c:pt>
                <c:pt idx="4497">
                  <c:v>-1096.8</c:v>
                </c:pt>
                <c:pt idx="4498">
                  <c:v>-1096.5999999999999</c:v>
                </c:pt>
                <c:pt idx="4499">
                  <c:v>-1096.4000000000001</c:v>
                </c:pt>
                <c:pt idx="4500">
                  <c:v>-1096.3</c:v>
                </c:pt>
                <c:pt idx="4501">
                  <c:v>-1096.2</c:v>
                </c:pt>
                <c:pt idx="4502">
                  <c:v>-1096</c:v>
                </c:pt>
                <c:pt idx="4503">
                  <c:v>-1095.7</c:v>
                </c:pt>
                <c:pt idx="4504">
                  <c:v>-1095.5</c:v>
                </c:pt>
                <c:pt idx="4505">
                  <c:v>-1095.3</c:v>
                </c:pt>
                <c:pt idx="4506">
                  <c:v>-1095.0999999999999</c:v>
                </c:pt>
                <c:pt idx="4507">
                  <c:v>-1094.8</c:v>
                </c:pt>
                <c:pt idx="4508">
                  <c:v>-1094.4000000000001</c:v>
                </c:pt>
                <c:pt idx="4509">
                  <c:v>-1094.2</c:v>
                </c:pt>
                <c:pt idx="4510">
                  <c:v>-1093.8</c:v>
                </c:pt>
                <c:pt idx="4511">
                  <c:v>-1093.5</c:v>
                </c:pt>
                <c:pt idx="4512">
                  <c:v>-1093.3</c:v>
                </c:pt>
                <c:pt idx="4513">
                  <c:v>-1093.2</c:v>
                </c:pt>
                <c:pt idx="4514">
                  <c:v>-1092.9000000000001</c:v>
                </c:pt>
                <c:pt idx="4515">
                  <c:v>-1092.7</c:v>
                </c:pt>
                <c:pt idx="4516">
                  <c:v>-1092.4000000000001</c:v>
                </c:pt>
                <c:pt idx="4517">
                  <c:v>-1092.0999999999999</c:v>
                </c:pt>
                <c:pt idx="4518">
                  <c:v>-1091.8</c:v>
                </c:pt>
                <c:pt idx="4519">
                  <c:v>-1091.5999999999999</c:v>
                </c:pt>
                <c:pt idx="4520">
                  <c:v>-1091.3</c:v>
                </c:pt>
                <c:pt idx="4521">
                  <c:v>-1091</c:v>
                </c:pt>
                <c:pt idx="4522">
                  <c:v>-1090.7</c:v>
                </c:pt>
                <c:pt idx="4523">
                  <c:v>-1090.4000000000001</c:v>
                </c:pt>
                <c:pt idx="4524">
                  <c:v>-1090.2</c:v>
                </c:pt>
                <c:pt idx="4525">
                  <c:v>-1089.9000000000001</c:v>
                </c:pt>
                <c:pt idx="4526">
                  <c:v>-1089.5</c:v>
                </c:pt>
                <c:pt idx="4527">
                  <c:v>-1089.2</c:v>
                </c:pt>
                <c:pt idx="4528">
                  <c:v>-1088.9000000000001</c:v>
                </c:pt>
                <c:pt idx="4529">
                  <c:v>-1088.7</c:v>
                </c:pt>
                <c:pt idx="4530">
                  <c:v>-1088.5</c:v>
                </c:pt>
                <c:pt idx="4531">
                  <c:v>-1088.3</c:v>
                </c:pt>
                <c:pt idx="4532">
                  <c:v>-1088.0999999999999</c:v>
                </c:pt>
                <c:pt idx="4533">
                  <c:v>-1087.9000000000001</c:v>
                </c:pt>
                <c:pt idx="4534">
                  <c:v>-1087.7</c:v>
                </c:pt>
                <c:pt idx="4535">
                  <c:v>-1087.5</c:v>
                </c:pt>
                <c:pt idx="4536">
                  <c:v>-1087.2</c:v>
                </c:pt>
                <c:pt idx="4537">
                  <c:v>-1087.0999999999999</c:v>
                </c:pt>
                <c:pt idx="4538">
                  <c:v>-1086.8</c:v>
                </c:pt>
                <c:pt idx="4539">
                  <c:v>-1086.7</c:v>
                </c:pt>
                <c:pt idx="4540">
                  <c:v>-1086.4000000000001</c:v>
                </c:pt>
                <c:pt idx="4541">
                  <c:v>-1086.0999999999999</c:v>
                </c:pt>
                <c:pt idx="4542">
                  <c:v>-1085.9000000000001</c:v>
                </c:pt>
                <c:pt idx="4543">
                  <c:v>-1085.5999999999999</c:v>
                </c:pt>
                <c:pt idx="4544">
                  <c:v>-1085.3</c:v>
                </c:pt>
                <c:pt idx="4545">
                  <c:v>-1085.0999999999999</c:v>
                </c:pt>
                <c:pt idx="4546">
                  <c:v>-1084.9000000000001</c:v>
                </c:pt>
                <c:pt idx="4547">
                  <c:v>-1084.7</c:v>
                </c:pt>
                <c:pt idx="4548">
                  <c:v>-1084.5</c:v>
                </c:pt>
                <c:pt idx="4549">
                  <c:v>-1084.4000000000001</c:v>
                </c:pt>
                <c:pt idx="4550">
                  <c:v>-1084.2</c:v>
                </c:pt>
                <c:pt idx="4551">
                  <c:v>-1084</c:v>
                </c:pt>
                <c:pt idx="4552">
                  <c:v>-1083.8</c:v>
                </c:pt>
                <c:pt idx="4553">
                  <c:v>-1083.5999999999999</c:v>
                </c:pt>
                <c:pt idx="4554">
                  <c:v>-1083.5</c:v>
                </c:pt>
                <c:pt idx="4555">
                  <c:v>-1083.3</c:v>
                </c:pt>
                <c:pt idx="4556">
                  <c:v>-1083.0999999999999</c:v>
                </c:pt>
                <c:pt idx="4557">
                  <c:v>-1082.9000000000001</c:v>
                </c:pt>
                <c:pt idx="4558">
                  <c:v>-1082.7</c:v>
                </c:pt>
                <c:pt idx="4559">
                  <c:v>-1082.5</c:v>
                </c:pt>
                <c:pt idx="4560">
                  <c:v>-1082.3</c:v>
                </c:pt>
                <c:pt idx="4561">
                  <c:v>-1082</c:v>
                </c:pt>
                <c:pt idx="4562">
                  <c:v>-1081.8</c:v>
                </c:pt>
                <c:pt idx="4563">
                  <c:v>-1081.5999999999999</c:v>
                </c:pt>
                <c:pt idx="4564">
                  <c:v>-1081.3</c:v>
                </c:pt>
                <c:pt idx="4565">
                  <c:v>-1081.0999999999999</c:v>
                </c:pt>
                <c:pt idx="4566">
                  <c:v>-1081</c:v>
                </c:pt>
                <c:pt idx="4567">
                  <c:v>-1080.8</c:v>
                </c:pt>
                <c:pt idx="4568">
                  <c:v>-1080.5999999999999</c:v>
                </c:pt>
                <c:pt idx="4569">
                  <c:v>-1080.4000000000001</c:v>
                </c:pt>
                <c:pt idx="4570">
                  <c:v>-1080.2</c:v>
                </c:pt>
                <c:pt idx="4571">
                  <c:v>-1080</c:v>
                </c:pt>
                <c:pt idx="4572">
                  <c:v>-1079.8</c:v>
                </c:pt>
                <c:pt idx="4573">
                  <c:v>-1079.5999999999999</c:v>
                </c:pt>
                <c:pt idx="4574">
                  <c:v>-1079.4000000000001</c:v>
                </c:pt>
                <c:pt idx="4575">
                  <c:v>-1079.2</c:v>
                </c:pt>
                <c:pt idx="4576">
                  <c:v>-1079</c:v>
                </c:pt>
                <c:pt idx="4577">
                  <c:v>-1078.7</c:v>
                </c:pt>
                <c:pt idx="4578">
                  <c:v>-1078.5</c:v>
                </c:pt>
                <c:pt idx="4579">
                  <c:v>-1078.3</c:v>
                </c:pt>
                <c:pt idx="4580">
                  <c:v>-1078.0999999999999</c:v>
                </c:pt>
                <c:pt idx="4581">
                  <c:v>-1077.9000000000001</c:v>
                </c:pt>
                <c:pt idx="4582">
                  <c:v>-1077.5999999999999</c:v>
                </c:pt>
                <c:pt idx="4583">
                  <c:v>-1077.4000000000001</c:v>
                </c:pt>
                <c:pt idx="4584">
                  <c:v>-1077.0999999999999</c:v>
                </c:pt>
                <c:pt idx="4585">
                  <c:v>-1076.8</c:v>
                </c:pt>
                <c:pt idx="4586">
                  <c:v>-1076.5999999999999</c:v>
                </c:pt>
                <c:pt idx="4587">
                  <c:v>-1076.3</c:v>
                </c:pt>
                <c:pt idx="4588">
                  <c:v>-1076.0999999999999</c:v>
                </c:pt>
                <c:pt idx="4589">
                  <c:v>-1075.8</c:v>
                </c:pt>
                <c:pt idx="4590">
                  <c:v>-1075.5</c:v>
                </c:pt>
                <c:pt idx="4591">
                  <c:v>-1075.2</c:v>
                </c:pt>
                <c:pt idx="4592">
                  <c:v>-1074.9000000000001</c:v>
                </c:pt>
                <c:pt idx="4593">
                  <c:v>-1074.5999999999999</c:v>
                </c:pt>
                <c:pt idx="4594">
                  <c:v>-1074.3</c:v>
                </c:pt>
                <c:pt idx="4595">
                  <c:v>-1074</c:v>
                </c:pt>
                <c:pt idx="4596">
                  <c:v>-1073.8</c:v>
                </c:pt>
                <c:pt idx="4597">
                  <c:v>-1073.5999999999999</c:v>
                </c:pt>
                <c:pt idx="4598">
                  <c:v>-1073.3</c:v>
                </c:pt>
                <c:pt idx="4599">
                  <c:v>-1073.0999999999999</c:v>
                </c:pt>
                <c:pt idx="4600">
                  <c:v>-1072.8</c:v>
                </c:pt>
                <c:pt idx="4601">
                  <c:v>-1072.5</c:v>
                </c:pt>
                <c:pt idx="4602">
                  <c:v>-1072.2</c:v>
                </c:pt>
                <c:pt idx="4603">
                  <c:v>-1071.9000000000001</c:v>
                </c:pt>
                <c:pt idx="4604">
                  <c:v>-1071.7</c:v>
                </c:pt>
                <c:pt idx="4605">
                  <c:v>-1071.3</c:v>
                </c:pt>
                <c:pt idx="4606">
                  <c:v>-1071.0999999999999</c:v>
                </c:pt>
                <c:pt idx="4607">
                  <c:v>-1070.8</c:v>
                </c:pt>
                <c:pt idx="4608">
                  <c:v>-1070.5</c:v>
                </c:pt>
                <c:pt idx="4609">
                  <c:v>-1070.4000000000001</c:v>
                </c:pt>
                <c:pt idx="4610">
                  <c:v>-1070.3</c:v>
                </c:pt>
                <c:pt idx="4611">
                  <c:v>-1070</c:v>
                </c:pt>
                <c:pt idx="4612">
                  <c:v>-1069.7</c:v>
                </c:pt>
                <c:pt idx="4613">
                  <c:v>-1069.5</c:v>
                </c:pt>
                <c:pt idx="4614">
                  <c:v>-1069.3</c:v>
                </c:pt>
                <c:pt idx="4615">
                  <c:v>-1069.0999999999999</c:v>
                </c:pt>
                <c:pt idx="4616">
                  <c:v>-1068.9000000000001</c:v>
                </c:pt>
                <c:pt idx="4617">
                  <c:v>-1068.7</c:v>
                </c:pt>
                <c:pt idx="4618">
                  <c:v>-1068.5</c:v>
                </c:pt>
                <c:pt idx="4619">
                  <c:v>-1068.3</c:v>
                </c:pt>
                <c:pt idx="4620">
                  <c:v>-1068.2</c:v>
                </c:pt>
                <c:pt idx="4621">
                  <c:v>-1068.0999999999999</c:v>
                </c:pt>
                <c:pt idx="4622">
                  <c:v>-1068</c:v>
                </c:pt>
                <c:pt idx="4623">
                  <c:v>-1067.9000000000001</c:v>
                </c:pt>
                <c:pt idx="4624">
                  <c:v>-1067.8</c:v>
                </c:pt>
                <c:pt idx="4625">
                  <c:v>-1067.7</c:v>
                </c:pt>
                <c:pt idx="4626">
                  <c:v>-1067.5</c:v>
                </c:pt>
                <c:pt idx="4627">
                  <c:v>-1067.4000000000001</c:v>
                </c:pt>
                <c:pt idx="4628">
                  <c:v>-1067.3</c:v>
                </c:pt>
                <c:pt idx="4629">
                  <c:v>-1067.2</c:v>
                </c:pt>
                <c:pt idx="4630">
                  <c:v>-1067.2</c:v>
                </c:pt>
                <c:pt idx="4631">
                  <c:v>-1067.0999999999999</c:v>
                </c:pt>
                <c:pt idx="4632">
                  <c:v>-1067</c:v>
                </c:pt>
                <c:pt idx="4633">
                  <c:v>-1066.8</c:v>
                </c:pt>
                <c:pt idx="4634">
                  <c:v>-1066.7</c:v>
                </c:pt>
                <c:pt idx="4635">
                  <c:v>-1066.5999999999999</c:v>
                </c:pt>
                <c:pt idx="4636">
                  <c:v>-1066.5</c:v>
                </c:pt>
                <c:pt idx="4637">
                  <c:v>-1066.3</c:v>
                </c:pt>
                <c:pt idx="4638">
                  <c:v>-1066.2</c:v>
                </c:pt>
                <c:pt idx="4639">
                  <c:v>-1066.0999999999999</c:v>
                </c:pt>
                <c:pt idx="4640">
                  <c:v>-1065.8</c:v>
                </c:pt>
                <c:pt idx="4641">
                  <c:v>-1065.5999999999999</c:v>
                </c:pt>
                <c:pt idx="4642">
                  <c:v>-1065.5</c:v>
                </c:pt>
                <c:pt idx="4643">
                  <c:v>-1065.3</c:v>
                </c:pt>
                <c:pt idx="4644">
                  <c:v>-1065.0999999999999</c:v>
                </c:pt>
                <c:pt idx="4645">
                  <c:v>-1064.9000000000001</c:v>
                </c:pt>
                <c:pt idx="4646">
                  <c:v>-1064.5999999999999</c:v>
                </c:pt>
                <c:pt idx="4647">
                  <c:v>-1064.4000000000001</c:v>
                </c:pt>
                <c:pt idx="4648">
                  <c:v>-1064.2</c:v>
                </c:pt>
                <c:pt idx="4649">
                  <c:v>-1064</c:v>
                </c:pt>
                <c:pt idx="4650">
                  <c:v>-1063.7</c:v>
                </c:pt>
                <c:pt idx="4651">
                  <c:v>-1063.5999999999999</c:v>
                </c:pt>
                <c:pt idx="4652">
                  <c:v>-1063.4000000000001</c:v>
                </c:pt>
                <c:pt idx="4653">
                  <c:v>-1063.2</c:v>
                </c:pt>
                <c:pt idx="4654">
                  <c:v>-1063.0999999999999</c:v>
                </c:pt>
                <c:pt idx="4655">
                  <c:v>-1062.9000000000001</c:v>
                </c:pt>
                <c:pt idx="4656">
                  <c:v>-1062.7</c:v>
                </c:pt>
                <c:pt idx="4657">
                  <c:v>-1062.4000000000001</c:v>
                </c:pt>
                <c:pt idx="4658">
                  <c:v>-1062.0999999999999</c:v>
                </c:pt>
                <c:pt idx="4659">
                  <c:v>-1061.9000000000001</c:v>
                </c:pt>
                <c:pt idx="4660">
                  <c:v>-1061.7</c:v>
                </c:pt>
                <c:pt idx="4661">
                  <c:v>-1061.4000000000001</c:v>
                </c:pt>
                <c:pt idx="4662">
                  <c:v>-1061.0999999999999</c:v>
                </c:pt>
                <c:pt idx="4663">
                  <c:v>-1060.9000000000001</c:v>
                </c:pt>
                <c:pt idx="4664">
                  <c:v>-1060.7</c:v>
                </c:pt>
                <c:pt idx="4665">
                  <c:v>-1060.5</c:v>
                </c:pt>
                <c:pt idx="4666">
                  <c:v>-1060.3</c:v>
                </c:pt>
                <c:pt idx="4667">
                  <c:v>-1060.3</c:v>
                </c:pt>
                <c:pt idx="4668">
                  <c:v>-1060.0999999999999</c:v>
                </c:pt>
                <c:pt idx="4669">
                  <c:v>-1060</c:v>
                </c:pt>
                <c:pt idx="4670">
                  <c:v>-1059.9000000000001</c:v>
                </c:pt>
                <c:pt idx="4671">
                  <c:v>-1059.8</c:v>
                </c:pt>
                <c:pt idx="4672">
                  <c:v>-1059.7</c:v>
                </c:pt>
                <c:pt idx="4673">
                  <c:v>-1059.7</c:v>
                </c:pt>
                <c:pt idx="4674">
                  <c:v>-1059.5999999999999</c:v>
                </c:pt>
                <c:pt idx="4675">
                  <c:v>-1059.5</c:v>
                </c:pt>
                <c:pt idx="4676">
                  <c:v>-1059.4000000000001</c:v>
                </c:pt>
                <c:pt idx="4677">
                  <c:v>-1059.2</c:v>
                </c:pt>
                <c:pt idx="4678">
                  <c:v>-1059.0999999999999</c:v>
                </c:pt>
                <c:pt idx="4679">
                  <c:v>-1058.9000000000001</c:v>
                </c:pt>
                <c:pt idx="4680">
                  <c:v>-1058.7</c:v>
                </c:pt>
                <c:pt idx="4681">
                  <c:v>-1058.5</c:v>
                </c:pt>
                <c:pt idx="4682">
                  <c:v>-1058.4000000000001</c:v>
                </c:pt>
                <c:pt idx="4683">
                  <c:v>-1058.4000000000001</c:v>
                </c:pt>
                <c:pt idx="4684">
                  <c:v>-1058.3</c:v>
                </c:pt>
                <c:pt idx="4685">
                  <c:v>-1058.3</c:v>
                </c:pt>
                <c:pt idx="4686">
                  <c:v>-1058.4000000000001</c:v>
                </c:pt>
                <c:pt idx="4687">
                  <c:v>-1058.4000000000001</c:v>
                </c:pt>
                <c:pt idx="4688">
                  <c:v>-1058.4000000000001</c:v>
                </c:pt>
                <c:pt idx="4689">
                  <c:v>-1058.4000000000001</c:v>
                </c:pt>
                <c:pt idx="4690">
                  <c:v>-1058.3</c:v>
                </c:pt>
                <c:pt idx="4691">
                  <c:v>-1058.2</c:v>
                </c:pt>
                <c:pt idx="4692">
                  <c:v>-1058</c:v>
                </c:pt>
                <c:pt idx="4693">
                  <c:v>-1057.8</c:v>
                </c:pt>
                <c:pt idx="4694">
                  <c:v>-1057.5999999999999</c:v>
                </c:pt>
                <c:pt idx="4695">
                  <c:v>-1057.5</c:v>
                </c:pt>
                <c:pt idx="4696">
                  <c:v>-1057.4000000000001</c:v>
                </c:pt>
                <c:pt idx="4697">
                  <c:v>-1057.2</c:v>
                </c:pt>
                <c:pt idx="4698">
                  <c:v>-1057.0999999999999</c:v>
                </c:pt>
                <c:pt idx="4699">
                  <c:v>-1056.9000000000001</c:v>
                </c:pt>
                <c:pt idx="4700">
                  <c:v>-1056.8</c:v>
                </c:pt>
                <c:pt idx="4701">
                  <c:v>-1056.5999999999999</c:v>
                </c:pt>
                <c:pt idx="4702">
                  <c:v>-1056.4000000000001</c:v>
                </c:pt>
                <c:pt idx="4703">
                  <c:v>-1056.3</c:v>
                </c:pt>
                <c:pt idx="4704">
                  <c:v>-1056.0999999999999</c:v>
                </c:pt>
                <c:pt idx="4705">
                  <c:v>-1056.0999999999999</c:v>
                </c:pt>
                <c:pt idx="4706">
                  <c:v>-1055.9000000000001</c:v>
                </c:pt>
                <c:pt idx="4707">
                  <c:v>-1055.7</c:v>
                </c:pt>
                <c:pt idx="4708">
                  <c:v>-1055.5999999999999</c:v>
                </c:pt>
                <c:pt idx="4709">
                  <c:v>-1055.3</c:v>
                </c:pt>
                <c:pt idx="4710">
                  <c:v>-1055.0999999999999</c:v>
                </c:pt>
                <c:pt idx="4711">
                  <c:v>-1054.8</c:v>
                </c:pt>
                <c:pt idx="4712">
                  <c:v>-1054.5999999999999</c:v>
                </c:pt>
                <c:pt idx="4713">
                  <c:v>-1054.4000000000001</c:v>
                </c:pt>
                <c:pt idx="4714">
                  <c:v>-1054.4000000000001</c:v>
                </c:pt>
                <c:pt idx="4715">
                  <c:v>-1054.0999999999999</c:v>
                </c:pt>
                <c:pt idx="4716">
                  <c:v>-1053.7</c:v>
                </c:pt>
                <c:pt idx="4717">
                  <c:v>-1053.5</c:v>
                </c:pt>
                <c:pt idx="4718">
                  <c:v>-1053.2</c:v>
                </c:pt>
                <c:pt idx="4719">
                  <c:v>-1053</c:v>
                </c:pt>
                <c:pt idx="4720">
                  <c:v>-1052.7</c:v>
                </c:pt>
                <c:pt idx="4721">
                  <c:v>-1052.5</c:v>
                </c:pt>
                <c:pt idx="4722">
                  <c:v>-1052.0999999999999</c:v>
                </c:pt>
                <c:pt idx="4723">
                  <c:v>-1051.8</c:v>
                </c:pt>
                <c:pt idx="4724">
                  <c:v>-1051.5999999999999</c:v>
                </c:pt>
                <c:pt idx="4725">
                  <c:v>-1051.5</c:v>
                </c:pt>
                <c:pt idx="4726">
                  <c:v>-1051.3</c:v>
                </c:pt>
                <c:pt idx="4727">
                  <c:v>-1051</c:v>
                </c:pt>
                <c:pt idx="4728">
                  <c:v>-1050.7</c:v>
                </c:pt>
                <c:pt idx="4729">
                  <c:v>-1050.5</c:v>
                </c:pt>
                <c:pt idx="4730">
                  <c:v>-1050.2</c:v>
                </c:pt>
                <c:pt idx="4731">
                  <c:v>-1049.9000000000001</c:v>
                </c:pt>
                <c:pt idx="4732">
                  <c:v>-1049.5999999999999</c:v>
                </c:pt>
                <c:pt idx="4733">
                  <c:v>-1049.3</c:v>
                </c:pt>
                <c:pt idx="4734">
                  <c:v>-1049</c:v>
                </c:pt>
                <c:pt idx="4735">
                  <c:v>-1048.7</c:v>
                </c:pt>
                <c:pt idx="4736">
                  <c:v>-1048.3</c:v>
                </c:pt>
                <c:pt idx="4737">
                  <c:v>-1048</c:v>
                </c:pt>
                <c:pt idx="4738">
                  <c:v>-1047.8</c:v>
                </c:pt>
                <c:pt idx="4739">
                  <c:v>-1047.5</c:v>
                </c:pt>
                <c:pt idx="4740">
                  <c:v>-1047.0999999999999</c:v>
                </c:pt>
                <c:pt idx="4741">
                  <c:v>-1047</c:v>
                </c:pt>
                <c:pt idx="4742">
                  <c:v>-1046.7</c:v>
                </c:pt>
                <c:pt idx="4743">
                  <c:v>-1046.5</c:v>
                </c:pt>
                <c:pt idx="4744">
                  <c:v>-1046.3</c:v>
                </c:pt>
                <c:pt idx="4745">
                  <c:v>-1046</c:v>
                </c:pt>
                <c:pt idx="4746">
                  <c:v>-1045.5999999999999</c:v>
                </c:pt>
                <c:pt idx="4747">
                  <c:v>-1045.5999999999999</c:v>
                </c:pt>
                <c:pt idx="4748">
                  <c:v>-1045.4000000000001</c:v>
                </c:pt>
                <c:pt idx="4749">
                  <c:v>-1045.3</c:v>
                </c:pt>
                <c:pt idx="4750">
                  <c:v>-1045.3</c:v>
                </c:pt>
                <c:pt idx="4751">
                  <c:v>-1045.3</c:v>
                </c:pt>
                <c:pt idx="4752">
                  <c:v>-1045.4000000000001</c:v>
                </c:pt>
                <c:pt idx="4753">
                  <c:v>-1045.4000000000001</c:v>
                </c:pt>
                <c:pt idx="4754">
                  <c:v>-1045.5999999999999</c:v>
                </c:pt>
                <c:pt idx="4755">
                  <c:v>-1045.7</c:v>
                </c:pt>
                <c:pt idx="4756">
                  <c:v>-1045.8</c:v>
                </c:pt>
                <c:pt idx="4757">
                  <c:v>-1045.9000000000001</c:v>
                </c:pt>
                <c:pt idx="4758">
                  <c:v>-1045.9000000000001</c:v>
                </c:pt>
                <c:pt idx="4759">
                  <c:v>-1046</c:v>
                </c:pt>
                <c:pt idx="4760">
                  <c:v>-1046.0999999999999</c:v>
                </c:pt>
                <c:pt idx="4761">
                  <c:v>-1046.3</c:v>
                </c:pt>
                <c:pt idx="4762">
                  <c:v>-1046.4000000000001</c:v>
                </c:pt>
                <c:pt idx="4763">
                  <c:v>-1046.5</c:v>
                </c:pt>
                <c:pt idx="4764">
                  <c:v>-1046.5999999999999</c:v>
                </c:pt>
                <c:pt idx="4765">
                  <c:v>-1046.8</c:v>
                </c:pt>
                <c:pt idx="4766">
                  <c:v>-1046.9000000000001</c:v>
                </c:pt>
                <c:pt idx="4767">
                  <c:v>-1047.0999999999999</c:v>
                </c:pt>
                <c:pt idx="4768">
                  <c:v>-1047.3</c:v>
                </c:pt>
                <c:pt idx="4769">
                  <c:v>-1047.4000000000001</c:v>
                </c:pt>
                <c:pt idx="4770">
                  <c:v>-1047.5999999999999</c:v>
                </c:pt>
                <c:pt idx="4771">
                  <c:v>-1047.8</c:v>
                </c:pt>
                <c:pt idx="4772">
                  <c:v>-1048</c:v>
                </c:pt>
                <c:pt idx="4773">
                  <c:v>-1048.2</c:v>
                </c:pt>
                <c:pt idx="4774">
                  <c:v>-1048.4000000000001</c:v>
                </c:pt>
                <c:pt idx="4775">
                  <c:v>-1048.5999999999999</c:v>
                </c:pt>
                <c:pt idx="4776">
                  <c:v>-1048.8</c:v>
                </c:pt>
                <c:pt idx="4777">
                  <c:v>-1049.0999999999999</c:v>
                </c:pt>
                <c:pt idx="4778">
                  <c:v>-1049.3</c:v>
                </c:pt>
                <c:pt idx="4779">
                  <c:v>-1049.5</c:v>
                </c:pt>
                <c:pt idx="4780">
                  <c:v>-1049.7</c:v>
                </c:pt>
                <c:pt idx="4781">
                  <c:v>-1050</c:v>
                </c:pt>
                <c:pt idx="4782">
                  <c:v>-1050.2</c:v>
                </c:pt>
                <c:pt idx="4783">
                  <c:v>-1050.5</c:v>
                </c:pt>
                <c:pt idx="4784">
                  <c:v>-1050.7</c:v>
                </c:pt>
                <c:pt idx="4785">
                  <c:v>-1051</c:v>
                </c:pt>
                <c:pt idx="4786">
                  <c:v>-1051.0999999999999</c:v>
                </c:pt>
                <c:pt idx="4787">
                  <c:v>-1051.4000000000001</c:v>
                </c:pt>
                <c:pt idx="4788">
                  <c:v>-1051.5999999999999</c:v>
                </c:pt>
                <c:pt idx="4789">
                  <c:v>-1051.8</c:v>
                </c:pt>
                <c:pt idx="4790">
                  <c:v>-1052.0999999999999</c:v>
                </c:pt>
                <c:pt idx="4791">
                  <c:v>-1052.4000000000001</c:v>
                </c:pt>
                <c:pt idx="4792">
                  <c:v>-1052.5999999999999</c:v>
                </c:pt>
                <c:pt idx="4793">
                  <c:v>-1052.8</c:v>
                </c:pt>
                <c:pt idx="4794">
                  <c:v>-1053</c:v>
                </c:pt>
                <c:pt idx="4795">
                  <c:v>-1053.3</c:v>
                </c:pt>
                <c:pt idx="4796">
                  <c:v>-1053.5999999999999</c:v>
                </c:pt>
                <c:pt idx="4797">
                  <c:v>-1053.9000000000001</c:v>
                </c:pt>
                <c:pt idx="4798">
                  <c:v>-1054.0999999999999</c:v>
                </c:pt>
                <c:pt idx="4799">
                  <c:v>-1054.4000000000001</c:v>
                </c:pt>
                <c:pt idx="4800">
                  <c:v>-1054.5999999999999</c:v>
                </c:pt>
                <c:pt idx="4801">
                  <c:v>-1054.9000000000001</c:v>
                </c:pt>
                <c:pt idx="4802">
                  <c:v>-1055.2</c:v>
                </c:pt>
                <c:pt idx="4803">
                  <c:v>-1055.4000000000001</c:v>
                </c:pt>
                <c:pt idx="4804">
                  <c:v>-1055.7</c:v>
                </c:pt>
                <c:pt idx="4805">
                  <c:v>-1056</c:v>
                </c:pt>
                <c:pt idx="4806">
                  <c:v>-1056.3</c:v>
                </c:pt>
                <c:pt idx="4807">
                  <c:v>-1056.4000000000001</c:v>
                </c:pt>
                <c:pt idx="4808">
                  <c:v>-1056.5999999999999</c:v>
                </c:pt>
                <c:pt idx="4809">
                  <c:v>-1056.9000000000001</c:v>
                </c:pt>
                <c:pt idx="4810">
                  <c:v>-1057.2</c:v>
                </c:pt>
                <c:pt idx="4811">
                  <c:v>-1057.4000000000001</c:v>
                </c:pt>
                <c:pt idx="4812">
                  <c:v>-1057.7</c:v>
                </c:pt>
                <c:pt idx="4813">
                  <c:v>-1057.9000000000001</c:v>
                </c:pt>
                <c:pt idx="4814">
                  <c:v>-1058.2</c:v>
                </c:pt>
                <c:pt idx="4815">
                  <c:v>-1058.4000000000001</c:v>
                </c:pt>
                <c:pt idx="4816">
                  <c:v>-1058.7</c:v>
                </c:pt>
                <c:pt idx="4817">
                  <c:v>-1058.9000000000001</c:v>
                </c:pt>
                <c:pt idx="4818">
                  <c:v>-1059.2</c:v>
                </c:pt>
                <c:pt idx="4819">
                  <c:v>-1059.4000000000001</c:v>
                </c:pt>
                <c:pt idx="4820">
                  <c:v>-1059.7</c:v>
                </c:pt>
                <c:pt idx="4821">
                  <c:v>-1059.9000000000001</c:v>
                </c:pt>
                <c:pt idx="4822">
                  <c:v>-1060.0999999999999</c:v>
                </c:pt>
                <c:pt idx="4823">
                  <c:v>-1060.3</c:v>
                </c:pt>
                <c:pt idx="4824">
                  <c:v>-1060.5999999999999</c:v>
                </c:pt>
                <c:pt idx="4825">
                  <c:v>-1060.9000000000001</c:v>
                </c:pt>
                <c:pt idx="4826">
                  <c:v>-1061.0999999999999</c:v>
                </c:pt>
                <c:pt idx="4827">
                  <c:v>-1061.4000000000001</c:v>
                </c:pt>
                <c:pt idx="4828">
                  <c:v>-1061.5999999999999</c:v>
                </c:pt>
                <c:pt idx="4829">
                  <c:v>-1061.9000000000001</c:v>
                </c:pt>
                <c:pt idx="4830">
                  <c:v>-1062.2</c:v>
                </c:pt>
                <c:pt idx="4831">
                  <c:v>-1062.4000000000001</c:v>
                </c:pt>
                <c:pt idx="4832">
                  <c:v>-1062.7</c:v>
                </c:pt>
                <c:pt idx="4833">
                  <c:v>-1062.9000000000001</c:v>
                </c:pt>
                <c:pt idx="4834">
                  <c:v>-1063</c:v>
                </c:pt>
                <c:pt idx="4835">
                  <c:v>-1063.3</c:v>
                </c:pt>
                <c:pt idx="4836">
                  <c:v>-1063.5</c:v>
                </c:pt>
                <c:pt idx="4837">
                  <c:v>-1063.5999999999999</c:v>
                </c:pt>
                <c:pt idx="4838">
                  <c:v>-1063.7</c:v>
                </c:pt>
                <c:pt idx="4839">
                  <c:v>-1063.7</c:v>
                </c:pt>
                <c:pt idx="4840">
                  <c:v>-1063.8</c:v>
                </c:pt>
                <c:pt idx="4841">
                  <c:v>-1063.9000000000001</c:v>
                </c:pt>
                <c:pt idx="4842">
                  <c:v>-1064.0999999999999</c:v>
                </c:pt>
                <c:pt idx="4843">
                  <c:v>-1064.3</c:v>
                </c:pt>
                <c:pt idx="4844">
                  <c:v>-1064.5</c:v>
                </c:pt>
                <c:pt idx="4845">
                  <c:v>-1064.5999999999999</c:v>
                </c:pt>
                <c:pt idx="4846">
                  <c:v>-1064.9000000000001</c:v>
                </c:pt>
                <c:pt idx="4847">
                  <c:v>-1065.0999999999999</c:v>
                </c:pt>
                <c:pt idx="4848">
                  <c:v>-1065.3</c:v>
                </c:pt>
                <c:pt idx="4849">
                  <c:v>-1065.5</c:v>
                </c:pt>
                <c:pt idx="4850">
                  <c:v>-1065.7</c:v>
                </c:pt>
                <c:pt idx="4851">
                  <c:v>-1065.9000000000001</c:v>
                </c:pt>
                <c:pt idx="4852">
                  <c:v>-1066.0999999999999</c:v>
                </c:pt>
                <c:pt idx="4853">
                  <c:v>-1066.3</c:v>
                </c:pt>
                <c:pt idx="4854">
                  <c:v>-1066.5</c:v>
                </c:pt>
                <c:pt idx="4855">
                  <c:v>-1066.5999999999999</c:v>
                </c:pt>
                <c:pt idx="4856">
                  <c:v>-1066.9000000000001</c:v>
                </c:pt>
                <c:pt idx="4857">
                  <c:v>-1067.0999999999999</c:v>
                </c:pt>
                <c:pt idx="4858">
                  <c:v>-1067.3</c:v>
                </c:pt>
                <c:pt idx="4859">
                  <c:v>-1067.5</c:v>
                </c:pt>
                <c:pt idx="4860">
                  <c:v>-1067.8</c:v>
                </c:pt>
                <c:pt idx="4861">
                  <c:v>-1068</c:v>
                </c:pt>
                <c:pt idx="4862">
                  <c:v>-1068.3</c:v>
                </c:pt>
                <c:pt idx="4863">
                  <c:v>-1068.5</c:v>
                </c:pt>
                <c:pt idx="4864">
                  <c:v>-1068.5999999999999</c:v>
                </c:pt>
                <c:pt idx="4865">
                  <c:v>-1068.9000000000001</c:v>
                </c:pt>
                <c:pt idx="4866">
                  <c:v>-1069.2</c:v>
                </c:pt>
                <c:pt idx="4867">
                  <c:v>-1069.5</c:v>
                </c:pt>
                <c:pt idx="4868">
                  <c:v>-1069.8</c:v>
                </c:pt>
                <c:pt idx="4869">
                  <c:v>-1070.0999999999999</c:v>
                </c:pt>
                <c:pt idx="4870">
                  <c:v>-1070.4000000000001</c:v>
                </c:pt>
                <c:pt idx="4871">
                  <c:v>-1070.7</c:v>
                </c:pt>
                <c:pt idx="4872">
                  <c:v>-1070.9000000000001</c:v>
                </c:pt>
                <c:pt idx="4873">
                  <c:v>-1071.2</c:v>
                </c:pt>
                <c:pt idx="4874">
                  <c:v>-1071.5999999999999</c:v>
                </c:pt>
                <c:pt idx="4875">
                  <c:v>-1071.8</c:v>
                </c:pt>
                <c:pt idx="4876">
                  <c:v>-1072.0999999999999</c:v>
                </c:pt>
                <c:pt idx="4877">
                  <c:v>-1072.3</c:v>
                </c:pt>
                <c:pt idx="4878">
                  <c:v>-1072.5</c:v>
                </c:pt>
                <c:pt idx="4879">
                  <c:v>-1072.7</c:v>
                </c:pt>
                <c:pt idx="4880">
                  <c:v>-1073</c:v>
                </c:pt>
                <c:pt idx="4881">
                  <c:v>-1073.3</c:v>
                </c:pt>
                <c:pt idx="4882">
                  <c:v>-1073.5</c:v>
                </c:pt>
                <c:pt idx="4883">
                  <c:v>-1073.5999999999999</c:v>
                </c:pt>
                <c:pt idx="4884">
                  <c:v>-1073.9000000000001</c:v>
                </c:pt>
                <c:pt idx="4885">
                  <c:v>-1074.2</c:v>
                </c:pt>
                <c:pt idx="4886">
                  <c:v>-1074.4000000000001</c:v>
                </c:pt>
                <c:pt idx="4887">
                  <c:v>-1074.7</c:v>
                </c:pt>
                <c:pt idx="4888">
                  <c:v>-1075</c:v>
                </c:pt>
                <c:pt idx="4889">
                  <c:v>-1075.2</c:v>
                </c:pt>
                <c:pt idx="4890">
                  <c:v>-1075.4000000000001</c:v>
                </c:pt>
                <c:pt idx="4891">
                  <c:v>-1075.5999999999999</c:v>
                </c:pt>
                <c:pt idx="4892">
                  <c:v>-1075.8</c:v>
                </c:pt>
                <c:pt idx="4893">
                  <c:v>-1076</c:v>
                </c:pt>
                <c:pt idx="4894">
                  <c:v>-1076.2</c:v>
                </c:pt>
                <c:pt idx="4895">
                  <c:v>-1076.4000000000001</c:v>
                </c:pt>
                <c:pt idx="4896">
                  <c:v>-1076.7</c:v>
                </c:pt>
                <c:pt idx="4897">
                  <c:v>-1077</c:v>
                </c:pt>
                <c:pt idx="4898">
                  <c:v>-1077.0999999999999</c:v>
                </c:pt>
                <c:pt idx="4899">
                  <c:v>-1077.3</c:v>
                </c:pt>
                <c:pt idx="4900">
                  <c:v>-1077.5</c:v>
                </c:pt>
                <c:pt idx="4901">
                  <c:v>-1077.7</c:v>
                </c:pt>
                <c:pt idx="4902">
                  <c:v>-1077.9000000000001</c:v>
                </c:pt>
                <c:pt idx="4903">
                  <c:v>-1078</c:v>
                </c:pt>
                <c:pt idx="4904">
                  <c:v>-1078.3</c:v>
                </c:pt>
                <c:pt idx="4905">
                  <c:v>-1078.5</c:v>
                </c:pt>
                <c:pt idx="4906">
                  <c:v>-1078.5999999999999</c:v>
                </c:pt>
                <c:pt idx="4907">
                  <c:v>-1078.8</c:v>
                </c:pt>
                <c:pt idx="4908">
                  <c:v>-1079</c:v>
                </c:pt>
                <c:pt idx="4909">
                  <c:v>-1079.2</c:v>
                </c:pt>
                <c:pt idx="4910">
                  <c:v>-1079.4000000000001</c:v>
                </c:pt>
                <c:pt idx="4911">
                  <c:v>-1079.5999999999999</c:v>
                </c:pt>
                <c:pt idx="4912">
                  <c:v>-1079.8</c:v>
                </c:pt>
                <c:pt idx="4913">
                  <c:v>-1080.0999999999999</c:v>
                </c:pt>
                <c:pt idx="4914">
                  <c:v>-1080.4000000000001</c:v>
                </c:pt>
                <c:pt idx="4915">
                  <c:v>-1080.7</c:v>
                </c:pt>
                <c:pt idx="4916">
                  <c:v>-1080.9000000000001</c:v>
                </c:pt>
                <c:pt idx="4917">
                  <c:v>-1081.2</c:v>
                </c:pt>
                <c:pt idx="4918">
                  <c:v>-1081.4000000000001</c:v>
                </c:pt>
                <c:pt idx="4919">
                  <c:v>-1081.7</c:v>
                </c:pt>
                <c:pt idx="4920">
                  <c:v>-1081.9000000000001</c:v>
                </c:pt>
                <c:pt idx="4921">
                  <c:v>-1082.0999999999999</c:v>
                </c:pt>
                <c:pt idx="4922">
                  <c:v>-1082.4000000000001</c:v>
                </c:pt>
                <c:pt idx="4923">
                  <c:v>-1082.5999999999999</c:v>
                </c:pt>
                <c:pt idx="4924">
                  <c:v>-1083</c:v>
                </c:pt>
                <c:pt idx="4925">
                  <c:v>-1083.2</c:v>
                </c:pt>
                <c:pt idx="4926">
                  <c:v>-1083.4000000000001</c:v>
                </c:pt>
                <c:pt idx="4927">
                  <c:v>-1083.5999999999999</c:v>
                </c:pt>
                <c:pt idx="4928">
                  <c:v>-1083.8</c:v>
                </c:pt>
                <c:pt idx="4929">
                  <c:v>-1084.0999999999999</c:v>
                </c:pt>
                <c:pt idx="4930">
                  <c:v>-1084.3</c:v>
                </c:pt>
                <c:pt idx="4931">
                  <c:v>-1084.5999999999999</c:v>
                </c:pt>
                <c:pt idx="4932">
                  <c:v>-1084.8</c:v>
                </c:pt>
                <c:pt idx="4933">
                  <c:v>-1085.0999999999999</c:v>
                </c:pt>
                <c:pt idx="4934">
                  <c:v>-1085.3</c:v>
                </c:pt>
                <c:pt idx="4935">
                  <c:v>-1085.5</c:v>
                </c:pt>
                <c:pt idx="4936">
                  <c:v>-1085.8</c:v>
                </c:pt>
                <c:pt idx="4937">
                  <c:v>-1086</c:v>
                </c:pt>
                <c:pt idx="4938">
                  <c:v>-1086.3</c:v>
                </c:pt>
                <c:pt idx="4939">
                  <c:v>-1086.5999999999999</c:v>
                </c:pt>
                <c:pt idx="4940">
                  <c:v>-1086.8</c:v>
                </c:pt>
                <c:pt idx="4941">
                  <c:v>-1087</c:v>
                </c:pt>
                <c:pt idx="4942">
                  <c:v>-1087.4000000000001</c:v>
                </c:pt>
                <c:pt idx="4943">
                  <c:v>-1087.5999999999999</c:v>
                </c:pt>
                <c:pt idx="4944">
                  <c:v>-1087.9000000000001</c:v>
                </c:pt>
                <c:pt idx="4945">
                  <c:v>-1088.2</c:v>
                </c:pt>
                <c:pt idx="4946">
                  <c:v>-1088.4000000000001</c:v>
                </c:pt>
                <c:pt idx="4947">
                  <c:v>-1088.5999999999999</c:v>
                </c:pt>
                <c:pt idx="4948">
                  <c:v>-1088.9000000000001</c:v>
                </c:pt>
                <c:pt idx="4949">
                  <c:v>-1089.0999999999999</c:v>
                </c:pt>
                <c:pt idx="4950">
                  <c:v>-1089.4000000000001</c:v>
                </c:pt>
                <c:pt idx="4951">
                  <c:v>-1089.7</c:v>
                </c:pt>
                <c:pt idx="4952">
                  <c:v>-1089.9000000000001</c:v>
                </c:pt>
                <c:pt idx="4953">
                  <c:v>-1090.2</c:v>
                </c:pt>
                <c:pt idx="4954">
                  <c:v>-1090.5999999999999</c:v>
                </c:pt>
                <c:pt idx="4955">
                  <c:v>-1090.9000000000001</c:v>
                </c:pt>
                <c:pt idx="4956">
                  <c:v>-1091.0999999999999</c:v>
                </c:pt>
                <c:pt idx="4957">
                  <c:v>-1091.2</c:v>
                </c:pt>
                <c:pt idx="4958">
                  <c:v>-1091.2</c:v>
                </c:pt>
                <c:pt idx="4959">
                  <c:v>-1091.2</c:v>
                </c:pt>
                <c:pt idx="4960">
                  <c:v>-1091.2</c:v>
                </c:pt>
                <c:pt idx="4961">
                  <c:v>-1091.3</c:v>
                </c:pt>
                <c:pt idx="4962">
                  <c:v>-1091.4000000000001</c:v>
                </c:pt>
                <c:pt idx="4963">
                  <c:v>-1091.4000000000001</c:v>
                </c:pt>
                <c:pt idx="4964">
                  <c:v>-1091.5999999999999</c:v>
                </c:pt>
                <c:pt idx="4965">
                  <c:v>-1091.7</c:v>
                </c:pt>
                <c:pt idx="4966">
                  <c:v>-1092.9000000000001</c:v>
                </c:pt>
                <c:pt idx="4967">
                  <c:v>-1093.0999999999999</c:v>
                </c:pt>
                <c:pt idx="4968">
                  <c:v>-1093.4000000000001</c:v>
                </c:pt>
                <c:pt idx="4969">
                  <c:v>-1093.5999999999999</c:v>
                </c:pt>
                <c:pt idx="4970">
                  <c:v>-1094.3</c:v>
                </c:pt>
                <c:pt idx="4971">
                  <c:v>-1094.5</c:v>
                </c:pt>
                <c:pt idx="4972">
                  <c:v>-1094.7</c:v>
                </c:pt>
                <c:pt idx="4973">
                  <c:v>-1094.9000000000001</c:v>
                </c:pt>
                <c:pt idx="4974">
                  <c:v>-1095.0999999999999</c:v>
                </c:pt>
                <c:pt idx="4975">
                  <c:v>-1095.4000000000001</c:v>
                </c:pt>
                <c:pt idx="4976">
                  <c:v>-1095.5999999999999</c:v>
                </c:pt>
                <c:pt idx="4977">
                  <c:v>-1095.8</c:v>
                </c:pt>
                <c:pt idx="4978">
                  <c:v>-1096</c:v>
                </c:pt>
                <c:pt idx="4979">
                  <c:v>-1096.2</c:v>
                </c:pt>
                <c:pt idx="4980">
                  <c:v>-1096.4000000000001</c:v>
                </c:pt>
                <c:pt idx="4981">
                  <c:v>-1096.5999999999999</c:v>
                </c:pt>
                <c:pt idx="4982">
                  <c:v>-1096.9000000000001</c:v>
                </c:pt>
                <c:pt idx="4983">
                  <c:v>-1097.0999999999999</c:v>
                </c:pt>
                <c:pt idx="4984">
                  <c:v>-1097.4000000000001</c:v>
                </c:pt>
                <c:pt idx="4985">
                  <c:v>-1097.7</c:v>
                </c:pt>
                <c:pt idx="4986">
                  <c:v>-1097.9000000000001</c:v>
                </c:pt>
                <c:pt idx="4987">
                  <c:v>-1098.2</c:v>
                </c:pt>
                <c:pt idx="4988">
                  <c:v>-1098.5</c:v>
                </c:pt>
                <c:pt idx="4989">
                  <c:v>-1098.8</c:v>
                </c:pt>
                <c:pt idx="4990">
                  <c:v>-1099.0999999999999</c:v>
                </c:pt>
                <c:pt idx="4991">
                  <c:v>-1099.4000000000001</c:v>
                </c:pt>
                <c:pt idx="4992">
                  <c:v>-1099.5999999999999</c:v>
                </c:pt>
                <c:pt idx="4993">
                  <c:v>-1099.9000000000001</c:v>
                </c:pt>
                <c:pt idx="4994">
                  <c:v>-1100.3</c:v>
                </c:pt>
                <c:pt idx="4995">
                  <c:v>-1100.5999999999999</c:v>
                </c:pt>
                <c:pt idx="4996">
                  <c:v>-1100.8</c:v>
                </c:pt>
                <c:pt idx="4997">
                  <c:v>-1101</c:v>
                </c:pt>
                <c:pt idx="4998">
                  <c:v>-1101.3</c:v>
                </c:pt>
                <c:pt idx="4999">
                  <c:v>-1101.5999999999999</c:v>
                </c:pt>
                <c:pt idx="5000">
                  <c:v>-1101.8</c:v>
                </c:pt>
                <c:pt idx="5001">
                  <c:v>-1102.0999999999999</c:v>
                </c:pt>
                <c:pt idx="5002">
                  <c:v>-1102.5</c:v>
                </c:pt>
                <c:pt idx="5003">
                  <c:v>-1102.7</c:v>
                </c:pt>
                <c:pt idx="5004">
                  <c:v>-1103.0999999999999</c:v>
                </c:pt>
                <c:pt idx="5005">
                  <c:v>-1103.3</c:v>
                </c:pt>
                <c:pt idx="5006">
                  <c:v>-1103.7</c:v>
                </c:pt>
                <c:pt idx="5007">
                  <c:v>-1104</c:v>
                </c:pt>
                <c:pt idx="5008">
                  <c:v>-1104.2</c:v>
                </c:pt>
                <c:pt idx="5009">
                  <c:v>-1104.5</c:v>
                </c:pt>
                <c:pt idx="5010">
                  <c:v>-1104.8</c:v>
                </c:pt>
                <c:pt idx="5011">
                  <c:v>-1105</c:v>
                </c:pt>
                <c:pt idx="5012">
                  <c:v>-1105.3</c:v>
                </c:pt>
                <c:pt idx="5013">
                  <c:v>-1105.5999999999999</c:v>
                </c:pt>
                <c:pt idx="5014">
                  <c:v>-1105.8</c:v>
                </c:pt>
                <c:pt idx="5015">
                  <c:v>-1106.0999999999999</c:v>
                </c:pt>
                <c:pt idx="5016">
                  <c:v>-1106.3</c:v>
                </c:pt>
                <c:pt idx="5017">
                  <c:v>-1106.5999999999999</c:v>
                </c:pt>
                <c:pt idx="5018">
                  <c:v>-1106.9000000000001</c:v>
                </c:pt>
                <c:pt idx="5019">
                  <c:v>-1107.0999999999999</c:v>
                </c:pt>
                <c:pt idx="5020">
                  <c:v>-1107.4000000000001</c:v>
                </c:pt>
                <c:pt idx="5021">
                  <c:v>-1107.7</c:v>
                </c:pt>
                <c:pt idx="5022">
                  <c:v>-1108</c:v>
                </c:pt>
                <c:pt idx="5023">
                  <c:v>-1108.4000000000001</c:v>
                </c:pt>
                <c:pt idx="5024">
                  <c:v>-1108.5999999999999</c:v>
                </c:pt>
                <c:pt idx="5025">
                  <c:v>-1108.9000000000001</c:v>
                </c:pt>
                <c:pt idx="5026">
                  <c:v>-1109.0999999999999</c:v>
                </c:pt>
                <c:pt idx="5027">
                  <c:v>-1109.3</c:v>
                </c:pt>
                <c:pt idx="5028">
                  <c:v>-1109.5999999999999</c:v>
                </c:pt>
                <c:pt idx="5029">
                  <c:v>-1109.8</c:v>
                </c:pt>
                <c:pt idx="5030">
                  <c:v>-1110</c:v>
                </c:pt>
                <c:pt idx="5031">
                  <c:v>-1110.2</c:v>
                </c:pt>
                <c:pt idx="5032">
                  <c:v>-1110.5</c:v>
                </c:pt>
                <c:pt idx="5033">
                  <c:v>-1110.7</c:v>
                </c:pt>
                <c:pt idx="5034">
                  <c:v>-1110.8</c:v>
                </c:pt>
                <c:pt idx="5035">
                  <c:v>-1111</c:v>
                </c:pt>
                <c:pt idx="5036">
                  <c:v>-1111.2</c:v>
                </c:pt>
                <c:pt idx="5037">
                  <c:v>-1111.5</c:v>
                </c:pt>
                <c:pt idx="5038">
                  <c:v>-1111.7</c:v>
                </c:pt>
                <c:pt idx="5039">
                  <c:v>-1111.9000000000001</c:v>
                </c:pt>
                <c:pt idx="5040">
                  <c:v>-1112.0999999999999</c:v>
                </c:pt>
                <c:pt idx="5041">
                  <c:v>-1112.3</c:v>
                </c:pt>
                <c:pt idx="5042">
                  <c:v>-1112.5</c:v>
                </c:pt>
                <c:pt idx="5043">
                  <c:v>-1112.7</c:v>
                </c:pt>
                <c:pt idx="5044">
                  <c:v>-1112.9000000000001</c:v>
                </c:pt>
                <c:pt idx="5045">
                  <c:v>-1113.0999999999999</c:v>
                </c:pt>
                <c:pt idx="5046">
                  <c:v>-1113.3</c:v>
                </c:pt>
                <c:pt idx="5047">
                  <c:v>-1113.5</c:v>
                </c:pt>
                <c:pt idx="5048">
                  <c:v>-1113.8</c:v>
                </c:pt>
                <c:pt idx="5049">
                  <c:v>-1114.0999999999999</c:v>
                </c:pt>
                <c:pt idx="5050">
                  <c:v>-1114.3</c:v>
                </c:pt>
                <c:pt idx="5051">
                  <c:v>-1114.5</c:v>
                </c:pt>
                <c:pt idx="5052">
                  <c:v>-1114.7</c:v>
                </c:pt>
                <c:pt idx="5053">
                  <c:v>-1115</c:v>
                </c:pt>
                <c:pt idx="5054">
                  <c:v>-1115.2</c:v>
                </c:pt>
                <c:pt idx="5055">
                  <c:v>-1115.5</c:v>
                </c:pt>
                <c:pt idx="5056">
                  <c:v>-1115.7</c:v>
                </c:pt>
                <c:pt idx="5057">
                  <c:v>-1115.9000000000001</c:v>
                </c:pt>
                <c:pt idx="5058">
                  <c:v>-1116.2</c:v>
                </c:pt>
                <c:pt idx="5059">
                  <c:v>-1116.4000000000001</c:v>
                </c:pt>
                <c:pt idx="5060">
                  <c:v>-1116.5999999999999</c:v>
                </c:pt>
                <c:pt idx="5061">
                  <c:v>-1116.8</c:v>
                </c:pt>
                <c:pt idx="5062">
                  <c:v>-1117.0999999999999</c:v>
                </c:pt>
                <c:pt idx="5063">
                  <c:v>-1117.2</c:v>
                </c:pt>
                <c:pt idx="5064">
                  <c:v>-1117.4000000000001</c:v>
                </c:pt>
                <c:pt idx="5065">
                  <c:v>-1117.5999999999999</c:v>
                </c:pt>
                <c:pt idx="5066">
                  <c:v>-1117.8</c:v>
                </c:pt>
                <c:pt idx="5067">
                  <c:v>-1118</c:v>
                </c:pt>
                <c:pt idx="5068">
                  <c:v>-1118.2</c:v>
                </c:pt>
                <c:pt idx="5069">
                  <c:v>-1118.4000000000001</c:v>
                </c:pt>
                <c:pt idx="5070">
                  <c:v>-1118.5999999999999</c:v>
                </c:pt>
                <c:pt idx="5071">
                  <c:v>-1118.8</c:v>
                </c:pt>
                <c:pt idx="5072">
                  <c:v>-1119</c:v>
                </c:pt>
                <c:pt idx="5073">
                  <c:v>-1119.3</c:v>
                </c:pt>
                <c:pt idx="5074">
                  <c:v>-1119.5</c:v>
                </c:pt>
                <c:pt idx="5075">
                  <c:v>-1119.7</c:v>
                </c:pt>
                <c:pt idx="5076">
                  <c:v>-1119.9000000000001</c:v>
                </c:pt>
                <c:pt idx="5077">
                  <c:v>-1120.2</c:v>
                </c:pt>
                <c:pt idx="5078">
                  <c:v>-1120.4000000000001</c:v>
                </c:pt>
                <c:pt idx="5079">
                  <c:v>-1120.5999999999999</c:v>
                </c:pt>
                <c:pt idx="5080">
                  <c:v>-1120.8</c:v>
                </c:pt>
                <c:pt idx="5081">
                  <c:v>-1121.0999999999999</c:v>
                </c:pt>
                <c:pt idx="5082">
                  <c:v>-1121.3</c:v>
                </c:pt>
                <c:pt idx="5083">
                  <c:v>-1121.5</c:v>
                </c:pt>
                <c:pt idx="5084">
                  <c:v>-1121.8</c:v>
                </c:pt>
                <c:pt idx="5085">
                  <c:v>-1122</c:v>
                </c:pt>
                <c:pt idx="5086">
                  <c:v>-1122.2</c:v>
                </c:pt>
                <c:pt idx="5087">
                  <c:v>-1122.5</c:v>
                </c:pt>
                <c:pt idx="5088">
                  <c:v>-1122.7</c:v>
                </c:pt>
                <c:pt idx="5089">
                  <c:v>-1123</c:v>
                </c:pt>
                <c:pt idx="5090">
                  <c:v>-1123.2</c:v>
                </c:pt>
                <c:pt idx="5091">
                  <c:v>-1123.5</c:v>
                </c:pt>
                <c:pt idx="5092">
                  <c:v>-1123.7</c:v>
                </c:pt>
                <c:pt idx="5093">
                  <c:v>-1123.9000000000001</c:v>
                </c:pt>
                <c:pt idx="5094">
                  <c:v>-1124.0999999999999</c:v>
                </c:pt>
                <c:pt idx="5095">
                  <c:v>-1124.3</c:v>
                </c:pt>
                <c:pt idx="5096">
                  <c:v>-1124.5</c:v>
                </c:pt>
                <c:pt idx="5097">
                  <c:v>-1124.8</c:v>
                </c:pt>
                <c:pt idx="5098">
                  <c:v>-1125.0999999999999</c:v>
                </c:pt>
                <c:pt idx="5099">
                  <c:v>-1125.4000000000001</c:v>
                </c:pt>
                <c:pt idx="5100">
                  <c:v>-1125.7</c:v>
                </c:pt>
                <c:pt idx="5101">
                  <c:v>-1126</c:v>
                </c:pt>
                <c:pt idx="5102">
                  <c:v>-1126.4000000000001</c:v>
                </c:pt>
                <c:pt idx="5103">
                  <c:v>-1126.7</c:v>
                </c:pt>
                <c:pt idx="5104">
                  <c:v>-1127</c:v>
                </c:pt>
                <c:pt idx="5105">
                  <c:v>-1127.0999999999999</c:v>
                </c:pt>
                <c:pt idx="5106">
                  <c:v>-1127.4000000000001</c:v>
                </c:pt>
                <c:pt idx="5107">
                  <c:v>-1127.5999999999999</c:v>
                </c:pt>
                <c:pt idx="5108">
                  <c:v>-1127.8</c:v>
                </c:pt>
                <c:pt idx="5109">
                  <c:v>-1128.0999999999999</c:v>
                </c:pt>
                <c:pt idx="5110">
                  <c:v>-1128.3</c:v>
                </c:pt>
                <c:pt idx="5111">
                  <c:v>-1128.5999999999999</c:v>
                </c:pt>
                <c:pt idx="5112">
                  <c:v>-1128.8</c:v>
                </c:pt>
                <c:pt idx="5113">
                  <c:v>-1129</c:v>
                </c:pt>
                <c:pt idx="5114">
                  <c:v>-1129.3</c:v>
                </c:pt>
                <c:pt idx="5115">
                  <c:v>-1129.5999999999999</c:v>
                </c:pt>
                <c:pt idx="5116">
                  <c:v>-1129.8</c:v>
                </c:pt>
                <c:pt idx="5117">
                  <c:v>-1130.2</c:v>
                </c:pt>
                <c:pt idx="5118">
                  <c:v>-1130.5</c:v>
                </c:pt>
                <c:pt idx="5119">
                  <c:v>-1130.7</c:v>
                </c:pt>
                <c:pt idx="5120">
                  <c:v>-1130.9000000000001</c:v>
                </c:pt>
                <c:pt idx="5121">
                  <c:v>-1131.0999999999999</c:v>
                </c:pt>
                <c:pt idx="5122">
                  <c:v>-1131.4000000000001</c:v>
                </c:pt>
                <c:pt idx="5123">
                  <c:v>-1131.5</c:v>
                </c:pt>
                <c:pt idx="5124">
                  <c:v>-1131.8</c:v>
                </c:pt>
                <c:pt idx="5125">
                  <c:v>-1132</c:v>
                </c:pt>
                <c:pt idx="5126">
                  <c:v>-1132.2</c:v>
                </c:pt>
                <c:pt idx="5127">
                  <c:v>-1132.4000000000001</c:v>
                </c:pt>
                <c:pt idx="5128">
                  <c:v>-1132.7</c:v>
                </c:pt>
                <c:pt idx="5129">
                  <c:v>-1132.9000000000001</c:v>
                </c:pt>
                <c:pt idx="5130">
                  <c:v>-1133.0999999999999</c:v>
                </c:pt>
                <c:pt idx="5131">
                  <c:v>-1133.4000000000001</c:v>
                </c:pt>
                <c:pt idx="5132">
                  <c:v>-1133.5999999999999</c:v>
                </c:pt>
                <c:pt idx="5133">
                  <c:v>-1133.8</c:v>
                </c:pt>
                <c:pt idx="5134">
                  <c:v>-1134</c:v>
                </c:pt>
                <c:pt idx="5135">
                  <c:v>-1134.3</c:v>
                </c:pt>
                <c:pt idx="5136">
                  <c:v>-1134.5</c:v>
                </c:pt>
                <c:pt idx="5137">
                  <c:v>-1134.7</c:v>
                </c:pt>
                <c:pt idx="5138">
                  <c:v>-1135</c:v>
                </c:pt>
                <c:pt idx="5139">
                  <c:v>-1135.2</c:v>
                </c:pt>
                <c:pt idx="5140">
                  <c:v>-1135.5</c:v>
                </c:pt>
                <c:pt idx="5141">
                  <c:v>-1135.5999999999999</c:v>
                </c:pt>
                <c:pt idx="5142">
                  <c:v>-1135.9000000000001</c:v>
                </c:pt>
                <c:pt idx="5143">
                  <c:v>-1136.3</c:v>
                </c:pt>
                <c:pt idx="5144">
                  <c:v>-1136.5999999999999</c:v>
                </c:pt>
                <c:pt idx="5145">
                  <c:v>-1136.9000000000001</c:v>
                </c:pt>
                <c:pt idx="5146">
                  <c:v>-1137.0999999999999</c:v>
                </c:pt>
                <c:pt idx="5147">
                  <c:v>-1137.3</c:v>
                </c:pt>
                <c:pt idx="5148">
                  <c:v>-1137.5</c:v>
                </c:pt>
                <c:pt idx="5149">
                  <c:v>-1137.7</c:v>
                </c:pt>
                <c:pt idx="5150">
                  <c:v>-1137.9000000000001</c:v>
                </c:pt>
                <c:pt idx="5151">
                  <c:v>-1138.2</c:v>
                </c:pt>
                <c:pt idx="5152">
                  <c:v>-1138.4000000000001</c:v>
                </c:pt>
                <c:pt idx="5153">
                  <c:v>-1138.5999999999999</c:v>
                </c:pt>
                <c:pt idx="5154">
                  <c:v>-1138.8</c:v>
                </c:pt>
                <c:pt idx="5155">
                  <c:v>-1139</c:v>
                </c:pt>
                <c:pt idx="5156">
                  <c:v>-1139.2</c:v>
                </c:pt>
                <c:pt idx="5157">
                  <c:v>-1139.4000000000001</c:v>
                </c:pt>
                <c:pt idx="5158">
                  <c:v>-1139.5999999999999</c:v>
                </c:pt>
                <c:pt idx="5159">
                  <c:v>-1139.9000000000001</c:v>
                </c:pt>
                <c:pt idx="5160">
                  <c:v>-1140.0999999999999</c:v>
                </c:pt>
                <c:pt idx="5161">
                  <c:v>-1140.5</c:v>
                </c:pt>
                <c:pt idx="5162">
                  <c:v>-1140.7</c:v>
                </c:pt>
                <c:pt idx="5163">
                  <c:v>-1140.9000000000001</c:v>
                </c:pt>
                <c:pt idx="5164">
                  <c:v>-1141.2</c:v>
                </c:pt>
                <c:pt idx="5165">
                  <c:v>-1141.4000000000001</c:v>
                </c:pt>
                <c:pt idx="5166">
                  <c:v>-1141.5999999999999</c:v>
                </c:pt>
                <c:pt idx="5167">
                  <c:v>-1141.8</c:v>
                </c:pt>
                <c:pt idx="5168">
                  <c:v>-1142</c:v>
                </c:pt>
                <c:pt idx="5169">
                  <c:v>-1142.2</c:v>
                </c:pt>
                <c:pt idx="5170">
                  <c:v>-1142.5</c:v>
                </c:pt>
                <c:pt idx="5171">
                  <c:v>-1142.5999999999999</c:v>
                </c:pt>
                <c:pt idx="5172">
                  <c:v>-1142.8</c:v>
                </c:pt>
                <c:pt idx="5173">
                  <c:v>-1143</c:v>
                </c:pt>
                <c:pt idx="5174">
                  <c:v>-1143.2</c:v>
                </c:pt>
                <c:pt idx="5175">
                  <c:v>-1143.5</c:v>
                </c:pt>
                <c:pt idx="5176">
                  <c:v>-1143.7</c:v>
                </c:pt>
                <c:pt idx="5177">
                  <c:v>-1144</c:v>
                </c:pt>
                <c:pt idx="5178">
                  <c:v>-1144.3</c:v>
                </c:pt>
                <c:pt idx="5179">
                  <c:v>-1144.5</c:v>
                </c:pt>
                <c:pt idx="5180">
                  <c:v>-1144.9000000000001</c:v>
                </c:pt>
                <c:pt idx="5181">
                  <c:v>-1145.0999999999999</c:v>
                </c:pt>
                <c:pt idx="5182">
                  <c:v>-1145.4000000000001</c:v>
                </c:pt>
                <c:pt idx="5183">
                  <c:v>-1145.7</c:v>
                </c:pt>
                <c:pt idx="5184">
                  <c:v>-1146</c:v>
                </c:pt>
                <c:pt idx="5185">
                  <c:v>-1146.3</c:v>
                </c:pt>
                <c:pt idx="5186">
                  <c:v>-1146.5</c:v>
                </c:pt>
                <c:pt idx="5187">
                  <c:v>-1146.8</c:v>
                </c:pt>
                <c:pt idx="5188">
                  <c:v>-1147.0999999999999</c:v>
                </c:pt>
                <c:pt idx="5189">
                  <c:v>-1147.4000000000001</c:v>
                </c:pt>
                <c:pt idx="5190">
                  <c:v>-1147.7</c:v>
                </c:pt>
                <c:pt idx="5191">
                  <c:v>-1147.9000000000001</c:v>
                </c:pt>
                <c:pt idx="5192">
                  <c:v>-1148.2</c:v>
                </c:pt>
                <c:pt idx="5193">
                  <c:v>-1148.4000000000001</c:v>
                </c:pt>
                <c:pt idx="5194">
                  <c:v>-1148.7</c:v>
                </c:pt>
                <c:pt idx="5195">
                  <c:v>-1148.9000000000001</c:v>
                </c:pt>
                <c:pt idx="5196">
                  <c:v>-1149.2</c:v>
                </c:pt>
                <c:pt idx="5197">
                  <c:v>-1149.5</c:v>
                </c:pt>
                <c:pt idx="5198">
                  <c:v>-1149.8</c:v>
                </c:pt>
                <c:pt idx="5199">
                  <c:v>-1150.0999999999999</c:v>
                </c:pt>
                <c:pt idx="5200">
                  <c:v>-1150.4000000000001</c:v>
                </c:pt>
                <c:pt idx="5201">
                  <c:v>-1150.7</c:v>
                </c:pt>
                <c:pt idx="5202">
                  <c:v>-1150.9000000000001</c:v>
                </c:pt>
                <c:pt idx="5203">
                  <c:v>-1151.2</c:v>
                </c:pt>
                <c:pt idx="5204">
                  <c:v>-1151.4000000000001</c:v>
                </c:pt>
                <c:pt idx="5205">
                  <c:v>-1151.7</c:v>
                </c:pt>
                <c:pt idx="5206">
                  <c:v>-1151.9000000000001</c:v>
                </c:pt>
                <c:pt idx="5207">
                  <c:v>-1152.2</c:v>
                </c:pt>
                <c:pt idx="5208">
                  <c:v>-1152.4000000000001</c:v>
                </c:pt>
                <c:pt idx="5209">
                  <c:v>-1152.7</c:v>
                </c:pt>
                <c:pt idx="5210">
                  <c:v>-1153</c:v>
                </c:pt>
                <c:pt idx="5211">
                  <c:v>-1153.3</c:v>
                </c:pt>
                <c:pt idx="5212">
                  <c:v>-1153.5999999999999</c:v>
                </c:pt>
                <c:pt idx="5213">
                  <c:v>-1153.9000000000001</c:v>
                </c:pt>
                <c:pt idx="5214">
                  <c:v>-1154.3</c:v>
                </c:pt>
                <c:pt idx="5215">
                  <c:v>-1154.7</c:v>
                </c:pt>
                <c:pt idx="5216">
                  <c:v>-1154.9000000000001</c:v>
                </c:pt>
                <c:pt idx="5217">
                  <c:v>-1155.3</c:v>
                </c:pt>
                <c:pt idx="5218">
                  <c:v>-1155.5999999999999</c:v>
                </c:pt>
                <c:pt idx="5219">
                  <c:v>-1155.8</c:v>
                </c:pt>
                <c:pt idx="5220">
                  <c:v>-1156.2</c:v>
                </c:pt>
                <c:pt idx="5221">
                  <c:v>-1156.5</c:v>
                </c:pt>
                <c:pt idx="5222">
                  <c:v>-1156.8</c:v>
                </c:pt>
                <c:pt idx="5223">
                  <c:v>-1157.2</c:v>
                </c:pt>
                <c:pt idx="5224">
                  <c:v>-1157.5</c:v>
                </c:pt>
                <c:pt idx="5225">
                  <c:v>-1157.8</c:v>
                </c:pt>
                <c:pt idx="5226">
                  <c:v>-1158.0999999999999</c:v>
                </c:pt>
                <c:pt idx="5227">
                  <c:v>-1158.4000000000001</c:v>
                </c:pt>
                <c:pt idx="5228">
                  <c:v>-1158.7</c:v>
                </c:pt>
                <c:pt idx="5229">
                  <c:v>-1159.0999999999999</c:v>
                </c:pt>
                <c:pt idx="5230">
                  <c:v>-1159.4000000000001</c:v>
                </c:pt>
                <c:pt idx="5231">
                  <c:v>-1159.7</c:v>
                </c:pt>
                <c:pt idx="5232">
                  <c:v>-1160</c:v>
                </c:pt>
                <c:pt idx="5233">
                  <c:v>-1160.3</c:v>
                </c:pt>
                <c:pt idx="5234">
                  <c:v>-1160.5999999999999</c:v>
                </c:pt>
                <c:pt idx="5235">
                  <c:v>-1161</c:v>
                </c:pt>
                <c:pt idx="5236">
                  <c:v>-1161.3</c:v>
                </c:pt>
                <c:pt idx="5237">
                  <c:v>-1161.7</c:v>
                </c:pt>
                <c:pt idx="5238">
                  <c:v>-1162</c:v>
                </c:pt>
                <c:pt idx="5239">
                  <c:v>-1162.3</c:v>
                </c:pt>
                <c:pt idx="5240">
                  <c:v>-1162.5999999999999</c:v>
                </c:pt>
                <c:pt idx="5241">
                  <c:v>-1162.9000000000001</c:v>
                </c:pt>
                <c:pt idx="5242">
                  <c:v>-1163.2</c:v>
                </c:pt>
                <c:pt idx="5243">
                  <c:v>-1163.5</c:v>
                </c:pt>
                <c:pt idx="5244">
                  <c:v>-1163.9000000000001</c:v>
                </c:pt>
                <c:pt idx="5245">
                  <c:v>-1164.2</c:v>
                </c:pt>
                <c:pt idx="5246">
                  <c:v>-1164.5</c:v>
                </c:pt>
                <c:pt idx="5247">
                  <c:v>-1164.8</c:v>
                </c:pt>
                <c:pt idx="5248">
                  <c:v>-1165.0999999999999</c:v>
                </c:pt>
                <c:pt idx="5249">
                  <c:v>-1165.4000000000001</c:v>
                </c:pt>
                <c:pt idx="5250">
                  <c:v>-1165.7</c:v>
                </c:pt>
                <c:pt idx="5251">
                  <c:v>-1166</c:v>
                </c:pt>
                <c:pt idx="5252">
                  <c:v>-1166.4000000000001</c:v>
                </c:pt>
                <c:pt idx="5253">
                  <c:v>-1166.7</c:v>
                </c:pt>
                <c:pt idx="5254">
                  <c:v>-1167</c:v>
                </c:pt>
                <c:pt idx="5255">
                  <c:v>-1167.3</c:v>
                </c:pt>
                <c:pt idx="5256">
                  <c:v>-1167.5999999999999</c:v>
                </c:pt>
                <c:pt idx="5257">
                  <c:v>-1167.9000000000001</c:v>
                </c:pt>
                <c:pt idx="5258">
                  <c:v>-1168.2</c:v>
                </c:pt>
                <c:pt idx="5259">
                  <c:v>-1168.5</c:v>
                </c:pt>
                <c:pt idx="5260">
                  <c:v>-1168.8</c:v>
                </c:pt>
                <c:pt idx="5261">
                  <c:v>-1169.0999999999999</c:v>
                </c:pt>
                <c:pt idx="5262">
                  <c:v>-1169.4000000000001</c:v>
                </c:pt>
                <c:pt idx="5263">
                  <c:v>-1169.8</c:v>
                </c:pt>
                <c:pt idx="5264">
                  <c:v>-1170.0999999999999</c:v>
                </c:pt>
                <c:pt idx="5265">
                  <c:v>-1170.4000000000001</c:v>
                </c:pt>
                <c:pt idx="5266">
                  <c:v>-1170.7</c:v>
                </c:pt>
                <c:pt idx="5267">
                  <c:v>-1170.9000000000001</c:v>
                </c:pt>
                <c:pt idx="5268">
                  <c:v>-1171.3</c:v>
                </c:pt>
                <c:pt idx="5269">
                  <c:v>-1171.5999999999999</c:v>
                </c:pt>
                <c:pt idx="5270">
                  <c:v>-1171.8</c:v>
                </c:pt>
                <c:pt idx="5271">
                  <c:v>-1172.0999999999999</c:v>
                </c:pt>
                <c:pt idx="5272">
                  <c:v>-1172.4000000000001</c:v>
                </c:pt>
                <c:pt idx="5273">
                  <c:v>-1172.7</c:v>
                </c:pt>
                <c:pt idx="5274">
                  <c:v>-1172.9000000000001</c:v>
                </c:pt>
                <c:pt idx="5275">
                  <c:v>-1173.3</c:v>
                </c:pt>
                <c:pt idx="5276">
                  <c:v>-1173.5999999999999</c:v>
                </c:pt>
                <c:pt idx="5277">
                  <c:v>-1173.8</c:v>
                </c:pt>
                <c:pt idx="5278">
                  <c:v>-1174.0999999999999</c:v>
                </c:pt>
                <c:pt idx="5279">
                  <c:v>-1174.4000000000001</c:v>
                </c:pt>
                <c:pt idx="5280">
                  <c:v>-1174.5999999999999</c:v>
                </c:pt>
                <c:pt idx="5281">
                  <c:v>-1174.9000000000001</c:v>
                </c:pt>
                <c:pt idx="5282">
                  <c:v>-1175.0999999999999</c:v>
                </c:pt>
                <c:pt idx="5283">
                  <c:v>-1175.4000000000001</c:v>
                </c:pt>
                <c:pt idx="5284">
                  <c:v>-1175.7</c:v>
                </c:pt>
                <c:pt idx="5285">
                  <c:v>-1175.9000000000001</c:v>
                </c:pt>
                <c:pt idx="5286">
                  <c:v>-1176.2</c:v>
                </c:pt>
                <c:pt idx="5287">
                  <c:v>-1176.4000000000001</c:v>
                </c:pt>
                <c:pt idx="5288">
                  <c:v>-1176.5999999999999</c:v>
                </c:pt>
                <c:pt idx="5289">
                  <c:v>-1176.9000000000001</c:v>
                </c:pt>
                <c:pt idx="5290">
                  <c:v>-1177.0999999999999</c:v>
                </c:pt>
                <c:pt idx="5291">
                  <c:v>-1177.3</c:v>
                </c:pt>
                <c:pt idx="5292">
                  <c:v>-1177.5999999999999</c:v>
                </c:pt>
                <c:pt idx="5293">
                  <c:v>-1177.8</c:v>
                </c:pt>
                <c:pt idx="5294">
                  <c:v>-1178</c:v>
                </c:pt>
                <c:pt idx="5295">
                  <c:v>-1178.2</c:v>
                </c:pt>
                <c:pt idx="5296">
                  <c:v>-1178.4000000000001</c:v>
                </c:pt>
                <c:pt idx="5297">
                  <c:v>-1178.5</c:v>
                </c:pt>
                <c:pt idx="5298">
                  <c:v>-1178.7</c:v>
                </c:pt>
                <c:pt idx="5299">
                  <c:v>-1178.9000000000001</c:v>
                </c:pt>
                <c:pt idx="5300">
                  <c:v>-1179.0999999999999</c:v>
                </c:pt>
                <c:pt idx="5301">
                  <c:v>-1179.3</c:v>
                </c:pt>
                <c:pt idx="5302">
                  <c:v>-1179.5999999999999</c:v>
                </c:pt>
                <c:pt idx="5303">
                  <c:v>-1179.8</c:v>
                </c:pt>
                <c:pt idx="5304">
                  <c:v>-1180</c:v>
                </c:pt>
                <c:pt idx="5305">
                  <c:v>-1180.3</c:v>
                </c:pt>
                <c:pt idx="5306">
                  <c:v>-1180.5</c:v>
                </c:pt>
                <c:pt idx="5307">
                  <c:v>-1180.7</c:v>
                </c:pt>
                <c:pt idx="5308">
                  <c:v>-1180.9000000000001</c:v>
                </c:pt>
                <c:pt idx="5309">
                  <c:v>-1181.0999999999999</c:v>
                </c:pt>
                <c:pt idx="5310">
                  <c:v>-1181.3</c:v>
                </c:pt>
                <c:pt idx="5311">
                  <c:v>-1181.5</c:v>
                </c:pt>
                <c:pt idx="5312">
                  <c:v>-1181.7</c:v>
                </c:pt>
                <c:pt idx="5313">
                  <c:v>-1181.9000000000001</c:v>
                </c:pt>
                <c:pt idx="5314">
                  <c:v>-1182.0999999999999</c:v>
                </c:pt>
                <c:pt idx="5315">
                  <c:v>-1182.3</c:v>
                </c:pt>
                <c:pt idx="5316">
                  <c:v>-1182.5</c:v>
                </c:pt>
                <c:pt idx="5317">
                  <c:v>-1182.5999999999999</c:v>
                </c:pt>
                <c:pt idx="5318">
                  <c:v>-1182.8</c:v>
                </c:pt>
                <c:pt idx="5319">
                  <c:v>-1183</c:v>
                </c:pt>
                <c:pt idx="5320">
                  <c:v>-1183.2</c:v>
                </c:pt>
                <c:pt idx="5321">
                  <c:v>-1183.4000000000001</c:v>
                </c:pt>
                <c:pt idx="5322">
                  <c:v>-1183.5999999999999</c:v>
                </c:pt>
                <c:pt idx="5323">
                  <c:v>-1183.8</c:v>
                </c:pt>
                <c:pt idx="5324">
                  <c:v>-1184</c:v>
                </c:pt>
                <c:pt idx="5325">
                  <c:v>-1184.3</c:v>
                </c:pt>
                <c:pt idx="5326">
                  <c:v>-1184.5</c:v>
                </c:pt>
                <c:pt idx="5327">
                  <c:v>-1184.7</c:v>
                </c:pt>
                <c:pt idx="5328">
                  <c:v>-1185</c:v>
                </c:pt>
                <c:pt idx="5329">
                  <c:v>-1185.2</c:v>
                </c:pt>
                <c:pt idx="5330">
                  <c:v>-1185.4000000000001</c:v>
                </c:pt>
                <c:pt idx="5331">
                  <c:v>-1185.5999999999999</c:v>
                </c:pt>
                <c:pt idx="5332">
                  <c:v>-1185.9000000000001</c:v>
                </c:pt>
                <c:pt idx="5333">
                  <c:v>-1186.2</c:v>
                </c:pt>
                <c:pt idx="5334">
                  <c:v>-1186.4000000000001</c:v>
                </c:pt>
                <c:pt idx="5335">
                  <c:v>-1186.5999999999999</c:v>
                </c:pt>
                <c:pt idx="5336">
                  <c:v>-1186.9000000000001</c:v>
                </c:pt>
                <c:pt idx="5337">
                  <c:v>-1187.2</c:v>
                </c:pt>
                <c:pt idx="5338">
                  <c:v>-1187.4000000000001</c:v>
                </c:pt>
                <c:pt idx="5339">
                  <c:v>-1187.5999999999999</c:v>
                </c:pt>
                <c:pt idx="5340">
                  <c:v>-1187.9000000000001</c:v>
                </c:pt>
                <c:pt idx="5341">
                  <c:v>-1188.0999999999999</c:v>
                </c:pt>
                <c:pt idx="5342">
                  <c:v>-1188.4000000000001</c:v>
                </c:pt>
                <c:pt idx="5343">
                  <c:v>-1188.7</c:v>
                </c:pt>
                <c:pt idx="5344">
                  <c:v>-1188.9000000000001</c:v>
                </c:pt>
                <c:pt idx="5345">
                  <c:v>-1189.2</c:v>
                </c:pt>
                <c:pt idx="5346">
                  <c:v>-1189.5</c:v>
                </c:pt>
                <c:pt idx="5347">
                  <c:v>-1189.7</c:v>
                </c:pt>
                <c:pt idx="5348">
                  <c:v>-1190</c:v>
                </c:pt>
                <c:pt idx="5349">
                  <c:v>-1190.3</c:v>
                </c:pt>
                <c:pt idx="5350">
                  <c:v>-1190.5999999999999</c:v>
                </c:pt>
                <c:pt idx="5351">
                  <c:v>-1190.8</c:v>
                </c:pt>
                <c:pt idx="5352">
                  <c:v>-1191.0999999999999</c:v>
                </c:pt>
                <c:pt idx="5353">
                  <c:v>-1191.3</c:v>
                </c:pt>
                <c:pt idx="5354">
                  <c:v>-1191.5</c:v>
                </c:pt>
                <c:pt idx="5355">
                  <c:v>-1191.7</c:v>
                </c:pt>
                <c:pt idx="5356">
                  <c:v>-1192</c:v>
                </c:pt>
                <c:pt idx="5357">
                  <c:v>-1192.3</c:v>
                </c:pt>
                <c:pt idx="5358">
                  <c:v>-1192.5</c:v>
                </c:pt>
                <c:pt idx="5359">
                  <c:v>-1192.7</c:v>
                </c:pt>
                <c:pt idx="5360">
                  <c:v>-1193</c:v>
                </c:pt>
                <c:pt idx="5361">
                  <c:v>-1193.3</c:v>
                </c:pt>
                <c:pt idx="5362">
                  <c:v>-1193.5</c:v>
                </c:pt>
                <c:pt idx="5363">
                  <c:v>-1193.7</c:v>
                </c:pt>
                <c:pt idx="5364">
                  <c:v>-1193.9000000000001</c:v>
                </c:pt>
                <c:pt idx="5365">
                  <c:v>-1194.0999999999999</c:v>
                </c:pt>
                <c:pt idx="5366">
                  <c:v>-1194.5</c:v>
                </c:pt>
                <c:pt idx="5367">
                  <c:v>-1194.7</c:v>
                </c:pt>
                <c:pt idx="5368">
                  <c:v>-1195</c:v>
                </c:pt>
                <c:pt idx="5369">
                  <c:v>-1195.2</c:v>
                </c:pt>
                <c:pt idx="5370">
                  <c:v>-1195.5</c:v>
                </c:pt>
                <c:pt idx="5371">
                  <c:v>-1195.7</c:v>
                </c:pt>
                <c:pt idx="5372">
                  <c:v>-1196</c:v>
                </c:pt>
                <c:pt idx="5373">
                  <c:v>-1196.3</c:v>
                </c:pt>
                <c:pt idx="5374">
                  <c:v>-1196.5</c:v>
                </c:pt>
                <c:pt idx="5375">
                  <c:v>-1196.9000000000001</c:v>
                </c:pt>
                <c:pt idx="5376">
                  <c:v>-1197.0999999999999</c:v>
                </c:pt>
                <c:pt idx="5377">
                  <c:v>-1197.4000000000001</c:v>
                </c:pt>
                <c:pt idx="5378">
                  <c:v>-1197.5999999999999</c:v>
                </c:pt>
                <c:pt idx="5379">
                  <c:v>-1197.9000000000001</c:v>
                </c:pt>
                <c:pt idx="5380">
                  <c:v>-1198.0999999999999</c:v>
                </c:pt>
                <c:pt idx="5381">
                  <c:v>-1198.4000000000001</c:v>
                </c:pt>
                <c:pt idx="5382">
                  <c:v>-1198.5999999999999</c:v>
                </c:pt>
                <c:pt idx="5383">
                  <c:v>-1198.9000000000001</c:v>
                </c:pt>
                <c:pt idx="5384">
                  <c:v>-1199.2</c:v>
                </c:pt>
                <c:pt idx="5385">
                  <c:v>-1199.5</c:v>
                </c:pt>
                <c:pt idx="5386">
                  <c:v>-1199.7</c:v>
                </c:pt>
                <c:pt idx="5387">
                  <c:v>-1200</c:v>
                </c:pt>
                <c:pt idx="5388">
                  <c:v>-1200.3</c:v>
                </c:pt>
                <c:pt idx="5389">
                  <c:v>-1200.5999999999999</c:v>
                </c:pt>
                <c:pt idx="5390">
                  <c:v>-1200.8</c:v>
                </c:pt>
                <c:pt idx="5391">
                  <c:v>-1201</c:v>
                </c:pt>
                <c:pt idx="5392">
                  <c:v>-1201.3</c:v>
                </c:pt>
                <c:pt idx="5393">
                  <c:v>-1201.5999999999999</c:v>
                </c:pt>
                <c:pt idx="5394">
                  <c:v>-1201.8</c:v>
                </c:pt>
                <c:pt idx="5395">
                  <c:v>-1202.0999999999999</c:v>
                </c:pt>
                <c:pt idx="5396">
                  <c:v>-1202.3</c:v>
                </c:pt>
                <c:pt idx="5397">
                  <c:v>-1202.5999999999999</c:v>
                </c:pt>
                <c:pt idx="5398">
                  <c:v>-1202.8</c:v>
                </c:pt>
                <c:pt idx="5399">
                  <c:v>-1203.0999999999999</c:v>
                </c:pt>
                <c:pt idx="5400">
                  <c:v>-1203.4000000000001</c:v>
                </c:pt>
                <c:pt idx="5401">
                  <c:v>-1203.5999999999999</c:v>
                </c:pt>
                <c:pt idx="5402">
                  <c:v>-1204</c:v>
                </c:pt>
                <c:pt idx="5403">
                  <c:v>-1204.2</c:v>
                </c:pt>
                <c:pt idx="5404">
                  <c:v>-1204.3</c:v>
                </c:pt>
                <c:pt idx="5405">
                  <c:v>-1204.5</c:v>
                </c:pt>
                <c:pt idx="5406">
                  <c:v>-1204.8</c:v>
                </c:pt>
                <c:pt idx="5407">
                  <c:v>-1205.0999999999999</c:v>
                </c:pt>
                <c:pt idx="5408">
                  <c:v>-1205.3</c:v>
                </c:pt>
                <c:pt idx="5409">
                  <c:v>-1205.5999999999999</c:v>
                </c:pt>
                <c:pt idx="5410">
                  <c:v>-1205.8</c:v>
                </c:pt>
                <c:pt idx="5411">
                  <c:v>-1206.0999999999999</c:v>
                </c:pt>
                <c:pt idx="5412">
                  <c:v>-1206.4000000000001</c:v>
                </c:pt>
                <c:pt idx="5413">
                  <c:v>-1206.7</c:v>
                </c:pt>
                <c:pt idx="5414">
                  <c:v>-1207</c:v>
                </c:pt>
                <c:pt idx="5415">
                  <c:v>-1207.3</c:v>
                </c:pt>
                <c:pt idx="5416">
                  <c:v>-1207.5999999999999</c:v>
                </c:pt>
                <c:pt idx="5417">
                  <c:v>-1207.9000000000001</c:v>
                </c:pt>
                <c:pt idx="5418">
                  <c:v>-1208.2</c:v>
                </c:pt>
                <c:pt idx="5419">
                  <c:v>-1208.5</c:v>
                </c:pt>
                <c:pt idx="5420">
                  <c:v>-1208.8</c:v>
                </c:pt>
                <c:pt idx="5421">
                  <c:v>-1209.2</c:v>
                </c:pt>
                <c:pt idx="5422">
                  <c:v>-1209.5</c:v>
                </c:pt>
                <c:pt idx="5423">
                  <c:v>-1209.8</c:v>
                </c:pt>
                <c:pt idx="5424">
                  <c:v>-1210.0999999999999</c:v>
                </c:pt>
                <c:pt idx="5425">
                  <c:v>-1210.5</c:v>
                </c:pt>
                <c:pt idx="5426">
                  <c:v>-1210.7</c:v>
                </c:pt>
                <c:pt idx="5427">
                  <c:v>-1211.0999999999999</c:v>
                </c:pt>
                <c:pt idx="5428">
                  <c:v>-1211.4000000000001</c:v>
                </c:pt>
                <c:pt idx="5429">
                  <c:v>-1211.8</c:v>
                </c:pt>
                <c:pt idx="5430">
                  <c:v>-1212.0999999999999</c:v>
                </c:pt>
                <c:pt idx="5431">
                  <c:v>-1212.4000000000001</c:v>
                </c:pt>
                <c:pt idx="5432">
                  <c:v>-1212.7</c:v>
                </c:pt>
                <c:pt idx="5433">
                  <c:v>-1213</c:v>
                </c:pt>
                <c:pt idx="5434">
                  <c:v>-1213.3</c:v>
                </c:pt>
                <c:pt idx="5435">
                  <c:v>-1213.5</c:v>
                </c:pt>
                <c:pt idx="5436">
                  <c:v>-1213.8</c:v>
                </c:pt>
                <c:pt idx="5437">
                  <c:v>-1214</c:v>
                </c:pt>
                <c:pt idx="5438">
                  <c:v>-1214.3</c:v>
                </c:pt>
                <c:pt idx="5439">
                  <c:v>-1214.5</c:v>
                </c:pt>
                <c:pt idx="5440">
                  <c:v>-1214.8</c:v>
                </c:pt>
                <c:pt idx="5441">
                  <c:v>-1215.0999999999999</c:v>
                </c:pt>
                <c:pt idx="5442">
                  <c:v>-1215.3</c:v>
                </c:pt>
                <c:pt idx="5443">
                  <c:v>-1215.7</c:v>
                </c:pt>
                <c:pt idx="5444">
                  <c:v>-1216</c:v>
                </c:pt>
                <c:pt idx="5445">
                  <c:v>-1216.3</c:v>
                </c:pt>
                <c:pt idx="5446">
                  <c:v>-1216.5999999999999</c:v>
                </c:pt>
                <c:pt idx="5447">
                  <c:v>-1216.9000000000001</c:v>
                </c:pt>
                <c:pt idx="5448">
                  <c:v>-1217.2</c:v>
                </c:pt>
                <c:pt idx="5449">
                  <c:v>-1217.5</c:v>
                </c:pt>
                <c:pt idx="5450">
                  <c:v>-1217.8</c:v>
                </c:pt>
                <c:pt idx="5451">
                  <c:v>-1218.0999999999999</c:v>
                </c:pt>
                <c:pt idx="5452">
                  <c:v>-1218.4000000000001</c:v>
                </c:pt>
                <c:pt idx="5453">
                  <c:v>-1219</c:v>
                </c:pt>
                <c:pt idx="5454">
                  <c:v>-1219.2</c:v>
                </c:pt>
                <c:pt idx="5455">
                  <c:v>-1219.5</c:v>
                </c:pt>
                <c:pt idx="5456">
                  <c:v>-1219.8</c:v>
                </c:pt>
                <c:pt idx="5457">
                  <c:v>-1220.2</c:v>
                </c:pt>
                <c:pt idx="5458">
                  <c:v>-1220.5</c:v>
                </c:pt>
                <c:pt idx="5459">
                  <c:v>-1220.9000000000001</c:v>
                </c:pt>
                <c:pt idx="5460">
                  <c:v>-1221.2</c:v>
                </c:pt>
                <c:pt idx="5461">
                  <c:v>-1221.5</c:v>
                </c:pt>
                <c:pt idx="5462">
                  <c:v>-1221.8</c:v>
                </c:pt>
                <c:pt idx="5463">
                  <c:v>-1222</c:v>
                </c:pt>
                <c:pt idx="5464">
                  <c:v>-1222.4000000000001</c:v>
                </c:pt>
                <c:pt idx="5465">
                  <c:v>-1222.7</c:v>
                </c:pt>
                <c:pt idx="5466">
                  <c:v>-1223</c:v>
                </c:pt>
                <c:pt idx="5467">
                  <c:v>-1223.4000000000001</c:v>
                </c:pt>
                <c:pt idx="5468">
                  <c:v>-1223.7</c:v>
                </c:pt>
                <c:pt idx="5469">
                  <c:v>-1224.0999999999999</c:v>
                </c:pt>
                <c:pt idx="5470">
                  <c:v>-1224.4000000000001</c:v>
                </c:pt>
                <c:pt idx="5471">
                  <c:v>-1224.7</c:v>
                </c:pt>
                <c:pt idx="5472">
                  <c:v>-1225.0999999999999</c:v>
                </c:pt>
                <c:pt idx="5473">
                  <c:v>-1225.4000000000001</c:v>
                </c:pt>
                <c:pt idx="5474">
                  <c:v>-1225.7</c:v>
                </c:pt>
                <c:pt idx="5475">
                  <c:v>-1226.0999999999999</c:v>
                </c:pt>
                <c:pt idx="5476">
                  <c:v>-1226.4000000000001</c:v>
                </c:pt>
                <c:pt idx="5477">
                  <c:v>-1226.8</c:v>
                </c:pt>
                <c:pt idx="5478">
                  <c:v>-1227.0999999999999</c:v>
                </c:pt>
                <c:pt idx="5479">
                  <c:v>-1227.4000000000001</c:v>
                </c:pt>
                <c:pt idx="5480">
                  <c:v>-1227.8</c:v>
                </c:pt>
                <c:pt idx="5481">
                  <c:v>-1228.2</c:v>
                </c:pt>
                <c:pt idx="5482">
                  <c:v>-1228.5</c:v>
                </c:pt>
                <c:pt idx="5483">
                  <c:v>-1228.8</c:v>
                </c:pt>
                <c:pt idx="5484">
                  <c:v>-1229.2</c:v>
                </c:pt>
                <c:pt idx="5485">
                  <c:v>-1229.7</c:v>
                </c:pt>
                <c:pt idx="5486">
                  <c:v>-1230</c:v>
                </c:pt>
                <c:pt idx="5487">
                  <c:v>-1230.4000000000001</c:v>
                </c:pt>
                <c:pt idx="5488">
                  <c:v>-1230.7</c:v>
                </c:pt>
                <c:pt idx="5489">
                  <c:v>-1231</c:v>
                </c:pt>
                <c:pt idx="5490">
                  <c:v>-1231.4000000000001</c:v>
                </c:pt>
                <c:pt idx="5491">
                  <c:v>-1231.8</c:v>
                </c:pt>
                <c:pt idx="5492">
                  <c:v>-1232.0999999999999</c:v>
                </c:pt>
                <c:pt idx="5493">
                  <c:v>-1232.4000000000001</c:v>
                </c:pt>
                <c:pt idx="5494">
                  <c:v>-1232.8</c:v>
                </c:pt>
                <c:pt idx="5495">
                  <c:v>-1233</c:v>
                </c:pt>
                <c:pt idx="5496">
                  <c:v>-1233.3</c:v>
                </c:pt>
                <c:pt idx="5497">
                  <c:v>-1233.5</c:v>
                </c:pt>
                <c:pt idx="5498">
                  <c:v>-1233.7</c:v>
                </c:pt>
                <c:pt idx="5499">
                  <c:v>-1233.8</c:v>
                </c:pt>
                <c:pt idx="5500">
                  <c:v>-1234</c:v>
                </c:pt>
                <c:pt idx="5501">
                  <c:v>-1234.0999999999999</c:v>
                </c:pt>
                <c:pt idx="5502">
                  <c:v>-1234.2</c:v>
                </c:pt>
                <c:pt idx="5503">
                  <c:v>-1234.3</c:v>
                </c:pt>
                <c:pt idx="5504">
                  <c:v>-1234.5</c:v>
                </c:pt>
                <c:pt idx="5505">
                  <c:v>-1234.7</c:v>
                </c:pt>
                <c:pt idx="5506">
                  <c:v>-1234.9000000000001</c:v>
                </c:pt>
                <c:pt idx="5507">
                  <c:v>-1235.0999999999999</c:v>
                </c:pt>
                <c:pt idx="5508">
                  <c:v>-1235.4000000000001</c:v>
                </c:pt>
                <c:pt idx="5509">
                  <c:v>-1235.5999999999999</c:v>
                </c:pt>
                <c:pt idx="5510">
                  <c:v>-1235.8</c:v>
                </c:pt>
                <c:pt idx="5511">
                  <c:v>-1236</c:v>
                </c:pt>
                <c:pt idx="5512">
                  <c:v>-1236.2</c:v>
                </c:pt>
                <c:pt idx="5513">
                  <c:v>-1236.4000000000001</c:v>
                </c:pt>
                <c:pt idx="5514">
                  <c:v>-1236.5</c:v>
                </c:pt>
                <c:pt idx="5515">
                  <c:v>-1236.7</c:v>
                </c:pt>
                <c:pt idx="5516">
                  <c:v>-1236.9000000000001</c:v>
                </c:pt>
                <c:pt idx="5517">
                  <c:v>-1237.0999999999999</c:v>
                </c:pt>
                <c:pt idx="5518">
                  <c:v>-1237.2</c:v>
                </c:pt>
                <c:pt idx="5519">
                  <c:v>-1237.4000000000001</c:v>
                </c:pt>
                <c:pt idx="5520">
                  <c:v>-1237.5999999999999</c:v>
                </c:pt>
                <c:pt idx="5521">
                  <c:v>-1237.7</c:v>
                </c:pt>
                <c:pt idx="5522">
                  <c:v>-1238</c:v>
                </c:pt>
                <c:pt idx="5523">
                  <c:v>-1238.0999999999999</c:v>
                </c:pt>
                <c:pt idx="5524">
                  <c:v>-1238.4000000000001</c:v>
                </c:pt>
                <c:pt idx="5525">
                  <c:v>-1238.5</c:v>
                </c:pt>
                <c:pt idx="5526">
                  <c:v>-1238.8</c:v>
                </c:pt>
                <c:pt idx="5527">
                  <c:v>-1239</c:v>
                </c:pt>
                <c:pt idx="5528">
                  <c:v>-1239.3</c:v>
                </c:pt>
                <c:pt idx="5529">
                  <c:v>-1239.5</c:v>
                </c:pt>
                <c:pt idx="5530">
                  <c:v>-1239.7</c:v>
                </c:pt>
                <c:pt idx="5531">
                  <c:v>-1240</c:v>
                </c:pt>
                <c:pt idx="5532">
                  <c:v>-1240.2</c:v>
                </c:pt>
                <c:pt idx="5533">
                  <c:v>-1240.5999999999999</c:v>
                </c:pt>
                <c:pt idx="5534">
                  <c:v>-1240.8</c:v>
                </c:pt>
                <c:pt idx="5535">
                  <c:v>-1241</c:v>
                </c:pt>
                <c:pt idx="5536">
                  <c:v>-1241.2</c:v>
                </c:pt>
                <c:pt idx="5537">
                  <c:v>-1241.5999999999999</c:v>
                </c:pt>
                <c:pt idx="5538">
                  <c:v>-1241.9000000000001</c:v>
                </c:pt>
                <c:pt idx="5539">
                  <c:v>-1242.2</c:v>
                </c:pt>
                <c:pt idx="5540">
                  <c:v>-1242.4000000000001</c:v>
                </c:pt>
                <c:pt idx="5541">
                  <c:v>-1242.7</c:v>
                </c:pt>
                <c:pt idx="5542">
                  <c:v>-1243</c:v>
                </c:pt>
                <c:pt idx="5543">
                  <c:v>-1243.3</c:v>
                </c:pt>
                <c:pt idx="5544">
                  <c:v>-1243.5999999999999</c:v>
                </c:pt>
                <c:pt idx="5545">
                  <c:v>-1243.9000000000001</c:v>
                </c:pt>
                <c:pt idx="5546">
                  <c:v>-1244.3</c:v>
                </c:pt>
                <c:pt idx="5547">
                  <c:v>-1244.5999999999999</c:v>
                </c:pt>
                <c:pt idx="5548">
                  <c:v>-1244.9000000000001</c:v>
                </c:pt>
                <c:pt idx="5549">
                  <c:v>-1245.2</c:v>
                </c:pt>
                <c:pt idx="5550">
                  <c:v>-1245.5</c:v>
                </c:pt>
                <c:pt idx="5551">
                  <c:v>-1245.9000000000001</c:v>
                </c:pt>
                <c:pt idx="5552">
                  <c:v>-1246.0999999999999</c:v>
                </c:pt>
                <c:pt idx="5553">
                  <c:v>-1246.4000000000001</c:v>
                </c:pt>
                <c:pt idx="5554">
                  <c:v>-1246.8</c:v>
                </c:pt>
                <c:pt idx="5555">
                  <c:v>-1247</c:v>
                </c:pt>
                <c:pt idx="5556">
                  <c:v>-1247.4000000000001</c:v>
                </c:pt>
                <c:pt idx="5557">
                  <c:v>-1247.5999999999999</c:v>
                </c:pt>
                <c:pt idx="5558">
                  <c:v>-1247.9000000000001</c:v>
                </c:pt>
                <c:pt idx="5559">
                  <c:v>-1248.2</c:v>
                </c:pt>
                <c:pt idx="5560">
                  <c:v>-1248.5</c:v>
                </c:pt>
                <c:pt idx="5561">
                  <c:v>-1248.8</c:v>
                </c:pt>
                <c:pt idx="5562">
                  <c:v>-1249.0999999999999</c:v>
                </c:pt>
                <c:pt idx="5563">
                  <c:v>-1249.5</c:v>
                </c:pt>
                <c:pt idx="5564">
                  <c:v>-1249.8</c:v>
                </c:pt>
                <c:pt idx="5565">
                  <c:v>-1250.0999999999999</c:v>
                </c:pt>
                <c:pt idx="5566">
                  <c:v>-1250.4000000000001</c:v>
                </c:pt>
                <c:pt idx="5567">
                  <c:v>-1250.7</c:v>
                </c:pt>
                <c:pt idx="5568">
                  <c:v>-1251.0999999999999</c:v>
                </c:pt>
                <c:pt idx="5569">
                  <c:v>-1251.5</c:v>
                </c:pt>
                <c:pt idx="5570">
                  <c:v>-1251.8</c:v>
                </c:pt>
                <c:pt idx="5571">
                  <c:v>-1251.9000000000001</c:v>
                </c:pt>
                <c:pt idx="5572">
                  <c:v>-1252.2</c:v>
                </c:pt>
                <c:pt idx="5573">
                  <c:v>-1252.4000000000001</c:v>
                </c:pt>
                <c:pt idx="5574">
                  <c:v>-1252.7</c:v>
                </c:pt>
                <c:pt idx="5575">
                  <c:v>-1253</c:v>
                </c:pt>
                <c:pt idx="5576">
                  <c:v>-1253.3</c:v>
                </c:pt>
                <c:pt idx="5577">
                  <c:v>-1253.5999999999999</c:v>
                </c:pt>
                <c:pt idx="5578">
                  <c:v>-1253.9000000000001</c:v>
                </c:pt>
                <c:pt idx="5579">
                  <c:v>-1254.3</c:v>
                </c:pt>
                <c:pt idx="5580">
                  <c:v>-1254.5</c:v>
                </c:pt>
                <c:pt idx="5581">
                  <c:v>-1254.7</c:v>
                </c:pt>
                <c:pt idx="5582">
                  <c:v>-1254.9000000000001</c:v>
                </c:pt>
                <c:pt idx="5583">
                  <c:v>-1255.0999999999999</c:v>
                </c:pt>
                <c:pt idx="5584">
                  <c:v>-1255.4000000000001</c:v>
                </c:pt>
                <c:pt idx="5585">
                  <c:v>-1255.7</c:v>
                </c:pt>
                <c:pt idx="5586">
                  <c:v>-1256</c:v>
                </c:pt>
                <c:pt idx="5587">
                  <c:v>-1256.2</c:v>
                </c:pt>
                <c:pt idx="5588">
                  <c:v>-1256.4000000000001</c:v>
                </c:pt>
                <c:pt idx="5589">
                  <c:v>-1256.7</c:v>
                </c:pt>
                <c:pt idx="5590">
                  <c:v>-1256.9000000000001</c:v>
                </c:pt>
                <c:pt idx="5591">
                  <c:v>-1257.2</c:v>
                </c:pt>
                <c:pt idx="5592">
                  <c:v>-1257.5</c:v>
                </c:pt>
                <c:pt idx="5593">
                  <c:v>-1257.8</c:v>
                </c:pt>
                <c:pt idx="5594">
                  <c:v>-1258</c:v>
                </c:pt>
                <c:pt idx="5595">
                  <c:v>-1258.3</c:v>
                </c:pt>
                <c:pt idx="5596">
                  <c:v>-1258.5</c:v>
                </c:pt>
                <c:pt idx="5597">
                  <c:v>-1258.7</c:v>
                </c:pt>
                <c:pt idx="5598">
                  <c:v>-1258.9000000000001</c:v>
                </c:pt>
                <c:pt idx="5599">
                  <c:v>-1259.0999999999999</c:v>
                </c:pt>
                <c:pt idx="5600">
                  <c:v>-1259.4000000000001</c:v>
                </c:pt>
                <c:pt idx="5601">
                  <c:v>-1259.5999999999999</c:v>
                </c:pt>
                <c:pt idx="5602">
                  <c:v>-1259.7</c:v>
                </c:pt>
                <c:pt idx="5603">
                  <c:v>-1260</c:v>
                </c:pt>
                <c:pt idx="5604">
                  <c:v>-1260.2</c:v>
                </c:pt>
                <c:pt idx="5605">
                  <c:v>-1260.5</c:v>
                </c:pt>
                <c:pt idx="5606">
                  <c:v>-1260.7</c:v>
                </c:pt>
                <c:pt idx="5607">
                  <c:v>-1260.9000000000001</c:v>
                </c:pt>
                <c:pt idx="5608">
                  <c:v>-1261.2</c:v>
                </c:pt>
                <c:pt idx="5609">
                  <c:v>-1261.5</c:v>
                </c:pt>
                <c:pt idx="5610">
                  <c:v>-1261.7</c:v>
                </c:pt>
                <c:pt idx="5611">
                  <c:v>-1262</c:v>
                </c:pt>
                <c:pt idx="5612">
                  <c:v>-1262.2</c:v>
                </c:pt>
                <c:pt idx="5613">
                  <c:v>-1262.3</c:v>
                </c:pt>
                <c:pt idx="5614">
                  <c:v>-1262.4000000000001</c:v>
                </c:pt>
                <c:pt idx="5615">
                  <c:v>-1262.5999999999999</c:v>
                </c:pt>
                <c:pt idx="5616">
                  <c:v>-1262.8</c:v>
                </c:pt>
                <c:pt idx="5617">
                  <c:v>-1263.0999999999999</c:v>
                </c:pt>
                <c:pt idx="5618">
                  <c:v>-1263.2</c:v>
                </c:pt>
                <c:pt idx="5619">
                  <c:v>-1263.5</c:v>
                </c:pt>
                <c:pt idx="5620">
                  <c:v>-1263.7</c:v>
                </c:pt>
                <c:pt idx="5621">
                  <c:v>-1263.9000000000001</c:v>
                </c:pt>
                <c:pt idx="5622">
                  <c:v>-1264.2</c:v>
                </c:pt>
                <c:pt idx="5623">
                  <c:v>-1264.4000000000001</c:v>
                </c:pt>
                <c:pt idx="5624">
                  <c:v>-1264.7</c:v>
                </c:pt>
                <c:pt idx="5625">
                  <c:v>-1264.9000000000001</c:v>
                </c:pt>
                <c:pt idx="5626">
                  <c:v>-1265.2</c:v>
                </c:pt>
                <c:pt idx="5627">
                  <c:v>-1265.5</c:v>
                </c:pt>
                <c:pt idx="5628">
                  <c:v>-1265.8</c:v>
                </c:pt>
                <c:pt idx="5629">
                  <c:v>-1266</c:v>
                </c:pt>
                <c:pt idx="5630">
                  <c:v>-1266.2</c:v>
                </c:pt>
                <c:pt idx="5631">
                  <c:v>-1266.4000000000001</c:v>
                </c:pt>
                <c:pt idx="5632">
                  <c:v>-1266.5999999999999</c:v>
                </c:pt>
                <c:pt idx="5633">
                  <c:v>-1266.9000000000001</c:v>
                </c:pt>
                <c:pt idx="5634">
                  <c:v>-1267.0999999999999</c:v>
                </c:pt>
                <c:pt idx="5635">
                  <c:v>-1267.4000000000001</c:v>
                </c:pt>
                <c:pt idx="5636">
                  <c:v>-1267.5999999999999</c:v>
                </c:pt>
                <c:pt idx="5637">
                  <c:v>-1267.9000000000001</c:v>
                </c:pt>
                <c:pt idx="5638">
                  <c:v>-1268.0999999999999</c:v>
                </c:pt>
                <c:pt idx="5639">
                  <c:v>-1268.4000000000001</c:v>
                </c:pt>
                <c:pt idx="5640">
                  <c:v>-1268.5999999999999</c:v>
                </c:pt>
                <c:pt idx="5641">
                  <c:v>-1268.8</c:v>
                </c:pt>
                <c:pt idx="5642">
                  <c:v>-1269</c:v>
                </c:pt>
                <c:pt idx="5643">
                  <c:v>-1269.2</c:v>
                </c:pt>
                <c:pt idx="5644">
                  <c:v>-1269.4000000000001</c:v>
                </c:pt>
                <c:pt idx="5645">
                  <c:v>-1269.5999999999999</c:v>
                </c:pt>
                <c:pt idx="5646">
                  <c:v>-1269.7</c:v>
                </c:pt>
                <c:pt idx="5647">
                  <c:v>-1269.7</c:v>
                </c:pt>
                <c:pt idx="5648">
                  <c:v>-1269.7</c:v>
                </c:pt>
                <c:pt idx="5649">
                  <c:v>-1269.7</c:v>
                </c:pt>
                <c:pt idx="5650">
                  <c:v>-1269.7</c:v>
                </c:pt>
                <c:pt idx="5651">
                  <c:v>-1269.8</c:v>
                </c:pt>
                <c:pt idx="5652">
                  <c:v>-1269.8</c:v>
                </c:pt>
                <c:pt idx="5653">
                  <c:v>-1269.8</c:v>
                </c:pt>
                <c:pt idx="5654">
                  <c:v>-1269.9000000000001</c:v>
                </c:pt>
                <c:pt idx="5655">
                  <c:v>-1269.9000000000001</c:v>
                </c:pt>
                <c:pt idx="5656">
                  <c:v>-1270</c:v>
                </c:pt>
                <c:pt idx="5657">
                  <c:v>-1270.0999999999999</c:v>
                </c:pt>
                <c:pt idx="5658">
                  <c:v>-1270.0999999999999</c:v>
                </c:pt>
                <c:pt idx="5659">
                  <c:v>-1270.0999999999999</c:v>
                </c:pt>
                <c:pt idx="5660">
                  <c:v>-1270.0999999999999</c:v>
                </c:pt>
                <c:pt idx="5661">
                  <c:v>-1270.0999999999999</c:v>
                </c:pt>
                <c:pt idx="5662">
                  <c:v>-1270</c:v>
                </c:pt>
                <c:pt idx="5663">
                  <c:v>-1269.9000000000001</c:v>
                </c:pt>
                <c:pt idx="5664">
                  <c:v>-1269.9000000000001</c:v>
                </c:pt>
                <c:pt idx="5665">
                  <c:v>-1269.9000000000001</c:v>
                </c:pt>
                <c:pt idx="5666">
                  <c:v>-1269.9000000000001</c:v>
                </c:pt>
                <c:pt idx="5667">
                  <c:v>-1269.9000000000001</c:v>
                </c:pt>
                <c:pt idx="5668">
                  <c:v>-1270</c:v>
                </c:pt>
                <c:pt idx="5669">
                  <c:v>-1270.0999999999999</c:v>
                </c:pt>
                <c:pt idx="5670">
                  <c:v>-1270.3</c:v>
                </c:pt>
                <c:pt idx="5671">
                  <c:v>-1270.5</c:v>
                </c:pt>
                <c:pt idx="5672">
                  <c:v>-1270.8</c:v>
                </c:pt>
                <c:pt idx="5673">
                  <c:v>-1271</c:v>
                </c:pt>
                <c:pt idx="5674">
                  <c:v>-1271.2</c:v>
                </c:pt>
                <c:pt idx="5675">
                  <c:v>-1271.3</c:v>
                </c:pt>
                <c:pt idx="5676">
                  <c:v>-1271.3</c:v>
                </c:pt>
                <c:pt idx="5677">
                  <c:v>-1271.5</c:v>
                </c:pt>
                <c:pt idx="5678">
                  <c:v>-1271.5</c:v>
                </c:pt>
                <c:pt idx="5679">
                  <c:v>-1271.5</c:v>
                </c:pt>
                <c:pt idx="5680">
                  <c:v>-1271.5999999999999</c:v>
                </c:pt>
                <c:pt idx="5681">
                  <c:v>-1271.7</c:v>
                </c:pt>
                <c:pt idx="5682">
                  <c:v>-1271.8</c:v>
                </c:pt>
                <c:pt idx="5683">
                  <c:v>-1271.8</c:v>
                </c:pt>
                <c:pt idx="5684">
                  <c:v>-1271.8</c:v>
                </c:pt>
                <c:pt idx="5685">
                  <c:v>-1271.9000000000001</c:v>
                </c:pt>
                <c:pt idx="5686">
                  <c:v>-1271.9000000000001</c:v>
                </c:pt>
                <c:pt idx="5687">
                  <c:v>-1271.9000000000001</c:v>
                </c:pt>
                <c:pt idx="5688">
                  <c:v>-1272.0999999999999</c:v>
                </c:pt>
                <c:pt idx="5689">
                  <c:v>-1272.0999999999999</c:v>
                </c:pt>
                <c:pt idx="5690">
                  <c:v>-1272.2</c:v>
                </c:pt>
                <c:pt idx="5691">
                  <c:v>-1272.2</c:v>
                </c:pt>
                <c:pt idx="5692">
                  <c:v>-1272.3</c:v>
                </c:pt>
                <c:pt idx="5693">
                  <c:v>-1272.3</c:v>
                </c:pt>
                <c:pt idx="5694">
                  <c:v>-1272.4000000000001</c:v>
                </c:pt>
                <c:pt idx="5695">
                  <c:v>-1272.4000000000001</c:v>
                </c:pt>
                <c:pt idx="5696">
                  <c:v>-1272.4000000000001</c:v>
                </c:pt>
                <c:pt idx="5697">
                  <c:v>-1272.4000000000001</c:v>
                </c:pt>
                <c:pt idx="5698">
                  <c:v>-1272.4000000000001</c:v>
                </c:pt>
                <c:pt idx="5699">
                  <c:v>-1272.5</c:v>
                </c:pt>
                <c:pt idx="5700">
                  <c:v>-1272.5</c:v>
                </c:pt>
                <c:pt idx="5701">
                  <c:v>-1272.5</c:v>
                </c:pt>
                <c:pt idx="5702">
                  <c:v>-1272.5</c:v>
                </c:pt>
                <c:pt idx="5703">
                  <c:v>-1272.7</c:v>
                </c:pt>
                <c:pt idx="5704">
                  <c:v>-1272.8</c:v>
                </c:pt>
                <c:pt idx="5705">
                  <c:v>-1273</c:v>
                </c:pt>
                <c:pt idx="5706">
                  <c:v>-1273.2</c:v>
                </c:pt>
                <c:pt idx="5707">
                  <c:v>-1273.4000000000001</c:v>
                </c:pt>
                <c:pt idx="5708">
                  <c:v>-1273.5999999999999</c:v>
                </c:pt>
                <c:pt idx="5709">
                  <c:v>-1273.8</c:v>
                </c:pt>
                <c:pt idx="5710">
                  <c:v>-1274</c:v>
                </c:pt>
                <c:pt idx="5711">
                  <c:v>-1274.2</c:v>
                </c:pt>
                <c:pt idx="5712">
                  <c:v>-1274.4000000000001</c:v>
                </c:pt>
                <c:pt idx="5713">
                  <c:v>-1274.5</c:v>
                </c:pt>
                <c:pt idx="5714">
                  <c:v>-1274.7</c:v>
                </c:pt>
                <c:pt idx="5715">
                  <c:v>-1274.9000000000001</c:v>
                </c:pt>
                <c:pt idx="5716">
                  <c:v>-1275.2</c:v>
                </c:pt>
                <c:pt idx="5717">
                  <c:v>-1275.5</c:v>
                </c:pt>
                <c:pt idx="5718">
                  <c:v>-1275.8</c:v>
                </c:pt>
                <c:pt idx="5719">
                  <c:v>-1276</c:v>
                </c:pt>
                <c:pt idx="5720">
                  <c:v>-1276.3</c:v>
                </c:pt>
                <c:pt idx="5721">
                  <c:v>-1276.5999999999999</c:v>
                </c:pt>
                <c:pt idx="5722">
                  <c:v>-1276.9000000000001</c:v>
                </c:pt>
                <c:pt idx="5723">
                  <c:v>-1277.0999999999999</c:v>
                </c:pt>
                <c:pt idx="5724">
                  <c:v>-1277.4000000000001</c:v>
                </c:pt>
                <c:pt idx="5725">
                  <c:v>-1277.5999999999999</c:v>
                </c:pt>
                <c:pt idx="5726">
                  <c:v>-1277.8</c:v>
                </c:pt>
                <c:pt idx="5727">
                  <c:v>-1278</c:v>
                </c:pt>
                <c:pt idx="5728">
                  <c:v>-1278.3</c:v>
                </c:pt>
                <c:pt idx="5729">
                  <c:v>-1278.5</c:v>
                </c:pt>
                <c:pt idx="5730">
                  <c:v>-1278.7</c:v>
                </c:pt>
                <c:pt idx="5731">
                  <c:v>-1278.9000000000001</c:v>
                </c:pt>
                <c:pt idx="5732">
                  <c:v>-1279.2</c:v>
                </c:pt>
                <c:pt idx="5733">
                  <c:v>-1279.5</c:v>
                </c:pt>
                <c:pt idx="5734">
                  <c:v>-1279.8</c:v>
                </c:pt>
                <c:pt idx="5735">
                  <c:v>-1280.2</c:v>
                </c:pt>
                <c:pt idx="5736">
                  <c:v>-1280.4000000000001</c:v>
                </c:pt>
                <c:pt idx="5737">
                  <c:v>-1280.7</c:v>
                </c:pt>
                <c:pt idx="5738">
                  <c:v>-1281</c:v>
                </c:pt>
                <c:pt idx="5739">
                  <c:v>-1281.3</c:v>
                </c:pt>
                <c:pt idx="5740">
                  <c:v>-1281.5999999999999</c:v>
                </c:pt>
                <c:pt idx="5741">
                  <c:v>-1281.9000000000001</c:v>
                </c:pt>
                <c:pt idx="5742">
                  <c:v>-1282.2</c:v>
                </c:pt>
                <c:pt idx="5743">
                  <c:v>-1282.5</c:v>
                </c:pt>
                <c:pt idx="5744">
                  <c:v>-1282.8</c:v>
                </c:pt>
                <c:pt idx="5745">
                  <c:v>-1283.0999999999999</c:v>
                </c:pt>
                <c:pt idx="5746">
                  <c:v>-1283.4000000000001</c:v>
                </c:pt>
                <c:pt idx="5747">
                  <c:v>-1283.7</c:v>
                </c:pt>
                <c:pt idx="5748">
                  <c:v>-1284</c:v>
                </c:pt>
                <c:pt idx="5749">
                  <c:v>-1284.3</c:v>
                </c:pt>
                <c:pt idx="5750">
                  <c:v>-1284.7</c:v>
                </c:pt>
                <c:pt idx="5751">
                  <c:v>-1285</c:v>
                </c:pt>
                <c:pt idx="5752">
                  <c:v>-1285.3</c:v>
                </c:pt>
                <c:pt idx="5753">
                  <c:v>-1285.5999999999999</c:v>
                </c:pt>
                <c:pt idx="5754">
                  <c:v>-1285.9000000000001</c:v>
                </c:pt>
                <c:pt idx="5755">
                  <c:v>-1286.2</c:v>
                </c:pt>
                <c:pt idx="5756">
                  <c:v>-1286.5999999999999</c:v>
                </c:pt>
                <c:pt idx="5757">
                  <c:v>-1286.9000000000001</c:v>
                </c:pt>
                <c:pt idx="5758">
                  <c:v>-1287.2</c:v>
                </c:pt>
                <c:pt idx="5759">
                  <c:v>-1287.5</c:v>
                </c:pt>
                <c:pt idx="5760">
                  <c:v>-1287.5999999999999</c:v>
                </c:pt>
                <c:pt idx="5761">
                  <c:v>-1287.7</c:v>
                </c:pt>
                <c:pt idx="5762">
                  <c:v>-1288</c:v>
                </c:pt>
                <c:pt idx="5763">
                  <c:v>-1288.3</c:v>
                </c:pt>
                <c:pt idx="5764">
                  <c:v>-1288.5</c:v>
                </c:pt>
                <c:pt idx="5765">
                  <c:v>-1288.8</c:v>
                </c:pt>
                <c:pt idx="5766">
                  <c:v>-1289</c:v>
                </c:pt>
                <c:pt idx="5767">
                  <c:v>-1289.3</c:v>
                </c:pt>
                <c:pt idx="5768">
                  <c:v>-1289.5999999999999</c:v>
                </c:pt>
                <c:pt idx="5769">
                  <c:v>-1289.9000000000001</c:v>
                </c:pt>
                <c:pt idx="5770">
                  <c:v>-1290.3</c:v>
                </c:pt>
                <c:pt idx="5771">
                  <c:v>-1290.5999999999999</c:v>
                </c:pt>
                <c:pt idx="5772">
                  <c:v>-1290.9000000000001</c:v>
                </c:pt>
                <c:pt idx="5773">
                  <c:v>-1291.2</c:v>
                </c:pt>
                <c:pt idx="5774">
                  <c:v>-1291.5</c:v>
                </c:pt>
                <c:pt idx="5775">
                  <c:v>-1291.8</c:v>
                </c:pt>
                <c:pt idx="5776">
                  <c:v>-1292.0999999999999</c:v>
                </c:pt>
                <c:pt idx="5777">
                  <c:v>-1292.4000000000001</c:v>
                </c:pt>
                <c:pt idx="5778">
                  <c:v>-1292.7</c:v>
                </c:pt>
                <c:pt idx="5779">
                  <c:v>-1293</c:v>
                </c:pt>
                <c:pt idx="5780">
                  <c:v>-1293.4000000000001</c:v>
                </c:pt>
                <c:pt idx="5781">
                  <c:v>-1293.7</c:v>
                </c:pt>
                <c:pt idx="5782">
                  <c:v>-1294.0999999999999</c:v>
                </c:pt>
                <c:pt idx="5783">
                  <c:v>-1294.5</c:v>
                </c:pt>
                <c:pt idx="5784">
                  <c:v>-1294.8</c:v>
                </c:pt>
                <c:pt idx="5785">
                  <c:v>-1295</c:v>
                </c:pt>
                <c:pt idx="5786">
                  <c:v>-1295.3</c:v>
                </c:pt>
                <c:pt idx="5787">
                  <c:v>-1295.5999999999999</c:v>
                </c:pt>
                <c:pt idx="5788">
                  <c:v>-1295.9000000000001</c:v>
                </c:pt>
                <c:pt idx="5789">
                  <c:v>-1296.3</c:v>
                </c:pt>
                <c:pt idx="5790">
                  <c:v>-1296.5999999999999</c:v>
                </c:pt>
                <c:pt idx="5791">
                  <c:v>-1296.9000000000001</c:v>
                </c:pt>
                <c:pt idx="5792">
                  <c:v>-1297.2</c:v>
                </c:pt>
                <c:pt idx="5793">
                  <c:v>-1297.5999999999999</c:v>
                </c:pt>
                <c:pt idx="5794">
                  <c:v>-1297.9000000000001</c:v>
                </c:pt>
                <c:pt idx="5795">
                  <c:v>-1298.2</c:v>
                </c:pt>
                <c:pt idx="5796">
                  <c:v>-1298.5</c:v>
                </c:pt>
                <c:pt idx="5797">
                  <c:v>-1298.8</c:v>
                </c:pt>
                <c:pt idx="5798">
                  <c:v>-1299.0999999999999</c:v>
                </c:pt>
                <c:pt idx="5799">
                  <c:v>-1299.4000000000001</c:v>
                </c:pt>
                <c:pt idx="5800">
                  <c:v>-1299.7</c:v>
                </c:pt>
                <c:pt idx="5801">
                  <c:v>-1300.0999999999999</c:v>
                </c:pt>
                <c:pt idx="5802">
                  <c:v>-1300.4000000000001</c:v>
                </c:pt>
                <c:pt idx="5803">
                  <c:v>-1300.7</c:v>
                </c:pt>
                <c:pt idx="5804">
                  <c:v>-1300.9000000000001</c:v>
                </c:pt>
                <c:pt idx="5805">
                  <c:v>-1301.2</c:v>
                </c:pt>
                <c:pt idx="5806">
                  <c:v>-1301.5999999999999</c:v>
                </c:pt>
                <c:pt idx="5807">
                  <c:v>-1301.9000000000001</c:v>
                </c:pt>
                <c:pt idx="5808">
                  <c:v>-1302.0999999999999</c:v>
                </c:pt>
                <c:pt idx="5809">
                  <c:v>-1302.4000000000001</c:v>
                </c:pt>
                <c:pt idx="5810">
                  <c:v>-1302.7</c:v>
                </c:pt>
                <c:pt idx="5811">
                  <c:v>-1303.0999999999999</c:v>
                </c:pt>
                <c:pt idx="5812">
                  <c:v>-1303.3</c:v>
                </c:pt>
                <c:pt idx="5813">
                  <c:v>-1303.7</c:v>
                </c:pt>
                <c:pt idx="5814">
                  <c:v>-1304</c:v>
                </c:pt>
                <c:pt idx="5815">
                  <c:v>-1304.3</c:v>
                </c:pt>
                <c:pt idx="5816">
                  <c:v>-1304.5999999999999</c:v>
                </c:pt>
                <c:pt idx="5817">
                  <c:v>-1304.9000000000001</c:v>
                </c:pt>
                <c:pt idx="5818">
                  <c:v>-1305.2</c:v>
                </c:pt>
                <c:pt idx="5819">
                  <c:v>-1305.4000000000001</c:v>
                </c:pt>
                <c:pt idx="5820">
                  <c:v>-1305.7</c:v>
                </c:pt>
                <c:pt idx="5821">
                  <c:v>-1306</c:v>
                </c:pt>
                <c:pt idx="5822">
                  <c:v>-1306.3</c:v>
                </c:pt>
                <c:pt idx="5823">
                  <c:v>-1306.5999999999999</c:v>
                </c:pt>
                <c:pt idx="5824">
                  <c:v>-1306.9000000000001</c:v>
                </c:pt>
                <c:pt idx="5825">
                  <c:v>-1307.3</c:v>
                </c:pt>
                <c:pt idx="5826">
                  <c:v>-1307.5999999999999</c:v>
                </c:pt>
                <c:pt idx="5827">
                  <c:v>-1307.9000000000001</c:v>
                </c:pt>
                <c:pt idx="5828">
                  <c:v>-1308.2</c:v>
                </c:pt>
                <c:pt idx="5829">
                  <c:v>-1308.5</c:v>
                </c:pt>
                <c:pt idx="5830">
                  <c:v>-1308.5999999999999</c:v>
                </c:pt>
                <c:pt idx="5831">
                  <c:v>-1308.9000000000001</c:v>
                </c:pt>
                <c:pt idx="5832">
                  <c:v>-1309.2</c:v>
                </c:pt>
                <c:pt idx="5833">
                  <c:v>-1309.5</c:v>
                </c:pt>
                <c:pt idx="5834">
                  <c:v>-1309.8</c:v>
                </c:pt>
                <c:pt idx="5835">
                  <c:v>-1310.0999999999999</c:v>
                </c:pt>
                <c:pt idx="5836">
                  <c:v>-1310.3</c:v>
                </c:pt>
                <c:pt idx="5837">
                  <c:v>-1310.7</c:v>
                </c:pt>
                <c:pt idx="5838">
                  <c:v>-1311</c:v>
                </c:pt>
                <c:pt idx="5839">
                  <c:v>-1311.3</c:v>
                </c:pt>
                <c:pt idx="5840">
                  <c:v>-1311.6</c:v>
                </c:pt>
                <c:pt idx="5841">
                  <c:v>-1312</c:v>
                </c:pt>
                <c:pt idx="5842">
                  <c:v>-1312.2</c:v>
                </c:pt>
                <c:pt idx="5843">
                  <c:v>-1312.5</c:v>
                </c:pt>
                <c:pt idx="5844">
                  <c:v>-1312.9</c:v>
                </c:pt>
                <c:pt idx="5845">
                  <c:v>-1313.3</c:v>
                </c:pt>
                <c:pt idx="5846">
                  <c:v>-1313.5</c:v>
                </c:pt>
                <c:pt idx="5847">
                  <c:v>-1313.8</c:v>
                </c:pt>
                <c:pt idx="5848">
                  <c:v>-1314</c:v>
                </c:pt>
                <c:pt idx="5849">
                  <c:v>-1314.4</c:v>
                </c:pt>
                <c:pt idx="5850">
                  <c:v>-1314.6</c:v>
                </c:pt>
                <c:pt idx="5851">
                  <c:v>-1314.8</c:v>
                </c:pt>
                <c:pt idx="5852">
                  <c:v>-1315.1</c:v>
                </c:pt>
                <c:pt idx="5853">
                  <c:v>-1315.4</c:v>
                </c:pt>
                <c:pt idx="5854">
                  <c:v>-1315.7</c:v>
                </c:pt>
                <c:pt idx="5855">
                  <c:v>-1316</c:v>
                </c:pt>
                <c:pt idx="5856">
                  <c:v>-1316.2</c:v>
                </c:pt>
                <c:pt idx="5857">
                  <c:v>-1316.5</c:v>
                </c:pt>
                <c:pt idx="5858">
                  <c:v>-1316.8</c:v>
                </c:pt>
                <c:pt idx="5859">
                  <c:v>-1317.1</c:v>
                </c:pt>
                <c:pt idx="5860">
                  <c:v>-1317.3</c:v>
                </c:pt>
                <c:pt idx="5861">
                  <c:v>-1317.5</c:v>
                </c:pt>
                <c:pt idx="5862">
                  <c:v>-1317.6</c:v>
                </c:pt>
                <c:pt idx="5863">
                  <c:v>-1317.7</c:v>
                </c:pt>
                <c:pt idx="5864">
                  <c:v>-1317.7</c:v>
                </c:pt>
                <c:pt idx="5865">
                  <c:v>-1317.7</c:v>
                </c:pt>
                <c:pt idx="5866">
                  <c:v>-1317.7</c:v>
                </c:pt>
                <c:pt idx="5867">
                  <c:v>-1317.7</c:v>
                </c:pt>
                <c:pt idx="5868">
                  <c:v>-1317.7</c:v>
                </c:pt>
                <c:pt idx="5869">
                  <c:v>-1317.7</c:v>
                </c:pt>
                <c:pt idx="5870">
                  <c:v>-1317.8</c:v>
                </c:pt>
                <c:pt idx="5871">
                  <c:v>-1317.8</c:v>
                </c:pt>
                <c:pt idx="5872">
                  <c:v>-1317.8</c:v>
                </c:pt>
                <c:pt idx="5873">
                  <c:v>-1318</c:v>
                </c:pt>
                <c:pt idx="5874">
                  <c:v>-1318.2</c:v>
                </c:pt>
                <c:pt idx="5875">
                  <c:v>-1318.2</c:v>
                </c:pt>
                <c:pt idx="5876">
                  <c:v>-1318.3</c:v>
                </c:pt>
                <c:pt idx="5877">
                  <c:v>-1318.4</c:v>
                </c:pt>
                <c:pt idx="5878">
                  <c:v>-1318.5</c:v>
                </c:pt>
                <c:pt idx="5879">
                  <c:v>-1318.5</c:v>
                </c:pt>
                <c:pt idx="5880">
                  <c:v>-1318.5</c:v>
                </c:pt>
                <c:pt idx="5881">
                  <c:v>-1318.6</c:v>
                </c:pt>
                <c:pt idx="5882">
                  <c:v>-1318.6</c:v>
                </c:pt>
                <c:pt idx="5883">
                  <c:v>-1318.7</c:v>
                </c:pt>
                <c:pt idx="5884">
                  <c:v>-1319</c:v>
                </c:pt>
                <c:pt idx="5885">
                  <c:v>-1319.1</c:v>
                </c:pt>
                <c:pt idx="5886">
                  <c:v>-1319.4</c:v>
                </c:pt>
                <c:pt idx="5887">
                  <c:v>-1319.6</c:v>
                </c:pt>
                <c:pt idx="5888">
                  <c:v>-1319.8</c:v>
                </c:pt>
                <c:pt idx="5889">
                  <c:v>-1320.1</c:v>
                </c:pt>
                <c:pt idx="5890">
                  <c:v>-1320.3</c:v>
                </c:pt>
                <c:pt idx="5891">
                  <c:v>-1320.5</c:v>
                </c:pt>
                <c:pt idx="5892">
                  <c:v>-1320.8</c:v>
                </c:pt>
                <c:pt idx="5893">
                  <c:v>-1321</c:v>
                </c:pt>
                <c:pt idx="5894">
                  <c:v>-1321.3</c:v>
                </c:pt>
                <c:pt idx="5895">
                  <c:v>-1321.6</c:v>
                </c:pt>
                <c:pt idx="5896">
                  <c:v>-1321.9</c:v>
                </c:pt>
                <c:pt idx="5897">
                  <c:v>-1322.1</c:v>
                </c:pt>
                <c:pt idx="5898">
                  <c:v>-1322.3</c:v>
                </c:pt>
                <c:pt idx="5899">
                  <c:v>-1322.6</c:v>
                </c:pt>
                <c:pt idx="5900">
                  <c:v>-1322.8</c:v>
                </c:pt>
                <c:pt idx="5901">
                  <c:v>-1323.1</c:v>
                </c:pt>
                <c:pt idx="5902">
                  <c:v>-1323.4</c:v>
                </c:pt>
                <c:pt idx="5903">
                  <c:v>-1323.7</c:v>
                </c:pt>
                <c:pt idx="5904">
                  <c:v>-1323.9</c:v>
                </c:pt>
                <c:pt idx="5905">
                  <c:v>-1324.2</c:v>
                </c:pt>
                <c:pt idx="5906">
                  <c:v>-1324.5</c:v>
                </c:pt>
                <c:pt idx="5907">
                  <c:v>-1324.7</c:v>
                </c:pt>
                <c:pt idx="5908">
                  <c:v>-1325</c:v>
                </c:pt>
                <c:pt idx="5909">
                  <c:v>-1325.2</c:v>
                </c:pt>
                <c:pt idx="5910">
                  <c:v>-1325.5</c:v>
                </c:pt>
                <c:pt idx="5911">
                  <c:v>-1325.7</c:v>
                </c:pt>
                <c:pt idx="5912">
                  <c:v>-1326</c:v>
                </c:pt>
                <c:pt idx="5913">
                  <c:v>-1326.3</c:v>
                </c:pt>
                <c:pt idx="5914">
                  <c:v>-1326.5</c:v>
                </c:pt>
                <c:pt idx="5915">
                  <c:v>-1326.7</c:v>
                </c:pt>
                <c:pt idx="5916">
                  <c:v>-1326.8</c:v>
                </c:pt>
                <c:pt idx="5917">
                  <c:v>-1326.9</c:v>
                </c:pt>
                <c:pt idx="5918">
                  <c:v>-1327</c:v>
                </c:pt>
                <c:pt idx="5919">
                  <c:v>-1327.1</c:v>
                </c:pt>
                <c:pt idx="5920">
                  <c:v>-1327.1</c:v>
                </c:pt>
                <c:pt idx="5921">
                  <c:v>-1327.1</c:v>
                </c:pt>
                <c:pt idx="5922">
                  <c:v>-1327.1</c:v>
                </c:pt>
                <c:pt idx="5923">
                  <c:v>-1327.2</c:v>
                </c:pt>
                <c:pt idx="5924">
                  <c:v>-1327.2</c:v>
                </c:pt>
                <c:pt idx="5925">
                  <c:v>-1327.2</c:v>
                </c:pt>
                <c:pt idx="5926">
                  <c:v>-1327.2</c:v>
                </c:pt>
                <c:pt idx="5927">
                  <c:v>-1327.2</c:v>
                </c:pt>
                <c:pt idx="5928">
                  <c:v>-1327.2</c:v>
                </c:pt>
                <c:pt idx="5929">
                  <c:v>-1327.2</c:v>
                </c:pt>
                <c:pt idx="5930">
                  <c:v>-1327.3</c:v>
                </c:pt>
                <c:pt idx="5931">
                  <c:v>-1327.3</c:v>
                </c:pt>
                <c:pt idx="5932">
                  <c:v>-1327.7</c:v>
                </c:pt>
                <c:pt idx="5933">
                  <c:v>-1327.8</c:v>
                </c:pt>
                <c:pt idx="5934">
                  <c:v>-1327.9</c:v>
                </c:pt>
                <c:pt idx="5935">
                  <c:v>-1328</c:v>
                </c:pt>
                <c:pt idx="5936">
                  <c:v>-1328.1</c:v>
                </c:pt>
                <c:pt idx="5937">
                  <c:v>-1328.3</c:v>
                </c:pt>
                <c:pt idx="5938">
                  <c:v>-1328.4</c:v>
                </c:pt>
                <c:pt idx="5939">
                  <c:v>-1328.6</c:v>
                </c:pt>
                <c:pt idx="5940">
                  <c:v>-1328.7</c:v>
                </c:pt>
                <c:pt idx="5941">
                  <c:v>-1328.9</c:v>
                </c:pt>
                <c:pt idx="5942">
                  <c:v>-1329.1</c:v>
                </c:pt>
                <c:pt idx="5943">
                  <c:v>-1329.3</c:v>
                </c:pt>
                <c:pt idx="5944">
                  <c:v>-1329.5</c:v>
                </c:pt>
                <c:pt idx="5945">
                  <c:v>-1329.7</c:v>
                </c:pt>
                <c:pt idx="5946">
                  <c:v>-1329.8</c:v>
                </c:pt>
                <c:pt idx="5947">
                  <c:v>-1330</c:v>
                </c:pt>
                <c:pt idx="5948">
                  <c:v>-1330.1</c:v>
                </c:pt>
                <c:pt idx="5949">
                  <c:v>-1330.3</c:v>
                </c:pt>
                <c:pt idx="5950">
                  <c:v>-1330.5</c:v>
                </c:pt>
                <c:pt idx="5951">
                  <c:v>-1330.6</c:v>
                </c:pt>
                <c:pt idx="5952">
                  <c:v>-1330.7</c:v>
                </c:pt>
                <c:pt idx="5953">
                  <c:v>-1330.8</c:v>
                </c:pt>
                <c:pt idx="5954">
                  <c:v>-1330.9</c:v>
                </c:pt>
                <c:pt idx="5955">
                  <c:v>-1331</c:v>
                </c:pt>
                <c:pt idx="5956">
                  <c:v>-1331</c:v>
                </c:pt>
                <c:pt idx="5957">
                  <c:v>-1331</c:v>
                </c:pt>
                <c:pt idx="5958">
                  <c:v>-1331</c:v>
                </c:pt>
                <c:pt idx="5959">
                  <c:v>-1331</c:v>
                </c:pt>
                <c:pt idx="5960">
                  <c:v>-1331</c:v>
                </c:pt>
                <c:pt idx="5961">
                  <c:v>-1331.1</c:v>
                </c:pt>
                <c:pt idx="5962">
                  <c:v>-1331.1</c:v>
                </c:pt>
                <c:pt idx="5963">
                  <c:v>-1331.3</c:v>
                </c:pt>
                <c:pt idx="5964">
                  <c:v>-1331.4</c:v>
                </c:pt>
                <c:pt idx="5965">
                  <c:v>-1331.6</c:v>
                </c:pt>
                <c:pt idx="5966">
                  <c:v>-1331.7</c:v>
                </c:pt>
                <c:pt idx="5967">
                  <c:v>-1331.8</c:v>
                </c:pt>
                <c:pt idx="5968">
                  <c:v>-1331.8</c:v>
                </c:pt>
                <c:pt idx="5969">
                  <c:v>-1331.9</c:v>
                </c:pt>
                <c:pt idx="5970">
                  <c:v>-1331.9</c:v>
                </c:pt>
                <c:pt idx="5971">
                  <c:v>-1331.9</c:v>
                </c:pt>
                <c:pt idx="5972">
                  <c:v>-1332</c:v>
                </c:pt>
                <c:pt idx="5973">
                  <c:v>-1332.1</c:v>
                </c:pt>
                <c:pt idx="5974">
                  <c:v>-1332.3</c:v>
                </c:pt>
                <c:pt idx="5975">
                  <c:v>-1332.4</c:v>
                </c:pt>
                <c:pt idx="5976">
                  <c:v>-1332.6</c:v>
                </c:pt>
                <c:pt idx="5977">
                  <c:v>-1332.7</c:v>
                </c:pt>
                <c:pt idx="5978">
                  <c:v>-1332.9</c:v>
                </c:pt>
                <c:pt idx="5979">
                  <c:v>-1333.2</c:v>
                </c:pt>
                <c:pt idx="5980">
                  <c:v>-1333.4</c:v>
                </c:pt>
                <c:pt idx="5981">
                  <c:v>-1333.6</c:v>
                </c:pt>
                <c:pt idx="5982">
                  <c:v>-1333.8</c:v>
                </c:pt>
                <c:pt idx="5983">
                  <c:v>-1333.9</c:v>
                </c:pt>
                <c:pt idx="5984">
                  <c:v>-1334.1</c:v>
                </c:pt>
                <c:pt idx="5985">
                  <c:v>-1334.3</c:v>
                </c:pt>
                <c:pt idx="5986">
                  <c:v>-1334.5</c:v>
                </c:pt>
                <c:pt idx="5987">
                  <c:v>-1334.8</c:v>
                </c:pt>
                <c:pt idx="5988">
                  <c:v>-1335</c:v>
                </c:pt>
                <c:pt idx="5989">
                  <c:v>-1335.2</c:v>
                </c:pt>
                <c:pt idx="5990">
                  <c:v>-1335.3</c:v>
                </c:pt>
                <c:pt idx="5991">
                  <c:v>-1335.5</c:v>
                </c:pt>
                <c:pt idx="5992">
                  <c:v>-1335.7</c:v>
                </c:pt>
                <c:pt idx="5993">
                  <c:v>-1335.8</c:v>
                </c:pt>
                <c:pt idx="5994">
                  <c:v>-1336</c:v>
                </c:pt>
                <c:pt idx="5995">
                  <c:v>-1336.2</c:v>
                </c:pt>
                <c:pt idx="5996">
                  <c:v>-1336.4</c:v>
                </c:pt>
                <c:pt idx="5997">
                  <c:v>-1336.6</c:v>
                </c:pt>
                <c:pt idx="5998">
                  <c:v>-1336.8</c:v>
                </c:pt>
                <c:pt idx="5999">
                  <c:v>-1337</c:v>
                </c:pt>
                <c:pt idx="6000">
                  <c:v>-1337.3</c:v>
                </c:pt>
                <c:pt idx="6001">
                  <c:v>-1337.5</c:v>
                </c:pt>
                <c:pt idx="6002">
                  <c:v>-1337.7</c:v>
                </c:pt>
                <c:pt idx="6003">
                  <c:v>-1338</c:v>
                </c:pt>
                <c:pt idx="6004">
                  <c:v>-1338.2</c:v>
                </c:pt>
                <c:pt idx="6005">
                  <c:v>-1338.5</c:v>
                </c:pt>
                <c:pt idx="6006">
                  <c:v>-1338.7</c:v>
                </c:pt>
                <c:pt idx="6007">
                  <c:v>-1338.9</c:v>
                </c:pt>
                <c:pt idx="6008">
                  <c:v>-1339</c:v>
                </c:pt>
                <c:pt idx="6009">
                  <c:v>-1339.1</c:v>
                </c:pt>
                <c:pt idx="6010">
                  <c:v>-1339.1</c:v>
                </c:pt>
                <c:pt idx="6011">
                  <c:v>-1339.1</c:v>
                </c:pt>
                <c:pt idx="6012">
                  <c:v>-1339.1</c:v>
                </c:pt>
                <c:pt idx="6013">
                  <c:v>-1339.1</c:v>
                </c:pt>
                <c:pt idx="6014">
                  <c:v>-1339.1</c:v>
                </c:pt>
                <c:pt idx="6015">
                  <c:v>-1339.1</c:v>
                </c:pt>
                <c:pt idx="6016">
                  <c:v>-1339.1</c:v>
                </c:pt>
                <c:pt idx="6017">
                  <c:v>-1339.1</c:v>
                </c:pt>
                <c:pt idx="6018">
                  <c:v>-1339.1</c:v>
                </c:pt>
                <c:pt idx="6019">
                  <c:v>-1339.1</c:v>
                </c:pt>
                <c:pt idx="6020">
                  <c:v>-1339.1</c:v>
                </c:pt>
                <c:pt idx="6021">
                  <c:v>-1339.1</c:v>
                </c:pt>
                <c:pt idx="6022">
                  <c:v>-1339.1</c:v>
                </c:pt>
                <c:pt idx="6023">
                  <c:v>-1339.1</c:v>
                </c:pt>
                <c:pt idx="6024">
                  <c:v>-1339.1</c:v>
                </c:pt>
                <c:pt idx="6025">
                  <c:v>-1339.1</c:v>
                </c:pt>
                <c:pt idx="6026">
                  <c:v>-1339.1</c:v>
                </c:pt>
                <c:pt idx="6027">
                  <c:v>-1339.2</c:v>
                </c:pt>
                <c:pt idx="6028">
                  <c:v>-1339.3</c:v>
                </c:pt>
                <c:pt idx="6029">
                  <c:v>-1339.3</c:v>
                </c:pt>
                <c:pt idx="6030">
                  <c:v>-1339.4</c:v>
                </c:pt>
                <c:pt idx="6031">
                  <c:v>-1339.4</c:v>
                </c:pt>
                <c:pt idx="6032">
                  <c:v>-1339.5</c:v>
                </c:pt>
                <c:pt idx="6033">
                  <c:v>-1339.5</c:v>
                </c:pt>
                <c:pt idx="6034">
                  <c:v>-1339.5</c:v>
                </c:pt>
                <c:pt idx="6035">
                  <c:v>-1339.6</c:v>
                </c:pt>
                <c:pt idx="6036">
                  <c:v>-1339.7</c:v>
                </c:pt>
                <c:pt idx="6037">
                  <c:v>-1339.8</c:v>
                </c:pt>
                <c:pt idx="6038">
                  <c:v>-1339.8</c:v>
                </c:pt>
                <c:pt idx="6039">
                  <c:v>-1339.9</c:v>
                </c:pt>
                <c:pt idx="6040">
                  <c:v>-1340</c:v>
                </c:pt>
                <c:pt idx="6041">
                  <c:v>-1340.1</c:v>
                </c:pt>
                <c:pt idx="6042">
                  <c:v>-1340.3</c:v>
                </c:pt>
                <c:pt idx="6043">
                  <c:v>-1340.4</c:v>
                </c:pt>
                <c:pt idx="6044">
                  <c:v>-1340.4</c:v>
                </c:pt>
                <c:pt idx="6045">
                  <c:v>-1340.6</c:v>
                </c:pt>
                <c:pt idx="6046">
                  <c:v>-1340.7</c:v>
                </c:pt>
                <c:pt idx="6047">
                  <c:v>-1340.9</c:v>
                </c:pt>
                <c:pt idx="6048">
                  <c:v>-1341.1</c:v>
                </c:pt>
                <c:pt idx="6049">
                  <c:v>-1341.3</c:v>
                </c:pt>
                <c:pt idx="6050">
                  <c:v>-1341.5</c:v>
                </c:pt>
                <c:pt idx="6051">
                  <c:v>-1341.8</c:v>
                </c:pt>
                <c:pt idx="6052">
                  <c:v>-1342</c:v>
                </c:pt>
                <c:pt idx="6053">
                  <c:v>-1342.2</c:v>
                </c:pt>
                <c:pt idx="6054">
                  <c:v>-1342.4</c:v>
                </c:pt>
                <c:pt idx="6055">
                  <c:v>-1342.7</c:v>
                </c:pt>
                <c:pt idx="6056">
                  <c:v>-1342.9</c:v>
                </c:pt>
                <c:pt idx="6057">
                  <c:v>-1343</c:v>
                </c:pt>
                <c:pt idx="6058">
                  <c:v>-1343</c:v>
                </c:pt>
                <c:pt idx="6059">
                  <c:v>-1343.1</c:v>
                </c:pt>
                <c:pt idx="6060">
                  <c:v>-1343.2</c:v>
                </c:pt>
                <c:pt idx="6061">
                  <c:v>-1343.4</c:v>
                </c:pt>
                <c:pt idx="6062">
                  <c:v>-1343.6</c:v>
                </c:pt>
                <c:pt idx="6063">
                  <c:v>-1343.8</c:v>
                </c:pt>
                <c:pt idx="6064">
                  <c:v>-1343.8</c:v>
                </c:pt>
                <c:pt idx="6065">
                  <c:v>-1343.8</c:v>
                </c:pt>
                <c:pt idx="6066">
                  <c:v>-1343.9</c:v>
                </c:pt>
                <c:pt idx="6067">
                  <c:v>-1344</c:v>
                </c:pt>
                <c:pt idx="6068">
                  <c:v>-1344.2</c:v>
                </c:pt>
                <c:pt idx="6069">
                  <c:v>-1344.4</c:v>
                </c:pt>
                <c:pt idx="6070">
                  <c:v>-1344.5</c:v>
                </c:pt>
                <c:pt idx="6071">
                  <c:v>-1344.7</c:v>
                </c:pt>
                <c:pt idx="6072">
                  <c:v>-1344.9</c:v>
                </c:pt>
                <c:pt idx="6073">
                  <c:v>-1345.1</c:v>
                </c:pt>
                <c:pt idx="6074">
                  <c:v>-1345.3</c:v>
                </c:pt>
                <c:pt idx="6075">
                  <c:v>-1345.6</c:v>
                </c:pt>
                <c:pt idx="6076">
                  <c:v>-1345.8</c:v>
                </c:pt>
                <c:pt idx="6077">
                  <c:v>-1346</c:v>
                </c:pt>
                <c:pt idx="6078">
                  <c:v>-1346.2</c:v>
                </c:pt>
                <c:pt idx="6079">
                  <c:v>-1346.4</c:v>
                </c:pt>
                <c:pt idx="6080">
                  <c:v>-1346.7</c:v>
                </c:pt>
                <c:pt idx="6081">
                  <c:v>-1346.9</c:v>
                </c:pt>
                <c:pt idx="6082">
                  <c:v>-1347.2</c:v>
                </c:pt>
                <c:pt idx="6083">
                  <c:v>-1347.4</c:v>
                </c:pt>
                <c:pt idx="6084">
                  <c:v>-1347.7</c:v>
                </c:pt>
                <c:pt idx="6085">
                  <c:v>-1348</c:v>
                </c:pt>
                <c:pt idx="6086">
                  <c:v>-1348.3</c:v>
                </c:pt>
                <c:pt idx="6087">
                  <c:v>-1348.6</c:v>
                </c:pt>
                <c:pt idx="6088">
                  <c:v>-1348.9</c:v>
                </c:pt>
                <c:pt idx="6089">
                  <c:v>-1349.1</c:v>
                </c:pt>
                <c:pt idx="6090">
                  <c:v>-1349.4</c:v>
                </c:pt>
                <c:pt idx="6091">
                  <c:v>-1349.6</c:v>
                </c:pt>
                <c:pt idx="6092">
                  <c:v>-1349.9</c:v>
                </c:pt>
                <c:pt idx="6093">
                  <c:v>-1350.2</c:v>
                </c:pt>
                <c:pt idx="6094">
                  <c:v>-1350.4</c:v>
                </c:pt>
                <c:pt idx="6095">
                  <c:v>-1350.7</c:v>
                </c:pt>
                <c:pt idx="6096">
                  <c:v>-1351</c:v>
                </c:pt>
                <c:pt idx="6097">
                  <c:v>-1351.4</c:v>
                </c:pt>
                <c:pt idx="6098">
                  <c:v>-1351.7</c:v>
                </c:pt>
                <c:pt idx="6099">
                  <c:v>-1352</c:v>
                </c:pt>
                <c:pt idx="6100">
                  <c:v>-1352.3</c:v>
                </c:pt>
                <c:pt idx="6101">
                  <c:v>-1352.5</c:v>
                </c:pt>
                <c:pt idx="6102">
                  <c:v>-1352.8</c:v>
                </c:pt>
                <c:pt idx="6103">
                  <c:v>-1353.1</c:v>
                </c:pt>
                <c:pt idx="6104">
                  <c:v>-1353.4</c:v>
                </c:pt>
                <c:pt idx="6105">
                  <c:v>-1353.7</c:v>
                </c:pt>
                <c:pt idx="6106">
                  <c:v>-1353.9</c:v>
                </c:pt>
                <c:pt idx="6107">
                  <c:v>-1354.3</c:v>
                </c:pt>
                <c:pt idx="6108">
                  <c:v>-1354.5</c:v>
                </c:pt>
                <c:pt idx="6109">
                  <c:v>-1354.8</c:v>
                </c:pt>
                <c:pt idx="6110">
                  <c:v>-1355</c:v>
                </c:pt>
                <c:pt idx="6111">
                  <c:v>-1355.3</c:v>
                </c:pt>
                <c:pt idx="6112">
                  <c:v>-1355.6</c:v>
                </c:pt>
                <c:pt idx="6113">
                  <c:v>-1356</c:v>
                </c:pt>
                <c:pt idx="6114">
                  <c:v>-1356.3</c:v>
                </c:pt>
                <c:pt idx="6115">
                  <c:v>-1356.7</c:v>
                </c:pt>
                <c:pt idx="6116">
                  <c:v>-1357</c:v>
                </c:pt>
                <c:pt idx="6117">
                  <c:v>-1357.4</c:v>
                </c:pt>
                <c:pt idx="6118">
                  <c:v>-1357.8</c:v>
                </c:pt>
                <c:pt idx="6119">
                  <c:v>-1358.1</c:v>
                </c:pt>
                <c:pt idx="6120">
                  <c:v>-1358.5</c:v>
                </c:pt>
                <c:pt idx="6121">
                  <c:v>-1358.9</c:v>
                </c:pt>
                <c:pt idx="6122">
                  <c:v>-1359.2</c:v>
                </c:pt>
                <c:pt idx="6123">
                  <c:v>-1359.4</c:v>
                </c:pt>
                <c:pt idx="6124">
                  <c:v>-1359.8</c:v>
                </c:pt>
                <c:pt idx="6125">
                  <c:v>-1360.2</c:v>
                </c:pt>
                <c:pt idx="6126">
                  <c:v>-1360.5</c:v>
                </c:pt>
                <c:pt idx="6127">
                  <c:v>-1360.8</c:v>
                </c:pt>
                <c:pt idx="6128">
                  <c:v>-1361.2</c:v>
                </c:pt>
                <c:pt idx="6129">
                  <c:v>-1361.5</c:v>
                </c:pt>
                <c:pt idx="6130">
                  <c:v>-1361.9</c:v>
                </c:pt>
                <c:pt idx="6131">
                  <c:v>-1362.3</c:v>
                </c:pt>
                <c:pt idx="6132">
                  <c:v>-1362.7</c:v>
                </c:pt>
                <c:pt idx="6133">
                  <c:v>-1363</c:v>
                </c:pt>
                <c:pt idx="6134">
                  <c:v>-1363.4</c:v>
                </c:pt>
                <c:pt idx="6135">
                  <c:v>-1363.7</c:v>
                </c:pt>
                <c:pt idx="6136">
                  <c:v>-1364.1</c:v>
                </c:pt>
                <c:pt idx="6137">
                  <c:v>-1364.5</c:v>
                </c:pt>
                <c:pt idx="6138">
                  <c:v>-1364.8</c:v>
                </c:pt>
                <c:pt idx="6139">
                  <c:v>-1365.2</c:v>
                </c:pt>
                <c:pt idx="6140">
                  <c:v>-1365.5</c:v>
                </c:pt>
                <c:pt idx="6141">
                  <c:v>-1365.8</c:v>
                </c:pt>
                <c:pt idx="6142">
                  <c:v>-1366.1</c:v>
                </c:pt>
                <c:pt idx="6143">
                  <c:v>-1366.4</c:v>
                </c:pt>
                <c:pt idx="6144">
                  <c:v>-1366.6</c:v>
                </c:pt>
                <c:pt idx="6145">
                  <c:v>-1366.8</c:v>
                </c:pt>
                <c:pt idx="6146">
                  <c:v>-1367.1</c:v>
                </c:pt>
                <c:pt idx="6147">
                  <c:v>-1367.2</c:v>
                </c:pt>
                <c:pt idx="6148">
                  <c:v>-1367.4</c:v>
                </c:pt>
                <c:pt idx="6149">
                  <c:v>-1367.6</c:v>
                </c:pt>
                <c:pt idx="6150">
                  <c:v>-1367.8</c:v>
                </c:pt>
                <c:pt idx="6151">
                  <c:v>-1368</c:v>
                </c:pt>
                <c:pt idx="6152">
                  <c:v>-1368.2</c:v>
                </c:pt>
                <c:pt idx="6153">
                  <c:v>-1368.5</c:v>
                </c:pt>
                <c:pt idx="6154">
                  <c:v>-1368.8</c:v>
                </c:pt>
                <c:pt idx="6155">
                  <c:v>-1369</c:v>
                </c:pt>
                <c:pt idx="6156">
                  <c:v>-1369.3</c:v>
                </c:pt>
                <c:pt idx="6157">
                  <c:v>-1369.5</c:v>
                </c:pt>
                <c:pt idx="6158">
                  <c:v>-1369.8</c:v>
                </c:pt>
                <c:pt idx="6159">
                  <c:v>-1369.8</c:v>
                </c:pt>
                <c:pt idx="6160">
                  <c:v>-1369.9</c:v>
                </c:pt>
                <c:pt idx="6161">
                  <c:v>-1370.1</c:v>
                </c:pt>
                <c:pt idx="6162">
                  <c:v>-1370.4</c:v>
                </c:pt>
                <c:pt idx="6163">
                  <c:v>-1370.6</c:v>
                </c:pt>
                <c:pt idx="6164">
                  <c:v>-1370.8</c:v>
                </c:pt>
                <c:pt idx="6165">
                  <c:v>-1371</c:v>
                </c:pt>
                <c:pt idx="6166">
                  <c:v>-1371.3</c:v>
                </c:pt>
                <c:pt idx="6167">
                  <c:v>-1371.5</c:v>
                </c:pt>
                <c:pt idx="6168">
                  <c:v>-1371.8</c:v>
                </c:pt>
                <c:pt idx="6169">
                  <c:v>-1372.1</c:v>
                </c:pt>
                <c:pt idx="6170">
                  <c:v>-1372.4</c:v>
                </c:pt>
                <c:pt idx="6171">
                  <c:v>-1372.7</c:v>
                </c:pt>
                <c:pt idx="6172">
                  <c:v>-1372.9</c:v>
                </c:pt>
                <c:pt idx="6173">
                  <c:v>-1373.3</c:v>
                </c:pt>
                <c:pt idx="6174">
                  <c:v>-1373.5</c:v>
                </c:pt>
                <c:pt idx="6175">
                  <c:v>-1373.9</c:v>
                </c:pt>
                <c:pt idx="6176">
                  <c:v>-1374.1</c:v>
                </c:pt>
                <c:pt idx="6177">
                  <c:v>-1374.5</c:v>
                </c:pt>
                <c:pt idx="6178">
                  <c:v>-1374.8</c:v>
                </c:pt>
                <c:pt idx="6179">
                  <c:v>-1375.1</c:v>
                </c:pt>
                <c:pt idx="6180">
                  <c:v>-1375.5</c:v>
                </c:pt>
                <c:pt idx="6181">
                  <c:v>-1375.8</c:v>
                </c:pt>
                <c:pt idx="6182">
                  <c:v>-1376.1</c:v>
                </c:pt>
                <c:pt idx="6183">
                  <c:v>-1376.4</c:v>
                </c:pt>
                <c:pt idx="6184">
                  <c:v>-1376.7</c:v>
                </c:pt>
                <c:pt idx="6185">
                  <c:v>-1377</c:v>
                </c:pt>
                <c:pt idx="6186">
                  <c:v>-1377.3</c:v>
                </c:pt>
                <c:pt idx="6187">
                  <c:v>-1377.6</c:v>
                </c:pt>
                <c:pt idx="6188">
                  <c:v>-1377.8</c:v>
                </c:pt>
                <c:pt idx="6189">
                  <c:v>-1378</c:v>
                </c:pt>
                <c:pt idx="6190">
                  <c:v>-1378.3</c:v>
                </c:pt>
                <c:pt idx="6191">
                  <c:v>-1378.5</c:v>
                </c:pt>
                <c:pt idx="6192">
                  <c:v>-1378.7</c:v>
                </c:pt>
                <c:pt idx="6193">
                  <c:v>-1378.9</c:v>
                </c:pt>
                <c:pt idx="6194">
                  <c:v>-1379.1</c:v>
                </c:pt>
                <c:pt idx="6195">
                  <c:v>-1379.3</c:v>
                </c:pt>
                <c:pt idx="6196">
                  <c:v>-1379.6</c:v>
                </c:pt>
                <c:pt idx="6197">
                  <c:v>-1379.8</c:v>
                </c:pt>
                <c:pt idx="6198">
                  <c:v>-1379.9</c:v>
                </c:pt>
                <c:pt idx="6199">
                  <c:v>-1380.2</c:v>
                </c:pt>
                <c:pt idx="6200">
                  <c:v>-1380.4</c:v>
                </c:pt>
                <c:pt idx="6201">
                  <c:v>-1380.6</c:v>
                </c:pt>
                <c:pt idx="6202">
                  <c:v>-1380.8</c:v>
                </c:pt>
                <c:pt idx="6203">
                  <c:v>-1381</c:v>
                </c:pt>
                <c:pt idx="6204">
                  <c:v>-1381.2</c:v>
                </c:pt>
                <c:pt idx="6205">
                  <c:v>-1381.5</c:v>
                </c:pt>
                <c:pt idx="6206">
                  <c:v>-1381.8</c:v>
                </c:pt>
                <c:pt idx="6207">
                  <c:v>-1382.1</c:v>
                </c:pt>
                <c:pt idx="6208">
                  <c:v>-1382.3</c:v>
                </c:pt>
                <c:pt idx="6209">
                  <c:v>-1382.5</c:v>
                </c:pt>
                <c:pt idx="6210">
                  <c:v>-1382.8</c:v>
                </c:pt>
                <c:pt idx="6211">
                  <c:v>-1383</c:v>
                </c:pt>
                <c:pt idx="6212">
                  <c:v>-1383.1</c:v>
                </c:pt>
                <c:pt idx="6213">
                  <c:v>-1383.3</c:v>
                </c:pt>
                <c:pt idx="6214">
                  <c:v>-1383.4</c:v>
                </c:pt>
                <c:pt idx="6215">
                  <c:v>-1383.5</c:v>
                </c:pt>
                <c:pt idx="6216">
                  <c:v>-1383.7</c:v>
                </c:pt>
                <c:pt idx="6217">
                  <c:v>-1384</c:v>
                </c:pt>
                <c:pt idx="6218">
                  <c:v>-1384.3</c:v>
                </c:pt>
                <c:pt idx="6219">
                  <c:v>-1384.6</c:v>
                </c:pt>
                <c:pt idx="6220">
                  <c:v>-1384.9</c:v>
                </c:pt>
                <c:pt idx="6221">
                  <c:v>-1385.1</c:v>
                </c:pt>
                <c:pt idx="6222">
                  <c:v>-1385.4</c:v>
                </c:pt>
                <c:pt idx="6223">
                  <c:v>-1385.6</c:v>
                </c:pt>
                <c:pt idx="6224">
                  <c:v>-1385.8</c:v>
                </c:pt>
                <c:pt idx="6225">
                  <c:v>-1386.2</c:v>
                </c:pt>
                <c:pt idx="6226">
                  <c:v>-1386.5</c:v>
                </c:pt>
                <c:pt idx="6227">
                  <c:v>-1386.8</c:v>
                </c:pt>
                <c:pt idx="6228">
                  <c:v>-1387.1</c:v>
                </c:pt>
                <c:pt idx="6229">
                  <c:v>-1387.4</c:v>
                </c:pt>
                <c:pt idx="6230">
                  <c:v>-1387.7</c:v>
                </c:pt>
                <c:pt idx="6231">
                  <c:v>-1388.1</c:v>
                </c:pt>
                <c:pt idx="6232">
                  <c:v>-1388.4</c:v>
                </c:pt>
                <c:pt idx="6233">
                  <c:v>-1388.7</c:v>
                </c:pt>
                <c:pt idx="6234">
                  <c:v>-1389</c:v>
                </c:pt>
                <c:pt idx="6235">
                  <c:v>-1389.4</c:v>
                </c:pt>
                <c:pt idx="6236">
                  <c:v>-1389.6</c:v>
                </c:pt>
                <c:pt idx="6237">
                  <c:v>-1390</c:v>
                </c:pt>
                <c:pt idx="6238">
                  <c:v>-1390.2</c:v>
                </c:pt>
                <c:pt idx="6239">
                  <c:v>-1390.5</c:v>
                </c:pt>
                <c:pt idx="6240">
                  <c:v>-1390.7</c:v>
                </c:pt>
                <c:pt idx="6241">
                  <c:v>-1391</c:v>
                </c:pt>
                <c:pt idx="6242">
                  <c:v>-1391.2</c:v>
                </c:pt>
                <c:pt idx="6243">
                  <c:v>-1391.5</c:v>
                </c:pt>
                <c:pt idx="6244">
                  <c:v>-1391.6</c:v>
                </c:pt>
                <c:pt idx="6245">
                  <c:v>-1391.7</c:v>
                </c:pt>
                <c:pt idx="6246">
                  <c:v>-1391.9</c:v>
                </c:pt>
                <c:pt idx="6247">
                  <c:v>-1392</c:v>
                </c:pt>
                <c:pt idx="6248">
                  <c:v>-1392.2</c:v>
                </c:pt>
                <c:pt idx="6249">
                  <c:v>-1392.3</c:v>
                </c:pt>
                <c:pt idx="6250">
                  <c:v>-1392.5</c:v>
                </c:pt>
                <c:pt idx="6251">
                  <c:v>-1392.8</c:v>
                </c:pt>
                <c:pt idx="6252">
                  <c:v>-1392.9</c:v>
                </c:pt>
                <c:pt idx="6253">
                  <c:v>-1393.1</c:v>
                </c:pt>
                <c:pt idx="6254">
                  <c:v>-1393.3</c:v>
                </c:pt>
                <c:pt idx="6255">
                  <c:v>-1393.5</c:v>
                </c:pt>
                <c:pt idx="6256">
                  <c:v>-1393.7</c:v>
                </c:pt>
                <c:pt idx="6257">
                  <c:v>-1393.9</c:v>
                </c:pt>
                <c:pt idx="6258">
                  <c:v>-1394.1</c:v>
                </c:pt>
                <c:pt idx="6259">
                  <c:v>-1394.4</c:v>
                </c:pt>
                <c:pt idx="6260">
                  <c:v>-1394.7</c:v>
                </c:pt>
                <c:pt idx="6261">
                  <c:v>-1394.9</c:v>
                </c:pt>
                <c:pt idx="6262">
                  <c:v>-1395.2</c:v>
                </c:pt>
                <c:pt idx="6263">
                  <c:v>-1395.4</c:v>
                </c:pt>
                <c:pt idx="6264">
                  <c:v>-1395.6</c:v>
                </c:pt>
                <c:pt idx="6265">
                  <c:v>-1395.9</c:v>
                </c:pt>
                <c:pt idx="6266">
                  <c:v>-1396.1</c:v>
                </c:pt>
                <c:pt idx="6267">
                  <c:v>-1396.4</c:v>
                </c:pt>
                <c:pt idx="6268">
                  <c:v>-1396.6</c:v>
                </c:pt>
                <c:pt idx="6269">
                  <c:v>-1396.9</c:v>
                </c:pt>
                <c:pt idx="6270">
                  <c:v>-1397.2</c:v>
                </c:pt>
                <c:pt idx="6271">
                  <c:v>-1397.5</c:v>
                </c:pt>
                <c:pt idx="6272">
                  <c:v>-1397.8</c:v>
                </c:pt>
                <c:pt idx="6273">
                  <c:v>-1398.1</c:v>
                </c:pt>
                <c:pt idx="6274">
                  <c:v>-1398.4</c:v>
                </c:pt>
                <c:pt idx="6275">
                  <c:v>-1398.7</c:v>
                </c:pt>
                <c:pt idx="6276">
                  <c:v>-1399</c:v>
                </c:pt>
                <c:pt idx="6277">
                  <c:v>-1399.3</c:v>
                </c:pt>
                <c:pt idx="6278">
                  <c:v>-1399.5</c:v>
                </c:pt>
                <c:pt idx="6279">
                  <c:v>-1399.9</c:v>
                </c:pt>
                <c:pt idx="6280">
                  <c:v>-1400.2</c:v>
                </c:pt>
                <c:pt idx="6281">
                  <c:v>-1400.5</c:v>
                </c:pt>
                <c:pt idx="6282">
                  <c:v>-1400.9</c:v>
                </c:pt>
                <c:pt idx="6283">
                  <c:v>-1401.2</c:v>
                </c:pt>
                <c:pt idx="6284">
                  <c:v>-1401.5</c:v>
                </c:pt>
                <c:pt idx="6285">
                  <c:v>-1401.8</c:v>
                </c:pt>
                <c:pt idx="6286">
                  <c:v>-1402.1</c:v>
                </c:pt>
                <c:pt idx="6287">
                  <c:v>-1402.5</c:v>
                </c:pt>
                <c:pt idx="6288">
                  <c:v>-1402.8</c:v>
                </c:pt>
                <c:pt idx="6289">
                  <c:v>-1403.2</c:v>
                </c:pt>
                <c:pt idx="6290">
                  <c:v>-1403.5</c:v>
                </c:pt>
                <c:pt idx="6291">
                  <c:v>-1403.9</c:v>
                </c:pt>
                <c:pt idx="6292">
                  <c:v>-1404.2</c:v>
                </c:pt>
                <c:pt idx="6293">
                  <c:v>-1404.5</c:v>
                </c:pt>
                <c:pt idx="6294">
                  <c:v>-1404.8</c:v>
                </c:pt>
                <c:pt idx="6295">
                  <c:v>-1405.1</c:v>
                </c:pt>
                <c:pt idx="6296">
                  <c:v>-1405.4</c:v>
                </c:pt>
                <c:pt idx="6297">
                  <c:v>-1405.7</c:v>
                </c:pt>
                <c:pt idx="6298">
                  <c:v>-1406.1</c:v>
                </c:pt>
                <c:pt idx="6299">
                  <c:v>-1406.3</c:v>
                </c:pt>
                <c:pt idx="6300">
                  <c:v>-1406.6</c:v>
                </c:pt>
                <c:pt idx="6301">
                  <c:v>-1406.9</c:v>
                </c:pt>
                <c:pt idx="6302">
                  <c:v>-1407.2</c:v>
                </c:pt>
                <c:pt idx="6303">
                  <c:v>-1407.4</c:v>
                </c:pt>
                <c:pt idx="6304">
                  <c:v>-1407.5</c:v>
                </c:pt>
                <c:pt idx="6305">
                  <c:v>-1407.6</c:v>
                </c:pt>
                <c:pt idx="6306">
                  <c:v>-1407.9</c:v>
                </c:pt>
                <c:pt idx="6307">
                  <c:v>-1408</c:v>
                </c:pt>
                <c:pt idx="6308">
                  <c:v>-1408.1</c:v>
                </c:pt>
                <c:pt idx="6309">
                  <c:v>-1408.3</c:v>
                </c:pt>
                <c:pt idx="6310">
                  <c:v>-1408.5</c:v>
                </c:pt>
                <c:pt idx="6311">
                  <c:v>-1408.8</c:v>
                </c:pt>
                <c:pt idx="6312">
                  <c:v>-1409</c:v>
                </c:pt>
                <c:pt idx="6313">
                  <c:v>-1409.2</c:v>
                </c:pt>
                <c:pt idx="6314">
                  <c:v>-1409.5</c:v>
                </c:pt>
                <c:pt idx="6315">
                  <c:v>-1409.7</c:v>
                </c:pt>
                <c:pt idx="6316">
                  <c:v>-1409.9</c:v>
                </c:pt>
                <c:pt idx="6317">
                  <c:v>-1410.2</c:v>
                </c:pt>
                <c:pt idx="6318">
                  <c:v>-1410.4</c:v>
                </c:pt>
                <c:pt idx="6319">
                  <c:v>-1410.5</c:v>
                </c:pt>
                <c:pt idx="6320">
                  <c:v>-1410.7</c:v>
                </c:pt>
                <c:pt idx="6321">
                  <c:v>-1410.9</c:v>
                </c:pt>
                <c:pt idx="6322">
                  <c:v>-1411</c:v>
                </c:pt>
                <c:pt idx="6323">
                  <c:v>-1411.1</c:v>
                </c:pt>
                <c:pt idx="6324">
                  <c:v>-1411.1</c:v>
                </c:pt>
                <c:pt idx="6325">
                  <c:v>-1411.1</c:v>
                </c:pt>
                <c:pt idx="6326">
                  <c:v>-1411.2</c:v>
                </c:pt>
                <c:pt idx="6327">
                  <c:v>-1411.3</c:v>
                </c:pt>
                <c:pt idx="6328">
                  <c:v>-1411.5</c:v>
                </c:pt>
                <c:pt idx="6329">
                  <c:v>-1411.7</c:v>
                </c:pt>
                <c:pt idx="6330">
                  <c:v>-1411.9</c:v>
                </c:pt>
                <c:pt idx="6331">
                  <c:v>-1412</c:v>
                </c:pt>
                <c:pt idx="6332">
                  <c:v>-1412.3</c:v>
                </c:pt>
                <c:pt idx="6333">
                  <c:v>-1412.5</c:v>
                </c:pt>
                <c:pt idx="6334">
                  <c:v>-1412.7</c:v>
                </c:pt>
                <c:pt idx="6335">
                  <c:v>-1413</c:v>
                </c:pt>
                <c:pt idx="6336">
                  <c:v>-1413.2</c:v>
                </c:pt>
                <c:pt idx="6337">
                  <c:v>-1413.5</c:v>
                </c:pt>
                <c:pt idx="6338">
                  <c:v>-1413.7</c:v>
                </c:pt>
                <c:pt idx="6339">
                  <c:v>-1413.9</c:v>
                </c:pt>
                <c:pt idx="6340">
                  <c:v>-1414.1</c:v>
                </c:pt>
                <c:pt idx="6341">
                  <c:v>-1414.3</c:v>
                </c:pt>
                <c:pt idx="6342">
                  <c:v>-1414.5</c:v>
                </c:pt>
                <c:pt idx="6343">
                  <c:v>-1414.7</c:v>
                </c:pt>
                <c:pt idx="6344">
                  <c:v>-1415</c:v>
                </c:pt>
                <c:pt idx="6345">
                  <c:v>-1415.2</c:v>
                </c:pt>
                <c:pt idx="6346">
                  <c:v>-1415.4</c:v>
                </c:pt>
                <c:pt idx="6347">
                  <c:v>-1415.6</c:v>
                </c:pt>
                <c:pt idx="6348">
                  <c:v>-1415.8</c:v>
                </c:pt>
                <c:pt idx="6349">
                  <c:v>-1415.9</c:v>
                </c:pt>
                <c:pt idx="6350">
                  <c:v>-1416.1</c:v>
                </c:pt>
                <c:pt idx="6351">
                  <c:v>-1416.3</c:v>
                </c:pt>
                <c:pt idx="6352">
                  <c:v>-1416.5</c:v>
                </c:pt>
                <c:pt idx="6353">
                  <c:v>-1416.7</c:v>
                </c:pt>
                <c:pt idx="6354">
                  <c:v>-1416.8</c:v>
                </c:pt>
                <c:pt idx="6355">
                  <c:v>-1416.9</c:v>
                </c:pt>
                <c:pt idx="6356">
                  <c:v>-1417</c:v>
                </c:pt>
                <c:pt idx="6357">
                  <c:v>-1417.1</c:v>
                </c:pt>
                <c:pt idx="6358">
                  <c:v>-1417.2</c:v>
                </c:pt>
                <c:pt idx="6359">
                  <c:v>-1417.2</c:v>
                </c:pt>
                <c:pt idx="6360">
                  <c:v>-1417.4</c:v>
                </c:pt>
                <c:pt idx="6361">
                  <c:v>-1417.5</c:v>
                </c:pt>
                <c:pt idx="6362">
                  <c:v>-1417.6</c:v>
                </c:pt>
                <c:pt idx="6363">
                  <c:v>-1417.8</c:v>
                </c:pt>
                <c:pt idx="6364">
                  <c:v>-1418</c:v>
                </c:pt>
                <c:pt idx="6365">
                  <c:v>-1418.2</c:v>
                </c:pt>
                <c:pt idx="6366">
                  <c:v>-1418.3</c:v>
                </c:pt>
                <c:pt idx="6367">
                  <c:v>-1418.5</c:v>
                </c:pt>
                <c:pt idx="6368">
                  <c:v>-1418.6</c:v>
                </c:pt>
                <c:pt idx="6369">
                  <c:v>-1418.8</c:v>
                </c:pt>
                <c:pt idx="6370">
                  <c:v>-1418.9</c:v>
                </c:pt>
                <c:pt idx="6371">
                  <c:v>-1419</c:v>
                </c:pt>
                <c:pt idx="6372">
                  <c:v>-1419.2</c:v>
                </c:pt>
                <c:pt idx="6373">
                  <c:v>-1419.4</c:v>
                </c:pt>
                <c:pt idx="6374">
                  <c:v>-1419.5</c:v>
                </c:pt>
                <c:pt idx="6375">
                  <c:v>-1419.7</c:v>
                </c:pt>
                <c:pt idx="6376">
                  <c:v>-1419.8</c:v>
                </c:pt>
                <c:pt idx="6377">
                  <c:v>-1419.9</c:v>
                </c:pt>
                <c:pt idx="6378">
                  <c:v>-1420</c:v>
                </c:pt>
                <c:pt idx="6379">
                  <c:v>-1420</c:v>
                </c:pt>
                <c:pt idx="6380">
                  <c:v>-1420.2</c:v>
                </c:pt>
                <c:pt idx="6381">
                  <c:v>-1420.4</c:v>
                </c:pt>
                <c:pt idx="6382">
                  <c:v>-1420.5</c:v>
                </c:pt>
                <c:pt idx="6383">
                  <c:v>-1420.7</c:v>
                </c:pt>
                <c:pt idx="6384">
                  <c:v>-1420.9</c:v>
                </c:pt>
                <c:pt idx="6385">
                  <c:v>-1421.1</c:v>
                </c:pt>
                <c:pt idx="6386">
                  <c:v>-1421.1</c:v>
                </c:pt>
                <c:pt idx="6387">
                  <c:v>-1421.3</c:v>
                </c:pt>
                <c:pt idx="6388">
                  <c:v>-1421.5</c:v>
                </c:pt>
                <c:pt idx="6389">
                  <c:v>-1421.7</c:v>
                </c:pt>
                <c:pt idx="6390">
                  <c:v>-1421.8</c:v>
                </c:pt>
                <c:pt idx="6391">
                  <c:v>-1422</c:v>
                </c:pt>
                <c:pt idx="6392">
                  <c:v>-1422.2</c:v>
                </c:pt>
                <c:pt idx="6393">
                  <c:v>-1422.5</c:v>
                </c:pt>
                <c:pt idx="6394">
                  <c:v>-1422.7</c:v>
                </c:pt>
                <c:pt idx="6395">
                  <c:v>-1422.9</c:v>
                </c:pt>
                <c:pt idx="6396">
                  <c:v>-1423.1</c:v>
                </c:pt>
                <c:pt idx="6397">
                  <c:v>-1423.3</c:v>
                </c:pt>
                <c:pt idx="6398">
                  <c:v>-1423.5</c:v>
                </c:pt>
                <c:pt idx="6399">
                  <c:v>-1423.6</c:v>
                </c:pt>
                <c:pt idx="6400">
                  <c:v>-1423.8</c:v>
                </c:pt>
                <c:pt idx="6401">
                  <c:v>-1424</c:v>
                </c:pt>
                <c:pt idx="6402">
                  <c:v>-1424.2</c:v>
                </c:pt>
                <c:pt idx="6403">
                  <c:v>-1424.4</c:v>
                </c:pt>
                <c:pt idx="6404">
                  <c:v>-1424.6</c:v>
                </c:pt>
                <c:pt idx="6405">
                  <c:v>-1424.9</c:v>
                </c:pt>
                <c:pt idx="6406">
                  <c:v>-1425.1</c:v>
                </c:pt>
                <c:pt idx="6407">
                  <c:v>-1425.3</c:v>
                </c:pt>
                <c:pt idx="6408">
                  <c:v>-1425.6</c:v>
                </c:pt>
                <c:pt idx="6409">
                  <c:v>-1425.8</c:v>
                </c:pt>
                <c:pt idx="6410">
                  <c:v>-1426.1</c:v>
                </c:pt>
                <c:pt idx="6411">
                  <c:v>-1426.3</c:v>
                </c:pt>
                <c:pt idx="6412">
                  <c:v>-1426.5</c:v>
                </c:pt>
                <c:pt idx="6413">
                  <c:v>-1426.7</c:v>
                </c:pt>
                <c:pt idx="6414">
                  <c:v>-1426.9</c:v>
                </c:pt>
                <c:pt idx="6415">
                  <c:v>-1427.2</c:v>
                </c:pt>
                <c:pt idx="6416">
                  <c:v>-1427.5</c:v>
                </c:pt>
                <c:pt idx="6417">
                  <c:v>-1427.7</c:v>
                </c:pt>
                <c:pt idx="6418">
                  <c:v>-1428</c:v>
                </c:pt>
                <c:pt idx="6419">
                  <c:v>-1428.2</c:v>
                </c:pt>
                <c:pt idx="6420">
                  <c:v>-1428.4</c:v>
                </c:pt>
                <c:pt idx="6421">
                  <c:v>-1428.7</c:v>
                </c:pt>
                <c:pt idx="6422">
                  <c:v>-1429</c:v>
                </c:pt>
                <c:pt idx="6423">
                  <c:v>-1429.3</c:v>
                </c:pt>
                <c:pt idx="6424">
                  <c:v>-1429.5</c:v>
                </c:pt>
                <c:pt idx="6425">
                  <c:v>-1429.8</c:v>
                </c:pt>
                <c:pt idx="6426">
                  <c:v>-1430</c:v>
                </c:pt>
                <c:pt idx="6427">
                  <c:v>-1430.2</c:v>
                </c:pt>
                <c:pt idx="6428">
                  <c:v>-1430.5</c:v>
                </c:pt>
                <c:pt idx="6429">
                  <c:v>-1430.7</c:v>
                </c:pt>
                <c:pt idx="6430">
                  <c:v>-1431</c:v>
                </c:pt>
                <c:pt idx="6431">
                  <c:v>-1431.3</c:v>
                </c:pt>
                <c:pt idx="6432">
                  <c:v>-1431.5</c:v>
                </c:pt>
                <c:pt idx="6433">
                  <c:v>-1431.8</c:v>
                </c:pt>
                <c:pt idx="6434">
                  <c:v>-1432</c:v>
                </c:pt>
                <c:pt idx="6435">
                  <c:v>-1432.3</c:v>
                </c:pt>
                <c:pt idx="6436">
                  <c:v>-1432.6</c:v>
                </c:pt>
                <c:pt idx="6437">
                  <c:v>-1432.7</c:v>
                </c:pt>
                <c:pt idx="6438">
                  <c:v>-1432.9</c:v>
                </c:pt>
                <c:pt idx="6439">
                  <c:v>-1433</c:v>
                </c:pt>
                <c:pt idx="6440">
                  <c:v>-1433.1</c:v>
                </c:pt>
                <c:pt idx="6441">
                  <c:v>-1433.2</c:v>
                </c:pt>
                <c:pt idx="6442">
                  <c:v>-1433.2</c:v>
                </c:pt>
                <c:pt idx="6443">
                  <c:v>-1433.4</c:v>
                </c:pt>
                <c:pt idx="6444">
                  <c:v>-1433.5</c:v>
                </c:pt>
                <c:pt idx="6445">
                  <c:v>-1433.7</c:v>
                </c:pt>
                <c:pt idx="6446">
                  <c:v>-1433.9</c:v>
                </c:pt>
                <c:pt idx="6447">
                  <c:v>-1434.1</c:v>
                </c:pt>
                <c:pt idx="6448">
                  <c:v>-1434.3</c:v>
                </c:pt>
                <c:pt idx="6449">
                  <c:v>-1434.6</c:v>
                </c:pt>
                <c:pt idx="6450">
                  <c:v>-1434.9</c:v>
                </c:pt>
                <c:pt idx="6451">
                  <c:v>-1435.2</c:v>
                </c:pt>
                <c:pt idx="6452">
                  <c:v>-1435.4</c:v>
                </c:pt>
                <c:pt idx="6453">
                  <c:v>-1435.7</c:v>
                </c:pt>
                <c:pt idx="6454">
                  <c:v>-1436</c:v>
                </c:pt>
                <c:pt idx="6455">
                  <c:v>-1436.3</c:v>
                </c:pt>
                <c:pt idx="6456">
                  <c:v>-1436.5</c:v>
                </c:pt>
                <c:pt idx="6457">
                  <c:v>-1436.7</c:v>
                </c:pt>
                <c:pt idx="6458">
                  <c:v>-1437</c:v>
                </c:pt>
                <c:pt idx="6459">
                  <c:v>-1437.4</c:v>
                </c:pt>
                <c:pt idx="6460">
                  <c:v>-1437.7</c:v>
                </c:pt>
                <c:pt idx="6461">
                  <c:v>-1437.9</c:v>
                </c:pt>
                <c:pt idx="6462">
                  <c:v>-1438.3</c:v>
                </c:pt>
                <c:pt idx="6463">
                  <c:v>-1438.6</c:v>
                </c:pt>
                <c:pt idx="6464">
                  <c:v>-1438.9</c:v>
                </c:pt>
                <c:pt idx="6465">
                  <c:v>-1439.3</c:v>
                </c:pt>
                <c:pt idx="6466">
                  <c:v>-1439.6</c:v>
                </c:pt>
                <c:pt idx="6467">
                  <c:v>-1439.9</c:v>
                </c:pt>
                <c:pt idx="6468">
                  <c:v>-1440.1</c:v>
                </c:pt>
                <c:pt idx="6469">
                  <c:v>-1440.4</c:v>
                </c:pt>
                <c:pt idx="6470">
                  <c:v>-1440.6</c:v>
                </c:pt>
                <c:pt idx="6471">
                  <c:v>-1440.9</c:v>
                </c:pt>
                <c:pt idx="6472">
                  <c:v>-1441.2</c:v>
                </c:pt>
                <c:pt idx="6473">
                  <c:v>-1441.5</c:v>
                </c:pt>
                <c:pt idx="6474">
                  <c:v>-1441.8</c:v>
                </c:pt>
                <c:pt idx="6475">
                  <c:v>-1442.1</c:v>
                </c:pt>
                <c:pt idx="6476">
                  <c:v>-1442.4</c:v>
                </c:pt>
                <c:pt idx="6477">
                  <c:v>-1442.7</c:v>
                </c:pt>
                <c:pt idx="6478">
                  <c:v>-1443.1</c:v>
                </c:pt>
                <c:pt idx="6479">
                  <c:v>-1443.3</c:v>
                </c:pt>
                <c:pt idx="6480">
                  <c:v>-1443.6</c:v>
                </c:pt>
                <c:pt idx="6481">
                  <c:v>-1443.9</c:v>
                </c:pt>
                <c:pt idx="6482">
                  <c:v>-1444.2</c:v>
                </c:pt>
                <c:pt idx="6483">
                  <c:v>-1444.5</c:v>
                </c:pt>
                <c:pt idx="6484">
                  <c:v>-1444.8</c:v>
                </c:pt>
                <c:pt idx="6485">
                  <c:v>-1445.1</c:v>
                </c:pt>
                <c:pt idx="6486">
                  <c:v>-1445.4</c:v>
                </c:pt>
                <c:pt idx="6487">
                  <c:v>-1445.7</c:v>
                </c:pt>
                <c:pt idx="6488">
                  <c:v>-1446</c:v>
                </c:pt>
                <c:pt idx="6489">
                  <c:v>-1446.3</c:v>
                </c:pt>
                <c:pt idx="6490">
                  <c:v>-1446.7</c:v>
                </c:pt>
                <c:pt idx="6491">
                  <c:v>-1447</c:v>
                </c:pt>
                <c:pt idx="6492">
                  <c:v>-1447.2</c:v>
                </c:pt>
                <c:pt idx="6493">
                  <c:v>-1447.5</c:v>
                </c:pt>
                <c:pt idx="6494">
                  <c:v>-1447.7</c:v>
                </c:pt>
                <c:pt idx="6495">
                  <c:v>-1447.9</c:v>
                </c:pt>
                <c:pt idx="6496">
                  <c:v>-1448</c:v>
                </c:pt>
                <c:pt idx="6497">
                  <c:v>-1448.2</c:v>
                </c:pt>
                <c:pt idx="6498">
                  <c:v>-1448.3</c:v>
                </c:pt>
                <c:pt idx="6499">
                  <c:v>-1448.5</c:v>
                </c:pt>
                <c:pt idx="6500">
                  <c:v>-1448.7</c:v>
                </c:pt>
                <c:pt idx="6501">
                  <c:v>-1448.8</c:v>
                </c:pt>
                <c:pt idx="6502">
                  <c:v>-1449</c:v>
                </c:pt>
                <c:pt idx="6503">
                  <c:v>-1449.2</c:v>
                </c:pt>
                <c:pt idx="6504">
                  <c:v>-1449.4</c:v>
                </c:pt>
                <c:pt idx="6505">
                  <c:v>-1449.6</c:v>
                </c:pt>
                <c:pt idx="6506">
                  <c:v>-1449.8</c:v>
                </c:pt>
                <c:pt idx="6507">
                  <c:v>-1450</c:v>
                </c:pt>
                <c:pt idx="6508">
                  <c:v>-1450.2</c:v>
                </c:pt>
                <c:pt idx="6509">
                  <c:v>-1450.3</c:v>
                </c:pt>
                <c:pt idx="6510">
                  <c:v>-1450.5</c:v>
                </c:pt>
                <c:pt idx="6511">
                  <c:v>-1450.7</c:v>
                </c:pt>
                <c:pt idx="6512">
                  <c:v>-1450.9</c:v>
                </c:pt>
                <c:pt idx="6513">
                  <c:v>-1451</c:v>
                </c:pt>
                <c:pt idx="6514">
                  <c:v>-1451.2</c:v>
                </c:pt>
                <c:pt idx="6515">
                  <c:v>-1451.4</c:v>
                </c:pt>
                <c:pt idx="6516">
                  <c:v>-1451.6</c:v>
                </c:pt>
                <c:pt idx="6517">
                  <c:v>-1451.6</c:v>
                </c:pt>
                <c:pt idx="6518">
                  <c:v>-1451.7</c:v>
                </c:pt>
                <c:pt idx="6519">
                  <c:v>-1451.7</c:v>
                </c:pt>
                <c:pt idx="6520">
                  <c:v>-1451.8</c:v>
                </c:pt>
                <c:pt idx="6521">
                  <c:v>-1451.8</c:v>
                </c:pt>
                <c:pt idx="6522">
                  <c:v>-1451.8</c:v>
                </c:pt>
                <c:pt idx="6523">
                  <c:v>-1451.8</c:v>
                </c:pt>
                <c:pt idx="6524">
                  <c:v>-1451.8</c:v>
                </c:pt>
                <c:pt idx="6525">
                  <c:v>-1451.8</c:v>
                </c:pt>
                <c:pt idx="6526">
                  <c:v>-1451.8</c:v>
                </c:pt>
                <c:pt idx="6527">
                  <c:v>-1451.8</c:v>
                </c:pt>
                <c:pt idx="6528">
                  <c:v>-1451.8</c:v>
                </c:pt>
                <c:pt idx="6529">
                  <c:v>-1451.8</c:v>
                </c:pt>
                <c:pt idx="6530">
                  <c:v>-1451.8</c:v>
                </c:pt>
                <c:pt idx="6531">
                  <c:v>-1451.8</c:v>
                </c:pt>
                <c:pt idx="6532">
                  <c:v>-1451.8</c:v>
                </c:pt>
                <c:pt idx="6533">
                  <c:v>-1451.8</c:v>
                </c:pt>
                <c:pt idx="6534">
                  <c:v>-1451.8</c:v>
                </c:pt>
                <c:pt idx="6535">
                  <c:v>-1451.8</c:v>
                </c:pt>
                <c:pt idx="6536">
                  <c:v>-1451.8</c:v>
                </c:pt>
                <c:pt idx="6537">
                  <c:v>-1451.7</c:v>
                </c:pt>
                <c:pt idx="6538">
                  <c:v>-1451.7</c:v>
                </c:pt>
                <c:pt idx="6539">
                  <c:v>-1451.5</c:v>
                </c:pt>
                <c:pt idx="6540">
                  <c:v>-1451.5</c:v>
                </c:pt>
                <c:pt idx="6541">
                  <c:v>-1451.5</c:v>
                </c:pt>
                <c:pt idx="6542">
                  <c:v>-1451.5</c:v>
                </c:pt>
                <c:pt idx="6543">
                  <c:v>-1451.4</c:v>
                </c:pt>
                <c:pt idx="6544">
                  <c:v>-1451.2</c:v>
                </c:pt>
                <c:pt idx="6545">
                  <c:v>-1451.1</c:v>
                </c:pt>
                <c:pt idx="6546">
                  <c:v>-1451.1</c:v>
                </c:pt>
                <c:pt idx="6547">
                  <c:v>-1451.1</c:v>
                </c:pt>
                <c:pt idx="6548">
                  <c:v>-1451</c:v>
                </c:pt>
                <c:pt idx="6549">
                  <c:v>-1450.9</c:v>
                </c:pt>
                <c:pt idx="6550">
                  <c:v>-1450.9</c:v>
                </c:pt>
                <c:pt idx="6551">
                  <c:v>-1450.9</c:v>
                </c:pt>
                <c:pt idx="6552">
                  <c:v>-1450.9</c:v>
                </c:pt>
                <c:pt idx="6553">
                  <c:v>-1450.8</c:v>
                </c:pt>
                <c:pt idx="6554">
                  <c:v>-1450.8</c:v>
                </c:pt>
                <c:pt idx="6555">
                  <c:v>-1450.8</c:v>
                </c:pt>
                <c:pt idx="6556">
                  <c:v>-1450.8</c:v>
                </c:pt>
                <c:pt idx="6557">
                  <c:v>-1450.8</c:v>
                </c:pt>
                <c:pt idx="6558">
                  <c:v>-1450.8</c:v>
                </c:pt>
                <c:pt idx="6559">
                  <c:v>-1450.8</c:v>
                </c:pt>
                <c:pt idx="6560">
                  <c:v>-1450.8</c:v>
                </c:pt>
                <c:pt idx="6561">
                  <c:v>-1450.8</c:v>
                </c:pt>
                <c:pt idx="6562">
                  <c:v>-1450.8</c:v>
                </c:pt>
                <c:pt idx="6563">
                  <c:v>-1450.8</c:v>
                </c:pt>
                <c:pt idx="6564">
                  <c:v>-1450.9</c:v>
                </c:pt>
                <c:pt idx="6565">
                  <c:v>-1450.9</c:v>
                </c:pt>
                <c:pt idx="6566">
                  <c:v>-1450.9</c:v>
                </c:pt>
                <c:pt idx="6567">
                  <c:v>-1450.8</c:v>
                </c:pt>
                <c:pt idx="6568">
                  <c:v>-1450.8</c:v>
                </c:pt>
                <c:pt idx="6569">
                  <c:v>-1450.8</c:v>
                </c:pt>
                <c:pt idx="6570">
                  <c:v>-1450.7</c:v>
                </c:pt>
                <c:pt idx="6571">
                  <c:v>-1450.5</c:v>
                </c:pt>
                <c:pt idx="6572">
                  <c:v>-1450.1</c:v>
                </c:pt>
                <c:pt idx="6573">
                  <c:v>-1450.1</c:v>
                </c:pt>
                <c:pt idx="6574">
                  <c:v>-1450.2</c:v>
                </c:pt>
                <c:pt idx="6575">
                  <c:v>-1450.2</c:v>
                </c:pt>
                <c:pt idx="6576">
                  <c:v>-1450.1</c:v>
                </c:pt>
                <c:pt idx="6577">
                  <c:v>-1450.1</c:v>
                </c:pt>
                <c:pt idx="6578">
                  <c:v>-1450.1</c:v>
                </c:pt>
                <c:pt idx="6579">
                  <c:v>-1450.2</c:v>
                </c:pt>
                <c:pt idx="6580">
                  <c:v>-1450.2</c:v>
                </c:pt>
                <c:pt idx="6581">
                  <c:v>-1450.3</c:v>
                </c:pt>
                <c:pt idx="6582">
                  <c:v>-1450.3</c:v>
                </c:pt>
                <c:pt idx="6583">
                  <c:v>-1450.4</c:v>
                </c:pt>
                <c:pt idx="6584">
                  <c:v>-1450.5</c:v>
                </c:pt>
                <c:pt idx="6585">
                  <c:v>-1450.7</c:v>
                </c:pt>
                <c:pt idx="6586">
                  <c:v>-1450.9</c:v>
                </c:pt>
                <c:pt idx="6587">
                  <c:v>-1451</c:v>
                </c:pt>
                <c:pt idx="6588">
                  <c:v>-1451.2</c:v>
                </c:pt>
                <c:pt idx="6589">
                  <c:v>-1451.2</c:v>
                </c:pt>
                <c:pt idx="6590">
                  <c:v>-1451.3</c:v>
                </c:pt>
                <c:pt idx="6591">
                  <c:v>-1451.5</c:v>
                </c:pt>
                <c:pt idx="6592">
                  <c:v>-1451.8</c:v>
                </c:pt>
                <c:pt idx="6593">
                  <c:v>-1451.9</c:v>
                </c:pt>
                <c:pt idx="6594">
                  <c:v>-1452</c:v>
                </c:pt>
                <c:pt idx="6595">
                  <c:v>-1452.2</c:v>
                </c:pt>
                <c:pt idx="6596">
                  <c:v>-1452.3</c:v>
                </c:pt>
                <c:pt idx="6597">
                  <c:v>-1452.5</c:v>
                </c:pt>
                <c:pt idx="6598">
                  <c:v>-1452.7</c:v>
                </c:pt>
                <c:pt idx="6599">
                  <c:v>-1452.8</c:v>
                </c:pt>
                <c:pt idx="6600">
                  <c:v>-1453</c:v>
                </c:pt>
                <c:pt idx="6601">
                  <c:v>-1453.2</c:v>
                </c:pt>
                <c:pt idx="6602">
                  <c:v>-1453.2</c:v>
                </c:pt>
                <c:pt idx="6603">
                  <c:v>-1453.3</c:v>
                </c:pt>
                <c:pt idx="6604">
                  <c:v>-1453.3</c:v>
                </c:pt>
                <c:pt idx="6605">
                  <c:v>-1453.4</c:v>
                </c:pt>
                <c:pt idx="6606">
                  <c:v>-1453.6</c:v>
                </c:pt>
                <c:pt idx="6607">
                  <c:v>-1453.6</c:v>
                </c:pt>
                <c:pt idx="6608">
                  <c:v>-1453.8</c:v>
                </c:pt>
                <c:pt idx="6609">
                  <c:v>-1453.9</c:v>
                </c:pt>
                <c:pt idx="6610">
                  <c:v>-1454</c:v>
                </c:pt>
                <c:pt idx="6611">
                  <c:v>-1454.2</c:v>
                </c:pt>
                <c:pt idx="6612">
                  <c:v>-1454.4</c:v>
                </c:pt>
                <c:pt idx="6613">
                  <c:v>-1454.6</c:v>
                </c:pt>
                <c:pt idx="6614">
                  <c:v>-1454.8</c:v>
                </c:pt>
                <c:pt idx="6615">
                  <c:v>-1455</c:v>
                </c:pt>
                <c:pt idx="6616">
                  <c:v>-1455.2</c:v>
                </c:pt>
                <c:pt idx="6617">
                  <c:v>-1455.5</c:v>
                </c:pt>
                <c:pt idx="6618">
                  <c:v>-1455.7</c:v>
                </c:pt>
                <c:pt idx="6619">
                  <c:v>-1456</c:v>
                </c:pt>
                <c:pt idx="6620">
                  <c:v>-1456.2</c:v>
                </c:pt>
                <c:pt idx="6621">
                  <c:v>-1456.4</c:v>
                </c:pt>
                <c:pt idx="6622">
                  <c:v>-1456.6</c:v>
                </c:pt>
                <c:pt idx="6623">
                  <c:v>-1456.8</c:v>
                </c:pt>
                <c:pt idx="6624">
                  <c:v>-1457</c:v>
                </c:pt>
                <c:pt idx="6625">
                  <c:v>-1457.3</c:v>
                </c:pt>
                <c:pt idx="6626">
                  <c:v>-1457.5</c:v>
                </c:pt>
                <c:pt idx="6627">
                  <c:v>-1457.7</c:v>
                </c:pt>
                <c:pt idx="6628">
                  <c:v>-1457.9</c:v>
                </c:pt>
                <c:pt idx="6629">
                  <c:v>-1458.1</c:v>
                </c:pt>
                <c:pt idx="6630">
                  <c:v>-1458.3</c:v>
                </c:pt>
                <c:pt idx="6631">
                  <c:v>-1458.5</c:v>
                </c:pt>
                <c:pt idx="6632">
                  <c:v>-1458.7</c:v>
                </c:pt>
                <c:pt idx="6633">
                  <c:v>-1458.9</c:v>
                </c:pt>
                <c:pt idx="6634">
                  <c:v>-1459.1</c:v>
                </c:pt>
                <c:pt idx="6635">
                  <c:v>-1459.4</c:v>
                </c:pt>
                <c:pt idx="6636">
                  <c:v>-1459.6</c:v>
                </c:pt>
                <c:pt idx="6637">
                  <c:v>-1459.9</c:v>
                </c:pt>
                <c:pt idx="6638">
                  <c:v>-1460.1</c:v>
                </c:pt>
                <c:pt idx="6639">
                  <c:v>-1460.4</c:v>
                </c:pt>
                <c:pt idx="6640">
                  <c:v>-1460.7</c:v>
                </c:pt>
                <c:pt idx="6641">
                  <c:v>-1461</c:v>
                </c:pt>
                <c:pt idx="6642">
                  <c:v>-1461.2</c:v>
                </c:pt>
                <c:pt idx="6643">
                  <c:v>-1461.5</c:v>
                </c:pt>
                <c:pt idx="6644">
                  <c:v>-1461.7</c:v>
                </c:pt>
                <c:pt idx="6645">
                  <c:v>-1461.9</c:v>
                </c:pt>
                <c:pt idx="6646">
                  <c:v>-1462.2</c:v>
                </c:pt>
                <c:pt idx="6647">
                  <c:v>-1462.3</c:v>
                </c:pt>
                <c:pt idx="6648">
                  <c:v>-1462.5</c:v>
                </c:pt>
                <c:pt idx="6649">
                  <c:v>-1462.6</c:v>
                </c:pt>
                <c:pt idx="6650">
                  <c:v>-1462.7</c:v>
                </c:pt>
                <c:pt idx="6651">
                  <c:v>-1462.7</c:v>
                </c:pt>
                <c:pt idx="6652">
                  <c:v>-1462.8</c:v>
                </c:pt>
                <c:pt idx="6653">
                  <c:v>-1462.8</c:v>
                </c:pt>
                <c:pt idx="6654">
                  <c:v>-1462.9</c:v>
                </c:pt>
                <c:pt idx="6655">
                  <c:v>-1462.9</c:v>
                </c:pt>
                <c:pt idx="6656">
                  <c:v>-1462.9</c:v>
                </c:pt>
                <c:pt idx="6657">
                  <c:v>-1462.9</c:v>
                </c:pt>
                <c:pt idx="6658">
                  <c:v>-1463</c:v>
                </c:pt>
                <c:pt idx="6659">
                  <c:v>-1463.1</c:v>
                </c:pt>
                <c:pt idx="6660">
                  <c:v>-1463.2</c:v>
                </c:pt>
                <c:pt idx="6661">
                  <c:v>-1463.4</c:v>
                </c:pt>
                <c:pt idx="6662">
                  <c:v>-1463.5</c:v>
                </c:pt>
                <c:pt idx="6663">
                  <c:v>-1463.7</c:v>
                </c:pt>
                <c:pt idx="6664">
                  <c:v>-1463.8</c:v>
                </c:pt>
                <c:pt idx="6665">
                  <c:v>-1464</c:v>
                </c:pt>
                <c:pt idx="6666">
                  <c:v>-1464.1</c:v>
                </c:pt>
                <c:pt idx="6667">
                  <c:v>-1464.3</c:v>
                </c:pt>
                <c:pt idx="6668">
                  <c:v>-1464.5</c:v>
                </c:pt>
                <c:pt idx="6669">
                  <c:v>-1464.8</c:v>
                </c:pt>
                <c:pt idx="6670">
                  <c:v>-1465</c:v>
                </c:pt>
                <c:pt idx="6671">
                  <c:v>-1465.3</c:v>
                </c:pt>
                <c:pt idx="6672">
                  <c:v>-1465.5</c:v>
                </c:pt>
                <c:pt idx="6673">
                  <c:v>-1465.9</c:v>
                </c:pt>
                <c:pt idx="6674">
                  <c:v>-1466.2</c:v>
                </c:pt>
                <c:pt idx="6675">
                  <c:v>-1466.4</c:v>
                </c:pt>
                <c:pt idx="6676">
                  <c:v>-1466.7</c:v>
                </c:pt>
                <c:pt idx="6677">
                  <c:v>-1467</c:v>
                </c:pt>
                <c:pt idx="6678">
                  <c:v>-1467.4</c:v>
                </c:pt>
                <c:pt idx="6679">
                  <c:v>-1467.7</c:v>
                </c:pt>
                <c:pt idx="6680">
                  <c:v>-1467.9</c:v>
                </c:pt>
                <c:pt idx="6681">
                  <c:v>-1468.2</c:v>
                </c:pt>
                <c:pt idx="6682">
                  <c:v>-1468.5</c:v>
                </c:pt>
                <c:pt idx="6683">
                  <c:v>-1468.7</c:v>
                </c:pt>
                <c:pt idx="6684">
                  <c:v>-1469</c:v>
                </c:pt>
                <c:pt idx="6685">
                  <c:v>-1469.3</c:v>
                </c:pt>
                <c:pt idx="6686">
                  <c:v>-1469.5</c:v>
                </c:pt>
                <c:pt idx="6687">
                  <c:v>-1469.9</c:v>
                </c:pt>
                <c:pt idx="6688">
                  <c:v>-1470.1</c:v>
                </c:pt>
                <c:pt idx="6689">
                  <c:v>-1470.4</c:v>
                </c:pt>
                <c:pt idx="6690">
                  <c:v>-1470.6</c:v>
                </c:pt>
                <c:pt idx="6691">
                  <c:v>-1470.9</c:v>
                </c:pt>
                <c:pt idx="6692">
                  <c:v>-1471.1</c:v>
                </c:pt>
                <c:pt idx="6693">
                  <c:v>-1471.5</c:v>
                </c:pt>
                <c:pt idx="6694">
                  <c:v>-1471.7</c:v>
                </c:pt>
                <c:pt idx="6695">
                  <c:v>-1471.9</c:v>
                </c:pt>
                <c:pt idx="6696">
                  <c:v>-1472.1</c:v>
                </c:pt>
                <c:pt idx="6697">
                  <c:v>-1472.4</c:v>
                </c:pt>
                <c:pt idx="6698">
                  <c:v>-1472.6</c:v>
                </c:pt>
                <c:pt idx="6699">
                  <c:v>-1472.9</c:v>
                </c:pt>
                <c:pt idx="6700">
                  <c:v>-1473.3</c:v>
                </c:pt>
                <c:pt idx="6701">
                  <c:v>-1473.5</c:v>
                </c:pt>
                <c:pt idx="6702">
                  <c:v>-1473.9</c:v>
                </c:pt>
                <c:pt idx="6703">
                  <c:v>-1474.2</c:v>
                </c:pt>
                <c:pt idx="6704">
                  <c:v>-1474.5</c:v>
                </c:pt>
                <c:pt idx="6705">
                  <c:v>-1474.8</c:v>
                </c:pt>
                <c:pt idx="6706">
                  <c:v>-1475</c:v>
                </c:pt>
                <c:pt idx="6707">
                  <c:v>-1475.3</c:v>
                </c:pt>
                <c:pt idx="6708">
                  <c:v>-1475.6</c:v>
                </c:pt>
                <c:pt idx="6709">
                  <c:v>-1475.9</c:v>
                </c:pt>
                <c:pt idx="6710">
                  <c:v>-1476.2</c:v>
                </c:pt>
                <c:pt idx="6711">
                  <c:v>-1476.5</c:v>
                </c:pt>
                <c:pt idx="6712">
                  <c:v>-1476.7</c:v>
                </c:pt>
                <c:pt idx="6713">
                  <c:v>-1477</c:v>
                </c:pt>
                <c:pt idx="6714">
                  <c:v>-1477.2</c:v>
                </c:pt>
                <c:pt idx="6715">
                  <c:v>-1477.5</c:v>
                </c:pt>
                <c:pt idx="6716">
                  <c:v>-1477.9</c:v>
                </c:pt>
                <c:pt idx="6717">
                  <c:v>-1478.1</c:v>
                </c:pt>
                <c:pt idx="6718">
                  <c:v>-1478.4</c:v>
                </c:pt>
                <c:pt idx="6719">
                  <c:v>-1478.7</c:v>
                </c:pt>
                <c:pt idx="6720">
                  <c:v>-1478.9</c:v>
                </c:pt>
                <c:pt idx="6721">
                  <c:v>-1479.2</c:v>
                </c:pt>
                <c:pt idx="6722">
                  <c:v>-1479.4</c:v>
                </c:pt>
                <c:pt idx="6723">
                  <c:v>-1479.7</c:v>
                </c:pt>
                <c:pt idx="6724">
                  <c:v>-1479.9</c:v>
                </c:pt>
                <c:pt idx="6725">
                  <c:v>-1480.2</c:v>
                </c:pt>
                <c:pt idx="6726">
                  <c:v>-1480.4</c:v>
                </c:pt>
                <c:pt idx="6727">
                  <c:v>-1480.7</c:v>
                </c:pt>
                <c:pt idx="6728">
                  <c:v>-1481</c:v>
                </c:pt>
                <c:pt idx="6729">
                  <c:v>-1481.3</c:v>
                </c:pt>
                <c:pt idx="6730">
                  <c:v>-1481.5</c:v>
                </c:pt>
                <c:pt idx="6731">
                  <c:v>-1481.7</c:v>
                </c:pt>
                <c:pt idx="6732">
                  <c:v>-1482</c:v>
                </c:pt>
                <c:pt idx="6733">
                  <c:v>-1482.3</c:v>
                </c:pt>
                <c:pt idx="6734">
                  <c:v>-1482.5</c:v>
                </c:pt>
                <c:pt idx="6735">
                  <c:v>-1482.8</c:v>
                </c:pt>
                <c:pt idx="6736">
                  <c:v>-1483</c:v>
                </c:pt>
                <c:pt idx="6737">
                  <c:v>-1483.3</c:v>
                </c:pt>
                <c:pt idx="6738">
                  <c:v>-1483.6</c:v>
                </c:pt>
                <c:pt idx="6739">
                  <c:v>-1483.8</c:v>
                </c:pt>
                <c:pt idx="6740">
                  <c:v>-1484.1</c:v>
                </c:pt>
                <c:pt idx="6741">
                  <c:v>-1484.4</c:v>
                </c:pt>
                <c:pt idx="6742">
                  <c:v>-1484.6</c:v>
                </c:pt>
                <c:pt idx="6743">
                  <c:v>-1484.9</c:v>
                </c:pt>
                <c:pt idx="6744">
                  <c:v>-1485.1</c:v>
                </c:pt>
                <c:pt idx="6745">
                  <c:v>-1485.5</c:v>
                </c:pt>
                <c:pt idx="6746">
                  <c:v>-1485.8</c:v>
                </c:pt>
                <c:pt idx="6747">
                  <c:v>-1486.1</c:v>
                </c:pt>
                <c:pt idx="6748">
                  <c:v>-1486.4</c:v>
                </c:pt>
                <c:pt idx="6749">
                  <c:v>-1486.8</c:v>
                </c:pt>
                <c:pt idx="6750">
                  <c:v>-1487.1</c:v>
                </c:pt>
                <c:pt idx="6751">
                  <c:v>-1487.4</c:v>
                </c:pt>
                <c:pt idx="6752">
                  <c:v>-1487.7</c:v>
                </c:pt>
                <c:pt idx="6753">
                  <c:v>-1488.1</c:v>
                </c:pt>
                <c:pt idx="6754">
                  <c:v>-1488.3</c:v>
                </c:pt>
                <c:pt idx="6755">
                  <c:v>-1488.6</c:v>
                </c:pt>
                <c:pt idx="6756">
                  <c:v>-1489</c:v>
                </c:pt>
                <c:pt idx="6757">
                  <c:v>-1489.2</c:v>
                </c:pt>
                <c:pt idx="6758">
                  <c:v>-1489.6</c:v>
                </c:pt>
                <c:pt idx="6759">
                  <c:v>-1489.8</c:v>
                </c:pt>
                <c:pt idx="6760">
                  <c:v>-1490</c:v>
                </c:pt>
                <c:pt idx="6761">
                  <c:v>-1490.4</c:v>
                </c:pt>
                <c:pt idx="6762">
                  <c:v>-1490.7</c:v>
                </c:pt>
                <c:pt idx="6763">
                  <c:v>-1491</c:v>
                </c:pt>
                <c:pt idx="6764">
                  <c:v>-1491.3</c:v>
                </c:pt>
                <c:pt idx="6765">
                  <c:v>-1491.6</c:v>
                </c:pt>
                <c:pt idx="6766">
                  <c:v>-1491.8</c:v>
                </c:pt>
                <c:pt idx="6767">
                  <c:v>-1492.1</c:v>
                </c:pt>
                <c:pt idx="6768">
                  <c:v>-1492.5</c:v>
                </c:pt>
                <c:pt idx="6769">
                  <c:v>-1492.8</c:v>
                </c:pt>
                <c:pt idx="6770">
                  <c:v>-1493</c:v>
                </c:pt>
                <c:pt idx="6771">
                  <c:v>-1493.3</c:v>
                </c:pt>
                <c:pt idx="6772">
                  <c:v>-1493.6</c:v>
                </c:pt>
                <c:pt idx="6773">
                  <c:v>-1493.9</c:v>
                </c:pt>
                <c:pt idx="6774">
                  <c:v>-1494.2</c:v>
                </c:pt>
                <c:pt idx="6775">
                  <c:v>-1494.5</c:v>
                </c:pt>
                <c:pt idx="6776">
                  <c:v>-1494.8</c:v>
                </c:pt>
                <c:pt idx="6777">
                  <c:v>-1495.1</c:v>
                </c:pt>
                <c:pt idx="6778">
                  <c:v>-1495.3</c:v>
                </c:pt>
                <c:pt idx="6779">
                  <c:v>-1495.6</c:v>
                </c:pt>
                <c:pt idx="6780">
                  <c:v>-1495.9</c:v>
                </c:pt>
                <c:pt idx="6781">
                  <c:v>-1496.2</c:v>
                </c:pt>
                <c:pt idx="6782">
                  <c:v>-1496.4</c:v>
                </c:pt>
                <c:pt idx="6783">
                  <c:v>-1496.8</c:v>
                </c:pt>
                <c:pt idx="6784">
                  <c:v>-1497</c:v>
                </c:pt>
                <c:pt idx="6785">
                  <c:v>-1497.3</c:v>
                </c:pt>
                <c:pt idx="6786">
                  <c:v>-1497.6</c:v>
                </c:pt>
                <c:pt idx="6787">
                  <c:v>-1497.9</c:v>
                </c:pt>
                <c:pt idx="6788">
                  <c:v>-1498.2</c:v>
                </c:pt>
                <c:pt idx="6789">
                  <c:v>-1498.5</c:v>
                </c:pt>
                <c:pt idx="6790">
                  <c:v>-1498.9</c:v>
                </c:pt>
                <c:pt idx="6791">
                  <c:v>-1499.2</c:v>
                </c:pt>
                <c:pt idx="6792">
                  <c:v>-1499.5</c:v>
                </c:pt>
                <c:pt idx="6793">
                  <c:v>-1499.9</c:v>
                </c:pt>
                <c:pt idx="6794">
                  <c:v>-1500.2</c:v>
                </c:pt>
                <c:pt idx="6795">
                  <c:v>-1500.5</c:v>
                </c:pt>
                <c:pt idx="6796">
                  <c:v>-1500.9</c:v>
                </c:pt>
                <c:pt idx="6797">
                  <c:v>-1501.2</c:v>
                </c:pt>
                <c:pt idx="6798">
                  <c:v>-1501.6</c:v>
                </c:pt>
                <c:pt idx="6799">
                  <c:v>-1501.9</c:v>
                </c:pt>
                <c:pt idx="6800">
                  <c:v>-1502.1</c:v>
                </c:pt>
                <c:pt idx="6801">
                  <c:v>-1502.4</c:v>
                </c:pt>
                <c:pt idx="6802">
                  <c:v>-1502.8</c:v>
                </c:pt>
                <c:pt idx="6803">
                  <c:v>-1503.2</c:v>
                </c:pt>
                <c:pt idx="6804">
                  <c:v>-1503.5</c:v>
                </c:pt>
                <c:pt idx="6805">
                  <c:v>-1503.8</c:v>
                </c:pt>
                <c:pt idx="6806">
                  <c:v>-1504.1</c:v>
                </c:pt>
                <c:pt idx="6807">
                  <c:v>-1504.5</c:v>
                </c:pt>
                <c:pt idx="6808">
                  <c:v>-1504.7</c:v>
                </c:pt>
                <c:pt idx="6809">
                  <c:v>-1505</c:v>
                </c:pt>
                <c:pt idx="6810">
                  <c:v>-1505.3</c:v>
                </c:pt>
                <c:pt idx="6811">
                  <c:v>-1505.7</c:v>
                </c:pt>
                <c:pt idx="6812">
                  <c:v>-1506</c:v>
                </c:pt>
                <c:pt idx="6813">
                  <c:v>-1506.3</c:v>
                </c:pt>
                <c:pt idx="6814">
                  <c:v>-1506.6</c:v>
                </c:pt>
                <c:pt idx="6815">
                  <c:v>-1506.9</c:v>
                </c:pt>
                <c:pt idx="6816">
                  <c:v>-1507.2</c:v>
                </c:pt>
                <c:pt idx="6817">
                  <c:v>-1507.3</c:v>
                </c:pt>
                <c:pt idx="6818">
                  <c:v>-1507.5</c:v>
                </c:pt>
                <c:pt idx="6819">
                  <c:v>-1507.6</c:v>
                </c:pt>
                <c:pt idx="6820">
                  <c:v>-1507.9</c:v>
                </c:pt>
                <c:pt idx="6821">
                  <c:v>-1508.1</c:v>
                </c:pt>
                <c:pt idx="6822">
                  <c:v>-1508.4</c:v>
                </c:pt>
                <c:pt idx="6823">
                  <c:v>-1508.6</c:v>
                </c:pt>
                <c:pt idx="6824">
                  <c:v>-1508.8</c:v>
                </c:pt>
                <c:pt idx="6825">
                  <c:v>-1509</c:v>
                </c:pt>
                <c:pt idx="6826">
                  <c:v>-1509.2</c:v>
                </c:pt>
                <c:pt idx="6827">
                  <c:v>-1509.4</c:v>
                </c:pt>
                <c:pt idx="6828">
                  <c:v>-1509.6</c:v>
                </c:pt>
                <c:pt idx="6829">
                  <c:v>-1509.8</c:v>
                </c:pt>
                <c:pt idx="6830">
                  <c:v>-1510</c:v>
                </c:pt>
                <c:pt idx="6831">
                  <c:v>-1510.3</c:v>
                </c:pt>
                <c:pt idx="6832">
                  <c:v>-1510.6</c:v>
                </c:pt>
                <c:pt idx="6833">
                  <c:v>-1510.9</c:v>
                </c:pt>
                <c:pt idx="6834">
                  <c:v>-1511.2</c:v>
                </c:pt>
                <c:pt idx="6835">
                  <c:v>-1511.5</c:v>
                </c:pt>
                <c:pt idx="6836">
                  <c:v>-1511.9</c:v>
                </c:pt>
                <c:pt idx="6837">
                  <c:v>-1512.2</c:v>
                </c:pt>
                <c:pt idx="6838">
                  <c:v>-1512.6</c:v>
                </c:pt>
                <c:pt idx="6839">
                  <c:v>-1512.9</c:v>
                </c:pt>
                <c:pt idx="6840">
                  <c:v>-1513.3</c:v>
                </c:pt>
                <c:pt idx="6841">
                  <c:v>-1513.6</c:v>
                </c:pt>
                <c:pt idx="6842">
                  <c:v>-1513.9</c:v>
                </c:pt>
                <c:pt idx="6843">
                  <c:v>-1514.2</c:v>
                </c:pt>
                <c:pt idx="6844">
                  <c:v>-1514.6</c:v>
                </c:pt>
                <c:pt idx="6845">
                  <c:v>-1514.9</c:v>
                </c:pt>
                <c:pt idx="6846">
                  <c:v>-1515.3</c:v>
                </c:pt>
                <c:pt idx="6847">
                  <c:v>-1515.8</c:v>
                </c:pt>
                <c:pt idx="6848">
                  <c:v>-1516.1</c:v>
                </c:pt>
                <c:pt idx="6849">
                  <c:v>-1516.4</c:v>
                </c:pt>
                <c:pt idx="6850">
                  <c:v>-1516.7</c:v>
                </c:pt>
                <c:pt idx="6851">
                  <c:v>-1517.1</c:v>
                </c:pt>
                <c:pt idx="6852">
                  <c:v>-1517.4</c:v>
                </c:pt>
                <c:pt idx="6853">
                  <c:v>-1517.8</c:v>
                </c:pt>
                <c:pt idx="6854">
                  <c:v>-1518.1</c:v>
                </c:pt>
                <c:pt idx="6855">
                  <c:v>-1518.4</c:v>
                </c:pt>
                <c:pt idx="6856">
                  <c:v>-1518.7</c:v>
                </c:pt>
                <c:pt idx="6857">
                  <c:v>-1519.1</c:v>
                </c:pt>
                <c:pt idx="6858">
                  <c:v>-1519.4</c:v>
                </c:pt>
                <c:pt idx="6859">
                  <c:v>-1519.8</c:v>
                </c:pt>
                <c:pt idx="6860">
                  <c:v>-1520.1</c:v>
                </c:pt>
                <c:pt idx="6861">
                  <c:v>-1520.4</c:v>
                </c:pt>
                <c:pt idx="6862">
                  <c:v>-1520.8</c:v>
                </c:pt>
                <c:pt idx="6863">
                  <c:v>-1521.2</c:v>
                </c:pt>
                <c:pt idx="6864">
                  <c:v>-1521.5</c:v>
                </c:pt>
                <c:pt idx="6865">
                  <c:v>-1521.9</c:v>
                </c:pt>
                <c:pt idx="6866">
                  <c:v>-1522.2</c:v>
                </c:pt>
                <c:pt idx="6867">
                  <c:v>-1522.6</c:v>
                </c:pt>
                <c:pt idx="6868">
                  <c:v>-1523</c:v>
                </c:pt>
                <c:pt idx="6869">
                  <c:v>-1523.3</c:v>
                </c:pt>
                <c:pt idx="6870">
                  <c:v>-1523.7</c:v>
                </c:pt>
                <c:pt idx="6871">
                  <c:v>-1524</c:v>
                </c:pt>
                <c:pt idx="6872">
                  <c:v>-1524.3</c:v>
                </c:pt>
                <c:pt idx="6873">
                  <c:v>-1524.7</c:v>
                </c:pt>
                <c:pt idx="6874">
                  <c:v>-1525</c:v>
                </c:pt>
                <c:pt idx="6875">
                  <c:v>-1525.4</c:v>
                </c:pt>
                <c:pt idx="6876">
                  <c:v>-1525.7</c:v>
                </c:pt>
                <c:pt idx="6877">
                  <c:v>-1526.1</c:v>
                </c:pt>
                <c:pt idx="6878">
                  <c:v>-1526.5</c:v>
                </c:pt>
                <c:pt idx="6879">
                  <c:v>-1526.8</c:v>
                </c:pt>
                <c:pt idx="6880">
                  <c:v>-1527.2</c:v>
                </c:pt>
                <c:pt idx="6881">
                  <c:v>-1527.6</c:v>
                </c:pt>
                <c:pt idx="6882">
                  <c:v>-1528</c:v>
                </c:pt>
                <c:pt idx="6883">
                  <c:v>-1528.3</c:v>
                </c:pt>
                <c:pt idx="6884">
                  <c:v>-1528.7</c:v>
                </c:pt>
                <c:pt idx="6885">
                  <c:v>-1529</c:v>
                </c:pt>
                <c:pt idx="6886">
                  <c:v>-1529.4</c:v>
                </c:pt>
                <c:pt idx="6887">
                  <c:v>-1529.8</c:v>
                </c:pt>
                <c:pt idx="6888">
                  <c:v>-1530.1</c:v>
                </c:pt>
                <c:pt idx="6889">
                  <c:v>-1530.5</c:v>
                </c:pt>
                <c:pt idx="6890">
                  <c:v>-1530.9</c:v>
                </c:pt>
                <c:pt idx="6891">
                  <c:v>-1531.3</c:v>
                </c:pt>
                <c:pt idx="6892">
                  <c:v>-1531.6</c:v>
                </c:pt>
                <c:pt idx="6893">
                  <c:v>-1532</c:v>
                </c:pt>
                <c:pt idx="6894">
                  <c:v>-1532.4</c:v>
                </c:pt>
                <c:pt idx="6895">
                  <c:v>-1532.7</c:v>
                </c:pt>
                <c:pt idx="6896">
                  <c:v>-1533.1</c:v>
                </c:pt>
                <c:pt idx="6897">
                  <c:v>-1533.5</c:v>
                </c:pt>
                <c:pt idx="6898">
                  <c:v>-1533.8</c:v>
                </c:pt>
                <c:pt idx="6899">
                  <c:v>-1534.2</c:v>
                </c:pt>
                <c:pt idx="6900">
                  <c:v>-1534.5</c:v>
                </c:pt>
                <c:pt idx="6901">
                  <c:v>-1534.9</c:v>
                </c:pt>
                <c:pt idx="6902">
                  <c:v>-1535.3</c:v>
                </c:pt>
                <c:pt idx="6903">
                  <c:v>-1535.6</c:v>
                </c:pt>
                <c:pt idx="6904">
                  <c:v>-1536</c:v>
                </c:pt>
                <c:pt idx="6905">
                  <c:v>-1536.3</c:v>
                </c:pt>
                <c:pt idx="6906">
                  <c:v>-1536.7</c:v>
                </c:pt>
                <c:pt idx="6907">
                  <c:v>-1537</c:v>
                </c:pt>
                <c:pt idx="6908">
                  <c:v>-1537.3</c:v>
                </c:pt>
                <c:pt idx="6909">
                  <c:v>-1537.7</c:v>
                </c:pt>
                <c:pt idx="6910">
                  <c:v>-1538</c:v>
                </c:pt>
                <c:pt idx="6911">
                  <c:v>-1538.4</c:v>
                </c:pt>
                <c:pt idx="6912">
                  <c:v>-1538.8</c:v>
                </c:pt>
                <c:pt idx="6913">
                  <c:v>-1539.2</c:v>
                </c:pt>
                <c:pt idx="6914">
                  <c:v>-1539.6</c:v>
                </c:pt>
                <c:pt idx="6915">
                  <c:v>-1539.8</c:v>
                </c:pt>
                <c:pt idx="6916">
                  <c:v>-1540.2</c:v>
                </c:pt>
                <c:pt idx="6917">
                  <c:v>-1540.6</c:v>
                </c:pt>
                <c:pt idx="6918">
                  <c:v>-1541</c:v>
                </c:pt>
                <c:pt idx="6919">
                  <c:v>-1541.3</c:v>
                </c:pt>
                <c:pt idx="6920">
                  <c:v>-1541.7</c:v>
                </c:pt>
                <c:pt idx="6921">
                  <c:v>-1542.1</c:v>
                </c:pt>
                <c:pt idx="6922">
                  <c:v>-1542.4</c:v>
                </c:pt>
                <c:pt idx="6923">
                  <c:v>-1542.8</c:v>
                </c:pt>
                <c:pt idx="6924">
                  <c:v>-1543.1</c:v>
                </c:pt>
                <c:pt idx="6925">
                  <c:v>-1543.5</c:v>
                </c:pt>
                <c:pt idx="6926">
                  <c:v>-1543.9</c:v>
                </c:pt>
                <c:pt idx="6927">
                  <c:v>-1544.2</c:v>
                </c:pt>
                <c:pt idx="6928">
                  <c:v>-1544.6</c:v>
                </c:pt>
                <c:pt idx="6929">
                  <c:v>-1545</c:v>
                </c:pt>
                <c:pt idx="6930">
                  <c:v>-1545.3</c:v>
                </c:pt>
                <c:pt idx="6931">
                  <c:v>-1545.7</c:v>
                </c:pt>
                <c:pt idx="6932">
                  <c:v>-1546.1</c:v>
                </c:pt>
                <c:pt idx="6933">
                  <c:v>-1546.5</c:v>
                </c:pt>
                <c:pt idx="6934">
                  <c:v>-1546.8</c:v>
                </c:pt>
                <c:pt idx="6935">
                  <c:v>-1547.2</c:v>
                </c:pt>
                <c:pt idx="6936">
                  <c:v>-1547.5</c:v>
                </c:pt>
                <c:pt idx="6937">
                  <c:v>-1547.8</c:v>
                </c:pt>
                <c:pt idx="6938">
                  <c:v>-1548.2</c:v>
                </c:pt>
                <c:pt idx="6939">
                  <c:v>-1548.5</c:v>
                </c:pt>
                <c:pt idx="6940">
                  <c:v>-1548.7</c:v>
                </c:pt>
                <c:pt idx="6941">
                  <c:v>-1549</c:v>
                </c:pt>
                <c:pt idx="6942">
                  <c:v>-1549.4</c:v>
                </c:pt>
                <c:pt idx="6943">
                  <c:v>-1549.8</c:v>
                </c:pt>
                <c:pt idx="6944">
                  <c:v>-1550.1</c:v>
                </c:pt>
                <c:pt idx="6945">
                  <c:v>-1550.4</c:v>
                </c:pt>
                <c:pt idx="6946">
                  <c:v>-1550.8</c:v>
                </c:pt>
                <c:pt idx="6947">
                  <c:v>-1551.2</c:v>
                </c:pt>
                <c:pt idx="6948">
                  <c:v>-1551.5</c:v>
                </c:pt>
                <c:pt idx="6949">
                  <c:v>-1551.9</c:v>
                </c:pt>
                <c:pt idx="6950">
                  <c:v>-1552.2</c:v>
                </c:pt>
                <c:pt idx="6951">
                  <c:v>-1552.6</c:v>
                </c:pt>
                <c:pt idx="6952">
                  <c:v>-1552.9</c:v>
                </c:pt>
                <c:pt idx="6953">
                  <c:v>-1553.3</c:v>
                </c:pt>
                <c:pt idx="6954">
                  <c:v>-1553.6</c:v>
                </c:pt>
                <c:pt idx="6955">
                  <c:v>-1554</c:v>
                </c:pt>
                <c:pt idx="6956">
                  <c:v>-1554.3</c:v>
                </c:pt>
                <c:pt idx="6957">
                  <c:v>-1554.6</c:v>
                </c:pt>
                <c:pt idx="6958">
                  <c:v>-1555</c:v>
                </c:pt>
                <c:pt idx="6959">
                  <c:v>-1555.3</c:v>
                </c:pt>
                <c:pt idx="6960">
                  <c:v>-1555.6</c:v>
                </c:pt>
                <c:pt idx="6961">
                  <c:v>-1556</c:v>
                </c:pt>
                <c:pt idx="6962">
                  <c:v>-1556.3</c:v>
                </c:pt>
                <c:pt idx="6963">
                  <c:v>-1556.7</c:v>
                </c:pt>
                <c:pt idx="6964">
                  <c:v>-1557</c:v>
                </c:pt>
                <c:pt idx="6965">
                  <c:v>-1557.3</c:v>
                </c:pt>
                <c:pt idx="6966">
                  <c:v>-1557.7</c:v>
                </c:pt>
                <c:pt idx="6967">
                  <c:v>-1558.1</c:v>
                </c:pt>
                <c:pt idx="6968">
                  <c:v>-1558.5</c:v>
                </c:pt>
                <c:pt idx="6969">
                  <c:v>-1558.8</c:v>
                </c:pt>
                <c:pt idx="6970">
                  <c:v>-1559.1</c:v>
                </c:pt>
                <c:pt idx="6971">
                  <c:v>-1559.4</c:v>
                </c:pt>
                <c:pt idx="6972">
                  <c:v>-1559.7</c:v>
                </c:pt>
                <c:pt idx="6973">
                  <c:v>-1560</c:v>
                </c:pt>
                <c:pt idx="6974">
                  <c:v>-1560.3</c:v>
                </c:pt>
                <c:pt idx="6975">
                  <c:v>-1560.6</c:v>
                </c:pt>
                <c:pt idx="6976">
                  <c:v>-1560.8</c:v>
                </c:pt>
                <c:pt idx="6977">
                  <c:v>-1561.1</c:v>
                </c:pt>
                <c:pt idx="6978">
                  <c:v>-1561.4</c:v>
                </c:pt>
                <c:pt idx="6979">
                  <c:v>-1561.7</c:v>
                </c:pt>
                <c:pt idx="6980">
                  <c:v>-1562</c:v>
                </c:pt>
                <c:pt idx="6981">
                  <c:v>-1562.2</c:v>
                </c:pt>
                <c:pt idx="6982">
                  <c:v>-1562.5</c:v>
                </c:pt>
                <c:pt idx="6983">
                  <c:v>-1562.7</c:v>
                </c:pt>
                <c:pt idx="6984">
                  <c:v>-1563</c:v>
                </c:pt>
                <c:pt idx="6985">
                  <c:v>-1563.3</c:v>
                </c:pt>
                <c:pt idx="6986">
                  <c:v>-1563.6</c:v>
                </c:pt>
                <c:pt idx="6987">
                  <c:v>-1563.9</c:v>
                </c:pt>
                <c:pt idx="6988">
                  <c:v>-1564.2</c:v>
                </c:pt>
                <c:pt idx="6989">
                  <c:v>-1564.5</c:v>
                </c:pt>
                <c:pt idx="6990">
                  <c:v>-1564.8</c:v>
                </c:pt>
                <c:pt idx="6991">
                  <c:v>-1565.1</c:v>
                </c:pt>
                <c:pt idx="6992">
                  <c:v>-1565.4</c:v>
                </c:pt>
                <c:pt idx="6993">
                  <c:v>-1565.7</c:v>
                </c:pt>
                <c:pt idx="6994">
                  <c:v>-1566</c:v>
                </c:pt>
                <c:pt idx="6995">
                  <c:v>-1566.4</c:v>
                </c:pt>
                <c:pt idx="6996">
                  <c:v>-1566.7</c:v>
                </c:pt>
                <c:pt idx="6997">
                  <c:v>-1567</c:v>
                </c:pt>
                <c:pt idx="6998">
                  <c:v>-1567.3</c:v>
                </c:pt>
                <c:pt idx="6999">
                  <c:v>-1567.6</c:v>
                </c:pt>
                <c:pt idx="7000">
                  <c:v>-1568</c:v>
                </c:pt>
                <c:pt idx="7001">
                  <c:v>-1568.4</c:v>
                </c:pt>
                <c:pt idx="7002">
                  <c:v>-1568.7</c:v>
                </c:pt>
                <c:pt idx="7003">
                  <c:v>-1569</c:v>
                </c:pt>
                <c:pt idx="7004">
                  <c:v>-1569.3</c:v>
                </c:pt>
                <c:pt idx="7005">
                  <c:v>-1569.6</c:v>
                </c:pt>
                <c:pt idx="7006">
                  <c:v>-1569.9</c:v>
                </c:pt>
                <c:pt idx="7007">
                  <c:v>-1570.2</c:v>
                </c:pt>
                <c:pt idx="7008">
                  <c:v>-1570.5</c:v>
                </c:pt>
                <c:pt idx="7009">
                  <c:v>-1570.8</c:v>
                </c:pt>
                <c:pt idx="7010">
                  <c:v>-1571.1</c:v>
                </c:pt>
                <c:pt idx="7011">
                  <c:v>-1571.4</c:v>
                </c:pt>
                <c:pt idx="7012">
                  <c:v>-1571.8</c:v>
                </c:pt>
                <c:pt idx="7013">
                  <c:v>-1572.2</c:v>
                </c:pt>
                <c:pt idx="7014">
                  <c:v>-1572.5</c:v>
                </c:pt>
                <c:pt idx="7015">
                  <c:v>-1572.8</c:v>
                </c:pt>
                <c:pt idx="7016">
                  <c:v>-1573.2</c:v>
                </c:pt>
                <c:pt idx="7017">
                  <c:v>-1573.5</c:v>
                </c:pt>
                <c:pt idx="7018">
                  <c:v>-1573.9</c:v>
                </c:pt>
                <c:pt idx="7019">
                  <c:v>-1574.3</c:v>
                </c:pt>
                <c:pt idx="7020">
                  <c:v>-1574.7</c:v>
                </c:pt>
                <c:pt idx="7021">
                  <c:v>-1575</c:v>
                </c:pt>
                <c:pt idx="7022">
                  <c:v>-1575.3</c:v>
                </c:pt>
                <c:pt idx="7023">
                  <c:v>-1575.6</c:v>
                </c:pt>
                <c:pt idx="7024">
                  <c:v>-1576</c:v>
                </c:pt>
                <c:pt idx="7025">
                  <c:v>-1576.3</c:v>
                </c:pt>
                <c:pt idx="7026">
                  <c:v>-1576.7</c:v>
                </c:pt>
                <c:pt idx="7027">
                  <c:v>-1577</c:v>
                </c:pt>
                <c:pt idx="7028">
                  <c:v>-1577.4</c:v>
                </c:pt>
                <c:pt idx="7029">
                  <c:v>-1577.8</c:v>
                </c:pt>
                <c:pt idx="7030">
                  <c:v>-1578.1</c:v>
                </c:pt>
                <c:pt idx="7031">
                  <c:v>-1578.5</c:v>
                </c:pt>
                <c:pt idx="7032">
                  <c:v>-1578.9</c:v>
                </c:pt>
                <c:pt idx="7033">
                  <c:v>-1579.2</c:v>
                </c:pt>
                <c:pt idx="7034">
                  <c:v>-1579.6</c:v>
                </c:pt>
                <c:pt idx="7035">
                  <c:v>-1579.9</c:v>
                </c:pt>
                <c:pt idx="7036">
                  <c:v>-1580.3</c:v>
                </c:pt>
                <c:pt idx="7037">
                  <c:v>-1580.7</c:v>
                </c:pt>
                <c:pt idx="7038">
                  <c:v>-1581</c:v>
                </c:pt>
                <c:pt idx="7039">
                  <c:v>-1581.3</c:v>
                </c:pt>
                <c:pt idx="7040">
                  <c:v>-1581.7</c:v>
                </c:pt>
                <c:pt idx="7041">
                  <c:v>-1582</c:v>
                </c:pt>
                <c:pt idx="7042">
                  <c:v>-1582.4</c:v>
                </c:pt>
                <c:pt idx="7043">
                  <c:v>-1582.7</c:v>
                </c:pt>
                <c:pt idx="7044">
                  <c:v>-1583</c:v>
                </c:pt>
                <c:pt idx="7045">
                  <c:v>-1583.4</c:v>
                </c:pt>
                <c:pt idx="7046">
                  <c:v>-1583.8</c:v>
                </c:pt>
                <c:pt idx="7047">
                  <c:v>-1584.2</c:v>
                </c:pt>
                <c:pt idx="7048">
                  <c:v>-1584.5</c:v>
                </c:pt>
                <c:pt idx="7049">
                  <c:v>-1584.9</c:v>
                </c:pt>
                <c:pt idx="7050">
                  <c:v>-1585.2</c:v>
                </c:pt>
                <c:pt idx="7051">
                  <c:v>-1585.6</c:v>
                </c:pt>
                <c:pt idx="7052">
                  <c:v>-1586</c:v>
                </c:pt>
                <c:pt idx="7053">
                  <c:v>-1586.3</c:v>
                </c:pt>
                <c:pt idx="7054">
                  <c:v>-1586.7</c:v>
                </c:pt>
                <c:pt idx="7055">
                  <c:v>-1587.1</c:v>
                </c:pt>
                <c:pt idx="7056">
                  <c:v>-1587.4</c:v>
                </c:pt>
                <c:pt idx="7057">
                  <c:v>-1587.8</c:v>
                </c:pt>
                <c:pt idx="7058">
                  <c:v>-1588.1</c:v>
                </c:pt>
                <c:pt idx="7059">
                  <c:v>-1588.5</c:v>
                </c:pt>
                <c:pt idx="7060">
                  <c:v>-1588.9</c:v>
                </c:pt>
                <c:pt idx="7061">
                  <c:v>-1589.3</c:v>
                </c:pt>
                <c:pt idx="7062">
                  <c:v>-1589.6</c:v>
                </c:pt>
                <c:pt idx="7063">
                  <c:v>-1589.9</c:v>
                </c:pt>
                <c:pt idx="7064">
                  <c:v>-1590.3</c:v>
                </c:pt>
                <c:pt idx="7065">
                  <c:v>-1590.7</c:v>
                </c:pt>
                <c:pt idx="7066">
                  <c:v>-1591.1</c:v>
                </c:pt>
                <c:pt idx="7067">
                  <c:v>-1591.4</c:v>
                </c:pt>
                <c:pt idx="7068">
                  <c:v>-1591.8</c:v>
                </c:pt>
                <c:pt idx="7069">
                  <c:v>-1592.2</c:v>
                </c:pt>
                <c:pt idx="7070">
                  <c:v>-1592.5</c:v>
                </c:pt>
                <c:pt idx="7071">
                  <c:v>-1592.9</c:v>
                </c:pt>
                <c:pt idx="7072">
                  <c:v>-1593.3</c:v>
                </c:pt>
                <c:pt idx="7073">
                  <c:v>-1593.6</c:v>
                </c:pt>
                <c:pt idx="7074">
                  <c:v>-1594</c:v>
                </c:pt>
                <c:pt idx="7075">
                  <c:v>-1594.3</c:v>
                </c:pt>
                <c:pt idx="7076">
                  <c:v>-1594.7</c:v>
                </c:pt>
                <c:pt idx="7077">
                  <c:v>-1595.1</c:v>
                </c:pt>
                <c:pt idx="7078">
                  <c:v>-1595.4</c:v>
                </c:pt>
                <c:pt idx="7079">
                  <c:v>-1595.7</c:v>
                </c:pt>
                <c:pt idx="7080">
                  <c:v>-1596.1</c:v>
                </c:pt>
                <c:pt idx="7081">
                  <c:v>-1596.6</c:v>
                </c:pt>
                <c:pt idx="7082">
                  <c:v>-1597</c:v>
                </c:pt>
                <c:pt idx="7083">
                  <c:v>-1597.3</c:v>
                </c:pt>
                <c:pt idx="7084">
                  <c:v>-1597.6</c:v>
                </c:pt>
                <c:pt idx="7085">
                  <c:v>-1598</c:v>
                </c:pt>
                <c:pt idx="7086">
                  <c:v>-1598.3</c:v>
                </c:pt>
                <c:pt idx="7087">
                  <c:v>-1598.6</c:v>
                </c:pt>
                <c:pt idx="7088">
                  <c:v>-1599</c:v>
                </c:pt>
                <c:pt idx="7089">
                  <c:v>-1599.3</c:v>
                </c:pt>
                <c:pt idx="7090">
                  <c:v>-1599.5</c:v>
                </c:pt>
                <c:pt idx="7091">
                  <c:v>-1600</c:v>
                </c:pt>
                <c:pt idx="7092">
                  <c:v>-1600.3</c:v>
                </c:pt>
                <c:pt idx="7093">
                  <c:v>-1600.7</c:v>
                </c:pt>
                <c:pt idx="7094">
                  <c:v>-1601.1</c:v>
                </c:pt>
                <c:pt idx="7095">
                  <c:v>-1601.4</c:v>
                </c:pt>
                <c:pt idx="7096">
                  <c:v>-1601.8</c:v>
                </c:pt>
                <c:pt idx="7097">
                  <c:v>-1602.2</c:v>
                </c:pt>
                <c:pt idx="7098">
                  <c:v>-1602.5</c:v>
                </c:pt>
                <c:pt idx="7099">
                  <c:v>-1602.7</c:v>
                </c:pt>
                <c:pt idx="7100">
                  <c:v>-1603.1</c:v>
                </c:pt>
                <c:pt idx="7101">
                  <c:v>-1603.5</c:v>
                </c:pt>
                <c:pt idx="7102">
                  <c:v>-1603.8</c:v>
                </c:pt>
                <c:pt idx="7103">
                  <c:v>-1604.2</c:v>
                </c:pt>
                <c:pt idx="7104">
                  <c:v>-1604.5</c:v>
                </c:pt>
                <c:pt idx="7105">
                  <c:v>-1604.8</c:v>
                </c:pt>
                <c:pt idx="7106">
                  <c:v>-1605.1</c:v>
                </c:pt>
                <c:pt idx="7107">
                  <c:v>-1605.5</c:v>
                </c:pt>
                <c:pt idx="7108">
                  <c:v>-1606</c:v>
                </c:pt>
                <c:pt idx="7109">
                  <c:v>-1606.3</c:v>
                </c:pt>
                <c:pt idx="7110">
                  <c:v>-1606.6</c:v>
                </c:pt>
                <c:pt idx="7111">
                  <c:v>-1607</c:v>
                </c:pt>
                <c:pt idx="7112">
                  <c:v>-1607.4</c:v>
                </c:pt>
                <c:pt idx="7113">
                  <c:v>-1607.8</c:v>
                </c:pt>
                <c:pt idx="7114">
                  <c:v>-1608.2</c:v>
                </c:pt>
                <c:pt idx="7115">
                  <c:v>-1608.5</c:v>
                </c:pt>
                <c:pt idx="7116">
                  <c:v>-1608.9</c:v>
                </c:pt>
                <c:pt idx="7117">
                  <c:v>-1609.2</c:v>
                </c:pt>
                <c:pt idx="7118">
                  <c:v>-1609.6</c:v>
                </c:pt>
                <c:pt idx="7119">
                  <c:v>-1610</c:v>
                </c:pt>
                <c:pt idx="7120">
                  <c:v>-1610.3</c:v>
                </c:pt>
                <c:pt idx="7121">
                  <c:v>-1610.5</c:v>
                </c:pt>
                <c:pt idx="7122">
                  <c:v>-1610.8</c:v>
                </c:pt>
                <c:pt idx="7123">
                  <c:v>-1611</c:v>
                </c:pt>
                <c:pt idx="7124">
                  <c:v>-1611.2</c:v>
                </c:pt>
                <c:pt idx="7125">
                  <c:v>-1611.3</c:v>
                </c:pt>
                <c:pt idx="7126">
                  <c:v>-1611.5</c:v>
                </c:pt>
                <c:pt idx="7127">
                  <c:v>-1611.7</c:v>
                </c:pt>
                <c:pt idx="7128">
                  <c:v>-1611.8</c:v>
                </c:pt>
                <c:pt idx="7129">
                  <c:v>-1612</c:v>
                </c:pt>
                <c:pt idx="7130">
                  <c:v>-1612.2</c:v>
                </c:pt>
                <c:pt idx="7131">
                  <c:v>-1612.3</c:v>
                </c:pt>
                <c:pt idx="7132">
                  <c:v>-1612.4</c:v>
                </c:pt>
                <c:pt idx="7133">
                  <c:v>-1612.6</c:v>
                </c:pt>
                <c:pt idx="7134">
                  <c:v>-1612.8</c:v>
                </c:pt>
                <c:pt idx="7135">
                  <c:v>-1613</c:v>
                </c:pt>
                <c:pt idx="7136">
                  <c:v>-1613.3</c:v>
                </c:pt>
                <c:pt idx="7137">
                  <c:v>-1613.6</c:v>
                </c:pt>
                <c:pt idx="7138">
                  <c:v>-1613.9</c:v>
                </c:pt>
                <c:pt idx="7139">
                  <c:v>-1614.1</c:v>
                </c:pt>
                <c:pt idx="7140">
                  <c:v>-1614.3</c:v>
                </c:pt>
                <c:pt idx="7141">
                  <c:v>-1614.5</c:v>
                </c:pt>
                <c:pt idx="7142">
                  <c:v>-1614.7</c:v>
                </c:pt>
                <c:pt idx="7143">
                  <c:v>-1614.8</c:v>
                </c:pt>
                <c:pt idx="7144">
                  <c:v>-1615</c:v>
                </c:pt>
                <c:pt idx="7145">
                  <c:v>-1615.2</c:v>
                </c:pt>
                <c:pt idx="7146">
                  <c:v>-1615.4</c:v>
                </c:pt>
                <c:pt idx="7147">
                  <c:v>-1615.6</c:v>
                </c:pt>
                <c:pt idx="7148">
                  <c:v>-1615.8</c:v>
                </c:pt>
                <c:pt idx="7149">
                  <c:v>-1616.1</c:v>
                </c:pt>
                <c:pt idx="7150">
                  <c:v>-1616.3</c:v>
                </c:pt>
                <c:pt idx="7151">
                  <c:v>-1616.6</c:v>
                </c:pt>
                <c:pt idx="7152">
                  <c:v>-1616.8</c:v>
                </c:pt>
                <c:pt idx="7153">
                  <c:v>-1617</c:v>
                </c:pt>
                <c:pt idx="7154">
                  <c:v>-1617.2</c:v>
                </c:pt>
                <c:pt idx="7155">
                  <c:v>-1617.5</c:v>
                </c:pt>
                <c:pt idx="7156">
                  <c:v>-1617.8</c:v>
                </c:pt>
                <c:pt idx="7157">
                  <c:v>-1618</c:v>
                </c:pt>
                <c:pt idx="7158">
                  <c:v>-1618.3</c:v>
                </c:pt>
                <c:pt idx="7159">
                  <c:v>-1618.5</c:v>
                </c:pt>
                <c:pt idx="7160">
                  <c:v>-1618.7</c:v>
                </c:pt>
                <c:pt idx="7161">
                  <c:v>-1619</c:v>
                </c:pt>
                <c:pt idx="7162">
                  <c:v>-1619.3</c:v>
                </c:pt>
                <c:pt idx="7163">
                  <c:v>-1619.6</c:v>
                </c:pt>
                <c:pt idx="7164">
                  <c:v>-1620</c:v>
                </c:pt>
                <c:pt idx="7165">
                  <c:v>-1620.3</c:v>
                </c:pt>
                <c:pt idx="7166">
                  <c:v>-1620.6</c:v>
                </c:pt>
                <c:pt idx="7167">
                  <c:v>-1620.9</c:v>
                </c:pt>
                <c:pt idx="7168">
                  <c:v>-1621.2</c:v>
                </c:pt>
                <c:pt idx="7169">
                  <c:v>-1621.5</c:v>
                </c:pt>
                <c:pt idx="7170">
                  <c:v>-1621.8</c:v>
                </c:pt>
                <c:pt idx="7171">
                  <c:v>-1622.1</c:v>
                </c:pt>
                <c:pt idx="7172">
                  <c:v>-1622.5</c:v>
                </c:pt>
                <c:pt idx="7173">
                  <c:v>-1622.8</c:v>
                </c:pt>
                <c:pt idx="7174">
                  <c:v>-1623</c:v>
                </c:pt>
                <c:pt idx="7175">
                  <c:v>-1623.4</c:v>
                </c:pt>
                <c:pt idx="7176">
                  <c:v>-1623.6</c:v>
                </c:pt>
                <c:pt idx="7177">
                  <c:v>-1623.9</c:v>
                </c:pt>
                <c:pt idx="7178">
                  <c:v>-1624.3</c:v>
                </c:pt>
                <c:pt idx="7179">
                  <c:v>-1624.6</c:v>
                </c:pt>
                <c:pt idx="7180">
                  <c:v>-1625</c:v>
                </c:pt>
                <c:pt idx="7181">
                  <c:v>-1625.2</c:v>
                </c:pt>
                <c:pt idx="7182">
                  <c:v>-1625.5</c:v>
                </c:pt>
                <c:pt idx="7183">
                  <c:v>-1625.8</c:v>
                </c:pt>
                <c:pt idx="7184">
                  <c:v>-1626.1</c:v>
                </c:pt>
                <c:pt idx="7185">
                  <c:v>-1626.5</c:v>
                </c:pt>
                <c:pt idx="7186">
                  <c:v>-1626.7</c:v>
                </c:pt>
                <c:pt idx="7187">
                  <c:v>-1627.1</c:v>
                </c:pt>
                <c:pt idx="7188">
                  <c:v>-1627.4</c:v>
                </c:pt>
                <c:pt idx="7189">
                  <c:v>-1627.8</c:v>
                </c:pt>
                <c:pt idx="7190">
                  <c:v>-1628.1</c:v>
                </c:pt>
                <c:pt idx="7191">
                  <c:v>-1628.4</c:v>
                </c:pt>
                <c:pt idx="7192">
                  <c:v>-1628.8</c:v>
                </c:pt>
                <c:pt idx="7193">
                  <c:v>-1629.2</c:v>
                </c:pt>
                <c:pt idx="7194">
                  <c:v>-1629.6</c:v>
                </c:pt>
                <c:pt idx="7195">
                  <c:v>-1629.9</c:v>
                </c:pt>
                <c:pt idx="7196">
                  <c:v>-1630.2</c:v>
                </c:pt>
                <c:pt idx="7197">
                  <c:v>-1630.5</c:v>
                </c:pt>
                <c:pt idx="7198">
                  <c:v>-1630.8</c:v>
                </c:pt>
                <c:pt idx="7199">
                  <c:v>-1631.1</c:v>
                </c:pt>
                <c:pt idx="7200">
                  <c:v>-1631.4</c:v>
                </c:pt>
                <c:pt idx="7201">
                  <c:v>-1631.8</c:v>
                </c:pt>
                <c:pt idx="7202">
                  <c:v>-1632.1</c:v>
                </c:pt>
                <c:pt idx="7203">
                  <c:v>-1632.3</c:v>
                </c:pt>
                <c:pt idx="7204">
                  <c:v>-1632.6</c:v>
                </c:pt>
                <c:pt idx="7205">
                  <c:v>-1632.9</c:v>
                </c:pt>
                <c:pt idx="7206">
                  <c:v>-1633.3</c:v>
                </c:pt>
                <c:pt idx="7207">
                  <c:v>-1633.6</c:v>
                </c:pt>
                <c:pt idx="7208">
                  <c:v>-1633.8</c:v>
                </c:pt>
                <c:pt idx="7209">
                  <c:v>-1634.1</c:v>
                </c:pt>
                <c:pt idx="7210">
                  <c:v>-1634.4</c:v>
                </c:pt>
                <c:pt idx="7211">
                  <c:v>-1634.8</c:v>
                </c:pt>
                <c:pt idx="7212">
                  <c:v>-1635.1</c:v>
                </c:pt>
                <c:pt idx="7213">
                  <c:v>-1635.4</c:v>
                </c:pt>
                <c:pt idx="7214">
                  <c:v>-1635.7</c:v>
                </c:pt>
                <c:pt idx="7215">
                  <c:v>-1636</c:v>
                </c:pt>
                <c:pt idx="7216">
                  <c:v>-1636.3</c:v>
                </c:pt>
                <c:pt idx="7217">
                  <c:v>-1636.6</c:v>
                </c:pt>
                <c:pt idx="7218">
                  <c:v>-1637</c:v>
                </c:pt>
                <c:pt idx="7219">
                  <c:v>-1637.3</c:v>
                </c:pt>
                <c:pt idx="7220">
                  <c:v>-1637.6</c:v>
                </c:pt>
                <c:pt idx="7221">
                  <c:v>-1637.9</c:v>
                </c:pt>
                <c:pt idx="7222">
                  <c:v>-1638.2</c:v>
                </c:pt>
                <c:pt idx="7223">
                  <c:v>-1638.4</c:v>
                </c:pt>
                <c:pt idx="7224">
                  <c:v>-1638.8</c:v>
                </c:pt>
                <c:pt idx="7225">
                  <c:v>-1639.2</c:v>
                </c:pt>
                <c:pt idx="7226">
                  <c:v>-1639.5</c:v>
                </c:pt>
                <c:pt idx="7227">
                  <c:v>-1639.8</c:v>
                </c:pt>
                <c:pt idx="7228">
                  <c:v>-1640.2</c:v>
                </c:pt>
                <c:pt idx="7229">
                  <c:v>-1640.5</c:v>
                </c:pt>
                <c:pt idx="7230">
                  <c:v>-1640.8</c:v>
                </c:pt>
                <c:pt idx="7231">
                  <c:v>-1641.1</c:v>
                </c:pt>
                <c:pt idx="7232">
                  <c:v>-1641.4</c:v>
                </c:pt>
                <c:pt idx="7233">
                  <c:v>-1641.7</c:v>
                </c:pt>
                <c:pt idx="7234">
                  <c:v>-1642</c:v>
                </c:pt>
                <c:pt idx="7235">
                  <c:v>-1642.2</c:v>
                </c:pt>
                <c:pt idx="7236">
                  <c:v>-1642.5</c:v>
                </c:pt>
                <c:pt idx="7237">
                  <c:v>-1642.9</c:v>
                </c:pt>
                <c:pt idx="7238">
                  <c:v>-1643.2</c:v>
                </c:pt>
                <c:pt idx="7239">
                  <c:v>-1643.6</c:v>
                </c:pt>
                <c:pt idx="7240">
                  <c:v>-1643.9</c:v>
                </c:pt>
                <c:pt idx="7241">
                  <c:v>-1644.2</c:v>
                </c:pt>
                <c:pt idx="7242">
                  <c:v>-1644.5</c:v>
                </c:pt>
                <c:pt idx="7243">
                  <c:v>-1644.9</c:v>
                </c:pt>
                <c:pt idx="7244">
                  <c:v>-1645.2</c:v>
                </c:pt>
                <c:pt idx="7245">
                  <c:v>-1645.5</c:v>
                </c:pt>
                <c:pt idx="7246">
                  <c:v>-1645.8</c:v>
                </c:pt>
                <c:pt idx="7247">
                  <c:v>-1646.1</c:v>
                </c:pt>
                <c:pt idx="7248">
                  <c:v>-1646.4</c:v>
                </c:pt>
                <c:pt idx="7249">
                  <c:v>-1646.7</c:v>
                </c:pt>
                <c:pt idx="7250">
                  <c:v>-1647</c:v>
                </c:pt>
                <c:pt idx="7251">
                  <c:v>-1647.3</c:v>
                </c:pt>
                <c:pt idx="7252">
                  <c:v>-1647.6</c:v>
                </c:pt>
                <c:pt idx="7253">
                  <c:v>-1647.9</c:v>
                </c:pt>
                <c:pt idx="7254">
                  <c:v>-1648.3</c:v>
                </c:pt>
                <c:pt idx="7255">
                  <c:v>-1648.6</c:v>
                </c:pt>
                <c:pt idx="7256">
                  <c:v>-1648.9</c:v>
                </c:pt>
                <c:pt idx="7257">
                  <c:v>-1649.2</c:v>
                </c:pt>
                <c:pt idx="7258">
                  <c:v>-1649.5</c:v>
                </c:pt>
                <c:pt idx="7259">
                  <c:v>-1649.7</c:v>
                </c:pt>
                <c:pt idx="7260">
                  <c:v>-1650.1</c:v>
                </c:pt>
                <c:pt idx="7261">
                  <c:v>-1650.4</c:v>
                </c:pt>
                <c:pt idx="7262">
                  <c:v>-1650.7</c:v>
                </c:pt>
                <c:pt idx="7263">
                  <c:v>-1651</c:v>
                </c:pt>
                <c:pt idx="7264">
                  <c:v>-1651.4</c:v>
                </c:pt>
                <c:pt idx="7265">
                  <c:v>-1651.7</c:v>
                </c:pt>
                <c:pt idx="7266">
                  <c:v>-1651.9</c:v>
                </c:pt>
                <c:pt idx="7267">
                  <c:v>-1652.2</c:v>
                </c:pt>
                <c:pt idx="7268">
                  <c:v>-1652.5</c:v>
                </c:pt>
                <c:pt idx="7269">
                  <c:v>-1652.8</c:v>
                </c:pt>
                <c:pt idx="7270">
                  <c:v>-1653.1</c:v>
                </c:pt>
                <c:pt idx="7271">
                  <c:v>-1653.5</c:v>
                </c:pt>
                <c:pt idx="7272">
                  <c:v>-1653.8</c:v>
                </c:pt>
                <c:pt idx="7273">
                  <c:v>-1654.2</c:v>
                </c:pt>
                <c:pt idx="7274">
                  <c:v>-1654.5</c:v>
                </c:pt>
                <c:pt idx="7275">
                  <c:v>-1654.8</c:v>
                </c:pt>
                <c:pt idx="7276">
                  <c:v>-1655.1</c:v>
                </c:pt>
                <c:pt idx="7277">
                  <c:v>-1655.3</c:v>
                </c:pt>
                <c:pt idx="7278">
                  <c:v>-1655.6</c:v>
                </c:pt>
                <c:pt idx="7279">
                  <c:v>-1656</c:v>
                </c:pt>
                <c:pt idx="7280">
                  <c:v>-1656.3</c:v>
                </c:pt>
                <c:pt idx="7281">
                  <c:v>-1656.7</c:v>
                </c:pt>
                <c:pt idx="7282">
                  <c:v>-1657.1</c:v>
                </c:pt>
                <c:pt idx="7283">
                  <c:v>-1657.4</c:v>
                </c:pt>
                <c:pt idx="7284">
                  <c:v>-1657.7</c:v>
                </c:pt>
                <c:pt idx="7285">
                  <c:v>-1658.1</c:v>
                </c:pt>
                <c:pt idx="7286">
                  <c:v>-1658.4</c:v>
                </c:pt>
                <c:pt idx="7287">
                  <c:v>-1658.7</c:v>
                </c:pt>
                <c:pt idx="7288">
                  <c:v>-1659</c:v>
                </c:pt>
                <c:pt idx="7289">
                  <c:v>-1659.3</c:v>
                </c:pt>
                <c:pt idx="7290">
                  <c:v>-1659.7</c:v>
                </c:pt>
                <c:pt idx="7291">
                  <c:v>-1660</c:v>
                </c:pt>
                <c:pt idx="7292">
                  <c:v>-1660.3</c:v>
                </c:pt>
                <c:pt idx="7293">
                  <c:v>-1660.5</c:v>
                </c:pt>
                <c:pt idx="7294">
                  <c:v>-1660.6</c:v>
                </c:pt>
                <c:pt idx="7295">
                  <c:v>-1660.6</c:v>
                </c:pt>
                <c:pt idx="7296">
                  <c:v>-1661</c:v>
                </c:pt>
                <c:pt idx="7297">
                  <c:v>-1661.2</c:v>
                </c:pt>
                <c:pt idx="7298">
                  <c:v>-1661.5</c:v>
                </c:pt>
                <c:pt idx="7299">
                  <c:v>-1661.8</c:v>
                </c:pt>
                <c:pt idx="7300">
                  <c:v>-1662.1</c:v>
                </c:pt>
                <c:pt idx="7301">
                  <c:v>-1662.5</c:v>
                </c:pt>
                <c:pt idx="7302">
                  <c:v>-1662.8</c:v>
                </c:pt>
                <c:pt idx="7303">
                  <c:v>-1663.1</c:v>
                </c:pt>
                <c:pt idx="7304">
                  <c:v>-1663.4</c:v>
                </c:pt>
                <c:pt idx="7305">
                  <c:v>-1663.7</c:v>
                </c:pt>
                <c:pt idx="7306">
                  <c:v>-1664</c:v>
                </c:pt>
                <c:pt idx="7307">
                  <c:v>-1664.3</c:v>
                </c:pt>
                <c:pt idx="7308">
                  <c:v>-1664.6</c:v>
                </c:pt>
                <c:pt idx="7309">
                  <c:v>-1665</c:v>
                </c:pt>
                <c:pt idx="7310">
                  <c:v>-1665.2</c:v>
                </c:pt>
                <c:pt idx="7311">
                  <c:v>-1665.3</c:v>
                </c:pt>
                <c:pt idx="7312">
                  <c:v>-1665.3</c:v>
                </c:pt>
                <c:pt idx="7313">
                  <c:v>-1665.4</c:v>
                </c:pt>
                <c:pt idx="7314">
                  <c:v>-1665.5</c:v>
                </c:pt>
                <c:pt idx="7315">
                  <c:v>-1665.7</c:v>
                </c:pt>
                <c:pt idx="7316">
                  <c:v>-1666</c:v>
                </c:pt>
                <c:pt idx="7317">
                  <c:v>-1666.2</c:v>
                </c:pt>
                <c:pt idx="7318">
                  <c:v>-1666.4</c:v>
                </c:pt>
                <c:pt idx="7319">
                  <c:v>-1666.7</c:v>
                </c:pt>
                <c:pt idx="7320">
                  <c:v>-1667</c:v>
                </c:pt>
                <c:pt idx="7321">
                  <c:v>-1667.3</c:v>
                </c:pt>
                <c:pt idx="7322">
                  <c:v>-1667.5</c:v>
                </c:pt>
                <c:pt idx="7323">
                  <c:v>-1667.8</c:v>
                </c:pt>
                <c:pt idx="7324">
                  <c:v>-1668.1</c:v>
                </c:pt>
                <c:pt idx="7325">
                  <c:v>-1668.4</c:v>
                </c:pt>
                <c:pt idx="7326">
                  <c:v>-1668.7</c:v>
                </c:pt>
                <c:pt idx="7327">
                  <c:v>-1669</c:v>
                </c:pt>
                <c:pt idx="7328">
                  <c:v>-1669.3</c:v>
                </c:pt>
                <c:pt idx="7329">
                  <c:v>-1669.6</c:v>
                </c:pt>
                <c:pt idx="7330">
                  <c:v>-1669.8</c:v>
                </c:pt>
                <c:pt idx="7331">
                  <c:v>-1670.1</c:v>
                </c:pt>
                <c:pt idx="7332">
                  <c:v>-1670.4</c:v>
                </c:pt>
                <c:pt idx="7333">
                  <c:v>-1670.7</c:v>
                </c:pt>
                <c:pt idx="7334">
                  <c:v>-1671</c:v>
                </c:pt>
                <c:pt idx="7335">
                  <c:v>-1671.4</c:v>
                </c:pt>
                <c:pt idx="7336">
                  <c:v>-1671.7</c:v>
                </c:pt>
                <c:pt idx="7337">
                  <c:v>-1672</c:v>
                </c:pt>
                <c:pt idx="7338">
                  <c:v>-1672.2</c:v>
                </c:pt>
                <c:pt idx="7339">
                  <c:v>-1672.5</c:v>
                </c:pt>
                <c:pt idx="7340">
                  <c:v>-1672.8</c:v>
                </c:pt>
                <c:pt idx="7341">
                  <c:v>-1673.1</c:v>
                </c:pt>
                <c:pt idx="7342">
                  <c:v>-1673.2</c:v>
                </c:pt>
                <c:pt idx="7343">
                  <c:v>-1673.4</c:v>
                </c:pt>
                <c:pt idx="7344">
                  <c:v>-1673.6</c:v>
                </c:pt>
                <c:pt idx="7345">
                  <c:v>-1673.8</c:v>
                </c:pt>
                <c:pt idx="7346">
                  <c:v>-1674.1</c:v>
                </c:pt>
                <c:pt idx="7347">
                  <c:v>-1674.4</c:v>
                </c:pt>
                <c:pt idx="7348">
                  <c:v>-1674.7</c:v>
                </c:pt>
                <c:pt idx="7349">
                  <c:v>-1674.9</c:v>
                </c:pt>
                <c:pt idx="7350">
                  <c:v>-1675</c:v>
                </c:pt>
                <c:pt idx="7351">
                  <c:v>-1675.4</c:v>
                </c:pt>
                <c:pt idx="7352">
                  <c:v>-1675.7</c:v>
                </c:pt>
                <c:pt idx="7353">
                  <c:v>-1675.9</c:v>
                </c:pt>
                <c:pt idx="7354">
                  <c:v>-1676.2</c:v>
                </c:pt>
                <c:pt idx="7355">
                  <c:v>-1676.5</c:v>
                </c:pt>
                <c:pt idx="7356">
                  <c:v>-1676.8</c:v>
                </c:pt>
                <c:pt idx="7357">
                  <c:v>-1677</c:v>
                </c:pt>
                <c:pt idx="7358">
                  <c:v>-1677.3</c:v>
                </c:pt>
                <c:pt idx="7359">
                  <c:v>-1677.5</c:v>
                </c:pt>
                <c:pt idx="7360">
                  <c:v>-1677.7</c:v>
                </c:pt>
                <c:pt idx="7361">
                  <c:v>-1677.7</c:v>
                </c:pt>
                <c:pt idx="7362">
                  <c:v>-1677.9</c:v>
                </c:pt>
                <c:pt idx="7363">
                  <c:v>-1678.1</c:v>
                </c:pt>
                <c:pt idx="7364">
                  <c:v>-1678.3</c:v>
                </c:pt>
                <c:pt idx="7365">
                  <c:v>-1678.6</c:v>
                </c:pt>
                <c:pt idx="7366">
                  <c:v>-1679</c:v>
                </c:pt>
                <c:pt idx="7367">
                  <c:v>-1679.3</c:v>
                </c:pt>
                <c:pt idx="7368">
                  <c:v>-1679.6</c:v>
                </c:pt>
                <c:pt idx="7369">
                  <c:v>-1679.9</c:v>
                </c:pt>
                <c:pt idx="7370">
                  <c:v>-1680.2</c:v>
                </c:pt>
                <c:pt idx="7371">
                  <c:v>-1680.5</c:v>
                </c:pt>
                <c:pt idx="7372">
                  <c:v>-1680.9</c:v>
                </c:pt>
                <c:pt idx="7373">
                  <c:v>-1681.2</c:v>
                </c:pt>
                <c:pt idx="7374">
                  <c:v>-1681.6</c:v>
                </c:pt>
                <c:pt idx="7375">
                  <c:v>-1681.9</c:v>
                </c:pt>
                <c:pt idx="7376">
                  <c:v>-1682.2</c:v>
                </c:pt>
                <c:pt idx="7377">
                  <c:v>-1682.6</c:v>
                </c:pt>
                <c:pt idx="7378">
                  <c:v>-1682.9</c:v>
                </c:pt>
                <c:pt idx="7379">
                  <c:v>-1683.2</c:v>
                </c:pt>
                <c:pt idx="7380">
                  <c:v>-1683.6</c:v>
                </c:pt>
                <c:pt idx="7381">
                  <c:v>-1684</c:v>
                </c:pt>
                <c:pt idx="7382">
                  <c:v>-1684.3</c:v>
                </c:pt>
                <c:pt idx="7383">
                  <c:v>-1684.7</c:v>
                </c:pt>
                <c:pt idx="7384">
                  <c:v>-1685</c:v>
                </c:pt>
                <c:pt idx="7385">
                  <c:v>-1685.3</c:v>
                </c:pt>
                <c:pt idx="7386">
                  <c:v>-1685.7</c:v>
                </c:pt>
                <c:pt idx="7387">
                  <c:v>-1686.1</c:v>
                </c:pt>
                <c:pt idx="7388">
                  <c:v>-1686.4</c:v>
                </c:pt>
                <c:pt idx="7389">
                  <c:v>-1686.7</c:v>
                </c:pt>
                <c:pt idx="7390">
                  <c:v>-1687.1</c:v>
                </c:pt>
                <c:pt idx="7391">
                  <c:v>-1687.4</c:v>
                </c:pt>
                <c:pt idx="7392">
                  <c:v>-1687.6</c:v>
                </c:pt>
                <c:pt idx="7393">
                  <c:v>-1687.8</c:v>
                </c:pt>
                <c:pt idx="7394">
                  <c:v>-1688.2</c:v>
                </c:pt>
                <c:pt idx="7395">
                  <c:v>-1688.5</c:v>
                </c:pt>
                <c:pt idx="7396">
                  <c:v>-1688.8</c:v>
                </c:pt>
                <c:pt idx="7397">
                  <c:v>-1689.1</c:v>
                </c:pt>
                <c:pt idx="7398">
                  <c:v>-1689.4</c:v>
                </c:pt>
                <c:pt idx="7399">
                  <c:v>-1689.8</c:v>
                </c:pt>
                <c:pt idx="7400">
                  <c:v>-1690.1</c:v>
                </c:pt>
                <c:pt idx="7401">
                  <c:v>-1690.4</c:v>
                </c:pt>
                <c:pt idx="7402">
                  <c:v>-1690.8</c:v>
                </c:pt>
                <c:pt idx="7403">
                  <c:v>-1691.1</c:v>
                </c:pt>
                <c:pt idx="7404">
                  <c:v>-1691.4</c:v>
                </c:pt>
                <c:pt idx="7405">
                  <c:v>-1691.7</c:v>
                </c:pt>
                <c:pt idx="7406">
                  <c:v>-1692</c:v>
                </c:pt>
                <c:pt idx="7407">
                  <c:v>-1692.2</c:v>
                </c:pt>
                <c:pt idx="7408">
                  <c:v>-1692.5</c:v>
                </c:pt>
                <c:pt idx="7409">
                  <c:v>-1692.9</c:v>
                </c:pt>
                <c:pt idx="7410">
                  <c:v>-1693.2</c:v>
                </c:pt>
                <c:pt idx="7411">
                  <c:v>-1693.5</c:v>
                </c:pt>
                <c:pt idx="7412">
                  <c:v>-1693.7</c:v>
                </c:pt>
                <c:pt idx="7413">
                  <c:v>-1693.9</c:v>
                </c:pt>
                <c:pt idx="7414">
                  <c:v>-1694.1</c:v>
                </c:pt>
                <c:pt idx="7415">
                  <c:v>-1694.2</c:v>
                </c:pt>
                <c:pt idx="7416">
                  <c:v>-1694.3</c:v>
                </c:pt>
                <c:pt idx="7417">
                  <c:v>-1694.4</c:v>
                </c:pt>
                <c:pt idx="7418">
                  <c:v>-1694.5</c:v>
                </c:pt>
                <c:pt idx="7419">
                  <c:v>-1694.6</c:v>
                </c:pt>
                <c:pt idx="7420">
                  <c:v>-1694.6</c:v>
                </c:pt>
                <c:pt idx="7421">
                  <c:v>-1694.8</c:v>
                </c:pt>
                <c:pt idx="7422">
                  <c:v>-1694.8</c:v>
                </c:pt>
                <c:pt idx="7423">
                  <c:v>-1695</c:v>
                </c:pt>
                <c:pt idx="7424">
                  <c:v>-1695.1</c:v>
                </c:pt>
                <c:pt idx="7425">
                  <c:v>-1695.3</c:v>
                </c:pt>
                <c:pt idx="7426">
                  <c:v>-1695.4</c:v>
                </c:pt>
                <c:pt idx="7427">
                  <c:v>-1695.6</c:v>
                </c:pt>
                <c:pt idx="7428">
                  <c:v>-1695.8</c:v>
                </c:pt>
                <c:pt idx="7429">
                  <c:v>-1696</c:v>
                </c:pt>
                <c:pt idx="7430">
                  <c:v>-1696.1</c:v>
                </c:pt>
                <c:pt idx="7431">
                  <c:v>-1696.3</c:v>
                </c:pt>
                <c:pt idx="7432">
                  <c:v>-1696.4</c:v>
                </c:pt>
                <c:pt idx="7433">
                  <c:v>-1696.5</c:v>
                </c:pt>
                <c:pt idx="7434">
                  <c:v>-1696.5</c:v>
                </c:pt>
                <c:pt idx="7435">
                  <c:v>-1696.5</c:v>
                </c:pt>
                <c:pt idx="7436">
                  <c:v>-1696.6</c:v>
                </c:pt>
                <c:pt idx="7437">
                  <c:v>-1696.6</c:v>
                </c:pt>
                <c:pt idx="7438">
                  <c:v>-1696.7</c:v>
                </c:pt>
                <c:pt idx="7439">
                  <c:v>-1696.8</c:v>
                </c:pt>
                <c:pt idx="7440">
                  <c:v>-1696.8</c:v>
                </c:pt>
                <c:pt idx="7441">
                  <c:v>-1696.9</c:v>
                </c:pt>
                <c:pt idx="7442">
                  <c:v>-1696.9</c:v>
                </c:pt>
                <c:pt idx="7443">
                  <c:v>-1697</c:v>
                </c:pt>
                <c:pt idx="7444">
                  <c:v>-1697.2</c:v>
                </c:pt>
                <c:pt idx="7445">
                  <c:v>-1697.4</c:v>
                </c:pt>
                <c:pt idx="7446">
                  <c:v>-1697.5</c:v>
                </c:pt>
                <c:pt idx="7447">
                  <c:v>-1697.7</c:v>
                </c:pt>
                <c:pt idx="7448">
                  <c:v>-1698</c:v>
                </c:pt>
                <c:pt idx="7449">
                  <c:v>-1698.2</c:v>
                </c:pt>
                <c:pt idx="7450">
                  <c:v>-1698.5</c:v>
                </c:pt>
                <c:pt idx="7451">
                  <c:v>-1698.7</c:v>
                </c:pt>
                <c:pt idx="7452">
                  <c:v>-1698.9</c:v>
                </c:pt>
                <c:pt idx="7453">
                  <c:v>-1699.1</c:v>
                </c:pt>
                <c:pt idx="7454">
                  <c:v>-1699.3</c:v>
                </c:pt>
                <c:pt idx="7455">
                  <c:v>-1699.6</c:v>
                </c:pt>
                <c:pt idx="7456">
                  <c:v>-1699.9</c:v>
                </c:pt>
                <c:pt idx="7457">
                  <c:v>-1700.1</c:v>
                </c:pt>
                <c:pt idx="7458">
                  <c:v>-1700.2</c:v>
                </c:pt>
                <c:pt idx="7459">
                  <c:v>-1700.3</c:v>
                </c:pt>
                <c:pt idx="7460">
                  <c:v>-1700.4</c:v>
                </c:pt>
                <c:pt idx="7461">
                  <c:v>-1700.6</c:v>
                </c:pt>
                <c:pt idx="7462">
                  <c:v>-1700.8</c:v>
                </c:pt>
                <c:pt idx="7463">
                  <c:v>-1701</c:v>
                </c:pt>
                <c:pt idx="7464">
                  <c:v>-1701.2</c:v>
                </c:pt>
                <c:pt idx="7465">
                  <c:v>-1701.4</c:v>
                </c:pt>
                <c:pt idx="7466">
                  <c:v>-1701.7</c:v>
                </c:pt>
                <c:pt idx="7467">
                  <c:v>-1701.9</c:v>
                </c:pt>
                <c:pt idx="7468">
                  <c:v>-1702.2</c:v>
                </c:pt>
                <c:pt idx="7469">
                  <c:v>-1702.5</c:v>
                </c:pt>
                <c:pt idx="7470">
                  <c:v>-1702.7</c:v>
                </c:pt>
                <c:pt idx="7471">
                  <c:v>-1703</c:v>
                </c:pt>
                <c:pt idx="7472">
                  <c:v>-1703.3</c:v>
                </c:pt>
                <c:pt idx="7473">
                  <c:v>-1703.6</c:v>
                </c:pt>
                <c:pt idx="7474">
                  <c:v>-1703.9</c:v>
                </c:pt>
                <c:pt idx="7475">
                  <c:v>-1704.2</c:v>
                </c:pt>
                <c:pt idx="7476">
                  <c:v>-1704.5</c:v>
                </c:pt>
                <c:pt idx="7477">
                  <c:v>-1704.8</c:v>
                </c:pt>
                <c:pt idx="7478">
                  <c:v>-1705</c:v>
                </c:pt>
                <c:pt idx="7479">
                  <c:v>-1705.2</c:v>
                </c:pt>
                <c:pt idx="7480">
                  <c:v>-1705.2</c:v>
                </c:pt>
                <c:pt idx="7481">
                  <c:v>-1705.3</c:v>
                </c:pt>
                <c:pt idx="7482">
                  <c:v>-1705.4</c:v>
                </c:pt>
                <c:pt idx="7483">
                  <c:v>-1705.6</c:v>
                </c:pt>
                <c:pt idx="7484">
                  <c:v>-1705.6</c:v>
                </c:pt>
                <c:pt idx="7485">
                  <c:v>-1705.6</c:v>
                </c:pt>
                <c:pt idx="7486">
                  <c:v>-1705.6</c:v>
                </c:pt>
                <c:pt idx="7487">
                  <c:v>-1705.6</c:v>
                </c:pt>
                <c:pt idx="7488">
                  <c:v>-1705.7</c:v>
                </c:pt>
                <c:pt idx="7489">
                  <c:v>-1705.9</c:v>
                </c:pt>
                <c:pt idx="7490">
                  <c:v>-1705.9</c:v>
                </c:pt>
                <c:pt idx="7491">
                  <c:v>-1706</c:v>
                </c:pt>
                <c:pt idx="7492">
                  <c:v>-1706.1</c:v>
                </c:pt>
                <c:pt idx="7493">
                  <c:v>-1706.3</c:v>
                </c:pt>
                <c:pt idx="7494">
                  <c:v>-1706.4</c:v>
                </c:pt>
                <c:pt idx="7495">
                  <c:v>-1706.6</c:v>
                </c:pt>
                <c:pt idx="7496">
                  <c:v>-1706.8</c:v>
                </c:pt>
                <c:pt idx="7497">
                  <c:v>-1707.2</c:v>
                </c:pt>
                <c:pt idx="7498">
                  <c:v>-1707.4</c:v>
                </c:pt>
                <c:pt idx="7499">
                  <c:v>-1707.7</c:v>
                </c:pt>
                <c:pt idx="7500">
                  <c:v>-1708</c:v>
                </c:pt>
                <c:pt idx="7501">
                  <c:v>-1708.3</c:v>
                </c:pt>
                <c:pt idx="7502">
                  <c:v>-1708.6</c:v>
                </c:pt>
                <c:pt idx="7503">
                  <c:v>-1708.9</c:v>
                </c:pt>
                <c:pt idx="7504">
                  <c:v>-1709.3</c:v>
                </c:pt>
                <c:pt idx="7505">
                  <c:v>-1709.6</c:v>
                </c:pt>
                <c:pt idx="7506">
                  <c:v>-1709.9</c:v>
                </c:pt>
                <c:pt idx="7507">
                  <c:v>-1710.2</c:v>
                </c:pt>
                <c:pt idx="7508">
                  <c:v>-1710.5</c:v>
                </c:pt>
                <c:pt idx="7509">
                  <c:v>-1710.8</c:v>
                </c:pt>
                <c:pt idx="7510">
                  <c:v>-1711</c:v>
                </c:pt>
                <c:pt idx="7511">
                  <c:v>-1711.3</c:v>
                </c:pt>
                <c:pt idx="7512">
                  <c:v>-1711.5</c:v>
                </c:pt>
                <c:pt idx="7513">
                  <c:v>-1711.7</c:v>
                </c:pt>
                <c:pt idx="7514">
                  <c:v>-1712</c:v>
                </c:pt>
                <c:pt idx="7515">
                  <c:v>-1712.3</c:v>
                </c:pt>
                <c:pt idx="7516">
                  <c:v>-1712.5</c:v>
                </c:pt>
                <c:pt idx="7517">
                  <c:v>-1712.8</c:v>
                </c:pt>
                <c:pt idx="7518">
                  <c:v>-1713.1</c:v>
                </c:pt>
                <c:pt idx="7519">
                  <c:v>-1713.3</c:v>
                </c:pt>
                <c:pt idx="7520">
                  <c:v>-1713.6</c:v>
                </c:pt>
                <c:pt idx="7521">
                  <c:v>-1713.9</c:v>
                </c:pt>
                <c:pt idx="7522">
                  <c:v>-1714.1</c:v>
                </c:pt>
                <c:pt idx="7523">
                  <c:v>-1714.5</c:v>
                </c:pt>
                <c:pt idx="7524">
                  <c:v>-1714.8</c:v>
                </c:pt>
                <c:pt idx="7525">
                  <c:v>-1715.1</c:v>
                </c:pt>
                <c:pt idx="7526">
                  <c:v>-1715.4</c:v>
                </c:pt>
                <c:pt idx="7527">
                  <c:v>-1715.6</c:v>
                </c:pt>
                <c:pt idx="7528">
                  <c:v>-1716</c:v>
                </c:pt>
                <c:pt idx="7529">
                  <c:v>-1716.4</c:v>
                </c:pt>
                <c:pt idx="7530">
                  <c:v>-1716.7</c:v>
                </c:pt>
                <c:pt idx="7531">
                  <c:v>-1717</c:v>
                </c:pt>
                <c:pt idx="7532">
                  <c:v>-1717.3</c:v>
                </c:pt>
                <c:pt idx="7533">
                  <c:v>-1717.7</c:v>
                </c:pt>
                <c:pt idx="7534">
                  <c:v>-1718</c:v>
                </c:pt>
                <c:pt idx="7535">
                  <c:v>-1718.3</c:v>
                </c:pt>
                <c:pt idx="7536">
                  <c:v>-1718.6</c:v>
                </c:pt>
                <c:pt idx="7537">
                  <c:v>-1719</c:v>
                </c:pt>
                <c:pt idx="7538">
                  <c:v>-1719.3</c:v>
                </c:pt>
                <c:pt idx="7539">
                  <c:v>-1719.8</c:v>
                </c:pt>
                <c:pt idx="7540">
                  <c:v>-1720.1</c:v>
                </c:pt>
                <c:pt idx="7541">
                  <c:v>-1720.4</c:v>
                </c:pt>
                <c:pt idx="7542">
                  <c:v>-1720.8</c:v>
                </c:pt>
                <c:pt idx="7543">
                  <c:v>-1721.2</c:v>
                </c:pt>
                <c:pt idx="7544">
                  <c:v>-1721.5</c:v>
                </c:pt>
                <c:pt idx="7545">
                  <c:v>-1721.8</c:v>
                </c:pt>
                <c:pt idx="7546">
                  <c:v>-1722.1</c:v>
                </c:pt>
                <c:pt idx="7547">
                  <c:v>-1722.5</c:v>
                </c:pt>
                <c:pt idx="7548">
                  <c:v>-1722.8</c:v>
                </c:pt>
                <c:pt idx="7549">
                  <c:v>-1723.2</c:v>
                </c:pt>
                <c:pt idx="7550">
                  <c:v>-1723.5</c:v>
                </c:pt>
                <c:pt idx="7551">
                  <c:v>-1723.8</c:v>
                </c:pt>
                <c:pt idx="7552">
                  <c:v>-1724.2</c:v>
                </c:pt>
                <c:pt idx="7553">
                  <c:v>-1724.5</c:v>
                </c:pt>
                <c:pt idx="7554">
                  <c:v>-1724.9</c:v>
                </c:pt>
                <c:pt idx="7555">
                  <c:v>-1725.3</c:v>
                </c:pt>
                <c:pt idx="7556">
                  <c:v>-1725.6</c:v>
                </c:pt>
                <c:pt idx="7557">
                  <c:v>-1725.9</c:v>
                </c:pt>
                <c:pt idx="7558">
                  <c:v>-1726.3</c:v>
                </c:pt>
                <c:pt idx="7559">
                  <c:v>-1726.6</c:v>
                </c:pt>
                <c:pt idx="7560">
                  <c:v>-1726.9</c:v>
                </c:pt>
                <c:pt idx="7561">
                  <c:v>-1727.3</c:v>
                </c:pt>
                <c:pt idx="7562">
                  <c:v>-1727.6</c:v>
                </c:pt>
                <c:pt idx="7563">
                  <c:v>-1728</c:v>
                </c:pt>
                <c:pt idx="7564">
                  <c:v>-1728.3</c:v>
                </c:pt>
                <c:pt idx="7565">
                  <c:v>-1728.7</c:v>
                </c:pt>
                <c:pt idx="7566">
                  <c:v>-1729</c:v>
                </c:pt>
                <c:pt idx="7567">
                  <c:v>-1729.4</c:v>
                </c:pt>
                <c:pt idx="7568">
                  <c:v>-1729.7</c:v>
                </c:pt>
                <c:pt idx="7569">
                  <c:v>-1730.1</c:v>
                </c:pt>
                <c:pt idx="7570">
                  <c:v>-1730.5</c:v>
                </c:pt>
                <c:pt idx="7571">
                  <c:v>-1730.9</c:v>
                </c:pt>
                <c:pt idx="7572">
                  <c:v>-1731.2</c:v>
                </c:pt>
                <c:pt idx="7573">
                  <c:v>-1731.5</c:v>
                </c:pt>
                <c:pt idx="7574">
                  <c:v>-1731.9</c:v>
                </c:pt>
                <c:pt idx="7575">
                  <c:v>-1732.2</c:v>
                </c:pt>
                <c:pt idx="7576">
                  <c:v>-1732.6</c:v>
                </c:pt>
                <c:pt idx="7577">
                  <c:v>-1732.9</c:v>
                </c:pt>
                <c:pt idx="7578">
                  <c:v>-1733.3</c:v>
                </c:pt>
                <c:pt idx="7579">
                  <c:v>-1733.6</c:v>
                </c:pt>
                <c:pt idx="7580">
                  <c:v>-1733.9</c:v>
                </c:pt>
                <c:pt idx="7581">
                  <c:v>-1734.3</c:v>
                </c:pt>
                <c:pt idx="7582">
                  <c:v>-1734.6</c:v>
                </c:pt>
                <c:pt idx="7583">
                  <c:v>-1735</c:v>
                </c:pt>
                <c:pt idx="7584">
                  <c:v>-1735.3</c:v>
                </c:pt>
                <c:pt idx="7585">
                  <c:v>-1735.7</c:v>
                </c:pt>
                <c:pt idx="7586">
                  <c:v>-1736.1</c:v>
                </c:pt>
                <c:pt idx="7587">
                  <c:v>-1736.4</c:v>
                </c:pt>
                <c:pt idx="7588">
                  <c:v>-1736.7</c:v>
                </c:pt>
                <c:pt idx="7589">
                  <c:v>-1737.1</c:v>
                </c:pt>
                <c:pt idx="7590">
                  <c:v>-1737.4</c:v>
                </c:pt>
                <c:pt idx="7591">
                  <c:v>-1737.8</c:v>
                </c:pt>
                <c:pt idx="7592">
                  <c:v>-1738.1</c:v>
                </c:pt>
                <c:pt idx="7593">
                  <c:v>-1738.5</c:v>
                </c:pt>
                <c:pt idx="7594">
                  <c:v>-1738.7</c:v>
                </c:pt>
                <c:pt idx="7595">
                  <c:v>-1739.1</c:v>
                </c:pt>
                <c:pt idx="7596">
                  <c:v>-1739.5</c:v>
                </c:pt>
                <c:pt idx="7597">
                  <c:v>-1739.8</c:v>
                </c:pt>
                <c:pt idx="7598">
                  <c:v>-1740.2</c:v>
                </c:pt>
                <c:pt idx="7599">
                  <c:v>-1740.5</c:v>
                </c:pt>
                <c:pt idx="7600">
                  <c:v>-1740.9</c:v>
                </c:pt>
                <c:pt idx="7601">
                  <c:v>-1741.2</c:v>
                </c:pt>
                <c:pt idx="7602">
                  <c:v>-1741.5</c:v>
                </c:pt>
                <c:pt idx="7603">
                  <c:v>-1741.8</c:v>
                </c:pt>
                <c:pt idx="7604">
                  <c:v>-1742.1</c:v>
                </c:pt>
                <c:pt idx="7605">
                  <c:v>-1742.4</c:v>
                </c:pt>
                <c:pt idx="7606">
                  <c:v>-1742.8</c:v>
                </c:pt>
                <c:pt idx="7607">
                  <c:v>-1743</c:v>
                </c:pt>
                <c:pt idx="7608">
                  <c:v>-1743.3</c:v>
                </c:pt>
                <c:pt idx="7609">
                  <c:v>-1743.6</c:v>
                </c:pt>
                <c:pt idx="7610">
                  <c:v>-1743.8</c:v>
                </c:pt>
                <c:pt idx="7611">
                  <c:v>-1744.1</c:v>
                </c:pt>
                <c:pt idx="7612">
                  <c:v>-1744.4</c:v>
                </c:pt>
                <c:pt idx="7613">
                  <c:v>-1744.7</c:v>
                </c:pt>
                <c:pt idx="7614">
                  <c:v>-1745</c:v>
                </c:pt>
                <c:pt idx="7615">
                  <c:v>-1745.4</c:v>
                </c:pt>
                <c:pt idx="7616">
                  <c:v>-1745.8</c:v>
                </c:pt>
                <c:pt idx="7617">
                  <c:v>-1746.1</c:v>
                </c:pt>
                <c:pt idx="7618">
                  <c:v>-1746.4</c:v>
                </c:pt>
                <c:pt idx="7619">
                  <c:v>-1746.7</c:v>
                </c:pt>
                <c:pt idx="7620">
                  <c:v>-1747</c:v>
                </c:pt>
                <c:pt idx="7621">
                  <c:v>-1747.4</c:v>
                </c:pt>
                <c:pt idx="7622">
                  <c:v>-1747.6</c:v>
                </c:pt>
                <c:pt idx="7623">
                  <c:v>-1747.9</c:v>
                </c:pt>
                <c:pt idx="7624">
                  <c:v>-1748.2</c:v>
                </c:pt>
                <c:pt idx="7625">
                  <c:v>-1748.5</c:v>
                </c:pt>
                <c:pt idx="7626">
                  <c:v>-1748.8</c:v>
                </c:pt>
                <c:pt idx="7627">
                  <c:v>-1749</c:v>
                </c:pt>
                <c:pt idx="7628">
                  <c:v>-1749.3</c:v>
                </c:pt>
                <c:pt idx="7629">
                  <c:v>-1749.6</c:v>
                </c:pt>
                <c:pt idx="7630">
                  <c:v>-1750</c:v>
                </c:pt>
                <c:pt idx="7631">
                  <c:v>-1750.4</c:v>
                </c:pt>
                <c:pt idx="7632">
                  <c:v>-1750.8</c:v>
                </c:pt>
                <c:pt idx="7633">
                  <c:v>-1751.2</c:v>
                </c:pt>
                <c:pt idx="7634">
                  <c:v>-1751.5</c:v>
                </c:pt>
                <c:pt idx="7635">
                  <c:v>-1751.8</c:v>
                </c:pt>
                <c:pt idx="7636">
                  <c:v>-1752.1</c:v>
                </c:pt>
                <c:pt idx="7637">
                  <c:v>-1752.4</c:v>
                </c:pt>
                <c:pt idx="7638">
                  <c:v>-1752.7</c:v>
                </c:pt>
                <c:pt idx="7639">
                  <c:v>-1753</c:v>
                </c:pt>
                <c:pt idx="7640">
                  <c:v>-1753.3</c:v>
                </c:pt>
                <c:pt idx="7641">
                  <c:v>-1753.7</c:v>
                </c:pt>
                <c:pt idx="7642">
                  <c:v>-1754</c:v>
                </c:pt>
                <c:pt idx="7643">
                  <c:v>-1754.4</c:v>
                </c:pt>
                <c:pt idx="7644">
                  <c:v>-1754.8</c:v>
                </c:pt>
                <c:pt idx="7645">
                  <c:v>-1755.1</c:v>
                </c:pt>
                <c:pt idx="7646">
                  <c:v>-1755.4</c:v>
                </c:pt>
                <c:pt idx="7647">
                  <c:v>-1755.7</c:v>
                </c:pt>
                <c:pt idx="7648">
                  <c:v>-1756</c:v>
                </c:pt>
                <c:pt idx="7649">
                  <c:v>-1756.3</c:v>
                </c:pt>
                <c:pt idx="7650">
                  <c:v>-1756.7</c:v>
                </c:pt>
                <c:pt idx="7651">
                  <c:v>-1757</c:v>
                </c:pt>
                <c:pt idx="7652">
                  <c:v>-1757.3</c:v>
                </c:pt>
                <c:pt idx="7653">
                  <c:v>-1757.6</c:v>
                </c:pt>
                <c:pt idx="7654">
                  <c:v>-1757.9</c:v>
                </c:pt>
                <c:pt idx="7655">
                  <c:v>-1758.3</c:v>
                </c:pt>
                <c:pt idx="7656">
                  <c:v>-1758.6</c:v>
                </c:pt>
                <c:pt idx="7657">
                  <c:v>-1759</c:v>
                </c:pt>
                <c:pt idx="7658">
                  <c:v>-1759.3</c:v>
                </c:pt>
                <c:pt idx="7659">
                  <c:v>-1759.6</c:v>
                </c:pt>
                <c:pt idx="7660">
                  <c:v>-1759.9</c:v>
                </c:pt>
                <c:pt idx="7661">
                  <c:v>-1760.4</c:v>
                </c:pt>
                <c:pt idx="7662">
                  <c:v>-1760.7</c:v>
                </c:pt>
                <c:pt idx="7663">
                  <c:v>-1761</c:v>
                </c:pt>
                <c:pt idx="7664">
                  <c:v>-1761.4</c:v>
                </c:pt>
                <c:pt idx="7665">
                  <c:v>-1761.7</c:v>
                </c:pt>
                <c:pt idx="7666">
                  <c:v>-1762</c:v>
                </c:pt>
                <c:pt idx="7667">
                  <c:v>-1762.3</c:v>
                </c:pt>
                <c:pt idx="7668">
                  <c:v>-1762.7</c:v>
                </c:pt>
                <c:pt idx="7669">
                  <c:v>-1763</c:v>
                </c:pt>
                <c:pt idx="7670">
                  <c:v>-1763.4</c:v>
                </c:pt>
                <c:pt idx="7671">
                  <c:v>-1763.8</c:v>
                </c:pt>
                <c:pt idx="7672">
                  <c:v>-1764.1</c:v>
                </c:pt>
                <c:pt idx="7673">
                  <c:v>-1764.4</c:v>
                </c:pt>
                <c:pt idx="7674">
                  <c:v>-1764.8</c:v>
                </c:pt>
                <c:pt idx="7675">
                  <c:v>-1765.1</c:v>
                </c:pt>
                <c:pt idx="7676">
                  <c:v>-1765.4</c:v>
                </c:pt>
                <c:pt idx="7677">
                  <c:v>-1765.7</c:v>
                </c:pt>
                <c:pt idx="7678">
                  <c:v>-1766.2</c:v>
                </c:pt>
                <c:pt idx="7679">
                  <c:v>-1766.5</c:v>
                </c:pt>
                <c:pt idx="7680">
                  <c:v>-1766.9</c:v>
                </c:pt>
                <c:pt idx="7681">
                  <c:v>-1767.2</c:v>
                </c:pt>
                <c:pt idx="7682">
                  <c:v>-1767.5</c:v>
                </c:pt>
                <c:pt idx="7683">
                  <c:v>-1767.9</c:v>
                </c:pt>
                <c:pt idx="7684">
                  <c:v>-1768.3</c:v>
                </c:pt>
                <c:pt idx="7685">
                  <c:v>-1768.6</c:v>
                </c:pt>
                <c:pt idx="7686">
                  <c:v>-1768.8</c:v>
                </c:pt>
                <c:pt idx="7687">
                  <c:v>-1769.1</c:v>
                </c:pt>
                <c:pt idx="7688">
                  <c:v>-1769.5</c:v>
                </c:pt>
                <c:pt idx="7689">
                  <c:v>-1769.7</c:v>
                </c:pt>
                <c:pt idx="7690">
                  <c:v>-1770</c:v>
                </c:pt>
                <c:pt idx="7691">
                  <c:v>-1770.3</c:v>
                </c:pt>
                <c:pt idx="7692">
                  <c:v>-1770.6</c:v>
                </c:pt>
                <c:pt idx="7693">
                  <c:v>-1771</c:v>
                </c:pt>
                <c:pt idx="7694">
                  <c:v>-1771.3</c:v>
                </c:pt>
                <c:pt idx="7695">
                  <c:v>-1771.7</c:v>
                </c:pt>
                <c:pt idx="7696">
                  <c:v>-1772.1</c:v>
                </c:pt>
                <c:pt idx="7697">
                  <c:v>-1772.4</c:v>
                </c:pt>
                <c:pt idx="7698">
                  <c:v>-1772.8</c:v>
                </c:pt>
                <c:pt idx="7699">
                  <c:v>-1773.1</c:v>
                </c:pt>
                <c:pt idx="7700">
                  <c:v>-1773.4</c:v>
                </c:pt>
                <c:pt idx="7701">
                  <c:v>-1773.8</c:v>
                </c:pt>
                <c:pt idx="7702">
                  <c:v>-1774.1</c:v>
                </c:pt>
                <c:pt idx="7703">
                  <c:v>-1774.5</c:v>
                </c:pt>
                <c:pt idx="7704">
                  <c:v>-1774.8</c:v>
                </c:pt>
                <c:pt idx="7705">
                  <c:v>-1775.1</c:v>
                </c:pt>
                <c:pt idx="7706">
                  <c:v>-1775.4</c:v>
                </c:pt>
                <c:pt idx="7707">
                  <c:v>-1775.6</c:v>
                </c:pt>
                <c:pt idx="7708">
                  <c:v>-1775.9</c:v>
                </c:pt>
                <c:pt idx="7709">
                  <c:v>-1776.2</c:v>
                </c:pt>
                <c:pt idx="7710">
                  <c:v>-1776.5</c:v>
                </c:pt>
                <c:pt idx="7711">
                  <c:v>-1776.7</c:v>
                </c:pt>
                <c:pt idx="7712">
                  <c:v>-1777</c:v>
                </c:pt>
                <c:pt idx="7713">
                  <c:v>-1777.4</c:v>
                </c:pt>
                <c:pt idx="7714">
                  <c:v>-1777.7</c:v>
                </c:pt>
                <c:pt idx="7715">
                  <c:v>-1778</c:v>
                </c:pt>
                <c:pt idx="7716">
                  <c:v>-1778.2</c:v>
                </c:pt>
                <c:pt idx="7717">
                  <c:v>-1778.5</c:v>
                </c:pt>
                <c:pt idx="7718">
                  <c:v>-1778.8</c:v>
                </c:pt>
                <c:pt idx="7719">
                  <c:v>-1779.1</c:v>
                </c:pt>
                <c:pt idx="7720">
                  <c:v>-1779.5</c:v>
                </c:pt>
                <c:pt idx="7721">
                  <c:v>-1779.9</c:v>
                </c:pt>
                <c:pt idx="7722">
                  <c:v>-1780.2</c:v>
                </c:pt>
                <c:pt idx="7723">
                  <c:v>-1780.6</c:v>
                </c:pt>
                <c:pt idx="7724">
                  <c:v>-1780.8</c:v>
                </c:pt>
                <c:pt idx="7725">
                  <c:v>-1781.1</c:v>
                </c:pt>
                <c:pt idx="7726">
                  <c:v>-1781.5</c:v>
                </c:pt>
                <c:pt idx="7727">
                  <c:v>-1781.8</c:v>
                </c:pt>
                <c:pt idx="7728">
                  <c:v>-1782.2</c:v>
                </c:pt>
                <c:pt idx="7729">
                  <c:v>-1782.5</c:v>
                </c:pt>
                <c:pt idx="7730">
                  <c:v>-1782.8</c:v>
                </c:pt>
                <c:pt idx="7731">
                  <c:v>-1783.1</c:v>
                </c:pt>
                <c:pt idx="7732">
                  <c:v>-1783.4</c:v>
                </c:pt>
                <c:pt idx="7733">
                  <c:v>-1783.7</c:v>
                </c:pt>
                <c:pt idx="7734">
                  <c:v>-1784.1</c:v>
                </c:pt>
                <c:pt idx="7735">
                  <c:v>-1784.5</c:v>
                </c:pt>
                <c:pt idx="7736">
                  <c:v>-1784.9</c:v>
                </c:pt>
                <c:pt idx="7737">
                  <c:v>-1785.2</c:v>
                </c:pt>
                <c:pt idx="7738">
                  <c:v>-1785.5</c:v>
                </c:pt>
                <c:pt idx="7739">
                  <c:v>-1785.5</c:v>
                </c:pt>
                <c:pt idx="7740">
                  <c:v>-1785.8</c:v>
                </c:pt>
                <c:pt idx="7741">
                  <c:v>-1786.1</c:v>
                </c:pt>
                <c:pt idx="7742">
                  <c:v>-1786.4</c:v>
                </c:pt>
                <c:pt idx="7743">
                  <c:v>-1786.7</c:v>
                </c:pt>
                <c:pt idx="7744">
                  <c:v>-1787</c:v>
                </c:pt>
                <c:pt idx="7745">
                  <c:v>-1787.3</c:v>
                </c:pt>
                <c:pt idx="7746">
                  <c:v>-1787.6</c:v>
                </c:pt>
                <c:pt idx="7747">
                  <c:v>-1788</c:v>
                </c:pt>
                <c:pt idx="7748">
                  <c:v>-1788.4</c:v>
                </c:pt>
                <c:pt idx="7749">
                  <c:v>-1788.7</c:v>
                </c:pt>
                <c:pt idx="7750">
                  <c:v>-1789.1</c:v>
                </c:pt>
                <c:pt idx="7751">
                  <c:v>-1789.4</c:v>
                </c:pt>
                <c:pt idx="7752">
                  <c:v>-1789.7</c:v>
                </c:pt>
                <c:pt idx="7753">
                  <c:v>-1790</c:v>
                </c:pt>
                <c:pt idx="7754">
                  <c:v>-1790.3</c:v>
                </c:pt>
                <c:pt idx="7755">
                  <c:v>-1790.7</c:v>
                </c:pt>
                <c:pt idx="7756">
                  <c:v>-1791.1</c:v>
                </c:pt>
                <c:pt idx="7757">
                  <c:v>-1791.4</c:v>
                </c:pt>
                <c:pt idx="7758">
                  <c:v>-1791.8</c:v>
                </c:pt>
                <c:pt idx="7759">
                  <c:v>-1792.1</c:v>
                </c:pt>
                <c:pt idx="7760">
                  <c:v>-1792.4</c:v>
                </c:pt>
                <c:pt idx="7761">
                  <c:v>-1792.8</c:v>
                </c:pt>
                <c:pt idx="7762">
                  <c:v>-1793.2</c:v>
                </c:pt>
                <c:pt idx="7763">
                  <c:v>-1793.4</c:v>
                </c:pt>
                <c:pt idx="7764">
                  <c:v>-1793.7</c:v>
                </c:pt>
                <c:pt idx="7765">
                  <c:v>-1794.1</c:v>
                </c:pt>
                <c:pt idx="7766">
                  <c:v>-1794.4</c:v>
                </c:pt>
                <c:pt idx="7767">
                  <c:v>-1794.7</c:v>
                </c:pt>
                <c:pt idx="7768">
                  <c:v>-1795.1</c:v>
                </c:pt>
                <c:pt idx="7769">
                  <c:v>-1795.5</c:v>
                </c:pt>
                <c:pt idx="7770">
                  <c:v>-1795.9</c:v>
                </c:pt>
                <c:pt idx="7771">
                  <c:v>-1796.3</c:v>
                </c:pt>
                <c:pt idx="7772">
                  <c:v>-1796.6</c:v>
                </c:pt>
                <c:pt idx="7773">
                  <c:v>-1797</c:v>
                </c:pt>
                <c:pt idx="7774">
                  <c:v>-1797.4</c:v>
                </c:pt>
                <c:pt idx="7775">
                  <c:v>-1797.8</c:v>
                </c:pt>
                <c:pt idx="7776">
                  <c:v>-1798.1</c:v>
                </c:pt>
                <c:pt idx="7777">
                  <c:v>-1798.4</c:v>
                </c:pt>
                <c:pt idx="7778">
                  <c:v>-1798.7</c:v>
                </c:pt>
                <c:pt idx="7779">
                  <c:v>-1799</c:v>
                </c:pt>
                <c:pt idx="7780">
                  <c:v>-1799.3</c:v>
                </c:pt>
                <c:pt idx="7781">
                  <c:v>-1799.7</c:v>
                </c:pt>
                <c:pt idx="7782">
                  <c:v>-1800</c:v>
                </c:pt>
                <c:pt idx="7783">
                  <c:v>-1800.3</c:v>
                </c:pt>
                <c:pt idx="7784">
                  <c:v>-1800.3</c:v>
                </c:pt>
                <c:pt idx="7785">
                  <c:v>-1800.5</c:v>
                </c:pt>
                <c:pt idx="7786">
                  <c:v>-1800.6</c:v>
                </c:pt>
                <c:pt idx="7787">
                  <c:v>-1800.6</c:v>
                </c:pt>
                <c:pt idx="7788">
                  <c:v>-1800.7</c:v>
                </c:pt>
                <c:pt idx="7789">
                  <c:v>-1800.7</c:v>
                </c:pt>
                <c:pt idx="7790">
                  <c:v>-1800.9</c:v>
                </c:pt>
                <c:pt idx="7791">
                  <c:v>-1801</c:v>
                </c:pt>
                <c:pt idx="7792">
                  <c:v>-1801.2</c:v>
                </c:pt>
                <c:pt idx="7793">
                  <c:v>-1801.3</c:v>
                </c:pt>
                <c:pt idx="7794">
                  <c:v>-1801.4</c:v>
                </c:pt>
                <c:pt idx="7795">
                  <c:v>-1801.4</c:v>
                </c:pt>
                <c:pt idx="7796">
                  <c:v>-1801.4</c:v>
                </c:pt>
                <c:pt idx="7797">
                  <c:v>-1801.6</c:v>
                </c:pt>
                <c:pt idx="7798">
                  <c:v>-1801.6</c:v>
                </c:pt>
                <c:pt idx="7799">
                  <c:v>-1801.6</c:v>
                </c:pt>
                <c:pt idx="7800">
                  <c:v>-1801.8</c:v>
                </c:pt>
                <c:pt idx="7801">
                  <c:v>-1801.9</c:v>
                </c:pt>
                <c:pt idx="7802">
                  <c:v>-1802.2</c:v>
                </c:pt>
                <c:pt idx="7803">
                  <c:v>-1802.3</c:v>
                </c:pt>
                <c:pt idx="7804">
                  <c:v>-1802.4</c:v>
                </c:pt>
                <c:pt idx="7805">
                  <c:v>-1802.5</c:v>
                </c:pt>
                <c:pt idx="7806">
                  <c:v>-1802.5</c:v>
                </c:pt>
                <c:pt idx="7807">
                  <c:v>-1802.6</c:v>
                </c:pt>
                <c:pt idx="7808">
                  <c:v>-1802.8</c:v>
                </c:pt>
                <c:pt idx="7809">
                  <c:v>-1803</c:v>
                </c:pt>
                <c:pt idx="7810">
                  <c:v>-1803.3</c:v>
                </c:pt>
                <c:pt idx="7811">
                  <c:v>-1803.5</c:v>
                </c:pt>
                <c:pt idx="7812">
                  <c:v>-1803.9</c:v>
                </c:pt>
                <c:pt idx="7813">
                  <c:v>-1804.2</c:v>
                </c:pt>
                <c:pt idx="7814">
                  <c:v>-1804.5</c:v>
                </c:pt>
                <c:pt idx="7815">
                  <c:v>-1804.9</c:v>
                </c:pt>
                <c:pt idx="7816">
                  <c:v>-1805.1</c:v>
                </c:pt>
                <c:pt idx="7817">
                  <c:v>-1805.5</c:v>
                </c:pt>
                <c:pt idx="7818">
                  <c:v>-1805.8</c:v>
                </c:pt>
                <c:pt idx="7819">
                  <c:v>-1806.2</c:v>
                </c:pt>
                <c:pt idx="7820">
                  <c:v>-1806.5</c:v>
                </c:pt>
                <c:pt idx="7821">
                  <c:v>-1806.8</c:v>
                </c:pt>
                <c:pt idx="7822">
                  <c:v>-1807.2</c:v>
                </c:pt>
                <c:pt idx="7823">
                  <c:v>-1807.6</c:v>
                </c:pt>
                <c:pt idx="7824">
                  <c:v>-1807.8</c:v>
                </c:pt>
                <c:pt idx="7825">
                  <c:v>-1808.1</c:v>
                </c:pt>
                <c:pt idx="7826">
                  <c:v>-1808.5</c:v>
                </c:pt>
                <c:pt idx="7827">
                  <c:v>-1808.7</c:v>
                </c:pt>
                <c:pt idx="7828">
                  <c:v>-1809.1</c:v>
                </c:pt>
                <c:pt idx="7829">
                  <c:v>-1809.4</c:v>
                </c:pt>
                <c:pt idx="7830">
                  <c:v>-1809.8</c:v>
                </c:pt>
                <c:pt idx="7831">
                  <c:v>-1810.1</c:v>
                </c:pt>
                <c:pt idx="7832">
                  <c:v>-1810.5</c:v>
                </c:pt>
                <c:pt idx="7833">
                  <c:v>-1810.7</c:v>
                </c:pt>
                <c:pt idx="7834">
                  <c:v>-1811</c:v>
                </c:pt>
                <c:pt idx="7835">
                  <c:v>-1811.5</c:v>
                </c:pt>
                <c:pt idx="7836">
                  <c:v>-1811.8</c:v>
                </c:pt>
                <c:pt idx="7837">
                  <c:v>-1812.1</c:v>
                </c:pt>
                <c:pt idx="7838">
                  <c:v>-1812.4</c:v>
                </c:pt>
                <c:pt idx="7839">
                  <c:v>-1812.7</c:v>
                </c:pt>
                <c:pt idx="7840">
                  <c:v>-1813</c:v>
                </c:pt>
                <c:pt idx="7841">
                  <c:v>-1813.3</c:v>
                </c:pt>
                <c:pt idx="7842">
                  <c:v>-1813.7</c:v>
                </c:pt>
                <c:pt idx="7843">
                  <c:v>-1814</c:v>
                </c:pt>
                <c:pt idx="7844">
                  <c:v>-1814.3</c:v>
                </c:pt>
                <c:pt idx="7845">
                  <c:v>-1814.8</c:v>
                </c:pt>
                <c:pt idx="7846">
                  <c:v>-1815.1</c:v>
                </c:pt>
                <c:pt idx="7847">
                  <c:v>-1815.5</c:v>
                </c:pt>
                <c:pt idx="7848">
                  <c:v>-1815.9</c:v>
                </c:pt>
                <c:pt idx="7849">
                  <c:v>-1816.2</c:v>
                </c:pt>
                <c:pt idx="7850">
                  <c:v>-1816.6</c:v>
                </c:pt>
                <c:pt idx="7851">
                  <c:v>-1816.9</c:v>
                </c:pt>
                <c:pt idx="7852">
                  <c:v>-1817.2</c:v>
                </c:pt>
                <c:pt idx="7853">
                  <c:v>-1817.6</c:v>
                </c:pt>
                <c:pt idx="7854">
                  <c:v>-1817.9</c:v>
                </c:pt>
                <c:pt idx="7855">
                  <c:v>-1818.2</c:v>
                </c:pt>
                <c:pt idx="7856">
                  <c:v>-1818.5</c:v>
                </c:pt>
                <c:pt idx="7857">
                  <c:v>-1818.8</c:v>
                </c:pt>
                <c:pt idx="7858">
                  <c:v>-1819.2</c:v>
                </c:pt>
                <c:pt idx="7859">
                  <c:v>-1819.5</c:v>
                </c:pt>
                <c:pt idx="7860">
                  <c:v>-1819.8</c:v>
                </c:pt>
                <c:pt idx="7861">
                  <c:v>-1820.1</c:v>
                </c:pt>
                <c:pt idx="7862">
                  <c:v>-1820.5</c:v>
                </c:pt>
                <c:pt idx="7863">
                  <c:v>-1820.8</c:v>
                </c:pt>
                <c:pt idx="7864">
                  <c:v>-1821.1</c:v>
                </c:pt>
                <c:pt idx="7865">
                  <c:v>-1821.4</c:v>
                </c:pt>
                <c:pt idx="7866">
                  <c:v>-1821.7</c:v>
                </c:pt>
                <c:pt idx="7867">
                  <c:v>-1822.1</c:v>
                </c:pt>
                <c:pt idx="7868">
                  <c:v>-1822.4</c:v>
                </c:pt>
                <c:pt idx="7869">
                  <c:v>-1822.6</c:v>
                </c:pt>
                <c:pt idx="7870">
                  <c:v>-1823</c:v>
                </c:pt>
                <c:pt idx="7871">
                  <c:v>-1823.3</c:v>
                </c:pt>
                <c:pt idx="7872">
                  <c:v>-1823.7</c:v>
                </c:pt>
                <c:pt idx="7873">
                  <c:v>-1824</c:v>
                </c:pt>
                <c:pt idx="7874">
                  <c:v>-1824.2</c:v>
                </c:pt>
                <c:pt idx="7875">
                  <c:v>-1824.6</c:v>
                </c:pt>
                <c:pt idx="7876">
                  <c:v>-1824.8</c:v>
                </c:pt>
                <c:pt idx="7877">
                  <c:v>-1825.2</c:v>
                </c:pt>
                <c:pt idx="7878">
                  <c:v>-1825.5</c:v>
                </c:pt>
                <c:pt idx="7879">
                  <c:v>-1825.9</c:v>
                </c:pt>
                <c:pt idx="7880">
                  <c:v>-1826.3</c:v>
                </c:pt>
                <c:pt idx="7881">
                  <c:v>-1826.6</c:v>
                </c:pt>
                <c:pt idx="7882">
                  <c:v>-1826.9</c:v>
                </c:pt>
                <c:pt idx="7883">
                  <c:v>-1827.3</c:v>
                </c:pt>
                <c:pt idx="7884">
                  <c:v>-1827.6</c:v>
                </c:pt>
                <c:pt idx="7885">
                  <c:v>-1827.9</c:v>
                </c:pt>
                <c:pt idx="7886">
                  <c:v>-1828.2</c:v>
                </c:pt>
                <c:pt idx="7887">
                  <c:v>-1828.5</c:v>
                </c:pt>
                <c:pt idx="7888">
                  <c:v>-1828.9</c:v>
                </c:pt>
                <c:pt idx="7889">
                  <c:v>-1829.3</c:v>
                </c:pt>
                <c:pt idx="7890">
                  <c:v>-1829.6</c:v>
                </c:pt>
                <c:pt idx="7891">
                  <c:v>-1829.9</c:v>
                </c:pt>
                <c:pt idx="7892">
                  <c:v>-1830.2</c:v>
                </c:pt>
                <c:pt idx="7893">
                  <c:v>-1830.5</c:v>
                </c:pt>
                <c:pt idx="7894">
                  <c:v>-1830.8</c:v>
                </c:pt>
                <c:pt idx="7895">
                  <c:v>-1831.1</c:v>
                </c:pt>
                <c:pt idx="7896">
                  <c:v>-1831.5</c:v>
                </c:pt>
                <c:pt idx="7897">
                  <c:v>-1831.8</c:v>
                </c:pt>
                <c:pt idx="7898">
                  <c:v>-1832.1</c:v>
                </c:pt>
                <c:pt idx="7899">
                  <c:v>-1832.4</c:v>
                </c:pt>
                <c:pt idx="7900">
                  <c:v>-1832.7</c:v>
                </c:pt>
                <c:pt idx="7901">
                  <c:v>-1833.1</c:v>
                </c:pt>
                <c:pt idx="7902">
                  <c:v>-1833.4</c:v>
                </c:pt>
                <c:pt idx="7903">
                  <c:v>-1833.7</c:v>
                </c:pt>
                <c:pt idx="7904">
                  <c:v>-1834.1</c:v>
                </c:pt>
                <c:pt idx="7905">
                  <c:v>-1834.3</c:v>
                </c:pt>
                <c:pt idx="7906">
                  <c:v>-1834.6</c:v>
                </c:pt>
                <c:pt idx="7907">
                  <c:v>-1835</c:v>
                </c:pt>
                <c:pt idx="7908">
                  <c:v>-1835.3</c:v>
                </c:pt>
                <c:pt idx="7909">
                  <c:v>-1835.6</c:v>
                </c:pt>
                <c:pt idx="7910">
                  <c:v>-1835.9</c:v>
                </c:pt>
                <c:pt idx="7911">
                  <c:v>-1836.2</c:v>
                </c:pt>
                <c:pt idx="7912">
                  <c:v>-1836.5</c:v>
                </c:pt>
                <c:pt idx="7913">
                  <c:v>-1836.8</c:v>
                </c:pt>
                <c:pt idx="7914">
                  <c:v>-1837</c:v>
                </c:pt>
                <c:pt idx="7915">
                  <c:v>-1837.4</c:v>
                </c:pt>
                <c:pt idx="7916">
                  <c:v>-1837.7</c:v>
                </c:pt>
                <c:pt idx="7917">
                  <c:v>-1838.1</c:v>
                </c:pt>
                <c:pt idx="7918">
                  <c:v>-1838.4</c:v>
                </c:pt>
                <c:pt idx="7919">
                  <c:v>-1838.7</c:v>
                </c:pt>
                <c:pt idx="7920">
                  <c:v>-1839</c:v>
                </c:pt>
                <c:pt idx="7921">
                  <c:v>-1839.3</c:v>
                </c:pt>
                <c:pt idx="7922">
                  <c:v>-1839.7</c:v>
                </c:pt>
                <c:pt idx="7923">
                  <c:v>-1840.1</c:v>
                </c:pt>
                <c:pt idx="7924">
                  <c:v>-1840.3</c:v>
                </c:pt>
                <c:pt idx="7925">
                  <c:v>-1840.7</c:v>
                </c:pt>
                <c:pt idx="7926">
                  <c:v>-1841</c:v>
                </c:pt>
                <c:pt idx="7927">
                  <c:v>-1841.3</c:v>
                </c:pt>
                <c:pt idx="7928">
                  <c:v>-1841.5</c:v>
                </c:pt>
                <c:pt idx="7929">
                  <c:v>-1841.7</c:v>
                </c:pt>
                <c:pt idx="7930">
                  <c:v>-1841.8</c:v>
                </c:pt>
                <c:pt idx="7931">
                  <c:v>-1841.9</c:v>
                </c:pt>
                <c:pt idx="7932">
                  <c:v>-1841.9</c:v>
                </c:pt>
                <c:pt idx="7933">
                  <c:v>-1842.1</c:v>
                </c:pt>
                <c:pt idx="7934">
                  <c:v>-1842.2</c:v>
                </c:pt>
                <c:pt idx="7935">
                  <c:v>-1842.3</c:v>
                </c:pt>
                <c:pt idx="7936">
                  <c:v>-1842.5</c:v>
                </c:pt>
                <c:pt idx="7937">
                  <c:v>-1842.6</c:v>
                </c:pt>
                <c:pt idx="7938">
                  <c:v>-1842.9</c:v>
                </c:pt>
                <c:pt idx="7939">
                  <c:v>-1843.1</c:v>
                </c:pt>
                <c:pt idx="7940">
                  <c:v>-1843.3</c:v>
                </c:pt>
                <c:pt idx="7941">
                  <c:v>-1843.5</c:v>
                </c:pt>
                <c:pt idx="7942">
                  <c:v>-1843.7</c:v>
                </c:pt>
                <c:pt idx="7943">
                  <c:v>-1843.9</c:v>
                </c:pt>
                <c:pt idx="7944">
                  <c:v>-1844.2</c:v>
                </c:pt>
                <c:pt idx="7945">
                  <c:v>-1844.5</c:v>
                </c:pt>
                <c:pt idx="7946">
                  <c:v>-1844.7</c:v>
                </c:pt>
                <c:pt idx="7947">
                  <c:v>-1844.9</c:v>
                </c:pt>
                <c:pt idx="7948">
                  <c:v>-1845.1</c:v>
                </c:pt>
                <c:pt idx="7949">
                  <c:v>-1845.3</c:v>
                </c:pt>
                <c:pt idx="7950">
                  <c:v>-1845.5</c:v>
                </c:pt>
                <c:pt idx="7951">
                  <c:v>-1845.8</c:v>
                </c:pt>
                <c:pt idx="7952">
                  <c:v>-1846</c:v>
                </c:pt>
                <c:pt idx="7953">
                  <c:v>-1846.2</c:v>
                </c:pt>
                <c:pt idx="7954">
                  <c:v>-1846.5</c:v>
                </c:pt>
                <c:pt idx="7955">
                  <c:v>-1846.8</c:v>
                </c:pt>
                <c:pt idx="7956">
                  <c:v>-1847.2</c:v>
                </c:pt>
                <c:pt idx="7957">
                  <c:v>-1847.5</c:v>
                </c:pt>
                <c:pt idx="7958">
                  <c:v>-1847.8</c:v>
                </c:pt>
                <c:pt idx="7959">
                  <c:v>-1848.1</c:v>
                </c:pt>
                <c:pt idx="7960">
                  <c:v>-1848.5</c:v>
                </c:pt>
                <c:pt idx="7961">
                  <c:v>-1848.8</c:v>
                </c:pt>
                <c:pt idx="7962">
                  <c:v>-1849.1</c:v>
                </c:pt>
                <c:pt idx="7963">
                  <c:v>-1849.4</c:v>
                </c:pt>
                <c:pt idx="7964">
                  <c:v>-1849.6</c:v>
                </c:pt>
                <c:pt idx="7965">
                  <c:v>-1850</c:v>
                </c:pt>
                <c:pt idx="7966">
                  <c:v>-1850.2</c:v>
                </c:pt>
                <c:pt idx="7967">
                  <c:v>-1850.6</c:v>
                </c:pt>
                <c:pt idx="7968">
                  <c:v>-1850.8</c:v>
                </c:pt>
                <c:pt idx="7969">
                  <c:v>-1851.1</c:v>
                </c:pt>
                <c:pt idx="7970">
                  <c:v>-1851.4</c:v>
                </c:pt>
                <c:pt idx="7971">
                  <c:v>-1851.6</c:v>
                </c:pt>
                <c:pt idx="7972">
                  <c:v>-1851.9</c:v>
                </c:pt>
                <c:pt idx="7973">
                  <c:v>-1852.3</c:v>
                </c:pt>
                <c:pt idx="7974">
                  <c:v>-1852.6</c:v>
                </c:pt>
                <c:pt idx="7975">
                  <c:v>-1852.8</c:v>
                </c:pt>
                <c:pt idx="7976">
                  <c:v>-1853.1</c:v>
                </c:pt>
                <c:pt idx="7977">
                  <c:v>-1853.3</c:v>
                </c:pt>
                <c:pt idx="7978">
                  <c:v>-1853.6</c:v>
                </c:pt>
                <c:pt idx="7979">
                  <c:v>-1853.9</c:v>
                </c:pt>
                <c:pt idx="7980">
                  <c:v>-1854.2</c:v>
                </c:pt>
                <c:pt idx="7981">
                  <c:v>-1854.5</c:v>
                </c:pt>
                <c:pt idx="7982">
                  <c:v>-1854.8</c:v>
                </c:pt>
                <c:pt idx="7983">
                  <c:v>-1855</c:v>
                </c:pt>
                <c:pt idx="7984">
                  <c:v>-1855.3</c:v>
                </c:pt>
                <c:pt idx="7985">
                  <c:v>-1855.6</c:v>
                </c:pt>
                <c:pt idx="7986">
                  <c:v>-1855.8</c:v>
                </c:pt>
                <c:pt idx="7987">
                  <c:v>-1856.1</c:v>
                </c:pt>
                <c:pt idx="7988">
                  <c:v>-1856.4</c:v>
                </c:pt>
                <c:pt idx="7989">
                  <c:v>-1856.6</c:v>
                </c:pt>
                <c:pt idx="7990">
                  <c:v>-1856.9</c:v>
                </c:pt>
                <c:pt idx="7991">
                  <c:v>-1857.2</c:v>
                </c:pt>
                <c:pt idx="7992">
                  <c:v>-1857.5</c:v>
                </c:pt>
                <c:pt idx="7993">
                  <c:v>-1857.9</c:v>
                </c:pt>
                <c:pt idx="7994">
                  <c:v>-1858.1</c:v>
                </c:pt>
                <c:pt idx="7995">
                  <c:v>-1858.4</c:v>
                </c:pt>
                <c:pt idx="7996">
                  <c:v>-1858.7</c:v>
                </c:pt>
                <c:pt idx="7997">
                  <c:v>-1859</c:v>
                </c:pt>
                <c:pt idx="7998">
                  <c:v>-1859.3</c:v>
                </c:pt>
                <c:pt idx="7999">
                  <c:v>-1859.6</c:v>
                </c:pt>
                <c:pt idx="8000">
                  <c:v>-1859.8</c:v>
                </c:pt>
                <c:pt idx="8001">
                  <c:v>-1860</c:v>
                </c:pt>
                <c:pt idx="8002">
                  <c:v>-1860.3</c:v>
                </c:pt>
                <c:pt idx="8003">
                  <c:v>-1860.5</c:v>
                </c:pt>
                <c:pt idx="8004">
                  <c:v>-1860.8</c:v>
                </c:pt>
                <c:pt idx="8005">
                  <c:v>-1861.1</c:v>
                </c:pt>
                <c:pt idx="8006">
                  <c:v>-1861.4</c:v>
                </c:pt>
                <c:pt idx="8007">
                  <c:v>-1861.6</c:v>
                </c:pt>
                <c:pt idx="8008">
                  <c:v>-1861.8</c:v>
                </c:pt>
                <c:pt idx="8009">
                  <c:v>-1862.1</c:v>
                </c:pt>
                <c:pt idx="8010">
                  <c:v>-1862.4</c:v>
                </c:pt>
                <c:pt idx="8011">
                  <c:v>-1862.7</c:v>
                </c:pt>
                <c:pt idx="8012">
                  <c:v>-1863</c:v>
                </c:pt>
                <c:pt idx="8013">
                  <c:v>-1863.3</c:v>
                </c:pt>
                <c:pt idx="8014">
                  <c:v>-1863.6</c:v>
                </c:pt>
                <c:pt idx="8015">
                  <c:v>-1864</c:v>
                </c:pt>
                <c:pt idx="8016">
                  <c:v>-1864.2</c:v>
                </c:pt>
                <c:pt idx="8017">
                  <c:v>-1864.5</c:v>
                </c:pt>
                <c:pt idx="8018">
                  <c:v>-1864.8</c:v>
                </c:pt>
                <c:pt idx="8019">
                  <c:v>-1865</c:v>
                </c:pt>
                <c:pt idx="8020">
                  <c:v>-1865.3</c:v>
                </c:pt>
                <c:pt idx="8021">
                  <c:v>-1865.5</c:v>
                </c:pt>
                <c:pt idx="8022">
                  <c:v>-1865.8</c:v>
                </c:pt>
                <c:pt idx="8023">
                  <c:v>-1866.1</c:v>
                </c:pt>
                <c:pt idx="8024">
                  <c:v>-1866.3</c:v>
                </c:pt>
                <c:pt idx="8025">
                  <c:v>-1866.6</c:v>
                </c:pt>
                <c:pt idx="8026">
                  <c:v>-1866.8</c:v>
                </c:pt>
                <c:pt idx="8027">
                  <c:v>-1867.1</c:v>
                </c:pt>
                <c:pt idx="8028">
                  <c:v>-1867.3</c:v>
                </c:pt>
                <c:pt idx="8029">
                  <c:v>-1867.7</c:v>
                </c:pt>
                <c:pt idx="8030">
                  <c:v>-1867.9</c:v>
                </c:pt>
                <c:pt idx="8031">
                  <c:v>-1868.2</c:v>
                </c:pt>
                <c:pt idx="8032">
                  <c:v>-1868.5</c:v>
                </c:pt>
                <c:pt idx="8033">
                  <c:v>-1868.8</c:v>
                </c:pt>
                <c:pt idx="8034">
                  <c:v>-1869</c:v>
                </c:pt>
                <c:pt idx="8035">
                  <c:v>-1869.3</c:v>
                </c:pt>
                <c:pt idx="8036">
                  <c:v>-1869.4</c:v>
                </c:pt>
                <c:pt idx="8037">
                  <c:v>-1869.7</c:v>
                </c:pt>
                <c:pt idx="8038">
                  <c:v>-1870</c:v>
                </c:pt>
                <c:pt idx="8039">
                  <c:v>-1870.4</c:v>
                </c:pt>
                <c:pt idx="8040">
                  <c:v>-1870.6</c:v>
                </c:pt>
                <c:pt idx="8041">
                  <c:v>-1870.9</c:v>
                </c:pt>
                <c:pt idx="8042">
                  <c:v>-1871.1</c:v>
                </c:pt>
                <c:pt idx="8043">
                  <c:v>-1871.4</c:v>
                </c:pt>
                <c:pt idx="8044">
                  <c:v>-1871.6</c:v>
                </c:pt>
                <c:pt idx="8045">
                  <c:v>-1871.8</c:v>
                </c:pt>
                <c:pt idx="8046">
                  <c:v>-1871.9</c:v>
                </c:pt>
                <c:pt idx="8047">
                  <c:v>-1872.1</c:v>
                </c:pt>
                <c:pt idx="8048">
                  <c:v>-1872.3</c:v>
                </c:pt>
                <c:pt idx="8049">
                  <c:v>-1872.4</c:v>
                </c:pt>
                <c:pt idx="8050">
                  <c:v>-1872.6</c:v>
                </c:pt>
                <c:pt idx="8051">
                  <c:v>-1872.8</c:v>
                </c:pt>
                <c:pt idx="8052">
                  <c:v>-1873</c:v>
                </c:pt>
                <c:pt idx="8053">
                  <c:v>-1873.3</c:v>
                </c:pt>
                <c:pt idx="8054">
                  <c:v>-1873.5</c:v>
                </c:pt>
                <c:pt idx="8055">
                  <c:v>-1873.7</c:v>
                </c:pt>
                <c:pt idx="8056">
                  <c:v>-1874</c:v>
                </c:pt>
                <c:pt idx="8057">
                  <c:v>-1874.3</c:v>
                </c:pt>
                <c:pt idx="8058">
                  <c:v>-1874.5</c:v>
                </c:pt>
                <c:pt idx="8059">
                  <c:v>-1874.8</c:v>
                </c:pt>
                <c:pt idx="8060">
                  <c:v>-1875</c:v>
                </c:pt>
                <c:pt idx="8061">
                  <c:v>-1875.1</c:v>
                </c:pt>
                <c:pt idx="8062">
                  <c:v>-1875.3</c:v>
                </c:pt>
                <c:pt idx="8063">
                  <c:v>-1875.5</c:v>
                </c:pt>
                <c:pt idx="8064">
                  <c:v>-1875.7</c:v>
                </c:pt>
                <c:pt idx="8065">
                  <c:v>-1875.9</c:v>
                </c:pt>
                <c:pt idx="8066">
                  <c:v>-1876</c:v>
                </c:pt>
                <c:pt idx="8067">
                  <c:v>-1876.1</c:v>
                </c:pt>
                <c:pt idx="8068">
                  <c:v>-1876.3</c:v>
                </c:pt>
                <c:pt idx="8069">
                  <c:v>-1876.4</c:v>
                </c:pt>
                <c:pt idx="8070">
                  <c:v>-1876.4</c:v>
                </c:pt>
                <c:pt idx="8071">
                  <c:v>-1876.4</c:v>
                </c:pt>
                <c:pt idx="8072">
                  <c:v>-1876.5</c:v>
                </c:pt>
                <c:pt idx="8073">
                  <c:v>-1876.6</c:v>
                </c:pt>
                <c:pt idx="8074">
                  <c:v>-1876.9</c:v>
                </c:pt>
                <c:pt idx="8075">
                  <c:v>-1877.1</c:v>
                </c:pt>
                <c:pt idx="8076">
                  <c:v>-1877.3</c:v>
                </c:pt>
                <c:pt idx="8077">
                  <c:v>-1877.4</c:v>
                </c:pt>
                <c:pt idx="8078">
                  <c:v>-1877.5</c:v>
                </c:pt>
                <c:pt idx="8079">
                  <c:v>-1877.8</c:v>
                </c:pt>
                <c:pt idx="8080">
                  <c:v>-1877.9</c:v>
                </c:pt>
                <c:pt idx="8081">
                  <c:v>-1878.1</c:v>
                </c:pt>
                <c:pt idx="8082">
                  <c:v>-1878.3</c:v>
                </c:pt>
                <c:pt idx="8083">
                  <c:v>-1878.5</c:v>
                </c:pt>
                <c:pt idx="8084">
                  <c:v>-1878.7</c:v>
                </c:pt>
                <c:pt idx="8085">
                  <c:v>-1879</c:v>
                </c:pt>
                <c:pt idx="8086">
                  <c:v>-1879.3</c:v>
                </c:pt>
                <c:pt idx="8087">
                  <c:v>-1879.6</c:v>
                </c:pt>
                <c:pt idx="8088">
                  <c:v>-1879.8</c:v>
                </c:pt>
                <c:pt idx="8089">
                  <c:v>-1880</c:v>
                </c:pt>
                <c:pt idx="8090">
                  <c:v>-1880.3</c:v>
                </c:pt>
                <c:pt idx="8091">
                  <c:v>-1880.5</c:v>
                </c:pt>
                <c:pt idx="8092">
                  <c:v>-1880.7</c:v>
                </c:pt>
                <c:pt idx="8093">
                  <c:v>-1881</c:v>
                </c:pt>
                <c:pt idx="8094">
                  <c:v>-1881.2</c:v>
                </c:pt>
                <c:pt idx="8095">
                  <c:v>-1881.5</c:v>
                </c:pt>
                <c:pt idx="8096">
                  <c:v>-1881.7</c:v>
                </c:pt>
                <c:pt idx="8097">
                  <c:v>-1881.9</c:v>
                </c:pt>
                <c:pt idx="8098">
                  <c:v>-1882.2</c:v>
                </c:pt>
                <c:pt idx="8099">
                  <c:v>-1882.4</c:v>
                </c:pt>
                <c:pt idx="8100">
                  <c:v>-1882.7</c:v>
                </c:pt>
                <c:pt idx="8101">
                  <c:v>-1882.9</c:v>
                </c:pt>
                <c:pt idx="8102">
                  <c:v>-1883.2</c:v>
                </c:pt>
                <c:pt idx="8103">
                  <c:v>-1883.5</c:v>
                </c:pt>
                <c:pt idx="8104">
                  <c:v>-1883.7</c:v>
                </c:pt>
                <c:pt idx="8105">
                  <c:v>-1883.9</c:v>
                </c:pt>
                <c:pt idx="8106">
                  <c:v>-1884.1</c:v>
                </c:pt>
                <c:pt idx="8107">
                  <c:v>-1884.4</c:v>
                </c:pt>
                <c:pt idx="8108">
                  <c:v>-1884.5</c:v>
                </c:pt>
                <c:pt idx="8109">
                  <c:v>-1884.7</c:v>
                </c:pt>
                <c:pt idx="8110">
                  <c:v>-1884.9</c:v>
                </c:pt>
                <c:pt idx="8111">
                  <c:v>-1885.1</c:v>
                </c:pt>
                <c:pt idx="8112">
                  <c:v>-1885.1</c:v>
                </c:pt>
                <c:pt idx="8113">
                  <c:v>-1885.1</c:v>
                </c:pt>
                <c:pt idx="8114">
                  <c:v>-1885.3</c:v>
                </c:pt>
                <c:pt idx="8115">
                  <c:v>-1885.5</c:v>
                </c:pt>
                <c:pt idx="8116">
                  <c:v>-1885.8</c:v>
                </c:pt>
                <c:pt idx="8117">
                  <c:v>-1886</c:v>
                </c:pt>
                <c:pt idx="8118">
                  <c:v>-1886.3</c:v>
                </c:pt>
                <c:pt idx="8119">
                  <c:v>-1886.5</c:v>
                </c:pt>
                <c:pt idx="8120">
                  <c:v>-1886.8</c:v>
                </c:pt>
                <c:pt idx="8121">
                  <c:v>-1887.1</c:v>
                </c:pt>
                <c:pt idx="8122">
                  <c:v>-1887.4</c:v>
                </c:pt>
                <c:pt idx="8123">
                  <c:v>-1887.7</c:v>
                </c:pt>
                <c:pt idx="8124">
                  <c:v>-1888</c:v>
                </c:pt>
                <c:pt idx="8125">
                  <c:v>-1888.4</c:v>
                </c:pt>
                <c:pt idx="8126">
                  <c:v>-1888.7</c:v>
                </c:pt>
                <c:pt idx="8127">
                  <c:v>-1889.1</c:v>
                </c:pt>
                <c:pt idx="8128">
                  <c:v>-1889.4</c:v>
                </c:pt>
                <c:pt idx="8129">
                  <c:v>-1889.7</c:v>
                </c:pt>
                <c:pt idx="8130">
                  <c:v>-1889.9</c:v>
                </c:pt>
                <c:pt idx="8131">
                  <c:v>-1890.3</c:v>
                </c:pt>
                <c:pt idx="8132">
                  <c:v>-1890.6</c:v>
                </c:pt>
                <c:pt idx="8133">
                  <c:v>-1891</c:v>
                </c:pt>
                <c:pt idx="8134">
                  <c:v>-1891.3</c:v>
                </c:pt>
                <c:pt idx="8135">
                  <c:v>-1891.5</c:v>
                </c:pt>
                <c:pt idx="8136">
                  <c:v>-1891.9</c:v>
                </c:pt>
                <c:pt idx="8137">
                  <c:v>-1892.2</c:v>
                </c:pt>
                <c:pt idx="8138">
                  <c:v>-1892.4</c:v>
                </c:pt>
                <c:pt idx="8139">
                  <c:v>-1892.6</c:v>
                </c:pt>
                <c:pt idx="8140">
                  <c:v>-1892.8</c:v>
                </c:pt>
                <c:pt idx="8141">
                  <c:v>-1893.1</c:v>
                </c:pt>
                <c:pt idx="8142">
                  <c:v>-1893.3</c:v>
                </c:pt>
                <c:pt idx="8143">
                  <c:v>-1893.7</c:v>
                </c:pt>
                <c:pt idx="8144">
                  <c:v>-1894</c:v>
                </c:pt>
                <c:pt idx="8145">
                  <c:v>-1894.3</c:v>
                </c:pt>
                <c:pt idx="8146">
                  <c:v>-1894.6</c:v>
                </c:pt>
                <c:pt idx="8147">
                  <c:v>-1894.9</c:v>
                </c:pt>
                <c:pt idx="8148">
                  <c:v>-1895.2</c:v>
                </c:pt>
                <c:pt idx="8149">
                  <c:v>-1895.5</c:v>
                </c:pt>
                <c:pt idx="8150">
                  <c:v>-1895.8</c:v>
                </c:pt>
                <c:pt idx="8151">
                  <c:v>-1896.1</c:v>
                </c:pt>
                <c:pt idx="8152">
                  <c:v>-1896.4</c:v>
                </c:pt>
                <c:pt idx="8153">
                  <c:v>-1896.9</c:v>
                </c:pt>
                <c:pt idx="8154">
                  <c:v>-1897.1</c:v>
                </c:pt>
                <c:pt idx="8155">
                  <c:v>-1897.4</c:v>
                </c:pt>
                <c:pt idx="8156">
                  <c:v>-1897.9</c:v>
                </c:pt>
                <c:pt idx="8157">
                  <c:v>-1898.2</c:v>
                </c:pt>
                <c:pt idx="8158">
                  <c:v>-1898.5</c:v>
                </c:pt>
                <c:pt idx="8159">
                  <c:v>-1898.8</c:v>
                </c:pt>
                <c:pt idx="8160">
                  <c:v>-1899.1</c:v>
                </c:pt>
                <c:pt idx="8161">
                  <c:v>-1899.4</c:v>
                </c:pt>
                <c:pt idx="8162">
                  <c:v>-1899.7</c:v>
                </c:pt>
                <c:pt idx="8163">
                  <c:v>-1899.9</c:v>
                </c:pt>
                <c:pt idx="8164">
                  <c:v>-1900.2</c:v>
                </c:pt>
                <c:pt idx="8165">
                  <c:v>-1900.5</c:v>
                </c:pt>
                <c:pt idx="8166">
                  <c:v>-1900.7</c:v>
                </c:pt>
                <c:pt idx="8167">
                  <c:v>-1900.8</c:v>
                </c:pt>
                <c:pt idx="8168">
                  <c:v>-1900.9</c:v>
                </c:pt>
                <c:pt idx="8169">
                  <c:v>-1901.2</c:v>
                </c:pt>
                <c:pt idx="8170">
                  <c:v>-1901.4</c:v>
                </c:pt>
                <c:pt idx="8171">
                  <c:v>-1901.7</c:v>
                </c:pt>
                <c:pt idx="8172">
                  <c:v>-1902</c:v>
                </c:pt>
                <c:pt idx="8173">
                  <c:v>-1902</c:v>
                </c:pt>
                <c:pt idx="8174">
                  <c:v>-1902.1</c:v>
                </c:pt>
                <c:pt idx="8175">
                  <c:v>-1902.1</c:v>
                </c:pt>
                <c:pt idx="8176">
                  <c:v>-1902.2</c:v>
                </c:pt>
                <c:pt idx="8177">
                  <c:v>-1902.2</c:v>
                </c:pt>
                <c:pt idx="8178">
                  <c:v>-1902.2</c:v>
                </c:pt>
                <c:pt idx="8179">
                  <c:v>-1902.2</c:v>
                </c:pt>
                <c:pt idx="8180">
                  <c:v>-1902.4</c:v>
                </c:pt>
                <c:pt idx="8181">
                  <c:v>-1902.4</c:v>
                </c:pt>
                <c:pt idx="8182">
                  <c:v>-1902.4</c:v>
                </c:pt>
                <c:pt idx="8183">
                  <c:v>-1902.5</c:v>
                </c:pt>
                <c:pt idx="8184">
                  <c:v>-1902.5</c:v>
                </c:pt>
                <c:pt idx="8185">
                  <c:v>-1902.6</c:v>
                </c:pt>
                <c:pt idx="8186">
                  <c:v>-1902.6</c:v>
                </c:pt>
                <c:pt idx="8187">
                  <c:v>-1902.8</c:v>
                </c:pt>
                <c:pt idx="8188">
                  <c:v>-1902.9</c:v>
                </c:pt>
                <c:pt idx="8189">
                  <c:v>-1903</c:v>
                </c:pt>
                <c:pt idx="8190">
                  <c:v>-1903.1</c:v>
                </c:pt>
                <c:pt idx="8191">
                  <c:v>-1903.2</c:v>
                </c:pt>
                <c:pt idx="8192">
                  <c:v>-1903.4</c:v>
                </c:pt>
                <c:pt idx="8193">
                  <c:v>-1903.7</c:v>
                </c:pt>
                <c:pt idx="8194">
                  <c:v>-1903.9</c:v>
                </c:pt>
                <c:pt idx="8195">
                  <c:v>-1904.1</c:v>
                </c:pt>
                <c:pt idx="8196">
                  <c:v>-1904.4</c:v>
                </c:pt>
                <c:pt idx="8197">
                  <c:v>-1904.7</c:v>
                </c:pt>
                <c:pt idx="8198">
                  <c:v>-1904.9</c:v>
                </c:pt>
                <c:pt idx="8199">
                  <c:v>-1905.1</c:v>
                </c:pt>
                <c:pt idx="8200">
                  <c:v>-1905.4</c:v>
                </c:pt>
                <c:pt idx="8201">
                  <c:v>-1905.6</c:v>
                </c:pt>
                <c:pt idx="8202">
                  <c:v>-1905.8</c:v>
                </c:pt>
                <c:pt idx="8203">
                  <c:v>-1906.1</c:v>
                </c:pt>
                <c:pt idx="8204">
                  <c:v>-1906.4</c:v>
                </c:pt>
                <c:pt idx="8205">
                  <c:v>-1906.7</c:v>
                </c:pt>
                <c:pt idx="8206">
                  <c:v>-1907</c:v>
                </c:pt>
                <c:pt idx="8207">
                  <c:v>-1907.4</c:v>
                </c:pt>
                <c:pt idx="8208">
                  <c:v>-1907.7</c:v>
                </c:pt>
                <c:pt idx="8209">
                  <c:v>-1907.9</c:v>
                </c:pt>
                <c:pt idx="8210">
                  <c:v>-1908.2</c:v>
                </c:pt>
                <c:pt idx="8211">
                  <c:v>-1908.5</c:v>
                </c:pt>
                <c:pt idx="8212">
                  <c:v>-1908.7</c:v>
                </c:pt>
                <c:pt idx="8213">
                  <c:v>-1909</c:v>
                </c:pt>
                <c:pt idx="8214">
                  <c:v>-1909.2</c:v>
                </c:pt>
                <c:pt idx="8215">
                  <c:v>-1909.4</c:v>
                </c:pt>
                <c:pt idx="8216">
                  <c:v>-1909.7</c:v>
                </c:pt>
                <c:pt idx="8217">
                  <c:v>-1909.9</c:v>
                </c:pt>
                <c:pt idx="8218">
                  <c:v>-1910.1</c:v>
                </c:pt>
                <c:pt idx="8219">
                  <c:v>-1910.2</c:v>
                </c:pt>
                <c:pt idx="8220">
                  <c:v>-1910.4</c:v>
                </c:pt>
                <c:pt idx="8221">
                  <c:v>-1910.6</c:v>
                </c:pt>
                <c:pt idx="8222">
                  <c:v>-1910.8</c:v>
                </c:pt>
                <c:pt idx="8223">
                  <c:v>-1911.1</c:v>
                </c:pt>
                <c:pt idx="8224">
                  <c:v>-1911.3</c:v>
                </c:pt>
                <c:pt idx="8225">
                  <c:v>-1911.6</c:v>
                </c:pt>
                <c:pt idx="8226">
                  <c:v>-1911.8</c:v>
                </c:pt>
                <c:pt idx="8227">
                  <c:v>-1912.1</c:v>
                </c:pt>
                <c:pt idx="8228">
                  <c:v>-1913.5</c:v>
                </c:pt>
                <c:pt idx="8229">
                  <c:v>-1913.8</c:v>
                </c:pt>
                <c:pt idx="8230">
                  <c:v>-1913.9</c:v>
                </c:pt>
                <c:pt idx="8231">
                  <c:v>-1913.9</c:v>
                </c:pt>
                <c:pt idx="8232">
                  <c:v>-1914</c:v>
                </c:pt>
                <c:pt idx="8233">
                  <c:v>-1914</c:v>
                </c:pt>
                <c:pt idx="8234">
                  <c:v>-1914.1</c:v>
                </c:pt>
                <c:pt idx="8235">
                  <c:v>-1914.2</c:v>
                </c:pt>
                <c:pt idx="8236">
                  <c:v>-1914.3</c:v>
                </c:pt>
                <c:pt idx="8237">
                  <c:v>-1914.4</c:v>
                </c:pt>
                <c:pt idx="8238">
                  <c:v>-1914.8</c:v>
                </c:pt>
                <c:pt idx="8239">
                  <c:v>-1914.9</c:v>
                </c:pt>
                <c:pt idx="8240">
                  <c:v>-1914.9</c:v>
                </c:pt>
                <c:pt idx="8241">
                  <c:v>-1914.9</c:v>
                </c:pt>
                <c:pt idx="8242">
                  <c:v>-1914.9</c:v>
                </c:pt>
                <c:pt idx="8243">
                  <c:v>-1915</c:v>
                </c:pt>
                <c:pt idx="8244">
                  <c:v>-1915</c:v>
                </c:pt>
                <c:pt idx="8245">
                  <c:v>-1915</c:v>
                </c:pt>
                <c:pt idx="8246">
                  <c:v>-1915</c:v>
                </c:pt>
                <c:pt idx="8247">
                  <c:v>-1915</c:v>
                </c:pt>
                <c:pt idx="8248">
                  <c:v>-1915</c:v>
                </c:pt>
                <c:pt idx="8249">
                  <c:v>-1915</c:v>
                </c:pt>
                <c:pt idx="8250">
                  <c:v>-1915</c:v>
                </c:pt>
                <c:pt idx="8251">
                  <c:v>-1915</c:v>
                </c:pt>
                <c:pt idx="8252">
                  <c:v>-1915</c:v>
                </c:pt>
                <c:pt idx="8253">
                  <c:v>-1915</c:v>
                </c:pt>
                <c:pt idx="8254">
                  <c:v>-1915</c:v>
                </c:pt>
                <c:pt idx="8255">
                  <c:v>-1915</c:v>
                </c:pt>
                <c:pt idx="8256">
                  <c:v>-1915</c:v>
                </c:pt>
                <c:pt idx="8257">
                  <c:v>-1915</c:v>
                </c:pt>
                <c:pt idx="8258">
                  <c:v>-1915.1</c:v>
                </c:pt>
                <c:pt idx="8259">
                  <c:v>-1915.1</c:v>
                </c:pt>
                <c:pt idx="8260">
                  <c:v>-1915.2</c:v>
                </c:pt>
                <c:pt idx="8261">
                  <c:v>-1915.2</c:v>
                </c:pt>
                <c:pt idx="8262">
                  <c:v>-1915.2</c:v>
                </c:pt>
                <c:pt idx="8263">
                  <c:v>-1915.2</c:v>
                </c:pt>
                <c:pt idx="8264">
                  <c:v>-1915.3</c:v>
                </c:pt>
                <c:pt idx="8265">
                  <c:v>-1915.3</c:v>
                </c:pt>
                <c:pt idx="8266">
                  <c:v>-1915.3</c:v>
                </c:pt>
                <c:pt idx="8267">
                  <c:v>-1915.4</c:v>
                </c:pt>
                <c:pt idx="8268">
                  <c:v>-1915.4</c:v>
                </c:pt>
                <c:pt idx="8269">
                  <c:v>-1916.5</c:v>
                </c:pt>
                <c:pt idx="8270">
                  <c:v>-1916.5</c:v>
                </c:pt>
                <c:pt idx="8271">
                  <c:v>-1916.6</c:v>
                </c:pt>
                <c:pt idx="8272">
                  <c:v>-1916.6</c:v>
                </c:pt>
                <c:pt idx="8273">
                  <c:v>-1916.7</c:v>
                </c:pt>
                <c:pt idx="8274">
                  <c:v>-1916.7</c:v>
                </c:pt>
                <c:pt idx="8275">
                  <c:v>-1916.7</c:v>
                </c:pt>
                <c:pt idx="8276">
                  <c:v>-1916.7</c:v>
                </c:pt>
                <c:pt idx="8277">
                  <c:v>-1916.7</c:v>
                </c:pt>
                <c:pt idx="8278">
                  <c:v>-1916.7</c:v>
                </c:pt>
                <c:pt idx="8279">
                  <c:v>-1916.7</c:v>
                </c:pt>
                <c:pt idx="8280">
                  <c:v>-1916.7</c:v>
                </c:pt>
                <c:pt idx="8281">
                  <c:v>-1916.8</c:v>
                </c:pt>
                <c:pt idx="8282">
                  <c:v>-1916.8</c:v>
                </c:pt>
                <c:pt idx="8283">
                  <c:v>-1916.8</c:v>
                </c:pt>
                <c:pt idx="8284">
                  <c:v>-1916.8</c:v>
                </c:pt>
                <c:pt idx="8285">
                  <c:v>-1916.8</c:v>
                </c:pt>
                <c:pt idx="8286">
                  <c:v>-1916.9</c:v>
                </c:pt>
                <c:pt idx="8287">
                  <c:v>-1916.9</c:v>
                </c:pt>
                <c:pt idx="8288">
                  <c:v>-1916.9</c:v>
                </c:pt>
                <c:pt idx="8289">
                  <c:v>-1917</c:v>
                </c:pt>
                <c:pt idx="8290">
                  <c:v>-1917.1</c:v>
                </c:pt>
                <c:pt idx="8291">
                  <c:v>-1917.1</c:v>
                </c:pt>
                <c:pt idx="8292">
                  <c:v>-1917.1</c:v>
                </c:pt>
                <c:pt idx="8293">
                  <c:v>-1917.1</c:v>
                </c:pt>
                <c:pt idx="8294">
                  <c:v>-1917.3</c:v>
                </c:pt>
                <c:pt idx="8295">
                  <c:v>-1917.3</c:v>
                </c:pt>
                <c:pt idx="8296">
                  <c:v>-1917.3</c:v>
                </c:pt>
                <c:pt idx="8297">
                  <c:v>-1917.4</c:v>
                </c:pt>
                <c:pt idx="8298">
                  <c:v>-1917.4</c:v>
                </c:pt>
                <c:pt idx="8299">
                  <c:v>-1917.5</c:v>
                </c:pt>
                <c:pt idx="8300">
                  <c:v>-1917.6</c:v>
                </c:pt>
                <c:pt idx="8301">
                  <c:v>-1917.7</c:v>
                </c:pt>
                <c:pt idx="8302">
                  <c:v>-1917.9</c:v>
                </c:pt>
                <c:pt idx="8303">
                  <c:v>-1918</c:v>
                </c:pt>
                <c:pt idx="8304">
                  <c:v>-1918.3</c:v>
                </c:pt>
                <c:pt idx="8305">
                  <c:v>-1918.5</c:v>
                </c:pt>
                <c:pt idx="8306">
                  <c:v>-1918.5</c:v>
                </c:pt>
                <c:pt idx="8307">
                  <c:v>-1918.7</c:v>
                </c:pt>
                <c:pt idx="8308">
                  <c:v>-1918.8</c:v>
                </c:pt>
                <c:pt idx="8309">
                  <c:v>-1919</c:v>
                </c:pt>
                <c:pt idx="8310">
                  <c:v>-1919.3</c:v>
                </c:pt>
                <c:pt idx="8311">
                  <c:v>-1919.5</c:v>
                </c:pt>
                <c:pt idx="8312">
                  <c:v>-1919.8</c:v>
                </c:pt>
                <c:pt idx="8313">
                  <c:v>-1920.1</c:v>
                </c:pt>
                <c:pt idx="8314">
                  <c:v>-1920.3</c:v>
                </c:pt>
                <c:pt idx="8315">
                  <c:v>-1920.4</c:v>
                </c:pt>
                <c:pt idx="8316">
                  <c:v>-1920.6</c:v>
                </c:pt>
                <c:pt idx="8317">
                  <c:v>-1921</c:v>
                </c:pt>
                <c:pt idx="8318">
                  <c:v>-1921.5</c:v>
                </c:pt>
                <c:pt idx="8319">
                  <c:v>-1923.4</c:v>
                </c:pt>
                <c:pt idx="8320">
                  <c:v>-1924.1</c:v>
                </c:pt>
                <c:pt idx="8321">
                  <c:v>-1924.5</c:v>
                </c:pt>
                <c:pt idx="8322">
                  <c:v>-1924.7</c:v>
                </c:pt>
                <c:pt idx="8323">
                  <c:v>-1925</c:v>
                </c:pt>
                <c:pt idx="8324">
                  <c:v>-1925.2</c:v>
                </c:pt>
                <c:pt idx="8325">
                  <c:v>-1925.5</c:v>
                </c:pt>
                <c:pt idx="8326">
                  <c:v>-1925.9</c:v>
                </c:pt>
                <c:pt idx="8327">
                  <c:v>-1926.3</c:v>
                </c:pt>
                <c:pt idx="8328">
                  <c:v>-1926.7</c:v>
                </c:pt>
                <c:pt idx="8329">
                  <c:v>-1927</c:v>
                </c:pt>
                <c:pt idx="8330">
                  <c:v>-1927.2</c:v>
                </c:pt>
                <c:pt idx="8331">
                  <c:v>-1927.4</c:v>
                </c:pt>
                <c:pt idx="8332">
                  <c:v>-1927.5</c:v>
                </c:pt>
                <c:pt idx="8333">
                  <c:v>-1927.6</c:v>
                </c:pt>
                <c:pt idx="8334">
                  <c:v>-1927.7</c:v>
                </c:pt>
                <c:pt idx="8335">
                  <c:v>-1927.8</c:v>
                </c:pt>
                <c:pt idx="8336">
                  <c:v>-1928.1</c:v>
                </c:pt>
                <c:pt idx="8337">
                  <c:v>-1928.2</c:v>
                </c:pt>
                <c:pt idx="8338">
                  <c:v>-1928.4</c:v>
                </c:pt>
                <c:pt idx="8339">
                  <c:v>-1928.4</c:v>
                </c:pt>
                <c:pt idx="8340">
                  <c:v>-1928.5</c:v>
                </c:pt>
                <c:pt idx="8341">
                  <c:v>-1928.5</c:v>
                </c:pt>
                <c:pt idx="8342">
                  <c:v>-1928.6</c:v>
                </c:pt>
                <c:pt idx="8343">
                  <c:v>-1928.6</c:v>
                </c:pt>
                <c:pt idx="8344">
                  <c:v>-1928.7</c:v>
                </c:pt>
                <c:pt idx="8345">
                  <c:v>-1928.7</c:v>
                </c:pt>
                <c:pt idx="8346">
                  <c:v>-1928.8</c:v>
                </c:pt>
                <c:pt idx="8347">
                  <c:v>-1929</c:v>
                </c:pt>
                <c:pt idx="8348">
                  <c:v>-1929.3</c:v>
                </c:pt>
                <c:pt idx="8349">
                  <c:v>-1929.6</c:v>
                </c:pt>
                <c:pt idx="8350">
                  <c:v>-1929.9</c:v>
                </c:pt>
                <c:pt idx="8351">
                  <c:v>-1930.2</c:v>
                </c:pt>
                <c:pt idx="8352">
                  <c:v>-1930.5</c:v>
                </c:pt>
                <c:pt idx="8353">
                  <c:v>-1930.9</c:v>
                </c:pt>
                <c:pt idx="8354">
                  <c:v>-1931.2</c:v>
                </c:pt>
                <c:pt idx="8355">
                  <c:v>-1931.6</c:v>
                </c:pt>
                <c:pt idx="8356">
                  <c:v>-1931.8</c:v>
                </c:pt>
                <c:pt idx="8357">
                  <c:v>-1932.1</c:v>
                </c:pt>
                <c:pt idx="8358">
                  <c:v>-1932.5</c:v>
                </c:pt>
                <c:pt idx="8359">
                  <c:v>-1932.8</c:v>
                </c:pt>
                <c:pt idx="8360">
                  <c:v>-1933.1</c:v>
                </c:pt>
                <c:pt idx="8361">
                  <c:v>-1933.5</c:v>
                </c:pt>
                <c:pt idx="8362">
                  <c:v>-1933.9</c:v>
                </c:pt>
                <c:pt idx="8363">
                  <c:v>-1934.2</c:v>
                </c:pt>
                <c:pt idx="8364">
                  <c:v>-1934.5</c:v>
                </c:pt>
                <c:pt idx="8365">
                  <c:v>-1934.8</c:v>
                </c:pt>
                <c:pt idx="8366">
                  <c:v>-1935</c:v>
                </c:pt>
                <c:pt idx="8367">
                  <c:v>-1935.2</c:v>
                </c:pt>
                <c:pt idx="8368">
                  <c:v>-1935.2</c:v>
                </c:pt>
                <c:pt idx="8369">
                  <c:v>-1935.9</c:v>
                </c:pt>
                <c:pt idx="8370">
                  <c:v>-1936</c:v>
                </c:pt>
                <c:pt idx="8371">
                  <c:v>-1936.1</c:v>
                </c:pt>
                <c:pt idx="8372">
                  <c:v>-1936.2</c:v>
                </c:pt>
                <c:pt idx="8373">
                  <c:v>-1936.3</c:v>
                </c:pt>
                <c:pt idx="8374">
                  <c:v>-1936.3</c:v>
                </c:pt>
                <c:pt idx="8375">
                  <c:v>-1936.3</c:v>
                </c:pt>
                <c:pt idx="8376">
                  <c:v>-1936.4</c:v>
                </c:pt>
                <c:pt idx="8377">
                  <c:v>-1936.5</c:v>
                </c:pt>
                <c:pt idx="8378">
                  <c:v>-1936.7</c:v>
                </c:pt>
                <c:pt idx="8379">
                  <c:v>-1936.9</c:v>
                </c:pt>
                <c:pt idx="8380">
                  <c:v>-1937</c:v>
                </c:pt>
                <c:pt idx="8381">
                  <c:v>-1937</c:v>
                </c:pt>
                <c:pt idx="8382">
                  <c:v>-1937.1</c:v>
                </c:pt>
                <c:pt idx="8383">
                  <c:v>-1937.2</c:v>
                </c:pt>
                <c:pt idx="8384">
                  <c:v>-1937.3</c:v>
                </c:pt>
                <c:pt idx="8385">
                  <c:v>-1937.4</c:v>
                </c:pt>
                <c:pt idx="8386">
                  <c:v>-1937.5</c:v>
                </c:pt>
                <c:pt idx="8387">
                  <c:v>-1937.7</c:v>
                </c:pt>
                <c:pt idx="8388">
                  <c:v>-1937.8</c:v>
                </c:pt>
                <c:pt idx="8389">
                  <c:v>-1937.8</c:v>
                </c:pt>
                <c:pt idx="8390">
                  <c:v>-1938</c:v>
                </c:pt>
                <c:pt idx="8391">
                  <c:v>-1938</c:v>
                </c:pt>
                <c:pt idx="8392">
                  <c:v>-1938.2</c:v>
                </c:pt>
                <c:pt idx="8393">
                  <c:v>-1938.4</c:v>
                </c:pt>
                <c:pt idx="8394">
                  <c:v>-1938.5</c:v>
                </c:pt>
                <c:pt idx="8395">
                  <c:v>-1938.7</c:v>
                </c:pt>
                <c:pt idx="8396">
                  <c:v>-1938.9</c:v>
                </c:pt>
                <c:pt idx="8397">
                  <c:v>-1939.1</c:v>
                </c:pt>
                <c:pt idx="8398">
                  <c:v>-1939.3</c:v>
                </c:pt>
                <c:pt idx="8399">
                  <c:v>-1939.6</c:v>
                </c:pt>
                <c:pt idx="8400">
                  <c:v>-1939.8</c:v>
                </c:pt>
                <c:pt idx="8401">
                  <c:v>-1940.1</c:v>
                </c:pt>
                <c:pt idx="8402">
                  <c:v>-1940.4</c:v>
                </c:pt>
                <c:pt idx="8403">
                  <c:v>-1940.6</c:v>
                </c:pt>
                <c:pt idx="8404">
                  <c:v>-1940.9</c:v>
                </c:pt>
                <c:pt idx="8405">
                  <c:v>-1941.1</c:v>
                </c:pt>
                <c:pt idx="8406">
                  <c:v>-1941.3</c:v>
                </c:pt>
                <c:pt idx="8407">
                  <c:v>-1941.7</c:v>
                </c:pt>
                <c:pt idx="8408">
                  <c:v>-1942.1</c:v>
                </c:pt>
                <c:pt idx="8409">
                  <c:v>-1942.5</c:v>
                </c:pt>
                <c:pt idx="8410">
                  <c:v>-1942.8</c:v>
                </c:pt>
                <c:pt idx="8411">
                  <c:v>-1943.1</c:v>
                </c:pt>
                <c:pt idx="8412">
                  <c:v>-1943.4</c:v>
                </c:pt>
                <c:pt idx="8413">
                  <c:v>-1943.8</c:v>
                </c:pt>
                <c:pt idx="8414">
                  <c:v>-1944.1</c:v>
                </c:pt>
                <c:pt idx="8415">
                  <c:v>-1944.4</c:v>
                </c:pt>
                <c:pt idx="8416">
                  <c:v>-1944.8</c:v>
                </c:pt>
                <c:pt idx="8417">
                  <c:v>-1945.1</c:v>
                </c:pt>
                <c:pt idx="8418">
                  <c:v>-1945.4</c:v>
                </c:pt>
                <c:pt idx="8419">
                  <c:v>-1945.7</c:v>
                </c:pt>
                <c:pt idx="8420">
                  <c:v>-1946.1</c:v>
                </c:pt>
                <c:pt idx="8421">
                  <c:v>-1946.4</c:v>
                </c:pt>
                <c:pt idx="8422">
                  <c:v>-1946.7</c:v>
                </c:pt>
                <c:pt idx="8423">
                  <c:v>-1947.1</c:v>
                </c:pt>
                <c:pt idx="8424">
                  <c:v>-1947.4</c:v>
                </c:pt>
                <c:pt idx="8425">
                  <c:v>-1947.7</c:v>
                </c:pt>
                <c:pt idx="8426">
                  <c:v>-1948</c:v>
                </c:pt>
                <c:pt idx="8427">
                  <c:v>-1948.5</c:v>
                </c:pt>
                <c:pt idx="8428">
                  <c:v>-1948.8</c:v>
                </c:pt>
                <c:pt idx="8429">
                  <c:v>-1949.2</c:v>
                </c:pt>
                <c:pt idx="8430">
                  <c:v>-1949.5</c:v>
                </c:pt>
                <c:pt idx="8431">
                  <c:v>-1949.9</c:v>
                </c:pt>
                <c:pt idx="8432">
                  <c:v>-1950.2</c:v>
                </c:pt>
                <c:pt idx="8433">
                  <c:v>-1950.5</c:v>
                </c:pt>
                <c:pt idx="8434">
                  <c:v>-1950.8</c:v>
                </c:pt>
                <c:pt idx="8435">
                  <c:v>-1951</c:v>
                </c:pt>
                <c:pt idx="8436">
                  <c:v>-1951.3</c:v>
                </c:pt>
                <c:pt idx="8437">
                  <c:v>-1951.6</c:v>
                </c:pt>
                <c:pt idx="8438">
                  <c:v>-1951.8</c:v>
                </c:pt>
                <c:pt idx="8439">
                  <c:v>-1952</c:v>
                </c:pt>
                <c:pt idx="8440">
                  <c:v>-1952.2</c:v>
                </c:pt>
                <c:pt idx="8441">
                  <c:v>-1952.4</c:v>
                </c:pt>
                <c:pt idx="8442">
                  <c:v>-1952.7</c:v>
                </c:pt>
                <c:pt idx="8443">
                  <c:v>-1952.9</c:v>
                </c:pt>
                <c:pt idx="8444">
                  <c:v>-1953.2</c:v>
                </c:pt>
                <c:pt idx="8445">
                  <c:v>-1953.4</c:v>
                </c:pt>
                <c:pt idx="8446">
                  <c:v>-1953.6</c:v>
                </c:pt>
                <c:pt idx="8447">
                  <c:v>-1953.9</c:v>
                </c:pt>
                <c:pt idx="8448">
                  <c:v>-1954</c:v>
                </c:pt>
                <c:pt idx="8449">
                  <c:v>-1954.2</c:v>
                </c:pt>
                <c:pt idx="8450">
                  <c:v>-1954.3</c:v>
                </c:pt>
                <c:pt idx="8451">
                  <c:v>-1954.4</c:v>
                </c:pt>
                <c:pt idx="8452">
                  <c:v>-1954.5</c:v>
                </c:pt>
                <c:pt idx="8453">
                  <c:v>-1954.6</c:v>
                </c:pt>
                <c:pt idx="8454">
                  <c:v>-1954.6</c:v>
                </c:pt>
                <c:pt idx="8455">
                  <c:v>-1954.7</c:v>
                </c:pt>
                <c:pt idx="8456">
                  <c:v>-1954.7</c:v>
                </c:pt>
                <c:pt idx="8457">
                  <c:v>-1954.7</c:v>
                </c:pt>
                <c:pt idx="8458">
                  <c:v>-1954.7</c:v>
                </c:pt>
                <c:pt idx="8459">
                  <c:v>-1954.7</c:v>
                </c:pt>
                <c:pt idx="8460">
                  <c:v>-1954.7</c:v>
                </c:pt>
                <c:pt idx="8461">
                  <c:v>-1954.8</c:v>
                </c:pt>
                <c:pt idx="8462">
                  <c:v>-1954.8</c:v>
                </c:pt>
                <c:pt idx="8463">
                  <c:v>-1954.8</c:v>
                </c:pt>
                <c:pt idx="8464">
                  <c:v>-1954.8</c:v>
                </c:pt>
                <c:pt idx="8465">
                  <c:v>-1954.8</c:v>
                </c:pt>
                <c:pt idx="8466">
                  <c:v>-1954.8</c:v>
                </c:pt>
                <c:pt idx="8467">
                  <c:v>-1954.9</c:v>
                </c:pt>
                <c:pt idx="8468">
                  <c:v>-1954.9</c:v>
                </c:pt>
                <c:pt idx="8469">
                  <c:v>-1954.9</c:v>
                </c:pt>
                <c:pt idx="8470">
                  <c:v>-1955</c:v>
                </c:pt>
                <c:pt idx="8471">
                  <c:v>-1955.1</c:v>
                </c:pt>
                <c:pt idx="8472">
                  <c:v>-1955.2</c:v>
                </c:pt>
                <c:pt idx="8473">
                  <c:v>-1955.3</c:v>
                </c:pt>
                <c:pt idx="8474">
                  <c:v>-1955.5</c:v>
                </c:pt>
                <c:pt idx="8475">
                  <c:v>-1955.7</c:v>
                </c:pt>
                <c:pt idx="8476">
                  <c:v>-1955.9</c:v>
                </c:pt>
                <c:pt idx="8477">
                  <c:v>-1956</c:v>
                </c:pt>
                <c:pt idx="8478">
                  <c:v>-1956.2</c:v>
                </c:pt>
                <c:pt idx="8479">
                  <c:v>-1956.3</c:v>
                </c:pt>
                <c:pt idx="8480">
                  <c:v>-1956.5</c:v>
                </c:pt>
                <c:pt idx="8481">
                  <c:v>-1956.7</c:v>
                </c:pt>
                <c:pt idx="8482">
                  <c:v>-1956.8</c:v>
                </c:pt>
                <c:pt idx="8483">
                  <c:v>-1956.8</c:v>
                </c:pt>
                <c:pt idx="8484">
                  <c:v>-1956.9</c:v>
                </c:pt>
                <c:pt idx="8485">
                  <c:v>-1956.9</c:v>
                </c:pt>
                <c:pt idx="8486">
                  <c:v>-1956.9</c:v>
                </c:pt>
                <c:pt idx="8487">
                  <c:v>-1956.9</c:v>
                </c:pt>
                <c:pt idx="8488">
                  <c:v>-1956.9</c:v>
                </c:pt>
                <c:pt idx="8489">
                  <c:v>-1956.9</c:v>
                </c:pt>
                <c:pt idx="8490">
                  <c:v>-1956.9</c:v>
                </c:pt>
                <c:pt idx="8491">
                  <c:v>-1956.9</c:v>
                </c:pt>
                <c:pt idx="8492">
                  <c:v>-1956.9</c:v>
                </c:pt>
                <c:pt idx="8493">
                  <c:v>-1956.9</c:v>
                </c:pt>
                <c:pt idx="8494">
                  <c:v>-1956.9</c:v>
                </c:pt>
                <c:pt idx="8495">
                  <c:v>-1956.9</c:v>
                </c:pt>
                <c:pt idx="8496">
                  <c:v>-1956.9</c:v>
                </c:pt>
                <c:pt idx="8497">
                  <c:v>-1956.9</c:v>
                </c:pt>
                <c:pt idx="8498">
                  <c:v>-1956.9</c:v>
                </c:pt>
                <c:pt idx="8499">
                  <c:v>-1957</c:v>
                </c:pt>
                <c:pt idx="8500">
                  <c:v>-1957.1</c:v>
                </c:pt>
                <c:pt idx="8501">
                  <c:v>-1957.1</c:v>
                </c:pt>
                <c:pt idx="8502">
                  <c:v>-1957.1</c:v>
                </c:pt>
                <c:pt idx="8503">
                  <c:v>-1957.1</c:v>
                </c:pt>
                <c:pt idx="8504">
                  <c:v>-1957.1</c:v>
                </c:pt>
                <c:pt idx="8505">
                  <c:v>-1957.2</c:v>
                </c:pt>
                <c:pt idx="8506">
                  <c:v>-1957.2</c:v>
                </c:pt>
                <c:pt idx="8507">
                  <c:v>-1957.2</c:v>
                </c:pt>
                <c:pt idx="8508">
                  <c:v>-1957.3</c:v>
                </c:pt>
                <c:pt idx="8509">
                  <c:v>-1957.3</c:v>
                </c:pt>
                <c:pt idx="8510">
                  <c:v>-1957.4</c:v>
                </c:pt>
                <c:pt idx="8511">
                  <c:v>-1957.6</c:v>
                </c:pt>
                <c:pt idx="8512">
                  <c:v>-1957.8</c:v>
                </c:pt>
                <c:pt idx="8513">
                  <c:v>-1957.9</c:v>
                </c:pt>
                <c:pt idx="8514">
                  <c:v>-1958.1</c:v>
                </c:pt>
                <c:pt idx="8515">
                  <c:v>-1958.3</c:v>
                </c:pt>
                <c:pt idx="8516">
                  <c:v>-1958.4</c:v>
                </c:pt>
                <c:pt idx="8517">
                  <c:v>-1958.4</c:v>
                </c:pt>
                <c:pt idx="8518">
                  <c:v>-1958.4</c:v>
                </c:pt>
                <c:pt idx="8519">
                  <c:v>-1958.4</c:v>
                </c:pt>
                <c:pt idx="8520">
                  <c:v>-1958.4</c:v>
                </c:pt>
                <c:pt idx="8521">
                  <c:v>-1958.4</c:v>
                </c:pt>
                <c:pt idx="8522">
                  <c:v>-1958.4</c:v>
                </c:pt>
                <c:pt idx="8523">
                  <c:v>-1958.4</c:v>
                </c:pt>
                <c:pt idx="8524">
                  <c:v>-1958.4</c:v>
                </c:pt>
                <c:pt idx="8525">
                  <c:v>-1958.4</c:v>
                </c:pt>
                <c:pt idx="8526">
                  <c:v>-1958.4</c:v>
                </c:pt>
                <c:pt idx="8527">
                  <c:v>-1958.5</c:v>
                </c:pt>
                <c:pt idx="8528">
                  <c:v>-1958.5</c:v>
                </c:pt>
                <c:pt idx="8529">
                  <c:v>-1958.5</c:v>
                </c:pt>
                <c:pt idx="8530">
                  <c:v>-1958.6</c:v>
                </c:pt>
                <c:pt idx="8531">
                  <c:v>-1958.7</c:v>
                </c:pt>
                <c:pt idx="8532">
                  <c:v>-1958.8</c:v>
                </c:pt>
                <c:pt idx="8533">
                  <c:v>-1958.8</c:v>
                </c:pt>
                <c:pt idx="8534">
                  <c:v>-1958.8</c:v>
                </c:pt>
                <c:pt idx="8535">
                  <c:v>-1958.8</c:v>
                </c:pt>
                <c:pt idx="8536">
                  <c:v>-1958.8</c:v>
                </c:pt>
                <c:pt idx="8537">
                  <c:v>-1958.9</c:v>
                </c:pt>
                <c:pt idx="8538">
                  <c:v>-1958.9</c:v>
                </c:pt>
                <c:pt idx="8539">
                  <c:v>-1959</c:v>
                </c:pt>
                <c:pt idx="8540">
                  <c:v>-1959.1</c:v>
                </c:pt>
                <c:pt idx="8541">
                  <c:v>-1959.4</c:v>
                </c:pt>
                <c:pt idx="8542">
                  <c:v>-1959.6</c:v>
                </c:pt>
                <c:pt idx="8543">
                  <c:v>-1959.9</c:v>
                </c:pt>
                <c:pt idx="8544">
                  <c:v>-1960.2</c:v>
                </c:pt>
                <c:pt idx="8545">
                  <c:v>-1960.5</c:v>
                </c:pt>
                <c:pt idx="8546">
                  <c:v>-1960.8</c:v>
                </c:pt>
                <c:pt idx="8547">
                  <c:v>-1961.1</c:v>
                </c:pt>
                <c:pt idx="8548">
                  <c:v>-1961.3</c:v>
                </c:pt>
                <c:pt idx="8549">
                  <c:v>-1961.6</c:v>
                </c:pt>
                <c:pt idx="8550">
                  <c:v>-1962.2</c:v>
                </c:pt>
                <c:pt idx="8551">
                  <c:v>-1962.5</c:v>
                </c:pt>
                <c:pt idx="8552">
                  <c:v>-1962.8</c:v>
                </c:pt>
                <c:pt idx="8553">
                  <c:v>-1963</c:v>
                </c:pt>
                <c:pt idx="8554">
                  <c:v>-1963.3</c:v>
                </c:pt>
                <c:pt idx="8555">
                  <c:v>-1963.5</c:v>
                </c:pt>
                <c:pt idx="8556">
                  <c:v>-1963.8</c:v>
                </c:pt>
                <c:pt idx="8557">
                  <c:v>-1964.1</c:v>
                </c:pt>
                <c:pt idx="8558">
                  <c:v>-1964.3</c:v>
                </c:pt>
                <c:pt idx="8559">
                  <c:v>-1964.5</c:v>
                </c:pt>
                <c:pt idx="8560">
                  <c:v>-1964.8</c:v>
                </c:pt>
                <c:pt idx="8561">
                  <c:v>-1965.1</c:v>
                </c:pt>
                <c:pt idx="8562">
                  <c:v>-1965.4</c:v>
                </c:pt>
                <c:pt idx="8563">
                  <c:v>-1965.6</c:v>
                </c:pt>
                <c:pt idx="8564">
                  <c:v>-1965.9</c:v>
                </c:pt>
                <c:pt idx="8565">
                  <c:v>-1966.2</c:v>
                </c:pt>
                <c:pt idx="8566">
                  <c:v>-1966.5</c:v>
                </c:pt>
                <c:pt idx="8567">
                  <c:v>-1966.9</c:v>
                </c:pt>
                <c:pt idx="8568">
                  <c:v>-1967.2</c:v>
                </c:pt>
                <c:pt idx="8569">
                  <c:v>-1967.5</c:v>
                </c:pt>
                <c:pt idx="8570">
                  <c:v>-1967.7</c:v>
                </c:pt>
                <c:pt idx="8571">
                  <c:v>-1967.8</c:v>
                </c:pt>
                <c:pt idx="8572">
                  <c:v>-1968.1</c:v>
                </c:pt>
                <c:pt idx="8573">
                  <c:v>-1968.4</c:v>
                </c:pt>
                <c:pt idx="8574">
                  <c:v>-1968.6</c:v>
                </c:pt>
                <c:pt idx="8575">
                  <c:v>-1968.8</c:v>
                </c:pt>
                <c:pt idx="8576">
                  <c:v>-1969.1</c:v>
                </c:pt>
                <c:pt idx="8577">
                  <c:v>-1969.3</c:v>
                </c:pt>
                <c:pt idx="8578">
                  <c:v>-1969.7</c:v>
                </c:pt>
                <c:pt idx="8579">
                  <c:v>-1970</c:v>
                </c:pt>
                <c:pt idx="8580">
                  <c:v>-1970.3</c:v>
                </c:pt>
                <c:pt idx="8581">
                  <c:v>-1970.6</c:v>
                </c:pt>
                <c:pt idx="8582">
                  <c:v>-1970.9</c:v>
                </c:pt>
                <c:pt idx="8583">
                  <c:v>-1971.2</c:v>
                </c:pt>
                <c:pt idx="8584">
                  <c:v>-1971.5</c:v>
                </c:pt>
                <c:pt idx="8585">
                  <c:v>-1971.9</c:v>
                </c:pt>
                <c:pt idx="8586">
                  <c:v>-1972.1</c:v>
                </c:pt>
                <c:pt idx="8587">
                  <c:v>-1972.3</c:v>
                </c:pt>
                <c:pt idx="8588">
                  <c:v>-1972.6</c:v>
                </c:pt>
                <c:pt idx="8589">
                  <c:v>-1972.9</c:v>
                </c:pt>
                <c:pt idx="8590">
                  <c:v>-1973.1</c:v>
                </c:pt>
                <c:pt idx="8591">
                  <c:v>-1973.4</c:v>
                </c:pt>
                <c:pt idx="8592">
                  <c:v>-1973.7</c:v>
                </c:pt>
                <c:pt idx="8593">
                  <c:v>-1973.9</c:v>
                </c:pt>
                <c:pt idx="8594">
                  <c:v>-1974.2</c:v>
                </c:pt>
                <c:pt idx="8595">
                  <c:v>-1974.4</c:v>
                </c:pt>
                <c:pt idx="8596">
                  <c:v>-1974.7</c:v>
                </c:pt>
                <c:pt idx="8597">
                  <c:v>-1975</c:v>
                </c:pt>
                <c:pt idx="8598">
                  <c:v>-1975.4</c:v>
                </c:pt>
                <c:pt idx="8599">
                  <c:v>-1975.8</c:v>
                </c:pt>
                <c:pt idx="8600">
                  <c:v>-1976.1</c:v>
                </c:pt>
                <c:pt idx="8601">
                  <c:v>-1976.5</c:v>
                </c:pt>
                <c:pt idx="8602">
                  <c:v>-1976.8</c:v>
                </c:pt>
                <c:pt idx="8603">
                  <c:v>-1977.1</c:v>
                </c:pt>
                <c:pt idx="8604">
                  <c:v>-1977.3</c:v>
                </c:pt>
                <c:pt idx="8605">
                  <c:v>-1977.5</c:v>
                </c:pt>
                <c:pt idx="8606">
                  <c:v>-1977.8</c:v>
                </c:pt>
                <c:pt idx="8607">
                  <c:v>-1977.9</c:v>
                </c:pt>
                <c:pt idx="8608">
                  <c:v>-1978.1</c:v>
                </c:pt>
                <c:pt idx="8609">
                  <c:v>-1978.4</c:v>
                </c:pt>
                <c:pt idx="8610">
                  <c:v>-1978.6</c:v>
                </c:pt>
                <c:pt idx="8611">
                  <c:v>-1978.8</c:v>
                </c:pt>
                <c:pt idx="8612">
                  <c:v>-1978.9</c:v>
                </c:pt>
                <c:pt idx="8613">
                  <c:v>-1979</c:v>
                </c:pt>
                <c:pt idx="8614">
                  <c:v>-1979.1</c:v>
                </c:pt>
                <c:pt idx="8615">
                  <c:v>-1979.3</c:v>
                </c:pt>
                <c:pt idx="8616">
                  <c:v>-1979.4</c:v>
                </c:pt>
                <c:pt idx="8617">
                  <c:v>-1979.6</c:v>
                </c:pt>
                <c:pt idx="8618">
                  <c:v>-1979.8</c:v>
                </c:pt>
                <c:pt idx="8619">
                  <c:v>-1979.8</c:v>
                </c:pt>
                <c:pt idx="8620">
                  <c:v>-1980.1</c:v>
                </c:pt>
                <c:pt idx="8621">
                  <c:v>-1980.4</c:v>
                </c:pt>
                <c:pt idx="8622">
                  <c:v>-1980.6</c:v>
                </c:pt>
                <c:pt idx="8623">
                  <c:v>-1980.9</c:v>
                </c:pt>
                <c:pt idx="8624">
                  <c:v>-1981.1</c:v>
                </c:pt>
                <c:pt idx="8625">
                  <c:v>-1981.3</c:v>
                </c:pt>
                <c:pt idx="8626">
                  <c:v>-1981.6</c:v>
                </c:pt>
                <c:pt idx="8627">
                  <c:v>-1981.8</c:v>
                </c:pt>
                <c:pt idx="8628">
                  <c:v>-1982</c:v>
                </c:pt>
                <c:pt idx="8629">
                  <c:v>-1982.2</c:v>
                </c:pt>
                <c:pt idx="8630">
                  <c:v>-1982.4</c:v>
                </c:pt>
                <c:pt idx="8631">
                  <c:v>-1982.6</c:v>
                </c:pt>
                <c:pt idx="8632">
                  <c:v>-1982.7</c:v>
                </c:pt>
                <c:pt idx="8633">
                  <c:v>-1982.9</c:v>
                </c:pt>
                <c:pt idx="8634">
                  <c:v>-1983</c:v>
                </c:pt>
                <c:pt idx="8635">
                  <c:v>-1983.2</c:v>
                </c:pt>
                <c:pt idx="8636">
                  <c:v>-1983.4</c:v>
                </c:pt>
                <c:pt idx="8637">
                  <c:v>-1983.6</c:v>
                </c:pt>
                <c:pt idx="8638">
                  <c:v>-1983.8</c:v>
                </c:pt>
                <c:pt idx="8639">
                  <c:v>-1984</c:v>
                </c:pt>
                <c:pt idx="8640">
                  <c:v>-1984.2</c:v>
                </c:pt>
                <c:pt idx="8641">
                  <c:v>-1984.4</c:v>
                </c:pt>
                <c:pt idx="8642">
                  <c:v>-1984.6</c:v>
                </c:pt>
                <c:pt idx="8643">
                  <c:v>-1984.8</c:v>
                </c:pt>
                <c:pt idx="8644">
                  <c:v>-1985</c:v>
                </c:pt>
                <c:pt idx="8645">
                  <c:v>-1985.2</c:v>
                </c:pt>
                <c:pt idx="8646">
                  <c:v>-1985.4</c:v>
                </c:pt>
                <c:pt idx="8647">
                  <c:v>-1985.6</c:v>
                </c:pt>
                <c:pt idx="8648">
                  <c:v>-1985.8</c:v>
                </c:pt>
                <c:pt idx="8649">
                  <c:v>-1986</c:v>
                </c:pt>
                <c:pt idx="8650">
                  <c:v>-1986.2</c:v>
                </c:pt>
                <c:pt idx="8651">
                  <c:v>-1986.3</c:v>
                </c:pt>
                <c:pt idx="8652">
                  <c:v>-1986.5</c:v>
                </c:pt>
                <c:pt idx="8653">
                  <c:v>-1986.6</c:v>
                </c:pt>
                <c:pt idx="8654">
                  <c:v>-1986.8</c:v>
                </c:pt>
                <c:pt idx="8655">
                  <c:v>-1987</c:v>
                </c:pt>
                <c:pt idx="8656">
                  <c:v>-1987.2</c:v>
                </c:pt>
                <c:pt idx="8657">
                  <c:v>-1987.4</c:v>
                </c:pt>
                <c:pt idx="8658">
                  <c:v>-1987.6</c:v>
                </c:pt>
                <c:pt idx="8659">
                  <c:v>-1987.7</c:v>
                </c:pt>
                <c:pt idx="8660">
                  <c:v>-1987.9</c:v>
                </c:pt>
                <c:pt idx="8661">
                  <c:v>-1988</c:v>
                </c:pt>
                <c:pt idx="8662">
                  <c:v>-1988.2</c:v>
                </c:pt>
                <c:pt idx="8663">
                  <c:v>-1988.3</c:v>
                </c:pt>
                <c:pt idx="8664">
                  <c:v>-1988.5</c:v>
                </c:pt>
                <c:pt idx="8665">
                  <c:v>-1988.7</c:v>
                </c:pt>
                <c:pt idx="8666">
                  <c:v>-1988.8</c:v>
                </c:pt>
                <c:pt idx="8667">
                  <c:v>-1988.9</c:v>
                </c:pt>
                <c:pt idx="8668">
                  <c:v>-1989.2</c:v>
                </c:pt>
                <c:pt idx="8669">
                  <c:v>-1989.4</c:v>
                </c:pt>
                <c:pt idx="8670">
                  <c:v>-1989.6</c:v>
                </c:pt>
                <c:pt idx="8671">
                  <c:v>-1989.9</c:v>
                </c:pt>
                <c:pt idx="8672">
                  <c:v>-1990.1</c:v>
                </c:pt>
                <c:pt idx="8673">
                  <c:v>-1990.3</c:v>
                </c:pt>
                <c:pt idx="8674">
                  <c:v>-1990.5</c:v>
                </c:pt>
                <c:pt idx="8675">
                  <c:v>-1990.7</c:v>
                </c:pt>
                <c:pt idx="8676">
                  <c:v>-1990.8</c:v>
                </c:pt>
                <c:pt idx="8677">
                  <c:v>-1990.9</c:v>
                </c:pt>
                <c:pt idx="8678">
                  <c:v>-1991.1</c:v>
                </c:pt>
                <c:pt idx="8679">
                  <c:v>-1991.2</c:v>
                </c:pt>
                <c:pt idx="8680">
                  <c:v>-1991.3</c:v>
                </c:pt>
                <c:pt idx="8681">
                  <c:v>-1991.5</c:v>
                </c:pt>
                <c:pt idx="8682">
                  <c:v>-1991.6</c:v>
                </c:pt>
                <c:pt idx="8683">
                  <c:v>-1991.9</c:v>
                </c:pt>
                <c:pt idx="8684">
                  <c:v>-1992.1</c:v>
                </c:pt>
                <c:pt idx="8685">
                  <c:v>-1992.3</c:v>
                </c:pt>
                <c:pt idx="8686">
                  <c:v>-1992.5</c:v>
                </c:pt>
                <c:pt idx="8687">
                  <c:v>-1992.6</c:v>
                </c:pt>
                <c:pt idx="8688">
                  <c:v>-1992.8</c:v>
                </c:pt>
                <c:pt idx="8689">
                  <c:v>-1993</c:v>
                </c:pt>
                <c:pt idx="8690">
                  <c:v>-1993.2</c:v>
                </c:pt>
                <c:pt idx="8691">
                  <c:v>-1993.4</c:v>
                </c:pt>
                <c:pt idx="8692">
                  <c:v>-1993.5</c:v>
                </c:pt>
                <c:pt idx="8693">
                  <c:v>-1993.7</c:v>
                </c:pt>
                <c:pt idx="8694">
                  <c:v>-1993.9</c:v>
                </c:pt>
                <c:pt idx="8695">
                  <c:v>-1994.1</c:v>
                </c:pt>
                <c:pt idx="8696">
                  <c:v>-1994.3</c:v>
                </c:pt>
                <c:pt idx="8697">
                  <c:v>-1994.5</c:v>
                </c:pt>
                <c:pt idx="8698">
                  <c:v>-1994.7</c:v>
                </c:pt>
                <c:pt idx="8699">
                  <c:v>-1994.9</c:v>
                </c:pt>
                <c:pt idx="8700">
                  <c:v>-1995.1</c:v>
                </c:pt>
                <c:pt idx="8701">
                  <c:v>-1995.3</c:v>
                </c:pt>
                <c:pt idx="8702">
                  <c:v>-1995.6</c:v>
                </c:pt>
                <c:pt idx="8703">
                  <c:v>-1995.8</c:v>
                </c:pt>
                <c:pt idx="8704">
                  <c:v>-1996.1</c:v>
                </c:pt>
                <c:pt idx="8705">
                  <c:v>-1996.3</c:v>
                </c:pt>
                <c:pt idx="8706">
                  <c:v>-1996.5</c:v>
                </c:pt>
                <c:pt idx="8707">
                  <c:v>-1996.8</c:v>
                </c:pt>
                <c:pt idx="8708">
                  <c:v>-1996.9</c:v>
                </c:pt>
                <c:pt idx="8709">
                  <c:v>-1997</c:v>
                </c:pt>
                <c:pt idx="8710">
                  <c:v>-1997.1</c:v>
                </c:pt>
                <c:pt idx="8711">
                  <c:v>-1997.1</c:v>
                </c:pt>
                <c:pt idx="8712">
                  <c:v>-1997</c:v>
                </c:pt>
                <c:pt idx="8713">
                  <c:v>-1997</c:v>
                </c:pt>
                <c:pt idx="8714">
                  <c:v>-1997</c:v>
                </c:pt>
                <c:pt idx="8715">
                  <c:v>-1997</c:v>
                </c:pt>
                <c:pt idx="8716">
                  <c:v>-1997</c:v>
                </c:pt>
                <c:pt idx="8717">
                  <c:v>-1996.9</c:v>
                </c:pt>
                <c:pt idx="8718">
                  <c:v>-1996.9</c:v>
                </c:pt>
                <c:pt idx="8719">
                  <c:v>-1997</c:v>
                </c:pt>
                <c:pt idx="8720">
                  <c:v>-1997.1</c:v>
                </c:pt>
                <c:pt idx="8721">
                  <c:v>-1997.2</c:v>
                </c:pt>
                <c:pt idx="8722">
                  <c:v>-1997.4</c:v>
                </c:pt>
                <c:pt idx="8723">
                  <c:v>-1997.7</c:v>
                </c:pt>
                <c:pt idx="8724">
                  <c:v>-1998</c:v>
                </c:pt>
                <c:pt idx="8725">
                  <c:v>-1998.2</c:v>
                </c:pt>
                <c:pt idx="8726">
                  <c:v>-1998.5</c:v>
                </c:pt>
                <c:pt idx="8727">
                  <c:v>-1998.5</c:v>
                </c:pt>
                <c:pt idx="8728">
                  <c:v>-1998.5</c:v>
                </c:pt>
                <c:pt idx="8729">
                  <c:v>-1998.8</c:v>
                </c:pt>
                <c:pt idx="8730">
                  <c:v>-1999</c:v>
                </c:pt>
                <c:pt idx="8731">
                  <c:v>-1999.4</c:v>
                </c:pt>
                <c:pt idx="8732">
                  <c:v>-1999.6</c:v>
                </c:pt>
                <c:pt idx="8733">
                  <c:v>-1999.9</c:v>
                </c:pt>
                <c:pt idx="8734">
                  <c:v>-2000.2</c:v>
                </c:pt>
                <c:pt idx="8735">
                  <c:v>-2000.5</c:v>
                </c:pt>
                <c:pt idx="8736">
                  <c:v>-2000.9</c:v>
                </c:pt>
                <c:pt idx="8737">
                  <c:v>-2001.2</c:v>
                </c:pt>
                <c:pt idx="8738">
                  <c:v>-2001.6</c:v>
                </c:pt>
                <c:pt idx="8739">
                  <c:v>-2001.9</c:v>
                </c:pt>
                <c:pt idx="8740">
                  <c:v>-2002.3</c:v>
                </c:pt>
                <c:pt idx="8741">
                  <c:v>-2002.7</c:v>
                </c:pt>
                <c:pt idx="8742">
                  <c:v>-2002.9</c:v>
                </c:pt>
                <c:pt idx="8743">
                  <c:v>-2003.2</c:v>
                </c:pt>
                <c:pt idx="8744">
                  <c:v>-2003.5</c:v>
                </c:pt>
                <c:pt idx="8745">
                  <c:v>-2003.7</c:v>
                </c:pt>
                <c:pt idx="8746">
                  <c:v>-2003.8</c:v>
                </c:pt>
                <c:pt idx="8747">
                  <c:v>-2003.8</c:v>
                </c:pt>
                <c:pt idx="8748">
                  <c:v>-2003.9</c:v>
                </c:pt>
                <c:pt idx="8749">
                  <c:v>-2004</c:v>
                </c:pt>
                <c:pt idx="8750">
                  <c:v>-2004.1</c:v>
                </c:pt>
                <c:pt idx="8751">
                  <c:v>-2004.1</c:v>
                </c:pt>
                <c:pt idx="8752">
                  <c:v>-2004.1</c:v>
                </c:pt>
                <c:pt idx="8753">
                  <c:v>-2004.1</c:v>
                </c:pt>
                <c:pt idx="8754">
                  <c:v>-2004.1</c:v>
                </c:pt>
                <c:pt idx="8755">
                  <c:v>-2004.1</c:v>
                </c:pt>
                <c:pt idx="8756">
                  <c:v>-2004.1</c:v>
                </c:pt>
                <c:pt idx="8757">
                  <c:v>-2004.1</c:v>
                </c:pt>
                <c:pt idx="8758">
                  <c:v>-2004</c:v>
                </c:pt>
                <c:pt idx="8759">
                  <c:v>-2004</c:v>
                </c:pt>
                <c:pt idx="8760">
                  <c:v>-2004</c:v>
                </c:pt>
                <c:pt idx="8761">
                  <c:v>-2004</c:v>
                </c:pt>
                <c:pt idx="8762">
                  <c:v>-2004</c:v>
                </c:pt>
                <c:pt idx="8763">
                  <c:v>-2004.1</c:v>
                </c:pt>
                <c:pt idx="8764">
                  <c:v>-2004.2</c:v>
                </c:pt>
                <c:pt idx="8765">
                  <c:v>-2004.3</c:v>
                </c:pt>
                <c:pt idx="8766">
                  <c:v>-2004.5</c:v>
                </c:pt>
                <c:pt idx="8767">
                  <c:v>-2004.7</c:v>
                </c:pt>
                <c:pt idx="8768">
                  <c:v>-2004.8</c:v>
                </c:pt>
                <c:pt idx="8769">
                  <c:v>-2005</c:v>
                </c:pt>
                <c:pt idx="8770">
                  <c:v>-2005.3</c:v>
                </c:pt>
                <c:pt idx="8771">
                  <c:v>-2005.6</c:v>
                </c:pt>
                <c:pt idx="8772">
                  <c:v>-2005.8</c:v>
                </c:pt>
                <c:pt idx="8773">
                  <c:v>-2006.1</c:v>
                </c:pt>
                <c:pt idx="8774">
                  <c:v>-2006.4</c:v>
                </c:pt>
                <c:pt idx="8775">
                  <c:v>-2006.7</c:v>
                </c:pt>
                <c:pt idx="8776">
                  <c:v>-2006.9</c:v>
                </c:pt>
                <c:pt idx="8777">
                  <c:v>-2007.1</c:v>
                </c:pt>
                <c:pt idx="8778">
                  <c:v>-2007.4</c:v>
                </c:pt>
                <c:pt idx="8779">
                  <c:v>-2007.7</c:v>
                </c:pt>
                <c:pt idx="8780">
                  <c:v>-2007.9</c:v>
                </c:pt>
                <c:pt idx="8781">
                  <c:v>-2008.2</c:v>
                </c:pt>
                <c:pt idx="8782">
                  <c:v>-2008.5</c:v>
                </c:pt>
                <c:pt idx="8783">
                  <c:v>-2008.7</c:v>
                </c:pt>
                <c:pt idx="8784">
                  <c:v>-2009</c:v>
                </c:pt>
                <c:pt idx="8785">
                  <c:v>-2009.3</c:v>
                </c:pt>
                <c:pt idx="8786">
                  <c:v>-2009.5</c:v>
                </c:pt>
                <c:pt idx="8787">
                  <c:v>-2009.7</c:v>
                </c:pt>
                <c:pt idx="8788">
                  <c:v>-2010</c:v>
                </c:pt>
                <c:pt idx="8789">
                  <c:v>-2010.2</c:v>
                </c:pt>
                <c:pt idx="8790">
                  <c:v>-2010.4</c:v>
                </c:pt>
                <c:pt idx="8791">
                  <c:v>-2010.6</c:v>
                </c:pt>
                <c:pt idx="8792">
                  <c:v>-2010.9</c:v>
                </c:pt>
                <c:pt idx="8793">
                  <c:v>-2011.1</c:v>
                </c:pt>
                <c:pt idx="8794">
                  <c:v>-2011.3</c:v>
                </c:pt>
                <c:pt idx="8795">
                  <c:v>-2011.5</c:v>
                </c:pt>
                <c:pt idx="8796">
                  <c:v>-2011.6</c:v>
                </c:pt>
                <c:pt idx="8797">
                  <c:v>-2011.8</c:v>
                </c:pt>
                <c:pt idx="8798">
                  <c:v>-2012</c:v>
                </c:pt>
                <c:pt idx="8799">
                  <c:v>-2012.2</c:v>
                </c:pt>
                <c:pt idx="8800">
                  <c:v>-2012.4</c:v>
                </c:pt>
                <c:pt idx="8801">
                  <c:v>-2012.6</c:v>
                </c:pt>
                <c:pt idx="8802">
                  <c:v>-2012.7</c:v>
                </c:pt>
                <c:pt idx="8803">
                  <c:v>-2012.9</c:v>
                </c:pt>
                <c:pt idx="8804">
                  <c:v>-2013</c:v>
                </c:pt>
                <c:pt idx="8805">
                  <c:v>-2013.3</c:v>
                </c:pt>
                <c:pt idx="8806">
                  <c:v>-2013.5</c:v>
                </c:pt>
                <c:pt idx="8807">
                  <c:v>-2013.7</c:v>
                </c:pt>
                <c:pt idx="8808">
                  <c:v>-2013.9</c:v>
                </c:pt>
                <c:pt idx="8809">
                  <c:v>-2014</c:v>
                </c:pt>
                <c:pt idx="8810">
                  <c:v>-2014.2</c:v>
                </c:pt>
                <c:pt idx="8811">
                  <c:v>-2014.4</c:v>
                </c:pt>
                <c:pt idx="8812">
                  <c:v>-2014.6</c:v>
                </c:pt>
                <c:pt idx="8813">
                  <c:v>-2014.8</c:v>
                </c:pt>
                <c:pt idx="8814">
                  <c:v>-2015</c:v>
                </c:pt>
                <c:pt idx="8815">
                  <c:v>-2015.2</c:v>
                </c:pt>
                <c:pt idx="8816">
                  <c:v>-2015.4</c:v>
                </c:pt>
                <c:pt idx="8817">
                  <c:v>-2015.5</c:v>
                </c:pt>
                <c:pt idx="8818">
                  <c:v>-2015.7</c:v>
                </c:pt>
                <c:pt idx="8819">
                  <c:v>-2015.9</c:v>
                </c:pt>
                <c:pt idx="8820">
                  <c:v>-2016.1</c:v>
                </c:pt>
                <c:pt idx="8821">
                  <c:v>-2016.3</c:v>
                </c:pt>
                <c:pt idx="8822">
                  <c:v>-2016.4</c:v>
                </c:pt>
                <c:pt idx="8823">
                  <c:v>-2016.6</c:v>
                </c:pt>
                <c:pt idx="8824">
                  <c:v>-2016.8</c:v>
                </c:pt>
                <c:pt idx="8825">
                  <c:v>-2017</c:v>
                </c:pt>
                <c:pt idx="8826">
                  <c:v>-2017.2</c:v>
                </c:pt>
                <c:pt idx="8827">
                  <c:v>-2017.4</c:v>
                </c:pt>
                <c:pt idx="8828">
                  <c:v>-2017.6</c:v>
                </c:pt>
                <c:pt idx="8829">
                  <c:v>-2017.8</c:v>
                </c:pt>
                <c:pt idx="8830">
                  <c:v>-2018</c:v>
                </c:pt>
                <c:pt idx="8831">
                  <c:v>-2018.3</c:v>
                </c:pt>
                <c:pt idx="8832">
                  <c:v>-2018.5</c:v>
                </c:pt>
                <c:pt idx="8833">
                  <c:v>-2018.7</c:v>
                </c:pt>
                <c:pt idx="8834">
                  <c:v>-2018.9</c:v>
                </c:pt>
                <c:pt idx="8835">
                  <c:v>-2019</c:v>
                </c:pt>
                <c:pt idx="8836">
                  <c:v>-2019.2</c:v>
                </c:pt>
                <c:pt idx="8837">
                  <c:v>-2019.4</c:v>
                </c:pt>
                <c:pt idx="8838">
                  <c:v>-2019.6</c:v>
                </c:pt>
                <c:pt idx="8839">
                  <c:v>-2019.7</c:v>
                </c:pt>
                <c:pt idx="8840">
                  <c:v>-2019.9</c:v>
                </c:pt>
                <c:pt idx="8841">
                  <c:v>-2020.1</c:v>
                </c:pt>
                <c:pt idx="8842">
                  <c:v>-2020.3</c:v>
                </c:pt>
                <c:pt idx="8843">
                  <c:v>-2020.5</c:v>
                </c:pt>
                <c:pt idx="8844">
                  <c:v>-2020.7</c:v>
                </c:pt>
                <c:pt idx="8845">
                  <c:v>-2020.9</c:v>
                </c:pt>
                <c:pt idx="8846">
                  <c:v>-2021.1</c:v>
                </c:pt>
                <c:pt idx="8847">
                  <c:v>-2021.3</c:v>
                </c:pt>
                <c:pt idx="8848">
                  <c:v>-2021.5</c:v>
                </c:pt>
                <c:pt idx="8849">
                  <c:v>-2021.7</c:v>
                </c:pt>
                <c:pt idx="8850">
                  <c:v>-2021.9</c:v>
                </c:pt>
                <c:pt idx="8851">
                  <c:v>-2022.1</c:v>
                </c:pt>
                <c:pt idx="8852">
                  <c:v>-2022.2</c:v>
                </c:pt>
                <c:pt idx="8853">
                  <c:v>-2022.4</c:v>
                </c:pt>
                <c:pt idx="8854">
                  <c:v>-2022.5</c:v>
                </c:pt>
                <c:pt idx="8855">
                  <c:v>-2022.7</c:v>
                </c:pt>
                <c:pt idx="8856">
                  <c:v>-2022.9</c:v>
                </c:pt>
                <c:pt idx="8857">
                  <c:v>-2023.1</c:v>
                </c:pt>
                <c:pt idx="8858">
                  <c:v>-2023.2</c:v>
                </c:pt>
                <c:pt idx="8859">
                  <c:v>-2023.4</c:v>
                </c:pt>
                <c:pt idx="8860">
                  <c:v>-2023.5</c:v>
                </c:pt>
                <c:pt idx="8861">
                  <c:v>-2023.7</c:v>
                </c:pt>
                <c:pt idx="8862">
                  <c:v>-2023.9</c:v>
                </c:pt>
                <c:pt idx="8863">
                  <c:v>-2024.2</c:v>
                </c:pt>
                <c:pt idx="8864">
                  <c:v>-2024.3</c:v>
                </c:pt>
                <c:pt idx="8865">
                  <c:v>-2024.4</c:v>
                </c:pt>
                <c:pt idx="8866">
                  <c:v>-2024.5</c:v>
                </c:pt>
                <c:pt idx="8867">
                  <c:v>-2024.5</c:v>
                </c:pt>
                <c:pt idx="8868">
                  <c:v>-2024.5</c:v>
                </c:pt>
                <c:pt idx="8869">
                  <c:v>-2024.5</c:v>
                </c:pt>
                <c:pt idx="8870">
                  <c:v>-2024.5</c:v>
                </c:pt>
                <c:pt idx="8871">
                  <c:v>-2024.5</c:v>
                </c:pt>
                <c:pt idx="8872">
                  <c:v>-2024.5</c:v>
                </c:pt>
                <c:pt idx="8873">
                  <c:v>-2024.5</c:v>
                </c:pt>
                <c:pt idx="8874">
                  <c:v>-2024.5</c:v>
                </c:pt>
                <c:pt idx="8875">
                  <c:v>-2024.7</c:v>
                </c:pt>
                <c:pt idx="8876">
                  <c:v>-2024.7</c:v>
                </c:pt>
                <c:pt idx="8877">
                  <c:v>-2024.7</c:v>
                </c:pt>
                <c:pt idx="8878">
                  <c:v>-2024.9</c:v>
                </c:pt>
                <c:pt idx="8879">
                  <c:v>-2025.1</c:v>
                </c:pt>
                <c:pt idx="8880">
                  <c:v>-2025.3</c:v>
                </c:pt>
                <c:pt idx="8881">
                  <c:v>-2025.6</c:v>
                </c:pt>
                <c:pt idx="8882">
                  <c:v>-2025.9</c:v>
                </c:pt>
                <c:pt idx="8883">
                  <c:v>-2026.2</c:v>
                </c:pt>
                <c:pt idx="8884">
                  <c:v>-2026.4</c:v>
                </c:pt>
                <c:pt idx="8885">
                  <c:v>-2026.7</c:v>
                </c:pt>
                <c:pt idx="8886">
                  <c:v>-2027</c:v>
                </c:pt>
                <c:pt idx="8887">
                  <c:v>-2027.2</c:v>
                </c:pt>
                <c:pt idx="8888">
                  <c:v>-2027.5</c:v>
                </c:pt>
                <c:pt idx="8889">
                  <c:v>-2027.8</c:v>
                </c:pt>
                <c:pt idx="8890">
                  <c:v>-2028</c:v>
                </c:pt>
                <c:pt idx="8891">
                  <c:v>-2028.3</c:v>
                </c:pt>
                <c:pt idx="8892">
                  <c:v>-2028.6</c:v>
                </c:pt>
                <c:pt idx="8893">
                  <c:v>-2028.9</c:v>
                </c:pt>
                <c:pt idx="8894">
                  <c:v>-2029.2</c:v>
                </c:pt>
                <c:pt idx="8895">
                  <c:v>-2029.4</c:v>
                </c:pt>
                <c:pt idx="8896">
                  <c:v>-2029.7</c:v>
                </c:pt>
                <c:pt idx="8897">
                  <c:v>-2029.9</c:v>
                </c:pt>
                <c:pt idx="8898">
                  <c:v>-2030.2</c:v>
                </c:pt>
                <c:pt idx="8899">
                  <c:v>-2030.5</c:v>
                </c:pt>
                <c:pt idx="8900">
                  <c:v>-2030.7</c:v>
                </c:pt>
                <c:pt idx="8901">
                  <c:v>-2031</c:v>
                </c:pt>
                <c:pt idx="8902">
                  <c:v>-2031.2</c:v>
                </c:pt>
                <c:pt idx="8903">
                  <c:v>-2031.4</c:v>
                </c:pt>
                <c:pt idx="8904">
                  <c:v>-2031.7</c:v>
                </c:pt>
                <c:pt idx="8905">
                  <c:v>-2031.9</c:v>
                </c:pt>
                <c:pt idx="8906">
                  <c:v>-2032.2</c:v>
                </c:pt>
                <c:pt idx="8907">
                  <c:v>-2032.4</c:v>
                </c:pt>
                <c:pt idx="8908">
                  <c:v>-2032.6</c:v>
                </c:pt>
                <c:pt idx="8909">
                  <c:v>-2032.8</c:v>
                </c:pt>
                <c:pt idx="8910">
                  <c:v>-2033</c:v>
                </c:pt>
                <c:pt idx="8911">
                  <c:v>-2033.1</c:v>
                </c:pt>
                <c:pt idx="8912">
                  <c:v>-2033.3</c:v>
                </c:pt>
                <c:pt idx="8913">
                  <c:v>-2033.5</c:v>
                </c:pt>
                <c:pt idx="8914">
                  <c:v>-2033.7</c:v>
                </c:pt>
                <c:pt idx="8915">
                  <c:v>-2033.8</c:v>
                </c:pt>
                <c:pt idx="8916">
                  <c:v>-2033.9</c:v>
                </c:pt>
                <c:pt idx="8917">
                  <c:v>-2034</c:v>
                </c:pt>
                <c:pt idx="8918">
                  <c:v>-2034</c:v>
                </c:pt>
                <c:pt idx="8919">
                  <c:v>-2034</c:v>
                </c:pt>
                <c:pt idx="8920">
                  <c:v>-2034.1</c:v>
                </c:pt>
                <c:pt idx="8921">
                  <c:v>-2034.2</c:v>
                </c:pt>
                <c:pt idx="8922">
                  <c:v>-2034.3</c:v>
                </c:pt>
                <c:pt idx="8923">
                  <c:v>-2034.5</c:v>
                </c:pt>
                <c:pt idx="8924">
                  <c:v>-2034.7</c:v>
                </c:pt>
                <c:pt idx="8925">
                  <c:v>-2034.8</c:v>
                </c:pt>
                <c:pt idx="8926">
                  <c:v>-2035</c:v>
                </c:pt>
                <c:pt idx="8927">
                  <c:v>-2035.2</c:v>
                </c:pt>
                <c:pt idx="8928">
                  <c:v>-2035.4</c:v>
                </c:pt>
                <c:pt idx="8929">
                  <c:v>-2035.7</c:v>
                </c:pt>
                <c:pt idx="8930">
                  <c:v>-2035.9</c:v>
                </c:pt>
                <c:pt idx="8931">
                  <c:v>-2036.1</c:v>
                </c:pt>
                <c:pt idx="8932">
                  <c:v>-2036.3</c:v>
                </c:pt>
                <c:pt idx="8933">
                  <c:v>-2036.6</c:v>
                </c:pt>
                <c:pt idx="8934">
                  <c:v>-2036.8</c:v>
                </c:pt>
                <c:pt idx="8935">
                  <c:v>-2037</c:v>
                </c:pt>
                <c:pt idx="8936">
                  <c:v>-2037.2</c:v>
                </c:pt>
                <c:pt idx="8937">
                  <c:v>-2037.4</c:v>
                </c:pt>
                <c:pt idx="8938">
                  <c:v>-2037.6</c:v>
                </c:pt>
                <c:pt idx="8939">
                  <c:v>-2037.9</c:v>
                </c:pt>
                <c:pt idx="8940">
                  <c:v>-2038.2</c:v>
                </c:pt>
                <c:pt idx="8941">
                  <c:v>-2038.4</c:v>
                </c:pt>
                <c:pt idx="8942">
                  <c:v>-2038.7</c:v>
                </c:pt>
                <c:pt idx="8943">
                  <c:v>-2039</c:v>
                </c:pt>
                <c:pt idx="8944">
                  <c:v>-2039.3</c:v>
                </c:pt>
                <c:pt idx="8945">
                  <c:v>-2039.6</c:v>
                </c:pt>
                <c:pt idx="8946">
                  <c:v>-2039.9</c:v>
                </c:pt>
                <c:pt idx="8947">
                  <c:v>-2040.1</c:v>
                </c:pt>
                <c:pt idx="8948">
                  <c:v>-2040.4</c:v>
                </c:pt>
                <c:pt idx="8949">
                  <c:v>-2040.6</c:v>
                </c:pt>
                <c:pt idx="8950">
                  <c:v>-2040.8</c:v>
                </c:pt>
                <c:pt idx="8951">
                  <c:v>-2041</c:v>
                </c:pt>
                <c:pt idx="8952">
                  <c:v>-2041.1</c:v>
                </c:pt>
                <c:pt idx="8953">
                  <c:v>-2041.3</c:v>
                </c:pt>
                <c:pt idx="8954">
                  <c:v>-2041.4</c:v>
                </c:pt>
                <c:pt idx="8955">
                  <c:v>-2041.6</c:v>
                </c:pt>
                <c:pt idx="8956">
                  <c:v>-2041.8</c:v>
                </c:pt>
                <c:pt idx="8957">
                  <c:v>-2041.9</c:v>
                </c:pt>
                <c:pt idx="8958">
                  <c:v>-2042.1</c:v>
                </c:pt>
                <c:pt idx="8959">
                  <c:v>-2042.2</c:v>
                </c:pt>
                <c:pt idx="8960">
                  <c:v>-2042.4</c:v>
                </c:pt>
                <c:pt idx="8961">
                  <c:v>-2042.6</c:v>
                </c:pt>
                <c:pt idx="8962">
                  <c:v>-2042.8</c:v>
                </c:pt>
                <c:pt idx="8963">
                  <c:v>-2043.1</c:v>
                </c:pt>
                <c:pt idx="8964">
                  <c:v>-2043.3</c:v>
                </c:pt>
                <c:pt idx="8965">
                  <c:v>-2043.6</c:v>
                </c:pt>
                <c:pt idx="8966">
                  <c:v>-2043.8</c:v>
                </c:pt>
                <c:pt idx="8967">
                  <c:v>-2044</c:v>
                </c:pt>
                <c:pt idx="8968">
                  <c:v>-2044.3</c:v>
                </c:pt>
                <c:pt idx="8969">
                  <c:v>-2044.5</c:v>
                </c:pt>
                <c:pt idx="8970">
                  <c:v>-2044.7</c:v>
                </c:pt>
                <c:pt idx="8971">
                  <c:v>-2044.9</c:v>
                </c:pt>
                <c:pt idx="8972">
                  <c:v>-2045.1</c:v>
                </c:pt>
                <c:pt idx="8973">
                  <c:v>-2045.3</c:v>
                </c:pt>
                <c:pt idx="8974">
                  <c:v>-2045.4</c:v>
                </c:pt>
                <c:pt idx="8975">
                  <c:v>-2045.5</c:v>
                </c:pt>
                <c:pt idx="8976">
                  <c:v>-2045.6</c:v>
                </c:pt>
                <c:pt idx="8977">
                  <c:v>-2045.6</c:v>
                </c:pt>
                <c:pt idx="8978">
                  <c:v>-2045.7</c:v>
                </c:pt>
                <c:pt idx="8979">
                  <c:v>-2045.8</c:v>
                </c:pt>
                <c:pt idx="8980">
                  <c:v>-2045.8</c:v>
                </c:pt>
                <c:pt idx="8981">
                  <c:v>-2045.8</c:v>
                </c:pt>
                <c:pt idx="8982">
                  <c:v>-2045.9</c:v>
                </c:pt>
                <c:pt idx="8983">
                  <c:v>-2045.9</c:v>
                </c:pt>
                <c:pt idx="8984">
                  <c:v>-2046.1</c:v>
                </c:pt>
                <c:pt idx="8985">
                  <c:v>-2046.1</c:v>
                </c:pt>
                <c:pt idx="8986">
                  <c:v>-2046.2</c:v>
                </c:pt>
                <c:pt idx="8987">
                  <c:v>-2046.3</c:v>
                </c:pt>
                <c:pt idx="8988">
                  <c:v>-2046.4</c:v>
                </c:pt>
                <c:pt idx="8989">
                  <c:v>-2046.5</c:v>
                </c:pt>
                <c:pt idx="8990">
                  <c:v>-2046.6</c:v>
                </c:pt>
                <c:pt idx="8991">
                  <c:v>-2046.8</c:v>
                </c:pt>
                <c:pt idx="8992">
                  <c:v>-2046.9</c:v>
                </c:pt>
                <c:pt idx="8993">
                  <c:v>-2047</c:v>
                </c:pt>
                <c:pt idx="8994">
                  <c:v>-2047.1</c:v>
                </c:pt>
                <c:pt idx="8995">
                  <c:v>-2047.3</c:v>
                </c:pt>
                <c:pt idx="8996">
                  <c:v>-2047.5</c:v>
                </c:pt>
                <c:pt idx="8997">
                  <c:v>-2047.6</c:v>
                </c:pt>
                <c:pt idx="8998">
                  <c:v>-2047.7</c:v>
                </c:pt>
                <c:pt idx="8999">
                  <c:v>-2047.7</c:v>
                </c:pt>
                <c:pt idx="9000">
                  <c:v>-2047.7</c:v>
                </c:pt>
                <c:pt idx="9001">
                  <c:v>-2047.7</c:v>
                </c:pt>
                <c:pt idx="9002">
                  <c:v>-2047.8</c:v>
                </c:pt>
                <c:pt idx="9003">
                  <c:v>-2047.8</c:v>
                </c:pt>
                <c:pt idx="9004">
                  <c:v>-2047.9</c:v>
                </c:pt>
                <c:pt idx="9005">
                  <c:v>-2048</c:v>
                </c:pt>
                <c:pt idx="9006">
                  <c:v>-2048.1</c:v>
                </c:pt>
                <c:pt idx="9007">
                  <c:v>-2048.1999999999998</c:v>
                </c:pt>
                <c:pt idx="9008">
                  <c:v>-2048.3000000000002</c:v>
                </c:pt>
                <c:pt idx="9009">
                  <c:v>-2048.5</c:v>
                </c:pt>
                <c:pt idx="9010">
                  <c:v>-2048.6</c:v>
                </c:pt>
                <c:pt idx="9011">
                  <c:v>-2048.6999999999998</c:v>
                </c:pt>
                <c:pt idx="9012">
                  <c:v>-2048.8000000000002</c:v>
                </c:pt>
                <c:pt idx="9013">
                  <c:v>-2048.8000000000002</c:v>
                </c:pt>
                <c:pt idx="9014">
                  <c:v>-2048.9</c:v>
                </c:pt>
                <c:pt idx="9015">
                  <c:v>-2049</c:v>
                </c:pt>
                <c:pt idx="9016">
                  <c:v>-2049.1</c:v>
                </c:pt>
                <c:pt idx="9017">
                  <c:v>-2049.3000000000002</c:v>
                </c:pt>
                <c:pt idx="9018">
                  <c:v>-2049.5</c:v>
                </c:pt>
                <c:pt idx="9019">
                  <c:v>-2049.6</c:v>
                </c:pt>
                <c:pt idx="9020">
                  <c:v>-2049.8000000000002</c:v>
                </c:pt>
                <c:pt idx="9021">
                  <c:v>-2050</c:v>
                </c:pt>
                <c:pt idx="9022">
                  <c:v>-2050.1</c:v>
                </c:pt>
                <c:pt idx="9023">
                  <c:v>-2050.3000000000002</c:v>
                </c:pt>
                <c:pt idx="9024">
                  <c:v>-2050.4</c:v>
                </c:pt>
                <c:pt idx="9025">
                  <c:v>-2050.4</c:v>
                </c:pt>
                <c:pt idx="9026">
                  <c:v>-2050.5</c:v>
                </c:pt>
                <c:pt idx="9027">
                  <c:v>-2050.6</c:v>
                </c:pt>
                <c:pt idx="9028">
                  <c:v>-2050.6</c:v>
                </c:pt>
                <c:pt idx="9029">
                  <c:v>-2050.6999999999998</c:v>
                </c:pt>
                <c:pt idx="9030">
                  <c:v>-2050.9</c:v>
                </c:pt>
                <c:pt idx="9031">
                  <c:v>-2051</c:v>
                </c:pt>
                <c:pt idx="9032">
                  <c:v>-2051.1999999999998</c:v>
                </c:pt>
                <c:pt idx="9033">
                  <c:v>-2051.4</c:v>
                </c:pt>
                <c:pt idx="9034">
                  <c:v>-2051.6</c:v>
                </c:pt>
                <c:pt idx="9035">
                  <c:v>-2051.8000000000002</c:v>
                </c:pt>
                <c:pt idx="9036">
                  <c:v>-2052</c:v>
                </c:pt>
                <c:pt idx="9037">
                  <c:v>-2052.1999999999998</c:v>
                </c:pt>
                <c:pt idx="9038">
                  <c:v>-2052.4</c:v>
                </c:pt>
                <c:pt idx="9039">
                  <c:v>-2052.6</c:v>
                </c:pt>
                <c:pt idx="9040">
                  <c:v>-2052.8000000000002</c:v>
                </c:pt>
                <c:pt idx="9041">
                  <c:v>-2052.9</c:v>
                </c:pt>
                <c:pt idx="9042">
                  <c:v>-2053.1</c:v>
                </c:pt>
                <c:pt idx="9043">
                  <c:v>-2053.3000000000002</c:v>
                </c:pt>
                <c:pt idx="9044">
                  <c:v>-2053.5</c:v>
                </c:pt>
                <c:pt idx="9045">
                  <c:v>-2053.6999999999998</c:v>
                </c:pt>
                <c:pt idx="9046">
                  <c:v>-2054</c:v>
                </c:pt>
                <c:pt idx="9047">
                  <c:v>-2054.1999999999998</c:v>
                </c:pt>
                <c:pt idx="9048">
                  <c:v>-2054.4</c:v>
                </c:pt>
                <c:pt idx="9049">
                  <c:v>-2054.6999999999998</c:v>
                </c:pt>
                <c:pt idx="9050">
                  <c:v>-2054.9</c:v>
                </c:pt>
                <c:pt idx="9051">
                  <c:v>-2055.1</c:v>
                </c:pt>
                <c:pt idx="9052">
                  <c:v>-2055.3000000000002</c:v>
                </c:pt>
                <c:pt idx="9053">
                  <c:v>-2055.5</c:v>
                </c:pt>
                <c:pt idx="9054">
                  <c:v>-2055.6999999999998</c:v>
                </c:pt>
                <c:pt idx="9055">
                  <c:v>-2055.8000000000002</c:v>
                </c:pt>
                <c:pt idx="9056">
                  <c:v>-2056</c:v>
                </c:pt>
                <c:pt idx="9057">
                  <c:v>-2056.1999999999998</c:v>
                </c:pt>
                <c:pt idx="9058">
                  <c:v>-2056.5</c:v>
                </c:pt>
                <c:pt idx="9059">
                  <c:v>-2056.6999999999998</c:v>
                </c:pt>
                <c:pt idx="9060">
                  <c:v>-2056.9</c:v>
                </c:pt>
                <c:pt idx="9061">
                  <c:v>-2057.1</c:v>
                </c:pt>
                <c:pt idx="9062">
                  <c:v>-2057.4</c:v>
                </c:pt>
                <c:pt idx="9063">
                  <c:v>-2057.6</c:v>
                </c:pt>
                <c:pt idx="9064">
                  <c:v>-2057.8000000000002</c:v>
                </c:pt>
                <c:pt idx="9065">
                  <c:v>-2058.1</c:v>
                </c:pt>
                <c:pt idx="9066">
                  <c:v>-2058.1999999999998</c:v>
                </c:pt>
                <c:pt idx="9067">
                  <c:v>-2058.4</c:v>
                </c:pt>
                <c:pt idx="9068">
                  <c:v>-2058.6</c:v>
                </c:pt>
                <c:pt idx="9069">
                  <c:v>-2058.8000000000002</c:v>
                </c:pt>
                <c:pt idx="9070">
                  <c:v>-2058.8000000000002</c:v>
                </c:pt>
                <c:pt idx="9071">
                  <c:v>-2058.8000000000002</c:v>
                </c:pt>
                <c:pt idx="9072">
                  <c:v>-2058.8000000000002</c:v>
                </c:pt>
                <c:pt idx="9073">
                  <c:v>-2058.8000000000002</c:v>
                </c:pt>
                <c:pt idx="9074">
                  <c:v>-2058.8000000000002</c:v>
                </c:pt>
                <c:pt idx="9075">
                  <c:v>-2058.8000000000002</c:v>
                </c:pt>
                <c:pt idx="9076">
                  <c:v>-2058.8000000000002</c:v>
                </c:pt>
                <c:pt idx="9077">
                  <c:v>-2058.8000000000002</c:v>
                </c:pt>
                <c:pt idx="9078">
                  <c:v>-2058.8000000000002</c:v>
                </c:pt>
                <c:pt idx="9079">
                  <c:v>-2058.8000000000002</c:v>
                </c:pt>
                <c:pt idx="9080">
                  <c:v>-2058.8000000000002</c:v>
                </c:pt>
                <c:pt idx="9081">
                  <c:v>-2058.8000000000002</c:v>
                </c:pt>
                <c:pt idx="9082">
                  <c:v>-2058.8000000000002</c:v>
                </c:pt>
                <c:pt idx="9083">
                  <c:v>-2058.8000000000002</c:v>
                </c:pt>
                <c:pt idx="9084">
                  <c:v>-2058.8000000000002</c:v>
                </c:pt>
                <c:pt idx="9085">
                  <c:v>-2058.8000000000002</c:v>
                </c:pt>
                <c:pt idx="9086">
                  <c:v>-2058.8000000000002</c:v>
                </c:pt>
                <c:pt idx="9087">
                  <c:v>-2058.8000000000002</c:v>
                </c:pt>
                <c:pt idx="9088">
                  <c:v>-2058.8000000000002</c:v>
                </c:pt>
                <c:pt idx="9089">
                  <c:v>-2058.6999999999998</c:v>
                </c:pt>
                <c:pt idx="9090">
                  <c:v>-2058.6999999999998</c:v>
                </c:pt>
                <c:pt idx="9091">
                  <c:v>-2058.6</c:v>
                </c:pt>
                <c:pt idx="9092">
                  <c:v>-2058.5</c:v>
                </c:pt>
                <c:pt idx="9093">
                  <c:v>-2058.5</c:v>
                </c:pt>
                <c:pt idx="9094">
                  <c:v>-2058.5</c:v>
                </c:pt>
                <c:pt idx="9095">
                  <c:v>-2058.5</c:v>
                </c:pt>
                <c:pt idx="9096">
                  <c:v>-2058.5</c:v>
                </c:pt>
                <c:pt idx="9097">
                  <c:v>-2058.5</c:v>
                </c:pt>
                <c:pt idx="9098">
                  <c:v>-2058.5</c:v>
                </c:pt>
                <c:pt idx="9099">
                  <c:v>-2058.5</c:v>
                </c:pt>
                <c:pt idx="9100">
                  <c:v>-2058.5</c:v>
                </c:pt>
                <c:pt idx="9101">
                  <c:v>-2058.5</c:v>
                </c:pt>
                <c:pt idx="9102">
                  <c:v>-2058.5</c:v>
                </c:pt>
                <c:pt idx="9103">
                  <c:v>-2058.5</c:v>
                </c:pt>
                <c:pt idx="9104">
                  <c:v>-2058.5</c:v>
                </c:pt>
                <c:pt idx="9105">
                  <c:v>-2058.5</c:v>
                </c:pt>
                <c:pt idx="9106">
                  <c:v>-2058.5</c:v>
                </c:pt>
                <c:pt idx="9107">
                  <c:v>-2058.5</c:v>
                </c:pt>
                <c:pt idx="9108">
                  <c:v>-2058.5</c:v>
                </c:pt>
                <c:pt idx="9109">
                  <c:v>-2058.5</c:v>
                </c:pt>
                <c:pt idx="9110">
                  <c:v>-2058.6</c:v>
                </c:pt>
                <c:pt idx="9111">
                  <c:v>-2058.6</c:v>
                </c:pt>
                <c:pt idx="9112">
                  <c:v>-2058.6999999999998</c:v>
                </c:pt>
                <c:pt idx="9113">
                  <c:v>-2058.9</c:v>
                </c:pt>
                <c:pt idx="9114">
                  <c:v>-2059</c:v>
                </c:pt>
                <c:pt idx="9115">
                  <c:v>-2059.1</c:v>
                </c:pt>
                <c:pt idx="9116">
                  <c:v>-2059.3000000000002</c:v>
                </c:pt>
                <c:pt idx="9117">
                  <c:v>-2059.4</c:v>
                </c:pt>
                <c:pt idx="9118">
                  <c:v>-2059.6</c:v>
                </c:pt>
                <c:pt idx="9119">
                  <c:v>-2059.6999999999998</c:v>
                </c:pt>
                <c:pt idx="9120">
                  <c:v>-2059.8000000000002</c:v>
                </c:pt>
                <c:pt idx="9121">
                  <c:v>-2059.9</c:v>
                </c:pt>
                <c:pt idx="9122">
                  <c:v>-2060</c:v>
                </c:pt>
                <c:pt idx="9123">
                  <c:v>-2060</c:v>
                </c:pt>
                <c:pt idx="9124">
                  <c:v>-2060.1</c:v>
                </c:pt>
                <c:pt idx="9125">
                  <c:v>-2060.1</c:v>
                </c:pt>
                <c:pt idx="9126">
                  <c:v>-2060.1</c:v>
                </c:pt>
                <c:pt idx="9127">
                  <c:v>-2060.1</c:v>
                </c:pt>
                <c:pt idx="9128">
                  <c:v>-2060.1999999999998</c:v>
                </c:pt>
                <c:pt idx="9129">
                  <c:v>-2060.4</c:v>
                </c:pt>
                <c:pt idx="9130">
                  <c:v>-2060.6</c:v>
                </c:pt>
                <c:pt idx="9131">
                  <c:v>-2060.8000000000002</c:v>
                </c:pt>
                <c:pt idx="9132">
                  <c:v>-2061.1</c:v>
                </c:pt>
                <c:pt idx="9133">
                  <c:v>-2061.3000000000002</c:v>
                </c:pt>
                <c:pt idx="9134">
                  <c:v>-2061.4</c:v>
                </c:pt>
                <c:pt idx="9135">
                  <c:v>-2061.6</c:v>
                </c:pt>
                <c:pt idx="9136">
                  <c:v>-2061.8000000000002</c:v>
                </c:pt>
                <c:pt idx="9137">
                  <c:v>-2061.9</c:v>
                </c:pt>
                <c:pt idx="9138">
                  <c:v>-2062</c:v>
                </c:pt>
                <c:pt idx="9139">
                  <c:v>-2062.1999999999998</c:v>
                </c:pt>
                <c:pt idx="9140">
                  <c:v>-2062.1999999999998</c:v>
                </c:pt>
                <c:pt idx="9141">
                  <c:v>-2062.3000000000002</c:v>
                </c:pt>
                <c:pt idx="9142">
                  <c:v>-2062.4</c:v>
                </c:pt>
                <c:pt idx="9143">
                  <c:v>-2062.4</c:v>
                </c:pt>
                <c:pt idx="9144">
                  <c:v>-2062.4</c:v>
                </c:pt>
                <c:pt idx="9145">
                  <c:v>-2062.5</c:v>
                </c:pt>
                <c:pt idx="9146">
                  <c:v>-2062.6</c:v>
                </c:pt>
                <c:pt idx="9147">
                  <c:v>-2062.6</c:v>
                </c:pt>
                <c:pt idx="9148">
                  <c:v>-2062.6</c:v>
                </c:pt>
                <c:pt idx="9149">
                  <c:v>-2062.6999999999998</c:v>
                </c:pt>
                <c:pt idx="9150">
                  <c:v>-2062.6999999999998</c:v>
                </c:pt>
                <c:pt idx="9151">
                  <c:v>-2062.6999999999998</c:v>
                </c:pt>
                <c:pt idx="9152">
                  <c:v>-2062.6999999999998</c:v>
                </c:pt>
                <c:pt idx="9153">
                  <c:v>-2062.6999999999998</c:v>
                </c:pt>
                <c:pt idx="9154">
                  <c:v>-2062.6999999999998</c:v>
                </c:pt>
                <c:pt idx="9155">
                  <c:v>-2062.8000000000002</c:v>
                </c:pt>
                <c:pt idx="9156">
                  <c:v>-2062.8000000000002</c:v>
                </c:pt>
                <c:pt idx="9157">
                  <c:v>-2062.8000000000002</c:v>
                </c:pt>
                <c:pt idx="9158">
                  <c:v>-2062.8000000000002</c:v>
                </c:pt>
                <c:pt idx="9159">
                  <c:v>-2062.8000000000002</c:v>
                </c:pt>
                <c:pt idx="9160">
                  <c:v>-2062.8000000000002</c:v>
                </c:pt>
                <c:pt idx="9161">
                  <c:v>-2062.8000000000002</c:v>
                </c:pt>
                <c:pt idx="9162">
                  <c:v>-2062.8000000000002</c:v>
                </c:pt>
                <c:pt idx="9163">
                  <c:v>-2062.8000000000002</c:v>
                </c:pt>
                <c:pt idx="9164">
                  <c:v>-2062.8000000000002</c:v>
                </c:pt>
                <c:pt idx="9165">
                  <c:v>-2062.8000000000002</c:v>
                </c:pt>
                <c:pt idx="9166">
                  <c:v>-2062.9</c:v>
                </c:pt>
                <c:pt idx="9167">
                  <c:v>-2063</c:v>
                </c:pt>
                <c:pt idx="9168">
                  <c:v>-2063.1999999999998</c:v>
                </c:pt>
                <c:pt idx="9169">
                  <c:v>-2063.3000000000002</c:v>
                </c:pt>
                <c:pt idx="9170">
                  <c:v>-2063.4</c:v>
                </c:pt>
                <c:pt idx="9171">
                  <c:v>-2063.6</c:v>
                </c:pt>
                <c:pt idx="9172">
                  <c:v>-2063.8000000000002</c:v>
                </c:pt>
                <c:pt idx="9173">
                  <c:v>-2063.9</c:v>
                </c:pt>
                <c:pt idx="9174">
                  <c:v>-2064.1</c:v>
                </c:pt>
                <c:pt idx="9175">
                  <c:v>-2064.3000000000002</c:v>
                </c:pt>
                <c:pt idx="9176">
                  <c:v>-2064.4</c:v>
                </c:pt>
                <c:pt idx="9177">
                  <c:v>-2064.6</c:v>
                </c:pt>
                <c:pt idx="9178">
                  <c:v>-2064.6999999999998</c:v>
                </c:pt>
                <c:pt idx="9179">
                  <c:v>-2064.8000000000002</c:v>
                </c:pt>
                <c:pt idx="9180">
                  <c:v>-2065</c:v>
                </c:pt>
                <c:pt idx="9181">
                  <c:v>-2065.1999999999998</c:v>
                </c:pt>
                <c:pt idx="9182">
                  <c:v>-2065.3000000000002</c:v>
                </c:pt>
                <c:pt idx="9183">
                  <c:v>-2065.4</c:v>
                </c:pt>
                <c:pt idx="9184">
                  <c:v>-2065.5</c:v>
                </c:pt>
                <c:pt idx="9185">
                  <c:v>-2065.6999999999998</c:v>
                </c:pt>
                <c:pt idx="9186">
                  <c:v>-2065.8000000000002</c:v>
                </c:pt>
                <c:pt idx="9187">
                  <c:v>-2066</c:v>
                </c:pt>
                <c:pt idx="9188">
                  <c:v>-2066.1999999999998</c:v>
                </c:pt>
                <c:pt idx="9189">
                  <c:v>-2066.3000000000002</c:v>
                </c:pt>
                <c:pt idx="9190">
                  <c:v>-2066.4</c:v>
                </c:pt>
                <c:pt idx="9191">
                  <c:v>-2066.5</c:v>
                </c:pt>
                <c:pt idx="9192">
                  <c:v>-2066.6</c:v>
                </c:pt>
                <c:pt idx="9193">
                  <c:v>-2066.6999999999998</c:v>
                </c:pt>
                <c:pt idx="9194">
                  <c:v>-2066.8000000000002</c:v>
                </c:pt>
                <c:pt idx="9195">
                  <c:v>-2066.8000000000002</c:v>
                </c:pt>
                <c:pt idx="9196">
                  <c:v>-2066.8000000000002</c:v>
                </c:pt>
                <c:pt idx="9197">
                  <c:v>-2066.8000000000002</c:v>
                </c:pt>
                <c:pt idx="9198">
                  <c:v>-2066.8000000000002</c:v>
                </c:pt>
                <c:pt idx="9199">
                  <c:v>-2066.8000000000002</c:v>
                </c:pt>
                <c:pt idx="9200">
                  <c:v>-2066.8000000000002</c:v>
                </c:pt>
                <c:pt idx="9201">
                  <c:v>-2066.8000000000002</c:v>
                </c:pt>
                <c:pt idx="9202">
                  <c:v>-2066.8000000000002</c:v>
                </c:pt>
                <c:pt idx="9203">
                  <c:v>-2066.8000000000002</c:v>
                </c:pt>
                <c:pt idx="9204">
                  <c:v>-2066.8000000000002</c:v>
                </c:pt>
                <c:pt idx="9205">
                  <c:v>-2066.8000000000002</c:v>
                </c:pt>
                <c:pt idx="9206">
                  <c:v>-2066.8000000000002</c:v>
                </c:pt>
                <c:pt idx="9207">
                  <c:v>-2066.8000000000002</c:v>
                </c:pt>
                <c:pt idx="9208">
                  <c:v>-2066.8000000000002</c:v>
                </c:pt>
                <c:pt idx="9209">
                  <c:v>-2066.8000000000002</c:v>
                </c:pt>
                <c:pt idx="9210">
                  <c:v>-2066.6999999999998</c:v>
                </c:pt>
                <c:pt idx="9211">
                  <c:v>-2066.6999999999998</c:v>
                </c:pt>
                <c:pt idx="9212">
                  <c:v>-2066.6</c:v>
                </c:pt>
                <c:pt idx="9213">
                  <c:v>-2066.6</c:v>
                </c:pt>
                <c:pt idx="9214">
                  <c:v>-2066.6</c:v>
                </c:pt>
                <c:pt idx="9215">
                  <c:v>-2066.6</c:v>
                </c:pt>
                <c:pt idx="9216">
                  <c:v>-2066.5</c:v>
                </c:pt>
                <c:pt idx="9217">
                  <c:v>-2066.5</c:v>
                </c:pt>
                <c:pt idx="9218">
                  <c:v>-2066.4</c:v>
                </c:pt>
                <c:pt idx="9219">
                  <c:v>-2066.4</c:v>
                </c:pt>
                <c:pt idx="9220">
                  <c:v>-2066.3000000000002</c:v>
                </c:pt>
                <c:pt idx="9221">
                  <c:v>-2066.3000000000002</c:v>
                </c:pt>
                <c:pt idx="9222">
                  <c:v>-2066.3000000000002</c:v>
                </c:pt>
                <c:pt idx="9223">
                  <c:v>-2066.1999999999998</c:v>
                </c:pt>
                <c:pt idx="9224">
                  <c:v>-2066.1999999999998</c:v>
                </c:pt>
                <c:pt idx="9225">
                  <c:v>-2066.1999999999998</c:v>
                </c:pt>
                <c:pt idx="9226">
                  <c:v>-2066.1999999999998</c:v>
                </c:pt>
                <c:pt idx="9227">
                  <c:v>-2066.1999999999998</c:v>
                </c:pt>
                <c:pt idx="9228">
                  <c:v>-2066.1999999999998</c:v>
                </c:pt>
                <c:pt idx="9229">
                  <c:v>-2066.1999999999998</c:v>
                </c:pt>
                <c:pt idx="9230">
                  <c:v>-2066.1</c:v>
                </c:pt>
                <c:pt idx="9231">
                  <c:v>-2065.6999999999998</c:v>
                </c:pt>
                <c:pt idx="9232">
                  <c:v>-2065.5</c:v>
                </c:pt>
                <c:pt idx="9233">
                  <c:v>-2065.4</c:v>
                </c:pt>
                <c:pt idx="9234">
                  <c:v>-2065.3000000000002</c:v>
                </c:pt>
                <c:pt idx="9235">
                  <c:v>-2065.1999999999998</c:v>
                </c:pt>
                <c:pt idx="9236">
                  <c:v>-2065.1</c:v>
                </c:pt>
                <c:pt idx="9237">
                  <c:v>-2065</c:v>
                </c:pt>
                <c:pt idx="9238">
                  <c:v>-2065</c:v>
                </c:pt>
                <c:pt idx="9239">
                  <c:v>-2065.1</c:v>
                </c:pt>
                <c:pt idx="9240">
                  <c:v>-2065.1</c:v>
                </c:pt>
                <c:pt idx="9241">
                  <c:v>-2065.1999999999998</c:v>
                </c:pt>
                <c:pt idx="9242">
                  <c:v>-2065.1999999999998</c:v>
                </c:pt>
                <c:pt idx="9243">
                  <c:v>-2065.3000000000002</c:v>
                </c:pt>
                <c:pt idx="9244">
                  <c:v>-2065.4</c:v>
                </c:pt>
                <c:pt idx="9245">
                  <c:v>-2065.5</c:v>
                </c:pt>
                <c:pt idx="9246">
                  <c:v>-2065.5</c:v>
                </c:pt>
                <c:pt idx="9247">
                  <c:v>-2065.5</c:v>
                </c:pt>
                <c:pt idx="9248">
                  <c:v>-2065.5</c:v>
                </c:pt>
                <c:pt idx="9249">
                  <c:v>-2065.6999999999998</c:v>
                </c:pt>
                <c:pt idx="9250">
                  <c:v>-2065.6999999999998</c:v>
                </c:pt>
                <c:pt idx="9251">
                  <c:v>-2065.6999999999998</c:v>
                </c:pt>
                <c:pt idx="9252">
                  <c:v>-2065.6999999999998</c:v>
                </c:pt>
                <c:pt idx="9253">
                  <c:v>-2065.6999999999998</c:v>
                </c:pt>
                <c:pt idx="9254">
                  <c:v>-2065.6999999999998</c:v>
                </c:pt>
                <c:pt idx="9255">
                  <c:v>-2065.6</c:v>
                </c:pt>
                <c:pt idx="9256">
                  <c:v>-2065.5</c:v>
                </c:pt>
                <c:pt idx="9257">
                  <c:v>-2065.5</c:v>
                </c:pt>
                <c:pt idx="9258">
                  <c:v>-2065.5</c:v>
                </c:pt>
                <c:pt idx="9259">
                  <c:v>-2065.5</c:v>
                </c:pt>
                <c:pt idx="9260">
                  <c:v>-2065.4</c:v>
                </c:pt>
                <c:pt idx="9261">
                  <c:v>-2065.4</c:v>
                </c:pt>
                <c:pt idx="9262">
                  <c:v>-2065.4</c:v>
                </c:pt>
                <c:pt idx="9263">
                  <c:v>-2065.4</c:v>
                </c:pt>
                <c:pt idx="9264">
                  <c:v>-2065.5</c:v>
                </c:pt>
                <c:pt idx="9265">
                  <c:v>-2065.5</c:v>
                </c:pt>
                <c:pt idx="9266">
                  <c:v>-2065.6</c:v>
                </c:pt>
                <c:pt idx="9267">
                  <c:v>-2065.6</c:v>
                </c:pt>
                <c:pt idx="9268">
                  <c:v>-2065.6999999999998</c:v>
                </c:pt>
                <c:pt idx="9269">
                  <c:v>-2065.8000000000002</c:v>
                </c:pt>
                <c:pt idx="9270">
                  <c:v>-2065.8000000000002</c:v>
                </c:pt>
                <c:pt idx="9271">
                  <c:v>-2065.9</c:v>
                </c:pt>
                <c:pt idx="9272">
                  <c:v>-2066</c:v>
                </c:pt>
                <c:pt idx="9273">
                  <c:v>-2066.1</c:v>
                </c:pt>
                <c:pt idx="9274">
                  <c:v>-2066.1</c:v>
                </c:pt>
                <c:pt idx="9275">
                  <c:v>-2066.1</c:v>
                </c:pt>
                <c:pt idx="9276">
                  <c:v>-2066.1999999999998</c:v>
                </c:pt>
                <c:pt idx="9277">
                  <c:v>-2066.1999999999998</c:v>
                </c:pt>
                <c:pt idx="9278">
                  <c:v>-2066.3000000000002</c:v>
                </c:pt>
                <c:pt idx="9279">
                  <c:v>-2066.4</c:v>
                </c:pt>
                <c:pt idx="9280">
                  <c:v>-2066.5</c:v>
                </c:pt>
                <c:pt idx="9281">
                  <c:v>-2066.5</c:v>
                </c:pt>
                <c:pt idx="9282">
                  <c:v>-2066.6999999999998</c:v>
                </c:pt>
                <c:pt idx="9283">
                  <c:v>-2066.8000000000002</c:v>
                </c:pt>
                <c:pt idx="9284">
                  <c:v>-2067</c:v>
                </c:pt>
                <c:pt idx="9285">
                  <c:v>-2067.1</c:v>
                </c:pt>
                <c:pt idx="9286">
                  <c:v>-2067.3000000000002</c:v>
                </c:pt>
                <c:pt idx="9287">
                  <c:v>-2067.4</c:v>
                </c:pt>
                <c:pt idx="9288">
                  <c:v>-2067.5</c:v>
                </c:pt>
                <c:pt idx="9289">
                  <c:v>-2067.6</c:v>
                </c:pt>
                <c:pt idx="9290">
                  <c:v>-2067.8000000000002</c:v>
                </c:pt>
                <c:pt idx="9291">
                  <c:v>-2067.9</c:v>
                </c:pt>
                <c:pt idx="9292">
                  <c:v>-2068</c:v>
                </c:pt>
                <c:pt idx="9293">
                  <c:v>-2068.1</c:v>
                </c:pt>
                <c:pt idx="9294">
                  <c:v>-2068.3000000000002</c:v>
                </c:pt>
                <c:pt idx="9295">
                  <c:v>-2068.4</c:v>
                </c:pt>
                <c:pt idx="9296">
                  <c:v>-2068.6</c:v>
                </c:pt>
                <c:pt idx="9297">
                  <c:v>-2068.6999999999998</c:v>
                </c:pt>
                <c:pt idx="9298">
                  <c:v>-2068.8000000000002</c:v>
                </c:pt>
                <c:pt idx="9299">
                  <c:v>-2068.9</c:v>
                </c:pt>
                <c:pt idx="9300">
                  <c:v>-2069</c:v>
                </c:pt>
                <c:pt idx="9301">
                  <c:v>-2069.1</c:v>
                </c:pt>
                <c:pt idx="9302">
                  <c:v>-2069.1999999999998</c:v>
                </c:pt>
                <c:pt idx="9303">
                  <c:v>-2069.3000000000002</c:v>
                </c:pt>
                <c:pt idx="9304">
                  <c:v>-2069.4</c:v>
                </c:pt>
                <c:pt idx="9305">
                  <c:v>-2069.4</c:v>
                </c:pt>
                <c:pt idx="9306">
                  <c:v>-2069.5</c:v>
                </c:pt>
                <c:pt idx="9307">
                  <c:v>-2069.6</c:v>
                </c:pt>
                <c:pt idx="9308">
                  <c:v>-2069.6999999999998</c:v>
                </c:pt>
                <c:pt idx="9309">
                  <c:v>-2069.8000000000002</c:v>
                </c:pt>
                <c:pt idx="9310">
                  <c:v>-2069.9</c:v>
                </c:pt>
                <c:pt idx="9311">
                  <c:v>-2070</c:v>
                </c:pt>
                <c:pt idx="9312">
                  <c:v>-2070.1</c:v>
                </c:pt>
                <c:pt idx="9313">
                  <c:v>-2070.1999999999998</c:v>
                </c:pt>
                <c:pt idx="9314">
                  <c:v>-2070.3000000000002</c:v>
                </c:pt>
                <c:pt idx="9315">
                  <c:v>-2070.4</c:v>
                </c:pt>
                <c:pt idx="9316">
                  <c:v>-2070.4</c:v>
                </c:pt>
                <c:pt idx="9317">
                  <c:v>-2070.5</c:v>
                </c:pt>
                <c:pt idx="9318">
                  <c:v>-2070.5</c:v>
                </c:pt>
                <c:pt idx="9319">
                  <c:v>-2070.6</c:v>
                </c:pt>
                <c:pt idx="9320">
                  <c:v>-2070.6</c:v>
                </c:pt>
                <c:pt idx="9321">
                  <c:v>-2070.6</c:v>
                </c:pt>
                <c:pt idx="9322">
                  <c:v>-2070.6</c:v>
                </c:pt>
                <c:pt idx="9323">
                  <c:v>-2070.6</c:v>
                </c:pt>
                <c:pt idx="9324">
                  <c:v>-2070.5</c:v>
                </c:pt>
                <c:pt idx="9325">
                  <c:v>-2070.5</c:v>
                </c:pt>
                <c:pt idx="9326">
                  <c:v>-2070.4</c:v>
                </c:pt>
                <c:pt idx="9327">
                  <c:v>-2070.4</c:v>
                </c:pt>
                <c:pt idx="9328">
                  <c:v>-2070.5</c:v>
                </c:pt>
                <c:pt idx="9329">
                  <c:v>-2070.5</c:v>
                </c:pt>
                <c:pt idx="9330">
                  <c:v>-2070.5</c:v>
                </c:pt>
                <c:pt idx="9331">
                  <c:v>-2070.5</c:v>
                </c:pt>
                <c:pt idx="9332">
                  <c:v>-2070.5</c:v>
                </c:pt>
                <c:pt idx="9333">
                  <c:v>-2070.5</c:v>
                </c:pt>
                <c:pt idx="9334">
                  <c:v>-2070.4</c:v>
                </c:pt>
                <c:pt idx="9335">
                  <c:v>-2070.4</c:v>
                </c:pt>
                <c:pt idx="9336">
                  <c:v>-2070.5</c:v>
                </c:pt>
                <c:pt idx="9337">
                  <c:v>-2070.5</c:v>
                </c:pt>
                <c:pt idx="9338">
                  <c:v>-2070.6999999999998</c:v>
                </c:pt>
                <c:pt idx="9339">
                  <c:v>-2070.8000000000002</c:v>
                </c:pt>
                <c:pt idx="9340">
                  <c:v>-2070.9</c:v>
                </c:pt>
                <c:pt idx="9341">
                  <c:v>-2071</c:v>
                </c:pt>
                <c:pt idx="9342">
                  <c:v>-2071.1999999999998</c:v>
                </c:pt>
                <c:pt idx="9343">
                  <c:v>-2071.4</c:v>
                </c:pt>
                <c:pt idx="9344">
                  <c:v>-2071.6</c:v>
                </c:pt>
                <c:pt idx="9345">
                  <c:v>-2071.6999999999998</c:v>
                </c:pt>
                <c:pt idx="9346">
                  <c:v>-2071.9</c:v>
                </c:pt>
                <c:pt idx="9347">
                  <c:v>-2072</c:v>
                </c:pt>
                <c:pt idx="9348">
                  <c:v>-2072.1999999999998</c:v>
                </c:pt>
                <c:pt idx="9349">
                  <c:v>-2072.4</c:v>
                </c:pt>
                <c:pt idx="9350">
                  <c:v>-2072.5</c:v>
                </c:pt>
                <c:pt idx="9351">
                  <c:v>-2072.6</c:v>
                </c:pt>
                <c:pt idx="9352">
                  <c:v>-2072.6</c:v>
                </c:pt>
                <c:pt idx="9353">
                  <c:v>-2072.6</c:v>
                </c:pt>
                <c:pt idx="9354">
                  <c:v>-2072.6999999999998</c:v>
                </c:pt>
                <c:pt idx="9355">
                  <c:v>-2072.8000000000002</c:v>
                </c:pt>
                <c:pt idx="9356">
                  <c:v>-2072.9</c:v>
                </c:pt>
                <c:pt idx="9357">
                  <c:v>-2073</c:v>
                </c:pt>
                <c:pt idx="9358">
                  <c:v>-2073.1</c:v>
                </c:pt>
                <c:pt idx="9359">
                  <c:v>-2073.3000000000002</c:v>
                </c:pt>
                <c:pt idx="9360">
                  <c:v>-2073.4</c:v>
                </c:pt>
                <c:pt idx="9361">
                  <c:v>-2073.6</c:v>
                </c:pt>
                <c:pt idx="9362">
                  <c:v>-2073.6999999999998</c:v>
                </c:pt>
                <c:pt idx="9363">
                  <c:v>-2073.8000000000002</c:v>
                </c:pt>
                <c:pt idx="9364">
                  <c:v>-2074</c:v>
                </c:pt>
                <c:pt idx="9365">
                  <c:v>-2074.1</c:v>
                </c:pt>
                <c:pt idx="9366">
                  <c:v>-2074.1999999999998</c:v>
                </c:pt>
                <c:pt idx="9367">
                  <c:v>-2074.4</c:v>
                </c:pt>
                <c:pt idx="9368">
                  <c:v>-2074.4</c:v>
                </c:pt>
                <c:pt idx="9369">
                  <c:v>-2074.6</c:v>
                </c:pt>
                <c:pt idx="9370">
                  <c:v>-2074.6999999999998</c:v>
                </c:pt>
                <c:pt idx="9371">
                  <c:v>-2074.8000000000002</c:v>
                </c:pt>
                <c:pt idx="9372">
                  <c:v>-2074.9</c:v>
                </c:pt>
                <c:pt idx="9373">
                  <c:v>-2075</c:v>
                </c:pt>
                <c:pt idx="9374">
                  <c:v>-2075.1</c:v>
                </c:pt>
                <c:pt idx="9375">
                  <c:v>-2075.1999999999998</c:v>
                </c:pt>
                <c:pt idx="9376">
                  <c:v>-2075.4</c:v>
                </c:pt>
                <c:pt idx="9377">
                  <c:v>-2075.5</c:v>
                </c:pt>
                <c:pt idx="9378">
                  <c:v>-2075.6</c:v>
                </c:pt>
                <c:pt idx="9379">
                  <c:v>-2075.6999999999998</c:v>
                </c:pt>
                <c:pt idx="9380">
                  <c:v>-2075.8000000000002</c:v>
                </c:pt>
                <c:pt idx="9381">
                  <c:v>-2075.9</c:v>
                </c:pt>
                <c:pt idx="9382">
                  <c:v>-2076</c:v>
                </c:pt>
                <c:pt idx="9383">
                  <c:v>-2076.1999999999998</c:v>
                </c:pt>
                <c:pt idx="9384">
                  <c:v>-2076.3000000000002</c:v>
                </c:pt>
                <c:pt idx="9385">
                  <c:v>-2076.5</c:v>
                </c:pt>
                <c:pt idx="9386">
                  <c:v>-2076.6</c:v>
                </c:pt>
                <c:pt idx="9387">
                  <c:v>-2076.8000000000002</c:v>
                </c:pt>
                <c:pt idx="9388">
                  <c:v>-2076.9</c:v>
                </c:pt>
                <c:pt idx="9389">
                  <c:v>-2077.1</c:v>
                </c:pt>
                <c:pt idx="9390">
                  <c:v>-2077.1999999999998</c:v>
                </c:pt>
                <c:pt idx="9391">
                  <c:v>-2077.4</c:v>
                </c:pt>
                <c:pt idx="9392">
                  <c:v>-2077.5</c:v>
                </c:pt>
                <c:pt idx="9393">
                  <c:v>-2077.6999999999998</c:v>
                </c:pt>
                <c:pt idx="9394">
                  <c:v>-2077.9</c:v>
                </c:pt>
                <c:pt idx="9395">
                  <c:v>-2078</c:v>
                </c:pt>
                <c:pt idx="9396">
                  <c:v>-2078.1999999999998</c:v>
                </c:pt>
                <c:pt idx="9397">
                  <c:v>-2078.4</c:v>
                </c:pt>
                <c:pt idx="9398">
                  <c:v>-2078.5</c:v>
                </c:pt>
                <c:pt idx="9399">
                  <c:v>-2078.6999999999998</c:v>
                </c:pt>
                <c:pt idx="9400">
                  <c:v>-2078.6999999999998</c:v>
                </c:pt>
                <c:pt idx="9401">
                  <c:v>-2078.8000000000002</c:v>
                </c:pt>
                <c:pt idx="9402">
                  <c:v>-2078.8000000000002</c:v>
                </c:pt>
                <c:pt idx="9403">
                  <c:v>-2078.9</c:v>
                </c:pt>
                <c:pt idx="9404">
                  <c:v>-2079</c:v>
                </c:pt>
                <c:pt idx="9405">
                  <c:v>-2079.1999999999998</c:v>
                </c:pt>
                <c:pt idx="9406">
                  <c:v>-2079.4</c:v>
                </c:pt>
                <c:pt idx="9407">
                  <c:v>-2079.5</c:v>
                </c:pt>
                <c:pt idx="9408">
                  <c:v>-2079.6999999999998</c:v>
                </c:pt>
                <c:pt idx="9409">
                  <c:v>-2079.9</c:v>
                </c:pt>
                <c:pt idx="9410">
                  <c:v>-2080.1</c:v>
                </c:pt>
                <c:pt idx="9411">
                  <c:v>-2080.3000000000002</c:v>
                </c:pt>
                <c:pt idx="9412">
                  <c:v>-2080.5</c:v>
                </c:pt>
                <c:pt idx="9413">
                  <c:v>-2080.6</c:v>
                </c:pt>
                <c:pt idx="9414">
                  <c:v>-2080.9</c:v>
                </c:pt>
                <c:pt idx="9415">
                  <c:v>-2081.1</c:v>
                </c:pt>
                <c:pt idx="9416">
                  <c:v>-2081.3000000000002</c:v>
                </c:pt>
                <c:pt idx="9417">
                  <c:v>-2081.6</c:v>
                </c:pt>
                <c:pt idx="9418">
                  <c:v>-2081.9</c:v>
                </c:pt>
                <c:pt idx="9419">
                  <c:v>-2082.1</c:v>
                </c:pt>
                <c:pt idx="9420">
                  <c:v>-2082.3000000000002</c:v>
                </c:pt>
                <c:pt idx="9421">
                  <c:v>-2082.5</c:v>
                </c:pt>
                <c:pt idx="9422">
                  <c:v>-2082.6999999999998</c:v>
                </c:pt>
                <c:pt idx="9423">
                  <c:v>-2082.8000000000002</c:v>
                </c:pt>
                <c:pt idx="9424">
                  <c:v>-2082.9</c:v>
                </c:pt>
                <c:pt idx="9425">
                  <c:v>-2083</c:v>
                </c:pt>
                <c:pt idx="9426">
                  <c:v>-2083.1</c:v>
                </c:pt>
                <c:pt idx="9427">
                  <c:v>-2083.1999999999998</c:v>
                </c:pt>
                <c:pt idx="9428">
                  <c:v>-2083.4</c:v>
                </c:pt>
                <c:pt idx="9429">
                  <c:v>-2083.5</c:v>
                </c:pt>
                <c:pt idx="9430">
                  <c:v>-2083.6</c:v>
                </c:pt>
                <c:pt idx="9431">
                  <c:v>-2083.8000000000002</c:v>
                </c:pt>
                <c:pt idx="9432">
                  <c:v>-2084</c:v>
                </c:pt>
                <c:pt idx="9433">
                  <c:v>-2084.1999999999998</c:v>
                </c:pt>
                <c:pt idx="9434">
                  <c:v>-2084.4</c:v>
                </c:pt>
                <c:pt idx="9435">
                  <c:v>-2084.6</c:v>
                </c:pt>
                <c:pt idx="9436">
                  <c:v>-2084.8000000000002</c:v>
                </c:pt>
                <c:pt idx="9437">
                  <c:v>-2084.9</c:v>
                </c:pt>
                <c:pt idx="9438">
                  <c:v>-2085.1</c:v>
                </c:pt>
                <c:pt idx="9439">
                  <c:v>-2085.1999999999998</c:v>
                </c:pt>
                <c:pt idx="9440">
                  <c:v>-2085.4</c:v>
                </c:pt>
                <c:pt idx="9441">
                  <c:v>-2085.6</c:v>
                </c:pt>
                <c:pt idx="9442">
                  <c:v>-2085.8000000000002</c:v>
                </c:pt>
                <c:pt idx="9443">
                  <c:v>-2086</c:v>
                </c:pt>
                <c:pt idx="9444">
                  <c:v>-2086.1</c:v>
                </c:pt>
                <c:pt idx="9445">
                  <c:v>-2086.3000000000002</c:v>
                </c:pt>
                <c:pt idx="9446">
                  <c:v>-2086.4</c:v>
                </c:pt>
                <c:pt idx="9447">
                  <c:v>-2086.5</c:v>
                </c:pt>
                <c:pt idx="9448">
                  <c:v>-2086.5</c:v>
                </c:pt>
                <c:pt idx="9449">
                  <c:v>-2086.6</c:v>
                </c:pt>
                <c:pt idx="9450">
                  <c:v>-2086.6</c:v>
                </c:pt>
                <c:pt idx="9451">
                  <c:v>-2086.6999999999998</c:v>
                </c:pt>
                <c:pt idx="9452">
                  <c:v>-2086.6999999999998</c:v>
                </c:pt>
                <c:pt idx="9453">
                  <c:v>-2086.6999999999998</c:v>
                </c:pt>
                <c:pt idx="9454">
                  <c:v>-2086.6999999999998</c:v>
                </c:pt>
                <c:pt idx="9455">
                  <c:v>-2086.6</c:v>
                </c:pt>
                <c:pt idx="9456">
                  <c:v>-2086.6</c:v>
                </c:pt>
                <c:pt idx="9457">
                  <c:v>-2086.6</c:v>
                </c:pt>
                <c:pt idx="9458">
                  <c:v>-2086.6999999999998</c:v>
                </c:pt>
                <c:pt idx="9459">
                  <c:v>-2086.6999999999998</c:v>
                </c:pt>
                <c:pt idx="9460">
                  <c:v>-2086.8000000000002</c:v>
                </c:pt>
                <c:pt idx="9461">
                  <c:v>-2086.8000000000002</c:v>
                </c:pt>
                <c:pt idx="9462">
                  <c:v>-2086.9</c:v>
                </c:pt>
                <c:pt idx="9463">
                  <c:v>-2087</c:v>
                </c:pt>
                <c:pt idx="9464">
                  <c:v>-2087.1</c:v>
                </c:pt>
                <c:pt idx="9465">
                  <c:v>-2087.1999999999998</c:v>
                </c:pt>
                <c:pt idx="9466">
                  <c:v>-2087.3000000000002</c:v>
                </c:pt>
                <c:pt idx="9467">
                  <c:v>-2087.4</c:v>
                </c:pt>
                <c:pt idx="9468">
                  <c:v>-2087.5</c:v>
                </c:pt>
                <c:pt idx="9469">
                  <c:v>-2087.6</c:v>
                </c:pt>
                <c:pt idx="9470">
                  <c:v>-2087.6999999999998</c:v>
                </c:pt>
                <c:pt idx="9471">
                  <c:v>-2087.6999999999998</c:v>
                </c:pt>
                <c:pt idx="9472">
                  <c:v>-2087.6999999999998</c:v>
                </c:pt>
                <c:pt idx="9473">
                  <c:v>-2088</c:v>
                </c:pt>
                <c:pt idx="9474">
                  <c:v>-2088.1999999999998</c:v>
                </c:pt>
                <c:pt idx="9475">
                  <c:v>-2088.4</c:v>
                </c:pt>
                <c:pt idx="9476">
                  <c:v>-2088.6999999999998</c:v>
                </c:pt>
                <c:pt idx="9477">
                  <c:v>-2089</c:v>
                </c:pt>
                <c:pt idx="9478">
                  <c:v>-2089.3000000000002</c:v>
                </c:pt>
                <c:pt idx="9479">
                  <c:v>-2089.6999999999998</c:v>
                </c:pt>
                <c:pt idx="9480">
                  <c:v>-2090</c:v>
                </c:pt>
                <c:pt idx="9481">
                  <c:v>-2090.4</c:v>
                </c:pt>
                <c:pt idx="9482">
                  <c:v>-2090.6999999999998</c:v>
                </c:pt>
                <c:pt idx="9483">
                  <c:v>-2091</c:v>
                </c:pt>
                <c:pt idx="9484">
                  <c:v>-2091.5</c:v>
                </c:pt>
                <c:pt idx="9485">
                  <c:v>-2091.5</c:v>
                </c:pt>
                <c:pt idx="9486">
                  <c:v>-2091.6</c:v>
                </c:pt>
                <c:pt idx="9487">
                  <c:v>-2091.6</c:v>
                </c:pt>
                <c:pt idx="9488">
                  <c:v>-2091.6</c:v>
                </c:pt>
                <c:pt idx="9489">
                  <c:v>-2091.4</c:v>
                </c:pt>
                <c:pt idx="9490">
                  <c:v>-2091.1</c:v>
                </c:pt>
                <c:pt idx="9491">
                  <c:v>-2090.8000000000002</c:v>
                </c:pt>
                <c:pt idx="9492">
                  <c:v>-2090.5</c:v>
                </c:pt>
                <c:pt idx="9493">
                  <c:v>-2090.1999999999998</c:v>
                </c:pt>
                <c:pt idx="9494">
                  <c:v>-2089.9</c:v>
                </c:pt>
                <c:pt idx="9495">
                  <c:v>-2089.5</c:v>
                </c:pt>
                <c:pt idx="9496">
                  <c:v>-2089.1</c:v>
                </c:pt>
                <c:pt idx="9497">
                  <c:v>-2088.9</c:v>
                </c:pt>
                <c:pt idx="9498">
                  <c:v>-2088.6999999999998</c:v>
                </c:pt>
                <c:pt idx="9499">
                  <c:v>-2088.4</c:v>
                </c:pt>
                <c:pt idx="9500">
                  <c:v>-2088.4</c:v>
                </c:pt>
                <c:pt idx="9501">
                  <c:v>-2088.4</c:v>
                </c:pt>
                <c:pt idx="9502">
                  <c:v>-2088.3000000000002</c:v>
                </c:pt>
                <c:pt idx="9503">
                  <c:v>-2088.1999999999998</c:v>
                </c:pt>
                <c:pt idx="9504">
                  <c:v>-2088.1999999999998</c:v>
                </c:pt>
                <c:pt idx="9505">
                  <c:v>-2088.1</c:v>
                </c:pt>
                <c:pt idx="9506">
                  <c:v>-2088.1999999999998</c:v>
                </c:pt>
                <c:pt idx="9507">
                  <c:v>-2088.1</c:v>
                </c:pt>
                <c:pt idx="9508">
                  <c:v>-2088</c:v>
                </c:pt>
                <c:pt idx="9509">
                  <c:v>-2087.9</c:v>
                </c:pt>
                <c:pt idx="9510">
                  <c:v>-2087.6</c:v>
                </c:pt>
                <c:pt idx="9511">
                  <c:v>-2087.4</c:v>
                </c:pt>
                <c:pt idx="9512">
                  <c:v>-2087.1999999999998</c:v>
                </c:pt>
                <c:pt idx="9513">
                  <c:v>-2087</c:v>
                </c:pt>
                <c:pt idx="9514">
                  <c:v>-2086.9</c:v>
                </c:pt>
                <c:pt idx="9515">
                  <c:v>-2086.6999999999998</c:v>
                </c:pt>
                <c:pt idx="9516">
                  <c:v>-2086.5</c:v>
                </c:pt>
                <c:pt idx="9517">
                  <c:v>-2086.3000000000002</c:v>
                </c:pt>
                <c:pt idx="9518">
                  <c:v>-2086</c:v>
                </c:pt>
                <c:pt idx="9519">
                  <c:v>-2085.8000000000002</c:v>
                </c:pt>
                <c:pt idx="9520">
                  <c:v>-2085.8000000000002</c:v>
                </c:pt>
                <c:pt idx="9521">
                  <c:v>-2086.1</c:v>
                </c:pt>
                <c:pt idx="9522">
                  <c:v>-2086.3000000000002</c:v>
                </c:pt>
                <c:pt idx="9523">
                  <c:v>-2086.4</c:v>
                </c:pt>
                <c:pt idx="9524">
                  <c:v>-2086.4</c:v>
                </c:pt>
                <c:pt idx="9525">
                  <c:v>-2086.5</c:v>
                </c:pt>
                <c:pt idx="9526">
                  <c:v>-2086.5</c:v>
                </c:pt>
                <c:pt idx="9527">
                  <c:v>-2086.5</c:v>
                </c:pt>
                <c:pt idx="9528">
                  <c:v>-2086.5</c:v>
                </c:pt>
                <c:pt idx="9529">
                  <c:v>-2086.5</c:v>
                </c:pt>
                <c:pt idx="9530">
                  <c:v>-2086.4</c:v>
                </c:pt>
                <c:pt idx="9531">
                  <c:v>-2086.3000000000002</c:v>
                </c:pt>
                <c:pt idx="9532">
                  <c:v>-2086.1</c:v>
                </c:pt>
                <c:pt idx="9533">
                  <c:v>-2086.1</c:v>
                </c:pt>
                <c:pt idx="9534">
                  <c:v>-2086.1</c:v>
                </c:pt>
                <c:pt idx="9535">
                  <c:v>-2086.1</c:v>
                </c:pt>
                <c:pt idx="9536">
                  <c:v>-2086.1</c:v>
                </c:pt>
                <c:pt idx="9537">
                  <c:v>-2086.1</c:v>
                </c:pt>
                <c:pt idx="9538">
                  <c:v>-2086.1</c:v>
                </c:pt>
                <c:pt idx="9539">
                  <c:v>-2086.1</c:v>
                </c:pt>
                <c:pt idx="9540">
                  <c:v>-2086.1999999999998</c:v>
                </c:pt>
                <c:pt idx="9541">
                  <c:v>-2086.1999999999998</c:v>
                </c:pt>
                <c:pt idx="9542">
                  <c:v>-2086.1999999999998</c:v>
                </c:pt>
                <c:pt idx="9543">
                  <c:v>-2086.1999999999998</c:v>
                </c:pt>
                <c:pt idx="9544">
                  <c:v>-2086.1999999999998</c:v>
                </c:pt>
                <c:pt idx="9545">
                  <c:v>-2086.1999999999998</c:v>
                </c:pt>
                <c:pt idx="9546">
                  <c:v>-2086.1999999999998</c:v>
                </c:pt>
                <c:pt idx="9547">
                  <c:v>-2086.3000000000002</c:v>
                </c:pt>
                <c:pt idx="9548">
                  <c:v>-2086.3000000000002</c:v>
                </c:pt>
                <c:pt idx="9549">
                  <c:v>-2086.4</c:v>
                </c:pt>
                <c:pt idx="9550">
                  <c:v>-2086.5</c:v>
                </c:pt>
                <c:pt idx="9551">
                  <c:v>-2086.6</c:v>
                </c:pt>
                <c:pt idx="9552">
                  <c:v>-2086.6999999999998</c:v>
                </c:pt>
                <c:pt idx="9553">
                  <c:v>-2086.9</c:v>
                </c:pt>
                <c:pt idx="9554">
                  <c:v>-2087.1</c:v>
                </c:pt>
                <c:pt idx="9555">
                  <c:v>-2087.1999999999998</c:v>
                </c:pt>
                <c:pt idx="9556">
                  <c:v>-2087.3000000000002</c:v>
                </c:pt>
                <c:pt idx="9557">
                  <c:v>-2087.4</c:v>
                </c:pt>
                <c:pt idx="9558">
                  <c:v>-2087.6</c:v>
                </c:pt>
                <c:pt idx="9559">
                  <c:v>-2087.9</c:v>
                </c:pt>
                <c:pt idx="9560">
                  <c:v>-2088</c:v>
                </c:pt>
                <c:pt idx="9561">
                  <c:v>-2088.1999999999998</c:v>
                </c:pt>
                <c:pt idx="9562">
                  <c:v>-2088.4</c:v>
                </c:pt>
                <c:pt idx="9563">
                  <c:v>-2088.5</c:v>
                </c:pt>
                <c:pt idx="9564">
                  <c:v>-2088.6</c:v>
                </c:pt>
                <c:pt idx="9565">
                  <c:v>-2088.8000000000002</c:v>
                </c:pt>
                <c:pt idx="9566">
                  <c:v>-2088.9</c:v>
                </c:pt>
                <c:pt idx="9567">
                  <c:v>-2089.1</c:v>
                </c:pt>
                <c:pt idx="9568">
                  <c:v>-2089.3000000000002</c:v>
                </c:pt>
                <c:pt idx="9569">
                  <c:v>-2089.6</c:v>
                </c:pt>
                <c:pt idx="9570">
                  <c:v>-2089.8000000000002</c:v>
                </c:pt>
                <c:pt idx="9571">
                  <c:v>-2090</c:v>
                </c:pt>
                <c:pt idx="9572">
                  <c:v>-2090.1999999999998</c:v>
                </c:pt>
                <c:pt idx="9573">
                  <c:v>-2090.3000000000002</c:v>
                </c:pt>
                <c:pt idx="9574">
                  <c:v>-2090.3000000000002</c:v>
                </c:pt>
                <c:pt idx="9575">
                  <c:v>-2090.4</c:v>
                </c:pt>
                <c:pt idx="9576">
                  <c:v>-2090.5</c:v>
                </c:pt>
                <c:pt idx="9577">
                  <c:v>-2090.6999999999998</c:v>
                </c:pt>
                <c:pt idx="9578">
                  <c:v>-2090.8000000000002</c:v>
                </c:pt>
                <c:pt idx="9579">
                  <c:v>-2091</c:v>
                </c:pt>
                <c:pt idx="9580">
                  <c:v>-2091.1</c:v>
                </c:pt>
                <c:pt idx="9581">
                  <c:v>-2091.3000000000002</c:v>
                </c:pt>
                <c:pt idx="9582">
                  <c:v>-2091.6</c:v>
                </c:pt>
                <c:pt idx="9583">
                  <c:v>-2091.8000000000002</c:v>
                </c:pt>
                <c:pt idx="9584">
                  <c:v>-2092</c:v>
                </c:pt>
                <c:pt idx="9585">
                  <c:v>-2092</c:v>
                </c:pt>
                <c:pt idx="9586">
                  <c:v>-2092.1</c:v>
                </c:pt>
                <c:pt idx="9587">
                  <c:v>-2092.1999999999998</c:v>
                </c:pt>
                <c:pt idx="9588">
                  <c:v>-2092.3000000000002</c:v>
                </c:pt>
                <c:pt idx="9589">
                  <c:v>-2092.3000000000002</c:v>
                </c:pt>
                <c:pt idx="9590">
                  <c:v>-2092.4</c:v>
                </c:pt>
                <c:pt idx="9591">
                  <c:v>-2092.4</c:v>
                </c:pt>
                <c:pt idx="9592">
                  <c:v>-2092.4</c:v>
                </c:pt>
                <c:pt idx="9593">
                  <c:v>-2092.4</c:v>
                </c:pt>
                <c:pt idx="9594">
                  <c:v>-2092.5</c:v>
                </c:pt>
                <c:pt idx="9595">
                  <c:v>-2092.5</c:v>
                </c:pt>
                <c:pt idx="9596">
                  <c:v>-2092.5</c:v>
                </c:pt>
                <c:pt idx="9597">
                  <c:v>-2092.6</c:v>
                </c:pt>
                <c:pt idx="9598">
                  <c:v>-2092.6999999999998</c:v>
                </c:pt>
                <c:pt idx="9599">
                  <c:v>-2092.8000000000002</c:v>
                </c:pt>
                <c:pt idx="9600">
                  <c:v>-2092.8000000000002</c:v>
                </c:pt>
                <c:pt idx="9601">
                  <c:v>-2092.9</c:v>
                </c:pt>
                <c:pt idx="9602">
                  <c:v>-2093</c:v>
                </c:pt>
                <c:pt idx="9603">
                  <c:v>-2093.3000000000002</c:v>
                </c:pt>
                <c:pt idx="9604">
                  <c:v>-2093.5</c:v>
                </c:pt>
                <c:pt idx="9605">
                  <c:v>-2093.8000000000002</c:v>
                </c:pt>
                <c:pt idx="9606">
                  <c:v>-2094.3000000000002</c:v>
                </c:pt>
                <c:pt idx="9607">
                  <c:v>-2094.6999999999998</c:v>
                </c:pt>
                <c:pt idx="9608">
                  <c:v>-2095</c:v>
                </c:pt>
                <c:pt idx="9609">
                  <c:v>-2095.4</c:v>
                </c:pt>
                <c:pt idx="9610">
                  <c:v>-2095.8000000000002</c:v>
                </c:pt>
                <c:pt idx="9611">
                  <c:v>-2096.1999999999998</c:v>
                </c:pt>
                <c:pt idx="9612">
                  <c:v>-2096.5</c:v>
                </c:pt>
                <c:pt idx="9613">
                  <c:v>-2096.9</c:v>
                </c:pt>
                <c:pt idx="9614">
                  <c:v>-2097.3000000000002</c:v>
                </c:pt>
                <c:pt idx="9615">
                  <c:v>-2097.6999999999998</c:v>
                </c:pt>
                <c:pt idx="9616">
                  <c:v>-2098.1</c:v>
                </c:pt>
                <c:pt idx="9617">
                  <c:v>-2098.4</c:v>
                </c:pt>
                <c:pt idx="9618">
                  <c:v>-2098.6999999999998</c:v>
                </c:pt>
                <c:pt idx="9619">
                  <c:v>-2099</c:v>
                </c:pt>
                <c:pt idx="9620">
                  <c:v>-2099.4</c:v>
                </c:pt>
                <c:pt idx="9621">
                  <c:v>-2099.6999999999998</c:v>
                </c:pt>
                <c:pt idx="9622">
                  <c:v>-2100</c:v>
                </c:pt>
                <c:pt idx="9623">
                  <c:v>-2100.4</c:v>
                </c:pt>
                <c:pt idx="9624">
                  <c:v>-2100.6999999999998</c:v>
                </c:pt>
                <c:pt idx="9625">
                  <c:v>-2101.1</c:v>
                </c:pt>
                <c:pt idx="9626">
                  <c:v>-2101.4</c:v>
                </c:pt>
                <c:pt idx="9627">
                  <c:v>-2101.6999999999998</c:v>
                </c:pt>
                <c:pt idx="9628">
                  <c:v>-2101.9</c:v>
                </c:pt>
                <c:pt idx="9629">
                  <c:v>-2102.4</c:v>
                </c:pt>
                <c:pt idx="9630">
                  <c:v>-2102.8000000000002</c:v>
                </c:pt>
                <c:pt idx="9631">
                  <c:v>-2103.1999999999998</c:v>
                </c:pt>
                <c:pt idx="9632">
                  <c:v>-2103.6</c:v>
                </c:pt>
                <c:pt idx="9633">
                  <c:v>-2103.9</c:v>
                </c:pt>
                <c:pt idx="9634">
                  <c:v>-2104.3000000000002</c:v>
                </c:pt>
                <c:pt idx="9635">
                  <c:v>-2104.8000000000002</c:v>
                </c:pt>
                <c:pt idx="9636">
                  <c:v>-2105.1</c:v>
                </c:pt>
                <c:pt idx="9637">
                  <c:v>-2105.5</c:v>
                </c:pt>
                <c:pt idx="9638">
                  <c:v>-2105.9</c:v>
                </c:pt>
                <c:pt idx="9639">
                  <c:v>-2106.3000000000002</c:v>
                </c:pt>
                <c:pt idx="9640">
                  <c:v>-2106.6999999999998</c:v>
                </c:pt>
                <c:pt idx="9641">
                  <c:v>-2107.1</c:v>
                </c:pt>
                <c:pt idx="9642">
                  <c:v>-2107.5</c:v>
                </c:pt>
                <c:pt idx="9643">
                  <c:v>-2107.9</c:v>
                </c:pt>
                <c:pt idx="9644">
                  <c:v>-2108.1</c:v>
                </c:pt>
                <c:pt idx="9645">
                  <c:v>-2108.5</c:v>
                </c:pt>
                <c:pt idx="9646">
                  <c:v>-2108.9</c:v>
                </c:pt>
                <c:pt idx="9647">
                  <c:v>-2109.1999999999998</c:v>
                </c:pt>
                <c:pt idx="9648">
                  <c:v>-2109.5</c:v>
                </c:pt>
                <c:pt idx="9649">
                  <c:v>-2109.8000000000002</c:v>
                </c:pt>
                <c:pt idx="9650">
                  <c:v>-2110</c:v>
                </c:pt>
                <c:pt idx="9651">
                  <c:v>-2110.1</c:v>
                </c:pt>
                <c:pt idx="9652">
                  <c:v>-2110.1</c:v>
                </c:pt>
                <c:pt idx="9653">
                  <c:v>-2110.1</c:v>
                </c:pt>
                <c:pt idx="9654">
                  <c:v>-2110.1</c:v>
                </c:pt>
                <c:pt idx="9655">
                  <c:v>-2110.1999999999998</c:v>
                </c:pt>
                <c:pt idx="9656">
                  <c:v>-2110.4</c:v>
                </c:pt>
                <c:pt idx="9657">
                  <c:v>-2110.6</c:v>
                </c:pt>
                <c:pt idx="9658">
                  <c:v>-2110.9</c:v>
                </c:pt>
                <c:pt idx="9659">
                  <c:v>-2110.9</c:v>
                </c:pt>
                <c:pt idx="9660">
                  <c:v>-2111</c:v>
                </c:pt>
                <c:pt idx="9661">
                  <c:v>-2111</c:v>
                </c:pt>
                <c:pt idx="9662">
                  <c:v>-2111.4</c:v>
                </c:pt>
                <c:pt idx="9663">
                  <c:v>-2111.5</c:v>
                </c:pt>
                <c:pt idx="9664">
                  <c:v>-2111.5</c:v>
                </c:pt>
                <c:pt idx="9665">
                  <c:v>-2111.5</c:v>
                </c:pt>
                <c:pt idx="9666">
                  <c:v>-2111.5</c:v>
                </c:pt>
                <c:pt idx="9667">
                  <c:v>-2111.6</c:v>
                </c:pt>
                <c:pt idx="9668">
                  <c:v>-2111.6</c:v>
                </c:pt>
                <c:pt idx="9669">
                  <c:v>-2111.6</c:v>
                </c:pt>
                <c:pt idx="9670">
                  <c:v>-2111.6</c:v>
                </c:pt>
                <c:pt idx="9671">
                  <c:v>-2111.6</c:v>
                </c:pt>
                <c:pt idx="9672">
                  <c:v>-2111.8000000000002</c:v>
                </c:pt>
                <c:pt idx="9673">
                  <c:v>-2112.1</c:v>
                </c:pt>
                <c:pt idx="9674">
                  <c:v>-2112.1999999999998</c:v>
                </c:pt>
                <c:pt idx="9675">
                  <c:v>-2112.3000000000002</c:v>
                </c:pt>
                <c:pt idx="9676">
                  <c:v>-2112.5</c:v>
                </c:pt>
                <c:pt idx="9677">
                  <c:v>-2112.5</c:v>
                </c:pt>
                <c:pt idx="9678">
                  <c:v>-2112.8000000000002</c:v>
                </c:pt>
                <c:pt idx="9679">
                  <c:v>-2113.1</c:v>
                </c:pt>
                <c:pt idx="9680">
                  <c:v>-2113.4</c:v>
                </c:pt>
                <c:pt idx="9681">
                  <c:v>-2113.6999999999998</c:v>
                </c:pt>
                <c:pt idx="9682">
                  <c:v>-2114.1</c:v>
                </c:pt>
                <c:pt idx="9683">
                  <c:v>-2114.4</c:v>
                </c:pt>
                <c:pt idx="9684">
                  <c:v>-2114.6999999999998</c:v>
                </c:pt>
                <c:pt idx="9685">
                  <c:v>-2115.1</c:v>
                </c:pt>
                <c:pt idx="9686">
                  <c:v>-2115.5</c:v>
                </c:pt>
                <c:pt idx="9687">
                  <c:v>-2115.9</c:v>
                </c:pt>
                <c:pt idx="9688">
                  <c:v>-2116.3000000000002</c:v>
                </c:pt>
                <c:pt idx="9689">
                  <c:v>-2116.5</c:v>
                </c:pt>
                <c:pt idx="9690">
                  <c:v>-2116.9</c:v>
                </c:pt>
                <c:pt idx="9691">
                  <c:v>-2117.3000000000002</c:v>
                </c:pt>
                <c:pt idx="9692">
                  <c:v>-2117.6</c:v>
                </c:pt>
                <c:pt idx="9693">
                  <c:v>-2118</c:v>
                </c:pt>
                <c:pt idx="9694">
                  <c:v>-2118.3000000000002</c:v>
                </c:pt>
                <c:pt idx="9695">
                  <c:v>-2118.8000000000002</c:v>
                </c:pt>
                <c:pt idx="9696">
                  <c:v>-2119.1999999999998</c:v>
                </c:pt>
                <c:pt idx="9697">
                  <c:v>-2119.5</c:v>
                </c:pt>
                <c:pt idx="9698">
                  <c:v>-2119.9</c:v>
                </c:pt>
                <c:pt idx="9699">
                  <c:v>-2120.3000000000002</c:v>
                </c:pt>
                <c:pt idx="9700">
                  <c:v>-2120.6</c:v>
                </c:pt>
                <c:pt idx="9701">
                  <c:v>-2120.9</c:v>
                </c:pt>
                <c:pt idx="9702">
                  <c:v>-2121.3000000000002</c:v>
                </c:pt>
                <c:pt idx="9703">
                  <c:v>-2121.6999999999998</c:v>
                </c:pt>
                <c:pt idx="9704">
                  <c:v>-2122.1</c:v>
                </c:pt>
                <c:pt idx="9705">
                  <c:v>-2122.5</c:v>
                </c:pt>
                <c:pt idx="9706">
                  <c:v>-2122.9</c:v>
                </c:pt>
                <c:pt idx="9707">
                  <c:v>-2123.3000000000002</c:v>
                </c:pt>
                <c:pt idx="9708">
                  <c:v>-2123.6999999999998</c:v>
                </c:pt>
                <c:pt idx="9709">
                  <c:v>-2124</c:v>
                </c:pt>
                <c:pt idx="9710">
                  <c:v>-2124.5</c:v>
                </c:pt>
                <c:pt idx="9711">
                  <c:v>-2124.9</c:v>
                </c:pt>
                <c:pt idx="9712">
                  <c:v>-2125.1999999999998</c:v>
                </c:pt>
                <c:pt idx="9713">
                  <c:v>-2125.6</c:v>
                </c:pt>
                <c:pt idx="9714">
                  <c:v>-2125.9</c:v>
                </c:pt>
                <c:pt idx="9715">
                  <c:v>-2126.3000000000002</c:v>
                </c:pt>
                <c:pt idx="9716">
                  <c:v>-2126.6999999999998</c:v>
                </c:pt>
                <c:pt idx="9717">
                  <c:v>-2127.1</c:v>
                </c:pt>
                <c:pt idx="9718">
                  <c:v>-2127.5</c:v>
                </c:pt>
                <c:pt idx="9719">
                  <c:v>-2127.9</c:v>
                </c:pt>
                <c:pt idx="9720">
                  <c:v>-2128.1999999999998</c:v>
                </c:pt>
                <c:pt idx="9721">
                  <c:v>-2128.6</c:v>
                </c:pt>
                <c:pt idx="9722">
                  <c:v>-2128.9</c:v>
                </c:pt>
                <c:pt idx="9723">
                  <c:v>-2129.3000000000002</c:v>
                </c:pt>
                <c:pt idx="9724">
                  <c:v>-2129.6999999999998</c:v>
                </c:pt>
                <c:pt idx="9725">
                  <c:v>-2130.1</c:v>
                </c:pt>
                <c:pt idx="9726">
                  <c:v>-2130.5</c:v>
                </c:pt>
                <c:pt idx="9727">
                  <c:v>-2130.8000000000002</c:v>
                </c:pt>
                <c:pt idx="9728">
                  <c:v>-2131.1999999999998</c:v>
                </c:pt>
                <c:pt idx="9729">
                  <c:v>-2131.6999999999998</c:v>
                </c:pt>
                <c:pt idx="9730">
                  <c:v>-2132</c:v>
                </c:pt>
                <c:pt idx="9731">
                  <c:v>-2132.3000000000002</c:v>
                </c:pt>
                <c:pt idx="9732">
                  <c:v>-2132.6999999999998</c:v>
                </c:pt>
                <c:pt idx="9733">
                  <c:v>-2133</c:v>
                </c:pt>
                <c:pt idx="9734">
                  <c:v>-2133.4</c:v>
                </c:pt>
                <c:pt idx="9735">
                  <c:v>-2133.6999999999998</c:v>
                </c:pt>
                <c:pt idx="9736">
                  <c:v>-2134</c:v>
                </c:pt>
                <c:pt idx="9737">
                  <c:v>-2134.1999999999998</c:v>
                </c:pt>
                <c:pt idx="9738">
                  <c:v>-2134.6</c:v>
                </c:pt>
                <c:pt idx="9739">
                  <c:v>-2134.9</c:v>
                </c:pt>
                <c:pt idx="9740">
                  <c:v>-2135.3000000000002</c:v>
                </c:pt>
                <c:pt idx="9741">
                  <c:v>-2135.6999999999998</c:v>
                </c:pt>
                <c:pt idx="9742">
                  <c:v>-2136.1</c:v>
                </c:pt>
                <c:pt idx="9743">
                  <c:v>-2136.4</c:v>
                </c:pt>
                <c:pt idx="9744">
                  <c:v>-2136.8000000000002</c:v>
                </c:pt>
                <c:pt idx="9745">
                  <c:v>-2137.1999999999998</c:v>
                </c:pt>
                <c:pt idx="9746">
                  <c:v>-2137.5</c:v>
                </c:pt>
                <c:pt idx="9747">
                  <c:v>-2137.6999999999998</c:v>
                </c:pt>
                <c:pt idx="9748">
                  <c:v>-2137.9</c:v>
                </c:pt>
                <c:pt idx="9749">
                  <c:v>-2137.9</c:v>
                </c:pt>
                <c:pt idx="9750">
                  <c:v>-2137.9</c:v>
                </c:pt>
                <c:pt idx="9751">
                  <c:v>-2137.9</c:v>
                </c:pt>
                <c:pt idx="9752">
                  <c:v>-2138</c:v>
                </c:pt>
                <c:pt idx="9753">
                  <c:v>-2138.1</c:v>
                </c:pt>
                <c:pt idx="9754">
                  <c:v>-2138.1</c:v>
                </c:pt>
                <c:pt idx="9755">
                  <c:v>-2138.1</c:v>
                </c:pt>
                <c:pt idx="9756">
                  <c:v>-2138.1</c:v>
                </c:pt>
                <c:pt idx="9757">
                  <c:v>-2138.1</c:v>
                </c:pt>
                <c:pt idx="9758">
                  <c:v>-2138.1999999999998</c:v>
                </c:pt>
                <c:pt idx="9759">
                  <c:v>-2138.3000000000002</c:v>
                </c:pt>
                <c:pt idx="9760">
                  <c:v>-2138.3000000000002</c:v>
                </c:pt>
                <c:pt idx="9761">
                  <c:v>-2138.4</c:v>
                </c:pt>
                <c:pt idx="9762">
                  <c:v>-2138.4</c:v>
                </c:pt>
                <c:pt idx="9763">
                  <c:v>-2138.5</c:v>
                </c:pt>
                <c:pt idx="9764">
                  <c:v>-2138.5</c:v>
                </c:pt>
                <c:pt idx="9765">
                  <c:v>-2138.5</c:v>
                </c:pt>
                <c:pt idx="9766">
                  <c:v>-2138.6</c:v>
                </c:pt>
                <c:pt idx="9767">
                  <c:v>-2138.6999999999998</c:v>
                </c:pt>
                <c:pt idx="9768">
                  <c:v>-2138.8000000000002</c:v>
                </c:pt>
                <c:pt idx="9769">
                  <c:v>-2138.9</c:v>
                </c:pt>
                <c:pt idx="9770">
                  <c:v>-2138.9</c:v>
                </c:pt>
                <c:pt idx="9771">
                  <c:v>-2139</c:v>
                </c:pt>
                <c:pt idx="9772">
                  <c:v>-2139</c:v>
                </c:pt>
                <c:pt idx="9773">
                  <c:v>-2139</c:v>
                </c:pt>
                <c:pt idx="9774">
                  <c:v>-2139</c:v>
                </c:pt>
                <c:pt idx="9775">
                  <c:v>-2139</c:v>
                </c:pt>
                <c:pt idx="9776">
                  <c:v>-2139</c:v>
                </c:pt>
                <c:pt idx="9777">
                  <c:v>-2139.1</c:v>
                </c:pt>
                <c:pt idx="9778">
                  <c:v>-2139.1</c:v>
                </c:pt>
                <c:pt idx="9779">
                  <c:v>-2139.1</c:v>
                </c:pt>
                <c:pt idx="9780">
                  <c:v>-2139.1</c:v>
                </c:pt>
                <c:pt idx="9781">
                  <c:v>-2139.1</c:v>
                </c:pt>
                <c:pt idx="9782">
                  <c:v>-2139.1</c:v>
                </c:pt>
                <c:pt idx="9783">
                  <c:v>-2139.4</c:v>
                </c:pt>
                <c:pt idx="9784">
                  <c:v>-2139.6</c:v>
                </c:pt>
                <c:pt idx="9785">
                  <c:v>-2139.6999999999998</c:v>
                </c:pt>
                <c:pt idx="9786">
                  <c:v>-2139.9</c:v>
                </c:pt>
                <c:pt idx="9787">
                  <c:v>-2140.1</c:v>
                </c:pt>
                <c:pt idx="9788">
                  <c:v>-2140.4</c:v>
                </c:pt>
                <c:pt idx="9789">
                  <c:v>-2140.6</c:v>
                </c:pt>
                <c:pt idx="9790">
                  <c:v>-2140.8000000000002</c:v>
                </c:pt>
                <c:pt idx="9791">
                  <c:v>-2140.8000000000002</c:v>
                </c:pt>
                <c:pt idx="9792">
                  <c:v>-2141.1</c:v>
                </c:pt>
                <c:pt idx="9793">
                  <c:v>-2141.3000000000002</c:v>
                </c:pt>
                <c:pt idx="9794">
                  <c:v>-2141.6</c:v>
                </c:pt>
                <c:pt idx="9795">
                  <c:v>-2143.4</c:v>
                </c:pt>
                <c:pt idx="9796">
                  <c:v>-2143.6</c:v>
                </c:pt>
                <c:pt idx="9797">
                  <c:v>-2143.9</c:v>
                </c:pt>
                <c:pt idx="9798">
                  <c:v>-2144.1</c:v>
                </c:pt>
                <c:pt idx="9799">
                  <c:v>-2144.5</c:v>
                </c:pt>
                <c:pt idx="9800">
                  <c:v>-2144.6999999999998</c:v>
                </c:pt>
                <c:pt idx="9801">
                  <c:v>-2145</c:v>
                </c:pt>
                <c:pt idx="9802">
                  <c:v>-2145.3000000000002</c:v>
                </c:pt>
                <c:pt idx="9803">
                  <c:v>-2145.6</c:v>
                </c:pt>
                <c:pt idx="9804">
                  <c:v>-2145.9</c:v>
                </c:pt>
                <c:pt idx="9805">
                  <c:v>-2146.1</c:v>
                </c:pt>
                <c:pt idx="9806">
                  <c:v>-2146.5</c:v>
                </c:pt>
                <c:pt idx="9807">
                  <c:v>-2146.8000000000002</c:v>
                </c:pt>
                <c:pt idx="9808">
                  <c:v>-2147</c:v>
                </c:pt>
                <c:pt idx="9809">
                  <c:v>-2147.1999999999998</c:v>
                </c:pt>
                <c:pt idx="9810">
                  <c:v>-2147.3000000000002</c:v>
                </c:pt>
                <c:pt idx="9811">
                  <c:v>-2147.5</c:v>
                </c:pt>
                <c:pt idx="9812">
                  <c:v>-2147.6</c:v>
                </c:pt>
                <c:pt idx="9813">
                  <c:v>-2147.8000000000002</c:v>
                </c:pt>
                <c:pt idx="9814">
                  <c:v>-2148.1</c:v>
                </c:pt>
                <c:pt idx="9815">
                  <c:v>-2148.3000000000002</c:v>
                </c:pt>
                <c:pt idx="9816">
                  <c:v>-2148.6</c:v>
                </c:pt>
                <c:pt idx="9817">
                  <c:v>-2148.8000000000002</c:v>
                </c:pt>
                <c:pt idx="9818">
                  <c:v>-2149</c:v>
                </c:pt>
                <c:pt idx="9819">
                  <c:v>-2149.3000000000002</c:v>
                </c:pt>
                <c:pt idx="9820">
                  <c:v>-2149.5</c:v>
                </c:pt>
                <c:pt idx="9821">
                  <c:v>-2149.8000000000002</c:v>
                </c:pt>
                <c:pt idx="9822">
                  <c:v>-2150</c:v>
                </c:pt>
                <c:pt idx="9823">
                  <c:v>-2150.3000000000002</c:v>
                </c:pt>
                <c:pt idx="9824">
                  <c:v>-2150.5</c:v>
                </c:pt>
                <c:pt idx="9825">
                  <c:v>-2150.8000000000002</c:v>
                </c:pt>
                <c:pt idx="9826">
                  <c:v>-2151.1</c:v>
                </c:pt>
                <c:pt idx="9827">
                  <c:v>-2151.4</c:v>
                </c:pt>
                <c:pt idx="9828">
                  <c:v>-2151.6</c:v>
                </c:pt>
                <c:pt idx="9829">
                  <c:v>-2151.9</c:v>
                </c:pt>
                <c:pt idx="9830">
                  <c:v>-2152.1</c:v>
                </c:pt>
                <c:pt idx="9831">
                  <c:v>-2152.4</c:v>
                </c:pt>
                <c:pt idx="9832">
                  <c:v>-2152.6999999999998</c:v>
                </c:pt>
                <c:pt idx="9833">
                  <c:v>-2153</c:v>
                </c:pt>
                <c:pt idx="9834">
                  <c:v>-2153.3000000000002</c:v>
                </c:pt>
                <c:pt idx="9835">
                  <c:v>-2153.6</c:v>
                </c:pt>
                <c:pt idx="9836">
                  <c:v>-2153.8000000000002</c:v>
                </c:pt>
                <c:pt idx="9837">
                  <c:v>-2154.1</c:v>
                </c:pt>
                <c:pt idx="9838">
                  <c:v>-2154.5</c:v>
                </c:pt>
                <c:pt idx="9839">
                  <c:v>-2154.6999999999998</c:v>
                </c:pt>
                <c:pt idx="9840">
                  <c:v>-2155</c:v>
                </c:pt>
                <c:pt idx="9841">
                  <c:v>-2155.3000000000002</c:v>
                </c:pt>
                <c:pt idx="9842">
                  <c:v>-2155.6</c:v>
                </c:pt>
                <c:pt idx="9843">
                  <c:v>-2155.9</c:v>
                </c:pt>
                <c:pt idx="9844">
                  <c:v>-2156.1</c:v>
                </c:pt>
                <c:pt idx="9845">
                  <c:v>-2156.4</c:v>
                </c:pt>
                <c:pt idx="9846">
                  <c:v>-2156.6</c:v>
                </c:pt>
                <c:pt idx="9847">
                  <c:v>-2157.1</c:v>
                </c:pt>
                <c:pt idx="9848">
                  <c:v>-2157.1</c:v>
                </c:pt>
                <c:pt idx="9849">
                  <c:v>-2157.1</c:v>
                </c:pt>
                <c:pt idx="9850">
                  <c:v>-2157.1</c:v>
                </c:pt>
                <c:pt idx="9851">
                  <c:v>-2157.1</c:v>
                </c:pt>
                <c:pt idx="9852">
                  <c:v>-2157.1999999999998</c:v>
                </c:pt>
                <c:pt idx="9853">
                  <c:v>-2157.1999999999998</c:v>
                </c:pt>
                <c:pt idx="9854">
                  <c:v>-2157.3000000000002</c:v>
                </c:pt>
                <c:pt idx="9855">
                  <c:v>-2157.3000000000002</c:v>
                </c:pt>
                <c:pt idx="9856">
                  <c:v>-2157.3000000000002</c:v>
                </c:pt>
                <c:pt idx="9857">
                  <c:v>-2157.5</c:v>
                </c:pt>
                <c:pt idx="9858">
                  <c:v>-2157.6999999999998</c:v>
                </c:pt>
                <c:pt idx="9859">
                  <c:v>-2157.8000000000002</c:v>
                </c:pt>
                <c:pt idx="9860">
                  <c:v>-2157.8000000000002</c:v>
                </c:pt>
                <c:pt idx="9861">
                  <c:v>-2158</c:v>
                </c:pt>
                <c:pt idx="9862">
                  <c:v>-2158</c:v>
                </c:pt>
                <c:pt idx="9863">
                  <c:v>-2158.1999999999998</c:v>
                </c:pt>
                <c:pt idx="9864">
                  <c:v>-2158.4</c:v>
                </c:pt>
                <c:pt idx="9865">
                  <c:v>-2158.5</c:v>
                </c:pt>
                <c:pt idx="9866">
                  <c:v>-2158.5</c:v>
                </c:pt>
                <c:pt idx="9867">
                  <c:v>-2158.5</c:v>
                </c:pt>
                <c:pt idx="9868">
                  <c:v>-2158.5</c:v>
                </c:pt>
                <c:pt idx="9869">
                  <c:v>-2158.4</c:v>
                </c:pt>
                <c:pt idx="9870">
                  <c:v>-2158.3000000000002</c:v>
                </c:pt>
                <c:pt idx="9871">
                  <c:v>-2158.1999999999998</c:v>
                </c:pt>
                <c:pt idx="9872">
                  <c:v>-2158.1999999999998</c:v>
                </c:pt>
                <c:pt idx="9873">
                  <c:v>-2158.1</c:v>
                </c:pt>
                <c:pt idx="9874">
                  <c:v>-2157.8000000000002</c:v>
                </c:pt>
                <c:pt idx="9875">
                  <c:v>-2157.6999999999998</c:v>
                </c:pt>
                <c:pt idx="9876">
                  <c:v>-2157.4</c:v>
                </c:pt>
                <c:pt idx="9877">
                  <c:v>-2157.1</c:v>
                </c:pt>
                <c:pt idx="9878">
                  <c:v>-2156.9</c:v>
                </c:pt>
                <c:pt idx="9879">
                  <c:v>-2156.6</c:v>
                </c:pt>
                <c:pt idx="9880">
                  <c:v>-2156.3000000000002</c:v>
                </c:pt>
                <c:pt idx="9881">
                  <c:v>-2156</c:v>
                </c:pt>
                <c:pt idx="9882">
                  <c:v>-2155.8000000000002</c:v>
                </c:pt>
                <c:pt idx="9883">
                  <c:v>-2155.5</c:v>
                </c:pt>
                <c:pt idx="9884">
                  <c:v>-2155.1999999999998</c:v>
                </c:pt>
                <c:pt idx="9885">
                  <c:v>-2154.9</c:v>
                </c:pt>
                <c:pt idx="9886">
                  <c:v>-2154.6999999999998</c:v>
                </c:pt>
                <c:pt idx="9887">
                  <c:v>-2154.3000000000002</c:v>
                </c:pt>
                <c:pt idx="9888">
                  <c:v>-2154</c:v>
                </c:pt>
                <c:pt idx="9889">
                  <c:v>-2153.6</c:v>
                </c:pt>
                <c:pt idx="9890">
                  <c:v>-2153.1999999999998</c:v>
                </c:pt>
                <c:pt idx="9891">
                  <c:v>-2152.8000000000002</c:v>
                </c:pt>
                <c:pt idx="9892">
                  <c:v>-2152.5</c:v>
                </c:pt>
                <c:pt idx="9893">
                  <c:v>-2152.3000000000002</c:v>
                </c:pt>
                <c:pt idx="9894">
                  <c:v>-2152.1</c:v>
                </c:pt>
                <c:pt idx="9895">
                  <c:v>-2151.6999999999998</c:v>
                </c:pt>
                <c:pt idx="9896">
                  <c:v>-2151.4</c:v>
                </c:pt>
                <c:pt idx="9897">
                  <c:v>-2151</c:v>
                </c:pt>
                <c:pt idx="9898">
                  <c:v>-2150.8000000000002</c:v>
                </c:pt>
                <c:pt idx="9899">
                  <c:v>-2150.6</c:v>
                </c:pt>
                <c:pt idx="9900">
                  <c:v>-2150.3000000000002</c:v>
                </c:pt>
                <c:pt idx="9901">
                  <c:v>-2150.1</c:v>
                </c:pt>
                <c:pt idx="9902">
                  <c:v>-2149.8000000000002</c:v>
                </c:pt>
                <c:pt idx="9903">
                  <c:v>-2149.6</c:v>
                </c:pt>
                <c:pt idx="9904">
                  <c:v>-2149.3000000000002</c:v>
                </c:pt>
                <c:pt idx="9905">
                  <c:v>-2149</c:v>
                </c:pt>
                <c:pt idx="9906">
                  <c:v>-2148.8000000000002</c:v>
                </c:pt>
                <c:pt idx="9907">
                  <c:v>-2148.4</c:v>
                </c:pt>
                <c:pt idx="9908">
                  <c:v>-2148.1</c:v>
                </c:pt>
                <c:pt idx="9909">
                  <c:v>-2147.6999999999998</c:v>
                </c:pt>
                <c:pt idx="9910">
                  <c:v>-2147.5</c:v>
                </c:pt>
                <c:pt idx="9911">
                  <c:v>-2147.1999999999998</c:v>
                </c:pt>
                <c:pt idx="9912">
                  <c:v>-2146.8000000000002</c:v>
                </c:pt>
                <c:pt idx="9913">
                  <c:v>-2146.5</c:v>
                </c:pt>
                <c:pt idx="9914">
                  <c:v>-2146.1</c:v>
                </c:pt>
                <c:pt idx="9915">
                  <c:v>-2145.9</c:v>
                </c:pt>
                <c:pt idx="9916">
                  <c:v>-2145.5</c:v>
                </c:pt>
                <c:pt idx="9917">
                  <c:v>-2145.1999999999998</c:v>
                </c:pt>
                <c:pt idx="9918">
                  <c:v>-2144.8000000000002</c:v>
                </c:pt>
                <c:pt idx="9919">
                  <c:v>-2144.6</c:v>
                </c:pt>
                <c:pt idx="9920">
                  <c:v>-2144.3000000000002</c:v>
                </c:pt>
                <c:pt idx="9921">
                  <c:v>-2143.9</c:v>
                </c:pt>
                <c:pt idx="9922">
                  <c:v>-2143.6</c:v>
                </c:pt>
                <c:pt idx="9923">
                  <c:v>-2143.1999999999998</c:v>
                </c:pt>
                <c:pt idx="9924">
                  <c:v>-2143</c:v>
                </c:pt>
                <c:pt idx="9925">
                  <c:v>-2142.6</c:v>
                </c:pt>
                <c:pt idx="9926">
                  <c:v>-2142.3000000000002</c:v>
                </c:pt>
                <c:pt idx="9927">
                  <c:v>-2142</c:v>
                </c:pt>
                <c:pt idx="9928">
                  <c:v>-2141.6999999999998</c:v>
                </c:pt>
                <c:pt idx="9929">
                  <c:v>-2141.4</c:v>
                </c:pt>
                <c:pt idx="9930">
                  <c:v>-2141.1999999999998</c:v>
                </c:pt>
                <c:pt idx="9931">
                  <c:v>-2141</c:v>
                </c:pt>
                <c:pt idx="9932">
                  <c:v>-2141</c:v>
                </c:pt>
                <c:pt idx="9933">
                  <c:v>-2140.8000000000002</c:v>
                </c:pt>
                <c:pt idx="9934">
                  <c:v>-2140.6999999999998</c:v>
                </c:pt>
                <c:pt idx="9935">
                  <c:v>-2140.5</c:v>
                </c:pt>
                <c:pt idx="9936">
                  <c:v>-2140.3000000000002</c:v>
                </c:pt>
                <c:pt idx="9937">
                  <c:v>-2140.1</c:v>
                </c:pt>
                <c:pt idx="9938">
                  <c:v>-2139.8000000000002</c:v>
                </c:pt>
                <c:pt idx="9939">
                  <c:v>-2139.4</c:v>
                </c:pt>
                <c:pt idx="9940">
                  <c:v>-2139.1</c:v>
                </c:pt>
                <c:pt idx="9941">
                  <c:v>-2138.8000000000002</c:v>
                </c:pt>
                <c:pt idx="9942">
                  <c:v>-2138.5</c:v>
                </c:pt>
                <c:pt idx="9943">
                  <c:v>-2138.1999999999998</c:v>
                </c:pt>
                <c:pt idx="9944">
                  <c:v>-2138</c:v>
                </c:pt>
                <c:pt idx="9945">
                  <c:v>-2137.9</c:v>
                </c:pt>
                <c:pt idx="9946">
                  <c:v>-2137.6999999999998</c:v>
                </c:pt>
                <c:pt idx="9947">
                  <c:v>-2137.4</c:v>
                </c:pt>
                <c:pt idx="9948">
                  <c:v>-2137.1</c:v>
                </c:pt>
                <c:pt idx="9949">
                  <c:v>-2136.8000000000002</c:v>
                </c:pt>
                <c:pt idx="9950">
                  <c:v>-2136.5</c:v>
                </c:pt>
                <c:pt idx="9951">
                  <c:v>-2136.1</c:v>
                </c:pt>
                <c:pt idx="9952">
                  <c:v>-2135.8000000000002</c:v>
                </c:pt>
                <c:pt idx="9953">
                  <c:v>-2135.6</c:v>
                </c:pt>
                <c:pt idx="9954">
                  <c:v>-2135.5</c:v>
                </c:pt>
                <c:pt idx="9955">
                  <c:v>-2135.4</c:v>
                </c:pt>
                <c:pt idx="9956">
                  <c:v>-2135.4</c:v>
                </c:pt>
                <c:pt idx="9957">
                  <c:v>-2135.3000000000002</c:v>
                </c:pt>
                <c:pt idx="9958">
                  <c:v>-2135.3000000000002</c:v>
                </c:pt>
                <c:pt idx="9959">
                  <c:v>-2135.3000000000002</c:v>
                </c:pt>
                <c:pt idx="9960">
                  <c:v>-2135.1999999999998</c:v>
                </c:pt>
                <c:pt idx="9961">
                  <c:v>-2135.1</c:v>
                </c:pt>
                <c:pt idx="9962">
                  <c:v>-2135</c:v>
                </c:pt>
                <c:pt idx="9963">
                  <c:v>-2134.9</c:v>
                </c:pt>
                <c:pt idx="9964">
                  <c:v>-2134.6999999999998</c:v>
                </c:pt>
                <c:pt idx="9965">
                  <c:v>-2134.4</c:v>
                </c:pt>
                <c:pt idx="9966">
                  <c:v>-2134.1999999999998</c:v>
                </c:pt>
                <c:pt idx="9967">
                  <c:v>-2133.9</c:v>
                </c:pt>
                <c:pt idx="9968">
                  <c:v>-2133.6999999999998</c:v>
                </c:pt>
                <c:pt idx="9969">
                  <c:v>-2133.4</c:v>
                </c:pt>
                <c:pt idx="9970">
                  <c:v>-2133.1999999999998</c:v>
                </c:pt>
                <c:pt idx="9971">
                  <c:v>-2133</c:v>
                </c:pt>
                <c:pt idx="9972">
                  <c:v>-2132.9</c:v>
                </c:pt>
                <c:pt idx="9973">
                  <c:v>-2132.9</c:v>
                </c:pt>
                <c:pt idx="9974">
                  <c:v>-2132.8000000000002</c:v>
                </c:pt>
                <c:pt idx="9975">
                  <c:v>-2132.5</c:v>
                </c:pt>
                <c:pt idx="9976">
                  <c:v>-2132.3000000000002</c:v>
                </c:pt>
                <c:pt idx="9977">
                  <c:v>-2132.1</c:v>
                </c:pt>
                <c:pt idx="9978">
                  <c:v>-2131.9</c:v>
                </c:pt>
                <c:pt idx="9979">
                  <c:v>-2131.6999999999998</c:v>
                </c:pt>
                <c:pt idx="9980">
                  <c:v>-2131.4</c:v>
                </c:pt>
                <c:pt idx="9981">
                  <c:v>-2131.1999999999998</c:v>
                </c:pt>
                <c:pt idx="9982">
                  <c:v>-2131</c:v>
                </c:pt>
                <c:pt idx="9983">
                  <c:v>-2130.8000000000002</c:v>
                </c:pt>
                <c:pt idx="9984">
                  <c:v>-2130.5</c:v>
                </c:pt>
                <c:pt idx="9985">
                  <c:v>-2130.3000000000002</c:v>
                </c:pt>
                <c:pt idx="9986">
                  <c:v>-2129.9</c:v>
                </c:pt>
                <c:pt idx="9987">
                  <c:v>-2129.6</c:v>
                </c:pt>
                <c:pt idx="9988">
                  <c:v>-2129.1999999999998</c:v>
                </c:pt>
                <c:pt idx="9989">
                  <c:v>-2128.8000000000002</c:v>
                </c:pt>
                <c:pt idx="9990">
                  <c:v>-2128.5</c:v>
                </c:pt>
                <c:pt idx="9991">
                  <c:v>-2128.1</c:v>
                </c:pt>
                <c:pt idx="9992">
                  <c:v>-2127.8000000000002</c:v>
                </c:pt>
                <c:pt idx="9993">
                  <c:v>-2127.6</c:v>
                </c:pt>
                <c:pt idx="9994">
                  <c:v>-2127.4</c:v>
                </c:pt>
                <c:pt idx="9995">
                  <c:v>-2127.1999999999998</c:v>
                </c:pt>
                <c:pt idx="9996">
                  <c:v>-2127</c:v>
                </c:pt>
                <c:pt idx="9997">
                  <c:v>-2126.3000000000002</c:v>
                </c:pt>
                <c:pt idx="9998">
                  <c:v>-2126</c:v>
                </c:pt>
                <c:pt idx="9999">
                  <c:v>-2125.9</c:v>
                </c:pt>
                <c:pt idx="10000">
                  <c:v>-2125.6</c:v>
                </c:pt>
                <c:pt idx="10001">
                  <c:v>-2125.3000000000002</c:v>
                </c:pt>
                <c:pt idx="10002">
                  <c:v>-2125.1999999999998</c:v>
                </c:pt>
                <c:pt idx="10003">
                  <c:v>-2125</c:v>
                </c:pt>
                <c:pt idx="10004">
                  <c:v>-2124.8000000000002</c:v>
                </c:pt>
                <c:pt idx="10005">
                  <c:v>-2124.6</c:v>
                </c:pt>
                <c:pt idx="10006">
                  <c:v>-2124.5</c:v>
                </c:pt>
                <c:pt idx="10007">
                  <c:v>-2124.3000000000002</c:v>
                </c:pt>
                <c:pt idx="10008">
                  <c:v>-2124</c:v>
                </c:pt>
                <c:pt idx="10009">
                  <c:v>-2123.6999999999998</c:v>
                </c:pt>
                <c:pt idx="10010">
                  <c:v>-2123.6999999999998</c:v>
                </c:pt>
                <c:pt idx="10011">
                  <c:v>-2123.5</c:v>
                </c:pt>
                <c:pt idx="10012">
                  <c:v>-2123.4</c:v>
                </c:pt>
                <c:pt idx="10013">
                  <c:v>-2123.3000000000002</c:v>
                </c:pt>
                <c:pt idx="10014">
                  <c:v>-2123.3000000000002</c:v>
                </c:pt>
                <c:pt idx="10015">
                  <c:v>-2123.3000000000002</c:v>
                </c:pt>
                <c:pt idx="10016">
                  <c:v>-2123.1999999999998</c:v>
                </c:pt>
                <c:pt idx="10017">
                  <c:v>-2123.1999999999998</c:v>
                </c:pt>
                <c:pt idx="10018">
                  <c:v>-2123.1999999999998</c:v>
                </c:pt>
                <c:pt idx="10019">
                  <c:v>-2123.1999999999998</c:v>
                </c:pt>
                <c:pt idx="10020">
                  <c:v>-2123.1999999999998</c:v>
                </c:pt>
                <c:pt idx="10021">
                  <c:v>-2123.1999999999998</c:v>
                </c:pt>
                <c:pt idx="10022">
                  <c:v>-2123.1999999999998</c:v>
                </c:pt>
                <c:pt idx="10023">
                  <c:v>-2123.1</c:v>
                </c:pt>
                <c:pt idx="10024">
                  <c:v>-2123</c:v>
                </c:pt>
                <c:pt idx="10025">
                  <c:v>-2122.9</c:v>
                </c:pt>
                <c:pt idx="10026">
                  <c:v>-2122.9</c:v>
                </c:pt>
                <c:pt idx="10027">
                  <c:v>-2122.6999999999998</c:v>
                </c:pt>
                <c:pt idx="10028">
                  <c:v>-2122.6</c:v>
                </c:pt>
                <c:pt idx="10029">
                  <c:v>-2122.4</c:v>
                </c:pt>
                <c:pt idx="10030">
                  <c:v>-2122.1999999999998</c:v>
                </c:pt>
                <c:pt idx="10031">
                  <c:v>-2122</c:v>
                </c:pt>
                <c:pt idx="10032">
                  <c:v>-2121.6</c:v>
                </c:pt>
                <c:pt idx="10033">
                  <c:v>-2121.4</c:v>
                </c:pt>
                <c:pt idx="10034">
                  <c:v>-2121</c:v>
                </c:pt>
                <c:pt idx="10035">
                  <c:v>-2120.6999999999998</c:v>
                </c:pt>
                <c:pt idx="10036">
                  <c:v>-2120.3000000000002</c:v>
                </c:pt>
                <c:pt idx="10037">
                  <c:v>-2119.9</c:v>
                </c:pt>
                <c:pt idx="10038">
                  <c:v>-2119.4</c:v>
                </c:pt>
                <c:pt idx="10039">
                  <c:v>-2119.1</c:v>
                </c:pt>
                <c:pt idx="10040">
                  <c:v>-2118.9</c:v>
                </c:pt>
                <c:pt idx="10041">
                  <c:v>-2118.6</c:v>
                </c:pt>
                <c:pt idx="10042">
                  <c:v>-2118.3000000000002</c:v>
                </c:pt>
                <c:pt idx="10043">
                  <c:v>-2117.9</c:v>
                </c:pt>
                <c:pt idx="10044">
                  <c:v>-2117.5</c:v>
                </c:pt>
                <c:pt idx="10045">
                  <c:v>-2117.4</c:v>
                </c:pt>
                <c:pt idx="10046">
                  <c:v>-2117.3000000000002</c:v>
                </c:pt>
                <c:pt idx="10047">
                  <c:v>-2117.1</c:v>
                </c:pt>
                <c:pt idx="10048">
                  <c:v>-2116.9</c:v>
                </c:pt>
                <c:pt idx="10049">
                  <c:v>-2116.6999999999998</c:v>
                </c:pt>
                <c:pt idx="10050">
                  <c:v>-2116.5</c:v>
                </c:pt>
                <c:pt idx="10051">
                  <c:v>-2116.1999999999998</c:v>
                </c:pt>
                <c:pt idx="10052">
                  <c:v>-2116.1</c:v>
                </c:pt>
                <c:pt idx="10053">
                  <c:v>-2115.8000000000002</c:v>
                </c:pt>
                <c:pt idx="10054">
                  <c:v>-2115.3000000000002</c:v>
                </c:pt>
                <c:pt idx="10055">
                  <c:v>-2114.9</c:v>
                </c:pt>
                <c:pt idx="10056">
                  <c:v>-2114.6</c:v>
                </c:pt>
                <c:pt idx="10057">
                  <c:v>-2114.4</c:v>
                </c:pt>
                <c:pt idx="10058">
                  <c:v>-2114.1</c:v>
                </c:pt>
                <c:pt idx="10059">
                  <c:v>-2113.9</c:v>
                </c:pt>
                <c:pt idx="10060">
                  <c:v>-2113.6999999999998</c:v>
                </c:pt>
                <c:pt idx="10061">
                  <c:v>-2113.4</c:v>
                </c:pt>
                <c:pt idx="10062">
                  <c:v>-2113.3000000000002</c:v>
                </c:pt>
                <c:pt idx="10063">
                  <c:v>-2113.1</c:v>
                </c:pt>
                <c:pt idx="10064">
                  <c:v>-2112.9</c:v>
                </c:pt>
                <c:pt idx="10065">
                  <c:v>-2112.6</c:v>
                </c:pt>
                <c:pt idx="10066">
                  <c:v>-2112.1999999999998</c:v>
                </c:pt>
                <c:pt idx="10067">
                  <c:v>-2111.9</c:v>
                </c:pt>
                <c:pt idx="10068">
                  <c:v>-2111.6</c:v>
                </c:pt>
                <c:pt idx="10069">
                  <c:v>-2111.1999999999998</c:v>
                </c:pt>
                <c:pt idx="10070">
                  <c:v>-2110.9</c:v>
                </c:pt>
                <c:pt idx="10071">
                  <c:v>-2110.4</c:v>
                </c:pt>
                <c:pt idx="10072">
                  <c:v>-2110</c:v>
                </c:pt>
                <c:pt idx="10073">
                  <c:v>-2109.6</c:v>
                </c:pt>
                <c:pt idx="10074">
                  <c:v>-2109.3000000000002</c:v>
                </c:pt>
                <c:pt idx="10075">
                  <c:v>-2109</c:v>
                </c:pt>
                <c:pt idx="10076">
                  <c:v>-2108.6999999999998</c:v>
                </c:pt>
                <c:pt idx="10077">
                  <c:v>-2108.5</c:v>
                </c:pt>
                <c:pt idx="10078">
                  <c:v>-2108.3000000000002</c:v>
                </c:pt>
                <c:pt idx="10079">
                  <c:v>-2108.1999999999998</c:v>
                </c:pt>
                <c:pt idx="10080">
                  <c:v>-2108</c:v>
                </c:pt>
                <c:pt idx="10081">
                  <c:v>-2107.8000000000002</c:v>
                </c:pt>
                <c:pt idx="10082">
                  <c:v>-2107.6</c:v>
                </c:pt>
                <c:pt idx="10083">
                  <c:v>-2107.4</c:v>
                </c:pt>
                <c:pt idx="10084">
                  <c:v>-2107.1999999999998</c:v>
                </c:pt>
                <c:pt idx="10085">
                  <c:v>-2107</c:v>
                </c:pt>
                <c:pt idx="10086">
                  <c:v>-2106.6999999999998</c:v>
                </c:pt>
                <c:pt idx="10087">
                  <c:v>-2106.4</c:v>
                </c:pt>
                <c:pt idx="10088">
                  <c:v>-2106.1</c:v>
                </c:pt>
                <c:pt idx="10089">
                  <c:v>-2106</c:v>
                </c:pt>
                <c:pt idx="10090">
                  <c:v>-2105.6999999999998</c:v>
                </c:pt>
                <c:pt idx="10091">
                  <c:v>-2105.4</c:v>
                </c:pt>
                <c:pt idx="10092">
                  <c:v>-2105</c:v>
                </c:pt>
                <c:pt idx="10093">
                  <c:v>-2104.6</c:v>
                </c:pt>
                <c:pt idx="10094">
                  <c:v>-2104.4</c:v>
                </c:pt>
                <c:pt idx="10095">
                  <c:v>-2104</c:v>
                </c:pt>
                <c:pt idx="10096">
                  <c:v>-2103.6999999999998</c:v>
                </c:pt>
                <c:pt idx="10097">
                  <c:v>-2103.3000000000002</c:v>
                </c:pt>
                <c:pt idx="10098">
                  <c:v>-2102.9</c:v>
                </c:pt>
                <c:pt idx="10099">
                  <c:v>-2102.6</c:v>
                </c:pt>
                <c:pt idx="10100">
                  <c:v>-2102.3000000000002</c:v>
                </c:pt>
                <c:pt idx="10101">
                  <c:v>-2101.9</c:v>
                </c:pt>
                <c:pt idx="10102">
                  <c:v>-2101.5</c:v>
                </c:pt>
                <c:pt idx="10103">
                  <c:v>-2101.1</c:v>
                </c:pt>
                <c:pt idx="10104">
                  <c:v>-2100.8000000000002</c:v>
                </c:pt>
                <c:pt idx="10105">
                  <c:v>-2100.5</c:v>
                </c:pt>
                <c:pt idx="10106">
                  <c:v>-2100.1</c:v>
                </c:pt>
                <c:pt idx="10107">
                  <c:v>-2099.6999999999998</c:v>
                </c:pt>
                <c:pt idx="10108">
                  <c:v>-2099.3000000000002</c:v>
                </c:pt>
                <c:pt idx="10109">
                  <c:v>-2098.8000000000002</c:v>
                </c:pt>
                <c:pt idx="10110">
                  <c:v>-2098.5</c:v>
                </c:pt>
                <c:pt idx="10111">
                  <c:v>-2098.1999999999998</c:v>
                </c:pt>
                <c:pt idx="10112">
                  <c:v>-2097.8000000000002</c:v>
                </c:pt>
                <c:pt idx="10113">
                  <c:v>-2097.5</c:v>
                </c:pt>
                <c:pt idx="10114">
                  <c:v>-2097.3000000000002</c:v>
                </c:pt>
                <c:pt idx="10115">
                  <c:v>-2097</c:v>
                </c:pt>
                <c:pt idx="10116">
                  <c:v>-2096.6999999999998</c:v>
                </c:pt>
                <c:pt idx="10117">
                  <c:v>-2096.1</c:v>
                </c:pt>
                <c:pt idx="10118">
                  <c:v>-2095.8000000000002</c:v>
                </c:pt>
                <c:pt idx="10119">
                  <c:v>-2095.4</c:v>
                </c:pt>
                <c:pt idx="10120">
                  <c:v>-2094.9</c:v>
                </c:pt>
                <c:pt idx="10121">
                  <c:v>-2094.6</c:v>
                </c:pt>
                <c:pt idx="10122">
                  <c:v>-2094.3000000000002</c:v>
                </c:pt>
                <c:pt idx="10123">
                  <c:v>-2094</c:v>
                </c:pt>
                <c:pt idx="10124">
                  <c:v>-2093.6999999999998</c:v>
                </c:pt>
                <c:pt idx="10125">
                  <c:v>-2093.4</c:v>
                </c:pt>
                <c:pt idx="10126">
                  <c:v>-2093.1</c:v>
                </c:pt>
                <c:pt idx="10127">
                  <c:v>-2092.8000000000002</c:v>
                </c:pt>
                <c:pt idx="10128">
                  <c:v>-2092.4</c:v>
                </c:pt>
                <c:pt idx="10129">
                  <c:v>-2092.1</c:v>
                </c:pt>
                <c:pt idx="10130">
                  <c:v>-2091.8000000000002</c:v>
                </c:pt>
                <c:pt idx="10131">
                  <c:v>-2091.6</c:v>
                </c:pt>
                <c:pt idx="10132">
                  <c:v>-2091.4</c:v>
                </c:pt>
                <c:pt idx="10133">
                  <c:v>-2091.1</c:v>
                </c:pt>
                <c:pt idx="10134">
                  <c:v>-2090.8000000000002</c:v>
                </c:pt>
                <c:pt idx="10135">
                  <c:v>-2090.5</c:v>
                </c:pt>
                <c:pt idx="10136">
                  <c:v>-2090.1</c:v>
                </c:pt>
                <c:pt idx="10137">
                  <c:v>-2089.9</c:v>
                </c:pt>
                <c:pt idx="10138">
                  <c:v>-2089.6</c:v>
                </c:pt>
                <c:pt idx="10139">
                  <c:v>-2089.3000000000002</c:v>
                </c:pt>
                <c:pt idx="10140">
                  <c:v>-2089</c:v>
                </c:pt>
                <c:pt idx="10141">
                  <c:v>-2088.8000000000002</c:v>
                </c:pt>
                <c:pt idx="10142">
                  <c:v>-2088.6</c:v>
                </c:pt>
                <c:pt idx="10143">
                  <c:v>-2088.4</c:v>
                </c:pt>
                <c:pt idx="10144">
                  <c:v>-2088.3000000000002</c:v>
                </c:pt>
                <c:pt idx="10145">
                  <c:v>-2088.1</c:v>
                </c:pt>
                <c:pt idx="10146">
                  <c:v>-2088.1</c:v>
                </c:pt>
                <c:pt idx="10147">
                  <c:v>-2088.1</c:v>
                </c:pt>
                <c:pt idx="10148">
                  <c:v>-2088.1999999999998</c:v>
                </c:pt>
                <c:pt idx="10149">
                  <c:v>-2088.1999999999998</c:v>
                </c:pt>
                <c:pt idx="10150">
                  <c:v>-2088.1999999999998</c:v>
                </c:pt>
                <c:pt idx="10151">
                  <c:v>-2088.1999999999998</c:v>
                </c:pt>
                <c:pt idx="10152">
                  <c:v>-2088.3000000000002</c:v>
                </c:pt>
                <c:pt idx="10153">
                  <c:v>-2088.1999999999998</c:v>
                </c:pt>
                <c:pt idx="10154">
                  <c:v>-2088.1</c:v>
                </c:pt>
                <c:pt idx="10155">
                  <c:v>-2087.9</c:v>
                </c:pt>
                <c:pt idx="10156">
                  <c:v>-2087.8000000000002</c:v>
                </c:pt>
                <c:pt idx="10157">
                  <c:v>-2087.8000000000002</c:v>
                </c:pt>
                <c:pt idx="10158">
                  <c:v>-2087.8000000000002</c:v>
                </c:pt>
                <c:pt idx="10159">
                  <c:v>-2087.8000000000002</c:v>
                </c:pt>
                <c:pt idx="10160">
                  <c:v>-2087.8000000000002</c:v>
                </c:pt>
                <c:pt idx="10161">
                  <c:v>-2087.8000000000002</c:v>
                </c:pt>
                <c:pt idx="10162">
                  <c:v>-2087.8000000000002</c:v>
                </c:pt>
                <c:pt idx="10163">
                  <c:v>-2087.8000000000002</c:v>
                </c:pt>
                <c:pt idx="10164">
                  <c:v>-2087.8000000000002</c:v>
                </c:pt>
                <c:pt idx="10165">
                  <c:v>-2087.8000000000002</c:v>
                </c:pt>
                <c:pt idx="10166">
                  <c:v>-2087.8000000000002</c:v>
                </c:pt>
                <c:pt idx="10167">
                  <c:v>-2087.8000000000002</c:v>
                </c:pt>
                <c:pt idx="10168">
                  <c:v>-2087.8000000000002</c:v>
                </c:pt>
                <c:pt idx="10169">
                  <c:v>-2087.6999999999998</c:v>
                </c:pt>
                <c:pt idx="10170">
                  <c:v>-2087.6</c:v>
                </c:pt>
                <c:pt idx="10171">
                  <c:v>-2087.5</c:v>
                </c:pt>
                <c:pt idx="10172">
                  <c:v>-2087.4</c:v>
                </c:pt>
                <c:pt idx="10173">
                  <c:v>-2087.3000000000002</c:v>
                </c:pt>
                <c:pt idx="10174">
                  <c:v>-2087.3000000000002</c:v>
                </c:pt>
                <c:pt idx="10175">
                  <c:v>-2087.3000000000002</c:v>
                </c:pt>
                <c:pt idx="10176">
                  <c:v>-2087.1999999999998</c:v>
                </c:pt>
                <c:pt idx="10177">
                  <c:v>-2087.1999999999998</c:v>
                </c:pt>
                <c:pt idx="10178">
                  <c:v>-2087.1</c:v>
                </c:pt>
                <c:pt idx="10179">
                  <c:v>-2087</c:v>
                </c:pt>
                <c:pt idx="10180">
                  <c:v>-2086.8000000000002</c:v>
                </c:pt>
                <c:pt idx="10181">
                  <c:v>-2086.5</c:v>
                </c:pt>
                <c:pt idx="10182">
                  <c:v>-2086.1999999999998</c:v>
                </c:pt>
                <c:pt idx="10183">
                  <c:v>-2086</c:v>
                </c:pt>
                <c:pt idx="10184">
                  <c:v>-2085.6999999999998</c:v>
                </c:pt>
                <c:pt idx="10185">
                  <c:v>-2085.4</c:v>
                </c:pt>
                <c:pt idx="10186">
                  <c:v>-2085.1</c:v>
                </c:pt>
                <c:pt idx="10187">
                  <c:v>-2084.9</c:v>
                </c:pt>
                <c:pt idx="10188">
                  <c:v>-2084.6</c:v>
                </c:pt>
                <c:pt idx="10189">
                  <c:v>-2084.5</c:v>
                </c:pt>
                <c:pt idx="10190">
                  <c:v>-2084.3000000000002</c:v>
                </c:pt>
                <c:pt idx="10191">
                  <c:v>-2084.1999999999998</c:v>
                </c:pt>
                <c:pt idx="10192">
                  <c:v>-2084.1</c:v>
                </c:pt>
                <c:pt idx="10193">
                  <c:v>-2083.9</c:v>
                </c:pt>
                <c:pt idx="10194">
                  <c:v>-2083.8000000000002</c:v>
                </c:pt>
                <c:pt idx="10195">
                  <c:v>-2083.6999999999998</c:v>
                </c:pt>
                <c:pt idx="10196">
                  <c:v>-2083.6999999999998</c:v>
                </c:pt>
                <c:pt idx="10197">
                  <c:v>-2083.6</c:v>
                </c:pt>
                <c:pt idx="10198">
                  <c:v>-2083.6</c:v>
                </c:pt>
                <c:pt idx="10199">
                  <c:v>-2083.6</c:v>
                </c:pt>
                <c:pt idx="10200">
                  <c:v>-2083.6</c:v>
                </c:pt>
                <c:pt idx="10201">
                  <c:v>-2083.5</c:v>
                </c:pt>
                <c:pt idx="10202">
                  <c:v>-2083.4</c:v>
                </c:pt>
                <c:pt idx="10203">
                  <c:v>-2083.3000000000002</c:v>
                </c:pt>
                <c:pt idx="10204">
                  <c:v>-2083.1</c:v>
                </c:pt>
                <c:pt idx="10205">
                  <c:v>-2082.9</c:v>
                </c:pt>
                <c:pt idx="10206">
                  <c:v>-2082.8000000000002</c:v>
                </c:pt>
                <c:pt idx="10207">
                  <c:v>-2082.6999999999998</c:v>
                </c:pt>
                <c:pt idx="10208">
                  <c:v>-2082.6</c:v>
                </c:pt>
                <c:pt idx="10209">
                  <c:v>-2082.5</c:v>
                </c:pt>
                <c:pt idx="10210">
                  <c:v>-2082.5</c:v>
                </c:pt>
                <c:pt idx="10211">
                  <c:v>-2082.5</c:v>
                </c:pt>
                <c:pt idx="10212">
                  <c:v>-2082.4</c:v>
                </c:pt>
                <c:pt idx="10213">
                  <c:v>-2082.1</c:v>
                </c:pt>
                <c:pt idx="10214">
                  <c:v>-2081.8000000000002</c:v>
                </c:pt>
                <c:pt idx="10215">
                  <c:v>-2081.6</c:v>
                </c:pt>
                <c:pt idx="10216">
                  <c:v>-2081.3000000000002</c:v>
                </c:pt>
                <c:pt idx="10217">
                  <c:v>-2081.1</c:v>
                </c:pt>
                <c:pt idx="10218">
                  <c:v>-2080.8000000000002</c:v>
                </c:pt>
                <c:pt idx="10219">
                  <c:v>-2080.6</c:v>
                </c:pt>
                <c:pt idx="10220">
                  <c:v>-2080.4</c:v>
                </c:pt>
                <c:pt idx="10221">
                  <c:v>-2080.1999999999998</c:v>
                </c:pt>
                <c:pt idx="10222">
                  <c:v>-2080.1</c:v>
                </c:pt>
                <c:pt idx="10223">
                  <c:v>-2080.1</c:v>
                </c:pt>
                <c:pt idx="10224">
                  <c:v>-2080</c:v>
                </c:pt>
                <c:pt idx="10225">
                  <c:v>-2080</c:v>
                </c:pt>
                <c:pt idx="10226">
                  <c:v>-2080</c:v>
                </c:pt>
                <c:pt idx="10227">
                  <c:v>-2080.1</c:v>
                </c:pt>
                <c:pt idx="10228">
                  <c:v>-2080.1</c:v>
                </c:pt>
                <c:pt idx="10229">
                  <c:v>-2080.1</c:v>
                </c:pt>
                <c:pt idx="10230">
                  <c:v>-2080</c:v>
                </c:pt>
                <c:pt idx="10231">
                  <c:v>-2079.8000000000002</c:v>
                </c:pt>
                <c:pt idx="10232">
                  <c:v>-2079.6999999999998</c:v>
                </c:pt>
                <c:pt idx="10233">
                  <c:v>-2079.4</c:v>
                </c:pt>
                <c:pt idx="10234">
                  <c:v>-2079.3000000000002</c:v>
                </c:pt>
                <c:pt idx="10235">
                  <c:v>-2079.1</c:v>
                </c:pt>
                <c:pt idx="10236">
                  <c:v>-2079</c:v>
                </c:pt>
                <c:pt idx="10237">
                  <c:v>-2078.9</c:v>
                </c:pt>
                <c:pt idx="10238">
                  <c:v>-2078.8000000000002</c:v>
                </c:pt>
                <c:pt idx="10239">
                  <c:v>-2078.6</c:v>
                </c:pt>
                <c:pt idx="10240">
                  <c:v>-2078.5</c:v>
                </c:pt>
                <c:pt idx="10241">
                  <c:v>-2078.4</c:v>
                </c:pt>
                <c:pt idx="10242">
                  <c:v>-2078.3000000000002</c:v>
                </c:pt>
                <c:pt idx="10243">
                  <c:v>-2078.1</c:v>
                </c:pt>
                <c:pt idx="10244">
                  <c:v>-2077.9</c:v>
                </c:pt>
                <c:pt idx="10245">
                  <c:v>-2077.6999999999998</c:v>
                </c:pt>
                <c:pt idx="10246">
                  <c:v>-2077.6</c:v>
                </c:pt>
                <c:pt idx="10247">
                  <c:v>-2077.6</c:v>
                </c:pt>
                <c:pt idx="10248">
                  <c:v>-2077.6</c:v>
                </c:pt>
                <c:pt idx="10249">
                  <c:v>-2077.6</c:v>
                </c:pt>
                <c:pt idx="10250">
                  <c:v>-2077.4</c:v>
                </c:pt>
                <c:pt idx="10251">
                  <c:v>-2077.3000000000002</c:v>
                </c:pt>
                <c:pt idx="10252">
                  <c:v>-2077.1</c:v>
                </c:pt>
                <c:pt idx="10253">
                  <c:v>-2077</c:v>
                </c:pt>
                <c:pt idx="10254">
                  <c:v>-2077</c:v>
                </c:pt>
                <c:pt idx="10255">
                  <c:v>-2077</c:v>
                </c:pt>
                <c:pt idx="10256">
                  <c:v>-2077</c:v>
                </c:pt>
                <c:pt idx="10257">
                  <c:v>-2077.1</c:v>
                </c:pt>
                <c:pt idx="10258">
                  <c:v>-2077.1</c:v>
                </c:pt>
                <c:pt idx="10259">
                  <c:v>-2077.1</c:v>
                </c:pt>
                <c:pt idx="10260">
                  <c:v>-2077.1</c:v>
                </c:pt>
                <c:pt idx="10261">
                  <c:v>-2077.1999999999998</c:v>
                </c:pt>
                <c:pt idx="10262">
                  <c:v>-2077.1999999999998</c:v>
                </c:pt>
                <c:pt idx="10263">
                  <c:v>-2077.3000000000002</c:v>
                </c:pt>
                <c:pt idx="10264">
                  <c:v>-2077.3000000000002</c:v>
                </c:pt>
                <c:pt idx="10265">
                  <c:v>-2077.1999999999998</c:v>
                </c:pt>
                <c:pt idx="10266">
                  <c:v>-2077.1999999999998</c:v>
                </c:pt>
                <c:pt idx="10267">
                  <c:v>-2077.1999999999998</c:v>
                </c:pt>
                <c:pt idx="10268">
                  <c:v>-2077.1999999999998</c:v>
                </c:pt>
                <c:pt idx="10269">
                  <c:v>-2077.1999999999998</c:v>
                </c:pt>
                <c:pt idx="10270">
                  <c:v>-2077.1999999999998</c:v>
                </c:pt>
                <c:pt idx="10271">
                  <c:v>-2077.1</c:v>
                </c:pt>
                <c:pt idx="10272">
                  <c:v>-2077.1</c:v>
                </c:pt>
                <c:pt idx="10273">
                  <c:v>-2077.1</c:v>
                </c:pt>
                <c:pt idx="10274">
                  <c:v>-2077.1</c:v>
                </c:pt>
                <c:pt idx="10275">
                  <c:v>-2077.1999999999998</c:v>
                </c:pt>
                <c:pt idx="10276">
                  <c:v>-2077.3000000000002</c:v>
                </c:pt>
                <c:pt idx="10277">
                  <c:v>-2077.1999999999998</c:v>
                </c:pt>
                <c:pt idx="10278">
                  <c:v>-2077.1999999999998</c:v>
                </c:pt>
                <c:pt idx="10279">
                  <c:v>-2077.1</c:v>
                </c:pt>
                <c:pt idx="10280">
                  <c:v>-2077.1</c:v>
                </c:pt>
                <c:pt idx="10281">
                  <c:v>-2077.1</c:v>
                </c:pt>
                <c:pt idx="10282">
                  <c:v>-2077.1999999999998</c:v>
                </c:pt>
                <c:pt idx="10283">
                  <c:v>-2077.3000000000002</c:v>
                </c:pt>
                <c:pt idx="10284">
                  <c:v>-2077.4</c:v>
                </c:pt>
                <c:pt idx="10285">
                  <c:v>-2077.5</c:v>
                </c:pt>
                <c:pt idx="10286">
                  <c:v>-2077.4</c:v>
                </c:pt>
                <c:pt idx="10287">
                  <c:v>-2077.3000000000002</c:v>
                </c:pt>
                <c:pt idx="10288">
                  <c:v>-2077.1999999999998</c:v>
                </c:pt>
                <c:pt idx="10289">
                  <c:v>-2077</c:v>
                </c:pt>
                <c:pt idx="10290">
                  <c:v>-2076.9</c:v>
                </c:pt>
                <c:pt idx="10291">
                  <c:v>-2076.9</c:v>
                </c:pt>
                <c:pt idx="10292">
                  <c:v>-2076.8000000000002</c:v>
                </c:pt>
                <c:pt idx="10293">
                  <c:v>-2076.6999999999998</c:v>
                </c:pt>
                <c:pt idx="10294">
                  <c:v>-2076.6999999999998</c:v>
                </c:pt>
                <c:pt idx="10295">
                  <c:v>-2076.6</c:v>
                </c:pt>
                <c:pt idx="10296">
                  <c:v>-2076.6</c:v>
                </c:pt>
                <c:pt idx="10297">
                  <c:v>-2076.5</c:v>
                </c:pt>
                <c:pt idx="10298">
                  <c:v>-2076.5</c:v>
                </c:pt>
                <c:pt idx="10299">
                  <c:v>-2076.5</c:v>
                </c:pt>
                <c:pt idx="10300">
                  <c:v>-2076.5</c:v>
                </c:pt>
                <c:pt idx="10301">
                  <c:v>-2076.5</c:v>
                </c:pt>
                <c:pt idx="10302">
                  <c:v>-2076.4</c:v>
                </c:pt>
                <c:pt idx="10303">
                  <c:v>-2076.4</c:v>
                </c:pt>
                <c:pt idx="10304">
                  <c:v>-2076.3000000000002</c:v>
                </c:pt>
                <c:pt idx="10305">
                  <c:v>-2076.3000000000002</c:v>
                </c:pt>
                <c:pt idx="10306">
                  <c:v>-2076.3000000000002</c:v>
                </c:pt>
                <c:pt idx="10307">
                  <c:v>-2076.3000000000002</c:v>
                </c:pt>
                <c:pt idx="10308">
                  <c:v>-2076.4</c:v>
                </c:pt>
                <c:pt idx="10309">
                  <c:v>-2076.4</c:v>
                </c:pt>
                <c:pt idx="10310">
                  <c:v>-2076.4</c:v>
                </c:pt>
                <c:pt idx="10311">
                  <c:v>-2076.3000000000002</c:v>
                </c:pt>
                <c:pt idx="10312">
                  <c:v>-2076.3000000000002</c:v>
                </c:pt>
                <c:pt idx="10313">
                  <c:v>-2076.1999999999998</c:v>
                </c:pt>
                <c:pt idx="10314">
                  <c:v>-2076.1</c:v>
                </c:pt>
                <c:pt idx="10315">
                  <c:v>-2075.9</c:v>
                </c:pt>
                <c:pt idx="10316">
                  <c:v>-2075.6999999999998</c:v>
                </c:pt>
                <c:pt idx="10317">
                  <c:v>-2075.6</c:v>
                </c:pt>
                <c:pt idx="10318">
                  <c:v>-2075.6999999999998</c:v>
                </c:pt>
                <c:pt idx="10319">
                  <c:v>-2075.6999999999998</c:v>
                </c:pt>
                <c:pt idx="10320">
                  <c:v>-2075.8000000000002</c:v>
                </c:pt>
                <c:pt idx="10321">
                  <c:v>-2075.6999999999998</c:v>
                </c:pt>
                <c:pt idx="10322">
                  <c:v>-2075.6999999999998</c:v>
                </c:pt>
                <c:pt idx="10323">
                  <c:v>-2075.5</c:v>
                </c:pt>
                <c:pt idx="10324">
                  <c:v>-2075.4</c:v>
                </c:pt>
                <c:pt idx="10325">
                  <c:v>-2075.1999999999998</c:v>
                </c:pt>
                <c:pt idx="10326">
                  <c:v>-2075</c:v>
                </c:pt>
                <c:pt idx="10327">
                  <c:v>-2074.9</c:v>
                </c:pt>
                <c:pt idx="10328">
                  <c:v>-2074.6999999999998</c:v>
                </c:pt>
                <c:pt idx="10329">
                  <c:v>-2074.6</c:v>
                </c:pt>
                <c:pt idx="10330">
                  <c:v>-2074.5</c:v>
                </c:pt>
                <c:pt idx="10331">
                  <c:v>-2074.4</c:v>
                </c:pt>
                <c:pt idx="10332">
                  <c:v>-2074.3000000000002</c:v>
                </c:pt>
                <c:pt idx="10333">
                  <c:v>-2074.1999999999998</c:v>
                </c:pt>
                <c:pt idx="10334">
                  <c:v>-2074.1</c:v>
                </c:pt>
                <c:pt idx="10335">
                  <c:v>-2074</c:v>
                </c:pt>
                <c:pt idx="10336">
                  <c:v>-2074.1</c:v>
                </c:pt>
                <c:pt idx="10337">
                  <c:v>-2074.1999999999998</c:v>
                </c:pt>
                <c:pt idx="10338">
                  <c:v>-2074.1999999999998</c:v>
                </c:pt>
                <c:pt idx="10339">
                  <c:v>-2074.3000000000002</c:v>
                </c:pt>
                <c:pt idx="10340">
                  <c:v>-2074.1999999999998</c:v>
                </c:pt>
                <c:pt idx="10341">
                  <c:v>-2074.1999999999998</c:v>
                </c:pt>
                <c:pt idx="10342">
                  <c:v>-2074.1999999999998</c:v>
                </c:pt>
                <c:pt idx="10343">
                  <c:v>-2074.1</c:v>
                </c:pt>
                <c:pt idx="10344">
                  <c:v>-2074.1</c:v>
                </c:pt>
                <c:pt idx="10345">
                  <c:v>-2074</c:v>
                </c:pt>
                <c:pt idx="10346">
                  <c:v>-2074</c:v>
                </c:pt>
                <c:pt idx="10347">
                  <c:v>-2074</c:v>
                </c:pt>
                <c:pt idx="10348">
                  <c:v>-2073.9</c:v>
                </c:pt>
                <c:pt idx="10349">
                  <c:v>-2073.9</c:v>
                </c:pt>
                <c:pt idx="10350">
                  <c:v>-2073.9</c:v>
                </c:pt>
                <c:pt idx="10351">
                  <c:v>-2073.9</c:v>
                </c:pt>
                <c:pt idx="10352">
                  <c:v>-2073.9</c:v>
                </c:pt>
                <c:pt idx="10353">
                  <c:v>-2073.8000000000002</c:v>
                </c:pt>
                <c:pt idx="10354">
                  <c:v>-2073.6999999999998</c:v>
                </c:pt>
                <c:pt idx="10355">
                  <c:v>-2073.6999999999998</c:v>
                </c:pt>
                <c:pt idx="10356">
                  <c:v>-2073.6999999999998</c:v>
                </c:pt>
                <c:pt idx="10357">
                  <c:v>-2073.5</c:v>
                </c:pt>
                <c:pt idx="10358">
                  <c:v>-2073.3000000000002</c:v>
                </c:pt>
                <c:pt idx="10359">
                  <c:v>-2073.1</c:v>
                </c:pt>
                <c:pt idx="10360">
                  <c:v>-2073.1</c:v>
                </c:pt>
                <c:pt idx="10361">
                  <c:v>-2073.1999999999998</c:v>
                </c:pt>
                <c:pt idx="10362">
                  <c:v>-2073.3000000000002</c:v>
                </c:pt>
                <c:pt idx="10363">
                  <c:v>-2073.4</c:v>
                </c:pt>
                <c:pt idx="10364">
                  <c:v>-2073.5</c:v>
                </c:pt>
                <c:pt idx="10365">
                  <c:v>-2073.6999999999998</c:v>
                </c:pt>
                <c:pt idx="10366">
                  <c:v>-2073.8000000000002</c:v>
                </c:pt>
                <c:pt idx="10367">
                  <c:v>-2073.9</c:v>
                </c:pt>
                <c:pt idx="10368">
                  <c:v>-2074</c:v>
                </c:pt>
                <c:pt idx="10369">
                  <c:v>-2074</c:v>
                </c:pt>
                <c:pt idx="10370">
                  <c:v>-2074</c:v>
                </c:pt>
                <c:pt idx="10371">
                  <c:v>-2073.8000000000002</c:v>
                </c:pt>
                <c:pt idx="10372">
                  <c:v>-2073.8000000000002</c:v>
                </c:pt>
                <c:pt idx="10373">
                  <c:v>-2073.6999999999998</c:v>
                </c:pt>
                <c:pt idx="10374">
                  <c:v>-2073.6</c:v>
                </c:pt>
                <c:pt idx="10375">
                  <c:v>-2073.5</c:v>
                </c:pt>
                <c:pt idx="10376">
                  <c:v>-2073.3000000000002</c:v>
                </c:pt>
                <c:pt idx="10377">
                  <c:v>-2073.1999999999998</c:v>
                </c:pt>
                <c:pt idx="10378">
                  <c:v>-2073</c:v>
                </c:pt>
                <c:pt idx="10379">
                  <c:v>-2072.8000000000002</c:v>
                </c:pt>
                <c:pt idx="10380">
                  <c:v>-2072.6999999999998</c:v>
                </c:pt>
                <c:pt idx="10381">
                  <c:v>-2072.6</c:v>
                </c:pt>
                <c:pt idx="10382">
                  <c:v>-2072.5</c:v>
                </c:pt>
                <c:pt idx="10383">
                  <c:v>-2072.5</c:v>
                </c:pt>
                <c:pt idx="10384">
                  <c:v>-2072.5</c:v>
                </c:pt>
                <c:pt idx="10385">
                  <c:v>-2072.5</c:v>
                </c:pt>
                <c:pt idx="10386">
                  <c:v>-2072.5</c:v>
                </c:pt>
                <c:pt idx="10387">
                  <c:v>-2072.5</c:v>
                </c:pt>
                <c:pt idx="10388">
                  <c:v>-2072.5</c:v>
                </c:pt>
                <c:pt idx="10389">
                  <c:v>-2072.4</c:v>
                </c:pt>
                <c:pt idx="10390">
                  <c:v>-2072.3000000000002</c:v>
                </c:pt>
                <c:pt idx="10391">
                  <c:v>-2072.1999999999998</c:v>
                </c:pt>
                <c:pt idx="10392">
                  <c:v>-2072</c:v>
                </c:pt>
                <c:pt idx="10393">
                  <c:v>-2071.8000000000002</c:v>
                </c:pt>
                <c:pt idx="10394">
                  <c:v>-2071.6999999999998</c:v>
                </c:pt>
                <c:pt idx="10395">
                  <c:v>-2071.6</c:v>
                </c:pt>
                <c:pt idx="10396">
                  <c:v>-2071.6</c:v>
                </c:pt>
                <c:pt idx="10397">
                  <c:v>-2071.6999999999998</c:v>
                </c:pt>
                <c:pt idx="10398">
                  <c:v>-2071.6999999999998</c:v>
                </c:pt>
                <c:pt idx="10399">
                  <c:v>-2071.8000000000002</c:v>
                </c:pt>
                <c:pt idx="10400">
                  <c:v>-2071.8000000000002</c:v>
                </c:pt>
                <c:pt idx="10401">
                  <c:v>-2071.8000000000002</c:v>
                </c:pt>
                <c:pt idx="10402">
                  <c:v>-2071.9</c:v>
                </c:pt>
                <c:pt idx="10403">
                  <c:v>-2072</c:v>
                </c:pt>
                <c:pt idx="10404">
                  <c:v>-2072.1</c:v>
                </c:pt>
                <c:pt idx="10405">
                  <c:v>-2072.1999999999998</c:v>
                </c:pt>
                <c:pt idx="10406">
                  <c:v>-2072.3000000000002</c:v>
                </c:pt>
                <c:pt idx="10407">
                  <c:v>-2072.3000000000002</c:v>
                </c:pt>
                <c:pt idx="10408">
                  <c:v>-2072.3000000000002</c:v>
                </c:pt>
                <c:pt idx="10409">
                  <c:v>-2072.1999999999998</c:v>
                </c:pt>
                <c:pt idx="10410">
                  <c:v>-2072.1</c:v>
                </c:pt>
                <c:pt idx="10411">
                  <c:v>-2072</c:v>
                </c:pt>
                <c:pt idx="10412">
                  <c:v>-2072</c:v>
                </c:pt>
                <c:pt idx="10413">
                  <c:v>-2071.9</c:v>
                </c:pt>
                <c:pt idx="10414">
                  <c:v>-2071.9</c:v>
                </c:pt>
                <c:pt idx="10415">
                  <c:v>-2071.8000000000002</c:v>
                </c:pt>
                <c:pt idx="10416">
                  <c:v>-2071.6999999999998</c:v>
                </c:pt>
                <c:pt idx="10417">
                  <c:v>-2071.6999999999998</c:v>
                </c:pt>
                <c:pt idx="10418">
                  <c:v>-2071.6</c:v>
                </c:pt>
                <c:pt idx="10419">
                  <c:v>-2071.6</c:v>
                </c:pt>
                <c:pt idx="10420">
                  <c:v>-2071.6</c:v>
                </c:pt>
                <c:pt idx="10421">
                  <c:v>-2071.6999999999998</c:v>
                </c:pt>
                <c:pt idx="10422">
                  <c:v>-2071.6999999999998</c:v>
                </c:pt>
                <c:pt idx="10423">
                  <c:v>-2071.8000000000002</c:v>
                </c:pt>
                <c:pt idx="10424">
                  <c:v>-2071.9</c:v>
                </c:pt>
                <c:pt idx="10425">
                  <c:v>-2072.1</c:v>
                </c:pt>
                <c:pt idx="10426">
                  <c:v>-2072.1999999999998</c:v>
                </c:pt>
                <c:pt idx="10427">
                  <c:v>-2072.4</c:v>
                </c:pt>
                <c:pt idx="10428">
                  <c:v>-2072.6</c:v>
                </c:pt>
                <c:pt idx="10429">
                  <c:v>-2072.8000000000002</c:v>
                </c:pt>
                <c:pt idx="10430">
                  <c:v>-2072.9</c:v>
                </c:pt>
                <c:pt idx="10431">
                  <c:v>-2073</c:v>
                </c:pt>
                <c:pt idx="10432">
                  <c:v>-2073.1</c:v>
                </c:pt>
                <c:pt idx="10433">
                  <c:v>-2073.1999999999998</c:v>
                </c:pt>
                <c:pt idx="10434">
                  <c:v>-2073.1999999999998</c:v>
                </c:pt>
                <c:pt idx="10435">
                  <c:v>-2073.4</c:v>
                </c:pt>
                <c:pt idx="10436">
                  <c:v>-2073.5</c:v>
                </c:pt>
                <c:pt idx="10437">
                  <c:v>-2073.6999999999998</c:v>
                </c:pt>
                <c:pt idx="10438">
                  <c:v>-2073.8000000000002</c:v>
                </c:pt>
                <c:pt idx="10439">
                  <c:v>-2073.8000000000002</c:v>
                </c:pt>
                <c:pt idx="10440">
                  <c:v>-2073.9</c:v>
                </c:pt>
                <c:pt idx="10441">
                  <c:v>-2073.9</c:v>
                </c:pt>
                <c:pt idx="10442">
                  <c:v>-2073.9</c:v>
                </c:pt>
                <c:pt idx="10443">
                  <c:v>-2073.9</c:v>
                </c:pt>
                <c:pt idx="10444">
                  <c:v>-2073.9</c:v>
                </c:pt>
                <c:pt idx="10445">
                  <c:v>-2073.9</c:v>
                </c:pt>
                <c:pt idx="10446">
                  <c:v>-2074</c:v>
                </c:pt>
                <c:pt idx="10447">
                  <c:v>-2074</c:v>
                </c:pt>
                <c:pt idx="10448">
                  <c:v>-2074</c:v>
                </c:pt>
                <c:pt idx="10449">
                  <c:v>-2074</c:v>
                </c:pt>
                <c:pt idx="10450">
                  <c:v>-2074</c:v>
                </c:pt>
                <c:pt idx="10451">
                  <c:v>-2074.1</c:v>
                </c:pt>
                <c:pt idx="10452">
                  <c:v>-2074.1</c:v>
                </c:pt>
                <c:pt idx="10453">
                  <c:v>-2074.1</c:v>
                </c:pt>
                <c:pt idx="10454">
                  <c:v>-2074.1</c:v>
                </c:pt>
                <c:pt idx="10455">
                  <c:v>-2074.1</c:v>
                </c:pt>
                <c:pt idx="10456">
                  <c:v>-2074.1999999999998</c:v>
                </c:pt>
                <c:pt idx="10457">
                  <c:v>-2074.3000000000002</c:v>
                </c:pt>
                <c:pt idx="10458">
                  <c:v>-2074.3000000000002</c:v>
                </c:pt>
                <c:pt idx="10459">
                  <c:v>-2074.3000000000002</c:v>
                </c:pt>
                <c:pt idx="10460">
                  <c:v>-2074.1999999999998</c:v>
                </c:pt>
                <c:pt idx="10461">
                  <c:v>-2074.1999999999998</c:v>
                </c:pt>
                <c:pt idx="10462">
                  <c:v>-2074</c:v>
                </c:pt>
                <c:pt idx="10463">
                  <c:v>-2073.9</c:v>
                </c:pt>
                <c:pt idx="10464">
                  <c:v>-2073.6999999999998</c:v>
                </c:pt>
                <c:pt idx="10465">
                  <c:v>-2073.6</c:v>
                </c:pt>
                <c:pt idx="10466">
                  <c:v>-2073.5</c:v>
                </c:pt>
                <c:pt idx="10467">
                  <c:v>-2073.3000000000002</c:v>
                </c:pt>
                <c:pt idx="10468">
                  <c:v>-2073.1</c:v>
                </c:pt>
                <c:pt idx="10469">
                  <c:v>-2072.9</c:v>
                </c:pt>
                <c:pt idx="10470">
                  <c:v>-2072.8000000000002</c:v>
                </c:pt>
                <c:pt idx="10471">
                  <c:v>-2072.6</c:v>
                </c:pt>
                <c:pt idx="10472">
                  <c:v>-2072.5</c:v>
                </c:pt>
                <c:pt idx="10473">
                  <c:v>-2072.4</c:v>
                </c:pt>
                <c:pt idx="10474">
                  <c:v>-2072.4</c:v>
                </c:pt>
                <c:pt idx="10475">
                  <c:v>-2072.3000000000002</c:v>
                </c:pt>
                <c:pt idx="10476">
                  <c:v>-2072.3000000000002</c:v>
                </c:pt>
                <c:pt idx="10477">
                  <c:v>-2072.1999999999998</c:v>
                </c:pt>
                <c:pt idx="10478">
                  <c:v>-2072.1999999999998</c:v>
                </c:pt>
                <c:pt idx="10479">
                  <c:v>-2072.1</c:v>
                </c:pt>
                <c:pt idx="10480">
                  <c:v>-2072</c:v>
                </c:pt>
                <c:pt idx="10481">
                  <c:v>-2071.9</c:v>
                </c:pt>
                <c:pt idx="10482">
                  <c:v>-2071.6999999999998</c:v>
                </c:pt>
                <c:pt idx="10483">
                  <c:v>-2071.6</c:v>
                </c:pt>
                <c:pt idx="10484">
                  <c:v>-2071.6</c:v>
                </c:pt>
                <c:pt idx="10485">
                  <c:v>-2071.5</c:v>
                </c:pt>
                <c:pt idx="10486">
                  <c:v>-2071.5</c:v>
                </c:pt>
                <c:pt idx="10487">
                  <c:v>-2071.4</c:v>
                </c:pt>
                <c:pt idx="10488">
                  <c:v>-2071.3000000000002</c:v>
                </c:pt>
                <c:pt idx="10489">
                  <c:v>-2071.1999999999998</c:v>
                </c:pt>
                <c:pt idx="10490">
                  <c:v>-2071.1</c:v>
                </c:pt>
                <c:pt idx="10491">
                  <c:v>-2071</c:v>
                </c:pt>
                <c:pt idx="10492">
                  <c:v>-2071</c:v>
                </c:pt>
                <c:pt idx="10493">
                  <c:v>-2071</c:v>
                </c:pt>
                <c:pt idx="10494">
                  <c:v>-2071</c:v>
                </c:pt>
                <c:pt idx="10495">
                  <c:v>-2071.1</c:v>
                </c:pt>
                <c:pt idx="10496">
                  <c:v>-2071.1999999999998</c:v>
                </c:pt>
                <c:pt idx="10497">
                  <c:v>-2071.3000000000002</c:v>
                </c:pt>
                <c:pt idx="10498">
                  <c:v>-2071.5</c:v>
                </c:pt>
                <c:pt idx="10499">
                  <c:v>-2071.5</c:v>
                </c:pt>
                <c:pt idx="10500">
                  <c:v>-2071.6</c:v>
                </c:pt>
                <c:pt idx="10501">
                  <c:v>-2071.6</c:v>
                </c:pt>
                <c:pt idx="10502">
                  <c:v>-2071.6</c:v>
                </c:pt>
                <c:pt idx="10503">
                  <c:v>-2071.6</c:v>
                </c:pt>
                <c:pt idx="10504">
                  <c:v>-2071.6999999999998</c:v>
                </c:pt>
                <c:pt idx="10505">
                  <c:v>-2071.8000000000002</c:v>
                </c:pt>
                <c:pt idx="10506">
                  <c:v>-2071.9</c:v>
                </c:pt>
                <c:pt idx="10507">
                  <c:v>-2071.9</c:v>
                </c:pt>
                <c:pt idx="10508">
                  <c:v>-2071.8000000000002</c:v>
                </c:pt>
                <c:pt idx="10509">
                  <c:v>-2071.6999999999998</c:v>
                </c:pt>
                <c:pt idx="10510">
                  <c:v>-2071.5</c:v>
                </c:pt>
                <c:pt idx="10511">
                  <c:v>-2071.4</c:v>
                </c:pt>
                <c:pt idx="10512">
                  <c:v>-2071.1999999999998</c:v>
                </c:pt>
                <c:pt idx="10513">
                  <c:v>-2071.1</c:v>
                </c:pt>
                <c:pt idx="10514">
                  <c:v>-2070.9</c:v>
                </c:pt>
                <c:pt idx="10515">
                  <c:v>-2070.5</c:v>
                </c:pt>
                <c:pt idx="10516">
                  <c:v>-2070.1999999999998</c:v>
                </c:pt>
                <c:pt idx="10517">
                  <c:v>-2069.9</c:v>
                </c:pt>
                <c:pt idx="10518">
                  <c:v>-2069.5</c:v>
                </c:pt>
                <c:pt idx="10519">
                  <c:v>-2069.3000000000002</c:v>
                </c:pt>
                <c:pt idx="10520">
                  <c:v>-2069.1</c:v>
                </c:pt>
                <c:pt idx="10521">
                  <c:v>-2068.9</c:v>
                </c:pt>
                <c:pt idx="10522">
                  <c:v>-2068.6</c:v>
                </c:pt>
                <c:pt idx="10523">
                  <c:v>-2068.1999999999998</c:v>
                </c:pt>
                <c:pt idx="10524">
                  <c:v>-2068.1</c:v>
                </c:pt>
                <c:pt idx="10525">
                  <c:v>-2067.8000000000002</c:v>
                </c:pt>
                <c:pt idx="10526">
                  <c:v>-2067.5</c:v>
                </c:pt>
                <c:pt idx="10527">
                  <c:v>-2067.1999999999998</c:v>
                </c:pt>
                <c:pt idx="10528">
                  <c:v>-2066.9</c:v>
                </c:pt>
                <c:pt idx="10529">
                  <c:v>-2066.6</c:v>
                </c:pt>
                <c:pt idx="10530">
                  <c:v>-2066.3000000000002</c:v>
                </c:pt>
                <c:pt idx="10531">
                  <c:v>-2066.3000000000002</c:v>
                </c:pt>
                <c:pt idx="10532">
                  <c:v>-2066.1</c:v>
                </c:pt>
                <c:pt idx="10533">
                  <c:v>-2065.9</c:v>
                </c:pt>
                <c:pt idx="10534">
                  <c:v>-2065.8000000000002</c:v>
                </c:pt>
                <c:pt idx="10535">
                  <c:v>-2065.8000000000002</c:v>
                </c:pt>
                <c:pt idx="10536">
                  <c:v>-2065.8000000000002</c:v>
                </c:pt>
                <c:pt idx="10537">
                  <c:v>-2065.8000000000002</c:v>
                </c:pt>
                <c:pt idx="10538">
                  <c:v>-2065.9</c:v>
                </c:pt>
                <c:pt idx="10539">
                  <c:v>-2066</c:v>
                </c:pt>
                <c:pt idx="10540">
                  <c:v>-2066.1</c:v>
                </c:pt>
                <c:pt idx="10541">
                  <c:v>-2066.3000000000002</c:v>
                </c:pt>
                <c:pt idx="10542">
                  <c:v>-2066.5</c:v>
                </c:pt>
                <c:pt idx="10543">
                  <c:v>-2066.6</c:v>
                </c:pt>
                <c:pt idx="10544">
                  <c:v>-2066.8000000000002</c:v>
                </c:pt>
                <c:pt idx="10545">
                  <c:v>-2067</c:v>
                </c:pt>
                <c:pt idx="10546">
                  <c:v>-2067.1999999999998</c:v>
                </c:pt>
                <c:pt idx="10547">
                  <c:v>-2067.3000000000002</c:v>
                </c:pt>
                <c:pt idx="10548">
                  <c:v>-2067.3000000000002</c:v>
                </c:pt>
                <c:pt idx="10549">
                  <c:v>-2067.3000000000002</c:v>
                </c:pt>
                <c:pt idx="10550">
                  <c:v>-2067.1999999999998</c:v>
                </c:pt>
                <c:pt idx="10551">
                  <c:v>-2067.1999999999998</c:v>
                </c:pt>
                <c:pt idx="10552">
                  <c:v>-2067.1999999999998</c:v>
                </c:pt>
                <c:pt idx="10553">
                  <c:v>-2067.1999999999998</c:v>
                </c:pt>
                <c:pt idx="10554">
                  <c:v>-2067.4</c:v>
                </c:pt>
                <c:pt idx="10555">
                  <c:v>-2067.5</c:v>
                </c:pt>
                <c:pt idx="10556">
                  <c:v>-2067.6</c:v>
                </c:pt>
                <c:pt idx="10557">
                  <c:v>-2067.6999999999998</c:v>
                </c:pt>
                <c:pt idx="10558">
                  <c:v>-2067.6999999999998</c:v>
                </c:pt>
                <c:pt idx="10559">
                  <c:v>-2067.6999999999998</c:v>
                </c:pt>
                <c:pt idx="10560">
                  <c:v>-2067.6</c:v>
                </c:pt>
                <c:pt idx="10561">
                  <c:v>-2067.4</c:v>
                </c:pt>
                <c:pt idx="10562">
                  <c:v>-2067.4</c:v>
                </c:pt>
                <c:pt idx="10563">
                  <c:v>-2067.3000000000002</c:v>
                </c:pt>
                <c:pt idx="10564">
                  <c:v>-2067.3000000000002</c:v>
                </c:pt>
                <c:pt idx="10565">
                  <c:v>-2067.3000000000002</c:v>
                </c:pt>
                <c:pt idx="10566">
                  <c:v>-2067.3000000000002</c:v>
                </c:pt>
                <c:pt idx="10567">
                  <c:v>-2067.3000000000002</c:v>
                </c:pt>
                <c:pt idx="10568">
                  <c:v>-2067.1999999999998</c:v>
                </c:pt>
                <c:pt idx="10569">
                  <c:v>-2067</c:v>
                </c:pt>
                <c:pt idx="10570">
                  <c:v>-2066.8000000000002</c:v>
                </c:pt>
                <c:pt idx="10571">
                  <c:v>-2066.6999999999998</c:v>
                </c:pt>
                <c:pt idx="10572">
                  <c:v>-2066.4</c:v>
                </c:pt>
                <c:pt idx="10573">
                  <c:v>-2066.1</c:v>
                </c:pt>
                <c:pt idx="10574">
                  <c:v>-2065.9</c:v>
                </c:pt>
                <c:pt idx="10575">
                  <c:v>-2065.6999999999998</c:v>
                </c:pt>
                <c:pt idx="10576">
                  <c:v>-2065.6</c:v>
                </c:pt>
                <c:pt idx="10577">
                  <c:v>-2065.4</c:v>
                </c:pt>
                <c:pt idx="10578">
                  <c:v>-2065.1999999999998</c:v>
                </c:pt>
                <c:pt idx="10579">
                  <c:v>-2065</c:v>
                </c:pt>
                <c:pt idx="10580">
                  <c:v>-2064.6999999999998</c:v>
                </c:pt>
                <c:pt idx="10581">
                  <c:v>-2064.5</c:v>
                </c:pt>
                <c:pt idx="10582">
                  <c:v>-2064.3000000000002</c:v>
                </c:pt>
                <c:pt idx="10583">
                  <c:v>-2064.1999999999998</c:v>
                </c:pt>
                <c:pt idx="10584">
                  <c:v>-2064.1</c:v>
                </c:pt>
                <c:pt idx="10585">
                  <c:v>-2064.1</c:v>
                </c:pt>
                <c:pt idx="10586">
                  <c:v>-2064.1</c:v>
                </c:pt>
                <c:pt idx="10587">
                  <c:v>-2064.1999999999998</c:v>
                </c:pt>
                <c:pt idx="10588">
                  <c:v>-2064.3000000000002</c:v>
                </c:pt>
                <c:pt idx="10589">
                  <c:v>-2064.5</c:v>
                </c:pt>
                <c:pt idx="10590">
                  <c:v>-2064.6</c:v>
                </c:pt>
                <c:pt idx="10591">
                  <c:v>-2064.6999999999998</c:v>
                </c:pt>
                <c:pt idx="10592">
                  <c:v>-2064.6</c:v>
                </c:pt>
                <c:pt idx="10593">
                  <c:v>-2064.6999999999998</c:v>
                </c:pt>
                <c:pt idx="10594">
                  <c:v>-2064.6999999999998</c:v>
                </c:pt>
                <c:pt idx="10595">
                  <c:v>-2064.6</c:v>
                </c:pt>
                <c:pt idx="10596">
                  <c:v>-2064.6</c:v>
                </c:pt>
                <c:pt idx="10597">
                  <c:v>-2064.5</c:v>
                </c:pt>
                <c:pt idx="10598">
                  <c:v>-2064.5</c:v>
                </c:pt>
                <c:pt idx="10599">
                  <c:v>-2064.4</c:v>
                </c:pt>
                <c:pt idx="10600">
                  <c:v>-2064.5</c:v>
                </c:pt>
                <c:pt idx="10601">
                  <c:v>-2064.6</c:v>
                </c:pt>
                <c:pt idx="10602">
                  <c:v>-2064.8000000000002</c:v>
                </c:pt>
                <c:pt idx="10603">
                  <c:v>-2064.9</c:v>
                </c:pt>
                <c:pt idx="10604">
                  <c:v>-2065.1</c:v>
                </c:pt>
                <c:pt idx="10605">
                  <c:v>-2065.1999999999998</c:v>
                </c:pt>
                <c:pt idx="10606">
                  <c:v>-2065.3000000000002</c:v>
                </c:pt>
                <c:pt idx="10607">
                  <c:v>-2065.3000000000002</c:v>
                </c:pt>
                <c:pt idx="10608">
                  <c:v>-2065.4</c:v>
                </c:pt>
                <c:pt idx="10609">
                  <c:v>-2065.5</c:v>
                </c:pt>
                <c:pt idx="10610">
                  <c:v>-2065.6</c:v>
                </c:pt>
                <c:pt idx="10611">
                  <c:v>-2065.5</c:v>
                </c:pt>
                <c:pt idx="10612">
                  <c:v>-2065.4</c:v>
                </c:pt>
                <c:pt idx="10613">
                  <c:v>-2065.1999999999998</c:v>
                </c:pt>
                <c:pt idx="10614">
                  <c:v>-2064.9</c:v>
                </c:pt>
                <c:pt idx="10615">
                  <c:v>-2064.6999999999998</c:v>
                </c:pt>
                <c:pt idx="10616">
                  <c:v>-2064.6</c:v>
                </c:pt>
                <c:pt idx="10617">
                  <c:v>-2064.5</c:v>
                </c:pt>
                <c:pt idx="10618">
                  <c:v>-2064.4</c:v>
                </c:pt>
                <c:pt idx="10619">
                  <c:v>-2064.3000000000002</c:v>
                </c:pt>
                <c:pt idx="10620">
                  <c:v>-2064.1</c:v>
                </c:pt>
                <c:pt idx="10621">
                  <c:v>-2064</c:v>
                </c:pt>
                <c:pt idx="10622">
                  <c:v>-2063.9</c:v>
                </c:pt>
                <c:pt idx="10623">
                  <c:v>-2063.8000000000002</c:v>
                </c:pt>
                <c:pt idx="10624">
                  <c:v>-2063.6999999999998</c:v>
                </c:pt>
                <c:pt idx="10625">
                  <c:v>-2063.6999999999998</c:v>
                </c:pt>
                <c:pt idx="10626">
                  <c:v>-2063.8000000000002</c:v>
                </c:pt>
                <c:pt idx="10627">
                  <c:v>-2063.8000000000002</c:v>
                </c:pt>
                <c:pt idx="10628">
                  <c:v>-2063.9</c:v>
                </c:pt>
                <c:pt idx="10629">
                  <c:v>-2063.9</c:v>
                </c:pt>
                <c:pt idx="10630">
                  <c:v>-2063.8000000000002</c:v>
                </c:pt>
                <c:pt idx="10631">
                  <c:v>-2063.6999999999998</c:v>
                </c:pt>
                <c:pt idx="10632">
                  <c:v>-2063.6</c:v>
                </c:pt>
                <c:pt idx="10633">
                  <c:v>-2063.6</c:v>
                </c:pt>
                <c:pt idx="10634">
                  <c:v>-2063.6999999999998</c:v>
                </c:pt>
                <c:pt idx="10635">
                  <c:v>-2063.9</c:v>
                </c:pt>
                <c:pt idx="10636">
                  <c:v>-2064.1</c:v>
                </c:pt>
                <c:pt idx="10637">
                  <c:v>-2064.3000000000002</c:v>
                </c:pt>
                <c:pt idx="10638">
                  <c:v>-2064.3000000000002</c:v>
                </c:pt>
                <c:pt idx="10639">
                  <c:v>-2064.3000000000002</c:v>
                </c:pt>
                <c:pt idx="10640">
                  <c:v>-2064.1999999999998</c:v>
                </c:pt>
                <c:pt idx="10641">
                  <c:v>-2064.1</c:v>
                </c:pt>
                <c:pt idx="10642">
                  <c:v>-2064</c:v>
                </c:pt>
                <c:pt idx="10643">
                  <c:v>-2063.6999999999998</c:v>
                </c:pt>
                <c:pt idx="10644">
                  <c:v>-2063.5</c:v>
                </c:pt>
                <c:pt idx="10645">
                  <c:v>-2063.1</c:v>
                </c:pt>
                <c:pt idx="10646">
                  <c:v>-2062.6999999999998</c:v>
                </c:pt>
                <c:pt idx="10647">
                  <c:v>-2062.4</c:v>
                </c:pt>
                <c:pt idx="10648">
                  <c:v>-2062.1</c:v>
                </c:pt>
                <c:pt idx="10649">
                  <c:v>-2061.9</c:v>
                </c:pt>
                <c:pt idx="10650">
                  <c:v>-2061.5</c:v>
                </c:pt>
                <c:pt idx="10651">
                  <c:v>-2061.1</c:v>
                </c:pt>
                <c:pt idx="10652">
                  <c:v>-2060.8000000000002</c:v>
                </c:pt>
                <c:pt idx="10653">
                  <c:v>-2060.5</c:v>
                </c:pt>
                <c:pt idx="10654">
                  <c:v>-2060.1999999999998</c:v>
                </c:pt>
                <c:pt idx="10655">
                  <c:v>-2059.9</c:v>
                </c:pt>
                <c:pt idx="10656">
                  <c:v>-2059.5</c:v>
                </c:pt>
                <c:pt idx="10657">
                  <c:v>-2059.1999999999998</c:v>
                </c:pt>
                <c:pt idx="10658">
                  <c:v>-2058.9</c:v>
                </c:pt>
                <c:pt idx="10659">
                  <c:v>-2058.6999999999998</c:v>
                </c:pt>
                <c:pt idx="10660">
                  <c:v>-2058.4</c:v>
                </c:pt>
                <c:pt idx="10661">
                  <c:v>-2058.1</c:v>
                </c:pt>
                <c:pt idx="10662">
                  <c:v>-2057.8000000000002</c:v>
                </c:pt>
                <c:pt idx="10663">
                  <c:v>-2057.6</c:v>
                </c:pt>
                <c:pt idx="10664">
                  <c:v>-2057.3000000000002</c:v>
                </c:pt>
                <c:pt idx="10665">
                  <c:v>-2057.1</c:v>
                </c:pt>
                <c:pt idx="10666">
                  <c:v>-2056.8000000000002</c:v>
                </c:pt>
                <c:pt idx="10667">
                  <c:v>-2056.6999999999998</c:v>
                </c:pt>
                <c:pt idx="10668">
                  <c:v>-2056.5</c:v>
                </c:pt>
                <c:pt idx="10669">
                  <c:v>-2056.1999999999998</c:v>
                </c:pt>
                <c:pt idx="10670">
                  <c:v>-2055.9</c:v>
                </c:pt>
                <c:pt idx="10671">
                  <c:v>-2055.6</c:v>
                </c:pt>
                <c:pt idx="10672">
                  <c:v>-2055.4</c:v>
                </c:pt>
                <c:pt idx="10673">
                  <c:v>-2055.4</c:v>
                </c:pt>
                <c:pt idx="10674">
                  <c:v>-2055.3000000000002</c:v>
                </c:pt>
                <c:pt idx="10675">
                  <c:v>-2055.1999999999998</c:v>
                </c:pt>
                <c:pt idx="10676">
                  <c:v>-2055.1</c:v>
                </c:pt>
                <c:pt idx="10677">
                  <c:v>-2054.6999999999998</c:v>
                </c:pt>
                <c:pt idx="10678">
                  <c:v>-2054.4</c:v>
                </c:pt>
                <c:pt idx="10679">
                  <c:v>-2054</c:v>
                </c:pt>
                <c:pt idx="10680">
                  <c:v>-2053.6999999999998</c:v>
                </c:pt>
                <c:pt idx="10681">
                  <c:v>-2053.5</c:v>
                </c:pt>
                <c:pt idx="10682">
                  <c:v>-2053.1999999999998</c:v>
                </c:pt>
                <c:pt idx="10683">
                  <c:v>-2053</c:v>
                </c:pt>
                <c:pt idx="10684">
                  <c:v>-2052.6999999999998</c:v>
                </c:pt>
                <c:pt idx="10685">
                  <c:v>-2052.4</c:v>
                </c:pt>
                <c:pt idx="10686">
                  <c:v>-2052.1999999999998</c:v>
                </c:pt>
                <c:pt idx="10687">
                  <c:v>-2052</c:v>
                </c:pt>
                <c:pt idx="10688">
                  <c:v>-2052</c:v>
                </c:pt>
                <c:pt idx="10689">
                  <c:v>-2051.8000000000002</c:v>
                </c:pt>
                <c:pt idx="10690">
                  <c:v>-2051.6</c:v>
                </c:pt>
                <c:pt idx="10691">
                  <c:v>-2051.5</c:v>
                </c:pt>
                <c:pt idx="10692">
                  <c:v>-2051.3000000000002</c:v>
                </c:pt>
                <c:pt idx="10693">
                  <c:v>-2051.1</c:v>
                </c:pt>
                <c:pt idx="10694">
                  <c:v>-2050.8000000000002</c:v>
                </c:pt>
                <c:pt idx="10695">
                  <c:v>-2050.5</c:v>
                </c:pt>
                <c:pt idx="10696">
                  <c:v>-2050.1999999999998</c:v>
                </c:pt>
                <c:pt idx="10697">
                  <c:v>-2049.9</c:v>
                </c:pt>
                <c:pt idx="10698">
                  <c:v>-2049.6</c:v>
                </c:pt>
                <c:pt idx="10699">
                  <c:v>-2049.1999999999998</c:v>
                </c:pt>
                <c:pt idx="10700">
                  <c:v>-2048.9</c:v>
                </c:pt>
                <c:pt idx="10701">
                  <c:v>-2048.5</c:v>
                </c:pt>
                <c:pt idx="10702">
                  <c:v>-2048.1999999999998</c:v>
                </c:pt>
                <c:pt idx="10703">
                  <c:v>-2047.8</c:v>
                </c:pt>
                <c:pt idx="10704">
                  <c:v>-2047.5</c:v>
                </c:pt>
                <c:pt idx="10705">
                  <c:v>-2047.3</c:v>
                </c:pt>
                <c:pt idx="10706">
                  <c:v>-2047</c:v>
                </c:pt>
                <c:pt idx="10707">
                  <c:v>-2046.8</c:v>
                </c:pt>
                <c:pt idx="10708">
                  <c:v>-2046.5</c:v>
                </c:pt>
                <c:pt idx="10709">
                  <c:v>-2046.2</c:v>
                </c:pt>
                <c:pt idx="10710">
                  <c:v>-2045.9</c:v>
                </c:pt>
                <c:pt idx="10711">
                  <c:v>-2045.6</c:v>
                </c:pt>
                <c:pt idx="10712">
                  <c:v>-2045.4</c:v>
                </c:pt>
                <c:pt idx="10713">
                  <c:v>-2045.1</c:v>
                </c:pt>
                <c:pt idx="10714">
                  <c:v>-2044.9</c:v>
                </c:pt>
                <c:pt idx="10715">
                  <c:v>-2044.6</c:v>
                </c:pt>
                <c:pt idx="10716">
                  <c:v>-2044.2</c:v>
                </c:pt>
                <c:pt idx="10717">
                  <c:v>-2043.8</c:v>
                </c:pt>
                <c:pt idx="10718">
                  <c:v>-2043.5</c:v>
                </c:pt>
                <c:pt idx="10719">
                  <c:v>-2043.4</c:v>
                </c:pt>
                <c:pt idx="10720">
                  <c:v>-2043.4</c:v>
                </c:pt>
                <c:pt idx="10721">
                  <c:v>-2043.4</c:v>
                </c:pt>
                <c:pt idx="10722">
                  <c:v>-2043.3</c:v>
                </c:pt>
                <c:pt idx="10723">
                  <c:v>-2043.2</c:v>
                </c:pt>
                <c:pt idx="10724">
                  <c:v>-2043</c:v>
                </c:pt>
                <c:pt idx="10725">
                  <c:v>-2042.8</c:v>
                </c:pt>
                <c:pt idx="10726">
                  <c:v>-2042.5</c:v>
                </c:pt>
                <c:pt idx="10727">
                  <c:v>-2042.2</c:v>
                </c:pt>
                <c:pt idx="10728">
                  <c:v>-2041.9</c:v>
                </c:pt>
                <c:pt idx="10729">
                  <c:v>-2041.7</c:v>
                </c:pt>
                <c:pt idx="10730">
                  <c:v>-2041.5</c:v>
                </c:pt>
                <c:pt idx="10731">
                  <c:v>-2041.1</c:v>
                </c:pt>
                <c:pt idx="10732">
                  <c:v>-2040.9</c:v>
                </c:pt>
                <c:pt idx="10733">
                  <c:v>-2040.8</c:v>
                </c:pt>
                <c:pt idx="10734">
                  <c:v>-2040.8</c:v>
                </c:pt>
                <c:pt idx="10735">
                  <c:v>-2040.8</c:v>
                </c:pt>
                <c:pt idx="10736">
                  <c:v>-2040.8</c:v>
                </c:pt>
                <c:pt idx="10737">
                  <c:v>-2040.7</c:v>
                </c:pt>
                <c:pt idx="10738">
                  <c:v>-2040.5</c:v>
                </c:pt>
                <c:pt idx="10739">
                  <c:v>-2040.4</c:v>
                </c:pt>
                <c:pt idx="10740">
                  <c:v>-2040.3</c:v>
                </c:pt>
                <c:pt idx="10741">
                  <c:v>-2040.3</c:v>
                </c:pt>
                <c:pt idx="10742">
                  <c:v>-2040.2</c:v>
                </c:pt>
                <c:pt idx="10743">
                  <c:v>-2040.2</c:v>
                </c:pt>
                <c:pt idx="10744">
                  <c:v>-2040.1</c:v>
                </c:pt>
                <c:pt idx="10745">
                  <c:v>-2040</c:v>
                </c:pt>
                <c:pt idx="10746">
                  <c:v>-2040</c:v>
                </c:pt>
                <c:pt idx="10747">
                  <c:v>-2040</c:v>
                </c:pt>
                <c:pt idx="10748">
                  <c:v>-2040</c:v>
                </c:pt>
                <c:pt idx="10749">
                  <c:v>-2039.9</c:v>
                </c:pt>
                <c:pt idx="10750">
                  <c:v>-2039.9</c:v>
                </c:pt>
                <c:pt idx="10751">
                  <c:v>-2040</c:v>
                </c:pt>
                <c:pt idx="10752">
                  <c:v>-2040.1</c:v>
                </c:pt>
                <c:pt idx="10753">
                  <c:v>-2040.3</c:v>
                </c:pt>
                <c:pt idx="10754">
                  <c:v>-2040.4</c:v>
                </c:pt>
                <c:pt idx="10755">
                  <c:v>-2040.5</c:v>
                </c:pt>
                <c:pt idx="10756">
                  <c:v>-2040.4</c:v>
                </c:pt>
                <c:pt idx="10757">
                  <c:v>-2040.2</c:v>
                </c:pt>
                <c:pt idx="10758">
                  <c:v>-2040.1</c:v>
                </c:pt>
                <c:pt idx="10759">
                  <c:v>-2039.9</c:v>
                </c:pt>
                <c:pt idx="10760">
                  <c:v>-2039.8</c:v>
                </c:pt>
                <c:pt idx="10761">
                  <c:v>-2039.5</c:v>
                </c:pt>
                <c:pt idx="10762">
                  <c:v>-2039.2</c:v>
                </c:pt>
                <c:pt idx="10763">
                  <c:v>-2038.8</c:v>
                </c:pt>
                <c:pt idx="10764">
                  <c:v>-2038.6</c:v>
                </c:pt>
                <c:pt idx="10765">
                  <c:v>-2038.4</c:v>
                </c:pt>
                <c:pt idx="10766">
                  <c:v>-2038.2</c:v>
                </c:pt>
                <c:pt idx="10767">
                  <c:v>-2038</c:v>
                </c:pt>
                <c:pt idx="10768">
                  <c:v>-2037.7</c:v>
                </c:pt>
                <c:pt idx="10769">
                  <c:v>-2037.5</c:v>
                </c:pt>
                <c:pt idx="10770">
                  <c:v>-2037.1</c:v>
                </c:pt>
                <c:pt idx="10771">
                  <c:v>-2037.1</c:v>
                </c:pt>
                <c:pt idx="10772">
                  <c:v>-2037.1</c:v>
                </c:pt>
                <c:pt idx="10773">
                  <c:v>-2037</c:v>
                </c:pt>
                <c:pt idx="10774">
                  <c:v>-2037</c:v>
                </c:pt>
                <c:pt idx="10775">
                  <c:v>-2037</c:v>
                </c:pt>
                <c:pt idx="10776">
                  <c:v>-2037</c:v>
                </c:pt>
                <c:pt idx="10777">
                  <c:v>-2036.9</c:v>
                </c:pt>
                <c:pt idx="10778">
                  <c:v>-2036.8</c:v>
                </c:pt>
                <c:pt idx="10779">
                  <c:v>-2036.7</c:v>
                </c:pt>
                <c:pt idx="10780">
                  <c:v>-2036.6</c:v>
                </c:pt>
                <c:pt idx="10781">
                  <c:v>-2036.5</c:v>
                </c:pt>
                <c:pt idx="10782">
                  <c:v>-2036.2</c:v>
                </c:pt>
                <c:pt idx="10783">
                  <c:v>-2035.9</c:v>
                </c:pt>
                <c:pt idx="10784">
                  <c:v>-2035.7</c:v>
                </c:pt>
                <c:pt idx="10785">
                  <c:v>-2035.3</c:v>
                </c:pt>
                <c:pt idx="10786">
                  <c:v>-2035</c:v>
                </c:pt>
                <c:pt idx="10787">
                  <c:v>-2035</c:v>
                </c:pt>
                <c:pt idx="10788">
                  <c:v>-2034.9</c:v>
                </c:pt>
                <c:pt idx="10789">
                  <c:v>-2034.8</c:v>
                </c:pt>
                <c:pt idx="10790">
                  <c:v>-2034.8</c:v>
                </c:pt>
                <c:pt idx="10791">
                  <c:v>-2034.7</c:v>
                </c:pt>
                <c:pt idx="10792">
                  <c:v>-2034.7</c:v>
                </c:pt>
                <c:pt idx="10793">
                  <c:v>-2034.7</c:v>
                </c:pt>
                <c:pt idx="10794">
                  <c:v>-2034.7</c:v>
                </c:pt>
                <c:pt idx="10795">
                  <c:v>-2034.7</c:v>
                </c:pt>
                <c:pt idx="10796">
                  <c:v>-2034.6</c:v>
                </c:pt>
                <c:pt idx="10797">
                  <c:v>-2034.5</c:v>
                </c:pt>
                <c:pt idx="10798">
                  <c:v>-2034.4</c:v>
                </c:pt>
                <c:pt idx="10799">
                  <c:v>-2034.3</c:v>
                </c:pt>
                <c:pt idx="10800">
                  <c:v>-2034.3</c:v>
                </c:pt>
                <c:pt idx="10801">
                  <c:v>-2034.3</c:v>
                </c:pt>
                <c:pt idx="10802">
                  <c:v>-2034.1</c:v>
                </c:pt>
                <c:pt idx="10803">
                  <c:v>-2034.1</c:v>
                </c:pt>
                <c:pt idx="10804">
                  <c:v>-2033.9</c:v>
                </c:pt>
                <c:pt idx="10805">
                  <c:v>-2033.7</c:v>
                </c:pt>
                <c:pt idx="10806">
                  <c:v>-2033.4</c:v>
                </c:pt>
                <c:pt idx="10807">
                  <c:v>-2033.2</c:v>
                </c:pt>
                <c:pt idx="10808">
                  <c:v>-2033</c:v>
                </c:pt>
                <c:pt idx="10809">
                  <c:v>-2032.6</c:v>
                </c:pt>
                <c:pt idx="10810">
                  <c:v>-2032.5</c:v>
                </c:pt>
                <c:pt idx="10811">
                  <c:v>-2032.4</c:v>
                </c:pt>
                <c:pt idx="10812">
                  <c:v>-2032.4</c:v>
                </c:pt>
                <c:pt idx="10813">
                  <c:v>-2032.4</c:v>
                </c:pt>
                <c:pt idx="10814">
                  <c:v>-2032.7</c:v>
                </c:pt>
                <c:pt idx="10815">
                  <c:v>-2032.7</c:v>
                </c:pt>
                <c:pt idx="10816">
                  <c:v>-2032.7</c:v>
                </c:pt>
                <c:pt idx="10817">
                  <c:v>-2032.8</c:v>
                </c:pt>
                <c:pt idx="10818">
                  <c:v>-2032.9</c:v>
                </c:pt>
                <c:pt idx="10819">
                  <c:v>-2032.9</c:v>
                </c:pt>
                <c:pt idx="10820">
                  <c:v>-2033</c:v>
                </c:pt>
                <c:pt idx="10821">
                  <c:v>-2033</c:v>
                </c:pt>
                <c:pt idx="10822">
                  <c:v>-2033</c:v>
                </c:pt>
                <c:pt idx="10823">
                  <c:v>-2033.1</c:v>
                </c:pt>
                <c:pt idx="10824">
                  <c:v>-2033.1</c:v>
                </c:pt>
                <c:pt idx="10825">
                  <c:v>-2033.3</c:v>
                </c:pt>
                <c:pt idx="10826">
                  <c:v>-2033.3</c:v>
                </c:pt>
                <c:pt idx="10827">
                  <c:v>-2033.3</c:v>
                </c:pt>
                <c:pt idx="10828">
                  <c:v>-2033.5</c:v>
                </c:pt>
                <c:pt idx="10829">
                  <c:v>-2033.5</c:v>
                </c:pt>
                <c:pt idx="10830">
                  <c:v>-2033.6</c:v>
                </c:pt>
                <c:pt idx="10831">
                  <c:v>-2033.9</c:v>
                </c:pt>
                <c:pt idx="10832">
                  <c:v>-2034.1</c:v>
                </c:pt>
                <c:pt idx="10833">
                  <c:v>-2034.4</c:v>
                </c:pt>
                <c:pt idx="10834">
                  <c:v>-2034.7</c:v>
                </c:pt>
                <c:pt idx="10835">
                  <c:v>-2035</c:v>
                </c:pt>
                <c:pt idx="10836">
                  <c:v>-2035.4</c:v>
                </c:pt>
                <c:pt idx="10837">
                  <c:v>-2035.5</c:v>
                </c:pt>
                <c:pt idx="10838">
                  <c:v>-2035.5</c:v>
                </c:pt>
                <c:pt idx="10839">
                  <c:v>-2035.6</c:v>
                </c:pt>
                <c:pt idx="10840">
                  <c:v>-2035.6</c:v>
                </c:pt>
                <c:pt idx="10841">
                  <c:v>-2035.6</c:v>
                </c:pt>
                <c:pt idx="10842">
                  <c:v>-2035.6</c:v>
                </c:pt>
                <c:pt idx="10843">
                  <c:v>-2035.6</c:v>
                </c:pt>
                <c:pt idx="10844">
                  <c:v>-2035.6</c:v>
                </c:pt>
                <c:pt idx="10845">
                  <c:v>-2035.6</c:v>
                </c:pt>
                <c:pt idx="10846">
                  <c:v>-2035.6</c:v>
                </c:pt>
                <c:pt idx="10847">
                  <c:v>-2035.6</c:v>
                </c:pt>
                <c:pt idx="10848">
                  <c:v>-2035.6</c:v>
                </c:pt>
                <c:pt idx="10849">
                  <c:v>-2035.7</c:v>
                </c:pt>
                <c:pt idx="10850">
                  <c:v>-2035.8</c:v>
                </c:pt>
                <c:pt idx="10851">
                  <c:v>-2035.8</c:v>
                </c:pt>
                <c:pt idx="10852">
                  <c:v>-2035.9</c:v>
                </c:pt>
                <c:pt idx="10853">
                  <c:v>-2035.9</c:v>
                </c:pt>
                <c:pt idx="10854">
                  <c:v>-2035.9</c:v>
                </c:pt>
                <c:pt idx="10855">
                  <c:v>-2035.9</c:v>
                </c:pt>
                <c:pt idx="10856">
                  <c:v>-2036</c:v>
                </c:pt>
                <c:pt idx="10857">
                  <c:v>-2036</c:v>
                </c:pt>
                <c:pt idx="10858">
                  <c:v>-2036</c:v>
                </c:pt>
                <c:pt idx="10859">
                  <c:v>-2036</c:v>
                </c:pt>
                <c:pt idx="10860">
                  <c:v>-2036</c:v>
                </c:pt>
                <c:pt idx="10861">
                  <c:v>-2036</c:v>
                </c:pt>
                <c:pt idx="10862">
                  <c:v>-2036</c:v>
                </c:pt>
                <c:pt idx="10863">
                  <c:v>-2036</c:v>
                </c:pt>
                <c:pt idx="10864">
                  <c:v>-2035.9</c:v>
                </c:pt>
                <c:pt idx="10865">
                  <c:v>-2035.9</c:v>
                </c:pt>
                <c:pt idx="10866">
                  <c:v>-2035.9</c:v>
                </c:pt>
                <c:pt idx="10867">
                  <c:v>-2035.8</c:v>
                </c:pt>
                <c:pt idx="10868">
                  <c:v>-2035.8</c:v>
                </c:pt>
                <c:pt idx="10869">
                  <c:v>-2035.8</c:v>
                </c:pt>
                <c:pt idx="10870">
                  <c:v>-2035.8</c:v>
                </c:pt>
                <c:pt idx="10871">
                  <c:v>-2035.8</c:v>
                </c:pt>
                <c:pt idx="10872">
                  <c:v>-2035.8</c:v>
                </c:pt>
                <c:pt idx="10873">
                  <c:v>-2035.8</c:v>
                </c:pt>
                <c:pt idx="10874">
                  <c:v>-2035.8</c:v>
                </c:pt>
                <c:pt idx="10875">
                  <c:v>-2035.8</c:v>
                </c:pt>
                <c:pt idx="10876">
                  <c:v>-2035.7</c:v>
                </c:pt>
                <c:pt idx="10877">
                  <c:v>-2035.7</c:v>
                </c:pt>
                <c:pt idx="10878">
                  <c:v>-2035.7</c:v>
                </c:pt>
                <c:pt idx="10879">
                  <c:v>-2035.6</c:v>
                </c:pt>
                <c:pt idx="10880">
                  <c:v>-2035.6</c:v>
                </c:pt>
                <c:pt idx="10881">
                  <c:v>-2035.5</c:v>
                </c:pt>
                <c:pt idx="10882">
                  <c:v>-2035.3</c:v>
                </c:pt>
                <c:pt idx="10883">
                  <c:v>-2035</c:v>
                </c:pt>
                <c:pt idx="10884">
                  <c:v>-2034.8</c:v>
                </c:pt>
                <c:pt idx="10885">
                  <c:v>-2034.5</c:v>
                </c:pt>
                <c:pt idx="10886">
                  <c:v>-2034.3</c:v>
                </c:pt>
                <c:pt idx="10887">
                  <c:v>-2033.8</c:v>
                </c:pt>
                <c:pt idx="10888">
                  <c:v>-2033.4</c:v>
                </c:pt>
                <c:pt idx="10889">
                  <c:v>-2033.1</c:v>
                </c:pt>
                <c:pt idx="10890">
                  <c:v>-2032.9</c:v>
                </c:pt>
                <c:pt idx="10891">
                  <c:v>-2032.5</c:v>
                </c:pt>
                <c:pt idx="10892">
                  <c:v>-2032.2</c:v>
                </c:pt>
                <c:pt idx="10893">
                  <c:v>-2032</c:v>
                </c:pt>
                <c:pt idx="10894">
                  <c:v>-2031.9</c:v>
                </c:pt>
                <c:pt idx="10895">
                  <c:v>-2031.9</c:v>
                </c:pt>
                <c:pt idx="10896">
                  <c:v>-2031.9</c:v>
                </c:pt>
                <c:pt idx="10897">
                  <c:v>-2031.9</c:v>
                </c:pt>
                <c:pt idx="10898">
                  <c:v>-2031.8</c:v>
                </c:pt>
                <c:pt idx="10899">
                  <c:v>-2031.7</c:v>
                </c:pt>
                <c:pt idx="10900">
                  <c:v>-2031.6</c:v>
                </c:pt>
                <c:pt idx="10901">
                  <c:v>-2031.6</c:v>
                </c:pt>
                <c:pt idx="10902">
                  <c:v>-2031.5</c:v>
                </c:pt>
                <c:pt idx="10903">
                  <c:v>-2031.5</c:v>
                </c:pt>
                <c:pt idx="10904">
                  <c:v>-2031.4</c:v>
                </c:pt>
                <c:pt idx="10905">
                  <c:v>-2031.4</c:v>
                </c:pt>
                <c:pt idx="10906">
                  <c:v>-2031.2</c:v>
                </c:pt>
                <c:pt idx="10907">
                  <c:v>-2031.1</c:v>
                </c:pt>
                <c:pt idx="10908">
                  <c:v>-2030.9</c:v>
                </c:pt>
                <c:pt idx="10909">
                  <c:v>-2030.6</c:v>
                </c:pt>
                <c:pt idx="10910">
                  <c:v>-2030.4</c:v>
                </c:pt>
                <c:pt idx="10911">
                  <c:v>-2030</c:v>
                </c:pt>
                <c:pt idx="10912">
                  <c:v>-2029.8</c:v>
                </c:pt>
                <c:pt idx="10913">
                  <c:v>-2029.6</c:v>
                </c:pt>
                <c:pt idx="10914">
                  <c:v>-2029.5</c:v>
                </c:pt>
                <c:pt idx="10915">
                  <c:v>-2029.5</c:v>
                </c:pt>
                <c:pt idx="10916">
                  <c:v>-2029.5</c:v>
                </c:pt>
                <c:pt idx="10917">
                  <c:v>-2029.5</c:v>
                </c:pt>
                <c:pt idx="10918">
                  <c:v>-2029.5</c:v>
                </c:pt>
                <c:pt idx="10919">
                  <c:v>-2029.5</c:v>
                </c:pt>
                <c:pt idx="10920">
                  <c:v>-2029.5</c:v>
                </c:pt>
                <c:pt idx="10921">
                  <c:v>-2029.5</c:v>
                </c:pt>
                <c:pt idx="10922">
                  <c:v>-2029.4</c:v>
                </c:pt>
                <c:pt idx="10923">
                  <c:v>-2029.3</c:v>
                </c:pt>
                <c:pt idx="10924">
                  <c:v>-2029.2</c:v>
                </c:pt>
                <c:pt idx="10925">
                  <c:v>-2029.1</c:v>
                </c:pt>
                <c:pt idx="10926">
                  <c:v>-2029</c:v>
                </c:pt>
                <c:pt idx="10927">
                  <c:v>-2028.8</c:v>
                </c:pt>
                <c:pt idx="10928">
                  <c:v>-2028.7</c:v>
                </c:pt>
                <c:pt idx="10929">
                  <c:v>-2028.4</c:v>
                </c:pt>
                <c:pt idx="10930">
                  <c:v>-2028.2</c:v>
                </c:pt>
                <c:pt idx="10931">
                  <c:v>-2027.9</c:v>
                </c:pt>
                <c:pt idx="10932">
                  <c:v>-2027.6</c:v>
                </c:pt>
                <c:pt idx="10933">
                  <c:v>-2027.3</c:v>
                </c:pt>
                <c:pt idx="10934">
                  <c:v>-2027.1</c:v>
                </c:pt>
                <c:pt idx="10935">
                  <c:v>-2026.8</c:v>
                </c:pt>
                <c:pt idx="10936">
                  <c:v>-2026.6</c:v>
                </c:pt>
                <c:pt idx="10937">
                  <c:v>-2026.3</c:v>
                </c:pt>
                <c:pt idx="10938">
                  <c:v>-2026</c:v>
                </c:pt>
                <c:pt idx="10939">
                  <c:v>-2025.8</c:v>
                </c:pt>
                <c:pt idx="10940">
                  <c:v>-2025.5</c:v>
                </c:pt>
                <c:pt idx="10941">
                  <c:v>-2025.2</c:v>
                </c:pt>
                <c:pt idx="10942">
                  <c:v>-2025</c:v>
                </c:pt>
                <c:pt idx="10943">
                  <c:v>-2024.8</c:v>
                </c:pt>
                <c:pt idx="10944">
                  <c:v>-2024.7</c:v>
                </c:pt>
                <c:pt idx="10945">
                  <c:v>-2024.5</c:v>
                </c:pt>
                <c:pt idx="10946">
                  <c:v>-2024.4</c:v>
                </c:pt>
                <c:pt idx="10947">
                  <c:v>-2024.2</c:v>
                </c:pt>
                <c:pt idx="10948">
                  <c:v>-2024.1</c:v>
                </c:pt>
                <c:pt idx="10949">
                  <c:v>-2024</c:v>
                </c:pt>
                <c:pt idx="10950">
                  <c:v>-2023.9</c:v>
                </c:pt>
                <c:pt idx="10951">
                  <c:v>-2023.8</c:v>
                </c:pt>
                <c:pt idx="10952">
                  <c:v>-2023.7</c:v>
                </c:pt>
                <c:pt idx="10953">
                  <c:v>-2023.4</c:v>
                </c:pt>
                <c:pt idx="10954">
                  <c:v>-2023.2</c:v>
                </c:pt>
                <c:pt idx="10955">
                  <c:v>-2023</c:v>
                </c:pt>
                <c:pt idx="10956">
                  <c:v>-2022.6</c:v>
                </c:pt>
                <c:pt idx="10957">
                  <c:v>-2022.4</c:v>
                </c:pt>
                <c:pt idx="10958">
                  <c:v>-2022.1</c:v>
                </c:pt>
                <c:pt idx="10959">
                  <c:v>-2021.8</c:v>
                </c:pt>
                <c:pt idx="10960">
                  <c:v>-2021.6</c:v>
                </c:pt>
                <c:pt idx="10961">
                  <c:v>-2021.4</c:v>
                </c:pt>
                <c:pt idx="10962">
                  <c:v>-2021.1</c:v>
                </c:pt>
                <c:pt idx="10963">
                  <c:v>-2020.9</c:v>
                </c:pt>
                <c:pt idx="10964">
                  <c:v>-2020.8</c:v>
                </c:pt>
                <c:pt idx="10965">
                  <c:v>-2020.6</c:v>
                </c:pt>
                <c:pt idx="10966">
                  <c:v>-2020.4</c:v>
                </c:pt>
                <c:pt idx="10967">
                  <c:v>-2020.2</c:v>
                </c:pt>
                <c:pt idx="10968">
                  <c:v>-2019.9</c:v>
                </c:pt>
                <c:pt idx="10969">
                  <c:v>-2019.7</c:v>
                </c:pt>
                <c:pt idx="10970">
                  <c:v>-2019.7</c:v>
                </c:pt>
                <c:pt idx="10971">
                  <c:v>-2019.8</c:v>
                </c:pt>
                <c:pt idx="10972">
                  <c:v>-2020</c:v>
                </c:pt>
                <c:pt idx="10973">
                  <c:v>-2020</c:v>
                </c:pt>
                <c:pt idx="10974">
                  <c:v>-2020.1</c:v>
                </c:pt>
                <c:pt idx="10975">
                  <c:v>-2020.2</c:v>
                </c:pt>
                <c:pt idx="10976">
                  <c:v>-2020.2</c:v>
                </c:pt>
                <c:pt idx="10977">
                  <c:v>-2020.2</c:v>
                </c:pt>
                <c:pt idx="10978">
                  <c:v>-2020.2</c:v>
                </c:pt>
                <c:pt idx="10979">
                  <c:v>-2020.1</c:v>
                </c:pt>
                <c:pt idx="10980">
                  <c:v>-2020.1</c:v>
                </c:pt>
                <c:pt idx="10981">
                  <c:v>-2020.1</c:v>
                </c:pt>
                <c:pt idx="10982">
                  <c:v>-2020</c:v>
                </c:pt>
                <c:pt idx="10983">
                  <c:v>-2019.9</c:v>
                </c:pt>
                <c:pt idx="10984">
                  <c:v>-2020</c:v>
                </c:pt>
                <c:pt idx="10985">
                  <c:v>-2020</c:v>
                </c:pt>
                <c:pt idx="10986">
                  <c:v>-2020.1</c:v>
                </c:pt>
                <c:pt idx="10987">
                  <c:v>-2020.1</c:v>
                </c:pt>
                <c:pt idx="10988">
                  <c:v>-2020.1</c:v>
                </c:pt>
                <c:pt idx="10989">
                  <c:v>-2020</c:v>
                </c:pt>
                <c:pt idx="10990">
                  <c:v>-2020</c:v>
                </c:pt>
                <c:pt idx="10991">
                  <c:v>-2019.9</c:v>
                </c:pt>
                <c:pt idx="10992">
                  <c:v>-2019.8</c:v>
                </c:pt>
                <c:pt idx="10993">
                  <c:v>-2019.7</c:v>
                </c:pt>
                <c:pt idx="10994">
                  <c:v>-2019.4</c:v>
                </c:pt>
                <c:pt idx="10995">
                  <c:v>-2019.2</c:v>
                </c:pt>
                <c:pt idx="10996">
                  <c:v>-2019</c:v>
                </c:pt>
                <c:pt idx="10997">
                  <c:v>-2018.7</c:v>
                </c:pt>
                <c:pt idx="10998">
                  <c:v>-2018.6</c:v>
                </c:pt>
                <c:pt idx="10999">
                  <c:v>-2018.6</c:v>
                </c:pt>
                <c:pt idx="11000">
                  <c:v>-2018.5</c:v>
                </c:pt>
                <c:pt idx="11001">
                  <c:v>-2018.5</c:v>
                </c:pt>
                <c:pt idx="11002">
                  <c:v>-2018.4</c:v>
                </c:pt>
                <c:pt idx="11003">
                  <c:v>-2018.4</c:v>
                </c:pt>
                <c:pt idx="11004">
                  <c:v>-2018.3</c:v>
                </c:pt>
                <c:pt idx="11005">
                  <c:v>-2018.2</c:v>
                </c:pt>
                <c:pt idx="11006">
                  <c:v>-2018.1</c:v>
                </c:pt>
                <c:pt idx="11007">
                  <c:v>-2018.1</c:v>
                </c:pt>
                <c:pt idx="11008">
                  <c:v>-2018.1</c:v>
                </c:pt>
                <c:pt idx="11009">
                  <c:v>-2018</c:v>
                </c:pt>
                <c:pt idx="11010">
                  <c:v>-2018</c:v>
                </c:pt>
                <c:pt idx="11011">
                  <c:v>-2018</c:v>
                </c:pt>
                <c:pt idx="11012">
                  <c:v>-2017.9</c:v>
                </c:pt>
                <c:pt idx="11013">
                  <c:v>-2017.7</c:v>
                </c:pt>
                <c:pt idx="11014">
                  <c:v>-2017.4</c:v>
                </c:pt>
                <c:pt idx="11015">
                  <c:v>-2017.1</c:v>
                </c:pt>
                <c:pt idx="11016">
                  <c:v>-2016.9</c:v>
                </c:pt>
                <c:pt idx="11017">
                  <c:v>-2016.5</c:v>
                </c:pt>
                <c:pt idx="11018">
                  <c:v>-2016.3</c:v>
                </c:pt>
                <c:pt idx="11019">
                  <c:v>-2015.9</c:v>
                </c:pt>
                <c:pt idx="11020">
                  <c:v>-2015.5</c:v>
                </c:pt>
                <c:pt idx="11021">
                  <c:v>-2015.2</c:v>
                </c:pt>
                <c:pt idx="11022">
                  <c:v>-2014.9</c:v>
                </c:pt>
                <c:pt idx="11023">
                  <c:v>-2014.4</c:v>
                </c:pt>
                <c:pt idx="11024">
                  <c:v>-2014.3</c:v>
                </c:pt>
                <c:pt idx="11025">
                  <c:v>-2014</c:v>
                </c:pt>
                <c:pt idx="11026">
                  <c:v>-2013.8</c:v>
                </c:pt>
                <c:pt idx="11027">
                  <c:v>-2013.6</c:v>
                </c:pt>
                <c:pt idx="11028">
                  <c:v>-2013.5</c:v>
                </c:pt>
                <c:pt idx="11029">
                  <c:v>-2013.4</c:v>
                </c:pt>
                <c:pt idx="11030">
                  <c:v>-2013.3</c:v>
                </c:pt>
                <c:pt idx="11031">
                  <c:v>-2013.1</c:v>
                </c:pt>
                <c:pt idx="11032">
                  <c:v>-2013</c:v>
                </c:pt>
                <c:pt idx="11033">
                  <c:v>-2012.9</c:v>
                </c:pt>
                <c:pt idx="11034">
                  <c:v>-2012.6</c:v>
                </c:pt>
                <c:pt idx="11035">
                  <c:v>-2012.3</c:v>
                </c:pt>
                <c:pt idx="11036">
                  <c:v>-2012.1</c:v>
                </c:pt>
                <c:pt idx="11037">
                  <c:v>-2011.8</c:v>
                </c:pt>
                <c:pt idx="11038">
                  <c:v>-2011.4</c:v>
                </c:pt>
                <c:pt idx="11039">
                  <c:v>-2011.1</c:v>
                </c:pt>
                <c:pt idx="11040">
                  <c:v>-2010.7</c:v>
                </c:pt>
                <c:pt idx="11041">
                  <c:v>-2010.4</c:v>
                </c:pt>
                <c:pt idx="11042">
                  <c:v>-2009.9</c:v>
                </c:pt>
                <c:pt idx="11043">
                  <c:v>-2009.5</c:v>
                </c:pt>
                <c:pt idx="11044">
                  <c:v>-2009.2</c:v>
                </c:pt>
                <c:pt idx="11045">
                  <c:v>-2008.9</c:v>
                </c:pt>
                <c:pt idx="11046">
                  <c:v>-2008.5</c:v>
                </c:pt>
                <c:pt idx="11047">
                  <c:v>-2008.2</c:v>
                </c:pt>
                <c:pt idx="11048">
                  <c:v>-2007.8</c:v>
                </c:pt>
                <c:pt idx="11049">
                  <c:v>-2007.5</c:v>
                </c:pt>
                <c:pt idx="11050">
                  <c:v>-2007.1</c:v>
                </c:pt>
                <c:pt idx="11051">
                  <c:v>-2006.8</c:v>
                </c:pt>
                <c:pt idx="11052">
                  <c:v>-2006.4</c:v>
                </c:pt>
                <c:pt idx="11053">
                  <c:v>-2006.2</c:v>
                </c:pt>
                <c:pt idx="11054">
                  <c:v>-2005.7</c:v>
                </c:pt>
                <c:pt idx="11055">
                  <c:v>-2005.5</c:v>
                </c:pt>
                <c:pt idx="11056">
                  <c:v>-2005.2</c:v>
                </c:pt>
                <c:pt idx="11057">
                  <c:v>-2005</c:v>
                </c:pt>
                <c:pt idx="11058">
                  <c:v>-2004.7</c:v>
                </c:pt>
                <c:pt idx="11059">
                  <c:v>-2004.4</c:v>
                </c:pt>
                <c:pt idx="11060">
                  <c:v>-2004.1</c:v>
                </c:pt>
                <c:pt idx="11061">
                  <c:v>-2003.7</c:v>
                </c:pt>
                <c:pt idx="11062">
                  <c:v>-2003.4</c:v>
                </c:pt>
                <c:pt idx="11063">
                  <c:v>-2003</c:v>
                </c:pt>
                <c:pt idx="11064">
                  <c:v>-2002.8</c:v>
                </c:pt>
                <c:pt idx="11065">
                  <c:v>-2002.5</c:v>
                </c:pt>
                <c:pt idx="11066">
                  <c:v>-2002.2</c:v>
                </c:pt>
                <c:pt idx="11067">
                  <c:v>-2001.9</c:v>
                </c:pt>
                <c:pt idx="11068">
                  <c:v>-2001.6</c:v>
                </c:pt>
                <c:pt idx="11069">
                  <c:v>-2001.3</c:v>
                </c:pt>
                <c:pt idx="11070">
                  <c:v>-2001</c:v>
                </c:pt>
                <c:pt idx="11071">
                  <c:v>-2000.5</c:v>
                </c:pt>
                <c:pt idx="11072">
                  <c:v>-2000.2</c:v>
                </c:pt>
                <c:pt idx="11073">
                  <c:v>-1999.8</c:v>
                </c:pt>
                <c:pt idx="11074">
                  <c:v>-1999.4</c:v>
                </c:pt>
                <c:pt idx="11075">
                  <c:v>-1998.9</c:v>
                </c:pt>
                <c:pt idx="11076">
                  <c:v>-1998.6</c:v>
                </c:pt>
                <c:pt idx="11077">
                  <c:v>-1998.2</c:v>
                </c:pt>
                <c:pt idx="11078">
                  <c:v>-1997.8</c:v>
                </c:pt>
                <c:pt idx="11079">
                  <c:v>-1997.5</c:v>
                </c:pt>
                <c:pt idx="11080">
                  <c:v>-1997.1</c:v>
                </c:pt>
                <c:pt idx="11081">
                  <c:v>-1996.8</c:v>
                </c:pt>
                <c:pt idx="11082">
                  <c:v>-1996.4</c:v>
                </c:pt>
                <c:pt idx="11083">
                  <c:v>-1996.1</c:v>
                </c:pt>
                <c:pt idx="11084">
                  <c:v>-1995.7</c:v>
                </c:pt>
                <c:pt idx="11085">
                  <c:v>-1995.4</c:v>
                </c:pt>
                <c:pt idx="11086">
                  <c:v>-1994.9</c:v>
                </c:pt>
                <c:pt idx="11087">
                  <c:v>-1994.6</c:v>
                </c:pt>
                <c:pt idx="11088">
                  <c:v>-1994.2</c:v>
                </c:pt>
                <c:pt idx="11089">
                  <c:v>-1993.7</c:v>
                </c:pt>
                <c:pt idx="11090">
                  <c:v>-1993.5</c:v>
                </c:pt>
                <c:pt idx="11091">
                  <c:v>-1993.1</c:v>
                </c:pt>
                <c:pt idx="11092">
                  <c:v>-1992.7</c:v>
                </c:pt>
                <c:pt idx="11093">
                  <c:v>-1992.3</c:v>
                </c:pt>
                <c:pt idx="11094">
                  <c:v>-1992</c:v>
                </c:pt>
                <c:pt idx="11095">
                  <c:v>-1991.7</c:v>
                </c:pt>
                <c:pt idx="11096">
                  <c:v>-1991.5</c:v>
                </c:pt>
                <c:pt idx="11097">
                  <c:v>-1991.2</c:v>
                </c:pt>
                <c:pt idx="11098">
                  <c:v>-1991</c:v>
                </c:pt>
                <c:pt idx="11099">
                  <c:v>-1990.8</c:v>
                </c:pt>
                <c:pt idx="11100">
                  <c:v>-1990.5</c:v>
                </c:pt>
                <c:pt idx="11101">
                  <c:v>-1990.4</c:v>
                </c:pt>
                <c:pt idx="11102">
                  <c:v>-1990.3</c:v>
                </c:pt>
                <c:pt idx="11103">
                  <c:v>-1990.2</c:v>
                </c:pt>
                <c:pt idx="11104">
                  <c:v>-1990.2</c:v>
                </c:pt>
                <c:pt idx="11105">
                  <c:v>-1990.2</c:v>
                </c:pt>
                <c:pt idx="11106">
                  <c:v>-1990.1</c:v>
                </c:pt>
                <c:pt idx="11107">
                  <c:v>-1990.1</c:v>
                </c:pt>
                <c:pt idx="11108">
                  <c:v>-1989.8</c:v>
                </c:pt>
                <c:pt idx="11109">
                  <c:v>-1989.6</c:v>
                </c:pt>
                <c:pt idx="11110">
                  <c:v>-1989.5</c:v>
                </c:pt>
                <c:pt idx="11111">
                  <c:v>-1989.5</c:v>
                </c:pt>
                <c:pt idx="11112">
                  <c:v>-1989.5</c:v>
                </c:pt>
                <c:pt idx="11113">
                  <c:v>-1989.5</c:v>
                </c:pt>
                <c:pt idx="11114">
                  <c:v>-1989.6</c:v>
                </c:pt>
                <c:pt idx="11115">
                  <c:v>-1989.7</c:v>
                </c:pt>
                <c:pt idx="11116">
                  <c:v>-1989.8</c:v>
                </c:pt>
                <c:pt idx="11117">
                  <c:v>-1989.7</c:v>
                </c:pt>
                <c:pt idx="11118">
                  <c:v>-1989.7</c:v>
                </c:pt>
                <c:pt idx="11119">
                  <c:v>-1989.7</c:v>
                </c:pt>
                <c:pt idx="11120">
                  <c:v>-1989.6</c:v>
                </c:pt>
                <c:pt idx="11121">
                  <c:v>-1989.6</c:v>
                </c:pt>
                <c:pt idx="11122">
                  <c:v>-1989.4</c:v>
                </c:pt>
                <c:pt idx="11123">
                  <c:v>-1989.4</c:v>
                </c:pt>
                <c:pt idx="11124">
                  <c:v>-1989.3</c:v>
                </c:pt>
                <c:pt idx="11125">
                  <c:v>-1989.2</c:v>
                </c:pt>
                <c:pt idx="11126">
                  <c:v>-1989</c:v>
                </c:pt>
                <c:pt idx="11127">
                  <c:v>-1988.8</c:v>
                </c:pt>
                <c:pt idx="11128">
                  <c:v>-1988.6</c:v>
                </c:pt>
                <c:pt idx="11129">
                  <c:v>-1988.4</c:v>
                </c:pt>
                <c:pt idx="11130">
                  <c:v>-1988.2</c:v>
                </c:pt>
                <c:pt idx="11131">
                  <c:v>-1987.9</c:v>
                </c:pt>
                <c:pt idx="11132">
                  <c:v>-1987.5</c:v>
                </c:pt>
                <c:pt idx="11133">
                  <c:v>-1987.2</c:v>
                </c:pt>
                <c:pt idx="11134">
                  <c:v>-1986.9</c:v>
                </c:pt>
                <c:pt idx="11135">
                  <c:v>-1986.7</c:v>
                </c:pt>
                <c:pt idx="11136">
                  <c:v>-1986.3</c:v>
                </c:pt>
                <c:pt idx="11137">
                  <c:v>-1985.9</c:v>
                </c:pt>
                <c:pt idx="11138">
                  <c:v>-1985.6</c:v>
                </c:pt>
                <c:pt idx="11139">
                  <c:v>-1985.2</c:v>
                </c:pt>
                <c:pt idx="11140">
                  <c:v>-1984.7</c:v>
                </c:pt>
                <c:pt idx="11141">
                  <c:v>-1984.3</c:v>
                </c:pt>
                <c:pt idx="11142">
                  <c:v>-1983.9</c:v>
                </c:pt>
                <c:pt idx="11143">
                  <c:v>-1983.6</c:v>
                </c:pt>
                <c:pt idx="11144">
                  <c:v>-1983.2</c:v>
                </c:pt>
                <c:pt idx="11145">
                  <c:v>-1982.7</c:v>
                </c:pt>
                <c:pt idx="11146">
                  <c:v>-1982.3</c:v>
                </c:pt>
                <c:pt idx="11147">
                  <c:v>-1981.9</c:v>
                </c:pt>
                <c:pt idx="11148">
                  <c:v>-1981.6</c:v>
                </c:pt>
                <c:pt idx="11149">
                  <c:v>-1981.3</c:v>
                </c:pt>
                <c:pt idx="11150">
                  <c:v>-1980.9</c:v>
                </c:pt>
                <c:pt idx="11151">
                  <c:v>-1980.6</c:v>
                </c:pt>
                <c:pt idx="11152">
                  <c:v>-1980.2</c:v>
                </c:pt>
                <c:pt idx="11153">
                  <c:v>-1979.8</c:v>
                </c:pt>
                <c:pt idx="11154">
                  <c:v>-1979.5</c:v>
                </c:pt>
                <c:pt idx="11155">
                  <c:v>-1979</c:v>
                </c:pt>
                <c:pt idx="11156">
                  <c:v>-1978.6</c:v>
                </c:pt>
                <c:pt idx="11157">
                  <c:v>-1978.2</c:v>
                </c:pt>
                <c:pt idx="11158">
                  <c:v>-1977.8</c:v>
                </c:pt>
                <c:pt idx="11159">
                  <c:v>-1977.4</c:v>
                </c:pt>
                <c:pt idx="11160">
                  <c:v>-1976.9</c:v>
                </c:pt>
                <c:pt idx="11161">
                  <c:v>-1976.8</c:v>
                </c:pt>
                <c:pt idx="11162">
                  <c:v>-1976.7</c:v>
                </c:pt>
                <c:pt idx="11163">
                  <c:v>-1976.4</c:v>
                </c:pt>
                <c:pt idx="11164">
                  <c:v>-1976.1</c:v>
                </c:pt>
                <c:pt idx="11165">
                  <c:v>-1975.7</c:v>
                </c:pt>
                <c:pt idx="11166">
                  <c:v>-1975.3</c:v>
                </c:pt>
                <c:pt idx="11167">
                  <c:v>-1975</c:v>
                </c:pt>
                <c:pt idx="11168">
                  <c:v>-1974.6</c:v>
                </c:pt>
                <c:pt idx="11169">
                  <c:v>-1974.1</c:v>
                </c:pt>
                <c:pt idx="11170">
                  <c:v>-1973.6</c:v>
                </c:pt>
                <c:pt idx="11171">
                  <c:v>-1973.2</c:v>
                </c:pt>
                <c:pt idx="11172">
                  <c:v>-1972.9</c:v>
                </c:pt>
                <c:pt idx="11173">
                  <c:v>-1972.6</c:v>
                </c:pt>
                <c:pt idx="11174">
                  <c:v>-1972.2</c:v>
                </c:pt>
                <c:pt idx="11175">
                  <c:v>-1971.8</c:v>
                </c:pt>
                <c:pt idx="11176">
                  <c:v>-1971.4</c:v>
                </c:pt>
                <c:pt idx="11177">
                  <c:v>-1970.9</c:v>
                </c:pt>
                <c:pt idx="11178">
                  <c:v>-1970.5</c:v>
                </c:pt>
                <c:pt idx="11179">
                  <c:v>-1970.1</c:v>
                </c:pt>
                <c:pt idx="11180">
                  <c:v>-1969.7</c:v>
                </c:pt>
                <c:pt idx="11181">
                  <c:v>-1969.3</c:v>
                </c:pt>
                <c:pt idx="11182">
                  <c:v>-1968.8</c:v>
                </c:pt>
                <c:pt idx="11183">
                  <c:v>-1968.5</c:v>
                </c:pt>
                <c:pt idx="11184">
                  <c:v>-1968</c:v>
                </c:pt>
                <c:pt idx="11185">
                  <c:v>-1967.8</c:v>
                </c:pt>
                <c:pt idx="11186">
                  <c:v>-1967.4</c:v>
                </c:pt>
                <c:pt idx="11187">
                  <c:v>-1967</c:v>
                </c:pt>
                <c:pt idx="11188">
                  <c:v>-1966.7</c:v>
                </c:pt>
                <c:pt idx="11189">
                  <c:v>-1966.3</c:v>
                </c:pt>
                <c:pt idx="11190">
                  <c:v>-1965.9</c:v>
                </c:pt>
                <c:pt idx="11191">
                  <c:v>-1965.5</c:v>
                </c:pt>
                <c:pt idx="11192">
                  <c:v>-1965.2</c:v>
                </c:pt>
                <c:pt idx="11193">
                  <c:v>-1964.8</c:v>
                </c:pt>
                <c:pt idx="11194">
                  <c:v>-1964.6</c:v>
                </c:pt>
                <c:pt idx="11195">
                  <c:v>-1964.4</c:v>
                </c:pt>
                <c:pt idx="11196">
                  <c:v>-1964.2</c:v>
                </c:pt>
                <c:pt idx="11197">
                  <c:v>-1964</c:v>
                </c:pt>
                <c:pt idx="11198">
                  <c:v>-1963.8</c:v>
                </c:pt>
                <c:pt idx="11199">
                  <c:v>-1963.5</c:v>
                </c:pt>
                <c:pt idx="11200">
                  <c:v>-1963.2</c:v>
                </c:pt>
                <c:pt idx="11201">
                  <c:v>-1962.9</c:v>
                </c:pt>
                <c:pt idx="11202">
                  <c:v>-1962.5</c:v>
                </c:pt>
                <c:pt idx="11203">
                  <c:v>-1962.2</c:v>
                </c:pt>
                <c:pt idx="11204">
                  <c:v>-1961.8</c:v>
                </c:pt>
                <c:pt idx="11205">
                  <c:v>-1961.5</c:v>
                </c:pt>
                <c:pt idx="11206">
                  <c:v>-1961.1</c:v>
                </c:pt>
                <c:pt idx="11207">
                  <c:v>-1960.7</c:v>
                </c:pt>
                <c:pt idx="11208">
                  <c:v>-1960.4</c:v>
                </c:pt>
                <c:pt idx="11209">
                  <c:v>-1959.9</c:v>
                </c:pt>
                <c:pt idx="11210">
                  <c:v>-1959.6</c:v>
                </c:pt>
                <c:pt idx="11211">
                  <c:v>-1959.1</c:v>
                </c:pt>
                <c:pt idx="11212">
                  <c:v>-1958.6</c:v>
                </c:pt>
                <c:pt idx="11213">
                  <c:v>-1958.2</c:v>
                </c:pt>
                <c:pt idx="11214">
                  <c:v>-1957.9</c:v>
                </c:pt>
                <c:pt idx="11215">
                  <c:v>-1957.5</c:v>
                </c:pt>
                <c:pt idx="11216">
                  <c:v>-1957.1</c:v>
                </c:pt>
                <c:pt idx="11217">
                  <c:v>-1956.8</c:v>
                </c:pt>
                <c:pt idx="11218">
                  <c:v>-1956.4</c:v>
                </c:pt>
                <c:pt idx="11219">
                  <c:v>-1956</c:v>
                </c:pt>
                <c:pt idx="11220">
                  <c:v>-1955.8</c:v>
                </c:pt>
                <c:pt idx="11221">
                  <c:v>-1955.4</c:v>
                </c:pt>
                <c:pt idx="11222">
                  <c:v>-1955</c:v>
                </c:pt>
                <c:pt idx="11223">
                  <c:v>-1954.6</c:v>
                </c:pt>
                <c:pt idx="11224">
                  <c:v>-1954.2</c:v>
                </c:pt>
                <c:pt idx="11225">
                  <c:v>-1954.1</c:v>
                </c:pt>
                <c:pt idx="11226">
                  <c:v>-1953.9</c:v>
                </c:pt>
                <c:pt idx="11227">
                  <c:v>-1953.5</c:v>
                </c:pt>
                <c:pt idx="11228">
                  <c:v>-1953.1</c:v>
                </c:pt>
                <c:pt idx="11229">
                  <c:v>-1952.7</c:v>
                </c:pt>
                <c:pt idx="11230">
                  <c:v>-1952.5</c:v>
                </c:pt>
                <c:pt idx="11231">
                  <c:v>-1952.2</c:v>
                </c:pt>
                <c:pt idx="11232">
                  <c:v>-1952</c:v>
                </c:pt>
                <c:pt idx="11233">
                  <c:v>-1951.8</c:v>
                </c:pt>
                <c:pt idx="11234">
                  <c:v>-1951.5</c:v>
                </c:pt>
                <c:pt idx="11235">
                  <c:v>-1951.2</c:v>
                </c:pt>
                <c:pt idx="11236">
                  <c:v>-1950.9</c:v>
                </c:pt>
                <c:pt idx="11237">
                  <c:v>-1950.6</c:v>
                </c:pt>
                <c:pt idx="11238">
                  <c:v>-1950.3</c:v>
                </c:pt>
                <c:pt idx="11239">
                  <c:v>-1950</c:v>
                </c:pt>
                <c:pt idx="11240">
                  <c:v>-1949.7</c:v>
                </c:pt>
                <c:pt idx="11241">
                  <c:v>-1949.5</c:v>
                </c:pt>
                <c:pt idx="11242">
                  <c:v>-1949.2</c:v>
                </c:pt>
                <c:pt idx="11243">
                  <c:v>-1948.9</c:v>
                </c:pt>
                <c:pt idx="11244">
                  <c:v>-1948.6</c:v>
                </c:pt>
                <c:pt idx="11245">
                  <c:v>-1948.2</c:v>
                </c:pt>
                <c:pt idx="11246">
                  <c:v>-1947.8</c:v>
                </c:pt>
                <c:pt idx="11247">
                  <c:v>-1947.5</c:v>
                </c:pt>
                <c:pt idx="11248">
                  <c:v>-1947.2</c:v>
                </c:pt>
                <c:pt idx="11249">
                  <c:v>-1946.9</c:v>
                </c:pt>
                <c:pt idx="11250">
                  <c:v>-1946.6</c:v>
                </c:pt>
                <c:pt idx="11251">
                  <c:v>-1946.3</c:v>
                </c:pt>
                <c:pt idx="11252">
                  <c:v>-1946</c:v>
                </c:pt>
                <c:pt idx="11253">
                  <c:v>-1945.5</c:v>
                </c:pt>
                <c:pt idx="11254">
                  <c:v>-1945.2</c:v>
                </c:pt>
                <c:pt idx="11255">
                  <c:v>-1944.9</c:v>
                </c:pt>
                <c:pt idx="11256">
                  <c:v>-1944.6</c:v>
                </c:pt>
                <c:pt idx="11257">
                  <c:v>-1944.2</c:v>
                </c:pt>
                <c:pt idx="11258">
                  <c:v>-1943.8</c:v>
                </c:pt>
                <c:pt idx="11259">
                  <c:v>-1943.4</c:v>
                </c:pt>
                <c:pt idx="11260">
                  <c:v>-1943.1</c:v>
                </c:pt>
                <c:pt idx="11261">
                  <c:v>-1942.8</c:v>
                </c:pt>
                <c:pt idx="11262">
                  <c:v>-1942.6</c:v>
                </c:pt>
                <c:pt idx="11263">
                  <c:v>-1942.3</c:v>
                </c:pt>
                <c:pt idx="11264">
                  <c:v>-1942.1</c:v>
                </c:pt>
                <c:pt idx="11265">
                  <c:v>-1941.8</c:v>
                </c:pt>
                <c:pt idx="11266">
                  <c:v>-1941.6</c:v>
                </c:pt>
                <c:pt idx="11267">
                  <c:v>-1941.3</c:v>
                </c:pt>
                <c:pt idx="11268">
                  <c:v>-1941</c:v>
                </c:pt>
                <c:pt idx="11269">
                  <c:v>-1940.7</c:v>
                </c:pt>
                <c:pt idx="11270">
                  <c:v>-1940.3</c:v>
                </c:pt>
                <c:pt idx="11271">
                  <c:v>-1939.9</c:v>
                </c:pt>
                <c:pt idx="11272">
                  <c:v>-1939.8</c:v>
                </c:pt>
                <c:pt idx="11273">
                  <c:v>-1939.6</c:v>
                </c:pt>
                <c:pt idx="11274">
                  <c:v>-1939.2</c:v>
                </c:pt>
                <c:pt idx="11275">
                  <c:v>-1938.9</c:v>
                </c:pt>
                <c:pt idx="11276">
                  <c:v>-1938.6</c:v>
                </c:pt>
                <c:pt idx="11277">
                  <c:v>-1938.3</c:v>
                </c:pt>
                <c:pt idx="11278">
                  <c:v>-1938</c:v>
                </c:pt>
                <c:pt idx="11279">
                  <c:v>-1937.7</c:v>
                </c:pt>
                <c:pt idx="11280">
                  <c:v>-1937.5</c:v>
                </c:pt>
                <c:pt idx="11281">
                  <c:v>-1937.3</c:v>
                </c:pt>
                <c:pt idx="11282">
                  <c:v>-1936.9</c:v>
                </c:pt>
                <c:pt idx="11283">
                  <c:v>-1936.6</c:v>
                </c:pt>
                <c:pt idx="11284">
                  <c:v>-1936.2</c:v>
                </c:pt>
                <c:pt idx="11285">
                  <c:v>-1935.9</c:v>
                </c:pt>
                <c:pt idx="11286">
                  <c:v>-1935.6</c:v>
                </c:pt>
                <c:pt idx="11287">
                  <c:v>-1935.1</c:v>
                </c:pt>
                <c:pt idx="11288">
                  <c:v>-1934.8</c:v>
                </c:pt>
                <c:pt idx="11289">
                  <c:v>-1934.3</c:v>
                </c:pt>
                <c:pt idx="11290">
                  <c:v>-1934</c:v>
                </c:pt>
                <c:pt idx="11291">
                  <c:v>-1933.7</c:v>
                </c:pt>
                <c:pt idx="11292">
                  <c:v>-1933.3</c:v>
                </c:pt>
                <c:pt idx="11293">
                  <c:v>-1933</c:v>
                </c:pt>
                <c:pt idx="11294">
                  <c:v>-1932.6</c:v>
                </c:pt>
                <c:pt idx="11295">
                  <c:v>-1932.2</c:v>
                </c:pt>
                <c:pt idx="11296">
                  <c:v>-1931.8</c:v>
                </c:pt>
                <c:pt idx="11297">
                  <c:v>-1931.5</c:v>
                </c:pt>
                <c:pt idx="11298">
                  <c:v>-1931.1</c:v>
                </c:pt>
                <c:pt idx="11299">
                  <c:v>-1930.8</c:v>
                </c:pt>
                <c:pt idx="11300">
                  <c:v>-1930.4</c:v>
                </c:pt>
                <c:pt idx="11301">
                  <c:v>-1930</c:v>
                </c:pt>
                <c:pt idx="11302">
                  <c:v>-1929.5</c:v>
                </c:pt>
                <c:pt idx="11303">
                  <c:v>-1929.1</c:v>
                </c:pt>
                <c:pt idx="11304">
                  <c:v>-1928.7</c:v>
                </c:pt>
                <c:pt idx="11305">
                  <c:v>-1928.4</c:v>
                </c:pt>
                <c:pt idx="11306">
                  <c:v>-1927.9</c:v>
                </c:pt>
                <c:pt idx="11307">
                  <c:v>-1927.6</c:v>
                </c:pt>
                <c:pt idx="11308">
                  <c:v>-1927.2</c:v>
                </c:pt>
                <c:pt idx="11309">
                  <c:v>-1926.9</c:v>
                </c:pt>
                <c:pt idx="11310">
                  <c:v>-1926.6</c:v>
                </c:pt>
                <c:pt idx="11311">
                  <c:v>-1926.2</c:v>
                </c:pt>
                <c:pt idx="11312">
                  <c:v>-1925.8</c:v>
                </c:pt>
                <c:pt idx="11313">
                  <c:v>-1925.5</c:v>
                </c:pt>
                <c:pt idx="11314">
                  <c:v>-1925.1</c:v>
                </c:pt>
                <c:pt idx="11315">
                  <c:v>-1924.8</c:v>
                </c:pt>
                <c:pt idx="11316">
                  <c:v>-1924.4</c:v>
                </c:pt>
                <c:pt idx="11317">
                  <c:v>-1924.1</c:v>
                </c:pt>
                <c:pt idx="11318">
                  <c:v>-1923.9</c:v>
                </c:pt>
                <c:pt idx="11319">
                  <c:v>-1923.8</c:v>
                </c:pt>
                <c:pt idx="11320">
                  <c:v>-1923.6</c:v>
                </c:pt>
                <c:pt idx="11321">
                  <c:v>-1923.6</c:v>
                </c:pt>
                <c:pt idx="11322">
                  <c:v>-1923.5</c:v>
                </c:pt>
                <c:pt idx="11323">
                  <c:v>-1923.5</c:v>
                </c:pt>
                <c:pt idx="11324">
                  <c:v>-1923.5</c:v>
                </c:pt>
                <c:pt idx="11325">
                  <c:v>-1923.4</c:v>
                </c:pt>
                <c:pt idx="11326">
                  <c:v>-1923.2</c:v>
                </c:pt>
                <c:pt idx="11327">
                  <c:v>-1922.9</c:v>
                </c:pt>
                <c:pt idx="11328">
                  <c:v>-1922.6</c:v>
                </c:pt>
                <c:pt idx="11329">
                  <c:v>-1922.5</c:v>
                </c:pt>
                <c:pt idx="11330">
                  <c:v>-1922.3</c:v>
                </c:pt>
                <c:pt idx="11331">
                  <c:v>-1921.9</c:v>
                </c:pt>
                <c:pt idx="11332">
                  <c:v>-1921.5</c:v>
                </c:pt>
                <c:pt idx="11333">
                  <c:v>-1921.2</c:v>
                </c:pt>
                <c:pt idx="11334">
                  <c:v>-1920.9</c:v>
                </c:pt>
                <c:pt idx="11335">
                  <c:v>-1920.8</c:v>
                </c:pt>
                <c:pt idx="11336">
                  <c:v>-1920.6</c:v>
                </c:pt>
                <c:pt idx="11337">
                  <c:v>-1920.6</c:v>
                </c:pt>
                <c:pt idx="11338">
                  <c:v>-1920.6</c:v>
                </c:pt>
                <c:pt idx="11339">
                  <c:v>-1920.6</c:v>
                </c:pt>
                <c:pt idx="11340">
                  <c:v>-1920.6</c:v>
                </c:pt>
                <c:pt idx="11341">
                  <c:v>-1920.5</c:v>
                </c:pt>
                <c:pt idx="11342">
                  <c:v>-1920.4</c:v>
                </c:pt>
                <c:pt idx="11343">
                  <c:v>-1920.2</c:v>
                </c:pt>
                <c:pt idx="11344">
                  <c:v>-1919.9</c:v>
                </c:pt>
                <c:pt idx="11345">
                  <c:v>-1919.4</c:v>
                </c:pt>
                <c:pt idx="11346">
                  <c:v>-1919.2</c:v>
                </c:pt>
                <c:pt idx="11347">
                  <c:v>-1918.9</c:v>
                </c:pt>
                <c:pt idx="11348">
                  <c:v>-1918.7</c:v>
                </c:pt>
                <c:pt idx="11349">
                  <c:v>-1918.5</c:v>
                </c:pt>
                <c:pt idx="11350">
                  <c:v>-1918.4</c:v>
                </c:pt>
                <c:pt idx="11351">
                  <c:v>-1918.3</c:v>
                </c:pt>
                <c:pt idx="11352">
                  <c:v>-1918.2</c:v>
                </c:pt>
                <c:pt idx="11353">
                  <c:v>-1918.1</c:v>
                </c:pt>
                <c:pt idx="11354">
                  <c:v>-1917.9</c:v>
                </c:pt>
                <c:pt idx="11355">
                  <c:v>-1917.8</c:v>
                </c:pt>
                <c:pt idx="11356">
                  <c:v>-1917.6</c:v>
                </c:pt>
                <c:pt idx="11357">
                  <c:v>-1917.4</c:v>
                </c:pt>
                <c:pt idx="11358">
                  <c:v>-1917</c:v>
                </c:pt>
                <c:pt idx="11359">
                  <c:v>-1916.6</c:v>
                </c:pt>
                <c:pt idx="11360">
                  <c:v>-1916.2</c:v>
                </c:pt>
                <c:pt idx="11361">
                  <c:v>-1915.9</c:v>
                </c:pt>
                <c:pt idx="11362">
                  <c:v>-1915.7</c:v>
                </c:pt>
                <c:pt idx="11363">
                  <c:v>-1915.4</c:v>
                </c:pt>
                <c:pt idx="11364">
                  <c:v>-1915.1</c:v>
                </c:pt>
                <c:pt idx="11365">
                  <c:v>-1914.8</c:v>
                </c:pt>
                <c:pt idx="11366">
                  <c:v>-1914.6</c:v>
                </c:pt>
                <c:pt idx="11367">
                  <c:v>-1914.4</c:v>
                </c:pt>
                <c:pt idx="11368">
                  <c:v>-1914.3</c:v>
                </c:pt>
                <c:pt idx="11369">
                  <c:v>-1914.1</c:v>
                </c:pt>
                <c:pt idx="11370">
                  <c:v>-1913.7</c:v>
                </c:pt>
                <c:pt idx="11371">
                  <c:v>-1913.5</c:v>
                </c:pt>
                <c:pt idx="11372">
                  <c:v>-1913.2</c:v>
                </c:pt>
                <c:pt idx="11373">
                  <c:v>-1912.8</c:v>
                </c:pt>
                <c:pt idx="11374">
                  <c:v>-1912.5</c:v>
                </c:pt>
                <c:pt idx="11375">
                  <c:v>-1912.1</c:v>
                </c:pt>
                <c:pt idx="11376">
                  <c:v>-1911.7</c:v>
                </c:pt>
                <c:pt idx="11377">
                  <c:v>-1911.4</c:v>
                </c:pt>
                <c:pt idx="11378">
                  <c:v>-1911</c:v>
                </c:pt>
                <c:pt idx="11379">
                  <c:v>-1910.6</c:v>
                </c:pt>
                <c:pt idx="11380">
                  <c:v>-1910.2</c:v>
                </c:pt>
                <c:pt idx="11381">
                  <c:v>-1909.8</c:v>
                </c:pt>
                <c:pt idx="11382">
                  <c:v>-1909.5</c:v>
                </c:pt>
                <c:pt idx="11383">
                  <c:v>-1909.1</c:v>
                </c:pt>
                <c:pt idx="11384">
                  <c:v>-1908.8</c:v>
                </c:pt>
                <c:pt idx="11385">
                  <c:v>-1908.4</c:v>
                </c:pt>
                <c:pt idx="11386">
                  <c:v>-1908.1</c:v>
                </c:pt>
                <c:pt idx="11387">
                  <c:v>-1907.7</c:v>
                </c:pt>
                <c:pt idx="11388">
                  <c:v>-1907.4</c:v>
                </c:pt>
                <c:pt idx="11389">
                  <c:v>-1907</c:v>
                </c:pt>
                <c:pt idx="11390">
                  <c:v>-1906.7</c:v>
                </c:pt>
                <c:pt idx="11391">
                  <c:v>-1906.3</c:v>
                </c:pt>
                <c:pt idx="11392">
                  <c:v>-1906</c:v>
                </c:pt>
                <c:pt idx="11393">
                  <c:v>-1905.6</c:v>
                </c:pt>
                <c:pt idx="11394">
                  <c:v>-1905.4</c:v>
                </c:pt>
                <c:pt idx="11395">
                  <c:v>-1905.2</c:v>
                </c:pt>
                <c:pt idx="11396">
                  <c:v>-1904.9</c:v>
                </c:pt>
                <c:pt idx="11397">
                  <c:v>-1904.5</c:v>
                </c:pt>
                <c:pt idx="11398">
                  <c:v>-1904.1</c:v>
                </c:pt>
                <c:pt idx="11399">
                  <c:v>-1903.7</c:v>
                </c:pt>
                <c:pt idx="11400">
                  <c:v>-1903.3</c:v>
                </c:pt>
                <c:pt idx="11401">
                  <c:v>-1903</c:v>
                </c:pt>
                <c:pt idx="11402">
                  <c:v>-1902.6</c:v>
                </c:pt>
                <c:pt idx="11403">
                  <c:v>-1902.2</c:v>
                </c:pt>
                <c:pt idx="11404">
                  <c:v>-1901.8</c:v>
                </c:pt>
                <c:pt idx="11405">
                  <c:v>-1901.5</c:v>
                </c:pt>
                <c:pt idx="11406">
                  <c:v>-1901.2</c:v>
                </c:pt>
                <c:pt idx="11407">
                  <c:v>-1900.9</c:v>
                </c:pt>
                <c:pt idx="11408">
                  <c:v>-1900.5</c:v>
                </c:pt>
                <c:pt idx="11409">
                  <c:v>-1900.1</c:v>
                </c:pt>
                <c:pt idx="11410">
                  <c:v>-1899.6</c:v>
                </c:pt>
                <c:pt idx="11411">
                  <c:v>-1899.2</c:v>
                </c:pt>
                <c:pt idx="11412">
                  <c:v>-1898.8</c:v>
                </c:pt>
                <c:pt idx="11413">
                  <c:v>-1898.5</c:v>
                </c:pt>
                <c:pt idx="11414">
                  <c:v>-1898.1</c:v>
                </c:pt>
                <c:pt idx="11415">
                  <c:v>-1897.7</c:v>
                </c:pt>
                <c:pt idx="11416">
                  <c:v>-1897.3</c:v>
                </c:pt>
                <c:pt idx="11417">
                  <c:v>-1896.9</c:v>
                </c:pt>
                <c:pt idx="11418">
                  <c:v>-1896.5</c:v>
                </c:pt>
                <c:pt idx="11419">
                  <c:v>-1896.2</c:v>
                </c:pt>
                <c:pt idx="11420">
                  <c:v>-1895.8</c:v>
                </c:pt>
                <c:pt idx="11421">
                  <c:v>-1895.4</c:v>
                </c:pt>
                <c:pt idx="11422">
                  <c:v>-1894.9</c:v>
                </c:pt>
                <c:pt idx="11423">
                  <c:v>-1894.5</c:v>
                </c:pt>
                <c:pt idx="11424">
                  <c:v>-1894.2</c:v>
                </c:pt>
                <c:pt idx="11425">
                  <c:v>-1893.7</c:v>
                </c:pt>
                <c:pt idx="11426">
                  <c:v>-1893.3</c:v>
                </c:pt>
                <c:pt idx="11427">
                  <c:v>-1893</c:v>
                </c:pt>
                <c:pt idx="11428">
                  <c:v>-1892.5</c:v>
                </c:pt>
                <c:pt idx="11429">
                  <c:v>-1892.2</c:v>
                </c:pt>
                <c:pt idx="11430">
                  <c:v>-1891.8</c:v>
                </c:pt>
                <c:pt idx="11431">
                  <c:v>-1891.4</c:v>
                </c:pt>
                <c:pt idx="11432">
                  <c:v>-1891</c:v>
                </c:pt>
                <c:pt idx="11433">
                  <c:v>-1890.6</c:v>
                </c:pt>
                <c:pt idx="11434">
                  <c:v>-1890.2</c:v>
                </c:pt>
                <c:pt idx="11435">
                  <c:v>-1889.8</c:v>
                </c:pt>
                <c:pt idx="11436">
                  <c:v>-1889.4</c:v>
                </c:pt>
                <c:pt idx="11437">
                  <c:v>-1889.1</c:v>
                </c:pt>
                <c:pt idx="11438">
                  <c:v>-1888.7</c:v>
                </c:pt>
                <c:pt idx="11439">
                  <c:v>-1888.4</c:v>
                </c:pt>
                <c:pt idx="11440">
                  <c:v>-1888</c:v>
                </c:pt>
                <c:pt idx="11441">
                  <c:v>-1887.7</c:v>
                </c:pt>
                <c:pt idx="11442">
                  <c:v>-1887.3</c:v>
                </c:pt>
                <c:pt idx="11443">
                  <c:v>-1887.1</c:v>
                </c:pt>
                <c:pt idx="11444">
                  <c:v>-1886.9</c:v>
                </c:pt>
                <c:pt idx="11445">
                  <c:v>-1886.6</c:v>
                </c:pt>
                <c:pt idx="11446">
                  <c:v>-1886.3</c:v>
                </c:pt>
                <c:pt idx="11447">
                  <c:v>-1885.9</c:v>
                </c:pt>
                <c:pt idx="11448">
                  <c:v>-1885.5</c:v>
                </c:pt>
                <c:pt idx="11449">
                  <c:v>-1885.2</c:v>
                </c:pt>
                <c:pt idx="11450">
                  <c:v>-1884.8</c:v>
                </c:pt>
                <c:pt idx="11451">
                  <c:v>-1884.4</c:v>
                </c:pt>
                <c:pt idx="11452">
                  <c:v>-1884</c:v>
                </c:pt>
                <c:pt idx="11453">
                  <c:v>-1883.7</c:v>
                </c:pt>
                <c:pt idx="11454">
                  <c:v>-1883.4</c:v>
                </c:pt>
                <c:pt idx="11455">
                  <c:v>-1883.1</c:v>
                </c:pt>
                <c:pt idx="11456">
                  <c:v>-1882.7</c:v>
                </c:pt>
                <c:pt idx="11457">
                  <c:v>-1882.2</c:v>
                </c:pt>
                <c:pt idx="11458">
                  <c:v>-1881.8</c:v>
                </c:pt>
                <c:pt idx="11459">
                  <c:v>-1881.4</c:v>
                </c:pt>
                <c:pt idx="11460">
                  <c:v>-1881.1</c:v>
                </c:pt>
                <c:pt idx="11461">
                  <c:v>-1880.8</c:v>
                </c:pt>
                <c:pt idx="11462">
                  <c:v>-1880.5</c:v>
                </c:pt>
                <c:pt idx="11463">
                  <c:v>-1880.3</c:v>
                </c:pt>
                <c:pt idx="11464">
                  <c:v>-1880</c:v>
                </c:pt>
                <c:pt idx="11465">
                  <c:v>-1879.9</c:v>
                </c:pt>
                <c:pt idx="11466">
                  <c:v>-1879.8</c:v>
                </c:pt>
                <c:pt idx="11467">
                  <c:v>-1879.8</c:v>
                </c:pt>
                <c:pt idx="11468">
                  <c:v>-1879.6</c:v>
                </c:pt>
                <c:pt idx="11469">
                  <c:v>-1879.4</c:v>
                </c:pt>
                <c:pt idx="11470">
                  <c:v>-1879.2</c:v>
                </c:pt>
                <c:pt idx="11471">
                  <c:v>-1879</c:v>
                </c:pt>
                <c:pt idx="11472">
                  <c:v>-1878.6</c:v>
                </c:pt>
                <c:pt idx="11473">
                  <c:v>-1878.3</c:v>
                </c:pt>
                <c:pt idx="11474">
                  <c:v>-1878</c:v>
                </c:pt>
                <c:pt idx="11475">
                  <c:v>-1877.6</c:v>
                </c:pt>
                <c:pt idx="11476">
                  <c:v>-1877.2</c:v>
                </c:pt>
                <c:pt idx="11477">
                  <c:v>-1876.8</c:v>
                </c:pt>
                <c:pt idx="11478">
                  <c:v>-1876.4</c:v>
                </c:pt>
                <c:pt idx="11479">
                  <c:v>-1876</c:v>
                </c:pt>
                <c:pt idx="11480">
                  <c:v>-1875.7</c:v>
                </c:pt>
                <c:pt idx="11481">
                  <c:v>-1875.3</c:v>
                </c:pt>
                <c:pt idx="11482">
                  <c:v>-1874.9</c:v>
                </c:pt>
                <c:pt idx="11483">
                  <c:v>-1874.6</c:v>
                </c:pt>
                <c:pt idx="11484">
                  <c:v>-1874.2</c:v>
                </c:pt>
                <c:pt idx="11485">
                  <c:v>-1873.8</c:v>
                </c:pt>
                <c:pt idx="11486">
                  <c:v>-1873.5</c:v>
                </c:pt>
                <c:pt idx="11487">
                  <c:v>-1873</c:v>
                </c:pt>
                <c:pt idx="11488">
                  <c:v>-1872.6</c:v>
                </c:pt>
                <c:pt idx="11489">
                  <c:v>-1872.2</c:v>
                </c:pt>
                <c:pt idx="11490">
                  <c:v>-1871.9</c:v>
                </c:pt>
                <c:pt idx="11491">
                  <c:v>-1871.4</c:v>
                </c:pt>
                <c:pt idx="11492">
                  <c:v>-1871</c:v>
                </c:pt>
                <c:pt idx="11493">
                  <c:v>-1870.7</c:v>
                </c:pt>
                <c:pt idx="11494">
                  <c:v>-1870.2</c:v>
                </c:pt>
                <c:pt idx="11495">
                  <c:v>-1869.9</c:v>
                </c:pt>
                <c:pt idx="11496">
                  <c:v>-1869.4</c:v>
                </c:pt>
                <c:pt idx="11497">
                  <c:v>-1869</c:v>
                </c:pt>
                <c:pt idx="11498">
                  <c:v>-1868.8</c:v>
                </c:pt>
                <c:pt idx="11499">
                  <c:v>-1868.3</c:v>
                </c:pt>
                <c:pt idx="11500">
                  <c:v>-1868</c:v>
                </c:pt>
                <c:pt idx="11501">
                  <c:v>-1867.6</c:v>
                </c:pt>
                <c:pt idx="11502">
                  <c:v>-1867.3</c:v>
                </c:pt>
                <c:pt idx="11503">
                  <c:v>-1866.8</c:v>
                </c:pt>
                <c:pt idx="11504">
                  <c:v>-1866.4</c:v>
                </c:pt>
                <c:pt idx="11505">
                  <c:v>-1865.9</c:v>
                </c:pt>
                <c:pt idx="11506">
                  <c:v>-1865.5</c:v>
                </c:pt>
                <c:pt idx="11507">
                  <c:v>-1865.2</c:v>
                </c:pt>
                <c:pt idx="11508">
                  <c:v>-1864.9</c:v>
                </c:pt>
                <c:pt idx="11509">
                  <c:v>-1864.5</c:v>
                </c:pt>
                <c:pt idx="11510">
                  <c:v>-1864.1</c:v>
                </c:pt>
                <c:pt idx="11511">
                  <c:v>-1863.7</c:v>
                </c:pt>
                <c:pt idx="11512">
                  <c:v>-1863.2</c:v>
                </c:pt>
                <c:pt idx="11513">
                  <c:v>-1862.8</c:v>
                </c:pt>
                <c:pt idx="11514">
                  <c:v>-1862.4</c:v>
                </c:pt>
                <c:pt idx="11515">
                  <c:v>-1862</c:v>
                </c:pt>
                <c:pt idx="11516">
                  <c:v>-1861.7</c:v>
                </c:pt>
                <c:pt idx="11517">
                  <c:v>-1861.4</c:v>
                </c:pt>
                <c:pt idx="11518">
                  <c:v>-1861.1</c:v>
                </c:pt>
                <c:pt idx="11519">
                  <c:v>-1860.8</c:v>
                </c:pt>
                <c:pt idx="11520">
                  <c:v>-1860.4</c:v>
                </c:pt>
                <c:pt idx="11521">
                  <c:v>-1860</c:v>
                </c:pt>
                <c:pt idx="11522">
                  <c:v>-1859.6</c:v>
                </c:pt>
                <c:pt idx="11523">
                  <c:v>-1859.3</c:v>
                </c:pt>
                <c:pt idx="11524">
                  <c:v>-1859.2</c:v>
                </c:pt>
                <c:pt idx="11525">
                  <c:v>-1859.1</c:v>
                </c:pt>
                <c:pt idx="11526">
                  <c:v>-1859.1</c:v>
                </c:pt>
                <c:pt idx="11527">
                  <c:v>-1859.1</c:v>
                </c:pt>
                <c:pt idx="11528">
                  <c:v>-1859.2</c:v>
                </c:pt>
                <c:pt idx="11529">
                  <c:v>-1859.2</c:v>
                </c:pt>
                <c:pt idx="11530">
                  <c:v>-1859.2</c:v>
                </c:pt>
                <c:pt idx="11531">
                  <c:v>-1859.3</c:v>
                </c:pt>
                <c:pt idx="11532">
                  <c:v>-1859.3</c:v>
                </c:pt>
                <c:pt idx="11533">
                  <c:v>-1859.3</c:v>
                </c:pt>
                <c:pt idx="11534">
                  <c:v>-1859.2</c:v>
                </c:pt>
                <c:pt idx="11535">
                  <c:v>-1858.9</c:v>
                </c:pt>
                <c:pt idx="11536">
                  <c:v>-1858.5</c:v>
                </c:pt>
                <c:pt idx="11537">
                  <c:v>-1858.1</c:v>
                </c:pt>
                <c:pt idx="11538">
                  <c:v>-1857.8</c:v>
                </c:pt>
                <c:pt idx="11539">
                  <c:v>-1857.4</c:v>
                </c:pt>
                <c:pt idx="11540">
                  <c:v>-1857.1</c:v>
                </c:pt>
                <c:pt idx="11541">
                  <c:v>-1856.7</c:v>
                </c:pt>
                <c:pt idx="11542">
                  <c:v>-1856.4</c:v>
                </c:pt>
                <c:pt idx="11543">
                  <c:v>-1856</c:v>
                </c:pt>
                <c:pt idx="11544">
                  <c:v>-1855.6</c:v>
                </c:pt>
                <c:pt idx="11545">
                  <c:v>-1855.1</c:v>
                </c:pt>
                <c:pt idx="11546">
                  <c:v>-1854.8</c:v>
                </c:pt>
                <c:pt idx="11547">
                  <c:v>-1854.4</c:v>
                </c:pt>
                <c:pt idx="11548">
                  <c:v>-1854</c:v>
                </c:pt>
                <c:pt idx="11549">
                  <c:v>-1853.6</c:v>
                </c:pt>
                <c:pt idx="11550">
                  <c:v>-1853.4</c:v>
                </c:pt>
                <c:pt idx="11551">
                  <c:v>-1853.2</c:v>
                </c:pt>
                <c:pt idx="11552">
                  <c:v>-1853.1</c:v>
                </c:pt>
                <c:pt idx="11553">
                  <c:v>-1853</c:v>
                </c:pt>
                <c:pt idx="11554">
                  <c:v>-1852.7</c:v>
                </c:pt>
                <c:pt idx="11555">
                  <c:v>-1852.6</c:v>
                </c:pt>
                <c:pt idx="11556">
                  <c:v>-1852.3</c:v>
                </c:pt>
                <c:pt idx="11557">
                  <c:v>-1852.1</c:v>
                </c:pt>
                <c:pt idx="11558">
                  <c:v>-1851.8</c:v>
                </c:pt>
                <c:pt idx="11559">
                  <c:v>-1851.4</c:v>
                </c:pt>
                <c:pt idx="11560">
                  <c:v>-1851.2</c:v>
                </c:pt>
                <c:pt idx="11561">
                  <c:v>-1851.2</c:v>
                </c:pt>
                <c:pt idx="11562">
                  <c:v>-1851.1</c:v>
                </c:pt>
                <c:pt idx="11563">
                  <c:v>-1851</c:v>
                </c:pt>
                <c:pt idx="11564">
                  <c:v>-1850.6</c:v>
                </c:pt>
                <c:pt idx="11565">
                  <c:v>-1850.4</c:v>
                </c:pt>
                <c:pt idx="11566">
                  <c:v>-1850.1</c:v>
                </c:pt>
                <c:pt idx="11567">
                  <c:v>-1849.7</c:v>
                </c:pt>
                <c:pt idx="11568">
                  <c:v>-1849.3</c:v>
                </c:pt>
                <c:pt idx="11569">
                  <c:v>-1848.9</c:v>
                </c:pt>
                <c:pt idx="11570">
                  <c:v>-1848.6</c:v>
                </c:pt>
                <c:pt idx="11571">
                  <c:v>-1848.2</c:v>
                </c:pt>
                <c:pt idx="11572">
                  <c:v>-1847.8</c:v>
                </c:pt>
                <c:pt idx="11573">
                  <c:v>-1847.4</c:v>
                </c:pt>
                <c:pt idx="11574">
                  <c:v>-1846.9</c:v>
                </c:pt>
                <c:pt idx="11575">
                  <c:v>-1846.6</c:v>
                </c:pt>
                <c:pt idx="11576">
                  <c:v>-1846.1</c:v>
                </c:pt>
                <c:pt idx="11577">
                  <c:v>-1845.8</c:v>
                </c:pt>
                <c:pt idx="11578">
                  <c:v>-1845.7</c:v>
                </c:pt>
                <c:pt idx="11579">
                  <c:v>-1845.6</c:v>
                </c:pt>
                <c:pt idx="11580">
                  <c:v>-1845.3</c:v>
                </c:pt>
                <c:pt idx="11581">
                  <c:v>-1845</c:v>
                </c:pt>
                <c:pt idx="11582">
                  <c:v>-1844.7</c:v>
                </c:pt>
                <c:pt idx="11583">
                  <c:v>-1844.4</c:v>
                </c:pt>
                <c:pt idx="11584">
                  <c:v>-1844.1</c:v>
                </c:pt>
                <c:pt idx="11585">
                  <c:v>-1843.8</c:v>
                </c:pt>
                <c:pt idx="11586">
                  <c:v>-1843.4</c:v>
                </c:pt>
                <c:pt idx="11587">
                  <c:v>-1843.1</c:v>
                </c:pt>
                <c:pt idx="11588">
                  <c:v>-1842.8</c:v>
                </c:pt>
                <c:pt idx="11589">
                  <c:v>-1842.4</c:v>
                </c:pt>
                <c:pt idx="11590">
                  <c:v>-1842</c:v>
                </c:pt>
                <c:pt idx="11591">
                  <c:v>-1841.7</c:v>
                </c:pt>
                <c:pt idx="11592">
                  <c:v>-1841.3</c:v>
                </c:pt>
                <c:pt idx="11593">
                  <c:v>-1840.9</c:v>
                </c:pt>
                <c:pt idx="11594">
                  <c:v>-1840.6</c:v>
                </c:pt>
                <c:pt idx="11595">
                  <c:v>-1840.2</c:v>
                </c:pt>
                <c:pt idx="11596">
                  <c:v>-1839.7</c:v>
                </c:pt>
                <c:pt idx="11597">
                  <c:v>-1839.3</c:v>
                </c:pt>
                <c:pt idx="11598">
                  <c:v>-1839</c:v>
                </c:pt>
                <c:pt idx="11599">
                  <c:v>-1838.6</c:v>
                </c:pt>
                <c:pt idx="11600">
                  <c:v>-1838.3</c:v>
                </c:pt>
                <c:pt idx="11601">
                  <c:v>-1838.1</c:v>
                </c:pt>
                <c:pt idx="11602">
                  <c:v>-1838</c:v>
                </c:pt>
                <c:pt idx="11603">
                  <c:v>-1837.8</c:v>
                </c:pt>
                <c:pt idx="11604">
                  <c:v>-1837.6</c:v>
                </c:pt>
                <c:pt idx="11605">
                  <c:v>-1837.3</c:v>
                </c:pt>
                <c:pt idx="11606">
                  <c:v>-1837.1</c:v>
                </c:pt>
                <c:pt idx="11607">
                  <c:v>-1837</c:v>
                </c:pt>
                <c:pt idx="11608">
                  <c:v>-1836.9</c:v>
                </c:pt>
                <c:pt idx="11609">
                  <c:v>-1836.9</c:v>
                </c:pt>
                <c:pt idx="11610">
                  <c:v>-1836.9</c:v>
                </c:pt>
                <c:pt idx="11611">
                  <c:v>-1836.7</c:v>
                </c:pt>
                <c:pt idx="11612">
                  <c:v>-1836.5</c:v>
                </c:pt>
                <c:pt idx="11613">
                  <c:v>-1836.2</c:v>
                </c:pt>
                <c:pt idx="11614">
                  <c:v>-1835.8</c:v>
                </c:pt>
                <c:pt idx="11615">
                  <c:v>-1835.5</c:v>
                </c:pt>
                <c:pt idx="11616">
                  <c:v>-1835.2</c:v>
                </c:pt>
                <c:pt idx="11617">
                  <c:v>-1834.8</c:v>
                </c:pt>
                <c:pt idx="11618">
                  <c:v>-1834.4</c:v>
                </c:pt>
                <c:pt idx="11619">
                  <c:v>-1834.3</c:v>
                </c:pt>
                <c:pt idx="11620">
                  <c:v>-1834.1</c:v>
                </c:pt>
                <c:pt idx="11621">
                  <c:v>-1834</c:v>
                </c:pt>
                <c:pt idx="11622">
                  <c:v>-1833.6</c:v>
                </c:pt>
                <c:pt idx="11623">
                  <c:v>-1833.6</c:v>
                </c:pt>
                <c:pt idx="11624">
                  <c:v>-1833.3</c:v>
                </c:pt>
                <c:pt idx="11625">
                  <c:v>-1833.1</c:v>
                </c:pt>
                <c:pt idx="11626">
                  <c:v>-1832.8</c:v>
                </c:pt>
                <c:pt idx="11627">
                  <c:v>-1832.6</c:v>
                </c:pt>
                <c:pt idx="11628">
                  <c:v>-1832.4</c:v>
                </c:pt>
                <c:pt idx="11629">
                  <c:v>-1832.1</c:v>
                </c:pt>
                <c:pt idx="11630">
                  <c:v>-1831.8</c:v>
                </c:pt>
                <c:pt idx="11631">
                  <c:v>-1831.4</c:v>
                </c:pt>
                <c:pt idx="11632">
                  <c:v>-1831.2</c:v>
                </c:pt>
                <c:pt idx="11633">
                  <c:v>-1831</c:v>
                </c:pt>
                <c:pt idx="11634">
                  <c:v>-1830.7</c:v>
                </c:pt>
                <c:pt idx="11635">
                  <c:v>-1830.4</c:v>
                </c:pt>
                <c:pt idx="11636">
                  <c:v>-1830.2</c:v>
                </c:pt>
                <c:pt idx="11637">
                  <c:v>-1829.9</c:v>
                </c:pt>
                <c:pt idx="11638">
                  <c:v>-1829.6</c:v>
                </c:pt>
                <c:pt idx="11639">
                  <c:v>-1829.2</c:v>
                </c:pt>
                <c:pt idx="11640">
                  <c:v>-1829</c:v>
                </c:pt>
                <c:pt idx="11641">
                  <c:v>-1828.7</c:v>
                </c:pt>
                <c:pt idx="11642">
                  <c:v>-1828.3</c:v>
                </c:pt>
                <c:pt idx="11643">
                  <c:v>-1827.9</c:v>
                </c:pt>
                <c:pt idx="11644">
                  <c:v>-1827.6</c:v>
                </c:pt>
                <c:pt idx="11645">
                  <c:v>-1827.1</c:v>
                </c:pt>
                <c:pt idx="11646">
                  <c:v>-1826.7</c:v>
                </c:pt>
                <c:pt idx="11647">
                  <c:v>-1826.3</c:v>
                </c:pt>
                <c:pt idx="11648">
                  <c:v>-1825.9</c:v>
                </c:pt>
                <c:pt idx="11649">
                  <c:v>-1825.6</c:v>
                </c:pt>
                <c:pt idx="11650">
                  <c:v>-1825.4</c:v>
                </c:pt>
                <c:pt idx="11651">
                  <c:v>-1825</c:v>
                </c:pt>
                <c:pt idx="11652">
                  <c:v>-1824.8</c:v>
                </c:pt>
                <c:pt idx="11653">
                  <c:v>-1824.4</c:v>
                </c:pt>
                <c:pt idx="11654">
                  <c:v>-1824</c:v>
                </c:pt>
                <c:pt idx="11655">
                  <c:v>-1823.6</c:v>
                </c:pt>
                <c:pt idx="11656">
                  <c:v>-1823.3</c:v>
                </c:pt>
                <c:pt idx="11657">
                  <c:v>-1822.9</c:v>
                </c:pt>
                <c:pt idx="11658">
                  <c:v>-1822.5</c:v>
                </c:pt>
                <c:pt idx="11659">
                  <c:v>-1822.1</c:v>
                </c:pt>
                <c:pt idx="11660">
                  <c:v>-1821.7</c:v>
                </c:pt>
                <c:pt idx="11661">
                  <c:v>-1821.4</c:v>
                </c:pt>
                <c:pt idx="11662">
                  <c:v>-1821</c:v>
                </c:pt>
                <c:pt idx="11663">
                  <c:v>-1820.7</c:v>
                </c:pt>
                <c:pt idx="11664">
                  <c:v>-1820.3</c:v>
                </c:pt>
                <c:pt idx="11665">
                  <c:v>-1820</c:v>
                </c:pt>
                <c:pt idx="11666">
                  <c:v>-1819.4</c:v>
                </c:pt>
                <c:pt idx="11667">
                  <c:v>-1819</c:v>
                </c:pt>
                <c:pt idx="11668">
                  <c:v>-1818.6</c:v>
                </c:pt>
                <c:pt idx="11669">
                  <c:v>-1818.4</c:v>
                </c:pt>
                <c:pt idx="11670">
                  <c:v>-1818</c:v>
                </c:pt>
                <c:pt idx="11671">
                  <c:v>-1817.6</c:v>
                </c:pt>
                <c:pt idx="11672">
                  <c:v>-1817.1</c:v>
                </c:pt>
                <c:pt idx="11673">
                  <c:v>-1816.6</c:v>
                </c:pt>
                <c:pt idx="11674">
                  <c:v>-1816.2</c:v>
                </c:pt>
                <c:pt idx="11675">
                  <c:v>-1815.8</c:v>
                </c:pt>
                <c:pt idx="11676">
                  <c:v>-1815.5</c:v>
                </c:pt>
                <c:pt idx="11677">
                  <c:v>-1815</c:v>
                </c:pt>
                <c:pt idx="11678">
                  <c:v>-1814.7</c:v>
                </c:pt>
                <c:pt idx="11679">
                  <c:v>-1814.3</c:v>
                </c:pt>
                <c:pt idx="11680">
                  <c:v>-1814</c:v>
                </c:pt>
                <c:pt idx="11681">
                  <c:v>-1813.8</c:v>
                </c:pt>
                <c:pt idx="11682">
                  <c:v>-1813.5</c:v>
                </c:pt>
                <c:pt idx="11683">
                  <c:v>-1813.1</c:v>
                </c:pt>
                <c:pt idx="11684">
                  <c:v>-1812.7</c:v>
                </c:pt>
                <c:pt idx="11685">
                  <c:v>-1812.4</c:v>
                </c:pt>
                <c:pt idx="11686">
                  <c:v>-1812</c:v>
                </c:pt>
                <c:pt idx="11687">
                  <c:v>-1811.6</c:v>
                </c:pt>
                <c:pt idx="11688">
                  <c:v>-1811.2</c:v>
                </c:pt>
                <c:pt idx="11689">
                  <c:v>-1810.8</c:v>
                </c:pt>
                <c:pt idx="11690">
                  <c:v>-1810.5</c:v>
                </c:pt>
                <c:pt idx="11691">
                  <c:v>-1810.3</c:v>
                </c:pt>
                <c:pt idx="11692">
                  <c:v>-1810</c:v>
                </c:pt>
                <c:pt idx="11693">
                  <c:v>-1809.6</c:v>
                </c:pt>
                <c:pt idx="11694">
                  <c:v>-1809.5</c:v>
                </c:pt>
                <c:pt idx="11695">
                  <c:v>-1809.2</c:v>
                </c:pt>
                <c:pt idx="11696">
                  <c:v>-1809.2</c:v>
                </c:pt>
                <c:pt idx="11697">
                  <c:v>-1809.2</c:v>
                </c:pt>
                <c:pt idx="11698">
                  <c:v>-1809.2</c:v>
                </c:pt>
                <c:pt idx="11699">
                  <c:v>-1809.1</c:v>
                </c:pt>
                <c:pt idx="11700">
                  <c:v>-1809.1</c:v>
                </c:pt>
                <c:pt idx="11701">
                  <c:v>-1809.1</c:v>
                </c:pt>
                <c:pt idx="11702">
                  <c:v>-1809.1</c:v>
                </c:pt>
                <c:pt idx="11703">
                  <c:v>-1809.1</c:v>
                </c:pt>
                <c:pt idx="11704">
                  <c:v>-1809.1</c:v>
                </c:pt>
                <c:pt idx="11705">
                  <c:v>-1809.1</c:v>
                </c:pt>
                <c:pt idx="11706">
                  <c:v>-1809.1</c:v>
                </c:pt>
                <c:pt idx="11707">
                  <c:v>-1809.2</c:v>
                </c:pt>
                <c:pt idx="11708">
                  <c:v>-1809.1</c:v>
                </c:pt>
                <c:pt idx="11709">
                  <c:v>-1809</c:v>
                </c:pt>
                <c:pt idx="11710">
                  <c:v>-1808.9</c:v>
                </c:pt>
                <c:pt idx="11711">
                  <c:v>-1808.8</c:v>
                </c:pt>
                <c:pt idx="11712">
                  <c:v>-1808.6</c:v>
                </c:pt>
                <c:pt idx="11713">
                  <c:v>-1808.2</c:v>
                </c:pt>
                <c:pt idx="11714">
                  <c:v>-1808</c:v>
                </c:pt>
                <c:pt idx="11715">
                  <c:v>-1807.8</c:v>
                </c:pt>
                <c:pt idx="11716">
                  <c:v>-1807.6</c:v>
                </c:pt>
                <c:pt idx="11717">
                  <c:v>-1807.4</c:v>
                </c:pt>
                <c:pt idx="11718">
                  <c:v>-1807.2</c:v>
                </c:pt>
                <c:pt idx="11719">
                  <c:v>-1806.9</c:v>
                </c:pt>
                <c:pt idx="11720">
                  <c:v>-1806.9</c:v>
                </c:pt>
                <c:pt idx="11721">
                  <c:v>-1806.8</c:v>
                </c:pt>
                <c:pt idx="11722">
                  <c:v>-1806.7</c:v>
                </c:pt>
                <c:pt idx="11723">
                  <c:v>-1806.4</c:v>
                </c:pt>
                <c:pt idx="11724">
                  <c:v>-1806.2</c:v>
                </c:pt>
                <c:pt idx="11725">
                  <c:v>-1806.1</c:v>
                </c:pt>
                <c:pt idx="11726">
                  <c:v>-1806</c:v>
                </c:pt>
                <c:pt idx="11727">
                  <c:v>-1806</c:v>
                </c:pt>
                <c:pt idx="11728">
                  <c:v>-1806</c:v>
                </c:pt>
                <c:pt idx="11729">
                  <c:v>-1805.9</c:v>
                </c:pt>
                <c:pt idx="11730">
                  <c:v>-1805.9</c:v>
                </c:pt>
                <c:pt idx="11731">
                  <c:v>-1805.6</c:v>
                </c:pt>
                <c:pt idx="11732">
                  <c:v>-1805.4</c:v>
                </c:pt>
                <c:pt idx="11733">
                  <c:v>-1805.2</c:v>
                </c:pt>
                <c:pt idx="11734">
                  <c:v>-1805</c:v>
                </c:pt>
                <c:pt idx="11735">
                  <c:v>-1804.8</c:v>
                </c:pt>
                <c:pt idx="11736">
                  <c:v>-1804.5</c:v>
                </c:pt>
                <c:pt idx="11737">
                  <c:v>-1804.3</c:v>
                </c:pt>
                <c:pt idx="11738">
                  <c:v>-1804</c:v>
                </c:pt>
                <c:pt idx="11739">
                  <c:v>-1803.7</c:v>
                </c:pt>
                <c:pt idx="11740">
                  <c:v>-1803.4</c:v>
                </c:pt>
                <c:pt idx="11741">
                  <c:v>-1803</c:v>
                </c:pt>
                <c:pt idx="11742">
                  <c:v>-1802.6</c:v>
                </c:pt>
                <c:pt idx="11743">
                  <c:v>-1802.2</c:v>
                </c:pt>
                <c:pt idx="11744">
                  <c:v>-1802</c:v>
                </c:pt>
                <c:pt idx="11745">
                  <c:v>-1801.6</c:v>
                </c:pt>
                <c:pt idx="11746">
                  <c:v>-1801.4</c:v>
                </c:pt>
                <c:pt idx="11747">
                  <c:v>-1801.1</c:v>
                </c:pt>
                <c:pt idx="11748">
                  <c:v>-1800.7</c:v>
                </c:pt>
                <c:pt idx="11749">
                  <c:v>-1800.6</c:v>
                </c:pt>
                <c:pt idx="11750">
                  <c:v>-1800.1</c:v>
                </c:pt>
                <c:pt idx="11751">
                  <c:v>-1799.7</c:v>
                </c:pt>
                <c:pt idx="11752">
                  <c:v>-1799.3</c:v>
                </c:pt>
                <c:pt idx="11753">
                  <c:v>-1798.9</c:v>
                </c:pt>
                <c:pt idx="11754">
                  <c:v>-1798.6</c:v>
                </c:pt>
                <c:pt idx="11755">
                  <c:v>-1798.4</c:v>
                </c:pt>
                <c:pt idx="11756">
                  <c:v>-1798</c:v>
                </c:pt>
                <c:pt idx="11757">
                  <c:v>-1797.6</c:v>
                </c:pt>
                <c:pt idx="11758">
                  <c:v>-1797.2</c:v>
                </c:pt>
                <c:pt idx="11759">
                  <c:v>-1796.8</c:v>
                </c:pt>
                <c:pt idx="11760">
                  <c:v>-1796.6</c:v>
                </c:pt>
                <c:pt idx="11761">
                  <c:v>-1796.3</c:v>
                </c:pt>
                <c:pt idx="11762">
                  <c:v>-1795.9</c:v>
                </c:pt>
                <c:pt idx="11763">
                  <c:v>-1795.5</c:v>
                </c:pt>
                <c:pt idx="11764">
                  <c:v>-1795.1</c:v>
                </c:pt>
                <c:pt idx="11765">
                  <c:v>-1794.8</c:v>
                </c:pt>
                <c:pt idx="11766">
                  <c:v>-1794.6</c:v>
                </c:pt>
                <c:pt idx="11767">
                  <c:v>-1794.3</c:v>
                </c:pt>
                <c:pt idx="11768">
                  <c:v>-1793.9</c:v>
                </c:pt>
                <c:pt idx="11769">
                  <c:v>-1793.6</c:v>
                </c:pt>
                <c:pt idx="11770">
                  <c:v>-1793.3</c:v>
                </c:pt>
                <c:pt idx="11771">
                  <c:v>-1792.9</c:v>
                </c:pt>
                <c:pt idx="11772">
                  <c:v>-1792.6</c:v>
                </c:pt>
                <c:pt idx="11773">
                  <c:v>-1792.3</c:v>
                </c:pt>
                <c:pt idx="11774">
                  <c:v>-1792</c:v>
                </c:pt>
                <c:pt idx="11775">
                  <c:v>-1791.5</c:v>
                </c:pt>
                <c:pt idx="11776">
                  <c:v>-1791.3</c:v>
                </c:pt>
                <c:pt idx="11777">
                  <c:v>-1791</c:v>
                </c:pt>
                <c:pt idx="11778">
                  <c:v>-1790.7</c:v>
                </c:pt>
                <c:pt idx="11779">
                  <c:v>-1790.3</c:v>
                </c:pt>
                <c:pt idx="11780">
                  <c:v>-1790.2</c:v>
                </c:pt>
                <c:pt idx="11781">
                  <c:v>-1789.8</c:v>
                </c:pt>
                <c:pt idx="11782">
                  <c:v>-1789.6</c:v>
                </c:pt>
                <c:pt idx="11783">
                  <c:v>-1789.4</c:v>
                </c:pt>
                <c:pt idx="11784">
                  <c:v>-1789.2</c:v>
                </c:pt>
                <c:pt idx="11785">
                  <c:v>-1788.9</c:v>
                </c:pt>
                <c:pt idx="11786">
                  <c:v>-1788.6</c:v>
                </c:pt>
                <c:pt idx="11787">
                  <c:v>-1788.3</c:v>
                </c:pt>
                <c:pt idx="11788">
                  <c:v>-1788</c:v>
                </c:pt>
                <c:pt idx="11789">
                  <c:v>-1787.8</c:v>
                </c:pt>
                <c:pt idx="11790">
                  <c:v>-1787.4</c:v>
                </c:pt>
                <c:pt idx="11791">
                  <c:v>-1787.1</c:v>
                </c:pt>
                <c:pt idx="11792">
                  <c:v>-1786.7</c:v>
                </c:pt>
                <c:pt idx="11793">
                  <c:v>-1786.4</c:v>
                </c:pt>
                <c:pt idx="11794">
                  <c:v>-1786</c:v>
                </c:pt>
                <c:pt idx="11795">
                  <c:v>-1785.5</c:v>
                </c:pt>
                <c:pt idx="11796">
                  <c:v>-1785.2</c:v>
                </c:pt>
                <c:pt idx="11797">
                  <c:v>-1784.9</c:v>
                </c:pt>
                <c:pt idx="11798">
                  <c:v>-1784.5</c:v>
                </c:pt>
                <c:pt idx="11799">
                  <c:v>-1784.2</c:v>
                </c:pt>
                <c:pt idx="11800">
                  <c:v>-1783.8</c:v>
                </c:pt>
                <c:pt idx="11801">
                  <c:v>-1783.4</c:v>
                </c:pt>
                <c:pt idx="11802">
                  <c:v>-1783.2</c:v>
                </c:pt>
                <c:pt idx="11803">
                  <c:v>-1783</c:v>
                </c:pt>
                <c:pt idx="11804">
                  <c:v>-1782.8</c:v>
                </c:pt>
                <c:pt idx="11805">
                  <c:v>-1782.5</c:v>
                </c:pt>
                <c:pt idx="11806">
                  <c:v>-1782.3</c:v>
                </c:pt>
                <c:pt idx="11807">
                  <c:v>-1782</c:v>
                </c:pt>
                <c:pt idx="11808">
                  <c:v>-1781.7</c:v>
                </c:pt>
                <c:pt idx="11809">
                  <c:v>-1781.6</c:v>
                </c:pt>
                <c:pt idx="11810">
                  <c:v>-1781.5</c:v>
                </c:pt>
                <c:pt idx="11811">
                  <c:v>-1781.1</c:v>
                </c:pt>
                <c:pt idx="11812">
                  <c:v>-1780.9</c:v>
                </c:pt>
                <c:pt idx="11813">
                  <c:v>-1780.6</c:v>
                </c:pt>
                <c:pt idx="11814">
                  <c:v>-1780.2</c:v>
                </c:pt>
                <c:pt idx="11815">
                  <c:v>-1779.8</c:v>
                </c:pt>
                <c:pt idx="11816">
                  <c:v>-1779.4</c:v>
                </c:pt>
                <c:pt idx="11817">
                  <c:v>-1779</c:v>
                </c:pt>
                <c:pt idx="11818">
                  <c:v>-1778.9</c:v>
                </c:pt>
                <c:pt idx="11819">
                  <c:v>-1778.6</c:v>
                </c:pt>
                <c:pt idx="11820">
                  <c:v>-1778.4</c:v>
                </c:pt>
                <c:pt idx="11821">
                  <c:v>-1778.4</c:v>
                </c:pt>
                <c:pt idx="11822">
                  <c:v>-1778.3</c:v>
                </c:pt>
                <c:pt idx="11823">
                  <c:v>-1778.2</c:v>
                </c:pt>
                <c:pt idx="11824">
                  <c:v>-1778.2</c:v>
                </c:pt>
                <c:pt idx="11825">
                  <c:v>-1778.2</c:v>
                </c:pt>
                <c:pt idx="11826">
                  <c:v>-1778.1</c:v>
                </c:pt>
                <c:pt idx="11827">
                  <c:v>-1777.8</c:v>
                </c:pt>
                <c:pt idx="11828">
                  <c:v>-1777.8</c:v>
                </c:pt>
                <c:pt idx="11829">
                  <c:v>-1777.6</c:v>
                </c:pt>
                <c:pt idx="11830">
                  <c:v>-1777.4</c:v>
                </c:pt>
                <c:pt idx="11831">
                  <c:v>-1777.3</c:v>
                </c:pt>
                <c:pt idx="11832">
                  <c:v>-1777.1</c:v>
                </c:pt>
                <c:pt idx="11833">
                  <c:v>-1776.6</c:v>
                </c:pt>
                <c:pt idx="11834">
                  <c:v>-1776.1</c:v>
                </c:pt>
                <c:pt idx="11835">
                  <c:v>-1775.7</c:v>
                </c:pt>
                <c:pt idx="11836">
                  <c:v>-1775.4</c:v>
                </c:pt>
                <c:pt idx="11837">
                  <c:v>-1775</c:v>
                </c:pt>
                <c:pt idx="11838">
                  <c:v>-1774.9</c:v>
                </c:pt>
                <c:pt idx="11839">
                  <c:v>-1774.9</c:v>
                </c:pt>
                <c:pt idx="11840">
                  <c:v>-1774.8</c:v>
                </c:pt>
                <c:pt idx="11841">
                  <c:v>-1774.6</c:v>
                </c:pt>
                <c:pt idx="11842">
                  <c:v>-1774.4</c:v>
                </c:pt>
                <c:pt idx="11843">
                  <c:v>-1773.9</c:v>
                </c:pt>
                <c:pt idx="11844">
                  <c:v>-1773.5</c:v>
                </c:pt>
                <c:pt idx="11845">
                  <c:v>-1773.2</c:v>
                </c:pt>
                <c:pt idx="11846">
                  <c:v>-1773</c:v>
                </c:pt>
                <c:pt idx="11847">
                  <c:v>-1772.6</c:v>
                </c:pt>
                <c:pt idx="11848">
                  <c:v>-1772.6</c:v>
                </c:pt>
                <c:pt idx="11849">
                  <c:v>-1772.6</c:v>
                </c:pt>
                <c:pt idx="11850">
                  <c:v>-1772.3</c:v>
                </c:pt>
                <c:pt idx="11851">
                  <c:v>-1772.1</c:v>
                </c:pt>
                <c:pt idx="11852">
                  <c:v>-1771.7</c:v>
                </c:pt>
                <c:pt idx="11853">
                  <c:v>-1771.4</c:v>
                </c:pt>
                <c:pt idx="11854">
                  <c:v>-1771.1</c:v>
                </c:pt>
                <c:pt idx="11855">
                  <c:v>-1770.7</c:v>
                </c:pt>
                <c:pt idx="11856">
                  <c:v>-1770.4</c:v>
                </c:pt>
                <c:pt idx="11857">
                  <c:v>-1770.1</c:v>
                </c:pt>
                <c:pt idx="11858">
                  <c:v>-1769.6</c:v>
                </c:pt>
                <c:pt idx="11859">
                  <c:v>-1769.2</c:v>
                </c:pt>
                <c:pt idx="11860">
                  <c:v>-1768.8</c:v>
                </c:pt>
                <c:pt idx="11861">
                  <c:v>-1768.4</c:v>
                </c:pt>
                <c:pt idx="11862">
                  <c:v>-1768.1</c:v>
                </c:pt>
                <c:pt idx="11863">
                  <c:v>-1767.7</c:v>
                </c:pt>
                <c:pt idx="11864">
                  <c:v>-1767.2</c:v>
                </c:pt>
                <c:pt idx="11865">
                  <c:v>-1766.8</c:v>
                </c:pt>
                <c:pt idx="11866">
                  <c:v>-1766.3</c:v>
                </c:pt>
                <c:pt idx="11867">
                  <c:v>-1766</c:v>
                </c:pt>
                <c:pt idx="11868">
                  <c:v>-1765.6</c:v>
                </c:pt>
                <c:pt idx="11869">
                  <c:v>-1765.4</c:v>
                </c:pt>
                <c:pt idx="11870">
                  <c:v>-1765.2</c:v>
                </c:pt>
                <c:pt idx="11871">
                  <c:v>-1765</c:v>
                </c:pt>
                <c:pt idx="11872">
                  <c:v>-1764.9</c:v>
                </c:pt>
                <c:pt idx="11873">
                  <c:v>-1764.9</c:v>
                </c:pt>
                <c:pt idx="11874">
                  <c:v>-1764.9</c:v>
                </c:pt>
                <c:pt idx="11875">
                  <c:v>-1764.9</c:v>
                </c:pt>
                <c:pt idx="11876">
                  <c:v>-1764.8</c:v>
                </c:pt>
                <c:pt idx="11877">
                  <c:v>-1764.6</c:v>
                </c:pt>
                <c:pt idx="11878">
                  <c:v>-1764.5</c:v>
                </c:pt>
                <c:pt idx="11879">
                  <c:v>-1764.3</c:v>
                </c:pt>
                <c:pt idx="11880">
                  <c:v>-1764.1</c:v>
                </c:pt>
                <c:pt idx="11881">
                  <c:v>-1764</c:v>
                </c:pt>
                <c:pt idx="11882">
                  <c:v>-1763.8</c:v>
                </c:pt>
                <c:pt idx="11883">
                  <c:v>-1763.6</c:v>
                </c:pt>
                <c:pt idx="11884">
                  <c:v>-1763.6</c:v>
                </c:pt>
                <c:pt idx="11885">
                  <c:v>-1763.5</c:v>
                </c:pt>
                <c:pt idx="11886">
                  <c:v>-1763.5</c:v>
                </c:pt>
                <c:pt idx="11887">
                  <c:v>-1763.2</c:v>
                </c:pt>
                <c:pt idx="11888">
                  <c:v>-1762.9</c:v>
                </c:pt>
                <c:pt idx="11889">
                  <c:v>-1762.6</c:v>
                </c:pt>
                <c:pt idx="11890">
                  <c:v>-1762.4</c:v>
                </c:pt>
                <c:pt idx="11891">
                  <c:v>-1762.1</c:v>
                </c:pt>
                <c:pt idx="11892">
                  <c:v>-1761.8</c:v>
                </c:pt>
                <c:pt idx="11893">
                  <c:v>-1761.5</c:v>
                </c:pt>
                <c:pt idx="11894">
                  <c:v>-1761</c:v>
                </c:pt>
                <c:pt idx="11895">
                  <c:v>-1760.6</c:v>
                </c:pt>
                <c:pt idx="11896">
                  <c:v>-1760.2</c:v>
                </c:pt>
                <c:pt idx="11897">
                  <c:v>-1759.9</c:v>
                </c:pt>
                <c:pt idx="11898">
                  <c:v>-1759.4</c:v>
                </c:pt>
                <c:pt idx="11899">
                  <c:v>-1759</c:v>
                </c:pt>
                <c:pt idx="11900">
                  <c:v>-1758.7</c:v>
                </c:pt>
                <c:pt idx="11901">
                  <c:v>-1758.3</c:v>
                </c:pt>
                <c:pt idx="11902">
                  <c:v>-1757.9</c:v>
                </c:pt>
                <c:pt idx="11903">
                  <c:v>-1757.5</c:v>
                </c:pt>
                <c:pt idx="11904">
                  <c:v>-1757.3</c:v>
                </c:pt>
                <c:pt idx="11905">
                  <c:v>-1757</c:v>
                </c:pt>
                <c:pt idx="11906">
                  <c:v>-1756.7</c:v>
                </c:pt>
                <c:pt idx="11907">
                  <c:v>-1756.3</c:v>
                </c:pt>
                <c:pt idx="11908">
                  <c:v>-1756.1</c:v>
                </c:pt>
                <c:pt idx="11909">
                  <c:v>-1755.7</c:v>
                </c:pt>
                <c:pt idx="11910">
                  <c:v>-1755.4</c:v>
                </c:pt>
                <c:pt idx="11911">
                  <c:v>-1755</c:v>
                </c:pt>
                <c:pt idx="11912">
                  <c:v>-1754.7</c:v>
                </c:pt>
                <c:pt idx="11913">
                  <c:v>-1754.3</c:v>
                </c:pt>
                <c:pt idx="11914">
                  <c:v>-1753.9</c:v>
                </c:pt>
                <c:pt idx="11915">
                  <c:v>-1753.7</c:v>
                </c:pt>
                <c:pt idx="11916">
                  <c:v>-1753.3</c:v>
                </c:pt>
                <c:pt idx="11917">
                  <c:v>-1752.9</c:v>
                </c:pt>
                <c:pt idx="11918">
                  <c:v>-1752.5</c:v>
                </c:pt>
                <c:pt idx="11919">
                  <c:v>-1752</c:v>
                </c:pt>
                <c:pt idx="11920">
                  <c:v>-1751.6</c:v>
                </c:pt>
                <c:pt idx="11921">
                  <c:v>-1751.2</c:v>
                </c:pt>
                <c:pt idx="11922">
                  <c:v>-1750.8</c:v>
                </c:pt>
                <c:pt idx="11923">
                  <c:v>-1750.5</c:v>
                </c:pt>
                <c:pt idx="11924">
                  <c:v>-1750.2</c:v>
                </c:pt>
                <c:pt idx="11925">
                  <c:v>-1749.8</c:v>
                </c:pt>
                <c:pt idx="11926">
                  <c:v>-1749.6</c:v>
                </c:pt>
                <c:pt idx="11927">
                  <c:v>-1749.2</c:v>
                </c:pt>
                <c:pt idx="11928">
                  <c:v>-1748.9</c:v>
                </c:pt>
                <c:pt idx="11929">
                  <c:v>-1748.7</c:v>
                </c:pt>
                <c:pt idx="11930">
                  <c:v>-1748.5</c:v>
                </c:pt>
                <c:pt idx="11931">
                  <c:v>-1748.1</c:v>
                </c:pt>
                <c:pt idx="11932">
                  <c:v>-1747.7</c:v>
                </c:pt>
                <c:pt idx="11933">
                  <c:v>-1747.3</c:v>
                </c:pt>
                <c:pt idx="11934">
                  <c:v>-1747</c:v>
                </c:pt>
                <c:pt idx="11935">
                  <c:v>-1746.6</c:v>
                </c:pt>
                <c:pt idx="11936">
                  <c:v>-1746.4</c:v>
                </c:pt>
                <c:pt idx="11937">
                  <c:v>-1746.2</c:v>
                </c:pt>
                <c:pt idx="11938">
                  <c:v>-1745.8</c:v>
                </c:pt>
                <c:pt idx="11939">
                  <c:v>-1745.5</c:v>
                </c:pt>
                <c:pt idx="11940">
                  <c:v>-1745.1</c:v>
                </c:pt>
                <c:pt idx="11941">
                  <c:v>-1744.8</c:v>
                </c:pt>
                <c:pt idx="11942">
                  <c:v>-1744.5</c:v>
                </c:pt>
                <c:pt idx="11943">
                  <c:v>-1744.2</c:v>
                </c:pt>
                <c:pt idx="11944">
                  <c:v>-1743.9</c:v>
                </c:pt>
                <c:pt idx="11945">
                  <c:v>-1743.6</c:v>
                </c:pt>
                <c:pt idx="11946">
                  <c:v>-1743.3</c:v>
                </c:pt>
                <c:pt idx="11947">
                  <c:v>-1743</c:v>
                </c:pt>
                <c:pt idx="11948">
                  <c:v>-1742.9</c:v>
                </c:pt>
                <c:pt idx="11949">
                  <c:v>-1742.7</c:v>
                </c:pt>
                <c:pt idx="11950">
                  <c:v>-1742.5</c:v>
                </c:pt>
                <c:pt idx="11951">
                  <c:v>-1742.3</c:v>
                </c:pt>
                <c:pt idx="11952">
                  <c:v>-1742.1</c:v>
                </c:pt>
                <c:pt idx="11953">
                  <c:v>-1741.9</c:v>
                </c:pt>
                <c:pt idx="11954">
                  <c:v>-1741.9</c:v>
                </c:pt>
                <c:pt idx="11955">
                  <c:v>-1741.9</c:v>
                </c:pt>
                <c:pt idx="11956">
                  <c:v>-1741.9</c:v>
                </c:pt>
                <c:pt idx="11957">
                  <c:v>-1741.9</c:v>
                </c:pt>
                <c:pt idx="11958">
                  <c:v>-1741.9</c:v>
                </c:pt>
                <c:pt idx="11959">
                  <c:v>-1741.9</c:v>
                </c:pt>
                <c:pt idx="11960">
                  <c:v>-1741.9</c:v>
                </c:pt>
                <c:pt idx="11961">
                  <c:v>-1742.1</c:v>
                </c:pt>
                <c:pt idx="11962">
                  <c:v>-1742.2</c:v>
                </c:pt>
                <c:pt idx="11963">
                  <c:v>-1742.5</c:v>
                </c:pt>
                <c:pt idx="11964">
                  <c:v>-1742.7</c:v>
                </c:pt>
                <c:pt idx="11965">
                  <c:v>-1742.8</c:v>
                </c:pt>
                <c:pt idx="11966">
                  <c:v>-1742.9</c:v>
                </c:pt>
                <c:pt idx="11967">
                  <c:v>-1743</c:v>
                </c:pt>
                <c:pt idx="11968">
                  <c:v>-1743.2</c:v>
                </c:pt>
                <c:pt idx="11969">
                  <c:v>-1743.4</c:v>
                </c:pt>
                <c:pt idx="11970">
                  <c:v>-1743.6</c:v>
                </c:pt>
                <c:pt idx="11971">
                  <c:v>-1743.7</c:v>
                </c:pt>
                <c:pt idx="11972">
                  <c:v>-1743.8</c:v>
                </c:pt>
                <c:pt idx="11973">
                  <c:v>-1743.8</c:v>
                </c:pt>
                <c:pt idx="11974">
                  <c:v>-1743.8</c:v>
                </c:pt>
                <c:pt idx="11975">
                  <c:v>-1743.8</c:v>
                </c:pt>
                <c:pt idx="11976">
                  <c:v>-1743.8</c:v>
                </c:pt>
                <c:pt idx="11977">
                  <c:v>-1743.8</c:v>
                </c:pt>
                <c:pt idx="11978">
                  <c:v>-1743.8</c:v>
                </c:pt>
                <c:pt idx="11979">
                  <c:v>-1743.7</c:v>
                </c:pt>
                <c:pt idx="11980">
                  <c:v>-1743.7</c:v>
                </c:pt>
                <c:pt idx="11981">
                  <c:v>-1743.4</c:v>
                </c:pt>
                <c:pt idx="11982">
                  <c:v>-1743.1</c:v>
                </c:pt>
                <c:pt idx="11983">
                  <c:v>-1743.1</c:v>
                </c:pt>
                <c:pt idx="11984">
                  <c:v>-1742.9</c:v>
                </c:pt>
                <c:pt idx="11985">
                  <c:v>-1742.7</c:v>
                </c:pt>
                <c:pt idx="11986">
                  <c:v>-1742.5</c:v>
                </c:pt>
                <c:pt idx="11987">
                  <c:v>-1742.2</c:v>
                </c:pt>
                <c:pt idx="11988">
                  <c:v>-1742</c:v>
                </c:pt>
                <c:pt idx="11989">
                  <c:v>-1741.9</c:v>
                </c:pt>
                <c:pt idx="11990">
                  <c:v>-1741.9</c:v>
                </c:pt>
                <c:pt idx="11991">
                  <c:v>-1741.6</c:v>
                </c:pt>
                <c:pt idx="11992">
                  <c:v>-1741.3</c:v>
                </c:pt>
                <c:pt idx="11993">
                  <c:v>-1741</c:v>
                </c:pt>
                <c:pt idx="11994">
                  <c:v>-1740.8</c:v>
                </c:pt>
                <c:pt idx="11995">
                  <c:v>-1740.3</c:v>
                </c:pt>
                <c:pt idx="11996">
                  <c:v>-1740.1</c:v>
                </c:pt>
                <c:pt idx="11997">
                  <c:v>-1739.8</c:v>
                </c:pt>
                <c:pt idx="11998">
                  <c:v>-1739.5</c:v>
                </c:pt>
                <c:pt idx="11999">
                  <c:v>-1739.2</c:v>
                </c:pt>
                <c:pt idx="12000">
                  <c:v>-1738.9</c:v>
                </c:pt>
                <c:pt idx="12001">
                  <c:v>-1738.6</c:v>
                </c:pt>
                <c:pt idx="12002">
                  <c:v>-1738.1</c:v>
                </c:pt>
                <c:pt idx="12003">
                  <c:v>-1737.8</c:v>
                </c:pt>
                <c:pt idx="12004">
                  <c:v>-1737.7</c:v>
                </c:pt>
                <c:pt idx="12005">
                  <c:v>-1737.4</c:v>
                </c:pt>
                <c:pt idx="12006">
                  <c:v>-1737.1</c:v>
                </c:pt>
                <c:pt idx="12007">
                  <c:v>-1736.9</c:v>
                </c:pt>
                <c:pt idx="12008">
                  <c:v>-1736.6</c:v>
                </c:pt>
                <c:pt idx="12009">
                  <c:v>-1736.3</c:v>
                </c:pt>
                <c:pt idx="12010">
                  <c:v>-1735.9</c:v>
                </c:pt>
                <c:pt idx="12011">
                  <c:v>-1735.6</c:v>
                </c:pt>
                <c:pt idx="12012">
                  <c:v>-1735.4</c:v>
                </c:pt>
                <c:pt idx="12013">
                  <c:v>-1735.3</c:v>
                </c:pt>
                <c:pt idx="12014">
                  <c:v>-1735</c:v>
                </c:pt>
                <c:pt idx="12015">
                  <c:v>-1734.7</c:v>
                </c:pt>
                <c:pt idx="12016">
                  <c:v>-1734.3</c:v>
                </c:pt>
                <c:pt idx="12017">
                  <c:v>-1734.1</c:v>
                </c:pt>
                <c:pt idx="12018">
                  <c:v>-1734</c:v>
                </c:pt>
                <c:pt idx="12019">
                  <c:v>-1733.8</c:v>
                </c:pt>
                <c:pt idx="12020">
                  <c:v>-1733.7</c:v>
                </c:pt>
                <c:pt idx="12021">
                  <c:v>-1733.5</c:v>
                </c:pt>
                <c:pt idx="12022">
                  <c:v>-1733.2</c:v>
                </c:pt>
                <c:pt idx="12023">
                  <c:v>-1732.9</c:v>
                </c:pt>
                <c:pt idx="12024">
                  <c:v>-1732.6</c:v>
                </c:pt>
                <c:pt idx="12025">
                  <c:v>-1732.3</c:v>
                </c:pt>
                <c:pt idx="12026">
                  <c:v>-1732</c:v>
                </c:pt>
                <c:pt idx="12027">
                  <c:v>-1731.5</c:v>
                </c:pt>
                <c:pt idx="12028">
                  <c:v>-1731.1</c:v>
                </c:pt>
                <c:pt idx="12029">
                  <c:v>-1730.9</c:v>
                </c:pt>
                <c:pt idx="12030">
                  <c:v>-1730.6</c:v>
                </c:pt>
                <c:pt idx="12031">
                  <c:v>-1730.5</c:v>
                </c:pt>
                <c:pt idx="12032">
                  <c:v>-1730.5</c:v>
                </c:pt>
                <c:pt idx="12033">
                  <c:v>-1730.5</c:v>
                </c:pt>
                <c:pt idx="12034">
                  <c:v>-1730.5</c:v>
                </c:pt>
                <c:pt idx="12035">
                  <c:v>-1730.5</c:v>
                </c:pt>
                <c:pt idx="12036">
                  <c:v>-1730.6</c:v>
                </c:pt>
                <c:pt idx="12037">
                  <c:v>-1730.6</c:v>
                </c:pt>
                <c:pt idx="12038">
                  <c:v>-1730.7</c:v>
                </c:pt>
                <c:pt idx="12039">
                  <c:v>-1730.7</c:v>
                </c:pt>
                <c:pt idx="12040">
                  <c:v>-1730.8</c:v>
                </c:pt>
                <c:pt idx="12041">
                  <c:v>-1730.8</c:v>
                </c:pt>
                <c:pt idx="12042">
                  <c:v>-1730.8</c:v>
                </c:pt>
                <c:pt idx="12043">
                  <c:v>-1730.7</c:v>
                </c:pt>
                <c:pt idx="12044">
                  <c:v>-1730.5</c:v>
                </c:pt>
                <c:pt idx="12045">
                  <c:v>-1730.4</c:v>
                </c:pt>
                <c:pt idx="12046">
                  <c:v>-1730.4</c:v>
                </c:pt>
                <c:pt idx="12047">
                  <c:v>-1730.4</c:v>
                </c:pt>
                <c:pt idx="12048">
                  <c:v>-1730</c:v>
                </c:pt>
                <c:pt idx="12049">
                  <c:v>-1729.8</c:v>
                </c:pt>
                <c:pt idx="12050">
                  <c:v>-1729.5</c:v>
                </c:pt>
                <c:pt idx="12051">
                  <c:v>-1729.3</c:v>
                </c:pt>
                <c:pt idx="12052">
                  <c:v>-1729.3</c:v>
                </c:pt>
                <c:pt idx="12053">
                  <c:v>-1729.2</c:v>
                </c:pt>
                <c:pt idx="12054">
                  <c:v>-1729.2</c:v>
                </c:pt>
                <c:pt idx="12055">
                  <c:v>-1729.2</c:v>
                </c:pt>
                <c:pt idx="12056">
                  <c:v>-1729.1</c:v>
                </c:pt>
                <c:pt idx="12057">
                  <c:v>-1728.9</c:v>
                </c:pt>
                <c:pt idx="12058">
                  <c:v>-1728.7</c:v>
                </c:pt>
                <c:pt idx="12059">
                  <c:v>-1728.6</c:v>
                </c:pt>
                <c:pt idx="12060">
                  <c:v>-1728.3</c:v>
                </c:pt>
                <c:pt idx="12061">
                  <c:v>-1728</c:v>
                </c:pt>
                <c:pt idx="12062">
                  <c:v>-1727.9</c:v>
                </c:pt>
                <c:pt idx="12063">
                  <c:v>-1727.6</c:v>
                </c:pt>
                <c:pt idx="12064">
                  <c:v>-1727.3</c:v>
                </c:pt>
                <c:pt idx="12065">
                  <c:v>-1726.9</c:v>
                </c:pt>
                <c:pt idx="12066">
                  <c:v>-1726.6</c:v>
                </c:pt>
                <c:pt idx="12067">
                  <c:v>-1726.1</c:v>
                </c:pt>
                <c:pt idx="12068">
                  <c:v>-1725.7</c:v>
                </c:pt>
                <c:pt idx="12069">
                  <c:v>-1725.3</c:v>
                </c:pt>
                <c:pt idx="12070">
                  <c:v>-1725</c:v>
                </c:pt>
                <c:pt idx="12071">
                  <c:v>-1724.7</c:v>
                </c:pt>
                <c:pt idx="12072">
                  <c:v>-1724.5</c:v>
                </c:pt>
                <c:pt idx="12073">
                  <c:v>-1724.4</c:v>
                </c:pt>
                <c:pt idx="12074">
                  <c:v>-1724.2</c:v>
                </c:pt>
                <c:pt idx="12075">
                  <c:v>-1724.1</c:v>
                </c:pt>
                <c:pt idx="12076">
                  <c:v>-1723.9</c:v>
                </c:pt>
                <c:pt idx="12077">
                  <c:v>-1723.6</c:v>
                </c:pt>
                <c:pt idx="12078">
                  <c:v>-1723.3</c:v>
                </c:pt>
                <c:pt idx="12079">
                  <c:v>-1723.1</c:v>
                </c:pt>
                <c:pt idx="12080">
                  <c:v>-1722.8</c:v>
                </c:pt>
                <c:pt idx="12081">
                  <c:v>-1722.6</c:v>
                </c:pt>
                <c:pt idx="12082">
                  <c:v>-1722.2</c:v>
                </c:pt>
                <c:pt idx="12083">
                  <c:v>-1721.9</c:v>
                </c:pt>
                <c:pt idx="12084">
                  <c:v>-1721.4</c:v>
                </c:pt>
                <c:pt idx="12085">
                  <c:v>-1721.1</c:v>
                </c:pt>
                <c:pt idx="12086">
                  <c:v>-1720.8</c:v>
                </c:pt>
                <c:pt idx="12087">
                  <c:v>-1720.4</c:v>
                </c:pt>
                <c:pt idx="12088">
                  <c:v>-1720</c:v>
                </c:pt>
                <c:pt idx="12089">
                  <c:v>-1719.6</c:v>
                </c:pt>
                <c:pt idx="12090">
                  <c:v>-1719.3</c:v>
                </c:pt>
                <c:pt idx="12091">
                  <c:v>-1719.1</c:v>
                </c:pt>
                <c:pt idx="12092">
                  <c:v>-1718.7</c:v>
                </c:pt>
                <c:pt idx="12093">
                  <c:v>-1718.6</c:v>
                </c:pt>
                <c:pt idx="12094">
                  <c:v>-1718.5</c:v>
                </c:pt>
                <c:pt idx="12095">
                  <c:v>-1718.4</c:v>
                </c:pt>
                <c:pt idx="12096">
                  <c:v>-1718.2</c:v>
                </c:pt>
                <c:pt idx="12097">
                  <c:v>-1718.1</c:v>
                </c:pt>
                <c:pt idx="12098">
                  <c:v>-1718</c:v>
                </c:pt>
                <c:pt idx="12099">
                  <c:v>-1717.7</c:v>
                </c:pt>
                <c:pt idx="12100">
                  <c:v>-1717.5</c:v>
                </c:pt>
                <c:pt idx="12101">
                  <c:v>-1717.2</c:v>
                </c:pt>
                <c:pt idx="12102">
                  <c:v>-1716.9</c:v>
                </c:pt>
                <c:pt idx="12103">
                  <c:v>-1716.5</c:v>
                </c:pt>
                <c:pt idx="12104">
                  <c:v>-1716.2</c:v>
                </c:pt>
                <c:pt idx="12105">
                  <c:v>-1715.8</c:v>
                </c:pt>
                <c:pt idx="12106">
                  <c:v>-1715.3</c:v>
                </c:pt>
                <c:pt idx="12107">
                  <c:v>-1715</c:v>
                </c:pt>
                <c:pt idx="12108">
                  <c:v>-1714.6</c:v>
                </c:pt>
                <c:pt idx="12109">
                  <c:v>-1714.3</c:v>
                </c:pt>
                <c:pt idx="12110">
                  <c:v>-1714.1</c:v>
                </c:pt>
                <c:pt idx="12111">
                  <c:v>-1713.8</c:v>
                </c:pt>
                <c:pt idx="12112">
                  <c:v>-1713.4</c:v>
                </c:pt>
                <c:pt idx="12113">
                  <c:v>-1713.2</c:v>
                </c:pt>
                <c:pt idx="12114">
                  <c:v>-1712.9</c:v>
                </c:pt>
                <c:pt idx="12115">
                  <c:v>-1712.6</c:v>
                </c:pt>
                <c:pt idx="12116">
                  <c:v>-1712.3</c:v>
                </c:pt>
                <c:pt idx="12117">
                  <c:v>-1712</c:v>
                </c:pt>
                <c:pt idx="12118">
                  <c:v>-1711.7</c:v>
                </c:pt>
                <c:pt idx="12119">
                  <c:v>-1711.4</c:v>
                </c:pt>
                <c:pt idx="12120">
                  <c:v>-1711</c:v>
                </c:pt>
                <c:pt idx="12121">
                  <c:v>-1710.6</c:v>
                </c:pt>
                <c:pt idx="12122">
                  <c:v>-1710.3</c:v>
                </c:pt>
                <c:pt idx="12123">
                  <c:v>-1709.9</c:v>
                </c:pt>
                <c:pt idx="12124">
                  <c:v>-1709.5</c:v>
                </c:pt>
                <c:pt idx="12125">
                  <c:v>-1709.3</c:v>
                </c:pt>
                <c:pt idx="12126">
                  <c:v>-1709.1</c:v>
                </c:pt>
                <c:pt idx="12127">
                  <c:v>-1709</c:v>
                </c:pt>
                <c:pt idx="12128">
                  <c:v>-1708.6</c:v>
                </c:pt>
                <c:pt idx="12129">
                  <c:v>-1708.2</c:v>
                </c:pt>
                <c:pt idx="12130">
                  <c:v>-1707.8</c:v>
                </c:pt>
                <c:pt idx="12131">
                  <c:v>-1707.5</c:v>
                </c:pt>
                <c:pt idx="12132">
                  <c:v>-1707.1</c:v>
                </c:pt>
                <c:pt idx="12133">
                  <c:v>-1706.7</c:v>
                </c:pt>
                <c:pt idx="12134">
                  <c:v>-1706.3</c:v>
                </c:pt>
                <c:pt idx="12135">
                  <c:v>-1706</c:v>
                </c:pt>
                <c:pt idx="12136">
                  <c:v>-1705.6</c:v>
                </c:pt>
                <c:pt idx="12137">
                  <c:v>-1705.3</c:v>
                </c:pt>
                <c:pt idx="12138">
                  <c:v>-1704.9</c:v>
                </c:pt>
                <c:pt idx="12139">
                  <c:v>-1704.5</c:v>
                </c:pt>
                <c:pt idx="12140">
                  <c:v>-1704.1</c:v>
                </c:pt>
                <c:pt idx="12141">
                  <c:v>-1703.7</c:v>
                </c:pt>
                <c:pt idx="12142">
                  <c:v>-1703.3</c:v>
                </c:pt>
                <c:pt idx="12143">
                  <c:v>-1702.9</c:v>
                </c:pt>
                <c:pt idx="12144">
                  <c:v>-1702.5</c:v>
                </c:pt>
                <c:pt idx="12145">
                  <c:v>-1702.3</c:v>
                </c:pt>
                <c:pt idx="12146">
                  <c:v>-1701.9</c:v>
                </c:pt>
                <c:pt idx="12147">
                  <c:v>-1701.5</c:v>
                </c:pt>
                <c:pt idx="12148">
                  <c:v>-1701.1</c:v>
                </c:pt>
                <c:pt idx="12149">
                  <c:v>-1700.9</c:v>
                </c:pt>
                <c:pt idx="12150">
                  <c:v>-1700.5</c:v>
                </c:pt>
                <c:pt idx="12151">
                  <c:v>-1700.1</c:v>
                </c:pt>
                <c:pt idx="12152">
                  <c:v>-1699.8</c:v>
                </c:pt>
                <c:pt idx="12153">
                  <c:v>-1699.5</c:v>
                </c:pt>
                <c:pt idx="12154">
                  <c:v>-1699.2</c:v>
                </c:pt>
                <c:pt idx="12155">
                  <c:v>-1698.9</c:v>
                </c:pt>
                <c:pt idx="12156">
                  <c:v>-1698.6</c:v>
                </c:pt>
                <c:pt idx="12157">
                  <c:v>-1698.3</c:v>
                </c:pt>
                <c:pt idx="12158">
                  <c:v>-1698</c:v>
                </c:pt>
                <c:pt idx="12159">
                  <c:v>-1697.7</c:v>
                </c:pt>
                <c:pt idx="12160">
                  <c:v>-1697.4</c:v>
                </c:pt>
                <c:pt idx="12161">
                  <c:v>-1697.1</c:v>
                </c:pt>
                <c:pt idx="12162">
                  <c:v>-1696.8</c:v>
                </c:pt>
                <c:pt idx="12163">
                  <c:v>-1696.5</c:v>
                </c:pt>
                <c:pt idx="12164">
                  <c:v>-1696.2</c:v>
                </c:pt>
                <c:pt idx="12165">
                  <c:v>-1695.9</c:v>
                </c:pt>
                <c:pt idx="12166">
                  <c:v>-1695.6</c:v>
                </c:pt>
                <c:pt idx="12167">
                  <c:v>-1695.2</c:v>
                </c:pt>
                <c:pt idx="12168">
                  <c:v>-1694.8</c:v>
                </c:pt>
                <c:pt idx="12169">
                  <c:v>-1694.5</c:v>
                </c:pt>
                <c:pt idx="12170">
                  <c:v>-1694.3</c:v>
                </c:pt>
                <c:pt idx="12171">
                  <c:v>-1694</c:v>
                </c:pt>
                <c:pt idx="12172">
                  <c:v>-1693.8</c:v>
                </c:pt>
                <c:pt idx="12173">
                  <c:v>-1693.5</c:v>
                </c:pt>
                <c:pt idx="12174">
                  <c:v>-1693.5</c:v>
                </c:pt>
                <c:pt idx="12175">
                  <c:v>-1693.5</c:v>
                </c:pt>
                <c:pt idx="12176">
                  <c:v>-1693.4</c:v>
                </c:pt>
                <c:pt idx="12177">
                  <c:v>-1693.1</c:v>
                </c:pt>
                <c:pt idx="12178">
                  <c:v>-1692.9</c:v>
                </c:pt>
                <c:pt idx="12179">
                  <c:v>-1692.6</c:v>
                </c:pt>
                <c:pt idx="12180">
                  <c:v>-1692.3</c:v>
                </c:pt>
                <c:pt idx="12181">
                  <c:v>-1691.9</c:v>
                </c:pt>
                <c:pt idx="12182">
                  <c:v>-1691.6</c:v>
                </c:pt>
                <c:pt idx="12183">
                  <c:v>-1691.3</c:v>
                </c:pt>
                <c:pt idx="12184">
                  <c:v>-1691</c:v>
                </c:pt>
                <c:pt idx="12185">
                  <c:v>-1690.7</c:v>
                </c:pt>
                <c:pt idx="12186">
                  <c:v>-1690.5</c:v>
                </c:pt>
                <c:pt idx="12187">
                  <c:v>-1690.2</c:v>
                </c:pt>
                <c:pt idx="12188">
                  <c:v>-1689.9</c:v>
                </c:pt>
                <c:pt idx="12189">
                  <c:v>-1689.6</c:v>
                </c:pt>
                <c:pt idx="12190">
                  <c:v>-1689.4</c:v>
                </c:pt>
                <c:pt idx="12191">
                  <c:v>-1689.1</c:v>
                </c:pt>
                <c:pt idx="12192">
                  <c:v>-1688.8</c:v>
                </c:pt>
                <c:pt idx="12193">
                  <c:v>-1688.4</c:v>
                </c:pt>
                <c:pt idx="12194">
                  <c:v>-1688.3</c:v>
                </c:pt>
                <c:pt idx="12195">
                  <c:v>-1688.1</c:v>
                </c:pt>
                <c:pt idx="12196">
                  <c:v>-1688</c:v>
                </c:pt>
                <c:pt idx="12197">
                  <c:v>-1687.6</c:v>
                </c:pt>
                <c:pt idx="12198">
                  <c:v>-1687.3</c:v>
                </c:pt>
                <c:pt idx="12199">
                  <c:v>-1687</c:v>
                </c:pt>
                <c:pt idx="12200">
                  <c:v>-1686.6</c:v>
                </c:pt>
                <c:pt idx="12201">
                  <c:v>-1686.3</c:v>
                </c:pt>
                <c:pt idx="12202">
                  <c:v>-1685.9</c:v>
                </c:pt>
                <c:pt idx="12203">
                  <c:v>-1685.6</c:v>
                </c:pt>
                <c:pt idx="12204">
                  <c:v>-1685.2</c:v>
                </c:pt>
                <c:pt idx="12205">
                  <c:v>-1684.9</c:v>
                </c:pt>
                <c:pt idx="12206">
                  <c:v>-1684.5</c:v>
                </c:pt>
                <c:pt idx="12207">
                  <c:v>-1684.2</c:v>
                </c:pt>
                <c:pt idx="12208">
                  <c:v>-1683.8</c:v>
                </c:pt>
                <c:pt idx="12209">
                  <c:v>-1683.5</c:v>
                </c:pt>
                <c:pt idx="12210">
                  <c:v>-1683.2</c:v>
                </c:pt>
                <c:pt idx="12211">
                  <c:v>-1682.8</c:v>
                </c:pt>
                <c:pt idx="12212">
                  <c:v>-1682.5</c:v>
                </c:pt>
                <c:pt idx="12213">
                  <c:v>-1682.1</c:v>
                </c:pt>
                <c:pt idx="12214">
                  <c:v>-1681.8</c:v>
                </c:pt>
                <c:pt idx="12215">
                  <c:v>-1681.4</c:v>
                </c:pt>
                <c:pt idx="12216">
                  <c:v>-1681</c:v>
                </c:pt>
                <c:pt idx="12217">
                  <c:v>-1680.5</c:v>
                </c:pt>
                <c:pt idx="12218">
                  <c:v>-1680.2</c:v>
                </c:pt>
                <c:pt idx="12219">
                  <c:v>-1679.8</c:v>
                </c:pt>
                <c:pt idx="12220">
                  <c:v>-1679.6</c:v>
                </c:pt>
                <c:pt idx="12221">
                  <c:v>-1679.3</c:v>
                </c:pt>
                <c:pt idx="12222">
                  <c:v>-1678.9</c:v>
                </c:pt>
                <c:pt idx="12223">
                  <c:v>-1678.6</c:v>
                </c:pt>
                <c:pt idx="12224">
                  <c:v>-1678.4</c:v>
                </c:pt>
                <c:pt idx="12225">
                  <c:v>-1678.2</c:v>
                </c:pt>
                <c:pt idx="12226">
                  <c:v>-1678.1</c:v>
                </c:pt>
                <c:pt idx="12227">
                  <c:v>-1677.8</c:v>
                </c:pt>
                <c:pt idx="12228">
                  <c:v>-1677.6</c:v>
                </c:pt>
                <c:pt idx="12229">
                  <c:v>-1677.4</c:v>
                </c:pt>
                <c:pt idx="12230">
                  <c:v>-1677.1</c:v>
                </c:pt>
                <c:pt idx="12231">
                  <c:v>-1676.8</c:v>
                </c:pt>
                <c:pt idx="12232">
                  <c:v>-1676.5</c:v>
                </c:pt>
                <c:pt idx="12233">
                  <c:v>-1676.4</c:v>
                </c:pt>
                <c:pt idx="12234">
                  <c:v>-1676.2</c:v>
                </c:pt>
                <c:pt idx="12235">
                  <c:v>-1675.9</c:v>
                </c:pt>
                <c:pt idx="12236">
                  <c:v>-1675.7</c:v>
                </c:pt>
                <c:pt idx="12237">
                  <c:v>-1675.4</c:v>
                </c:pt>
                <c:pt idx="12238">
                  <c:v>-1675.1</c:v>
                </c:pt>
                <c:pt idx="12239">
                  <c:v>-1674.7</c:v>
                </c:pt>
                <c:pt idx="12240">
                  <c:v>-1674.3</c:v>
                </c:pt>
                <c:pt idx="12241">
                  <c:v>-1673.9</c:v>
                </c:pt>
                <c:pt idx="12242">
                  <c:v>-1673.5</c:v>
                </c:pt>
                <c:pt idx="12243">
                  <c:v>-1673.1</c:v>
                </c:pt>
                <c:pt idx="12244">
                  <c:v>-1672.9</c:v>
                </c:pt>
                <c:pt idx="12245">
                  <c:v>-1672.6</c:v>
                </c:pt>
                <c:pt idx="12246">
                  <c:v>-1672.5</c:v>
                </c:pt>
                <c:pt idx="12247">
                  <c:v>-1672.2</c:v>
                </c:pt>
                <c:pt idx="12248">
                  <c:v>-1671.9</c:v>
                </c:pt>
                <c:pt idx="12249">
                  <c:v>-1671.6</c:v>
                </c:pt>
                <c:pt idx="12250">
                  <c:v>-1671.4</c:v>
                </c:pt>
                <c:pt idx="12251">
                  <c:v>-1671.1</c:v>
                </c:pt>
                <c:pt idx="12252">
                  <c:v>-1670.9</c:v>
                </c:pt>
                <c:pt idx="12253">
                  <c:v>-1670.5</c:v>
                </c:pt>
                <c:pt idx="12254">
                  <c:v>-1670.2</c:v>
                </c:pt>
                <c:pt idx="12255">
                  <c:v>-1669.9</c:v>
                </c:pt>
                <c:pt idx="12256">
                  <c:v>-1669.5</c:v>
                </c:pt>
                <c:pt idx="12257">
                  <c:v>-1669.1</c:v>
                </c:pt>
                <c:pt idx="12258">
                  <c:v>-1668.7</c:v>
                </c:pt>
                <c:pt idx="12259">
                  <c:v>-1668.3</c:v>
                </c:pt>
                <c:pt idx="12260">
                  <c:v>-1668.1</c:v>
                </c:pt>
                <c:pt idx="12261">
                  <c:v>-1667.7</c:v>
                </c:pt>
                <c:pt idx="12262">
                  <c:v>-1667.4</c:v>
                </c:pt>
                <c:pt idx="12263">
                  <c:v>-1667.1</c:v>
                </c:pt>
                <c:pt idx="12264">
                  <c:v>-1667</c:v>
                </c:pt>
                <c:pt idx="12265">
                  <c:v>-1666.8</c:v>
                </c:pt>
                <c:pt idx="12266">
                  <c:v>-1666.6</c:v>
                </c:pt>
                <c:pt idx="12267">
                  <c:v>-1666.4</c:v>
                </c:pt>
                <c:pt idx="12268">
                  <c:v>-1666.3</c:v>
                </c:pt>
                <c:pt idx="12269">
                  <c:v>-1666.1</c:v>
                </c:pt>
                <c:pt idx="12270">
                  <c:v>-1666</c:v>
                </c:pt>
                <c:pt idx="12271">
                  <c:v>-1665.9</c:v>
                </c:pt>
                <c:pt idx="12272">
                  <c:v>-1665.8</c:v>
                </c:pt>
                <c:pt idx="12273">
                  <c:v>-1665.7</c:v>
                </c:pt>
                <c:pt idx="12274">
                  <c:v>-1665.6</c:v>
                </c:pt>
                <c:pt idx="12275">
                  <c:v>-1665.4</c:v>
                </c:pt>
                <c:pt idx="12276">
                  <c:v>-1665.1</c:v>
                </c:pt>
                <c:pt idx="12277">
                  <c:v>-1664.9</c:v>
                </c:pt>
                <c:pt idx="12278">
                  <c:v>-1664.6</c:v>
                </c:pt>
                <c:pt idx="12279">
                  <c:v>-1664.3</c:v>
                </c:pt>
                <c:pt idx="12280">
                  <c:v>-1664.1</c:v>
                </c:pt>
                <c:pt idx="12281">
                  <c:v>-1664</c:v>
                </c:pt>
                <c:pt idx="12282">
                  <c:v>-1663.9</c:v>
                </c:pt>
                <c:pt idx="12283">
                  <c:v>-1663.9</c:v>
                </c:pt>
                <c:pt idx="12284">
                  <c:v>-1663.8</c:v>
                </c:pt>
                <c:pt idx="12285">
                  <c:v>-1663.6</c:v>
                </c:pt>
                <c:pt idx="12286">
                  <c:v>-1663.4</c:v>
                </c:pt>
                <c:pt idx="12287">
                  <c:v>-1663.1</c:v>
                </c:pt>
                <c:pt idx="12288">
                  <c:v>-1662.7</c:v>
                </c:pt>
                <c:pt idx="12289">
                  <c:v>-1662.4</c:v>
                </c:pt>
                <c:pt idx="12290">
                  <c:v>-1662.1</c:v>
                </c:pt>
                <c:pt idx="12291">
                  <c:v>-1661.8</c:v>
                </c:pt>
                <c:pt idx="12292">
                  <c:v>-1661.5</c:v>
                </c:pt>
                <c:pt idx="12293">
                  <c:v>-1661.4</c:v>
                </c:pt>
                <c:pt idx="12294">
                  <c:v>-1661.1</c:v>
                </c:pt>
                <c:pt idx="12295">
                  <c:v>-1660.8</c:v>
                </c:pt>
                <c:pt idx="12296">
                  <c:v>-1660.4</c:v>
                </c:pt>
                <c:pt idx="12297">
                  <c:v>-1660.2</c:v>
                </c:pt>
                <c:pt idx="12298">
                  <c:v>-1659.9</c:v>
                </c:pt>
                <c:pt idx="12299">
                  <c:v>-1659.6</c:v>
                </c:pt>
                <c:pt idx="12300">
                  <c:v>-1659.4</c:v>
                </c:pt>
                <c:pt idx="12301">
                  <c:v>-1659.1</c:v>
                </c:pt>
                <c:pt idx="12302">
                  <c:v>-1658.8</c:v>
                </c:pt>
                <c:pt idx="12303">
                  <c:v>-1658.5</c:v>
                </c:pt>
                <c:pt idx="12304">
                  <c:v>-1658.2</c:v>
                </c:pt>
                <c:pt idx="12305">
                  <c:v>-1657.9</c:v>
                </c:pt>
                <c:pt idx="12306">
                  <c:v>-1657.7</c:v>
                </c:pt>
                <c:pt idx="12307">
                  <c:v>-1657.4</c:v>
                </c:pt>
                <c:pt idx="12308">
                  <c:v>-1657.2</c:v>
                </c:pt>
                <c:pt idx="12309">
                  <c:v>-1657.1</c:v>
                </c:pt>
                <c:pt idx="12310">
                  <c:v>-1656.7</c:v>
                </c:pt>
                <c:pt idx="12311">
                  <c:v>-1656.4</c:v>
                </c:pt>
                <c:pt idx="12312">
                  <c:v>-1656.1</c:v>
                </c:pt>
                <c:pt idx="12313">
                  <c:v>-1655.8</c:v>
                </c:pt>
                <c:pt idx="12314">
                  <c:v>-1655.4</c:v>
                </c:pt>
                <c:pt idx="12315">
                  <c:v>-1655.1</c:v>
                </c:pt>
                <c:pt idx="12316">
                  <c:v>-1654.8</c:v>
                </c:pt>
                <c:pt idx="12317">
                  <c:v>-1654.5</c:v>
                </c:pt>
                <c:pt idx="12318">
                  <c:v>-1654.4</c:v>
                </c:pt>
                <c:pt idx="12319">
                  <c:v>-1654.1</c:v>
                </c:pt>
                <c:pt idx="12320">
                  <c:v>-1653.9</c:v>
                </c:pt>
                <c:pt idx="12321">
                  <c:v>-1653.7</c:v>
                </c:pt>
                <c:pt idx="12322">
                  <c:v>-1653.6</c:v>
                </c:pt>
                <c:pt idx="12323">
                  <c:v>-1653.4</c:v>
                </c:pt>
                <c:pt idx="12324">
                  <c:v>-1653.2</c:v>
                </c:pt>
                <c:pt idx="12325">
                  <c:v>-1653.1</c:v>
                </c:pt>
                <c:pt idx="12326">
                  <c:v>-1652.8</c:v>
                </c:pt>
                <c:pt idx="12327">
                  <c:v>-1652.6</c:v>
                </c:pt>
                <c:pt idx="12328">
                  <c:v>-1652.3</c:v>
                </c:pt>
                <c:pt idx="12329">
                  <c:v>-1652</c:v>
                </c:pt>
                <c:pt idx="12330">
                  <c:v>-1651.7</c:v>
                </c:pt>
                <c:pt idx="12331">
                  <c:v>-1651.5</c:v>
                </c:pt>
                <c:pt idx="12332">
                  <c:v>-1651.5</c:v>
                </c:pt>
                <c:pt idx="12333">
                  <c:v>-1651.5</c:v>
                </c:pt>
                <c:pt idx="12334">
                  <c:v>-1651.5</c:v>
                </c:pt>
                <c:pt idx="12335">
                  <c:v>-1651.5</c:v>
                </c:pt>
                <c:pt idx="12336">
                  <c:v>-1651.3</c:v>
                </c:pt>
                <c:pt idx="12337">
                  <c:v>-1651.1</c:v>
                </c:pt>
                <c:pt idx="12338">
                  <c:v>-1651</c:v>
                </c:pt>
                <c:pt idx="12339">
                  <c:v>-1650.7</c:v>
                </c:pt>
                <c:pt idx="12340">
                  <c:v>-1650.5</c:v>
                </c:pt>
                <c:pt idx="12341">
                  <c:v>-1650.5</c:v>
                </c:pt>
                <c:pt idx="12342">
                  <c:v>-1650.5</c:v>
                </c:pt>
                <c:pt idx="12343">
                  <c:v>-1650.4</c:v>
                </c:pt>
                <c:pt idx="12344">
                  <c:v>-1650.3</c:v>
                </c:pt>
                <c:pt idx="12345">
                  <c:v>-1650.1</c:v>
                </c:pt>
                <c:pt idx="12346">
                  <c:v>-1650.1</c:v>
                </c:pt>
                <c:pt idx="12347">
                  <c:v>-1650.1</c:v>
                </c:pt>
                <c:pt idx="12348">
                  <c:v>-1650.1</c:v>
                </c:pt>
                <c:pt idx="12349">
                  <c:v>-1650.1</c:v>
                </c:pt>
                <c:pt idx="12350">
                  <c:v>-1650.1</c:v>
                </c:pt>
                <c:pt idx="12351">
                  <c:v>-1650</c:v>
                </c:pt>
                <c:pt idx="12352">
                  <c:v>-1650</c:v>
                </c:pt>
                <c:pt idx="12353">
                  <c:v>-1650</c:v>
                </c:pt>
                <c:pt idx="12354">
                  <c:v>-1650</c:v>
                </c:pt>
                <c:pt idx="12355">
                  <c:v>-1649.7</c:v>
                </c:pt>
                <c:pt idx="12356">
                  <c:v>-1649.6</c:v>
                </c:pt>
                <c:pt idx="12357">
                  <c:v>-1649.4</c:v>
                </c:pt>
                <c:pt idx="12358">
                  <c:v>-1649.2</c:v>
                </c:pt>
                <c:pt idx="12359">
                  <c:v>-1648.9</c:v>
                </c:pt>
                <c:pt idx="12360">
                  <c:v>-1648.5</c:v>
                </c:pt>
                <c:pt idx="12361">
                  <c:v>-1648.3</c:v>
                </c:pt>
                <c:pt idx="12362">
                  <c:v>-1648</c:v>
                </c:pt>
                <c:pt idx="12363">
                  <c:v>-1647.6</c:v>
                </c:pt>
                <c:pt idx="12364">
                  <c:v>-1647.4</c:v>
                </c:pt>
                <c:pt idx="12365">
                  <c:v>-1647</c:v>
                </c:pt>
                <c:pt idx="12366">
                  <c:v>-1646.7</c:v>
                </c:pt>
                <c:pt idx="12367">
                  <c:v>-1646.3</c:v>
                </c:pt>
                <c:pt idx="12368">
                  <c:v>-1645.9</c:v>
                </c:pt>
                <c:pt idx="12369">
                  <c:v>-1645.5</c:v>
                </c:pt>
                <c:pt idx="12370">
                  <c:v>-1645.1</c:v>
                </c:pt>
                <c:pt idx="12371">
                  <c:v>-1644.8</c:v>
                </c:pt>
                <c:pt idx="12372">
                  <c:v>-1644.5</c:v>
                </c:pt>
                <c:pt idx="12373">
                  <c:v>-1644.2</c:v>
                </c:pt>
                <c:pt idx="12374">
                  <c:v>-1643.9</c:v>
                </c:pt>
                <c:pt idx="12375">
                  <c:v>-1643.6</c:v>
                </c:pt>
                <c:pt idx="12376">
                  <c:v>-1643.3</c:v>
                </c:pt>
                <c:pt idx="12377">
                  <c:v>-1642.9</c:v>
                </c:pt>
                <c:pt idx="12378">
                  <c:v>-1642.5</c:v>
                </c:pt>
                <c:pt idx="12379">
                  <c:v>-1642</c:v>
                </c:pt>
                <c:pt idx="12380">
                  <c:v>-1641.6</c:v>
                </c:pt>
                <c:pt idx="12381">
                  <c:v>-1641.3</c:v>
                </c:pt>
                <c:pt idx="12382">
                  <c:v>-1640.9</c:v>
                </c:pt>
                <c:pt idx="12383">
                  <c:v>-1640.5</c:v>
                </c:pt>
                <c:pt idx="12384">
                  <c:v>-1640.2</c:v>
                </c:pt>
                <c:pt idx="12385">
                  <c:v>-1639.7</c:v>
                </c:pt>
                <c:pt idx="12386">
                  <c:v>-1639.4</c:v>
                </c:pt>
                <c:pt idx="12387">
                  <c:v>-1639.1</c:v>
                </c:pt>
                <c:pt idx="12388">
                  <c:v>-1638.7</c:v>
                </c:pt>
                <c:pt idx="12389">
                  <c:v>-1638.2</c:v>
                </c:pt>
                <c:pt idx="12390">
                  <c:v>-1638</c:v>
                </c:pt>
                <c:pt idx="12391">
                  <c:v>-1637.7</c:v>
                </c:pt>
                <c:pt idx="12392">
                  <c:v>-1637.5</c:v>
                </c:pt>
                <c:pt idx="12393">
                  <c:v>-1637.4</c:v>
                </c:pt>
                <c:pt idx="12394">
                  <c:v>-1637.2</c:v>
                </c:pt>
                <c:pt idx="12395">
                  <c:v>-1636.9</c:v>
                </c:pt>
                <c:pt idx="12396">
                  <c:v>-1636.7</c:v>
                </c:pt>
                <c:pt idx="12397">
                  <c:v>-1636.4</c:v>
                </c:pt>
                <c:pt idx="12398">
                  <c:v>-1636.1</c:v>
                </c:pt>
                <c:pt idx="12399">
                  <c:v>-1635.8</c:v>
                </c:pt>
                <c:pt idx="12400">
                  <c:v>-1635.5</c:v>
                </c:pt>
                <c:pt idx="12401">
                  <c:v>-1635.1</c:v>
                </c:pt>
                <c:pt idx="12402">
                  <c:v>-1634.7</c:v>
                </c:pt>
                <c:pt idx="12403">
                  <c:v>-1634.3</c:v>
                </c:pt>
                <c:pt idx="12404">
                  <c:v>-1633.9</c:v>
                </c:pt>
                <c:pt idx="12405">
                  <c:v>-1633.5</c:v>
                </c:pt>
                <c:pt idx="12406">
                  <c:v>-1633.1</c:v>
                </c:pt>
                <c:pt idx="12407">
                  <c:v>-1632.8</c:v>
                </c:pt>
                <c:pt idx="12408">
                  <c:v>-1632.4</c:v>
                </c:pt>
                <c:pt idx="12409">
                  <c:v>-1632</c:v>
                </c:pt>
                <c:pt idx="12410">
                  <c:v>-1631.7</c:v>
                </c:pt>
                <c:pt idx="12411">
                  <c:v>-1631.3</c:v>
                </c:pt>
                <c:pt idx="12412">
                  <c:v>-1630.9</c:v>
                </c:pt>
                <c:pt idx="12413">
                  <c:v>-1630.6</c:v>
                </c:pt>
                <c:pt idx="12414">
                  <c:v>-1630.2</c:v>
                </c:pt>
                <c:pt idx="12415">
                  <c:v>-1629.9</c:v>
                </c:pt>
                <c:pt idx="12416">
                  <c:v>-1629.5</c:v>
                </c:pt>
                <c:pt idx="12417">
                  <c:v>-1629.2</c:v>
                </c:pt>
                <c:pt idx="12418">
                  <c:v>-1628.8</c:v>
                </c:pt>
                <c:pt idx="12419">
                  <c:v>-1628.5</c:v>
                </c:pt>
                <c:pt idx="12420">
                  <c:v>-1628.2</c:v>
                </c:pt>
                <c:pt idx="12421">
                  <c:v>-1627.8</c:v>
                </c:pt>
                <c:pt idx="12422">
                  <c:v>-1627.4</c:v>
                </c:pt>
                <c:pt idx="12423">
                  <c:v>-1627</c:v>
                </c:pt>
                <c:pt idx="12424">
                  <c:v>-1626.7</c:v>
                </c:pt>
                <c:pt idx="12425">
                  <c:v>-1626.4</c:v>
                </c:pt>
                <c:pt idx="12426">
                  <c:v>-1626</c:v>
                </c:pt>
                <c:pt idx="12427">
                  <c:v>-1625.7</c:v>
                </c:pt>
                <c:pt idx="12428">
                  <c:v>-1625.3</c:v>
                </c:pt>
                <c:pt idx="12429">
                  <c:v>-1625</c:v>
                </c:pt>
                <c:pt idx="12430">
                  <c:v>-1624.6</c:v>
                </c:pt>
                <c:pt idx="12431">
                  <c:v>-1624.2</c:v>
                </c:pt>
                <c:pt idx="12432">
                  <c:v>-1623.9</c:v>
                </c:pt>
                <c:pt idx="12433">
                  <c:v>-1623.6</c:v>
                </c:pt>
                <c:pt idx="12434">
                  <c:v>-1623.4</c:v>
                </c:pt>
                <c:pt idx="12435">
                  <c:v>-1623.1</c:v>
                </c:pt>
                <c:pt idx="12436">
                  <c:v>-1622.8</c:v>
                </c:pt>
                <c:pt idx="12437">
                  <c:v>-1622.3</c:v>
                </c:pt>
                <c:pt idx="12438">
                  <c:v>-1621.9</c:v>
                </c:pt>
                <c:pt idx="12439">
                  <c:v>-1621.5</c:v>
                </c:pt>
                <c:pt idx="12440">
                  <c:v>-1621.1</c:v>
                </c:pt>
                <c:pt idx="12441">
                  <c:v>-1620.7</c:v>
                </c:pt>
                <c:pt idx="12442">
                  <c:v>-1620.3</c:v>
                </c:pt>
                <c:pt idx="12443">
                  <c:v>-1620</c:v>
                </c:pt>
                <c:pt idx="12444">
                  <c:v>-1619.6</c:v>
                </c:pt>
                <c:pt idx="12445">
                  <c:v>-1619.1</c:v>
                </c:pt>
                <c:pt idx="12446">
                  <c:v>-1618.8</c:v>
                </c:pt>
                <c:pt idx="12447">
                  <c:v>-1618.5</c:v>
                </c:pt>
                <c:pt idx="12448">
                  <c:v>-1618</c:v>
                </c:pt>
                <c:pt idx="12449">
                  <c:v>-1617.6</c:v>
                </c:pt>
                <c:pt idx="12450">
                  <c:v>-1617.1</c:v>
                </c:pt>
                <c:pt idx="12451">
                  <c:v>-1616.7</c:v>
                </c:pt>
                <c:pt idx="12452">
                  <c:v>-1616.3</c:v>
                </c:pt>
                <c:pt idx="12453">
                  <c:v>-1615.9</c:v>
                </c:pt>
                <c:pt idx="12454">
                  <c:v>-1615.5</c:v>
                </c:pt>
                <c:pt idx="12455">
                  <c:v>-1615.1</c:v>
                </c:pt>
                <c:pt idx="12456">
                  <c:v>-1614.8</c:v>
                </c:pt>
                <c:pt idx="12457">
                  <c:v>-1614.4</c:v>
                </c:pt>
                <c:pt idx="12458">
                  <c:v>-1614.1</c:v>
                </c:pt>
                <c:pt idx="12459">
                  <c:v>-1613.7</c:v>
                </c:pt>
                <c:pt idx="12460">
                  <c:v>-1613.5</c:v>
                </c:pt>
                <c:pt idx="12461">
                  <c:v>-1613.3</c:v>
                </c:pt>
                <c:pt idx="12462">
                  <c:v>-1612.9</c:v>
                </c:pt>
                <c:pt idx="12463">
                  <c:v>-1612.6</c:v>
                </c:pt>
                <c:pt idx="12464">
                  <c:v>-1612.3</c:v>
                </c:pt>
                <c:pt idx="12465">
                  <c:v>-1611.9</c:v>
                </c:pt>
                <c:pt idx="12466">
                  <c:v>-1611.6</c:v>
                </c:pt>
                <c:pt idx="12467">
                  <c:v>-1611.2</c:v>
                </c:pt>
                <c:pt idx="12468">
                  <c:v>-1610.8</c:v>
                </c:pt>
                <c:pt idx="12469">
                  <c:v>-1610.5</c:v>
                </c:pt>
                <c:pt idx="12470">
                  <c:v>-1610.2</c:v>
                </c:pt>
                <c:pt idx="12471">
                  <c:v>-1609.7</c:v>
                </c:pt>
                <c:pt idx="12472">
                  <c:v>-1609.3</c:v>
                </c:pt>
                <c:pt idx="12473">
                  <c:v>-1609</c:v>
                </c:pt>
                <c:pt idx="12474">
                  <c:v>-1608.8</c:v>
                </c:pt>
                <c:pt idx="12475">
                  <c:v>-1608.5</c:v>
                </c:pt>
                <c:pt idx="12476">
                  <c:v>-1608.1</c:v>
                </c:pt>
                <c:pt idx="12477">
                  <c:v>-1607.9</c:v>
                </c:pt>
                <c:pt idx="12478">
                  <c:v>-1607.6</c:v>
                </c:pt>
                <c:pt idx="12479">
                  <c:v>-1607.3</c:v>
                </c:pt>
                <c:pt idx="12480">
                  <c:v>-1607</c:v>
                </c:pt>
                <c:pt idx="12481">
                  <c:v>-1606.6</c:v>
                </c:pt>
                <c:pt idx="12482">
                  <c:v>-1606.3</c:v>
                </c:pt>
                <c:pt idx="12483">
                  <c:v>-1606.1</c:v>
                </c:pt>
                <c:pt idx="12484">
                  <c:v>-1605.9</c:v>
                </c:pt>
                <c:pt idx="12485">
                  <c:v>-1605.6</c:v>
                </c:pt>
                <c:pt idx="12486">
                  <c:v>-1605.3</c:v>
                </c:pt>
                <c:pt idx="12487">
                  <c:v>-1605.1</c:v>
                </c:pt>
                <c:pt idx="12488">
                  <c:v>-1604.8</c:v>
                </c:pt>
                <c:pt idx="12489">
                  <c:v>-1604.5</c:v>
                </c:pt>
                <c:pt idx="12490">
                  <c:v>-1604.3</c:v>
                </c:pt>
                <c:pt idx="12491">
                  <c:v>-1604.1</c:v>
                </c:pt>
                <c:pt idx="12492">
                  <c:v>-1603.7</c:v>
                </c:pt>
                <c:pt idx="12493">
                  <c:v>-1603.4</c:v>
                </c:pt>
                <c:pt idx="12494">
                  <c:v>-1603.3</c:v>
                </c:pt>
                <c:pt idx="12495">
                  <c:v>-1603.2</c:v>
                </c:pt>
                <c:pt idx="12496">
                  <c:v>-1603.2</c:v>
                </c:pt>
                <c:pt idx="12497">
                  <c:v>-1603.2</c:v>
                </c:pt>
                <c:pt idx="12498">
                  <c:v>-1603</c:v>
                </c:pt>
                <c:pt idx="12499">
                  <c:v>-1602.8</c:v>
                </c:pt>
                <c:pt idx="12500">
                  <c:v>-1602.8</c:v>
                </c:pt>
                <c:pt idx="12501">
                  <c:v>-1602.6</c:v>
                </c:pt>
                <c:pt idx="12502">
                  <c:v>-1602.4</c:v>
                </c:pt>
                <c:pt idx="12503">
                  <c:v>-1602.4</c:v>
                </c:pt>
                <c:pt idx="12504">
                  <c:v>-1602.4</c:v>
                </c:pt>
                <c:pt idx="12505">
                  <c:v>-1602.2</c:v>
                </c:pt>
                <c:pt idx="12506">
                  <c:v>-1602</c:v>
                </c:pt>
                <c:pt idx="12507">
                  <c:v>-1601.8</c:v>
                </c:pt>
                <c:pt idx="12508">
                  <c:v>-1601.4</c:v>
                </c:pt>
                <c:pt idx="12509">
                  <c:v>-1601.1</c:v>
                </c:pt>
                <c:pt idx="12510">
                  <c:v>-1600.7</c:v>
                </c:pt>
                <c:pt idx="12511">
                  <c:v>-1600.4</c:v>
                </c:pt>
                <c:pt idx="12512">
                  <c:v>-1600</c:v>
                </c:pt>
                <c:pt idx="12513">
                  <c:v>-1599.7</c:v>
                </c:pt>
                <c:pt idx="12514">
                  <c:v>-1599.3</c:v>
                </c:pt>
                <c:pt idx="12515">
                  <c:v>-1598.9</c:v>
                </c:pt>
                <c:pt idx="12516">
                  <c:v>-1598.5</c:v>
                </c:pt>
                <c:pt idx="12517">
                  <c:v>-1598.2</c:v>
                </c:pt>
                <c:pt idx="12518">
                  <c:v>-1597.8</c:v>
                </c:pt>
                <c:pt idx="12519">
                  <c:v>-1597.4</c:v>
                </c:pt>
                <c:pt idx="12520">
                  <c:v>-1597.1</c:v>
                </c:pt>
                <c:pt idx="12521">
                  <c:v>-1596.8</c:v>
                </c:pt>
                <c:pt idx="12522">
                  <c:v>-1596.4</c:v>
                </c:pt>
                <c:pt idx="12523">
                  <c:v>-1596.1</c:v>
                </c:pt>
                <c:pt idx="12524">
                  <c:v>-1595.6</c:v>
                </c:pt>
                <c:pt idx="12525">
                  <c:v>-1595.2</c:v>
                </c:pt>
                <c:pt idx="12526">
                  <c:v>-1594.8</c:v>
                </c:pt>
                <c:pt idx="12527">
                  <c:v>-1594.4</c:v>
                </c:pt>
                <c:pt idx="12528">
                  <c:v>-1594</c:v>
                </c:pt>
                <c:pt idx="12529">
                  <c:v>-1593.6</c:v>
                </c:pt>
                <c:pt idx="12530">
                  <c:v>-1593.3</c:v>
                </c:pt>
                <c:pt idx="12531">
                  <c:v>-1592.9</c:v>
                </c:pt>
                <c:pt idx="12532">
                  <c:v>-1592.5</c:v>
                </c:pt>
                <c:pt idx="12533">
                  <c:v>-1592.1</c:v>
                </c:pt>
                <c:pt idx="12534">
                  <c:v>-1591.8</c:v>
                </c:pt>
                <c:pt idx="12535">
                  <c:v>-1591.5</c:v>
                </c:pt>
                <c:pt idx="12536">
                  <c:v>-1591</c:v>
                </c:pt>
                <c:pt idx="12537">
                  <c:v>-1590.6</c:v>
                </c:pt>
                <c:pt idx="12538">
                  <c:v>-1590.2</c:v>
                </c:pt>
                <c:pt idx="12539">
                  <c:v>-1589.9</c:v>
                </c:pt>
                <c:pt idx="12540">
                  <c:v>-1589.5</c:v>
                </c:pt>
                <c:pt idx="12541">
                  <c:v>-1589.2</c:v>
                </c:pt>
                <c:pt idx="12542">
                  <c:v>-1588.8</c:v>
                </c:pt>
                <c:pt idx="12543">
                  <c:v>-1588.5</c:v>
                </c:pt>
                <c:pt idx="12544">
                  <c:v>-1588.2</c:v>
                </c:pt>
                <c:pt idx="12545">
                  <c:v>-1588</c:v>
                </c:pt>
                <c:pt idx="12546">
                  <c:v>-1587.7</c:v>
                </c:pt>
                <c:pt idx="12547">
                  <c:v>-1587.5</c:v>
                </c:pt>
                <c:pt idx="12548">
                  <c:v>-1587.2</c:v>
                </c:pt>
                <c:pt idx="12549">
                  <c:v>-1586.9</c:v>
                </c:pt>
                <c:pt idx="12550">
                  <c:v>-1586.6</c:v>
                </c:pt>
                <c:pt idx="12551">
                  <c:v>-1586.3</c:v>
                </c:pt>
                <c:pt idx="12552">
                  <c:v>-1585.9</c:v>
                </c:pt>
                <c:pt idx="12553">
                  <c:v>-1585.6</c:v>
                </c:pt>
                <c:pt idx="12554">
                  <c:v>-1585.3</c:v>
                </c:pt>
                <c:pt idx="12555">
                  <c:v>-1584.9</c:v>
                </c:pt>
                <c:pt idx="12556">
                  <c:v>-1584.7</c:v>
                </c:pt>
                <c:pt idx="12557">
                  <c:v>-1584.4</c:v>
                </c:pt>
                <c:pt idx="12558">
                  <c:v>-1584.2</c:v>
                </c:pt>
                <c:pt idx="12559">
                  <c:v>-1583.9</c:v>
                </c:pt>
                <c:pt idx="12560">
                  <c:v>-1583.6</c:v>
                </c:pt>
                <c:pt idx="12561">
                  <c:v>-1583.3</c:v>
                </c:pt>
                <c:pt idx="12562">
                  <c:v>-1583</c:v>
                </c:pt>
                <c:pt idx="12563">
                  <c:v>-1582.7</c:v>
                </c:pt>
                <c:pt idx="12564">
                  <c:v>-1582.3</c:v>
                </c:pt>
                <c:pt idx="12565">
                  <c:v>-1582</c:v>
                </c:pt>
                <c:pt idx="12566">
                  <c:v>-1581.7</c:v>
                </c:pt>
                <c:pt idx="12567">
                  <c:v>-1581.3</c:v>
                </c:pt>
                <c:pt idx="12568">
                  <c:v>-1580.8</c:v>
                </c:pt>
                <c:pt idx="12569">
                  <c:v>-1580.5</c:v>
                </c:pt>
                <c:pt idx="12570">
                  <c:v>-1580.2</c:v>
                </c:pt>
                <c:pt idx="12571">
                  <c:v>-1579.9</c:v>
                </c:pt>
                <c:pt idx="12572">
                  <c:v>-1579.7</c:v>
                </c:pt>
                <c:pt idx="12573">
                  <c:v>-1579.5</c:v>
                </c:pt>
                <c:pt idx="12574">
                  <c:v>-1579.3</c:v>
                </c:pt>
                <c:pt idx="12575">
                  <c:v>-1579</c:v>
                </c:pt>
                <c:pt idx="12576">
                  <c:v>-1578.7</c:v>
                </c:pt>
                <c:pt idx="12577">
                  <c:v>-1578.4</c:v>
                </c:pt>
                <c:pt idx="12578">
                  <c:v>-1578.2</c:v>
                </c:pt>
                <c:pt idx="12579">
                  <c:v>-1578</c:v>
                </c:pt>
                <c:pt idx="12580">
                  <c:v>-1577.7</c:v>
                </c:pt>
                <c:pt idx="12581">
                  <c:v>-1577.3</c:v>
                </c:pt>
                <c:pt idx="12582">
                  <c:v>-1577</c:v>
                </c:pt>
                <c:pt idx="12583">
                  <c:v>-1576.6</c:v>
                </c:pt>
                <c:pt idx="12584">
                  <c:v>-1576.2</c:v>
                </c:pt>
                <c:pt idx="12585">
                  <c:v>-1575.8</c:v>
                </c:pt>
                <c:pt idx="12586">
                  <c:v>-1575.6</c:v>
                </c:pt>
                <c:pt idx="12587">
                  <c:v>-1575.4</c:v>
                </c:pt>
                <c:pt idx="12588">
                  <c:v>-1575.3</c:v>
                </c:pt>
                <c:pt idx="12589">
                  <c:v>-1575.3</c:v>
                </c:pt>
                <c:pt idx="12590">
                  <c:v>-1575.3</c:v>
                </c:pt>
                <c:pt idx="12591">
                  <c:v>-1575.3</c:v>
                </c:pt>
                <c:pt idx="12592">
                  <c:v>-1575</c:v>
                </c:pt>
                <c:pt idx="12593">
                  <c:v>-1574.7</c:v>
                </c:pt>
                <c:pt idx="12594">
                  <c:v>-1574.4</c:v>
                </c:pt>
                <c:pt idx="12595">
                  <c:v>-1574.1</c:v>
                </c:pt>
                <c:pt idx="12596">
                  <c:v>-1573.8</c:v>
                </c:pt>
                <c:pt idx="12597">
                  <c:v>-1573.5</c:v>
                </c:pt>
                <c:pt idx="12598">
                  <c:v>-1573.2</c:v>
                </c:pt>
                <c:pt idx="12599">
                  <c:v>-1572.9</c:v>
                </c:pt>
                <c:pt idx="12600">
                  <c:v>-1572.4</c:v>
                </c:pt>
                <c:pt idx="12601">
                  <c:v>-1572.2</c:v>
                </c:pt>
                <c:pt idx="12602">
                  <c:v>-1571.9</c:v>
                </c:pt>
                <c:pt idx="12603">
                  <c:v>-1571.5</c:v>
                </c:pt>
                <c:pt idx="12604">
                  <c:v>-1571.2</c:v>
                </c:pt>
                <c:pt idx="12605">
                  <c:v>-1570.8</c:v>
                </c:pt>
                <c:pt idx="12606">
                  <c:v>-1570.6</c:v>
                </c:pt>
                <c:pt idx="12607">
                  <c:v>-1570.2</c:v>
                </c:pt>
                <c:pt idx="12608">
                  <c:v>-1569.9</c:v>
                </c:pt>
                <c:pt idx="12609">
                  <c:v>-1569.6</c:v>
                </c:pt>
                <c:pt idx="12610">
                  <c:v>-1569.2</c:v>
                </c:pt>
                <c:pt idx="12611">
                  <c:v>-1568.9</c:v>
                </c:pt>
                <c:pt idx="12612">
                  <c:v>-1568.5</c:v>
                </c:pt>
                <c:pt idx="12613">
                  <c:v>-1568.1</c:v>
                </c:pt>
                <c:pt idx="12614">
                  <c:v>-1567.9</c:v>
                </c:pt>
                <c:pt idx="12615">
                  <c:v>-1567.6</c:v>
                </c:pt>
                <c:pt idx="12616">
                  <c:v>-1567.3</c:v>
                </c:pt>
                <c:pt idx="12617">
                  <c:v>-1566.8</c:v>
                </c:pt>
                <c:pt idx="12618">
                  <c:v>-1566.4</c:v>
                </c:pt>
                <c:pt idx="12619">
                  <c:v>-1566</c:v>
                </c:pt>
                <c:pt idx="12620">
                  <c:v>-1565.7</c:v>
                </c:pt>
                <c:pt idx="12621">
                  <c:v>-1565.3</c:v>
                </c:pt>
                <c:pt idx="12622">
                  <c:v>-1565</c:v>
                </c:pt>
                <c:pt idx="12623">
                  <c:v>-1564.6</c:v>
                </c:pt>
                <c:pt idx="12624">
                  <c:v>-1564.1</c:v>
                </c:pt>
                <c:pt idx="12625">
                  <c:v>-1563.8</c:v>
                </c:pt>
                <c:pt idx="12626">
                  <c:v>-1563.4</c:v>
                </c:pt>
                <c:pt idx="12627">
                  <c:v>-1563.1</c:v>
                </c:pt>
                <c:pt idx="12628">
                  <c:v>-1562.8</c:v>
                </c:pt>
                <c:pt idx="12629">
                  <c:v>-1562.5</c:v>
                </c:pt>
                <c:pt idx="12630">
                  <c:v>-1562.1</c:v>
                </c:pt>
                <c:pt idx="12631">
                  <c:v>-1561.8</c:v>
                </c:pt>
                <c:pt idx="12632">
                  <c:v>-1561.5</c:v>
                </c:pt>
                <c:pt idx="12633">
                  <c:v>-1561.2</c:v>
                </c:pt>
                <c:pt idx="12634">
                  <c:v>-1561.1</c:v>
                </c:pt>
                <c:pt idx="12635">
                  <c:v>-1560.9</c:v>
                </c:pt>
                <c:pt idx="12636">
                  <c:v>-1560.7</c:v>
                </c:pt>
                <c:pt idx="12637">
                  <c:v>-1560.4</c:v>
                </c:pt>
                <c:pt idx="12638">
                  <c:v>-1560.1</c:v>
                </c:pt>
                <c:pt idx="12639">
                  <c:v>-1559.8</c:v>
                </c:pt>
                <c:pt idx="12640">
                  <c:v>-1559.4</c:v>
                </c:pt>
                <c:pt idx="12641">
                  <c:v>-1559</c:v>
                </c:pt>
                <c:pt idx="12642">
                  <c:v>-1558.6</c:v>
                </c:pt>
                <c:pt idx="12643">
                  <c:v>-1558.2</c:v>
                </c:pt>
                <c:pt idx="12644">
                  <c:v>-1557.8</c:v>
                </c:pt>
                <c:pt idx="12645">
                  <c:v>-1557.4</c:v>
                </c:pt>
                <c:pt idx="12646">
                  <c:v>-1557.1</c:v>
                </c:pt>
                <c:pt idx="12647">
                  <c:v>-1556.8</c:v>
                </c:pt>
                <c:pt idx="12648">
                  <c:v>-1556.5</c:v>
                </c:pt>
                <c:pt idx="12649">
                  <c:v>-1556.2</c:v>
                </c:pt>
                <c:pt idx="12650">
                  <c:v>-1555.9</c:v>
                </c:pt>
                <c:pt idx="12651">
                  <c:v>-1555.5</c:v>
                </c:pt>
                <c:pt idx="12652">
                  <c:v>-1555.2</c:v>
                </c:pt>
                <c:pt idx="12653">
                  <c:v>-1554.8</c:v>
                </c:pt>
                <c:pt idx="12654">
                  <c:v>-1554.5</c:v>
                </c:pt>
                <c:pt idx="12655">
                  <c:v>-1554.1</c:v>
                </c:pt>
                <c:pt idx="12656">
                  <c:v>-1553.9</c:v>
                </c:pt>
                <c:pt idx="12657">
                  <c:v>-1553.5</c:v>
                </c:pt>
                <c:pt idx="12658">
                  <c:v>-1553.2</c:v>
                </c:pt>
                <c:pt idx="12659">
                  <c:v>-1553</c:v>
                </c:pt>
                <c:pt idx="12660">
                  <c:v>-1552.7</c:v>
                </c:pt>
                <c:pt idx="12661">
                  <c:v>-1552.4</c:v>
                </c:pt>
                <c:pt idx="12662">
                  <c:v>-1552</c:v>
                </c:pt>
                <c:pt idx="12663">
                  <c:v>-1551.7</c:v>
                </c:pt>
                <c:pt idx="12664">
                  <c:v>-1551.4</c:v>
                </c:pt>
                <c:pt idx="12665">
                  <c:v>-1551.1</c:v>
                </c:pt>
                <c:pt idx="12666">
                  <c:v>-1550.8</c:v>
                </c:pt>
                <c:pt idx="12667">
                  <c:v>-1550.4</c:v>
                </c:pt>
                <c:pt idx="12668">
                  <c:v>-1550.1</c:v>
                </c:pt>
                <c:pt idx="12669">
                  <c:v>-1549.8</c:v>
                </c:pt>
                <c:pt idx="12670">
                  <c:v>-1549.5</c:v>
                </c:pt>
                <c:pt idx="12671">
                  <c:v>-1549.4</c:v>
                </c:pt>
                <c:pt idx="12672">
                  <c:v>-1549.1</c:v>
                </c:pt>
                <c:pt idx="12673">
                  <c:v>-1549</c:v>
                </c:pt>
                <c:pt idx="12674">
                  <c:v>-1548.6</c:v>
                </c:pt>
                <c:pt idx="12675">
                  <c:v>-1548.3</c:v>
                </c:pt>
                <c:pt idx="12676">
                  <c:v>-1547.9</c:v>
                </c:pt>
                <c:pt idx="12677">
                  <c:v>-1547.7</c:v>
                </c:pt>
                <c:pt idx="12678">
                  <c:v>-1547.5</c:v>
                </c:pt>
                <c:pt idx="12679">
                  <c:v>-1547.2</c:v>
                </c:pt>
                <c:pt idx="12680">
                  <c:v>-1547</c:v>
                </c:pt>
                <c:pt idx="12681">
                  <c:v>-1546.9</c:v>
                </c:pt>
                <c:pt idx="12682">
                  <c:v>-1546.7</c:v>
                </c:pt>
                <c:pt idx="12683">
                  <c:v>-1546.5</c:v>
                </c:pt>
                <c:pt idx="12684">
                  <c:v>-1546.2</c:v>
                </c:pt>
                <c:pt idx="12685">
                  <c:v>-1545.9</c:v>
                </c:pt>
                <c:pt idx="12686">
                  <c:v>-1545.7</c:v>
                </c:pt>
                <c:pt idx="12687">
                  <c:v>-1545.4</c:v>
                </c:pt>
                <c:pt idx="12688">
                  <c:v>-1545.2</c:v>
                </c:pt>
                <c:pt idx="12689">
                  <c:v>-1545</c:v>
                </c:pt>
                <c:pt idx="12690">
                  <c:v>-1544.8</c:v>
                </c:pt>
                <c:pt idx="12691">
                  <c:v>-1544.6</c:v>
                </c:pt>
                <c:pt idx="12692">
                  <c:v>-1544.3</c:v>
                </c:pt>
                <c:pt idx="12693">
                  <c:v>-1543.8</c:v>
                </c:pt>
                <c:pt idx="12694">
                  <c:v>-1543.5</c:v>
                </c:pt>
                <c:pt idx="12695">
                  <c:v>-1543.2</c:v>
                </c:pt>
                <c:pt idx="12696">
                  <c:v>-1543</c:v>
                </c:pt>
                <c:pt idx="12697">
                  <c:v>-1542.8</c:v>
                </c:pt>
                <c:pt idx="12698">
                  <c:v>-1542.5</c:v>
                </c:pt>
                <c:pt idx="12699">
                  <c:v>-1542.1</c:v>
                </c:pt>
                <c:pt idx="12700">
                  <c:v>-1541.8</c:v>
                </c:pt>
                <c:pt idx="12701">
                  <c:v>-1541.5</c:v>
                </c:pt>
                <c:pt idx="12702">
                  <c:v>-1541.1</c:v>
                </c:pt>
                <c:pt idx="12703">
                  <c:v>-1540.8</c:v>
                </c:pt>
                <c:pt idx="12704">
                  <c:v>-1540.4</c:v>
                </c:pt>
                <c:pt idx="12705">
                  <c:v>-1540.2</c:v>
                </c:pt>
                <c:pt idx="12706">
                  <c:v>-1540.2</c:v>
                </c:pt>
                <c:pt idx="12707">
                  <c:v>-1540.2</c:v>
                </c:pt>
                <c:pt idx="12708">
                  <c:v>-1540.1</c:v>
                </c:pt>
                <c:pt idx="12709">
                  <c:v>-1540</c:v>
                </c:pt>
                <c:pt idx="12710">
                  <c:v>-1539.8</c:v>
                </c:pt>
                <c:pt idx="12711">
                  <c:v>-1539.6</c:v>
                </c:pt>
                <c:pt idx="12712">
                  <c:v>-1539.4</c:v>
                </c:pt>
                <c:pt idx="12713">
                  <c:v>-1539.3</c:v>
                </c:pt>
                <c:pt idx="12714">
                  <c:v>-1539</c:v>
                </c:pt>
                <c:pt idx="12715">
                  <c:v>-1538.8</c:v>
                </c:pt>
                <c:pt idx="12716">
                  <c:v>-1538.6</c:v>
                </c:pt>
                <c:pt idx="12717">
                  <c:v>-1538.3</c:v>
                </c:pt>
                <c:pt idx="12718">
                  <c:v>-1538.2</c:v>
                </c:pt>
                <c:pt idx="12719">
                  <c:v>-1537.8</c:v>
                </c:pt>
                <c:pt idx="12720">
                  <c:v>-1537.5</c:v>
                </c:pt>
                <c:pt idx="12721">
                  <c:v>-1537.2</c:v>
                </c:pt>
                <c:pt idx="12722">
                  <c:v>-1536.9</c:v>
                </c:pt>
                <c:pt idx="12723">
                  <c:v>-1536.8</c:v>
                </c:pt>
                <c:pt idx="12724">
                  <c:v>-1536.6</c:v>
                </c:pt>
                <c:pt idx="12725">
                  <c:v>-1536.5</c:v>
                </c:pt>
                <c:pt idx="12726">
                  <c:v>-1536.4</c:v>
                </c:pt>
                <c:pt idx="12727">
                  <c:v>-1536.3</c:v>
                </c:pt>
                <c:pt idx="12728">
                  <c:v>-1536.2</c:v>
                </c:pt>
                <c:pt idx="12729">
                  <c:v>-1536.2</c:v>
                </c:pt>
                <c:pt idx="12730">
                  <c:v>-1536.2</c:v>
                </c:pt>
                <c:pt idx="12731">
                  <c:v>-1536.2</c:v>
                </c:pt>
                <c:pt idx="12732">
                  <c:v>-1536.1</c:v>
                </c:pt>
                <c:pt idx="12733">
                  <c:v>-1536</c:v>
                </c:pt>
                <c:pt idx="12734">
                  <c:v>-1535.9</c:v>
                </c:pt>
                <c:pt idx="12735">
                  <c:v>-1535.7</c:v>
                </c:pt>
                <c:pt idx="12736">
                  <c:v>-1535.5</c:v>
                </c:pt>
                <c:pt idx="12737">
                  <c:v>-1535.2</c:v>
                </c:pt>
                <c:pt idx="12738">
                  <c:v>-1534.9</c:v>
                </c:pt>
                <c:pt idx="12739">
                  <c:v>-1534.5</c:v>
                </c:pt>
                <c:pt idx="12740">
                  <c:v>-1534.1</c:v>
                </c:pt>
                <c:pt idx="12741">
                  <c:v>-1533.7</c:v>
                </c:pt>
                <c:pt idx="12742">
                  <c:v>-1533.5</c:v>
                </c:pt>
                <c:pt idx="12743">
                  <c:v>-1533</c:v>
                </c:pt>
                <c:pt idx="12744">
                  <c:v>-1532.8</c:v>
                </c:pt>
                <c:pt idx="12745">
                  <c:v>-1532.5</c:v>
                </c:pt>
                <c:pt idx="12746">
                  <c:v>-1532.1</c:v>
                </c:pt>
                <c:pt idx="12747">
                  <c:v>-1531.8</c:v>
                </c:pt>
                <c:pt idx="12748">
                  <c:v>-1531.5</c:v>
                </c:pt>
                <c:pt idx="12749">
                  <c:v>-1531.2</c:v>
                </c:pt>
                <c:pt idx="12750">
                  <c:v>-1531</c:v>
                </c:pt>
                <c:pt idx="12751">
                  <c:v>-1530.6</c:v>
                </c:pt>
                <c:pt idx="12752">
                  <c:v>-1530.3</c:v>
                </c:pt>
                <c:pt idx="12753">
                  <c:v>-1530</c:v>
                </c:pt>
                <c:pt idx="12754">
                  <c:v>-1529.7</c:v>
                </c:pt>
                <c:pt idx="12755">
                  <c:v>-1529.4</c:v>
                </c:pt>
                <c:pt idx="12756">
                  <c:v>-1529.4</c:v>
                </c:pt>
                <c:pt idx="12757">
                  <c:v>-1529.3</c:v>
                </c:pt>
                <c:pt idx="12758">
                  <c:v>-1529.3</c:v>
                </c:pt>
                <c:pt idx="12759">
                  <c:v>-1529.2</c:v>
                </c:pt>
                <c:pt idx="12760">
                  <c:v>-1529.2</c:v>
                </c:pt>
                <c:pt idx="12761">
                  <c:v>-1529.1</c:v>
                </c:pt>
                <c:pt idx="12762">
                  <c:v>-1528.9</c:v>
                </c:pt>
                <c:pt idx="12763">
                  <c:v>-1528.7</c:v>
                </c:pt>
                <c:pt idx="12764">
                  <c:v>-1528.5</c:v>
                </c:pt>
                <c:pt idx="12765">
                  <c:v>-1528.1</c:v>
                </c:pt>
                <c:pt idx="12766">
                  <c:v>-1527.7</c:v>
                </c:pt>
                <c:pt idx="12767">
                  <c:v>-1527.4</c:v>
                </c:pt>
                <c:pt idx="12768">
                  <c:v>-1527.1</c:v>
                </c:pt>
                <c:pt idx="12769">
                  <c:v>-1526.8</c:v>
                </c:pt>
                <c:pt idx="12770">
                  <c:v>-1526.4</c:v>
                </c:pt>
                <c:pt idx="12771">
                  <c:v>-1526.2</c:v>
                </c:pt>
                <c:pt idx="12772">
                  <c:v>-1526</c:v>
                </c:pt>
                <c:pt idx="12773">
                  <c:v>-1525.8</c:v>
                </c:pt>
                <c:pt idx="12774">
                  <c:v>-1525.7</c:v>
                </c:pt>
                <c:pt idx="12775">
                  <c:v>-1525.4</c:v>
                </c:pt>
                <c:pt idx="12776">
                  <c:v>-1525.1</c:v>
                </c:pt>
                <c:pt idx="12777">
                  <c:v>-1524.8</c:v>
                </c:pt>
                <c:pt idx="12778">
                  <c:v>-1524.6</c:v>
                </c:pt>
                <c:pt idx="12779">
                  <c:v>-1524.3</c:v>
                </c:pt>
                <c:pt idx="12780">
                  <c:v>-1523.9</c:v>
                </c:pt>
                <c:pt idx="12781">
                  <c:v>-1523.7</c:v>
                </c:pt>
                <c:pt idx="12782">
                  <c:v>-1523.4</c:v>
                </c:pt>
                <c:pt idx="12783">
                  <c:v>-1523.3</c:v>
                </c:pt>
                <c:pt idx="12784">
                  <c:v>-1523.3</c:v>
                </c:pt>
                <c:pt idx="12785">
                  <c:v>-1523.2</c:v>
                </c:pt>
                <c:pt idx="12786">
                  <c:v>-1523.1</c:v>
                </c:pt>
                <c:pt idx="12787">
                  <c:v>-1522.9</c:v>
                </c:pt>
                <c:pt idx="12788">
                  <c:v>-1522.6</c:v>
                </c:pt>
                <c:pt idx="12789">
                  <c:v>-1522.4</c:v>
                </c:pt>
                <c:pt idx="12790">
                  <c:v>-1522.1</c:v>
                </c:pt>
                <c:pt idx="12791">
                  <c:v>-1521.8</c:v>
                </c:pt>
                <c:pt idx="12792">
                  <c:v>-1521.6</c:v>
                </c:pt>
                <c:pt idx="12793">
                  <c:v>-1521.3</c:v>
                </c:pt>
                <c:pt idx="12794">
                  <c:v>-1521</c:v>
                </c:pt>
                <c:pt idx="12795">
                  <c:v>-1520.7</c:v>
                </c:pt>
                <c:pt idx="12796">
                  <c:v>-1520.3</c:v>
                </c:pt>
                <c:pt idx="12797">
                  <c:v>-1519.9</c:v>
                </c:pt>
                <c:pt idx="12798">
                  <c:v>-1519.6</c:v>
                </c:pt>
                <c:pt idx="12799">
                  <c:v>-1519.2</c:v>
                </c:pt>
                <c:pt idx="12800">
                  <c:v>-1518.9</c:v>
                </c:pt>
                <c:pt idx="12801">
                  <c:v>-1518.5</c:v>
                </c:pt>
                <c:pt idx="12802">
                  <c:v>-1518.1</c:v>
                </c:pt>
                <c:pt idx="12803">
                  <c:v>-1517.7</c:v>
                </c:pt>
                <c:pt idx="12804">
                  <c:v>-1517.4</c:v>
                </c:pt>
                <c:pt idx="12805">
                  <c:v>-1517.1</c:v>
                </c:pt>
                <c:pt idx="12806">
                  <c:v>-1516.7</c:v>
                </c:pt>
                <c:pt idx="12807">
                  <c:v>-1516.4</c:v>
                </c:pt>
                <c:pt idx="12808">
                  <c:v>-1516.1</c:v>
                </c:pt>
                <c:pt idx="12809">
                  <c:v>-1515.7</c:v>
                </c:pt>
                <c:pt idx="12810">
                  <c:v>-1515.3</c:v>
                </c:pt>
                <c:pt idx="12811">
                  <c:v>-1514.9</c:v>
                </c:pt>
                <c:pt idx="12812">
                  <c:v>-1514.5</c:v>
                </c:pt>
                <c:pt idx="12813">
                  <c:v>-1514.1</c:v>
                </c:pt>
                <c:pt idx="12814">
                  <c:v>-1513.7</c:v>
                </c:pt>
                <c:pt idx="12815">
                  <c:v>-1513.4</c:v>
                </c:pt>
                <c:pt idx="12816">
                  <c:v>-1513.2</c:v>
                </c:pt>
                <c:pt idx="12817">
                  <c:v>-1513</c:v>
                </c:pt>
                <c:pt idx="12818">
                  <c:v>-1512.7</c:v>
                </c:pt>
                <c:pt idx="12819">
                  <c:v>-1512.7</c:v>
                </c:pt>
                <c:pt idx="12820">
                  <c:v>-1512.7</c:v>
                </c:pt>
                <c:pt idx="12821">
                  <c:v>-1512.7</c:v>
                </c:pt>
                <c:pt idx="12822">
                  <c:v>-1512.7</c:v>
                </c:pt>
                <c:pt idx="12823">
                  <c:v>-1512.7</c:v>
                </c:pt>
                <c:pt idx="12824">
                  <c:v>-1512.7</c:v>
                </c:pt>
                <c:pt idx="12825">
                  <c:v>-1512.8</c:v>
                </c:pt>
                <c:pt idx="12826">
                  <c:v>-1512.9</c:v>
                </c:pt>
                <c:pt idx="12827">
                  <c:v>-1512.9</c:v>
                </c:pt>
                <c:pt idx="12828">
                  <c:v>-1512.8</c:v>
                </c:pt>
                <c:pt idx="12829">
                  <c:v>-1512.8</c:v>
                </c:pt>
                <c:pt idx="12830">
                  <c:v>-1512.8</c:v>
                </c:pt>
                <c:pt idx="12831">
                  <c:v>-1512.8</c:v>
                </c:pt>
                <c:pt idx="12832">
                  <c:v>-1512.8</c:v>
                </c:pt>
                <c:pt idx="12833">
                  <c:v>-1512.7</c:v>
                </c:pt>
                <c:pt idx="12834">
                  <c:v>-1512.7</c:v>
                </c:pt>
                <c:pt idx="12835">
                  <c:v>-1512.7</c:v>
                </c:pt>
                <c:pt idx="12836">
                  <c:v>-1512.7</c:v>
                </c:pt>
                <c:pt idx="12837">
                  <c:v>-1512.6</c:v>
                </c:pt>
                <c:pt idx="12838">
                  <c:v>-1512.4</c:v>
                </c:pt>
                <c:pt idx="12839">
                  <c:v>-1512.4</c:v>
                </c:pt>
                <c:pt idx="12840">
                  <c:v>-1512.4</c:v>
                </c:pt>
                <c:pt idx="12841">
                  <c:v>-1512.4</c:v>
                </c:pt>
                <c:pt idx="12842">
                  <c:v>-1512.3</c:v>
                </c:pt>
                <c:pt idx="12843">
                  <c:v>-1512.3</c:v>
                </c:pt>
                <c:pt idx="12844">
                  <c:v>-1512.3</c:v>
                </c:pt>
                <c:pt idx="12845">
                  <c:v>-1512.2</c:v>
                </c:pt>
                <c:pt idx="12846">
                  <c:v>-1512.1</c:v>
                </c:pt>
                <c:pt idx="12847">
                  <c:v>-1512</c:v>
                </c:pt>
                <c:pt idx="12848">
                  <c:v>-1511.8</c:v>
                </c:pt>
                <c:pt idx="12849">
                  <c:v>-1511.6</c:v>
                </c:pt>
                <c:pt idx="12850">
                  <c:v>-1511.2</c:v>
                </c:pt>
                <c:pt idx="12851">
                  <c:v>-1511</c:v>
                </c:pt>
                <c:pt idx="12852">
                  <c:v>-1510.9</c:v>
                </c:pt>
                <c:pt idx="12853">
                  <c:v>-1510.8</c:v>
                </c:pt>
                <c:pt idx="12854">
                  <c:v>-1510.7</c:v>
                </c:pt>
                <c:pt idx="12855">
                  <c:v>-1510.6</c:v>
                </c:pt>
                <c:pt idx="12856">
                  <c:v>-1510.3</c:v>
                </c:pt>
                <c:pt idx="12857">
                  <c:v>-1510.1</c:v>
                </c:pt>
                <c:pt idx="12858">
                  <c:v>-1509.7</c:v>
                </c:pt>
                <c:pt idx="12859">
                  <c:v>-1509.6</c:v>
                </c:pt>
                <c:pt idx="12860">
                  <c:v>-1509.3</c:v>
                </c:pt>
                <c:pt idx="12861">
                  <c:v>-1509.1</c:v>
                </c:pt>
                <c:pt idx="12862">
                  <c:v>-1509</c:v>
                </c:pt>
                <c:pt idx="12863">
                  <c:v>-1508.9</c:v>
                </c:pt>
                <c:pt idx="12864">
                  <c:v>-1508.8</c:v>
                </c:pt>
                <c:pt idx="12865">
                  <c:v>-1508.6</c:v>
                </c:pt>
                <c:pt idx="12866">
                  <c:v>-1508.6</c:v>
                </c:pt>
                <c:pt idx="12867">
                  <c:v>-1508.2</c:v>
                </c:pt>
                <c:pt idx="12868">
                  <c:v>-1507.8</c:v>
                </c:pt>
                <c:pt idx="12869">
                  <c:v>-1507.6</c:v>
                </c:pt>
                <c:pt idx="12870">
                  <c:v>-1507.3</c:v>
                </c:pt>
                <c:pt idx="12871">
                  <c:v>-1506.9</c:v>
                </c:pt>
                <c:pt idx="12872">
                  <c:v>-1506.6</c:v>
                </c:pt>
                <c:pt idx="12873">
                  <c:v>-1506.3</c:v>
                </c:pt>
                <c:pt idx="12874">
                  <c:v>-1506.2</c:v>
                </c:pt>
                <c:pt idx="12875">
                  <c:v>-1505.9</c:v>
                </c:pt>
                <c:pt idx="12876">
                  <c:v>-1505.8</c:v>
                </c:pt>
                <c:pt idx="12877">
                  <c:v>-1505.7</c:v>
                </c:pt>
                <c:pt idx="12878">
                  <c:v>-1505.6</c:v>
                </c:pt>
                <c:pt idx="12879">
                  <c:v>-1505.6</c:v>
                </c:pt>
                <c:pt idx="12880">
                  <c:v>-1505.6</c:v>
                </c:pt>
                <c:pt idx="12881">
                  <c:v>-1505.7</c:v>
                </c:pt>
                <c:pt idx="12882">
                  <c:v>-1505.7</c:v>
                </c:pt>
                <c:pt idx="12883">
                  <c:v>-1505.7</c:v>
                </c:pt>
                <c:pt idx="12884">
                  <c:v>-1505.5</c:v>
                </c:pt>
                <c:pt idx="12885">
                  <c:v>-1505.4</c:v>
                </c:pt>
                <c:pt idx="12886">
                  <c:v>-1505.2</c:v>
                </c:pt>
                <c:pt idx="12887">
                  <c:v>-1505</c:v>
                </c:pt>
                <c:pt idx="12888">
                  <c:v>-1504.9</c:v>
                </c:pt>
                <c:pt idx="12889">
                  <c:v>-1504.8</c:v>
                </c:pt>
                <c:pt idx="12890">
                  <c:v>-1504.8</c:v>
                </c:pt>
                <c:pt idx="12891">
                  <c:v>-1504.8</c:v>
                </c:pt>
                <c:pt idx="12892">
                  <c:v>-1504.8</c:v>
                </c:pt>
                <c:pt idx="12893">
                  <c:v>-1504.8</c:v>
                </c:pt>
                <c:pt idx="12894">
                  <c:v>-1504.8</c:v>
                </c:pt>
                <c:pt idx="12895">
                  <c:v>-1504.8</c:v>
                </c:pt>
                <c:pt idx="12896">
                  <c:v>-1504.7</c:v>
                </c:pt>
                <c:pt idx="12897">
                  <c:v>-1504.5</c:v>
                </c:pt>
                <c:pt idx="12898">
                  <c:v>-1504.3</c:v>
                </c:pt>
                <c:pt idx="12899">
                  <c:v>-1504.2</c:v>
                </c:pt>
                <c:pt idx="12900">
                  <c:v>-1504</c:v>
                </c:pt>
                <c:pt idx="12901">
                  <c:v>-1504</c:v>
                </c:pt>
                <c:pt idx="12902">
                  <c:v>-1503.9</c:v>
                </c:pt>
                <c:pt idx="12903">
                  <c:v>-1503.8</c:v>
                </c:pt>
                <c:pt idx="12904">
                  <c:v>-1503.8</c:v>
                </c:pt>
                <c:pt idx="12905">
                  <c:v>-1503.8</c:v>
                </c:pt>
                <c:pt idx="12906">
                  <c:v>-1503.8</c:v>
                </c:pt>
                <c:pt idx="12907">
                  <c:v>-1503.8</c:v>
                </c:pt>
                <c:pt idx="12908">
                  <c:v>-1503.7</c:v>
                </c:pt>
                <c:pt idx="12909">
                  <c:v>-1503.7</c:v>
                </c:pt>
                <c:pt idx="12910">
                  <c:v>-1503.4</c:v>
                </c:pt>
                <c:pt idx="12911">
                  <c:v>-1503.4</c:v>
                </c:pt>
                <c:pt idx="12912">
                  <c:v>-1503.2</c:v>
                </c:pt>
                <c:pt idx="12913">
                  <c:v>-1502.9</c:v>
                </c:pt>
                <c:pt idx="12914">
                  <c:v>-1502.9</c:v>
                </c:pt>
                <c:pt idx="12915">
                  <c:v>-1502.6</c:v>
                </c:pt>
                <c:pt idx="12916">
                  <c:v>-1502.6</c:v>
                </c:pt>
                <c:pt idx="12917">
                  <c:v>-1502.6</c:v>
                </c:pt>
                <c:pt idx="12918">
                  <c:v>-1502.4</c:v>
                </c:pt>
                <c:pt idx="12919">
                  <c:v>-1502.2</c:v>
                </c:pt>
                <c:pt idx="12920">
                  <c:v>-1502.2</c:v>
                </c:pt>
                <c:pt idx="12921">
                  <c:v>-1502.1</c:v>
                </c:pt>
                <c:pt idx="12922">
                  <c:v>-1502</c:v>
                </c:pt>
                <c:pt idx="12923">
                  <c:v>-1501.8</c:v>
                </c:pt>
                <c:pt idx="12924">
                  <c:v>-1501.6</c:v>
                </c:pt>
                <c:pt idx="12925">
                  <c:v>-1501.3</c:v>
                </c:pt>
                <c:pt idx="12926">
                  <c:v>-1501.1</c:v>
                </c:pt>
                <c:pt idx="12927">
                  <c:v>-1500.9</c:v>
                </c:pt>
                <c:pt idx="12928">
                  <c:v>-1500.8</c:v>
                </c:pt>
                <c:pt idx="12929">
                  <c:v>-1500.7</c:v>
                </c:pt>
                <c:pt idx="12930">
                  <c:v>-1500.7</c:v>
                </c:pt>
                <c:pt idx="12931">
                  <c:v>-1500.7</c:v>
                </c:pt>
                <c:pt idx="12932">
                  <c:v>-1500.5</c:v>
                </c:pt>
                <c:pt idx="12933">
                  <c:v>-1500.2</c:v>
                </c:pt>
                <c:pt idx="12934">
                  <c:v>-1500.1</c:v>
                </c:pt>
                <c:pt idx="12935">
                  <c:v>-1500</c:v>
                </c:pt>
                <c:pt idx="12936">
                  <c:v>-1500.1</c:v>
                </c:pt>
                <c:pt idx="12937">
                  <c:v>-1500.2</c:v>
                </c:pt>
                <c:pt idx="12938">
                  <c:v>-1500.2</c:v>
                </c:pt>
                <c:pt idx="12939">
                  <c:v>-1500.3</c:v>
                </c:pt>
                <c:pt idx="12940">
                  <c:v>-1500.3</c:v>
                </c:pt>
                <c:pt idx="12941">
                  <c:v>-1500.3</c:v>
                </c:pt>
                <c:pt idx="12942">
                  <c:v>-1500.3</c:v>
                </c:pt>
                <c:pt idx="12943">
                  <c:v>-1500.4</c:v>
                </c:pt>
                <c:pt idx="12944">
                  <c:v>-1500.4</c:v>
                </c:pt>
                <c:pt idx="12945">
                  <c:v>-1500.5</c:v>
                </c:pt>
                <c:pt idx="12946">
                  <c:v>-1500.5</c:v>
                </c:pt>
                <c:pt idx="12947">
                  <c:v>-1500.5</c:v>
                </c:pt>
                <c:pt idx="12948">
                  <c:v>-1500.5</c:v>
                </c:pt>
                <c:pt idx="12949">
                  <c:v>-1500.5</c:v>
                </c:pt>
                <c:pt idx="12950">
                  <c:v>-1500.5</c:v>
                </c:pt>
                <c:pt idx="12951">
                  <c:v>-1500.6</c:v>
                </c:pt>
                <c:pt idx="12952">
                  <c:v>-1500.6</c:v>
                </c:pt>
                <c:pt idx="12953">
                  <c:v>-1500.6</c:v>
                </c:pt>
                <c:pt idx="12954">
                  <c:v>-1500.6</c:v>
                </c:pt>
                <c:pt idx="12955">
                  <c:v>-1500.6</c:v>
                </c:pt>
                <c:pt idx="12956">
                  <c:v>-1500.5</c:v>
                </c:pt>
                <c:pt idx="12957">
                  <c:v>-1500.4</c:v>
                </c:pt>
                <c:pt idx="12958">
                  <c:v>-1500.4</c:v>
                </c:pt>
                <c:pt idx="12959">
                  <c:v>-1500.3</c:v>
                </c:pt>
                <c:pt idx="12960">
                  <c:v>-1500.3</c:v>
                </c:pt>
                <c:pt idx="12961">
                  <c:v>-1500.2</c:v>
                </c:pt>
                <c:pt idx="12962">
                  <c:v>-1500.2</c:v>
                </c:pt>
                <c:pt idx="12963">
                  <c:v>-1500.2</c:v>
                </c:pt>
                <c:pt idx="12964">
                  <c:v>-1500.1</c:v>
                </c:pt>
                <c:pt idx="12965">
                  <c:v>-1500</c:v>
                </c:pt>
                <c:pt idx="12966">
                  <c:v>-1499.9</c:v>
                </c:pt>
                <c:pt idx="12967">
                  <c:v>-1499.7</c:v>
                </c:pt>
                <c:pt idx="12968">
                  <c:v>-1499.5</c:v>
                </c:pt>
                <c:pt idx="12969">
                  <c:v>-1499.2</c:v>
                </c:pt>
                <c:pt idx="12970">
                  <c:v>-1499</c:v>
                </c:pt>
                <c:pt idx="12971">
                  <c:v>-1498.7</c:v>
                </c:pt>
                <c:pt idx="12972">
                  <c:v>-1498.4</c:v>
                </c:pt>
                <c:pt idx="12973">
                  <c:v>-1498.1</c:v>
                </c:pt>
                <c:pt idx="12974">
                  <c:v>-1497.8</c:v>
                </c:pt>
                <c:pt idx="12975">
                  <c:v>-1497.6</c:v>
                </c:pt>
                <c:pt idx="12976">
                  <c:v>-1497.2</c:v>
                </c:pt>
                <c:pt idx="12977">
                  <c:v>-1497</c:v>
                </c:pt>
                <c:pt idx="12978">
                  <c:v>-1496.8</c:v>
                </c:pt>
                <c:pt idx="12979">
                  <c:v>-1496.7</c:v>
                </c:pt>
                <c:pt idx="12980">
                  <c:v>-1496.4</c:v>
                </c:pt>
                <c:pt idx="12981">
                  <c:v>-1496.2</c:v>
                </c:pt>
                <c:pt idx="12982">
                  <c:v>-1496</c:v>
                </c:pt>
                <c:pt idx="12983">
                  <c:v>-1495.7</c:v>
                </c:pt>
                <c:pt idx="12984">
                  <c:v>-1495.3</c:v>
                </c:pt>
                <c:pt idx="12985">
                  <c:v>-1495</c:v>
                </c:pt>
                <c:pt idx="12986">
                  <c:v>-1494.6</c:v>
                </c:pt>
                <c:pt idx="12987">
                  <c:v>-1494.2</c:v>
                </c:pt>
                <c:pt idx="12988">
                  <c:v>-1493.9</c:v>
                </c:pt>
                <c:pt idx="12989">
                  <c:v>-1493.7</c:v>
                </c:pt>
                <c:pt idx="12990">
                  <c:v>-1493.3</c:v>
                </c:pt>
                <c:pt idx="12991">
                  <c:v>-1492.8</c:v>
                </c:pt>
                <c:pt idx="12992">
                  <c:v>-1492.5</c:v>
                </c:pt>
                <c:pt idx="12993">
                  <c:v>-1492.1</c:v>
                </c:pt>
                <c:pt idx="12994">
                  <c:v>-1491.8</c:v>
                </c:pt>
                <c:pt idx="12995">
                  <c:v>-1491.4</c:v>
                </c:pt>
                <c:pt idx="12996">
                  <c:v>-1491.2</c:v>
                </c:pt>
                <c:pt idx="12997">
                  <c:v>-1490.9</c:v>
                </c:pt>
                <c:pt idx="12998">
                  <c:v>-1490.7</c:v>
                </c:pt>
                <c:pt idx="12999">
                  <c:v>-1490.6</c:v>
                </c:pt>
                <c:pt idx="13000">
                  <c:v>-1490.6</c:v>
                </c:pt>
                <c:pt idx="13001">
                  <c:v>-1490.5</c:v>
                </c:pt>
                <c:pt idx="13002">
                  <c:v>-1490.4</c:v>
                </c:pt>
                <c:pt idx="13003">
                  <c:v>-1490.3</c:v>
                </c:pt>
                <c:pt idx="13004">
                  <c:v>-1490.3</c:v>
                </c:pt>
                <c:pt idx="13005">
                  <c:v>-1490.2</c:v>
                </c:pt>
                <c:pt idx="13006">
                  <c:v>-1490.1</c:v>
                </c:pt>
                <c:pt idx="13007">
                  <c:v>-1489.9</c:v>
                </c:pt>
                <c:pt idx="13008">
                  <c:v>-1489.8</c:v>
                </c:pt>
                <c:pt idx="13009">
                  <c:v>-1489.6</c:v>
                </c:pt>
                <c:pt idx="13010">
                  <c:v>-1489.4</c:v>
                </c:pt>
                <c:pt idx="13011">
                  <c:v>-1489.3</c:v>
                </c:pt>
                <c:pt idx="13012">
                  <c:v>-1489.1</c:v>
                </c:pt>
                <c:pt idx="13013">
                  <c:v>-1489</c:v>
                </c:pt>
                <c:pt idx="13014">
                  <c:v>-1488.9</c:v>
                </c:pt>
                <c:pt idx="13015">
                  <c:v>-1488.7</c:v>
                </c:pt>
                <c:pt idx="13016">
                  <c:v>-1488.6</c:v>
                </c:pt>
                <c:pt idx="13017">
                  <c:v>-1488.5</c:v>
                </c:pt>
                <c:pt idx="13018">
                  <c:v>-1488.3</c:v>
                </c:pt>
                <c:pt idx="13019">
                  <c:v>-1488.2</c:v>
                </c:pt>
                <c:pt idx="13020">
                  <c:v>-1488.1</c:v>
                </c:pt>
                <c:pt idx="13021">
                  <c:v>-1488</c:v>
                </c:pt>
                <c:pt idx="13022">
                  <c:v>-1487.9</c:v>
                </c:pt>
                <c:pt idx="13023">
                  <c:v>-1487.8</c:v>
                </c:pt>
                <c:pt idx="13024">
                  <c:v>-1487.7</c:v>
                </c:pt>
                <c:pt idx="13025">
                  <c:v>-1487.6</c:v>
                </c:pt>
                <c:pt idx="13026">
                  <c:v>-1487.4</c:v>
                </c:pt>
                <c:pt idx="13027">
                  <c:v>-1487.2</c:v>
                </c:pt>
                <c:pt idx="13028">
                  <c:v>-1487</c:v>
                </c:pt>
                <c:pt idx="13029">
                  <c:v>-1486.8</c:v>
                </c:pt>
                <c:pt idx="13030">
                  <c:v>-1486.5</c:v>
                </c:pt>
                <c:pt idx="13031">
                  <c:v>-1486.2</c:v>
                </c:pt>
                <c:pt idx="13032">
                  <c:v>-1485.9</c:v>
                </c:pt>
                <c:pt idx="13033">
                  <c:v>-1485.6</c:v>
                </c:pt>
                <c:pt idx="13034">
                  <c:v>-1485.4</c:v>
                </c:pt>
                <c:pt idx="13035">
                  <c:v>-1485.1</c:v>
                </c:pt>
                <c:pt idx="13036">
                  <c:v>-1484.9</c:v>
                </c:pt>
                <c:pt idx="13037">
                  <c:v>-1484.7</c:v>
                </c:pt>
                <c:pt idx="13038">
                  <c:v>-1484.5</c:v>
                </c:pt>
                <c:pt idx="13039">
                  <c:v>-1484.2</c:v>
                </c:pt>
                <c:pt idx="13040">
                  <c:v>-1484</c:v>
                </c:pt>
                <c:pt idx="13041">
                  <c:v>-1483.7</c:v>
                </c:pt>
                <c:pt idx="13042">
                  <c:v>-1483.4</c:v>
                </c:pt>
                <c:pt idx="13043">
                  <c:v>-1483.3</c:v>
                </c:pt>
                <c:pt idx="13044">
                  <c:v>-1483.2</c:v>
                </c:pt>
                <c:pt idx="13045">
                  <c:v>-1483</c:v>
                </c:pt>
                <c:pt idx="13046">
                  <c:v>-1482.6</c:v>
                </c:pt>
                <c:pt idx="13047">
                  <c:v>-1482.3</c:v>
                </c:pt>
                <c:pt idx="13048">
                  <c:v>-1482.2</c:v>
                </c:pt>
                <c:pt idx="13049">
                  <c:v>-1481.9</c:v>
                </c:pt>
                <c:pt idx="13050">
                  <c:v>-1481.6</c:v>
                </c:pt>
                <c:pt idx="13051">
                  <c:v>-1481.3</c:v>
                </c:pt>
                <c:pt idx="13052">
                  <c:v>-1481</c:v>
                </c:pt>
                <c:pt idx="13053">
                  <c:v>-1480.7</c:v>
                </c:pt>
                <c:pt idx="13054">
                  <c:v>-1480.4</c:v>
                </c:pt>
                <c:pt idx="13055">
                  <c:v>-1480.1</c:v>
                </c:pt>
                <c:pt idx="13056">
                  <c:v>-1479.9</c:v>
                </c:pt>
                <c:pt idx="13057">
                  <c:v>-1479.7</c:v>
                </c:pt>
                <c:pt idx="13058">
                  <c:v>-1479.5</c:v>
                </c:pt>
                <c:pt idx="13059">
                  <c:v>-1479.1</c:v>
                </c:pt>
                <c:pt idx="13060">
                  <c:v>-1478.8</c:v>
                </c:pt>
                <c:pt idx="13061">
                  <c:v>-1478.5</c:v>
                </c:pt>
                <c:pt idx="13062">
                  <c:v>-1478.2</c:v>
                </c:pt>
                <c:pt idx="13063">
                  <c:v>-1477.9</c:v>
                </c:pt>
                <c:pt idx="13064">
                  <c:v>-1477.6</c:v>
                </c:pt>
                <c:pt idx="13065">
                  <c:v>-1477.3</c:v>
                </c:pt>
                <c:pt idx="13066">
                  <c:v>-1477</c:v>
                </c:pt>
                <c:pt idx="13067">
                  <c:v>-1476.8</c:v>
                </c:pt>
                <c:pt idx="13068">
                  <c:v>-1476.6</c:v>
                </c:pt>
                <c:pt idx="13069">
                  <c:v>-1476.3</c:v>
                </c:pt>
                <c:pt idx="13070">
                  <c:v>-1476.1</c:v>
                </c:pt>
                <c:pt idx="13071">
                  <c:v>-1475.7</c:v>
                </c:pt>
                <c:pt idx="13072">
                  <c:v>-1475.3</c:v>
                </c:pt>
                <c:pt idx="13073">
                  <c:v>-1474.8</c:v>
                </c:pt>
                <c:pt idx="13074">
                  <c:v>-1474.5</c:v>
                </c:pt>
                <c:pt idx="13075">
                  <c:v>-1474.2</c:v>
                </c:pt>
                <c:pt idx="13076">
                  <c:v>-1473.8</c:v>
                </c:pt>
                <c:pt idx="13077">
                  <c:v>-1473.4</c:v>
                </c:pt>
                <c:pt idx="13078">
                  <c:v>-1473</c:v>
                </c:pt>
                <c:pt idx="13079">
                  <c:v>-1472.8</c:v>
                </c:pt>
                <c:pt idx="13080">
                  <c:v>-1472.7</c:v>
                </c:pt>
                <c:pt idx="13081">
                  <c:v>-1472.3</c:v>
                </c:pt>
                <c:pt idx="13082">
                  <c:v>-1472.2</c:v>
                </c:pt>
                <c:pt idx="13083">
                  <c:v>-1472</c:v>
                </c:pt>
                <c:pt idx="13084">
                  <c:v>-1471.8</c:v>
                </c:pt>
                <c:pt idx="13085">
                  <c:v>-1471.4</c:v>
                </c:pt>
                <c:pt idx="13086">
                  <c:v>-1471.1</c:v>
                </c:pt>
                <c:pt idx="13087">
                  <c:v>-1470.8</c:v>
                </c:pt>
                <c:pt idx="13088">
                  <c:v>-1470.5</c:v>
                </c:pt>
                <c:pt idx="13089">
                  <c:v>-1470.1</c:v>
                </c:pt>
                <c:pt idx="13090">
                  <c:v>-1469.9</c:v>
                </c:pt>
                <c:pt idx="13091">
                  <c:v>-1469.7</c:v>
                </c:pt>
                <c:pt idx="13092">
                  <c:v>-1469.4</c:v>
                </c:pt>
                <c:pt idx="13093">
                  <c:v>-1469.3</c:v>
                </c:pt>
                <c:pt idx="13094">
                  <c:v>-1469.1</c:v>
                </c:pt>
                <c:pt idx="13095">
                  <c:v>-1468.9</c:v>
                </c:pt>
                <c:pt idx="13096">
                  <c:v>-1468.8</c:v>
                </c:pt>
                <c:pt idx="13097">
                  <c:v>-1468.5</c:v>
                </c:pt>
                <c:pt idx="13098">
                  <c:v>-1468.3</c:v>
                </c:pt>
                <c:pt idx="13099">
                  <c:v>-1468.1</c:v>
                </c:pt>
                <c:pt idx="13100">
                  <c:v>-1468</c:v>
                </c:pt>
                <c:pt idx="13101">
                  <c:v>-1467.9</c:v>
                </c:pt>
                <c:pt idx="13102">
                  <c:v>-1467.9</c:v>
                </c:pt>
                <c:pt idx="13103">
                  <c:v>-1467.9</c:v>
                </c:pt>
                <c:pt idx="13104">
                  <c:v>-1467.9</c:v>
                </c:pt>
                <c:pt idx="13105">
                  <c:v>-1467.9</c:v>
                </c:pt>
                <c:pt idx="13106">
                  <c:v>-1467.9</c:v>
                </c:pt>
                <c:pt idx="13107">
                  <c:v>-1467.9</c:v>
                </c:pt>
                <c:pt idx="13108">
                  <c:v>-1467.9</c:v>
                </c:pt>
                <c:pt idx="13109">
                  <c:v>-1467.9</c:v>
                </c:pt>
                <c:pt idx="13110">
                  <c:v>-1467.9</c:v>
                </c:pt>
                <c:pt idx="13111">
                  <c:v>-1467.9</c:v>
                </c:pt>
                <c:pt idx="13112">
                  <c:v>-1467.9</c:v>
                </c:pt>
                <c:pt idx="13113">
                  <c:v>-1467.8</c:v>
                </c:pt>
                <c:pt idx="13114">
                  <c:v>-1467.6</c:v>
                </c:pt>
                <c:pt idx="13115">
                  <c:v>-1467.6</c:v>
                </c:pt>
                <c:pt idx="13116">
                  <c:v>-1467.6</c:v>
                </c:pt>
                <c:pt idx="13117">
                  <c:v>-1467.5</c:v>
                </c:pt>
                <c:pt idx="13118">
                  <c:v>-1467.3</c:v>
                </c:pt>
                <c:pt idx="13119">
                  <c:v>-1467.2</c:v>
                </c:pt>
                <c:pt idx="13120">
                  <c:v>-1467.2</c:v>
                </c:pt>
                <c:pt idx="13121">
                  <c:v>-1467.2</c:v>
                </c:pt>
                <c:pt idx="13122">
                  <c:v>-1467.2</c:v>
                </c:pt>
                <c:pt idx="13123">
                  <c:v>-1467.1</c:v>
                </c:pt>
                <c:pt idx="13124">
                  <c:v>-1467.1</c:v>
                </c:pt>
                <c:pt idx="13125">
                  <c:v>-1467</c:v>
                </c:pt>
                <c:pt idx="13126">
                  <c:v>-1466.9</c:v>
                </c:pt>
                <c:pt idx="13127">
                  <c:v>-1466.7</c:v>
                </c:pt>
                <c:pt idx="13128">
                  <c:v>-1466.7</c:v>
                </c:pt>
                <c:pt idx="13129">
                  <c:v>-1466.6</c:v>
                </c:pt>
                <c:pt idx="13130">
                  <c:v>-1466.4</c:v>
                </c:pt>
                <c:pt idx="13131">
                  <c:v>-1466.2</c:v>
                </c:pt>
                <c:pt idx="13132">
                  <c:v>-1466</c:v>
                </c:pt>
                <c:pt idx="13133">
                  <c:v>-1465.8</c:v>
                </c:pt>
                <c:pt idx="13134">
                  <c:v>-1465.4</c:v>
                </c:pt>
                <c:pt idx="13135">
                  <c:v>-1465.4</c:v>
                </c:pt>
                <c:pt idx="13136">
                  <c:v>-1464.9</c:v>
                </c:pt>
                <c:pt idx="13137">
                  <c:v>-1464.6</c:v>
                </c:pt>
                <c:pt idx="13138">
                  <c:v>-1464.2</c:v>
                </c:pt>
                <c:pt idx="13139">
                  <c:v>-1463.9</c:v>
                </c:pt>
                <c:pt idx="13140">
                  <c:v>-1463.7</c:v>
                </c:pt>
                <c:pt idx="13141">
                  <c:v>-1463.7</c:v>
                </c:pt>
                <c:pt idx="13142">
                  <c:v>-1463.7</c:v>
                </c:pt>
                <c:pt idx="13143">
                  <c:v>-1463.6</c:v>
                </c:pt>
                <c:pt idx="13144">
                  <c:v>-1463.6</c:v>
                </c:pt>
                <c:pt idx="13145">
                  <c:v>-1463.6</c:v>
                </c:pt>
                <c:pt idx="13146">
                  <c:v>-1463.5</c:v>
                </c:pt>
                <c:pt idx="13147">
                  <c:v>-1463.5</c:v>
                </c:pt>
                <c:pt idx="13148">
                  <c:v>-1463.5</c:v>
                </c:pt>
                <c:pt idx="13149">
                  <c:v>-1463.4</c:v>
                </c:pt>
                <c:pt idx="13150">
                  <c:v>-1463.4</c:v>
                </c:pt>
                <c:pt idx="13151">
                  <c:v>-1463.4</c:v>
                </c:pt>
                <c:pt idx="13152">
                  <c:v>-1463.4</c:v>
                </c:pt>
                <c:pt idx="13153">
                  <c:v>-1463.4</c:v>
                </c:pt>
                <c:pt idx="13154">
                  <c:v>-1463.4</c:v>
                </c:pt>
                <c:pt idx="13155">
                  <c:v>-1463.4</c:v>
                </c:pt>
                <c:pt idx="13156">
                  <c:v>-1463.4</c:v>
                </c:pt>
                <c:pt idx="13157">
                  <c:v>-1463.4</c:v>
                </c:pt>
                <c:pt idx="13158">
                  <c:v>-1463.3</c:v>
                </c:pt>
                <c:pt idx="13159">
                  <c:v>-1463.3</c:v>
                </c:pt>
                <c:pt idx="13160">
                  <c:v>-1463.3</c:v>
                </c:pt>
                <c:pt idx="13161">
                  <c:v>-1463.3</c:v>
                </c:pt>
                <c:pt idx="13162">
                  <c:v>-1463.3</c:v>
                </c:pt>
                <c:pt idx="13163">
                  <c:v>-1463.3</c:v>
                </c:pt>
                <c:pt idx="13164">
                  <c:v>-1463.3</c:v>
                </c:pt>
                <c:pt idx="13165">
                  <c:v>-1463.3</c:v>
                </c:pt>
                <c:pt idx="13166">
                  <c:v>-1463.3</c:v>
                </c:pt>
                <c:pt idx="13167">
                  <c:v>-1463.2</c:v>
                </c:pt>
                <c:pt idx="13168">
                  <c:v>-1463.2</c:v>
                </c:pt>
                <c:pt idx="13169">
                  <c:v>-1463.2</c:v>
                </c:pt>
                <c:pt idx="13170">
                  <c:v>-1463</c:v>
                </c:pt>
                <c:pt idx="13171">
                  <c:v>-1463</c:v>
                </c:pt>
                <c:pt idx="13172">
                  <c:v>-1463</c:v>
                </c:pt>
                <c:pt idx="13173">
                  <c:v>-1463</c:v>
                </c:pt>
                <c:pt idx="13174">
                  <c:v>-1463</c:v>
                </c:pt>
                <c:pt idx="13175">
                  <c:v>-1463</c:v>
                </c:pt>
                <c:pt idx="13176">
                  <c:v>-1463</c:v>
                </c:pt>
                <c:pt idx="13177">
                  <c:v>-1462.9</c:v>
                </c:pt>
                <c:pt idx="13178">
                  <c:v>-1462.8</c:v>
                </c:pt>
                <c:pt idx="13179">
                  <c:v>-1462.8</c:v>
                </c:pt>
                <c:pt idx="13180">
                  <c:v>-1462.7</c:v>
                </c:pt>
                <c:pt idx="13181">
                  <c:v>-1462.7</c:v>
                </c:pt>
                <c:pt idx="13182">
                  <c:v>-1462.6</c:v>
                </c:pt>
                <c:pt idx="13183">
                  <c:v>-1462.6</c:v>
                </c:pt>
                <c:pt idx="13184">
                  <c:v>-1462.5</c:v>
                </c:pt>
                <c:pt idx="13185">
                  <c:v>-1462.4</c:v>
                </c:pt>
                <c:pt idx="13186">
                  <c:v>-1462.4</c:v>
                </c:pt>
                <c:pt idx="13187">
                  <c:v>-1462.4</c:v>
                </c:pt>
                <c:pt idx="13188">
                  <c:v>-1462.2</c:v>
                </c:pt>
                <c:pt idx="13189">
                  <c:v>-1462.2</c:v>
                </c:pt>
                <c:pt idx="13190">
                  <c:v>-1462.2</c:v>
                </c:pt>
                <c:pt idx="13191">
                  <c:v>-1462.1</c:v>
                </c:pt>
                <c:pt idx="13192">
                  <c:v>-1462.1</c:v>
                </c:pt>
                <c:pt idx="13193">
                  <c:v>-1462.1</c:v>
                </c:pt>
                <c:pt idx="13194">
                  <c:v>-1462.1</c:v>
                </c:pt>
                <c:pt idx="13195">
                  <c:v>-1462</c:v>
                </c:pt>
                <c:pt idx="13196">
                  <c:v>-1462</c:v>
                </c:pt>
                <c:pt idx="13197">
                  <c:v>-1462</c:v>
                </c:pt>
                <c:pt idx="13198">
                  <c:v>-1461.8</c:v>
                </c:pt>
                <c:pt idx="13199">
                  <c:v>-1461.6</c:v>
                </c:pt>
                <c:pt idx="13200">
                  <c:v>-1461.6</c:v>
                </c:pt>
                <c:pt idx="13201">
                  <c:v>-1461.5</c:v>
                </c:pt>
                <c:pt idx="13202">
                  <c:v>-1461.3</c:v>
                </c:pt>
                <c:pt idx="13203">
                  <c:v>-1461.1</c:v>
                </c:pt>
                <c:pt idx="13204">
                  <c:v>-1461.1</c:v>
                </c:pt>
                <c:pt idx="13205">
                  <c:v>-1461.1</c:v>
                </c:pt>
                <c:pt idx="13206">
                  <c:v>-1461.1</c:v>
                </c:pt>
                <c:pt idx="13207">
                  <c:v>-1460.6</c:v>
                </c:pt>
                <c:pt idx="13208">
                  <c:v>-1460.6</c:v>
                </c:pt>
                <c:pt idx="13209">
                  <c:v>-1460.6</c:v>
                </c:pt>
                <c:pt idx="13210">
                  <c:v>-1460.6</c:v>
                </c:pt>
                <c:pt idx="13211">
                  <c:v>-1460.6</c:v>
                </c:pt>
                <c:pt idx="13212">
                  <c:v>-1460.6</c:v>
                </c:pt>
                <c:pt idx="13213">
                  <c:v>-1460.5</c:v>
                </c:pt>
                <c:pt idx="13214">
                  <c:v>-1460.4</c:v>
                </c:pt>
                <c:pt idx="13215">
                  <c:v>-1460.3</c:v>
                </c:pt>
                <c:pt idx="13216">
                  <c:v>-1460.2</c:v>
                </c:pt>
                <c:pt idx="13217">
                  <c:v>-1460.1</c:v>
                </c:pt>
                <c:pt idx="13218">
                  <c:v>-1459.9</c:v>
                </c:pt>
                <c:pt idx="13219">
                  <c:v>-1459.9</c:v>
                </c:pt>
                <c:pt idx="13220">
                  <c:v>-1459.8</c:v>
                </c:pt>
                <c:pt idx="13221">
                  <c:v>-1459.8</c:v>
                </c:pt>
                <c:pt idx="13222">
                  <c:v>-1459.6</c:v>
                </c:pt>
                <c:pt idx="13223">
                  <c:v>-1459.4</c:v>
                </c:pt>
                <c:pt idx="13224">
                  <c:v>-1459.2</c:v>
                </c:pt>
                <c:pt idx="13225">
                  <c:v>-1459.1</c:v>
                </c:pt>
                <c:pt idx="13226">
                  <c:v>-1458.9</c:v>
                </c:pt>
                <c:pt idx="13227">
                  <c:v>-1458.8</c:v>
                </c:pt>
                <c:pt idx="13228">
                  <c:v>-1458.8</c:v>
                </c:pt>
                <c:pt idx="13229">
                  <c:v>-1458.7</c:v>
                </c:pt>
                <c:pt idx="13230">
                  <c:v>-1458.7</c:v>
                </c:pt>
                <c:pt idx="13231">
                  <c:v>-1458.7</c:v>
                </c:pt>
                <c:pt idx="13232">
                  <c:v>-1458.7</c:v>
                </c:pt>
                <c:pt idx="13233">
                  <c:v>-1458.7</c:v>
                </c:pt>
                <c:pt idx="13234">
                  <c:v>-1458.7</c:v>
                </c:pt>
                <c:pt idx="13235">
                  <c:v>-1458.7</c:v>
                </c:pt>
                <c:pt idx="13236">
                  <c:v>-1458.8</c:v>
                </c:pt>
                <c:pt idx="13237">
                  <c:v>-1458.8</c:v>
                </c:pt>
                <c:pt idx="13238">
                  <c:v>-1458.7</c:v>
                </c:pt>
                <c:pt idx="13239">
                  <c:v>-1458.6</c:v>
                </c:pt>
                <c:pt idx="13240">
                  <c:v>-1458.5</c:v>
                </c:pt>
                <c:pt idx="13241">
                  <c:v>-1458.5</c:v>
                </c:pt>
                <c:pt idx="13242">
                  <c:v>-1458.5</c:v>
                </c:pt>
                <c:pt idx="13243">
                  <c:v>-1458.6</c:v>
                </c:pt>
                <c:pt idx="13244">
                  <c:v>-1458.6</c:v>
                </c:pt>
                <c:pt idx="13245">
                  <c:v>-1458.6</c:v>
                </c:pt>
                <c:pt idx="13246">
                  <c:v>-1458.6</c:v>
                </c:pt>
                <c:pt idx="13247">
                  <c:v>-1458.6</c:v>
                </c:pt>
                <c:pt idx="13248">
                  <c:v>-1458.5</c:v>
                </c:pt>
                <c:pt idx="13249">
                  <c:v>-1458.4</c:v>
                </c:pt>
                <c:pt idx="13250">
                  <c:v>-1458.2</c:v>
                </c:pt>
                <c:pt idx="13251">
                  <c:v>-1458</c:v>
                </c:pt>
                <c:pt idx="13252">
                  <c:v>-1457.9</c:v>
                </c:pt>
                <c:pt idx="13253">
                  <c:v>-1457.8</c:v>
                </c:pt>
                <c:pt idx="13254">
                  <c:v>-1457.7</c:v>
                </c:pt>
                <c:pt idx="13255">
                  <c:v>-1457.6</c:v>
                </c:pt>
                <c:pt idx="13256">
                  <c:v>-1457.4</c:v>
                </c:pt>
                <c:pt idx="13257">
                  <c:v>-1457.3</c:v>
                </c:pt>
                <c:pt idx="13258">
                  <c:v>-1457.1</c:v>
                </c:pt>
                <c:pt idx="13259">
                  <c:v>-1457</c:v>
                </c:pt>
                <c:pt idx="13260">
                  <c:v>-1456.8</c:v>
                </c:pt>
                <c:pt idx="13261">
                  <c:v>-1456.6</c:v>
                </c:pt>
                <c:pt idx="13262">
                  <c:v>-1456.4</c:v>
                </c:pt>
                <c:pt idx="13263">
                  <c:v>-1456.1</c:v>
                </c:pt>
                <c:pt idx="13264">
                  <c:v>-1455.9</c:v>
                </c:pt>
                <c:pt idx="13265">
                  <c:v>-1455.6</c:v>
                </c:pt>
                <c:pt idx="13266">
                  <c:v>-1455.4</c:v>
                </c:pt>
                <c:pt idx="13267">
                  <c:v>-1455.2</c:v>
                </c:pt>
                <c:pt idx="13268">
                  <c:v>-1455.1</c:v>
                </c:pt>
                <c:pt idx="13269">
                  <c:v>-1454.9</c:v>
                </c:pt>
                <c:pt idx="13270">
                  <c:v>-1454.7</c:v>
                </c:pt>
                <c:pt idx="13271">
                  <c:v>-1454.5</c:v>
                </c:pt>
                <c:pt idx="13272">
                  <c:v>-1454.1</c:v>
                </c:pt>
                <c:pt idx="13273">
                  <c:v>-1453.8</c:v>
                </c:pt>
                <c:pt idx="13274">
                  <c:v>-1453.5</c:v>
                </c:pt>
                <c:pt idx="13275">
                  <c:v>-1453.3</c:v>
                </c:pt>
                <c:pt idx="13276">
                  <c:v>-1453.1</c:v>
                </c:pt>
                <c:pt idx="13277">
                  <c:v>-1453</c:v>
                </c:pt>
                <c:pt idx="13278">
                  <c:v>-1452.8</c:v>
                </c:pt>
                <c:pt idx="13279">
                  <c:v>-1452.7</c:v>
                </c:pt>
                <c:pt idx="13280">
                  <c:v>-1452.5</c:v>
                </c:pt>
                <c:pt idx="13281">
                  <c:v>-1452.3</c:v>
                </c:pt>
                <c:pt idx="13282">
                  <c:v>-1452.1</c:v>
                </c:pt>
                <c:pt idx="13283">
                  <c:v>-1451.8</c:v>
                </c:pt>
                <c:pt idx="13284">
                  <c:v>-1451.6</c:v>
                </c:pt>
                <c:pt idx="13285">
                  <c:v>-1451.4</c:v>
                </c:pt>
                <c:pt idx="13286">
                  <c:v>-1451.2</c:v>
                </c:pt>
                <c:pt idx="13287">
                  <c:v>-1451</c:v>
                </c:pt>
                <c:pt idx="13288">
                  <c:v>-1450.8</c:v>
                </c:pt>
                <c:pt idx="13289">
                  <c:v>-1450.6</c:v>
                </c:pt>
                <c:pt idx="13290">
                  <c:v>-1450.4</c:v>
                </c:pt>
                <c:pt idx="13291">
                  <c:v>-1450.3</c:v>
                </c:pt>
                <c:pt idx="13292">
                  <c:v>-1450</c:v>
                </c:pt>
                <c:pt idx="13293">
                  <c:v>-1449.8</c:v>
                </c:pt>
                <c:pt idx="13294">
                  <c:v>-1449.6</c:v>
                </c:pt>
                <c:pt idx="13295">
                  <c:v>-1449.3</c:v>
                </c:pt>
                <c:pt idx="13296">
                  <c:v>-1449.1</c:v>
                </c:pt>
                <c:pt idx="13297">
                  <c:v>-1448.9</c:v>
                </c:pt>
                <c:pt idx="13298">
                  <c:v>-1448.9</c:v>
                </c:pt>
                <c:pt idx="13299">
                  <c:v>-1448.9</c:v>
                </c:pt>
                <c:pt idx="13300">
                  <c:v>-1448.7</c:v>
                </c:pt>
                <c:pt idx="13301">
                  <c:v>-1448.6</c:v>
                </c:pt>
                <c:pt idx="13302">
                  <c:v>-1448.4</c:v>
                </c:pt>
                <c:pt idx="13303">
                  <c:v>-1448.1</c:v>
                </c:pt>
                <c:pt idx="13304">
                  <c:v>-1447.8</c:v>
                </c:pt>
                <c:pt idx="13305">
                  <c:v>-1447.5</c:v>
                </c:pt>
                <c:pt idx="13306">
                  <c:v>-1447.1</c:v>
                </c:pt>
                <c:pt idx="13307">
                  <c:v>-1446.8</c:v>
                </c:pt>
                <c:pt idx="13308">
                  <c:v>-1446.8</c:v>
                </c:pt>
                <c:pt idx="13309">
                  <c:v>-1446.7</c:v>
                </c:pt>
                <c:pt idx="13310">
                  <c:v>-1446.7</c:v>
                </c:pt>
                <c:pt idx="13311">
                  <c:v>-1446.5</c:v>
                </c:pt>
                <c:pt idx="13312">
                  <c:v>-1446.5</c:v>
                </c:pt>
                <c:pt idx="13313">
                  <c:v>-1446.5</c:v>
                </c:pt>
                <c:pt idx="13314">
                  <c:v>-1446.3</c:v>
                </c:pt>
                <c:pt idx="13315">
                  <c:v>-1446.1</c:v>
                </c:pt>
                <c:pt idx="13316">
                  <c:v>-1446.1</c:v>
                </c:pt>
                <c:pt idx="13317">
                  <c:v>-1446.1</c:v>
                </c:pt>
                <c:pt idx="13318">
                  <c:v>-1446.1</c:v>
                </c:pt>
                <c:pt idx="13319">
                  <c:v>-1446.1</c:v>
                </c:pt>
                <c:pt idx="13320">
                  <c:v>-1445.9</c:v>
                </c:pt>
                <c:pt idx="13321">
                  <c:v>-1445.9</c:v>
                </c:pt>
                <c:pt idx="13322">
                  <c:v>-1445.4</c:v>
                </c:pt>
                <c:pt idx="13323">
                  <c:v>-1445.2</c:v>
                </c:pt>
                <c:pt idx="13324">
                  <c:v>-1444.9</c:v>
                </c:pt>
                <c:pt idx="13325">
                  <c:v>-1444.6</c:v>
                </c:pt>
                <c:pt idx="13326">
                  <c:v>-1444.4</c:v>
                </c:pt>
                <c:pt idx="13327">
                  <c:v>-1444.1</c:v>
                </c:pt>
                <c:pt idx="13328">
                  <c:v>-1443.9</c:v>
                </c:pt>
                <c:pt idx="13329">
                  <c:v>-1443.5</c:v>
                </c:pt>
                <c:pt idx="13330">
                  <c:v>-1443.2</c:v>
                </c:pt>
                <c:pt idx="13331">
                  <c:v>-1443</c:v>
                </c:pt>
                <c:pt idx="13332">
                  <c:v>-1442.7</c:v>
                </c:pt>
                <c:pt idx="13333">
                  <c:v>-1442.4</c:v>
                </c:pt>
                <c:pt idx="13334">
                  <c:v>-1442</c:v>
                </c:pt>
                <c:pt idx="13335">
                  <c:v>-1441.7</c:v>
                </c:pt>
                <c:pt idx="13336">
                  <c:v>-1441.3</c:v>
                </c:pt>
                <c:pt idx="13337">
                  <c:v>-1441</c:v>
                </c:pt>
                <c:pt idx="13338">
                  <c:v>-1440.6</c:v>
                </c:pt>
                <c:pt idx="13339">
                  <c:v>-1440.2</c:v>
                </c:pt>
                <c:pt idx="13340">
                  <c:v>-1439.9</c:v>
                </c:pt>
                <c:pt idx="13341">
                  <c:v>-1439.5</c:v>
                </c:pt>
                <c:pt idx="13342">
                  <c:v>-1439.2</c:v>
                </c:pt>
                <c:pt idx="13343">
                  <c:v>-1438.9</c:v>
                </c:pt>
                <c:pt idx="13344">
                  <c:v>-1438.8</c:v>
                </c:pt>
                <c:pt idx="13345">
                  <c:v>-1438.7</c:v>
                </c:pt>
                <c:pt idx="13346">
                  <c:v>-1438.6</c:v>
                </c:pt>
                <c:pt idx="13347">
                  <c:v>-1438.4</c:v>
                </c:pt>
                <c:pt idx="13348">
                  <c:v>-1438.1</c:v>
                </c:pt>
                <c:pt idx="13349">
                  <c:v>-1437.8</c:v>
                </c:pt>
                <c:pt idx="13350">
                  <c:v>-1437.5</c:v>
                </c:pt>
                <c:pt idx="13351">
                  <c:v>-1437.1</c:v>
                </c:pt>
                <c:pt idx="13352">
                  <c:v>-1436.7</c:v>
                </c:pt>
                <c:pt idx="13353">
                  <c:v>-1436.3</c:v>
                </c:pt>
                <c:pt idx="13354">
                  <c:v>-1436</c:v>
                </c:pt>
                <c:pt idx="13355">
                  <c:v>-1435.7</c:v>
                </c:pt>
                <c:pt idx="13356">
                  <c:v>-1435.4</c:v>
                </c:pt>
                <c:pt idx="13357">
                  <c:v>-1435.1</c:v>
                </c:pt>
                <c:pt idx="13358">
                  <c:v>-1435</c:v>
                </c:pt>
                <c:pt idx="13359">
                  <c:v>-1434.8</c:v>
                </c:pt>
                <c:pt idx="13360">
                  <c:v>-1434.6</c:v>
                </c:pt>
                <c:pt idx="13361">
                  <c:v>-1434.3</c:v>
                </c:pt>
                <c:pt idx="13362">
                  <c:v>-1434</c:v>
                </c:pt>
                <c:pt idx="13363">
                  <c:v>-1433.6</c:v>
                </c:pt>
                <c:pt idx="13364">
                  <c:v>-1433.2</c:v>
                </c:pt>
                <c:pt idx="13365">
                  <c:v>-1432.9</c:v>
                </c:pt>
                <c:pt idx="13366">
                  <c:v>-1432.5</c:v>
                </c:pt>
                <c:pt idx="13367">
                  <c:v>-1432.2</c:v>
                </c:pt>
                <c:pt idx="13368">
                  <c:v>-1431.8</c:v>
                </c:pt>
                <c:pt idx="13369">
                  <c:v>-1431.5</c:v>
                </c:pt>
                <c:pt idx="13370">
                  <c:v>-1431.3</c:v>
                </c:pt>
                <c:pt idx="13371">
                  <c:v>-1430.9</c:v>
                </c:pt>
                <c:pt idx="13372">
                  <c:v>-1430.5</c:v>
                </c:pt>
                <c:pt idx="13373">
                  <c:v>-1430.2</c:v>
                </c:pt>
                <c:pt idx="13374">
                  <c:v>-1429.8</c:v>
                </c:pt>
                <c:pt idx="13375">
                  <c:v>-1429.3</c:v>
                </c:pt>
                <c:pt idx="13376">
                  <c:v>-1429</c:v>
                </c:pt>
                <c:pt idx="13377">
                  <c:v>-1428.6</c:v>
                </c:pt>
                <c:pt idx="13378">
                  <c:v>-1428.1</c:v>
                </c:pt>
                <c:pt idx="13379">
                  <c:v>-1427.7</c:v>
                </c:pt>
                <c:pt idx="13380">
                  <c:v>-1427.4</c:v>
                </c:pt>
                <c:pt idx="13381">
                  <c:v>-1426.9</c:v>
                </c:pt>
                <c:pt idx="13382">
                  <c:v>-1426.6</c:v>
                </c:pt>
                <c:pt idx="13383">
                  <c:v>-1426.3</c:v>
                </c:pt>
                <c:pt idx="13384">
                  <c:v>-1426</c:v>
                </c:pt>
                <c:pt idx="13385">
                  <c:v>-1425.7</c:v>
                </c:pt>
                <c:pt idx="13386">
                  <c:v>-1425.4</c:v>
                </c:pt>
                <c:pt idx="13387">
                  <c:v>-1425.1</c:v>
                </c:pt>
                <c:pt idx="13388">
                  <c:v>-1424.9</c:v>
                </c:pt>
                <c:pt idx="13389">
                  <c:v>-1424.7</c:v>
                </c:pt>
                <c:pt idx="13390">
                  <c:v>-1424.4</c:v>
                </c:pt>
                <c:pt idx="13391">
                  <c:v>-1424.3</c:v>
                </c:pt>
                <c:pt idx="13392">
                  <c:v>-1424</c:v>
                </c:pt>
                <c:pt idx="13393">
                  <c:v>-1423.8</c:v>
                </c:pt>
                <c:pt idx="13394">
                  <c:v>-1423.6</c:v>
                </c:pt>
                <c:pt idx="13395">
                  <c:v>-1423.3</c:v>
                </c:pt>
                <c:pt idx="13396">
                  <c:v>-1423</c:v>
                </c:pt>
                <c:pt idx="13397">
                  <c:v>-1422.8</c:v>
                </c:pt>
                <c:pt idx="13398">
                  <c:v>-1422.7</c:v>
                </c:pt>
                <c:pt idx="13399">
                  <c:v>-1422.6</c:v>
                </c:pt>
                <c:pt idx="13400">
                  <c:v>-1422.4</c:v>
                </c:pt>
                <c:pt idx="13401">
                  <c:v>-1422.2</c:v>
                </c:pt>
                <c:pt idx="13402">
                  <c:v>-1421.9</c:v>
                </c:pt>
                <c:pt idx="13403">
                  <c:v>-1421.6</c:v>
                </c:pt>
                <c:pt idx="13404">
                  <c:v>-1421.1</c:v>
                </c:pt>
                <c:pt idx="13405">
                  <c:v>-1420.8</c:v>
                </c:pt>
                <c:pt idx="13406">
                  <c:v>-1420.4</c:v>
                </c:pt>
                <c:pt idx="13407">
                  <c:v>-1420</c:v>
                </c:pt>
                <c:pt idx="13408">
                  <c:v>-1419.6</c:v>
                </c:pt>
                <c:pt idx="13409">
                  <c:v>-1419.4</c:v>
                </c:pt>
                <c:pt idx="13410">
                  <c:v>-1419.1</c:v>
                </c:pt>
                <c:pt idx="13411">
                  <c:v>-1419</c:v>
                </c:pt>
                <c:pt idx="13412">
                  <c:v>-1418.8</c:v>
                </c:pt>
                <c:pt idx="13413">
                  <c:v>-1418.7</c:v>
                </c:pt>
                <c:pt idx="13414">
                  <c:v>-1418.7</c:v>
                </c:pt>
                <c:pt idx="13415">
                  <c:v>-1418.7</c:v>
                </c:pt>
                <c:pt idx="13416">
                  <c:v>-1418.7</c:v>
                </c:pt>
                <c:pt idx="13417">
                  <c:v>-1418.7</c:v>
                </c:pt>
                <c:pt idx="13418">
                  <c:v>-1418.7</c:v>
                </c:pt>
                <c:pt idx="13419">
                  <c:v>-1418.8</c:v>
                </c:pt>
                <c:pt idx="13420">
                  <c:v>-1418.8</c:v>
                </c:pt>
                <c:pt idx="13421">
                  <c:v>-1418.8</c:v>
                </c:pt>
                <c:pt idx="13422">
                  <c:v>-1418.8</c:v>
                </c:pt>
                <c:pt idx="13423">
                  <c:v>-1418.8</c:v>
                </c:pt>
                <c:pt idx="13424">
                  <c:v>-1418.8</c:v>
                </c:pt>
                <c:pt idx="13425">
                  <c:v>-1418.9</c:v>
                </c:pt>
                <c:pt idx="13426">
                  <c:v>-1418.9</c:v>
                </c:pt>
                <c:pt idx="13427">
                  <c:v>-1418.9</c:v>
                </c:pt>
                <c:pt idx="13428">
                  <c:v>-1418.9</c:v>
                </c:pt>
                <c:pt idx="13429">
                  <c:v>-1419.1</c:v>
                </c:pt>
                <c:pt idx="13430">
                  <c:v>-1419.2</c:v>
                </c:pt>
                <c:pt idx="13431">
                  <c:v>-1419.2</c:v>
                </c:pt>
                <c:pt idx="13432">
                  <c:v>-1419.2</c:v>
                </c:pt>
                <c:pt idx="13433">
                  <c:v>-1419.2</c:v>
                </c:pt>
                <c:pt idx="13434">
                  <c:v>-1419.4</c:v>
                </c:pt>
                <c:pt idx="13435">
                  <c:v>-1419.6</c:v>
                </c:pt>
                <c:pt idx="13436">
                  <c:v>-1419.7</c:v>
                </c:pt>
                <c:pt idx="13437">
                  <c:v>-1419.9</c:v>
                </c:pt>
                <c:pt idx="13438">
                  <c:v>-1420.2</c:v>
                </c:pt>
                <c:pt idx="13439">
                  <c:v>-1420.2</c:v>
                </c:pt>
                <c:pt idx="13440">
                  <c:v>-1420.2</c:v>
                </c:pt>
                <c:pt idx="13441">
                  <c:v>-1420.2</c:v>
                </c:pt>
                <c:pt idx="13442">
                  <c:v>-1420.2</c:v>
                </c:pt>
                <c:pt idx="13443">
                  <c:v>-1420.2</c:v>
                </c:pt>
                <c:pt idx="13444">
                  <c:v>-1420.2</c:v>
                </c:pt>
                <c:pt idx="13445">
                  <c:v>-1420</c:v>
                </c:pt>
                <c:pt idx="13446">
                  <c:v>-1419.8</c:v>
                </c:pt>
                <c:pt idx="13447">
                  <c:v>-1419.5</c:v>
                </c:pt>
                <c:pt idx="13448">
                  <c:v>-1419.4</c:v>
                </c:pt>
                <c:pt idx="13449">
                  <c:v>-1419.4</c:v>
                </c:pt>
                <c:pt idx="13450">
                  <c:v>-1419.4</c:v>
                </c:pt>
                <c:pt idx="13451">
                  <c:v>-1419.4</c:v>
                </c:pt>
                <c:pt idx="13452">
                  <c:v>-1419.3</c:v>
                </c:pt>
                <c:pt idx="13453">
                  <c:v>-1419.4</c:v>
                </c:pt>
                <c:pt idx="13454">
                  <c:v>-1419.6</c:v>
                </c:pt>
                <c:pt idx="13455">
                  <c:v>-1419.8</c:v>
                </c:pt>
                <c:pt idx="13456">
                  <c:v>-1419.8</c:v>
                </c:pt>
                <c:pt idx="13457">
                  <c:v>-1419.8</c:v>
                </c:pt>
                <c:pt idx="13458">
                  <c:v>-1419.9</c:v>
                </c:pt>
                <c:pt idx="13459">
                  <c:v>-1419.9</c:v>
                </c:pt>
                <c:pt idx="13460">
                  <c:v>-1419.9</c:v>
                </c:pt>
                <c:pt idx="13461">
                  <c:v>-1420</c:v>
                </c:pt>
                <c:pt idx="13462">
                  <c:v>-1419.9</c:v>
                </c:pt>
                <c:pt idx="13463">
                  <c:v>-1419.9</c:v>
                </c:pt>
                <c:pt idx="13464">
                  <c:v>-1419.9</c:v>
                </c:pt>
                <c:pt idx="13465">
                  <c:v>-1419.9</c:v>
                </c:pt>
                <c:pt idx="13466">
                  <c:v>-1419.9</c:v>
                </c:pt>
                <c:pt idx="13467">
                  <c:v>-1419.9</c:v>
                </c:pt>
                <c:pt idx="13468">
                  <c:v>-1419.9</c:v>
                </c:pt>
                <c:pt idx="13469">
                  <c:v>-1419.9</c:v>
                </c:pt>
                <c:pt idx="13470">
                  <c:v>-1419.9</c:v>
                </c:pt>
                <c:pt idx="13471">
                  <c:v>-1419.9</c:v>
                </c:pt>
                <c:pt idx="13472">
                  <c:v>-1419.9</c:v>
                </c:pt>
                <c:pt idx="13473">
                  <c:v>-1419.9</c:v>
                </c:pt>
                <c:pt idx="13474">
                  <c:v>-1419.9</c:v>
                </c:pt>
                <c:pt idx="13475">
                  <c:v>-1419.9</c:v>
                </c:pt>
                <c:pt idx="13476">
                  <c:v>-1419.9</c:v>
                </c:pt>
                <c:pt idx="13477">
                  <c:v>-1419.9</c:v>
                </c:pt>
                <c:pt idx="13478">
                  <c:v>-1419.9</c:v>
                </c:pt>
                <c:pt idx="13479">
                  <c:v>-1419.9</c:v>
                </c:pt>
                <c:pt idx="13480">
                  <c:v>-1419.9</c:v>
                </c:pt>
                <c:pt idx="13481">
                  <c:v>-1420</c:v>
                </c:pt>
                <c:pt idx="13482">
                  <c:v>-1420</c:v>
                </c:pt>
                <c:pt idx="13483">
                  <c:v>-1420</c:v>
                </c:pt>
                <c:pt idx="13484">
                  <c:v>-1420</c:v>
                </c:pt>
                <c:pt idx="13485">
                  <c:v>-1420</c:v>
                </c:pt>
                <c:pt idx="13486">
                  <c:v>-1419.9</c:v>
                </c:pt>
                <c:pt idx="13487">
                  <c:v>-1419.9</c:v>
                </c:pt>
                <c:pt idx="13488">
                  <c:v>-1419.9</c:v>
                </c:pt>
                <c:pt idx="13489">
                  <c:v>-1419.9</c:v>
                </c:pt>
                <c:pt idx="13490">
                  <c:v>-1419.8</c:v>
                </c:pt>
                <c:pt idx="13491">
                  <c:v>-1419.8</c:v>
                </c:pt>
                <c:pt idx="13492">
                  <c:v>-1419.8</c:v>
                </c:pt>
                <c:pt idx="13493">
                  <c:v>-1419.7</c:v>
                </c:pt>
                <c:pt idx="13494">
                  <c:v>-1419.7</c:v>
                </c:pt>
                <c:pt idx="13495">
                  <c:v>-1419.7</c:v>
                </c:pt>
                <c:pt idx="13496">
                  <c:v>-1419.7</c:v>
                </c:pt>
                <c:pt idx="13497">
                  <c:v>-1419.7</c:v>
                </c:pt>
                <c:pt idx="13498">
                  <c:v>-1419.6</c:v>
                </c:pt>
                <c:pt idx="13499">
                  <c:v>-1419.6</c:v>
                </c:pt>
                <c:pt idx="13500">
                  <c:v>-1419.6</c:v>
                </c:pt>
                <c:pt idx="13501">
                  <c:v>-1419.6</c:v>
                </c:pt>
                <c:pt idx="13502">
                  <c:v>-1419.6</c:v>
                </c:pt>
                <c:pt idx="13503">
                  <c:v>-1419.6</c:v>
                </c:pt>
                <c:pt idx="13504">
                  <c:v>-1419.6</c:v>
                </c:pt>
                <c:pt idx="13505">
                  <c:v>-1419.6</c:v>
                </c:pt>
                <c:pt idx="13506">
                  <c:v>-1419.6</c:v>
                </c:pt>
                <c:pt idx="13507">
                  <c:v>-1419.6</c:v>
                </c:pt>
                <c:pt idx="13508">
                  <c:v>-1419.6</c:v>
                </c:pt>
                <c:pt idx="13509">
                  <c:v>-1419.5</c:v>
                </c:pt>
                <c:pt idx="13510">
                  <c:v>-1419.5</c:v>
                </c:pt>
                <c:pt idx="13511">
                  <c:v>-1419.5</c:v>
                </c:pt>
                <c:pt idx="13512">
                  <c:v>-1419.5</c:v>
                </c:pt>
                <c:pt idx="13513">
                  <c:v>-1419.5</c:v>
                </c:pt>
                <c:pt idx="13514">
                  <c:v>-1419.4</c:v>
                </c:pt>
                <c:pt idx="13515">
                  <c:v>-1419.4</c:v>
                </c:pt>
                <c:pt idx="13516">
                  <c:v>-1419.4</c:v>
                </c:pt>
                <c:pt idx="13517">
                  <c:v>-1419.3</c:v>
                </c:pt>
                <c:pt idx="13518">
                  <c:v>-1419.1</c:v>
                </c:pt>
                <c:pt idx="13519">
                  <c:v>-1418.8</c:v>
                </c:pt>
                <c:pt idx="13520">
                  <c:v>-1418.5</c:v>
                </c:pt>
                <c:pt idx="13521">
                  <c:v>-1418.2</c:v>
                </c:pt>
                <c:pt idx="13522">
                  <c:v>-1418</c:v>
                </c:pt>
                <c:pt idx="13523">
                  <c:v>-1418</c:v>
                </c:pt>
                <c:pt idx="13524">
                  <c:v>-1417.9</c:v>
                </c:pt>
                <c:pt idx="13525">
                  <c:v>-1417.9</c:v>
                </c:pt>
                <c:pt idx="13526">
                  <c:v>-1417.9</c:v>
                </c:pt>
                <c:pt idx="13527">
                  <c:v>-1417.9</c:v>
                </c:pt>
                <c:pt idx="13528">
                  <c:v>-1417.9</c:v>
                </c:pt>
                <c:pt idx="13529">
                  <c:v>-1417.9</c:v>
                </c:pt>
                <c:pt idx="13530">
                  <c:v>-1418</c:v>
                </c:pt>
                <c:pt idx="13531">
                  <c:v>-1418</c:v>
                </c:pt>
                <c:pt idx="13532">
                  <c:v>-1418</c:v>
                </c:pt>
                <c:pt idx="13533">
                  <c:v>-1417.9</c:v>
                </c:pt>
                <c:pt idx="13534">
                  <c:v>-1417.9</c:v>
                </c:pt>
                <c:pt idx="13535">
                  <c:v>-1417.9</c:v>
                </c:pt>
                <c:pt idx="13536">
                  <c:v>-1417.9</c:v>
                </c:pt>
                <c:pt idx="13537">
                  <c:v>-1417.9</c:v>
                </c:pt>
                <c:pt idx="13538">
                  <c:v>-1417.9</c:v>
                </c:pt>
                <c:pt idx="13539">
                  <c:v>-1417.8</c:v>
                </c:pt>
                <c:pt idx="13540">
                  <c:v>-1417.8</c:v>
                </c:pt>
                <c:pt idx="13541">
                  <c:v>-1417.8</c:v>
                </c:pt>
                <c:pt idx="13542">
                  <c:v>-1417.8</c:v>
                </c:pt>
                <c:pt idx="13543">
                  <c:v>-1417.9</c:v>
                </c:pt>
                <c:pt idx="13544">
                  <c:v>-1418.1</c:v>
                </c:pt>
                <c:pt idx="13545">
                  <c:v>-1418.2</c:v>
                </c:pt>
                <c:pt idx="13546">
                  <c:v>-1418.2</c:v>
                </c:pt>
                <c:pt idx="13547">
                  <c:v>-1418.2</c:v>
                </c:pt>
                <c:pt idx="13548">
                  <c:v>-1418.2</c:v>
                </c:pt>
                <c:pt idx="13549">
                  <c:v>-1418.2</c:v>
                </c:pt>
                <c:pt idx="13550">
                  <c:v>-1418.2</c:v>
                </c:pt>
                <c:pt idx="13551">
                  <c:v>-1418.1</c:v>
                </c:pt>
                <c:pt idx="13552">
                  <c:v>-1418.2</c:v>
                </c:pt>
                <c:pt idx="13553">
                  <c:v>-1418.4</c:v>
                </c:pt>
                <c:pt idx="13554">
                  <c:v>-1418.4</c:v>
                </c:pt>
                <c:pt idx="13555">
                  <c:v>-1418.4</c:v>
                </c:pt>
                <c:pt idx="13556">
                  <c:v>-1418.3</c:v>
                </c:pt>
                <c:pt idx="13557">
                  <c:v>-1418.2</c:v>
                </c:pt>
                <c:pt idx="13558">
                  <c:v>-1417.9</c:v>
                </c:pt>
                <c:pt idx="13559">
                  <c:v>-1417.8</c:v>
                </c:pt>
                <c:pt idx="13560">
                  <c:v>-1417.6</c:v>
                </c:pt>
                <c:pt idx="13561">
                  <c:v>-1417.3</c:v>
                </c:pt>
                <c:pt idx="13562">
                  <c:v>-1417.1</c:v>
                </c:pt>
                <c:pt idx="13563">
                  <c:v>-1416.8</c:v>
                </c:pt>
                <c:pt idx="13564">
                  <c:v>-1416.5</c:v>
                </c:pt>
                <c:pt idx="13565">
                  <c:v>-1416.2</c:v>
                </c:pt>
                <c:pt idx="13566">
                  <c:v>-1415.8</c:v>
                </c:pt>
                <c:pt idx="13567">
                  <c:v>-1415.6</c:v>
                </c:pt>
                <c:pt idx="13568">
                  <c:v>-1415.5</c:v>
                </c:pt>
                <c:pt idx="13569">
                  <c:v>-1415.5</c:v>
                </c:pt>
                <c:pt idx="13570">
                  <c:v>-1415.4</c:v>
                </c:pt>
                <c:pt idx="13571">
                  <c:v>-1415.3</c:v>
                </c:pt>
                <c:pt idx="13572">
                  <c:v>-1415.2</c:v>
                </c:pt>
                <c:pt idx="13573">
                  <c:v>-1415</c:v>
                </c:pt>
                <c:pt idx="13574">
                  <c:v>-1414.7</c:v>
                </c:pt>
                <c:pt idx="13575">
                  <c:v>-1414.4</c:v>
                </c:pt>
                <c:pt idx="13576">
                  <c:v>-1414.1</c:v>
                </c:pt>
                <c:pt idx="13577">
                  <c:v>-1413.6</c:v>
                </c:pt>
                <c:pt idx="13578">
                  <c:v>-1413.2</c:v>
                </c:pt>
                <c:pt idx="13579">
                  <c:v>-1413</c:v>
                </c:pt>
                <c:pt idx="13580">
                  <c:v>-1412.7</c:v>
                </c:pt>
                <c:pt idx="13581">
                  <c:v>-1412.5</c:v>
                </c:pt>
                <c:pt idx="13582">
                  <c:v>-1412.3</c:v>
                </c:pt>
                <c:pt idx="13583">
                  <c:v>-1412.2</c:v>
                </c:pt>
                <c:pt idx="13584">
                  <c:v>-1412.1</c:v>
                </c:pt>
                <c:pt idx="13585">
                  <c:v>-1412</c:v>
                </c:pt>
                <c:pt idx="13586">
                  <c:v>-1412</c:v>
                </c:pt>
                <c:pt idx="13587">
                  <c:v>-1412</c:v>
                </c:pt>
                <c:pt idx="13588">
                  <c:v>-1411.9</c:v>
                </c:pt>
                <c:pt idx="13589">
                  <c:v>-1411.8</c:v>
                </c:pt>
                <c:pt idx="13590">
                  <c:v>-1411.7</c:v>
                </c:pt>
                <c:pt idx="13591">
                  <c:v>-1411.5</c:v>
                </c:pt>
                <c:pt idx="13592">
                  <c:v>-1411.4</c:v>
                </c:pt>
                <c:pt idx="13593">
                  <c:v>-1411.3</c:v>
                </c:pt>
                <c:pt idx="13594">
                  <c:v>-1411.2</c:v>
                </c:pt>
                <c:pt idx="13595">
                  <c:v>-1411.1</c:v>
                </c:pt>
                <c:pt idx="13596">
                  <c:v>-1411</c:v>
                </c:pt>
                <c:pt idx="13597">
                  <c:v>-1410.9</c:v>
                </c:pt>
                <c:pt idx="13598">
                  <c:v>-1410.9</c:v>
                </c:pt>
                <c:pt idx="13599">
                  <c:v>-1410.9</c:v>
                </c:pt>
                <c:pt idx="13600">
                  <c:v>-1410.9</c:v>
                </c:pt>
                <c:pt idx="13601">
                  <c:v>-1410.9</c:v>
                </c:pt>
                <c:pt idx="13602">
                  <c:v>-1410.9</c:v>
                </c:pt>
                <c:pt idx="13603">
                  <c:v>-1410.9</c:v>
                </c:pt>
                <c:pt idx="13604">
                  <c:v>-1410.8</c:v>
                </c:pt>
                <c:pt idx="13605">
                  <c:v>-1410.7</c:v>
                </c:pt>
                <c:pt idx="13606">
                  <c:v>-1410.4</c:v>
                </c:pt>
                <c:pt idx="13607">
                  <c:v>-1410.1</c:v>
                </c:pt>
                <c:pt idx="13608">
                  <c:v>-1409.8</c:v>
                </c:pt>
                <c:pt idx="13609">
                  <c:v>-1409.5</c:v>
                </c:pt>
                <c:pt idx="13610">
                  <c:v>-1409.3</c:v>
                </c:pt>
                <c:pt idx="13611">
                  <c:v>-1409</c:v>
                </c:pt>
                <c:pt idx="13612">
                  <c:v>-1408.8</c:v>
                </c:pt>
                <c:pt idx="13613">
                  <c:v>-1408.5</c:v>
                </c:pt>
                <c:pt idx="13614">
                  <c:v>-1407.3</c:v>
                </c:pt>
                <c:pt idx="13615">
                  <c:v>-1407.1</c:v>
                </c:pt>
                <c:pt idx="13616">
                  <c:v>-1406.9</c:v>
                </c:pt>
                <c:pt idx="13617">
                  <c:v>-1406.9</c:v>
                </c:pt>
                <c:pt idx="13618">
                  <c:v>-1406.9</c:v>
                </c:pt>
                <c:pt idx="13619">
                  <c:v>-1406.8</c:v>
                </c:pt>
                <c:pt idx="13620">
                  <c:v>-1406.6</c:v>
                </c:pt>
                <c:pt idx="13621">
                  <c:v>-1406.6</c:v>
                </c:pt>
                <c:pt idx="13622">
                  <c:v>-1406.6</c:v>
                </c:pt>
                <c:pt idx="13623">
                  <c:v>-1406.6</c:v>
                </c:pt>
                <c:pt idx="13624">
                  <c:v>-1406.6</c:v>
                </c:pt>
                <c:pt idx="13625">
                  <c:v>-1406.6</c:v>
                </c:pt>
                <c:pt idx="13626">
                  <c:v>-1406.6</c:v>
                </c:pt>
                <c:pt idx="13627">
                  <c:v>-1406.6</c:v>
                </c:pt>
                <c:pt idx="13628">
                  <c:v>-1406.6</c:v>
                </c:pt>
                <c:pt idx="13629">
                  <c:v>-1406.6</c:v>
                </c:pt>
                <c:pt idx="13630">
                  <c:v>-1406.6</c:v>
                </c:pt>
                <c:pt idx="13631">
                  <c:v>-1406.6</c:v>
                </c:pt>
                <c:pt idx="13632">
                  <c:v>-1406.6</c:v>
                </c:pt>
                <c:pt idx="13633">
                  <c:v>-1406.6</c:v>
                </c:pt>
                <c:pt idx="13634">
                  <c:v>-1406.6</c:v>
                </c:pt>
                <c:pt idx="13635">
                  <c:v>-1406.6</c:v>
                </c:pt>
                <c:pt idx="13636">
                  <c:v>-1406.6</c:v>
                </c:pt>
                <c:pt idx="13637">
                  <c:v>-1406.6</c:v>
                </c:pt>
                <c:pt idx="13638">
                  <c:v>-1406.6</c:v>
                </c:pt>
                <c:pt idx="13639">
                  <c:v>-1406.6</c:v>
                </c:pt>
                <c:pt idx="13640">
                  <c:v>-1406.6</c:v>
                </c:pt>
                <c:pt idx="13641">
                  <c:v>-1406.6</c:v>
                </c:pt>
                <c:pt idx="13642">
                  <c:v>-1406.6</c:v>
                </c:pt>
                <c:pt idx="13643">
                  <c:v>-1406.6</c:v>
                </c:pt>
                <c:pt idx="13644">
                  <c:v>-1406.6</c:v>
                </c:pt>
                <c:pt idx="13645">
                  <c:v>-1406.6</c:v>
                </c:pt>
                <c:pt idx="13646">
                  <c:v>-1406.6</c:v>
                </c:pt>
                <c:pt idx="13647">
                  <c:v>-1406.6</c:v>
                </c:pt>
                <c:pt idx="13648">
                  <c:v>-1406.6</c:v>
                </c:pt>
                <c:pt idx="13649">
                  <c:v>-1406.6</c:v>
                </c:pt>
                <c:pt idx="13650">
                  <c:v>-1406.6</c:v>
                </c:pt>
                <c:pt idx="13651">
                  <c:v>-1406.6</c:v>
                </c:pt>
                <c:pt idx="13652">
                  <c:v>-1406.6</c:v>
                </c:pt>
                <c:pt idx="13653">
                  <c:v>-1406.6</c:v>
                </c:pt>
                <c:pt idx="13654">
                  <c:v>-1406.6</c:v>
                </c:pt>
                <c:pt idx="13655">
                  <c:v>-1406.6</c:v>
                </c:pt>
                <c:pt idx="13656">
                  <c:v>-1406.6</c:v>
                </c:pt>
                <c:pt idx="13657">
                  <c:v>-1406.6</c:v>
                </c:pt>
                <c:pt idx="13658">
                  <c:v>-1406.6</c:v>
                </c:pt>
                <c:pt idx="13659">
                  <c:v>-1406.6</c:v>
                </c:pt>
                <c:pt idx="13660">
                  <c:v>-1406.6</c:v>
                </c:pt>
                <c:pt idx="13661">
                  <c:v>-1406.6</c:v>
                </c:pt>
                <c:pt idx="13662">
                  <c:v>-1406.6</c:v>
                </c:pt>
                <c:pt idx="13663">
                  <c:v>-1406.6</c:v>
                </c:pt>
                <c:pt idx="13664">
                  <c:v>-1406.6</c:v>
                </c:pt>
                <c:pt idx="13665">
                  <c:v>-1406.6</c:v>
                </c:pt>
                <c:pt idx="13666">
                  <c:v>-1406.6</c:v>
                </c:pt>
                <c:pt idx="13667">
                  <c:v>-1406.6</c:v>
                </c:pt>
                <c:pt idx="13668">
                  <c:v>-1406.6</c:v>
                </c:pt>
                <c:pt idx="13669">
                  <c:v>-1406.6</c:v>
                </c:pt>
                <c:pt idx="13670">
                  <c:v>-1406.6</c:v>
                </c:pt>
                <c:pt idx="13671">
                  <c:v>-1406.6</c:v>
                </c:pt>
                <c:pt idx="13672">
                  <c:v>-1406.6</c:v>
                </c:pt>
                <c:pt idx="13673">
                  <c:v>-1406.6</c:v>
                </c:pt>
                <c:pt idx="13674">
                  <c:v>-1406.6</c:v>
                </c:pt>
                <c:pt idx="13675">
                  <c:v>-1406.6</c:v>
                </c:pt>
                <c:pt idx="13676">
                  <c:v>-1406.6</c:v>
                </c:pt>
                <c:pt idx="13677">
                  <c:v>-1406.6</c:v>
                </c:pt>
                <c:pt idx="13678">
                  <c:v>-1406.6</c:v>
                </c:pt>
                <c:pt idx="13679">
                  <c:v>-1406.6</c:v>
                </c:pt>
                <c:pt idx="13680">
                  <c:v>-1406.6</c:v>
                </c:pt>
                <c:pt idx="13681">
                  <c:v>-1406.6</c:v>
                </c:pt>
                <c:pt idx="13682">
                  <c:v>-1406.6</c:v>
                </c:pt>
                <c:pt idx="13683">
                  <c:v>-1406.6</c:v>
                </c:pt>
                <c:pt idx="13684">
                  <c:v>-1406.6</c:v>
                </c:pt>
                <c:pt idx="13685">
                  <c:v>-1406.6</c:v>
                </c:pt>
                <c:pt idx="13686">
                  <c:v>-1406.6</c:v>
                </c:pt>
                <c:pt idx="13687">
                  <c:v>-1406.6</c:v>
                </c:pt>
                <c:pt idx="13688">
                  <c:v>-1406.6</c:v>
                </c:pt>
                <c:pt idx="13689">
                  <c:v>-1406.6</c:v>
                </c:pt>
                <c:pt idx="13690">
                  <c:v>-1406.6</c:v>
                </c:pt>
                <c:pt idx="13691">
                  <c:v>-1406.6</c:v>
                </c:pt>
                <c:pt idx="13692">
                  <c:v>-1406.6</c:v>
                </c:pt>
                <c:pt idx="13693">
                  <c:v>-1406.6</c:v>
                </c:pt>
                <c:pt idx="13694">
                  <c:v>-1406.6</c:v>
                </c:pt>
                <c:pt idx="13695">
                  <c:v>-1406.6</c:v>
                </c:pt>
                <c:pt idx="13696">
                  <c:v>-1406.6</c:v>
                </c:pt>
                <c:pt idx="13697">
                  <c:v>-1406.6</c:v>
                </c:pt>
                <c:pt idx="13698">
                  <c:v>-1406.6</c:v>
                </c:pt>
                <c:pt idx="13699">
                  <c:v>-1406.6</c:v>
                </c:pt>
                <c:pt idx="13700">
                  <c:v>-1406.6</c:v>
                </c:pt>
                <c:pt idx="13701">
                  <c:v>-1406.6</c:v>
                </c:pt>
                <c:pt idx="13702">
                  <c:v>-1406.6</c:v>
                </c:pt>
                <c:pt idx="13703">
                  <c:v>-1406.6</c:v>
                </c:pt>
                <c:pt idx="13704">
                  <c:v>-1406.6</c:v>
                </c:pt>
                <c:pt idx="13705">
                  <c:v>-1406.6</c:v>
                </c:pt>
                <c:pt idx="13706">
                  <c:v>-1406.6</c:v>
                </c:pt>
                <c:pt idx="13707">
                  <c:v>-1406.6</c:v>
                </c:pt>
                <c:pt idx="13708">
                  <c:v>-1406.6</c:v>
                </c:pt>
                <c:pt idx="13709">
                  <c:v>-1406.6</c:v>
                </c:pt>
                <c:pt idx="13710">
                  <c:v>-1406.6</c:v>
                </c:pt>
                <c:pt idx="13711">
                  <c:v>-1406.6</c:v>
                </c:pt>
                <c:pt idx="13712">
                  <c:v>-1406.6</c:v>
                </c:pt>
                <c:pt idx="13713">
                  <c:v>-1406.6</c:v>
                </c:pt>
                <c:pt idx="13714">
                  <c:v>-1406</c:v>
                </c:pt>
                <c:pt idx="13715">
                  <c:v>-1406</c:v>
                </c:pt>
                <c:pt idx="13716">
                  <c:v>-1405.1</c:v>
                </c:pt>
                <c:pt idx="13717">
                  <c:v>-1403.7</c:v>
                </c:pt>
                <c:pt idx="13718">
                  <c:v>-1403.5</c:v>
                </c:pt>
                <c:pt idx="13719">
                  <c:v>-1403.3</c:v>
                </c:pt>
                <c:pt idx="13720">
                  <c:v>-1403.3</c:v>
                </c:pt>
                <c:pt idx="13721">
                  <c:v>-1403.1</c:v>
                </c:pt>
                <c:pt idx="13722">
                  <c:v>-1403</c:v>
                </c:pt>
                <c:pt idx="13723">
                  <c:v>-1403</c:v>
                </c:pt>
                <c:pt idx="13724">
                  <c:v>-1402.8</c:v>
                </c:pt>
                <c:pt idx="13725">
                  <c:v>-1402.7</c:v>
                </c:pt>
                <c:pt idx="13726">
                  <c:v>-1402.7</c:v>
                </c:pt>
                <c:pt idx="13727">
                  <c:v>-1402.7</c:v>
                </c:pt>
                <c:pt idx="13728">
                  <c:v>-1402.6</c:v>
                </c:pt>
                <c:pt idx="13729">
                  <c:v>-1402.6</c:v>
                </c:pt>
                <c:pt idx="13730">
                  <c:v>-1402.5</c:v>
                </c:pt>
                <c:pt idx="13731">
                  <c:v>-1402.4</c:v>
                </c:pt>
                <c:pt idx="13732">
                  <c:v>-1402.4</c:v>
                </c:pt>
                <c:pt idx="13733">
                  <c:v>-1401.8</c:v>
                </c:pt>
                <c:pt idx="13734">
                  <c:v>-1401.8</c:v>
                </c:pt>
                <c:pt idx="13735">
                  <c:v>-1401.8</c:v>
                </c:pt>
                <c:pt idx="13736">
                  <c:v>-1401.7</c:v>
                </c:pt>
                <c:pt idx="13737">
                  <c:v>-1401.6</c:v>
                </c:pt>
                <c:pt idx="13738">
                  <c:v>-1401.3</c:v>
                </c:pt>
                <c:pt idx="13739">
                  <c:v>-1401.2</c:v>
                </c:pt>
                <c:pt idx="13740">
                  <c:v>-1401.2</c:v>
                </c:pt>
                <c:pt idx="13741">
                  <c:v>-1400.9</c:v>
                </c:pt>
                <c:pt idx="13742">
                  <c:v>-1400.9</c:v>
                </c:pt>
                <c:pt idx="13743">
                  <c:v>-1400.7</c:v>
                </c:pt>
                <c:pt idx="13744">
                  <c:v>-1400.7</c:v>
                </c:pt>
                <c:pt idx="13745">
                  <c:v>-1400.6</c:v>
                </c:pt>
                <c:pt idx="13746">
                  <c:v>-1400.5</c:v>
                </c:pt>
                <c:pt idx="13747">
                  <c:v>-1400.5</c:v>
                </c:pt>
                <c:pt idx="13748">
                  <c:v>-1400.4</c:v>
                </c:pt>
                <c:pt idx="13749">
                  <c:v>-1400.3</c:v>
                </c:pt>
                <c:pt idx="13750">
                  <c:v>-1400.3</c:v>
                </c:pt>
                <c:pt idx="13751">
                  <c:v>-1400.2</c:v>
                </c:pt>
                <c:pt idx="13752">
                  <c:v>-1400.2</c:v>
                </c:pt>
                <c:pt idx="13753">
                  <c:v>-1400.2</c:v>
                </c:pt>
                <c:pt idx="13754">
                  <c:v>-1400.2</c:v>
                </c:pt>
                <c:pt idx="13755">
                  <c:v>-1400.1</c:v>
                </c:pt>
                <c:pt idx="13756">
                  <c:v>-1400</c:v>
                </c:pt>
                <c:pt idx="13757">
                  <c:v>-1400</c:v>
                </c:pt>
                <c:pt idx="13758">
                  <c:v>-1400</c:v>
                </c:pt>
                <c:pt idx="13759">
                  <c:v>-1400</c:v>
                </c:pt>
                <c:pt idx="13760">
                  <c:v>-1400</c:v>
                </c:pt>
                <c:pt idx="13761">
                  <c:v>-1400</c:v>
                </c:pt>
                <c:pt idx="13762">
                  <c:v>-1400</c:v>
                </c:pt>
                <c:pt idx="13763">
                  <c:v>-1400</c:v>
                </c:pt>
                <c:pt idx="13764">
                  <c:v>-1399.9</c:v>
                </c:pt>
                <c:pt idx="13765">
                  <c:v>-1399.9</c:v>
                </c:pt>
                <c:pt idx="13766">
                  <c:v>-1399.9</c:v>
                </c:pt>
                <c:pt idx="13767">
                  <c:v>-1399.9</c:v>
                </c:pt>
                <c:pt idx="13768">
                  <c:v>-1399.9</c:v>
                </c:pt>
                <c:pt idx="13769">
                  <c:v>-1399.9</c:v>
                </c:pt>
                <c:pt idx="13770">
                  <c:v>-1399.9</c:v>
                </c:pt>
                <c:pt idx="13771">
                  <c:v>-1399.9</c:v>
                </c:pt>
                <c:pt idx="13772">
                  <c:v>-1399.9</c:v>
                </c:pt>
                <c:pt idx="13773">
                  <c:v>-1399.9</c:v>
                </c:pt>
                <c:pt idx="13774">
                  <c:v>-1399.9</c:v>
                </c:pt>
                <c:pt idx="13775">
                  <c:v>-1399.9</c:v>
                </c:pt>
                <c:pt idx="13776">
                  <c:v>-1399.9</c:v>
                </c:pt>
                <c:pt idx="13777">
                  <c:v>-1399.9</c:v>
                </c:pt>
                <c:pt idx="13778">
                  <c:v>-1399.9</c:v>
                </c:pt>
                <c:pt idx="13779">
                  <c:v>-1399.9</c:v>
                </c:pt>
                <c:pt idx="13780">
                  <c:v>-1399.9</c:v>
                </c:pt>
                <c:pt idx="13781">
                  <c:v>-1399.9</c:v>
                </c:pt>
                <c:pt idx="13782">
                  <c:v>-1399.9</c:v>
                </c:pt>
                <c:pt idx="13783">
                  <c:v>-1399.9</c:v>
                </c:pt>
                <c:pt idx="13784">
                  <c:v>-1399.9</c:v>
                </c:pt>
                <c:pt idx="13785">
                  <c:v>-1399.9</c:v>
                </c:pt>
                <c:pt idx="13786">
                  <c:v>-1399.9</c:v>
                </c:pt>
                <c:pt idx="13787">
                  <c:v>-1399.9</c:v>
                </c:pt>
                <c:pt idx="13788">
                  <c:v>-1399.9</c:v>
                </c:pt>
                <c:pt idx="13789">
                  <c:v>-1399.9</c:v>
                </c:pt>
                <c:pt idx="13790">
                  <c:v>-1399.8</c:v>
                </c:pt>
                <c:pt idx="13791">
                  <c:v>-1399.8</c:v>
                </c:pt>
                <c:pt idx="13792">
                  <c:v>-1399.8</c:v>
                </c:pt>
                <c:pt idx="13793">
                  <c:v>-1399.7</c:v>
                </c:pt>
                <c:pt idx="13794">
                  <c:v>-1399.7</c:v>
                </c:pt>
                <c:pt idx="13795">
                  <c:v>-1399.7</c:v>
                </c:pt>
                <c:pt idx="13796">
                  <c:v>-1399.5</c:v>
                </c:pt>
                <c:pt idx="13797">
                  <c:v>-1399.4</c:v>
                </c:pt>
                <c:pt idx="13798">
                  <c:v>-1399.4</c:v>
                </c:pt>
                <c:pt idx="13799">
                  <c:v>-1399.4</c:v>
                </c:pt>
                <c:pt idx="13800">
                  <c:v>-1399.3</c:v>
                </c:pt>
                <c:pt idx="13801">
                  <c:v>-1399.3</c:v>
                </c:pt>
                <c:pt idx="13802">
                  <c:v>-1399.3</c:v>
                </c:pt>
                <c:pt idx="13803">
                  <c:v>-1399.4</c:v>
                </c:pt>
                <c:pt idx="13804">
                  <c:v>-1399.4</c:v>
                </c:pt>
                <c:pt idx="13805">
                  <c:v>-1399.5</c:v>
                </c:pt>
                <c:pt idx="13806">
                  <c:v>-1399.6</c:v>
                </c:pt>
                <c:pt idx="13807">
                  <c:v>-1399.7</c:v>
                </c:pt>
                <c:pt idx="13808">
                  <c:v>-1399.7</c:v>
                </c:pt>
                <c:pt idx="13809">
                  <c:v>-1399.8</c:v>
                </c:pt>
                <c:pt idx="13810">
                  <c:v>-1399.9</c:v>
                </c:pt>
                <c:pt idx="13811">
                  <c:v>-1399.9</c:v>
                </c:pt>
                <c:pt idx="13812">
                  <c:v>-1399.9</c:v>
                </c:pt>
                <c:pt idx="13813">
                  <c:v>-1399.9</c:v>
                </c:pt>
                <c:pt idx="13814">
                  <c:v>-1399.9</c:v>
                </c:pt>
                <c:pt idx="13815">
                  <c:v>-1399.8</c:v>
                </c:pt>
                <c:pt idx="13816">
                  <c:v>-1399.8</c:v>
                </c:pt>
                <c:pt idx="13817">
                  <c:v>-1399.8</c:v>
                </c:pt>
                <c:pt idx="13818">
                  <c:v>-1399.8</c:v>
                </c:pt>
                <c:pt idx="13819">
                  <c:v>-1399.8</c:v>
                </c:pt>
                <c:pt idx="13820">
                  <c:v>-1399.8</c:v>
                </c:pt>
                <c:pt idx="13821">
                  <c:v>-1399.8</c:v>
                </c:pt>
                <c:pt idx="13822">
                  <c:v>-1399.8</c:v>
                </c:pt>
                <c:pt idx="13823">
                  <c:v>-1399.8</c:v>
                </c:pt>
                <c:pt idx="13824">
                  <c:v>-1399.8</c:v>
                </c:pt>
                <c:pt idx="13825">
                  <c:v>-1399.8</c:v>
                </c:pt>
                <c:pt idx="13826">
                  <c:v>-1399.8</c:v>
                </c:pt>
                <c:pt idx="13827">
                  <c:v>-1399.8</c:v>
                </c:pt>
                <c:pt idx="13828">
                  <c:v>-1399.8</c:v>
                </c:pt>
                <c:pt idx="13829">
                  <c:v>-1399.7</c:v>
                </c:pt>
                <c:pt idx="13830">
                  <c:v>-1399.6</c:v>
                </c:pt>
                <c:pt idx="13831">
                  <c:v>-1399.6</c:v>
                </c:pt>
                <c:pt idx="13832">
                  <c:v>-1399.6</c:v>
                </c:pt>
                <c:pt idx="13833">
                  <c:v>-1399.6</c:v>
                </c:pt>
                <c:pt idx="13834">
                  <c:v>-1399.6</c:v>
                </c:pt>
                <c:pt idx="13835">
                  <c:v>-1399.6</c:v>
                </c:pt>
                <c:pt idx="13836">
                  <c:v>-1399.6</c:v>
                </c:pt>
                <c:pt idx="13837">
                  <c:v>-1399.6</c:v>
                </c:pt>
                <c:pt idx="13838">
                  <c:v>-1399.6</c:v>
                </c:pt>
                <c:pt idx="13839">
                  <c:v>-1399.6</c:v>
                </c:pt>
                <c:pt idx="13840">
                  <c:v>-1399.6</c:v>
                </c:pt>
                <c:pt idx="13841">
                  <c:v>-1399.6</c:v>
                </c:pt>
                <c:pt idx="13842">
                  <c:v>-1399.5</c:v>
                </c:pt>
                <c:pt idx="13843">
                  <c:v>-1399.5</c:v>
                </c:pt>
                <c:pt idx="13844">
                  <c:v>-1399.5</c:v>
                </c:pt>
                <c:pt idx="13845">
                  <c:v>-1399.4</c:v>
                </c:pt>
                <c:pt idx="13846">
                  <c:v>-1399.4</c:v>
                </c:pt>
                <c:pt idx="13847">
                  <c:v>-1399.5</c:v>
                </c:pt>
                <c:pt idx="13848">
                  <c:v>-1399.5</c:v>
                </c:pt>
                <c:pt idx="13849">
                  <c:v>-1399.5</c:v>
                </c:pt>
                <c:pt idx="13850">
                  <c:v>-1400.3</c:v>
                </c:pt>
                <c:pt idx="13851">
                  <c:v>-1400.3</c:v>
                </c:pt>
                <c:pt idx="13852">
                  <c:v>-1400.4</c:v>
                </c:pt>
                <c:pt idx="13853">
                  <c:v>-1400.4</c:v>
                </c:pt>
                <c:pt idx="13854">
                  <c:v>-1400.4</c:v>
                </c:pt>
                <c:pt idx="13855">
                  <c:v>-1400.4</c:v>
                </c:pt>
                <c:pt idx="13856">
                  <c:v>-1400.4</c:v>
                </c:pt>
                <c:pt idx="13857">
                  <c:v>-1400.4</c:v>
                </c:pt>
                <c:pt idx="13858">
                  <c:v>-1400.4</c:v>
                </c:pt>
                <c:pt idx="13859">
                  <c:v>-1400.4</c:v>
                </c:pt>
                <c:pt idx="13860">
                  <c:v>-1400.4</c:v>
                </c:pt>
                <c:pt idx="13861">
                  <c:v>-1400.4</c:v>
                </c:pt>
                <c:pt idx="13862">
                  <c:v>-1400.4</c:v>
                </c:pt>
                <c:pt idx="13863">
                  <c:v>-1400.4</c:v>
                </c:pt>
                <c:pt idx="13864">
                  <c:v>-1400.4</c:v>
                </c:pt>
                <c:pt idx="13865">
                  <c:v>-1400.4</c:v>
                </c:pt>
                <c:pt idx="13866">
                  <c:v>-1400.4</c:v>
                </c:pt>
                <c:pt idx="13867">
                  <c:v>-1400.4</c:v>
                </c:pt>
                <c:pt idx="13868">
                  <c:v>-1400.4</c:v>
                </c:pt>
                <c:pt idx="13869">
                  <c:v>-1400.4</c:v>
                </c:pt>
                <c:pt idx="13870">
                  <c:v>-1400.4</c:v>
                </c:pt>
                <c:pt idx="13871">
                  <c:v>-1400.4</c:v>
                </c:pt>
                <c:pt idx="13872">
                  <c:v>-1400.4</c:v>
                </c:pt>
                <c:pt idx="13873">
                  <c:v>-1400.4</c:v>
                </c:pt>
                <c:pt idx="13874">
                  <c:v>-1400.4</c:v>
                </c:pt>
                <c:pt idx="13875">
                  <c:v>-1400.4</c:v>
                </c:pt>
                <c:pt idx="13876">
                  <c:v>-1400.4</c:v>
                </c:pt>
                <c:pt idx="13877">
                  <c:v>-1400.4</c:v>
                </c:pt>
                <c:pt idx="13878">
                  <c:v>-1400.4</c:v>
                </c:pt>
                <c:pt idx="13879">
                  <c:v>-1400.4</c:v>
                </c:pt>
                <c:pt idx="13880">
                  <c:v>-1400.4</c:v>
                </c:pt>
                <c:pt idx="13881">
                  <c:v>-1400.4</c:v>
                </c:pt>
                <c:pt idx="13882">
                  <c:v>-1400.4</c:v>
                </c:pt>
                <c:pt idx="13883">
                  <c:v>-1400.4</c:v>
                </c:pt>
                <c:pt idx="13884">
                  <c:v>-1400.4</c:v>
                </c:pt>
                <c:pt idx="13885">
                  <c:v>-1400.4</c:v>
                </c:pt>
                <c:pt idx="13886">
                  <c:v>-1400.4</c:v>
                </c:pt>
                <c:pt idx="13887">
                  <c:v>-1400.4</c:v>
                </c:pt>
                <c:pt idx="13888">
                  <c:v>-1400.4</c:v>
                </c:pt>
                <c:pt idx="13889">
                  <c:v>-1400.4</c:v>
                </c:pt>
                <c:pt idx="13890">
                  <c:v>-1400.4</c:v>
                </c:pt>
                <c:pt idx="13891">
                  <c:v>-1400.4</c:v>
                </c:pt>
                <c:pt idx="13892">
                  <c:v>-1400.3</c:v>
                </c:pt>
                <c:pt idx="13893">
                  <c:v>-1400.3</c:v>
                </c:pt>
                <c:pt idx="13894">
                  <c:v>-1400.3</c:v>
                </c:pt>
                <c:pt idx="13895">
                  <c:v>-1400.3</c:v>
                </c:pt>
                <c:pt idx="13896">
                  <c:v>-1400.3</c:v>
                </c:pt>
                <c:pt idx="13897">
                  <c:v>-1400.3</c:v>
                </c:pt>
                <c:pt idx="13898">
                  <c:v>-1400.3</c:v>
                </c:pt>
                <c:pt idx="13899">
                  <c:v>-1400.3</c:v>
                </c:pt>
                <c:pt idx="13900">
                  <c:v>-1400.3</c:v>
                </c:pt>
                <c:pt idx="13901">
                  <c:v>-1400.3</c:v>
                </c:pt>
                <c:pt idx="13902">
                  <c:v>-1400.3</c:v>
                </c:pt>
                <c:pt idx="13903">
                  <c:v>-1400.3</c:v>
                </c:pt>
                <c:pt idx="13904">
                  <c:v>-1400.3</c:v>
                </c:pt>
                <c:pt idx="13905">
                  <c:v>-1400.3</c:v>
                </c:pt>
                <c:pt idx="13906">
                  <c:v>-1400.3</c:v>
                </c:pt>
                <c:pt idx="13907">
                  <c:v>-1400.3</c:v>
                </c:pt>
                <c:pt idx="13908">
                  <c:v>-1400.3</c:v>
                </c:pt>
                <c:pt idx="13909">
                  <c:v>-1400.3</c:v>
                </c:pt>
                <c:pt idx="13910">
                  <c:v>-1400.3</c:v>
                </c:pt>
                <c:pt idx="13911">
                  <c:v>-1400.3</c:v>
                </c:pt>
                <c:pt idx="13912">
                  <c:v>-1400.3</c:v>
                </c:pt>
                <c:pt idx="13913">
                  <c:v>-1400.3</c:v>
                </c:pt>
                <c:pt idx="13914">
                  <c:v>-1400.3</c:v>
                </c:pt>
                <c:pt idx="13915">
                  <c:v>-1400.3</c:v>
                </c:pt>
                <c:pt idx="13916">
                  <c:v>-1400.3</c:v>
                </c:pt>
                <c:pt idx="13917">
                  <c:v>-1400.3</c:v>
                </c:pt>
                <c:pt idx="13918">
                  <c:v>-1400.3</c:v>
                </c:pt>
                <c:pt idx="13919">
                  <c:v>-1400.3</c:v>
                </c:pt>
                <c:pt idx="13920">
                  <c:v>-1400.3</c:v>
                </c:pt>
                <c:pt idx="13921">
                  <c:v>-1400.3</c:v>
                </c:pt>
                <c:pt idx="13922">
                  <c:v>-1400.3</c:v>
                </c:pt>
                <c:pt idx="13923">
                  <c:v>-1400.3</c:v>
                </c:pt>
                <c:pt idx="13924">
                  <c:v>-1400.3</c:v>
                </c:pt>
                <c:pt idx="13925">
                  <c:v>-1400.3</c:v>
                </c:pt>
                <c:pt idx="13926">
                  <c:v>-1400.3</c:v>
                </c:pt>
                <c:pt idx="13927">
                  <c:v>-1400.3</c:v>
                </c:pt>
                <c:pt idx="13928">
                  <c:v>-1400.3</c:v>
                </c:pt>
                <c:pt idx="13929">
                  <c:v>-1400.3</c:v>
                </c:pt>
                <c:pt idx="13930">
                  <c:v>-1400.3</c:v>
                </c:pt>
                <c:pt idx="13931">
                  <c:v>-1400.3</c:v>
                </c:pt>
                <c:pt idx="13932">
                  <c:v>-1400.3</c:v>
                </c:pt>
                <c:pt idx="13933">
                  <c:v>-1400.3</c:v>
                </c:pt>
                <c:pt idx="13934">
                  <c:v>-1400.3</c:v>
                </c:pt>
                <c:pt idx="13935">
                  <c:v>-1400.3</c:v>
                </c:pt>
                <c:pt idx="13936">
                  <c:v>-1400.3</c:v>
                </c:pt>
                <c:pt idx="13937">
                  <c:v>-1400.3</c:v>
                </c:pt>
                <c:pt idx="13938">
                  <c:v>-1400.3</c:v>
                </c:pt>
                <c:pt idx="13939">
                  <c:v>-1400.3</c:v>
                </c:pt>
                <c:pt idx="13940">
                  <c:v>-1400.3</c:v>
                </c:pt>
                <c:pt idx="13941">
                  <c:v>-1400.3</c:v>
                </c:pt>
                <c:pt idx="13942">
                  <c:v>-1400.3</c:v>
                </c:pt>
                <c:pt idx="13943">
                  <c:v>-1400.3</c:v>
                </c:pt>
                <c:pt idx="13944">
                  <c:v>-1400.3</c:v>
                </c:pt>
                <c:pt idx="13945">
                  <c:v>-1400.3</c:v>
                </c:pt>
                <c:pt idx="13946">
                  <c:v>-1400.3</c:v>
                </c:pt>
                <c:pt idx="13947">
                  <c:v>-1400.3</c:v>
                </c:pt>
                <c:pt idx="13948">
                  <c:v>-1400.3</c:v>
                </c:pt>
                <c:pt idx="13949">
                  <c:v>-1400.3</c:v>
                </c:pt>
                <c:pt idx="13950">
                  <c:v>-1400.3</c:v>
                </c:pt>
                <c:pt idx="13951">
                  <c:v>-1400.3</c:v>
                </c:pt>
                <c:pt idx="13952">
                  <c:v>-1400.3</c:v>
                </c:pt>
                <c:pt idx="13953">
                  <c:v>-1400.3</c:v>
                </c:pt>
                <c:pt idx="13954">
                  <c:v>-1400.3</c:v>
                </c:pt>
                <c:pt idx="13955">
                  <c:v>-1400.3</c:v>
                </c:pt>
                <c:pt idx="13956">
                  <c:v>-1400.3</c:v>
                </c:pt>
                <c:pt idx="13957">
                  <c:v>-1400.3</c:v>
                </c:pt>
                <c:pt idx="13958">
                  <c:v>-1400.3</c:v>
                </c:pt>
                <c:pt idx="13959">
                  <c:v>-1400.3</c:v>
                </c:pt>
                <c:pt idx="13960">
                  <c:v>-1400.3</c:v>
                </c:pt>
                <c:pt idx="13961">
                  <c:v>-1400.3</c:v>
                </c:pt>
                <c:pt idx="13962">
                  <c:v>-1400.3</c:v>
                </c:pt>
                <c:pt idx="13963">
                  <c:v>-1400.3</c:v>
                </c:pt>
                <c:pt idx="13964">
                  <c:v>-1400.3</c:v>
                </c:pt>
                <c:pt idx="13965">
                  <c:v>-1400.3</c:v>
                </c:pt>
                <c:pt idx="13966">
                  <c:v>-1400.3</c:v>
                </c:pt>
                <c:pt idx="13967">
                  <c:v>-1400.3</c:v>
                </c:pt>
                <c:pt idx="13968">
                  <c:v>-1400.3</c:v>
                </c:pt>
                <c:pt idx="13969">
                  <c:v>-1400.3</c:v>
                </c:pt>
                <c:pt idx="13970">
                  <c:v>-1400.3</c:v>
                </c:pt>
                <c:pt idx="13971">
                  <c:v>-1400.3</c:v>
                </c:pt>
                <c:pt idx="13972">
                  <c:v>-1400.3</c:v>
                </c:pt>
                <c:pt idx="13973">
                  <c:v>-1400.3</c:v>
                </c:pt>
                <c:pt idx="13974">
                  <c:v>-1400.3</c:v>
                </c:pt>
                <c:pt idx="13975">
                  <c:v>-1400.3</c:v>
                </c:pt>
                <c:pt idx="13976">
                  <c:v>-1400.3</c:v>
                </c:pt>
                <c:pt idx="13977">
                  <c:v>-1400.3</c:v>
                </c:pt>
                <c:pt idx="13978">
                  <c:v>-1400.3</c:v>
                </c:pt>
                <c:pt idx="13979">
                  <c:v>-1400.3</c:v>
                </c:pt>
                <c:pt idx="13980">
                  <c:v>-1400.3</c:v>
                </c:pt>
                <c:pt idx="13981">
                  <c:v>-1400.3</c:v>
                </c:pt>
                <c:pt idx="13982">
                  <c:v>-1400.3</c:v>
                </c:pt>
                <c:pt idx="13983">
                  <c:v>-1400.3</c:v>
                </c:pt>
                <c:pt idx="13984">
                  <c:v>-1400.3</c:v>
                </c:pt>
                <c:pt idx="13985">
                  <c:v>-1400.3</c:v>
                </c:pt>
                <c:pt idx="13986">
                  <c:v>-1400.3</c:v>
                </c:pt>
                <c:pt idx="13987">
                  <c:v>-1400.3</c:v>
                </c:pt>
                <c:pt idx="13988">
                  <c:v>-1400.3</c:v>
                </c:pt>
                <c:pt idx="13989">
                  <c:v>-1400.3</c:v>
                </c:pt>
                <c:pt idx="13990">
                  <c:v>-1400.3</c:v>
                </c:pt>
                <c:pt idx="13991">
                  <c:v>-1400.3</c:v>
                </c:pt>
                <c:pt idx="13992">
                  <c:v>-1400.3</c:v>
                </c:pt>
                <c:pt idx="13993">
                  <c:v>-1400.3</c:v>
                </c:pt>
                <c:pt idx="13994">
                  <c:v>-1400.3</c:v>
                </c:pt>
                <c:pt idx="13995">
                  <c:v>-1400.3</c:v>
                </c:pt>
                <c:pt idx="13996">
                  <c:v>-1400.3</c:v>
                </c:pt>
                <c:pt idx="13997">
                  <c:v>-1400.3</c:v>
                </c:pt>
                <c:pt idx="13998">
                  <c:v>-1400.3</c:v>
                </c:pt>
                <c:pt idx="13999">
                  <c:v>-1400.3</c:v>
                </c:pt>
                <c:pt idx="14000">
                  <c:v>-1400.3</c:v>
                </c:pt>
                <c:pt idx="14001">
                  <c:v>-1400.3</c:v>
                </c:pt>
                <c:pt idx="14002">
                  <c:v>-1400.3</c:v>
                </c:pt>
                <c:pt idx="14003">
                  <c:v>-1400.3</c:v>
                </c:pt>
                <c:pt idx="14004">
                  <c:v>-1400.3</c:v>
                </c:pt>
                <c:pt idx="14005">
                  <c:v>-1400.3</c:v>
                </c:pt>
                <c:pt idx="14006">
                  <c:v>-1400.3</c:v>
                </c:pt>
                <c:pt idx="14007">
                  <c:v>-1400.3</c:v>
                </c:pt>
                <c:pt idx="14008">
                  <c:v>-1400.3</c:v>
                </c:pt>
                <c:pt idx="14009">
                  <c:v>-1400.3</c:v>
                </c:pt>
                <c:pt idx="14010">
                  <c:v>-1400.3</c:v>
                </c:pt>
                <c:pt idx="14011">
                  <c:v>-1400.3</c:v>
                </c:pt>
                <c:pt idx="14012">
                  <c:v>-1400.3</c:v>
                </c:pt>
                <c:pt idx="14013">
                  <c:v>-1400.3</c:v>
                </c:pt>
                <c:pt idx="14014">
                  <c:v>-1400.3</c:v>
                </c:pt>
                <c:pt idx="14015">
                  <c:v>-1400.3</c:v>
                </c:pt>
                <c:pt idx="14016">
                  <c:v>-1400.3</c:v>
                </c:pt>
                <c:pt idx="14017">
                  <c:v>-1400.3</c:v>
                </c:pt>
                <c:pt idx="14018">
                  <c:v>-1400.3</c:v>
                </c:pt>
                <c:pt idx="14019">
                  <c:v>-1400.3</c:v>
                </c:pt>
                <c:pt idx="14020">
                  <c:v>-1400.3</c:v>
                </c:pt>
                <c:pt idx="14021">
                  <c:v>-1400.3</c:v>
                </c:pt>
                <c:pt idx="14022">
                  <c:v>-1400.3</c:v>
                </c:pt>
                <c:pt idx="14023">
                  <c:v>-1400.3</c:v>
                </c:pt>
                <c:pt idx="14024">
                  <c:v>-1400.3</c:v>
                </c:pt>
                <c:pt idx="14025">
                  <c:v>-1400.3</c:v>
                </c:pt>
                <c:pt idx="14026">
                  <c:v>-1400.3</c:v>
                </c:pt>
                <c:pt idx="14027">
                  <c:v>-1400.3</c:v>
                </c:pt>
                <c:pt idx="14028">
                  <c:v>-1400.3</c:v>
                </c:pt>
                <c:pt idx="14029">
                  <c:v>-1400.3</c:v>
                </c:pt>
                <c:pt idx="14030">
                  <c:v>-1400.3</c:v>
                </c:pt>
                <c:pt idx="14031">
                  <c:v>-1400.3</c:v>
                </c:pt>
                <c:pt idx="14032">
                  <c:v>-1400.3</c:v>
                </c:pt>
                <c:pt idx="14033">
                  <c:v>-1400.3</c:v>
                </c:pt>
                <c:pt idx="14034">
                  <c:v>-1400.3</c:v>
                </c:pt>
                <c:pt idx="14035">
                  <c:v>-1400.3</c:v>
                </c:pt>
                <c:pt idx="14036">
                  <c:v>-1400.3</c:v>
                </c:pt>
                <c:pt idx="14037">
                  <c:v>-1400.3</c:v>
                </c:pt>
                <c:pt idx="14038">
                  <c:v>-1400.3</c:v>
                </c:pt>
                <c:pt idx="14039">
                  <c:v>-1400.3</c:v>
                </c:pt>
                <c:pt idx="14040">
                  <c:v>-1400.3</c:v>
                </c:pt>
                <c:pt idx="14041">
                  <c:v>-1400.3</c:v>
                </c:pt>
                <c:pt idx="14042">
                  <c:v>-1400.3</c:v>
                </c:pt>
                <c:pt idx="14043">
                  <c:v>-1400.3</c:v>
                </c:pt>
                <c:pt idx="14044">
                  <c:v>-1400.3</c:v>
                </c:pt>
                <c:pt idx="14045">
                  <c:v>-1400.3</c:v>
                </c:pt>
                <c:pt idx="14046">
                  <c:v>-1400.3</c:v>
                </c:pt>
                <c:pt idx="14047">
                  <c:v>-1400.3</c:v>
                </c:pt>
                <c:pt idx="14048">
                  <c:v>-1400.3</c:v>
                </c:pt>
                <c:pt idx="14049">
                  <c:v>-1400.3</c:v>
                </c:pt>
                <c:pt idx="14050">
                  <c:v>-1400.3</c:v>
                </c:pt>
                <c:pt idx="14051">
                  <c:v>-1400.3</c:v>
                </c:pt>
                <c:pt idx="14052">
                  <c:v>-1400.3</c:v>
                </c:pt>
                <c:pt idx="14053">
                  <c:v>-1400.3</c:v>
                </c:pt>
                <c:pt idx="14054">
                  <c:v>-1400.3</c:v>
                </c:pt>
                <c:pt idx="14055">
                  <c:v>-1400.3</c:v>
                </c:pt>
                <c:pt idx="14056">
                  <c:v>-1400.3</c:v>
                </c:pt>
                <c:pt idx="14057">
                  <c:v>-1400.3</c:v>
                </c:pt>
                <c:pt idx="14058">
                  <c:v>-1400.3</c:v>
                </c:pt>
                <c:pt idx="14059">
                  <c:v>-1400.3</c:v>
                </c:pt>
                <c:pt idx="14060">
                  <c:v>-1400.3</c:v>
                </c:pt>
                <c:pt idx="14061">
                  <c:v>-1400.3</c:v>
                </c:pt>
                <c:pt idx="14062">
                  <c:v>-1400.3</c:v>
                </c:pt>
                <c:pt idx="14063">
                  <c:v>-1400.3</c:v>
                </c:pt>
                <c:pt idx="14064">
                  <c:v>-1400.1</c:v>
                </c:pt>
                <c:pt idx="14065">
                  <c:v>-1400.1</c:v>
                </c:pt>
                <c:pt idx="14066">
                  <c:v>-1400.1</c:v>
                </c:pt>
                <c:pt idx="14067">
                  <c:v>-1400.1</c:v>
                </c:pt>
                <c:pt idx="14068">
                  <c:v>-1400.1</c:v>
                </c:pt>
                <c:pt idx="14069">
                  <c:v>-1400.1</c:v>
                </c:pt>
                <c:pt idx="14070">
                  <c:v>-1400.1</c:v>
                </c:pt>
                <c:pt idx="14071">
                  <c:v>-1400.1</c:v>
                </c:pt>
                <c:pt idx="14072">
                  <c:v>-1400</c:v>
                </c:pt>
                <c:pt idx="14073">
                  <c:v>-1400</c:v>
                </c:pt>
                <c:pt idx="14074">
                  <c:v>-1400</c:v>
                </c:pt>
                <c:pt idx="14075">
                  <c:v>-1400</c:v>
                </c:pt>
                <c:pt idx="14076">
                  <c:v>-1400</c:v>
                </c:pt>
                <c:pt idx="14077">
                  <c:v>-1400</c:v>
                </c:pt>
                <c:pt idx="14078">
                  <c:v>-1400</c:v>
                </c:pt>
                <c:pt idx="14079">
                  <c:v>-1400</c:v>
                </c:pt>
                <c:pt idx="14080">
                  <c:v>-1400</c:v>
                </c:pt>
                <c:pt idx="14081">
                  <c:v>-1400</c:v>
                </c:pt>
                <c:pt idx="14082">
                  <c:v>-1400</c:v>
                </c:pt>
                <c:pt idx="14083">
                  <c:v>-1400</c:v>
                </c:pt>
                <c:pt idx="14084">
                  <c:v>-1400</c:v>
                </c:pt>
                <c:pt idx="14085">
                  <c:v>-1400</c:v>
                </c:pt>
                <c:pt idx="14086">
                  <c:v>-1400</c:v>
                </c:pt>
                <c:pt idx="14087">
                  <c:v>-1400</c:v>
                </c:pt>
                <c:pt idx="14088">
                  <c:v>-1400</c:v>
                </c:pt>
                <c:pt idx="14089">
                  <c:v>-1400</c:v>
                </c:pt>
                <c:pt idx="14090">
                  <c:v>-1400</c:v>
                </c:pt>
                <c:pt idx="14091">
                  <c:v>-1400</c:v>
                </c:pt>
                <c:pt idx="14092">
                  <c:v>-1400</c:v>
                </c:pt>
                <c:pt idx="14093">
                  <c:v>-1400</c:v>
                </c:pt>
                <c:pt idx="14094">
                  <c:v>-1400</c:v>
                </c:pt>
                <c:pt idx="14095">
                  <c:v>-1400</c:v>
                </c:pt>
                <c:pt idx="14096">
                  <c:v>-1400</c:v>
                </c:pt>
                <c:pt idx="14097">
                  <c:v>-1400</c:v>
                </c:pt>
                <c:pt idx="14098">
                  <c:v>-1400</c:v>
                </c:pt>
                <c:pt idx="14099">
                  <c:v>-1400</c:v>
                </c:pt>
                <c:pt idx="14100">
                  <c:v>-1400</c:v>
                </c:pt>
                <c:pt idx="14101">
                  <c:v>-1400</c:v>
                </c:pt>
                <c:pt idx="14102">
                  <c:v>-1400</c:v>
                </c:pt>
                <c:pt idx="14103">
                  <c:v>-1400</c:v>
                </c:pt>
                <c:pt idx="14104">
                  <c:v>-1400</c:v>
                </c:pt>
                <c:pt idx="14105">
                  <c:v>-1400</c:v>
                </c:pt>
                <c:pt idx="14106">
                  <c:v>-1400</c:v>
                </c:pt>
                <c:pt idx="14107">
                  <c:v>-1400</c:v>
                </c:pt>
                <c:pt idx="14108">
                  <c:v>-1400</c:v>
                </c:pt>
                <c:pt idx="14109">
                  <c:v>-1400</c:v>
                </c:pt>
                <c:pt idx="14110">
                  <c:v>-1400</c:v>
                </c:pt>
                <c:pt idx="14111">
                  <c:v>-1400</c:v>
                </c:pt>
                <c:pt idx="14112">
                  <c:v>-1400</c:v>
                </c:pt>
                <c:pt idx="14113">
                  <c:v>-1400</c:v>
                </c:pt>
                <c:pt idx="14114">
                  <c:v>-1400</c:v>
                </c:pt>
                <c:pt idx="14115">
                  <c:v>-1400</c:v>
                </c:pt>
                <c:pt idx="14116">
                  <c:v>-1400</c:v>
                </c:pt>
                <c:pt idx="14117">
                  <c:v>-1400</c:v>
                </c:pt>
                <c:pt idx="14118">
                  <c:v>-1400</c:v>
                </c:pt>
                <c:pt idx="14119">
                  <c:v>-1400</c:v>
                </c:pt>
                <c:pt idx="14120">
                  <c:v>-1400</c:v>
                </c:pt>
                <c:pt idx="14121">
                  <c:v>-1400</c:v>
                </c:pt>
                <c:pt idx="14122">
                  <c:v>-1400</c:v>
                </c:pt>
                <c:pt idx="14123">
                  <c:v>-1400</c:v>
                </c:pt>
                <c:pt idx="14124">
                  <c:v>-1400</c:v>
                </c:pt>
                <c:pt idx="14125">
                  <c:v>-1400</c:v>
                </c:pt>
                <c:pt idx="14126">
                  <c:v>-1400</c:v>
                </c:pt>
                <c:pt idx="14127">
                  <c:v>-1400</c:v>
                </c:pt>
                <c:pt idx="14128">
                  <c:v>-1400</c:v>
                </c:pt>
                <c:pt idx="14129">
                  <c:v>-1400</c:v>
                </c:pt>
                <c:pt idx="14130">
                  <c:v>-1400</c:v>
                </c:pt>
                <c:pt idx="14131">
                  <c:v>-1400</c:v>
                </c:pt>
                <c:pt idx="14132">
                  <c:v>-1400</c:v>
                </c:pt>
                <c:pt idx="14133">
                  <c:v>-1400</c:v>
                </c:pt>
                <c:pt idx="14134">
                  <c:v>-1400</c:v>
                </c:pt>
                <c:pt idx="14135">
                  <c:v>-1399.8</c:v>
                </c:pt>
                <c:pt idx="14136">
                  <c:v>-1399.8</c:v>
                </c:pt>
                <c:pt idx="14137">
                  <c:v>-1399.8</c:v>
                </c:pt>
                <c:pt idx="14138">
                  <c:v>-1399.8</c:v>
                </c:pt>
                <c:pt idx="14139">
                  <c:v>-1399.8</c:v>
                </c:pt>
                <c:pt idx="14140">
                  <c:v>-1399.8</c:v>
                </c:pt>
                <c:pt idx="14141">
                  <c:v>-1399.8</c:v>
                </c:pt>
                <c:pt idx="14142">
                  <c:v>-1399.8</c:v>
                </c:pt>
                <c:pt idx="14143">
                  <c:v>-1399.8</c:v>
                </c:pt>
                <c:pt idx="14144">
                  <c:v>-1399.8</c:v>
                </c:pt>
                <c:pt idx="14145">
                  <c:v>-1399.8</c:v>
                </c:pt>
                <c:pt idx="14146">
                  <c:v>-1399.8</c:v>
                </c:pt>
                <c:pt idx="14147">
                  <c:v>-1399.7</c:v>
                </c:pt>
                <c:pt idx="14148">
                  <c:v>-1399.7</c:v>
                </c:pt>
                <c:pt idx="14149">
                  <c:v>-1399.7</c:v>
                </c:pt>
                <c:pt idx="14150">
                  <c:v>-1399.7</c:v>
                </c:pt>
                <c:pt idx="14151">
                  <c:v>-1399.7</c:v>
                </c:pt>
                <c:pt idx="14152">
                  <c:v>-1399.7</c:v>
                </c:pt>
                <c:pt idx="14153">
                  <c:v>-1399.7</c:v>
                </c:pt>
                <c:pt idx="14154">
                  <c:v>-1399.7</c:v>
                </c:pt>
                <c:pt idx="14155">
                  <c:v>-1399.7</c:v>
                </c:pt>
                <c:pt idx="14156">
                  <c:v>-1399.7</c:v>
                </c:pt>
                <c:pt idx="14157">
                  <c:v>-1399.7</c:v>
                </c:pt>
                <c:pt idx="14158">
                  <c:v>-1399.7</c:v>
                </c:pt>
                <c:pt idx="14159">
                  <c:v>-1399.7</c:v>
                </c:pt>
                <c:pt idx="14160">
                  <c:v>-1399.7</c:v>
                </c:pt>
                <c:pt idx="14161">
                  <c:v>-1399.7</c:v>
                </c:pt>
                <c:pt idx="14162">
                  <c:v>-1399.7</c:v>
                </c:pt>
                <c:pt idx="14163">
                  <c:v>-1399.7</c:v>
                </c:pt>
                <c:pt idx="14164">
                  <c:v>-1399.7</c:v>
                </c:pt>
                <c:pt idx="14165">
                  <c:v>-1399.7</c:v>
                </c:pt>
                <c:pt idx="14166">
                  <c:v>-1399.7</c:v>
                </c:pt>
                <c:pt idx="14167">
                  <c:v>-1399.7</c:v>
                </c:pt>
                <c:pt idx="14168">
                  <c:v>-1399.7</c:v>
                </c:pt>
                <c:pt idx="14169">
                  <c:v>-1399.7</c:v>
                </c:pt>
                <c:pt idx="14170">
                  <c:v>-1399.7</c:v>
                </c:pt>
                <c:pt idx="14171">
                  <c:v>-1399.7</c:v>
                </c:pt>
                <c:pt idx="14172">
                  <c:v>-1399.7</c:v>
                </c:pt>
                <c:pt idx="14173">
                  <c:v>-1399.7</c:v>
                </c:pt>
                <c:pt idx="14174">
                  <c:v>-1399.7</c:v>
                </c:pt>
                <c:pt idx="14175">
                  <c:v>-1399.7</c:v>
                </c:pt>
                <c:pt idx="14176">
                  <c:v>-1399.7</c:v>
                </c:pt>
                <c:pt idx="14177">
                  <c:v>-1399.7</c:v>
                </c:pt>
                <c:pt idx="14178">
                  <c:v>-1399.7</c:v>
                </c:pt>
                <c:pt idx="14179">
                  <c:v>-1399.7</c:v>
                </c:pt>
                <c:pt idx="14180">
                  <c:v>-1399.7</c:v>
                </c:pt>
                <c:pt idx="14181">
                  <c:v>-1399.7</c:v>
                </c:pt>
                <c:pt idx="14182">
                  <c:v>-1399.7</c:v>
                </c:pt>
                <c:pt idx="14183">
                  <c:v>-1399.7</c:v>
                </c:pt>
                <c:pt idx="14184">
                  <c:v>-1399.7</c:v>
                </c:pt>
                <c:pt idx="14185">
                  <c:v>-1399.7</c:v>
                </c:pt>
                <c:pt idx="14186">
                  <c:v>-1399.7</c:v>
                </c:pt>
                <c:pt idx="14187">
                  <c:v>-1399.7</c:v>
                </c:pt>
                <c:pt idx="14188">
                  <c:v>-1399.7</c:v>
                </c:pt>
                <c:pt idx="14189">
                  <c:v>-1399.7</c:v>
                </c:pt>
                <c:pt idx="14190">
                  <c:v>-1399.7</c:v>
                </c:pt>
                <c:pt idx="14191">
                  <c:v>-1399.7</c:v>
                </c:pt>
                <c:pt idx="14192">
                  <c:v>-1399.7</c:v>
                </c:pt>
                <c:pt idx="14193">
                  <c:v>-1399.7</c:v>
                </c:pt>
                <c:pt idx="14194">
                  <c:v>-1399.7</c:v>
                </c:pt>
                <c:pt idx="14195">
                  <c:v>-1399.7</c:v>
                </c:pt>
                <c:pt idx="14196">
                  <c:v>-1399.7</c:v>
                </c:pt>
                <c:pt idx="14197">
                  <c:v>-1399.7</c:v>
                </c:pt>
                <c:pt idx="14198">
                  <c:v>-1399.7</c:v>
                </c:pt>
                <c:pt idx="14199">
                  <c:v>-1399.7</c:v>
                </c:pt>
                <c:pt idx="14200">
                  <c:v>-1399.7</c:v>
                </c:pt>
                <c:pt idx="14201">
                  <c:v>-1399.7</c:v>
                </c:pt>
                <c:pt idx="14202">
                  <c:v>-1399.7</c:v>
                </c:pt>
                <c:pt idx="14203">
                  <c:v>-1399.7</c:v>
                </c:pt>
                <c:pt idx="14204">
                  <c:v>-1399.6</c:v>
                </c:pt>
                <c:pt idx="14205">
                  <c:v>-1399.6</c:v>
                </c:pt>
                <c:pt idx="14206">
                  <c:v>-1399.6</c:v>
                </c:pt>
                <c:pt idx="14207">
                  <c:v>-1399.6</c:v>
                </c:pt>
                <c:pt idx="14208">
                  <c:v>-1399.6</c:v>
                </c:pt>
                <c:pt idx="14209">
                  <c:v>-1399.6</c:v>
                </c:pt>
                <c:pt idx="14210">
                  <c:v>-1399.5</c:v>
                </c:pt>
                <c:pt idx="14211">
                  <c:v>-1399.5</c:v>
                </c:pt>
                <c:pt idx="14212">
                  <c:v>-1399.5</c:v>
                </c:pt>
                <c:pt idx="14213">
                  <c:v>-1399.5</c:v>
                </c:pt>
                <c:pt idx="14214">
                  <c:v>-1399.5</c:v>
                </c:pt>
                <c:pt idx="14215">
                  <c:v>-1399.5</c:v>
                </c:pt>
                <c:pt idx="14216">
                  <c:v>-1399.5</c:v>
                </c:pt>
                <c:pt idx="14217">
                  <c:v>-1399.5</c:v>
                </c:pt>
                <c:pt idx="14218">
                  <c:v>-1399.5</c:v>
                </c:pt>
                <c:pt idx="14219">
                  <c:v>-1399.5</c:v>
                </c:pt>
                <c:pt idx="14220">
                  <c:v>-1399.5</c:v>
                </c:pt>
                <c:pt idx="14221">
                  <c:v>-1399.5</c:v>
                </c:pt>
                <c:pt idx="14222">
                  <c:v>-1399.5</c:v>
                </c:pt>
                <c:pt idx="14223">
                  <c:v>-1399.5</c:v>
                </c:pt>
                <c:pt idx="14224">
                  <c:v>-1399.5</c:v>
                </c:pt>
                <c:pt idx="14225">
                  <c:v>-1399.5</c:v>
                </c:pt>
                <c:pt idx="14226">
                  <c:v>-1399.5</c:v>
                </c:pt>
                <c:pt idx="14227">
                  <c:v>-1399.5</c:v>
                </c:pt>
                <c:pt idx="14228">
                  <c:v>-1399.5</c:v>
                </c:pt>
                <c:pt idx="14229">
                  <c:v>-1399.5</c:v>
                </c:pt>
                <c:pt idx="14230">
                  <c:v>-1399.4</c:v>
                </c:pt>
                <c:pt idx="14231">
                  <c:v>-1399.3</c:v>
                </c:pt>
                <c:pt idx="14232">
                  <c:v>-1399.3</c:v>
                </c:pt>
                <c:pt idx="14233">
                  <c:v>-1399.3</c:v>
                </c:pt>
                <c:pt idx="14234">
                  <c:v>-1399.3</c:v>
                </c:pt>
                <c:pt idx="14235">
                  <c:v>-1399.3</c:v>
                </c:pt>
                <c:pt idx="14236">
                  <c:v>-1399.3</c:v>
                </c:pt>
                <c:pt idx="14237">
                  <c:v>-1399.3</c:v>
                </c:pt>
                <c:pt idx="14238">
                  <c:v>-1399.3</c:v>
                </c:pt>
                <c:pt idx="14239">
                  <c:v>-1399.3</c:v>
                </c:pt>
                <c:pt idx="14240">
                  <c:v>-1399.3</c:v>
                </c:pt>
                <c:pt idx="14241">
                  <c:v>-1399.3</c:v>
                </c:pt>
                <c:pt idx="14242">
                  <c:v>-1399.3</c:v>
                </c:pt>
                <c:pt idx="14243">
                  <c:v>-1399.3</c:v>
                </c:pt>
                <c:pt idx="14244">
                  <c:v>-1399.3</c:v>
                </c:pt>
                <c:pt idx="14245">
                  <c:v>-1399.3</c:v>
                </c:pt>
                <c:pt idx="14246">
                  <c:v>-1399.2</c:v>
                </c:pt>
                <c:pt idx="14247">
                  <c:v>-1399.2</c:v>
                </c:pt>
                <c:pt idx="14248">
                  <c:v>-1399.2</c:v>
                </c:pt>
                <c:pt idx="14249">
                  <c:v>-1399.2</c:v>
                </c:pt>
                <c:pt idx="14250">
                  <c:v>-1399.1</c:v>
                </c:pt>
                <c:pt idx="14251">
                  <c:v>-1399.1</c:v>
                </c:pt>
                <c:pt idx="14252">
                  <c:v>-1399.1</c:v>
                </c:pt>
                <c:pt idx="14253">
                  <c:v>-1399.1</c:v>
                </c:pt>
                <c:pt idx="14254">
                  <c:v>-1399.1</c:v>
                </c:pt>
                <c:pt idx="14255">
                  <c:v>-1399.1</c:v>
                </c:pt>
                <c:pt idx="14256">
                  <c:v>-1399.1</c:v>
                </c:pt>
                <c:pt idx="14257">
                  <c:v>-1399.1</c:v>
                </c:pt>
                <c:pt idx="14258">
                  <c:v>-1399.1</c:v>
                </c:pt>
                <c:pt idx="14259">
                  <c:v>-1399.1</c:v>
                </c:pt>
                <c:pt idx="14260">
                  <c:v>-1399.1</c:v>
                </c:pt>
                <c:pt idx="14261">
                  <c:v>-1399.1</c:v>
                </c:pt>
                <c:pt idx="14262">
                  <c:v>-1399.1</c:v>
                </c:pt>
                <c:pt idx="14263">
                  <c:v>-1399.1</c:v>
                </c:pt>
                <c:pt idx="14264">
                  <c:v>-1399.1</c:v>
                </c:pt>
                <c:pt idx="14265">
                  <c:v>-1399.1</c:v>
                </c:pt>
                <c:pt idx="14266">
                  <c:v>-1399.1</c:v>
                </c:pt>
                <c:pt idx="14267">
                  <c:v>-1399.1</c:v>
                </c:pt>
                <c:pt idx="14268">
                  <c:v>-1399.1</c:v>
                </c:pt>
                <c:pt idx="14269">
                  <c:v>-1399.1</c:v>
                </c:pt>
                <c:pt idx="14270">
                  <c:v>-1399.1</c:v>
                </c:pt>
                <c:pt idx="14271">
                  <c:v>-1399.1</c:v>
                </c:pt>
                <c:pt idx="14272">
                  <c:v>-1399.1</c:v>
                </c:pt>
                <c:pt idx="14273">
                  <c:v>-1399.1</c:v>
                </c:pt>
                <c:pt idx="14274">
                  <c:v>-1399.1</c:v>
                </c:pt>
                <c:pt idx="14275">
                  <c:v>-1399</c:v>
                </c:pt>
                <c:pt idx="14276">
                  <c:v>-1398.8</c:v>
                </c:pt>
                <c:pt idx="14277">
                  <c:v>-1398.8</c:v>
                </c:pt>
                <c:pt idx="14278">
                  <c:v>-1398.8</c:v>
                </c:pt>
                <c:pt idx="14279">
                  <c:v>-1398.7</c:v>
                </c:pt>
                <c:pt idx="14280">
                  <c:v>-1398.2</c:v>
                </c:pt>
                <c:pt idx="14281">
                  <c:v>-1398.2</c:v>
                </c:pt>
                <c:pt idx="14282">
                  <c:v>-1398.2</c:v>
                </c:pt>
                <c:pt idx="14283">
                  <c:v>-1398.1</c:v>
                </c:pt>
                <c:pt idx="14284">
                  <c:v>-1397.3</c:v>
                </c:pt>
                <c:pt idx="14285">
                  <c:v>-1397.3</c:v>
                </c:pt>
                <c:pt idx="14286">
                  <c:v>-1397.2</c:v>
                </c:pt>
                <c:pt idx="14287">
                  <c:v>-1397.1</c:v>
                </c:pt>
                <c:pt idx="14288">
                  <c:v>-1397</c:v>
                </c:pt>
                <c:pt idx="14289">
                  <c:v>-1396.9</c:v>
                </c:pt>
                <c:pt idx="14290">
                  <c:v>-1396.7</c:v>
                </c:pt>
                <c:pt idx="14291">
                  <c:v>-1396.6</c:v>
                </c:pt>
                <c:pt idx="14292">
                  <c:v>-1396.2</c:v>
                </c:pt>
                <c:pt idx="14293">
                  <c:v>-1396.2</c:v>
                </c:pt>
                <c:pt idx="14294">
                  <c:v>-1396</c:v>
                </c:pt>
                <c:pt idx="14295">
                  <c:v>-1395.9</c:v>
                </c:pt>
                <c:pt idx="14296">
                  <c:v>-1395.8</c:v>
                </c:pt>
                <c:pt idx="14297">
                  <c:v>-1395.8</c:v>
                </c:pt>
                <c:pt idx="14298">
                  <c:v>-1395.6</c:v>
                </c:pt>
                <c:pt idx="14299">
                  <c:v>-1395.6</c:v>
                </c:pt>
                <c:pt idx="14300">
                  <c:v>-1395.6</c:v>
                </c:pt>
                <c:pt idx="14301">
                  <c:v>-1395.6</c:v>
                </c:pt>
                <c:pt idx="14302">
                  <c:v>-1395.6</c:v>
                </c:pt>
                <c:pt idx="14303">
                  <c:v>-1395.6</c:v>
                </c:pt>
                <c:pt idx="14304">
                  <c:v>-1395.6</c:v>
                </c:pt>
                <c:pt idx="14305">
                  <c:v>-1395.6</c:v>
                </c:pt>
                <c:pt idx="14306">
                  <c:v>-1395.6</c:v>
                </c:pt>
                <c:pt idx="14307">
                  <c:v>-1395.6</c:v>
                </c:pt>
                <c:pt idx="14308">
                  <c:v>-1395.6</c:v>
                </c:pt>
                <c:pt idx="14309">
                  <c:v>-1395.4</c:v>
                </c:pt>
                <c:pt idx="14310">
                  <c:v>-1395.3</c:v>
                </c:pt>
                <c:pt idx="14311">
                  <c:v>-1395.3</c:v>
                </c:pt>
                <c:pt idx="14312">
                  <c:v>-1395</c:v>
                </c:pt>
                <c:pt idx="14313">
                  <c:v>-1394.9</c:v>
                </c:pt>
                <c:pt idx="14314">
                  <c:v>-1394.9</c:v>
                </c:pt>
                <c:pt idx="14315">
                  <c:v>-1393.7</c:v>
                </c:pt>
                <c:pt idx="14316">
                  <c:v>-1391.7</c:v>
                </c:pt>
                <c:pt idx="14317">
                  <c:v>-1391.4</c:v>
                </c:pt>
                <c:pt idx="14318">
                  <c:v>-1391.3</c:v>
                </c:pt>
                <c:pt idx="14319">
                  <c:v>-1391</c:v>
                </c:pt>
                <c:pt idx="14320">
                  <c:v>-1391</c:v>
                </c:pt>
                <c:pt idx="14321">
                  <c:v>-1391</c:v>
                </c:pt>
                <c:pt idx="14322">
                  <c:v>-1390.9</c:v>
                </c:pt>
                <c:pt idx="14323">
                  <c:v>-1390.8</c:v>
                </c:pt>
                <c:pt idx="14324">
                  <c:v>-1390.7</c:v>
                </c:pt>
                <c:pt idx="14325">
                  <c:v>-1390.7</c:v>
                </c:pt>
                <c:pt idx="14326">
                  <c:v>-1390.7</c:v>
                </c:pt>
                <c:pt idx="14327">
                  <c:v>-1390.7</c:v>
                </c:pt>
                <c:pt idx="14328">
                  <c:v>-1390.7</c:v>
                </c:pt>
                <c:pt idx="14329">
                  <c:v>-1390.5</c:v>
                </c:pt>
                <c:pt idx="14330">
                  <c:v>-1390.5</c:v>
                </c:pt>
                <c:pt idx="14331">
                  <c:v>-1390.5</c:v>
                </c:pt>
                <c:pt idx="14332">
                  <c:v>-1390.5</c:v>
                </c:pt>
                <c:pt idx="14333">
                  <c:v>-1390.5</c:v>
                </c:pt>
                <c:pt idx="14334">
                  <c:v>-1390.5</c:v>
                </c:pt>
                <c:pt idx="14335">
                  <c:v>-1390.4</c:v>
                </c:pt>
                <c:pt idx="14336">
                  <c:v>-1390.4</c:v>
                </c:pt>
                <c:pt idx="14337">
                  <c:v>-1390.3</c:v>
                </c:pt>
                <c:pt idx="14338">
                  <c:v>-1390.3</c:v>
                </c:pt>
                <c:pt idx="14339">
                  <c:v>-1390.3</c:v>
                </c:pt>
                <c:pt idx="14340">
                  <c:v>-1390.3</c:v>
                </c:pt>
                <c:pt idx="14341">
                  <c:v>-1390.3</c:v>
                </c:pt>
                <c:pt idx="14342">
                  <c:v>-1390.3</c:v>
                </c:pt>
                <c:pt idx="14343">
                  <c:v>-1390.3</c:v>
                </c:pt>
                <c:pt idx="14344">
                  <c:v>-1390.3</c:v>
                </c:pt>
                <c:pt idx="14345">
                  <c:v>-1390.2</c:v>
                </c:pt>
                <c:pt idx="14346">
                  <c:v>-1390.2</c:v>
                </c:pt>
                <c:pt idx="14347">
                  <c:v>-1390.2</c:v>
                </c:pt>
                <c:pt idx="14348">
                  <c:v>-1390.2</c:v>
                </c:pt>
                <c:pt idx="14349">
                  <c:v>-1390.2</c:v>
                </c:pt>
                <c:pt idx="14350">
                  <c:v>-1390.2</c:v>
                </c:pt>
                <c:pt idx="14351">
                  <c:v>-1390.2</c:v>
                </c:pt>
                <c:pt idx="14352">
                  <c:v>-1390.2</c:v>
                </c:pt>
                <c:pt idx="14353">
                  <c:v>-1390.2</c:v>
                </c:pt>
                <c:pt idx="14354">
                  <c:v>-1390.2</c:v>
                </c:pt>
                <c:pt idx="14355">
                  <c:v>-1390.2</c:v>
                </c:pt>
                <c:pt idx="14356">
                  <c:v>-1390.2</c:v>
                </c:pt>
                <c:pt idx="14357">
                  <c:v>-1390.1</c:v>
                </c:pt>
                <c:pt idx="14358">
                  <c:v>-1389.2</c:v>
                </c:pt>
                <c:pt idx="14359">
                  <c:v>-1388.9</c:v>
                </c:pt>
                <c:pt idx="14360">
                  <c:v>-1388</c:v>
                </c:pt>
                <c:pt idx="14361">
                  <c:v>-1388</c:v>
                </c:pt>
                <c:pt idx="14362">
                  <c:v>-1387.9</c:v>
                </c:pt>
                <c:pt idx="14363">
                  <c:v>-1387.8</c:v>
                </c:pt>
                <c:pt idx="14364">
                  <c:v>-1387.7</c:v>
                </c:pt>
                <c:pt idx="14365">
                  <c:v>-1387.7</c:v>
                </c:pt>
                <c:pt idx="14366">
                  <c:v>-1387.7</c:v>
                </c:pt>
                <c:pt idx="14367">
                  <c:v>-1387.6</c:v>
                </c:pt>
                <c:pt idx="14368">
                  <c:v>-1387.6</c:v>
                </c:pt>
                <c:pt idx="14369">
                  <c:v>-1387.6</c:v>
                </c:pt>
                <c:pt idx="14370">
                  <c:v>-1387.3</c:v>
                </c:pt>
                <c:pt idx="14371">
                  <c:v>-1387.3</c:v>
                </c:pt>
                <c:pt idx="14372">
                  <c:v>-1387.2</c:v>
                </c:pt>
                <c:pt idx="14373">
                  <c:v>-1387.2</c:v>
                </c:pt>
                <c:pt idx="14374">
                  <c:v>-1387.2</c:v>
                </c:pt>
                <c:pt idx="14375">
                  <c:v>-1387.1</c:v>
                </c:pt>
                <c:pt idx="14376">
                  <c:v>-1387</c:v>
                </c:pt>
                <c:pt idx="14377">
                  <c:v>-1386.8</c:v>
                </c:pt>
                <c:pt idx="14378">
                  <c:v>-1386.6</c:v>
                </c:pt>
                <c:pt idx="14379">
                  <c:v>-1386.3</c:v>
                </c:pt>
                <c:pt idx="14380">
                  <c:v>-1386.1</c:v>
                </c:pt>
                <c:pt idx="14381">
                  <c:v>-1385.9</c:v>
                </c:pt>
                <c:pt idx="14382">
                  <c:v>-1385.6</c:v>
                </c:pt>
                <c:pt idx="14383">
                  <c:v>-1385.3</c:v>
                </c:pt>
                <c:pt idx="14384">
                  <c:v>-1385.1</c:v>
                </c:pt>
                <c:pt idx="14385">
                  <c:v>-1384.7</c:v>
                </c:pt>
                <c:pt idx="14386">
                  <c:v>-1384.5</c:v>
                </c:pt>
                <c:pt idx="14387">
                  <c:v>-1384.3</c:v>
                </c:pt>
                <c:pt idx="14388">
                  <c:v>-1384.1</c:v>
                </c:pt>
                <c:pt idx="14389">
                  <c:v>-1384</c:v>
                </c:pt>
                <c:pt idx="14390">
                  <c:v>-1383.9</c:v>
                </c:pt>
                <c:pt idx="14391">
                  <c:v>-1383.8</c:v>
                </c:pt>
                <c:pt idx="14392">
                  <c:v>-1383.8</c:v>
                </c:pt>
                <c:pt idx="14393">
                  <c:v>-1383.8</c:v>
                </c:pt>
                <c:pt idx="14394">
                  <c:v>-1383.8</c:v>
                </c:pt>
                <c:pt idx="14395">
                  <c:v>-1383.8</c:v>
                </c:pt>
                <c:pt idx="14396">
                  <c:v>-1383.8</c:v>
                </c:pt>
                <c:pt idx="14397">
                  <c:v>-1383.8</c:v>
                </c:pt>
                <c:pt idx="14398">
                  <c:v>-1383.8</c:v>
                </c:pt>
                <c:pt idx="14399">
                  <c:v>-1383.7</c:v>
                </c:pt>
                <c:pt idx="14400">
                  <c:v>-1383.7</c:v>
                </c:pt>
                <c:pt idx="14401">
                  <c:v>-1383.6</c:v>
                </c:pt>
                <c:pt idx="14402">
                  <c:v>-1383.5</c:v>
                </c:pt>
                <c:pt idx="14403">
                  <c:v>-1383.4</c:v>
                </c:pt>
                <c:pt idx="14404">
                  <c:v>-1383.4</c:v>
                </c:pt>
                <c:pt idx="14405">
                  <c:v>-1383.2</c:v>
                </c:pt>
                <c:pt idx="14406">
                  <c:v>-1383.1</c:v>
                </c:pt>
                <c:pt idx="14407">
                  <c:v>-1382.9</c:v>
                </c:pt>
                <c:pt idx="14408">
                  <c:v>-1382.7</c:v>
                </c:pt>
                <c:pt idx="14409">
                  <c:v>-1382.5</c:v>
                </c:pt>
                <c:pt idx="14410">
                  <c:v>-1382.2</c:v>
                </c:pt>
                <c:pt idx="14411">
                  <c:v>-1382</c:v>
                </c:pt>
                <c:pt idx="14412">
                  <c:v>-1381.8</c:v>
                </c:pt>
                <c:pt idx="14413">
                  <c:v>-1381.5</c:v>
                </c:pt>
                <c:pt idx="14414">
                  <c:v>-1381.2</c:v>
                </c:pt>
                <c:pt idx="14415">
                  <c:v>-1380.9</c:v>
                </c:pt>
                <c:pt idx="14416">
                  <c:v>-1380.6</c:v>
                </c:pt>
                <c:pt idx="14417">
                  <c:v>-1380.5</c:v>
                </c:pt>
                <c:pt idx="14418">
                  <c:v>-1380.5</c:v>
                </c:pt>
                <c:pt idx="14419">
                  <c:v>-1380.5</c:v>
                </c:pt>
                <c:pt idx="14420">
                  <c:v>-1380.3</c:v>
                </c:pt>
                <c:pt idx="14421">
                  <c:v>-1380</c:v>
                </c:pt>
                <c:pt idx="14422">
                  <c:v>-1379.9</c:v>
                </c:pt>
                <c:pt idx="14423">
                  <c:v>-1379.7</c:v>
                </c:pt>
                <c:pt idx="14424">
                  <c:v>-1379.4</c:v>
                </c:pt>
                <c:pt idx="14425">
                  <c:v>-1379</c:v>
                </c:pt>
                <c:pt idx="14426">
                  <c:v>-1378.6</c:v>
                </c:pt>
                <c:pt idx="14427">
                  <c:v>-1378.2</c:v>
                </c:pt>
                <c:pt idx="14428">
                  <c:v>-1377.9</c:v>
                </c:pt>
                <c:pt idx="14429">
                  <c:v>-1377.5</c:v>
                </c:pt>
                <c:pt idx="14430">
                  <c:v>-1377.1</c:v>
                </c:pt>
                <c:pt idx="14431">
                  <c:v>-1376.8</c:v>
                </c:pt>
                <c:pt idx="14432">
                  <c:v>-1376.4</c:v>
                </c:pt>
                <c:pt idx="14433">
                  <c:v>-1376</c:v>
                </c:pt>
                <c:pt idx="14434">
                  <c:v>-1375.7</c:v>
                </c:pt>
                <c:pt idx="14435">
                  <c:v>-1375.3</c:v>
                </c:pt>
                <c:pt idx="14436">
                  <c:v>-1374.9</c:v>
                </c:pt>
                <c:pt idx="14437">
                  <c:v>-1374.7</c:v>
                </c:pt>
                <c:pt idx="14438">
                  <c:v>-1374.4</c:v>
                </c:pt>
                <c:pt idx="14439">
                  <c:v>-1374</c:v>
                </c:pt>
                <c:pt idx="14440">
                  <c:v>-1373.7</c:v>
                </c:pt>
                <c:pt idx="14441">
                  <c:v>-1373.4</c:v>
                </c:pt>
                <c:pt idx="14442">
                  <c:v>-1373</c:v>
                </c:pt>
                <c:pt idx="14443">
                  <c:v>-1372.7</c:v>
                </c:pt>
                <c:pt idx="14444">
                  <c:v>-1372.4</c:v>
                </c:pt>
                <c:pt idx="14445">
                  <c:v>-1372.2</c:v>
                </c:pt>
                <c:pt idx="14446">
                  <c:v>-1372.1</c:v>
                </c:pt>
                <c:pt idx="14447">
                  <c:v>-1371.8</c:v>
                </c:pt>
                <c:pt idx="14448">
                  <c:v>-1371.5</c:v>
                </c:pt>
                <c:pt idx="14449">
                  <c:v>-1371.2</c:v>
                </c:pt>
                <c:pt idx="14450">
                  <c:v>-1370.8</c:v>
                </c:pt>
                <c:pt idx="14451">
                  <c:v>-1370.5</c:v>
                </c:pt>
                <c:pt idx="14452">
                  <c:v>-1370.1</c:v>
                </c:pt>
                <c:pt idx="14453">
                  <c:v>-1369.8</c:v>
                </c:pt>
                <c:pt idx="14454">
                  <c:v>-1369.4</c:v>
                </c:pt>
                <c:pt idx="14455">
                  <c:v>-1369</c:v>
                </c:pt>
                <c:pt idx="14456">
                  <c:v>-1368.6</c:v>
                </c:pt>
                <c:pt idx="14457">
                  <c:v>-1368.2</c:v>
                </c:pt>
                <c:pt idx="14458">
                  <c:v>-1367.8</c:v>
                </c:pt>
                <c:pt idx="14459">
                  <c:v>-1367.5</c:v>
                </c:pt>
                <c:pt idx="14460">
                  <c:v>-1367</c:v>
                </c:pt>
                <c:pt idx="14461">
                  <c:v>-1366.7</c:v>
                </c:pt>
                <c:pt idx="14462">
                  <c:v>-1366.4</c:v>
                </c:pt>
                <c:pt idx="14463">
                  <c:v>-1366.2</c:v>
                </c:pt>
                <c:pt idx="14464">
                  <c:v>-1365.9</c:v>
                </c:pt>
                <c:pt idx="14465">
                  <c:v>-1365.6</c:v>
                </c:pt>
                <c:pt idx="14466">
                  <c:v>-1365.2</c:v>
                </c:pt>
                <c:pt idx="14467">
                  <c:v>-1364.9</c:v>
                </c:pt>
                <c:pt idx="14468">
                  <c:v>-1364.5</c:v>
                </c:pt>
                <c:pt idx="14469">
                  <c:v>-1364.1</c:v>
                </c:pt>
                <c:pt idx="14470">
                  <c:v>-1363.8</c:v>
                </c:pt>
                <c:pt idx="14471">
                  <c:v>-1363.4</c:v>
                </c:pt>
                <c:pt idx="14472">
                  <c:v>-1363.1</c:v>
                </c:pt>
                <c:pt idx="14473">
                  <c:v>-1362.7</c:v>
                </c:pt>
                <c:pt idx="14474">
                  <c:v>-1362.4</c:v>
                </c:pt>
                <c:pt idx="14475">
                  <c:v>-1362.1</c:v>
                </c:pt>
                <c:pt idx="14476">
                  <c:v>-1361.8</c:v>
                </c:pt>
                <c:pt idx="14477">
                  <c:v>-1361.5</c:v>
                </c:pt>
                <c:pt idx="14478">
                  <c:v>-1361.2</c:v>
                </c:pt>
                <c:pt idx="14479">
                  <c:v>-1361.1</c:v>
                </c:pt>
                <c:pt idx="14480">
                  <c:v>-1361</c:v>
                </c:pt>
                <c:pt idx="14481">
                  <c:v>-1360.9</c:v>
                </c:pt>
                <c:pt idx="14482">
                  <c:v>-1360.8</c:v>
                </c:pt>
                <c:pt idx="14483">
                  <c:v>-1360.7</c:v>
                </c:pt>
                <c:pt idx="14484">
                  <c:v>-1360.5</c:v>
                </c:pt>
                <c:pt idx="14485">
                  <c:v>-1360.2</c:v>
                </c:pt>
                <c:pt idx="14486">
                  <c:v>-1359.9</c:v>
                </c:pt>
                <c:pt idx="14487">
                  <c:v>-1359.7</c:v>
                </c:pt>
                <c:pt idx="14488">
                  <c:v>-1359.4</c:v>
                </c:pt>
                <c:pt idx="14489">
                  <c:v>-1359.2</c:v>
                </c:pt>
                <c:pt idx="14490">
                  <c:v>-1358.9</c:v>
                </c:pt>
                <c:pt idx="14491">
                  <c:v>-1358.6</c:v>
                </c:pt>
                <c:pt idx="14492">
                  <c:v>-1358.2</c:v>
                </c:pt>
                <c:pt idx="14493">
                  <c:v>-1357.9</c:v>
                </c:pt>
                <c:pt idx="14494">
                  <c:v>-1357.5</c:v>
                </c:pt>
                <c:pt idx="14495">
                  <c:v>-1357.1</c:v>
                </c:pt>
                <c:pt idx="14496">
                  <c:v>-1356.8</c:v>
                </c:pt>
                <c:pt idx="14497">
                  <c:v>-1356.4</c:v>
                </c:pt>
                <c:pt idx="14498">
                  <c:v>-1356</c:v>
                </c:pt>
                <c:pt idx="14499">
                  <c:v>-1355.7</c:v>
                </c:pt>
                <c:pt idx="14500">
                  <c:v>-1355.4</c:v>
                </c:pt>
                <c:pt idx="14501">
                  <c:v>-1355</c:v>
                </c:pt>
                <c:pt idx="14502">
                  <c:v>-1354.6</c:v>
                </c:pt>
                <c:pt idx="14503">
                  <c:v>-1354.3</c:v>
                </c:pt>
                <c:pt idx="14504">
                  <c:v>-1354</c:v>
                </c:pt>
                <c:pt idx="14505">
                  <c:v>-1353.5</c:v>
                </c:pt>
                <c:pt idx="14506">
                  <c:v>-1353.1</c:v>
                </c:pt>
                <c:pt idx="14507">
                  <c:v>-1352.7</c:v>
                </c:pt>
                <c:pt idx="14508">
                  <c:v>-1352.4</c:v>
                </c:pt>
                <c:pt idx="14509">
                  <c:v>-1351.9</c:v>
                </c:pt>
                <c:pt idx="14510">
                  <c:v>-1351.5</c:v>
                </c:pt>
                <c:pt idx="14511">
                  <c:v>-1351.1</c:v>
                </c:pt>
                <c:pt idx="14512">
                  <c:v>-1350.7</c:v>
                </c:pt>
                <c:pt idx="14513">
                  <c:v>-1350.2</c:v>
                </c:pt>
                <c:pt idx="14514">
                  <c:v>-1349.8</c:v>
                </c:pt>
                <c:pt idx="14515">
                  <c:v>-1349.4</c:v>
                </c:pt>
                <c:pt idx="14516">
                  <c:v>-1349</c:v>
                </c:pt>
                <c:pt idx="14517">
                  <c:v>-1348.6</c:v>
                </c:pt>
                <c:pt idx="14518">
                  <c:v>-1348.2</c:v>
                </c:pt>
                <c:pt idx="14519">
                  <c:v>-1347.9</c:v>
                </c:pt>
                <c:pt idx="14520">
                  <c:v>-1347.6</c:v>
                </c:pt>
                <c:pt idx="14521">
                  <c:v>-1347.3</c:v>
                </c:pt>
                <c:pt idx="14522">
                  <c:v>-1347.1</c:v>
                </c:pt>
                <c:pt idx="14523">
                  <c:v>-1346.7</c:v>
                </c:pt>
                <c:pt idx="14524">
                  <c:v>-1346.3</c:v>
                </c:pt>
                <c:pt idx="14525">
                  <c:v>-1346</c:v>
                </c:pt>
                <c:pt idx="14526">
                  <c:v>-1345.5</c:v>
                </c:pt>
                <c:pt idx="14527">
                  <c:v>-1345.1</c:v>
                </c:pt>
                <c:pt idx="14528">
                  <c:v>-1344.6</c:v>
                </c:pt>
                <c:pt idx="14529">
                  <c:v>-1344.3</c:v>
                </c:pt>
                <c:pt idx="14530">
                  <c:v>-1343.9</c:v>
                </c:pt>
                <c:pt idx="14531">
                  <c:v>-1343.5</c:v>
                </c:pt>
                <c:pt idx="14532">
                  <c:v>-1343.2</c:v>
                </c:pt>
                <c:pt idx="14533">
                  <c:v>-1342.8</c:v>
                </c:pt>
                <c:pt idx="14534">
                  <c:v>-1342.5</c:v>
                </c:pt>
                <c:pt idx="14535">
                  <c:v>-1342.1</c:v>
                </c:pt>
                <c:pt idx="14536">
                  <c:v>-1341.7</c:v>
                </c:pt>
                <c:pt idx="14537">
                  <c:v>-1341.4</c:v>
                </c:pt>
                <c:pt idx="14538">
                  <c:v>-1341</c:v>
                </c:pt>
                <c:pt idx="14539">
                  <c:v>-1340.7</c:v>
                </c:pt>
                <c:pt idx="14540">
                  <c:v>-1340.4</c:v>
                </c:pt>
                <c:pt idx="14541">
                  <c:v>-1340.2</c:v>
                </c:pt>
                <c:pt idx="14542">
                  <c:v>-1340.1</c:v>
                </c:pt>
                <c:pt idx="14543">
                  <c:v>-1340</c:v>
                </c:pt>
                <c:pt idx="14544">
                  <c:v>-1339.8</c:v>
                </c:pt>
                <c:pt idx="14545">
                  <c:v>-1339.5</c:v>
                </c:pt>
                <c:pt idx="14546">
                  <c:v>-1339.3</c:v>
                </c:pt>
                <c:pt idx="14547">
                  <c:v>-1338.9</c:v>
                </c:pt>
                <c:pt idx="14548">
                  <c:v>-1338.6</c:v>
                </c:pt>
                <c:pt idx="14549">
                  <c:v>-1338.4</c:v>
                </c:pt>
                <c:pt idx="14550">
                  <c:v>-1338.1</c:v>
                </c:pt>
                <c:pt idx="14551">
                  <c:v>-1337.9</c:v>
                </c:pt>
                <c:pt idx="14552">
                  <c:v>-1337.5</c:v>
                </c:pt>
                <c:pt idx="14553">
                  <c:v>-1337.1</c:v>
                </c:pt>
                <c:pt idx="14554">
                  <c:v>-1336.8</c:v>
                </c:pt>
                <c:pt idx="14555">
                  <c:v>-1336.5</c:v>
                </c:pt>
                <c:pt idx="14556">
                  <c:v>-1336.2</c:v>
                </c:pt>
                <c:pt idx="14557">
                  <c:v>-1335.8</c:v>
                </c:pt>
                <c:pt idx="14558">
                  <c:v>-1335.6</c:v>
                </c:pt>
                <c:pt idx="14559">
                  <c:v>-1335.2</c:v>
                </c:pt>
                <c:pt idx="14560">
                  <c:v>-1334.8</c:v>
                </c:pt>
                <c:pt idx="14561">
                  <c:v>-1334.5</c:v>
                </c:pt>
                <c:pt idx="14562">
                  <c:v>-1334.1</c:v>
                </c:pt>
                <c:pt idx="14563">
                  <c:v>-1333.7</c:v>
                </c:pt>
                <c:pt idx="14564">
                  <c:v>-1333.3</c:v>
                </c:pt>
                <c:pt idx="14565">
                  <c:v>-1333</c:v>
                </c:pt>
                <c:pt idx="14566">
                  <c:v>-1332.7</c:v>
                </c:pt>
                <c:pt idx="14567">
                  <c:v>-1332.3</c:v>
                </c:pt>
                <c:pt idx="14568">
                  <c:v>-1331.9</c:v>
                </c:pt>
                <c:pt idx="14569">
                  <c:v>-1331.6</c:v>
                </c:pt>
                <c:pt idx="14570">
                  <c:v>-1331.3</c:v>
                </c:pt>
                <c:pt idx="14571">
                  <c:v>-1331</c:v>
                </c:pt>
                <c:pt idx="14572">
                  <c:v>-1330.8</c:v>
                </c:pt>
                <c:pt idx="14573">
                  <c:v>-1330.6</c:v>
                </c:pt>
                <c:pt idx="14574">
                  <c:v>-1330.4</c:v>
                </c:pt>
                <c:pt idx="14575">
                  <c:v>-1330.2</c:v>
                </c:pt>
                <c:pt idx="14576">
                  <c:v>-1330</c:v>
                </c:pt>
                <c:pt idx="14577">
                  <c:v>-1329.8</c:v>
                </c:pt>
                <c:pt idx="14578">
                  <c:v>-1329.6</c:v>
                </c:pt>
                <c:pt idx="14579">
                  <c:v>-1329.3</c:v>
                </c:pt>
                <c:pt idx="14580">
                  <c:v>-1329</c:v>
                </c:pt>
                <c:pt idx="14581">
                  <c:v>-1328.8</c:v>
                </c:pt>
                <c:pt idx="14582">
                  <c:v>-1328.5</c:v>
                </c:pt>
                <c:pt idx="14583">
                  <c:v>-1328.2</c:v>
                </c:pt>
                <c:pt idx="14584">
                  <c:v>-1327.9</c:v>
                </c:pt>
                <c:pt idx="14585">
                  <c:v>-1327.5</c:v>
                </c:pt>
                <c:pt idx="14586">
                  <c:v>-1327.2</c:v>
                </c:pt>
                <c:pt idx="14587">
                  <c:v>-1327</c:v>
                </c:pt>
                <c:pt idx="14588">
                  <c:v>-1326.9</c:v>
                </c:pt>
                <c:pt idx="14589">
                  <c:v>-1326.8</c:v>
                </c:pt>
                <c:pt idx="14590">
                  <c:v>-1326.6</c:v>
                </c:pt>
                <c:pt idx="14591">
                  <c:v>-1326.5</c:v>
                </c:pt>
                <c:pt idx="14592">
                  <c:v>-1326.1</c:v>
                </c:pt>
                <c:pt idx="14593">
                  <c:v>-1326.1</c:v>
                </c:pt>
                <c:pt idx="14594">
                  <c:v>-1325.9</c:v>
                </c:pt>
                <c:pt idx="14595">
                  <c:v>-1325.8</c:v>
                </c:pt>
                <c:pt idx="14596">
                  <c:v>-1325.6</c:v>
                </c:pt>
                <c:pt idx="14597">
                  <c:v>-1325.6</c:v>
                </c:pt>
                <c:pt idx="14598">
                  <c:v>-1325.6</c:v>
                </c:pt>
                <c:pt idx="14599">
                  <c:v>-1325.6</c:v>
                </c:pt>
                <c:pt idx="14600">
                  <c:v>-1325.7</c:v>
                </c:pt>
                <c:pt idx="14601">
                  <c:v>-1325.9</c:v>
                </c:pt>
                <c:pt idx="14602">
                  <c:v>-1326.2</c:v>
                </c:pt>
                <c:pt idx="14603">
                  <c:v>-1326.2</c:v>
                </c:pt>
                <c:pt idx="14604">
                  <c:v>-1326.2</c:v>
                </c:pt>
                <c:pt idx="14605">
                  <c:v>-1326.3</c:v>
                </c:pt>
                <c:pt idx="14606">
                  <c:v>-1326.4</c:v>
                </c:pt>
                <c:pt idx="14607">
                  <c:v>-1326.5</c:v>
                </c:pt>
                <c:pt idx="14608">
                  <c:v>-1326.5</c:v>
                </c:pt>
                <c:pt idx="14609">
                  <c:v>-1326.8</c:v>
                </c:pt>
                <c:pt idx="14610">
                  <c:v>-1326.8</c:v>
                </c:pt>
                <c:pt idx="14611">
                  <c:v>-1326.8</c:v>
                </c:pt>
                <c:pt idx="14612">
                  <c:v>-1326.8</c:v>
                </c:pt>
                <c:pt idx="14613">
                  <c:v>-1326.9</c:v>
                </c:pt>
                <c:pt idx="14614">
                  <c:v>-1326.9</c:v>
                </c:pt>
                <c:pt idx="14615">
                  <c:v>-1327</c:v>
                </c:pt>
                <c:pt idx="14616">
                  <c:v>-1327</c:v>
                </c:pt>
                <c:pt idx="14617">
                  <c:v>-1327.1</c:v>
                </c:pt>
                <c:pt idx="14618">
                  <c:v>-1327.1</c:v>
                </c:pt>
                <c:pt idx="14619">
                  <c:v>-1327.2</c:v>
                </c:pt>
                <c:pt idx="14620">
                  <c:v>-1327.2</c:v>
                </c:pt>
                <c:pt idx="14621">
                  <c:v>-1327.5</c:v>
                </c:pt>
                <c:pt idx="14622">
                  <c:v>-1327.7</c:v>
                </c:pt>
                <c:pt idx="14623">
                  <c:v>-1328.1</c:v>
                </c:pt>
                <c:pt idx="14624">
                  <c:v>-1328.2</c:v>
                </c:pt>
                <c:pt idx="14625">
                  <c:v>-1328.3</c:v>
                </c:pt>
                <c:pt idx="14626">
                  <c:v>-1328.3</c:v>
                </c:pt>
                <c:pt idx="14627">
                  <c:v>-1328.3</c:v>
                </c:pt>
                <c:pt idx="14628">
                  <c:v>-1328.3</c:v>
                </c:pt>
                <c:pt idx="14629">
                  <c:v>-1328.4</c:v>
                </c:pt>
                <c:pt idx="14630">
                  <c:v>-1328.6</c:v>
                </c:pt>
                <c:pt idx="14631">
                  <c:v>-1328.6</c:v>
                </c:pt>
                <c:pt idx="14632">
                  <c:v>-1328.9</c:v>
                </c:pt>
                <c:pt idx="14633">
                  <c:v>-1329</c:v>
                </c:pt>
                <c:pt idx="14634">
                  <c:v>-1329.2</c:v>
                </c:pt>
                <c:pt idx="14635">
                  <c:v>-1329.5</c:v>
                </c:pt>
                <c:pt idx="14636">
                  <c:v>-1329.7</c:v>
                </c:pt>
                <c:pt idx="14637">
                  <c:v>-1329.8</c:v>
                </c:pt>
                <c:pt idx="14638">
                  <c:v>-1330</c:v>
                </c:pt>
                <c:pt idx="14639">
                  <c:v>-1330.2</c:v>
                </c:pt>
                <c:pt idx="14640">
                  <c:v>-1330.3</c:v>
                </c:pt>
                <c:pt idx="14641">
                  <c:v>-1330.6</c:v>
                </c:pt>
                <c:pt idx="14642">
                  <c:v>-1330.7</c:v>
                </c:pt>
                <c:pt idx="14643">
                  <c:v>-1330.7</c:v>
                </c:pt>
                <c:pt idx="14644">
                  <c:v>-1330.8</c:v>
                </c:pt>
                <c:pt idx="14645">
                  <c:v>-1330.8</c:v>
                </c:pt>
                <c:pt idx="14646">
                  <c:v>-1330.8</c:v>
                </c:pt>
                <c:pt idx="14647">
                  <c:v>-1330.8</c:v>
                </c:pt>
                <c:pt idx="14648">
                  <c:v>-1330.8</c:v>
                </c:pt>
                <c:pt idx="14649">
                  <c:v>-1330.9</c:v>
                </c:pt>
                <c:pt idx="14650">
                  <c:v>-1330.9</c:v>
                </c:pt>
                <c:pt idx="14651">
                  <c:v>-1331</c:v>
                </c:pt>
                <c:pt idx="14652">
                  <c:v>-1331.1</c:v>
                </c:pt>
                <c:pt idx="14653">
                  <c:v>-1331.1</c:v>
                </c:pt>
                <c:pt idx="14654">
                  <c:v>-1331.3</c:v>
                </c:pt>
                <c:pt idx="14655">
                  <c:v>-1331.4</c:v>
                </c:pt>
                <c:pt idx="14656">
                  <c:v>-1331.4</c:v>
                </c:pt>
                <c:pt idx="14657">
                  <c:v>-1331.4</c:v>
                </c:pt>
                <c:pt idx="14658">
                  <c:v>-1331.4</c:v>
                </c:pt>
                <c:pt idx="14659">
                  <c:v>-1331.4</c:v>
                </c:pt>
                <c:pt idx="14660">
                  <c:v>-1331.4</c:v>
                </c:pt>
                <c:pt idx="14661">
                  <c:v>-1331.4</c:v>
                </c:pt>
                <c:pt idx="14662">
                  <c:v>-1331.4</c:v>
                </c:pt>
                <c:pt idx="14663">
                  <c:v>-1331.5</c:v>
                </c:pt>
                <c:pt idx="14664">
                  <c:v>-1331.5</c:v>
                </c:pt>
                <c:pt idx="14665">
                  <c:v>-1331.7</c:v>
                </c:pt>
                <c:pt idx="14666">
                  <c:v>-1331.8</c:v>
                </c:pt>
                <c:pt idx="14667">
                  <c:v>-1332.1</c:v>
                </c:pt>
                <c:pt idx="14668">
                  <c:v>-1332.5</c:v>
                </c:pt>
                <c:pt idx="14669">
                  <c:v>-1332.8</c:v>
                </c:pt>
                <c:pt idx="14670">
                  <c:v>-1333.2</c:v>
                </c:pt>
                <c:pt idx="14671">
                  <c:v>-1333.7</c:v>
                </c:pt>
                <c:pt idx="14672">
                  <c:v>-1333.9</c:v>
                </c:pt>
                <c:pt idx="14673">
                  <c:v>-1334.3</c:v>
                </c:pt>
                <c:pt idx="14674">
                  <c:v>-1334.7</c:v>
                </c:pt>
                <c:pt idx="14675">
                  <c:v>-1335.1</c:v>
                </c:pt>
                <c:pt idx="14676">
                  <c:v>-1335.5</c:v>
                </c:pt>
                <c:pt idx="14677">
                  <c:v>-1335.8</c:v>
                </c:pt>
                <c:pt idx="14678">
                  <c:v>-1336.1</c:v>
                </c:pt>
                <c:pt idx="14679">
                  <c:v>-1336.4</c:v>
                </c:pt>
                <c:pt idx="14680">
                  <c:v>-1336.7</c:v>
                </c:pt>
                <c:pt idx="14681">
                  <c:v>-1337</c:v>
                </c:pt>
                <c:pt idx="14682">
                  <c:v>-1337.4</c:v>
                </c:pt>
                <c:pt idx="14683">
                  <c:v>-1337.7</c:v>
                </c:pt>
                <c:pt idx="14684">
                  <c:v>-1338.1</c:v>
                </c:pt>
                <c:pt idx="14685">
                  <c:v>-1338.4</c:v>
                </c:pt>
                <c:pt idx="14686">
                  <c:v>-1338.8</c:v>
                </c:pt>
                <c:pt idx="14687">
                  <c:v>-1339.1</c:v>
                </c:pt>
                <c:pt idx="14688">
                  <c:v>-1339.3</c:v>
                </c:pt>
                <c:pt idx="14689">
                  <c:v>-1339.6</c:v>
                </c:pt>
                <c:pt idx="14690">
                  <c:v>-1339.8</c:v>
                </c:pt>
                <c:pt idx="14691">
                  <c:v>-1340</c:v>
                </c:pt>
                <c:pt idx="14692">
                  <c:v>-1340.3</c:v>
                </c:pt>
                <c:pt idx="14693">
                  <c:v>-1340.5</c:v>
                </c:pt>
                <c:pt idx="14694">
                  <c:v>-1340.7</c:v>
                </c:pt>
                <c:pt idx="14695">
                  <c:v>-1340.9</c:v>
                </c:pt>
                <c:pt idx="14696">
                  <c:v>-1341.2</c:v>
                </c:pt>
                <c:pt idx="14697">
                  <c:v>-1341.4</c:v>
                </c:pt>
                <c:pt idx="14698">
                  <c:v>-1341.6</c:v>
                </c:pt>
                <c:pt idx="14699">
                  <c:v>-1341.8</c:v>
                </c:pt>
                <c:pt idx="14700">
                  <c:v>-1342</c:v>
                </c:pt>
                <c:pt idx="14701">
                  <c:v>-1342.2</c:v>
                </c:pt>
                <c:pt idx="14702">
                  <c:v>-1342.3</c:v>
                </c:pt>
                <c:pt idx="14703">
                  <c:v>-1342.5</c:v>
                </c:pt>
                <c:pt idx="14704">
                  <c:v>-1342.5</c:v>
                </c:pt>
                <c:pt idx="14705">
                  <c:v>-1342.7</c:v>
                </c:pt>
                <c:pt idx="14706">
                  <c:v>-1342.8</c:v>
                </c:pt>
                <c:pt idx="14707">
                  <c:v>-1342.9</c:v>
                </c:pt>
                <c:pt idx="14708">
                  <c:v>-1343.1</c:v>
                </c:pt>
                <c:pt idx="14709">
                  <c:v>-1343.2</c:v>
                </c:pt>
                <c:pt idx="14710">
                  <c:v>-1343.3</c:v>
                </c:pt>
                <c:pt idx="14711">
                  <c:v>-1343.4</c:v>
                </c:pt>
                <c:pt idx="14712">
                  <c:v>-1344</c:v>
                </c:pt>
                <c:pt idx="14713">
                  <c:v>-1344</c:v>
                </c:pt>
                <c:pt idx="14714">
                  <c:v>-1344</c:v>
                </c:pt>
                <c:pt idx="14715">
                  <c:v>-1344</c:v>
                </c:pt>
                <c:pt idx="14716">
                  <c:v>-1344.1</c:v>
                </c:pt>
                <c:pt idx="14717">
                  <c:v>-1344.1</c:v>
                </c:pt>
                <c:pt idx="14718">
                  <c:v>-1344.2</c:v>
                </c:pt>
                <c:pt idx="14719">
                  <c:v>-1344.2</c:v>
                </c:pt>
                <c:pt idx="14720">
                  <c:v>-1344.3</c:v>
                </c:pt>
                <c:pt idx="14721">
                  <c:v>-1344.3</c:v>
                </c:pt>
                <c:pt idx="14722">
                  <c:v>-1344.4</c:v>
                </c:pt>
                <c:pt idx="14723">
                  <c:v>-1344.6</c:v>
                </c:pt>
                <c:pt idx="14724">
                  <c:v>-1344.7</c:v>
                </c:pt>
                <c:pt idx="14725">
                  <c:v>-1345</c:v>
                </c:pt>
                <c:pt idx="14726">
                  <c:v>-1345.2</c:v>
                </c:pt>
                <c:pt idx="14727">
                  <c:v>-1345.5</c:v>
                </c:pt>
                <c:pt idx="14728">
                  <c:v>-1345.7</c:v>
                </c:pt>
                <c:pt idx="14729">
                  <c:v>-1346</c:v>
                </c:pt>
                <c:pt idx="14730">
                  <c:v>-1346.4</c:v>
                </c:pt>
                <c:pt idx="14731">
                  <c:v>-1346.7</c:v>
                </c:pt>
                <c:pt idx="14732">
                  <c:v>-1347.1</c:v>
                </c:pt>
                <c:pt idx="14733">
                  <c:v>-1347.5</c:v>
                </c:pt>
                <c:pt idx="14734">
                  <c:v>-1347.9</c:v>
                </c:pt>
                <c:pt idx="14735">
                  <c:v>-1348.3</c:v>
                </c:pt>
                <c:pt idx="14736">
                  <c:v>-1348.6</c:v>
                </c:pt>
                <c:pt idx="14737">
                  <c:v>-1348.9</c:v>
                </c:pt>
                <c:pt idx="14738">
                  <c:v>-1349.3</c:v>
                </c:pt>
                <c:pt idx="14739">
                  <c:v>-1349.7</c:v>
                </c:pt>
                <c:pt idx="14740">
                  <c:v>-1350.1</c:v>
                </c:pt>
                <c:pt idx="14741">
                  <c:v>-1350.6</c:v>
                </c:pt>
                <c:pt idx="14742">
                  <c:v>-1350.9</c:v>
                </c:pt>
                <c:pt idx="14743">
                  <c:v>-1351.3</c:v>
                </c:pt>
                <c:pt idx="14744">
                  <c:v>-1351.7</c:v>
                </c:pt>
                <c:pt idx="14745">
                  <c:v>-1352.2</c:v>
                </c:pt>
                <c:pt idx="14746">
                  <c:v>-1352.4</c:v>
                </c:pt>
                <c:pt idx="14747">
                  <c:v>-1352.8</c:v>
                </c:pt>
                <c:pt idx="14748">
                  <c:v>-1353</c:v>
                </c:pt>
                <c:pt idx="14749">
                  <c:v>-1353.3</c:v>
                </c:pt>
                <c:pt idx="14750">
                  <c:v>-1353.5</c:v>
                </c:pt>
                <c:pt idx="14751">
                  <c:v>-1353.8</c:v>
                </c:pt>
                <c:pt idx="14752">
                  <c:v>-1354</c:v>
                </c:pt>
                <c:pt idx="14753">
                  <c:v>-1354.3</c:v>
                </c:pt>
                <c:pt idx="14754">
                  <c:v>-1354.6</c:v>
                </c:pt>
                <c:pt idx="14755">
                  <c:v>-1355</c:v>
                </c:pt>
                <c:pt idx="14756">
                  <c:v>-1355.2</c:v>
                </c:pt>
                <c:pt idx="14757">
                  <c:v>-1355.5</c:v>
                </c:pt>
                <c:pt idx="14758">
                  <c:v>-1355.8</c:v>
                </c:pt>
                <c:pt idx="14759">
                  <c:v>-1356.1</c:v>
                </c:pt>
                <c:pt idx="14760">
                  <c:v>-1356.2</c:v>
                </c:pt>
                <c:pt idx="14761">
                  <c:v>-1356.6</c:v>
                </c:pt>
                <c:pt idx="14762">
                  <c:v>-1356.9</c:v>
                </c:pt>
                <c:pt idx="14763">
                  <c:v>-1357.1</c:v>
                </c:pt>
                <c:pt idx="14764">
                  <c:v>-1357.3</c:v>
                </c:pt>
                <c:pt idx="14765">
                  <c:v>-1357.6</c:v>
                </c:pt>
                <c:pt idx="14766">
                  <c:v>-1357.8</c:v>
                </c:pt>
                <c:pt idx="14767">
                  <c:v>-1357.9</c:v>
                </c:pt>
                <c:pt idx="14768">
                  <c:v>-1358.1</c:v>
                </c:pt>
                <c:pt idx="14769">
                  <c:v>-1358.3</c:v>
                </c:pt>
                <c:pt idx="14770">
                  <c:v>-1358.4</c:v>
                </c:pt>
                <c:pt idx="14771">
                  <c:v>-1358.5</c:v>
                </c:pt>
                <c:pt idx="14772">
                  <c:v>-1358.7</c:v>
                </c:pt>
                <c:pt idx="14773">
                  <c:v>-1358.8</c:v>
                </c:pt>
                <c:pt idx="14774">
                  <c:v>-1359</c:v>
                </c:pt>
                <c:pt idx="14775">
                  <c:v>-1359.2</c:v>
                </c:pt>
                <c:pt idx="14776">
                  <c:v>-1359.4</c:v>
                </c:pt>
                <c:pt idx="14777">
                  <c:v>-1359.6</c:v>
                </c:pt>
                <c:pt idx="14778">
                  <c:v>-1359.8</c:v>
                </c:pt>
                <c:pt idx="14779">
                  <c:v>-1359.9</c:v>
                </c:pt>
                <c:pt idx="14780">
                  <c:v>-1360.1</c:v>
                </c:pt>
                <c:pt idx="14781">
                  <c:v>-1360.3</c:v>
                </c:pt>
                <c:pt idx="14782">
                  <c:v>-1360.4</c:v>
                </c:pt>
                <c:pt idx="14783">
                  <c:v>-1360.5</c:v>
                </c:pt>
                <c:pt idx="14784">
                  <c:v>-1360.7</c:v>
                </c:pt>
                <c:pt idx="14785">
                  <c:v>-1360.8</c:v>
                </c:pt>
                <c:pt idx="14786">
                  <c:v>-1360.9</c:v>
                </c:pt>
                <c:pt idx="14787">
                  <c:v>-1361.1</c:v>
                </c:pt>
                <c:pt idx="14788">
                  <c:v>-1361.2</c:v>
                </c:pt>
                <c:pt idx="14789">
                  <c:v>-1361.4</c:v>
                </c:pt>
                <c:pt idx="14790">
                  <c:v>-1361.6</c:v>
                </c:pt>
                <c:pt idx="14791">
                  <c:v>-1361.7</c:v>
                </c:pt>
                <c:pt idx="14792">
                  <c:v>-1361.9</c:v>
                </c:pt>
                <c:pt idx="14793">
                  <c:v>-1362.1</c:v>
                </c:pt>
                <c:pt idx="14794">
                  <c:v>-1362.3</c:v>
                </c:pt>
                <c:pt idx="14795">
                  <c:v>-1362.5</c:v>
                </c:pt>
                <c:pt idx="14796">
                  <c:v>-1362.7</c:v>
                </c:pt>
                <c:pt idx="14797">
                  <c:v>-1362.9</c:v>
                </c:pt>
                <c:pt idx="14798">
                  <c:v>-1363</c:v>
                </c:pt>
                <c:pt idx="14799">
                  <c:v>-1363</c:v>
                </c:pt>
                <c:pt idx="14800">
                  <c:v>-1363.2</c:v>
                </c:pt>
                <c:pt idx="14801">
                  <c:v>-1363.3</c:v>
                </c:pt>
                <c:pt idx="14802">
                  <c:v>-1363.3</c:v>
                </c:pt>
                <c:pt idx="14803">
                  <c:v>-1363.4</c:v>
                </c:pt>
                <c:pt idx="14804">
                  <c:v>-1363.5</c:v>
                </c:pt>
                <c:pt idx="14805">
                  <c:v>-1363.7</c:v>
                </c:pt>
                <c:pt idx="14806">
                  <c:v>-1363.7</c:v>
                </c:pt>
                <c:pt idx="14807">
                  <c:v>-1363.9</c:v>
                </c:pt>
                <c:pt idx="14808">
                  <c:v>-1364</c:v>
                </c:pt>
                <c:pt idx="14809">
                  <c:v>-1364.1</c:v>
                </c:pt>
                <c:pt idx="14810">
                  <c:v>-1364.1</c:v>
                </c:pt>
                <c:pt idx="14811">
                  <c:v>-1364.3</c:v>
                </c:pt>
                <c:pt idx="14812">
                  <c:v>-1364.5</c:v>
                </c:pt>
                <c:pt idx="14813">
                  <c:v>-1364.8</c:v>
                </c:pt>
                <c:pt idx="14814">
                  <c:v>-1365.1</c:v>
                </c:pt>
                <c:pt idx="14815">
                  <c:v>-1365.4</c:v>
                </c:pt>
                <c:pt idx="14816">
                  <c:v>-1365.6</c:v>
                </c:pt>
                <c:pt idx="14817">
                  <c:v>-1365.9</c:v>
                </c:pt>
                <c:pt idx="14818">
                  <c:v>-1366.2</c:v>
                </c:pt>
                <c:pt idx="14819">
                  <c:v>-1366.5</c:v>
                </c:pt>
                <c:pt idx="14820">
                  <c:v>-1366.8</c:v>
                </c:pt>
                <c:pt idx="14821">
                  <c:v>-1367.1</c:v>
                </c:pt>
                <c:pt idx="14822">
                  <c:v>-1367.4</c:v>
                </c:pt>
                <c:pt idx="14823">
                  <c:v>-1367.7</c:v>
                </c:pt>
                <c:pt idx="14824">
                  <c:v>-1368</c:v>
                </c:pt>
                <c:pt idx="14825">
                  <c:v>-1368.3</c:v>
                </c:pt>
                <c:pt idx="14826">
                  <c:v>-1368.5</c:v>
                </c:pt>
                <c:pt idx="14827">
                  <c:v>-1368.8</c:v>
                </c:pt>
                <c:pt idx="14828">
                  <c:v>-1369.2</c:v>
                </c:pt>
                <c:pt idx="14829">
                  <c:v>-1369.4</c:v>
                </c:pt>
                <c:pt idx="14830">
                  <c:v>-1369.7</c:v>
                </c:pt>
                <c:pt idx="14831">
                  <c:v>-1369.9</c:v>
                </c:pt>
                <c:pt idx="14832">
                  <c:v>-1370.3</c:v>
                </c:pt>
                <c:pt idx="14833">
                  <c:v>-1370.5</c:v>
                </c:pt>
                <c:pt idx="14834">
                  <c:v>-1370.8</c:v>
                </c:pt>
                <c:pt idx="14835">
                  <c:v>-1371.1</c:v>
                </c:pt>
                <c:pt idx="14836">
                  <c:v>-1371.3</c:v>
                </c:pt>
                <c:pt idx="14837">
                  <c:v>-1371.6</c:v>
                </c:pt>
                <c:pt idx="14838">
                  <c:v>-1371.9</c:v>
                </c:pt>
                <c:pt idx="14839">
                  <c:v>-1372.3</c:v>
                </c:pt>
                <c:pt idx="14840">
                  <c:v>-1372.5</c:v>
                </c:pt>
                <c:pt idx="14841">
                  <c:v>-1372.9</c:v>
                </c:pt>
                <c:pt idx="14842">
                  <c:v>-1373.2</c:v>
                </c:pt>
                <c:pt idx="14843">
                  <c:v>-1373.5</c:v>
                </c:pt>
                <c:pt idx="14844">
                  <c:v>-1373.7</c:v>
                </c:pt>
                <c:pt idx="14845">
                  <c:v>-1374.1</c:v>
                </c:pt>
                <c:pt idx="14846">
                  <c:v>-1374.3</c:v>
                </c:pt>
                <c:pt idx="14847">
                  <c:v>-1374.6</c:v>
                </c:pt>
                <c:pt idx="14848">
                  <c:v>-1374.8</c:v>
                </c:pt>
                <c:pt idx="14849">
                  <c:v>-1375.1</c:v>
                </c:pt>
                <c:pt idx="14850">
                  <c:v>-1375.3</c:v>
                </c:pt>
                <c:pt idx="14851">
                  <c:v>-1375.5</c:v>
                </c:pt>
                <c:pt idx="14852">
                  <c:v>-1375.8</c:v>
                </c:pt>
                <c:pt idx="14853">
                  <c:v>-1376</c:v>
                </c:pt>
                <c:pt idx="14854">
                  <c:v>-1376.4</c:v>
                </c:pt>
                <c:pt idx="14855">
                  <c:v>-1376.6</c:v>
                </c:pt>
                <c:pt idx="14856">
                  <c:v>-1376.9</c:v>
                </c:pt>
                <c:pt idx="14857">
                  <c:v>-1377.1</c:v>
                </c:pt>
                <c:pt idx="14858">
                  <c:v>-1377.1</c:v>
                </c:pt>
                <c:pt idx="14859">
                  <c:v>-1377.4</c:v>
                </c:pt>
                <c:pt idx="14860">
                  <c:v>-1377.5</c:v>
                </c:pt>
                <c:pt idx="14861">
                  <c:v>-1377.7</c:v>
                </c:pt>
                <c:pt idx="14862">
                  <c:v>-1377.9</c:v>
                </c:pt>
                <c:pt idx="14863">
                  <c:v>-1378</c:v>
                </c:pt>
                <c:pt idx="14864">
                  <c:v>-1378.2</c:v>
                </c:pt>
                <c:pt idx="14865">
                  <c:v>-1378.4</c:v>
                </c:pt>
                <c:pt idx="14866">
                  <c:v>-1378.7</c:v>
                </c:pt>
                <c:pt idx="14867">
                  <c:v>-1378.8</c:v>
                </c:pt>
                <c:pt idx="14868">
                  <c:v>-1379</c:v>
                </c:pt>
                <c:pt idx="14869">
                  <c:v>-1379.2</c:v>
                </c:pt>
                <c:pt idx="14870">
                  <c:v>-1379.3</c:v>
                </c:pt>
                <c:pt idx="14871">
                  <c:v>-1379.4</c:v>
                </c:pt>
                <c:pt idx="14872">
                  <c:v>-1379.5</c:v>
                </c:pt>
                <c:pt idx="14873">
                  <c:v>-1379.6</c:v>
                </c:pt>
                <c:pt idx="14874">
                  <c:v>-1379.6</c:v>
                </c:pt>
                <c:pt idx="14875">
                  <c:v>-1379.6</c:v>
                </c:pt>
                <c:pt idx="14876">
                  <c:v>-1379.5</c:v>
                </c:pt>
                <c:pt idx="14877">
                  <c:v>-1379.4</c:v>
                </c:pt>
                <c:pt idx="14878">
                  <c:v>-1379.4</c:v>
                </c:pt>
                <c:pt idx="14879">
                  <c:v>-1379.2</c:v>
                </c:pt>
                <c:pt idx="14880">
                  <c:v>-1379.1</c:v>
                </c:pt>
                <c:pt idx="14881">
                  <c:v>-1379</c:v>
                </c:pt>
                <c:pt idx="14882">
                  <c:v>-1378.9</c:v>
                </c:pt>
                <c:pt idx="14883">
                  <c:v>-1378.9</c:v>
                </c:pt>
                <c:pt idx="14884">
                  <c:v>-1378.9</c:v>
                </c:pt>
                <c:pt idx="14885">
                  <c:v>-1378.9</c:v>
                </c:pt>
                <c:pt idx="14886">
                  <c:v>-1378.9</c:v>
                </c:pt>
                <c:pt idx="14887">
                  <c:v>-1378.9</c:v>
                </c:pt>
                <c:pt idx="14888">
                  <c:v>-1378.9</c:v>
                </c:pt>
                <c:pt idx="14889">
                  <c:v>-1378.9</c:v>
                </c:pt>
                <c:pt idx="14890">
                  <c:v>-1378.9</c:v>
                </c:pt>
                <c:pt idx="14891">
                  <c:v>-1378.9</c:v>
                </c:pt>
                <c:pt idx="14892">
                  <c:v>-1378.8</c:v>
                </c:pt>
                <c:pt idx="14893">
                  <c:v>-1378.8</c:v>
                </c:pt>
                <c:pt idx="14894">
                  <c:v>-1378.7</c:v>
                </c:pt>
                <c:pt idx="14895">
                  <c:v>-1378.5</c:v>
                </c:pt>
                <c:pt idx="14896">
                  <c:v>-1378.4</c:v>
                </c:pt>
                <c:pt idx="14897">
                  <c:v>-1378.4</c:v>
                </c:pt>
                <c:pt idx="14898">
                  <c:v>-1378.3</c:v>
                </c:pt>
                <c:pt idx="14899">
                  <c:v>-1378.3</c:v>
                </c:pt>
                <c:pt idx="14900">
                  <c:v>-1378.3</c:v>
                </c:pt>
                <c:pt idx="14901">
                  <c:v>-1378.4</c:v>
                </c:pt>
                <c:pt idx="14902">
                  <c:v>-1378.4</c:v>
                </c:pt>
                <c:pt idx="14903">
                  <c:v>-1378.4</c:v>
                </c:pt>
                <c:pt idx="14904">
                  <c:v>-1378.4</c:v>
                </c:pt>
                <c:pt idx="14905">
                  <c:v>-1378.4</c:v>
                </c:pt>
                <c:pt idx="14906">
                  <c:v>-1378.4</c:v>
                </c:pt>
                <c:pt idx="14907">
                  <c:v>-1378.6</c:v>
                </c:pt>
                <c:pt idx="14908">
                  <c:v>-1378.6</c:v>
                </c:pt>
                <c:pt idx="14909">
                  <c:v>-1378.7</c:v>
                </c:pt>
                <c:pt idx="14910">
                  <c:v>-1378.7</c:v>
                </c:pt>
                <c:pt idx="14911">
                  <c:v>-1378.8</c:v>
                </c:pt>
                <c:pt idx="14912">
                  <c:v>-1378.8</c:v>
                </c:pt>
                <c:pt idx="14913">
                  <c:v>-1378.9</c:v>
                </c:pt>
                <c:pt idx="14914">
                  <c:v>-1378.7</c:v>
                </c:pt>
                <c:pt idx="14915">
                  <c:v>-1378.7</c:v>
                </c:pt>
                <c:pt idx="14916">
                  <c:v>-1378.6</c:v>
                </c:pt>
                <c:pt idx="14917">
                  <c:v>-1376.7</c:v>
                </c:pt>
                <c:pt idx="14918">
                  <c:v>-1376.6</c:v>
                </c:pt>
                <c:pt idx="14919">
                  <c:v>-1376.5</c:v>
                </c:pt>
                <c:pt idx="14920">
                  <c:v>-1376.5</c:v>
                </c:pt>
                <c:pt idx="14921">
                  <c:v>-1376.5</c:v>
                </c:pt>
                <c:pt idx="14922">
                  <c:v>-1376.5</c:v>
                </c:pt>
                <c:pt idx="14923">
                  <c:v>-1376.1</c:v>
                </c:pt>
                <c:pt idx="14924">
                  <c:v>-1374.8</c:v>
                </c:pt>
                <c:pt idx="14925">
                  <c:v>-1373.3</c:v>
                </c:pt>
                <c:pt idx="14926">
                  <c:v>-1373</c:v>
                </c:pt>
                <c:pt idx="14927">
                  <c:v>-1372.9</c:v>
                </c:pt>
                <c:pt idx="14928">
                  <c:v>-1372.8</c:v>
                </c:pt>
                <c:pt idx="14929">
                  <c:v>-1372.6</c:v>
                </c:pt>
                <c:pt idx="14930">
                  <c:v>-1372.3</c:v>
                </c:pt>
                <c:pt idx="14931">
                  <c:v>-1372.3</c:v>
                </c:pt>
                <c:pt idx="14932">
                  <c:v>-1372</c:v>
                </c:pt>
                <c:pt idx="14933">
                  <c:v>-1371.9</c:v>
                </c:pt>
                <c:pt idx="14934">
                  <c:v>-1371.8</c:v>
                </c:pt>
                <c:pt idx="14935">
                  <c:v>-1371.8</c:v>
                </c:pt>
                <c:pt idx="14936">
                  <c:v>-1371.8</c:v>
                </c:pt>
                <c:pt idx="14937">
                  <c:v>-1371.7</c:v>
                </c:pt>
                <c:pt idx="14938">
                  <c:v>-1371.7</c:v>
                </c:pt>
                <c:pt idx="14939">
                  <c:v>-1371.7</c:v>
                </c:pt>
                <c:pt idx="14940">
                  <c:v>-1371.7</c:v>
                </c:pt>
                <c:pt idx="14941">
                  <c:v>-1371.5</c:v>
                </c:pt>
                <c:pt idx="14942">
                  <c:v>-1371.5</c:v>
                </c:pt>
                <c:pt idx="14943">
                  <c:v>-1371.4</c:v>
                </c:pt>
                <c:pt idx="14944">
                  <c:v>-1371.4</c:v>
                </c:pt>
                <c:pt idx="14945">
                  <c:v>-1371.4</c:v>
                </c:pt>
                <c:pt idx="14946">
                  <c:v>-1371.4</c:v>
                </c:pt>
                <c:pt idx="14947">
                  <c:v>-1371.4</c:v>
                </c:pt>
                <c:pt idx="14948">
                  <c:v>-1371.4</c:v>
                </c:pt>
                <c:pt idx="14949">
                  <c:v>-1371.4</c:v>
                </c:pt>
                <c:pt idx="14950">
                  <c:v>-1371.3</c:v>
                </c:pt>
                <c:pt idx="14951">
                  <c:v>-1371.3</c:v>
                </c:pt>
                <c:pt idx="14952">
                  <c:v>-1371.2</c:v>
                </c:pt>
                <c:pt idx="14953">
                  <c:v>-1371.1</c:v>
                </c:pt>
                <c:pt idx="14954">
                  <c:v>-1370.7</c:v>
                </c:pt>
                <c:pt idx="14955">
                  <c:v>-1370.6</c:v>
                </c:pt>
                <c:pt idx="14956">
                  <c:v>-1370.5</c:v>
                </c:pt>
                <c:pt idx="14957">
                  <c:v>-1370.4</c:v>
                </c:pt>
                <c:pt idx="14958">
                  <c:v>-1370.2</c:v>
                </c:pt>
                <c:pt idx="14959">
                  <c:v>-1370.1</c:v>
                </c:pt>
                <c:pt idx="14960">
                  <c:v>-1370.1</c:v>
                </c:pt>
                <c:pt idx="14961">
                  <c:v>-1370</c:v>
                </c:pt>
                <c:pt idx="14962">
                  <c:v>-1369.9</c:v>
                </c:pt>
                <c:pt idx="14963">
                  <c:v>-1369.7</c:v>
                </c:pt>
                <c:pt idx="14964">
                  <c:v>-1369.7</c:v>
                </c:pt>
                <c:pt idx="14965">
                  <c:v>-1369.7</c:v>
                </c:pt>
                <c:pt idx="14966">
                  <c:v>-1369.3</c:v>
                </c:pt>
                <c:pt idx="14967">
                  <c:v>-1369.1</c:v>
                </c:pt>
                <c:pt idx="14968">
                  <c:v>-1368.9</c:v>
                </c:pt>
                <c:pt idx="14969">
                  <c:v>-1368.4</c:v>
                </c:pt>
                <c:pt idx="14970">
                  <c:v>-1368.2</c:v>
                </c:pt>
                <c:pt idx="14971">
                  <c:v>-1368.1</c:v>
                </c:pt>
                <c:pt idx="14972">
                  <c:v>-1368</c:v>
                </c:pt>
                <c:pt idx="14973">
                  <c:v>-1367.8</c:v>
                </c:pt>
                <c:pt idx="14974">
                  <c:v>-1367.7</c:v>
                </c:pt>
                <c:pt idx="14975">
                  <c:v>-1367.6</c:v>
                </c:pt>
                <c:pt idx="14976">
                  <c:v>-1367.6</c:v>
                </c:pt>
                <c:pt idx="14977">
                  <c:v>-1367.5</c:v>
                </c:pt>
                <c:pt idx="14978">
                  <c:v>-1367.3</c:v>
                </c:pt>
                <c:pt idx="14979">
                  <c:v>-1367</c:v>
                </c:pt>
                <c:pt idx="14980">
                  <c:v>-1366.9</c:v>
                </c:pt>
                <c:pt idx="14981">
                  <c:v>-1366.1</c:v>
                </c:pt>
                <c:pt idx="14982">
                  <c:v>-1365.9</c:v>
                </c:pt>
                <c:pt idx="14983">
                  <c:v>-1365.9</c:v>
                </c:pt>
                <c:pt idx="14984">
                  <c:v>-1363.5</c:v>
                </c:pt>
                <c:pt idx="14985">
                  <c:v>-1363.4</c:v>
                </c:pt>
                <c:pt idx="14986">
                  <c:v>-1363.4</c:v>
                </c:pt>
                <c:pt idx="14987">
                  <c:v>-1363.2</c:v>
                </c:pt>
                <c:pt idx="14988">
                  <c:v>-1363.1</c:v>
                </c:pt>
                <c:pt idx="14989">
                  <c:v>-1363</c:v>
                </c:pt>
                <c:pt idx="14990">
                  <c:v>-1363</c:v>
                </c:pt>
                <c:pt idx="14991">
                  <c:v>-1362.9</c:v>
                </c:pt>
                <c:pt idx="14992">
                  <c:v>-1362.8</c:v>
                </c:pt>
                <c:pt idx="14993">
                  <c:v>-1362.6</c:v>
                </c:pt>
                <c:pt idx="14994">
                  <c:v>-1362.5</c:v>
                </c:pt>
                <c:pt idx="14995">
                  <c:v>-1362.5</c:v>
                </c:pt>
                <c:pt idx="14996">
                  <c:v>-1362.5</c:v>
                </c:pt>
                <c:pt idx="14997">
                  <c:v>-1362.4</c:v>
                </c:pt>
                <c:pt idx="14998">
                  <c:v>-1361.9</c:v>
                </c:pt>
                <c:pt idx="14999">
                  <c:v>-1361.9</c:v>
                </c:pt>
                <c:pt idx="15000">
                  <c:v>-1361.8</c:v>
                </c:pt>
                <c:pt idx="15001">
                  <c:v>-1361.6</c:v>
                </c:pt>
                <c:pt idx="15002">
                  <c:v>-1361.5</c:v>
                </c:pt>
                <c:pt idx="15003">
                  <c:v>-1361.5</c:v>
                </c:pt>
                <c:pt idx="15004">
                  <c:v>-1361.4</c:v>
                </c:pt>
                <c:pt idx="15005">
                  <c:v>-1361.1</c:v>
                </c:pt>
                <c:pt idx="15006">
                  <c:v>-1360.9</c:v>
                </c:pt>
                <c:pt idx="15007">
                  <c:v>-1360.7</c:v>
                </c:pt>
                <c:pt idx="15008">
                  <c:v>-1359.1</c:v>
                </c:pt>
                <c:pt idx="15009">
                  <c:v>-1358.9</c:v>
                </c:pt>
                <c:pt idx="15010">
                  <c:v>-1358.7</c:v>
                </c:pt>
                <c:pt idx="15011">
                  <c:v>-1358.5</c:v>
                </c:pt>
                <c:pt idx="15012">
                  <c:v>-1358.3</c:v>
                </c:pt>
                <c:pt idx="15013">
                  <c:v>-1358.2</c:v>
                </c:pt>
                <c:pt idx="15014">
                  <c:v>-1358.1</c:v>
                </c:pt>
                <c:pt idx="15015">
                  <c:v>-1358.1</c:v>
                </c:pt>
                <c:pt idx="15016">
                  <c:v>-1357.9</c:v>
                </c:pt>
                <c:pt idx="15017">
                  <c:v>-1357.8</c:v>
                </c:pt>
                <c:pt idx="15018">
                  <c:v>-1357.7</c:v>
                </c:pt>
                <c:pt idx="15019">
                  <c:v>-1357.6</c:v>
                </c:pt>
                <c:pt idx="15020">
                  <c:v>-1357.2</c:v>
                </c:pt>
                <c:pt idx="15021">
                  <c:v>-1355.3</c:v>
                </c:pt>
                <c:pt idx="15022">
                  <c:v>-1354.9</c:v>
                </c:pt>
                <c:pt idx="15023">
                  <c:v>-1354.9</c:v>
                </c:pt>
                <c:pt idx="15024">
                  <c:v>-1354.8</c:v>
                </c:pt>
                <c:pt idx="15025">
                  <c:v>-1354.7</c:v>
                </c:pt>
                <c:pt idx="15026">
                  <c:v>-1354.5</c:v>
                </c:pt>
                <c:pt idx="15027">
                  <c:v>-1354.4</c:v>
                </c:pt>
                <c:pt idx="15028">
                  <c:v>-1354.3</c:v>
                </c:pt>
                <c:pt idx="15029">
                  <c:v>-1354.2</c:v>
                </c:pt>
                <c:pt idx="15030">
                  <c:v>-1354.1</c:v>
                </c:pt>
                <c:pt idx="15031">
                  <c:v>-1354</c:v>
                </c:pt>
                <c:pt idx="15032">
                  <c:v>-1353.9</c:v>
                </c:pt>
                <c:pt idx="15033">
                  <c:v>-1353.9</c:v>
                </c:pt>
                <c:pt idx="15034">
                  <c:v>-1353.9</c:v>
                </c:pt>
                <c:pt idx="15035">
                  <c:v>-1353.9</c:v>
                </c:pt>
                <c:pt idx="15036">
                  <c:v>-1353.8</c:v>
                </c:pt>
                <c:pt idx="15037">
                  <c:v>-1353.8</c:v>
                </c:pt>
                <c:pt idx="15038">
                  <c:v>-1353.7</c:v>
                </c:pt>
                <c:pt idx="15039">
                  <c:v>-1353.4</c:v>
                </c:pt>
                <c:pt idx="15040">
                  <c:v>-1353.3</c:v>
                </c:pt>
                <c:pt idx="15041">
                  <c:v>-1353.3</c:v>
                </c:pt>
                <c:pt idx="15042">
                  <c:v>-1353.3</c:v>
                </c:pt>
                <c:pt idx="15043">
                  <c:v>-1353.2</c:v>
                </c:pt>
                <c:pt idx="15044">
                  <c:v>-1353.1</c:v>
                </c:pt>
                <c:pt idx="15045">
                  <c:v>-1353.1</c:v>
                </c:pt>
                <c:pt idx="15046">
                  <c:v>-1353</c:v>
                </c:pt>
                <c:pt idx="15047">
                  <c:v>-1353</c:v>
                </c:pt>
                <c:pt idx="15048">
                  <c:v>-1353</c:v>
                </c:pt>
                <c:pt idx="15049">
                  <c:v>-1353</c:v>
                </c:pt>
                <c:pt idx="15050">
                  <c:v>-1352.9</c:v>
                </c:pt>
                <c:pt idx="15051">
                  <c:v>-1352.9</c:v>
                </c:pt>
                <c:pt idx="15052">
                  <c:v>-1352.9</c:v>
                </c:pt>
                <c:pt idx="15053">
                  <c:v>-1352.9</c:v>
                </c:pt>
                <c:pt idx="15054">
                  <c:v>-1352.9</c:v>
                </c:pt>
                <c:pt idx="15055">
                  <c:v>-1352.8</c:v>
                </c:pt>
                <c:pt idx="15056">
                  <c:v>-1352.8</c:v>
                </c:pt>
                <c:pt idx="15057">
                  <c:v>-1352.8</c:v>
                </c:pt>
                <c:pt idx="15058">
                  <c:v>-1352.8</c:v>
                </c:pt>
                <c:pt idx="15059">
                  <c:v>-1352.8</c:v>
                </c:pt>
                <c:pt idx="15060">
                  <c:v>-1352.8</c:v>
                </c:pt>
                <c:pt idx="15061">
                  <c:v>-1352.8</c:v>
                </c:pt>
                <c:pt idx="15062">
                  <c:v>-1352.8</c:v>
                </c:pt>
                <c:pt idx="15063">
                  <c:v>-1352.8</c:v>
                </c:pt>
                <c:pt idx="15064">
                  <c:v>-1352.8</c:v>
                </c:pt>
                <c:pt idx="15065">
                  <c:v>-1352.9</c:v>
                </c:pt>
                <c:pt idx="15066">
                  <c:v>-1353</c:v>
                </c:pt>
                <c:pt idx="15067">
                  <c:v>-1353.2</c:v>
                </c:pt>
                <c:pt idx="15068">
                  <c:v>-1353.3</c:v>
                </c:pt>
                <c:pt idx="15069">
                  <c:v>-1353.3</c:v>
                </c:pt>
                <c:pt idx="15070">
                  <c:v>-1353.4</c:v>
                </c:pt>
                <c:pt idx="15071">
                  <c:v>-1353.5</c:v>
                </c:pt>
                <c:pt idx="15072">
                  <c:v>-1353.5</c:v>
                </c:pt>
                <c:pt idx="15073">
                  <c:v>-1353.5</c:v>
                </c:pt>
                <c:pt idx="15074">
                  <c:v>-1353.7</c:v>
                </c:pt>
                <c:pt idx="15075">
                  <c:v>-1353.7</c:v>
                </c:pt>
                <c:pt idx="15076">
                  <c:v>-1353.7</c:v>
                </c:pt>
                <c:pt idx="15077">
                  <c:v>-1353.7</c:v>
                </c:pt>
                <c:pt idx="15078">
                  <c:v>-1353.7</c:v>
                </c:pt>
                <c:pt idx="15079">
                  <c:v>-1353.7</c:v>
                </c:pt>
                <c:pt idx="15080">
                  <c:v>-1353.8</c:v>
                </c:pt>
                <c:pt idx="15081">
                  <c:v>-1353.8</c:v>
                </c:pt>
                <c:pt idx="15082">
                  <c:v>-1353.8</c:v>
                </c:pt>
                <c:pt idx="15083">
                  <c:v>-1353.8</c:v>
                </c:pt>
                <c:pt idx="15084">
                  <c:v>-1353.8</c:v>
                </c:pt>
                <c:pt idx="15085">
                  <c:v>-1353.7</c:v>
                </c:pt>
                <c:pt idx="15086">
                  <c:v>-1353.7</c:v>
                </c:pt>
                <c:pt idx="15087">
                  <c:v>-1353.5</c:v>
                </c:pt>
                <c:pt idx="15088">
                  <c:v>-1353.5</c:v>
                </c:pt>
                <c:pt idx="15089">
                  <c:v>-1353.5</c:v>
                </c:pt>
                <c:pt idx="15090">
                  <c:v>-1353.4</c:v>
                </c:pt>
                <c:pt idx="15091">
                  <c:v>-1353.3</c:v>
                </c:pt>
                <c:pt idx="15092">
                  <c:v>-1353.1</c:v>
                </c:pt>
                <c:pt idx="15093">
                  <c:v>-1350</c:v>
                </c:pt>
                <c:pt idx="15094">
                  <c:v>-1350</c:v>
                </c:pt>
                <c:pt idx="15095">
                  <c:v>-1349.9</c:v>
                </c:pt>
                <c:pt idx="15096">
                  <c:v>-1349.2</c:v>
                </c:pt>
                <c:pt idx="15097">
                  <c:v>-1347.7</c:v>
                </c:pt>
                <c:pt idx="15098">
                  <c:v>-1347.7</c:v>
                </c:pt>
                <c:pt idx="15099">
                  <c:v>-1346.9</c:v>
                </c:pt>
                <c:pt idx="15100">
                  <c:v>-1346.9</c:v>
                </c:pt>
                <c:pt idx="15101">
                  <c:v>-1346.9</c:v>
                </c:pt>
                <c:pt idx="15102">
                  <c:v>-1346.9</c:v>
                </c:pt>
                <c:pt idx="15103">
                  <c:v>-1346.8</c:v>
                </c:pt>
                <c:pt idx="15104">
                  <c:v>-1346.7</c:v>
                </c:pt>
                <c:pt idx="15105">
                  <c:v>-1346.6</c:v>
                </c:pt>
                <c:pt idx="15106">
                  <c:v>-1346.6</c:v>
                </c:pt>
                <c:pt idx="15107">
                  <c:v>-1346.6</c:v>
                </c:pt>
                <c:pt idx="15108">
                  <c:v>-1346.4</c:v>
                </c:pt>
                <c:pt idx="15109">
                  <c:v>-1346.4</c:v>
                </c:pt>
                <c:pt idx="15110">
                  <c:v>-1346.4</c:v>
                </c:pt>
                <c:pt idx="15111">
                  <c:v>-1346.4</c:v>
                </c:pt>
                <c:pt idx="15112">
                  <c:v>-1346.4</c:v>
                </c:pt>
                <c:pt idx="15113">
                  <c:v>-1346.3</c:v>
                </c:pt>
                <c:pt idx="15114">
                  <c:v>-1346.3</c:v>
                </c:pt>
                <c:pt idx="15115">
                  <c:v>-1346.3</c:v>
                </c:pt>
                <c:pt idx="15116">
                  <c:v>-1346.3</c:v>
                </c:pt>
                <c:pt idx="15117">
                  <c:v>-1346.3</c:v>
                </c:pt>
                <c:pt idx="15118">
                  <c:v>-1346.2</c:v>
                </c:pt>
                <c:pt idx="15119">
                  <c:v>-1346.2</c:v>
                </c:pt>
                <c:pt idx="15120">
                  <c:v>-1346.2</c:v>
                </c:pt>
                <c:pt idx="15121">
                  <c:v>-1346.1</c:v>
                </c:pt>
                <c:pt idx="15122">
                  <c:v>-1346</c:v>
                </c:pt>
                <c:pt idx="15123">
                  <c:v>-1346</c:v>
                </c:pt>
                <c:pt idx="15124">
                  <c:v>-1346</c:v>
                </c:pt>
                <c:pt idx="15125">
                  <c:v>-1345.9</c:v>
                </c:pt>
                <c:pt idx="15126">
                  <c:v>-1345.8</c:v>
                </c:pt>
                <c:pt idx="15127">
                  <c:v>-1345.8</c:v>
                </c:pt>
                <c:pt idx="15128">
                  <c:v>-1345.6</c:v>
                </c:pt>
                <c:pt idx="15129">
                  <c:v>-1345.6</c:v>
                </c:pt>
                <c:pt idx="15130">
                  <c:v>-1343.4</c:v>
                </c:pt>
                <c:pt idx="15131">
                  <c:v>-1343.3</c:v>
                </c:pt>
                <c:pt idx="15132">
                  <c:v>-1343.3</c:v>
                </c:pt>
                <c:pt idx="15133">
                  <c:v>-1343.2</c:v>
                </c:pt>
                <c:pt idx="15134">
                  <c:v>-1343.2</c:v>
                </c:pt>
                <c:pt idx="15135">
                  <c:v>-1343.2</c:v>
                </c:pt>
                <c:pt idx="15136">
                  <c:v>-1343.2</c:v>
                </c:pt>
                <c:pt idx="15137">
                  <c:v>-1343.2</c:v>
                </c:pt>
                <c:pt idx="15138">
                  <c:v>-1343.2</c:v>
                </c:pt>
                <c:pt idx="15139">
                  <c:v>-1343</c:v>
                </c:pt>
                <c:pt idx="15140">
                  <c:v>-1342.5</c:v>
                </c:pt>
                <c:pt idx="15141">
                  <c:v>-1342.4</c:v>
                </c:pt>
                <c:pt idx="15142">
                  <c:v>-1342.2</c:v>
                </c:pt>
                <c:pt idx="15143">
                  <c:v>-1341.9</c:v>
                </c:pt>
                <c:pt idx="15144">
                  <c:v>-1341.9</c:v>
                </c:pt>
                <c:pt idx="15145">
                  <c:v>-1341.9</c:v>
                </c:pt>
                <c:pt idx="15146">
                  <c:v>-1339.5</c:v>
                </c:pt>
                <c:pt idx="15147">
                  <c:v>-1338</c:v>
                </c:pt>
                <c:pt idx="15148">
                  <c:v>-1337.8</c:v>
                </c:pt>
                <c:pt idx="15149">
                  <c:v>-1337.5</c:v>
                </c:pt>
                <c:pt idx="15150">
                  <c:v>-1335.6</c:v>
                </c:pt>
                <c:pt idx="15151">
                  <c:v>-1335.4</c:v>
                </c:pt>
                <c:pt idx="15152">
                  <c:v>-1335.3</c:v>
                </c:pt>
                <c:pt idx="15153">
                  <c:v>-1335.3</c:v>
                </c:pt>
                <c:pt idx="15154">
                  <c:v>-1335.1</c:v>
                </c:pt>
                <c:pt idx="15155">
                  <c:v>-1334.8</c:v>
                </c:pt>
                <c:pt idx="15156">
                  <c:v>-1334.8</c:v>
                </c:pt>
                <c:pt idx="15157">
                  <c:v>-1334.8</c:v>
                </c:pt>
                <c:pt idx="15158">
                  <c:v>-1334.8</c:v>
                </c:pt>
                <c:pt idx="15159">
                  <c:v>-1334.7</c:v>
                </c:pt>
                <c:pt idx="15160">
                  <c:v>-1334.6</c:v>
                </c:pt>
                <c:pt idx="15161">
                  <c:v>-1334.6</c:v>
                </c:pt>
                <c:pt idx="15162">
                  <c:v>-1334.4</c:v>
                </c:pt>
                <c:pt idx="15163">
                  <c:v>-1334.3</c:v>
                </c:pt>
                <c:pt idx="15164">
                  <c:v>-1334.2</c:v>
                </c:pt>
                <c:pt idx="15165">
                  <c:v>-1333.4</c:v>
                </c:pt>
                <c:pt idx="15166">
                  <c:v>-1333.4</c:v>
                </c:pt>
                <c:pt idx="15167">
                  <c:v>-1333.3</c:v>
                </c:pt>
                <c:pt idx="15168">
                  <c:v>-1333.3</c:v>
                </c:pt>
                <c:pt idx="15169">
                  <c:v>-1333.3</c:v>
                </c:pt>
                <c:pt idx="15170">
                  <c:v>-1333.2</c:v>
                </c:pt>
                <c:pt idx="15171">
                  <c:v>-1333.2</c:v>
                </c:pt>
                <c:pt idx="15172">
                  <c:v>-1333.2</c:v>
                </c:pt>
                <c:pt idx="15173">
                  <c:v>-1333.2</c:v>
                </c:pt>
                <c:pt idx="15174">
                  <c:v>-1333.2</c:v>
                </c:pt>
                <c:pt idx="15175">
                  <c:v>-1333.2</c:v>
                </c:pt>
                <c:pt idx="15176">
                  <c:v>-1333.1</c:v>
                </c:pt>
                <c:pt idx="15177">
                  <c:v>-1333.2</c:v>
                </c:pt>
                <c:pt idx="15178">
                  <c:v>-1333.2</c:v>
                </c:pt>
                <c:pt idx="15179">
                  <c:v>-1333.2</c:v>
                </c:pt>
                <c:pt idx="15180">
                  <c:v>-1333.3</c:v>
                </c:pt>
                <c:pt idx="15181">
                  <c:v>-1333.3</c:v>
                </c:pt>
                <c:pt idx="15182">
                  <c:v>-1333.4</c:v>
                </c:pt>
                <c:pt idx="15183">
                  <c:v>-1333.5</c:v>
                </c:pt>
                <c:pt idx="15184">
                  <c:v>-1333.5</c:v>
                </c:pt>
                <c:pt idx="15185">
                  <c:v>-1333.5</c:v>
                </c:pt>
                <c:pt idx="15186">
                  <c:v>-1333.5</c:v>
                </c:pt>
                <c:pt idx="15187">
                  <c:v>-1333.5</c:v>
                </c:pt>
                <c:pt idx="15188">
                  <c:v>-1333.5</c:v>
                </c:pt>
                <c:pt idx="15189">
                  <c:v>-1333.6</c:v>
                </c:pt>
                <c:pt idx="15190">
                  <c:v>-1333.6</c:v>
                </c:pt>
                <c:pt idx="15191">
                  <c:v>-1333.6</c:v>
                </c:pt>
                <c:pt idx="15192">
                  <c:v>-1333.6</c:v>
                </c:pt>
                <c:pt idx="15193">
                  <c:v>-1333.6</c:v>
                </c:pt>
                <c:pt idx="15194">
                  <c:v>-1333.5</c:v>
                </c:pt>
                <c:pt idx="15195">
                  <c:v>-1333.5</c:v>
                </c:pt>
                <c:pt idx="15196">
                  <c:v>-1333.4</c:v>
                </c:pt>
                <c:pt idx="15197">
                  <c:v>-1333.4</c:v>
                </c:pt>
                <c:pt idx="15198">
                  <c:v>-1333.4</c:v>
                </c:pt>
                <c:pt idx="15199">
                  <c:v>-1333.4</c:v>
                </c:pt>
                <c:pt idx="15200">
                  <c:v>-1333.3</c:v>
                </c:pt>
                <c:pt idx="15201">
                  <c:v>-1333.1</c:v>
                </c:pt>
                <c:pt idx="15202">
                  <c:v>-1330.4</c:v>
                </c:pt>
                <c:pt idx="15203">
                  <c:v>-1330.2</c:v>
                </c:pt>
                <c:pt idx="15204">
                  <c:v>-1330.2</c:v>
                </c:pt>
                <c:pt idx="15205">
                  <c:v>-1330.2</c:v>
                </c:pt>
                <c:pt idx="15206">
                  <c:v>-1329.9</c:v>
                </c:pt>
                <c:pt idx="15207">
                  <c:v>-1329.7</c:v>
                </c:pt>
                <c:pt idx="15208">
                  <c:v>-1329.6</c:v>
                </c:pt>
                <c:pt idx="15209">
                  <c:v>-1329.4</c:v>
                </c:pt>
                <c:pt idx="15210">
                  <c:v>-1329.2</c:v>
                </c:pt>
                <c:pt idx="15211">
                  <c:v>-1325.4</c:v>
                </c:pt>
                <c:pt idx="15212">
                  <c:v>-1325.4</c:v>
                </c:pt>
                <c:pt idx="15213">
                  <c:v>-1325.1</c:v>
                </c:pt>
                <c:pt idx="15214">
                  <c:v>-1324.4</c:v>
                </c:pt>
                <c:pt idx="15215">
                  <c:v>-1324.2</c:v>
                </c:pt>
                <c:pt idx="15216">
                  <c:v>-1324.2</c:v>
                </c:pt>
                <c:pt idx="15217">
                  <c:v>-1324.1</c:v>
                </c:pt>
                <c:pt idx="15218">
                  <c:v>-1321.7</c:v>
                </c:pt>
                <c:pt idx="15219">
                  <c:v>-1319.6</c:v>
                </c:pt>
                <c:pt idx="15220">
                  <c:v>-1319.6</c:v>
                </c:pt>
                <c:pt idx="15221">
                  <c:v>-1318.6</c:v>
                </c:pt>
                <c:pt idx="15222">
                  <c:v>-1314.4</c:v>
                </c:pt>
                <c:pt idx="15223">
                  <c:v>-1313.8</c:v>
                </c:pt>
                <c:pt idx="15224">
                  <c:v>-1311.9</c:v>
                </c:pt>
                <c:pt idx="15225">
                  <c:v>-1310</c:v>
                </c:pt>
                <c:pt idx="15226">
                  <c:v>-1309.2</c:v>
                </c:pt>
                <c:pt idx="15227">
                  <c:v>-1308.5</c:v>
                </c:pt>
                <c:pt idx="15228">
                  <c:v>-1304.9000000000001</c:v>
                </c:pt>
                <c:pt idx="15229">
                  <c:v>-1304.7</c:v>
                </c:pt>
                <c:pt idx="15230">
                  <c:v>-1304.7</c:v>
                </c:pt>
                <c:pt idx="15231">
                  <c:v>-1304.5</c:v>
                </c:pt>
                <c:pt idx="15232">
                  <c:v>-1304.5</c:v>
                </c:pt>
                <c:pt idx="15233">
                  <c:v>-1304.5</c:v>
                </c:pt>
                <c:pt idx="15234">
                  <c:v>-1304.4000000000001</c:v>
                </c:pt>
                <c:pt idx="15235">
                  <c:v>-1304.3</c:v>
                </c:pt>
                <c:pt idx="15236">
                  <c:v>-1304.2</c:v>
                </c:pt>
                <c:pt idx="15237">
                  <c:v>-1303.9000000000001</c:v>
                </c:pt>
                <c:pt idx="15238">
                  <c:v>-1303.9000000000001</c:v>
                </c:pt>
                <c:pt idx="15239">
                  <c:v>-1302.2</c:v>
                </c:pt>
                <c:pt idx="15240">
                  <c:v>-1302</c:v>
                </c:pt>
                <c:pt idx="15241">
                  <c:v>-1302</c:v>
                </c:pt>
                <c:pt idx="15242">
                  <c:v>-1301.4000000000001</c:v>
                </c:pt>
                <c:pt idx="15243">
                  <c:v>-1301.4000000000001</c:v>
                </c:pt>
                <c:pt idx="15244">
                  <c:v>-1301.3</c:v>
                </c:pt>
                <c:pt idx="15245">
                  <c:v>-1301.3</c:v>
                </c:pt>
                <c:pt idx="15246">
                  <c:v>-1301.3</c:v>
                </c:pt>
                <c:pt idx="15247">
                  <c:v>-1301.3</c:v>
                </c:pt>
                <c:pt idx="15248">
                  <c:v>-1301.3</c:v>
                </c:pt>
                <c:pt idx="15249">
                  <c:v>-1301.2</c:v>
                </c:pt>
                <c:pt idx="15250">
                  <c:v>-1301.2</c:v>
                </c:pt>
                <c:pt idx="15251">
                  <c:v>-1301</c:v>
                </c:pt>
                <c:pt idx="15252">
                  <c:v>-1301</c:v>
                </c:pt>
                <c:pt idx="15253">
                  <c:v>-1301</c:v>
                </c:pt>
                <c:pt idx="15254">
                  <c:v>-1301</c:v>
                </c:pt>
                <c:pt idx="15255">
                  <c:v>-1301</c:v>
                </c:pt>
                <c:pt idx="15256">
                  <c:v>-1301</c:v>
                </c:pt>
                <c:pt idx="15257">
                  <c:v>-1301</c:v>
                </c:pt>
                <c:pt idx="15258">
                  <c:v>-1300.8</c:v>
                </c:pt>
                <c:pt idx="15259">
                  <c:v>-1300.8</c:v>
                </c:pt>
                <c:pt idx="15260">
                  <c:v>-1300.9000000000001</c:v>
                </c:pt>
                <c:pt idx="15261">
                  <c:v>-1300.9000000000001</c:v>
                </c:pt>
                <c:pt idx="15262">
                  <c:v>-1300.9000000000001</c:v>
                </c:pt>
                <c:pt idx="15263">
                  <c:v>-1300.9000000000001</c:v>
                </c:pt>
                <c:pt idx="15264">
                  <c:v>-1300.9000000000001</c:v>
                </c:pt>
                <c:pt idx="15265">
                  <c:v>-1300.9000000000001</c:v>
                </c:pt>
                <c:pt idx="15266">
                  <c:v>-1300.9000000000001</c:v>
                </c:pt>
                <c:pt idx="15267">
                  <c:v>-1300.9000000000001</c:v>
                </c:pt>
                <c:pt idx="15268">
                  <c:v>-1300.8</c:v>
                </c:pt>
                <c:pt idx="15269">
                  <c:v>-1300.7</c:v>
                </c:pt>
                <c:pt idx="15270">
                  <c:v>-1299.2</c:v>
                </c:pt>
                <c:pt idx="15271">
                  <c:v>-1299.2</c:v>
                </c:pt>
                <c:pt idx="15272">
                  <c:v>-1298.8</c:v>
                </c:pt>
                <c:pt idx="15273">
                  <c:v>-1298.5</c:v>
                </c:pt>
                <c:pt idx="15274">
                  <c:v>-1298.5</c:v>
                </c:pt>
                <c:pt idx="15275">
                  <c:v>-1298.2</c:v>
                </c:pt>
                <c:pt idx="15276">
                  <c:v>-1298</c:v>
                </c:pt>
                <c:pt idx="15277">
                  <c:v>-1297.9000000000001</c:v>
                </c:pt>
                <c:pt idx="15278">
                  <c:v>-1297.9000000000001</c:v>
                </c:pt>
                <c:pt idx="15279">
                  <c:v>-1297.8</c:v>
                </c:pt>
                <c:pt idx="15280">
                  <c:v>-1297.8</c:v>
                </c:pt>
                <c:pt idx="15281">
                  <c:v>-1297.7</c:v>
                </c:pt>
                <c:pt idx="15282">
                  <c:v>-1297.5999999999999</c:v>
                </c:pt>
                <c:pt idx="15283">
                  <c:v>-1297.2</c:v>
                </c:pt>
                <c:pt idx="15284">
                  <c:v>-1297.0999999999999</c:v>
                </c:pt>
                <c:pt idx="15285">
                  <c:v>-1297.0999999999999</c:v>
                </c:pt>
                <c:pt idx="15286">
                  <c:v>-1297.2</c:v>
                </c:pt>
                <c:pt idx="15287">
                  <c:v>-1297.2</c:v>
                </c:pt>
                <c:pt idx="15288">
                  <c:v>-1297.2</c:v>
                </c:pt>
                <c:pt idx="15289">
                  <c:v>-1297.2</c:v>
                </c:pt>
                <c:pt idx="15290">
                  <c:v>-1297.2</c:v>
                </c:pt>
                <c:pt idx="15291">
                  <c:v>-1297.2</c:v>
                </c:pt>
                <c:pt idx="15292">
                  <c:v>-1297.2</c:v>
                </c:pt>
                <c:pt idx="15293">
                  <c:v>-1297.3</c:v>
                </c:pt>
                <c:pt idx="15294">
                  <c:v>-1297.4000000000001</c:v>
                </c:pt>
                <c:pt idx="15295">
                  <c:v>-1297.4000000000001</c:v>
                </c:pt>
                <c:pt idx="15296">
                  <c:v>-1297.4000000000001</c:v>
                </c:pt>
                <c:pt idx="15297">
                  <c:v>-1297.4000000000001</c:v>
                </c:pt>
                <c:pt idx="15298">
                  <c:v>-1297.8</c:v>
                </c:pt>
                <c:pt idx="15299">
                  <c:v>-1297.8</c:v>
                </c:pt>
                <c:pt idx="15300">
                  <c:v>-1297.8</c:v>
                </c:pt>
                <c:pt idx="15301">
                  <c:v>-1297.8</c:v>
                </c:pt>
                <c:pt idx="15302">
                  <c:v>-1297.8</c:v>
                </c:pt>
                <c:pt idx="15303">
                  <c:v>-1297.3</c:v>
                </c:pt>
                <c:pt idx="15304">
                  <c:v>-1297.2</c:v>
                </c:pt>
                <c:pt idx="15305">
                  <c:v>-1297.2</c:v>
                </c:pt>
                <c:pt idx="15306">
                  <c:v>-1297.0999999999999</c:v>
                </c:pt>
                <c:pt idx="15307">
                  <c:v>-1297</c:v>
                </c:pt>
                <c:pt idx="15308">
                  <c:v>-1296.9000000000001</c:v>
                </c:pt>
                <c:pt idx="15309">
                  <c:v>-1296.8</c:v>
                </c:pt>
                <c:pt idx="15310">
                  <c:v>-1296.5</c:v>
                </c:pt>
                <c:pt idx="15311">
                  <c:v>-1296.4000000000001</c:v>
                </c:pt>
                <c:pt idx="15312">
                  <c:v>-1296.3</c:v>
                </c:pt>
                <c:pt idx="15313">
                  <c:v>-1296.2</c:v>
                </c:pt>
                <c:pt idx="15314">
                  <c:v>-1296</c:v>
                </c:pt>
                <c:pt idx="15315">
                  <c:v>-1295.9000000000001</c:v>
                </c:pt>
                <c:pt idx="15316">
                  <c:v>-1295.0999999999999</c:v>
                </c:pt>
                <c:pt idx="15317">
                  <c:v>-1294.5999999999999</c:v>
                </c:pt>
                <c:pt idx="15318">
                  <c:v>-1294.5999999999999</c:v>
                </c:pt>
                <c:pt idx="15319">
                  <c:v>-1294.5</c:v>
                </c:pt>
                <c:pt idx="15320">
                  <c:v>-1294.5</c:v>
                </c:pt>
                <c:pt idx="15321">
                  <c:v>-1294.5</c:v>
                </c:pt>
                <c:pt idx="15322">
                  <c:v>-1294.5</c:v>
                </c:pt>
                <c:pt idx="15323">
                  <c:v>-1294.5</c:v>
                </c:pt>
                <c:pt idx="15324">
                  <c:v>-1294.0999999999999</c:v>
                </c:pt>
                <c:pt idx="15325">
                  <c:v>-1294.0999999999999</c:v>
                </c:pt>
                <c:pt idx="15326">
                  <c:v>-1294</c:v>
                </c:pt>
                <c:pt idx="15327">
                  <c:v>-1294</c:v>
                </c:pt>
                <c:pt idx="15328">
                  <c:v>-1294</c:v>
                </c:pt>
                <c:pt idx="15329">
                  <c:v>-1293.9000000000001</c:v>
                </c:pt>
                <c:pt idx="15330">
                  <c:v>-1293.8</c:v>
                </c:pt>
                <c:pt idx="15331">
                  <c:v>-1293.7</c:v>
                </c:pt>
                <c:pt idx="15332">
                  <c:v>-1293.5999999999999</c:v>
                </c:pt>
                <c:pt idx="15333">
                  <c:v>-1293.5</c:v>
                </c:pt>
                <c:pt idx="15334">
                  <c:v>-1293.5</c:v>
                </c:pt>
                <c:pt idx="15335">
                  <c:v>-1293.5</c:v>
                </c:pt>
                <c:pt idx="15336">
                  <c:v>-1293.5</c:v>
                </c:pt>
                <c:pt idx="15337">
                  <c:v>-1293.4000000000001</c:v>
                </c:pt>
                <c:pt idx="15338">
                  <c:v>-1293.4000000000001</c:v>
                </c:pt>
                <c:pt idx="15339">
                  <c:v>-1293.4000000000001</c:v>
                </c:pt>
                <c:pt idx="15340">
                  <c:v>-1293.3</c:v>
                </c:pt>
                <c:pt idx="15341">
                  <c:v>-1293.3</c:v>
                </c:pt>
                <c:pt idx="15342">
                  <c:v>-1293.3</c:v>
                </c:pt>
                <c:pt idx="15343">
                  <c:v>-1293.3</c:v>
                </c:pt>
                <c:pt idx="15344">
                  <c:v>-1293.2</c:v>
                </c:pt>
                <c:pt idx="15345">
                  <c:v>-1293.0999999999999</c:v>
                </c:pt>
                <c:pt idx="15346">
                  <c:v>-1293</c:v>
                </c:pt>
                <c:pt idx="15347">
                  <c:v>-1293</c:v>
                </c:pt>
                <c:pt idx="15348">
                  <c:v>-1292.5999999999999</c:v>
                </c:pt>
                <c:pt idx="15349">
                  <c:v>-1292.5</c:v>
                </c:pt>
                <c:pt idx="15350">
                  <c:v>-1292.5</c:v>
                </c:pt>
                <c:pt idx="15351">
                  <c:v>-1292.4000000000001</c:v>
                </c:pt>
                <c:pt idx="15352">
                  <c:v>-1292.2</c:v>
                </c:pt>
                <c:pt idx="15353">
                  <c:v>-1292.2</c:v>
                </c:pt>
                <c:pt idx="15354">
                  <c:v>-1290.4000000000001</c:v>
                </c:pt>
                <c:pt idx="15355">
                  <c:v>-1290.4000000000001</c:v>
                </c:pt>
                <c:pt idx="15356">
                  <c:v>-1290.4000000000001</c:v>
                </c:pt>
                <c:pt idx="15357">
                  <c:v>-1290.2</c:v>
                </c:pt>
                <c:pt idx="15358">
                  <c:v>-1290.0999999999999</c:v>
                </c:pt>
                <c:pt idx="15359">
                  <c:v>-1290.0999999999999</c:v>
                </c:pt>
                <c:pt idx="15360">
                  <c:v>-1290.0999999999999</c:v>
                </c:pt>
                <c:pt idx="15361">
                  <c:v>-1289.8</c:v>
                </c:pt>
                <c:pt idx="15362">
                  <c:v>-1289.8</c:v>
                </c:pt>
                <c:pt idx="15363">
                  <c:v>-1289.7</c:v>
                </c:pt>
                <c:pt idx="15364">
                  <c:v>-1289.5999999999999</c:v>
                </c:pt>
                <c:pt idx="15365">
                  <c:v>-1289.5999999999999</c:v>
                </c:pt>
                <c:pt idx="15366">
                  <c:v>-1289.5999999999999</c:v>
                </c:pt>
                <c:pt idx="15367">
                  <c:v>-1289.5999999999999</c:v>
                </c:pt>
                <c:pt idx="15368">
                  <c:v>-1289.5999999999999</c:v>
                </c:pt>
                <c:pt idx="15369">
                  <c:v>-1289.5999999999999</c:v>
                </c:pt>
                <c:pt idx="15370">
                  <c:v>-1289.5999999999999</c:v>
                </c:pt>
                <c:pt idx="15371">
                  <c:v>-1289.7</c:v>
                </c:pt>
                <c:pt idx="15372">
                  <c:v>-1289.7</c:v>
                </c:pt>
                <c:pt idx="15373">
                  <c:v>-1289.7</c:v>
                </c:pt>
                <c:pt idx="15374">
                  <c:v>-1289.7</c:v>
                </c:pt>
                <c:pt idx="15375">
                  <c:v>-1289.8</c:v>
                </c:pt>
                <c:pt idx="15376">
                  <c:v>-1289.7</c:v>
                </c:pt>
                <c:pt idx="15377">
                  <c:v>-1289.7</c:v>
                </c:pt>
                <c:pt idx="15378">
                  <c:v>-1289.7</c:v>
                </c:pt>
                <c:pt idx="15379">
                  <c:v>-1289.7</c:v>
                </c:pt>
                <c:pt idx="15380">
                  <c:v>-1289.5999999999999</c:v>
                </c:pt>
                <c:pt idx="15381">
                  <c:v>-1289.5999999999999</c:v>
                </c:pt>
                <c:pt idx="15382">
                  <c:v>-1289.5999999999999</c:v>
                </c:pt>
                <c:pt idx="15383">
                  <c:v>-1289.5999999999999</c:v>
                </c:pt>
                <c:pt idx="15384">
                  <c:v>-1289.5999999999999</c:v>
                </c:pt>
                <c:pt idx="15385">
                  <c:v>-1289.5999999999999</c:v>
                </c:pt>
                <c:pt idx="15386">
                  <c:v>-1289.5999999999999</c:v>
                </c:pt>
                <c:pt idx="15387">
                  <c:v>-1289.5999999999999</c:v>
                </c:pt>
                <c:pt idx="15388">
                  <c:v>-1289.5999999999999</c:v>
                </c:pt>
                <c:pt idx="15389">
                  <c:v>-1289.5999999999999</c:v>
                </c:pt>
                <c:pt idx="15390">
                  <c:v>-1289.5999999999999</c:v>
                </c:pt>
                <c:pt idx="15391">
                  <c:v>-1289.5999999999999</c:v>
                </c:pt>
                <c:pt idx="15392">
                  <c:v>-1289.5999999999999</c:v>
                </c:pt>
                <c:pt idx="15393">
                  <c:v>-1289.5999999999999</c:v>
                </c:pt>
                <c:pt idx="15394">
                  <c:v>-1289.5999999999999</c:v>
                </c:pt>
                <c:pt idx="15395">
                  <c:v>-1289.5999999999999</c:v>
                </c:pt>
                <c:pt idx="15396">
                  <c:v>-1289.5999999999999</c:v>
                </c:pt>
                <c:pt idx="15397">
                  <c:v>-1289.5999999999999</c:v>
                </c:pt>
                <c:pt idx="15398">
                  <c:v>-1289.5999999999999</c:v>
                </c:pt>
                <c:pt idx="15399">
                  <c:v>-1289.7</c:v>
                </c:pt>
                <c:pt idx="15400">
                  <c:v>-1289.7</c:v>
                </c:pt>
                <c:pt idx="15401">
                  <c:v>-1289.7</c:v>
                </c:pt>
                <c:pt idx="15402">
                  <c:v>-1289.7</c:v>
                </c:pt>
                <c:pt idx="15403">
                  <c:v>-1289.7</c:v>
                </c:pt>
                <c:pt idx="15404">
                  <c:v>-1289.7</c:v>
                </c:pt>
                <c:pt idx="15405">
                  <c:v>-1289.5999999999999</c:v>
                </c:pt>
                <c:pt idx="15406">
                  <c:v>-1288.2</c:v>
                </c:pt>
                <c:pt idx="15407">
                  <c:v>-1287.7</c:v>
                </c:pt>
                <c:pt idx="15408">
                  <c:v>-1287.5999999999999</c:v>
                </c:pt>
                <c:pt idx="15409">
                  <c:v>-1284.8</c:v>
                </c:pt>
                <c:pt idx="15410">
                  <c:v>-1284.5999999999999</c:v>
                </c:pt>
                <c:pt idx="15411">
                  <c:v>-1284.5999999999999</c:v>
                </c:pt>
                <c:pt idx="15412">
                  <c:v>-1284.5</c:v>
                </c:pt>
                <c:pt idx="15413">
                  <c:v>-1284.3</c:v>
                </c:pt>
                <c:pt idx="15414">
                  <c:v>-1284.2</c:v>
                </c:pt>
                <c:pt idx="15415">
                  <c:v>-1284.2</c:v>
                </c:pt>
                <c:pt idx="15416">
                  <c:v>-1284.2</c:v>
                </c:pt>
                <c:pt idx="15417">
                  <c:v>-1284.2</c:v>
                </c:pt>
                <c:pt idx="15418">
                  <c:v>-1284.2</c:v>
                </c:pt>
                <c:pt idx="15419">
                  <c:v>-1284.3</c:v>
                </c:pt>
                <c:pt idx="15420">
                  <c:v>-1284.3</c:v>
                </c:pt>
                <c:pt idx="15421">
                  <c:v>-1284.3</c:v>
                </c:pt>
                <c:pt idx="15422">
                  <c:v>-1284.3</c:v>
                </c:pt>
                <c:pt idx="15423">
                  <c:v>-1284.3</c:v>
                </c:pt>
                <c:pt idx="15424">
                  <c:v>-1284.3</c:v>
                </c:pt>
                <c:pt idx="15425">
                  <c:v>-1284.3</c:v>
                </c:pt>
                <c:pt idx="15426">
                  <c:v>-1284.3</c:v>
                </c:pt>
                <c:pt idx="15427">
                  <c:v>-1284.2</c:v>
                </c:pt>
                <c:pt idx="15428">
                  <c:v>-1284.0999999999999</c:v>
                </c:pt>
                <c:pt idx="15429">
                  <c:v>-1284.0999999999999</c:v>
                </c:pt>
                <c:pt idx="15430">
                  <c:v>-1284</c:v>
                </c:pt>
                <c:pt idx="15431">
                  <c:v>-1284</c:v>
                </c:pt>
                <c:pt idx="15432">
                  <c:v>-1284</c:v>
                </c:pt>
                <c:pt idx="15433">
                  <c:v>-1283.9000000000001</c:v>
                </c:pt>
                <c:pt idx="15434">
                  <c:v>-1282.5999999999999</c:v>
                </c:pt>
                <c:pt idx="15435">
                  <c:v>-1282.5999999999999</c:v>
                </c:pt>
                <c:pt idx="15436">
                  <c:v>-1281.5999999999999</c:v>
                </c:pt>
                <c:pt idx="15437">
                  <c:v>-1281.5</c:v>
                </c:pt>
                <c:pt idx="15438">
                  <c:v>-1281.5</c:v>
                </c:pt>
                <c:pt idx="15439">
                  <c:v>-1281.4000000000001</c:v>
                </c:pt>
                <c:pt idx="15440">
                  <c:v>-1281.4000000000001</c:v>
                </c:pt>
                <c:pt idx="15441">
                  <c:v>-1281.4000000000001</c:v>
                </c:pt>
                <c:pt idx="15442">
                  <c:v>-1281.4000000000001</c:v>
                </c:pt>
                <c:pt idx="15443">
                  <c:v>-1281.2</c:v>
                </c:pt>
                <c:pt idx="15444">
                  <c:v>-1280.9000000000001</c:v>
                </c:pt>
                <c:pt idx="15445">
                  <c:v>-1280.9000000000001</c:v>
                </c:pt>
                <c:pt idx="15446">
                  <c:v>-1280.9000000000001</c:v>
                </c:pt>
                <c:pt idx="15447">
                  <c:v>-1280.7</c:v>
                </c:pt>
                <c:pt idx="15448">
                  <c:v>-1280.7</c:v>
                </c:pt>
                <c:pt idx="15449">
                  <c:v>-1280.5999999999999</c:v>
                </c:pt>
                <c:pt idx="15450">
                  <c:v>-1280.5</c:v>
                </c:pt>
                <c:pt idx="15451">
                  <c:v>-1280.0999999999999</c:v>
                </c:pt>
                <c:pt idx="15452">
                  <c:v>-1280.0999999999999</c:v>
                </c:pt>
                <c:pt idx="15453">
                  <c:v>-1280</c:v>
                </c:pt>
                <c:pt idx="15454">
                  <c:v>-1280</c:v>
                </c:pt>
                <c:pt idx="15455">
                  <c:v>-1280</c:v>
                </c:pt>
                <c:pt idx="15456">
                  <c:v>-1279.9000000000001</c:v>
                </c:pt>
                <c:pt idx="15457">
                  <c:v>-1279.9000000000001</c:v>
                </c:pt>
                <c:pt idx="15458">
                  <c:v>-1279.5</c:v>
                </c:pt>
                <c:pt idx="15459">
                  <c:v>-1279.4000000000001</c:v>
                </c:pt>
                <c:pt idx="15460">
                  <c:v>-1279.3</c:v>
                </c:pt>
                <c:pt idx="15461">
                  <c:v>-1279.2</c:v>
                </c:pt>
                <c:pt idx="15462">
                  <c:v>-1279.0999999999999</c:v>
                </c:pt>
                <c:pt idx="15463">
                  <c:v>-1279.0999999999999</c:v>
                </c:pt>
                <c:pt idx="15464">
                  <c:v>-1279</c:v>
                </c:pt>
                <c:pt idx="15465">
                  <c:v>-1279</c:v>
                </c:pt>
                <c:pt idx="15466">
                  <c:v>-1278.5</c:v>
                </c:pt>
                <c:pt idx="15467">
                  <c:v>-1278.5</c:v>
                </c:pt>
                <c:pt idx="15468">
                  <c:v>-1278.5</c:v>
                </c:pt>
                <c:pt idx="15469">
                  <c:v>-1278.4000000000001</c:v>
                </c:pt>
                <c:pt idx="15470">
                  <c:v>-1278.4000000000001</c:v>
                </c:pt>
                <c:pt idx="15471">
                  <c:v>-1278.4000000000001</c:v>
                </c:pt>
                <c:pt idx="15472">
                  <c:v>-1278.5</c:v>
                </c:pt>
                <c:pt idx="15473">
                  <c:v>-1278.5999999999999</c:v>
                </c:pt>
                <c:pt idx="15474">
                  <c:v>-1278.5999999999999</c:v>
                </c:pt>
                <c:pt idx="15475">
                  <c:v>-1278.5999999999999</c:v>
                </c:pt>
                <c:pt idx="15476">
                  <c:v>-1278.5999999999999</c:v>
                </c:pt>
                <c:pt idx="15477">
                  <c:v>-1278.5999999999999</c:v>
                </c:pt>
                <c:pt idx="15478">
                  <c:v>-1278.5999999999999</c:v>
                </c:pt>
                <c:pt idx="15479">
                  <c:v>-1278.5999999999999</c:v>
                </c:pt>
                <c:pt idx="15480">
                  <c:v>-1278.5999999999999</c:v>
                </c:pt>
                <c:pt idx="15481">
                  <c:v>-1278.5999999999999</c:v>
                </c:pt>
                <c:pt idx="15482">
                  <c:v>-1278.4000000000001</c:v>
                </c:pt>
                <c:pt idx="15483">
                  <c:v>-1278.4000000000001</c:v>
                </c:pt>
                <c:pt idx="15484">
                  <c:v>-1278.4000000000001</c:v>
                </c:pt>
                <c:pt idx="15485">
                  <c:v>-1278.4000000000001</c:v>
                </c:pt>
                <c:pt idx="15486">
                  <c:v>-1278.4000000000001</c:v>
                </c:pt>
                <c:pt idx="15487">
                  <c:v>-1278.4000000000001</c:v>
                </c:pt>
                <c:pt idx="15488">
                  <c:v>-1278.4000000000001</c:v>
                </c:pt>
                <c:pt idx="15489">
                  <c:v>-1278.0999999999999</c:v>
                </c:pt>
                <c:pt idx="15490">
                  <c:v>-1278</c:v>
                </c:pt>
                <c:pt idx="15491">
                  <c:v>-1277.9000000000001</c:v>
                </c:pt>
                <c:pt idx="15492">
                  <c:v>-1277.9000000000001</c:v>
                </c:pt>
                <c:pt idx="15493">
                  <c:v>-1277.4000000000001</c:v>
                </c:pt>
                <c:pt idx="15494">
                  <c:v>-1277.3</c:v>
                </c:pt>
                <c:pt idx="15495">
                  <c:v>-1277.3</c:v>
                </c:pt>
                <c:pt idx="15496">
                  <c:v>-1277.3</c:v>
                </c:pt>
                <c:pt idx="15497">
                  <c:v>-1277.2</c:v>
                </c:pt>
                <c:pt idx="15498">
                  <c:v>-1277.2</c:v>
                </c:pt>
                <c:pt idx="15499">
                  <c:v>-1277.2</c:v>
                </c:pt>
                <c:pt idx="15500">
                  <c:v>-1277.0999999999999</c:v>
                </c:pt>
                <c:pt idx="15501">
                  <c:v>-1277.0999999999999</c:v>
                </c:pt>
                <c:pt idx="15502">
                  <c:v>-1277.0999999999999</c:v>
                </c:pt>
                <c:pt idx="15503">
                  <c:v>-1277</c:v>
                </c:pt>
                <c:pt idx="15504">
                  <c:v>-1276.9000000000001</c:v>
                </c:pt>
                <c:pt idx="15505">
                  <c:v>-1276.7</c:v>
                </c:pt>
                <c:pt idx="15506">
                  <c:v>-1276.5999999999999</c:v>
                </c:pt>
                <c:pt idx="15507">
                  <c:v>-1276.5999999999999</c:v>
                </c:pt>
                <c:pt idx="15508">
                  <c:v>-1276.5999999999999</c:v>
                </c:pt>
                <c:pt idx="15509">
                  <c:v>-1276.5999999999999</c:v>
                </c:pt>
                <c:pt idx="15510">
                  <c:v>-1276.5999999999999</c:v>
                </c:pt>
                <c:pt idx="15511">
                  <c:v>-1276.7</c:v>
                </c:pt>
                <c:pt idx="15512">
                  <c:v>-1276.7</c:v>
                </c:pt>
                <c:pt idx="15513">
                  <c:v>-1276.7</c:v>
                </c:pt>
                <c:pt idx="15514">
                  <c:v>-1276.7</c:v>
                </c:pt>
                <c:pt idx="15515">
                  <c:v>-1276.5999999999999</c:v>
                </c:pt>
                <c:pt idx="15516">
                  <c:v>-1276.5999999999999</c:v>
                </c:pt>
                <c:pt idx="15517">
                  <c:v>-1276.5999999999999</c:v>
                </c:pt>
                <c:pt idx="15518">
                  <c:v>-1276.5999999999999</c:v>
                </c:pt>
                <c:pt idx="15519">
                  <c:v>-1276.5999999999999</c:v>
                </c:pt>
                <c:pt idx="15520">
                  <c:v>-1276.5999999999999</c:v>
                </c:pt>
                <c:pt idx="15521">
                  <c:v>-1276.5</c:v>
                </c:pt>
                <c:pt idx="15522">
                  <c:v>-1276.4000000000001</c:v>
                </c:pt>
                <c:pt idx="15523">
                  <c:v>-1276.4000000000001</c:v>
                </c:pt>
                <c:pt idx="15524">
                  <c:v>-1275.8</c:v>
                </c:pt>
                <c:pt idx="15525">
                  <c:v>-1275.7</c:v>
                </c:pt>
                <c:pt idx="15526">
                  <c:v>-1275.5999999999999</c:v>
                </c:pt>
                <c:pt idx="15527">
                  <c:v>-1275.5</c:v>
                </c:pt>
                <c:pt idx="15528">
                  <c:v>-1275.3</c:v>
                </c:pt>
                <c:pt idx="15529">
                  <c:v>-1275.2</c:v>
                </c:pt>
                <c:pt idx="15530">
                  <c:v>-1275.2</c:v>
                </c:pt>
                <c:pt idx="15531">
                  <c:v>-1275.0999999999999</c:v>
                </c:pt>
                <c:pt idx="15532">
                  <c:v>-1275</c:v>
                </c:pt>
                <c:pt idx="15533">
                  <c:v>-1275</c:v>
                </c:pt>
                <c:pt idx="15534">
                  <c:v>-1274.9000000000001</c:v>
                </c:pt>
                <c:pt idx="15535">
                  <c:v>-1274.9000000000001</c:v>
                </c:pt>
                <c:pt idx="15536">
                  <c:v>-1274.8</c:v>
                </c:pt>
                <c:pt idx="15537">
                  <c:v>-1274.7</c:v>
                </c:pt>
                <c:pt idx="15538">
                  <c:v>-1274.7</c:v>
                </c:pt>
                <c:pt idx="15539">
                  <c:v>-1274.7</c:v>
                </c:pt>
                <c:pt idx="15540">
                  <c:v>-1274.2</c:v>
                </c:pt>
                <c:pt idx="15541">
                  <c:v>-1273.5999999999999</c:v>
                </c:pt>
                <c:pt idx="15542">
                  <c:v>-1273.5999999999999</c:v>
                </c:pt>
                <c:pt idx="15543">
                  <c:v>-1273.0999999999999</c:v>
                </c:pt>
                <c:pt idx="15544">
                  <c:v>-1273.0999999999999</c:v>
                </c:pt>
                <c:pt idx="15545">
                  <c:v>-1273</c:v>
                </c:pt>
                <c:pt idx="15546">
                  <c:v>-1273</c:v>
                </c:pt>
                <c:pt idx="15547">
                  <c:v>-1272.9000000000001</c:v>
                </c:pt>
                <c:pt idx="15548">
                  <c:v>-1272.8</c:v>
                </c:pt>
                <c:pt idx="15549">
                  <c:v>-1272.7</c:v>
                </c:pt>
                <c:pt idx="15550">
                  <c:v>-1272.7</c:v>
                </c:pt>
                <c:pt idx="15551">
                  <c:v>-1272.7</c:v>
                </c:pt>
                <c:pt idx="15552">
                  <c:v>-1272.5999999999999</c:v>
                </c:pt>
                <c:pt idx="15553">
                  <c:v>-1272.5999999999999</c:v>
                </c:pt>
                <c:pt idx="15554">
                  <c:v>-1272.5</c:v>
                </c:pt>
                <c:pt idx="15555">
                  <c:v>-1272.5</c:v>
                </c:pt>
                <c:pt idx="15556">
                  <c:v>-1272.4000000000001</c:v>
                </c:pt>
                <c:pt idx="15557">
                  <c:v>-1272.2</c:v>
                </c:pt>
                <c:pt idx="15558">
                  <c:v>-1272</c:v>
                </c:pt>
                <c:pt idx="15559">
                  <c:v>-1272</c:v>
                </c:pt>
                <c:pt idx="15560">
                  <c:v>-1271.9000000000001</c:v>
                </c:pt>
                <c:pt idx="15561">
                  <c:v>-1271.9000000000001</c:v>
                </c:pt>
                <c:pt idx="15562">
                  <c:v>-1271.8</c:v>
                </c:pt>
                <c:pt idx="15563">
                  <c:v>-1271.8</c:v>
                </c:pt>
                <c:pt idx="15564">
                  <c:v>-1271.7</c:v>
                </c:pt>
                <c:pt idx="15565">
                  <c:v>-1271.7</c:v>
                </c:pt>
                <c:pt idx="15566">
                  <c:v>-1271.7</c:v>
                </c:pt>
                <c:pt idx="15567">
                  <c:v>-1271.7</c:v>
                </c:pt>
                <c:pt idx="15568">
                  <c:v>-1271.7</c:v>
                </c:pt>
                <c:pt idx="15569">
                  <c:v>-1271.7</c:v>
                </c:pt>
                <c:pt idx="15570">
                  <c:v>-1271.7</c:v>
                </c:pt>
                <c:pt idx="15571">
                  <c:v>-1271.7</c:v>
                </c:pt>
                <c:pt idx="15572">
                  <c:v>-1271.7</c:v>
                </c:pt>
                <c:pt idx="15573">
                  <c:v>-1271.7</c:v>
                </c:pt>
                <c:pt idx="15574">
                  <c:v>-1271.5999999999999</c:v>
                </c:pt>
                <c:pt idx="15575">
                  <c:v>-1271.5</c:v>
                </c:pt>
                <c:pt idx="15576">
                  <c:v>-1271.5</c:v>
                </c:pt>
                <c:pt idx="15577">
                  <c:v>-1271.5</c:v>
                </c:pt>
                <c:pt idx="15578">
                  <c:v>-1271.5</c:v>
                </c:pt>
                <c:pt idx="15579">
                  <c:v>-1271.5</c:v>
                </c:pt>
                <c:pt idx="15580">
                  <c:v>-1271.5</c:v>
                </c:pt>
                <c:pt idx="15581">
                  <c:v>-1271.5</c:v>
                </c:pt>
                <c:pt idx="15582">
                  <c:v>-1271.5999999999999</c:v>
                </c:pt>
                <c:pt idx="15583">
                  <c:v>-1271.5999999999999</c:v>
                </c:pt>
                <c:pt idx="15584">
                  <c:v>-1271.5999999999999</c:v>
                </c:pt>
                <c:pt idx="15585">
                  <c:v>-1271.5999999999999</c:v>
                </c:pt>
                <c:pt idx="15586">
                  <c:v>-1271.7</c:v>
                </c:pt>
                <c:pt idx="15587">
                  <c:v>-1271.7</c:v>
                </c:pt>
                <c:pt idx="15588">
                  <c:v>-1271.7</c:v>
                </c:pt>
                <c:pt idx="15589">
                  <c:v>-1271.8</c:v>
                </c:pt>
                <c:pt idx="15590">
                  <c:v>-1271.8</c:v>
                </c:pt>
                <c:pt idx="15591">
                  <c:v>-1271.8</c:v>
                </c:pt>
                <c:pt idx="15592">
                  <c:v>-1271.8</c:v>
                </c:pt>
                <c:pt idx="15593">
                  <c:v>-1271.8</c:v>
                </c:pt>
                <c:pt idx="15594">
                  <c:v>-1271.8</c:v>
                </c:pt>
                <c:pt idx="15595">
                  <c:v>-1271.8</c:v>
                </c:pt>
                <c:pt idx="15596">
                  <c:v>-1271.7</c:v>
                </c:pt>
                <c:pt idx="15597">
                  <c:v>-1271.7</c:v>
                </c:pt>
                <c:pt idx="15598">
                  <c:v>-1271.7</c:v>
                </c:pt>
                <c:pt idx="15599">
                  <c:v>-1271.7</c:v>
                </c:pt>
                <c:pt idx="15600">
                  <c:v>-1271.5999999999999</c:v>
                </c:pt>
                <c:pt idx="15601">
                  <c:v>-1271.5</c:v>
                </c:pt>
                <c:pt idx="15602">
                  <c:v>-1271.4000000000001</c:v>
                </c:pt>
                <c:pt idx="15603">
                  <c:v>-1271.4000000000001</c:v>
                </c:pt>
                <c:pt idx="15604">
                  <c:v>-1269.5</c:v>
                </c:pt>
                <c:pt idx="15605">
                  <c:v>-1269.5</c:v>
                </c:pt>
                <c:pt idx="15606">
                  <c:v>-1268.8</c:v>
                </c:pt>
                <c:pt idx="15607">
                  <c:v>-1267.5999999999999</c:v>
                </c:pt>
                <c:pt idx="15608">
                  <c:v>-1265.9000000000001</c:v>
                </c:pt>
                <c:pt idx="15609">
                  <c:v>-1265.8</c:v>
                </c:pt>
                <c:pt idx="15610">
                  <c:v>-1265.8</c:v>
                </c:pt>
                <c:pt idx="15611">
                  <c:v>-1265.8</c:v>
                </c:pt>
                <c:pt idx="15612">
                  <c:v>-1265.8</c:v>
                </c:pt>
                <c:pt idx="15613">
                  <c:v>-1265.8</c:v>
                </c:pt>
                <c:pt idx="15614">
                  <c:v>-1265.8</c:v>
                </c:pt>
                <c:pt idx="15615">
                  <c:v>-1265.8</c:v>
                </c:pt>
                <c:pt idx="15616">
                  <c:v>-1265.8</c:v>
                </c:pt>
                <c:pt idx="15617">
                  <c:v>-1265.8</c:v>
                </c:pt>
                <c:pt idx="15618">
                  <c:v>-1265.8</c:v>
                </c:pt>
                <c:pt idx="15619">
                  <c:v>-1265.8</c:v>
                </c:pt>
                <c:pt idx="15620">
                  <c:v>-1265.8</c:v>
                </c:pt>
                <c:pt idx="15621">
                  <c:v>-1265.8</c:v>
                </c:pt>
                <c:pt idx="15622">
                  <c:v>-1265.8</c:v>
                </c:pt>
                <c:pt idx="15623">
                  <c:v>-1265.8</c:v>
                </c:pt>
                <c:pt idx="15624">
                  <c:v>-1264.5999999999999</c:v>
                </c:pt>
                <c:pt idx="15625">
                  <c:v>-1264.5999999999999</c:v>
                </c:pt>
                <c:pt idx="15626">
                  <c:v>-1264.5</c:v>
                </c:pt>
                <c:pt idx="15627">
                  <c:v>-1264.5</c:v>
                </c:pt>
                <c:pt idx="15628">
                  <c:v>-1264.5</c:v>
                </c:pt>
                <c:pt idx="15629">
                  <c:v>-1264.5</c:v>
                </c:pt>
                <c:pt idx="15630">
                  <c:v>-1264.5</c:v>
                </c:pt>
                <c:pt idx="15631">
                  <c:v>-1264.5</c:v>
                </c:pt>
                <c:pt idx="15632">
                  <c:v>-1264.5</c:v>
                </c:pt>
                <c:pt idx="15633">
                  <c:v>-1264.5</c:v>
                </c:pt>
                <c:pt idx="15634">
                  <c:v>-1264.5</c:v>
                </c:pt>
                <c:pt idx="15635">
                  <c:v>-1264.4000000000001</c:v>
                </c:pt>
                <c:pt idx="15636">
                  <c:v>-1264.4000000000001</c:v>
                </c:pt>
                <c:pt idx="15637">
                  <c:v>-1264.4000000000001</c:v>
                </c:pt>
                <c:pt idx="15638">
                  <c:v>-1264.4000000000001</c:v>
                </c:pt>
                <c:pt idx="15639">
                  <c:v>-1264.3</c:v>
                </c:pt>
                <c:pt idx="15640">
                  <c:v>-1264.3</c:v>
                </c:pt>
                <c:pt idx="15641">
                  <c:v>-1264.3</c:v>
                </c:pt>
                <c:pt idx="15642">
                  <c:v>-1264.3</c:v>
                </c:pt>
                <c:pt idx="15643">
                  <c:v>-1264.3</c:v>
                </c:pt>
                <c:pt idx="15644">
                  <c:v>-1264.2</c:v>
                </c:pt>
                <c:pt idx="15645">
                  <c:v>-1264.2</c:v>
                </c:pt>
                <c:pt idx="15646">
                  <c:v>-1264.2</c:v>
                </c:pt>
                <c:pt idx="15647">
                  <c:v>-1264.2</c:v>
                </c:pt>
                <c:pt idx="15648">
                  <c:v>-1264.2</c:v>
                </c:pt>
                <c:pt idx="15649">
                  <c:v>-1264.0999999999999</c:v>
                </c:pt>
                <c:pt idx="15650">
                  <c:v>-1264.0999999999999</c:v>
                </c:pt>
                <c:pt idx="15651">
                  <c:v>-1264.0999999999999</c:v>
                </c:pt>
                <c:pt idx="15652">
                  <c:v>-1264</c:v>
                </c:pt>
                <c:pt idx="15653">
                  <c:v>-1264</c:v>
                </c:pt>
                <c:pt idx="15654">
                  <c:v>-1263.8</c:v>
                </c:pt>
                <c:pt idx="15655">
                  <c:v>-1261.2</c:v>
                </c:pt>
                <c:pt idx="15656">
                  <c:v>-1261.2</c:v>
                </c:pt>
                <c:pt idx="15657">
                  <c:v>-1261.2</c:v>
                </c:pt>
                <c:pt idx="15658">
                  <c:v>-1261.0999999999999</c:v>
                </c:pt>
                <c:pt idx="15659">
                  <c:v>-1260.9000000000001</c:v>
                </c:pt>
                <c:pt idx="15660">
                  <c:v>-1260.8</c:v>
                </c:pt>
                <c:pt idx="15661">
                  <c:v>-1260.7</c:v>
                </c:pt>
                <c:pt idx="15662">
                  <c:v>-1260.7</c:v>
                </c:pt>
                <c:pt idx="15663">
                  <c:v>-1260.5999999999999</c:v>
                </c:pt>
                <c:pt idx="15664">
                  <c:v>-1260.5999999999999</c:v>
                </c:pt>
                <c:pt idx="15665">
                  <c:v>-1260.5999999999999</c:v>
                </c:pt>
                <c:pt idx="15666">
                  <c:v>-1260.5999999999999</c:v>
                </c:pt>
                <c:pt idx="15667">
                  <c:v>-1260.5999999999999</c:v>
                </c:pt>
                <c:pt idx="15668">
                  <c:v>-1260.5999999999999</c:v>
                </c:pt>
                <c:pt idx="15669">
                  <c:v>-1260.5</c:v>
                </c:pt>
                <c:pt idx="15670">
                  <c:v>-1260.5</c:v>
                </c:pt>
                <c:pt idx="15671">
                  <c:v>-1259.5</c:v>
                </c:pt>
                <c:pt idx="15672">
                  <c:v>-1259.5</c:v>
                </c:pt>
                <c:pt idx="15673">
                  <c:v>-1259.5</c:v>
                </c:pt>
                <c:pt idx="15674">
                  <c:v>-1259.5</c:v>
                </c:pt>
                <c:pt idx="15675">
                  <c:v>-1259.5</c:v>
                </c:pt>
                <c:pt idx="15676">
                  <c:v>-1259.5</c:v>
                </c:pt>
                <c:pt idx="15677">
                  <c:v>-1259.5</c:v>
                </c:pt>
                <c:pt idx="15678">
                  <c:v>-1259.5</c:v>
                </c:pt>
                <c:pt idx="15679">
                  <c:v>-1259.5</c:v>
                </c:pt>
                <c:pt idx="15680">
                  <c:v>-1259.5</c:v>
                </c:pt>
                <c:pt idx="15681">
                  <c:v>-1259.5</c:v>
                </c:pt>
                <c:pt idx="15682">
                  <c:v>-1259.5</c:v>
                </c:pt>
                <c:pt idx="15683">
                  <c:v>-1259.5</c:v>
                </c:pt>
                <c:pt idx="15684">
                  <c:v>-1259.5</c:v>
                </c:pt>
                <c:pt idx="15685">
                  <c:v>-1259.5</c:v>
                </c:pt>
                <c:pt idx="15686">
                  <c:v>-1259.5999999999999</c:v>
                </c:pt>
                <c:pt idx="15687">
                  <c:v>-1259.5999999999999</c:v>
                </c:pt>
                <c:pt idx="15688">
                  <c:v>-1259.5999999999999</c:v>
                </c:pt>
                <c:pt idx="15689">
                  <c:v>-1259.5999999999999</c:v>
                </c:pt>
                <c:pt idx="15690">
                  <c:v>-1259.5999999999999</c:v>
                </c:pt>
                <c:pt idx="15691">
                  <c:v>-1259.5999999999999</c:v>
                </c:pt>
                <c:pt idx="15692">
                  <c:v>-1259.5999999999999</c:v>
                </c:pt>
                <c:pt idx="15693">
                  <c:v>-1259.5999999999999</c:v>
                </c:pt>
                <c:pt idx="15694">
                  <c:v>-1259.5999999999999</c:v>
                </c:pt>
                <c:pt idx="15695">
                  <c:v>-1259.5999999999999</c:v>
                </c:pt>
                <c:pt idx="15696">
                  <c:v>-1259.5999999999999</c:v>
                </c:pt>
                <c:pt idx="15697">
                  <c:v>-1259.5</c:v>
                </c:pt>
                <c:pt idx="15698">
                  <c:v>-1259.5</c:v>
                </c:pt>
                <c:pt idx="15699">
                  <c:v>-1259.5</c:v>
                </c:pt>
                <c:pt idx="15700">
                  <c:v>-1259.4000000000001</c:v>
                </c:pt>
                <c:pt idx="15701">
                  <c:v>-1259.4000000000001</c:v>
                </c:pt>
                <c:pt idx="15702">
                  <c:v>-1259.4000000000001</c:v>
                </c:pt>
                <c:pt idx="15703">
                  <c:v>-1259.4000000000001</c:v>
                </c:pt>
                <c:pt idx="15704">
                  <c:v>-1259.4000000000001</c:v>
                </c:pt>
                <c:pt idx="15705">
                  <c:v>-1259.4000000000001</c:v>
                </c:pt>
                <c:pt idx="15706">
                  <c:v>-1258.7</c:v>
                </c:pt>
                <c:pt idx="15707">
                  <c:v>-1258.5999999999999</c:v>
                </c:pt>
                <c:pt idx="15708">
                  <c:v>-1258.5999999999999</c:v>
                </c:pt>
                <c:pt idx="15709">
                  <c:v>-1258.5999999999999</c:v>
                </c:pt>
                <c:pt idx="15710">
                  <c:v>-1258.5</c:v>
                </c:pt>
                <c:pt idx="15711">
                  <c:v>-1258.5</c:v>
                </c:pt>
                <c:pt idx="15712">
                  <c:v>-1258.5</c:v>
                </c:pt>
                <c:pt idx="15713">
                  <c:v>-1258.4000000000001</c:v>
                </c:pt>
                <c:pt idx="15714">
                  <c:v>-1258.3</c:v>
                </c:pt>
                <c:pt idx="15715">
                  <c:v>-1258.3</c:v>
                </c:pt>
                <c:pt idx="15716">
                  <c:v>-1258.3</c:v>
                </c:pt>
                <c:pt idx="15717">
                  <c:v>-1258.2</c:v>
                </c:pt>
                <c:pt idx="15718">
                  <c:v>-1258.2</c:v>
                </c:pt>
                <c:pt idx="15719">
                  <c:v>-1258.2</c:v>
                </c:pt>
                <c:pt idx="15720">
                  <c:v>-1258.2</c:v>
                </c:pt>
                <c:pt idx="15721">
                  <c:v>-1258.0999999999999</c:v>
                </c:pt>
                <c:pt idx="15722">
                  <c:v>-1258.0999999999999</c:v>
                </c:pt>
                <c:pt idx="15723">
                  <c:v>-1258.0999999999999</c:v>
                </c:pt>
                <c:pt idx="15724">
                  <c:v>-1258.0999999999999</c:v>
                </c:pt>
                <c:pt idx="15725">
                  <c:v>-1258.0999999999999</c:v>
                </c:pt>
                <c:pt idx="15726">
                  <c:v>-1258.0999999999999</c:v>
                </c:pt>
                <c:pt idx="15727">
                  <c:v>-1258.0999999999999</c:v>
                </c:pt>
                <c:pt idx="15728">
                  <c:v>-1258.0999999999999</c:v>
                </c:pt>
                <c:pt idx="15729">
                  <c:v>-1258.0999999999999</c:v>
                </c:pt>
                <c:pt idx="15730">
                  <c:v>-1258.0999999999999</c:v>
                </c:pt>
                <c:pt idx="15731">
                  <c:v>-1258.0999999999999</c:v>
                </c:pt>
                <c:pt idx="15732">
                  <c:v>-1258.0999999999999</c:v>
                </c:pt>
                <c:pt idx="15733">
                  <c:v>-1258.0999999999999</c:v>
                </c:pt>
                <c:pt idx="15734">
                  <c:v>-1258.0999999999999</c:v>
                </c:pt>
                <c:pt idx="15735">
                  <c:v>-1258.0999999999999</c:v>
                </c:pt>
                <c:pt idx="15736">
                  <c:v>-1258.0999999999999</c:v>
                </c:pt>
                <c:pt idx="15737">
                  <c:v>-1258.2</c:v>
                </c:pt>
                <c:pt idx="15738">
                  <c:v>-1258.2</c:v>
                </c:pt>
                <c:pt idx="15739">
                  <c:v>-1258.3</c:v>
                </c:pt>
                <c:pt idx="15740">
                  <c:v>-1258.3</c:v>
                </c:pt>
                <c:pt idx="15741">
                  <c:v>-1258.3</c:v>
                </c:pt>
                <c:pt idx="15742">
                  <c:v>-1258.3</c:v>
                </c:pt>
                <c:pt idx="15743">
                  <c:v>-1258.3</c:v>
                </c:pt>
                <c:pt idx="15744">
                  <c:v>-1258.3</c:v>
                </c:pt>
                <c:pt idx="15745">
                  <c:v>-1258.3</c:v>
                </c:pt>
                <c:pt idx="15746">
                  <c:v>-1258.3</c:v>
                </c:pt>
                <c:pt idx="15747">
                  <c:v>-1258.2</c:v>
                </c:pt>
                <c:pt idx="15748">
                  <c:v>-1258.2</c:v>
                </c:pt>
                <c:pt idx="15749">
                  <c:v>-1258.0999999999999</c:v>
                </c:pt>
                <c:pt idx="15750">
                  <c:v>-1258.0999999999999</c:v>
                </c:pt>
                <c:pt idx="15751">
                  <c:v>-1258</c:v>
                </c:pt>
                <c:pt idx="15752">
                  <c:v>-1258</c:v>
                </c:pt>
                <c:pt idx="15753">
                  <c:v>-1258</c:v>
                </c:pt>
                <c:pt idx="15754">
                  <c:v>-1258</c:v>
                </c:pt>
                <c:pt idx="15755">
                  <c:v>-1257.9000000000001</c:v>
                </c:pt>
                <c:pt idx="15756">
                  <c:v>-1257.9000000000001</c:v>
                </c:pt>
                <c:pt idx="15757">
                  <c:v>-1257.9000000000001</c:v>
                </c:pt>
                <c:pt idx="15758">
                  <c:v>-1257.9000000000001</c:v>
                </c:pt>
                <c:pt idx="15759">
                  <c:v>-1257.9000000000001</c:v>
                </c:pt>
                <c:pt idx="15760">
                  <c:v>-1257.9000000000001</c:v>
                </c:pt>
                <c:pt idx="15761">
                  <c:v>-1257.9000000000001</c:v>
                </c:pt>
                <c:pt idx="15762">
                  <c:v>-1257.9000000000001</c:v>
                </c:pt>
                <c:pt idx="15763">
                  <c:v>-1257.8</c:v>
                </c:pt>
                <c:pt idx="15764">
                  <c:v>-1257.8</c:v>
                </c:pt>
                <c:pt idx="15765">
                  <c:v>-1257.8</c:v>
                </c:pt>
                <c:pt idx="15766">
                  <c:v>-1257.8</c:v>
                </c:pt>
                <c:pt idx="15767">
                  <c:v>-1257.8</c:v>
                </c:pt>
                <c:pt idx="15768">
                  <c:v>-1257.7</c:v>
                </c:pt>
                <c:pt idx="15769">
                  <c:v>-1257.7</c:v>
                </c:pt>
                <c:pt idx="15770">
                  <c:v>-1257.7</c:v>
                </c:pt>
                <c:pt idx="15771">
                  <c:v>-1257.7</c:v>
                </c:pt>
                <c:pt idx="15772">
                  <c:v>-1257.7</c:v>
                </c:pt>
                <c:pt idx="15773">
                  <c:v>-1257.7</c:v>
                </c:pt>
                <c:pt idx="15774">
                  <c:v>-1257.7</c:v>
                </c:pt>
                <c:pt idx="15775">
                  <c:v>-1257.7</c:v>
                </c:pt>
                <c:pt idx="15776">
                  <c:v>-1257.7</c:v>
                </c:pt>
                <c:pt idx="15777">
                  <c:v>-1257.7</c:v>
                </c:pt>
                <c:pt idx="15778">
                  <c:v>-1257.7</c:v>
                </c:pt>
                <c:pt idx="15779">
                  <c:v>-1257.7</c:v>
                </c:pt>
                <c:pt idx="15780">
                  <c:v>-1257.7</c:v>
                </c:pt>
                <c:pt idx="15781">
                  <c:v>-1257.7</c:v>
                </c:pt>
                <c:pt idx="15782">
                  <c:v>-1257.7</c:v>
                </c:pt>
                <c:pt idx="15783">
                  <c:v>-1257.7</c:v>
                </c:pt>
                <c:pt idx="15784">
                  <c:v>-1257.7</c:v>
                </c:pt>
                <c:pt idx="15785">
                  <c:v>-1257.7</c:v>
                </c:pt>
                <c:pt idx="15786">
                  <c:v>-1257.7</c:v>
                </c:pt>
                <c:pt idx="15787">
                  <c:v>-1257.5999999999999</c:v>
                </c:pt>
                <c:pt idx="15788">
                  <c:v>-1257.5999999999999</c:v>
                </c:pt>
                <c:pt idx="15789">
                  <c:v>-1257.5999999999999</c:v>
                </c:pt>
                <c:pt idx="15790">
                  <c:v>-1257.5999999999999</c:v>
                </c:pt>
                <c:pt idx="15791">
                  <c:v>-1257.5</c:v>
                </c:pt>
                <c:pt idx="15792">
                  <c:v>-1257.4000000000001</c:v>
                </c:pt>
                <c:pt idx="15793">
                  <c:v>-1257.4000000000001</c:v>
                </c:pt>
                <c:pt idx="15794">
                  <c:v>-1257.4000000000001</c:v>
                </c:pt>
                <c:pt idx="15795">
                  <c:v>-1257.4000000000001</c:v>
                </c:pt>
                <c:pt idx="15796">
                  <c:v>-1257.4000000000001</c:v>
                </c:pt>
                <c:pt idx="15797">
                  <c:v>-1257.4000000000001</c:v>
                </c:pt>
                <c:pt idx="15798">
                  <c:v>-1257.4000000000001</c:v>
                </c:pt>
                <c:pt idx="15799">
                  <c:v>-1257.4000000000001</c:v>
                </c:pt>
                <c:pt idx="15800">
                  <c:v>-1257.4000000000001</c:v>
                </c:pt>
                <c:pt idx="15801">
                  <c:v>-1257.4000000000001</c:v>
                </c:pt>
                <c:pt idx="15802">
                  <c:v>-1257.4000000000001</c:v>
                </c:pt>
                <c:pt idx="15803">
                  <c:v>-1257.4000000000001</c:v>
                </c:pt>
                <c:pt idx="15804">
                  <c:v>-1257.4000000000001</c:v>
                </c:pt>
                <c:pt idx="15805">
                  <c:v>-1257.4000000000001</c:v>
                </c:pt>
                <c:pt idx="15806">
                  <c:v>-1257.4000000000001</c:v>
                </c:pt>
                <c:pt idx="15807">
                  <c:v>-1257.4000000000001</c:v>
                </c:pt>
                <c:pt idx="15808">
                  <c:v>-1257.4000000000001</c:v>
                </c:pt>
                <c:pt idx="15809">
                  <c:v>-1257.4000000000001</c:v>
                </c:pt>
                <c:pt idx="15810">
                  <c:v>-1257.3</c:v>
                </c:pt>
                <c:pt idx="15811">
                  <c:v>-1257.3</c:v>
                </c:pt>
                <c:pt idx="15812">
                  <c:v>-1257.3</c:v>
                </c:pt>
                <c:pt idx="15813">
                  <c:v>-1257.3</c:v>
                </c:pt>
                <c:pt idx="15814">
                  <c:v>-1257.3</c:v>
                </c:pt>
                <c:pt idx="15815">
                  <c:v>-1257.3</c:v>
                </c:pt>
                <c:pt idx="15816">
                  <c:v>-1257.3</c:v>
                </c:pt>
                <c:pt idx="15817">
                  <c:v>-1257.3</c:v>
                </c:pt>
                <c:pt idx="15818">
                  <c:v>-1257.3</c:v>
                </c:pt>
                <c:pt idx="15819">
                  <c:v>-1257.3</c:v>
                </c:pt>
                <c:pt idx="15820">
                  <c:v>-1257.3</c:v>
                </c:pt>
                <c:pt idx="15821">
                  <c:v>-1257.3</c:v>
                </c:pt>
                <c:pt idx="15822">
                  <c:v>-1257.3</c:v>
                </c:pt>
                <c:pt idx="15823">
                  <c:v>-1257.3</c:v>
                </c:pt>
                <c:pt idx="15824">
                  <c:v>-1257.2</c:v>
                </c:pt>
                <c:pt idx="15825">
                  <c:v>-1257.2</c:v>
                </c:pt>
                <c:pt idx="15826">
                  <c:v>-1257.2</c:v>
                </c:pt>
                <c:pt idx="15827">
                  <c:v>-1257.2</c:v>
                </c:pt>
                <c:pt idx="15828">
                  <c:v>-1257.2</c:v>
                </c:pt>
                <c:pt idx="15829">
                  <c:v>-1257.3</c:v>
                </c:pt>
                <c:pt idx="15830">
                  <c:v>-1257.3</c:v>
                </c:pt>
                <c:pt idx="15831">
                  <c:v>-1257.3</c:v>
                </c:pt>
                <c:pt idx="15832">
                  <c:v>-1257.3</c:v>
                </c:pt>
                <c:pt idx="15833">
                  <c:v>-1257.3</c:v>
                </c:pt>
                <c:pt idx="15834">
                  <c:v>-1257.3</c:v>
                </c:pt>
                <c:pt idx="15835">
                  <c:v>-1257.3</c:v>
                </c:pt>
                <c:pt idx="15836">
                  <c:v>-1257.3</c:v>
                </c:pt>
                <c:pt idx="15837">
                  <c:v>-1257.3</c:v>
                </c:pt>
                <c:pt idx="15838">
                  <c:v>-1257.3</c:v>
                </c:pt>
                <c:pt idx="15839">
                  <c:v>-1257.3</c:v>
                </c:pt>
                <c:pt idx="15840">
                  <c:v>-1257.3</c:v>
                </c:pt>
                <c:pt idx="15841">
                  <c:v>-1257.3</c:v>
                </c:pt>
                <c:pt idx="15842">
                  <c:v>-1257.3</c:v>
                </c:pt>
                <c:pt idx="15843">
                  <c:v>-1257.3</c:v>
                </c:pt>
                <c:pt idx="15844">
                  <c:v>-1257.3</c:v>
                </c:pt>
                <c:pt idx="15845">
                  <c:v>-1257.3</c:v>
                </c:pt>
                <c:pt idx="15846">
                  <c:v>-1257.2</c:v>
                </c:pt>
                <c:pt idx="15847">
                  <c:v>-1257.2</c:v>
                </c:pt>
                <c:pt idx="15848">
                  <c:v>-1257.2</c:v>
                </c:pt>
                <c:pt idx="15849">
                  <c:v>-1257.2</c:v>
                </c:pt>
                <c:pt idx="15850">
                  <c:v>-1257.2</c:v>
                </c:pt>
                <c:pt idx="15851">
                  <c:v>-1257.2</c:v>
                </c:pt>
                <c:pt idx="15852">
                  <c:v>-1257.2</c:v>
                </c:pt>
                <c:pt idx="15853">
                  <c:v>-1257.2</c:v>
                </c:pt>
                <c:pt idx="15854">
                  <c:v>-1257.2</c:v>
                </c:pt>
                <c:pt idx="15855">
                  <c:v>-1257.2</c:v>
                </c:pt>
                <c:pt idx="15856">
                  <c:v>-1257.0999999999999</c:v>
                </c:pt>
                <c:pt idx="15857">
                  <c:v>-1257.0999999999999</c:v>
                </c:pt>
                <c:pt idx="15858">
                  <c:v>-1257.0999999999999</c:v>
                </c:pt>
                <c:pt idx="15859">
                  <c:v>-1257.0999999999999</c:v>
                </c:pt>
                <c:pt idx="15860">
                  <c:v>-1257.0999999999999</c:v>
                </c:pt>
                <c:pt idx="15861">
                  <c:v>-1257.0999999999999</c:v>
                </c:pt>
                <c:pt idx="15862">
                  <c:v>-1257.0999999999999</c:v>
                </c:pt>
                <c:pt idx="15863">
                  <c:v>-1257.2</c:v>
                </c:pt>
                <c:pt idx="15864">
                  <c:v>-1257.2</c:v>
                </c:pt>
                <c:pt idx="15865">
                  <c:v>-1257.2</c:v>
                </c:pt>
                <c:pt idx="15866">
                  <c:v>-1257.2</c:v>
                </c:pt>
                <c:pt idx="15867">
                  <c:v>-1257.0999999999999</c:v>
                </c:pt>
                <c:pt idx="15868">
                  <c:v>-1257.0999999999999</c:v>
                </c:pt>
                <c:pt idx="15869">
                  <c:v>-1257.0999999999999</c:v>
                </c:pt>
                <c:pt idx="15870">
                  <c:v>-1257.0999999999999</c:v>
                </c:pt>
                <c:pt idx="15871">
                  <c:v>-1257</c:v>
                </c:pt>
                <c:pt idx="15872">
                  <c:v>-1257</c:v>
                </c:pt>
                <c:pt idx="15873">
                  <c:v>-1257</c:v>
                </c:pt>
                <c:pt idx="15874">
                  <c:v>-1256.9000000000001</c:v>
                </c:pt>
                <c:pt idx="15875">
                  <c:v>-1256.9000000000001</c:v>
                </c:pt>
                <c:pt idx="15876">
                  <c:v>-1256.9000000000001</c:v>
                </c:pt>
                <c:pt idx="15877">
                  <c:v>-1256.8</c:v>
                </c:pt>
                <c:pt idx="15878">
                  <c:v>-1256.8</c:v>
                </c:pt>
                <c:pt idx="15879">
                  <c:v>-1256.8</c:v>
                </c:pt>
                <c:pt idx="15880">
                  <c:v>-1256.7</c:v>
                </c:pt>
                <c:pt idx="15881">
                  <c:v>-1256.7</c:v>
                </c:pt>
                <c:pt idx="15882">
                  <c:v>-1256.7</c:v>
                </c:pt>
                <c:pt idx="15883">
                  <c:v>-1256.5999999999999</c:v>
                </c:pt>
                <c:pt idx="15884">
                  <c:v>-1256.5999999999999</c:v>
                </c:pt>
                <c:pt idx="15885">
                  <c:v>-1256.5999999999999</c:v>
                </c:pt>
                <c:pt idx="15886">
                  <c:v>-1256.5999999999999</c:v>
                </c:pt>
                <c:pt idx="15887">
                  <c:v>-1256.5999999999999</c:v>
                </c:pt>
                <c:pt idx="15888">
                  <c:v>-1256.5999999999999</c:v>
                </c:pt>
                <c:pt idx="15889">
                  <c:v>-1256.5</c:v>
                </c:pt>
                <c:pt idx="15890">
                  <c:v>-1256.3</c:v>
                </c:pt>
                <c:pt idx="15891">
                  <c:v>-1256.3</c:v>
                </c:pt>
                <c:pt idx="15892">
                  <c:v>-1256.3</c:v>
                </c:pt>
                <c:pt idx="15893">
                  <c:v>-1256.3</c:v>
                </c:pt>
                <c:pt idx="15894">
                  <c:v>-1256.3</c:v>
                </c:pt>
                <c:pt idx="15895">
                  <c:v>-1256.3</c:v>
                </c:pt>
                <c:pt idx="15896">
                  <c:v>-1256.3</c:v>
                </c:pt>
                <c:pt idx="15897">
                  <c:v>-1256.3</c:v>
                </c:pt>
                <c:pt idx="15898">
                  <c:v>-1256.3</c:v>
                </c:pt>
                <c:pt idx="15899">
                  <c:v>-1256.2</c:v>
                </c:pt>
                <c:pt idx="15900">
                  <c:v>-1256.2</c:v>
                </c:pt>
                <c:pt idx="15901">
                  <c:v>-1256.2</c:v>
                </c:pt>
                <c:pt idx="15902">
                  <c:v>-1256.0999999999999</c:v>
                </c:pt>
                <c:pt idx="15903">
                  <c:v>-1256.0999999999999</c:v>
                </c:pt>
                <c:pt idx="15904">
                  <c:v>-1256.0999999999999</c:v>
                </c:pt>
                <c:pt idx="15905">
                  <c:v>-1256.2</c:v>
                </c:pt>
                <c:pt idx="15906">
                  <c:v>-1256.0999999999999</c:v>
                </c:pt>
                <c:pt idx="15907">
                  <c:v>-1256.0999999999999</c:v>
                </c:pt>
                <c:pt idx="15908">
                  <c:v>-1256.0999999999999</c:v>
                </c:pt>
                <c:pt idx="15909">
                  <c:v>-1256.0999999999999</c:v>
                </c:pt>
                <c:pt idx="15910">
                  <c:v>-1256.0999999999999</c:v>
                </c:pt>
                <c:pt idx="15911">
                  <c:v>-1256.0999999999999</c:v>
                </c:pt>
                <c:pt idx="15912">
                  <c:v>-1256.0999999999999</c:v>
                </c:pt>
                <c:pt idx="15913">
                  <c:v>-1256.4000000000001</c:v>
                </c:pt>
                <c:pt idx="15914">
                  <c:v>-1256.4000000000001</c:v>
                </c:pt>
                <c:pt idx="15915">
                  <c:v>-1256.4000000000001</c:v>
                </c:pt>
                <c:pt idx="15916">
                  <c:v>-1256.4000000000001</c:v>
                </c:pt>
                <c:pt idx="15917">
                  <c:v>-1256.4000000000001</c:v>
                </c:pt>
                <c:pt idx="15918">
                  <c:v>-1256.4000000000001</c:v>
                </c:pt>
                <c:pt idx="15919">
                  <c:v>-1256.4000000000001</c:v>
                </c:pt>
                <c:pt idx="15920">
                  <c:v>-1256.4000000000001</c:v>
                </c:pt>
                <c:pt idx="15921">
                  <c:v>-1256.4000000000001</c:v>
                </c:pt>
                <c:pt idx="15922">
                  <c:v>-1256.4000000000001</c:v>
                </c:pt>
                <c:pt idx="15923">
                  <c:v>-1256.4000000000001</c:v>
                </c:pt>
                <c:pt idx="15924">
                  <c:v>-1256.4000000000001</c:v>
                </c:pt>
                <c:pt idx="15925">
                  <c:v>-1256.4000000000001</c:v>
                </c:pt>
                <c:pt idx="15926">
                  <c:v>-1256.5</c:v>
                </c:pt>
                <c:pt idx="15927">
                  <c:v>-1256.5</c:v>
                </c:pt>
                <c:pt idx="15928">
                  <c:v>-1256.5</c:v>
                </c:pt>
                <c:pt idx="15929">
                  <c:v>-1256.5</c:v>
                </c:pt>
                <c:pt idx="15930">
                  <c:v>-1256.4000000000001</c:v>
                </c:pt>
                <c:pt idx="15931">
                  <c:v>-1256.4000000000001</c:v>
                </c:pt>
                <c:pt idx="15932">
                  <c:v>-1256.5</c:v>
                </c:pt>
                <c:pt idx="15933">
                  <c:v>-1256.5</c:v>
                </c:pt>
                <c:pt idx="15934">
                  <c:v>-1256.5</c:v>
                </c:pt>
                <c:pt idx="15935">
                  <c:v>-1256.5</c:v>
                </c:pt>
                <c:pt idx="15936">
                  <c:v>-1256.5</c:v>
                </c:pt>
                <c:pt idx="15937">
                  <c:v>-1256.5</c:v>
                </c:pt>
                <c:pt idx="15938">
                  <c:v>-1256.5</c:v>
                </c:pt>
                <c:pt idx="15939">
                  <c:v>-1256.4000000000001</c:v>
                </c:pt>
                <c:pt idx="15940">
                  <c:v>-1256.4000000000001</c:v>
                </c:pt>
                <c:pt idx="15941">
                  <c:v>-1256.3</c:v>
                </c:pt>
                <c:pt idx="15942">
                  <c:v>-1254.8</c:v>
                </c:pt>
                <c:pt idx="15943">
                  <c:v>-1253.8</c:v>
                </c:pt>
                <c:pt idx="15944">
                  <c:v>-1253.8</c:v>
                </c:pt>
                <c:pt idx="15945">
                  <c:v>-1253.8</c:v>
                </c:pt>
                <c:pt idx="15946">
                  <c:v>-1253.8</c:v>
                </c:pt>
                <c:pt idx="15947">
                  <c:v>-1253.8</c:v>
                </c:pt>
                <c:pt idx="15948">
                  <c:v>-1253.8</c:v>
                </c:pt>
                <c:pt idx="15949">
                  <c:v>-1253.8</c:v>
                </c:pt>
                <c:pt idx="15950">
                  <c:v>-1253.8</c:v>
                </c:pt>
                <c:pt idx="15951">
                  <c:v>-1253.8</c:v>
                </c:pt>
                <c:pt idx="15952">
                  <c:v>-1253.3</c:v>
                </c:pt>
                <c:pt idx="15953">
                  <c:v>-1253.0999999999999</c:v>
                </c:pt>
                <c:pt idx="15954">
                  <c:v>-1253.0999999999999</c:v>
                </c:pt>
                <c:pt idx="15955">
                  <c:v>-1253.0999999999999</c:v>
                </c:pt>
                <c:pt idx="15956">
                  <c:v>-1253.0999999999999</c:v>
                </c:pt>
                <c:pt idx="15957">
                  <c:v>-1253.0999999999999</c:v>
                </c:pt>
                <c:pt idx="15958">
                  <c:v>-1253.0999999999999</c:v>
                </c:pt>
                <c:pt idx="15959">
                  <c:v>-1253.0999999999999</c:v>
                </c:pt>
                <c:pt idx="15960">
                  <c:v>-1253.2</c:v>
                </c:pt>
                <c:pt idx="15961">
                  <c:v>-1253.2</c:v>
                </c:pt>
                <c:pt idx="15962">
                  <c:v>-1253.2</c:v>
                </c:pt>
                <c:pt idx="15963">
                  <c:v>-1253.2</c:v>
                </c:pt>
                <c:pt idx="15964">
                  <c:v>-1253.3</c:v>
                </c:pt>
                <c:pt idx="15965">
                  <c:v>-1253.3</c:v>
                </c:pt>
                <c:pt idx="15966">
                  <c:v>-1253.3</c:v>
                </c:pt>
                <c:pt idx="15967">
                  <c:v>-1253.4000000000001</c:v>
                </c:pt>
                <c:pt idx="15968">
                  <c:v>-1253.4000000000001</c:v>
                </c:pt>
                <c:pt idx="15969">
                  <c:v>-1253.4000000000001</c:v>
                </c:pt>
                <c:pt idx="15970">
                  <c:v>-1253.4000000000001</c:v>
                </c:pt>
                <c:pt idx="15971">
                  <c:v>-1253.4000000000001</c:v>
                </c:pt>
                <c:pt idx="15972">
                  <c:v>-1253.4000000000001</c:v>
                </c:pt>
                <c:pt idx="15973">
                  <c:v>-1253.4000000000001</c:v>
                </c:pt>
                <c:pt idx="15974">
                  <c:v>-1253.4000000000001</c:v>
                </c:pt>
                <c:pt idx="15975">
                  <c:v>-1253.3</c:v>
                </c:pt>
                <c:pt idx="15976">
                  <c:v>-1253.3</c:v>
                </c:pt>
                <c:pt idx="15977">
                  <c:v>-1253.4000000000001</c:v>
                </c:pt>
                <c:pt idx="15978">
                  <c:v>-1253.4000000000001</c:v>
                </c:pt>
                <c:pt idx="15979">
                  <c:v>-1253.4000000000001</c:v>
                </c:pt>
                <c:pt idx="15980">
                  <c:v>-1253.4000000000001</c:v>
                </c:pt>
                <c:pt idx="15981">
                  <c:v>-1253.4000000000001</c:v>
                </c:pt>
                <c:pt idx="15982">
                  <c:v>-1253.4000000000001</c:v>
                </c:pt>
                <c:pt idx="15983">
                  <c:v>-1253.4000000000001</c:v>
                </c:pt>
                <c:pt idx="15984">
                  <c:v>-1253.4000000000001</c:v>
                </c:pt>
                <c:pt idx="15985">
                  <c:v>-1253.4000000000001</c:v>
                </c:pt>
                <c:pt idx="15986">
                  <c:v>-1253.3</c:v>
                </c:pt>
                <c:pt idx="15987">
                  <c:v>-1253.3</c:v>
                </c:pt>
                <c:pt idx="15988">
                  <c:v>-1253.3</c:v>
                </c:pt>
                <c:pt idx="15989">
                  <c:v>-1253.3</c:v>
                </c:pt>
                <c:pt idx="15990">
                  <c:v>-1253.4000000000001</c:v>
                </c:pt>
                <c:pt idx="15991">
                  <c:v>-1253.5999999999999</c:v>
                </c:pt>
                <c:pt idx="15992">
                  <c:v>-1253.7</c:v>
                </c:pt>
                <c:pt idx="15993">
                  <c:v>-1253.7</c:v>
                </c:pt>
                <c:pt idx="15994">
                  <c:v>-1253.7</c:v>
                </c:pt>
                <c:pt idx="15995">
                  <c:v>-1253.5999999999999</c:v>
                </c:pt>
                <c:pt idx="15996">
                  <c:v>-1253.5999999999999</c:v>
                </c:pt>
                <c:pt idx="15997">
                  <c:v>-1253.5999999999999</c:v>
                </c:pt>
                <c:pt idx="15998">
                  <c:v>-1253.5</c:v>
                </c:pt>
                <c:pt idx="15999">
                  <c:v>-1253.5</c:v>
                </c:pt>
                <c:pt idx="16000">
                  <c:v>-1253.5</c:v>
                </c:pt>
                <c:pt idx="16001">
                  <c:v>-1253.5</c:v>
                </c:pt>
                <c:pt idx="16002">
                  <c:v>-1253.5</c:v>
                </c:pt>
                <c:pt idx="16003">
                  <c:v>-1253.5</c:v>
                </c:pt>
                <c:pt idx="16004">
                  <c:v>-1253.5</c:v>
                </c:pt>
                <c:pt idx="16005">
                  <c:v>-1253.4000000000001</c:v>
                </c:pt>
                <c:pt idx="16006">
                  <c:v>-1253.4000000000001</c:v>
                </c:pt>
                <c:pt idx="16007">
                  <c:v>-1253.2</c:v>
                </c:pt>
                <c:pt idx="16008">
                  <c:v>-1253.0999999999999</c:v>
                </c:pt>
                <c:pt idx="16009">
                  <c:v>-1253</c:v>
                </c:pt>
                <c:pt idx="16010">
                  <c:v>-1253</c:v>
                </c:pt>
                <c:pt idx="16011">
                  <c:v>-1253</c:v>
                </c:pt>
                <c:pt idx="16012">
                  <c:v>-1253</c:v>
                </c:pt>
                <c:pt idx="16013">
                  <c:v>-1252.9000000000001</c:v>
                </c:pt>
                <c:pt idx="16014">
                  <c:v>-1252.9000000000001</c:v>
                </c:pt>
                <c:pt idx="16015">
                  <c:v>-1252.8</c:v>
                </c:pt>
                <c:pt idx="16016">
                  <c:v>-1252.8</c:v>
                </c:pt>
                <c:pt idx="16017">
                  <c:v>-1252.8</c:v>
                </c:pt>
                <c:pt idx="16018">
                  <c:v>-1252.7</c:v>
                </c:pt>
                <c:pt idx="16019">
                  <c:v>-1252.7</c:v>
                </c:pt>
                <c:pt idx="16020">
                  <c:v>-1252.7</c:v>
                </c:pt>
                <c:pt idx="16021">
                  <c:v>-1252.7</c:v>
                </c:pt>
                <c:pt idx="16022">
                  <c:v>-1252.7</c:v>
                </c:pt>
                <c:pt idx="16023">
                  <c:v>-1252.7</c:v>
                </c:pt>
                <c:pt idx="16024">
                  <c:v>-1252.7</c:v>
                </c:pt>
                <c:pt idx="16025">
                  <c:v>-1252.7</c:v>
                </c:pt>
                <c:pt idx="16026">
                  <c:v>-1252.7</c:v>
                </c:pt>
                <c:pt idx="16027">
                  <c:v>-1252.7</c:v>
                </c:pt>
                <c:pt idx="16028">
                  <c:v>-1252.7</c:v>
                </c:pt>
                <c:pt idx="16029">
                  <c:v>-1252.7</c:v>
                </c:pt>
                <c:pt idx="16030">
                  <c:v>-1252.7</c:v>
                </c:pt>
                <c:pt idx="16031">
                  <c:v>-1252.7</c:v>
                </c:pt>
                <c:pt idx="16032">
                  <c:v>-1252.7</c:v>
                </c:pt>
                <c:pt idx="16033">
                  <c:v>-1252.7</c:v>
                </c:pt>
                <c:pt idx="16034">
                  <c:v>-1252.7</c:v>
                </c:pt>
                <c:pt idx="16035">
                  <c:v>-1252.7</c:v>
                </c:pt>
                <c:pt idx="16036">
                  <c:v>-1252.7</c:v>
                </c:pt>
                <c:pt idx="16037">
                  <c:v>-1252.5999999999999</c:v>
                </c:pt>
                <c:pt idx="16038">
                  <c:v>-1252.5999999999999</c:v>
                </c:pt>
                <c:pt idx="16039">
                  <c:v>-1252.5</c:v>
                </c:pt>
                <c:pt idx="16040">
                  <c:v>-1252.4000000000001</c:v>
                </c:pt>
                <c:pt idx="16041">
                  <c:v>-1252.4000000000001</c:v>
                </c:pt>
                <c:pt idx="16042">
                  <c:v>-1252.4000000000001</c:v>
                </c:pt>
                <c:pt idx="16043">
                  <c:v>-1252.4000000000001</c:v>
                </c:pt>
                <c:pt idx="16044">
                  <c:v>-1252.4000000000001</c:v>
                </c:pt>
                <c:pt idx="16045">
                  <c:v>-1252.3</c:v>
                </c:pt>
                <c:pt idx="16046">
                  <c:v>-1252.2</c:v>
                </c:pt>
                <c:pt idx="16047">
                  <c:v>-1251.9000000000001</c:v>
                </c:pt>
                <c:pt idx="16048">
                  <c:v>-1251.7</c:v>
                </c:pt>
                <c:pt idx="16049">
                  <c:v>-1251.2</c:v>
                </c:pt>
                <c:pt idx="16050">
                  <c:v>-1251.0999999999999</c:v>
                </c:pt>
                <c:pt idx="16051">
                  <c:v>-1251.0999999999999</c:v>
                </c:pt>
                <c:pt idx="16052">
                  <c:v>-1251.0999999999999</c:v>
                </c:pt>
                <c:pt idx="16053">
                  <c:v>-1251</c:v>
                </c:pt>
                <c:pt idx="16054">
                  <c:v>-1250.8</c:v>
                </c:pt>
                <c:pt idx="16055">
                  <c:v>-1249.8</c:v>
                </c:pt>
                <c:pt idx="16056">
                  <c:v>-1249.8</c:v>
                </c:pt>
                <c:pt idx="16057">
                  <c:v>-1248.2</c:v>
                </c:pt>
                <c:pt idx="16058">
                  <c:v>-1245.5</c:v>
                </c:pt>
                <c:pt idx="16059">
                  <c:v>-1245.5</c:v>
                </c:pt>
                <c:pt idx="16060">
                  <c:v>-1245.3</c:v>
                </c:pt>
                <c:pt idx="16061">
                  <c:v>-1245.3</c:v>
                </c:pt>
                <c:pt idx="16062">
                  <c:v>-1245.3</c:v>
                </c:pt>
                <c:pt idx="16063">
                  <c:v>-1245.3</c:v>
                </c:pt>
                <c:pt idx="16064">
                  <c:v>-1245.3</c:v>
                </c:pt>
                <c:pt idx="16065">
                  <c:v>-1245.2</c:v>
                </c:pt>
                <c:pt idx="16066">
                  <c:v>-1245.2</c:v>
                </c:pt>
                <c:pt idx="16067">
                  <c:v>-1245.0999999999999</c:v>
                </c:pt>
                <c:pt idx="16068">
                  <c:v>-1245.0999999999999</c:v>
                </c:pt>
                <c:pt idx="16069">
                  <c:v>-1245.0999999999999</c:v>
                </c:pt>
                <c:pt idx="16070">
                  <c:v>-1245</c:v>
                </c:pt>
                <c:pt idx="16071">
                  <c:v>-1244.9000000000001</c:v>
                </c:pt>
                <c:pt idx="16072">
                  <c:v>-1244.9000000000001</c:v>
                </c:pt>
                <c:pt idx="16073">
                  <c:v>-1244.8</c:v>
                </c:pt>
                <c:pt idx="16074">
                  <c:v>-1244.7</c:v>
                </c:pt>
                <c:pt idx="16075">
                  <c:v>-1244.5999999999999</c:v>
                </c:pt>
                <c:pt idx="16076">
                  <c:v>-1244.5</c:v>
                </c:pt>
                <c:pt idx="16077">
                  <c:v>-1244.5</c:v>
                </c:pt>
                <c:pt idx="16078">
                  <c:v>-1244.5</c:v>
                </c:pt>
                <c:pt idx="16079">
                  <c:v>-1244.5</c:v>
                </c:pt>
                <c:pt idx="16080">
                  <c:v>-1244.5</c:v>
                </c:pt>
                <c:pt idx="16081">
                  <c:v>-1244.5999999999999</c:v>
                </c:pt>
                <c:pt idx="16082">
                  <c:v>-1244.5999999999999</c:v>
                </c:pt>
                <c:pt idx="16083">
                  <c:v>-1244.5999999999999</c:v>
                </c:pt>
                <c:pt idx="16084">
                  <c:v>-1244.5999999999999</c:v>
                </c:pt>
                <c:pt idx="16085">
                  <c:v>-1244.7</c:v>
                </c:pt>
                <c:pt idx="16086">
                  <c:v>-1244.7</c:v>
                </c:pt>
                <c:pt idx="16087">
                  <c:v>-1244.7</c:v>
                </c:pt>
                <c:pt idx="16088">
                  <c:v>-1244.7</c:v>
                </c:pt>
                <c:pt idx="16089">
                  <c:v>-1244.7</c:v>
                </c:pt>
                <c:pt idx="16090">
                  <c:v>-1244.7</c:v>
                </c:pt>
                <c:pt idx="16091">
                  <c:v>-1244.7</c:v>
                </c:pt>
                <c:pt idx="16092">
                  <c:v>-1244.7</c:v>
                </c:pt>
                <c:pt idx="16093">
                  <c:v>-1244.7</c:v>
                </c:pt>
                <c:pt idx="16094">
                  <c:v>-1244.7</c:v>
                </c:pt>
                <c:pt idx="16095">
                  <c:v>-1244.7</c:v>
                </c:pt>
                <c:pt idx="16096">
                  <c:v>-1244.7</c:v>
                </c:pt>
                <c:pt idx="16097">
                  <c:v>-1244.7</c:v>
                </c:pt>
                <c:pt idx="16098">
                  <c:v>-1244.5999999999999</c:v>
                </c:pt>
                <c:pt idx="16099">
                  <c:v>-1244.7</c:v>
                </c:pt>
                <c:pt idx="16100">
                  <c:v>-1244.8</c:v>
                </c:pt>
                <c:pt idx="16101">
                  <c:v>-1244.8</c:v>
                </c:pt>
                <c:pt idx="16102">
                  <c:v>-1244.9000000000001</c:v>
                </c:pt>
                <c:pt idx="16103">
                  <c:v>-1244.9000000000001</c:v>
                </c:pt>
                <c:pt idx="16104">
                  <c:v>-1244.9000000000001</c:v>
                </c:pt>
                <c:pt idx="16105">
                  <c:v>-1245</c:v>
                </c:pt>
                <c:pt idx="16106">
                  <c:v>-1245</c:v>
                </c:pt>
                <c:pt idx="16107">
                  <c:v>-1245</c:v>
                </c:pt>
                <c:pt idx="16108">
                  <c:v>-1245</c:v>
                </c:pt>
                <c:pt idx="16109">
                  <c:v>-1245</c:v>
                </c:pt>
                <c:pt idx="16110">
                  <c:v>-1245</c:v>
                </c:pt>
                <c:pt idx="16111">
                  <c:v>-1244.9000000000001</c:v>
                </c:pt>
                <c:pt idx="16112">
                  <c:v>-1244.9000000000001</c:v>
                </c:pt>
                <c:pt idx="16113">
                  <c:v>-1244.9000000000001</c:v>
                </c:pt>
                <c:pt idx="16114">
                  <c:v>-1244.9000000000001</c:v>
                </c:pt>
                <c:pt idx="16115">
                  <c:v>-1244.9000000000001</c:v>
                </c:pt>
                <c:pt idx="16116">
                  <c:v>-1244.9000000000001</c:v>
                </c:pt>
                <c:pt idx="16117">
                  <c:v>-1244.9000000000001</c:v>
                </c:pt>
                <c:pt idx="16118">
                  <c:v>-1244.8</c:v>
                </c:pt>
                <c:pt idx="16119">
                  <c:v>-1244.8</c:v>
                </c:pt>
                <c:pt idx="16120">
                  <c:v>-1244.7</c:v>
                </c:pt>
                <c:pt idx="16121">
                  <c:v>-1244.7</c:v>
                </c:pt>
                <c:pt idx="16122">
                  <c:v>-1244.7</c:v>
                </c:pt>
                <c:pt idx="16123">
                  <c:v>-1244.7</c:v>
                </c:pt>
                <c:pt idx="16124">
                  <c:v>-1243.3</c:v>
                </c:pt>
                <c:pt idx="16125">
                  <c:v>-1243.3</c:v>
                </c:pt>
                <c:pt idx="16126">
                  <c:v>-1243.3</c:v>
                </c:pt>
                <c:pt idx="16127">
                  <c:v>-1243.3</c:v>
                </c:pt>
                <c:pt idx="16128">
                  <c:v>-1243.3</c:v>
                </c:pt>
                <c:pt idx="16129">
                  <c:v>-1243.3</c:v>
                </c:pt>
                <c:pt idx="16130">
                  <c:v>-1243.2</c:v>
                </c:pt>
                <c:pt idx="16131">
                  <c:v>-1243.0999999999999</c:v>
                </c:pt>
                <c:pt idx="16132">
                  <c:v>-1243.0999999999999</c:v>
                </c:pt>
                <c:pt idx="16133">
                  <c:v>-1243.0999999999999</c:v>
                </c:pt>
                <c:pt idx="16134">
                  <c:v>-1243.0999999999999</c:v>
                </c:pt>
                <c:pt idx="16135">
                  <c:v>-1243.0999999999999</c:v>
                </c:pt>
                <c:pt idx="16136">
                  <c:v>-1243.0999999999999</c:v>
                </c:pt>
                <c:pt idx="16137">
                  <c:v>-1243.0999999999999</c:v>
                </c:pt>
                <c:pt idx="16138">
                  <c:v>-1243.0999999999999</c:v>
                </c:pt>
                <c:pt idx="16139">
                  <c:v>-1243.2</c:v>
                </c:pt>
                <c:pt idx="16140">
                  <c:v>-1243.2</c:v>
                </c:pt>
                <c:pt idx="16141">
                  <c:v>-1243.2</c:v>
                </c:pt>
                <c:pt idx="16142">
                  <c:v>-1243.2</c:v>
                </c:pt>
                <c:pt idx="16143">
                  <c:v>-1243.3</c:v>
                </c:pt>
                <c:pt idx="16144">
                  <c:v>-1243.3</c:v>
                </c:pt>
                <c:pt idx="16145">
                  <c:v>-1243.4000000000001</c:v>
                </c:pt>
                <c:pt idx="16146">
                  <c:v>-1243.4000000000001</c:v>
                </c:pt>
                <c:pt idx="16147">
                  <c:v>-1243.4000000000001</c:v>
                </c:pt>
                <c:pt idx="16148">
                  <c:v>-1243.4000000000001</c:v>
                </c:pt>
                <c:pt idx="16149">
                  <c:v>-1243.5</c:v>
                </c:pt>
                <c:pt idx="16150">
                  <c:v>-1243.5</c:v>
                </c:pt>
                <c:pt idx="16151">
                  <c:v>-1243.5999999999999</c:v>
                </c:pt>
                <c:pt idx="16152">
                  <c:v>-1243.5999999999999</c:v>
                </c:pt>
                <c:pt idx="16153">
                  <c:v>-1243.7</c:v>
                </c:pt>
                <c:pt idx="16154">
                  <c:v>-1243.8</c:v>
                </c:pt>
                <c:pt idx="16155">
                  <c:v>-1243.8</c:v>
                </c:pt>
                <c:pt idx="16156">
                  <c:v>-1243.8</c:v>
                </c:pt>
                <c:pt idx="16157">
                  <c:v>-1243.9000000000001</c:v>
                </c:pt>
                <c:pt idx="16158">
                  <c:v>-1243.9000000000001</c:v>
                </c:pt>
                <c:pt idx="16159">
                  <c:v>-1244</c:v>
                </c:pt>
                <c:pt idx="16160">
                  <c:v>-1244</c:v>
                </c:pt>
                <c:pt idx="16161">
                  <c:v>-1244.0999999999999</c:v>
                </c:pt>
                <c:pt idx="16162">
                  <c:v>-1244.0999999999999</c:v>
                </c:pt>
                <c:pt idx="16163">
                  <c:v>-1244.3</c:v>
                </c:pt>
                <c:pt idx="16164">
                  <c:v>-1244.7</c:v>
                </c:pt>
                <c:pt idx="16165">
                  <c:v>-1245</c:v>
                </c:pt>
                <c:pt idx="16166">
                  <c:v>-1245</c:v>
                </c:pt>
                <c:pt idx="16167">
                  <c:v>-1245</c:v>
                </c:pt>
                <c:pt idx="16168">
                  <c:v>-1245</c:v>
                </c:pt>
                <c:pt idx="16169">
                  <c:v>-1245</c:v>
                </c:pt>
                <c:pt idx="16170">
                  <c:v>-1245</c:v>
                </c:pt>
                <c:pt idx="16171">
                  <c:v>-1245.2</c:v>
                </c:pt>
                <c:pt idx="16172">
                  <c:v>-1245.2</c:v>
                </c:pt>
                <c:pt idx="16173">
                  <c:v>-1245.2</c:v>
                </c:pt>
                <c:pt idx="16174">
                  <c:v>-1245.2</c:v>
                </c:pt>
                <c:pt idx="16175">
                  <c:v>-1245.2</c:v>
                </c:pt>
                <c:pt idx="16176">
                  <c:v>-1245.2</c:v>
                </c:pt>
                <c:pt idx="16177">
                  <c:v>-1245.0999999999999</c:v>
                </c:pt>
                <c:pt idx="16178">
                  <c:v>-1245.0999999999999</c:v>
                </c:pt>
                <c:pt idx="16179">
                  <c:v>-1245.0999999999999</c:v>
                </c:pt>
                <c:pt idx="16180">
                  <c:v>-1245.0999999999999</c:v>
                </c:pt>
                <c:pt idx="16181">
                  <c:v>-1245.0999999999999</c:v>
                </c:pt>
                <c:pt idx="16182">
                  <c:v>-1245.0999999999999</c:v>
                </c:pt>
                <c:pt idx="16183">
                  <c:v>-1245.0999999999999</c:v>
                </c:pt>
                <c:pt idx="16184">
                  <c:v>-1245.0999999999999</c:v>
                </c:pt>
                <c:pt idx="16185">
                  <c:v>-1245.0999999999999</c:v>
                </c:pt>
                <c:pt idx="16186">
                  <c:v>-1245.0999999999999</c:v>
                </c:pt>
                <c:pt idx="16187">
                  <c:v>-1245.0999999999999</c:v>
                </c:pt>
                <c:pt idx="16188">
                  <c:v>-1245</c:v>
                </c:pt>
                <c:pt idx="16189">
                  <c:v>-1245</c:v>
                </c:pt>
                <c:pt idx="16190">
                  <c:v>-1245</c:v>
                </c:pt>
                <c:pt idx="16191">
                  <c:v>-1245</c:v>
                </c:pt>
                <c:pt idx="16192">
                  <c:v>-1245</c:v>
                </c:pt>
                <c:pt idx="16193">
                  <c:v>-1245</c:v>
                </c:pt>
                <c:pt idx="16194">
                  <c:v>-1245</c:v>
                </c:pt>
                <c:pt idx="16195">
                  <c:v>-1245</c:v>
                </c:pt>
                <c:pt idx="16196">
                  <c:v>-1245</c:v>
                </c:pt>
                <c:pt idx="16197">
                  <c:v>-1245</c:v>
                </c:pt>
                <c:pt idx="16198">
                  <c:v>-1245</c:v>
                </c:pt>
                <c:pt idx="16199">
                  <c:v>-1245</c:v>
                </c:pt>
                <c:pt idx="16200">
                  <c:v>-1245</c:v>
                </c:pt>
                <c:pt idx="16201">
                  <c:v>-1245</c:v>
                </c:pt>
                <c:pt idx="16202">
                  <c:v>-1245.0999999999999</c:v>
                </c:pt>
                <c:pt idx="16203">
                  <c:v>-1245.0999999999999</c:v>
                </c:pt>
                <c:pt idx="16204">
                  <c:v>-1245.0999999999999</c:v>
                </c:pt>
                <c:pt idx="16205">
                  <c:v>-1245.0999999999999</c:v>
                </c:pt>
                <c:pt idx="16206">
                  <c:v>-1245.0999999999999</c:v>
                </c:pt>
                <c:pt idx="16207">
                  <c:v>-1245.0999999999999</c:v>
                </c:pt>
                <c:pt idx="16208">
                  <c:v>-1245.0999999999999</c:v>
                </c:pt>
                <c:pt idx="16209">
                  <c:v>-1245.0999999999999</c:v>
                </c:pt>
                <c:pt idx="16210">
                  <c:v>-1245.0999999999999</c:v>
                </c:pt>
                <c:pt idx="16211">
                  <c:v>-1245.0999999999999</c:v>
                </c:pt>
                <c:pt idx="16212">
                  <c:v>-1245.0999999999999</c:v>
                </c:pt>
                <c:pt idx="16213">
                  <c:v>-1245.0999999999999</c:v>
                </c:pt>
                <c:pt idx="16214">
                  <c:v>-1245.3</c:v>
                </c:pt>
                <c:pt idx="16215">
                  <c:v>-1245.3</c:v>
                </c:pt>
                <c:pt idx="16216">
                  <c:v>-1245.3</c:v>
                </c:pt>
                <c:pt idx="16217">
                  <c:v>-1245.3</c:v>
                </c:pt>
                <c:pt idx="16218">
                  <c:v>-1245.3</c:v>
                </c:pt>
                <c:pt idx="16219">
                  <c:v>-1245.3</c:v>
                </c:pt>
                <c:pt idx="16220">
                  <c:v>-1245.3</c:v>
                </c:pt>
                <c:pt idx="16221">
                  <c:v>-1245.3</c:v>
                </c:pt>
                <c:pt idx="16222">
                  <c:v>-1245.3</c:v>
                </c:pt>
                <c:pt idx="16223">
                  <c:v>-1245.3</c:v>
                </c:pt>
                <c:pt idx="16224">
                  <c:v>-1245.4000000000001</c:v>
                </c:pt>
                <c:pt idx="16225">
                  <c:v>-1245.4000000000001</c:v>
                </c:pt>
                <c:pt idx="16226">
                  <c:v>-1245.4000000000001</c:v>
                </c:pt>
                <c:pt idx="16227">
                  <c:v>-1245.2</c:v>
                </c:pt>
                <c:pt idx="16228">
                  <c:v>-1245.2</c:v>
                </c:pt>
                <c:pt idx="16229">
                  <c:v>-1245.2</c:v>
                </c:pt>
                <c:pt idx="16230">
                  <c:v>-1245.2</c:v>
                </c:pt>
                <c:pt idx="16231">
                  <c:v>-1245.2</c:v>
                </c:pt>
                <c:pt idx="16232">
                  <c:v>-1245.2</c:v>
                </c:pt>
                <c:pt idx="16233">
                  <c:v>-1245.0999999999999</c:v>
                </c:pt>
                <c:pt idx="16234">
                  <c:v>-1245.0999999999999</c:v>
                </c:pt>
                <c:pt idx="16235">
                  <c:v>-1245.0999999999999</c:v>
                </c:pt>
                <c:pt idx="16236">
                  <c:v>-1245.0999999999999</c:v>
                </c:pt>
                <c:pt idx="16237">
                  <c:v>-1245.0999999999999</c:v>
                </c:pt>
                <c:pt idx="16238">
                  <c:v>-1245.0999999999999</c:v>
                </c:pt>
                <c:pt idx="16239">
                  <c:v>-1245</c:v>
                </c:pt>
                <c:pt idx="16240">
                  <c:v>-1245</c:v>
                </c:pt>
                <c:pt idx="16241">
                  <c:v>-1245</c:v>
                </c:pt>
                <c:pt idx="16242">
                  <c:v>-1245</c:v>
                </c:pt>
                <c:pt idx="16243">
                  <c:v>-1245</c:v>
                </c:pt>
                <c:pt idx="16244">
                  <c:v>-1244.9000000000001</c:v>
                </c:pt>
                <c:pt idx="16245">
                  <c:v>-1244.9000000000001</c:v>
                </c:pt>
                <c:pt idx="16246">
                  <c:v>-1244.9000000000001</c:v>
                </c:pt>
                <c:pt idx="16247">
                  <c:v>-1244.9000000000001</c:v>
                </c:pt>
                <c:pt idx="16248">
                  <c:v>-1244.8</c:v>
                </c:pt>
                <c:pt idx="16249">
                  <c:v>-1244.8</c:v>
                </c:pt>
                <c:pt idx="16250">
                  <c:v>-1244.8</c:v>
                </c:pt>
                <c:pt idx="16251">
                  <c:v>-1244.8</c:v>
                </c:pt>
                <c:pt idx="16252">
                  <c:v>-1244.8</c:v>
                </c:pt>
                <c:pt idx="16253">
                  <c:v>-1244.8</c:v>
                </c:pt>
                <c:pt idx="16254">
                  <c:v>-1244.8</c:v>
                </c:pt>
                <c:pt idx="16255">
                  <c:v>-1244.7</c:v>
                </c:pt>
                <c:pt idx="16256">
                  <c:v>-1244.7</c:v>
                </c:pt>
                <c:pt idx="16257">
                  <c:v>-1244.7</c:v>
                </c:pt>
                <c:pt idx="16258">
                  <c:v>-1244.7</c:v>
                </c:pt>
                <c:pt idx="16259">
                  <c:v>-1244.7</c:v>
                </c:pt>
                <c:pt idx="16260">
                  <c:v>-1244.7</c:v>
                </c:pt>
                <c:pt idx="16261">
                  <c:v>-1244.7</c:v>
                </c:pt>
                <c:pt idx="16262">
                  <c:v>-1244.7</c:v>
                </c:pt>
                <c:pt idx="16263">
                  <c:v>-1244.7</c:v>
                </c:pt>
                <c:pt idx="16264">
                  <c:v>-1244.7</c:v>
                </c:pt>
                <c:pt idx="16265">
                  <c:v>-1244.7</c:v>
                </c:pt>
                <c:pt idx="16266">
                  <c:v>-1244.7</c:v>
                </c:pt>
                <c:pt idx="16267">
                  <c:v>-1244.7</c:v>
                </c:pt>
                <c:pt idx="16268">
                  <c:v>-1244.7</c:v>
                </c:pt>
                <c:pt idx="16269">
                  <c:v>-1244.7</c:v>
                </c:pt>
                <c:pt idx="16270">
                  <c:v>-1244.7</c:v>
                </c:pt>
                <c:pt idx="16271">
                  <c:v>-1244.7</c:v>
                </c:pt>
                <c:pt idx="16272">
                  <c:v>-1244.7</c:v>
                </c:pt>
                <c:pt idx="16273">
                  <c:v>-1244.7</c:v>
                </c:pt>
                <c:pt idx="16274">
                  <c:v>-1244.7</c:v>
                </c:pt>
                <c:pt idx="16275">
                  <c:v>-1244.7</c:v>
                </c:pt>
                <c:pt idx="16276">
                  <c:v>-1244.8</c:v>
                </c:pt>
                <c:pt idx="16277">
                  <c:v>-1244.8</c:v>
                </c:pt>
                <c:pt idx="16278">
                  <c:v>-1244.8</c:v>
                </c:pt>
                <c:pt idx="16279">
                  <c:v>-1244.8</c:v>
                </c:pt>
                <c:pt idx="16280">
                  <c:v>-1244.8</c:v>
                </c:pt>
                <c:pt idx="16281">
                  <c:v>-1244.8</c:v>
                </c:pt>
                <c:pt idx="16282">
                  <c:v>-1244.8</c:v>
                </c:pt>
                <c:pt idx="16283">
                  <c:v>-1244.8</c:v>
                </c:pt>
                <c:pt idx="16284">
                  <c:v>-1244.9000000000001</c:v>
                </c:pt>
                <c:pt idx="16285">
                  <c:v>-1245</c:v>
                </c:pt>
                <c:pt idx="16286">
                  <c:v>-1245</c:v>
                </c:pt>
                <c:pt idx="16287">
                  <c:v>-1245.0999999999999</c:v>
                </c:pt>
                <c:pt idx="16288">
                  <c:v>-1245.0999999999999</c:v>
                </c:pt>
                <c:pt idx="16289">
                  <c:v>-1245.0999999999999</c:v>
                </c:pt>
                <c:pt idx="16290">
                  <c:v>-1245.0999999999999</c:v>
                </c:pt>
                <c:pt idx="16291">
                  <c:v>-1245.0999999999999</c:v>
                </c:pt>
                <c:pt idx="16292">
                  <c:v>-1245.2</c:v>
                </c:pt>
                <c:pt idx="16293">
                  <c:v>-1245.2</c:v>
                </c:pt>
                <c:pt idx="16294">
                  <c:v>-1245.3</c:v>
                </c:pt>
                <c:pt idx="16295">
                  <c:v>-1245.3</c:v>
                </c:pt>
                <c:pt idx="16296">
                  <c:v>-1245.5999999999999</c:v>
                </c:pt>
                <c:pt idx="16297">
                  <c:v>-1245.5999999999999</c:v>
                </c:pt>
                <c:pt idx="16298">
                  <c:v>-1245.7</c:v>
                </c:pt>
                <c:pt idx="16299">
                  <c:v>-1245.7</c:v>
                </c:pt>
                <c:pt idx="16300">
                  <c:v>-1246</c:v>
                </c:pt>
                <c:pt idx="16301">
                  <c:v>-1246</c:v>
                </c:pt>
                <c:pt idx="16302">
                  <c:v>-1246.3</c:v>
                </c:pt>
                <c:pt idx="16303">
                  <c:v>-1246.4000000000001</c:v>
                </c:pt>
                <c:pt idx="16304">
                  <c:v>-1246.5</c:v>
                </c:pt>
                <c:pt idx="16305">
                  <c:v>-1246.5</c:v>
                </c:pt>
                <c:pt idx="16306">
                  <c:v>-1246.5999999999999</c:v>
                </c:pt>
                <c:pt idx="16307">
                  <c:v>-1246.5999999999999</c:v>
                </c:pt>
                <c:pt idx="16308">
                  <c:v>-1246.5999999999999</c:v>
                </c:pt>
                <c:pt idx="16309">
                  <c:v>-1246.5999999999999</c:v>
                </c:pt>
                <c:pt idx="16310">
                  <c:v>-1246.5999999999999</c:v>
                </c:pt>
                <c:pt idx="16311">
                  <c:v>-1246.5999999999999</c:v>
                </c:pt>
                <c:pt idx="16312">
                  <c:v>-1246.7</c:v>
                </c:pt>
                <c:pt idx="16313">
                  <c:v>-1246.7</c:v>
                </c:pt>
                <c:pt idx="16314">
                  <c:v>-1246.7</c:v>
                </c:pt>
                <c:pt idx="16315">
                  <c:v>-1246.8</c:v>
                </c:pt>
                <c:pt idx="16316">
                  <c:v>-1247</c:v>
                </c:pt>
                <c:pt idx="16317">
                  <c:v>-1247</c:v>
                </c:pt>
                <c:pt idx="16318">
                  <c:v>-1247</c:v>
                </c:pt>
                <c:pt idx="16319">
                  <c:v>-1247</c:v>
                </c:pt>
                <c:pt idx="16320">
                  <c:v>-1247.0999999999999</c:v>
                </c:pt>
                <c:pt idx="16321">
                  <c:v>-1247.0999999999999</c:v>
                </c:pt>
                <c:pt idx="16322">
                  <c:v>-1247.0999999999999</c:v>
                </c:pt>
                <c:pt idx="16323">
                  <c:v>-1247.0999999999999</c:v>
                </c:pt>
                <c:pt idx="16324">
                  <c:v>-1247.0999999999999</c:v>
                </c:pt>
                <c:pt idx="16325">
                  <c:v>-1247.0999999999999</c:v>
                </c:pt>
                <c:pt idx="16326">
                  <c:v>-1247.0999999999999</c:v>
                </c:pt>
                <c:pt idx="16327">
                  <c:v>-1247.0999999999999</c:v>
                </c:pt>
                <c:pt idx="16328">
                  <c:v>-1247.3</c:v>
                </c:pt>
                <c:pt idx="16329">
                  <c:v>-1247.3</c:v>
                </c:pt>
                <c:pt idx="16330">
                  <c:v>-1247.4000000000001</c:v>
                </c:pt>
                <c:pt idx="16331">
                  <c:v>-1247.5</c:v>
                </c:pt>
                <c:pt idx="16332">
                  <c:v>-1247.5</c:v>
                </c:pt>
                <c:pt idx="16333">
                  <c:v>-1247.5</c:v>
                </c:pt>
                <c:pt idx="16334">
                  <c:v>-1247.5</c:v>
                </c:pt>
                <c:pt idx="16335">
                  <c:v>-1247.5</c:v>
                </c:pt>
                <c:pt idx="16336">
                  <c:v>-1247.5</c:v>
                </c:pt>
                <c:pt idx="16337">
                  <c:v>-1247.5</c:v>
                </c:pt>
                <c:pt idx="16338">
                  <c:v>-1247.5</c:v>
                </c:pt>
                <c:pt idx="16339">
                  <c:v>-1247.5</c:v>
                </c:pt>
                <c:pt idx="16340">
                  <c:v>-1247.5</c:v>
                </c:pt>
                <c:pt idx="16341">
                  <c:v>-1247.5</c:v>
                </c:pt>
                <c:pt idx="16342">
                  <c:v>-1247.5</c:v>
                </c:pt>
                <c:pt idx="16343">
                  <c:v>-1247.5</c:v>
                </c:pt>
                <c:pt idx="16344">
                  <c:v>-1247.5</c:v>
                </c:pt>
                <c:pt idx="16345">
                  <c:v>-1247.5</c:v>
                </c:pt>
                <c:pt idx="16346">
                  <c:v>-1247.5</c:v>
                </c:pt>
                <c:pt idx="16347">
                  <c:v>-1247.5</c:v>
                </c:pt>
                <c:pt idx="16348">
                  <c:v>-1247.5999999999999</c:v>
                </c:pt>
                <c:pt idx="16349">
                  <c:v>-1247.5999999999999</c:v>
                </c:pt>
                <c:pt idx="16350">
                  <c:v>-1247.5999999999999</c:v>
                </c:pt>
                <c:pt idx="16351">
                  <c:v>-1247.5999999999999</c:v>
                </c:pt>
                <c:pt idx="16352">
                  <c:v>-1247.5999999999999</c:v>
                </c:pt>
                <c:pt idx="16353">
                  <c:v>-1247.5999999999999</c:v>
                </c:pt>
                <c:pt idx="16354">
                  <c:v>-1247.7</c:v>
                </c:pt>
                <c:pt idx="16355">
                  <c:v>-1247.8</c:v>
                </c:pt>
                <c:pt idx="16356">
                  <c:v>-1247.8</c:v>
                </c:pt>
                <c:pt idx="16357">
                  <c:v>-1247.8</c:v>
                </c:pt>
                <c:pt idx="16358">
                  <c:v>-1247.8</c:v>
                </c:pt>
                <c:pt idx="16359">
                  <c:v>-1247.8</c:v>
                </c:pt>
                <c:pt idx="16360">
                  <c:v>-1247.8</c:v>
                </c:pt>
                <c:pt idx="16361">
                  <c:v>-1247.7</c:v>
                </c:pt>
                <c:pt idx="16362">
                  <c:v>-1247.7</c:v>
                </c:pt>
                <c:pt idx="16363">
                  <c:v>-1247.7</c:v>
                </c:pt>
                <c:pt idx="16364">
                  <c:v>-1247.5999999999999</c:v>
                </c:pt>
                <c:pt idx="16365">
                  <c:v>-1247.5999999999999</c:v>
                </c:pt>
                <c:pt idx="16366">
                  <c:v>-1247.5999999999999</c:v>
                </c:pt>
                <c:pt idx="16367">
                  <c:v>-1247.5999999999999</c:v>
                </c:pt>
                <c:pt idx="16368">
                  <c:v>-1247.5999999999999</c:v>
                </c:pt>
                <c:pt idx="16369">
                  <c:v>-1247.5999999999999</c:v>
                </c:pt>
                <c:pt idx="16370">
                  <c:v>-1247.9000000000001</c:v>
                </c:pt>
                <c:pt idx="16371">
                  <c:v>-1248</c:v>
                </c:pt>
                <c:pt idx="16372">
                  <c:v>-1247.9000000000001</c:v>
                </c:pt>
                <c:pt idx="16373">
                  <c:v>-1247.9000000000001</c:v>
                </c:pt>
                <c:pt idx="16374">
                  <c:v>-1247.9000000000001</c:v>
                </c:pt>
                <c:pt idx="16375">
                  <c:v>-1247.9000000000001</c:v>
                </c:pt>
                <c:pt idx="16376">
                  <c:v>-1247.9000000000001</c:v>
                </c:pt>
                <c:pt idx="16377">
                  <c:v>-1247.9000000000001</c:v>
                </c:pt>
                <c:pt idx="16378">
                  <c:v>-1247.9000000000001</c:v>
                </c:pt>
                <c:pt idx="16379">
                  <c:v>-1247.9000000000001</c:v>
                </c:pt>
                <c:pt idx="16380">
                  <c:v>-1247.9000000000001</c:v>
                </c:pt>
                <c:pt idx="16381">
                  <c:v>-1247.9000000000001</c:v>
                </c:pt>
                <c:pt idx="16382">
                  <c:v>-1247.9000000000001</c:v>
                </c:pt>
                <c:pt idx="16383">
                  <c:v>-1247.9000000000001</c:v>
                </c:pt>
                <c:pt idx="16384">
                  <c:v>-1247.9000000000001</c:v>
                </c:pt>
                <c:pt idx="16385">
                  <c:v>-1247.9000000000001</c:v>
                </c:pt>
                <c:pt idx="16386">
                  <c:v>-1247.9000000000001</c:v>
                </c:pt>
                <c:pt idx="16387">
                  <c:v>-1247.9000000000001</c:v>
                </c:pt>
                <c:pt idx="16388">
                  <c:v>-1247.8</c:v>
                </c:pt>
                <c:pt idx="16389">
                  <c:v>-1247.9000000000001</c:v>
                </c:pt>
                <c:pt idx="16390">
                  <c:v>-1247.8</c:v>
                </c:pt>
                <c:pt idx="16391">
                  <c:v>-1247.9000000000001</c:v>
                </c:pt>
                <c:pt idx="16392">
                  <c:v>-1247.9000000000001</c:v>
                </c:pt>
                <c:pt idx="16393">
                  <c:v>-1247.9000000000001</c:v>
                </c:pt>
                <c:pt idx="16394">
                  <c:v>-1247.9000000000001</c:v>
                </c:pt>
                <c:pt idx="16395">
                  <c:v>-1247.9000000000001</c:v>
                </c:pt>
                <c:pt idx="16396">
                  <c:v>-1248</c:v>
                </c:pt>
                <c:pt idx="16397">
                  <c:v>-1248</c:v>
                </c:pt>
                <c:pt idx="16398">
                  <c:v>-1248</c:v>
                </c:pt>
                <c:pt idx="16399">
                  <c:v>-1248</c:v>
                </c:pt>
                <c:pt idx="16400">
                  <c:v>-1248</c:v>
                </c:pt>
                <c:pt idx="16401">
                  <c:v>-1248</c:v>
                </c:pt>
                <c:pt idx="16402">
                  <c:v>-1248</c:v>
                </c:pt>
                <c:pt idx="16403">
                  <c:v>-1248</c:v>
                </c:pt>
                <c:pt idx="16404">
                  <c:v>-1248</c:v>
                </c:pt>
                <c:pt idx="16405">
                  <c:v>-1248</c:v>
                </c:pt>
                <c:pt idx="16406">
                  <c:v>-1248</c:v>
                </c:pt>
                <c:pt idx="16407">
                  <c:v>-1248</c:v>
                </c:pt>
                <c:pt idx="16408">
                  <c:v>-1248</c:v>
                </c:pt>
                <c:pt idx="16409">
                  <c:v>-1247.9000000000001</c:v>
                </c:pt>
                <c:pt idx="16410">
                  <c:v>-1247.8</c:v>
                </c:pt>
                <c:pt idx="16411">
                  <c:v>-1247.7</c:v>
                </c:pt>
                <c:pt idx="16412">
                  <c:v>-1247.7</c:v>
                </c:pt>
                <c:pt idx="16413">
                  <c:v>-1247.5999999999999</c:v>
                </c:pt>
                <c:pt idx="16414">
                  <c:v>-1247.5999999999999</c:v>
                </c:pt>
                <c:pt idx="16415">
                  <c:v>-1247.5999999999999</c:v>
                </c:pt>
                <c:pt idx="16416">
                  <c:v>-1247.5999999999999</c:v>
                </c:pt>
                <c:pt idx="16417">
                  <c:v>-1247.5999999999999</c:v>
                </c:pt>
                <c:pt idx="16418">
                  <c:v>-1247.5999999999999</c:v>
                </c:pt>
                <c:pt idx="16419">
                  <c:v>-1247.5999999999999</c:v>
                </c:pt>
                <c:pt idx="16420">
                  <c:v>-1247.5999999999999</c:v>
                </c:pt>
                <c:pt idx="16421">
                  <c:v>-1247.5999999999999</c:v>
                </c:pt>
                <c:pt idx="16422">
                  <c:v>-1247.5999999999999</c:v>
                </c:pt>
                <c:pt idx="16423">
                  <c:v>-1247.5999999999999</c:v>
                </c:pt>
                <c:pt idx="16424">
                  <c:v>-1247.5999999999999</c:v>
                </c:pt>
                <c:pt idx="16425">
                  <c:v>-1247.5999999999999</c:v>
                </c:pt>
                <c:pt idx="16426">
                  <c:v>-1247.5999999999999</c:v>
                </c:pt>
                <c:pt idx="16427">
                  <c:v>-1247.5999999999999</c:v>
                </c:pt>
                <c:pt idx="16428">
                  <c:v>-1247.7</c:v>
                </c:pt>
                <c:pt idx="16429">
                  <c:v>-1247.7</c:v>
                </c:pt>
                <c:pt idx="16430">
                  <c:v>-1247.8</c:v>
                </c:pt>
                <c:pt idx="16431">
                  <c:v>-1247.8</c:v>
                </c:pt>
                <c:pt idx="16432">
                  <c:v>-1247.8</c:v>
                </c:pt>
                <c:pt idx="16433">
                  <c:v>-1247.8</c:v>
                </c:pt>
                <c:pt idx="16434">
                  <c:v>-1247.8</c:v>
                </c:pt>
                <c:pt idx="16435">
                  <c:v>-1247.8</c:v>
                </c:pt>
                <c:pt idx="16436">
                  <c:v>-1247.7</c:v>
                </c:pt>
                <c:pt idx="16437">
                  <c:v>-1247.0999999999999</c:v>
                </c:pt>
                <c:pt idx="16438">
                  <c:v>-1247.0999999999999</c:v>
                </c:pt>
                <c:pt idx="16439">
                  <c:v>-1247.0999999999999</c:v>
                </c:pt>
                <c:pt idx="16440">
                  <c:v>-1247</c:v>
                </c:pt>
                <c:pt idx="16441">
                  <c:v>-1246.9000000000001</c:v>
                </c:pt>
                <c:pt idx="16442">
                  <c:v>-1246.9000000000001</c:v>
                </c:pt>
                <c:pt idx="16443">
                  <c:v>-1246.9000000000001</c:v>
                </c:pt>
                <c:pt idx="16444">
                  <c:v>-1246.9000000000001</c:v>
                </c:pt>
                <c:pt idx="16445">
                  <c:v>-1246.9000000000001</c:v>
                </c:pt>
                <c:pt idx="16446">
                  <c:v>-1246.9000000000001</c:v>
                </c:pt>
                <c:pt idx="16447">
                  <c:v>-1246.9000000000001</c:v>
                </c:pt>
                <c:pt idx="16448">
                  <c:v>-1246.9000000000001</c:v>
                </c:pt>
                <c:pt idx="16449">
                  <c:v>-1246.9000000000001</c:v>
                </c:pt>
                <c:pt idx="16450">
                  <c:v>-1247</c:v>
                </c:pt>
                <c:pt idx="16451">
                  <c:v>-1247</c:v>
                </c:pt>
                <c:pt idx="16452">
                  <c:v>-1247</c:v>
                </c:pt>
                <c:pt idx="16453">
                  <c:v>-1247</c:v>
                </c:pt>
                <c:pt idx="16454">
                  <c:v>-1247</c:v>
                </c:pt>
                <c:pt idx="16455">
                  <c:v>-1247</c:v>
                </c:pt>
                <c:pt idx="16456">
                  <c:v>-1247</c:v>
                </c:pt>
                <c:pt idx="16457">
                  <c:v>-1246.9000000000001</c:v>
                </c:pt>
                <c:pt idx="16458">
                  <c:v>-1246.9000000000001</c:v>
                </c:pt>
                <c:pt idx="16459">
                  <c:v>-1246.7</c:v>
                </c:pt>
                <c:pt idx="16460">
                  <c:v>-1246.5999999999999</c:v>
                </c:pt>
                <c:pt idx="16461">
                  <c:v>-1246.5999999999999</c:v>
                </c:pt>
                <c:pt idx="16462">
                  <c:v>-1246.7</c:v>
                </c:pt>
                <c:pt idx="16463">
                  <c:v>-1246.7</c:v>
                </c:pt>
                <c:pt idx="16464">
                  <c:v>-1246.7</c:v>
                </c:pt>
                <c:pt idx="16465">
                  <c:v>-1246.7</c:v>
                </c:pt>
                <c:pt idx="16466">
                  <c:v>-1246.7</c:v>
                </c:pt>
                <c:pt idx="16467">
                  <c:v>-1246.7</c:v>
                </c:pt>
                <c:pt idx="16468">
                  <c:v>-1246.7</c:v>
                </c:pt>
                <c:pt idx="16469">
                  <c:v>-1246.7</c:v>
                </c:pt>
                <c:pt idx="16470">
                  <c:v>-1246.7</c:v>
                </c:pt>
                <c:pt idx="16471">
                  <c:v>-1246.8</c:v>
                </c:pt>
                <c:pt idx="16472">
                  <c:v>-1246.8</c:v>
                </c:pt>
                <c:pt idx="16473">
                  <c:v>-1246.8</c:v>
                </c:pt>
                <c:pt idx="16474">
                  <c:v>-1246.8</c:v>
                </c:pt>
                <c:pt idx="16475">
                  <c:v>-1246.8</c:v>
                </c:pt>
                <c:pt idx="16476">
                  <c:v>-1246.8</c:v>
                </c:pt>
                <c:pt idx="16477">
                  <c:v>-1246.8</c:v>
                </c:pt>
                <c:pt idx="16478">
                  <c:v>-1247.9000000000001</c:v>
                </c:pt>
                <c:pt idx="16479">
                  <c:v>-1248.5</c:v>
                </c:pt>
                <c:pt idx="16480">
                  <c:v>-1248.5</c:v>
                </c:pt>
                <c:pt idx="16481">
                  <c:v>-1248.5999999999999</c:v>
                </c:pt>
                <c:pt idx="16482">
                  <c:v>-1248.8</c:v>
                </c:pt>
                <c:pt idx="16483">
                  <c:v>-1248.8</c:v>
                </c:pt>
                <c:pt idx="16484">
                  <c:v>-1248.8</c:v>
                </c:pt>
                <c:pt idx="16485">
                  <c:v>-1248.8</c:v>
                </c:pt>
                <c:pt idx="16486">
                  <c:v>-1248.9000000000001</c:v>
                </c:pt>
                <c:pt idx="16487">
                  <c:v>-1248.9000000000001</c:v>
                </c:pt>
                <c:pt idx="16488">
                  <c:v>-1248.9000000000001</c:v>
                </c:pt>
                <c:pt idx="16489">
                  <c:v>-1248.9000000000001</c:v>
                </c:pt>
                <c:pt idx="16490">
                  <c:v>-1248.9000000000001</c:v>
                </c:pt>
                <c:pt idx="16491">
                  <c:v>-1248.9000000000001</c:v>
                </c:pt>
                <c:pt idx="16492">
                  <c:v>-1248.9000000000001</c:v>
                </c:pt>
                <c:pt idx="16493">
                  <c:v>-1248.9000000000001</c:v>
                </c:pt>
                <c:pt idx="16494">
                  <c:v>-1248.9000000000001</c:v>
                </c:pt>
                <c:pt idx="16495">
                  <c:v>-1248.9000000000001</c:v>
                </c:pt>
                <c:pt idx="16496">
                  <c:v>-1248.9000000000001</c:v>
                </c:pt>
                <c:pt idx="16497">
                  <c:v>-1248.9000000000001</c:v>
                </c:pt>
                <c:pt idx="16498">
                  <c:v>-1248.9000000000001</c:v>
                </c:pt>
                <c:pt idx="16499">
                  <c:v>-1248.9000000000001</c:v>
                </c:pt>
                <c:pt idx="16500">
                  <c:v>-1248.9000000000001</c:v>
                </c:pt>
                <c:pt idx="16501">
                  <c:v>-1249</c:v>
                </c:pt>
                <c:pt idx="16502">
                  <c:v>-1249</c:v>
                </c:pt>
                <c:pt idx="16503">
                  <c:v>-1249.0999999999999</c:v>
                </c:pt>
                <c:pt idx="16504">
                  <c:v>-1249.0999999999999</c:v>
                </c:pt>
                <c:pt idx="16505">
                  <c:v>-1249.0999999999999</c:v>
                </c:pt>
                <c:pt idx="16506">
                  <c:v>-1249.0999999999999</c:v>
                </c:pt>
                <c:pt idx="16507">
                  <c:v>-1249.0999999999999</c:v>
                </c:pt>
                <c:pt idx="16508">
                  <c:v>-1249.0999999999999</c:v>
                </c:pt>
                <c:pt idx="16509">
                  <c:v>-1249.0999999999999</c:v>
                </c:pt>
                <c:pt idx="16510">
                  <c:v>-1249.0999999999999</c:v>
                </c:pt>
                <c:pt idx="16511">
                  <c:v>-1249.0999999999999</c:v>
                </c:pt>
                <c:pt idx="16512">
                  <c:v>-1249.0999999999999</c:v>
                </c:pt>
                <c:pt idx="16513">
                  <c:v>-1249.0999999999999</c:v>
                </c:pt>
                <c:pt idx="16514">
                  <c:v>-1249.0999999999999</c:v>
                </c:pt>
                <c:pt idx="16515">
                  <c:v>-1249.0999999999999</c:v>
                </c:pt>
                <c:pt idx="16516">
                  <c:v>-1249.0999999999999</c:v>
                </c:pt>
                <c:pt idx="16517">
                  <c:v>-1249.0999999999999</c:v>
                </c:pt>
                <c:pt idx="16518">
                  <c:v>-1249.0999999999999</c:v>
                </c:pt>
                <c:pt idx="16519">
                  <c:v>-1249.0999999999999</c:v>
                </c:pt>
                <c:pt idx="16520">
                  <c:v>-1249.0999999999999</c:v>
                </c:pt>
                <c:pt idx="16521">
                  <c:v>-1249.0999999999999</c:v>
                </c:pt>
                <c:pt idx="16522">
                  <c:v>-1249.0999999999999</c:v>
                </c:pt>
                <c:pt idx="16523">
                  <c:v>-1249.0999999999999</c:v>
                </c:pt>
                <c:pt idx="16524">
                  <c:v>-1249.0999999999999</c:v>
                </c:pt>
                <c:pt idx="16525">
                  <c:v>-1249.0999999999999</c:v>
                </c:pt>
                <c:pt idx="16526">
                  <c:v>-1249.0999999999999</c:v>
                </c:pt>
                <c:pt idx="16527">
                  <c:v>-1249.2</c:v>
                </c:pt>
                <c:pt idx="16528">
                  <c:v>-1249.2</c:v>
                </c:pt>
                <c:pt idx="16529">
                  <c:v>-1249.2</c:v>
                </c:pt>
                <c:pt idx="16530">
                  <c:v>-1249.2</c:v>
                </c:pt>
                <c:pt idx="16531">
                  <c:v>-1249.2</c:v>
                </c:pt>
                <c:pt idx="16532">
                  <c:v>-1249.2</c:v>
                </c:pt>
                <c:pt idx="16533">
                  <c:v>-1249.2</c:v>
                </c:pt>
                <c:pt idx="16534">
                  <c:v>-1249.0999999999999</c:v>
                </c:pt>
                <c:pt idx="16535">
                  <c:v>-1249.0999999999999</c:v>
                </c:pt>
                <c:pt idx="16536">
                  <c:v>-1249.0999999999999</c:v>
                </c:pt>
                <c:pt idx="16537">
                  <c:v>-1249</c:v>
                </c:pt>
                <c:pt idx="16538">
                  <c:v>-1249</c:v>
                </c:pt>
                <c:pt idx="16539">
                  <c:v>-1249</c:v>
                </c:pt>
                <c:pt idx="16540">
                  <c:v>-1249</c:v>
                </c:pt>
                <c:pt idx="16541">
                  <c:v>-1249</c:v>
                </c:pt>
                <c:pt idx="16542">
                  <c:v>-1248.9000000000001</c:v>
                </c:pt>
                <c:pt idx="16543">
                  <c:v>-1248.9000000000001</c:v>
                </c:pt>
                <c:pt idx="16544">
                  <c:v>-1248.9000000000001</c:v>
                </c:pt>
                <c:pt idx="16545">
                  <c:v>-1248.8</c:v>
                </c:pt>
                <c:pt idx="16546">
                  <c:v>-1248.5</c:v>
                </c:pt>
                <c:pt idx="16547">
                  <c:v>-1248.5</c:v>
                </c:pt>
                <c:pt idx="16548">
                  <c:v>-1248.5</c:v>
                </c:pt>
                <c:pt idx="16549">
                  <c:v>-1248.4000000000001</c:v>
                </c:pt>
                <c:pt idx="16550">
                  <c:v>-1248.4000000000001</c:v>
                </c:pt>
                <c:pt idx="16551">
                  <c:v>-1248.5</c:v>
                </c:pt>
                <c:pt idx="16552">
                  <c:v>-1248.5</c:v>
                </c:pt>
                <c:pt idx="16553">
                  <c:v>-1248.5</c:v>
                </c:pt>
                <c:pt idx="16554">
                  <c:v>-1248.5999999999999</c:v>
                </c:pt>
                <c:pt idx="16555">
                  <c:v>-1248.5999999999999</c:v>
                </c:pt>
                <c:pt idx="16556">
                  <c:v>-1248.5999999999999</c:v>
                </c:pt>
                <c:pt idx="16557">
                  <c:v>-1248.5999999999999</c:v>
                </c:pt>
                <c:pt idx="16558">
                  <c:v>-1248.5999999999999</c:v>
                </c:pt>
                <c:pt idx="16559">
                  <c:v>-1248.5999999999999</c:v>
                </c:pt>
                <c:pt idx="16560">
                  <c:v>-1248.5999999999999</c:v>
                </c:pt>
                <c:pt idx="16561">
                  <c:v>-1248.5999999999999</c:v>
                </c:pt>
                <c:pt idx="16562">
                  <c:v>-1248.5999999999999</c:v>
                </c:pt>
                <c:pt idx="16563">
                  <c:v>-1248.5999999999999</c:v>
                </c:pt>
                <c:pt idx="16564">
                  <c:v>-1248.5999999999999</c:v>
                </c:pt>
                <c:pt idx="16565">
                  <c:v>-1248.5999999999999</c:v>
                </c:pt>
                <c:pt idx="16566">
                  <c:v>-1248.5999999999999</c:v>
                </c:pt>
                <c:pt idx="16567">
                  <c:v>-1248.5999999999999</c:v>
                </c:pt>
                <c:pt idx="16568">
                  <c:v>-1248.5999999999999</c:v>
                </c:pt>
                <c:pt idx="16569">
                  <c:v>-1248.5999999999999</c:v>
                </c:pt>
                <c:pt idx="16570">
                  <c:v>-1248.5999999999999</c:v>
                </c:pt>
                <c:pt idx="16571">
                  <c:v>-1248.5999999999999</c:v>
                </c:pt>
                <c:pt idx="16572">
                  <c:v>-1248.5999999999999</c:v>
                </c:pt>
                <c:pt idx="16573">
                  <c:v>-1248.5999999999999</c:v>
                </c:pt>
                <c:pt idx="16574">
                  <c:v>-1248.5999999999999</c:v>
                </c:pt>
                <c:pt idx="16575">
                  <c:v>-1248.5999999999999</c:v>
                </c:pt>
                <c:pt idx="16576">
                  <c:v>-1248.5999999999999</c:v>
                </c:pt>
                <c:pt idx="16577">
                  <c:v>-1248.5999999999999</c:v>
                </c:pt>
                <c:pt idx="16578">
                  <c:v>-1248.5999999999999</c:v>
                </c:pt>
                <c:pt idx="16579">
                  <c:v>-1248.5999999999999</c:v>
                </c:pt>
                <c:pt idx="16580">
                  <c:v>-1248.5999999999999</c:v>
                </c:pt>
                <c:pt idx="16581">
                  <c:v>-1248.5999999999999</c:v>
                </c:pt>
                <c:pt idx="16582">
                  <c:v>-1248.5999999999999</c:v>
                </c:pt>
                <c:pt idx="16583">
                  <c:v>-1248.5999999999999</c:v>
                </c:pt>
                <c:pt idx="16584">
                  <c:v>-1248.5999999999999</c:v>
                </c:pt>
                <c:pt idx="16585">
                  <c:v>-1248.5999999999999</c:v>
                </c:pt>
                <c:pt idx="16586">
                  <c:v>-1248.5</c:v>
                </c:pt>
                <c:pt idx="16587">
                  <c:v>-1248.5</c:v>
                </c:pt>
                <c:pt idx="16588">
                  <c:v>-1248.5</c:v>
                </c:pt>
                <c:pt idx="16589">
                  <c:v>-1248.5</c:v>
                </c:pt>
                <c:pt idx="16590">
                  <c:v>-1248.4000000000001</c:v>
                </c:pt>
                <c:pt idx="16591">
                  <c:v>-1248.4000000000001</c:v>
                </c:pt>
                <c:pt idx="16592">
                  <c:v>-1248.4000000000001</c:v>
                </c:pt>
                <c:pt idx="16593">
                  <c:v>-1248.4000000000001</c:v>
                </c:pt>
                <c:pt idx="16594">
                  <c:v>-1248.4000000000001</c:v>
                </c:pt>
                <c:pt idx="16595">
                  <c:v>-1248.3</c:v>
                </c:pt>
                <c:pt idx="16596">
                  <c:v>-1248.3</c:v>
                </c:pt>
                <c:pt idx="16597">
                  <c:v>-1248.3</c:v>
                </c:pt>
                <c:pt idx="16598">
                  <c:v>-1248.3</c:v>
                </c:pt>
                <c:pt idx="16599">
                  <c:v>-1248.3</c:v>
                </c:pt>
                <c:pt idx="16600">
                  <c:v>-1248.3</c:v>
                </c:pt>
                <c:pt idx="16601">
                  <c:v>-1248.3</c:v>
                </c:pt>
                <c:pt idx="16602">
                  <c:v>-1248.3</c:v>
                </c:pt>
                <c:pt idx="16603">
                  <c:v>-1248.3</c:v>
                </c:pt>
                <c:pt idx="16604">
                  <c:v>-1248.3</c:v>
                </c:pt>
                <c:pt idx="16605">
                  <c:v>-1248.3</c:v>
                </c:pt>
                <c:pt idx="16606">
                  <c:v>-1248.3</c:v>
                </c:pt>
                <c:pt idx="16607">
                  <c:v>-1248.3</c:v>
                </c:pt>
                <c:pt idx="16608">
                  <c:v>-1248.3</c:v>
                </c:pt>
                <c:pt idx="16609">
                  <c:v>-1248.3</c:v>
                </c:pt>
                <c:pt idx="16610">
                  <c:v>-1248.3</c:v>
                </c:pt>
                <c:pt idx="16611">
                  <c:v>-1248.3</c:v>
                </c:pt>
                <c:pt idx="16612">
                  <c:v>-1248.3</c:v>
                </c:pt>
                <c:pt idx="16613">
                  <c:v>-1248.3</c:v>
                </c:pt>
                <c:pt idx="16614">
                  <c:v>-1248.2</c:v>
                </c:pt>
                <c:pt idx="16615">
                  <c:v>-1248.2</c:v>
                </c:pt>
                <c:pt idx="16616">
                  <c:v>-1248.2</c:v>
                </c:pt>
                <c:pt idx="16617">
                  <c:v>-1248.2</c:v>
                </c:pt>
                <c:pt idx="16618">
                  <c:v>-1248.2</c:v>
                </c:pt>
                <c:pt idx="16619">
                  <c:v>-1248.2</c:v>
                </c:pt>
                <c:pt idx="16620">
                  <c:v>-1248.2</c:v>
                </c:pt>
                <c:pt idx="16621">
                  <c:v>-1248.0999999999999</c:v>
                </c:pt>
                <c:pt idx="16622">
                  <c:v>-1248.0999999999999</c:v>
                </c:pt>
                <c:pt idx="16623">
                  <c:v>-1248.0999999999999</c:v>
                </c:pt>
                <c:pt idx="16624">
                  <c:v>-1247.9000000000001</c:v>
                </c:pt>
                <c:pt idx="16625">
                  <c:v>-1247.9000000000001</c:v>
                </c:pt>
                <c:pt idx="16626">
                  <c:v>-1247.9000000000001</c:v>
                </c:pt>
                <c:pt idx="16627">
                  <c:v>-1247.8</c:v>
                </c:pt>
                <c:pt idx="16628">
                  <c:v>-1247.8</c:v>
                </c:pt>
                <c:pt idx="16629">
                  <c:v>-1247.8</c:v>
                </c:pt>
                <c:pt idx="16630">
                  <c:v>-1247.8</c:v>
                </c:pt>
                <c:pt idx="16631">
                  <c:v>-1247.8</c:v>
                </c:pt>
                <c:pt idx="16632">
                  <c:v>-1247.8</c:v>
                </c:pt>
                <c:pt idx="16633">
                  <c:v>-1247.7</c:v>
                </c:pt>
                <c:pt idx="16634">
                  <c:v>-1247.7</c:v>
                </c:pt>
                <c:pt idx="16635">
                  <c:v>-1247.7</c:v>
                </c:pt>
                <c:pt idx="16636">
                  <c:v>-1247.5999999999999</c:v>
                </c:pt>
                <c:pt idx="16637">
                  <c:v>-1247.5999999999999</c:v>
                </c:pt>
                <c:pt idx="16638">
                  <c:v>-1247.5999999999999</c:v>
                </c:pt>
                <c:pt idx="16639">
                  <c:v>-1247.5999999999999</c:v>
                </c:pt>
                <c:pt idx="16640">
                  <c:v>-1247.5</c:v>
                </c:pt>
                <c:pt idx="16641">
                  <c:v>-1247.5</c:v>
                </c:pt>
                <c:pt idx="16642">
                  <c:v>-1247.5</c:v>
                </c:pt>
                <c:pt idx="16643">
                  <c:v>-1247.5</c:v>
                </c:pt>
                <c:pt idx="16644">
                  <c:v>-1247.5</c:v>
                </c:pt>
                <c:pt idx="16645">
                  <c:v>-1247.5</c:v>
                </c:pt>
                <c:pt idx="16646">
                  <c:v>-1247.5999999999999</c:v>
                </c:pt>
                <c:pt idx="16647">
                  <c:v>-1247.5999999999999</c:v>
                </c:pt>
                <c:pt idx="16648">
                  <c:v>-1247.5999999999999</c:v>
                </c:pt>
                <c:pt idx="16649">
                  <c:v>-1247.5999999999999</c:v>
                </c:pt>
                <c:pt idx="16650">
                  <c:v>-1247.9000000000001</c:v>
                </c:pt>
                <c:pt idx="16651">
                  <c:v>-1248.0999999999999</c:v>
                </c:pt>
                <c:pt idx="16652">
                  <c:v>-1248.2</c:v>
                </c:pt>
                <c:pt idx="16653">
                  <c:v>-1248.5</c:v>
                </c:pt>
                <c:pt idx="16654">
                  <c:v>-1248.7</c:v>
                </c:pt>
                <c:pt idx="16655">
                  <c:v>-1248.9000000000001</c:v>
                </c:pt>
                <c:pt idx="16656">
                  <c:v>-1248.9000000000001</c:v>
                </c:pt>
                <c:pt idx="16657">
                  <c:v>-1248.9000000000001</c:v>
                </c:pt>
                <c:pt idx="16658">
                  <c:v>-1248.9000000000001</c:v>
                </c:pt>
                <c:pt idx="16659">
                  <c:v>-1249</c:v>
                </c:pt>
                <c:pt idx="16660">
                  <c:v>-1249.4000000000001</c:v>
                </c:pt>
                <c:pt idx="16661">
                  <c:v>-1249.4000000000001</c:v>
                </c:pt>
                <c:pt idx="16662">
                  <c:v>-1249.5</c:v>
                </c:pt>
                <c:pt idx="16663">
                  <c:v>-1249.5</c:v>
                </c:pt>
                <c:pt idx="16664">
                  <c:v>-1249.5999999999999</c:v>
                </c:pt>
                <c:pt idx="16665">
                  <c:v>-1249.5999999999999</c:v>
                </c:pt>
                <c:pt idx="16666">
                  <c:v>-1249.5999999999999</c:v>
                </c:pt>
                <c:pt idx="16667">
                  <c:v>-1249.5999999999999</c:v>
                </c:pt>
                <c:pt idx="16668">
                  <c:v>-1249.7</c:v>
                </c:pt>
                <c:pt idx="16669">
                  <c:v>-1249.8</c:v>
                </c:pt>
                <c:pt idx="16670">
                  <c:v>-1250</c:v>
                </c:pt>
                <c:pt idx="16671">
                  <c:v>-1250</c:v>
                </c:pt>
                <c:pt idx="16672">
                  <c:v>-1250</c:v>
                </c:pt>
                <c:pt idx="16673">
                  <c:v>-1250</c:v>
                </c:pt>
                <c:pt idx="16674">
                  <c:v>-1250</c:v>
                </c:pt>
                <c:pt idx="16675">
                  <c:v>-1250</c:v>
                </c:pt>
                <c:pt idx="16676">
                  <c:v>-1250</c:v>
                </c:pt>
                <c:pt idx="16677">
                  <c:v>-1250</c:v>
                </c:pt>
                <c:pt idx="16678">
                  <c:v>-1250</c:v>
                </c:pt>
                <c:pt idx="16679">
                  <c:v>-1249.9000000000001</c:v>
                </c:pt>
                <c:pt idx="16680">
                  <c:v>-1249.9000000000001</c:v>
                </c:pt>
                <c:pt idx="16681">
                  <c:v>-1249.5999999999999</c:v>
                </c:pt>
                <c:pt idx="16682">
                  <c:v>-1249.5</c:v>
                </c:pt>
                <c:pt idx="16683">
                  <c:v>-1248</c:v>
                </c:pt>
                <c:pt idx="16684">
                  <c:v>-1248</c:v>
                </c:pt>
                <c:pt idx="16685">
                  <c:v>-1248</c:v>
                </c:pt>
                <c:pt idx="16686">
                  <c:v>-1248</c:v>
                </c:pt>
                <c:pt idx="16687">
                  <c:v>-1248</c:v>
                </c:pt>
                <c:pt idx="16688">
                  <c:v>-1248</c:v>
                </c:pt>
                <c:pt idx="16689">
                  <c:v>-1248</c:v>
                </c:pt>
                <c:pt idx="16690">
                  <c:v>-1248</c:v>
                </c:pt>
                <c:pt idx="16691">
                  <c:v>-1248</c:v>
                </c:pt>
                <c:pt idx="16692">
                  <c:v>-1248</c:v>
                </c:pt>
                <c:pt idx="16693">
                  <c:v>-1248</c:v>
                </c:pt>
                <c:pt idx="16694">
                  <c:v>-1248</c:v>
                </c:pt>
                <c:pt idx="16695">
                  <c:v>-1248</c:v>
                </c:pt>
                <c:pt idx="16696">
                  <c:v>-1248</c:v>
                </c:pt>
                <c:pt idx="16697">
                  <c:v>-1247.9000000000001</c:v>
                </c:pt>
                <c:pt idx="16698">
                  <c:v>-1248</c:v>
                </c:pt>
                <c:pt idx="16699">
                  <c:v>-1248.0999999999999</c:v>
                </c:pt>
                <c:pt idx="16700">
                  <c:v>-1248.3</c:v>
                </c:pt>
                <c:pt idx="16701">
                  <c:v>-1248.4000000000001</c:v>
                </c:pt>
                <c:pt idx="16702">
                  <c:v>-1248.4000000000001</c:v>
                </c:pt>
                <c:pt idx="16703">
                  <c:v>-1248.4000000000001</c:v>
                </c:pt>
                <c:pt idx="16704">
                  <c:v>-1248.4000000000001</c:v>
                </c:pt>
                <c:pt idx="16705">
                  <c:v>-1248.4000000000001</c:v>
                </c:pt>
                <c:pt idx="16706">
                  <c:v>-1248.4000000000001</c:v>
                </c:pt>
                <c:pt idx="16707">
                  <c:v>-1248.4000000000001</c:v>
                </c:pt>
                <c:pt idx="16708">
                  <c:v>-1248.4000000000001</c:v>
                </c:pt>
                <c:pt idx="16709">
                  <c:v>-1248.4000000000001</c:v>
                </c:pt>
                <c:pt idx="16710">
                  <c:v>-1248.4000000000001</c:v>
                </c:pt>
                <c:pt idx="16711">
                  <c:v>-1248.2</c:v>
                </c:pt>
                <c:pt idx="16712">
                  <c:v>-1248.2</c:v>
                </c:pt>
                <c:pt idx="16713">
                  <c:v>-1248.2</c:v>
                </c:pt>
                <c:pt idx="16714">
                  <c:v>-1248.2</c:v>
                </c:pt>
                <c:pt idx="16715">
                  <c:v>-1248.2</c:v>
                </c:pt>
                <c:pt idx="16716">
                  <c:v>-1248.0999999999999</c:v>
                </c:pt>
                <c:pt idx="16717">
                  <c:v>-1248.0999999999999</c:v>
                </c:pt>
                <c:pt idx="16718">
                  <c:v>-1248</c:v>
                </c:pt>
                <c:pt idx="16719">
                  <c:v>-1248</c:v>
                </c:pt>
                <c:pt idx="16720">
                  <c:v>-1248</c:v>
                </c:pt>
                <c:pt idx="16721">
                  <c:v>-1247.8</c:v>
                </c:pt>
                <c:pt idx="16722">
                  <c:v>-1247.7</c:v>
                </c:pt>
                <c:pt idx="16723">
                  <c:v>-1247.7</c:v>
                </c:pt>
                <c:pt idx="16724">
                  <c:v>-1247.5999999999999</c:v>
                </c:pt>
                <c:pt idx="16725">
                  <c:v>-1247.5999999999999</c:v>
                </c:pt>
                <c:pt idx="16726">
                  <c:v>-1247.5</c:v>
                </c:pt>
                <c:pt idx="16727">
                  <c:v>-1247.5</c:v>
                </c:pt>
                <c:pt idx="16728">
                  <c:v>-1247.5</c:v>
                </c:pt>
                <c:pt idx="16729">
                  <c:v>-1247.5999999999999</c:v>
                </c:pt>
                <c:pt idx="16730">
                  <c:v>-1247.5999999999999</c:v>
                </c:pt>
                <c:pt idx="16731">
                  <c:v>-1247.5999999999999</c:v>
                </c:pt>
                <c:pt idx="16732">
                  <c:v>-1247.5999999999999</c:v>
                </c:pt>
                <c:pt idx="16733">
                  <c:v>-1247.7</c:v>
                </c:pt>
                <c:pt idx="16734">
                  <c:v>-1247.5999999999999</c:v>
                </c:pt>
                <c:pt idx="16735">
                  <c:v>-1247.5</c:v>
                </c:pt>
                <c:pt idx="16736">
                  <c:v>-1247.4000000000001</c:v>
                </c:pt>
                <c:pt idx="16737">
                  <c:v>-1247.4000000000001</c:v>
                </c:pt>
                <c:pt idx="16738">
                  <c:v>-1247.4000000000001</c:v>
                </c:pt>
                <c:pt idx="16739">
                  <c:v>-1247.5</c:v>
                </c:pt>
                <c:pt idx="16740">
                  <c:v>-1247.7</c:v>
                </c:pt>
                <c:pt idx="16741">
                  <c:v>-1242.5</c:v>
                </c:pt>
                <c:pt idx="16742">
                  <c:v>-1228.2</c:v>
                </c:pt>
                <c:pt idx="16743">
                  <c:v>-1228.2</c:v>
                </c:pt>
                <c:pt idx="16744">
                  <c:v>-1228.2</c:v>
                </c:pt>
                <c:pt idx="16745">
                  <c:v>-1228.2</c:v>
                </c:pt>
                <c:pt idx="16746">
                  <c:v>-1228.2</c:v>
                </c:pt>
                <c:pt idx="16747">
                  <c:v>-1227.0999999999999</c:v>
                </c:pt>
                <c:pt idx="16748">
                  <c:v>-1227.9000000000001</c:v>
                </c:pt>
                <c:pt idx="16749">
                  <c:v>-1230.7</c:v>
                </c:pt>
                <c:pt idx="16750">
                  <c:v>-1231.0999999999999</c:v>
                </c:pt>
                <c:pt idx="16751">
                  <c:v>-1231.0999999999999</c:v>
                </c:pt>
                <c:pt idx="16752">
                  <c:v>-1231.0999999999999</c:v>
                </c:pt>
                <c:pt idx="16753">
                  <c:v>-1231.0999999999999</c:v>
                </c:pt>
                <c:pt idx="16754">
                  <c:v>-1231.0999999999999</c:v>
                </c:pt>
                <c:pt idx="16755">
                  <c:v>-1231.0999999999999</c:v>
                </c:pt>
                <c:pt idx="16756">
                  <c:v>-1231.0999999999999</c:v>
                </c:pt>
                <c:pt idx="16757">
                  <c:v>-1231.0999999999999</c:v>
                </c:pt>
                <c:pt idx="16758">
                  <c:v>-1231.0999999999999</c:v>
                </c:pt>
                <c:pt idx="16759">
                  <c:v>-1231.0999999999999</c:v>
                </c:pt>
                <c:pt idx="16760">
                  <c:v>-1231.0999999999999</c:v>
                </c:pt>
                <c:pt idx="16761">
                  <c:v>-1231.0999999999999</c:v>
                </c:pt>
                <c:pt idx="16762">
                  <c:v>-1231.0999999999999</c:v>
                </c:pt>
                <c:pt idx="16763">
                  <c:v>-1231.8</c:v>
                </c:pt>
                <c:pt idx="16764">
                  <c:v>-1232.5999999999999</c:v>
                </c:pt>
                <c:pt idx="16765">
                  <c:v>-1232.5999999999999</c:v>
                </c:pt>
                <c:pt idx="16766">
                  <c:v>-1232.5999999999999</c:v>
                </c:pt>
                <c:pt idx="16767">
                  <c:v>-1232.5999999999999</c:v>
                </c:pt>
                <c:pt idx="16768">
                  <c:v>-1232.5999999999999</c:v>
                </c:pt>
                <c:pt idx="16769">
                  <c:v>-1232.5999999999999</c:v>
                </c:pt>
                <c:pt idx="16770">
                  <c:v>-1233.5999999999999</c:v>
                </c:pt>
                <c:pt idx="16771">
                  <c:v>-1233.5999999999999</c:v>
                </c:pt>
                <c:pt idx="16772">
                  <c:v>-1233.5999999999999</c:v>
                </c:pt>
                <c:pt idx="16773">
                  <c:v>-1233.5999999999999</c:v>
                </c:pt>
                <c:pt idx="16774">
                  <c:v>-1233.5999999999999</c:v>
                </c:pt>
                <c:pt idx="16775">
                  <c:v>-1233.5999999999999</c:v>
                </c:pt>
                <c:pt idx="16776">
                  <c:v>-1233.5999999999999</c:v>
                </c:pt>
                <c:pt idx="16777">
                  <c:v>-1233.5999999999999</c:v>
                </c:pt>
                <c:pt idx="16778">
                  <c:v>-1233.5999999999999</c:v>
                </c:pt>
                <c:pt idx="16779">
                  <c:v>-1233.5999999999999</c:v>
                </c:pt>
                <c:pt idx="16780">
                  <c:v>-1233.5999999999999</c:v>
                </c:pt>
                <c:pt idx="16781">
                  <c:v>-1233.5999999999999</c:v>
                </c:pt>
                <c:pt idx="16782">
                  <c:v>-1233.5999999999999</c:v>
                </c:pt>
                <c:pt idx="16783">
                  <c:v>-1233.5999999999999</c:v>
                </c:pt>
                <c:pt idx="16784">
                  <c:v>-1233.5999999999999</c:v>
                </c:pt>
                <c:pt idx="16785">
                  <c:v>-1233.5999999999999</c:v>
                </c:pt>
                <c:pt idx="16786">
                  <c:v>-1233.5999999999999</c:v>
                </c:pt>
                <c:pt idx="16787">
                  <c:v>-1233.5999999999999</c:v>
                </c:pt>
                <c:pt idx="16788">
                  <c:v>-1233.5999999999999</c:v>
                </c:pt>
                <c:pt idx="16789">
                  <c:v>-1233.5999999999999</c:v>
                </c:pt>
                <c:pt idx="16790">
                  <c:v>-1233.5999999999999</c:v>
                </c:pt>
                <c:pt idx="16791">
                  <c:v>-1233.5999999999999</c:v>
                </c:pt>
                <c:pt idx="16792">
                  <c:v>-1233.5999999999999</c:v>
                </c:pt>
                <c:pt idx="16793">
                  <c:v>-1233.5999999999999</c:v>
                </c:pt>
                <c:pt idx="16794">
                  <c:v>-1233.5999999999999</c:v>
                </c:pt>
                <c:pt idx="16795">
                  <c:v>-1235.4000000000001</c:v>
                </c:pt>
                <c:pt idx="16796">
                  <c:v>-1235.4000000000001</c:v>
                </c:pt>
                <c:pt idx="16797">
                  <c:v>-1235.4000000000001</c:v>
                </c:pt>
                <c:pt idx="16798">
                  <c:v>-1235.4000000000001</c:v>
                </c:pt>
                <c:pt idx="16799">
                  <c:v>-1235.4000000000001</c:v>
                </c:pt>
                <c:pt idx="16800">
                  <c:v>-1235.4000000000001</c:v>
                </c:pt>
                <c:pt idx="16801">
                  <c:v>-1235.4000000000001</c:v>
                </c:pt>
                <c:pt idx="16802">
                  <c:v>-1235.4000000000001</c:v>
                </c:pt>
                <c:pt idx="16803">
                  <c:v>-1235.4000000000001</c:v>
                </c:pt>
                <c:pt idx="16804">
                  <c:v>-1235.4000000000001</c:v>
                </c:pt>
                <c:pt idx="16805">
                  <c:v>-1235.4000000000001</c:v>
                </c:pt>
                <c:pt idx="16806">
                  <c:v>-1235.4000000000001</c:v>
                </c:pt>
                <c:pt idx="16807">
                  <c:v>-1235.4000000000001</c:v>
                </c:pt>
                <c:pt idx="16808">
                  <c:v>-1235.4000000000001</c:v>
                </c:pt>
                <c:pt idx="16809">
                  <c:v>-1235.4000000000001</c:v>
                </c:pt>
                <c:pt idx="16810">
                  <c:v>-1235.4000000000001</c:v>
                </c:pt>
                <c:pt idx="16811">
                  <c:v>-1235.4000000000001</c:v>
                </c:pt>
                <c:pt idx="16812">
                  <c:v>-1235.4000000000001</c:v>
                </c:pt>
                <c:pt idx="16813">
                  <c:v>-1235.4000000000001</c:v>
                </c:pt>
                <c:pt idx="16814">
                  <c:v>-1235.4000000000001</c:v>
                </c:pt>
                <c:pt idx="16815">
                  <c:v>-1235.4000000000001</c:v>
                </c:pt>
                <c:pt idx="16816">
                  <c:v>-1235.4000000000001</c:v>
                </c:pt>
                <c:pt idx="16817">
                  <c:v>-1235.4000000000001</c:v>
                </c:pt>
                <c:pt idx="16818">
                  <c:v>-1235.4000000000001</c:v>
                </c:pt>
                <c:pt idx="16819">
                  <c:v>-1235.4000000000001</c:v>
                </c:pt>
                <c:pt idx="16820">
                  <c:v>-1235.4000000000001</c:v>
                </c:pt>
                <c:pt idx="16821">
                  <c:v>-1235.4000000000001</c:v>
                </c:pt>
                <c:pt idx="16822">
                  <c:v>-1235.4000000000001</c:v>
                </c:pt>
                <c:pt idx="16823">
                  <c:v>-1235.4000000000001</c:v>
                </c:pt>
                <c:pt idx="16824">
                  <c:v>-1235.4000000000001</c:v>
                </c:pt>
                <c:pt idx="16825">
                  <c:v>-1235.4000000000001</c:v>
                </c:pt>
                <c:pt idx="16826">
                  <c:v>-1235.4000000000001</c:v>
                </c:pt>
                <c:pt idx="16827">
                  <c:v>-1235.4000000000001</c:v>
                </c:pt>
                <c:pt idx="16828">
                  <c:v>-1235.4000000000001</c:v>
                </c:pt>
                <c:pt idx="16829">
                  <c:v>-1235.4000000000001</c:v>
                </c:pt>
                <c:pt idx="16830">
                  <c:v>-1235.4000000000001</c:v>
                </c:pt>
                <c:pt idx="16831">
                  <c:v>-1235.4000000000001</c:v>
                </c:pt>
                <c:pt idx="16832">
                  <c:v>-1235.4000000000001</c:v>
                </c:pt>
                <c:pt idx="16833">
                  <c:v>-1235.4000000000001</c:v>
                </c:pt>
                <c:pt idx="16834">
                  <c:v>-1236</c:v>
                </c:pt>
                <c:pt idx="16835">
                  <c:v>-1236</c:v>
                </c:pt>
                <c:pt idx="16836">
                  <c:v>-1236</c:v>
                </c:pt>
                <c:pt idx="16837">
                  <c:v>-1236</c:v>
                </c:pt>
                <c:pt idx="16838">
                  <c:v>-1236</c:v>
                </c:pt>
                <c:pt idx="16839">
                  <c:v>-1236</c:v>
                </c:pt>
                <c:pt idx="16840">
                  <c:v>-1236</c:v>
                </c:pt>
                <c:pt idx="16841">
                  <c:v>-1236</c:v>
                </c:pt>
                <c:pt idx="16842">
                  <c:v>-1236</c:v>
                </c:pt>
                <c:pt idx="16843">
                  <c:v>-1236</c:v>
                </c:pt>
                <c:pt idx="16844">
                  <c:v>-1235.8</c:v>
                </c:pt>
                <c:pt idx="16845">
                  <c:v>-1235.8</c:v>
                </c:pt>
                <c:pt idx="16846">
                  <c:v>-1235.8</c:v>
                </c:pt>
                <c:pt idx="16847">
                  <c:v>-1235.3</c:v>
                </c:pt>
                <c:pt idx="16848">
                  <c:v>-1235.3</c:v>
                </c:pt>
                <c:pt idx="16849">
                  <c:v>-1234.7</c:v>
                </c:pt>
                <c:pt idx="16850">
                  <c:v>-1230.3</c:v>
                </c:pt>
                <c:pt idx="16851">
                  <c:v>-1230.3</c:v>
                </c:pt>
                <c:pt idx="16852">
                  <c:v>-1230.3</c:v>
                </c:pt>
                <c:pt idx="16853">
                  <c:v>-1230.3</c:v>
                </c:pt>
                <c:pt idx="16854">
                  <c:v>-1230.3</c:v>
                </c:pt>
                <c:pt idx="16855">
                  <c:v>-1230.3</c:v>
                </c:pt>
                <c:pt idx="16856">
                  <c:v>-1230.3</c:v>
                </c:pt>
                <c:pt idx="16857">
                  <c:v>-1230.3</c:v>
                </c:pt>
                <c:pt idx="16858">
                  <c:v>-1230.3</c:v>
                </c:pt>
                <c:pt idx="16859">
                  <c:v>-1230.3</c:v>
                </c:pt>
                <c:pt idx="16860">
                  <c:v>-1230.3</c:v>
                </c:pt>
                <c:pt idx="16861">
                  <c:v>-1230.3</c:v>
                </c:pt>
                <c:pt idx="16862">
                  <c:v>-1230.3</c:v>
                </c:pt>
                <c:pt idx="16863">
                  <c:v>-1230.3</c:v>
                </c:pt>
                <c:pt idx="16864">
                  <c:v>-1230.3</c:v>
                </c:pt>
                <c:pt idx="16865">
                  <c:v>-1230.3</c:v>
                </c:pt>
                <c:pt idx="16866">
                  <c:v>-1230.3</c:v>
                </c:pt>
                <c:pt idx="16867">
                  <c:v>-1230.3</c:v>
                </c:pt>
                <c:pt idx="16868">
                  <c:v>-1230.3</c:v>
                </c:pt>
                <c:pt idx="16869">
                  <c:v>-1230.3</c:v>
                </c:pt>
                <c:pt idx="16870">
                  <c:v>-1230.3</c:v>
                </c:pt>
                <c:pt idx="16871">
                  <c:v>-1230.3</c:v>
                </c:pt>
                <c:pt idx="16872">
                  <c:v>-1230.3</c:v>
                </c:pt>
                <c:pt idx="16873">
                  <c:v>-1230.3</c:v>
                </c:pt>
                <c:pt idx="16874">
                  <c:v>-1230.3</c:v>
                </c:pt>
                <c:pt idx="16875">
                  <c:v>-1230.3</c:v>
                </c:pt>
                <c:pt idx="16876">
                  <c:v>-1230.3</c:v>
                </c:pt>
                <c:pt idx="16877">
                  <c:v>-1230.3</c:v>
                </c:pt>
                <c:pt idx="16878">
                  <c:v>-1230.3</c:v>
                </c:pt>
                <c:pt idx="16879">
                  <c:v>-1230.3</c:v>
                </c:pt>
                <c:pt idx="16880">
                  <c:v>-1230.3</c:v>
                </c:pt>
                <c:pt idx="16881">
                  <c:v>-1230.3</c:v>
                </c:pt>
                <c:pt idx="16882">
                  <c:v>-1230.3</c:v>
                </c:pt>
                <c:pt idx="16883">
                  <c:v>-1230.3</c:v>
                </c:pt>
                <c:pt idx="16884">
                  <c:v>-1230.3</c:v>
                </c:pt>
                <c:pt idx="16885">
                  <c:v>-1230.3</c:v>
                </c:pt>
                <c:pt idx="16886">
                  <c:v>-1230.3</c:v>
                </c:pt>
                <c:pt idx="16887">
                  <c:v>-1230.3</c:v>
                </c:pt>
                <c:pt idx="16888">
                  <c:v>-1230.3</c:v>
                </c:pt>
                <c:pt idx="16889">
                  <c:v>-1230.3</c:v>
                </c:pt>
                <c:pt idx="16890">
                  <c:v>-1230.3</c:v>
                </c:pt>
                <c:pt idx="16891">
                  <c:v>-1230.3</c:v>
                </c:pt>
                <c:pt idx="16892">
                  <c:v>-1230.3</c:v>
                </c:pt>
                <c:pt idx="16893">
                  <c:v>-1230.3</c:v>
                </c:pt>
                <c:pt idx="16894">
                  <c:v>-1230.3</c:v>
                </c:pt>
                <c:pt idx="16895">
                  <c:v>-1230.3</c:v>
                </c:pt>
                <c:pt idx="16896">
                  <c:v>-1230.3</c:v>
                </c:pt>
                <c:pt idx="16897">
                  <c:v>-1230.3</c:v>
                </c:pt>
                <c:pt idx="16898">
                  <c:v>-1230.3</c:v>
                </c:pt>
                <c:pt idx="16899">
                  <c:v>-1230.3</c:v>
                </c:pt>
                <c:pt idx="16900">
                  <c:v>-1230.3</c:v>
                </c:pt>
                <c:pt idx="16901">
                  <c:v>-1228.5</c:v>
                </c:pt>
                <c:pt idx="16902">
                  <c:v>-1228.5</c:v>
                </c:pt>
                <c:pt idx="16903">
                  <c:v>-1228.5</c:v>
                </c:pt>
                <c:pt idx="16904">
                  <c:v>-1228.5</c:v>
                </c:pt>
                <c:pt idx="16905">
                  <c:v>-1228.5</c:v>
                </c:pt>
                <c:pt idx="16906">
                  <c:v>-1228.5</c:v>
                </c:pt>
                <c:pt idx="16907">
                  <c:v>-1228.5</c:v>
                </c:pt>
                <c:pt idx="16908">
                  <c:v>-1228.5</c:v>
                </c:pt>
                <c:pt idx="16909">
                  <c:v>-1228.5</c:v>
                </c:pt>
                <c:pt idx="16910">
                  <c:v>-1228.5</c:v>
                </c:pt>
                <c:pt idx="16911">
                  <c:v>-1228.5</c:v>
                </c:pt>
                <c:pt idx="16912">
                  <c:v>-1228.5</c:v>
                </c:pt>
                <c:pt idx="16913">
                  <c:v>-1228.5</c:v>
                </c:pt>
                <c:pt idx="16914">
                  <c:v>-1228.7</c:v>
                </c:pt>
                <c:pt idx="16915">
                  <c:v>-1228.7</c:v>
                </c:pt>
                <c:pt idx="16916">
                  <c:v>-1228.7</c:v>
                </c:pt>
                <c:pt idx="16917">
                  <c:v>-1228.7</c:v>
                </c:pt>
                <c:pt idx="16918">
                  <c:v>-1228.7</c:v>
                </c:pt>
                <c:pt idx="16919">
                  <c:v>-1228.7</c:v>
                </c:pt>
                <c:pt idx="16920">
                  <c:v>-1228.7</c:v>
                </c:pt>
                <c:pt idx="16921">
                  <c:v>-1228.7</c:v>
                </c:pt>
                <c:pt idx="16922">
                  <c:v>-1228.7</c:v>
                </c:pt>
                <c:pt idx="16923">
                  <c:v>-1228.7</c:v>
                </c:pt>
                <c:pt idx="16924">
                  <c:v>-1228.7</c:v>
                </c:pt>
                <c:pt idx="16925">
                  <c:v>-1228.7</c:v>
                </c:pt>
                <c:pt idx="16926">
                  <c:v>-1228.7</c:v>
                </c:pt>
                <c:pt idx="16927">
                  <c:v>-1228.7</c:v>
                </c:pt>
                <c:pt idx="16928">
                  <c:v>-1228.7</c:v>
                </c:pt>
                <c:pt idx="16929">
                  <c:v>-1228.7</c:v>
                </c:pt>
                <c:pt idx="16930">
                  <c:v>-1228.7</c:v>
                </c:pt>
                <c:pt idx="16931">
                  <c:v>-1228.7</c:v>
                </c:pt>
                <c:pt idx="16932">
                  <c:v>-1228.7</c:v>
                </c:pt>
                <c:pt idx="16933">
                  <c:v>-1228.7</c:v>
                </c:pt>
                <c:pt idx="16934">
                  <c:v>-1228.7</c:v>
                </c:pt>
                <c:pt idx="16935">
                  <c:v>-1228.7</c:v>
                </c:pt>
                <c:pt idx="16936">
                  <c:v>-1228.7</c:v>
                </c:pt>
                <c:pt idx="16937">
                  <c:v>-1228.7</c:v>
                </c:pt>
                <c:pt idx="16938">
                  <c:v>-1228.7</c:v>
                </c:pt>
                <c:pt idx="16939">
                  <c:v>-1228.7</c:v>
                </c:pt>
                <c:pt idx="16940">
                  <c:v>-1228.7</c:v>
                </c:pt>
                <c:pt idx="16941">
                  <c:v>-1228.7</c:v>
                </c:pt>
                <c:pt idx="16942">
                  <c:v>-1228.7</c:v>
                </c:pt>
                <c:pt idx="16943">
                  <c:v>-1228.7</c:v>
                </c:pt>
                <c:pt idx="16944">
                  <c:v>-1228.7</c:v>
                </c:pt>
                <c:pt idx="16945">
                  <c:v>-1228.7</c:v>
                </c:pt>
                <c:pt idx="16946">
                  <c:v>-1228.7</c:v>
                </c:pt>
                <c:pt idx="16947">
                  <c:v>-1228.7</c:v>
                </c:pt>
                <c:pt idx="16948">
                  <c:v>-1228.7</c:v>
                </c:pt>
                <c:pt idx="16949">
                  <c:v>-1228.7</c:v>
                </c:pt>
                <c:pt idx="16950">
                  <c:v>-1228.7</c:v>
                </c:pt>
                <c:pt idx="16951">
                  <c:v>-1228.7</c:v>
                </c:pt>
                <c:pt idx="16952">
                  <c:v>-1228.7</c:v>
                </c:pt>
                <c:pt idx="16953">
                  <c:v>-1228.7</c:v>
                </c:pt>
                <c:pt idx="16954">
                  <c:v>-1228.7</c:v>
                </c:pt>
                <c:pt idx="16955">
                  <c:v>-1228.7</c:v>
                </c:pt>
                <c:pt idx="16956">
                  <c:v>-1228.7</c:v>
                </c:pt>
                <c:pt idx="16957">
                  <c:v>-1228.7</c:v>
                </c:pt>
                <c:pt idx="16958">
                  <c:v>-1228.7</c:v>
                </c:pt>
                <c:pt idx="16959">
                  <c:v>-1228.7</c:v>
                </c:pt>
                <c:pt idx="16960">
                  <c:v>-1228.7</c:v>
                </c:pt>
                <c:pt idx="16961">
                  <c:v>-1228.7</c:v>
                </c:pt>
                <c:pt idx="16962">
                  <c:v>-1228.7</c:v>
                </c:pt>
                <c:pt idx="16963">
                  <c:v>-1228.7</c:v>
                </c:pt>
                <c:pt idx="16964">
                  <c:v>-1228.7</c:v>
                </c:pt>
                <c:pt idx="16965">
                  <c:v>-1228.7</c:v>
                </c:pt>
                <c:pt idx="16966">
                  <c:v>-1228.7</c:v>
                </c:pt>
                <c:pt idx="16967">
                  <c:v>-1228.7</c:v>
                </c:pt>
                <c:pt idx="16968">
                  <c:v>-1228.7</c:v>
                </c:pt>
                <c:pt idx="16969">
                  <c:v>-1228.7</c:v>
                </c:pt>
                <c:pt idx="16970">
                  <c:v>-1228.7</c:v>
                </c:pt>
                <c:pt idx="16971">
                  <c:v>-1228.7</c:v>
                </c:pt>
                <c:pt idx="16972">
                  <c:v>-1228.7</c:v>
                </c:pt>
                <c:pt idx="16973">
                  <c:v>-1228.7</c:v>
                </c:pt>
                <c:pt idx="16974">
                  <c:v>-1228.7</c:v>
                </c:pt>
                <c:pt idx="16975">
                  <c:v>-1228.7</c:v>
                </c:pt>
                <c:pt idx="16976">
                  <c:v>-1228.7</c:v>
                </c:pt>
                <c:pt idx="16977">
                  <c:v>-1228.7</c:v>
                </c:pt>
                <c:pt idx="16978">
                  <c:v>-1228.7</c:v>
                </c:pt>
                <c:pt idx="16979">
                  <c:v>-1228.7</c:v>
                </c:pt>
                <c:pt idx="16980">
                  <c:v>-1228.7</c:v>
                </c:pt>
                <c:pt idx="16981">
                  <c:v>-1228.7</c:v>
                </c:pt>
                <c:pt idx="16982">
                  <c:v>-1228.7</c:v>
                </c:pt>
                <c:pt idx="16983">
                  <c:v>-1228.7</c:v>
                </c:pt>
                <c:pt idx="16984">
                  <c:v>-1228.7</c:v>
                </c:pt>
                <c:pt idx="16985">
                  <c:v>-1228.7</c:v>
                </c:pt>
                <c:pt idx="16986">
                  <c:v>-1228.7</c:v>
                </c:pt>
                <c:pt idx="16987">
                  <c:v>-1228.7</c:v>
                </c:pt>
                <c:pt idx="16988">
                  <c:v>-1228.7</c:v>
                </c:pt>
                <c:pt idx="16989">
                  <c:v>-1228.7</c:v>
                </c:pt>
                <c:pt idx="16990">
                  <c:v>-1228.7</c:v>
                </c:pt>
                <c:pt idx="16991">
                  <c:v>-1228.7</c:v>
                </c:pt>
                <c:pt idx="16992">
                  <c:v>-1228.7</c:v>
                </c:pt>
                <c:pt idx="16993">
                  <c:v>-1228.7</c:v>
                </c:pt>
                <c:pt idx="16994">
                  <c:v>-1228.7</c:v>
                </c:pt>
                <c:pt idx="16995">
                  <c:v>-1228.7</c:v>
                </c:pt>
                <c:pt idx="16996">
                  <c:v>-1228.7</c:v>
                </c:pt>
                <c:pt idx="16997">
                  <c:v>-1228.7</c:v>
                </c:pt>
                <c:pt idx="16998">
                  <c:v>-1228.7</c:v>
                </c:pt>
                <c:pt idx="16999">
                  <c:v>-1228.7</c:v>
                </c:pt>
                <c:pt idx="17000">
                  <c:v>-1228.7</c:v>
                </c:pt>
                <c:pt idx="17001">
                  <c:v>-1228.7</c:v>
                </c:pt>
                <c:pt idx="17002">
                  <c:v>-1228.7</c:v>
                </c:pt>
                <c:pt idx="17003">
                  <c:v>-1228.7</c:v>
                </c:pt>
                <c:pt idx="17004">
                  <c:v>-1228.7</c:v>
                </c:pt>
                <c:pt idx="17005">
                  <c:v>-1228.7</c:v>
                </c:pt>
                <c:pt idx="17006">
                  <c:v>-1228.7</c:v>
                </c:pt>
                <c:pt idx="17007">
                  <c:v>-1228.7</c:v>
                </c:pt>
                <c:pt idx="17008">
                  <c:v>-1228.7</c:v>
                </c:pt>
                <c:pt idx="17009">
                  <c:v>-1228.7</c:v>
                </c:pt>
                <c:pt idx="17010">
                  <c:v>-1228.7</c:v>
                </c:pt>
                <c:pt idx="17011">
                  <c:v>-1228.7</c:v>
                </c:pt>
                <c:pt idx="17012">
                  <c:v>-1228.7</c:v>
                </c:pt>
                <c:pt idx="17013">
                  <c:v>-1228.7</c:v>
                </c:pt>
                <c:pt idx="17014">
                  <c:v>-1228.7</c:v>
                </c:pt>
                <c:pt idx="17015">
                  <c:v>-1228.7</c:v>
                </c:pt>
                <c:pt idx="17016">
                  <c:v>-1228.7</c:v>
                </c:pt>
                <c:pt idx="17017">
                  <c:v>-1228.7</c:v>
                </c:pt>
                <c:pt idx="17018">
                  <c:v>-1228.7</c:v>
                </c:pt>
                <c:pt idx="17019">
                  <c:v>-1228.7</c:v>
                </c:pt>
                <c:pt idx="17020">
                  <c:v>-1228.7</c:v>
                </c:pt>
                <c:pt idx="17021">
                  <c:v>-1228.7</c:v>
                </c:pt>
                <c:pt idx="17022">
                  <c:v>-1228.7</c:v>
                </c:pt>
                <c:pt idx="17023">
                  <c:v>-1228.7</c:v>
                </c:pt>
                <c:pt idx="17024">
                  <c:v>-1228.7</c:v>
                </c:pt>
                <c:pt idx="17025">
                  <c:v>-1228.7</c:v>
                </c:pt>
                <c:pt idx="17026">
                  <c:v>-1228.7</c:v>
                </c:pt>
                <c:pt idx="17027">
                  <c:v>-1228.7</c:v>
                </c:pt>
                <c:pt idx="17028">
                  <c:v>-1228.7</c:v>
                </c:pt>
                <c:pt idx="17029">
                  <c:v>-1228.7</c:v>
                </c:pt>
                <c:pt idx="17030">
                  <c:v>-1228.7</c:v>
                </c:pt>
                <c:pt idx="17031">
                  <c:v>-1228.7</c:v>
                </c:pt>
                <c:pt idx="17032">
                  <c:v>-1228.7</c:v>
                </c:pt>
                <c:pt idx="17033">
                  <c:v>-1228.7</c:v>
                </c:pt>
                <c:pt idx="17034">
                  <c:v>-1228.7</c:v>
                </c:pt>
                <c:pt idx="17035">
                  <c:v>-1228.7</c:v>
                </c:pt>
                <c:pt idx="17036">
                  <c:v>-1228.7</c:v>
                </c:pt>
                <c:pt idx="17037">
                  <c:v>-1228.7</c:v>
                </c:pt>
                <c:pt idx="17038">
                  <c:v>-1228.7</c:v>
                </c:pt>
                <c:pt idx="17039">
                  <c:v>-1228.7</c:v>
                </c:pt>
                <c:pt idx="17040">
                  <c:v>-1228.7</c:v>
                </c:pt>
                <c:pt idx="17041">
                  <c:v>-1228.7</c:v>
                </c:pt>
                <c:pt idx="17042">
                  <c:v>-1228.7</c:v>
                </c:pt>
                <c:pt idx="17043">
                  <c:v>-1228.7</c:v>
                </c:pt>
                <c:pt idx="17044">
                  <c:v>-1228.7</c:v>
                </c:pt>
                <c:pt idx="17045">
                  <c:v>-1228.7</c:v>
                </c:pt>
                <c:pt idx="17046">
                  <c:v>-1228.7</c:v>
                </c:pt>
                <c:pt idx="17047">
                  <c:v>-1228.7</c:v>
                </c:pt>
                <c:pt idx="17048">
                  <c:v>-1228.7</c:v>
                </c:pt>
                <c:pt idx="17049">
                  <c:v>-1228.7</c:v>
                </c:pt>
                <c:pt idx="17050">
                  <c:v>-1228.7</c:v>
                </c:pt>
                <c:pt idx="17051">
                  <c:v>-1228.7</c:v>
                </c:pt>
                <c:pt idx="17052">
                  <c:v>-1228.7</c:v>
                </c:pt>
                <c:pt idx="17053">
                  <c:v>-1228.7</c:v>
                </c:pt>
                <c:pt idx="17054">
                  <c:v>-1228.7</c:v>
                </c:pt>
                <c:pt idx="17055">
                  <c:v>-1228.7</c:v>
                </c:pt>
                <c:pt idx="17056">
                  <c:v>-1228.7</c:v>
                </c:pt>
                <c:pt idx="17057">
                  <c:v>-1228.7</c:v>
                </c:pt>
                <c:pt idx="17058">
                  <c:v>-1228.7</c:v>
                </c:pt>
                <c:pt idx="17059">
                  <c:v>-1228.7</c:v>
                </c:pt>
                <c:pt idx="17060">
                  <c:v>-1228.7</c:v>
                </c:pt>
                <c:pt idx="17061">
                  <c:v>-1228.7</c:v>
                </c:pt>
                <c:pt idx="17062">
                  <c:v>-1228.7</c:v>
                </c:pt>
                <c:pt idx="17063">
                  <c:v>-1228.7</c:v>
                </c:pt>
                <c:pt idx="17064">
                  <c:v>-1228.7</c:v>
                </c:pt>
                <c:pt idx="17065">
                  <c:v>-1228.7</c:v>
                </c:pt>
                <c:pt idx="17066">
                  <c:v>-1228.7</c:v>
                </c:pt>
                <c:pt idx="17067">
                  <c:v>-1228.7</c:v>
                </c:pt>
                <c:pt idx="17068">
                  <c:v>-1228.7</c:v>
                </c:pt>
                <c:pt idx="17069">
                  <c:v>-1228.7</c:v>
                </c:pt>
                <c:pt idx="17070">
                  <c:v>-1228.7</c:v>
                </c:pt>
                <c:pt idx="17071">
                  <c:v>-1228.7</c:v>
                </c:pt>
                <c:pt idx="17072">
                  <c:v>-1228.7</c:v>
                </c:pt>
                <c:pt idx="17073">
                  <c:v>-1228.7</c:v>
                </c:pt>
                <c:pt idx="17074">
                  <c:v>-1228.7</c:v>
                </c:pt>
                <c:pt idx="17075">
                  <c:v>-1228.7</c:v>
                </c:pt>
                <c:pt idx="17076">
                  <c:v>-1228.7</c:v>
                </c:pt>
                <c:pt idx="17077">
                  <c:v>-1228.7</c:v>
                </c:pt>
                <c:pt idx="17078">
                  <c:v>-1228.7</c:v>
                </c:pt>
                <c:pt idx="17079">
                  <c:v>-1228.7</c:v>
                </c:pt>
                <c:pt idx="17080">
                  <c:v>-1228.7</c:v>
                </c:pt>
                <c:pt idx="17081">
                  <c:v>-1228.7</c:v>
                </c:pt>
                <c:pt idx="17082">
                  <c:v>-1228.7</c:v>
                </c:pt>
                <c:pt idx="17083">
                  <c:v>-1228.7</c:v>
                </c:pt>
                <c:pt idx="17084">
                  <c:v>-1228.7</c:v>
                </c:pt>
                <c:pt idx="17085">
                  <c:v>-1228.7</c:v>
                </c:pt>
                <c:pt idx="17086">
                  <c:v>-1228.7</c:v>
                </c:pt>
                <c:pt idx="17087">
                  <c:v>-1228.7</c:v>
                </c:pt>
                <c:pt idx="17088">
                  <c:v>-1228.7</c:v>
                </c:pt>
                <c:pt idx="17089">
                  <c:v>-1228.7</c:v>
                </c:pt>
                <c:pt idx="17090">
                  <c:v>-1228.7</c:v>
                </c:pt>
                <c:pt idx="17091">
                  <c:v>-1228.7</c:v>
                </c:pt>
                <c:pt idx="17092">
                  <c:v>-1228.7</c:v>
                </c:pt>
                <c:pt idx="17093">
                  <c:v>-1228.7</c:v>
                </c:pt>
                <c:pt idx="17094">
                  <c:v>-1228.7</c:v>
                </c:pt>
                <c:pt idx="17095">
                  <c:v>-1228.7</c:v>
                </c:pt>
                <c:pt idx="17096">
                  <c:v>-1228.7</c:v>
                </c:pt>
                <c:pt idx="17097">
                  <c:v>-1228.7</c:v>
                </c:pt>
                <c:pt idx="17098">
                  <c:v>-1228.7</c:v>
                </c:pt>
                <c:pt idx="17099">
                  <c:v>-1228.7</c:v>
                </c:pt>
                <c:pt idx="17100">
                  <c:v>-1228.7</c:v>
                </c:pt>
                <c:pt idx="17101">
                  <c:v>-1228.7</c:v>
                </c:pt>
                <c:pt idx="17102">
                  <c:v>-1228.7</c:v>
                </c:pt>
                <c:pt idx="17103">
                  <c:v>-1228.7</c:v>
                </c:pt>
                <c:pt idx="17104">
                  <c:v>-1228.7</c:v>
                </c:pt>
                <c:pt idx="17105">
                  <c:v>-1228.7</c:v>
                </c:pt>
                <c:pt idx="17106">
                  <c:v>-1228.7</c:v>
                </c:pt>
                <c:pt idx="17107">
                  <c:v>-1228.7</c:v>
                </c:pt>
                <c:pt idx="17108">
                  <c:v>-1228.7</c:v>
                </c:pt>
                <c:pt idx="17109">
                  <c:v>-1228.7</c:v>
                </c:pt>
                <c:pt idx="17110">
                  <c:v>-1228.7</c:v>
                </c:pt>
                <c:pt idx="17111">
                  <c:v>-1228.7</c:v>
                </c:pt>
                <c:pt idx="17112">
                  <c:v>-1228.7</c:v>
                </c:pt>
                <c:pt idx="17113">
                  <c:v>-1228.7</c:v>
                </c:pt>
                <c:pt idx="17114">
                  <c:v>-1228.7</c:v>
                </c:pt>
                <c:pt idx="17115">
                  <c:v>-1228.7</c:v>
                </c:pt>
                <c:pt idx="17116">
                  <c:v>-1228.7</c:v>
                </c:pt>
                <c:pt idx="17117">
                  <c:v>-1228.7</c:v>
                </c:pt>
                <c:pt idx="17118">
                  <c:v>-1228.7</c:v>
                </c:pt>
                <c:pt idx="17119">
                  <c:v>-1228.7</c:v>
                </c:pt>
                <c:pt idx="17120">
                  <c:v>-1228.7</c:v>
                </c:pt>
                <c:pt idx="17121">
                  <c:v>-1228.7</c:v>
                </c:pt>
                <c:pt idx="17122">
                  <c:v>-1228.7</c:v>
                </c:pt>
                <c:pt idx="17123">
                  <c:v>-1228.7</c:v>
                </c:pt>
                <c:pt idx="17124">
                  <c:v>-1228.7</c:v>
                </c:pt>
                <c:pt idx="17125">
                  <c:v>-1228.7</c:v>
                </c:pt>
                <c:pt idx="17126">
                  <c:v>-1228.7</c:v>
                </c:pt>
                <c:pt idx="17127">
                  <c:v>-1228.7</c:v>
                </c:pt>
                <c:pt idx="17128">
                  <c:v>-1228.7</c:v>
                </c:pt>
                <c:pt idx="17129">
                  <c:v>-1228.7</c:v>
                </c:pt>
                <c:pt idx="17130">
                  <c:v>-1228.7</c:v>
                </c:pt>
                <c:pt idx="17131">
                  <c:v>-1228.7</c:v>
                </c:pt>
                <c:pt idx="17132">
                  <c:v>-1228.7</c:v>
                </c:pt>
                <c:pt idx="17133">
                  <c:v>-1228.7</c:v>
                </c:pt>
                <c:pt idx="17134">
                  <c:v>-1228.7</c:v>
                </c:pt>
                <c:pt idx="17135">
                  <c:v>-1228.7</c:v>
                </c:pt>
                <c:pt idx="17136">
                  <c:v>-1228.7</c:v>
                </c:pt>
                <c:pt idx="17137">
                  <c:v>-1228.7</c:v>
                </c:pt>
                <c:pt idx="17138">
                  <c:v>-1228.7</c:v>
                </c:pt>
                <c:pt idx="17139">
                  <c:v>-1228.7</c:v>
                </c:pt>
                <c:pt idx="17140">
                  <c:v>-1228.7</c:v>
                </c:pt>
                <c:pt idx="17141">
                  <c:v>-1228.7</c:v>
                </c:pt>
                <c:pt idx="17142">
                  <c:v>-1228.7</c:v>
                </c:pt>
                <c:pt idx="17143">
                  <c:v>-1228.7</c:v>
                </c:pt>
                <c:pt idx="17144">
                  <c:v>-1228.7</c:v>
                </c:pt>
                <c:pt idx="17145">
                  <c:v>-1228.7</c:v>
                </c:pt>
                <c:pt idx="17146">
                  <c:v>-1228.7</c:v>
                </c:pt>
                <c:pt idx="17147">
                  <c:v>-1228.7</c:v>
                </c:pt>
                <c:pt idx="17148">
                  <c:v>-1228.7</c:v>
                </c:pt>
                <c:pt idx="17149">
                  <c:v>-1228.7</c:v>
                </c:pt>
                <c:pt idx="17150">
                  <c:v>-1228.7</c:v>
                </c:pt>
                <c:pt idx="17151">
                  <c:v>-1228.7</c:v>
                </c:pt>
                <c:pt idx="17152">
                  <c:v>-1228.7</c:v>
                </c:pt>
                <c:pt idx="17153">
                  <c:v>-1228.7</c:v>
                </c:pt>
                <c:pt idx="17154">
                  <c:v>-1228.7</c:v>
                </c:pt>
                <c:pt idx="17155">
                  <c:v>-1228.7</c:v>
                </c:pt>
                <c:pt idx="17156">
                  <c:v>-1228.7</c:v>
                </c:pt>
                <c:pt idx="17157">
                  <c:v>-1228.7</c:v>
                </c:pt>
                <c:pt idx="17158">
                  <c:v>-1228.7</c:v>
                </c:pt>
                <c:pt idx="17159">
                  <c:v>-1228.7</c:v>
                </c:pt>
                <c:pt idx="17160">
                  <c:v>-1228.7</c:v>
                </c:pt>
                <c:pt idx="17161">
                  <c:v>-1228.7</c:v>
                </c:pt>
                <c:pt idx="17162">
                  <c:v>-1228.7</c:v>
                </c:pt>
                <c:pt idx="17163">
                  <c:v>-1228.7</c:v>
                </c:pt>
                <c:pt idx="17164">
                  <c:v>-1228.7</c:v>
                </c:pt>
                <c:pt idx="17165">
                  <c:v>-1228.7</c:v>
                </c:pt>
                <c:pt idx="17166">
                  <c:v>-1228.7</c:v>
                </c:pt>
                <c:pt idx="17167">
                  <c:v>-1228.7</c:v>
                </c:pt>
                <c:pt idx="17168">
                  <c:v>-1228.7</c:v>
                </c:pt>
                <c:pt idx="17169">
                  <c:v>-1228.7</c:v>
                </c:pt>
                <c:pt idx="17170">
                  <c:v>-1228.7</c:v>
                </c:pt>
                <c:pt idx="17171">
                  <c:v>-1228.7</c:v>
                </c:pt>
                <c:pt idx="17172">
                  <c:v>-1228.7</c:v>
                </c:pt>
                <c:pt idx="17173">
                  <c:v>-1228.7</c:v>
                </c:pt>
                <c:pt idx="17174">
                  <c:v>-1228.7</c:v>
                </c:pt>
                <c:pt idx="17175">
                  <c:v>-1228.7</c:v>
                </c:pt>
                <c:pt idx="17176">
                  <c:v>-1228.7</c:v>
                </c:pt>
                <c:pt idx="17177">
                  <c:v>-1228.7</c:v>
                </c:pt>
                <c:pt idx="17178">
                  <c:v>-1228.7</c:v>
                </c:pt>
                <c:pt idx="17179">
                  <c:v>-1228.7</c:v>
                </c:pt>
                <c:pt idx="17180">
                  <c:v>-1228.7</c:v>
                </c:pt>
                <c:pt idx="17181">
                  <c:v>-1228.7</c:v>
                </c:pt>
                <c:pt idx="17182">
                  <c:v>-1228.7</c:v>
                </c:pt>
                <c:pt idx="17183">
                  <c:v>-1228.7</c:v>
                </c:pt>
                <c:pt idx="17184">
                  <c:v>-1228.7</c:v>
                </c:pt>
                <c:pt idx="17185">
                  <c:v>-1228.7</c:v>
                </c:pt>
                <c:pt idx="17186">
                  <c:v>-1228.7</c:v>
                </c:pt>
                <c:pt idx="17187">
                  <c:v>-1228.7</c:v>
                </c:pt>
                <c:pt idx="17188">
                  <c:v>-1228.7</c:v>
                </c:pt>
                <c:pt idx="17189">
                  <c:v>-1228.7</c:v>
                </c:pt>
                <c:pt idx="17190">
                  <c:v>-1228.7</c:v>
                </c:pt>
                <c:pt idx="17191">
                  <c:v>-1228.7</c:v>
                </c:pt>
                <c:pt idx="17192">
                  <c:v>-1228.7</c:v>
                </c:pt>
                <c:pt idx="17193">
                  <c:v>-1228.7</c:v>
                </c:pt>
                <c:pt idx="17194">
                  <c:v>-1228.5999999999999</c:v>
                </c:pt>
                <c:pt idx="17195">
                  <c:v>-1227.2</c:v>
                </c:pt>
                <c:pt idx="17196">
                  <c:v>-1227.2</c:v>
                </c:pt>
                <c:pt idx="17197">
                  <c:v>-1227.2</c:v>
                </c:pt>
                <c:pt idx="17198">
                  <c:v>-1227.2</c:v>
                </c:pt>
                <c:pt idx="17199">
                  <c:v>-1227.2</c:v>
                </c:pt>
                <c:pt idx="17200">
                  <c:v>-1227.2</c:v>
                </c:pt>
                <c:pt idx="17201">
                  <c:v>-1227.2</c:v>
                </c:pt>
                <c:pt idx="17202">
                  <c:v>-1227.2</c:v>
                </c:pt>
                <c:pt idx="17203">
                  <c:v>-1227.2</c:v>
                </c:pt>
                <c:pt idx="17204">
                  <c:v>-1227.2</c:v>
                </c:pt>
                <c:pt idx="17205">
                  <c:v>-1227.2</c:v>
                </c:pt>
                <c:pt idx="17206">
                  <c:v>-1227.2</c:v>
                </c:pt>
                <c:pt idx="17207">
                  <c:v>-1227.2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6544288"/>
        <c:axId val="322494280"/>
      </c:scatterChart>
      <c:valAx>
        <c:axId val="536544288"/>
        <c:scaling>
          <c:orientation val="minMax"/>
          <c:max val="2000"/>
          <c:min val="-2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494280"/>
        <c:crosses val="autoZero"/>
        <c:crossBetween val="midCat"/>
      </c:valAx>
      <c:valAx>
        <c:axId val="322494280"/>
        <c:scaling>
          <c:orientation val="minMax"/>
          <c:max val="2000"/>
          <c:min val="-2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4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'002'!$C$2:$C$2091</c:f>
              <c:numCache>
                <c:formatCode>General</c:formatCode>
                <c:ptCount val="209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1.6</c:v>
                </c:pt>
                <c:pt idx="6">
                  <c:v>1.8</c:v>
                </c:pt>
                <c:pt idx="7">
                  <c:v>1.8</c:v>
                </c:pt>
                <c:pt idx="8">
                  <c:v>1.8</c:v>
                </c:pt>
                <c:pt idx="9">
                  <c:v>1.8</c:v>
                </c:pt>
                <c:pt idx="10">
                  <c:v>1.8</c:v>
                </c:pt>
                <c:pt idx="11">
                  <c:v>3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3.5</c:v>
                </c:pt>
                <c:pt idx="27">
                  <c:v>3.5</c:v>
                </c:pt>
                <c:pt idx="28">
                  <c:v>3.5</c:v>
                </c:pt>
                <c:pt idx="29">
                  <c:v>3.5</c:v>
                </c:pt>
                <c:pt idx="30">
                  <c:v>3.5</c:v>
                </c:pt>
                <c:pt idx="31">
                  <c:v>3.5</c:v>
                </c:pt>
                <c:pt idx="32">
                  <c:v>3.5</c:v>
                </c:pt>
                <c:pt idx="33">
                  <c:v>3.5</c:v>
                </c:pt>
                <c:pt idx="34">
                  <c:v>3.5</c:v>
                </c:pt>
                <c:pt idx="35">
                  <c:v>3.5</c:v>
                </c:pt>
                <c:pt idx="36">
                  <c:v>3.5</c:v>
                </c:pt>
                <c:pt idx="37">
                  <c:v>3.5</c:v>
                </c:pt>
                <c:pt idx="38">
                  <c:v>3.5</c:v>
                </c:pt>
                <c:pt idx="39">
                  <c:v>3.5</c:v>
                </c:pt>
                <c:pt idx="40">
                  <c:v>3.5</c:v>
                </c:pt>
                <c:pt idx="41">
                  <c:v>3.5</c:v>
                </c:pt>
                <c:pt idx="42">
                  <c:v>3.5</c:v>
                </c:pt>
                <c:pt idx="43">
                  <c:v>3.5</c:v>
                </c:pt>
                <c:pt idx="44">
                  <c:v>3.5</c:v>
                </c:pt>
                <c:pt idx="45">
                  <c:v>3.1</c:v>
                </c:pt>
                <c:pt idx="46">
                  <c:v>2.6</c:v>
                </c:pt>
                <c:pt idx="47">
                  <c:v>2.5</c:v>
                </c:pt>
                <c:pt idx="48">
                  <c:v>2</c:v>
                </c:pt>
                <c:pt idx="49">
                  <c:v>0.8</c:v>
                </c:pt>
                <c:pt idx="50">
                  <c:v>-0.7</c:v>
                </c:pt>
                <c:pt idx="51">
                  <c:v>-1.3</c:v>
                </c:pt>
                <c:pt idx="52">
                  <c:v>-1.9</c:v>
                </c:pt>
                <c:pt idx="53">
                  <c:v>-2.1</c:v>
                </c:pt>
                <c:pt idx="54">
                  <c:v>-1</c:v>
                </c:pt>
                <c:pt idx="55">
                  <c:v>-0.6</c:v>
                </c:pt>
                <c:pt idx="56">
                  <c:v>-1.7</c:v>
                </c:pt>
                <c:pt idx="57">
                  <c:v>-1.8</c:v>
                </c:pt>
                <c:pt idx="58">
                  <c:v>-1.7</c:v>
                </c:pt>
                <c:pt idx="59">
                  <c:v>-1.6</c:v>
                </c:pt>
                <c:pt idx="60">
                  <c:v>-1.6</c:v>
                </c:pt>
                <c:pt idx="61">
                  <c:v>-1.4</c:v>
                </c:pt>
                <c:pt idx="62">
                  <c:v>-1.4</c:v>
                </c:pt>
                <c:pt idx="63">
                  <c:v>-1.4</c:v>
                </c:pt>
                <c:pt idx="64">
                  <c:v>-1.4</c:v>
                </c:pt>
                <c:pt idx="65">
                  <c:v>-1.3</c:v>
                </c:pt>
                <c:pt idx="66">
                  <c:v>-1.3</c:v>
                </c:pt>
                <c:pt idx="67">
                  <c:v>-1.2</c:v>
                </c:pt>
                <c:pt idx="68">
                  <c:v>-0.9</c:v>
                </c:pt>
                <c:pt idx="69">
                  <c:v>-0.6</c:v>
                </c:pt>
                <c:pt idx="70">
                  <c:v>-0.5</c:v>
                </c:pt>
                <c:pt idx="71">
                  <c:v>-0.2</c:v>
                </c:pt>
                <c:pt idx="72">
                  <c:v>-0.1</c:v>
                </c:pt>
                <c:pt idx="73">
                  <c:v>0</c:v>
                </c:pt>
                <c:pt idx="74">
                  <c:v>0.1</c:v>
                </c:pt>
                <c:pt idx="75">
                  <c:v>0.2</c:v>
                </c:pt>
                <c:pt idx="76">
                  <c:v>0.2</c:v>
                </c:pt>
                <c:pt idx="77">
                  <c:v>0.4</c:v>
                </c:pt>
                <c:pt idx="78">
                  <c:v>0.6</c:v>
                </c:pt>
                <c:pt idx="79">
                  <c:v>0.7</c:v>
                </c:pt>
                <c:pt idx="80">
                  <c:v>0.7</c:v>
                </c:pt>
                <c:pt idx="81">
                  <c:v>0.9</c:v>
                </c:pt>
                <c:pt idx="82">
                  <c:v>0.9</c:v>
                </c:pt>
                <c:pt idx="83">
                  <c:v>0.9</c:v>
                </c:pt>
                <c:pt idx="84">
                  <c:v>0.9</c:v>
                </c:pt>
                <c:pt idx="85">
                  <c:v>0.9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1.1000000000000001</c:v>
                </c:pt>
                <c:pt idx="90">
                  <c:v>1.2</c:v>
                </c:pt>
                <c:pt idx="91">
                  <c:v>1.2</c:v>
                </c:pt>
                <c:pt idx="92">
                  <c:v>1.3</c:v>
                </c:pt>
                <c:pt idx="93">
                  <c:v>1.4</c:v>
                </c:pt>
                <c:pt idx="94">
                  <c:v>1.4</c:v>
                </c:pt>
                <c:pt idx="95">
                  <c:v>1.4</c:v>
                </c:pt>
                <c:pt idx="96">
                  <c:v>1.4</c:v>
                </c:pt>
                <c:pt idx="97">
                  <c:v>1.4</c:v>
                </c:pt>
                <c:pt idx="98">
                  <c:v>1.4</c:v>
                </c:pt>
                <c:pt idx="99">
                  <c:v>1.4</c:v>
                </c:pt>
                <c:pt idx="100">
                  <c:v>1.5</c:v>
                </c:pt>
                <c:pt idx="101">
                  <c:v>1.6</c:v>
                </c:pt>
                <c:pt idx="102">
                  <c:v>1.6</c:v>
                </c:pt>
                <c:pt idx="103">
                  <c:v>1.6</c:v>
                </c:pt>
                <c:pt idx="104">
                  <c:v>1.6</c:v>
                </c:pt>
                <c:pt idx="105">
                  <c:v>1.7</c:v>
                </c:pt>
                <c:pt idx="106">
                  <c:v>1.7</c:v>
                </c:pt>
                <c:pt idx="107">
                  <c:v>1.7</c:v>
                </c:pt>
                <c:pt idx="108">
                  <c:v>1.8</c:v>
                </c:pt>
                <c:pt idx="109">
                  <c:v>1.8</c:v>
                </c:pt>
                <c:pt idx="110">
                  <c:v>1.9</c:v>
                </c:pt>
                <c:pt idx="111">
                  <c:v>1.9</c:v>
                </c:pt>
                <c:pt idx="112">
                  <c:v>2.1</c:v>
                </c:pt>
                <c:pt idx="113">
                  <c:v>2.2000000000000002</c:v>
                </c:pt>
                <c:pt idx="114">
                  <c:v>2.2999999999999998</c:v>
                </c:pt>
                <c:pt idx="115">
                  <c:v>2.6</c:v>
                </c:pt>
                <c:pt idx="116">
                  <c:v>3</c:v>
                </c:pt>
                <c:pt idx="117">
                  <c:v>3.2</c:v>
                </c:pt>
                <c:pt idx="118">
                  <c:v>3.3</c:v>
                </c:pt>
                <c:pt idx="119">
                  <c:v>3.5</c:v>
                </c:pt>
                <c:pt idx="120">
                  <c:v>3.8</c:v>
                </c:pt>
                <c:pt idx="121">
                  <c:v>3.9</c:v>
                </c:pt>
                <c:pt idx="122">
                  <c:v>3.9</c:v>
                </c:pt>
                <c:pt idx="123">
                  <c:v>4.0999999999999996</c:v>
                </c:pt>
                <c:pt idx="124">
                  <c:v>4.4000000000000004</c:v>
                </c:pt>
                <c:pt idx="125">
                  <c:v>4.4000000000000004</c:v>
                </c:pt>
                <c:pt idx="126">
                  <c:v>4.5999999999999996</c:v>
                </c:pt>
                <c:pt idx="127">
                  <c:v>4.5999999999999996</c:v>
                </c:pt>
                <c:pt idx="128">
                  <c:v>4.8</c:v>
                </c:pt>
                <c:pt idx="129">
                  <c:v>5</c:v>
                </c:pt>
                <c:pt idx="130">
                  <c:v>5</c:v>
                </c:pt>
                <c:pt idx="131">
                  <c:v>5</c:v>
                </c:pt>
                <c:pt idx="132">
                  <c:v>5</c:v>
                </c:pt>
                <c:pt idx="133">
                  <c:v>5.0999999999999996</c:v>
                </c:pt>
                <c:pt idx="134">
                  <c:v>5.0999999999999996</c:v>
                </c:pt>
                <c:pt idx="135">
                  <c:v>5.0999999999999996</c:v>
                </c:pt>
                <c:pt idx="136">
                  <c:v>5.2</c:v>
                </c:pt>
                <c:pt idx="137">
                  <c:v>5.2</c:v>
                </c:pt>
                <c:pt idx="138">
                  <c:v>5.2</c:v>
                </c:pt>
                <c:pt idx="139">
                  <c:v>5.2</c:v>
                </c:pt>
                <c:pt idx="140">
                  <c:v>5.3</c:v>
                </c:pt>
                <c:pt idx="141">
                  <c:v>5.3</c:v>
                </c:pt>
                <c:pt idx="142">
                  <c:v>5.3</c:v>
                </c:pt>
                <c:pt idx="143">
                  <c:v>5.4</c:v>
                </c:pt>
                <c:pt idx="144">
                  <c:v>5.4</c:v>
                </c:pt>
                <c:pt idx="145">
                  <c:v>5.4</c:v>
                </c:pt>
                <c:pt idx="146">
                  <c:v>5.5</c:v>
                </c:pt>
                <c:pt idx="147">
                  <c:v>5.6</c:v>
                </c:pt>
                <c:pt idx="148">
                  <c:v>5.6</c:v>
                </c:pt>
                <c:pt idx="149">
                  <c:v>5.6</c:v>
                </c:pt>
                <c:pt idx="150">
                  <c:v>5.6</c:v>
                </c:pt>
                <c:pt idx="151">
                  <c:v>5.7</c:v>
                </c:pt>
                <c:pt idx="152">
                  <c:v>5.7</c:v>
                </c:pt>
                <c:pt idx="153">
                  <c:v>5.8</c:v>
                </c:pt>
                <c:pt idx="154">
                  <c:v>6</c:v>
                </c:pt>
                <c:pt idx="155">
                  <c:v>6.5</c:v>
                </c:pt>
                <c:pt idx="156">
                  <c:v>6.7</c:v>
                </c:pt>
                <c:pt idx="157">
                  <c:v>7</c:v>
                </c:pt>
                <c:pt idx="158">
                  <c:v>7.2</c:v>
                </c:pt>
                <c:pt idx="159">
                  <c:v>7.5</c:v>
                </c:pt>
                <c:pt idx="160">
                  <c:v>7.8</c:v>
                </c:pt>
                <c:pt idx="161">
                  <c:v>8.1</c:v>
                </c:pt>
                <c:pt idx="162">
                  <c:v>8.4</c:v>
                </c:pt>
                <c:pt idx="163">
                  <c:v>8.6</c:v>
                </c:pt>
                <c:pt idx="164">
                  <c:v>8.8000000000000007</c:v>
                </c:pt>
                <c:pt idx="165">
                  <c:v>9</c:v>
                </c:pt>
                <c:pt idx="166">
                  <c:v>9.1</c:v>
                </c:pt>
                <c:pt idx="167">
                  <c:v>9.3000000000000007</c:v>
                </c:pt>
                <c:pt idx="168">
                  <c:v>9.4</c:v>
                </c:pt>
                <c:pt idx="169">
                  <c:v>9.5</c:v>
                </c:pt>
                <c:pt idx="170">
                  <c:v>9.6</c:v>
                </c:pt>
                <c:pt idx="171">
                  <c:v>9.6999999999999993</c:v>
                </c:pt>
                <c:pt idx="172">
                  <c:v>9.6999999999999993</c:v>
                </c:pt>
                <c:pt idx="173">
                  <c:v>9.8000000000000007</c:v>
                </c:pt>
                <c:pt idx="174">
                  <c:v>9.9</c:v>
                </c:pt>
                <c:pt idx="175">
                  <c:v>10.1</c:v>
                </c:pt>
                <c:pt idx="176">
                  <c:v>10.3</c:v>
                </c:pt>
                <c:pt idx="177">
                  <c:v>10.6</c:v>
                </c:pt>
                <c:pt idx="178">
                  <c:v>10.8</c:v>
                </c:pt>
                <c:pt idx="179">
                  <c:v>11</c:v>
                </c:pt>
                <c:pt idx="180">
                  <c:v>11.3</c:v>
                </c:pt>
                <c:pt idx="181">
                  <c:v>11.5</c:v>
                </c:pt>
                <c:pt idx="182">
                  <c:v>11.6</c:v>
                </c:pt>
                <c:pt idx="183">
                  <c:v>11.6</c:v>
                </c:pt>
                <c:pt idx="184">
                  <c:v>11.6</c:v>
                </c:pt>
                <c:pt idx="185">
                  <c:v>11.6</c:v>
                </c:pt>
                <c:pt idx="186">
                  <c:v>11.6</c:v>
                </c:pt>
                <c:pt idx="187">
                  <c:v>11.6</c:v>
                </c:pt>
                <c:pt idx="188">
                  <c:v>11.5</c:v>
                </c:pt>
                <c:pt idx="189">
                  <c:v>11.5</c:v>
                </c:pt>
                <c:pt idx="190">
                  <c:v>11.4</c:v>
                </c:pt>
                <c:pt idx="191">
                  <c:v>11.4</c:v>
                </c:pt>
                <c:pt idx="192">
                  <c:v>11.3</c:v>
                </c:pt>
                <c:pt idx="193">
                  <c:v>11.3</c:v>
                </c:pt>
                <c:pt idx="194">
                  <c:v>11.1</c:v>
                </c:pt>
                <c:pt idx="195">
                  <c:v>10.9</c:v>
                </c:pt>
                <c:pt idx="196">
                  <c:v>10.9</c:v>
                </c:pt>
                <c:pt idx="197">
                  <c:v>10.9</c:v>
                </c:pt>
                <c:pt idx="198">
                  <c:v>10.8</c:v>
                </c:pt>
                <c:pt idx="199">
                  <c:v>10.9</c:v>
                </c:pt>
                <c:pt idx="200">
                  <c:v>11</c:v>
                </c:pt>
                <c:pt idx="201">
                  <c:v>11.2</c:v>
                </c:pt>
                <c:pt idx="202">
                  <c:v>11.4</c:v>
                </c:pt>
                <c:pt idx="203">
                  <c:v>11.6</c:v>
                </c:pt>
                <c:pt idx="204">
                  <c:v>11.8</c:v>
                </c:pt>
                <c:pt idx="205">
                  <c:v>12</c:v>
                </c:pt>
                <c:pt idx="206">
                  <c:v>12.2</c:v>
                </c:pt>
                <c:pt idx="207">
                  <c:v>12.4</c:v>
                </c:pt>
                <c:pt idx="208">
                  <c:v>12.6</c:v>
                </c:pt>
                <c:pt idx="209">
                  <c:v>12.8</c:v>
                </c:pt>
                <c:pt idx="210">
                  <c:v>12.8</c:v>
                </c:pt>
                <c:pt idx="211">
                  <c:v>12.8</c:v>
                </c:pt>
                <c:pt idx="212">
                  <c:v>13</c:v>
                </c:pt>
                <c:pt idx="213">
                  <c:v>13.2</c:v>
                </c:pt>
                <c:pt idx="214">
                  <c:v>13.5</c:v>
                </c:pt>
                <c:pt idx="215">
                  <c:v>13.5</c:v>
                </c:pt>
                <c:pt idx="216">
                  <c:v>13.5</c:v>
                </c:pt>
                <c:pt idx="217">
                  <c:v>13.5</c:v>
                </c:pt>
                <c:pt idx="218">
                  <c:v>13.5</c:v>
                </c:pt>
                <c:pt idx="219">
                  <c:v>13.7</c:v>
                </c:pt>
                <c:pt idx="220">
                  <c:v>13.7</c:v>
                </c:pt>
                <c:pt idx="221">
                  <c:v>13.7</c:v>
                </c:pt>
                <c:pt idx="222">
                  <c:v>13.7</c:v>
                </c:pt>
                <c:pt idx="223">
                  <c:v>13.7</c:v>
                </c:pt>
                <c:pt idx="224">
                  <c:v>13.9</c:v>
                </c:pt>
                <c:pt idx="225">
                  <c:v>14.1</c:v>
                </c:pt>
                <c:pt idx="226">
                  <c:v>14.1</c:v>
                </c:pt>
                <c:pt idx="227">
                  <c:v>14.1</c:v>
                </c:pt>
                <c:pt idx="228">
                  <c:v>14.2</c:v>
                </c:pt>
                <c:pt idx="229">
                  <c:v>14.2</c:v>
                </c:pt>
                <c:pt idx="230">
                  <c:v>14.4</c:v>
                </c:pt>
                <c:pt idx="231">
                  <c:v>14.6</c:v>
                </c:pt>
                <c:pt idx="232">
                  <c:v>14.9</c:v>
                </c:pt>
                <c:pt idx="233">
                  <c:v>15.2</c:v>
                </c:pt>
                <c:pt idx="234">
                  <c:v>15.6</c:v>
                </c:pt>
                <c:pt idx="235">
                  <c:v>15.8</c:v>
                </c:pt>
                <c:pt idx="236">
                  <c:v>16</c:v>
                </c:pt>
                <c:pt idx="237">
                  <c:v>16.2</c:v>
                </c:pt>
                <c:pt idx="238">
                  <c:v>16.399999999999999</c:v>
                </c:pt>
                <c:pt idx="239">
                  <c:v>16.600000000000001</c:v>
                </c:pt>
                <c:pt idx="240">
                  <c:v>16.8</c:v>
                </c:pt>
                <c:pt idx="241">
                  <c:v>17.100000000000001</c:v>
                </c:pt>
                <c:pt idx="242">
                  <c:v>17.399999999999999</c:v>
                </c:pt>
                <c:pt idx="243">
                  <c:v>17.7</c:v>
                </c:pt>
                <c:pt idx="244">
                  <c:v>17.899999999999999</c:v>
                </c:pt>
                <c:pt idx="245">
                  <c:v>18.2</c:v>
                </c:pt>
                <c:pt idx="246">
                  <c:v>18.600000000000001</c:v>
                </c:pt>
                <c:pt idx="247">
                  <c:v>18.899999999999999</c:v>
                </c:pt>
                <c:pt idx="248">
                  <c:v>19.2</c:v>
                </c:pt>
                <c:pt idx="249">
                  <c:v>19.600000000000001</c:v>
                </c:pt>
                <c:pt idx="250">
                  <c:v>19.8</c:v>
                </c:pt>
                <c:pt idx="251">
                  <c:v>20.100000000000001</c:v>
                </c:pt>
                <c:pt idx="252">
                  <c:v>20.399999999999999</c:v>
                </c:pt>
                <c:pt idx="253">
                  <c:v>20.8</c:v>
                </c:pt>
                <c:pt idx="254">
                  <c:v>21.2</c:v>
                </c:pt>
                <c:pt idx="255">
                  <c:v>21.6</c:v>
                </c:pt>
                <c:pt idx="256">
                  <c:v>22</c:v>
                </c:pt>
                <c:pt idx="257">
                  <c:v>22.4</c:v>
                </c:pt>
                <c:pt idx="258">
                  <c:v>22.8</c:v>
                </c:pt>
                <c:pt idx="259">
                  <c:v>23.3</c:v>
                </c:pt>
                <c:pt idx="260">
                  <c:v>23.7</c:v>
                </c:pt>
                <c:pt idx="261">
                  <c:v>24.2</c:v>
                </c:pt>
                <c:pt idx="262">
                  <c:v>24.7</c:v>
                </c:pt>
                <c:pt idx="263">
                  <c:v>25.1</c:v>
                </c:pt>
                <c:pt idx="264">
                  <c:v>25.5</c:v>
                </c:pt>
                <c:pt idx="265">
                  <c:v>25.8</c:v>
                </c:pt>
                <c:pt idx="266">
                  <c:v>26.2</c:v>
                </c:pt>
                <c:pt idx="267">
                  <c:v>26.5</c:v>
                </c:pt>
                <c:pt idx="268">
                  <c:v>26.8</c:v>
                </c:pt>
                <c:pt idx="269">
                  <c:v>27</c:v>
                </c:pt>
                <c:pt idx="270">
                  <c:v>27.2</c:v>
                </c:pt>
                <c:pt idx="271">
                  <c:v>27.4</c:v>
                </c:pt>
                <c:pt idx="272">
                  <c:v>27.6</c:v>
                </c:pt>
                <c:pt idx="273">
                  <c:v>27.8</c:v>
                </c:pt>
                <c:pt idx="274">
                  <c:v>28</c:v>
                </c:pt>
                <c:pt idx="275">
                  <c:v>28.2</c:v>
                </c:pt>
                <c:pt idx="276">
                  <c:v>28.3</c:v>
                </c:pt>
                <c:pt idx="277">
                  <c:v>28.5</c:v>
                </c:pt>
                <c:pt idx="278">
                  <c:v>28.8</c:v>
                </c:pt>
                <c:pt idx="279">
                  <c:v>29</c:v>
                </c:pt>
                <c:pt idx="280">
                  <c:v>29.1</c:v>
                </c:pt>
                <c:pt idx="281">
                  <c:v>29.3</c:v>
                </c:pt>
                <c:pt idx="282">
                  <c:v>29.5</c:v>
                </c:pt>
                <c:pt idx="283">
                  <c:v>29.6</c:v>
                </c:pt>
                <c:pt idx="284">
                  <c:v>29.8</c:v>
                </c:pt>
                <c:pt idx="285">
                  <c:v>30.1</c:v>
                </c:pt>
                <c:pt idx="286">
                  <c:v>30.3</c:v>
                </c:pt>
                <c:pt idx="287">
                  <c:v>30.5</c:v>
                </c:pt>
                <c:pt idx="288">
                  <c:v>30.6</c:v>
                </c:pt>
                <c:pt idx="289">
                  <c:v>30.8</c:v>
                </c:pt>
                <c:pt idx="290">
                  <c:v>30.9</c:v>
                </c:pt>
                <c:pt idx="291">
                  <c:v>31</c:v>
                </c:pt>
                <c:pt idx="292">
                  <c:v>31</c:v>
                </c:pt>
                <c:pt idx="293">
                  <c:v>31</c:v>
                </c:pt>
                <c:pt idx="294">
                  <c:v>31</c:v>
                </c:pt>
                <c:pt idx="295">
                  <c:v>31.1</c:v>
                </c:pt>
                <c:pt idx="296">
                  <c:v>31.2</c:v>
                </c:pt>
                <c:pt idx="297">
                  <c:v>31.4</c:v>
                </c:pt>
                <c:pt idx="298">
                  <c:v>31.6</c:v>
                </c:pt>
                <c:pt idx="299">
                  <c:v>31.8</c:v>
                </c:pt>
                <c:pt idx="300">
                  <c:v>32</c:v>
                </c:pt>
                <c:pt idx="301">
                  <c:v>32.200000000000003</c:v>
                </c:pt>
                <c:pt idx="302">
                  <c:v>32.299999999999997</c:v>
                </c:pt>
                <c:pt idx="303">
                  <c:v>32.5</c:v>
                </c:pt>
                <c:pt idx="304">
                  <c:v>32.700000000000003</c:v>
                </c:pt>
                <c:pt idx="305">
                  <c:v>32.9</c:v>
                </c:pt>
                <c:pt idx="306">
                  <c:v>33.1</c:v>
                </c:pt>
                <c:pt idx="307">
                  <c:v>33.299999999999997</c:v>
                </c:pt>
                <c:pt idx="308">
                  <c:v>33.6</c:v>
                </c:pt>
                <c:pt idx="309">
                  <c:v>33.799999999999997</c:v>
                </c:pt>
                <c:pt idx="310">
                  <c:v>34.1</c:v>
                </c:pt>
                <c:pt idx="311">
                  <c:v>34.200000000000003</c:v>
                </c:pt>
                <c:pt idx="312">
                  <c:v>34.299999999999997</c:v>
                </c:pt>
                <c:pt idx="313">
                  <c:v>34.5</c:v>
                </c:pt>
                <c:pt idx="314">
                  <c:v>34.6</c:v>
                </c:pt>
                <c:pt idx="315">
                  <c:v>34.799999999999997</c:v>
                </c:pt>
                <c:pt idx="316">
                  <c:v>35</c:v>
                </c:pt>
                <c:pt idx="317">
                  <c:v>35.1</c:v>
                </c:pt>
                <c:pt idx="318">
                  <c:v>35.200000000000003</c:v>
                </c:pt>
                <c:pt idx="319">
                  <c:v>35.4</c:v>
                </c:pt>
                <c:pt idx="320">
                  <c:v>35.5</c:v>
                </c:pt>
                <c:pt idx="321">
                  <c:v>35.6</c:v>
                </c:pt>
                <c:pt idx="322">
                  <c:v>35.6</c:v>
                </c:pt>
                <c:pt idx="323">
                  <c:v>35.6</c:v>
                </c:pt>
                <c:pt idx="324">
                  <c:v>35.6</c:v>
                </c:pt>
                <c:pt idx="325">
                  <c:v>35.6</c:v>
                </c:pt>
                <c:pt idx="326">
                  <c:v>35.6</c:v>
                </c:pt>
                <c:pt idx="327">
                  <c:v>35.6</c:v>
                </c:pt>
                <c:pt idx="328">
                  <c:v>35.6</c:v>
                </c:pt>
                <c:pt idx="329">
                  <c:v>35.6</c:v>
                </c:pt>
                <c:pt idx="330">
                  <c:v>35.6</c:v>
                </c:pt>
                <c:pt idx="331">
                  <c:v>35.6</c:v>
                </c:pt>
                <c:pt idx="332">
                  <c:v>35.6</c:v>
                </c:pt>
                <c:pt idx="333">
                  <c:v>35.5</c:v>
                </c:pt>
                <c:pt idx="334">
                  <c:v>35.6</c:v>
                </c:pt>
                <c:pt idx="335">
                  <c:v>35.6</c:v>
                </c:pt>
                <c:pt idx="336">
                  <c:v>35.6</c:v>
                </c:pt>
                <c:pt idx="337">
                  <c:v>35.6</c:v>
                </c:pt>
                <c:pt idx="338">
                  <c:v>35.6</c:v>
                </c:pt>
                <c:pt idx="339">
                  <c:v>35.6</c:v>
                </c:pt>
                <c:pt idx="340">
                  <c:v>35.6</c:v>
                </c:pt>
                <c:pt idx="341">
                  <c:v>35.6</c:v>
                </c:pt>
                <c:pt idx="342">
                  <c:v>35.6</c:v>
                </c:pt>
                <c:pt idx="343">
                  <c:v>35.6</c:v>
                </c:pt>
                <c:pt idx="344">
                  <c:v>35.6</c:v>
                </c:pt>
                <c:pt idx="345">
                  <c:v>35.6</c:v>
                </c:pt>
                <c:pt idx="346">
                  <c:v>35.6</c:v>
                </c:pt>
                <c:pt idx="347">
                  <c:v>35.6</c:v>
                </c:pt>
                <c:pt idx="348">
                  <c:v>35.6</c:v>
                </c:pt>
                <c:pt idx="349">
                  <c:v>35.6</c:v>
                </c:pt>
                <c:pt idx="350">
                  <c:v>35.6</c:v>
                </c:pt>
                <c:pt idx="351">
                  <c:v>35.700000000000003</c:v>
                </c:pt>
                <c:pt idx="352">
                  <c:v>35.700000000000003</c:v>
                </c:pt>
                <c:pt idx="353">
                  <c:v>35.700000000000003</c:v>
                </c:pt>
                <c:pt idx="354">
                  <c:v>35.700000000000003</c:v>
                </c:pt>
                <c:pt idx="355">
                  <c:v>35.700000000000003</c:v>
                </c:pt>
                <c:pt idx="356">
                  <c:v>35.700000000000003</c:v>
                </c:pt>
                <c:pt idx="357">
                  <c:v>35.6</c:v>
                </c:pt>
                <c:pt idx="358">
                  <c:v>35.6</c:v>
                </c:pt>
                <c:pt idx="359">
                  <c:v>35.6</c:v>
                </c:pt>
                <c:pt idx="360">
                  <c:v>35.6</c:v>
                </c:pt>
                <c:pt idx="361">
                  <c:v>35.6</c:v>
                </c:pt>
                <c:pt idx="362">
                  <c:v>35.6</c:v>
                </c:pt>
                <c:pt idx="363">
                  <c:v>35.6</c:v>
                </c:pt>
                <c:pt idx="364">
                  <c:v>35.6</c:v>
                </c:pt>
                <c:pt idx="365">
                  <c:v>35.6</c:v>
                </c:pt>
                <c:pt idx="366">
                  <c:v>35.6</c:v>
                </c:pt>
                <c:pt idx="367">
                  <c:v>35.6</c:v>
                </c:pt>
                <c:pt idx="368">
                  <c:v>35.6</c:v>
                </c:pt>
                <c:pt idx="369">
                  <c:v>35.5</c:v>
                </c:pt>
                <c:pt idx="370">
                  <c:v>35.5</c:v>
                </c:pt>
                <c:pt idx="371">
                  <c:v>33.1</c:v>
                </c:pt>
                <c:pt idx="372">
                  <c:v>29.9</c:v>
                </c:pt>
                <c:pt idx="373">
                  <c:v>28.8</c:v>
                </c:pt>
                <c:pt idx="374">
                  <c:v>28.8</c:v>
                </c:pt>
                <c:pt idx="375">
                  <c:v>28.8</c:v>
                </c:pt>
                <c:pt idx="376">
                  <c:v>28.6</c:v>
                </c:pt>
                <c:pt idx="377">
                  <c:v>28.6</c:v>
                </c:pt>
                <c:pt idx="378">
                  <c:v>28.6</c:v>
                </c:pt>
                <c:pt idx="379">
                  <c:v>28.6</c:v>
                </c:pt>
                <c:pt idx="380">
                  <c:v>28.6</c:v>
                </c:pt>
                <c:pt idx="381">
                  <c:v>28.6</c:v>
                </c:pt>
                <c:pt idx="382">
                  <c:v>28.6</c:v>
                </c:pt>
                <c:pt idx="383">
                  <c:v>28.6</c:v>
                </c:pt>
                <c:pt idx="384">
                  <c:v>28.6</c:v>
                </c:pt>
                <c:pt idx="385">
                  <c:v>28.5</c:v>
                </c:pt>
                <c:pt idx="386">
                  <c:v>28.5</c:v>
                </c:pt>
                <c:pt idx="387">
                  <c:v>28.5</c:v>
                </c:pt>
                <c:pt idx="388">
                  <c:v>28.4</c:v>
                </c:pt>
                <c:pt idx="389">
                  <c:v>28.1</c:v>
                </c:pt>
                <c:pt idx="390">
                  <c:v>27.9</c:v>
                </c:pt>
                <c:pt idx="391">
                  <c:v>27.6</c:v>
                </c:pt>
                <c:pt idx="392">
                  <c:v>27.3</c:v>
                </c:pt>
                <c:pt idx="393">
                  <c:v>27</c:v>
                </c:pt>
                <c:pt idx="394">
                  <c:v>26.8</c:v>
                </c:pt>
                <c:pt idx="395">
                  <c:v>26.6</c:v>
                </c:pt>
                <c:pt idx="396">
                  <c:v>26.4</c:v>
                </c:pt>
                <c:pt idx="397">
                  <c:v>26.2</c:v>
                </c:pt>
                <c:pt idx="398">
                  <c:v>26</c:v>
                </c:pt>
                <c:pt idx="399">
                  <c:v>25.9</c:v>
                </c:pt>
                <c:pt idx="400">
                  <c:v>25.8</c:v>
                </c:pt>
                <c:pt idx="401">
                  <c:v>25.8</c:v>
                </c:pt>
                <c:pt idx="402">
                  <c:v>25.8</c:v>
                </c:pt>
                <c:pt idx="403">
                  <c:v>26</c:v>
                </c:pt>
                <c:pt idx="404">
                  <c:v>26.2</c:v>
                </c:pt>
                <c:pt idx="405">
                  <c:v>26.3</c:v>
                </c:pt>
                <c:pt idx="406">
                  <c:v>26.6</c:v>
                </c:pt>
                <c:pt idx="407">
                  <c:v>26.8</c:v>
                </c:pt>
                <c:pt idx="408">
                  <c:v>26.9</c:v>
                </c:pt>
                <c:pt idx="409">
                  <c:v>27</c:v>
                </c:pt>
                <c:pt idx="410">
                  <c:v>27.1</c:v>
                </c:pt>
                <c:pt idx="411">
                  <c:v>27.2</c:v>
                </c:pt>
                <c:pt idx="412">
                  <c:v>27.3</c:v>
                </c:pt>
                <c:pt idx="413">
                  <c:v>27.4</c:v>
                </c:pt>
                <c:pt idx="414">
                  <c:v>27.5</c:v>
                </c:pt>
                <c:pt idx="415">
                  <c:v>27.5</c:v>
                </c:pt>
                <c:pt idx="416">
                  <c:v>27.6</c:v>
                </c:pt>
                <c:pt idx="417">
                  <c:v>27.8</c:v>
                </c:pt>
                <c:pt idx="418">
                  <c:v>27.9</c:v>
                </c:pt>
                <c:pt idx="419">
                  <c:v>28.1</c:v>
                </c:pt>
                <c:pt idx="420">
                  <c:v>28.3</c:v>
                </c:pt>
                <c:pt idx="421">
                  <c:v>28.3</c:v>
                </c:pt>
                <c:pt idx="422">
                  <c:v>28.5</c:v>
                </c:pt>
                <c:pt idx="423">
                  <c:v>28.7</c:v>
                </c:pt>
                <c:pt idx="424">
                  <c:v>28.8</c:v>
                </c:pt>
                <c:pt idx="425">
                  <c:v>28.9</c:v>
                </c:pt>
                <c:pt idx="426">
                  <c:v>28.9</c:v>
                </c:pt>
                <c:pt idx="427">
                  <c:v>29</c:v>
                </c:pt>
                <c:pt idx="428">
                  <c:v>29</c:v>
                </c:pt>
                <c:pt idx="429">
                  <c:v>29.1</c:v>
                </c:pt>
                <c:pt idx="430">
                  <c:v>29.1</c:v>
                </c:pt>
                <c:pt idx="431">
                  <c:v>29.1</c:v>
                </c:pt>
                <c:pt idx="432">
                  <c:v>29.2</c:v>
                </c:pt>
                <c:pt idx="433">
                  <c:v>29.2</c:v>
                </c:pt>
                <c:pt idx="434">
                  <c:v>29.2</c:v>
                </c:pt>
                <c:pt idx="435">
                  <c:v>29.1</c:v>
                </c:pt>
                <c:pt idx="436">
                  <c:v>28.8</c:v>
                </c:pt>
                <c:pt idx="437">
                  <c:v>28.4</c:v>
                </c:pt>
                <c:pt idx="438">
                  <c:v>28</c:v>
                </c:pt>
                <c:pt idx="439">
                  <c:v>27.6</c:v>
                </c:pt>
                <c:pt idx="440">
                  <c:v>27.2</c:v>
                </c:pt>
                <c:pt idx="441">
                  <c:v>26.8</c:v>
                </c:pt>
                <c:pt idx="442">
                  <c:v>26.4</c:v>
                </c:pt>
                <c:pt idx="443">
                  <c:v>25.9</c:v>
                </c:pt>
                <c:pt idx="444">
                  <c:v>25.6</c:v>
                </c:pt>
                <c:pt idx="445">
                  <c:v>25.3</c:v>
                </c:pt>
                <c:pt idx="446">
                  <c:v>24.9</c:v>
                </c:pt>
                <c:pt idx="447">
                  <c:v>24.4</c:v>
                </c:pt>
                <c:pt idx="448">
                  <c:v>23.8</c:v>
                </c:pt>
                <c:pt idx="449">
                  <c:v>23.3</c:v>
                </c:pt>
                <c:pt idx="450">
                  <c:v>22.9</c:v>
                </c:pt>
                <c:pt idx="451">
                  <c:v>22.4</c:v>
                </c:pt>
                <c:pt idx="452">
                  <c:v>21.9</c:v>
                </c:pt>
                <c:pt idx="453">
                  <c:v>21.5</c:v>
                </c:pt>
                <c:pt idx="454">
                  <c:v>21.1</c:v>
                </c:pt>
                <c:pt idx="455">
                  <c:v>20.7</c:v>
                </c:pt>
                <c:pt idx="456">
                  <c:v>20.3</c:v>
                </c:pt>
                <c:pt idx="457">
                  <c:v>19.899999999999999</c:v>
                </c:pt>
                <c:pt idx="458">
                  <c:v>19.5</c:v>
                </c:pt>
                <c:pt idx="459">
                  <c:v>19.100000000000001</c:v>
                </c:pt>
                <c:pt idx="460">
                  <c:v>18.8</c:v>
                </c:pt>
                <c:pt idx="461">
                  <c:v>18.5</c:v>
                </c:pt>
                <c:pt idx="462">
                  <c:v>18.100000000000001</c:v>
                </c:pt>
                <c:pt idx="463">
                  <c:v>17.7</c:v>
                </c:pt>
                <c:pt idx="464">
                  <c:v>17.2</c:v>
                </c:pt>
                <c:pt idx="465">
                  <c:v>16.600000000000001</c:v>
                </c:pt>
                <c:pt idx="466">
                  <c:v>16.2</c:v>
                </c:pt>
                <c:pt idx="467">
                  <c:v>15.7</c:v>
                </c:pt>
                <c:pt idx="468">
                  <c:v>15.2</c:v>
                </c:pt>
                <c:pt idx="469">
                  <c:v>14.8</c:v>
                </c:pt>
                <c:pt idx="470">
                  <c:v>14.3</c:v>
                </c:pt>
                <c:pt idx="471">
                  <c:v>13.7</c:v>
                </c:pt>
                <c:pt idx="472">
                  <c:v>13.2</c:v>
                </c:pt>
                <c:pt idx="473">
                  <c:v>12.7</c:v>
                </c:pt>
                <c:pt idx="474">
                  <c:v>12.3</c:v>
                </c:pt>
                <c:pt idx="475">
                  <c:v>11.9</c:v>
                </c:pt>
                <c:pt idx="476">
                  <c:v>11.3</c:v>
                </c:pt>
                <c:pt idx="477">
                  <c:v>10.9</c:v>
                </c:pt>
                <c:pt idx="478">
                  <c:v>10.4</c:v>
                </c:pt>
                <c:pt idx="479">
                  <c:v>9.8000000000000007</c:v>
                </c:pt>
                <c:pt idx="480">
                  <c:v>9.4</c:v>
                </c:pt>
                <c:pt idx="481">
                  <c:v>8.8000000000000007</c:v>
                </c:pt>
                <c:pt idx="482">
                  <c:v>8.3000000000000007</c:v>
                </c:pt>
                <c:pt idx="483">
                  <c:v>7.8</c:v>
                </c:pt>
                <c:pt idx="484">
                  <c:v>7.3</c:v>
                </c:pt>
                <c:pt idx="485">
                  <c:v>6.8</c:v>
                </c:pt>
                <c:pt idx="486">
                  <c:v>6.3</c:v>
                </c:pt>
                <c:pt idx="487">
                  <c:v>5.7</c:v>
                </c:pt>
                <c:pt idx="488">
                  <c:v>5.3</c:v>
                </c:pt>
                <c:pt idx="489">
                  <c:v>4.8</c:v>
                </c:pt>
                <c:pt idx="490">
                  <c:v>4.3</c:v>
                </c:pt>
                <c:pt idx="491">
                  <c:v>3.9</c:v>
                </c:pt>
                <c:pt idx="492">
                  <c:v>3.5</c:v>
                </c:pt>
                <c:pt idx="493">
                  <c:v>2.9</c:v>
                </c:pt>
                <c:pt idx="494">
                  <c:v>2.4</c:v>
                </c:pt>
                <c:pt idx="495">
                  <c:v>1.9</c:v>
                </c:pt>
                <c:pt idx="496">
                  <c:v>1.3</c:v>
                </c:pt>
                <c:pt idx="497">
                  <c:v>0.8</c:v>
                </c:pt>
                <c:pt idx="498">
                  <c:v>0.2</c:v>
                </c:pt>
                <c:pt idx="499">
                  <c:v>-0.4</c:v>
                </c:pt>
                <c:pt idx="500">
                  <c:v>-0.9</c:v>
                </c:pt>
                <c:pt idx="501">
                  <c:v>-1.4</c:v>
                </c:pt>
                <c:pt idx="502">
                  <c:v>-2</c:v>
                </c:pt>
                <c:pt idx="503">
                  <c:v>-2.6</c:v>
                </c:pt>
                <c:pt idx="504">
                  <c:v>-3.1</c:v>
                </c:pt>
                <c:pt idx="505">
                  <c:v>-3.7</c:v>
                </c:pt>
                <c:pt idx="506">
                  <c:v>-4.3</c:v>
                </c:pt>
                <c:pt idx="507">
                  <c:v>-4.9000000000000004</c:v>
                </c:pt>
                <c:pt idx="508">
                  <c:v>-5.4</c:v>
                </c:pt>
                <c:pt idx="509">
                  <c:v>-6.1</c:v>
                </c:pt>
                <c:pt idx="510">
                  <c:v>-6.6</c:v>
                </c:pt>
                <c:pt idx="511">
                  <c:v>-7.2</c:v>
                </c:pt>
                <c:pt idx="512">
                  <c:v>-7.8</c:v>
                </c:pt>
                <c:pt idx="513">
                  <c:v>-8.3000000000000007</c:v>
                </c:pt>
                <c:pt idx="514">
                  <c:v>-8.8000000000000007</c:v>
                </c:pt>
                <c:pt idx="515">
                  <c:v>-9.3000000000000007</c:v>
                </c:pt>
                <c:pt idx="516">
                  <c:v>-9.9</c:v>
                </c:pt>
                <c:pt idx="517">
                  <c:v>-10.5</c:v>
                </c:pt>
                <c:pt idx="518">
                  <c:v>-11</c:v>
                </c:pt>
                <c:pt idx="519">
                  <c:v>-11.5</c:v>
                </c:pt>
                <c:pt idx="520">
                  <c:v>-12</c:v>
                </c:pt>
                <c:pt idx="521">
                  <c:v>-12.5</c:v>
                </c:pt>
                <c:pt idx="522">
                  <c:v>-13</c:v>
                </c:pt>
                <c:pt idx="523">
                  <c:v>-13.5</c:v>
                </c:pt>
                <c:pt idx="524">
                  <c:v>-14.1</c:v>
                </c:pt>
                <c:pt idx="525">
                  <c:v>-14.6</c:v>
                </c:pt>
                <c:pt idx="526">
                  <c:v>-15</c:v>
                </c:pt>
                <c:pt idx="527">
                  <c:v>-15.5</c:v>
                </c:pt>
                <c:pt idx="528">
                  <c:v>-15.9</c:v>
                </c:pt>
                <c:pt idx="529">
                  <c:v>-16.3</c:v>
                </c:pt>
                <c:pt idx="530">
                  <c:v>-16.8</c:v>
                </c:pt>
                <c:pt idx="531">
                  <c:v>-17.3</c:v>
                </c:pt>
                <c:pt idx="532">
                  <c:v>-17.8</c:v>
                </c:pt>
                <c:pt idx="533">
                  <c:v>-18.3</c:v>
                </c:pt>
                <c:pt idx="534">
                  <c:v>-18.899999999999999</c:v>
                </c:pt>
                <c:pt idx="535">
                  <c:v>-19.3</c:v>
                </c:pt>
                <c:pt idx="536">
                  <c:v>-19.8</c:v>
                </c:pt>
                <c:pt idx="537">
                  <c:v>-20.2</c:v>
                </c:pt>
                <c:pt idx="538">
                  <c:v>-20.7</c:v>
                </c:pt>
                <c:pt idx="539">
                  <c:v>-21.2</c:v>
                </c:pt>
                <c:pt idx="540">
                  <c:v>-21.7</c:v>
                </c:pt>
                <c:pt idx="541">
                  <c:v>-22.4</c:v>
                </c:pt>
                <c:pt idx="542">
                  <c:v>-23</c:v>
                </c:pt>
                <c:pt idx="543">
                  <c:v>-23.6</c:v>
                </c:pt>
                <c:pt idx="544">
                  <c:v>-24.2</c:v>
                </c:pt>
                <c:pt idx="545">
                  <c:v>-24.8</c:v>
                </c:pt>
                <c:pt idx="546">
                  <c:v>-25.4</c:v>
                </c:pt>
                <c:pt idx="547">
                  <c:v>-26.1</c:v>
                </c:pt>
                <c:pt idx="548">
                  <c:v>-26.6</c:v>
                </c:pt>
                <c:pt idx="549">
                  <c:v>-27.2</c:v>
                </c:pt>
                <c:pt idx="550">
                  <c:v>-27.7</c:v>
                </c:pt>
                <c:pt idx="551">
                  <c:v>-28.1</c:v>
                </c:pt>
                <c:pt idx="552">
                  <c:v>-28.6</c:v>
                </c:pt>
                <c:pt idx="553">
                  <c:v>-29</c:v>
                </c:pt>
                <c:pt idx="554">
                  <c:v>-29.4</c:v>
                </c:pt>
                <c:pt idx="555">
                  <c:v>-29.7</c:v>
                </c:pt>
                <c:pt idx="556">
                  <c:v>-30.2</c:v>
                </c:pt>
                <c:pt idx="557">
                  <c:v>-30.5</c:v>
                </c:pt>
                <c:pt idx="558">
                  <c:v>-30.9</c:v>
                </c:pt>
                <c:pt idx="559">
                  <c:v>-31.3</c:v>
                </c:pt>
                <c:pt idx="560">
                  <c:v>-31.7</c:v>
                </c:pt>
                <c:pt idx="561">
                  <c:v>-32</c:v>
                </c:pt>
                <c:pt idx="562">
                  <c:v>-32.4</c:v>
                </c:pt>
                <c:pt idx="563">
                  <c:v>-32.700000000000003</c:v>
                </c:pt>
                <c:pt idx="564">
                  <c:v>-33.1</c:v>
                </c:pt>
                <c:pt idx="565">
                  <c:v>-33.5</c:v>
                </c:pt>
                <c:pt idx="566">
                  <c:v>-33.799999999999997</c:v>
                </c:pt>
                <c:pt idx="567">
                  <c:v>-34.1</c:v>
                </c:pt>
                <c:pt idx="568">
                  <c:v>-34.5</c:v>
                </c:pt>
                <c:pt idx="569">
                  <c:v>-34.9</c:v>
                </c:pt>
                <c:pt idx="570">
                  <c:v>-35.299999999999997</c:v>
                </c:pt>
                <c:pt idx="571">
                  <c:v>-35.700000000000003</c:v>
                </c:pt>
                <c:pt idx="572">
                  <c:v>-36.1</c:v>
                </c:pt>
                <c:pt idx="573">
                  <c:v>-36.6</c:v>
                </c:pt>
                <c:pt idx="574">
                  <c:v>-37</c:v>
                </c:pt>
                <c:pt idx="575">
                  <c:v>-37.4</c:v>
                </c:pt>
                <c:pt idx="576">
                  <c:v>-37.700000000000003</c:v>
                </c:pt>
                <c:pt idx="577">
                  <c:v>-37.799999999999997</c:v>
                </c:pt>
                <c:pt idx="578">
                  <c:v>-37.9</c:v>
                </c:pt>
                <c:pt idx="579">
                  <c:v>-37.799999999999997</c:v>
                </c:pt>
                <c:pt idx="580">
                  <c:v>-37.799999999999997</c:v>
                </c:pt>
                <c:pt idx="581">
                  <c:v>-37.799999999999997</c:v>
                </c:pt>
                <c:pt idx="582">
                  <c:v>-37.799999999999997</c:v>
                </c:pt>
                <c:pt idx="583">
                  <c:v>-37.799999999999997</c:v>
                </c:pt>
                <c:pt idx="584">
                  <c:v>-37.9</c:v>
                </c:pt>
                <c:pt idx="585">
                  <c:v>-38</c:v>
                </c:pt>
                <c:pt idx="586">
                  <c:v>-38</c:v>
                </c:pt>
                <c:pt idx="587">
                  <c:v>-38</c:v>
                </c:pt>
                <c:pt idx="588">
                  <c:v>-38</c:v>
                </c:pt>
                <c:pt idx="589">
                  <c:v>-38</c:v>
                </c:pt>
                <c:pt idx="590">
                  <c:v>-38.1</c:v>
                </c:pt>
                <c:pt idx="591">
                  <c:v>-38.1</c:v>
                </c:pt>
                <c:pt idx="592">
                  <c:v>-38.1</c:v>
                </c:pt>
                <c:pt idx="593">
                  <c:v>-38.200000000000003</c:v>
                </c:pt>
                <c:pt idx="594">
                  <c:v>-38.1</c:v>
                </c:pt>
                <c:pt idx="595">
                  <c:v>-38</c:v>
                </c:pt>
                <c:pt idx="596">
                  <c:v>-37.799999999999997</c:v>
                </c:pt>
                <c:pt idx="597">
                  <c:v>-37.700000000000003</c:v>
                </c:pt>
                <c:pt idx="598">
                  <c:v>-37.6</c:v>
                </c:pt>
                <c:pt idx="599">
                  <c:v>-37.4</c:v>
                </c:pt>
                <c:pt idx="600">
                  <c:v>-37.299999999999997</c:v>
                </c:pt>
                <c:pt idx="601">
                  <c:v>-37.299999999999997</c:v>
                </c:pt>
                <c:pt idx="602">
                  <c:v>-37.5</c:v>
                </c:pt>
                <c:pt idx="603">
                  <c:v>-37.700000000000003</c:v>
                </c:pt>
                <c:pt idx="604">
                  <c:v>-38</c:v>
                </c:pt>
                <c:pt idx="605">
                  <c:v>-38.4</c:v>
                </c:pt>
                <c:pt idx="606">
                  <c:v>-38.700000000000003</c:v>
                </c:pt>
                <c:pt idx="607">
                  <c:v>-39.1</c:v>
                </c:pt>
                <c:pt idx="608">
                  <c:v>-39.5</c:v>
                </c:pt>
                <c:pt idx="609">
                  <c:v>-40</c:v>
                </c:pt>
                <c:pt idx="610">
                  <c:v>-40.4</c:v>
                </c:pt>
                <c:pt idx="611">
                  <c:v>-40.9</c:v>
                </c:pt>
                <c:pt idx="612">
                  <c:v>-41.4</c:v>
                </c:pt>
                <c:pt idx="613">
                  <c:v>-41.9</c:v>
                </c:pt>
                <c:pt idx="614">
                  <c:v>-42.4</c:v>
                </c:pt>
                <c:pt idx="615">
                  <c:v>-42.9</c:v>
                </c:pt>
                <c:pt idx="616">
                  <c:v>-43.2</c:v>
                </c:pt>
                <c:pt idx="617">
                  <c:v>-43.7</c:v>
                </c:pt>
                <c:pt idx="618">
                  <c:v>-44</c:v>
                </c:pt>
                <c:pt idx="619">
                  <c:v>-44.3</c:v>
                </c:pt>
                <c:pt idx="620">
                  <c:v>-44.6</c:v>
                </c:pt>
                <c:pt idx="621">
                  <c:v>-44.9</c:v>
                </c:pt>
                <c:pt idx="622">
                  <c:v>-45.3</c:v>
                </c:pt>
                <c:pt idx="623">
                  <c:v>-45.8</c:v>
                </c:pt>
                <c:pt idx="624">
                  <c:v>-46.2</c:v>
                </c:pt>
                <c:pt idx="625">
                  <c:v>-46.6</c:v>
                </c:pt>
                <c:pt idx="626">
                  <c:v>-47</c:v>
                </c:pt>
                <c:pt idx="627">
                  <c:v>-47.4</c:v>
                </c:pt>
                <c:pt idx="628">
                  <c:v>-47.7</c:v>
                </c:pt>
                <c:pt idx="629">
                  <c:v>-48</c:v>
                </c:pt>
                <c:pt idx="630">
                  <c:v>-48.3</c:v>
                </c:pt>
                <c:pt idx="631">
                  <c:v>-48.7</c:v>
                </c:pt>
                <c:pt idx="632">
                  <c:v>-49.1</c:v>
                </c:pt>
                <c:pt idx="633">
                  <c:v>-49.5</c:v>
                </c:pt>
                <c:pt idx="634">
                  <c:v>-49.8</c:v>
                </c:pt>
                <c:pt idx="635">
                  <c:v>-50.2</c:v>
                </c:pt>
                <c:pt idx="636">
                  <c:v>-50.6</c:v>
                </c:pt>
                <c:pt idx="637">
                  <c:v>-50.9</c:v>
                </c:pt>
                <c:pt idx="638">
                  <c:v>-51.5</c:v>
                </c:pt>
                <c:pt idx="639">
                  <c:v>-52.1</c:v>
                </c:pt>
                <c:pt idx="640">
                  <c:v>-52.6</c:v>
                </c:pt>
                <c:pt idx="641">
                  <c:v>-53.1</c:v>
                </c:pt>
                <c:pt idx="642">
                  <c:v>-53.4</c:v>
                </c:pt>
                <c:pt idx="643">
                  <c:v>-53.6</c:v>
                </c:pt>
                <c:pt idx="644">
                  <c:v>-53.6</c:v>
                </c:pt>
                <c:pt idx="645">
                  <c:v>-53.8</c:v>
                </c:pt>
                <c:pt idx="646">
                  <c:v>-53.9</c:v>
                </c:pt>
                <c:pt idx="647">
                  <c:v>-53.9</c:v>
                </c:pt>
                <c:pt idx="648">
                  <c:v>-54.4</c:v>
                </c:pt>
                <c:pt idx="649">
                  <c:v>-54.6</c:v>
                </c:pt>
                <c:pt idx="650">
                  <c:v>-55</c:v>
                </c:pt>
                <c:pt idx="651">
                  <c:v>-55.5</c:v>
                </c:pt>
                <c:pt idx="652">
                  <c:v>-56</c:v>
                </c:pt>
                <c:pt idx="653">
                  <c:v>-56.6</c:v>
                </c:pt>
                <c:pt idx="654">
                  <c:v>-57.1</c:v>
                </c:pt>
                <c:pt idx="655">
                  <c:v>-57.5</c:v>
                </c:pt>
                <c:pt idx="656">
                  <c:v>-57.9</c:v>
                </c:pt>
                <c:pt idx="657">
                  <c:v>-58.2</c:v>
                </c:pt>
                <c:pt idx="658">
                  <c:v>-58.5</c:v>
                </c:pt>
                <c:pt idx="659">
                  <c:v>-58.7</c:v>
                </c:pt>
                <c:pt idx="660">
                  <c:v>-58.9</c:v>
                </c:pt>
                <c:pt idx="661">
                  <c:v>-59</c:v>
                </c:pt>
                <c:pt idx="662">
                  <c:v>-59</c:v>
                </c:pt>
                <c:pt idx="663">
                  <c:v>-59.1</c:v>
                </c:pt>
                <c:pt idx="664">
                  <c:v>-59.3</c:v>
                </c:pt>
                <c:pt idx="665">
                  <c:v>-59.4</c:v>
                </c:pt>
                <c:pt idx="666">
                  <c:v>-59.4</c:v>
                </c:pt>
                <c:pt idx="667">
                  <c:v>-59.5</c:v>
                </c:pt>
                <c:pt idx="668">
                  <c:v>-59.6</c:v>
                </c:pt>
                <c:pt idx="669">
                  <c:v>-59.6</c:v>
                </c:pt>
                <c:pt idx="670">
                  <c:v>-59.7</c:v>
                </c:pt>
                <c:pt idx="671">
                  <c:v>-59.8</c:v>
                </c:pt>
                <c:pt idx="672">
                  <c:v>-59.9</c:v>
                </c:pt>
                <c:pt idx="673">
                  <c:v>-59.9</c:v>
                </c:pt>
                <c:pt idx="674">
                  <c:v>-60</c:v>
                </c:pt>
                <c:pt idx="675">
                  <c:v>-60</c:v>
                </c:pt>
                <c:pt idx="676">
                  <c:v>-60.1</c:v>
                </c:pt>
                <c:pt idx="677">
                  <c:v>-60</c:v>
                </c:pt>
                <c:pt idx="678">
                  <c:v>-59.9</c:v>
                </c:pt>
                <c:pt idx="679">
                  <c:v>-59.9</c:v>
                </c:pt>
                <c:pt idx="680">
                  <c:v>-59.8</c:v>
                </c:pt>
                <c:pt idx="681">
                  <c:v>-59.8</c:v>
                </c:pt>
                <c:pt idx="682">
                  <c:v>-59.9</c:v>
                </c:pt>
                <c:pt idx="683">
                  <c:v>-59.9</c:v>
                </c:pt>
                <c:pt idx="684">
                  <c:v>-60</c:v>
                </c:pt>
                <c:pt idx="685">
                  <c:v>-60</c:v>
                </c:pt>
                <c:pt idx="686">
                  <c:v>-59.9</c:v>
                </c:pt>
                <c:pt idx="687">
                  <c:v>-59.9</c:v>
                </c:pt>
                <c:pt idx="688">
                  <c:v>-59.9</c:v>
                </c:pt>
                <c:pt idx="689">
                  <c:v>-59.8</c:v>
                </c:pt>
                <c:pt idx="690">
                  <c:v>-59.8</c:v>
                </c:pt>
                <c:pt idx="691">
                  <c:v>-59.8</c:v>
                </c:pt>
                <c:pt idx="692">
                  <c:v>-59.7</c:v>
                </c:pt>
                <c:pt idx="693">
                  <c:v>-59.7</c:v>
                </c:pt>
                <c:pt idx="694">
                  <c:v>-59.8</c:v>
                </c:pt>
                <c:pt idx="695">
                  <c:v>-59.9</c:v>
                </c:pt>
                <c:pt idx="696">
                  <c:v>-59.9</c:v>
                </c:pt>
                <c:pt idx="697">
                  <c:v>-60</c:v>
                </c:pt>
                <c:pt idx="698">
                  <c:v>-60.1</c:v>
                </c:pt>
                <c:pt idx="699">
                  <c:v>-60.1</c:v>
                </c:pt>
                <c:pt idx="700">
                  <c:v>-60.2</c:v>
                </c:pt>
                <c:pt idx="701">
                  <c:v>-60.3</c:v>
                </c:pt>
                <c:pt idx="702">
                  <c:v>-60.4</c:v>
                </c:pt>
                <c:pt idx="703">
                  <c:v>-60.4</c:v>
                </c:pt>
                <c:pt idx="704">
                  <c:v>-60.4</c:v>
                </c:pt>
                <c:pt idx="705">
                  <c:v>-60.3</c:v>
                </c:pt>
                <c:pt idx="706">
                  <c:v>-60.2</c:v>
                </c:pt>
                <c:pt idx="707">
                  <c:v>-60.1</c:v>
                </c:pt>
                <c:pt idx="708">
                  <c:v>-60</c:v>
                </c:pt>
                <c:pt idx="709">
                  <c:v>-59.8</c:v>
                </c:pt>
                <c:pt idx="710">
                  <c:v>-59.7</c:v>
                </c:pt>
                <c:pt idx="711">
                  <c:v>-59.4</c:v>
                </c:pt>
                <c:pt idx="712">
                  <c:v>-59.2</c:v>
                </c:pt>
                <c:pt idx="713">
                  <c:v>-59</c:v>
                </c:pt>
                <c:pt idx="714">
                  <c:v>-58.9</c:v>
                </c:pt>
                <c:pt idx="715">
                  <c:v>-58.8</c:v>
                </c:pt>
                <c:pt idx="716">
                  <c:v>-58.8</c:v>
                </c:pt>
                <c:pt idx="717">
                  <c:v>-58.8</c:v>
                </c:pt>
                <c:pt idx="718">
                  <c:v>-58.7</c:v>
                </c:pt>
                <c:pt idx="719">
                  <c:v>-58.6</c:v>
                </c:pt>
                <c:pt idx="720">
                  <c:v>-58.5</c:v>
                </c:pt>
                <c:pt idx="721">
                  <c:v>-58.3</c:v>
                </c:pt>
                <c:pt idx="722">
                  <c:v>-58.1</c:v>
                </c:pt>
                <c:pt idx="723">
                  <c:v>-57.8</c:v>
                </c:pt>
                <c:pt idx="724">
                  <c:v>-57.5</c:v>
                </c:pt>
                <c:pt idx="725">
                  <c:v>-57.1</c:v>
                </c:pt>
                <c:pt idx="726">
                  <c:v>-56.7</c:v>
                </c:pt>
                <c:pt idx="727">
                  <c:v>-56</c:v>
                </c:pt>
                <c:pt idx="728">
                  <c:v>-55.5</c:v>
                </c:pt>
                <c:pt idx="729">
                  <c:v>-55</c:v>
                </c:pt>
                <c:pt idx="730">
                  <c:v>-54.4</c:v>
                </c:pt>
                <c:pt idx="731">
                  <c:v>-53.9</c:v>
                </c:pt>
                <c:pt idx="732">
                  <c:v>-53.5</c:v>
                </c:pt>
                <c:pt idx="733">
                  <c:v>-53.1</c:v>
                </c:pt>
                <c:pt idx="734">
                  <c:v>-52.8</c:v>
                </c:pt>
                <c:pt idx="735">
                  <c:v>-52.4</c:v>
                </c:pt>
                <c:pt idx="736">
                  <c:v>-52</c:v>
                </c:pt>
                <c:pt idx="737">
                  <c:v>-51.7</c:v>
                </c:pt>
                <c:pt idx="738">
                  <c:v>-51.4</c:v>
                </c:pt>
                <c:pt idx="739">
                  <c:v>-50.9</c:v>
                </c:pt>
                <c:pt idx="740">
                  <c:v>-50.4</c:v>
                </c:pt>
                <c:pt idx="741">
                  <c:v>-49.9</c:v>
                </c:pt>
                <c:pt idx="742">
                  <c:v>-49.4</c:v>
                </c:pt>
                <c:pt idx="743">
                  <c:v>-48.9</c:v>
                </c:pt>
                <c:pt idx="744">
                  <c:v>-48.4</c:v>
                </c:pt>
                <c:pt idx="745">
                  <c:v>-47.8</c:v>
                </c:pt>
                <c:pt idx="746">
                  <c:v>-47.2</c:v>
                </c:pt>
                <c:pt idx="747">
                  <c:v>-46.6</c:v>
                </c:pt>
                <c:pt idx="748">
                  <c:v>-46</c:v>
                </c:pt>
                <c:pt idx="749">
                  <c:v>-45.4</c:v>
                </c:pt>
                <c:pt idx="750">
                  <c:v>-44.9</c:v>
                </c:pt>
                <c:pt idx="751">
                  <c:v>-44.5</c:v>
                </c:pt>
                <c:pt idx="752">
                  <c:v>-44.1</c:v>
                </c:pt>
                <c:pt idx="753">
                  <c:v>-43.7</c:v>
                </c:pt>
                <c:pt idx="754">
                  <c:v>-43.3</c:v>
                </c:pt>
                <c:pt idx="755">
                  <c:v>-42.8</c:v>
                </c:pt>
                <c:pt idx="756">
                  <c:v>-42.4</c:v>
                </c:pt>
                <c:pt idx="757">
                  <c:v>-41.9</c:v>
                </c:pt>
                <c:pt idx="758">
                  <c:v>-41.5</c:v>
                </c:pt>
                <c:pt idx="759">
                  <c:v>-41.1</c:v>
                </c:pt>
                <c:pt idx="760">
                  <c:v>-40.6</c:v>
                </c:pt>
                <c:pt idx="761">
                  <c:v>-40.1</c:v>
                </c:pt>
                <c:pt idx="762">
                  <c:v>-39.700000000000003</c:v>
                </c:pt>
                <c:pt idx="763">
                  <c:v>-39.299999999999997</c:v>
                </c:pt>
                <c:pt idx="764">
                  <c:v>-38.9</c:v>
                </c:pt>
                <c:pt idx="765">
                  <c:v>-38.5</c:v>
                </c:pt>
                <c:pt idx="766">
                  <c:v>-38.1</c:v>
                </c:pt>
                <c:pt idx="767">
                  <c:v>-37.700000000000003</c:v>
                </c:pt>
                <c:pt idx="768">
                  <c:v>-37.299999999999997</c:v>
                </c:pt>
                <c:pt idx="769">
                  <c:v>-36.9</c:v>
                </c:pt>
                <c:pt idx="770">
                  <c:v>-36.5</c:v>
                </c:pt>
                <c:pt idx="771">
                  <c:v>-36.1</c:v>
                </c:pt>
                <c:pt idx="772">
                  <c:v>-35.6</c:v>
                </c:pt>
                <c:pt idx="773">
                  <c:v>-35.200000000000003</c:v>
                </c:pt>
                <c:pt idx="774">
                  <c:v>-34.9</c:v>
                </c:pt>
                <c:pt idx="775">
                  <c:v>-34.6</c:v>
                </c:pt>
                <c:pt idx="776">
                  <c:v>-34.299999999999997</c:v>
                </c:pt>
                <c:pt idx="777">
                  <c:v>-34</c:v>
                </c:pt>
                <c:pt idx="778">
                  <c:v>-33.700000000000003</c:v>
                </c:pt>
                <c:pt idx="779">
                  <c:v>-33.4</c:v>
                </c:pt>
                <c:pt idx="780">
                  <c:v>-33</c:v>
                </c:pt>
                <c:pt idx="781">
                  <c:v>-32.700000000000003</c:v>
                </c:pt>
                <c:pt idx="782">
                  <c:v>-32.299999999999997</c:v>
                </c:pt>
                <c:pt idx="783">
                  <c:v>-31.8</c:v>
                </c:pt>
                <c:pt idx="784">
                  <c:v>-31.4</c:v>
                </c:pt>
                <c:pt idx="785">
                  <c:v>-30.9</c:v>
                </c:pt>
                <c:pt idx="786">
                  <c:v>-30.5</c:v>
                </c:pt>
                <c:pt idx="787">
                  <c:v>-30</c:v>
                </c:pt>
                <c:pt idx="788">
                  <c:v>-29.5</c:v>
                </c:pt>
                <c:pt idx="789">
                  <c:v>-29</c:v>
                </c:pt>
                <c:pt idx="790">
                  <c:v>-28.6</c:v>
                </c:pt>
                <c:pt idx="791">
                  <c:v>-28.2</c:v>
                </c:pt>
                <c:pt idx="792">
                  <c:v>-27.9</c:v>
                </c:pt>
                <c:pt idx="793">
                  <c:v>-27.5</c:v>
                </c:pt>
                <c:pt idx="794">
                  <c:v>-27.1</c:v>
                </c:pt>
                <c:pt idx="795">
                  <c:v>-26.6</c:v>
                </c:pt>
                <c:pt idx="796">
                  <c:v>-26.2</c:v>
                </c:pt>
                <c:pt idx="797">
                  <c:v>-25.7</c:v>
                </c:pt>
                <c:pt idx="798">
                  <c:v>-25.3</c:v>
                </c:pt>
                <c:pt idx="799">
                  <c:v>-24.8</c:v>
                </c:pt>
                <c:pt idx="800">
                  <c:v>-24.4</c:v>
                </c:pt>
                <c:pt idx="801">
                  <c:v>-24</c:v>
                </c:pt>
                <c:pt idx="802">
                  <c:v>-23.6</c:v>
                </c:pt>
                <c:pt idx="803">
                  <c:v>-23.3</c:v>
                </c:pt>
                <c:pt idx="804">
                  <c:v>-23.1</c:v>
                </c:pt>
                <c:pt idx="805">
                  <c:v>-22.8</c:v>
                </c:pt>
                <c:pt idx="806">
                  <c:v>-22.6</c:v>
                </c:pt>
                <c:pt idx="807">
                  <c:v>-22.4</c:v>
                </c:pt>
                <c:pt idx="808">
                  <c:v>-22</c:v>
                </c:pt>
                <c:pt idx="809">
                  <c:v>-21.8</c:v>
                </c:pt>
                <c:pt idx="810">
                  <c:v>-21.6</c:v>
                </c:pt>
                <c:pt idx="811">
                  <c:v>-21.4</c:v>
                </c:pt>
                <c:pt idx="812">
                  <c:v>-21.3</c:v>
                </c:pt>
                <c:pt idx="813">
                  <c:v>-21.2</c:v>
                </c:pt>
                <c:pt idx="814">
                  <c:v>-21.1</c:v>
                </c:pt>
                <c:pt idx="815">
                  <c:v>-21</c:v>
                </c:pt>
                <c:pt idx="816">
                  <c:v>-20.8</c:v>
                </c:pt>
                <c:pt idx="817">
                  <c:v>-20.6</c:v>
                </c:pt>
                <c:pt idx="818">
                  <c:v>-20.5</c:v>
                </c:pt>
                <c:pt idx="819">
                  <c:v>-20.3</c:v>
                </c:pt>
                <c:pt idx="820">
                  <c:v>-20.100000000000001</c:v>
                </c:pt>
                <c:pt idx="821">
                  <c:v>-19.899999999999999</c:v>
                </c:pt>
                <c:pt idx="822">
                  <c:v>-19.8</c:v>
                </c:pt>
                <c:pt idx="823">
                  <c:v>-19.7</c:v>
                </c:pt>
                <c:pt idx="824">
                  <c:v>-19.600000000000001</c:v>
                </c:pt>
                <c:pt idx="825">
                  <c:v>-19.7</c:v>
                </c:pt>
                <c:pt idx="826">
                  <c:v>-19.600000000000001</c:v>
                </c:pt>
                <c:pt idx="827">
                  <c:v>-19.600000000000001</c:v>
                </c:pt>
                <c:pt idx="828">
                  <c:v>-19.399999999999999</c:v>
                </c:pt>
                <c:pt idx="829">
                  <c:v>-19.3</c:v>
                </c:pt>
                <c:pt idx="830">
                  <c:v>-19.2</c:v>
                </c:pt>
                <c:pt idx="831">
                  <c:v>-19</c:v>
                </c:pt>
                <c:pt idx="832">
                  <c:v>-18.8</c:v>
                </c:pt>
                <c:pt idx="833">
                  <c:v>-18.600000000000001</c:v>
                </c:pt>
                <c:pt idx="834">
                  <c:v>-18.5</c:v>
                </c:pt>
                <c:pt idx="835">
                  <c:v>-18.3</c:v>
                </c:pt>
                <c:pt idx="836">
                  <c:v>-18.100000000000001</c:v>
                </c:pt>
                <c:pt idx="837">
                  <c:v>-18</c:v>
                </c:pt>
                <c:pt idx="838">
                  <c:v>-17.8</c:v>
                </c:pt>
                <c:pt idx="839">
                  <c:v>-17.600000000000001</c:v>
                </c:pt>
                <c:pt idx="840">
                  <c:v>-17.2</c:v>
                </c:pt>
                <c:pt idx="841">
                  <c:v>-16.899999999999999</c:v>
                </c:pt>
                <c:pt idx="842">
                  <c:v>-16.5</c:v>
                </c:pt>
                <c:pt idx="843">
                  <c:v>-16.100000000000001</c:v>
                </c:pt>
                <c:pt idx="844">
                  <c:v>-15.8</c:v>
                </c:pt>
                <c:pt idx="845">
                  <c:v>-15.5</c:v>
                </c:pt>
                <c:pt idx="846">
                  <c:v>-15.2</c:v>
                </c:pt>
                <c:pt idx="847">
                  <c:v>-15</c:v>
                </c:pt>
                <c:pt idx="848">
                  <c:v>-14.7</c:v>
                </c:pt>
                <c:pt idx="849">
                  <c:v>-14.5</c:v>
                </c:pt>
                <c:pt idx="850">
                  <c:v>-14.3</c:v>
                </c:pt>
                <c:pt idx="851">
                  <c:v>-14</c:v>
                </c:pt>
                <c:pt idx="852">
                  <c:v>-13.8</c:v>
                </c:pt>
                <c:pt idx="853">
                  <c:v>-13.5</c:v>
                </c:pt>
                <c:pt idx="854">
                  <c:v>-13.2</c:v>
                </c:pt>
                <c:pt idx="855">
                  <c:v>-12.9</c:v>
                </c:pt>
                <c:pt idx="856">
                  <c:v>-12.6</c:v>
                </c:pt>
                <c:pt idx="857">
                  <c:v>-12.2</c:v>
                </c:pt>
                <c:pt idx="858">
                  <c:v>-11.9</c:v>
                </c:pt>
                <c:pt idx="859">
                  <c:v>-11.5</c:v>
                </c:pt>
                <c:pt idx="860">
                  <c:v>-11.1</c:v>
                </c:pt>
                <c:pt idx="861">
                  <c:v>-10.8</c:v>
                </c:pt>
                <c:pt idx="862">
                  <c:v>-10.5</c:v>
                </c:pt>
                <c:pt idx="863">
                  <c:v>-10.1</c:v>
                </c:pt>
                <c:pt idx="864">
                  <c:v>-9.8000000000000007</c:v>
                </c:pt>
                <c:pt idx="865">
                  <c:v>-9.4</c:v>
                </c:pt>
                <c:pt idx="866">
                  <c:v>-9.1</c:v>
                </c:pt>
                <c:pt idx="867">
                  <c:v>-8.6999999999999993</c:v>
                </c:pt>
                <c:pt idx="868">
                  <c:v>-8.3000000000000007</c:v>
                </c:pt>
                <c:pt idx="869">
                  <c:v>-8</c:v>
                </c:pt>
                <c:pt idx="870">
                  <c:v>-7.6</c:v>
                </c:pt>
                <c:pt idx="871">
                  <c:v>-7.4</c:v>
                </c:pt>
                <c:pt idx="872">
                  <c:v>-7.1</c:v>
                </c:pt>
                <c:pt idx="873">
                  <c:v>-6.9</c:v>
                </c:pt>
                <c:pt idx="874">
                  <c:v>-6.6</c:v>
                </c:pt>
                <c:pt idx="875">
                  <c:v>-6.3</c:v>
                </c:pt>
                <c:pt idx="876">
                  <c:v>-6</c:v>
                </c:pt>
                <c:pt idx="877">
                  <c:v>-5.9</c:v>
                </c:pt>
                <c:pt idx="878">
                  <c:v>-5.6</c:v>
                </c:pt>
                <c:pt idx="879">
                  <c:v>-5.4</c:v>
                </c:pt>
                <c:pt idx="880">
                  <c:v>-5.2</c:v>
                </c:pt>
                <c:pt idx="881">
                  <c:v>-5.2</c:v>
                </c:pt>
                <c:pt idx="882">
                  <c:v>-5.0999999999999996</c:v>
                </c:pt>
                <c:pt idx="883">
                  <c:v>-5.0999999999999996</c:v>
                </c:pt>
                <c:pt idx="884">
                  <c:v>-5</c:v>
                </c:pt>
                <c:pt idx="885">
                  <c:v>-5</c:v>
                </c:pt>
                <c:pt idx="886">
                  <c:v>-5</c:v>
                </c:pt>
                <c:pt idx="887">
                  <c:v>-4.9000000000000004</c:v>
                </c:pt>
                <c:pt idx="888">
                  <c:v>-4.8</c:v>
                </c:pt>
                <c:pt idx="889">
                  <c:v>-4.7</c:v>
                </c:pt>
                <c:pt idx="890">
                  <c:v>-4.5999999999999996</c:v>
                </c:pt>
                <c:pt idx="891">
                  <c:v>-4.5</c:v>
                </c:pt>
                <c:pt idx="892">
                  <c:v>-4.5</c:v>
                </c:pt>
                <c:pt idx="893">
                  <c:v>-4.5</c:v>
                </c:pt>
                <c:pt idx="894">
                  <c:v>-4.5</c:v>
                </c:pt>
                <c:pt idx="895">
                  <c:v>-4.5</c:v>
                </c:pt>
                <c:pt idx="896">
                  <c:v>-4.4000000000000004</c:v>
                </c:pt>
                <c:pt idx="897">
                  <c:v>-4.4000000000000004</c:v>
                </c:pt>
                <c:pt idx="898">
                  <c:v>-4.4000000000000004</c:v>
                </c:pt>
                <c:pt idx="899">
                  <c:v>-4.4000000000000004</c:v>
                </c:pt>
                <c:pt idx="900">
                  <c:v>-4.3</c:v>
                </c:pt>
                <c:pt idx="901">
                  <c:v>-4.3</c:v>
                </c:pt>
                <c:pt idx="902">
                  <c:v>-4.3</c:v>
                </c:pt>
                <c:pt idx="903">
                  <c:v>-4.3</c:v>
                </c:pt>
                <c:pt idx="904">
                  <c:v>-4.2</c:v>
                </c:pt>
                <c:pt idx="905">
                  <c:v>-4</c:v>
                </c:pt>
                <c:pt idx="906">
                  <c:v>-3.8</c:v>
                </c:pt>
                <c:pt idx="907">
                  <c:v>-3.7</c:v>
                </c:pt>
                <c:pt idx="908">
                  <c:v>-3.4</c:v>
                </c:pt>
                <c:pt idx="909">
                  <c:v>-3.2</c:v>
                </c:pt>
                <c:pt idx="910">
                  <c:v>-3</c:v>
                </c:pt>
                <c:pt idx="911">
                  <c:v>-2.8</c:v>
                </c:pt>
                <c:pt idx="912">
                  <c:v>-2.6</c:v>
                </c:pt>
                <c:pt idx="913">
                  <c:v>-2.5</c:v>
                </c:pt>
                <c:pt idx="914">
                  <c:v>-2.2999999999999998</c:v>
                </c:pt>
                <c:pt idx="915">
                  <c:v>-2.1</c:v>
                </c:pt>
                <c:pt idx="916">
                  <c:v>-1.9</c:v>
                </c:pt>
                <c:pt idx="917">
                  <c:v>-1.7</c:v>
                </c:pt>
                <c:pt idx="918">
                  <c:v>-1.5</c:v>
                </c:pt>
                <c:pt idx="919">
                  <c:v>-1.4</c:v>
                </c:pt>
                <c:pt idx="920">
                  <c:v>-1.2</c:v>
                </c:pt>
                <c:pt idx="921">
                  <c:v>-1</c:v>
                </c:pt>
                <c:pt idx="922">
                  <c:v>-0.8</c:v>
                </c:pt>
                <c:pt idx="923">
                  <c:v>-0.7</c:v>
                </c:pt>
                <c:pt idx="924">
                  <c:v>-0.6</c:v>
                </c:pt>
                <c:pt idx="925">
                  <c:v>-0.6</c:v>
                </c:pt>
                <c:pt idx="926">
                  <c:v>-0.5</c:v>
                </c:pt>
                <c:pt idx="927">
                  <c:v>-0.4</c:v>
                </c:pt>
                <c:pt idx="928">
                  <c:v>-0.3</c:v>
                </c:pt>
                <c:pt idx="929">
                  <c:v>-0.2</c:v>
                </c:pt>
                <c:pt idx="930">
                  <c:v>-0.1</c:v>
                </c:pt>
                <c:pt idx="931">
                  <c:v>0</c:v>
                </c:pt>
                <c:pt idx="932">
                  <c:v>0</c:v>
                </c:pt>
                <c:pt idx="933">
                  <c:v>0.1</c:v>
                </c:pt>
                <c:pt idx="934">
                  <c:v>0.2</c:v>
                </c:pt>
                <c:pt idx="935">
                  <c:v>0.4</c:v>
                </c:pt>
                <c:pt idx="936">
                  <c:v>0.5</c:v>
                </c:pt>
                <c:pt idx="937">
                  <c:v>0.7</c:v>
                </c:pt>
                <c:pt idx="938">
                  <c:v>0.9</c:v>
                </c:pt>
                <c:pt idx="939">
                  <c:v>1.1000000000000001</c:v>
                </c:pt>
                <c:pt idx="940">
                  <c:v>1.2</c:v>
                </c:pt>
                <c:pt idx="941">
                  <c:v>1.4</c:v>
                </c:pt>
                <c:pt idx="942">
                  <c:v>1.5</c:v>
                </c:pt>
                <c:pt idx="943">
                  <c:v>1.6</c:v>
                </c:pt>
                <c:pt idx="944">
                  <c:v>1.6</c:v>
                </c:pt>
                <c:pt idx="945">
                  <c:v>1.8</c:v>
                </c:pt>
                <c:pt idx="946">
                  <c:v>2</c:v>
                </c:pt>
                <c:pt idx="947">
                  <c:v>2.1</c:v>
                </c:pt>
                <c:pt idx="948">
                  <c:v>2.1</c:v>
                </c:pt>
                <c:pt idx="949">
                  <c:v>2.9</c:v>
                </c:pt>
                <c:pt idx="950">
                  <c:v>2.9</c:v>
                </c:pt>
                <c:pt idx="951">
                  <c:v>3.1</c:v>
                </c:pt>
                <c:pt idx="952">
                  <c:v>3.3</c:v>
                </c:pt>
                <c:pt idx="953">
                  <c:v>3.5</c:v>
                </c:pt>
                <c:pt idx="954">
                  <c:v>3.7</c:v>
                </c:pt>
                <c:pt idx="955">
                  <c:v>3.8</c:v>
                </c:pt>
                <c:pt idx="956">
                  <c:v>4</c:v>
                </c:pt>
                <c:pt idx="957">
                  <c:v>4.3</c:v>
                </c:pt>
                <c:pt idx="958">
                  <c:v>4.4000000000000004</c:v>
                </c:pt>
                <c:pt idx="959">
                  <c:v>4.5999999999999996</c:v>
                </c:pt>
                <c:pt idx="960">
                  <c:v>4.8</c:v>
                </c:pt>
                <c:pt idx="961">
                  <c:v>5</c:v>
                </c:pt>
                <c:pt idx="962">
                  <c:v>5.2</c:v>
                </c:pt>
                <c:pt idx="963">
                  <c:v>5.4</c:v>
                </c:pt>
                <c:pt idx="964">
                  <c:v>5.6</c:v>
                </c:pt>
                <c:pt idx="965">
                  <c:v>5.8</c:v>
                </c:pt>
                <c:pt idx="966">
                  <c:v>6.1</c:v>
                </c:pt>
                <c:pt idx="967">
                  <c:v>6.4</c:v>
                </c:pt>
                <c:pt idx="968">
                  <c:v>6.7</c:v>
                </c:pt>
                <c:pt idx="969">
                  <c:v>7</c:v>
                </c:pt>
                <c:pt idx="970">
                  <c:v>7.3</c:v>
                </c:pt>
                <c:pt idx="971">
                  <c:v>7.5</c:v>
                </c:pt>
                <c:pt idx="972">
                  <c:v>7.7</c:v>
                </c:pt>
                <c:pt idx="973">
                  <c:v>7.9</c:v>
                </c:pt>
                <c:pt idx="974">
                  <c:v>8</c:v>
                </c:pt>
                <c:pt idx="975">
                  <c:v>8.1999999999999993</c:v>
                </c:pt>
                <c:pt idx="976">
                  <c:v>8.4</c:v>
                </c:pt>
                <c:pt idx="977">
                  <c:v>8.5</c:v>
                </c:pt>
                <c:pt idx="978">
                  <c:v>8.6999999999999993</c:v>
                </c:pt>
                <c:pt idx="979">
                  <c:v>8.9</c:v>
                </c:pt>
                <c:pt idx="980">
                  <c:v>9.1</c:v>
                </c:pt>
                <c:pt idx="981">
                  <c:v>9.3000000000000007</c:v>
                </c:pt>
                <c:pt idx="982">
                  <c:v>9.6</c:v>
                </c:pt>
                <c:pt idx="983">
                  <c:v>9.8000000000000007</c:v>
                </c:pt>
                <c:pt idx="984">
                  <c:v>10</c:v>
                </c:pt>
                <c:pt idx="985">
                  <c:v>10.1</c:v>
                </c:pt>
                <c:pt idx="986">
                  <c:v>10.3</c:v>
                </c:pt>
                <c:pt idx="987">
                  <c:v>10.4</c:v>
                </c:pt>
                <c:pt idx="988">
                  <c:v>10.7</c:v>
                </c:pt>
                <c:pt idx="989">
                  <c:v>10.9</c:v>
                </c:pt>
                <c:pt idx="990">
                  <c:v>11.2</c:v>
                </c:pt>
                <c:pt idx="991">
                  <c:v>11.5</c:v>
                </c:pt>
                <c:pt idx="992">
                  <c:v>11.9</c:v>
                </c:pt>
                <c:pt idx="993">
                  <c:v>12.2</c:v>
                </c:pt>
                <c:pt idx="994">
                  <c:v>12.5</c:v>
                </c:pt>
                <c:pt idx="995">
                  <c:v>12.9</c:v>
                </c:pt>
                <c:pt idx="996">
                  <c:v>13.1</c:v>
                </c:pt>
                <c:pt idx="997">
                  <c:v>13.4</c:v>
                </c:pt>
                <c:pt idx="998">
                  <c:v>13.6</c:v>
                </c:pt>
                <c:pt idx="999">
                  <c:v>13.9</c:v>
                </c:pt>
                <c:pt idx="1000">
                  <c:v>14.1</c:v>
                </c:pt>
                <c:pt idx="1001">
                  <c:v>14.4</c:v>
                </c:pt>
                <c:pt idx="1002">
                  <c:v>14.8</c:v>
                </c:pt>
                <c:pt idx="1003">
                  <c:v>15.1</c:v>
                </c:pt>
                <c:pt idx="1004">
                  <c:v>15.5</c:v>
                </c:pt>
                <c:pt idx="1005">
                  <c:v>15.8</c:v>
                </c:pt>
                <c:pt idx="1006">
                  <c:v>16.100000000000001</c:v>
                </c:pt>
                <c:pt idx="1007">
                  <c:v>16.3</c:v>
                </c:pt>
                <c:pt idx="1008">
                  <c:v>16.5</c:v>
                </c:pt>
                <c:pt idx="1009">
                  <c:v>16.7</c:v>
                </c:pt>
                <c:pt idx="1010">
                  <c:v>16.899999999999999</c:v>
                </c:pt>
                <c:pt idx="1011">
                  <c:v>17.100000000000001</c:v>
                </c:pt>
                <c:pt idx="1012">
                  <c:v>17.2</c:v>
                </c:pt>
                <c:pt idx="1013">
                  <c:v>17.2</c:v>
                </c:pt>
                <c:pt idx="1014">
                  <c:v>17.2</c:v>
                </c:pt>
                <c:pt idx="1015">
                  <c:v>17.2</c:v>
                </c:pt>
                <c:pt idx="1016">
                  <c:v>16.899999999999999</c:v>
                </c:pt>
                <c:pt idx="1017">
                  <c:v>16.7</c:v>
                </c:pt>
                <c:pt idx="1018">
                  <c:v>16.5</c:v>
                </c:pt>
                <c:pt idx="1019">
                  <c:v>16.3</c:v>
                </c:pt>
                <c:pt idx="1020">
                  <c:v>16</c:v>
                </c:pt>
                <c:pt idx="1021">
                  <c:v>15.8</c:v>
                </c:pt>
                <c:pt idx="1022">
                  <c:v>15.6</c:v>
                </c:pt>
                <c:pt idx="1023">
                  <c:v>15.5</c:v>
                </c:pt>
                <c:pt idx="1024">
                  <c:v>15.4</c:v>
                </c:pt>
                <c:pt idx="1025">
                  <c:v>15.2</c:v>
                </c:pt>
                <c:pt idx="1026">
                  <c:v>15</c:v>
                </c:pt>
                <c:pt idx="1027">
                  <c:v>14.9</c:v>
                </c:pt>
                <c:pt idx="1028">
                  <c:v>14.7</c:v>
                </c:pt>
                <c:pt idx="1029">
                  <c:v>14.6</c:v>
                </c:pt>
                <c:pt idx="1030">
                  <c:v>14.4</c:v>
                </c:pt>
                <c:pt idx="1031">
                  <c:v>14.4</c:v>
                </c:pt>
                <c:pt idx="1032">
                  <c:v>14.4</c:v>
                </c:pt>
                <c:pt idx="1033">
                  <c:v>14.5</c:v>
                </c:pt>
                <c:pt idx="1034">
                  <c:v>14.6</c:v>
                </c:pt>
                <c:pt idx="1035">
                  <c:v>14.7</c:v>
                </c:pt>
                <c:pt idx="1036">
                  <c:v>14.7</c:v>
                </c:pt>
                <c:pt idx="1037">
                  <c:v>14.7</c:v>
                </c:pt>
                <c:pt idx="1038">
                  <c:v>14.7</c:v>
                </c:pt>
                <c:pt idx="1039">
                  <c:v>14.8</c:v>
                </c:pt>
                <c:pt idx="1040">
                  <c:v>14.9</c:v>
                </c:pt>
                <c:pt idx="1041">
                  <c:v>14.9</c:v>
                </c:pt>
                <c:pt idx="1042">
                  <c:v>15</c:v>
                </c:pt>
                <c:pt idx="1043">
                  <c:v>15.1</c:v>
                </c:pt>
                <c:pt idx="1044">
                  <c:v>15.2</c:v>
                </c:pt>
                <c:pt idx="1045">
                  <c:v>15.3</c:v>
                </c:pt>
                <c:pt idx="1046">
                  <c:v>15.4</c:v>
                </c:pt>
                <c:pt idx="1047">
                  <c:v>15.5</c:v>
                </c:pt>
                <c:pt idx="1048">
                  <c:v>15.6</c:v>
                </c:pt>
                <c:pt idx="1049">
                  <c:v>15.8</c:v>
                </c:pt>
                <c:pt idx="1050">
                  <c:v>16</c:v>
                </c:pt>
                <c:pt idx="1051">
                  <c:v>16.100000000000001</c:v>
                </c:pt>
                <c:pt idx="1052">
                  <c:v>16.399999999999999</c:v>
                </c:pt>
                <c:pt idx="1053">
                  <c:v>16.7</c:v>
                </c:pt>
                <c:pt idx="1054">
                  <c:v>16.899999999999999</c:v>
                </c:pt>
                <c:pt idx="1055">
                  <c:v>17</c:v>
                </c:pt>
                <c:pt idx="1056">
                  <c:v>17.100000000000001</c:v>
                </c:pt>
                <c:pt idx="1057">
                  <c:v>17.100000000000001</c:v>
                </c:pt>
                <c:pt idx="1058">
                  <c:v>17.2</c:v>
                </c:pt>
                <c:pt idx="1059">
                  <c:v>17.2</c:v>
                </c:pt>
                <c:pt idx="1060">
                  <c:v>17.2</c:v>
                </c:pt>
                <c:pt idx="1061">
                  <c:v>17.2</c:v>
                </c:pt>
                <c:pt idx="1062">
                  <c:v>17.3</c:v>
                </c:pt>
                <c:pt idx="1063">
                  <c:v>17.3</c:v>
                </c:pt>
                <c:pt idx="1064">
                  <c:v>17.5</c:v>
                </c:pt>
                <c:pt idx="1065">
                  <c:v>17.7</c:v>
                </c:pt>
                <c:pt idx="1066">
                  <c:v>17.899999999999999</c:v>
                </c:pt>
                <c:pt idx="1067">
                  <c:v>18.3</c:v>
                </c:pt>
                <c:pt idx="1068">
                  <c:v>18.600000000000001</c:v>
                </c:pt>
                <c:pt idx="1069">
                  <c:v>19</c:v>
                </c:pt>
                <c:pt idx="1070">
                  <c:v>19.3</c:v>
                </c:pt>
                <c:pt idx="1071">
                  <c:v>19.600000000000001</c:v>
                </c:pt>
                <c:pt idx="1072">
                  <c:v>19.8</c:v>
                </c:pt>
                <c:pt idx="1073">
                  <c:v>20.100000000000001</c:v>
                </c:pt>
                <c:pt idx="1074">
                  <c:v>20.3</c:v>
                </c:pt>
                <c:pt idx="1075">
                  <c:v>20.399999999999999</c:v>
                </c:pt>
                <c:pt idx="1076">
                  <c:v>20.6</c:v>
                </c:pt>
                <c:pt idx="1077">
                  <c:v>20.7</c:v>
                </c:pt>
                <c:pt idx="1078">
                  <c:v>20.7</c:v>
                </c:pt>
                <c:pt idx="1079">
                  <c:v>20.8</c:v>
                </c:pt>
                <c:pt idx="1080">
                  <c:v>20.9</c:v>
                </c:pt>
                <c:pt idx="1081">
                  <c:v>21</c:v>
                </c:pt>
                <c:pt idx="1082">
                  <c:v>21.2</c:v>
                </c:pt>
                <c:pt idx="1083">
                  <c:v>21.3</c:v>
                </c:pt>
                <c:pt idx="1084">
                  <c:v>21.6</c:v>
                </c:pt>
                <c:pt idx="1085">
                  <c:v>21.7</c:v>
                </c:pt>
                <c:pt idx="1086">
                  <c:v>21.9</c:v>
                </c:pt>
                <c:pt idx="1087">
                  <c:v>22</c:v>
                </c:pt>
                <c:pt idx="1088">
                  <c:v>22.2</c:v>
                </c:pt>
                <c:pt idx="1089">
                  <c:v>22.3</c:v>
                </c:pt>
                <c:pt idx="1090">
                  <c:v>22.4</c:v>
                </c:pt>
                <c:pt idx="1091">
                  <c:v>22.5</c:v>
                </c:pt>
                <c:pt idx="1092">
                  <c:v>22.7</c:v>
                </c:pt>
                <c:pt idx="1093">
                  <c:v>23</c:v>
                </c:pt>
                <c:pt idx="1094">
                  <c:v>23.3</c:v>
                </c:pt>
                <c:pt idx="1095">
                  <c:v>23.7</c:v>
                </c:pt>
                <c:pt idx="1096">
                  <c:v>24</c:v>
                </c:pt>
                <c:pt idx="1097">
                  <c:v>24.2</c:v>
                </c:pt>
                <c:pt idx="1098">
                  <c:v>24.5</c:v>
                </c:pt>
                <c:pt idx="1099">
                  <c:v>24.8</c:v>
                </c:pt>
                <c:pt idx="1100">
                  <c:v>25</c:v>
                </c:pt>
                <c:pt idx="1101">
                  <c:v>25.3</c:v>
                </c:pt>
                <c:pt idx="1102">
                  <c:v>25.5</c:v>
                </c:pt>
                <c:pt idx="1103">
                  <c:v>25.8</c:v>
                </c:pt>
                <c:pt idx="1104">
                  <c:v>26.1</c:v>
                </c:pt>
                <c:pt idx="1105">
                  <c:v>26.3</c:v>
                </c:pt>
                <c:pt idx="1106">
                  <c:v>26.6</c:v>
                </c:pt>
                <c:pt idx="1107">
                  <c:v>26.8</c:v>
                </c:pt>
                <c:pt idx="1108">
                  <c:v>27.1</c:v>
                </c:pt>
                <c:pt idx="1109">
                  <c:v>27.3</c:v>
                </c:pt>
                <c:pt idx="1110">
                  <c:v>27.4</c:v>
                </c:pt>
                <c:pt idx="1111">
                  <c:v>27.5</c:v>
                </c:pt>
                <c:pt idx="1112">
                  <c:v>27.5</c:v>
                </c:pt>
                <c:pt idx="1113">
                  <c:v>27.5</c:v>
                </c:pt>
                <c:pt idx="1114">
                  <c:v>27.5</c:v>
                </c:pt>
                <c:pt idx="1115">
                  <c:v>27.6</c:v>
                </c:pt>
                <c:pt idx="1116">
                  <c:v>27.7</c:v>
                </c:pt>
                <c:pt idx="1117">
                  <c:v>28</c:v>
                </c:pt>
                <c:pt idx="1118">
                  <c:v>28.4</c:v>
                </c:pt>
                <c:pt idx="1119">
                  <c:v>28.8</c:v>
                </c:pt>
                <c:pt idx="1120">
                  <c:v>29.2</c:v>
                </c:pt>
                <c:pt idx="1121">
                  <c:v>29.7</c:v>
                </c:pt>
                <c:pt idx="1122">
                  <c:v>30.1</c:v>
                </c:pt>
                <c:pt idx="1123">
                  <c:v>30.5</c:v>
                </c:pt>
                <c:pt idx="1124">
                  <c:v>30.9</c:v>
                </c:pt>
                <c:pt idx="1125">
                  <c:v>31.3</c:v>
                </c:pt>
                <c:pt idx="1126">
                  <c:v>31.8</c:v>
                </c:pt>
                <c:pt idx="1127">
                  <c:v>32.299999999999997</c:v>
                </c:pt>
                <c:pt idx="1128">
                  <c:v>32.700000000000003</c:v>
                </c:pt>
                <c:pt idx="1129">
                  <c:v>33.299999999999997</c:v>
                </c:pt>
                <c:pt idx="1130">
                  <c:v>33.799999999999997</c:v>
                </c:pt>
                <c:pt idx="1131">
                  <c:v>34.299999999999997</c:v>
                </c:pt>
                <c:pt idx="1132">
                  <c:v>34.700000000000003</c:v>
                </c:pt>
                <c:pt idx="1133">
                  <c:v>35.200000000000003</c:v>
                </c:pt>
                <c:pt idx="1134">
                  <c:v>35.700000000000003</c:v>
                </c:pt>
                <c:pt idx="1135">
                  <c:v>36.200000000000003</c:v>
                </c:pt>
                <c:pt idx="1136">
                  <c:v>36.700000000000003</c:v>
                </c:pt>
                <c:pt idx="1137">
                  <c:v>37.1</c:v>
                </c:pt>
                <c:pt idx="1138">
                  <c:v>37.5</c:v>
                </c:pt>
                <c:pt idx="1139">
                  <c:v>37.799999999999997</c:v>
                </c:pt>
                <c:pt idx="1140">
                  <c:v>38.200000000000003</c:v>
                </c:pt>
                <c:pt idx="1141">
                  <c:v>38.5</c:v>
                </c:pt>
                <c:pt idx="1142">
                  <c:v>38.700000000000003</c:v>
                </c:pt>
                <c:pt idx="1143">
                  <c:v>39</c:v>
                </c:pt>
                <c:pt idx="1144">
                  <c:v>39.200000000000003</c:v>
                </c:pt>
                <c:pt idx="1145">
                  <c:v>39.4</c:v>
                </c:pt>
                <c:pt idx="1146">
                  <c:v>39.5</c:v>
                </c:pt>
                <c:pt idx="1147">
                  <c:v>39.700000000000003</c:v>
                </c:pt>
                <c:pt idx="1148">
                  <c:v>39.799999999999997</c:v>
                </c:pt>
                <c:pt idx="1149">
                  <c:v>39.9</c:v>
                </c:pt>
                <c:pt idx="1150">
                  <c:v>40</c:v>
                </c:pt>
                <c:pt idx="1151">
                  <c:v>40.1</c:v>
                </c:pt>
                <c:pt idx="1152">
                  <c:v>40.299999999999997</c:v>
                </c:pt>
                <c:pt idx="1153">
                  <c:v>40.4</c:v>
                </c:pt>
                <c:pt idx="1154">
                  <c:v>40.4</c:v>
                </c:pt>
                <c:pt idx="1155">
                  <c:v>40.5</c:v>
                </c:pt>
                <c:pt idx="1156">
                  <c:v>40.5</c:v>
                </c:pt>
                <c:pt idx="1157">
                  <c:v>40.700000000000003</c:v>
                </c:pt>
                <c:pt idx="1158">
                  <c:v>40.799999999999997</c:v>
                </c:pt>
                <c:pt idx="1159">
                  <c:v>40.9</c:v>
                </c:pt>
                <c:pt idx="1160">
                  <c:v>41.1</c:v>
                </c:pt>
                <c:pt idx="1161">
                  <c:v>41.3</c:v>
                </c:pt>
                <c:pt idx="1162">
                  <c:v>41.4</c:v>
                </c:pt>
                <c:pt idx="1163">
                  <c:v>41.4</c:v>
                </c:pt>
                <c:pt idx="1164">
                  <c:v>41.4</c:v>
                </c:pt>
                <c:pt idx="1165">
                  <c:v>41.4</c:v>
                </c:pt>
                <c:pt idx="1166">
                  <c:v>41.6</c:v>
                </c:pt>
                <c:pt idx="1167">
                  <c:v>41.8</c:v>
                </c:pt>
                <c:pt idx="1168">
                  <c:v>41.9</c:v>
                </c:pt>
                <c:pt idx="1169">
                  <c:v>42.1</c:v>
                </c:pt>
                <c:pt idx="1170">
                  <c:v>42.1</c:v>
                </c:pt>
                <c:pt idx="1171">
                  <c:v>42.2</c:v>
                </c:pt>
                <c:pt idx="1172">
                  <c:v>42.2</c:v>
                </c:pt>
                <c:pt idx="1173">
                  <c:v>42.3</c:v>
                </c:pt>
                <c:pt idx="1174">
                  <c:v>42.4</c:v>
                </c:pt>
                <c:pt idx="1175">
                  <c:v>42.5</c:v>
                </c:pt>
                <c:pt idx="1176">
                  <c:v>42.6</c:v>
                </c:pt>
                <c:pt idx="1177">
                  <c:v>42.7</c:v>
                </c:pt>
                <c:pt idx="1178">
                  <c:v>42.8</c:v>
                </c:pt>
                <c:pt idx="1179">
                  <c:v>42.8</c:v>
                </c:pt>
                <c:pt idx="1180">
                  <c:v>43</c:v>
                </c:pt>
                <c:pt idx="1181">
                  <c:v>43.1</c:v>
                </c:pt>
                <c:pt idx="1182">
                  <c:v>43.3</c:v>
                </c:pt>
                <c:pt idx="1183">
                  <c:v>43.5</c:v>
                </c:pt>
                <c:pt idx="1184">
                  <c:v>43.7</c:v>
                </c:pt>
                <c:pt idx="1185">
                  <c:v>43.8</c:v>
                </c:pt>
                <c:pt idx="1186">
                  <c:v>43.8</c:v>
                </c:pt>
                <c:pt idx="1187">
                  <c:v>43.7</c:v>
                </c:pt>
                <c:pt idx="1188">
                  <c:v>43.7</c:v>
                </c:pt>
                <c:pt idx="1189">
                  <c:v>43.6</c:v>
                </c:pt>
                <c:pt idx="1190">
                  <c:v>43.6</c:v>
                </c:pt>
                <c:pt idx="1191">
                  <c:v>43.7</c:v>
                </c:pt>
                <c:pt idx="1192">
                  <c:v>43.7</c:v>
                </c:pt>
                <c:pt idx="1193">
                  <c:v>43.8</c:v>
                </c:pt>
                <c:pt idx="1194">
                  <c:v>43.9</c:v>
                </c:pt>
                <c:pt idx="1195">
                  <c:v>44.1</c:v>
                </c:pt>
                <c:pt idx="1196">
                  <c:v>44.2</c:v>
                </c:pt>
                <c:pt idx="1197">
                  <c:v>44.4</c:v>
                </c:pt>
                <c:pt idx="1198">
                  <c:v>44.6</c:v>
                </c:pt>
                <c:pt idx="1199">
                  <c:v>44.7</c:v>
                </c:pt>
                <c:pt idx="1200">
                  <c:v>44.9</c:v>
                </c:pt>
                <c:pt idx="1201">
                  <c:v>45.1</c:v>
                </c:pt>
                <c:pt idx="1202">
                  <c:v>45.3</c:v>
                </c:pt>
                <c:pt idx="1203">
                  <c:v>45.5</c:v>
                </c:pt>
                <c:pt idx="1204">
                  <c:v>45.7</c:v>
                </c:pt>
                <c:pt idx="1205">
                  <c:v>45.9</c:v>
                </c:pt>
                <c:pt idx="1206">
                  <c:v>46.1</c:v>
                </c:pt>
                <c:pt idx="1207">
                  <c:v>46.4</c:v>
                </c:pt>
                <c:pt idx="1208">
                  <c:v>46.7</c:v>
                </c:pt>
                <c:pt idx="1209">
                  <c:v>46.9</c:v>
                </c:pt>
                <c:pt idx="1210">
                  <c:v>47.3</c:v>
                </c:pt>
                <c:pt idx="1211">
                  <c:v>47.6</c:v>
                </c:pt>
                <c:pt idx="1212">
                  <c:v>47.9</c:v>
                </c:pt>
                <c:pt idx="1213">
                  <c:v>48.2</c:v>
                </c:pt>
                <c:pt idx="1214">
                  <c:v>48.5</c:v>
                </c:pt>
                <c:pt idx="1215">
                  <c:v>48.6</c:v>
                </c:pt>
                <c:pt idx="1216">
                  <c:v>48.6</c:v>
                </c:pt>
                <c:pt idx="1217">
                  <c:v>48.6</c:v>
                </c:pt>
                <c:pt idx="1218">
                  <c:v>48.6</c:v>
                </c:pt>
                <c:pt idx="1219">
                  <c:v>48.5</c:v>
                </c:pt>
                <c:pt idx="1220">
                  <c:v>48.4</c:v>
                </c:pt>
                <c:pt idx="1221">
                  <c:v>48.3</c:v>
                </c:pt>
                <c:pt idx="1222">
                  <c:v>48.3</c:v>
                </c:pt>
                <c:pt idx="1223">
                  <c:v>48.3</c:v>
                </c:pt>
                <c:pt idx="1224">
                  <c:v>48.3</c:v>
                </c:pt>
                <c:pt idx="1225">
                  <c:v>48.3</c:v>
                </c:pt>
                <c:pt idx="1226">
                  <c:v>48.3</c:v>
                </c:pt>
                <c:pt idx="1227">
                  <c:v>48.3</c:v>
                </c:pt>
                <c:pt idx="1228">
                  <c:v>48.3</c:v>
                </c:pt>
                <c:pt idx="1229">
                  <c:v>48.3</c:v>
                </c:pt>
                <c:pt idx="1230">
                  <c:v>48.3</c:v>
                </c:pt>
                <c:pt idx="1231">
                  <c:v>48.3</c:v>
                </c:pt>
                <c:pt idx="1232">
                  <c:v>48.4</c:v>
                </c:pt>
                <c:pt idx="1233">
                  <c:v>48.6</c:v>
                </c:pt>
                <c:pt idx="1234">
                  <c:v>48.8</c:v>
                </c:pt>
                <c:pt idx="1235">
                  <c:v>49</c:v>
                </c:pt>
                <c:pt idx="1236">
                  <c:v>49.2</c:v>
                </c:pt>
                <c:pt idx="1237">
                  <c:v>49.5</c:v>
                </c:pt>
                <c:pt idx="1238">
                  <c:v>49.9</c:v>
                </c:pt>
                <c:pt idx="1239">
                  <c:v>50.3</c:v>
                </c:pt>
                <c:pt idx="1240">
                  <c:v>50.7</c:v>
                </c:pt>
                <c:pt idx="1241">
                  <c:v>51.1</c:v>
                </c:pt>
                <c:pt idx="1242">
                  <c:v>51.5</c:v>
                </c:pt>
                <c:pt idx="1243">
                  <c:v>51.9</c:v>
                </c:pt>
                <c:pt idx="1244">
                  <c:v>52.3</c:v>
                </c:pt>
                <c:pt idx="1245">
                  <c:v>52.7</c:v>
                </c:pt>
                <c:pt idx="1246">
                  <c:v>53.1</c:v>
                </c:pt>
                <c:pt idx="1247">
                  <c:v>53.5</c:v>
                </c:pt>
                <c:pt idx="1248">
                  <c:v>54</c:v>
                </c:pt>
                <c:pt idx="1249">
                  <c:v>54.3</c:v>
                </c:pt>
                <c:pt idx="1250">
                  <c:v>54.8</c:v>
                </c:pt>
                <c:pt idx="1251">
                  <c:v>55.1</c:v>
                </c:pt>
                <c:pt idx="1252">
                  <c:v>55.6</c:v>
                </c:pt>
                <c:pt idx="1253">
                  <c:v>56.1</c:v>
                </c:pt>
                <c:pt idx="1254">
                  <c:v>56.6</c:v>
                </c:pt>
                <c:pt idx="1255">
                  <c:v>57.2</c:v>
                </c:pt>
                <c:pt idx="1256">
                  <c:v>57.7</c:v>
                </c:pt>
                <c:pt idx="1257">
                  <c:v>58.4</c:v>
                </c:pt>
                <c:pt idx="1258">
                  <c:v>58.9</c:v>
                </c:pt>
                <c:pt idx="1259">
                  <c:v>59.5</c:v>
                </c:pt>
                <c:pt idx="1260">
                  <c:v>60.1</c:v>
                </c:pt>
                <c:pt idx="1261">
                  <c:v>60.7</c:v>
                </c:pt>
                <c:pt idx="1262">
                  <c:v>61.2</c:v>
                </c:pt>
                <c:pt idx="1263">
                  <c:v>61.7</c:v>
                </c:pt>
                <c:pt idx="1264">
                  <c:v>62.2</c:v>
                </c:pt>
                <c:pt idx="1265">
                  <c:v>62.7</c:v>
                </c:pt>
                <c:pt idx="1266">
                  <c:v>63.1</c:v>
                </c:pt>
                <c:pt idx="1267">
                  <c:v>63.5</c:v>
                </c:pt>
                <c:pt idx="1268">
                  <c:v>63.8</c:v>
                </c:pt>
                <c:pt idx="1269">
                  <c:v>64.099999999999994</c:v>
                </c:pt>
                <c:pt idx="1270">
                  <c:v>64.400000000000006</c:v>
                </c:pt>
                <c:pt idx="1271">
                  <c:v>64.7</c:v>
                </c:pt>
                <c:pt idx="1272">
                  <c:v>65</c:v>
                </c:pt>
                <c:pt idx="1273">
                  <c:v>65.3</c:v>
                </c:pt>
                <c:pt idx="1274">
                  <c:v>65.5</c:v>
                </c:pt>
                <c:pt idx="1275">
                  <c:v>65.8</c:v>
                </c:pt>
                <c:pt idx="1276">
                  <c:v>66</c:v>
                </c:pt>
                <c:pt idx="1277">
                  <c:v>66.400000000000006</c:v>
                </c:pt>
                <c:pt idx="1278">
                  <c:v>66.599999999999994</c:v>
                </c:pt>
                <c:pt idx="1279">
                  <c:v>66.8</c:v>
                </c:pt>
                <c:pt idx="1280">
                  <c:v>66.900000000000006</c:v>
                </c:pt>
                <c:pt idx="1281">
                  <c:v>67</c:v>
                </c:pt>
                <c:pt idx="1282">
                  <c:v>67</c:v>
                </c:pt>
                <c:pt idx="1283">
                  <c:v>67</c:v>
                </c:pt>
                <c:pt idx="1284">
                  <c:v>67</c:v>
                </c:pt>
                <c:pt idx="1285">
                  <c:v>67</c:v>
                </c:pt>
                <c:pt idx="1286">
                  <c:v>66.900000000000006</c:v>
                </c:pt>
                <c:pt idx="1287">
                  <c:v>66.8</c:v>
                </c:pt>
                <c:pt idx="1288">
                  <c:v>66.8</c:v>
                </c:pt>
                <c:pt idx="1289">
                  <c:v>66.8</c:v>
                </c:pt>
                <c:pt idx="1290">
                  <c:v>66.8</c:v>
                </c:pt>
                <c:pt idx="1291">
                  <c:v>66.7</c:v>
                </c:pt>
                <c:pt idx="1292">
                  <c:v>66.5</c:v>
                </c:pt>
                <c:pt idx="1293">
                  <c:v>66.3</c:v>
                </c:pt>
                <c:pt idx="1294">
                  <c:v>66.099999999999994</c:v>
                </c:pt>
                <c:pt idx="1295">
                  <c:v>65.8</c:v>
                </c:pt>
                <c:pt idx="1296">
                  <c:v>65.5</c:v>
                </c:pt>
                <c:pt idx="1297">
                  <c:v>65.400000000000006</c:v>
                </c:pt>
                <c:pt idx="1298">
                  <c:v>65.2</c:v>
                </c:pt>
                <c:pt idx="1299">
                  <c:v>64.8</c:v>
                </c:pt>
                <c:pt idx="1300">
                  <c:v>64.599999999999994</c:v>
                </c:pt>
                <c:pt idx="1301">
                  <c:v>64.400000000000006</c:v>
                </c:pt>
                <c:pt idx="1302">
                  <c:v>64.2</c:v>
                </c:pt>
                <c:pt idx="1303">
                  <c:v>63.8</c:v>
                </c:pt>
                <c:pt idx="1304">
                  <c:v>63.4</c:v>
                </c:pt>
                <c:pt idx="1305">
                  <c:v>63</c:v>
                </c:pt>
                <c:pt idx="1306">
                  <c:v>62.4</c:v>
                </c:pt>
                <c:pt idx="1307">
                  <c:v>62.1</c:v>
                </c:pt>
                <c:pt idx="1308">
                  <c:v>62</c:v>
                </c:pt>
                <c:pt idx="1309">
                  <c:v>61.9</c:v>
                </c:pt>
                <c:pt idx="1310">
                  <c:v>61.5</c:v>
                </c:pt>
                <c:pt idx="1311">
                  <c:v>61.3</c:v>
                </c:pt>
                <c:pt idx="1312">
                  <c:v>61.2</c:v>
                </c:pt>
                <c:pt idx="1313">
                  <c:v>60.9</c:v>
                </c:pt>
                <c:pt idx="1314">
                  <c:v>60.7</c:v>
                </c:pt>
                <c:pt idx="1315">
                  <c:v>60.4</c:v>
                </c:pt>
                <c:pt idx="1316">
                  <c:v>60.1</c:v>
                </c:pt>
                <c:pt idx="1317">
                  <c:v>59.8</c:v>
                </c:pt>
                <c:pt idx="1318">
                  <c:v>59.5</c:v>
                </c:pt>
                <c:pt idx="1319">
                  <c:v>59.1</c:v>
                </c:pt>
                <c:pt idx="1320">
                  <c:v>58.8</c:v>
                </c:pt>
                <c:pt idx="1321">
                  <c:v>58.5</c:v>
                </c:pt>
                <c:pt idx="1322">
                  <c:v>58.2</c:v>
                </c:pt>
                <c:pt idx="1323">
                  <c:v>57.9</c:v>
                </c:pt>
                <c:pt idx="1324">
                  <c:v>57.7</c:v>
                </c:pt>
                <c:pt idx="1325">
                  <c:v>57.4</c:v>
                </c:pt>
                <c:pt idx="1326">
                  <c:v>57.1</c:v>
                </c:pt>
                <c:pt idx="1327">
                  <c:v>56.8</c:v>
                </c:pt>
                <c:pt idx="1328">
                  <c:v>56.5</c:v>
                </c:pt>
                <c:pt idx="1329">
                  <c:v>56.2</c:v>
                </c:pt>
                <c:pt idx="1330">
                  <c:v>55.9</c:v>
                </c:pt>
                <c:pt idx="1331">
                  <c:v>55.6</c:v>
                </c:pt>
                <c:pt idx="1332">
                  <c:v>55.3</c:v>
                </c:pt>
                <c:pt idx="1333">
                  <c:v>55</c:v>
                </c:pt>
                <c:pt idx="1334">
                  <c:v>54.5</c:v>
                </c:pt>
                <c:pt idx="1335">
                  <c:v>54.1</c:v>
                </c:pt>
                <c:pt idx="1336">
                  <c:v>53.7</c:v>
                </c:pt>
                <c:pt idx="1337">
                  <c:v>53.2</c:v>
                </c:pt>
                <c:pt idx="1338">
                  <c:v>52.8</c:v>
                </c:pt>
                <c:pt idx="1339">
                  <c:v>52.2</c:v>
                </c:pt>
                <c:pt idx="1340">
                  <c:v>51.8</c:v>
                </c:pt>
                <c:pt idx="1341">
                  <c:v>51.3</c:v>
                </c:pt>
                <c:pt idx="1342">
                  <c:v>50.8</c:v>
                </c:pt>
                <c:pt idx="1343">
                  <c:v>50.4</c:v>
                </c:pt>
                <c:pt idx="1344">
                  <c:v>49.9</c:v>
                </c:pt>
                <c:pt idx="1345">
                  <c:v>49.4</c:v>
                </c:pt>
                <c:pt idx="1346">
                  <c:v>48.9</c:v>
                </c:pt>
                <c:pt idx="1347">
                  <c:v>48.4</c:v>
                </c:pt>
                <c:pt idx="1348">
                  <c:v>47.9</c:v>
                </c:pt>
                <c:pt idx="1349">
                  <c:v>47.3</c:v>
                </c:pt>
                <c:pt idx="1350">
                  <c:v>46.8</c:v>
                </c:pt>
                <c:pt idx="1351">
                  <c:v>46.3</c:v>
                </c:pt>
                <c:pt idx="1352">
                  <c:v>45.8</c:v>
                </c:pt>
                <c:pt idx="1353">
                  <c:v>45.4</c:v>
                </c:pt>
                <c:pt idx="1354">
                  <c:v>44.9</c:v>
                </c:pt>
                <c:pt idx="1355">
                  <c:v>44.9</c:v>
                </c:pt>
                <c:pt idx="1356">
                  <c:v>44.9</c:v>
                </c:pt>
                <c:pt idx="1357">
                  <c:v>44.6</c:v>
                </c:pt>
                <c:pt idx="1358">
                  <c:v>44.1</c:v>
                </c:pt>
                <c:pt idx="1359">
                  <c:v>43.6</c:v>
                </c:pt>
                <c:pt idx="1360">
                  <c:v>43.1</c:v>
                </c:pt>
                <c:pt idx="1361">
                  <c:v>42.5</c:v>
                </c:pt>
                <c:pt idx="1362">
                  <c:v>42</c:v>
                </c:pt>
                <c:pt idx="1363">
                  <c:v>41.5</c:v>
                </c:pt>
                <c:pt idx="1364">
                  <c:v>41.1</c:v>
                </c:pt>
                <c:pt idx="1365">
                  <c:v>40.700000000000003</c:v>
                </c:pt>
                <c:pt idx="1366">
                  <c:v>40.4</c:v>
                </c:pt>
                <c:pt idx="1367">
                  <c:v>40.200000000000003</c:v>
                </c:pt>
                <c:pt idx="1368">
                  <c:v>39.799999999999997</c:v>
                </c:pt>
                <c:pt idx="1369">
                  <c:v>39.4</c:v>
                </c:pt>
                <c:pt idx="1370">
                  <c:v>38.9</c:v>
                </c:pt>
                <c:pt idx="1371">
                  <c:v>38.4</c:v>
                </c:pt>
                <c:pt idx="1372">
                  <c:v>38</c:v>
                </c:pt>
                <c:pt idx="1373">
                  <c:v>37.700000000000003</c:v>
                </c:pt>
                <c:pt idx="1374">
                  <c:v>37.299999999999997</c:v>
                </c:pt>
                <c:pt idx="1375">
                  <c:v>37.1</c:v>
                </c:pt>
                <c:pt idx="1376">
                  <c:v>37</c:v>
                </c:pt>
                <c:pt idx="1377">
                  <c:v>36.9</c:v>
                </c:pt>
                <c:pt idx="1378">
                  <c:v>36.799999999999997</c:v>
                </c:pt>
                <c:pt idx="1379">
                  <c:v>36.799999999999997</c:v>
                </c:pt>
                <c:pt idx="1380">
                  <c:v>36.700000000000003</c:v>
                </c:pt>
                <c:pt idx="1381">
                  <c:v>36.6</c:v>
                </c:pt>
                <c:pt idx="1382">
                  <c:v>36.299999999999997</c:v>
                </c:pt>
                <c:pt idx="1383">
                  <c:v>36</c:v>
                </c:pt>
                <c:pt idx="1384">
                  <c:v>35.700000000000003</c:v>
                </c:pt>
                <c:pt idx="1385">
                  <c:v>35.4</c:v>
                </c:pt>
                <c:pt idx="1386">
                  <c:v>35.200000000000003</c:v>
                </c:pt>
                <c:pt idx="1387">
                  <c:v>35</c:v>
                </c:pt>
                <c:pt idx="1388">
                  <c:v>34.700000000000003</c:v>
                </c:pt>
                <c:pt idx="1389">
                  <c:v>34.5</c:v>
                </c:pt>
                <c:pt idx="1390">
                  <c:v>34.200000000000003</c:v>
                </c:pt>
                <c:pt idx="1391">
                  <c:v>34</c:v>
                </c:pt>
                <c:pt idx="1392">
                  <c:v>33.700000000000003</c:v>
                </c:pt>
                <c:pt idx="1393">
                  <c:v>33.5</c:v>
                </c:pt>
                <c:pt idx="1394">
                  <c:v>33.299999999999997</c:v>
                </c:pt>
                <c:pt idx="1395">
                  <c:v>33.1</c:v>
                </c:pt>
                <c:pt idx="1396">
                  <c:v>32.9</c:v>
                </c:pt>
                <c:pt idx="1397">
                  <c:v>32.700000000000003</c:v>
                </c:pt>
                <c:pt idx="1398">
                  <c:v>32.5</c:v>
                </c:pt>
                <c:pt idx="1399">
                  <c:v>32.4</c:v>
                </c:pt>
                <c:pt idx="1400">
                  <c:v>32.200000000000003</c:v>
                </c:pt>
                <c:pt idx="1401">
                  <c:v>32</c:v>
                </c:pt>
                <c:pt idx="1402">
                  <c:v>31.8</c:v>
                </c:pt>
                <c:pt idx="1403">
                  <c:v>31.5</c:v>
                </c:pt>
                <c:pt idx="1404">
                  <c:v>31.3</c:v>
                </c:pt>
                <c:pt idx="1405">
                  <c:v>31</c:v>
                </c:pt>
                <c:pt idx="1406">
                  <c:v>30.8</c:v>
                </c:pt>
                <c:pt idx="1407">
                  <c:v>30.6</c:v>
                </c:pt>
                <c:pt idx="1408">
                  <c:v>30.4</c:v>
                </c:pt>
                <c:pt idx="1409">
                  <c:v>30.2</c:v>
                </c:pt>
                <c:pt idx="1410">
                  <c:v>30</c:v>
                </c:pt>
                <c:pt idx="1411">
                  <c:v>29.7</c:v>
                </c:pt>
                <c:pt idx="1412">
                  <c:v>29.5</c:v>
                </c:pt>
                <c:pt idx="1413">
                  <c:v>29.4</c:v>
                </c:pt>
                <c:pt idx="1414">
                  <c:v>29.3</c:v>
                </c:pt>
                <c:pt idx="1415">
                  <c:v>29.2</c:v>
                </c:pt>
                <c:pt idx="1416">
                  <c:v>29.1</c:v>
                </c:pt>
                <c:pt idx="1417">
                  <c:v>29.1</c:v>
                </c:pt>
                <c:pt idx="1418">
                  <c:v>29</c:v>
                </c:pt>
                <c:pt idx="1419">
                  <c:v>28.9</c:v>
                </c:pt>
                <c:pt idx="1420">
                  <c:v>28.9</c:v>
                </c:pt>
                <c:pt idx="1421">
                  <c:v>28.8</c:v>
                </c:pt>
                <c:pt idx="1422">
                  <c:v>28.7</c:v>
                </c:pt>
                <c:pt idx="1423">
                  <c:v>28.7</c:v>
                </c:pt>
                <c:pt idx="1424">
                  <c:v>28.7</c:v>
                </c:pt>
                <c:pt idx="1425">
                  <c:v>28.6</c:v>
                </c:pt>
                <c:pt idx="1426">
                  <c:v>28.6</c:v>
                </c:pt>
                <c:pt idx="1427">
                  <c:v>28.6</c:v>
                </c:pt>
                <c:pt idx="1428">
                  <c:v>28.6</c:v>
                </c:pt>
                <c:pt idx="1429">
                  <c:v>28.6</c:v>
                </c:pt>
                <c:pt idx="1430">
                  <c:v>28.7</c:v>
                </c:pt>
                <c:pt idx="1431">
                  <c:v>28.7</c:v>
                </c:pt>
                <c:pt idx="1432">
                  <c:v>28.8</c:v>
                </c:pt>
                <c:pt idx="1433">
                  <c:v>28.8</c:v>
                </c:pt>
                <c:pt idx="1434">
                  <c:v>28.9</c:v>
                </c:pt>
                <c:pt idx="1435">
                  <c:v>28.9</c:v>
                </c:pt>
                <c:pt idx="1436">
                  <c:v>28.9</c:v>
                </c:pt>
                <c:pt idx="1437">
                  <c:v>28.9</c:v>
                </c:pt>
                <c:pt idx="1438">
                  <c:v>28.9</c:v>
                </c:pt>
                <c:pt idx="1439">
                  <c:v>28.9</c:v>
                </c:pt>
                <c:pt idx="1440">
                  <c:v>28.9</c:v>
                </c:pt>
                <c:pt idx="1441">
                  <c:v>28.9</c:v>
                </c:pt>
                <c:pt idx="1442">
                  <c:v>29</c:v>
                </c:pt>
                <c:pt idx="1443">
                  <c:v>29</c:v>
                </c:pt>
                <c:pt idx="1444">
                  <c:v>29</c:v>
                </c:pt>
                <c:pt idx="1445">
                  <c:v>29</c:v>
                </c:pt>
                <c:pt idx="1446">
                  <c:v>29.1</c:v>
                </c:pt>
                <c:pt idx="1447">
                  <c:v>29.2</c:v>
                </c:pt>
                <c:pt idx="1448">
                  <c:v>29.3</c:v>
                </c:pt>
                <c:pt idx="1449">
                  <c:v>29.4</c:v>
                </c:pt>
                <c:pt idx="1450">
                  <c:v>29.5</c:v>
                </c:pt>
                <c:pt idx="1451">
                  <c:v>29.7</c:v>
                </c:pt>
                <c:pt idx="1452">
                  <c:v>29.8</c:v>
                </c:pt>
                <c:pt idx="1453">
                  <c:v>29.9</c:v>
                </c:pt>
                <c:pt idx="1454">
                  <c:v>29.9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29.9</c:v>
                </c:pt>
                <c:pt idx="1459">
                  <c:v>29.9</c:v>
                </c:pt>
                <c:pt idx="1460">
                  <c:v>29.8</c:v>
                </c:pt>
                <c:pt idx="1461">
                  <c:v>29.7</c:v>
                </c:pt>
                <c:pt idx="1462">
                  <c:v>29.5</c:v>
                </c:pt>
                <c:pt idx="1463">
                  <c:v>29.4</c:v>
                </c:pt>
                <c:pt idx="1464">
                  <c:v>29.4</c:v>
                </c:pt>
                <c:pt idx="1465">
                  <c:v>29.3</c:v>
                </c:pt>
                <c:pt idx="1466">
                  <c:v>29.2</c:v>
                </c:pt>
                <c:pt idx="1467">
                  <c:v>29.2</c:v>
                </c:pt>
                <c:pt idx="1468">
                  <c:v>29.1</c:v>
                </c:pt>
                <c:pt idx="1469">
                  <c:v>29.1</c:v>
                </c:pt>
                <c:pt idx="1470">
                  <c:v>29</c:v>
                </c:pt>
                <c:pt idx="1471">
                  <c:v>28.9</c:v>
                </c:pt>
                <c:pt idx="1472">
                  <c:v>28.9</c:v>
                </c:pt>
                <c:pt idx="1473">
                  <c:v>28.7</c:v>
                </c:pt>
                <c:pt idx="1474">
                  <c:v>28.6</c:v>
                </c:pt>
                <c:pt idx="1475">
                  <c:v>28.5</c:v>
                </c:pt>
                <c:pt idx="1476">
                  <c:v>28.3</c:v>
                </c:pt>
                <c:pt idx="1477">
                  <c:v>28.1</c:v>
                </c:pt>
                <c:pt idx="1478">
                  <c:v>28</c:v>
                </c:pt>
                <c:pt idx="1479">
                  <c:v>27.9</c:v>
                </c:pt>
                <c:pt idx="1480">
                  <c:v>27.8</c:v>
                </c:pt>
                <c:pt idx="1481">
                  <c:v>27.6</c:v>
                </c:pt>
                <c:pt idx="1482">
                  <c:v>27.5</c:v>
                </c:pt>
                <c:pt idx="1483">
                  <c:v>27.2</c:v>
                </c:pt>
                <c:pt idx="1484">
                  <c:v>26.8</c:v>
                </c:pt>
                <c:pt idx="1485">
                  <c:v>26.5</c:v>
                </c:pt>
                <c:pt idx="1486">
                  <c:v>26.4</c:v>
                </c:pt>
                <c:pt idx="1487">
                  <c:v>26.4</c:v>
                </c:pt>
                <c:pt idx="1488">
                  <c:v>26.2</c:v>
                </c:pt>
                <c:pt idx="1489">
                  <c:v>25.8</c:v>
                </c:pt>
                <c:pt idx="1490">
                  <c:v>25.4</c:v>
                </c:pt>
                <c:pt idx="1491">
                  <c:v>25</c:v>
                </c:pt>
                <c:pt idx="1492">
                  <c:v>24.5</c:v>
                </c:pt>
                <c:pt idx="1493">
                  <c:v>24.1</c:v>
                </c:pt>
                <c:pt idx="1494">
                  <c:v>23.7</c:v>
                </c:pt>
                <c:pt idx="1495">
                  <c:v>23.2</c:v>
                </c:pt>
                <c:pt idx="1496">
                  <c:v>22.6</c:v>
                </c:pt>
                <c:pt idx="1497">
                  <c:v>22.1</c:v>
                </c:pt>
                <c:pt idx="1498">
                  <c:v>21.5</c:v>
                </c:pt>
                <c:pt idx="1499">
                  <c:v>21.1</c:v>
                </c:pt>
                <c:pt idx="1500">
                  <c:v>20.6</c:v>
                </c:pt>
                <c:pt idx="1501">
                  <c:v>20.100000000000001</c:v>
                </c:pt>
                <c:pt idx="1502">
                  <c:v>19.600000000000001</c:v>
                </c:pt>
                <c:pt idx="1503">
                  <c:v>19.3</c:v>
                </c:pt>
                <c:pt idx="1504">
                  <c:v>19</c:v>
                </c:pt>
                <c:pt idx="1505">
                  <c:v>18.7</c:v>
                </c:pt>
                <c:pt idx="1506">
                  <c:v>18.5</c:v>
                </c:pt>
                <c:pt idx="1507">
                  <c:v>18.100000000000001</c:v>
                </c:pt>
                <c:pt idx="1508">
                  <c:v>17.7</c:v>
                </c:pt>
                <c:pt idx="1509">
                  <c:v>17.3</c:v>
                </c:pt>
                <c:pt idx="1510">
                  <c:v>16.899999999999999</c:v>
                </c:pt>
                <c:pt idx="1511">
                  <c:v>16.399999999999999</c:v>
                </c:pt>
                <c:pt idx="1512">
                  <c:v>16</c:v>
                </c:pt>
                <c:pt idx="1513">
                  <c:v>15.7</c:v>
                </c:pt>
                <c:pt idx="1514">
                  <c:v>15.2</c:v>
                </c:pt>
                <c:pt idx="1515">
                  <c:v>14.8</c:v>
                </c:pt>
                <c:pt idx="1516">
                  <c:v>14.3</c:v>
                </c:pt>
                <c:pt idx="1517">
                  <c:v>13.9</c:v>
                </c:pt>
                <c:pt idx="1518">
                  <c:v>13.4</c:v>
                </c:pt>
                <c:pt idx="1519">
                  <c:v>13</c:v>
                </c:pt>
                <c:pt idx="1520">
                  <c:v>12.4</c:v>
                </c:pt>
                <c:pt idx="1521">
                  <c:v>11.9</c:v>
                </c:pt>
                <c:pt idx="1522">
                  <c:v>11.5</c:v>
                </c:pt>
                <c:pt idx="1523">
                  <c:v>11.1</c:v>
                </c:pt>
                <c:pt idx="1524">
                  <c:v>10.7</c:v>
                </c:pt>
                <c:pt idx="1525">
                  <c:v>10.3</c:v>
                </c:pt>
                <c:pt idx="1526">
                  <c:v>9.6999999999999993</c:v>
                </c:pt>
                <c:pt idx="1527">
                  <c:v>9.1999999999999993</c:v>
                </c:pt>
                <c:pt idx="1528">
                  <c:v>8.6999999999999993</c:v>
                </c:pt>
                <c:pt idx="1529">
                  <c:v>8.3000000000000007</c:v>
                </c:pt>
                <c:pt idx="1530">
                  <c:v>7.8</c:v>
                </c:pt>
                <c:pt idx="1531">
                  <c:v>7.4</c:v>
                </c:pt>
                <c:pt idx="1532">
                  <c:v>6.9</c:v>
                </c:pt>
                <c:pt idx="1533">
                  <c:v>6.3</c:v>
                </c:pt>
                <c:pt idx="1534">
                  <c:v>5.8</c:v>
                </c:pt>
                <c:pt idx="1535">
                  <c:v>5.4</c:v>
                </c:pt>
                <c:pt idx="1536">
                  <c:v>5</c:v>
                </c:pt>
                <c:pt idx="1537">
                  <c:v>4.5</c:v>
                </c:pt>
                <c:pt idx="1538">
                  <c:v>4</c:v>
                </c:pt>
                <c:pt idx="1539">
                  <c:v>3.6</c:v>
                </c:pt>
                <c:pt idx="1540">
                  <c:v>3.1</c:v>
                </c:pt>
                <c:pt idx="1541">
                  <c:v>2.6</c:v>
                </c:pt>
                <c:pt idx="1542">
                  <c:v>2.1</c:v>
                </c:pt>
                <c:pt idx="1543">
                  <c:v>1.6</c:v>
                </c:pt>
                <c:pt idx="1544">
                  <c:v>1.1000000000000001</c:v>
                </c:pt>
                <c:pt idx="1545">
                  <c:v>0.6</c:v>
                </c:pt>
                <c:pt idx="1546">
                  <c:v>-0.1</c:v>
                </c:pt>
                <c:pt idx="1547">
                  <c:v>-0.6</c:v>
                </c:pt>
                <c:pt idx="1548">
                  <c:v>-1.1000000000000001</c:v>
                </c:pt>
                <c:pt idx="1549">
                  <c:v>-1.6</c:v>
                </c:pt>
                <c:pt idx="1550">
                  <c:v>-2.1</c:v>
                </c:pt>
                <c:pt idx="1551">
                  <c:v>-2.6</c:v>
                </c:pt>
                <c:pt idx="1552">
                  <c:v>-3.1</c:v>
                </c:pt>
                <c:pt idx="1553">
                  <c:v>-3.6</c:v>
                </c:pt>
                <c:pt idx="1554">
                  <c:v>-3.9</c:v>
                </c:pt>
                <c:pt idx="1555">
                  <c:v>-3.9</c:v>
                </c:pt>
                <c:pt idx="1556">
                  <c:v>-4.2</c:v>
                </c:pt>
                <c:pt idx="1557">
                  <c:v>-4.3</c:v>
                </c:pt>
                <c:pt idx="1558">
                  <c:v>-4.5999999999999996</c:v>
                </c:pt>
                <c:pt idx="1559">
                  <c:v>-4.8</c:v>
                </c:pt>
                <c:pt idx="1560">
                  <c:v>-4.9000000000000004</c:v>
                </c:pt>
                <c:pt idx="1561">
                  <c:v>-5</c:v>
                </c:pt>
                <c:pt idx="1562">
                  <c:v>-5.0999999999999996</c:v>
                </c:pt>
                <c:pt idx="1563">
                  <c:v>-5.2</c:v>
                </c:pt>
                <c:pt idx="1564">
                  <c:v>-5.3</c:v>
                </c:pt>
                <c:pt idx="1565">
                  <c:v>-5.3</c:v>
                </c:pt>
                <c:pt idx="1566">
                  <c:v>-5.4</c:v>
                </c:pt>
                <c:pt idx="1567">
                  <c:v>-5.5</c:v>
                </c:pt>
                <c:pt idx="1568">
                  <c:v>-5.6</c:v>
                </c:pt>
                <c:pt idx="1569">
                  <c:v>-5.6</c:v>
                </c:pt>
                <c:pt idx="1570">
                  <c:v>-5.7</c:v>
                </c:pt>
                <c:pt idx="1571">
                  <c:v>-5.8</c:v>
                </c:pt>
                <c:pt idx="1572">
                  <c:v>-5.8</c:v>
                </c:pt>
                <c:pt idx="1573">
                  <c:v>-5.8</c:v>
                </c:pt>
                <c:pt idx="1574">
                  <c:v>-5.9</c:v>
                </c:pt>
                <c:pt idx="1575">
                  <c:v>-5.9</c:v>
                </c:pt>
                <c:pt idx="1576">
                  <c:v>-6</c:v>
                </c:pt>
                <c:pt idx="1577">
                  <c:v>-6</c:v>
                </c:pt>
                <c:pt idx="1578">
                  <c:v>-6</c:v>
                </c:pt>
                <c:pt idx="1579">
                  <c:v>-6.1</c:v>
                </c:pt>
                <c:pt idx="1580">
                  <c:v>-6.4</c:v>
                </c:pt>
                <c:pt idx="1581">
                  <c:v>-6.5</c:v>
                </c:pt>
                <c:pt idx="1582">
                  <c:v>-6.6</c:v>
                </c:pt>
                <c:pt idx="1583">
                  <c:v>-6.8</c:v>
                </c:pt>
                <c:pt idx="1584">
                  <c:v>-6.9</c:v>
                </c:pt>
                <c:pt idx="1585">
                  <c:v>-7.1</c:v>
                </c:pt>
                <c:pt idx="1586">
                  <c:v>-7.3</c:v>
                </c:pt>
                <c:pt idx="1587">
                  <c:v>-7.6</c:v>
                </c:pt>
                <c:pt idx="1588">
                  <c:v>-7.8</c:v>
                </c:pt>
                <c:pt idx="1589">
                  <c:v>-8.1</c:v>
                </c:pt>
                <c:pt idx="1590">
                  <c:v>-8.3000000000000007</c:v>
                </c:pt>
                <c:pt idx="1591">
                  <c:v>-8.5</c:v>
                </c:pt>
                <c:pt idx="1592">
                  <c:v>-8.8000000000000007</c:v>
                </c:pt>
                <c:pt idx="1593">
                  <c:v>-9.1</c:v>
                </c:pt>
                <c:pt idx="1594">
                  <c:v>-9.3000000000000007</c:v>
                </c:pt>
                <c:pt idx="1595">
                  <c:v>-9.6</c:v>
                </c:pt>
                <c:pt idx="1596">
                  <c:v>-9.9</c:v>
                </c:pt>
                <c:pt idx="1597">
                  <c:v>-10.199999999999999</c:v>
                </c:pt>
                <c:pt idx="1598">
                  <c:v>-10.5</c:v>
                </c:pt>
                <c:pt idx="1599">
                  <c:v>-10.8</c:v>
                </c:pt>
                <c:pt idx="1600">
                  <c:v>-11.1</c:v>
                </c:pt>
                <c:pt idx="1601">
                  <c:v>-11.4</c:v>
                </c:pt>
                <c:pt idx="1602">
                  <c:v>-11.7</c:v>
                </c:pt>
                <c:pt idx="1603">
                  <c:v>-12</c:v>
                </c:pt>
                <c:pt idx="1604">
                  <c:v>-12.3</c:v>
                </c:pt>
                <c:pt idx="1605">
                  <c:v>-12.5</c:v>
                </c:pt>
                <c:pt idx="1606">
                  <c:v>-12.8</c:v>
                </c:pt>
                <c:pt idx="1607">
                  <c:v>-13.1</c:v>
                </c:pt>
                <c:pt idx="1608">
                  <c:v>-13.4</c:v>
                </c:pt>
                <c:pt idx="1609">
                  <c:v>-13.6</c:v>
                </c:pt>
                <c:pt idx="1610">
                  <c:v>-13.9</c:v>
                </c:pt>
                <c:pt idx="1611">
                  <c:v>-14.2</c:v>
                </c:pt>
                <c:pt idx="1612">
                  <c:v>-14.5</c:v>
                </c:pt>
                <c:pt idx="1613">
                  <c:v>-14.9</c:v>
                </c:pt>
                <c:pt idx="1614">
                  <c:v>-15.3</c:v>
                </c:pt>
                <c:pt idx="1615">
                  <c:v>-15.6</c:v>
                </c:pt>
                <c:pt idx="1616">
                  <c:v>-15.9</c:v>
                </c:pt>
                <c:pt idx="1617">
                  <c:v>-16.3</c:v>
                </c:pt>
                <c:pt idx="1618">
                  <c:v>-16.600000000000001</c:v>
                </c:pt>
                <c:pt idx="1619">
                  <c:v>-16.8</c:v>
                </c:pt>
                <c:pt idx="1620">
                  <c:v>-17.100000000000001</c:v>
                </c:pt>
                <c:pt idx="1621">
                  <c:v>-17.399999999999999</c:v>
                </c:pt>
                <c:pt idx="1622">
                  <c:v>-17.600000000000001</c:v>
                </c:pt>
                <c:pt idx="1623">
                  <c:v>-17.8</c:v>
                </c:pt>
                <c:pt idx="1624">
                  <c:v>-18.100000000000001</c:v>
                </c:pt>
                <c:pt idx="1625">
                  <c:v>-18.399999999999999</c:v>
                </c:pt>
                <c:pt idx="1626">
                  <c:v>-18.7</c:v>
                </c:pt>
                <c:pt idx="1627">
                  <c:v>-19</c:v>
                </c:pt>
                <c:pt idx="1628">
                  <c:v>-19.3</c:v>
                </c:pt>
                <c:pt idx="1629">
                  <c:v>-19.7</c:v>
                </c:pt>
                <c:pt idx="1630">
                  <c:v>-20.100000000000001</c:v>
                </c:pt>
                <c:pt idx="1631">
                  <c:v>-20.3</c:v>
                </c:pt>
                <c:pt idx="1632">
                  <c:v>-20.7</c:v>
                </c:pt>
                <c:pt idx="1633">
                  <c:v>-20.9</c:v>
                </c:pt>
                <c:pt idx="1634">
                  <c:v>-21.4</c:v>
                </c:pt>
                <c:pt idx="1635">
                  <c:v>-21.7</c:v>
                </c:pt>
                <c:pt idx="1636">
                  <c:v>-22.1</c:v>
                </c:pt>
                <c:pt idx="1637">
                  <c:v>-22.5</c:v>
                </c:pt>
                <c:pt idx="1638">
                  <c:v>-22.8</c:v>
                </c:pt>
                <c:pt idx="1639">
                  <c:v>-23.1</c:v>
                </c:pt>
                <c:pt idx="1640">
                  <c:v>-23.5</c:v>
                </c:pt>
                <c:pt idx="1641">
                  <c:v>-23.8</c:v>
                </c:pt>
                <c:pt idx="1642">
                  <c:v>-24.1</c:v>
                </c:pt>
                <c:pt idx="1643">
                  <c:v>-24.4</c:v>
                </c:pt>
                <c:pt idx="1644">
                  <c:v>-24.8</c:v>
                </c:pt>
                <c:pt idx="1645">
                  <c:v>-25.1</c:v>
                </c:pt>
                <c:pt idx="1646">
                  <c:v>-25.3</c:v>
                </c:pt>
                <c:pt idx="1647">
                  <c:v>-25.7</c:v>
                </c:pt>
                <c:pt idx="1648">
                  <c:v>-25.9</c:v>
                </c:pt>
                <c:pt idx="1649">
                  <c:v>-26.2</c:v>
                </c:pt>
                <c:pt idx="1650">
                  <c:v>-26.5</c:v>
                </c:pt>
                <c:pt idx="1651">
                  <c:v>-26.8</c:v>
                </c:pt>
                <c:pt idx="1652">
                  <c:v>-27.1</c:v>
                </c:pt>
                <c:pt idx="1653">
                  <c:v>-27.4</c:v>
                </c:pt>
                <c:pt idx="1654">
                  <c:v>-27.7</c:v>
                </c:pt>
                <c:pt idx="1655">
                  <c:v>-28.1</c:v>
                </c:pt>
                <c:pt idx="1656">
                  <c:v>-28.3</c:v>
                </c:pt>
                <c:pt idx="1657">
                  <c:v>-28.7</c:v>
                </c:pt>
                <c:pt idx="1658">
                  <c:v>-29</c:v>
                </c:pt>
                <c:pt idx="1659">
                  <c:v>-29.3</c:v>
                </c:pt>
                <c:pt idx="1660">
                  <c:v>-29.5</c:v>
                </c:pt>
                <c:pt idx="1661">
                  <c:v>-29.6</c:v>
                </c:pt>
                <c:pt idx="1662">
                  <c:v>-29.7</c:v>
                </c:pt>
                <c:pt idx="1663">
                  <c:v>-30</c:v>
                </c:pt>
                <c:pt idx="1664">
                  <c:v>-30</c:v>
                </c:pt>
                <c:pt idx="1665">
                  <c:v>-30</c:v>
                </c:pt>
                <c:pt idx="1666">
                  <c:v>-30.1</c:v>
                </c:pt>
                <c:pt idx="1667">
                  <c:v>-30.3</c:v>
                </c:pt>
                <c:pt idx="1668">
                  <c:v>-30.4</c:v>
                </c:pt>
                <c:pt idx="1669">
                  <c:v>-30.7</c:v>
                </c:pt>
                <c:pt idx="1670">
                  <c:v>-31</c:v>
                </c:pt>
                <c:pt idx="1671">
                  <c:v>-31.2</c:v>
                </c:pt>
                <c:pt idx="1672">
                  <c:v>-31.4</c:v>
                </c:pt>
                <c:pt idx="1673">
                  <c:v>-31.7</c:v>
                </c:pt>
                <c:pt idx="1674">
                  <c:v>-31.9</c:v>
                </c:pt>
                <c:pt idx="1675">
                  <c:v>-32.299999999999997</c:v>
                </c:pt>
                <c:pt idx="1676">
                  <c:v>-32.700000000000003</c:v>
                </c:pt>
                <c:pt idx="1677">
                  <c:v>-33.1</c:v>
                </c:pt>
                <c:pt idx="1678">
                  <c:v>-33.5</c:v>
                </c:pt>
                <c:pt idx="1679">
                  <c:v>-33.700000000000003</c:v>
                </c:pt>
                <c:pt idx="1680">
                  <c:v>-34</c:v>
                </c:pt>
                <c:pt idx="1681">
                  <c:v>-34.4</c:v>
                </c:pt>
                <c:pt idx="1682">
                  <c:v>-34.700000000000003</c:v>
                </c:pt>
                <c:pt idx="1683">
                  <c:v>-35.1</c:v>
                </c:pt>
                <c:pt idx="1684">
                  <c:v>-35.4</c:v>
                </c:pt>
                <c:pt idx="1685">
                  <c:v>-35.6</c:v>
                </c:pt>
                <c:pt idx="1686">
                  <c:v>-35.9</c:v>
                </c:pt>
                <c:pt idx="1687">
                  <c:v>-36.1</c:v>
                </c:pt>
                <c:pt idx="1688">
                  <c:v>-36.4</c:v>
                </c:pt>
                <c:pt idx="1689">
                  <c:v>-36.700000000000003</c:v>
                </c:pt>
                <c:pt idx="1690">
                  <c:v>-36.9</c:v>
                </c:pt>
                <c:pt idx="1691">
                  <c:v>-37.1</c:v>
                </c:pt>
                <c:pt idx="1692">
                  <c:v>-37.299999999999997</c:v>
                </c:pt>
                <c:pt idx="1693">
                  <c:v>-37.299999999999997</c:v>
                </c:pt>
                <c:pt idx="1694">
                  <c:v>-37.4</c:v>
                </c:pt>
                <c:pt idx="1695">
                  <c:v>-37.299999999999997</c:v>
                </c:pt>
                <c:pt idx="1696">
                  <c:v>-37.299999999999997</c:v>
                </c:pt>
                <c:pt idx="1697">
                  <c:v>-37.299999999999997</c:v>
                </c:pt>
                <c:pt idx="1698">
                  <c:v>-37.299999999999997</c:v>
                </c:pt>
                <c:pt idx="1699">
                  <c:v>-37.299999999999997</c:v>
                </c:pt>
                <c:pt idx="1700">
                  <c:v>-37.299999999999997</c:v>
                </c:pt>
                <c:pt idx="1701">
                  <c:v>-37.200000000000003</c:v>
                </c:pt>
                <c:pt idx="1702">
                  <c:v>-36.9</c:v>
                </c:pt>
                <c:pt idx="1703">
                  <c:v>-36.9</c:v>
                </c:pt>
                <c:pt idx="1704">
                  <c:v>-36.9</c:v>
                </c:pt>
                <c:pt idx="1705">
                  <c:v>-36.799999999999997</c:v>
                </c:pt>
                <c:pt idx="1706">
                  <c:v>-36.5</c:v>
                </c:pt>
                <c:pt idx="1707">
                  <c:v>-36.5</c:v>
                </c:pt>
                <c:pt idx="1708">
                  <c:v>-36.299999999999997</c:v>
                </c:pt>
                <c:pt idx="1709">
                  <c:v>-36.200000000000003</c:v>
                </c:pt>
                <c:pt idx="1710">
                  <c:v>-36</c:v>
                </c:pt>
                <c:pt idx="1711">
                  <c:v>-35.9</c:v>
                </c:pt>
                <c:pt idx="1712">
                  <c:v>-35.700000000000003</c:v>
                </c:pt>
                <c:pt idx="1713">
                  <c:v>-35.5</c:v>
                </c:pt>
                <c:pt idx="1714">
                  <c:v>-35.4</c:v>
                </c:pt>
                <c:pt idx="1715">
                  <c:v>-35.299999999999997</c:v>
                </c:pt>
                <c:pt idx="1716">
                  <c:v>-35</c:v>
                </c:pt>
                <c:pt idx="1717">
                  <c:v>-34.6</c:v>
                </c:pt>
                <c:pt idx="1718">
                  <c:v>-34.1</c:v>
                </c:pt>
                <c:pt idx="1719">
                  <c:v>-33.700000000000003</c:v>
                </c:pt>
                <c:pt idx="1720">
                  <c:v>-33.1</c:v>
                </c:pt>
                <c:pt idx="1721">
                  <c:v>-32.6</c:v>
                </c:pt>
                <c:pt idx="1722">
                  <c:v>-32.200000000000003</c:v>
                </c:pt>
                <c:pt idx="1723">
                  <c:v>-31.8</c:v>
                </c:pt>
                <c:pt idx="1724">
                  <c:v>-31.6</c:v>
                </c:pt>
                <c:pt idx="1725">
                  <c:v>-31.3</c:v>
                </c:pt>
                <c:pt idx="1726">
                  <c:v>-31.2</c:v>
                </c:pt>
                <c:pt idx="1727">
                  <c:v>-30.7</c:v>
                </c:pt>
                <c:pt idx="1728">
                  <c:v>-30.5</c:v>
                </c:pt>
                <c:pt idx="1729">
                  <c:v>-30.5</c:v>
                </c:pt>
                <c:pt idx="1730">
                  <c:v>-30.5</c:v>
                </c:pt>
                <c:pt idx="1731">
                  <c:v>-30.3</c:v>
                </c:pt>
                <c:pt idx="1732">
                  <c:v>-30.3</c:v>
                </c:pt>
                <c:pt idx="1733">
                  <c:v>-29.6</c:v>
                </c:pt>
                <c:pt idx="1734">
                  <c:v>-29.6</c:v>
                </c:pt>
                <c:pt idx="1735">
                  <c:v>-29.3</c:v>
                </c:pt>
                <c:pt idx="1736">
                  <c:v>-29</c:v>
                </c:pt>
                <c:pt idx="1737">
                  <c:v>-28.6</c:v>
                </c:pt>
                <c:pt idx="1738">
                  <c:v>-28.1</c:v>
                </c:pt>
                <c:pt idx="1739">
                  <c:v>-27.8</c:v>
                </c:pt>
                <c:pt idx="1740">
                  <c:v>-27.5</c:v>
                </c:pt>
                <c:pt idx="1741">
                  <c:v>-27.2</c:v>
                </c:pt>
                <c:pt idx="1742">
                  <c:v>-26.8</c:v>
                </c:pt>
                <c:pt idx="1743">
                  <c:v>-26.6</c:v>
                </c:pt>
                <c:pt idx="1744">
                  <c:v>-26.3</c:v>
                </c:pt>
                <c:pt idx="1745">
                  <c:v>-25.9</c:v>
                </c:pt>
                <c:pt idx="1746">
                  <c:v>-25.6</c:v>
                </c:pt>
                <c:pt idx="1747">
                  <c:v>-25.3</c:v>
                </c:pt>
                <c:pt idx="1748">
                  <c:v>-25</c:v>
                </c:pt>
                <c:pt idx="1749">
                  <c:v>-24.7</c:v>
                </c:pt>
                <c:pt idx="1750">
                  <c:v>-24.4</c:v>
                </c:pt>
                <c:pt idx="1751">
                  <c:v>-24</c:v>
                </c:pt>
                <c:pt idx="1752">
                  <c:v>-23.6</c:v>
                </c:pt>
                <c:pt idx="1753">
                  <c:v>-23.1</c:v>
                </c:pt>
                <c:pt idx="1754">
                  <c:v>-22.7</c:v>
                </c:pt>
                <c:pt idx="1755">
                  <c:v>-22.3</c:v>
                </c:pt>
                <c:pt idx="1756">
                  <c:v>-21.9</c:v>
                </c:pt>
                <c:pt idx="1757">
                  <c:v>-21.6</c:v>
                </c:pt>
                <c:pt idx="1758">
                  <c:v>-21.2</c:v>
                </c:pt>
                <c:pt idx="1759">
                  <c:v>-20.8</c:v>
                </c:pt>
                <c:pt idx="1760">
                  <c:v>-20.6</c:v>
                </c:pt>
                <c:pt idx="1761">
                  <c:v>-20.2</c:v>
                </c:pt>
                <c:pt idx="1762">
                  <c:v>-19.899999999999999</c:v>
                </c:pt>
                <c:pt idx="1763">
                  <c:v>-19.399999999999999</c:v>
                </c:pt>
                <c:pt idx="1764">
                  <c:v>-19</c:v>
                </c:pt>
                <c:pt idx="1765">
                  <c:v>-18.600000000000001</c:v>
                </c:pt>
                <c:pt idx="1766">
                  <c:v>-18.100000000000001</c:v>
                </c:pt>
                <c:pt idx="1767">
                  <c:v>-17.7</c:v>
                </c:pt>
                <c:pt idx="1768">
                  <c:v>-17.399999999999999</c:v>
                </c:pt>
                <c:pt idx="1769">
                  <c:v>-17</c:v>
                </c:pt>
                <c:pt idx="1770">
                  <c:v>-16.7</c:v>
                </c:pt>
                <c:pt idx="1771">
                  <c:v>-16.5</c:v>
                </c:pt>
                <c:pt idx="1772">
                  <c:v>-16.2</c:v>
                </c:pt>
                <c:pt idx="1773">
                  <c:v>-15.9</c:v>
                </c:pt>
                <c:pt idx="1774">
                  <c:v>-15.7</c:v>
                </c:pt>
                <c:pt idx="1775">
                  <c:v>-15.7</c:v>
                </c:pt>
                <c:pt idx="1776">
                  <c:v>-15.7</c:v>
                </c:pt>
                <c:pt idx="1777">
                  <c:v>-15.5</c:v>
                </c:pt>
                <c:pt idx="1778">
                  <c:v>-15.3</c:v>
                </c:pt>
                <c:pt idx="1779">
                  <c:v>-15.3</c:v>
                </c:pt>
                <c:pt idx="1780">
                  <c:v>-15.2</c:v>
                </c:pt>
                <c:pt idx="1781">
                  <c:v>-15.1</c:v>
                </c:pt>
                <c:pt idx="1782">
                  <c:v>-15.2</c:v>
                </c:pt>
                <c:pt idx="1783">
                  <c:v>-15.3</c:v>
                </c:pt>
                <c:pt idx="1784">
                  <c:v>-15.6</c:v>
                </c:pt>
                <c:pt idx="1785">
                  <c:v>-15.9</c:v>
                </c:pt>
                <c:pt idx="1786">
                  <c:v>-16.100000000000001</c:v>
                </c:pt>
                <c:pt idx="1787">
                  <c:v>-16.100000000000001</c:v>
                </c:pt>
                <c:pt idx="1788">
                  <c:v>-16.399999999999999</c:v>
                </c:pt>
                <c:pt idx="1789">
                  <c:v>-16.600000000000001</c:v>
                </c:pt>
                <c:pt idx="1790">
                  <c:v>-17</c:v>
                </c:pt>
                <c:pt idx="1791">
                  <c:v>-17.399999999999999</c:v>
                </c:pt>
                <c:pt idx="1792">
                  <c:v>-17.8</c:v>
                </c:pt>
                <c:pt idx="1793">
                  <c:v>-18.2</c:v>
                </c:pt>
                <c:pt idx="1794">
                  <c:v>-18.600000000000001</c:v>
                </c:pt>
                <c:pt idx="1795">
                  <c:v>-18.899999999999999</c:v>
                </c:pt>
                <c:pt idx="1796">
                  <c:v>-19.2</c:v>
                </c:pt>
                <c:pt idx="1797">
                  <c:v>-19.7</c:v>
                </c:pt>
                <c:pt idx="1798">
                  <c:v>-20.100000000000001</c:v>
                </c:pt>
                <c:pt idx="1799">
                  <c:v>-20.399999999999999</c:v>
                </c:pt>
                <c:pt idx="1800">
                  <c:v>-20.8</c:v>
                </c:pt>
                <c:pt idx="1801">
                  <c:v>-21.1</c:v>
                </c:pt>
                <c:pt idx="1802">
                  <c:v>-21.5</c:v>
                </c:pt>
                <c:pt idx="1803">
                  <c:v>-21.7</c:v>
                </c:pt>
                <c:pt idx="1804">
                  <c:v>-22</c:v>
                </c:pt>
                <c:pt idx="1805">
                  <c:v>-22.2</c:v>
                </c:pt>
                <c:pt idx="1806">
                  <c:v>-22.4</c:v>
                </c:pt>
                <c:pt idx="1807">
                  <c:v>-22.6</c:v>
                </c:pt>
                <c:pt idx="1808">
                  <c:v>-22.9</c:v>
                </c:pt>
                <c:pt idx="1809">
                  <c:v>-23.1</c:v>
                </c:pt>
                <c:pt idx="1810">
                  <c:v>-23.4</c:v>
                </c:pt>
                <c:pt idx="1811">
                  <c:v>-23.7</c:v>
                </c:pt>
                <c:pt idx="1812">
                  <c:v>-24</c:v>
                </c:pt>
                <c:pt idx="1813">
                  <c:v>-24.3</c:v>
                </c:pt>
                <c:pt idx="1814">
                  <c:v>-24.6</c:v>
                </c:pt>
                <c:pt idx="1815">
                  <c:v>-25</c:v>
                </c:pt>
                <c:pt idx="1816">
                  <c:v>-25.3</c:v>
                </c:pt>
                <c:pt idx="1817">
                  <c:v>-25.5</c:v>
                </c:pt>
                <c:pt idx="1818">
                  <c:v>-25.8</c:v>
                </c:pt>
                <c:pt idx="1819">
                  <c:v>-26</c:v>
                </c:pt>
                <c:pt idx="1820">
                  <c:v>-26.3</c:v>
                </c:pt>
                <c:pt idx="1821">
                  <c:v>-26.5</c:v>
                </c:pt>
                <c:pt idx="1822">
                  <c:v>-26.8</c:v>
                </c:pt>
                <c:pt idx="1823">
                  <c:v>-27.1</c:v>
                </c:pt>
                <c:pt idx="1824">
                  <c:v>-27.3</c:v>
                </c:pt>
                <c:pt idx="1825">
                  <c:v>-27.5</c:v>
                </c:pt>
                <c:pt idx="1826">
                  <c:v>-27.7</c:v>
                </c:pt>
                <c:pt idx="1827">
                  <c:v>-27.8</c:v>
                </c:pt>
                <c:pt idx="1828">
                  <c:v>-28</c:v>
                </c:pt>
                <c:pt idx="1829">
                  <c:v>-28.2</c:v>
                </c:pt>
                <c:pt idx="1830">
                  <c:v>-28.4</c:v>
                </c:pt>
                <c:pt idx="1831">
                  <c:v>-28.7</c:v>
                </c:pt>
                <c:pt idx="1832">
                  <c:v>-28.9</c:v>
                </c:pt>
                <c:pt idx="1833">
                  <c:v>-29.3</c:v>
                </c:pt>
                <c:pt idx="1834">
                  <c:v>-29.5</c:v>
                </c:pt>
                <c:pt idx="1835">
                  <c:v>-29.7</c:v>
                </c:pt>
                <c:pt idx="1836">
                  <c:v>-30</c:v>
                </c:pt>
                <c:pt idx="1837">
                  <c:v>-30.1</c:v>
                </c:pt>
                <c:pt idx="1838">
                  <c:v>-30.2</c:v>
                </c:pt>
                <c:pt idx="1839">
                  <c:v>-30.3</c:v>
                </c:pt>
                <c:pt idx="1840">
                  <c:v>-30.5</c:v>
                </c:pt>
                <c:pt idx="1841">
                  <c:v>-30.6</c:v>
                </c:pt>
                <c:pt idx="1842">
                  <c:v>-30.7</c:v>
                </c:pt>
                <c:pt idx="1843">
                  <c:v>-30.9</c:v>
                </c:pt>
                <c:pt idx="1844">
                  <c:v>-31</c:v>
                </c:pt>
                <c:pt idx="1845">
                  <c:v>-31.2</c:v>
                </c:pt>
                <c:pt idx="1846">
                  <c:v>-31.3</c:v>
                </c:pt>
                <c:pt idx="1847">
                  <c:v>-31.4</c:v>
                </c:pt>
                <c:pt idx="1848">
                  <c:v>-31.4</c:v>
                </c:pt>
                <c:pt idx="1849">
                  <c:v>-31.5</c:v>
                </c:pt>
                <c:pt idx="1850">
                  <c:v>-31.6</c:v>
                </c:pt>
                <c:pt idx="1851">
                  <c:v>-31.7</c:v>
                </c:pt>
                <c:pt idx="1852">
                  <c:v>-31.8</c:v>
                </c:pt>
                <c:pt idx="1853">
                  <c:v>-32.1</c:v>
                </c:pt>
                <c:pt idx="1854">
                  <c:v>-32.6</c:v>
                </c:pt>
                <c:pt idx="1855">
                  <c:v>-32.9</c:v>
                </c:pt>
                <c:pt idx="1856">
                  <c:v>-33</c:v>
                </c:pt>
                <c:pt idx="1857">
                  <c:v>-33</c:v>
                </c:pt>
                <c:pt idx="1858">
                  <c:v>-33.1</c:v>
                </c:pt>
                <c:pt idx="1859">
                  <c:v>-33.1</c:v>
                </c:pt>
                <c:pt idx="1860">
                  <c:v>-33.299999999999997</c:v>
                </c:pt>
                <c:pt idx="1861">
                  <c:v>-33.4</c:v>
                </c:pt>
                <c:pt idx="1862">
                  <c:v>-33.5</c:v>
                </c:pt>
                <c:pt idx="1863">
                  <c:v>-33.700000000000003</c:v>
                </c:pt>
                <c:pt idx="1864">
                  <c:v>-33.799999999999997</c:v>
                </c:pt>
                <c:pt idx="1865">
                  <c:v>-33.9</c:v>
                </c:pt>
                <c:pt idx="1866">
                  <c:v>-34</c:v>
                </c:pt>
                <c:pt idx="1867">
                  <c:v>-34.1</c:v>
                </c:pt>
                <c:pt idx="1868">
                  <c:v>-34.200000000000003</c:v>
                </c:pt>
                <c:pt idx="1869">
                  <c:v>-34.5</c:v>
                </c:pt>
                <c:pt idx="1870">
                  <c:v>-34.5</c:v>
                </c:pt>
                <c:pt idx="1871">
                  <c:v>-34.6</c:v>
                </c:pt>
                <c:pt idx="1872">
                  <c:v>-34.6</c:v>
                </c:pt>
                <c:pt idx="1873">
                  <c:v>-34.700000000000003</c:v>
                </c:pt>
                <c:pt idx="1874">
                  <c:v>-34.799999999999997</c:v>
                </c:pt>
                <c:pt idx="1875">
                  <c:v>-34.799999999999997</c:v>
                </c:pt>
                <c:pt idx="1876">
                  <c:v>-34.799999999999997</c:v>
                </c:pt>
                <c:pt idx="1877">
                  <c:v>-34.9</c:v>
                </c:pt>
                <c:pt idx="1878">
                  <c:v>-34.9</c:v>
                </c:pt>
                <c:pt idx="1879">
                  <c:v>-35</c:v>
                </c:pt>
                <c:pt idx="1880">
                  <c:v>-35.1</c:v>
                </c:pt>
                <c:pt idx="1881">
                  <c:v>-35.200000000000003</c:v>
                </c:pt>
                <c:pt idx="1882">
                  <c:v>-35.299999999999997</c:v>
                </c:pt>
                <c:pt idx="1883">
                  <c:v>-35.5</c:v>
                </c:pt>
                <c:pt idx="1884">
                  <c:v>-35.700000000000003</c:v>
                </c:pt>
                <c:pt idx="1885">
                  <c:v>-35.799999999999997</c:v>
                </c:pt>
                <c:pt idx="1886">
                  <c:v>-36</c:v>
                </c:pt>
                <c:pt idx="1887">
                  <c:v>-36.200000000000003</c:v>
                </c:pt>
                <c:pt idx="1888">
                  <c:v>-36.4</c:v>
                </c:pt>
                <c:pt idx="1889">
                  <c:v>-36.6</c:v>
                </c:pt>
                <c:pt idx="1890">
                  <c:v>-36.799999999999997</c:v>
                </c:pt>
                <c:pt idx="1891">
                  <c:v>-37.1</c:v>
                </c:pt>
                <c:pt idx="1892">
                  <c:v>-37.4</c:v>
                </c:pt>
                <c:pt idx="1893">
                  <c:v>-37.700000000000003</c:v>
                </c:pt>
                <c:pt idx="1894">
                  <c:v>-37.9</c:v>
                </c:pt>
                <c:pt idx="1895">
                  <c:v>-38.1</c:v>
                </c:pt>
                <c:pt idx="1896">
                  <c:v>-38.200000000000003</c:v>
                </c:pt>
                <c:pt idx="1897">
                  <c:v>-38.299999999999997</c:v>
                </c:pt>
                <c:pt idx="1898">
                  <c:v>-38.4</c:v>
                </c:pt>
                <c:pt idx="1899">
                  <c:v>-38.5</c:v>
                </c:pt>
                <c:pt idx="1900">
                  <c:v>-38.5</c:v>
                </c:pt>
                <c:pt idx="1901">
                  <c:v>-38.4</c:v>
                </c:pt>
                <c:pt idx="1902">
                  <c:v>-38.200000000000003</c:v>
                </c:pt>
                <c:pt idx="1903">
                  <c:v>-38.1</c:v>
                </c:pt>
                <c:pt idx="1904">
                  <c:v>-38</c:v>
                </c:pt>
                <c:pt idx="1905">
                  <c:v>-38</c:v>
                </c:pt>
                <c:pt idx="1906">
                  <c:v>-37.9</c:v>
                </c:pt>
                <c:pt idx="1907">
                  <c:v>-37.700000000000003</c:v>
                </c:pt>
                <c:pt idx="1908">
                  <c:v>-37.6</c:v>
                </c:pt>
                <c:pt idx="1909">
                  <c:v>-37.4</c:v>
                </c:pt>
                <c:pt idx="1910">
                  <c:v>-37.299999999999997</c:v>
                </c:pt>
                <c:pt idx="1911">
                  <c:v>-37.200000000000003</c:v>
                </c:pt>
                <c:pt idx="1912">
                  <c:v>-37.200000000000003</c:v>
                </c:pt>
                <c:pt idx="1913">
                  <c:v>-37.200000000000003</c:v>
                </c:pt>
                <c:pt idx="1914">
                  <c:v>-37.200000000000003</c:v>
                </c:pt>
                <c:pt idx="1915">
                  <c:v>-37.1</c:v>
                </c:pt>
                <c:pt idx="1916">
                  <c:v>-36.799999999999997</c:v>
                </c:pt>
                <c:pt idx="1917">
                  <c:v>-36.700000000000003</c:v>
                </c:pt>
                <c:pt idx="1918">
                  <c:v>-36.5</c:v>
                </c:pt>
                <c:pt idx="1919">
                  <c:v>-34.5</c:v>
                </c:pt>
                <c:pt idx="1920">
                  <c:v>-34.200000000000003</c:v>
                </c:pt>
                <c:pt idx="1921">
                  <c:v>-33.9</c:v>
                </c:pt>
                <c:pt idx="1922">
                  <c:v>-33.5</c:v>
                </c:pt>
                <c:pt idx="1923">
                  <c:v>-33.4</c:v>
                </c:pt>
                <c:pt idx="1924">
                  <c:v>-33.1</c:v>
                </c:pt>
                <c:pt idx="1925">
                  <c:v>-32.9</c:v>
                </c:pt>
                <c:pt idx="1926">
                  <c:v>-32.700000000000003</c:v>
                </c:pt>
                <c:pt idx="1927">
                  <c:v>-32.700000000000003</c:v>
                </c:pt>
                <c:pt idx="1928">
                  <c:v>-32.700000000000003</c:v>
                </c:pt>
                <c:pt idx="1929">
                  <c:v>-32.700000000000003</c:v>
                </c:pt>
                <c:pt idx="1930">
                  <c:v>-32.6</c:v>
                </c:pt>
                <c:pt idx="1931">
                  <c:v>-32.5</c:v>
                </c:pt>
                <c:pt idx="1932">
                  <c:v>-32.4</c:v>
                </c:pt>
                <c:pt idx="1933">
                  <c:v>-32.200000000000003</c:v>
                </c:pt>
                <c:pt idx="1934">
                  <c:v>-32.200000000000003</c:v>
                </c:pt>
                <c:pt idx="1935">
                  <c:v>-32.1</c:v>
                </c:pt>
                <c:pt idx="1936">
                  <c:v>-32</c:v>
                </c:pt>
                <c:pt idx="1937">
                  <c:v>-31.9</c:v>
                </c:pt>
                <c:pt idx="1938">
                  <c:v>-31.8</c:v>
                </c:pt>
                <c:pt idx="1939">
                  <c:v>-31.8</c:v>
                </c:pt>
                <c:pt idx="1940">
                  <c:v>-31.8</c:v>
                </c:pt>
                <c:pt idx="1941">
                  <c:v>-31.7</c:v>
                </c:pt>
                <c:pt idx="1942">
                  <c:v>-31.3</c:v>
                </c:pt>
                <c:pt idx="1943">
                  <c:v>-30.9</c:v>
                </c:pt>
                <c:pt idx="1944">
                  <c:v>-30.9</c:v>
                </c:pt>
                <c:pt idx="1945">
                  <c:v>-30.9</c:v>
                </c:pt>
                <c:pt idx="1946">
                  <c:v>-30.9</c:v>
                </c:pt>
                <c:pt idx="1947">
                  <c:v>-30.7</c:v>
                </c:pt>
                <c:pt idx="1948">
                  <c:v>-30.7</c:v>
                </c:pt>
                <c:pt idx="1949">
                  <c:v>-30.7</c:v>
                </c:pt>
                <c:pt idx="1950">
                  <c:v>-30.7</c:v>
                </c:pt>
                <c:pt idx="1951">
                  <c:v>-30.7</c:v>
                </c:pt>
                <c:pt idx="1952">
                  <c:v>-30.7</c:v>
                </c:pt>
                <c:pt idx="1953">
                  <c:v>-30.7</c:v>
                </c:pt>
                <c:pt idx="1954">
                  <c:v>-30.6</c:v>
                </c:pt>
                <c:pt idx="1955">
                  <c:v>-30.6</c:v>
                </c:pt>
                <c:pt idx="1956">
                  <c:v>-30.6</c:v>
                </c:pt>
                <c:pt idx="1957">
                  <c:v>-30.7</c:v>
                </c:pt>
                <c:pt idx="1958">
                  <c:v>-30.6</c:v>
                </c:pt>
                <c:pt idx="1959">
                  <c:v>-30.6</c:v>
                </c:pt>
                <c:pt idx="1960">
                  <c:v>-30.6</c:v>
                </c:pt>
                <c:pt idx="1961">
                  <c:v>-30.5</c:v>
                </c:pt>
                <c:pt idx="1962">
                  <c:v>-30.4</c:v>
                </c:pt>
                <c:pt idx="1963">
                  <c:v>-30.4</c:v>
                </c:pt>
                <c:pt idx="1964">
                  <c:v>-30.4</c:v>
                </c:pt>
                <c:pt idx="1965">
                  <c:v>-30.4</c:v>
                </c:pt>
                <c:pt idx="1966">
                  <c:v>-30.3</c:v>
                </c:pt>
                <c:pt idx="1967">
                  <c:v>-30</c:v>
                </c:pt>
                <c:pt idx="1968">
                  <c:v>-30</c:v>
                </c:pt>
                <c:pt idx="1969">
                  <c:v>-30</c:v>
                </c:pt>
                <c:pt idx="1970">
                  <c:v>-30</c:v>
                </c:pt>
                <c:pt idx="1971">
                  <c:v>-29.9</c:v>
                </c:pt>
                <c:pt idx="1972">
                  <c:v>-29.8</c:v>
                </c:pt>
                <c:pt idx="1973">
                  <c:v>-29.8</c:v>
                </c:pt>
                <c:pt idx="1974">
                  <c:v>-29.6</c:v>
                </c:pt>
                <c:pt idx="1975">
                  <c:v>-29.4</c:v>
                </c:pt>
                <c:pt idx="1976">
                  <c:v>-29.1</c:v>
                </c:pt>
                <c:pt idx="1977">
                  <c:v>-28.9</c:v>
                </c:pt>
                <c:pt idx="1978">
                  <c:v>-28.8</c:v>
                </c:pt>
                <c:pt idx="1979">
                  <c:v>-28.7</c:v>
                </c:pt>
                <c:pt idx="1980">
                  <c:v>-28.5</c:v>
                </c:pt>
                <c:pt idx="1981">
                  <c:v>-28.2</c:v>
                </c:pt>
                <c:pt idx="1982">
                  <c:v>-28</c:v>
                </c:pt>
                <c:pt idx="1983">
                  <c:v>-27.9</c:v>
                </c:pt>
                <c:pt idx="1984">
                  <c:v>-27.8</c:v>
                </c:pt>
                <c:pt idx="1985">
                  <c:v>-27.6</c:v>
                </c:pt>
                <c:pt idx="1986">
                  <c:v>-27.4</c:v>
                </c:pt>
                <c:pt idx="1987">
                  <c:v>-27.3</c:v>
                </c:pt>
                <c:pt idx="1988">
                  <c:v>-27.3</c:v>
                </c:pt>
                <c:pt idx="1989">
                  <c:v>-27.3</c:v>
                </c:pt>
                <c:pt idx="1990">
                  <c:v>-27.1</c:v>
                </c:pt>
                <c:pt idx="1991">
                  <c:v>-26.7</c:v>
                </c:pt>
                <c:pt idx="1992">
                  <c:v>-26.1</c:v>
                </c:pt>
                <c:pt idx="1993">
                  <c:v>-26</c:v>
                </c:pt>
                <c:pt idx="1994">
                  <c:v>-25.9</c:v>
                </c:pt>
                <c:pt idx="1995">
                  <c:v>-25.8</c:v>
                </c:pt>
                <c:pt idx="1996">
                  <c:v>-25.8</c:v>
                </c:pt>
                <c:pt idx="1997">
                  <c:v>-25.7</c:v>
                </c:pt>
                <c:pt idx="1998">
                  <c:v>-25.5</c:v>
                </c:pt>
                <c:pt idx="1999">
                  <c:v>-25.3</c:v>
                </c:pt>
                <c:pt idx="2000">
                  <c:v>-24.8</c:v>
                </c:pt>
                <c:pt idx="2001">
                  <c:v>-24.5</c:v>
                </c:pt>
                <c:pt idx="2002">
                  <c:v>-24.4</c:v>
                </c:pt>
                <c:pt idx="2003">
                  <c:v>-24.2</c:v>
                </c:pt>
                <c:pt idx="2004">
                  <c:v>-24</c:v>
                </c:pt>
                <c:pt idx="2005">
                  <c:v>-23.8</c:v>
                </c:pt>
                <c:pt idx="2006">
                  <c:v>-23.7</c:v>
                </c:pt>
                <c:pt idx="2007">
                  <c:v>-23.4</c:v>
                </c:pt>
                <c:pt idx="2008">
                  <c:v>-23.1</c:v>
                </c:pt>
                <c:pt idx="2009">
                  <c:v>-22.9</c:v>
                </c:pt>
                <c:pt idx="2010">
                  <c:v>-22.6</c:v>
                </c:pt>
                <c:pt idx="2011">
                  <c:v>-22.6</c:v>
                </c:pt>
                <c:pt idx="2012">
                  <c:v>-22.6</c:v>
                </c:pt>
                <c:pt idx="2013">
                  <c:v>-22.5</c:v>
                </c:pt>
                <c:pt idx="2014">
                  <c:v>-22.4</c:v>
                </c:pt>
                <c:pt idx="2015">
                  <c:v>-22.3</c:v>
                </c:pt>
                <c:pt idx="2016">
                  <c:v>-22.3</c:v>
                </c:pt>
                <c:pt idx="2017">
                  <c:v>-22.1</c:v>
                </c:pt>
                <c:pt idx="2018">
                  <c:v>-21.8</c:v>
                </c:pt>
                <c:pt idx="2019">
                  <c:v>-21.7</c:v>
                </c:pt>
                <c:pt idx="2020">
                  <c:v>-21.7</c:v>
                </c:pt>
                <c:pt idx="2021">
                  <c:v>-21.5</c:v>
                </c:pt>
                <c:pt idx="2022">
                  <c:v>-21.5</c:v>
                </c:pt>
                <c:pt idx="2023">
                  <c:v>-21.5</c:v>
                </c:pt>
                <c:pt idx="2024">
                  <c:v>-21.4</c:v>
                </c:pt>
                <c:pt idx="2025">
                  <c:v>-21.4</c:v>
                </c:pt>
                <c:pt idx="2026">
                  <c:v>-21.3</c:v>
                </c:pt>
                <c:pt idx="2027">
                  <c:v>-21.2</c:v>
                </c:pt>
                <c:pt idx="2028">
                  <c:v>-21.1</c:v>
                </c:pt>
                <c:pt idx="2029">
                  <c:v>-20.9</c:v>
                </c:pt>
                <c:pt idx="2030">
                  <c:v>-20.100000000000001</c:v>
                </c:pt>
                <c:pt idx="2031">
                  <c:v>-18</c:v>
                </c:pt>
                <c:pt idx="2032">
                  <c:v>-16.399999999999999</c:v>
                </c:pt>
                <c:pt idx="2033">
                  <c:v>-16.2</c:v>
                </c:pt>
                <c:pt idx="2034">
                  <c:v>-16.100000000000001</c:v>
                </c:pt>
                <c:pt idx="2035">
                  <c:v>-15.7</c:v>
                </c:pt>
                <c:pt idx="2036">
                  <c:v>-15.5</c:v>
                </c:pt>
                <c:pt idx="2037">
                  <c:v>-15.3</c:v>
                </c:pt>
                <c:pt idx="2038">
                  <c:v>-15.2</c:v>
                </c:pt>
                <c:pt idx="2039">
                  <c:v>-15.1</c:v>
                </c:pt>
                <c:pt idx="2040">
                  <c:v>-15.1</c:v>
                </c:pt>
                <c:pt idx="2041">
                  <c:v>-15.2</c:v>
                </c:pt>
                <c:pt idx="2042">
                  <c:v>-15.3</c:v>
                </c:pt>
                <c:pt idx="2043">
                  <c:v>-15.3</c:v>
                </c:pt>
                <c:pt idx="2044">
                  <c:v>-15.3</c:v>
                </c:pt>
                <c:pt idx="2045">
                  <c:v>-16.7</c:v>
                </c:pt>
                <c:pt idx="2046">
                  <c:v>-18.7</c:v>
                </c:pt>
                <c:pt idx="2047">
                  <c:v>-18.7</c:v>
                </c:pt>
                <c:pt idx="2048">
                  <c:v>-19.100000000000001</c:v>
                </c:pt>
                <c:pt idx="2049">
                  <c:v>-19.3</c:v>
                </c:pt>
                <c:pt idx="2050">
                  <c:v>-19.399999999999999</c:v>
                </c:pt>
                <c:pt idx="2051">
                  <c:v>-19.5</c:v>
                </c:pt>
                <c:pt idx="2052">
                  <c:v>-19.5</c:v>
                </c:pt>
                <c:pt idx="2053">
                  <c:v>-19.899999999999999</c:v>
                </c:pt>
                <c:pt idx="2054">
                  <c:v>-21</c:v>
                </c:pt>
                <c:pt idx="2055">
                  <c:v>-22.8</c:v>
                </c:pt>
                <c:pt idx="2056">
                  <c:v>-27.7</c:v>
                </c:pt>
                <c:pt idx="2057">
                  <c:v>-34.799999999999997</c:v>
                </c:pt>
                <c:pt idx="2058">
                  <c:v>-44.3</c:v>
                </c:pt>
                <c:pt idx="2059">
                  <c:v>-52.8</c:v>
                </c:pt>
                <c:pt idx="2060">
                  <c:v>-60.9</c:v>
                </c:pt>
                <c:pt idx="2061">
                  <c:v>-66.5</c:v>
                </c:pt>
                <c:pt idx="2062">
                  <c:v>-66.900000000000006</c:v>
                </c:pt>
                <c:pt idx="2063">
                  <c:v>-67.099999999999994</c:v>
                </c:pt>
                <c:pt idx="2064">
                  <c:v>-67.099999999999994</c:v>
                </c:pt>
                <c:pt idx="2065">
                  <c:v>-66.7</c:v>
                </c:pt>
                <c:pt idx="2066">
                  <c:v>-66.7</c:v>
                </c:pt>
                <c:pt idx="2067">
                  <c:v>-66.7</c:v>
                </c:pt>
                <c:pt idx="2068">
                  <c:v>-66.7</c:v>
                </c:pt>
                <c:pt idx="2069">
                  <c:v>-66.7</c:v>
                </c:pt>
                <c:pt idx="2070">
                  <c:v>-66.7</c:v>
                </c:pt>
                <c:pt idx="2071">
                  <c:v>-66.7</c:v>
                </c:pt>
                <c:pt idx="2072">
                  <c:v>-66.7</c:v>
                </c:pt>
                <c:pt idx="2073">
                  <c:v>-66.7</c:v>
                </c:pt>
                <c:pt idx="2074">
                  <c:v>-66.7</c:v>
                </c:pt>
                <c:pt idx="2075">
                  <c:v>-66.7</c:v>
                </c:pt>
                <c:pt idx="2076">
                  <c:v>-66.7</c:v>
                </c:pt>
                <c:pt idx="2077">
                  <c:v>-66.7</c:v>
                </c:pt>
                <c:pt idx="2078">
                  <c:v>-66.7</c:v>
                </c:pt>
                <c:pt idx="2079">
                  <c:v>-66.7</c:v>
                </c:pt>
                <c:pt idx="2080">
                  <c:v>-66.7</c:v>
                </c:pt>
                <c:pt idx="2081">
                  <c:v>-66.8</c:v>
                </c:pt>
                <c:pt idx="2082">
                  <c:v>-67</c:v>
                </c:pt>
                <c:pt idx="2083">
                  <c:v>-67.400000000000006</c:v>
                </c:pt>
                <c:pt idx="2084">
                  <c:v>-67.400000000000006</c:v>
                </c:pt>
                <c:pt idx="2085">
                  <c:v>-67.5</c:v>
                </c:pt>
                <c:pt idx="2086">
                  <c:v>-67.5</c:v>
                </c:pt>
                <c:pt idx="2087">
                  <c:v>-67.5</c:v>
                </c:pt>
                <c:pt idx="2088">
                  <c:v>-67.5</c:v>
                </c:pt>
                <c:pt idx="2089">
                  <c:v>-67.5</c:v>
                </c:pt>
              </c:numCache>
            </c:numRef>
          </c:xVal>
          <c:yVal>
            <c:numRef>
              <c:f>'002'!$B$2:$B$2091</c:f>
              <c:numCache>
                <c:formatCode>General</c:formatCode>
                <c:ptCount val="209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-0.3</c:v>
                </c:pt>
                <c:pt idx="5">
                  <c:v>-1.3</c:v>
                </c:pt>
                <c:pt idx="6">
                  <c:v>-1.4</c:v>
                </c:pt>
                <c:pt idx="7">
                  <c:v>-1.4</c:v>
                </c:pt>
                <c:pt idx="8">
                  <c:v>-1.4</c:v>
                </c:pt>
                <c:pt idx="9">
                  <c:v>-1.4</c:v>
                </c:pt>
                <c:pt idx="10">
                  <c:v>-1.4</c:v>
                </c:pt>
                <c:pt idx="11">
                  <c:v>-2.4</c:v>
                </c:pt>
                <c:pt idx="12">
                  <c:v>-2.8</c:v>
                </c:pt>
                <c:pt idx="13">
                  <c:v>-2.8</c:v>
                </c:pt>
                <c:pt idx="14">
                  <c:v>-2.8</c:v>
                </c:pt>
                <c:pt idx="15">
                  <c:v>-2.8</c:v>
                </c:pt>
                <c:pt idx="16">
                  <c:v>-2.8</c:v>
                </c:pt>
                <c:pt idx="17">
                  <c:v>-2.8</c:v>
                </c:pt>
                <c:pt idx="18">
                  <c:v>-2.8</c:v>
                </c:pt>
                <c:pt idx="19">
                  <c:v>-2.8</c:v>
                </c:pt>
                <c:pt idx="20">
                  <c:v>-2.8</c:v>
                </c:pt>
                <c:pt idx="21">
                  <c:v>-2.8</c:v>
                </c:pt>
                <c:pt idx="22">
                  <c:v>-2.8</c:v>
                </c:pt>
                <c:pt idx="23">
                  <c:v>-2.8</c:v>
                </c:pt>
                <c:pt idx="24">
                  <c:v>-2.8</c:v>
                </c:pt>
                <c:pt idx="25">
                  <c:v>-2.8</c:v>
                </c:pt>
                <c:pt idx="26">
                  <c:v>-2.8</c:v>
                </c:pt>
                <c:pt idx="27">
                  <c:v>-2.8</c:v>
                </c:pt>
                <c:pt idx="28">
                  <c:v>-2.8</c:v>
                </c:pt>
                <c:pt idx="29">
                  <c:v>-2.8</c:v>
                </c:pt>
                <c:pt idx="30">
                  <c:v>-2.8</c:v>
                </c:pt>
                <c:pt idx="31">
                  <c:v>-2.8</c:v>
                </c:pt>
                <c:pt idx="32">
                  <c:v>-2.8</c:v>
                </c:pt>
                <c:pt idx="33">
                  <c:v>-2.8</c:v>
                </c:pt>
                <c:pt idx="34">
                  <c:v>-2.8</c:v>
                </c:pt>
                <c:pt idx="35">
                  <c:v>-2.8</c:v>
                </c:pt>
                <c:pt idx="36">
                  <c:v>-2.8</c:v>
                </c:pt>
                <c:pt idx="37">
                  <c:v>-2.8</c:v>
                </c:pt>
                <c:pt idx="38">
                  <c:v>-2.8</c:v>
                </c:pt>
                <c:pt idx="39">
                  <c:v>-2.8</c:v>
                </c:pt>
                <c:pt idx="40">
                  <c:v>-2.8</c:v>
                </c:pt>
                <c:pt idx="41">
                  <c:v>-2.8</c:v>
                </c:pt>
                <c:pt idx="42">
                  <c:v>-2.8</c:v>
                </c:pt>
                <c:pt idx="43">
                  <c:v>-2.8</c:v>
                </c:pt>
                <c:pt idx="44">
                  <c:v>-2.8</c:v>
                </c:pt>
                <c:pt idx="45">
                  <c:v>-2.2999999999999998</c:v>
                </c:pt>
                <c:pt idx="46">
                  <c:v>-1.9</c:v>
                </c:pt>
                <c:pt idx="47">
                  <c:v>-1.8</c:v>
                </c:pt>
                <c:pt idx="48">
                  <c:v>-1.3</c:v>
                </c:pt>
                <c:pt idx="49">
                  <c:v>0</c:v>
                </c:pt>
                <c:pt idx="50">
                  <c:v>1.4</c:v>
                </c:pt>
                <c:pt idx="51">
                  <c:v>2.2000000000000002</c:v>
                </c:pt>
                <c:pt idx="52">
                  <c:v>2.5</c:v>
                </c:pt>
                <c:pt idx="53">
                  <c:v>2.5</c:v>
                </c:pt>
                <c:pt idx="54">
                  <c:v>3.1</c:v>
                </c:pt>
                <c:pt idx="55">
                  <c:v>4.4000000000000004</c:v>
                </c:pt>
                <c:pt idx="56">
                  <c:v>-2.9</c:v>
                </c:pt>
                <c:pt idx="57">
                  <c:v>-3.1</c:v>
                </c:pt>
                <c:pt idx="58">
                  <c:v>-4</c:v>
                </c:pt>
                <c:pt idx="59">
                  <c:v>-4</c:v>
                </c:pt>
                <c:pt idx="60">
                  <c:v>-4</c:v>
                </c:pt>
                <c:pt idx="61">
                  <c:v>-3.6</c:v>
                </c:pt>
                <c:pt idx="62">
                  <c:v>-3.6</c:v>
                </c:pt>
                <c:pt idx="63">
                  <c:v>-3.5</c:v>
                </c:pt>
                <c:pt idx="64">
                  <c:v>-3.5</c:v>
                </c:pt>
                <c:pt idx="65">
                  <c:v>-3.5</c:v>
                </c:pt>
                <c:pt idx="66">
                  <c:v>-3.3</c:v>
                </c:pt>
                <c:pt idx="67">
                  <c:v>-3.1</c:v>
                </c:pt>
                <c:pt idx="68">
                  <c:v>-2.9</c:v>
                </c:pt>
                <c:pt idx="69">
                  <c:v>-2.6</c:v>
                </c:pt>
                <c:pt idx="70">
                  <c:v>-2.6</c:v>
                </c:pt>
                <c:pt idx="71">
                  <c:v>-2.2999999999999998</c:v>
                </c:pt>
                <c:pt idx="72">
                  <c:v>-2.2000000000000002</c:v>
                </c:pt>
                <c:pt idx="73">
                  <c:v>-2.2000000000000002</c:v>
                </c:pt>
                <c:pt idx="74">
                  <c:v>-2.1</c:v>
                </c:pt>
                <c:pt idx="75">
                  <c:v>-2</c:v>
                </c:pt>
                <c:pt idx="76">
                  <c:v>-2</c:v>
                </c:pt>
                <c:pt idx="77">
                  <c:v>-2</c:v>
                </c:pt>
                <c:pt idx="78">
                  <c:v>-2</c:v>
                </c:pt>
                <c:pt idx="79">
                  <c:v>-1.9</c:v>
                </c:pt>
                <c:pt idx="80">
                  <c:v>-1.9</c:v>
                </c:pt>
                <c:pt idx="81">
                  <c:v>-1.8</c:v>
                </c:pt>
                <c:pt idx="82">
                  <c:v>-1.8</c:v>
                </c:pt>
                <c:pt idx="83">
                  <c:v>-1.8</c:v>
                </c:pt>
                <c:pt idx="84">
                  <c:v>-1.8</c:v>
                </c:pt>
                <c:pt idx="85">
                  <c:v>-1.8</c:v>
                </c:pt>
                <c:pt idx="86">
                  <c:v>-1.7</c:v>
                </c:pt>
                <c:pt idx="87">
                  <c:v>-1.7</c:v>
                </c:pt>
                <c:pt idx="88">
                  <c:v>-1.6</c:v>
                </c:pt>
                <c:pt idx="89">
                  <c:v>-1.5</c:v>
                </c:pt>
                <c:pt idx="90">
                  <c:v>-1.4</c:v>
                </c:pt>
                <c:pt idx="91">
                  <c:v>-1.4</c:v>
                </c:pt>
                <c:pt idx="92">
                  <c:v>-1.2</c:v>
                </c:pt>
                <c:pt idx="93">
                  <c:v>-1.1000000000000001</c:v>
                </c:pt>
                <c:pt idx="94">
                  <c:v>-1.1000000000000001</c:v>
                </c:pt>
                <c:pt idx="95">
                  <c:v>-1</c:v>
                </c:pt>
                <c:pt idx="96">
                  <c:v>-1</c:v>
                </c:pt>
                <c:pt idx="97">
                  <c:v>-0.9</c:v>
                </c:pt>
                <c:pt idx="98">
                  <c:v>-0.9</c:v>
                </c:pt>
                <c:pt idx="99">
                  <c:v>-0.9</c:v>
                </c:pt>
                <c:pt idx="100">
                  <c:v>-0.9</c:v>
                </c:pt>
                <c:pt idx="101">
                  <c:v>-0.9</c:v>
                </c:pt>
                <c:pt idx="102">
                  <c:v>-0.9</c:v>
                </c:pt>
                <c:pt idx="103">
                  <c:v>-0.9</c:v>
                </c:pt>
                <c:pt idx="104">
                  <c:v>-0.9</c:v>
                </c:pt>
                <c:pt idx="105">
                  <c:v>-1</c:v>
                </c:pt>
                <c:pt idx="106">
                  <c:v>-1</c:v>
                </c:pt>
                <c:pt idx="107">
                  <c:v>-1</c:v>
                </c:pt>
                <c:pt idx="108">
                  <c:v>-1</c:v>
                </c:pt>
                <c:pt idx="109">
                  <c:v>-1</c:v>
                </c:pt>
                <c:pt idx="110">
                  <c:v>-1</c:v>
                </c:pt>
                <c:pt idx="111">
                  <c:v>-1.1000000000000001</c:v>
                </c:pt>
                <c:pt idx="112">
                  <c:v>-1.1000000000000001</c:v>
                </c:pt>
                <c:pt idx="113">
                  <c:v>-1</c:v>
                </c:pt>
                <c:pt idx="114">
                  <c:v>-1</c:v>
                </c:pt>
                <c:pt idx="115">
                  <c:v>-0.9</c:v>
                </c:pt>
                <c:pt idx="116">
                  <c:v>-1</c:v>
                </c:pt>
                <c:pt idx="117">
                  <c:v>-1.3</c:v>
                </c:pt>
                <c:pt idx="118">
                  <c:v>-1.5</c:v>
                </c:pt>
                <c:pt idx="119">
                  <c:v>-1.8</c:v>
                </c:pt>
                <c:pt idx="120">
                  <c:v>-2.1</c:v>
                </c:pt>
                <c:pt idx="121">
                  <c:v>-2.2000000000000002</c:v>
                </c:pt>
                <c:pt idx="122">
                  <c:v>-2.2000000000000002</c:v>
                </c:pt>
                <c:pt idx="123">
                  <c:v>-2.2999999999999998</c:v>
                </c:pt>
                <c:pt idx="124">
                  <c:v>-2.2999999999999998</c:v>
                </c:pt>
                <c:pt idx="125">
                  <c:v>-2.2999999999999998</c:v>
                </c:pt>
                <c:pt idx="126">
                  <c:v>-2.2999999999999998</c:v>
                </c:pt>
                <c:pt idx="127">
                  <c:v>-2.2999999999999998</c:v>
                </c:pt>
                <c:pt idx="128">
                  <c:v>-2.2999999999999998</c:v>
                </c:pt>
                <c:pt idx="129">
                  <c:v>-2.5</c:v>
                </c:pt>
                <c:pt idx="130">
                  <c:v>-2.5</c:v>
                </c:pt>
                <c:pt idx="131">
                  <c:v>-2.7</c:v>
                </c:pt>
                <c:pt idx="132">
                  <c:v>-2.8</c:v>
                </c:pt>
                <c:pt idx="133">
                  <c:v>-2.9</c:v>
                </c:pt>
                <c:pt idx="134">
                  <c:v>-3</c:v>
                </c:pt>
                <c:pt idx="135">
                  <c:v>-3.1</c:v>
                </c:pt>
                <c:pt idx="136">
                  <c:v>-3.1</c:v>
                </c:pt>
                <c:pt idx="137">
                  <c:v>-3.1</c:v>
                </c:pt>
                <c:pt idx="138">
                  <c:v>-3.2</c:v>
                </c:pt>
                <c:pt idx="139">
                  <c:v>-3.3</c:v>
                </c:pt>
                <c:pt idx="140">
                  <c:v>-3.4</c:v>
                </c:pt>
                <c:pt idx="141">
                  <c:v>-3.5</c:v>
                </c:pt>
                <c:pt idx="142">
                  <c:v>-3.6</c:v>
                </c:pt>
                <c:pt idx="143">
                  <c:v>-3.7</c:v>
                </c:pt>
                <c:pt idx="144">
                  <c:v>-3.9</c:v>
                </c:pt>
                <c:pt idx="145">
                  <c:v>-4</c:v>
                </c:pt>
                <c:pt idx="146">
                  <c:v>-4.2</c:v>
                </c:pt>
                <c:pt idx="147">
                  <c:v>-4.5</c:v>
                </c:pt>
                <c:pt idx="148">
                  <c:v>-4.5</c:v>
                </c:pt>
                <c:pt idx="149">
                  <c:v>-4.5</c:v>
                </c:pt>
                <c:pt idx="150">
                  <c:v>-4.5</c:v>
                </c:pt>
                <c:pt idx="151">
                  <c:v>-4.7</c:v>
                </c:pt>
                <c:pt idx="152">
                  <c:v>-4.7</c:v>
                </c:pt>
                <c:pt idx="153">
                  <c:v>-4.8</c:v>
                </c:pt>
                <c:pt idx="154">
                  <c:v>-5</c:v>
                </c:pt>
                <c:pt idx="155">
                  <c:v>-5.5</c:v>
                </c:pt>
                <c:pt idx="156">
                  <c:v>-5.7</c:v>
                </c:pt>
                <c:pt idx="157">
                  <c:v>-6</c:v>
                </c:pt>
                <c:pt idx="158">
                  <c:v>-6.3</c:v>
                </c:pt>
                <c:pt idx="159">
                  <c:v>-6.8</c:v>
                </c:pt>
                <c:pt idx="160">
                  <c:v>-7.2</c:v>
                </c:pt>
                <c:pt idx="161">
                  <c:v>-7.8</c:v>
                </c:pt>
                <c:pt idx="162">
                  <c:v>-8.4</c:v>
                </c:pt>
                <c:pt idx="163">
                  <c:v>-9</c:v>
                </c:pt>
                <c:pt idx="164">
                  <c:v>-9.6</c:v>
                </c:pt>
                <c:pt idx="165">
                  <c:v>-10.199999999999999</c:v>
                </c:pt>
                <c:pt idx="166">
                  <c:v>-10.9</c:v>
                </c:pt>
                <c:pt idx="167">
                  <c:v>-11.5</c:v>
                </c:pt>
                <c:pt idx="168">
                  <c:v>-12.1</c:v>
                </c:pt>
                <c:pt idx="169">
                  <c:v>-12.7</c:v>
                </c:pt>
                <c:pt idx="170">
                  <c:v>-13.2</c:v>
                </c:pt>
                <c:pt idx="171">
                  <c:v>-13.9</c:v>
                </c:pt>
                <c:pt idx="172">
                  <c:v>-14.5</c:v>
                </c:pt>
                <c:pt idx="173">
                  <c:v>-15.1</c:v>
                </c:pt>
                <c:pt idx="174">
                  <c:v>-15.7</c:v>
                </c:pt>
                <c:pt idx="175">
                  <c:v>-16.3</c:v>
                </c:pt>
                <c:pt idx="176">
                  <c:v>-16.899999999999999</c:v>
                </c:pt>
                <c:pt idx="177">
                  <c:v>-17.399999999999999</c:v>
                </c:pt>
                <c:pt idx="178">
                  <c:v>-18</c:v>
                </c:pt>
                <c:pt idx="179">
                  <c:v>-18.600000000000001</c:v>
                </c:pt>
                <c:pt idx="180">
                  <c:v>-19.100000000000001</c:v>
                </c:pt>
                <c:pt idx="181">
                  <c:v>-19.7</c:v>
                </c:pt>
                <c:pt idx="182">
                  <c:v>-20.100000000000001</c:v>
                </c:pt>
                <c:pt idx="183">
                  <c:v>-20.3</c:v>
                </c:pt>
                <c:pt idx="184">
                  <c:v>-20.3</c:v>
                </c:pt>
                <c:pt idx="185">
                  <c:v>-20.3</c:v>
                </c:pt>
                <c:pt idx="186">
                  <c:v>-20.5</c:v>
                </c:pt>
                <c:pt idx="187">
                  <c:v>-20.9</c:v>
                </c:pt>
                <c:pt idx="188">
                  <c:v>-21.3</c:v>
                </c:pt>
                <c:pt idx="189">
                  <c:v>-21.7</c:v>
                </c:pt>
                <c:pt idx="190">
                  <c:v>-22.2</c:v>
                </c:pt>
                <c:pt idx="191">
                  <c:v>-22.8</c:v>
                </c:pt>
                <c:pt idx="192">
                  <c:v>-23.3</c:v>
                </c:pt>
                <c:pt idx="193">
                  <c:v>-23.9</c:v>
                </c:pt>
                <c:pt idx="194">
                  <c:v>-24.4</c:v>
                </c:pt>
                <c:pt idx="195">
                  <c:v>-25</c:v>
                </c:pt>
                <c:pt idx="196">
                  <c:v>-25.4</c:v>
                </c:pt>
                <c:pt idx="197">
                  <c:v>-25.6</c:v>
                </c:pt>
                <c:pt idx="198">
                  <c:v>-25.9</c:v>
                </c:pt>
                <c:pt idx="199">
                  <c:v>-26.4</c:v>
                </c:pt>
                <c:pt idx="200">
                  <c:v>-26.9</c:v>
                </c:pt>
                <c:pt idx="201">
                  <c:v>-27.4</c:v>
                </c:pt>
                <c:pt idx="202">
                  <c:v>-27.9</c:v>
                </c:pt>
                <c:pt idx="203">
                  <c:v>-28.3</c:v>
                </c:pt>
                <c:pt idx="204">
                  <c:v>-28.9</c:v>
                </c:pt>
                <c:pt idx="205">
                  <c:v>-29.3</c:v>
                </c:pt>
                <c:pt idx="206">
                  <c:v>-30</c:v>
                </c:pt>
                <c:pt idx="207">
                  <c:v>-30.5</c:v>
                </c:pt>
                <c:pt idx="208">
                  <c:v>-31</c:v>
                </c:pt>
                <c:pt idx="209">
                  <c:v>-31.2</c:v>
                </c:pt>
                <c:pt idx="210">
                  <c:v>-31.2</c:v>
                </c:pt>
                <c:pt idx="211">
                  <c:v>-31.4</c:v>
                </c:pt>
                <c:pt idx="212">
                  <c:v>-31.8</c:v>
                </c:pt>
                <c:pt idx="213">
                  <c:v>-32.4</c:v>
                </c:pt>
                <c:pt idx="214">
                  <c:v>-32.9</c:v>
                </c:pt>
                <c:pt idx="215">
                  <c:v>-32.9</c:v>
                </c:pt>
                <c:pt idx="216">
                  <c:v>-33.1</c:v>
                </c:pt>
                <c:pt idx="217">
                  <c:v>-33.1</c:v>
                </c:pt>
                <c:pt idx="218">
                  <c:v>-33.1</c:v>
                </c:pt>
                <c:pt idx="219">
                  <c:v>-33.200000000000003</c:v>
                </c:pt>
                <c:pt idx="220">
                  <c:v>-33.200000000000003</c:v>
                </c:pt>
                <c:pt idx="221">
                  <c:v>-33.200000000000003</c:v>
                </c:pt>
                <c:pt idx="222">
                  <c:v>-33.200000000000003</c:v>
                </c:pt>
                <c:pt idx="223">
                  <c:v>-33.200000000000003</c:v>
                </c:pt>
                <c:pt idx="224">
                  <c:v>-33.4</c:v>
                </c:pt>
                <c:pt idx="225">
                  <c:v>-33.5</c:v>
                </c:pt>
                <c:pt idx="226">
                  <c:v>-33.5</c:v>
                </c:pt>
                <c:pt idx="227">
                  <c:v>-33.5</c:v>
                </c:pt>
                <c:pt idx="228">
                  <c:v>-33.5</c:v>
                </c:pt>
                <c:pt idx="229">
                  <c:v>-33.6</c:v>
                </c:pt>
                <c:pt idx="230">
                  <c:v>-33.700000000000003</c:v>
                </c:pt>
                <c:pt idx="231">
                  <c:v>-33.9</c:v>
                </c:pt>
                <c:pt idx="232">
                  <c:v>-34.200000000000003</c:v>
                </c:pt>
                <c:pt idx="233">
                  <c:v>-34.700000000000003</c:v>
                </c:pt>
                <c:pt idx="234">
                  <c:v>-35.200000000000003</c:v>
                </c:pt>
                <c:pt idx="235">
                  <c:v>-35.6</c:v>
                </c:pt>
                <c:pt idx="236">
                  <c:v>-36.1</c:v>
                </c:pt>
                <c:pt idx="237">
                  <c:v>-36.700000000000003</c:v>
                </c:pt>
                <c:pt idx="238">
                  <c:v>-37.299999999999997</c:v>
                </c:pt>
                <c:pt idx="239">
                  <c:v>-37.799999999999997</c:v>
                </c:pt>
                <c:pt idx="240">
                  <c:v>-38.299999999999997</c:v>
                </c:pt>
                <c:pt idx="241">
                  <c:v>-38.799999999999997</c:v>
                </c:pt>
                <c:pt idx="242">
                  <c:v>-39.200000000000003</c:v>
                </c:pt>
                <c:pt idx="243">
                  <c:v>-39.799999999999997</c:v>
                </c:pt>
                <c:pt idx="244">
                  <c:v>-40.200000000000003</c:v>
                </c:pt>
                <c:pt idx="245">
                  <c:v>-40.700000000000003</c:v>
                </c:pt>
                <c:pt idx="246">
                  <c:v>-41.1</c:v>
                </c:pt>
                <c:pt idx="247">
                  <c:v>-41.5</c:v>
                </c:pt>
                <c:pt idx="248">
                  <c:v>-42.1</c:v>
                </c:pt>
                <c:pt idx="249">
                  <c:v>-42.6</c:v>
                </c:pt>
                <c:pt idx="250">
                  <c:v>-43.1</c:v>
                </c:pt>
                <c:pt idx="251">
                  <c:v>-43.5</c:v>
                </c:pt>
                <c:pt idx="252">
                  <c:v>-43.9</c:v>
                </c:pt>
                <c:pt idx="253">
                  <c:v>-44.4</c:v>
                </c:pt>
                <c:pt idx="254">
                  <c:v>-44.7</c:v>
                </c:pt>
                <c:pt idx="255">
                  <c:v>-45.2</c:v>
                </c:pt>
                <c:pt idx="256">
                  <c:v>-45.7</c:v>
                </c:pt>
                <c:pt idx="257">
                  <c:v>-46</c:v>
                </c:pt>
                <c:pt idx="258">
                  <c:v>-46.4</c:v>
                </c:pt>
                <c:pt idx="259">
                  <c:v>-46.8</c:v>
                </c:pt>
                <c:pt idx="260">
                  <c:v>-47.2</c:v>
                </c:pt>
                <c:pt idx="261">
                  <c:v>-47.6</c:v>
                </c:pt>
                <c:pt idx="262">
                  <c:v>-48</c:v>
                </c:pt>
                <c:pt idx="263">
                  <c:v>-48.3</c:v>
                </c:pt>
                <c:pt idx="264">
                  <c:v>-48.7</c:v>
                </c:pt>
                <c:pt idx="265">
                  <c:v>-49.1</c:v>
                </c:pt>
                <c:pt idx="266">
                  <c:v>-49.6</c:v>
                </c:pt>
                <c:pt idx="267">
                  <c:v>-50.1</c:v>
                </c:pt>
                <c:pt idx="268">
                  <c:v>-50.7</c:v>
                </c:pt>
                <c:pt idx="269">
                  <c:v>-51.1</c:v>
                </c:pt>
                <c:pt idx="270">
                  <c:v>-51.6</c:v>
                </c:pt>
                <c:pt idx="271">
                  <c:v>-52.2</c:v>
                </c:pt>
                <c:pt idx="272">
                  <c:v>-52.7</c:v>
                </c:pt>
                <c:pt idx="273">
                  <c:v>-53.3</c:v>
                </c:pt>
                <c:pt idx="274">
                  <c:v>-53.9</c:v>
                </c:pt>
                <c:pt idx="275">
                  <c:v>-54.5</c:v>
                </c:pt>
                <c:pt idx="276">
                  <c:v>-55</c:v>
                </c:pt>
                <c:pt idx="277">
                  <c:v>-55.6</c:v>
                </c:pt>
                <c:pt idx="278">
                  <c:v>-56.2</c:v>
                </c:pt>
                <c:pt idx="279">
                  <c:v>-56.7</c:v>
                </c:pt>
                <c:pt idx="280">
                  <c:v>-57.3</c:v>
                </c:pt>
                <c:pt idx="281">
                  <c:v>-57.7</c:v>
                </c:pt>
                <c:pt idx="282">
                  <c:v>-58.3</c:v>
                </c:pt>
                <c:pt idx="283">
                  <c:v>-58.8</c:v>
                </c:pt>
                <c:pt idx="284">
                  <c:v>-59.4</c:v>
                </c:pt>
                <c:pt idx="285">
                  <c:v>-60</c:v>
                </c:pt>
                <c:pt idx="286">
                  <c:v>-60.5</c:v>
                </c:pt>
                <c:pt idx="287">
                  <c:v>-61.1</c:v>
                </c:pt>
                <c:pt idx="288">
                  <c:v>-61.7</c:v>
                </c:pt>
                <c:pt idx="289">
                  <c:v>-62.3</c:v>
                </c:pt>
                <c:pt idx="290">
                  <c:v>-62.7</c:v>
                </c:pt>
                <c:pt idx="291">
                  <c:v>-63.4</c:v>
                </c:pt>
                <c:pt idx="292">
                  <c:v>-64</c:v>
                </c:pt>
                <c:pt idx="293">
                  <c:v>-64.400000000000006</c:v>
                </c:pt>
                <c:pt idx="294">
                  <c:v>-64.599999999999994</c:v>
                </c:pt>
                <c:pt idx="295">
                  <c:v>-64.900000000000006</c:v>
                </c:pt>
                <c:pt idx="296">
                  <c:v>-65.5</c:v>
                </c:pt>
                <c:pt idx="297">
                  <c:v>-66.099999999999994</c:v>
                </c:pt>
                <c:pt idx="298">
                  <c:v>-66.599999999999994</c:v>
                </c:pt>
                <c:pt idx="299">
                  <c:v>-67.099999999999994</c:v>
                </c:pt>
                <c:pt idx="300">
                  <c:v>-67.599999999999994</c:v>
                </c:pt>
                <c:pt idx="301">
                  <c:v>-68.2</c:v>
                </c:pt>
                <c:pt idx="302">
                  <c:v>-68.7</c:v>
                </c:pt>
                <c:pt idx="303">
                  <c:v>-69.3</c:v>
                </c:pt>
                <c:pt idx="304">
                  <c:v>-69.8</c:v>
                </c:pt>
                <c:pt idx="305">
                  <c:v>-70.3</c:v>
                </c:pt>
                <c:pt idx="306">
                  <c:v>-70.8</c:v>
                </c:pt>
                <c:pt idx="307">
                  <c:v>-71.3</c:v>
                </c:pt>
                <c:pt idx="308">
                  <c:v>-71.8</c:v>
                </c:pt>
                <c:pt idx="309">
                  <c:v>-72.3</c:v>
                </c:pt>
                <c:pt idx="310">
                  <c:v>-72.900000000000006</c:v>
                </c:pt>
                <c:pt idx="311">
                  <c:v>-73.400000000000006</c:v>
                </c:pt>
                <c:pt idx="312">
                  <c:v>-74.099999999999994</c:v>
                </c:pt>
                <c:pt idx="313">
                  <c:v>-74.7</c:v>
                </c:pt>
                <c:pt idx="314">
                  <c:v>-75.099999999999994</c:v>
                </c:pt>
                <c:pt idx="315">
                  <c:v>-75.8</c:v>
                </c:pt>
                <c:pt idx="316">
                  <c:v>-76.3</c:v>
                </c:pt>
                <c:pt idx="317">
                  <c:v>-76.900000000000006</c:v>
                </c:pt>
                <c:pt idx="318">
                  <c:v>-77.400000000000006</c:v>
                </c:pt>
                <c:pt idx="319">
                  <c:v>-77.900000000000006</c:v>
                </c:pt>
                <c:pt idx="320">
                  <c:v>-78.2</c:v>
                </c:pt>
                <c:pt idx="321">
                  <c:v>-78.400000000000006</c:v>
                </c:pt>
                <c:pt idx="322">
                  <c:v>-78.599999999999994</c:v>
                </c:pt>
                <c:pt idx="323">
                  <c:v>-78.599999999999994</c:v>
                </c:pt>
                <c:pt idx="324">
                  <c:v>-78.599999999999994</c:v>
                </c:pt>
                <c:pt idx="325">
                  <c:v>-78.599999999999994</c:v>
                </c:pt>
                <c:pt idx="326">
                  <c:v>-78.599999999999994</c:v>
                </c:pt>
                <c:pt idx="327">
                  <c:v>-78.599999999999994</c:v>
                </c:pt>
                <c:pt idx="328">
                  <c:v>-78.599999999999994</c:v>
                </c:pt>
                <c:pt idx="329">
                  <c:v>-78.7</c:v>
                </c:pt>
                <c:pt idx="330">
                  <c:v>-78.7</c:v>
                </c:pt>
                <c:pt idx="331">
                  <c:v>-78.7</c:v>
                </c:pt>
                <c:pt idx="332">
                  <c:v>-78.7</c:v>
                </c:pt>
                <c:pt idx="333">
                  <c:v>-78.7</c:v>
                </c:pt>
                <c:pt idx="334">
                  <c:v>-78.8</c:v>
                </c:pt>
                <c:pt idx="335">
                  <c:v>-78.900000000000006</c:v>
                </c:pt>
                <c:pt idx="336">
                  <c:v>-79</c:v>
                </c:pt>
                <c:pt idx="337">
                  <c:v>-79</c:v>
                </c:pt>
                <c:pt idx="338">
                  <c:v>-79.099999999999994</c:v>
                </c:pt>
                <c:pt idx="339">
                  <c:v>-79.099999999999994</c:v>
                </c:pt>
                <c:pt idx="340">
                  <c:v>-79.099999999999994</c:v>
                </c:pt>
                <c:pt idx="341">
                  <c:v>-79.099999999999994</c:v>
                </c:pt>
                <c:pt idx="342">
                  <c:v>-79.099999999999994</c:v>
                </c:pt>
                <c:pt idx="343">
                  <c:v>-79.099999999999994</c:v>
                </c:pt>
                <c:pt idx="344">
                  <c:v>-79.099999999999994</c:v>
                </c:pt>
                <c:pt idx="345">
                  <c:v>-79.2</c:v>
                </c:pt>
                <c:pt idx="346">
                  <c:v>-79.3</c:v>
                </c:pt>
                <c:pt idx="347">
                  <c:v>-79.3</c:v>
                </c:pt>
                <c:pt idx="348">
                  <c:v>-79.3</c:v>
                </c:pt>
                <c:pt idx="349">
                  <c:v>-79.3</c:v>
                </c:pt>
                <c:pt idx="350">
                  <c:v>-79.3</c:v>
                </c:pt>
                <c:pt idx="351">
                  <c:v>-79.3</c:v>
                </c:pt>
                <c:pt idx="352">
                  <c:v>-79.3</c:v>
                </c:pt>
                <c:pt idx="353">
                  <c:v>-79.3</c:v>
                </c:pt>
                <c:pt idx="354">
                  <c:v>-79.3</c:v>
                </c:pt>
                <c:pt idx="355">
                  <c:v>-79.400000000000006</c:v>
                </c:pt>
                <c:pt idx="356">
                  <c:v>-79.5</c:v>
                </c:pt>
                <c:pt idx="357">
                  <c:v>-79.8</c:v>
                </c:pt>
                <c:pt idx="358">
                  <c:v>-79.8</c:v>
                </c:pt>
                <c:pt idx="359">
                  <c:v>-79.8</c:v>
                </c:pt>
                <c:pt idx="360">
                  <c:v>-79.8</c:v>
                </c:pt>
                <c:pt idx="361">
                  <c:v>-79.8</c:v>
                </c:pt>
                <c:pt idx="362">
                  <c:v>-79.8</c:v>
                </c:pt>
                <c:pt idx="363">
                  <c:v>-79.900000000000006</c:v>
                </c:pt>
                <c:pt idx="364">
                  <c:v>-79.900000000000006</c:v>
                </c:pt>
                <c:pt idx="365">
                  <c:v>-80</c:v>
                </c:pt>
                <c:pt idx="366">
                  <c:v>-80</c:v>
                </c:pt>
                <c:pt idx="367">
                  <c:v>-80</c:v>
                </c:pt>
                <c:pt idx="368">
                  <c:v>-80</c:v>
                </c:pt>
                <c:pt idx="369">
                  <c:v>-80.099999999999994</c:v>
                </c:pt>
                <c:pt idx="370">
                  <c:v>-80.099999999999994</c:v>
                </c:pt>
                <c:pt idx="371">
                  <c:v>-81.3</c:v>
                </c:pt>
                <c:pt idx="372">
                  <c:v>-82.2</c:v>
                </c:pt>
                <c:pt idx="373">
                  <c:v>-82.3</c:v>
                </c:pt>
                <c:pt idx="374">
                  <c:v>-82.3</c:v>
                </c:pt>
                <c:pt idx="375">
                  <c:v>-82.3</c:v>
                </c:pt>
                <c:pt idx="376">
                  <c:v>-82.4</c:v>
                </c:pt>
                <c:pt idx="377">
                  <c:v>-82.4</c:v>
                </c:pt>
                <c:pt idx="378">
                  <c:v>-82.4</c:v>
                </c:pt>
                <c:pt idx="379">
                  <c:v>-82.6</c:v>
                </c:pt>
                <c:pt idx="380">
                  <c:v>-82.6</c:v>
                </c:pt>
                <c:pt idx="381">
                  <c:v>-82.8</c:v>
                </c:pt>
                <c:pt idx="382">
                  <c:v>-82.9</c:v>
                </c:pt>
                <c:pt idx="383">
                  <c:v>-82.9</c:v>
                </c:pt>
                <c:pt idx="384">
                  <c:v>-83.1</c:v>
                </c:pt>
                <c:pt idx="385">
                  <c:v>-83.3</c:v>
                </c:pt>
                <c:pt idx="386">
                  <c:v>-83.5</c:v>
                </c:pt>
                <c:pt idx="387">
                  <c:v>-83.7</c:v>
                </c:pt>
                <c:pt idx="388">
                  <c:v>-83.9</c:v>
                </c:pt>
                <c:pt idx="389">
                  <c:v>-84.4</c:v>
                </c:pt>
                <c:pt idx="390">
                  <c:v>-85</c:v>
                </c:pt>
                <c:pt idx="391">
                  <c:v>-85.5</c:v>
                </c:pt>
                <c:pt idx="392">
                  <c:v>-86</c:v>
                </c:pt>
                <c:pt idx="393">
                  <c:v>-86.6</c:v>
                </c:pt>
                <c:pt idx="394">
                  <c:v>-87.2</c:v>
                </c:pt>
                <c:pt idx="395">
                  <c:v>-87.8</c:v>
                </c:pt>
                <c:pt idx="396">
                  <c:v>-88.3</c:v>
                </c:pt>
                <c:pt idx="397">
                  <c:v>-88.9</c:v>
                </c:pt>
                <c:pt idx="398">
                  <c:v>-89.5</c:v>
                </c:pt>
                <c:pt idx="399">
                  <c:v>-90.1</c:v>
                </c:pt>
                <c:pt idx="400">
                  <c:v>-90.7</c:v>
                </c:pt>
                <c:pt idx="401">
                  <c:v>-91.3</c:v>
                </c:pt>
                <c:pt idx="402">
                  <c:v>-92</c:v>
                </c:pt>
                <c:pt idx="403">
                  <c:v>-92.6</c:v>
                </c:pt>
                <c:pt idx="404">
                  <c:v>-93.3</c:v>
                </c:pt>
                <c:pt idx="405">
                  <c:v>-93.9</c:v>
                </c:pt>
                <c:pt idx="406">
                  <c:v>-94.5</c:v>
                </c:pt>
                <c:pt idx="407">
                  <c:v>-95.2</c:v>
                </c:pt>
                <c:pt idx="408">
                  <c:v>-95.8</c:v>
                </c:pt>
                <c:pt idx="409">
                  <c:v>-96.6</c:v>
                </c:pt>
                <c:pt idx="410">
                  <c:v>-97.2</c:v>
                </c:pt>
                <c:pt idx="411">
                  <c:v>-97.9</c:v>
                </c:pt>
                <c:pt idx="412">
                  <c:v>-98.5</c:v>
                </c:pt>
                <c:pt idx="413">
                  <c:v>-99.2</c:v>
                </c:pt>
                <c:pt idx="414">
                  <c:v>-99.7</c:v>
                </c:pt>
                <c:pt idx="415">
                  <c:v>-100.3</c:v>
                </c:pt>
                <c:pt idx="416">
                  <c:v>-100.9</c:v>
                </c:pt>
                <c:pt idx="417">
                  <c:v>-101.5</c:v>
                </c:pt>
                <c:pt idx="418">
                  <c:v>-102</c:v>
                </c:pt>
                <c:pt idx="419">
                  <c:v>-102.6</c:v>
                </c:pt>
                <c:pt idx="420">
                  <c:v>-103</c:v>
                </c:pt>
                <c:pt idx="421">
                  <c:v>-103.6</c:v>
                </c:pt>
                <c:pt idx="422">
                  <c:v>-104.2</c:v>
                </c:pt>
                <c:pt idx="423">
                  <c:v>-104.8</c:v>
                </c:pt>
                <c:pt idx="424">
                  <c:v>-105.4</c:v>
                </c:pt>
                <c:pt idx="425">
                  <c:v>-106</c:v>
                </c:pt>
                <c:pt idx="426">
                  <c:v>-106.6</c:v>
                </c:pt>
                <c:pt idx="427">
                  <c:v>-107.2</c:v>
                </c:pt>
                <c:pt idx="428">
                  <c:v>-107.8</c:v>
                </c:pt>
                <c:pt idx="429">
                  <c:v>-108.4</c:v>
                </c:pt>
                <c:pt idx="430">
                  <c:v>-109</c:v>
                </c:pt>
                <c:pt idx="431">
                  <c:v>-109.6</c:v>
                </c:pt>
                <c:pt idx="432">
                  <c:v>-110.2</c:v>
                </c:pt>
                <c:pt idx="433">
                  <c:v>-110.7</c:v>
                </c:pt>
                <c:pt idx="434">
                  <c:v>-111.3</c:v>
                </c:pt>
                <c:pt idx="435">
                  <c:v>-112</c:v>
                </c:pt>
                <c:pt idx="436">
                  <c:v>-112.5</c:v>
                </c:pt>
                <c:pt idx="437">
                  <c:v>-113</c:v>
                </c:pt>
                <c:pt idx="438">
                  <c:v>-113.4</c:v>
                </c:pt>
                <c:pt idx="439">
                  <c:v>-113.8</c:v>
                </c:pt>
                <c:pt idx="440">
                  <c:v>-114.3</c:v>
                </c:pt>
                <c:pt idx="441">
                  <c:v>-114.7</c:v>
                </c:pt>
                <c:pt idx="442">
                  <c:v>-115.1</c:v>
                </c:pt>
                <c:pt idx="443">
                  <c:v>-115.5</c:v>
                </c:pt>
                <c:pt idx="444">
                  <c:v>-116</c:v>
                </c:pt>
                <c:pt idx="445">
                  <c:v>-116.5</c:v>
                </c:pt>
                <c:pt idx="446">
                  <c:v>-116.9</c:v>
                </c:pt>
                <c:pt idx="447">
                  <c:v>-117.3</c:v>
                </c:pt>
                <c:pt idx="448">
                  <c:v>-117.6</c:v>
                </c:pt>
                <c:pt idx="449">
                  <c:v>-117.9</c:v>
                </c:pt>
                <c:pt idx="450">
                  <c:v>-118.2</c:v>
                </c:pt>
                <c:pt idx="451">
                  <c:v>-118.4</c:v>
                </c:pt>
                <c:pt idx="452">
                  <c:v>-118.8</c:v>
                </c:pt>
                <c:pt idx="453">
                  <c:v>-119.2</c:v>
                </c:pt>
                <c:pt idx="454">
                  <c:v>-119.6</c:v>
                </c:pt>
                <c:pt idx="455">
                  <c:v>-120</c:v>
                </c:pt>
                <c:pt idx="456">
                  <c:v>-120.4</c:v>
                </c:pt>
                <c:pt idx="457">
                  <c:v>-120.9</c:v>
                </c:pt>
                <c:pt idx="458">
                  <c:v>-121.4</c:v>
                </c:pt>
                <c:pt idx="459">
                  <c:v>-121.8</c:v>
                </c:pt>
                <c:pt idx="460">
                  <c:v>-122.3</c:v>
                </c:pt>
                <c:pt idx="461">
                  <c:v>-122.8</c:v>
                </c:pt>
                <c:pt idx="462">
                  <c:v>-123.3</c:v>
                </c:pt>
                <c:pt idx="463">
                  <c:v>-123.7</c:v>
                </c:pt>
                <c:pt idx="464">
                  <c:v>-124.1</c:v>
                </c:pt>
                <c:pt idx="465">
                  <c:v>-124.4</c:v>
                </c:pt>
                <c:pt idx="466">
                  <c:v>-124.7</c:v>
                </c:pt>
                <c:pt idx="467">
                  <c:v>-125</c:v>
                </c:pt>
                <c:pt idx="468">
                  <c:v>-125.3</c:v>
                </c:pt>
                <c:pt idx="469">
                  <c:v>-125.6</c:v>
                </c:pt>
                <c:pt idx="470">
                  <c:v>-125.9</c:v>
                </c:pt>
                <c:pt idx="471">
                  <c:v>-126.3</c:v>
                </c:pt>
                <c:pt idx="472">
                  <c:v>-126.5</c:v>
                </c:pt>
                <c:pt idx="473">
                  <c:v>-126.7</c:v>
                </c:pt>
                <c:pt idx="474">
                  <c:v>-126.9</c:v>
                </c:pt>
                <c:pt idx="475">
                  <c:v>-127.2</c:v>
                </c:pt>
                <c:pt idx="476">
                  <c:v>-127.4</c:v>
                </c:pt>
                <c:pt idx="477">
                  <c:v>-127.7</c:v>
                </c:pt>
                <c:pt idx="478">
                  <c:v>-128</c:v>
                </c:pt>
                <c:pt idx="479">
                  <c:v>-128.19999999999999</c:v>
                </c:pt>
                <c:pt idx="480">
                  <c:v>-128.4</c:v>
                </c:pt>
                <c:pt idx="481">
                  <c:v>-128.69999999999999</c:v>
                </c:pt>
                <c:pt idx="482">
                  <c:v>-129</c:v>
                </c:pt>
                <c:pt idx="483">
                  <c:v>-129.4</c:v>
                </c:pt>
                <c:pt idx="484">
                  <c:v>-129.69999999999999</c:v>
                </c:pt>
                <c:pt idx="485">
                  <c:v>-130.1</c:v>
                </c:pt>
                <c:pt idx="486">
                  <c:v>-130.4</c:v>
                </c:pt>
                <c:pt idx="487">
                  <c:v>-130.69999999999999</c:v>
                </c:pt>
                <c:pt idx="488">
                  <c:v>-131</c:v>
                </c:pt>
                <c:pt idx="489">
                  <c:v>-131.30000000000001</c:v>
                </c:pt>
                <c:pt idx="490">
                  <c:v>-131.6</c:v>
                </c:pt>
                <c:pt idx="491">
                  <c:v>-131.9</c:v>
                </c:pt>
                <c:pt idx="492">
                  <c:v>-132.1</c:v>
                </c:pt>
                <c:pt idx="493">
                  <c:v>-132.4</c:v>
                </c:pt>
                <c:pt idx="494">
                  <c:v>-132.6</c:v>
                </c:pt>
                <c:pt idx="495">
                  <c:v>-132.80000000000001</c:v>
                </c:pt>
                <c:pt idx="496">
                  <c:v>-133</c:v>
                </c:pt>
                <c:pt idx="497">
                  <c:v>-133.19999999999999</c:v>
                </c:pt>
                <c:pt idx="498">
                  <c:v>-133.5</c:v>
                </c:pt>
                <c:pt idx="499">
                  <c:v>-133.69999999999999</c:v>
                </c:pt>
                <c:pt idx="500">
                  <c:v>-134</c:v>
                </c:pt>
                <c:pt idx="501">
                  <c:v>-134.19999999999999</c:v>
                </c:pt>
                <c:pt idx="502">
                  <c:v>-134.5</c:v>
                </c:pt>
                <c:pt idx="503">
                  <c:v>-134.69999999999999</c:v>
                </c:pt>
                <c:pt idx="504">
                  <c:v>-134.9</c:v>
                </c:pt>
                <c:pt idx="505">
                  <c:v>-135.1</c:v>
                </c:pt>
                <c:pt idx="506">
                  <c:v>-135.19999999999999</c:v>
                </c:pt>
                <c:pt idx="507">
                  <c:v>-135.30000000000001</c:v>
                </c:pt>
                <c:pt idx="508">
                  <c:v>-135.4</c:v>
                </c:pt>
                <c:pt idx="509">
                  <c:v>-135.5</c:v>
                </c:pt>
                <c:pt idx="510">
                  <c:v>-135.4</c:v>
                </c:pt>
                <c:pt idx="511">
                  <c:v>-135.4</c:v>
                </c:pt>
                <c:pt idx="512">
                  <c:v>-135.4</c:v>
                </c:pt>
                <c:pt idx="513">
                  <c:v>-135.30000000000001</c:v>
                </c:pt>
                <c:pt idx="514">
                  <c:v>-135.30000000000001</c:v>
                </c:pt>
                <c:pt idx="515">
                  <c:v>-135.19999999999999</c:v>
                </c:pt>
                <c:pt idx="516">
                  <c:v>-135.1</c:v>
                </c:pt>
                <c:pt idx="517">
                  <c:v>-135.1</c:v>
                </c:pt>
                <c:pt idx="518">
                  <c:v>-135</c:v>
                </c:pt>
                <c:pt idx="519">
                  <c:v>-135.1</c:v>
                </c:pt>
                <c:pt idx="520">
                  <c:v>-135.30000000000001</c:v>
                </c:pt>
                <c:pt idx="521">
                  <c:v>-135.4</c:v>
                </c:pt>
                <c:pt idx="522">
                  <c:v>-135.6</c:v>
                </c:pt>
                <c:pt idx="523">
                  <c:v>-135.9</c:v>
                </c:pt>
                <c:pt idx="524">
                  <c:v>-136.1</c:v>
                </c:pt>
                <c:pt idx="525">
                  <c:v>-136.4</c:v>
                </c:pt>
                <c:pt idx="526">
                  <c:v>-136.69999999999999</c:v>
                </c:pt>
                <c:pt idx="527">
                  <c:v>-137.1</c:v>
                </c:pt>
                <c:pt idx="528">
                  <c:v>-137.4</c:v>
                </c:pt>
                <c:pt idx="529">
                  <c:v>-137.80000000000001</c:v>
                </c:pt>
                <c:pt idx="530">
                  <c:v>-138.1</c:v>
                </c:pt>
                <c:pt idx="531">
                  <c:v>-138.5</c:v>
                </c:pt>
                <c:pt idx="532">
                  <c:v>-138.9</c:v>
                </c:pt>
                <c:pt idx="533">
                  <c:v>-139.19999999999999</c:v>
                </c:pt>
                <c:pt idx="534">
                  <c:v>-139.5</c:v>
                </c:pt>
                <c:pt idx="535">
                  <c:v>-139.9</c:v>
                </c:pt>
                <c:pt idx="536">
                  <c:v>-140.30000000000001</c:v>
                </c:pt>
                <c:pt idx="537">
                  <c:v>-140.69999999999999</c:v>
                </c:pt>
                <c:pt idx="538">
                  <c:v>-141.1</c:v>
                </c:pt>
                <c:pt idx="539">
                  <c:v>-141.5</c:v>
                </c:pt>
                <c:pt idx="540">
                  <c:v>-141.80000000000001</c:v>
                </c:pt>
                <c:pt idx="541">
                  <c:v>-142.1</c:v>
                </c:pt>
                <c:pt idx="542">
                  <c:v>-142.4</c:v>
                </c:pt>
                <c:pt idx="543">
                  <c:v>-142.6</c:v>
                </c:pt>
                <c:pt idx="544">
                  <c:v>-142.80000000000001</c:v>
                </c:pt>
                <c:pt idx="545">
                  <c:v>-143</c:v>
                </c:pt>
                <c:pt idx="546">
                  <c:v>-143.1</c:v>
                </c:pt>
                <c:pt idx="547">
                  <c:v>-143.19999999999999</c:v>
                </c:pt>
                <c:pt idx="548">
                  <c:v>-143.4</c:v>
                </c:pt>
                <c:pt idx="549">
                  <c:v>-143.69999999999999</c:v>
                </c:pt>
                <c:pt idx="550">
                  <c:v>-144</c:v>
                </c:pt>
                <c:pt idx="551">
                  <c:v>-144.4</c:v>
                </c:pt>
                <c:pt idx="552">
                  <c:v>-144.80000000000001</c:v>
                </c:pt>
                <c:pt idx="553">
                  <c:v>-145.30000000000001</c:v>
                </c:pt>
                <c:pt idx="554">
                  <c:v>-145.69999999999999</c:v>
                </c:pt>
                <c:pt idx="555">
                  <c:v>-146.19999999999999</c:v>
                </c:pt>
                <c:pt idx="556">
                  <c:v>-146.6</c:v>
                </c:pt>
                <c:pt idx="557">
                  <c:v>-147.1</c:v>
                </c:pt>
                <c:pt idx="558">
                  <c:v>-147.6</c:v>
                </c:pt>
                <c:pt idx="559">
                  <c:v>-148.1</c:v>
                </c:pt>
                <c:pt idx="560">
                  <c:v>-148.6</c:v>
                </c:pt>
                <c:pt idx="561">
                  <c:v>-149.1</c:v>
                </c:pt>
                <c:pt idx="562">
                  <c:v>-149.69999999999999</c:v>
                </c:pt>
                <c:pt idx="563">
                  <c:v>-150.19999999999999</c:v>
                </c:pt>
                <c:pt idx="564">
                  <c:v>-150.80000000000001</c:v>
                </c:pt>
                <c:pt idx="565">
                  <c:v>-151.30000000000001</c:v>
                </c:pt>
                <c:pt idx="566">
                  <c:v>-151.9</c:v>
                </c:pt>
                <c:pt idx="567">
                  <c:v>-152.4</c:v>
                </c:pt>
                <c:pt idx="568">
                  <c:v>-153</c:v>
                </c:pt>
                <c:pt idx="569">
                  <c:v>-153.4</c:v>
                </c:pt>
                <c:pt idx="570">
                  <c:v>-153.9</c:v>
                </c:pt>
                <c:pt idx="571">
                  <c:v>-154.4</c:v>
                </c:pt>
                <c:pt idx="572">
                  <c:v>-154.9</c:v>
                </c:pt>
                <c:pt idx="573">
                  <c:v>-155.4</c:v>
                </c:pt>
                <c:pt idx="574">
                  <c:v>-155.9</c:v>
                </c:pt>
                <c:pt idx="575">
                  <c:v>-156.4</c:v>
                </c:pt>
                <c:pt idx="576">
                  <c:v>-156.9</c:v>
                </c:pt>
                <c:pt idx="577">
                  <c:v>-157.4</c:v>
                </c:pt>
                <c:pt idx="578">
                  <c:v>-158</c:v>
                </c:pt>
                <c:pt idx="579">
                  <c:v>-158.6</c:v>
                </c:pt>
                <c:pt idx="580">
                  <c:v>-159.19999999999999</c:v>
                </c:pt>
                <c:pt idx="581">
                  <c:v>-159.80000000000001</c:v>
                </c:pt>
                <c:pt idx="582">
                  <c:v>-160.5</c:v>
                </c:pt>
                <c:pt idx="583">
                  <c:v>-161.19999999999999</c:v>
                </c:pt>
                <c:pt idx="584">
                  <c:v>-161.80000000000001</c:v>
                </c:pt>
                <c:pt idx="585">
                  <c:v>-162.5</c:v>
                </c:pt>
                <c:pt idx="586">
                  <c:v>-163.1</c:v>
                </c:pt>
                <c:pt idx="587">
                  <c:v>-163.80000000000001</c:v>
                </c:pt>
                <c:pt idx="588">
                  <c:v>-164.4</c:v>
                </c:pt>
                <c:pt idx="589">
                  <c:v>-165</c:v>
                </c:pt>
                <c:pt idx="590">
                  <c:v>-165.8</c:v>
                </c:pt>
                <c:pt idx="591">
                  <c:v>-166.4</c:v>
                </c:pt>
                <c:pt idx="592">
                  <c:v>-167.1</c:v>
                </c:pt>
                <c:pt idx="593">
                  <c:v>-167.8</c:v>
                </c:pt>
                <c:pt idx="594">
                  <c:v>-168.4</c:v>
                </c:pt>
                <c:pt idx="595">
                  <c:v>-169</c:v>
                </c:pt>
                <c:pt idx="596">
                  <c:v>-169.6</c:v>
                </c:pt>
                <c:pt idx="597">
                  <c:v>-170.2</c:v>
                </c:pt>
                <c:pt idx="598">
                  <c:v>-170.8</c:v>
                </c:pt>
                <c:pt idx="599">
                  <c:v>-171.4</c:v>
                </c:pt>
                <c:pt idx="600">
                  <c:v>-172</c:v>
                </c:pt>
                <c:pt idx="601">
                  <c:v>-172.7</c:v>
                </c:pt>
                <c:pt idx="602">
                  <c:v>-173.4</c:v>
                </c:pt>
                <c:pt idx="603">
                  <c:v>-174</c:v>
                </c:pt>
                <c:pt idx="604">
                  <c:v>-174.6</c:v>
                </c:pt>
                <c:pt idx="605">
                  <c:v>-175.1</c:v>
                </c:pt>
                <c:pt idx="606">
                  <c:v>-175.5</c:v>
                </c:pt>
                <c:pt idx="607">
                  <c:v>-176</c:v>
                </c:pt>
                <c:pt idx="608">
                  <c:v>-176.4</c:v>
                </c:pt>
                <c:pt idx="609">
                  <c:v>-176.9</c:v>
                </c:pt>
                <c:pt idx="610">
                  <c:v>-177.2</c:v>
                </c:pt>
                <c:pt idx="611">
                  <c:v>-177.6</c:v>
                </c:pt>
                <c:pt idx="612">
                  <c:v>-177.9</c:v>
                </c:pt>
                <c:pt idx="613">
                  <c:v>-178.3</c:v>
                </c:pt>
                <c:pt idx="614">
                  <c:v>-178.6</c:v>
                </c:pt>
                <c:pt idx="615">
                  <c:v>-179</c:v>
                </c:pt>
                <c:pt idx="616">
                  <c:v>-179.4</c:v>
                </c:pt>
                <c:pt idx="617">
                  <c:v>-179.8</c:v>
                </c:pt>
                <c:pt idx="618">
                  <c:v>-180.3</c:v>
                </c:pt>
                <c:pt idx="619">
                  <c:v>-180.7</c:v>
                </c:pt>
                <c:pt idx="620">
                  <c:v>-181.2</c:v>
                </c:pt>
                <c:pt idx="621">
                  <c:v>-181.7</c:v>
                </c:pt>
                <c:pt idx="622">
                  <c:v>-182.2</c:v>
                </c:pt>
                <c:pt idx="623">
                  <c:v>-182.6</c:v>
                </c:pt>
                <c:pt idx="624">
                  <c:v>-183.1</c:v>
                </c:pt>
                <c:pt idx="625">
                  <c:v>-183.5</c:v>
                </c:pt>
                <c:pt idx="626">
                  <c:v>-183.9</c:v>
                </c:pt>
                <c:pt idx="627">
                  <c:v>-184.4</c:v>
                </c:pt>
                <c:pt idx="628">
                  <c:v>-184.8</c:v>
                </c:pt>
                <c:pt idx="629">
                  <c:v>-185.2</c:v>
                </c:pt>
                <c:pt idx="630">
                  <c:v>-185.7</c:v>
                </c:pt>
                <c:pt idx="631">
                  <c:v>-186.2</c:v>
                </c:pt>
                <c:pt idx="632">
                  <c:v>-186.7</c:v>
                </c:pt>
                <c:pt idx="633">
                  <c:v>-187.2</c:v>
                </c:pt>
                <c:pt idx="634">
                  <c:v>-187.6</c:v>
                </c:pt>
                <c:pt idx="635">
                  <c:v>-188.1</c:v>
                </c:pt>
                <c:pt idx="636">
                  <c:v>-188.7</c:v>
                </c:pt>
                <c:pt idx="637">
                  <c:v>-188.9</c:v>
                </c:pt>
                <c:pt idx="638">
                  <c:v>-189.2</c:v>
                </c:pt>
                <c:pt idx="639">
                  <c:v>-189.3</c:v>
                </c:pt>
                <c:pt idx="640">
                  <c:v>-189.3</c:v>
                </c:pt>
                <c:pt idx="641">
                  <c:v>-189.4</c:v>
                </c:pt>
                <c:pt idx="642">
                  <c:v>-189.4</c:v>
                </c:pt>
                <c:pt idx="643">
                  <c:v>-189.5</c:v>
                </c:pt>
                <c:pt idx="644">
                  <c:v>-189.5</c:v>
                </c:pt>
                <c:pt idx="645">
                  <c:v>-189.6</c:v>
                </c:pt>
                <c:pt idx="646">
                  <c:v>-189.6</c:v>
                </c:pt>
                <c:pt idx="647">
                  <c:v>-189.6</c:v>
                </c:pt>
                <c:pt idx="648">
                  <c:v>-189.9</c:v>
                </c:pt>
                <c:pt idx="649">
                  <c:v>-190</c:v>
                </c:pt>
                <c:pt idx="650">
                  <c:v>-190.1</c:v>
                </c:pt>
                <c:pt idx="651">
                  <c:v>-190.3</c:v>
                </c:pt>
                <c:pt idx="652">
                  <c:v>-190.5</c:v>
                </c:pt>
                <c:pt idx="653">
                  <c:v>-190.6</c:v>
                </c:pt>
                <c:pt idx="654">
                  <c:v>-190.6</c:v>
                </c:pt>
                <c:pt idx="655">
                  <c:v>-190.4</c:v>
                </c:pt>
                <c:pt idx="656">
                  <c:v>-190</c:v>
                </c:pt>
                <c:pt idx="657">
                  <c:v>-189.6</c:v>
                </c:pt>
                <c:pt idx="658">
                  <c:v>-189.1</c:v>
                </c:pt>
                <c:pt idx="659">
                  <c:v>-188.7</c:v>
                </c:pt>
                <c:pt idx="660">
                  <c:v>-188.5</c:v>
                </c:pt>
                <c:pt idx="661">
                  <c:v>-188.3</c:v>
                </c:pt>
                <c:pt idx="662">
                  <c:v>-188.1</c:v>
                </c:pt>
                <c:pt idx="663">
                  <c:v>-187.7</c:v>
                </c:pt>
                <c:pt idx="664">
                  <c:v>-187.4</c:v>
                </c:pt>
                <c:pt idx="665">
                  <c:v>-187</c:v>
                </c:pt>
                <c:pt idx="666">
                  <c:v>-186.7</c:v>
                </c:pt>
                <c:pt idx="667">
                  <c:v>-186.1</c:v>
                </c:pt>
                <c:pt idx="668">
                  <c:v>-185.5</c:v>
                </c:pt>
                <c:pt idx="669">
                  <c:v>-184.9</c:v>
                </c:pt>
                <c:pt idx="670">
                  <c:v>-184.2</c:v>
                </c:pt>
                <c:pt idx="671">
                  <c:v>-183.6</c:v>
                </c:pt>
                <c:pt idx="672">
                  <c:v>-183</c:v>
                </c:pt>
                <c:pt idx="673">
                  <c:v>-182.4</c:v>
                </c:pt>
                <c:pt idx="674">
                  <c:v>-181.8</c:v>
                </c:pt>
                <c:pt idx="675">
                  <c:v>-181.2</c:v>
                </c:pt>
                <c:pt idx="676">
                  <c:v>-180.5</c:v>
                </c:pt>
                <c:pt idx="677">
                  <c:v>-179.9</c:v>
                </c:pt>
                <c:pt idx="678">
                  <c:v>-179.4</c:v>
                </c:pt>
                <c:pt idx="679">
                  <c:v>-178.8</c:v>
                </c:pt>
                <c:pt idx="680">
                  <c:v>-178.2</c:v>
                </c:pt>
                <c:pt idx="681">
                  <c:v>-177.6</c:v>
                </c:pt>
                <c:pt idx="682">
                  <c:v>-177</c:v>
                </c:pt>
                <c:pt idx="683">
                  <c:v>-176.4</c:v>
                </c:pt>
                <c:pt idx="684">
                  <c:v>-175.8</c:v>
                </c:pt>
                <c:pt idx="685">
                  <c:v>-175.1</c:v>
                </c:pt>
                <c:pt idx="686">
                  <c:v>-174.5</c:v>
                </c:pt>
                <c:pt idx="687">
                  <c:v>-173.9</c:v>
                </c:pt>
                <c:pt idx="688">
                  <c:v>-173.3</c:v>
                </c:pt>
                <c:pt idx="689">
                  <c:v>-172.7</c:v>
                </c:pt>
                <c:pt idx="690">
                  <c:v>-172</c:v>
                </c:pt>
                <c:pt idx="691">
                  <c:v>-171.5</c:v>
                </c:pt>
                <c:pt idx="692">
                  <c:v>-170.9</c:v>
                </c:pt>
                <c:pt idx="693">
                  <c:v>-170.2</c:v>
                </c:pt>
                <c:pt idx="694">
                  <c:v>-169.6</c:v>
                </c:pt>
                <c:pt idx="695">
                  <c:v>-169.1</c:v>
                </c:pt>
                <c:pt idx="696">
                  <c:v>-168.4</c:v>
                </c:pt>
                <c:pt idx="697">
                  <c:v>-167.8</c:v>
                </c:pt>
                <c:pt idx="698">
                  <c:v>-167.2</c:v>
                </c:pt>
                <c:pt idx="699">
                  <c:v>-166.6</c:v>
                </c:pt>
                <c:pt idx="700">
                  <c:v>-166</c:v>
                </c:pt>
                <c:pt idx="701">
                  <c:v>-165.4</c:v>
                </c:pt>
                <c:pt idx="702">
                  <c:v>-164.8</c:v>
                </c:pt>
                <c:pt idx="703">
                  <c:v>-164.2</c:v>
                </c:pt>
                <c:pt idx="704">
                  <c:v>-163.6</c:v>
                </c:pt>
                <c:pt idx="705">
                  <c:v>-163</c:v>
                </c:pt>
                <c:pt idx="706">
                  <c:v>-162.4</c:v>
                </c:pt>
                <c:pt idx="707">
                  <c:v>-161.80000000000001</c:v>
                </c:pt>
                <c:pt idx="708">
                  <c:v>-161.19999999999999</c:v>
                </c:pt>
                <c:pt idx="709">
                  <c:v>-160.6</c:v>
                </c:pt>
                <c:pt idx="710">
                  <c:v>-160.1</c:v>
                </c:pt>
                <c:pt idx="711">
                  <c:v>-159.5</c:v>
                </c:pt>
                <c:pt idx="712">
                  <c:v>-159</c:v>
                </c:pt>
                <c:pt idx="713">
                  <c:v>-158.4</c:v>
                </c:pt>
                <c:pt idx="714">
                  <c:v>-157.80000000000001</c:v>
                </c:pt>
                <c:pt idx="715">
                  <c:v>-157.19999999999999</c:v>
                </c:pt>
                <c:pt idx="716">
                  <c:v>-156.69999999999999</c:v>
                </c:pt>
                <c:pt idx="717">
                  <c:v>-156.1</c:v>
                </c:pt>
                <c:pt idx="718">
                  <c:v>-155.5</c:v>
                </c:pt>
                <c:pt idx="719">
                  <c:v>-154.9</c:v>
                </c:pt>
                <c:pt idx="720">
                  <c:v>-154.30000000000001</c:v>
                </c:pt>
                <c:pt idx="721">
                  <c:v>-153.69999999999999</c:v>
                </c:pt>
                <c:pt idx="722">
                  <c:v>-153.1</c:v>
                </c:pt>
                <c:pt idx="723">
                  <c:v>-152.4</c:v>
                </c:pt>
                <c:pt idx="724">
                  <c:v>-151.6</c:v>
                </c:pt>
                <c:pt idx="725">
                  <c:v>-150.80000000000001</c:v>
                </c:pt>
                <c:pt idx="726">
                  <c:v>-150</c:v>
                </c:pt>
                <c:pt idx="727">
                  <c:v>-149.19999999999999</c:v>
                </c:pt>
                <c:pt idx="728">
                  <c:v>-148.6</c:v>
                </c:pt>
                <c:pt idx="729">
                  <c:v>-147.80000000000001</c:v>
                </c:pt>
                <c:pt idx="730">
                  <c:v>-147</c:v>
                </c:pt>
                <c:pt idx="731">
                  <c:v>-146.19999999999999</c:v>
                </c:pt>
                <c:pt idx="732">
                  <c:v>-145.30000000000001</c:v>
                </c:pt>
                <c:pt idx="733">
                  <c:v>-144.4</c:v>
                </c:pt>
                <c:pt idx="734">
                  <c:v>-143.6</c:v>
                </c:pt>
                <c:pt idx="735">
                  <c:v>-142.69999999999999</c:v>
                </c:pt>
                <c:pt idx="736">
                  <c:v>-141.80000000000001</c:v>
                </c:pt>
                <c:pt idx="737">
                  <c:v>-140.9</c:v>
                </c:pt>
                <c:pt idx="738">
                  <c:v>-140</c:v>
                </c:pt>
                <c:pt idx="739">
                  <c:v>-139.30000000000001</c:v>
                </c:pt>
                <c:pt idx="740">
                  <c:v>-138.5</c:v>
                </c:pt>
                <c:pt idx="741">
                  <c:v>-137.69999999999999</c:v>
                </c:pt>
                <c:pt idx="742">
                  <c:v>-136.9</c:v>
                </c:pt>
                <c:pt idx="743">
                  <c:v>-136.19999999999999</c:v>
                </c:pt>
                <c:pt idx="744">
                  <c:v>-135.4</c:v>
                </c:pt>
                <c:pt idx="745">
                  <c:v>-134.6</c:v>
                </c:pt>
                <c:pt idx="746">
                  <c:v>-133.9</c:v>
                </c:pt>
                <c:pt idx="747">
                  <c:v>-133.19999999999999</c:v>
                </c:pt>
                <c:pt idx="748">
                  <c:v>-132.4</c:v>
                </c:pt>
                <c:pt idx="749">
                  <c:v>-131.6</c:v>
                </c:pt>
                <c:pt idx="750">
                  <c:v>-130.80000000000001</c:v>
                </c:pt>
                <c:pt idx="751">
                  <c:v>-129.9</c:v>
                </c:pt>
                <c:pt idx="752">
                  <c:v>-129.1</c:v>
                </c:pt>
                <c:pt idx="753">
                  <c:v>-128.19999999999999</c:v>
                </c:pt>
                <c:pt idx="754">
                  <c:v>-127.3</c:v>
                </c:pt>
                <c:pt idx="755">
                  <c:v>-126.5</c:v>
                </c:pt>
                <c:pt idx="756">
                  <c:v>-125.7</c:v>
                </c:pt>
                <c:pt idx="757">
                  <c:v>-124.9</c:v>
                </c:pt>
                <c:pt idx="758">
                  <c:v>-124.1</c:v>
                </c:pt>
                <c:pt idx="759">
                  <c:v>-123.5</c:v>
                </c:pt>
                <c:pt idx="760">
                  <c:v>-123</c:v>
                </c:pt>
                <c:pt idx="761">
                  <c:v>-122.6</c:v>
                </c:pt>
                <c:pt idx="762">
                  <c:v>-122.2</c:v>
                </c:pt>
                <c:pt idx="763">
                  <c:v>-121.8</c:v>
                </c:pt>
                <c:pt idx="764">
                  <c:v>-121.3</c:v>
                </c:pt>
                <c:pt idx="765">
                  <c:v>-120.8</c:v>
                </c:pt>
                <c:pt idx="766">
                  <c:v>-120.4</c:v>
                </c:pt>
                <c:pt idx="767">
                  <c:v>-120</c:v>
                </c:pt>
                <c:pt idx="768">
                  <c:v>-119.6</c:v>
                </c:pt>
                <c:pt idx="769">
                  <c:v>-119.2</c:v>
                </c:pt>
                <c:pt idx="770">
                  <c:v>-118.8</c:v>
                </c:pt>
                <c:pt idx="771">
                  <c:v>-118.4</c:v>
                </c:pt>
                <c:pt idx="772">
                  <c:v>-118.1</c:v>
                </c:pt>
                <c:pt idx="773">
                  <c:v>-117.7</c:v>
                </c:pt>
                <c:pt idx="774">
                  <c:v>-117.3</c:v>
                </c:pt>
                <c:pt idx="775">
                  <c:v>-116.9</c:v>
                </c:pt>
                <c:pt idx="776">
                  <c:v>-116.5</c:v>
                </c:pt>
                <c:pt idx="777">
                  <c:v>-116.1</c:v>
                </c:pt>
                <c:pt idx="778">
                  <c:v>-115.7</c:v>
                </c:pt>
                <c:pt idx="779">
                  <c:v>-115.3</c:v>
                </c:pt>
                <c:pt idx="780">
                  <c:v>-114.8</c:v>
                </c:pt>
                <c:pt idx="781">
                  <c:v>-114.3</c:v>
                </c:pt>
                <c:pt idx="782">
                  <c:v>-113.8</c:v>
                </c:pt>
                <c:pt idx="783">
                  <c:v>-113.4</c:v>
                </c:pt>
                <c:pt idx="784">
                  <c:v>-113</c:v>
                </c:pt>
                <c:pt idx="785">
                  <c:v>-112.5</c:v>
                </c:pt>
                <c:pt idx="786">
                  <c:v>-112.1</c:v>
                </c:pt>
                <c:pt idx="787">
                  <c:v>-111.7</c:v>
                </c:pt>
                <c:pt idx="788">
                  <c:v>-111.3</c:v>
                </c:pt>
                <c:pt idx="789">
                  <c:v>-110.9</c:v>
                </c:pt>
                <c:pt idx="790">
                  <c:v>-110.5</c:v>
                </c:pt>
                <c:pt idx="791">
                  <c:v>-110</c:v>
                </c:pt>
                <c:pt idx="792">
                  <c:v>-109.5</c:v>
                </c:pt>
                <c:pt idx="793">
                  <c:v>-108.9</c:v>
                </c:pt>
                <c:pt idx="794">
                  <c:v>-108.4</c:v>
                </c:pt>
                <c:pt idx="795">
                  <c:v>-107.9</c:v>
                </c:pt>
                <c:pt idx="796">
                  <c:v>-107.5</c:v>
                </c:pt>
                <c:pt idx="797">
                  <c:v>-107.1</c:v>
                </c:pt>
                <c:pt idx="798">
                  <c:v>-106.7</c:v>
                </c:pt>
                <c:pt idx="799">
                  <c:v>-106.3</c:v>
                </c:pt>
                <c:pt idx="800">
                  <c:v>-105.9</c:v>
                </c:pt>
                <c:pt idx="801">
                  <c:v>-105.5</c:v>
                </c:pt>
                <c:pt idx="802">
                  <c:v>-105</c:v>
                </c:pt>
                <c:pt idx="803">
                  <c:v>-104.5</c:v>
                </c:pt>
                <c:pt idx="804">
                  <c:v>-103.9</c:v>
                </c:pt>
                <c:pt idx="805">
                  <c:v>-103.4</c:v>
                </c:pt>
                <c:pt idx="806">
                  <c:v>-102.8</c:v>
                </c:pt>
                <c:pt idx="807">
                  <c:v>-102.3</c:v>
                </c:pt>
                <c:pt idx="808">
                  <c:v>-101.7</c:v>
                </c:pt>
                <c:pt idx="809">
                  <c:v>-101.1</c:v>
                </c:pt>
                <c:pt idx="810">
                  <c:v>-100.5</c:v>
                </c:pt>
                <c:pt idx="811">
                  <c:v>-99.9</c:v>
                </c:pt>
                <c:pt idx="812">
                  <c:v>-99.3</c:v>
                </c:pt>
                <c:pt idx="813">
                  <c:v>-98.7</c:v>
                </c:pt>
                <c:pt idx="814">
                  <c:v>-98.2</c:v>
                </c:pt>
                <c:pt idx="815">
                  <c:v>-97.5</c:v>
                </c:pt>
                <c:pt idx="816">
                  <c:v>-96.9</c:v>
                </c:pt>
                <c:pt idx="817">
                  <c:v>-96.3</c:v>
                </c:pt>
                <c:pt idx="818">
                  <c:v>-95.8</c:v>
                </c:pt>
                <c:pt idx="819">
                  <c:v>-95.1</c:v>
                </c:pt>
                <c:pt idx="820">
                  <c:v>-94.6</c:v>
                </c:pt>
                <c:pt idx="821">
                  <c:v>-93.9</c:v>
                </c:pt>
                <c:pt idx="822">
                  <c:v>-93.4</c:v>
                </c:pt>
                <c:pt idx="823">
                  <c:v>-92.9</c:v>
                </c:pt>
                <c:pt idx="824">
                  <c:v>-92.3</c:v>
                </c:pt>
                <c:pt idx="825">
                  <c:v>-91.8</c:v>
                </c:pt>
                <c:pt idx="826">
                  <c:v>-91.2</c:v>
                </c:pt>
                <c:pt idx="827">
                  <c:v>-90.7</c:v>
                </c:pt>
                <c:pt idx="828">
                  <c:v>-90</c:v>
                </c:pt>
                <c:pt idx="829">
                  <c:v>-89.5</c:v>
                </c:pt>
                <c:pt idx="830">
                  <c:v>-88.8</c:v>
                </c:pt>
                <c:pt idx="831">
                  <c:v>-88.2</c:v>
                </c:pt>
                <c:pt idx="832">
                  <c:v>-87.6</c:v>
                </c:pt>
                <c:pt idx="833">
                  <c:v>-87.2</c:v>
                </c:pt>
                <c:pt idx="834">
                  <c:v>-86.7</c:v>
                </c:pt>
                <c:pt idx="835">
                  <c:v>-86.3</c:v>
                </c:pt>
                <c:pt idx="836">
                  <c:v>-85.8</c:v>
                </c:pt>
                <c:pt idx="837">
                  <c:v>-85.4</c:v>
                </c:pt>
                <c:pt idx="838">
                  <c:v>-84.9</c:v>
                </c:pt>
                <c:pt idx="839">
                  <c:v>-84.4</c:v>
                </c:pt>
                <c:pt idx="840">
                  <c:v>-84</c:v>
                </c:pt>
                <c:pt idx="841">
                  <c:v>-83.5</c:v>
                </c:pt>
                <c:pt idx="842">
                  <c:v>-83.1</c:v>
                </c:pt>
                <c:pt idx="843">
                  <c:v>-82.6</c:v>
                </c:pt>
                <c:pt idx="844">
                  <c:v>-82.2</c:v>
                </c:pt>
                <c:pt idx="845">
                  <c:v>-81.8</c:v>
                </c:pt>
                <c:pt idx="846">
                  <c:v>-81.3</c:v>
                </c:pt>
                <c:pt idx="847">
                  <c:v>-80.8</c:v>
                </c:pt>
                <c:pt idx="848">
                  <c:v>-80.2</c:v>
                </c:pt>
                <c:pt idx="849">
                  <c:v>-79.599999999999994</c:v>
                </c:pt>
                <c:pt idx="850">
                  <c:v>-79</c:v>
                </c:pt>
                <c:pt idx="851">
                  <c:v>-78.400000000000006</c:v>
                </c:pt>
                <c:pt idx="852">
                  <c:v>-77.900000000000006</c:v>
                </c:pt>
                <c:pt idx="853">
                  <c:v>-77.5</c:v>
                </c:pt>
                <c:pt idx="854">
                  <c:v>-77</c:v>
                </c:pt>
                <c:pt idx="855">
                  <c:v>-76.400000000000006</c:v>
                </c:pt>
                <c:pt idx="856">
                  <c:v>-75.900000000000006</c:v>
                </c:pt>
                <c:pt idx="857">
                  <c:v>-75.400000000000006</c:v>
                </c:pt>
                <c:pt idx="858">
                  <c:v>-74.900000000000006</c:v>
                </c:pt>
                <c:pt idx="859">
                  <c:v>-74.400000000000006</c:v>
                </c:pt>
                <c:pt idx="860">
                  <c:v>-73.900000000000006</c:v>
                </c:pt>
                <c:pt idx="861">
                  <c:v>-73.5</c:v>
                </c:pt>
                <c:pt idx="862">
                  <c:v>-73</c:v>
                </c:pt>
                <c:pt idx="863">
                  <c:v>-72.7</c:v>
                </c:pt>
                <c:pt idx="864">
                  <c:v>-72.2</c:v>
                </c:pt>
                <c:pt idx="865">
                  <c:v>-71.900000000000006</c:v>
                </c:pt>
                <c:pt idx="866">
                  <c:v>-71.400000000000006</c:v>
                </c:pt>
                <c:pt idx="867">
                  <c:v>-70.900000000000006</c:v>
                </c:pt>
                <c:pt idx="868">
                  <c:v>-70.400000000000006</c:v>
                </c:pt>
                <c:pt idx="869">
                  <c:v>-69.900000000000006</c:v>
                </c:pt>
                <c:pt idx="870">
                  <c:v>-69.5</c:v>
                </c:pt>
                <c:pt idx="871">
                  <c:v>-68.900000000000006</c:v>
                </c:pt>
                <c:pt idx="872">
                  <c:v>-68.400000000000006</c:v>
                </c:pt>
                <c:pt idx="873">
                  <c:v>-67.900000000000006</c:v>
                </c:pt>
                <c:pt idx="874">
                  <c:v>-67.3</c:v>
                </c:pt>
                <c:pt idx="875">
                  <c:v>-66.7</c:v>
                </c:pt>
                <c:pt idx="876">
                  <c:v>-66.099999999999994</c:v>
                </c:pt>
                <c:pt idx="877">
                  <c:v>-65.7</c:v>
                </c:pt>
                <c:pt idx="878">
                  <c:v>-65.099999999999994</c:v>
                </c:pt>
                <c:pt idx="879">
                  <c:v>-64.5</c:v>
                </c:pt>
                <c:pt idx="880">
                  <c:v>-64.2</c:v>
                </c:pt>
                <c:pt idx="881">
                  <c:v>-64.099999999999994</c:v>
                </c:pt>
                <c:pt idx="882">
                  <c:v>-63.9</c:v>
                </c:pt>
                <c:pt idx="883">
                  <c:v>-63.7</c:v>
                </c:pt>
                <c:pt idx="884">
                  <c:v>-63.6</c:v>
                </c:pt>
                <c:pt idx="885">
                  <c:v>-63.5</c:v>
                </c:pt>
                <c:pt idx="886">
                  <c:v>-63.4</c:v>
                </c:pt>
                <c:pt idx="887">
                  <c:v>-63.4</c:v>
                </c:pt>
                <c:pt idx="888">
                  <c:v>-63.3</c:v>
                </c:pt>
                <c:pt idx="889">
                  <c:v>-63.2</c:v>
                </c:pt>
                <c:pt idx="890">
                  <c:v>-63</c:v>
                </c:pt>
                <c:pt idx="891">
                  <c:v>-63</c:v>
                </c:pt>
                <c:pt idx="892">
                  <c:v>-63</c:v>
                </c:pt>
                <c:pt idx="893">
                  <c:v>-63</c:v>
                </c:pt>
                <c:pt idx="894">
                  <c:v>-63</c:v>
                </c:pt>
                <c:pt idx="895">
                  <c:v>-62.9</c:v>
                </c:pt>
                <c:pt idx="896">
                  <c:v>-62.9</c:v>
                </c:pt>
                <c:pt idx="897">
                  <c:v>-62.9</c:v>
                </c:pt>
                <c:pt idx="898">
                  <c:v>-62.8</c:v>
                </c:pt>
                <c:pt idx="899">
                  <c:v>-62.8</c:v>
                </c:pt>
                <c:pt idx="900">
                  <c:v>-62.8</c:v>
                </c:pt>
                <c:pt idx="901">
                  <c:v>-62.7</c:v>
                </c:pt>
                <c:pt idx="902">
                  <c:v>-62.7</c:v>
                </c:pt>
                <c:pt idx="903">
                  <c:v>-62.7</c:v>
                </c:pt>
                <c:pt idx="904">
                  <c:v>-62.3</c:v>
                </c:pt>
                <c:pt idx="905">
                  <c:v>-61.8</c:v>
                </c:pt>
                <c:pt idx="906">
                  <c:v>-61.6</c:v>
                </c:pt>
                <c:pt idx="907">
                  <c:v>-61.3</c:v>
                </c:pt>
                <c:pt idx="908">
                  <c:v>-60.9</c:v>
                </c:pt>
                <c:pt idx="909">
                  <c:v>-60.4</c:v>
                </c:pt>
                <c:pt idx="910">
                  <c:v>-60</c:v>
                </c:pt>
                <c:pt idx="911">
                  <c:v>-59.5</c:v>
                </c:pt>
                <c:pt idx="912">
                  <c:v>-59</c:v>
                </c:pt>
                <c:pt idx="913">
                  <c:v>-58.5</c:v>
                </c:pt>
                <c:pt idx="914">
                  <c:v>-58</c:v>
                </c:pt>
                <c:pt idx="915">
                  <c:v>-57.5</c:v>
                </c:pt>
                <c:pt idx="916">
                  <c:v>-57</c:v>
                </c:pt>
                <c:pt idx="917">
                  <c:v>-56.4</c:v>
                </c:pt>
                <c:pt idx="918">
                  <c:v>-55.9</c:v>
                </c:pt>
                <c:pt idx="919">
                  <c:v>-55.4</c:v>
                </c:pt>
                <c:pt idx="920">
                  <c:v>-54.9</c:v>
                </c:pt>
                <c:pt idx="921">
                  <c:v>-54.4</c:v>
                </c:pt>
                <c:pt idx="922">
                  <c:v>-53.9</c:v>
                </c:pt>
                <c:pt idx="923">
                  <c:v>-53.4</c:v>
                </c:pt>
                <c:pt idx="924">
                  <c:v>-53</c:v>
                </c:pt>
                <c:pt idx="925">
                  <c:v>-52.5</c:v>
                </c:pt>
                <c:pt idx="926">
                  <c:v>-51.9</c:v>
                </c:pt>
                <c:pt idx="927">
                  <c:v>-51.3</c:v>
                </c:pt>
                <c:pt idx="928">
                  <c:v>-50.9</c:v>
                </c:pt>
                <c:pt idx="929">
                  <c:v>-50.4</c:v>
                </c:pt>
                <c:pt idx="930">
                  <c:v>-49.8</c:v>
                </c:pt>
                <c:pt idx="931">
                  <c:v>-49.3</c:v>
                </c:pt>
                <c:pt idx="932">
                  <c:v>-48.9</c:v>
                </c:pt>
                <c:pt idx="933">
                  <c:v>-48.4</c:v>
                </c:pt>
                <c:pt idx="934">
                  <c:v>-47.7</c:v>
                </c:pt>
                <c:pt idx="935">
                  <c:v>-47.2</c:v>
                </c:pt>
                <c:pt idx="936">
                  <c:v>-46.7</c:v>
                </c:pt>
                <c:pt idx="937">
                  <c:v>-46.1</c:v>
                </c:pt>
                <c:pt idx="938">
                  <c:v>-45.7</c:v>
                </c:pt>
                <c:pt idx="939">
                  <c:v>-45.5</c:v>
                </c:pt>
                <c:pt idx="940">
                  <c:v>-45.4</c:v>
                </c:pt>
                <c:pt idx="941">
                  <c:v>-45.2</c:v>
                </c:pt>
                <c:pt idx="942">
                  <c:v>-45.1</c:v>
                </c:pt>
                <c:pt idx="943">
                  <c:v>-45</c:v>
                </c:pt>
                <c:pt idx="944">
                  <c:v>-44.9</c:v>
                </c:pt>
                <c:pt idx="945">
                  <c:v>-44.8</c:v>
                </c:pt>
                <c:pt idx="946">
                  <c:v>-44.6</c:v>
                </c:pt>
                <c:pt idx="947">
                  <c:v>-44.6</c:v>
                </c:pt>
                <c:pt idx="948">
                  <c:v>-44.5</c:v>
                </c:pt>
                <c:pt idx="949">
                  <c:v>-43.8</c:v>
                </c:pt>
                <c:pt idx="950">
                  <c:v>-43.7</c:v>
                </c:pt>
                <c:pt idx="951">
                  <c:v>-43.5</c:v>
                </c:pt>
                <c:pt idx="952">
                  <c:v>-43.3</c:v>
                </c:pt>
                <c:pt idx="953">
                  <c:v>-43</c:v>
                </c:pt>
                <c:pt idx="954">
                  <c:v>-42.8</c:v>
                </c:pt>
                <c:pt idx="955">
                  <c:v>-42.5</c:v>
                </c:pt>
                <c:pt idx="956">
                  <c:v>-42.2</c:v>
                </c:pt>
                <c:pt idx="957">
                  <c:v>-41.8</c:v>
                </c:pt>
                <c:pt idx="958">
                  <c:v>-41.6</c:v>
                </c:pt>
                <c:pt idx="959">
                  <c:v>-41.2</c:v>
                </c:pt>
                <c:pt idx="960">
                  <c:v>-40.9</c:v>
                </c:pt>
                <c:pt idx="961">
                  <c:v>-40.6</c:v>
                </c:pt>
                <c:pt idx="962">
                  <c:v>-40.299999999999997</c:v>
                </c:pt>
                <c:pt idx="963">
                  <c:v>-39.9</c:v>
                </c:pt>
                <c:pt idx="964">
                  <c:v>-39.5</c:v>
                </c:pt>
                <c:pt idx="965">
                  <c:v>-39.1</c:v>
                </c:pt>
                <c:pt idx="966">
                  <c:v>-38.6</c:v>
                </c:pt>
                <c:pt idx="967">
                  <c:v>-38.200000000000003</c:v>
                </c:pt>
                <c:pt idx="968">
                  <c:v>-37.700000000000003</c:v>
                </c:pt>
                <c:pt idx="969">
                  <c:v>-37.299999999999997</c:v>
                </c:pt>
                <c:pt idx="970">
                  <c:v>-36.799999999999997</c:v>
                </c:pt>
                <c:pt idx="971">
                  <c:v>-36.4</c:v>
                </c:pt>
                <c:pt idx="972">
                  <c:v>-36</c:v>
                </c:pt>
                <c:pt idx="973">
                  <c:v>-35.6</c:v>
                </c:pt>
                <c:pt idx="974">
                  <c:v>-35.1</c:v>
                </c:pt>
                <c:pt idx="975">
                  <c:v>-34.700000000000003</c:v>
                </c:pt>
                <c:pt idx="976">
                  <c:v>-34.200000000000003</c:v>
                </c:pt>
                <c:pt idx="977">
                  <c:v>-33.700000000000003</c:v>
                </c:pt>
                <c:pt idx="978">
                  <c:v>-33.200000000000003</c:v>
                </c:pt>
                <c:pt idx="979">
                  <c:v>-32.700000000000003</c:v>
                </c:pt>
                <c:pt idx="980">
                  <c:v>-32.200000000000003</c:v>
                </c:pt>
                <c:pt idx="981">
                  <c:v>-31.5</c:v>
                </c:pt>
                <c:pt idx="982">
                  <c:v>-30.9</c:v>
                </c:pt>
                <c:pt idx="983">
                  <c:v>-30.3</c:v>
                </c:pt>
                <c:pt idx="984">
                  <c:v>-29.7</c:v>
                </c:pt>
                <c:pt idx="985">
                  <c:v>-29.1</c:v>
                </c:pt>
                <c:pt idx="986">
                  <c:v>-28.4</c:v>
                </c:pt>
                <c:pt idx="987">
                  <c:v>-27.8</c:v>
                </c:pt>
                <c:pt idx="988">
                  <c:v>-27.2</c:v>
                </c:pt>
                <c:pt idx="989">
                  <c:v>-26.6</c:v>
                </c:pt>
                <c:pt idx="990">
                  <c:v>-26</c:v>
                </c:pt>
                <c:pt idx="991">
                  <c:v>-25.4</c:v>
                </c:pt>
                <c:pt idx="992">
                  <c:v>-24.8</c:v>
                </c:pt>
                <c:pt idx="993">
                  <c:v>-24.2</c:v>
                </c:pt>
                <c:pt idx="994">
                  <c:v>-23.7</c:v>
                </c:pt>
                <c:pt idx="995">
                  <c:v>-23.1</c:v>
                </c:pt>
                <c:pt idx="996">
                  <c:v>-22.5</c:v>
                </c:pt>
                <c:pt idx="997">
                  <c:v>-21.9</c:v>
                </c:pt>
                <c:pt idx="998">
                  <c:v>-21.3</c:v>
                </c:pt>
                <c:pt idx="999">
                  <c:v>-20.7</c:v>
                </c:pt>
                <c:pt idx="1000">
                  <c:v>-20</c:v>
                </c:pt>
                <c:pt idx="1001">
                  <c:v>-19.399999999999999</c:v>
                </c:pt>
                <c:pt idx="1002">
                  <c:v>-18.8</c:v>
                </c:pt>
                <c:pt idx="1003">
                  <c:v>-18.3</c:v>
                </c:pt>
                <c:pt idx="1004">
                  <c:v>-17.600000000000001</c:v>
                </c:pt>
                <c:pt idx="1005">
                  <c:v>-17.100000000000001</c:v>
                </c:pt>
                <c:pt idx="1006">
                  <c:v>-16.399999999999999</c:v>
                </c:pt>
                <c:pt idx="1007">
                  <c:v>-15.8</c:v>
                </c:pt>
                <c:pt idx="1008">
                  <c:v>-15.2</c:v>
                </c:pt>
                <c:pt idx="1009">
                  <c:v>-14.5</c:v>
                </c:pt>
                <c:pt idx="1010">
                  <c:v>-13.8</c:v>
                </c:pt>
                <c:pt idx="1011">
                  <c:v>-13.2</c:v>
                </c:pt>
                <c:pt idx="1012">
                  <c:v>-12.7</c:v>
                </c:pt>
                <c:pt idx="1013">
                  <c:v>-12.6</c:v>
                </c:pt>
                <c:pt idx="1014">
                  <c:v>-12.6</c:v>
                </c:pt>
                <c:pt idx="1015">
                  <c:v>-12.6</c:v>
                </c:pt>
                <c:pt idx="1016">
                  <c:v>-11.9</c:v>
                </c:pt>
                <c:pt idx="1017">
                  <c:v>-11.6</c:v>
                </c:pt>
                <c:pt idx="1018">
                  <c:v>-11.2</c:v>
                </c:pt>
                <c:pt idx="1019">
                  <c:v>-10.8</c:v>
                </c:pt>
                <c:pt idx="1020">
                  <c:v>-10.199999999999999</c:v>
                </c:pt>
                <c:pt idx="1021">
                  <c:v>-9.6</c:v>
                </c:pt>
                <c:pt idx="1022">
                  <c:v>-9</c:v>
                </c:pt>
                <c:pt idx="1023">
                  <c:v>-8.4</c:v>
                </c:pt>
                <c:pt idx="1024">
                  <c:v>-7.8</c:v>
                </c:pt>
                <c:pt idx="1025">
                  <c:v>-7.3</c:v>
                </c:pt>
                <c:pt idx="1026">
                  <c:v>-6.7</c:v>
                </c:pt>
                <c:pt idx="1027">
                  <c:v>-6.1</c:v>
                </c:pt>
                <c:pt idx="1028">
                  <c:v>-5.5</c:v>
                </c:pt>
                <c:pt idx="1029">
                  <c:v>-4.9000000000000004</c:v>
                </c:pt>
                <c:pt idx="1030">
                  <c:v>-4.2</c:v>
                </c:pt>
                <c:pt idx="1031">
                  <c:v>-3.5</c:v>
                </c:pt>
                <c:pt idx="1032">
                  <c:v>-2.9</c:v>
                </c:pt>
                <c:pt idx="1033">
                  <c:v>-2.2999999999999998</c:v>
                </c:pt>
                <c:pt idx="1034">
                  <c:v>-1.6</c:v>
                </c:pt>
                <c:pt idx="1035">
                  <c:v>-1</c:v>
                </c:pt>
                <c:pt idx="1036">
                  <c:v>-0.3</c:v>
                </c:pt>
                <c:pt idx="1037">
                  <c:v>0.4</c:v>
                </c:pt>
                <c:pt idx="1038">
                  <c:v>1.1000000000000001</c:v>
                </c:pt>
                <c:pt idx="1039">
                  <c:v>1.7</c:v>
                </c:pt>
                <c:pt idx="1040">
                  <c:v>2.4</c:v>
                </c:pt>
                <c:pt idx="1041">
                  <c:v>3.1</c:v>
                </c:pt>
                <c:pt idx="1042">
                  <c:v>3.7</c:v>
                </c:pt>
                <c:pt idx="1043">
                  <c:v>4.3</c:v>
                </c:pt>
                <c:pt idx="1044">
                  <c:v>4.8</c:v>
                </c:pt>
                <c:pt idx="1045">
                  <c:v>5.3</c:v>
                </c:pt>
                <c:pt idx="1046">
                  <c:v>6</c:v>
                </c:pt>
                <c:pt idx="1047">
                  <c:v>6.7</c:v>
                </c:pt>
                <c:pt idx="1048">
                  <c:v>7.3</c:v>
                </c:pt>
                <c:pt idx="1049">
                  <c:v>7.9</c:v>
                </c:pt>
                <c:pt idx="1050">
                  <c:v>8.4</c:v>
                </c:pt>
                <c:pt idx="1051">
                  <c:v>8.9</c:v>
                </c:pt>
                <c:pt idx="1052">
                  <c:v>9.6999999999999993</c:v>
                </c:pt>
                <c:pt idx="1053">
                  <c:v>10.199999999999999</c:v>
                </c:pt>
                <c:pt idx="1054">
                  <c:v>10.7</c:v>
                </c:pt>
                <c:pt idx="1055">
                  <c:v>10.9</c:v>
                </c:pt>
                <c:pt idx="1056">
                  <c:v>11.1</c:v>
                </c:pt>
                <c:pt idx="1057">
                  <c:v>11.3</c:v>
                </c:pt>
                <c:pt idx="1058">
                  <c:v>11.4</c:v>
                </c:pt>
                <c:pt idx="1059">
                  <c:v>11.6</c:v>
                </c:pt>
                <c:pt idx="1060">
                  <c:v>11.8</c:v>
                </c:pt>
                <c:pt idx="1061">
                  <c:v>12</c:v>
                </c:pt>
                <c:pt idx="1062">
                  <c:v>12.2</c:v>
                </c:pt>
                <c:pt idx="1063">
                  <c:v>12.6</c:v>
                </c:pt>
                <c:pt idx="1064">
                  <c:v>13</c:v>
                </c:pt>
                <c:pt idx="1065">
                  <c:v>13.6</c:v>
                </c:pt>
                <c:pt idx="1066">
                  <c:v>14.2</c:v>
                </c:pt>
                <c:pt idx="1067">
                  <c:v>14.8</c:v>
                </c:pt>
                <c:pt idx="1068">
                  <c:v>15.2</c:v>
                </c:pt>
                <c:pt idx="1069">
                  <c:v>15.7</c:v>
                </c:pt>
                <c:pt idx="1070">
                  <c:v>16.100000000000001</c:v>
                </c:pt>
                <c:pt idx="1071">
                  <c:v>16.600000000000001</c:v>
                </c:pt>
                <c:pt idx="1072">
                  <c:v>17.100000000000001</c:v>
                </c:pt>
                <c:pt idx="1073">
                  <c:v>17.600000000000001</c:v>
                </c:pt>
                <c:pt idx="1074">
                  <c:v>18.100000000000001</c:v>
                </c:pt>
                <c:pt idx="1075">
                  <c:v>18.600000000000001</c:v>
                </c:pt>
                <c:pt idx="1076">
                  <c:v>19.100000000000001</c:v>
                </c:pt>
                <c:pt idx="1077">
                  <c:v>19.7</c:v>
                </c:pt>
                <c:pt idx="1078">
                  <c:v>20.2</c:v>
                </c:pt>
                <c:pt idx="1079">
                  <c:v>20.8</c:v>
                </c:pt>
                <c:pt idx="1080">
                  <c:v>21.3</c:v>
                </c:pt>
                <c:pt idx="1081">
                  <c:v>21.8</c:v>
                </c:pt>
                <c:pt idx="1082">
                  <c:v>22.3</c:v>
                </c:pt>
                <c:pt idx="1083">
                  <c:v>22.8</c:v>
                </c:pt>
                <c:pt idx="1084">
                  <c:v>23.4</c:v>
                </c:pt>
                <c:pt idx="1085">
                  <c:v>23.8</c:v>
                </c:pt>
                <c:pt idx="1086">
                  <c:v>24.3</c:v>
                </c:pt>
                <c:pt idx="1087">
                  <c:v>24.7</c:v>
                </c:pt>
                <c:pt idx="1088">
                  <c:v>25.2</c:v>
                </c:pt>
                <c:pt idx="1089">
                  <c:v>25.6</c:v>
                </c:pt>
                <c:pt idx="1090">
                  <c:v>26.1</c:v>
                </c:pt>
                <c:pt idx="1091">
                  <c:v>26.6</c:v>
                </c:pt>
                <c:pt idx="1092">
                  <c:v>27.1</c:v>
                </c:pt>
                <c:pt idx="1093">
                  <c:v>27.6</c:v>
                </c:pt>
                <c:pt idx="1094">
                  <c:v>28.2</c:v>
                </c:pt>
                <c:pt idx="1095">
                  <c:v>28.7</c:v>
                </c:pt>
                <c:pt idx="1096">
                  <c:v>29.2</c:v>
                </c:pt>
                <c:pt idx="1097">
                  <c:v>29.6</c:v>
                </c:pt>
                <c:pt idx="1098">
                  <c:v>30.1</c:v>
                </c:pt>
                <c:pt idx="1099">
                  <c:v>30.6</c:v>
                </c:pt>
                <c:pt idx="1100">
                  <c:v>31</c:v>
                </c:pt>
                <c:pt idx="1101">
                  <c:v>31.5</c:v>
                </c:pt>
                <c:pt idx="1102">
                  <c:v>32</c:v>
                </c:pt>
                <c:pt idx="1103">
                  <c:v>32.5</c:v>
                </c:pt>
                <c:pt idx="1104">
                  <c:v>33.1</c:v>
                </c:pt>
                <c:pt idx="1105">
                  <c:v>33.6</c:v>
                </c:pt>
                <c:pt idx="1106">
                  <c:v>34.1</c:v>
                </c:pt>
                <c:pt idx="1107">
                  <c:v>34.6</c:v>
                </c:pt>
                <c:pt idx="1108">
                  <c:v>35.1</c:v>
                </c:pt>
                <c:pt idx="1109">
                  <c:v>35.700000000000003</c:v>
                </c:pt>
                <c:pt idx="1110">
                  <c:v>36.200000000000003</c:v>
                </c:pt>
                <c:pt idx="1111">
                  <c:v>36.799999999999997</c:v>
                </c:pt>
                <c:pt idx="1112">
                  <c:v>37.299999999999997</c:v>
                </c:pt>
                <c:pt idx="1113">
                  <c:v>37.6</c:v>
                </c:pt>
                <c:pt idx="1114">
                  <c:v>37.9</c:v>
                </c:pt>
                <c:pt idx="1115">
                  <c:v>38.299999999999997</c:v>
                </c:pt>
                <c:pt idx="1116">
                  <c:v>38.799999999999997</c:v>
                </c:pt>
                <c:pt idx="1117">
                  <c:v>39.299999999999997</c:v>
                </c:pt>
                <c:pt idx="1118">
                  <c:v>39.700000000000003</c:v>
                </c:pt>
                <c:pt idx="1119">
                  <c:v>40.200000000000003</c:v>
                </c:pt>
                <c:pt idx="1120">
                  <c:v>40.6</c:v>
                </c:pt>
                <c:pt idx="1121">
                  <c:v>41</c:v>
                </c:pt>
                <c:pt idx="1122">
                  <c:v>41.3</c:v>
                </c:pt>
                <c:pt idx="1123">
                  <c:v>41.8</c:v>
                </c:pt>
                <c:pt idx="1124">
                  <c:v>42.2</c:v>
                </c:pt>
                <c:pt idx="1125">
                  <c:v>42.7</c:v>
                </c:pt>
                <c:pt idx="1126">
                  <c:v>43.1</c:v>
                </c:pt>
                <c:pt idx="1127">
                  <c:v>43.5</c:v>
                </c:pt>
                <c:pt idx="1128">
                  <c:v>43.9</c:v>
                </c:pt>
                <c:pt idx="1129">
                  <c:v>44.4</c:v>
                </c:pt>
                <c:pt idx="1130">
                  <c:v>44.8</c:v>
                </c:pt>
                <c:pt idx="1131">
                  <c:v>45.2</c:v>
                </c:pt>
                <c:pt idx="1132">
                  <c:v>45.6</c:v>
                </c:pt>
                <c:pt idx="1133">
                  <c:v>46</c:v>
                </c:pt>
                <c:pt idx="1134">
                  <c:v>46.4</c:v>
                </c:pt>
                <c:pt idx="1135">
                  <c:v>46.8</c:v>
                </c:pt>
                <c:pt idx="1136">
                  <c:v>47.2</c:v>
                </c:pt>
                <c:pt idx="1137">
                  <c:v>47.6</c:v>
                </c:pt>
                <c:pt idx="1138">
                  <c:v>48.1</c:v>
                </c:pt>
                <c:pt idx="1139">
                  <c:v>48.6</c:v>
                </c:pt>
                <c:pt idx="1140">
                  <c:v>49.1</c:v>
                </c:pt>
                <c:pt idx="1141">
                  <c:v>49.6</c:v>
                </c:pt>
                <c:pt idx="1142">
                  <c:v>50.1</c:v>
                </c:pt>
                <c:pt idx="1143">
                  <c:v>50.6</c:v>
                </c:pt>
                <c:pt idx="1144">
                  <c:v>51.2</c:v>
                </c:pt>
                <c:pt idx="1145">
                  <c:v>51.8</c:v>
                </c:pt>
                <c:pt idx="1146">
                  <c:v>52.4</c:v>
                </c:pt>
                <c:pt idx="1147">
                  <c:v>52.9</c:v>
                </c:pt>
                <c:pt idx="1148">
                  <c:v>53.6</c:v>
                </c:pt>
                <c:pt idx="1149">
                  <c:v>54.2</c:v>
                </c:pt>
                <c:pt idx="1150">
                  <c:v>54.8</c:v>
                </c:pt>
                <c:pt idx="1151">
                  <c:v>55.4</c:v>
                </c:pt>
                <c:pt idx="1152">
                  <c:v>55.9</c:v>
                </c:pt>
                <c:pt idx="1153">
                  <c:v>56.5</c:v>
                </c:pt>
                <c:pt idx="1154">
                  <c:v>57.2</c:v>
                </c:pt>
                <c:pt idx="1155">
                  <c:v>57.7</c:v>
                </c:pt>
                <c:pt idx="1156">
                  <c:v>58.4</c:v>
                </c:pt>
                <c:pt idx="1157">
                  <c:v>58.9</c:v>
                </c:pt>
                <c:pt idx="1158">
                  <c:v>59.5</c:v>
                </c:pt>
                <c:pt idx="1159">
                  <c:v>60.1</c:v>
                </c:pt>
                <c:pt idx="1160">
                  <c:v>60.7</c:v>
                </c:pt>
                <c:pt idx="1161">
                  <c:v>61.2</c:v>
                </c:pt>
                <c:pt idx="1162">
                  <c:v>61.5</c:v>
                </c:pt>
                <c:pt idx="1163">
                  <c:v>61.7</c:v>
                </c:pt>
                <c:pt idx="1164">
                  <c:v>61.7</c:v>
                </c:pt>
                <c:pt idx="1165">
                  <c:v>61.7</c:v>
                </c:pt>
                <c:pt idx="1166">
                  <c:v>62</c:v>
                </c:pt>
                <c:pt idx="1167">
                  <c:v>62.3</c:v>
                </c:pt>
                <c:pt idx="1168">
                  <c:v>62.7</c:v>
                </c:pt>
                <c:pt idx="1169">
                  <c:v>63.3</c:v>
                </c:pt>
                <c:pt idx="1170">
                  <c:v>63.4</c:v>
                </c:pt>
                <c:pt idx="1171">
                  <c:v>63.7</c:v>
                </c:pt>
                <c:pt idx="1172">
                  <c:v>64.3</c:v>
                </c:pt>
                <c:pt idx="1173">
                  <c:v>64.8</c:v>
                </c:pt>
                <c:pt idx="1174">
                  <c:v>65.3</c:v>
                </c:pt>
                <c:pt idx="1175">
                  <c:v>65.900000000000006</c:v>
                </c:pt>
                <c:pt idx="1176">
                  <c:v>66.5</c:v>
                </c:pt>
                <c:pt idx="1177">
                  <c:v>67.099999999999994</c:v>
                </c:pt>
                <c:pt idx="1178">
                  <c:v>67.7</c:v>
                </c:pt>
                <c:pt idx="1179">
                  <c:v>68.400000000000006</c:v>
                </c:pt>
                <c:pt idx="1180">
                  <c:v>69</c:v>
                </c:pt>
                <c:pt idx="1181">
                  <c:v>69.7</c:v>
                </c:pt>
                <c:pt idx="1182">
                  <c:v>70.3</c:v>
                </c:pt>
                <c:pt idx="1183">
                  <c:v>70.8</c:v>
                </c:pt>
                <c:pt idx="1184">
                  <c:v>71.5</c:v>
                </c:pt>
                <c:pt idx="1185">
                  <c:v>72</c:v>
                </c:pt>
                <c:pt idx="1186">
                  <c:v>72.5</c:v>
                </c:pt>
                <c:pt idx="1187">
                  <c:v>73</c:v>
                </c:pt>
                <c:pt idx="1188">
                  <c:v>73.599999999999994</c:v>
                </c:pt>
                <c:pt idx="1189">
                  <c:v>74.2</c:v>
                </c:pt>
                <c:pt idx="1190">
                  <c:v>74.8</c:v>
                </c:pt>
                <c:pt idx="1191">
                  <c:v>75.400000000000006</c:v>
                </c:pt>
                <c:pt idx="1192">
                  <c:v>76</c:v>
                </c:pt>
                <c:pt idx="1193">
                  <c:v>76.5</c:v>
                </c:pt>
                <c:pt idx="1194">
                  <c:v>77.099999999999994</c:v>
                </c:pt>
                <c:pt idx="1195">
                  <c:v>77.7</c:v>
                </c:pt>
                <c:pt idx="1196">
                  <c:v>78.3</c:v>
                </c:pt>
                <c:pt idx="1197">
                  <c:v>78.8</c:v>
                </c:pt>
                <c:pt idx="1198">
                  <c:v>79.400000000000006</c:v>
                </c:pt>
                <c:pt idx="1199">
                  <c:v>80</c:v>
                </c:pt>
                <c:pt idx="1200">
                  <c:v>80.599999999999994</c:v>
                </c:pt>
                <c:pt idx="1201">
                  <c:v>81.099999999999994</c:v>
                </c:pt>
                <c:pt idx="1202">
                  <c:v>81.7</c:v>
                </c:pt>
                <c:pt idx="1203">
                  <c:v>82.2</c:v>
                </c:pt>
                <c:pt idx="1204">
                  <c:v>82.7</c:v>
                </c:pt>
                <c:pt idx="1205">
                  <c:v>83.3</c:v>
                </c:pt>
                <c:pt idx="1206">
                  <c:v>83.7</c:v>
                </c:pt>
                <c:pt idx="1207">
                  <c:v>84.3</c:v>
                </c:pt>
                <c:pt idx="1208">
                  <c:v>84.8</c:v>
                </c:pt>
                <c:pt idx="1209">
                  <c:v>85.4</c:v>
                </c:pt>
                <c:pt idx="1210">
                  <c:v>85.9</c:v>
                </c:pt>
                <c:pt idx="1211">
                  <c:v>86.5</c:v>
                </c:pt>
                <c:pt idx="1212">
                  <c:v>87</c:v>
                </c:pt>
                <c:pt idx="1213">
                  <c:v>87.6</c:v>
                </c:pt>
                <c:pt idx="1214">
                  <c:v>88.2</c:v>
                </c:pt>
                <c:pt idx="1215">
                  <c:v>88.7</c:v>
                </c:pt>
                <c:pt idx="1216">
                  <c:v>89.3</c:v>
                </c:pt>
                <c:pt idx="1217">
                  <c:v>89.6</c:v>
                </c:pt>
                <c:pt idx="1218">
                  <c:v>89.7</c:v>
                </c:pt>
                <c:pt idx="1219">
                  <c:v>89.8</c:v>
                </c:pt>
                <c:pt idx="1220">
                  <c:v>90</c:v>
                </c:pt>
                <c:pt idx="1221">
                  <c:v>90.3</c:v>
                </c:pt>
                <c:pt idx="1222">
                  <c:v>90.5</c:v>
                </c:pt>
                <c:pt idx="1223">
                  <c:v>90.8</c:v>
                </c:pt>
                <c:pt idx="1224">
                  <c:v>90.8</c:v>
                </c:pt>
                <c:pt idx="1225">
                  <c:v>91.1</c:v>
                </c:pt>
                <c:pt idx="1226">
                  <c:v>91.3</c:v>
                </c:pt>
                <c:pt idx="1227">
                  <c:v>91.4</c:v>
                </c:pt>
                <c:pt idx="1228">
                  <c:v>91.6</c:v>
                </c:pt>
                <c:pt idx="1229">
                  <c:v>91.6</c:v>
                </c:pt>
                <c:pt idx="1230">
                  <c:v>91.7</c:v>
                </c:pt>
                <c:pt idx="1231">
                  <c:v>92.1</c:v>
                </c:pt>
                <c:pt idx="1232">
                  <c:v>92.3</c:v>
                </c:pt>
                <c:pt idx="1233">
                  <c:v>92.8</c:v>
                </c:pt>
                <c:pt idx="1234">
                  <c:v>93.1</c:v>
                </c:pt>
                <c:pt idx="1235">
                  <c:v>93.5</c:v>
                </c:pt>
                <c:pt idx="1236">
                  <c:v>93.9</c:v>
                </c:pt>
                <c:pt idx="1237">
                  <c:v>94.3</c:v>
                </c:pt>
                <c:pt idx="1238">
                  <c:v>94.7</c:v>
                </c:pt>
                <c:pt idx="1239">
                  <c:v>95.1</c:v>
                </c:pt>
                <c:pt idx="1240">
                  <c:v>95.6</c:v>
                </c:pt>
                <c:pt idx="1241">
                  <c:v>96</c:v>
                </c:pt>
                <c:pt idx="1242">
                  <c:v>96.4</c:v>
                </c:pt>
                <c:pt idx="1243">
                  <c:v>96.8</c:v>
                </c:pt>
                <c:pt idx="1244">
                  <c:v>97.2</c:v>
                </c:pt>
                <c:pt idx="1245">
                  <c:v>97.6</c:v>
                </c:pt>
                <c:pt idx="1246">
                  <c:v>98.1</c:v>
                </c:pt>
                <c:pt idx="1247">
                  <c:v>98.4</c:v>
                </c:pt>
                <c:pt idx="1248">
                  <c:v>98.9</c:v>
                </c:pt>
                <c:pt idx="1249">
                  <c:v>99.3</c:v>
                </c:pt>
                <c:pt idx="1250">
                  <c:v>99.8</c:v>
                </c:pt>
                <c:pt idx="1251">
                  <c:v>100.2</c:v>
                </c:pt>
                <c:pt idx="1252">
                  <c:v>100.6</c:v>
                </c:pt>
                <c:pt idx="1253">
                  <c:v>101</c:v>
                </c:pt>
                <c:pt idx="1254">
                  <c:v>101.4</c:v>
                </c:pt>
                <c:pt idx="1255">
                  <c:v>101.6</c:v>
                </c:pt>
                <c:pt idx="1256">
                  <c:v>101.9</c:v>
                </c:pt>
                <c:pt idx="1257">
                  <c:v>102.1</c:v>
                </c:pt>
                <c:pt idx="1258">
                  <c:v>102.3</c:v>
                </c:pt>
                <c:pt idx="1259">
                  <c:v>102.5</c:v>
                </c:pt>
                <c:pt idx="1260">
                  <c:v>102.6</c:v>
                </c:pt>
                <c:pt idx="1261">
                  <c:v>102.7</c:v>
                </c:pt>
                <c:pt idx="1262">
                  <c:v>103</c:v>
                </c:pt>
                <c:pt idx="1263">
                  <c:v>103.3</c:v>
                </c:pt>
                <c:pt idx="1264">
                  <c:v>103.6</c:v>
                </c:pt>
                <c:pt idx="1265">
                  <c:v>104</c:v>
                </c:pt>
                <c:pt idx="1266">
                  <c:v>104.4</c:v>
                </c:pt>
                <c:pt idx="1267">
                  <c:v>104.9</c:v>
                </c:pt>
                <c:pt idx="1268">
                  <c:v>105.3</c:v>
                </c:pt>
                <c:pt idx="1269">
                  <c:v>105.7</c:v>
                </c:pt>
                <c:pt idx="1270">
                  <c:v>106.3</c:v>
                </c:pt>
                <c:pt idx="1271">
                  <c:v>106.8</c:v>
                </c:pt>
                <c:pt idx="1272">
                  <c:v>107.2</c:v>
                </c:pt>
                <c:pt idx="1273">
                  <c:v>107.7</c:v>
                </c:pt>
                <c:pt idx="1274">
                  <c:v>108.3</c:v>
                </c:pt>
                <c:pt idx="1275">
                  <c:v>108.9</c:v>
                </c:pt>
                <c:pt idx="1276">
                  <c:v>109.3</c:v>
                </c:pt>
                <c:pt idx="1277">
                  <c:v>109.9</c:v>
                </c:pt>
                <c:pt idx="1278">
                  <c:v>110.4</c:v>
                </c:pt>
                <c:pt idx="1279">
                  <c:v>110.9</c:v>
                </c:pt>
                <c:pt idx="1280">
                  <c:v>111.4</c:v>
                </c:pt>
                <c:pt idx="1281">
                  <c:v>111.9</c:v>
                </c:pt>
                <c:pt idx="1282">
                  <c:v>112.4</c:v>
                </c:pt>
                <c:pt idx="1283">
                  <c:v>112.9</c:v>
                </c:pt>
                <c:pt idx="1284">
                  <c:v>113.4</c:v>
                </c:pt>
                <c:pt idx="1285">
                  <c:v>113.9</c:v>
                </c:pt>
                <c:pt idx="1286">
                  <c:v>114.4</c:v>
                </c:pt>
                <c:pt idx="1287">
                  <c:v>115</c:v>
                </c:pt>
                <c:pt idx="1288">
                  <c:v>115.4</c:v>
                </c:pt>
                <c:pt idx="1289">
                  <c:v>115.9</c:v>
                </c:pt>
                <c:pt idx="1290">
                  <c:v>116.4</c:v>
                </c:pt>
                <c:pt idx="1291">
                  <c:v>116.9</c:v>
                </c:pt>
                <c:pt idx="1292">
                  <c:v>117.2</c:v>
                </c:pt>
                <c:pt idx="1293">
                  <c:v>117.6</c:v>
                </c:pt>
                <c:pt idx="1294">
                  <c:v>118</c:v>
                </c:pt>
                <c:pt idx="1295">
                  <c:v>118.3</c:v>
                </c:pt>
                <c:pt idx="1296">
                  <c:v>118.7</c:v>
                </c:pt>
                <c:pt idx="1297">
                  <c:v>118.7</c:v>
                </c:pt>
                <c:pt idx="1298">
                  <c:v>118.9</c:v>
                </c:pt>
                <c:pt idx="1299">
                  <c:v>119</c:v>
                </c:pt>
                <c:pt idx="1300">
                  <c:v>119.1</c:v>
                </c:pt>
                <c:pt idx="1301">
                  <c:v>119.2</c:v>
                </c:pt>
                <c:pt idx="1302">
                  <c:v>119.2</c:v>
                </c:pt>
                <c:pt idx="1303">
                  <c:v>119.3</c:v>
                </c:pt>
                <c:pt idx="1304">
                  <c:v>119.2</c:v>
                </c:pt>
                <c:pt idx="1305">
                  <c:v>119.1</c:v>
                </c:pt>
                <c:pt idx="1306">
                  <c:v>118.8</c:v>
                </c:pt>
                <c:pt idx="1307">
                  <c:v>118.5</c:v>
                </c:pt>
                <c:pt idx="1308">
                  <c:v>118.3</c:v>
                </c:pt>
                <c:pt idx="1309">
                  <c:v>118.1</c:v>
                </c:pt>
                <c:pt idx="1310">
                  <c:v>117.6</c:v>
                </c:pt>
                <c:pt idx="1311">
                  <c:v>117.3</c:v>
                </c:pt>
                <c:pt idx="1312">
                  <c:v>117</c:v>
                </c:pt>
                <c:pt idx="1313">
                  <c:v>116.6</c:v>
                </c:pt>
                <c:pt idx="1314">
                  <c:v>116.2</c:v>
                </c:pt>
                <c:pt idx="1315">
                  <c:v>115.7</c:v>
                </c:pt>
                <c:pt idx="1316">
                  <c:v>115.2</c:v>
                </c:pt>
                <c:pt idx="1317">
                  <c:v>114.8</c:v>
                </c:pt>
                <c:pt idx="1318">
                  <c:v>114.4</c:v>
                </c:pt>
                <c:pt idx="1319">
                  <c:v>114</c:v>
                </c:pt>
                <c:pt idx="1320">
                  <c:v>113.6</c:v>
                </c:pt>
                <c:pt idx="1321">
                  <c:v>113.1</c:v>
                </c:pt>
                <c:pt idx="1322">
                  <c:v>112.6</c:v>
                </c:pt>
                <c:pt idx="1323">
                  <c:v>112.2</c:v>
                </c:pt>
                <c:pt idx="1324">
                  <c:v>111.7</c:v>
                </c:pt>
                <c:pt idx="1325">
                  <c:v>111.3</c:v>
                </c:pt>
                <c:pt idx="1326">
                  <c:v>110.8</c:v>
                </c:pt>
                <c:pt idx="1327">
                  <c:v>110.3</c:v>
                </c:pt>
                <c:pt idx="1328">
                  <c:v>109.9</c:v>
                </c:pt>
                <c:pt idx="1329">
                  <c:v>109.5</c:v>
                </c:pt>
                <c:pt idx="1330">
                  <c:v>109.1</c:v>
                </c:pt>
                <c:pt idx="1331">
                  <c:v>108.7</c:v>
                </c:pt>
                <c:pt idx="1332">
                  <c:v>108.3</c:v>
                </c:pt>
                <c:pt idx="1333">
                  <c:v>107.8</c:v>
                </c:pt>
                <c:pt idx="1334">
                  <c:v>107.3</c:v>
                </c:pt>
                <c:pt idx="1335">
                  <c:v>106.9</c:v>
                </c:pt>
                <c:pt idx="1336">
                  <c:v>106.6</c:v>
                </c:pt>
                <c:pt idx="1337">
                  <c:v>106.2</c:v>
                </c:pt>
                <c:pt idx="1338">
                  <c:v>106</c:v>
                </c:pt>
                <c:pt idx="1339">
                  <c:v>105.7</c:v>
                </c:pt>
                <c:pt idx="1340">
                  <c:v>105.5</c:v>
                </c:pt>
                <c:pt idx="1341">
                  <c:v>105.2</c:v>
                </c:pt>
                <c:pt idx="1342">
                  <c:v>105</c:v>
                </c:pt>
                <c:pt idx="1343">
                  <c:v>104.8</c:v>
                </c:pt>
                <c:pt idx="1344">
                  <c:v>104.6</c:v>
                </c:pt>
                <c:pt idx="1345">
                  <c:v>104.4</c:v>
                </c:pt>
                <c:pt idx="1346">
                  <c:v>104.2</c:v>
                </c:pt>
                <c:pt idx="1347">
                  <c:v>103.9</c:v>
                </c:pt>
                <c:pt idx="1348">
                  <c:v>103.7</c:v>
                </c:pt>
                <c:pt idx="1349">
                  <c:v>103.5</c:v>
                </c:pt>
                <c:pt idx="1350">
                  <c:v>103.4</c:v>
                </c:pt>
                <c:pt idx="1351">
                  <c:v>103.5</c:v>
                </c:pt>
                <c:pt idx="1352">
                  <c:v>103.6</c:v>
                </c:pt>
                <c:pt idx="1353">
                  <c:v>103.7</c:v>
                </c:pt>
                <c:pt idx="1354">
                  <c:v>103.9</c:v>
                </c:pt>
                <c:pt idx="1355">
                  <c:v>103.9</c:v>
                </c:pt>
                <c:pt idx="1356">
                  <c:v>103.9</c:v>
                </c:pt>
                <c:pt idx="1357">
                  <c:v>104</c:v>
                </c:pt>
                <c:pt idx="1358">
                  <c:v>104.1</c:v>
                </c:pt>
                <c:pt idx="1359">
                  <c:v>104.1</c:v>
                </c:pt>
                <c:pt idx="1360">
                  <c:v>104.1</c:v>
                </c:pt>
                <c:pt idx="1361">
                  <c:v>104.1</c:v>
                </c:pt>
                <c:pt idx="1362">
                  <c:v>104.1</c:v>
                </c:pt>
                <c:pt idx="1363">
                  <c:v>104.1</c:v>
                </c:pt>
                <c:pt idx="1364">
                  <c:v>104.1</c:v>
                </c:pt>
                <c:pt idx="1365">
                  <c:v>104</c:v>
                </c:pt>
                <c:pt idx="1366">
                  <c:v>104</c:v>
                </c:pt>
                <c:pt idx="1367">
                  <c:v>104</c:v>
                </c:pt>
                <c:pt idx="1368">
                  <c:v>104</c:v>
                </c:pt>
                <c:pt idx="1369">
                  <c:v>103.9</c:v>
                </c:pt>
                <c:pt idx="1370">
                  <c:v>103.8</c:v>
                </c:pt>
                <c:pt idx="1371">
                  <c:v>103.6</c:v>
                </c:pt>
                <c:pt idx="1372">
                  <c:v>103.3</c:v>
                </c:pt>
                <c:pt idx="1373">
                  <c:v>102.8</c:v>
                </c:pt>
                <c:pt idx="1374">
                  <c:v>102.3</c:v>
                </c:pt>
                <c:pt idx="1375">
                  <c:v>101.8</c:v>
                </c:pt>
                <c:pt idx="1376">
                  <c:v>101.4</c:v>
                </c:pt>
                <c:pt idx="1377">
                  <c:v>100.9</c:v>
                </c:pt>
                <c:pt idx="1378">
                  <c:v>100.3</c:v>
                </c:pt>
                <c:pt idx="1379">
                  <c:v>99.8</c:v>
                </c:pt>
                <c:pt idx="1380">
                  <c:v>99.2</c:v>
                </c:pt>
                <c:pt idx="1381">
                  <c:v>98.7</c:v>
                </c:pt>
                <c:pt idx="1382">
                  <c:v>98.2</c:v>
                </c:pt>
                <c:pt idx="1383">
                  <c:v>97.7</c:v>
                </c:pt>
                <c:pt idx="1384">
                  <c:v>97.2</c:v>
                </c:pt>
                <c:pt idx="1385">
                  <c:v>96.7</c:v>
                </c:pt>
                <c:pt idx="1386">
                  <c:v>96.2</c:v>
                </c:pt>
                <c:pt idx="1387">
                  <c:v>95.8</c:v>
                </c:pt>
                <c:pt idx="1388">
                  <c:v>95.3</c:v>
                </c:pt>
                <c:pt idx="1389">
                  <c:v>94.8</c:v>
                </c:pt>
                <c:pt idx="1390">
                  <c:v>94.3</c:v>
                </c:pt>
                <c:pt idx="1391">
                  <c:v>93.8</c:v>
                </c:pt>
                <c:pt idx="1392">
                  <c:v>93.3</c:v>
                </c:pt>
                <c:pt idx="1393">
                  <c:v>92.8</c:v>
                </c:pt>
                <c:pt idx="1394">
                  <c:v>92.3</c:v>
                </c:pt>
                <c:pt idx="1395">
                  <c:v>91.8</c:v>
                </c:pt>
                <c:pt idx="1396">
                  <c:v>91.3</c:v>
                </c:pt>
                <c:pt idx="1397">
                  <c:v>90.8</c:v>
                </c:pt>
                <c:pt idx="1398">
                  <c:v>90.3</c:v>
                </c:pt>
                <c:pt idx="1399">
                  <c:v>89.8</c:v>
                </c:pt>
                <c:pt idx="1400">
                  <c:v>89.3</c:v>
                </c:pt>
                <c:pt idx="1401">
                  <c:v>88.8</c:v>
                </c:pt>
                <c:pt idx="1402">
                  <c:v>88.4</c:v>
                </c:pt>
                <c:pt idx="1403">
                  <c:v>87.9</c:v>
                </c:pt>
                <c:pt idx="1404">
                  <c:v>87.4</c:v>
                </c:pt>
                <c:pt idx="1405">
                  <c:v>86.9</c:v>
                </c:pt>
                <c:pt idx="1406">
                  <c:v>86.5</c:v>
                </c:pt>
                <c:pt idx="1407">
                  <c:v>86</c:v>
                </c:pt>
                <c:pt idx="1408">
                  <c:v>85.5</c:v>
                </c:pt>
                <c:pt idx="1409">
                  <c:v>85</c:v>
                </c:pt>
                <c:pt idx="1410">
                  <c:v>84.6</c:v>
                </c:pt>
                <c:pt idx="1411">
                  <c:v>84</c:v>
                </c:pt>
                <c:pt idx="1412">
                  <c:v>83.5</c:v>
                </c:pt>
                <c:pt idx="1413">
                  <c:v>83</c:v>
                </c:pt>
                <c:pt idx="1414">
                  <c:v>82.5</c:v>
                </c:pt>
                <c:pt idx="1415">
                  <c:v>82.1</c:v>
                </c:pt>
                <c:pt idx="1416">
                  <c:v>81.5</c:v>
                </c:pt>
                <c:pt idx="1417">
                  <c:v>81</c:v>
                </c:pt>
                <c:pt idx="1418">
                  <c:v>80.5</c:v>
                </c:pt>
                <c:pt idx="1419">
                  <c:v>79.900000000000006</c:v>
                </c:pt>
                <c:pt idx="1420">
                  <c:v>79.400000000000006</c:v>
                </c:pt>
                <c:pt idx="1421">
                  <c:v>78.900000000000006</c:v>
                </c:pt>
                <c:pt idx="1422">
                  <c:v>78.400000000000006</c:v>
                </c:pt>
                <c:pt idx="1423">
                  <c:v>77.900000000000006</c:v>
                </c:pt>
                <c:pt idx="1424">
                  <c:v>77.3</c:v>
                </c:pt>
                <c:pt idx="1425">
                  <c:v>76.7</c:v>
                </c:pt>
                <c:pt idx="1426">
                  <c:v>76.2</c:v>
                </c:pt>
                <c:pt idx="1427">
                  <c:v>75.7</c:v>
                </c:pt>
                <c:pt idx="1428">
                  <c:v>75.2</c:v>
                </c:pt>
                <c:pt idx="1429">
                  <c:v>74.7</c:v>
                </c:pt>
                <c:pt idx="1430">
                  <c:v>74.3</c:v>
                </c:pt>
                <c:pt idx="1431">
                  <c:v>74.099999999999994</c:v>
                </c:pt>
                <c:pt idx="1432">
                  <c:v>73.900000000000006</c:v>
                </c:pt>
                <c:pt idx="1433">
                  <c:v>73.7</c:v>
                </c:pt>
                <c:pt idx="1434">
                  <c:v>73.5</c:v>
                </c:pt>
                <c:pt idx="1435">
                  <c:v>73.3</c:v>
                </c:pt>
                <c:pt idx="1436">
                  <c:v>73.099999999999994</c:v>
                </c:pt>
                <c:pt idx="1437">
                  <c:v>73</c:v>
                </c:pt>
                <c:pt idx="1438">
                  <c:v>72.900000000000006</c:v>
                </c:pt>
                <c:pt idx="1439">
                  <c:v>72.900000000000006</c:v>
                </c:pt>
                <c:pt idx="1440">
                  <c:v>72.900000000000006</c:v>
                </c:pt>
                <c:pt idx="1441">
                  <c:v>72.900000000000006</c:v>
                </c:pt>
                <c:pt idx="1442">
                  <c:v>72.8</c:v>
                </c:pt>
                <c:pt idx="1443">
                  <c:v>72.7</c:v>
                </c:pt>
                <c:pt idx="1444">
                  <c:v>72.7</c:v>
                </c:pt>
                <c:pt idx="1445">
                  <c:v>72.7</c:v>
                </c:pt>
                <c:pt idx="1446">
                  <c:v>72.400000000000006</c:v>
                </c:pt>
                <c:pt idx="1447">
                  <c:v>72.3</c:v>
                </c:pt>
                <c:pt idx="1448">
                  <c:v>72.2</c:v>
                </c:pt>
                <c:pt idx="1449">
                  <c:v>71.900000000000006</c:v>
                </c:pt>
                <c:pt idx="1450">
                  <c:v>71.599999999999994</c:v>
                </c:pt>
                <c:pt idx="1451">
                  <c:v>71.2</c:v>
                </c:pt>
                <c:pt idx="1452">
                  <c:v>70.7</c:v>
                </c:pt>
                <c:pt idx="1453">
                  <c:v>70.3</c:v>
                </c:pt>
                <c:pt idx="1454">
                  <c:v>69.8</c:v>
                </c:pt>
                <c:pt idx="1455">
                  <c:v>69.3</c:v>
                </c:pt>
                <c:pt idx="1456">
                  <c:v>68.8</c:v>
                </c:pt>
                <c:pt idx="1457">
                  <c:v>68.2</c:v>
                </c:pt>
                <c:pt idx="1458">
                  <c:v>67.7</c:v>
                </c:pt>
                <c:pt idx="1459">
                  <c:v>67.099999999999994</c:v>
                </c:pt>
                <c:pt idx="1460">
                  <c:v>66.599999999999994</c:v>
                </c:pt>
                <c:pt idx="1461">
                  <c:v>66</c:v>
                </c:pt>
                <c:pt idx="1462">
                  <c:v>65.5</c:v>
                </c:pt>
                <c:pt idx="1463">
                  <c:v>65</c:v>
                </c:pt>
                <c:pt idx="1464">
                  <c:v>64.5</c:v>
                </c:pt>
                <c:pt idx="1465">
                  <c:v>64.099999999999994</c:v>
                </c:pt>
                <c:pt idx="1466">
                  <c:v>63.5</c:v>
                </c:pt>
                <c:pt idx="1467">
                  <c:v>63</c:v>
                </c:pt>
                <c:pt idx="1468">
                  <c:v>62.5</c:v>
                </c:pt>
                <c:pt idx="1469">
                  <c:v>62</c:v>
                </c:pt>
                <c:pt idx="1470">
                  <c:v>61.5</c:v>
                </c:pt>
                <c:pt idx="1471">
                  <c:v>60.9</c:v>
                </c:pt>
                <c:pt idx="1472">
                  <c:v>60.8</c:v>
                </c:pt>
                <c:pt idx="1473">
                  <c:v>60.3</c:v>
                </c:pt>
                <c:pt idx="1474">
                  <c:v>59.9</c:v>
                </c:pt>
                <c:pt idx="1475">
                  <c:v>59.3</c:v>
                </c:pt>
                <c:pt idx="1476">
                  <c:v>58.8</c:v>
                </c:pt>
                <c:pt idx="1477">
                  <c:v>58.4</c:v>
                </c:pt>
                <c:pt idx="1478">
                  <c:v>58</c:v>
                </c:pt>
                <c:pt idx="1479">
                  <c:v>57.4</c:v>
                </c:pt>
                <c:pt idx="1480">
                  <c:v>56.9</c:v>
                </c:pt>
                <c:pt idx="1481">
                  <c:v>56.4</c:v>
                </c:pt>
                <c:pt idx="1482">
                  <c:v>56</c:v>
                </c:pt>
                <c:pt idx="1483">
                  <c:v>55.5</c:v>
                </c:pt>
                <c:pt idx="1484">
                  <c:v>55.1</c:v>
                </c:pt>
                <c:pt idx="1485">
                  <c:v>54.8</c:v>
                </c:pt>
                <c:pt idx="1486">
                  <c:v>54.8</c:v>
                </c:pt>
                <c:pt idx="1487">
                  <c:v>54.8</c:v>
                </c:pt>
                <c:pt idx="1488">
                  <c:v>54.7</c:v>
                </c:pt>
                <c:pt idx="1489">
                  <c:v>54.5</c:v>
                </c:pt>
                <c:pt idx="1490">
                  <c:v>54.4</c:v>
                </c:pt>
                <c:pt idx="1491">
                  <c:v>54.2</c:v>
                </c:pt>
                <c:pt idx="1492">
                  <c:v>54</c:v>
                </c:pt>
                <c:pt idx="1493">
                  <c:v>53.9</c:v>
                </c:pt>
                <c:pt idx="1494">
                  <c:v>53.7</c:v>
                </c:pt>
                <c:pt idx="1495">
                  <c:v>53.4</c:v>
                </c:pt>
                <c:pt idx="1496">
                  <c:v>53.2</c:v>
                </c:pt>
                <c:pt idx="1497">
                  <c:v>53</c:v>
                </c:pt>
                <c:pt idx="1498">
                  <c:v>52.7</c:v>
                </c:pt>
                <c:pt idx="1499">
                  <c:v>52.5</c:v>
                </c:pt>
                <c:pt idx="1500">
                  <c:v>52.2</c:v>
                </c:pt>
                <c:pt idx="1501">
                  <c:v>51.8</c:v>
                </c:pt>
                <c:pt idx="1502">
                  <c:v>51.5</c:v>
                </c:pt>
                <c:pt idx="1503">
                  <c:v>51.1</c:v>
                </c:pt>
                <c:pt idx="1504">
                  <c:v>50.6</c:v>
                </c:pt>
                <c:pt idx="1505">
                  <c:v>50.2</c:v>
                </c:pt>
                <c:pt idx="1506">
                  <c:v>49.8</c:v>
                </c:pt>
                <c:pt idx="1507">
                  <c:v>49.3</c:v>
                </c:pt>
                <c:pt idx="1508">
                  <c:v>49</c:v>
                </c:pt>
                <c:pt idx="1509">
                  <c:v>48.6</c:v>
                </c:pt>
                <c:pt idx="1510">
                  <c:v>48.2</c:v>
                </c:pt>
                <c:pt idx="1511">
                  <c:v>47.8</c:v>
                </c:pt>
                <c:pt idx="1512">
                  <c:v>47.5</c:v>
                </c:pt>
                <c:pt idx="1513">
                  <c:v>47.2</c:v>
                </c:pt>
                <c:pt idx="1514">
                  <c:v>46.9</c:v>
                </c:pt>
                <c:pt idx="1515">
                  <c:v>46.6</c:v>
                </c:pt>
                <c:pt idx="1516">
                  <c:v>46.2</c:v>
                </c:pt>
                <c:pt idx="1517">
                  <c:v>45.9</c:v>
                </c:pt>
                <c:pt idx="1518">
                  <c:v>45.6</c:v>
                </c:pt>
                <c:pt idx="1519">
                  <c:v>45.3</c:v>
                </c:pt>
                <c:pt idx="1520">
                  <c:v>45</c:v>
                </c:pt>
                <c:pt idx="1521">
                  <c:v>44.7</c:v>
                </c:pt>
                <c:pt idx="1522">
                  <c:v>44.4</c:v>
                </c:pt>
                <c:pt idx="1523">
                  <c:v>44.3</c:v>
                </c:pt>
                <c:pt idx="1524">
                  <c:v>44.1</c:v>
                </c:pt>
                <c:pt idx="1525">
                  <c:v>43.9</c:v>
                </c:pt>
                <c:pt idx="1526">
                  <c:v>43.7</c:v>
                </c:pt>
                <c:pt idx="1527">
                  <c:v>43.5</c:v>
                </c:pt>
                <c:pt idx="1528">
                  <c:v>43.3</c:v>
                </c:pt>
                <c:pt idx="1529">
                  <c:v>43.1</c:v>
                </c:pt>
                <c:pt idx="1530">
                  <c:v>42.9</c:v>
                </c:pt>
                <c:pt idx="1531">
                  <c:v>42.7</c:v>
                </c:pt>
                <c:pt idx="1532">
                  <c:v>42.6</c:v>
                </c:pt>
                <c:pt idx="1533">
                  <c:v>42.4</c:v>
                </c:pt>
                <c:pt idx="1534">
                  <c:v>42.2</c:v>
                </c:pt>
                <c:pt idx="1535">
                  <c:v>42</c:v>
                </c:pt>
                <c:pt idx="1536">
                  <c:v>41.8</c:v>
                </c:pt>
                <c:pt idx="1537">
                  <c:v>41.6</c:v>
                </c:pt>
                <c:pt idx="1538">
                  <c:v>41.3</c:v>
                </c:pt>
                <c:pt idx="1539">
                  <c:v>41.1</c:v>
                </c:pt>
                <c:pt idx="1540">
                  <c:v>40.9</c:v>
                </c:pt>
                <c:pt idx="1541">
                  <c:v>40.700000000000003</c:v>
                </c:pt>
                <c:pt idx="1542">
                  <c:v>40.5</c:v>
                </c:pt>
                <c:pt idx="1543">
                  <c:v>40.299999999999997</c:v>
                </c:pt>
                <c:pt idx="1544">
                  <c:v>40.200000000000003</c:v>
                </c:pt>
                <c:pt idx="1545">
                  <c:v>40.1</c:v>
                </c:pt>
                <c:pt idx="1546">
                  <c:v>39.9</c:v>
                </c:pt>
                <c:pt idx="1547">
                  <c:v>39.799999999999997</c:v>
                </c:pt>
                <c:pt idx="1548">
                  <c:v>39.700000000000003</c:v>
                </c:pt>
                <c:pt idx="1549">
                  <c:v>39.700000000000003</c:v>
                </c:pt>
                <c:pt idx="1550">
                  <c:v>39.799999999999997</c:v>
                </c:pt>
                <c:pt idx="1551">
                  <c:v>39.799999999999997</c:v>
                </c:pt>
                <c:pt idx="1552">
                  <c:v>39.799999999999997</c:v>
                </c:pt>
                <c:pt idx="1553">
                  <c:v>39.9</c:v>
                </c:pt>
                <c:pt idx="1554">
                  <c:v>39.9</c:v>
                </c:pt>
                <c:pt idx="1555">
                  <c:v>39.9</c:v>
                </c:pt>
                <c:pt idx="1556">
                  <c:v>39.799999999999997</c:v>
                </c:pt>
                <c:pt idx="1557">
                  <c:v>39.700000000000003</c:v>
                </c:pt>
                <c:pt idx="1558">
                  <c:v>39.6</c:v>
                </c:pt>
                <c:pt idx="1559">
                  <c:v>39.5</c:v>
                </c:pt>
                <c:pt idx="1560">
                  <c:v>39.5</c:v>
                </c:pt>
                <c:pt idx="1561">
                  <c:v>39.4</c:v>
                </c:pt>
                <c:pt idx="1562">
                  <c:v>39.299999999999997</c:v>
                </c:pt>
                <c:pt idx="1563">
                  <c:v>39.200000000000003</c:v>
                </c:pt>
                <c:pt idx="1564">
                  <c:v>39.1</c:v>
                </c:pt>
                <c:pt idx="1565">
                  <c:v>39.1</c:v>
                </c:pt>
                <c:pt idx="1566">
                  <c:v>39</c:v>
                </c:pt>
                <c:pt idx="1567">
                  <c:v>39</c:v>
                </c:pt>
                <c:pt idx="1568">
                  <c:v>38.799999999999997</c:v>
                </c:pt>
                <c:pt idx="1569">
                  <c:v>38.799999999999997</c:v>
                </c:pt>
                <c:pt idx="1570">
                  <c:v>38.6</c:v>
                </c:pt>
                <c:pt idx="1571">
                  <c:v>38.5</c:v>
                </c:pt>
                <c:pt idx="1572">
                  <c:v>38.5</c:v>
                </c:pt>
                <c:pt idx="1573">
                  <c:v>38.5</c:v>
                </c:pt>
                <c:pt idx="1574">
                  <c:v>38.299999999999997</c:v>
                </c:pt>
                <c:pt idx="1575">
                  <c:v>38.200000000000003</c:v>
                </c:pt>
                <c:pt idx="1576">
                  <c:v>38</c:v>
                </c:pt>
                <c:pt idx="1577">
                  <c:v>37.9</c:v>
                </c:pt>
                <c:pt idx="1578">
                  <c:v>37.9</c:v>
                </c:pt>
                <c:pt idx="1579">
                  <c:v>37.799999999999997</c:v>
                </c:pt>
                <c:pt idx="1580">
                  <c:v>37.1</c:v>
                </c:pt>
                <c:pt idx="1581">
                  <c:v>36.9</c:v>
                </c:pt>
                <c:pt idx="1582">
                  <c:v>36.6</c:v>
                </c:pt>
                <c:pt idx="1583">
                  <c:v>36.299999999999997</c:v>
                </c:pt>
                <c:pt idx="1584">
                  <c:v>36.1</c:v>
                </c:pt>
                <c:pt idx="1585">
                  <c:v>35.9</c:v>
                </c:pt>
                <c:pt idx="1586">
                  <c:v>35.6</c:v>
                </c:pt>
                <c:pt idx="1587">
                  <c:v>35.299999999999997</c:v>
                </c:pt>
                <c:pt idx="1588">
                  <c:v>35.1</c:v>
                </c:pt>
                <c:pt idx="1589">
                  <c:v>34.799999999999997</c:v>
                </c:pt>
                <c:pt idx="1590">
                  <c:v>34.6</c:v>
                </c:pt>
                <c:pt idx="1591">
                  <c:v>34.4</c:v>
                </c:pt>
                <c:pt idx="1592">
                  <c:v>34.299999999999997</c:v>
                </c:pt>
                <c:pt idx="1593">
                  <c:v>34</c:v>
                </c:pt>
                <c:pt idx="1594">
                  <c:v>33.799999999999997</c:v>
                </c:pt>
                <c:pt idx="1595">
                  <c:v>33.6</c:v>
                </c:pt>
                <c:pt idx="1596">
                  <c:v>33.4</c:v>
                </c:pt>
                <c:pt idx="1597">
                  <c:v>33.1</c:v>
                </c:pt>
                <c:pt idx="1598">
                  <c:v>32.9</c:v>
                </c:pt>
                <c:pt idx="1599">
                  <c:v>32.700000000000003</c:v>
                </c:pt>
                <c:pt idx="1600">
                  <c:v>32.5</c:v>
                </c:pt>
                <c:pt idx="1601">
                  <c:v>32.299999999999997</c:v>
                </c:pt>
                <c:pt idx="1602">
                  <c:v>32.1</c:v>
                </c:pt>
                <c:pt idx="1603">
                  <c:v>31.9</c:v>
                </c:pt>
                <c:pt idx="1604">
                  <c:v>31.7</c:v>
                </c:pt>
                <c:pt idx="1605">
                  <c:v>31.5</c:v>
                </c:pt>
                <c:pt idx="1606">
                  <c:v>31.3</c:v>
                </c:pt>
                <c:pt idx="1607">
                  <c:v>31.1</c:v>
                </c:pt>
                <c:pt idx="1608">
                  <c:v>30.8</c:v>
                </c:pt>
                <c:pt idx="1609">
                  <c:v>30.6</c:v>
                </c:pt>
                <c:pt idx="1610">
                  <c:v>30.3</c:v>
                </c:pt>
                <c:pt idx="1611">
                  <c:v>30</c:v>
                </c:pt>
                <c:pt idx="1612">
                  <c:v>29.8</c:v>
                </c:pt>
                <c:pt idx="1613">
                  <c:v>29.5</c:v>
                </c:pt>
                <c:pt idx="1614">
                  <c:v>29.3</c:v>
                </c:pt>
                <c:pt idx="1615">
                  <c:v>29.1</c:v>
                </c:pt>
                <c:pt idx="1616">
                  <c:v>28.9</c:v>
                </c:pt>
                <c:pt idx="1617">
                  <c:v>28.7</c:v>
                </c:pt>
                <c:pt idx="1618">
                  <c:v>28.5</c:v>
                </c:pt>
                <c:pt idx="1619">
                  <c:v>28.3</c:v>
                </c:pt>
                <c:pt idx="1620">
                  <c:v>28.1</c:v>
                </c:pt>
                <c:pt idx="1621">
                  <c:v>27.8</c:v>
                </c:pt>
                <c:pt idx="1622">
                  <c:v>27.6</c:v>
                </c:pt>
                <c:pt idx="1623">
                  <c:v>27.4</c:v>
                </c:pt>
                <c:pt idx="1624">
                  <c:v>27.1</c:v>
                </c:pt>
                <c:pt idx="1625">
                  <c:v>26.9</c:v>
                </c:pt>
                <c:pt idx="1626">
                  <c:v>26.6</c:v>
                </c:pt>
                <c:pt idx="1627">
                  <c:v>26.4</c:v>
                </c:pt>
                <c:pt idx="1628">
                  <c:v>26.2</c:v>
                </c:pt>
                <c:pt idx="1629">
                  <c:v>26</c:v>
                </c:pt>
                <c:pt idx="1630">
                  <c:v>25.8</c:v>
                </c:pt>
                <c:pt idx="1631">
                  <c:v>25.7</c:v>
                </c:pt>
                <c:pt idx="1632">
                  <c:v>25.5</c:v>
                </c:pt>
                <c:pt idx="1633">
                  <c:v>25.4</c:v>
                </c:pt>
                <c:pt idx="1634">
                  <c:v>25.2</c:v>
                </c:pt>
                <c:pt idx="1635">
                  <c:v>25.1</c:v>
                </c:pt>
                <c:pt idx="1636">
                  <c:v>24.9</c:v>
                </c:pt>
                <c:pt idx="1637">
                  <c:v>24.6</c:v>
                </c:pt>
                <c:pt idx="1638">
                  <c:v>24.4</c:v>
                </c:pt>
                <c:pt idx="1639">
                  <c:v>24.3</c:v>
                </c:pt>
                <c:pt idx="1640">
                  <c:v>24.1</c:v>
                </c:pt>
                <c:pt idx="1641">
                  <c:v>23.8</c:v>
                </c:pt>
                <c:pt idx="1642">
                  <c:v>23.6</c:v>
                </c:pt>
                <c:pt idx="1643">
                  <c:v>23.4</c:v>
                </c:pt>
                <c:pt idx="1644">
                  <c:v>23.2</c:v>
                </c:pt>
                <c:pt idx="1645">
                  <c:v>23</c:v>
                </c:pt>
                <c:pt idx="1646">
                  <c:v>22.8</c:v>
                </c:pt>
                <c:pt idx="1647">
                  <c:v>22.5</c:v>
                </c:pt>
                <c:pt idx="1648">
                  <c:v>22.3</c:v>
                </c:pt>
                <c:pt idx="1649">
                  <c:v>22.1</c:v>
                </c:pt>
                <c:pt idx="1650">
                  <c:v>21.9</c:v>
                </c:pt>
                <c:pt idx="1651">
                  <c:v>21.6</c:v>
                </c:pt>
                <c:pt idx="1652">
                  <c:v>21.4</c:v>
                </c:pt>
                <c:pt idx="1653">
                  <c:v>21.2</c:v>
                </c:pt>
                <c:pt idx="1654">
                  <c:v>21</c:v>
                </c:pt>
                <c:pt idx="1655">
                  <c:v>20.8</c:v>
                </c:pt>
                <c:pt idx="1656">
                  <c:v>20.6</c:v>
                </c:pt>
                <c:pt idx="1657">
                  <c:v>20.399999999999999</c:v>
                </c:pt>
                <c:pt idx="1658">
                  <c:v>20.2</c:v>
                </c:pt>
                <c:pt idx="1659">
                  <c:v>20</c:v>
                </c:pt>
                <c:pt idx="1660">
                  <c:v>19.899999999999999</c:v>
                </c:pt>
                <c:pt idx="1661">
                  <c:v>19.7</c:v>
                </c:pt>
                <c:pt idx="1662">
                  <c:v>19.5</c:v>
                </c:pt>
                <c:pt idx="1663">
                  <c:v>19.2</c:v>
                </c:pt>
                <c:pt idx="1664">
                  <c:v>19.2</c:v>
                </c:pt>
                <c:pt idx="1665">
                  <c:v>18.899999999999999</c:v>
                </c:pt>
                <c:pt idx="1666">
                  <c:v>18.8</c:v>
                </c:pt>
                <c:pt idx="1667">
                  <c:v>18.5</c:v>
                </c:pt>
                <c:pt idx="1668">
                  <c:v>18.2</c:v>
                </c:pt>
                <c:pt idx="1669">
                  <c:v>17.899999999999999</c:v>
                </c:pt>
                <c:pt idx="1670">
                  <c:v>17.5</c:v>
                </c:pt>
                <c:pt idx="1671">
                  <c:v>17.2</c:v>
                </c:pt>
                <c:pt idx="1672">
                  <c:v>16.899999999999999</c:v>
                </c:pt>
                <c:pt idx="1673">
                  <c:v>16.5</c:v>
                </c:pt>
                <c:pt idx="1674">
                  <c:v>16.2</c:v>
                </c:pt>
                <c:pt idx="1675">
                  <c:v>16</c:v>
                </c:pt>
                <c:pt idx="1676">
                  <c:v>15.8</c:v>
                </c:pt>
                <c:pt idx="1677">
                  <c:v>15.6</c:v>
                </c:pt>
                <c:pt idx="1678">
                  <c:v>15.6</c:v>
                </c:pt>
                <c:pt idx="1679">
                  <c:v>15.6</c:v>
                </c:pt>
                <c:pt idx="1680">
                  <c:v>15.7</c:v>
                </c:pt>
                <c:pt idx="1681">
                  <c:v>15.7</c:v>
                </c:pt>
                <c:pt idx="1682">
                  <c:v>15.8</c:v>
                </c:pt>
                <c:pt idx="1683">
                  <c:v>15.9</c:v>
                </c:pt>
                <c:pt idx="1684">
                  <c:v>16.100000000000001</c:v>
                </c:pt>
                <c:pt idx="1685">
                  <c:v>16.3</c:v>
                </c:pt>
                <c:pt idx="1686">
                  <c:v>16.5</c:v>
                </c:pt>
                <c:pt idx="1687">
                  <c:v>16.7</c:v>
                </c:pt>
                <c:pt idx="1688">
                  <c:v>17</c:v>
                </c:pt>
                <c:pt idx="1689">
                  <c:v>17.399999999999999</c:v>
                </c:pt>
                <c:pt idx="1690">
                  <c:v>17.7</c:v>
                </c:pt>
                <c:pt idx="1691">
                  <c:v>18</c:v>
                </c:pt>
                <c:pt idx="1692">
                  <c:v>18.2</c:v>
                </c:pt>
                <c:pt idx="1693">
                  <c:v>18.2</c:v>
                </c:pt>
                <c:pt idx="1694">
                  <c:v>18.600000000000001</c:v>
                </c:pt>
                <c:pt idx="1695">
                  <c:v>18.8</c:v>
                </c:pt>
                <c:pt idx="1696">
                  <c:v>19</c:v>
                </c:pt>
                <c:pt idx="1697">
                  <c:v>19</c:v>
                </c:pt>
                <c:pt idx="1698">
                  <c:v>19</c:v>
                </c:pt>
                <c:pt idx="1699">
                  <c:v>19</c:v>
                </c:pt>
                <c:pt idx="1700">
                  <c:v>19</c:v>
                </c:pt>
                <c:pt idx="1701">
                  <c:v>19.100000000000001</c:v>
                </c:pt>
                <c:pt idx="1702">
                  <c:v>19.2</c:v>
                </c:pt>
                <c:pt idx="1703">
                  <c:v>19.2</c:v>
                </c:pt>
                <c:pt idx="1704">
                  <c:v>19.3</c:v>
                </c:pt>
                <c:pt idx="1705">
                  <c:v>19.399999999999999</c:v>
                </c:pt>
                <c:pt idx="1706">
                  <c:v>19.600000000000001</c:v>
                </c:pt>
                <c:pt idx="1707">
                  <c:v>19.7</c:v>
                </c:pt>
                <c:pt idx="1708">
                  <c:v>19.899999999999999</c:v>
                </c:pt>
                <c:pt idx="1709">
                  <c:v>20</c:v>
                </c:pt>
                <c:pt idx="1710">
                  <c:v>20.100000000000001</c:v>
                </c:pt>
                <c:pt idx="1711">
                  <c:v>20.100000000000001</c:v>
                </c:pt>
                <c:pt idx="1712">
                  <c:v>20.2</c:v>
                </c:pt>
                <c:pt idx="1713">
                  <c:v>20.3</c:v>
                </c:pt>
                <c:pt idx="1714">
                  <c:v>20.399999999999999</c:v>
                </c:pt>
                <c:pt idx="1715">
                  <c:v>20.5</c:v>
                </c:pt>
                <c:pt idx="1716">
                  <c:v>20.6</c:v>
                </c:pt>
                <c:pt idx="1717">
                  <c:v>20.9</c:v>
                </c:pt>
                <c:pt idx="1718">
                  <c:v>21</c:v>
                </c:pt>
                <c:pt idx="1719">
                  <c:v>21.1</c:v>
                </c:pt>
                <c:pt idx="1720">
                  <c:v>21.5</c:v>
                </c:pt>
                <c:pt idx="1721">
                  <c:v>21.9</c:v>
                </c:pt>
                <c:pt idx="1722">
                  <c:v>22.2</c:v>
                </c:pt>
                <c:pt idx="1723">
                  <c:v>22.6</c:v>
                </c:pt>
                <c:pt idx="1724">
                  <c:v>22.9</c:v>
                </c:pt>
                <c:pt idx="1725">
                  <c:v>23.2</c:v>
                </c:pt>
                <c:pt idx="1726">
                  <c:v>23.4</c:v>
                </c:pt>
                <c:pt idx="1727">
                  <c:v>23.7</c:v>
                </c:pt>
                <c:pt idx="1728">
                  <c:v>23.7</c:v>
                </c:pt>
                <c:pt idx="1729">
                  <c:v>23.8</c:v>
                </c:pt>
                <c:pt idx="1730">
                  <c:v>23.8</c:v>
                </c:pt>
                <c:pt idx="1731">
                  <c:v>23.8</c:v>
                </c:pt>
                <c:pt idx="1732">
                  <c:v>23.8</c:v>
                </c:pt>
                <c:pt idx="1733">
                  <c:v>24.3</c:v>
                </c:pt>
                <c:pt idx="1734">
                  <c:v>24.3</c:v>
                </c:pt>
                <c:pt idx="1735">
                  <c:v>24.5</c:v>
                </c:pt>
                <c:pt idx="1736">
                  <c:v>24.6</c:v>
                </c:pt>
                <c:pt idx="1737">
                  <c:v>24.8</c:v>
                </c:pt>
                <c:pt idx="1738">
                  <c:v>25</c:v>
                </c:pt>
                <c:pt idx="1739">
                  <c:v>25.1</c:v>
                </c:pt>
                <c:pt idx="1740">
                  <c:v>25.3</c:v>
                </c:pt>
                <c:pt idx="1741">
                  <c:v>25.5</c:v>
                </c:pt>
                <c:pt idx="1742">
                  <c:v>25.7</c:v>
                </c:pt>
                <c:pt idx="1743">
                  <c:v>25.9</c:v>
                </c:pt>
                <c:pt idx="1744">
                  <c:v>26.2</c:v>
                </c:pt>
                <c:pt idx="1745">
                  <c:v>26.5</c:v>
                </c:pt>
                <c:pt idx="1746">
                  <c:v>26.9</c:v>
                </c:pt>
                <c:pt idx="1747">
                  <c:v>27.2</c:v>
                </c:pt>
                <c:pt idx="1748">
                  <c:v>27.6</c:v>
                </c:pt>
                <c:pt idx="1749">
                  <c:v>27.9</c:v>
                </c:pt>
                <c:pt idx="1750">
                  <c:v>28.2</c:v>
                </c:pt>
                <c:pt idx="1751">
                  <c:v>28.4</c:v>
                </c:pt>
                <c:pt idx="1752">
                  <c:v>28.6</c:v>
                </c:pt>
                <c:pt idx="1753">
                  <c:v>28.8</c:v>
                </c:pt>
                <c:pt idx="1754">
                  <c:v>28.8</c:v>
                </c:pt>
                <c:pt idx="1755">
                  <c:v>28.9</c:v>
                </c:pt>
                <c:pt idx="1756">
                  <c:v>29</c:v>
                </c:pt>
                <c:pt idx="1757">
                  <c:v>29.1</c:v>
                </c:pt>
                <c:pt idx="1758">
                  <c:v>29.3</c:v>
                </c:pt>
                <c:pt idx="1759">
                  <c:v>29.6</c:v>
                </c:pt>
                <c:pt idx="1760">
                  <c:v>29.8</c:v>
                </c:pt>
                <c:pt idx="1761">
                  <c:v>30.1</c:v>
                </c:pt>
                <c:pt idx="1762">
                  <c:v>30.4</c:v>
                </c:pt>
                <c:pt idx="1763">
                  <c:v>30.7</c:v>
                </c:pt>
                <c:pt idx="1764">
                  <c:v>31</c:v>
                </c:pt>
                <c:pt idx="1765">
                  <c:v>31.2</c:v>
                </c:pt>
                <c:pt idx="1766">
                  <c:v>31.4</c:v>
                </c:pt>
                <c:pt idx="1767">
                  <c:v>31.6</c:v>
                </c:pt>
                <c:pt idx="1768">
                  <c:v>31.8</c:v>
                </c:pt>
                <c:pt idx="1769">
                  <c:v>32.1</c:v>
                </c:pt>
                <c:pt idx="1770">
                  <c:v>32.299999999999997</c:v>
                </c:pt>
                <c:pt idx="1771">
                  <c:v>32.6</c:v>
                </c:pt>
                <c:pt idx="1772">
                  <c:v>32.9</c:v>
                </c:pt>
                <c:pt idx="1773">
                  <c:v>33.200000000000003</c:v>
                </c:pt>
                <c:pt idx="1774">
                  <c:v>33.5</c:v>
                </c:pt>
                <c:pt idx="1775">
                  <c:v>33.5</c:v>
                </c:pt>
                <c:pt idx="1776">
                  <c:v>33.5</c:v>
                </c:pt>
                <c:pt idx="1777">
                  <c:v>33.9</c:v>
                </c:pt>
                <c:pt idx="1778">
                  <c:v>34.200000000000003</c:v>
                </c:pt>
                <c:pt idx="1779">
                  <c:v>34.6</c:v>
                </c:pt>
                <c:pt idx="1780">
                  <c:v>35</c:v>
                </c:pt>
                <c:pt idx="1781">
                  <c:v>35.4</c:v>
                </c:pt>
                <c:pt idx="1782">
                  <c:v>35.700000000000003</c:v>
                </c:pt>
                <c:pt idx="1783">
                  <c:v>36</c:v>
                </c:pt>
                <c:pt idx="1784">
                  <c:v>36.4</c:v>
                </c:pt>
                <c:pt idx="1785">
                  <c:v>36.6</c:v>
                </c:pt>
                <c:pt idx="1786">
                  <c:v>36.799999999999997</c:v>
                </c:pt>
                <c:pt idx="1787">
                  <c:v>36.799999999999997</c:v>
                </c:pt>
                <c:pt idx="1788">
                  <c:v>36.9</c:v>
                </c:pt>
                <c:pt idx="1789">
                  <c:v>37</c:v>
                </c:pt>
                <c:pt idx="1790">
                  <c:v>37</c:v>
                </c:pt>
                <c:pt idx="1791">
                  <c:v>37</c:v>
                </c:pt>
                <c:pt idx="1792">
                  <c:v>37</c:v>
                </c:pt>
                <c:pt idx="1793">
                  <c:v>37</c:v>
                </c:pt>
                <c:pt idx="1794">
                  <c:v>37</c:v>
                </c:pt>
                <c:pt idx="1795">
                  <c:v>36.9</c:v>
                </c:pt>
                <c:pt idx="1796">
                  <c:v>36.700000000000003</c:v>
                </c:pt>
                <c:pt idx="1797">
                  <c:v>36.5</c:v>
                </c:pt>
                <c:pt idx="1798">
                  <c:v>36.299999999999997</c:v>
                </c:pt>
                <c:pt idx="1799">
                  <c:v>36.1</c:v>
                </c:pt>
                <c:pt idx="1800">
                  <c:v>35.9</c:v>
                </c:pt>
                <c:pt idx="1801">
                  <c:v>35.5</c:v>
                </c:pt>
                <c:pt idx="1802">
                  <c:v>35.1</c:v>
                </c:pt>
                <c:pt idx="1803">
                  <c:v>34.799999999999997</c:v>
                </c:pt>
                <c:pt idx="1804">
                  <c:v>34.4</c:v>
                </c:pt>
                <c:pt idx="1805">
                  <c:v>34</c:v>
                </c:pt>
                <c:pt idx="1806">
                  <c:v>33.6</c:v>
                </c:pt>
                <c:pt idx="1807">
                  <c:v>33.299999999999997</c:v>
                </c:pt>
                <c:pt idx="1808">
                  <c:v>32.799999999999997</c:v>
                </c:pt>
                <c:pt idx="1809">
                  <c:v>32.4</c:v>
                </c:pt>
                <c:pt idx="1810">
                  <c:v>32</c:v>
                </c:pt>
                <c:pt idx="1811">
                  <c:v>31.6</c:v>
                </c:pt>
                <c:pt idx="1812">
                  <c:v>31.2</c:v>
                </c:pt>
                <c:pt idx="1813">
                  <c:v>30.8</c:v>
                </c:pt>
                <c:pt idx="1814">
                  <c:v>30.5</c:v>
                </c:pt>
                <c:pt idx="1815">
                  <c:v>30.1</c:v>
                </c:pt>
                <c:pt idx="1816">
                  <c:v>29.7</c:v>
                </c:pt>
                <c:pt idx="1817">
                  <c:v>29.3</c:v>
                </c:pt>
                <c:pt idx="1818">
                  <c:v>28.9</c:v>
                </c:pt>
                <c:pt idx="1819">
                  <c:v>28.5</c:v>
                </c:pt>
                <c:pt idx="1820">
                  <c:v>28.1</c:v>
                </c:pt>
                <c:pt idx="1821">
                  <c:v>27.7</c:v>
                </c:pt>
                <c:pt idx="1822">
                  <c:v>27.3</c:v>
                </c:pt>
                <c:pt idx="1823">
                  <c:v>26.9</c:v>
                </c:pt>
                <c:pt idx="1824">
                  <c:v>26.6</c:v>
                </c:pt>
                <c:pt idx="1825">
                  <c:v>26.2</c:v>
                </c:pt>
                <c:pt idx="1826">
                  <c:v>25.8</c:v>
                </c:pt>
                <c:pt idx="1827">
                  <c:v>25.4</c:v>
                </c:pt>
                <c:pt idx="1828">
                  <c:v>25.1</c:v>
                </c:pt>
                <c:pt idx="1829">
                  <c:v>24.6</c:v>
                </c:pt>
                <c:pt idx="1830">
                  <c:v>24.3</c:v>
                </c:pt>
                <c:pt idx="1831">
                  <c:v>23.9</c:v>
                </c:pt>
                <c:pt idx="1832">
                  <c:v>23.6</c:v>
                </c:pt>
                <c:pt idx="1833">
                  <c:v>23.2</c:v>
                </c:pt>
                <c:pt idx="1834">
                  <c:v>22.9</c:v>
                </c:pt>
                <c:pt idx="1835">
                  <c:v>22.6</c:v>
                </c:pt>
                <c:pt idx="1836">
                  <c:v>22.2</c:v>
                </c:pt>
                <c:pt idx="1837">
                  <c:v>21.9</c:v>
                </c:pt>
                <c:pt idx="1838">
                  <c:v>21.7</c:v>
                </c:pt>
                <c:pt idx="1839">
                  <c:v>21.4</c:v>
                </c:pt>
                <c:pt idx="1840">
                  <c:v>21.1</c:v>
                </c:pt>
                <c:pt idx="1841">
                  <c:v>20.7</c:v>
                </c:pt>
                <c:pt idx="1842">
                  <c:v>20.3</c:v>
                </c:pt>
                <c:pt idx="1843">
                  <c:v>19.7</c:v>
                </c:pt>
                <c:pt idx="1844">
                  <c:v>19</c:v>
                </c:pt>
                <c:pt idx="1845">
                  <c:v>18.2</c:v>
                </c:pt>
                <c:pt idx="1846">
                  <c:v>17.5</c:v>
                </c:pt>
                <c:pt idx="1847">
                  <c:v>17.100000000000001</c:v>
                </c:pt>
                <c:pt idx="1848">
                  <c:v>16.5</c:v>
                </c:pt>
                <c:pt idx="1849">
                  <c:v>16.2</c:v>
                </c:pt>
                <c:pt idx="1850">
                  <c:v>15.8</c:v>
                </c:pt>
                <c:pt idx="1851">
                  <c:v>15.4</c:v>
                </c:pt>
                <c:pt idx="1852">
                  <c:v>14.8</c:v>
                </c:pt>
                <c:pt idx="1853">
                  <c:v>14.1</c:v>
                </c:pt>
                <c:pt idx="1854">
                  <c:v>13.2</c:v>
                </c:pt>
                <c:pt idx="1855">
                  <c:v>12.7</c:v>
                </c:pt>
                <c:pt idx="1856">
                  <c:v>12.6</c:v>
                </c:pt>
                <c:pt idx="1857">
                  <c:v>12.4</c:v>
                </c:pt>
                <c:pt idx="1858">
                  <c:v>12.3</c:v>
                </c:pt>
                <c:pt idx="1859">
                  <c:v>12.3</c:v>
                </c:pt>
                <c:pt idx="1860">
                  <c:v>12.2</c:v>
                </c:pt>
                <c:pt idx="1861">
                  <c:v>12.1</c:v>
                </c:pt>
                <c:pt idx="1862">
                  <c:v>12.1</c:v>
                </c:pt>
                <c:pt idx="1863">
                  <c:v>12.1</c:v>
                </c:pt>
                <c:pt idx="1864">
                  <c:v>12.2</c:v>
                </c:pt>
                <c:pt idx="1865">
                  <c:v>12.4</c:v>
                </c:pt>
                <c:pt idx="1866">
                  <c:v>12.5</c:v>
                </c:pt>
                <c:pt idx="1867">
                  <c:v>12.6</c:v>
                </c:pt>
                <c:pt idx="1868">
                  <c:v>12.7</c:v>
                </c:pt>
                <c:pt idx="1869">
                  <c:v>13.5</c:v>
                </c:pt>
                <c:pt idx="1870">
                  <c:v>13.7</c:v>
                </c:pt>
                <c:pt idx="1871">
                  <c:v>14.1</c:v>
                </c:pt>
                <c:pt idx="1872">
                  <c:v>14.4</c:v>
                </c:pt>
                <c:pt idx="1873">
                  <c:v>14.8</c:v>
                </c:pt>
                <c:pt idx="1874">
                  <c:v>15.3</c:v>
                </c:pt>
                <c:pt idx="1875">
                  <c:v>15.6</c:v>
                </c:pt>
                <c:pt idx="1876">
                  <c:v>16.2</c:v>
                </c:pt>
                <c:pt idx="1877">
                  <c:v>16.7</c:v>
                </c:pt>
                <c:pt idx="1878">
                  <c:v>17.100000000000001</c:v>
                </c:pt>
                <c:pt idx="1879">
                  <c:v>17.600000000000001</c:v>
                </c:pt>
                <c:pt idx="1880">
                  <c:v>18.100000000000001</c:v>
                </c:pt>
                <c:pt idx="1881">
                  <c:v>18.600000000000001</c:v>
                </c:pt>
                <c:pt idx="1882">
                  <c:v>19</c:v>
                </c:pt>
                <c:pt idx="1883">
                  <c:v>19.399999999999999</c:v>
                </c:pt>
                <c:pt idx="1884">
                  <c:v>19.8</c:v>
                </c:pt>
                <c:pt idx="1885">
                  <c:v>20.100000000000001</c:v>
                </c:pt>
                <c:pt idx="1886">
                  <c:v>20.399999999999999</c:v>
                </c:pt>
                <c:pt idx="1887">
                  <c:v>20.8</c:v>
                </c:pt>
                <c:pt idx="1888">
                  <c:v>21</c:v>
                </c:pt>
                <c:pt idx="1889">
                  <c:v>21.3</c:v>
                </c:pt>
                <c:pt idx="1890">
                  <c:v>21.6</c:v>
                </c:pt>
                <c:pt idx="1891">
                  <c:v>21.9</c:v>
                </c:pt>
                <c:pt idx="1892">
                  <c:v>22.3</c:v>
                </c:pt>
                <c:pt idx="1893">
                  <c:v>22.6</c:v>
                </c:pt>
                <c:pt idx="1894">
                  <c:v>22.8</c:v>
                </c:pt>
                <c:pt idx="1895">
                  <c:v>23.1</c:v>
                </c:pt>
                <c:pt idx="1896">
                  <c:v>23.3</c:v>
                </c:pt>
                <c:pt idx="1897">
                  <c:v>23.7</c:v>
                </c:pt>
                <c:pt idx="1898">
                  <c:v>24.3</c:v>
                </c:pt>
                <c:pt idx="1899">
                  <c:v>25.1</c:v>
                </c:pt>
                <c:pt idx="1900">
                  <c:v>25.6</c:v>
                </c:pt>
                <c:pt idx="1901">
                  <c:v>25.7</c:v>
                </c:pt>
                <c:pt idx="1902">
                  <c:v>26.1</c:v>
                </c:pt>
                <c:pt idx="1903">
                  <c:v>26.3</c:v>
                </c:pt>
                <c:pt idx="1904">
                  <c:v>26.6</c:v>
                </c:pt>
                <c:pt idx="1905">
                  <c:v>26.8</c:v>
                </c:pt>
                <c:pt idx="1906">
                  <c:v>27</c:v>
                </c:pt>
                <c:pt idx="1907">
                  <c:v>27.8</c:v>
                </c:pt>
                <c:pt idx="1908">
                  <c:v>28</c:v>
                </c:pt>
                <c:pt idx="1909">
                  <c:v>28.4</c:v>
                </c:pt>
                <c:pt idx="1910">
                  <c:v>28.7</c:v>
                </c:pt>
                <c:pt idx="1911">
                  <c:v>28.9</c:v>
                </c:pt>
                <c:pt idx="1912">
                  <c:v>28.9</c:v>
                </c:pt>
                <c:pt idx="1913">
                  <c:v>29</c:v>
                </c:pt>
                <c:pt idx="1914">
                  <c:v>29.1</c:v>
                </c:pt>
                <c:pt idx="1915">
                  <c:v>29.2</c:v>
                </c:pt>
                <c:pt idx="1916">
                  <c:v>29.3</c:v>
                </c:pt>
                <c:pt idx="1917">
                  <c:v>29.3</c:v>
                </c:pt>
                <c:pt idx="1918">
                  <c:v>29.1</c:v>
                </c:pt>
                <c:pt idx="1919">
                  <c:v>26.1</c:v>
                </c:pt>
                <c:pt idx="1920">
                  <c:v>26</c:v>
                </c:pt>
                <c:pt idx="1921">
                  <c:v>26.3</c:v>
                </c:pt>
                <c:pt idx="1922">
                  <c:v>26.4</c:v>
                </c:pt>
                <c:pt idx="1923">
                  <c:v>26.5</c:v>
                </c:pt>
                <c:pt idx="1924">
                  <c:v>26.7</c:v>
                </c:pt>
                <c:pt idx="1925">
                  <c:v>26.8</c:v>
                </c:pt>
                <c:pt idx="1926">
                  <c:v>27</c:v>
                </c:pt>
                <c:pt idx="1927">
                  <c:v>27</c:v>
                </c:pt>
                <c:pt idx="1928">
                  <c:v>27</c:v>
                </c:pt>
                <c:pt idx="1929">
                  <c:v>27</c:v>
                </c:pt>
                <c:pt idx="1930">
                  <c:v>27.1</c:v>
                </c:pt>
                <c:pt idx="1931">
                  <c:v>27.2</c:v>
                </c:pt>
                <c:pt idx="1932">
                  <c:v>27.3</c:v>
                </c:pt>
                <c:pt idx="1933">
                  <c:v>27.4</c:v>
                </c:pt>
                <c:pt idx="1934">
                  <c:v>27.4</c:v>
                </c:pt>
                <c:pt idx="1935">
                  <c:v>27.7</c:v>
                </c:pt>
                <c:pt idx="1936">
                  <c:v>27.9</c:v>
                </c:pt>
                <c:pt idx="1937">
                  <c:v>28</c:v>
                </c:pt>
                <c:pt idx="1938">
                  <c:v>28.1</c:v>
                </c:pt>
                <c:pt idx="1939">
                  <c:v>28.1</c:v>
                </c:pt>
                <c:pt idx="1940">
                  <c:v>28.2</c:v>
                </c:pt>
                <c:pt idx="1941">
                  <c:v>28.2</c:v>
                </c:pt>
                <c:pt idx="1942">
                  <c:v>28.3</c:v>
                </c:pt>
                <c:pt idx="1943">
                  <c:v>28.5</c:v>
                </c:pt>
                <c:pt idx="1944">
                  <c:v>28.5</c:v>
                </c:pt>
                <c:pt idx="1945">
                  <c:v>28.5</c:v>
                </c:pt>
                <c:pt idx="1946">
                  <c:v>28.6</c:v>
                </c:pt>
                <c:pt idx="1947">
                  <c:v>28.7</c:v>
                </c:pt>
                <c:pt idx="1948">
                  <c:v>28.7</c:v>
                </c:pt>
                <c:pt idx="1949">
                  <c:v>28.7</c:v>
                </c:pt>
                <c:pt idx="1950">
                  <c:v>28.7</c:v>
                </c:pt>
                <c:pt idx="1951">
                  <c:v>28.7</c:v>
                </c:pt>
                <c:pt idx="1952">
                  <c:v>28.7</c:v>
                </c:pt>
                <c:pt idx="1953">
                  <c:v>28.7</c:v>
                </c:pt>
                <c:pt idx="1954">
                  <c:v>28.9</c:v>
                </c:pt>
                <c:pt idx="1955">
                  <c:v>28.9</c:v>
                </c:pt>
                <c:pt idx="1956">
                  <c:v>29</c:v>
                </c:pt>
                <c:pt idx="1957">
                  <c:v>29.2</c:v>
                </c:pt>
                <c:pt idx="1958">
                  <c:v>29.4</c:v>
                </c:pt>
                <c:pt idx="1959">
                  <c:v>29.4</c:v>
                </c:pt>
                <c:pt idx="1960">
                  <c:v>29.5</c:v>
                </c:pt>
                <c:pt idx="1961">
                  <c:v>29.7</c:v>
                </c:pt>
                <c:pt idx="1962">
                  <c:v>29.8</c:v>
                </c:pt>
                <c:pt idx="1963">
                  <c:v>29.8</c:v>
                </c:pt>
                <c:pt idx="1964">
                  <c:v>29.8</c:v>
                </c:pt>
                <c:pt idx="1965">
                  <c:v>29.8</c:v>
                </c:pt>
                <c:pt idx="1966">
                  <c:v>30.1</c:v>
                </c:pt>
                <c:pt idx="1967">
                  <c:v>30.3</c:v>
                </c:pt>
                <c:pt idx="1968">
                  <c:v>30.3</c:v>
                </c:pt>
                <c:pt idx="1969">
                  <c:v>30.3</c:v>
                </c:pt>
                <c:pt idx="1970">
                  <c:v>30.5</c:v>
                </c:pt>
                <c:pt idx="1971">
                  <c:v>30.6</c:v>
                </c:pt>
                <c:pt idx="1972">
                  <c:v>30.7</c:v>
                </c:pt>
                <c:pt idx="1973">
                  <c:v>30.7</c:v>
                </c:pt>
                <c:pt idx="1974">
                  <c:v>30.9</c:v>
                </c:pt>
                <c:pt idx="1975">
                  <c:v>31</c:v>
                </c:pt>
                <c:pt idx="1976">
                  <c:v>31.1</c:v>
                </c:pt>
                <c:pt idx="1977">
                  <c:v>31.3</c:v>
                </c:pt>
                <c:pt idx="1978">
                  <c:v>31.4</c:v>
                </c:pt>
                <c:pt idx="1979">
                  <c:v>31.7</c:v>
                </c:pt>
                <c:pt idx="1980">
                  <c:v>32</c:v>
                </c:pt>
                <c:pt idx="1981">
                  <c:v>32.4</c:v>
                </c:pt>
                <c:pt idx="1982">
                  <c:v>32.6</c:v>
                </c:pt>
                <c:pt idx="1983">
                  <c:v>32.700000000000003</c:v>
                </c:pt>
                <c:pt idx="1984">
                  <c:v>32.9</c:v>
                </c:pt>
                <c:pt idx="1985">
                  <c:v>33.1</c:v>
                </c:pt>
                <c:pt idx="1986">
                  <c:v>33.299999999999997</c:v>
                </c:pt>
                <c:pt idx="1987">
                  <c:v>33.299999999999997</c:v>
                </c:pt>
                <c:pt idx="1988">
                  <c:v>33.299999999999997</c:v>
                </c:pt>
                <c:pt idx="1989">
                  <c:v>33.299999999999997</c:v>
                </c:pt>
                <c:pt idx="1990">
                  <c:v>33.4</c:v>
                </c:pt>
                <c:pt idx="1991">
                  <c:v>33.5</c:v>
                </c:pt>
                <c:pt idx="1992">
                  <c:v>33.799999999999997</c:v>
                </c:pt>
                <c:pt idx="1993">
                  <c:v>33.799999999999997</c:v>
                </c:pt>
                <c:pt idx="1994">
                  <c:v>33.9</c:v>
                </c:pt>
                <c:pt idx="1995">
                  <c:v>33.9</c:v>
                </c:pt>
                <c:pt idx="1996">
                  <c:v>33.9</c:v>
                </c:pt>
                <c:pt idx="1997">
                  <c:v>34</c:v>
                </c:pt>
                <c:pt idx="1998">
                  <c:v>34.1</c:v>
                </c:pt>
                <c:pt idx="1999">
                  <c:v>34.1</c:v>
                </c:pt>
                <c:pt idx="2000">
                  <c:v>34.299999999999997</c:v>
                </c:pt>
                <c:pt idx="2001">
                  <c:v>34.4</c:v>
                </c:pt>
                <c:pt idx="2002">
                  <c:v>34.5</c:v>
                </c:pt>
                <c:pt idx="2003">
                  <c:v>34.4</c:v>
                </c:pt>
                <c:pt idx="2004">
                  <c:v>34.4</c:v>
                </c:pt>
                <c:pt idx="2005">
                  <c:v>34.299999999999997</c:v>
                </c:pt>
                <c:pt idx="2006">
                  <c:v>34.299999999999997</c:v>
                </c:pt>
                <c:pt idx="2007">
                  <c:v>34.200000000000003</c:v>
                </c:pt>
                <c:pt idx="2008">
                  <c:v>34.200000000000003</c:v>
                </c:pt>
                <c:pt idx="2009">
                  <c:v>34.299999999999997</c:v>
                </c:pt>
                <c:pt idx="2010">
                  <c:v>34.299999999999997</c:v>
                </c:pt>
                <c:pt idx="2011">
                  <c:v>34.299999999999997</c:v>
                </c:pt>
                <c:pt idx="2012">
                  <c:v>34.299999999999997</c:v>
                </c:pt>
                <c:pt idx="2013">
                  <c:v>34.4</c:v>
                </c:pt>
                <c:pt idx="2014">
                  <c:v>34.5</c:v>
                </c:pt>
                <c:pt idx="2015">
                  <c:v>34.5</c:v>
                </c:pt>
                <c:pt idx="2016">
                  <c:v>34.5</c:v>
                </c:pt>
                <c:pt idx="2017">
                  <c:v>34.6</c:v>
                </c:pt>
                <c:pt idx="2018">
                  <c:v>34.700000000000003</c:v>
                </c:pt>
                <c:pt idx="2019">
                  <c:v>34.799999999999997</c:v>
                </c:pt>
                <c:pt idx="2020">
                  <c:v>34.799999999999997</c:v>
                </c:pt>
                <c:pt idx="2021">
                  <c:v>34.9</c:v>
                </c:pt>
                <c:pt idx="2022">
                  <c:v>34.9</c:v>
                </c:pt>
                <c:pt idx="2023">
                  <c:v>35</c:v>
                </c:pt>
                <c:pt idx="2024">
                  <c:v>35.1</c:v>
                </c:pt>
                <c:pt idx="2025">
                  <c:v>35.1</c:v>
                </c:pt>
                <c:pt idx="2026">
                  <c:v>35.200000000000003</c:v>
                </c:pt>
                <c:pt idx="2027">
                  <c:v>35.299999999999997</c:v>
                </c:pt>
                <c:pt idx="2028">
                  <c:v>35.299999999999997</c:v>
                </c:pt>
                <c:pt idx="2029">
                  <c:v>35.4</c:v>
                </c:pt>
                <c:pt idx="2030">
                  <c:v>35.700000000000003</c:v>
                </c:pt>
                <c:pt idx="2031">
                  <c:v>36.299999999999997</c:v>
                </c:pt>
                <c:pt idx="2032">
                  <c:v>37</c:v>
                </c:pt>
                <c:pt idx="2033">
                  <c:v>37.1</c:v>
                </c:pt>
                <c:pt idx="2034">
                  <c:v>37.4</c:v>
                </c:pt>
                <c:pt idx="2035">
                  <c:v>37.700000000000003</c:v>
                </c:pt>
                <c:pt idx="2036">
                  <c:v>37.9</c:v>
                </c:pt>
                <c:pt idx="2037">
                  <c:v>38.299999999999997</c:v>
                </c:pt>
                <c:pt idx="2038">
                  <c:v>38.6</c:v>
                </c:pt>
                <c:pt idx="2039">
                  <c:v>39</c:v>
                </c:pt>
                <c:pt idx="2040">
                  <c:v>39.200000000000003</c:v>
                </c:pt>
                <c:pt idx="2041">
                  <c:v>39.700000000000003</c:v>
                </c:pt>
                <c:pt idx="2042">
                  <c:v>40.200000000000003</c:v>
                </c:pt>
                <c:pt idx="2043">
                  <c:v>40.299999999999997</c:v>
                </c:pt>
                <c:pt idx="2044">
                  <c:v>42.8</c:v>
                </c:pt>
                <c:pt idx="2045">
                  <c:v>46.8</c:v>
                </c:pt>
                <c:pt idx="2046">
                  <c:v>49</c:v>
                </c:pt>
                <c:pt idx="2047">
                  <c:v>49</c:v>
                </c:pt>
                <c:pt idx="2048">
                  <c:v>49.5</c:v>
                </c:pt>
                <c:pt idx="2049">
                  <c:v>50.1</c:v>
                </c:pt>
                <c:pt idx="2050">
                  <c:v>50.4</c:v>
                </c:pt>
                <c:pt idx="2051">
                  <c:v>50.6</c:v>
                </c:pt>
                <c:pt idx="2052">
                  <c:v>50.6</c:v>
                </c:pt>
                <c:pt idx="2053">
                  <c:v>50.7</c:v>
                </c:pt>
                <c:pt idx="2054">
                  <c:v>50.7</c:v>
                </c:pt>
                <c:pt idx="2055">
                  <c:v>50</c:v>
                </c:pt>
                <c:pt idx="2056">
                  <c:v>47.7</c:v>
                </c:pt>
                <c:pt idx="2057">
                  <c:v>47.4</c:v>
                </c:pt>
                <c:pt idx="2058">
                  <c:v>49.4</c:v>
                </c:pt>
                <c:pt idx="2059">
                  <c:v>49.7</c:v>
                </c:pt>
                <c:pt idx="2060">
                  <c:v>52.5</c:v>
                </c:pt>
                <c:pt idx="2061">
                  <c:v>54.2</c:v>
                </c:pt>
                <c:pt idx="2062">
                  <c:v>54.7</c:v>
                </c:pt>
                <c:pt idx="2063">
                  <c:v>54.7</c:v>
                </c:pt>
                <c:pt idx="2064">
                  <c:v>54.6</c:v>
                </c:pt>
                <c:pt idx="2065">
                  <c:v>52.7</c:v>
                </c:pt>
                <c:pt idx="2066">
                  <c:v>52.7</c:v>
                </c:pt>
                <c:pt idx="2067">
                  <c:v>52.7</c:v>
                </c:pt>
                <c:pt idx="2068">
                  <c:v>52.7</c:v>
                </c:pt>
                <c:pt idx="2069">
                  <c:v>52.7</c:v>
                </c:pt>
                <c:pt idx="2070">
                  <c:v>52.7</c:v>
                </c:pt>
                <c:pt idx="2071">
                  <c:v>52.7</c:v>
                </c:pt>
                <c:pt idx="2072">
                  <c:v>52.7</c:v>
                </c:pt>
                <c:pt idx="2073">
                  <c:v>52.7</c:v>
                </c:pt>
                <c:pt idx="2074">
                  <c:v>52.7</c:v>
                </c:pt>
                <c:pt idx="2075">
                  <c:v>52.7</c:v>
                </c:pt>
                <c:pt idx="2076">
                  <c:v>52.7</c:v>
                </c:pt>
                <c:pt idx="2077">
                  <c:v>52.7</c:v>
                </c:pt>
                <c:pt idx="2078">
                  <c:v>52.7</c:v>
                </c:pt>
                <c:pt idx="2079">
                  <c:v>52.7</c:v>
                </c:pt>
                <c:pt idx="2080">
                  <c:v>52.7</c:v>
                </c:pt>
                <c:pt idx="2081">
                  <c:v>52.1</c:v>
                </c:pt>
                <c:pt idx="2082">
                  <c:v>50</c:v>
                </c:pt>
                <c:pt idx="2083">
                  <c:v>46.4</c:v>
                </c:pt>
                <c:pt idx="2084">
                  <c:v>46.4</c:v>
                </c:pt>
                <c:pt idx="2085">
                  <c:v>45.8</c:v>
                </c:pt>
                <c:pt idx="2086">
                  <c:v>45.6</c:v>
                </c:pt>
                <c:pt idx="2087">
                  <c:v>45.6</c:v>
                </c:pt>
                <c:pt idx="2088">
                  <c:v>45.6</c:v>
                </c:pt>
                <c:pt idx="2089">
                  <c:v>45.6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1284976"/>
        <c:axId val="546504728"/>
      </c:scatterChart>
      <c:valAx>
        <c:axId val="411284976"/>
        <c:scaling>
          <c:orientation val="minMax"/>
          <c:max val="200"/>
          <c:min val="-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4728"/>
        <c:crosses val="autoZero"/>
        <c:crossBetween val="midCat"/>
      </c:valAx>
      <c:valAx>
        <c:axId val="546504728"/>
        <c:scaling>
          <c:orientation val="minMax"/>
          <c:max val="2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2849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'004'!$O$2:$O$11945</c:f>
              <c:numCache>
                <c:formatCode>General</c:formatCode>
                <c:ptCount val="11944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0.3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  <c:pt idx="26">
                  <c:v>0.3</c:v>
                </c:pt>
                <c:pt idx="27">
                  <c:v>0.3</c:v>
                </c:pt>
                <c:pt idx="28">
                  <c:v>0.3</c:v>
                </c:pt>
                <c:pt idx="29">
                  <c:v>0.3</c:v>
                </c:pt>
                <c:pt idx="30">
                  <c:v>0.3</c:v>
                </c:pt>
                <c:pt idx="31">
                  <c:v>0.3</c:v>
                </c:pt>
                <c:pt idx="32">
                  <c:v>0.3</c:v>
                </c:pt>
                <c:pt idx="33">
                  <c:v>0.3</c:v>
                </c:pt>
                <c:pt idx="34">
                  <c:v>0.3</c:v>
                </c:pt>
                <c:pt idx="35">
                  <c:v>0.3</c:v>
                </c:pt>
                <c:pt idx="36">
                  <c:v>0.3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0.3</c:v>
                </c:pt>
                <c:pt idx="41">
                  <c:v>0.3</c:v>
                </c:pt>
                <c:pt idx="42">
                  <c:v>0.3</c:v>
                </c:pt>
                <c:pt idx="43">
                  <c:v>0.3</c:v>
                </c:pt>
                <c:pt idx="44">
                  <c:v>0.3</c:v>
                </c:pt>
                <c:pt idx="45">
                  <c:v>0.3</c:v>
                </c:pt>
                <c:pt idx="46">
                  <c:v>0.3</c:v>
                </c:pt>
                <c:pt idx="47">
                  <c:v>0.3</c:v>
                </c:pt>
                <c:pt idx="48">
                  <c:v>0.3</c:v>
                </c:pt>
                <c:pt idx="49">
                  <c:v>0.3</c:v>
                </c:pt>
                <c:pt idx="50">
                  <c:v>0.3</c:v>
                </c:pt>
                <c:pt idx="51">
                  <c:v>0.3</c:v>
                </c:pt>
                <c:pt idx="52">
                  <c:v>0.3</c:v>
                </c:pt>
                <c:pt idx="53">
                  <c:v>0.3</c:v>
                </c:pt>
                <c:pt idx="54">
                  <c:v>0.3</c:v>
                </c:pt>
                <c:pt idx="55">
                  <c:v>0.3</c:v>
                </c:pt>
                <c:pt idx="56">
                  <c:v>0.3</c:v>
                </c:pt>
                <c:pt idx="57">
                  <c:v>0.3</c:v>
                </c:pt>
                <c:pt idx="58">
                  <c:v>0.3</c:v>
                </c:pt>
                <c:pt idx="59">
                  <c:v>0.3</c:v>
                </c:pt>
                <c:pt idx="60">
                  <c:v>0.3</c:v>
                </c:pt>
                <c:pt idx="61">
                  <c:v>0.3</c:v>
                </c:pt>
                <c:pt idx="62">
                  <c:v>0.3</c:v>
                </c:pt>
                <c:pt idx="63">
                  <c:v>0.3</c:v>
                </c:pt>
                <c:pt idx="64">
                  <c:v>0.3</c:v>
                </c:pt>
                <c:pt idx="65">
                  <c:v>0.3</c:v>
                </c:pt>
                <c:pt idx="66">
                  <c:v>0.3</c:v>
                </c:pt>
                <c:pt idx="67">
                  <c:v>0.3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0.3</c:v>
                </c:pt>
                <c:pt idx="73">
                  <c:v>0.3</c:v>
                </c:pt>
                <c:pt idx="74">
                  <c:v>0.3</c:v>
                </c:pt>
                <c:pt idx="75">
                  <c:v>0.2</c:v>
                </c:pt>
                <c:pt idx="76">
                  <c:v>0.3</c:v>
                </c:pt>
                <c:pt idx="77">
                  <c:v>0.4</c:v>
                </c:pt>
                <c:pt idx="78">
                  <c:v>0.3</c:v>
                </c:pt>
                <c:pt idx="79">
                  <c:v>0.3</c:v>
                </c:pt>
                <c:pt idx="80">
                  <c:v>0.3</c:v>
                </c:pt>
                <c:pt idx="81">
                  <c:v>0.3</c:v>
                </c:pt>
                <c:pt idx="82">
                  <c:v>0.2</c:v>
                </c:pt>
                <c:pt idx="83">
                  <c:v>0.1</c:v>
                </c:pt>
                <c:pt idx="84">
                  <c:v>-0.1</c:v>
                </c:pt>
                <c:pt idx="85">
                  <c:v>-0.3</c:v>
                </c:pt>
                <c:pt idx="86">
                  <c:v>-0.3</c:v>
                </c:pt>
                <c:pt idx="87">
                  <c:v>-0.5</c:v>
                </c:pt>
                <c:pt idx="88">
                  <c:v>-0.7</c:v>
                </c:pt>
                <c:pt idx="89">
                  <c:v>-0.7</c:v>
                </c:pt>
                <c:pt idx="90">
                  <c:v>-0.7</c:v>
                </c:pt>
                <c:pt idx="91">
                  <c:v>-0.6</c:v>
                </c:pt>
                <c:pt idx="92">
                  <c:v>-0.6</c:v>
                </c:pt>
                <c:pt idx="93">
                  <c:v>-0.6</c:v>
                </c:pt>
                <c:pt idx="94">
                  <c:v>-0.7</c:v>
                </c:pt>
                <c:pt idx="95">
                  <c:v>-0.7</c:v>
                </c:pt>
                <c:pt idx="96">
                  <c:v>-0.8</c:v>
                </c:pt>
                <c:pt idx="97">
                  <c:v>-0.8</c:v>
                </c:pt>
                <c:pt idx="98">
                  <c:v>-0.8</c:v>
                </c:pt>
                <c:pt idx="99">
                  <c:v>-0.9</c:v>
                </c:pt>
                <c:pt idx="100">
                  <c:v>-1</c:v>
                </c:pt>
                <c:pt idx="101">
                  <c:v>-1.1000000000000001</c:v>
                </c:pt>
                <c:pt idx="102">
                  <c:v>-1.2</c:v>
                </c:pt>
                <c:pt idx="103">
                  <c:v>-1.1000000000000001</c:v>
                </c:pt>
                <c:pt idx="104">
                  <c:v>-1.1000000000000001</c:v>
                </c:pt>
                <c:pt idx="105">
                  <c:v>-1.1000000000000001</c:v>
                </c:pt>
                <c:pt idx="106">
                  <c:v>-0.9</c:v>
                </c:pt>
                <c:pt idx="107">
                  <c:v>-0.7</c:v>
                </c:pt>
                <c:pt idx="108">
                  <c:v>-0.7</c:v>
                </c:pt>
                <c:pt idx="109">
                  <c:v>-0.7</c:v>
                </c:pt>
                <c:pt idx="110">
                  <c:v>-0.7</c:v>
                </c:pt>
                <c:pt idx="111">
                  <c:v>-0.7</c:v>
                </c:pt>
                <c:pt idx="112">
                  <c:v>-0.6</c:v>
                </c:pt>
                <c:pt idx="113">
                  <c:v>-0.6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-0.4</c:v>
                </c:pt>
                <c:pt idx="119">
                  <c:v>-0.4</c:v>
                </c:pt>
                <c:pt idx="120">
                  <c:v>-0.3</c:v>
                </c:pt>
                <c:pt idx="121">
                  <c:v>-0.2</c:v>
                </c:pt>
                <c:pt idx="122">
                  <c:v>-0.2</c:v>
                </c:pt>
                <c:pt idx="123">
                  <c:v>-0.2</c:v>
                </c:pt>
                <c:pt idx="124">
                  <c:v>-0.1</c:v>
                </c:pt>
                <c:pt idx="125">
                  <c:v>-0.1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-0.1</c:v>
                </c:pt>
                <c:pt idx="134">
                  <c:v>-0.1</c:v>
                </c:pt>
                <c:pt idx="135">
                  <c:v>-0.2</c:v>
                </c:pt>
                <c:pt idx="136">
                  <c:v>-0.1</c:v>
                </c:pt>
                <c:pt idx="137">
                  <c:v>-0.1</c:v>
                </c:pt>
                <c:pt idx="138">
                  <c:v>-0.1</c:v>
                </c:pt>
                <c:pt idx="139">
                  <c:v>-0.3</c:v>
                </c:pt>
                <c:pt idx="140">
                  <c:v>-0.3</c:v>
                </c:pt>
                <c:pt idx="141">
                  <c:v>-0.3</c:v>
                </c:pt>
                <c:pt idx="142">
                  <c:v>-0.3</c:v>
                </c:pt>
                <c:pt idx="143">
                  <c:v>-0.3</c:v>
                </c:pt>
                <c:pt idx="144">
                  <c:v>-0.3</c:v>
                </c:pt>
                <c:pt idx="145">
                  <c:v>-0.3</c:v>
                </c:pt>
                <c:pt idx="146">
                  <c:v>-0.3</c:v>
                </c:pt>
                <c:pt idx="147">
                  <c:v>-0.3</c:v>
                </c:pt>
                <c:pt idx="148">
                  <c:v>-0.3</c:v>
                </c:pt>
                <c:pt idx="149">
                  <c:v>-0.3</c:v>
                </c:pt>
                <c:pt idx="150">
                  <c:v>-0.3</c:v>
                </c:pt>
                <c:pt idx="151">
                  <c:v>-0.3</c:v>
                </c:pt>
                <c:pt idx="152">
                  <c:v>-0.3</c:v>
                </c:pt>
                <c:pt idx="153">
                  <c:v>-0.3</c:v>
                </c:pt>
                <c:pt idx="154">
                  <c:v>-0.3</c:v>
                </c:pt>
                <c:pt idx="155">
                  <c:v>-0.3</c:v>
                </c:pt>
                <c:pt idx="156">
                  <c:v>-0.3</c:v>
                </c:pt>
                <c:pt idx="157">
                  <c:v>-0.3</c:v>
                </c:pt>
                <c:pt idx="158">
                  <c:v>-0.3</c:v>
                </c:pt>
                <c:pt idx="159">
                  <c:v>-0.3</c:v>
                </c:pt>
                <c:pt idx="160">
                  <c:v>-0.3</c:v>
                </c:pt>
                <c:pt idx="161">
                  <c:v>-0.3</c:v>
                </c:pt>
                <c:pt idx="162">
                  <c:v>-0.3</c:v>
                </c:pt>
                <c:pt idx="163">
                  <c:v>-0.3</c:v>
                </c:pt>
                <c:pt idx="164">
                  <c:v>-0.3</c:v>
                </c:pt>
                <c:pt idx="165">
                  <c:v>-0.4</c:v>
                </c:pt>
                <c:pt idx="166">
                  <c:v>-0.4</c:v>
                </c:pt>
                <c:pt idx="167">
                  <c:v>-0.4</c:v>
                </c:pt>
                <c:pt idx="168">
                  <c:v>-0.4</c:v>
                </c:pt>
                <c:pt idx="169">
                  <c:v>-0.4</c:v>
                </c:pt>
                <c:pt idx="170">
                  <c:v>-0.4</c:v>
                </c:pt>
                <c:pt idx="171">
                  <c:v>-0.3</c:v>
                </c:pt>
                <c:pt idx="172">
                  <c:v>-0.3</c:v>
                </c:pt>
                <c:pt idx="173">
                  <c:v>-0.3</c:v>
                </c:pt>
                <c:pt idx="174">
                  <c:v>-0.3</c:v>
                </c:pt>
                <c:pt idx="175">
                  <c:v>-0.3</c:v>
                </c:pt>
                <c:pt idx="176">
                  <c:v>-0.3</c:v>
                </c:pt>
                <c:pt idx="177">
                  <c:v>-0.2</c:v>
                </c:pt>
                <c:pt idx="178">
                  <c:v>-0.3</c:v>
                </c:pt>
                <c:pt idx="179">
                  <c:v>-0.3</c:v>
                </c:pt>
                <c:pt idx="180">
                  <c:v>-0.3</c:v>
                </c:pt>
                <c:pt idx="181">
                  <c:v>-0.2</c:v>
                </c:pt>
                <c:pt idx="182">
                  <c:v>-0.2</c:v>
                </c:pt>
                <c:pt idx="183">
                  <c:v>-0.2</c:v>
                </c:pt>
                <c:pt idx="184">
                  <c:v>-0.2</c:v>
                </c:pt>
                <c:pt idx="185">
                  <c:v>-0.3</c:v>
                </c:pt>
                <c:pt idx="186">
                  <c:v>-0.3</c:v>
                </c:pt>
                <c:pt idx="187">
                  <c:v>-0.3</c:v>
                </c:pt>
                <c:pt idx="188">
                  <c:v>-0.3</c:v>
                </c:pt>
                <c:pt idx="189">
                  <c:v>-0.3</c:v>
                </c:pt>
                <c:pt idx="190">
                  <c:v>-0.3</c:v>
                </c:pt>
                <c:pt idx="191">
                  <c:v>-0.4</c:v>
                </c:pt>
                <c:pt idx="192">
                  <c:v>-0.5</c:v>
                </c:pt>
                <c:pt idx="193">
                  <c:v>-0.6</c:v>
                </c:pt>
                <c:pt idx="194">
                  <c:v>-0.6</c:v>
                </c:pt>
                <c:pt idx="195">
                  <c:v>-0.7</c:v>
                </c:pt>
                <c:pt idx="196">
                  <c:v>-0.7</c:v>
                </c:pt>
                <c:pt idx="197">
                  <c:v>-0.9</c:v>
                </c:pt>
                <c:pt idx="198">
                  <c:v>-1</c:v>
                </c:pt>
                <c:pt idx="199">
                  <c:v>-1.1000000000000001</c:v>
                </c:pt>
                <c:pt idx="200">
                  <c:v>-1.1000000000000001</c:v>
                </c:pt>
                <c:pt idx="201">
                  <c:v>-1.3</c:v>
                </c:pt>
                <c:pt idx="202">
                  <c:v>-1.5</c:v>
                </c:pt>
                <c:pt idx="203">
                  <c:v>-1.6</c:v>
                </c:pt>
                <c:pt idx="204">
                  <c:v>-1.7</c:v>
                </c:pt>
                <c:pt idx="205">
                  <c:v>-1.7</c:v>
                </c:pt>
                <c:pt idx="206">
                  <c:v>-1.7</c:v>
                </c:pt>
                <c:pt idx="207">
                  <c:v>-1.9</c:v>
                </c:pt>
                <c:pt idx="208">
                  <c:v>-2</c:v>
                </c:pt>
                <c:pt idx="209">
                  <c:v>-2.1</c:v>
                </c:pt>
                <c:pt idx="210">
                  <c:v>-2.2000000000000002</c:v>
                </c:pt>
                <c:pt idx="211">
                  <c:v>-2.2999999999999998</c:v>
                </c:pt>
                <c:pt idx="212">
                  <c:v>-2.2999999999999998</c:v>
                </c:pt>
                <c:pt idx="213">
                  <c:v>-2.5</c:v>
                </c:pt>
                <c:pt idx="214">
                  <c:v>-2.7</c:v>
                </c:pt>
                <c:pt idx="215">
                  <c:v>-2.9</c:v>
                </c:pt>
                <c:pt idx="216">
                  <c:v>-3</c:v>
                </c:pt>
                <c:pt idx="217">
                  <c:v>-3</c:v>
                </c:pt>
                <c:pt idx="218">
                  <c:v>-3</c:v>
                </c:pt>
                <c:pt idx="219">
                  <c:v>-3.1</c:v>
                </c:pt>
                <c:pt idx="220">
                  <c:v>-3.1</c:v>
                </c:pt>
                <c:pt idx="221">
                  <c:v>-3.2</c:v>
                </c:pt>
                <c:pt idx="222">
                  <c:v>-3.6</c:v>
                </c:pt>
                <c:pt idx="223">
                  <c:v>-3.9</c:v>
                </c:pt>
                <c:pt idx="224">
                  <c:v>-3.9</c:v>
                </c:pt>
                <c:pt idx="225">
                  <c:v>-4.2</c:v>
                </c:pt>
                <c:pt idx="226">
                  <c:v>-4.4000000000000004</c:v>
                </c:pt>
                <c:pt idx="227">
                  <c:v>-4.7</c:v>
                </c:pt>
                <c:pt idx="228">
                  <c:v>-5</c:v>
                </c:pt>
                <c:pt idx="229">
                  <c:v>-5.3</c:v>
                </c:pt>
                <c:pt idx="230">
                  <c:v>-5.3</c:v>
                </c:pt>
                <c:pt idx="231">
                  <c:v>-5.6</c:v>
                </c:pt>
                <c:pt idx="232">
                  <c:v>-5.9</c:v>
                </c:pt>
                <c:pt idx="233">
                  <c:v>-6.2</c:v>
                </c:pt>
                <c:pt idx="234">
                  <c:v>-6.5</c:v>
                </c:pt>
                <c:pt idx="235">
                  <c:v>-6.8</c:v>
                </c:pt>
                <c:pt idx="236">
                  <c:v>-6.8</c:v>
                </c:pt>
                <c:pt idx="237">
                  <c:v>-7</c:v>
                </c:pt>
                <c:pt idx="238">
                  <c:v>-7.3</c:v>
                </c:pt>
                <c:pt idx="239">
                  <c:v>-7.7</c:v>
                </c:pt>
                <c:pt idx="240">
                  <c:v>-7.9</c:v>
                </c:pt>
                <c:pt idx="241">
                  <c:v>-8.1999999999999993</c:v>
                </c:pt>
                <c:pt idx="242">
                  <c:v>-8.1999999999999993</c:v>
                </c:pt>
                <c:pt idx="243">
                  <c:v>-8.5</c:v>
                </c:pt>
                <c:pt idx="244">
                  <c:v>-8.8000000000000007</c:v>
                </c:pt>
                <c:pt idx="245">
                  <c:v>-9</c:v>
                </c:pt>
                <c:pt idx="246">
                  <c:v>-9.1999999999999993</c:v>
                </c:pt>
                <c:pt idx="247">
                  <c:v>-9.4</c:v>
                </c:pt>
                <c:pt idx="248">
                  <c:v>-9.4</c:v>
                </c:pt>
                <c:pt idx="249">
                  <c:v>-9.6</c:v>
                </c:pt>
                <c:pt idx="250">
                  <c:v>-9.8000000000000007</c:v>
                </c:pt>
                <c:pt idx="251">
                  <c:v>-10</c:v>
                </c:pt>
                <c:pt idx="252">
                  <c:v>-10.3</c:v>
                </c:pt>
                <c:pt idx="253">
                  <c:v>-10.6</c:v>
                </c:pt>
                <c:pt idx="254">
                  <c:v>-10.6</c:v>
                </c:pt>
                <c:pt idx="255">
                  <c:v>-10.8</c:v>
                </c:pt>
                <c:pt idx="256">
                  <c:v>-11.1</c:v>
                </c:pt>
                <c:pt idx="257">
                  <c:v>-11.3</c:v>
                </c:pt>
                <c:pt idx="258">
                  <c:v>-11.4</c:v>
                </c:pt>
                <c:pt idx="259">
                  <c:v>-11.5</c:v>
                </c:pt>
                <c:pt idx="260">
                  <c:v>-11.5</c:v>
                </c:pt>
                <c:pt idx="261">
                  <c:v>-11.7</c:v>
                </c:pt>
                <c:pt idx="262">
                  <c:v>-11.9</c:v>
                </c:pt>
                <c:pt idx="263">
                  <c:v>-12.1</c:v>
                </c:pt>
                <c:pt idx="264">
                  <c:v>-12.2</c:v>
                </c:pt>
                <c:pt idx="265">
                  <c:v>-12.6</c:v>
                </c:pt>
                <c:pt idx="266">
                  <c:v>-12.6</c:v>
                </c:pt>
                <c:pt idx="267">
                  <c:v>-12.9</c:v>
                </c:pt>
                <c:pt idx="268">
                  <c:v>-13.3</c:v>
                </c:pt>
                <c:pt idx="269">
                  <c:v>-13.7</c:v>
                </c:pt>
                <c:pt idx="270">
                  <c:v>-14.1</c:v>
                </c:pt>
                <c:pt idx="271">
                  <c:v>-14.6</c:v>
                </c:pt>
                <c:pt idx="272">
                  <c:v>-14.6</c:v>
                </c:pt>
                <c:pt idx="273">
                  <c:v>-15.1</c:v>
                </c:pt>
                <c:pt idx="274">
                  <c:v>-15.5</c:v>
                </c:pt>
                <c:pt idx="275">
                  <c:v>-15.9</c:v>
                </c:pt>
                <c:pt idx="276">
                  <c:v>-16.2</c:v>
                </c:pt>
                <c:pt idx="277">
                  <c:v>-16.399999999999999</c:v>
                </c:pt>
                <c:pt idx="278">
                  <c:v>-16.399999999999999</c:v>
                </c:pt>
                <c:pt idx="279">
                  <c:v>-16.7</c:v>
                </c:pt>
                <c:pt idx="280">
                  <c:v>-16.899999999999999</c:v>
                </c:pt>
                <c:pt idx="281">
                  <c:v>-17.2</c:v>
                </c:pt>
                <c:pt idx="282">
                  <c:v>-17.7</c:v>
                </c:pt>
                <c:pt idx="283">
                  <c:v>-18.2</c:v>
                </c:pt>
                <c:pt idx="284">
                  <c:v>-18.2</c:v>
                </c:pt>
                <c:pt idx="285">
                  <c:v>-18.7</c:v>
                </c:pt>
                <c:pt idx="286">
                  <c:v>-19.100000000000001</c:v>
                </c:pt>
                <c:pt idx="287">
                  <c:v>-19.5</c:v>
                </c:pt>
                <c:pt idx="288">
                  <c:v>-19.899999999999999</c:v>
                </c:pt>
                <c:pt idx="289">
                  <c:v>-20.399999999999999</c:v>
                </c:pt>
                <c:pt idx="290">
                  <c:v>-20.399999999999999</c:v>
                </c:pt>
                <c:pt idx="291">
                  <c:v>-20.9</c:v>
                </c:pt>
                <c:pt idx="292">
                  <c:v>-21.4</c:v>
                </c:pt>
                <c:pt idx="293">
                  <c:v>-21.8</c:v>
                </c:pt>
                <c:pt idx="294">
                  <c:v>-22.2</c:v>
                </c:pt>
                <c:pt idx="295">
                  <c:v>-22.6</c:v>
                </c:pt>
                <c:pt idx="296">
                  <c:v>-22.6</c:v>
                </c:pt>
                <c:pt idx="297">
                  <c:v>-23</c:v>
                </c:pt>
                <c:pt idx="298">
                  <c:v>-23.5</c:v>
                </c:pt>
                <c:pt idx="299">
                  <c:v>-24</c:v>
                </c:pt>
                <c:pt idx="300">
                  <c:v>-24.6</c:v>
                </c:pt>
                <c:pt idx="301">
                  <c:v>-25.1</c:v>
                </c:pt>
                <c:pt idx="302">
                  <c:v>-25.1</c:v>
                </c:pt>
                <c:pt idx="303">
                  <c:v>-25.7</c:v>
                </c:pt>
                <c:pt idx="304">
                  <c:v>-26.2</c:v>
                </c:pt>
                <c:pt idx="305">
                  <c:v>-26.6</c:v>
                </c:pt>
                <c:pt idx="306">
                  <c:v>-26.9</c:v>
                </c:pt>
                <c:pt idx="307">
                  <c:v>-27.3</c:v>
                </c:pt>
                <c:pt idx="308">
                  <c:v>-27.3</c:v>
                </c:pt>
                <c:pt idx="309">
                  <c:v>-27.7</c:v>
                </c:pt>
                <c:pt idx="310">
                  <c:v>-28</c:v>
                </c:pt>
                <c:pt idx="311">
                  <c:v>-28.4</c:v>
                </c:pt>
                <c:pt idx="312">
                  <c:v>-28.8</c:v>
                </c:pt>
                <c:pt idx="313">
                  <c:v>-29.3</c:v>
                </c:pt>
                <c:pt idx="314">
                  <c:v>-29.3</c:v>
                </c:pt>
                <c:pt idx="315">
                  <c:v>-29.8</c:v>
                </c:pt>
                <c:pt idx="316">
                  <c:v>-30.4</c:v>
                </c:pt>
                <c:pt idx="317">
                  <c:v>-31</c:v>
                </c:pt>
                <c:pt idx="318">
                  <c:v>-31.5</c:v>
                </c:pt>
                <c:pt idx="319">
                  <c:v>-32</c:v>
                </c:pt>
                <c:pt idx="320">
                  <c:v>-32</c:v>
                </c:pt>
                <c:pt idx="321">
                  <c:v>-32.5</c:v>
                </c:pt>
                <c:pt idx="322">
                  <c:v>-33.1</c:v>
                </c:pt>
                <c:pt idx="323">
                  <c:v>-33.5</c:v>
                </c:pt>
                <c:pt idx="324">
                  <c:v>-33.9</c:v>
                </c:pt>
                <c:pt idx="325">
                  <c:v>-34.299999999999997</c:v>
                </c:pt>
                <c:pt idx="326">
                  <c:v>-34.299999999999997</c:v>
                </c:pt>
                <c:pt idx="327">
                  <c:v>-34.9</c:v>
                </c:pt>
                <c:pt idx="328">
                  <c:v>-35.4</c:v>
                </c:pt>
                <c:pt idx="329">
                  <c:v>-35.9</c:v>
                </c:pt>
                <c:pt idx="330">
                  <c:v>-36.4</c:v>
                </c:pt>
                <c:pt idx="331">
                  <c:v>-36.9</c:v>
                </c:pt>
                <c:pt idx="332">
                  <c:v>-36.9</c:v>
                </c:pt>
                <c:pt idx="333">
                  <c:v>-37.5</c:v>
                </c:pt>
                <c:pt idx="334">
                  <c:v>-38</c:v>
                </c:pt>
                <c:pt idx="335">
                  <c:v>-38.6</c:v>
                </c:pt>
                <c:pt idx="336">
                  <c:v>-39.1</c:v>
                </c:pt>
                <c:pt idx="337">
                  <c:v>-39.6</c:v>
                </c:pt>
                <c:pt idx="338">
                  <c:v>-39.6</c:v>
                </c:pt>
                <c:pt idx="339">
                  <c:v>-40.1</c:v>
                </c:pt>
                <c:pt idx="340">
                  <c:v>-40.6</c:v>
                </c:pt>
                <c:pt idx="341">
                  <c:v>-41</c:v>
                </c:pt>
                <c:pt idx="342">
                  <c:v>-41.4</c:v>
                </c:pt>
                <c:pt idx="343">
                  <c:v>-41.8</c:v>
                </c:pt>
                <c:pt idx="344">
                  <c:v>-41.8</c:v>
                </c:pt>
                <c:pt idx="345">
                  <c:v>-42.3</c:v>
                </c:pt>
                <c:pt idx="346">
                  <c:v>-42.6</c:v>
                </c:pt>
                <c:pt idx="347">
                  <c:v>-43.2</c:v>
                </c:pt>
                <c:pt idx="348">
                  <c:v>-43.8</c:v>
                </c:pt>
                <c:pt idx="349">
                  <c:v>-44.3</c:v>
                </c:pt>
                <c:pt idx="350">
                  <c:v>-44.3</c:v>
                </c:pt>
                <c:pt idx="351">
                  <c:v>-44.8</c:v>
                </c:pt>
                <c:pt idx="352">
                  <c:v>-45.3</c:v>
                </c:pt>
                <c:pt idx="353">
                  <c:v>-45.8</c:v>
                </c:pt>
                <c:pt idx="354">
                  <c:v>-46.3</c:v>
                </c:pt>
                <c:pt idx="355">
                  <c:v>-46.9</c:v>
                </c:pt>
                <c:pt idx="356">
                  <c:v>-46.9</c:v>
                </c:pt>
                <c:pt idx="357">
                  <c:v>-47.5</c:v>
                </c:pt>
                <c:pt idx="358">
                  <c:v>-48</c:v>
                </c:pt>
                <c:pt idx="359">
                  <c:v>-48.5</c:v>
                </c:pt>
                <c:pt idx="360">
                  <c:v>-48.9</c:v>
                </c:pt>
                <c:pt idx="361">
                  <c:v>-49.4</c:v>
                </c:pt>
                <c:pt idx="362">
                  <c:v>-49.4</c:v>
                </c:pt>
                <c:pt idx="363">
                  <c:v>-49.9</c:v>
                </c:pt>
                <c:pt idx="364">
                  <c:v>-50.4</c:v>
                </c:pt>
                <c:pt idx="365">
                  <c:v>-51</c:v>
                </c:pt>
                <c:pt idx="366">
                  <c:v>-51.6</c:v>
                </c:pt>
                <c:pt idx="367">
                  <c:v>-52.1</c:v>
                </c:pt>
                <c:pt idx="368">
                  <c:v>-52.1</c:v>
                </c:pt>
                <c:pt idx="369">
                  <c:v>-52.6</c:v>
                </c:pt>
                <c:pt idx="370">
                  <c:v>-53.1</c:v>
                </c:pt>
                <c:pt idx="371">
                  <c:v>-53.6</c:v>
                </c:pt>
                <c:pt idx="372">
                  <c:v>-54.1</c:v>
                </c:pt>
                <c:pt idx="373">
                  <c:v>-54.6</c:v>
                </c:pt>
                <c:pt idx="374">
                  <c:v>-54.6</c:v>
                </c:pt>
                <c:pt idx="375">
                  <c:v>-55.1</c:v>
                </c:pt>
                <c:pt idx="376">
                  <c:v>-55.6</c:v>
                </c:pt>
                <c:pt idx="377">
                  <c:v>-56.1</c:v>
                </c:pt>
                <c:pt idx="378">
                  <c:v>-56.6</c:v>
                </c:pt>
                <c:pt idx="379">
                  <c:v>-57.1</c:v>
                </c:pt>
                <c:pt idx="380">
                  <c:v>-57.1</c:v>
                </c:pt>
                <c:pt idx="381">
                  <c:v>-57.8</c:v>
                </c:pt>
                <c:pt idx="382">
                  <c:v>-58.4</c:v>
                </c:pt>
                <c:pt idx="383">
                  <c:v>-58.8</c:v>
                </c:pt>
                <c:pt idx="384">
                  <c:v>-59.3</c:v>
                </c:pt>
                <c:pt idx="385">
                  <c:v>-59.8</c:v>
                </c:pt>
                <c:pt idx="386">
                  <c:v>-59.8</c:v>
                </c:pt>
                <c:pt idx="387">
                  <c:v>-60.2</c:v>
                </c:pt>
                <c:pt idx="388">
                  <c:v>-60.7</c:v>
                </c:pt>
                <c:pt idx="389">
                  <c:v>-61.2</c:v>
                </c:pt>
                <c:pt idx="390">
                  <c:v>-61.7</c:v>
                </c:pt>
                <c:pt idx="391">
                  <c:v>-62.2</c:v>
                </c:pt>
                <c:pt idx="392">
                  <c:v>-62.2</c:v>
                </c:pt>
                <c:pt idx="393">
                  <c:v>-62.6</c:v>
                </c:pt>
                <c:pt idx="394">
                  <c:v>-63.1</c:v>
                </c:pt>
                <c:pt idx="395">
                  <c:v>-63.5</c:v>
                </c:pt>
                <c:pt idx="396">
                  <c:v>-64</c:v>
                </c:pt>
                <c:pt idx="397">
                  <c:v>-64.5</c:v>
                </c:pt>
                <c:pt idx="398">
                  <c:v>-64.5</c:v>
                </c:pt>
                <c:pt idx="399">
                  <c:v>-65.099999999999994</c:v>
                </c:pt>
                <c:pt idx="400">
                  <c:v>-65.7</c:v>
                </c:pt>
                <c:pt idx="401">
                  <c:v>-66.3</c:v>
                </c:pt>
                <c:pt idx="402">
                  <c:v>-66.8</c:v>
                </c:pt>
                <c:pt idx="403">
                  <c:v>-67.3</c:v>
                </c:pt>
                <c:pt idx="404">
                  <c:v>-67.3</c:v>
                </c:pt>
                <c:pt idx="405">
                  <c:v>-67.8</c:v>
                </c:pt>
                <c:pt idx="406">
                  <c:v>-68.2</c:v>
                </c:pt>
                <c:pt idx="407">
                  <c:v>-68.8</c:v>
                </c:pt>
                <c:pt idx="408">
                  <c:v>-69.5</c:v>
                </c:pt>
                <c:pt idx="409">
                  <c:v>-70.099999999999994</c:v>
                </c:pt>
                <c:pt idx="410">
                  <c:v>-70.099999999999994</c:v>
                </c:pt>
                <c:pt idx="411">
                  <c:v>-70.7</c:v>
                </c:pt>
                <c:pt idx="412">
                  <c:v>-71.2</c:v>
                </c:pt>
                <c:pt idx="413">
                  <c:v>-71.7</c:v>
                </c:pt>
                <c:pt idx="414">
                  <c:v>-72.3</c:v>
                </c:pt>
                <c:pt idx="415">
                  <c:v>-72.900000000000006</c:v>
                </c:pt>
                <c:pt idx="416">
                  <c:v>-72.900000000000006</c:v>
                </c:pt>
                <c:pt idx="417">
                  <c:v>-73.5</c:v>
                </c:pt>
                <c:pt idx="418">
                  <c:v>-74.099999999999994</c:v>
                </c:pt>
                <c:pt idx="419">
                  <c:v>-74.7</c:v>
                </c:pt>
                <c:pt idx="420">
                  <c:v>-75.3</c:v>
                </c:pt>
                <c:pt idx="421">
                  <c:v>-75.900000000000006</c:v>
                </c:pt>
                <c:pt idx="422">
                  <c:v>-75.900000000000006</c:v>
                </c:pt>
                <c:pt idx="423">
                  <c:v>-76.5</c:v>
                </c:pt>
                <c:pt idx="424">
                  <c:v>-77</c:v>
                </c:pt>
                <c:pt idx="425">
                  <c:v>-77.400000000000006</c:v>
                </c:pt>
                <c:pt idx="426">
                  <c:v>-77.900000000000006</c:v>
                </c:pt>
                <c:pt idx="427">
                  <c:v>-78.3</c:v>
                </c:pt>
                <c:pt idx="428">
                  <c:v>-78.3</c:v>
                </c:pt>
                <c:pt idx="429">
                  <c:v>-78.8</c:v>
                </c:pt>
                <c:pt idx="430">
                  <c:v>-79.3</c:v>
                </c:pt>
                <c:pt idx="431">
                  <c:v>-79.8</c:v>
                </c:pt>
                <c:pt idx="432">
                  <c:v>-80.3</c:v>
                </c:pt>
                <c:pt idx="433">
                  <c:v>-80.7</c:v>
                </c:pt>
                <c:pt idx="434">
                  <c:v>-80.7</c:v>
                </c:pt>
                <c:pt idx="435">
                  <c:v>-81.099999999999994</c:v>
                </c:pt>
                <c:pt idx="436">
                  <c:v>-81.5</c:v>
                </c:pt>
                <c:pt idx="437">
                  <c:v>-81.900000000000006</c:v>
                </c:pt>
                <c:pt idx="438">
                  <c:v>-82.2</c:v>
                </c:pt>
                <c:pt idx="439">
                  <c:v>-82.6</c:v>
                </c:pt>
                <c:pt idx="440">
                  <c:v>-82.6</c:v>
                </c:pt>
                <c:pt idx="441">
                  <c:v>-83</c:v>
                </c:pt>
                <c:pt idx="442">
                  <c:v>-83.5</c:v>
                </c:pt>
                <c:pt idx="443">
                  <c:v>-84.1</c:v>
                </c:pt>
                <c:pt idx="444">
                  <c:v>-84.8</c:v>
                </c:pt>
                <c:pt idx="445">
                  <c:v>-85.4</c:v>
                </c:pt>
                <c:pt idx="446">
                  <c:v>-85.4</c:v>
                </c:pt>
                <c:pt idx="447">
                  <c:v>-85.9</c:v>
                </c:pt>
                <c:pt idx="448">
                  <c:v>-86.4</c:v>
                </c:pt>
                <c:pt idx="449">
                  <c:v>-87</c:v>
                </c:pt>
                <c:pt idx="450">
                  <c:v>-87.7</c:v>
                </c:pt>
                <c:pt idx="451">
                  <c:v>-88.3</c:v>
                </c:pt>
                <c:pt idx="452">
                  <c:v>-88.3</c:v>
                </c:pt>
                <c:pt idx="453">
                  <c:v>-89</c:v>
                </c:pt>
                <c:pt idx="454">
                  <c:v>-89.6</c:v>
                </c:pt>
                <c:pt idx="455">
                  <c:v>-90.2</c:v>
                </c:pt>
                <c:pt idx="456">
                  <c:v>-90.8</c:v>
                </c:pt>
                <c:pt idx="457">
                  <c:v>-91.3</c:v>
                </c:pt>
                <c:pt idx="458">
                  <c:v>-91.3</c:v>
                </c:pt>
                <c:pt idx="459">
                  <c:v>-91.8</c:v>
                </c:pt>
                <c:pt idx="460">
                  <c:v>-92.4</c:v>
                </c:pt>
                <c:pt idx="461">
                  <c:v>-92.8</c:v>
                </c:pt>
                <c:pt idx="462">
                  <c:v>-93.3</c:v>
                </c:pt>
                <c:pt idx="463">
                  <c:v>-93.7</c:v>
                </c:pt>
                <c:pt idx="464">
                  <c:v>-93.7</c:v>
                </c:pt>
                <c:pt idx="465">
                  <c:v>-94.1</c:v>
                </c:pt>
                <c:pt idx="466">
                  <c:v>-94.6</c:v>
                </c:pt>
                <c:pt idx="467">
                  <c:v>-95.1</c:v>
                </c:pt>
                <c:pt idx="468">
                  <c:v>-95.5</c:v>
                </c:pt>
                <c:pt idx="469">
                  <c:v>-96</c:v>
                </c:pt>
                <c:pt idx="470">
                  <c:v>-96</c:v>
                </c:pt>
                <c:pt idx="471">
                  <c:v>-96.4</c:v>
                </c:pt>
                <c:pt idx="472">
                  <c:v>-96.9</c:v>
                </c:pt>
                <c:pt idx="473">
                  <c:v>-97.4</c:v>
                </c:pt>
                <c:pt idx="474">
                  <c:v>-98</c:v>
                </c:pt>
                <c:pt idx="475">
                  <c:v>-98.4</c:v>
                </c:pt>
                <c:pt idx="476">
                  <c:v>-98.4</c:v>
                </c:pt>
                <c:pt idx="477">
                  <c:v>-99</c:v>
                </c:pt>
                <c:pt idx="478">
                  <c:v>-99.5</c:v>
                </c:pt>
                <c:pt idx="479">
                  <c:v>-99.9</c:v>
                </c:pt>
                <c:pt idx="480">
                  <c:v>-100.4</c:v>
                </c:pt>
                <c:pt idx="481">
                  <c:v>-100.9</c:v>
                </c:pt>
                <c:pt idx="482">
                  <c:v>-100.9</c:v>
                </c:pt>
                <c:pt idx="483">
                  <c:v>-101.3</c:v>
                </c:pt>
                <c:pt idx="484">
                  <c:v>-101.8</c:v>
                </c:pt>
                <c:pt idx="485">
                  <c:v>-102.3</c:v>
                </c:pt>
                <c:pt idx="486">
                  <c:v>-102.8</c:v>
                </c:pt>
                <c:pt idx="487">
                  <c:v>-103.2</c:v>
                </c:pt>
                <c:pt idx="488">
                  <c:v>-103.2</c:v>
                </c:pt>
                <c:pt idx="489">
                  <c:v>-103.7</c:v>
                </c:pt>
                <c:pt idx="490">
                  <c:v>-104.1</c:v>
                </c:pt>
                <c:pt idx="491">
                  <c:v>-104.6</c:v>
                </c:pt>
                <c:pt idx="492">
                  <c:v>-105</c:v>
                </c:pt>
                <c:pt idx="493">
                  <c:v>-105.5</c:v>
                </c:pt>
                <c:pt idx="494">
                  <c:v>-105.5</c:v>
                </c:pt>
                <c:pt idx="495">
                  <c:v>-105.9</c:v>
                </c:pt>
                <c:pt idx="496">
                  <c:v>-106.4</c:v>
                </c:pt>
                <c:pt idx="497">
                  <c:v>-106.9</c:v>
                </c:pt>
                <c:pt idx="498">
                  <c:v>-107.3</c:v>
                </c:pt>
                <c:pt idx="499">
                  <c:v>-107.6</c:v>
                </c:pt>
                <c:pt idx="500">
                  <c:v>-107.6</c:v>
                </c:pt>
                <c:pt idx="501">
                  <c:v>-108</c:v>
                </c:pt>
                <c:pt idx="502">
                  <c:v>-108.4</c:v>
                </c:pt>
                <c:pt idx="503">
                  <c:v>-108.9</c:v>
                </c:pt>
                <c:pt idx="504">
                  <c:v>-109.4</c:v>
                </c:pt>
                <c:pt idx="505">
                  <c:v>-109.9</c:v>
                </c:pt>
                <c:pt idx="506">
                  <c:v>-109.9</c:v>
                </c:pt>
                <c:pt idx="507">
                  <c:v>-110.4</c:v>
                </c:pt>
                <c:pt idx="508">
                  <c:v>-110.9</c:v>
                </c:pt>
                <c:pt idx="509">
                  <c:v>-111.3</c:v>
                </c:pt>
                <c:pt idx="510">
                  <c:v>-111.9</c:v>
                </c:pt>
                <c:pt idx="511">
                  <c:v>-112.4</c:v>
                </c:pt>
                <c:pt idx="512">
                  <c:v>-112.4</c:v>
                </c:pt>
                <c:pt idx="513">
                  <c:v>-112.9</c:v>
                </c:pt>
                <c:pt idx="514">
                  <c:v>-113.5</c:v>
                </c:pt>
                <c:pt idx="515">
                  <c:v>-114</c:v>
                </c:pt>
                <c:pt idx="516">
                  <c:v>-114.5</c:v>
                </c:pt>
                <c:pt idx="517">
                  <c:v>-115</c:v>
                </c:pt>
                <c:pt idx="518">
                  <c:v>-115</c:v>
                </c:pt>
                <c:pt idx="519">
                  <c:v>-115.5</c:v>
                </c:pt>
                <c:pt idx="520">
                  <c:v>-116</c:v>
                </c:pt>
                <c:pt idx="521">
                  <c:v>-116.5</c:v>
                </c:pt>
                <c:pt idx="522">
                  <c:v>-116.9</c:v>
                </c:pt>
                <c:pt idx="523">
                  <c:v>-117.4</c:v>
                </c:pt>
                <c:pt idx="524">
                  <c:v>-117.4</c:v>
                </c:pt>
                <c:pt idx="525">
                  <c:v>-117.8</c:v>
                </c:pt>
                <c:pt idx="526">
                  <c:v>-118.2</c:v>
                </c:pt>
                <c:pt idx="527">
                  <c:v>-118.7</c:v>
                </c:pt>
                <c:pt idx="528">
                  <c:v>-119.2</c:v>
                </c:pt>
                <c:pt idx="529">
                  <c:v>-119.7</c:v>
                </c:pt>
                <c:pt idx="530">
                  <c:v>-119.7</c:v>
                </c:pt>
                <c:pt idx="531">
                  <c:v>-120.2</c:v>
                </c:pt>
                <c:pt idx="532">
                  <c:v>-120.6</c:v>
                </c:pt>
                <c:pt idx="533">
                  <c:v>-121</c:v>
                </c:pt>
                <c:pt idx="534">
                  <c:v>-121.4</c:v>
                </c:pt>
                <c:pt idx="535">
                  <c:v>-121.8</c:v>
                </c:pt>
                <c:pt idx="536">
                  <c:v>-121.8</c:v>
                </c:pt>
                <c:pt idx="537">
                  <c:v>-122.3</c:v>
                </c:pt>
                <c:pt idx="538">
                  <c:v>-122.8</c:v>
                </c:pt>
                <c:pt idx="539">
                  <c:v>-123.3</c:v>
                </c:pt>
                <c:pt idx="540">
                  <c:v>-123.8</c:v>
                </c:pt>
                <c:pt idx="541">
                  <c:v>-124.2</c:v>
                </c:pt>
                <c:pt idx="542">
                  <c:v>-124.2</c:v>
                </c:pt>
                <c:pt idx="543">
                  <c:v>-124.7</c:v>
                </c:pt>
                <c:pt idx="544">
                  <c:v>-125.2</c:v>
                </c:pt>
                <c:pt idx="545">
                  <c:v>-125.7</c:v>
                </c:pt>
                <c:pt idx="546">
                  <c:v>-126.2</c:v>
                </c:pt>
                <c:pt idx="547">
                  <c:v>-126.7</c:v>
                </c:pt>
                <c:pt idx="548">
                  <c:v>-126.7</c:v>
                </c:pt>
                <c:pt idx="549">
                  <c:v>-127.1</c:v>
                </c:pt>
                <c:pt idx="550">
                  <c:v>-127.5</c:v>
                </c:pt>
                <c:pt idx="551">
                  <c:v>-127.9</c:v>
                </c:pt>
                <c:pt idx="552">
                  <c:v>-128.4</c:v>
                </c:pt>
                <c:pt idx="553">
                  <c:v>-128.9</c:v>
                </c:pt>
                <c:pt idx="554">
                  <c:v>-128.9</c:v>
                </c:pt>
                <c:pt idx="555">
                  <c:v>-129.4</c:v>
                </c:pt>
                <c:pt idx="556">
                  <c:v>-129.9</c:v>
                </c:pt>
                <c:pt idx="557">
                  <c:v>-130.5</c:v>
                </c:pt>
                <c:pt idx="558">
                  <c:v>-131</c:v>
                </c:pt>
                <c:pt idx="559">
                  <c:v>-131.4</c:v>
                </c:pt>
                <c:pt idx="560">
                  <c:v>-131.4</c:v>
                </c:pt>
                <c:pt idx="561">
                  <c:v>-131.9</c:v>
                </c:pt>
                <c:pt idx="562">
                  <c:v>-132.30000000000001</c:v>
                </c:pt>
                <c:pt idx="563">
                  <c:v>-132.69999999999999</c:v>
                </c:pt>
                <c:pt idx="564">
                  <c:v>-133.1</c:v>
                </c:pt>
                <c:pt idx="565">
                  <c:v>-133.4</c:v>
                </c:pt>
                <c:pt idx="566">
                  <c:v>-133.4</c:v>
                </c:pt>
                <c:pt idx="567">
                  <c:v>-133.9</c:v>
                </c:pt>
                <c:pt idx="568">
                  <c:v>-134.5</c:v>
                </c:pt>
                <c:pt idx="569">
                  <c:v>-135</c:v>
                </c:pt>
                <c:pt idx="570">
                  <c:v>-135.6</c:v>
                </c:pt>
                <c:pt idx="571">
                  <c:v>-136</c:v>
                </c:pt>
                <c:pt idx="572">
                  <c:v>-136</c:v>
                </c:pt>
                <c:pt idx="573">
                  <c:v>-136.5</c:v>
                </c:pt>
                <c:pt idx="574">
                  <c:v>-136.9</c:v>
                </c:pt>
                <c:pt idx="575">
                  <c:v>-137.30000000000001</c:v>
                </c:pt>
                <c:pt idx="576">
                  <c:v>-137.80000000000001</c:v>
                </c:pt>
                <c:pt idx="577">
                  <c:v>-138.19999999999999</c:v>
                </c:pt>
                <c:pt idx="578">
                  <c:v>-138.19999999999999</c:v>
                </c:pt>
                <c:pt idx="579">
                  <c:v>-138.69999999999999</c:v>
                </c:pt>
                <c:pt idx="580">
                  <c:v>-139.19999999999999</c:v>
                </c:pt>
                <c:pt idx="581">
                  <c:v>-139.69999999999999</c:v>
                </c:pt>
                <c:pt idx="582">
                  <c:v>-140.30000000000001</c:v>
                </c:pt>
                <c:pt idx="583">
                  <c:v>-140.69999999999999</c:v>
                </c:pt>
                <c:pt idx="584">
                  <c:v>-140.69999999999999</c:v>
                </c:pt>
                <c:pt idx="585">
                  <c:v>-141.1</c:v>
                </c:pt>
                <c:pt idx="586">
                  <c:v>-141.6</c:v>
                </c:pt>
                <c:pt idx="587">
                  <c:v>-142.1</c:v>
                </c:pt>
                <c:pt idx="588">
                  <c:v>-142.69999999999999</c:v>
                </c:pt>
                <c:pt idx="589">
                  <c:v>-143.19999999999999</c:v>
                </c:pt>
                <c:pt idx="590">
                  <c:v>-143.19999999999999</c:v>
                </c:pt>
                <c:pt idx="591">
                  <c:v>-143.69999999999999</c:v>
                </c:pt>
                <c:pt idx="592">
                  <c:v>-144.30000000000001</c:v>
                </c:pt>
                <c:pt idx="593">
                  <c:v>-144.80000000000001</c:v>
                </c:pt>
                <c:pt idx="594">
                  <c:v>-145.30000000000001</c:v>
                </c:pt>
                <c:pt idx="595">
                  <c:v>-145.80000000000001</c:v>
                </c:pt>
                <c:pt idx="596">
                  <c:v>-145.80000000000001</c:v>
                </c:pt>
                <c:pt idx="597">
                  <c:v>-146.4</c:v>
                </c:pt>
                <c:pt idx="598">
                  <c:v>-146.9</c:v>
                </c:pt>
                <c:pt idx="599">
                  <c:v>-147.5</c:v>
                </c:pt>
                <c:pt idx="600">
                  <c:v>-147.9</c:v>
                </c:pt>
                <c:pt idx="601">
                  <c:v>-148.4</c:v>
                </c:pt>
                <c:pt idx="602">
                  <c:v>-148.4</c:v>
                </c:pt>
                <c:pt idx="603">
                  <c:v>-148.80000000000001</c:v>
                </c:pt>
                <c:pt idx="604">
                  <c:v>-149.30000000000001</c:v>
                </c:pt>
                <c:pt idx="605">
                  <c:v>-149.69999999999999</c:v>
                </c:pt>
                <c:pt idx="606">
                  <c:v>-150.19999999999999</c:v>
                </c:pt>
                <c:pt idx="607">
                  <c:v>-150.69999999999999</c:v>
                </c:pt>
                <c:pt idx="608">
                  <c:v>-150.69999999999999</c:v>
                </c:pt>
                <c:pt idx="609">
                  <c:v>-151.1</c:v>
                </c:pt>
                <c:pt idx="610">
                  <c:v>-151.6</c:v>
                </c:pt>
                <c:pt idx="611">
                  <c:v>-152.1</c:v>
                </c:pt>
                <c:pt idx="612">
                  <c:v>-152.69999999999999</c:v>
                </c:pt>
                <c:pt idx="613">
                  <c:v>-153.1</c:v>
                </c:pt>
                <c:pt idx="614">
                  <c:v>-153.1</c:v>
                </c:pt>
                <c:pt idx="615">
                  <c:v>-153.6</c:v>
                </c:pt>
                <c:pt idx="616">
                  <c:v>-154.1</c:v>
                </c:pt>
                <c:pt idx="617">
                  <c:v>-154.6</c:v>
                </c:pt>
                <c:pt idx="618">
                  <c:v>-155.1</c:v>
                </c:pt>
                <c:pt idx="619">
                  <c:v>-155.6</c:v>
                </c:pt>
                <c:pt idx="620">
                  <c:v>-155.6</c:v>
                </c:pt>
                <c:pt idx="621">
                  <c:v>-156</c:v>
                </c:pt>
                <c:pt idx="622">
                  <c:v>-156.5</c:v>
                </c:pt>
                <c:pt idx="623">
                  <c:v>-156.9</c:v>
                </c:pt>
                <c:pt idx="624">
                  <c:v>-157.30000000000001</c:v>
                </c:pt>
                <c:pt idx="625">
                  <c:v>-157.69999999999999</c:v>
                </c:pt>
                <c:pt idx="626">
                  <c:v>-157.69999999999999</c:v>
                </c:pt>
                <c:pt idx="627">
                  <c:v>-158.19999999999999</c:v>
                </c:pt>
                <c:pt idx="628">
                  <c:v>-158.69999999999999</c:v>
                </c:pt>
                <c:pt idx="629">
                  <c:v>-159.1</c:v>
                </c:pt>
                <c:pt idx="630">
                  <c:v>-159.5</c:v>
                </c:pt>
                <c:pt idx="631">
                  <c:v>-159.9</c:v>
                </c:pt>
                <c:pt idx="632">
                  <c:v>-159.9</c:v>
                </c:pt>
                <c:pt idx="633">
                  <c:v>-160.19999999999999</c:v>
                </c:pt>
                <c:pt idx="634">
                  <c:v>-160.6</c:v>
                </c:pt>
                <c:pt idx="635">
                  <c:v>-161.1</c:v>
                </c:pt>
                <c:pt idx="636">
                  <c:v>-161.6</c:v>
                </c:pt>
                <c:pt idx="637">
                  <c:v>-162</c:v>
                </c:pt>
                <c:pt idx="638">
                  <c:v>-162</c:v>
                </c:pt>
                <c:pt idx="639">
                  <c:v>-162.4</c:v>
                </c:pt>
                <c:pt idx="640">
                  <c:v>-162.9</c:v>
                </c:pt>
                <c:pt idx="641">
                  <c:v>-163.30000000000001</c:v>
                </c:pt>
                <c:pt idx="642">
                  <c:v>-163.69999999999999</c:v>
                </c:pt>
                <c:pt idx="643">
                  <c:v>-164.1</c:v>
                </c:pt>
                <c:pt idx="644">
                  <c:v>-164.1</c:v>
                </c:pt>
                <c:pt idx="645">
                  <c:v>-164.5</c:v>
                </c:pt>
                <c:pt idx="646">
                  <c:v>-165</c:v>
                </c:pt>
                <c:pt idx="647">
                  <c:v>-165.4</c:v>
                </c:pt>
                <c:pt idx="648">
                  <c:v>-165.7</c:v>
                </c:pt>
                <c:pt idx="649">
                  <c:v>-166.1</c:v>
                </c:pt>
                <c:pt idx="650">
                  <c:v>-166.1</c:v>
                </c:pt>
                <c:pt idx="651">
                  <c:v>-166.5</c:v>
                </c:pt>
                <c:pt idx="652">
                  <c:v>-166.9</c:v>
                </c:pt>
                <c:pt idx="653">
                  <c:v>-167.4</c:v>
                </c:pt>
                <c:pt idx="654">
                  <c:v>-167.8</c:v>
                </c:pt>
                <c:pt idx="655">
                  <c:v>-168.2</c:v>
                </c:pt>
                <c:pt idx="656">
                  <c:v>-168.2</c:v>
                </c:pt>
                <c:pt idx="657">
                  <c:v>-168.7</c:v>
                </c:pt>
                <c:pt idx="658">
                  <c:v>-169.1</c:v>
                </c:pt>
                <c:pt idx="659">
                  <c:v>-169.5</c:v>
                </c:pt>
                <c:pt idx="660">
                  <c:v>-170</c:v>
                </c:pt>
                <c:pt idx="661">
                  <c:v>-170.4</c:v>
                </c:pt>
                <c:pt idx="662">
                  <c:v>-170.4</c:v>
                </c:pt>
                <c:pt idx="663">
                  <c:v>-170.7</c:v>
                </c:pt>
                <c:pt idx="664">
                  <c:v>-171.1</c:v>
                </c:pt>
                <c:pt idx="665">
                  <c:v>-171.6</c:v>
                </c:pt>
                <c:pt idx="666">
                  <c:v>-172</c:v>
                </c:pt>
                <c:pt idx="667">
                  <c:v>-172.5</c:v>
                </c:pt>
                <c:pt idx="668">
                  <c:v>-172.5</c:v>
                </c:pt>
                <c:pt idx="669">
                  <c:v>-172.9</c:v>
                </c:pt>
                <c:pt idx="670">
                  <c:v>-173.3</c:v>
                </c:pt>
                <c:pt idx="671">
                  <c:v>-173.7</c:v>
                </c:pt>
                <c:pt idx="672">
                  <c:v>-174.1</c:v>
                </c:pt>
                <c:pt idx="673">
                  <c:v>-174.5</c:v>
                </c:pt>
                <c:pt idx="674">
                  <c:v>-174.5</c:v>
                </c:pt>
                <c:pt idx="675">
                  <c:v>-175</c:v>
                </c:pt>
                <c:pt idx="676">
                  <c:v>-175.4</c:v>
                </c:pt>
                <c:pt idx="677">
                  <c:v>-175.9</c:v>
                </c:pt>
                <c:pt idx="678">
                  <c:v>-176.4</c:v>
                </c:pt>
                <c:pt idx="679">
                  <c:v>-177</c:v>
                </c:pt>
                <c:pt idx="680">
                  <c:v>-177</c:v>
                </c:pt>
                <c:pt idx="681">
                  <c:v>-177.6</c:v>
                </c:pt>
                <c:pt idx="682">
                  <c:v>-178.1</c:v>
                </c:pt>
                <c:pt idx="683">
                  <c:v>-178.7</c:v>
                </c:pt>
                <c:pt idx="684">
                  <c:v>-179.3</c:v>
                </c:pt>
                <c:pt idx="685">
                  <c:v>-179.8</c:v>
                </c:pt>
                <c:pt idx="686">
                  <c:v>-179.8</c:v>
                </c:pt>
                <c:pt idx="687">
                  <c:v>-180.4</c:v>
                </c:pt>
                <c:pt idx="688">
                  <c:v>-181</c:v>
                </c:pt>
                <c:pt idx="689">
                  <c:v>-181.5</c:v>
                </c:pt>
                <c:pt idx="690">
                  <c:v>-181.9</c:v>
                </c:pt>
                <c:pt idx="691">
                  <c:v>-182.4</c:v>
                </c:pt>
                <c:pt idx="692">
                  <c:v>-182.4</c:v>
                </c:pt>
                <c:pt idx="693">
                  <c:v>-182.8</c:v>
                </c:pt>
                <c:pt idx="694">
                  <c:v>-183.3</c:v>
                </c:pt>
                <c:pt idx="695">
                  <c:v>-183.8</c:v>
                </c:pt>
                <c:pt idx="696">
                  <c:v>-184.2</c:v>
                </c:pt>
                <c:pt idx="697">
                  <c:v>-184.6</c:v>
                </c:pt>
                <c:pt idx="698">
                  <c:v>-184.6</c:v>
                </c:pt>
                <c:pt idx="699">
                  <c:v>-185</c:v>
                </c:pt>
                <c:pt idx="700">
                  <c:v>-185.3</c:v>
                </c:pt>
                <c:pt idx="701">
                  <c:v>-185.7</c:v>
                </c:pt>
                <c:pt idx="702">
                  <c:v>-186</c:v>
                </c:pt>
                <c:pt idx="703">
                  <c:v>-186.5</c:v>
                </c:pt>
                <c:pt idx="704">
                  <c:v>-186.5</c:v>
                </c:pt>
                <c:pt idx="705">
                  <c:v>-187</c:v>
                </c:pt>
                <c:pt idx="706">
                  <c:v>-187.5</c:v>
                </c:pt>
                <c:pt idx="707">
                  <c:v>-188</c:v>
                </c:pt>
                <c:pt idx="708">
                  <c:v>-188.4</c:v>
                </c:pt>
                <c:pt idx="709">
                  <c:v>-188.8</c:v>
                </c:pt>
                <c:pt idx="710">
                  <c:v>-188.8</c:v>
                </c:pt>
                <c:pt idx="711">
                  <c:v>-189.3</c:v>
                </c:pt>
                <c:pt idx="712">
                  <c:v>-189.7</c:v>
                </c:pt>
                <c:pt idx="713">
                  <c:v>-190.1</c:v>
                </c:pt>
                <c:pt idx="714">
                  <c:v>-190.5</c:v>
                </c:pt>
                <c:pt idx="715">
                  <c:v>-190.8</c:v>
                </c:pt>
                <c:pt idx="716">
                  <c:v>-190.8</c:v>
                </c:pt>
                <c:pt idx="717">
                  <c:v>-191.2</c:v>
                </c:pt>
                <c:pt idx="718">
                  <c:v>-191.6</c:v>
                </c:pt>
                <c:pt idx="719">
                  <c:v>-192</c:v>
                </c:pt>
                <c:pt idx="720">
                  <c:v>-192.4</c:v>
                </c:pt>
                <c:pt idx="721">
                  <c:v>-192.8</c:v>
                </c:pt>
                <c:pt idx="722">
                  <c:v>-192.8</c:v>
                </c:pt>
                <c:pt idx="723">
                  <c:v>-193.3</c:v>
                </c:pt>
                <c:pt idx="724">
                  <c:v>-193.8</c:v>
                </c:pt>
                <c:pt idx="725">
                  <c:v>-194.2</c:v>
                </c:pt>
                <c:pt idx="726">
                  <c:v>-194.7</c:v>
                </c:pt>
                <c:pt idx="727">
                  <c:v>-195.1</c:v>
                </c:pt>
                <c:pt idx="728">
                  <c:v>-195.1</c:v>
                </c:pt>
                <c:pt idx="729">
                  <c:v>-195.6</c:v>
                </c:pt>
                <c:pt idx="730">
                  <c:v>-196</c:v>
                </c:pt>
                <c:pt idx="731">
                  <c:v>-196.3</c:v>
                </c:pt>
                <c:pt idx="732">
                  <c:v>-196.7</c:v>
                </c:pt>
                <c:pt idx="733">
                  <c:v>-197.1</c:v>
                </c:pt>
                <c:pt idx="734">
                  <c:v>-197.1</c:v>
                </c:pt>
                <c:pt idx="735">
                  <c:v>-197.5</c:v>
                </c:pt>
                <c:pt idx="736">
                  <c:v>-197.9</c:v>
                </c:pt>
                <c:pt idx="737">
                  <c:v>-198.3</c:v>
                </c:pt>
                <c:pt idx="738">
                  <c:v>-198.8</c:v>
                </c:pt>
                <c:pt idx="739">
                  <c:v>-199.2</c:v>
                </c:pt>
                <c:pt idx="740">
                  <c:v>-199.2</c:v>
                </c:pt>
                <c:pt idx="741">
                  <c:v>-199.6</c:v>
                </c:pt>
                <c:pt idx="742">
                  <c:v>-199.9</c:v>
                </c:pt>
                <c:pt idx="743">
                  <c:v>-200.3</c:v>
                </c:pt>
                <c:pt idx="744">
                  <c:v>-200.8</c:v>
                </c:pt>
                <c:pt idx="745">
                  <c:v>-201.2</c:v>
                </c:pt>
                <c:pt idx="746">
                  <c:v>-201.2</c:v>
                </c:pt>
                <c:pt idx="747">
                  <c:v>-201.6</c:v>
                </c:pt>
                <c:pt idx="748">
                  <c:v>-202</c:v>
                </c:pt>
                <c:pt idx="749">
                  <c:v>-202.4</c:v>
                </c:pt>
                <c:pt idx="750">
                  <c:v>-202.7</c:v>
                </c:pt>
                <c:pt idx="751">
                  <c:v>-203.1</c:v>
                </c:pt>
                <c:pt idx="752">
                  <c:v>-203.1</c:v>
                </c:pt>
                <c:pt idx="753">
                  <c:v>-203.5</c:v>
                </c:pt>
                <c:pt idx="754">
                  <c:v>-203.9</c:v>
                </c:pt>
                <c:pt idx="755">
                  <c:v>-204.3</c:v>
                </c:pt>
                <c:pt idx="756">
                  <c:v>-204.7</c:v>
                </c:pt>
                <c:pt idx="757">
                  <c:v>-205.1</c:v>
                </c:pt>
                <c:pt idx="758">
                  <c:v>-205.1</c:v>
                </c:pt>
                <c:pt idx="759">
                  <c:v>-205.3</c:v>
                </c:pt>
                <c:pt idx="760">
                  <c:v>-205.5</c:v>
                </c:pt>
                <c:pt idx="761">
                  <c:v>-205.5</c:v>
                </c:pt>
                <c:pt idx="762">
                  <c:v>-205.5</c:v>
                </c:pt>
                <c:pt idx="763">
                  <c:v>-205.3</c:v>
                </c:pt>
                <c:pt idx="764">
                  <c:v>-205.3</c:v>
                </c:pt>
                <c:pt idx="765">
                  <c:v>-205.1</c:v>
                </c:pt>
                <c:pt idx="766">
                  <c:v>-204.8</c:v>
                </c:pt>
                <c:pt idx="767">
                  <c:v>-204.5</c:v>
                </c:pt>
                <c:pt idx="768">
                  <c:v>-204.1</c:v>
                </c:pt>
                <c:pt idx="769">
                  <c:v>-203.9</c:v>
                </c:pt>
                <c:pt idx="770">
                  <c:v>-203.9</c:v>
                </c:pt>
                <c:pt idx="771">
                  <c:v>-203.6</c:v>
                </c:pt>
                <c:pt idx="772">
                  <c:v>-203.2</c:v>
                </c:pt>
                <c:pt idx="773">
                  <c:v>-202.8</c:v>
                </c:pt>
                <c:pt idx="774">
                  <c:v>-202.5</c:v>
                </c:pt>
                <c:pt idx="775">
                  <c:v>-202.1</c:v>
                </c:pt>
                <c:pt idx="776">
                  <c:v>-202.1</c:v>
                </c:pt>
                <c:pt idx="777">
                  <c:v>-201.8</c:v>
                </c:pt>
                <c:pt idx="778">
                  <c:v>-201.4</c:v>
                </c:pt>
                <c:pt idx="779">
                  <c:v>-201</c:v>
                </c:pt>
                <c:pt idx="780">
                  <c:v>-200.7</c:v>
                </c:pt>
                <c:pt idx="781">
                  <c:v>-200.3</c:v>
                </c:pt>
                <c:pt idx="782">
                  <c:v>-200.3</c:v>
                </c:pt>
                <c:pt idx="783">
                  <c:v>-200</c:v>
                </c:pt>
                <c:pt idx="784">
                  <c:v>-199.7</c:v>
                </c:pt>
                <c:pt idx="785">
                  <c:v>-199.3</c:v>
                </c:pt>
                <c:pt idx="786">
                  <c:v>-199</c:v>
                </c:pt>
                <c:pt idx="787">
                  <c:v>-198.7</c:v>
                </c:pt>
                <c:pt idx="788">
                  <c:v>-198.7</c:v>
                </c:pt>
                <c:pt idx="789">
                  <c:v>-198.3</c:v>
                </c:pt>
                <c:pt idx="790">
                  <c:v>-198</c:v>
                </c:pt>
                <c:pt idx="791">
                  <c:v>-197.7</c:v>
                </c:pt>
                <c:pt idx="792">
                  <c:v>-197.3</c:v>
                </c:pt>
                <c:pt idx="793">
                  <c:v>-197</c:v>
                </c:pt>
                <c:pt idx="794">
                  <c:v>-197</c:v>
                </c:pt>
                <c:pt idx="795">
                  <c:v>-196.6</c:v>
                </c:pt>
                <c:pt idx="796">
                  <c:v>-196.3</c:v>
                </c:pt>
                <c:pt idx="797">
                  <c:v>-196</c:v>
                </c:pt>
                <c:pt idx="798">
                  <c:v>-195.7</c:v>
                </c:pt>
                <c:pt idx="799">
                  <c:v>-195.5</c:v>
                </c:pt>
                <c:pt idx="800">
                  <c:v>-195.5</c:v>
                </c:pt>
                <c:pt idx="801">
                  <c:v>-195.3</c:v>
                </c:pt>
                <c:pt idx="802">
                  <c:v>-195.1</c:v>
                </c:pt>
                <c:pt idx="803">
                  <c:v>-194.8</c:v>
                </c:pt>
                <c:pt idx="804">
                  <c:v>-194.5</c:v>
                </c:pt>
                <c:pt idx="805">
                  <c:v>-194.1</c:v>
                </c:pt>
                <c:pt idx="806">
                  <c:v>-194.1</c:v>
                </c:pt>
                <c:pt idx="807">
                  <c:v>-193.8</c:v>
                </c:pt>
                <c:pt idx="808">
                  <c:v>-193.5</c:v>
                </c:pt>
                <c:pt idx="809">
                  <c:v>-193.3</c:v>
                </c:pt>
                <c:pt idx="810">
                  <c:v>-193</c:v>
                </c:pt>
                <c:pt idx="811">
                  <c:v>-192.7</c:v>
                </c:pt>
                <c:pt idx="812">
                  <c:v>-192.7</c:v>
                </c:pt>
                <c:pt idx="813">
                  <c:v>-192.4</c:v>
                </c:pt>
                <c:pt idx="814">
                  <c:v>-192</c:v>
                </c:pt>
                <c:pt idx="815">
                  <c:v>-191.7</c:v>
                </c:pt>
                <c:pt idx="816">
                  <c:v>-191.4</c:v>
                </c:pt>
                <c:pt idx="817">
                  <c:v>-191</c:v>
                </c:pt>
                <c:pt idx="818">
                  <c:v>-191</c:v>
                </c:pt>
                <c:pt idx="819">
                  <c:v>-190.5</c:v>
                </c:pt>
                <c:pt idx="820">
                  <c:v>-190.1</c:v>
                </c:pt>
                <c:pt idx="821">
                  <c:v>-189.6</c:v>
                </c:pt>
                <c:pt idx="822">
                  <c:v>-189.2</c:v>
                </c:pt>
                <c:pt idx="823">
                  <c:v>-188.7</c:v>
                </c:pt>
                <c:pt idx="824">
                  <c:v>-188.7</c:v>
                </c:pt>
                <c:pt idx="825">
                  <c:v>-188.3</c:v>
                </c:pt>
                <c:pt idx="826">
                  <c:v>-188.1</c:v>
                </c:pt>
                <c:pt idx="827">
                  <c:v>-187.9</c:v>
                </c:pt>
                <c:pt idx="828">
                  <c:v>-187.7</c:v>
                </c:pt>
                <c:pt idx="829">
                  <c:v>-187.5</c:v>
                </c:pt>
                <c:pt idx="830">
                  <c:v>-187.5</c:v>
                </c:pt>
                <c:pt idx="831">
                  <c:v>-187.3</c:v>
                </c:pt>
                <c:pt idx="832">
                  <c:v>-187.1</c:v>
                </c:pt>
                <c:pt idx="833">
                  <c:v>-186.8</c:v>
                </c:pt>
                <c:pt idx="834">
                  <c:v>-186.5</c:v>
                </c:pt>
                <c:pt idx="835">
                  <c:v>-186.2</c:v>
                </c:pt>
                <c:pt idx="836">
                  <c:v>-186.2</c:v>
                </c:pt>
                <c:pt idx="837">
                  <c:v>-185.8</c:v>
                </c:pt>
                <c:pt idx="838">
                  <c:v>-185.5</c:v>
                </c:pt>
                <c:pt idx="839">
                  <c:v>-185.1</c:v>
                </c:pt>
                <c:pt idx="840">
                  <c:v>-184.8</c:v>
                </c:pt>
                <c:pt idx="841">
                  <c:v>-184.4</c:v>
                </c:pt>
                <c:pt idx="842">
                  <c:v>-184.4</c:v>
                </c:pt>
                <c:pt idx="843">
                  <c:v>-184.1</c:v>
                </c:pt>
                <c:pt idx="844">
                  <c:v>-183.8</c:v>
                </c:pt>
                <c:pt idx="845">
                  <c:v>-183.4</c:v>
                </c:pt>
                <c:pt idx="846">
                  <c:v>-183</c:v>
                </c:pt>
                <c:pt idx="847">
                  <c:v>-182.6</c:v>
                </c:pt>
                <c:pt idx="848">
                  <c:v>-182.6</c:v>
                </c:pt>
                <c:pt idx="849">
                  <c:v>-182.3</c:v>
                </c:pt>
                <c:pt idx="850">
                  <c:v>-182</c:v>
                </c:pt>
                <c:pt idx="851">
                  <c:v>-181.8</c:v>
                </c:pt>
                <c:pt idx="852">
                  <c:v>-181.5</c:v>
                </c:pt>
                <c:pt idx="853">
                  <c:v>-181.2</c:v>
                </c:pt>
                <c:pt idx="854">
                  <c:v>-181.2</c:v>
                </c:pt>
                <c:pt idx="855">
                  <c:v>-180.8</c:v>
                </c:pt>
                <c:pt idx="856">
                  <c:v>-180.5</c:v>
                </c:pt>
                <c:pt idx="857">
                  <c:v>-180.2</c:v>
                </c:pt>
                <c:pt idx="858">
                  <c:v>-179.9</c:v>
                </c:pt>
                <c:pt idx="859">
                  <c:v>-179.6</c:v>
                </c:pt>
                <c:pt idx="860">
                  <c:v>-179.6</c:v>
                </c:pt>
                <c:pt idx="861">
                  <c:v>-179.3</c:v>
                </c:pt>
                <c:pt idx="862">
                  <c:v>-179</c:v>
                </c:pt>
                <c:pt idx="863">
                  <c:v>-178.7</c:v>
                </c:pt>
                <c:pt idx="864">
                  <c:v>-178.4</c:v>
                </c:pt>
                <c:pt idx="865">
                  <c:v>-178.1</c:v>
                </c:pt>
                <c:pt idx="866">
                  <c:v>-178.1</c:v>
                </c:pt>
                <c:pt idx="867">
                  <c:v>-177.8</c:v>
                </c:pt>
                <c:pt idx="868">
                  <c:v>-177.6</c:v>
                </c:pt>
                <c:pt idx="869">
                  <c:v>-177.3</c:v>
                </c:pt>
                <c:pt idx="870">
                  <c:v>-177.1</c:v>
                </c:pt>
                <c:pt idx="871">
                  <c:v>-176.8</c:v>
                </c:pt>
                <c:pt idx="872">
                  <c:v>-176.8</c:v>
                </c:pt>
                <c:pt idx="873">
                  <c:v>-176.6</c:v>
                </c:pt>
                <c:pt idx="874">
                  <c:v>-176.4</c:v>
                </c:pt>
                <c:pt idx="875">
                  <c:v>-176.1</c:v>
                </c:pt>
                <c:pt idx="876">
                  <c:v>-175.9</c:v>
                </c:pt>
                <c:pt idx="877">
                  <c:v>-175.7</c:v>
                </c:pt>
                <c:pt idx="878">
                  <c:v>-175.7</c:v>
                </c:pt>
                <c:pt idx="879">
                  <c:v>-175.4</c:v>
                </c:pt>
                <c:pt idx="880">
                  <c:v>-175.1</c:v>
                </c:pt>
                <c:pt idx="881">
                  <c:v>-174.9</c:v>
                </c:pt>
                <c:pt idx="882">
                  <c:v>-174.6</c:v>
                </c:pt>
                <c:pt idx="883">
                  <c:v>-174.3</c:v>
                </c:pt>
                <c:pt idx="884">
                  <c:v>-174.3</c:v>
                </c:pt>
                <c:pt idx="885">
                  <c:v>-174</c:v>
                </c:pt>
                <c:pt idx="886">
                  <c:v>-173.7</c:v>
                </c:pt>
                <c:pt idx="887">
                  <c:v>-173.4</c:v>
                </c:pt>
                <c:pt idx="888">
                  <c:v>-173.2</c:v>
                </c:pt>
                <c:pt idx="889">
                  <c:v>-172.9</c:v>
                </c:pt>
                <c:pt idx="890">
                  <c:v>-172.9</c:v>
                </c:pt>
                <c:pt idx="891">
                  <c:v>-172.6</c:v>
                </c:pt>
                <c:pt idx="892">
                  <c:v>-172.3</c:v>
                </c:pt>
                <c:pt idx="893">
                  <c:v>-172</c:v>
                </c:pt>
                <c:pt idx="894">
                  <c:v>-171.7</c:v>
                </c:pt>
                <c:pt idx="895">
                  <c:v>-171.4</c:v>
                </c:pt>
                <c:pt idx="896">
                  <c:v>-171.4</c:v>
                </c:pt>
                <c:pt idx="897">
                  <c:v>-171.1</c:v>
                </c:pt>
                <c:pt idx="898">
                  <c:v>-170.9</c:v>
                </c:pt>
                <c:pt idx="899">
                  <c:v>-170.6</c:v>
                </c:pt>
                <c:pt idx="900">
                  <c:v>-170.3</c:v>
                </c:pt>
                <c:pt idx="901">
                  <c:v>-170</c:v>
                </c:pt>
                <c:pt idx="902">
                  <c:v>-170</c:v>
                </c:pt>
                <c:pt idx="903">
                  <c:v>-169.8</c:v>
                </c:pt>
                <c:pt idx="904">
                  <c:v>-169.5</c:v>
                </c:pt>
                <c:pt idx="905">
                  <c:v>-169.2</c:v>
                </c:pt>
                <c:pt idx="906">
                  <c:v>-169</c:v>
                </c:pt>
                <c:pt idx="907">
                  <c:v>-168.7</c:v>
                </c:pt>
                <c:pt idx="908">
                  <c:v>-168.7</c:v>
                </c:pt>
                <c:pt idx="909">
                  <c:v>-168.5</c:v>
                </c:pt>
                <c:pt idx="910">
                  <c:v>-168.2</c:v>
                </c:pt>
                <c:pt idx="911">
                  <c:v>-168</c:v>
                </c:pt>
                <c:pt idx="912">
                  <c:v>-167.7</c:v>
                </c:pt>
                <c:pt idx="913">
                  <c:v>-167.4</c:v>
                </c:pt>
                <c:pt idx="914">
                  <c:v>-167.4</c:v>
                </c:pt>
                <c:pt idx="915">
                  <c:v>-167.2</c:v>
                </c:pt>
                <c:pt idx="916">
                  <c:v>-166.8</c:v>
                </c:pt>
                <c:pt idx="917">
                  <c:v>-166.4</c:v>
                </c:pt>
                <c:pt idx="918">
                  <c:v>-166</c:v>
                </c:pt>
                <c:pt idx="919">
                  <c:v>-165.6</c:v>
                </c:pt>
                <c:pt idx="920">
                  <c:v>-165.6</c:v>
                </c:pt>
                <c:pt idx="921">
                  <c:v>-165.2</c:v>
                </c:pt>
                <c:pt idx="922">
                  <c:v>-164.9</c:v>
                </c:pt>
                <c:pt idx="923">
                  <c:v>-164.6</c:v>
                </c:pt>
                <c:pt idx="924">
                  <c:v>-164.3</c:v>
                </c:pt>
                <c:pt idx="925">
                  <c:v>-164</c:v>
                </c:pt>
                <c:pt idx="926">
                  <c:v>-164</c:v>
                </c:pt>
                <c:pt idx="927">
                  <c:v>-163.69999999999999</c:v>
                </c:pt>
                <c:pt idx="928">
                  <c:v>-163.5</c:v>
                </c:pt>
                <c:pt idx="929">
                  <c:v>-163.19999999999999</c:v>
                </c:pt>
                <c:pt idx="930">
                  <c:v>-163</c:v>
                </c:pt>
                <c:pt idx="931">
                  <c:v>-162.69999999999999</c:v>
                </c:pt>
                <c:pt idx="932">
                  <c:v>-162.69999999999999</c:v>
                </c:pt>
                <c:pt idx="933">
                  <c:v>-162.4</c:v>
                </c:pt>
                <c:pt idx="934">
                  <c:v>-162</c:v>
                </c:pt>
                <c:pt idx="935">
                  <c:v>-161.80000000000001</c:v>
                </c:pt>
                <c:pt idx="936">
                  <c:v>-161.5</c:v>
                </c:pt>
                <c:pt idx="937">
                  <c:v>-161.1</c:v>
                </c:pt>
                <c:pt idx="938">
                  <c:v>-161.1</c:v>
                </c:pt>
                <c:pt idx="939">
                  <c:v>-160.80000000000001</c:v>
                </c:pt>
                <c:pt idx="940">
                  <c:v>-160.5</c:v>
                </c:pt>
                <c:pt idx="941">
                  <c:v>-160.19999999999999</c:v>
                </c:pt>
                <c:pt idx="942">
                  <c:v>-159.9</c:v>
                </c:pt>
                <c:pt idx="943">
                  <c:v>-159.6</c:v>
                </c:pt>
                <c:pt idx="944">
                  <c:v>-159.6</c:v>
                </c:pt>
                <c:pt idx="945">
                  <c:v>-159.30000000000001</c:v>
                </c:pt>
                <c:pt idx="946">
                  <c:v>-159</c:v>
                </c:pt>
                <c:pt idx="947">
                  <c:v>-158.69999999999999</c:v>
                </c:pt>
                <c:pt idx="948">
                  <c:v>-158.4</c:v>
                </c:pt>
                <c:pt idx="949">
                  <c:v>-158</c:v>
                </c:pt>
                <c:pt idx="950">
                  <c:v>-158</c:v>
                </c:pt>
                <c:pt idx="951">
                  <c:v>-157.69999999999999</c:v>
                </c:pt>
                <c:pt idx="952">
                  <c:v>-157.30000000000001</c:v>
                </c:pt>
                <c:pt idx="953">
                  <c:v>-156.9</c:v>
                </c:pt>
                <c:pt idx="954">
                  <c:v>-156.5</c:v>
                </c:pt>
                <c:pt idx="955">
                  <c:v>-156.1</c:v>
                </c:pt>
                <c:pt idx="956">
                  <c:v>-156.1</c:v>
                </c:pt>
                <c:pt idx="957">
                  <c:v>-155.69999999999999</c:v>
                </c:pt>
                <c:pt idx="958">
                  <c:v>-155.30000000000001</c:v>
                </c:pt>
                <c:pt idx="959">
                  <c:v>-155</c:v>
                </c:pt>
                <c:pt idx="960">
                  <c:v>-154.6</c:v>
                </c:pt>
                <c:pt idx="961">
                  <c:v>-154.19999999999999</c:v>
                </c:pt>
                <c:pt idx="962">
                  <c:v>-154.19999999999999</c:v>
                </c:pt>
                <c:pt idx="963">
                  <c:v>-153.9</c:v>
                </c:pt>
                <c:pt idx="964">
                  <c:v>-153.6</c:v>
                </c:pt>
                <c:pt idx="965">
                  <c:v>-153.30000000000001</c:v>
                </c:pt>
                <c:pt idx="966">
                  <c:v>-153</c:v>
                </c:pt>
                <c:pt idx="967">
                  <c:v>-152.6</c:v>
                </c:pt>
                <c:pt idx="968">
                  <c:v>-152.6</c:v>
                </c:pt>
                <c:pt idx="969">
                  <c:v>-152.19999999999999</c:v>
                </c:pt>
                <c:pt idx="970">
                  <c:v>-151.9</c:v>
                </c:pt>
                <c:pt idx="971">
                  <c:v>-151.5</c:v>
                </c:pt>
                <c:pt idx="972">
                  <c:v>-151.1</c:v>
                </c:pt>
                <c:pt idx="973">
                  <c:v>-150.80000000000001</c:v>
                </c:pt>
                <c:pt idx="974">
                  <c:v>-150.80000000000001</c:v>
                </c:pt>
                <c:pt idx="975">
                  <c:v>-150.5</c:v>
                </c:pt>
                <c:pt idx="976">
                  <c:v>-150.19999999999999</c:v>
                </c:pt>
                <c:pt idx="977">
                  <c:v>-149.9</c:v>
                </c:pt>
                <c:pt idx="978">
                  <c:v>-149.6</c:v>
                </c:pt>
                <c:pt idx="979">
                  <c:v>-149.30000000000001</c:v>
                </c:pt>
                <c:pt idx="980">
                  <c:v>-149.30000000000001</c:v>
                </c:pt>
                <c:pt idx="981">
                  <c:v>-149</c:v>
                </c:pt>
                <c:pt idx="982">
                  <c:v>-148.6</c:v>
                </c:pt>
                <c:pt idx="983">
                  <c:v>-148.30000000000001</c:v>
                </c:pt>
                <c:pt idx="984">
                  <c:v>-148</c:v>
                </c:pt>
                <c:pt idx="985">
                  <c:v>-147.6</c:v>
                </c:pt>
                <c:pt idx="986">
                  <c:v>-147.6</c:v>
                </c:pt>
                <c:pt idx="987">
                  <c:v>-147.30000000000001</c:v>
                </c:pt>
                <c:pt idx="988">
                  <c:v>-146.9</c:v>
                </c:pt>
                <c:pt idx="989">
                  <c:v>-146.6</c:v>
                </c:pt>
                <c:pt idx="990">
                  <c:v>-146.19999999999999</c:v>
                </c:pt>
                <c:pt idx="991">
                  <c:v>-145.9</c:v>
                </c:pt>
                <c:pt idx="992">
                  <c:v>-145.9</c:v>
                </c:pt>
                <c:pt idx="993">
                  <c:v>-145.6</c:v>
                </c:pt>
                <c:pt idx="994">
                  <c:v>-145.19999999999999</c:v>
                </c:pt>
                <c:pt idx="995">
                  <c:v>-144.9</c:v>
                </c:pt>
                <c:pt idx="996">
                  <c:v>-144.6</c:v>
                </c:pt>
                <c:pt idx="997">
                  <c:v>-144.30000000000001</c:v>
                </c:pt>
                <c:pt idx="998">
                  <c:v>-144.30000000000001</c:v>
                </c:pt>
                <c:pt idx="999">
                  <c:v>-144</c:v>
                </c:pt>
                <c:pt idx="1000">
                  <c:v>-143.69999999999999</c:v>
                </c:pt>
                <c:pt idx="1001">
                  <c:v>-143.4</c:v>
                </c:pt>
                <c:pt idx="1002">
                  <c:v>-143.1</c:v>
                </c:pt>
                <c:pt idx="1003">
                  <c:v>-142.80000000000001</c:v>
                </c:pt>
                <c:pt idx="1004">
                  <c:v>-142.80000000000001</c:v>
                </c:pt>
                <c:pt idx="1005">
                  <c:v>-142.5</c:v>
                </c:pt>
                <c:pt idx="1006">
                  <c:v>-142.19999999999999</c:v>
                </c:pt>
                <c:pt idx="1007">
                  <c:v>-142</c:v>
                </c:pt>
                <c:pt idx="1008">
                  <c:v>-141.69999999999999</c:v>
                </c:pt>
                <c:pt idx="1009">
                  <c:v>-141.4</c:v>
                </c:pt>
                <c:pt idx="1010">
                  <c:v>-141.4</c:v>
                </c:pt>
                <c:pt idx="1011">
                  <c:v>-141</c:v>
                </c:pt>
                <c:pt idx="1012">
                  <c:v>-140.6</c:v>
                </c:pt>
                <c:pt idx="1013">
                  <c:v>-140.30000000000001</c:v>
                </c:pt>
                <c:pt idx="1014">
                  <c:v>-139.9</c:v>
                </c:pt>
                <c:pt idx="1015">
                  <c:v>-139.5</c:v>
                </c:pt>
                <c:pt idx="1016">
                  <c:v>-139.5</c:v>
                </c:pt>
                <c:pt idx="1017">
                  <c:v>-139.1</c:v>
                </c:pt>
                <c:pt idx="1018">
                  <c:v>-138.80000000000001</c:v>
                </c:pt>
                <c:pt idx="1019">
                  <c:v>-138.4</c:v>
                </c:pt>
                <c:pt idx="1020">
                  <c:v>-138</c:v>
                </c:pt>
                <c:pt idx="1021">
                  <c:v>-137.69999999999999</c:v>
                </c:pt>
                <c:pt idx="1022">
                  <c:v>-137.69999999999999</c:v>
                </c:pt>
                <c:pt idx="1023">
                  <c:v>-137.4</c:v>
                </c:pt>
                <c:pt idx="1024">
                  <c:v>-137</c:v>
                </c:pt>
                <c:pt idx="1025">
                  <c:v>-136.6</c:v>
                </c:pt>
                <c:pt idx="1026">
                  <c:v>-136.30000000000001</c:v>
                </c:pt>
                <c:pt idx="1027">
                  <c:v>-135.9</c:v>
                </c:pt>
                <c:pt idx="1028">
                  <c:v>-135.9</c:v>
                </c:pt>
                <c:pt idx="1029">
                  <c:v>-135.5</c:v>
                </c:pt>
                <c:pt idx="1030">
                  <c:v>-135.19999999999999</c:v>
                </c:pt>
                <c:pt idx="1031">
                  <c:v>-134.9</c:v>
                </c:pt>
                <c:pt idx="1032">
                  <c:v>-134.5</c:v>
                </c:pt>
                <c:pt idx="1033">
                  <c:v>-134.1</c:v>
                </c:pt>
                <c:pt idx="1034">
                  <c:v>-134.1</c:v>
                </c:pt>
                <c:pt idx="1035">
                  <c:v>-133.80000000000001</c:v>
                </c:pt>
                <c:pt idx="1036">
                  <c:v>-133.4</c:v>
                </c:pt>
                <c:pt idx="1037">
                  <c:v>-133</c:v>
                </c:pt>
                <c:pt idx="1038">
                  <c:v>-132.69999999999999</c:v>
                </c:pt>
                <c:pt idx="1039">
                  <c:v>-132.30000000000001</c:v>
                </c:pt>
                <c:pt idx="1040">
                  <c:v>-132.30000000000001</c:v>
                </c:pt>
                <c:pt idx="1041">
                  <c:v>-132</c:v>
                </c:pt>
                <c:pt idx="1042">
                  <c:v>-131.69999999999999</c:v>
                </c:pt>
                <c:pt idx="1043">
                  <c:v>-131.30000000000001</c:v>
                </c:pt>
                <c:pt idx="1044">
                  <c:v>-131</c:v>
                </c:pt>
                <c:pt idx="1045">
                  <c:v>-130.6</c:v>
                </c:pt>
                <c:pt idx="1046">
                  <c:v>-130.6</c:v>
                </c:pt>
                <c:pt idx="1047">
                  <c:v>-130.19999999999999</c:v>
                </c:pt>
                <c:pt idx="1048">
                  <c:v>-129.80000000000001</c:v>
                </c:pt>
                <c:pt idx="1049">
                  <c:v>-129.4</c:v>
                </c:pt>
                <c:pt idx="1050">
                  <c:v>-129</c:v>
                </c:pt>
                <c:pt idx="1051">
                  <c:v>-128.5</c:v>
                </c:pt>
                <c:pt idx="1052">
                  <c:v>-128.5</c:v>
                </c:pt>
                <c:pt idx="1053">
                  <c:v>-128.1</c:v>
                </c:pt>
                <c:pt idx="1054">
                  <c:v>-127.7</c:v>
                </c:pt>
                <c:pt idx="1055">
                  <c:v>-127.3</c:v>
                </c:pt>
                <c:pt idx="1056">
                  <c:v>-127</c:v>
                </c:pt>
                <c:pt idx="1057">
                  <c:v>-126.8</c:v>
                </c:pt>
                <c:pt idx="1058">
                  <c:v>-126.8</c:v>
                </c:pt>
                <c:pt idx="1059">
                  <c:v>-126.5</c:v>
                </c:pt>
                <c:pt idx="1060">
                  <c:v>-126.2</c:v>
                </c:pt>
                <c:pt idx="1061">
                  <c:v>-125.9</c:v>
                </c:pt>
                <c:pt idx="1062">
                  <c:v>-125.6</c:v>
                </c:pt>
                <c:pt idx="1063">
                  <c:v>-125.2</c:v>
                </c:pt>
                <c:pt idx="1064">
                  <c:v>-125.2</c:v>
                </c:pt>
                <c:pt idx="1065">
                  <c:v>-124.7</c:v>
                </c:pt>
                <c:pt idx="1066">
                  <c:v>-124.3</c:v>
                </c:pt>
                <c:pt idx="1067">
                  <c:v>-123.9</c:v>
                </c:pt>
                <c:pt idx="1068">
                  <c:v>-123.6</c:v>
                </c:pt>
                <c:pt idx="1069">
                  <c:v>-123.2</c:v>
                </c:pt>
                <c:pt idx="1070">
                  <c:v>-123.2</c:v>
                </c:pt>
                <c:pt idx="1071">
                  <c:v>-122.8</c:v>
                </c:pt>
                <c:pt idx="1072">
                  <c:v>-122.5</c:v>
                </c:pt>
                <c:pt idx="1073">
                  <c:v>-122.1</c:v>
                </c:pt>
                <c:pt idx="1074">
                  <c:v>-121.7</c:v>
                </c:pt>
                <c:pt idx="1075">
                  <c:v>-121.4</c:v>
                </c:pt>
                <c:pt idx="1076">
                  <c:v>-121.4</c:v>
                </c:pt>
                <c:pt idx="1077">
                  <c:v>-121</c:v>
                </c:pt>
                <c:pt idx="1078">
                  <c:v>-120.6</c:v>
                </c:pt>
                <c:pt idx="1079">
                  <c:v>-120.3</c:v>
                </c:pt>
                <c:pt idx="1080">
                  <c:v>-119.9</c:v>
                </c:pt>
                <c:pt idx="1081">
                  <c:v>-119.5</c:v>
                </c:pt>
                <c:pt idx="1082">
                  <c:v>-119.5</c:v>
                </c:pt>
                <c:pt idx="1083">
                  <c:v>-119.1</c:v>
                </c:pt>
                <c:pt idx="1084">
                  <c:v>-118.8</c:v>
                </c:pt>
                <c:pt idx="1085">
                  <c:v>-118.4</c:v>
                </c:pt>
                <c:pt idx="1086">
                  <c:v>-118.1</c:v>
                </c:pt>
                <c:pt idx="1087">
                  <c:v>-117.7</c:v>
                </c:pt>
                <c:pt idx="1088">
                  <c:v>-117.7</c:v>
                </c:pt>
                <c:pt idx="1089">
                  <c:v>-117.4</c:v>
                </c:pt>
                <c:pt idx="1090">
                  <c:v>-117</c:v>
                </c:pt>
                <c:pt idx="1091">
                  <c:v>-116.7</c:v>
                </c:pt>
                <c:pt idx="1092">
                  <c:v>-116.3</c:v>
                </c:pt>
                <c:pt idx="1093">
                  <c:v>-116</c:v>
                </c:pt>
                <c:pt idx="1094">
                  <c:v>-116</c:v>
                </c:pt>
                <c:pt idx="1095">
                  <c:v>-115.6</c:v>
                </c:pt>
                <c:pt idx="1096">
                  <c:v>-115.3</c:v>
                </c:pt>
                <c:pt idx="1097">
                  <c:v>-115</c:v>
                </c:pt>
                <c:pt idx="1098">
                  <c:v>-114.6</c:v>
                </c:pt>
                <c:pt idx="1099">
                  <c:v>-114.2</c:v>
                </c:pt>
                <c:pt idx="1100">
                  <c:v>-114.2</c:v>
                </c:pt>
                <c:pt idx="1101">
                  <c:v>-113.9</c:v>
                </c:pt>
                <c:pt idx="1102">
                  <c:v>-113.5</c:v>
                </c:pt>
                <c:pt idx="1103">
                  <c:v>-113.1</c:v>
                </c:pt>
                <c:pt idx="1104">
                  <c:v>-112.7</c:v>
                </c:pt>
                <c:pt idx="1105">
                  <c:v>-112.3</c:v>
                </c:pt>
                <c:pt idx="1106">
                  <c:v>-112.3</c:v>
                </c:pt>
                <c:pt idx="1107">
                  <c:v>-111.8</c:v>
                </c:pt>
                <c:pt idx="1108">
                  <c:v>-111.4</c:v>
                </c:pt>
                <c:pt idx="1109">
                  <c:v>-111</c:v>
                </c:pt>
                <c:pt idx="1110">
                  <c:v>-110.5</c:v>
                </c:pt>
                <c:pt idx="1111">
                  <c:v>-110.2</c:v>
                </c:pt>
                <c:pt idx="1112">
                  <c:v>-110.2</c:v>
                </c:pt>
                <c:pt idx="1113">
                  <c:v>-109.9</c:v>
                </c:pt>
                <c:pt idx="1114">
                  <c:v>-109.7</c:v>
                </c:pt>
                <c:pt idx="1115">
                  <c:v>-109.4</c:v>
                </c:pt>
                <c:pt idx="1116">
                  <c:v>-109.2</c:v>
                </c:pt>
                <c:pt idx="1117">
                  <c:v>-108.9</c:v>
                </c:pt>
                <c:pt idx="1118">
                  <c:v>-108.9</c:v>
                </c:pt>
                <c:pt idx="1119">
                  <c:v>-108.6</c:v>
                </c:pt>
                <c:pt idx="1120">
                  <c:v>-108.2</c:v>
                </c:pt>
                <c:pt idx="1121">
                  <c:v>-107.9</c:v>
                </c:pt>
                <c:pt idx="1122">
                  <c:v>-107.5</c:v>
                </c:pt>
                <c:pt idx="1123">
                  <c:v>-107.2</c:v>
                </c:pt>
                <c:pt idx="1124">
                  <c:v>-107.2</c:v>
                </c:pt>
                <c:pt idx="1125">
                  <c:v>-106.8</c:v>
                </c:pt>
                <c:pt idx="1126">
                  <c:v>-106.5</c:v>
                </c:pt>
                <c:pt idx="1127">
                  <c:v>-106.1</c:v>
                </c:pt>
                <c:pt idx="1128">
                  <c:v>-105.6</c:v>
                </c:pt>
                <c:pt idx="1129">
                  <c:v>-105.2</c:v>
                </c:pt>
                <c:pt idx="1130">
                  <c:v>-105.2</c:v>
                </c:pt>
                <c:pt idx="1131">
                  <c:v>-104.7</c:v>
                </c:pt>
                <c:pt idx="1132">
                  <c:v>-104.2</c:v>
                </c:pt>
                <c:pt idx="1133">
                  <c:v>-103.8</c:v>
                </c:pt>
                <c:pt idx="1134">
                  <c:v>-103.5</c:v>
                </c:pt>
                <c:pt idx="1135">
                  <c:v>-103.1</c:v>
                </c:pt>
                <c:pt idx="1136">
                  <c:v>-103.1</c:v>
                </c:pt>
                <c:pt idx="1137">
                  <c:v>-102.8</c:v>
                </c:pt>
                <c:pt idx="1138">
                  <c:v>-102.3</c:v>
                </c:pt>
                <c:pt idx="1139">
                  <c:v>-101.9</c:v>
                </c:pt>
                <c:pt idx="1140">
                  <c:v>-101.3</c:v>
                </c:pt>
                <c:pt idx="1141">
                  <c:v>-100.9</c:v>
                </c:pt>
                <c:pt idx="1142">
                  <c:v>-100.9</c:v>
                </c:pt>
                <c:pt idx="1143">
                  <c:v>-100.6</c:v>
                </c:pt>
                <c:pt idx="1144">
                  <c:v>-100.3</c:v>
                </c:pt>
                <c:pt idx="1145">
                  <c:v>-100</c:v>
                </c:pt>
                <c:pt idx="1146">
                  <c:v>-99.7</c:v>
                </c:pt>
                <c:pt idx="1147">
                  <c:v>-99.4</c:v>
                </c:pt>
                <c:pt idx="1148">
                  <c:v>-99.4</c:v>
                </c:pt>
                <c:pt idx="1149">
                  <c:v>-99.1</c:v>
                </c:pt>
                <c:pt idx="1150">
                  <c:v>-98.7</c:v>
                </c:pt>
                <c:pt idx="1151">
                  <c:v>-98.3</c:v>
                </c:pt>
                <c:pt idx="1152">
                  <c:v>-98</c:v>
                </c:pt>
                <c:pt idx="1153">
                  <c:v>-97.6</c:v>
                </c:pt>
                <c:pt idx="1154">
                  <c:v>-97.6</c:v>
                </c:pt>
                <c:pt idx="1155">
                  <c:v>-97.4</c:v>
                </c:pt>
                <c:pt idx="1156">
                  <c:v>-97</c:v>
                </c:pt>
                <c:pt idx="1157">
                  <c:v>-96.6</c:v>
                </c:pt>
                <c:pt idx="1158">
                  <c:v>-96.3</c:v>
                </c:pt>
                <c:pt idx="1159">
                  <c:v>-96</c:v>
                </c:pt>
                <c:pt idx="1160">
                  <c:v>-96</c:v>
                </c:pt>
                <c:pt idx="1161">
                  <c:v>-95.7</c:v>
                </c:pt>
                <c:pt idx="1162">
                  <c:v>-95.4</c:v>
                </c:pt>
                <c:pt idx="1163">
                  <c:v>-95</c:v>
                </c:pt>
                <c:pt idx="1164">
                  <c:v>-94.7</c:v>
                </c:pt>
                <c:pt idx="1165">
                  <c:v>-94.4</c:v>
                </c:pt>
                <c:pt idx="1166">
                  <c:v>-94.4</c:v>
                </c:pt>
                <c:pt idx="1167">
                  <c:v>-94.1</c:v>
                </c:pt>
                <c:pt idx="1168">
                  <c:v>-93.8</c:v>
                </c:pt>
                <c:pt idx="1169">
                  <c:v>-93.4</c:v>
                </c:pt>
                <c:pt idx="1170">
                  <c:v>-93.1</c:v>
                </c:pt>
                <c:pt idx="1171">
                  <c:v>-92.8</c:v>
                </c:pt>
                <c:pt idx="1172">
                  <c:v>-92.8</c:v>
                </c:pt>
                <c:pt idx="1173">
                  <c:v>-92.5</c:v>
                </c:pt>
                <c:pt idx="1174">
                  <c:v>-92.1</c:v>
                </c:pt>
                <c:pt idx="1175">
                  <c:v>-91.7</c:v>
                </c:pt>
                <c:pt idx="1176">
                  <c:v>-91.3</c:v>
                </c:pt>
                <c:pt idx="1177">
                  <c:v>-90.8</c:v>
                </c:pt>
                <c:pt idx="1178">
                  <c:v>-90.8</c:v>
                </c:pt>
                <c:pt idx="1179">
                  <c:v>-90.4</c:v>
                </c:pt>
                <c:pt idx="1180">
                  <c:v>-90</c:v>
                </c:pt>
                <c:pt idx="1181">
                  <c:v>-89.6</c:v>
                </c:pt>
                <c:pt idx="1182">
                  <c:v>-89.2</c:v>
                </c:pt>
                <c:pt idx="1183">
                  <c:v>-88.7</c:v>
                </c:pt>
                <c:pt idx="1184">
                  <c:v>-88.7</c:v>
                </c:pt>
                <c:pt idx="1185">
                  <c:v>-88.3</c:v>
                </c:pt>
                <c:pt idx="1186">
                  <c:v>-87.8</c:v>
                </c:pt>
                <c:pt idx="1187">
                  <c:v>-87.4</c:v>
                </c:pt>
                <c:pt idx="1188">
                  <c:v>-86.9</c:v>
                </c:pt>
                <c:pt idx="1189">
                  <c:v>-86.5</c:v>
                </c:pt>
                <c:pt idx="1190">
                  <c:v>-86.5</c:v>
                </c:pt>
                <c:pt idx="1191">
                  <c:v>-86.1</c:v>
                </c:pt>
                <c:pt idx="1192">
                  <c:v>-85.7</c:v>
                </c:pt>
                <c:pt idx="1193">
                  <c:v>-85.3</c:v>
                </c:pt>
                <c:pt idx="1194">
                  <c:v>-84.9</c:v>
                </c:pt>
                <c:pt idx="1195">
                  <c:v>-84.6</c:v>
                </c:pt>
                <c:pt idx="1196">
                  <c:v>-84.6</c:v>
                </c:pt>
                <c:pt idx="1197">
                  <c:v>-84.3</c:v>
                </c:pt>
                <c:pt idx="1198">
                  <c:v>-84</c:v>
                </c:pt>
                <c:pt idx="1199">
                  <c:v>-83.8</c:v>
                </c:pt>
                <c:pt idx="1200">
                  <c:v>-83.6</c:v>
                </c:pt>
                <c:pt idx="1201">
                  <c:v>-83.3</c:v>
                </c:pt>
                <c:pt idx="1202">
                  <c:v>-83.3</c:v>
                </c:pt>
                <c:pt idx="1203">
                  <c:v>-83</c:v>
                </c:pt>
                <c:pt idx="1204">
                  <c:v>-82.6</c:v>
                </c:pt>
                <c:pt idx="1205">
                  <c:v>-82.4</c:v>
                </c:pt>
                <c:pt idx="1206">
                  <c:v>-82.3</c:v>
                </c:pt>
                <c:pt idx="1207">
                  <c:v>-82.2</c:v>
                </c:pt>
                <c:pt idx="1208">
                  <c:v>-82.2</c:v>
                </c:pt>
                <c:pt idx="1209">
                  <c:v>-82.1</c:v>
                </c:pt>
                <c:pt idx="1210">
                  <c:v>-81.900000000000006</c:v>
                </c:pt>
                <c:pt idx="1211">
                  <c:v>-81.8</c:v>
                </c:pt>
                <c:pt idx="1212">
                  <c:v>-81.599999999999994</c:v>
                </c:pt>
                <c:pt idx="1213">
                  <c:v>-81.5</c:v>
                </c:pt>
                <c:pt idx="1214">
                  <c:v>-81.5</c:v>
                </c:pt>
                <c:pt idx="1215">
                  <c:v>-81.3</c:v>
                </c:pt>
                <c:pt idx="1216">
                  <c:v>-81.2</c:v>
                </c:pt>
                <c:pt idx="1217">
                  <c:v>-81.099999999999994</c:v>
                </c:pt>
                <c:pt idx="1218">
                  <c:v>-81</c:v>
                </c:pt>
                <c:pt idx="1219">
                  <c:v>-80.900000000000006</c:v>
                </c:pt>
                <c:pt idx="1220">
                  <c:v>-80.900000000000006</c:v>
                </c:pt>
                <c:pt idx="1221">
                  <c:v>-80.8</c:v>
                </c:pt>
                <c:pt idx="1222">
                  <c:v>-80.7</c:v>
                </c:pt>
                <c:pt idx="1223">
                  <c:v>-80.599999999999994</c:v>
                </c:pt>
                <c:pt idx="1224">
                  <c:v>-80.5</c:v>
                </c:pt>
                <c:pt idx="1225">
                  <c:v>-80.400000000000006</c:v>
                </c:pt>
                <c:pt idx="1226">
                  <c:v>-80.400000000000006</c:v>
                </c:pt>
                <c:pt idx="1227">
                  <c:v>-80.3</c:v>
                </c:pt>
                <c:pt idx="1228">
                  <c:v>-80.2</c:v>
                </c:pt>
                <c:pt idx="1229">
                  <c:v>-80.099999999999994</c:v>
                </c:pt>
                <c:pt idx="1230">
                  <c:v>-80</c:v>
                </c:pt>
                <c:pt idx="1231">
                  <c:v>-79.900000000000006</c:v>
                </c:pt>
                <c:pt idx="1232">
                  <c:v>-79.900000000000006</c:v>
                </c:pt>
                <c:pt idx="1233">
                  <c:v>-79.8</c:v>
                </c:pt>
                <c:pt idx="1234">
                  <c:v>-79.8</c:v>
                </c:pt>
                <c:pt idx="1235">
                  <c:v>-79.7</c:v>
                </c:pt>
                <c:pt idx="1236">
                  <c:v>-79.599999999999994</c:v>
                </c:pt>
                <c:pt idx="1237">
                  <c:v>-79.5</c:v>
                </c:pt>
                <c:pt idx="1238">
                  <c:v>-79.5</c:v>
                </c:pt>
                <c:pt idx="1239">
                  <c:v>-79.400000000000006</c:v>
                </c:pt>
                <c:pt idx="1240">
                  <c:v>-79.2</c:v>
                </c:pt>
                <c:pt idx="1241">
                  <c:v>-79</c:v>
                </c:pt>
                <c:pt idx="1242">
                  <c:v>-78.900000000000006</c:v>
                </c:pt>
                <c:pt idx="1243">
                  <c:v>-78.599999999999994</c:v>
                </c:pt>
                <c:pt idx="1244">
                  <c:v>-78.599999999999994</c:v>
                </c:pt>
                <c:pt idx="1245">
                  <c:v>-78.400000000000006</c:v>
                </c:pt>
                <c:pt idx="1246">
                  <c:v>-78.2</c:v>
                </c:pt>
                <c:pt idx="1247">
                  <c:v>-78</c:v>
                </c:pt>
                <c:pt idx="1248">
                  <c:v>-77.900000000000006</c:v>
                </c:pt>
                <c:pt idx="1249">
                  <c:v>-77.7</c:v>
                </c:pt>
                <c:pt idx="1250">
                  <c:v>-77.7</c:v>
                </c:pt>
                <c:pt idx="1251">
                  <c:v>-77.5</c:v>
                </c:pt>
                <c:pt idx="1252">
                  <c:v>-77.400000000000006</c:v>
                </c:pt>
                <c:pt idx="1253">
                  <c:v>-77.2</c:v>
                </c:pt>
                <c:pt idx="1254">
                  <c:v>-77.099999999999994</c:v>
                </c:pt>
                <c:pt idx="1255">
                  <c:v>-77</c:v>
                </c:pt>
                <c:pt idx="1256">
                  <c:v>-77</c:v>
                </c:pt>
                <c:pt idx="1257">
                  <c:v>-77</c:v>
                </c:pt>
                <c:pt idx="1258">
                  <c:v>-76.900000000000006</c:v>
                </c:pt>
                <c:pt idx="1259">
                  <c:v>-76.8</c:v>
                </c:pt>
                <c:pt idx="1260">
                  <c:v>-76.599999999999994</c:v>
                </c:pt>
                <c:pt idx="1261">
                  <c:v>-76.5</c:v>
                </c:pt>
                <c:pt idx="1262">
                  <c:v>-76.5</c:v>
                </c:pt>
                <c:pt idx="1263">
                  <c:v>-76.5</c:v>
                </c:pt>
                <c:pt idx="1264">
                  <c:v>-76.400000000000006</c:v>
                </c:pt>
                <c:pt idx="1265">
                  <c:v>-76.3</c:v>
                </c:pt>
                <c:pt idx="1266">
                  <c:v>-76.2</c:v>
                </c:pt>
                <c:pt idx="1267">
                  <c:v>-76.2</c:v>
                </c:pt>
                <c:pt idx="1268">
                  <c:v>-76.2</c:v>
                </c:pt>
                <c:pt idx="1269">
                  <c:v>-76.099999999999994</c:v>
                </c:pt>
                <c:pt idx="1270">
                  <c:v>-76.099999999999994</c:v>
                </c:pt>
                <c:pt idx="1271">
                  <c:v>-76.099999999999994</c:v>
                </c:pt>
                <c:pt idx="1272">
                  <c:v>-76</c:v>
                </c:pt>
                <c:pt idx="1273">
                  <c:v>-76.099999999999994</c:v>
                </c:pt>
                <c:pt idx="1274">
                  <c:v>-76.099999999999994</c:v>
                </c:pt>
                <c:pt idx="1275">
                  <c:v>-76.099999999999994</c:v>
                </c:pt>
                <c:pt idx="1276">
                  <c:v>-76</c:v>
                </c:pt>
                <c:pt idx="1277">
                  <c:v>-76</c:v>
                </c:pt>
                <c:pt idx="1278">
                  <c:v>-76</c:v>
                </c:pt>
                <c:pt idx="1279">
                  <c:v>-75.900000000000006</c:v>
                </c:pt>
                <c:pt idx="1280">
                  <c:v>-75.900000000000006</c:v>
                </c:pt>
                <c:pt idx="1281">
                  <c:v>-75.8</c:v>
                </c:pt>
                <c:pt idx="1282">
                  <c:v>-75.8</c:v>
                </c:pt>
                <c:pt idx="1283">
                  <c:v>-75.8</c:v>
                </c:pt>
                <c:pt idx="1284">
                  <c:v>-75.7</c:v>
                </c:pt>
                <c:pt idx="1285">
                  <c:v>-75.599999999999994</c:v>
                </c:pt>
                <c:pt idx="1286">
                  <c:v>-75.599999999999994</c:v>
                </c:pt>
                <c:pt idx="1287">
                  <c:v>-75.5</c:v>
                </c:pt>
                <c:pt idx="1288">
                  <c:v>-75.400000000000006</c:v>
                </c:pt>
                <c:pt idx="1289">
                  <c:v>-75.400000000000006</c:v>
                </c:pt>
                <c:pt idx="1290">
                  <c:v>-75.400000000000006</c:v>
                </c:pt>
                <c:pt idx="1291">
                  <c:v>-75.400000000000006</c:v>
                </c:pt>
                <c:pt idx="1292">
                  <c:v>-75.400000000000006</c:v>
                </c:pt>
                <c:pt idx="1293">
                  <c:v>-75.400000000000006</c:v>
                </c:pt>
                <c:pt idx="1294">
                  <c:v>-75.3</c:v>
                </c:pt>
                <c:pt idx="1295">
                  <c:v>-75.3</c:v>
                </c:pt>
                <c:pt idx="1296">
                  <c:v>-75.3</c:v>
                </c:pt>
                <c:pt idx="1297">
                  <c:v>-75.3</c:v>
                </c:pt>
                <c:pt idx="1298">
                  <c:v>-75.3</c:v>
                </c:pt>
                <c:pt idx="1299">
                  <c:v>-75.3</c:v>
                </c:pt>
                <c:pt idx="1300">
                  <c:v>-75.3</c:v>
                </c:pt>
                <c:pt idx="1301">
                  <c:v>-75.400000000000006</c:v>
                </c:pt>
                <c:pt idx="1302">
                  <c:v>-75.400000000000006</c:v>
                </c:pt>
                <c:pt idx="1303">
                  <c:v>-75.5</c:v>
                </c:pt>
                <c:pt idx="1304">
                  <c:v>-75.5</c:v>
                </c:pt>
                <c:pt idx="1305">
                  <c:v>-75.5</c:v>
                </c:pt>
                <c:pt idx="1306">
                  <c:v>-75.400000000000006</c:v>
                </c:pt>
                <c:pt idx="1307">
                  <c:v>-75.400000000000006</c:v>
                </c:pt>
                <c:pt idx="1308">
                  <c:v>-75.5</c:v>
                </c:pt>
                <c:pt idx="1309">
                  <c:v>-75.5</c:v>
                </c:pt>
                <c:pt idx="1310">
                  <c:v>-75.5</c:v>
                </c:pt>
                <c:pt idx="1311">
                  <c:v>-75.5</c:v>
                </c:pt>
                <c:pt idx="1312">
                  <c:v>-75.400000000000006</c:v>
                </c:pt>
                <c:pt idx="1313">
                  <c:v>-75.5</c:v>
                </c:pt>
                <c:pt idx="1314">
                  <c:v>-75.5</c:v>
                </c:pt>
                <c:pt idx="1315">
                  <c:v>-75.400000000000006</c:v>
                </c:pt>
                <c:pt idx="1316">
                  <c:v>-75.400000000000006</c:v>
                </c:pt>
                <c:pt idx="1317">
                  <c:v>-75.400000000000006</c:v>
                </c:pt>
                <c:pt idx="1318">
                  <c:v>-75.400000000000006</c:v>
                </c:pt>
                <c:pt idx="1319">
                  <c:v>-75.400000000000006</c:v>
                </c:pt>
                <c:pt idx="1320">
                  <c:v>-75.3</c:v>
                </c:pt>
                <c:pt idx="1321">
                  <c:v>-75.3</c:v>
                </c:pt>
                <c:pt idx="1322">
                  <c:v>-75.3</c:v>
                </c:pt>
                <c:pt idx="1323">
                  <c:v>-75.3</c:v>
                </c:pt>
                <c:pt idx="1324">
                  <c:v>-75.3</c:v>
                </c:pt>
                <c:pt idx="1325">
                  <c:v>-75.3</c:v>
                </c:pt>
                <c:pt idx="1326">
                  <c:v>-75.3</c:v>
                </c:pt>
                <c:pt idx="1327">
                  <c:v>-75.3</c:v>
                </c:pt>
                <c:pt idx="1328">
                  <c:v>-75.3</c:v>
                </c:pt>
                <c:pt idx="1329">
                  <c:v>-75.2</c:v>
                </c:pt>
                <c:pt idx="1330">
                  <c:v>-75.3</c:v>
                </c:pt>
                <c:pt idx="1331">
                  <c:v>-75.3</c:v>
                </c:pt>
                <c:pt idx="1332">
                  <c:v>-75.3</c:v>
                </c:pt>
                <c:pt idx="1333">
                  <c:v>-75.3</c:v>
                </c:pt>
                <c:pt idx="1334">
                  <c:v>-75.3</c:v>
                </c:pt>
                <c:pt idx="1335">
                  <c:v>-75.400000000000006</c:v>
                </c:pt>
                <c:pt idx="1336">
                  <c:v>-75.400000000000006</c:v>
                </c:pt>
                <c:pt idx="1337">
                  <c:v>-75.5</c:v>
                </c:pt>
                <c:pt idx="1338">
                  <c:v>-75.5</c:v>
                </c:pt>
                <c:pt idx="1339">
                  <c:v>-75.599999999999994</c:v>
                </c:pt>
                <c:pt idx="1340">
                  <c:v>-75.599999999999994</c:v>
                </c:pt>
                <c:pt idx="1341">
                  <c:v>-75.599999999999994</c:v>
                </c:pt>
                <c:pt idx="1342">
                  <c:v>-75.599999999999994</c:v>
                </c:pt>
                <c:pt idx="1343">
                  <c:v>-75.599999999999994</c:v>
                </c:pt>
                <c:pt idx="1344">
                  <c:v>-75.599999999999994</c:v>
                </c:pt>
                <c:pt idx="1345">
                  <c:v>-75.599999999999994</c:v>
                </c:pt>
                <c:pt idx="1346">
                  <c:v>-75.599999999999994</c:v>
                </c:pt>
                <c:pt idx="1347">
                  <c:v>-75.599999999999994</c:v>
                </c:pt>
                <c:pt idx="1348">
                  <c:v>-75.599999999999994</c:v>
                </c:pt>
                <c:pt idx="1349">
                  <c:v>-75.5</c:v>
                </c:pt>
                <c:pt idx="1350">
                  <c:v>-75.400000000000006</c:v>
                </c:pt>
                <c:pt idx="1351">
                  <c:v>-75.400000000000006</c:v>
                </c:pt>
                <c:pt idx="1352">
                  <c:v>-75.400000000000006</c:v>
                </c:pt>
                <c:pt idx="1353">
                  <c:v>-75.3</c:v>
                </c:pt>
                <c:pt idx="1354">
                  <c:v>-75.2</c:v>
                </c:pt>
                <c:pt idx="1355">
                  <c:v>-75.099999999999994</c:v>
                </c:pt>
                <c:pt idx="1356">
                  <c:v>-75</c:v>
                </c:pt>
                <c:pt idx="1357">
                  <c:v>-75</c:v>
                </c:pt>
                <c:pt idx="1358">
                  <c:v>-75</c:v>
                </c:pt>
                <c:pt idx="1359">
                  <c:v>-74.900000000000006</c:v>
                </c:pt>
                <c:pt idx="1360">
                  <c:v>-74.8</c:v>
                </c:pt>
                <c:pt idx="1361">
                  <c:v>-74.7</c:v>
                </c:pt>
                <c:pt idx="1362">
                  <c:v>-74.599999999999994</c:v>
                </c:pt>
                <c:pt idx="1363">
                  <c:v>-74.599999999999994</c:v>
                </c:pt>
                <c:pt idx="1364">
                  <c:v>-74.599999999999994</c:v>
                </c:pt>
                <c:pt idx="1365">
                  <c:v>-74.5</c:v>
                </c:pt>
                <c:pt idx="1366">
                  <c:v>-74.5</c:v>
                </c:pt>
                <c:pt idx="1367">
                  <c:v>-74.5</c:v>
                </c:pt>
                <c:pt idx="1368">
                  <c:v>-74.3</c:v>
                </c:pt>
                <c:pt idx="1369">
                  <c:v>-74.099999999999994</c:v>
                </c:pt>
                <c:pt idx="1370">
                  <c:v>-74.099999999999994</c:v>
                </c:pt>
                <c:pt idx="1371">
                  <c:v>-73.900000000000006</c:v>
                </c:pt>
                <c:pt idx="1372">
                  <c:v>-73.8</c:v>
                </c:pt>
                <c:pt idx="1373">
                  <c:v>-73.599999999999994</c:v>
                </c:pt>
                <c:pt idx="1374">
                  <c:v>-73.400000000000006</c:v>
                </c:pt>
                <c:pt idx="1375">
                  <c:v>-73.3</c:v>
                </c:pt>
                <c:pt idx="1376">
                  <c:v>-73.3</c:v>
                </c:pt>
                <c:pt idx="1377">
                  <c:v>-73</c:v>
                </c:pt>
                <c:pt idx="1378">
                  <c:v>-72.900000000000006</c:v>
                </c:pt>
                <c:pt idx="1379">
                  <c:v>-72.8</c:v>
                </c:pt>
                <c:pt idx="1380">
                  <c:v>-72.7</c:v>
                </c:pt>
                <c:pt idx="1381">
                  <c:v>-72.599999999999994</c:v>
                </c:pt>
                <c:pt idx="1382">
                  <c:v>-72.599999999999994</c:v>
                </c:pt>
                <c:pt idx="1383">
                  <c:v>-72.400000000000006</c:v>
                </c:pt>
                <c:pt idx="1384">
                  <c:v>-72.2</c:v>
                </c:pt>
                <c:pt idx="1385">
                  <c:v>-72</c:v>
                </c:pt>
                <c:pt idx="1386">
                  <c:v>-71.8</c:v>
                </c:pt>
                <c:pt idx="1387">
                  <c:v>-71.599999999999994</c:v>
                </c:pt>
                <c:pt idx="1388">
                  <c:v>-71.599999999999994</c:v>
                </c:pt>
                <c:pt idx="1389">
                  <c:v>-71.599999999999994</c:v>
                </c:pt>
                <c:pt idx="1390">
                  <c:v>-71.5</c:v>
                </c:pt>
                <c:pt idx="1391">
                  <c:v>-71.5</c:v>
                </c:pt>
                <c:pt idx="1392">
                  <c:v>-71.400000000000006</c:v>
                </c:pt>
                <c:pt idx="1393">
                  <c:v>-71.3</c:v>
                </c:pt>
                <c:pt idx="1394">
                  <c:v>-71.3</c:v>
                </c:pt>
                <c:pt idx="1395">
                  <c:v>-71.3</c:v>
                </c:pt>
                <c:pt idx="1396">
                  <c:v>-71.2</c:v>
                </c:pt>
                <c:pt idx="1397">
                  <c:v>-71.099999999999994</c:v>
                </c:pt>
                <c:pt idx="1398">
                  <c:v>-71.099999999999994</c:v>
                </c:pt>
                <c:pt idx="1399">
                  <c:v>-70.900000000000006</c:v>
                </c:pt>
                <c:pt idx="1400">
                  <c:v>-70.900000000000006</c:v>
                </c:pt>
                <c:pt idx="1401">
                  <c:v>-70.8</c:v>
                </c:pt>
                <c:pt idx="1402">
                  <c:v>-70.599999999999994</c:v>
                </c:pt>
                <c:pt idx="1403">
                  <c:v>-70.5</c:v>
                </c:pt>
                <c:pt idx="1404">
                  <c:v>-70.400000000000006</c:v>
                </c:pt>
                <c:pt idx="1405">
                  <c:v>-70.2</c:v>
                </c:pt>
                <c:pt idx="1406">
                  <c:v>-70.2</c:v>
                </c:pt>
                <c:pt idx="1407">
                  <c:v>-70</c:v>
                </c:pt>
                <c:pt idx="1408">
                  <c:v>-69.900000000000006</c:v>
                </c:pt>
                <c:pt idx="1409">
                  <c:v>-69.8</c:v>
                </c:pt>
                <c:pt idx="1410">
                  <c:v>-69.8</c:v>
                </c:pt>
                <c:pt idx="1411">
                  <c:v>-69.7</c:v>
                </c:pt>
                <c:pt idx="1412">
                  <c:v>-69.7</c:v>
                </c:pt>
                <c:pt idx="1413">
                  <c:v>-69.599999999999994</c:v>
                </c:pt>
                <c:pt idx="1414">
                  <c:v>-69.5</c:v>
                </c:pt>
                <c:pt idx="1415">
                  <c:v>-69.400000000000006</c:v>
                </c:pt>
                <c:pt idx="1416">
                  <c:v>-69.400000000000006</c:v>
                </c:pt>
                <c:pt idx="1417">
                  <c:v>-69.3</c:v>
                </c:pt>
                <c:pt idx="1418">
                  <c:v>-69.3</c:v>
                </c:pt>
                <c:pt idx="1419">
                  <c:v>-69.3</c:v>
                </c:pt>
                <c:pt idx="1420">
                  <c:v>-69.3</c:v>
                </c:pt>
                <c:pt idx="1421">
                  <c:v>-69.2</c:v>
                </c:pt>
                <c:pt idx="1422">
                  <c:v>-69.2</c:v>
                </c:pt>
                <c:pt idx="1423">
                  <c:v>-69.2</c:v>
                </c:pt>
                <c:pt idx="1424">
                  <c:v>-69.2</c:v>
                </c:pt>
                <c:pt idx="1425">
                  <c:v>-69.2</c:v>
                </c:pt>
                <c:pt idx="1426">
                  <c:v>-69.099999999999994</c:v>
                </c:pt>
                <c:pt idx="1427">
                  <c:v>-69</c:v>
                </c:pt>
                <c:pt idx="1428">
                  <c:v>-69.099999999999994</c:v>
                </c:pt>
                <c:pt idx="1429">
                  <c:v>-69</c:v>
                </c:pt>
                <c:pt idx="1430">
                  <c:v>-69</c:v>
                </c:pt>
                <c:pt idx="1431">
                  <c:v>-68.900000000000006</c:v>
                </c:pt>
                <c:pt idx="1432">
                  <c:v>-68.900000000000006</c:v>
                </c:pt>
                <c:pt idx="1433">
                  <c:v>-68.8</c:v>
                </c:pt>
                <c:pt idx="1434">
                  <c:v>-68.8</c:v>
                </c:pt>
                <c:pt idx="1435">
                  <c:v>-68.7</c:v>
                </c:pt>
                <c:pt idx="1436">
                  <c:v>-68.7</c:v>
                </c:pt>
                <c:pt idx="1437">
                  <c:v>-68.599999999999994</c:v>
                </c:pt>
                <c:pt idx="1438">
                  <c:v>-68.5</c:v>
                </c:pt>
                <c:pt idx="1439">
                  <c:v>-68.400000000000006</c:v>
                </c:pt>
                <c:pt idx="1440">
                  <c:v>-68.400000000000006</c:v>
                </c:pt>
                <c:pt idx="1441">
                  <c:v>-68.3</c:v>
                </c:pt>
                <c:pt idx="1442">
                  <c:v>-68.3</c:v>
                </c:pt>
                <c:pt idx="1443">
                  <c:v>-68.099999999999994</c:v>
                </c:pt>
                <c:pt idx="1444">
                  <c:v>-68.099999999999994</c:v>
                </c:pt>
                <c:pt idx="1445">
                  <c:v>-68</c:v>
                </c:pt>
                <c:pt idx="1446">
                  <c:v>-67.8</c:v>
                </c:pt>
                <c:pt idx="1447">
                  <c:v>-67.599999999999994</c:v>
                </c:pt>
                <c:pt idx="1448">
                  <c:v>-67.599999999999994</c:v>
                </c:pt>
                <c:pt idx="1449">
                  <c:v>-67.400000000000006</c:v>
                </c:pt>
                <c:pt idx="1450">
                  <c:v>-67.2</c:v>
                </c:pt>
                <c:pt idx="1451">
                  <c:v>-67.099999999999994</c:v>
                </c:pt>
                <c:pt idx="1452">
                  <c:v>-66.900000000000006</c:v>
                </c:pt>
                <c:pt idx="1453">
                  <c:v>-66.8</c:v>
                </c:pt>
                <c:pt idx="1454">
                  <c:v>-66.8</c:v>
                </c:pt>
                <c:pt idx="1455">
                  <c:v>-66.599999999999994</c:v>
                </c:pt>
                <c:pt idx="1456">
                  <c:v>-66.5</c:v>
                </c:pt>
                <c:pt idx="1457">
                  <c:v>-66.3</c:v>
                </c:pt>
                <c:pt idx="1458">
                  <c:v>-66.2</c:v>
                </c:pt>
                <c:pt idx="1459">
                  <c:v>-66.099999999999994</c:v>
                </c:pt>
                <c:pt idx="1460">
                  <c:v>-66.099999999999994</c:v>
                </c:pt>
                <c:pt idx="1461">
                  <c:v>-66.099999999999994</c:v>
                </c:pt>
                <c:pt idx="1462">
                  <c:v>-66</c:v>
                </c:pt>
                <c:pt idx="1463">
                  <c:v>-65.900000000000006</c:v>
                </c:pt>
                <c:pt idx="1464">
                  <c:v>-65.900000000000006</c:v>
                </c:pt>
                <c:pt idx="1465">
                  <c:v>-65.8</c:v>
                </c:pt>
                <c:pt idx="1466">
                  <c:v>-65.8</c:v>
                </c:pt>
                <c:pt idx="1467">
                  <c:v>-65.7</c:v>
                </c:pt>
                <c:pt idx="1468">
                  <c:v>-65.599999999999994</c:v>
                </c:pt>
                <c:pt idx="1469">
                  <c:v>-65.5</c:v>
                </c:pt>
                <c:pt idx="1470">
                  <c:v>-65.400000000000006</c:v>
                </c:pt>
                <c:pt idx="1471">
                  <c:v>-65.2</c:v>
                </c:pt>
                <c:pt idx="1472">
                  <c:v>-65.2</c:v>
                </c:pt>
                <c:pt idx="1473">
                  <c:v>-65.099999999999994</c:v>
                </c:pt>
                <c:pt idx="1474">
                  <c:v>-65</c:v>
                </c:pt>
                <c:pt idx="1475">
                  <c:v>-64.900000000000006</c:v>
                </c:pt>
                <c:pt idx="1476">
                  <c:v>-64.8</c:v>
                </c:pt>
                <c:pt idx="1477">
                  <c:v>-64.7</c:v>
                </c:pt>
                <c:pt idx="1478">
                  <c:v>-64.7</c:v>
                </c:pt>
                <c:pt idx="1479">
                  <c:v>-64.599999999999994</c:v>
                </c:pt>
                <c:pt idx="1480">
                  <c:v>-64.5</c:v>
                </c:pt>
                <c:pt idx="1481">
                  <c:v>-64.400000000000006</c:v>
                </c:pt>
                <c:pt idx="1482">
                  <c:v>-64.400000000000006</c:v>
                </c:pt>
                <c:pt idx="1483">
                  <c:v>-64.5</c:v>
                </c:pt>
                <c:pt idx="1484">
                  <c:v>-64.5</c:v>
                </c:pt>
                <c:pt idx="1485">
                  <c:v>-64.400000000000006</c:v>
                </c:pt>
                <c:pt idx="1486">
                  <c:v>-64.400000000000006</c:v>
                </c:pt>
                <c:pt idx="1487">
                  <c:v>-64.5</c:v>
                </c:pt>
                <c:pt idx="1488">
                  <c:v>-64.5</c:v>
                </c:pt>
                <c:pt idx="1489">
                  <c:v>-64.5</c:v>
                </c:pt>
                <c:pt idx="1490">
                  <c:v>-64.5</c:v>
                </c:pt>
                <c:pt idx="1491">
                  <c:v>-64.5</c:v>
                </c:pt>
                <c:pt idx="1492">
                  <c:v>-64.5</c:v>
                </c:pt>
                <c:pt idx="1493">
                  <c:v>-64.5</c:v>
                </c:pt>
                <c:pt idx="1494">
                  <c:v>-64.5</c:v>
                </c:pt>
                <c:pt idx="1495">
                  <c:v>-64.599999999999994</c:v>
                </c:pt>
                <c:pt idx="1496">
                  <c:v>-64.599999999999994</c:v>
                </c:pt>
                <c:pt idx="1497">
                  <c:v>-64.599999999999994</c:v>
                </c:pt>
                <c:pt idx="1498">
                  <c:v>-64.599999999999994</c:v>
                </c:pt>
                <c:pt idx="1499">
                  <c:v>-64.599999999999994</c:v>
                </c:pt>
                <c:pt idx="1500">
                  <c:v>-64.599999999999994</c:v>
                </c:pt>
                <c:pt idx="1501">
                  <c:v>-64.7</c:v>
                </c:pt>
                <c:pt idx="1502">
                  <c:v>-64.7</c:v>
                </c:pt>
                <c:pt idx="1503">
                  <c:v>-64.8</c:v>
                </c:pt>
                <c:pt idx="1504">
                  <c:v>-64.8</c:v>
                </c:pt>
                <c:pt idx="1505">
                  <c:v>-64.8</c:v>
                </c:pt>
                <c:pt idx="1506">
                  <c:v>-64.900000000000006</c:v>
                </c:pt>
                <c:pt idx="1507">
                  <c:v>-65</c:v>
                </c:pt>
                <c:pt idx="1508">
                  <c:v>-65</c:v>
                </c:pt>
                <c:pt idx="1509">
                  <c:v>-65</c:v>
                </c:pt>
                <c:pt idx="1510">
                  <c:v>-65</c:v>
                </c:pt>
                <c:pt idx="1511">
                  <c:v>-65</c:v>
                </c:pt>
                <c:pt idx="1512">
                  <c:v>-65</c:v>
                </c:pt>
                <c:pt idx="1513">
                  <c:v>-65</c:v>
                </c:pt>
                <c:pt idx="1514">
                  <c:v>-65</c:v>
                </c:pt>
                <c:pt idx="1515">
                  <c:v>-64.900000000000006</c:v>
                </c:pt>
                <c:pt idx="1516">
                  <c:v>-64.900000000000006</c:v>
                </c:pt>
                <c:pt idx="1517">
                  <c:v>-64.8</c:v>
                </c:pt>
                <c:pt idx="1518">
                  <c:v>-64.8</c:v>
                </c:pt>
                <c:pt idx="1519">
                  <c:v>-64.8</c:v>
                </c:pt>
                <c:pt idx="1520">
                  <c:v>-64.8</c:v>
                </c:pt>
                <c:pt idx="1521">
                  <c:v>-64.7</c:v>
                </c:pt>
                <c:pt idx="1522">
                  <c:v>-64.7</c:v>
                </c:pt>
                <c:pt idx="1523">
                  <c:v>-64.599999999999994</c:v>
                </c:pt>
                <c:pt idx="1524">
                  <c:v>-64.599999999999994</c:v>
                </c:pt>
                <c:pt idx="1525">
                  <c:v>-64.599999999999994</c:v>
                </c:pt>
                <c:pt idx="1526">
                  <c:v>-64.599999999999994</c:v>
                </c:pt>
                <c:pt idx="1527">
                  <c:v>-64.5</c:v>
                </c:pt>
                <c:pt idx="1528">
                  <c:v>-64.400000000000006</c:v>
                </c:pt>
                <c:pt idx="1529">
                  <c:v>-64.400000000000006</c:v>
                </c:pt>
                <c:pt idx="1530">
                  <c:v>-64.3</c:v>
                </c:pt>
                <c:pt idx="1531">
                  <c:v>-64.099999999999994</c:v>
                </c:pt>
                <c:pt idx="1532">
                  <c:v>-64.099999999999994</c:v>
                </c:pt>
                <c:pt idx="1533">
                  <c:v>-64</c:v>
                </c:pt>
                <c:pt idx="1534">
                  <c:v>-63.9</c:v>
                </c:pt>
                <c:pt idx="1535">
                  <c:v>-63.9</c:v>
                </c:pt>
                <c:pt idx="1536">
                  <c:v>-63.8</c:v>
                </c:pt>
                <c:pt idx="1537">
                  <c:v>-63.8</c:v>
                </c:pt>
                <c:pt idx="1538">
                  <c:v>-63.8</c:v>
                </c:pt>
                <c:pt idx="1539">
                  <c:v>-63.7</c:v>
                </c:pt>
                <c:pt idx="1540">
                  <c:v>-63.6</c:v>
                </c:pt>
                <c:pt idx="1541">
                  <c:v>-63.6</c:v>
                </c:pt>
                <c:pt idx="1542">
                  <c:v>-63.6</c:v>
                </c:pt>
                <c:pt idx="1543">
                  <c:v>-63.6</c:v>
                </c:pt>
                <c:pt idx="1544">
                  <c:v>-63.6</c:v>
                </c:pt>
                <c:pt idx="1545">
                  <c:v>-63.6</c:v>
                </c:pt>
                <c:pt idx="1546">
                  <c:v>-63.5</c:v>
                </c:pt>
                <c:pt idx="1547">
                  <c:v>-63.5</c:v>
                </c:pt>
                <c:pt idx="1548">
                  <c:v>-63.5</c:v>
                </c:pt>
                <c:pt idx="1549">
                  <c:v>-63.6</c:v>
                </c:pt>
                <c:pt idx="1550">
                  <c:v>-63.6</c:v>
                </c:pt>
                <c:pt idx="1551">
                  <c:v>-63.7</c:v>
                </c:pt>
                <c:pt idx="1552">
                  <c:v>-63.7</c:v>
                </c:pt>
                <c:pt idx="1553">
                  <c:v>-63.7</c:v>
                </c:pt>
                <c:pt idx="1554">
                  <c:v>-63.7</c:v>
                </c:pt>
                <c:pt idx="1555">
                  <c:v>-63.7</c:v>
                </c:pt>
                <c:pt idx="1556">
                  <c:v>-63.7</c:v>
                </c:pt>
                <c:pt idx="1557">
                  <c:v>-63.7</c:v>
                </c:pt>
                <c:pt idx="1558">
                  <c:v>-63.7</c:v>
                </c:pt>
                <c:pt idx="1559">
                  <c:v>-63.7</c:v>
                </c:pt>
                <c:pt idx="1560">
                  <c:v>-63.7</c:v>
                </c:pt>
                <c:pt idx="1561">
                  <c:v>-63.6</c:v>
                </c:pt>
                <c:pt idx="1562">
                  <c:v>-63.6</c:v>
                </c:pt>
                <c:pt idx="1563">
                  <c:v>-63.6</c:v>
                </c:pt>
                <c:pt idx="1564">
                  <c:v>-63.6</c:v>
                </c:pt>
                <c:pt idx="1565">
                  <c:v>-63.6</c:v>
                </c:pt>
                <c:pt idx="1566">
                  <c:v>-63.6</c:v>
                </c:pt>
                <c:pt idx="1567">
                  <c:v>-63.5</c:v>
                </c:pt>
                <c:pt idx="1568">
                  <c:v>-63.5</c:v>
                </c:pt>
                <c:pt idx="1569">
                  <c:v>-63.3</c:v>
                </c:pt>
                <c:pt idx="1570">
                  <c:v>-63.4</c:v>
                </c:pt>
                <c:pt idx="1571">
                  <c:v>-63.4</c:v>
                </c:pt>
                <c:pt idx="1572">
                  <c:v>-63.3</c:v>
                </c:pt>
                <c:pt idx="1573">
                  <c:v>-63.1</c:v>
                </c:pt>
                <c:pt idx="1574">
                  <c:v>-63.1</c:v>
                </c:pt>
                <c:pt idx="1575">
                  <c:v>-63</c:v>
                </c:pt>
                <c:pt idx="1576">
                  <c:v>-62.9</c:v>
                </c:pt>
                <c:pt idx="1577">
                  <c:v>-62.7</c:v>
                </c:pt>
                <c:pt idx="1578">
                  <c:v>-62.6</c:v>
                </c:pt>
                <c:pt idx="1579">
                  <c:v>-62.4</c:v>
                </c:pt>
                <c:pt idx="1580">
                  <c:v>-62.4</c:v>
                </c:pt>
                <c:pt idx="1581">
                  <c:v>-62.2</c:v>
                </c:pt>
                <c:pt idx="1582">
                  <c:v>-62</c:v>
                </c:pt>
                <c:pt idx="1583">
                  <c:v>-61.8</c:v>
                </c:pt>
                <c:pt idx="1584">
                  <c:v>-61.6</c:v>
                </c:pt>
                <c:pt idx="1585">
                  <c:v>-61.4</c:v>
                </c:pt>
                <c:pt idx="1586">
                  <c:v>-61.4</c:v>
                </c:pt>
                <c:pt idx="1587">
                  <c:v>-61.2</c:v>
                </c:pt>
                <c:pt idx="1588">
                  <c:v>-61.1</c:v>
                </c:pt>
                <c:pt idx="1589">
                  <c:v>-61</c:v>
                </c:pt>
                <c:pt idx="1590">
                  <c:v>-60.8</c:v>
                </c:pt>
                <c:pt idx="1591">
                  <c:v>-60.7</c:v>
                </c:pt>
                <c:pt idx="1592">
                  <c:v>-60.7</c:v>
                </c:pt>
                <c:pt idx="1593">
                  <c:v>-60.7</c:v>
                </c:pt>
                <c:pt idx="1594">
                  <c:v>-60.6</c:v>
                </c:pt>
                <c:pt idx="1595">
                  <c:v>-60.5</c:v>
                </c:pt>
                <c:pt idx="1596">
                  <c:v>-60.3</c:v>
                </c:pt>
                <c:pt idx="1597">
                  <c:v>-60.1</c:v>
                </c:pt>
                <c:pt idx="1598">
                  <c:v>-60.1</c:v>
                </c:pt>
                <c:pt idx="1599">
                  <c:v>-60.1</c:v>
                </c:pt>
                <c:pt idx="1600">
                  <c:v>-60</c:v>
                </c:pt>
                <c:pt idx="1601">
                  <c:v>-59.8</c:v>
                </c:pt>
                <c:pt idx="1602">
                  <c:v>-59.8</c:v>
                </c:pt>
                <c:pt idx="1603">
                  <c:v>-59.7</c:v>
                </c:pt>
                <c:pt idx="1604">
                  <c:v>-59.7</c:v>
                </c:pt>
                <c:pt idx="1605">
                  <c:v>-59.6</c:v>
                </c:pt>
                <c:pt idx="1606">
                  <c:v>-59.4</c:v>
                </c:pt>
                <c:pt idx="1607">
                  <c:v>-59.3</c:v>
                </c:pt>
                <c:pt idx="1608">
                  <c:v>-59.3</c:v>
                </c:pt>
                <c:pt idx="1609">
                  <c:v>-59.3</c:v>
                </c:pt>
                <c:pt idx="1610">
                  <c:v>-59.3</c:v>
                </c:pt>
                <c:pt idx="1611">
                  <c:v>-59.3</c:v>
                </c:pt>
                <c:pt idx="1612">
                  <c:v>-59.2</c:v>
                </c:pt>
                <c:pt idx="1613">
                  <c:v>-59.2</c:v>
                </c:pt>
                <c:pt idx="1614">
                  <c:v>-59.1</c:v>
                </c:pt>
                <c:pt idx="1615">
                  <c:v>-59.1</c:v>
                </c:pt>
                <c:pt idx="1616">
                  <c:v>-59.1</c:v>
                </c:pt>
                <c:pt idx="1617">
                  <c:v>-59.1</c:v>
                </c:pt>
                <c:pt idx="1618">
                  <c:v>-59.1</c:v>
                </c:pt>
                <c:pt idx="1619">
                  <c:v>-59</c:v>
                </c:pt>
                <c:pt idx="1620">
                  <c:v>-58.9</c:v>
                </c:pt>
                <c:pt idx="1621">
                  <c:v>-58.9</c:v>
                </c:pt>
                <c:pt idx="1622">
                  <c:v>-58.9</c:v>
                </c:pt>
                <c:pt idx="1623">
                  <c:v>-58.8</c:v>
                </c:pt>
                <c:pt idx="1624">
                  <c:v>-58.8</c:v>
                </c:pt>
                <c:pt idx="1625">
                  <c:v>-58.7</c:v>
                </c:pt>
                <c:pt idx="1626">
                  <c:v>-58.6</c:v>
                </c:pt>
                <c:pt idx="1627">
                  <c:v>-58.6</c:v>
                </c:pt>
                <c:pt idx="1628">
                  <c:v>-58.6</c:v>
                </c:pt>
                <c:pt idx="1629">
                  <c:v>-58.5</c:v>
                </c:pt>
                <c:pt idx="1630">
                  <c:v>-58.5</c:v>
                </c:pt>
                <c:pt idx="1631">
                  <c:v>-58.4</c:v>
                </c:pt>
                <c:pt idx="1632">
                  <c:v>-58.3</c:v>
                </c:pt>
                <c:pt idx="1633">
                  <c:v>-58.2</c:v>
                </c:pt>
                <c:pt idx="1634">
                  <c:v>-58.2</c:v>
                </c:pt>
                <c:pt idx="1635">
                  <c:v>-58.2</c:v>
                </c:pt>
                <c:pt idx="1636">
                  <c:v>-58.1</c:v>
                </c:pt>
                <c:pt idx="1637">
                  <c:v>-58</c:v>
                </c:pt>
                <c:pt idx="1638">
                  <c:v>-58</c:v>
                </c:pt>
                <c:pt idx="1639">
                  <c:v>-57.9</c:v>
                </c:pt>
                <c:pt idx="1640">
                  <c:v>-57.9</c:v>
                </c:pt>
                <c:pt idx="1641">
                  <c:v>-57.9</c:v>
                </c:pt>
                <c:pt idx="1642">
                  <c:v>-57.8</c:v>
                </c:pt>
                <c:pt idx="1643">
                  <c:v>-57.8</c:v>
                </c:pt>
                <c:pt idx="1644">
                  <c:v>-57.8</c:v>
                </c:pt>
                <c:pt idx="1645">
                  <c:v>-57.8</c:v>
                </c:pt>
                <c:pt idx="1646">
                  <c:v>-57.8</c:v>
                </c:pt>
                <c:pt idx="1647">
                  <c:v>-57.8</c:v>
                </c:pt>
                <c:pt idx="1648">
                  <c:v>-57.7</c:v>
                </c:pt>
                <c:pt idx="1649">
                  <c:v>-57.5</c:v>
                </c:pt>
                <c:pt idx="1650">
                  <c:v>-57.3</c:v>
                </c:pt>
                <c:pt idx="1651">
                  <c:v>-57.2</c:v>
                </c:pt>
                <c:pt idx="1652">
                  <c:v>-57.2</c:v>
                </c:pt>
                <c:pt idx="1653">
                  <c:v>-57.2</c:v>
                </c:pt>
                <c:pt idx="1654">
                  <c:v>-57.2</c:v>
                </c:pt>
                <c:pt idx="1655">
                  <c:v>-57.1</c:v>
                </c:pt>
                <c:pt idx="1656">
                  <c:v>-57</c:v>
                </c:pt>
                <c:pt idx="1657">
                  <c:v>-57</c:v>
                </c:pt>
                <c:pt idx="1658">
                  <c:v>-57</c:v>
                </c:pt>
                <c:pt idx="1659">
                  <c:v>-56.9</c:v>
                </c:pt>
                <c:pt idx="1660">
                  <c:v>-56.9</c:v>
                </c:pt>
                <c:pt idx="1661">
                  <c:v>-56.9</c:v>
                </c:pt>
                <c:pt idx="1662">
                  <c:v>-56.8</c:v>
                </c:pt>
                <c:pt idx="1663">
                  <c:v>-56.8</c:v>
                </c:pt>
                <c:pt idx="1664">
                  <c:v>-56.8</c:v>
                </c:pt>
                <c:pt idx="1665">
                  <c:v>-56.7</c:v>
                </c:pt>
                <c:pt idx="1666">
                  <c:v>-56.6</c:v>
                </c:pt>
                <c:pt idx="1667">
                  <c:v>-56.5</c:v>
                </c:pt>
                <c:pt idx="1668">
                  <c:v>-56.5</c:v>
                </c:pt>
                <c:pt idx="1669">
                  <c:v>-56.5</c:v>
                </c:pt>
                <c:pt idx="1670">
                  <c:v>-56.5</c:v>
                </c:pt>
                <c:pt idx="1671">
                  <c:v>-56.5</c:v>
                </c:pt>
                <c:pt idx="1672">
                  <c:v>-56.5</c:v>
                </c:pt>
                <c:pt idx="1673">
                  <c:v>-56.5</c:v>
                </c:pt>
                <c:pt idx="1674">
                  <c:v>-56.6</c:v>
                </c:pt>
                <c:pt idx="1675">
                  <c:v>-56.6</c:v>
                </c:pt>
                <c:pt idx="1676">
                  <c:v>-56.6</c:v>
                </c:pt>
                <c:pt idx="1677">
                  <c:v>-56.6</c:v>
                </c:pt>
                <c:pt idx="1678">
                  <c:v>-56.5</c:v>
                </c:pt>
                <c:pt idx="1679">
                  <c:v>-56.6</c:v>
                </c:pt>
                <c:pt idx="1680">
                  <c:v>-56.6</c:v>
                </c:pt>
                <c:pt idx="1681">
                  <c:v>-56.6</c:v>
                </c:pt>
                <c:pt idx="1682">
                  <c:v>-56.6</c:v>
                </c:pt>
                <c:pt idx="1683">
                  <c:v>-56.6</c:v>
                </c:pt>
                <c:pt idx="1684">
                  <c:v>-56.5</c:v>
                </c:pt>
                <c:pt idx="1685">
                  <c:v>-56.5</c:v>
                </c:pt>
                <c:pt idx="1686">
                  <c:v>-56.5</c:v>
                </c:pt>
                <c:pt idx="1687">
                  <c:v>-56.4</c:v>
                </c:pt>
                <c:pt idx="1688">
                  <c:v>-56.4</c:v>
                </c:pt>
                <c:pt idx="1689">
                  <c:v>-56.4</c:v>
                </c:pt>
                <c:pt idx="1690">
                  <c:v>-56.4</c:v>
                </c:pt>
                <c:pt idx="1691">
                  <c:v>-56.3</c:v>
                </c:pt>
                <c:pt idx="1692">
                  <c:v>-56.2</c:v>
                </c:pt>
                <c:pt idx="1693">
                  <c:v>-56.2</c:v>
                </c:pt>
                <c:pt idx="1694">
                  <c:v>-56.2</c:v>
                </c:pt>
                <c:pt idx="1695">
                  <c:v>-56.2</c:v>
                </c:pt>
                <c:pt idx="1696">
                  <c:v>-56.1</c:v>
                </c:pt>
                <c:pt idx="1697">
                  <c:v>-56.1</c:v>
                </c:pt>
                <c:pt idx="1698">
                  <c:v>-56</c:v>
                </c:pt>
                <c:pt idx="1699">
                  <c:v>-56</c:v>
                </c:pt>
                <c:pt idx="1700">
                  <c:v>-56</c:v>
                </c:pt>
                <c:pt idx="1701">
                  <c:v>-55.9</c:v>
                </c:pt>
                <c:pt idx="1702">
                  <c:v>-55.8</c:v>
                </c:pt>
                <c:pt idx="1703">
                  <c:v>-55.8</c:v>
                </c:pt>
                <c:pt idx="1704">
                  <c:v>-55.7</c:v>
                </c:pt>
                <c:pt idx="1705">
                  <c:v>-55.6</c:v>
                </c:pt>
                <c:pt idx="1706">
                  <c:v>-55.6</c:v>
                </c:pt>
                <c:pt idx="1707">
                  <c:v>-55.4</c:v>
                </c:pt>
                <c:pt idx="1708">
                  <c:v>-55.4</c:v>
                </c:pt>
                <c:pt idx="1709">
                  <c:v>-55.3</c:v>
                </c:pt>
                <c:pt idx="1710">
                  <c:v>-55.3</c:v>
                </c:pt>
                <c:pt idx="1711">
                  <c:v>-55.3</c:v>
                </c:pt>
                <c:pt idx="1712">
                  <c:v>-55.3</c:v>
                </c:pt>
                <c:pt idx="1713">
                  <c:v>-55.2</c:v>
                </c:pt>
                <c:pt idx="1714">
                  <c:v>-55.2</c:v>
                </c:pt>
                <c:pt idx="1715">
                  <c:v>-55.1</c:v>
                </c:pt>
                <c:pt idx="1716">
                  <c:v>-55.1</c:v>
                </c:pt>
                <c:pt idx="1717">
                  <c:v>-55.1</c:v>
                </c:pt>
                <c:pt idx="1718">
                  <c:v>-55.1</c:v>
                </c:pt>
                <c:pt idx="1719">
                  <c:v>-55</c:v>
                </c:pt>
                <c:pt idx="1720">
                  <c:v>-55</c:v>
                </c:pt>
                <c:pt idx="1721">
                  <c:v>-54.9</c:v>
                </c:pt>
                <c:pt idx="1722">
                  <c:v>-54.9</c:v>
                </c:pt>
                <c:pt idx="1723">
                  <c:v>-54.9</c:v>
                </c:pt>
                <c:pt idx="1724">
                  <c:v>-54.9</c:v>
                </c:pt>
                <c:pt idx="1725">
                  <c:v>-54.9</c:v>
                </c:pt>
                <c:pt idx="1726">
                  <c:v>-54.9</c:v>
                </c:pt>
                <c:pt idx="1727">
                  <c:v>-54.9</c:v>
                </c:pt>
                <c:pt idx="1728">
                  <c:v>-54.9</c:v>
                </c:pt>
                <c:pt idx="1729">
                  <c:v>-55</c:v>
                </c:pt>
                <c:pt idx="1730">
                  <c:v>-55</c:v>
                </c:pt>
                <c:pt idx="1731">
                  <c:v>-55.1</c:v>
                </c:pt>
                <c:pt idx="1732">
                  <c:v>-55.1</c:v>
                </c:pt>
                <c:pt idx="1733">
                  <c:v>-55.2</c:v>
                </c:pt>
                <c:pt idx="1734">
                  <c:v>-55.3</c:v>
                </c:pt>
                <c:pt idx="1735">
                  <c:v>-55.3</c:v>
                </c:pt>
                <c:pt idx="1736">
                  <c:v>-55.3</c:v>
                </c:pt>
                <c:pt idx="1737">
                  <c:v>-55.4</c:v>
                </c:pt>
                <c:pt idx="1738">
                  <c:v>-55.5</c:v>
                </c:pt>
                <c:pt idx="1739">
                  <c:v>-55.5</c:v>
                </c:pt>
                <c:pt idx="1740">
                  <c:v>-55.5</c:v>
                </c:pt>
                <c:pt idx="1741">
                  <c:v>-55.5</c:v>
                </c:pt>
                <c:pt idx="1742">
                  <c:v>-55.5</c:v>
                </c:pt>
                <c:pt idx="1743">
                  <c:v>-55.6</c:v>
                </c:pt>
                <c:pt idx="1744">
                  <c:v>-55.7</c:v>
                </c:pt>
                <c:pt idx="1745">
                  <c:v>-55.7</c:v>
                </c:pt>
                <c:pt idx="1746">
                  <c:v>-55.7</c:v>
                </c:pt>
                <c:pt idx="1747">
                  <c:v>-55.6</c:v>
                </c:pt>
                <c:pt idx="1748">
                  <c:v>-55.6</c:v>
                </c:pt>
                <c:pt idx="1749">
                  <c:v>-55.5</c:v>
                </c:pt>
                <c:pt idx="1750">
                  <c:v>-55.4</c:v>
                </c:pt>
                <c:pt idx="1751">
                  <c:v>-55.3</c:v>
                </c:pt>
                <c:pt idx="1752">
                  <c:v>-55.2</c:v>
                </c:pt>
                <c:pt idx="1753">
                  <c:v>-55.1</c:v>
                </c:pt>
                <c:pt idx="1754">
                  <c:v>-55.1</c:v>
                </c:pt>
                <c:pt idx="1755">
                  <c:v>-55</c:v>
                </c:pt>
                <c:pt idx="1756">
                  <c:v>-54.9</c:v>
                </c:pt>
                <c:pt idx="1757">
                  <c:v>-54.9</c:v>
                </c:pt>
                <c:pt idx="1758">
                  <c:v>-54.9</c:v>
                </c:pt>
                <c:pt idx="1759">
                  <c:v>-54.9</c:v>
                </c:pt>
                <c:pt idx="1760">
                  <c:v>-54.9</c:v>
                </c:pt>
                <c:pt idx="1761">
                  <c:v>-54.9</c:v>
                </c:pt>
                <c:pt idx="1762">
                  <c:v>-54.8</c:v>
                </c:pt>
                <c:pt idx="1763">
                  <c:v>-54.8</c:v>
                </c:pt>
                <c:pt idx="1764">
                  <c:v>-54.8</c:v>
                </c:pt>
                <c:pt idx="1765">
                  <c:v>-54.7</c:v>
                </c:pt>
                <c:pt idx="1766">
                  <c:v>-54.7</c:v>
                </c:pt>
                <c:pt idx="1767">
                  <c:v>-54.6</c:v>
                </c:pt>
                <c:pt idx="1768">
                  <c:v>-54.5</c:v>
                </c:pt>
                <c:pt idx="1769">
                  <c:v>-54.5</c:v>
                </c:pt>
                <c:pt idx="1770">
                  <c:v>-54.5</c:v>
                </c:pt>
                <c:pt idx="1771">
                  <c:v>-54.4</c:v>
                </c:pt>
                <c:pt idx="1772">
                  <c:v>-54.4</c:v>
                </c:pt>
                <c:pt idx="1773">
                  <c:v>-54.3</c:v>
                </c:pt>
                <c:pt idx="1774">
                  <c:v>-54.2</c:v>
                </c:pt>
                <c:pt idx="1775">
                  <c:v>-54.1</c:v>
                </c:pt>
                <c:pt idx="1776">
                  <c:v>-54.1</c:v>
                </c:pt>
                <c:pt idx="1777">
                  <c:v>-54</c:v>
                </c:pt>
                <c:pt idx="1778">
                  <c:v>-54</c:v>
                </c:pt>
                <c:pt idx="1779">
                  <c:v>-54</c:v>
                </c:pt>
                <c:pt idx="1780">
                  <c:v>-53.9</c:v>
                </c:pt>
                <c:pt idx="1781">
                  <c:v>-53.8</c:v>
                </c:pt>
                <c:pt idx="1782">
                  <c:v>-53.8</c:v>
                </c:pt>
                <c:pt idx="1783">
                  <c:v>-53.7</c:v>
                </c:pt>
                <c:pt idx="1784">
                  <c:v>-53.7</c:v>
                </c:pt>
                <c:pt idx="1785">
                  <c:v>-53.6</c:v>
                </c:pt>
                <c:pt idx="1786">
                  <c:v>-53.6</c:v>
                </c:pt>
                <c:pt idx="1787">
                  <c:v>-53.5</c:v>
                </c:pt>
                <c:pt idx="1788">
                  <c:v>-53.4</c:v>
                </c:pt>
                <c:pt idx="1789">
                  <c:v>-53.4</c:v>
                </c:pt>
                <c:pt idx="1790">
                  <c:v>-53.4</c:v>
                </c:pt>
                <c:pt idx="1791">
                  <c:v>-53.2</c:v>
                </c:pt>
                <c:pt idx="1792">
                  <c:v>-53</c:v>
                </c:pt>
                <c:pt idx="1793">
                  <c:v>-52.9</c:v>
                </c:pt>
                <c:pt idx="1794">
                  <c:v>-52.7</c:v>
                </c:pt>
                <c:pt idx="1795">
                  <c:v>-52.6</c:v>
                </c:pt>
                <c:pt idx="1796">
                  <c:v>-52.6</c:v>
                </c:pt>
                <c:pt idx="1797">
                  <c:v>-52.4</c:v>
                </c:pt>
                <c:pt idx="1798">
                  <c:v>-52.2</c:v>
                </c:pt>
                <c:pt idx="1799">
                  <c:v>-52.1</c:v>
                </c:pt>
                <c:pt idx="1800">
                  <c:v>-51.9</c:v>
                </c:pt>
                <c:pt idx="1801">
                  <c:v>-51.7</c:v>
                </c:pt>
                <c:pt idx="1802">
                  <c:v>-51.7</c:v>
                </c:pt>
                <c:pt idx="1803">
                  <c:v>-51.5</c:v>
                </c:pt>
                <c:pt idx="1804">
                  <c:v>-51.4</c:v>
                </c:pt>
                <c:pt idx="1805">
                  <c:v>-51.3</c:v>
                </c:pt>
                <c:pt idx="1806">
                  <c:v>-51.2</c:v>
                </c:pt>
                <c:pt idx="1807">
                  <c:v>-51</c:v>
                </c:pt>
                <c:pt idx="1808">
                  <c:v>-51</c:v>
                </c:pt>
                <c:pt idx="1809">
                  <c:v>-50.9</c:v>
                </c:pt>
                <c:pt idx="1810">
                  <c:v>-50.9</c:v>
                </c:pt>
                <c:pt idx="1811">
                  <c:v>-50.8</c:v>
                </c:pt>
                <c:pt idx="1812">
                  <c:v>-50.6</c:v>
                </c:pt>
                <c:pt idx="1813">
                  <c:v>-50.6</c:v>
                </c:pt>
                <c:pt idx="1814">
                  <c:v>-50.6</c:v>
                </c:pt>
                <c:pt idx="1815">
                  <c:v>-50.5</c:v>
                </c:pt>
                <c:pt idx="1816">
                  <c:v>-50.4</c:v>
                </c:pt>
                <c:pt idx="1817">
                  <c:v>-50.3</c:v>
                </c:pt>
                <c:pt idx="1818">
                  <c:v>-50.3</c:v>
                </c:pt>
                <c:pt idx="1819">
                  <c:v>-50.2</c:v>
                </c:pt>
                <c:pt idx="1820">
                  <c:v>-50.2</c:v>
                </c:pt>
                <c:pt idx="1821">
                  <c:v>-50.1</c:v>
                </c:pt>
                <c:pt idx="1822">
                  <c:v>-50.1</c:v>
                </c:pt>
                <c:pt idx="1823">
                  <c:v>-50.1</c:v>
                </c:pt>
                <c:pt idx="1824">
                  <c:v>-50</c:v>
                </c:pt>
                <c:pt idx="1825">
                  <c:v>-49.9</c:v>
                </c:pt>
                <c:pt idx="1826">
                  <c:v>-49.9</c:v>
                </c:pt>
                <c:pt idx="1827">
                  <c:v>-49.9</c:v>
                </c:pt>
                <c:pt idx="1828">
                  <c:v>-49.8</c:v>
                </c:pt>
                <c:pt idx="1829">
                  <c:v>-49.8</c:v>
                </c:pt>
                <c:pt idx="1830">
                  <c:v>-49.8</c:v>
                </c:pt>
                <c:pt idx="1831">
                  <c:v>-49.7</c:v>
                </c:pt>
                <c:pt idx="1832">
                  <c:v>-49.7</c:v>
                </c:pt>
                <c:pt idx="1833">
                  <c:v>-49.7</c:v>
                </c:pt>
                <c:pt idx="1834">
                  <c:v>-49.7</c:v>
                </c:pt>
                <c:pt idx="1835">
                  <c:v>-49.7</c:v>
                </c:pt>
                <c:pt idx="1836">
                  <c:v>-49.6</c:v>
                </c:pt>
                <c:pt idx="1837">
                  <c:v>-49.6</c:v>
                </c:pt>
                <c:pt idx="1838">
                  <c:v>-49.6</c:v>
                </c:pt>
                <c:pt idx="1839">
                  <c:v>-49.6</c:v>
                </c:pt>
                <c:pt idx="1840">
                  <c:v>-49.5</c:v>
                </c:pt>
                <c:pt idx="1841">
                  <c:v>-49.4</c:v>
                </c:pt>
                <c:pt idx="1842">
                  <c:v>-49.4</c:v>
                </c:pt>
                <c:pt idx="1843">
                  <c:v>-49.2</c:v>
                </c:pt>
                <c:pt idx="1844">
                  <c:v>-49.2</c:v>
                </c:pt>
                <c:pt idx="1845">
                  <c:v>-49.2</c:v>
                </c:pt>
                <c:pt idx="1846">
                  <c:v>-49.1</c:v>
                </c:pt>
                <c:pt idx="1847">
                  <c:v>-49</c:v>
                </c:pt>
                <c:pt idx="1848">
                  <c:v>-48.9</c:v>
                </c:pt>
                <c:pt idx="1849">
                  <c:v>-48.8</c:v>
                </c:pt>
                <c:pt idx="1850">
                  <c:v>-48.8</c:v>
                </c:pt>
                <c:pt idx="1851">
                  <c:v>-48.8</c:v>
                </c:pt>
                <c:pt idx="1852">
                  <c:v>-48.6</c:v>
                </c:pt>
                <c:pt idx="1853">
                  <c:v>-48.5</c:v>
                </c:pt>
                <c:pt idx="1854">
                  <c:v>-48.4</c:v>
                </c:pt>
                <c:pt idx="1855">
                  <c:v>-48.4</c:v>
                </c:pt>
                <c:pt idx="1856">
                  <c:v>-48.4</c:v>
                </c:pt>
                <c:pt idx="1857">
                  <c:v>-48.3</c:v>
                </c:pt>
                <c:pt idx="1858">
                  <c:v>-48.2</c:v>
                </c:pt>
                <c:pt idx="1859">
                  <c:v>-48.2</c:v>
                </c:pt>
                <c:pt idx="1860">
                  <c:v>-48.2</c:v>
                </c:pt>
                <c:pt idx="1861">
                  <c:v>-48.2</c:v>
                </c:pt>
                <c:pt idx="1862">
                  <c:v>-48.2</c:v>
                </c:pt>
                <c:pt idx="1863">
                  <c:v>-48.1</c:v>
                </c:pt>
                <c:pt idx="1864">
                  <c:v>-48.1</c:v>
                </c:pt>
                <c:pt idx="1865">
                  <c:v>-48</c:v>
                </c:pt>
                <c:pt idx="1866">
                  <c:v>-47.9</c:v>
                </c:pt>
                <c:pt idx="1867">
                  <c:v>-47.9</c:v>
                </c:pt>
                <c:pt idx="1868">
                  <c:v>-47.9</c:v>
                </c:pt>
                <c:pt idx="1869">
                  <c:v>-47.8</c:v>
                </c:pt>
                <c:pt idx="1870">
                  <c:v>-47.8</c:v>
                </c:pt>
                <c:pt idx="1871">
                  <c:v>-47.8</c:v>
                </c:pt>
                <c:pt idx="1872">
                  <c:v>-47.8</c:v>
                </c:pt>
                <c:pt idx="1873">
                  <c:v>-47.9</c:v>
                </c:pt>
                <c:pt idx="1874">
                  <c:v>-47.9</c:v>
                </c:pt>
                <c:pt idx="1875">
                  <c:v>-47.9</c:v>
                </c:pt>
                <c:pt idx="1876">
                  <c:v>-47.9</c:v>
                </c:pt>
                <c:pt idx="1877">
                  <c:v>-47.9</c:v>
                </c:pt>
                <c:pt idx="1878">
                  <c:v>-47.9</c:v>
                </c:pt>
                <c:pt idx="1879">
                  <c:v>-47.9</c:v>
                </c:pt>
                <c:pt idx="1880">
                  <c:v>-47.9</c:v>
                </c:pt>
                <c:pt idx="1881">
                  <c:v>-47.9</c:v>
                </c:pt>
                <c:pt idx="1882">
                  <c:v>-48</c:v>
                </c:pt>
                <c:pt idx="1883">
                  <c:v>-47.9</c:v>
                </c:pt>
                <c:pt idx="1884">
                  <c:v>-47.9</c:v>
                </c:pt>
                <c:pt idx="1885">
                  <c:v>-47.9</c:v>
                </c:pt>
                <c:pt idx="1886">
                  <c:v>-47.9</c:v>
                </c:pt>
                <c:pt idx="1887">
                  <c:v>-47.9</c:v>
                </c:pt>
                <c:pt idx="1888">
                  <c:v>-47.9</c:v>
                </c:pt>
                <c:pt idx="1889">
                  <c:v>-47.8</c:v>
                </c:pt>
                <c:pt idx="1890">
                  <c:v>-47.7</c:v>
                </c:pt>
                <c:pt idx="1891">
                  <c:v>-47.7</c:v>
                </c:pt>
                <c:pt idx="1892">
                  <c:v>-47.7</c:v>
                </c:pt>
                <c:pt idx="1893">
                  <c:v>-47.7</c:v>
                </c:pt>
                <c:pt idx="1894">
                  <c:v>-47.6</c:v>
                </c:pt>
                <c:pt idx="1895">
                  <c:v>-47.6</c:v>
                </c:pt>
                <c:pt idx="1896">
                  <c:v>-47.5</c:v>
                </c:pt>
                <c:pt idx="1897">
                  <c:v>-47.4</c:v>
                </c:pt>
                <c:pt idx="1898">
                  <c:v>-47.4</c:v>
                </c:pt>
                <c:pt idx="1899">
                  <c:v>-47.3</c:v>
                </c:pt>
                <c:pt idx="1900">
                  <c:v>-47.3</c:v>
                </c:pt>
                <c:pt idx="1901">
                  <c:v>-47.2</c:v>
                </c:pt>
                <c:pt idx="1902">
                  <c:v>-47.1</c:v>
                </c:pt>
                <c:pt idx="1903">
                  <c:v>-47</c:v>
                </c:pt>
                <c:pt idx="1904">
                  <c:v>-47</c:v>
                </c:pt>
                <c:pt idx="1905">
                  <c:v>-47</c:v>
                </c:pt>
                <c:pt idx="1906">
                  <c:v>-47</c:v>
                </c:pt>
                <c:pt idx="1907">
                  <c:v>-46.9</c:v>
                </c:pt>
                <c:pt idx="1908">
                  <c:v>-46.9</c:v>
                </c:pt>
                <c:pt idx="1909">
                  <c:v>-46.8</c:v>
                </c:pt>
                <c:pt idx="1910">
                  <c:v>-46.8</c:v>
                </c:pt>
                <c:pt idx="1911">
                  <c:v>-46.7</c:v>
                </c:pt>
                <c:pt idx="1912">
                  <c:v>-46.7</c:v>
                </c:pt>
                <c:pt idx="1913">
                  <c:v>-46.6</c:v>
                </c:pt>
                <c:pt idx="1914">
                  <c:v>-46.5</c:v>
                </c:pt>
                <c:pt idx="1915">
                  <c:v>-46.5</c:v>
                </c:pt>
                <c:pt idx="1916">
                  <c:v>-46.5</c:v>
                </c:pt>
                <c:pt idx="1917">
                  <c:v>-46.4</c:v>
                </c:pt>
                <c:pt idx="1918">
                  <c:v>-46.4</c:v>
                </c:pt>
                <c:pt idx="1919">
                  <c:v>-46.3</c:v>
                </c:pt>
                <c:pt idx="1920">
                  <c:v>-46.3</c:v>
                </c:pt>
                <c:pt idx="1921">
                  <c:v>-46.3</c:v>
                </c:pt>
                <c:pt idx="1922">
                  <c:v>-46.3</c:v>
                </c:pt>
                <c:pt idx="1923">
                  <c:v>-46.3</c:v>
                </c:pt>
                <c:pt idx="1924">
                  <c:v>-46.2</c:v>
                </c:pt>
                <c:pt idx="1925">
                  <c:v>-46.2</c:v>
                </c:pt>
                <c:pt idx="1926">
                  <c:v>-46.2</c:v>
                </c:pt>
                <c:pt idx="1927">
                  <c:v>-46.2</c:v>
                </c:pt>
                <c:pt idx="1928">
                  <c:v>-46.2</c:v>
                </c:pt>
                <c:pt idx="1929">
                  <c:v>-46.2</c:v>
                </c:pt>
                <c:pt idx="1930">
                  <c:v>-46.2</c:v>
                </c:pt>
                <c:pt idx="1931">
                  <c:v>-46.2</c:v>
                </c:pt>
                <c:pt idx="1932">
                  <c:v>-46.2</c:v>
                </c:pt>
                <c:pt idx="1933">
                  <c:v>-46.1</c:v>
                </c:pt>
                <c:pt idx="1934">
                  <c:v>-46.1</c:v>
                </c:pt>
                <c:pt idx="1935">
                  <c:v>-46.1</c:v>
                </c:pt>
                <c:pt idx="1936">
                  <c:v>-46</c:v>
                </c:pt>
                <c:pt idx="1937">
                  <c:v>-45.9</c:v>
                </c:pt>
                <c:pt idx="1938">
                  <c:v>-45.8</c:v>
                </c:pt>
                <c:pt idx="1939">
                  <c:v>-45.7</c:v>
                </c:pt>
                <c:pt idx="1940">
                  <c:v>-45.7</c:v>
                </c:pt>
                <c:pt idx="1941">
                  <c:v>-45.6</c:v>
                </c:pt>
                <c:pt idx="1942">
                  <c:v>-45.5</c:v>
                </c:pt>
                <c:pt idx="1943">
                  <c:v>-45.4</c:v>
                </c:pt>
                <c:pt idx="1944">
                  <c:v>-45.3</c:v>
                </c:pt>
                <c:pt idx="1945">
                  <c:v>-45.3</c:v>
                </c:pt>
                <c:pt idx="1946">
                  <c:v>-45.3</c:v>
                </c:pt>
                <c:pt idx="1947">
                  <c:v>-45.3</c:v>
                </c:pt>
                <c:pt idx="1948">
                  <c:v>-45.3</c:v>
                </c:pt>
                <c:pt idx="1949">
                  <c:v>-45.4</c:v>
                </c:pt>
                <c:pt idx="1950">
                  <c:v>-45.4</c:v>
                </c:pt>
                <c:pt idx="1951">
                  <c:v>-45.3</c:v>
                </c:pt>
                <c:pt idx="1952">
                  <c:v>-45.3</c:v>
                </c:pt>
                <c:pt idx="1953">
                  <c:v>-45.3</c:v>
                </c:pt>
                <c:pt idx="1954">
                  <c:v>-45.2</c:v>
                </c:pt>
                <c:pt idx="1955">
                  <c:v>-45.1</c:v>
                </c:pt>
                <c:pt idx="1956">
                  <c:v>-45.1</c:v>
                </c:pt>
                <c:pt idx="1957">
                  <c:v>-45.1</c:v>
                </c:pt>
                <c:pt idx="1958">
                  <c:v>-45.1</c:v>
                </c:pt>
                <c:pt idx="1959">
                  <c:v>-45.1</c:v>
                </c:pt>
                <c:pt idx="1960">
                  <c:v>-45.1</c:v>
                </c:pt>
                <c:pt idx="1961">
                  <c:v>-45.2</c:v>
                </c:pt>
                <c:pt idx="1962">
                  <c:v>-45.2</c:v>
                </c:pt>
                <c:pt idx="1963">
                  <c:v>-45.2</c:v>
                </c:pt>
                <c:pt idx="1964">
                  <c:v>-45.2</c:v>
                </c:pt>
                <c:pt idx="1965">
                  <c:v>-45.2</c:v>
                </c:pt>
                <c:pt idx="1966">
                  <c:v>-45.3</c:v>
                </c:pt>
                <c:pt idx="1967">
                  <c:v>-45.3</c:v>
                </c:pt>
                <c:pt idx="1968">
                  <c:v>-45.3</c:v>
                </c:pt>
                <c:pt idx="1969">
                  <c:v>-45.3</c:v>
                </c:pt>
                <c:pt idx="1970">
                  <c:v>-45.3</c:v>
                </c:pt>
                <c:pt idx="1971">
                  <c:v>-45.2</c:v>
                </c:pt>
                <c:pt idx="1972">
                  <c:v>-45.2</c:v>
                </c:pt>
                <c:pt idx="1973">
                  <c:v>-45.1</c:v>
                </c:pt>
                <c:pt idx="1974">
                  <c:v>-45.1</c:v>
                </c:pt>
                <c:pt idx="1975">
                  <c:v>-45.1</c:v>
                </c:pt>
                <c:pt idx="1976">
                  <c:v>-45.1</c:v>
                </c:pt>
                <c:pt idx="1977">
                  <c:v>-45</c:v>
                </c:pt>
                <c:pt idx="1978">
                  <c:v>-45</c:v>
                </c:pt>
                <c:pt idx="1979">
                  <c:v>-45</c:v>
                </c:pt>
                <c:pt idx="1980">
                  <c:v>-45</c:v>
                </c:pt>
                <c:pt idx="1981">
                  <c:v>-45</c:v>
                </c:pt>
                <c:pt idx="1982">
                  <c:v>-45</c:v>
                </c:pt>
                <c:pt idx="1983">
                  <c:v>-44.9</c:v>
                </c:pt>
                <c:pt idx="1984">
                  <c:v>-44.9</c:v>
                </c:pt>
                <c:pt idx="1985">
                  <c:v>-44.8</c:v>
                </c:pt>
                <c:pt idx="1986">
                  <c:v>-44.8</c:v>
                </c:pt>
                <c:pt idx="1987">
                  <c:v>-44.8</c:v>
                </c:pt>
                <c:pt idx="1988">
                  <c:v>-44.8</c:v>
                </c:pt>
                <c:pt idx="1989">
                  <c:v>-44.7</c:v>
                </c:pt>
                <c:pt idx="1990">
                  <c:v>-44.7</c:v>
                </c:pt>
                <c:pt idx="1991">
                  <c:v>-44.6</c:v>
                </c:pt>
                <c:pt idx="1992">
                  <c:v>-44.5</c:v>
                </c:pt>
                <c:pt idx="1993">
                  <c:v>-44.5</c:v>
                </c:pt>
                <c:pt idx="1994">
                  <c:v>-44.5</c:v>
                </c:pt>
                <c:pt idx="1995">
                  <c:v>-44.5</c:v>
                </c:pt>
                <c:pt idx="1996">
                  <c:v>-44.4</c:v>
                </c:pt>
                <c:pt idx="1997">
                  <c:v>-44.3</c:v>
                </c:pt>
                <c:pt idx="1998">
                  <c:v>-44.3</c:v>
                </c:pt>
                <c:pt idx="1999">
                  <c:v>-44.2</c:v>
                </c:pt>
                <c:pt idx="2000">
                  <c:v>-44.2</c:v>
                </c:pt>
                <c:pt idx="2001">
                  <c:v>-44.2</c:v>
                </c:pt>
                <c:pt idx="2002">
                  <c:v>-44.1</c:v>
                </c:pt>
                <c:pt idx="2003">
                  <c:v>-44</c:v>
                </c:pt>
                <c:pt idx="2004">
                  <c:v>-43.9</c:v>
                </c:pt>
                <c:pt idx="2005">
                  <c:v>-43.8</c:v>
                </c:pt>
                <c:pt idx="2006">
                  <c:v>-43.8</c:v>
                </c:pt>
                <c:pt idx="2007">
                  <c:v>-43.7</c:v>
                </c:pt>
                <c:pt idx="2008">
                  <c:v>-43.6</c:v>
                </c:pt>
                <c:pt idx="2009">
                  <c:v>-43.5</c:v>
                </c:pt>
                <c:pt idx="2010">
                  <c:v>-43.5</c:v>
                </c:pt>
                <c:pt idx="2011">
                  <c:v>-43.5</c:v>
                </c:pt>
                <c:pt idx="2012">
                  <c:v>-43.5</c:v>
                </c:pt>
                <c:pt idx="2013">
                  <c:v>-43.5</c:v>
                </c:pt>
                <c:pt idx="2014">
                  <c:v>-43.4</c:v>
                </c:pt>
                <c:pt idx="2015">
                  <c:v>-43.4</c:v>
                </c:pt>
                <c:pt idx="2016">
                  <c:v>-43.3</c:v>
                </c:pt>
                <c:pt idx="2017">
                  <c:v>-43.3</c:v>
                </c:pt>
                <c:pt idx="2018">
                  <c:v>-43.3</c:v>
                </c:pt>
                <c:pt idx="2019">
                  <c:v>-43.3</c:v>
                </c:pt>
                <c:pt idx="2020">
                  <c:v>-43.3</c:v>
                </c:pt>
                <c:pt idx="2021">
                  <c:v>-43.2</c:v>
                </c:pt>
                <c:pt idx="2022">
                  <c:v>-43.2</c:v>
                </c:pt>
                <c:pt idx="2023">
                  <c:v>-43.2</c:v>
                </c:pt>
                <c:pt idx="2024">
                  <c:v>-43.2</c:v>
                </c:pt>
                <c:pt idx="2025">
                  <c:v>-43.2</c:v>
                </c:pt>
                <c:pt idx="2026">
                  <c:v>-43.2</c:v>
                </c:pt>
                <c:pt idx="2027">
                  <c:v>-43.2</c:v>
                </c:pt>
                <c:pt idx="2028">
                  <c:v>-43.2</c:v>
                </c:pt>
                <c:pt idx="2029">
                  <c:v>-43.2</c:v>
                </c:pt>
                <c:pt idx="2030">
                  <c:v>-43.2</c:v>
                </c:pt>
                <c:pt idx="2031">
                  <c:v>-43.2</c:v>
                </c:pt>
                <c:pt idx="2032">
                  <c:v>-43.2</c:v>
                </c:pt>
                <c:pt idx="2033">
                  <c:v>-43.1</c:v>
                </c:pt>
                <c:pt idx="2034">
                  <c:v>-43</c:v>
                </c:pt>
                <c:pt idx="2035">
                  <c:v>-43</c:v>
                </c:pt>
                <c:pt idx="2036">
                  <c:v>-43</c:v>
                </c:pt>
                <c:pt idx="2037">
                  <c:v>-42.9</c:v>
                </c:pt>
                <c:pt idx="2038">
                  <c:v>-42.9</c:v>
                </c:pt>
                <c:pt idx="2039">
                  <c:v>-42.8</c:v>
                </c:pt>
                <c:pt idx="2040">
                  <c:v>-42.8</c:v>
                </c:pt>
                <c:pt idx="2041">
                  <c:v>-42.7</c:v>
                </c:pt>
                <c:pt idx="2042">
                  <c:v>-42.7</c:v>
                </c:pt>
                <c:pt idx="2043">
                  <c:v>-42.7</c:v>
                </c:pt>
                <c:pt idx="2044">
                  <c:v>-42.6</c:v>
                </c:pt>
                <c:pt idx="2045">
                  <c:v>-42.6</c:v>
                </c:pt>
                <c:pt idx="2046">
                  <c:v>-42.6</c:v>
                </c:pt>
                <c:pt idx="2047">
                  <c:v>-42.6</c:v>
                </c:pt>
                <c:pt idx="2048">
                  <c:v>-42.6</c:v>
                </c:pt>
                <c:pt idx="2049">
                  <c:v>-42.5</c:v>
                </c:pt>
                <c:pt idx="2050">
                  <c:v>-42.4</c:v>
                </c:pt>
                <c:pt idx="2051">
                  <c:v>-42.3</c:v>
                </c:pt>
                <c:pt idx="2052">
                  <c:v>-42.2</c:v>
                </c:pt>
                <c:pt idx="2053">
                  <c:v>-42.2</c:v>
                </c:pt>
                <c:pt idx="2054">
                  <c:v>-42.2</c:v>
                </c:pt>
                <c:pt idx="2055">
                  <c:v>-42.1</c:v>
                </c:pt>
                <c:pt idx="2056">
                  <c:v>-42</c:v>
                </c:pt>
                <c:pt idx="2057">
                  <c:v>-41.9</c:v>
                </c:pt>
                <c:pt idx="2058">
                  <c:v>-41.8</c:v>
                </c:pt>
                <c:pt idx="2059">
                  <c:v>-41.7</c:v>
                </c:pt>
                <c:pt idx="2060">
                  <c:v>-41.7</c:v>
                </c:pt>
                <c:pt idx="2061">
                  <c:v>-41.7</c:v>
                </c:pt>
                <c:pt idx="2062">
                  <c:v>-41.6</c:v>
                </c:pt>
                <c:pt idx="2063">
                  <c:v>-41.6</c:v>
                </c:pt>
                <c:pt idx="2064">
                  <c:v>-41.5</c:v>
                </c:pt>
                <c:pt idx="2065">
                  <c:v>-41.4</c:v>
                </c:pt>
                <c:pt idx="2066">
                  <c:v>-41.4</c:v>
                </c:pt>
                <c:pt idx="2067">
                  <c:v>-41.4</c:v>
                </c:pt>
                <c:pt idx="2068">
                  <c:v>-41.3</c:v>
                </c:pt>
                <c:pt idx="2069">
                  <c:v>-41.2</c:v>
                </c:pt>
                <c:pt idx="2070">
                  <c:v>-41.2</c:v>
                </c:pt>
                <c:pt idx="2071">
                  <c:v>-41.1</c:v>
                </c:pt>
                <c:pt idx="2072">
                  <c:v>-41.1</c:v>
                </c:pt>
                <c:pt idx="2073">
                  <c:v>-41.1</c:v>
                </c:pt>
                <c:pt idx="2074">
                  <c:v>-41.1</c:v>
                </c:pt>
                <c:pt idx="2075">
                  <c:v>-41</c:v>
                </c:pt>
                <c:pt idx="2076">
                  <c:v>-41</c:v>
                </c:pt>
                <c:pt idx="2077">
                  <c:v>-40.799999999999997</c:v>
                </c:pt>
                <c:pt idx="2078">
                  <c:v>-40.799999999999997</c:v>
                </c:pt>
                <c:pt idx="2079">
                  <c:v>-40.6</c:v>
                </c:pt>
                <c:pt idx="2080">
                  <c:v>-40.5</c:v>
                </c:pt>
                <c:pt idx="2081">
                  <c:v>-40.299999999999997</c:v>
                </c:pt>
                <c:pt idx="2082">
                  <c:v>-40.200000000000003</c:v>
                </c:pt>
                <c:pt idx="2083">
                  <c:v>-40.1</c:v>
                </c:pt>
                <c:pt idx="2084">
                  <c:v>-40.1</c:v>
                </c:pt>
                <c:pt idx="2085">
                  <c:v>-40</c:v>
                </c:pt>
                <c:pt idx="2086">
                  <c:v>-40</c:v>
                </c:pt>
                <c:pt idx="2087">
                  <c:v>-39.9</c:v>
                </c:pt>
                <c:pt idx="2088">
                  <c:v>-39.799999999999997</c:v>
                </c:pt>
                <c:pt idx="2089">
                  <c:v>-39.799999999999997</c:v>
                </c:pt>
                <c:pt idx="2090">
                  <c:v>-39.799999999999997</c:v>
                </c:pt>
                <c:pt idx="2091">
                  <c:v>-39.700000000000003</c:v>
                </c:pt>
                <c:pt idx="2092">
                  <c:v>-39.700000000000003</c:v>
                </c:pt>
                <c:pt idx="2093">
                  <c:v>-39.700000000000003</c:v>
                </c:pt>
                <c:pt idx="2094">
                  <c:v>-39.700000000000003</c:v>
                </c:pt>
                <c:pt idx="2095">
                  <c:v>-39.799999999999997</c:v>
                </c:pt>
                <c:pt idx="2096">
                  <c:v>-39.799999999999997</c:v>
                </c:pt>
                <c:pt idx="2097">
                  <c:v>-39.799999999999997</c:v>
                </c:pt>
                <c:pt idx="2098">
                  <c:v>-39.700000000000003</c:v>
                </c:pt>
                <c:pt idx="2099">
                  <c:v>-39.700000000000003</c:v>
                </c:pt>
                <c:pt idx="2100">
                  <c:v>-39.700000000000003</c:v>
                </c:pt>
                <c:pt idx="2101">
                  <c:v>-39.700000000000003</c:v>
                </c:pt>
                <c:pt idx="2102">
                  <c:v>-39.700000000000003</c:v>
                </c:pt>
                <c:pt idx="2103">
                  <c:v>-39.700000000000003</c:v>
                </c:pt>
                <c:pt idx="2104">
                  <c:v>-39.700000000000003</c:v>
                </c:pt>
                <c:pt idx="2105">
                  <c:v>-39.700000000000003</c:v>
                </c:pt>
                <c:pt idx="2106">
                  <c:v>-39.6</c:v>
                </c:pt>
                <c:pt idx="2107">
                  <c:v>-39.6</c:v>
                </c:pt>
                <c:pt idx="2108">
                  <c:v>-39.6</c:v>
                </c:pt>
                <c:pt idx="2109">
                  <c:v>-39.5</c:v>
                </c:pt>
                <c:pt idx="2110">
                  <c:v>-39.5</c:v>
                </c:pt>
                <c:pt idx="2111">
                  <c:v>-39.4</c:v>
                </c:pt>
                <c:pt idx="2112">
                  <c:v>-39.4</c:v>
                </c:pt>
                <c:pt idx="2113">
                  <c:v>-39.4</c:v>
                </c:pt>
                <c:pt idx="2114">
                  <c:v>-39.4</c:v>
                </c:pt>
                <c:pt idx="2115">
                  <c:v>-39.4</c:v>
                </c:pt>
                <c:pt idx="2116">
                  <c:v>-39.5</c:v>
                </c:pt>
                <c:pt idx="2117">
                  <c:v>-39.5</c:v>
                </c:pt>
                <c:pt idx="2118">
                  <c:v>-39.6</c:v>
                </c:pt>
                <c:pt idx="2119">
                  <c:v>-39.700000000000003</c:v>
                </c:pt>
                <c:pt idx="2120">
                  <c:v>-39.700000000000003</c:v>
                </c:pt>
                <c:pt idx="2121">
                  <c:v>-39.700000000000003</c:v>
                </c:pt>
                <c:pt idx="2122">
                  <c:v>-39.799999999999997</c:v>
                </c:pt>
                <c:pt idx="2123">
                  <c:v>-39.799999999999997</c:v>
                </c:pt>
                <c:pt idx="2124">
                  <c:v>-39.799999999999997</c:v>
                </c:pt>
                <c:pt idx="2125">
                  <c:v>-39.9</c:v>
                </c:pt>
                <c:pt idx="2126">
                  <c:v>-39.9</c:v>
                </c:pt>
                <c:pt idx="2127">
                  <c:v>-39.9</c:v>
                </c:pt>
                <c:pt idx="2128">
                  <c:v>-40</c:v>
                </c:pt>
                <c:pt idx="2129">
                  <c:v>-40.1</c:v>
                </c:pt>
                <c:pt idx="2130">
                  <c:v>-40.1</c:v>
                </c:pt>
                <c:pt idx="2131">
                  <c:v>-40.1</c:v>
                </c:pt>
                <c:pt idx="2132">
                  <c:v>-40.1</c:v>
                </c:pt>
                <c:pt idx="2133">
                  <c:v>-40.1</c:v>
                </c:pt>
                <c:pt idx="2134">
                  <c:v>-40.200000000000003</c:v>
                </c:pt>
                <c:pt idx="2135">
                  <c:v>-40.299999999999997</c:v>
                </c:pt>
                <c:pt idx="2136">
                  <c:v>-40.299999999999997</c:v>
                </c:pt>
                <c:pt idx="2137">
                  <c:v>-40.299999999999997</c:v>
                </c:pt>
                <c:pt idx="2138">
                  <c:v>-40.299999999999997</c:v>
                </c:pt>
                <c:pt idx="2139">
                  <c:v>-40.4</c:v>
                </c:pt>
                <c:pt idx="2140">
                  <c:v>-40.5</c:v>
                </c:pt>
                <c:pt idx="2141">
                  <c:v>-40.5</c:v>
                </c:pt>
                <c:pt idx="2142">
                  <c:v>-40.6</c:v>
                </c:pt>
                <c:pt idx="2143">
                  <c:v>-40.6</c:v>
                </c:pt>
                <c:pt idx="2144">
                  <c:v>-40.6</c:v>
                </c:pt>
                <c:pt idx="2145">
                  <c:v>-40.6</c:v>
                </c:pt>
                <c:pt idx="2146">
                  <c:v>-40.6</c:v>
                </c:pt>
                <c:pt idx="2147">
                  <c:v>-40.6</c:v>
                </c:pt>
                <c:pt idx="2148">
                  <c:v>-40.6</c:v>
                </c:pt>
                <c:pt idx="2149">
                  <c:v>-40.5</c:v>
                </c:pt>
                <c:pt idx="2150">
                  <c:v>-40.5</c:v>
                </c:pt>
                <c:pt idx="2151">
                  <c:v>-40.5</c:v>
                </c:pt>
                <c:pt idx="2152">
                  <c:v>-40.5</c:v>
                </c:pt>
                <c:pt idx="2153">
                  <c:v>-40.5</c:v>
                </c:pt>
                <c:pt idx="2154">
                  <c:v>-40.5</c:v>
                </c:pt>
                <c:pt idx="2155">
                  <c:v>-40.5</c:v>
                </c:pt>
                <c:pt idx="2156">
                  <c:v>-40.5</c:v>
                </c:pt>
                <c:pt idx="2157">
                  <c:v>-40.4</c:v>
                </c:pt>
                <c:pt idx="2158">
                  <c:v>-40.4</c:v>
                </c:pt>
                <c:pt idx="2159">
                  <c:v>-40.4</c:v>
                </c:pt>
                <c:pt idx="2160">
                  <c:v>-40.4</c:v>
                </c:pt>
                <c:pt idx="2161">
                  <c:v>-40.299999999999997</c:v>
                </c:pt>
                <c:pt idx="2162">
                  <c:v>-40.299999999999997</c:v>
                </c:pt>
                <c:pt idx="2163">
                  <c:v>-40.200000000000003</c:v>
                </c:pt>
                <c:pt idx="2164">
                  <c:v>-40.1</c:v>
                </c:pt>
                <c:pt idx="2165">
                  <c:v>-40.1</c:v>
                </c:pt>
                <c:pt idx="2166">
                  <c:v>-40.1</c:v>
                </c:pt>
                <c:pt idx="2167">
                  <c:v>-40</c:v>
                </c:pt>
                <c:pt idx="2168">
                  <c:v>-40</c:v>
                </c:pt>
                <c:pt idx="2169">
                  <c:v>-39.9</c:v>
                </c:pt>
                <c:pt idx="2170">
                  <c:v>-39.9</c:v>
                </c:pt>
                <c:pt idx="2171">
                  <c:v>-39.9</c:v>
                </c:pt>
                <c:pt idx="2172">
                  <c:v>-39.799999999999997</c:v>
                </c:pt>
                <c:pt idx="2173">
                  <c:v>-39.700000000000003</c:v>
                </c:pt>
                <c:pt idx="2174">
                  <c:v>-39.700000000000003</c:v>
                </c:pt>
                <c:pt idx="2175">
                  <c:v>-39.700000000000003</c:v>
                </c:pt>
                <c:pt idx="2176">
                  <c:v>-39.6</c:v>
                </c:pt>
                <c:pt idx="2177">
                  <c:v>-39.5</c:v>
                </c:pt>
                <c:pt idx="2178">
                  <c:v>-39.4</c:v>
                </c:pt>
                <c:pt idx="2179">
                  <c:v>-39.299999999999997</c:v>
                </c:pt>
                <c:pt idx="2180">
                  <c:v>-39.299999999999997</c:v>
                </c:pt>
                <c:pt idx="2181">
                  <c:v>-39.200000000000003</c:v>
                </c:pt>
                <c:pt idx="2182">
                  <c:v>-39.1</c:v>
                </c:pt>
                <c:pt idx="2183">
                  <c:v>-39</c:v>
                </c:pt>
                <c:pt idx="2184">
                  <c:v>-39</c:v>
                </c:pt>
                <c:pt idx="2185">
                  <c:v>-38.9</c:v>
                </c:pt>
                <c:pt idx="2186">
                  <c:v>-38.9</c:v>
                </c:pt>
                <c:pt idx="2187">
                  <c:v>-38.9</c:v>
                </c:pt>
                <c:pt idx="2188">
                  <c:v>-38.799999999999997</c:v>
                </c:pt>
                <c:pt idx="2189">
                  <c:v>-38.799999999999997</c:v>
                </c:pt>
                <c:pt idx="2190">
                  <c:v>-38.700000000000003</c:v>
                </c:pt>
                <c:pt idx="2191">
                  <c:v>-38.299999999999997</c:v>
                </c:pt>
                <c:pt idx="2192">
                  <c:v>-38.299999999999997</c:v>
                </c:pt>
                <c:pt idx="2193">
                  <c:v>-38.700000000000003</c:v>
                </c:pt>
                <c:pt idx="2194">
                  <c:v>-38.6</c:v>
                </c:pt>
                <c:pt idx="2195">
                  <c:v>-38.5</c:v>
                </c:pt>
                <c:pt idx="2196">
                  <c:v>-38.5</c:v>
                </c:pt>
                <c:pt idx="2197">
                  <c:v>-38.4</c:v>
                </c:pt>
                <c:pt idx="2198">
                  <c:v>-38.4</c:v>
                </c:pt>
                <c:pt idx="2199">
                  <c:v>-38.5</c:v>
                </c:pt>
                <c:pt idx="2200">
                  <c:v>-38.6</c:v>
                </c:pt>
                <c:pt idx="2201">
                  <c:v>-38.700000000000003</c:v>
                </c:pt>
                <c:pt idx="2202">
                  <c:v>-38.700000000000003</c:v>
                </c:pt>
                <c:pt idx="2203">
                  <c:v>-38.9</c:v>
                </c:pt>
                <c:pt idx="2204">
                  <c:v>-38.9</c:v>
                </c:pt>
                <c:pt idx="2205">
                  <c:v>-38.9</c:v>
                </c:pt>
                <c:pt idx="2206">
                  <c:v>-39</c:v>
                </c:pt>
                <c:pt idx="2207">
                  <c:v>-39.1</c:v>
                </c:pt>
                <c:pt idx="2208">
                  <c:v>-39.200000000000003</c:v>
                </c:pt>
                <c:pt idx="2209">
                  <c:v>-39.299999999999997</c:v>
                </c:pt>
                <c:pt idx="2210">
                  <c:v>-39.299999999999997</c:v>
                </c:pt>
                <c:pt idx="2211">
                  <c:v>-39.4</c:v>
                </c:pt>
                <c:pt idx="2212">
                  <c:v>-39.5</c:v>
                </c:pt>
                <c:pt idx="2213">
                  <c:v>-39.700000000000003</c:v>
                </c:pt>
                <c:pt idx="2214">
                  <c:v>-39.9</c:v>
                </c:pt>
                <c:pt idx="2215">
                  <c:v>-40</c:v>
                </c:pt>
                <c:pt idx="2216">
                  <c:v>-40</c:v>
                </c:pt>
                <c:pt idx="2217">
                  <c:v>-40.1</c:v>
                </c:pt>
                <c:pt idx="2218">
                  <c:v>-40.1</c:v>
                </c:pt>
                <c:pt idx="2219">
                  <c:v>-40.200000000000003</c:v>
                </c:pt>
                <c:pt idx="2220">
                  <c:v>-40.200000000000003</c:v>
                </c:pt>
                <c:pt idx="2221">
                  <c:v>-40.200000000000003</c:v>
                </c:pt>
                <c:pt idx="2222">
                  <c:v>-40.200000000000003</c:v>
                </c:pt>
                <c:pt idx="2223">
                  <c:v>-40.200000000000003</c:v>
                </c:pt>
                <c:pt idx="2224">
                  <c:v>-40.299999999999997</c:v>
                </c:pt>
                <c:pt idx="2225">
                  <c:v>-40.200000000000003</c:v>
                </c:pt>
                <c:pt idx="2226">
                  <c:v>-40.200000000000003</c:v>
                </c:pt>
                <c:pt idx="2227">
                  <c:v>-40.1</c:v>
                </c:pt>
                <c:pt idx="2228">
                  <c:v>-40.1</c:v>
                </c:pt>
                <c:pt idx="2229">
                  <c:v>-40.1</c:v>
                </c:pt>
                <c:pt idx="2230">
                  <c:v>-40</c:v>
                </c:pt>
                <c:pt idx="2231">
                  <c:v>-39.799999999999997</c:v>
                </c:pt>
                <c:pt idx="2232">
                  <c:v>-39.700000000000003</c:v>
                </c:pt>
                <c:pt idx="2233">
                  <c:v>-39.6</c:v>
                </c:pt>
                <c:pt idx="2234">
                  <c:v>-39.6</c:v>
                </c:pt>
                <c:pt idx="2235">
                  <c:v>-39.5</c:v>
                </c:pt>
                <c:pt idx="2236">
                  <c:v>-39.4</c:v>
                </c:pt>
                <c:pt idx="2237">
                  <c:v>-39.299999999999997</c:v>
                </c:pt>
                <c:pt idx="2238">
                  <c:v>-39.200000000000003</c:v>
                </c:pt>
                <c:pt idx="2239">
                  <c:v>-39.1</c:v>
                </c:pt>
                <c:pt idx="2240">
                  <c:v>-39.1</c:v>
                </c:pt>
                <c:pt idx="2241">
                  <c:v>-39</c:v>
                </c:pt>
                <c:pt idx="2242">
                  <c:v>-38.799999999999997</c:v>
                </c:pt>
                <c:pt idx="2243">
                  <c:v>-38.700000000000003</c:v>
                </c:pt>
                <c:pt idx="2244">
                  <c:v>-38.5</c:v>
                </c:pt>
                <c:pt idx="2245">
                  <c:v>-38.4</c:v>
                </c:pt>
                <c:pt idx="2246">
                  <c:v>-38.4</c:v>
                </c:pt>
                <c:pt idx="2247">
                  <c:v>-38.200000000000003</c:v>
                </c:pt>
                <c:pt idx="2248">
                  <c:v>-38</c:v>
                </c:pt>
                <c:pt idx="2249">
                  <c:v>-37.9</c:v>
                </c:pt>
                <c:pt idx="2250">
                  <c:v>-37.700000000000003</c:v>
                </c:pt>
                <c:pt idx="2251">
                  <c:v>-37.5</c:v>
                </c:pt>
                <c:pt idx="2252">
                  <c:v>-37.5</c:v>
                </c:pt>
                <c:pt idx="2253">
                  <c:v>-37.4</c:v>
                </c:pt>
                <c:pt idx="2254">
                  <c:v>-37.200000000000003</c:v>
                </c:pt>
                <c:pt idx="2255">
                  <c:v>-37.1</c:v>
                </c:pt>
                <c:pt idx="2256">
                  <c:v>-37</c:v>
                </c:pt>
                <c:pt idx="2257">
                  <c:v>-36.9</c:v>
                </c:pt>
                <c:pt idx="2258">
                  <c:v>-36.9</c:v>
                </c:pt>
                <c:pt idx="2259">
                  <c:v>-36.799999999999997</c:v>
                </c:pt>
                <c:pt idx="2260">
                  <c:v>-36.700000000000003</c:v>
                </c:pt>
                <c:pt idx="2261">
                  <c:v>-36.6</c:v>
                </c:pt>
                <c:pt idx="2262">
                  <c:v>-36.6</c:v>
                </c:pt>
                <c:pt idx="2263">
                  <c:v>-36.5</c:v>
                </c:pt>
                <c:pt idx="2264">
                  <c:v>-36.5</c:v>
                </c:pt>
                <c:pt idx="2265">
                  <c:v>-36.4</c:v>
                </c:pt>
                <c:pt idx="2266">
                  <c:v>-36.299999999999997</c:v>
                </c:pt>
                <c:pt idx="2267">
                  <c:v>-36.299999999999997</c:v>
                </c:pt>
                <c:pt idx="2268">
                  <c:v>-36.299999999999997</c:v>
                </c:pt>
                <c:pt idx="2269">
                  <c:v>-36.200000000000003</c:v>
                </c:pt>
                <c:pt idx="2270">
                  <c:v>-36.200000000000003</c:v>
                </c:pt>
                <c:pt idx="2271">
                  <c:v>-36.200000000000003</c:v>
                </c:pt>
                <c:pt idx="2272">
                  <c:v>-36.200000000000003</c:v>
                </c:pt>
                <c:pt idx="2273">
                  <c:v>-36.200000000000003</c:v>
                </c:pt>
                <c:pt idx="2274">
                  <c:v>-36.1</c:v>
                </c:pt>
                <c:pt idx="2275">
                  <c:v>-36</c:v>
                </c:pt>
                <c:pt idx="2276">
                  <c:v>-36</c:v>
                </c:pt>
                <c:pt idx="2277">
                  <c:v>-35.9</c:v>
                </c:pt>
                <c:pt idx="2278">
                  <c:v>-35.9</c:v>
                </c:pt>
                <c:pt idx="2279">
                  <c:v>-35.9</c:v>
                </c:pt>
                <c:pt idx="2280">
                  <c:v>-35.799999999999997</c:v>
                </c:pt>
                <c:pt idx="2281">
                  <c:v>-35.799999999999997</c:v>
                </c:pt>
                <c:pt idx="2282">
                  <c:v>-35.799999999999997</c:v>
                </c:pt>
                <c:pt idx="2283">
                  <c:v>-35.700000000000003</c:v>
                </c:pt>
                <c:pt idx="2284">
                  <c:v>-35.700000000000003</c:v>
                </c:pt>
                <c:pt idx="2285">
                  <c:v>-35.6</c:v>
                </c:pt>
                <c:pt idx="2286">
                  <c:v>-35.6</c:v>
                </c:pt>
                <c:pt idx="2287">
                  <c:v>-35.6</c:v>
                </c:pt>
                <c:pt idx="2288">
                  <c:v>-35.6</c:v>
                </c:pt>
                <c:pt idx="2289">
                  <c:v>-35.6</c:v>
                </c:pt>
                <c:pt idx="2290">
                  <c:v>-35.6</c:v>
                </c:pt>
                <c:pt idx="2291">
                  <c:v>-35.6</c:v>
                </c:pt>
                <c:pt idx="2292">
                  <c:v>-35.700000000000003</c:v>
                </c:pt>
                <c:pt idx="2293">
                  <c:v>-35.700000000000003</c:v>
                </c:pt>
                <c:pt idx="2294">
                  <c:v>-35.700000000000003</c:v>
                </c:pt>
                <c:pt idx="2295">
                  <c:v>-35.9</c:v>
                </c:pt>
                <c:pt idx="2296">
                  <c:v>-35.9</c:v>
                </c:pt>
                <c:pt idx="2297">
                  <c:v>-35.9</c:v>
                </c:pt>
                <c:pt idx="2298">
                  <c:v>-35.799999999999997</c:v>
                </c:pt>
                <c:pt idx="2299">
                  <c:v>-35.700000000000003</c:v>
                </c:pt>
                <c:pt idx="2300">
                  <c:v>-35.700000000000003</c:v>
                </c:pt>
                <c:pt idx="2301">
                  <c:v>-35.700000000000003</c:v>
                </c:pt>
                <c:pt idx="2302">
                  <c:v>-35.700000000000003</c:v>
                </c:pt>
                <c:pt idx="2303">
                  <c:v>-35.5</c:v>
                </c:pt>
                <c:pt idx="2304">
                  <c:v>-35.5</c:v>
                </c:pt>
                <c:pt idx="2305">
                  <c:v>-35.4</c:v>
                </c:pt>
                <c:pt idx="2306">
                  <c:v>-35.4</c:v>
                </c:pt>
                <c:pt idx="2307">
                  <c:v>-35.299999999999997</c:v>
                </c:pt>
                <c:pt idx="2308">
                  <c:v>-35.299999999999997</c:v>
                </c:pt>
                <c:pt idx="2309">
                  <c:v>-35.299999999999997</c:v>
                </c:pt>
                <c:pt idx="2310">
                  <c:v>-35.299999999999997</c:v>
                </c:pt>
                <c:pt idx="2311">
                  <c:v>-35.299999999999997</c:v>
                </c:pt>
                <c:pt idx="2312">
                  <c:v>-35.299999999999997</c:v>
                </c:pt>
                <c:pt idx="2313">
                  <c:v>-35.299999999999997</c:v>
                </c:pt>
                <c:pt idx="2314">
                  <c:v>-35.4</c:v>
                </c:pt>
                <c:pt idx="2315">
                  <c:v>-35.4</c:v>
                </c:pt>
                <c:pt idx="2316">
                  <c:v>-35.4</c:v>
                </c:pt>
                <c:pt idx="2317">
                  <c:v>-35.4</c:v>
                </c:pt>
                <c:pt idx="2318">
                  <c:v>-35.4</c:v>
                </c:pt>
                <c:pt idx="2319">
                  <c:v>-35.299999999999997</c:v>
                </c:pt>
                <c:pt idx="2320">
                  <c:v>-35.4</c:v>
                </c:pt>
                <c:pt idx="2321">
                  <c:v>-35.4</c:v>
                </c:pt>
                <c:pt idx="2322">
                  <c:v>-35.4</c:v>
                </c:pt>
                <c:pt idx="2323">
                  <c:v>-35.299999999999997</c:v>
                </c:pt>
                <c:pt idx="2324">
                  <c:v>-35.299999999999997</c:v>
                </c:pt>
                <c:pt idx="2325">
                  <c:v>-35.299999999999997</c:v>
                </c:pt>
                <c:pt idx="2326">
                  <c:v>-35.299999999999997</c:v>
                </c:pt>
                <c:pt idx="2327">
                  <c:v>-35.200000000000003</c:v>
                </c:pt>
                <c:pt idx="2328">
                  <c:v>-35.200000000000003</c:v>
                </c:pt>
                <c:pt idx="2329">
                  <c:v>-35.1</c:v>
                </c:pt>
                <c:pt idx="2330">
                  <c:v>-35.1</c:v>
                </c:pt>
                <c:pt idx="2331">
                  <c:v>-35</c:v>
                </c:pt>
                <c:pt idx="2332">
                  <c:v>-35</c:v>
                </c:pt>
                <c:pt idx="2333">
                  <c:v>-35</c:v>
                </c:pt>
                <c:pt idx="2334">
                  <c:v>-35</c:v>
                </c:pt>
                <c:pt idx="2335">
                  <c:v>-34.9</c:v>
                </c:pt>
                <c:pt idx="2336">
                  <c:v>-34.9</c:v>
                </c:pt>
                <c:pt idx="2337">
                  <c:v>-34.9</c:v>
                </c:pt>
                <c:pt idx="2338">
                  <c:v>-34.9</c:v>
                </c:pt>
                <c:pt idx="2339">
                  <c:v>-34.9</c:v>
                </c:pt>
                <c:pt idx="2340">
                  <c:v>-34.9</c:v>
                </c:pt>
                <c:pt idx="2341">
                  <c:v>-34.799999999999997</c:v>
                </c:pt>
                <c:pt idx="2342">
                  <c:v>-34.799999999999997</c:v>
                </c:pt>
                <c:pt idx="2343">
                  <c:v>-34.799999999999997</c:v>
                </c:pt>
                <c:pt idx="2344">
                  <c:v>-34.700000000000003</c:v>
                </c:pt>
                <c:pt idx="2345">
                  <c:v>-34.700000000000003</c:v>
                </c:pt>
                <c:pt idx="2346">
                  <c:v>-34.700000000000003</c:v>
                </c:pt>
                <c:pt idx="2347">
                  <c:v>-34.6</c:v>
                </c:pt>
                <c:pt idx="2348">
                  <c:v>-34.6</c:v>
                </c:pt>
                <c:pt idx="2349">
                  <c:v>-34.6</c:v>
                </c:pt>
                <c:pt idx="2350">
                  <c:v>-34.5</c:v>
                </c:pt>
                <c:pt idx="2351">
                  <c:v>-34.4</c:v>
                </c:pt>
                <c:pt idx="2352">
                  <c:v>-34.4</c:v>
                </c:pt>
                <c:pt idx="2353">
                  <c:v>-34.4</c:v>
                </c:pt>
                <c:pt idx="2354">
                  <c:v>-34.4</c:v>
                </c:pt>
                <c:pt idx="2355">
                  <c:v>-34.4</c:v>
                </c:pt>
                <c:pt idx="2356">
                  <c:v>-34.299999999999997</c:v>
                </c:pt>
                <c:pt idx="2357">
                  <c:v>-34.299999999999997</c:v>
                </c:pt>
                <c:pt idx="2358">
                  <c:v>-34.200000000000003</c:v>
                </c:pt>
                <c:pt idx="2359">
                  <c:v>-34.1</c:v>
                </c:pt>
                <c:pt idx="2360">
                  <c:v>-34.1</c:v>
                </c:pt>
                <c:pt idx="2361">
                  <c:v>-34.1</c:v>
                </c:pt>
                <c:pt idx="2362">
                  <c:v>-34</c:v>
                </c:pt>
                <c:pt idx="2363">
                  <c:v>-33.9</c:v>
                </c:pt>
                <c:pt idx="2364">
                  <c:v>-33.9</c:v>
                </c:pt>
                <c:pt idx="2365">
                  <c:v>-33.799999999999997</c:v>
                </c:pt>
                <c:pt idx="2366">
                  <c:v>-33.799999999999997</c:v>
                </c:pt>
                <c:pt idx="2367">
                  <c:v>-33.799999999999997</c:v>
                </c:pt>
                <c:pt idx="2368">
                  <c:v>-33.700000000000003</c:v>
                </c:pt>
                <c:pt idx="2369">
                  <c:v>-33.700000000000003</c:v>
                </c:pt>
                <c:pt idx="2370">
                  <c:v>-33.700000000000003</c:v>
                </c:pt>
                <c:pt idx="2371">
                  <c:v>-33.6</c:v>
                </c:pt>
                <c:pt idx="2372">
                  <c:v>-33.6</c:v>
                </c:pt>
                <c:pt idx="2373">
                  <c:v>-33.6</c:v>
                </c:pt>
                <c:pt idx="2374">
                  <c:v>-33.6</c:v>
                </c:pt>
                <c:pt idx="2375">
                  <c:v>-33.6</c:v>
                </c:pt>
                <c:pt idx="2376">
                  <c:v>-33.6</c:v>
                </c:pt>
                <c:pt idx="2377">
                  <c:v>-33.700000000000003</c:v>
                </c:pt>
                <c:pt idx="2378">
                  <c:v>-33.700000000000003</c:v>
                </c:pt>
                <c:pt idx="2379">
                  <c:v>-33.700000000000003</c:v>
                </c:pt>
                <c:pt idx="2380">
                  <c:v>-33.700000000000003</c:v>
                </c:pt>
                <c:pt idx="2381">
                  <c:v>-33.700000000000003</c:v>
                </c:pt>
                <c:pt idx="2382">
                  <c:v>-33.700000000000003</c:v>
                </c:pt>
                <c:pt idx="2383">
                  <c:v>-33.700000000000003</c:v>
                </c:pt>
                <c:pt idx="2384">
                  <c:v>-33.700000000000003</c:v>
                </c:pt>
                <c:pt idx="2385">
                  <c:v>-33.700000000000003</c:v>
                </c:pt>
                <c:pt idx="2386">
                  <c:v>-33.700000000000003</c:v>
                </c:pt>
                <c:pt idx="2387">
                  <c:v>-33.700000000000003</c:v>
                </c:pt>
                <c:pt idx="2388">
                  <c:v>-33.799999999999997</c:v>
                </c:pt>
                <c:pt idx="2389">
                  <c:v>-33.9</c:v>
                </c:pt>
                <c:pt idx="2390">
                  <c:v>-33.9</c:v>
                </c:pt>
                <c:pt idx="2391">
                  <c:v>-33.9</c:v>
                </c:pt>
                <c:pt idx="2392">
                  <c:v>-34</c:v>
                </c:pt>
                <c:pt idx="2393">
                  <c:v>-34</c:v>
                </c:pt>
                <c:pt idx="2394">
                  <c:v>-34.1</c:v>
                </c:pt>
                <c:pt idx="2395">
                  <c:v>-34.200000000000003</c:v>
                </c:pt>
                <c:pt idx="2396">
                  <c:v>-34.200000000000003</c:v>
                </c:pt>
                <c:pt idx="2397">
                  <c:v>-34.200000000000003</c:v>
                </c:pt>
                <c:pt idx="2398">
                  <c:v>-34.299999999999997</c:v>
                </c:pt>
                <c:pt idx="2399">
                  <c:v>-34.299999999999997</c:v>
                </c:pt>
                <c:pt idx="2400">
                  <c:v>-34.299999999999997</c:v>
                </c:pt>
                <c:pt idx="2401">
                  <c:v>-34.4</c:v>
                </c:pt>
                <c:pt idx="2402">
                  <c:v>-34.4</c:v>
                </c:pt>
                <c:pt idx="2403">
                  <c:v>-34.4</c:v>
                </c:pt>
                <c:pt idx="2404">
                  <c:v>-34.4</c:v>
                </c:pt>
                <c:pt idx="2405">
                  <c:v>-34.5</c:v>
                </c:pt>
                <c:pt idx="2406">
                  <c:v>-34.5</c:v>
                </c:pt>
                <c:pt idx="2407">
                  <c:v>-34.5</c:v>
                </c:pt>
                <c:pt idx="2408">
                  <c:v>-34.5</c:v>
                </c:pt>
                <c:pt idx="2409">
                  <c:v>-34.5</c:v>
                </c:pt>
                <c:pt idx="2410">
                  <c:v>-34.5</c:v>
                </c:pt>
                <c:pt idx="2411">
                  <c:v>-34.5</c:v>
                </c:pt>
                <c:pt idx="2412">
                  <c:v>-34.5</c:v>
                </c:pt>
                <c:pt idx="2413">
                  <c:v>-34.5</c:v>
                </c:pt>
                <c:pt idx="2414">
                  <c:v>-34.5</c:v>
                </c:pt>
                <c:pt idx="2415">
                  <c:v>-34.5</c:v>
                </c:pt>
                <c:pt idx="2416">
                  <c:v>-34.4</c:v>
                </c:pt>
                <c:pt idx="2417">
                  <c:v>-34.4</c:v>
                </c:pt>
                <c:pt idx="2418">
                  <c:v>-34.299999999999997</c:v>
                </c:pt>
                <c:pt idx="2419">
                  <c:v>-34.299999999999997</c:v>
                </c:pt>
                <c:pt idx="2420">
                  <c:v>-34.299999999999997</c:v>
                </c:pt>
                <c:pt idx="2421">
                  <c:v>-34.299999999999997</c:v>
                </c:pt>
                <c:pt idx="2422">
                  <c:v>-34.4</c:v>
                </c:pt>
                <c:pt idx="2423">
                  <c:v>-34.4</c:v>
                </c:pt>
                <c:pt idx="2424">
                  <c:v>-34.5</c:v>
                </c:pt>
                <c:pt idx="2425">
                  <c:v>-34.5</c:v>
                </c:pt>
                <c:pt idx="2426">
                  <c:v>-34.5</c:v>
                </c:pt>
                <c:pt idx="2427">
                  <c:v>-34.6</c:v>
                </c:pt>
                <c:pt idx="2428">
                  <c:v>-34.5</c:v>
                </c:pt>
                <c:pt idx="2429">
                  <c:v>-34.5</c:v>
                </c:pt>
                <c:pt idx="2430">
                  <c:v>-34.5</c:v>
                </c:pt>
                <c:pt idx="2431">
                  <c:v>-34.4</c:v>
                </c:pt>
                <c:pt idx="2432">
                  <c:v>-34.4</c:v>
                </c:pt>
                <c:pt idx="2433">
                  <c:v>-34.5</c:v>
                </c:pt>
                <c:pt idx="2434">
                  <c:v>-34.5</c:v>
                </c:pt>
                <c:pt idx="2435">
                  <c:v>-34.6</c:v>
                </c:pt>
                <c:pt idx="2436">
                  <c:v>-34.6</c:v>
                </c:pt>
                <c:pt idx="2437">
                  <c:v>-34.700000000000003</c:v>
                </c:pt>
                <c:pt idx="2438">
                  <c:v>-34.700000000000003</c:v>
                </c:pt>
                <c:pt idx="2439">
                  <c:v>-34.700000000000003</c:v>
                </c:pt>
                <c:pt idx="2440">
                  <c:v>-34.6</c:v>
                </c:pt>
                <c:pt idx="2441">
                  <c:v>-34.6</c:v>
                </c:pt>
                <c:pt idx="2442">
                  <c:v>-34.6</c:v>
                </c:pt>
                <c:pt idx="2443">
                  <c:v>-34.6</c:v>
                </c:pt>
                <c:pt idx="2444">
                  <c:v>-34.6</c:v>
                </c:pt>
                <c:pt idx="2445">
                  <c:v>-34.6</c:v>
                </c:pt>
                <c:pt idx="2446">
                  <c:v>-34.6</c:v>
                </c:pt>
                <c:pt idx="2447">
                  <c:v>-34.6</c:v>
                </c:pt>
                <c:pt idx="2448">
                  <c:v>-34.700000000000003</c:v>
                </c:pt>
                <c:pt idx="2449">
                  <c:v>-34.700000000000003</c:v>
                </c:pt>
                <c:pt idx="2450">
                  <c:v>-34.700000000000003</c:v>
                </c:pt>
                <c:pt idx="2451">
                  <c:v>-34.700000000000003</c:v>
                </c:pt>
                <c:pt idx="2452">
                  <c:v>-34.700000000000003</c:v>
                </c:pt>
                <c:pt idx="2453">
                  <c:v>-34.799999999999997</c:v>
                </c:pt>
                <c:pt idx="2454">
                  <c:v>-35</c:v>
                </c:pt>
                <c:pt idx="2455">
                  <c:v>-35.1</c:v>
                </c:pt>
                <c:pt idx="2456">
                  <c:v>-35.1</c:v>
                </c:pt>
                <c:pt idx="2457">
                  <c:v>-35.1</c:v>
                </c:pt>
                <c:pt idx="2458">
                  <c:v>-35.200000000000003</c:v>
                </c:pt>
                <c:pt idx="2459">
                  <c:v>-35.200000000000003</c:v>
                </c:pt>
                <c:pt idx="2460">
                  <c:v>-35.200000000000003</c:v>
                </c:pt>
                <c:pt idx="2461">
                  <c:v>-35.200000000000003</c:v>
                </c:pt>
                <c:pt idx="2462">
                  <c:v>-35.200000000000003</c:v>
                </c:pt>
                <c:pt idx="2463">
                  <c:v>-35.200000000000003</c:v>
                </c:pt>
                <c:pt idx="2464">
                  <c:v>-35.200000000000003</c:v>
                </c:pt>
                <c:pt idx="2465">
                  <c:v>-35.200000000000003</c:v>
                </c:pt>
                <c:pt idx="2466">
                  <c:v>-35.299999999999997</c:v>
                </c:pt>
                <c:pt idx="2467">
                  <c:v>-35.299999999999997</c:v>
                </c:pt>
                <c:pt idx="2468">
                  <c:v>-35.299999999999997</c:v>
                </c:pt>
                <c:pt idx="2469">
                  <c:v>-35.200000000000003</c:v>
                </c:pt>
                <c:pt idx="2470">
                  <c:v>-35.200000000000003</c:v>
                </c:pt>
                <c:pt idx="2471">
                  <c:v>-35.1</c:v>
                </c:pt>
                <c:pt idx="2472">
                  <c:v>-35.1</c:v>
                </c:pt>
                <c:pt idx="2473">
                  <c:v>-35.1</c:v>
                </c:pt>
                <c:pt idx="2474">
                  <c:v>-35.1</c:v>
                </c:pt>
                <c:pt idx="2475">
                  <c:v>-35.1</c:v>
                </c:pt>
                <c:pt idx="2476">
                  <c:v>-35.1</c:v>
                </c:pt>
                <c:pt idx="2477">
                  <c:v>-35</c:v>
                </c:pt>
                <c:pt idx="2478">
                  <c:v>-34.9</c:v>
                </c:pt>
                <c:pt idx="2479">
                  <c:v>-34.9</c:v>
                </c:pt>
                <c:pt idx="2480">
                  <c:v>-34.9</c:v>
                </c:pt>
                <c:pt idx="2481">
                  <c:v>-34.799999999999997</c:v>
                </c:pt>
                <c:pt idx="2482">
                  <c:v>-34.799999999999997</c:v>
                </c:pt>
                <c:pt idx="2483">
                  <c:v>-34.799999999999997</c:v>
                </c:pt>
                <c:pt idx="2484">
                  <c:v>-34.700000000000003</c:v>
                </c:pt>
                <c:pt idx="2485">
                  <c:v>-34.700000000000003</c:v>
                </c:pt>
                <c:pt idx="2486">
                  <c:v>-34.700000000000003</c:v>
                </c:pt>
                <c:pt idx="2487">
                  <c:v>-34.6</c:v>
                </c:pt>
                <c:pt idx="2488">
                  <c:v>-34.6</c:v>
                </c:pt>
                <c:pt idx="2489">
                  <c:v>-34.5</c:v>
                </c:pt>
                <c:pt idx="2490">
                  <c:v>-34.5</c:v>
                </c:pt>
                <c:pt idx="2491">
                  <c:v>-34.5</c:v>
                </c:pt>
                <c:pt idx="2492">
                  <c:v>-34.5</c:v>
                </c:pt>
                <c:pt idx="2493">
                  <c:v>-34.6</c:v>
                </c:pt>
                <c:pt idx="2494">
                  <c:v>-34.6</c:v>
                </c:pt>
                <c:pt idx="2495">
                  <c:v>-34.700000000000003</c:v>
                </c:pt>
                <c:pt idx="2496">
                  <c:v>-34.799999999999997</c:v>
                </c:pt>
                <c:pt idx="2497">
                  <c:v>-34.9</c:v>
                </c:pt>
                <c:pt idx="2498">
                  <c:v>-34.9</c:v>
                </c:pt>
                <c:pt idx="2499">
                  <c:v>-35</c:v>
                </c:pt>
                <c:pt idx="2500">
                  <c:v>-35</c:v>
                </c:pt>
                <c:pt idx="2501">
                  <c:v>-35</c:v>
                </c:pt>
                <c:pt idx="2502">
                  <c:v>-35</c:v>
                </c:pt>
                <c:pt idx="2503">
                  <c:v>-34.9</c:v>
                </c:pt>
                <c:pt idx="2504">
                  <c:v>-34.9</c:v>
                </c:pt>
                <c:pt idx="2505">
                  <c:v>-34.799999999999997</c:v>
                </c:pt>
                <c:pt idx="2506">
                  <c:v>-34.799999999999997</c:v>
                </c:pt>
                <c:pt idx="2507">
                  <c:v>-34.799999999999997</c:v>
                </c:pt>
                <c:pt idx="2508">
                  <c:v>-34.700000000000003</c:v>
                </c:pt>
                <c:pt idx="2509">
                  <c:v>-34.6</c:v>
                </c:pt>
                <c:pt idx="2510">
                  <c:v>-34.6</c:v>
                </c:pt>
                <c:pt idx="2511">
                  <c:v>-34.6</c:v>
                </c:pt>
                <c:pt idx="2512">
                  <c:v>-34.6</c:v>
                </c:pt>
                <c:pt idx="2513">
                  <c:v>-34.5</c:v>
                </c:pt>
                <c:pt idx="2514">
                  <c:v>-34.5</c:v>
                </c:pt>
                <c:pt idx="2515">
                  <c:v>-34.4</c:v>
                </c:pt>
                <c:pt idx="2516">
                  <c:v>-34.4</c:v>
                </c:pt>
                <c:pt idx="2517">
                  <c:v>-34.4</c:v>
                </c:pt>
                <c:pt idx="2518">
                  <c:v>-34.299999999999997</c:v>
                </c:pt>
                <c:pt idx="2519">
                  <c:v>-34.299999999999997</c:v>
                </c:pt>
                <c:pt idx="2520">
                  <c:v>-34.299999999999997</c:v>
                </c:pt>
                <c:pt idx="2521">
                  <c:v>-34.200000000000003</c:v>
                </c:pt>
                <c:pt idx="2522">
                  <c:v>-34.200000000000003</c:v>
                </c:pt>
                <c:pt idx="2523">
                  <c:v>-34.200000000000003</c:v>
                </c:pt>
                <c:pt idx="2524">
                  <c:v>-34.1</c:v>
                </c:pt>
                <c:pt idx="2525">
                  <c:v>-33.9</c:v>
                </c:pt>
                <c:pt idx="2526">
                  <c:v>-33.700000000000003</c:v>
                </c:pt>
                <c:pt idx="2527">
                  <c:v>-33.4</c:v>
                </c:pt>
                <c:pt idx="2528">
                  <c:v>-33.4</c:v>
                </c:pt>
                <c:pt idx="2529">
                  <c:v>-33.299999999999997</c:v>
                </c:pt>
                <c:pt idx="2530">
                  <c:v>-33.200000000000003</c:v>
                </c:pt>
                <c:pt idx="2531">
                  <c:v>-33.1</c:v>
                </c:pt>
                <c:pt idx="2532">
                  <c:v>-33</c:v>
                </c:pt>
                <c:pt idx="2533">
                  <c:v>-33</c:v>
                </c:pt>
                <c:pt idx="2534">
                  <c:v>-33</c:v>
                </c:pt>
                <c:pt idx="2535">
                  <c:v>-33</c:v>
                </c:pt>
                <c:pt idx="2536">
                  <c:v>-33</c:v>
                </c:pt>
                <c:pt idx="2537">
                  <c:v>-32.9</c:v>
                </c:pt>
                <c:pt idx="2538">
                  <c:v>-32.799999999999997</c:v>
                </c:pt>
                <c:pt idx="2539">
                  <c:v>-32.799999999999997</c:v>
                </c:pt>
                <c:pt idx="2540">
                  <c:v>-32.799999999999997</c:v>
                </c:pt>
                <c:pt idx="2541">
                  <c:v>-32.700000000000003</c:v>
                </c:pt>
                <c:pt idx="2542">
                  <c:v>-32.700000000000003</c:v>
                </c:pt>
                <c:pt idx="2543">
                  <c:v>-32.6</c:v>
                </c:pt>
                <c:pt idx="2544">
                  <c:v>-32.6</c:v>
                </c:pt>
                <c:pt idx="2545">
                  <c:v>-32.5</c:v>
                </c:pt>
                <c:pt idx="2546">
                  <c:v>-32.5</c:v>
                </c:pt>
                <c:pt idx="2547">
                  <c:v>-32.5</c:v>
                </c:pt>
                <c:pt idx="2548">
                  <c:v>-32.4</c:v>
                </c:pt>
                <c:pt idx="2549">
                  <c:v>-32.4</c:v>
                </c:pt>
                <c:pt idx="2550">
                  <c:v>-32.4</c:v>
                </c:pt>
                <c:pt idx="2551">
                  <c:v>-32.299999999999997</c:v>
                </c:pt>
                <c:pt idx="2552">
                  <c:v>-32.299999999999997</c:v>
                </c:pt>
                <c:pt idx="2553">
                  <c:v>-32.299999999999997</c:v>
                </c:pt>
                <c:pt idx="2554">
                  <c:v>-32.299999999999997</c:v>
                </c:pt>
                <c:pt idx="2555">
                  <c:v>-32.200000000000003</c:v>
                </c:pt>
                <c:pt idx="2556">
                  <c:v>-32.200000000000003</c:v>
                </c:pt>
                <c:pt idx="2557">
                  <c:v>-32.200000000000003</c:v>
                </c:pt>
                <c:pt idx="2558">
                  <c:v>-32.200000000000003</c:v>
                </c:pt>
                <c:pt idx="2559">
                  <c:v>-32.200000000000003</c:v>
                </c:pt>
                <c:pt idx="2560">
                  <c:v>-32.1</c:v>
                </c:pt>
                <c:pt idx="2561">
                  <c:v>-32.1</c:v>
                </c:pt>
                <c:pt idx="2562">
                  <c:v>-32.1</c:v>
                </c:pt>
                <c:pt idx="2563">
                  <c:v>-32.1</c:v>
                </c:pt>
                <c:pt idx="2564">
                  <c:v>-32.1</c:v>
                </c:pt>
                <c:pt idx="2565">
                  <c:v>-32.1</c:v>
                </c:pt>
                <c:pt idx="2566">
                  <c:v>-32.1</c:v>
                </c:pt>
                <c:pt idx="2567">
                  <c:v>-32</c:v>
                </c:pt>
                <c:pt idx="2568">
                  <c:v>-32</c:v>
                </c:pt>
                <c:pt idx="2569">
                  <c:v>-31.9</c:v>
                </c:pt>
                <c:pt idx="2570">
                  <c:v>-31.9</c:v>
                </c:pt>
                <c:pt idx="2571">
                  <c:v>-31.8</c:v>
                </c:pt>
                <c:pt idx="2572">
                  <c:v>-31.7</c:v>
                </c:pt>
                <c:pt idx="2573">
                  <c:v>-31.7</c:v>
                </c:pt>
                <c:pt idx="2574">
                  <c:v>-31.8</c:v>
                </c:pt>
                <c:pt idx="2575">
                  <c:v>-31.8</c:v>
                </c:pt>
                <c:pt idx="2576">
                  <c:v>-31.8</c:v>
                </c:pt>
                <c:pt idx="2577">
                  <c:v>-31.9</c:v>
                </c:pt>
                <c:pt idx="2578">
                  <c:v>-31.9</c:v>
                </c:pt>
                <c:pt idx="2579">
                  <c:v>-32</c:v>
                </c:pt>
                <c:pt idx="2580">
                  <c:v>-32.1</c:v>
                </c:pt>
                <c:pt idx="2581">
                  <c:v>-32.200000000000003</c:v>
                </c:pt>
                <c:pt idx="2582">
                  <c:v>-32.200000000000003</c:v>
                </c:pt>
                <c:pt idx="2583">
                  <c:v>-32.299999999999997</c:v>
                </c:pt>
                <c:pt idx="2584">
                  <c:v>-32.299999999999997</c:v>
                </c:pt>
                <c:pt idx="2585">
                  <c:v>-32.4</c:v>
                </c:pt>
                <c:pt idx="2586">
                  <c:v>-32.5</c:v>
                </c:pt>
                <c:pt idx="2587">
                  <c:v>-32.5</c:v>
                </c:pt>
                <c:pt idx="2588">
                  <c:v>-32.5</c:v>
                </c:pt>
                <c:pt idx="2589">
                  <c:v>-32.6</c:v>
                </c:pt>
                <c:pt idx="2590">
                  <c:v>-32.6</c:v>
                </c:pt>
                <c:pt idx="2591">
                  <c:v>-32.700000000000003</c:v>
                </c:pt>
                <c:pt idx="2592">
                  <c:v>-32.700000000000003</c:v>
                </c:pt>
                <c:pt idx="2593">
                  <c:v>-32.700000000000003</c:v>
                </c:pt>
                <c:pt idx="2594">
                  <c:v>-32.700000000000003</c:v>
                </c:pt>
                <c:pt idx="2595">
                  <c:v>-32.700000000000003</c:v>
                </c:pt>
                <c:pt idx="2596">
                  <c:v>-32.700000000000003</c:v>
                </c:pt>
                <c:pt idx="2597">
                  <c:v>-32.6</c:v>
                </c:pt>
                <c:pt idx="2598">
                  <c:v>-32.6</c:v>
                </c:pt>
                <c:pt idx="2599">
                  <c:v>-32.5</c:v>
                </c:pt>
                <c:pt idx="2600">
                  <c:v>-32.5</c:v>
                </c:pt>
                <c:pt idx="2601">
                  <c:v>-32.4</c:v>
                </c:pt>
                <c:pt idx="2602">
                  <c:v>-32.200000000000003</c:v>
                </c:pt>
                <c:pt idx="2603">
                  <c:v>-32.1</c:v>
                </c:pt>
                <c:pt idx="2604">
                  <c:v>-31.9</c:v>
                </c:pt>
                <c:pt idx="2605">
                  <c:v>-31.8</c:v>
                </c:pt>
                <c:pt idx="2606">
                  <c:v>-31.8</c:v>
                </c:pt>
                <c:pt idx="2607">
                  <c:v>-31.6</c:v>
                </c:pt>
                <c:pt idx="2608">
                  <c:v>-31.4</c:v>
                </c:pt>
                <c:pt idx="2609">
                  <c:v>-31.2</c:v>
                </c:pt>
                <c:pt idx="2610">
                  <c:v>-31</c:v>
                </c:pt>
                <c:pt idx="2611">
                  <c:v>-30.9</c:v>
                </c:pt>
                <c:pt idx="2612">
                  <c:v>-30.9</c:v>
                </c:pt>
                <c:pt idx="2613">
                  <c:v>-30.8</c:v>
                </c:pt>
                <c:pt idx="2614">
                  <c:v>-30.6</c:v>
                </c:pt>
                <c:pt idx="2615">
                  <c:v>-30.6</c:v>
                </c:pt>
                <c:pt idx="2616">
                  <c:v>-30.5</c:v>
                </c:pt>
                <c:pt idx="2617">
                  <c:v>-30.4</c:v>
                </c:pt>
                <c:pt idx="2618">
                  <c:v>-30.4</c:v>
                </c:pt>
                <c:pt idx="2619">
                  <c:v>-30.3</c:v>
                </c:pt>
                <c:pt idx="2620">
                  <c:v>-30.3</c:v>
                </c:pt>
                <c:pt idx="2621">
                  <c:v>-30.2</c:v>
                </c:pt>
                <c:pt idx="2622">
                  <c:v>-30.1</c:v>
                </c:pt>
                <c:pt idx="2623">
                  <c:v>-30</c:v>
                </c:pt>
                <c:pt idx="2624">
                  <c:v>-30</c:v>
                </c:pt>
                <c:pt idx="2625">
                  <c:v>-30</c:v>
                </c:pt>
                <c:pt idx="2626">
                  <c:v>-29.9</c:v>
                </c:pt>
                <c:pt idx="2627">
                  <c:v>-29.8</c:v>
                </c:pt>
                <c:pt idx="2628">
                  <c:v>-29.8</c:v>
                </c:pt>
                <c:pt idx="2629">
                  <c:v>-29.7</c:v>
                </c:pt>
                <c:pt idx="2630">
                  <c:v>-29.7</c:v>
                </c:pt>
                <c:pt idx="2631">
                  <c:v>-29.7</c:v>
                </c:pt>
                <c:pt idx="2632">
                  <c:v>-29.7</c:v>
                </c:pt>
                <c:pt idx="2633">
                  <c:v>-29.6</c:v>
                </c:pt>
                <c:pt idx="2634">
                  <c:v>-29.6</c:v>
                </c:pt>
                <c:pt idx="2635">
                  <c:v>-29.5</c:v>
                </c:pt>
                <c:pt idx="2636">
                  <c:v>-29.5</c:v>
                </c:pt>
                <c:pt idx="2637">
                  <c:v>-29.5</c:v>
                </c:pt>
                <c:pt idx="2638">
                  <c:v>-29.4</c:v>
                </c:pt>
                <c:pt idx="2639">
                  <c:v>-29.4</c:v>
                </c:pt>
                <c:pt idx="2640">
                  <c:v>-29.3</c:v>
                </c:pt>
                <c:pt idx="2641">
                  <c:v>-29.3</c:v>
                </c:pt>
                <c:pt idx="2642">
                  <c:v>-29.3</c:v>
                </c:pt>
                <c:pt idx="2643">
                  <c:v>-29.2</c:v>
                </c:pt>
                <c:pt idx="2644">
                  <c:v>-29.2</c:v>
                </c:pt>
                <c:pt idx="2645">
                  <c:v>-29.2</c:v>
                </c:pt>
                <c:pt idx="2646">
                  <c:v>-29.2</c:v>
                </c:pt>
                <c:pt idx="2647">
                  <c:v>-29.1</c:v>
                </c:pt>
                <c:pt idx="2648">
                  <c:v>-29.1</c:v>
                </c:pt>
                <c:pt idx="2649">
                  <c:v>-29.1</c:v>
                </c:pt>
                <c:pt idx="2650">
                  <c:v>-29.1</c:v>
                </c:pt>
                <c:pt idx="2651">
                  <c:v>-29.1</c:v>
                </c:pt>
                <c:pt idx="2652">
                  <c:v>-29.1</c:v>
                </c:pt>
                <c:pt idx="2653">
                  <c:v>-29.1</c:v>
                </c:pt>
                <c:pt idx="2654">
                  <c:v>-29.1</c:v>
                </c:pt>
                <c:pt idx="2655">
                  <c:v>-29.1</c:v>
                </c:pt>
                <c:pt idx="2656">
                  <c:v>-29.1</c:v>
                </c:pt>
                <c:pt idx="2657">
                  <c:v>-29.1</c:v>
                </c:pt>
                <c:pt idx="2658">
                  <c:v>-29</c:v>
                </c:pt>
                <c:pt idx="2659">
                  <c:v>-29</c:v>
                </c:pt>
                <c:pt idx="2660">
                  <c:v>-29</c:v>
                </c:pt>
                <c:pt idx="2661">
                  <c:v>-29</c:v>
                </c:pt>
                <c:pt idx="2662">
                  <c:v>-28.9</c:v>
                </c:pt>
                <c:pt idx="2663">
                  <c:v>-28.9</c:v>
                </c:pt>
                <c:pt idx="2664">
                  <c:v>-28.8</c:v>
                </c:pt>
                <c:pt idx="2665">
                  <c:v>-28.8</c:v>
                </c:pt>
                <c:pt idx="2666">
                  <c:v>-28.8</c:v>
                </c:pt>
                <c:pt idx="2667">
                  <c:v>-28.6</c:v>
                </c:pt>
                <c:pt idx="2668">
                  <c:v>-28.5</c:v>
                </c:pt>
                <c:pt idx="2669">
                  <c:v>-28.4</c:v>
                </c:pt>
                <c:pt idx="2670">
                  <c:v>-28.3</c:v>
                </c:pt>
                <c:pt idx="2671">
                  <c:v>-28.2</c:v>
                </c:pt>
                <c:pt idx="2672">
                  <c:v>-28.2</c:v>
                </c:pt>
                <c:pt idx="2673">
                  <c:v>-28.2</c:v>
                </c:pt>
                <c:pt idx="2674">
                  <c:v>-28.1</c:v>
                </c:pt>
                <c:pt idx="2675">
                  <c:v>-28</c:v>
                </c:pt>
                <c:pt idx="2676">
                  <c:v>-28</c:v>
                </c:pt>
                <c:pt idx="2677">
                  <c:v>-27.9</c:v>
                </c:pt>
                <c:pt idx="2678">
                  <c:v>-27.9</c:v>
                </c:pt>
                <c:pt idx="2679">
                  <c:v>-27.9</c:v>
                </c:pt>
                <c:pt idx="2680">
                  <c:v>-27.8</c:v>
                </c:pt>
                <c:pt idx="2681">
                  <c:v>-27.8</c:v>
                </c:pt>
                <c:pt idx="2682">
                  <c:v>-27.7</c:v>
                </c:pt>
                <c:pt idx="2683">
                  <c:v>-27.7</c:v>
                </c:pt>
                <c:pt idx="2684">
                  <c:v>-27.7</c:v>
                </c:pt>
                <c:pt idx="2685">
                  <c:v>-27.6</c:v>
                </c:pt>
                <c:pt idx="2686">
                  <c:v>-27.6</c:v>
                </c:pt>
                <c:pt idx="2687">
                  <c:v>-27.6</c:v>
                </c:pt>
                <c:pt idx="2688">
                  <c:v>-27.6</c:v>
                </c:pt>
                <c:pt idx="2689">
                  <c:v>-27.6</c:v>
                </c:pt>
                <c:pt idx="2690">
                  <c:v>-27.6</c:v>
                </c:pt>
                <c:pt idx="2691">
                  <c:v>-27.6</c:v>
                </c:pt>
                <c:pt idx="2692">
                  <c:v>-27.5</c:v>
                </c:pt>
                <c:pt idx="2693">
                  <c:v>-27.5</c:v>
                </c:pt>
                <c:pt idx="2694">
                  <c:v>-27.6</c:v>
                </c:pt>
                <c:pt idx="2695">
                  <c:v>-27.6</c:v>
                </c:pt>
                <c:pt idx="2696">
                  <c:v>-27.6</c:v>
                </c:pt>
                <c:pt idx="2697">
                  <c:v>-27.6</c:v>
                </c:pt>
                <c:pt idx="2698">
                  <c:v>-27.6</c:v>
                </c:pt>
                <c:pt idx="2699">
                  <c:v>-27.6</c:v>
                </c:pt>
                <c:pt idx="2700">
                  <c:v>-27.5</c:v>
                </c:pt>
                <c:pt idx="2701">
                  <c:v>-27.5</c:v>
                </c:pt>
                <c:pt idx="2702">
                  <c:v>-27.5</c:v>
                </c:pt>
                <c:pt idx="2703">
                  <c:v>-27.4</c:v>
                </c:pt>
                <c:pt idx="2704">
                  <c:v>-27.4</c:v>
                </c:pt>
                <c:pt idx="2705">
                  <c:v>-27.3</c:v>
                </c:pt>
                <c:pt idx="2706">
                  <c:v>-27.3</c:v>
                </c:pt>
                <c:pt idx="2707">
                  <c:v>-27.3</c:v>
                </c:pt>
                <c:pt idx="2708">
                  <c:v>-27.3</c:v>
                </c:pt>
                <c:pt idx="2709">
                  <c:v>-27.2</c:v>
                </c:pt>
                <c:pt idx="2710">
                  <c:v>-27.2</c:v>
                </c:pt>
                <c:pt idx="2711">
                  <c:v>-27.2</c:v>
                </c:pt>
                <c:pt idx="2712">
                  <c:v>-27.1</c:v>
                </c:pt>
                <c:pt idx="2713">
                  <c:v>-27.1</c:v>
                </c:pt>
                <c:pt idx="2714">
                  <c:v>-27.1</c:v>
                </c:pt>
                <c:pt idx="2715">
                  <c:v>-27.1</c:v>
                </c:pt>
                <c:pt idx="2716">
                  <c:v>-27.2</c:v>
                </c:pt>
                <c:pt idx="2717">
                  <c:v>-27.1</c:v>
                </c:pt>
                <c:pt idx="2718">
                  <c:v>-27.1</c:v>
                </c:pt>
                <c:pt idx="2719">
                  <c:v>-27</c:v>
                </c:pt>
                <c:pt idx="2720">
                  <c:v>-27</c:v>
                </c:pt>
                <c:pt idx="2721">
                  <c:v>-27</c:v>
                </c:pt>
                <c:pt idx="2722">
                  <c:v>-27</c:v>
                </c:pt>
                <c:pt idx="2723">
                  <c:v>-26.9</c:v>
                </c:pt>
                <c:pt idx="2724">
                  <c:v>-26.9</c:v>
                </c:pt>
                <c:pt idx="2725">
                  <c:v>-26.9</c:v>
                </c:pt>
                <c:pt idx="2726">
                  <c:v>-26.9</c:v>
                </c:pt>
                <c:pt idx="2727">
                  <c:v>-26.8</c:v>
                </c:pt>
                <c:pt idx="2728">
                  <c:v>-26.8</c:v>
                </c:pt>
                <c:pt idx="2729">
                  <c:v>-26.8</c:v>
                </c:pt>
                <c:pt idx="2730">
                  <c:v>-26.7</c:v>
                </c:pt>
                <c:pt idx="2731">
                  <c:v>-26.7</c:v>
                </c:pt>
                <c:pt idx="2732">
                  <c:v>-26.7</c:v>
                </c:pt>
                <c:pt idx="2733">
                  <c:v>-26.7</c:v>
                </c:pt>
                <c:pt idx="2734">
                  <c:v>-26.7</c:v>
                </c:pt>
                <c:pt idx="2735">
                  <c:v>-26.7</c:v>
                </c:pt>
                <c:pt idx="2736">
                  <c:v>-26.7</c:v>
                </c:pt>
                <c:pt idx="2737">
                  <c:v>-26.7</c:v>
                </c:pt>
                <c:pt idx="2738">
                  <c:v>-26.7</c:v>
                </c:pt>
                <c:pt idx="2739">
                  <c:v>-26.7</c:v>
                </c:pt>
                <c:pt idx="2740">
                  <c:v>-26.7</c:v>
                </c:pt>
                <c:pt idx="2741">
                  <c:v>-26.7</c:v>
                </c:pt>
                <c:pt idx="2742">
                  <c:v>-26.7</c:v>
                </c:pt>
                <c:pt idx="2743">
                  <c:v>-26.7</c:v>
                </c:pt>
                <c:pt idx="2744">
                  <c:v>-26.7</c:v>
                </c:pt>
                <c:pt idx="2745">
                  <c:v>-26.7</c:v>
                </c:pt>
                <c:pt idx="2746">
                  <c:v>-26.7</c:v>
                </c:pt>
                <c:pt idx="2747">
                  <c:v>-26.7</c:v>
                </c:pt>
                <c:pt idx="2748">
                  <c:v>-26.6</c:v>
                </c:pt>
                <c:pt idx="2749">
                  <c:v>-26.6</c:v>
                </c:pt>
                <c:pt idx="2750">
                  <c:v>-26.6</c:v>
                </c:pt>
                <c:pt idx="2751">
                  <c:v>-26.5</c:v>
                </c:pt>
                <c:pt idx="2752">
                  <c:v>-26.5</c:v>
                </c:pt>
                <c:pt idx="2753">
                  <c:v>-26.4</c:v>
                </c:pt>
                <c:pt idx="2754">
                  <c:v>-26.3</c:v>
                </c:pt>
                <c:pt idx="2755">
                  <c:v>-26.4</c:v>
                </c:pt>
                <c:pt idx="2756">
                  <c:v>-26.4</c:v>
                </c:pt>
                <c:pt idx="2757">
                  <c:v>-26.4</c:v>
                </c:pt>
                <c:pt idx="2758">
                  <c:v>-26.4</c:v>
                </c:pt>
                <c:pt idx="2759">
                  <c:v>-26.4</c:v>
                </c:pt>
                <c:pt idx="2760">
                  <c:v>-26.5</c:v>
                </c:pt>
                <c:pt idx="2761">
                  <c:v>-26.4</c:v>
                </c:pt>
                <c:pt idx="2762">
                  <c:v>-26.4</c:v>
                </c:pt>
                <c:pt idx="2763">
                  <c:v>-26.4</c:v>
                </c:pt>
                <c:pt idx="2764">
                  <c:v>-26.4</c:v>
                </c:pt>
                <c:pt idx="2765">
                  <c:v>-26.4</c:v>
                </c:pt>
                <c:pt idx="2766">
                  <c:v>-26.4</c:v>
                </c:pt>
                <c:pt idx="2767">
                  <c:v>-26.4</c:v>
                </c:pt>
                <c:pt idx="2768">
                  <c:v>-26.4</c:v>
                </c:pt>
                <c:pt idx="2769">
                  <c:v>-26.5</c:v>
                </c:pt>
                <c:pt idx="2770">
                  <c:v>-26.5</c:v>
                </c:pt>
                <c:pt idx="2771">
                  <c:v>-26.5</c:v>
                </c:pt>
                <c:pt idx="2772">
                  <c:v>-26.5</c:v>
                </c:pt>
                <c:pt idx="2773">
                  <c:v>-26.5</c:v>
                </c:pt>
                <c:pt idx="2774">
                  <c:v>-26.5</c:v>
                </c:pt>
                <c:pt idx="2775">
                  <c:v>-26.5</c:v>
                </c:pt>
                <c:pt idx="2776">
                  <c:v>-26.5</c:v>
                </c:pt>
                <c:pt idx="2777">
                  <c:v>-26.5</c:v>
                </c:pt>
                <c:pt idx="2778">
                  <c:v>-26.5</c:v>
                </c:pt>
                <c:pt idx="2779">
                  <c:v>-26.5</c:v>
                </c:pt>
                <c:pt idx="2780">
                  <c:v>-26.5</c:v>
                </c:pt>
                <c:pt idx="2781">
                  <c:v>-26.5</c:v>
                </c:pt>
                <c:pt idx="2782">
                  <c:v>-26.5</c:v>
                </c:pt>
                <c:pt idx="2783">
                  <c:v>-26.6</c:v>
                </c:pt>
                <c:pt idx="2784">
                  <c:v>-26.6</c:v>
                </c:pt>
                <c:pt idx="2785">
                  <c:v>-26.5</c:v>
                </c:pt>
                <c:pt idx="2786">
                  <c:v>-26.5</c:v>
                </c:pt>
                <c:pt idx="2787">
                  <c:v>-26.5</c:v>
                </c:pt>
                <c:pt idx="2788">
                  <c:v>-26.5</c:v>
                </c:pt>
                <c:pt idx="2789">
                  <c:v>-26.4</c:v>
                </c:pt>
                <c:pt idx="2790">
                  <c:v>-26.5</c:v>
                </c:pt>
                <c:pt idx="2791">
                  <c:v>-26.5</c:v>
                </c:pt>
                <c:pt idx="2792">
                  <c:v>-26.5</c:v>
                </c:pt>
                <c:pt idx="2793">
                  <c:v>-26.5</c:v>
                </c:pt>
                <c:pt idx="2794">
                  <c:v>-26.5</c:v>
                </c:pt>
                <c:pt idx="2795">
                  <c:v>-26.5</c:v>
                </c:pt>
                <c:pt idx="2796">
                  <c:v>-26.5</c:v>
                </c:pt>
                <c:pt idx="2797">
                  <c:v>-26.6</c:v>
                </c:pt>
                <c:pt idx="2798">
                  <c:v>-26.6</c:v>
                </c:pt>
                <c:pt idx="2799">
                  <c:v>-26.6</c:v>
                </c:pt>
                <c:pt idx="2800">
                  <c:v>-26.6</c:v>
                </c:pt>
                <c:pt idx="2801">
                  <c:v>-26.6</c:v>
                </c:pt>
                <c:pt idx="2802">
                  <c:v>-26.7</c:v>
                </c:pt>
                <c:pt idx="2803">
                  <c:v>-26.6</c:v>
                </c:pt>
                <c:pt idx="2804">
                  <c:v>-26.6</c:v>
                </c:pt>
                <c:pt idx="2805">
                  <c:v>-26.6</c:v>
                </c:pt>
                <c:pt idx="2806">
                  <c:v>-26.5</c:v>
                </c:pt>
                <c:pt idx="2807">
                  <c:v>-26.5</c:v>
                </c:pt>
                <c:pt idx="2808">
                  <c:v>-26.5</c:v>
                </c:pt>
                <c:pt idx="2809">
                  <c:v>-26.5</c:v>
                </c:pt>
                <c:pt idx="2810">
                  <c:v>-26.5</c:v>
                </c:pt>
                <c:pt idx="2811">
                  <c:v>-26.5</c:v>
                </c:pt>
                <c:pt idx="2812">
                  <c:v>-26.5</c:v>
                </c:pt>
                <c:pt idx="2813">
                  <c:v>-26.5</c:v>
                </c:pt>
                <c:pt idx="2814">
                  <c:v>-26.5</c:v>
                </c:pt>
                <c:pt idx="2815">
                  <c:v>-26.5</c:v>
                </c:pt>
                <c:pt idx="2816">
                  <c:v>-26.5</c:v>
                </c:pt>
                <c:pt idx="2817">
                  <c:v>-26.5</c:v>
                </c:pt>
                <c:pt idx="2818">
                  <c:v>-26.5</c:v>
                </c:pt>
                <c:pt idx="2819">
                  <c:v>-26.6</c:v>
                </c:pt>
                <c:pt idx="2820">
                  <c:v>-26.6</c:v>
                </c:pt>
                <c:pt idx="2821">
                  <c:v>-26.6</c:v>
                </c:pt>
                <c:pt idx="2822">
                  <c:v>-26.6</c:v>
                </c:pt>
                <c:pt idx="2823">
                  <c:v>-26.6</c:v>
                </c:pt>
                <c:pt idx="2824">
                  <c:v>-26.7</c:v>
                </c:pt>
                <c:pt idx="2825">
                  <c:v>-26.7</c:v>
                </c:pt>
                <c:pt idx="2826">
                  <c:v>-26.8</c:v>
                </c:pt>
                <c:pt idx="2827">
                  <c:v>-26.8</c:v>
                </c:pt>
                <c:pt idx="2828">
                  <c:v>-26.8</c:v>
                </c:pt>
                <c:pt idx="2829">
                  <c:v>-26.9</c:v>
                </c:pt>
                <c:pt idx="2830">
                  <c:v>-26.9</c:v>
                </c:pt>
                <c:pt idx="2831">
                  <c:v>-27</c:v>
                </c:pt>
                <c:pt idx="2832">
                  <c:v>-27.1</c:v>
                </c:pt>
                <c:pt idx="2833">
                  <c:v>-27.2</c:v>
                </c:pt>
                <c:pt idx="2834">
                  <c:v>-27.2</c:v>
                </c:pt>
                <c:pt idx="2835">
                  <c:v>-27.2</c:v>
                </c:pt>
                <c:pt idx="2836">
                  <c:v>-27.3</c:v>
                </c:pt>
                <c:pt idx="2837">
                  <c:v>-27.3</c:v>
                </c:pt>
                <c:pt idx="2838">
                  <c:v>-27.4</c:v>
                </c:pt>
                <c:pt idx="2839">
                  <c:v>-27.4</c:v>
                </c:pt>
                <c:pt idx="2840">
                  <c:v>-27.4</c:v>
                </c:pt>
                <c:pt idx="2841">
                  <c:v>-27.4</c:v>
                </c:pt>
                <c:pt idx="2842">
                  <c:v>-27.5</c:v>
                </c:pt>
                <c:pt idx="2843">
                  <c:v>-27.5</c:v>
                </c:pt>
                <c:pt idx="2844">
                  <c:v>-27.6</c:v>
                </c:pt>
                <c:pt idx="2845">
                  <c:v>-27.6</c:v>
                </c:pt>
                <c:pt idx="2846">
                  <c:v>-27.6</c:v>
                </c:pt>
                <c:pt idx="2847">
                  <c:v>-27.7</c:v>
                </c:pt>
                <c:pt idx="2848">
                  <c:v>-27.8</c:v>
                </c:pt>
                <c:pt idx="2849">
                  <c:v>-27.9</c:v>
                </c:pt>
                <c:pt idx="2850">
                  <c:v>-28</c:v>
                </c:pt>
                <c:pt idx="2851">
                  <c:v>-28</c:v>
                </c:pt>
                <c:pt idx="2852">
                  <c:v>-28</c:v>
                </c:pt>
                <c:pt idx="2853">
                  <c:v>-28.1</c:v>
                </c:pt>
                <c:pt idx="2854">
                  <c:v>-28.1</c:v>
                </c:pt>
                <c:pt idx="2855">
                  <c:v>-28.1</c:v>
                </c:pt>
                <c:pt idx="2856">
                  <c:v>-28.1</c:v>
                </c:pt>
                <c:pt idx="2857">
                  <c:v>-28.1</c:v>
                </c:pt>
                <c:pt idx="2858">
                  <c:v>-28.1</c:v>
                </c:pt>
                <c:pt idx="2859">
                  <c:v>-28.1</c:v>
                </c:pt>
                <c:pt idx="2860">
                  <c:v>-28.1</c:v>
                </c:pt>
                <c:pt idx="2861">
                  <c:v>-28</c:v>
                </c:pt>
                <c:pt idx="2862">
                  <c:v>-28</c:v>
                </c:pt>
                <c:pt idx="2863">
                  <c:v>-27.9</c:v>
                </c:pt>
                <c:pt idx="2864">
                  <c:v>-27.9</c:v>
                </c:pt>
                <c:pt idx="2865">
                  <c:v>-27.8</c:v>
                </c:pt>
                <c:pt idx="2866">
                  <c:v>-27.7</c:v>
                </c:pt>
                <c:pt idx="2867">
                  <c:v>-27.6</c:v>
                </c:pt>
                <c:pt idx="2868">
                  <c:v>-27.6</c:v>
                </c:pt>
                <c:pt idx="2869">
                  <c:v>-27.5</c:v>
                </c:pt>
                <c:pt idx="2870">
                  <c:v>-27.5</c:v>
                </c:pt>
                <c:pt idx="2871">
                  <c:v>-27.4</c:v>
                </c:pt>
                <c:pt idx="2872">
                  <c:v>-27.4</c:v>
                </c:pt>
                <c:pt idx="2873">
                  <c:v>-27.4</c:v>
                </c:pt>
                <c:pt idx="2874">
                  <c:v>-27.4</c:v>
                </c:pt>
                <c:pt idx="2875">
                  <c:v>-27.3</c:v>
                </c:pt>
                <c:pt idx="2876">
                  <c:v>-27.3</c:v>
                </c:pt>
                <c:pt idx="2877">
                  <c:v>-27.3</c:v>
                </c:pt>
                <c:pt idx="2878">
                  <c:v>-27.3</c:v>
                </c:pt>
                <c:pt idx="2879">
                  <c:v>-27.3</c:v>
                </c:pt>
                <c:pt idx="2880">
                  <c:v>-27.4</c:v>
                </c:pt>
                <c:pt idx="2881">
                  <c:v>-27.4</c:v>
                </c:pt>
                <c:pt idx="2882">
                  <c:v>-27.4</c:v>
                </c:pt>
                <c:pt idx="2883">
                  <c:v>-27.4</c:v>
                </c:pt>
                <c:pt idx="2884">
                  <c:v>-27.4</c:v>
                </c:pt>
                <c:pt idx="2885">
                  <c:v>-27.3</c:v>
                </c:pt>
                <c:pt idx="2886">
                  <c:v>-27.4</c:v>
                </c:pt>
                <c:pt idx="2887">
                  <c:v>-27.3</c:v>
                </c:pt>
                <c:pt idx="2888">
                  <c:v>-27.3</c:v>
                </c:pt>
                <c:pt idx="2889">
                  <c:v>-27.4</c:v>
                </c:pt>
                <c:pt idx="2890">
                  <c:v>-27.4</c:v>
                </c:pt>
                <c:pt idx="2891">
                  <c:v>-27.4</c:v>
                </c:pt>
                <c:pt idx="2892">
                  <c:v>-27.4</c:v>
                </c:pt>
                <c:pt idx="2893">
                  <c:v>-27.3</c:v>
                </c:pt>
                <c:pt idx="2894">
                  <c:v>-27.3</c:v>
                </c:pt>
                <c:pt idx="2895">
                  <c:v>-27.3</c:v>
                </c:pt>
                <c:pt idx="2896">
                  <c:v>-27.3</c:v>
                </c:pt>
                <c:pt idx="2897">
                  <c:v>-27.2</c:v>
                </c:pt>
                <c:pt idx="2898">
                  <c:v>-27.2</c:v>
                </c:pt>
                <c:pt idx="2899">
                  <c:v>-27.1</c:v>
                </c:pt>
                <c:pt idx="2900">
                  <c:v>-27.1</c:v>
                </c:pt>
                <c:pt idx="2901">
                  <c:v>-27</c:v>
                </c:pt>
                <c:pt idx="2902">
                  <c:v>-27</c:v>
                </c:pt>
                <c:pt idx="2903">
                  <c:v>-26.9</c:v>
                </c:pt>
                <c:pt idx="2904">
                  <c:v>-26.9</c:v>
                </c:pt>
                <c:pt idx="2905">
                  <c:v>-26.8</c:v>
                </c:pt>
                <c:pt idx="2906">
                  <c:v>-26.8</c:v>
                </c:pt>
                <c:pt idx="2907">
                  <c:v>-26.8</c:v>
                </c:pt>
                <c:pt idx="2908">
                  <c:v>-26.7</c:v>
                </c:pt>
                <c:pt idx="2909">
                  <c:v>-26.6</c:v>
                </c:pt>
                <c:pt idx="2910">
                  <c:v>-26.4</c:v>
                </c:pt>
                <c:pt idx="2911">
                  <c:v>-26.3</c:v>
                </c:pt>
                <c:pt idx="2912">
                  <c:v>-26.3</c:v>
                </c:pt>
                <c:pt idx="2913">
                  <c:v>-26.2</c:v>
                </c:pt>
                <c:pt idx="2914">
                  <c:v>-26.1</c:v>
                </c:pt>
                <c:pt idx="2915">
                  <c:v>-26.1</c:v>
                </c:pt>
                <c:pt idx="2916">
                  <c:v>-26</c:v>
                </c:pt>
                <c:pt idx="2917">
                  <c:v>-25.9</c:v>
                </c:pt>
                <c:pt idx="2918">
                  <c:v>-25.9</c:v>
                </c:pt>
                <c:pt idx="2919">
                  <c:v>-25.9</c:v>
                </c:pt>
                <c:pt idx="2920">
                  <c:v>-25.8</c:v>
                </c:pt>
                <c:pt idx="2921">
                  <c:v>-25.8</c:v>
                </c:pt>
                <c:pt idx="2922">
                  <c:v>-25.8</c:v>
                </c:pt>
                <c:pt idx="2923">
                  <c:v>-25.7</c:v>
                </c:pt>
                <c:pt idx="2924">
                  <c:v>-25.7</c:v>
                </c:pt>
                <c:pt idx="2925">
                  <c:v>-25.7</c:v>
                </c:pt>
                <c:pt idx="2926">
                  <c:v>-25.8</c:v>
                </c:pt>
                <c:pt idx="2927">
                  <c:v>-25.8</c:v>
                </c:pt>
                <c:pt idx="2928">
                  <c:v>-25.8</c:v>
                </c:pt>
                <c:pt idx="2929">
                  <c:v>-25.9</c:v>
                </c:pt>
                <c:pt idx="2930">
                  <c:v>-25.9</c:v>
                </c:pt>
                <c:pt idx="2931">
                  <c:v>-25.8</c:v>
                </c:pt>
                <c:pt idx="2932">
                  <c:v>-25.8</c:v>
                </c:pt>
                <c:pt idx="2933">
                  <c:v>-25.8</c:v>
                </c:pt>
                <c:pt idx="2934">
                  <c:v>-25.8</c:v>
                </c:pt>
                <c:pt idx="2935">
                  <c:v>-25.8</c:v>
                </c:pt>
                <c:pt idx="2936">
                  <c:v>-25.8</c:v>
                </c:pt>
                <c:pt idx="2937">
                  <c:v>-25.8</c:v>
                </c:pt>
                <c:pt idx="2938">
                  <c:v>-25.8</c:v>
                </c:pt>
                <c:pt idx="2939">
                  <c:v>-25.8</c:v>
                </c:pt>
                <c:pt idx="2940">
                  <c:v>-25.8</c:v>
                </c:pt>
                <c:pt idx="2941">
                  <c:v>-25.8</c:v>
                </c:pt>
                <c:pt idx="2942">
                  <c:v>-25.8</c:v>
                </c:pt>
                <c:pt idx="2943">
                  <c:v>-25.8</c:v>
                </c:pt>
                <c:pt idx="2944">
                  <c:v>-25.8</c:v>
                </c:pt>
                <c:pt idx="2945">
                  <c:v>-25.7</c:v>
                </c:pt>
                <c:pt idx="2946">
                  <c:v>-25.7</c:v>
                </c:pt>
                <c:pt idx="2947">
                  <c:v>-25.6</c:v>
                </c:pt>
                <c:pt idx="2948">
                  <c:v>-25.6</c:v>
                </c:pt>
                <c:pt idx="2949">
                  <c:v>-25.6</c:v>
                </c:pt>
                <c:pt idx="2950">
                  <c:v>-25.5</c:v>
                </c:pt>
                <c:pt idx="2951">
                  <c:v>-25.4</c:v>
                </c:pt>
                <c:pt idx="2952">
                  <c:v>-25.4</c:v>
                </c:pt>
                <c:pt idx="2953">
                  <c:v>-25.4</c:v>
                </c:pt>
                <c:pt idx="2954">
                  <c:v>-25.4</c:v>
                </c:pt>
                <c:pt idx="2955">
                  <c:v>-25.3</c:v>
                </c:pt>
                <c:pt idx="2956">
                  <c:v>-25.3</c:v>
                </c:pt>
                <c:pt idx="2957">
                  <c:v>-25.2</c:v>
                </c:pt>
                <c:pt idx="2958">
                  <c:v>-25.2</c:v>
                </c:pt>
                <c:pt idx="2959">
                  <c:v>-25.1</c:v>
                </c:pt>
                <c:pt idx="2960">
                  <c:v>-25.1</c:v>
                </c:pt>
                <c:pt idx="2961">
                  <c:v>-25.1</c:v>
                </c:pt>
                <c:pt idx="2962">
                  <c:v>-25</c:v>
                </c:pt>
                <c:pt idx="2963">
                  <c:v>-24.9</c:v>
                </c:pt>
                <c:pt idx="2964">
                  <c:v>-24.8</c:v>
                </c:pt>
                <c:pt idx="2965">
                  <c:v>-24.8</c:v>
                </c:pt>
                <c:pt idx="2966">
                  <c:v>-24.8</c:v>
                </c:pt>
                <c:pt idx="2967">
                  <c:v>-24.8</c:v>
                </c:pt>
                <c:pt idx="2968">
                  <c:v>-24.7</c:v>
                </c:pt>
                <c:pt idx="2969">
                  <c:v>-24.6</c:v>
                </c:pt>
                <c:pt idx="2970">
                  <c:v>-24.5</c:v>
                </c:pt>
                <c:pt idx="2971">
                  <c:v>-24.5</c:v>
                </c:pt>
                <c:pt idx="2972">
                  <c:v>-24.5</c:v>
                </c:pt>
                <c:pt idx="2973">
                  <c:v>-24.4</c:v>
                </c:pt>
                <c:pt idx="2974">
                  <c:v>-24.4</c:v>
                </c:pt>
                <c:pt idx="2975">
                  <c:v>-24.3</c:v>
                </c:pt>
                <c:pt idx="2976">
                  <c:v>-24.3</c:v>
                </c:pt>
                <c:pt idx="2977">
                  <c:v>-24.2</c:v>
                </c:pt>
                <c:pt idx="2978">
                  <c:v>-24.2</c:v>
                </c:pt>
                <c:pt idx="2979">
                  <c:v>-24.1</c:v>
                </c:pt>
                <c:pt idx="2980">
                  <c:v>-24.1</c:v>
                </c:pt>
                <c:pt idx="2981">
                  <c:v>-24.1</c:v>
                </c:pt>
                <c:pt idx="2982">
                  <c:v>-24</c:v>
                </c:pt>
                <c:pt idx="2983">
                  <c:v>-23.9</c:v>
                </c:pt>
                <c:pt idx="2984">
                  <c:v>-23.9</c:v>
                </c:pt>
                <c:pt idx="2985">
                  <c:v>-23.9</c:v>
                </c:pt>
                <c:pt idx="2986">
                  <c:v>-23.8</c:v>
                </c:pt>
                <c:pt idx="2987">
                  <c:v>-23.7</c:v>
                </c:pt>
                <c:pt idx="2988">
                  <c:v>-23.6</c:v>
                </c:pt>
                <c:pt idx="2989">
                  <c:v>-23.6</c:v>
                </c:pt>
                <c:pt idx="2990">
                  <c:v>-23.6</c:v>
                </c:pt>
                <c:pt idx="2991">
                  <c:v>-23.5</c:v>
                </c:pt>
                <c:pt idx="2992">
                  <c:v>-23.4</c:v>
                </c:pt>
                <c:pt idx="2993">
                  <c:v>-23.4</c:v>
                </c:pt>
                <c:pt idx="2994">
                  <c:v>-23.3</c:v>
                </c:pt>
                <c:pt idx="2995">
                  <c:v>-23.3</c:v>
                </c:pt>
                <c:pt idx="2996">
                  <c:v>-23.3</c:v>
                </c:pt>
                <c:pt idx="2997">
                  <c:v>-23.3</c:v>
                </c:pt>
                <c:pt idx="2998">
                  <c:v>-23.2</c:v>
                </c:pt>
                <c:pt idx="2999">
                  <c:v>-23.2</c:v>
                </c:pt>
                <c:pt idx="3000">
                  <c:v>-23.1</c:v>
                </c:pt>
                <c:pt idx="3001">
                  <c:v>-23.1</c:v>
                </c:pt>
                <c:pt idx="3002">
                  <c:v>-23.1</c:v>
                </c:pt>
                <c:pt idx="3003">
                  <c:v>-23.1</c:v>
                </c:pt>
                <c:pt idx="3004">
                  <c:v>-23.1</c:v>
                </c:pt>
                <c:pt idx="3005">
                  <c:v>-23.2</c:v>
                </c:pt>
                <c:pt idx="3006">
                  <c:v>-23.1</c:v>
                </c:pt>
                <c:pt idx="3007">
                  <c:v>-23.2</c:v>
                </c:pt>
                <c:pt idx="3008">
                  <c:v>-23.2</c:v>
                </c:pt>
                <c:pt idx="3009">
                  <c:v>-23.2</c:v>
                </c:pt>
                <c:pt idx="3010">
                  <c:v>-23.2</c:v>
                </c:pt>
                <c:pt idx="3011">
                  <c:v>-23.2</c:v>
                </c:pt>
                <c:pt idx="3012">
                  <c:v>-23.2</c:v>
                </c:pt>
                <c:pt idx="3013">
                  <c:v>-23.3</c:v>
                </c:pt>
                <c:pt idx="3014">
                  <c:v>-23.3</c:v>
                </c:pt>
                <c:pt idx="3015">
                  <c:v>-23.3</c:v>
                </c:pt>
                <c:pt idx="3016">
                  <c:v>-23.4</c:v>
                </c:pt>
                <c:pt idx="3017">
                  <c:v>-23.4</c:v>
                </c:pt>
                <c:pt idx="3018">
                  <c:v>-23.5</c:v>
                </c:pt>
                <c:pt idx="3019">
                  <c:v>-23.5</c:v>
                </c:pt>
                <c:pt idx="3020">
                  <c:v>-23.5</c:v>
                </c:pt>
                <c:pt idx="3021">
                  <c:v>-23.6</c:v>
                </c:pt>
                <c:pt idx="3022">
                  <c:v>-23.6</c:v>
                </c:pt>
                <c:pt idx="3023">
                  <c:v>-23.7</c:v>
                </c:pt>
                <c:pt idx="3024">
                  <c:v>-23.8</c:v>
                </c:pt>
                <c:pt idx="3025">
                  <c:v>-23.8</c:v>
                </c:pt>
                <c:pt idx="3026">
                  <c:v>-23.8</c:v>
                </c:pt>
                <c:pt idx="3027">
                  <c:v>-23.9</c:v>
                </c:pt>
                <c:pt idx="3028">
                  <c:v>-23.9</c:v>
                </c:pt>
                <c:pt idx="3029">
                  <c:v>-24</c:v>
                </c:pt>
                <c:pt idx="3030">
                  <c:v>-24</c:v>
                </c:pt>
                <c:pt idx="3031">
                  <c:v>-24.1</c:v>
                </c:pt>
                <c:pt idx="3032">
                  <c:v>-24.1</c:v>
                </c:pt>
                <c:pt idx="3033">
                  <c:v>-24.1</c:v>
                </c:pt>
                <c:pt idx="3034">
                  <c:v>-24.1</c:v>
                </c:pt>
                <c:pt idx="3035">
                  <c:v>-24.1</c:v>
                </c:pt>
                <c:pt idx="3036">
                  <c:v>-24.1</c:v>
                </c:pt>
                <c:pt idx="3037">
                  <c:v>-24.1</c:v>
                </c:pt>
                <c:pt idx="3038">
                  <c:v>-24.1</c:v>
                </c:pt>
                <c:pt idx="3039">
                  <c:v>-24.1</c:v>
                </c:pt>
                <c:pt idx="3040">
                  <c:v>-24.1</c:v>
                </c:pt>
                <c:pt idx="3041">
                  <c:v>-24</c:v>
                </c:pt>
                <c:pt idx="3042">
                  <c:v>-24</c:v>
                </c:pt>
                <c:pt idx="3043">
                  <c:v>-24</c:v>
                </c:pt>
                <c:pt idx="3044">
                  <c:v>-24</c:v>
                </c:pt>
                <c:pt idx="3045">
                  <c:v>-24</c:v>
                </c:pt>
                <c:pt idx="3046">
                  <c:v>-24</c:v>
                </c:pt>
                <c:pt idx="3047">
                  <c:v>-24</c:v>
                </c:pt>
                <c:pt idx="3048">
                  <c:v>-23.9</c:v>
                </c:pt>
                <c:pt idx="3049">
                  <c:v>-23.9</c:v>
                </c:pt>
                <c:pt idx="3050">
                  <c:v>-23.9</c:v>
                </c:pt>
                <c:pt idx="3051">
                  <c:v>-23.9</c:v>
                </c:pt>
                <c:pt idx="3052">
                  <c:v>-23.8</c:v>
                </c:pt>
                <c:pt idx="3053">
                  <c:v>-23.8</c:v>
                </c:pt>
                <c:pt idx="3054">
                  <c:v>-23.8</c:v>
                </c:pt>
                <c:pt idx="3055">
                  <c:v>-23.8</c:v>
                </c:pt>
                <c:pt idx="3056">
                  <c:v>-23.8</c:v>
                </c:pt>
                <c:pt idx="3057">
                  <c:v>-23.8</c:v>
                </c:pt>
                <c:pt idx="3058">
                  <c:v>-23.8</c:v>
                </c:pt>
                <c:pt idx="3059">
                  <c:v>-23.7</c:v>
                </c:pt>
                <c:pt idx="3060">
                  <c:v>-23.7</c:v>
                </c:pt>
                <c:pt idx="3061">
                  <c:v>-23.7</c:v>
                </c:pt>
                <c:pt idx="3062">
                  <c:v>-23.7</c:v>
                </c:pt>
                <c:pt idx="3063">
                  <c:v>-23.6</c:v>
                </c:pt>
                <c:pt idx="3064">
                  <c:v>-23.6</c:v>
                </c:pt>
                <c:pt idx="3065">
                  <c:v>-23.5</c:v>
                </c:pt>
                <c:pt idx="3066">
                  <c:v>-23.5</c:v>
                </c:pt>
                <c:pt idx="3067">
                  <c:v>-23.4</c:v>
                </c:pt>
                <c:pt idx="3068">
                  <c:v>-23.4</c:v>
                </c:pt>
                <c:pt idx="3069">
                  <c:v>-23.4</c:v>
                </c:pt>
                <c:pt idx="3070">
                  <c:v>-23.3</c:v>
                </c:pt>
                <c:pt idx="3071">
                  <c:v>-23.3</c:v>
                </c:pt>
                <c:pt idx="3072">
                  <c:v>-23.3</c:v>
                </c:pt>
                <c:pt idx="3073">
                  <c:v>-23.3</c:v>
                </c:pt>
                <c:pt idx="3074">
                  <c:v>-23.3</c:v>
                </c:pt>
                <c:pt idx="3075">
                  <c:v>-23.3</c:v>
                </c:pt>
                <c:pt idx="3076">
                  <c:v>-23.3</c:v>
                </c:pt>
                <c:pt idx="3077">
                  <c:v>-23.4</c:v>
                </c:pt>
                <c:pt idx="3078">
                  <c:v>-23.4</c:v>
                </c:pt>
                <c:pt idx="3079">
                  <c:v>-23.4</c:v>
                </c:pt>
                <c:pt idx="3080">
                  <c:v>-23.4</c:v>
                </c:pt>
                <c:pt idx="3081">
                  <c:v>-23.5</c:v>
                </c:pt>
                <c:pt idx="3082">
                  <c:v>-23.5</c:v>
                </c:pt>
                <c:pt idx="3083">
                  <c:v>-23.6</c:v>
                </c:pt>
                <c:pt idx="3084">
                  <c:v>-23.6</c:v>
                </c:pt>
                <c:pt idx="3085">
                  <c:v>-23.7</c:v>
                </c:pt>
                <c:pt idx="3086">
                  <c:v>-23.7</c:v>
                </c:pt>
                <c:pt idx="3087">
                  <c:v>-23.8</c:v>
                </c:pt>
                <c:pt idx="3088">
                  <c:v>-23.8</c:v>
                </c:pt>
                <c:pt idx="3089">
                  <c:v>-23.9</c:v>
                </c:pt>
                <c:pt idx="3090">
                  <c:v>-23.9</c:v>
                </c:pt>
                <c:pt idx="3091">
                  <c:v>-24</c:v>
                </c:pt>
                <c:pt idx="3092">
                  <c:v>-24</c:v>
                </c:pt>
                <c:pt idx="3093">
                  <c:v>-24</c:v>
                </c:pt>
                <c:pt idx="3094">
                  <c:v>-24.1</c:v>
                </c:pt>
                <c:pt idx="3095">
                  <c:v>-24.1</c:v>
                </c:pt>
                <c:pt idx="3096">
                  <c:v>-24.1</c:v>
                </c:pt>
                <c:pt idx="3097">
                  <c:v>-24.2</c:v>
                </c:pt>
                <c:pt idx="3098">
                  <c:v>-24.2</c:v>
                </c:pt>
                <c:pt idx="3099">
                  <c:v>-24.2</c:v>
                </c:pt>
                <c:pt idx="3100">
                  <c:v>-24.1</c:v>
                </c:pt>
                <c:pt idx="3101">
                  <c:v>-24.2</c:v>
                </c:pt>
                <c:pt idx="3102">
                  <c:v>-24.2</c:v>
                </c:pt>
                <c:pt idx="3103">
                  <c:v>-24.2</c:v>
                </c:pt>
                <c:pt idx="3104">
                  <c:v>-24.2</c:v>
                </c:pt>
                <c:pt idx="3105">
                  <c:v>-24.3</c:v>
                </c:pt>
                <c:pt idx="3106">
                  <c:v>-24.3</c:v>
                </c:pt>
                <c:pt idx="3107">
                  <c:v>-24.3</c:v>
                </c:pt>
                <c:pt idx="3108">
                  <c:v>-24.4</c:v>
                </c:pt>
                <c:pt idx="3109">
                  <c:v>-24.5</c:v>
                </c:pt>
                <c:pt idx="3110">
                  <c:v>-24.5</c:v>
                </c:pt>
                <c:pt idx="3111">
                  <c:v>-24.5</c:v>
                </c:pt>
                <c:pt idx="3112">
                  <c:v>-24.5</c:v>
                </c:pt>
                <c:pt idx="3113">
                  <c:v>-24.6</c:v>
                </c:pt>
                <c:pt idx="3114">
                  <c:v>-24.7</c:v>
                </c:pt>
                <c:pt idx="3115">
                  <c:v>-24.7</c:v>
                </c:pt>
                <c:pt idx="3116">
                  <c:v>-24.7</c:v>
                </c:pt>
                <c:pt idx="3117">
                  <c:v>-24.8</c:v>
                </c:pt>
                <c:pt idx="3118">
                  <c:v>-24.8</c:v>
                </c:pt>
                <c:pt idx="3119">
                  <c:v>-24.9</c:v>
                </c:pt>
                <c:pt idx="3120">
                  <c:v>-25</c:v>
                </c:pt>
                <c:pt idx="3121">
                  <c:v>-25.1</c:v>
                </c:pt>
                <c:pt idx="3122">
                  <c:v>-25.1</c:v>
                </c:pt>
                <c:pt idx="3123">
                  <c:v>-25.1</c:v>
                </c:pt>
                <c:pt idx="3124">
                  <c:v>-25.2</c:v>
                </c:pt>
                <c:pt idx="3125">
                  <c:v>-25.2</c:v>
                </c:pt>
                <c:pt idx="3126">
                  <c:v>-25.3</c:v>
                </c:pt>
                <c:pt idx="3127">
                  <c:v>-25.3</c:v>
                </c:pt>
                <c:pt idx="3128">
                  <c:v>-25.3</c:v>
                </c:pt>
                <c:pt idx="3129">
                  <c:v>-25.4</c:v>
                </c:pt>
                <c:pt idx="3130">
                  <c:v>-25.4</c:v>
                </c:pt>
                <c:pt idx="3131">
                  <c:v>-25.4</c:v>
                </c:pt>
                <c:pt idx="3132">
                  <c:v>-25.5</c:v>
                </c:pt>
                <c:pt idx="3133">
                  <c:v>-25.5</c:v>
                </c:pt>
                <c:pt idx="3134">
                  <c:v>-25.5</c:v>
                </c:pt>
                <c:pt idx="3135">
                  <c:v>-25.5</c:v>
                </c:pt>
                <c:pt idx="3136">
                  <c:v>-25.6</c:v>
                </c:pt>
                <c:pt idx="3137">
                  <c:v>-25.6</c:v>
                </c:pt>
                <c:pt idx="3138">
                  <c:v>-25.6</c:v>
                </c:pt>
                <c:pt idx="3139">
                  <c:v>-25.6</c:v>
                </c:pt>
                <c:pt idx="3140">
                  <c:v>-25.6</c:v>
                </c:pt>
                <c:pt idx="3141">
                  <c:v>-25.6</c:v>
                </c:pt>
                <c:pt idx="3142">
                  <c:v>-25.6</c:v>
                </c:pt>
                <c:pt idx="3143">
                  <c:v>-25.6</c:v>
                </c:pt>
                <c:pt idx="3144">
                  <c:v>-25.6</c:v>
                </c:pt>
                <c:pt idx="3145">
                  <c:v>-25.6</c:v>
                </c:pt>
                <c:pt idx="3146">
                  <c:v>-25.6</c:v>
                </c:pt>
                <c:pt idx="3147">
                  <c:v>-25.7</c:v>
                </c:pt>
                <c:pt idx="3148">
                  <c:v>-25.7</c:v>
                </c:pt>
                <c:pt idx="3149">
                  <c:v>-25.8</c:v>
                </c:pt>
                <c:pt idx="3150">
                  <c:v>-25.8</c:v>
                </c:pt>
                <c:pt idx="3151">
                  <c:v>-25.9</c:v>
                </c:pt>
                <c:pt idx="3152">
                  <c:v>-25.9</c:v>
                </c:pt>
                <c:pt idx="3153">
                  <c:v>-25.9</c:v>
                </c:pt>
                <c:pt idx="3154">
                  <c:v>-26</c:v>
                </c:pt>
                <c:pt idx="3155">
                  <c:v>-26.1</c:v>
                </c:pt>
                <c:pt idx="3156">
                  <c:v>-26.2</c:v>
                </c:pt>
                <c:pt idx="3157">
                  <c:v>-26.2</c:v>
                </c:pt>
                <c:pt idx="3158">
                  <c:v>-26.2</c:v>
                </c:pt>
                <c:pt idx="3159">
                  <c:v>-26.2</c:v>
                </c:pt>
                <c:pt idx="3160">
                  <c:v>-26.3</c:v>
                </c:pt>
                <c:pt idx="3161">
                  <c:v>-26.3</c:v>
                </c:pt>
                <c:pt idx="3162">
                  <c:v>-26.3</c:v>
                </c:pt>
                <c:pt idx="3163">
                  <c:v>-26.3</c:v>
                </c:pt>
                <c:pt idx="3164">
                  <c:v>-26.3</c:v>
                </c:pt>
                <c:pt idx="3165">
                  <c:v>-26.3</c:v>
                </c:pt>
                <c:pt idx="3166">
                  <c:v>-26.2</c:v>
                </c:pt>
                <c:pt idx="3167">
                  <c:v>-26.2</c:v>
                </c:pt>
                <c:pt idx="3168">
                  <c:v>-26.1</c:v>
                </c:pt>
                <c:pt idx="3169">
                  <c:v>-25.9</c:v>
                </c:pt>
                <c:pt idx="3170">
                  <c:v>-25.9</c:v>
                </c:pt>
                <c:pt idx="3171">
                  <c:v>-25.8</c:v>
                </c:pt>
                <c:pt idx="3172">
                  <c:v>-25.7</c:v>
                </c:pt>
                <c:pt idx="3173">
                  <c:v>-25.6</c:v>
                </c:pt>
                <c:pt idx="3174">
                  <c:v>-25.5</c:v>
                </c:pt>
                <c:pt idx="3175">
                  <c:v>-25.4</c:v>
                </c:pt>
                <c:pt idx="3176">
                  <c:v>-25.4</c:v>
                </c:pt>
                <c:pt idx="3177">
                  <c:v>-25.3</c:v>
                </c:pt>
                <c:pt idx="3178">
                  <c:v>-25.2</c:v>
                </c:pt>
                <c:pt idx="3179">
                  <c:v>-25.1</c:v>
                </c:pt>
                <c:pt idx="3180">
                  <c:v>-25.1</c:v>
                </c:pt>
                <c:pt idx="3181">
                  <c:v>-25</c:v>
                </c:pt>
                <c:pt idx="3182">
                  <c:v>-25</c:v>
                </c:pt>
                <c:pt idx="3183">
                  <c:v>-24.9</c:v>
                </c:pt>
                <c:pt idx="3184">
                  <c:v>-24.8</c:v>
                </c:pt>
                <c:pt idx="3185">
                  <c:v>-24.7</c:v>
                </c:pt>
                <c:pt idx="3186">
                  <c:v>-24.6</c:v>
                </c:pt>
                <c:pt idx="3187">
                  <c:v>-24.5</c:v>
                </c:pt>
                <c:pt idx="3188">
                  <c:v>-24.5</c:v>
                </c:pt>
                <c:pt idx="3189">
                  <c:v>-24.4</c:v>
                </c:pt>
                <c:pt idx="3190">
                  <c:v>-24.3</c:v>
                </c:pt>
                <c:pt idx="3191">
                  <c:v>-24.1</c:v>
                </c:pt>
                <c:pt idx="3192">
                  <c:v>-24</c:v>
                </c:pt>
                <c:pt idx="3193">
                  <c:v>-23.8</c:v>
                </c:pt>
                <c:pt idx="3194">
                  <c:v>-23.8</c:v>
                </c:pt>
                <c:pt idx="3195">
                  <c:v>-23.7</c:v>
                </c:pt>
                <c:pt idx="3196">
                  <c:v>-23.6</c:v>
                </c:pt>
                <c:pt idx="3197">
                  <c:v>-23.5</c:v>
                </c:pt>
                <c:pt idx="3198">
                  <c:v>-23.4</c:v>
                </c:pt>
                <c:pt idx="3199">
                  <c:v>-23.3</c:v>
                </c:pt>
                <c:pt idx="3200">
                  <c:v>-23.3</c:v>
                </c:pt>
                <c:pt idx="3201">
                  <c:v>-23.2</c:v>
                </c:pt>
                <c:pt idx="3202">
                  <c:v>-23</c:v>
                </c:pt>
                <c:pt idx="3203">
                  <c:v>-22.8</c:v>
                </c:pt>
                <c:pt idx="3204">
                  <c:v>-22.7</c:v>
                </c:pt>
                <c:pt idx="3205">
                  <c:v>-22.6</c:v>
                </c:pt>
                <c:pt idx="3206">
                  <c:v>-22.6</c:v>
                </c:pt>
                <c:pt idx="3207">
                  <c:v>-22.4</c:v>
                </c:pt>
                <c:pt idx="3208">
                  <c:v>-22.2</c:v>
                </c:pt>
                <c:pt idx="3209">
                  <c:v>-22.1</c:v>
                </c:pt>
                <c:pt idx="3210">
                  <c:v>-22</c:v>
                </c:pt>
                <c:pt idx="3211">
                  <c:v>-21.9</c:v>
                </c:pt>
                <c:pt idx="3212">
                  <c:v>-21.9</c:v>
                </c:pt>
                <c:pt idx="3213">
                  <c:v>-21.8</c:v>
                </c:pt>
                <c:pt idx="3214">
                  <c:v>-21.7</c:v>
                </c:pt>
                <c:pt idx="3215">
                  <c:v>-21.5</c:v>
                </c:pt>
                <c:pt idx="3216">
                  <c:v>-21.4</c:v>
                </c:pt>
                <c:pt idx="3217">
                  <c:v>-21.3</c:v>
                </c:pt>
                <c:pt idx="3218">
                  <c:v>-21.3</c:v>
                </c:pt>
                <c:pt idx="3219">
                  <c:v>-21.2</c:v>
                </c:pt>
                <c:pt idx="3220">
                  <c:v>-21.2</c:v>
                </c:pt>
                <c:pt idx="3221">
                  <c:v>-21.1</c:v>
                </c:pt>
                <c:pt idx="3222">
                  <c:v>-21</c:v>
                </c:pt>
                <c:pt idx="3223">
                  <c:v>-20.9</c:v>
                </c:pt>
                <c:pt idx="3224">
                  <c:v>-20.9</c:v>
                </c:pt>
                <c:pt idx="3225">
                  <c:v>-20.9</c:v>
                </c:pt>
                <c:pt idx="3226">
                  <c:v>-20.9</c:v>
                </c:pt>
                <c:pt idx="3227">
                  <c:v>-20.8</c:v>
                </c:pt>
                <c:pt idx="3228">
                  <c:v>-20.8</c:v>
                </c:pt>
                <c:pt idx="3229">
                  <c:v>-20.8</c:v>
                </c:pt>
                <c:pt idx="3230">
                  <c:v>-20.8</c:v>
                </c:pt>
                <c:pt idx="3231">
                  <c:v>-20.7</c:v>
                </c:pt>
                <c:pt idx="3232">
                  <c:v>-20.7</c:v>
                </c:pt>
                <c:pt idx="3233">
                  <c:v>-20.7</c:v>
                </c:pt>
                <c:pt idx="3234">
                  <c:v>-20.7</c:v>
                </c:pt>
                <c:pt idx="3235">
                  <c:v>-20.6</c:v>
                </c:pt>
                <c:pt idx="3236">
                  <c:v>-20.6</c:v>
                </c:pt>
                <c:pt idx="3237">
                  <c:v>-20.6</c:v>
                </c:pt>
                <c:pt idx="3238">
                  <c:v>-20.6</c:v>
                </c:pt>
                <c:pt idx="3239">
                  <c:v>-20.6</c:v>
                </c:pt>
                <c:pt idx="3240">
                  <c:v>-20.5</c:v>
                </c:pt>
                <c:pt idx="3241">
                  <c:v>-20.5</c:v>
                </c:pt>
                <c:pt idx="3242">
                  <c:v>-20.5</c:v>
                </c:pt>
                <c:pt idx="3243">
                  <c:v>-20.5</c:v>
                </c:pt>
                <c:pt idx="3244">
                  <c:v>-20.5</c:v>
                </c:pt>
                <c:pt idx="3245">
                  <c:v>-20.5</c:v>
                </c:pt>
                <c:pt idx="3246">
                  <c:v>-20.5</c:v>
                </c:pt>
                <c:pt idx="3247">
                  <c:v>-20.6</c:v>
                </c:pt>
                <c:pt idx="3248">
                  <c:v>-20.6</c:v>
                </c:pt>
                <c:pt idx="3249">
                  <c:v>-20.6</c:v>
                </c:pt>
                <c:pt idx="3250">
                  <c:v>-20.6</c:v>
                </c:pt>
                <c:pt idx="3251">
                  <c:v>-20.5</c:v>
                </c:pt>
                <c:pt idx="3252">
                  <c:v>-20.5</c:v>
                </c:pt>
                <c:pt idx="3253">
                  <c:v>-20.6</c:v>
                </c:pt>
                <c:pt idx="3254">
                  <c:v>-20.6</c:v>
                </c:pt>
                <c:pt idx="3255">
                  <c:v>-20.6</c:v>
                </c:pt>
                <c:pt idx="3256">
                  <c:v>-20.7</c:v>
                </c:pt>
                <c:pt idx="3257">
                  <c:v>-20.8</c:v>
                </c:pt>
                <c:pt idx="3258">
                  <c:v>-20.8</c:v>
                </c:pt>
                <c:pt idx="3259">
                  <c:v>-20.9</c:v>
                </c:pt>
                <c:pt idx="3260">
                  <c:v>-20.9</c:v>
                </c:pt>
                <c:pt idx="3261">
                  <c:v>-20.9</c:v>
                </c:pt>
                <c:pt idx="3262">
                  <c:v>-21</c:v>
                </c:pt>
                <c:pt idx="3263">
                  <c:v>-21</c:v>
                </c:pt>
                <c:pt idx="3264">
                  <c:v>-21.1</c:v>
                </c:pt>
                <c:pt idx="3265">
                  <c:v>-21</c:v>
                </c:pt>
                <c:pt idx="3266">
                  <c:v>-21</c:v>
                </c:pt>
                <c:pt idx="3267">
                  <c:v>-21</c:v>
                </c:pt>
                <c:pt idx="3268">
                  <c:v>-20.9</c:v>
                </c:pt>
                <c:pt idx="3269">
                  <c:v>-20.9</c:v>
                </c:pt>
                <c:pt idx="3270">
                  <c:v>-20.9</c:v>
                </c:pt>
                <c:pt idx="3271">
                  <c:v>-20.9</c:v>
                </c:pt>
                <c:pt idx="3272">
                  <c:v>-20.9</c:v>
                </c:pt>
                <c:pt idx="3273">
                  <c:v>-20.9</c:v>
                </c:pt>
                <c:pt idx="3274">
                  <c:v>-20.9</c:v>
                </c:pt>
                <c:pt idx="3275">
                  <c:v>-20.9</c:v>
                </c:pt>
                <c:pt idx="3276">
                  <c:v>-20.9</c:v>
                </c:pt>
                <c:pt idx="3277">
                  <c:v>-20.9</c:v>
                </c:pt>
                <c:pt idx="3278">
                  <c:v>-20.9</c:v>
                </c:pt>
                <c:pt idx="3279">
                  <c:v>-20.9</c:v>
                </c:pt>
                <c:pt idx="3280">
                  <c:v>-20.9</c:v>
                </c:pt>
                <c:pt idx="3281">
                  <c:v>-20.9</c:v>
                </c:pt>
                <c:pt idx="3282">
                  <c:v>-20.9</c:v>
                </c:pt>
                <c:pt idx="3283">
                  <c:v>-20.9</c:v>
                </c:pt>
                <c:pt idx="3284">
                  <c:v>-20.9</c:v>
                </c:pt>
                <c:pt idx="3285">
                  <c:v>-20.9</c:v>
                </c:pt>
                <c:pt idx="3286">
                  <c:v>-20.9</c:v>
                </c:pt>
                <c:pt idx="3287">
                  <c:v>-20.9</c:v>
                </c:pt>
                <c:pt idx="3288">
                  <c:v>-20.9</c:v>
                </c:pt>
                <c:pt idx="3289">
                  <c:v>-20.9</c:v>
                </c:pt>
                <c:pt idx="3290">
                  <c:v>-20.9</c:v>
                </c:pt>
                <c:pt idx="3291">
                  <c:v>-20.9</c:v>
                </c:pt>
                <c:pt idx="3292">
                  <c:v>-21</c:v>
                </c:pt>
                <c:pt idx="3293">
                  <c:v>-21</c:v>
                </c:pt>
                <c:pt idx="3294">
                  <c:v>-21</c:v>
                </c:pt>
                <c:pt idx="3295">
                  <c:v>-21</c:v>
                </c:pt>
                <c:pt idx="3296">
                  <c:v>-21</c:v>
                </c:pt>
                <c:pt idx="3297">
                  <c:v>-21</c:v>
                </c:pt>
                <c:pt idx="3298">
                  <c:v>-21</c:v>
                </c:pt>
                <c:pt idx="3299">
                  <c:v>-21.1</c:v>
                </c:pt>
                <c:pt idx="3300">
                  <c:v>-21.2</c:v>
                </c:pt>
                <c:pt idx="3301">
                  <c:v>-21.3</c:v>
                </c:pt>
                <c:pt idx="3302">
                  <c:v>-21.3</c:v>
                </c:pt>
                <c:pt idx="3303">
                  <c:v>-21.3</c:v>
                </c:pt>
                <c:pt idx="3304">
                  <c:v>-21.4</c:v>
                </c:pt>
                <c:pt idx="3305">
                  <c:v>-21.5</c:v>
                </c:pt>
                <c:pt idx="3306">
                  <c:v>-21.6</c:v>
                </c:pt>
                <c:pt idx="3307">
                  <c:v>-21.6</c:v>
                </c:pt>
                <c:pt idx="3308">
                  <c:v>-21.6</c:v>
                </c:pt>
                <c:pt idx="3309">
                  <c:v>-21.7</c:v>
                </c:pt>
                <c:pt idx="3310">
                  <c:v>-21.7</c:v>
                </c:pt>
                <c:pt idx="3311">
                  <c:v>-21.6</c:v>
                </c:pt>
                <c:pt idx="3312">
                  <c:v>-21.6</c:v>
                </c:pt>
                <c:pt idx="3313">
                  <c:v>-21.6</c:v>
                </c:pt>
                <c:pt idx="3314">
                  <c:v>-21.6</c:v>
                </c:pt>
                <c:pt idx="3315">
                  <c:v>-21.5</c:v>
                </c:pt>
                <c:pt idx="3316">
                  <c:v>-21.5</c:v>
                </c:pt>
                <c:pt idx="3317">
                  <c:v>-21.5</c:v>
                </c:pt>
                <c:pt idx="3318">
                  <c:v>-21.4</c:v>
                </c:pt>
                <c:pt idx="3319">
                  <c:v>-21.4</c:v>
                </c:pt>
                <c:pt idx="3320">
                  <c:v>-21.4</c:v>
                </c:pt>
                <c:pt idx="3321">
                  <c:v>-21.4</c:v>
                </c:pt>
                <c:pt idx="3322">
                  <c:v>-21.3</c:v>
                </c:pt>
                <c:pt idx="3323">
                  <c:v>-21.3</c:v>
                </c:pt>
                <c:pt idx="3324">
                  <c:v>-21.3</c:v>
                </c:pt>
                <c:pt idx="3325">
                  <c:v>-21.2</c:v>
                </c:pt>
                <c:pt idx="3326">
                  <c:v>-21.2</c:v>
                </c:pt>
                <c:pt idx="3327">
                  <c:v>-21.2</c:v>
                </c:pt>
                <c:pt idx="3328">
                  <c:v>-21.2</c:v>
                </c:pt>
                <c:pt idx="3329">
                  <c:v>-21.1</c:v>
                </c:pt>
                <c:pt idx="3330">
                  <c:v>-21.1</c:v>
                </c:pt>
                <c:pt idx="3331">
                  <c:v>-21.1</c:v>
                </c:pt>
                <c:pt idx="3332">
                  <c:v>-21.1</c:v>
                </c:pt>
                <c:pt idx="3333">
                  <c:v>-21</c:v>
                </c:pt>
                <c:pt idx="3334">
                  <c:v>-21</c:v>
                </c:pt>
                <c:pt idx="3335">
                  <c:v>-21</c:v>
                </c:pt>
                <c:pt idx="3336">
                  <c:v>-20.9</c:v>
                </c:pt>
                <c:pt idx="3337">
                  <c:v>-20.9</c:v>
                </c:pt>
                <c:pt idx="3338">
                  <c:v>-20.9</c:v>
                </c:pt>
                <c:pt idx="3339">
                  <c:v>-20.9</c:v>
                </c:pt>
                <c:pt idx="3340">
                  <c:v>-20.9</c:v>
                </c:pt>
                <c:pt idx="3341">
                  <c:v>-20.9</c:v>
                </c:pt>
                <c:pt idx="3342">
                  <c:v>-20.8</c:v>
                </c:pt>
                <c:pt idx="3343">
                  <c:v>-20.8</c:v>
                </c:pt>
                <c:pt idx="3344">
                  <c:v>-20.8</c:v>
                </c:pt>
                <c:pt idx="3345">
                  <c:v>-20.8</c:v>
                </c:pt>
                <c:pt idx="3346">
                  <c:v>-20.7</c:v>
                </c:pt>
                <c:pt idx="3347">
                  <c:v>-20.6</c:v>
                </c:pt>
                <c:pt idx="3348">
                  <c:v>-20.5</c:v>
                </c:pt>
                <c:pt idx="3349">
                  <c:v>-20.399999999999999</c:v>
                </c:pt>
                <c:pt idx="3350">
                  <c:v>-20.399999999999999</c:v>
                </c:pt>
                <c:pt idx="3351">
                  <c:v>-20.3</c:v>
                </c:pt>
                <c:pt idx="3352">
                  <c:v>-20.2</c:v>
                </c:pt>
                <c:pt idx="3353">
                  <c:v>-20.2</c:v>
                </c:pt>
                <c:pt idx="3354">
                  <c:v>-20.2</c:v>
                </c:pt>
                <c:pt idx="3355">
                  <c:v>-20.100000000000001</c:v>
                </c:pt>
                <c:pt idx="3356">
                  <c:v>-20.100000000000001</c:v>
                </c:pt>
                <c:pt idx="3357">
                  <c:v>-20.100000000000001</c:v>
                </c:pt>
                <c:pt idx="3358">
                  <c:v>-20</c:v>
                </c:pt>
                <c:pt idx="3359">
                  <c:v>-20</c:v>
                </c:pt>
                <c:pt idx="3360">
                  <c:v>-20</c:v>
                </c:pt>
                <c:pt idx="3361">
                  <c:v>-20</c:v>
                </c:pt>
                <c:pt idx="3362">
                  <c:v>-20</c:v>
                </c:pt>
                <c:pt idx="3363">
                  <c:v>-20</c:v>
                </c:pt>
                <c:pt idx="3364">
                  <c:v>-19.899999999999999</c:v>
                </c:pt>
                <c:pt idx="3365">
                  <c:v>-19.8</c:v>
                </c:pt>
                <c:pt idx="3366">
                  <c:v>-19.8</c:v>
                </c:pt>
                <c:pt idx="3367">
                  <c:v>-19.7</c:v>
                </c:pt>
                <c:pt idx="3368">
                  <c:v>-19.7</c:v>
                </c:pt>
                <c:pt idx="3369">
                  <c:v>-19.7</c:v>
                </c:pt>
                <c:pt idx="3370">
                  <c:v>-19.600000000000001</c:v>
                </c:pt>
                <c:pt idx="3371">
                  <c:v>-19.600000000000001</c:v>
                </c:pt>
                <c:pt idx="3372">
                  <c:v>-19.600000000000001</c:v>
                </c:pt>
                <c:pt idx="3373">
                  <c:v>-19.7</c:v>
                </c:pt>
                <c:pt idx="3374">
                  <c:v>-19.7</c:v>
                </c:pt>
                <c:pt idx="3375">
                  <c:v>-19.7</c:v>
                </c:pt>
                <c:pt idx="3376">
                  <c:v>-19.7</c:v>
                </c:pt>
                <c:pt idx="3377">
                  <c:v>-19.8</c:v>
                </c:pt>
                <c:pt idx="3378">
                  <c:v>-19.8</c:v>
                </c:pt>
                <c:pt idx="3379">
                  <c:v>-19.7</c:v>
                </c:pt>
                <c:pt idx="3380">
                  <c:v>-19.7</c:v>
                </c:pt>
                <c:pt idx="3381">
                  <c:v>-19.7</c:v>
                </c:pt>
                <c:pt idx="3382">
                  <c:v>-19.7</c:v>
                </c:pt>
                <c:pt idx="3383">
                  <c:v>-19.600000000000001</c:v>
                </c:pt>
                <c:pt idx="3384">
                  <c:v>-19.600000000000001</c:v>
                </c:pt>
                <c:pt idx="3385">
                  <c:v>-19.600000000000001</c:v>
                </c:pt>
                <c:pt idx="3386">
                  <c:v>-19.600000000000001</c:v>
                </c:pt>
                <c:pt idx="3387">
                  <c:v>-19.7</c:v>
                </c:pt>
                <c:pt idx="3388">
                  <c:v>-19.7</c:v>
                </c:pt>
                <c:pt idx="3389">
                  <c:v>-19.7</c:v>
                </c:pt>
                <c:pt idx="3390">
                  <c:v>-19.7</c:v>
                </c:pt>
                <c:pt idx="3391">
                  <c:v>-19.7</c:v>
                </c:pt>
                <c:pt idx="3392">
                  <c:v>-19.7</c:v>
                </c:pt>
                <c:pt idx="3393">
                  <c:v>-19.7</c:v>
                </c:pt>
                <c:pt idx="3394">
                  <c:v>-19.8</c:v>
                </c:pt>
                <c:pt idx="3395">
                  <c:v>-19.8</c:v>
                </c:pt>
                <c:pt idx="3396">
                  <c:v>-19.899999999999999</c:v>
                </c:pt>
                <c:pt idx="3397">
                  <c:v>-19.899999999999999</c:v>
                </c:pt>
                <c:pt idx="3398">
                  <c:v>-19.899999999999999</c:v>
                </c:pt>
                <c:pt idx="3399">
                  <c:v>-19.899999999999999</c:v>
                </c:pt>
                <c:pt idx="3400">
                  <c:v>-19.899999999999999</c:v>
                </c:pt>
                <c:pt idx="3401">
                  <c:v>-20</c:v>
                </c:pt>
                <c:pt idx="3402">
                  <c:v>-20.100000000000001</c:v>
                </c:pt>
                <c:pt idx="3403">
                  <c:v>-20.100000000000001</c:v>
                </c:pt>
                <c:pt idx="3404">
                  <c:v>-20.100000000000001</c:v>
                </c:pt>
                <c:pt idx="3405">
                  <c:v>-20.100000000000001</c:v>
                </c:pt>
                <c:pt idx="3406">
                  <c:v>-20.100000000000001</c:v>
                </c:pt>
                <c:pt idx="3407">
                  <c:v>-20.100000000000001</c:v>
                </c:pt>
                <c:pt idx="3408">
                  <c:v>-20.100000000000001</c:v>
                </c:pt>
                <c:pt idx="3409">
                  <c:v>-20.100000000000001</c:v>
                </c:pt>
                <c:pt idx="3410">
                  <c:v>-20.100000000000001</c:v>
                </c:pt>
                <c:pt idx="3411">
                  <c:v>-20.100000000000001</c:v>
                </c:pt>
                <c:pt idx="3412">
                  <c:v>-20.100000000000001</c:v>
                </c:pt>
                <c:pt idx="3413">
                  <c:v>-20.100000000000001</c:v>
                </c:pt>
                <c:pt idx="3414">
                  <c:v>-20.100000000000001</c:v>
                </c:pt>
                <c:pt idx="3415">
                  <c:v>-20.2</c:v>
                </c:pt>
                <c:pt idx="3416">
                  <c:v>-20.2</c:v>
                </c:pt>
                <c:pt idx="3417">
                  <c:v>-20.2</c:v>
                </c:pt>
                <c:pt idx="3418">
                  <c:v>-20.2</c:v>
                </c:pt>
                <c:pt idx="3419">
                  <c:v>-20.3</c:v>
                </c:pt>
                <c:pt idx="3420">
                  <c:v>-20.2</c:v>
                </c:pt>
                <c:pt idx="3421">
                  <c:v>-20.2</c:v>
                </c:pt>
                <c:pt idx="3422">
                  <c:v>-20.2</c:v>
                </c:pt>
                <c:pt idx="3423">
                  <c:v>-20.2</c:v>
                </c:pt>
                <c:pt idx="3424">
                  <c:v>-20.2</c:v>
                </c:pt>
                <c:pt idx="3425">
                  <c:v>-20.2</c:v>
                </c:pt>
                <c:pt idx="3426">
                  <c:v>-20.2</c:v>
                </c:pt>
                <c:pt idx="3427">
                  <c:v>-20.2</c:v>
                </c:pt>
                <c:pt idx="3428">
                  <c:v>-20.2</c:v>
                </c:pt>
                <c:pt idx="3429">
                  <c:v>-20.2</c:v>
                </c:pt>
                <c:pt idx="3430">
                  <c:v>-20.2</c:v>
                </c:pt>
                <c:pt idx="3431">
                  <c:v>-20.2</c:v>
                </c:pt>
                <c:pt idx="3432">
                  <c:v>-20.2</c:v>
                </c:pt>
                <c:pt idx="3433">
                  <c:v>-20.2</c:v>
                </c:pt>
                <c:pt idx="3434">
                  <c:v>-20.2</c:v>
                </c:pt>
                <c:pt idx="3435">
                  <c:v>-20.2</c:v>
                </c:pt>
                <c:pt idx="3436">
                  <c:v>-20.3</c:v>
                </c:pt>
                <c:pt idx="3437">
                  <c:v>-20.3</c:v>
                </c:pt>
                <c:pt idx="3438">
                  <c:v>-20.3</c:v>
                </c:pt>
                <c:pt idx="3439">
                  <c:v>-20.3</c:v>
                </c:pt>
                <c:pt idx="3440">
                  <c:v>-20.3</c:v>
                </c:pt>
                <c:pt idx="3441">
                  <c:v>-20.3</c:v>
                </c:pt>
                <c:pt idx="3442">
                  <c:v>-20.3</c:v>
                </c:pt>
                <c:pt idx="3443">
                  <c:v>-20.399999999999999</c:v>
                </c:pt>
                <c:pt idx="3444">
                  <c:v>-20.399999999999999</c:v>
                </c:pt>
                <c:pt idx="3445">
                  <c:v>-20.399999999999999</c:v>
                </c:pt>
                <c:pt idx="3446">
                  <c:v>-20.399999999999999</c:v>
                </c:pt>
                <c:pt idx="3447">
                  <c:v>-20.399999999999999</c:v>
                </c:pt>
                <c:pt idx="3448">
                  <c:v>-20.399999999999999</c:v>
                </c:pt>
                <c:pt idx="3449">
                  <c:v>-20.399999999999999</c:v>
                </c:pt>
                <c:pt idx="3450">
                  <c:v>-20.399999999999999</c:v>
                </c:pt>
                <c:pt idx="3451">
                  <c:v>-20.399999999999999</c:v>
                </c:pt>
                <c:pt idx="3452">
                  <c:v>-20.399999999999999</c:v>
                </c:pt>
                <c:pt idx="3453">
                  <c:v>-20.399999999999999</c:v>
                </c:pt>
                <c:pt idx="3454">
                  <c:v>-20.399999999999999</c:v>
                </c:pt>
                <c:pt idx="3455">
                  <c:v>-20.399999999999999</c:v>
                </c:pt>
                <c:pt idx="3456">
                  <c:v>-20.399999999999999</c:v>
                </c:pt>
                <c:pt idx="3457">
                  <c:v>-20.399999999999999</c:v>
                </c:pt>
                <c:pt idx="3458">
                  <c:v>-20.399999999999999</c:v>
                </c:pt>
                <c:pt idx="3459">
                  <c:v>-20.399999999999999</c:v>
                </c:pt>
                <c:pt idx="3460">
                  <c:v>-20.399999999999999</c:v>
                </c:pt>
                <c:pt idx="3461">
                  <c:v>-20.399999999999999</c:v>
                </c:pt>
                <c:pt idx="3462">
                  <c:v>-20.399999999999999</c:v>
                </c:pt>
                <c:pt idx="3463">
                  <c:v>-20.399999999999999</c:v>
                </c:pt>
                <c:pt idx="3464">
                  <c:v>-20.399999999999999</c:v>
                </c:pt>
                <c:pt idx="3465">
                  <c:v>-20.399999999999999</c:v>
                </c:pt>
                <c:pt idx="3466">
                  <c:v>-20.399999999999999</c:v>
                </c:pt>
                <c:pt idx="3467">
                  <c:v>-20.399999999999999</c:v>
                </c:pt>
                <c:pt idx="3468">
                  <c:v>-20.399999999999999</c:v>
                </c:pt>
                <c:pt idx="3469">
                  <c:v>-20.399999999999999</c:v>
                </c:pt>
                <c:pt idx="3470">
                  <c:v>-20.399999999999999</c:v>
                </c:pt>
                <c:pt idx="3471">
                  <c:v>-20.399999999999999</c:v>
                </c:pt>
                <c:pt idx="3472">
                  <c:v>-20.399999999999999</c:v>
                </c:pt>
                <c:pt idx="3473">
                  <c:v>-20.399999999999999</c:v>
                </c:pt>
                <c:pt idx="3474">
                  <c:v>-20.399999999999999</c:v>
                </c:pt>
                <c:pt idx="3475">
                  <c:v>-20.399999999999999</c:v>
                </c:pt>
                <c:pt idx="3476">
                  <c:v>-20.399999999999999</c:v>
                </c:pt>
                <c:pt idx="3477">
                  <c:v>-20.399999999999999</c:v>
                </c:pt>
                <c:pt idx="3478">
                  <c:v>-20.399999999999999</c:v>
                </c:pt>
                <c:pt idx="3479">
                  <c:v>-20.399999999999999</c:v>
                </c:pt>
                <c:pt idx="3480">
                  <c:v>-20.399999999999999</c:v>
                </c:pt>
                <c:pt idx="3481">
                  <c:v>-20.399999999999999</c:v>
                </c:pt>
                <c:pt idx="3482">
                  <c:v>-20.399999999999999</c:v>
                </c:pt>
                <c:pt idx="3483">
                  <c:v>-20.399999999999999</c:v>
                </c:pt>
                <c:pt idx="3484">
                  <c:v>-20.399999999999999</c:v>
                </c:pt>
                <c:pt idx="3485">
                  <c:v>-20.399999999999999</c:v>
                </c:pt>
                <c:pt idx="3486">
                  <c:v>-20.399999999999999</c:v>
                </c:pt>
                <c:pt idx="3487">
                  <c:v>-20.399999999999999</c:v>
                </c:pt>
                <c:pt idx="3488">
                  <c:v>-20.399999999999999</c:v>
                </c:pt>
                <c:pt idx="3489">
                  <c:v>-20.399999999999999</c:v>
                </c:pt>
                <c:pt idx="3490">
                  <c:v>-20.399999999999999</c:v>
                </c:pt>
                <c:pt idx="3491">
                  <c:v>-20.399999999999999</c:v>
                </c:pt>
                <c:pt idx="3492">
                  <c:v>-20.399999999999999</c:v>
                </c:pt>
                <c:pt idx="3493">
                  <c:v>-20.399999999999999</c:v>
                </c:pt>
                <c:pt idx="3494">
                  <c:v>-20.399999999999999</c:v>
                </c:pt>
                <c:pt idx="3495">
                  <c:v>-20.399999999999999</c:v>
                </c:pt>
                <c:pt idx="3496">
                  <c:v>-20.399999999999999</c:v>
                </c:pt>
                <c:pt idx="3497">
                  <c:v>-20.399999999999999</c:v>
                </c:pt>
                <c:pt idx="3498">
                  <c:v>-20.399999999999999</c:v>
                </c:pt>
                <c:pt idx="3499">
                  <c:v>-20.399999999999999</c:v>
                </c:pt>
                <c:pt idx="3500">
                  <c:v>-20.399999999999999</c:v>
                </c:pt>
                <c:pt idx="3501">
                  <c:v>-20.399999999999999</c:v>
                </c:pt>
                <c:pt idx="3502">
                  <c:v>-20.399999999999999</c:v>
                </c:pt>
                <c:pt idx="3503">
                  <c:v>-20.399999999999999</c:v>
                </c:pt>
                <c:pt idx="3504">
                  <c:v>-20.399999999999999</c:v>
                </c:pt>
                <c:pt idx="3505">
                  <c:v>-20.399999999999999</c:v>
                </c:pt>
                <c:pt idx="3506">
                  <c:v>-20.399999999999999</c:v>
                </c:pt>
                <c:pt idx="3507">
                  <c:v>-20.399999999999999</c:v>
                </c:pt>
                <c:pt idx="3508">
                  <c:v>-20.399999999999999</c:v>
                </c:pt>
                <c:pt idx="3509">
                  <c:v>-20.399999999999999</c:v>
                </c:pt>
                <c:pt idx="3510">
                  <c:v>-20.399999999999999</c:v>
                </c:pt>
                <c:pt idx="3511">
                  <c:v>-20.399999999999999</c:v>
                </c:pt>
                <c:pt idx="3512">
                  <c:v>-20.399999999999999</c:v>
                </c:pt>
                <c:pt idx="3513">
                  <c:v>-20.399999999999999</c:v>
                </c:pt>
                <c:pt idx="3514">
                  <c:v>-20.399999999999999</c:v>
                </c:pt>
                <c:pt idx="3515">
                  <c:v>-20.399999999999999</c:v>
                </c:pt>
                <c:pt idx="3516">
                  <c:v>-20.399999999999999</c:v>
                </c:pt>
                <c:pt idx="3517">
                  <c:v>-20.3</c:v>
                </c:pt>
                <c:pt idx="3518">
                  <c:v>-20.3</c:v>
                </c:pt>
                <c:pt idx="3519">
                  <c:v>-20.2</c:v>
                </c:pt>
                <c:pt idx="3520">
                  <c:v>-20.3</c:v>
                </c:pt>
                <c:pt idx="3521">
                  <c:v>-20.3</c:v>
                </c:pt>
                <c:pt idx="3522">
                  <c:v>-20.2</c:v>
                </c:pt>
                <c:pt idx="3523">
                  <c:v>-20.100000000000001</c:v>
                </c:pt>
                <c:pt idx="3524">
                  <c:v>-20.100000000000001</c:v>
                </c:pt>
                <c:pt idx="3525">
                  <c:v>-20</c:v>
                </c:pt>
                <c:pt idx="3526">
                  <c:v>-19.8</c:v>
                </c:pt>
                <c:pt idx="3527">
                  <c:v>-19.7</c:v>
                </c:pt>
                <c:pt idx="3528">
                  <c:v>-19.600000000000001</c:v>
                </c:pt>
                <c:pt idx="3529">
                  <c:v>-19.5</c:v>
                </c:pt>
                <c:pt idx="3530">
                  <c:v>-19.5</c:v>
                </c:pt>
                <c:pt idx="3531">
                  <c:v>-19.399999999999999</c:v>
                </c:pt>
                <c:pt idx="3532">
                  <c:v>-19.3</c:v>
                </c:pt>
                <c:pt idx="3533">
                  <c:v>-19.2</c:v>
                </c:pt>
                <c:pt idx="3534">
                  <c:v>-19.100000000000001</c:v>
                </c:pt>
                <c:pt idx="3535">
                  <c:v>-19</c:v>
                </c:pt>
                <c:pt idx="3536">
                  <c:v>-19</c:v>
                </c:pt>
                <c:pt idx="3537">
                  <c:v>-19</c:v>
                </c:pt>
                <c:pt idx="3538">
                  <c:v>-18.899999999999999</c:v>
                </c:pt>
                <c:pt idx="3539">
                  <c:v>-18.899999999999999</c:v>
                </c:pt>
                <c:pt idx="3540">
                  <c:v>-18.899999999999999</c:v>
                </c:pt>
                <c:pt idx="3541">
                  <c:v>-18.8</c:v>
                </c:pt>
                <c:pt idx="3542">
                  <c:v>-18.8</c:v>
                </c:pt>
                <c:pt idx="3543">
                  <c:v>-18.8</c:v>
                </c:pt>
                <c:pt idx="3544">
                  <c:v>-18.8</c:v>
                </c:pt>
                <c:pt idx="3545">
                  <c:v>-18.7</c:v>
                </c:pt>
                <c:pt idx="3546">
                  <c:v>-18.600000000000001</c:v>
                </c:pt>
                <c:pt idx="3547">
                  <c:v>-18.5</c:v>
                </c:pt>
                <c:pt idx="3548">
                  <c:v>-18.5</c:v>
                </c:pt>
                <c:pt idx="3549">
                  <c:v>-18.5</c:v>
                </c:pt>
                <c:pt idx="3550">
                  <c:v>-18.5</c:v>
                </c:pt>
                <c:pt idx="3551">
                  <c:v>-18.399999999999999</c:v>
                </c:pt>
                <c:pt idx="3552">
                  <c:v>-18.399999999999999</c:v>
                </c:pt>
                <c:pt idx="3553">
                  <c:v>-18.399999999999999</c:v>
                </c:pt>
                <c:pt idx="3554">
                  <c:v>-18.399999999999999</c:v>
                </c:pt>
                <c:pt idx="3555">
                  <c:v>-18.3</c:v>
                </c:pt>
                <c:pt idx="3556">
                  <c:v>-18.3</c:v>
                </c:pt>
                <c:pt idx="3557">
                  <c:v>-18.2</c:v>
                </c:pt>
                <c:pt idx="3558">
                  <c:v>-18.2</c:v>
                </c:pt>
                <c:pt idx="3559">
                  <c:v>-18.100000000000001</c:v>
                </c:pt>
                <c:pt idx="3560">
                  <c:v>-18.100000000000001</c:v>
                </c:pt>
                <c:pt idx="3561">
                  <c:v>-18.100000000000001</c:v>
                </c:pt>
                <c:pt idx="3562">
                  <c:v>-18.100000000000001</c:v>
                </c:pt>
                <c:pt idx="3563">
                  <c:v>-18.100000000000001</c:v>
                </c:pt>
                <c:pt idx="3564">
                  <c:v>-18.100000000000001</c:v>
                </c:pt>
                <c:pt idx="3565">
                  <c:v>-18</c:v>
                </c:pt>
                <c:pt idx="3566">
                  <c:v>-18</c:v>
                </c:pt>
                <c:pt idx="3567">
                  <c:v>-18</c:v>
                </c:pt>
                <c:pt idx="3568">
                  <c:v>-17.899999999999999</c:v>
                </c:pt>
                <c:pt idx="3569">
                  <c:v>-17.899999999999999</c:v>
                </c:pt>
                <c:pt idx="3570">
                  <c:v>-17.8</c:v>
                </c:pt>
                <c:pt idx="3571">
                  <c:v>-17.8</c:v>
                </c:pt>
                <c:pt idx="3572">
                  <c:v>-17.8</c:v>
                </c:pt>
                <c:pt idx="3573">
                  <c:v>-17.8</c:v>
                </c:pt>
                <c:pt idx="3574">
                  <c:v>-17.7</c:v>
                </c:pt>
                <c:pt idx="3575">
                  <c:v>-17.7</c:v>
                </c:pt>
                <c:pt idx="3576">
                  <c:v>-17.7</c:v>
                </c:pt>
                <c:pt idx="3577">
                  <c:v>-17.7</c:v>
                </c:pt>
                <c:pt idx="3578">
                  <c:v>-17.7</c:v>
                </c:pt>
                <c:pt idx="3579">
                  <c:v>-17.8</c:v>
                </c:pt>
                <c:pt idx="3580">
                  <c:v>-17.8</c:v>
                </c:pt>
                <c:pt idx="3581">
                  <c:v>-17.899999999999999</c:v>
                </c:pt>
                <c:pt idx="3582">
                  <c:v>-18</c:v>
                </c:pt>
                <c:pt idx="3583">
                  <c:v>-18.100000000000001</c:v>
                </c:pt>
                <c:pt idx="3584">
                  <c:v>-18.100000000000001</c:v>
                </c:pt>
                <c:pt idx="3585">
                  <c:v>-18.2</c:v>
                </c:pt>
                <c:pt idx="3586">
                  <c:v>-18.399999999999999</c:v>
                </c:pt>
                <c:pt idx="3587">
                  <c:v>-18.399999999999999</c:v>
                </c:pt>
                <c:pt idx="3588">
                  <c:v>-18.5</c:v>
                </c:pt>
                <c:pt idx="3589">
                  <c:v>-18.600000000000001</c:v>
                </c:pt>
                <c:pt idx="3590">
                  <c:v>-18.600000000000001</c:v>
                </c:pt>
                <c:pt idx="3591">
                  <c:v>-18.600000000000001</c:v>
                </c:pt>
                <c:pt idx="3592">
                  <c:v>-18.600000000000001</c:v>
                </c:pt>
                <c:pt idx="3593">
                  <c:v>-18.600000000000001</c:v>
                </c:pt>
                <c:pt idx="3594">
                  <c:v>-18.600000000000001</c:v>
                </c:pt>
                <c:pt idx="3595">
                  <c:v>-18.600000000000001</c:v>
                </c:pt>
                <c:pt idx="3596">
                  <c:v>-18.600000000000001</c:v>
                </c:pt>
                <c:pt idx="3597">
                  <c:v>-18.600000000000001</c:v>
                </c:pt>
                <c:pt idx="3598">
                  <c:v>-18.7</c:v>
                </c:pt>
                <c:pt idx="3599">
                  <c:v>-18.7</c:v>
                </c:pt>
                <c:pt idx="3600">
                  <c:v>-18.7</c:v>
                </c:pt>
                <c:pt idx="3601">
                  <c:v>-18.7</c:v>
                </c:pt>
                <c:pt idx="3602">
                  <c:v>-18.7</c:v>
                </c:pt>
                <c:pt idx="3603">
                  <c:v>-18.600000000000001</c:v>
                </c:pt>
                <c:pt idx="3604">
                  <c:v>-18.7</c:v>
                </c:pt>
                <c:pt idx="3605">
                  <c:v>-18.600000000000001</c:v>
                </c:pt>
                <c:pt idx="3606">
                  <c:v>-18.7</c:v>
                </c:pt>
                <c:pt idx="3607">
                  <c:v>-18.8</c:v>
                </c:pt>
                <c:pt idx="3608">
                  <c:v>-18.8</c:v>
                </c:pt>
                <c:pt idx="3609">
                  <c:v>-18.8</c:v>
                </c:pt>
                <c:pt idx="3610">
                  <c:v>-18.8</c:v>
                </c:pt>
                <c:pt idx="3611">
                  <c:v>-18.8</c:v>
                </c:pt>
                <c:pt idx="3612">
                  <c:v>-18.8</c:v>
                </c:pt>
                <c:pt idx="3613">
                  <c:v>-18.899999999999999</c:v>
                </c:pt>
                <c:pt idx="3614">
                  <c:v>-18.899999999999999</c:v>
                </c:pt>
                <c:pt idx="3615">
                  <c:v>-18.899999999999999</c:v>
                </c:pt>
                <c:pt idx="3616">
                  <c:v>-19</c:v>
                </c:pt>
                <c:pt idx="3617">
                  <c:v>-19</c:v>
                </c:pt>
                <c:pt idx="3618">
                  <c:v>-19</c:v>
                </c:pt>
                <c:pt idx="3619">
                  <c:v>-19.100000000000001</c:v>
                </c:pt>
                <c:pt idx="3620">
                  <c:v>-19.100000000000001</c:v>
                </c:pt>
                <c:pt idx="3621">
                  <c:v>-19.100000000000001</c:v>
                </c:pt>
                <c:pt idx="3622">
                  <c:v>-19.100000000000001</c:v>
                </c:pt>
                <c:pt idx="3623">
                  <c:v>-19.100000000000001</c:v>
                </c:pt>
                <c:pt idx="3624">
                  <c:v>-19.100000000000001</c:v>
                </c:pt>
                <c:pt idx="3625">
                  <c:v>-19.100000000000001</c:v>
                </c:pt>
                <c:pt idx="3626">
                  <c:v>-19.100000000000001</c:v>
                </c:pt>
                <c:pt idx="3627">
                  <c:v>-19.2</c:v>
                </c:pt>
                <c:pt idx="3628">
                  <c:v>-19.2</c:v>
                </c:pt>
                <c:pt idx="3629">
                  <c:v>-19.2</c:v>
                </c:pt>
                <c:pt idx="3630">
                  <c:v>-19.2</c:v>
                </c:pt>
                <c:pt idx="3631">
                  <c:v>-19.3</c:v>
                </c:pt>
                <c:pt idx="3632">
                  <c:v>-19.3</c:v>
                </c:pt>
                <c:pt idx="3633">
                  <c:v>-19.399999999999999</c:v>
                </c:pt>
                <c:pt idx="3634">
                  <c:v>-19.5</c:v>
                </c:pt>
                <c:pt idx="3635">
                  <c:v>-19.5</c:v>
                </c:pt>
                <c:pt idx="3636">
                  <c:v>-19.600000000000001</c:v>
                </c:pt>
                <c:pt idx="3637">
                  <c:v>-19.7</c:v>
                </c:pt>
                <c:pt idx="3638">
                  <c:v>-19.7</c:v>
                </c:pt>
                <c:pt idx="3639">
                  <c:v>-19.7</c:v>
                </c:pt>
                <c:pt idx="3640">
                  <c:v>-19.7</c:v>
                </c:pt>
                <c:pt idx="3641">
                  <c:v>-19.7</c:v>
                </c:pt>
                <c:pt idx="3642">
                  <c:v>-19.600000000000001</c:v>
                </c:pt>
                <c:pt idx="3643">
                  <c:v>-19.600000000000001</c:v>
                </c:pt>
                <c:pt idx="3644">
                  <c:v>-19.600000000000001</c:v>
                </c:pt>
                <c:pt idx="3645">
                  <c:v>-19.5</c:v>
                </c:pt>
                <c:pt idx="3646">
                  <c:v>-19.399999999999999</c:v>
                </c:pt>
                <c:pt idx="3647">
                  <c:v>-19.399999999999999</c:v>
                </c:pt>
                <c:pt idx="3648">
                  <c:v>-19.3</c:v>
                </c:pt>
                <c:pt idx="3649">
                  <c:v>-19.3</c:v>
                </c:pt>
                <c:pt idx="3650">
                  <c:v>-19.3</c:v>
                </c:pt>
                <c:pt idx="3651">
                  <c:v>-19.2</c:v>
                </c:pt>
                <c:pt idx="3652">
                  <c:v>-19.2</c:v>
                </c:pt>
                <c:pt idx="3653">
                  <c:v>-19.100000000000001</c:v>
                </c:pt>
                <c:pt idx="3654">
                  <c:v>-19.100000000000001</c:v>
                </c:pt>
                <c:pt idx="3655">
                  <c:v>-19</c:v>
                </c:pt>
                <c:pt idx="3656">
                  <c:v>-19</c:v>
                </c:pt>
                <c:pt idx="3657">
                  <c:v>-19</c:v>
                </c:pt>
                <c:pt idx="3658">
                  <c:v>-18.899999999999999</c:v>
                </c:pt>
                <c:pt idx="3659">
                  <c:v>-18.899999999999999</c:v>
                </c:pt>
                <c:pt idx="3660">
                  <c:v>-18.8</c:v>
                </c:pt>
                <c:pt idx="3661">
                  <c:v>-18.8</c:v>
                </c:pt>
                <c:pt idx="3662">
                  <c:v>-18.8</c:v>
                </c:pt>
                <c:pt idx="3663">
                  <c:v>-18.8</c:v>
                </c:pt>
                <c:pt idx="3664">
                  <c:v>-18.8</c:v>
                </c:pt>
                <c:pt idx="3665">
                  <c:v>-18.899999999999999</c:v>
                </c:pt>
                <c:pt idx="3666">
                  <c:v>-18.899999999999999</c:v>
                </c:pt>
                <c:pt idx="3667">
                  <c:v>-18.899999999999999</c:v>
                </c:pt>
                <c:pt idx="3668">
                  <c:v>-18.899999999999999</c:v>
                </c:pt>
                <c:pt idx="3669">
                  <c:v>-18.899999999999999</c:v>
                </c:pt>
                <c:pt idx="3670">
                  <c:v>-18.899999999999999</c:v>
                </c:pt>
                <c:pt idx="3671">
                  <c:v>-19</c:v>
                </c:pt>
                <c:pt idx="3672">
                  <c:v>-19</c:v>
                </c:pt>
                <c:pt idx="3673">
                  <c:v>-19</c:v>
                </c:pt>
                <c:pt idx="3674">
                  <c:v>-19</c:v>
                </c:pt>
                <c:pt idx="3675">
                  <c:v>-19.100000000000001</c:v>
                </c:pt>
                <c:pt idx="3676">
                  <c:v>-19.100000000000001</c:v>
                </c:pt>
                <c:pt idx="3677">
                  <c:v>-19</c:v>
                </c:pt>
                <c:pt idx="3678">
                  <c:v>-19.100000000000001</c:v>
                </c:pt>
                <c:pt idx="3679">
                  <c:v>-19.100000000000001</c:v>
                </c:pt>
                <c:pt idx="3680">
                  <c:v>-19.100000000000001</c:v>
                </c:pt>
                <c:pt idx="3681">
                  <c:v>-19.100000000000001</c:v>
                </c:pt>
                <c:pt idx="3682">
                  <c:v>-19.100000000000001</c:v>
                </c:pt>
                <c:pt idx="3683">
                  <c:v>-19.100000000000001</c:v>
                </c:pt>
                <c:pt idx="3684">
                  <c:v>-19.100000000000001</c:v>
                </c:pt>
                <c:pt idx="3685">
                  <c:v>-19.100000000000001</c:v>
                </c:pt>
                <c:pt idx="3686">
                  <c:v>-19.100000000000001</c:v>
                </c:pt>
                <c:pt idx="3687">
                  <c:v>-19.100000000000001</c:v>
                </c:pt>
                <c:pt idx="3688">
                  <c:v>-19.100000000000001</c:v>
                </c:pt>
                <c:pt idx="3689">
                  <c:v>-19</c:v>
                </c:pt>
                <c:pt idx="3690">
                  <c:v>-19</c:v>
                </c:pt>
                <c:pt idx="3691">
                  <c:v>-18.899999999999999</c:v>
                </c:pt>
                <c:pt idx="3692">
                  <c:v>-18.899999999999999</c:v>
                </c:pt>
                <c:pt idx="3693">
                  <c:v>-18.899999999999999</c:v>
                </c:pt>
                <c:pt idx="3694">
                  <c:v>-18.8</c:v>
                </c:pt>
                <c:pt idx="3695">
                  <c:v>-18.7</c:v>
                </c:pt>
                <c:pt idx="3696">
                  <c:v>-18.7</c:v>
                </c:pt>
                <c:pt idx="3697">
                  <c:v>-18.600000000000001</c:v>
                </c:pt>
                <c:pt idx="3698">
                  <c:v>-18.600000000000001</c:v>
                </c:pt>
                <c:pt idx="3699">
                  <c:v>-18.600000000000001</c:v>
                </c:pt>
                <c:pt idx="3700">
                  <c:v>-18.7</c:v>
                </c:pt>
                <c:pt idx="3701">
                  <c:v>-18.600000000000001</c:v>
                </c:pt>
                <c:pt idx="3702">
                  <c:v>-18.7</c:v>
                </c:pt>
                <c:pt idx="3703">
                  <c:v>-18.7</c:v>
                </c:pt>
                <c:pt idx="3704">
                  <c:v>-18.7</c:v>
                </c:pt>
                <c:pt idx="3705">
                  <c:v>-18.7</c:v>
                </c:pt>
                <c:pt idx="3706">
                  <c:v>-18.7</c:v>
                </c:pt>
                <c:pt idx="3707">
                  <c:v>-18.8</c:v>
                </c:pt>
                <c:pt idx="3708">
                  <c:v>-18.8</c:v>
                </c:pt>
                <c:pt idx="3709">
                  <c:v>-18.7</c:v>
                </c:pt>
                <c:pt idx="3710">
                  <c:v>-18.7</c:v>
                </c:pt>
                <c:pt idx="3711">
                  <c:v>-18.7</c:v>
                </c:pt>
                <c:pt idx="3712">
                  <c:v>-18.7</c:v>
                </c:pt>
                <c:pt idx="3713">
                  <c:v>-18.7</c:v>
                </c:pt>
                <c:pt idx="3714">
                  <c:v>-18.7</c:v>
                </c:pt>
                <c:pt idx="3715">
                  <c:v>-18.7</c:v>
                </c:pt>
                <c:pt idx="3716">
                  <c:v>-18.7</c:v>
                </c:pt>
                <c:pt idx="3717">
                  <c:v>-18.600000000000001</c:v>
                </c:pt>
                <c:pt idx="3718">
                  <c:v>-18.600000000000001</c:v>
                </c:pt>
                <c:pt idx="3719">
                  <c:v>-18.600000000000001</c:v>
                </c:pt>
                <c:pt idx="3720">
                  <c:v>-18.600000000000001</c:v>
                </c:pt>
                <c:pt idx="3721">
                  <c:v>-18.600000000000001</c:v>
                </c:pt>
                <c:pt idx="3722">
                  <c:v>-18.600000000000001</c:v>
                </c:pt>
                <c:pt idx="3723">
                  <c:v>-18.5</c:v>
                </c:pt>
                <c:pt idx="3724">
                  <c:v>-18.5</c:v>
                </c:pt>
                <c:pt idx="3725">
                  <c:v>-18.399999999999999</c:v>
                </c:pt>
                <c:pt idx="3726">
                  <c:v>-18.399999999999999</c:v>
                </c:pt>
                <c:pt idx="3727">
                  <c:v>-18.399999999999999</c:v>
                </c:pt>
                <c:pt idx="3728">
                  <c:v>-18.399999999999999</c:v>
                </c:pt>
                <c:pt idx="3729">
                  <c:v>-18.399999999999999</c:v>
                </c:pt>
                <c:pt idx="3730">
                  <c:v>-18.399999999999999</c:v>
                </c:pt>
                <c:pt idx="3731">
                  <c:v>-18.399999999999999</c:v>
                </c:pt>
                <c:pt idx="3732">
                  <c:v>-18.399999999999999</c:v>
                </c:pt>
                <c:pt idx="3733">
                  <c:v>-18.399999999999999</c:v>
                </c:pt>
                <c:pt idx="3734">
                  <c:v>-18.399999999999999</c:v>
                </c:pt>
                <c:pt idx="3735">
                  <c:v>-18.399999999999999</c:v>
                </c:pt>
                <c:pt idx="3736">
                  <c:v>-18.399999999999999</c:v>
                </c:pt>
                <c:pt idx="3737">
                  <c:v>-18.399999999999999</c:v>
                </c:pt>
                <c:pt idx="3738">
                  <c:v>-18.399999999999999</c:v>
                </c:pt>
                <c:pt idx="3739">
                  <c:v>-18.5</c:v>
                </c:pt>
                <c:pt idx="3740">
                  <c:v>-18.5</c:v>
                </c:pt>
                <c:pt idx="3741">
                  <c:v>-18.399999999999999</c:v>
                </c:pt>
                <c:pt idx="3742">
                  <c:v>-18.399999999999999</c:v>
                </c:pt>
                <c:pt idx="3743">
                  <c:v>-18.399999999999999</c:v>
                </c:pt>
                <c:pt idx="3744">
                  <c:v>-18.399999999999999</c:v>
                </c:pt>
                <c:pt idx="3745">
                  <c:v>-18.5</c:v>
                </c:pt>
                <c:pt idx="3746">
                  <c:v>-18.5</c:v>
                </c:pt>
                <c:pt idx="3747">
                  <c:v>-18.399999999999999</c:v>
                </c:pt>
                <c:pt idx="3748">
                  <c:v>-18.399999999999999</c:v>
                </c:pt>
                <c:pt idx="3749">
                  <c:v>-18.399999999999999</c:v>
                </c:pt>
                <c:pt idx="3750">
                  <c:v>-18.399999999999999</c:v>
                </c:pt>
                <c:pt idx="3751">
                  <c:v>-18.399999999999999</c:v>
                </c:pt>
                <c:pt idx="3752">
                  <c:v>-18.399999999999999</c:v>
                </c:pt>
                <c:pt idx="3753">
                  <c:v>-18.399999999999999</c:v>
                </c:pt>
                <c:pt idx="3754">
                  <c:v>-18.5</c:v>
                </c:pt>
                <c:pt idx="3755">
                  <c:v>-18.5</c:v>
                </c:pt>
                <c:pt idx="3756">
                  <c:v>-18.5</c:v>
                </c:pt>
                <c:pt idx="3757">
                  <c:v>-18.5</c:v>
                </c:pt>
                <c:pt idx="3758">
                  <c:v>-18.5</c:v>
                </c:pt>
                <c:pt idx="3759">
                  <c:v>-18.5</c:v>
                </c:pt>
                <c:pt idx="3760">
                  <c:v>-18.5</c:v>
                </c:pt>
                <c:pt idx="3761">
                  <c:v>-18.5</c:v>
                </c:pt>
                <c:pt idx="3762">
                  <c:v>-18.5</c:v>
                </c:pt>
                <c:pt idx="3763">
                  <c:v>-18.5</c:v>
                </c:pt>
                <c:pt idx="3764">
                  <c:v>-18.5</c:v>
                </c:pt>
                <c:pt idx="3765">
                  <c:v>-18.5</c:v>
                </c:pt>
                <c:pt idx="3766">
                  <c:v>-18.5</c:v>
                </c:pt>
                <c:pt idx="3767">
                  <c:v>-18.5</c:v>
                </c:pt>
                <c:pt idx="3768">
                  <c:v>-18.5</c:v>
                </c:pt>
                <c:pt idx="3769">
                  <c:v>-18.5</c:v>
                </c:pt>
                <c:pt idx="3770">
                  <c:v>-18.5</c:v>
                </c:pt>
                <c:pt idx="3771">
                  <c:v>-18.5</c:v>
                </c:pt>
                <c:pt idx="3772">
                  <c:v>-18.5</c:v>
                </c:pt>
                <c:pt idx="3773">
                  <c:v>-18.399999999999999</c:v>
                </c:pt>
                <c:pt idx="3774">
                  <c:v>-18.399999999999999</c:v>
                </c:pt>
                <c:pt idx="3775">
                  <c:v>-18.399999999999999</c:v>
                </c:pt>
                <c:pt idx="3776">
                  <c:v>-18.399999999999999</c:v>
                </c:pt>
                <c:pt idx="3777">
                  <c:v>-18.399999999999999</c:v>
                </c:pt>
                <c:pt idx="3778">
                  <c:v>-18.399999999999999</c:v>
                </c:pt>
                <c:pt idx="3779">
                  <c:v>-18.5</c:v>
                </c:pt>
                <c:pt idx="3780">
                  <c:v>-18.5</c:v>
                </c:pt>
                <c:pt idx="3781">
                  <c:v>-18.5</c:v>
                </c:pt>
                <c:pt idx="3782">
                  <c:v>-18.5</c:v>
                </c:pt>
                <c:pt idx="3783">
                  <c:v>-18.5</c:v>
                </c:pt>
                <c:pt idx="3784">
                  <c:v>-18.5</c:v>
                </c:pt>
                <c:pt idx="3785">
                  <c:v>-18.5</c:v>
                </c:pt>
                <c:pt idx="3786">
                  <c:v>-18.5</c:v>
                </c:pt>
                <c:pt idx="3787">
                  <c:v>-18.5</c:v>
                </c:pt>
                <c:pt idx="3788">
                  <c:v>-18.5</c:v>
                </c:pt>
                <c:pt idx="3789">
                  <c:v>-18.5</c:v>
                </c:pt>
                <c:pt idx="3790">
                  <c:v>-18.5</c:v>
                </c:pt>
                <c:pt idx="3791">
                  <c:v>-18.5</c:v>
                </c:pt>
                <c:pt idx="3792">
                  <c:v>-18.5</c:v>
                </c:pt>
                <c:pt idx="3793">
                  <c:v>-18.5</c:v>
                </c:pt>
                <c:pt idx="3794">
                  <c:v>-18.5</c:v>
                </c:pt>
                <c:pt idx="3795">
                  <c:v>-18.5</c:v>
                </c:pt>
                <c:pt idx="3796">
                  <c:v>-18.5</c:v>
                </c:pt>
                <c:pt idx="3797">
                  <c:v>-18.5</c:v>
                </c:pt>
                <c:pt idx="3798">
                  <c:v>-18.399999999999999</c:v>
                </c:pt>
                <c:pt idx="3799">
                  <c:v>-18.399999999999999</c:v>
                </c:pt>
                <c:pt idx="3800">
                  <c:v>-18.399999999999999</c:v>
                </c:pt>
                <c:pt idx="3801">
                  <c:v>-18.399999999999999</c:v>
                </c:pt>
                <c:pt idx="3802">
                  <c:v>-18.399999999999999</c:v>
                </c:pt>
                <c:pt idx="3803">
                  <c:v>-18.399999999999999</c:v>
                </c:pt>
                <c:pt idx="3804">
                  <c:v>-18.399999999999999</c:v>
                </c:pt>
                <c:pt idx="3805">
                  <c:v>-18.3</c:v>
                </c:pt>
                <c:pt idx="3806">
                  <c:v>-18.3</c:v>
                </c:pt>
                <c:pt idx="3807">
                  <c:v>-18.3</c:v>
                </c:pt>
                <c:pt idx="3808">
                  <c:v>-18.3</c:v>
                </c:pt>
                <c:pt idx="3809">
                  <c:v>-18.2</c:v>
                </c:pt>
                <c:pt idx="3810">
                  <c:v>-18.2</c:v>
                </c:pt>
                <c:pt idx="3811">
                  <c:v>-18.3</c:v>
                </c:pt>
                <c:pt idx="3812">
                  <c:v>-18.3</c:v>
                </c:pt>
                <c:pt idx="3813">
                  <c:v>-18.2</c:v>
                </c:pt>
                <c:pt idx="3814">
                  <c:v>-18.2</c:v>
                </c:pt>
                <c:pt idx="3815">
                  <c:v>-18.2</c:v>
                </c:pt>
                <c:pt idx="3816">
                  <c:v>-18.2</c:v>
                </c:pt>
                <c:pt idx="3817">
                  <c:v>-18.2</c:v>
                </c:pt>
                <c:pt idx="3818">
                  <c:v>-18.2</c:v>
                </c:pt>
                <c:pt idx="3819">
                  <c:v>-18.3</c:v>
                </c:pt>
                <c:pt idx="3820">
                  <c:v>-18.3</c:v>
                </c:pt>
                <c:pt idx="3821">
                  <c:v>-18.3</c:v>
                </c:pt>
                <c:pt idx="3822">
                  <c:v>-18.2</c:v>
                </c:pt>
                <c:pt idx="3823">
                  <c:v>-18.3</c:v>
                </c:pt>
                <c:pt idx="3824">
                  <c:v>-18.3</c:v>
                </c:pt>
                <c:pt idx="3825">
                  <c:v>-18.3</c:v>
                </c:pt>
                <c:pt idx="3826">
                  <c:v>-18.3</c:v>
                </c:pt>
                <c:pt idx="3827">
                  <c:v>-18.3</c:v>
                </c:pt>
                <c:pt idx="3828">
                  <c:v>-18.3</c:v>
                </c:pt>
                <c:pt idx="3829">
                  <c:v>-18.3</c:v>
                </c:pt>
                <c:pt idx="3830">
                  <c:v>-18.3</c:v>
                </c:pt>
                <c:pt idx="3831">
                  <c:v>-18.3</c:v>
                </c:pt>
                <c:pt idx="3832">
                  <c:v>-18.399999999999999</c:v>
                </c:pt>
                <c:pt idx="3833">
                  <c:v>-18.399999999999999</c:v>
                </c:pt>
                <c:pt idx="3834">
                  <c:v>-18.399999999999999</c:v>
                </c:pt>
                <c:pt idx="3835">
                  <c:v>-18.399999999999999</c:v>
                </c:pt>
                <c:pt idx="3836">
                  <c:v>-18.399999999999999</c:v>
                </c:pt>
                <c:pt idx="3837">
                  <c:v>-18.5</c:v>
                </c:pt>
                <c:pt idx="3838">
                  <c:v>-18.5</c:v>
                </c:pt>
                <c:pt idx="3839">
                  <c:v>-18.5</c:v>
                </c:pt>
                <c:pt idx="3840">
                  <c:v>-18.600000000000001</c:v>
                </c:pt>
                <c:pt idx="3841">
                  <c:v>-18.600000000000001</c:v>
                </c:pt>
                <c:pt idx="3842">
                  <c:v>-18.600000000000001</c:v>
                </c:pt>
                <c:pt idx="3843">
                  <c:v>-18.7</c:v>
                </c:pt>
                <c:pt idx="3844">
                  <c:v>-18.7</c:v>
                </c:pt>
                <c:pt idx="3845">
                  <c:v>-18.8</c:v>
                </c:pt>
                <c:pt idx="3846">
                  <c:v>-18.899999999999999</c:v>
                </c:pt>
                <c:pt idx="3847">
                  <c:v>-18.899999999999999</c:v>
                </c:pt>
                <c:pt idx="3848">
                  <c:v>-18.899999999999999</c:v>
                </c:pt>
                <c:pt idx="3849">
                  <c:v>-18.8</c:v>
                </c:pt>
                <c:pt idx="3850">
                  <c:v>-18.899999999999999</c:v>
                </c:pt>
                <c:pt idx="3851">
                  <c:v>-18.899999999999999</c:v>
                </c:pt>
                <c:pt idx="3852">
                  <c:v>-19</c:v>
                </c:pt>
                <c:pt idx="3853">
                  <c:v>-19</c:v>
                </c:pt>
                <c:pt idx="3854">
                  <c:v>-19</c:v>
                </c:pt>
                <c:pt idx="3855">
                  <c:v>-19.100000000000001</c:v>
                </c:pt>
                <c:pt idx="3856">
                  <c:v>-19.100000000000001</c:v>
                </c:pt>
                <c:pt idx="3857">
                  <c:v>-19.100000000000001</c:v>
                </c:pt>
                <c:pt idx="3858">
                  <c:v>-19.100000000000001</c:v>
                </c:pt>
                <c:pt idx="3859">
                  <c:v>-19.100000000000001</c:v>
                </c:pt>
                <c:pt idx="3860">
                  <c:v>-19.100000000000001</c:v>
                </c:pt>
                <c:pt idx="3861">
                  <c:v>-19.2</c:v>
                </c:pt>
                <c:pt idx="3862">
                  <c:v>-19.2</c:v>
                </c:pt>
                <c:pt idx="3863">
                  <c:v>-19.100000000000001</c:v>
                </c:pt>
                <c:pt idx="3864">
                  <c:v>-19.100000000000001</c:v>
                </c:pt>
                <c:pt idx="3865">
                  <c:v>-19.2</c:v>
                </c:pt>
                <c:pt idx="3866">
                  <c:v>-19.2</c:v>
                </c:pt>
                <c:pt idx="3867">
                  <c:v>-19.2</c:v>
                </c:pt>
                <c:pt idx="3868">
                  <c:v>-19.100000000000001</c:v>
                </c:pt>
                <c:pt idx="3869">
                  <c:v>-19.100000000000001</c:v>
                </c:pt>
                <c:pt idx="3870">
                  <c:v>-19.100000000000001</c:v>
                </c:pt>
                <c:pt idx="3871">
                  <c:v>-16</c:v>
                </c:pt>
                <c:pt idx="3872">
                  <c:v>-16</c:v>
                </c:pt>
                <c:pt idx="3873">
                  <c:v>-19.100000000000001</c:v>
                </c:pt>
                <c:pt idx="3874">
                  <c:v>-19.2</c:v>
                </c:pt>
                <c:pt idx="3875">
                  <c:v>-19.2</c:v>
                </c:pt>
                <c:pt idx="3876">
                  <c:v>-19.3</c:v>
                </c:pt>
                <c:pt idx="3877">
                  <c:v>-19.3</c:v>
                </c:pt>
                <c:pt idx="3878">
                  <c:v>-19.3</c:v>
                </c:pt>
                <c:pt idx="3879">
                  <c:v>-19.399999999999999</c:v>
                </c:pt>
                <c:pt idx="3880">
                  <c:v>-19.399999999999999</c:v>
                </c:pt>
                <c:pt idx="3881">
                  <c:v>-19.399999999999999</c:v>
                </c:pt>
                <c:pt idx="3882">
                  <c:v>-19.3</c:v>
                </c:pt>
                <c:pt idx="3883">
                  <c:v>-19.3</c:v>
                </c:pt>
                <c:pt idx="3884">
                  <c:v>-19.3</c:v>
                </c:pt>
                <c:pt idx="3885">
                  <c:v>-19.2</c:v>
                </c:pt>
                <c:pt idx="3886">
                  <c:v>-19.100000000000001</c:v>
                </c:pt>
                <c:pt idx="3887">
                  <c:v>-19.100000000000001</c:v>
                </c:pt>
                <c:pt idx="3888">
                  <c:v>-19</c:v>
                </c:pt>
                <c:pt idx="3889">
                  <c:v>-18.899999999999999</c:v>
                </c:pt>
                <c:pt idx="3890">
                  <c:v>-18.899999999999999</c:v>
                </c:pt>
                <c:pt idx="3891">
                  <c:v>-18.8</c:v>
                </c:pt>
                <c:pt idx="3892">
                  <c:v>-18.8</c:v>
                </c:pt>
                <c:pt idx="3893">
                  <c:v>-18.7</c:v>
                </c:pt>
                <c:pt idx="3894">
                  <c:v>-18.600000000000001</c:v>
                </c:pt>
                <c:pt idx="3895">
                  <c:v>-18.399999999999999</c:v>
                </c:pt>
                <c:pt idx="3896">
                  <c:v>-18.399999999999999</c:v>
                </c:pt>
                <c:pt idx="3897">
                  <c:v>-18.3</c:v>
                </c:pt>
                <c:pt idx="3898">
                  <c:v>-18.2</c:v>
                </c:pt>
                <c:pt idx="3899">
                  <c:v>-18.100000000000001</c:v>
                </c:pt>
                <c:pt idx="3900">
                  <c:v>-18</c:v>
                </c:pt>
                <c:pt idx="3901">
                  <c:v>-17.899999999999999</c:v>
                </c:pt>
                <c:pt idx="3902">
                  <c:v>-17.899999999999999</c:v>
                </c:pt>
                <c:pt idx="3903">
                  <c:v>-17.7</c:v>
                </c:pt>
                <c:pt idx="3904">
                  <c:v>-17.600000000000001</c:v>
                </c:pt>
                <c:pt idx="3905">
                  <c:v>-17.5</c:v>
                </c:pt>
                <c:pt idx="3906">
                  <c:v>-17.5</c:v>
                </c:pt>
                <c:pt idx="3907">
                  <c:v>-17.5</c:v>
                </c:pt>
                <c:pt idx="3908">
                  <c:v>-17.5</c:v>
                </c:pt>
                <c:pt idx="3909">
                  <c:v>-17.600000000000001</c:v>
                </c:pt>
                <c:pt idx="3910">
                  <c:v>-17.600000000000001</c:v>
                </c:pt>
                <c:pt idx="3911">
                  <c:v>-17.7</c:v>
                </c:pt>
                <c:pt idx="3912">
                  <c:v>-17.7</c:v>
                </c:pt>
                <c:pt idx="3913">
                  <c:v>-17.8</c:v>
                </c:pt>
                <c:pt idx="3914">
                  <c:v>-17.8</c:v>
                </c:pt>
                <c:pt idx="3915">
                  <c:v>-17.899999999999999</c:v>
                </c:pt>
                <c:pt idx="3916">
                  <c:v>-18</c:v>
                </c:pt>
                <c:pt idx="3917">
                  <c:v>-18</c:v>
                </c:pt>
                <c:pt idx="3918">
                  <c:v>-18</c:v>
                </c:pt>
                <c:pt idx="3919">
                  <c:v>-18.100000000000001</c:v>
                </c:pt>
                <c:pt idx="3920">
                  <c:v>-18.100000000000001</c:v>
                </c:pt>
                <c:pt idx="3921">
                  <c:v>-18.100000000000001</c:v>
                </c:pt>
                <c:pt idx="3922">
                  <c:v>-18.100000000000001</c:v>
                </c:pt>
                <c:pt idx="3923">
                  <c:v>-18.100000000000001</c:v>
                </c:pt>
                <c:pt idx="3924">
                  <c:v>-18.100000000000001</c:v>
                </c:pt>
                <c:pt idx="3925">
                  <c:v>-18</c:v>
                </c:pt>
                <c:pt idx="3926">
                  <c:v>-18</c:v>
                </c:pt>
                <c:pt idx="3927">
                  <c:v>-18</c:v>
                </c:pt>
                <c:pt idx="3928">
                  <c:v>-18</c:v>
                </c:pt>
                <c:pt idx="3929">
                  <c:v>-18</c:v>
                </c:pt>
                <c:pt idx="3930">
                  <c:v>-17.899999999999999</c:v>
                </c:pt>
                <c:pt idx="3931">
                  <c:v>-17.8</c:v>
                </c:pt>
                <c:pt idx="3932">
                  <c:v>-17.8</c:v>
                </c:pt>
                <c:pt idx="3933">
                  <c:v>-17.7</c:v>
                </c:pt>
                <c:pt idx="3934">
                  <c:v>-17.5</c:v>
                </c:pt>
                <c:pt idx="3935">
                  <c:v>-17.399999999999999</c:v>
                </c:pt>
                <c:pt idx="3936">
                  <c:v>-17.2</c:v>
                </c:pt>
                <c:pt idx="3937">
                  <c:v>-17.100000000000001</c:v>
                </c:pt>
                <c:pt idx="3938">
                  <c:v>-17.100000000000001</c:v>
                </c:pt>
                <c:pt idx="3939">
                  <c:v>-16.899999999999999</c:v>
                </c:pt>
                <c:pt idx="3940">
                  <c:v>-16.8</c:v>
                </c:pt>
                <c:pt idx="3941">
                  <c:v>-16.8</c:v>
                </c:pt>
                <c:pt idx="3942">
                  <c:v>-16.8</c:v>
                </c:pt>
                <c:pt idx="3943">
                  <c:v>-16.7</c:v>
                </c:pt>
                <c:pt idx="3944">
                  <c:v>-16.7</c:v>
                </c:pt>
                <c:pt idx="3945">
                  <c:v>-16.600000000000001</c:v>
                </c:pt>
                <c:pt idx="3946">
                  <c:v>-16.5</c:v>
                </c:pt>
                <c:pt idx="3947">
                  <c:v>-16.5</c:v>
                </c:pt>
                <c:pt idx="3948">
                  <c:v>-16.399999999999999</c:v>
                </c:pt>
                <c:pt idx="3949">
                  <c:v>-16.399999999999999</c:v>
                </c:pt>
                <c:pt idx="3950">
                  <c:v>-16.399999999999999</c:v>
                </c:pt>
                <c:pt idx="3951">
                  <c:v>-16.3</c:v>
                </c:pt>
                <c:pt idx="3952">
                  <c:v>-16.3</c:v>
                </c:pt>
                <c:pt idx="3953">
                  <c:v>-16.3</c:v>
                </c:pt>
                <c:pt idx="3954">
                  <c:v>-16.2</c:v>
                </c:pt>
                <c:pt idx="3955">
                  <c:v>-16.100000000000001</c:v>
                </c:pt>
                <c:pt idx="3956">
                  <c:v>-16.100000000000001</c:v>
                </c:pt>
                <c:pt idx="3957">
                  <c:v>-16.100000000000001</c:v>
                </c:pt>
                <c:pt idx="3958">
                  <c:v>-16</c:v>
                </c:pt>
                <c:pt idx="3959">
                  <c:v>-16</c:v>
                </c:pt>
                <c:pt idx="3960">
                  <c:v>-15.9</c:v>
                </c:pt>
                <c:pt idx="3961">
                  <c:v>-15.9</c:v>
                </c:pt>
                <c:pt idx="3962">
                  <c:v>-15.9</c:v>
                </c:pt>
                <c:pt idx="3963">
                  <c:v>-15.8</c:v>
                </c:pt>
                <c:pt idx="3964">
                  <c:v>-15.8</c:v>
                </c:pt>
                <c:pt idx="3965">
                  <c:v>-15.8</c:v>
                </c:pt>
                <c:pt idx="3966">
                  <c:v>-15.8</c:v>
                </c:pt>
                <c:pt idx="3967">
                  <c:v>-15.8</c:v>
                </c:pt>
                <c:pt idx="3968">
                  <c:v>-15.8</c:v>
                </c:pt>
                <c:pt idx="3969">
                  <c:v>-15.7</c:v>
                </c:pt>
                <c:pt idx="3970">
                  <c:v>-15.6</c:v>
                </c:pt>
                <c:pt idx="3971">
                  <c:v>-15.4</c:v>
                </c:pt>
                <c:pt idx="3972">
                  <c:v>-15.3</c:v>
                </c:pt>
                <c:pt idx="3973">
                  <c:v>-15.3</c:v>
                </c:pt>
                <c:pt idx="3974">
                  <c:v>-15.3</c:v>
                </c:pt>
                <c:pt idx="3975">
                  <c:v>-15.3</c:v>
                </c:pt>
                <c:pt idx="3976">
                  <c:v>-15.4</c:v>
                </c:pt>
                <c:pt idx="3977">
                  <c:v>-15.3</c:v>
                </c:pt>
                <c:pt idx="3978">
                  <c:v>-15.3</c:v>
                </c:pt>
                <c:pt idx="3979">
                  <c:v>-15.3</c:v>
                </c:pt>
                <c:pt idx="3980">
                  <c:v>-15.3</c:v>
                </c:pt>
                <c:pt idx="3981">
                  <c:v>-15.3</c:v>
                </c:pt>
                <c:pt idx="3982">
                  <c:v>-15.3</c:v>
                </c:pt>
                <c:pt idx="3983">
                  <c:v>-15.3</c:v>
                </c:pt>
                <c:pt idx="3984">
                  <c:v>-15.3</c:v>
                </c:pt>
                <c:pt idx="3985">
                  <c:v>-15.3</c:v>
                </c:pt>
                <c:pt idx="3986">
                  <c:v>-15.3</c:v>
                </c:pt>
                <c:pt idx="3987">
                  <c:v>-15.3</c:v>
                </c:pt>
                <c:pt idx="3988">
                  <c:v>-15.3</c:v>
                </c:pt>
                <c:pt idx="3989">
                  <c:v>-15.4</c:v>
                </c:pt>
                <c:pt idx="3990">
                  <c:v>-15.4</c:v>
                </c:pt>
                <c:pt idx="3991">
                  <c:v>-15.4</c:v>
                </c:pt>
                <c:pt idx="3992">
                  <c:v>-15.4</c:v>
                </c:pt>
                <c:pt idx="3993">
                  <c:v>-15.5</c:v>
                </c:pt>
                <c:pt idx="3994">
                  <c:v>-15.5</c:v>
                </c:pt>
                <c:pt idx="3995">
                  <c:v>-15.6</c:v>
                </c:pt>
                <c:pt idx="3996">
                  <c:v>-15.6</c:v>
                </c:pt>
                <c:pt idx="3997">
                  <c:v>-15.7</c:v>
                </c:pt>
                <c:pt idx="3998">
                  <c:v>-15.7</c:v>
                </c:pt>
                <c:pt idx="3999">
                  <c:v>-15.7</c:v>
                </c:pt>
                <c:pt idx="4000">
                  <c:v>-15.7</c:v>
                </c:pt>
                <c:pt idx="4001">
                  <c:v>-15.7</c:v>
                </c:pt>
                <c:pt idx="4002">
                  <c:v>-15.7</c:v>
                </c:pt>
                <c:pt idx="4003">
                  <c:v>-15.7</c:v>
                </c:pt>
                <c:pt idx="4004">
                  <c:v>-15.7</c:v>
                </c:pt>
                <c:pt idx="4005">
                  <c:v>-15.7</c:v>
                </c:pt>
                <c:pt idx="4006">
                  <c:v>-15.7</c:v>
                </c:pt>
                <c:pt idx="4007">
                  <c:v>-15.7</c:v>
                </c:pt>
                <c:pt idx="4008">
                  <c:v>-15.7</c:v>
                </c:pt>
                <c:pt idx="4009">
                  <c:v>-15.7</c:v>
                </c:pt>
                <c:pt idx="4010">
                  <c:v>-15.7</c:v>
                </c:pt>
                <c:pt idx="4011">
                  <c:v>-15.7</c:v>
                </c:pt>
                <c:pt idx="4012">
                  <c:v>-15.7</c:v>
                </c:pt>
                <c:pt idx="4013">
                  <c:v>-15.7</c:v>
                </c:pt>
                <c:pt idx="4014">
                  <c:v>-15.7</c:v>
                </c:pt>
                <c:pt idx="4015">
                  <c:v>-15.6</c:v>
                </c:pt>
                <c:pt idx="4016">
                  <c:v>-15.6</c:v>
                </c:pt>
                <c:pt idx="4017">
                  <c:v>-15.5</c:v>
                </c:pt>
                <c:pt idx="4018">
                  <c:v>-15.5</c:v>
                </c:pt>
                <c:pt idx="4019">
                  <c:v>-15.5</c:v>
                </c:pt>
                <c:pt idx="4020">
                  <c:v>-15.5</c:v>
                </c:pt>
                <c:pt idx="4021">
                  <c:v>-15.5</c:v>
                </c:pt>
                <c:pt idx="4022">
                  <c:v>-15.5</c:v>
                </c:pt>
                <c:pt idx="4023">
                  <c:v>-15.5</c:v>
                </c:pt>
                <c:pt idx="4024">
                  <c:v>-15.5</c:v>
                </c:pt>
                <c:pt idx="4025">
                  <c:v>-15.5</c:v>
                </c:pt>
                <c:pt idx="4026">
                  <c:v>-15.5</c:v>
                </c:pt>
                <c:pt idx="4027">
                  <c:v>-15.5</c:v>
                </c:pt>
                <c:pt idx="4028">
                  <c:v>-15.5</c:v>
                </c:pt>
                <c:pt idx="4029">
                  <c:v>-15.5</c:v>
                </c:pt>
                <c:pt idx="4030">
                  <c:v>-15.4</c:v>
                </c:pt>
                <c:pt idx="4031">
                  <c:v>-15.4</c:v>
                </c:pt>
                <c:pt idx="4032">
                  <c:v>-15.3</c:v>
                </c:pt>
                <c:pt idx="4033">
                  <c:v>-15.3</c:v>
                </c:pt>
                <c:pt idx="4034">
                  <c:v>-15.3</c:v>
                </c:pt>
                <c:pt idx="4035">
                  <c:v>-15.3</c:v>
                </c:pt>
                <c:pt idx="4036">
                  <c:v>-15.3</c:v>
                </c:pt>
                <c:pt idx="4037">
                  <c:v>-15.3</c:v>
                </c:pt>
                <c:pt idx="4038">
                  <c:v>-15.3</c:v>
                </c:pt>
                <c:pt idx="4039">
                  <c:v>-15.3</c:v>
                </c:pt>
                <c:pt idx="4040">
                  <c:v>-15.3</c:v>
                </c:pt>
                <c:pt idx="4041">
                  <c:v>-15.3</c:v>
                </c:pt>
                <c:pt idx="4042">
                  <c:v>-15.3</c:v>
                </c:pt>
                <c:pt idx="4043">
                  <c:v>-15.3</c:v>
                </c:pt>
                <c:pt idx="4044">
                  <c:v>-15.4</c:v>
                </c:pt>
                <c:pt idx="4045">
                  <c:v>-15.4</c:v>
                </c:pt>
                <c:pt idx="4046">
                  <c:v>-15.4</c:v>
                </c:pt>
                <c:pt idx="4047">
                  <c:v>-15.4</c:v>
                </c:pt>
                <c:pt idx="4048">
                  <c:v>-15.5</c:v>
                </c:pt>
                <c:pt idx="4049">
                  <c:v>-15.5</c:v>
                </c:pt>
                <c:pt idx="4050">
                  <c:v>-15.5</c:v>
                </c:pt>
                <c:pt idx="4051">
                  <c:v>-15.6</c:v>
                </c:pt>
                <c:pt idx="4052">
                  <c:v>-15.6</c:v>
                </c:pt>
                <c:pt idx="4053">
                  <c:v>-15.6</c:v>
                </c:pt>
                <c:pt idx="4054">
                  <c:v>-15.6</c:v>
                </c:pt>
                <c:pt idx="4055">
                  <c:v>-15.7</c:v>
                </c:pt>
                <c:pt idx="4056">
                  <c:v>-15.7</c:v>
                </c:pt>
                <c:pt idx="4057">
                  <c:v>-15.7</c:v>
                </c:pt>
                <c:pt idx="4058">
                  <c:v>-15.7</c:v>
                </c:pt>
                <c:pt idx="4059">
                  <c:v>-15.7</c:v>
                </c:pt>
                <c:pt idx="4060">
                  <c:v>-15.8</c:v>
                </c:pt>
                <c:pt idx="4061">
                  <c:v>-15.7</c:v>
                </c:pt>
                <c:pt idx="4062">
                  <c:v>-15.7</c:v>
                </c:pt>
                <c:pt idx="4063">
                  <c:v>-15.8</c:v>
                </c:pt>
                <c:pt idx="4064">
                  <c:v>-15.8</c:v>
                </c:pt>
                <c:pt idx="4065">
                  <c:v>-15.8</c:v>
                </c:pt>
                <c:pt idx="4066">
                  <c:v>-15.8</c:v>
                </c:pt>
                <c:pt idx="4067">
                  <c:v>-15.8</c:v>
                </c:pt>
                <c:pt idx="4068">
                  <c:v>-15.8</c:v>
                </c:pt>
                <c:pt idx="4069">
                  <c:v>-15.8</c:v>
                </c:pt>
                <c:pt idx="4070">
                  <c:v>-15.8</c:v>
                </c:pt>
                <c:pt idx="4071">
                  <c:v>-15.8</c:v>
                </c:pt>
                <c:pt idx="4072">
                  <c:v>-15.8</c:v>
                </c:pt>
                <c:pt idx="4073">
                  <c:v>-15.7</c:v>
                </c:pt>
                <c:pt idx="4074">
                  <c:v>-15.7</c:v>
                </c:pt>
                <c:pt idx="4075">
                  <c:v>-15.8</c:v>
                </c:pt>
                <c:pt idx="4076">
                  <c:v>-15.8</c:v>
                </c:pt>
                <c:pt idx="4077">
                  <c:v>-15.8</c:v>
                </c:pt>
                <c:pt idx="4078">
                  <c:v>-15.8</c:v>
                </c:pt>
                <c:pt idx="4079">
                  <c:v>-15.7</c:v>
                </c:pt>
                <c:pt idx="4080">
                  <c:v>-15.7</c:v>
                </c:pt>
                <c:pt idx="4081">
                  <c:v>-15.7</c:v>
                </c:pt>
                <c:pt idx="4082">
                  <c:v>-15.7</c:v>
                </c:pt>
                <c:pt idx="4083">
                  <c:v>-15.7</c:v>
                </c:pt>
                <c:pt idx="4084">
                  <c:v>-15.7</c:v>
                </c:pt>
                <c:pt idx="4085">
                  <c:v>-15.8</c:v>
                </c:pt>
                <c:pt idx="4086">
                  <c:v>-15.8</c:v>
                </c:pt>
                <c:pt idx="4087">
                  <c:v>-15.8</c:v>
                </c:pt>
                <c:pt idx="4088">
                  <c:v>-15.8</c:v>
                </c:pt>
                <c:pt idx="4089">
                  <c:v>-15.8</c:v>
                </c:pt>
                <c:pt idx="4090">
                  <c:v>-15.8</c:v>
                </c:pt>
                <c:pt idx="4091">
                  <c:v>-15.9</c:v>
                </c:pt>
                <c:pt idx="4092">
                  <c:v>-15.9</c:v>
                </c:pt>
                <c:pt idx="4093">
                  <c:v>-15.9</c:v>
                </c:pt>
                <c:pt idx="4094">
                  <c:v>-15.9</c:v>
                </c:pt>
                <c:pt idx="4095">
                  <c:v>-15.9</c:v>
                </c:pt>
                <c:pt idx="4096">
                  <c:v>-15.9</c:v>
                </c:pt>
                <c:pt idx="4097">
                  <c:v>-15.9</c:v>
                </c:pt>
                <c:pt idx="4098">
                  <c:v>-15.8</c:v>
                </c:pt>
                <c:pt idx="4099">
                  <c:v>-15.8</c:v>
                </c:pt>
                <c:pt idx="4100">
                  <c:v>-15.8</c:v>
                </c:pt>
                <c:pt idx="4101">
                  <c:v>-15.8</c:v>
                </c:pt>
                <c:pt idx="4102">
                  <c:v>-15.7</c:v>
                </c:pt>
                <c:pt idx="4103">
                  <c:v>-15.7</c:v>
                </c:pt>
                <c:pt idx="4104">
                  <c:v>-15.7</c:v>
                </c:pt>
                <c:pt idx="4105">
                  <c:v>-15.6</c:v>
                </c:pt>
                <c:pt idx="4106">
                  <c:v>-15.6</c:v>
                </c:pt>
                <c:pt idx="4107">
                  <c:v>-15.6</c:v>
                </c:pt>
                <c:pt idx="4108">
                  <c:v>-15.5</c:v>
                </c:pt>
                <c:pt idx="4109">
                  <c:v>-15.5</c:v>
                </c:pt>
                <c:pt idx="4110">
                  <c:v>-15.5</c:v>
                </c:pt>
                <c:pt idx="4111">
                  <c:v>-15.5</c:v>
                </c:pt>
                <c:pt idx="4112">
                  <c:v>-15.5</c:v>
                </c:pt>
                <c:pt idx="4113">
                  <c:v>-15.4</c:v>
                </c:pt>
                <c:pt idx="4114">
                  <c:v>-15.4</c:v>
                </c:pt>
                <c:pt idx="4115">
                  <c:v>-15.3</c:v>
                </c:pt>
                <c:pt idx="4116">
                  <c:v>-15.3</c:v>
                </c:pt>
                <c:pt idx="4117">
                  <c:v>-15.3</c:v>
                </c:pt>
                <c:pt idx="4118">
                  <c:v>-15.3</c:v>
                </c:pt>
                <c:pt idx="4119">
                  <c:v>-15.3</c:v>
                </c:pt>
                <c:pt idx="4120">
                  <c:v>-15.3</c:v>
                </c:pt>
                <c:pt idx="4121">
                  <c:v>-15.3</c:v>
                </c:pt>
                <c:pt idx="4122">
                  <c:v>-15.3</c:v>
                </c:pt>
                <c:pt idx="4123">
                  <c:v>-15.3</c:v>
                </c:pt>
                <c:pt idx="4124">
                  <c:v>-15.3</c:v>
                </c:pt>
                <c:pt idx="4125">
                  <c:v>-15.3</c:v>
                </c:pt>
                <c:pt idx="4126">
                  <c:v>-15.3</c:v>
                </c:pt>
                <c:pt idx="4127">
                  <c:v>-15.3</c:v>
                </c:pt>
                <c:pt idx="4128">
                  <c:v>-15.2</c:v>
                </c:pt>
                <c:pt idx="4129">
                  <c:v>-15.2</c:v>
                </c:pt>
                <c:pt idx="4130">
                  <c:v>-15.2</c:v>
                </c:pt>
                <c:pt idx="4131">
                  <c:v>-15.2</c:v>
                </c:pt>
                <c:pt idx="4132">
                  <c:v>-15.2</c:v>
                </c:pt>
                <c:pt idx="4133">
                  <c:v>-15.2</c:v>
                </c:pt>
                <c:pt idx="4134">
                  <c:v>-15.2</c:v>
                </c:pt>
                <c:pt idx="4135">
                  <c:v>-15.2</c:v>
                </c:pt>
                <c:pt idx="4136">
                  <c:v>-15.2</c:v>
                </c:pt>
                <c:pt idx="4137">
                  <c:v>-15.2</c:v>
                </c:pt>
                <c:pt idx="4138">
                  <c:v>-15.3</c:v>
                </c:pt>
                <c:pt idx="4139">
                  <c:v>-15.3</c:v>
                </c:pt>
                <c:pt idx="4140">
                  <c:v>-15.2</c:v>
                </c:pt>
                <c:pt idx="4141">
                  <c:v>-15.3</c:v>
                </c:pt>
                <c:pt idx="4142">
                  <c:v>-15.3</c:v>
                </c:pt>
                <c:pt idx="4143">
                  <c:v>-15.2</c:v>
                </c:pt>
                <c:pt idx="4144">
                  <c:v>-15.2</c:v>
                </c:pt>
                <c:pt idx="4145">
                  <c:v>-15.2</c:v>
                </c:pt>
                <c:pt idx="4146">
                  <c:v>-15.2</c:v>
                </c:pt>
                <c:pt idx="4147">
                  <c:v>-15.2</c:v>
                </c:pt>
                <c:pt idx="4148">
                  <c:v>-15.2</c:v>
                </c:pt>
                <c:pt idx="4149">
                  <c:v>-15.1</c:v>
                </c:pt>
                <c:pt idx="4150">
                  <c:v>-15.2</c:v>
                </c:pt>
                <c:pt idx="4151">
                  <c:v>-15.1</c:v>
                </c:pt>
                <c:pt idx="4152">
                  <c:v>-15.1</c:v>
                </c:pt>
                <c:pt idx="4153">
                  <c:v>-15.1</c:v>
                </c:pt>
                <c:pt idx="4154">
                  <c:v>-15.1</c:v>
                </c:pt>
                <c:pt idx="4155">
                  <c:v>-15.1</c:v>
                </c:pt>
                <c:pt idx="4156">
                  <c:v>-15.1</c:v>
                </c:pt>
                <c:pt idx="4157">
                  <c:v>-15.1</c:v>
                </c:pt>
                <c:pt idx="4158">
                  <c:v>-15.1</c:v>
                </c:pt>
                <c:pt idx="4159">
                  <c:v>-15.1</c:v>
                </c:pt>
                <c:pt idx="4160">
                  <c:v>-15.1</c:v>
                </c:pt>
                <c:pt idx="4161">
                  <c:v>-15.2</c:v>
                </c:pt>
                <c:pt idx="4162">
                  <c:v>-15.2</c:v>
                </c:pt>
                <c:pt idx="4163">
                  <c:v>-15.3</c:v>
                </c:pt>
                <c:pt idx="4164">
                  <c:v>-15.3</c:v>
                </c:pt>
                <c:pt idx="4165">
                  <c:v>-15.3</c:v>
                </c:pt>
                <c:pt idx="4166">
                  <c:v>-15.3</c:v>
                </c:pt>
                <c:pt idx="4167">
                  <c:v>-15.4</c:v>
                </c:pt>
                <c:pt idx="4168">
                  <c:v>-15.4</c:v>
                </c:pt>
                <c:pt idx="4169">
                  <c:v>-15.5</c:v>
                </c:pt>
                <c:pt idx="4170">
                  <c:v>-15.5</c:v>
                </c:pt>
                <c:pt idx="4171">
                  <c:v>-15.6</c:v>
                </c:pt>
                <c:pt idx="4172">
                  <c:v>-15.6</c:v>
                </c:pt>
                <c:pt idx="4173">
                  <c:v>-15.6</c:v>
                </c:pt>
                <c:pt idx="4174">
                  <c:v>-15.6</c:v>
                </c:pt>
                <c:pt idx="4175">
                  <c:v>-15.7</c:v>
                </c:pt>
                <c:pt idx="4176">
                  <c:v>-15.7</c:v>
                </c:pt>
                <c:pt idx="4177">
                  <c:v>-15.8</c:v>
                </c:pt>
                <c:pt idx="4178">
                  <c:v>-15.8</c:v>
                </c:pt>
                <c:pt idx="4179">
                  <c:v>-15.8</c:v>
                </c:pt>
                <c:pt idx="4180">
                  <c:v>-15.9</c:v>
                </c:pt>
                <c:pt idx="4181">
                  <c:v>-15.9</c:v>
                </c:pt>
                <c:pt idx="4182">
                  <c:v>-16</c:v>
                </c:pt>
                <c:pt idx="4183">
                  <c:v>-16</c:v>
                </c:pt>
                <c:pt idx="4184">
                  <c:v>-16</c:v>
                </c:pt>
                <c:pt idx="4185">
                  <c:v>-16</c:v>
                </c:pt>
                <c:pt idx="4186">
                  <c:v>-15.9</c:v>
                </c:pt>
                <c:pt idx="4187">
                  <c:v>-15.9</c:v>
                </c:pt>
                <c:pt idx="4188">
                  <c:v>-15.8</c:v>
                </c:pt>
                <c:pt idx="4189">
                  <c:v>-15.8</c:v>
                </c:pt>
                <c:pt idx="4190">
                  <c:v>-15.8</c:v>
                </c:pt>
                <c:pt idx="4191">
                  <c:v>-15.9</c:v>
                </c:pt>
                <c:pt idx="4192">
                  <c:v>-15.9</c:v>
                </c:pt>
                <c:pt idx="4193">
                  <c:v>-15.9</c:v>
                </c:pt>
                <c:pt idx="4194">
                  <c:v>-15.9</c:v>
                </c:pt>
                <c:pt idx="4195">
                  <c:v>-15.9</c:v>
                </c:pt>
                <c:pt idx="4196">
                  <c:v>-15.9</c:v>
                </c:pt>
                <c:pt idx="4197">
                  <c:v>-15.9</c:v>
                </c:pt>
                <c:pt idx="4198">
                  <c:v>-15.9</c:v>
                </c:pt>
                <c:pt idx="4199">
                  <c:v>-15.9</c:v>
                </c:pt>
                <c:pt idx="4200">
                  <c:v>-15.9</c:v>
                </c:pt>
                <c:pt idx="4201">
                  <c:v>-15.9</c:v>
                </c:pt>
                <c:pt idx="4202">
                  <c:v>-15.9</c:v>
                </c:pt>
                <c:pt idx="4203">
                  <c:v>-15.9</c:v>
                </c:pt>
                <c:pt idx="4204">
                  <c:v>-15.9</c:v>
                </c:pt>
                <c:pt idx="4205">
                  <c:v>-15.9</c:v>
                </c:pt>
                <c:pt idx="4206">
                  <c:v>-15.9</c:v>
                </c:pt>
                <c:pt idx="4207">
                  <c:v>-15.9</c:v>
                </c:pt>
                <c:pt idx="4208">
                  <c:v>-15.9</c:v>
                </c:pt>
                <c:pt idx="4209">
                  <c:v>-15.9</c:v>
                </c:pt>
                <c:pt idx="4210">
                  <c:v>-15.9</c:v>
                </c:pt>
                <c:pt idx="4211">
                  <c:v>-15.9</c:v>
                </c:pt>
                <c:pt idx="4212">
                  <c:v>-16</c:v>
                </c:pt>
                <c:pt idx="4213">
                  <c:v>-16</c:v>
                </c:pt>
                <c:pt idx="4214">
                  <c:v>-16</c:v>
                </c:pt>
                <c:pt idx="4215">
                  <c:v>-16</c:v>
                </c:pt>
                <c:pt idx="4216">
                  <c:v>-16</c:v>
                </c:pt>
                <c:pt idx="4217">
                  <c:v>-16</c:v>
                </c:pt>
                <c:pt idx="4218">
                  <c:v>-16</c:v>
                </c:pt>
                <c:pt idx="4219">
                  <c:v>-16.100000000000001</c:v>
                </c:pt>
                <c:pt idx="4220">
                  <c:v>-16.100000000000001</c:v>
                </c:pt>
                <c:pt idx="4221">
                  <c:v>-16.100000000000001</c:v>
                </c:pt>
                <c:pt idx="4222">
                  <c:v>-16.100000000000001</c:v>
                </c:pt>
                <c:pt idx="4223">
                  <c:v>-16.100000000000001</c:v>
                </c:pt>
                <c:pt idx="4224">
                  <c:v>-16.100000000000001</c:v>
                </c:pt>
                <c:pt idx="4225">
                  <c:v>-16.100000000000001</c:v>
                </c:pt>
                <c:pt idx="4226">
                  <c:v>-16.100000000000001</c:v>
                </c:pt>
                <c:pt idx="4227">
                  <c:v>-16.100000000000001</c:v>
                </c:pt>
                <c:pt idx="4228">
                  <c:v>-16.100000000000001</c:v>
                </c:pt>
                <c:pt idx="4229">
                  <c:v>-16.100000000000001</c:v>
                </c:pt>
                <c:pt idx="4230">
                  <c:v>-16.100000000000001</c:v>
                </c:pt>
                <c:pt idx="4231">
                  <c:v>-16.100000000000001</c:v>
                </c:pt>
                <c:pt idx="4232">
                  <c:v>-16.100000000000001</c:v>
                </c:pt>
                <c:pt idx="4233">
                  <c:v>-16.100000000000001</c:v>
                </c:pt>
                <c:pt idx="4234">
                  <c:v>-16.100000000000001</c:v>
                </c:pt>
                <c:pt idx="4235">
                  <c:v>-16.100000000000001</c:v>
                </c:pt>
                <c:pt idx="4236">
                  <c:v>-16.100000000000001</c:v>
                </c:pt>
                <c:pt idx="4237">
                  <c:v>-16.100000000000001</c:v>
                </c:pt>
                <c:pt idx="4238">
                  <c:v>-16.100000000000001</c:v>
                </c:pt>
                <c:pt idx="4239">
                  <c:v>-16.100000000000001</c:v>
                </c:pt>
                <c:pt idx="4240">
                  <c:v>-16.100000000000001</c:v>
                </c:pt>
                <c:pt idx="4241">
                  <c:v>-16.100000000000001</c:v>
                </c:pt>
                <c:pt idx="4242">
                  <c:v>-16.100000000000001</c:v>
                </c:pt>
                <c:pt idx="4243">
                  <c:v>-16</c:v>
                </c:pt>
                <c:pt idx="4244">
                  <c:v>-16</c:v>
                </c:pt>
                <c:pt idx="4245">
                  <c:v>-16</c:v>
                </c:pt>
                <c:pt idx="4246">
                  <c:v>-15.9</c:v>
                </c:pt>
                <c:pt idx="4247">
                  <c:v>-15.9</c:v>
                </c:pt>
                <c:pt idx="4248">
                  <c:v>-16</c:v>
                </c:pt>
                <c:pt idx="4249">
                  <c:v>-15.9</c:v>
                </c:pt>
                <c:pt idx="4250">
                  <c:v>-15.9</c:v>
                </c:pt>
                <c:pt idx="4251">
                  <c:v>-15.8</c:v>
                </c:pt>
                <c:pt idx="4252">
                  <c:v>-15.7</c:v>
                </c:pt>
                <c:pt idx="4253">
                  <c:v>-15.6</c:v>
                </c:pt>
                <c:pt idx="4254">
                  <c:v>-15.5</c:v>
                </c:pt>
                <c:pt idx="4255">
                  <c:v>-15.4</c:v>
                </c:pt>
                <c:pt idx="4256">
                  <c:v>-15.4</c:v>
                </c:pt>
                <c:pt idx="4257">
                  <c:v>-15.3</c:v>
                </c:pt>
                <c:pt idx="4258">
                  <c:v>-15.2</c:v>
                </c:pt>
                <c:pt idx="4259">
                  <c:v>-15.1</c:v>
                </c:pt>
                <c:pt idx="4260">
                  <c:v>-15</c:v>
                </c:pt>
                <c:pt idx="4261">
                  <c:v>-14.9</c:v>
                </c:pt>
                <c:pt idx="4262">
                  <c:v>-14.9</c:v>
                </c:pt>
                <c:pt idx="4263">
                  <c:v>-14.9</c:v>
                </c:pt>
                <c:pt idx="4264">
                  <c:v>-14.8</c:v>
                </c:pt>
                <c:pt idx="4265">
                  <c:v>-14.7</c:v>
                </c:pt>
                <c:pt idx="4266">
                  <c:v>-14.5</c:v>
                </c:pt>
                <c:pt idx="4267">
                  <c:v>-14.6</c:v>
                </c:pt>
                <c:pt idx="4268">
                  <c:v>-14.6</c:v>
                </c:pt>
                <c:pt idx="4269">
                  <c:v>-14.5</c:v>
                </c:pt>
                <c:pt idx="4270">
                  <c:v>-14.4</c:v>
                </c:pt>
                <c:pt idx="4271">
                  <c:v>-14.4</c:v>
                </c:pt>
                <c:pt idx="4272">
                  <c:v>-14.4</c:v>
                </c:pt>
                <c:pt idx="4273">
                  <c:v>-14.4</c:v>
                </c:pt>
                <c:pt idx="4274">
                  <c:v>-14.4</c:v>
                </c:pt>
                <c:pt idx="4275">
                  <c:v>-14.5</c:v>
                </c:pt>
                <c:pt idx="4276">
                  <c:v>-14.4</c:v>
                </c:pt>
                <c:pt idx="4277">
                  <c:v>-14.4</c:v>
                </c:pt>
                <c:pt idx="4278">
                  <c:v>-14.4</c:v>
                </c:pt>
                <c:pt idx="4279">
                  <c:v>-14.4</c:v>
                </c:pt>
                <c:pt idx="4280">
                  <c:v>-14.4</c:v>
                </c:pt>
                <c:pt idx="4281">
                  <c:v>-14.3</c:v>
                </c:pt>
                <c:pt idx="4282">
                  <c:v>-14.3</c:v>
                </c:pt>
                <c:pt idx="4283">
                  <c:v>-14.3</c:v>
                </c:pt>
                <c:pt idx="4284">
                  <c:v>-14.4</c:v>
                </c:pt>
                <c:pt idx="4285">
                  <c:v>-14.4</c:v>
                </c:pt>
                <c:pt idx="4286">
                  <c:v>-14.4</c:v>
                </c:pt>
                <c:pt idx="4287">
                  <c:v>-14.5</c:v>
                </c:pt>
                <c:pt idx="4288">
                  <c:v>-14.5</c:v>
                </c:pt>
                <c:pt idx="4289">
                  <c:v>-14.6</c:v>
                </c:pt>
                <c:pt idx="4290">
                  <c:v>-14.7</c:v>
                </c:pt>
                <c:pt idx="4291">
                  <c:v>-14.8</c:v>
                </c:pt>
                <c:pt idx="4292">
                  <c:v>-14.8</c:v>
                </c:pt>
                <c:pt idx="4293">
                  <c:v>-15</c:v>
                </c:pt>
                <c:pt idx="4294">
                  <c:v>-15.1</c:v>
                </c:pt>
                <c:pt idx="4295">
                  <c:v>-15.2</c:v>
                </c:pt>
                <c:pt idx="4296">
                  <c:v>-15.4</c:v>
                </c:pt>
                <c:pt idx="4297">
                  <c:v>-15.5</c:v>
                </c:pt>
                <c:pt idx="4298">
                  <c:v>-15.5</c:v>
                </c:pt>
                <c:pt idx="4299">
                  <c:v>-15.6</c:v>
                </c:pt>
                <c:pt idx="4300">
                  <c:v>-15.6</c:v>
                </c:pt>
                <c:pt idx="4301">
                  <c:v>-15.7</c:v>
                </c:pt>
                <c:pt idx="4302">
                  <c:v>-15.7</c:v>
                </c:pt>
                <c:pt idx="4303">
                  <c:v>-15.7</c:v>
                </c:pt>
                <c:pt idx="4304">
                  <c:v>-15.7</c:v>
                </c:pt>
                <c:pt idx="4305">
                  <c:v>-15.8</c:v>
                </c:pt>
                <c:pt idx="4306">
                  <c:v>-15.7</c:v>
                </c:pt>
                <c:pt idx="4307">
                  <c:v>-15.9</c:v>
                </c:pt>
                <c:pt idx="4308">
                  <c:v>-16</c:v>
                </c:pt>
                <c:pt idx="4309">
                  <c:v>-16.100000000000001</c:v>
                </c:pt>
                <c:pt idx="4310">
                  <c:v>-16.100000000000001</c:v>
                </c:pt>
                <c:pt idx="4311">
                  <c:v>-16.100000000000001</c:v>
                </c:pt>
                <c:pt idx="4312">
                  <c:v>-16.2</c:v>
                </c:pt>
                <c:pt idx="4313">
                  <c:v>-16.3</c:v>
                </c:pt>
                <c:pt idx="4314">
                  <c:v>-16.399999999999999</c:v>
                </c:pt>
                <c:pt idx="4315">
                  <c:v>-16.5</c:v>
                </c:pt>
                <c:pt idx="4316">
                  <c:v>-16.5</c:v>
                </c:pt>
                <c:pt idx="4317">
                  <c:v>-16.600000000000001</c:v>
                </c:pt>
                <c:pt idx="4318">
                  <c:v>-16.600000000000001</c:v>
                </c:pt>
                <c:pt idx="4319">
                  <c:v>-16.7</c:v>
                </c:pt>
                <c:pt idx="4320">
                  <c:v>-16.8</c:v>
                </c:pt>
                <c:pt idx="4321">
                  <c:v>-16.8</c:v>
                </c:pt>
                <c:pt idx="4322">
                  <c:v>-16.8</c:v>
                </c:pt>
                <c:pt idx="4323">
                  <c:v>-16.899999999999999</c:v>
                </c:pt>
                <c:pt idx="4324">
                  <c:v>-16.899999999999999</c:v>
                </c:pt>
                <c:pt idx="4325">
                  <c:v>-17</c:v>
                </c:pt>
                <c:pt idx="4326">
                  <c:v>-16.899999999999999</c:v>
                </c:pt>
                <c:pt idx="4327">
                  <c:v>-17</c:v>
                </c:pt>
                <c:pt idx="4328">
                  <c:v>-17</c:v>
                </c:pt>
                <c:pt idx="4329">
                  <c:v>-17</c:v>
                </c:pt>
                <c:pt idx="4330">
                  <c:v>-17</c:v>
                </c:pt>
                <c:pt idx="4331">
                  <c:v>-16.899999999999999</c:v>
                </c:pt>
                <c:pt idx="4332">
                  <c:v>-16.899999999999999</c:v>
                </c:pt>
                <c:pt idx="4333">
                  <c:v>-16.899999999999999</c:v>
                </c:pt>
                <c:pt idx="4334">
                  <c:v>-16.899999999999999</c:v>
                </c:pt>
                <c:pt idx="4335">
                  <c:v>-16.8</c:v>
                </c:pt>
                <c:pt idx="4336">
                  <c:v>-16.8</c:v>
                </c:pt>
                <c:pt idx="4337">
                  <c:v>-16.7</c:v>
                </c:pt>
                <c:pt idx="4338">
                  <c:v>-16.600000000000001</c:v>
                </c:pt>
                <c:pt idx="4339">
                  <c:v>-16.5</c:v>
                </c:pt>
                <c:pt idx="4340">
                  <c:v>-16.5</c:v>
                </c:pt>
                <c:pt idx="4341">
                  <c:v>-16.5</c:v>
                </c:pt>
                <c:pt idx="4342">
                  <c:v>-16.399999999999999</c:v>
                </c:pt>
                <c:pt idx="4343">
                  <c:v>-16.2</c:v>
                </c:pt>
                <c:pt idx="4344">
                  <c:v>-16.100000000000001</c:v>
                </c:pt>
                <c:pt idx="4345">
                  <c:v>-16</c:v>
                </c:pt>
                <c:pt idx="4346">
                  <c:v>-16</c:v>
                </c:pt>
                <c:pt idx="4347">
                  <c:v>-15.9</c:v>
                </c:pt>
                <c:pt idx="4348">
                  <c:v>-15.8</c:v>
                </c:pt>
                <c:pt idx="4349">
                  <c:v>-15.7</c:v>
                </c:pt>
                <c:pt idx="4350">
                  <c:v>-15.6</c:v>
                </c:pt>
                <c:pt idx="4351">
                  <c:v>-15.5</c:v>
                </c:pt>
                <c:pt idx="4352">
                  <c:v>-15.5</c:v>
                </c:pt>
                <c:pt idx="4353">
                  <c:v>-15.4</c:v>
                </c:pt>
                <c:pt idx="4354">
                  <c:v>-15.3</c:v>
                </c:pt>
                <c:pt idx="4355">
                  <c:v>-15.2</c:v>
                </c:pt>
                <c:pt idx="4356">
                  <c:v>-15.1</c:v>
                </c:pt>
                <c:pt idx="4357">
                  <c:v>-15</c:v>
                </c:pt>
                <c:pt idx="4358">
                  <c:v>-15</c:v>
                </c:pt>
                <c:pt idx="4359">
                  <c:v>-15</c:v>
                </c:pt>
                <c:pt idx="4360">
                  <c:v>-15</c:v>
                </c:pt>
                <c:pt idx="4361">
                  <c:v>-14.9</c:v>
                </c:pt>
                <c:pt idx="4362">
                  <c:v>-14.9</c:v>
                </c:pt>
                <c:pt idx="4363">
                  <c:v>-14.8</c:v>
                </c:pt>
                <c:pt idx="4364">
                  <c:v>-14.8</c:v>
                </c:pt>
                <c:pt idx="4365">
                  <c:v>-14.8</c:v>
                </c:pt>
                <c:pt idx="4366">
                  <c:v>-14.8</c:v>
                </c:pt>
                <c:pt idx="4367">
                  <c:v>-14.8</c:v>
                </c:pt>
                <c:pt idx="4368">
                  <c:v>-14.8</c:v>
                </c:pt>
                <c:pt idx="4369">
                  <c:v>-14.8</c:v>
                </c:pt>
                <c:pt idx="4370">
                  <c:v>-14.8</c:v>
                </c:pt>
                <c:pt idx="4371">
                  <c:v>-14.7</c:v>
                </c:pt>
                <c:pt idx="4372">
                  <c:v>-14.7</c:v>
                </c:pt>
                <c:pt idx="4373">
                  <c:v>-14.6</c:v>
                </c:pt>
                <c:pt idx="4374">
                  <c:v>-14.6</c:v>
                </c:pt>
                <c:pt idx="4375">
                  <c:v>-14.6</c:v>
                </c:pt>
                <c:pt idx="4376">
                  <c:v>-14.6</c:v>
                </c:pt>
                <c:pt idx="4377">
                  <c:v>-14.6</c:v>
                </c:pt>
                <c:pt idx="4378">
                  <c:v>-14.6</c:v>
                </c:pt>
                <c:pt idx="4379">
                  <c:v>-14.6</c:v>
                </c:pt>
                <c:pt idx="4380">
                  <c:v>-14.6</c:v>
                </c:pt>
                <c:pt idx="4381">
                  <c:v>-14.6</c:v>
                </c:pt>
                <c:pt idx="4382">
                  <c:v>-14.6</c:v>
                </c:pt>
                <c:pt idx="4383">
                  <c:v>-14.6</c:v>
                </c:pt>
                <c:pt idx="4384">
                  <c:v>-14.5</c:v>
                </c:pt>
                <c:pt idx="4385">
                  <c:v>-14.4</c:v>
                </c:pt>
                <c:pt idx="4386">
                  <c:v>-14.3</c:v>
                </c:pt>
                <c:pt idx="4387">
                  <c:v>-14.3</c:v>
                </c:pt>
                <c:pt idx="4388">
                  <c:v>-14.3</c:v>
                </c:pt>
                <c:pt idx="4389">
                  <c:v>-14.4</c:v>
                </c:pt>
                <c:pt idx="4390">
                  <c:v>-14.4</c:v>
                </c:pt>
                <c:pt idx="4391">
                  <c:v>-14.4</c:v>
                </c:pt>
                <c:pt idx="4392">
                  <c:v>-14.4</c:v>
                </c:pt>
                <c:pt idx="4393">
                  <c:v>-14.4</c:v>
                </c:pt>
                <c:pt idx="4394">
                  <c:v>-14.4</c:v>
                </c:pt>
                <c:pt idx="4395">
                  <c:v>-14.4</c:v>
                </c:pt>
                <c:pt idx="4396">
                  <c:v>-14.5</c:v>
                </c:pt>
                <c:pt idx="4397">
                  <c:v>-14.5</c:v>
                </c:pt>
                <c:pt idx="4398">
                  <c:v>-14.5</c:v>
                </c:pt>
                <c:pt idx="4399">
                  <c:v>-14.6</c:v>
                </c:pt>
                <c:pt idx="4400">
                  <c:v>-14.6</c:v>
                </c:pt>
                <c:pt idx="4401">
                  <c:v>-14.6</c:v>
                </c:pt>
                <c:pt idx="4402">
                  <c:v>-14.7</c:v>
                </c:pt>
                <c:pt idx="4403">
                  <c:v>-14.7</c:v>
                </c:pt>
                <c:pt idx="4404">
                  <c:v>-14.7</c:v>
                </c:pt>
                <c:pt idx="4405">
                  <c:v>-14.7</c:v>
                </c:pt>
                <c:pt idx="4406">
                  <c:v>-14.7</c:v>
                </c:pt>
                <c:pt idx="4407">
                  <c:v>-14.8</c:v>
                </c:pt>
                <c:pt idx="4408">
                  <c:v>-14.9</c:v>
                </c:pt>
                <c:pt idx="4409">
                  <c:v>-14.9</c:v>
                </c:pt>
                <c:pt idx="4410">
                  <c:v>-14.9</c:v>
                </c:pt>
                <c:pt idx="4411">
                  <c:v>-14.9</c:v>
                </c:pt>
                <c:pt idx="4412">
                  <c:v>-14.9</c:v>
                </c:pt>
                <c:pt idx="4413">
                  <c:v>-14.9</c:v>
                </c:pt>
                <c:pt idx="4414">
                  <c:v>-15</c:v>
                </c:pt>
                <c:pt idx="4415">
                  <c:v>-15</c:v>
                </c:pt>
                <c:pt idx="4416">
                  <c:v>-15.1</c:v>
                </c:pt>
                <c:pt idx="4417">
                  <c:v>-15.2</c:v>
                </c:pt>
                <c:pt idx="4418">
                  <c:v>-15.2</c:v>
                </c:pt>
                <c:pt idx="4419">
                  <c:v>-15.3</c:v>
                </c:pt>
                <c:pt idx="4420">
                  <c:v>-15.3</c:v>
                </c:pt>
                <c:pt idx="4421">
                  <c:v>-15.3</c:v>
                </c:pt>
                <c:pt idx="4422">
                  <c:v>-15.4</c:v>
                </c:pt>
                <c:pt idx="4423">
                  <c:v>-15.5</c:v>
                </c:pt>
                <c:pt idx="4424">
                  <c:v>-15.5</c:v>
                </c:pt>
                <c:pt idx="4425">
                  <c:v>-15.5</c:v>
                </c:pt>
                <c:pt idx="4426">
                  <c:v>-15.5</c:v>
                </c:pt>
                <c:pt idx="4427">
                  <c:v>-15.6</c:v>
                </c:pt>
                <c:pt idx="4428">
                  <c:v>-15.6</c:v>
                </c:pt>
                <c:pt idx="4429">
                  <c:v>-15.6</c:v>
                </c:pt>
                <c:pt idx="4430">
                  <c:v>-15.6</c:v>
                </c:pt>
                <c:pt idx="4431">
                  <c:v>-15.7</c:v>
                </c:pt>
                <c:pt idx="4432">
                  <c:v>-15.8</c:v>
                </c:pt>
                <c:pt idx="4433">
                  <c:v>-15.8</c:v>
                </c:pt>
                <c:pt idx="4434">
                  <c:v>-15.8</c:v>
                </c:pt>
                <c:pt idx="4435">
                  <c:v>-15.9</c:v>
                </c:pt>
                <c:pt idx="4436">
                  <c:v>-15.9</c:v>
                </c:pt>
                <c:pt idx="4437">
                  <c:v>-15.9</c:v>
                </c:pt>
                <c:pt idx="4438">
                  <c:v>-15.9</c:v>
                </c:pt>
                <c:pt idx="4439">
                  <c:v>-15.9</c:v>
                </c:pt>
                <c:pt idx="4440">
                  <c:v>-15.9</c:v>
                </c:pt>
                <c:pt idx="4441">
                  <c:v>-15.9</c:v>
                </c:pt>
                <c:pt idx="4442">
                  <c:v>-15.9</c:v>
                </c:pt>
                <c:pt idx="4443">
                  <c:v>-15.9</c:v>
                </c:pt>
                <c:pt idx="4444">
                  <c:v>-15.8</c:v>
                </c:pt>
                <c:pt idx="4445">
                  <c:v>-15.8</c:v>
                </c:pt>
                <c:pt idx="4446">
                  <c:v>-15.8</c:v>
                </c:pt>
                <c:pt idx="4447">
                  <c:v>-15.8</c:v>
                </c:pt>
                <c:pt idx="4448">
                  <c:v>-15.8</c:v>
                </c:pt>
                <c:pt idx="4449">
                  <c:v>-15.8</c:v>
                </c:pt>
                <c:pt idx="4450">
                  <c:v>-15.9</c:v>
                </c:pt>
                <c:pt idx="4451">
                  <c:v>-15.9</c:v>
                </c:pt>
                <c:pt idx="4452">
                  <c:v>-15.9</c:v>
                </c:pt>
                <c:pt idx="4453">
                  <c:v>-15.9</c:v>
                </c:pt>
                <c:pt idx="4454">
                  <c:v>-15.9</c:v>
                </c:pt>
                <c:pt idx="4455">
                  <c:v>-15.8</c:v>
                </c:pt>
                <c:pt idx="4456">
                  <c:v>-15.8</c:v>
                </c:pt>
                <c:pt idx="4457">
                  <c:v>-15.8</c:v>
                </c:pt>
                <c:pt idx="4458">
                  <c:v>-15.8</c:v>
                </c:pt>
                <c:pt idx="4459">
                  <c:v>-15.6</c:v>
                </c:pt>
                <c:pt idx="4460">
                  <c:v>-15.6</c:v>
                </c:pt>
                <c:pt idx="4461">
                  <c:v>-15.5</c:v>
                </c:pt>
                <c:pt idx="4462">
                  <c:v>-15.5</c:v>
                </c:pt>
                <c:pt idx="4463">
                  <c:v>-15.3</c:v>
                </c:pt>
                <c:pt idx="4464">
                  <c:v>-15.2</c:v>
                </c:pt>
                <c:pt idx="4465">
                  <c:v>-15.2</c:v>
                </c:pt>
                <c:pt idx="4466">
                  <c:v>-15.2</c:v>
                </c:pt>
                <c:pt idx="4467">
                  <c:v>-15.3</c:v>
                </c:pt>
                <c:pt idx="4468">
                  <c:v>-15.2</c:v>
                </c:pt>
                <c:pt idx="4469">
                  <c:v>-15.2</c:v>
                </c:pt>
                <c:pt idx="4470">
                  <c:v>-15.2</c:v>
                </c:pt>
                <c:pt idx="4471">
                  <c:v>-15.2</c:v>
                </c:pt>
                <c:pt idx="4472">
                  <c:v>-15.2</c:v>
                </c:pt>
                <c:pt idx="4473">
                  <c:v>-15.2</c:v>
                </c:pt>
                <c:pt idx="4474">
                  <c:v>-15.2</c:v>
                </c:pt>
                <c:pt idx="4475">
                  <c:v>-15.2</c:v>
                </c:pt>
                <c:pt idx="4476">
                  <c:v>-15.1</c:v>
                </c:pt>
                <c:pt idx="4477">
                  <c:v>-15.2</c:v>
                </c:pt>
                <c:pt idx="4478">
                  <c:v>-15.2</c:v>
                </c:pt>
                <c:pt idx="4479">
                  <c:v>-15.2</c:v>
                </c:pt>
                <c:pt idx="4480">
                  <c:v>-15.3</c:v>
                </c:pt>
                <c:pt idx="4481">
                  <c:v>-15.3</c:v>
                </c:pt>
                <c:pt idx="4482">
                  <c:v>-15.4</c:v>
                </c:pt>
                <c:pt idx="4483">
                  <c:v>-15.4</c:v>
                </c:pt>
                <c:pt idx="4484">
                  <c:v>-15.4</c:v>
                </c:pt>
                <c:pt idx="4485">
                  <c:v>-15.5</c:v>
                </c:pt>
                <c:pt idx="4486">
                  <c:v>-15.5</c:v>
                </c:pt>
                <c:pt idx="4487">
                  <c:v>-15.5</c:v>
                </c:pt>
                <c:pt idx="4488">
                  <c:v>-15.6</c:v>
                </c:pt>
                <c:pt idx="4489">
                  <c:v>-15.6</c:v>
                </c:pt>
                <c:pt idx="4490">
                  <c:v>-15.6</c:v>
                </c:pt>
                <c:pt idx="4491">
                  <c:v>-15.7</c:v>
                </c:pt>
                <c:pt idx="4492">
                  <c:v>-15.7</c:v>
                </c:pt>
                <c:pt idx="4493">
                  <c:v>-15.7</c:v>
                </c:pt>
                <c:pt idx="4494">
                  <c:v>-15.7</c:v>
                </c:pt>
                <c:pt idx="4495">
                  <c:v>-15.8</c:v>
                </c:pt>
                <c:pt idx="4496">
                  <c:v>-15.8</c:v>
                </c:pt>
                <c:pt idx="4497">
                  <c:v>-15.8</c:v>
                </c:pt>
                <c:pt idx="4498">
                  <c:v>-15.9</c:v>
                </c:pt>
                <c:pt idx="4499">
                  <c:v>-15.9</c:v>
                </c:pt>
                <c:pt idx="4500">
                  <c:v>-16</c:v>
                </c:pt>
                <c:pt idx="4501">
                  <c:v>-16</c:v>
                </c:pt>
                <c:pt idx="4502">
                  <c:v>-16</c:v>
                </c:pt>
                <c:pt idx="4503">
                  <c:v>-16.100000000000001</c:v>
                </c:pt>
                <c:pt idx="4504">
                  <c:v>-16.100000000000001</c:v>
                </c:pt>
                <c:pt idx="4505">
                  <c:v>-16.2</c:v>
                </c:pt>
                <c:pt idx="4506">
                  <c:v>-16.2</c:v>
                </c:pt>
                <c:pt idx="4507">
                  <c:v>-16.2</c:v>
                </c:pt>
                <c:pt idx="4508">
                  <c:v>-16.2</c:v>
                </c:pt>
                <c:pt idx="4509">
                  <c:v>-16.2</c:v>
                </c:pt>
                <c:pt idx="4510">
                  <c:v>-16.2</c:v>
                </c:pt>
                <c:pt idx="4511">
                  <c:v>-16.2</c:v>
                </c:pt>
                <c:pt idx="4512">
                  <c:v>-16.2</c:v>
                </c:pt>
                <c:pt idx="4513">
                  <c:v>-16.2</c:v>
                </c:pt>
                <c:pt idx="4514">
                  <c:v>-16.2</c:v>
                </c:pt>
                <c:pt idx="4515">
                  <c:v>-16.100000000000001</c:v>
                </c:pt>
                <c:pt idx="4516">
                  <c:v>-16.100000000000001</c:v>
                </c:pt>
                <c:pt idx="4517">
                  <c:v>-16.100000000000001</c:v>
                </c:pt>
                <c:pt idx="4518">
                  <c:v>-16</c:v>
                </c:pt>
                <c:pt idx="4519">
                  <c:v>-15.9</c:v>
                </c:pt>
                <c:pt idx="4520">
                  <c:v>-15.9</c:v>
                </c:pt>
                <c:pt idx="4521">
                  <c:v>-15.8</c:v>
                </c:pt>
                <c:pt idx="4522">
                  <c:v>-15.8</c:v>
                </c:pt>
                <c:pt idx="4523">
                  <c:v>-15.8</c:v>
                </c:pt>
                <c:pt idx="4524">
                  <c:v>-15.7</c:v>
                </c:pt>
                <c:pt idx="4525">
                  <c:v>-15.6</c:v>
                </c:pt>
                <c:pt idx="4526">
                  <c:v>-15.6</c:v>
                </c:pt>
                <c:pt idx="4527">
                  <c:v>-15.6</c:v>
                </c:pt>
                <c:pt idx="4528">
                  <c:v>-15.5</c:v>
                </c:pt>
                <c:pt idx="4529">
                  <c:v>-15.4</c:v>
                </c:pt>
                <c:pt idx="4530">
                  <c:v>-15.3</c:v>
                </c:pt>
                <c:pt idx="4531">
                  <c:v>-15.3</c:v>
                </c:pt>
                <c:pt idx="4532">
                  <c:v>-15.3</c:v>
                </c:pt>
                <c:pt idx="4533">
                  <c:v>-15.1</c:v>
                </c:pt>
                <c:pt idx="4534">
                  <c:v>-15.1</c:v>
                </c:pt>
                <c:pt idx="4535">
                  <c:v>-15</c:v>
                </c:pt>
                <c:pt idx="4536">
                  <c:v>-14.8</c:v>
                </c:pt>
                <c:pt idx="4537">
                  <c:v>-14.7</c:v>
                </c:pt>
                <c:pt idx="4538">
                  <c:v>-14.7</c:v>
                </c:pt>
                <c:pt idx="4539">
                  <c:v>-14.6</c:v>
                </c:pt>
                <c:pt idx="4540">
                  <c:v>-14.5</c:v>
                </c:pt>
                <c:pt idx="4541">
                  <c:v>-14.4</c:v>
                </c:pt>
                <c:pt idx="4542">
                  <c:v>-14.3</c:v>
                </c:pt>
                <c:pt idx="4543">
                  <c:v>-14.2</c:v>
                </c:pt>
                <c:pt idx="4544">
                  <c:v>-14.2</c:v>
                </c:pt>
                <c:pt idx="4545">
                  <c:v>-14.2</c:v>
                </c:pt>
                <c:pt idx="4546">
                  <c:v>-14.1</c:v>
                </c:pt>
                <c:pt idx="4547">
                  <c:v>-14.1</c:v>
                </c:pt>
                <c:pt idx="4548">
                  <c:v>-14</c:v>
                </c:pt>
                <c:pt idx="4549">
                  <c:v>-13.9</c:v>
                </c:pt>
                <c:pt idx="4550">
                  <c:v>-13.9</c:v>
                </c:pt>
                <c:pt idx="4551">
                  <c:v>-13.8</c:v>
                </c:pt>
                <c:pt idx="4552">
                  <c:v>-13.7</c:v>
                </c:pt>
                <c:pt idx="4553">
                  <c:v>-13.7</c:v>
                </c:pt>
                <c:pt idx="4554">
                  <c:v>-13.6</c:v>
                </c:pt>
                <c:pt idx="4555">
                  <c:v>-13.6</c:v>
                </c:pt>
                <c:pt idx="4556">
                  <c:v>-13.6</c:v>
                </c:pt>
                <c:pt idx="4557">
                  <c:v>-13.6</c:v>
                </c:pt>
                <c:pt idx="4558">
                  <c:v>-13.5</c:v>
                </c:pt>
                <c:pt idx="4559">
                  <c:v>-13.4</c:v>
                </c:pt>
                <c:pt idx="4560">
                  <c:v>-13.4</c:v>
                </c:pt>
                <c:pt idx="4561">
                  <c:v>-13.3</c:v>
                </c:pt>
                <c:pt idx="4562">
                  <c:v>-13.3</c:v>
                </c:pt>
                <c:pt idx="4563">
                  <c:v>-13.3</c:v>
                </c:pt>
                <c:pt idx="4564">
                  <c:v>-13.2</c:v>
                </c:pt>
                <c:pt idx="4565">
                  <c:v>-13.2</c:v>
                </c:pt>
                <c:pt idx="4566">
                  <c:v>-13.2</c:v>
                </c:pt>
                <c:pt idx="4567">
                  <c:v>-13.1</c:v>
                </c:pt>
                <c:pt idx="4568">
                  <c:v>-13.1</c:v>
                </c:pt>
                <c:pt idx="4569">
                  <c:v>-13.1</c:v>
                </c:pt>
                <c:pt idx="4570">
                  <c:v>-13</c:v>
                </c:pt>
                <c:pt idx="4571">
                  <c:v>-12.9</c:v>
                </c:pt>
                <c:pt idx="4572">
                  <c:v>-12.9</c:v>
                </c:pt>
                <c:pt idx="4573">
                  <c:v>-12.9</c:v>
                </c:pt>
                <c:pt idx="4574">
                  <c:v>-12.9</c:v>
                </c:pt>
                <c:pt idx="4575">
                  <c:v>-12.9</c:v>
                </c:pt>
                <c:pt idx="4576">
                  <c:v>-12.9</c:v>
                </c:pt>
                <c:pt idx="4577">
                  <c:v>-12.8</c:v>
                </c:pt>
                <c:pt idx="4578">
                  <c:v>-12.7</c:v>
                </c:pt>
                <c:pt idx="4579">
                  <c:v>-12.7</c:v>
                </c:pt>
                <c:pt idx="4580">
                  <c:v>-12.7</c:v>
                </c:pt>
                <c:pt idx="4581">
                  <c:v>-12.6</c:v>
                </c:pt>
                <c:pt idx="4582">
                  <c:v>-12.6</c:v>
                </c:pt>
                <c:pt idx="4583">
                  <c:v>-12.5</c:v>
                </c:pt>
                <c:pt idx="4584">
                  <c:v>-12.5</c:v>
                </c:pt>
                <c:pt idx="4585">
                  <c:v>-12.5</c:v>
                </c:pt>
                <c:pt idx="4586">
                  <c:v>-12.5</c:v>
                </c:pt>
                <c:pt idx="4587">
                  <c:v>-12.5</c:v>
                </c:pt>
                <c:pt idx="4588">
                  <c:v>-12.5</c:v>
                </c:pt>
                <c:pt idx="4589">
                  <c:v>-12.5</c:v>
                </c:pt>
                <c:pt idx="4590">
                  <c:v>-12.5</c:v>
                </c:pt>
                <c:pt idx="4591">
                  <c:v>-12.5</c:v>
                </c:pt>
                <c:pt idx="4592">
                  <c:v>-12.5</c:v>
                </c:pt>
                <c:pt idx="4593">
                  <c:v>-12.4</c:v>
                </c:pt>
                <c:pt idx="4594">
                  <c:v>-12.4</c:v>
                </c:pt>
                <c:pt idx="4595">
                  <c:v>-12.4</c:v>
                </c:pt>
                <c:pt idx="4596">
                  <c:v>-12.4</c:v>
                </c:pt>
                <c:pt idx="4597">
                  <c:v>-12.5</c:v>
                </c:pt>
                <c:pt idx="4598">
                  <c:v>-12.5</c:v>
                </c:pt>
                <c:pt idx="4599">
                  <c:v>-12.4</c:v>
                </c:pt>
                <c:pt idx="4600">
                  <c:v>-12.5</c:v>
                </c:pt>
                <c:pt idx="4601">
                  <c:v>-12.5</c:v>
                </c:pt>
                <c:pt idx="4602">
                  <c:v>-12.5</c:v>
                </c:pt>
                <c:pt idx="4603">
                  <c:v>-12.5</c:v>
                </c:pt>
                <c:pt idx="4604">
                  <c:v>-12.5</c:v>
                </c:pt>
                <c:pt idx="4605">
                  <c:v>-12.5</c:v>
                </c:pt>
                <c:pt idx="4606">
                  <c:v>-12.5</c:v>
                </c:pt>
                <c:pt idx="4607">
                  <c:v>-12.5</c:v>
                </c:pt>
                <c:pt idx="4608">
                  <c:v>-12.4</c:v>
                </c:pt>
                <c:pt idx="4609">
                  <c:v>-12.4</c:v>
                </c:pt>
                <c:pt idx="4610">
                  <c:v>-12.4</c:v>
                </c:pt>
                <c:pt idx="4611">
                  <c:v>-12.3</c:v>
                </c:pt>
                <c:pt idx="4612">
                  <c:v>-12.3</c:v>
                </c:pt>
                <c:pt idx="4613">
                  <c:v>-12.3</c:v>
                </c:pt>
                <c:pt idx="4614">
                  <c:v>-12.2</c:v>
                </c:pt>
                <c:pt idx="4615">
                  <c:v>-12.2</c:v>
                </c:pt>
                <c:pt idx="4616">
                  <c:v>-12.2</c:v>
                </c:pt>
                <c:pt idx="4617">
                  <c:v>-12.2</c:v>
                </c:pt>
                <c:pt idx="4618">
                  <c:v>-12.2</c:v>
                </c:pt>
                <c:pt idx="4619">
                  <c:v>-12.2</c:v>
                </c:pt>
                <c:pt idx="4620">
                  <c:v>-12.2</c:v>
                </c:pt>
                <c:pt idx="4621">
                  <c:v>-12.2</c:v>
                </c:pt>
                <c:pt idx="4622">
                  <c:v>-12.2</c:v>
                </c:pt>
                <c:pt idx="4623">
                  <c:v>-12.2</c:v>
                </c:pt>
                <c:pt idx="4624">
                  <c:v>-12.2</c:v>
                </c:pt>
                <c:pt idx="4625">
                  <c:v>-12.2</c:v>
                </c:pt>
                <c:pt idx="4626">
                  <c:v>-12.2</c:v>
                </c:pt>
                <c:pt idx="4627">
                  <c:v>-12.1</c:v>
                </c:pt>
                <c:pt idx="4628">
                  <c:v>-12.1</c:v>
                </c:pt>
                <c:pt idx="4629">
                  <c:v>-12.1</c:v>
                </c:pt>
                <c:pt idx="4630">
                  <c:v>-12</c:v>
                </c:pt>
                <c:pt idx="4631">
                  <c:v>-11.9</c:v>
                </c:pt>
                <c:pt idx="4632">
                  <c:v>-12</c:v>
                </c:pt>
                <c:pt idx="4633">
                  <c:v>-12</c:v>
                </c:pt>
                <c:pt idx="4634">
                  <c:v>-12</c:v>
                </c:pt>
                <c:pt idx="4635">
                  <c:v>-12</c:v>
                </c:pt>
                <c:pt idx="4636">
                  <c:v>-12</c:v>
                </c:pt>
                <c:pt idx="4637">
                  <c:v>-11.9</c:v>
                </c:pt>
                <c:pt idx="4638">
                  <c:v>-11.9</c:v>
                </c:pt>
                <c:pt idx="4639">
                  <c:v>-11.8</c:v>
                </c:pt>
                <c:pt idx="4640">
                  <c:v>-11.8</c:v>
                </c:pt>
                <c:pt idx="4641">
                  <c:v>-11.9</c:v>
                </c:pt>
                <c:pt idx="4642">
                  <c:v>-11.9</c:v>
                </c:pt>
                <c:pt idx="4643">
                  <c:v>-12</c:v>
                </c:pt>
                <c:pt idx="4644">
                  <c:v>-12</c:v>
                </c:pt>
                <c:pt idx="4645">
                  <c:v>-12</c:v>
                </c:pt>
                <c:pt idx="4646">
                  <c:v>-12</c:v>
                </c:pt>
                <c:pt idx="4647">
                  <c:v>-12</c:v>
                </c:pt>
                <c:pt idx="4648">
                  <c:v>-12</c:v>
                </c:pt>
                <c:pt idx="4649">
                  <c:v>-12</c:v>
                </c:pt>
                <c:pt idx="4650">
                  <c:v>-12.1</c:v>
                </c:pt>
                <c:pt idx="4651">
                  <c:v>-12.1</c:v>
                </c:pt>
                <c:pt idx="4652">
                  <c:v>-12.1</c:v>
                </c:pt>
                <c:pt idx="4653">
                  <c:v>-12.1</c:v>
                </c:pt>
                <c:pt idx="4654">
                  <c:v>-12.2</c:v>
                </c:pt>
                <c:pt idx="4655">
                  <c:v>-12.2</c:v>
                </c:pt>
                <c:pt idx="4656">
                  <c:v>-12.2</c:v>
                </c:pt>
                <c:pt idx="4657">
                  <c:v>-12.1</c:v>
                </c:pt>
                <c:pt idx="4658">
                  <c:v>-12.1</c:v>
                </c:pt>
                <c:pt idx="4659">
                  <c:v>-12.1</c:v>
                </c:pt>
                <c:pt idx="4660">
                  <c:v>-12.1</c:v>
                </c:pt>
                <c:pt idx="4661">
                  <c:v>-12.1</c:v>
                </c:pt>
                <c:pt idx="4662">
                  <c:v>-12.1</c:v>
                </c:pt>
                <c:pt idx="4663">
                  <c:v>-12.1</c:v>
                </c:pt>
                <c:pt idx="4664">
                  <c:v>-12.1</c:v>
                </c:pt>
                <c:pt idx="4665">
                  <c:v>-12.2</c:v>
                </c:pt>
                <c:pt idx="4666">
                  <c:v>-12.2</c:v>
                </c:pt>
                <c:pt idx="4667">
                  <c:v>-12.2</c:v>
                </c:pt>
                <c:pt idx="4668">
                  <c:v>-12.3</c:v>
                </c:pt>
                <c:pt idx="4669">
                  <c:v>-12.3</c:v>
                </c:pt>
                <c:pt idx="4670">
                  <c:v>-12.3</c:v>
                </c:pt>
                <c:pt idx="4671">
                  <c:v>-12.3</c:v>
                </c:pt>
                <c:pt idx="4672">
                  <c:v>-12.3</c:v>
                </c:pt>
                <c:pt idx="4673">
                  <c:v>-12.4</c:v>
                </c:pt>
                <c:pt idx="4674">
                  <c:v>-12.4</c:v>
                </c:pt>
                <c:pt idx="4675">
                  <c:v>-12.5</c:v>
                </c:pt>
                <c:pt idx="4676">
                  <c:v>-12.5</c:v>
                </c:pt>
                <c:pt idx="4677">
                  <c:v>-12.5</c:v>
                </c:pt>
                <c:pt idx="4678">
                  <c:v>-12.5</c:v>
                </c:pt>
                <c:pt idx="4679">
                  <c:v>-12.5</c:v>
                </c:pt>
                <c:pt idx="4680">
                  <c:v>-12.5</c:v>
                </c:pt>
                <c:pt idx="4681">
                  <c:v>-12.5</c:v>
                </c:pt>
                <c:pt idx="4682">
                  <c:v>-12.5</c:v>
                </c:pt>
                <c:pt idx="4683">
                  <c:v>-12.6</c:v>
                </c:pt>
                <c:pt idx="4684">
                  <c:v>-12.6</c:v>
                </c:pt>
                <c:pt idx="4685">
                  <c:v>-12.6</c:v>
                </c:pt>
                <c:pt idx="4686">
                  <c:v>-12.6</c:v>
                </c:pt>
                <c:pt idx="4687">
                  <c:v>-12.6</c:v>
                </c:pt>
                <c:pt idx="4688">
                  <c:v>-12.6</c:v>
                </c:pt>
                <c:pt idx="4689">
                  <c:v>-12.6</c:v>
                </c:pt>
                <c:pt idx="4690">
                  <c:v>-12.7</c:v>
                </c:pt>
                <c:pt idx="4691">
                  <c:v>-12.7</c:v>
                </c:pt>
                <c:pt idx="4692">
                  <c:v>-12.7</c:v>
                </c:pt>
                <c:pt idx="4693">
                  <c:v>-12.7</c:v>
                </c:pt>
                <c:pt idx="4694">
                  <c:v>-12.7</c:v>
                </c:pt>
                <c:pt idx="4695">
                  <c:v>-12.8</c:v>
                </c:pt>
                <c:pt idx="4696">
                  <c:v>-12.8</c:v>
                </c:pt>
                <c:pt idx="4697">
                  <c:v>-12.8</c:v>
                </c:pt>
                <c:pt idx="4698">
                  <c:v>-12.9</c:v>
                </c:pt>
                <c:pt idx="4699">
                  <c:v>-12.9</c:v>
                </c:pt>
                <c:pt idx="4700">
                  <c:v>-12.9</c:v>
                </c:pt>
                <c:pt idx="4701">
                  <c:v>-12.9</c:v>
                </c:pt>
                <c:pt idx="4702">
                  <c:v>-12.9</c:v>
                </c:pt>
                <c:pt idx="4703">
                  <c:v>-12.9</c:v>
                </c:pt>
                <c:pt idx="4704">
                  <c:v>-13</c:v>
                </c:pt>
                <c:pt idx="4705">
                  <c:v>-13</c:v>
                </c:pt>
                <c:pt idx="4706">
                  <c:v>-13</c:v>
                </c:pt>
                <c:pt idx="4707">
                  <c:v>-13</c:v>
                </c:pt>
                <c:pt idx="4708">
                  <c:v>-13</c:v>
                </c:pt>
                <c:pt idx="4709">
                  <c:v>-13</c:v>
                </c:pt>
                <c:pt idx="4710">
                  <c:v>-13.1</c:v>
                </c:pt>
                <c:pt idx="4711">
                  <c:v>-13.1</c:v>
                </c:pt>
                <c:pt idx="4712">
                  <c:v>-13.1</c:v>
                </c:pt>
                <c:pt idx="4713">
                  <c:v>-13.2</c:v>
                </c:pt>
                <c:pt idx="4714">
                  <c:v>-13.2</c:v>
                </c:pt>
                <c:pt idx="4715">
                  <c:v>-13.3</c:v>
                </c:pt>
                <c:pt idx="4716">
                  <c:v>-13.3</c:v>
                </c:pt>
                <c:pt idx="4717">
                  <c:v>-13.3</c:v>
                </c:pt>
                <c:pt idx="4718">
                  <c:v>-13.3</c:v>
                </c:pt>
                <c:pt idx="4719">
                  <c:v>-13.3</c:v>
                </c:pt>
                <c:pt idx="4720">
                  <c:v>-13.2</c:v>
                </c:pt>
                <c:pt idx="4721">
                  <c:v>-13.2</c:v>
                </c:pt>
                <c:pt idx="4722">
                  <c:v>-13.2</c:v>
                </c:pt>
                <c:pt idx="4723">
                  <c:v>-13.2</c:v>
                </c:pt>
                <c:pt idx="4724">
                  <c:v>-13.2</c:v>
                </c:pt>
                <c:pt idx="4725">
                  <c:v>-13.1</c:v>
                </c:pt>
                <c:pt idx="4726">
                  <c:v>-13.1</c:v>
                </c:pt>
                <c:pt idx="4727">
                  <c:v>-13.1</c:v>
                </c:pt>
                <c:pt idx="4728">
                  <c:v>-13</c:v>
                </c:pt>
                <c:pt idx="4729">
                  <c:v>-13</c:v>
                </c:pt>
                <c:pt idx="4730">
                  <c:v>-13</c:v>
                </c:pt>
                <c:pt idx="4731">
                  <c:v>-12.9</c:v>
                </c:pt>
                <c:pt idx="4732">
                  <c:v>-12.9</c:v>
                </c:pt>
                <c:pt idx="4733">
                  <c:v>-12.9</c:v>
                </c:pt>
                <c:pt idx="4734">
                  <c:v>-12.9</c:v>
                </c:pt>
                <c:pt idx="4735">
                  <c:v>-12.8</c:v>
                </c:pt>
                <c:pt idx="4736">
                  <c:v>-12.8</c:v>
                </c:pt>
                <c:pt idx="4737">
                  <c:v>-12.8</c:v>
                </c:pt>
                <c:pt idx="4738">
                  <c:v>-12.7</c:v>
                </c:pt>
                <c:pt idx="4739">
                  <c:v>-12.7</c:v>
                </c:pt>
                <c:pt idx="4740">
                  <c:v>-12.6</c:v>
                </c:pt>
                <c:pt idx="4741">
                  <c:v>-12.6</c:v>
                </c:pt>
                <c:pt idx="4742">
                  <c:v>-12.6</c:v>
                </c:pt>
                <c:pt idx="4743">
                  <c:v>-12.5</c:v>
                </c:pt>
                <c:pt idx="4744">
                  <c:v>-12.5</c:v>
                </c:pt>
                <c:pt idx="4745">
                  <c:v>-12.4</c:v>
                </c:pt>
                <c:pt idx="4746">
                  <c:v>-12.3</c:v>
                </c:pt>
                <c:pt idx="4747">
                  <c:v>-12.3</c:v>
                </c:pt>
                <c:pt idx="4748">
                  <c:v>-12.3</c:v>
                </c:pt>
                <c:pt idx="4749">
                  <c:v>-12.2</c:v>
                </c:pt>
                <c:pt idx="4750">
                  <c:v>-12.1</c:v>
                </c:pt>
                <c:pt idx="4751">
                  <c:v>-12.1</c:v>
                </c:pt>
                <c:pt idx="4752">
                  <c:v>-12</c:v>
                </c:pt>
                <c:pt idx="4753">
                  <c:v>-12</c:v>
                </c:pt>
                <c:pt idx="4754">
                  <c:v>-12</c:v>
                </c:pt>
                <c:pt idx="4755">
                  <c:v>-12</c:v>
                </c:pt>
                <c:pt idx="4756">
                  <c:v>-12</c:v>
                </c:pt>
                <c:pt idx="4757">
                  <c:v>-12</c:v>
                </c:pt>
                <c:pt idx="4758">
                  <c:v>-12</c:v>
                </c:pt>
                <c:pt idx="4759">
                  <c:v>-12</c:v>
                </c:pt>
                <c:pt idx="4760">
                  <c:v>-12</c:v>
                </c:pt>
                <c:pt idx="4761">
                  <c:v>-11.9</c:v>
                </c:pt>
                <c:pt idx="4762">
                  <c:v>-12</c:v>
                </c:pt>
                <c:pt idx="4763">
                  <c:v>-12</c:v>
                </c:pt>
                <c:pt idx="4764">
                  <c:v>-12</c:v>
                </c:pt>
                <c:pt idx="4765">
                  <c:v>-12</c:v>
                </c:pt>
                <c:pt idx="4766">
                  <c:v>-12</c:v>
                </c:pt>
                <c:pt idx="4767">
                  <c:v>-12.1</c:v>
                </c:pt>
                <c:pt idx="4768">
                  <c:v>-12.1</c:v>
                </c:pt>
                <c:pt idx="4769">
                  <c:v>-12.1</c:v>
                </c:pt>
                <c:pt idx="4770">
                  <c:v>-12.2</c:v>
                </c:pt>
                <c:pt idx="4771">
                  <c:v>-12.3</c:v>
                </c:pt>
                <c:pt idx="4772">
                  <c:v>-12.3</c:v>
                </c:pt>
                <c:pt idx="4773">
                  <c:v>-12.3</c:v>
                </c:pt>
                <c:pt idx="4774">
                  <c:v>-12.3</c:v>
                </c:pt>
                <c:pt idx="4775">
                  <c:v>-12.4</c:v>
                </c:pt>
                <c:pt idx="4776">
                  <c:v>-12.4</c:v>
                </c:pt>
                <c:pt idx="4777">
                  <c:v>-12.5</c:v>
                </c:pt>
                <c:pt idx="4778">
                  <c:v>-12.5</c:v>
                </c:pt>
                <c:pt idx="4779">
                  <c:v>-12.5</c:v>
                </c:pt>
                <c:pt idx="4780">
                  <c:v>-12.5</c:v>
                </c:pt>
                <c:pt idx="4781">
                  <c:v>-12.6</c:v>
                </c:pt>
                <c:pt idx="4782">
                  <c:v>-12.6</c:v>
                </c:pt>
                <c:pt idx="4783">
                  <c:v>-12.7</c:v>
                </c:pt>
                <c:pt idx="4784">
                  <c:v>-12.7</c:v>
                </c:pt>
                <c:pt idx="4785">
                  <c:v>-12.7</c:v>
                </c:pt>
                <c:pt idx="4786">
                  <c:v>-12.7</c:v>
                </c:pt>
                <c:pt idx="4787">
                  <c:v>-12.7</c:v>
                </c:pt>
                <c:pt idx="4788">
                  <c:v>-12.7</c:v>
                </c:pt>
                <c:pt idx="4789">
                  <c:v>-12.8</c:v>
                </c:pt>
                <c:pt idx="4790">
                  <c:v>-12.8</c:v>
                </c:pt>
                <c:pt idx="4791">
                  <c:v>-12.8</c:v>
                </c:pt>
                <c:pt idx="4792">
                  <c:v>-12.8</c:v>
                </c:pt>
                <c:pt idx="4793">
                  <c:v>-12.8</c:v>
                </c:pt>
                <c:pt idx="4794">
                  <c:v>-12.9</c:v>
                </c:pt>
                <c:pt idx="4795">
                  <c:v>-12.9</c:v>
                </c:pt>
                <c:pt idx="4796">
                  <c:v>-12.9</c:v>
                </c:pt>
                <c:pt idx="4797">
                  <c:v>-12.9</c:v>
                </c:pt>
                <c:pt idx="4798">
                  <c:v>-12.9</c:v>
                </c:pt>
                <c:pt idx="4799">
                  <c:v>-13</c:v>
                </c:pt>
                <c:pt idx="4800">
                  <c:v>-13</c:v>
                </c:pt>
                <c:pt idx="4801">
                  <c:v>-13</c:v>
                </c:pt>
                <c:pt idx="4802">
                  <c:v>-13</c:v>
                </c:pt>
                <c:pt idx="4803">
                  <c:v>-13</c:v>
                </c:pt>
                <c:pt idx="4804">
                  <c:v>-13</c:v>
                </c:pt>
                <c:pt idx="4805">
                  <c:v>-13.1</c:v>
                </c:pt>
                <c:pt idx="4806">
                  <c:v>-13.1</c:v>
                </c:pt>
                <c:pt idx="4807">
                  <c:v>-13.1</c:v>
                </c:pt>
                <c:pt idx="4808">
                  <c:v>-13.1</c:v>
                </c:pt>
                <c:pt idx="4809">
                  <c:v>-13.1</c:v>
                </c:pt>
                <c:pt idx="4810">
                  <c:v>-13.2</c:v>
                </c:pt>
                <c:pt idx="4811">
                  <c:v>-13.2</c:v>
                </c:pt>
                <c:pt idx="4812">
                  <c:v>-13.2</c:v>
                </c:pt>
                <c:pt idx="4813">
                  <c:v>-13.2</c:v>
                </c:pt>
                <c:pt idx="4814">
                  <c:v>-13.2</c:v>
                </c:pt>
                <c:pt idx="4815">
                  <c:v>-13.3</c:v>
                </c:pt>
                <c:pt idx="4816">
                  <c:v>-13.3</c:v>
                </c:pt>
                <c:pt idx="4817">
                  <c:v>-13.1</c:v>
                </c:pt>
                <c:pt idx="4818">
                  <c:v>-13.1</c:v>
                </c:pt>
                <c:pt idx="4819">
                  <c:v>-13.1</c:v>
                </c:pt>
                <c:pt idx="4820">
                  <c:v>-13.1</c:v>
                </c:pt>
                <c:pt idx="4821">
                  <c:v>-13</c:v>
                </c:pt>
                <c:pt idx="4822">
                  <c:v>-12.9</c:v>
                </c:pt>
                <c:pt idx="4823">
                  <c:v>-12.8</c:v>
                </c:pt>
                <c:pt idx="4824">
                  <c:v>-12.7</c:v>
                </c:pt>
                <c:pt idx="4825">
                  <c:v>-12.5</c:v>
                </c:pt>
                <c:pt idx="4826">
                  <c:v>-12.5</c:v>
                </c:pt>
                <c:pt idx="4827">
                  <c:v>-12.4</c:v>
                </c:pt>
                <c:pt idx="4828">
                  <c:v>-12.3</c:v>
                </c:pt>
                <c:pt idx="4829">
                  <c:v>-12.3</c:v>
                </c:pt>
                <c:pt idx="4830">
                  <c:v>-12.2</c:v>
                </c:pt>
                <c:pt idx="4831">
                  <c:v>-12.1</c:v>
                </c:pt>
                <c:pt idx="4832">
                  <c:v>-12.1</c:v>
                </c:pt>
                <c:pt idx="4833">
                  <c:v>-12.1</c:v>
                </c:pt>
                <c:pt idx="4834">
                  <c:v>-12</c:v>
                </c:pt>
                <c:pt idx="4835">
                  <c:v>-12</c:v>
                </c:pt>
                <c:pt idx="4836">
                  <c:v>-11.9</c:v>
                </c:pt>
                <c:pt idx="4837">
                  <c:v>-11.9</c:v>
                </c:pt>
                <c:pt idx="4838">
                  <c:v>-11.9</c:v>
                </c:pt>
                <c:pt idx="4839">
                  <c:v>-11.9</c:v>
                </c:pt>
                <c:pt idx="4840">
                  <c:v>-11.9</c:v>
                </c:pt>
                <c:pt idx="4841">
                  <c:v>-11.8</c:v>
                </c:pt>
                <c:pt idx="4842">
                  <c:v>-11.8</c:v>
                </c:pt>
                <c:pt idx="4843">
                  <c:v>-11.8</c:v>
                </c:pt>
                <c:pt idx="4844">
                  <c:v>-11.8</c:v>
                </c:pt>
                <c:pt idx="4845">
                  <c:v>-11.8</c:v>
                </c:pt>
                <c:pt idx="4846">
                  <c:v>-11.8</c:v>
                </c:pt>
                <c:pt idx="4847">
                  <c:v>-11.8</c:v>
                </c:pt>
                <c:pt idx="4848">
                  <c:v>-11.8</c:v>
                </c:pt>
                <c:pt idx="4849">
                  <c:v>-11.8</c:v>
                </c:pt>
                <c:pt idx="4850">
                  <c:v>-11.8</c:v>
                </c:pt>
                <c:pt idx="4851">
                  <c:v>-11.9</c:v>
                </c:pt>
                <c:pt idx="4852">
                  <c:v>-12</c:v>
                </c:pt>
                <c:pt idx="4853">
                  <c:v>-12.1</c:v>
                </c:pt>
                <c:pt idx="4854">
                  <c:v>-12.2</c:v>
                </c:pt>
                <c:pt idx="4855">
                  <c:v>-12.3</c:v>
                </c:pt>
                <c:pt idx="4856">
                  <c:v>-12.3</c:v>
                </c:pt>
                <c:pt idx="4857">
                  <c:v>-12.3</c:v>
                </c:pt>
                <c:pt idx="4858">
                  <c:v>-12.4</c:v>
                </c:pt>
                <c:pt idx="4859">
                  <c:v>-12.5</c:v>
                </c:pt>
                <c:pt idx="4860">
                  <c:v>-12.6</c:v>
                </c:pt>
                <c:pt idx="4861">
                  <c:v>-12.7</c:v>
                </c:pt>
                <c:pt idx="4862">
                  <c:v>-12.7</c:v>
                </c:pt>
                <c:pt idx="4863">
                  <c:v>-12.7</c:v>
                </c:pt>
                <c:pt idx="4864">
                  <c:v>-12.8</c:v>
                </c:pt>
                <c:pt idx="4865">
                  <c:v>-13</c:v>
                </c:pt>
                <c:pt idx="4866">
                  <c:v>-13</c:v>
                </c:pt>
                <c:pt idx="4867">
                  <c:v>-13.1</c:v>
                </c:pt>
                <c:pt idx="4868">
                  <c:v>-13.1</c:v>
                </c:pt>
                <c:pt idx="4869">
                  <c:v>-13.2</c:v>
                </c:pt>
                <c:pt idx="4870">
                  <c:v>-13.2</c:v>
                </c:pt>
                <c:pt idx="4871">
                  <c:v>-13.3</c:v>
                </c:pt>
                <c:pt idx="4872">
                  <c:v>-13.3</c:v>
                </c:pt>
                <c:pt idx="4873">
                  <c:v>-13.3</c:v>
                </c:pt>
                <c:pt idx="4874">
                  <c:v>-13.3</c:v>
                </c:pt>
                <c:pt idx="4875">
                  <c:v>-13.3</c:v>
                </c:pt>
                <c:pt idx="4876">
                  <c:v>-13.3</c:v>
                </c:pt>
                <c:pt idx="4877">
                  <c:v>-13.3</c:v>
                </c:pt>
                <c:pt idx="4878">
                  <c:v>-13.3</c:v>
                </c:pt>
                <c:pt idx="4879">
                  <c:v>-13.3</c:v>
                </c:pt>
                <c:pt idx="4880">
                  <c:v>-13.3</c:v>
                </c:pt>
                <c:pt idx="4881">
                  <c:v>-13.2</c:v>
                </c:pt>
                <c:pt idx="4882">
                  <c:v>-13.2</c:v>
                </c:pt>
                <c:pt idx="4883">
                  <c:v>-13.2</c:v>
                </c:pt>
                <c:pt idx="4884">
                  <c:v>-13.2</c:v>
                </c:pt>
                <c:pt idx="4885">
                  <c:v>-13.2</c:v>
                </c:pt>
                <c:pt idx="4886">
                  <c:v>-13.2</c:v>
                </c:pt>
                <c:pt idx="4887">
                  <c:v>-13.2</c:v>
                </c:pt>
                <c:pt idx="4888">
                  <c:v>-13.2</c:v>
                </c:pt>
                <c:pt idx="4889">
                  <c:v>-13.2</c:v>
                </c:pt>
                <c:pt idx="4890">
                  <c:v>-13.1</c:v>
                </c:pt>
                <c:pt idx="4891">
                  <c:v>-13</c:v>
                </c:pt>
                <c:pt idx="4892">
                  <c:v>-13</c:v>
                </c:pt>
                <c:pt idx="4893">
                  <c:v>-13</c:v>
                </c:pt>
                <c:pt idx="4894">
                  <c:v>-12.8</c:v>
                </c:pt>
                <c:pt idx="4895">
                  <c:v>-12.7</c:v>
                </c:pt>
                <c:pt idx="4896">
                  <c:v>-12.5</c:v>
                </c:pt>
                <c:pt idx="4897">
                  <c:v>-12.4</c:v>
                </c:pt>
                <c:pt idx="4898">
                  <c:v>-12.4</c:v>
                </c:pt>
                <c:pt idx="4899">
                  <c:v>-12.4</c:v>
                </c:pt>
                <c:pt idx="4900">
                  <c:v>-12.3</c:v>
                </c:pt>
                <c:pt idx="4901">
                  <c:v>-12.3</c:v>
                </c:pt>
                <c:pt idx="4902">
                  <c:v>-12.2</c:v>
                </c:pt>
                <c:pt idx="4903">
                  <c:v>-12.2</c:v>
                </c:pt>
                <c:pt idx="4904">
                  <c:v>-12.2</c:v>
                </c:pt>
                <c:pt idx="4905">
                  <c:v>-12.2</c:v>
                </c:pt>
                <c:pt idx="4906">
                  <c:v>-12.2</c:v>
                </c:pt>
                <c:pt idx="4907">
                  <c:v>-12.1</c:v>
                </c:pt>
                <c:pt idx="4908">
                  <c:v>-12</c:v>
                </c:pt>
                <c:pt idx="4909">
                  <c:v>-12</c:v>
                </c:pt>
                <c:pt idx="4910">
                  <c:v>-12</c:v>
                </c:pt>
                <c:pt idx="4911">
                  <c:v>-12</c:v>
                </c:pt>
                <c:pt idx="4912">
                  <c:v>-12</c:v>
                </c:pt>
                <c:pt idx="4913">
                  <c:v>-12</c:v>
                </c:pt>
                <c:pt idx="4914">
                  <c:v>-12</c:v>
                </c:pt>
                <c:pt idx="4915">
                  <c:v>-12</c:v>
                </c:pt>
                <c:pt idx="4916">
                  <c:v>-12</c:v>
                </c:pt>
                <c:pt idx="4917">
                  <c:v>-12</c:v>
                </c:pt>
                <c:pt idx="4918">
                  <c:v>-12.1</c:v>
                </c:pt>
                <c:pt idx="4919">
                  <c:v>-12.1</c:v>
                </c:pt>
                <c:pt idx="4920">
                  <c:v>-12.1</c:v>
                </c:pt>
                <c:pt idx="4921">
                  <c:v>-12.1</c:v>
                </c:pt>
                <c:pt idx="4922">
                  <c:v>-12.1</c:v>
                </c:pt>
                <c:pt idx="4923">
                  <c:v>-12.2</c:v>
                </c:pt>
                <c:pt idx="4924">
                  <c:v>-12.2</c:v>
                </c:pt>
                <c:pt idx="4925">
                  <c:v>-12.3</c:v>
                </c:pt>
                <c:pt idx="4926">
                  <c:v>-12.3</c:v>
                </c:pt>
                <c:pt idx="4927">
                  <c:v>-12.4</c:v>
                </c:pt>
                <c:pt idx="4928">
                  <c:v>-12.4</c:v>
                </c:pt>
                <c:pt idx="4929">
                  <c:v>-12.4</c:v>
                </c:pt>
                <c:pt idx="4930">
                  <c:v>-12.5</c:v>
                </c:pt>
                <c:pt idx="4931">
                  <c:v>-12.6</c:v>
                </c:pt>
                <c:pt idx="4932">
                  <c:v>-12.6</c:v>
                </c:pt>
                <c:pt idx="4933">
                  <c:v>-12.7</c:v>
                </c:pt>
                <c:pt idx="4934">
                  <c:v>-12.7</c:v>
                </c:pt>
                <c:pt idx="4935">
                  <c:v>-12.8</c:v>
                </c:pt>
                <c:pt idx="4936">
                  <c:v>-12.8</c:v>
                </c:pt>
                <c:pt idx="4937">
                  <c:v>-12.9</c:v>
                </c:pt>
                <c:pt idx="4938">
                  <c:v>-12.9</c:v>
                </c:pt>
                <c:pt idx="4939">
                  <c:v>-12.9</c:v>
                </c:pt>
                <c:pt idx="4940">
                  <c:v>-12.9</c:v>
                </c:pt>
                <c:pt idx="4941">
                  <c:v>-12.9</c:v>
                </c:pt>
                <c:pt idx="4942">
                  <c:v>-12.9</c:v>
                </c:pt>
                <c:pt idx="4943">
                  <c:v>-12.9</c:v>
                </c:pt>
                <c:pt idx="4944">
                  <c:v>-12.8</c:v>
                </c:pt>
                <c:pt idx="4945">
                  <c:v>-12.7</c:v>
                </c:pt>
                <c:pt idx="4946">
                  <c:v>-12.7</c:v>
                </c:pt>
                <c:pt idx="4947">
                  <c:v>-12.6</c:v>
                </c:pt>
                <c:pt idx="4948">
                  <c:v>-12.5</c:v>
                </c:pt>
                <c:pt idx="4949">
                  <c:v>-12.4</c:v>
                </c:pt>
                <c:pt idx="4950">
                  <c:v>-12.4</c:v>
                </c:pt>
                <c:pt idx="4951">
                  <c:v>-12.3</c:v>
                </c:pt>
                <c:pt idx="4952">
                  <c:v>-12.3</c:v>
                </c:pt>
                <c:pt idx="4953">
                  <c:v>-12.3</c:v>
                </c:pt>
                <c:pt idx="4954">
                  <c:v>-12.3</c:v>
                </c:pt>
                <c:pt idx="4955">
                  <c:v>-12.2</c:v>
                </c:pt>
                <c:pt idx="4956">
                  <c:v>-12.2</c:v>
                </c:pt>
                <c:pt idx="4957">
                  <c:v>-12.1</c:v>
                </c:pt>
                <c:pt idx="4958">
                  <c:v>-12.1</c:v>
                </c:pt>
                <c:pt idx="4959">
                  <c:v>-12.1</c:v>
                </c:pt>
                <c:pt idx="4960">
                  <c:v>-12</c:v>
                </c:pt>
                <c:pt idx="4961">
                  <c:v>-12</c:v>
                </c:pt>
                <c:pt idx="4962">
                  <c:v>-11.9</c:v>
                </c:pt>
                <c:pt idx="4963">
                  <c:v>-11.9</c:v>
                </c:pt>
                <c:pt idx="4964">
                  <c:v>-11.9</c:v>
                </c:pt>
                <c:pt idx="4965">
                  <c:v>-11.9</c:v>
                </c:pt>
                <c:pt idx="4966">
                  <c:v>-11.9</c:v>
                </c:pt>
                <c:pt idx="4967">
                  <c:v>-11.9</c:v>
                </c:pt>
                <c:pt idx="4968">
                  <c:v>-11.8</c:v>
                </c:pt>
                <c:pt idx="4969">
                  <c:v>-11.9</c:v>
                </c:pt>
                <c:pt idx="4970">
                  <c:v>-11.9</c:v>
                </c:pt>
                <c:pt idx="4971">
                  <c:v>-11.9</c:v>
                </c:pt>
                <c:pt idx="4972">
                  <c:v>-11.9</c:v>
                </c:pt>
                <c:pt idx="4973">
                  <c:v>-11.9</c:v>
                </c:pt>
                <c:pt idx="4974">
                  <c:v>-11.9</c:v>
                </c:pt>
                <c:pt idx="4975">
                  <c:v>-11.9</c:v>
                </c:pt>
                <c:pt idx="4976">
                  <c:v>-11.9</c:v>
                </c:pt>
                <c:pt idx="4977">
                  <c:v>-12</c:v>
                </c:pt>
                <c:pt idx="4978">
                  <c:v>-12</c:v>
                </c:pt>
                <c:pt idx="4979">
                  <c:v>-12</c:v>
                </c:pt>
                <c:pt idx="4980">
                  <c:v>-12.1</c:v>
                </c:pt>
                <c:pt idx="4981">
                  <c:v>-12.2</c:v>
                </c:pt>
                <c:pt idx="4982">
                  <c:v>-12.2</c:v>
                </c:pt>
                <c:pt idx="4983">
                  <c:v>-12.2</c:v>
                </c:pt>
                <c:pt idx="4984">
                  <c:v>-12.3</c:v>
                </c:pt>
                <c:pt idx="4985">
                  <c:v>-12.3</c:v>
                </c:pt>
                <c:pt idx="4986">
                  <c:v>-12.4</c:v>
                </c:pt>
                <c:pt idx="4987">
                  <c:v>-12.5</c:v>
                </c:pt>
                <c:pt idx="4988">
                  <c:v>-12.5</c:v>
                </c:pt>
                <c:pt idx="4989">
                  <c:v>-12.5</c:v>
                </c:pt>
                <c:pt idx="4990">
                  <c:v>-12.5</c:v>
                </c:pt>
                <c:pt idx="4991">
                  <c:v>-12.6</c:v>
                </c:pt>
                <c:pt idx="4992">
                  <c:v>-12.7</c:v>
                </c:pt>
                <c:pt idx="4993">
                  <c:v>-12.7</c:v>
                </c:pt>
                <c:pt idx="4994">
                  <c:v>-12.7</c:v>
                </c:pt>
                <c:pt idx="4995">
                  <c:v>-12.8</c:v>
                </c:pt>
                <c:pt idx="4996">
                  <c:v>-12.9</c:v>
                </c:pt>
                <c:pt idx="4997">
                  <c:v>-12.8</c:v>
                </c:pt>
                <c:pt idx="4998">
                  <c:v>-12.8</c:v>
                </c:pt>
                <c:pt idx="4999">
                  <c:v>-12.8</c:v>
                </c:pt>
                <c:pt idx="5000">
                  <c:v>-12.8</c:v>
                </c:pt>
                <c:pt idx="5001">
                  <c:v>-12.8</c:v>
                </c:pt>
                <c:pt idx="5002">
                  <c:v>-12.7</c:v>
                </c:pt>
                <c:pt idx="5003">
                  <c:v>-12.7</c:v>
                </c:pt>
                <c:pt idx="5004">
                  <c:v>-12.6</c:v>
                </c:pt>
                <c:pt idx="5005">
                  <c:v>-12.6</c:v>
                </c:pt>
                <c:pt idx="5006">
                  <c:v>-12.6</c:v>
                </c:pt>
                <c:pt idx="5007">
                  <c:v>-12.6</c:v>
                </c:pt>
                <c:pt idx="5008">
                  <c:v>-12.5</c:v>
                </c:pt>
                <c:pt idx="5009">
                  <c:v>-12.5</c:v>
                </c:pt>
                <c:pt idx="5010">
                  <c:v>-12.5</c:v>
                </c:pt>
                <c:pt idx="5011">
                  <c:v>-12.5</c:v>
                </c:pt>
                <c:pt idx="5012">
                  <c:v>-12.5</c:v>
                </c:pt>
                <c:pt idx="5013">
                  <c:v>-12.5</c:v>
                </c:pt>
                <c:pt idx="5014">
                  <c:v>-12.5</c:v>
                </c:pt>
                <c:pt idx="5015">
                  <c:v>-12.5</c:v>
                </c:pt>
                <c:pt idx="5016">
                  <c:v>-12.5</c:v>
                </c:pt>
                <c:pt idx="5017">
                  <c:v>-12.5</c:v>
                </c:pt>
                <c:pt idx="5018">
                  <c:v>-12.5</c:v>
                </c:pt>
                <c:pt idx="5019">
                  <c:v>-12.5</c:v>
                </c:pt>
                <c:pt idx="5020">
                  <c:v>-12.5</c:v>
                </c:pt>
                <c:pt idx="5021">
                  <c:v>-12.5</c:v>
                </c:pt>
                <c:pt idx="5022">
                  <c:v>-12.5</c:v>
                </c:pt>
                <c:pt idx="5023">
                  <c:v>-12.5</c:v>
                </c:pt>
                <c:pt idx="5024">
                  <c:v>-12.5</c:v>
                </c:pt>
                <c:pt idx="5025">
                  <c:v>-12.5</c:v>
                </c:pt>
                <c:pt idx="5026">
                  <c:v>-12.4</c:v>
                </c:pt>
                <c:pt idx="5027">
                  <c:v>-12.3</c:v>
                </c:pt>
                <c:pt idx="5028">
                  <c:v>-12.2</c:v>
                </c:pt>
                <c:pt idx="5029">
                  <c:v>-12.2</c:v>
                </c:pt>
                <c:pt idx="5030">
                  <c:v>-12.2</c:v>
                </c:pt>
                <c:pt idx="5031">
                  <c:v>-12.1</c:v>
                </c:pt>
                <c:pt idx="5032">
                  <c:v>-12</c:v>
                </c:pt>
                <c:pt idx="5033">
                  <c:v>-12</c:v>
                </c:pt>
                <c:pt idx="5034">
                  <c:v>-11.9</c:v>
                </c:pt>
                <c:pt idx="5035">
                  <c:v>-11.9</c:v>
                </c:pt>
                <c:pt idx="5036">
                  <c:v>-11.9</c:v>
                </c:pt>
                <c:pt idx="5037">
                  <c:v>-11.9</c:v>
                </c:pt>
                <c:pt idx="5038">
                  <c:v>-11.9</c:v>
                </c:pt>
                <c:pt idx="5039">
                  <c:v>-11.9</c:v>
                </c:pt>
                <c:pt idx="5040">
                  <c:v>-11.9</c:v>
                </c:pt>
                <c:pt idx="5041">
                  <c:v>-11.9</c:v>
                </c:pt>
                <c:pt idx="5042">
                  <c:v>-11.9</c:v>
                </c:pt>
                <c:pt idx="5043">
                  <c:v>-12</c:v>
                </c:pt>
                <c:pt idx="5044">
                  <c:v>-12</c:v>
                </c:pt>
                <c:pt idx="5045">
                  <c:v>-12.1</c:v>
                </c:pt>
                <c:pt idx="5046">
                  <c:v>-12.2</c:v>
                </c:pt>
                <c:pt idx="5047">
                  <c:v>-12.2</c:v>
                </c:pt>
                <c:pt idx="5048">
                  <c:v>-12.2</c:v>
                </c:pt>
                <c:pt idx="5049">
                  <c:v>-12.3</c:v>
                </c:pt>
                <c:pt idx="5050">
                  <c:v>-12.2</c:v>
                </c:pt>
                <c:pt idx="5051">
                  <c:v>-12.3</c:v>
                </c:pt>
                <c:pt idx="5052">
                  <c:v>-12.3</c:v>
                </c:pt>
                <c:pt idx="5053">
                  <c:v>-12.4</c:v>
                </c:pt>
                <c:pt idx="5054">
                  <c:v>-12.4</c:v>
                </c:pt>
                <c:pt idx="5055">
                  <c:v>-12.3</c:v>
                </c:pt>
                <c:pt idx="5056">
                  <c:v>-12.3</c:v>
                </c:pt>
                <c:pt idx="5057">
                  <c:v>-12.2</c:v>
                </c:pt>
                <c:pt idx="5058">
                  <c:v>-12.2</c:v>
                </c:pt>
                <c:pt idx="5059">
                  <c:v>-12.2</c:v>
                </c:pt>
                <c:pt idx="5060">
                  <c:v>-12.2</c:v>
                </c:pt>
                <c:pt idx="5061">
                  <c:v>-12.2</c:v>
                </c:pt>
                <c:pt idx="5062">
                  <c:v>-12.2</c:v>
                </c:pt>
                <c:pt idx="5063">
                  <c:v>-12.2</c:v>
                </c:pt>
                <c:pt idx="5064">
                  <c:v>-12.2</c:v>
                </c:pt>
                <c:pt idx="5065">
                  <c:v>-12.3</c:v>
                </c:pt>
                <c:pt idx="5066">
                  <c:v>-12.3</c:v>
                </c:pt>
                <c:pt idx="5067">
                  <c:v>-12.3</c:v>
                </c:pt>
                <c:pt idx="5068">
                  <c:v>-12.3</c:v>
                </c:pt>
                <c:pt idx="5069">
                  <c:v>-12.3</c:v>
                </c:pt>
                <c:pt idx="5070">
                  <c:v>-12.3</c:v>
                </c:pt>
                <c:pt idx="5071">
                  <c:v>-12.3</c:v>
                </c:pt>
                <c:pt idx="5072">
                  <c:v>-12.3</c:v>
                </c:pt>
                <c:pt idx="5073">
                  <c:v>-12.3</c:v>
                </c:pt>
                <c:pt idx="5074">
                  <c:v>-12.3</c:v>
                </c:pt>
                <c:pt idx="5075">
                  <c:v>-12.4</c:v>
                </c:pt>
                <c:pt idx="5076">
                  <c:v>-12.4</c:v>
                </c:pt>
                <c:pt idx="5077">
                  <c:v>-12.4</c:v>
                </c:pt>
                <c:pt idx="5078">
                  <c:v>-12.4</c:v>
                </c:pt>
                <c:pt idx="5079">
                  <c:v>-12.4</c:v>
                </c:pt>
                <c:pt idx="5080">
                  <c:v>-12.5</c:v>
                </c:pt>
                <c:pt idx="5081">
                  <c:v>-12.5</c:v>
                </c:pt>
                <c:pt idx="5082">
                  <c:v>-12.6</c:v>
                </c:pt>
                <c:pt idx="5083">
                  <c:v>-12.6</c:v>
                </c:pt>
                <c:pt idx="5084">
                  <c:v>-12.6</c:v>
                </c:pt>
                <c:pt idx="5085">
                  <c:v>-12.6</c:v>
                </c:pt>
                <c:pt idx="5086">
                  <c:v>-12.6</c:v>
                </c:pt>
                <c:pt idx="5087">
                  <c:v>-12.6</c:v>
                </c:pt>
                <c:pt idx="5088">
                  <c:v>-12.5</c:v>
                </c:pt>
                <c:pt idx="5089">
                  <c:v>-12.5</c:v>
                </c:pt>
                <c:pt idx="5090">
                  <c:v>-12.5</c:v>
                </c:pt>
                <c:pt idx="5091">
                  <c:v>-12.5</c:v>
                </c:pt>
                <c:pt idx="5092">
                  <c:v>-12.5</c:v>
                </c:pt>
                <c:pt idx="5093">
                  <c:v>-12.4</c:v>
                </c:pt>
                <c:pt idx="5094">
                  <c:v>-12.4</c:v>
                </c:pt>
                <c:pt idx="5095">
                  <c:v>-12.4</c:v>
                </c:pt>
                <c:pt idx="5096">
                  <c:v>-12.4</c:v>
                </c:pt>
                <c:pt idx="5097">
                  <c:v>-12.4</c:v>
                </c:pt>
                <c:pt idx="5098">
                  <c:v>-12.3</c:v>
                </c:pt>
                <c:pt idx="5099">
                  <c:v>-12.3</c:v>
                </c:pt>
                <c:pt idx="5100">
                  <c:v>-12.4</c:v>
                </c:pt>
                <c:pt idx="5101">
                  <c:v>-12.4</c:v>
                </c:pt>
                <c:pt idx="5102">
                  <c:v>-12.4</c:v>
                </c:pt>
                <c:pt idx="5103">
                  <c:v>-12.4</c:v>
                </c:pt>
                <c:pt idx="5104">
                  <c:v>-12.5</c:v>
                </c:pt>
                <c:pt idx="5105">
                  <c:v>-12.6</c:v>
                </c:pt>
                <c:pt idx="5106">
                  <c:v>-12.7</c:v>
                </c:pt>
                <c:pt idx="5107">
                  <c:v>-12.7</c:v>
                </c:pt>
                <c:pt idx="5108">
                  <c:v>-12.7</c:v>
                </c:pt>
                <c:pt idx="5109">
                  <c:v>-12.8</c:v>
                </c:pt>
                <c:pt idx="5110">
                  <c:v>-12.8</c:v>
                </c:pt>
                <c:pt idx="5111">
                  <c:v>-12.8</c:v>
                </c:pt>
                <c:pt idx="5112">
                  <c:v>-12.8</c:v>
                </c:pt>
                <c:pt idx="5113">
                  <c:v>-12.8</c:v>
                </c:pt>
                <c:pt idx="5114">
                  <c:v>-12.8</c:v>
                </c:pt>
                <c:pt idx="5115">
                  <c:v>-12.8</c:v>
                </c:pt>
                <c:pt idx="5116">
                  <c:v>-12.8</c:v>
                </c:pt>
                <c:pt idx="5117">
                  <c:v>-12.7</c:v>
                </c:pt>
                <c:pt idx="5118">
                  <c:v>-12.6</c:v>
                </c:pt>
                <c:pt idx="5119">
                  <c:v>-12.6</c:v>
                </c:pt>
                <c:pt idx="5120">
                  <c:v>-12.6</c:v>
                </c:pt>
                <c:pt idx="5121">
                  <c:v>-12.5</c:v>
                </c:pt>
                <c:pt idx="5122">
                  <c:v>-12.4</c:v>
                </c:pt>
                <c:pt idx="5123">
                  <c:v>-12.4</c:v>
                </c:pt>
                <c:pt idx="5124">
                  <c:v>-12.3</c:v>
                </c:pt>
                <c:pt idx="5125">
                  <c:v>-12.2</c:v>
                </c:pt>
                <c:pt idx="5126">
                  <c:v>-12.2</c:v>
                </c:pt>
                <c:pt idx="5127">
                  <c:v>-12.2</c:v>
                </c:pt>
                <c:pt idx="5128">
                  <c:v>-12.1</c:v>
                </c:pt>
                <c:pt idx="5129">
                  <c:v>-12.1</c:v>
                </c:pt>
                <c:pt idx="5130">
                  <c:v>-12.1</c:v>
                </c:pt>
                <c:pt idx="5131">
                  <c:v>-12</c:v>
                </c:pt>
                <c:pt idx="5132">
                  <c:v>-12</c:v>
                </c:pt>
                <c:pt idx="5133">
                  <c:v>-12</c:v>
                </c:pt>
                <c:pt idx="5134">
                  <c:v>-12</c:v>
                </c:pt>
                <c:pt idx="5135">
                  <c:v>-12</c:v>
                </c:pt>
                <c:pt idx="5136">
                  <c:v>-12</c:v>
                </c:pt>
                <c:pt idx="5137">
                  <c:v>-12</c:v>
                </c:pt>
                <c:pt idx="5138">
                  <c:v>-12</c:v>
                </c:pt>
                <c:pt idx="5139">
                  <c:v>-12</c:v>
                </c:pt>
                <c:pt idx="5140">
                  <c:v>-12.1</c:v>
                </c:pt>
                <c:pt idx="5141">
                  <c:v>-12.1</c:v>
                </c:pt>
                <c:pt idx="5142">
                  <c:v>-12.2</c:v>
                </c:pt>
                <c:pt idx="5143">
                  <c:v>-12.3</c:v>
                </c:pt>
                <c:pt idx="5144">
                  <c:v>-12.3</c:v>
                </c:pt>
                <c:pt idx="5145">
                  <c:v>-12.3</c:v>
                </c:pt>
                <c:pt idx="5146">
                  <c:v>-12.4</c:v>
                </c:pt>
                <c:pt idx="5147">
                  <c:v>-12.4</c:v>
                </c:pt>
                <c:pt idx="5148">
                  <c:v>-12.5</c:v>
                </c:pt>
                <c:pt idx="5149">
                  <c:v>-12.5</c:v>
                </c:pt>
                <c:pt idx="5150">
                  <c:v>-12.5</c:v>
                </c:pt>
                <c:pt idx="5151">
                  <c:v>-12.6</c:v>
                </c:pt>
                <c:pt idx="5152">
                  <c:v>-12.6</c:v>
                </c:pt>
                <c:pt idx="5153">
                  <c:v>-12.6</c:v>
                </c:pt>
                <c:pt idx="5154">
                  <c:v>-12.7</c:v>
                </c:pt>
                <c:pt idx="5155">
                  <c:v>-12.7</c:v>
                </c:pt>
                <c:pt idx="5156">
                  <c:v>-12.7</c:v>
                </c:pt>
                <c:pt idx="5157">
                  <c:v>-12.8</c:v>
                </c:pt>
                <c:pt idx="5158">
                  <c:v>-12.9</c:v>
                </c:pt>
                <c:pt idx="5159">
                  <c:v>-13</c:v>
                </c:pt>
                <c:pt idx="5160">
                  <c:v>-13</c:v>
                </c:pt>
                <c:pt idx="5161">
                  <c:v>-13.1</c:v>
                </c:pt>
                <c:pt idx="5162">
                  <c:v>-13.1</c:v>
                </c:pt>
                <c:pt idx="5163">
                  <c:v>-13.1</c:v>
                </c:pt>
                <c:pt idx="5164">
                  <c:v>-13.1</c:v>
                </c:pt>
                <c:pt idx="5165">
                  <c:v>-13.1</c:v>
                </c:pt>
                <c:pt idx="5166">
                  <c:v>-13</c:v>
                </c:pt>
                <c:pt idx="5167">
                  <c:v>-13</c:v>
                </c:pt>
                <c:pt idx="5168">
                  <c:v>-13</c:v>
                </c:pt>
                <c:pt idx="5169">
                  <c:v>-12.9</c:v>
                </c:pt>
                <c:pt idx="5170">
                  <c:v>-12.9</c:v>
                </c:pt>
                <c:pt idx="5171">
                  <c:v>-12.7</c:v>
                </c:pt>
                <c:pt idx="5172">
                  <c:v>-12.6</c:v>
                </c:pt>
                <c:pt idx="5173">
                  <c:v>-12.5</c:v>
                </c:pt>
                <c:pt idx="5174">
                  <c:v>-12.5</c:v>
                </c:pt>
                <c:pt idx="5175">
                  <c:v>-12.4</c:v>
                </c:pt>
                <c:pt idx="5176">
                  <c:v>-12.3</c:v>
                </c:pt>
                <c:pt idx="5177">
                  <c:v>-12.2</c:v>
                </c:pt>
                <c:pt idx="5178">
                  <c:v>-12.1</c:v>
                </c:pt>
                <c:pt idx="5179">
                  <c:v>-12</c:v>
                </c:pt>
                <c:pt idx="5180">
                  <c:v>-12</c:v>
                </c:pt>
                <c:pt idx="5181">
                  <c:v>-11.9</c:v>
                </c:pt>
                <c:pt idx="5182">
                  <c:v>-11.8</c:v>
                </c:pt>
                <c:pt idx="5183">
                  <c:v>-11.7</c:v>
                </c:pt>
                <c:pt idx="5184">
                  <c:v>-11.6</c:v>
                </c:pt>
                <c:pt idx="5185">
                  <c:v>-11.5</c:v>
                </c:pt>
                <c:pt idx="5186">
                  <c:v>-11.5</c:v>
                </c:pt>
                <c:pt idx="5187">
                  <c:v>-11.4</c:v>
                </c:pt>
                <c:pt idx="5188">
                  <c:v>-11.3</c:v>
                </c:pt>
                <c:pt idx="5189">
                  <c:v>-11.2</c:v>
                </c:pt>
                <c:pt idx="5190">
                  <c:v>-11.1</c:v>
                </c:pt>
                <c:pt idx="5191">
                  <c:v>-11.1</c:v>
                </c:pt>
                <c:pt idx="5192">
                  <c:v>-11.1</c:v>
                </c:pt>
                <c:pt idx="5193">
                  <c:v>-11.1</c:v>
                </c:pt>
                <c:pt idx="5194">
                  <c:v>-11.1</c:v>
                </c:pt>
                <c:pt idx="5195">
                  <c:v>-11.1</c:v>
                </c:pt>
                <c:pt idx="5196">
                  <c:v>-11</c:v>
                </c:pt>
                <c:pt idx="5197">
                  <c:v>-11</c:v>
                </c:pt>
                <c:pt idx="5198">
                  <c:v>-11</c:v>
                </c:pt>
                <c:pt idx="5199">
                  <c:v>-11</c:v>
                </c:pt>
                <c:pt idx="5200">
                  <c:v>-11</c:v>
                </c:pt>
                <c:pt idx="5201">
                  <c:v>-10.9</c:v>
                </c:pt>
                <c:pt idx="5202">
                  <c:v>-10.8</c:v>
                </c:pt>
                <c:pt idx="5203">
                  <c:v>-10.8</c:v>
                </c:pt>
                <c:pt idx="5204">
                  <c:v>-10.8</c:v>
                </c:pt>
                <c:pt idx="5205">
                  <c:v>-10.6</c:v>
                </c:pt>
                <c:pt idx="5206">
                  <c:v>-10.6</c:v>
                </c:pt>
                <c:pt idx="5207">
                  <c:v>-10.5</c:v>
                </c:pt>
                <c:pt idx="5208">
                  <c:v>-10.4</c:v>
                </c:pt>
                <c:pt idx="5209">
                  <c:v>-10.3</c:v>
                </c:pt>
                <c:pt idx="5210">
                  <c:v>-10.3</c:v>
                </c:pt>
                <c:pt idx="5211">
                  <c:v>-10.199999999999999</c:v>
                </c:pt>
                <c:pt idx="5212">
                  <c:v>-10.199999999999999</c:v>
                </c:pt>
                <c:pt idx="5213">
                  <c:v>-10.199999999999999</c:v>
                </c:pt>
                <c:pt idx="5214">
                  <c:v>-10.199999999999999</c:v>
                </c:pt>
                <c:pt idx="5215">
                  <c:v>-10.1</c:v>
                </c:pt>
                <c:pt idx="5216">
                  <c:v>-10.1</c:v>
                </c:pt>
                <c:pt idx="5217">
                  <c:v>-10.1</c:v>
                </c:pt>
                <c:pt idx="5218">
                  <c:v>-10.1</c:v>
                </c:pt>
                <c:pt idx="5219">
                  <c:v>-10</c:v>
                </c:pt>
                <c:pt idx="5220">
                  <c:v>-9.9</c:v>
                </c:pt>
                <c:pt idx="5221">
                  <c:v>-9.8000000000000007</c:v>
                </c:pt>
                <c:pt idx="5222">
                  <c:v>-9.8000000000000007</c:v>
                </c:pt>
                <c:pt idx="5223">
                  <c:v>-9.6999999999999993</c:v>
                </c:pt>
                <c:pt idx="5224">
                  <c:v>-9.5</c:v>
                </c:pt>
                <c:pt idx="5225">
                  <c:v>-9.4</c:v>
                </c:pt>
                <c:pt idx="5226">
                  <c:v>-9.4</c:v>
                </c:pt>
                <c:pt idx="5227">
                  <c:v>-9.3000000000000007</c:v>
                </c:pt>
                <c:pt idx="5228">
                  <c:v>-9.3000000000000007</c:v>
                </c:pt>
                <c:pt idx="5229">
                  <c:v>-9.3000000000000007</c:v>
                </c:pt>
                <c:pt idx="5230">
                  <c:v>-9.1999999999999993</c:v>
                </c:pt>
                <c:pt idx="5231">
                  <c:v>-9.1999999999999993</c:v>
                </c:pt>
                <c:pt idx="5232">
                  <c:v>-9.1999999999999993</c:v>
                </c:pt>
                <c:pt idx="5233">
                  <c:v>-9.1999999999999993</c:v>
                </c:pt>
                <c:pt idx="5234">
                  <c:v>-9.1999999999999993</c:v>
                </c:pt>
                <c:pt idx="5235">
                  <c:v>-9.1999999999999993</c:v>
                </c:pt>
                <c:pt idx="5236">
                  <c:v>-9.1999999999999993</c:v>
                </c:pt>
                <c:pt idx="5237">
                  <c:v>-9.1999999999999993</c:v>
                </c:pt>
                <c:pt idx="5238">
                  <c:v>-9.1999999999999993</c:v>
                </c:pt>
                <c:pt idx="5239">
                  <c:v>-9.1999999999999993</c:v>
                </c:pt>
                <c:pt idx="5240">
                  <c:v>-9.1999999999999993</c:v>
                </c:pt>
                <c:pt idx="5241">
                  <c:v>-9.3000000000000007</c:v>
                </c:pt>
                <c:pt idx="5242">
                  <c:v>-9.3000000000000007</c:v>
                </c:pt>
                <c:pt idx="5243">
                  <c:v>-9.3000000000000007</c:v>
                </c:pt>
                <c:pt idx="5244">
                  <c:v>-9.3000000000000007</c:v>
                </c:pt>
                <c:pt idx="5245">
                  <c:v>-9.3000000000000007</c:v>
                </c:pt>
                <c:pt idx="5246">
                  <c:v>-9.3000000000000007</c:v>
                </c:pt>
                <c:pt idx="5247">
                  <c:v>-9.3000000000000007</c:v>
                </c:pt>
                <c:pt idx="5248">
                  <c:v>-9.3000000000000007</c:v>
                </c:pt>
                <c:pt idx="5249">
                  <c:v>-9.4</c:v>
                </c:pt>
                <c:pt idx="5250">
                  <c:v>-9.5</c:v>
                </c:pt>
                <c:pt idx="5251">
                  <c:v>-9.6</c:v>
                </c:pt>
                <c:pt idx="5252">
                  <c:v>-9.6</c:v>
                </c:pt>
                <c:pt idx="5253">
                  <c:v>-9.6999999999999993</c:v>
                </c:pt>
                <c:pt idx="5254">
                  <c:v>-9.8000000000000007</c:v>
                </c:pt>
                <c:pt idx="5255">
                  <c:v>-10</c:v>
                </c:pt>
                <c:pt idx="5256">
                  <c:v>-10.1</c:v>
                </c:pt>
                <c:pt idx="5257">
                  <c:v>-10.199999999999999</c:v>
                </c:pt>
                <c:pt idx="5258">
                  <c:v>-10.199999999999999</c:v>
                </c:pt>
                <c:pt idx="5259">
                  <c:v>-10.3</c:v>
                </c:pt>
                <c:pt idx="5260">
                  <c:v>-10.3</c:v>
                </c:pt>
                <c:pt idx="5261">
                  <c:v>-10.3</c:v>
                </c:pt>
                <c:pt idx="5262">
                  <c:v>-10.3</c:v>
                </c:pt>
                <c:pt idx="5263">
                  <c:v>-10.3</c:v>
                </c:pt>
                <c:pt idx="5264">
                  <c:v>-10.3</c:v>
                </c:pt>
                <c:pt idx="5265">
                  <c:v>-10.199999999999999</c:v>
                </c:pt>
                <c:pt idx="5266">
                  <c:v>-10.199999999999999</c:v>
                </c:pt>
                <c:pt idx="5267">
                  <c:v>-10.199999999999999</c:v>
                </c:pt>
                <c:pt idx="5268">
                  <c:v>-10.1</c:v>
                </c:pt>
                <c:pt idx="5269">
                  <c:v>-10</c:v>
                </c:pt>
                <c:pt idx="5270">
                  <c:v>-10</c:v>
                </c:pt>
                <c:pt idx="5271">
                  <c:v>-9.9</c:v>
                </c:pt>
                <c:pt idx="5272">
                  <c:v>-9.8000000000000007</c:v>
                </c:pt>
                <c:pt idx="5273">
                  <c:v>-9.6999999999999993</c:v>
                </c:pt>
                <c:pt idx="5274">
                  <c:v>-9.6999999999999993</c:v>
                </c:pt>
                <c:pt idx="5275">
                  <c:v>-9.6</c:v>
                </c:pt>
                <c:pt idx="5276">
                  <c:v>-9.6</c:v>
                </c:pt>
                <c:pt idx="5277">
                  <c:v>-9.6</c:v>
                </c:pt>
                <c:pt idx="5278">
                  <c:v>-9.6</c:v>
                </c:pt>
                <c:pt idx="5279">
                  <c:v>-9.6</c:v>
                </c:pt>
                <c:pt idx="5280">
                  <c:v>-9.5</c:v>
                </c:pt>
                <c:pt idx="5281">
                  <c:v>-9.5</c:v>
                </c:pt>
                <c:pt idx="5282">
                  <c:v>-9.5</c:v>
                </c:pt>
                <c:pt idx="5283">
                  <c:v>-9.5</c:v>
                </c:pt>
                <c:pt idx="5284">
                  <c:v>-9.5</c:v>
                </c:pt>
                <c:pt idx="5285">
                  <c:v>-9.4</c:v>
                </c:pt>
                <c:pt idx="5286">
                  <c:v>-9.4</c:v>
                </c:pt>
                <c:pt idx="5287">
                  <c:v>-9.4</c:v>
                </c:pt>
                <c:pt idx="5288">
                  <c:v>-9.4</c:v>
                </c:pt>
                <c:pt idx="5289">
                  <c:v>-9.4</c:v>
                </c:pt>
                <c:pt idx="5290">
                  <c:v>-9.4</c:v>
                </c:pt>
                <c:pt idx="5291">
                  <c:v>-9.4</c:v>
                </c:pt>
                <c:pt idx="5292">
                  <c:v>-9.4</c:v>
                </c:pt>
                <c:pt idx="5293">
                  <c:v>-9.5</c:v>
                </c:pt>
                <c:pt idx="5294">
                  <c:v>-9.5</c:v>
                </c:pt>
                <c:pt idx="5295">
                  <c:v>-9.5</c:v>
                </c:pt>
                <c:pt idx="5296">
                  <c:v>-9.6</c:v>
                </c:pt>
                <c:pt idx="5297">
                  <c:v>-9.6</c:v>
                </c:pt>
                <c:pt idx="5298">
                  <c:v>-9.6</c:v>
                </c:pt>
                <c:pt idx="5299">
                  <c:v>-9.6</c:v>
                </c:pt>
                <c:pt idx="5300">
                  <c:v>-9.6</c:v>
                </c:pt>
                <c:pt idx="5301">
                  <c:v>-9.6</c:v>
                </c:pt>
                <c:pt idx="5302">
                  <c:v>-9.6</c:v>
                </c:pt>
                <c:pt idx="5303">
                  <c:v>-9.6999999999999993</c:v>
                </c:pt>
                <c:pt idx="5304">
                  <c:v>-9.6999999999999993</c:v>
                </c:pt>
                <c:pt idx="5305">
                  <c:v>-9.6999999999999993</c:v>
                </c:pt>
                <c:pt idx="5306">
                  <c:v>-9.6999999999999993</c:v>
                </c:pt>
                <c:pt idx="5307">
                  <c:v>-9.8000000000000007</c:v>
                </c:pt>
                <c:pt idx="5308">
                  <c:v>-9.8000000000000007</c:v>
                </c:pt>
                <c:pt idx="5309">
                  <c:v>-9.9</c:v>
                </c:pt>
                <c:pt idx="5310">
                  <c:v>-9.9</c:v>
                </c:pt>
                <c:pt idx="5311">
                  <c:v>-9.9</c:v>
                </c:pt>
                <c:pt idx="5312">
                  <c:v>-9.9</c:v>
                </c:pt>
                <c:pt idx="5313">
                  <c:v>-10</c:v>
                </c:pt>
                <c:pt idx="5314">
                  <c:v>-10</c:v>
                </c:pt>
                <c:pt idx="5315">
                  <c:v>-10.1</c:v>
                </c:pt>
                <c:pt idx="5316">
                  <c:v>-10.199999999999999</c:v>
                </c:pt>
                <c:pt idx="5317">
                  <c:v>-10.199999999999999</c:v>
                </c:pt>
                <c:pt idx="5318">
                  <c:v>-10.199999999999999</c:v>
                </c:pt>
                <c:pt idx="5319">
                  <c:v>-10.3</c:v>
                </c:pt>
                <c:pt idx="5320">
                  <c:v>-10.199999999999999</c:v>
                </c:pt>
                <c:pt idx="5321">
                  <c:v>-10.199999999999999</c:v>
                </c:pt>
                <c:pt idx="5322">
                  <c:v>-10.199999999999999</c:v>
                </c:pt>
                <c:pt idx="5323">
                  <c:v>-10</c:v>
                </c:pt>
                <c:pt idx="5324">
                  <c:v>-10</c:v>
                </c:pt>
                <c:pt idx="5325">
                  <c:v>-9.9</c:v>
                </c:pt>
                <c:pt idx="5326">
                  <c:v>-9.8000000000000007</c:v>
                </c:pt>
                <c:pt idx="5327">
                  <c:v>-9.6999999999999993</c:v>
                </c:pt>
                <c:pt idx="5328">
                  <c:v>-9.6</c:v>
                </c:pt>
                <c:pt idx="5329">
                  <c:v>-9.5</c:v>
                </c:pt>
                <c:pt idx="5330">
                  <c:v>-9.5</c:v>
                </c:pt>
                <c:pt idx="5331">
                  <c:v>-9.3000000000000007</c:v>
                </c:pt>
                <c:pt idx="5332">
                  <c:v>-9.1999999999999993</c:v>
                </c:pt>
                <c:pt idx="5333">
                  <c:v>-9.1999999999999993</c:v>
                </c:pt>
                <c:pt idx="5334">
                  <c:v>-9.1999999999999993</c:v>
                </c:pt>
                <c:pt idx="5335">
                  <c:v>-9.1999999999999993</c:v>
                </c:pt>
                <c:pt idx="5336">
                  <c:v>-9.1999999999999993</c:v>
                </c:pt>
                <c:pt idx="5337">
                  <c:v>-9.1999999999999993</c:v>
                </c:pt>
                <c:pt idx="5338">
                  <c:v>-9.1999999999999993</c:v>
                </c:pt>
                <c:pt idx="5339">
                  <c:v>-9.1999999999999993</c:v>
                </c:pt>
                <c:pt idx="5340">
                  <c:v>-9.1999999999999993</c:v>
                </c:pt>
                <c:pt idx="5341">
                  <c:v>-9.1999999999999993</c:v>
                </c:pt>
                <c:pt idx="5342">
                  <c:v>-9.1999999999999993</c:v>
                </c:pt>
                <c:pt idx="5343">
                  <c:v>-9.3000000000000007</c:v>
                </c:pt>
                <c:pt idx="5344">
                  <c:v>-9.3000000000000007</c:v>
                </c:pt>
                <c:pt idx="5345">
                  <c:v>-9.3000000000000007</c:v>
                </c:pt>
                <c:pt idx="5346">
                  <c:v>-9.3000000000000007</c:v>
                </c:pt>
                <c:pt idx="5347">
                  <c:v>-9.4</c:v>
                </c:pt>
                <c:pt idx="5348">
                  <c:v>-9.4</c:v>
                </c:pt>
                <c:pt idx="5349">
                  <c:v>-9.4</c:v>
                </c:pt>
                <c:pt idx="5350">
                  <c:v>-9.4</c:v>
                </c:pt>
                <c:pt idx="5351">
                  <c:v>-9.4</c:v>
                </c:pt>
                <c:pt idx="5352">
                  <c:v>-9.4</c:v>
                </c:pt>
                <c:pt idx="5353">
                  <c:v>-9.4</c:v>
                </c:pt>
                <c:pt idx="5354">
                  <c:v>-9.4</c:v>
                </c:pt>
                <c:pt idx="5355">
                  <c:v>-9.4</c:v>
                </c:pt>
                <c:pt idx="5356">
                  <c:v>-9.4</c:v>
                </c:pt>
                <c:pt idx="5357">
                  <c:v>-9.4</c:v>
                </c:pt>
                <c:pt idx="5358">
                  <c:v>-9.4</c:v>
                </c:pt>
                <c:pt idx="5359">
                  <c:v>-9.4</c:v>
                </c:pt>
                <c:pt idx="5360">
                  <c:v>-9.4</c:v>
                </c:pt>
                <c:pt idx="5361">
                  <c:v>-9.5</c:v>
                </c:pt>
                <c:pt idx="5362">
                  <c:v>-9.5</c:v>
                </c:pt>
                <c:pt idx="5363">
                  <c:v>-9.5</c:v>
                </c:pt>
                <c:pt idx="5364">
                  <c:v>-9.5</c:v>
                </c:pt>
                <c:pt idx="5365">
                  <c:v>-9.5</c:v>
                </c:pt>
                <c:pt idx="5366">
                  <c:v>-9.5</c:v>
                </c:pt>
                <c:pt idx="5367">
                  <c:v>-9.5</c:v>
                </c:pt>
                <c:pt idx="5368">
                  <c:v>-9.5</c:v>
                </c:pt>
                <c:pt idx="5369">
                  <c:v>-9.5</c:v>
                </c:pt>
                <c:pt idx="5370">
                  <c:v>-9.5</c:v>
                </c:pt>
                <c:pt idx="5371">
                  <c:v>-9.5</c:v>
                </c:pt>
                <c:pt idx="5372">
                  <c:v>-9.5</c:v>
                </c:pt>
                <c:pt idx="5373">
                  <c:v>-9.5</c:v>
                </c:pt>
                <c:pt idx="5374">
                  <c:v>-9.5</c:v>
                </c:pt>
                <c:pt idx="5375">
                  <c:v>-9.5</c:v>
                </c:pt>
                <c:pt idx="5376">
                  <c:v>-9.5</c:v>
                </c:pt>
                <c:pt idx="5377">
                  <c:v>-9.5</c:v>
                </c:pt>
                <c:pt idx="5378">
                  <c:v>-9.5</c:v>
                </c:pt>
                <c:pt idx="5379">
                  <c:v>-9.6</c:v>
                </c:pt>
                <c:pt idx="5380">
                  <c:v>-9.6</c:v>
                </c:pt>
                <c:pt idx="5381">
                  <c:v>-9.6999999999999993</c:v>
                </c:pt>
                <c:pt idx="5382">
                  <c:v>-9.6999999999999993</c:v>
                </c:pt>
                <c:pt idx="5383">
                  <c:v>-9.6999999999999993</c:v>
                </c:pt>
                <c:pt idx="5384">
                  <c:v>-9.6999999999999993</c:v>
                </c:pt>
                <c:pt idx="5385">
                  <c:v>-9.8000000000000007</c:v>
                </c:pt>
                <c:pt idx="5386">
                  <c:v>-9.9</c:v>
                </c:pt>
                <c:pt idx="5387">
                  <c:v>-9.9</c:v>
                </c:pt>
                <c:pt idx="5388">
                  <c:v>-9.9</c:v>
                </c:pt>
                <c:pt idx="5389">
                  <c:v>-10</c:v>
                </c:pt>
                <c:pt idx="5390">
                  <c:v>-10</c:v>
                </c:pt>
                <c:pt idx="5391">
                  <c:v>-10</c:v>
                </c:pt>
                <c:pt idx="5392">
                  <c:v>-10.1</c:v>
                </c:pt>
                <c:pt idx="5393">
                  <c:v>-10.1</c:v>
                </c:pt>
                <c:pt idx="5394">
                  <c:v>-10.199999999999999</c:v>
                </c:pt>
                <c:pt idx="5395">
                  <c:v>-10.199999999999999</c:v>
                </c:pt>
                <c:pt idx="5396">
                  <c:v>-10.199999999999999</c:v>
                </c:pt>
                <c:pt idx="5397">
                  <c:v>-10.199999999999999</c:v>
                </c:pt>
                <c:pt idx="5398">
                  <c:v>-10.1</c:v>
                </c:pt>
                <c:pt idx="5399">
                  <c:v>-10.1</c:v>
                </c:pt>
                <c:pt idx="5400">
                  <c:v>-10.1</c:v>
                </c:pt>
                <c:pt idx="5401">
                  <c:v>-10.1</c:v>
                </c:pt>
                <c:pt idx="5402">
                  <c:v>-10.1</c:v>
                </c:pt>
                <c:pt idx="5403">
                  <c:v>-10.1</c:v>
                </c:pt>
                <c:pt idx="5404">
                  <c:v>-10.1</c:v>
                </c:pt>
                <c:pt idx="5405">
                  <c:v>-10</c:v>
                </c:pt>
                <c:pt idx="5406">
                  <c:v>-10</c:v>
                </c:pt>
                <c:pt idx="5407">
                  <c:v>-9.9</c:v>
                </c:pt>
                <c:pt idx="5408">
                  <c:v>-9.9</c:v>
                </c:pt>
                <c:pt idx="5409">
                  <c:v>-9.9</c:v>
                </c:pt>
                <c:pt idx="5410">
                  <c:v>-9.8000000000000007</c:v>
                </c:pt>
                <c:pt idx="5411">
                  <c:v>-9.8000000000000007</c:v>
                </c:pt>
                <c:pt idx="5412">
                  <c:v>-9.6999999999999993</c:v>
                </c:pt>
                <c:pt idx="5413">
                  <c:v>-9.6</c:v>
                </c:pt>
                <c:pt idx="5414">
                  <c:v>-9.6</c:v>
                </c:pt>
                <c:pt idx="5415">
                  <c:v>-9.6</c:v>
                </c:pt>
                <c:pt idx="5416">
                  <c:v>-9.6</c:v>
                </c:pt>
                <c:pt idx="5417">
                  <c:v>-9.6</c:v>
                </c:pt>
                <c:pt idx="5418">
                  <c:v>-9.5</c:v>
                </c:pt>
                <c:pt idx="5419">
                  <c:v>-9.4</c:v>
                </c:pt>
                <c:pt idx="5420">
                  <c:v>-9.4</c:v>
                </c:pt>
                <c:pt idx="5421">
                  <c:v>-9.4</c:v>
                </c:pt>
                <c:pt idx="5422">
                  <c:v>-9.4</c:v>
                </c:pt>
                <c:pt idx="5423">
                  <c:v>-9.4</c:v>
                </c:pt>
                <c:pt idx="5424">
                  <c:v>-9.5</c:v>
                </c:pt>
                <c:pt idx="5425">
                  <c:v>-9.5</c:v>
                </c:pt>
                <c:pt idx="5426">
                  <c:v>-9.5</c:v>
                </c:pt>
                <c:pt idx="5427">
                  <c:v>-9.5</c:v>
                </c:pt>
                <c:pt idx="5428">
                  <c:v>-9.5</c:v>
                </c:pt>
                <c:pt idx="5429">
                  <c:v>-9.6</c:v>
                </c:pt>
                <c:pt idx="5430">
                  <c:v>-9.6</c:v>
                </c:pt>
                <c:pt idx="5431">
                  <c:v>-9.6</c:v>
                </c:pt>
                <c:pt idx="5432">
                  <c:v>-9.6</c:v>
                </c:pt>
                <c:pt idx="5433">
                  <c:v>-9.6</c:v>
                </c:pt>
                <c:pt idx="5434">
                  <c:v>-9.6</c:v>
                </c:pt>
                <c:pt idx="5435">
                  <c:v>-9.6</c:v>
                </c:pt>
                <c:pt idx="5436">
                  <c:v>-9.6</c:v>
                </c:pt>
                <c:pt idx="5437">
                  <c:v>-9.6</c:v>
                </c:pt>
                <c:pt idx="5438">
                  <c:v>-9.6</c:v>
                </c:pt>
                <c:pt idx="5439">
                  <c:v>-9.5</c:v>
                </c:pt>
                <c:pt idx="5440">
                  <c:v>-9.5</c:v>
                </c:pt>
                <c:pt idx="5441">
                  <c:v>-9.5</c:v>
                </c:pt>
                <c:pt idx="5442">
                  <c:v>-9.5</c:v>
                </c:pt>
                <c:pt idx="5443">
                  <c:v>-9.4</c:v>
                </c:pt>
                <c:pt idx="5444">
                  <c:v>-9.4</c:v>
                </c:pt>
                <c:pt idx="5445">
                  <c:v>-9.4</c:v>
                </c:pt>
                <c:pt idx="5446">
                  <c:v>-9.4</c:v>
                </c:pt>
                <c:pt idx="5447">
                  <c:v>-9.4</c:v>
                </c:pt>
                <c:pt idx="5448">
                  <c:v>-9.3000000000000007</c:v>
                </c:pt>
                <c:pt idx="5449">
                  <c:v>-9.3000000000000007</c:v>
                </c:pt>
                <c:pt idx="5450">
                  <c:v>-9.3000000000000007</c:v>
                </c:pt>
                <c:pt idx="5451">
                  <c:v>-9.1999999999999993</c:v>
                </c:pt>
                <c:pt idx="5452">
                  <c:v>-9.1999999999999993</c:v>
                </c:pt>
                <c:pt idx="5453">
                  <c:v>-9.1999999999999993</c:v>
                </c:pt>
                <c:pt idx="5454">
                  <c:v>-9.1999999999999993</c:v>
                </c:pt>
                <c:pt idx="5455">
                  <c:v>-9.1999999999999993</c:v>
                </c:pt>
                <c:pt idx="5456">
                  <c:v>-9.1999999999999993</c:v>
                </c:pt>
                <c:pt idx="5457">
                  <c:v>-9.1999999999999993</c:v>
                </c:pt>
                <c:pt idx="5458">
                  <c:v>-9.1999999999999993</c:v>
                </c:pt>
                <c:pt idx="5459">
                  <c:v>-9.3000000000000007</c:v>
                </c:pt>
                <c:pt idx="5460">
                  <c:v>-9.3000000000000007</c:v>
                </c:pt>
                <c:pt idx="5461">
                  <c:v>-9.3000000000000007</c:v>
                </c:pt>
                <c:pt idx="5462">
                  <c:v>-9.3000000000000007</c:v>
                </c:pt>
                <c:pt idx="5463">
                  <c:v>-9.3000000000000007</c:v>
                </c:pt>
                <c:pt idx="5464">
                  <c:v>-9.3000000000000007</c:v>
                </c:pt>
                <c:pt idx="5465">
                  <c:v>-9.4</c:v>
                </c:pt>
                <c:pt idx="5466">
                  <c:v>-9.4</c:v>
                </c:pt>
                <c:pt idx="5467">
                  <c:v>-9.4</c:v>
                </c:pt>
                <c:pt idx="5468">
                  <c:v>-9.4</c:v>
                </c:pt>
                <c:pt idx="5469">
                  <c:v>-9.4</c:v>
                </c:pt>
                <c:pt idx="5470">
                  <c:v>-9.5</c:v>
                </c:pt>
                <c:pt idx="5471">
                  <c:v>-9.5</c:v>
                </c:pt>
                <c:pt idx="5472">
                  <c:v>-9.5</c:v>
                </c:pt>
                <c:pt idx="5473">
                  <c:v>-9.5</c:v>
                </c:pt>
                <c:pt idx="5474">
                  <c:v>-9.5</c:v>
                </c:pt>
                <c:pt idx="5475">
                  <c:v>-9.6</c:v>
                </c:pt>
                <c:pt idx="5476">
                  <c:v>-9.6</c:v>
                </c:pt>
                <c:pt idx="5477">
                  <c:v>-9.6999999999999993</c:v>
                </c:pt>
                <c:pt idx="5478">
                  <c:v>-9.6999999999999993</c:v>
                </c:pt>
                <c:pt idx="5479">
                  <c:v>-9.8000000000000007</c:v>
                </c:pt>
                <c:pt idx="5480">
                  <c:v>-9.8000000000000007</c:v>
                </c:pt>
                <c:pt idx="5481">
                  <c:v>-9.8000000000000007</c:v>
                </c:pt>
                <c:pt idx="5482">
                  <c:v>-9.9</c:v>
                </c:pt>
                <c:pt idx="5483">
                  <c:v>-10</c:v>
                </c:pt>
                <c:pt idx="5484">
                  <c:v>-10</c:v>
                </c:pt>
                <c:pt idx="5485">
                  <c:v>-10</c:v>
                </c:pt>
                <c:pt idx="5486">
                  <c:v>-10</c:v>
                </c:pt>
                <c:pt idx="5487">
                  <c:v>-10</c:v>
                </c:pt>
                <c:pt idx="5488">
                  <c:v>-10</c:v>
                </c:pt>
                <c:pt idx="5489">
                  <c:v>-10</c:v>
                </c:pt>
                <c:pt idx="5490">
                  <c:v>-9.9</c:v>
                </c:pt>
                <c:pt idx="5491">
                  <c:v>-9.8000000000000007</c:v>
                </c:pt>
                <c:pt idx="5492">
                  <c:v>-9.8000000000000007</c:v>
                </c:pt>
                <c:pt idx="5493">
                  <c:v>-9.6999999999999993</c:v>
                </c:pt>
                <c:pt idx="5494">
                  <c:v>-9.6999999999999993</c:v>
                </c:pt>
                <c:pt idx="5495">
                  <c:v>-9.6999999999999993</c:v>
                </c:pt>
                <c:pt idx="5496">
                  <c:v>-9.6999999999999993</c:v>
                </c:pt>
                <c:pt idx="5497">
                  <c:v>-9.6</c:v>
                </c:pt>
                <c:pt idx="5498">
                  <c:v>-9.6</c:v>
                </c:pt>
                <c:pt idx="5499">
                  <c:v>-9.5</c:v>
                </c:pt>
                <c:pt idx="5500">
                  <c:v>-9.5</c:v>
                </c:pt>
                <c:pt idx="5501">
                  <c:v>-9.5</c:v>
                </c:pt>
                <c:pt idx="5502">
                  <c:v>-9.6</c:v>
                </c:pt>
                <c:pt idx="5503">
                  <c:v>-9.6</c:v>
                </c:pt>
                <c:pt idx="5504">
                  <c:v>-9.6</c:v>
                </c:pt>
                <c:pt idx="5505">
                  <c:v>-9.5</c:v>
                </c:pt>
                <c:pt idx="5506">
                  <c:v>-9.6</c:v>
                </c:pt>
                <c:pt idx="5507">
                  <c:v>-9.6</c:v>
                </c:pt>
                <c:pt idx="5508">
                  <c:v>-9.6</c:v>
                </c:pt>
                <c:pt idx="5509">
                  <c:v>-9.6</c:v>
                </c:pt>
                <c:pt idx="5510">
                  <c:v>-9.6</c:v>
                </c:pt>
                <c:pt idx="5511">
                  <c:v>-9.6</c:v>
                </c:pt>
                <c:pt idx="5512">
                  <c:v>-9.6</c:v>
                </c:pt>
                <c:pt idx="5513">
                  <c:v>-9.6</c:v>
                </c:pt>
                <c:pt idx="5514">
                  <c:v>-9.6</c:v>
                </c:pt>
                <c:pt idx="5515">
                  <c:v>-9.6</c:v>
                </c:pt>
                <c:pt idx="5516">
                  <c:v>-9.6</c:v>
                </c:pt>
                <c:pt idx="5517">
                  <c:v>-9.6</c:v>
                </c:pt>
                <c:pt idx="5518">
                  <c:v>-9.6</c:v>
                </c:pt>
                <c:pt idx="5519">
                  <c:v>-9.6</c:v>
                </c:pt>
                <c:pt idx="5520">
                  <c:v>-9.6</c:v>
                </c:pt>
                <c:pt idx="5521">
                  <c:v>-9.6</c:v>
                </c:pt>
                <c:pt idx="5522">
                  <c:v>-9.6</c:v>
                </c:pt>
                <c:pt idx="5523">
                  <c:v>-9.6</c:v>
                </c:pt>
                <c:pt idx="5524">
                  <c:v>-9.6999999999999993</c:v>
                </c:pt>
                <c:pt idx="5525">
                  <c:v>-9.6999999999999993</c:v>
                </c:pt>
                <c:pt idx="5526">
                  <c:v>-9.8000000000000007</c:v>
                </c:pt>
                <c:pt idx="5527">
                  <c:v>-9.8000000000000007</c:v>
                </c:pt>
                <c:pt idx="5528">
                  <c:v>-9.8000000000000007</c:v>
                </c:pt>
                <c:pt idx="5529">
                  <c:v>-9.8000000000000007</c:v>
                </c:pt>
                <c:pt idx="5530">
                  <c:v>-9.9</c:v>
                </c:pt>
                <c:pt idx="5531">
                  <c:v>-9.9</c:v>
                </c:pt>
                <c:pt idx="5532">
                  <c:v>-10</c:v>
                </c:pt>
                <c:pt idx="5533">
                  <c:v>-10</c:v>
                </c:pt>
                <c:pt idx="5534">
                  <c:v>-10</c:v>
                </c:pt>
                <c:pt idx="5535">
                  <c:v>-10.1</c:v>
                </c:pt>
                <c:pt idx="5536">
                  <c:v>-10.1</c:v>
                </c:pt>
                <c:pt idx="5537">
                  <c:v>-10.1</c:v>
                </c:pt>
                <c:pt idx="5538">
                  <c:v>-10.199999999999999</c:v>
                </c:pt>
                <c:pt idx="5539">
                  <c:v>-10.199999999999999</c:v>
                </c:pt>
                <c:pt idx="5540">
                  <c:v>-10.199999999999999</c:v>
                </c:pt>
                <c:pt idx="5541">
                  <c:v>-10.199999999999999</c:v>
                </c:pt>
                <c:pt idx="5542">
                  <c:v>-10.199999999999999</c:v>
                </c:pt>
                <c:pt idx="5543">
                  <c:v>-10.199999999999999</c:v>
                </c:pt>
                <c:pt idx="5544">
                  <c:v>-10.199999999999999</c:v>
                </c:pt>
                <c:pt idx="5545">
                  <c:v>-10.199999999999999</c:v>
                </c:pt>
                <c:pt idx="5546">
                  <c:v>-10.199999999999999</c:v>
                </c:pt>
                <c:pt idx="5547">
                  <c:v>-10.199999999999999</c:v>
                </c:pt>
                <c:pt idx="5548">
                  <c:v>-10.3</c:v>
                </c:pt>
                <c:pt idx="5549">
                  <c:v>-10.3</c:v>
                </c:pt>
                <c:pt idx="5550">
                  <c:v>-10.3</c:v>
                </c:pt>
                <c:pt idx="5551">
                  <c:v>-10.4</c:v>
                </c:pt>
                <c:pt idx="5552">
                  <c:v>-10.4</c:v>
                </c:pt>
                <c:pt idx="5553">
                  <c:v>-10.3</c:v>
                </c:pt>
                <c:pt idx="5554">
                  <c:v>-10.199999999999999</c:v>
                </c:pt>
                <c:pt idx="5555">
                  <c:v>-10.1</c:v>
                </c:pt>
                <c:pt idx="5556">
                  <c:v>-10.1</c:v>
                </c:pt>
                <c:pt idx="5557">
                  <c:v>-9.9</c:v>
                </c:pt>
                <c:pt idx="5558">
                  <c:v>-9.9</c:v>
                </c:pt>
                <c:pt idx="5559">
                  <c:v>-9.8000000000000007</c:v>
                </c:pt>
                <c:pt idx="5560">
                  <c:v>-9.6</c:v>
                </c:pt>
                <c:pt idx="5561">
                  <c:v>-9.5</c:v>
                </c:pt>
                <c:pt idx="5562">
                  <c:v>-9.4</c:v>
                </c:pt>
                <c:pt idx="5563">
                  <c:v>-9.3000000000000007</c:v>
                </c:pt>
                <c:pt idx="5564">
                  <c:v>-9.3000000000000007</c:v>
                </c:pt>
                <c:pt idx="5565">
                  <c:v>-9.1999999999999993</c:v>
                </c:pt>
                <c:pt idx="5566">
                  <c:v>-9.1</c:v>
                </c:pt>
                <c:pt idx="5567">
                  <c:v>-9</c:v>
                </c:pt>
                <c:pt idx="5568">
                  <c:v>-9.1</c:v>
                </c:pt>
                <c:pt idx="5569">
                  <c:v>-9.1</c:v>
                </c:pt>
                <c:pt idx="5570">
                  <c:v>-9.1</c:v>
                </c:pt>
                <c:pt idx="5571">
                  <c:v>-9.1</c:v>
                </c:pt>
                <c:pt idx="5572">
                  <c:v>-9.1999999999999993</c:v>
                </c:pt>
                <c:pt idx="5573">
                  <c:v>-9.1999999999999993</c:v>
                </c:pt>
                <c:pt idx="5574">
                  <c:v>-9.3000000000000007</c:v>
                </c:pt>
                <c:pt idx="5575">
                  <c:v>-9.4</c:v>
                </c:pt>
                <c:pt idx="5576">
                  <c:v>-9.4</c:v>
                </c:pt>
                <c:pt idx="5577">
                  <c:v>-9.4</c:v>
                </c:pt>
                <c:pt idx="5578">
                  <c:v>-9.5</c:v>
                </c:pt>
                <c:pt idx="5579">
                  <c:v>-9.6</c:v>
                </c:pt>
                <c:pt idx="5580">
                  <c:v>-9.6999999999999993</c:v>
                </c:pt>
                <c:pt idx="5581">
                  <c:v>-9.8000000000000007</c:v>
                </c:pt>
                <c:pt idx="5582">
                  <c:v>-9.8000000000000007</c:v>
                </c:pt>
                <c:pt idx="5583">
                  <c:v>-10</c:v>
                </c:pt>
                <c:pt idx="5584">
                  <c:v>-10.1</c:v>
                </c:pt>
                <c:pt idx="5585">
                  <c:v>-10.3</c:v>
                </c:pt>
                <c:pt idx="5586">
                  <c:v>-10.4</c:v>
                </c:pt>
                <c:pt idx="5587">
                  <c:v>-10.5</c:v>
                </c:pt>
                <c:pt idx="5588">
                  <c:v>-10.5</c:v>
                </c:pt>
                <c:pt idx="5589">
                  <c:v>-10.5</c:v>
                </c:pt>
                <c:pt idx="5590">
                  <c:v>-10.6</c:v>
                </c:pt>
                <c:pt idx="5591">
                  <c:v>-10.5</c:v>
                </c:pt>
                <c:pt idx="5592">
                  <c:v>-10.5</c:v>
                </c:pt>
                <c:pt idx="5593">
                  <c:v>-10.4</c:v>
                </c:pt>
                <c:pt idx="5594">
                  <c:v>-10.4</c:v>
                </c:pt>
                <c:pt idx="5595">
                  <c:v>-10.4</c:v>
                </c:pt>
                <c:pt idx="5596">
                  <c:v>-10.3</c:v>
                </c:pt>
                <c:pt idx="5597">
                  <c:v>-10.3</c:v>
                </c:pt>
                <c:pt idx="5598">
                  <c:v>-10.3</c:v>
                </c:pt>
                <c:pt idx="5599">
                  <c:v>-10.3</c:v>
                </c:pt>
                <c:pt idx="5600">
                  <c:v>-10.3</c:v>
                </c:pt>
                <c:pt idx="5601">
                  <c:v>-10.3</c:v>
                </c:pt>
                <c:pt idx="5602">
                  <c:v>-10.3</c:v>
                </c:pt>
                <c:pt idx="5603">
                  <c:v>-10.3</c:v>
                </c:pt>
                <c:pt idx="5604">
                  <c:v>-10.3</c:v>
                </c:pt>
                <c:pt idx="5605">
                  <c:v>-10.3</c:v>
                </c:pt>
                <c:pt idx="5606">
                  <c:v>-10.3</c:v>
                </c:pt>
                <c:pt idx="5607">
                  <c:v>-10.3</c:v>
                </c:pt>
                <c:pt idx="5608">
                  <c:v>-10.3</c:v>
                </c:pt>
                <c:pt idx="5609">
                  <c:v>-10.3</c:v>
                </c:pt>
                <c:pt idx="5610">
                  <c:v>-10.199999999999999</c:v>
                </c:pt>
                <c:pt idx="5611">
                  <c:v>-10.199999999999999</c:v>
                </c:pt>
                <c:pt idx="5612">
                  <c:v>-10.199999999999999</c:v>
                </c:pt>
                <c:pt idx="5613">
                  <c:v>-10.1</c:v>
                </c:pt>
                <c:pt idx="5614">
                  <c:v>-10.199999999999999</c:v>
                </c:pt>
                <c:pt idx="5615">
                  <c:v>-10.1</c:v>
                </c:pt>
                <c:pt idx="5616">
                  <c:v>-10.1</c:v>
                </c:pt>
                <c:pt idx="5617">
                  <c:v>-10.1</c:v>
                </c:pt>
                <c:pt idx="5618">
                  <c:v>-10.1</c:v>
                </c:pt>
                <c:pt idx="5619">
                  <c:v>-10.1</c:v>
                </c:pt>
                <c:pt idx="5620">
                  <c:v>-10.1</c:v>
                </c:pt>
                <c:pt idx="5621">
                  <c:v>-10.1</c:v>
                </c:pt>
                <c:pt idx="5622">
                  <c:v>-10.1</c:v>
                </c:pt>
                <c:pt idx="5623">
                  <c:v>-10.1</c:v>
                </c:pt>
                <c:pt idx="5624">
                  <c:v>-10.1</c:v>
                </c:pt>
                <c:pt idx="5625">
                  <c:v>-10.1</c:v>
                </c:pt>
                <c:pt idx="5626">
                  <c:v>-10.199999999999999</c:v>
                </c:pt>
                <c:pt idx="5627">
                  <c:v>-10.199999999999999</c:v>
                </c:pt>
                <c:pt idx="5628">
                  <c:v>-10.3</c:v>
                </c:pt>
                <c:pt idx="5629">
                  <c:v>-10.3</c:v>
                </c:pt>
                <c:pt idx="5630">
                  <c:v>-10.3</c:v>
                </c:pt>
                <c:pt idx="5631">
                  <c:v>-10.3</c:v>
                </c:pt>
                <c:pt idx="5632">
                  <c:v>-10.4</c:v>
                </c:pt>
                <c:pt idx="5633">
                  <c:v>-10.4</c:v>
                </c:pt>
                <c:pt idx="5634">
                  <c:v>-10.4</c:v>
                </c:pt>
                <c:pt idx="5635">
                  <c:v>-10.5</c:v>
                </c:pt>
                <c:pt idx="5636">
                  <c:v>-10.5</c:v>
                </c:pt>
                <c:pt idx="5637">
                  <c:v>-10.5</c:v>
                </c:pt>
                <c:pt idx="5638">
                  <c:v>-10.6</c:v>
                </c:pt>
                <c:pt idx="5639">
                  <c:v>-10.6</c:v>
                </c:pt>
                <c:pt idx="5640">
                  <c:v>-10.6</c:v>
                </c:pt>
                <c:pt idx="5641">
                  <c:v>-10.6</c:v>
                </c:pt>
                <c:pt idx="5642">
                  <c:v>-10.6</c:v>
                </c:pt>
                <c:pt idx="5643">
                  <c:v>-10.6</c:v>
                </c:pt>
                <c:pt idx="5644">
                  <c:v>-10.6</c:v>
                </c:pt>
                <c:pt idx="5645">
                  <c:v>-10.6</c:v>
                </c:pt>
                <c:pt idx="5646">
                  <c:v>-10.6</c:v>
                </c:pt>
                <c:pt idx="5647">
                  <c:v>-10.6</c:v>
                </c:pt>
                <c:pt idx="5648">
                  <c:v>-10.6</c:v>
                </c:pt>
                <c:pt idx="5649">
                  <c:v>-10.6</c:v>
                </c:pt>
                <c:pt idx="5650">
                  <c:v>-10.5</c:v>
                </c:pt>
                <c:pt idx="5651">
                  <c:v>-10.4</c:v>
                </c:pt>
                <c:pt idx="5652">
                  <c:v>-10.4</c:v>
                </c:pt>
                <c:pt idx="5653">
                  <c:v>-10.4</c:v>
                </c:pt>
                <c:pt idx="5654">
                  <c:v>-10.4</c:v>
                </c:pt>
                <c:pt idx="5655">
                  <c:v>-10.3</c:v>
                </c:pt>
                <c:pt idx="5656">
                  <c:v>-10.3</c:v>
                </c:pt>
                <c:pt idx="5657">
                  <c:v>-10.3</c:v>
                </c:pt>
                <c:pt idx="5658">
                  <c:v>-10.3</c:v>
                </c:pt>
                <c:pt idx="5659">
                  <c:v>-10.3</c:v>
                </c:pt>
                <c:pt idx="5660">
                  <c:v>-10.3</c:v>
                </c:pt>
                <c:pt idx="5661">
                  <c:v>-10.3</c:v>
                </c:pt>
                <c:pt idx="5662">
                  <c:v>-10.3</c:v>
                </c:pt>
                <c:pt idx="5663">
                  <c:v>-10.3</c:v>
                </c:pt>
                <c:pt idx="5664">
                  <c:v>-10.3</c:v>
                </c:pt>
                <c:pt idx="5665">
                  <c:v>-10.3</c:v>
                </c:pt>
                <c:pt idx="5666">
                  <c:v>-10.3</c:v>
                </c:pt>
                <c:pt idx="5667">
                  <c:v>-10.199999999999999</c:v>
                </c:pt>
                <c:pt idx="5668">
                  <c:v>-10.199999999999999</c:v>
                </c:pt>
                <c:pt idx="5669">
                  <c:v>-10.199999999999999</c:v>
                </c:pt>
                <c:pt idx="5670">
                  <c:v>-10.199999999999999</c:v>
                </c:pt>
                <c:pt idx="5671">
                  <c:v>-10.199999999999999</c:v>
                </c:pt>
                <c:pt idx="5672">
                  <c:v>-10.199999999999999</c:v>
                </c:pt>
                <c:pt idx="5673">
                  <c:v>-10.199999999999999</c:v>
                </c:pt>
                <c:pt idx="5674">
                  <c:v>-10.199999999999999</c:v>
                </c:pt>
                <c:pt idx="5675">
                  <c:v>-10.199999999999999</c:v>
                </c:pt>
                <c:pt idx="5676">
                  <c:v>-10.1</c:v>
                </c:pt>
                <c:pt idx="5677">
                  <c:v>-10.1</c:v>
                </c:pt>
                <c:pt idx="5678">
                  <c:v>-10.1</c:v>
                </c:pt>
                <c:pt idx="5679">
                  <c:v>-10.1</c:v>
                </c:pt>
                <c:pt idx="5680">
                  <c:v>-10.1</c:v>
                </c:pt>
                <c:pt idx="5681">
                  <c:v>-10.1</c:v>
                </c:pt>
                <c:pt idx="5682">
                  <c:v>-10</c:v>
                </c:pt>
                <c:pt idx="5683">
                  <c:v>-10</c:v>
                </c:pt>
                <c:pt idx="5684">
                  <c:v>-10</c:v>
                </c:pt>
                <c:pt idx="5685">
                  <c:v>-10</c:v>
                </c:pt>
                <c:pt idx="5686">
                  <c:v>-10.1</c:v>
                </c:pt>
                <c:pt idx="5687">
                  <c:v>-10.1</c:v>
                </c:pt>
                <c:pt idx="5688">
                  <c:v>-10.1</c:v>
                </c:pt>
                <c:pt idx="5689">
                  <c:v>-10.1</c:v>
                </c:pt>
                <c:pt idx="5690">
                  <c:v>-10.1</c:v>
                </c:pt>
                <c:pt idx="5691">
                  <c:v>-10</c:v>
                </c:pt>
                <c:pt idx="5692">
                  <c:v>-10</c:v>
                </c:pt>
                <c:pt idx="5693">
                  <c:v>-10</c:v>
                </c:pt>
                <c:pt idx="5694">
                  <c:v>-10</c:v>
                </c:pt>
                <c:pt idx="5695">
                  <c:v>-10</c:v>
                </c:pt>
                <c:pt idx="5696">
                  <c:v>-10</c:v>
                </c:pt>
                <c:pt idx="5697">
                  <c:v>-10</c:v>
                </c:pt>
                <c:pt idx="5698">
                  <c:v>-10</c:v>
                </c:pt>
                <c:pt idx="5699">
                  <c:v>-10</c:v>
                </c:pt>
                <c:pt idx="5700">
                  <c:v>-10</c:v>
                </c:pt>
                <c:pt idx="5701">
                  <c:v>-10.1</c:v>
                </c:pt>
                <c:pt idx="5702">
                  <c:v>-10.1</c:v>
                </c:pt>
                <c:pt idx="5703">
                  <c:v>-10.1</c:v>
                </c:pt>
                <c:pt idx="5704">
                  <c:v>-10.199999999999999</c:v>
                </c:pt>
                <c:pt idx="5705">
                  <c:v>-10.199999999999999</c:v>
                </c:pt>
                <c:pt idx="5706">
                  <c:v>-10.199999999999999</c:v>
                </c:pt>
                <c:pt idx="5707">
                  <c:v>-10.199999999999999</c:v>
                </c:pt>
                <c:pt idx="5708">
                  <c:v>-10.199999999999999</c:v>
                </c:pt>
                <c:pt idx="5709">
                  <c:v>-10.199999999999999</c:v>
                </c:pt>
                <c:pt idx="5710">
                  <c:v>-10.1</c:v>
                </c:pt>
                <c:pt idx="5711">
                  <c:v>-10.1</c:v>
                </c:pt>
                <c:pt idx="5712">
                  <c:v>-10.1</c:v>
                </c:pt>
                <c:pt idx="5713">
                  <c:v>-10.1</c:v>
                </c:pt>
                <c:pt idx="5714">
                  <c:v>-10.1</c:v>
                </c:pt>
                <c:pt idx="5715">
                  <c:v>-10.1</c:v>
                </c:pt>
                <c:pt idx="5716">
                  <c:v>-10.1</c:v>
                </c:pt>
                <c:pt idx="5717">
                  <c:v>-10.1</c:v>
                </c:pt>
                <c:pt idx="5718">
                  <c:v>-10</c:v>
                </c:pt>
                <c:pt idx="5719">
                  <c:v>-10</c:v>
                </c:pt>
                <c:pt idx="5720">
                  <c:v>-10</c:v>
                </c:pt>
                <c:pt idx="5721">
                  <c:v>-10.1</c:v>
                </c:pt>
                <c:pt idx="5722">
                  <c:v>-10.1</c:v>
                </c:pt>
                <c:pt idx="5723">
                  <c:v>-10.1</c:v>
                </c:pt>
                <c:pt idx="5724">
                  <c:v>-10.1</c:v>
                </c:pt>
                <c:pt idx="5725">
                  <c:v>-10.1</c:v>
                </c:pt>
                <c:pt idx="5726">
                  <c:v>-10.1</c:v>
                </c:pt>
                <c:pt idx="5727">
                  <c:v>-10.1</c:v>
                </c:pt>
                <c:pt idx="5728">
                  <c:v>-10.1</c:v>
                </c:pt>
                <c:pt idx="5729">
                  <c:v>-10.1</c:v>
                </c:pt>
                <c:pt idx="5730">
                  <c:v>-10.1</c:v>
                </c:pt>
                <c:pt idx="5731">
                  <c:v>-10</c:v>
                </c:pt>
                <c:pt idx="5732">
                  <c:v>-10</c:v>
                </c:pt>
                <c:pt idx="5733">
                  <c:v>-10</c:v>
                </c:pt>
                <c:pt idx="5734">
                  <c:v>-10</c:v>
                </c:pt>
                <c:pt idx="5735">
                  <c:v>-10</c:v>
                </c:pt>
                <c:pt idx="5736">
                  <c:v>-9.9</c:v>
                </c:pt>
                <c:pt idx="5737">
                  <c:v>-10</c:v>
                </c:pt>
                <c:pt idx="5738">
                  <c:v>-10</c:v>
                </c:pt>
                <c:pt idx="5739">
                  <c:v>-10</c:v>
                </c:pt>
                <c:pt idx="5740">
                  <c:v>-10</c:v>
                </c:pt>
                <c:pt idx="5741">
                  <c:v>-10</c:v>
                </c:pt>
                <c:pt idx="5742">
                  <c:v>-10</c:v>
                </c:pt>
                <c:pt idx="5743">
                  <c:v>-10</c:v>
                </c:pt>
                <c:pt idx="5744">
                  <c:v>-10</c:v>
                </c:pt>
                <c:pt idx="5745">
                  <c:v>-10</c:v>
                </c:pt>
                <c:pt idx="5746">
                  <c:v>-10</c:v>
                </c:pt>
                <c:pt idx="5747">
                  <c:v>-10</c:v>
                </c:pt>
                <c:pt idx="5748">
                  <c:v>-10.1</c:v>
                </c:pt>
                <c:pt idx="5749">
                  <c:v>-10.1</c:v>
                </c:pt>
                <c:pt idx="5750">
                  <c:v>-10.1</c:v>
                </c:pt>
                <c:pt idx="5751">
                  <c:v>-10.1</c:v>
                </c:pt>
                <c:pt idx="5752">
                  <c:v>-10</c:v>
                </c:pt>
                <c:pt idx="5753">
                  <c:v>-10</c:v>
                </c:pt>
                <c:pt idx="5754">
                  <c:v>-10</c:v>
                </c:pt>
                <c:pt idx="5755">
                  <c:v>-10</c:v>
                </c:pt>
                <c:pt idx="5756">
                  <c:v>-10</c:v>
                </c:pt>
                <c:pt idx="5757">
                  <c:v>-10</c:v>
                </c:pt>
                <c:pt idx="5758">
                  <c:v>-10</c:v>
                </c:pt>
                <c:pt idx="5759">
                  <c:v>-10</c:v>
                </c:pt>
                <c:pt idx="5760">
                  <c:v>-10</c:v>
                </c:pt>
                <c:pt idx="5761">
                  <c:v>-9.9</c:v>
                </c:pt>
                <c:pt idx="5762">
                  <c:v>-9.9</c:v>
                </c:pt>
                <c:pt idx="5763">
                  <c:v>-9.9</c:v>
                </c:pt>
                <c:pt idx="5764">
                  <c:v>-9.9</c:v>
                </c:pt>
                <c:pt idx="5765">
                  <c:v>-9.9</c:v>
                </c:pt>
                <c:pt idx="5766">
                  <c:v>-9.9</c:v>
                </c:pt>
                <c:pt idx="5767">
                  <c:v>-9.9</c:v>
                </c:pt>
                <c:pt idx="5768">
                  <c:v>-9.9</c:v>
                </c:pt>
                <c:pt idx="5769">
                  <c:v>-9.9</c:v>
                </c:pt>
                <c:pt idx="5770">
                  <c:v>-9.9</c:v>
                </c:pt>
                <c:pt idx="5771">
                  <c:v>-9.9</c:v>
                </c:pt>
                <c:pt idx="5772">
                  <c:v>-9.9</c:v>
                </c:pt>
                <c:pt idx="5773">
                  <c:v>-9.9</c:v>
                </c:pt>
                <c:pt idx="5774">
                  <c:v>-9.9</c:v>
                </c:pt>
                <c:pt idx="5775">
                  <c:v>-9.9</c:v>
                </c:pt>
                <c:pt idx="5776">
                  <c:v>-9.9</c:v>
                </c:pt>
                <c:pt idx="5777">
                  <c:v>-9.9</c:v>
                </c:pt>
                <c:pt idx="5778">
                  <c:v>-9.9</c:v>
                </c:pt>
                <c:pt idx="5779">
                  <c:v>-9.9</c:v>
                </c:pt>
                <c:pt idx="5780">
                  <c:v>-9.9</c:v>
                </c:pt>
                <c:pt idx="5781">
                  <c:v>-9.9</c:v>
                </c:pt>
                <c:pt idx="5782">
                  <c:v>-9.9</c:v>
                </c:pt>
                <c:pt idx="5783">
                  <c:v>-9.9</c:v>
                </c:pt>
                <c:pt idx="5784">
                  <c:v>-9.9</c:v>
                </c:pt>
                <c:pt idx="5785">
                  <c:v>-9.9</c:v>
                </c:pt>
                <c:pt idx="5786">
                  <c:v>-9.9</c:v>
                </c:pt>
                <c:pt idx="5787">
                  <c:v>-9.9</c:v>
                </c:pt>
                <c:pt idx="5788">
                  <c:v>-9.9</c:v>
                </c:pt>
                <c:pt idx="5789">
                  <c:v>-9.9</c:v>
                </c:pt>
                <c:pt idx="5790">
                  <c:v>-9.9</c:v>
                </c:pt>
                <c:pt idx="5791">
                  <c:v>-10</c:v>
                </c:pt>
                <c:pt idx="5792">
                  <c:v>-10</c:v>
                </c:pt>
                <c:pt idx="5793">
                  <c:v>-10</c:v>
                </c:pt>
                <c:pt idx="5794">
                  <c:v>-10</c:v>
                </c:pt>
                <c:pt idx="5795">
                  <c:v>-10.1</c:v>
                </c:pt>
                <c:pt idx="5796">
                  <c:v>-10</c:v>
                </c:pt>
                <c:pt idx="5797">
                  <c:v>-10</c:v>
                </c:pt>
                <c:pt idx="5798">
                  <c:v>-10</c:v>
                </c:pt>
                <c:pt idx="5799">
                  <c:v>-10</c:v>
                </c:pt>
                <c:pt idx="5800">
                  <c:v>-10</c:v>
                </c:pt>
                <c:pt idx="5801">
                  <c:v>-10</c:v>
                </c:pt>
                <c:pt idx="5802">
                  <c:v>-10</c:v>
                </c:pt>
                <c:pt idx="5803">
                  <c:v>-9.9</c:v>
                </c:pt>
                <c:pt idx="5804">
                  <c:v>-9.9</c:v>
                </c:pt>
                <c:pt idx="5805">
                  <c:v>-9.9</c:v>
                </c:pt>
                <c:pt idx="5806">
                  <c:v>-9.9</c:v>
                </c:pt>
                <c:pt idx="5807">
                  <c:v>-10</c:v>
                </c:pt>
                <c:pt idx="5808">
                  <c:v>-10</c:v>
                </c:pt>
                <c:pt idx="5809">
                  <c:v>-10</c:v>
                </c:pt>
                <c:pt idx="5810">
                  <c:v>-10</c:v>
                </c:pt>
                <c:pt idx="5811">
                  <c:v>-10</c:v>
                </c:pt>
                <c:pt idx="5812">
                  <c:v>-10</c:v>
                </c:pt>
                <c:pt idx="5813">
                  <c:v>-10</c:v>
                </c:pt>
                <c:pt idx="5814">
                  <c:v>-10</c:v>
                </c:pt>
                <c:pt idx="5815">
                  <c:v>-10</c:v>
                </c:pt>
                <c:pt idx="5816">
                  <c:v>-10</c:v>
                </c:pt>
                <c:pt idx="5817">
                  <c:v>-10</c:v>
                </c:pt>
                <c:pt idx="5818">
                  <c:v>-10</c:v>
                </c:pt>
                <c:pt idx="5819">
                  <c:v>-10.1</c:v>
                </c:pt>
                <c:pt idx="5820">
                  <c:v>-10.1</c:v>
                </c:pt>
                <c:pt idx="5821">
                  <c:v>-10.1</c:v>
                </c:pt>
                <c:pt idx="5822">
                  <c:v>-10.1</c:v>
                </c:pt>
                <c:pt idx="5823">
                  <c:v>-10.1</c:v>
                </c:pt>
                <c:pt idx="5824">
                  <c:v>-10.1</c:v>
                </c:pt>
                <c:pt idx="5825">
                  <c:v>-10.1</c:v>
                </c:pt>
                <c:pt idx="5826">
                  <c:v>-10.1</c:v>
                </c:pt>
                <c:pt idx="5827">
                  <c:v>-10.1</c:v>
                </c:pt>
                <c:pt idx="5828">
                  <c:v>-10.1</c:v>
                </c:pt>
                <c:pt idx="5829">
                  <c:v>-10.1</c:v>
                </c:pt>
                <c:pt idx="5830">
                  <c:v>-10.1</c:v>
                </c:pt>
                <c:pt idx="5831">
                  <c:v>-10.1</c:v>
                </c:pt>
                <c:pt idx="5832">
                  <c:v>-10.1</c:v>
                </c:pt>
                <c:pt idx="5833">
                  <c:v>-10</c:v>
                </c:pt>
                <c:pt idx="5834">
                  <c:v>-10</c:v>
                </c:pt>
                <c:pt idx="5835">
                  <c:v>-10</c:v>
                </c:pt>
                <c:pt idx="5836">
                  <c:v>-10</c:v>
                </c:pt>
                <c:pt idx="5837">
                  <c:v>-10</c:v>
                </c:pt>
                <c:pt idx="5838">
                  <c:v>-10</c:v>
                </c:pt>
                <c:pt idx="5839">
                  <c:v>-10</c:v>
                </c:pt>
                <c:pt idx="5840">
                  <c:v>-10</c:v>
                </c:pt>
                <c:pt idx="5841">
                  <c:v>-10</c:v>
                </c:pt>
                <c:pt idx="5842">
                  <c:v>-10</c:v>
                </c:pt>
                <c:pt idx="5843">
                  <c:v>-10</c:v>
                </c:pt>
                <c:pt idx="5844">
                  <c:v>-10.1</c:v>
                </c:pt>
                <c:pt idx="5845">
                  <c:v>-10.1</c:v>
                </c:pt>
                <c:pt idx="5846">
                  <c:v>-10.1</c:v>
                </c:pt>
                <c:pt idx="5847">
                  <c:v>-10.1</c:v>
                </c:pt>
                <c:pt idx="5848">
                  <c:v>-10.1</c:v>
                </c:pt>
                <c:pt idx="5849">
                  <c:v>-10.1</c:v>
                </c:pt>
                <c:pt idx="5850">
                  <c:v>-10.1</c:v>
                </c:pt>
                <c:pt idx="5851">
                  <c:v>-10.1</c:v>
                </c:pt>
                <c:pt idx="5852">
                  <c:v>-10.1</c:v>
                </c:pt>
                <c:pt idx="5853">
                  <c:v>-10.1</c:v>
                </c:pt>
                <c:pt idx="5854">
                  <c:v>-10.1</c:v>
                </c:pt>
                <c:pt idx="5855">
                  <c:v>-10.1</c:v>
                </c:pt>
                <c:pt idx="5856">
                  <c:v>-10.1</c:v>
                </c:pt>
                <c:pt idx="5857">
                  <c:v>-10.1</c:v>
                </c:pt>
                <c:pt idx="5858">
                  <c:v>-10.1</c:v>
                </c:pt>
                <c:pt idx="5859">
                  <c:v>-10.1</c:v>
                </c:pt>
                <c:pt idx="5860">
                  <c:v>-10.1</c:v>
                </c:pt>
                <c:pt idx="5861">
                  <c:v>-10.1</c:v>
                </c:pt>
                <c:pt idx="5862">
                  <c:v>-10.1</c:v>
                </c:pt>
                <c:pt idx="5863">
                  <c:v>-10</c:v>
                </c:pt>
                <c:pt idx="5864">
                  <c:v>-10</c:v>
                </c:pt>
                <c:pt idx="5865">
                  <c:v>-10</c:v>
                </c:pt>
                <c:pt idx="5866">
                  <c:v>-10</c:v>
                </c:pt>
                <c:pt idx="5867">
                  <c:v>-10</c:v>
                </c:pt>
                <c:pt idx="5868">
                  <c:v>-10</c:v>
                </c:pt>
                <c:pt idx="5869">
                  <c:v>-9.9</c:v>
                </c:pt>
                <c:pt idx="5870">
                  <c:v>-9.9</c:v>
                </c:pt>
                <c:pt idx="5871">
                  <c:v>-9.9</c:v>
                </c:pt>
                <c:pt idx="5872">
                  <c:v>-9.9</c:v>
                </c:pt>
                <c:pt idx="5873">
                  <c:v>-9.9</c:v>
                </c:pt>
                <c:pt idx="5874">
                  <c:v>-9.9</c:v>
                </c:pt>
                <c:pt idx="5875">
                  <c:v>-9.9</c:v>
                </c:pt>
                <c:pt idx="5876">
                  <c:v>-9.9</c:v>
                </c:pt>
                <c:pt idx="5877">
                  <c:v>-9.9</c:v>
                </c:pt>
                <c:pt idx="5878">
                  <c:v>-10</c:v>
                </c:pt>
                <c:pt idx="5879">
                  <c:v>-10</c:v>
                </c:pt>
                <c:pt idx="5880">
                  <c:v>-10</c:v>
                </c:pt>
                <c:pt idx="5881">
                  <c:v>-10</c:v>
                </c:pt>
                <c:pt idx="5882">
                  <c:v>-10</c:v>
                </c:pt>
                <c:pt idx="5883">
                  <c:v>-10</c:v>
                </c:pt>
                <c:pt idx="5884">
                  <c:v>-10</c:v>
                </c:pt>
                <c:pt idx="5885">
                  <c:v>-10</c:v>
                </c:pt>
                <c:pt idx="5886">
                  <c:v>-10</c:v>
                </c:pt>
                <c:pt idx="5887">
                  <c:v>-9.9</c:v>
                </c:pt>
                <c:pt idx="5888">
                  <c:v>-9.9</c:v>
                </c:pt>
                <c:pt idx="5889">
                  <c:v>-10</c:v>
                </c:pt>
                <c:pt idx="5890">
                  <c:v>-9.9</c:v>
                </c:pt>
                <c:pt idx="5891">
                  <c:v>-9.9</c:v>
                </c:pt>
                <c:pt idx="5892">
                  <c:v>-9.9</c:v>
                </c:pt>
                <c:pt idx="5893">
                  <c:v>-9.9</c:v>
                </c:pt>
                <c:pt idx="5894">
                  <c:v>-9.9</c:v>
                </c:pt>
                <c:pt idx="5895">
                  <c:v>-9.9</c:v>
                </c:pt>
                <c:pt idx="5896">
                  <c:v>-9.9</c:v>
                </c:pt>
                <c:pt idx="5897">
                  <c:v>-9.9</c:v>
                </c:pt>
                <c:pt idx="5898">
                  <c:v>-9.9</c:v>
                </c:pt>
                <c:pt idx="5899">
                  <c:v>-10</c:v>
                </c:pt>
                <c:pt idx="5900">
                  <c:v>-10</c:v>
                </c:pt>
                <c:pt idx="5901">
                  <c:v>-9.9</c:v>
                </c:pt>
                <c:pt idx="5902">
                  <c:v>-9.9</c:v>
                </c:pt>
                <c:pt idx="5903">
                  <c:v>-9.9</c:v>
                </c:pt>
                <c:pt idx="5904">
                  <c:v>-9.9</c:v>
                </c:pt>
                <c:pt idx="5905">
                  <c:v>-9.9</c:v>
                </c:pt>
                <c:pt idx="5906">
                  <c:v>-9.9</c:v>
                </c:pt>
                <c:pt idx="5907">
                  <c:v>-9.9</c:v>
                </c:pt>
                <c:pt idx="5908">
                  <c:v>-10</c:v>
                </c:pt>
                <c:pt idx="5909">
                  <c:v>-10</c:v>
                </c:pt>
                <c:pt idx="5910">
                  <c:v>-10</c:v>
                </c:pt>
                <c:pt idx="5911">
                  <c:v>-10</c:v>
                </c:pt>
                <c:pt idx="5912">
                  <c:v>-10</c:v>
                </c:pt>
                <c:pt idx="5913">
                  <c:v>-9.9</c:v>
                </c:pt>
                <c:pt idx="5914">
                  <c:v>-9.8000000000000007</c:v>
                </c:pt>
                <c:pt idx="5915">
                  <c:v>-9.8000000000000007</c:v>
                </c:pt>
                <c:pt idx="5916">
                  <c:v>-9.8000000000000007</c:v>
                </c:pt>
                <c:pt idx="5917">
                  <c:v>-9.9</c:v>
                </c:pt>
                <c:pt idx="5918">
                  <c:v>-9.9</c:v>
                </c:pt>
                <c:pt idx="5919">
                  <c:v>-9.9</c:v>
                </c:pt>
                <c:pt idx="5920">
                  <c:v>-10</c:v>
                </c:pt>
                <c:pt idx="5921">
                  <c:v>-10.1</c:v>
                </c:pt>
                <c:pt idx="5922">
                  <c:v>-10.1</c:v>
                </c:pt>
                <c:pt idx="5923">
                  <c:v>-10.199999999999999</c:v>
                </c:pt>
                <c:pt idx="5924">
                  <c:v>-10.199999999999999</c:v>
                </c:pt>
                <c:pt idx="5925">
                  <c:v>-10.199999999999999</c:v>
                </c:pt>
                <c:pt idx="5926">
                  <c:v>-10.199999999999999</c:v>
                </c:pt>
                <c:pt idx="5927">
                  <c:v>-10.3</c:v>
                </c:pt>
                <c:pt idx="5928">
                  <c:v>-10.199999999999999</c:v>
                </c:pt>
                <c:pt idx="5929">
                  <c:v>-10.199999999999999</c:v>
                </c:pt>
                <c:pt idx="5930">
                  <c:v>-10.199999999999999</c:v>
                </c:pt>
                <c:pt idx="5931">
                  <c:v>-10.199999999999999</c:v>
                </c:pt>
                <c:pt idx="5932">
                  <c:v>-10.199999999999999</c:v>
                </c:pt>
                <c:pt idx="5933">
                  <c:v>-10.199999999999999</c:v>
                </c:pt>
                <c:pt idx="5934">
                  <c:v>-10.199999999999999</c:v>
                </c:pt>
                <c:pt idx="5935">
                  <c:v>-10.199999999999999</c:v>
                </c:pt>
                <c:pt idx="5936">
                  <c:v>-10.199999999999999</c:v>
                </c:pt>
                <c:pt idx="5937">
                  <c:v>-10.199999999999999</c:v>
                </c:pt>
                <c:pt idx="5938">
                  <c:v>-10.199999999999999</c:v>
                </c:pt>
                <c:pt idx="5939">
                  <c:v>-10.199999999999999</c:v>
                </c:pt>
                <c:pt idx="5940">
                  <c:v>-10.199999999999999</c:v>
                </c:pt>
                <c:pt idx="5941">
                  <c:v>-10.199999999999999</c:v>
                </c:pt>
                <c:pt idx="5942">
                  <c:v>-10.199999999999999</c:v>
                </c:pt>
                <c:pt idx="5943">
                  <c:v>-10.199999999999999</c:v>
                </c:pt>
                <c:pt idx="5944">
                  <c:v>-10.1</c:v>
                </c:pt>
                <c:pt idx="5945">
                  <c:v>-10.1</c:v>
                </c:pt>
                <c:pt idx="5946">
                  <c:v>-10.1</c:v>
                </c:pt>
                <c:pt idx="5947">
                  <c:v>-10.1</c:v>
                </c:pt>
                <c:pt idx="5948">
                  <c:v>-10.1</c:v>
                </c:pt>
                <c:pt idx="5949">
                  <c:v>-10</c:v>
                </c:pt>
                <c:pt idx="5950">
                  <c:v>-10</c:v>
                </c:pt>
                <c:pt idx="5951">
                  <c:v>-10</c:v>
                </c:pt>
                <c:pt idx="5952">
                  <c:v>-10</c:v>
                </c:pt>
                <c:pt idx="5953">
                  <c:v>-10</c:v>
                </c:pt>
                <c:pt idx="5954">
                  <c:v>-10</c:v>
                </c:pt>
                <c:pt idx="5955">
                  <c:v>-10</c:v>
                </c:pt>
                <c:pt idx="5956">
                  <c:v>-10</c:v>
                </c:pt>
                <c:pt idx="5957">
                  <c:v>-10</c:v>
                </c:pt>
                <c:pt idx="5958">
                  <c:v>-10.1</c:v>
                </c:pt>
                <c:pt idx="5959">
                  <c:v>-10.1</c:v>
                </c:pt>
                <c:pt idx="5960">
                  <c:v>-10.1</c:v>
                </c:pt>
                <c:pt idx="5961">
                  <c:v>-10.199999999999999</c:v>
                </c:pt>
                <c:pt idx="5962">
                  <c:v>-10.199999999999999</c:v>
                </c:pt>
                <c:pt idx="5963">
                  <c:v>-10.199999999999999</c:v>
                </c:pt>
                <c:pt idx="5964">
                  <c:v>-10.1</c:v>
                </c:pt>
                <c:pt idx="5965">
                  <c:v>-10.1</c:v>
                </c:pt>
                <c:pt idx="5966">
                  <c:v>-10.1</c:v>
                </c:pt>
                <c:pt idx="5967">
                  <c:v>-10.1</c:v>
                </c:pt>
                <c:pt idx="5968">
                  <c:v>-10.1</c:v>
                </c:pt>
                <c:pt idx="5969">
                  <c:v>-10.1</c:v>
                </c:pt>
                <c:pt idx="5970">
                  <c:v>-10.1</c:v>
                </c:pt>
                <c:pt idx="5971">
                  <c:v>-10.1</c:v>
                </c:pt>
                <c:pt idx="5972">
                  <c:v>-10.1</c:v>
                </c:pt>
                <c:pt idx="5973">
                  <c:v>-10.1</c:v>
                </c:pt>
                <c:pt idx="5974">
                  <c:v>-10.1</c:v>
                </c:pt>
                <c:pt idx="5975">
                  <c:v>-10.1</c:v>
                </c:pt>
                <c:pt idx="5976">
                  <c:v>-10.1</c:v>
                </c:pt>
                <c:pt idx="5977">
                  <c:v>-10.1</c:v>
                </c:pt>
                <c:pt idx="5978">
                  <c:v>-10.1</c:v>
                </c:pt>
                <c:pt idx="5979">
                  <c:v>-10.1</c:v>
                </c:pt>
                <c:pt idx="5980">
                  <c:v>-10.1</c:v>
                </c:pt>
                <c:pt idx="5981">
                  <c:v>-10</c:v>
                </c:pt>
                <c:pt idx="5982">
                  <c:v>-10</c:v>
                </c:pt>
                <c:pt idx="5983">
                  <c:v>-10</c:v>
                </c:pt>
                <c:pt idx="5984">
                  <c:v>-10</c:v>
                </c:pt>
                <c:pt idx="5985">
                  <c:v>-10</c:v>
                </c:pt>
                <c:pt idx="5986">
                  <c:v>-10</c:v>
                </c:pt>
                <c:pt idx="5987">
                  <c:v>-10</c:v>
                </c:pt>
                <c:pt idx="5988">
                  <c:v>-10</c:v>
                </c:pt>
                <c:pt idx="5989">
                  <c:v>-10</c:v>
                </c:pt>
                <c:pt idx="5990">
                  <c:v>-10</c:v>
                </c:pt>
                <c:pt idx="5991">
                  <c:v>-10</c:v>
                </c:pt>
                <c:pt idx="5992">
                  <c:v>-10</c:v>
                </c:pt>
                <c:pt idx="5993">
                  <c:v>-10.1</c:v>
                </c:pt>
                <c:pt idx="5994">
                  <c:v>-10.1</c:v>
                </c:pt>
                <c:pt idx="5995">
                  <c:v>-10.199999999999999</c:v>
                </c:pt>
                <c:pt idx="5996">
                  <c:v>-10.199999999999999</c:v>
                </c:pt>
                <c:pt idx="5997">
                  <c:v>-10.199999999999999</c:v>
                </c:pt>
                <c:pt idx="5998">
                  <c:v>-10.3</c:v>
                </c:pt>
                <c:pt idx="5999">
                  <c:v>-10.3</c:v>
                </c:pt>
                <c:pt idx="6000">
                  <c:v>-10.3</c:v>
                </c:pt>
                <c:pt idx="6001">
                  <c:v>-10.3</c:v>
                </c:pt>
                <c:pt idx="6002">
                  <c:v>-10.3</c:v>
                </c:pt>
                <c:pt idx="6003">
                  <c:v>-10.3</c:v>
                </c:pt>
                <c:pt idx="6004">
                  <c:v>-10.199999999999999</c:v>
                </c:pt>
                <c:pt idx="6005">
                  <c:v>-10.199999999999999</c:v>
                </c:pt>
                <c:pt idx="6006">
                  <c:v>-10.199999999999999</c:v>
                </c:pt>
                <c:pt idx="6007">
                  <c:v>-10.1</c:v>
                </c:pt>
                <c:pt idx="6008">
                  <c:v>-10.1</c:v>
                </c:pt>
                <c:pt idx="6009">
                  <c:v>-10.1</c:v>
                </c:pt>
                <c:pt idx="6010">
                  <c:v>-10.199999999999999</c:v>
                </c:pt>
                <c:pt idx="6011">
                  <c:v>-10.199999999999999</c:v>
                </c:pt>
                <c:pt idx="6012">
                  <c:v>-10.199999999999999</c:v>
                </c:pt>
                <c:pt idx="6013">
                  <c:v>-10.199999999999999</c:v>
                </c:pt>
                <c:pt idx="6014">
                  <c:v>-10.199999999999999</c:v>
                </c:pt>
                <c:pt idx="6015">
                  <c:v>-10.199999999999999</c:v>
                </c:pt>
                <c:pt idx="6016">
                  <c:v>-10.199999999999999</c:v>
                </c:pt>
                <c:pt idx="6017">
                  <c:v>-10.1</c:v>
                </c:pt>
                <c:pt idx="6018">
                  <c:v>-10.1</c:v>
                </c:pt>
                <c:pt idx="6019">
                  <c:v>-10.1</c:v>
                </c:pt>
                <c:pt idx="6020">
                  <c:v>-10.1</c:v>
                </c:pt>
                <c:pt idx="6021">
                  <c:v>-10</c:v>
                </c:pt>
                <c:pt idx="6022">
                  <c:v>-10</c:v>
                </c:pt>
                <c:pt idx="6023">
                  <c:v>-9.9</c:v>
                </c:pt>
                <c:pt idx="6024">
                  <c:v>-9.9</c:v>
                </c:pt>
                <c:pt idx="6025">
                  <c:v>-9.9</c:v>
                </c:pt>
                <c:pt idx="6026">
                  <c:v>-9.9</c:v>
                </c:pt>
                <c:pt idx="6027">
                  <c:v>-9.9</c:v>
                </c:pt>
                <c:pt idx="6028">
                  <c:v>-10</c:v>
                </c:pt>
                <c:pt idx="6029">
                  <c:v>-10</c:v>
                </c:pt>
                <c:pt idx="6030">
                  <c:v>-10</c:v>
                </c:pt>
                <c:pt idx="6031">
                  <c:v>-10.1</c:v>
                </c:pt>
                <c:pt idx="6032">
                  <c:v>-10.1</c:v>
                </c:pt>
                <c:pt idx="6033">
                  <c:v>-10.1</c:v>
                </c:pt>
                <c:pt idx="6034">
                  <c:v>-10.1</c:v>
                </c:pt>
                <c:pt idx="6035">
                  <c:v>-10.1</c:v>
                </c:pt>
                <c:pt idx="6036">
                  <c:v>-10.1</c:v>
                </c:pt>
                <c:pt idx="6037">
                  <c:v>-10.1</c:v>
                </c:pt>
                <c:pt idx="6038">
                  <c:v>-10.1</c:v>
                </c:pt>
                <c:pt idx="6039">
                  <c:v>-10.1</c:v>
                </c:pt>
                <c:pt idx="6040">
                  <c:v>-10.1</c:v>
                </c:pt>
                <c:pt idx="6041">
                  <c:v>-10</c:v>
                </c:pt>
                <c:pt idx="6042">
                  <c:v>-10</c:v>
                </c:pt>
                <c:pt idx="6043">
                  <c:v>-10</c:v>
                </c:pt>
                <c:pt idx="6044">
                  <c:v>-10</c:v>
                </c:pt>
                <c:pt idx="6045">
                  <c:v>-10</c:v>
                </c:pt>
                <c:pt idx="6046">
                  <c:v>-10</c:v>
                </c:pt>
                <c:pt idx="6047">
                  <c:v>-10.1</c:v>
                </c:pt>
                <c:pt idx="6048">
                  <c:v>-10.199999999999999</c:v>
                </c:pt>
                <c:pt idx="6049">
                  <c:v>-10.199999999999999</c:v>
                </c:pt>
                <c:pt idx="6050">
                  <c:v>-10.199999999999999</c:v>
                </c:pt>
                <c:pt idx="6051">
                  <c:v>-10.3</c:v>
                </c:pt>
                <c:pt idx="6052">
                  <c:v>-10.3</c:v>
                </c:pt>
                <c:pt idx="6053">
                  <c:v>-10.3</c:v>
                </c:pt>
                <c:pt idx="6054">
                  <c:v>-10.3</c:v>
                </c:pt>
                <c:pt idx="6055">
                  <c:v>-10.199999999999999</c:v>
                </c:pt>
                <c:pt idx="6056">
                  <c:v>-10.199999999999999</c:v>
                </c:pt>
                <c:pt idx="6057">
                  <c:v>-10.199999999999999</c:v>
                </c:pt>
                <c:pt idx="6058">
                  <c:v>-10.199999999999999</c:v>
                </c:pt>
                <c:pt idx="6059">
                  <c:v>-10.199999999999999</c:v>
                </c:pt>
                <c:pt idx="6060">
                  <c:v>-10.1</c:v>
                </c:pt>
                <c:pt idx="6061">
                  <c:v>-10.1</c:v>
                </c:pt>
                <c:pt idx="6062">
                  <c:v>-10.1</c:v>
                </c:pt>
                <c:pt idx="6063">
                  <c:v>-10.1</c:v>
                </c:pt>
                <c:pt idx="6064">
                  <c:v>-10.1</c:v>
                </c:pt>
                <c:pt idx="6065">
                  <c:v>-10.1</c:v>
                </c:pt>
                <c:pt idx="6066">
                  <c:v>-10.1</c:v>
                </c:pt>
                <c:pt idx="6067">
                  <c:v>-10.1</c:v>
                </c:pt>
                <c:pt idx="6068">
                  <c:v>-10.1</c:v>
                </c:pt>
                <c:pt idx="6069">
                  <c:v>-10.1</c:v>
                </c:pt>
                <c:pt idx="6070">
                  <c:v>-10.1</c:v>
                </c:pt>
                <c:pt idx="6071">
                  <c:v>-10.1</c:v>
                </c:pt>
                <c:pt idx="6072">
                  <c:v>-10.1</c:v>
                </c:pt>
                <c:pt idx="6073">
                  <c:v>-10.1</c:v>
                </c:pt>
                <c:pt idx="6074">
                  <c:v>-10.1</c:v>
                </c:pt>
                <c:pt idx="6075">
                  <c:v>-10.1</c:v>
                </c:pt>
                <c:pt idx="6076">
                  <c:v>-10.1</c:v>
                </c:pt>
                <c:pt idx="6077">
                  <c:v>-10.1</c:v>
                </c:pt>
                <c:pt idx="6078">
                  <c:v>-10.1</c:v>
                </c:pt>
                <c:pt idx="6079">
                  <c:v>-10.1</c:v>
                </c:pt>
                <c:pt idx="6080">
                  <c:v>-10.1</c:v>
                </c:pt>
                <c:pt idx="6081">
                  <c:v>-10.1</c:v>
                </c:pt>
                <c:pt idx="6082">
                  <c:v>-10.1</c:v>
                </c:pt>
                <c:pt idx="6083">
                  <c:v>-10.1</c:v>
                </c:pt>
                <c:pt idx="6084">
                  <c:v>-10.1</c:v>
                </c:pt>
                <c:pt idx="6085">
                  <c:v>-10.1</c:v>
                </c:pt>
                <c:pt idx="6086">
                  <c:v>-10.1</c:v>
                </c:pt>
                <c:pt idx="6087">
                  <c:v>-10.1</c:v>
                </c:pt>
                <c:pt idx="6088">
                  <c:v>-10.1</c:v>
                </c:pt>
                <c:pt idx="6089">
                  <c:v>-10.1</c:v>
                </c:pt>
                <c:pt idx="6090">
                  <c:v>-10.1</c:v>
                </c:pt>
                <c:pt idx="6091">
                  <c:v>-10.1</c:v>
                </c:pt>
                <c:pt idx="6092">
                  <c:v>-10.1</c:v>
                </c:pt>
                <c:pt idx="6093">
                  <c:v>-10.1</c:v>
                </c:pt>
                <c:pt idx="6094">
                  <c:v>-10.199999999999999</c:v>
                </c:pt>
                <c:pt idx="6095">
                  <c:v>-10.199999999999999</c:v>
                </c:pt>
                <c:pt idx="6096">
                  <c:v>-10.199999999999999</c:v>
                </c:pt>
                <c:pt idx="6097">
                  <c:v>-10.199999999999999</c:v>
                </c:pt>
                <c:pt idx="6098">
                  <c:v>-10.199999999999999</c:v>
                </c:pt>
                <c:pt idx="6099">
                  <c:v>-10.199999999999999</c:v>
                </c:pt>
                <c:pt idx="6100">
                  <c:v>-10.199999999999999</c:v>
                </c:pt>
                <c:pt idx="6101">
                  <c:v>-10.199999999999999</c:v>
                </c:pt>
                <c:pt idx="6102">
                  <c:v>-10.199999999999999</c:v>
                </c:pt>
                <c:pt idx="6103">
                  <c:v>-10.1</c:v>
                </c:pt>
                <c:pt idx="6104">
                  <c:v>-10.1</c:v>
                </c:pt>
                <c:pt idx="6105">
                  <c:v>-10.1</c:v>
                </c:pt>
                <c:pt idx="6106">
                  <c:v>-10.1</c:v>
                </c:pt>
                <c:pt idx="6107">
                  <c:v>-10.199999999999999</c:v>
                </c:pt>
                <c:pt idx="6108">
                  <c:v>-10.199999999999999</c:v>
                </c:pt>
                <c:pt idx="6109">
                  <c:v>-10.1</c:v>
                </c:pt>
                <c:pt idx="6110">
                  <c:v>-10.1</c:v>
                </c:pt>
                <c:pt idx="6111">
                  <c:v>-10.199999999999999</c:v>
                </c:pt>
                <c:pt idx="6112">
                  <c:v>-10.199999999999999</c:v>
                </c:pt>
                <c:pt idx="6113">
                  <c:v>-10.199999999999999</c:v>
                </c:pt>
                <c:pt idx="6114">
                  <c:v>-10.199999999999999</c:v>
                </c:pt>
                <c:pt idx="6115">
                  <c:v>-10.199999999999999</c:v>
                </c:pt>
                <c:pt idx="6116">
                  <c:v>-10.199999999999999</c:v>
                </c:pt>
                <c:pt idx="6117">
                  <c:v>-10.199999999999999</c:v>
                </c:pt>
                <c:pt idx="6118">
                  <c:v>-10.1</c:v>
                </c:pt>
                <c:pt idx="6119">
                  <c:v>-10.1</c:v>
                </c:pt>
                <c:pt idx="6120">
                  <c:v>-10.1</c:v>
                </c:pt>
                <c:pt idx="6121">
                  <c:v>-10.1</c:v>
                </c:pt>
                <c:pt idx="6122">
                  <c:v>-10.1</c:v>
                </c:pt>
                <c:pt idx="6123">
                  <c:v>-10.1</c:v>
                </c:pt>
                <c:pt idx="6124">
                  <c:v>-10.1</c:v>
                </c:pt>
                <c:pt idx="6125">
                  <c:v>-10.1</c:v>
                </c:pt>
                <c:pt idx="6126">
                  <c:v>-10.1</c:v>
                </c:pt>
                <c:pt idx="6127">
                  <c:v>-10.1</c:v>
                </c:pt>
                <c:pt idx="6128">
                  <c:v>-10.1</c:v>
                </c:pt>
                <c:pt idx="6129">
                  <c:v>-10.1</c:v>
                </c:pt>
                <c:pt idx="6130">
                  <c:v>-10.1</c:v>
                </c:pt>
                <c:pt idx="6131">
                  <c:v>-10.1</c:v>
                </c:pt>
                <c:pt idx="6132">
                  <c:v>-10.1</c:v>
                </c:pt>
                <c:pt idx="6133">
                  <c:v>-10.1</c:v>
                </c:pt>
                <c:pt idx="6134">
                  <c:v>-10.1</c:v>
                </c:pt>
                <c:pt idx="6135">
                  <c:v>-10.1</c:v>
                </c:pt>
                <c:pt idx="6136">
                  <c:v>-10</c:v>
                </c:pt>
                <c:pt idx="6137">
                  <c:v>-10</c:v>
                </c:pt>
                <c:pt idx="6138">
                  <c:v>-10</c:v>
                </c:pt>
                <c:pt idx="6139">
                  <c:v>-10</c:v>
                </c:pt>
                <c:pt idx="6140">
                  <c:v>-10</c:v>
                </c:pt>
                <c:pt idx="6141">
                  <c:v>-10</c:v>
                </c:pt>
                <c:pt idx="6142">
                  <c:v>-10</c:v>
                </c:pt>
                <c:pt idx="6143">
                  <c:v>-10</c:v>
                </c:pt>
                <c:pt idx="6144">
                  <c:v>-10</c:v>
                </c:pt>
                <c:pt idx="6145">
                  <c:v>-10</c:v>
                </c:pt>
                <c:pt idx="6146">
                  <c:v>-10</c:v>
                </c:pt>
                <c:pt idx="6147">
                  <c:v>-10</c:v>
                </c:pt>
                <c:pt idx="6148">
                  <c:v>-10.1</c:v>
                </c:pt>
                <c:pt idx="6149">
                  <c:v>-10.1</c:v>
                </c:pt>
                <c:pt idx="6150">
                  <c:v>-10.1</c:v>
                </c:pt>
                <c:pt idx="6151">
                  <c:v>-10.199999999999999</c:v>
                </c:pt>
                <c:pt idx="6152">
                  <c:v>-10.199999999999999</c:v>
                </c:pt>
                <c:pt idx="6153">
                  <c:v>-10.199999999999999</c:v>
                </c:pt>
                <c:pt idx="6154">
                  <c:v>-10.199999999999999</c:v>
                </c:pt>
                <c:pt idx="6155">
                  <c:v>-10.199999999999999</c:v>
                </c:pt>
                <c:pt idx="6156">
                  <c:v>-10.199999999999999</c:v>
                </c:pt>
                <c:pt idx="6157">
                  <c:v>-10.199999999999999</c:v>
                </c:pt>
                <c:pt idx="6158">
                  <c:v>-10.199999999999999</c:v>
                </c:pt>
                <c:pt idx="6159">
                  <c:v>-10.1</c:v>
                </c:pt>
                <c:pt idx="6160">
                  <c:v>-10.1</c:v>
                </c:pt>
                <c:pt idx="6161">
                  <c:v>-10.1</c:v>
                </c:pt>
                <c:pt idx="6162">
                  <c:v>-10.1</c:v>
                </c:pt>
                <c:pt idx="6163">
                  <c:v>-10.1</c:v>
                </c:pt>
                <c:pt idx="6164">
                  <c:v>-10.1</c:v>
                </c:pt>
                <c:pt idx="6165">
                  <c:v>-10.1</c:v>
                </c:pt>
                <c:pt idx="6166">
                  <c:v>-10.1</c:v>
                </c:pt>
                <c:pt idx="6167">
                  <c:v>-10.1</c:v>
                </c:pt>
                <c:pt idx="6168">
                  <c:v>-10.1</c:v>
                </c:pt>
                <c:pt idx="6169">
                  <c:v>-10.1</c:v>
                </c:pt>
                <c:pt idx="6170">
                  <c:v>-10.1</c:v>
                </c:pt>
                <c:pt idx="6171">
                  <c:v>-10.1</c:v>
                </c:pt>
                <c:pt idx="6172">
                  <c:v>-10.199999999999999</c:v>
                </c:pt>
                <c:pt idx="6173">
                  <c:v>-10.1</c:v>
                </c:pt>
                <c:pt idx="6174">
                  <c:v>-10.1</c:v>
                </c:pt>
                <c:pt idx="6175">
                  <c:v>-10.1</c:v>
                </c:pt>
                <c:pt idx="6176">
                  <c:v>-10.1</c:v>
                </c:pt>
                <c:pt idx="6177">
                  <c:v>-10.1</c:v>
                </c:pt>
                <c:pt idx="6178">
                  <c:v>-10.1</c:v>
                </c:pt>
                <c:pt idx="6179">
                  <c:v>-10.1</c:v>
                </c:pt>
                <c:pt idx="6180">
                  <c:v>-10.1</c:v>
                </c:pt>
                <c:pt idx="6181">
                  <c:v>-10.1</c:v>
                </c:pt>
                <c:pt idx="6182">
                  <c:v>-10.1</c:v>
                </c:pt>
                <c:pt idx="6183">
                  <c:v>-10.1</c:v>
                </c:pt>
                <c:pt idx="6184">
                  <c:v>-10.1</c:v>
                </c:pt>
                <c:pt idx="6185">
                  <c:v>-10.1</c:v>
                </c:pt>
                <c:pt idx="6186">
                  <c:v>-10.1</c:v>
                </c:pt>
                <c:pt idx="6187">
                  <c:v>-10</c:v>
                </c:pt>
                <c:pt idx="6188">
                  <c:v>-10</c:v>
                </c:pt>
                <c:pt idx="6189">
                  <c:v>-10</c:v>
                </c:pt>
                <c:pt idx="6190">
                  <c:v>-9.9</c:v>
                </c:pt>
                <c:pt idx="6191">
                  <c:v>-9.9</c:v>
                </c:pt>
                <c:pt idx="6192">
                  <c:v>-9.9</c:v>
                </c:pt>
                <c:pt idx="6193">
                  <c:v>-9.9</c:v>
                </c:pt>
                <c:pt idx="6194">
                  <c:v>-9.9</c:v>
                </c:pt>
                <c:pt idx="6195">
                  <c:v>-9.9</c:v>
                </c:pt>
                <c:pt idx="6196">
                  <c:v>-9.9</c:v>
                </c:pt>
                <c:pt idx="6197">
                  <c:v>-9.9</c:v>
                </c:pt>
                <c:pt idx="6198">
                  <c:v>-9.9</c:v>
                </c:pt>
                <c:pt idx="6199">
                  <c:v>-10</c:v>
                </c:pt>
                <c:pt idx="6200">
                  <c:v>-10</c:v>
                </c:pt>
                <c:pt idx="6201">
                  <c:v>-10</c:v>
                </c:pt>
                <c:pt idx="6202">
                  <c:v>-10</c:v>
                </c:pt>
                <c:pt idx="6203">
                  <c:v>-10</c:v>
                </c:pt>
                <c:pt idx="6204">
                  <c:v>-10</c:v>
                </c:pt>
                <c:pt idx="6205">
                  <c:v>-10.1</c:v>
                </c:pt>
                <c:pt idx="6206">
                  <c:v>-10.1</c:v>
                </c:pt>
                <c:pt idx="6207">
                  <c:v>-10.1</c:v>
                </c:pt>
                <c:pt idx="6208">
                  <c:v>-10.1</c:v>
                </c:pt>
                <c:pt idx="6209">
                  <c:v>-10.1</c:v>
                </c:pt>
                <c:pt idx="6210">
                  <c:v>-10.1</c:v>
                </c:pt>
                <c:pt idx="6211">
                  <c:v>-10.1</c:v>
                </c:pt>
                <c:pt idx="6212">
                  <c:v>-10.1</c:v>
                </c:pt>
                <c:pt idx="6213">
                  <c:v>-10.1</c:v>
                </c:pt>
                <c:pt idx="6214">
                  <c:v>-10.1</c:v>
                </c:pt>
                <c:pt idx="6215">
                  <c:v>-10.1</c:v>
                </c:pt>
                <c:pt idx="6216">
                  <c:v>-10</c:v>
                </c:pt>
                <c:pt idx="6217">
                  <c:v>-10</c:v>
                </c:pt>
                <c:pt idx="6218">
                  <c:v>-10</c:v>
                </c:pt>
                <c:pt idx="6219">
                  <c:v>-10</c:v>
                </c:pt>
                <c:pt idx="6220">
                  <c:v>-10</c:v>
                </c:pt>
                <c:pt idx="6221">
                  <c:v>-10</c:v>
                </c:pt>
                <c:pt idx="6222">
                  <c:v>-10</c:v>
                </c:pt>
                <c:pt idx="6223">
                  <c:v>-10</c:v>
                </c:pt>
                <c:pt idx="6224">
                  <c:v>-10</c:v>
                </c:pt>
                <c:pt idx="6225">
                  <c:v>-10</c:v>
                </c:pt>
                <c:pt idx="6226">
                  <c:v>-10</c:v>
                </c:pt>
                <c:pt idx="6227">
                  <c:v>-10</c:v>
                </c:pt>
                <c:pt idx="6228">
                  <c:v>-10</c:v>
                </c:pt>
                <c:pt idx="6229">
                  <c:v>-10.1</c:v>
                </c:pt>
                <c:pt idx="6230">
                  <c:v>-10.1</c:v>
                </c:pt>
                <c:pt idx="6231">
                  <c:v>-10.1</c:v>
                </c:pt>
                <c:pt idx="6232">
                  <c:v>-10.1</c:v>
                </c:pt>
                <c:pt idx="6233">
                  <c:v>-10.1</c:v>
                </c:pt>
                <c:pt idx="6234">
                  <c:v>-10.1</c:v>
                </c:pt>
                <c:pt idx="6235">
                  <c:v>-10.1</c:v>
                </c:pt>
                <c:pt idx="6236">
                  <c:v>-10.1</c:v>
                </c:pt>
                <c:pt idx="6237">
                  <c:v>-10</c:v>
                </c:pt>
                <c:pt idx="6238">
                  <c:v>-10</c:v>
                </c:pt>
                <c:pt idx="6239">
                  <c:v>-10</c:v>
                </c:pt>
                <c:pt idx="6240">
                  <c:v>-10</c:v>
                </c:pt>
                <c:pt idx="6241">
                  <c:v>-10</c:v>
                </c:pt>
                <c:pt idx="6242">
                  <c:v>-10</c:v>
                </c:pt>
                <c:pt idx="6243">
                  <c:v>-10</c:v>
                </c:pt>
                <c:pt idx="6244">
                  <c:v>-10</c:v>
                </c:pt>
                <c:pt idx="6245">
                  <c:v>-10.1</c:v>
                </c:pt>
                <c:pt idx="6246">
                  <c:v>-10.1</c:v>
                </c:pt>
                <c:pt idx="6247">
                  <c:v>-10.1</c:v>
                </c:pt>
                <c:pt idx="6248">
                  <c:v>-10.1</c:v>
                </c:pt>
                <c:pt idx="6249">
                  <c:v>-10.1</c:v>
                </c:pt>
                <c:pt idx="6250">
                  <c:v>-10.1</c:v>
                </c:pt>
                <c:pt idx="6251">
                  <c:v>-10.1</c:v>
                </c:pt>
                <c:pt idx="6252">
                  <c:v>-10.1</c:v>
                </c:pt>
                <c:pt idx="6253">
                  <c:v>-10.199999999999999</c:v>
                </c:pt>
                <c:pt idx="6254">
                  <c:v>-10.199999999999999</c:v>
                </c:pt>
                <c:pt idx="6255">
                  <c:v>-10.199999999999999</c:v>
                </c:pt>
                <c:pt idx="6256">
                  <c:v>-10.199999999999999</c:v>
                </c:pt>
                <c:pt idx="6257">
                  <c:v>-10.199999999999999</c:v>
                </c:pt>
                <c:pt idx="6258">
                  <c:v>-10.199999999999999</c:v>
                </c:pt>
                <c:pt idx="6259">
                  <c:v>-10.199999999999999</c:v>
                </c:pt>
                <c:pt idx="6260">
                  <c:v>-10.199999999999999</c:v>
                </c:pt>
                <c:pt idx="6261">
                  <c:v>-10.199999999999999</c:v>
                </c:pt>
                <c:pt idx="6262">
                  <c:v>-10.199999999999999</c:v>
                </c:pt>
                <c:pt idx="6263">
                  <c:v>-10.199999999999999</c:v>
                </c:pt>
                <c:pt idx="6264">
                  <c:v>-10.199999999999999</c:v>
                </c:pt>
                <c:pt idx="6265">
                  <c:v>-10.199999999999999</c:v>
                </c:pt>
                <c:pt idx="6266">
                  <c:v>-10.199999999999999</c:v>
                </c:pt>
                <c:pt idx="6267">
                  <c:v>-10.1</c:v>
                </c:pt>
                <c:pt idx="6268">
                  <c:v>-10.1</c:v>
                </c:pt>
                <c:pt idx="6269">
                  <c:v>-10.1</c:v>
                </c:pt>
                <c:pt idx="6270">
                  <c:v>-10.1</c:v>
                </c:pt>
                <c:pt idx="6271">
                  <c:v>-10.1</c:v>
                </c:pt>
                <c:pt idx="6272">
                  <c:v>-10.1</c:v>
                </c:pt>
                <c:pt idx="6273">
                  <c:v>-10.1</c:v>
                </c:pt>
                <c:pt idx="6274">
                  <c:v>-10.1</c:v>
                </c:pt>
                <c:pt idx="6275">
                  <c:v>-10.1</c:v>
                </c:pt>
                <c:pt idx="6276">
                  <c:v>-10.1</c:v>
                </c:pt>
                <c:pt idx="6277">
                  <c:v>-10.1</c:v>
                </c:pt>
                <c:pt idx="6278">
                  <c:v>-10.1</c:v>
                </c:pt>
                <c:pt idx="6279">
                  <c:v>-10.1</c:v>
                </c:pt>
                <c:pt idx="6280">
                  <c:v>-10.1</c:v>
                </c:pt>
                <c:pt idx="6281">
                  <c:v>-10.1</c:v>
                </c:pt>
                <c:pt idx="6282">
                  <c:v>-10.1</c:v>
                </c:pt>
                <c:pt idx="6283">
                  <c:v>-10.1</c:v>
                </c:pt>
                <c:pt idx="6284">
                  <c:v>-10.1</c:v>
                </c:pt>
                <c:pt idx="6285">
                  <c:v>-10</c:v>
                </c:pt>
                <c:pt idx="6286">
                  <c:v>-10</c:v>
                </c:pt>
                <c:pt idx="6287">
                  <c:v>-10</c:v>
                </c:pt>
                <c:pt idx="6288">
                  <c:v>-10</c:v>
                </c:pt>
                <c:pt idx="6289">
                  <c:v>-10</c:v>
                </c:pt>
                <c:pt idx="6290">
                  <c:v>-10</c:v>
                </c:pt>
                <c:pt idx="6291">
                  <c:v>-10.1</c:v>
                </c:pt>
                <c:pt idx="6292">
                  <c:v>-10.1</c:v>
                </c:pt>
                <c:pt idx="6293">
                  <c:v>-10.1</c:v>
                </c:pt>
                <c:pt idx="6294">
                  <c:v>-10.1</c:v>
                </c:pt>
                <c:pt idx="6295">
                  <c:v>-10.199999999999999</c:v>
                </c:pt>
                <c:pt idx="6296">
                  <c:v>-10.199999999999999</c:v>
                </c:pt>
                <c:pt idx="6297">
                  <c:v>-10.1</c:v>
                </c:pt>
                <c:pt idx="6298">
                  <c:v>-10.1</c:v>
                </c:pt>
                <c:pt idx="6299">
                  <c:v>-10.199999999999999</c:v>
                </c:pt>
                <c:pt idx="6300">
                  <c:v>-10.199999999999999</c:v>
                </c:pt>
                <c:pt idx="6301">
                  <c:v>-10.1</c:v>
                </c:pt>
                <c:pt idx="6302">
                  <c:v>-10.1</c:v>
                </c:pt>
                <c:pt idx="6303">
                  <c:v>-10.199999999999999</c:v>
                </c:pt>
                <c:pt idx="6304">
                  <c:v>-10.1</c:v>
                </c:pt>
                <c:pt idx="6305">
                  <c:v>-10.1</c:v>
                </c:pt>
                <c:pt idx="6306">
                  <c:v>-10.1</c:v>
                </c:pt>
                <c:pt idx="6307">
                  <c:v>-10</c:v>
                </c:pt>
                <c:pt idx="6308">
                  <c:v>-10</c:v>
                </c:pt>
                <c:pt idx="6309">
                  <c:v>-10</c:v>
                </c:pt>
                <c:pt idx="6310">
                  <c:v>-10</c:v>
                </c:pt>
                <c:pt idx="6311">
                  <c:v>-9.9</c:v>
                </c:pt>
                <c:pt idx="6312">
                  <c:v>-9.9</c:v>
                </c:pt>
                <c:pt idx="6313">
                  <c:v>-9.8000000000000007</c:v>
                </c:pt>
                <c:pt idx="6314">
                  <c:v>-9.8000000000000007</c:v>
                </c:pt>
                <c:pt idx="6315">
                  <c:v>-9.8000000000000007</c:v>
                </c:pt>
                <c:pt idx="6316">
                  <c:v>-9.8000000000000007</c:v>
                </c:pt>
                <c:pt idx="6317">
                  <c:v>-9.8000000000000007</c:v>
                </c:pt>
                <c:pt idx="6318">
                  <c:v>-9.9</c:v>
                </c:pt>
                <c:pt idx="6319">
                  <c:v>-9.9</c:v>
                </c:pt>
                <c:pt idx="6320">
                  <c:v>-9.9</c:v>
                </c:pt>
                <c:pt idx="6321">
                  <c:v>-9.9</c:v>
                </c:pt>
                <c:pt idx="6322">
                  <c:v>-10</c:v>
                </c:pt>
                <c:pt idx="6323">
                  <c:v>-10</c:v>
                </c:pt>
                <c:pt idx="6324">
                  <c:v>-10</c:v>
                </c:pt>
                <c:pt idx="6325">
                  <c:v>-10</c:v>
                </c:pt>
                <c:pt idx="6326">
                  <c:v>-10</c:v>
                </c:pt>
                <c:pt idx="6327">
                  <c:v>-10</c:v>
                </c:pt>
                <c:pt idx="6328">
                  <c:v>-10</c:v>
                </c:pt>
                <c:pt idx="6329">
                  <c:v>-10</c:v>
                </c:pt>
                <c:pt idx="6330">
                  <c:v>-10</c:v>
                </c:pt>
                <c:pt idx="6331">
                  <c:v>-9.9</c:v>
                </c:pt>
                <c:pt idx="6332">
                  <c:v>-9.9</c:v>
                </c:pt>
                <c:pt idx="6333">
                  <c:v>-9.9</c:v>
                </c:pt>
                <c:pt idx="6334">
                  <c:v>-9.9</c:v>
                </c:pt>
                <c:pt idx="6335">
                  <c:v>-9.9</c:v>
                </c:pt>
                <c:pt idx="6336">
                  <c:v>-9.9</c:v>
                </c:pt>
                <c:pt idx="6337">
                  <c:v>-9.9</c:v>
                </c:pt>
                <c:pt idx="6338">
                  <c:v>-9.9</c:v>
                </c:pt>
                <c:pt idx="6339">
                  <c:v>-9.9</c:v>
                </c:pt>
                <c:pt idx="6340">
                  <c:v>-10</c:v>
                </c:pt>
                <c:pt idx="6341">
                  <c:v>-10</c:v>
                </c:pt>
                <c:pt idx="6342">
                  <c:v>-10.1</c:v>
                </c:pt>
                <c:pt idx="6343">
                  <c:v>-10.1</c:v>
                </c:pt>
                <c:pt idx="6344">
                  <c:v>-10.1</c:v>
                </c:pt>
                <c:pt idx="6345">
                  <c:v>-10.1</c:v>
                </c:pt>
                <c:pt idx="6346">
                  <c:v>-10.1</c:v>
                </c:pt>
                <c:pt idx="6347">
                  <c:v>-10.1</c:v>
                </c:pt>
                <c:pt idx="6348">
                  <c:v>-10.1</c:v>
                </c:pt>
                <c:pt idx="6349">
                  <c:v>-10.1</c:v>
                </c:pt>
                <c:pt idx="6350">
                  <c:v>-10.1</c:v>
                </c:pt>
                <c:pt idx="6351">
                  <c:v>-10.1</c:v>
                </c:pt>
                <c:pt idx="6352">
                  <c:v>-10</c:v>
                </c:pt>
                <c:pt idx="6353">
                  <c:v>-10</c:v>
                </c:pt>
                <c:pt idx="6354">
                  <c:v>-10</c:v>
                </c:pt>
                <c:pt idx="6355">
                  <c:v>-10</c:v>
                </c:pt>
                <c:pt idx="6356">
                  <c:v>-10</c:v>
                </c:pt>
                <c:pt idx="6357">
                  <c:v>-10.1</c:v>
                </c:pt>
                <c:pt idx="6358">
                  <c:v>-10.1</c:v>
                </c:pt>
                <c:pt idx="6359">
                  <c:v>-10.1</c:v>
                </c:pt>
                <c:pt idx="6360">
                  <c:v>-10.1</c:v>
                </c:pt>
                <c:pt idx="6361">
                  <c:v>-10.1</c:v>
                </c:pt>
                <c:pt idx="6362">
                  <c:v>-10.1</c:v>
                </c:pt>
                <c:pt idx="6363">
                  <c:v>-10.1</c:v>
                </c:pt>
                <c:pt idx="6364">
                  <c:v>-10.1</c:v>
                </c:pt>
                <c:pt idx="6365">
                  <c:v>-10.1</c:v>
                </c:pt>
                <c:pt idx="6366">
                  <c:v>-10.1</c:v>
                </c:pt>
                <c:pt idx="6367">
                  <c:v>-10.1</c:v>
                </c:pt>
                <c:pt idx="6368">
                  <c:v>-10.1</c:v>
                </c:pt>
                <c:pt idx="6369">
                  <c:v>-10</c:v>
                </c:pt>
                <c:pt idx="6370">
                  <c:v>-10</c:v>
                </c:pt>
                <c:pt idx="6371">
                  <c:v>-10</c:v>
                </c:pt>
                <c:pt idx="6372">
                  <c:v>-10</c:v>
                </c:pt>
                <c:pt idx="6373">
                  <c:v>-10</c:v>
                </c:pt>
                <c:pt idx="6374">
                  <c:v>-10</c:v>
                </c:pt>
                <c:pt idx="6375">
                  <c:v>-10</c:v>
                </c:pt>
                <c:pt idx="6376">
                  <c:v>-10</c:v>
                </c:pt>
                <c:pt idx="6377">
                  <c:v>-10</c:v>
                </c:pt>
                <c:pt idx="6378">
                  <c:v>-10.1</c:v>
                </c:pt>
                <c:pt idx="6379">
                  <c:v>-10.1</c:v>
                </c:pt>
                <c:pt idx="6380">
                  <c:v>-10.1</c:v>
                </c:pt>
                <c:pt idx="6381">
                  <c:v>-10.1</c:v>
                </c:pt>
                <c:pt idx="6382">
                  <c:v>-10.1</c:v>
                </c:pt>
                <c:pt idx="6383">
                  <c:v>-10.199999999999999</c:v>
                </c:pt>
                <c:pt idx="6384">
                  <c:v>-10.1</c:v>
                </c:pt>
                <c:pt idx="6385">
                  <c:v>-10</c:v>
                </c:pt>
                <c:pt idx="6386">
                  <c:v>-10</c:v>
                </c:pt>
                <c:pt idx="6387">
                  <c:v>-9.9</c:v>
                </c:pt>
                <c:pt idx="6388">
                  <c:v>-9.9</c:v>
                </c:pt>
                <c:pt idx="6389">
                  <c:v>-9.8000000000000007</c:v>
                </c:pt>
                <c:pt idx="6390">
                  <c:v>-9.8000000000000007</c:v>
                </c:pt>
                <c:pt idx="6391">
                  <c:v>-9.8000000000000007</c:v>
                </c:pt>
                <c:pt idx="6392">
                  <c:v>-9.8000000000000007</c:v>
                </c:pt>
                <c:pt idx="6393">
                  <c:v>-9.6999999999999993</c:v>
                </c:pt>
                <c:pt idx="6394">
                  <c:v>-9.6999999999999993</c:v>
                </c:pt>
                <c:pt idx="6395">
                  <c:v>-9.6</c:v>
                </c:pt>
                <c:pt idx="6396">
                  <c:v>-9.6</c:v>
                </c:pt>
                <c:pt idx="6397">
                  <c:v>-9.6</c:v>
                </c:pt>
                <c:pt idx="6398">
                  <c:v>-9.6</c:v>
                </c:pt>
                <c:pt idx="6399">
                  <c:v>-9.6</c:v>
                </c:pt>
                <c:pt idx="6400">
                  <c:v>-9.6999999999999993</c:v>
                </c:pt>
                <c:pt idx="6401">
                  <c:v>-9.6999999999999993</c:v>
                </c:pt>
                <c:pt idx="6402">
                  <c:v>-9.8000000000000007</c:v>
                </c:pt>
                <c:pt idx="6403">
                  <c:v>-9.8000000000000007</c:v>
                </c:pt>
                <c:pt idx="6404">
                  <c:v>-9.8000000000000007</c:v>
                </c:pt>
                <c:pt idx="6405">
                  <c:v>-9.9</c:v>
                </c:pt>
                <c:pt idx="6406">
                  <c:v>-10</c:v>
                </c:pt>
                <c:pt idx="6407">
                  <c:v>-10.1</c:v>
                </c:pt>
                <c:pt idx="6408">
                  <c:v>-10.1</c:v>
                </c:pt>
                <c:pt idx="6409">
                  <c:v>-10.1</c:v>
                </c:pt>
                <c:pt idx="6410">
                  <c:v>-10.1</c:v>
                </c:pt>
                <c:pt idx="6411">
                  <c:v>-10.1</c:v>
                </c:pt>
                <c:pt idx="6412">
                  <c:v>-10.199999999999999</c:v>
                </c:pt>
                <c:pt idx="6413">
                  <c:v>-10.199999999999999</c:v>
                </c:pt>
                <c:pt idx="6414">
                  <c:v>-10.199999999999999</c:v>
                </c:pt>
                <c:pt idx="6415">
                  <c:v>-10.199999999999999</c:v>
                </c:pt>
                <c:pt idx="6416">
                  <c:v>-10.199999999999999</c:v>
                </c:pt>
                <c:pt idx="6417">
                  <c:v>-10.199999999999999</c:v>
                </c:pt>
                <c:pt idx="6418">
                  <c:v>-10.199999999999999</c:v>
                </c:pt>
                <c:pt idx="6419">
                  <c:v>-10.199999999999999</c:v>
                </c:pt>
                <c:pt idx="6420">
                  <c:v>-10.199999999999999</c:v>
                </c:pt>
                <c:pt idx="6421">
                  <c:v>-10.199999999999999</c:v>
                </c:pt>
                <c:pt idx="6422">
                  <c:v>-10.199999999999999</c:v>
                </c:pt>
                <c:pt idx="6423">
                  <c:v>-10.199999999999999</c:v>
                </c:pt>
                <c:pt idx="6424">
                  <c:v>-10.199999999999999</c:v>
                </c:pt>
                <c:pt idx="6425">
                  <c:v>-10.199999999999999</c:v>
                </c:pt>
                <c:pt idx="6426">
                  <c:v>-10.199999999999999</c:v>
                </c:pt>
                <c:pt idx="6427">
                  <c:v>-10.199999999999999</c:v>
                </c:pt>
                <c:pt idx="6428">
                  <c:v>-10.199999999999999</c:v>
                </c:pt>
                <c:pt idx="6429">
                  <c:v>-10.3</c:v>
                </c:pt>
                <c:pt idx="6430">
                  <c:v>-10.3</c:v>
                </c:pt>
                <c:pt idx="6431">
                  <c:v>-10.3</c:v>
                </c:pt>
                <c:pt idx="6432">
                  <c:v>-10.3</c:v>
                </c:pt>
                <c:pt idx="6433">
                  <c:v>-10.3</c:v>
                </c:pt>
                <c:pt idx="6434">
                  <c:v>-10.3</c:v>
                </c:pt>
                <c:pt idx="6435">
                  <c:v>-10.3</c:v>
                </c:pt>
                <c:pt idx="6436">
                  <c:v>-10.3</c:v>
                </c:pt>
                <c:pt idx="6437">
                  <c:v>-10.3</c:v>
                </c:pt>
                <c:pt idx="6438">
                  <c:v>-10.3</c:v>
                </c:pt>
                <c:pt idx="6439">
                  <c:v>-10.3</c:v>
                </c:pt>
                <c:pt idx="6440">
                  <c:v>-10.3</c:v>
                </c:pt>
                <c:pt idx="6441">
                  <c:v>-10.3</c:v>
                </c:pt>
                <c:pt idx="6442">
                  <c:v>-10.4</c:v>
                </c:pt>
                <c:pt idx="6443">
                  <c:v>-10.4</c:v>
                </c:pt>
                <c:pt idx="6444">
                  <c:v>-10.4</c:v>
                </c:pt>
                <c:pt idx="6445">
                  <c:v>-10.5</c:v>
                </c:pt>
                <c:pt idx="6446">
                  <c:v>-10.5</c:v>
                </c:pt>
                <c:pt idx="6447">
                  <c:v>-10.4</c:v>
                </c:pt>
                <c:pt idx="6448">
                  <c:v>-10.3</c:v>
                </c:pt>
                <c:pt idx="6449">
                  <c:v>-10.3</c:v>
                </c:pt>
                <c:pt idx="6450">
                  <c:v>-10.3</c:v>
                </c:pt>
                <c:pt idx="6451">
                  <c:v>-10.3</c:v>
                </c:pt>
                <c:pt idx="6452">
                  <c:v>-10.3</c:v>
                </c:pt>
                <c:pt idx="6453">
                  <c:v>-10.3</c:v>
                </c:pt>
                <c:pt idx="6454">
                  <c:v>-10.3</c:v>
                </c:pt>
                <c:pt idx="6455">
                  <c:v>-10.3</c:v>
                </c:pt>
                <c:pt idx="6456">
                  <c:v>-10.3</c:v>
                </c:pt>
                <c:pt idx="6457">
                  <c:v>-10.4</c:v>
                </c:pt>
                <c:pt idx="6458">
                  <c:v>-10.4</c:v>
                </c:pt>
                <c:pt idx="6459">
                  <c:v>-10.4</c:v>
                </c:pt>
                <c:pt idx="6460">
                  <c:v>-10.5</c:v>
                </c:pt>
                <c:pt idx="6461">
                  <c:v>-10.5</c:v>
                </c:pt>
                <c:pt idx="6462">
                  <c:v>-10.5</c:v>
                </c:pt>
                <c:pt idx="6463">
                  <c:v>-10.4</c:v>
                </c:pt>
                <c:pt idx="6464">
                  <c:v>-10.4</c:v>
                </c:pt>
                <c:pt idx="6465">
                  <c:v>-10.4</c:v>
                </c:pt>
                <c:pt idx="6466">
                  <c:v>-10.4</c:v>
                </c:pt>
                <c:pt idx="6467">
                  <c:v>-10.3</c:v>
                </c:pt>
                <c:pt idx="6468">
                  <c:v>-10.3</c:v>
                </c:pt>
                <c:pt idx="6469">
                  <c:v>-10.199999999999999</c:v>
                </c:pt>
                <c:pt idx="6470">
                  <c:v>-10.199999999999999</c:v>
                </c:pt>
                <c:pt idx="6471">
                  <c:v>-10.199999999999999</c:v>
                </c:pt>
                <c:pt idx="6472">
                  <c:v>-10.199999999999999</c:v>
                </c:pt>
                <c:pt idx="6473">
                  <c:v>-10.1</c:v>
                </c:pt>
                <c:pt idx="6474">
                  <c:v>-10.1</c:v>
                </c:pt>
                <c:pt idx="6475">
                  <c:v>-10.1</c:v>
                </c:pt>
                <c:pt idx="6476">
                  <c:v>-10.1</c:v>
                </c:pt>
                <c:pt idx="6477">
                  <c:v>-10</c:v>
                </c:pt>
                <c:pt idx="6478">
                  <c:v>-10</c:v>
                </c:pt>
                <c:pt idx="6479">
                  <c:v>-10</c:v>
                </c:pt>
                <c:pt idx="6480">
                  <c:v>-10</c:v>
                </c:pt>
                <c:pt idx="6481">
                  <c:v>-10</c:v>
                </c:pt>
                <c:pt idx="6482">
                  <c:v>-10</c:v>
                </c:pt>
                <c:pt idx="6483">
                  <c:v>-10</c:v>
                </c:pt>
                <c:pt idx="6484">
                  <c:v>-10</c:v>
                </c:pt>
                <c:pt idx="6485">
                  <c:v>-10</c:v>
                </c:pt>
                <c:pt idx="6486">
                  <c:v>-10.1</c:v>
                </c:pt>
                <c:pt idx="6487">
                  <c:v>-10.1</c:v>
                </c:pt>
                <c:pt idx="6488">
                  <c:v>-10.1</c:v>
                </c:pt>
                <c:pt idx="6489">
                  <c:v>-10.1</c:v>
                </c:pt>
                <c:pt idx="6490">
                  <c:v>-10.1</c:v>
                </c:pt>
                <c:pt idx="6491">
                  <c:v>-10.1</c:v>
                </c:pt>
                <c:pt idx="6492">
                  <c:v>-10.199999999999999</c:v>
                </c:pt>
                <c:pt idx="6493">
                  <c:v>-10.199999999999999</c:v>
                </c:pt>
                <c:pt idx="6494">
                  <c:v>-10.199999999999999</c:v>
                </c:pt>
                <c:pt idx="6495">
                  <c:v>-10.199999999999999</c:v>
                </c:pt>
                <c:pt idx="6496">
                  <c:v>-10.1</c:v>
                </c:pt>
                <c:pt idx="6497">
                  <c:v>-10.1</c:v>
                </c:pt>
                <c:pt idx="6498">
                  <c:v>-10.1</c:v>
                </c:pt>
                <c:pt idx="6499">
                  <c:v>-10.199999999999999</c:v>
                </c:pt>
                <c:pt idx="6500">
                  <c:v>-10.199999999999999</c:v>
                </c:pt>
                <c:pt idx="6501">
                  <c:v>-10.199999999999999</c:v>
                </c:pt>
                <c:pt idx="6502">
                  <c:v>-10.199999999999999</c:v>
                </c:pt>
                <c:pt idx="6503">
                  <c:v>-10.199999999999999</c:v>
                </c:pt>
                <c:pt idx="6504">
                  <c:v>-10.199999999999999</c:v>
                </c:pt>
                <c:pt idx="6505">
                  <c:v>-10.199999999999999</c:v>
                </c:pt>
                <c:pt idx="6506">
                  <c:v>-10.199999999999999</c:v>
                </c:pt>
                <c:pt idx="6507">
                  <c:v>-10.199999999999999</c:v>
                </c:pt>
                <c:pt idx="6508">
                  <c:v>-10.1</c:v>
                </c:pt>
                <c:pt idx="6509">
                  <c:v>-10.1</c:v>
                </c:pt>
                <c:pt idx="6510">
                  <c:v>-10.1</c:v>
                </c:pt>
                <c:pt idx="6511">
                  <c:v>-10.1</c:v>
                </c:pt>
                <c:pt idx="6512">
                  <c:v>-10.1</c:v>
                </c:pt>
                <c:pt idx="6513">
                  <c:v>-10.1</c:v>
                </c:pt>
                <c:pt idx="6514">
                  <c:v>-10.1</c:v>
                </c:pt>
                <c:pt idx="6515">
                  <c:v>-10.1</c:v>
                </c:pt>
                <c:pt idx="6516">
                  <c:v>-10.1</c:v>
                </c:pt>
                <c:pt idx="6517">
                  <c:v>-10.1</c:v>
                </c:pt>
                <c:pt idx="6518">
                  <c:v>-10.1</c:v>
                </c:pt>
                <c:pt idx="6519">
                  <c:v>-10.1</c:v>
                </c:pt>
                <c:pt idx="6520">
                  <c:v>-10.199999999999999</c:v>
                </c:pt>
                <c:pt idx="6521">
                  <c:v>-10.199999999999999</c:v>
                </c:pt>
                <c:pt idx="6522">
                  <c:v>-10.1</c:v>
                </c:pt>
                <c:pt idx="6523">
                  <c:v>-10.1</c:v>
                </c:pt>
                <c:pt idx="6524">
                  <c:v>-10.1</c:v>
                </c:pt>
                <c:pt idx="6525">
                  <c:v>-10</c:v>
                </c:pt>
                <c:pt idx="6526">
                  <c:v>-10</c:v>
                </c:pt>
                <c:pt idx="6527">
                  <c:v>-10</c:v>
                </c:pt>
                <c:pt idx="6528">
                  <c:v>-10</c:v>
                </c:pt>
                <c:pt idx="6529">
                  <c:v>-10</c:v>
                </c:pt>
                <c:pt idx="6530">
                  <c:v>-10</c:v>
                </c:pt>
                <c:pt idx="6531">
                  <c:v>-10</c:v>
                </c:pt>
                <c:pt idx="6532">
                  <c:v>-10</c:v>
                </c:pt>
                <c:pt idx="6533">
                  <c:v>-10.1</c:v>
                </c:pt>
                <c:pt idx="6534">
                  <c:v>-10.1</c:v>
                </c:pt>
                <c:pt idx="6535">
                  <c:v>-10.1</c:v>
                </c:pt>
                <c:pt idx="6536">
                  <c:v>-10.1</c:v>
                </c:pt>
                <c:pt idx="6537">
                  <c:v>-10.1</c:v>
                </c:pt>
                <c:pt idx="6538">
                  <c:v>-10.1</c:v>
                </c:pt>
                <c:pt idx="6539">
                  <c:v>-10.1</c:v>
                </c:pt>
                <c:pt idx="6540">
                  <c:v>-10.1</c:v>
                </c:pt>
                <c:pt idx="6541">
                  <c:v>-10.1</c:v>
                </c:pt>
                <c:pt idx="6542">
                  <c:v>-10.1</c:v>
                </c:pt>
                <c:pt idx="6543">
                  <c:v>-10.1</c:v>
                </c:pt>
                <c:pt idx="6544">
                  <c:v>-10</c:v>
                </c:pt>
                <c:pt idx="6545">
                  <c:v>-10</c:v>
                </c:pt>
                <c:pt idx="6546">
                  <c:v>-10</c:v>
                </c:pt>
                <c:pt idx="6547">
                  <c:v>-10</c:v>
                </c:pt>
                <c:pt idx="6548">
                  <c:v>-10</c:v>
                </c:pt>
                <c:pt idx="6549">
                  <c:v>-10</c:v>
                </c:pt>
                <c:pt idx="6550">
                  <c:v>-10</c:v>
                </c:pt>
                <c:pt idx="6551">
                  <c:v>-10</c:v>
                </c:pt>
                <c:pt idx="6552">
                  <c:v>-10</c:v>
                </c:pt>
                <c:pt idx="6553">
                  <c:v>-10.1</c:v>
                </c:pt>
                <c:pt idx="6554">
                  <c:v>-10.1</c:v>
                </c:pt>
                <c:pt idx="6555">
                  <c:v>-10.1</c:v>
                </c:pt>
                <c:pt idx="6556">
                  <c:v>-10.1</c:v>
                </c:pt>
                <c:pt idx="6557">
                  <c:v>-10.1</c:v>
                </c:pt>
                <c:pt idx="6558">
                  <c:v>-10.1</c:v>
                </c:pt>
                <c:pt idx="6559">
                  <c:v>-10.199999999999999</c:v>
                </c:pt>
                <c:pt idx="6560">
                  <c:v>-10.199999999999999</c:v>
                </c:pt>
                <c:pt idx="6561">
                  <c:v>-10.199999999999999</c:v>
                </c:pt>
                <c:pt idx="6562">
                  <c:v>-10.199999999999999</c:v>
                </c:pt>
                <c:pt idx="6563">
                  <c:v>-10.1</c:v>
                </c:pt>
                <c:pt idx="6564">
                  <c:v>-10.1</c:v>
                </c:pt>
                <c:pt idx="6565">
                  <c:v>-10.1</c:v>
                </c:pt>
                <c:pt idx="6566">
                  <c:v>-10.1</c:v>
                </c:pt>
                <c:pt idx="6567">
                  <c:v>-10</c:v>
                </c:pt>
                <c:pt idx="6568">
                  <c:v>-10</c:v>
                </c:pt>
                <c:pt idx="6569">
                  <c:v>-10</c:v>
                </c:pt>
                <c:pt idx="6570">
                  <c:v>-10</c:v>
                </c:pt>
                <c:pt idx="6571">
                  <c:v>-10.1</c:v>
                </c:pt>
                <c:pt idx="6572">
                  <c:v>-10.1</c:v>
                </c:pt>
                <c:pt idx="6573">
                  <c:v>-10.1</c:v>
                </c:pt>
                <c:pt idx="6574">
                  <c:v>-10.1</c:v>
                </c:pt>
                <c:pt idx="6575">
                  <c:v>-10.1</c:v>
                </c:pt>
                <c:pt idx="6576">
                  <c:v>-10.1</c:v>
                </c:pt>
                <c:pt idx="6577">
                  <c:v>-10.1</c:v>
                </c:pt>
                <c:pt idx="6578">
                  <c:v>-10.1</c:v>
                </c:pt>
                <c:pt idx="6579">
                  <c:v>-10.1</c:v>
                </c:pt>
                <c:pt idx="6580">
                  <c:v>-10.1</c:v>
                </c:pt>
                <c:pt idx="6581">
                  <c:v>-10.1</c:v>
                </c:pt>
                <c:pt idx="6582">
                  <c:v>-10.1</c:v>
                </c:pt>
                <c:pt idx="6583">
                  <c:v>-10.1</c:v>
                </c:pt>
                <c:pt idx="6584">
                  <c:v>-10.1</c:v>
                </c:pt>
                <c:pt idx="6585">
                  <c:v>-10.1</c:v>
                </c:pt>
                <c:pt idx="6586">
                  <c:v>-10.1</c:v>
                </c:pt>
                <c:pt idx="6587">
                  <c:v>-10.1</c:v>
                </c:pt>
                <c:pt idx="6588">
                  <c:v>-10.1</c:v>
                </c:pt>
                <c:pt idx="6589">
                  <c:v>-10.199999999999999</c:v>
                </c:pt>
                <c:pt idx="6590">
                  <c:v>-10.199999999999999</c:v>
                </c:pt>
                <c:pt idx="6591">
                  <c:v>-10.199999999999999</c:v>
                </c:pt>
                <c:pt idx="6592">
                  <c:v>-10.199999999999999</c:v>
                </c:pt>
                <c:pt idx="6593">
                  <c:v>-10.199999999999999</c:v>
                </c:pt>
                <c:pt idx="6594">
                  <c:v>-10.199999999999999</c:v>
                </c:pt>
                <c:pt idx="6595">
                  <c:v>-10.199999999999999</c:v>
                </c:pt>
                <c:pt idx="6596">
                  <c:v>-10.199999999999999</c:v>
                </c:pt>
                <c:pt idx="6597">
                  <c:v>-10.199999999999999</c:v>
                </c:pt>
                <c:pt idx="6598">
                  <c:v>-10.199999999999999</c:v>
                </c:pt>
                <c:pt idx="6599">
                  <c:v>-10.199999999999999</c:v>
                </c:pt>
                <c:pt idx="6600">
                  <c:v>-10.199999999999999</c:v>
                </c:pt>
                <c:pt idx="6601">
                  <c:v>-10.199999999999999</c:v>
                </c:pt>
                <c:pt idx="6602">
                  <c:v>-10.199999999999999</c:v>
                </c:pt>
                <c:pt idx="6603">
                  <c:v>-10.1</c:v>
                </c:pt>
                <c:pt idx="6604">
                  <c:v>-10.1</c:v>
                </c:pt>
                <c:pt idx="6605">
                  <c:v>-10.1</c:v>
                </c:pt>
                <c:pt idx="6606">
                  <c:v>-10.1</c:v>
                </c:pt>
                <c:pt idx="6607">
                  <c:v>-10.1</c:v>
                </c:pt>
                <c:pt idx="6608">
                  <c:v>-10.1</c:v>
                </c:pt>
                <c:pt idx="6609">
                  <c:v>-10.1</c:v>
                </c:pt>
                <c:pt idx="6610">
                  <c:v>-10.1</c:v>
                </c:pt>
                <c:pt idx="6611">
                  <c:v>-10.1</c:v>
                </c:pt>
                <c:pt idx="6612">
                  <c:v>-10.1</c:v>
                </c:pt>
                <c:pt idx="6613">
                  <c:v>-10.1</c:v>
                </c:pt>
                <c:pt idx="6614">
                  <c:v>-10.1</c:v>
                </c:pt>
                <c:pt idx="6615">
                  <c:v>-10.1</c:v>
                </c:pt>
                <c:pt idx="6616">
                  <c:v>-10.1</c:v>
                </c:pt>
                <c:pt idx="6617">
                  <c:v>-10.1</c:v>
                </c:pt>
                <c:pt idx="6618">
                  <c:v>-10.1</c:v>
                </c:pt>
                <c:pt idx="6619">
                  <c:v>-10</c:v>
                </c:pt>
                <c:pt idx="6620">
                  <c:v>-10</c:v>
                </c:pt>
                <c:pt idx="6621">
                  <c:v>-10</c:v>
                </c:pt>
                <c:pt idx="6622">
                  <c:v>-10</c:v>
                </c:pt>
                <c:pt idx="6623">
                  <c:v>-9.9</c:v>
                </c:pt>
                <c:pt idx="6624">
                  <c:v>-9.9</c:v>
                </c:pt>
                <c:pt idx="6625">
                  <c:v>-9.9</c:v>
                </c:pt>
                <c:pt idx="6626">
                  <c:v>-9.9</c:v>
                </c:pt>
                <c:pt idx="6627">
                  <c:v>-9.9</c:v>
                </c:pt>
                <c:pt idx="6628">
                  <c:v>-10</c:v>
                </c:pt>
                <c:pt idx="6629">
                  <c:v>-10</c:v>
                </c:pt>
                <c:pt idx="6630">
                  <c:v>-10.1</c:v>
                </c:pt>
                <c:pt idx="6631">
                  <c:v>-10.1</c:v>
                </c:pt>
                <c:pt idx="6632">
                  <c:v>-10.1</c:v>
                </c:pt>
                <c:pt idx="6633">
                  <c:v>-10.1</c:v>
                </c:pt>
                <c:pt idx="6634">
                  <c:v>-10.1</c:v>
                </c:pt>
                <c:pt idx="6635">
                  <c:v>-10.1</c:v>
                </c:pt>
                <c:pt idx="6636">
                  <c:v>-10.1</c:v>
                </c:pt>
                <c:pt idx="6637">
                  <c:v>-10.1</c:v>
                </c:pt>
                <c:pt idx="6638">
                  <c:v>-10.1</c:v>
                </c:pt>
                <c:pt idx="6639">
                  <c:v>-10</c:v>
                </c:pt>
                <c:pt idx="6640">
                  <c:v>-10</c:v>
                </c:pt>
                <c:pt idx="6641">
                  <c:v>-9.9</c:v>
                </c:pt>
                <c:pt idx="6642">
                  <c:v>-9.9</c:v>
                </c:pt>
                <c:pt idx="6643">
                  <c:v>-9.9</c:v>
                </c:pt>
                <c:pt idx="6644">
                  <c:v>-9.9</c:v>
                </c:pt>
                <c:pt idx="6645">
                  <c:v>-9.9</c:v>
                </c:pt>
                <c:pt idx="6646">
                  <c:v>-9.9</c:v>
                </c:pt>
                <c:pt idx="6647">
                  <c:v>-9.9</c:v>
                </c:pt>
                <c:pt idx="6648">
                  <c:v>-9.9</c:v>
                </c:pt>
                <c:pt idx="6649">
                  <c:v>-10</c:v>
                </c:pt>
                <c:pt idx="6650">
                  <c:v>-10</c:v>
                </c:pt>
                <c:pt idx="6651">
                  <c:v>-10</c:v>
                </c:pt>
                <c:pt idx="6652">
                  <c:v>-10</c:v>
                </c:pt>
                <c:pt idx="6653">
                  <c:v>-10</c:v>
                </c:pt>
                <c:pt idx="6654">
                  <c:v>-10.1</c:v>
                </c:pt>
                <c:pt idx="6655">
                  <c:v>-10.1</c:v>
                </c:pt>
                <c:pt idx="6656">
                  <c:v>-10.1</c:v>
                </c:pt>
                <c:pt idx="6657">
                  <c:v>-10.1</c:v>
                </c:pt>
                <c:pt idx="6658">
                  <c:v>-10.1</c:v>
                </c:pt>
                <c:pt idx="6659">
                  <c:v>-10.1</c:v>
                </c:pt>
                <c:pt idx="6660">
                  <c:v>-10.1</c:v>
                </c:pt>
                <c:pt idx="6661">
                  <c:v>-10.1</c:v>
                </c:pt>
                <c:pt idx="6662">
                  <c:v>-10.1</c:v>
                </c:pt>
                <c:pt idx="6663">
                  <c:v>-10.1</c:v>
                </c:pt>
                <c:pt idx="6664">
                  <c:v>-10.1</c:v>
                </c:pt>
                <c:pt idx="6665">
                  <c:v>-10.1</c:v>
                </c:pt>
                <c:pt idx="6666">
                  <c:v>-10.1</c:v>
                </c:pt>
                <c:pt idx="6667">
                  <c:v>-10.1</c:v>
                </c:pt>
                <c:pt idx="6668">
                  <c:v>-10.1</c:v>
                </c:pt>
                <c:pt idx="6669">
                  <c:v>-10.199999999999999</c:v>
                </c:pt>
                <c:pt idx="6670">
                  <c:v>-10.199999999999999</c:v>
                </c:pt>
                <c:pt idx="6671">
                  <c:v>-10.199999999999999</c:v>
                </c:pt>
                <c:pt idx="6672">
                  <c:v>-10.199999999999999</c:v>
                </c:pt>
                <c:pt idx="6673">
                  <c:v>-10.199999999999999</c:v>
                </c:pt>
                <c:pt idx="6674">
                  <c:v>-10.199999999999999</c:v>
                </c:pt>
                <c:pt idx="6675">
                  <c:v>-10.199999999999999</c:v>
                </c:pt>
                <c:pt idx="6676">
                  <c:v>-10.199999999999999</c:v>
                </c:pt>
                <c:pt idx="6677">
                  <c:v>-10.199999999999999</c:v>
                </c:pt>
                <c:pt idx="6678">
                  <c:v>-10.3</c:v>
                </c:pt>
                <c:pt idx="6679">
                  <c:v>-10.199999999999999</c:v>
                </c:pt>
                <c:pt idx="6680">
                  <c:v>-10.199999999999999</c:v>
                </c:pt>
                <c:pt idx="6681">
                  <c:v>-10.199999999999999</c:v>
                </c:pt>
                <c:pt idx="6682">
                  <c:v>-10.199999999999999</c:v>
                </c:pt>
                <c:pt idx="6683">
                  <c:v>-10.199999999999999</c:v>
                </c:pt>
                <c:pt idx="6684">
                  <c:v>-10.199999999999999</c:v>
                </c:pt>
                <c:pt idx="6685">
                  <c:v>-10.199999999999999</c:v>
                </c:pt>
                <c:pt idx="6686">
                  <c:v>-10.199999999999999</c:v>
                </c:pt>
                <c:pt idx="6687">
                  <c:v>-10.199999999999999</c:v>
                </c:pt>
                <c:pt idx="6688">
                  <c:v>-10.1</c:v>
                </c:pt>
                <c:pt idx="6689">
                  <c:v>-10.1</c:v>
                </c:pt>
                <c:pt idx="6690">
                  <c:v>-10</c:v>
                </c:pt>
                <c:pt idx="6691">
                  <c:v>-10</c:v>
                </c:pt>
                <c:pt idx="6692">
                  <c:v>-10</c:v>
                </c:pt>
                <c:pt idx="6693">
                  <c:v>-10</c:v>
                </c:pt>
                <c:pt idx="6694">
                  <c:v>-9.9</c:v>
                </c:pt>
                <c:pt idx="6695">
                  <c:v>-9.9</c:v>
                </c:pt>
                <c:pt idx="6696">
                  <c:v>-9.9</c:v>
                </c:pt>
                <c:pt idx="6697">
                  <c:v>-9.9</c:v>
                </c:pt>
                <c:pt idx="6698">
                  <c:v>-9.9</c:v>
                </c:pt>
                <c:pt idx="6699">
                  <c:v>-9.9</c:v>
                </c:pt>
                <c:pt idx="6700">
                  <c:v>-10</c:v>
                </c:pt>
                <c:pt idx="6701">
                  <c:v>-10</c:v>
                </c:pt>
                <c:pt idx="6702">
                  <c:v>-10.1</c:v>
                </c:pt>
                <c:pt idx="6703">
                  <c:v>-10.1</c:v>
                </c:pt>
                <c:pt idx="6704">
                  <c:v>-10.1</c:v>
                </c:pt>
                <c:pt idx="6705">
                  <c:v>-10.199999999999999</c:v>
                </c:pt>
                <c:pt idx="6706">
                  <c:v>-10.199999999999999</c:v>
                </c:pt>
                <c:pt idx="6707">
                  <c:v>-10.199999999999999</c:v>
                </c:pt>
                <c:pt idx="6708">
                  <c:v>-10.199999999999999</c:v>
                </c:pt>
                <c:pt idx="6709">
                  <c:v>-10.199999999999999</c:v>
                </c:pt>
                <c:pt idx="6710">
                  <c:v>-10.199999999999999</c:v>
                </c:pt>
                <c:pt idx="6711">
                  <c:v>-10.199999999999999</c:v>
                </c:pt>
                <c:pt idx="6712">
                  <c:v>-10.199999999999999</c:v>
                </c:pt>
                <c:pt idx="6713">
                  <c:v>-10.199999999999999</c:v>
                </c:pt>
                <c:pt idx="6714">
                  <c:v>-10.199999999999999</c:v>
                </c:pt>
                <c:pt idx="6715">
                  <c:v>-10.1</c:v>
                </c:pt>
                <c:pt idx="6716">
                  <c:v>-10.1</c:v>
                </c:pt>
                <c:pt idx="6717">
                  <c:v>-10.1</c:v>
                </c:pt>
                <c:pt idx="6718">
                  <c:v>-10.1</c:v>
                </c:pt>
                <c:pt idx="6719">
                  <c:v>-10.1</c:v>
                </c:pt>
                <c:pt idx="6720">
                  <c:v>-10.1</c:v>
                </c:pt>
                <c:pt idx="6721">
                  <c:v>-10</c:v>
                </c:pt>
                <c:pt idx="6722">
                  <c:v>-10</c:v>
                </c:pt>
                <c:pt idx="6723">
                  <c:v>-10</c:v>
                </c:pt>
                <c:pt idx="6724">
                  <c:v>-10</c:v>
                </c:pt>
                <c:pt idx="6725">
                  <c:v>-10</c:v>
                </c:pt>
                <c:pt idx="6726">
                  <c:v>-10.1</c:v>
                </c:pt>
                <c:pt idx="6727">
                  <c:v>-10.1</c:v>
                </c:pt>
                <c:pt idx="6728">
                  <c:v>-10.1</c:v>
                </c:pt>
                <c:pt idx="6729">
                  <c:v>-10.1</c:v>
                </c:pt>
                <c:pt idx="6730">
                  <c:v>-10.1</c:v>
                </c:pt>
                <c:pt idx="6731">
                  <c:v>-10.1</c:v>
                </c:pt>
                <c:pt idx="6732">
                  <c:v>-10.1</c:v>
                </c:pt>
                <c:pt idx="6733">
                  <c:v>-10.1</c:v>
                </c:pt>
                <c:pt idx="6734">
                  <c:v>-10.1</c:v>
                </c:pt>
                <c:pt idx="6735">
                  <c:v>-10.1</c:v>
                </c:pt>
                <c:pt idx="6736">
                  <c:v>-10.1</c:v>
                </c:pt>
                <c:pt idx="6737">
                  <c:v>-10.1</c:v>
                </c:pt>
                <c:pt idx="6738">
                  <c:v>-10.1</c:v>
                </c:pt>
                <c:pt idx="6739">
                  <c:v>-10.199999999999999</c:v>
                </c:pt>
                <c:pt idx="6740">
                  <c:v>-10.199999999999999</c:v>
                </c:pt>
                <c:pt idx="6741">
                  <c:v>-10.199999999999999</c:v>
                </c:pt>
                <c:pt idx="6742">
                  <c:v>-10.199999999999999</c:v>
                </c:pt>
                <c:pt idx="6743">
                  <c:v>-10.199999999999999</c:v>
                </c:pt>
                <c:pt idx="6744">
                  <c:v>-10.199999999999999</c:v>
                </c:pt>
                <c:pt idx="6745">
                  <c:v>-10.199999999999999</c:v>
                </c:pt>
                <c:pt idx="6746">
                  <c:v>-10.199999999999999</c:v>
                </c:pt>
                <c:pt idx="6747">
                  <c:v>-10.199999999999999</c:v>
                </c:pt>
                <c:pt idx="6748">
                  <c:v>-10.199999999999999</c:v>
                </c:pt>
                <c:pt idx="6749">
                  <c:v>-10.1</c:v>
                </c:pt>
                <c:pt idx="6750">
                  <c:v>-10.1</c:v>
                </c:pt>
                <c:pt idx="6751">
                  <c:v>-10.1</c:v>
                </c:pt>
                <c:pt idx="6752">
                  <c:v>-10.1</c:v>
                </c:pt>
                <c:pt idx="6753">
                  <c:v>-10.1</c:v>
                </c:pt>
                <c:pt idx="6754">
                  <c:v>-10</c:v>
                </c:pt>
                <c:pt idx="6755">
                  <c:v>-10</c:v>
                </c:pt>
                <c:pt idx="6756">
                  <c:v>-10</c:v>
                </c:pt>
                <c:pt idx="6757">
                  <c:v>-10</c:v>
                </c:pt>
                <c:pt idx="6758">
                  <c:v>-10</c:v>
                </c:pt>
                <c:pt idx="6759">
                  <c:v>-10</c:v>
                </c:pt>
                <c:pt idx="6760">
                  <c:v>-10</c:v>
                </c:pt>
                <c:pt idx="6761">
                  <c:v>-10</c:v>
                </c:pt>
                <c:pt idx="6762">
                  <c:v>-10</c:v>
                </c:pt>
                <c:pt idx="6763">
                  <c:v>-10</c:v>
                </c:pt>
                <c:pt idx="6764">
                  <c:v>-10</c:v>
                </c:pt>
                <c:pt idx="6765">
                  <c:v>-10</c:v>
                </c:pt>
                <c:pt idx="6766">
                  <c:v>-10</c:v>
                </c:pt>
                <c:pt idx="6767">
                  <c:v>-10</c:v>
                </c:pt>
                <c:pt idx="6768">
                  <c:v>-10</c:v>
                </c:pt>
                <c:pt idx="6769">
                  <c:v>-10</c:v>
                </c:pt>
                <c:pt idx="6770">
                  <c:v>-10</c:v>
                </c:pt>
                <c:pt idx="6771">
                  <c:v>-10</c:v>
                </c:pt>
                <c:pt idx="6772">
                  <c:v>-10</c:v>
                </c:pt>
                <c:pt idx="6773">
                  <c:v>-10</c:v>
                </c:pt>
                <c:pt idx="6774">
                  <c:v>-10.1</c:v>
                </c:pt>
                <c:pt idx="6775">
                  <c:v>-10.1</c:v>
                </c:pt>
                <c:pt idx="6776">
                  <c:v>-10.1</c:v>
                </c:pt>
                <c:pt idx="6777">
                  <c:v>-10.1</c:v>
                </c:pt>
                <c:pt idx="6778">
                  <c:v>-10.1</c:v>
                </c:pt>
                <c:pt idx="6779">
                  <c:v>-10.1</c:v>
                </c:pt>
                <c:pt idx="6780">
                  <c:v>-10.1</c:v>
                </c:pt>
                <c:pt idx="6781">
                  <c:v>-10.1</c:v>
                </c:pt>
                <c:pt idx="6782">
                  <c:v>-10.1</c:v>
                </c:pt>
                <c:pt idx="6783">
                  <c:v>-10.1</c:v>
                </c:pt>
                <c:pt idx="6784">
                  <c:v>-10.1</c:v>
                </c:pt>
                <c:pt idx="6785">
                  <c:v>-10.1</c:v>
                </c:pt>
                <c:pt idx="6786">
                  <c:v>-10.1</c:v>
                </c:pt>
                <c:pt idx="6787">
                  <c:v>-10.1</c:v>
                </c:pt>
                <c:pt idx="6788">
                  <c:v>-10.1</c:v>
                </c:pt>
                <c:pt idx="6789">
                  <c:v>-10.199999999999999</c:v>
                </c:pt>
                <c:pt idx="6790">
                  <c:v>-10.199999999999999</c:v>
                </c:pt>
                <c:pt idx="6791">
                  <c:v>-10.199999999999999</c:v>
                </c:pt>
                <c:pt idx="6792">
                  <c:v>-10.199999999999999</c:v>
                </c:pt>
                <c:pt idx="6793">
                  <c:v>-10.199999999999999</c:v>
                </c:pt>
                <c:pt idx="6794">
                  <c:v>-10.199999999999999</c:v>
                </c:pt>
                <c:pt idx="6795">
                  <c:v>-10.199999999999999</c:v>
                </c:pt>
                <c:pt idx="6796">
                  <c:v>-10.199999999999999</c:v>
                </c:pt>
                <c:pt idx="6797">
                  <c:v>-10.199999999999999</c:v>
                </c:pt>
                <c:pt idx="6798">
                  <c:v>-10.199999999999999</c:v>
                </c:pt>
                <c:pt idx="6799">
                  <c:v>-10.199999999999999</c:v>
                </c:pt>
                <c:pt idx="6800">
                  <c:v>-10.199999999999999</c:v>
                </c:pt>
                <c:pt idx="6801">
                  <c:v>-10.199999999999999</c:v>
                </c:pt>
                <c:pt idx="6802">
                  <c:v>-10.199999999999999</c:v>
                </c:pt>
                <c:pt idx="6803">
                  <c:v>-10.199999999999999</c:v>
                </c:pt>
                <c:pt idx="6804">
                  <c:v>-10.199999999999999</c:v>
                </c:pt>
                <c:pt idx="6805">
                  <c:v>-10.199999999999999</c:v>
                </c:pt>
                <c:pt idx="6806">
                  <c:v>-10.199999999999999</c:v>
                </c:pt>
                <c:pt idx="6807">
                  <c:v>-10.199999999999999</c:v>
                </c:pt>
                <c:pt idx="6808">
                  <c:v>-10.199999999999999</c:v>
                </c:pt>
                <c:pt idx="6809">
                  <c:v>-10.199999999999999</c:v>
                </c:pt>
                <c:pt idx="6810">
                  <c:v>-10.199999999999999</c:v>
                </c:pt>
                <c:pt idx="6811">
                  <c:v>-10.199999999999999</c:v>
                </c:pt>
                <c:pt idx="6812">
                  <c:v>-10.199999999999999</c:v>
                </c:pt>
                <c:pt idx="6813">
                  <c:v>-10.1</c:v>
                </c:pt>
                <c:pt idx="6814">
                  <c:v>-10.199999999999999</c:v>
                </c:pt>
                <c:pt idx="6815">
                  <c:v>-10.199999999999999</c:v>
                </c:pt>
                <c:pt idx="6816">
                  <c:v>-10.199999999999999</c:v>
                </c:pt>
                <c:pt idx="6817">
                  <c:v>-10.3</c:v>
                </c:pt>
                <c:pt idx="6818">
                  <c:v>-10.3</c:v>
                </c:pt>
                <c:pt idx="6819">
                  <c:v>-10.3</c:v>
                </c:pt>
                <c:pt idx="6820">
                  <c:v>-10.3</c:v>
                </c:pt>
                <c:pt idx="6821">
                  <c:v>-10.3</c:v>
                </c:pt>
                <c:pt idx="6822">
                  <c:v>-10.3</c:v>
                </c:pt>
                <c:pt idx="6823">
                  <c:v>-10.3</c:v>
                </c:pt>
                <c:pt idx="6824">
                  <c:v>-10.3</c:v>
                </c:pt>
                <c:pt idx="6825">
                  <c:v>-10.3</c:v>
                </c:pt>
                <c:pt idx="6826">
                  <c:v>-10.199999999999999</c:v>
                </c:pt>
                <c:pt idx="6827">
                  <c:v>-10.199999999999999</c:v>
                </c:pt>
                <c:pt idx="6828">
                  <c:v>-10.199999999999999</c:v>
                </c:pt>
                <c:pt idx="6829">
                  <c:v>-10.1</c:v>
                </c:pt>
                <c:pt idx="6830">
                  <c:v>-10.1</c:v>
                </c:pt>
                <c:pt idx="6831">
                  <c:v>-10.1</c:v>
                </c:pt>
                <c:pt idx="6832">
                  <c:v>-10.1</c:v>
                </c:pt>
                <c:pt idx="6833">
                  <c:v>-10.1</c:v>
                </c:pt>
                <c:pt idx="6834">
                  <c:v>-10.1</c:v>
                </c:pt>
                <c:pt idx="6835">
                  <c:v>-10.1</c:v>
                </c:pt>
                <c:pt idx="6836">
                  <c:v>-10.1</c:v>
                </c:pt>
                <c:pt idx="6837">
                  <c:v>-10.199999999999999</c:v>
                </c:pt>
                <c:pt idx="6838">
                  <c:v>-10.199999999999999</c:v>
                </c:pt>
                <c:pt idx="6839">
                  <c:v>-10.199999999999999</c:v>
                </c:pt>
                <c:pt idx="6840">
                  <c:v>-10.199999999999999</c:v>
                </c:pt>
                <c:pt idx="6841">
                  <c:v>-10.199999999999999</c:v>
                </c:pt>
                <c:pt idx="6842">
                  <c:v>-10.199999999999999</c:v>
                </c:pt>
                <c:pt idx="6843">
                  <c:v>-10.1</c:v>
                </c:pt>
                <c:pt idx="6844">
                  <c:v>-10.1</c:v>
                </c:pt>
                <c:pt idx="6845">
                  <c:v>-10.1</c:v>
                </c:pt>
                <c:pt idx="6846">
                  <c:v>-10.1</c:v>
                </c:pt>
                <c:pt idx="6847">
                  <c:v>-10.1</c:v>
                </c:pt>
                <c:pt idx="6848">
                  <c:v>-10.1</c:v>
                </c:pt>
                <c:pt idx="6849">
                  <c:v>-10.1</c:v>
                </c:pt>
                <c:pt idx="6850">
                  <c:v>-10.1</c:v>
                </c:pt>
                <c:pt idx="6851">
                  <c:v>-10.1</c:v>
                </c:pt>
                <c:pt idx="6852">
                  <c:v>-10.199999999999999</c:v>
                </c:pt>
                <c:pt idx="6853">
                  <c:v>-10.199999999999999</c:v>
                </c:pt>
                <c:pt idx="6854">
                  <c:v>-10.199999999999999</c:v>
                </c:pt>
                <c:pt idx="6855">
                  <c:v>-10.3</c:v>
                </c:pt>
                <c:pt idx="6856">
                  <c:v>-10.3</c:v>
                </c:pt>
                <c:pt idx="6857">
                  <c:v>-10.3</c:v>
                </c:pt>
                <c:pt idx="6858">
                  <c:v>-10.3</c:v>
                </c:pt>
                <c:pt idx="6859">
                  <c:v>-10.4</c:v>
                </c:pt>
                <c:pt idx="6860">
                  <c:v>-10.4</c:v>
                </c:pt>
                <c:pt idx="6861">
                  <c:v>-10.3</c:v>
                </c:pt>
                <c:pt idx="6862">
                  <c:v>-10.3</c:v>
                </c:pt>
                <c:pt idx="6863">
                  <c:v>-10.3</c:v>
                </c:pt>
                <c:pt idx="6864">
                  <c:v>-10.3</c:v>
                </c:pt>
                <c:pt idx="6865">
                  <c:v>-10.3</c:v>
                </c:pt>
                <c:pt idx="6866">
                  <c:v>-10.3</c:v>
                </c:pt>
                <c:pt idx="6867">
                  <c:v>-10.199999999999999</c:v>
                </c:pt>
                <c:pt idx="6868">
                  <c:v>-10.199999999999999</c:v>
                </c:pt>
                <c:pt idx="6869">
                  <c:v>-10.199999999999999</c:v>
                </c:pt>
                <c:pt idx="6870">
                  <c:v>-10.199999999999999</c:v>
                </c:pt>
                <c:pt idx="6871">
                  <c:v>-10.199999999999999</c:v>
                </c:pt>
                <c:pt idx="6872">
                  <c:v>-10.199999999999999</c:v>
                </c:pt>
                <c:pt idx="6873">
                  <c:v>-10.199999999999999</c:v>
                </c:pt>
                <c:pt idx="6874">
                  <c:v>-10.199999999999999</c:v>
                </c:pt>
                <c:pt idx="6875">
                  <c:v>-10.3</c:v>
                </c:pt>
                <c:pt idx="6876">
                  <c:v>-10.3</c:v>
                </c:pt>
                <c:pt idx="6877">
                  <c:v>-10.199999999999999</c:v>
                </c:pt>
                <c:pt idx="6878">
                  <c:v>-10.199999999999999</c:v>
                </c:pt>
                <c:pt idx="6879">
                  <c:v>-10.199999999999999</c:v>
                </c:pt>
                <c:pt idx="6880">
                  <c:v>-10.199999999999999</c:v>
                </c:pt>
                <c:pt idx="6881">
                  <c:v>-10.199999999999999</c:v>
                </c:pt>
                <c:pt idx="6882">
                  <c:v>-10.199999999999999</c:v>
                </c:pt>
                <c:pt idx="6883">
                  <c:v>-10.199999999999999</c:v>
                </c:pt>
                <c:pt idx="6884">
                  <c:v>-10.199999999999999</c:v>
                </c:pt>
                <c:pt idx="6885">
                  <c:v>-10.1</c:v>
                </c:pt>
                <c:pt idx="6886">
                  <c:v>-10.1</c:v>
                </c:pt>
                <c:pt idx="6887">
                  <c:v>-10.1</c:v>
                </c:pt>
                <c:pt idx="6888">
                  <c:v>-10.199999999999999</c:v>
                </c:pt>
                <c:pt idx="6889">
                  <c:v>-10.199999999999999</c:v>
                </c:pt>
                <c:pt idx="6890">
                  <c:v>-10.199999999999999</c:v>
                </c:pt>
                <c:pt idx="6891">
                  <c:v>-10.199999999999999</c:v>
                </c:pt>
                <c:pt idx="6892">
                  <c:v>-10.3</c:v>
                </c:pt>
                <c:pt idx="6893">
                  <c:v>-10.3</c:v>
                </c:pt>
                <c:pt idx="6894">
                  <c:v>-10.4</c:v>
                </c:pt>
                <c:pt idx="6895">
                  <c:v>-10.4</c:v>
                </c:pt>
                <c:pt idx="6896">
                  <c:v>-10.4</c:v>
                </c:pt>
                <c:pt idx="6897">
                  <c:v>-10.4</c:v>
                </c:pt>
                <c:pt idx="6898">
                  <c:v>-10.3</c:v>
                </c:pt>
                <c:pt idx="6899">
                  <c:v>-10.3</c:v>
                </c:pt>
                <c:pt idx="6900">
                  <c:v>-10.3</c:v>
                </c:pt>
                <c:pt idx="6901">
                  <c:v>-10.3</c:v>
                </c:pt>
                <c:pt idx="6902">
                  <c:v>-10.3</c:v>
                </c:pt>
                <c:pt idx="6903">
                  <c:v>-10.3</c:v>
                </c:pt>
                <c:pt idx="6904">
                  <c:v>-10.3</c:v>
                </c:pt>
                <c:pt idx="6905">
                  <c:v>-10.199999999999999</c:v>
                </c:pt>
                <c:pt idx="6906">
                  <c:v>-10.199999999999999</c:v>
                </c:pt>
                <c:pt idx="6907">
                  <c:v>-10.199999999999999</c:v>
                </c:pt>
                <c:pt idx="6908">
                  <c:v>-10.199999999999999</c:v>
                </c:pt>
                <c:pt idx="6909">
                  <c:v>-10.199999999999999</c:v>
                </c:pt>
                <c:pt idx="6910">
                  <c:v>-10.199999999999999</c:v>
                </c:pt>
                <c:pt idx="6911">
                  <c:v>-10.199999999999999</c:v>
                </c:pt>
                <c:pt idx="6912">
                  <c:v>-10.199999999999999</c:v>
                </c:pt>
                <c:pt idx="6913">
                  <c:v>-10.199999999999999</c:v>
                </c:pt>
                <c:pt idx="6914">
                  <c:v>-10.199999999999999</c:v>
                </c:pt>
                <c:pt idx="6915">
                  <c:v>-10.199999999999999</c:v>
                </c:pt>
                <c:pt idx="6916">
                  <c:v>-10.199999999999999</c:v>
                </c:pt>
                <c:pt idx="6917">
                  <c:v>-10.3</c:v>
                </c:pt>
                <c:pt idx="6918">
                  <c:v>-10.3</c:v>
                </c:pt>
                <c:pt idx="6919">
                  <c:v>-10.3</c:v>
                </c:pt>
                <c:pt idx="6920">
                  <c:v>-10.3</c:v>
                </c:pt>
                <c:pt idx="6921">
                  <c:v>-10.4</c:v>
                </c:pt>
                <c:pt idx="6922">
                  <c:v>-10.4</c:v>
                </c:pt>
                <c:pt idx="6923">
                  <c:v>-10.3</c:v>
                </c:pt>
                <c:pt idx="6924">
                  <c:v>-10.3</c:v>
                </c:pt>
                <c:pt idx="6925">
                  <c:v>-10.3</c:v>
                </c:pt>
                <c:pt idx="6926">
                  <c:v>-10.3</c:v>
                </c:pt>
                <c:pt idx="6927">
                  <c:v>-10.3</c:v>
                </c:pt>
                <c:pt idx="6928">
                  <c:v>-10.3</c:v>
                </c:pt>
                <c:pt idx="6929">
                  <c:v>-10.199999999999999</c:v>
                </c:pt>
                <c:pt idx="6930">
                  <c:v>-10.199999999999999</c:v>
                </c:pt>
                <c:pt idx="6931">
                  <c:v>-10.199999999999999</c:v>
                </c:pt>
                <c:pt idx="6932">
                  <c:v>-10.199999999999999</c:v>
                </c:pt>
                <c:pt idx="6933">
                  <c:v>-10.199999999999999</c:v>
                </c:pt>
                <c:pt idx="6934">
                  <c:v>-10.1</c:v>
                </c:pt>
                <c:pt idx="6935">
                  <c:v>-10.199999999999999</c:v>
                </c:pt>
                <c:pt idx="6936">
                  <c:v>-10.1</c:v>
                </c:pt>
                <c:pt idx="6937">
                  <c:v>-10.1</c:v>
                </c:pt>
                <c:pt idx="6938">
                  <c:v>-10.1</c:v>
                </c:pt>
                <c:pt idx="6939">
                  <c:v>-10.1</c:v>
                </c:pt>
                <c:pt idx="6940">
                  <c:v>-10.199999999999999</c:v>
                </c:pt>
                <c:pt idx="6941">
                  <c:v>-10.199999999999999</c:v>
                </c:pt>
                <c:pt idx="6942">
                  <c:v>-10.199999999999999</c:v>
                </c:pt>
                <c:pt idx="6943">
                  <c:v>-10.199999999999999</c:v>
                </c:pt>
                <c:pt idx="6944">
                  <c:v>-10.199999999999999</c:v>
                </c:pt>
                <c:pt idx="6945">
                  <c:v>-10.199999999999999</c:v>
                </c:pt>
                <c:pt idx="6946">
                  <c:v>-10.199999999999999</c:v>
                </c:pt>
                <c:pt idx="6947">
                  <c:v>-10.199999999999999</c:v>
                </c:pt>
                <c:pt idx="6948">
                  <c:v>-10.3</c:v>
                </c:pt>
                <c:pt idx="6949">
                  <c:v>-10.3</c:v>
                </c:pt>
                <c:pt idx="6950">
                  <c:v>-10.3</c:v>
                </c:pt>
                <c:pt idx="6951">
                  <c:v>-10.3</c:v>
                </c:pt>
                <c:pt idx="6952">
                  <c:v>-10.3</c:v>
                </c:pt>
                <c:pt idx="6953">
                  <c:v>-10.199999999999999</c:v>
                </c:pt>
                <c:pt idx="6954">
                  <c:v>-10.199999999999999</c:v>
                </c:pt>
                <c:pt idx="6955">
                  <c:v>-10.1</c:v>
                </c:pt>
                <c:pt idx="6956">
                  <c:v>-10.1</c:v>
                </c:pt>
                <c:pt idx="6957">
                  <c:v>-10.1</c:v>
                </c:pt>
                <c:pt idx="6958">
                  <c:v>-10.1</c:v>
                </c:pt>
                <c:pt idx="6959">
                  <c:v>-10.1</c:v>
                </c:pt>
                <c:pt idx="6960">
                  <c:v>-10.1</c:v>
                </c:pt>
                <c:pt idx="6961">
                  <c:v>-10.1</c:v>
                </c:pt>
                <c:pt idx="6962">
                  <c:v>-10.1</c:v>
                </c:pt>
                <c:pt idx="6963">
                  <c:v>-10.1</c:v>
                </c:pt>
                <c:pt idx="6964">
                  <c:v>-10.199999999999999</c:v>
                </c:pt>
                <c:pt idx="6965">
                  <c:v>-10.199999999999999</c:v>
                </c:pt>
                <c:pt idx="6966">
                  <c:v>-10.199999999999999</c:v>
                </c:pt>
                <c:pt idx="6967">
                  <c:v>-10.199999999999999</c:v>
                </c:pt>
                <c:pt idx="6968">
                  <c:v>-10.199999999999999</c:v>
                </c:pt>
                <c:pt idx="6969">
                  <c:v>-10.199999999999999</c:v>
                </c:pt>
                <c:pt idx="6970">
                  <c:v>-10.199999999999999</c:v>
                </c:pt>
                <c:pt idx="6971">
                  <c:v>-10.199999999999999</c:v>
                </c:pt>
                <c:pt idx="6972">
                  <c:v>-10.3</c:v>
                </c:pt>
                <c:pt idx="6973">
                  <c:v>-10.3</c:v>
                </c:pt>
                <c:pt idx="6974">
                  <c:v>-10.3</c:v>
                </c:pt>
                <c:pt idx="6975">
                  <c:v>-10.3</c:v>
                </c:pt>
                <c:pt idx="6976">
                  <c:v>-10.3</c:v>
                </c:pt>
                <c:pt idx="6977">
                  <c:v>-10.3</c:v>
                </c:pt>
                <c:pt idx="6978">
                  <c:v>-10.4</c:v>
                </c:pt>
                <c:pt idx="6979">
                  <c:v>-10.4</c:v>
                </c:pt>
                <c:pt idx="6980">
                  <c:v>-10.4</c:v>
                </c:pt>
                <c:pt idx="6981">
                  <c:v>-10.4</c:v>
                </c:pt>
                <c:pt idx="6982">
                  <c:v>-10.4</c:v>
                </c:pt>
                <c:pt idx="6983">
                  <c:v>-10.3</c:v>
                </c:pt>
                <c:pt idx="6984">
                  <c:v>-10.3</c:v>
                </c:pt>
                <c:pt idx="6985">
                  <c:v>-10.3</c:v>
                </c:pt>
                <c:pt idx="6986">
                  <c:v>-10.3</c:v>
                </c:pt>
                <c:pt idx="6987">
                  <c:v>-10.199999999999999</c:v>
                </c:pt>
                <c:pt idx="6988">
                  <c:v>-10.199999999999999</c:v>
                </c:pt>
                <c:pt idx="6989">
                  <c:v>-10.1</c:v>
                </c:pt>
                <c:pt idx="6990">
                  <c:v>-10.1</c:v>
                </c:pt>
                <c:pt idx="6991">
                  <c:v>-10.1</c:v>
                </c:pt>
                <c:pt idx="6992">
                  <c:v>-10.1</c:v>
                </c:pt>
                <c:pt idx="6993">
                  <c:v>-10.1</c:v>
                </c:pt>
                <c:pt idx="6994">
                  <c:v>-10.1</c:v>
                </c:pt>
                <c:pt idx="6995">
                  <c:v>-10.1</c:v>
                </c:pt>
                <c:pt idx="6996">
                  <c:v>-10.199999999999999</c:v>
                </c:pt>
                <c:pt idx="6997">
                  <c:v>-10.199999999999999</c:v>
                </c:pt>
                <c:pt idx="6998">
                  <c:v>-10.199999999999999</c:v>
                </c:pt>
                <c:pt idx="6999">
                  <c:v>-10.3</c:v>
                </c:pt>
                <c:pt idx="7000">
                  <c:v>-10.3</c:v>
                </c:pt>
                <c:pt idx="7001">
                  <c:v>-10.3</c:v>
                </c:pt>
                <c:pt idx="7002">
                  <c:v>-10.3</c:v>
                </c:pt>
                <c:pt idx="7003">
                  <c:v>-10.3</c:v>
                </c:pt>
                <c:pt idx="7004">
                  <c:v>-10.3</c:v>
                </c:pt>
                <c:pt idx="7005">
                  <c:v>-10.3</c:v>
                </c:pt>
                <c:pt idx="7006">
                  <c:v>-10.199999999999999</c:v>
                </c:pt>
                <c:pt idx="7007">
                  <c:v>-10.199999999999999</c:v>
                </c:pt>
                <c:pt idx="7008">
                  <c:v>-10.199999999999999</c:v>
                </c:pt>
                <c:pt idx="7009">
                  <c:v>-10.199999999999999</c:v>
                </c:pt>
                <c:pt idx="7010">
                  <c:v>-10.199999999999999</c:v>
                </c:pt>
                <c:pt idx="7011">
                  <c:v>-10.199999999999999</c:v>
                </c:pt>
                <c:pt idx="7012">
                  <c:v>-10.199999999999999</c:v>
                </c:pt>
                <c:pt idx="7013">
                  <c:v>-10.199999999999999</c:v>
                </c:pt>
                <c:pt idx="7014">
                  <c:v>-10.3</c:v>
                </c:pt>
                <c:pt idx="7015">
                  <c:v>-10.3</c:v>
                </c:pt>
                <c:pt idx="7016">
                  <c:v>-10.3</c:v>
                </c:pt>
                <c:pt idx="7017">
                  <c:v>-10.3</c:v>
                </c:pt>
                <c:pt idx="7018">
                  <c:v>-10.4</c:v>
                </c:pt>
                <c:pt idx="7019">
                  <c:v>-10.4</c:v>
                </c:pt>
                <c:pt idx="7020">
                  <c:v>-10.4</c:v>
                </c:pt>
                <c:pt idx="7021">
                  <c:v>-10.4</c:v>
                </c:pt>
                <c:pt idx="7022">
                  <c:v>-10.4</c:v>
                </c:pt>
                <c:pt idx="7023">
                  <c:v>-10.4</c:v>
                </c:pt>
                <c:pt idx="7024">
                  <c:v>-10.4</c:v>
                </c:pt>
                <c:pt idx="7025">
                  <c:v>-10.3</c:v>
                </c:pt>
                <c:pt idx="7026">
                  <c:v>-10.3</c:v>
                </c:pt>
                <c:pt idx="7027">
                  <c:v>-10.3</c:v>
                </c:pt>
                <c:pt idx="7028">
                  <c:v>-10.3</c:v>
                </c:pt>
                <c:pt idx="7029">
                  <c:v>-10.199999999999999</c:v>
                </c:pt>
                <c:pt idx="7030">
                  <c:v>-10.3</c:v>
                </c:pt>
                <c:pt idx="7031">
                  <c:v>-10.3</c:v>
                </c:pt>
                <c:pt idx="7032">
                  <c:v>-10.3</c:v>
                </c:pt>
                <c:pt idx="7033">
                  <c:v>-10.3</c:v>
                </c:pt>
                <c:pt idx="7034">
                  <c:v>-10.3</c:v>
                </c:pt>
                <c:pt idx="7035">
                  <c:v>-10.4</c:v>
                </c:pt>
                <c:pt idx="7036">
                  <c:v>-10.4</c:v>
                </c:pt>
                <c:pt idx="7037">
                  <c:v>-10.4</c:v>
                </c:pt>
                <c:pt idx="7038">
                  <c:v>-10.3</c:v>
                </c:pt>
                <c:pt idx="7039">
                  <c:v>-10.3</c:v>
                </c:pt>
                <c:pt idx="7040">
                  <c:v>-10.3</c:v>
                </c:pt>
                <c:pt idx="7041">
                  <c:v>-10.199999999999999</c:v>
                </c:pt>
                <c:pt idx="7042">
                  <c:v>-10.1</c:v>
                </c:pt>
                <c:pt idx="7043">
                  <c:v>-10.1</c:v>
                </c:pt>
                <c:pt idx="7044">
                  <c:v>-10</c:v>
                </c:pt>
                <c:pt idx="7045">
                  <c:v>-10</c:v>
                </c:pt>
                <c:pt idx="7046">
                  <c:v>-10</c:v>
                </c:pt>
                <c:pt idx="7047">
                  <c:v>-10</c:v>
                </c:pt>
                <c:pt idx="7048">
                  <c:v>-10</c:v>
                </c:pt>
                <c:pt idx="7049">
                  <c:v>-10</c:v>
                </c:pt>
                <c:pt idx="7050">
                  <c:v>-10</c:v>
                </c:pt>
                <c:pt idx="7051">
                  <c:v>-10.1</c:v>
                </c:pt>
                <c:pt idx="7052">
                  <c:v>-10.1</c:v>
                </c:pt>
                <c:pt idx="7053">
                  <c:v>-10.1</c:v>
                </c:pt>
                <c:pt idx="7054">
                  <c:v>-10.1</c:v>
                </c:pt>
                <c:pt idx="7055">
                  <c:v>-10.1</c:v>
                </c:pt>
                <c:pt idx="7056">
                  <c:v>-10.1</c:v>
                </c:pt>
                <c:pt idx="7057">
                  <c:v>-10</c:v>
                </c:pt>
                <c:pt idx="7058">
                  <c:v>-10</c:v>
                </c:pt>
                <c:pt idx="7059">
                  <c:v>-10.1</c:v>
                </c:pt>
                <c:pt idx="7060">
                  <c:v>-10</c:v>
                </c:pt>
                <c:pt idx="7061">
                  <c:v>-10</c:v>
                </c:pt>
                <c:pt idx="7062">
                  <c:v>-10</c:v>
                </c:pt>
                <c:pt idx="7063">
                  <c:v>-10</c:v>
                </c:pt>
                <c:pt idx="7064">
                  <c:v>-10</c:v>
                </c:pt>
                <c:pt idx="7065">
                  <c:v>-10</c:v>
                </c:pt>
                <c:pt idx="7066">
                  <c:v>-10</c:v>
                </c:pt>
                <c:pt idx="7067">
                  <c:v>-9.9</c:v>
                </c:pt>
                <c:pt idx="7068">
                  <c:v>-9.9</c:v>
                </c:pt>
                <c:pt idx="7069">
                  <c:v>-10</c:v>
                </c:pt>
                <c:pt idx="7070">
                  <c:v>-10</c:v>
                </c:pt>
                <c:pt idx="7071">
                  <c:v>-10</c:v>
                </c:pt>
                <c:pt idx="7072">
                  <c:v>-10</c:v>
                </c:pt>
                <c:pt idx="7073">
                  <c:v>-10</c:v>
                </c:pt>
                <c:pt idx="7074">
                  <c:v>-10</c:v>
                </c:pt>
                <c:pt idx="7075">
                  <c:v>-10</c:v>
                </c:pt>
                <c:pt idx="7076">
                  <c:v>-10</c:v>
                </c:pt>
                <c:pt idx="7077">
                  <c:v>-10</c:v>
                </c:pt>
                <c:pt idx="7078">
                  <c:v>-10</c:v>
                </c:pt>
                <c:pt idx="7079">
                  <c:v>-10</c:v>
                </c:pt>
                <c:pt idx="7080">
                  <c:v>-9.9</c:v>
                </c:pt>
                <c:pt idx="7081">
                  <c:v>-9.9</c:v>
                </c:pt>
                <c:pt idx="7082">
                  <c:v>-9.9</c:v>
                </c:pt>
                <c:pt idx="7083">
                  <c:v>-9.9</c:v>
                </c:pt>
                <c:pt idx="7084">
                  <c:v>-9.9</c:v>
                </c:pt>
                <c:pt idx="7085">
                  <c:v>-9.9</c:v>
                </c:pt>
                <c:pt idx="7086">
                  <c:v>-9.9</c:v>
                </c:pt>
                <c:pt idx="7087">
                  <c:v>-10</c:v>
                </c:pt>
                <c:pt idx="7088">
                  <c:v>-10</c:v>
                </c:pt>
                <c:pt idx="7089">
                  <c:v>-10</c:v>
                </c:pt>
                <c:pt idx="7090">
                  <c:v>-10</c:v>
                </c:pt>
                <c:pt idx="7091">
                  <c:v>-10</c:v>
                </c:pt>
                <c:pt idx="7092">
                  <c:v>-10</c:v>
                </c:pt>
                <c:pt idx="7093">
                  <c:v>-10</c:v>
                </c:pt>
                <c:pt idx="7094">
                  <c:v>-10</c:v>
                </c:pt>
                <c:pt idx="7095">
                  <c:v>-10</c:v>
                </c:pt>
                <c:pt idx="7096">
                  <c:v>-10</c:v>
                </c:pt>
                <c:pt idx="7097">
                  <c:v>-10</c:v>
                </c:pt>
                <c:pt idx="7098">
                  <c:v>-10</c:v>
                </c:pt>
                <c:pt idx="7099">
                  <c:v>-10</c:v>
                </c:pt>
                <c:pt idx="7100">
                  <c:v>-10</c:v>
                </c:pt>
                <c:pt idx="7101">
                  <c:v>-10</c:v>
                </c:pt>
                <c:pt idx="7102">
                  <c:v>-10</c:v>
                </c:pt>
                <c:pt idx="7103">
                  <c:v>-10</c:v>
                </c:pt>
                <c:pt idx="7104">
                  <c:v>-10</c:v>
                </c:pt>
                <c:pt idx="7105">
                  <c:v>-10.1</c:v>
                </c:pt>
                <c:pt idx="7106">
                  <c:v>-10.1</c:v>
                </c:pt>
                <c:pt idx="7107">
                  <c:v>-10.1</c:v>
                </c:pt>
                <c:pt idx="7108">
                  <c:v>-10.1</c:v>
                </c:pt>
                <c:pt idx="7109">
                  <c:v>-10.1</c:v>
                </c:pt>
                <c:pt idx="7110">
                  <c:v>-10.1</c:v>
                </c:pt>
                <c:pt idx="7111">
                  <c:v>-10.1</c:v>
                </c:pt>
                <c:pt idx="7112">
                  <c:v>-10.1</c:v>
                </c:pt>
                <c:pt idx="7113">
                  <c:v>-10.1</c:v>
                </c:pt>
                <c:pt idx="7114">
                  <c:v>-10.199999999999999</c:v>
                </c:pt>
                <c:pt idx="7115">
                  <c:v>-10.199999999999999</c:v>
                </c:pt>
                <c:pt idx="7116">
                  <c:v>-10.199999999999999</c:v>
                </c:pt>
                <c:pt idx="7117">
                  <c:v>-10.199999999999999</c:v>
                </c:pt>
                <c:pt idx="7118">
                  <c:v>-10.199999999999999</c:v>
                </c:pt>
                <c:pt idx="7119">
                  <c:v>-10.199999999999999</c:v>
                </c:pt>
                <c:pt idx="7120">
                  <c:v>-10.1</c:v>
                </c:pt>
                <c:pt idx="7121">
                  <c:v>-10.1</c:v>
                </c:pt>
                <c:pt idx="7122">
                  <c:v>-10.1</c:v>
                </c:pt>
                <c:pt idx="7123">
                  <c:v>-10.1</c:v>
                </c:pt>
                <c:pt idx="7124">
                  <c:v>-10.1</c:v>
                </c:pt>
                <c:pt idx="7125">
                  <c:v>-10.1</c:v>
                </c:pt>
                <c:pt idx="7126">
                  <c:v>-10.1</c:v>
                </c:pt>
                <c:pt idx="7127">
                  <c:v>-10.1</c:v>
                </c:pt>
                <c:pt idx="7128">
                  <c:v>-10.1</c:v>
                </c:pt>
                <c:pt idx="7129">
                  <c:v>-10.1</c:v>
                </c:pt>
                <c:pt idx="7130">
                  <c:v>-10.1</c:v>
                </c:pt>
                <c:pt idx="7131">
                  <c:v>-10</c:v>
                </c:pt>
                <c:pt idx="7132">
                  <c:v>-10.1</c:v>
                </c:pt>
                <c:pt idx="7133">
                  <c:v>-10</c:v>
                </c:pt>
                <c:pt idx="7134">
                  <c:v>-10</c:v>
                </c:pt>
                <c:pt idx="7135">
                  <c:v>-10</c:v>
                </c:pt>
                <c:pt idx="7136">
                  <c:v>-10</c:v>
                </c:pt>
                <c:pt idx="7137">
                  <c:v>-10.1</c:v>
                </c:pt>
                <c:pt idx="7138">
                  <c:v>-10.1</c:v>
                </c:pt>
                <c:pt idx="7139">
                  <c:v>-10.1</c:v>
                </c:pt>
                <c:pt idx="7140">
                  <c:v>-10.199999999999999</c:v>
                </c:pt>
                <c:pt idx="7141">
                  <c:v>-10.199999999999999</c:v>
                </c:pt>
                <c:pt idx="7142">
                  <c:v>-10.199999999999999</c:v>
                </c:pt>
                <c:pt idx="7143">
                  <c:v>-10.199999999999999</c:v>
                </c:pt>
                <c:pt idx="7144">
                  <c:v>-10.199999999999999</c:v>
                </c:pt>
                <c:pt idx="7145">
                  <c:v>-10.199999999999999</c:v>
                </c:pt>
                <c:pt idx="7146">
                  <c:v>-10.199999999999999</c:v>
                </c:pt>
                <c:pt idx="7147">
                  <c:v>-10.3</c:v>
                </c:pt>
                <c:pt idx="7148">
                  <c:v>-10.3</c:v>
                </c:pt>
                <c:pt idx="7149">
                  <c:v>-10.3</c:v>
                </c:pt>
                <c:pt idx="7150">
                  <c:v>-10.3</c:v>
                </c:pt>
                <c:pt idx="7151">
                  <c:v>-10.3</c:v>
                </c:pt>
                <c:pt idx="7152">
                  <c:v>-10.3</c:v>
                </c:pt>
                <c:pt idx="7153">
                  <c:v>-10.3</c:v>
                </c:pt>
                <c:pt idx="7154">
                  <c:v>-10.3</c:v>
                </c:pt>
                <c:pt idx="7155">
                  <c:v>-10.199999999999999</c:v>
                </c:pt>
                <c:pt idx="7156">
                  <c:v>-10.199999999999999</c:v>
                </c:pt>
                <c:pt idx="7157">
                  <c:v>-10.199999999999999</c:v>
                </c:pt>
                <c:pt idx="7158">
                  <c:v>-10.199999999999999</c:v>
                </c:pt>
                <c:pt idx="7159">
                  <c:v>-10.199999999999999</c:v>
                </c:pt>
                <c:pt idx="7160">
                  <c:v>-10.199999999999999</c:v>
                </c:pt>
                <c:pt idx="7161">
                  <c:v>-10.199999999999999</c:v>
                </c:pt>
                <c:pt idx="7162">
                  <c:v>-10.1</c:v>
                </c:pt>
                <c:pt idx="7163">
                  <c:v>-10.199999999999999</c:v>
                </c:pt>
                <c:pt idx="7164">
                  <c:v>-10.199999999999999</c:v>
                </c:pt>
                <c:pt idx="7165">
                  <c:v>-10.199999999999999</c:v>
                </c:pt>
                <c:pt idx="7166">
                  <c:v>-10.199999999999999</c:v>
                </c:pt>
                <c:pt idx="7167">
                  <c:v>-10.199999999999999</c:v>
                </c:pt>
                <c:pt idx="7168">
                  <c:v>-10.3</c:v>
                </c:pt>
                <c:pt idx="7169">
                  <c:v>-10.3</c:v>
                </c:pt>
                <c:pt idx="7170">
                  <c:v>-10.3</c:v>
                </c:pt>
                <c:pt idx="7171">
                  <c:v>-10.199999999999999</c:v>
                </c:pt>
                <c:pt idx="7172">
                  <c:v>-10.199999999999999</c:v>
                </c:pt>
                <c:pt idx="7173">
                  <c:v>-10.199999999999999</c:v>
                </c:pt>
                <c:pt idx="7174">
                  <c:v>-10.199999999999999</c:v>
                </c:pt>
                <c:pt idx="7175">
                  <c:v>-10.199999999999999</c:v>
                </c:pt>
                <c:pt idx="7176">
                  <c:v>-10.199999999999999</c:v>
                </c:pt>
                <c:pt idx="7177">
                  <c:v>-10.199999999999999</c:v>
                </c:pt>
                <c:pt idx="7178">
                  <c:v>-10.199999999999999</c:v>
                </c:pt>
                <c:pt idx="7179">
                  <c:v>-10.199999999999999</c:v>
                </c:pt>
                <c:pt idx="7180">
                  <c:v>-10.199999999999999</c:v>
                </c:pt>
                <c:pt idx="7181">
                  <c:v>-10.199999999999999</c:v>
                </c:pt>
                <c:pt idx="7182">
                  <c:v>-10.199999999999999</c:v>
                </c:pt>
                <c:pt idx="7183">
                  <c:v>-10.199999999999999</c:v>
                </c:pt>
                <c:pt idx="7184">
                  <c:v>-10.199999999999999</c:v>
                </c:pt>
                <c:pt idx="7185">
                  <c:v>-10.199999999999999</c:v>
                </c:pt>
                <c:pt idx="7186">
                  <c:v>-10.199999999999999</c:v>
                </c:pt>
                <c:pt idx="7187">
                  <c:v>-10.199999999999999</c:v>
                </c:pt>
                <c:pt idx="7188">
                  <c:v>-10.1</c:v>
                </c:pt>
                <c:pt idx="7189">
                  <c:v>-10.1</c:v>
                </c:pt>
                <c:pt idx="7190">
                  <c:v>-10.1</c:v>
                </c:pt>
                <c:pt idx="7191">
                  <c:v>-10.1</c:v>
                </c:pt>
                <c:pt idx="7192">
                  <c:v>-10.1</c:v>
                </c:pt>
                <c:pt idx="7193">
                  <c:v>-10.1</c:v>
                </c:pt>
                <c:pt idx="7194">
                  <c:v>-10.1</c:v>
                </c:pt>
                <c:pt idx="7195">
                  <c:v>-10</c:v>
                </c:pt>
                <c:pt idx="7196">
                  <c:v>-10</c:v>
                </c:pt>
                <c:pt idx="7197">
                  <c:v>-9.9</c:v>
                </c:pt>
                <c:pt idx="7198">
                  <c:v>-9.9</c:v>
                </c:pt>
                <c:pt idx="7199">
                  <c:v>-9.9</c:v>
                </c:pt>
                <c:pt idx="7200">
                  <c:v>-9.9</c:v>
                </c:pt>
                <c:pt idx="7201">
                  <c:v>-9.9</c:v>
                </c:pt>
                <c:pt idx="7202">
                  <c:v>-9.9</c:v>
                </c:pt>
                <c:pt idx="7203">
                  <c:v>-9.9</c:v>
                </c:pt>
                <c:pt idx="7204">
                  <c:v>-10</c:v>
                </c:pt>
                <c:pt idx="7205">
                  <c:v>-10</c:v>
                </c:pt>
                <c:pt idx="7206">
                  <c:v>-10</c:v>
                </c:pt>
                <c:pt idx="7207">
                  <c:v>-10.1</c:v>
                </c:pt>
                <c:pt idx="7208">
                  <c:v>-10.1</c:v>
                </c:pt>
                <c:pt idx="7209">
                  <c:v>-10.1</c:v>
                </c:pt>
                <c:pt idx="7210">
                  <c:v>-10.199999999999999</c:v>
                </c:pt>
                <c:pt idx="7211">
                  <c:v>-10.199999999999999</c:v>
                </c:pt>
                <c:pt idx="7212">
                  <c:v>-10.3</c:v>
                </c:pt>
                <c:pt idx="7213">
                  <c:v>-10.3</c:v>
                </c:pt>
                <c:pt idx="7214">
                  <c:v>-10.3</c:v>
                </c:pt>
                <c:pt idx="7215">
                  <c:v>-10.3</c:v>
                </c:pt>
                <c:pt idx="7216">
                  <c:v>-10.3</c:v>
                </c:pt>
                <c:pt idx="7217">
                  <c:v>-10.199999999999999</c:v>
                </c:pt>
                <c:pt idx="7218">
                  <c:v>-10.199999999999999</c:v>
                </c:pt>
                <c:pt idx="7219">
                  <c:v>-10.1</c:v>
                </c:pt>
                <c:pt idx="7220">
                  <c:v>-10.1</c:v>
                </c:pt>
                <c:pt idx="7221">
                  <c:v>-10.1</c:v>
                </c:pt>
                <c:pt idx="7222">
                  <c:v>-10</c:v>
                </c:pt>
                <c:pt idx="7223">
                  <c:v>-10</c:v>
                </c:pt>
                <c:pt idx="7224">
                  <c:v>-9.9</c:v>
                </c:pt>
                <c:pt idx="7225">
                  <c:v>-9.9</c:v>
                </c:pt>
                <c:pt idx="7226">
                  <c:v>-9.9</c:v>
                </c:pt>
                <c:pt idx="7227">
                  <c:v>-9.9</c:v>
                </c:pt>
                <c:pt idx="7228">
                  <c:v>-9.9</c:v>
                </c:pt>
                <c:pt idx="7229">
                  <c:v>-9.9</c:v>
                </c:pt>
                <c:pt idx="7230">
                  <c:v>-9.9</c:v>
                </c:pt>
                <c:pt idx="7231">
                  <c:v>-9.9</c:v>
                </c:pt>
                <c:pt idx="7232">
                  <c:v>-9.9</c:v>
                </c:pt>
                <c:pt idx="7233">
                  <c:v>-9.9</c:v>
                </c:pt>
                <c:pt idx="7234">
                  <c:v>-10</c:v>
                </c:pt>
                <c:pt idx="7235">
                  <c:v>-10</c:v>
                </c:pt>
                <c:pt idx="7236">
                  <c:v>-10</c:v>
                </c:pt>
                <c:pt idx="7237">
                  <c:v>-10.1</c:v>
                </c:pt>
                <c:pt idx="7238">
                  <c:v>-10.1</c:v>
                </c:pt>
                <c:pt idx="7239">
                  <c:v>-10.199999999999999</c:v>
                </c:pt>
                <c:pt idx="7240">
                  <c:v>-10.199999999999999</c:v>
                </c:pt>
                <c:pt idx="7241">
                  <c:v>-10.199999999999999</c:v>
                </c:pt>
                <c:pt idx="7242">
                  <c:v>-10.199999999999999</c:v>
                </c:pt>
                <c:pt idx="7243">
                  <c:v>-10.199999999999999</c:v>
                </c:pt>
                <c:pt idx="7244">
                  <c:v>-10.199999999999999</c:v>
                </c:pt>
                <c:pt idx="7245">
                  <c:v>-10.1</c:v>
                </c:pt>
                <c:pt idx="7246">
                  <c:v>-10.1</c:v>
                </c:pt>
                <c:pt idx="7247">
                  <c:v>-10.1</c:v>
                </c:pt>
                <c:pt idx="7248">
                  <c:v>-10</c:v>
                </c:pt>
                <c:pt idx="7249">
                  <c:v>-10</c:v>
                </c:pt>
                <c:pt idx="7250">
                  <c:v>-10</c:v>
                </c:pt>
                <c:pt idx="7251">
                  <c:v>-10</c:v>
                </c:pt>
                <c:pt idx="7252">
                  <c:v>-10</c:v>
                </c:pt>
                <c:pt idx="7253">
                  <c:v>-10.1</c:v>
                </c:pt>
                <c:pt idx="7254">
                  <c:v>-10.1</c:v>
                </c:pt>
                <c:pt idx="7255">
                  <c:v>-10.199999999999999</c:v>
                </c:pt>
                <c:pt idx="7256">
                  <c:v>-10.199999999999999</c:v>
                </c:pt>
                <c:pt idx="7257">
                  <c:v>-10.3</c:v>
                </c:pt>
                <c:pt idx="7258">
                  <c:v>-10.3</c:v>
                </c:pt>
                <c:pt idx="7259">
                  <c:v>-10.3</c:v>
                </c:pt>
                <c:pt idx="7260">
                  <c:v>-10.3</c:v>
                </c:pt>
                <c:pt idx="7261">
                  <c:v>-10.199999999999999</c:v>
                </c:pt>
                <c:pt idx="7262">
                  <c:v>-10.199999999999999</c:v>
                </c:pt>
                <c:pt idx="7263">
                  <c:v>-10.199999999999999</c:v>
                </c:pt>
                <c:pt idx="7264">
                  <c:v>-10.1</c:v>
                </c:pt>
                <c:pt idx="7265">
                  <c:v>-10.1</c:v>
                </c:pt>
                <c:pt idx="7266">
                  <c:v>-10.1</c:v>
                </c:pt>
                <c:pt idx="7267">
                  <c:v>-10.1</c:v>
                </c:pt>
                <c:pt idx="7268">
                  <c:v>-10.1</c:v>
                </c:pt>
                <c:pt idx="7269">
                  <c:v>-10.1</c:v>
                </c:pt>
                <c:pt idx="7270">
                  <c:v>-10.1</c:v>
                </c:pt>
                <c:pt idx="7271">
                  <c:v>-10.1</c:v>
                </c:pt>
                <c:pt idx="7272">
                  <c:v>-10.199999999999999</c:v>
                </c:pt>
                <c:pt idx="7273">
                  <c:v>-10.199999999999999</c:v>
                </c:pt>
                <c:pt idx="7274">
                  <c:v>-10.199999999999999</c:v>
                </c:pt>
                <c:pt idx="7275">
                  <c:v>-10.3</c:v>
                </c:pt>
                <c:pt idx="7276">
                  <c:v>-10.3</c:v>
                </c:pt>
                <c:pt idx="7277">
                  <c:v>-10.4</c:v>
                </c:pt>
                <c:pt idx="7278">
                  <c:v>-10.4</c:v>
                </c:pt>
                <c:pt idx="7279">
                  <c:v>-10.3</c:v>
                </c:pt>
                <c:pt idx="7280">
                  <c:v>-10.3</c:v>
                </c:pt>
                <c:pt idx="7281">
                  <c:v>-10.3</c:v>
                </c:pt>
                <c:pt idx="7282">
                  <c:v>-10.199999999999999</c:v>
                </c:pt>
                <c:pt idx="7283">
                  <c:v>-10.199999999999999</c:v>
                </c:pt>
                <c:pt idx="7284">
                  <c:v>-10.1</c:v>
                </c:pt>
                <c:pt idx="7285">
                  <c:v>-10.1</c:v>
                </c:pt>
                <c:pt idx="7286">
                  <c:v>-10.1</c:v>
                </c:pt>
                <c:pt idx="7287">
                  <c:v>-10.1</c:v>
                </c:pt>
                <c:pt idx="7288">
                  <c:v>-10</c:v>
                </c:pt>
                <c:pt idx="7289">
                  <c:v>-10</c:v>
                </c:pt>
                <c:pt idx="7290">
                  <c:v>-10</c:v>
                </c:pt>
                <c:pt idx="7291">
                  <c:v>-10</c:v>
                </c:pt>
                <c:pt idx="7292">
                  <c:v>-10</c:v>
                </c:pt>
                <c:pt idx="7293">
                  <c:v>-9.9</c:v>
                </c:pt>
                <c:pt idx="7294">
                  <c:v>-9.9</c:v>
                </c:pt>
                <c:pt idx="7295">
                  <c:v>-10</c:v>
                </c:pt>
                <c:pt idx="7296">
                  <c:v>-10</c:v>
                </c:pt>
                <c:pt idx="7297">
                  <c:v>-10.1</c:v>
                </c:pt>
                <c:pt idx="7298">
                  <c:v>-10.1</c:v>
                </c:pt>
                <c:pt idx="7299">
                  <c:v>-10.1</c:v>
                </c:pt>
                <c:pt idx="7300">
                  <c:v>-10.1</c:v>
                </c:pt>
                <c:pt idx="7301">
                  <c:v>-10.1</c:v>
                </c:pt>
                <c:pt idx="7302">
                  <c:v>-10.1</c:v>
                </c:pt>
                <c:pt idx="7303">
                  <c:v>-10.1</c:v>
                </c:pt>
                <c:pt idx="7304">
                  <c:v>-10.1</c:v>
                </c:pt>
                <c:pt idx="7305">
                  <c:v>-10.1</c:v>
                </c:pt>
                <c:pt idx="7306">
                  <c:v>-10.1</c:v>
                </c:pt>
                <c:pt idx="7307">
                  <c:v>-10</c:v>
                </c:pt>
                <c:pt idx="7308">
                  <c:v>-10</c:v>
                </c:pt>
                <c:pt idx="7309">
                  <c:v>-10</c:v>
                </c:pt>
                <c:pt idx="7310">
                  <c:v>-10</c:v>
                </c:pt>
                <c:pt idx="7311">
                  <c:v>-10</c:v>
                </c:pt>
                <c:pt idx="7312">
                  <c:v>-10.1</c:v>
                </c:pt>
                <c:pt idx="7313">
                  <c:v>-10.1</c:v>
                </c:pt>
                <c:pt idx="7314">
                  <c:v>-10.1</c:v>
                </c:pt>
                <c:pt idx="7315">
                  <c:v>-10.1</c:v>
                </c:pt>
                <c:pt idx="7316">
                  <c:v>-10.1</c:v>
                </c:pt>
                <c:pt idx="7317">
                  <c:v>-10.1</c:v>
                </c:pt>
                <c:pt idx="7318">
                  <c:v>-10.1</c:v>
                </c:pt>
                <c:pt idx="7319">
                  <c:v>-10</c:v>
                </c:pt>
                <c:pt idx="7320">
                  <c:v>-10</c:v>
                </c:pt>
                <c:pt idx="7321">
                  <c:v>-10</c:v>
                </c:pt>
                <c:pt idx="7322">
                  <c:v>-10</c:v>
                </c:pt>
                <c:pt idx="7323">
                  <c:v>-10</c:v>
                </c:pt>
                <c:pt idx="7324">
                  <c:v>-10.1</c:v>
                </c:pt>
                <c:pt idx="7325">
                  <c:v>-10.1</c:v>
                </c:pt>
                <c:pt idx="7326">
                  <c:v>-10.1</c:v>
                </c:pt>
                <c:pt idx="7327">
                  <c:v>-10.199999999999999</c:v>
                </c:pt>
                <c:pt idx="7328">
                  <c:v>-10.199999999999999</c:v>
                </c:pt>
                <c:pt idx="7329">
                  <c:v>-10.199999999999999</c:v>
                </c:pt>
                <c:pt idx="7330">
                  <c:v>-10.199999999999999</c:v>
                </c:pt>
                <c:pt idx="7331">
                  <c:v>-10.199999999999999</c:v>
                </c:pt>
                <c:pt idx="7332">
                  <c:v>-10.199999999999999</c:v>
                </c:pt>
                <c:pt idx="7333">
                  <c:v>-10.199999999999999</c:v>
                </c:pt>
                <c:pt idx="7334">
                  <c:v>-10.199999999999999</c:v>
                </c:pt>
                <c:pt idx="7335">
                  <c:v>-10.199999999999999</c:v>
                </c:pt>
                <c:pt idx="7336">
                  <c:v>-10.1</c:v>
                </c:pt>
                <c:pt idx="7337">
                  <c:v>-10</c:v>
                </c:pt>
                <c:pt idx="7338">
                  <c:v>-10</c:v>
                </c:pt>
                <c:pt idx="7339">
                  <c:v>-10</c:v>
                </c:pt>
                <c:pt idx="7340">
                  <c:v>-10</c:v>
                </c:pt>
                <c:pt idx="7341">
                  <c:v>-9.9</c:v>
                </c:pt>
                <c:pt idx="7342">
                  <c:v>-9.9</c:v>
                </c:pt>
                <c:pt idx="7343">
                  <c:v>-9.8000000000000007</c:v>
                </c:pt>
                <c:pt idx="7344">
                  <c:v>-9.8000000000000007</c:v>
                </c:pt>
                <c:pt idx="7345">
                  <c:v>-9.8000000000000007</c:v>
                </c:pt>
                <c:pt idx="7346">
                  <c:v>-9.8000000000000007</c:v>
                </c:pt>
                <c:pt idx="7347">
                  <c:v>-9.8000000000000007</c:v>
                </c:pt>
                <c:pt idx="7348">
                  <c:v>-9.8000000000000007</c:v>
                </c:pt>
                <c:pt idx="7349">
                  <c:v>-9.8000000000000007</c:v>
                </c:pt>
                <c:pt idx="7350">
                  <c:v>-9.9</c:v>
                </c:pt>
                <c:pt idx="7351">
                  <c:v>-9.9</c:v>
                </c:pt>
                <c:pt idx="7352">
                  <c:v>-9.9</c:v>
                </c:pt>
                <c:pt idx="7353">
                  <c:v>-10</c:v>
                </c:pt>
                <c:pt idx="7354">
                  <c:v>-10</c:v>
                </c:pt>
                <c:pt idx="7355">
                  <c:v>-9.9</c:v>
                </c:pt>
                <c:pt idx="7356">
                  <c:v>-9.9</c:v>
                </c:pt>
                <c:pt idx="7357">
                  <c:v>-9.9</c:v>
                </c:pt>
                <c:pt idx="7358">
                  <c:v>-9.9</c:v>
                </c:pt>
                <c:pt idx="7359">
                  <c:v>-9.8000000000000007</c:v>
                </c:pt>
                <c:pt idx="7360">
                  <c:v>-9.8000000000000007</c:v>
                </c:pt>
                <c:pt idx="7361">
                  <c:v>-9.8000000000000007</c:v>
                </c:pt>
                <c:pt idx="7362">
                  <c:v>-9.8000000000000007</c:v>
                </c:pt>
                <c:pt idx="7363">
                  <c:v>-9.9</c:v>
                </c:pt>
                <c:pt idx="7364">
                  <c:v>-9.9</c:v>
                </c:pt>
                <c:pt idx="7365">
                  <c:v>-9.9</c:v>
                </c:pt>
                <c:pt idx="7366">
                  <c:v>-9.9</c:v>
                </c:pt>
                <c:pt idx="7367">
                  <c:v>-9.9</c:v>
                </c:pt>
                <c:pt idx="7368">
                  <c:v>-9.8000000000000007</c:v>
                </c:pt>
                <c:pt idx="7369">
                  <c:v>-9.8000000000000007</c:v>
                </c:pt>
                <c:pt idx="7370">
                  <c:v>-9.8000000000000007</c:v>
                </c:pt>
                <c:pt idx="7371">
                  <c:v>-9.8000000000000007</c:v>
                </c:pt>
                <c:pt idx="7372">
                  <c:v>-9.8000000000000007</c:v>
                </c:pt>
                <c:pt idx="7373">
                  <c:v>-9.8000000000000007</c:v>
                </c:pt>
                <c:pt idx="7374">
                  <c:v>-9.9</c:v>
                </c:pt>
                <c:pt idx="7375">
                  <c:v>-9.8000000000000007</c:v>
                </c:pt>
                <c:pt idx="7376">
                  <c:v>-9.8000000000000007</c:v>
                </c:pt>
                <c:pt idx="7377">
                  <c:v>-9.9</c:v>
                </c:pt>
                <c:pt idx="7378">
                  <c:v>-9.9</c:v>
                </c:pt>
                <c:pt idx="7379">
                  <c:v>-9.9</c:v>
                </c:pt>
                <c:pt idx="7380">
                  <c:v>-9.9</c:v>
                </c:pt>
                <c:pt idx="7381">
                  <c:v>-9.9</c:v>
                </c:pt>
                <c:pt idx="7382">
                  <c:v>-9.9</c:v>
                </c:pt>
                <c:pt idx="7383">
                  <c:v>-9.9</c:v>
                </c:pt>
                <c:pt idx="7384">
                  <c:v>-10</c:v>
                </c:pt>
                <c:pt idx="7385">
                  <c:v>-10</c:v>
                </c:pt>
                <c:pt idx="7386">
                  <c:v>-10</c:v>
                </c:pt>
                <c:pt idx="7387">
                  <c:v>-10</c:v>
                </c:pt>
                <c:pt idx="7388">
                  <c:v>-10</c:v>
                </c:pt>
                <c:pt idx="7389">
                  <c:v>-9.9</c:v>
                </c:pt>
                <c:pt idx="7390">
                  <c:v>-9.9</c:v>
                </c:pt>
                <c:pt idx="7391">
                  <c:v>-9.9</c:v>
                </c:pt>
                <c:pt idx="7392">
                  <c:v>-9.9</c:v>
                </c:pt>
                <c:pt idx="7393">
                  <c:v>-9.9</c:v>
                </c:pt>
                <c:pt idx="7394">
                  <c:v>-9.9</c:v>
                </c:pt>
                <c:pt idx="7395">
                  <c:v>-9.9</c:v>
                </c:pt>
                <c:pt idx="7396">
                  <c:v>-9.9</c:v>
                </c:pt>
                <c:pt idx="7397">
                  <c:v>-9.9</c:v>
                </c:pt>
                <c:pt idx="7398">
                  <c:v>-9.9</c:v>
                </c:pt>
                <c:pt idx="7399">
                  <c:v>-9.9</c:v>
                </c:pt>
                <c:pt idx="7400">
                  <c:v>-9.9</c:v>
                </c:pt>
                <c:pt idx="7401">
                  <c:v>-9.9</c:v>
                </c:pt>
                <c:pt idx="7402">
                  <c:v>-9.9</c:v>
                </c:pt>
                <c:pt idx="7403">
                  <c:v>-9.9</c:v>
                </c:pt>
                <c:pt idx="7404">
                  <c:v>-9.9</c:v>
                </c:pt>
                <c:pt idx="7405">
                  <c:v>-9.8000000000000007</c:v>
                </c:pt>
                <c:pt idx="7406">
                  <c:v>-9.8000000000000007</c:v>
                </c:pt>
                <c:pt idx="7407">
                  <c:v>-9.8000000000000007</c:v>
                </c:pt>
                <c:pt idx="7408">
                  <c:v>-9.8000000000000007</c:v>
                </c:pt>
                <c:pt idx="7409">
                  <c:v>-9.8000000000000007</c:v>
                </c:pt>
                <c:pt idx="7410">
                  <c:v>-9.9</c:v>
                </c:pt>
                <c:pt idx="7411">
                  <c:v>-9.9</c:v>
                </c:pt>
                <c:pt idx="7412">
                  <c:v>-9.9</c:v>
                </c:pt>
                <c:pt idx="7413">
                  <c:v>-9.9</c:v>
                </c:pt>
                <c:pt idx="7414">
                  <c:v>-9.9</c:v>
                </c:pt>
                <c:pt idx="7415">
                  <c:v>-9.9</c:v>
                </c:pt>
                <c:pt idx="7416">
                  <c:v>-9.9</c:v>
                </c:pt>
                <c:pt idx="7417">
                  <c:v>-9.9</c:v>
                </c:pt>
                <c:pt idx="7418">
                  <c:v>-9.9</c:v>
                </c:pt>
                <c:pt idx="7419">
                  <c:v>-9.9</c:v>
                </c:pt>
                <c:pt idx="7420">
                  <c:v>-9.9</c:v>
                </c:pt>
                <c:pt idx="7421">
                  <c:v>-9.9</c:v>
                </c:pt>
                <c:pt idx="7422">
                  <c:v>-10</c:v>
                </c:pt>
                <c:pt idx="7423">
                  <c:v>-10</c:v>
                </c:pt>
                <c:pt idx="7424">
                  <c:v>-10</c:v>
                </c:pt>
                <c:pt idx="7425">
                  <c:v>-10</c:v>
                </c:pt>
                <c:pt idx="7426">
                  <c:v>-10</c:v>
                </c:pt>
                <c:pt idx="7427">
                  <c:v>-10</c:v>
                </c:pt>
                <c:pt idx="7428">
                  <c:v>-10</c:v>
                </c:pt>
                <c:pt idx="7429">
                  <c:v>-10</c:v>
                </c:pt>
                <c:pt idx="7430">
                  <c:v>-10</c:v>
                </c:pt>
                <c:pt idx="7431">
                  <c:v>-10</c:v>
                </c:pt>
                <c:pt idx="7432">
                  <c:v>-9.9</c:v>
                </c:pt>
                <c:pt idx="7433">
                  <c:v>-9.9</c:v>
                </c:pt>
                <c:pt idx="7434">
                  <c:v>-9.9</c:v>
                </c:pt>
                <c:pt idx="7435">
                  <c:v>-9.9</c:v>
                </c:pt>
                <c:pt idx="7436">
                  <c:v>-9.9</c:v>
                </c:pt>
                <c:pt idx="7437">
                  <c:v>-9.9</c:v>
                </c:pt>
                <c:pt idx="7438">
                  <c:v>-10</c:v>
                </c:pt>
                <c:pt idx="7439">
                  <c:v>-10</c:v>
                </c:pt>
                <c:pt idx="7440">
                  <c:v>-10</c:v>
                </c:pt>
                <c:pt idx="7441">
                  <c:v>-10.1</c:v>
                </c:pt>
                <c:pt idx="7442">
                  <c:v>-10.1</c:v>
                </c:pt>
                <c:pt idx="7443">
                  <c:v>-10.1</c:v>
                </c:pt>
                <c:pt idx="7444">
                  <c:v>-10</c:v>
                </c:pt>
                <c:pt idx="7445">
                  <c:v>-10</c:v>
                </c:pt>
                <c:pt idx="7446">
                  <c:v>-10</c:v>
                </c:pt>
                <c:pt idx="7447">
                  <c:v>-10</c:v>
                </c:pt>
                <c:pt idx="7448">
                  <c:v>-10</c:v>
                </c:pt>
                <c:pt idx="7449">
                  <c:v>-10</c:v>
                </c:pt>
                <c:pt idx="7450">
                  <c:v>-9.9</c:v>
                </c:pt>
                <c:pt idx="7451">
                  <c:v>-9.9</c:v>
                </c:pt>
                <c:pt idx="7452">
                  <c:v>-9.9</c:v>
                </c:pt>
                <c:pt idx="7453">
                  <c:v>-9.6999999999999993</c:v>
                </c:pt>
                <c:pt idx="7454">
                  <c:v>-9.6999999999999993</c:v>
                </c:pt>
                <c:pt idx="7455">
                  <c:v>-9.6999999999999993</c:v>
                </c:pt>
                <c:pt idx="7456">
                  <c:v>-9.6999999999999993</c:v>
                </c:pt>
                <c:pt idx="7457">
                  <c:v>-9.6</c:v>
                </c:pt>
                <c:pt idx="7458">
                  <c:v>-9.6999999999999993</c:v>
                </c:pt>
                <c:pt idx="7459">
                  <c:v>-9.6999999999999993</c:v>
                </c:pt>
                <c:pt idx="7460">
                  <c:v>-9.6999999999999993</c:v>
                </c:pt>
                <c:pt idx="7461">
                  <c:v>-9.8000000000000007</c:v>
                </c:pt>
                <c:pt idx="7462">
                  <c:v>-9.9</c:v>
                </c:pt>
                <c:pt idx="7463">
                  <c:v>-9.9</c:v>
                </c:pt>
                <c:pt idx="7464">
                  <c:v>-9.9</c:v>
                </c:pt>
                <c:pt idx="7465">
                  <c:v>-9.9</c:v>
                </c:pt>
                <c:pt idx="7466">
                  <c:v>-9.9</c:v>
                </c:pt>
                <c:pt idx="7467">
                  <c:v>-9.9</c:v>
                </c:pt>
                <c:pt idx="7468">
                  <c:v>-9.9</c:v>
                </c:pt>
                <c:pt idx="7469">
                  <c:v>-9.9</c:v>
                </c:pt>
                <c:pt idx="7470">
                  <c:v>-9.9</c:v>
                </c:pt>
                <c:pt idx="7471">
                  <c:v>-9.9</c:v>
                </c:pt>
                <c:pt idx="7472">
                  <c:v>-9.9</c:v>
                </c:pt>
                <c:pt idx="7473">
                  <c:v>-9.9</c:v>
                </c:pt>
                <c:pt idx="7474">
                  <c:v>-9.9</c:v>
                </c:pt>
                <c:pt idx="7475">
                  <c:v>-9.9</c:v>
                </c:pt>
                <c:pt idx="7476">
                  <c:v>-9.9</c:v>
                </c:pt>
                <c:pt idx="7477">
                  <c:v>-9.9</c:v>
                </c:pt>
                <c:pt idx="7478">
                  <c:v>-9.9</c:v>
                </c:pt>
                <c:pt idx="7479">
                  <c:v>-9.9</c:v>
                </c:pt>
                <c:pt idx="7480">
                  <c:v>-9.9</c:v>
                </c:pt>
                <c:pt idx="7481">
                  <c:v>-9.9</c:v>
                </c:pt>
                <c:pt idx="7482">
                  <c:v>-9.9</c:v>
                </c:pt>
                <c:pt idx="7483">
                  <c:v>-10</c:v>
                </c:pt>
                <c:pt idx="7484">
                  <c:v>-10</c:v>
                </c:pt>
                <c:pt idx="7485">
                  <c:v>-10</c:v>
                </c:pt>
                <c:pt idx="7486">
                  <c:v>-10</c:v>
                </c:pt>
                <c:pt idx="7487">
                  <c:v>-10</c:v>
                </c:pt>
                <c:pt idx="7488">
                  <c:v>-10</c:v>
                </c:pt>
                <c:pt idx="7489">
                  <c:v>-10.1</c:v>
                </c:pt>
                <c:pt idx="7490">
                  <c:v>-10.1</c:v>
                </c:pt>
                <c:pt idx="7491">
                  <c:v>-10.1</c:v>
                </c:pt>
                <c:pt idx="7492">
                  <c:v>-10.199999999999999</c:v>
                </c:pt>
                <c:pt idx="7493">
                  <c:v>-10.199999999999999</c:v>
                </c:pt>
                <c:pt idx="7494">
                  <c:v>-10.1</c:v>
                </c:pt>
                <c:pt idx="7495">
                  <c:v>-10</c:v>
                </c:pt>
                <c:pt idx="7496">
                  <c:v>-10</c:v>
                </c:pt>
                <c:pt idx="7497">
                  <c:v>-10</c:v>
                </c:pt>
                <c:pt idx="7498">
                  <c:v>-9.9</c:v>
                </c:pt>
                <c:pt idx="7499">
                  <c:v>-9.9</c:v>
                </c:pt>
                <c:pt idx="7500">
                  <c:v>-9.8000000000000007</c:v>
                </c:pt>
                <c:pt idx="7501">
                  <c:v>-9.8000000000000007</c:v>
                </c:pt>
                <c:pt idx="7502">
                  <c:v>-9.8000000000000007</c:v>
                </c:pt>
                <c:pt idx="7503">
                  <c:v>-9.8000000000000007</c:v>
                </c:pt>
                <c:pt idx="7504">
                  <c:v>-9.8000000000000007</c:v>
                </c:pt>
                <c:pt idx="7505">
                  <c:v>-9.8000000000000007</c:v>
                </c:pt>
                <c:pt idx="7506">
                  <c:v>-9.9</c:v>
                </c:pt>
                <c:pt idx="7507">
                  <c:v>-9.9</c:v>
                </c:pt>
                <c:pt idx="7508">
                  <c:v>-9.9</c:v>
                </c:pt>
                <c:pt idx="7509">
                  <c:v>-9.9</c:v>
                </c:pt>
                <c:pt idx="7510">
                  <c:v>-9.9</c:v>
                </c:pt>
                <c:pt idx="7511">
                  <c:v>-9.9</c:v>
                </c:pt>
                <c:pt idx="7512">
                  <c:v>-9.9</c:v>
                </c:pt>
                <c:pt idx="7513">
                  <c:v>-9.9</c:v>
                </c:pt>
                <c:pt idx="7514">
                  <c:v>-9.9</c:v>
                </c:pt>
                <c:pt idx="7515">
                  <c:v>-9.8000000000000007</c:v>
                </c:pt>
                <c:pt idx="7516">
                  <c:v>-9.9</c:v>
                </c:pt>
                <c:pt idx="7517">
                  <c:v>-9.9</c:v>
                </c:pt>
                <c:pt idx="7518">
                  <c:v>-9.9</c:v>
                </c:pt>
                <c:pt idx="7519">
                  <c:v>-9.9</c:v>
                </c:pt>
                <c:pt idx="7520">
                  <c:v>-9.9</c:v>
                </c:pt>
                <c:pt idx="7521">
                  <c:v>-9.9</c:v>
                </c:pt>
                <c:pt idx="7522">
                  <c:v>-9.9</c:v>
                </c:pt>
                <c:pt idx="7523">
                  <c:v>-9.9</c:v>
                </c:pt>
                <c:pt idx="7524">
                  <c:v>-9.9</c:v>
                </c:pt>
                <c:pt idx="7525">
                  <c:v>-9.9</c:v>
                </c:pt>
                <c:pt idx="7526">
                  <c:v>-9.9</c:v>
                </c:pt>
                <c:pt idx="7527">
                  <c:v>-9.8000000000000007</c:v>
                </c:pt>
                <c:pt idx="7528">
                  <c:v>-9.8000000000000007</c:v>
                </c:pt>
                <c:pt idx="7529">
                  <c:v>-9.8000000000000007</c:v>
                </c:pt>
                <c:pt idx="7530">
                  <c:v>-9.8000000000000007</c:v>
                </c:pt>
                <c:pt idx="7531">
                  <c:v>-9.8000000000000007</c:v>
                </c:pt>
                <c:pt idx="7532">
                  <c:v>-9.8000000000000007</c:v>
                </c:pt>
                <c:pt idx="7533">
                  <c:v>-9.8000000000000007</c:v>
                </c:pt>
                <c:pt idx="7534">
                  <c:v>-9.9</c:v>
                </c:pt>
                <c:pt idx="7535">
                  <c:v>-10</c:v>
                </c:pt>
                <c:pt idx="7536">
                  <c:v>-10</c:v>
                </c:pt>
                <c:pt idx="7537">
                  <c:v>-10.1</c:v>
                </c:pt>
                <c:pt idx="7538">
                  <c:v>-10.1</c:v>
                </c:pt>
                <c:pt idx="7539">
                  <c:v>-10.1</c:v>
                </c:pt>
                <c:pt idx="7540">
                  <c:v>-10.1</c:v>
                </c:pt>
                <c:pt idx="7541">
                  <c:v>-10</c:v>
                </c:pt>
                <c:pt idx="7542">
                  <c:v>-10</c:v>
                </c:pt>
                <c:pt idx="7543">
                  <c:v>-9.9</c:v>
                </c:pt>
                <c:pt idx="7544">
                  <c:v>-9.9</c:v>
                </c:pt>
                <c:pt idx="7545">
                  <c:v>-9.9</c:v>
                </c:pt>
                <c:pt idx="7546">
                  <c:v>-9.8000000000000007</c:v>
                </c:pt>
                <c:pt idx="7547">
                  <c:v>-9.8000000000000007</c:v>
                </c:pt>
                <c:pt idx="7548">
                  <c:v>-9.8000000000000007</c:v>
                </c:pt>
                <c:pt idx="7549">
                  <c:v>-9.8000000000000007</c:v>
                </c:pt>
                <c:pt idx="7550">
                  <c:v>-9.8000000000000007</c:v>
                </c:pt>
                <c:pt idx="7551">
                  <c:v>-9.8000000000000007</c:v>
                </c:pt>
                <c:pt idx="7552">
                  <c:v>-9.9</c:v>
                </c:pt>
                <c:pt idx="7553">
                  <c:v>-9.9</c:v>
                </c:pt>
                <c:pt idx="7554">
                  <c:v>-9.9</c:v>
                </c:pt>
                <c:pt idx="7555">
                  <c:v>-9.9</c:v>
                </c:pt>
                <c:pt idx="7556">
                  <c:v>-9.9</c:v>
                </c:pt>
                <c:pt idx="7557">
                  <c:v>-9.8000000000000007</c:v>
                </c:pt>
                <c:pt idx="7558">
                  <c:v>-9.8000000000000007</c:v>
                </c:pt>
                <c:pt idx="7559">
                  <c:v>-9.9</c:v>
                </c:pt>
                <c:pt idx="7560">
                  <c:v>-9.9</c:v>
                </c:pt>
                <c:pt idx="7561">
                  <c:v>-10</c:v>
                </c:pt>
                <c:pt idx="7562">
                  <c:v>-10</c:v>
                </c:pt>
                <c:pt idx="7563">
                  <c:v>-10</c:v>
                </c:pt>
                <c:pt idx="7564">
                  <c:v>-10</c:v>
                </c:pt>
                <c:pt idx="7565">
                  <c:v>-10</c:v>
                </c:pt>
                <c:pt idx="7566">
                  <c:v>-10</c:v>
                </c:pt>
                <c:pt idx="7567">
                  <c:v>-10</c:v>
                </c:pt>
                <c:pt idx="7568">
                  <c:v>-10</c:v>
                </c:pt>
                <c:pt idx="7569">
                  <c:v>-9.9</c:v>
                </c:pt>
                <c:pt idx="7570">
                  <c:v>-9.9</c:v>
                </c:pt>
                <c:pt idx="7571">
                  <c:v>-9.9</c:v>
                </c:pt>
                <c:pt idx="7572">
                  <c:v>-9.8000000000000007</c:v>
                </c:pt>
                <c:pt idx="7573">
                  <c:v>-9.8000000000000007</c:v>
                </c:pt>
                <c:pt idx="7574">
                  <c:v>-9.8000000000000007</c:v>
                </c:pt>
                <c:pt idx="7575">
                  <c:v>-9.8000000000000007</c:v>
                </c:pt>
                <c:pt idx="7576">
                  <c:v>-9.8000000000000007</c:v>
                </c:pt>
                <c:pt idx="7577">
                  <c:v>-9.8000000000000007</c:v>
                </c:pt>
                <c:pt idx="7578">
                  <c:v>-9.9</c:v>
                </c:pt>
                <c:pt idx="7579">
                  <c:v>-10</c:v>
                </c:pt>
                <c:pt idx="7580">
                  <c:v>-10</c:v>
                </c:pt>
                <c:pt idx="7581">
                  <c:v>-10</c:v>
                </c:pt>
                <c:pt idx="7582">
                  <c:v>-10</c:v>
                </c:pt>
                <c:pt idx="7583">
                  <c:v>-10</c:v>
                </c:pt>
                <c:pt idx="7584">
                  <c:v>-10</c:v>
                </c:pt>
                <c:pt idx="7585">
                  <c:v>-9.9</c:v>
                </c:pt>
                <c:pt idx="7586">
                  <c:v>-9.9</c:v>
                </c:pt>
                <c:pt idx="7587">
                  <c:v>-9.9</c:v>
                </c:pt>
                <c:pt idx="7588">
                  <c:v>-9.8000000000000007</c:v>
                </c:pt>
                <c:pt idx="7589">
                  <c:v>-9.8000000000000007</c:v>
                </c:pt>
                <c:pt idx="7590">
                  <c:v>-9.9</c:v>
                </c:pt>
                <c:pt idx="7591">
                  <c:v>-9.9</c:v>
                </c:pt>
                <c:pt idx="7592">
                  <c:v>-9.9</c:v>
                </c:pt>
                <c:pt idx="7593">
                  <c:v>-9.9</c:v>
                </c:pt>
                <c:pt idx="7594">
                  <c:v>-9.9</c:v>
                </c:pt>
                <c:pt idx="7595">
                  <c:v>-10</c:v>
                </c:pt>
                <c:pt idx="7596">
                  <c:v>-10</c:v>
                </c:pt>
                <c:pt idx="7597">
                  <c:v>-10</c:v>
                </c:pt>
                <c:pt idx="7598">
                  <c:v>-10</c:v>
                </c:pt>
                <c:pt idx="7599">
                  <c:v>-10</c:v>
                </c:pt>
                <c:pt idx="7600">
                  <c:v>-10</c:v>
                </c:pt>
                <c:pt idx="7601">
                  <c:v>-10</c:v>
                </c:pt>
                <c:pt idx="7602">
                  <c:v>-10</c:v>
                </c:pt>
                <c:pt idx="7603">
                  <c:v>-10</c:v>
                </c:pt>
                <c:pt idx="7604">
                  <c:v>-10</c:v>
                </c:pt>
                <c:pt idx="7605">
                  <c:v>-10</c:v>
                </c:pt>
                <c:pt idx="7606">
                  <c:v>-10</c:v>
                </c:pt>
                <c:pt idx="7607">
                  <c:v>-10</c:v>
                </c:pt>
                <c:pt idx="7608">
                  <c:v>-10</c:v>
                </c:pt>
                <c:pt idx="7609">
                  <c:v>-10</c:v>
                </c:pt>
                <c:pt idx="7610">
                  <c:v>-10</c:v>
                </c:pt>
                <c:pt idx="7611">
                  <c:v>-10</c:v>
                </c:pt>
                <c:pt idx="7612">
                  <c:v>-10</c:v>
                </c:pt>
                <c:pt idx="7613">
                  <c:v>-10</c:v>
                </c:pt>
                <c:pt idx="7614">
                  <c:v>-10</c:v>
                </c:pt>
                <c:pt idx="7615">
                  <c:v>-10</c:v>
                </c:pt>
                <c:pt idx="7616">
                  <c:v>-10</c:v>
                </c:pt>
                <c:pt idx="7617">
                  <c:v>-10</c:v>
                </c:pt>
                <c:pt idx="7618">
                  <c:v>-10</c:v>
                </c:pt>
                <c:pt idx="7619">
                  <c:v>-10</c:v>
                </c:pt>
                <c:pt idx="7620">
                  <c:v>-10</c:v>
                </c:pt>
                <c:pt idx="7621">
                  <c:v>-10</c:v>
                </c:pt>
                <c:pt idx="7622">
                  <c:v>-10</c:v>
                </c:pt>
                <c:pt idx="7623">
                  <c:v>-10</c:v>
                </c:pt>
                <c:pt idx="7624">
                  <c:v>-10</c:v>
                </c:pt>
                <c:pt idx="7625">
                  <c:v>-10</c:v>
                </c:pt>
                <c:pt idx="7626">
                  <c:v>-10</c:v>
                </c:pt>
                <c:pt idx="7627">
                  <c:v>-10</c:v>
                </c:pt>
                <c:pt idx="7628">
                  <c:v>-10</c:v>
                </c:pt>
                <c:pt idx="7629">
                  <c:v>-10.1</c:v>
                </c:pt>
                <c:pt idx="7630">
                  <c:v>-10.1</c:v>
                </c:pt>
                <c:pt idx="7631">
                  <c:v>-10.1</c:v>
                </c:pt>
                <c:pt idx="7632">
                  <c:v>-10.199999999999999</c:v>
                </c:pt>
                <c:pt idx="7633">
                  <c:v>-10.199999999999999</c:v>
                </c:pt>
                <c:pt idx="7634">
                  <c:v>-10.199999999999999</c:v>
                </c:pt>
                <c:pt idx="7635">
                  <c:v>-10.3</c:v>
                </c:pt>
                <c:pt idx="7636">
                  <c:v>-10.3</c:v>
                </c:pt>
                <c:pt idx="7637">
                  <c:v>-10.3</c:v>
                </c:pt>
                <c:pt idx="7638">
                  <c:v>-10.199999999999999</c:v>
                </c:pt>
                <c:pt idx="7639">
                  <c:v>-10.1</c:v>
                </c:pt>
                <c:pt idx="7640">
                  <c:v>-10.1</c:v>
                </c:pt>
                <c:pt idx="7641">
                  <c:v>-10.1</c:v>
                </c:pt>
                <c:pt idx="7642">
                  <c:v>-10</c:v>
                </c:pt>
                <c:pt idx="7643">
                  <c:v>-10</c:v>
                </c:pt>
                <c:pt idx="7644">
                  <c:v>-10</c:v>
                </c:pt>
                <c:pt idx="7645">
                  <c:v>-10</c:v>
                </c:pt>
                <c:pt idx="7646">
                  <c:v>-10</c:v>
                </c:pt>
                <c:pt idx="7647">
                  <c:v>-10.1</c:v>
                </c:pt>
                <c:pt idx="7648">
                  <c:v>-10.1</c:v>
                </c:pt>
                <c:pt idx="7649">
                  <c:v>-10.1</c:v>
                </c:pt>
                <c:pt idx="7650">
                  <c:v>-10.1</c:v>
                </c:pt>
                <c:pt idx="7651">
                  <c:v>-10.1</c:v>
                </c:pt>
                <c:pt idx="7652">
                  <c:v>-10.1</c:v>
                </c:pt>
                <c:pt idx="7653">
                  <c:v>-10</c:v>
                </c:pt>
                <c:pt idx="7654">
                  <c:v>-10</c:v>
                </c:pt>
                <c:pt idx="7655">
                  <c:v>-9.9</c:v>
                </c:pt>
                <c:pt idx="7656">
                  <c:v>-9.9</c:v>
                </c:pt>
                <c:pt idx="7657">
                  <c:v>-9.8000000000000007</c:v>
                </c:pt>
                <c:pt idx="7658">
                  <c:v>-9.8000000000000007</c:v>
                </c:pt>
                <c:pt idx="7659">
                  <c:v>-9.8000000000000007</c:v>
                </c:pt>
                <c:pt idx="7660">
                  <c:v>-9.8000000000000007</c:v>
                </c:pt>
                <c:pt idx="7661">
                  <c:v>-9.8000000000000007</c:v>
                </c:pt>
                <c:pt idx="7662">
                  <c:v>-9.6999999999999993</c:v>
                </c:pt>
                <c:pt idx="7663">
                  <c:v>-9.6999999999999993</c:v>
                </c:pt>
                <c:pt idx="7664">
                  <c:v>-9.6999999999999993</c:v>
                </c:pt>
                <c:pt idx="7665">
                  <c:v>-9.6999999999999993</c:v>
                </c:pt>
                <c:pt idx="7666">
                  <c:v>-9.8000000000000007</c:v>
                </c:pt>
                <c:pt idx="7667">
                  <c:v>-9.8000000000000007</c:v>
                </c:pt>
                <c:pt idx="7668">
                  <c:v>-9.8000000000000007</c:v>
                </c:pt>
                <c:pt idx="7669">
                  <c:v>-9.8000000000000007</c:v>
                </c:pt>
                <c:pt idx="7670">
                  <c:v>-9.8000000000000007</c:v>
                </c:pt>
                <c:pt idx="7671">
                  <c:v>-9.6999999999999993</c:v>
                </c:pt>
                <c:pt idx="7672">
                  <c:v>-9.8000000000000007</c:v>
                </c:pt>
                <c:pt idx="7673">
                  <c:v>-9.8000000000000007</c:v>
                </c:pt>
                <c:pt idx="7674">
                  <c:v>-9.8000000000000007</c:v>
                </c:pt>
                <c:pt idx="7675">
                  <c:v>-9.8000000000000007</c:v>
                </c:pt>
                <c:pt idx="7676">
                  <c:v>-9.8000000000000007</c:v>
                </c:pt>
                <c:pt idx="7677">
                  <c:v>-9.9</c:v>
                </c:pt>
                <c:pt idx="7678">
                  <c:v>-9.8000000000000007</c:v>
                </c:pt>
                <c:pt idx="7679">
                  <c:v>-9.8000000000000007</c:v>
                </c:pt>
                <c:pt idx="7680">
                  <c:v>-9.8000000000000007</c:v>
                </c:pt>
                <c:pt idx="7681">
                  <c:v>-9.8000000000000007</c:v>
                </c:pt>
                <c:pt idx="7682">
                  <c:v>-9.8000000000000007</c:v>
                </c:pt>
                <c:pt idx="7683">
                  <c:v>-9.8000000000000007</c:v>
                </c:pt>
                <c:pt idx="7684">
                  <c:v>-9.9</c:v>
                </c:pt>
                <c:pt idx="7685">
                  <c:v>-9.9</c:v>
                </c:pt>
                <c:pt idx="7686">
                  <c:v>-9.9</c:v>
                </c:pt>
                <c:pt idx="7687">
                  <c:v>-9.9</c:v>
                </c:pt>
                <c:pt idx="7688">
                  <c:v>-9.9</c:v>
                </c:pt>
                <c:pt idx="7689">
                  <c:v>-9.9</c:v>
                </c:pt>
                <c:pt idx="7690">
                  <c:v>-9.9</c:v>
                </c:pt>
                <c:pt idx="7691">
                  <c:v>-9.9</c:v>
                </c:pt>
                <c:pt idx="7692">
                  <c:v>-9.8000000000000007</c:v>
                </c:pt>
                <c:pt idx="7693">
                  <c:v>-9.9</c:v>
                </c:pt>
                <c:pt idx="7694">
                  <c:v>-9.9</c:v>
                </c:pt>
                <c:pt idx="7695">
                  <c:v>-9.9</c:v>
                </c:pt>
                <c:pt idx="7696">
                  <c:v>-9.9</c:v>
                </c:pt>
                <c:pt idx="7697">
                  <c:v>-9.9</c:v>
                </c:pt>
                <c:pt idx="7698">
                  <c:v>-9.9</c:v>
                </c:pt>
                <c:pt idx="7699">
                  <c:v>-9.9</c:v>
                </c:pt>
                <c:pt idx="7700">
                  <c:v>-9.9</c:v>
                </c:pt>
                <c:pt idx="7701">
                  <c:v>-9.8000000000000007</c:v>
                </c:pt>
                <c:pt idx="7702">
                  <c:v>-9.9</c:v>
                </c:pt>
                <c:pt idx="7703">
                  <c:v>-9.9</c:v>
                </c:pt>
                <c:pt idx="7704">
                  <c:v>-9.8000000000000007</c:v>
                </c:pt>
                <c:pt idx="7705">
                  <c:v>-9.8000000000000007</c:v>
                </c:pt>
                <c:pt idx="7706">
                  <c:v>-9.8000000000000007</c:v>
                </c:pt>
                <c:pt idx="7707">
                  <c:v>-9.8000000000000007</c:v>
                </c:pt>
                <c:pt idx="7708">
                  <c:v>-9.8000000000000007</c:v>
                </c:pt>
                <c:pt idx="7709">
                  <c:v>-9.8000000000000007</c:v>
                </c:pt>
                <c:pt idx="7710">
                  <c:v>-9.8000000000000007</c:v>
                </c:pt>
                <c:pt idx="7711">
                  <c:v>-9.8000000000000007</c:v>
                </c:pt>
                <c:pt idx="7712">
                  <c:v>-9.8000000000000007</c:v>
                </c:pt>
                <c:pt idx="7713">
                  <c:v>-9.8000000000000007</c:v>
                </c:pt>
                <c:pt idx="7714">
                  <c:v>-9.8000000000000007</c:v>
                </c:pt>
                <c:pt idx="7715">
                  <c:v>-9.8000000000000007</c:v>
                </c:pt>
                <c:pt idx="7716">
                  <c:v>-9.8000000000000007</c:v>
                </c:pt>
                <c:pt idx="7717">
                  <c:v>-9.8000000000000007</c:v>
                </c:pt>
                <c:pt idx="7718">
                  <c:v>-9.8000000000000007</c:v>
                </c:pt>
                <c:pt idx="7719">
                  <c:v>-9.8000000000000007</c:v>
                </c:pt>
                <c:pt idx="7720">
                  <c:v>-9.8000000000000007</c:v>
                </c:pt>
                <c:pt idx="7721">
                  <c:v>-9.8000000000000007</c:v>
                </c:pt>
                <c:pt idx="7722">
                  <c:v>-9.8000000000000007</c:v>
                </c:pt>
                <c:pt idx="7723">
                  <c:v>-9.8000000000000007</c:v>
                </c:pt>
                <c:pt idx="7724">
                  <c:v>-9.8000000000000007</c:v>
                </c:pt>
                <c:pt idx="7725">
                  <c:v>-9.8000000000000007</c:v>
                </c:pt>
                <c:pt idx="7726">
                  <c:v>-9.8000000000000007</c:v>
                </c:pt>
                <c:pt idx="7727">
                  <c:v>-9.8000000000000007</c:v>
                </c:pt>
                <c:pt idx="7728">
                  <c:v>-9.8000000000000007</c:v>
                </c:pt>
                <c:pt idx="7729">
                  <c:v>-9.8000000000000007</c:v>
                </c:pt>
                <c:pt idx="7730">
                  <c:v>-9.8000000000000007</c:v>
                </c:pt>
                <c:pt idx="7731">
                  <c:v>-9.8000000000000007</c:v>
                </c:pt>
                <c:pt idx="7732">
                  <c:v>-9.8000000000000007</c:v>
                </c:pt>
                <c:pt idx="7733">
                  <c:v>-9.8000000000000007</c:v>
                </c:pt>
                <c:pt idx="7734">
                  <c:v>-9.8000000000000007</c:v>
                </c:pt>
                <c:pt idx="7735">
                  <c:v>-9.9</c:v>
                </c:pt>
                <c:pt idx="7736">
                  <c:v>-9.9</c:v>
                </c:pt>
                <c:pt idx="7737">
                  <c:v>-9.9</c:v>
                </c:pt>
                <c:pt idx="7738">
                  <c:v>-10</c:v>
                </c:pt>
                <c:pt idx="7739">
                  <c:v>-10.1</c:v>
                </c:pt>
                <c:pt idx="7740">
                  <c:v>-10.1</c:v>
                </c:pt>
                <c:pt idx="7741">
                  <c:v>-10.1</c:v>
                </c:pt>
                <c:pt idx="7742">
                  <c:v>-10.1</c:v>
                </c:pt>
                <c:pt idx="7743">
                  <c:v>-10</c:v>
                </c:pt>
                <c:pt idx="7744">
                  <c:v>-9.9</c:v>
                </c:pt>
                <c:pt idx="7745">
                  <c:v>-9.8000000000000007</c:v>
                </c:pt>
                <c:pt idx="7746">
                  <c:v>-9.8000000000000007</c:v>
                </c:pt>
                <c:pt idx="7747">
                  <c:v>-9.6999999999999993</c:v>
                </c:pt>
                <c:pt idx="7748">
                  <c:v>-9.6999999999999993</c:v>
                </c:pt>
                <c:pt idx="7749">
                  <c:v>-9.8000000000000007</c:v>
                </c:pt>
                <c:pt idx="7750">
                  <c:v>-9.8000000000000007</c:v>
                </c:pt>
                <c:pt idx="7751">
                  <c:v>-9.9</c:v>
                </c:pt>
                <c:pt idx="7752">
                  <c:v>-9.9</c:v>
                </c:pt>
                <c:pt idx="7753">
                  <c:v>-9.9</c:v>
                </c:pt>
                <c:pt idx="7754">
                  <c:v>-9.9</c:v>
                </c:pt>
                <c:pt idx="7755">
                  <c:v>-10</c:v>
                </c:pt>
                <c:pt idx="7756">
                  <c:v>-10</c:v>
                </c:pt>
                <c:pt idx="7757">
                  <c:v>-10</c:v>
                </c:pt>
                <c:pt idx="7758">
                  <c:v>-9.9</c:v>
                </c:pt>
                <c:pt idx="7759">
                  <c:v>-9.9</c:v>
                </c:pt>
                <c:pt idx="7760">
                  <c:v>-9.9</c:v>
                </c:pt>
                <c:pt idx="7761">
                  <c:v>-9.9</c:v>
                </c:pt>
                <c:pt idx="7762">
                  <c:v>-9.9</c:v>
                </c:pt>
                <c:pt idx="7763">
                  <c:v>-9.9</c:v>
                </c:pt>
                <c:pt idx="7764">
                  <c:v>-9.9</c:v>
                </c:pt>
                <c:pt idx="7765">
                  <c:v>-9.9</c:v>
                </c:pt>
                <c:pt idx="7766">
                  <c:v>-9.9</c:v>
                </c:pt>
                <c:pt idx="7767">
                  <c:v>-9.9</c:v>
                </c:pt>
                <c:pt idx="7768">
                  <c:v>-9.8000000000000007</c:v>
                </c:pt>
                <c:pt idx="7769">
                  <c:v>-9.8000000000000007</c:v>
                </c:pt>
                <c:pt idx="7770">
                  <c:v>-9.9</c:v>
                </c:pt>
                <c:pt idx="7771">
                  <c:v>-9.9</c:v>
                </c:pt>
                <c:pt idx="7772">
                  <c:v>-9.9</c:v>
                </c:pt>
                <c:pt idx="7773">
                  <c:v>-9.9</c:v>
                </c:pt>
                <c:pt idx="7774">
                  <c:v>-9.9</c:v>
                </c:pt>
                <c:pt idx="7775">
                  <c:v>-9.9</c:v>
                </c:pt>
                <c:pt idx="7776">
                  <c:v>-9.9</c:v>
                </c:pt>
                <c:pt idx="7777">
                  <c:v>-9.9</c:v>
                </c:pt>
                <c:pt idx="7778">
                  <c:v>-9.9</c:v>
                </c:pt>
                <c:pt idx="7779">
                  <c:v>-9.9</c:v>
                </c:pt>
                <c:pt idx="7780">
                  <c:v>-9.9</c:v>
                </c:pt>
                <c:pt idx="7781">
                  <c:v>-9.9</c:v>
                </c:pt>
                <c:pt idx="7782">
                  <c:v>-9.9</c:v>
                </c:pt>
                <c:pt idx="7783">
                  <c:v>-9.9</c:v>
                </c:pt>
                <c:pt idx="7784">
                  <c:v>-9.9</c:v>
                </c:pt>
                <c:pt idx="7785">
                  <c:v>-9.9</c:v>
                </c:pt>
                <c:pt idx="7786">
                  <c:v>-9.9</c:v>
                </c:pt>
                <c:pt idx="7787">
                  <c:v>-9.9</c:v>
                </c:pt>
                <c:pt idx="7788">
                  <c:v>-9.9</c:v>
                </c:pt>
                <c:pt idx="7789">
                  <c:v>-9.9</c:v>
                </c:pt>
                <c:pt idx="7790">
                  <c:v>-9.9</c:v>
                </c:pt>
                <c:pt idx="7791">
                  <c:v>-9.9</c:v>
                </c:pt>
                <c:pt idx="7792">
                  <c:v>-9.9</c:v>
                </c:pt>
                <c:pt idx="7793">
                  <c:v>-9.9</c:v>
                </c:pt>
                <c:pt idx="7794">
                  <c:v>-9.9</c:v>
                </c:pt>
                <c:pt idx="7795">
                  <c:v>-9.8000000000000007</c:v>
                </c:pt>
                <c:pt idx="7796">
                  <c:v>-9.8000000000000007</c:v>
                </c:pt>
                <c:pt idx="7797">
                  <c:v>-9.8000000000000007</c:v>
                </c:pt>
                <c:pt idx="7798">
                  <c:v>-9.8000000000000007</c:v>
                </c:pt>
                <c:pt idx="7799">
                  <c:v>-9.8000000000000007</c:v>
                </c:pt>
                <c:pt idx="7800">
                  <c:v>-9.8000000000000007</c:v>
                </c:pt>
                <c:pt idx="7801">
                  <c:v>-9.8000000000000007</c:v>
                </c:pt>
                <c:pt idx="7802">
                  <c:v>-9.8000000000000007</c:v>
                </c:pt>
                <c:pt idx="7803">
                  <c:v>-9.9</c:v>
                </c:pt>
                <c:pt idx="7804">
                  <c:v>-9.8000000000000007</c:v>
                </c:pt>
                <c:pt idx="7805">
                  <c:v>-9.8000000000000007</c:v>
                </c:pt>
                <c:pt idx="7806">
                  <c:v>-9.8000000000000007</c:v>
                </c:pt>
                <c:pt idx="7807">
                  <c:v>-9.8000000000000007</c:v>
                </c:pt>
                <c:pt idx="7808">
                  <c:v>-9.8000000000000007</c:v>
                </c:pt>
                <c:pt idx="7809">
                  <c:v>-9.8000000000000007</c:v>
                </c:pt>
                <c:pt idx="7810">
                  <c:v>-9.9</c:v>
                </c:pt>
                <c:pt idx="7811">
                  <c:v>-9.9</c:v>
                </c:pt>
                <c:pt idx="7812">
                  <c:v>-9.9</c:v>
                </c:pt>
                <c:pt idx="7813">
                  <c:v>-10</c:v>
                </c:pt>
                <c:pt idx="7814">
                  <c:v>-10</c:v>
                </c:pt>
                <c:pt idx="7815">
                  <c:v>-10</c:v>
                </c:pt>
                <c:pt idx="7816">
                  <c:v>-10</c:v>
                </c:pt>
                <c:pt idx="7817">
                  <c:v>-9.9</c:v>
                </c:pt>
                <c:pt idx="7818">
                  <c:v>-9.9</c:v>
                </c:pt>
                <c:pt idx="7819">
                  <c:v>-9.9</c:v>
                </c:pt>
                <c:pt idx="7820">
                  <c:v>-9.9</c:v>
                </c:pt>
                <c:pt idx="7821">
                  <c:v>-9.9</c:v>
                </c:pt>
                <c:pt idx="7822">
                  <c:v>-9.8000000000000007</c:v>
                </c:pt>
                <c:pt idx="7823">
                  <c:v>-9.8000000000000007</c:v>
                </c:pt>
                <c:pt idx="7824">
                  <c:v>-9.8000000000000007</c:v>
                </c:pt>
                <c:pt idx="7825">
                  <c:v>-9.8000000000000007</c:v>
                </c:pt>
                <c:pt idx="7826">
                  <c:v>-9.8000000000000007</c:v>
                </c:pt>
                <c:pt idx="7827">
                  <c:v>-9.9</c:v>
                </c:pt>
                <c:pt idx="7828">
                  <c:v>-9.9</c:v>
                </c:pt>
                <c:pt idx="7829">
                  <c:v>-9.9</c:v>
                </c:pt>
                <c:pt idx="7830">
                  <c:v>-9.9</c:v>
                </c:pt>
                <c:pt idx="7831">
                  <c:v>-9.9</c:v>
                </c:pt>
                <c:pt idx="7832">
                  <c:v>-9.9</c:v>
                </c:pt>
                <c:pt idx="7833">
                  <c:v>-10</c:v>
                </c:pt>
                <c:pt idx="7834">
                  <c:v>-10</c:v>
                </c:pt>
                <c:pt idx="7835">
                  <c:v>-10</c:v>
                </c:pt>
                <c:pt idx="7836">
                  <c:v>-10</c:v>
                </c:pt>
                <c:pt idx="7837">
                  <c:v>-9.9</c:v>
                </c:pt>
                <c:pt idx="7838">
                  <c:v>-9.9</c:v>
                </c:pt>
                <c:pt idx="7839">
                  <c:v>-9.9</c:v>
                </c:pt>
                <c:pt idx="7840">
                  <c:v>-9.9</c:v>
                </c:pt>
                <c:pt idx="7841">
                  <c:v>-9.8000000000000007</c:v>
                </c:pt>
                <c:pt idx="7842">
                  <c:v>-9.9</c:v>
                </c:pt>
                <c:pt idx="7843">
                  <c:v>-9.8000000000000007</c:v>
                </c:pt>
                <c:pt idx="7844">
                  <c:v>-9.8000000000000007</c:v>
                </c:pt>
                <c:pt idx="7845">
                  <c:v>-9.8000000000000007</c:v>
                </c:pt>
                <c:pt idx="7846">
                  <c:v>-9.8000000000000007</c:v>
                </c:pt>
                <c:pt idx="7847">
                  <c:v>-9.8000000000000007</c:v>
                </c:pt>
                <c:pt idx="7848">
                  <c:v>-9.8000000000000007</c:v>
                </c:pt>
                <c:pt idx="7849">
                  <c:v>-9.8000000000000007</c:v>
                </c:pt>
                <c:pt idx="7850">
                  <c:v>-9.8000000000000007</c:v>
                </c:pt>
                <c:pt idx="7851">
                  <c:v>-9.9</c:v>
                </c:pt>
                <c:pt idx="7852">
                  <c:v>-9.9</c:v>
                </c:pt>
                <c:pt idx="7853">
                  <c:v>-10</c:v>
                </c:pt>
                <c:pt idx="7854">
                  <c:v>-10</c:v>
                </c:pt>
                <c:pt idx="7855">
                  <c:v>-9.9</c:v>
                </c:pt>
                <c:pt idx="7856">
                  <c:v>-9.9</c:v>
                </c:pt>
                <c:pt idx="7857">
                  <c:v>-9.9</c:v>
                </c:pt>
                <c:pt idx="7858">
                  <c:v>-9.9</c:v>
                </c:pt>
                <c:pt idx="7859">
                  <c:v>-9.8000000000000007</c:v>
                </c:pt>
                <c:pt idx="7860">
                  <c:v>-9.8000000000000007</c:v>
                </c:pt>
                <c:pt idx="7861">
                  <c:v>-9.8000000000000007</c:v>
                </c:pt>
                <c:pt idx="7862">
                  <c:v>-9.8000000000000007</c:v>
                </c:pt>
                <c:pt idx="7863">
                  <c:v>-9.6999999999999993</c:v>
                </c:pt>
                <c:pt idx="7864">
                  <c:v>-9.8000000000000007</c:v>
                </c:pt>
                <c:pt idx="7865">
                  <c:v>-9.8000000000000007</c:v>
                </c:pt>
                <c:pt idx="7866">
                  <c:v>-9.9</c:v>
                </c:pt>
                <c:pt idx="7867">
                  <c:v>-9.9</c:v>
                </c:pt>
                <c:pt idx="7868">
                  <c:v>-9.9</c:v>
                </c:pt>
                <c:pt idx="7869">
                  <c:v>-9.9</c:v>
                </c:pt>
                <c:pt idx="7870">
                  <c:v>-9.9</c:v>
                </c:pt>
                <c:pt idx="7871">
                  <c:v>-9.9</c:v>
                </c:pt>
                <c:pt idx="7872">
                  <c:v>-9.9</c:v>
                </c:pt>
                <c:pt idx="7873">
                  <c:v>-9.9</c:v>
                </c:pt>
                <c:pt idx="7874">
                  <c:v>-9.9</c:v>
                </c:pt>
                <c:pt idx="7875">
                  <c:v>-9.9</c:v>
                </c:pt>
                <c:pt idx="7876">
                  <c:v>-9.9</c:v>
                </c:pt>
                <c:pt idx="7877">
                  <c:v>-9.9</c:v>
                </c:pt>
                <c:pt idx="7878">
                  <c:v>-9.9</c:v>
                </c:pt>
                <c:pt idx="7879">
                  <c:v>-9.9</c:v>
                </c:pt>
                <c:pt idx="7880">
                  <c:v>-9.9</c:v>
                </c:pt>
                <c:pt idx="7881">
                  <c:v>-9.9</c:v>
                </c:pt>
                <c:pt idx="7882">
                  <c:v>-9.9</c:v>
                </c:pt>
                <c:pt idx="7883">
                  <c:v>-9.9</c:v>
                </c:pt>
                <c:pt idx="7884">
                  <c:v>-9.9</c:v>
                </c:pt>
                <c:pt idx="7885">
                  <c:v>-9.9</c:v>
                </c:pt>
                <c:pt idx="7886">
                  <c:v>-9.9</c:v>
                </c:pt>
                <c:pt idx="7887">
                  <c:v>-9.9</c:v>
                </c:pt>
                <c:pt idx="7888">
                  <c:v>-9.9</c:v>
                </c:pt>
                <c:pt idx="7889">
                  <c:v>-10</c:v>
                </c:pt>
                <c:pt idx="7890">
                  <c:v>-10</c:v>
                </c:pt>
                <c:pt idx="7891">
                  <c:v>-9.9</c:v>
                </c:pt>
                <c:pt idx="7892">
                  <c:v>-9.9</c:v>
                </c:pt>
                <c:pt idx="7893">
                  <c:v>-9.9</c:v>
                </c:pt>
                <c:pt idx="7894">
                  <c:v>-9.9</c:v>
                </c:pt>
                <c:pt idx="7895">
                  <c:v>-9.9</c:v>
                </c:pt>
                <c:pt idx="7896">
                  <c:v>-9.9</c:v>
                </c:pt>
                <c:pt idx="7897">
                  <c:v>-9.9</c:v>
                </c:pt>
                <c:pt idx="7898">
                  <c:v>-9.9</c:v>
                </c:pt>
                <c:pt idx="7899">
                  <c:v>-9.9</c:v>
                </c:pt>
                <c:pt idx="7900">
                  <c:v>-9.9</c:v>
                </c:pt>
                <c:pt idx="7901">
                  <c:v>-9.9</c:v>
                </c:pt>
                <c:pt idx="7902">
                  <c:v>-10</c:v>
                </c:pt>
                <c:pt idx="7903">
                  <c:v>-10</c:v>
                </c:pt>
                <c:pt idx="7904">
                  <c:v>-10</c:v>
                </c:pt>
                <c:pt idx="7905">
                  <c:v>-10</c:v>
                </c:pt>
                <c:pt idx="7906">
                  <c:v>-10</c:v>
                </c:pt>
                <c:pt idx="7907">
                  <c:v>-10</c:v>
                </c:pt>
                <c:pt idx="7908">
                  <c:v>-9.9</c:v>
                </c:pt>
                <c:pt idx="7909">
                  <c:v>-9.9</c:v>
                </c:pt>
                <c:pt idx="7910">
                  <c:v>-9.9</c:v>
                </c:pt>
                <c:pt idx="7911">
                  <c:v>-9.9</c:v>
                </c:pt>
                <c:pt idx="7912">
                  <c:v>-9.9</c:v>
                </c:pt>
                <c:pt idx="7913">
                  <c:v>-9.9</c:v>
                </c:pt>
                <c:pt idx="7914">
                  <c:v>-9.9</c:v>
                </c:pt>
                <c:pt idx="7915">
                  <c:v>-9.9</c:v>
                </c:pt>
                <c:pt idx="7916">
                  <c:v>-9.9</c:v>
                </c:pt>
                <c:pt idx="7917">
                  <c:v>-9.8000000000000007</c:v>
                </c:pt>
                <c:pt idx="7918">
                  <c:v>-9.8000000000000007</c:v>
                </c:pt>
                <c:pt idx="7919">
                  <c:v>-9.8000000000000007</c:v>
                </c:pt>
                <c:pt idx="7920">
                  <c:v>-9.8000000000000007</c:v>
                </c:pt>
                <c:pt idx="7921">
                  <c:v>-9.8000000000000007</c:v>
                </c:pt>
                <c:pt idx="7922">
                  <c:v>-9.8000000000000007</c:v>
                </c:pt>
                <c:pt idx="7923">
                  <c:v>-9.9</c:v>
                </c:pt>
                <c:pt idx="7924">
                  <c:v>-9.9</c:v>
                </c:pt>
                <c:pt idx="7925">
                  <c:v>-9.9</c:v>
                </c:pt>
                <c:pt idx="7926">
                  <c:v>-9.9</c:v>
                </c:pt>
                <c:pt idx="7927">
                  <c:v>-9.9</c:v>
                </c:pt>
                <c:pt idx="7928">
                  <c:v>-9.9</c:v>
                </c:pt>
                <c:pt idx="7929">
                  <c:v>-9.9</c:v>
                </c:pt>
                <c:pt idx="7930">
                  <c:v>-9.9</c:v>
                </c:pt>
                <c:pt idx="7931">
                  <c:v>-9.8000000000000007</c:v>
                </c:pt>
                <c:pt idx="7932">
                  <c:v>-9.8000000000000007</c:v>
                </c:pt>
                <c:pt idx="7933">
                  <c:v>-9.8000000000000007</c:v>
                </c:pt>
                <c:pt idx="7934">
                  <c:v>-9.8000000000000007</c:v>
                </c:pt>
                <c:pt idx="7935">
                  <c:v>-9.8000000000000007</c:v>
                </c:pt>
                <c:pt idx="7936">
                  <c:v>-9.8000000000000007</c:v>
                </c:pt>
                <c:pt idx="7937">
                  <c:v>-9.8000000000000007</c:v>
                </c:pt>
                <c:pt idx="7938">
                  <c:v>-9.8000000000000007</c:v>
                </c:pt>
                <c:pt idx="7939">
                  <c:v>-9.8000000000000007</c:v>
                </c:pt>
                <c:pt idx="7940">
                  <c:v>-9.8000000000000007</c:v>
                </c:pt>
                <c:pt idx="7941">
                  <c:v>-9.8000000000000007</c:v>
                </c:pt>
                <c:pt idx="7942">
                  <c:v>-9.9</c:v>
                </c:pt>
                <c:pt idx="7943">
                  <c:v>-9.9</c:v>
                </c:pt>
                <c:pt idx="7944">
                  <c:v>-9.9</c:v>
                </c:pt>
                <c:pt idx="7945">
                  <c:v>-9.8000000000000007</c:v>
                </c:pt>
                <c:pt idx="7946">
                  <c:v>-9.8000000000000007</c:v>
                </c:pt>
                <c:pt idx="7947">
                  <c:v>-9.8000000000000007</c:v>
                </c:pt>
                <c:pt idx="7948">
                  <c:v>-9.8000000000000007</c:v>
                </c:pt>
                <c:pt idx="7949">
                  <c:v>-9.6999999999999993</c:v>
                </c:pt>
                <c:pt idx="7950">
                  <c:v>-9.6999999999999993</c:v>
                </c:pt>
                <c:pt idx="7951">
                  <c:v>-9.6999999999999993</c:v>
                </c:pt>
                <c:pt idx="7952">
                  <c:v>-9.6999999999999993</c:v>
                </c:pt>
                <c:pt idx="7953">
                  <c:v>-9.6999999999999993</c:v>
                </c:pt>
                <c:pt idx="7954">
                  <c:v>-9.6999999999999993</c:v>
                </c:pt>
                <c:pt idx="7955">
                  <c:v>-9.6999999999999993</c:v>
                </c:pt>
                <c:pt idx="7956">
                  <c:v>-9.8000000000000007</c:v>
                </c:pt>
                <c:pt idx="7957">
                  <c:v>-9.8000000000000007</c:v>
                </c:pt>
                <c:pt idx="7958">
                  <c:v>-9.8000000000000007</c:v>
                </c:pt>
                <c:pt idx="7959">
                  <c:v>-9.8000000000000007</c:v>
                </c:pt>
                <c:pt idx="7960">
                  <c:v>-9.9</c:v>
                </c:pt>
                <c:pt idx="7961">
                  <c:v>-9.9</c:v>
                </c:pt>
                <c:pt idx="7962">
                  <c:v>-9.8000000000000007</c:v>
                </c:pt>
                <c:pt idx="7963">
                  <c:v>-9.8000000000000007</c:v>
                </c:pt>
                <c:pt idx="7964">
                  <c:v>-9.8000000000000007</c:v>
                </c:pt>
                <c:pt idx="7965">
                  <c:v>-9.8000000000000007</c:v>
                </c:pt>
                <c:pt idx="7966">
                  <c:v>-9.8000000000000007</c:v>
                </c:pt>
                <c:pt idx="7967">
                  <c:v>-9.8000000000000007</c:v>
                </c:pt>
                <c:pt idx="7968">
                  <c:v>-9.8000000000000007</c:v>
                </c:pt>
                <c:pt idx="7969">
                  <c:v>-9.8000000000000007</c:v>
                </c:pt>
                <c:pt idx="7970">
                  <c:v>-9.8000000000000007</c:v>
                </c:pt>
                <c:pt idx="7971">
                  <c:v>-9.8000000000000007</c:v>
                </c:pt>
                <c:pt idx="7972">
                  <c:v>-9.8000000000000007</c:v>
                </c:pt>
                <c:pt idx="7973">
                  <c:v>-9.8000000000000007</c:v>
                </c:pt>
                <c:pt idx="7974">
                  <c:v>-9.8000000000000007</c:v>
                </c:pt>
                <c:pt idx="7975">
                  <c:v>-9.9</c:v>
                </c:pt>
                <c:pt idx="7976">
                  <c:v>-9.9</c:v>
                </c:pt>
                <c:pt idx="7977">
                  <c:v>-9.9</c:v>
                </c:pt>
                <c:pt idx="7978">
                  <c:v>-9.9</c:v>
                </c:pt>
                <c:pt idx="7979">
                  <c:v>-9.9</c:v>
                </c:pt>
                <c:pt idx="7980">
                  <c:v>-9.9</c:v>
                </c:pt>
                <c:pt idx="7981">
                  <c:v>-9.9</c:v>
                </c:pt>
                <c:pt idx="7982">
                  <c:v>-9.9</c:v>
                </c:pt>
                <c:pt idx="7983">
                  <c:v>-9.9</c:v>
                </c:pt>
                <c:pt idx="7984">
                  <c:v>-9.9</c:v>
                </c:pt>
                <c:pt idx="7985">
                  <c:v>-9.9</c:v>
                </c:pt>
                <c:pt idx="7986">
                  <c:v>-9.9</c:v>
                </c:pt>
                <c:pt idx="7987">
                  <c:v>-9.9</c:v>
                </c:pt>
                <c:pt idx="7988">
                  <c:v>-9.9</c:v>
                </c:pt>
                <c:pt idx="7989">
                  <c:v>-9.8000000000000007</c:v>
                </c:pt>
                <c:pt idx="7990">
                  <c:v>-9.8000000000000007</c:v>
                </c:pt>
                <c:pt idx="7991">
                  <c:v>-9.8000000000000007</c:v>
                </c:pt>
                <c:pt idx="7992">
                  <c:v>-9.8000000000000007</c:v>
                </c:pt>
                <c:pt idx="7993">
                  <c:v>-9.9</c:v>
                </c:pt>
                <c:pt idx="7994">
                  <c:v>-9.9</c:v>
                </c:pt>
                <c:pt idx="7995">
                  <c:v>-9.9</c:v>
                </c:pt>
                <c:pt idx="7996">
                  <c:v>-9.9</c:v>
                </c:pt>
                <c:pt idx="7997">
                  <c:v>-9.9</c:v>
                </c:pt>
                <c:pt idx="7998">
                  <c:v>-9.9</c:v>
                </c:pt>
                <c:pt idx="7999">
                  <c:v>-9.9</c:v>
                </c:pt>
                <c:pt idx="8000">
                  <c:v>-9.9</c:v>
                </c:pt>
                <c:pt idx="8001">
                  <c:v>-9.9</c:v>
                </c:pt>
                <c:pt idx="8002">
                  <c:v>-9.9</c:v>
                </c:pt>
                <c:pt idx="8003">
                  <c:v>-9.9</c:v>
                </c:pt>
                <c:pt idx="8004">
                  <c:v>-9.9</c:v>
                </c:pt>
                <c:pt idx="8005">
                  <c:v>-9.8000000000000007</c:v>
                </c:pt>
                <c:pt idx="8006">
                  <c:v>-9.8000000000000007</c:v>
                </c:pt>
                <c:pt idx="8007">
                  <c:v>-9.8000000000000007</c:v>
                </c:pt>
                <c:pt idx="8008">
                  <c:v>-9.8000000000000007</c:v>
                </c:pt>
                <c:pt idx="8009">
                  <c:v>-9.6999999999999993</c:v>
                </c:pt>
                <c:pt idx="8010">
                  <c:v>-9.6999999999999993</c:v>
                </c:pt>
                <c:pt idx="8011">
                  <c:v>-9.6999999999999993</c:v>
                </c:pt>
                <c:pt idx="8012">
                  <c:v>-9.6999999999999993</c:v>
                </c:pt>
                <c:pt idx="8013">
                  <c:v>-9.8000000000000007</c:v>
                </c:pt>
                <c:pt idx="8014">
                  <c:v>-9.8000000000000007</c:v>
                </c:pt>
                <c:pt idx="8015">
                  <c:v>-9.9</c:v>
                </c:pt>
                <c:pt idx="8016">
                  <c:v>-9.9</c:v>
                </c:pt>
                <c:pt idx="8017">
                  <c:v>-9.9</c:v>
                </c:pt>
                <c:pt idx="8018">
                  <c:v>-9.9</c:v>
                </c:pt>
                <c:pt idx="8019">
                  <c:v>-9.9</c:v>
                </c:pt>
                <c:pt idx="8020">
                  <c:v>-9.9</c:v>
                </c:pt>
                <c:pt idx="8021">
                  <c:v>-9.9</c:v>
                </c:pt>
                <c:pt idx="8022">
                  <c:v>-9.9</c:v>
                </c:pt>
                <c:pt idx="8023">
                  <c:v>-9.9</c:v>
                </c:pt>
                <c:pt idx="8024">
                  <c:v>-9.9</c:v>
                </c:pt>
                <c:pt idx="8025">
                  <c:v>-9.9</c:v>
                </c:pt>
                <c:pt idx="8026">
                  <c:v>-9.9</c:v>
                </c:pt>
                <c:pt idx="8027">
                  <c:v>-9.9</c:v>
                </c:pt>
                <c:pt idx="8028">
                  <c:v>-9.9</c:v>
                </c:pt>
                <c:pt idx="8029">
                  <c:v>-10</c:v>
                </c:pt>
                <c:pt idx="8030">
                  <c:v>-10</c:v>
                </c:pt>
                <c:pt idx="8031">
                  <c:v>-10</c:v>
                </c:pt>
                <c:pt idx="8032">
                  <c:v>-10</c:v>
                </c:pt>
                <c:pt idx="8033">
                  <c:v>-10.1</c:v>
                </c:pt>
                <c:pt idx="8034">
                  <c:v>-10.1</c:v>
                </c:pt>
                <c:pt idx="8035">
                  <c:v>-10</c:v>
                </c:pt>
                <c:pt idx="8036">
                  <c:v>-10</c:v>
                </c:pt>
                <c:pt idx="8037">
                  <c:v>-9.9</c:v>
                </c:pt>
                <c:pt idx="8038">
                  <c:v>-9.9</c:v>
                </c:pt>
                <c:pt idx="8039">
                  <c:v>-9.8000000000000007</c:v>
                </c:pt>
                <c:pt idx="8040">
                  <c:v>-9.8000000000000007</c:v>
                </c:pt>
                <c:pt idx="8041">
                  <c:v>-9.8000000000000007</c:v>
                </c:pt>
                <c:pt idx="8042">
                  <c:v>-9.8000000000000007</c:v>
                </c:pt>
                <c:pt idx="8043">
                  <c:v>-9.8000000000000007</c:v>
                </c:pt>
                <c:pt idx="8044">
                  <c:v>-9.8000000000000007</c:v>
                </c:pt>
                <c:pt idx="8045">
                  <c:v>-9.9</c:v>
                </c:pt>
                <c:pt idx="8046">
                  <c:v>-10</c:v>
                </c:pt>
                <c:pt idx="8047">
                  <c:v>-10</c:v>
                </c:pt>
                <c:pt idx="8048">
                  <c:v>-10</c:v>
                </c:pt>
                <c:pt idx="8049">
                  <c:v>-10.1</c:v>
                </c:pt>
                <c:pt idx="8050">
                  <c:v>-10.1</c:v>
                </c:pt>
                <c:pt idx="8051">
                  <c:v>-10.1</c:v>
                </c:pt>
                <c:pt idx="8052">
                  <c:v>-10.1</c:v>
                </c:pt>
                <c:pt idx="8053">
                  <c:v>-10.1</c:v>
                </c:pt>
                <c:pt idx="8054">
                  <c:v>-10.1</c:v>
                </c:pt>
                <c:pt idx="8055">
                  <c:v>-10</c:v>
                </c:pt>
                <c:pt idx="8056">
                  <c:v>-10</c:v>
                </c:pt>
                <c:pt idx="8057">
                  <c:v>-10</c:v>
                </c:pt>
                <c:pt idx="8058">
                  <c:v>-10</c:v>
                </c:pt>
                <c:pt idx="8059">
                  <c:v>-10</c:v>
                </c:pt>
                <c:pt idx="8060">
                  <c:v>-10</c:v>
                </c:pt>
                <c:pt idx="8061">
                  <c:v>-10</c:v>
                </c:pt>
                <c:pt idx="8062">
                  <c:v>-10</c:v>
                </c:pt>
                <c:pt idx="8063">
                  <c:v>-9.9</c:v>
                </c:pt>
                <c:pt idx="8064">
                  <c:v>-9.9</c:v>
                </c:pt>
                <c:pt idx="8065">
                  <c:v>-9.9</c:v>
                </c:pt>
                <c:pt idx="8066">
                  <c:v>-9.9</c:v>
                </c:pt>
                <c:pt idx="8067">
                  <c:v>-10</c:v>
                </c:pt>
                <c:pt idx="8068">
                  <c:v>-10</c:v>
                </c:pt>
                <c:pt idx="8069">
                  <c:v>-10</c:v>
                </c:pt>
                <c:pt idx="8070">
                  <c:v>-10</c:v>
                </c:pt>
                <c:pt idx="8071">
                  <c:v>-10.1</c:v>
                </c:pt>
                <c:pt idx="8072">
                  <c:v>-10.1</c:v>
                </c:pt>
                <c:pt idx="8073">
                  <c:v>-10.1</c:v>
                </c:pt>
                <c:pt idx="8074">
                  <c:v>-10.1</c:v>
                </c:pt>
                <c:pt idx="8075">
                  <c:v>-10.1</c:v>
                </c:pt>
                <c:pt idx="8076">
                  <c:v>-10.199999999999999</c:v>
                </c:pt>
                <c:pt idx="8077">
                  <c:v>-10.199999999999999</c:v>
                </c:pt>
                <c:pt idx="8078">
                  <c:v>-10.199999999999999</c:v>
                </c:pt>
                <c:pt idx="8079">
                  <c:v>-10.1</c:v>
                </c:pt>
                <c:pt idx="8080">
                  <c:v>-10.1</c:v>
                </c:pt>
                <c:pt idx="8081">
                  <c:v>-10.1</c:v>
                </c:pt>
                <c:pt idx="8082">
                  <c:v>-10.1</c:v>
                </c:pt>
                <c:pt idx="8083">
                  <c:v>-10.1</c:v>
                </c:pt>
                <c:pt idx="8084">
                  <c:v>-10.1</c:v>
                </c:pt>
                <c:pt idx="8085">
                  <c:v>-10</c:v>
                </c:pt>
                <c:pt idx="8086">
                  <c:v>-10</c:v>
                </c:pt>
                <c:pt idx="8087">
                  <c:v>-10</c:v>
                </c:pt>
                <c:pt idx="8088">
                  <c:v>-9.9</c:v>
                </c:pt>
                <c:pt idx="8089">
                  <c:v>-9.9</c:v>
                </c:pt>
                <c:pt idx="8090">
                  <c:v>-9.9</c:v>
                </c:pt>
                <c:pt idx="8091">
                  <c:v>-9.9</c:v>
                </c:pt>
                <c:pt idx="8092">
                  <c:v>-9.9</c:v>
                </c:pt>
                <c:pt idx="8093">
                  <c:v>-9.9</c:v>
                </c:pt>
                <c:pt idx="8094">
                  <c:v>-9.9</c:v>
                </c:pt>
                <c:pt idx="8095">
                  <c:v>-9.9</c:v>
                </c:pt>
                <c:pt idx="8096">
                  <c:v>-9.9</c:v>
                </c:pt>
                <c:pt idx="8097">
                  <c:v>-9.9</c:v>
                </c:pt>
                <c:pt idx="8098">
                  <c:v>-10</c:v>
                </c:pt>
                <c:pt idx="8099">
                  <c:v>-10</c:v>
                </c:pt>
                <c:pt idx="8100">
                  <c:v>-10</c:v>
                </c:pt>
                <c:pt idx="8101">
                  <c:v>-10</c:v>
                </c:pt>
                <c:pt idx="8102">
                  <c:v>-10</c:v>
                </c:pt>
                <c:pt idx="8103">
                  <c:v>-10</c:v>
                </c:pt>
                <c:pt idx="8104">
                  <c:v>-10</c:v>
                </c:pt>
                <c:pt idx="8105">
                  <c:v>-10</c:v>
                </c:pt>
                <c:pt idx="8106">
                  <c:v>-9.9</c:v>
                </c:pt>
                <c:pt idx="8107">
                  <c:v>-9.9</c:v>
                </c:pt>
                <c:pt idx="8108">
                  <c:v>-9.9</c:v>
                </c:pt>
                <c:pt idx="8109">
                  <c:v>-9.9</c:v>
                </c:pt>
                <c:pt idx="8110">
                  <c:v>-9.9</c:v>
                </c:pt>
                <c:pt idx="8111">
                  <c:v>-9.9</c:v>
                </c:pt>
                <c:pt idx="8112">
                  <c:v>-9.9</c:v>
                </c:pt>
                <c:pt idx="8113">
                  <c:v>-9.9</c:v>
                </c:pt>
                <c:pt idx="8114">
                  <c:v>-9.9</c:v>
                </c:pt>
                <c:pt idx="8115">
                  <c:v>-9.9</c:v>
                </c:pt>
                <c:pt idx="8116">
                  <c:v>-9.9</c:v>
                </c:pt>
                <c:pt idx="8117">
                  <c:v>-10</c:v>
                </c:pt>
                <c:pt idx="8118">
                  <c:v>-10</c:v>
                </c:pt>
                <c:pt idx="8119">
                  <c:v>-10</c:v>
                </c:pt>
                <c:pt idx="8120">
                  <c:v>-10</c:v>
                </c:pt>
                <c:pt idx="8121">
                  <c:v>-10</c:v>
                </c:pt>
                <c:pt idx="8122">
                  <c:v>-10</c:v>
                </c:pt>
                <c:pt idx="8123">
                  <c:v>-10</c:v>
                </c:pt>
                <c:pt idx="8124">
                  <c:v>-10</c:v>
                </c:pt>
                <c:pt idx="8125">
                  <c:v>-10</c:v>
                </c:pt>
                <c:pt idx="8126">
                  <c:v>-10</c:v>
                </c:pt>
                <c:pt idx="8127">
                  <c:v>-9.9</c:v>
                </c:pt>
                <c:pt idx="8128">
                  <c:v>-9.9</c:v>
                </c:pt>
                <c:pt idx="8129">
                  <c:v>-9.9</c:v>
                </c:pt>
                <c:pt idx="8130">
                  <c:v>-9.9</c:v>
                </c:pt>
                <c:pt idx="8131">
                  <c:v>-9.9</c:v>
                </c:pt>
                <c:pt idx="8132">
                  <c:v>-9.9</c:v>
                </c:pt>
                <c:pt idx="8133">
                  <c:v>-9.9</c:v>
                </c:pt>
                <c:pt idx="8134">
                  <c:v>-10</c:v>
                </c:pt>
                <c:pt idx="8135">
                  <c:v>-10</c:v>
                </c:pt>
                <c:pt idx="8136">
                  <c:v>-10</c:v>
                </c:pt>
                <c:pt idx="8137">
                  <c:v>-10</c:v>
                </c:pt>
                <c:pt idx="8138">
                  <c:v>-10</c:v>
                </c:pt>
                <c:pt idx="8139">
                  <c:v>-10</c:v>
                </c:pt>
                <c:pt idx="8140">
                  <c:v>-10</c:v>
                </c:pt>
                <c:pt idx="8141">
                  <c:v>-10</c:v>
                </c:pt>
                <c:pt idx="8142">
                  <c:v>-9.9</c:v>
                </c:pt>
                <c:pt idx="8143">
                  <c:v>-9.9</c:v>
                </c:pt>
                <c:pt idx="8144">
                  <c:v>-9.9</c:v>
                </c:pt>
                <c:pt idx="8145">
                  <c:v>-9.9</c:v>
                </c:pt>
                <c:pt idx="8146">
                  <c:v>-9.9</c:v>
                </c:pt>
                <c:pt idx="8147">
                  <c:v>-9.9</c:v>
                </c:pt>
                <c:pt idx="8148">
                  <c:v>-9.9</c:v>
                </c:pt>
                <c:pt idx="8149">
                  <c:v>-9.9</c:v>
                </c:pt>
                <c:pt idx="8150">
                  <c:v>-9.9</c:v>
                </c:pt>
                <c:pt idx="8151">
                  <c:v>-9.9</c:v>
                </c:pt>
                <c:pt idx="8152">
                  <c:v>-9.9</c:v>
                </c:pt>
                <c:pt idx="8153">
                  <c:v>-10</c:v>
                </c:pt>
                <c:pt idx="8154">
                  <c:v>-10</c:v>
                </c:pt>
                <c:pt idx="8155">
                  <c:v>-10</c:v>
                </c:pt>
                <c:pt idx="8156">
                  <c:v>-10</c:v>
                </c:pt>
                <c:pt idx="8157">
                  <c:v>-10</c:v>
                </c:pt>
                <c:pt idx="8158">
                  <c:v>-10</c:v>
                </c:pt>
                <c:pt idx="8159">
                  <c:v>-10</c:v>
                </c:pt>
                <c:pt idx="8160">
                  <c:v>-10.1</c:v>
                </c:pt>
                <c:pt idx="8161">
                  <c:v>-10.1</c:v>
                </c:pt>
                <c:pt idx="8162">
                  <c:v>-10.1</c:v>
                </c:pt>
                <c:pt idx="8163">
                  <c:v>-10.1</c:v>
                </c:pt>
                <c:pt idx="8164">
                  <c:v>-10.1</c:v>
                </c:pt>
                <c:pt idx="8165">
                  <c:v>-10.1</c:v>
                </c:pt>
                <c:pt idx="8166">
                  <c:v>-10.1</c:v>
                </c:pt>
                <c:pt idx="8167">
                  <c:v>-10.1</c:v>
                </c:pt>
                <c:pt idx="8168">
                  <c:v>-10.1</c:v>
                </c:pt>
                <c:pt idx="8169">
                  <c:v>-10.1</c:v>
                </c:pt>
                <c:pt idx="8170">
                  <c:v>-10.1</c:v>
                </c:pt>
                <c:pt idx="8171">
                  <c:v>-10</c:v>
                </c:pt>
                <c:pt idx="8172">
                  <c:v>-10</c:v>
                </c:pt>
                <c:pt idx="8173">
                  <c:v>-10</c:v>
                </c:pt>
                <c:pt idx="8174">
                  <c:v>-10</c:v>
                </c:pt>
                <c:pt idx="8175">
                  <c:v>-10</c:v>
                </c:pt>
                <c:pt idx="8176">
                  <c:v>-10</c:v>
                </c:pt>
                <c:pt idx="8177">
                  <c:v>-10</c:v>
                </c:pt>
                <c:pt idx="8178">
                  <c:v>-10</c:v>
                </c:pt>
                <c:pt idx="8179">
                  <c:v>-10</c:v>
                </c:pt>
                <c:pt idx="8180">
                  <c:v>-10</c:v>
                </c:pt>
                <c:pt idx="8181">
                  <c:v>-10</c:v>
                </c:pt>
                <c:pt idx="8182">
                  <c:v>-10</c:v>
                </c:pt>
                <c:pt idx="8183">
                  <c:v>-10</c:v>
                </c:pt>
                <c:pt idx="8184">
                  <c:v>-10</c:v>
                </c:pt>
                <c:pt idx="8185">
                  <c:v>-10</c:v>
                </c:pt>
                <c:pt idx="8186">
                  <c:v>-10</c:v>
                </c:pt>
                <c:pt idx="8187">
                  <c:v>-10</c:v>
                </c:pt>
                <c:pt idx="8188">
                  <c:v>-10</c:v>
                </c:pt>
                <c:pt idx="8189">
                  <c:v>-10</c:v>
                </c:pt>
                <c:pt idx="8190">
                  <c:v>-10</c:v>
                </c:pt>
                <c:pt idx="8191">
                  <c:v>-10</c:v>
                </c:pt>
                <c:pt idx="8192">
                  <c:v>-10</c:v>
                </c:pt>
                <c:pt idx="8193">
                  <c:v>-10</c:v>
                </c:pt>
                <c:pt idx="8194">
                  <c:v>-10</c:v>
                </c:pt>
                <c:pt idx="8195">
                  <c:v>-10</c:v>
                </c:pt>
                <c:pt idx="8196">
                  <c:v>-10.1</c:v>
                </c:pt>
                <c:pt idx="8197">
                  <c:v>-10.1</c:v>
                </c:pt>
                <c:pt idx="8198">
                  <c:v>-10.1</c:v>
                </c:pt>
                <c:pt idx="8199">
                  <c:v>-10.1</c:v>
                </c:pt>
                <c:pt idx="8200">
                  <c:v>-10.1</c:v>
                </c:pt>
                <c:pt idx="8201">
                  <c:v>-10.1</c:v>
                </c:pt>
                <c:pt idx="8202">
                  <c:v>-10</c:v>
                </c:pt>
                <c:pt idx="8203">
                  <c:v>-10</c:v>
                </c:pt>
                <c:pt idx="8204">
                  <c:v>-10</c:v>
                </c:pt>
                <c:pt idx="8205">
                  <c:v>-10</c:v>
                </c:pt>
                <c:pt idx="8206">
                  <c:v>-10</c:v>
                </c:pt>
                <c:pt idx="8207">
                  <c:v>-10</c:v>
                </c:pt>
                <c:pt idx="8208">
                  <c:v>-10</c:v>
                </c:pt>
                <c:pt idx="8209">
                  <c:v>-10</c:v>
                </c:pt>
                <c:pt idx="8210">
                  <c:v>-10</c:v>
                </c:pt>
                <c:pt idx="8211">
                  <c:v>-10</c:v>
                </c:pt>
                <c:pt idx="8212">
                  <c:v>-10</c:v>
                </c:pt>
                <c:pt idx="8213">
                  <c:v>-10</c:v>
                </c:pt>
                <c:pt idx="8214">
                  <c:v>-10</c:v>
                </c:pt>
                <c:pt idx="8215">
                  <c:v>-10</c:v>
                </c:pt>
                <c:pt idx="8216">
                  <c:v>-10</c:v>
                </c:pt>
                <c:pt idx="8217">
                  <c:v>-10</c:v>
                </c:pt>
                <c:pt idx="8218">
                  <c:v>-10</c:v>
                </c:pt>
                <c:pt idx="8219">
                  <c:v>-10</c:v>
                </c:pt>
                <c:pt idx="8220">
                  <c:v>-10.1</c:v>
                </c:pt>
                <c:pt idx="8221">
                  <c:v>-10.1</c:v>
                </c:pt>
                <c:pt idx="8222">
                  <c:v>-10.1</c:v>
                </c:pt>
                <c:pt idx="8223">
                  <c:v>-10.1</c:v>
                </c:pt>
                <c:pt idx="8224">
                  <c:v>-10.1</c:v>
                </c:pt>
                <c:pt idx="8225">
                  <c:v>-10.1</c:v>
                </c:pt>
                <c:pt idx="8226">
                  <c:v>-10.1</c:v>
                </c:pt>
                <c:pt idx="8227">
                  <c:v>-10.1</c:v>
                </c:pt>
                <c:pt idx="8228">
                  <c:v>-10.1</c:v>
                </c:pt>
                <c:pt idx="8229">
                  <c:v>-10.1</c:v>
                </c:pt>
                <c:pt idx="8230">
                  <c:v>-10.1</c:v>
                </c:pt>
                <c:pt idx="8231">
                  <c:v>-10.1</c:v>
                </c:pt>
                <c:pt idx="8232">
                  <c:v>-10.1</c:v>
                </c:pt>
                <c:pt idx="8233">
                  <c:v>-10.1</c:v>
                </c:pt>
                <c:pt idx="8234">
                  <c:v>-10.1</c:v>
                </c:pt>
                <c:pt idx="8235">
                  <c:v>-10.1</c:v>
                </c:pt>
                <c:pt idx="8236">
                  <c:v>-10.1</c:v>
                </c:pt>
                <c:pt idx="8237">
                  <c:v>-10.1</c:v>
                </c:pt>
                <c:pt idx="8238">
                  <c:v>-10.1</c:v>
                </c:pt>
                <c:pt idx="8239">
                  <c:v>-10.1</c:v>
                </c:pt>
                <c:pt idx="8240">
                  <c:v>-10.1</c:v>
                </c:pt>
                <c:pt idx="8241">
                  <c:v>-10</c:v>
                </c:pt>
                <c:pt idx="8242">
                  <c:v>-10</c:v>
                </c:pt>
                <c:pt idx="8243">
                  <c:v>-9.9</c:v>
                </c:pt>
                <c:pt idx="8244">
                  <c:v>-9.9</c:v>
                </c:pt>
                <c:pt idx="8245">
                  <c:v>-9.8000000000000007</c:v>
                </c:pt>
                <c:pt idx="8246">
                  <c:v>-9.8000000000000007</c:v>
                </c:pt>
                <c:pt idx="8247">
                  <c:v>-9.8000000000000007</c:v>
                </c:pt>
                <c:pt idx="8248">
                  <c:v>-9.8000000000000007</c:v>
                </c:pt>
                <c:pt idx="8249">
                  <c:v>-9.9</c:v>
                </c:pt>
                <c:pt idx="8250">
                  <c:v>-9.9</c:v>
                </c:pt>
                <c:pt idx="8251">
                  <c:v>-9.9</c:v>
                </c:pt>
                <c:pt idx="8252">
                  <c:v>-9.9</c:v>
                </c:pt>
                <c:pt idx="8253">
                  <c:v>-10</c:v>
                </c:pt>
                <c:pt idx="8254">
                  <c:v>-10</c:v>
                </c:pt>
                <c:pt idx="8255">
                  <c:v>-10.1</c:v>
                </c:pt>
                <c:pt idx="8256">
                  <c:v>-10.1</c:v>
                </c:pt>
                <c:pt idx="8257">
                  <c:v>-10.1</c:v>
                </c:pt>
                <c:pt idx="8258">
                  <c:v>-10.1</c:v>
                </c:pt>
                <c:pt idx="8259">
                  <c:v>-10.1</c:v>
                </c:pt>
                <c:pt idx="8260">
                  <c:v>-10</c:v>
                </c:pt>
                <c:pt idx="8261">
                  <c:v>-10</c:v>
                </c:pt>
                <c:pt idx="8262">
                  <c:v>-10</c:v>
                </c:pt>
                <c:pt idx="8263">
                  <c:v>-10.1</c:v>
                </c:pt>
                <c:pt idx="8264">
                  <c:v>-10.1</c:v>
                </c:pt>
                <c:pt idx="8265">
                  <c:v>-10.1</c:v>
                </c:pt>
                <c:pt idx="8266">
                  <c:v>-10</c:v>
                </c:pt>
                <c:pt idx="8267">
                  <c:v>-10</c:v>
                </c:pt>
                <c:pt idx="8268">
                  <c:v>-10.1</c:v>
                </c:pt>
                <c:pt idx="8269">
                  <c:v>-10</c:v>
                </c:pt>
                <c:pt idx="8270">
                  <c:v>-10</c:v>
                </c:pt>
                <c:pt idx="8271">
                  <c:v>-10.1</c:v>
                </c:pt>
                <c:pt idx="8272">
                  <c:v>-10.1</c:v>
                </c:pt>
                <c:pt idx="8273">
                  <c:v>-10.1</c:v>
                </c:pt>
                <c:pt idx="8274">
                  <c:v>-10.1</c:v>
                </c:pt>
                <c:pt idx="8275">
                  <c:v>-10.199999999999999</c:v>
                </c:pt>
                <c:pt idx="8276">
                  <c:v>-10.199999999999999</c:v>
                </c:pt>
                <c:pt idx="8277">
                  <c:v>-10.199999999999999</c:v>
                </c:pt>
                <c:pt idx="8278">
                  <c:v>-10.1</c:v>
                </c:pt>
                <c:pt idx="8279">
                  <c:v>-10.199999999999999</c:v>
                </c:pt>
                <c:pt idx="8280">
                  <c:v>-10.199999999999999</c:v>
                </c:pt>
                <c:pt idx="8281">
                  <c:v>-10.199999999999999</c:v>
                </c:pt>
                <c:pt idx="8282">
                  <c:v>-10.199999999999999</c:v>
                </c:pt>
                <c:pt idx="8283">
                  <c:v>-10.1</c:v>
                </c:pt>
                <c:pt idx="8284">
                  <c:v>-10.199999999999999</c:v>
                </c:pt>
                <c:pt idx="8285">
                  <c:v>-10.199999999999999</c:v>
                </c:pt>
                <c:pt idx="8286">
                  <c:v>-10.1</c:v>
                </c:pt>
                <c:pt idx="8287">
                  <c:v>-10.1</c:v>
                </c:pt>
                <c:pt idx="8288">
                  <c:v>-10.1</c:v>
                </c:pt>
                <c:pt idx="8289">
                  <c:v>-10.1</c:v>
                </c:pt>
                <c:pt idx="8290">
                  <c:v>-10.1</c:v>
                </c:pt>
                <c:pt idx="8291">
                  <c:v>-10.1</c:v>
                </c:pt>
                <c:pt idx="8292">
                  <c:v>-10.1</c:v>
                </c:pt>
                <c:pt idx="8293">
                  <c:v>-10.1</c:v>
                </c:pt>
                <c:pt idx="8294">
                  <c:v>-10.1</c:v>
                </c:pt>
                <c:pt idx="8295">
                  <c:v>-10.1</c:v>
                </c:pt>
                <c:pt idx="8296">
                  <c:v>-10.1</c:v>
                </c:pt>
                <c:pt idx="8297">
                  <c:v>-10.1</c:v>
                </c:pt>
                <c:pt idx="8298">
                  <c:v>-10.1</c:v>
                </c:pt>
                <c:pt idx="8299">
                  <c:v>-10.1</c:v>
                </c:pt>
                <c:pt idx="8300">
                  <c:v>-10.1</c:v>
                </c:pt>
                <c:pt idx="8301">
                  <c:v>-10.1</c:v>
                </c:pt>
                <c:pt idx="8302">
                  <c:v>-10.1</c:v>
                </c:pt>
                <c:pt idx="8303">
                  <c:v>-10.1</c:v>
                </c:pt>
                <c:pt idx="8304">
                  <c:v>-10</c:v>
                </c:pt>
                <c:pt idx="8305">
                  <c:v>-10</c:v>
                </c:pt>
                <c:pt idx="8306">
                  <c:v>-10</c:v>
                </c:pt>
                <c:pt idx="8307">
                  <c:v>-10</c:v>
                </c:pt>
                <c:pt idx="8308">
                  <c:v>-9.9</c:v>
                </c:pt>
                <c:pt idx="8309">
                  <c:v>-9.9</c:v>
                </c:pt>
                <c:pt idx="8310">
                  <c:v>-9.9</c:v>
                </c:pt>
                <c:pt idx="8311">
                  <c:v>-9.8000000000000007</c:v>
                </c:pt>
                <c:pt idx="8312">
                  <c:v>-9.8000000000000007</c:v>
                </c:pt>
                <c:pt idx="8313">
                  <c:v>-9.9</c:v>
                </c:pt>
                <c:pt idx="8314">
                  <c:v>-9.9</c:v>
                </c:pt>
                <c:pt idx="8315">
                  <c:v>-9.9</c:v>
                </c:pt>
                <c:pt idx="8316">
                  <c:v>-9.9</c:v>
                </c:pt>
                <c:pt idx="8317">
                  <c:v>-9.9</c:v>
                </c:pt>
                <c:pt idx="8318">
                  <c:v>-9.9</c:v>
                </c:pt>
                <c:pt idx="8319">
                  <c:v>-9.9</c:v>
                </c:pt>
                <c:pt idx="8320">
                  <c:v>-9.9</c:v>
                </c:pt>
                <c:pt idx="8321">
                  <c:v>-9.9</c:v>
                </c:pt>
                <c:pt idx="8322">
                  <c:v>-9.8000000000000007</c:v>
                </c:pt>
                <c:pt idx="8323">
                  <c:v>-9.8000000000000007</c:v>
                </c:pt>
                <c:pt idx="8324">
                  <c:v>-9.8000000000000007</c:v>
                </c:pt>
                <c:pt idx="8325">
                  <c:v>-9.8000000000000007</c:v>
                </c:pt>
                <c:pt idx="8326">
                  <c:v>-9.8000000000000007</c:v>
                </c:pt>
                <c:pt idx="8327">
                  <c:v>-9.6999999999999993</c:v>
                </c:pt>
                <c:pt idx="8328">
                  <c:v>-9.8000000000000007</c:v>
                </c:pt>
                <c:pt idx="8329">
                  <c:v>-9.8000000000000007</c:v>
                </c:pt>
                <c:pt idx="8330">
                  <c:v>-9.8000000000000007</c:v>
                </c:pt>
                <c:pt idx="8331">
                  <c:v>-9.8000000000000007</c:v>
                </c:pt>
                <c:pt idx="8332">
                  <c:v>-9.8000000000000007</c:v>
                </c:pt>
                <c:pt idx="8333">
                  <c:v>-9.8000000000000007</c:v>
                </c:pt>
                <c:pt idx="8334">
                  <c:v>-9.8000000000000007</c:v>
                </c:pt>
                <c:pt idx="8335">
                  <c:v>-9.8000000000000007</c:v>
                </c:pt>
                <c:pt idx="8336">
                  <c:v>-9.8000000000000007</c:v>
                </c:pt>
                <c:pt idx="8337">
                  <c:v>-9.9</c:v>
                </c:pt>
                <c:pt idx="8338">
                  <c:v>-9.9</c:v>
                </c:pt>
                <c:pt idx="8339">
                  <c:v>-9.9</c:v>
                </c:pt>
                <c:pt idx="8340">
                  <c:v>-9.9</c:v>
                </c:pt>
                <c:pt idx="8341">
                  <c:v>-9.9</c:v>
                </c:pt>
                <c:pt idx="8342">
                  <c:v>-9.9</c:v>
                </c:pt>
                <c:pt idx="8343">
                  <c:v>-9.9</c:v>
                </c:pt>
                <c:pt idx="8344">
                  <c:v>-9.8000000000000007</c:v>
                </c:pt>
                <c:pt idx="8345">
                  <c:v>-9.8000000000000007</c:v>
                </c:pt>
                <c:pt idx="8346">
                  <c:v>-9.8000000000000007</c:v>
                </c:pt>
                <c:pt idx="8347">
                  <c:v>-9.8000000000000007</c:v>
                </c:pt>
                <c:pt idx="8348">
                  <c:v>-9.8000000000000007</c:v>
                </c:pt>
                <c:pt idx="8349">
                  <c:v>-9.8000000000000007</c:v>
                </c:pt>
                <c:pt idx="8350">
                  <c:v>-9.8000000000000007</c:v>
                </c:pt>
                <c:pt idx="8351">
                  <c:v>-9.8000000000000007</c:v>
                </c:pt>
                <c:pt idx="8352">
                  <c:v>-9.8000000000000007</c:v>
                </c:pt>
                <c:pt idx="8353">
                  <c:v>-9.8000000000000007</c:v>
                </c:pt>
                <c:pt idx="8354">
                  <c:v>-9.8000000000000007</c:v>
                </c:pt>
                <c:pt idx="8355">
                  <c:v>-9.8000000000000007</c:v>
                </c:pt>
                <c:pt idx="8356">
                  <c:v>-9.9</c:v>
                </c:pt>
                <c:pt idx="8357">
                  <c:v>-9.8000000000000007</c:v>
                </c:pt>
                <c:pt idx="8358">
                  <c:v>-9.9</c:v>
                </c:pt>
                <c:pt idx="8359">
                  <c:v>-9.8000000000000007</c:v>
                </c:pt>
                <c:pt idx="8360">
                  <c:v>-9.8000000000000007</c:v>
                </c:pt>
                <c:pt idx="8361">
                  <c:v>-9.8000000000000007</c:v>
                </c:pt>
                <c:pt idx="8362">
                  <c:v>-9.8000000000000007</c:v>
                </c:pt>
                <c:pt idx="8363">
                  <c:v>-9.8000000000000007</c:v>
                </c:pt>
                <c:pt idx="8364">
                  <c:v>-9.6999999999999993</c:v>
                </c:pt>
                <c:pt idx="8365">
                  <c:v>-9.6999999999999993</c:v>
                </c:pt>
                <c:pt idx="8366">
                  <c:v>-9.6999999999999993</c:v>
                </c:pt>
                <c:pt idx="8367">
                  <c:v>-9.6999999999999993</c:v>
                </c:pt>
                <c:pt idx="8368">
                  <c:v>-9.6999999999999993</c:v>
                </c:pt>
                <c:pt idx="8369">
                  <c:v>-9.6999999999999993</c:v>
                </c:pt>
                <c:pt idx="8370">
                  <c:v>-9.8000000000000007</c:v>
                </c:pt>
                <c:pt idx="8371">
                  <c:v>-9.8000000000000007</c:v>
                </c:pt>
                <c:pt idx="8372">
                  <c:v>-9.8000000000000007</c:v>
                </c:pt>
                <c:pt idx="8373">
                  <c:v>-9.9</c:v>
                </c:pt>
                <c:pt idx="8374">
                  <c:v>-9.9</c:v>
                </c:pt>
                <c:pt idx="8375">
                  <c:v>-9.9</c:v>
                </c:pt>
                <c:pt idx="8376">
                  <c:v>-9.9</c:v>
                </c:pt>
                <c:pt idx="8377">
                  <c:v>-9.9</c:v>
                </c:pt>
                <c:pt idx="8378">
                  <c:v>-9.9</c:v>
                </c:pt>
                <c:pt idx="8379">
                  <c:v>-9.9</c:v>
                </c:pt>
                <c:pt idx="8380">
                  <c:v>-9.9</c:v>
                </c:pt>
                <c:pt idx="8381">
                  <c:v>-9.9</c:v>
                </c:pt>
                <c:pt idx="8382">
                  <c:v>-9.9</c:v>
                </c:pt>
                <c:pt idx="8383">
                  <c:v>-9.9</c:v>
                </c:pt>
                <c:pt idx="8384">
                  <c:v>-9.9</c:v>
                </c:pt>
                <c:pt idx="8385">
                  <c:v>-9.9</c:v>
                </c:pt>
                <c:pt idx="8386">
                  <c:v>-9.9</c:v>
                </c:pt>
                <c:pt idx="8387">
                  <c:v>-9.9</c:v>
                </c:pt>
                <c:pt idx="8388">
                  <c:v>-9.9</c:v>
                </c:pt>
                <c:pt idx="8389">
                  <c:v>-9.9</c:v>
                </c:pt>
                <c:pt idx="8390">
                  <c:v>-9.9</c:v>
                </c:pt>
                <c:pt idx="8391">
                  <c:v>-9.8000000000000007</c:v>
                </c:pt>
                <c:pt idx="8392">
                  <c:v>-9.8000000000000007</c:v>
                </c:pt>
                <c:pt idx="8393">
                  <c:v>-9.8000000000000007</c:v>
                </c:pt>
                <c:pt idx="8394">
                  <c:v>-9.8000000000000007</c:v>
                </c:pt>
                <c:pt idx="8395">
                  <c:v>-9.8000000000000007</c:v>
                </c:pt>
                <c:pt idx="8396">
                  <c:v>-9.8000000000000007</c:v>
                </c:pt>
                <c:pt idx="8397">
                  <c:v>-9.8000000000000007</c:v>
                </c:pt>
                <c:pt idx="8398">
                  <c:v>-9.8000000000000007</c:v>
                </c:pt>
                <c:pt idx="8399">
                  <c:v>-9.8000000000000007</c:v>
                </c:pt>
                <c:pt idx="8400">
                  <c:v>-9.9</c:v>
                </c:pt>
                <c:pt idx="8401">
                  <c:v>-9.9</c:v>
                </c:pt>
                <c:pt idx="8402">
                  <c:v>-9.9</c:v>
                </c:pt>
                <c:pt idx="8403">
                  <c:v>-9.9</c:v>
                </c:pt>
                <c:pt idx="8404">
                  <c:v>-9.9</c:v>
                </c:pt>
                <c:pt idx="8405">
                  <c:v>-9.9</c:v>
                </c:pt>
                <c:pt idx="8406">
                  <c:v>-9.9</c:v>
                </c:pt>
                <c:pt idx="8407">
                  <c:v>-9.9</c:v>
                </c:pt>
                <c:pt idx="8408">
                  <c:v>-9.9</c:v>
                </c:pt>
                <c:pt idx="8409">
                  <c:v>-9.9</c:v>
                </c:pt>
                <c:pt idx="8410">
                  <c:v>-9.9</c:v>
                </c:pt>
                <c:pt idx="8411">
                  <c:v>-9.8000000000000007</c:v>
                </c:pt>
                <c:pt idx="8412">
                  <c:v>-9.8000000000000007</c:v>
                </c:pt>
                <c:pt idx="8413">
                  <c:v>-9.8000000000000007</c:v>
                </c:pt>
                <c:pt idx="8414">
                  <c:v>-9.8000000000000007</c:v>
                </c:pt>
                <c:pt idx="8415">
                  <c:v>-9.8000000000000007</c:v>
                </c:pt>
                <c:pt idx="8416">
                  <c:v>-9.8000000000000007</c:v>
                </c:pt>
                <c:pt idx="8417">
                  <c:v>-9.8000000000000007</c:v>
                </c:pt>
                <c:pt idx="8418">
                  <c:v>-9.8000000000000007</c:v>
                </c:pt>
                <c:pt idx="8419">
                  <c:v>-9.8000000000000007</c:v>
                </c:pt>
                <c:pt idx="8420">
                  <c:v>-9.8000000000000007</c:v>
                </c:pt>
                <c:pt idx="8421">
                  <c:v>-9.8000000000000007</c:v>
                </c:pt>
                <c:pt idx="8422">
                  <c:v>-9.8000000000000007</c:v>
                </c:pt>
                <c:pt idx="8423">
                  <c:v>-9.8000000000000007</c:v>
                </c:pt>
                <c:pt idx="8424">
                  <c:v>-9.8000000000000007</c:v>
                </c:pt>
                <c:pt idx="8425">
                  <c:v>-9.8000000000000007</c:v>
                </c:pt>
                <c:pt idx="8426">
                  <c:v>-9.8000000000000007</c:v>
                </c:pt>
                <c:pt idx="8427">
                  <c:v>-9.8000000000000007</c:v>
                </c:pt>
                <c:pt idx="8428">
                  <c:v>-9.8000000000000007</c:v>
                </c:pt>
                <c:pt idx="8429">
                  <c:v>-9.8000000000000007</c:v>
                </c:pt>
                <c:pt idx="8430">
                  <c:v>-9.8000000000000007</c:v>
                </c:pt>
                <c:pt idx="8431">
                  <c:v>-9.8000000000000007</c:v>
                </c:pt>
                <c:pt idx="8432">
                  <c:v>-9.8000000000000007</c:v>
                </c:pt>
                <c:pt idx="8433">
                  <c:v>-9.8000000000000007</c:v>
                </c:pt>
                <c:pt idx="8434">
                  <c:v>-9.8000000000000007</c:v>
                </c:pt>
                <c:pt idx="8435">
                  <c:v>-9.9</c:v>
                </c:pt>
                <c:pt idx="8436">
                  <c:v>-9.9</c:v>
                </c:pt>
                <c:pt idx="8437">
                  <c:v>-9.9</c:v>
                </c:pt>
                <c:pt idx="8438">
                  <c:v>-9.9</c:v>
                </c:pt>
                <c:pt idx="8439">
                  <c:v>-9.9</c:v>
                </c:pt>
                <c:pt idx="8440">
                  <c:v>-10</c:v>
                </c:pt>
                <c:pt idx="8441">
                  <c:v>-9.9</c:v>
                </c:pt>
                <c:pt idx="8442">
                  <c:v>-9.9</c:v>
                </c:pt>
                <c:pt idx="8443">
                  <c:v>-9.9</c:v>
                </c:pt>
                <c:pt idx="8444">
                  <c:v>-9.9</c:v>
                </c:pt>
                <c:pt idx="8445">
                  <c:v>-9.9</c:v>
                </c:pt>
                <c:pt idx="8446">
                  <c:v>-9.8000000000000007</c:v>
                </c:pt>
                <c:pt idx="8447">
                  <c:v>-9.8000000000000007</c:v>
                </c:pt>
                <c:pt idx="8448">
                  <c:v>-9.8000000000000007</c:v>
                </c:pt>
                <c:pt idx="8449">
                  <c:v>-9.8000000000000007</c:v>
                </c:pt>
                <c:pt idx="8450">
                  <c:v>-9.8000000000000007</c:v>
                </c:pt>
                <c:pt idx="8451">
                  <c:v>-9.8000000000000007</c:v>
                </c:pt>
                <c:pt idx="8452">
                  <c:v>-9.8000000000000007</c:v>
                </c:pt>
                <c:pt idx="8453">
                  <c:v>-9.8000000000000007</c:v>
                </c:pt>
                <c:pt idx="8454">
                  <c:v>-9.8000000000000007</c:v>
                </c:pt>
                <c:pt idx="8455">
                  <c:v>-9.8000000000000007</c:v>
                </c:pt>
                <c:pt idx="8456">
                  <c:v>-9.8000000000000007</c:v>
                </c:pt>
                <c:pt idx="8457">
                  <c:v>-9.8000000000000007</c:v>
                </c:pt>
                <c:pt idx="8458">
                  <c:v>-9.8000000000000007</c:v>
                </c:pt>
                <c:pt idx="8459">
                  <c:v>-9.9</c:v>
                </c:pt>
                <c:pt idx="8460">
                  <c:v>-9.9</c:v>
                </c:pt>
                <c:pt idx="8461">
                  <c:v>-9.9</c:v>
                </c:pt>
                <c:pt idx="8462">
                  <c:v>-9.9</c:v>
                </c:pt>
                <c:pt idx="8463">
                  <c:v>-10</c:v>
                </c:pt>
                <c:pt idx="8464">
                  <c:v>-10</c:v>
                </c:pt>
                <c:pt idx="8465">
                  <c:v>-10</c:v>
                </c:pt>
                <c:pt idx="8466">
                  <c:v>-9.9</c:v>
                </c:pt>
                <c:pt idx="8467">
                  <c:v>-9.9</c:v>
                </c:pt>
                <c:pt idx="8468">
                  <c:v>-9.9</c:v>
                </c:pt>
                <c:pt idx="8469">
                  <c:v>-9.9</c:v>
                </c:pt>
                <c:pt idx="8470">
                  <c:v>-9.9</c:v>
                </c:pt>
                <c:pt idx="8471">
                  <c:v>-9.8000000000000007</c:v>
                </c:pt>
                <c:pt idx="8472">
                  <c:v>-9.8000000000000007</c:v>
                </c:pt>
                <c:pt idx="8473">
                  <c:v>-9.8000000000000007</c:v>
                </c:pt>
                <c:pt idx="8474">
                  <c:v>-9.8000000000000007</c:v>
                </c:pt>
                <c:pt idx="8475">
                  <c:v>-9.8000000000000007</c:v>
                </c:pt>
                <c:pt idx="8476">
                  <c:v>-9.8000000000000007</c:v>
                </c:pt>
                <c:pt idx="8477">
                  <c:v>-9.8000000000000007</c:v>
                </c:pt>
                <c:pt idx="8478">
                  <c:v>-9.8000000000000007</c:v>
                </c:pt>
                <c:pt idx="8479">
                  <c:v>-9.9</c:v>
                </c:pt>
                <c:pt idx="8480">
                  <c:v>-9.9</c:v>
                </c:pt>
                <c:pt idx="8481">
                  <c:v>-9.9</c:v>
                </c:pt>
                <c:pt idx="8482">
                  <c:v>-9.9</c:v>
                </c:pt>
                <c:pt idx="8483">
                  <c:v>-9.9</c:v>
                </c:pt>
                <c:pt idx="8484">
                  <c:v>-10</c:v>
                </c:pt>
                <c:pt idx="8485">
                  <c:v>-10</c:v>
                </c:pt>
                <c:pt idx="8486">
                  <c:v>-10</c:v>
                </c:pt>
                <c:pt idx="8487">
                  <c:v>-10</c:v>
                </c:pt>
                <c:pt idx="8488">
                  <c:v>-10</c:v>
                </c:pt>
                <c:pt idx="8489">
                  <c:v>-10</c:v>
                </c:pt>
                <c:pt idx="8490">
                  <c:v>-10</c:v>
                </c:pt>
                <c:pt idx="8491">
                  <c:v>-10</c:v>
                </c:pt>
                <c:pt idx="8492">
                  <c:v>-10</c:v>
                </c:pt>
                <c:pt idx="8493">
                  <c:v>-10</c:v>
                </c:pt>
                <c:pt idx="8494">
                  <c:v>-9.9</c:v>
                </c:pt>
                <c:pt idx="8495">
                  <c:v>-9.9</c:v>
                </c:pt>
                <c:pt idx="8496">
                  <c:v>-9.9</c:v>
                </c:pt>
                <c:pt idx="8497">
                  <c:v>-9.9</c:v>
                </c:pt>
                <c:pt idx="8498">
                  <c:v>-9.9</c:v>
                </c:pt>
                <c:pt idx="8499">
                  <c:v>-9.9</c:v>
                </c:pt>
                <c:pt idx="8500">
                  <c:v>-9.9</c:v>
                </c:pt>
                <c:pt idx="8501">
                  <c:v>-9.8000000000000007</c:v>
                </c:pt>
                <c:pt idx="8502">
                  <c:v>-9.8000000000000007</c:v>
                </c:pt>
                <c:pt idx="8503">
                  <c:v>-9.8000000000000007</c:v>
                </c:pt>
                <c:pt idx="8504">
                  <c:v>-9.8000000000000007</c:v>
                </c:pt>
                <c:pt idx="8505">
                  <c:v>-9.8000000000000007</c:v>
                </c:pt>
                <c:pt idx="8506">
                  <c:v>-9.8000000000000007</c:v>
                </c:pt>
                <c:pt idx="8507">
                  <c:v>-9.8000000000000007</c:v>
                </c:pt>
                <c:pt idx="8508">
                  <c:v>-9.8000000000000007</c:v>
                </c:pt>
                <c:pt idx="8509">
                  <c:v>-9.8000000000000007</c:v>
                </c:pt>
                <c:pt idx="8510">
                  <c:v>-9.8000000000000007</c:v>
                </c:pt>
                <c:pt idx="8511">
                  <c:v>-9.8000000000000007</c:v>
                </c:pt>
                <c:pt idx="8512">
                  <c:v>-9.9</c:v>
                </c:pt>
                <c:pt idx="8513">
                  <c:v>-9.9</c:v>
                </c:pt>
                <c:pt idx="8514">
                  <c:v>-9.9</c:v>
                </c:pt>
                <c:pt idx="8515">
                  <c:v>-9.9</c:v>
                </c:pt>
                <c:pt idx="8516">
                  <c:v>-9.9</c:v>
                </c:pt>
                <c:pt idx="8517">
                  <c:v>-9.9</c:v>
                </c:pt>
                <c:pt idx="8518">
                  <c:v>-9.9</c:v>
                </c:pt>
                <c:pt idx="8519">
                  <c:v>-10</c:v>
                </c:pt>
                <c:pt idx="8520">
                  <c:v>-10</c:v>
                </c:pt>
                <c:pt idx="8521">
                  <c:v>-10</c:v>
                </c:pt>
                <c:pt idx="8522">
                  <c:v>-10</c:v>
                </c:pt>
                <c:pt idx="8523">
                  <c:v>-10</c:v>
                </c:pt>
                <c:pt idx="8524">
                  <c:v>-10</c:v>
                </c:pt>
                <c:pt idx="8525">
                  <c:v>-10</c:v>
                </c:pt>
                <c:pt idx="8526">
                  <c:v>-10.1</c:v>
                </c:pt>
                <c:pt idx="8527">
                  <c:v>-10.1</c:v>
                </c:pt>
                <c:pt idx="8528">
                  <c:v>-10.1</c:v>
                </c:pt>
                <c:pt idx="8529">
                  <c:v>-10</c:v>
                </c:pt>
                <c:pt idx="8530">
                  <c:v>-10</c:v>
                </c:pt>
                <c:pt idx="8531">
                  <c:v>-9.9</c:v>
                </c:pt>
                <c:pt idx="8532">
                  <c:v>-9.9</c:v>
                </c:pt>
                <c:pt idx="8533">
                  <c:v>-9.8000000000000007</c:v>
                </c:pt>
                <c:pt idx="8534">
                  <c:v>-9.8000000000000007</c:v>
                </c:pt>
                <c:pt idx="8535">
                  <c:v>-9.8000000000000007</c:v>
                </c:pt>
                <c:pt idx="8536">
                  <c:v>-9.8000000000000007</c:v>
                </c:pt>
                <c:pt idx="8537">
                  <c:v>-9.8000000000000007</c:v>
                </c:pt>
                <c:pt idx="8538">
                  <c:v>-9.8000000000000007</c:v>
                </c:pt>
                <c:pt idx="8539">
                  <c:v>-9.8000000000000007</c:v>
                </c:pt>
                <c:pt idx="8540">
                  <c:v>-9.8000000000000007</c:v>
                </c:pt>
                <c:pt idx="8541">
                  <c:v>-9.8000000000000007</c:v>
                </c:pt>
                <c:pt idx="8542">
                  <c:v>-9.8000000000000007</c:v>
                </c:pt>
                <c:pt idx="8543">
                  <c:v>-9.8000000000000007</c:v>
                </c:pt>
                <c:pt idx="8544">
                  <c:v>-9.8000000000000007</c:v>
                </c:pt>
                <c:pt idx="8545">
                  <c:v>-9.8000000000000007</c:v>
                </c:pt>
                <c:pt idx="8546">
                  <c:v>-9.8000000000000007</c:v>
                </c:pt>
                <c:pt idx="8547">
                  <c:v>-9.9</c:v>
                </c:pt>
                <c:pt idx="8548">
                  <c:v>-9.8000000000000007</c:v>
                </c:pt>
                <c:pt idx="8549">
                  <c:v>-9.9</c:v>
                </c:pt>
                <c:pt idx="8550">
                  <c:v>-9.9</c:v>
                </c:pt>
                <c:pt idx="8551">
                  <c:v>-9.9</c:v>
                </c:pt>
                <c:pt idx="8552">
                  <c:v>-9.9</c:v>
                </c:pt>
                <c:pt idx="8553">
                  <c:v>-9.9</c:v>
                </c:pt>
                <c:pt idx="8554">
                  <c:v>-9.9</c:v>
                </c:pt>
                <c:pt idx="8555">
                  <c:v>-9.9</c:v>
                </c:pt>
                <c:pt idx="8556">
                  <c:v>-9.9</c:v>
                </c:pt>
                <c:pt idx="8557">
                  <c:v>-9.9</c:v>
                </c:pt>
                <c:pt idx="8558">
                  <c:v>-9.9</c:v>
                </c:pt>
                <c:pt idx="8559">
                  <c:v>-9.9</c:v>
                </c:pt>
                <c:pt idx="8560">
                  <c:v>-9.9</c:v>
                </c:pt>
                <c:pt idx="8561">
                  <c:v>-9.9</c:v>
                </c:pt>
                <c:pt idx="8562">
                  <c:v>-9.9</c:v>
                </c:pt>
                <c:pt idx="8563">
                  <c:v>-9.9</c:v>
                </c:pt>
                <c:pt idx="8564">
                  <c:v>-9.9</c:v>
                </c:pt>
                <c:pt idx="8565">
                  <c:v>-9.9</c:v>
                </c:pt>
                <c:pt idx="8566">
                  <c:v>-9.9</c:v>
                </c:pt>
                <c:pt idx="8567">
                  <c:v>-9.9</c:v>
                </c:pt>
                <c:pt idx="8568">
                  <c:v>-9.9</c:v>
                </c:pt>
                <c:pt idx="8569">
                  <c:v>-9.9</c:v>
                </c:pt>
                <c:pt idx="8570">
                  <c:v>-9.9</c:v>
                </c:pt>
                <c:pt idx="8571">
                  <c:v>-9.9</c:v>
                </c:pt>
                <c:pt idx="8572">
                  <c:v>-9.9</c:v>
                </c:pt>
                <c:pt idx="8573">
                  <c:v>-9.9</c:v>
                </c:pt>
                <c:pt idx="8574">
                  <c:v>-9.8000000000000007</c:v>
                </c:pt>
                <c:pt idx="8575">
                  <c:v>-9.9</c:v>
                </c:pt>
                <c:pt idx="8576">
                  <c:v>-9.9</c:v>
                </c:pt>
                <c:pt idx="8577">
                  <c:v>-9.9</c:v>
                </c:pt>
                <c:pt idx="8578">
                  <c:v>-9.9</c:v>
                </c:pt>
                <c:pt idx="8579">
                  <c:v>-9.9</c:v>
                </c:pt>
                <c:pt idx="8580">
                  <c:v>-9.9</c:v>
                </c:pt>
                <c:pt idx="8581">
                  <c:v>-9.9</c:v>
                </c:pt>
                <c:pt idx="8582">
                  <c:v>-9.9</c:v>
                </c:pt>
                <c:pt idx="8583">
                  <c:v>-9.9</c:v>
                </c:pt>
                <c:pt idx="8584">
                  <c:v>-9.9</c:v>
                </c:pt>
                <c:pt idx="8585">
                  <c:v>-9.8000000000000007</c:v>
                </c:pt>
                <c:pt idx="8586">
                  <c:v>-9.8000000000000007</c:v>
                </c:pt>
                <c:pt idx="8587">
                  <c:v>-9.8000000000000007</c:v>
                </c:pt>
                <c:pt idx="8588">
                  <c:v>-9.8000000000000007</c:v>
                </c:pt>
                <c:pt idx="8589">
                  <c:v>-9.8000000000000007</c:v>
                </c:pt>
                <c:pt idx="8590">
                  <c:v>-9.8000000000000007</c:v>
                </c:pt>
                <c:pt idx="8591">
                  <c:v>-9.6999999999999993</c:v>
                </c:pt>
                <c:pt idx="8592">
                  <c:v>-9.8000000000000007</c:v>
                </c:pt>
                <c:pt idx="8593">
                  <c:v>-9.8000000000000007</c:v>
                </c:pt>
                <c:pt idx="8594">
                  <c:v>-9.8000000000000007</c:v>
                </c:pt>
                <c:pt idx="8595">
                  <c:v>-9.8000000000000007</c:v>
                </c:pt>
                <c:pt idx="8596">
                  <c:v>-9.8000000000000007</c:v>
                </c:pt>
                <c:pt idx="8597">
                  <c:v>-9.8000000000000007</c:v>
                </c:pt>
                <c:pt idx="8598">
                  <c:v>-9.9</c:v>
                </c:pt>
                <c:pt idx="8599">
                  <c:v>-9.9</c:v>
                </c:pt>
                <c:pt idx="8600">
                  <c:v>-9.9</c:v>
                </c:pt>
                <c:pt idx="8601">
                  <c:v>-9.9</c:v>
                </c:pt>
                <c:pt idx="8602">
                  <c:v>-9.9</c:v>
                </c:pt>
                <c:pt idx="8603">
                  <c:v>-9.9</c:v>
                </c:pt>
                <c:pt idx="8604">
                  <c:v>-9.9</c:v>
                </c:pt>
                <c:pt idx="8605">
                  <c:v>-9.9</c:v>
                </c:pt>
                <c:pt idx="8606">
                  <c:v>-9.9</c:v>
                </c:pt>
                <c:pt idx="8607">
                  <c:v>-9.9</c:v>
                </c:pt>
                <c:pt idx="8608">
                  <c:v>-9.9</c:v>
                </c:pt>
                <c:pt idx="8609">
                  <c:v>-9.9</c:v>
                </c:pt>
                <c:pt idx="8610">
                  <c:v>-9.9</c:v>
                </c:pt>
                <c:pt idx="8611">
                  <c:v>-9.9</c:v>
                </c:pt>
                <c:pt idx="8612">
                  <c:v>-9.9</c:v>
                </c:pt>
                <c:pt idx="8613">
                  <c:v>-9.9</c:v>
                </c:pt>
                <c:pt idx="8614">
                  <c:v>-9.8000000000000007</c:v>
                </c:pt>
                <c:pt idx="8615">
                  <c:v>-9.8000000000000007</c:v>
                </c:pt>
                <c:pt idx="8616">
                  <c:v>-9.8000000000000007</c:v>
                </c:pt>
                <c:pt idx="8617">
                  <c:v>-9.8000000000000007</c:v>
                </c:pt>
                <c:pt idx="8618">
                  <c:v>-9.8000000000000007</c:v>
                </c:pt>
                <c:pt idx="8619">
                  <c:v>-9.9</c:v>
                </c:pt>
                <c:pt idx="8620">
                  <c:v>-9.9</c:v>
                </c:pt>
                <c:pt idx="8621">
                  <c:v>-9.9</c:v>
                </c:pt>
                <c:pt idx="8622">
                  <c:v>-9.9</c:v>
                </c:pt>
                <c:pt idx="8623">
                  <c:v>-9.9</c:v>
                </c:pt>
                <c:pt idx="8624">
                  <c:v>-9.9</c:v>
                </c:pt>
                <c:pt idx="8625">
                  <c:v>-9.9</c:v>
                </c:pt>
                <c:pt idx="8626">
                  <c:v>-9.9</c:v>
                </c:pt>
                <c:pt idx="8627">
                  <c:v>-9.9</c:v>
                </c:pt>
                <c:pt idx="8628">
                  <c:v>-9.9</c:v>
                </c:pt>
                <c:pt idx="8629">
                  <c:v>-9.9</c:v>
                </c:pt>
                <c:pt idx="8630">
                  <c:v>-9.9</c:v>
                </c:pt>
                <c:pt idx="8631">
                  <c:v>-9.9</c:v>
                </c:pt>
                <c:pt idx="8632">
                  <c:v>-9.9</c:v>
                </c:pt>
                <c:pt idx="8633">
                  <c:v>-9.9</c:v>
                </c:pt>
                <c:pt idx="8634">
                  <c:v>-9.9</c:v>
                </c:pt>
                <c:pt idx="8635">
                  <c:v>-9.9</c:v>
                </c:pt>
                <c:pt idx="8636">
                  <c:v>-9.9</c:v>
                </c:pt>
                <c:pt idx="8637">
                  <c:v>-9.9</c:v>
                </c:pt>
                <c:pt idx="8638">
                  <c:v>-9.9</c:v>
                </c:pt>
                <c:pt idx="8639">
                  <c:v>-9.9</c:v>
                </c:pt>
                <c:pt idx="8640">
                  <c:v>-9.9</c:v>
                </c:pt>
                <c:pt idx="8641">
                  <c:v>-9.9</c:v>
                </c:pt>
                <c:pt idx="8642">
                  <c:v>-9.9</c:v>
                </c:pt>
                <c:pt idx="8643">
                  <c:v>-9.9</c:v>
                </c:pt>
                <c:pt idx="8644">
                  <c:v>-9.9</c:v>
                </c:pt>
                <c:pt idx="8645">
                  <c:v>-9.9</c:v>
                </c:pt>
                <c:pt idx="8646">
                  <c:v>-9.8000000000000007</c:v>
                </c:pt>
                <c:pt idx="8647">
                  <c:v>-9.8000000000000007</c:v>
                </c:pt>
                <c:pt idx="8648">
                  <c:v>-9.8000000000000007</c:v>
                </c:pt>
                <c:pt idx="8649">
                  <c:v>-9.9</c:v>
                </c:pt>
                <c:pt idx="8650">
                  <c:v>-9.9</c:v>
                </c:pt>
                <c:pt idx="8651">
                  <c:v>-9.8000000000000007</c:v>
                </c:pt>
                <c:pt idx="8652">
                  <c:v>-9.9</c:v>
                </c:pt>
                <c:pt idx="8653">
                  <c:v>-9.9</c:v>
                </c:pt>
                <c:pt idx="8654">
                  <c:v>-9.9</c:v>
                </c:pt>
                <c:pt idx="8655">
                  <c:v>-9.9</c:v>
                </c:pt>
                <c:pt idx="8656">
                  <c:v>-9.9</c:v>
                </c:pt>
                <c:pt idx="8657">
                  <c:v>-9.9</c:v>
                </c:pt>
                <c:pt idx="8658">
                  <c:v>-9.9</c:v>
                </c:pt>
                <c:pt idx="8659">
                  <c:v>-9.9</c:v>
                </c:pt>
                <c:pt idx="8660">
                  <c:v>-9.9</c:v>
                </c:pt>
                <c:pt idx="8661">
                  <c:v>-9.9</c:v>
                </c:pt>
                <c:pt idx="8662">
                  <c:v>-9.9</c:v>
                </c:pt>
                <c:pt idx="8663">
                  <c:v>-9.9</c:v>
                </c:pt>
                <c:pt idx="8664">
                  <c:v>-9.9</c:v>
                </c:pt>
                <c:pt idx="8665">
                  <c:v>-9.9</c:v>
                </c:pt>
                <c:pt idx="8666">
                  <c:v>-9.9</c:v>
                </c:pt>
                <c:pt idx="8667">
                  <c:v>-9.9</c:v>
                </c:pt>
                <c:pt idx="8668">
                  <c:v>-9.9</c:v>
                </c:pt>
                <c:pt idx="8669">
                  <c:v>-9.9</c:v>
                </c:pt>
                <c:pt idx="8670">
                  <c:v>-9.9</c:v>
                </c:pt>
                <c:pt idx="8671">
                  <c:v>-10</c:v>
                </c:pt>
                <c:pt idx="8672">
                  <c:v>-10</c:v>
                </c:pt>
                <c:pt idx="8673">
                  <c:v>-10</c:v>
                </c:pt>
                <c:pt idx="8674">
                  <c:v>-10</c:v>
                </c:pt>
                <c:pt idx="8675">
                  <c:v>-10</c:v>
                </c:pt>
                <c:pt idx="8676">
                  <c:v>-10</c:v>
                </c:pt>
                <c:pt idx="8677">
                  <c:v>-10</c:v>
                </c:pt>
                <c:pt idx="8678">
                  <c:v>-10</c:v>
                </c:pt>
                <c:pt idx="8679">
                  <c:v>-10</c:v>
                </c:pt>
                <c:pt idx="8680">
                  <c:v>-10</c:v>
                </c:pt>
                <c:pt idx="8681">
                  <c:v>-10</c:v>
                </c:pt>
                <c:pt idx="8682">
                  <c:v>-10</c:v>
                </c:pt>
                <c:pt idx="8683">
                  <c:v>-10</c:v>
                </c:pt>
                <c:pt idx="8684">
                  <c:v>-10</c:v>
                </c:pt>
                <c:pt idx="8685">
                  <c:v>-10</c:v>
                </c:pt>
                <c:pt idx="8686">
                  <c:v>-10</c:v>
                </c:pt>
                <c:pt idx="8687">
                  <c:v>-10</c:v>
                </c:pt>
                <c:pt idx="8688">
                  <c:v>-10</c:v>
                </c:pt>
                <c:pt idx="8689">
                  <c:v>-10</c:v>
                </c:pt>
                <c:pt idx="8690">
                  <c:v>-10</c:v>
                </c:pt>
                <c:pt idx="8691">
                  <c:v>-10</c:v>
                </c:pt>
                <c:pt idx="8692">
                  <c:v>-9.9</c:v>
                </c:pt>
                <c:pt idx="8693">
                  <c:v>-9.9</c:v>
                </c:pt>
                <c:pt idx="8694">
                  <c:v>-9.9</c:v>
                </c:pt>
                <c:pt idx="8695">
                  <c:v>-9.9</c:v>
                </c:pt>
                <c:pt idx="8696">
                  <c:v>-9.9</c:v>
                </c:pt>
                <c:pt idx="8697">
                  <c:v>-9.8000000000000007</c:v>
                </c:pt>
                <c:pt idx="8698">
                  <c:v>-9.8000000000000007</c:v>
                </c:pt>
                <c:pt idx="8699">
                  <c:v>-9.8000000000000007</c:v>
                </c:pt>
                <c:pt idx="8700">
                  <c:v>-9.8000000000000007</c:v>
                </c:pt>
                <c:pt idx="8701">
                  <c:v>-9.8000000000000007</c:v>
                </c:pt>
                <c:pt idx="8702">
                  <c:v>-9.8000000000000007</c:v>
                </c:pt>
                <c:pt idx="8703">
                  <c:v>-9.8000000000000007</c:v>
                </c:pt>
                <c:pt idx="8704">
                  <c:v>-9.8000000000000007</c:v>
                </c:pt>
                <c:pt idx="8705">
                  <c:v>-9.9</c:v>
                </c:pt>
                <c:pt idx="8706">
                  <c:v>-9.9</c:v>
                </c:pt>
                <c:pt idx="8707">
                  <c:v>-9.9</c:v>
                </c:pt>
                <c:pt idx="8708">
                  <c:v>-9.9</c:v>
                </c:pt>
                <c:pt idx="8709">
                  <c:v>-9.9</c:v>
                </c:pt>
                <c:pt idx="8710">
                  <c:v>-9.9</c:v>
                </c:pt>
                <c:pt idx="8711">
                  <c:v>-9.9</c:v>
                </c:pt>
                <c:pt idx="8712">
                  <c:v>-9.9</c:v>
                </c:pt>
                <c:pt idx="8713">
                  <c:v>-9.9</c:v>
                </c:pt>
                <c:pt idx="8714">
                  <c:v>-9.9</c:v>
                </c:pt>
                <c:pt idx="8715">
                  <c:v>-10</c:v>
                </c:pt>
                <c:pt idx="8716">
                  <c:v>-10</c:v>
                </c:pt>
                <c:pt idx="8717">
                  <c:v>-10</c:v>
                </c:pt>
                <c:pt idx="8718">
                  <c:v>-10</c:v>
                </c:pt>
                <c:pt idx="8719">
                  <c:v>-10</c:v>
                </c:pt>
                <c:pt idx="8720">
                  <c:v>-10</c:v>
                </c:pt>
                <c:pt idx="8721">
                  <c:v>-10</c:v>
                </c:pt>
                <c:pt idx="8722">
                  <c:v>-10</c:v>
                </c:pt>
                <c:pt idx="8723">
                  <c:v>-9.9</c:v>
                </c:pt>
                <c:pt idx="8724">
                  <c:v>-9.9</c:v>
                </c:pt>
                <c:pt idx="8725">
                  <c:v>-9.9</c:v>
                </c:pt>
                <c:pt idx="8726">
                  <c:v>-9.9</c:v>
                </c:pt>
                <c:pt idx="8727">
                  <c:v>-9.9</c:v>
                </c:pt>
                <c:pt idx="8728">
                  <c:v>-9.9</c:v>
                </c:pt>
                <c:pt idx="8729">
                  <c:v>-10</c:v>
                </c:pt>
                <c:pt idx="8730">
                  <c:v>-10</c:v>
                </c:pt>
                <c:pt idx="8731">
                  <c:v>-10.1</c:v>
                </c:pt>
                <c:pt idx="8732">
                  <c:v>-10.1</c:v>
                </c:pt>
                <c:pt idx="8733">
                  <c:v>-10</c:v>
                </c:pt>
                <c:pt idx="8734">
                  <c:v>-10</c:v>
                </c:pt>
                <c:pt idx="8735">
                  <c:v>-10</c:v>
                </c:pt>
                <c:pt idx="8736">
                  <c:v>-10</c:v>
                </c:pt>
                <c:pt idx="8737">
                  <c:v>-10</c:v>
                </c:pt>
                <c:pt idx="8738">
                  <c:v>-10</c:v>
                </c:pt>
                <c:pt idx="8739">
                  <c:v>-10</c:v>
                </c:pt>
                <c:pt idx="8740">
                  <c:v>-10</c:v>
                </c:pt>
                <c:pt idx="8741">
                  <c:v>-10</c:v>
                </c:pt>
                <c:pt idx="8742">
                  <c:v>-10</c:v>
                </c:pt>
                <c:pt idx="8743">
                  <c:v>-10</c:v>
                </c:pt>
                <c:pt idx="8744">
                  <c:v>-10</c:v>
                </c:pt>
                <c:pt idx="8745">
                  <c:v>-10</c:v>
                </c:pt>
                <c:pt idx="8746">
                  <c:v>-9.9</c:v>
                </c:pt>
                <c:pt idx="8747">
                  <c:v>-9.9</c:v>
                </c:pt>
                <c:pt idx="8748">
                  <c:v>-9.9</c:v>
                </c:pt>
                <c:pt idx="8749">
                  <c:v>-9.9</c:v>
                </c:pt>
                <c:pt idx="8750">
                  <c:v>-9.9</c:v>
                </c:pt>
                <c:pt idx="8751">
                  <c:v>-9.9</c:v>
                </c:pt>
                <c:pt idx="8752">
                  <c:v>-9.8000000000000007</c:v>
                </c:pt>
                <c:pt idx="8753">
                  <c:v>-9.8000000000000007</c:v>
                </c:pt>
                <c:pt idx="8754">
                  <c:v>-9.8000000000000007</c:v>
                </c:pt>
                <c:pt idx="8755">
                  <c:v>-9.8000000000000007</c:v>
                </c:pt>
                <c:pt idx="8756">
                  <c:v>-9.8000000000000007</c:v>
                </c:pt>
                <c:pt idx="8757">
                  <c:v>-9.9</c:v>
                </c:pt>
                <c:pt idx="8758">
                  <c:v>-9.9</c:v>
                </c:pt>
                <c:pt idx="8759">
                  <c:v>-9.9</c:v>
                </c:pt>
                <c:pt idx="8760">
                  <c:v>-9.9</c:v>
                </c:pt>
                <c:pt idx="8761">
                  <c:v>-9.9</c:v>
                </c:pt>
                <c:pt idx="8762">
                  <c:v>-9.9</c:v>
                </c:pt>
                <c:pt idx="8763">
                  <c:v>-9.9</c:v>
                </c:pt>
                <c:pt idx="8764">
                  <c:v>-9.9</c:v>
                </c:pt>
                <c:pt idx="8765">
                  <c:v>-9.9</c:v>
                </c:pt>
                <c:pt idx="8766">
                  <c:v>-9.8000000000000007</c:v>
                </c:pt>
                <c:pt idx="8767">
                  <c:v>-9.8000000000000007</c:v>
                </c:pt>
                <c:pt idx="8768">
                  <c:v>-9.8000000000000007</c:v>
                </c:pt>
                <c:pt idx="8769">
                  <c:v>-9.8000000000000007</c:v>
                </c:pt>
                <c:pt idx="8770">
                  <c:v>-9.6999999999999993</c:v>
                </c:pt>
                <c:pt idx="8771">
                  <c:v>-9.6999999999999993</c:v>
                </c:pt>
                <c:pt idx="8772">
                  <c:v>-9.6999999999999993</c:v>
                </c:pt>
                <c:pt idx="8773">
                  <c:v>-9.6999999999999993</c:v>
                </c:pt>
                <c:pt idx="8774">
                  <c:v>-9.6999999999999993</c:v>
                </c:pt>
                <c:pt idx="8775">
                  <c:v>-9.6999999999999993</c:v>
                </c:pt>
                <c:pt idx="8776">
                  <c:v>-9.6999999999999993</c:v>
                </c:pt>
                <c:pt idx="8777">
                  <c:v>-9.6999999999999993</c:v>
                </c:pt>
                <c:pt idx="8778">
                  <c:v>-9.8000000000000007</c:v>
                </c:pt>
                <c:pt idx="8779">
                  <c:v>-9.8000000000000007</c:v>
                </c:pt>
                <c:pt idx="8780">
                  <c:v>-9.8000000000000007</c:v>
                </c:pt>
                <c:pt idx="8781">
                  <c:v>-9.8000000000000007</c:v>
                </c:pt>
                <c:pt idx="8782">
                  <c:v>-9.8000000000000007</c:v>
                </c:pt>
                <c:pt idx="8783">
                  <c:v>-9.9</c:v>
                </c:pt>
                <c:pt idx="8784">
                  <c:v>-9.9</c:v>
                </c:pt>
                <c:pt idx="8785">
                  <c:v>-9.8000000000000007</c:v>
                </c:pt>
                <c:pt idx="8786">
                  <c:v>-9.8000000000000007</c:v>
                </c:pt>
                <c:pt idx="8787">
                  <c:v>-9.8000000000000007</c:v>
                </c:pt>
                <c:pt idx="8788">
                  <c:v>-9.8000000000000007</c:v>
                </c:pt>
                <c:pt idx="8789">
                  <c:v>-9.8000000000000007</c:v>
                </c:pt>
                <c:pt idx="8790">
                  <c:v>-9.8000000000000007</c:v>
                </c:pt>
                <c:pt idx="8791">
                  <c:v>-9.8000000000000007</c:v>
                </c:pt>
                <c:pt idx="8792">
                  <c:v>-9.8000000000000007</c:v>
                </c:pt>
                <c:pt idx="8793">
                  <c:v>-9.8000000000000007</c:v>
                </c:pt>
                <c:pt idx="8794">
                  <c:v>-9.8000000000000007</c:v>
                </c:pt>
                <c:pt idx="8795">
                  <c:v>-9.8000000000000007</c:v>
                </c:pt>
                <c:pt idx="8796">
                  <c:v>-9.8000000000000007</c:v>
                </c:pt>
                <c:pt idx="8797">
                  <c:v>-9.8000000000000007</c:v>
                </c:pt>
                <c:pt idx="8798">
                  <c:v>-9.8000000000000007</c:v>
                </c:pt>
                <c:pt idx="8799">
                  <c:v>-9.9</c:v>
                </c:pt>
                <c:pt idx="8800">
                  <c:v>-9.9</c:v>
                </c:pt>
                <c:pt idx="8801">
                  <c:v>-9.9</c:v>
                </c:pt>
                <c:pt idx="8802">
                  <c:v>-9.9</c:v>
                </c:pt>
                <c:pt idx="8803">
                  <c:v>-9.9</c:v>
                </c:pt>
                <c:pt idx="8804">
                  <c:v>-9.9</c:v>
                </c:pt>
                <c:pt idx="8805">
                  <c:v>-9.9</c:v>
                </c:pt>
                <c:pt idx="8806">
                  <c:v>-9.9</c:v>
                </c:pt>
                <c:pt idx="8807">
                  <c:v>-9.9</c:v>
                </c:pt>
                <c:pt idx="8808">
                  <c:v>-9.9</c:v>
                </c:pt>
                <c:pt idx="8809">
                  <c:v>-9.9</c:v>
                </c:pt>
                <c:pt idx="8810">
                  <c:v>-9.9</c:v>
                </c:pt>
                <c:pt idx="8811">
                  <c:v>-9.9</c:v>
                </c:pt>
                <c:pt idx="8812">
                  <c:v>-9.8000000000000007</c:v>
                </c:pt>
                <c:pt idx="8813">
                  <c:v>-9.8000000000000007</c:v>
                </c:pt>
                <c:pt idx="8814">
                  <c:v>-9.8000000000000007</c:v>
                </c:pt>
                <c:pt idx="8815">
                  <c:v>-9.8000000000000007</c:v>
                </c:pt>
                <c:pt idx="8816">
                  <c:v>-9.8000000000000007</c:v>
                </c:pt>
                <c:pt idx="8817">
                  <c:v>-9.8000000000000007</c:v>
                </c:pt>
                <c:pt idx="8818">
                  <c:v>-9.6999999999999993</c:v>
                </c:pt>
                <c:pt idx="8819">
                  <c:v>-9.8000000000000007</c:v>
                </c:pt>
                <c:pt idx="8820">
                  <c:v>-9.8000000000000007</c:v>
                </c:pt>
                <c:pt idx="8821">
                  <c:v>-9.8000000000000007</c:v>
                </c:pt>
                <c:pt idx="8822">
                  <c:v>-9.8000000000000007</c:v>
                </c:pt>
                <c:pt idx="8823">
                  <c:v>-9.8000000000000007</c:v>
                </c:pt>
                <c:pt idx="8824">
                  <c:v>-9.8000000000000007</c:v>
                </c:pt>
                <c:pt idx="8825">
                  <c:v>-9.8000000000000007</c:v>
                </c:pt>
                <c:pt idx="8826">
                  <c:v>-9.8000000000000007</c:v>
                </c:pt>
                <c:pt idx="8827">
                  <c:v>-9.8000000000000007</c:v>
                </c:pt>
                <c:pt idx="8828">
                  <c:v>-9.8000000000000007</c:v>
                </c:pt>
                <c:pt idx="8829">
                  <c:v>-9.8000000000000007</c:v>
                </c:pt>
                <c:pt idx="8830">
                  <c:v>-9.8000000000000007</c:v>
                </c:pt>
                <c:pt idx="8831">
                  <c:v>-9.8000000000000007</c:v>
                </c:pt>
                <c:pt idx="8832">
                  <c:v>-9.8000000000000007</c:v>
                </c:pt>
                <c:pt idx="8833">
                  <c:v>-9.8000000000000007</c:v>
                </c:pt>
                <c:pt idx="8834">
                  <c:v>-9.8000000000000007</c:v>
                </c:pt>
                <c:pt idx="8835">
                  <c:v>-9.8000000000000007</c:v>
                </c:pt>
                <c:pt idx="8836">
                  <c:v>-9.8000000000000007</c:v>
                </c:pt>
                <c:pt idx="8837">
                  <c:v>-9.8000000000000007</c:v>
                </c:pt>
                <c:pt idx="8838">
                  <c:v>-9.8000000000000007</c:v>
                </c:pt>
                <c:pt idx="8839">
                  <c:v>-9.8000000000000007</c:v>
                </c:pt>
                <c:pt idx="8840">
                  <c:v>-9.8000000000000007</c:v>
                </c:pt>
                <c:pt idx="8841">
                  <c:v>-9.8000000000000007</c:v>
                </c:pt>
                <c:pt idx="8842">
                  <c:v>-9.8000000000000007</c:v>
                </c:pt>
                <c:pt idx="8843">
                  <c:v>-9.8000000000000007</c:v>
                </c:pt>
                <c:pt idx="8844">
                  <c:v>-9.8000000000000007</c:v>
                </c:pt>
                <c:pt idx="8845">
                  <c:v>-9.8000000000000007</c:v>
                </c:pt>
                <c:pt idx="8846">
                  <c:v>-9.8000000000000007</c:v>
                </c:pt>
                <c:pt idx="8847">
                  <c:v>-9.8000000000000007</c:v>
                </c:pt>
                <c:pt idx="8848">
                  <c:v>-9.9</c:v>
                </c:pt>
                <c:pt idx="8849">
                  <c:v>-9.9</c:v>
                </c:pt>
                <c:pt idx="8850">
                  <c:v>-9.9</c:v>
                </c:pt>
                <c:pt idx="8851">
                  <c:v>-10</c:v>
                </c:pt>
                <c:pt idx="8852">
                  <c:v>-10</c:v>
                </c:pt>
                <c:pt idx="8853">
                  <c:v>-10</c:v>
                </c:pt>
                <c:pt idx="8854">
                  <c:v>-10</c:v>
                </c:pt>
                <c:pt idx="8855">
                  <c:v>-10</c:v>
                </c:pt>
                <c:pt idx="8856">
                  <c:v>-9.9</c:v>
                </c:pt>
                <c:pt idx="8857">
                  <c:v>-9.9</c:v>
                </c:pt>
                <c:pt idx="8858">
                  <c:v>-9.9</c:v>
                </c:pt>
                <c:pt idx="8859">
                  <c:v>-9.9</c:v>
                </c:pt>
                <c:pt idx="8860">
                  <c:v>-9.8000000000000007</c:v>
                </c:pt>
                <c:pt idx="8861">
                  <c:v>-9.8000000000000007</c:v>
                </c:pt>
                <c:pt idx="8862">
                  <c:v>-9.8000000000000007</c:v>
                </c:pt>
                <c:pt idx="8863">
                  <c:v>-9.6999999999999993</c:v>
                </c:pt>
                <c:pt idx="8864">
                  <c:v>-9.6999999999999993</c:v>
                </c:pt>
                <c:pt idx="8865">
                  <c:v>-9.6999999999999993</c:v>
                </c:pt>
                <c:pt idx="8866">
                  <c:v>-9.6999999999999993</c:v>
                </c:pt>
                <c:pt idx="8867">
                  <c:v>-9.6999999999999993</c:v>
                </c:pt>
                <c:pt idx="8868">
                  <c:v>-9.8000000000000007</c:v>
                </c:pt>
                <c:pt idx="8869">
                  <c:v>-9.8000000000000007</c:v>
                </c:pt>
                <c:pt idx="8870">
                  <c:v>-9.8000000000000007</c:v>
                </c:pt>
                <c:pt idx="8871">
                  <c:v>-9.9</c:v>
                </c:pt>
                <c:pt idx="8872">
                  <c:v>-9.9</c:v>
                </c:pt>
                <c:pt idx="8873">
                  <c:v>-9.9</c:v>
                </c:pt>
                <c:pt idx="8874">
                  <c:v>-9.9</c:v>
                </c:pt>
                <c:pt idx="8875">
                  <c:v>-9.9</c:v>
                </c:pt>
                <c:pt idx="8876">
                  <c:v>-9.9</c:v>
                </c:pt>
                <c:pt idx="8877">
                  <c:v>-9.9</c:v>
                </c:pt>
                <c:pt idx="8878">
                  <c:v>-9.8000000000000007</c:v>
                </c:pt>
                <c:pt idx="8879">
                  <c:v>-9.8000000000000007</c:v>
                </c:pt>
                <c:pt idx="8880">
                  <c:v>-9.8000000000000007</c:v>
                </c:pt>
                <c:pt idx="8881">
                  <c:v>-9.8000000000000007</c:v>
                </c:pt>
                <c:pt idx="8882">
                  <c:v>-9.8000000000000007</c:v>
                </c:pt>
                <c:pt idx="8883">
                  <c:v>-9.8000000000000007</c:v>
                </c:pt>
                <c:pt idx="8884">
                  <c:v>-9.9</c:v>
                </c:pt>
                <c:pt idx="8885">
                  <c:v>-9.9</c:v>
                </c:pt>
                <c:pt idx="8886">
                  <c:v>-9.9</c:v>
                </c:pt>
                <c:pt idx="8887">
                  <c:v>-9.9</c:v>
                </c:pt>
                <c:pt idx="8888">
                  <c:v>-9.9</c:v>
                </c:pt>
                <c:pt idx="8889">
                  <c:v>-9.9</c:v>
                </c:pt>
                <c:pt idx="8890">
                  <c:v>-9.9</c:v>
                </c:pt>
                <c:pt idx="8891">
                  <c:v>-9.9</c:v>
                </c:pt>
                <c:pt idx="8892">
                  <c:v>-9.9</c:v>
                </c:pt>
                <c:pt idx="8893">
                  <c:v>-9.9</c:v>
                </c:pt>
                <c:pt idx="8894">
                  <c:v>-9.9</c:v>
                </c:pt>
                <c:pt idx="8895">
                  <c:v>-9.9</c:v>
                </c:pt>
                <c:pt idx="8896">
                  <c:v>-9.9</c:v>
                </c:pt>
                <c:pt idx="8897">
                  <c:v>-9.9</c:v>
                </c:pt>
                <c:pt idx="8898">
                  <c:v>-9.8000000000000007</c:v>
                </c:pt>
                <c:pt idx="8899">
                  <c:v>-9.8000000000000007</c:v>
                </c:pt>
                <c:pt idx="8900">
                  <c:v>-9.8000000000000007</c:v>
                </c:pt>
                <c:pt idx="8901">
                  <c:v>-9.8000000000000007</c:v>
                </c:pt>
                <c:pt idx="8902">
                  <c:v>-9.8000000000000007</c:v>
                </c:pt>
                <c:pt idx="8903">
                  <c:v>-9.8000000000000007</c:v>
                </c:pt>
                <c:pt idx="8904">
                  <c:v>-9.8000000000000007</c:v>
                </c:pt>
                <c:pt idx="8905">
                  <c:v>-9.9</c:v>
                </c:pt>
                <c:pt idx="8906">
                  <c:v>-9.9</c:v>
                </c:pt>
                <c:pt idx="8907">
                  <c:v>-9.9</c:v>
                </c:pt>
                <c:pt idx="8908">
                  <c:v>-9.9</c:v>
                </c:pt>
                <c:pt idx="8909">
                  <c:v>-9.9</c:v>
                </c:pt>
                <c:pt idx="8910">
                  <c:v>-9.8000000000000007</c:v>
                </c:pt>
                <c:pt idx="8911">
                  <c:v>-9.8000000000000007</c:v>
                </c:pt>
                <c:pt idx="8912">
                  <c:v>-9.8000000000000007</c:v>
                </c:pt>
                <c:pt idx="8913">
                  <c:v>-9.8000000000000007</c:v>
                </c:pt>
                <c:pt idx="8914">
                  <c:v>-9.8000000000000007</c:v>
                </c:pt>
                <c:pt idx="8915">
                  <c:v>-9.8000000000000007</c:v>
                </c:pt>
                <c:pt idx="8916">
                  <c:v>-9.8000000000000007</c:v>
                </c:pt>
                <c:pt idx="8917">
                  <c:v>-9.8000000000000007</c:v>
                </c:pt>
                <c:pt idx="8918">
                  <c:v>-9.8000000000000007</c:v>
                </c:pt>
                <c:pt idx="8919">
                  <c:v>-9.8000000000000007</c:v>
                </c:pt>
                <c:pt idx="8920">
                  <c:v>-9.8000000000000007</c:v>
                </c:pt>
                <c:pt idx="8921">
                  <c:v>-9.8000000000000007</c:v>
                </c:pt>
                <c:pt idx="8922">
                  <c:v>-9.8000000000000007</c:v>
                </c:pt>
                <c:pt idx="8923">
                  <c:v>-9.8000000000000007</c:v>
                </c:pt>
                <c:pt idx="8924">
                  <c:v>-9.8000000000000007</c:v>
                </c:pt>
                <c:pt idx="8925">
                  <c:v>-9.8000000000000007</c:v>
                </c:pt>
                <c:pt idx="8926">
                  <c:v>-9.8000000000000007</c:v>
                </c:pt>
                <c:pt idx="8927">
                  <c:v>-9.8000000000000007</c:v>
                </c:pt>
                <c:pt idx="8928">
                  <c:v>-9.8000000000000007</c:v>
                </c:pt>
                <c:pt idx="8929">
                  <c:v>-9.8000000000000007</c:v>
                </c:pt>
                <c:pt idx="8930">
                  <c:v>-9.8000000000000007</c:v>
                </c:pt>
                <c:pt idx="8931">
                  <c:v>-9.8000000000000007</c:v>
                </c:pt>
                <c:pt idx="8932">
                  <c:v>-9.8000000000000007</c:v>
                </c:pt>
                <c:pt idx="8933">
                  <c:v>-9.8000000000000007</c:v>
                </c:pt>
                <c:pt idx="8934">
                  <c:v>-9.8000000000000007</c:v>
                </c:pt>
                <c:pt idx="8935">
                  <c:v>-9.8000000000000007</c:v>
                </c:pt>
                <c:pt idx="8936">
                  <c:v>-9.8000000000000007</c:v>
                </c:pt>
                <c:pt idx="8937">
                  <c:v>-9.9</c:v>
                </c:pt>
                <c:pt idx="8938">
                  <c:v>-9.8000000000000007</c:v>
                </c:pt>
                <c:pt idx="8939">
                  <c:v>-9.8000000000000007</c:v>
                </c:pt>
                <c:pt idx="8940">
                  <c:v>-9.8000000000000007</c:v>
                </c:pt>
                <c:pt idx="8941">
                  <c:v>-9.8000000000000007</c:v>
                </c:pt>
                <c:pt idx="8942">
                  <c:v>-9.8000000000000007</c:v>
                </c:pt>
                <c:pt idx="8943">
                  <c:v>-9.8000000000000007</c:v>
                </c:pt>
                <c:pt idx="8944">
                  <c:v>-9.8000000000000007</c:v>
                </c:pt>
                <c:pt idx="8945">
                  <c:v>-9.8000000000000007</c:v>
                </c:pt>
                <c:pt idx="8946">
                  <c:v>-9.8000000000000007</c:v>
                </c:pt>
                <c:pt idx="8947">
                  <c:v>-9.8000000000000007</c:v>
                </c:pt>
                <c:pt idx="8948">
                  <c:v>-9.8000000000000007</c:v>
                </c:pt>
                <c:pt idx="8949">
                  <c:v>-9.8000000000000007</c:v>
                </c:pt>
                <c:pt idx="8950">
                  <c:v>-9.8000000000000007</c:v>
                </c:pt>
                <c:pt idx="8951">
                  <c:v>-9.8000000000000007</c:v>
                </c:pt>
                <c:pt idx="8952">
                  <c:v>-9.9</c:v>
                </c:pt>
                <c:pt idx="8953">
                  <c:v>-9.8000000000000007</c:v>
                </c:pt>
                <c:pt idx="8954">
                  <c:v>-9.8000000000000007</c:v>
                </c:pt>
                <c:pt idx="8955">
                  <c:v>-9.8000000000000007</c:v>
                </c:pt>
                <c:pt idx="8956">
                  <c:v>-9.9</c:v>
                </c:pt>
                <c:pt idx="8957">
                  <c:v>-9.9</c:v>
                </c:pt>
                <c:pt idx="8958">
                  <c:v>-9.9</c:v>
                </c:pt>
                <c:pt idx="8959">
                  <c:v>-9.9</c:v>
                </c:pt>
                <c:pt idx="8960">
                  <c:v>-9.9</c:v>
                </c:pt>
                <c:pt idx="8961">
                  <c:v>-9.9</c:v>
                </c:pt>
                <c:pt idx="8962">
                  <c:v>-9.9</c:v>
                </c:pt>
                <c:pt idx="8963">
                  <c:v>-9.8000000000000007</c:v>
                </c:pt>
                <c:pt idx="8964">
                  <c:v>-9.8000000000000007</c:v>
                </c:pt>
                <c:pt idx="8965">
                  <c:v>-9.8000000000000007</c:v>
                </c:pt>
                <c:pt idx="8966">
                  <c:v>-9.8000000000000007</c:v>
                </c:pt>
                <c:pt idx="8967">
                  <c:v>-9.8000000000000007</c:v>
                </c:pt>
                <c:pt idx="8968">
                  <c:v>-9.8000000000000007</c:v>
                </c:pt>
                <c:pt idx="8969">
                  <c:v>-9.9</c:v>
                </c:pt>
                <c:pt idx="8970">
                  <c:v>-9.9</c:v>
                </c:pt>
                <c:pt idx="8971">
                  <c:v>-9.9</c:v>
                </c:pt>
                <c:pt idx="8972">
                  <c:v>-9.9</c:v>
                </c:pt>
                <c:pt idx="8973">
                  <c:v>-9.9</c:v>
                </c:pt>
                <c:pt idx="8974">
                  <c:v>-9.9</c:v>
                </c:pt>
                <c:pt idx="8975">
                  <c:v>-9.9</c:v>
                </c:pt>
                <c:pt idx="8976">
                  <c:v>-9.9</c:v>
                </c:pt>
                <c:pt idx="8977">
                  <c:v>-9.9</c:v>
                </c:pt>
                <c:pt idx="8978">
                  <c:v>-9.9</c:v>
                </c:pt>
                <c:pt idx="8979">
                  <c:v>-9.9</c:v>
                </c:pt>
                <c:pt idx="8980">
                  <c:v>-9.9</c:v>
                </c:pt>
                <c:pt idx="8981">
                  <c:v>-9.9</c:v>
                </c:pt>
                <c:pt idx="8982">
                  <c:v>-9.9</c:v>
                </c:pt>
                <c:pt idx="8983">
                  <c:v>-9.9</c:v>
                </c:pt>
                <c:pt idx="8984">
                  <c:v>-9.9</c:v>
                </c:pt>
                <c:pt idx="8985">
                  <c:v>-9.8000000000000007</c:v>
                </c:pt>
                <c:pt idx="8986">
                  <c:v>-9.8000000000000007</c:v>
                </c:pt>
                <c:pt idx="8987">
                  <c:v>-9.8000000000000007</c:v>
                </c:pt>
                <c:pt idx="8988">
                  <c:v>-9.8000000000000007</c:v>
                </c:pt>
                <c:pt idx="8989">
                  <c:v>-9.8000000000000007</c:v>
                </c:pt>
                <c:pt idx="8990">
                  <c:v>-9.8000000000000007</c:v>
                </c:pt>
                <c:pt idx="8991">
                  <c:v>-9.8000000000000007</c:v>
                </c:pt>
                <c:pt idx="8992">
                  <c:v>-9.8000000000000007</c:v>
                </c:pt>
                <c:pt idx="8993">
                  <c:v>-9.9</c:v>
                </c:pt>
                <c:pt idx="8994">
                  <c:v>-9.9</c:v>
                </c:pt>
                <c:pt idx="8995">
                  <c:v>-9.9</c:v>
                </c:pt>
                <c:pt idx="8996">
                  <c:v>-9.9</c:v>
                </c:pt>
                <c:pt idx="8997">
                  <c:v>-9.9</c:v>
                </c:pt>
                <c:pt idx="8998">
                  <c:v>-9.9</c:v>
                </c:pt>
                <c:pt idx="8999">
                  <c:v>-9.9</c:v>
                </c:pt>
                <c:pt idx="9000">
                  <c:v>-9.9</c:v>
                </c:pt>
                <c:pt idx="9001">
                  <c:v>-9.9</c:v>
                </c:pt>
                <c:pt idx="9002">
                  <c:v>-9.9</c:v>
                </c:pt>
                <c:pt idx="9003">
                  <c:v>-9.8000000000000007</c:v>
                </c:pt>
                <c:pt idx="9004">
                  <c:v>-9.8000000000000007</c:v>
                </c:pt>
                <c:pt idx="9005">
                  <c:v>-9.8000000000000007</c:v>
                </c:pt>
                <c:pt idx="9006">
                  <c:v>-9.8000000000000007</c:v>
                </c:pt>
                <c:pt idx="9007">
                  <c:v>-9.6999999999999993</c:v>
                </c:pt>
                <c:pt idx="9008">
                  <c:v>-9.6999999999999993</c:v>
                </c:pt>
                <c:pt idx="9009">
                  <c:v>-9.6999999999999993</c:v>
                </c:pt>
                <c:pt idx="9010">
                  <c:v>-9.8000000000000007</c:v>
                </c:pt>
                <c:pt idx="9011">
                  <c:v>-9.8000000000000007</c:v>
                </c:pt>
                <c:pt idx="9012">
                  <c:v>-9.8000000000000007</c:v>
                </c:pt>
                <c:pt idx="9013">
                  <c:v>-9.9</c:v>
                </c:pt>
                <c:pt idx="9014">
                  <c:v>-9.9</c:v>
                </c:pt>
                <c:pt idx="9015">
                  <c:v>-9.9</c:v>
                </c:pt>
                <c:pt idx="9016">
                  <c:v>-9.9</c:v>
                </c:pt>
                <c:pt idx="9017">
                  <c:v>-9.9</c:v>
                </c:pt>
                <c:pt idx="9018">
                  <c:v>-9.9</c:v>
                </c:pt>
                <c:pt idx="9019">
                  <c:v>-9.9</c:v>
                </c:pt>
                <c:pt idx="9020">
                  <c:v>-9.9</c:v>
                </c:pt>
                <c:pt idx="9021">
                  <c:v>-9.9</c:v>
                </c:pt>
                <c:pt idx="9022">
                  <c:v>-10</c:v>
                </c:pt>
                <c:pt idx="9023">
                  <c:v>-10</c:v>
                </c:pt>
                <c:pt idx="9024">
                  <c:v>-10</c:v>
                </c:pt>
                <c:pt idx="9025">
                  <c:v>-10</c:v>
                </c:pt>
                <c:pt idx="9026">
                  <c:v>-10</c:v>
                </c:pt>
                <c:pt idx="9027">
                  <c:v>-10.1</c:v>
                </c:pt>
                <c:pt idx="9028">
                  <c:v>-10.1</c:v>
                </c:pt>
                <c:pt idx="9029">
                  <c:v>-10.1</c:v>
                </c:pt>
                <c:pt idx="9030">
                  <c:v>-10.1</c:v>
                </c:pt>
                <c:pt idx="9031">
                  <c:v>-10.1</c:v>
                </c:pt>
                <c:pt idx="9032">
                  <c:v>-10.1</c:v>
                </c:pt>
                <c:pt idx="9033">
                  <c:v>-10.1</c:v>
                </c:pt>
                <c:pt idx="9034">
                  <c:v>-10.1</c:v>
                </c:pt>
                <c:pt idx="9035">
                  <c:v>-10.1</c:v>
                </c:pt>
                <c:pt idx="9036">
                  <c:v>-10.1</c:v>
                </c:pt>
                <c:pt idx="9037">
                  <c:v>-10.1</c:v>
                </c:pt>
                <c:pt idx="9038">
                  <c:v>-10.1</c:v>
                </c:pt>
                <c:pt idx="9039">
                  <c:v>-10.1</c:v>
                </c:pt>
                <c:pt idx="9040">
                  <c:v>-10</c:v>
                </c:pt>
                <c:pt idx="9041">
                  <c:v>-10</c:v>
                </c:pt>
                <c:pt idx="9042">
                  <c:v>-10</c:v>
                </c:pt>
                <c:pt idx="9043">
                  <c:v>-10</c:v>
                </c:pt>
                <c:pt idx="9044">
                  <c:v>-10</c:v>
                </c:pt>
                <c:pt idx="9045">
                  <c:v>-10</c:v>
                </c:pt>
                <c:pt idx="9046">
                  <c:v>-10</c:v>
                </c:pt>
                <c:pt idx="9047">
                  <c:v>-10</c:v>
                </c:pt>
                <c:pt idx="9048">
                  <c:v>-10</c:v>
                </c:pt>
                <c:pt idx="9049">
                  <c:v>-10</c:v>
                </c:pt>
                <c:pt idx="9050">
                  <c:v>-10</c:v>
                </c:pt>
                <c:pt idx="9051">
                  <c:v>-10</c:v>
                </c:pt>
                <c:pt idx="9052">
                  <c:v>-10</c:v>
                </c:pt>
                <c:pt idx="9053">
                  <c:v>-10</c:v>
                </c:pt>
                <c:pt idx="9054">
                  <c:v>-10</c:v>
                </c:pt>
                <c:pt idx="9055">
                  <c:v>-10</c:v>
                </c:pt>
                <c:pt idx="9056">
                  <c:v>-10</c:v>
                </c:pt>
                <c:pt idx="9057">
                  <c:v>-10</c:v>
                </c:pt>
                <c:pt idx="9058">
                  <c:v>-9.9</c:v>
                </c:pt>
                <c:pt idx="9059">
                  <c:v>-9.9</c:v>
                </c:pt>
                <c:pt idx="9060">
                  <c:v>-9.9</c:v>
                </c:pt>
                <c:pt idx="9061">
                  <c:v>-9.9</c:v>
                </c:pt>
                <c:pt idx="9062">
                  <c:v>-9.9</c:v>
                </c:pt>
                <c:pt idx="9063">
                  <c:v>-9.8000000000000007</c:v>
                </c:pt>
                <c:pt idx="9064">
                  <c:v>-9.8000000000000007</c:v>
                </c:pt>
                <c:pt idx="9065">
                  <c:v>-9.6999999999999993</c:v>
                </c:pt>
                <c:pt idx="9066">
                  <c:v>-9.6999999999999993</c:v>
                </c:pt>
                <c:pt idx="9067">
                  <c:v>-9.8000000000000007</c:v>
                </c:pt>
                <c:pt idx="9068">
                  <c:v>-9.8000000000000007</c:v>
                </c:pt>
                <c:pt idx="9069">
                  <c:v>-9.8000000000000007</c:v>
                </c:pt>
                <c:pt idx="9070">
                  <c:v>-9.8000000000000007</c:v>
                </c:pt>
                <c:pt idx="9071">
                  <c:v>-9.9</c:v>
                </c:pt>
                <c:pt idx="9072">
                  <c:v>-9.9</c:v>
                </c:pt>
                <c:pt idx="9073">
                  <c:v>-9.9</c:v>
                </c:pt>
                <c:pt idx="9074">
                  <c:v>-9.9</c:v>
                </c:pt>
                <c:pt idx="9075">
                  <c:v>-10</c:v>
                </c:pt>
                <c:pt idx="9076">
                  <c:v>-10</c:v>
                </c:pt>
                <c:pt idx="9077">
                  <c:v>-9.9</c:v>
                </c:pt>
                <c:pt idx="9078">
                  <c:v>-9.9</c:v>
                </c:pt>
                <c:pt idx="9079">
                  <c:v>-9.9</c:v>
                </c:pt>
                <c:pt idx="9080">
                  <c:v>-9.9</c:v>
                </c:pt>
                <c:pt idx="9081">
                  <c:v>-9.9</c:v>
                </c:pt>
                <c:pt idx="9082">
                  <c:v>-9.9</c:v>
                </c:pt>
                <c:pt idx="9083">
                  <c:v>-9.9</c:v>
                </c:pt>
                <c:pt idx="9084">
                  <c:v>-9.9</c:v>
                </c:pt>
                <c:pt idx="9085">
                  <c:v>-9.9</c:v>
                </c:pt>
                <c:pt idx="9086">
                  <c:v>-9.9</c:v>
                </c:pt>
                <c:pt idx="9087">
                  <c:v>-9.9</c:v>
                </c:pt>
                <c:pt idx="9088">
                  <c:v>-9.9</c:v>
                </c:pt>
                <c:pt idx="9089">
                  <c:v>-9.9</c:v>
                </c:pt>
                <c:pt idx="9090">
                  <c:v>-9.9</c:v>
                </c:pt>
                <c:pt idx="9091">
                  <c:v>-9.9</c:v>
                </c:pt>
                <c:pt idx="9092">
                  <c:v>-9.9</c:v>
                </c:pt>
                <c:pt idx="9093">
                  <c:v>-9.9</c:v>
                </c:pt>
                <c:pt idx="9094">
                  <c:v>-9.9</c:v>
                </c:pt>
                <c:pt idx="9095">
                  <c:v>-9.9</c:v>
                </c:pt>
                <c:pt idx="9096">
                  <c:v>-9.9</c:v>
                </c:pt>
                <c:pt idx="9097">
                  <c:v>-9.9</c:v>
                </c:pt>
                <c:pt idx="9098">
                  <c:v>-9.9</c:v>
                </c:pt>
                <c:pt idx="9099">
                  <c:v>-9.9</c:v>
                </c:pt>
                <c:pt idx="9100">
                  <c:v>-9.9</c:v>
                </c:pt>
                <c:pt idx="9101">
                  <c:v>-9.9</c:v>
                </c:pt>
                <c:pt idx="9102">
                  <c:v>-9.9</c:v>
                </c:pt>
                <c:pt idx="9103">
                  <c:v>-9.9</c:v>
                </c:pt>
                <c:pt idx="9104">
                  <c:v>-9.9</c:v>
                </c:pt>
                <c:pt idx="9105">
                  <c:v>-9.9</c:v>
                </c:pt>
                <c:pt idx="9106">
                  <c:v>-9.8000000000000007</c:v>
                </c:pt>
                <c:pt idx="9107">
                  <c:v>-9.9</c:v>
                </c:pt>
                <c:pt idx="9108">
                  <c:v>-9.9</c:v>
                </c:pt>
                <c:pt idx="9109">
                  <c:v>-9.9</c:v>
                </c:pt>
                <c:pt idx="9110">
                  <c:v>-9.9</c:v>
                </c:pt>
                <c:pt idx="9111">
                  <c:v>-9.8000000000000007</c:v>
                </c:pt>
                <c:pt idx="9112">
                  <c:v>-9.8000000000000007</c:v>
                </c:pt>
                <c:pt idx="9113">
                  <c:v>-9.9</c:v>
                </c:pt>
                <c:pt idx="9114">
                  <c:v>-9.8000000000000007</c:v>
                </c:pt>
                <c:pt idx="9115">
                  <c:v>-9.8000000000000007</c:v>
                </c:pt>
                <c:pt idx="9116">
                  <c:v>-9.8000000000000007</c:v>
                </c:pt>
                <c:pt idx="9117">
                  <c:v>-9.8000000000000007</c:v>
                </c:pt>
                <c:pt idx="9118">
                  <c:v>-9.8000000000000007</c:v>
                </c:pt>
                <c:pt idx="9119">
                  <c:v>-9.8000000000000007</c:v>
                </c:pt>
                <c:pt idx="9120">
                  <c:v>-9.8000000000000007</c:v>
                </c:pt>
                <c:pt idx="9121">
                  <c:v>-9.8000000000000007</c:v>
                </c:pt>
                <c:pt idx="9122">
                  <c:v>-9.8000000000000007</c:v>
                </c:pt>
                <c:pt idx="9123">
                  <c:v>-9.9</c:v>
                </c:pt>
                <c:pt idx="9124">
                  <c:v>-9.8000000000000007</c:v>
                </c:pt>
                <c:pt idx="9125">
                  <c:v>-9.8000000000000007</c:v>
                </c:pt>
                <c:pt idx="9126">
                  <c:v>-9.8000000000000007</c:v>
                </c:pt>
                <c:pt idx="9127">
                  <c:v>-9.8000000000000007</c:v>
                </c:pt>
                <c:pt idx="9128">
                  <c:v>-9.8000000000000007</c:v>
                </c:pt>
                <c:pt idx="9129">
                  <c:v>-9.8000000000000007</c:v>
                </c:pt>
                <c:pt idx="9130">
                  <c:v>-9.8000000000000007</c:v>
                </c:pt>
                <c:pt idx="9131">
                  <c:v>-9.8000000000000007</c:v>
                </c:pt>
                <c:pt idx="9132">
                  <c:v>-9.8000000000000007</c:v>
                </c:pt>
                <c:pt idx="9133">
                  <c:v>-9.9</c:v>
                </c:pt>
                <c:pt idx="9134">
                  <c:v>-9.9</c:v>
                </c:pt>
                <c:pt idx="9135">
                  <c:v>-9.9</c:v>
                </c:pt>
                <c:pt idx="9136">
                  <c:v>-9.9</c:v>
                </c:pt>
                <c:pt idx="9137">
                  <c:v>-9.9</c:v>
                </c:pt>
                <c:pt idx="9138">
                  <c:v>-9.9</c:v>
                </c:pt>
                <c:pt idx="9139">
                  <c:v>-9.9</c:v>
                </c:pt>
                <c:pt idx="9140">
                  <c:v>-9.9</c:v>
                </c:pt>
                <c:pt idx="9141">
                  <c:v>-9.9</c:v>
                </c:pt>
                <c:pt idx="9142">
                  <c:v>-9.8000000000000007</c:v>
                </c:pt>
                <c:pt idx="9143">
                  <c:v>-9.8000000000000007</c:v>
                </c:pt>
                <c:pt idx="9144">
                  <c:v>-9.8000000000000007</c:v>
                </c:pt>
                <c:pt idx="9145">
                  <c:v>-9.8000000000000007</c:v>
                </c:pt>
                <c:pt idx="9146">
                  <c:v>-9.8000000000000007</c:v>
                </c:pt>
                <c:pt idx="9147">
                  <c:v>-9.8000000000000007</c:v>
                </c:pt>
                <c:pt idx="9148">
                  <c:v>-9.8000000000000007</c:v>
                </c:pt>
                <c:pt idx="9149">
                  <c:v>-9.8000000000000007</c:v>
                </c:pt>
                <c:pt idx="9150">
                  <c:v>-9.8000000000000007</c:v>
                </c:pt>
                <c:pt idx="9151">
                  <c:v>-9.8000000000000007</c:v>
                </c:pt>
                <c:pt idx="9152">
                  <c:v>-9.8000000000000007</c:v>
                </c:pt>
                <c:pt idx="9153">
                  <c:v>-9.8000000000000007</c:v>
                </c:pt>
                <c:pt idx="9154">
                  <c:v>-9.8000000000000007</c:v>
                </c:pt>
                <c:pt idx="9155">
                  <c:v>-9.8000000000000007</c:v>
                </c:pt>
                <c:pt idx="9156">
                  <c:v>-9.8000000000000007</c:v>
                </c:pt>
                <c:pt idx="9157">
                  <c:v>-9.8000000000000007</c:v>
                </c:pt>
                <c:pt idx="9158">
                  <c:v>-9.8000000000000007</c:v>
                </c:pt>
                <c:pt idx="9159">
                  <c:v>-9.8000000000000007</c:v>
                </c:pt>
                <c:pt idx="9160">
                  <c:v>-9.8000000000000007</c:v>
                </c:pt>
                <c:pt idx="9161">
                  <c:v>-9.8000000000000007</c:v>
                </c:pt>
                <c:pt idx="9162">
                  <c:v>-9.9</c:v>
                </c:pt>
                <c:pt idx="9163">
                  <c:v>-9.9</c:v>
                </c:pt>
                <c:pt idx="9164">
                  <c:v>-9.9</c:v>
                </c:pt>
                <c:pt idx="9165">
                  <c:v>-9.9</c:v>
                </c:pt>
                <c:pt idx="9166">
                  <c:v>-9.8000000000000007</c:v>
                </c:pt>
                <c:pt idx="9167">
                  <c:v>-9.8000000000000007</c:v>
                </c:pt>
                <c:pt idx="9168">
                  <c:v>-9.8000000000000007</c:v>
                </c:pt>
                <c:pt idx="9169">
                  <c:v>-9.8000000000000007</c:v>
                </c:pt>
                <c:pt idx="9170">
                  <c:v>-9.8000000000000007</c:v>
                </c:pt>
                <c:pt idx="9171">
                  <c:v>-9.8000000000000007</c:v>
                </c:pt>
                <c:pt idx="9172">
                  <c:v>-9.8000000000000007</c:v>
                </c:pt>
                <c:pt idx="9173">
                  <c:v>-9.8000000000000007</c:v>
                </c:pt>
                <c:pt idx="9174">
                  <c:v>-9.8000000000000007</c:v>
                </c:pt>
                <c:pt idx="9175">
                  <c:v>-9.8000000000000007</c:v>
                </c:pt>
                <c:pt idx="9176">
                  <c:v>-9.8000000000000007</c:v>
                </c:pt>
                <c:pt idx="9177">
                  <c:v>-9.8000000000000007</c:v>
                </c:pt>
                <c:pt idx="9178">
                  <c:v>-9.8000000000000007</c:v>
                </c:pt>
                <c:pt idx="9179">
                  <c:v>-9.9</c:v>
                </c:pt>
                <c:pt idx="9180">
                  <c:v>-9.9</c:v>
                </c:pt>
                <c:pt idx="9181">
                  <c:v>-9.9</c:v>
                </c:pt>
                <c:pt idx="9182">
                  <c:v>-9.9</c:v>
                </c:pt>
                <c:pt idx="9183">
                  <c:v>-9.9</c:v>
                </c:pt>
                <c:pt idx="9184">
                  <c:v>-9.9</c:v>
                </c:pt>
                <c:pt idx="9185">
                  <c:v>-10</c:v>
                </c:pt>
                <c:pt idx="9186">
                  <c:v>-10</c:v>
                </c:pt>
                <c:pt idx="9187">
                  <c:v>-10.1</c:v>
                </c:pt>
                <c:pt idx="9188">
                  <c:v>-10.1</c:v>
                </c:pt>
                <c:pt idx="9189">
                  <c:v>-10</c:v>
                </c:pt>
                <c:pt idx="9190">
                  <c:v>-10</c:v>
                </c:pt>
                <c:pt idx="9191">
                  <c:v>-9.9</c:v>
                </c:pt>
                <c:pt idx="9192">
                  <c:v>-9.9</c:v>
                </c:pt>
                <c:pt idx="9193">
                  <c:v>-9.8000000000000007</c:v>
                </c:pt>
                <c:pt idx="9194">
                  <c:v>-9.8000000000000007</c:v>
                </c:pt>
                <c:pt idx="9195">
                  <c:v>-9.8000000000000007</c:v>
                </c:pt>
                <c:pt idx="9196">
                  <c:v>-9.8000000000000007</c:v>
                </c:pt>
                <c:pt idx="9197">
                  <c:v>-9.8000000000000007</c:v>
                </c:pt>
                <c:pt idx="9198">
                  <c:v>-9.8000000000000007</c:v>
                </c:pt>
                <c:pt idx="9199">
                  <c:v>-9.8000000000000007</c:v>
                </c:pt>
                <c:pt idx="9200">
                  <c:v>-9.8000000000000007</c:v>
                </c:pt>
                <c:pt idx="9201">
                  <c:v>-9.8000000000000007</c:v>
                </c:pt>
                <c:pt idx="9202">
                  <c:v>-9.9</c:v>
                </c:pt>
                <c:pt idx="9203">
                  <c:v>-9.9</c:v>
                </c:pt>
                <c:pt idx="9204">
                  <c:v>-9.9</c:v>
                </c:pt>
                <c:pt idx="9205">
                  <c:v>-9.9</c:v>
                </c:pt>
                <c:pt idx="9206">
                  <c:v>-9.9</c:v>
                </c:pt>
                <c:pt idx="9207">
                  <c:v>-9.9</c:v>
                </c:pt>
                <c:pt idx="9208">
                  <c:v>-9.9</c:v>
                </c:pt>
                <c:pt idx="9209">
                  <c:v>-9.9</c:v>
                </c:pt>
                <c:pt idx="9210">
                  <c:v>-9.9</c:v>
                </c:pt>
                <c:pt idx="9211">
                  <c:v>-9.9</c:v>
                </c:pt>
                <c:pt idx="9212">
                  <c:v>-9.9</c:v>
                </c:pt>
                <c:pt idx="9213">
                  <c:v>-9.9</c:v>
                </c:pt>
                <c:pt idx="9214">
                  <c:v>-9.9</c:v>
                </c:pt>
                <c:pt idx="9215">
                  <c:v>-9.9</c:v>
                </c:pt>
                <c:pt idx="9216">
                  <c:v>-9.9</c:v>
                </c:pt>
                <c:pt idx="9217">
                  <c:v>-9.9</c:v>
                </c:pt>
                <c:pt idx="9218">
                  <c:v>-9.9</c:v>
                </c:pt>
                <c:pt idx="9219">
                  <c:v>-9.9</c:v>
                </c:pt>
                <c:pt idx="9220">
                  <c:v>-9.9</c:v>
                </c:pt>
                <c:pt idx="9221">
                  <c:v>-9.8000000000000007</c:v>
                </c:pt>
                <c:pt idx="9222">
                  <c:v>-9.9</c:v>
                </c:pt>
                <c:pt idx="9223">
                  <c:v>-9.8000000000000007</c:v>
                </c:pt>
                <c:pt idx="9224">
                  <c:v>-9.8000000000000007</c:v>
                </c:pt>
                <c:pt idx="9225">
                  <c:v>-9.9</c:v>
                </c:pt>
                <c:pt idx="9226">
                  <c:v>-9.9</c:v>
                </c:pt>
                <c:pt idx="9227">
                  <c:v>-9.9</c:v>
                </c:pt>
                <c:pt idx="9228">
                  <c:v>-9.9</c:v>
                </c:pt>
                <c:pt idx="9229">
                  <c:v>-9.9</c:v>
                </c:pt>
                <c:pt idx="9230">
                  <c:v>-9.9</c:v>
                </c:pt>
                <c:pt idx="9231">
                  <c:v>-9.9</c:v>
                </c:pt>
                <c:pt idx="9232">
                  <c:v>-9.9</c:v>
                </c:pt>
                <c:pt idx="9233">
                  <c:v>-9.9</c:v>
                </c:pt>
                <c:pt idx="9234">
                  <c:v>-9.9</c:v>
                </c:pt>
                <c:pt idx="9235">
                  <c:v>-9.9</c:v>
                </c:pt>
                <c:pt idx="9236">
                  <c:v>-9.9</c:v>
                </c:pt>
                <c:pt idx="9237">
                  <c:v>-9.9</c:v>
                </c:pt>
                <c:pt idx="9238">
                  <c:v>-9.9</c:v>
                </c:pt>
                <c:pt idx="9239">
                  <c:v>-9.9</c:v>
                </c:pt>
                <c:pt idx="9240">
                  <c:v>-9.8000000000000007</c:v>
                </c:pt>
                <c:pt idx="9241">
                  <c:v>-9.8000000000000007</c:v>
                </c:pt>
                <c:pt idx="9242">
                  <c:v>-9.8000000000000007</c:v>
                </c:pt>
                <c:pt idx="9243">
                  <c:v>-9.8000000000000007</c:v>
                </c:pt>
                <c:pt idx="9244">
                  <c:v>-9.8000000000000007</c:v>
                </c:pt>
                <c:pt idx="9245">
                  <c:v>-9.8000000000000007</c:v>
                </c:pt>
                <c:pt idx="9246">
                  <c:v>-9.8000000000000007</c:v>
                </c:pt>
                <c:pt idx="9247">
                  <c:v>-9.8000000000000007</c:v>
                </c:pt>
                <c:pt idx="9248">
                  <c:v>-9.8000000000000007</c:v>
                </c:pt>
                <c:pt idx="9249">
                  <c:v>-9.9</c:v>
                </c:pt>
                <c:pt idx="9250">
                  <c:v>-9.9</c:v>
                </c:pt>
                <c:pt idx="9251">
                  <c:v>-9.9</c:v>
                </c:pt>
                <c:pt idx="9252">
                  <c:v>-9.9</c:v>
                </c:pt>
                <c:pt idx="9253">
                  <c:v>-9.9</c:v>
                </c:pt>
                <c:pt idx="9254">
                  <c:v>-9.9</c:v>
                </c:pt>
                <c:pt idx="9255">
                  <c:v>-9.9</c:v>
                </c:pt>
                <c:pt idx="9256">
                  <c:v>-9.9</c:v>
                </c:pt>
                <c:pt idx="9257">
                  <c:v>-9.9</c:v>
                </c:pt>
                <c:pt idx="9258">
                  <c:v>-9.8000000000000007</c:v>
                </c:pt>
                <c:pt idx="9259">
                  <c:v>-9.8000000000000007</c:v>
                </c:pt>
                <c:pt idx="9260">
                  <c:v>-9.8000000000000007</c:v>
                </c:pt>
                <c:pt idx="9261">
                  <c:v>-9.8000000000000007</c:v>
                </c:pt>
                <c:pt idx="9262">
                  <c:v>-9.8000000000000007</c:v>
                </c:pt>
                <c:pt idx="9263">
                  <c:v>-9.8000000000000007</c:v>
                </c:pt>
                <c:pt idx="9264">
                  <c:v>-9.8000000000000007</c:v>
                </c:pt>
                <c:pt idx="9265">
                  <c:v>-9.8000000000000007</c:v>
                </c:pt>
                <c:pt idx="9266">
                  <c:v>-9.8000000000000007</c:v>
                </c:pt>
                <c:pt idx="9267">
                  <c:v>-9.8000000000000007</c:v>
                </c:pt>
                <c:pt idx="9268">
                  <c:v>-9.8000000000000007</c:v>
                </c:pt>
                <c:pt idx="9269">
                  <c:v>-9.8000000000000007</c:v>
                </c:pt>
                <c:pt idx="9270">
                  <c:v>-9.8000000000000007</c:v>
                </c:pt>
                <c:pt idx="9271">
                  <c:v>-9.9</c:v>
                </c:pt>
                <c:pt idx="9272">
                  <c:v>-9.9</c:v>
                </c:pt>
                <c:pt idx="9273">
                  <c:v>-9.9</c:v>
                </c:pt>
                <c:pt idx="9274">
                  <c:v>-9.9</c:v>
                </c:pt>
                <c:pt idx="9275">
                  <c:v>-9.9</c:v>
                </c:pt>
                <c:pt idx="9276">
                  <c:v>-9.9</c:v>
                </c:pt>
                <c:pt idx="9277">
                  <c:v>-9.9</c:v>
                </c:pt>
                <c:pt idx="9278">
                  <c:v>-9.9</c:v>
                </c:pt>
                <c:pt idx="9279">
                  <c:v>-9.9</c:v>
                </c:pt>
                <c:pt idx="9280">
                  <c:v>-9.8000000000000007</c:v>
                </c:pt>
                <c:pt idx="9281">
                  <c:v>-9.8000000000000007</c:v>
                </c:pt>
                <c:pt idx="9282">
                  <c:v>-9.8000000000000007</c:v>
                </c:pt>
                <c:pt idx="9283">
                  <c:v>-9.8000000000000007</c:v>
                </c:pt>
                <c:pt idx="9284">
                  <c:v>-9.8000000000000007</c:v>
                </c:pt>
                <c:pt idx="9285">
                  <c:v>-9.8000000000000007</c:v>
                </c:pt>
                <c:pt idx="9286">
                  <c:v>-9.8000000000000007</c:v>
                </c:pt>
                <c:pt idx="9287">
                  <c:v>-9.8000000000000007</c:v>
                </c:pt>
                <c:pt idx="9288">
                  <c:v>-9.8000000000000007</c:v>
                </c:pt>
                <c:pt idx="9289">
                  <c:v>-9.9</c:v>
                </c:pt>
                <c:pt idx="9290">
                  <c:v>-9.9</c:v>
                </c:pt>
                <c:pt idx="9291">
                  <c:v>-9.9</c:v>
                </c:pt>
                <c:pt idx="9292">
                  <c:v>-9.9</c:v>
                </c:pt>
                <c:pt idx="9293">
                  <c:v>-10</c:v>
                </c:pt>
                <c:pt idx="9294">
                  <c:v>-10</c:v>
                </c:pt>
                <c:pt idx="9295">
                  <c:v>-10</c:v>
                </c:pt>
                <c:pt idx="9296">
                  <c:v>-10</c:v>
                </c:pt>
                <c:pt idx="9297">
                  <c:v>-10</c:v>
                </c:pt>
                <c:pt idx="9298">
                  <c:v>-10</c:v>
                </c:pt>
                <c:pt idx="9299">
                  <c:v>-10</c:v>
                </c:pt>
                <c:pt idx="9300">
                  <c:v>-10.1</c:v>
                </c:pt>
                <c:pt idx="9301">
                  <c:v>-10.1</c:v>
                </c:pt>
                <c:pt idx="9302">
                  <c:v>-10.1</c:v>
                </c:pt>
                <c:pt idx="9303">
                  <c:v>-10.1</c:v>
                </c:pt>
                <c:pt idx="9304">
                  <c:v>-10.1</c:v>
                </c:pt>
                <c:pt idx="9305">
                  <c:v>-10.1</c:v>
                </c:pt>
                <c:pt idx="9306">
                  <c:v>-10.1</c:v>
                </c:pt>
                <c:pt idx="9307">
                  <c:v>-10</c:v>
                </c:pt>
                <c:pt idx="9308">
                  <c:v>-10</c:v>
                </c:pt>
                <c:pt idx="9309">
                  <c:v>-10</c:v>
                </c:pt>
                <c:pt idx="9310">
                  <c:v>-10</c:v>
                </c:pt>
                <c:pt idx="9311">
                  <c:v>-10</c:v>
                </c:pt>
                <c:pt idx="9312">
                  <c:v>-9.9</c:v>
                </c:pt>
                <c:pt idx="9313">
                  <c:v>-9.9</c:v>
                </c:pt>
                <c:pt idx="9314">
                  <c:v>-9.9</c:v>
                </c:pt>
                <c:pt idx="9315">
                  <c:v>-9.9</c:v>
                </c:pt>
                <c:pt idx="9316">
                  <c:v>-9.9</c:v>
                </c:pt>
                <c:pt idx="9317">
                  <c:v>-9.9</c:v>
                </c:pt>
                <c:pt idx="9318">
                  <c:v>-9.9</c:v>
                </c:pt>
                <c:pt idx="9319">
                  <c:v>-9.9</c:v>
                </c:pt>
                <c:pt idx="9320">
                  <c:v>-9.9</c:v>
                </c:pt>
                <c:pt idx="9321">
                  <c:v>-9.9</c:v>
                </c:pt>
                <c:pt idx="9322">
                  <c:v>-10</c:v>
                </c:pt>
                <c:pt idx="9323">
                  <c:v>-10</c:v>
                </c:pt>
                <c:pt idx="9324">
                  <c:v>-10</c:v>
                </c:pt>
                <c:pt idx="9325">
                  <c:v>-10</c:v>
                </c:pt>
                <c:pt idx="9326">
                  <c:v>-10</c:v>
                </c:pt>
                <c:pt idx="9327">
                  <c:v>-9.9</c:v>
                </c:pt>
                <c:pt idx="9328">
                  <c:v>-9.9</c:v>
                </c:pt>
                <c:pt idx="9329">
                  <c:v>-9.9</c:v>
                </c:pt>
                <c:pt idx="9330">
                  <c:v>-9.9</c:v>
                </c:pt>
                <c:pt idx="9331">
                  <c:v>-9.9</c:v>
                </c:pt>
                <c:pt idx="9332">
                  <c:v>-9.9</c:v>
                </c:pt>
                <c:pt idx="9333">
                  <c:v>-9.9</c:v>
                </c:pt>
                <c:pt idx="9334">
                  <c:v>-9.8000000000000007</c:v>
                </c:pt>
                <c:pt idx="9335">
                  <c:v>-9.8000000000000007</c:v>
                </c:pt>
                <c:pt idx="9336">
                  <c:v>-9.9</c:v>
                </c:pt>
                <c:pt idx="9337">
                  <c:v>-9.9</c:v>
                </c:pt>
                <c:pt idx="9338">
                  <c:v>-9.9</c:v>
                </c:pt>
                <c:pt idx="9339">
                  <c:v>-9.9</c:v>
                </c:pt>
                <c:pt idx="9340">
                  <c:v>-9.8000000000000007</c:v>
                </c:pt>
                <c:pt idx="9341">
                  <c:v>-9.8000000000000007</c:v>
                </c:pt>
                <c:pt idx="9342">
                  <c:v>-9.8000000000000007</c:v>
                </c:pt>
                <c:pt idx="9343">
                  <c:v>-9.9</c:v>
                </c:pt>
                <c:pt idx="9344">
                  <c:v>-9.9</c:v>
                </c:pt>
                <c:pt idx="9345">
                  <c:v>-9.8000000000000007</c:v>
                </c:pt>
                <c:pt idx="9346">
                  <c:v>-9.9</c:v>
                </c:pt>
                <c:pt idx="9347">
                  <c:v>-9.9</c:v>
                </c:pt>
                <c:pt idx="9348">
                  <c:v>-9.9</c:v>
                </c:pt>
                <c:pt idx="9349">
                  <c:v>-10</c:v>
                </c:pt>
                <c:pt idx="9350">
                  <c:v>-10</c:v>
                </c:pt>
                <c:pt idx="9351">
                  <c:v>-10</c:v>
                </c:pt>
                <c:pt idx="9352">
                  <c:v>-10</c:v>
                </c:pt>
                <c:pt idx="9353">
                  <c:v>-10</c:v>
                </c:pt>
                <c:pt idx="9354">
                  <c:v>-10</c:v>
                </c:pt>
                <c:pt idx="9355">
                  <c:v>-10</c:v>
                </c:pt>
                <c:pt idx="9356">
                  <c:v>-10</c:v>
                </c:pt>
                <c:pt idx="9357">
                  <c:v>-10</c:v>
                </c:pt>
                <c:pt idx="9358">
                  <c:v>-9.9</c:v>
                </c:pt>
                <c:pt idx="9359">
                  <c:v>-9.9</c:v>
                </c:pt>
                <c:pt idx="9360">
                  <c:v>-9.9</c:v>
                </c:pt>
                <c:pt idx="9361">
                  <c:v>-9.8000000000000007</c:v>
                </c:pt>
                <c:pt idx="9362">
                  <c:v>-9.8000000000000007</c:v>
                </c:pt>
                <c:pt idx="9363">
                  <c:v>-9.8000000000000007</c:v>
                </c:pt>
                <c:pt idx="9364">
                  <c:v>-9.8000000000000007</c:v>
                </c:pt>
                <c:pt idx="9365">
                  <c:v>-9.8000000000000007</c:v>
                </c:pt>
                <c:pt idx="9366">
                  <c:v>-9.8000000000000007</c:v>
                </c:pt>
                <c:pt idx="9367">
                  <c:v>-9.9</c:v>
                </c:pt>
                <c:pt idx="9368">
                  <c:v>-9.9</c:v>
                </c:pt>
                <c:pt idx="9369">
                  <c:v>-9.9</c:v>
                </c:pt>
                <c:pt idx="9370">
                  <c:v>-9.9</c:v>
                </c:pt>
                <c:pt idx="9371">
                  <c:v>-9.9</c:v>
                </c:pt>
                <c:pt idx="9372">
                  <c:v>-9.9</c:v>
                </c:pt>
                <c:pt idx="9373">
                  <c:v>-9.9</c:v>
                </c:pt>
                <c:pt idx="9374">
                  <c:v>-9.9</c:v>
                </c:pt>
                <c:pt idx="9375">
                  <c:v>-9.9</c:v>
                </c:pt>
                <c:pt idx="9376">
                  <c:v>-9.9</c:v>
                </c:pt>
                <c:pt idx="9377">
                  <c:v>-9.9</c:v>
                </c:pt>
                <c:pt idx="9378">
                  <c:v>-9.9</c:v>
                </c:pt>
                <c:pt idx="9379">
                  <c:v>-9.9</c:v>
                </c:pt>
                <c:pt idx="9380">
                  <c:v>-9.9</c:v>
                </c:pt>
                <c:pt idx="9381">
                  <c:v>-9.9</c:v>
                </c:pt>
                <c:pt idx="9382">
                  <c:v>-9.9</c:v>
                </c:pt>
                <c:pt idx="9383">
                  <c:v>-10</c:v>
                </c:pt>
                <c:pt idx="9384">
                  <c:v>-9.9</c:v>
                </c:pt>
                <c:pt idx="9385">
                  <c:v>-9.9</c:v>
                </c:pt>
                <c:pt idx="9386">
                  <c:v>-9.9</c:v>
                </c:pt>
                <c:pt idx="9387">
                  <c:v>-9.9</c:v>
                </c:pt>
                <c:pt idx="9388">
                  <c:v>-9.9</c:v>
                </c:pt>
                <c:pt idx="9389">
                  <c:v>-9.9</c:v>
                </c:pt>
                <c:pt idx="9390">
                  <c:v>-9.9</c:v>
                </c:pt>
                <c:pt idx="9391">
                  <c:v>-9.9</c:v>
                </c:pt>
                <c:pt idx="9392">
                  <c:v>-9.9</c:v>
                </c:pt>
                <c:pt idx="9393">
                  <c:v>-9.9</c:v>
                </c:pt>
                <c:pt idx="9394">
                  <c:v>-9.9</c:v>
                </c:pt>
                <c:pt idx="9395">
                  <c:v>-9.9</c:v>
                </c:pt>
                <c:pt idx="9396">
                  <c:v>-9.8000000000000007</c:v>
                </c:pt>
                <c:pt idx="9397">
                  <c:v>-9.8000000000000007</c:v>
                </c:pt>
                <c:pt idx="9398">
                  <c:v>-9.8000000000000007</c:v>
                </c:pt>
                <c:pt idx="9399">
                  <c:v>-9.8000000000000007</c:v>
                </c:pt>
                <c:pt idx="9400">
                  <c:v>-9.8000000000000007</c:v>
                </c:pt>
                <c:pt idx="9401">
                  <c:v>-9.8000000000000007</c:v>
                </c:pt>
                <c:pt idx="9402">
                  <c:v>-9.9</c:v>
                </c:pt>
                <c:pt idx="9403">
                  <c:v>-9.8000000000000007</c:v>
                </c:pt>
                <c:pt idx="9404">
                  <c:v>-9.8000000000000007</c:v>
                </c:pt>
                <c:pt idx="9405">
                  <c:v>-9.8000000000000007</c:v>
                </c:pt>
                <c:pt idx="9406">
                  <c:v>-9.8000000000000007</c:v>
                </c:pt>
                <c:pt idx="9407">
                  <c:v>-9.8000000000000007</c:v>
                </c:pt>
                <c:pt idx="9408">
                  <c:v>-9.8000000000000007</c:v>
                </c:pt>
                <c:pt idx="9409">
                  <c:v>-9.9</c:v>
                </c:pt>
                <c:pt idx="9410">
                  <c:v>-9.9</c:v>
                </c:pt>
                <c:pt idx="9411">
                  <c:v>-9.9</c:v>
                </c:pt>
                <c:pt idx="9412">
                  <c:v>-9.9</c:v>
                </c:pt>
                <c:pt idx="9413">
                  <c:v>-9.9</c:v>
                </c:pt>
                <c:pt idx="9414">
                  <c:v>-9.9</c:v>
                </c:pt>
                <c:pt idx="9415">
                  <c:v>-9.9</c:v>
                </c:pt>
                <c:pt idx="9416">
                  <c:v>-9.9</c:v>
                </c:pt>
                <c:pt idx="9417">
                  <c:v>-9.9</c:v>
                </c:pt>
                <c:pt idx="9418">
                  <c:v>-9.9</c:v>
                </c:pt>
                <c:pt idx="9419">
                  <c:v>-9.9</c:v>
                </c:pt>
                <c:pt idx="9420">
                  <c:v>-9.9</c:v>
                </c:pt>
                <c:pt idx="9421">
                  <c:v>-9.9</c:v>
                </c:pt>
                <c:pt idx="9422">
                  <c:v>-9.9</c:v>
                </c:pt>
                <c:pt idx="9423">
                  <c:v>-9.9</c:v>
                </c:pt>
                <c:pt idx="9424">
                  <c:v>-9.9</c:v>
                </c:pt>
                <c:pt idx="9425">
                  <c:v>-9.9</c:v>
                </c:pt>
                <c:pt idx="9426">
                  <c:v>-9.9</c:v>
                </c:pt>
                <c:pt idx="9427">
                  <c:v>-9.9</c:v>
                </c:pt>
                <c:pt idx="9428">
                  <c:v>-9.9</c:v>
                </c:pt>
                <c:pt idx="9429">
                  <c:v>-9.9</c:v>
                </c:pt>
                <c:pt idx="9430">
                  <c:v>-9.9</c:v>
                </c:pt>
                <c:pt idx="9431">
                  <c:v>-9.9</c:v>
                </c:pt>
                <c:pt idx="9432">
                  <c:v>-9.9</c:v>
                </c:pt>
                <c:pt idx="9433">
                  <c:v>-9.9</c:v>
                </c:pt>
                <c:pt idx="9434">
                  <c:v>-9.9</c:v>
                </c:pt>
                <c:pt idx="9435">
                  <c:v>-9.9</c:v>
                </c:pt>
                <c:pt idx="9436">
                  <c:v>-9.9</c:v>
                </c:pt>
                <c:pt idx="9437">
                  <c:v>-9.9</c:v>
                </c:pt>
                <c:pt idx="9438">
                  <c:v>-9.9</c:v>
                </c:pt>
                <c:pt idx="9439">
                  <c:v>-9.9</c:v>
                </c:pt>
                <c:pt idx="9440">
                  <c:v>-9.9</c:v>
                </c:pt>
                <c:pt idx="9441">
                  <c:v>-9.9</c:v>
                </c:pt>
                <c:pt idx="9442">
                  <c:v>-9.8000000000000007</c:v>
                </c:pt>
                <c:pt idx="9443">
                  <c:v>-9.8000000000000007</c:v>
                </c:pt>
                <c:pt idx="9444">
                  <c:v>-9.8000000000000007</c:v>
                </c:pt>
                <c:pt idx="9445">
                  <c:v>-9.6999999999999993</c:v>
                </c:pt>
                <c:pt idx="9446">
                  <c:v>-9.6999999999999993</c:v>
                </c:pt>
                <c:pt idx="9447">
                  <c:v>-9.6999999999999993</c:v>
                </c:pt>
                <c:pt idx="9448">
                  <c:v>-9.6999999999999993</c:v>
                </c:pt>
                <c:pt idx="9449">
                  <c:v>-9.6999999999999993</c:v>
                </c:pt>
                <c:pt idx="9450">
                  <c:v>-9.6999999999999993</c:v>
                </c:pt>
                <c:pt idx="9451">
                  <c:v>-9.8000000000000007</c:v>
                </c:pt>
                <c:pt idx="9452">
                  <c:v>-9.8000000000000007</c:v>
                </c:pt>
                <c:pt idx="9453">
                  <c:v>-9.8000000000000007</c:v>
                </c:pt>
                <c:pt idx="9454">
                  <c:v>-9.9</c:v>
                </c:pt>
                <c:pt idx="9455">
                  <c:v>-9.9</c:v>
                </c:pt>
                <c:pt idx="9456">
                  <c:v>-9.9</c:v>
                </c:pt>
                <c:pt idx="9457">
                  <c:v>-9.9</c:v>
                </c:pt>
                <c:pt idx="9458">
                  <c:v>-9.9</c:v>
                </c:pt>
                <c:pt idx="9459">
                  <c:v>-9.9</c:v>
                </c:pt>
                <c:pt idx="9460">
                  <c:v>-9.9</c:v>
                </c:pt>
                <c:pt idx="9461">
                  <c:v>-9.8000000000000007</c:v>
                </c:pt>
                <c:pt idx="9462">
                  <c:v>-9.8000000000000007</c:v>
                </c:pt>
                <c:pt idx="9463">
                  <c:v>-9.8000000000000007</c:v>
                </c:pt>
                <c:pt idx="9464">
                  <c:v>-9.8000000000000007</c:v>
                </c:pt>
                <c:pt idx="9465">
                  <c:v>-9.8000000000000007</c:v>
                </c:pt>
                <c:pt idx="9466">
                  <c:v>-9.6999999999999993</c:v>
                </c:pt>
                <c:pt idx="9467">
                  <c:v>-9.6999999999999993</c:v>
                </c:pt>
                <c:pt idx="9468">
                  <c:v>-9.6999999999999993</c:v>
                </c:pt>
                <c:pt idx="9469">
                  <c:v>-9.6999999999999993</c:v>
                </c:pt>
                <c:pt idx="9470">
                  <c:v>-9.6999999999999993</c:v>
                </c:pt>
                <c:pt idx="9471">
                  <c:v>-9.8000000000000007</c:v>
                </c:pt>
                <c:pt idx="9472">
                  <c:v>-9.8000000000000007</c:v>
                </c:pt>
                <c:pt idx="9473">
                  <c:v>-9.8000000000000007</c:v>
                </c:pt>
                <c:pt idx="9474">
                  <c:v>-9.9</c:v>
                </c:pt>
                <c:pt idx="9475">
                  <c:v>-9.9</c:v>
                </c:pt>
                <c:pt idx="9476">
                  <c:v>-9.9</c:v>
                </c:pt>
                <c:pt idx="9477">
                  <c:v>-9.9</c:v>
                </c:pt>
                <c:pt idx="9478">
                  <c:v>-9.9</c:v>
                </c:pt>
                <c:pt idx="9479">
                  <c:v>-9.9</c:v>
                </c:pt>
                <c:pt idx="9480">
                  <c:v>-9.9</c:v>
                </c:pt>
                <c:pt idx="9481">
                  <c:v>-9.9</c:v>
                </c:pt>
                <c:pt idx="9482">
                  <c:v>-9.9</c:v>
                </c:pt>
                <c:pt idx="9483">
                  <c:v>-9.9</c:v>
                </c:pt>
                <c:pt idx="9484">
                  <c:v>-9.9</c:v>
                </c:pt>
                <c:pt idx="9485">
                  <c:v>-9.8000000000000007</c:v>
                </c:pt>
                <c:pt idx="9486">
                  <c:v>-9.8000000000000007</c:v>
                </c:pt>
                <c:pt idx="9487">
                  <c:v>-9.8000000000000007</c:v>
                </c:pt>
                <c:pt idx="9488">
                  <c:v>-9.8000000000000007</c:v>
                </c:pt>
                <c:pt idx="9489">
                  <c:v>-9.8000000000000007</c:v>
                </c:pt>
                <c:pt idx="9490">
                  <c:v>-9.8000000000000007</c:v>
                </c:pt>
                <c:pt idx="9491">
                  <c:v>-9.8000000000000007</c:v>
                </c:pt>
                <c:pt idx="9492">
                  <c:v>-9.8000000000000007</c:v>
                </c:pt>
                <c:pt idx="9493">
                  <c:v>-9.8000000000000007</c:v>
                </c:pt>
                <c:pt idx="9494">
                  <c:v>-9.8000000000000007</c:v>
                </c:pt>
                <c:pt idx="9495">
                  <c:v>-9.8000000000000007</c:v>
                </c:pt>
                <c:pt idx="9496">
                  <c:v>-9.8000000000000007</c:v>
                </c:pt>
                <c:pt idx="9497">
                  <c:v>-9.8000000000000007</c:v>
                </c:pt>
                <c:pt idx="9498">
                  <c:v>-9.8000000000000007</c:v>
                </c:pt>
                <c:pt idx="9499">
                  <c:v>-9.8000000000000007</c:v>
                </c:pt>
                <c:pt idx="9500">
                  <c:v>-9.8000000000000007</c:v>
                </c:pt>
                <c:pt idx="9501">
                  <c:v>-9.8000000000000007</c:v>
                </c:pt>
                <c:pt idx="9502">
                  <c:v>-9.6999999999999993</c:v>
                </c:pt>
                <c:pt idx="9503">
                  <c:v>-9.6999999999999993</c:v>
                </c:pt>
                <c:pt idx="9504">
                  <c:v>-9.8000000000000007</c:v>
                </c:pt>
                <c:pt idx="9505">
                  <c:v>-9.8000000000000007</c:v>
                </c:pt>
                <c:pt idx="9506">
                  <c:v>-9.8000000000000007</c:v>
                </c:pt>
                <c:pt idx="9507">
                  <c:v>-9.8000000000000007</c:v>
                </c:pt>
                <c:pt idx="9508">
                  <c:v>-9.8000000000000007</c:v>
                </c:pt>
                <c:pt idx="9509">
                  <c:v>-9.8000000000000007</c:v>
                </c:pt>
                <c:pt idx="9510">
                  <c:v>-9.8000000000000007</c:v>
                </c:pt>
                <c:pt idx="9511">
                  <c:v>-9.8000000000000007</c:v>
                </c:pt>
                <c:pt idx="9512">
                  <c:v>-9.8000000000000007</c:v>
                </c:pt>
                <c:pt idx="9513">
                  <c:v>-9.9</c:v>
                </c:pt>
                <c:pt idx="9514">
                  <c:v>-9.9</c:v>
                </c:pt>
                <c:pt idx="9515">
                  <c:v>-9.9</c:v>
                </c:pt>
                <c:pt idx="9516">
                  <c:v>-9.9</c:v>
                </c:pt>
                <c:pt idx="9517">
                  <c:v>-9.9</c:v>
                </c:pt>
                <c:pt idx="9518">
                  <c:v>-9.9</c:v>
                </c:pt>
                <c:pt idx="9519">
                  <c:v>-9.8000000000000007</c:v>
                </c:pt>
                <c:pt idx="9520">
                  <c:v>-9.8000000000000007</c:v>
                </c:pt>
                <c:pt idx="9521">
                  <c:v>-9.8000000000000007</c:v>
                </c:pt>
                <c:pt idx="9522">
                  <c:v>-9.8000000000000007</c:v>
                </c:pt>
                <c:pt idx="9523">
                  <c:v>-9.6999999999999993</c:v>
                </c:pt>
                <c:pt idx="9524">
                  <c:v>-9.6999999999999993</c:v>
                </c:pt>
                <c:pt idx="9525">
                  <c:v>-9.6999999999999993</c:v>
                </c:pt>
                <c:pt idx="9526">
                  <c:v>-9.6999999999999993</c:v>
                </c:pt>
                <c:pt idx="9527">
                  <c:v>-9.6999999999999993</c:v>
                </c:pt>
                <c:pt idx="9528">
                  <c:v>-9.8000000000000007</c:v>
                </c:pt>
                <c:pt idx="9529">
                  <c:v>-9.8000000000000007</c:v>
                </c:pt>
                <c:pt idx="9530">
                  <c:v>-9.8000000000000007</c:v>
                </c:pt>
                <c:pt idx="9531">
                  <c:v>-9.8000000000000007</c:v>
                </c:pt>
                <c:pt idx="9532">
                  <c:v>-9.9</c:v>
                </c:pt>
                <c:pt idx="9533">
                  <c:v>-9.9</c:v>
                </c:pt>
                <c:pt idx="9534">
                  <c:v>-9.9</c:v>
                </c:pt>
                <c:pt idx="9535">
                  <c:v>-9.9</c:v>
                </c:pt>
                <c:pt idx="9536">
                  <c:v>-9.9</c:v>
                </c:pt>
                <c:pt idx="9537">
                  <c:v>-9.9</c:v>
                </c:pt>
                <c:pt idx="9538">
                  <c:v>-9.9</c:v>
                </c:pt>
                <c:pt idx="9539">
                  <c:v>-9.9</c:v>
                </c:pt>
                <c:pt idx="9540">
                  <c:v>-9.9</c:v>
                </c:pt>
                <c:pt idx="9541">
                  <c:v>-9.9</c:v>
                </c:pt>
                <c:pt idx="9542">
                  <c:v>-9.9</c:v>
                </c:pt>
                <c:pt idx="9543">
                  <c:v>-9.9</c:v>
                </c:pt>
                <c:pt idx="9544">
                  <c:v>-9.9</c:v>
                </c:pt>
                <c:pt idx="9545">
                  <c:v>-9.9</c:v>
                </c:pt>
                <c:pt idx="9546">
                  <c:v>-9.9</c:v>
                </c:pt>
                <c:pt idx="9547">
                  <c:v>-9.9</c:v>
                </c:pt>
                <c:pt idx="9548">
                  <c:v>-9.9</c:v>
                </c:pt>
                <c:pt idx="9549">
                  <c:v>-9.9</c:v>
                </c:pt>
                <c:pt idx="9550">
                  <c:v>-9.9</c:v>
                </c:pt>
                <c:pt idx="9551">
                  <c:v>-9.9</c:v>
                </c:pt>
                <c:pt idx="9552">
                  <c:v>-10</c:v>
                </c:pt>
                <c:pt idx="9553">
                  <c:v>-10</c:v>
                </c:pt>
                <c:pt idx="9554">
                  <c:v>-10</c:v>
                </c:pt>
                <c:pt idx="9555">
                  <c:v>-9.9</c:v>
                </c:pt>
                <c:pt idx="9556">
                  <c:v>-9.9</c:v>
                </c:pt>
                <c:pt idx="9557">
                  <c:v>-9.9</c:v>
                </c:pt>
                <c:pt idx="9558">
                  <c:v>-9.9</c:v>
                </c:pt>
                <c:pt idx="9559">
                  <c:v>-9.9</c:v>
                </c:pt>
                <c:pt idx="9560">
                  <c:v>-9.9</c:v>
                </c:pt>
                <c:pt idx="9561">
                  <c:v>-9.8000000000000007</c:v>
                </c:pt>
                <c:pt idx="9562">
                  <c:v>-9.8000000000000007</c:v>
                </c:pt>
                <c:pt idx="9563">
                  <c:v>-9.9</c:v>
                </c:pt>
                <c:pt idx="9564">
                  <c:v>-9.9</c:v>
                </c:pt>
                <c:pt idx="9565">
                  <c:v>-9.9</c:v>
                </c:pt>
                <c:pt idx="9566">
                  <c:v>-9.9</c:v>
                </c:pt>
                <c:pt idx="9567">
                  <c:v>-9.9</c:v>
                </c:pt>
                <c:pt idx="9568">
                  <c:v>-9.9</c:v>
                </c:pt>
                <c:pt idx="9569">
                  <c:v>-9.9</c:v>
                </c:pt>
                <c:pt idx="9570">
                  <c:v>-9.9</c:v>
                </c:pt>
                <c:pt idx="9571">
                  <c:v>-9.9</c:v>
                </c:pt>
                <c:pt idx="9572">
                  <c:v>-9.9</c:v>
                </c:pt>
                <c:pt idx="9573">
                  <c:v>-9.9</c:v>
                </c:pt>
                <c:pt idx="9574">
                  <c:v>-9.9</c:v>
                </c:pt>
                <c:pt idx="9575">
                  <c:v>-9.9</c:v>
                </c:pt>
                <c:pt idx="9576">
                  <c:v>-9.9</c:v>
                </c:pt>
                <c:pt idx="9577">
                  <c:v>-9.9</c:v>
                </c:pt>
                <c:pt idx="9578">
                  <c:v>-9.9</c:v>
                </c:pt>
                <c:pt idx="9579">
                  <c:v>-9.9</c:v>
                </c:pt>
                <c:pt idx="9580">
                  <c:v>-9.9</c:v>
                </c:pt>
                <c:pt idx="9581">
                  <c:v>-9.9</c:v>
                </c:pt>
                <c:pt idx="9582">
                  <c:v>-9.9</c:v>
                </c:pt>
                <c:pt idx="9583">
                  <c:v>-9.9</c:v>
                </c:pt>
                <c:pt idx="9584">
                  <c:v>-9.9</c:v>
                </c:pt>
                <c:pt idx="9585">
                  <c:v>-9.9</c:v>
                </c:pt>
                <c:pt idx="9586">
                  <c:v>-9.9</c:v>
                </c:pt>
                <c:pt idx="9587">
                  <c:v>-9.9</c:v>
                </c:pt>
                <c:pt idx="9588">
                  <c:v>-9.8000000000000007</c:v>
                </c:pt>
                <c:pt idx="9589">
                  <c:v>-9.9</c:v>
                </c:pt>
                <c:pt idx="9590">
                  <c:v>-9.9</c:v>
                </c:pt>
                <c:pt idx="9591">
                  <c:v>-9.9</c:v>
                </c:pt>
                <c:pt idx="9592">
                  <c:v>-9.9</c:v>
                </c:pt>
                <c:pt idx="9593">
                  <c:v>-9.9</c:v>
                </c:pt>
                <c:pt idx="9594">
                  <c:v>-9.9</c:v>
                </c:pt>
                <c:pt idx="9595">
                  <c:v>-9.9</c:v>
                </c:pt>
                <c:pt idx="9596">
                  <c:v>-9.9</c:v>
                </c:pt>
                <c:pt idx="9597">
                  <c:v>-10</c:v>
                </c:pt>
                <c:pt idx="9598">
                  <c:v>-10</c:v>
                </c:pt>
                <c:pt idx="9599">
                  <c:v>-9.9</c:v>
                </c:pt>
                <c:pt idx="9600">
                  <c:v>-9.9</c:v>
                </c:pt>
                <c:pt idx="9601">
                  <c:v>-9.9</c:v>
                </c:pt>
                <c:pt idx="9602">
                  <c:v>-9.9</c:v>
                </c:pt>
                <c:pt idx="9603">
                  <c:v>-9.9</c:v>
                </c:pt>
                <c:pt idx="9604">
                  <c:v>-9.9</c:v>
                </c:pt>
                <c:pt idx="9605">
                  <c:v>-9.9</c:v>
                </c:pt>
                <c:pt idx="9606">
                  <c:v>-9.9</c:v>
                </c:pt>
                <c:pt idx="9607">
                  <c:v>-9.9</c:v>
                </c:pt>
                <c:pt idx="9608">
                  <c:v>-9.9</c:v>
                </c:pt>
                <c:pt idx="9609">
                  <c:v>-9.9</c:v>
                </c:pt>
                <c:pt idx="9610">
                  <c:v>-9.9</c:v>
                </c:pt>
                <c:pt idx="9611">
                  <c:v>-9.9</c:v>
                </c:pt>
                <c:pt idx="9612">
                  <c:v>-9.9</c:v>
                </c:pt>
                <c:pt idx="9613">
                  <c:v>-9.9</c:v>
                </c:pt>
                <c:pt idx="9614">
                  <c:v>-9.9</c:v>
                </c:pt>
                <c:pt idx="9615">
                  <c:v>-9.9</c:v>
                </c:pt>
                <c:pt idx="9616">
                  <c:v>-9.9</c:v>
                </c:pt>
                <c:pt idx="9617">
                  <c:v>-9.9</c:v>
                </c:pt>
                <c:pt idx="9618">
                  <c:v>-9.9</c:v>
                </c:pt>
                <c:pt idx="9619">
                  <c:v>-9.9</c:v>
                </c:pt>
                <c:pt idx="9620">
                  <c:v>-9.9</c:v>
                </c:pt>
                <c:pt idx="9621">
                  <c:v>-9.9</c:v>
                </c:pt>
                <c:pt idx="9622">
                  <c:v>-10</c:v>
                </c:pt>
                <c:pt idx="9623">
                  <c:v>-10</c:v>
                </c:pt>
                <c:pt idx="9624">
                  <c:v>-10</c:v>
                </c:pt>
                <c:pt idx="9625">
                  <c:v>-10.1</c:v>
                </c:pt>
                <c:pt idx="9626">
                  <c:v>-10.1</c:v>
                </c:pt>
                <c:pt idx="9627">
                  <c:v>-10</c:v>
                </c:pt>
                <c:pt idx="9628">
                  <c:v>-10</c:v>
                </c:pt>
                <c:pt idx="9629">
                  <c:v>-10</c:v>
                </c:pt>
                <c:pt idx="9630">
                  <c:v>-10</c:v>
                </c:pt>
                <c:pt idx="9631">
                  <c:v>-10</c:v>
                </c:pt>
                <c:pt idx="9632">
                  <c:v>-10</c:v>
                </c:pt>
                <c:pt idx="9633">
                  <c:v>-10</c:v>
                </c:pt>
                <c:pt idx="9634">
                  <c:v>-9.9</c:v>
                </c:pt>
                <c:pt idx="9635">
                  <c:v>-9.9</c:v>
                </c:pt>
                <c:pt idx="9636">
                  <c:v>-9.9</c:v>
                </c:pt>
                <c:pt idx="9637">
                  <c:v>-9.8000000000000007</c:v>
                </c:pt>
                <c:pt idx="9638">
                  <c:v>-9.8000000000000007</c:v>
                </c:pt>
                <c:pt idx="9639">
                  <c:v>-9.8000000000000007</c:v>
                </c:pt>
                <c:pt idx="9640">
                  <c:v>-9.8000000000000007</c:v>
                </c:pt>
                <c:pt idx="9641">
                  <c:v>-9.8000000000000007</c:v>
                </c:pt>
                <c:pt idx="9642">
                  <c:v>-9.8000000000000007</c:v>
                </c:pt>
                <c:pt idx="9643">
                  <c:v>-9.9</c:v>
                </c:pt>
                <c:pt idx="9644">
                  <c:v>-9.9</c:v>
                </c:pt>
                <c:pt idx="9645">
                  <c:v>-9.9</c:v>
                </c:pt>
                <c:pt idx="9646">
                  <c:v>-9.9</c:v>
                </c:pt>
                <c:pt idx="9647">
                  <c:v>-9.9</c:v>
                </c:pt>
                <c:pt idx="9648">
                  <c:v>-10</c:v>
                </c:pt>
                <c:pt idx="9649">
                  <c:v>-10</c:v>
                </c:pt>
                <c:pt idx="9650">
                  <c:v>-10</c:v>
                </c:pt>
                <c:pt idx="9651">
                  <c:v>-10</c:v>
                </c:pt>
                <c:pt idx="9652">
                  <c:v>-10</c:v>
                </c:pt>
                <c:pt idx="9653">
                  <c:v>-9.9</c:v>
                </c:pt>
                <c:pt idx="9654">
                  <c:v>-9.9</c:v>
                </c:pt>
                <c:pt idx="9655">
                  <c:v>-9.9</c:v>
                </c:pt>
                <c:pt idx="9656">
                  <c:v>-9.9</c:v>
                </c:pt>
                <c:pt idx="9657">
                  <c:v>-9.9</c:v>
                </c:pt>
                <c:pt idx="9658">
                  <c:v>-9.9</c:v>
                </c:pt>
                <c:pt idx="9659">
                  <c:v>-9.9</c:v>
                </c:pt>
                <c:pt idx="9660">
                  <c:v>-9.9</c:v>
                </c:pt>
                <c:pt idx="9661">
                  <c:v>-9.9</c:v>
                </c:pt>
                <c:pt idx="9662">
                  <c:v>-9.9</c:v>
                </c:pt>
                <c:pt idx="9663">
                  <c:v>-9.9</c:v>
                </c:pt>
                <c:pt idx="9664">
                  <c:v>-10</c:v>
                </c:pt>
                <c:pt idx="9665">
                  <c:v>-10</c:v>
                </c:pt>
                <c:pt idx="9666">
                  <c:v>-10</c:v>
                </c:pt>
                <c:pt idx="9667">
                  <c:v>-10</c:v>
                </c:pt>
                <c:pt idx="9668">
                  <c:v>-10</c:v>
                </c:pt>
                <c:pt idx="9669">
                  <c:v>-10</c:v>
                </c:pt>
                <c:pt idx="9670">
                  <c:v>-10</c:v>
                </c:pt>
                <c:pt idx="9671">
                  <c:v>-9.9</c:v>
                </c:pt>
                <c:pt idx="9672">
                  <c:v>-9.9</c:v>
                </c:pt>
                <c:pt idx="9673">
                  <c:v>-9.9</c:v>
                </c:pt>
                <c:pt idx="9674">
                  <c:v>-9.9</c:v>
                </c:pt>
                <c:pt idx="9675">
                  <c:v>-9.9</c:v>
                </c:pt>
                <c:pt idx="9676">
                  <c:v>-9.9</c:v>
                </c:pt>
                <c:pt idx="9677">
                  <c:v>-9.9</c:v>
                </c:pt>
                <c:pt idx="9678">
                  <c:v>-9.9</c:v>
                </c:pt>
                <c:pt idx="9679">
                  <c:v>-9.9</c:v>
                </c:pt>
                <c:pt idx="9680">
                  <c:v>-9.9</c:v>
                </c:pt>
                <c:pt idx="9681">
                  <c:v>-9.8000000000000007</c:v>
                </c:pt>
                <c:pt idx="9682">
                  <c:v>-9.8000000000000007</c:v>
                </c:pt>
                <c:pt idx="9683">
                  <c:v>-9.8000000000000007</c:v>
                </c:pt>
                <c:pt idx="9684">
                  <c:v>-9.6999999999999993</c:v>
                </c:pt>
                <c:pt idx="9685">
                  <c:v>-9.6999999999999993</c:v>
                </c:pt>
                <c:pt idx="9686">
                  <c:v>-9.6999999999999993</c:v>
                </c:pt>
                <c:pt idx="9687">
                  <c:v>-9.6999999999999993</c:v>
                </c:pt>
                <c:pt idx="9688">
                  <c:v>-9.6999999999999993</c:v>
                </c:pt>
                <c:pt idx="9689">
                  <c:v>-9.6999999999999993</c:v>
                </c:pt>
                <c:pt idx="9690">
                  <c:v>-9.6999999999999993</c:v>
                </c:pt>
                <c:pt idx="9691">
                  <c:v>-9.6999999999999993</c:v>
                </c:pt>
                <c:pt idx="9692">
                  <c:v>-9.6999999999999993</c:v>
                </c:pt>
                <c:pt idx="9693">
                  <c:v>-9.6999999999999993</c:v>
                </c:pt>
                <c:pt idx="9694">
                  <c:v>-9.6999999999999993</c:v>
                </c:pt>
                <c:pt idx="9695">
                  <c:v>-9.6999999999999993</c:v>
                </c:pt>
                <c:pt idx="9696">
                  <c:v>-9.6999999999999993</c:v>
                </c:pt>
                <c:pt idx="9697">
                  <c:v>-9.6999999999999993</c:v>
                </c:pt>
                <c:pt idx="9698">
                  <c:v>-9.6999999999999993</c:v>
                </c:pt>
                <c:pt idx="9699">
                  <c:v>-9.8000000000000007</c:v>
                </c:pt>
                <c:pt idx="9700">
                  <c:v>-9.8000000000000007</c:v>
                </c:pt>
                <c:pt idx="9701">
                  <c:v>-9.8000000000000007</c:v>
                </c:pt>
                <c:pt idx="9702">
                  <c:v>-9.8000000000000007</c:v>
                </c:pt>
                <c:pt idx="9703">
                  <c:v>-9.8000000000000007</c:v>
                </c:pt>
                <c:pt idx="9704">
                  <c:v>-9.8000000000000007</c:v>
                </c:pt>
                <c:pt idx="9705">
                  <c:v>-9.8000000000000007</c:v>
                </c:pt>
                <c:pt idx="9706">
                  <c:v>-9.8000000000000007</c:v>
                </c:pt>
                <c:pt idx="9707">
                  <c:v>-9.8000000000000007</c:v>
                </c:pt>
                <c:pt idx="9708">
                  <c:v>-9.8000000000000007</c:v>
                </c:pt>
                <c:pt idx="9709">
                  <c:v>-9.8000000000000007</c:v>
                </c:pt>
                <c:pt idx="9710">
                  <c:v>-9.8000000000000007</c:v>
                </c:pt>
                <c:pt idx="9711">
                  <c:v>-9.8000000000000007</c:v>
                </c:pt>
                <c:pt idx="9712">
                  <c:v>-9.8000000000000007</c:v>
                </c:pt>
                <c:pt idx="9713">
                  <c:v>-9.8000000000000007</c:v>
                </c:pt>
                <c:pt idx="9714">
                  <c:v>-9.8000000000000007</c:v>
                </c:pt>
                <c:pt idx="9715">
                  <c:v>-9.8000000000000007</c:v>
                </c:pt>
                <c:pt idx="9716">
                  <c:v>-9.8000000000000007</c:v>
                </c:pt>
                <c:pt idx="9717">
                  <c:v>-9.8000000000000007</c:v>
                </c:pt>
                <c:pt idx="9718">
                  <c:v>-9.9</c:v>
                </c:pt>
                <c:pt idx="9719">
                  <c:v>-9.9</c:v>
                </c:pt>
                <c:pt idx="9720">
                  <c:v>-9.9</c:v>
                </c:pt>
                <c:pt idx="9721">
                  <c:v>-9.9</c:v>
                </c:pt>
                <c:pt idx="9722">
                  <c:v>-9.9</c:v>
                </c:pt>
                <c:pt idx="9723">
                  <c:v>-9.9</c:v>
                </c:pt>
                <c:pt idx="9724">
                  <c:v>-9.9</c:v>
                </c:pt>
                <c:pt idx="9725">
                  <c:v>-9.9</c:v>
                </c:pt>
                <c:pt idx="9726">
                  <c:v>-9.9</c:v>
                </c:pt>
                <c:pt idx="9727">
                  <c:v>-9.9</c:v>
                </c:pt>
                <c:pt idx="9728">
                  <c:v>-9.9</c:v>
                </c:pt>
                <c:pt idx="9729">
                  <c:v>-9.9</c:v>
                </c:pt>
                <c:pt idx="9730">
                  <c:v>-9.8000000000000007</c:v>
                </c:pt>
                <c:pt idx="9731">
                  <c:v>-9.9</c:v>
                </c:pt>
                <c:pt idx="9732">
                  <c:v>-9.8000000000000007</c:v>
                </c:pt>
                <c:pt idx="9733">
                  <c:v>-9.8000000000000007</c:v>
                </c:pt>
                <c:pt idx="9734">
                  <c:v>-9.8000000000000007</c:v>
                </c:pt>
                <c:pt idx="9735">
                  <c:v>-9.8000000000000007</c:v>
                </c:pt>
                <c:pt idx="9736">
                  <c:v>-9.8000000000000007</c:v>
                </c:pt>
                <c:pt idx="9737">
                  <c:v>-9.9</c:v>
                </c:pt>
                <c:pt idx="9738">
                  <c:v>-9.8000000000000007</c:v>
                </c:pt>
                <c:pt idx="9739">
                  <c:v>-9.8000000000000007</c:v>
                </c:pt>
                <c:pt idx="9740">
                  <c:v>-9.8000000000000007</c:v>
                </c:pt>
                <c:pt idx="9741">
                  <c:v>-9.8000000000000007</c:v>
                </c:pt>
                <c:pt idx="9742">
                  <c:v>-9.8000000000000007</c:v>
                </c:pt>
                <c:pt idx="9743">
                  <c:v>-9.8000000000000007</c:v>
                </c:pt>
                <c:pt idx="9744">
                  <c:v>-9.8000000000000007</c:v>
                </c:pt>
                <c:pt idx="9745">
                  <c:v>-9.8000000000000007</c:v>
                </c:pt>
                <c:pt idx="9746">
                  <c:v>-9.8000000000000007</c:v>
                </c:pt>
                <c:pt idx="9747">
                  <c:v>-9.6999999999999993</c:v>
                </c:pt>
                <c:pt idx="9748">
                  <c:v>-9.8000000000000007</c:v>
                </c:pt>
                <c:pt idx="9749">
                  <c:v>-9.8000000000000007</c:v>
                </c:pt>
                <c:pt idx="9750">
                  <c:v>-9.9</c:v>
                </c:pt>
                <c:pt idx="9751">
                  <c:v>-9.9</c:v>
                </c:pt>
                <c:pt idx="9752">
                  <c:v>-9.9</c:v>
                </c:pt>
                <c:pt idx="9753">
                  <c:v>-10</c:v>
                </c:pt>
                <c:pt idx="9754">
                  <c:v>-10</c:v>
                </c:pt>
                <c:pt idx="9755">
                  <c:v>-10</c:v>
                </c:pt>
                <c:pt idx="9756">
                  <c:v>-10</c:v>
                </c:pt>
                <c:pt idx="9757">
                  <c:v>-10</c:v>
                </c:pt>
                <c:pt idx="9758">
                  <c:v>-10</c:v>
                </c:pt>
                <c:pt idx="9759">
                  <c:v>-9.9</c:v>
                </c:pt>
                <c:pt idx="9760">
                  <c:v>-9.8000000000000007</c:v>
                </c:pt>
                <c:pt idx="9761">
                  <c:v>-9.8000000000000007</c:v>
                </c:pt>
                <c:pt idx="9762">
                  <c:v>-9.6999999999999993</c:v>
                </c:pt>
                <c:pt idx="9763">
                  <c:v>-9.6</c:v>
                </c:pt>
                <c:pt idx="9764">
                  <c:v>-9.6</c:v>
                </c:pt>
                <c:pt idx="9765">
                  <c:v>-9.6</c:v>
                </c:pt>
                <c:pt idx="9766">
                  <c:v>-9.6</c:v>
                </c:pt>
                <c:pt idx="9767">
                  <c:v>-9.5</c:v>
                </c:pt>
                <c:pt idx="9768">
                  <c:v>-9.5</c:v>
                </c:pt>
                <c:pt idx="9769">
                  <c:v>-9.6</c:v>
                </c:pt>
                <c:pt idx="9770">
                  <c:v>-9.6</c:v>
                </c:pt>
                <c:pt idx="9771">
                  <c:v>-9.6</c:v>
                </c:pt>
                <c:pt idx="9772">
                  <c:v>-9.6</c:v>
                </c:pt>
                <c:pt idx="9773">
                  <c:v>-9.6</c:v>
                </c:pt>
                <c:pt idx="9774">
                  <c:v>-9.6999999999999993</c:v>
                </c:pt>
                <c:pt idx="9775">
                  <c:v>-9.6999999999999993</c:v>
                </c:pt>
                <c:pt idx="9776">
                  <c:v>-9.6999999999999993</c:v>
                </c:pt>
                <c:pt idx="9777">
                  <c:v>-9.6999999999999993</c:v>
                </c:pt>
                <c:pt idx="9778">
                  <c:v>-9.8000000000000007</c:v>
                </c:pt>
                <c:pt idx="9779">
                  <c:v>-9.8000000000000007</c:v>
                </c:pt>
                <c:pt idx="9780">
                  <c:v>-9.8000000000000007</c:v>
                </c:pt>
                <c:pt idx="9781">
                  <c:v>-9.8000000000000007</c:v>
                </c:pt>
                <c:pt idx="9782">
                  <c:v>-9.8000000000000007</c:v>
                </c:pt>
                <c:pt idx="9783">
                  <c:v>-9.6999999999999993</c:v>
                </c:pt>
                <c:pt idx="9784">
                  <c:v>-9.8000000000000007</c:v>
                </c:pt>
                <c:pt idx="9785">
                  <c:v>-9.8000000000000007</c:v>
                </c:pt>
                <c:pt idx="9786">
                  <c:v>-9.8000000000000007</c:v>
                </c:pt>
                <c:pt idx="9787">
                  <c:v>-9.8000000000000007</c:v>
                </c:pt>
                <c:pt idx="9788">
                  <c:v>-9.8000000000000007</c:v>
                </c:pt>
                <c:pt idx="9789">
                  <c:v>-9.8000000000000007</c:v>
                </c:pt>
                <c:pt idx="9790">
                  <c:v>-9.8000000000000007</c:v>
                </c:pt>
                <c:pt idx="9791">
                  <c:v>-9.6999999999999993</c:v>
                </c:pt>
                <c:pt idx="9792">
                  <c:v>-9.6999999999999993</c:v>
                </c:pt>
                <c:pt idx="9793">
                  <c:v>-9.6999999999999993</c:v>
                </c:pt>
                <c:pt idx="9794">
                  <c:v>-9.6999999999999993</c:v>
                </c:pt>
                <c:pt idx="9795">
                  <c:v>-9.6999999999999993</c:v>
                </c:pt>
                <c:pt idx="9796">
                  <c:v>-9.6999999999999993</c:v>
                </c:pt>
                <c:pt idx="9797">
                  <c:v>-9.8000000000000007</c:v>
                </c:pt>
                <c:pt idx="9798">
                  <c:v>-9.8000000000000007</c:v>
                </c:pt>
                <c:pt idx="9799">
                  <c:v>-9.8000000000000007</c:v>
                </c:pt>
                <c:pt idx="9800">
                  <c:v>-9.8000000000000007</c:v>
                </c:pt>
                <c:pt idx="9801">
                  <c:v>-9.8000000000000007</c:v>
                </c:pt>
                <c:pt idx="9802">
                  <c:v>-9.8000000000000007</c:v>
                </c:pt>
                <c:pt idx="9803">
                  <c:v>-9.8000000000000007</c:v>
                </c:pt>
                <c:pt idx="9804">
                  <c:v>-9.8000000000000007</c:v>
                </c:pt>
                <c:pt idx="9805">
                  <c:v>-9.9</c:v>
                </c:pt>
                <c:pt idx="9806">
                  <c:v>-9.9</c:v>
                </c:pt>
                <c:pt idx="9807">
                  <c:v>-9.9</c:v>
                </c:pt>
                <c:pt idx="9808">
                  <c:v>-9.9</c:v>
                </c:pt>
                <c:pt idx="9809">
                  <c:v>-9.9</c:v>
                </c:pt>
                <c:pt idx="9810">
                  <c:v>-9.9</c:v>
                </c:pt>
                <c:pt idx="9811">
                  <c:v>-9.9</c:v>
                </c:pt>
                <c:pt idx="9812">
                  <c:v>-9.9</c:v>
                </c:pt>
                <c:pt idx="9813">
                  <c:v>-9.9</c:v>
                </c:pt>
                <c:pt idx="9814">
                  <c:v>-9.9</c:v>
                </c:pt>
                <c:pt idx="9815">
                  <c:v>-9.9</c:v>
                </c:pt>
                <c:pt idx="9816">
                  <c:v>-9.8000000000000007</c:v>
                </c:pt>
                <c:pt idx="9817">
                  <c:v>-9.8000000000000007</c:v>
                </c:pt>
                <c:pt idx="9818">
                  <c:v>-9.8000000000000007</c:v>
                </c:pt>
                <c:pt idx="9819">
                  <c:v>-9.8000000000000007</c:v>
                </c:pt>
                <c:pt idx="9820">
                  <c:v>-9.8000000000000007</c:v>
                </c:pt>
                <c:pt idx="9821">
                  <c:v>-9.8000000000000007</c:v>
                </c:pt>
                <c:pt idx="9822">
                  <c:v>-9.8000000000000007</c:v>
                </c:pt>
                <c:pt idx="9823">
                  <c:v>-9.8000000000000007</c:v>
                </c:pt>
                <c:pt idx="9824">
                  <c:v>-9.8000000000000007</c:v>
                </c:pt>
                <c:pt idx="9825">
                  <c:v>-9.9</c:v>
                </c:pt>
                <c:pt idx="9826">
                  <c:v>-9.9</c:v>
                </c:pt>
                <c:pt idx="9827">
                  <c:v>-9.9</c:v>
                </c:pt>
                <c:pt idx="9828">
                  <c:v>-9.9</c:v>
                </c:pt>
                <c:pt idx="9829">
                  <c:v>-9.9</c:v>
                </c:pt>
                <c:pt idx="9830">
                  <c:v>-9.9</c:v>
                </c:pt>
                <c:pt idx="9831">
                  <c:v>-9.9</c:v>
                </c:pt>
                <c:pt idx="9832">
                  <c:v>-9.9</c:v>
                </c:pt>
                <c:pt idx="9833">
                  <c:v>-9.8000000000000007</c:v>
                </c:pt>
                <c:pt idx="9834">
                  <c:v>-9.8000000000000007</c:v>
                </c:pt>
                <c:pt idx="9835">
                  <c:v>-9.8000000000000007</c:v>
                </c:pt>
                <c:pt idx="9836">
                  <c:v>-9.8000000000000007</c:v>
                </c:pt>
                <c:pt idx="9837">
                  <c:v>-9.8000000000000007</c:v>
                </c:pt>
                <c:pt idx="9838">
                  <c:v>-9.8000000000000007</c:v>
                </c:pt>
                <c:pt idx="9839">
                  <c:v>-9.8000000000000007</c:v>
                </c:pt>
                <c:pt idx="9840">
                  <c:v>-9.9</c:v>
                </c:pt>
                <c:pt idx="9841">
                  <c:v>-9.8000000000000007</c:v>
                </c:pt>
                <c:pt idx="9842">
                  <c:v>-9.8000000000000007</c:v>
                </c:pt>
                <c:pt idx="9843">
                  <c:v>-9.8000000000000007</c:v>
                </c:pt>
                <c:pt idx="9844">
                  <c:v>-9.8000000000000007</c:v>
                </c:pt>
                <c:pt idx="9845">
                  <c:v>-9.8000000000000007</c:v>
                </c:pt>
                <c:pt idx="9846">
                  <c:v>-9.8000000000000007</c:v>
                </c:pt>
                <c:pt idx="9847">
                  <c:v>-9.6999999999999993</c:v>
                </c:pt>
                <c:pt idx="9848">
                  <c:v>-9.6999999999999993</c:v>
                </c:pt>
                <c:pt idx="9849">
                  <c:v>-9.6999999999999993</c:v>
                </c:pt>
                <c:pt idx="9850">
                  <c:v>-9.6999999999999993</c:v>
                </c:pt>
                <c:pt idx="9851">
                  <c:v>-9.6999999999999993</c:v>
                </c:pt>
                <c:pt idx="9852">
                  <c:v>-9.6999999999999993</c:v>
                </c:pt>
                <c:pt idx="9853">
                  <c:v>-9.8000000000000007</c:v>
                </c:pt>
                <c:pt idx="9854">
                  <c:v>-9.8000000000000007</c:v>
                </c:pt>
                <c:pt idx="9855">
                  <c:v>-9.6999999999999993</c:v>
                </c:pt>
                <c:pt idx="9856">
                  <c:v>-9.6999999999999993</c:v>
                </c:pt>
                <c:pt idx="9857">
                  <c:v>-9.6999999999999993</c:v>
                </c:pt>
                <c:pt idx="9858">
                  <c:v>-9.8000000000000007</c:v>
                </c:pt>
                <c:pt idx="9859">
                  <c:v>-9.8000000000000007</c:v>
                </c:pt>
                <c:pt idx="9860">
                  <c:v>-9.8000000000000007</c:v>
                </c:pt>
                <c:pt idx="9861">
                  <c:v>-9.8000000000000007</c:v>
                </c:pt>
                <c:pt idx="9862">
                  <c:v>-9.8000000000000007</c:v>
                </c:pt>
                <c:pt idx="9863">
                  <c:v>-9.9</c:v>
                </c:pt>
                <c:pt idx="9864">
                  <c:v>-9.9</c:v>
                </c:pt>
                <c:pt idx="9865">
                  <c:v>-9.9</c:v>
                </c:pt>
                <c:pt idx="9866">
                  <c:v>-9.9</c:v>
                </c:pt>
                <c:pt idx="9867">
                  <c:v>-9.9</c:v>
                </c:pt>
                <c:pt idx="9868">
                  <c:v>-9.9</c:v>
                </c:pt>
                <c:pt idx="9869">
                  <c:v>-9.9</c:v>
                </c:pt>
                <c:pt idx="9870">
                  <c:v>-9.9</c:v>
                </c:pt>
                <c:pt idx="9871">
                  <c:v>-9.9</c:v>
                </c:pt>
                <c:pt idx="9872">
                  <c:v>-9.9</c:v>
                </c:pt>
                <c:pt idx="9873">
                  <c:v>-9.8000000000000007</c:v>
                </c:pt>
                <c:pt idx="9874">
                  <c:v>-9.8000000000000007</c:v>
                </c:pt>
                <c:pt idx="9875">
                  <c:v>-9.8000000000000007</c:v>
                </c:pt>
                <c:pt idx="9876">
                  <c:v>-9.8000000000000007</c:v>
                </c:pt>
                <c:pt idx="9877">
                  <c:v>-9.6999999999999993</c:v>
                </c:pt>
                <c:pt idx="9878">
                  <c:v>-9.6999999999999993</c:v>
                </c:pt>
                <c:pt idx="9879">
                  <c:v>-9.6999999999999993</c:v>
                </c:pt>
                <c:pt idx="9880">
                  <c:v>-9.6999999999999993</c:v>
                </c:pt>
                <c:pt idx="9881">
                  <c:v>-9.8000000000000007</c:v>
                </c:pt>
                <c:pt idx="9882">
                  <c:v>-9.8000000000000007</c:v>
                </c:pt>
                <c:pt idx="9883">
                  <c:v>-9.8000000000000007</c:v>
                </c:pt>
                <c:pt idx="9884">
                  <c:v>-9.8000000000000007</c:v>
                </c:pt>
                <c:pt idx="9885">
                  <c:v>-9.9</c:v>
                </c:pt>
                <c:pt idx="9886">
                  <c:v>-9.9</c:v>
                </c:pt>
                <c:pt idx="9887">
                  <c:v>-10</c:v>
                </c:pt>
                <c:pt idx="9888">
                  <c:v>-10</c:v>
                </c:pt>
                <c:pt idx="9889">
                  <c:v>-10</c:v>
                </c:pt>
                <c:pt idx="9890">
                  <c:v>-10</c:v>
                </c:pt>
                <c:pt idx="9891">
                  <c:v>-10</c:v>
                </c:pt>
                <c:pt idx="9892">
                  <c:v>-10</c:v>
                </c:pt>
                <c:pt idx="9893">
                  <c:v>-10</c:v>
                </c:pt>
                <c:pt idx="9894">
                  <c:v>-10</c:v>
                </c:pt>
                <c:pt idx="9895">
                  <c:v>-9.9</c:v>
                </c:pt>
                <c:pt idx="9896">
                  <c:v>-9.9</c:v>
                </c:pt>
                <c:pt idx="9897">
                  <c:v>-9.9</c:v>
                </c:pt>
                <c:pt idx="9898">
                  <c:v>-9.9</c:v>
                </c:pt>
                <c:pt idx="9899">
                  <c:v>-9.8000000000000007</c:v>
                </c:pt>
                <c:pt idx="9900">
                  <c:v>-9.8000000000000007</c:v>
                </c:pt>
                <c:pt idx="9901">
                  <c:v>-9.8000000000000007</c:v>
                </c:pt>
                <c:pt idx="9902">
                  <c:v>-9.8000000000000007</c:v>
                </c:pt>
                <c:pt idx="9903">
                  <c:v>-9.6999999999999993</c:v>
                </c:pt>
                <c:pt idx="9904">
                  <c:v>-9.6999999999999993</c:v>
                </c:pt>
                <c:pt idx="9905">
                  <c:v>-9.6999999999999993</c:v>
                </c:pt>
                <c:pt idx="9906">
                  <c:v>-9.6999999999999993</c:v>
                </c:pt>
                <c:pt idx="9907">
                  <c:v>-9.6999999999999993</c:v>
                </c:pt>
                <c:pt idx="9908">
                  <c:v>-9.6999999999999993</c:v>
                </c:pt>
                <c:pt idx="9909">
                  <c:v>-9.6999999999999993</c:v>
                </c:pt>
                <c:pt idx="9910">
                  <c:v>-9.6999999999999993</c:v>
                </c:pt>
                <c:pt idx="9911">
                  <c:v>-9.8000000000000007</c:v>
                </c:pt>
                <c:pt idx="9912">
                  <c:v>-9.8000000000000007</c:v>
                </c:pt>
                <c:pt idx="9913">
                  <c:v>-9.8000000000000007</c:v>
                </c:pt>
                <c:pt idx="9914">
                  <c:v>-9.8000000000000007</c:v>
                </c:pt>
                <c:pt idx="9915">
                  <c:v>-9.8000000000000007</c:v>
                </c:pt>
                <c:pt idx="9916">
                  <c:v>-9.8000000000000007</c:v>
                </c:pt>
                <c:pt idx="9917">
                  <c:v>-9.8000000000000007</c:v>
                </c:pt>
                <c:pt idx="9918">
                  <c:v>-9.6999999999999993</c:v>
                </c:pt>
                <c:pt idx="9919">
                  <c:v>-9.8000000000000007</c:v>
                </c:pt>
                <c:pt idx="9920">
                  <c:v>-9.8000000000000007</c:v>
                </c:pt>
                <c:pt idx="9921">
                  <c:v>-9.6999999999999993</c:v>
                </c:pt>
                <c:pt idx="9922">
                  <c:v>-9.8000000000000007</c:v>
                </c:pt>
                <c:pt idx="9923">
                  <c:v>-9.6999999999999993</c:v>
                </c:pt>
                <c:pt idx="9924">
                  <c:v>-9.6999999999999993</c:v>
                </c:pt>
                <c:pt idx="9925">
                  <c:v>-9.8000000000000007</c:v>
                </c:pt>
                <c:pt idx="9926">
                  <c:v>-9.8000000000000007</c:v>
                </c:pt>
                <c:pt idx="9927">
                  <c:v>-9.8000000000000007</c:v>
                </c:pt>
                <c:pt idx="9928">
                  <c:v>-9.8000000000000007</c:v>
                </c:pt>
                <c:pt idx="9929">
                  <c:v>-9.8000000000000007</c:v>
                </c:pt>
                <c:pt idx="9930">
                  <c:v>-9.8000000000000007</c:v>
                </c:pt>
                <c:pt idx="9931">
                  <c:v>-9.8000000000000007</c:v>
                </c:pt>
                <c:pt idx="9932">
                  <c:v>-9.8000000000000007</c:v>
                </c:pt>
                <c:pt idx="9933">
                  <c:v>-9.8000000000000007</c:v>
                </c:pt>
                <c:pt idx="9934">
                  <c:v>-9.8000000000000007</c:v>
                </c:pt>
                <c:pt idx="9935">
                  <c:v>-9.8000000000000007</c:v>
                </c:pt>
                <c:pt idx="9936">
                  <c:v>-9.8000000000000007</c:v>
                </c:pt>
                <c:pt idx="9937">
                  <c:v>-9.8000000000000007</c:v>
                </c:pt>
                <c:pt idx="9938">
                  <c:v>-9.8000000000000007</c:v>
                </c:pt>
                <c:pt idx="9939">
                  <c:v>-9.8000000000000007</c:v>
                </c:pt>
                <c:pt idx="9940">
                  <c:v>-9.8000000000000007</c:v>
                </c:pt>
                <c:pt idx="9941">
                  <c:v>-9.8000000000000007</c:v>
                </c:pt>
                <c:pt idx="9942">
                  <c:v>-9.8000000000000007</c:v>
                </c:pt>
                <c:pt idx="9943">
                  <c:v>-9.8000000000000007</c:v>
                </c:pt>
                <c:pt idx="9944">
                  <c:v>-9.8000000000000007</c:v>
                </c:pt>
                <c:pt idx="9945">
                  <c:v>-9.8000000000000007</c:v>
                </c:pt>
                <c:pt idx="9946">
                  <c:v>-9.8000000000000007</c:v>
                </c:pt>
                <c:pt idx="9947">
                  <c:v>-9.8000000000000007</c:v>
                </c:pt>
                <c:pt idx="9948">
                  <c:v>-9.8000000000000007</c:v>
                </c:pt>
                <c:pt idx="9949">
                  <c:v>-9.8000000000000007</c:v>
                </c:pt>
                <c:pt idx="9950">
                  <c:v>-9.8000000000000007</c:v>
                </c:pt>
                <c:pt idx="9951">
                  <c:v>-9.8000000000000007</c:v>
                </c:pt>
                <c:pt idx="9952">
                  <c:v>-9.8000000000000007</c:v>
                </c:pt>
                <c:pt idx="9953">
                  <c:v>-9.9</c:v>
                </c:pt>
                <c:pt idx="9954">
                  <c:v>-9.9</c:v>
                </c:pt>
                <c:pt idx="9955">
                  <c:v>-9.9</c:v>
                </c:pt>
                <c:pt idx="9956">
                  <c:v>-9.9</c:v>
                </c:pt>
                <c:pt idx="9957">
                  <c:v>-9.9</c:v>
                </c:pt>
                <c:pt idx="9958">
                  <c:v>-9.8000000000000007</c:v>
                </c:pt>
                <c:pt idx="9959">
                  <c:v>-9.8000000000000007</c:v>
                </c:pt>
                <c:pt idx="9960">
                  <c:v>-9.8000000000000007</c:v>
                </c:pt>
                <c:pt idx="9961">
                  <c:v>-9.8000000000000007</c:v>
                </c:pt>
                <c:pt idx="9962">
                  <c:v>-9.8000000000000007</c:v>
                </c:pt>
                <c:pt idx="9963">
                  <c:v>-9.6999999999999993</c:v>
                </c:pt>
                <c:pt idx="9964">
                  <c:v>-9.6999999999999993</c:v>
                </c:pt>
                <c:pt idx="9965">
                  <c:v>-9.6</c:v>
                </c:pt>
                <c:pt idx="9966">
                  <c:v>-9.6</c:v>
                </c:pt>
                <c:pt idx="9967">
                  <c:v>-9.6</c:v>
                </c:pt>
                <c:pt idx="9968">
                  <c:v>-9.6</c:v>
                </c:pt>
                <c:pt idx="9969">
                  <c:v>-9.6</c:v>
                </c:pt>
                <c:pt idx="9970">
                  <c:v>-9.6</c:v>
                </c:pt>
                <c:pt idx="9971">
                  <c:v>-9.6999999999999993</c:v>
                </c:pt>
                <c:pt idx="9972">
                  <c:v>-9.6999999999999993</c:v>
                </c:pt>
                <c:pt idx="9973">
                  <c:v>-9.6999999999999993</c:v>
                </c:pt>
                <c:pt idx="9974">
                  <c:v>-9.6999999999999993</c:v>
                </c:pt>
                <c:pt idx="9975">
                  <c:v>-9.8000000000000007</c:v>
                </c:pt>
                <c:pt idx="9976">
                  <c:v>-9.8000000000000007</c:v>
                </c:pt>
                <c:pt idx="9977">
                  <c:v>-9.8000000000000007</c:v>
                </c:pt>
                <c:pt idx="9978">
                  <c:v>-9.8000000000000007</c:v>
                </c:pt>
                <c:pt idx="9979">
                  <c:v>-9.8000000000000007</c:v>
                </c:pt>
                <c:pt idx="9980">
                  <c:v>-9.8000000000000007</c:v>
                </c:pt>
                <c:pt idx="9981">
                  <c:v>-9.8000000000000007</c:v>
                </c:pt>
                <c:pt idx="9982">
                  <c:v>-9.8000000000000007</c:v>
                </c:pt>
                <c:pt idx="9983">
                  <c:v>-9.8000000000000007</c:v>
                </c:pt>
                <c:pt idx="9984">
                  <c:v>-9.9</c:v>
                </c:pt>
                <c:pt idx="9985">
                  <c:v>-9.8000000000000007</c:v>
                </c:pt>
                <c:pt idx="9986">
                  <c:v>-9.8000000000000007</c:v>
                </c:pt>
                <c:pt idx="9987">
                  <c:v>-9.9</c:v>
                </c:pt>
                <c:pt idx="9988">
                  <c:v>-9.9</c:v>
                </c:pt>
                <c:pt idx="9989">
                  <c:v>-9.9</c:v>
                </c:pt>
                <c:pt idx="9990">
                  <c:v>-9.9</c:v>
                </c:pt>
                <c:pt idx="9991">
                  <c:v>-10</c:v>
                </c:pt>
                <c:pt idx="9992">
                  <c:v>-10</c:v>
                </c:pt>
                <c:pt idx="9993">
                  <c:v>-10</c:v>
                </c:pt>
                <c:pt idx="9994">
                  <c:v>-9.9</c:v>
                </c:pt>
                <c:pt idx="9995">
                  <c:v>-9.9</c:v>
                </c:pt>
                <c:pt idx="9996">
                  <c:v>-9.9</c:v>
                </c:pt>
                <c:pt idx="9997">
                  <c:v>-9.9</c:v>
                </c:pt>
                <c:pt idx="9998">
                  <c:v>-9.9</c:v>
                </c:pt>
                <c:pt idx="9999">
                  <c:v>-9.9</c:v>
                </c:pt>
                <c:pt idx="10000">
                  <c:v>-9.9</c:v>
                </c:pt>
                <c:pt idx="10001">
                  <c:v>-9.9</c:v>
                </c:pt>
                <c:pt idx="10002">
                  <c:v>-9.8000000000000007</c:v>
                </c:pt>
                <c:pt idx="10003">
                  <c:v>-9.8000000000000007</c:v>
                </c:pt>
                <c:pt idx="10004">
                  <c:v>-9.8000000000000007</c:v>
                </c:pt>
                <c:pt idx="10005">
                  <c:v>-9.8000000000000007</c:v>
                </c:pt>
                <c:pt idx="10006">
                  <c:v>-9.6999999999999993</c:v>
                </c:pt>
                <c:pt idx="10007">
                  <c:v>-9.6999999999999993</c:v>
                </c:pt>
                <c:pt idx="10008">
                  <c:v>-9.6999999999999993</c:v>
                </c:pt>
                <c:pt idx="10009">
                  <c:v>-9.8000000000000007</c:v>
                </c:pt>
                <c:pt idx="10010">
                  <c:v>-9.8000000000000007</c:v>
                </c:pt>
                <c:pt idx="10011">
                  <c:v>-9.8000000000000007</c:v>
                </c:pt>
                <c:pt idx="10012">
                  <c:v>-9.8000000000000007</c:v>
                </c:pt>
                <c:pt idx="10013">
                  <c:v>-9.8000000000000007</c:v>
                </c:pt>
                <c:pt idx="10014">
                  <c:v>-9.9</c:v>
                </c:pt>
                <c:pt idx="10015">
                  <c:v>-9.9</c:v>
                </c:pt>
                <c:pt idx="10016">
                  <c:v>-9.9</c:v>
                </c:pt>
                <c:pt idx="10017">
                  <c:v>-9.9</c:v>
                </c:pt>
                <c:pt idx="10018">
                  <c:v>-9.8000000000000007</c:v>
                </c:pt>
                <c:pt idx="10019">
                  <c:v>-9.8000000000000007</c:v>
                </c:pt>
                <c:pt idx="10020">
                  <c:v>-9.8000000000000007</c:v>
                </c:pt>
                <c:pt idx="10021">
                  <c:v>-9.8000000000000007</c:v>
                </c:pt>
                <c:pt idx="10022">
                  <c:v>-9.8000000000000007</c:v>
                </c:pt>
                <c:pt idx="10023">
                  <c:v>-9.8000000000000007</c:v>
                </c:pt>
                <c:pt idx="10024">
                  <c:v>-9.8000000000000007</c:v>
                </c:pt>
                <c:pt idx="10025">
                  <c:v>-9.8000000000000007</c:v>
                </c:pt>
                <c:pt idx="10026">
                  <c:v>-9.8000000000000007</c:v>
                </c:pt>
                <c:pt idx="10027">
                  <c:v>-9.8000000000000007</c:v>
                </c:pt>
                <c:pt idx="10028">
                  <c:v>-9.8000000000000007</c:v>
                </c:pt>
                <c:pt idx="10029">
                  <c:v>-9.8000000000000007</c:v>
                </c:pt>
                <c:pt idx="10030">
                  <c:v>-9.8000000000000007</c:v>
                </c:pt>
                <c:pt idx="10031">
                  <c:v>-9.9</c:v>
                </c:pt>
                <c:pt idx="10032">
                  <c:v>-9.9</c:v>
                </c:pt>
                <c:pt idx="10033">
                  <c:v>-9.9</c:v>
                </c:pt>
                <c:pt idx="10034">
                  <c:v>-9.9</c:v>
                </c:pt>
                <c:pt idx="10035">
                  <c:v>-9.9</c:v>
                </c:pt>
                <c:pt idx="10036">
                  <c:v>-9.9</c:v>
                </c:pt>
                <c:pt idx="10037">
                  <c:v>-9.9</c:v>
                </c:pt>
                <c:pt idx="10038">
                  <c:v>-9.9</c:v>
                </c:pt>
                <c:pt idx="10039">
                  <c:v>-9.9</c:v>
                </c:pt>
                <c:pt idx="10040">
                  <c:v>-9.9</c:v>
                </c:pt>
                <c:pt idx="10041">
                  <c:v>-10</c:v>
                </c:pt>
                <c:pt idx="10042">
                  <c:v>-10</c:v>
                </c:pt>
                <c:pt idx="10043">
                  <c:v>-9.9</c:v>
                </c:pt>
                <c:pt idx="10044">
                  <c:v>-9.9</c:v>
                </c:pt>
                <c:pt idx="10045">
                  <c:v>-9.9</c:v>
                </c:pt>
                <c:pt idx="10046">
                  <c:v>-9.9</c:v>
                </c:pt>
                <c:pt idx="10047">
                  <c:v>-9.9</c:v>
                </c:pt>
                <c:pt idx="10048">
                  <c:v>-9.9</c:v>
                </c:pt>
                <c:pt idx="10049">
                  <c:v>-9.9</c:v>
                </c:pt>
                <c:pt idx="10050">
                  <c:v>-9.9</c:v>
                </c:pt>
                <c:pt idx="10051">
                  <c:v>-9.8000000000000007</c:v>
                </c:pt>
                <c:pt idx="10052">
                  <c:v>-9.8000000000000007</c:v>
                </c:pt>
                <c:pt idx="10053">
                  <c:v>-9.8000000000000007</c:v>
                </c:pt>
                <c:pt idx="10054">
                  <c:v>-9.8000000000000007</c:v>
                </c:pt>
                <c:pt idx="10055">
                  <c:v>-9.8000000000000007</c:v>
                </c:pt>
                <c:pt idx="10056">
                  <c:v>-9.8000000000000007</c:v>
                </c:pt>
                <c:pt idx="10057">
                  <c:v>-9.8000000000000007</c:v>
                </c:pt>
                <c:pt idx="10058">
                  <c:v>-9.8000000000000007</c:v>
                </c:pt>
                <c:pt idx="10059">
                  <c:v>-9.8000000000000007</c:v>
                </c:pt>
                <c:pt idx="10060">
                  <c:v>-9.8000000000000007</c:v>
                </c:pt>
                <c:pt idx="10061">
                  <c:v>-9.6999999999999993</c:v>
                </c:pt>
                <c:pt idx="10062">
                  <c:v>-9.6999999999999993</c:v>
                </c:pt>
                <c:pt idx="10063">
                  <c:v>-9.6999999999999993</c:v>
                </c:pt>
                <c:pt idx="10064">
                  <c:v>-9.6999999999999993</c:v>
                </c:pt>
                <c:pt idx="10065">
                  <c:v>-9.6999999999999993</c:v>
                </c:pt>
                <c:pt idx="10066">
                  <c:v>-9.6999999999999993</c:v>
                </c:pt>
                <c:pt idx="10067">
                  <c:v>-9.6999999999999993</c:v>
                </c:pt>
                <c:pt idx="10068">
                  <c:v>-9.6999999999999993</c:v>
                </c:pt>
                <c:pt idx="10069">
                  <c:v>-9.8000000000000007</c:v>
                </c:pt>
                <c:pt idx="10070">
                  <c:v>-9.8000000000000007</c:v>
                </c:pt>
                <c:pt idx="10071">
                  <c:v>-9.8000000000000007</c:v>
                </c:pt>
                <c:pt idx="10072">
                  <c:v>-9.8000000000000007</c:v>
                </c:pt>
                <c:pt idx="10073">
                  <c:v>-9.8000000000000007</c:v>
                </c:pt>
                <c:pt idx="10074">
                  <c:v>-9.8000000000000007</c:v>
                </c:pt>
                <c:pt idx="10075">
                  <c:v>-9.9</c:v>
                </c:pt>
                <c:pt idx="10076">
                  <c:v>-9.9</c:v>
                </c:pt>
                <c:pt idx="10077">
                  <c:v>-9.8000000000000007</c:v>
                </c:pt>
                <c:pt idx="10078">
                  <c:v>-9.9</c:v>
                </c:pt>
                <c:pt idx="10079">
                  <c:v>-9.8000000000000007</c:v>
                </c:pt>
                <c:pt idx="10080">
                  <c:v>-9.8000000000000007</c:v>
                </c:pt>
                <c:pt idx="10081">
                  <c:v>-9.8000000000000007</c:v>
                </c:pt>
                <c:pt idx="10082">
                  <c:v>-9.8000000000000007</c:v>
                </c:pt>
                <c:pt idx="10083">
                  <c:v>-9.8000000000000007</c:v>
                </c:pt>
                <c:pt idx="10084">
                  <c:v>-9.8000000000000007</c:v>
                </c:pt>
                <c:pt idx="10085">
                  <c:v>-9.6999999999999993</c:v>
                </c:pt>
                <c:pt idx="10086">
                  <c:v>-9.6999999999999993</c:v>
                </c:pt>
                <c:pt idx="10087">
                  <c:v>-9.6999999999999993</c:v>
                </c:pt>
                <c:pt idx="10088">
                  <c:v>-9.6999999999999993</c:v>
                </c:pt>
                <c:pt idx="10089">
                  <c:v>-9.8000000000000007</c:v>
                </c:pt>
                <c:pt idx="10090">
                  <c:v>-9.8000000000000007</c:v>
                </c:pt>
                <c:pt idx="10091">
                  <c:v>-9.8000000000000007</c:v>
                </c:pt>
                <c:pt idx="10092">
                  <c:v>-9.8000000000000007</c:v>
                </c:pt>
                <c:pt idx="10093">
                  <c:v>-9.9</c:v>
                </c:pt>
                <c:pt idx="10094">
                  <c:v>-9.9</c:v>
                </c:pt>
                <c:pt idx="10095">
                  <c:v>-9.9</c:v>
                </c:pt>
                <c:pt idx="10096">
                  <c:v>-9.9</c:v>
                </c:pt>
                <c:pt idx="10097">
                  <c:v>-9.9</c:v>
                </c:pt>
                <c:pt idx="10098">
                  <c:v>-9.9</c:v>
                </c:pt>
                <c:pt idx="10099">
                  <c:v>-9.9</c:v>
                </c:pt>
                <c:pt idx="10100">
                  <c:v>-9.9</c:v>
                </c:pt>
                <c:pt idx="10101">
                  <c:v>-9.9</c:v>
                </c:pt>
                <c:pt idx="10102">
                  <c:v>-9.8000000000000007</c:v>
                </c:pt>
                <c:pt idx="10103">
                  <c:v>-9.8000000000000007</c:v>
                </c:pt>
                <c:pt idx="10104">
                  <c:v>-9.8000000000000007</c:v>
                </c:pt>
                <c:pt idx="10105">
                  <c:v>-9.6999999999999993</c:v>
                </c:pt>
                <c:pt idx="10106">
                  <c:v>-9.6999999999999993</c:v>
                </c:pt>
                <c:pt idx="10107">
                  <c:v>-9.6999999999999993</c:v>
                </c:pt>
                <c:pt idx="10108">
                  <c:v>-9.8000000000000007</c:v>
                </c:pt>
                <c:pt idx="10109">
                  <c:v>-9.8000000000000007</c:v>
                </c:pt>
                <c:pt idx="10110">
                  <c:v>-9.8000000000000007</c:v>
                </c:pt>
                <c:pt idx="10111">
                  <c:v>-9.9</c:v>
                </c:pt>
                <c:pt idx="10112">
                  <c:v>-9.9</c:v>
                </c:pt>
                <c:pt idx="10113">
                  <c:v>-9.9</c:v>
                </c:pt>
                <c:pt idx="10114">
                  <c:v>-9.9</c:v>
                </c:pt>
                <c:pt idx="10115">
                  <c:v>-9.8000000000000007</c:v>
                </c:pt>
                <c:pt idx="10116">
                  <c:v>-9.9</c:v>
                </c:pt>
                <c:pt idx="10117">
                  <c:v>-9.9</c:v>
                </c:pt>
                <c:pt idx="10118">
                  <c:v>-9.9</c:v>
                </c:pt>
                <c:pt idx="10119">
                  <c:v>-9.9</c:v>
                </c:pt>
                <c:pt idx="10120">
                  <c:v>-9.9</c:v>
                </c:pt>
                <c:pt idx="10121">
                  <c:v>-9.9</c:v>
                </c:pt>
                <c:pt idx="10122">
                  <c:v>-9.9</c:v>
                </c:pt>
                <c:pt idx="10123">
                  <c:v>-9.9</c:v>
                </c:pt>
                <c:pt idx="10124">
                  <c:v>-9.9</c:v>
                </c:pt>
                <c:pt idx="10125">
                  <c:v>-9.9</c:v>
                </c:pt>
                <c:pt idx="10126">
                  <c:v>-9.9</c:v>
                </c:pt>
                <c:pt idx="10127">
                  <c:v>-9.9</c:v>
                </c:pt>
                <c:pt idx="10128">
                  <c:v>-9.9</c:v>
                </c:pt>
                <c:pt idx="10129">
                  <c:v>-9.9</c:v>
                </c:pt>
                <c:pt idx="10130">
                  <c:v>-9.9</c:v>
                </c:pt>
                <c:pt idx="10131">
                  <c:v>-9.9</c:v>
                </c:pt>
                <c:pt idx="10132">
                  <c:v>-9.9</c:v>
                </c:pt>
                <c:pt idx="10133">
                  <c:v>-9.8000000000000007</c:v>
                </c:pt>
                <c:pt idx="10134">
                  <c:v>-9.8000000000000007</c:v>
                </c:pt>
                <c:pt idx="10135">
                  <c:v>-9.8000000000000007</c:v>
                </c:pt>
                <c:pt idx="10136">
                  <c:v>-9.8000000000000007</c:v>
                </c:pt>
                <c:pt idx="10137">
                  <c:v>-9.8000000000000007</c:v>
                </c:pt>
                <c:pt idx="10138">
                  <c:v>-9.8000000000000007</c:v>
                </c:pt>
                <c:pt idx="10139">
                  <c:v>-9.8000000000000007</c:v>
                </c:pt>
                <c:pt idx="10140">
                  <c:v>-9.8000000000000007</c:v>
                </c:pt>
                <c:pt idx="10141">
                  <c:v>-9.8000000000000007</c:v>
                </c:pt>
                <c:pt idx="10142">
                  <c:v>-9.8000000000000007</c:v>
                </c:pt>
                <c:pt idx="10143">
                  <c:v>-9.8000000000000007</c:v>
                </c:pt>
                <c:pt idx="10144">
                  <c:v>-9.8000000000000007</c:v>
                </c:pt>
                <c:pt idx="10145">
                  <c:v>-9.8000000000000007</c:v>
                </c:pt>
                <c:pt idx="10146">
                  <c:v>-9.8000000000000007</c:v>
                </c:pt>
                <c:pt idx="10147">
                  <c:v>-9.8000000000000007</c:v>
                </c:pt>
                <c:pt idx="10148">
                  <c:v>-9.8000000000000007</c:v>
                </c:pt>
                <c:pt idx="10149">
                  <c:v>-9.8000000000000007</c:v>
                </c:pt>
                <c:pt idx="10150">
                  <c:v>-9.8000000000000007</c:v>
                </c:pt>
                <c:pt idx="10151">
                  <c:v>-9.8000000000000007</c:v>
                </c:pt>
                <c:pt idx="10152">
                  <c:v>-9.8000000000000007</c:v>
                </c:pt>
                <c:pt idx="10153">
                  <c:v>-9.8000000000000007</c:v>
                </c:pt>
                <c:pt idx="10154">
                  <c:v>-9.8000000000000007</c:v>
                </c:pt>
                <c:pt idx="10155">
                  <c:v>-9.8000000000000007</c:v>
                </c:pt>
                <c:pt idx="10156">
                  <c:v>-9.8000000000000007</c:v>
                </c:pt>
                <c:pt idx="10157">
                  <c:v>-9.8000000000000007</c:v>
                </c:pt>
                <c:pt idx="10158">
                  <c:v>-9.9</c:v>
                </c:pt>
                <c:pt idx="10159">
                  <c:v>-9.9</c:v>
                </c:pt>
                <c:pt idx="10160">
                  <c:v>-9.9</c:v>
                </c:pt>
                <c:pt idx="10161">
                  <c:v>-9.9</c:v>
                </c:pt>
                <c:pt idx="10162">
                  <c:v>-9.9</c:v>
                </c:pt>
                <c:pt idx="10163">
                  <c:v>-9.9</c:v>
                </c:pt>
                <c:pt idx="10164">
                  <c:v>-9.8000000000000007</c:v>
                </c:pt>
                <c:pt idx="10165">
                  <c:v>-9.8000000000000007</c:v>
                </c:pt>
                <c:pt idx="10166">
                  <c:v>-9.8000000000000007</c:v>
                </c:pt>
                <c:pt idx="10167">
                  <c:v>-9.8000000000000007</c:v>
                </c:pt>
                <c:pt idx="10168">
                  <c:v>-9.8000000000000007</c:v>
                </c:pt>
                <c:pt idx="10169">
                  <c:v>-9.8000000000000007</c:v>
                </c:pt>
                <c:pt idx="10170">
                  <c:v>-9.8000000000000007</c:v>
                </c:pt>
                <c:pt idx="10171">
                  <c:v>-9.8000000000000007</c:v>
                </c:pt>
                <c:pt idx="10172">
                  <c:v>-9.8000000000000007</c:v>
                </c:pt>
                <c:pt idx="10173">
                  <c:v>-9.8000000000000007</c:v>
                </c:pt>
                <c:pt idx="10174">
                  <c:v>-9.8000000000000007</c:v>
                </c:pt>
                <c:pt idx="10175">
                  <c:v>-9.8000000000000007</c:v>
                </c:pt>
                <c:pt idx="10176">
                  <c:v>-9.9</c:v>
                </c:pt>
                <c:pt idx="10177">
                  <c:v>-9.9</c:v>
                </c:pt>
                <c:pt idx="10178">
                  <c:v>-9.9</c:v>
                </c:pt>
                <c:pt idx="10179">
                  <c:v>-10</c:v>
                </c:pt>
                <c:pt idx="10180">
                  <c:v>-10</c:v>
                </c:pt>
                <c:pt idx="10181">
                  <c:v>-10</c:v>
                </c:pt>
                <c:pt idx="10182">
                  <c:v>-10</c:v>
                </c:pt>
                <c:pt idx="10183">
                  <c:v>-10</c:v>
                </c:pt>
                <c:pt idx="10184">
                  <c:v>-10</c:v>
                </c:pt>
                <c:pt idx="10185">
                  <c:v>-10</c:v>
                </c:pt>
                <c:pt idx="10186">
                  <c:v>-10</c:v>
                </c:pt>
                <c:pt idx="10187">
                  <c:v>-9.9</c:v>
                </c:pt>
                <c:pt idx="10188">
                  <c:v>-9.9</c:v>
                </c:pt>
                <c:pt idx="10189">
                  <c:v>-9.8000000000000007</c:v>
                </c:pt>
                <c:pt idx="10190">
                  <c:v>-9.8000000000000007</c:v>
                </c:pt>
                <c:pt idx="10191">
                  <c:v>-9.8000000000000007</c:v>
                </c:pt>
                <c:pt idx="10192">
                  <c:v>-9.8000000000000007</c:v>
                </c:pt>
                <c:pt idx="10193">
                  <c:v>-9.8000000000000007</c:v>
                </c:pt>
                <c:pt idx="10194">
                  <c:v>-9.8000000000000007</c:v>
                </c:pt>
                <c:pt idx="10195">
                  <c:v>-9.8000000000000007</c:v>
                </c:pt>
                <c:pt idx="10196">
                  <c:v>-9.8000000000000007</c:v>
                </c:pt>
                <c:pt idx="10197">
                  <c:v>-9.8000000000000007</c:v>
                </c:pt>
                <c:pt idx="10198">
                  <c:v>-9.8000000000000007</c:v>
                </c:pt>
                <c:pt idx="10199">
                  <c:v>-9.8000000000000007</c:v>
                </c:pt>
                <c:pt idx="10200">
                  <c:v>-9.6999999999999993</c:v>
                </c:pt>
                <c:pt idx="10201">
                  <c:v>-9.6999999999999993</c:v>
                </c:pt>
                <c:pt idx="10202">
                  <c:v>-9.6999999999999993</c:v>
                </c:pt>
                <c:pt idx="10203">
                  <c:v>-9.6999999999999993</c:v>
                </c:pt>
                <c:pt idx="10204">
                  <c:v>-9.6999999999999993</c:v>
                </c:pt>
                <c:pt idx="10205">
                  <c:v>-9.6999999999999993</c:v>
                </c:pt>
                <c:pt idx="10206">
                  <c:v>-9.8000000000000007</c:v>
                </c:pt>
                <c:pt idx="10207">
                  <c:v>-9.8000000000000007</c:v>
                </c:pt>
                <c:pt idx="10208">
                  <c:v>-9.8000000000000007</c:v>
                </c:pt>
                <c:pt idx="10209">
                  <c:v>-9.8000000000000007</c:v>
                </c:pt>
                <c:pt idx="10210">
                  <c:v>-9.9</c:v>
                </c:pt>
                <c:pt idx="10211">
                  <c:v>-9.9</c:v>
                </c:pt>
                <c:pt idx="10212">
                  <c:v>-9.9</c:v>
                </c:pt>
                <c:pt idx="10213">
                  <c:v>-9.9</c:v>
                </c:pt>
                <c:pt idx="10214">
                  <c:v>-9.9</c:v>
                </c:pt>
                <c:pt idx="10215">
                  <c:v>-9.9</c:v>
                </c:pt>
                <c:pt idx="10216">
                  <c:v>-9.8000000000000007</c:v>
                </c:pt>
                <c:pt idx="10217">
                  <c:v>-9.8000000000000007</c:v>
                </c:pt>
                <c:pt idx="10218">
                  <c:v>-9.8000000000000007</c:v>
                </c:pt>
                <c:pt idx="10219">
                  <c:v>-9.8000000000000007</c:v>
                </c:pt>
                <c:pt idx="10220">
                  <c:v>-9.8000000000000007</c:v>
                </c:pt>
                <c:pt idx="10221">
                  <c:v>-9.8000000000000007</c:v>
                </c:pt>
                <c:pt idx="10222">
                  <c:v>-9.8000000000000007</c:v>
                </c:pt>
                <c:pt idx="10223">
                  <c:v>-9.8000000000000007</c:v>
                </c:pt>
                <c:pt idx="10224">
                  <c:v>-9.8000000000000007</c:v>
                </c:pt>
                <c:pt idx="10225">
                  <c:v>-9.8000000000000007</c:v>
                </c:pt>
                <c:pt idx="10226">
                  <c:v>-9.8000000000000007</c:v>
                </c:pt>
                <c:pt idx="10227">
                  <c:v>-9.8000000000000007</c:v>
                </c:pt>
                <c:pt idx="10228">
                  <c:v>-9.8000000000000007</c:v>
                </c:pt>
                <c:pt idx="10229">
                  <c:v>-9.8000000000000007</c:v>
                </c:pt>
                <c:pt idx="10230">
                  <c:v>-9.8000000000000007</c:v>
                </c:pt>
                <c:pt idx="10231">
                  <c:v>-9.9</c:v>
                </c:pt>
                <c:pt idx="10232">
                  <c:v>-9.9</c:v>
                </c:pt>
                <c:pt idx="10233">
                  <c:v>-9.9</c:v>
                </c:pt>
                <c:pt idx="10234">
                  <c:v>-9.9</c:v>
                </c:pt>
                <c:pt idx="10235">
                  <c:v>-10</c:v>
                </c:pt>
                <c:pt idx="10236">
                  <c:v>-10</c:v>
                </c:pt>
                <c:pt idx="10237">
                  <c:v>-10</c:v>
                </c:pt>
                <c:pt idx="10238">
                  <c:v>-10</c:v>
                </c:pt>
                <c:pt idx="10239">
                  <c:v>-10</c:v>
                </c:pt>
                <c:pt idx="10240">
                  <c:v>-9.9</c:v>
                </c:pt>
                <c:pt idx="10241">
                  <c:v>-9.9</c:v>
                </c:pt>
                <c:pt idx="10242">
                  <c:v>-9.9</c:v>
                </c:pt>
                <c:pt idx="10243">
                  <c:v>-9.9</c:v>
                </c:pt>
                <c:pt idx="10244">
                  <c:v>-9.9</c:v>
                </c:pt>
                <c:pt idx="10245">
                  <c:v>-9.9</c:v>
                </c:pt>
                <c:pt idx="10246">
                  <c:v>-9.9</c:v>
                </c:pt>
                <c:pt idx="10247">
                  <c:v>-9.9</c:v>
                </c:pt>
                <c:pt idx="10248">
                  <c:v>-9.9</c:v>
                </c:pt>
                <c:pt idx="10249">
                  <c:v>-9.9</c:v>
                </c:pt>
                <c:pt idx="10250">
                  <c:v>-9.9</c:v>
                </c:pt>
                <c:pt idx="10251">
                  <c:v>-9.9</c:v>
                </c:pt>
                <c:pt idx="10252">
                  <c:v>-9.9</c:v>
                </c:pt>
                <c:pt idx="10253">
                  <c:v>-9.9</c:v>
                </c:pt>
                <c:pt idx="10254">
                  <c:v>-9.9</c:v>
                </c:pt>
                <c:pt idx="10255">
                  <c:v>-9.9</c:v>
                </c:pt>
                <c:pt idx="10256">
                  <c:v>-9.9</c:v>
                </c:pt>
                <c:pt idx="10257">
                  <c:v>-9.8000000000000007</c:v>
                </c:pt>
                <c:pt idx="10258">
                  <c:v>-9.8000000000000007</c:v>
                </c:pt>
                <c:pt idx="10259">
                  <c:v>-9.8000000000000007</c:v>
                </c:pt>
                <c:pt idx="10260">
                  <c:v>-9.8000000000000007</c:v>
                </c:pt>
                <c:pt idx="10261">
                  <c:v>-9.8000000000000007</c:v>
                </c:pt>
                <c:pt idx="10262">
                  <c:v>-9.8000000000000007</c:v>
                </c:pt>
                <c:pt idx="10263">
                  <c:v>-9.8000000000000007</c:v>
                </c:pt>
                <c:pt idx="10264">
                  <c:v>-9.8000000000000007</c:v>
                </c:pt>
                <c:pt idx="10265">
                  <c:v>-9.8000000000000007</c:v>
                </c:pt>
                <c:pt idx="10266">
                  <c:v>-9.8000000000000007</c:v>
                </c:pt>
                <c:pt idx="10267">
                  <c:v>-9.8000000000000007</c:v>
                </c:pt>
                <c:pt idx="10268">
                  <c:v>-9.8000000000000007</c:v>
                </c:pt>
                <c:pt idx="10269">
                  <c:v>-9.8000000000000007</c:v>
                </c:pt>
                <c:pt idx="10270">
                  <c:v>-9.8000000000000007</c:v>
                </c:pt>
                <c:pt idx="10271">
                  <c:v>-9.8000000000000007</c:v>
                </c:pt>
                <c:pt idx="10272">
                  <c:v>-9.8000000000000007</c:v>
                </c:pt>
                <c:pt idx="10273">
                  <c:v>-9.8000000000000007</c:v>
                </c:pt>
                <c:pt idx="10274">
                  <c:v>-9.8000000000000007</c:v>
                </c:pt>
                <c:pt idx="10275">
                  <c:v>-9.6999999999999993</c:v>
                </c:pt>
                <c:pt idx="10276">
                  <c:v>-9.6999999999999993</c:v>
                </c:pt>
                <c:pt idx="10277">
                  <c:v>-9.6999999999999993</c:v>
                </c:pt>
                <c:pt idx="10278">
                  <c:v>-9.6999999999999993</c:v>
                </c:pt>
                <c:pt idx="10279">
                  <c:v>-9.6999999999999993</c:v>
                </c:pt>
                <c:pt idx="10280">
                  <c:v>-9.6999999999999993</c:v>
                </c:pt>
                <c:pt idx="10281">
                  <c:v>-9.6999999999999993</c:v>
                </c:pt>
                <c:pt idx="10282">
                  <c:v>-9.6999999999999993</c:v>
                </c:pt>
                <c:pt idx="10283">
                  <c:v>-9.8000000000000007</c:v>
                </c:pt>
                <c:pt idx="10284">
                  <c:v>-9.8000000000000007</c:v>
                </c:pt>
                <c:pt idx="10285">
                  <c:v>-9.8000000000000007</c:v>
                </c:pt>
                <c:pt idx="10286">
                  <c:v>-9.8000000000000007</c:v>
                </c:pt>
                <c:pt idx="10287">
                  <c:v>-9.8000000000000007</c:v>
                </c:pt>
                <c:pt idx="10288">
                  <c:v>-9.8000000000000007</c:v>
                </c:pt>
                <c:pt idx="10289">
                  <c:v>-9.6999999999999993</c:v>
                </c:pt>
                <c:pt idx="10290">
                  <c:v>-9.6999999999999993</c:v>
                </c:pt>
                <c:pt idx="10291">
                  <c:v>-9.6999999999999993</c:v>
                </c:pt>
                <c:pt idx="10292">
                  <c:v>-9.6999999999999993</c:v>
                </c:pt>
                <c:pt idx="10293">
                  <c:v>-9.6999999999999993</c:v>
                </c:pt>
                <c:pt idx="10294">
                  <c:v>-9.6999999999999993</c:v>
                </c:pt>
                <c:pt idx="10295">
                  <c:v>-9.6999999999999993</c:v>
                </c:pt>
                <c:pt idx="10296">
                  <c:v>-9.6999999999999993</c:v>
                </c:pt>
                <c:pt idx="10297">
                  <c:v>-9.8000000000000007</c:v>
                </c:pt>
                <c:pt idx="10298">
                  <c:v>-9.8000000000000007</c:v>
                </c:pt>
                <c:pt idx="10299">
                  <c:v>-9.8000000000000007</c:v>
                </c:pt>
                <c:pt idx="10300">
                  <c:v>-9.8000000000000007</c:v>
                </c:pt>
                <c:pt idx="10301">
                  <c:v>-9.8000000000000007</c:v>
                </c:pt>
                <c:pt idx="10302">
                  <c:v>-9.8000000000000007</c:v>
                </c:pt>
                <c:pt idx="10303">
                  <c:v>-9.8000000000000007</c:v>
                </c:pt>
                <c:pt idx="10304">
                  <c:v>-9.8000000000000007</c:v>
                </c:pt>
                <c:pt idx="10305">
                  <c:v>-9.8000000000000007</c:v>
                </c:pt>
                <c:pt idx="10306">
                  <c:v>-9.8000000000000007</c:v>
                </c:pt>
                <c:pt idx="10307">
                  <c:v>-9.8000000000000007</c:v>
                </c:pt>
                <c:pt idx="10308">
                  <c:v>-9.8000000000000007</c:v>
                </c:pt>
                <c:pt idx="10309">
                  <c:v>-9.8000000000000007</c:v>
                </c:pt>
                <c:pt idx="10310">
                  <c:v>-9.8000000000000007</c:v>
                </c:pt>
                <c:pt idx="10311">
                  <c:v>-9.8000000000000007</c:v>
                </c:pt>
                <c:pt idx="10312">
                  <c:v>-9.8000000000000007</c:v>
                </c:pt>
                <c:pt idx="10313">
                  <c:v>-9.8000000000000007</c:v>
                </c:pt>
                <c:pt idx="10314">
                  <c:v>-9.8000000000000007</c:v>
                </c:pt>
                <c:pt idx="10315">
                  <c:v>-9.8000000000000007</c:v>
                </c:pt>
                <c:pt idx="10316">
                  <c:v>-9.8000000000000007</c:v>
                </c:pt>
                <c:pt idx="10317">
                  <c:v>-9.8000000000000007</c:v>
                </c:pt>
                <c:pt idx="10318">
                  <c:v>-9.8000000000000007</c:v>
                </c:pt>
                <c:pt idx="10319">
                  <c:v>-9.8000000000000007</c:v>
                </c:pt>
                <c:pt idx="10320">
                  <c:v>-9.8000000000000007</c:v>
                </c:pt>
                <c:pt idx="10321">
                  <c:v>-9.8000000000000007</c:v>
                </c:pt>
                <c:pt idx="10322">
                  <c:v>-9.8000000000000007</c:v>
                </c:pt>
                <c:pt idx="10323">
                  <c:v>-9.8000000000000007</c:v>
                </c:pt>
                <c:pt idx="10324">
                  <c:v>-9.6999999999999993</c:v>
                </c:pt>
                <c:pt idx="10325">
                  <c:v>-9.6999999999999993</c:v>
                </c:pt>
                <c:pt idx="10326">
                  <c:v>-9.6999999999999993</c:v>
                </c:pt>
                <c:pt idx="10327">
                  <c:v>-9.8000000000000007</c:v>
                </c:pt>
                <c:pt idx="10328">
                  <c:v>-9.8000000000000007</c:v>
                </c:pt>
                <c:pt idx="10329">
                  <c:v>-9.8000000000000007</c:v>
                </c:pt>
                <c:pt idx="10330">
                  <c:v>-9.8000000000000007</c:v>
                </c:pt>
                <c:pt idx="10331">
                  <c:v>-9.9</c:v>
                </c:pt>
                <c:pt idx="10332">
                  <c:v>-9.9</c:v>
                </c:pt>
                <c:pt idx="10333">
                  <c:v>-9.9</c:v>
                </c:pt>
                <c:pt idx="10334">
                  <c:v>-9.9</c:v>
                </c:pt>
                <c:pt idx="10335">
                  <c:v>-9.9</c:v>
                </c:pt>
                <c:pt idx="10336">
                  <c:v>-9.9</c:v>
                </c:pt>
                <c:pt idx="10337">
                  <c:v>-9.9</c:v>
                </c:pt>
                <c:pt idx="10338">
                  <c:v>-9.9</c:v>
                </c:pt>
                <c:pt idx="10339">
                  <c:v>-9.9</c:v>
                </c:pt>
                <c:pt idx="10340">
                  <c:v>-9.9</c:v>
                </c:pt>
                <c:pt idx="10341">
                  <c:v>-9.9</c:v>
                </c:pt>
                <c:pt idx="10342">
                  <c:v>-9.9</c:v>
                </c:pt>
                <c:pt idx="10343">
                  <c:v>-9.8000000000000007</c:v>
                </c:pt>
                <c:pt idx="10344">
                  <c:v>-9.8000000000000007</c:v>
                </c:pt>
                <c:pt idx="10345">
                  <c:v>-9.8000000000000007</c:v>
                </c:pt>
                <c:pt idx="10346">
                  <c:v>-9.8000000000000007</c:v>
                </c:pt>
                <c:pt idx="10347">
                  <c:v>-9.8000000000000007</c:v>
                </c:pt>
                <c:pt idx="10348">
                  <c:v>-9.8000000000000007</c:v>
                </c:pt>
                <c:pt idx="10349">
                  <c:v>-9.8000000000000007</c:v>
                </c:pt>
                <c:pt idx="10350">
                  <c:v>-9.8000000000000007</c:v>
                </c:pt>
                <c:pt idx="10351">
                  <c:v>-9.9</c:v>
                </c:pt>
                <c:pt idx="10352">
                  <c:v>-9.9</c:v>
                </c:pt>
                <c:pt idx="10353">
                  <c:v>-9.9</c:v>
                </c:pt>
                <c:pt idx="10354">
                  <c:v>-9.9</c:v>
                </c:pt>
                <c:pt idx="10355">
                  <c:v>-10</c:v>
                </c:pt>
                <c:pt idx="10356">
                  <c:v>-10</c:v>
                </c:pt>
                <c:pt idx="10357">
                  <c:v>-10</c:v>
                </c:pt>
                <c:pt idx="10358">
                  <c:v>-10</c:v>
                </c:pt>
                <c:pt idx="10359">
                  <c:v>-10</c:v>
                </c:pt>
                <c:pt idx="10360">
                  <c:v>-10</c:v>
                </c:pt>
                <c:pt idx="10361">
                  <c:v>-10</c:v>
                </c:pt>
                <c:pt idx="10362">
                  <c:v>-10</c:v>
                </c:pt>
                <c:pt idx="10363">
                  <c:v>-10</c:v>
                </c:pt>
                <c:pt idx="10364">
                  <c:v>-10</c:v>
                </c:pt>
                <c:pt idx="10365">
                  <c:v>-10</c:v>
                </c:pt>
                <c:pt idx="10366">
                  <c:v>-10</c:v>
                </c:pt>
                <c:pt idx="10367">
                  <c:v>-9.9</c:v>
                </c:pt>
                <c:pt idx="10368">
                  <c:v>-9.9</c:v>
                </c:pt>
                <c:pt idx="10369">
                  <c:v>-9.9</c:v>
                </c:pt>
                <c:pt idx="10370">
                  <c:v>-9.9</c:v>
                </c:pt>
                <c:pt idx="10371">
                  <c:v>-9.9</c:v>
                </c:pt>
                <c:pt idx="10372">
                  <c:v>-9.9</c:v>
                </c:pt>
                <c:pt idx="10373">
                  <c:v>-9.9</c:v>
                </c:pt>
                <c:pt idx="10374">
                  <c:v>-9.9</c:v>
                </c:pt>
                <c:pt idx="10375">
                  <c:v>-9.9</c:v>
                </c:pt>
                <c:pt idx="10376">
                  <c:v>-9.9</c:v>
                </c:pt>
                <c:pt idx="10377">
                  <c:v>-9.9</c:v>
                </c:pt>
                <c:pt idx="10378">
                  <c:v>-9.9</c:v>
                </c:pt>
                <c:pt idx="10379">
                  <c:v>-9.9</c:v>
                </c:pt>
                <c:pt idx="10380">
                  <c:v>-9.8000000000000007</c:v>
                </c:pt>
                <c:pt idx="10381">
                  <c:v>-9.8000000000000007</c:v>
                </c:pt>
                <c:pt idx="10382">
                  <c:v>-9.8000000000000007</c:v>
                </c:pt>
                <c:pt idx="10383">
                  <c:v>-9.8000000000000007</c:v>
                </c:pt>
                <c:pt idx="10384">
                  <c:v>-9.8000000000000007</c:v>
                </c:pt>
                <c:pt idx="10385">
                  <c:v>-9.8000000000000007</c:v>
                </c:pt>
                <c:pt idx="10386">
                  <c:v>-9.8000000000000007</c:v>
                </c:pt>
                <c:pt idx="10387">
                  <c:v>-9.8000000000000007</c:v>
                </c:pt>
                <c:pt idx="10388">
                  <c:v>-9.8000000000000007</c:v>
                </c:pt>
                <c:pt idx="10389">
                  <c:v>-9.8000000000000007</c:v>
                </c:pt>
                <c:pt idx="10390">
                  <c:v>-9.9</c:v>
                </c:pt>
                <c:pt idx="10391">
                  <c:v>-9.9</c:v>
                </c:pt>
                <c:pt idx="10392">
                  <c:v>-9.9</c:v>
                </c:pt>
                <c:pt idx="10393">
                  <c:v>-9.9</c:v>
                </c:pt>
                <c:pt idx="10394">
                  <c:v>-9.9</c:v>
                </c:pt>
                <c:pt idx="10395">
                  <c:v>-9.9</c:v>
                </c:pt>
                <c:pt idx="10396">
                  <c:v>-10</c:v>
                </c:pt>
                <c:pt idx="10397">
                  <c:v>-9.9</c:v>
                </c:pt>
                <c:pt idx="10398">
                  <c:v>-9.9</c:v>
                </c:pt>
                <c:pt idx="10399">
                  <c:v>-9.8000000000000007</c:v>
                </c:pt>
                <c:pt idx="10400">
                  <c:v>-9.8000000000000007</c:v>
                </c:pt>
                <c:pt idx="10401">
                  <c:v>-9.8000000000000007</c:v>
                </c:pt>
                <c:pt idx="10402">
                  <c:v>-9.8000000000000007</c:v>
                </c:pt>
                <c:pt idx="10403">
                  <c:v>-9.8000000000000007</c:v>
                </c:pt>
                <c:pt idx="10404">
                  <c:v>-9.8000000000000007</c:v>
                </c:pt>
                <c:pt idx="10405">
                  <c:v>-9.8000000000000007</c:v>
                </c:pt>
                <c:pt idx="10406">
                  <c:v>-9.8000000000000007</c:v>
                </c:pt>
                <c:pt idx="10407">
                  <c:v>-9.9</c:v>
                </c:pt>
                <c:pt idx="10408">
                  <c:v>-9.9</c:v>
                </c:pt>
                <c:pt idx="10409">
                  <c:v>-9.9</c:v>
                </c:pt>
                <c:pt idx="10410">
                  <c:v>-9.9</c:v>
                </c:pt>
                <c:pt idx="10411">
                  <c:v>-9.9</c:v>
                </c:pt>
                <c:pt idx="10412">
                  <c:v>-9.9</c:v>
                </c:pt>
                <c:pt idx="10413">
                  <c:v>-9.9</c:v>
                </c:pt>
                <c:pt idx="10414">
                  <c:v>-9.9</c:v>
                </c:pt>
                <c:pt idx="10415">
                  <c:v>-9.9</c:v>
                </c:pt>
                <c:pt idx="10416">
                  <c:v>-9.9</c:v>
                </c:pt>
                <c:pt idx="10417">
                  <c:v>-9.9</c:v>
                </c:pt>
                <c:pt idx="10418">
                  <c:v>-9.9</c:v>
                </c:pt>
                <c:pt idx="10419">
                  <c:v>-9.9</c:v>
                </c:pt>
                <c:pt idx="10420">
                  <c:v>-9.9</c:v>
                </c:pt>
                <c:pt idx="10421">
                  <c:v>-9.8000000000000007</c:v>
                </c:pt>
                <c:pt idx="10422">
                  <c:v>-9.8000000000000007</c:v>
                </c:pt>
                <c:pt idx="10423">
                  <c:v>-9.8000000000000007</c:v>
                </c:pt>
                <c:pt idx="10424">
                  <c:v>-9.8000000000000007</c:v>
                </c:pt>
                <c:pt idx="10425">
                  <c:v>-9.8000000000000007</c:v>
                </c:pt>
                <c:pt idx="10426">
                  <c:v>-9.8000000000000007</c:v>
                </c:pt>
                <c:pt idx="10427">
                  <c:v>-9.6999999999999993</c:v>
                </c:pt>
                <c:pt idx="10428">
                  <c:v>-9.6999999999999993</c:v>
                </c:pt>
                <c:pt idx="10429">
                  <c:v>-9.6999999999999993</c:v>
                </c:pt>
                <c:pt idx="10430">
                  <c:v>-9.6999999999999993</c:v>
                </c:pt>
                <c:pt idx="10431">
                  <c:v>-9.6999999999999993</c:v>
                </c:pt>
                <c:pt idx="10432">
                  <c:v>-9.6999999999999993</c:v>
                </c:pt>
                <c:pt idx="10433">
                  <c:v>-9.6999999999999993</c:v>
                </c:pt>
                <c:pt idx="10434">
                  <c:v>-9.8000000000000007</c:v>
                </c:pt>
                <c:pt idx="10435">
                  <c:v>-9.8000000000000007</c:v>
                </c:pt>
                <c:pt idx="10436">
                  <c:v>-9.8000000000000007</c:v>
                </c:pt>
                <c:pt idx="10437">
                  <c:v>-9.8000000000000007</c:v>
                </c:pt>
                <c:pt idx="10438">
                  <c:v>-9.9</c:v>
                </c:pt>
                <c:pt idx="10439">
                  <c:v>-9.9</c:v>
                </c:pt>
                <c:pt idx="10440">
                  <c:v>-9.9</c:v>
                </c:pt>
                <c:pt idx="10441">
                  <c:v>-9.9</c:v>
                </c:pt>
                <c:pt idx="10442">
                  <c:v>-9.9</c:v>
                </c:pt>
                <c:pt idx="10443">
                  <c:v>-9.9</c:v>
                </c:pt>
                <c:pt idx="10444">
                  <c:v>-9.9</c:v>
                </c:pt>
                <c:pt idx="10445">
                  <c:v>-9.9</c:v>
                </c:pt>
                <c:pt idx="10446">
                  <c:v>-9.9</c:v>
                </c:pt>
                <c:pt idx="10447">
                  <c:v>-9.9</c:v>
                </c:pt>
                <c:pt idx="10448">
                  <c:v>-9.9</c:v>
                </c:pt>
                <c:pt idx="10449">
                  <c:v>-9.9</c:v>
                </c:pt>
                <c:pt idx="10450">
                  <c:v>-9.9</c:v>
                </c:pt>
                <c:pt idx="10451">
                  <c:v>-9.9</c:v>
                </c:pt>
                <c:pt idx="10452">
                  <c:v>-9.9</c:v>
                </c:pt>
                <c:pt idx="10453">
                  <c:v>-9.9</c:v>
                </c:pt>
                <c:pt idx="10454">
                  <c:v>-9.9</c:v>
                </c:pt>
                <c:pt idx="10455">
                  <c:v>-9.9</c:v>
                </c:pt>
                <c:pt idx="10456">
                  <c:v>-9.9</c:v>
                </c:pt>
                <c:pt idx="10457">
                  <c:v>-9.9</c:v>
                </c:pt>
                <c:pt idx="10458">
                  <c:v>-10</c:v>
                </c:pt>
                <c:pt idx="10459">
                  <c:v>-10</c:v>
                </c:pt>
                <c:pt idx="10460">
                  <c:v>-10</c:v>
                </c:pt>
                <c:pt idx="10461">
                  <c:v>-10</c:v>
                </c:pt>
                <c:pt idx="10462">
                  <c:v>-10</c:v>
                </c:pt>
                <c:pt idx="10463">
                  <c:v>-10</c:v>
                </c:pt>
                <c:pt idx="10464">
                  <c:v>-10</c:v>
                </c:pt>
                <c:pt idx="10465">
                  <c:v>-10</c:v>
                </c:pt>
                <c:pt idx="10466">
                  <c:v>-10</c:v>
                </c:pt>
                <c:pt idx="10467">
                  <c:v>-10</c:v>
                </c:pt>
                <c:pt idx="10468">
                  <c:v>-9.9</c:v>
                </c:pt>
                <c:pt idx="10469">
                  <c:v>-9.9</c:v>
                </c:pt>
                <c:pt idx="10470">
                  <c:v>-9.9</c:v>
                </c:pt>
                <c:pt idx="10471">
                  <c:v>-9.9</c:v>
                </c:pt>
                <c:pt idx="10472">
                  <c:v>-9.9</c:v>
                </c:pt>
                <c:pt idx="10473">
                  <c:v>-9.9</c:v>
                </c:pt>
                <c:pt idx="10474">
                  <c:v>-9.8000000000000007</c:v>
                </c:pt>
                <c:pt idx="10475">
                  <c:v>-9.8000000000000007</c:v>
                </c:pt>
                <c:pt idx="10476">
                  <c:v>-9.8000000000000007</c:v>
                </c:pt>
                <c:pt idx="10477">
                  <c:v>-9.8000000000000007</c:v>
                </c:pt>
                <c:pt idx="10478">
                  <c:v>-9.8000000000000007</c:v>
                </c:pt>
                <c:pt idx="10479">
                  <c:v>-9.8000000000000007</c:v>
                </c:pt>
                <c:pt idx="10480">
                  <c:v>-9.6999999999999993</c:v>
                </c:pt>
                <c:pt idx="10481">
                  <c:v>-9.8000000000000007</c:v>
                </c:pt>
                <c:pt idx="10482">
                  <c:v>-9.8000000000000007</c:v>
                </c:pt>
                <c:pt idx="10483">
                  <c:v>-9.8000000000000007</c:v>
                </c:pt>
                <c:pt idx="10484">
                  <c:v>-9.8000000000000007</c:v>
                </c:pt>
                <c:pt idx="10485">
                  <c:v>-9.8000000000000007</c:v>
                </c:pt>
                <c:pt idx="10486">
                  <c:v>-9.8000000000000007</c:v>
                </c:pt>
                <c:pt idx="10487">
                  <c:v>-9.8000000000000007</c:v>
                </c:pt>
                <c:pt idx="10488">
                  <c:v>-9.8000000000000007</c:v>
                </c:pt>
                <c:pt idx="10489">
                  <c:v>-9.9</c:v>
                </c:pt>
                <c:pt idx="10490">
                  <c:v>-9.9</c:v>
                </c:pt>
                <c:pt idx="10491">
                  <c:v>-9.9</c:v>
                </c:pt>
                <c:pt idx="10492">
                  <c:v>-9.9</c:v>
                </c:pt>
                <c:pt idx="10493">
                  <c:v>-9.9</c:v>
                </c:pt>
                <c:pt idx="10494">
                  <c:v>-10</c:v>
                </c:pt>
                <c:pt idx="10495">
                  <c:v>-10</c:v>
                </c:pt>
                <c:pt idx="10496">
                  <c:v>-10</c:v>
                </c:pt>
                <c:pt idx="10497">
                  <c:v>-10</c:v>
                </c:pt>
                <c:pt idx="10498">
                  <c:v>-10</c:v>
                </c:pt>
                <c:pt idx="10499">
                  <c:v>-10</c:v>
                </c:pt>
                <c:pt idx="10500">
                  <c:v>-10</c:v>
                </c:pt>
                <c:pt idx="10501">
                  <c:v>-9.9</c:v>
                </c:pt>
                <c:pt idx="10502">
                  <c:v>-9.9</c:v>
                </c:pt>
                <c:pt idx="10503">
                  <c:v>-9.9</c:v>
                </c:pt>
                <c:pt idx="10504">
                  <c:v>-9.9</c:v>
                </c:pt>
                <c:pt idx="10505">
                  <c:v>-9.9</c:v>
                </c:pt>
                <c:pt idx="10506">
                  <c:v>-9.9</c:v>
                </c:pt>
                <c:pt idx="10507">
                  <c:v>-9.8000000000000007</c:v>
                </c:pt>
                <c:pt idx="10508">
                  <c:v>-9.8000000000000007</c:v>
                </c:pt>
                <c:pt idx="10509">
                  <c:v>-9.9</c:v>
                </c:pt>
                <c:pt idx="10510">
                  <c:v>-9.9</c:v>
                </c:pt>
                <c:pt idx="10511">
                  <c:v>-9.8000000000000007</c:v>
                </c:pt>
                <c:pt idx="10512">
                  <c:v>-9.9</c:v>
                </c:pt>
                <c:pt idx="10513">
                  <c:v>-9.9</c:v>
                </c:pt>
                <c:pt idx="10514">
                  <c:v>-9.9</c:v>
                </c:pt>
                <c:pt idx="10515">
                  <c:v>-9.9</c:v>
                </c:pt>
                <c:pt idx="10516">
                  <c:v>-9.9</c:v>
                </c:pt>
                <c:pt idx="10517">
                  <c:v>-9.9</c:v>
                </c:pt>
                <c:pt idx="10518">
                  <c:v>-9.9</c:v>
                </c:pt>
                <c:pt idx="10519">
                  <c:v>-9.9</c:v>
                </c:pt>
                <c:pt idx="10520">
                  <c:v>-9.9</c:v>
                </c:pt>
                <c:pt idx="10521">
                  <c:v>-9.9</c:v>
                </c:pt>
                <c:pt idx="10522">
                  <c:v>-9.9</c:v>
                </c:pt>
                <c:pt idx="10523">
                  <c:v>-9.9</c:v>
                </c:pt>
                <c:pt idx="10524">
                  <c:v>-10</c:v>
                </c:pt>
                <c:pt idx="10525">
                  <c:v>-10</c:v>
                </c:pt>
                <c:pt idx="10526">
                  <c:v>-10</c:v>
                </c:pt>
                <c:pt idx="10527">
                  <c:v>-10</c:v>
                </c:pt>
                <c:pt idx="10528">
                  <c:v>-10</c:v>
                </c:pt>
                <c:pt idx="10529">
                  <c:v>-10</c:v>
                </c:pt>
                <c:pt idx="10530">
                  <c:v>-10</c:v>
                </c:pt>
                <c:pt idx="10531">
                  <c:v>-10</c:v>
                </c:pt>
                <c:pt idx="10532">
                  <c:v>-10</c:v>
                </c:pt>
                <c:pt idx="10533">
                  <c:v>-10</c:v>
                </c:pt>
                <c:pt idx="10534">
                  <c:v>-10</c:v>
                </c:pt>
                <c:pt idx="10535">
                  <c:v>-10</c:v>
                </c:pt>
                <c:pt idx="10536">
                  <c:v>-10</c:v>
                </c:pt>
                <c:pt idx="10537">
                  <c:v>-10</c:v>
                </c:pt>
                <c:pt idx="10538">
                  <c:v>-10</c:v>
                </c:pt>
                <c:pt idx="10539">
                  <c:v>-9.9</c:v>
                </c:pt>
                <c:pt idx="10540">
                  <c:v>-9.9</c:v>
                </c:pt>
                <c:pt idx="10541">
                  <c:v>-9.9</c:v>
                </c:pt>
                <c:pt idx="10542">
                  <c:v>-9.9</c:v>
                </c:pt>
                <c:pt idx="10543">
                  <c:v>-9.9</c:v>
                </c:pt>
                <c:pt idx="10544">
                  <c:v>-9.9</c:v>
                </c:pt>
                <c:pt idx="10545">
                  <c:v>-9.9</c:v>
                </c:pt>
                <c:pt idx="10546">
                  <c:v>-9.8000000000000007</c:v>
                </c:pt>
                <c:pt idx="10547">
                  <c:v>-9.8000000000000007</c:v>
                </c:pt>
                <c:pt idx="10548">
                  <c:v>-9.8000000000000007</c:v>
                </c:pt>
                <c:pt idx="10549">
                  <c:v>-9.8000000000000007</c:v>
                </c:pt>
                <c:pt idx="10550">
                  <c:v>-9.8000000000000007</c:v>
                </c:pt>
                <c:pt idx="10551">
                  <c:v>-9.8000000000000007</c:v>
                </c:pt>
                <c:pt idx="10552">
                  <c:v>-9.8000000000000007</c:v>
                </c:pt>
                <c:pt idx="10553">
                  <c:v>-9.8000000000000007</c:v>
                </c:pt>
                <c:pt idx="10554">
                  <c:v>-9.8000000000000007</c:v>
                </c:pt>
                <c:pt idx="10555">
                  <c:v>-9.9</c:v>
                </c:pt>
                <c:pt idx="10556">
                  <c:v>-9.9</c:v>
                </c:pt>
                <c:pt idx="10557">
                  <c:v>-9.9</c:v>
                </c:pt>
                <c:pt idx="10558">
                  <c:v>-9.9</c:v>
                </c:pt>
                <c:pt idx="10559">
                  <c:v>-9.9</c:v>
                </c:pt>
                <c:pt idx="10560">
                  <c:v>-9.9</c:v>
                </c:pt>
                <c:pt idx="10561">
                  <c:v>-9.8000000000000007</c:v>
                </c:pt>
                <c:pt idx="10562">
                  <c:v>-9.8000000000000007</c:v>
                </c:pt>
                <c:pt idx="10563">
                  <c:v>-9.8000000000000007</c:v>
                </c:pt>
                <c:pt idx="10564">
                  <c:v>-9.8000000000000007</c:v>
                </c:pt>
                <c:pt idx="10565">
                  <c:v>-9.8000000000000007</c:v>
                </c:pt>
                <c:pt idx="10566">
                  <c:v>-9.8000000000000007</c:v>
                </c:pt>
                <c:pt idx="10567">
                  <c:v>-9.8000000000000007</c:v>
                </c:pt>
                <c:pt idx="10568">
                  <c:v>-9.8000000000000007</c:v>
                </c:pt>
                <c:pt idx="10569">
                  <c:v>-9.8000000000000007</c:v>
                </c:pt>
                <c:pt idx="10570">
                  <c:v>-9.8000000000000007</c:v>
                </c:pt>
                <c:pt idx="10571">
                  <c:v>-9.8000000000000007</c:v>
                </c:pt>
                <c:pt idx="10572">
                  <c:v>-9.8000000000000007</c:v>
                </c:pt>
                <c:pt idx="10573">
                  <c:v>-9.8000000000000007</c:v>
                </c:pt>
                <c:pt idx="10574">
                  <c:v>-9.8000000000000007</c:v>
                </c:pt>
                <c:pt idx="10575">
                  <c:v>-9.8000000000000007</c:v>
                </c:pt>
                <c:pt idx="10576">
                  <c:v>-9.8000000000000007</c:v>
                </c:pt>
                <c:pt idx="10577">
                  <c:v>-9.8000000000000007</c:v>
                </c:pt>
                <c:pt idx="10578">
                  <c:v>-9.8000000000000007</c:v>
                </c:pt>
                <c:pt idx="10579">
                  <c:v>-9.8000000000000007</c:v>
                </c:pt>
                <c:pt idx="10580">
                  <c:v>-9.8000000000000007</c:v>
                </c:pt>
                <c:pt idx="10581">
                  <c:v>-9.6999999999999993</c:v>
                </c:pt>
                <c:pt idx="10582">
                  <c:v>-9.6999999999999993</c:v>
                </c:pt>
                <c:pt idx="10583">
                  <c:v>-9.6999999999999993</c:v>
                </c:pt>
                <c:pt idx="10584">
                  <c:v>-9.6999999999999993</c:v>
                </c:pt>
                <c:pt idx="10585">
                  <c:v>-9.8000000000000007</c:v>
                </c:pt>
                <c:pt idx="10586">
                  <c:v>-9.8000000000000007</c:v>
                </c:pt>
                <c:pt idx="10587">
                  <c:v>-9.8000000000000007</c:v>
                </c:pt>
                <c:pt idx="10588">
                  <c:v>-9.8000000000000007</c:v>
                </c:pt>
                <c:pt idx="10589">
                  <c:v>-9.8000000000000007</c:v>
                </c:pt>
                <c:pt idx="10590">
                  <c:v>-9.9</c:v>
                </c:pt>
                <c:pt idx="10591">
                  <c:v>-10</c:v>
                </c:pt>
                <c:pt idx="10592">
                  <c:v>-10</c:v>
                </c:pt>
                <c:pt idx="10593">
                  <c:v>-10</c:v>
                </c:pt>
                <c:pt idx="10594">
                  <c:v>-10</c:v>
                </c:pt>
                <c:pt idx="10595">
                  <c:v>-9.9</c:v>
                </c:pt>
                <c:pt idx="10596">
                  <c:v>-9.8000000000000007</c:v>
                </c:pt>
                <c:pt idx="10597">
                  <c:v>-9.6999999999999993</c:v>
                </c:pt>
                <c:pt idx="10598">
                  <c:v>-9.6999999999999993</c:v>
                </c:pt>
                <c:pt idx="10599">
                  <c:v>-9.6999999999999993</c:v>
                </c:pt>
                <c:pt idx="10600">
                  <c:v>-9.6999999999999993</c:v>
                </c:pt>
                <c:pt idx="10601">
                  <c:v>-9.6999999999999993</c:v>
                </c:pt>
                <c:pt idx="10602">
                  <c:v>-9.6999999999999993</c:v>
                </c:pt>
                <c:pt idx="10603">
                  <c:v>-9.6999999999999993</c:v>
                </c:pt>
                <c:pt idx="10604">
                  <c:v>-9.6999999999999993</c:v>
                </c:pt>
                <c:pt idx="10605">
                  <c:v>-9.6999999999999993</c:v>
                </c:pt>
                <c:pt idx="10606">
                  <c:v>-9.8000000000000007</c:v>
                </c:pt>
                <c:pt idx="10607">
                  <c:v>-9.8000000000000007</c:v>
                </c:pt>
                <c:pt idx="10608">
                  <c:v>-9.9</c:v>
                </c:pt>
                <c:pt idx="10609">
                  <c:v>-10</c:v>
                </c:pt>
                <c:pt idx="10610">
                  <c:v>-10</c:v>
                </c:pt>
                <c:pt idx="10611">
                  <c:v>-10</c:v>
                </c:pt>
                <c:pt idx="10612">
                  <c:v>-10</c:v>
                </c:pt>
                <c:pt idx="10613">
                  <c:v>-10</c:v>
                </c:pt>
                <c:pt idx="10614">
                  <c:v>-10.1</c:v>
                </c:pt>
                <c:pt idx="10615">
                  <c:v>-10</c:v>
                </c:pt>
                <c:pt idx="10616">
                  <c:v>-10</c:v>
                </c:pt>
                <c:pt idx="10617">
                  <c:v>-10</c:v>
                </c:pt>
                <c:pt idx="10618">
                  <c:v>-10</c:v>
                </c:pt>
                <c:pt idx="10619">
                  <c:v>-9.9</c:v>
                </c:pt>
                <c:pt idx="10620">
                  <c:v>-9.8000000000000007</c:v>
                </c:pt>
                <c:pt idx="10621">
                  <c:v>-9.6999999999999993</c:v>
                </c:pt>
                <c:pt idx="10622">
                  <c:v>-9.6999999999999993</c:v>
                </c:pt>
                <c:pt idx="10623">
                  <c:v>-9.6999999999999993</c:v>
                </c:pt>
                <c:pt idx="10624">
                  <c:v>-9.6999999999999993</c:v>
                </c:pt>
                <c:pt idx="10625">
                  <c:v>-9.6999999999999993</c:v>
                </c:pt>
                <c:pt idx="10626">
                  <c:v>-9.6999999999999993</c:v>
                </c:pt>
                <c:pt idx="10627">
                  <c:v>-9.6999999999999993</c:v>
                </c:pt>
                <c:pt idx="10628">
                  <c:v>-9.6999999999999993</c:v>
                </c:pt>
                <c:pt idx="10629">
                  <c:v>-9.6999999999999993</c:v>
                </c:pt>
                <c:pt idx="10630">
                  <c:v>-9.6999999999999993</c:v>
                </c:pt>
                <c:pt idx="10631">
                  <c:v>-9.8000000000000007</c:v>
                </c:pt>
                <c:pt idx="10632">
                  <c:v>-9.8000000000000007</c:v>
                </c:pt>
                <c:pt idx="10633">
                  <c:v>-9.8000000000000007</c:v>
                </c:pt>
                <c:pt idx="10634">
                  <c:v>-9.8000000000000007</c:v>
                </c:pt>
                <c:pt idx="10635">
                  <c:v>-9.8000000000000007</c:v>
                </c:pt>
                <c:pt idx="10636">
                  <c:v>-9.9</c:v>
                </c:pt>
                <c:pt idx="10637">
                  <c:v>-9.9</c:v>
                </c:pt>
                <c:pt idx="10638">
                  <c:v>-9.9</c:v>
                </c:pt>
                <c:pt idx="10639">
                  <c:v>-9.9</c:v>
                </c:pt>
                <c:pt idx="10640">
                  <c:v>-9.9</c:v>
                </c:pt>
                <c:pt idx="10641">
                  <c:v>-9.9</c:v>
                </c:pt>
                <c:pt idx="10642">
                  <c:v>-9.9</c:v>
                </c:pt>
                <c:pt idx="10643">
                  <c:v>-9.9</c:v>
                </c:pt>
                <c:pt idx="10644">
                  <c:v>-9.9</c:v>
                </c:pt>
                <c:pt idx="10645">
                  <c:v>-9.8000000000000007</c:v>
                </c:pt>
                <c:pt idx="10646">
                  <c:v>-9.8000000000000007</c:v>
                </c:pt>
                <c:pt idx="10647">
                  <c:v>-9.8000000000000007</c:v>
                </c:pt>
                <c:pt idx="10648">
                  <c:v>-9.8000000000000007</c:v>
                </c:pt>
                <c:pt idx="10649">
                  <c:v>-9.8000000000000007</c:v>
                </c:pt>
                <c:pt idx="10650">
                  <c:v>-9.8000000000000007</c:v>
                </c:pt>
                <c:pt idx="10651">
                  <c:v>-9.8000000000000007</c:v>
                </c:pt>
                <c:pt idx="10652">
                  <c:v>-9.8000000000000007</c:v>
                </c:pt>
                <c:pt idx="10653">
                  <c:v>-9.6999999999999993</c:v>
                </c:pt>
                <c:pt idx="10654">
                  <c:v>-9.6999999999999993</c:v>
                </c:pt>
                <c:pt idx="10655">
                  <c:v>-9.6999999999999993</c:v>
                </c:pt>
                <c:pt idx="10656">
                  <c:v>-9.6999999999999993</c:v>
                </c:pt>
                <c:pt idx="10657">
                  <c:v>-9.6999999999999993</c:v>
                </c:pt>
                <c:pt idx="10658">
                  <c:v>-9.6999999999999993</c:v>
                </c:pt>
                <c:pt idx="10659">
                  <c:v>-9.6999999999999993</c:v>
                </c:pt>
                <c:pt idx="10660">
                  <c:v>-9.6999999999999993</c:v>
                </c:pt>
                <c:pt idx="10661">
                  <c:v>-9.8000000000000007</c:v>
                </c:pt>
                <c:pt idx="10662">
                  <c:v>-9.8000000000000007</c:v>
                </c:pt>
                <c:pt idx="10663">
                  <c:v>-9.8000000000000007</c:v>
                </c:pt>
                <c:pt idx="10664">
                  <c:v>-9.8000000000000007</c:v>
                </c:pt>
                <c:pt idx="10665">
                  <c:v>-9.9</c:v>
                </c:pt>
                <c:pt idx="10666">
                  <c:v>-9.9</c:v>
                </c:pt>
                <c:pt idx="10667">
                  <c:v>-9.9</c:v>
                </c:pt>
                <c:pt idx="10668">
                  <c:v>-9.9</c:v>
                </c:pt>
                <c:pt idx="10669">
                  <c:v>-9.9</c:v>
                </c:pt>
                <c:pt idx="10670">
                  <c:v>-9.9</c:v>
                </c:pt>
                <c:pt idx="10671">
                  <c:v>-9.9</c:v>
                </c:pt>
                <c:pt idx="10672">
                  <c:v>-9.9</c:v>
                </c:pt>
                <c:pt idx="10673">
                  <c:v>-9.9</c:v>
                </c:pt>
                <c:pt idx="10674">
                  <c:v>-9.9</c:v>
                </c:pt>
                <c:pt idx="10675">
                  <c:v>-9.9</c:v>
                </c:pt>
                <c:pt idx="10676">
                  <c:v>-9.9</c:v>
                </c:pt>
                <c:pt idx="10677">
                  <c:v>-9.9</c:v>
                </c:pt>
                <c:pt idx="10678">
                  <c:v>-9.9</c:v>
                </c:pt>
                <c:pt idx="10679">
                  <c:v>-9.9</c:v>
                </c:pt>
                <c:pt idx="10680">
                  <c:v>-9.9</c:v>
                </c:pt>
                <c:pt idx="10681">
                  <c:v>-9.9</c:v>
                </c:pt>
                <c:pt idx="10682">
                  <c:v>-9.9</c:v>
                </c:pt>
                <c:pt idx="10683">
                  <c:v>-9.8000000000000007</c:v>
                </c:pt>
                <c:pt idx="10684">
                  <c:v>-9.8000000000000007</c:v>
                </c:pt>
                <c:pt idx="10685">
                  <c:v>-9.6999999999999993</c:v>
                </c:pt>
                <c:pt idx="10686">
                  <c:v>-9.6999999999999993</c:v>
                </c:pt>
                <c:pt idx="10687">
                  <c:v>-9.6999999999999993</c:v>
                </c:pt>
                <c:pt idx="10688">
                  <c:v>-9.6999999999999993</c:v>
                </c:pt>
                <c:pt idx="10689">
                  <c:v>-9.6</c:v>
                </c:pt>
                <c:pt idx="10690">
                  <c:v>-9.6999999999999993</c:v>
                </c:pt>
                <c:pt idx="10691">
                  <c:v>-9.6999999999999993</c:v>
                </c:pt>
                <c:pt idx="10692">
                  <c:v>-9.6999999999999993</c:v>
                </c:pt>
                <c:pt idx="10693">
                  <c:v>-9.6999999999999993</c:v>
                </c:pt>
                <c:pt idx="10694">
                  <c:v>-9.6999999999999993</c:v>
                </c:pt>
                <c:pt idx="10695">
                  <c:v>-9.6999999999999993</c:v>
                </c:pt>
                <c:pt idx="10696">
                  <c:v>-9.8000000000000007</c:v>
                </c:pt>
                <c:pt idx="10697">
                  <c:v>-9.8000000000000007</c:v>
                </c:pt>
                <c:pt idx="10698">
                  <c:v>-9.8000000000000007</c:v>
                </c:pt>
                <c:pt idx="10699">
                  <c:v>-9.8000000000000007</c:v>
                </c:pt>
                <c:pt idx="10700">
                  <c:v>-9.8000000000000007</c:v>
                </c:pt>
                <c:pt idx="10701">
                  <c:v>-9.8000000000000007</c:v>
                </c:pt>
                <c:pt idx="10702">
                  <c:v>-9.8000000000000007</c:v>
                </c:pt>
                <c:pt idx="10703">
                  <c:v>-9.6999999999999993</c:v>
                </c:pt>
                <c:pt idx="10704">
                  <c:v>-9.6999999999999993</c:v>
                </c:pt>
                <c:pt idx="10705">
                  <c:v>-9.6999999999999993</c:v>
                </c:pt>
                <c:pt idx="10706">
                  <c:v>-9.6999999999999993</c:v>
                </c:pt>
                <c:pt idx="10707">
                  <c:v>-9.6999999999999993</c:v>
                </c:pt>
                <c:pt idx="10708">
                  <c:v>-9.6</c:v>
                </c:pt>
                <c:pt idx="10709">
                  <c:v>-9.6</c:v>
                </c:pt>
                <c:pt idx="10710">
                  <c:v>-9.6</c:v>
                </c:pt>
                <c:pt idx="10711">
                  <c:v>-9.6999999999999993</c:v>
                </c:pt>
                <c:pt idx="10712">
                  <c:v>-9.6999999999999993</c:v>
                </c:pt>
                <c:pt idx="10713">
                  <c:v>-9.6999999999999993</c:v>
                </c:pt>
                <c:pt idx="10714">
                  <c:v>-9.6999999999999993</c:v>
                </c:pt>
                <c:pt idx="10715">
                  <c:v>-9.8000000000000007</c:v>
                </c:pt>
                <c:pt idx="10716">
                  <c:v>-9.8000000000000007</c:v>
                </c:pt>
                <c:pt idx="10717">
                  <c:v>-9.8000000000000007</c:v>
                </c:pt>
                <c:pt idx="10718">
                  <c:v>-9.8000000000000007</c:v>
                </c:pt>
                <c:pt idx="10719">
                  <c:v>-9.8000000000000007</c:v>
                </c:pt>
                <c:pt idx="10720">
                  <c:v>-9.6999999999999993</c:v>
                </c:pt>
                <c:pt idx="10721">
                  <c:v>-9.8000000000000007</c:v>
                </c:pt>
                <c:pt idx="10722">
                  <c:v>-9.6999999999999993</c:v>
                </c:pt>
                <c:pt idx="10723">
                  <c:v>-9.6999999999999993</c:v>
                </c:pt>
                <c:pt idx="10724">
                  <c:v>-9.6999999999999993</c:v>
                </c:pt>
                <c:pt idx="10725">
                  <c:v>-9.6999999999999993</c:v>
                </c:pt>
                <c:pt idx="10726">
                  <c:v>-9.6999999999999993</c:v>
                </c:pt>
                <c:pt idx="10727">
                  <c:v>-9.6999999999999993</c:v>
                </c:pt>
                <c:pt idx="10728">
                  <c:v>-9.6999999999999993</c:v>
                </c:pt>
                <c:pt idx="10729">
                  <c:v>-9.8000000000000007</c:v>
                </c:pt>
                <c:pt idx="10730">
                  <c:v>-9.8000000000000007</c:v>
                </c:pt>
                <c:pt idx="10731">
                  <c:v>-9.8000000000000007</c:v>
                </c:pt>
                <c:pt idx="10732">
                  <c:v>-9.8000000000000007</c:v>
                </c:pt>
                <c:pt idx="10733">
                  <c:v>-9.8000000000000007</c:v>
                </c:pt>
                <c:pt idx="10734">
                  <c:v>-9.8000000000000007</c:v>
                </c:pt>
                <c:pt idx="10735">
                  <c:v>-9.8000000000000007</c:v>
                </c:pt>
                <c:pt idx="10736">
                  <c:v>-9.8000000000000007</c:v>
                </c:pt>
                <c:pt idx="10737">
                  <c:v>-9.8000000000000007</c:v>
                </c:pt>
                <c:pt idx="10738">
                  <c:v>-9.9</c:v>
                </c:pt>
                <c:pt idx="10739">
                  <c:v>-9.9</c:v>
                </c:pt>
                <c:pt idx="10740">
                  <c:v>-9.9</c:v>
                </c:pt>
                <c:pt idx="10741">
                  <c:v>-9.9</c:v>
                </c:pt>
                <c:pt idx="10742">
                  <c:v>-9.9</c:v>
                </c:pt>
                <c:pt idx="10743">
                  <c:v>-9.9</c:v>
                </c:pt>
                <c:pt idx="10744">
                  <c:v>-9.9</c:v>
                </c:pt>
                <c:pt idx="10745">
                  <c:v>-9.9</c:v>
                </c:pt>
                <c:pt idx="10746">
                  <c:v>-9.9</c:v>
                </c:pt>
                <c:pt idx="10747">
                  <c:v>-9.8000000000000007</c:v>
                </c:pt>
                <c:pt idx="10748">
                  <c:v>-9.8000000000000007</c:v>
                </c:pt>
                <c:pt idx="10749">
                  <c:v>-9.8000000000000007</c:v>
                </c:pt>
                <c:pt idx="10750">
                  <c:v>-9.6999999999999993</c:v>
                </c:pt>
                <c:pt idx="10751">
                  <c:v>-9.6999999999999993</c:v>
                </c:pt>
                <c:pt idx="10752">
                  <c:v>-9.6999999999999993</c:v>
                </c:pt>
                <c:pt idx="10753">
                  <c:v>-9.6999999999999993</c:v>
                </c:pt>
                <c:pt idx="10754">
                  <c:v>-9.6999999999999993</c:v>
                </c:pt>
                <c:pt idx="10755">
                  <c:v>-9.6999999999999993</c:v>
                </c:pt>
                <c:pt idx="10756">
                  <c:v>-9.8000000000000007</c:v>
                </c:pt>
                <c:pt idx="10757">
                  <c:v>-9.8000000000000007</c:v>
                </c:pt>
                <c:pt idx="10758">
                  <c:v>-9.8000000000000007</c:v>
                </c:pt>
                <c:pt idx="10759">
                  <c:v>-9.9</c:v>
                </c:pt>
                <c:pt idx="10760">
                  <c:v>-9.9</c:v>
                </c:pt>
                <c:pt idx="10761">
                  <c:v>-9.9</c:v>
                </c:pt>
                <c:pt idx="10762">
                  <c:v>-9.9</c:v>
                </c:pt>
                <c:pt idx="10763">
                  <c:v>-9.9</c:v>
                </c:pt>
                <c:pt idx="10764">
                  <c:v>-9.9</c:v>
                </c:pt>
                <c:pt idx="10765">
                  <c:v>-9.8000000000000007</c:v>
                </c:pt>
                <c:pt idx="10766">
                  <c:v>-9.8000000000000007</c:v>
                </c:pt>
                <c:pt idx="10767">
                  <c:v>-9.8000000000000007</c:v>
                </c:pt>
                <c:pt idx="10768">
                  <c:v>-9.8000000000000007</c:v>
                </c:pt>
                <c:pt idx="10769">
                  <c:v>-9.6999999999999993</c:v>
                </c:pt>
                <c:pt idx="10770">
                  <c:v>-9.6999999999999993</c:v>
                </c:pt>
                <c:pt idx="10771">
                  <c:v>-9.6999999999999993</c:v>
                </c:pt>
                <c:pt idx="10772">
                  <c:v>-9.6999999999999993</c:v>
                </c:pt>
                <c:pt idx="10773">
                  <c:v>-9.6999999999999993</c:v>
                </c:pt>
                <c:pt idx="10774">
                  <c:v>-9.6999999999999993</c:v>
                </c:pt>
                <c:pt idx="10775">
                  <c:v>-9.6999999999999993</c:v>
                </c:pt>
                <c:pt idx="10776">
                  <c:v>-9.6999999999999993</c:v>
                </c:pt>
                <c:pt idx="10777">
                  <c:v>-9.6999999999999993</c:v>
                </c:pt>
                <c:pt idx="10778">
                  <c:v>-9.6999999999999993</c:v>
                </c:pt>
                <c:pt idx="10779">
                  <c:v>-9.6999999999999993</c:v>
                </c:pt>
                <c:pt idx="10780">
                  <c:v>-9.8000000000000007</c:v>
                </c:pt>
                <c:pt idx="10781">
                  <c:v>-9.8000000000000007</c:v>
                </c:pt>
                <c:pt idx="10782">
                  <c:v>-9.8000000000000007</c:v>
                </c:pt>
                <c:pt idx="10783">
                  <c:v>-9.8000000000000007</c:v>
                </c:pt>
                <c:pt idx="10784">
                  <c:v>-9.8000000000000007</c:v>
                </c:pt>
                <c:pt idx="10785">
                  <c:v>-9.8000000000000007</c:v>
                </c:pt>
                <c:pt idx="10786">
                  <c:v>-9.8000000000000007</c:v>
                </c:pt>
                <c:pt idx="10787">
                  <c:v>-9.8000000000000007</c:v>
                </c:pt>
                <c:pt idx="10788">
                  <c:v>-9.8000000000000007</c:v>
                </c:pt>
                <c:pt idx="10789">
                  <c:v>-9.8000000000000007</c:v>
                </c:pt>
                <c:pt idx="10790">
                  <c:v>-9.8000000000000007</c:v>
                </c:pt>
                <c:pt idx="10791">
                  <c:v>-9.8000000000000007</c:v>
                </c:pt>
                <c:pt idx="10792">
                  <c:v>-9.6999999999999993</c:v>
                </c:pt>
                <c:pt idx="10793">
                  <c:v>-9.6999999999999993</c:v>
                </c:pt>
                <c:pt idx="10794">
                  <c:v>-9.6999999999999993</c:v>
                </c:pt>
                <c:pt idx="10795">
                  <c:v>-9.6999999999999993</c:v>
                </c:pt>
                <c:pt idx="10796">
                  <c:v>-9.6999999999999993</c:v>
                </c:pt>
                <c:pt idx="10797">
                  <c:v>-9.6999999999999993</c:v>
                </c:pt>
                <c:pt idx="10798">
                  <c:v>-9.6999999999999993</c:v>
                </c:pt>
                <c:pt idx="10799">
                  <c:v>-9.8000000000000007</c:v>
                </c:pt>
                <c:pt idx="10800">
                  <c:v>-9.8000000000000007</c:v>
                </c:pt>
                <c:pt idx="10801">
                  <c:v>-9.8000000000000007</c:v>
                </c:pt>
                <c:pt idx="10802">
                  <c:v>-9.8000000000000007</c:v>
                </c:pt>
                <c:pt idx="10803">
                  <c:v>-9.8000000000000007</c:v>
                </c:pt>
                <c:pt idx="10804">
                  <c:v>-9.8000000000000007</c:v>
                </c:pt>
                <c:pt idx="10805">
                  <c:v>-9.8000000000000007</c:v>
                </c:pt>
                <c:pt idx="10806">
                  <c:v>-9.8000000000000007</c:v>
                </c:pt>
                <c:pt idx="10807">
                  <c:v>-9.8000000000000007</c:v>
                </c:pt>
                <c:pt idx="10808">
                  <c:v>-9.8000000000000007</c:v>
                </c:pt>
                <c:pt idx="10809">
                  <c:v>-9.6999999999999993</c:v>
                </c:pt>
                <c:pt idx="10810">
                  <c:v>-9.6999999999999993</c:v>
                </c:pt>
                <c:pt idx="10811">
                  <c:v>-9.6999999999999993</c:v>
                </c:pt>
                <c:pt idx="10812">
                  <c:v>-9.6999999999999993</c:v>
                </c:pt>
                <c:pt idx="10813">
                  <c:v>-9.6999999999999993</c:v>
                </c:pt>
                <c:pt idx="10814">
                  <c:v>-9.6999999999999993</c:v>
                </c:pt>
                <c:pt idx="10815">
                  <c:v>-9.6999999999999993</c:v>
                </c:pt>
                <c:pt idx="10816">
                  <c:v>-9.6999999999999993</c:v>
                </c:pt>
                <c:pt idx="10817">
                  <c:v>-9.8000000000000007</c:v>
                </c:pt>
                <c:pt idx="10818">
                  <c:v>-9.8000000000000007</c:v>
                </c:pt>
                <c:pt idx="10819">
                  <c:v>-9.8000000000000007</c:v>
                </c:pt>
                <c:pt idx="10820">
                  <c:v>-9.8000000000000007</c:v>
                </c:pt>
                <c:pt idx="10821">
                  <c:v>-9.8000000000000007</c:v>
                </c:pt>
                <c:pt idx="10822">
                  <c:v>-9.8000000000000007</c:v>
                </c:pt>
                <c:pt idx="10823">
                  <c:v>-9.9</c:v>
                </c:pt>
                <c:pt idx="10824">
                  <c:v>-9.9</c:v>
                </c:pt>
                <c:pt idx="10825">
                  <c:v>-9.8000000000000007</c:v>
                </c:pt>
                <c:pt idx="10826">
                  <c:v>-9.8000000000000007</c:v>
                </c:pt>
                <c:pt idx="10827">
                  <c:v>-9.8000000000000007</c:v>
                </c:pt>
                <c:pt idx="10828">
                  <c:v>-9.8000000000000007</c:v>
                </c:pt>
                <c:pt idx="10829">
                  <c:v>-9.6999999999999993</c:v>
                </c:pt>
                <c:pt idx="10830">
                  <c:v>-9.6999999999999993</c:v>
                </c:pt>
                <c:pt idx="10831">
                  <c:v>-9.6</c:v>
                </c:pt>
                <c:pt idx="10832">
                  <c:v>-9.6</c:v>
                </c:pt>
                <c:pt idx="10833">
                  <c:v>-9.6</c:v>
                </c:pt>
                <c:pt idx="10834">
                  <c:v>-9.6</c:v>
                </c:pt>
                <c:pt idx="10835">
                  <c:v>-9.6</c:v>
                </c:pt>
                <c:pt idx="10836">
                  <c:v>-9.6999999999999993</c:v>
                </c:pt>
                <c:pt idx="10837">
                  <c:v>-9.6999999999999993</c:v>
                </c:pt>
                <c:pt idx="10838">
                  <c:v>-9.6999999999999993</c:v>
                </c:pt>
                <c:pt idx="10839">
                  <c:v>-9.6999999999999993</c:v>
                </c:pt>
                <c:pt idx="10840">
                  <c:v>-9.8000000000000007</c:v>
                </c:pt>
                <c:pt idx="10841">
                  <c:v>-9.8000000000000007</c:v>
                </c:pt>
                <c:pt idx="10842">
                  <c:v>-9.8000000000000007</c:v>
                </c:pt>
                <c:pt idx="10843">
                  <c:v>-9.8000000000000007</c:v>
                </c:pt>
                <c:pt idx="10844">
                  <c:v>-9.8000000000000007</c:v>
                </c:pt>
                <c:pt idx="10845">
                  <c:v>-9.8000000000000007</c:v>
                </c:pt>
                <c:pt idx="10846">
                  <c:v>-9.8000000000000007</c:v>
                </c:pt>
                <c:pt idx="10847">
                  <c:v>-9.8000000000000007</c:v>
                </c:pt>
                <c:pt idx="10848">
                  <c:v>-9.8000000000000007</c:v>
                </c:pt>
                <c:pt idx="10849">
                  <c:v>-9.8000000000000007</c:v>
                </c:pt>
                <c:pt idx="10850">
                  <c:v>-9.8000000000000007</c:v>
                </c:pt>
                <c:pt idx="10851">
                  <c:v>-9.8000000000000007</c:v>
                </c:pt>
                <c:pt idx="10852">
                  <c:v>-9.6999999999999993</c:v>
                </c:pt>
                <c:pt idx="10853">
                  <c:v>-9.6999999999999993</c:v>
                </c:pt>
                <c:pt idx="10854">
                  <c:v>-9.6999999999999993</c:v>
                </c:pt>
                <c:pt idx="10855">
                  <c:v>-9.6999999999999993</c:v>
                </c:pt>
                <c:pt idx="10856">
                  <c:v>-9.6999999999999993</c:v>
                </c:pt>
                <c:pt idx="10857">
                  <c:v>-9.6999999999999993</c:v>
                </c:pt>
                <c:pt idx="10858">
                  <c:v>-9.8000000000000007</c:v>
                </c:pt>
                <c:pt idx="10859">
                  <c:v>-9.8000000000000007</c:v>
                </c:pt>
                <c:pt idx="10860">
                  <c:v>-9.8000000000000007</c:v>
                </c:pt>
                <c:pt idx="10861">
                  <c:v>-9.9</c:v>
                </c:pt>
                <c:pt idx="10862">
                  <c:v>-9.9</c:v>
                </c:pt>
                <c:pt idx="10863">
                  <c:v>-9.9</c:v>
                </c:pt>
                <c:pt idx="10864">
                  <c:v>-9.9</c:v>
                </c:pt>
                <c:pt idx="10865">
                  <c:v>-9.9</c:v>
                </c:pt>
                <c:pt idx="10866">
                  <c:v>-9.9</c:v>
                </c:pt>
                <c:pt idx="10867">
                  <c:v>-9.9</c:v>
                </c:pt>
                <c:pt idx="10868">
                  <c:v>-9.9</c:v>
                </c:pt>
                <c:pt idx="10869">
                  <c:v>-9.9</c:v>
                </c:pt>
                <c:pt idx="10870">
                  <c:v>-9.8000000000000007</c:v>
                </c:pt>
                <c:pt idx="10871">
                  <c:v>-9.8000000000000007</c:v>
                </c:pt>
                <c:pt idx="10872">
                  <c:v>-9.8000000000000007</c:v>
                </c:pt>
                <c:pt idx="10873">
                  <c:v>-9.8000000000000007</c:v>
                </c:pt>
                <c:pt idx="10874">
                  <c:v>-9.8000000000000007</c:v>
                </c:pt>
                <c:pt idx="10875">
                  <c:v>-9.6999999999999993</c:v>
                </c:pt>
                <c:pt idx="10876">
                  <c:v>-9.6999999999999993</c:v>
                </c:pt>
                <c:pt idx="10877">
                  <c:v>-9.6999999999999993</c:v>
                </c:pt>
                <c:pt idx="10878">
                  <c:v>-9.6999999999999993</c:v>
                </c:pt>
                <c:pt idx="10879">
                  <c:v>-9.8000000000000007</c:v>
                </c:pt>
                <c:pt idx="10880">
                  <c:v>-9.8000000000000007</c:v>
                </c:pt>
                <c:pt idx="10881">
                  <c:v>-9.8000000000000007</c:v>
                </c:pt>
                <c:pt idx="10882">
                  <c:v>-9.8000000000000007</c:v>
                </c:pt>
                <c:pt idx="10883">
                  <c:v>-9.8000000000000007</c:v>
                </c:pt>
                <c:pt idx="10884">
                  <c:v>-9.9</c:v>
                </c:pt>
                <c:pt idx="10885">
                  <c:v>-9.9</c:v>
                </c:pt>
                <c:pt idx="10886">
                  <c:v>-9.9</c:v>
                </c:pt>
                <c:pt idx="10887">
                  <c:v>-9.9</c:v>
                </c:pt>
                <c:pt idx="10888">
                  <c:v>-9.9</c:v>
                </c:pt>
                <c:pt idx="10889">
                  <c:v>-9.9</c:v>
                </c:pt>
                <c:pt idx="10890">
                  <c:v>-9.8000000000000007</c:v>
                </c:pt>
                <c:pt idx="10891">
                  <c:v>-9.8000000000000007</c:v>
                </c:pt>
                <c:pt idx="10892">
                  <c:v>-9.8000000000000007</c:v>
                </c:pt>
                <c:pt idx="10893">
                  <c:v>-9.8000000000000007</c:v>
                </c:pt>
                <c:pt idx="10894">
                  <c:v>-9.8000000000000007</c:v>
                </c:pt>
                <c:pt idx="10895">
                  <c:v>-9.8000000000000007</c:v>
                </c:pt>
                <c:pt idx="10896">
                  <c:v>-9.9</c:v>
                </c:pt>
                <c:pt idx="10897">
                  <c:v>-9.9</c:v>
                </c:pt>
                <c:pt idx="10898">
                  <c:v>-9.9</c:v>
                </c:pt>
                <c:pt idx="10899">
                  <c:v>-9.9</c:v>
                </c:pt>
                <c:pt idx="10900">
                  <c:v>-9.9</c:v>
                </c:pt>
                <c:pt idx="10901">
                  <c:v>-9.8000000000000007</c:v>
                </c:pt>
                <c:pt idx="10902">
                  <c:v>-9.8000000000000007</c:v>
                </c:pt>
                <c:pt idx="10903">
                  <c:v>-9.8000000000000007</c:v>
                </c:pt>
                <c:pt idx="10904">
                  <c:v>-9.8000000000000007</c:v>
                </c:pt>
                <c:pt idx="10905">
                  <c:v>-9.8000000000000007</c:v>
                </c:pt>
                <c:pt idx="10906">
                  <c:v>-9.6999999999999993</c:v>
                </c:pt>
                <c:pt idx="10907">
                  <c:v>-9.6999999999999993</c:v>
                </c:pt>
                <c:pt idx="10908">
                  <c:v>-9.6999999999999993</c:v>
                </c:pt>
                <c:pt idx="10909">
                  <c:v>-9.6999999999999993</c:v>
                </c:pt>
                <c:pt idx="10910">
                  <c:v>-9.6999999999999993</c:v>
                </c:pt>
                <c:pt idx="10911">
                  <c:v>-9.8000000000000007</c:v>
                </c:pt>
                <c:pt idx="10912">
                  <c:v>-9.8000000000000007</c:v>
                </c:pt>
                <c:pt idx="10913">
                  <c:v>-9.9</c:v>
                </c:pt>
                <c:pt idx="10914">
                  <c:v>-9.9</c:v>
                </c:pt>
                <c:pt idx="10915">
                  <c:v>-10</c:v>
                </c:pt>
                <c:pt idx="10916">
                  <c:v>-10</c:v>
                </c:pt>
                <c:pt idx="10917">
                  <c:v>-10</c:v>
                </c:pt>
                <c:pt idx="10918">
                  <c:v>-10</c:v>
                </c:pt>
                <c:pt idx="10919">
                  <c:v>-9.9</c:v>
                </c:pt>
                <c:pt idx="10920">
                  <c:v>-9.9</c:v>
                </c:pt>
                <c:pt idx="10921">
                  <c:v>-9.8000000000000007</c:v>
                </c:pt>
                <c:pt idx="10922">
                  <c:v>-9.8000000000000007</c:v>
                </c:pt>
                <c:pt idx="10923">
                  <c:v>-9.8000000000000007</c:v>
                </c:pt>
                <c:pt idx="10924">
                  <c:v>-9.8000000000000007</c:v>
                </c:pt>
                <c:pt idx="10925">
                  <c:v>-9.8000000000000007</c:v>
                </c:pt>
                <c:pt idx="10926">
                  <c:v>-9.6999999999999993</c:v>
                </c:pt>
                <c:pt idx="10927">
                  <c:v>-9.6999999999999993</c:v>
                </c:pt>
                <c:pt idx="10928">
                  <c:v>-9.6999999999999993</c:v>
                </c:pt>
                <c:pt idx="10929">
                  <c:v>-9.6999999999999993</c:v>
                </c:pt>
                <c:pt idx="10930">
                  <c:v>-9.6999999999999993</c:v>
                </c:pt>
                <c:pt idx="10931">
                  <c:v>-9.6999999999999993</c:v>
                </c:pt>
                <c:pt idx="10932">
                  <c:v>-9.6999999999999993</c:v>
                </c:pt>
                <c:pt idx="10933">
                  <c:v>-9.6999999999999993</c:v>
                </c:pt>
                <c:pt idx="10934">
                  <c:v>-9.6999999999999993</c:v>
                </c:pt>
                <c:pt idx="10935">
                  <c:v>-9.8000000000000007</c:v>
                </c:pt>
                <c:pt idx="10936">
                  <c:v>-9.8000000000000007</c:v>
                </c:pt>
                <c:pt idx="10937">
                  <c:v>-9.8000000000000007</c:v>
                </c:pt>
                <c:pt idx="10938">
                  <c:v>-9.8000000000000007</c:v>
                </c:pt>
                <c:pt idx="10939">
                  <c:v>-9.9</c:v>
                </c:pt>
                <c:pt idx="10940">
                  <c:v>-9.9</c:v>
                </c:pt>
                <c:pt idx="10941">
                  <c:v>-9.9</c:v>
                </c:pt>
                <c:pt idx="10942">
                  <c:v>-9.9</c:v>
                </c:pt>
                <c:pt idx="10943">
                  <c:v>-9.9</c:v>
                </c:pt>
                <c:pt idx="10944">
                  <c:v>-9.9</c:v>
                </c:pt>
                <c:pt idx="10945">
                  <c:v>-9.9</c:v>
                </c:pt>
                <c:pt idx="10946">
                  <c:v>-9.9</c:v>
                </c:pt>
                <c:pt idx="10947">
                  <c:v>-9.8000000000000007</c:v>
                </c:pt>
                <c:pt idx="10948">
                  <c:v>-9.9</c:v>
                </c:pt>
                <c:pt idx="10949">
                  <c:v>-9.8000000000000007</c:v>
                </c:pt>
                <c:pt idx="10950">
                  <c:v>-9.8000000000000007</c:v>
                </c:pt>
                <c:pt idx="10951">
                  <c:v>-9.8000000000000007</c:v>
                </c:pt>
                <c:pt idx="10952">
                  <c:v>-9.8000000000000007</c:v>
                </c:pt>
                <c:pt idx="10953">
                  <c:v>-9.8000000000000007</c:v>
                </c:pt>
                <c:pt idx="10954">
                  <c:v>-9.6999999999999993</c:v>
                </c:pt>
                <c:pt idx="10955">
                  <c:v>-9.6999999999999993</c:v>
                </c:pt>
                <c:pt idx="10956">
                  <c:v>-9.6999999999999993</c:v>
                </c:pt>
                <c:pt idx="10957">
                  <c:v>-9.8000000000000007</c:v>
                </c:pt>
                <c:pt idx="10958">
                  <c:v>-9.8000000000000007</c:v>
                </c:pt>
                <c:pt idx="10959">
                  <c:v>-9.8000000000000007</c:v>
                </c:pt>
                <c:pt idx="10960">
                  <c:v>-9.8000000000000007</c:v>
                </c:pt>
                <c:pt idx="10961">
                  <c:v>-9.8000000000000007</c:v>
                </c:pt>
                <c:pt idx="10962">
                  <c:v>-9.8000000000000007</c:v>
                </c:pt>
                <c:pt idx="10963">
                  <c:v>-9.8000000000000007</c:v>
                </c:pt>
                <c:pt idx="10964">
                  <c:v>-9.8000000000000007</c:v>
                </c:pt>
                <c:pt idx="10965">
                  <c:v>-9.8000000000000007</c:v>
                </c:pt>
                <c:pt idx="10966">
                  <c:v>-9.6999999999999993</c:v>
                </c:pt>
                <c:pt idx="10967">
                  <c:v>-9.6999999999999993</c:v>
                </c:pt>
                <c:pt idx="10968">
                  <c:v>-9.6999999999999993</c:v>
                </c:pt>
                <c:pt idx="10969">
                  <c:v>-9.8000000000000007</c:v>
                </c:pt>
                <c:pt idx="10970">
                  <c:v>-9.8000000000000007</c:v>
                </c:pt>
                <c:pt idx="10971">
                  <c:v>-9.8000000000000007</c:v>
                </c:pt>
                <c:pt idx="10972">
                  <c:v>-9.8000000000000007</c:v>
                </c:pt>
                <c:pt idx="10973">
                  <c:v>-9.8000000000000007</c:v>
                </c:pt>
                <c:pt idx="10974">
                  <c:v>-9.8000000000000007</c:v>
                </c:pt>
                <c:pt idx="10975">
                  <c:v>-9.6999999999999993</c:v>
                </c:pt>
                <c:pt idx="10976">
                  <c:v>-9.6999999999999993</c:v>
                </c:pt>
                <c:pt idx="10977">
                  <c:v>-9.8000000000000007</c:v>
                </c:pt>
                <c:pt idx="10978">
                  <c:v>-9.8000000000000007</c:v>
                </c:pt>
                <c:pt idx="10979">
                  <c:v>-9.8000000000000007</c:v>
                </c:pt>
                <c:pt idx="10980">
                  <c:v>-9.8000000000000007</c:v>
                </c:pt>
                <c:pt idx="10981">
                  <c:v>-9.8000000000000007</c:v>
                </c:pt>
                <c:pt idx="10982">
                  <c:v>-9.8000000000000007</c:v>
                </c:pt>
                <c:pt idx="10983">
                  <c:v>-9.6999999999999993</c:v>
                </c:pt>
                <c:pt idx="10984">
                  <c:v>-9.8000000000000007</c:v>
                </c:pt>
                <c:pt idx="10985">
                  <c:v>-9.8000000000000007</c:v>
                </c:pt>
                <c:pt idx="10986">
                  <c:v>-9.6999999999999993</c:v>
                </c:pt>
                <c:pt idx="10987">
                  <c:v>-9.8000000000000007</c:v>
                </c:pt>
                <c:pt idx="10988">
                  <c:v>-9.8000000000000007</c:v>
                </c:pt>
                <c:pt idx="10989">
                  <c:v>-9.8000000000000007</c:v>
                </c:pt>
                <c:pt idx="10990">
                  <c:v>-9.8000000000000007</c:v>
                </c:pt>
                <c:pt idx="10991">
                  <c:v>-9.8000000000000007</c:v>
                </c:pt>
                <c:pt idx="10992">
                  <c:v>-9.6999999999999993</c:v>
                </c:pt>
                <c:pt idx="10993">
                  <c:v>-9.6999999999999993</c:v>
                </c:pt>
                <c:pt idx="10994">
                  <c:v>-9.6999999999999993</c:v>
                </c:pt>
                <c:pt idx="10995">
                  <c:v>-9.6999999999999993</c:v>
                </c:pt>
                <c:pt idx="10996">
                  <c:v>-9.6999999999999993</c:v>
                </c:pt>
                <c:pt idx="10997">
                  <c:v>-9.8000000000000007</c:v>
                </c:pt>
                <c:pt idx="10998">
                  <c:v>-9.8000000000000007</c:v>
                </c:pt>
                <c:pt idx="10999">
                  <c:v>-9.6999999999999993</c:v>
                </c:pt>
                <c:pt idx="11000">
                  <c:v>-9.6999999999999993</c:v>
                </c:pt>
                <c:pt idx="11001">
                  <c:v>-9.6999999999999993</c:v>
                </c:pt>
                <c:pt idx="11002">
                  <c:v>-9.6999999999999993</c:v>
                </c:pt>
                <c:pt idx="11003">
                  <c:v>-9.8000000000000007</c:v>
                </c:pt>
                <c:pt idx="11004">
                  <c:v>-9.8000000000000007</c:v>
                </c:pt>
                <c:pt idx="11005">
                  <c:v>-9.6999999999999993</c:v>
                </c:pt>
                <c:pt idx="11006">
                  <c:v>-9.6999999999999993</c:v>
                </c:pt>
                <c:pt idx="11007">
                  <c:v>-9.6999999999999993</c:v>
                </c:pt>
                <c:pt idx="11008">
                  <c:v>-9.6999999999999993</c:v>
                </c:pt>
                <c:pt idx="11009">
                  <c:v>-9.6999999999999993</c:v>
                </c:pt>
                <c:pt idx="11010">
                  <c:v>-9.6999999999999993</c:v>
                </c:pt>
                <c:pt idx="11011">
                  <c:v>-9.6999999999999993</c:v>
                </c:pt>
                <c:pt idx="11012">
                  <c:v>-9.6999999999999993</c:v>
                </c:pt>
                <c:pt idx="11013">
                  <c:v>-9.8000000000000007</c:v>
                </c:pt>
                <c:pt idx="11014">
                  <c:v>-9.8000000000000007</c:v>
                </c:pt>
                <c:pt idx="11015">
                  <c:v>-9.8000000000000007</c:v>
                </c:pt>
                <c:pt idx="11016">
                  <c:v>-9.8000000000000007</c:v>
                </c:pt>
                <c:pt idx="11017">
                  <c:v>-9.8000000000000007</c:v>
                </c:pt>
                <c:pt idx="11018">
                  <c:v>-9.8000000000000007</c:v>
                </c:pt>
                <c:pt idx="11019">
                  <c:v>-9.8000000000000007</c:v>
                </c:pt>
                <c:pt idx="11020">
                  <c:v>-9.8000000000000007</c:v>
                </c:pt>
                <c:pt idx="11021">
                  <c:v>-9.8000000000000007</c:v>
                </c:pt>
                <c:pt idx="11022">
                  <c:v>-9.8000000000000007</c:v>
                </c:pt>
                <c:pt idx="11023">
                  <c:v>-9.8000000000000007</c:v>
                </c:pt>
                <c:pt idx="11024">
                  <c:v>-9.8000000000000007</c:v>
                </c:pt>
                <c:pt idx="11025">
                  <c:v>-9.8000000000000007</c:v>
                </c:pt>
                <c:pt idx="11026">
                  <c:v>-9.8000000000000007</c:v>
                </c:pt>
                <c:pt idx="11027">
                  <c:v>-9.8000000000000007</c:v>
                </c:pt>
                <c:pt idx="11028">
                  <c:v>-9.8000000000000007</c:v>
                </c:pt>
                <c:pt idx="11029">
                  <c:v>-9.9</c:v>
                </c:pt>
                <c:pt idx="11030">
                  <c:v>-9.9</c:v>
                </c:pt>
                <c:pt idx="11031">
                  <c:v>-9.8000000000000007</c:v>
                </c:pt>
                <c:pt idx="11032">
                  <c:v>-9.9</c:v>
                </c:pt>
                <c:pt idx="11033">
                  <c:v>-9.8000000000000007</c:v>
                </c:pt>
                <c:pt idx="11034">
                  <c:v>-9.8000000000000007</c:v>
                </c:pt>
                <c:pt idx="11035">
                  <c:v>-9.8000000000000007</c:v>
                </c:pt>
                <c:pt idx="11036">
                  <c:v>-9.8000000000000007</c:v>
                </c:pt>
                <c:pt idx="11037">
                  <c:v>-9.6999999999999993</c:v>
                </c:pt>
                <c:pt idx="11038">
                  <c:v>-9.6999999999999993</c:v>
                </c:pt>
                <c:pt idx="11039">
                  <c:v>-9.6999999999999993</c:v>
                </c:pt>
                <c:pt idx="11040">
                  <c:v>-9.8000000000000007</c:v>
                </c:pt>
                <c:pt idx="11041">
                  <c:v>-9.8000000000000007</c:v>
                </c:pt>
                <c:pt idx="11042">
                  <c:v>-9.8000000000000007</c:v>
                </c:pt>
                <c:pt idx="11043">
                  <c:v>-9.8000000000000007</c:v>
                </c:pt>
                <c:pt idx="11044">
                  <c:v>-9.8000000000000007</c:v>
                </c:pt>
                <c:pt idx="11045">
                  <c:v>-9.9</c:v>
                </c:pt>
                <c:pt idx="11046">
                  <c:v>-9.9</c:v>
                </c:pt>
                <c:pt idx="11047">
                  <c:v>-9.8000000000000007</c:v>
                </c:pt>
                <c:pt idx="11048">
                  <c:v>-9.8000000000000007</c:v>
                </c:pt>
                <c:pt idx="11049">
                  <c:v>-9.8000000000000007</c:v>
                </c:pt>
                <c:pt idx="11050">
                  <c:v>-9.8000000000000007</c:v>
                </c:pt>
                <c:pt idx="11051">
                  <c:v>-9.6999999999999993</c:v>
                </c:pt>
                <c:pt idx="11052">
                  <c:v>-9.6999999999999993</c:v>
                </c:pt>
                <c:pt idx="11053">
                  <c:v>-9.6999999999999993</c:v>
                </c:pt>
                <c:pt idx="11054">
                  <c:v>-9.6999999999999993</c:v>
                </c:pt>
                <c:pt idx="11055">
                  <c:v>-9.6999999999999993</c:v>
                </c:pt>
                <c:pt idx="11056">
                  <c:v>-9.6999999999999993</c:v>
                </c:pt>
                <c:pt idx="11057">
                  <c:v>-9.6999999999999993</c:v>
                </c:pt>
                <c:pt idx="11058">
                  <c:v>-9.6999999999999993</c:v>
                </c:pt>
                <c:pt idx="11059">
                  <c:v>-9.8000000000000007</c:v>
                </c:pt>
                <c:pt idx="11060">
                  <c:v>-9.8000000000000007</c:v>
                </c:pt>
                <c:pt idx="11061">
                  <c:v>-9.8000000000000007</c:v>
                </c:pt>
                <c:pt idx="11062">
                  <c:v>-9.8000000000000007</c:v>
                </c:pt>
                <c:pt idx="11063">
                  <c:v>-9.8000000000000007</c:v>
                </c:pt>
                <c:pt idx="11064">
                  <c:v>-9.8000000000000007</c:v>
                </c:pt>
                <c:pt idx="11065">
                  <c:v>-9.9</c:v>
                </c:pt>
                <c:pt idx="11066">
                  <c:v>-9.9</c:v>
                </c:pt>
                <c:pt idx="11067">
                  <c:v>-9.9</c:v>
                </c:pt>
                <c:pt idx="11068">
                  <c:v>-9.9</c:v>
                </c:pt>
                <c:pt idx="11069">
                  <c:v>-9.9</c:v>
                </c:pt>
                <c:pt idx="11070">
                  <c:v>-9.9</c:v>
                </c:pt>
                <c:pt idx="11071">
                  <c:v>-9.9</c:v>
                </c:pt>
                <c:pt idx="11072">
                  <c:v>-9.9</c:v>
                </c:pt>
                <c:pt idx="11073">
                  <c:v>-9.8000000000000007</c:v>
                </c:pt>
                <c:pt idx="11074">
                  <c:v>-9.8000000000000007</c:v>
                </c:pt>
                <c:pt idx="11075">
                  <c:v>-9.6999999999999993</c:v>
                </c:pt>
                <c:pt idx="11076">
                  <c:v>-9.6999999999999993</c:v>
                </c:pt>
                <c:pt idx="11077">
                  <c:v>-9.6999999999999993</c:v>
                </c:pt>
                <c:pt idx="11078">
                  <c:v>-9.6999999999999993</c:v>
                </c:pt>
                <c:pt idx="11079">
                  <c:v>-9.6999999999999993</c:v>
                </c:pt>
                <c:pt idx="11080">
                  <c:v>-9.6999999999999993</c:v>
                </c:pt>
                <c:pt idx="11081">
                  <c:v>-9.6999999999999993</c:v>
                </c:pt>
                <c:pt idx="11082">
                  <c:v>-9.8000000000000007</c:v>
                </c:pt>
                <c:pt idx="11083">
                  <c:v>-9.8000000000000007</c:v>
                </c:pt>
                <c:pt idx="11084">
                  <c:v>-9.8000000000000007</c:v>
                </c:pt>
                <c:pt idx="11085">
                  <c:v>-9.8000000000000007</c:v>
                </c:pt>
                <c:pt idx="11086">
                  <c:v>-9.8000000000000007</c:v>
                </c:pt>
                <c:pt idx="11087">
                  <c:v>-9.8000000000000007</c:v>
                </c:pt>
                <c:pt idx="11088">
                  <c:v>-9.6999999999999993</c:v>
                </c:pt>
                <c:pt idx="11089">
                  <c:v>-9.6999999999999993</c:v>
                </c:pt>
                <c:pt idx="11090">
                  <c:v>-9.6999999999999993</c:v>
                </c:pt>
                <c:pt idx="11091">
                  <c:v>-9.6999999999999993</c:v>
                </c:pt>
                <c:pt idx="11092">
                  <c:v>-9.6999999999999993</c:v>
                </c:pt>
                <c:pt idx="11093">
                  <c:v>-9.6999999999999993</c:v>
                </c:pt>
                <c:pt idx="11094">
                  <c:v>-9.6999999999999993</c:v>
                </c:pt>
                <c:pt idx="11095">
                  <c:v>-9.6999999999999993</c:v>
                </c:pt>
                <c:pt idx="11096">
                  <c:v>-9.6999999999999993</c:v>
                </c:pt>
                <c:pt idx="11097">
                  <c:v>-9.6999999999999993</c:v>
                </c:pt>
                <c:pt idx="11098">
                  <c:v>-9.6999999999999993</c:v>
                </c:pt>
                <c:pt idx="11099">
                  <c:v>-9.8000000000000007</c:v>
                </c:pt>
                <c:pt idx="11100">
                  <c:v>-9.8000000000000007</c:v>
                </c:pt>
                <c:pt idx="11101">
                  <c:v>-9.8000000000000007</c:v>
                </c:pt>
                <c:pt idx="11102">
                  <c:v>-9.8000000000000007</c:v>
                </c:pt>
                <c:pt idx="11103">
                  <c:v>-9.8000000000000007</c:v>
                </c:pt>
                <c:pt idx="11104">
                  <c:v>-9.9</c:v>
                </c:pt>
                <c:pt idx="11105">
                  <c:v>-9.9</c:v>
                </c:pt>
                <c:pt idx="11106">
                  <c:v>-9.9</c:v>
                </c:pt>
                <c:pt idx="11107">
                  <c:v>-9.9</c:v>
                </c:pt>
                <c:pt idx="11108">
                  <c:v>-9.9</c:v>
                </c:pt>
                <c:pt idx="11109">
                  <c:v>-9.9</c:v>
                </c:pt>
                <c:pt idx="11110">
                  <c:v>-9.8000000000000007</c:v>
                </c:pt>
                <c:pt idx="11111">
                  <c:v>-9.8000000000000007</c:v>
                </c:pt>
                <c:pt idx="11112">
                  <c:v>-9.8000000000000007</c:v>
                </c:pt>
                <c:pt idx="11113">
                  <c:v>-9.6999999999999993</c:v>
                </c:pt>
                <c:pt idx="11114">
                  <c:v>-9.6999999999999993</c:v>
                </c:pt>
                <c:pt idx="11115">
                  <c:v>-9.6999999999999993</c:v>
                </c:pt>
                <c:pt idx="11116">
                  <c:v>-9.6999999999999993</c:v>
                </c:pt>
                <c:pt idx="11117">
                  <c:v>-9.6999999999999993</c:v>
                </c:pt>
                <c:pt idx="11118">
                  <c:v>-9.6999999999999993</c:v>
                </c:pt>
                <c:pt idx="11119">
                  <c:v>-9.6999999999999993</c:v>
                </c:pt>
                <c:pt idx="11120">
                  <c:v>-9.6999999999999993</c:v>
                </c:pt>
                <c:pt idx="11121">
                  <c:v>-9.6999999999999993</c:v>
                </c:pt>
                <c:pt idx="11122">
                  <c:v>-9.6999999999999993</c:v>
                </c:pt>
                <c:pt idx="11123">
                  <c:v>-9.8000000000000007</c:v>
                </c:pt>
                <c:pt idx="11124">
                  <c:v>-9.6999999999999993</c:v>
                </c:pt>
                <c:pt idx="11125">
                  <c:v>-9.6999999999999993</c:v>
                </c:pt>
                <c:pt idx="11126">
                  <c:v>-9.6999999999999993</c:v>
                </c:pt>
                <c:pt idx="11127">
                  <c:v>-9.6999999999999993</c:v>
                </c:pt>
                <c:pt idx="11128">
                  <c:v>-9.6999999999999993</c:v>
                </c:pt>
                <c:pt idx="11129">
                  <c:v>-9.6999999999999993</c:v>
                </c:pt>
                <c:pt idx="11130">
                  <c:v>-9.6999999999999993</c:v>
                </c:pt>
                <c:pt idx="11131">
                  <c:v>-9.6999999999999993</c:v>
                </c:pt>
                <c:pt idx="11132">
                  <c:v>-9.6999999999999993</c:v>
                </c:pt>
                <c:pt idx="11133">
                  <c:v>-9.6999999999999993</c:v>
                </c:pt>
                <c:pt idx="11134">
                  <c:v>-9.6999999999999993</c:v>
                </c:pt>
                <c:pt idx="11135">
                  <c:v>-9.8000000000000007</c:v>
                </c:pt>
                <c:pt idx="11136">
                  <c:v>-9.6999999999999993</c:v>
                </c:pt>
                <c:pt idx="11137">
                  <c:v>-9.8000000000000007</c:v>
                </c:pt>
                <c:pt idx="11138">
                  <c:v>-9.8000000000000007</c:v>
                </c:pt>
                <c:pt idx="11139">
                  <c:v>-9.8000000000000007</c:v>
                </c:pt>
                <c:pt idx="11140">
                  <c:v>-9.8000000000000007</c:v>
                </c:pt>
                <c:pt idx="11141">
                  <c:v>-9.8000000000000007</c:v>
                </c:pt>
                <c:pt idx="11142">
                  <c:v>-9.9</c:v>
                </c:pt>
                <c:pt idx="11143">
                  <c:v>-9.9</c:v>
                </c:pt>
                <c:pt idx="11144">
                  <c:v>-9.9</c:v>
                </c:pt>
                <c:pt idx="11145">
                  <c:v>-9.9</c:v>
                </c:pt>
                <c:pt idx="11146">
                  <c:v>-9.9</c:v>
                </c:pt>
                <c:pt idx="11147">
                  <c:v>-9.9</c:v>
                </c:pt>
                <c:pt idx="11148">
                  <c:v>-9.8000000000000007</c:v>
                </c:pt>
                <c:pt idx="11149">
                  <c:v>-9.8000000000000007</c:v>
                </c:pt>
                <c:pt idx="11150">
                  <c:v>-9.8000000000000007</c:v>
                </c:pt>
                <c:pt idx="11151">
                  <c:v>-9.8000000000000007</c:v>
                </c:pt>
                <c:pt idx="11152">
                  <c:v>-9.8000000000000007</c:v>
                </c:pt>
                <c:pt idx="11153">
                  <c:v>-9.6999999999999993</c:v>
                </c:pt>
                <c:pt idx="11154">
                  <c:v>-9.8000000000000007</c:v>
                </c:pt>
                <c:pt idx="11155">
                  <c:v>-9.8000000000000007</c:v>
                </c:pt>
                <c:pt idx="11156">
                  <c:v>-9.8000000000000007</c:v>
                </c:pt>
                <c:pt idx="11157">
                  <c:v>-9.8000000000000007</c:v>
                </c:pt>
                <c:pt idx="11158">
                  <c:v>-9.8000000000000007</c:v>
                </c:pt>
                <c:pt idx="11159">
                  <c:v>-9.8000000000000007</c:v>
                </c:pt>
                <c:pt idx="11160">
                  <c:v>-9.8000000000000007</c:v>
                </c:pt>
                <c:pt idx="11161">
                  <c:v>-9.8000000000000007</c:v>
                </c:pt>
                <c:pt idx="11162">
                  <c:v>-9.8000000000000007</c:v>
                </c:pt>
                <c:pt idx="11163">
                  <c:v>-9.8000000000000007</c:v>
                </c:pt>
                <c:pt idx="11164">
                  <c:v>-9.8000000000000007</c:v>
                </c:pt>
                <c:pt idx="11165">
                  <c:v>-9.8000000000000007</c:v>
                </c:pt>
                <c:pt idx="11166">
                  <c:v>-9.8000000000000007</c:v>
                </c:pt>
                <c:pt idx="11167">
                  <c:v>-9.8000000000000007</c:v>
                </c:pt>
                <c:pt idx="11168">
                  <c:v>-9.8000000000000007</c:v>
                </c:pt>
                <c:pt idx="11169">
                  <c:v>-9.6999999999999993</c:v>
                </c:pt>
                <c:pt idx="11170">
                  <c:v>-9.6999999999999993</c:v>
                </c:pt>
                <c:pt idx="11171">
                  <c:v>-9.6999999999999993</c:v>
                </c:pt>
                <c:pt idx="11172">
                  <c:v>-9.6999999999999993</c:v>
                </c:pt>
                <c:pt idx="11173">
                  <c:v>-9.6999999999999993</c:v>
                </c:pt>
                <c:pt idx="11174">
                  <c:v>-9.6999999999999993</c:v>
                </c:pt>
                <c:pt idx="11175">
                  <c:v>-9.6999999999999993</c:v>
                </c:pt>
                <c:pt idx="11176">
                  <c:v>-9.6999999999999993</c:v>
                </c:pt>
                <c:pt idx="11177">
                  <c:v>-9.6999999999999993</c:v>
                </c:pt>
                <c:pt idx="11178">
                  <c:v>-9.8000000000000007</c:v>
                </c:pt>
                <c:pt idx="11179">
                  <c:v>-9.8000000000000007</c:v>
                </c:pt>
                <c:pt idx="11180">
                  <c:v>-9.8000000000000007</c:v>
                </c:pt>
                <c:pt idx="11181">
                  <c:v>-9.8000000000000007</c:v>
                </c:pt>
                <c:pt idx="11182">
                  <c:v>-9.8000000000000007</c:v>
                </c:pt>
                <c:pt idx="11183">
                  <c:v>-9.8000000000000007</c:v>
                </c:pt>
                <c:pt idx="11184">
                  <c:v>-9.8000000000000007</c:v>
                </c:pt>
                <c:pt idx="11185">
                  <c:v>-9.8000000000000007</c:v>
                </c:pt>
                <c:pt idx="11186">
                  <c:v>-9.8000000000000007</c:v>
                </c:pt>
                <c:pt idx="11187">
                  <c:v>-9.8000000000000007</c:v>
                </c:pt>
                <c:pt idx="11188">
                  <c:v>-9.8000000000000007</c:v>
                </c:pt>
                <c:pt idx="11189">
                  <c:v>-9.8000000000000007</c:v>
                </c:pt>
                <c:pt idx="11190">
                  <c:v>-9.8000000000000007</c:v>
                </c:pt>
                <c:pt idx="11191">
                  <c:v>-9.8000000000000007</c:v>
                </c:pt>
                <c:pt idx="11192">
                  <c:v>-9.8000000000000007</c:v>
                </c:pt>
                <c:pt idx="11193">
                  <c:v>-9.6999999999999993</c:v>
                </c:pt>
                <c:pt idx="11194">
                  <c:v>-9.6999999999999993</c:v>
                </c:pt>
                <c:pt idx="11195">
                  <c:v>-9.6999999999999993</c:v>
                </c:pt>
                <c:pt idx="11196">
                  <c:v>-9.6999999999999993</c:v>
                </c:pt>
                <c:pt idx="11197">
                  <c:v>-9.6999999999999993</c:v>
                </c:pt>
                <c:pt idx="11198">
                  <c:v>-9.6999999999999993</c:v>
                </c:pt>
                <c:pt idx="11199">
                  <c:v>-9.6999999999999993</c:v>
                </c:pt>
                <c:pt idx="11200">
                  <c:v>-9.6999999999999993</c:v>
                </c:pt>
                <c:pt idx="11201">
                  <c:v>-9.6999999999999993</c:v>
                </c:pt>
                <c:pt idx="11202">
                  <c:v>-9.6999999999999993</c:v>
                </c:pt>
                <c:pt idx="11203">
                  <c:v>-9.6999999999999993</c:v>
                </c:pt>
                <c:pt idx="11204">
                  <c:v>-9.6999999999999993</c:v>
                </c:pt>
                <c:pt idx="11205">
                  <c:v>-9.6999999999999993</c:v>
                </c:pt>
                <c:pt idx="11206">
                  <c:v>-9.8000000000000007</c:v>
                </c:pt>
                <c:pt idx="11207">
                  <c:v>-9.8000000000000007</c:v>
                </c:pt>
                <c:pt idx="11208">
                  <c:v>-9.8000000000000007</c:v>
                </c:pt>
                <c:pt idx="11209">
                  <c:v>-9.8000000000000007</c:v>
                </c:pt>
                <c:pt idx="11210">
                  <c:v>-9.8000000000000007</c:v>
                </c:pt>
                <c:pt idx="11211">
                  <c:v>-9.8000000000000007</c:v>
                </c:pt>
                <c:pt idx="11212">
                  <c:v>-9.8000000000000007</c:v>
                </c:pt>
                <c:pt idx="11213">
                  <c:v>-9.8000000000000007</c:v>
                </c:pt>
                <c:pt idx="11214">
                  <c:v>-9.6999999999999993</c:v>
                </c:pt>
                <c:pt idx="11215">
                  <c:v>-9.6999999999999993</c:v>
                </c:pt>
                <c:pt idx="11216">
                  <c:v>-9.6999999999999993</c:v>
                </c:pt>
                <c:pt idx="11217">
                  <c:v>-9.6999999999999993</c:v>
                </c:pt>
                <c:pt idx="11218">
                  <c:v>-9.6999999999999993</c:v>
                </c:pt>
                <c:pt idx="11219">
                  <c:v>-9.6999999999999993</c:v>
                </c:pt>
                <c:pt idx="11220">
                  <c:v>-9.6999999999999993</c:v>
                </c:pt>
                <c:pt idx="11221">
                  <c:v>-9.6999999999999993</c:v>
                </c:pt>
                <c:pt idx="11222">
                  <c:v>-9.6999999999999993</c:v>
                </c:pt>
                <c:pt idx="11223">
                  <c:v>-9.6999999999999993</c:v>
                </c:pt>
                <c:pt idx="11224">
                  <c:v>-9.8000000000000007</c:v>
                </c:pt>
                <c:pt idx="11225">
                  <c:v>-9.8000000000000007</c:v>
                </c:pt>
                <c:pt idx="11226">
                  <c:v>-9.8000000000000007</c:v>
                </c:pt>
                <c:pt idx="11227">
                  <c:v>-9.8000000000000007</c:v>
                </c:pt>
                <c:pt idx="11228">
                  <c:v>-9.8000000000000007</c:v>
                </c:pt>
                <c:pt idx="11229">
                  <c:v>-9.9</c:v>
                </c:pt>
                <c:pt idx="11230">
                  <c:v>-9.9</c:v>
                </c:pt>
                <c:pt idx="11231">
                  <c:v>-9.9</c:v>
                </c:pt>
                <c:pt idx="11232">
                  <c:v>-10</c:v>
                </c:pt>
                <c:pt idx="11233">
                  <c:v>-9.9</c:v>
                </c:pt>
                <c:pt idx="11234">
                  <c:v>-9.9</c:v>
                </c:pt>
                <c:pt idx="11235">
                  <c:v>-9.9</c:v>
                </c:pt>
                <c:pt idx="11236">
                  <c:v>-9.9</c:v>
                </c:pt>
                <c:pt idx="11237">
                  <c:v>-9.9</c:v>
                </c:pt>
                <c:pt idx="11238">
                  <c:v>-9.8000000000000007</c:v>
                </c:pt>
                <c:pt idx="11239">
                  <c:v>-9.8000000000000007</c:v>
                </c:pt>
                <c:pt idx="11240">
                  <c:v>-9.8000000000000007</c:v>
                </c:pt>
                <c:pt idx="11241">
                  <c:v>-9.6999999999999993</c:v>
                </c:pt>
                <c:pt idx="11242">
                  <c:v>-9.6999999999999993</c:v>
                </c:pt>
                <c:pt idx="11243">
                  <c:v>-9.6999999999999993</c:v>
                </c:pt>
                <c:pt idx="11244">
                  <c:v>-9.6999999999999993</c:v>
                </c:pt>
                <c:pt idx="11245">
                  <c:v>-9.6999999999999993</c:v>
                </c:pt>
                <c:pt idx="11246">
                  <c:v>-9.6999999999999993</c:v>
                </c:pt>
                <c:pt idx="11247">
                  <c:v>-9.6999999999999993</c:v>
                </c:pt>
                <c:pt idx="11248">
                  <c:v>-9.8000000000000007</c:v>
                </c:pt>
                <c:pt idx="11249">
                  <c:v>-9.8000000000000007</c:v>
                </c:pt>
                <c:pt idx="11250">
                  <c:v>-9.9</c:v>
                </c:pt>
                <c:pt idx="11251">
                  <c:v>-9.9</c:v>
                </c:pt>
                <c:pt idx="11252">
                  <c:v>-9.9</c:v>
                </c:pt>
                <c:pt idx="11253">
                  <c:v>-10</c:v>
                </c:pt>
                <c:pt idx="11254">
                  <c:v>-9.9</c:v>
                </c:pt>
                <c:pt idx="11255">
                  <c:v>-9.9</c:v>
                </c:pt>
                <c:pt idx="11256">
                  <c:v>-9.9</c:v>
                </c:pt>
                <c:pt idx="11257">
                  <c:v>-9.9</c:v>
                </c:pt>
                <c:pt idx="11258">
                  <c:v>-9.9</c:v>
                </c:pt>
                <c:pt idx="11259">
                  <c:v>-9.9</c:v>
                </c:pt>
                <c:pt idx="11260">
                  <c:v>-9.8000000000000007</c:v>
                </c:pt>
                <c:pt idx="11261">
                  <c:v>-9.8000000000000007</c:v>
                </c:pt>
                <c:pt idx="11262">
                  <c:v>-9.8000000000000007</c:v>
                </c:pt>
                <c:pt idx="11263">
                  <c:v>-9.8000000000000007</c:v>
                </c:pt>
                <c:pt idx="11264">
                  <c:v>-9.8000000000000007</c:v>
                </c:pt>
                <c:pt idx="11265">
                  <c:v>-9.8000000000000007</c:v>
                </c:pt>
                <c:pt idx="11266">
                  <c:v>-9.6999999999999993</c:v>
                </c:pt>
                <c:pt idx="11267">
                  <c:v>-9.8000000000000007</c:v>
                </c:pt>
                <c:pt idx="11268">
                  <c:v>-9.8000000000000007</c:v>
                </c:pt>
                <c:pt idx="11269">
                  <c:v>-9.8000000000000007</c:v>
                </c:pt>
                <c:pt idx="11270">
                  <c:v>-9.8000000000000007</c:v>
                </c:pt>
                <c:pt idx="11271">
                  <c:v>-9.8000000000000007</c:v>
                </c:pt>
                <c:pt idx="11272">
                  <c:v>-9.9</c:v>
                </c:pt>
                <c:pt idx="11273">
                  <c:v>-9.9</c:v>
                </c:pt>
                <c:pt idx="11274">
                  <c:v>-9.9</c:v>
                </c:pt>
                <c:pt idx="11275">
                  <c:v>-9.9</c:v>
                </c:pt>
                <c:pt idx="11276">
                  <c:v>-9.9</c:v>
                </c:pt>
                <c:pt idx="11277">
                  <c:v>-9.8000000000000007</c:v>
                </c:pt>
                <c:pt idx="11278">
                  <c:v>-9.8000000000000007</c:v>
                </c:pt>
                <c:pt idx="11279">
                  <c:v>-9.8000000000000007</c:v>
                </c:pt>
                <c:pt idx="11280">
                  <c:v>-9.6999999999999993</c:v>
                </c:pt>
                <c:pt idx="11281">
                  <c:v>-9.6999999999999993</c:v>
                </c:pt>
                <c:pt idx="11282">
                  <c:v>-9.6999999999999993</c:v>
                </c:pt>
                <c:pt idx="11283">
                  <c:v>-9.6</c:v>
                </c:pt>
                <c:pt idx="11284">
                  <c:v>-9.6</c:v>
                </c:pt>
                <c:pt idx="11285">
                  <c:v>-9.6</c:v>
                </c:pt>
                <c:pt idx="11286">
                  <c:v>-9.6</c:v>
                </c:pt>
                <c:pt idx="11287">
                  <c:v>-9.6999999999999993</c:v>
                </c:pt>
                <c:pt idx="11288">
                  <c:v>-9.6999999999999993</c:v>
                </c:pt>
                <c:pt idx="11289">
                  <c:v>-9.6999999999999993</c:v>
                </c:pt>
                <c:pt idx="11290">
                  <c:v>-9.8000000000000007</c:v>
                </c:pt>
                <c:pt idx="11291">
                  <c:v>-9.8000000000000007</c:v>
                </c:pt>
                <c:pt idx="11292">
                  <c:v>-9.9</c:v>
                </c:pt>
                <c:pt idx="11293">
                  <c:v>-9.9</c:v>
                </c:pt>
                <c:pt idx="11294">
                  <c:v>-9.9</c:v>
                </c:pt>
                <c:pt idx="11295">
                  <c:v>-9.8000000000000007</c:v>
                </c:pt>
                <c:pt idx="11296">
                  <c:v>-9.8000000000000007</c:v>
                </c:pt>
                <c:pt idx="11297">
                  <c:v>-9.8000000000000007</c:v>
                </c:pt>
                <c:pt idx="11298">
                  <c:v>-9.8000000000000007</c:v>
                </c:pt>
                <c:pt idx="11299">
                  <c:v>-9.8000000000000007</c:v>
                </c:pt>
                <c:pt idx="11300">
                  <c:v>-9.8000000000000007</c:v>
                </c:pt>
                <c:pt idx="11301">
                  <c:v>-9.8000000000000007</c:v>
                </c:pt>
                <c:pt idx="11302">
                  <c:v>-9.8000000000000007</c:v>
                </c:pt>
                <c:pt idx="11303">
                  <c:v>-9.6999999999999993</c:v>
                </c:pt>
                <c:pt idx="11304">
                  <c:v>-9.8000000000000007</c:v>
                </c:pt>
                <c:pt idx="11305">
                  <c:v>-9.8000000000000007</c:v>
                </c:pt>
                <c:pt idx="11306">
                  <c:v>-9.8000000000000007</c:v>
                </c:pt>
                <c:pt idx="11307">
                  <c:v>-9.8000000000000007</c:v>
                </c:pt>
                <c:pt idx="11308">
                  <c:v>-9.8000000000000007</c:v>
                </c:pt>
                <c:pt idx="11309">
                  <c:v>-9.8000000000000007</c:v>
                </c:pt>
                <c:pt idx="11310">
                  <c:v>-9.9</c:v>
                </c:pt>
                <c:pt idx="11311">
                  <c:v>-9.8000000000000007</c:v>
                </c:pt>
                <c:pt idx="11312">
                  <c:v>-9.8000000000000007</c:v>
                </c:pt>
                <c:pt idx="11313">
                  <c:v>-9.9</c:v>
                </c:pt>
                <c:pt idx="11314">
                  <c:v>-9.9</c:v>
                </c:pt>
                <c:pt idx="11315">
                  <c:v>-9.9</c:v>
                </c:pt>
                <c:pt idx="11316">
                  <c:v>-9.9</c:v>
                </c:pt>
                <c:pt idx="11317">
                  <c:v>-9.9</c:v>
                </c:pt>
                <c:pt idx="11318">
                  <c:v>-9.9</c:v>
                </c:pt>
                <c:pt idx="11319">
                  <c:v>-9.9</c:v>
                </c:pt>
                <c:pt idx="11320">
                  <c:v>-10</c:v>
                </c:pt>
                <c:pt idx="11321">
                  <c:v>-10</c:v>
                </c:pt>
                <c:pt idx="11322">
                  <c:v>-10</c:v>
                </c:pt>
                <c:pt idx="11323">
                  <c:v>-10</c:v>
                </c:pt>
                <c:pt idx="11324">
                  <c:v>-10</c:v>
                </c:pt>
                <c:pt idx="11325">
                  <c:v>-10.1</c:v>
                </c:pt>
                <c:pt idx="11326">
                  <c:v>-10.1</c:v>
                </c:pt>
                <c:pt idx="11327">
                  <c:v>-10</c:v>
                </c:pt>
                <c:pt idx="11328">
                  <c:v>-10</c:v>
                </c:pt>
                <c:pt idx="11329">
                  <c:v>-9.9</c:v>
                </c:pt>
                <c:pt idx="11330">
                  <c:v>-9.9</c:v>
                </c:pt>
                <c:pt idx="11331">
                  <c:v>-9.9</c:v>
                </c:pt>
                <c:pt idx="11332">
                  <c:v>-9.8000000000000007</c:v>
                </c:pt>
                <c:pt idx="11333">
                  <c:v>-9.8000000000000007</c:v>
                </c:pt>
                <c:pt idx="11334">
                  <c:v>-9.6999999999999993</c:v>
                </c:pt>
                <c:pt idx="11335">
                  <c:v>-9.6999999999999993</c:v>
                </c:pt>
                <c:pt idx="11336">
                  <c:v>-9.6999999999999993</c:v>
                </c:pt>
                <c:pt idx="11337">
                  <c:v>-9.6999999999999993</c:v>
                </c:pt>
                <c:pt idx="11338">
                  <c:v>-9.6999999999999993</c:v>
                </c:pt>
                <c:pt idx="11339">
                  <c:v>-9.6999999999999993</c:v>
                </c:pt>
                <c:pt idx="11340">
                  <c:v>-9.6999999999999993</c:v>
                </c:pt>
                <c:pt idx="11341">
                  <c:v>-9.6999999999999993</c:v>
                </c:pt>
                <c:pt idx="11342">
                  <c:v>-9.6999999999999993</c:v>
                </c:pt>
                <c:pt idx="11343">
                  <c:v>-9.6999999999999993</c:v>
                </c:pt>
                <c:pt idx="11344">
                  <c:v>-9.6999999999999993</c:v>
                </c:pt>
                <c:pt idx="11345">
                  <c:v>-9.6999999999999993</c:v>
                </c:pt>
                <c:pt idx="11346">
                  <c:v>-9.6999999999999993</c:v>
                </c:pt>
                <c:pt idx="11347">
                  <c:v>-9.6999999999999993</c:v>
                </c:pt>
                <c:pt idx="11348">
                  <c:v>-9.6999999999999993</c:v>
                </c:pt>
                <c:pt idx="11349">
                  <c:v>-9.6999999999999993</c:v>
                </c:pt>
                <c:pt idx="11350">
                  <c:v>-9.6999999999999993</c:v>
                </c:pt>
                <c:pt idx="11351">
                  <c:v>-9.6999999999999993</c:v>
                </c:pt>
                <c:pt idx="11352">
                  <c:v>-9.6999999999999993</c:v>
                </c:pt>
                <c:pt idx="11353">
                  <c:v>-9.6999999999999993</c:v>
                </c:pt>
                <c:pt idx="11354">
                  <c:v>-9.6999999999999993</c:v>
                </c:pt>
                <c:pt idx="11355">
                  <c:v>-9.6999999999999993</c:v>
                </c:pt>
                <c:pt idx="11356">
                  <c:v>-9.6999999999999993</c:v>
                </c:pt>
                <c:pt idx="11357">
                  <c:v>-9.8000000000000007</c:v>
                </c:pt>
                <c:pt idx="11358">
                  <c:v>-9.8000000000000007</c:v>
                </c:pt>
                <c:pt idx="11359">
                  <c:v>-9.8000000000000007</c:v>
                </c:pt>
                <c:pt idx="11360">
                  <c:v>-9.8000000000000007</c:v>
                </c:pt>
                <c:pt idx="11361">
                  <c:v>-9.8000000000000007</c:v>
                </c:pt>
                <c:pt idx="11362">
                  <c:v>-9.8000000000000007</c:v>
                </c:pt>
                <c:pt idx="11363">
                  <c:v>-9.8000000000000007</c:v>
                </c:pt>
                <c:pt idx="11364">
                  <c:v>-9.8000000000000007</c:v>
                </c:pt>
                <c:pt idx="11365">
                  <c:v>-9.6999999999999993</c:v>
                </c:pt>
                <c:pt idx="11366">
                  <c:v>-9.6999999999999993</c:v>
                </c:pt>
                <c:pt idx="11367">
                  <c:v>-9.6999999999999993</c:v>
                </c:pt>
                <c:pt idx="11368">
                  <c:v>-9.6999999999999993</c:v>
                </c:pt>
                <c:pt idx="11369">
                  <c:v>-9.6999999999999993</c:v>
                </c:pt>
                <c:pt idx="11370">
                  <c:v>-9.6999999999999993</c:v>
                </c:pt>
                <c:pt idx="11371">
                  <c:v>-9.6999999999999993</c:v>
                </c:pt>
                <c:pt idx="11372">
                  <c:v>-9.6999999999999993</c:v>
                </c:pt>
                <c:pt idx="11373">
                  <c:v>-9.9</c:v>
                </c:pt>
                <c:pt idx="11374">
                  <c:v>-9.9</c:v>
                </c:pt>
                <c:pt idx="11375">
                  <c:v>-9.9</c:v>
                </c:pt>
                <c:pt idx="11376">
                  <c:v>-9.8000000000000007</c:v>
                </c:pt>
                <c:pt idx="11377">
                  <c:v>-9.9</c:v>
                </c:pt>
                <c:pt idx="11378">
                  <c:v>-9.9</c:v>
                </c:pt>
                <c:pt idx="11379">
                  <c:v>-10</c:v>
                </c:pt>
                <c:pt idx="11380">
                  <c:v>-10.1</c:v>
                </c:pt>
                <c:pt idx="11381">
                  <c:v>-10</c:v>
                </c:pt>
                <c:pt idx="11382">
                  <c:v>-10.1</c:v>
                </c:pt>
                <c:pt idx="11383">
                  <c:v>-10.1</c:v>
                </c:pt>
                <c:pt idx="11384">
                  <c:v>-10.1</c:v>
                </c:pt>
                <c:pt idx="11385">
                  <c:v>-10</c:v>
                </c:pt>
                <c:pt idx="11386">
                  <c:v>-10</c:v>
                </c:pt>
                <c:pt idx="11387">
                  <c:v>-10.1</c:v>
                </c:pt>
                <c:pt idx="11388">
                  <c:v>-10.1</c:v>
                </c:pt>
                <c:pt idx="11389">
                  <c:v>-10.1</c:v>
                </c:pt>
                <c:pt idx="11390">
                  <c:v>-10.1</c:v>
                </c:pt>
                <c:pt idx="11391">
                  <c:v>-10</c:v>
                </c:pt>
                <c:pt idx="11392">
                  <c:v>-10</c:v>
                </c:pt>
                <c:pt idx="11393">
                  <c:v>-9.8000000000000007</c:v>
                </c:pt>
                <c:pt idx="11394">
                  <c:v>-9.6999999999999993</c:v>
                </c:pt>
                <c:pt idx="11395">
                  <c:v>-9.6999999999999993</c:v>
                </c:pt>
                <c:pt idx="11396">
                  <c:v>-9.6999999999999993</c:v>
                </c:pt>
                <c:pt idx="11397">
                  <c:v>-9.6999999999999993</c:v>
                </c:pt>
                <c:pt idx="11398">
                  <c:v>-9.8000000000000007</c:v>
                </c:pt>
                <c:pt idx="11399">
                  <c:v>-9.9</c:v>
                </c:pt>
                <c:pt idx="11400">
                  <c:v>-9.9</c:v>
                </c:pt>
                <c:pt idx="11401">
                  <c:v>-9.9</c:v>
                </c:pt>
                <c:pt idx="11402">
                  <c:v>-9.9</c:v>
                </c:pt>
                <c:pt idx="11403">
                  <c:v>-9.6999999999999993</c:v>
                </c:pt>
                <c:pt idx="11404">
                  <c:v>-9.5</c:v>
                </c:pt>
                <c:pt idx="11405">
                  <c:v>-9.4</c:v>
                </c:pt>
                <c:pt idx="11406">
                  <c:v>-9.4</c:v>
                </c:pt>
                <c:pt idx="11407">
                  <c:v>-9.3000000000000007</c:v>
                </c:pt>
                <c:pt idx="11408">
                  <c:v>-9.3000000000000007</c:v>
                </c:pt>
                <c:pt idx="11409">
                  <c:v>-9.3000000000000007</c:v>
                </c:pt>
                <c:pt idx="11410">
                  <c:v>-9.1999999999999993</c:v>
                </c:pt>
                <c:pt idx="11411">
                  <c:v>-9.1</c:v>
                </c:pt>
                <c:pt idx="11412">
                  <c:v>-8.9</c:v>
                </c:pt>
                <c:pt idx="11413">
                  <c:v>-8.8000000000000007</c:v>
                </c:pt>
                <c:pt idx="11414">
                  <c:v>-8.8000000000000007</c:v>
                </c:pt>
                <c:pt idx="11415">
                  <c:v>-8.6999999999999993</c:v>
                </c:pt>
                <c:pt idx="11416">
                  <c:v>-8.5</c:v>
                </c:pt>
                <c:pt idx="11417">
                  <c:v>-8.5</c:v>
                </c:pt>
                <c:pt idx="11418">
                  <c:v>-8.4</c:v>
                </c:pt>
                <c:pt idx="11419">
                  <c:v>-8.4</c:v>
                </c:pt>
                <c:pt idx="11420">
                  <c:v>-8.4</c:v>
                </c:pt>
                <c:pt idx="11421">
                  <c:v>-8.3000000000000007</c:v>
                </c:pt>
                <c:pt idx="11422">
                  <c:v>-8.3000000000000007</c:v>
                </c:pt>
                <c:pt idx="11423">
                  <c:v>-8.3000000000000007</c:v>
                </c:pt>
                <c:pt idx="11424">
                  <c:v>-8.3000000000000007</c:v>
                </c:pt>
                <c:pt idx="11425">
                  <c:v>-8.3000000000000007</c:v>
                </c:pt>
                <c:pt idx="11426">
                  <c:v>-8.3000000000000007</c:v>
                </c:pt>
                <c:pt idx="11427">
                  <c:v>-8.1999999999999993</c:v>
                </c:pt>
                <c:pt idx="11428">
                  <c:v>-8.1</c:v>
                </c:pt>
                <c:pt idx="11429">
                  <c:v>-8.1</c:v>
                </c:pt>
                <c:pt idx="11430">
                  <c:v>-7.9</c:v>
                </c:pt>
                <c:pt idx="11431">
                  <c:v>-7.9</c:v>
                </c:pt>
                <c:pt idx="11432">
                  <c:v>-7.9</c:v>
                </c:pt>
                <c:pt idx="11433">
                  <c:v>-7.8</c:v>
                </c:pt>
                <c:pt idx="11434">
                  <c:v>-7.8</c:v>
                </c:pt>
                <c:pt idx="11435">
                  <c:v>-7.7</c:v>
                </c:pt>
                <c:pt idx="11436">
                  <c:v>-7.6</c:v>
                </c:pt>
                <c:pt idx="11437">
                  <c:v>-7.5</c:v>
                </c:pt>
                <c:pt idx="11438">
                  <c:v>-7.5</c:v>
                </c:pt>
                <c:pt idx="11439">
                  <c:v>-7.3</c:v>
                </c:pt>
                <c:pt idx="11440">
                  <c:v>-7.2</c:v>
                </c:pt>
                <c:pt idx="11441">
                  <c:v>-7</c:v>
                </c:pt>
                <c:pt idx="11442">
                  <c:v>-6.8</c:v>
                </c:pt>
                <c:pt idx="11443">
                  <c:v>-6.7</c:v>
                </c:pt>
                <c:pt idx="11444">
                  <c:v>-6.7</c:v>
                </c:pt>
                <c:pt idx="11445">
                  <c:v>-6.6</c:v>
                </c:pt>
                <c:pt idx="11446">
                  <c:v>-6.5</c:v>
                </c:pt>
                <c:pt idx="11447">
                  <c:v>-6.4</c:v>
                </c:pt>
                <c:pt idx="11448">
                  <c:v>-6.4</c:v>
                </c:pt>
                <c:pt idx="11449">
                  <c:v>-6.3</c:v>
                </c:pt>
                <c:pt idx="11450">
                  <c:v>-6.3</c:v>
                </c:pt>
                <c:pt idx="11451">
                  <c:v>-6.2</c:v>
                </c:pt>
                <c:pt idx="11452">
                  <c:v>-6.1</c:v>
                </c:pt>
                <c:pt idx="11453">
                  <c:v>-6</c:v>
                </c:pt>
                <c:pt idx="11454">
                  <c:v>-5.9</c:v>
                </c:pt>
                <c:pt idx="11455">
                  <c:v>-5.8</c:v>
                </c:pt>
                <c:pt idx="11456">
                  <c:v>-5.8</c:v>
                </c:pt>
                <c:pt idx="11457">
                  <c:v>-5.7</c:v>
                </c:pt>
                <c:pt idx="11458">
                  <c:v>-5.6</c:v>
                </c:pt>
                <c:pt idx="11459">
                  <c:v>-5.5</c:v>
                </c:pt>
                <c:pt idx="11460">
                  <c:v>-5.5</c:v>
                </c:pt>
                <c:pt idx="11461">
                  <c:v>-5.4</c:v>
                </c:pt>
                <c:pt idx="11462">
                  <c:v>-5.4</c:v>
                </c:pt>
                <c:pt idx="11463">
                  <c:v>-5.4</c:v>
                </c:pt>
                <c:pt idx="11464">
                  <c:v>-5.3</c:v>
                </c:pt>
                <c:pt idx="11465">
                  <c:v>-5.3</c:v>
                </c:pt>
                <c:pt idx="11466">
                  <c:v>-5.2</c:v>
                </c:pt>
                <c:pt idx="11467">
                  <c:v>-5.0999999999999996</c:v>
                </c:pt>
                <c:pt idx="11468">
                  <c:v>-5.0999999999999996</c:v>
                </c:pt>
                <c:pt idx="11469">
                  <c:v>-5.0999999999999996</c:v>
                </c:pt>
                <c:pt idx="11470">
                  <c:v>-5</c:v>
                </c:pt>
                <c:pt idx="11471">
                  <c:v>-5</c:v>
                </c:pt>
                <c:pt idx="11472">
                  <c:v>-4.9000000000000004</c:v>
                </c:pt>
                <c:pt idx="11473">
                  <c:v>-4.8</c:v>
                </c:pt>
                <c:pt idx="11474">
                  <c:v>-4.8</c:v>
                </c:pt>
                <c:pt idx="11475">
                  <c:v>-4.7</c:v>
                </c:pt>
                <c:pt idx="11476">
                  <c:v>-4.7</c:v>
                </c:pt>
                <c:pt idx="11477">
                  <c:v>-4.5999999999999996</c:v>
                </c:pt>
                <c:pt idx="11478">
                  <c:v>-4.5</c:v>
                </c:pt>
                <c:pt idx="11479">
                  <c:v>-4.4000000000000004</c:v>
                </c:pt>
                <c:pt idx="11480">
                  <c:v>-4.4000000000000004</c:v>
                </c:pt>
                <c:pt idx="11481">
                  <c:v>-4.3</c:v>
                </c:pt>
                <c:pt idx="11482">
                  <c:v>-4.3</c:v>
                </c:pt>
                <c:pt idx="11483">
                  <c:v>-4.0999999999999996</c:v>
                </c:pt>
                <c:pt idx="11484">
                  <c:v>-4</c:v>
                </c:pt>
                <c:pt idx="11485">
                  <c:v>-4</c:v>
                </c:pt>
                <c:pt idx="11486">
                  <c:v>-4</c:v>
                </c:pt>
                <c:pt idx="11487">
                  <c:v>-4</c:v>
                </c:pt>
                <c:pt idx="11488">
                  <c:v>-3.9</c:v>
                </c:pt>
                <c:pt idx="11489">
                  <c:v>-3.8</c:v>
                </c:pt>
                <c:pt idx="11490">
                  <c:v>-3.8</c:v>
                </c:pt>
                <c:pt idx="11491">
                  <c:v>-3.7</c:v>
                </c:pt>
                <c:pt idx="11492">
                  <c:v>-3.7</c:v>
                </c:pt>
                <c:pt idx="11493">
                  <c:v>-3.6</c:v>
                </c:pt>
                <c:pt idx="11494">
                  <c:v>-3.6</c:v>
                </c:pt>
                <c:pt idx="11495">
                  <c:v>-3.5</c:v>
                </c:pt>
                <c:pt idx="11496">
                  <c:v>-3.4</c:v>
                </c:pt>
                <c:pt idx="11497">
                  <c:v>-3.3</c:v>
                </c:pt>
                <c:pt idx="11498">
                  <c:v>-3.3</c:v>
                </c:pt>
                <c:pt idx="11499">
                  <c:v>-3.3</c:v>
                </c:pt>
                <c:pt idx="11500">
                  <c:v>-3.2</c:v>
                </c:pt>
                <c:pt idx="11501">
                  <c:v>-3.1</c:v>
                </c:pt>
                <c:pt idx="11502">
                  <c:v>-3</c:v>
                </c:pt>
                <c:pt idx="11503">
                  <c:v>-3</c:v>
                </c:pt>
                <c:pt idx="11504">
                  <c:v>-3</c:v>
                </c:pt>
                <c:pt idx="11505">
                  <c:v>-2.9</c:v>
                </c:pt>
                <c:pt idx="11506">
                  <c:v>-2.7</c:v>
                </c:pt>
                <c:pt idx="11507">
                  <c:v>-2.6</c:v>
                </c:pt>
                <c:pt idx="11508">
                  <c:v>-2.5</c:v>
                </c:pt>
                <c:pt idx="11509">
                  <c:v>-2.4</c:v>
                </c:pt>
                <c:pt idx="11510">
                  <c:v>-2.4</c:v>
                </c:pt>
                <c:pt idx="11511">
                  <c:v>-2.2999999999999998</c:v>
                </c:pt>
                <c:pt idx="11512">
                  <c:v>-2.2000000000000002</c:v>
                </c:pt>
                <c:pt idx="11513">
                  <c:v>-2.1</c:v>
                </c:pt>
                <c:pt idx="11514">
                  <c:v>-2.1</c:v>
                </c:pt>
                <c:pt idx="11515">
                  <c:v>-2</c:v>
                </c:pt>
                <c:pt idx="11516">
                  <c:v>-2</c:v>
                </c:pt>
                <c:pt idx="11517">
                  <c:v>-1.9</c:v>
                </c:pt>
                <c:pt idx="11518">
                  <c:v>-1.8</c:v>
                </c:pt>
                <c:pt idx="11519">
                  <c:v>-1.7</c:v>
                </c:pt>
                <c:pt idx="11520">
                  <c:v>-1.7</c:v>
                </c:pt>
                <c:pt idx="11521">
                  <c:v>-1.5</c:v>
                </c:pt>
                <c:pt idx="11522">
                  <c:v>-1.5</c:v>
                </c:pt>
                <c:pt idx="11523">
                  <c:v>-1.4</c:v>
                </c:pt>
                <c:pt idx="11524">
                  <c:v>-1.4</c:v>
                </c:pt>
                <c:pt idx="11525">
                  <c:v>-1.4</c:v>
                </c:pt>
                <c:pt idx="11526">
                  <c:v>-1.3</c:v>
                </c:pt>
                <c:pt idx="11527">
                  <c:v>-1.4</c:v>
                </c:pt>
                <c:pt idx="11528">
                  <c:v>-1.4</c:v>
                </c:pt>
                <c:pt idx="11529">
                  <c:v>-1.4</c:v>
                </c:pt>
                <c:pt idx="11530">
                  <c:v>-1.3</c:v>
                </c:pt>
                <c:pt idx="11531">
                  <c:v>-1.4</c:v>
                </c:pt>
                <c:pt idx="11532">
                  <c:v>-1.2</c:v>
                </c:pt>
                <c:pt idx="11533">
                  <c:v>-1.1000000000000001</c:v>
                </c:pt>
                <c:pt idx="11534">
                  <c:v>-1.1000000000000001</c:v>
                </c:pt>
                <c:pt idx="11535">
                  <c:v>-1.1000000000000001</c:v>
                </c:pt>
                <c:pt idx="11536">
                  <c:v>-1</c:v>
                </c:pt>
                <c:pt idx="11537">
                  <c:v>-0.9</c:v>
                </c:pt>
                <c:pt idx="11538">
                  <c:v>-0.9</c:v>
                </c:pt>
                <c:pt idx="11539">
                  <c:v>-0.8</c:v>
                </c:pt>
                <c:pt idx="11540">
                  <c:v>-0.8</c:v>
                </c:pt>
                <c:pt idx="11541">
                  <c:v>-0.7</c:v>
                </c:pt>
                <c:pt idx="11542">
                  <c:v>-0.6</c:v>
                </c:pt>
                <c:pt idx="11543">
                  <c:v>-0.5</c:v>
                </c:pt>
                <c:pt idx="11544">
                  <c:v>-0.4</c:v>
                </c:pt>
                <c:pt idx="11545">
                  <c:v>-0.3</c:v>
                </c:pt>
                <c:pt idx="11546">
                  <c:v>-0.3</c:v>
                </c:pt>
                <c:pt idx="11547">
                  <c:v>-0.3</c:v>
                </c:pt>
                <c:pt idx="11548">
                  <c:v>-0.2</c:v>
                </c:pt>
                <c:pt idx="11549">
                  <c:v>0</c:v>
                </c:pt>
                <c:pt idx="11550">
                  <c:v>0.1</c:v>
                </c:pt>
                <c:pt idx="11551">
                  <c:v>0.6</c:v>
                </c:pt>
                <c:pt idx="11552">
                  <c:v>0.6</c:v>
                </c:pt>
                <c:pt idx="11553">
                  <c:v>0.5</c:v>
                </c:pt>
                <c:pt idx="11554">
                  <c:v>0.4</c:v>
                </c:pt>
                <c:pt idx="11555">
                  <c:v>0.3</c:v>
                </c:pt>
                <c:pt idx="11556">
                  <c:v>0.2</c:v>
                </c:pt>
                <c:pt idx="11557">
                  <c:v>0.3</c:v>
                </c:pt>
                <c:pt idx="11558">
                  <c:v>0.3</c:v>
                </c:pt>
                <c:pt idx="11559">
                  <c:v>0.5</c:v>
                </c:pt>
                <c:pt idx="11560">
                  <c:v>0.3</c:v>
                </c:pt>
                <c:pt idx="11561">
                  <c:v>0.3</c:v>
                </c:pt>
                <c:pt idx="11562">
                  <c:v>0.3</c:v>
                </c:pt>
                <c:pt idx="11563">
                  <c:v>0.2</c:v>
                </c:pt>
                <c:pt idx="11564">
                  <c:v>0.2</c:v>
                </c:pt>
                <c:pt idx="11565">
                  <c:v>0.3</c:v>
                </c:pt>
                <c:pt idx="11566">
                  <c:v>0.3</c:v>
                </c:pt>
                <c:pt idx="11567">
                  <c:v>0.4</c:v>
                </c:pt>
                <c:pt idx="11568">
                  <c:v>0.3</c:v>
                </c:pt>
                <c:pt idx="11569">
                  <c:v>0.2</c:v>
                </c:pt>
                <c:pt idx="11570">
                  <c:v>0.2</c:v>
                </c:pt>
                <c:pt idx="11571">
                  <c:v>0.1</c:v>
                </c:pt>
                <c:pt idx="11572">
                  <c:v>0.2</c:v>
                </c:pt>
                <c:pt idx="11573">
                  <c:v>0.3</c:v>
                </c:pt>
                <c:pt idx="11574">
                  <c:v>0.3</c:v>
                </c:pt>
                <c:pt idx="11575">
                  <c:v>0.3</c:v>
                </c:pt>
                <c:pt idx="11576">
                  <c:v>0.3</c:v>
                </c:pt>
                <c:pt idx="11577">
                  <c:v>0.3</c:v>
                </c:pt>
                <c:pt idx="11578">
                  <c:v>0.3</c:v>
                </c:pt>
                <c:pt idx="11579">
                  <c:v>0.3</c:v>
                </c:pt>
                <c:pt idx="11580">
                  <c:v>0.3</c:v>
                </c:pt>
                <c:pt idx="11581">
                  <c:v>0.3</c:v>
                </c:pt>
                <c:pt idx="11582">
                  <c:v>0.3</c:v>
                </c:pt>
                <c:pt idx="11583">
                  <c:v>0.4</c:v>
                </c:pt>
                <c:pt idx="11584">
                  <c:v>0.3</c:v>
                </c:pt>
                <c:pt idx="11585">
                  <c:v>0.3</c:v>
                </c:pt>
                <c:pt idx="11586">
                  <c:v>0.4</c:v>
                </c:pt>
                <c:pt idx="11587">
                  <c:v>0.4</c:v>
                </c:pt>
                <c:pt idx="11588">
                  <c:v>0.4</c:v>
                </c:pt>
                <c:pt idx="11589">
                  <c:v>0.3</c:v>
                </c:pt>
                <c:pt idx="11590">
                  <c:v>0.3</c:v>
                </c:pt>
                <c:pt idx="11591">
                  <c:v>0.3</c:v>
                </c:pt>
                <c:pt idx="11592">
                  <c:v>0.2</c:v>
                </c:pt>
                <c:pt idx="11593">
                  <c:v>0.4</c:v>
                </c:pt>
                <c:pt idx="11594">
                  <c:v>0.4</c:v>
                </c:pt>
                <c:pt idx="11595">
                  <c:v>0.3</c:v>
                </c:pt>
                <c:pt idx="11596">
                  <c:v>0.2</c:v>
                </c:pt>
                <c:pt idx="11597">
                  <c:v>0.4</c:v>
                </c:pt>
                <c:pt idx="11598">
                  <c:v>0.4</c:v>
                </c:pt>
                <c:pt idx="11599">
                  <c:v>0.3</c:v>
                </c:pt>
                <c:pt idx="11600">
                  <c:v>0.3</c:v>
                </c:pt>
                <c:pt idx="11601">
                  <c:v>0.3</c:v>
                </c:pt>
                <c:pt idx="11602">
                  <c:v>0.4</c:v>
                </c:pt>
                <c:pt idx="11603">
                  <c:v>0.2</c:v>
                </c:pt>
                <c:pt idx="11604">
                  <c:v>0.4</c:v>
                </c:pt>
                <c:pt idx="11605">
                  <c:v>0.4</c:v>
                </c:pt>
                <c:pt idx="11606">
                  <c:v>0.4</c:v>
                </c:pt>
                <c:pt idx="11607">
                  <c:v>0.4</c:v>
                </c:pt>
                <c:pt idx="11608">
                  <c:v>0.4</c:v>
                </c:pt>
                <c:pt idx="11609">
                  <c:v>0.5</c:v>
                </c:pt>
                <c:pt idx="11610">
                  <c:v>0.2</c:v>
                </c:pt>
                <c:pt idx="11611">
                  <c:v>0.3</c:v>
                </c:pt>
                <c:pt idx="11612">
                  <c:v>0.3</c:v>
                </c:pt>
                <c:pt idx="11613">
                  <c:v>0.5</c:v>
                </c:pt>
                <c:pt idx="11614">
                  <c:v>0.2</c:v>
                </c:pt>
                <c:pt idx="11615">
                  <c:v>0.3</c:v>
                </c:pt>
                <c:pt idx="11616">
                  <c:v>0.4</c:v>
                </c:pt>
                <c:pt idx="11617">
                  <c:v>0.2</c:v>
                </c:pt>
                <c:pt idx="11618">
                  <c:v>0.2</c:v>
                </c:pt>
                <c:pt idx="11619">
                  <c:v>0.2</c:v>
                </c:pt>
                <c:pt idx="11620">
                  <c:v>0.4</c:v>
                </c:pt>
                <c:pt idx="11621">
                  <c:v>0.3</c:v>
                </c:pt>
                <c:pt idx="11622">
                  <c:v>0.3</c:v>
                </c:pt>
                <c:pt idx="11623">
                  <c:v>0.3</c:v>
                </c:pt>
                <c:pt idx="11624">
                  <c:v>0.3</c:v>
                </c:pt>
                <c:pt idx="11625">
                  <c:v>0.3</c:v>
                </c:pt>
                <c:pt idx="11626">
                  <c:v>0.2</c:v>
                </c:pt>
                <c:pt idx="11627">
                  <c:v>0.3</c:v>
                </c:pt>
                <c:pt idx="11628">
                  <c:v>0.4</c:v>
                </c:pt>
                <c:pt idx="11629">
                  <c:v>0.3</c:v>
                </c:pt>
                <c:pt idx="11630">
                  <c:v>0.3</c:v>
                </c:pt>
                <c:pt idx="11631">
                  <c:v>0.3</c:v>
                </c:pt>
                <c:pt idx="11632">
                  <c:v>0.3</c:v>
                </c:pt>
                <c:pt idx="11633">
                  <c:v>0.4</c:v>
                </c:pt>
                <c:pt idx="11634">
                  <c:v>0.2</c:v>
                </c:pt>
                <c:pt idx="11635">
                  <c:v>0.3</c:v>
                </c:pt>
                <c:pt idx="11636">
                  <c:v>0.3</c:v>
                </c:pt>
                <c:pt idx="11637">
                  <c:v>0.4</c:v>
                </c:pt>
                <c:pt idx="11638">
                  <c:v>0.4</c:v>
                </c:pt>
                <c:pt idx="11639">
                  <c:v>0.3</c:v>
                </c:pt>
                <c:pt idx="11640">
                  <c:v>0.3</c:v>
                </c:pt>
                <c:pt idx="11641">
                  <c:v>0.3</c:v>
                </c:pt>
                <c:pt idx="11642">
                  <c:v>0.3</c:v>
                </c:pt>
                <c:pt idx="11643">
                  <c:v>0.4</c:v>
                </c:pt>
                <c:pt idx="11644">
                  <c:v>0.5</c:v>
                </c:pt>
                <c:pt idx="11645">
                  <c:v>0.5</c:v>
                </c:pt>
                <c:pt idx="11646">
                  <c:v>0.3</c:v>
                </c:pt>
                <c:pt idx="11647">
                  <c:v>0.3</c:v>
                </c:pt>
                <c:pt idx="11648">
                  <c:v>0.3</c:v>
                </c:pt>
                <c:pt idx="11649">
                  <c:v>0.2</c:v>
                </c:pt>
                <c:pt idx="11650">
                  <c:v>0.3</c:v>
                </c:pt>
                <c:pt idx="11651">
                  <c:v>0.4</c:v>
                </c:pt>
                <c:pt idx="11652">
                  <c:v>0.5</c:v>
                </c:pt>
                <c:pt idx="11653">
                  <c:v>0.4</c:v>
                </c:pt>
                <c:pt idx="11654">
                  <c:v>0.4</c:v>
                </c:pt>
                <c:pt idx="11655">
                  <c:v>0.3</c:v>
                </c:pt>
                <c:pt idx="11656">
                  <c:v>0.3</c:v>
                </c:pt>
                <c:pt idx="11657">
                  <c:v>0.3</c:v>
                </c:pt>
                <c:pt idx="11658">
                  <c:v>0.3</c:v>
                </c:pt>
                <c:pt idx="11659">
                  <c:v>0.3</c:v>
                </c:pt>
                <c:pt idx="11660">
                  <c:v>0.3</c:v>
                </c:pt>
                <c:pt idx="11661">
                  <c:v>0.3</c:v>
                </c:pt>
                <c:pt idx="11662">
                  <c:v>0.3</c:v>
                </c:pt>
                <c:pt idx="11663">
                  <c:v>0.3</c:v>
                </c:pt>
                <c:pt idx="11664">
                  <c:v>0.3</c:v>
                </c:pt>
                <c:pt idx="11665">
                  <c:v>0.3</c:v>
                </c:pt>
                <c:pt idx="11666">
                  <c:v>0.3</c:v>
                </c:pt>
                <c:pt idx="11667">
                  <c:v>0.3</c:v>
                </c:pt>
                <c:pt idx="11668">
                  <c:v>0.3</c:v>
                </c:pt>
                <c:pt idx="11669">
                  <c:v>0.3</c:v>
                </c:pt>
                <c:pt idx="11670">
                  <c:v>0.3</c:v>
                </c:pt>
                <c:pt idx="11671">
                  <c:v>0.3</c:v>
                </c:pt>
                <c:pt idx="11672">
                  <c:v>0.3</c:v>
                </c:pt>
                <c:pt idx="11673">
                  <c:v>0.3</c:v>
                </c:pt>
                <c:pt idx="11674">
                  <c:v>0.3</c:v>
                </c:pt>
                <c:pt idx="11675">
                  <c:v>0.3</c:v>
                </c:pt>
                <c:pt idx="11676">
                  <c:v>0.3</c:v>
                </c:pt>
                <c:pt idx="11677">
                  <c:v>0.3</c:v>
                </c:pt>
                <c:pt idx="11678">
                  <c:v>0.3</c:v>
                </c:pt>
                <c:pt idx="11679">
                  <c:v>0.3</c:v>
                </c:pt>
                <c:pt idx="11680">
                  <c:v>0.3</c:v>
                </c:pt>
                <c:pt idx="11681">
                  <c:v>0.3</c:v>
                </c:pt>
                <c:pt idx="11682">
                  <c:v>0.3</c:v>
                </c:pt>
                <c:pt idx="11683">
                  <c:v>0.3</c:v>
                </c:pt>
                <c:pt idx="11684">
                  <c:v>0.3</c:v>
                </c:pt>
                <c:pt idx="11685">
                  <c:v>0.3</c:v>
                </c:pt>
                <c:pt idx="11686">
                  <c:v>0.3</c:v>
                </c:pt>
                <c:pt idx="11687">
                  <c:v>0.3</c:v>
                </c:pt>
                <c:pt idx="11688">
                  <c:v>0.3</c:v>
                </c:pt>
                <c:pt idx="11689">
                  <c:v>0.3</c:v>
                </c:pt>
                <c:pt idx="11690">
                  <c:v>0.3</c:v>
                </c:pt>
                <c:pt idx="11691">
                  <c:v>0.3</c:v>
                </c:pt>
                <c:pt idx="11692">
                  <c:v>0.3</c:v>
                </c:pt>
                <c:pt idx="11693">
                  <c:v>0.3</c:v>
                </c:pt>
                <c:pt idx="11694">
                  <c:v>0.3</c:v>
                </c:pt>
                <c:pt idx="11695">
                  <c:v>0.3</c:v>
                </c:pt>
                <c:pt idx="11696">
                  <c:v>0.3</c:v>
                </c:pt>
                <c:pt idx="11697">
                  <c:v>0.3</c:v>
                </c:pt>
                <c:pt idx="11698">
                  <c:v>0.3</c:v>
                </c:pt>
                <c:pt idx="11699">
                  <c:v>0.3</c:v>
                </c:pt>
                <c:pt idx="11700">
                  <c:v>0.3</c:v>
                </c:pt>
                <c:pt idx="11701">
                  <c:v>0.3</c:v>
                </c:pt>
                <c:pt idx="11702">
                  <c:v>0.3</c:v>
                </c:pt>
                <c:pt idx="11703">
                  <c:v>0.3</c:v>
                </c:pt>
                <c:pt idx="11704">
                  <c:v>0.3</c:v>
                </c:pt>
                <c:pt idx="11705">
                  <c:v>0.3</c:v>
                </c:pt>
                <c:pt idx="11706">
                  <c:v>0.3</c:v>
                </c:pt>
                <c:pt idx="11707">
                  <c:v>0.3</c:v>
                </c:pt>
                <c:pt idx="11708">
                  <c:v>0.3</c:v>
                </c:pt>
                <c:pt idx="11709">
                  <c:v>0.3</c:v>
                </c:pt>
                <c:pt idx="11710">
                  <c:v>0.3</c:v>
                </c:pt>
                <c:pt idx="11711">
                  <c:v>0.3</c:v>
                </c:pt>
                <c:pt idx="11712">
                  <c:v>0.3</c:v>
                </c:pt>
                <c:pt idx="11713">
                  <c:v>0.3</c:v>
                </c:pt>
                <c:pt idx="11714">
                  <c:v>0.3</c:v>
                </c:pt>
                <c:pt idx="11715">
                  <c:v>0.3</c:v>
                </c:pt>
                <c:pt idx="11716">
                  <c:v>0.3</c:v>
                </c:pt>
                <c:pt idx="11717">
                  <c:v>0.3</c:v>
                </c:pt>
                <c:pt idx="11718">
                  <c:v>0.3</c:v>
                </c:pt>
                <c:pt idx="11719">
                  <c:v>0.3</c:v>
                </c:pt>
                <c:pt idx="11720">
                  <c:v>0.3</c:v>
                </c:pt>
                <c:pt idx="11721">
                  <c:v>0.3</c:v>
                </c:pt>
                <c:pt idx="11722">
                  <c:v>0.3</c:v>
                </c:pt>
                <c:pt idx="11723">
                  <c:v>0.3</c:v>
                </c:pt>
                <c:pt idx="11724">
                  <c:v>0.3</c:v>
                </c:pt>
                <c:pt idx="11725">
                  <c:v>0.3</c:v>
                </c:pt>
                <c:pt idx="11726">
                  <c:v>0.3</c:v>
                </c:pt>
                <c:pt idx="11727">
                  <c:v>0.3</c:v>
                </c:pt>
                <c:pt idx="11728">
                  <c:v>0.3</c:v>
                </c:pt>
                <c:pt idx="11729">
                  <c:v>0.3</c:v>
                </c:pt>
                <c:pt idx="11730">
                  <c:v>0.3</c:v>
                </c:pt>
                <c:pt idx="11731">
                  <c:v>0.3</c:v>
                </c:pt>
                <c:pt idx="11732">
                  <c:v>0.3</c:v>
                </c:pt>
                <c:pt idx="11733">
                  <c:v>0.3</c:v>
                </c:pt>
                <c:pt idx="11734">
                  <c:v>0.3</c:v>
                </c:pt>
                <c:pt idx="11735">
                  <c:v>0.3</c:v>
                </c:pt>
                <c:pt idx="11736">
                  <c:v>0.3</c:v>
                </c:pt>
                <c:pt idx="11737">
                  <c:v>0.3</c:v>
                </c:pt>
                <c:pt idx="11738">
                  <c:v>0.3</c:v>
                </c:pt>
                <c:pt idx="11739">
                  <c:v>0.3</c:v>
                </c:pt>
                <c:pt idx="11740">
                  <c:v>0.3</c:v>
                </c:pt>
                <c:pt idx="11741">
                  <c:v>0.3</c:v>
                </c:pt>
                <c:pt idx="11742">
                  <c:v>0.3</c:v>
                </c:pt>
                <c:pt idx="11743">
                  <c:v>0.3</c:v>
                </c:pt>
                <c:pt idx="11744">
                  <c:v>0.3</c:v>
                </c:pt>
                <c:pt idx="11745">
                  <c:v>0.3</c:v>
                </c:pt>
                <c:pt idx="11746">
                  <c:v>0.3</c:v>
                </c:pt>
                <c:pt idx="11747">
                  <c:v>0.3</c:v>
                </c:pt>
                <c:pt idx="11748">
                  <c:v>0.3</c:v>
                </c:pt>
                <c:pt idx="11749">
                  <c:v>0.3</c:v>
                </c:pt>
                <c:pt idx="11750">
                  <c:v>0.3</c:v>
                </c:pt>
                <c:pt idx="11751">
                  <c:v>0.3</c:v>
                </c:pt>
                <c:pt idx="11752">
                  <c:v>0.3</c:v>
                </c:pt>
                <c:pt idx="11753">
                  <c:v>0.3</c:v>
                </c:pt>
                <c:pt idx="11754">
                  <c:v>0.3</c:v>
                </c:pt>
                <c:pt idx="11755">
                  <c:v>0.3</c:v>
                </c:pt>
                <c:pt idx="11756">
                  <c:v>0.3</c:v>
                </c:pt>
                <c:pt idx="11757">
                  <c:v>0.3</c:v>
                </c:pt>
                <c:pt idx="11758">
                  <c:v>0.3</c:v>
                </c:pt>
                <c:pt idx="11759">
                  <c:v>0.3</c:v>
                </c:pt>
                <c:pt idx="11760">
                  <c:v>0.3</c:v>
                </c:pt>
                <c:pt idx="11761">
                  <c:v>0.3</c:v>
                </c:pt>
                <c:pt idx="11762">
                  <c:v>0.3</c:v>
                </c:pt>
                <c:pt idx="11763">
                  <c:v>0.3</c:v>
                </c:pt>
                <c:pt idx="11764">
                  <c:v>0.3</c:v>
                </c:pt>
                <c:pt idx="11765">
                  <c:v>0.3</c:v>
                </c:pt>
                <c:pt idx="11766">
                  <c:v>0.3</c:v>
                </c:pt>
                <c:pt idx="11767">
                  <c:v>0.3</c:v>
                </c:pt>
                <c:pt idx="11768">
                  <c:v>0.3</c:v>
                </c:pt>
                <c:pt idx="11769">
                  <c:v>0.3</c:v>
                </c:pt>
                <c:pt idx="11770">
                  <c:v>0.3</c:v>
                </c:pt>
                <c:pt idx="11771">
                  <c:v>0.3</c:v>
                </c:pt>
                <c:pt idx="11772">
                  <c:v>0.3</c:v>
                </c:pt>
                <c:pt idx="11773">
                  <c:v>0.3</c:v>
                </c:pt>
                <c:pt idx="11774">
                  <c:v>0.3</c:v>
                </c:pt>
                <c:pt idx="11775">
                  <c:v>0.3</c:v>
                </c:pt>
                <c:pt idx="11776">
                  <c:v>0.3</c:v>
                </c:pt>
                <c:pt idx="11777">
                  <c:v>0.3</c:v>
                </c:pt>
                <c:pt idx="11778">
                  <c:v>0.3</c:v>
                </c:pt>
                <c:pt idx="11779">
                  <c:v>0.3</c:v>
                </c:pt>
                <c:pt idx="11780">
                  <c:v>0.3</c:v>
                </c:pt>
                <c:pt idx="11781">
                  <c:v>0.3</c:v>
                </c:pt>
                <c:pt idx="11782">
                  <c:v>0.3</c:v>
                </c:pt>
                <c:pt idx="11783">
                  <c:v>0.3</c:v>
                </c:pt>
                <c:pt idx="11784">
                  <c:v>0.3</c:v>
                </c:pt>
                <c:pt idx="11785">
                  <c:v>0.3</c:v>
                </c:pt>
                <c:pt idx="11786">
                  <c:v>0.3</c:v>
                </c:pt>
                <c:pt idx="11787">
                  <c:v>0.3</c:v>
                </c:pt>
                <c:pt idx="11788">
                  <c:v>0.3</c:v>
                </c:pt>
                <c:pt idx="11789">
                  <c:v>0.3</c:v>
                </c:pt>
                <c:pt idx="11790">
                  <c:v>0.3</c:v>
                </c:pt>
                <c:pt idx="11791">
                  <c:v>0.3</c:v>
                </c:pt>
                <c:pt idx="11792">
                  <c:v>0.3</c:v>
                </c:pt>
                <c:pt idx="11793">
                  <c:v>0.3</c:v>
                </c:pt>
                <c:pt idx="11794">
                  <c:v>0.3</c:v>
                </c:pt>
                <c:pt idx="11795">
                  <c:v>0.3</c:v>
                </c:pt>
                <c:pt idx="11796">
                  <c:v>0.3</c:v>
                </c:pt>
                <c:pt idx="11797">
                  <c:v>0.3</c:v>
                </c:pt>
                <c:pt idx="11798">
                  <c:v>0.3</c:v>
                </c:pt>
                <c:pt idx="11799">
                  <c:v>0.3</c:v>
                </c:pt>
                <c:pt idx="11800">
                  <c:v>0.3</c:v>
                </c:pt>
                <c:pt idx="11801">
                  <c:v>0.3</c:v>
                </c:pt>
                <c:pt idx="11802">
                  <c:v>0.3</c:v>
                </c:pt>
                <c:pt idx="11803">
                  <c:v>0.3</c:v>
                </c:pt>
                <c:pt idx="11804">
                  <c:v>0.3</c:v>
                </c:pt>
                <c:pt idx="11805">
                  <c:v>0.3</c:v>
                </c:pt>
                <c:pt idx="11806">
                  <c:v>0.3</c:v>
                </c:pt>
                <c:pt idx="11807">
                  <c:v>0.3</c:v>
                </c:pt>
                <c:pt idx="11808">
                  <c:v>0.3</c:v>
                </c:pt>
                <c:pt idx="11809">
                  <c:v>0.3</c:v>
                </c:pt>
                <c:pt idx="11810">
                  <c:v>0.3</c:v>
                </c:pt>
                <c:pt idx="11811">
                  <c:v>0.3</c:v>
                </c:pt>
                <c:pt idx="11812">
                  <c:v>0.3</c:v>
                </c:pt>
                <c:pt idx="11813">
                  <c:v>0.3</c:v>
                </c:pt>
                <c:pt idx="11814">
                  <c:v>0.3</c:v>
                </c:pt>
                <c:pt idx="11815">
                  <c:v>0.3</c:v>
                </c:pt>
                <c:pt idx="11816">
                  <c:v>0.3</c:v>
                </c:pt>
                <c:pt idx="11817">
                  <c:v>0.3</c:v>
                </c:pt>
                <c:pt idx="11818">
                  <c:v>0.3</c:v>
                </c:pt>
                <c:pt idx="11819">
                  <c:v>0.3</c:v>
                </c:pt>
                <c:pt idx="11820">
                  <c:v>0.3</c:v>
                </c:pt>
                <c:pt idx="11821">
                  <c:v>0.3</c:v>
                </c:pt>
                <c:pt idx="11822">
                  <c:v>0.3</c:v>
                </c:pt>
                <c:pt idx="11823">
                  <c:v>0.3</c:v>
                </c:pt>
                <c:pt idx="11824">
                  <c:v>0.3</c:v>
                </c:pt>
                <c:pt idx="11825">
                  <c:v>0.3</c:v>
                </c:pt>
                <c:pt idx="11826">
                  <c:v>0.3</c:v>
                </c:pt>
                <c:pt idx="11827">
                  <c:v>0.3</c:v>
                </c:pt>
                <c:pt idx="11828">
                  <c:v>0.3</c:v>
                </c:pt>
                <c:pt idx="11829">
                  <c:v>0.3</c:v>
                </c:pt>
                <c:pt idx="11830">
                  <c:v>0.3</c:v>
                </c:pt>
                <c:pt idx="11831">
                  <c:v>0.3</c:v>
                </c:pt>
                <c:pt idx="11832">
                  <c:v>0.3</c:v>
                </c:pt>
                <c:pt idx="11833">
                  <c:v>0.3</c:v>
                </c:pt>
                <c:pt idx="11834">
                  <c:v>0.3</c:v>
                </c:pt>
                <c:pt idx="11835">
                  <c:v>0.3</c:v>
                </c:pt>
                <c:pt idx="11836">
                  <c:v>0.3</c:v>
                </c:pt>
                <c:pt idx="11837">
                  <c:v>0.3</c:v>
                </c:pt>
                <c:pt idx="11838">
                  <c:v>0.3</c:v>
                </c:pt>
                <c:pt idx="11839">
                  <c:v>0.3</c:v>
                </c:pt>
                <c:pt idx="11840">
                  <c:v>0.3</c:v>
                </c:pt>
                <c:pt idx="11841">
                  <c:v>0.3</c:v>
                </c:pt>
                <c:pt idx="11842">
                  <c:v>0.3</c:v>
                </c:pt>
                <c:pt idx="11843">
                  <c:v>0.3</c:v>
                </c:pt>
                <c:pt idx="11844">
                  <c:v>0.3</c:v>
                </c:pt>
                <c:pt idx="11845">
                  <c:v>0.3</c:v>
                </c:pt>
                <c:pt idx="11846">
                  <c:v>0.3</c:v>
                </c:pt>
                <c:pt idx="11847">
                  <c:v>0.3</c:v>
                </c:pt>
                <c:pt idx="11848">
                  <c:v>0.3</c:v>
                </c:pt>
                <c:pt idx="11849">
                  <c:v>0.3</c:v>
                </c:pt>
                <c:pt idx="11850">
                  <c:v>0.3</c:v>
                </c:pt>
                <c:pt idx="11851">
                  <c:v>0.3</c:v>
                </c:pt>
                <c:pt idx="11852">
                  <c:v>0.3</c:v>
                </c:pt>
                <c:pt idx="11853">
                  <c:v>0.3</c:v>
                </c:pt>
                <c:pt idx="11854">
                  <c:v>0.3</c:v>
                </c:pt>
                <c:pt idx="11855">
                  <c:v>0.3</c:v>
                </c:pt>
                <c:pt idx="11856">
                  <c:v>0.3</c:v>
                </c:pt>
                <c:pt idx="11857">
                  <c:v>0.3</c:v>
                </c:pt>
                <c:pt idx="11858">
                  <c:v>0.3</c:v>
                </c:pt>
                <c:pt idx="11859">
                  <c:v>0.3</c:v>
                </c:pt>
                <c:pt idx="11860">
                  <c:v>0.3</c:v>
                </c:pt>
                <c:pt idx="11861">
                  <c:v>0.3</c:v>
                </c:pt>
                <c:pt idx="11862">
                  <c:v>0.3</c:v>
                </c:pt>
                <c:pt idx="11863">
                  <c:v>0.3</c:v>
                </c:pt>
                <c:pt idx="11864">
                  <c:v>0.3</c:v>
                </c:pt>
                <c:pt idx="11865">
                  <c:v>0.3</c:v>
                </c:pt>
                <c:pt idx="11866">
                  <c:v>0.3</c:v>
                </c:pt>
                <c:pt idx="11867">
                  <c:v>0.3</c:v>
                </c:pt>
                <c:pt idx="11868">
                  <c:v>0.3</c:v>
                </c:pt>
                <c:pt idx="11869">
                  <c:v>0.3</c:v>
                </c:pt>
                <c:pt idx="11870">
                  <c:v>0.3</c:v>
                </c:pt>
                <c:pt idx="11871">
                  <c:v>0.3</c:v>
                </c:pt>
                <c:pt idx="11872">
                  <c:v>0.3</c:v>
                </c:pt>
                <c:pt idx="11873">
                  <c:v>0.3</c:v>
                </c:pt>
                <c:pt idx="11874">
                  <c:v>0.3</c:v>
                </c:pt>
                <c:pt idx="11875">
                  <c:v>0.3</c:v>
                </c:pt>
                <c:pt idx="11876">
                  <c:v>0.3</c:v>
                </c:pt>
                <c:pt idx="11877">
                  <c:v>0.3</c:v>
                </c:pt>
                <c:pt idx="11878">
                  <c:v>0.3</c:v>
                </c:pt>
                <c:pt idx="11879">
                  <c:v>0.3</c:v>
                </c:pt>
                <c:pt idx="11880">
                  <c:v>0.3</c:v>
                </c:pt>
                <c:pt idx="11881">
                  <c:v>0.3</c:v>
                </c:pt>
                <c:pt idx="11882">
                  <c:v>0.3</c:v>
                </c:pt>
                <c:pt idx="11883">
                  <c:v>0.3</c:v>
                </c:pt>
                <c:pt idx="11884">
                  <c:v>0.3</c:v>
                </c:pt>
                <c:pt idx="11885">
                  <c:v>0.3</c:v>
                </c:pt>
                <c:pt idx="11886">
                  <c:v>0.3</c:v>
                </c:pt>
                <c:pt idx="11887">
                  <c:v>0.3</c:v>
                </c:pt>
                <c:pt idx="11888">
                  <c:v>0.3</c:v>
                </c:pt>
                <c:pt idx="11889">
                  <c:v>0.3</c:v>
                </c:pt>
                <c:pt idx="11890">
                  <c:v>0.3</c:v>
                </c:pt>
                <c:pt idx="11891">
                  <c:v>0.3</c:v>
                </c:pt>
                <c:pt idx="11892">
                  <c:v>0.3</c:v>
                </c:pt>
                <c:pt idx="11893">
                  <c:v>0.3</c:v>
                </c:pt>
                <c:pt idx="11894">
                  <c:v>0.3</c:v>
                </c:pt>
                <c:pt idx="11895">
                  <c:v>0.3</c:v>
                </c:pt>
                <c:pt idx="11896">
                  <c:v>0.3</c:v>
                </c:pt>
                <c:pt idx="11897">
                  <c:v>0.3</c:v>
                </c:pt>
                <c:pt idx="11898">
                  <c:v>0.3</c:v>
                </c:pt>
                <c:pt idx="11899">
                  <c:v>0.3</c:v>
                </c:pt>
                <c:pt idx="11900">
                  <c:v>0.3</c:v>
                </c:pt>
                <c:pt idx="11901">
                  <c:v>0.3</c:v>
                </c:pt>
                <c:pt idx="11902">
                  <c:v>0.3</c:v>
                </c:pt>
                <c:pt idx="11903">
                  <c:v>0.3</c:v>
                </c:pt>
                <c:pt idx="11904">
                  <c:v>0.3</c:v>
                </c:pt>
                <c:pt idx="11905">
                  <c:v>0.3</c:v>
                </c:pt>
                <c:pt idx="11906">
                  <c:v>0.3</c:v>
                </c:pt>
                <c:pt idx="11907">
                  <c:v>0.3</c:v>
                </c:pt>
                <c:pt idx="11908">
                  <c:v>0.3</c:v>
                </c:pt>
                <c:pt idx="11909">
                  <c:v>0.3</c:v>
                </c:pt>
                <c:pt idx="11910">
                  <c:v>0.3</c:v>
                </c:pt>
                <c:pt idx="11911">
                  <c:v>0.3</c:v>
                </c:pt>
                <c:pt idx="11912">
                  <c:v>0.3</c:v>
                </c:pt>
                <c:pt idx="11913">
                  <c:v>0.3</c:v>
                </c:pt>
                <c:pt idx="11914">
                  <c:v>0.3</c:v>
                </c:pt>
                <c:pt idx="11915">
                  <c:v>0.3</c:v>
                </c:pt>
                <c:pt idx="11916">
                  <c:v>0.3</c:v>
                </c:pt>
                <c:pt idx="11917">
                  <c:v>0.3</c:v>
                </c:pt>
                <c:pt idx="11918">
                  <c:v>0.3</c:v>
                </c:pt>
                <c:pt idx="11919">
                  <c:v>0.3</c:v>
                </c:pt>
                <c:pt idx="11920">
                  <c:v>0.3</c:v>
                </c:pt>
                <c:pt idx="11921">
                  <c:v>0.3</c:v>
                </c:pt>
                <c:pt idx="11922">
                  <c:v>0.3</c:v>
                </c:pt>
                <c:pt idx="11923">
                  <c:v>0.3</c:v>
                </c:pt>
                <c:pt idx="11924">
                  <c:v>0.3</c:v>
                </c:pt>
                <c:pt idx="11925">
                  <c:v>0.3</c:v>
                </c:pt>
                <c:pt idx="11926">
                  <c:v>0.3</c:v>
                </c:pt>
                <c:pt idx="11927">
                  <c:v>0.3</c:v>
                </c:pt>
                <c:pt idx="11928">
                  <c:v>0.3</c:v>
                </c:pt>
                <c:pt idx="11929">
                  <c:v>0.3</c:v>
                </c:pt>
                <c:pt idx="11930">
                  <c:v>0.3</c:v>
                </c:pt>
                <c:pt idx="11931">
                  <c:v>0.3</c:v>
                </c:pt>
                <c:pt idx="11932">
                  <c:v>0.3</c:v>
                </c:pt>
                <c:pt idx="11933">
                  <c:v>0.3</c:v>
                </c:pt>
                <c:pt idx="11934">
                  <c:v>0.3</c:v>
                </c:pt>
                <c:pt idx="11935">
                  <c:v>0.3</c:v>
                </c:pt>
                <c:pt idx="11936">
                  <c:v>0.3</c:v>
                </c:pt>
                <c:pt idx="11937">
                  <c:v>0.3</c:v>
                </c:pt>
                <c:pt idx="11938">
                  <c:v>0.3</c:v>
                </c:pt>
                <c:pt idx="11939">
                  <c:v>0.3</c:v>
                </c:pt>
                <c:pt idx="11940">
                  <c:v>0.3</c:v>
                </c:pt>
                <c:pt idx="11941">
                  <c:v>0.3</c:v>
                </c:pt>
                <c:pt idx="11942">
                  <c:v>0.3</c:v>
                </c:pt>
                <c:pt idx="11943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6506688"/>
        <c:axId val="546506296"/>
      </c:lineChart>
      <c:catAx>
        <c:axId val="546506688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6296"/>
        <c:crosses val="autoZero"/>
        <c:auto val="1"/>
        <c:lblAlgn val="ctr"/>
        <c:lblOffset val="100"/>
        <c:noMultiLvlLbl val="0"/>
      </c:catAx>
      <c:valAx>
        <c:axId val="546506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4845387704020447E-2"/>
          <c:y val="0.16928028733250447"/>
          <c:w val="0.8363908153864873"/>
          <c:h val="0.79897104967142263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'004'!$C$2:$C$11945</c:f>
              <c:numCache>
                <c:formatCode>General</c:formatCode>
                <c:ptCount val="1194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-0.1</c:v>
                </c:pt>
                <c:pt idx="19">
                  <c:v>-0.1</c:v>
                </c:pt>
                <c:pt idx="20">
                  <c:v>-0.1</c:v>
                </c:pt>
                <c:pt idx="21">
                  <c:v>-0.1</c:v>
                </c:pt>
                <c:pt idx="22">
                  <c:v>-0.1</c:v>
                </c:pt>
                <c:pt idx="23">
                  <c:v>-0.1</c:v>
                </c:pt>
                <c:pt idx="24">
                  <c:v>-0.1</c:v>
                </c:pt>
                <c:pt idx="25">
                  <c:v>-0.1</c:v>
                </c:pt>
                <c:pt idx="26">
                  <c:v>-0.1</c:v>
                </c:pt>
                <c:pt idx="27">
                  <c:v>-0.1</c:v>
                </c:pt>
                <c:pt idx="28">
                  <c:v>-0.1</c:v>
                </c:pt>
                <c:pt idx="29">
                  <c:v>-0.1</c:v>
                </c:pt>
                <c:pt idx="30">
                  <c:v>-0.1</c:v>
                </c:pt>
                <c:pt idx="31">
                  <c:v>-0.1</c:v>
                </c:pt>
                <c:pt idx="32">
                  <c:v>-0.1</c:v>
                </c:pt>
                <c:pt idx="33">
                  <c:v>-0.1</c:v>
                </c:pt>
                <c:pt idx="34">
                  <c:v>-0.1</c:v>
                </c:pt>
                <c:pt idx="35">
                  <c:v>-0.1</c:v>
                </c:pt>
                <c:pt idx="36">
                  <c:v>-0.1</c:v>
                </c:pt>
                <c:pt idx="37">
                  <c:v>-0.1</c:v>
                </c:pt>
                <c:pt idx="38">
                  <c:v>-0.1</c:v>
                </c:pt>
                <c:pt idx="39">
                  <c:v>-0.1</c:v>
                </c:pt>
                <c:pt idx="40">
                  <c:v>-0.1</c:v>
                </c:pt>
                <c:pt idx="41">
                  <c:v>-0.1</c:v>
                </c:pt>
                <c:pt idx="42">
                  <c:v>-0.1</c:v>
                </c:pt>
                <c:pt idx="43">
                  <c:v>-0.1</c:v>
                </c:pt>
                <c:pt idx="44">
                  <c:v>-0.1</c:v>
                </c:pt>
                <c:pt idx="45">
                  <c:v>-0.1</c:v>
                </c:pt>
                <c:pt idx="46">
                  <c:v>-0.1</c:v>
                </c:pt>
                <c:pt idx="47">
                  <c:v>-0.1</c:v>
                </c:pt>
                <c:pt idx="48">
                  <c:v>-0.1</c:v>
                </c:pt>
                <c:pt idx="49">
                  <c:v>-0.1</c:v>
                </c:pt>
                <c:pt idx="50">
                  <c:v>-0.1</c:v>
                </c:pt>
                <c:pt idx="51">
                  <c:v>-0.1</c:v>
                </c:pt>
                <c:pt idx="52">
                  <c:v>-0.1</c:v>
                </c:pt>
                <c:pt idx="53">
                  <c:v>-0.1</c:v>
                </c:pt>
                <c:pt idx="54">
                  <c:v>-0.1</c:v>
                </c:pt>
                <c:pt idx="55">
                  <c:v>-0.1</c:v>
                </c:pt>
                <c:pt idx="56">
                  <c:v>-0.1</c:v>
                </c:pt>
                <c:pt idx="57">
                  <c:v>-0.1</c:v>
                </c:pt>
                <c:pt idx="58">
                  <c:v>-0.1</c:v>
                </c:pt>
                <c:pt idx="59">
                  <c:v>-0.1</c:v>
                </c:pt>
                <c:pt idx="60">
                  <c:v>-0.1</c:v>
                </c:pt>
                <c:pt idx="61">
                  <c:v>-0.1</c:v>
                </c:pt>
                <c:pt idx="62">
                  <c:v>-0.1</c:v>
                </c:pt>
                <c:pt idx="63">
                  <c:v>-0.1</c:v>
                </c:pt>
                <c:pt idx="64">
                  <c:v>-0.1</c:v>
                </c:pt>
                <c:pt idx="65">
                  <c:v>-0.1</c:v>
                </c:pt>
                <c:pt idx="66">
                  <c:v>-0.1</c:v>
                </c:pt>
                <c:pt idx="67">
                  <c:v>-0.1</c:v>
                </c:pt>
                <c:pt idx="68">
                  <c:v>-0.1</c:v>
                </c:pt>
                <c:pt idx="69">
                  <c:v>-0.1</c:v>
                </c:pt>
                <c:pt idx="70">
                  <c:v>-0.1</c:v>
                </c:pt>
                <c:pt idx="71">
                  <c:v>-0.1</c:v>
                </c:pt>
                <c:pt idx="72">
                  <c:v>-0.1</c:v>
                </c:pt>
                <c:pt idx="73">
                  <c:v>-0.1</c:v>
                </c:pt>
                <c:pt idx="74">
                  <c:v>0.1</c:v>
                </c:pt>
                <c:pt idx="75">
                  <c:v>0.2</c:v>
                </c:pt>
                <c:pt idx="76">
                  <c:v>0.2</c:v>
                </c:pt>
                <c:pt idx="77">
                  <c:v>0.2</c:v>
                </c:pt>
                <c:pt idx="78">
                  <c:v>0.2</c:v>
                </c:pt>
                <c:pt idx="79">
                  <c:v>0.2</c:v>
                </c:pt>
                <c:pt idx="80">
                  <c:v>0.3</c:v>
                </c:pt>
                <c:pt idx="81">
                  <c:v>0.4</c:v>
                </c:pt>
                <c:pt idx="82">
                  <c:v>0.4</c:v>
                </c:pt>
                <c:pt idx="83">
                  <c:v>0.4</c:v>
                </c:pt>
                <c:pt idx="84">
                  <c:v>0.4</c:v>
                </c:pt>
                <c:pt idx="85">
                  <c:v>0.4</c:v>
                </c:pt>
                <c:pt idx="86">
                  <c:v>0.6</c:v>
                </c:pt>
                <c:pt idx="87">
                  <c:v>0.9</c:v>
                </c:pt>
                <c:pt idx="88">
                  <c:v>0.9</c:v>
                </c:pt>
                <c:pt idx="89">
                  <c:v>1</c:v>
                </c:pt>
                <c:pt idx="90">
                  <c:v>1.1000000000000001</c:v>
                </c:pt>
                <c:pt idx="91">
                  <c:v>1.1000000000000001</c:v>
                </c:pt>
                <c:pt idx="92">
                  <c:v>1.2</c:v>
                </c:pt>
                <c:pt idx="93">
                  <c:v>1.3</c:v>
                </c:pt>
                <c:pt idx="94">
                  <c:v>1.4</c:v>
                </c:pt>
                <c:pt idx="95">
                  <c:v>1.6</c:v>
                </c:pt>
                <c:pt idx="96">
                  <c:v>1.7</c:v>
                </c:pt>
                <c:pt idx="97">
                  <c:v>1.9</c:v>
                </c:pt>
                <c:pt idx="98">
                  <c:v>2.1</c:v>
                </c:pt>
                <c:pt idx="99">
                  <c:v>2.1</c:v>
                </c:pt>
                <c:pt idx="100">
                  <c:v>2.1</c:v>
                </c:pt>
                <c:pt idx="101">
                  <c:v>2.2000000000000002</c:v>
                </c:pt>
                <c:pt idx="102">
                  <c:v>2.2000000000000002</c:v>
                </c:pt>
                <c:pt idx="103">
                  <c:v>2.2999999999999998</c:v>
                </c:pt>
                <c:pt idx="104">
                  <c:v>2.2000000000000002</c:v>
                </c:pt>
                <c:pt idx="105">
                  <c:v>2.2000000000000002</c:v>
                </c:pt>
                <c:pt idx="106">
                  <c:v>2.2000000000000002</c:v>
                </c:pt>
                <c:pt idx="107">
                  <c:v>2.2000000000000002</c:v>
                </c:pt>
                <c:pt idx="108">
                  <c:v>2.4</c:v>
                </c:pt>
                <c:pt idx="109">
                  <c:v>2.5</c:v>
                </c:pt>
                <c:pt idx="110">
                  <c:v>2.5</c:v>
                </c:pt>
                <c:pt idx="111">
                  <c:v>2.4</c:v>
                </c:pt>
                <c:pt idx="112">
                  <c:v>2.1</c:v>
                </c:pt>
                <c:pt idx="113">
                  <c:v>2.1</c:v>
                </c:pt>
                <c:pt idx="114">
                  <c:v>1.9</c:v>
                </c:pt>
                <c:pt idx="115">
                  <c:v>1.7</c:v>
                </c:pt>
                <c:pt idx="116">
                  <c:v>1.4</c:v>
                </c:pt>
                <c:pt idx="117">
                  <c:v>1.1000000000000001</c:v>
                </c:pt>
                <c:pt idx="118">
                  <c:v>0.9</c:v>
                </c:pt>
                <c:pt idx="119">
                  <c:v>0.6</c:v>
                </c:pt>
                <c:pt idx="120">
                  <c:v>0.3</c:v>
                </c:pt>
                <c:pt idx="121">
                  <c:v>0.1</c:v>
                </c:pt>
                <c:pt idx="122">
                  <c:v>-0.2</c:v>
                </c:pt>
                <c:pt idx="123">
                  <c:v>-0.5</c:v>
                </c:pt>
                <c:pt idx="124">
                  <c:v>-0.8</c:v>
                </c:pt>
                <c:pt idx="125">
                  <c:v>-1.2</c:v>
                </c:pt>
                <c:pt idx="126">
                  <c:v>-1.3</c:v>
                </c:pt>
                <c:pt idx="127">
                  <c:v>-1.6</c:v>
                </c:pt>
                <c:pt idx="128">
                  <c:v>-1.7</c:v>
                </c:pt>
                <c:pt idx="129">
                  <c:v>-1.7</c:v>
                </c:pt>
                <c:pt idx="130">
                  <c:v>-1.7</c:v>
                </c:pt>
                <c:pt idx="131">
                  <c:v>-1.8</c:v>
                </c:pt>
                <c:pt idx="132">
                  <c:v>-1.8</c:v>
                </c:pt>
                <c:pt idx="133">
                  <c:v>-1.8</c:v>
                </c:pt>
                <c:pt idx="134">
                  <c:v>-1.8</c:v>
                </c:pt>
                <c:pt idx="135">
                  <c:v>-1.8</c:v>
                </c:pt>
                <c:pt idx="136">
                  <c:v>-1.8</c:v>
                </c:pt>
                <c:pt idx="137">
                  <c:v>-1.8</c:v>
                </c:pt>
                <c:pt idx="138">
                  <c:v>-1.9</c:v>
                </c:pt>
                <c:pt idx="139">
                  <c:v>-2</c:v>
                </c:pt>
                <c:pt idx="140">
                  <c:v>-2</c:v>
                </c:pt>
                <c:pt idx="141">
                  <c:v>-2</c:v>
                </c:pt>
                <c:pt idx="142">
                  <c:v>-2</c:v>
                </c:pt>
                <c:pt idx="143">
                  <c:v>-2</c:v>
                </c:pt>
                <c:pt idx="144">
                  <c:v>-2</c:v>
                </c:pt>
                <c:pt idx="145">
                  <c:v>-2</c:v>
                </c:pt>
                <c:pt idx="146">
                  <c:v>-2</c:v>
                </c:pt>
                <c:pt idx="147">
                  <c:v>-2</c:v>
                </c:pt>
                <c:pt idx="148">
                  <c:v>-2</c:v>
                </c:pt>
                <c:pt idx="149">
                  <c:v>-2</c:v>
                </c:pt>
                <c:pt idx="150">
                  <c:v>-2</c:v>
                </c:pt>
                <c:pt idx="151">
                  <c:v>-2</c:v>
                </c:pt>
                <c:pt idx="152">
                  <c:v>-2.4</c:v>
                </c:pt>
                <c:pt idx="153">
                  <c:v>-2.4</c:v>
                </c:pt>
                <c:pt idx="154">
                  <c:v>-2.4</c:v>
                </c:pt>
                <c:pt idx="155">
                  <c:v>-2.9</c:v>
                </c:pt>
                <c:pt idx="156">
                  <c:v>-2.9</c:v>
                </c:pt>
                <c:pt idx="157">
                  <c:v>-2.9</c:v>
                </c:pt>
                <c:pt idx="158">
                  <c:v>-3</c:v>
                </c:pt>
                <c:pt idx="159">
                  <c:v>-3</c:v>
                </c:pt>
                <c:pt idx="160">
                  <c:v>-3</c:v>
                </c:pt>
                <c:pt idx="161">
                  <c:v>-3.1</c:v>
                </c:pt>
                <c:pt idx="162">
                  <c:v>-3.8</c:v>
                </c:pt>
                <c:pt idx="163">
                  <c:v>-3.9</c:v>
                </c:pt>
                <c:pt idx="164">
                  <c:v>-3.9</c:v>
                </c:pt>
                <c:pt idx="165">
                  <c:v>-3.9</c:v>
                </c:pt>
                <c:pt idx="166">
                  <c:v>-3.9</c:v>
                </c:pt>
                <c:pt idx="167">
                  <c:v>-3.9</c:v>
                </c:pt>
                <c:pt idx="168">
                  <c:v>-4.0999999999999996</c:v>
                </c:pt>
                <c:pt idx="169">
                  <c:v>-4.0999999999999996</c:v>
                </c:pt>
                <c:pt idx="170">
                  <c:v>-4.3</c:v>
                </c:pt>
                <c:pt idx="171">
                  <c:v>-4.4000000000000004</c:v>
                </c:pt>
                <c:pt idx="172">
                  <c:v>-4.4000000000000004</c:v>
                </c:pt>
                <c:pt idx="173">
                  <c:v>-4.5</c:v>
                </c:pt>
                <c:pt idx="174">
                  <c:v>-4.5</c:v>
                </c:pt>
                <c:pt idx="175">
                  <c:v>-4.5999999999999996</c:v>
                </c:pt>
                <c:pt idx="176">
                  <c:v>-4.5999999999999996</c:v>
                </c:pt>
                <c:pt idx="177">
                  <c:v>-4.5999999999999996</c:v>
                </c:pt>
                <c:pt idx="178">
                  <c:v>-4.5999999999999996</c:v>
                </c:pt>
                <c:pt idx="179">
                  <c:v>-4.5999999999999996</c:v>
                </c:pt>
                <c:pt idx="180">
                  <c:v>-4.5999999999999996</c:v>
                </c:pt>
                <c:pt idx="181">
                  <c:v>-4.5999999999999996</c:v>
                </c:pt>
                <c:pt idx="182">
                  <c:v>-4.5999999999999996</c:v>
                </c:pt>
                <c:pt idx="183">
                  <c:v>-4.5999999999999996</c:v>
                </c:pt>
                <c:pt idx="184">
                  <c:v>-4.5999999999999996</c:v>
                </c:pt>
                <c:pt idx="185">
                  <c:v>-4.5999999999999996</c:v>
                </c:pt>
                <c:pt idx="186">
                  <c:v>-4.5999999999999996</c:v>
                </c:pt>
                <c:pt idx="187">
                  <c:v>-4.5999999999999996</c:v>
                </c:pt>
                <c:pt idx="188">
                  <c:v>-4.5999999999999996</c:v>
                </c:pt>
                <c:pt idx="189">
                  <c:v>-4.5999999999999996</c:v>
                </c:pt>
                <c:pt idx="190">
                  <c:v>-4.5999999999999996</c:v>
                </c:pt>
                <c:pt idx="191">
                  <c:v>-4.5</c:v>
                </c:pt>
                <c:pt idx="192">
                  <c:v>-4.3</c:v>
                </c:pt>
                <c:pt idx="193">
                  <c:v>-4.2</c:v>
                </c:pt>
                <c:pt idx="194">
                  <c:v>-4</c:v>
                </c:pt>
                <c:pt idx="195">
                  <c:v>-3.8</c:v>
                </c:pt>
                <c:pt idx="196">
                  <c:v>-3.7</c:v>
                </c:pt>
                <c:pt idx="197">
                  <c:v>-3.7</c:v>
                </c:pt>
                <c:pt idx="198">
                  <c:v>-3.6</c:v>
                </c:pt>
                <c:pt idx="199">
                  <c:v>-3.5</c:v>
                </c:pt>
                <c:pt idx="200">
                  <c:v>-3.4</c:v>
                </c:pt>
                <c:pt idx="201">
                  <c:v>-3.4</c:v>
                </c:pt>
                <c:pt idx="202">
                  <c:v>-3.4</c:v>
                </c:pt>
                <c:pt idx="203">
                  <c:v>-3.4</c:v>
                </c:pt>
                <c:pt idx="204">
                  <c:v>-3.3</c:v>
                </c:pt>
                <c:pt idx="205">
                  <c:v>-3.2</c:v>
                </c:pt>
                <c:pt idx="206">
                  <c:v>-3.1</c:v>
                </c:pt>
                <c:pt idx="207">
                  <c:v>-3.1</c:v>
                </c:pt>
                <c:pt idx="208">
                  <c:v>-3</c:v>
                </c:pt>
                <c:pt idx="209">
                  <c:v>-2.9</c:v>
                </c:pt>
                <c:pt idx="210">
                  <c:v>-2.9</c:v>
                </c:pt>
                <c:pt idx="211">
                  <c:v>-2.7</c:v>
                </c:pt>
                <c:pt idx="212">
                  <c:v>-2.7</c:v>
                </c:pt>
                <c:pt idx="213">
                  <c:v>-2.7</c:v>
                </c:pt>
                <c:pt idx="214">
                  <c:v>-2.7</c:v>
                </c:pt>
                <c:pt idx="215">
                  <c:v>-2.6</c:v>
                </c:pt>
                <c:pt idx="216">
                  <c:v>-2.5</c:v>
                </c:pt>
                <c:pt idx="217">
                  <c:v>-2.5</c:v>
                </c:pt>
                <c:pt idx="218">
                  <c:v>-2.4</c:v>
                </c:pt>
                <c:pt idx="219">
                  <c:v>-2.2999999999999998</c:v>
                </c:pt>
                <c:pt idx="220">
                  <c:v>-2.1</c:v>
                </c:pt>
                <c:pt idx="221">
                  <c:v>-2</c:v>
                </c:pt>
                <c:pt idx="222">
                  <c:v>-2</c:v>
                </c:pt>
                <c:pt idx="223">
                  <c:v>-2</c:v>
                </c:pt>
                <c:pt idx="224">
                  <c:v>-1.7</c:v>
                </c:pt>
                <c:pt idx="225">
                  <c:v>-1.6</c:v>
                </c:pt>
                <c:pt idx="226">
                  <c:v>-1.3</c:v>
                </c:pt>
                <c:pt idx="227">
                  <c:v>-1.2</c:v>
                </c:pt>
                <c:pt idx="228">
                  <c:v>-1</c:v>
                </c:pt>
                <c:pt idx="229">
                  <c:v>-0.8</c:v>
                </c:pt>
                <c:pt idx="230">
                  <c:v>-0.5</c:v>
                </c:pt>
                <c:pt idx="231">
                  <c:v>-0.3</c:v>
                </c:pt>
                <c:pt idx="232">
                  <c:v>-0.2</c:v>
                </c:pt>
                <c:pt idx="233">
                  <c:v>0</c:v>
                </c:pt>
                <c:pt idx="234">
                  <c:v>0.2</c:v>
                </c:pt>
                <c:pt idx="235">
                  <c:v>0.3</c:v>
                </c:pt>
                <c:pt idx="236">
                  <c:v>0.6</c:v>
                </c:pt>
                <c:pt idx="237">
                  <c:v>0.8</c:v>
                </c:pt>
                <c:pt idx="238">
                  <c:v>1.1000000000000001</c:v>
                </c:pt>
                <c:pt idx="239">
                  <c:v>1.1000000000000001</c:v>
                </c:pt>
                <c:pt idx="240">
                  <c:v>1.4</c:v>
                </c:pt>
                <c:pt idx="241">
                  <c:v>1.5</c:v>
                </c:pt>
                <c:pt idx="242">
                  <c:v>1.8</c:v>
                </c:pt>
                <c:pt idx="243">
                  <c:v>2</c:v>
                </c:pt>
                <c:pt idx="244">
                  <c:v>2.2000000000000002</c:v>
                </c:pt>
                <c:pt idx="245">
                  <c:v>2.5</c:v>
                </c:pt>
                <c:pt idx="246">
                  <c:v>2.8</c:v>
                </c:pt>
                <c:pt idx="247">
                  <c:v>3.1</c:v>
                </c:pt>
                <c:pt idx="248">
                  <c:v>3.3</c:v>
                </c:pt>
                <c:pt idx="249">
                  <c:v>3.6</c:v>
                </c:pt>
                <c:pt idx="250">
                  <c:v>3.8</c:v>
                </c:pt>
                <c:pt idx="251">
                  <c:v>4</c:v>
                </c:pt>
                <c:pt idx="252">
                  <c:v>4.2</c:v>
                </c:pt>
                <c:pt idx="253">
                  <c:v>4.3</c:v>
                </c:pt>
                <c:pt idx="254">
                  <c:v>4.5999999999999996</c:v>
                </c:pt>
                <c:pt idx="255">
                  <c:v>4.9000000000000004</c:v>
                </c:pt>
                <c:pt idx="256">
                  <c:v>5</c:v>
                </c:pt>
                <c:pt idx="257">
                  <c:v>5.2</c:v>
                </c:pt>
                <c:pt idx="258">
                  <c:v>5.4</c:v>
                </c:pt>
                <c:pt idx="259">
                  <c:v>5.6</c:v>
                </c:pt>
                <c:pt idx="260">
                  <c:v>5.9</c:v>
                </c:pt>
                <c:pt idx="261">
                  <c:v>6.2</c:v>
                </c:pt>
                <c:pt idx="262">
                  <c:v>6.5</c:v>
                </c:pt>
                <c:pt idx="263">
                  <c:v>6.9</c:v>
                </c:pt>
                <c:pt idx="264">
                  <c:v>7.4</c:v>
                </c:pt>
                <c:pt idx="265">
                  <c:v>7.9</c:v>
                </c:pt>
                <c:pt idx="266">
                  <c:v>8.5</c:v>
                </c:pt>
                <c:pt idx="267">
                  <c:v>9.1</c:v>
                </c:pt>
                <c:pt idx="268">
                  <c:v>9.6</c:v>
                </c:pt>
                <c:pt idx="269">
                  <c:v>10.199999999999999</c:v>
                </c:pt>
                <c:pt idx="270">
                  <c:v>10.6</c:v>
                </c:pt>
                <c:pt idx="271">
                  <c:v>11.1</c:v>
                </c:pt>
                <c:pt idx="272">
                  <c:v>11.8</c:v>
                </c:pt>
                <c:pt idx="273">
                  <c:v>12.5</c:v>
                </c:pt>
                <c:pt idx="274">
                  <c:v>13</c:v>
                </c:pt>
                <c:pt idx="275">
                  <c:v>13.5</c:v>
                </c:pt>
                <c:pt idx="276">
                  <c:v>14.1</c:v>
                </c:pt>
                <c:pt idx="277">
                  <c:v>14.7</c:v>
                </c:pt>
                <c:pt idx="278">
                  <c:v>15.4</c:v>
                </c:pt>
                <c:pt idx="279">
                  <c:v>15.9</c:v>
                </c:pt>
                <c:pt idx="280">
                  <c:v>16.5</c:v>
                </c:pt>
                <c:pt idx="281">
                  <c:v>17</c:v>
                </c:pt>
                <c:pt idx="282">
                  <c:v>17.5</c:v>
                </c:pt>
                <c:pt idx="283">
                  <c:v>17.899999999999999</c:v>
                </c:pt>
                <c:pt idx="284">
                  <c:v>18.7</c:v>
                </c:pt>
                <c:pt idx="285">
                  <c:v>19.2</c:v>
                </c:pt>
                <c:pt idx="286">
                  <c:v>19.7</c:v>
                </c:pt>
                <c:pt idx="287">
                  <c:v>20.100000000000001</c:v>
                </c:pt>
                <c:pt idx="288">
                  <c:v>20.6</c:v>
                </c:pt>
                <c:pt idx="289">
                  <c:v>21</c:v>
                </c:pt>
                <c:pt idx="290">
                  <c:v>21.5</c:v>
                </c:pt>
                <c:pt idx="291">
                  <c:v>21.9</c:v>
                </c:pt>
                <c:pt idx="292">
                  <c:v>22.3</c:v>
                </c:pt>
                <c:pt idx="293">
                  <c:v>22.7</c:v>
                </c:pt>
                <c:pt idx="294">
                  <c:v>23.2</c:v>
                </c:pt>
                <c:pt idx="295">
                  <c:v>23.6</c:v>
                </c:pt>
                <c:pt idx="296">
                  <c:v>24.3</c:v>
                </c:pt>
                <c:pt idx="297">
                  <c:v>24.8</c:v>
                </c:pt>
                <c:pt idx="298">
                  <c:v>25.2</c:v>
                </c:pt>
                <c:pt idx="299">
                  <c:v>25.7</c:v>
                </c:pt>
                <c:pt idx="300">
                  <c:v>26.1</c:v>
                </c:pt>
                <c:pt idx="301">
                  <c:v>26.6</c:v>
                </c:pt>
                <c:pt idx="302">
                  <c:v>27.2</c:v>
                </c:pt>
                <c:pt idx="303">
                  <c:v>27.6</c:v>
                </c:pt>
                <c:pt idx="304">
                  <c:v>28</c:v>
                </c:pt>
                <c:pt idx="305">
                  <c:v>28.7</c:v>
                </c:pt>
                <c:pt idx="306">
                  <c:v>29.3</c:v>
                </c:pt>
                <c:pt idx="307">
                  <c:v>29.8</c:v>
                </c:pt>
                <c:pt idx="308">
                  <c:v>30.5</c:v>
                </c:pt>
                <c:pt idx="309">
                  <c:v>31</c:v>
                </c:pt>
                <c:pt idx="310">
                  <c:v>31.5</c:v>
                </c:pt>
                <c:pt idx="311">
                  <c:v>32.1</c:v>
                </c:pt>
                <c:pt idx="312">
                  <c:v>32.799999999999997</c:v>
                </c:pt>
                <c:pt idx="313">
                  <c:v>33.5</c:v>
                </c:pt>
                <c:pt idx="314">
                  <c:v>34.4</c:v>
                </c:pt>
                <c:pt idx="315">
                  <c:v>35.200000000000003</c:v>
                </c:pt>
                <c:pt idx="316">
                  <c:v>35.799999999999997</c:v>
                </c:pt>
                <c:pt idx="317">
                  <c:v>36.9</c:v>
                </c:pt>
                <c:pt idx="318">
                  <c:v>37.9</c:v>
                </c:pt>
                <c:pt idx="319">
                  <c:v>38.799999999999997</c:v>
                </c:pt>
                <c:pt idx="320">
                  <c:v>39.5</c:v>
                </c:pt>
                <c:pt idx="321">
                  <c:v>40.1</c:v>
                </c:pt>
                <c:pt idx="322">
                  <c:v>40.700000000000003</c:v>
                </c:pt>
                <c:pt idx="323">
                  <c:v>41.3</c:v>
                </c:pt>
                <c:pt idx="324">
                  <c:v>42</c:v>
                </c:pt>
                <c:pt idx="325">
                  <c:v>42.6</c:v>
                </c:pt>
                <c:pt idx="326">
                  <c:v>43.4</c:v>
                </c:pt>
                <c:pt idx="327">
                  <c:v>43.9</c:v>
                </c:pt>
                <c:pt idx="328">
                  <c:v>44.6</c:v>
                </c:pt>
                <c:pt idx="329">
                  <c:v>45.2</c:v>
                </c:pt>
                <c:pt idx="330">
                  <c:v>45.8</c:v>
                </c:pt>
                <c:pt idx="331">
                  <c:v>46.4</c:v>
                </c:pt>
                <c:pt idx="332">
                  <c:v>47.2</c:v>
                </c:pt>
                <c:pt idx="333">
                  <c:v>47.8</c:v>
                </c:pt>
                <c:pt idx="334">
                  <c:v>48.4</c:v>
                </c:pt>
                <c:pt idx="335">
                  <c:v>48.9</c:v>
                </c:pt>
                <c:pt idx="336">
                  <c:v>49.6</c:v>
                </c:pt>
                <c:pt idx="337">
                  <c:v>50.3</c:v>
                </c:pt>
                <c:pt idx="338">
                  <c:v>51.1</c:v>
                </c:pt>
                <c:pt idx="339">
                  <c:v>51.8</c:v>
                </c:pt>
                <c:pt idx="340">
                  <c:v>52.4</c:v>
                </c:pt>
                <c:pt idx="341">
                  <c:v>53.1</c:v>
                </c:pt>
                <c:pt idx="342">
                  <c:v>53.9</c:v>
                </c:pt>
                <c:pt idx="343">
                  <c:v>54.6</c:v>
                </c:pt>
                <c:pt idx="344">
                  <c:v>55.4</c:v>
                </c:pt>
                <c:pt idx="345">
                  <c:v>56.2</c:v>
                </c:pt>
                <c:pt idx="346">
                  <c:v>57</c:v>
                </c:pt>
                <c:pt idx="347">
                  <c:v>57.6</c:v>
                </c:pt>
                <c:pt idx="348">
                  <c:v>58.3</c:v>
                </c:pt>
                <c:pt idx="349">
                  <c:v>59</c:v>
                </c:pt>
                <c:pt idx="350">
                  <c:v>59.9</c:v>
                </c:pt>
                <c:pt idx="351">
                  <c:v>60.6</c:v>
                </c:pt>
                <c:pt idx="352">
                  <c:v>61.3</c:v>
                </c:pt>
                <c:pt idx="353">
                  <c:v>62</c:v>
                </c:pt>
                <c:pt idx="354">
                  <c:v>62.9</c:v>
                </c:pt>
                <c:pt idx="355">
                  <c:v>63.6</c:v>
                </c:pt>
                <c:pt idx="356">
                  <c:v>64.5</c:v>
                </c:pt>
                <c:pt idx="357">
                  <c:v>65</c:v>
                </c:pt>
                <c:pt idx="358">
                  <c:v>65.7</c:v>
                </c:pt>
                <c:pt idx="359">
                  <c:v>66.400000000000006</c:v>
                </c:pt>
                <c:pt idx="360">
                  <c:v>67.099999999999994</c:v>
                </c:pt>
                <c:pt idx="361">
                  <c:v>67.7</c:v>
                </c:pt>
                <c:pt idx="362">
                  <c:v>68.599999999999994</c:v>
                </c:pt>
                <c:pt idx="363">
                  <c:v>69.2</c:v>
                </c:pt>
                <c:pt idx="364">
                  <c:v>69.7</c:v>
                </c:pt>
                <c:pt idx="365">
                  <c:v>70.3</c:v>
                </c:pt>
                <c:pt idx="366">
                  <c:v>70.8</c:v>
                </c:pt>
                <c:pt idx="367">
                  <c:v>71.5</c:v>
                </c:pt>
                <c:pt idx="368">
                  <c:v>72.2</c:v>
                </c:pt>
                <c:pt idx="369">
                  <c:v>72.8</c:v>
                </c:pt>
                <c:pt idx="370">
                  <c:v>73.400000000000006</c:v>
                </c:pt>
                <c:pt idx="371">
                  <c:v>73.900000000000006</c:v>
                </c:pt>
                <c:pt idx="372">
                  <c:v>74.5</c:v>
                </c:pt>
                <c:pt idx="373">
                  <c:v>75</c:v>
                </c:pt>
                <c:pt idx="374">
                  <c:v>75.7</c:v>
                </c:pt>
                <c:pt idx="375">
                  <c:v>76.3</c:v>
                </c:pt>
                <c:pt idx="376">
                  <c:v>76.900000000000006</c:v>
                </c:pt>
                <c:pt idx="377">
                  <c:v>77.400000000000006</c:v>
                </c:pt>
                <c:pt idx="378">
                  <c:v>77.900000000000006</c:v>
                </c:pt>
                <c:pt idx="379">
                  <c:v>78.5</c:v>
                </c:pt>
                <c:pt idx="380">
                  <c:v>79.2</c:v>
                </c:pt>
                <c:pt idx="381">
                  <c:v>79.599999999999994</c:v>
                </c:pt>
                <c:pt idx="382">
                  <c:v>80.2</c:v>
                </c:pt>
                <c:pt idx="383">
                  <c:v>80.7</c:v>
                </c:pt>
                <c:pt idx="384">
                  <c:v>81.3</c:v>
                </c:pt>
                <c:pt idx="385">
                  <c:v>81.900000000000006</c:v>
                </c:pt>
                <c:pt idx="386">
                  <c:v>82.6</c:v>
                </c:pt>
                <c:pt idx="387">
                  <c:v>83.2</c:v>
                </c:pt>
                <c:pt idx="388">
                  <c:v>83.7</c:v>
                </c:pt>
                <c:pt idx="389">
                  <c:v>84.3</c:v>
                </c:pt>
                <c:pt idx="390">
                  <c:v>84.8</c:v>
                </c:pt>
                <c:pt idx="391">
                  <c:v>85.3</c:v>
                </c:pt>
                <c:pt idx="392">
                  <c:v>86</c:v>
                </c:pt>
                <c:pt idx="393">
                  <c:v>86.6</c:v>
                </c:pt>
                <c:pt idx="394">
                  <c:v>87.2</c:v>
                </c:pt>
                <c:pt idx="395">
                  <c:v>87.8</c:v>
                </c:pt>
                <c:pt idx="396">
                  <c:v>88.5</c:v>
                </c:pt>
                <c:pt idx="397">
                  <c:v>89</c:v>
                </c:pt>
                <c:pt idx="398">
                  <c:v>89.8</c:v>
                </c:pt>
                <c:pt idx="399">
                  <c:v>90.3</c:v>
                </c:pt>
                <c:pt idx="400">
                  <c:v>90.8</c:v>
                </c:pt>
                <c:pt idx="401">
                  <c:v>91.4</c:v>
                </c:pt>
                <c:pt idx="402">
                  <c:v>92</c:v>
                </c:pt>
                <c:pt idx="403">
                  <c:v>92.6</c:v>
                </c:pt>
                <c:pt idx="404">
                  <c:v>93.2</c:v>
                </c:pt>
                <c:pt idx="405">
                  <c:v>93.8</c:v>
                </c:pt>
                <c:pt idx="406">
                  <c:v>94.4</c:v>
                </c:pt>
                <c:pt idx="407">
                  <c:v>94.9</c:v>
                </c:pt>
                <c:pt idx="408">
                  <c:v>95.3</c:v>
                </c:pt>
                <c:pt idx="409">
                  <c:v>95.9</c:v>
                </c:pt>
                <c:pt idx="410">
                  <c:v>96.7</c:v>
                </c:pt>
                <c:pt idx="411">
                  <c:v>97.3</c:v>
                </c:pt>
                <c:pt idx="412">
                  <c:v>98</c:v>
                </c:pt>
                <c:pt idx="413">
                  <c:v>98.7</c:v>
                </c:pt>
                <c:pt idx="414">
                  <c:v>99.3</c:v>
                </c:pt>
                <c:pt idx="415">
                  <c:v>99.9</c:v>
                </c:pt>
                <c:pt idx="416">
                  <c:v>100.7</c:v>
                </c:pt>
                <c:pt idx="417">
                  <c:v>101.2</c:v>
                </c:pt>
                <c:pt idx="418">
                  <c:v>101.8</c:v>
                </c:pt>
                <c:pt idx="419">
                  <c:v>102.4</c:v>
                </c:pt>
                <c:pt idx="420">
                  <c:v>103</c:v>
                </c:pt>
                <c:pt idx="421">
                  <c:v>103.6</c:v>
                </c:pt>
                <c:pt idx="422">
                  <c:v>104.4</c:v>
                </c:pt>
                <c:pt idx="423">
                  <c:v>105.1</c:v>
                </c:pt>
                <c:pt idx="424">
                  <c:v>105.8</c:v>
                </c:pt>
                <c:pt idx="425">
                  <c:v>106.5</c:v>
                </c:pt>
                <c:pt idx="426">
                  <c:v>107.2</c:v>
                </c:pt>
                <c:pt idx="427">
                  <c:v>107.8</c:v>
                </c:pt>
                <c:pt idx="428">
                  <c:v>108.7</c:v>
                </c:pt>
                <c:pt idx="429">
                  <c:v>109.3</c:v>
                </c:pt>
                <c:pt idx="430">
                  <c:v>110</c:v>
                </c:pt>
                <c:pt idx="431">
                  <c:v>110.7</c:v>
                </c:pt>
                <c:pt idx="432">
                  <c:v>111.4</c:v>
                </c:pt>
                <c:pt idx="433">
                  <c:v>112.1</c:v>
                </c:pt>
                <c:pt idx="434">
                  <c:v>113</c:v>
                </c:pt>
                <c:pt idx="435">
                  <c:v>113.7</c:v>
                </c:pt>
                <c:pt idx="436">
                  <c:v>114.4</c:v>
                </c:pt>
                <c:pt idx="437">
                  <c:v>115.2</c:v>
                </c:pt>
                <c:pt idx="438">
                  <c:v>115.9</c:v>
                </c:pt>
                <c:pt idx="439">
                  <c:v>116.6</c:v>
                </c:pt>
                <c:pt idx="440">
                  <c:v>117.4</c:v>
                </c:pt>
                <c:pt idx="441">
                  <c:v>118.1</c:v>
                </c:pt>
                <c:pt idx="442">
                  <c:v>118.7</c:v>
                </c:pt>
                <c:pt idx="443">
                  <c:v>119.2</c:v>
                </c:pt>
                <c:pt idx="444">
                  <c:v>119.7</c:v>
                </c:pt>
                <c:pt idx="445">
                  <c:v>120.3</c:v>
                </c:pt>
                <c:pt idx="446">
                  <c:v>121</c:v>
                </c:pt>
                <c:pt idx="447">
                  <c:v>121.7</c:v>
                </c:pt>
                <c:pt idx="448">
                  <c:v>122.3</c:v>
                </c:pt>
                <c:pt idx="449">
                  <c:v>122.8</c:v>
                </c:pt>
                <c:pt idx="450">
                  <c:v>123.4</c:v>
                </c:pt>
                <c:pt idx="451">
                  <c:v>124</c:v>
                </c:pt>
                <c:pt idx="452">
                  <c:v>124.8</c:v>
                </c:pt>
                <c:pt idx="453">
                  <c:v>125.3</c:v>
                </c:pt>
                <c:pt idx="454">
                  <c:v>125.9</c:v>
                </c:pt>
                <c:pt idx="455">
                  <c:v>126.6</c:v>
                </c:pt>
                <c:pt idx="456">
                  <c:v>127.2</c:v>
                </c:pt>
                <c:pt idx="457">
                  <c:v>127.9</c:v>
                </c:pt>
                <c:pt idx="458">
                  <c:v>128.69999999999999</c:v>
                </c:pt>
                <c:pt idx="459">
                  <c:v>129.4</c:v>
                </c:pt>
                <c:pt idx="460">
                  <c:v>130</c:v>
                </c:pt>
                <c:pt idx="461">
                  <c:v>130.6</c:v>
                </c:pt>
                <c:pt idx="462">
                  <c:v>131.4</c:v>
                </c:pt>
                <c:pt idx="463">
                  <c:v>132.1</c:v>
                </c:pt>
                <c:pt idx="464">
                  <c:v>132.9</c:v>
                </c:pt>
                <c:pt idx="465">
                  <c:v>133.6</c:v>
                </c:pt>
                <c:pt idx="466">
                  <c:v>134.19999999999999</c:v>
                </c:pt>
                <c:pt idx="467">
                  <c:v>134.9</c:v>
                </c:pt>
                <c:pt idx="468">
                  <c:v>135.6</c:v>
                </c:pt>
                <c:pt idx="469">
                  <c:v>136.30000000000001</c:v>
                </c:pt>
                <c:pt idx="470">
                  <c:v>137.1</c:v>
                </c:pt>
                <c:pt idx="471">
                  <c:v>137.80000000000001</c:v>
                </c:pt>
                <c:pt idx="472">
                  <c:v>138.6</c:v>
                </c:pt>
                <c:pt idx="473">
                  <c:v>139.19999999999999</c:v>
                </c:pt>
                <c:pt idx="474">
                  <c:v>139.80000000000001</c:v>
                </c:pt>
                <c:pt idx="475">
                  <c:v>140.6</c:v>
                </c:pt>
                <c:pt idx="476">
                  <c:v>141.4</c:v>
                </c:pt>
                <c:pt idx="477">
                  <c:v>142.1</c:v>
                </c:pt>
                <c:pt idx="478">
                  <c:v>142.69999999999999</c:v>
                </c:pt>
                <c:pt idx="479">
                  <c:v>143.4</c:v>
                </c:pt>
                <c:pt idx="480">
                  <c:v>144.1</c:v>
                </c:pt>
                <c:pt idx="481">
                  <c:v>144.80000000000001</c:v>
                </c:pt>
                <c:pt idx="482">
                  <c:v>145.6</c:v>
                </c:pt>
                <c:pt idx="483">
                  <c:v>146.30000000000001</c:v>
                </c:pt>
                <c:pt idx="484">
                  <c:v>147</c:v>
                </c:pt>
                <c:pt idx="485">
                  <c:v>147.6</c:v>
                </c:pt>
                <c:pt idx="486">
                  <c:v>148.30000000000001</c:v>
                </c:pt>
                <c:pt idx="487">
                  <c:v>149.1</c:v>
                </c:pt>
                <c:pt idx="488">
                  <c:v>150</c:v>
                </c:pt>
                <c:pt idx="489">
                  <c:v>150.69999999999999</c:v>
                </c:pt>
                <c:pt idx="490">
                  <c:v>151.4</c:v>
                </c:pt>
                <c:pt idx="491">
                  <c:v>152.1</c:v>
                </c:pt>
                <c:pt idx="492">
                  <c:v>152.9</c:v>
                </c:pt>
                <c:pt idx="493">
                  <c:v>153.5</c:v>
                </c:pt>
                <c:pt idx="494">
                  <c:v>154.30000000000001</c:v>
                </c:pt>
                <c:pt idx="495">
                  <c:v>155</c:v>
                </c:pt>
                <c:pt idx="496">
                  <c:v>155.69999999999999</c:v>
                </c:pt>
                <c:pt idx="497">
                  <c:v>156.4</c:v>
                </c:pt>
                <c:pt idx="498">
                  <c:v>157.1</c:v>
                </c:pt>
                <c:pt idx="499">
                  <c:v>157.80000000000001</c:v>
                </c:pt>
                <c:pt idx="500">
                  <c:v>158.5</c:v>
                </c:pt>
                <c:pt idx="501">
                  <c:v>159.19999999999999</c:v>
                </c:pt>
                <c:pt idx="502">
                  <c:v>159.80000000000001</c:v>
                </c:pt>
                <c:pt idx="503">
                  <c:v>160.4</c:v>
                </c:pt>
                <c:pt idx="504">
                  <c:v>161.1</c:v>
                </c:pt>
                <c:pt idx="505">
                  <c:v>161.80000000000001</c:v>
                </c:pt>
                <c:pt idx="506">
                  <c:v>162.6</c:v>
                </c:pt>
                <c:pt idx="507">
                  <c:v>163.30000000000001</c:v>
                </c:pt>
                <c:pt idx="508">
                  <c:v>164</c:v>
                </c:pt>
                <c:pt idx="509">
                  <c:v>164.7</c:v>
                </c:pt>
                <c:pt idx="510">
                  <c:v>165.3</c:v>
                </c:pt>
                <c:pt idx="511">
                  <c:v>166</c:v>
                </c:pt>
                <c:pt idx="512">
                  <c:v>166.8</c:v>
                </c:pt>
                <c:pt idx="513">
                  <c:v>167.5</c:v>
                </c:pt>
                <c:pt idx="514">
                  <c:v>168.2</c:v>
                </c:pt>
                <c:pt idx="515">
                  <c:v>168.9</c:v>
                </c:pt>
                <c:pt idx="516">
                  <c:v>169.5</c:v>
                </c:pt>
                <c:pt idx="517">
                  <c:v>170.2</c:v>
                </c:pt>
                <c:pt idx="518">
                  <c:v>171</c:v>
                </c:pt>
                <c:pt idx="519">
                  <c:v>171.7</c:v>
                </c:pt>
                <c:pt idx="520">
                  <c:v>172.3</c:v>
                </c:pt>
                <c:pt idx="521">
                  <c:v>173</c:v>
                </c:pt>
                <c:pt idx="522">
                  <c:v>173.7</c:v>
                </c:pt>
                <c:pt idx="523">
                  <c:v>174.4</c:v>
                </c:pt>
                <c:pt idx="524">
                  <c:v>175.2</c:v>
                </c:pt>
                <c:pt idx="525">
                  <c:v>175.9</c:v>
                </c:pt>
                <c:pt idx="526">
                  <c:v>176.6</c:v>
                </c:pt>
                <c:pt idx="527">
                  <c:v>177.3</c:v>
                </c:pt>
                <c:pt idx="528">
                  <c:v>177.9</c:v>
                </c:pt>
                <c:pt idx="529">
                  <c:v>178.6</c:v>
                </c:pt>
                <c:pt idx="530">
                  <c:v>179.4</c:v>
                </c:pt>
                <c:pt idx="531">
                  <c:v>180</c:v>
                </c:pt>
                <c:pt idx="532">
                  <c:v>180.8</c:v>
                </c:pt>
                <c:pt idx="533">
                  <c:v>181.5</c:v>
                </c:pt>
                <c:pt idx="534">
                  <c:v>182.1</c:v>
                </c:pt>
                <c:pt idx="535">
                  <c:v>182.8</c:v>
                </c:pt>
                <c:pt idx="536">
                  <c:v>183.6</c:v>
                </c:pt>
                <c:pt idx="537">
                  <c:v>184.3</c:v>
                </c:pt>
                <c:pt idx="538">
                  <c:v>184.9</c:v>
                </c:pt>
                <c:pt idx="539">
                  <c:v>185.4</c:v>
                </c:pt>
                <c:pt idx="540">
                  <c:v>186</c:v>
                </c:pt>
                <c:pt idx="541">
                  <c:v>186.7</c:v>
                </c:pt>
                <c:pt idx="542">
                  <c:v>187.4</c:v>
                </c:pt>
                <c:pt idx="543">
                  <c:v>187.9</c:v>
                </c:pt>
                <c:pt idx="544">
                  <c:v>188.5</c:v>
                </c:pt>
                <c:pt idx="545">
                  <c:v>189</c:v>
                </c:pt>
                <c:pt idx="546">
                  <c:v>189.6</c:v>
                </c:pt>
                <c:pt idx="547">
                  <c:v>190.2</c:v>
                </c:pt>
                <c:pt idx="548">
                  <c:v>190.8</c:v>
                </c:pt>
                <c:pt idx="549">
                  <c:v>191.3</c:v>
                </c:pt>
                <c:pt idx="550">
                  <c:v>191.9</c:v>
                </c:pt>
                <c:pt idx="551">
                  <c:v>192.5</c:v>
                </c:pt>
                <c:pt idx="552">
                  <c:v>193</c:v>
                </c:pt>
                <c:pt idx="553">
                  <c:v>193.6</c:v>
                </c:pt>
                <c:pt idx="554">
                  <c:v>194.2</c:v>
                </c:pt>
                <c:pt idx="555">
                  <c:v>194.8</c:v>
                </c:pt>
                <c:pt idx="556">
                  <c:v>195.4</c:v>
                </c:pt>
                <c:pt idx="557">
                  <c:v>195.8</c:v>
                </c:pt>
                <c:pt idx="558">
                  <c:v>196.4</c:v>
                </c:pt>
                <c:pt idx="559">
                  <c:v>197</c:v>
                </c:pt>
                <c:pt idx="560">
                  <c:v>197.7</c:v>
                </c:pt>
                <c:pt idx="561">
                  <c:v>198.3</c:v>
                </c:pt>
                <c:pt idx="562">
                  <c:v>198.9</c:v>
                </c:pt>
                <c:pt idx="563">
                  <c:v>199.6</c:v>
                </c:pt>
                <c:pt idx="564">
                  <c:v>200.2</c:v>
                </c:pt>
                <c:pt idx="565">
                  <c:v>200.9</c:v>
                </c:pt>
                <c:pt idx="566">
                  <c:v>201.6</c:v>
                </c:pt>
                <c:pt idx="567">
                  <c:v>202.1</c:v>
                </c:pt>
                <c:pt idx="568">
                  <c:v>202.7</c:v>
                </c:pt>
                <c:pt idx="569">
                  <c:v>203.3</c:v>
                </c:pt>
                <c:pt idx="570">
                  <c:v>203.8</c:v>
                </c:pt>
                <c:pt idx="571">
                  <c:v>204.5</c:v>
                </c:pt>
                <c:pt idx="572">
                  <c:v>205.4</c:v>
                </c:pt>
                <c:pt idx="573">
                  <c:v>206</c:v>
                </c:pt>
                <c:pt idx="574">
                  <c:v>206.8</c:v>
                </c:pt>
                <c:pt idx="575">
                  <c:v>207.6</c:v>
                </c:pt>
                <c:pt idx="576">
                  <c:v>208.2</c:v>
                </c:pt>
                <c:pt idx="577">
                  <c:v>208.9</c:v>
                </c:pt>
                <c:pt idx="578">
                  <c:v>209.8</c:v>
                </c:pt>
                <c:pt idx="579">
                  <c:v>210.4</c:v>
                </c:pt>
                <c:pt idx="580">
                  <c:v>211.1</c:v>
                </c:pt>
                <c:pt idx="581">
                  <c:v>211.8</c:v>
                </c:pt>
                <c:pt idx="582">
                  <c:v>212.5</c:v>
                </c:pt>
                <c:pt idx="583">
                  <c:v>213.2</c:v>
                </c:pt>
                <c:pt idx="584">
                  <c:v>214.1</c:v>
                </c:pt>
                <c:pt idx="585">
                  <c:v>214.8</c:v>
                </c:pt>
                <c:pt idx="586">
                  <c:v>215.5</c:v>
                </c:pt>
                <c:pt idx="587">
                  <c:v>216.1</c:v>
                </c:pt>
                <c:pt idx="588">
                  <c:v>216.7</c:v>
                </c:pt>
                <c:pt idx="589">
                  <c:v>217.4</c:v>
                </c:pt>
                <c:pt idx="590">
                  <c:v>218.3</c:v>
                </c:pt>
                <c:pt idx="591">
                  <c:v>219</c:v>
                </c:pt>
                <c:pt idx="592">
                  <c:v>219.6</c:v>
                </c:pt>
                <c:pt idx="593">
                  <c:v>220.4</c:v>
                </c:pt>
                <c:pt idx="594">
                  <c:v>221.1</c:v>
                </c:pt>
                <c:pt idx="595">
                  <c:v>221.8</c:v>
                </c:pt>
                <c:pt idx="596">
                  <c:v>222.6</c:v>
                </c:pt>
                <c:pt idx="597">
                  <c:v>223.4</c:v>
                </c:pt>
                <c:pt idx="598">
                  <c:v>224</c:v>
                </c:pt>
                <c:pt idx="599">
                  <c:v>224.5</c:v>
                </c:pt>
                <c:pt idx="600">
                  <c:v>225.1</c:v>
                </c:pt>
                <c:pt idx="601">
                  <c:v>225.6</c:v>
                </c:pt>
                <c:pt idx="602">
                  <c:v>226.3</c:v>
                </c:pt>
                <c:pt idx="603">
                  <c:v>226.9</c:v>
                </c:pt>
                <c:pt idx="604">
                  <c:v>227.4</c:v>
                </c:pt>
                <c:pt idx="605">
                  <c:v>227.9</c:v>
                </c:pt>
                <c:pt idx="606">
                  <c:v>228.5</c:v>
                </c:pt>
                <c:pt idx="607">
                  <c:v>229.1</c:v>
                </c:pt>
                <c:pt idx="608">
                  <c:v>229.8</c:v>
                </c:pt>
                <c:pt idx="609">
                  <c:v>230.4</c:v>
                </c:pt>
                <c:pt idx="610">
                  <c:v>230.9</c:v>
                </c:pt>
                <c:pt idx="611">
                  <c:v>231.5</c:v>
                </c:pt>
                <c:pt idx="612">
                  <c:v>231.9</c:v>
                </c:pt>
                <c:pt idx="613">
                  <c:v>232.5</c:v>
                </c:pt>
                <c:pt idx="614">
                  <c:v>233.2</c:v>
                </c:pt>
                <c:pt idx="615">
                  <c:v>233.8</c:v>
                </c:pt>
                <c:pt idx="616">
                  <c:v>234.4</c:v>
                </c:pt>
                <c:pt idx="617">
                  <c:v>234.9</c:v>
                </c:pt>
                <c:pt idx="618">
                  <c:v>235.5</c:v>
                </c:pt>
                <c:pt idx="619">
                  <c:v>236.1</c:v>
                </c:pt>
                <c:pt idx="620">
                  <c:v>236.8</c:v>
                </c:pt>
                <c:pt idx="621">
                  <c:v>237.5</c:v>
                </c:pt>
                <c:pt idx="622">
                  <c:v>238.1</c:v>
                </c:pt>
                <c:pt idx="623">
                  <c:v>238.7</c:v>
                </c:pt>
                <c:pt idx="624">
                  <c:v>239.4</c:v>
                </c:pt>
                <c:pt idx="625">
                  <c:v>240.1</c:v>
                </c:pt>
                <c:pt idx="626">
                  <c:v>240.9</c:v>
                </c:pt>
                <c:pt idx="627">
                  <c:v>241.6</c:v>
                </c:pt>
                <c:pt idx="628">
                  <c:v>242.2</c:v>
                </c:pt>
                <c:pt idx="629">
                  <c:v>242.9</c:v>
                </c:pt>
                <c:pt idx="630">
                  <c:v>243.6</c:v>
                </c:pt>
                <c:pt idx="631">
                  <c:v>244.4</c:v>
                </c:pt>
                <c:pt idx="632">
                  <c:v>245.2</c:v>
                </c:pt>
                <c:pt idx="633">
                  <c:v>246</c:v>
                </c:pt>
                <c:pt idx="634">
                  <c:v>246.7</c:v>
                </c:pt>
                <c:pt idx="635">
                  <c:v>247.2</c:v>
                </c:pt>
                <c:pt idx="636">
                  <c:v>247.9</c:v>
                </c:pt>
                <c:pt idx="637">
                  <c:v>248.6</c:v>
                </c:pt>
                <c:pt idx="638">
                  <c:v>249.5</c:v>
                </c:pt>
                <c:pt idx="639">
                  <c:v>250.1</c:v>
                </c:pt>
                <c:pt idx="640">
                  <c:v>250.8</c:v>
                </c:pt>
                <c:pt idx="641">
                  <c:v>251.6</c:v>
                </c:pt>
                <c:pt idx="642">
                  <c:v>252.2</c:v>
                </c:pt>
                <c:pt idx="643">
                  <c:v>253</c:v>
                </c:pt>
                <c:pt idx="644">
                  <c:v>253.8</c:v>
                </c:pt>
                <c:pt idx="645">
                  <c:v>254.5</c:v>
                </c:pt>
                <c:pt idx="646">
                  <c:v>255.1</c:v>
                </c:pt>
                <c:pt idx="647">
                  <c:v>255.9</c:v>
                </c:pt>
                <c:pt idx="648">
                  <c:v>256.7</c:v>
                </c:pt>
                <c:pt idx="649">
                  <c:v>257.39999999999998</c:v>
                </c:pt>
                <c:pt idx="650">
                  <c:v>258.2</c:v>
                </c:pt>
                <c:pt idx="651">
                  <c:v>258.89999999999998</c:v>
                </c:pt>
                <c:pt idx="652">
                  <c:v>259.5</c:v>
                </c:pt>
                <c:pt idx="653">
                  <c:v>260.2</c:v>
                </c:pt>
                <c:pt idx="654">
                  <c:v>260.89999999999998</c:v>
                </c:pt>
                <c:pt idx="655">
                  <c:v>261.5</c:v>
                </c:pt>
                <c:pt idx="656">
                  <c:v>262.39999999999998</c:v>
                </c:pt>
                <c:pt idx="657">
                  <c:v>263</c:v>
                </c:pt>
                <c:pt idx="658">
                  <c:v>263.8</c:v>
                </c:pt>
                <c:pt idx="659">
                  <c:v>264.39999999999998</c:v>
                </c:pt>
                <c:pt idx="660">
                  <c:v>265.2</c:v>
                </c:pt>
                <c:pt idx="661">
                  <c:v>265.89999999999998</c:v>
                </c:pt>
                <c:pt idx="662">
                  <c:v>266.7</c:v>
                </c:pt>
                <c:pt idx="663">
                  <c:v>267.5</c:v>
                </c:pt>
                <c:pt idx="664">
                  <c:v>268.2</c:v>
                </c:pt>
                <c:pt idx="665">
                  <c:v>268.89999999999998</c:v>
                </c:pt>
                <c:pt idx="666">
                  <c:v>269.5</c:v>
                </c:pt>
                <c:pt idx="667">
                  <c:v>270.2</c:v>
                </c:pt>
                <c:pt idx="668">
                  <c:v>271.10000000000002</c:v>
                </c:pt>
                <c:pt idx="669">
                  <c:v>271.7</c:v>
                </c:pt>
                <c:pt idx="670">
                  <c:v>272.5</c:v>
                </c:pt>
                <c:pt idx="671">
                  <c:v>273.2</c:v>
                </c:pt>
                <c:pt idx="672">
                  <c:v>273.89999999999998</c:v>
                </c:pt>
                <c:pt idx="673">
                  <c:v>274.60000000000002</c:v>
                </c:pt>
                <c:pt idx="674">
                  <c:v>275.3</c:v>
                </c:pt>
                <c:pt idx="675">
                  <c:v>276</c:v>
                </c:pt>
                <c:pt idx="676">
                  <c:v>276.7</c:v>
                </c:pt>
                <c:pt idx="677">
                  <c:v>277.3</c:v>
                </c:pt>
                <c:pt idx="678">
                  <c:v>278</c:v>
                </c:pt>
                <c:pt idx="679">
                  <c:v>278.60000000000002</c:v>
                </c:pt>
                <c:pt idx="680">
                  <c:v>279.5</c:v>
                </c:pt>
                <c:pt idx="681">
                  <c:v>280.10000000000002</c:v>
                </c:pt>
                <c:pt idx="682">
                  <c:v>280.89999999999998</c:v>
                </c:pt>
                <c:pt idx="683">
                  <c:v>281.5</c:v>
                </c:pt>
                <c:pt idx="684">
                  <c:v>282.2</c:v>
                </c:pt>
                <c:pt idx="685">
                  <c:v>282.89999999999998</c:v>
                </c:pt>
                <c:pt idx="686">
                  <c:v>283.7</c:v>
                </c:pt>
                <c:pt idx="687">
                  <c:v>284.3</c:v>
                </c:pt>
                <c:pt idx="688">
                  <c:v>284.89999999999998</c:v>
                </c:pt>
                <c:pt idx="689">
                  <c:v>285.60000000000002</c:v>
                </c:pt>
                <c:pt idx="690">
                  <c:v>286.3</c:v>
                </c:pt>
                <c:pt idx="691">
                  <c:v>287</c:v>
                </c:pt>
                <c:pt idx="692">
                  <c:v>287.8</c:v>
                </c:pt>
                <c:pt idx="693">
                  <c:v>288.5</c:v>
                </c:pt>
                <c:pt idx="694">
                  <c:v>289.2</c:v>
                </c:pt>
                <c:pt idx="695">
                  <c:v>289.8</c:v>
                </c:pt>
                <c:pt idx="696">
                  <c:v>290.60000000000002</c:v>
                </c:pt>
                <c:pt idx="697">
                  <c:v>291.3</c:v>
                </c:pt>
                <c:pt idx="698">
                  <c:v>292.10000000000002</c:v>
                </c:pt>
                <c:pt idx="699">
                  <c:v>292.89999999999998</c:v>
                </c:pt>
                <c:pt idx="700">
                  <c:v>293.7</c:v>
                </c:pt>
                <c:pt idx="701">
                  <c:v>294.39999999999998</c:v>
                </c:pt>
                <c:pt idx="702">
                  <c:v>295.10000000000002</c:v>
                </c:pt>
                <c:pt idx="703">
                  <c:v>295.8</c:v>
                </c:pt>
                <c:pt idx="704">
                  <c:v>296.60000000000002</c:v>
                </c:pt>
                <c:pt idx="705">
                  <c:v>297.3</c:v>
                </c:pt>
                <c:pt idx="706">
                  <c:v>297.89999999999998</c:v>
                </c:pt>
                <c:pt idx="707">
                  <c:v>298.60000000000002</c:v>
                </c:pt>
                <c:pt idx="708">
                  <c:v>299.3</c:v>
                </c:pt>
                <c:pt idx="709">
                  <c:v>300.10000000000002</c:v>
                </c:pt>
                <c:pt idx="710">
                  <c:v>300.89999999999998</c:v>
                </c:pt>
                <c:pt idx="711">
                  <c:v>301.60000000000002</c:v>
                </c:pt>
                <c:pt idx="712">
                  <c:v>302.2</c:v>
                </c:pt>
                <c:pt idx="713">
                  <c:v>303.10000000000002</c:v>
                </c:pt>
                <c:pt idx="714">
                  <c:v>303.7</c:v>
                </c:pt>
                <c:pt idx="715">
                  <c:v>304.7</c:v>
                </c:pt>
                <c:pt idx="716">
                  <c:v>305.60000000000002</c:v>
                </c:pt>
                <c:pt idx="717">
                  <c:v>306.2</c:v>
                </c:pt>
                <c:pt idx="718">
                  <c:v>307</c:v>
                </c:pt>
                <c:pt idx="719">
                  <c:v>307.60000000000002</c:v>
                </c:pt>
                <c:pt idx="720">
                  <c:v>308.39999999999998</c:v>
                </c:pt>
                <c:pt idx="721">
                  <c:v>309</c:v>
                </c:pt>
                <c:pt idx="722">
                  <c:v>310</c:v>
                </c:pt>
                <c:pt idx="723">
                  <c:v>310.60000000000002</c:v>
                </c:pt>
                <c:pt idx="724">
                  <c:v>311.2</c:v>
                </c:pt>
                <c:pt idx="725">
                  <c:v>311.8</c:v>
                </c:pt>
                <c:pt idx="726">
                  <c:v>312.39999999999998</c:v>
                </c:pt>
                <c:pt idx="727">
                  <c:v>312.89999999999998</c:v>
                </c:pt>
                <c:pt idx="728">
                  <c:v>313.5</c:v>
                </c:pt>
                <c:pt idx="729">
                  <c:v>313.89999999999998</c:v>
                </c:pt>
                <c:pt idx="730">
                  <c:v>314.5</c:v>
                </c:pt>
                <c:pt idx="731">
                  <c:v>315</c:v>
                </c:pt>
                <c:pt idx="732">
                  <c:v>315.39999999999998</c:v>
                </c:pt>
                <c:pt idx="733">
                  <c:v>315.89999999999998</c:v>
                </c:pt>
                <c:pt idx="734">
                  <c:v>316.5</c:v>
                </c:pt>
                <c:pt idx="735">
                  <c:v>316.89999999999998</c:v>
                </c:pt>
                <c:pt idx="736">
                  <c:v>317.39999999999998</c:v>
                </c:pt>
                <c:pt idx="737">
                  <c:v>317.8</c:v>
                </c:pt>
                <c:pt idx="738">
                  <c:v>318.3</c:v>
                </c:pt>
                <c:pt idx="739">
                  <c:v>318.8</c:v>
                </c:pt>
                <c:pt idx="740">
                  <c:v>319.39999999999998</c:v>
                </c:pt>
                <c:pt idx="741">
                  <c:v>319.89999999999998</c:v>
                </c:pt>
                <c:pt idx="742">
                  <c:v>320.60000000000002</c:v>
                </c:pt>
                <c:pt idx="743">
                  <c:v>321.10000000000002</c:v>
                </c:pt>
                <c:pt idx="744">
                  <c:v>321.60000000000002</c:v>
                </c:pt>
                <c:pt idx="745">
                  <c:v>322.10000000000002</c:v>
                </c:pt>
                <c:pt idx="746">
                  <c:v>322.8</c:v>
                </c:pt>
                <c:pt idx="747">
                  <c:v>323.39999999999998</c:v>
                </c:pt>
                <c:pt idx="748">
                  <c:v>324</c:v>
                </c:pt>
                <c:pt idx="749">
                  <c:v>324.7</c:v>
                </c:pt>
                <c:pt idx="750">
                  <c:v>325.3</c:v>
                </c:pt>
                <c:pt idx="751">
                  <c:v>325.89999999999998</c:v>
                </c:pt>
                <c:pt idx="752">
                  <c:v>326.60000000000002</c:v>
                </c:pt>
                <c:pt idx="753">
                  <c:v>327.39999999999998</c:v>
                </c:pt>
                <c:pt idx="754">
                  <c:v>328</c:v>
                </c:pt>
                <c:pt idx="755">
                  <c:v>328.8</c:v>
                </c:pt>
                <c:pt idx="756">
                  <c:v>329.4</c:v>
                </c:pt>
                <c:pt idx="757">
                  <c:v>330.2</c:v>
                </c:pt>
                <c:pt idx="758">
                  <c:v>330.9</c:v>
                </c:pt>
                <c:pt idx="759">
                  <c:v>331.6</c:v>
                </c:pt>
                <c:pt idx="760">
                  <c:v>332.2</c:v>
                </c:pt>
                <c:pt idx="761">
                  <c:v>332.5</c:v>
                </c:pt>
                <c:pt idx="762">
                  <c:v>332.6</c:v>
                </c:pt>
                <c:pt idx="763">
                  <c:v>332.6</c:v>
                </c:pt>
                <c:pt idx="764">
                  <c:v>332.5</c:v>
                </c:pt>
                <c:pt idx="765">
                  <c:v>332.2</c:v>
                </c:pt>
                <c:pt idx="766">
                  <c:v>331.9</c:v>
                </c:pt>
                <c:pt idx="767">
                  <c:v>331.6</c:v>
                </c:pt>
                <c:pt idx="768">
                  <c:v>331.4</c:v>
                </c:pt>
                <c:pt idx="769">
                  <c:v>331</c:v>
                </c:pt>
                <c:pt idx="770">
                  <c:v>330.6</c:v>
                </c:pt>
                <c:pt idx="771">
                  <c:v>330.2</c:v>
                </c:pt>
                <c:pt idx="772">
                  <c:v>329.8</c:v>
                </c:pt>
                <c:pt idx="773">
                  <c:v>329.4</c:v>
                </c:pt>
                <c:pt idx="774">
                  <c:v>328.9</c:v>
                </c:pt>
                <c:pt idx="775">
                  <c:v>328.4</c:v>
                </c:pt>
                <c:pt idx="776">
                  <c:v>327.8</c:v>
                </c:pt>
                <c:pt idx="777">
                  <c:v>327.3</c:v>
                </c:pt>
                <c:pt idx="778">
                  <c:v>326.8</c:v>
                </c:pt>
                <c:pt idx="779">
                  <c:v>326.3</c:v>
                </c:pt>
                <c:pt idx="780">
                  <c:v>325.89999999999998</c:v>
                </c:pt>
                <c:pt idx="781">
                  <c:v>325.39999999999998</c:v>
                </c:pt>
                <c:pt idx="782">
                  <c:v>324.89999999999998</c:v>
                </c:pt>
                <c:pt idx="783">
                  <c:v>324.39999999999998</c:v>
                </c:pt>
                <c:pt idx="784">
                  <c:v>323.89999999999998</c:v>
                </c:pt>
                <c:pt idx="785">
                  <c:v>323.39999999999998</c:v>
                </c:pt>
                <c:pt idx="786">
                  <c:v>322.8</c:v>
                </c:pt>
                <c:pt idx="787">
                  <c:v>322.3</c:v>
                </c:pt>
                <c:pt idx="788">
                  <c:v>321.7</c:v>
                </c:pt>
                <c:pt idx="789">
                  <c:v>321.10000000000002</c:v>
                </c:pt>
                <c:pt idx="790">
                  <c:v>320.7</c:v>
                </c:pt>
                <c:pt idx="791">
                  <c:v>320.2</c:v>
                </c:pt>
                <c:pt idx="792">
                  <c:v>319.7</c:v>
                </c:pt>
                <c:pt idx="793">
                  <c:v>319.10000000000002</c:v>
                </c:pt>
                <c:pt idx="794">
                  <c:v>318.60000000000002</c:v>
                </c:pt>
                <c:pt idx="795">
                  <c:v>318.2</c:v>
                </c:pt>
                <c:pt idx="796">
                  <c:v>317.60000000000002</c:v>
                </c:pt>
                <c:pt idx="797">
                  <c:v>317.2</c:v>
                </c:pt>
                <c:pt idx="798">
                  <c:v>316.8</c:v>
                </c:pt>
                <c:pt idx="799">
                  <c:v>316.3</c:v>
                </c:pt>
                <c:pt idx="800">
                  <c:v>315.8</c:v>
                </c:pt>
                <c:pt idx="801">
                  <c:v>315.3</c:v>
                </c:pt>
                <c:pt idx="802">
                  <c:v>314.7</c:v>
                </c:pt>
                <c:pt idx="803">
                  <c:v>314.2</c:v>
                </c:pt>
                <c:pt idx="804">
                  <c:v>313.8</c:v>
                </c:pt>
                <c:pt idx="805">
                  <c:v>313.2</c:v>
                </c:pt>
                <c:pt idx="806">
                  <c:v>312.5</c:v>
                </c:pt>
                <c:pt idx="807">
                  <c:v>311.89999999999998</c:v>
                </c:pt>
                <c:pt idx="808">
                  <c:v>311.39999999999998</c:v>
                </c:pt>
                <c:pt idx="809">
                  <c:v>310.89999999999998</c:v>
                </c:pt>
                <c:pt idx="810">
                  <c:v>310.3</c:v>
                </c:pt>
                <c:pt idx="811">
                  <c:v>309.8</c:v>
                </c:pt>
                <c:pt idx="812">
                  <c:v>309.2</c:v>
                </c:pt>
                <c:pt idx="813">
                  <c:v>308.60000000000002</c:v>
                </c:pt>
                <c:pt idx="814">
                  <c:v>308.10000000000002</c:v>
                </c:pt>
                <c:pt idx="815">
                  <c:v>307.60000000000002</c:v>
                </c:pt>
                <c:pt idx="816">
                  <c:v>307.10000000000002</c:v>
                </c:pt>
                <c:pt idx="817">
                  <c:v>306.60000000000002</c:v>
                </c:pt>
                <c:pt idx="818">
                  <c:v>306</c:v>
                </c:pt>
                <c:pt idx="819">
                  <c:v>305.60000000000002</c:v>
                </c:pt>
                <c:pt idx="820">
                  <c:v>305.2</c:v>
                </c:pt>
                <c:pt idx="821">
                  <c:v>304.8</c:v>
                </c:pt>
                <c:pt idx="822">
                  <c:v>304.3</c:v>
                </c:pt>
                <c:pt idx="823">
                  <c:v>303.7</c:v>
                </c:pt>
                <c:pt idx="824">
                  <c:v>303.10000000000002</c:v>
                </c:pt>
                <c:pt idx="825">
                  <c:v>302.8</c:v>
                </c:pt>
                <c:pt idx="826">
                  <c:v>302.3</c:v>
                </c:pt>
                <c:pt idx="827">
                  <c:v>301.7</c:v>
                </c:pt>
                <c:pt idx="828">
                  <c:v>301.3</c:v>
                </c:pt>
                <c:pt idx="829">
                  <c:v>300.7</c:v>
                </c:pt>
                <c:pt idx="830">
                  <c:v>300.10000000000002</c:v>
                </c:pt>
                <c:pt idx="831">
                  <c:v>299.5</c:v>
                </c:pt>
                <c:pt idx="832">
                  <c:v>298.89999999999998</c:v>
                </c:pt>
                <c:pt idx="833">
                  <c:v>298.3</c:v>
                </c:pt>
                <c:pt idx="834">
                  <c:v>297.5</c:v>
                </c:pt>
                <c:pt idx="835">
                  <c:v>297</c:v>
                </c:pt>
                <c:pt idx="836">
                  <c:v>296.3</c:v>
                </c:pt>
                <c:pt idx="837">
                  <c:v>295.8</c:v>
                </c:pt>
                <c:pt idx="838">
                  <c:v>295.10000000000002</c:v>
                </c:pt>
                <c:pt idx="839">
                  <c:v>294.60000000000002</c:v>
                </c:pt>
                <c:pt idx="840">
                  <c:v>294.10000000000002</c:v>
                </c:pt>
                <c:pt idx="841">
                  <c:v>293.60000000000002</c:v>
                </c:pt>
                <c:pt idx="842">
                  <c:v>293</c:v>
                </c:pt>
                <c:pt idx="843">
                  <c:v>292.3</c:v>
                </c:pt>
                <c:pt idx="844">
                  <c:v>291.8</c:v>
                </c:pt>
                <c:pt idx="845">
                  <c:v>291.10000000000002</c:v>
                </c:pt>
                <c:pt idx="846">
                  <c:v>290.7</c:v>
                </c:pt>
                <c:pt idx="847">
                  <c:v>290.3</c:v>
                </c:pt>
                <c:pt idx="848">
                  <c:v>289.60000000000002</c:v>
                </c:pt>
                <c:pt idx="849">
                  <c:v>289.2</c:v>
                </c:pt>
                <c:pt idx="850">
                  <c:v>288.7</c:v>
                </c:pt>
                <c:pt idx="851">
                  <c:v>288.2</c:v>
                </c:pt>
                <c:pt idx="852">
                  <c:v>287.7</c:v>
                </c:pt>
                <c:pt idx="853">
                  <c:v>287.10000000000002</c:v>
                </c:pt>
                <c:pt idx="854">
                  <c:v>286.60000000000002</c:v>
                </c:pt>
                <c:pt idx="855">
                  <c:v>286.10000000000002</c:v>
                </c:pt>
                <c:pt idx="856">
                  <c:v>285.60000000000002</c:v>
                </c:pt>
                <c:pt idx="857">
                  <c:v>285</c:v>
                </c:pt>
                <c:pt idx="858">
                  <c:v>284.60000000000002</c:v>
                </c:pt>
                <c:pt idx="859">
                  <c:v>284</c:v>
                </c:pt>
                <c:pt idx="860">
                  <c:v>283.39999999999998</c:v>
                </c:pt>
                <c:pt idx="861">
                  <c:v>282.8</c:v>
                </c:pt>
                <c:pt idx="862">
                  <c:v>282.3</c:v>
                </c:pt>
                <c:pt idx="863">
                  <c:v>281.89999999999998</c:v>
                </c:pt>
                <c:pt idx="864">
                  <c:v>281.39999999999998</c:v>
                </c:pt>
                <c:pt idx="865">
                  <c:v>280.8</c:v>
                </c:pt>
                <c:pt idx="866">
                  <c:v>280.39999999999998</c:v>
                </c:pt>
                <c:pt idx="867">
                  <c:v>279.89999999999998</c:v>
                </c:pt>
                <c:pt idx="868">
                  <c:v>279.3</c:v>
                </c:pt>
                <c:pt idx="869">
                  <c:v>278.7</c:v>
                </c:pt>
                <c:pt idx="870">
                  <c:v>278.2</c:v>
                </c:pt>
                <c:pt idx="871">
                  <c:v>277.7</c:v>
                </c:pt>
                <c:pt idx="872">
                  <c:v>277.2</c:v>
                </c:pt>
                <c:pt idx="873">
                  <c:v>276.8</c:v>
                </c:pt>
                <c:pt idx="874">
                  <c:v>276.3</c:v>
                </c:pt>
                <c:pt idx="875">
                  <c:v>275.8</c:v>
                </c:pt>
                <c:pt idx="876">
                  <c:v>275.3</c:v>
                </c:pt>
                <c:pt idx="877">
                  <c:v>274.8</c:v>
                </c:pt>
                <c:pt idx="878">
                  <c:v>274.39999999999998</c:v>
                </c:pt>
                <c:pt idx="879">
                  <c:v>273.8</c:v>
                </c:pt>
                <c:pt idx="880">
                  <c:v>273.5</c:v>
                </c:pt>
                <c:pt idx="881">
                  <c:v>272.89999999999998</c:v>
                </c:pt>
                <c:pt idx="882">
                  <c:v>272.5</c:v>
                </c:pt>
                <c:pt idx="883">
                  <c:v>272</c:v>
                </c:pt>
                <c:pt idx="884">
                  <c:v>271.60000000000002</c:v>
                </c:pt>
                <c:pt idx="885">
                  <c:v>271.10000000000002</c:v>
                </c:pt>
                <c:pt idx="886">
                  <c:v>270.7</c:v>
                </c:pt>
                <c:pt idx="887">
                  <c:v>270.10000000000002</c:v>
                </c:pt>
                <c:pt idx="888">
                  <c:v>269.5</c:v>
                </c:pt>
                <c:pt idx="889">
                  <c:v>268.89999999999998</c:v>
                </c:pt>
                <c:pt idx="890">
                  <c:v>268.39999999999998</c:v>
                </c:pt>
                <c:pt idx="891">
                  <c:v>268</c:v>
                </c:pt>
                <c:pt idx="892">
                  <c:v>267.5</c:v>
                </c:pt>
                <c:pt idx="893">
                  <c:v>267.10000000000002</c:v>
                </c:pt>
                <c:pt idx="894">
                  <c:v>266.8</c:v>
                </c:pt>
                <c:pt idx="895">
                  <c:v>266.39999999999998</c:v>
                </c:pt>
                <c:pt idx="896">
                  <c:v>265.89999999999998</c:v>
                </c:pt>
                <c:pt idx="897">
                  <c:v>265.5</c:v>
                </c:pt>
                <c:pt idx="898">
                  <c:v>265</c:v>
                </c:pt>
                <c:pt idx="899">
                  <c:v>264.60000000000002</c:v>
                </c:pt>
                <c:pt idx="900">
                  <c:v>264.3</c:v>
                </c:pt>
                <c:pt idx="901">
                  <c:v>263.8</c:v>
                </c:pt>
                <c:pt idx="902">
                  <c:v>263.3</c:v>
                </c:pt>
                <c:pt idx="903">
                  <c:v>262.8</c:v>
                </c:pt>
                <c:pt idx="904">
                  <c:v>262.3</c:v>
                </c:pt>
                <c:pt idx="905">
                  <c:v>261.89999999999998</c:v>
                </c:pt>
                <c:pt idx="906">
                  <c:v>261.39999999999998</c:v>
                </c:pt>
                <c:pt idx="907">
                  <c:v>260.89999999999998</c:v>
                </c:pt>
                <c:pt idx="908">
                  <c:v>260.3</c:v>
                </c:pt>
                <c:pt idx="909">
                  <c:v>259.89999999999998</c:v>
                </c:pt>
                <c:pt idx="910">
                  <c:v>259.60000000000002</c:v>
                </c:pt>
                <c:pt idx="911">
                  <c:v>259.10000000000002</c:v>
                </c:pt>
                <c:pt idx="912">
                  <c:v>258.7</c:v>
                </c:pt>
                <c:pt idx="913">
                  <c:v>258.3</c:v>
                </c:pt>
                <c:pt idx="914">
                  <c:v>257.7</c:v>
                </c:pt>
                <c:pt idx="915">
                  <c:v>257.3</c:v>
                </c:pt>
                <c:pt idx="916">
                  <c:v>256.89999999999998</c:v>
                </c:pt>
                <c:pt idx="917">
                  <c:v>256.3</c:v>
                </c:pt>
                <c:pt idx="918">
                  <c:v>255.9</c:v>
                </c:pt>
                <c:pt idx="919">
                  <c:v>255.4</c:v>
                </c:pt>
                <c:pt idx="920">
                  <c:v>254.8</c:v>
                </c:pt>
                <c:pt idx="921">
                  <c:v>254.5</c:v>
                </c:pt>
                <c:pt idx="922">
                  <c:v>254</c:v>
                </c:pt>
                <c:pt idx="923">
                  <c:v>253.4</c:v>
                </c:pt>
                <c:pt idx="924">
                  <c:v>253</c:v>
                </c:pt>
                <c:pt idx="925">
                  <c:v>252.5</c:v>
                </c:pt>
                <c:pt idx="926">
                  <c:v>252</c:v>
                </c:pt>
                <c:pt idx="927">
                  <c:v>251.5</c:v>
                </c:pt>
                <c:pt idx="928">
                  <c:v>251</c:v>
                </c:pt>
                <c:pt idx="929">
                  <c:v>250.6</c:v>
                </c:pt>
                <c:pt idx="930">
                  <c:v>250</c:v>
                </c:pt>
                <c:pt idx="931">
                  <c:v>249.4</c:v>
                </c:pt>
                <c:pt idx="932">
                  <c:v>248.9</c:v>
                </c:pt>
                <c:pt idx="933">
                  <c:v>248.3</c:v>
                </c:pt>
                <c:pt idx="934">
                  <c:v>247.9</c:v>
                </c:pt>
                <c:pt idx="935">
                  <c:v>247.3</c:v>
                </c:pt>
                <c:pt idx="936">
                  <c:v>246.6</c:v>
                </c:pt>
                <c:pt idx="937">
                  <c:v>246.1</c:v>
                </c:pt>
                <c:pt idx="938">
                  <c:v>245.5</c:v>
                </c:pt>
                <c:pt idx="939">
                  <c:v>244.9</c:v>
                </c:pt>
                <c:pt idx="940">
                  <c:v>244.4</c:v>
                </c:pt>
                <c:pt idx="941">
                  <c:v>244</c:v>
                </c:pt>
                <c:pt idx="942">
                  <c:v>243.3</c:v>
                </c:pt>
                <c:pt idx="943">
                  <c:v>242.8</c:v>
                </c:pt>
                <c:pt idx="944">
                  <c:v>242.2</c:v>
                </c:pt>
                <c:pt idx="945">
                  <c:v>241.7</c:v>
                </c:pt>
                <c:pt idx="946">
                  <c:v>241.1</c:v>
                </c:pt>
                <c:pt idx="947">
                  <c:v>240.6</c:v>
                </c:pt>
                <c:pt idx="948">
                  <c:v>240</c:v>
                </c:pt>
                <c:pt idx="949">
                  <c:v>239.6</c:v>
                </c:pt>
                <c:pt idx="950">
                  <c:v>239</c:v>
                </c:pt>
                <c:pt idx="951">
                  <c:v>238.4</c:v>
                </c:pt>
                <c:pt idx="952">
                  <c:v>237.8</c:v>
                </c:pt>
                <c:pt idx="953">
                  <c:v>237.2</c:v>
                </c:pt>
                <c:pt idx="954">
                  <c:v>236.7</c:v>
                </c:pt>
                <c:pt idx="955">
                  <c:v>236.1</c:v>
                </c:pt>
                <c:pt idx="956">
                  <c:v>235.5</c:v>
                </c:pt>
                <c:pt idx="957">
                  <c:v>235.1</c:v>
                </c:pt>
                <c:pt idx="958">
                  <c:v>234.5</c:v>
                </c:pt>
                <c:pt idx="959">
                  <c:v>234.1</c:v>
                </c:pt>
                <c:pt idx="960">
                  <c:v>233.4</c:v>
                </c:pt>
                <c:pt idx="961">
                  <c:v>233</c:v>
                </c:pt>
                <c:pt idx="962">
                  <c:v>232.4</c:v>
                </c:pt>
                <c:pt idx="963">
                  <c:v>231.9</c:v>
                </c:pt>
                <c:pt idx="964">
                  <c:v>231.4</c:v>
                </c:pt>
                <c:pt idx="965">
                  <c:v>230.8</c:v>
                </c:pt>
                <c:pt idx="966">
                  <c:v>230.2</c:v>
                </c:pt>
                <c:pt idx="967">
                  <c:v>229.8</c:v>
                </c:pt>
                <c:pt idx="968">
                  <c:v>229.2</c:v>
                </c:pt>
                <c:pt idx="969">
                  <c:v>228.8</c:v>
                </c:pt>
                <c:pt idx="970">
                  <c:v>228.3</c:v>
                </c:pt>
                <c:pt idx="971">
                  <c:v>227.8</c:v>
                </c:pt>
                <c:pt idx="972">
                  <c:v>227.3</c:v>
                </c:pt>
                <c:pt idx="973">
                  <c:v>226.8</c:v>
                </c:pt>
                <c:pt idx="974">
                  <c:v>226.2</c:v>
                </c:pt>
                <c:pt idx="975">
                  <c:v>225.6</c:v>
                </c:pt>
                <c:pt idx="976">
                  <c:v>225.2</c:v>
                </c:pt>
                <c:pt idx="977">
                  <c:v>224.7</c:v>
                </c:pt>
                <c:pt idx="978">
                  <c:v>224.2</c:v>
                </c:pt>
                <c:pt idx="979">
                  <c:v>223.5</c:v>
                </c:pt>
                <c:pt idx="980">
                  <c:v>223</c:v>
                </c:pt>
                <c:pt idx="981">
                  <c:v>222.5</c:v>
                </c:pt>
                <c:pt idx="982">
                  <c:v>222</c:v>
                </c:pt>
                <c:pt idx="983">
                  <c:v>221.6</c:v>
                </c:pt>
                <c:pt idx="984">
                  <c:v>221.2</c:v>
                </c:pt>
                <c:pt idx="985">
                  <c:v>220.7</c:v>
                </c:pt>
                <c:pt idx="986">
                  <c:v>220</c:v>
                </c:pt>
                <c:pt idx="987">
                  <c:v>219.4</c:v>
                </c:pt>
                <c:pt idx="988">
                  <c:v>219</c:v>
                </c:pt>
                <c:pt idx="989">
                  <c:v>218.5</c:v>
                </c:pt>
                <c:pt idx="990">
                  <c:v>218</c:v>
                </c:pt>
                <c:pt idx="991">
                  <c:v>217.4</c:v>
                </c:pt>
                <c:pt idx="992">
                  <c:v>216.7</c:v>
                </c:pt>
                <c:pt idx="993">
                  <c:v>216.1</c:v>
                </c:pt>
                <c:pt idx="994">
                  <c:v>215.7</c:v>
                </c:pt>
                <c:pt idx="995">
                  <c:v>215</c:v>
                </c:pt>
                <c:pt idx="996">
                  <c:v>214.5</c:v>
                </c:pt>
                <c:pt idx="997">
                  <c:v>214</c:v>
                </c:pt>
                <c:pt idx="998">
                  <c:v>213.3</c:v>
                </c:pt>
                <c:pt idx="999">
                  <c:v>212.7</c:v>
                </c:pt>
                <c:pt idx="1000">
                  <c:v>212.2</c:v>
                </c:pt>
                <c:pt idx="1001">
                  <c:v>211.7</c:v>
                </c:pt>
                <c:pt idx="1002">
                  <c:v>211.1</c:v>
                </c:pt>
                <c:pt idx="1003">
                  <c:v>210.5</c:v>
                </c:pt>
                <c:pt idx="1004">
                  <c:v>209.8</c:v>
                </c:pt>
                <c:pt idx="1005">
                  <c:v>209.1</c:v>
                </c:pt>
                <c:pt idx="1006">
                  <c:v>208.5</c:v>
                </c:pt>
                <c:pt idx="1007">
                  <c:v>207.9</c:v>
                </c:pt>
                <c:pt idx="1008">
                  <c:v>207.3</c:v>
                </c:pt>
                <c:pt idx="1009">
                  <c:v>206.8</c:v>
                </c:pt>
                <c:pt idx="1010">
                  <c:v>206.1</c:v>
                </c:pt>
                <c:pt idx="1011">
                  <c:v>205.5</c:v>
                </c:pt>
                <c:pt idx="1012">
                  <c:v>204.9</c:v>
                </c:pt>
                <c:pt idx="1013">
                  <c:v>204.2</c:v>
                </c:pt>
                <c:pt idx="1014">
                  <c:v>203.7</c:v>
                </c:pt>
                <c:pt idx="1015">
                  <c:v>202.9</c:v>
                </c:pt>
                <c:pt idx="1016">
                  <c:v>202.3</c:v>
                </c:pt>
                <c:pt idx="1017">
                  <c:v>201.8</c:v>
                </c:pt>
                <c:pt idx="1018">
                  <c:v>201.2</c:v>
                </c:pt>
                <c:pt idx="1019">
                  <c:v>200.6</c:v>
                </c:pt>
                <c:pt idx="1020">
                  <c:v>200.1</c:v>
                </c:pt>
                <c:pt idx="1021">
                  <c:v>199.6</c:v>
                </c:pt>
                <c:pt idx="1022">
                  <c:v>199</c:v>
                </c:pt>
                <c:pt idx="1023">
                  <c:v>198.5</c:v>
                </c:pt>
                <c:pt idx="1024">
                  <c:v>198</c:v>
                </c:pt>
                <c:pt idx="1025">
                  <c:v>197.6</c:v>
                </c:pt>
                <c:pt idx="1026">
                  <c:v>196.9</c:v>
                </c:pt>
                <c:pt idx="1027">
                  <c:v>196.4</c:v>
                </c:pt>
                <c:pt idx="1028">
                  <c:v>195.7</c:v>
                </c:pt>
                <c:pt idx="1029">
                  <c:v>195.3</c:v>
                </c:pt>
                <c:pt idx="1030">
                  <c:v>194.8</c:v>
                </c:pt>
                <c:pt idx="1031">
                  <c:v>194.1</c:v>
                </c:pt>
                <c:pt idx="1032">
                  <c:v>193.7</c:v>
                </c:pt>
                <c:pt idx="1033">
                  <c:v>193.2</c:v>
                </c:pt>
                <c:pt idx="1034">
                  <c:v>192.5</c:v>
                </c:pt>
                <c:pt idx="1035">
                  <c:v>192</c:v>
                </c:pt>
                <c:pt idx="1036">
                  <c:v>191.5</c:v>
                </c:pt>
                <c:pt idx="1037">
                  <c:v>191</c:v>
                </c:pt>
                <c:pt idx="1038">
                  <c:v>190.5</c:v>
                </c:pt>
                <c:pt idx="1039">
                  <c:v>190.1</c:v>
                </c:pt>
                <c:pt idx="1040">
                  <c:v>189.5</c:v>
                </c:pt>
                <c:pt idx="1041">
                  <c:v>188.8</c:v>
                </c:pt>
                <c:pt idx="1042">
                  <c:v>188.2</c:v>
                </c:pt>
                <c:pt idx="1043">
                  <c:v>187.5</c:v>
                </c:pt>
                <c:pt idx="1044">
                  <c:v>186.9</c:v>
                </c:pt>
                <c:pt idx="1045">
                  <c:v>186.4</c:v>
                </c:pt>
                <c:pt idx="1046">
                  <c:v>185.8</c:v>
                </c:pt>
                <c:pt idx="1047">
                  <c:v>185.3</c:v>
                </c:pt>
                <c:pt idx="1048">
                  <c:v>184.8</c:v>
                </c:pt>
                <c:pt idx="1049">
                  <c:v>184.2</c:v>
                </c:pt>
                <c:pt idx="1050">
                  <c:v>183.6</c:v>
                </c:pt>
                <c:pt idx="1051">
                  <c:v>183.2</c:v>
                </c:pt>
                <c:pt idx="1052">
                  <c:v>182.5</c:v>
                </c:pt>
                <c:pt idx="1053">
                  <c:v>181.9</c:v>
                </c:pt>
                <c:pt idx="1054">
                  <c:v>181.3</c:v>
                </c:pt>
                <c:pt idx="1055">
                  <c:v>180.8</c:v>
                </c:pt>
                <c:pt idx="1056">
                  <c:v>180.2</c:v>
                </c:pt>
                <c:pt idx="1057">
                  <c:v>179.5</c:v>
                </c:pt>
                <c:pt idx="1058">
                  <c:v>178.8</c:v>
                </c:pt>
                <c:pt idx="1059">
                  <c:v>178.3</c:v>
                </c:pt>
                <c:pt idx="1060">
                  <c:v>177.7</c:v>
                </c:pt>
                <c:pt idx="1061">
                  <c:v>177.1</c:v>
                </c:pt>
                <c:pt idx="1062">
                  <c:v>176.3</c:v>
                </c:pt>
                <c:pt idx="1063">
                  <c:v>175.9</c:v>
                </c:pt>
                <c:pt idx="1064">
                  <c:v>175.3</c:v>
                </c:pt>
                <c:pt idx="1065">
                  <c:v>174.9</c:v>
                </c:pt>
                <c:pt idx="1066">
                  <c:v>174.4</c:v>
                </c:pt>
                <c:pt idx="1067">
                  <c:v>173.9</c:v>
                </c:pt>
                <c:pt idx="1068">
                  <c:v>173.4</c:v>
                </c:pt>
                <c:pt idx="1069">
                  <c:v>172.9</c:v>
                </c:pt>
                <c:pt idx="1070">
                  <c:v>172.3</c:v>
                </c:pt>
                <c:pt idx="1071">
                  <c:v>171.8</c:v>
                </c:pt>
                <c:pt idx="1072">
                  <c:v>171.3</c:v>
                </c:pt>
                <c:pt idx="1073">
                  <c:v>170.7</c:v>
                </c:pt>
                <c:pt idx="1074">
                  <c:v>170.3</c:v>
                </c:pt>
                <c:pt idx="1075">
                  <c:v>169.7</c:v>
                </c:pt>
                <c:pt idx="1076">
                  <c:v>169</c:v>
                </c:pt>
                <c:pt idx="1077">
                  <c:v>168.5</c:v>
                </c:pt>
                <c:pt idx="1078">
                  <c:v>168</c:v>
                </c:pt>
                <c:pt idx="1079">
                  <c:v>167.5</c:v>
                </c:pt>
                <c:pt idx="1080">
                  <c:v>166.9</c:v>
                </c:pt>
                <c:pt idx="1081">
                  <c:v>166.4</c:v>
                </c:pt>
                <c:pt idx="1082">
                  <c:v>165.7</c:v>
                </c:pt>
                <c:pt idx="1083">
                  <c:v>165.3</c:v>
                </c:pt>
                <c:pt idx="1084">
                  <c:v>164.7</c:v>
                </c:pt>
                <c:pt idx="1085">
                  <c:v>164.1</c:v>
                </c:pt>
                <c:pt idx="1086">
                  <c:v>163.6</c:v>
                </c:pt>
                <c:pt idx="1087">
                  <c:v>163.1</c:v>
                </c:pt>
                <c:pt idx="1088">
                  <c:v>162.4</c:v>
                </c:pt>
                <c:pt idx="1089">
                  <c:v>161.9</c:v>
                </c:pt>
                <c:pt idx="1090">
                  <c:v>161.30000000000001</c:v>
                </c:pt>
                <c:pt idx="1091">
                  <c:v>160.6</c:v>
                </c:pt>
                <c:pt idx="1092">
                  <c:v>160.19999999999999</c:v>
                </c:pt>
                <c:pt idx="1093">
                  <c:v>159.6</c:v>
                </c:pt>
                <c:pt idx="1094">
                  <c:v>159</c:v>
                </c:pt>
                <c:pt idx="1095">
                  <c:v>158.5</c:v>
                </c:pt>
                <c:pt idx="1096">
                  <c:v>158</c:v>
                </c:pt>
                <c:pt idx="1097">
                  <c:v>157.5</c:v>
                </c:pt>
                <c:pt idx="1098">
                  <c:v>157.1</c:v>
                </c:pt>
                <c:pt idx="1099">
                  <c:v>156.5</c:v>
                </c:pt>
                <c:pt idx="1100">
                  <c:v>155.9</c:v>
                </c:pt>
                <c:pt idx="1101">
                  <c:v>155.4</c:v>
                </c:pt>
                <c:pt idx="1102">
                  <c:v>154.80000000000001</c:v>
                </c:pt>
                <c:pt idx="1103">
                  <c:v>154.30000000000001</c:v>
                </c:pt>
                <c:pt idx="1104">
                  <c:v>153.69999999999999</c:v>
                </c:pt>
                <c:pt idx="1105">
                  <c:v>153.1</c:v>
                </c:pt>
                <c:pt idx="1106">
                  <c:v>152.5</c:v>
                </c:pt>
                <c:pt idx="1107">
                  <c:v>152.1</c:v>
                </c:pt>
                <c:pt idx="1108">
                  <c:v>151.6</c:v>
                </c:pt>
                <c:pt idx="1109">
                  <c:v>151</c:v>
                </c:pt>
                <c:pt idx="1110">
                  <c:v>150.5</c:v>
                </c:pt>
                <c:pt idx="1111">
                  <c:v>150</c:v>
                </c:pt>
                <c:pt idx="1112">
                  <c:v>149.30000000000001</c:v>
                </c:pt>
                <c:pt idx="1113">
                  <c:v>148.69999999999999</c:v>
                </c:pt>
                <c:pt idx="1114">
                  <c:v>148</c:v>
                </c:pt>
                <c:pt idx="1115">
                  <c:v>147.5</c:v>
                </c:pt>
                <c:pt idx="1116">
                  <c:v>146.9</c:v>
                </c:pt>
                <c:pt idx="1117">
                  <c:v>146.4</c:v>
                </c:pt>
                <c:pt idx="1118">
                  <c:v>145.80000000000001</c:v>
                </c:pt>
                <c:pt idx="1119">
                  <c:v>145.19999999999999</c:v>
                </c:pt>
                <c:pt idx="1120">
                  <c:v>144.69999999999999</c:v>
                </c:pt>
                <c:pt idx="1121">
                  <c:v>144.19999999999999</c:v>
                </c:pt>
                <c:pt idx="1122">
                  <c:v>143.69999999999999</c:v>
                </c:pt>
                <c:pt idx="1123">
                  <c:v>143.1</c:v>
                </c:pt>
                <c:pt idx="1124">
                  <c:v>142.4</c:v>
                </c:pt>
                <c:pt idx="1125">
                  <c:v>142</c:v>
                </c:pt>
                <c:pt idx="1126">
                  <c:v>141.4</c:v>
                </c:pt>
                <c:pt idx="1127">
                  <c:v>140.80000000000001</c:v>
                </c:pt>
                <c:pt idx="1128">
                  <c:v>140.4</c:v>
                </c:pt>
                <c:pt idx="1129">
                  <c:v>139.80000000000001</c:v>
                </c:pt>
                <c:pt idx="1130">
                  <c:v>139.19999999999999</c:v>
                </c:pt>
                <c:pt idx="1131">
                  <c:v>138.69999999999999</c:v>
                </c:pt>
                <c:pt idx="1132">
                  <c:v>138.1</c:v>
                </c:pt>
                <c:pt idx="1133">
                  <c:v>137.5</c:v>
                </c:pt>
                <c:pt idx="1134">
                  <c:v>137</c:v>
                </c:pt>
                <c:pt idx="1135">
                  <c:v>136.4</c:v>
                </c:pt>
                <c:pt idx="1136">
                  <c:v>135.80000000000001</c:v>
                </c:pt>
                <c:pt idx="1137">
                  <c:v>135.1</c:v>
                </c:pt>
                <c:pt idx="1138">
                  <c:v>134.69999999999999</c:v>
                </c:pt>
                <c:pt idx="1139">
                  <c:v>134.1</c:v>
                </c:pt>
                <c:pt idx="1140">
                  <c:v>133.9</c:v>
                </c:pt>
                <c:pt idx="1141">
                  <c:v>133.30000000000001</c:v>
                </c:pt>
                <c:pt idx="1142">
                  <c:v>132.6</c:v>
                </c:pt>
                <c:pt idx="1143">
                  <c:v>132</c:v>
                </c:pt>
                <c:pt idx="1144">
                  <c:v>131.5</c:v>
                </c:pt>
                <c:pt idx="1145">
                  <c:v>130.80000000000001</c:v>
                </c:pt>
                <c:pt idx="1146">
                  <c:v>130.19999999999999</c:v>
                </c:pt>
                <c:pt idx="1147">
                  <c:v>129.69999999999999</c:v>
                </c:pt>
                <c:pt idx="1148">
                  <c:v>129.1</c:v>
                </c:pt>
                <c:pt idx="1149">
                  <c:v>128.5</c:v>
                </c:pt>
                <c:pt idx="1150">
                  <c:v>128.1</c:v>
                </c:pt>
                <c:pt idx="1151">
                  <c:v>127.5</c:v>
                </c:pt>
                <c:pt idx="1152">
                  <c:v>126.9</c:v>
                </c:pt>
                <c:pt idx="1153">
                  <c:v>126.4</c:v>
                </c:pt>
                <c:pt idx="1154">
                  <c:v>125.9</c:v>
                </c:pt>
                <c:pt idx="1155">
                  <c:v>125.2</c:v>
                </c:pt>
                <c:pt idx="1156">
                  <c:v>124.8</c:v>
                </c:pt>
                <c:pt idx="1157">
                  <c:v>124.3</c:v>
                </c:pt>
                <c:pt idx="1158">
                  <c:v>123.7</c:v>
                </c:pt>
                <c:pt idx="1159">
                  <c:v>123.2</c:v>
                </c:pt>
                <c:pt idx="1160">
                  <c:v>122.6</c:v>
                </c:pt>
                <c:pt idx="1161">
                  <c:v>122.1</c:v>
                </c:pt>
                <c:pt idx="1162">
                  <c:v>121.6</c:v>
                </c:pt>
                <c:pt idx="1163">
                  <c:v>121.1</c:v>
                </c:pt>
                <c:pt idx="1164">
                  <c:v>120.6</c:v>
                </c:pt>
                <c:pt idx="1165">
                  <c:v>120.1</c:v>
                </c:pt>
                <c:pt idx="1166">
                  <c:v>119.5</c:v>
                </c:pt>
                <c:pt idx="1167">
                  <c:v>119</c:v>
                </c:pt>
                <c:pt idx="1168">
                  <c:v>118.4</c:v>
                </c:pt>
                <c:pt idx="1169">
                  <c:v>117.9</c:v>
                </c:pt>
                <c:pt idx="1170">
                  <c:v>117.4</c:v>
                </c:pt>
                <c:pt idx="1171">
                  <c:v>116.9</c:v>
                </c:pt>
                <c:pt idx="1172">
                  <c:v>116.2</c:v>
                </c:pt>
                <c:pt idx="1173">
                  <c:v>115.7</c:v>
                </c:pt>
                <c:pt idx="1174">
                  <c:v>115.2</c:v>
                </c:pt>
                <c:pt idx="1175">
                  <c:v>114.8</c:v>
                </c:pt>
                <c:pt idx="1176">
                  <c:v>114.3</c:v>
                </c:pt>
                <c:pt idx="1177">
                  <c:v>113.7</c:v>
                </c:pt>
                <c:pt idx="1178">
                  <c:v>113.1</c:v>
                </c:pt>
                <c:pt idx="1179">
                  <c:v>112.7</c:v>
                </c:pt>
                <c:pt idx="1180">
                  <c:v>112.2</c:v>
                </c:pt>
                <c:pt idx="1181">
                  <c:v>111.7</c:v>
                </c:pt>
                <c:pt idx="1182">
                  <c:v>111.1</c:v>
                </c:pt>
                <c:pt idx="1183">
                  <c:v>110.7</c:v>
                </c:pt>
                <c:pt idx="1184">
                  <c:v>110.1</c:v>
                </c:pt>
                <c:pt idx="1185">
                  <c:v>109.6</c:v>
                </c:pt>
                <c:pt idx="1186">
                  <c:v>109.3</c:v>
                </c:pt>
                <c:pt idx="1187">
                  <c:v>108.7</c:v>
                </c:pt>
                <c:pt idx="1188">
                  <c:v>108.3</c:v>
                </c:pt>
                <c:pt idx="1189">
                  <c:v>107.8</c:v>
                </c:pt>
                <c:pt idx="1190">
                  <c:v>107.2</c:v>
                </c:pt>
                <c:pt idx="1191">
                  <c:v>106.8</c:v>
                </c:pt>
                <c:pt idx="1192">
                  <c:v>106.3</c:v>
                </c:pt>
                <c:pt idx="1193">
                  <c:v>105.9</c:v>
                </c:pt>
                <c:pt idx="1194">
                  <c:v>105.3</c:v>
                </c:pt>
                <c:pt idx="1195">
                  <c:v>104.8</c:v>
                </c:pt>
                <c:pt idx="1196">
                  <c:v>104.2</c:v>
                </c:pt>
                <c:pt idx="1197">
                  <c:v>103.5</c:v>
                </c:pt>
                <c:pt idx="1198">
                  <c:v>103</c:v>
                </c:pt>
                <c:pt idx="1199">
                  <c:v>102.3</c:v>
                </c:pt>
                <c:pt idx="1200">
                  <c:v>101.8</c:v>
                </c:pt>
                <c:pt idx="1201">
                  <c:v>101.3</c:v>
                </c:pt>
                <c:pt idx="1202">
                  <c:v>100.7</c:v>
                </c:pt>
                <c:pt idx="1203">
                  <c:v>100.2</c:v>
                </c:pt>
                <c:pt idx="1204">
                  <c:v>100</c:v>
                </c:pt>
                <c:pt idx="1205">
                  <c:v>99.7</c:v>
                </c:pt>
                <c:pt idx="1206">
                  <c:v>99.4</c:v>
                </c:pt>
                <c:pt idx="1207">
                  <c:v>99.2</c:v>
                </c:pt>
                <c:pt idx="1208">
                  <c:v>98.8</c:v>
                </c:pt>
                <c:pt idx="1209">
                  <c:v>98.5</c:v>
                </c:pt>
                <c:pt idx="1210">
                  <c:v>98.3</c:v>
                </c:pt>
                <c:pt idx="1211">
                  <c:v>98</c:v>
                </c:pt>
                <c:pt idx="1212">
                  <c:v>97.7</c:v>
                </c:pt>
                <c:pt idx="1213">
                  <c:v>97.4</c:v>
                </c:pt>
                <c:pt idx="1214">
                  <c:v>97.1</c:v>
                </c:pt>
                <c:pt idx="1215">
                  <c:v>96.9</c:v>
                </c:pt>
                <c:pt idx="1216">
                  <c:v>96.7</c:v>
                </c:pt>
                <c:pt idx="1217">
                  <c:v>96.5</c:v>
                </c:pt>
                <c:pt idx="1218">
                  <c:v>96.3</c:v>
                </c:pt>
                <c:pt idx="1219">
                  <c:v>96.1</c:v>
                </c:pt>
                <c:pt idx="1220">
                  <c:v>95.9</c:v>
                </c:pt>
                <c:pt idx="1221">
                  <c:v>95.8</c:v>
                </c:pt>
                <c:pt idx="1222">
                  <c:v>95.6</c:v>
                </c:pt>
                <c:pt idx="1223">
                  <c:v>95.5</c:v>
                </c:pt>
                <c:pt idx="1224">
                  <c:v>95.4</c:v>
                </c:pt>
                <c:pt idx="1225">
                  <c:v>95.3</c:v>
                </c:pt>
                <c:pt idx="1226">
                  <c:v>95.2</c:v>
                </c:pt>
                <c:pt idx="1227">
                  <c:v>95.1</c:v>
                </c:pt>
                <c:pt idx="1228">
                  <c:v>95</c:v>
                </c:pt>
                <c:pt idx="1229">
                  <c:v>94.9</c:v>
                </c:pt>
                <c:pt idx="1230">
                  <c:v>94.9</c:v>
                </c:pt>
                <c:pt idx="1231">
                  <c:v>94.9</c:v>
                </c:pt>
                <c:pt idx="1232">
                  <c:v>94.9</c:v>
                </c:pt>
                <c:pt idx="1233">
                  <c:v>94.8</c:v>
                </c:pt>
                <c:pt idx="1234">
                  <c:v>94.8</c:v>
                </c:pt>
                <c:pt idx="1235">
                  <c:v>94.8</c:v>
                </c:pt>
                <c:pt idx="1236">
                  <c:v>94.8</c:v>
                </c:pt>
                <c:pt idx="1237">
                  <c:v>94.8</c:v>
                </c:pt>
                <c:pt idx="1238">
                  <c:v>94.7</c:v>
                </c:pt>
                <c:pt idx="1239">
                  <c:v>94.6</c:v>
                </c:pt>
                <c:pt idx="1240">
                  <c:v>94.5</c:v>
                </c:pt>
                <c:pt idx="1241">
                  <c:v>94.3</c:v>
                </c:pt>
                <c:pt idx="1242">
                  <c:v>94.1</c:v>
                </c:pt>
                <c:pt idx="1243">
                  <c:v>94</c:v>
                </c:pt>
                <c:pt idx="1244">
                  <c:v>93.7</c:v>
                </c:pt>
                <c:pt idx="1245">
                  <c:v>93.5</c:v>
                </c:pt>
                <c:pt idx="1246">
                  <c:v>93.4</c:v>
                </c:pt>
                <c:pt idx="1247">
                  <c:v>93.1</c:v>
                </c:pt>
                <c:pt idx="1248">
                  <c:v>92.9</c:v>
                </c:pt>
                <c:pt idx="1249">
                  <c:v>92.7</c:v>
                </c:pt>
                <c:pt idx="1250">
                  <c:v>92.4</c:v>
                </c:pt>
                <c:pt idx="1251">
                  <c:v>92.2</c:v>
                </c:pt>
                <c:pt idx="1252">
                  <c:v>91.8</c:v>
                </c:pt>
                <c:pt idx="1253">
                  <c:v>91.7</c:v>
                </c:pt>
                <c:pt idx="1254">
                  <c:v>91.4</c:v>
                </c:pt>
                <c:pt idx="1255">
                  <c:v>91.1</c:v>
                </c:pt>
                <c:pt idx="1256">
                  <c:v>90.8</c:v>
                </c:pt>
                <c:pt idx="1257">
                  <c:v>90.5</c:v>
                </c:pt>
                <c:pt idx="1258">
                  <c:v>90.2</c:v>
                </c:pt>
                <c:pt idx="1259">
                  <c:v>89.9</c:v>
                </c:pt>
                <c:pt idx="1260">
                  <c:v>89.7</c:v>
                </c:pt>
                <c:pt idx="1261">
                  <c:v>89.4</c:v>
                </c:pt>
                <c:pt idx="1262">
                  <c:v>89</c:v>
                </c:pt>
                <c:pt idx="1263">
                  <c:v>88.8</c:v>
                </c:pt>
                <c:pt idx="1264">
                  <c:v>88.5</c:v>
                </c:pt>
                <c:pt idx="1265">
                  <c:v>88.2</c:v>
                </c:pt>
                <c:pt idx="1266">
                  <c:v>88</c:v>
                </c:pt>
                <c:pt idx="1267">
                  <c:v>87.7</c:v>
                </c:pt>
                <c:pt idx="1268">
                  <c:v>87.4</c:v>
                </c:pt>
                <c:pt idx="1269">
                  <c:v>87.1</c:v>
                </c:pt>
                <c:pt idx="1270">
                  <c:v>86.9</c:v>
                </c:pt>
                <c:pt idx="1271">
                  <c:v>86.7</c:v>
                </c:pt>
                <c:pt idx="1272">
                  <c:v>86.3</c:v>
                </c:pt>
                <c:pt idx="1273">
                  <c:v>86</c:v>
                </c:pt>
                <c:pt idx="1274">
                  <c:v>85.7</c:v>
                </c:pt>
                <c:pt idx="1275">
                  <c:v>85.4</c:v>
                </c:pt>
                <c:pt idx="1276">
                  <c:v>85.1</c:v>
                </c:pt>
                <c:pt idx="1277">
                  <c:v>84.8</c:v>
                </c:pt>
                <c:pt idx="1278">
                  <c:v>84.5</c:v>
                </c:pt>
                <c:pt idx="1279">
                  <c:v>84.2</c:v>
                </c:pt>
                <c:pt idx="1280">
                  <c:v>83.9</c:v>
                </c:pt>
                <c:pt idx="1281">
                  <c:v>83.6</c:v>
                </c:pt>
                <c:pt idx="1282">
                  <c:v>83.4</c:v>
                </c:pt>
                <c:pt idx="1283">
                  <c:v>83.2</c:v>
                </c:pt>
                <c:pt idx="1284">
                  <c:v>82.9</c:v>
                </c:pt>
                <c:pt idx="1285">
                  <c:v>82.7</c:v>
                </c:pt>
                <c:pt idx="1286">
                  <c:v>82.5</c:v>
                </c:pt>
                <c:pt idx="1287">
                  <c:v>82.4</c:v>
                </c:pt>
                <c:pt idx="1288">
                  <c:v>82.2</c:v>
                </c:pt>
                <c:pt idx="1289">
                  <c:v>82</c:v>
                </c:pt>
                <c:pt idx="1290">
                  <c:v>81.8</c:v>
                </c:pt>
                <c:pt idx="1291">
                  <c:v>81.7</c:v>
                </c:pt>
                <c:pt idx="1292">
                  <c:v>81.5</c:v>
                </c:pt>
                <c:pt idx="1293">
                  <c:v>81.400000000000006</c:v>
                </c:pt>
                <c:pt idx="1294">
                  <c:v>81.3</c:v>
                </c:pt>
                <c:pt idx="1295">
                  <c:v>81.2</c:v>
                </c:pt>
                <c:pt idx="1296">
                  <c:v>81.2</c:v>
                </c:pt>
                <c:pt idx="1297">
                  <c:v>81.099999999999994</c:v>
                </c:pt>
                <c:pt idx="1298">
                  <c:v>81.099999999999994</c:v>
                </c:pt>
                <c:pt idx="1299">
                  <c:v>81.099999999999994</c:v>
                </c:pt>
                <c:pt idx="1300">
                  <c:v>81</c:v>
                </c:pt>
                <c:pt idx="1301">
                  <c:v>80.900000000000006</c:v>
                </c:pt>
                <c:pt idx="1302">
                  <c:v>80.7</c:v>
                </c:pt>
                <c:pt idx="1303">
                  <c:v>80.5</c:v>
                </c:pt>
                <c:pt idx="1304">
                  <c:v>80.400000000000006</c:v>
                </c:pt>
                <c:pt idx="1305">
                  <c:v>80.099999999999994</c:v>
                </c:pt>
                <c:pt idx="1306">
                  <c:v>79.8</c:v>
                </c:pt>
                <c:pt idx="1307">
                  <c:v>79.5</c:v>
                </c:pt>
                <c:pt idx="1308">
                  <c:v>79.2</c:v>
                </c:pt>
                <c:pt idx="1309">
                  <c:v>78.900000000000006</c:v>
                </c:pt>
                <c:pt idx="1310">
                  <c:v>78.599999999999994</c:v>
                </c:pt>
                <c:pt idx="1311">
                  <c:v>78.3</c:v>
                </c:pt>
                <c:pt idx="1312">
                  <c:v>78</c:v>
                </c:pt>
                <c:pt idx="1313">
                  <c:v>77.8</c:v>
                </c:pt>
                <c:pt idx="1314">
                  <c:v>77.5</c:v>
                </c:pt>
                <c:pt idx="1315">
                  <c:v>77.2</c:v>
                </c:pt>
                <c:pt idx="1316">
                  <c:v>76.900000000000006</c:v>
                </c:pt>
                <c:pt idx="1317">
                  <c:v>76.7</c:v>
                </c:pt>
                <c:pt idx="1318">
                  <c:v>76.400000000000006</c:v>
                </c:pt>
                <c:pt idx="1319">
                  <c:v>76.099999999999994</c:v>
                </c:pt>
                <c:pt idx="1320">
                  <c:v>75.900000000000006</c:v>
                </c:pt>
                <c:pt idx="1321">
                  <c:v>75.599999999999994</c:v>
                </c:pt>
                <c:pt idx="1322">
                  <c:v>75.3</c:v>
                </c:pt>
                <c:pt idx="1323">
                  <c:v>75.099999999999994</c:v>
                </c:pt>
                <c:pt idx="1324">
                  <c:v>74.900000000000006</c:v>
                </c:pt>
                <c:pt idx="1325">
                  <c:v>74.599999999999994</c:v>
                </c:pt>
                <c:pt idx="1326">
                  <c:v>74.400000000000006</c:v>
                </c:pt>
                <c:pt idx="1327">
                  <c:v>74.099999999999994</c:v>
                </c:pt>
                <c:pt idx="1328">
                  <c:v>73.8</c:v>
                </c:pt>
                <c:pt idx="1329">
                  <c:v>73.599999999999994</c:v>
                </c:pt>
                <c:pt idx="1330">
                  <c:v>73.3</c:v>
                </c:pt>
                <c:pt idx="1331">
                  <c:v>73</c:v>
                </c:pt>
                <c:pt idx="1332">
                  <c:v>72.7</c:v>
                </c:pt>
                <c:pt idx="1333">
                  <c:v>72.5</c:v>
                </c:pt>
                <c:pt idx="1334">
                  <c:v>72.2</c:v>
                </c:pt>
                <c:pt idx="1335">
                  <c:v>71.900000000000006</c:v>
                </c:pt>
                <c:pt idx="1336">
                  <c:v>71.599999999999994</c:v>
                </c:pt>
                <c:pt idx="1337">
                  <c:v>71.3</c:v>
                </c:pt>
                <c:pt idx="1338">
                  <c:v>70.900000000000006</c:v>
                </c:pt>
                <c:pt idx="1339">
                  <c:v>70.7</c:v>
                </c:pt>
                <c:pt idx="1340">
                  <c:v>70.3</c:v>
                </c:pt>
                <c:pt idx="1341">
                  <c:v>70</c:v>
                </c:pt>
                <c:pt idx="1342">
                  <c:v>69.7</c:v>
                </c:pt>
                <c:pt idx="1343">
                  <c:v>69.3</c:v>
                </c:pt>
                <c:pt idx="1344">
                  <c:v>69</c:v>
                </c:pt>
                <c:pt idx="1345">
                  <c:v>68.599999999999994</c:v>
                </c:pt>
                <c:pt idx="1346">
                  <c:v>68.2</c:v>
                </c:pt>
                <c:pt idx="1347">
                  <c:v>67.900000000000006</c:v>
                </c:pt>
                <c:pt idx="1348">
                  <c:v>67.5</c:v>
                </c:pt>
                <c:pt idx="1349">
                  <c:v>67.2</c:v>
                </c:pt>
                <c:pt idx="1350">
                  <c:v>66.900000000000006</c:v>
                </c:pt>
                <c:pt idx="1351">
                  <c:v>66.5</c:v>
                </c:pt>
                <c:pt idx="1352">
                  <c:v>66.2</c:v>
                </c:pt>
                <c:pt idx="1353">
                  <c:v>65.8</c:v>
                </c:pt>
                <c:pt idx="1354">
                  <c:v>65.5</c:v>
                </c:pt>
                <c:pt idx="1355">
                  <c:v>65.2</c:v>
                </c:pt>
                <c:pt idx="1356">
                  <c:v>64.900000000000006</c:v>
                </c:pt>
                <c:pt idx="1357">
                  <c:v>64.5</c:v>
                </c:pt>
                <c:pt idx="1358">
                  <c:v>64.2</c:v>
                </c:pt>
                <c:pt idx="1359">
                  <c:v>63.9</c:v>
                </c:pt>
                <c:pt idx="1360">
                  <c:v>63.6</c:v>
                </c:pt>
                <c:pt idx="1361">
                  <c:v>63.2</c:v>
                </c:pt>
                <c:pt idx="1362">
                  <c:v>62.9</c:v>
                </c:pt>
                <c:pt idx="1363">
                  <c:v>62.5</c:v>
                </c:pt>
                <c:pt idx="1364">
                  <c:v>62.2</c:v>
                </c:pt>
                <c:pt idx="1365">
                  <c:v>61.8</c:v>
                </c:pt>
                <c:pt idx="1366">
                  <c:v>61.5</c:v>
                </c:pt>
                <c:pt idx="1367">
                  <c:v>61.2</c:v>
                </c:pt>
                <c:pt idx="1368">
                  <c:v>60.9</c:v>
                </c:pt>
                <c:pt idx="1369">
                  <c:v>60.7</c:v>
                </c:pt>
                <c:pt idx="1370">
                  <c:v>60.4</c:v>
                </c:pt>
                <c:pt idx="1371">
                  <c:v>60.2</c:v>
                </c:pt>
                <c:pt idx="1372">
                  <c:v>60.1</c:v>
                </c:pt>
                <c:pt idx="1373">
                  <c:v>60</c:v>
                </c:pt>
                <c:pt idx="1374">
                  <c:v>59.9</c:v>
                </c:pt>
                <c:pt idx="1375">
                  <c:v>59.9</c:v>
                </c:pt>
                <c:pt idx="1376">
                  <c:v>59.8</c:v>
                </c:pt>
                <c:pt idx="1377">
                  <c:v>59.8</c:v>
                </c:pt>
                <c:pt idx="1378">
                  <c:v>59.7</c:v>
                </c:pt>
                <c:pt idx="1379">
                  <c:v>59.7</c:v>
                </c:pt>
                <c:pt idx="1380">
                  <c:v>59.6</c:v>
                </c:pt>
                <c:pt idx="1381">
                  <c:v>59.5</c:v>
                </c:pt>
                <c:pt idx="1382">
                  <c:v>59.4</c:v>
                </c:pt>
                <c:pt idx="1383">
                  <c:v>59.3</c:v>
                </c:pt>
                <c:pt idx="1384">
                  <c:v>59.2</c:v>
                </c:pt>
                <c:pt idx="1385">
                  <c:v>59.2</c:v>
                </c:pt>
                <c:pt idx="1386">
                  <c:v>59.2</c:v>
                </c:pt>
                <c:pt idx="1387">
                  <c:v>59.1</c:v>
                </c:pt>
                <c:pt idx="1388">
                  <c:v>59.1</c:v>
                </c:pt>
                <c:pt idx="1389">
                  <c:v>59.1</c:v>
                </c:pt>
                <c:pt idx="1390">
                  <c:v>59.1</c:v>
                </c:pt>
                <c:pt idx="1391">
                  <c:v>59.2</c:v>
                </c:pt>
                <c:pt idx="1392">
                  <c:v>59.2</c:v>
                </c:pt>
                <c:pt idx="1393">
                  <c:v>59.3</c:v>
                </c:pt>
                <c:pt idx="1394">
                  <c:v>59.4</c:v>
                </c:pt>
                <c:pt idx="1395">
                  <c:v>59.4</c:v>
                </c:pt>
                <c:pt idx="1396">
                  <c:v>59.5</c:v>
                </c:pt>
                <c:pt idx="1397">
                  <c:v>59.5</c:v>
                </c:pt>
                <c:pt idx="1398">
                  <c:v>59.6</c:v>
                </c:pt>
                <c:pt idx="1399">
                  <c:v>59.6</c:v>
                </c:pt>
                <c:pt idx="1400">
                  <c:v>59.6</c:v>
                </c:pt>
                <c:pt idx="1401">
                  <c:v>59.6</c:v>
                </c:pt>
                <c:pt idx="1402">
                  <c:v>59.7</c:v>
                </c:pt>
                <c:pt idx="1403">
                  <c:v>59.7</c:v>
                </c:pt>
                <c:pt idx="1404">
                  <c:v>59.8</c:v>
                </c:pt>
                <c:pt idx="1405">
                  <c:v>59.8</c:v>
                </c:pt>
                <c:pt idx="1406">
                  <c:v>59.9</c:v>
                </c:pt>
                <c:pt idx="1407">
                  <c:v>59.9</c:v>
                </c:pt>
                <c:pt idx="1408">
                  <c:v>60</c:v>
                </c:pt>
                <c:pt idx="1409">
                  <c:v>60</c:v>
                </c:pt>
                <c:pt idx="1410">
                  <c:v>60.1</c:v>
                </c:pt>
                <c:pt idx="1411">
                  <c:v>60.1</c:v>
                </c:pt>
                <c:pt idx="1412">
                  <c:v>60.1</c:v>
                </c:pt>
                <c:pt idx="1413">
                  <c:v>60.2</c:v>
                </c:pt>
                <c:pt idx="1414">
                  <c:v>60.2</c:v>
                </c:pt>
                <c:pt idx="1415">
                  <c:v>60.3</c:v>
                </c:pt>
                <c:pt idx="1416">
                  <c:v>60.4</c:v>
                </c:pt>
                <c:pt idx="1417">
                  <c:v>60.4</c:v>
                </c:pt>
                <c:pt idx="1418">
                  <c:v>60.5</c:v>
                </c:pt>
                <c:pt idx="1419">
                  <c:v>60.6</c:v>
                </c:pt>
                <c:pt idx="1420">
                  <c:v>60.6</c:v>
                </c:pt>
                <c:pt idx="1421">
                  <c:v>60.6</c:v>
                </c:pt>
                <c:pt idx="1422">
                  <c:v>60.6</c:v>
                </c:pt>
                <c:pt idx="1423">
                  <c:v>60.6</c:v>
                </c:pt>
                <c:pt idx="1424">
                  <c:v>60.6</c:v>
                </c:pt>
                <c:pt idx="1425">
                  <c:v>60.6</c:v>
                </c:pt>
                <c:pt idx="1426">
                  <c:v>60.7</c:v>
                </c:pt>
                <c:pt idx="1427">
                  <c:v>60.7</c:v>
                </c:pt>
                <c:pt idx="1428">
                  <c:v>60.7</c:v>
                </c:pt>
                <c:pt idx="1429">
                  <c:v>60.7</c:v>
                </c:pt>
                <c:pt idx="1430">
                  <c:v>60.7</c:v>
                </c:pt>
                <c:pt idx="1431">
                  <c:v>60.6</c:v>
                </c:pt>
                <c:pt idx="1432">
                  <c:v>60.5</c:v>
                </c:pt>
                <c:pt idx="1433">
                  <c:v>60.5</c:v>
                </c:pt>
                <c:pt idx="1434">
                  <c:v>60.4</c:v>
                </c:pt>
                <c:pt idx="1435">
                  <c:v>60.2</c:v>
                </c:pt>
                <c:pt idx="1436">
                  <c:v>60.1</c:v>
                </c:pt>
                <c:pt idx="1437">
                  <c:v>60</c:v>
                </c:pt>
                <c:pt idx="1438">
                  <c:v>59.8</c:v>
                </c:pt>
                <c:pt idx="1439">
                  <c:v>59.7</c:v>
                </c:pt>
                <c:pt idx="1440">
                  <c:v>59.5</c:v>
                </c:pt>
                <c:pt idx="1441">
                  <c:v>59.4</c:v>
                </c:pt>
                <c:pt idx="1442">
                  <c:v>59.3</c:v>
                </c:pt>
                <c:pt idx="1443">
                  <c:v>59.2</c:v>
                </c:pt>
                <c:pt idx="1444">
                  <c:v>59.1</c:v>
                </c:pt>
                <c:pt idx="1445">
                  <c:v>58.9</c:v>
                </c:pt>
                <c:pt idx="1446">
                  <c:v>58.8</c:v>
                </c:pt>
                <c:pt idx="1447">
                  <c:v>58.7</c:v>
                </c:pt>
                <c:pt idx="1448">
                  <c:v>58.4</c:v>
                </c:pt>
                <c:pt idx="1449">
                  <c:v>58.2</c:v>
                </c:pt>
                <c:pt idx="1450">
                  <c:v>58</c:v>
                </c:pt>
                <c:pt idx="1451">
                  <c:v>57.8</c:v>
                </c:pt>
                <c:pt idx="1452">
                  <c:v>57.5</c:v>
                </c:pt>
                <c:pt idx="1453">
                  <c:v>57.3</c:v>
                </c:pt>
                <c:pt idx="1454">
                  <c:v>56.9</c:v>
                </c:pt>
                <c:pt idx="1455">
                  <c:v>56.7</c:v>
                </c:pt>
                <c:pt idx="1456">
                  <c:v>56.4</c:v>
                </c:pt>
                <c:pt idx="1457">
                  <c:v>56.2</c:v>
                </c:pt>
                <c:pt idx="1458">
                  <c:v>55.9</c:v>
                </c:pt>
                <c:pt idx="1459">
                  <c:v>55.6</c:v>
                </c:pt>
                <c:pt idx="1460">
                  <c:v>55.3</c:v>
                </c:pt>
                <c:pt idx="1461">
                  <c:v>55.1</c:v>
                </c:pt>
                <c:pt idx="1462">
                  <c:v>54.8</c:v>
                </c:pt>
                <c:pt idx="1463">
                  <c:v>54.6</c:v>
                </c:pt>
                <c:pt idx="1464">
                  <c:v>54.3</c:v>
                </c:pt>
                <c:pt idx="1465">
                  <c:v>54</c:v>
                </c:pt>
                <c:pt idx="1466">
                  <c:v>53.8</c:v>
                </c:pt>
                <c:pt idx="1467">
                  <c:v>53.4</c:v>
                </c:pt>
                <c:pt idx="1468">
                  <c:v>53.2</c:v>
                </c:pt>
                <c:pt idx="1469">
                  <c:v>52.9</c:v>
                </c:pt>
                <c:pt idx="1470">
                  <c:v>52.7</c:v>
                </c:pt>
                <c:pt idx="1471">
                  <c:v>52.5</c:v>
                </c:pt>
                <c:pt idx="1472">
                  <c:v>52.3</c:v>
                </c:pt>
                <c:pt idx="1473">
                  <c:v>52.1</c:v>
                </c:pt>
                <c:pt idx="1474">
                  <c:v>51.8</c:v>
                </c:pt>
                <c:pt idx="1475">
                  <c:v>51.6</c:v>
                </c:pt>
                <c:pt idx="1476">
                  <c:v>51.3</c:v>
                </c:pt>
                <c:pt idx="1477">
                  <c:v>51.1</c:v>
                </c:pt>
                <c:pt idx="1478">
                  <c:v>50.7</c:v>
                </c:pt>
                <c:pt idx="1479">
                  <c:v>50.5</c:v>
                </c:pt>
                <c:pt idx="1480">
                  <c:v>50.2</c:v>
                </c:pt>
                <c:pt idx="1481">
                  <c:v>50</c:v>
                </c:pt>
                <c:pt idx="1482">
                  <c:v>49.7</c:v>
                </c:pt>
                <c:pt idx="1483">
                  <c:v>49.5</c:v>
                </c:pt>
                <c:pt idx="1484">
                  <c:v>49.2</c:v>
                </c:pt>
                <c:pt idx="1485">
                  <c:v>48.9</c:v>
                </c:pt>
                <c:pt idx="1486">
                  <c:v>48.6</c:v>
                </c:pt>
                <c:pt idx="1487">
                  <c:v>48.3</c:v>
                </c:pt>
                <c:pt idx="1488">
                  <c:v>47.9</c:v>
                </c:pt>
                <c:pt idx="1489">
                  <c:v>47.6</c:v>
                </c:pt>
                <c:pt idx="1490">
                  <c:v>47.3</c:v>
                </c:pt>
                <c:pt idx="1491">
                  <c:v>47</c:v>
                </c:pt>
                <c:pt idx="1492">
                  <c:v>46.7</c:v>
                </c:pt>
                <c:pt idx="1493">
                  <c:v>46.4</c:v>
                </c:pt>
                <c:pt idx="1494">
                  <c:v>46.1</c:v>
                </c:pt>
                <c:pt idx="1495">
                  <c:v>45.8</c:v>
                </c:pt>
                <c:pt idx="1496">
                  <c:v>45.4</c:v>
                </c:pt>
                <c:pt idx="1497">
                  <c:v>45.1</c:v>
                </c:pt>
                <c:pt idx="1498">
                  <c:v>44.8</c:v>
                </c:pt>
                <c:pt idx="1499">
                  <c:v>44.4</c:v>
                </c:pt>
                <c:pt idx="1500">
                  <c:v>44.1</c:v>
                </c:pt>
                <c:pt idx="1501">
                  <c:v>43.8</c:v>
                </c:pt>
                <c:pt idx="1502">
                  <c:v>43.4</c:v>
                </c:pt>
                <c:pt idx="1503">
                  <c:v>43.1</c:v>
                </c:pt>
                <c:pt idx="1504">
                  <c:v>42.8</c:v>
                </c:pt>
                <c:pt idx="1505">
                  <c:v>42.4</c:v>
                </c:pt>
                <c:pt idx="1506">
                  <c:v>42.2</c:v>
                </c:pt>
                <c:pt idx="1507">
                  <c:v>41.9</c:v>
                </c:pt>
                <c:pt idx="1508">
                  <c:v>41.6</c:v>
                </c:pt>
                <c:pt idx="1509">
                  <c:v>41.3</c:v>
                </c:pt>
                <c:pt idx="1510">
                  <c:v>41</c:v>
                </c:pt>
                <c:pt idx="1511">
                  <c:v>40.700000000000003</c:v>
                </c:pt>
                <c:pt idx="1512">
                  <c:v>40.4</c:v>
                </c:pt>
                <c:pt idx="1513">
                  <c:v>40.1</c:v>
                </c:pt>
                <c:pt idx="1514">
                  <c:v>39.799999999999997</c:v>
                </c:pt>
                <c:pt idx="1515">
                  <c:v>39.5</c:v>
                </c:pt>
                <c:pt idx="1516">
                  <c:v>39.299999999999997</c:v>
                </c:pt>
                <c:pt idx="1517">
                  <c:v>38.9</c:v>
                </c:pt>
                <c:pt idx="1518">
                  <c:v>38.6</c:v>
                </c:pt>
                <c:pt idx="1519">
                  <c:v>38.4</c:v>
                </c:pt>
                <c:pt idx="1520">
                  <c:v>38.1</c:v>
                </c:pt>
                <c:pt idx="1521">
                  <c:v>37.700000000000003</c:v>
                </c:pt>
                <c:pt idx="1522">
                  <c:v>37.5</c:v>
                </c:pt>
                <c:pt idx="1523">
                  <c:v>37.200000000000003</c:v>
                </c:pt>
                <c:pt idx="1524">
                  <c:v>36.9</c:v>
                </c:pt>
                <c:pt idx="1525">
                  <c:v>36.6</c:v>
                </c:pt>
                <c:pt idx="1526">
                  <c:v>36.4</c:v>
                </c:pt>
                <c:pt idx="1527">
                  <c:v>36</c:v>
                </c:pt>
                <c:pt idx="1528">
                  <c:v>35.700000000000003</c:v>
                </c:pt>
                <c:pt idx="1529">
                  <c:v>35.4</c:v>
                </c:pt>
                <c:pt idx="1530">
                  <c:v>35.1</c:v>
                </c:pt>
                <c:pt idx="1531">
                  <c:v>34.9</c:v>
                </c:pt>
                <c:pt idx="1532">
                  <c:v>34.5</c:v>
                </c:pt>
                <c:pt idx="1533">
                  <c:v>34.200000000000003</c:v>
                </c:pt>
                <c:pt idx="1534">
                  <c:v>34</c:v>
                </c:pt>
                <c:pt idx="1535">
                  <c:v>33.700000000000003</c:v>
                </c:pt>
                <c:pt idx="1536">
                  <c:v>33.4</c:v>
                </c:pt>
                <c:pt idx="1537">
                  <c:v>33.1</c:v>
                </c:pt>
                <c:pt idx="1538">
                  <c:v>32.799999999999997</c:v>
                </c:pt>
                <c:pt idx="1539">
                  <c:v>32.5</c:v>
                </c:pt>
                <c:pt idx="1540">
                  <c:v>32.200000000000003</c:v>
                </c:pt>
                <c:pt idx="1541">
                  <c:v>31.9</c:v>
                </c:pt>
                <c:pt idx="1542">
                  <c:v>31.7</c:v>
                </c:pt>
                <c:pt idx="1543">
                  <c:v>31.3</c:v>
                </c:pt>
                <c:pt idx="1544">
                  <c:v>31</c:v>
                </c:pt>
                <c:pt idx="1545">
                  <c:v>30.7</c:v>
                </c:pt>
                <c:pt idx="1546">
                  <c:v>30.4</c:v>
                </c:pt>
                <c:pt idx="1547">
                  <c:v>30.1</c:v>
                </c:pt>
                <c:pt idx="1548">
                  <c:v>29.9</c:v>
                </c:pt>
                <c:pt idx="1549">
                  <c:v>29.6</c:v>
                </c:pt>
                <c:pt idx="1550">
                  <c:v>29.4</c:v>
                </c:pt>
                <c:pt idx="1551">
                  <c:v>29.2</c:v>
                </c:pt>
                <c:pt idx="1552">
                  <c:v>28.9</c:v>
                </c:pt>
                <c:pt idx="1553">
                  <c:v>28.7</c:v>
                </c:pt>
                <c:pt idx="1554">
                  <c:v>28.5</c:v>
                </c:pt>
                <c:pt idx="1555">
                  <c:v>28.2</c:v>
                </c:pt>
                <c:pt idx="1556">
                  <c:v>28</c:v>
                </c:pt>
                <c:pt idx="1557">
                  <c:v>27.8</c:v>
                </c:pt>
                <c:pt idx="1558">
                  <c:v>27.5</c:v>
                </c:pt>
                <c:pt idx="1559">
                  <c:v>27.3</c:v>
                </c:pt>
                <c:pt idx="1560">
                  <c:v>27</c:v>
                </c:pt>
                <c:pt idx="1561">
                  <c:v>26.7</c:v>
                </c:pt>
                <c:pt idx="1562">
                  <c:v>26.5</c:v>
                </c:pt>
                <c:pt idx="1563">
                  <c:v>26.2</c:v>
                </c:pt>
                <c:pt idx="1564">
                  <c:v>25.9</c:v>
                </c:pt>
                <c:pt idx="1565">
                  <c:v>25.6</c:v>
                </c:pt>
                <c:pt idx="1566">
                  <c:v>25.3</c:v>
                </c:pt>
                <c:pt idx="1567">
                  <c:v>25</c:v>
                </c:pt>
                <c:pt idx="1568">
                  <c:v>24.7</c:v>
                </c:pt>
                <c:pt idx="1569">
                  <c:v>24.4</c:v>
                </c:pt>
                <c:pt idx="1570">
                  <c:v>24.1</c:v>
                </c:pt>
                <c:pt idx="1571">
                  <c:v>23.8</c:v>
                </c:pt>
                <c:pt idx="1572">
                  <c:v>23.4</c:v>
                </c:pt>
                <c:pt idx="1573">
                  <c:v>23.2</c:v>
                </c:pt>
                <c:pt idx="1574">
                  <c:v>22.8</c:v>
                </c:pt>
                <c:pt idx="1575">
                  <c:v>22.5</c:v>
                </c:pt>
                <c:pt idx="1576">
                  <c:v>22.2</c:v>
                </c:pt>
                <c:pt idx="1577">
                  <c:v>21.9</c:v>
                </c:pt>
                <c:pt idx="1578">
                  <c:v>21.6</c:v>
                </c:pt>
                <c:pt idx="1579">
                  <c:v>21.4</c:v>
                </c:pt>
                <c:pt idx="1580">
                  <c:v>21.2</c:v>
                </c:pt>
                <c:pt idx="1581">
                  <c:v>21.1</c:v>
                </c:pt>
                <c:pt idx="1582">
                  <c:v>20.9</c:v>
                </c:pt>
                <c:pt idx="1583">
                  <c:v>20.8</c:v>
                </c:pt>
                <c:pt idx="1584">
                  <c:v>20.7</c:v>
                </c:pt>
                <c:pt idx="1585">
                  <c:v>20.6</c:v>
                </c:pt>
                <c:pt idx="1586">
                  <c:v>20.5</c:v>
                </c:pt>
                <c:pt idx="1587">
                  <c:v>20.5</c:v>
                </c:pt>
                <c:pt idx="1588">
                  <c:v>20.399999999999999</c:v>
                </c:pt>
                <c:pt idx="1589">
                  <c:v>20.399999999999999</c:v>
                </c:pt>
                <c:pt idx="1590">
                  <c:v>20.399999999999999</c:v>
                </c:pt>
                <c:pt idx="1591">
                  <c:v>20.399999999999999</c:v>
                </c:pt>
                <c:pt idx="1592">
                  <c:v>20.399999999999999</c:v>
                </c:pt>
                <c:pt idx="1593">
                  <c:v>20.5</c:v>
                </c:pt>
                <c:pt idx="1594">
                  <c:v>20.5</c:v>
                </c:pt>
                <c:pt idx="1595">
                  <c:v>20.6</c:v>
                </c:pt>
                <c:pt idx="1596">
                  <c:v>20.6</c:v>
                </c:pt>
                <c:pt idx="1597">
                  <c:v>20.6</c:v>
                </c:pt>
                <c:pt idx="1598">
                  <c:v>20.7</c:v>
                </c:pt>
                <c:pt idx="1599">
                  <c:v>20.7</c:v>
                </c:pt>
                <c:pt idx="1600">
                  <c:v>20.8</c:v>
                </c:pt>
                <c:pt idx="1601">
                  <c:v>20.8</c:v>
                </c:pt>
                <c:pt idx="1602">
                  <c:v>20.8</c:v>
                </c:pt>
                <c:pt idx="1603">
                  <c:v>20.8</c:v>
                </c:pt>
                <c:pt idx="1604">
                  <c:v>20.8</c:v>
                </c:pt>
                <c:pt idx="1605">
                  <c:v>20.8</c:v>
                </c:pt>
                <c:pt idx="1606">
                  <c:v>20.8</c:v>
                </c:pt>
                <c:pt idx="1607">
                  <c:v>20.8</c:v>
                </c:pt>
                <c:pt idx="1608">
                  <c:v>20.9</c:v>
                </c:pt>
                <c:pt idx="1609">
                  <c:v>20.9</c:v>
                </c:pt>
                <c:pt idx="1610">
                  <c:v>21</c:v>
                </c:pt>
                <c:pt idx="1611">
                  <c:v>21</c:v>
                </c:pt>
                <c:pt idx="1612">
                  <c:v>21.1</c:v>
                </c:pt>
                <c:pt idx="1613">
                  <c:v>21.2</c:v>
                </c:pt>
                <c:pt idx="1614">
                  <c:v>21.2</c:v>
                </c:pt>
                <c:pt idx="1615">
                  <c:v>21.3</c:v>
                </c:pt>
                <c:pt idx="1616">
                  <c:v>21.3</c:v>
                </c:pt>
                <c:pt idx="1617">
                  <c:v>21.3</c:v>
                </c:pt>
                <c:pt idx="1618">
                  <c:v>21.3</c:v>
                </c:pt>
                <c:pt idx="1619">
                  <c:v>21.4</c:v>
                </c:pt>
                <c:pt idx="1620">
                  <c:v>21.4</c:v>
                </c:pt>
                <c:pt idx="1621">
                  <c:v>21.4</c:v>
                </c:pt>
                <c:pt idx="1622">
                  <c:v>21.4</c:v>
                </c:pt>
                <c:pt idx="1623">
                  <c:v>21.5</c:v>
                </c:pt>
                <c:pt idx="1624">
                  <c:v>21.5</c:v>
                </c:pt>
                <c:pt idx="1625">
                  <c:v>21.5</c:v>
                </c:pt>
                <c:pt idx="1626">
                  <c:v>21.5</c:v>
                </c:pt>
                <c:pt idx="1627">
                  <c:v>21.5</c:v>
                </c:pt>
                <c:pt idx="1628">
                  <c:v>21.5</c:v>
                </c:pt>
                <c:pt idx="1629">
                  <c:v>21.5</c:v>
                </c:pt>
                <c:pt idx="1630">
                  <c:v>21.6</c:v>
                </c:pt>
                <c:pt idx="1631">
                  <c:v>21.7</c:v>
                </c:pt>
                <c:pt idx="1632">
                  <c:v>21.7</c:v>
                </c:pt>
                <c:pt idx="1633">
                  <c:v>21.8</c:v>
                </c:pt>
                <c:pt idx="1634">
                  <c:v>21.8</c:v>
                </c:pt>
                <c:pt idx="1635">
                  <c:v>21.9</c:v>
                </c:pt>
                <c:pt idx="1636">
                  <c:v>22</c:v>
                </c:pt>
                <c:pt idx="1637">
                  <c:v>22</c:v>
                </c:pt>
                <c:pt idx="1638">
                  <c:v>22.1</c:v>
                </c:pt>
                <c:pt idx="1639">
                  <c:v>22.1</c:v>
                </c:pt>
                <c:pt idx="1640">
                  <c:v>22.1</c:v>
                </c:pt>
                <c:pt idx="1641">
                  <c:v>22.2</c:v>
                </c:pt>
                <c:pt idx="1642">
                  <c:v>22.2</c:v>
                </c:pt>
                <c:pt idx="1643">
                  <c:v>22.2</c:v>
                </c:pt>
                <c:pt idx="1644">
                  <c:v>22.2</c:v>
                </c:pt>
                <c:pt idx="1645">
                  <c:v>22.3</c:v>
                </c:pt>
                <c:pt idx="1646">
                  <c:v>22.3</c:v>
                </c:pt>
                <c:pt idx="1647">
                  <c:v>22.4</c:v>
                </c:pt>
                <c:pt idx="1648">
                  <c:v>22.4</c:v>
                </c:pt>
                <c:pt idx="1649">
                  <c:v>22.5</c:v>
                </c:pt>
                <c:pt idx="1650">
                  <c:v>22.6</c:v>
                </c:pt>
                <c:pt idx="1651">
                  <c:v>22.6</c:v>
                </c:pt>
                <c:pt idx="1652">
                  <c:v>22.7</c:v>
                </c:pt>
                <c:pt idx="1653">
                  <c:v>22.8</c:v>
                </c:pt>
                <c:pt idx="1654">
                  <c:v>23</c:v>
                </c:pt>
                <c:pt idx="1655">
                  <c:v>23.1</c:v>
                </c:pt>
                <c:pt idx="1656">
                  <c:v>23.3</c:v>
                </c:pt>
                <c:pt idx="1657">
                  <c:v>23.5</c:v>
                </c:pt>
                <c:pt idx="1658">
                  <c:v>23.7</c:v>
                </c:pt>
                <c:pt idx="1659">
                  <c:v>23.9</c:v>
                </c:pt>
                <c:pt idx="1660">
                  <c:v>24</c:v>
                </c:pt>
                <c:pt idx="1661">
                  <c:v>24.2</c:v>
                </c:pt>
                <c:pt idx="1662">
                  <c:v>24.3</c:v>
                </c:pt>
                <c:pt idx="1663">
                  <c:v>24.5</c:v>
                </c:pt>
                <c:pt idx="1664">
                  <c:v>24.6</c:v>
                </c:pt>
                <c:pt idx="1665">
                  <c:v>24.7</c:v>
                </c:pt>
                <c:pt idx="1666">
                  <c:v>24.8</c:v>
                </c:pt>
                <c:pt idx="1667">
                  <c:v>24.9</c:v>
                </c:pt>
                <c:pt idx="1668">
                  <c:v>25</c:v>
                </c:pt>
                <c:pt idx="1669">
                  <c:v>25</c:v>
                </c:pt>
                <c:pt idx="1670">
                  <c:v>25</c:v>
                </c:pt>
                <c:pt idx="1671">
                  <c:v>25</c:v>
                </c:pt>
                <c:pt idx="1672">
                  <c:v>25</c:v>
                </c:pt>
                <c:pt idx="1673">
                  <c:v>25</c:v>
                </c:pt>
                <c:pt idx="1674">
                  <c:v>25</c:v>
                </c:pt>
                <c:pt idx="1675">
                  <c:v>25</c:v>
                </c:pt>
                <c:pt idx="1676">
                  <c:v>25</c:v>
                </c:pt>
                <c:pt idx="1677">
                  <c:v>24.9</c:v>
                </c:pt>
                <c:pt idx="1678">
                  <c:v>24.9</c:v>
                </c:pt>
                <c:pt idx="1679">
                  <c:v>24.8</c:v>
                </c:pt>
                <c:pt idx="1680">
                  <c:v>24.8</c:v>
                </c:pt>
                <c:pt idx="1681">
                  <c:v>24.8</c:v>
                </c:pt>
                <c:pt idx="1682">
                  <c:v>24.8</c:v>
                </c:pt>
                <c:pt idx="1683">
                  <c:v>24.8</c:v>
                </c:pt>
                <c:pt idx="1684">
                  <c:v>24.7</c:v>
                </c:pt>
                <c:pt idx="1685">
                  <c:v>24.7</c:v>
                </c:pt>
                <c:pt idx="1686">
                  <c:v>24.7</c:v>
                </c:pt>
                <c:pt idx="1687">
                  <c:v>24.7</c:v>
                </c:pt>
                <c:pt idx="1688">
                  <c:v>24.7</c:v>
                </c:pt>
                <c:pt idx="1689">
                  <c:v>24.6</c:v>
                </c:pt>
                <c:pt idx="1690">
                  <c:v>24.6</c:v>
                </c:pt>
                <c:pt idx="1691">
                  <c:v>24.5</c:v>
                </c:pt>
                <c:pt idx="1692">
                  <c:v>24.5</c:v>
                </c:pt>
                <c:pt idx="1693">
                  <c:v>24.4</c:v>
                </c:pt>
                <c:pt idx="1694">
                  <c:v>24.4</c:v>
                </c:pt>
                <c:pt idx="1695">
                  <c:v>24.3</c:v>
                </c:pt>
                <c:pt idx="1696">
                  <c:v>24.3</c:v>
                </c:pt>
                <c:pt idx="1697">
                  <c:v>24.3</c:v>
                </c:pt>
                <c:pt idx="1698">
                  <c:v>24.2</c:v>
                </c:pt>
                <c:pt idx="1699">
                  <c:v>24.2</c:v>
                </c:pt>
                <c:pt idx="1700">
                  <c:v>24.2</c:v>
                </c:pt>
                <c:pt idx="1701">
                  <c:v>24.1</c:v>
                </c:pt>
                <c:pt idx="1702">
                  <c:v>24.1</c:v>
                </c:pt>
                <c:pt idx="1703">
                  <c:v>24</c:v>
                </c:pt>
                <c:pt idx="1704">
                  <c:v>23.9</c:v>
                </c:pt>
                <c:pt idx="1705">
                  <c:v>23.9</c:v>
                </c:pt>
                <c:pt idx="1706">
                  <c:v>23.8</c:v>
                </c:pt>
                <c:pt idx="1707">
                  <c:v>23.7</c:v>
                </c:pt>
                <c:pt idx="1708">
                  <c:v>23.7</c:v>
                </c:pt>
                <c:pt idx="1709">
                  <c:v>23.6</c:v>
                </c:pt>
                <c:pt idx="1710">
                  <c:v>23.5</c:v>
                </c:pt>
                <c:pt idx="1711">
                  <c:v>23.5</c:v>
                </c:pt>
                <c:pt idx="1712">
                  <c:v>23.5</c:v>
                </c:pt>
                <c:pt idx="1713">
                  <c:v>23.5</c:v>
                </c:pt>
                <c:pt idx="1714">
                  <c:v>23.5</c:v>
                </c:pt>
                <c:pt idx="1715">
                  <c:v>23.5</c:v>
                </c:pt>
                <c:pt idx="1716">
                  <c:v>23.5</c:v>
                </c:pt>
                <c:pt idx="1717">
                  <c:v>23.5</c:v>
                </c:pt>
                <c:pt idx="1718">
                  <c:v>23.5</c:v>
                </c:pt>
                <c:pt idx="1719">
                  <c:v>23.6</c:v>
                </c:pt>
                <c:pt idx="1720">
                  <c:v>23.6</c:v>
                </c:pt>
                <c:pt idx="1721">
                  <c:v>23.6</c:v>
                </c:pt>
                <c:pt idx="1722">
                  <c:v>23.6</c:v>
                </c:pt>
                <c:pt idx="1723">
                  <c:v>23.6</c:v>
                </c:pt>
                <c:pt idx="1724">
                  <c:v>23.6</c:v>
                </c:pt>
                <c:pt idx="1725">
                  <c:v>23.6</c:v>
                </c:pt>
                <c:pt idx="1726">
                  <c:v>23.6</c:v>
                </c:pt>
                <c:pt idx="1727">
                  <c:v>23.7</c:v>
                </c:pt>
                <c:pt idx="1728">
                  <c:v>23.7</c:v>
                </c:pt>
                <c:pt idx="1729">
                  <c:v>23.7</c:v>
                </c:pt>
                <c:pt idx="1730">
                  <c:v>23.8</c:v>
                </c:pt>
                <c:pt idx="1731">
                  <c:v>23.8</c:v>
                </c:pt>
                <c:pt idx="1732">
                  <c:v>23.9</c:v>
                </c:pt>
                <c:pt idx="1733">
                  <c:v>23.9</c:v>
                </c:pt>
                <c:pt idx="1734">
                  <c:v>24</c:v>
                </c:pt>
                <c:pt idx="1735">
                  <c:v>24.1</c:v>
                </c:pt>
                <c:pt idx="1736">
                  <c:v>24.2</c:v>
                </c:pt>
                <c:pt idx="1737">
                  <c:v>24.3</c:v>
                </c:pt>
                <c:pt idx="1738">
                  <c:v>24.4</c:v>
                </c:pt>
                <c:pt idx="1739">
                  <c:v>24.5</c:v>
                </c:pt>
                <c:pt idx="1740">
                  <c:v>24.5</c:v>
                </c:pt>
                <c:pt idx="1741">
                  <c:v>24.6</c:v>
                </c:pt>
                <c:pt idx="1742">
                  <c:v>24.6</c:v>
                </c:pt>
                <c:pt idx="1743">
                  <c:v>24.6</c:v>
                </c:pt>
                <c:pt idx="1744">
                  <c:v>24.7</c:v>
                </c:pt>
                <c:pt idx="1745">
                  <c:v>24.7</c:v>
                </c:pt>
                <c:pt idx="1746">
                  <c:v>24.7</c:v>
                </c:pt>
                <c:pt idx="1747">
                  <c:v>24.7</c:v>
                </c:pt>
                <c:pt idx="1748">
                  <c:v>24.7</c:v>
                </c:pt>
                <c:pt idx="1749">
                  <c:v>24.7</c:v>
                </c:pt>
                <c:pt idx="1750">
                  <c:v>24.6</c:v>
                </c:pt>
                <c:pt idx="1751">
                  <c:v>24.5</c:v>
                </c:pt>
                <c:pt idx="1752">
                  <c:v>24.4</c:v>
                </c:pt>
                <c:pt idx="1753">
                  <c:v>24.4</c:v>
                </c:pt>
                <c:pt idx="1754">
                  <c:v>24.4</c:v>
                </c:pt>
                <c:pt idx="1755">
                  <c:v>24.3</c:v>
                </c:pt>
                <c:pt idx="1756">
                  <c:v>24.3</c:v>
                </c:pt>
                <c:pt idx="1757">
                  <c:v>24.1</c:v>
                </c:pt>
                <c:pt idx="1758">
                  <c:v>24.1</c:v>
                </c:pt>
                <c:pt idx="1759">
                  <c:v>24</c:v>
                </c:pt>
                <c:pt idx="1760">
                  <c:v>24</c:v>
                </c:pt>
                <c:pt idx="1761">
                  <c:v>23.9</c:v>
                </c:pt>
                <c:pt idx="1762">
                  <c:v>23.9</c:v>
                </c:pt>
                <c:pt idx="1763">
                  <c:v>23.8</c:v>
                </c:pt>
                <c:pt idx="1764">
                  <c:v>23.7</c:v>
                </c:pt>
                <c:pt idx="1765">
                  <c:v>23.6</c:v>
                </c:pt>
                <c:pt idx="1766">
                  <c:v>23.4</c:v>
                </c:pt>
                <c:pt idx="1767">
                  <c:v>23.3</c:v>
                </c:pt>
                <c:pt idx="1768">
                  <c:v>23.2</c:v>
                </c:pt>
                <c:pt idx="1769">
                  <c:v>23.1</c:v>
                </c:pt>
                <c:pt idx="1770">
                  <c:v>23</c:v>
                </c:pt>
                <c:pt idx="1771">
                  <c:v>23</c:v>
                </c:pt>
                <c:pt idx="1772">
                  <c:v>22.8</c:v>
                </c:pt>
                <c:pt idx="1773">
                  <c:v>22.7</c:v>
                </c:pt>
                <c:pt idx="1774">
                  <c:v>22.5</c:v>
                </c:pt>
                <c:pt idx="1775">
                  <c:v>22.4</c:v>
                </c:pt>
                <c:pt idx="1776">
                  <c:v>22.3</c:v>
                </c:pt>
                <c:pt idx="1777">
                  <c:v>22.2</c:v>
                </c:pt>
                <c:pt idx="1778">
                  <c:v>22.2</c:v>
                </c:pt>
                <c:pt idx="1779">
                  <c:v>22.1</c:v>
                </c:pt>
                <c:pt idx="1780">
                  <c:v>22</c:v>
                </c:pt>
                <c:pt idx="1781">
                  <c:v>22</c:v>
                </c:pt>
                <c:pt idx="1782">
                  <c:v>22</c:v>
                </c:pt>
                <c:pt idx="1783">
                  <c:v>22</c:v>
                </c:pt>
                <c:pt idx="1784">
                  <c:v>22</c:v>
                </c:pt>
                <c:pt idx="1785">
                  <c:v>22</c:v>
                </c:pt>
                <c:pt idx="1786">
                  <c:v>22</c:v>
                </c:pt>
                <c:pt idx="1787">
                  <c:v>22</c:v>
                </c:pt>
                <c:pt idx="1788">
                  <c:v>21.9</c:v>
                </c:pt>
                <c:pt idx="1789">
                  <c:v>21.9</c:v>
                </c:pt>
                <c:pt idx="1790">
                  <c:v>21.9</c:v>
                </c:pt>
                <c:pt idx="1791">
                  <c:v>21.9</c:v>
                </c:pt>
                <c:pt idx="1792">
                  <c:v>21.9</c:v>
                </c:pt>
                <c:pt idx="1793">
                  <c:v>21.9</c:v>
                </c:pt>
                <c:pt idx="1794">
                  <c:v>21.9</c:v>
                </c:pt>
                <c:pt idx="1795">
                  <c:v>21.8</c:v>
                </c:pt>
                <c:pt idx="1796">
                  <c:v>21.8</c:v>
                </c:pt>
                <c:pt idx="1797">
                  <c:v>21.7</c:v>
                </c:pt>
                <c:pt idx="1798">
                  <c:v>21.6</c:v>
                </c:pt>
                <c:pt idx="1799">
                  <c:v>21.5</c:v>
                </c:pt>
                <c:pt idx="1800">
                  <c:v>21.4</c:v>
                </c:pt>
                <c:pt idx="1801">
                  <c:v>21.3</c:v>
                </c:pt>
                <c:pt idx="1802">
                  <c:v>21.2</c:v>
                </c:pt>
                <c:pt idx="1803">
                  <c:v>21.1</c:v>
                </c:pt>
                <c:pt idx="1804">
                  <c:v>20.9</c:v>
                </c:pt>
                <c:pt idx="1805">
                  <c:v>20.7</c:v>
                </c:pt>
                <c:pt idx="1806">
                  <c:v>20.6</c:v>
                </c:pt>
                <c:pt idx="1807">
                  <c:v>20.399999999999999</c:v>
                </c:pt>
                <c:pt idx="1808">
                  <c:v>20.2</c:v>
                </c:pt>
                <c:pt idx="1809">
                  <c:v>19.899999999999999</c:v>
                </c:pt>
                <c:pt idx="1810">
                  <c:v>19.7</c:v>
                </c:pt>
                <c:pt idx="1811">
                  <c:v>19.399999999999999</c:v>
                </c:pt>
                <c:pt idx="1812">
                  <c:v>19.2</c:v>
                </c:pt>
                <c:pt idx="1813">
                  <c:v>18.8</c:v>
                </c:pt>
                <c:pt idx="1814">
                  <c:v>18.600000000000001</c:v>
                </c:pt>
                <c:pt idx="1815">
                  <c:v>18.3</c:v>
                </c:pt>
                <c:pt idx="1816">
                  <c:v>18</c:v>
                </c:pt>
                <c:pt idx="1817">
                  <c:v>17.8</c:v>
                </c:pt>
                <c:pt idx="1818">
                  <c:v>17.399999999999999</c:v>
                </c:pt>
                <c:pt idx="1819">
                  <c:v>17.2</c:v>
                </c:pt>
                <c:pt idx="1820">
                  <c:v>17</c:v>
                </c:pt>
                <c:pt idx="1821">
                  <c:v>16.7</c:v>
                </c:pt>
                <c:pt idx="1822">
                  <c:v>16.399999999999999</c:v>
                </c:pt>
                <c:pt idx="1823">
                  <c:v>16.100000000000001</c:v>
                </c:pt>
                <c:pt idx="1824">
                  <c:v>15.8</c:v>
                </c:pt>
                <c:pt idx="1825">
                  <c:v>15.5</c:v>
                </c:pt>
                <c:pt idx="1826">
                  <c:v>15.2</c:v>
                </c:pt>
                <c:pt idx="1827">
                  <c:v>14.9</c:v>
                </c:pt>
                <c:pt idx="1828">
                  <c:v>14.6</c:v>
                </c:pt>
                <c:pt idx="1829">
                  <c:v>14.3</c:v>
                </c:pt>
                <c:pt idx="1830">
                  <c:v>14</c:v>
                </c:pt>
                <c:pt idx="1831">
                  <c:v>13.7</c:v>
                </c:pt>
                <c:pt idx="1832">
                  <c:v>13.4</c:v>
                </c:pt>
                <c:pt idx="1833">
                  <c:v>13.1</c:v>
                </c:pt>
                <c:pt idx="1834">
                  <c:v>12.8</c:v>
                </c:pt>
                <c:pt idx="1835">
                  <c:v>12.4</c:v>
                </c:pt>
                <c:pt idx="1836">
                  <c:v>12.2</c:v>
                </c:pt>
                <c:pt idx="1837">
                  <c:v>11.9</c:v>
                </c:pt>
                <c:pt idx="1838">
                  <c:v>11.6</c:v>
                </c:pt>
                <c:pt idx="1839">
                  <c:v>11.3</c:v>
                </c:pt>
                <c:pt idx="1840">
                  <c:v>10.9</c:v>
                </c:pt>
                <c:pt idx="1841">
                  <c:v>10.7</c:v>
                </c:pt>
                <c:pt idx="1842">
                  <c:v>10.3</c:v>
                </c:pt>
                <c:pt idx="1843">
                  <c:v>10</c:v>
                </c:pt>
                <c:pt idx="1844">
                  <c:v>9.8000000000000007</c:v>
                </c:pt>
                <c:pt idx="1845">
                  <c:v>9.4</c:v>
                </c:pt>
                <c:pt idx="1846">
                  <c:v>9.1</c:v>
                </c:pt>
                <c:pt idx="1847">
                  <c:v>8.8000000000000007</c:v>
                </c:pt>
                <c:pt idx="1848">
                  <c:v>8.5</c:v>
                </c:pt>
                <c:pt idx="1849">
                  <c:v>8.1999999999999993</c:v>
                </c:pt>
                <c:pt idx="1850">
                  <c:v>8</c:v>
                </c:pt>
                <c:pt idx="1851">
                  <c:v>7.7</c:v>
                </c:pt>
                <c:pt idx="1852">
                  <c:v>7.5</c:v>
                </c:pt>
                <c:pt idx="1853">
                  <c:v>7.2</c:v>
                </c:pt>
                <c:pt idx="1854">
                  <c:v>7</c:v>
                </c:pt>
                <c:pt idx="1855">
                  <c:v>6.7</c:v>
                </c:pt>
                <c:pt idx="1856">
                  <c:v>6.4</c:v>
                </c:pt>
                <c:pt idx="1857">
                  <c:v>6.2</c:v>
                </c:pt>
                <c:pt idx="1858">
                  <c:v>6</c:v>
                </c:pt>
                <c:pt idx="1859">
                  <c:v>5.7</c:v>
                </c:pt>
                <c:pt idx="1860">
                  <c:v>5.5</c:v>
                </c:pt>
                <c:pt idx="1861">
                  <c:v>5.3</c:v>
                </c:pt>
                <c:pt idx="1862">
                  <c:v>5</c:v>
                </c:pt>
                <c:pt idx="1863">
                  <c:v>4.8</c:v>
                </c:pt>
                <c:pt idx="1864">
                  <c:v>4.5</c:v>
                </c:pt>
                <c:pt idx="1865">
                  <c:v>4.3</c:v>
                </c:pt>
                <c:pt idx="1866">
                  <c:v>4.0999999999999996</c:v>
                </c:pt>
                <c:pt idx="1867">
                  <c:v>4</c:v>
                </c:pt>
                <c:pt idx="1868">
                  <c:v>3.8</c:v>
                </c:pt>
                <c:pt idx="1869">
                  <c:v>3.7</c:v>
                </c:pt>
                <c:pt idx="1870">
                  <c:v>3.6</c:v>
                </c:pt>
                <c:pt idx="1871">
                  <c:v>3.5</c:v>
                </c:pt>
                <c:pt idx="1872">
                  <c:v>3.4</c:v>
                </c:pt>
                <c:pt idx="1873">
                  <c:v>3.3</c:v>
                </c:pt>
                <c:pt idx="1874">
                  <c:v>3.2</c:v>
                </c:pt>
                <c:pt idx="1875">
                  <c:v>3</c:v>
                </c:pt>
                <c:pt idx="1876">
                  <c:v>2.8</c:v>
                </c:pt>
                <c:pt idx="1877">
                  <c:v>2.6</c:v>
                </c:pt>
                <c:pt idx="1878">
                  <c:v>2.5</c:v>
                </c:pt>
                <c:pt idx="1879">
                  <c:v>2.2000000000000002</c:v>
                </c:pt>
                <c:pt idx="1880">
                  <c:v>2.1</c:v>
                </c:pt>
                <c:pt idx="1881">
                  <c:v>1.9</c:v>
                </c:pt>
                <c:pt idx="1882">
                  <c:v>1.7</c:v>
                </c:pt>
                <c:pt idx="1883">
                  <c:v>1.5</c:v>
                </c:pt>
                <c:pt idx="1884">
                  <c:v>1.3</c:v>
                </c:pt>
                <c:pt idx="1885">
                  <c:v>1.1000000000000001</c:v>
                </c:pt>
                <c:pt idx="1886">
                  <c:v>0.9</c:v>
                </c:pt>
                <c:pt idx="1887">
                  <c:v>0.7</c:v>
                </c:pt>
                <c:pt idx="1888">
                  <c:v>0.5</c:v>
                </c:pt>
                <c:pt idx="1889">
                  <c:v>0.3</c:v>
                </c:pt>
                <c:pt idx="1890">
                  <c:v>0.1</c:v>
                </c:pt>
                <c:pt idx="1891">
                  <c:v>-0.1</c:v>
                </c:pt>
                <c:pt idx="1892">
                  <c:v>-0.4</c:v>
                </c:pt>
                <c:pt idx="1893">
                  <c:v>-0.6</c:v>
                </c:pt>
                <c:pt idx="1894">
                  <c:v>-0.8</c:v>
                </c:pt>
                <c:pt idx="1895">
                  <c:v>-1.1000000000000001</c:v>
                </c:pt>
                <c:pt idx="1896">
                  <c:v>-1.2</c:v>
                </c:pt>
                <c:pt idx="1897">
                  <c:v>-1.5</c:v>
                </c:pt>
                <c:pt idx="1898">
                  <c:v>-1.7</c:v>
                </c:pt>
                <c:pt idx="1899">
                  <c:v>-1.9</c:v>
                </c:pt>
                <c:pt idx="1900">
                  <c:v>-2.1</c:v>
                </c:pt>
                <c:pt idx="1901">
                  <c:v>-2.2999999999999998</c:v>
                </c:pt>
                <c:pt idx="1902">
                  <c:v>-2.5</c:v>
                </c:pt>
                <c:pt idx="1903">
                  <c:v>-2.8</c:v>
                </c:pt>
                <c:pt idx="1904">
                  <c:v>-3</c:v>
                </c:pt>
                <c:pt idx="1905">
                  <c:v>-3.2</c:v>
                </c:pt>
                <c:pt idx="1906">
                  <c:v>-3.4</c:v>
                </c:pt>
                <c:pt idx="1907">
                  <c:v>-3.6</c:v>
                </c:pt>
                <c:pt idx="1908">
                  <c:v>-3.7</c:v>
                </c:pt>
                <c:pt idx="1909">
                  <c:v>-4</c:v>
                </c:pt>
                <c:pt idx="1910">
                  <c:v>-4.0999999999999996</c:v>
                </c:pt>
                <c:pt idx="1911">
                  <c:v>-4.3</c:v>
                </c:pt>
                <c:pt idx="1912">
                  <c:v>-4.5</c:v>
                </c:pt>
                <c:pt idx="1913">
                  <c:v>-4.5999999999999996</c:v>
                </c:pt>
                <c:pt idx="1914">
                  <c:v>-4.8</c:v>
                </c:pt>
                <c:pt idx="1915">
                  <c:v>-4.9000000000000004</c:v>
                </c:pt>
                <c:pt idx="1916">
                  <c:v>-5.0999999999999996</c:v>
                </c:pt>
                <c:pt idx="1917">
                  <c:v>-5.2</c:v>
                </c:pt>
                <c:pt idx="1918">
                  <c:v>-5.4</c:v>
                </c:pt>
                <c:pt idx="1919">
                  <c:v>-5.5</c:v>
                </c:pt>
                <c:pt idx="1920">
                  <c:v>-5.7</c:v>
                </c:pt>
                <c:pt idx="1921">
                  <c:v>-5.8</c:v>
                </c:pt>
                <c:pt idx="1922">
                  <c:v>-6</c:v>
                </c:pt>
                <c:pt idx="1923">
                  <c:v>-6.2</c:v>
                </c:pt>
                <c:pt idx="1924">
                  <c:v>-6.4</c:v>
                </c:pt>
                <c:pt idx="1925">
                  <c:v>-6.6</c:v>
                </c:pt>
                <c:pt idx="1926">
                  <c:v>-6.8</c:v>
                </c:pt>
                <c:pt idx="1927">
                  <c:v>-7</c:v>
                </c:pt>
                <c:pt idx="1928">
                  <c:v>-7.3</c:v>
                </c:pt>
                <c:pt idx="1929">
                  <c:v>-7.6</c:v>
                </c:pt>
                <c:pt idx="1930">
                  <c:v>-7.8</c:v>
                </c:pt>
                <c:pt idx="1931">
                  <c:v>-8.1</c:v>
                </c:pt>
                <c:pt idx="1932">
                  <c:v>-8.4</c:v>
                </c:pt>
                <c:pt idx="1933">
                  <c:v>-8.8000000000000007</c:v>
                </c:pt>
                <c:pt idx="1934">
                  <c:v>-9.1</c:v>
                </c:pt>
                <c:pt idx="1935">
                  <c:v>-9.4</c:v>
                </c:pt>
                <c:pt idx="1936">
                  <c:v>-9.8000000000000007</c:v>
                </c:pt>
                <c:pt idx="1937">
                  <c:v>-10.1</c:v>
                </c:pt>
                <c:pt idx="1938">
                  <c:v>-10.4</c:v>
                </c:pt>
                <c:pt idx="1939">
                  <c:v>-10.6</c:v>
                </c:pt>
                <c:pt idx="1940">
                  <c:v>-10.9</c:v>
                </c:pt>
                <c:pt idx="1941">
                  <c:v>-11.3</c:v>
                </c:pt>
                <c:pt idx="1942">
                  <c:v>-11.6</c:v>
                </c:pt>
                <c:pt idx="1943">
                  <c:v>-11.9</c:v>
                </c:pt>
                <c:pt idx="1944">
                  <c:v>-12.1</c:v>
                </c:pt>
                <c:pt idx="1945">
                  <c:v>-12.4</c:v>
                </c:pt>
                <c:pt idx="1946">
                  <c:v>-12.7</c:v>
                </c:pt>
                <c:pt idx="1947">
                  <c:v>-12.9</c:v>
                </c:pt>
                <c:pt idx="1948">
                  <c:v>-13.2</c:v>
                </c:pt>
                <c:pt idx="1949">
                  <c:v>-13.5</c:v>
                </c:pt>
                <c:pt idx="1950">
                  <c:v>-13.7</c:v>
                </c:pt>
                <c:pt idx="1951">
                  <c:v>-14</c:v>
                </c:pt>
                <c:pt idx="1952">
                  <c:v>-14.3</c:v>
                </c:pt>
                <c:pt idx="1953">
                  <c:v>-14.5</c:v>
                </c:pt>
                <c:pt idx="1954">
                  <c:v>-14.8</c:v>
                </c:pt>
                <c:pt idx="1955">
                  <c:v>-15.1</c:v>
                </c:pt>
                <c:pt idx="1956">
                  <c:v>-15.4</c:v>
                </c:pt>
                <c:pt idx="1957">
                  <c:v>-15.7</c:v>
                </c:pt>
                <c:pt idx="1958">
                  <c:v>-16</c:v>
                </c:pt>
                <c:pt idx="1959">
                  <c:v>-16.3</c:v>
                </c:pt>
                <c:pt idx="1960">
                  <c:v>-16.600000000000001</c:v>
                </c:pt>
                <c:pt idx="1961">
                  <c:v>-16.8</c:v>
                </c:pt>
                <c:pt idx="1962">
                  <c:v>-17.100000000000001</c:v>
                </c:pt>
                <c:pt idx="1963">
                  <c:v>-17.399999999999999</c:v>
                </c:pt>
                <c:pt idx="1964">
                  <c:v>-17.7</c:v>
                </c:pt>
                <c:pt idx="1965">
                  <c:v>-18</c:v>
                </c:pt>
                <c:pt idx="1966">
                  <c:v>-18.3</c:v>
                </c:pt>
                <c:pt idx="1967">
                  <c:v>-18.600000000000001</c:v>
                </c:pt>
                <c:pt idx="1968">
                  <c:v>-19</c:v>
                </c:pt>
                <c:pt idx="1969">
                  <c:v>-19.3</c:v>
                </c:pt>
                <c:pt idx="1970">
                  <c:v>-19.600000000000001</c:v>
                </c:pt>
                <c:pt idx="1971">
                  <c:v>-19.899999999999999</c:v>
                </c:pt>
                <c:pt idx="1972">
                  <c:v>-20.2</c:v>
                </c:pt>
                <c:pt idx="1973">
                  <c:v>-20.5</c:v>
                </c:pt>
                <c:pt idx="1974">
                  <c:v>-20.7</c:v>
                </c:pt>
                <c:pt idx="1975">
                  <c:v>-21.1</c:v>
                </c:pt>
                <c:pt idx="1976">
                  <c:v>-21.4</c:v>
                </c:pt>
                <c:pt idx="1977">
                  <c:v>-21.7</c:v>
                </c:pt>
                <c:pt idx="1978">
                  <c:v>-22</c:v>
                </c:pt>
                <c:pt idx="1979">
                  <c:v>-22.3</c:v>
                </c:pt>
                <c:pt idx="1980">
                  <c:v>-22.7</c:v>
                </c:pt>
                <c:pt idx="1981">
                  <c:v>-23</c:v>
                </c:pt>
                <c:pt idx="1982">
                  <c:v>-23.4</c:v>
                </c:pt>
                <c:pt idx="1983">
                  <c:v>-23.6</c:v>
                </c:pt>
                <c:pt idx="1984">
                  <c:v>-24</c:v>
                </c:pt>
                <c:pt idx="1985">
                  <c:v>-24.3</c:v>
                </c:pt>
                <c:pt idx="1986">
                  <c:v>-24.6</c:v>
                </c:pt>
                <c:pt idx="1987">
                  <c:v>-24.9</c:v>
                </c:pt>
                <c:pt idx="1988">
                  <c:v>-25.3</c:v>
                </c:pt>
                <c:pt idx="1989">
                  <c:v>-25.6</c:v>
                </c:pt>
                <c:pt idx="1990">
                  <c:v>-25.9</c:v>
                </c:pt>
                <c:pt idx="1991">
                  <c:v>-26.2</c:v>
                </c:pt>
                <c:pt idx="1992">
                  <c:v>-26.5</c:v>
                </c:pt>
                <c:pt idx="1993">
                  <c:v>-26.8</c:v>
                </c:pt>
                <c:pt idx="1994">
                  <c:v>-27.1</c:v>
                </c:pt>
                <c:pt idx="1995">
                  <c:v>-27.4</c:v>
                </c:pt>
                <c:pt idx="1996">
                  <c:v>-27.7</c:v>
                </c:pt>
                <c:pt idx="1997">
                  <c:v>-28</c:v>
                </c:pt>
                <c:pt idx="1998">
                  <c:v>-28.3</c:v>
                </c:pt>
                <c:pt idx="1999">
                  <c:v>-28.6</c:v>
                </c:pt>
                <c:pt idx="2000">
                  <c:v>-28.9</c:v>
                </c:pt>
                <c:pt idx="2001">
                  <c:v>-29.2</c:v>
                </c:pt>
                <c:pt idx="2002">
                  <c:v>-29.5</c:v>
                </c:pt>
                <c:pt idx="2003">
                  <c:v>-29.7</c:v>
                </c:pt>
                <c:pt idx="2004">
                  <c:v>-30</c:v>
                </c:pt>
                <c:pt idx="2005">
                  <c:v>-30.3</c:v>
                </c:pt>
                <c:pt idx="2006">
                  <c:v>-30.6</c:v>
                </c:pt>
                <c:pt idx="2007">
                  <c:v>-30.9</c:v>
                </c:pt>
                <c:pt idx="2008">
                  <c:v>-31.1</c:v>
                </c:pt>
                <c:pt idx="2009">
                  <c:v>-31.4</c:v>
                </c:pt>
                <c:pt idx="2010">
                  <c:v>-31.7</c:v>
                </c:pt>
                <c:pt idx="2011">
                  <c:v>-32</c:v>
                </c:pt>
                <c:pt idx="2012">
                  <c:v>-32.299999999999997</c:v>
                </c:pt>
                <c:pt idx="2013">
                  <c:v>-32.700000000000003</c:v>
                </c:pt>
                <c:pt idx="2014">
                  <c:v>-33</c:v>
                </c:pt>
                <c:pt idx="2015">
                  <c:v>-33.299999999999997</c:v>
                </c:pt>
                <c:pt idx="2016">
                  <c:v>-33.6</c:v>
                </c:pt>
                <c:pt idx="2017">
                  <c:v>-33.9</c:v>
                </c:pt>
                <c:pt idx="2018">
                  <c:v>-34.200000000000003</c:v>
                </c:pt>
                <c:pt idx="2019">
                  <c:v>-34.6</c:v>
                </c:pt>
                <c:pt idx="2020">
                  <c:v>-34.9</c:v>
                </c:pt>
                <c:pt idx="2021">
                  <c:v>-35.200000000000003</c:v>
                </c:pt>
                <c:pt idx="2022">
                  <c:v>-35.5</c:v>
                </c:pt>
                <c:pt idx="2023">
                  <c:v>-35.799999999999997</c:v>
                </c:pt>
                <c:pt idx="2024">
                  <c:v>-36.1</c:v>
                </c:pt>
                <c:pt idx="2025">
                  <c:v>-36.5</c:v>
                </c:pt>
                <c:pt idx="2026">
                  <c:v>-36.799999999999997</c:v>
                </c:pt>
                <c:pt idx="2027">
                  <c:v>-37.1</c:v>
                </c:pt>
                <c:pt idx="2028">
                  <c:v>-37.4</c:v>
                </c:pt>
                <c:pt idx="2029">
                  <c:v>-37.700000000000003</c:v>
                </c:pt>
                <c:pt idx="2030">
                  <c:v>-38.1</c:v>
                </c:pt>
                <c:pt idx="2031">
                  <c:v>-38.4</c:v>
                </c:pt>
                <c:pt idx="2032">
                  <c:v>-38.700000000000003</c:v>
                </c:pt>
                <c:pt idx="2033">
                  <c:v>-39</c:v>
                </c:pt>
                <c:pt idx="2034">
                  <c:v>-39.4</c:v>
                </c:pt>
                <c:pt idx="2035">
                  <c:v>-39.6</c:v>
                </c:pt>
                <c:pt idx="2036">
                  <c:v>-40</c:v>
                </c:pt>
                <c:pt idx="2037">
                  <c:v>-40.299999999999997</c:v>
                </c:pt>
                <c:pt idx="2038">
                  <c:v>-40.6</c:v>
                </c:pt>
                <c:pt idx="2039">
                  <c:v>-41</c:v>
                </c:pt>
                <c:pt idx="2040">
                  <c:v>-41.3</c:v>
                </c:pt>
                <c:pt idx="2041">
                  <c:v>-41.6</c:v>
                </c:pt>
                <c:pt idx="2042">
                  <c:v>-41.9</c:v>
                </c:pt>
                <c:pt idx="2043">
                  <c:v>-42.2</c:v>
                </c:pt>
                <c:pt idx="2044">
                  <c:v>-42.6</c:v>
                </c:pt>
                <c:pt idx="2045">
                  <c:v>-42.9</c:v>
                </c:pt>
                <c:pt idx="2046">
                  <c:v>-43.2</c:v>
                </c:pt>
                <c:pt idx="2047">
                  <c:v>-43.6</c:v>
                </c:pt>
                <c:pt idx="2048">
                  <c:v>-43.9</c:v>
                </c:pt>
                <c:pt idx="2049">
                  <c:v>-44.2</c:v>
                </c:pt>
                <c:pt idx="2050">
                  <c:v>-44.5</c:v>
                </c:pt>
                <c:pt idx="2051">
                  <c:v>-44.8</c:v>
                </c:pt>
                <c:pt idx="2052">
                  <c:v>-45.1</c:v>
                </c:pt>
                <c:pt idx="2053">
                  <c:v>-45.5</c:v>
                </c:pt>
                <c:pt idx="2054">
                  <c:v>-45.8</c:v>
                </c:pt>
                <c:pt idx="2055">
                  <c:v>-46.1</c:v>
                </c:pt>
                <c:pt idx="2056">
                  <c:v>-46.4</c:v>
                </c:pt>
                <c:pt idx="2057">
                  <c:v>-46.7</c:v>
                </c:pt>
                <c:pt idx="2058">
                  <c:v>-47</c:v>
                </c:pt>
                <c:pt idx="2059">
                  <c:v>-47.3</c:v>
                </c:pt>
                <c:pt idx="2060">
                  <c:v>-47.6</c:v>
                </c:pt>
                <c:pt idx="2061">
                  <c:v>-47.9</c:v>
                </c:pt>
                <c:pt idx="2062">
                  <c:v>-48.2</c:v>
                </c:pt>
                <c:pt idx="2063">
                  <c:v>-48.5</c:v>
                </c:pt>
                <c:pt idx="2064">
                  <c:v>-48.8</c:v>
                </c:pt>
                <c:pt idx="2065">
                  <c:v>-49.1</c:v>
                </c:pt>
                <c:pt idx="2066">
                  <c:v>-49.4</c:v>
                </c:pt>
                <c:pt idx="2067">
                  <c:v>-49.8</c:v>
                </c:pt>
                <c:pt idx="2068">
                  <c:v>-50</c:v>
                </c:pt>
                <c:pt idx="2069">
                  <c:v>-50.4</c:v>
                </c:pt>
                <c:pt idx="2070">
                  <c:v>-50.6</c:v>
                </c:pt>
                <c:pt idx="2071">
                  <c:v>-50.8</c:v>
                </c:pt>
                <c:pt idx="2072">
                  <c:v>-50.9</c:v>
                </c:pt>
                <c:pt idx="2073">
                  <c:v>-51.1</c:v>
                </c:pt>
                <c:pt idx="2074">
                  <c:v>-51.2</c:v>
                </c:pt>
                <c:pt idx="2075">
                  <c:v>-51.5</c:v>
                </c:pt>
                <c:pt idx="2076">
                  <c:v>-51.7</c:v>
                </c:pt>
                <c:pt idx="2077">
                  <c:v>-51.9</c:v>
                </c:pt>
                <c:pt idx="2078">
                  <c:v>-52.2</c:v>
                </c:pt>
                <c:pt idx="2079">
                  <c:v>-52.4</c:v>
                </c:pt>
                <c:pt idx="2080">
                  <c:v>-52.7</c:v>
                </c:pt>
                <c:pt idx="2081">
                  <c:v>-52.9</c:v>
                </c:pt>
                <c:pt idx="2082">
                  <c:v>-53.1</c:v>
                </c:pt>
                <c:pt idx="2083">
                  <c:v>-53.2</c:v>
                </c:pt>
                <c:pt idx="2084">
                  <c:v>-53.3</c:v>
                </c:pt>
                <c:pt idx="2085">
                  <c:v>-53.3</c:v>
                </c:pt>
                <c:pt idx="2086">
                  <c:v>-53.3</c:v>
                </c:pt>
                <c:pt idx="2087">
                  <c:v>-53.3</c:v>
                </c:pt>
                <c:pt idx="2088">
                  <c:v>-53.3</c:v>
                </c:pt>
                <c:pt idx="2089">
                  <c:v>-53.2</c:v>
                </c:pt>
                <c:pt idx="2090">
                  <c:v>-53.1</c:v>
                </c:pt>
                <c:pt idx="2091">
                  <c:v>-53.1</c:v>
                </c:pt>
                <c:pt idx="2092">
                  <c:v>-53</c:v>
                </c:pt>
                <c:pt idx="2093">
                  <c:v>-52.9</c:v>
                </c:pt>
                <c:pt idx="2094">
                  <c:v>-52.8</c:v>
                </c:pt>
                <c:pt idx="2095">
                  <c:v>-52.8</c:v>
                </c:pt>
                <c:pt idx="2096">
                  <c:v>-52.7</c:v>
                </c:pt>
                <c:pt idx="2097">
                  <c:v>-52.6</c:v>
                </c:pt>
                <c:pt idx="2098">
                  <c:v>-52.6</c:v>
                </c:pt>
                <c:pt idx="2099">
                  <c:v>-52.5</c:v>
                </c:pt>
                <c:pt idx="2100">
                  <c:v>-52.5</c:v>
                </c:pt>
                <c:pt idx="2101">
                  <c:v>-52.5</c:v>
                </c:pt>
                <c:pt idx="2102">
                  <c:v>-52.5</c:v>
                </c:pt>
                <c:pt idx="2103">
                  <c:v>-52.4</c:v>
                </c:pt>
                <c:pt idx="2104">
                  <c:v>-52.4</c:v>
                </c:pt>
                <c:pt idx="2105">
                  <c:v>-52.3</c:v>
                </c:pt>
                <c:pt idx="2106">
                  <c:v>-52.2</c:v>
                </c:pt>
                <c:pt idx="2107">
                  <c:v>-52.1</c:v>
                </c:pt>
                <c:pt idx="2108">
                  <c:v>-52</c:v>
                </c:pt>
                <c:pt idx="2109">
                  <c:v>-51.9</c:v>
                </c:pt>
                <c:pt idx="2110">
                  <c:v>-51.8</c:v>
                </c:pt>
                <c:pt idx="2111">
                  <c:v>-51.6</c:v>
                </c:pt>
                <c:pt idx="2112">
                  <c:v>-51.5</c:v>
                </c:pt>
                <c:pt idx="2113">
                  <c:v>-51.4</c:v>
                </c:pt>
                <c:pt idx="2114">
                  <c:v>-51.2</c:v>
                </c:pt>
                <c:pt idx="2115">
                  <c:v>-51</c:v>
                </c:pt>
                <c:pt idx="2116">
                  <c:v>-50.8</c:v>
                </c:pt>
                <c:pt idx="2117">
                  <c:v>-50.6</c:v>
                </c:pt>
                <c:pt idx="2118">
                  <c:v>-50.4</c:v>
                </c:pt>
                <c:pt idx="2119">
                  <c:v>-50.2</c:v>
                </c:pt>
                <c:pt idx="2120">
                  <c:v>-49.9</c:v>
                </c:pt>
                <c:pt idx="2121">
                  <c:v>-49.7</c:v>
                </c:pt>
                <c:pt idx="2122">
                  <c:v>-49.4</c:v>
                </c:pt>
                <c:pt idx="2123">
                  <c:v>-49.2</c:v>
                </c:pt>
                <c:pt idx="2124">
                  <c:v>-49</c:v>
                </c:pt>
                <c:pt idx="2125">
                  <c:v>-48.7</c:v>
                </c:pt>
                <c:pt idx="2126">
                  <c:v>-48.5</c:v>
                </c:pt>
                <c:pt idx="2127">
                  <c:v>-48.3</c:v>
                </c:pt>
                <c:pt idx="2128">
                  <c:v>-48</c:v>
                </c:pt>
                <c:pt idx="2129">
                  <c:v>-47.8</c:v>
                </c:pt>
                <c:pt idx="2130">
                  <c:v>-47.5</c:v>
                </c:pt>
                <c:pt idx="2131">
                  <c:v>-47.3</c:v>
                </c:pt>
                <c:pt idx="2132">
                  <c:v>-47</c:v>
                </c:pt>
                <c:pt idx="2133">
                  <c:v>-46.7</c:v>
                </c:pt>
                <c:pt idx="2134">
                  <c:v>-46.4</c:v>
                </c:pt>
                <c:pt idx="2135">
                  <c:v>-46.1</c:v>
                </c:pt>
                <c:pt idx="2136">
                  <c:v>-45.8</c:v>
                </c:pt>
                <c:pt idx="2137">
                  <c:v>-45.5</c:v>
                </c:pt>
                <c:pt idx="2138">
                  <c:v>-45.3</c:v>
                </c:pt>
                <c:pt idx="2139">
                  <c:v>-45.1</c:v>
                </c:pt>
                <c:pt idx="2140">
                  <c:v>-44.9</c:v>
                </c:pt>
                <c:pt idx="2141">
                  <c:v>-44.7</c:v>
                </c:pt>
                <c:pt idx="2142">
                  <c:v>-44.5</c:v>
                </c:pt>
                <c:pt idx="2143">
                  <c:v>-44.4</c:v>
                </c:pt>
                <c:pt idx="2144">
                  <c:v>-44.3</c:v>
                </c:pt>
                <c:pt idx="2145">
                  <c:v>-44.2</c:v>
                </c:pt>
                <c:pt idx="2146">
                  <c:v>-44.2</c:v>
                </c:pt>
                <c:pt idx="2147">
                  <c:v>-44.1</c:v>
                </c:pt>
                <c:pt idx="2148">
                  <c:v>-44.1</c:v>
                </c:pt>
                <c:pt idx="2149">
                  <c:v>-44.1</c:v>
                </c:pt>
                <c:pt idx="2150">
                  <c:v>-44</c:v>
                </c:pt>
                <c:pt idx="2151">
                  <c:v>-43.9</c:v>
                </c:pt>
                <c:pt idx="2152">
                  <c:v>-43.9</c:v>
                </c:pt>
                <c:pt idx="2153">
                  <c:v>-43.8</c:v>
                </c:pt>
                <c:pt idx="2154">
                  <c:v>-43.7</c:v>
                </c:pt>
                <c:pt idx="2155">
                  <c:v>-43.6</c:v>
                </c:pt>
                <c:pt idx="2156">
                  <c:v>-43.5</c:v>
                </c:pt>
                <c:pt idx="2157">
                  <c:v>-43.4</c:v>
                </c:pt>
                <c:pt idx="2158">
                  <c:v>-43.3</c:v>
                </c:pt>
                <c:pt idx="2159">
                  <c:v>-43.2</c:v>
                </c:pt>
                <c:pt idx="2160">
                  <c:v>-43</c:v>
                </c:pt>
                <c:pt idx="2161">
                  <c:v>-42.9</c:v>
                </c:pt>
                <c:pt idx="2162">
                  <c:v>-42.8</c:v>
                </c:pt>
                <c:pt idx="2163">
                  <c:v>-42.7</c:v>
                </c:pt>
                <c:pt idx="2164">
                  <c:v>-42.6</c:v>
                </c:pt>
                <c:pt idx="2165">
                  <c:v>-42.5</c:v>
                </c:pt>
                <c:pt idx="2166">
                  <c:v>-42.4</c:v>
                </c:pt>
                <c:pt idx="2167">
                  <c:v>-42.3</c:v>
                </c:pt>
                <c:pt idx="2168">
                  <c:v>-42.1</c:v>
                </c:pt>
                <c:pt idx="2169">
                  <c:v>-42.1</c:v>
                </c:pt>
                <c:pt idx="2170">
                  <c:v>-42</c:v>
                </c:pt>
                <c:pt idx="2171">
                  <c:v>-41.8</c:v>
                </c:pt>
                <c:pt idx="2172">
                  <c:v>-41.7</c:v>
                </c:pt>
                <c:pt idx="2173">
                  <c:v>-41.6</c:v>
                </c:pt>
                <c:pt idx="2174">
                  <c:v>-41.4</c:v>
                </c:pt>
                <c:pt idx="2175">
                  <c:v>-41.2</c:v>
                </c:pt>
                <c:pt idx="2176">
                  <c:v>-41</c:v>
                </c:pt>
                <c:pt idx="2177">
                  <c:v>-40.799999999999997</c:v>
                </c:pt>
                <c:pt idx="2178">
                  <c:v>-40.6</c:v>
                </c:pt>
                <c:pt idx="2179">
                  <c:v>-40.4</c:v>
                </c:pt>
                <c:pt idx="2180">
                  <c:v>-40.299999999999997</c:v>
                </c:pt>
                <c:pt idx="2181">
                  <c:v>-40.1</c:v>
                </c:pt>
                <c:pt idx="2182">
                  <c:v>-40</c:v>
                </c:pt>
                <c:pt idx="2183">
                  <c:v>-39.9</c:v>
                </c:pt>
                <c:pt idx="2184">
                  <c:v>-39.9</c:v>
                </c:pt>
                <c:pt idx="2185">
                  <c:v>-39.799999999999997</c:v>
                </c:pt>
                <c:pt idx="2186">
                  <c:v>-39.799999999999997</c:v>
                </c:pt>
                <c:pt idx="2187">
                  <c:v>-39.700000000000003</c:v>
                </c:pt>
                <c:pt idx="2188">
                  <c:v>-39.700000000000003</c:v>
                </c:pt>
                <c:pt idx="2189">
                  <c:v>-39.700000000000003</c:v>
                </c:pt>
                <c:pt idx="2190">
                  <c:v>-39.6</c:v>
                </c:pt>
                <c:pt idx="2191">
                  <c:v>-39.6</c:v>
                </c:pt>
                <c:pt idx="2192">
                  <c:v>-39.6</c:v>
                </c:pt>
                <c:pt idx="2193">
                  <c:v>-39.6</c:v>
                </c:pt>
                <c:pt idx="2194">
                  <c:v>-39.6</c:v>
                </c:pt>
                <c:pt idx="2195">
                  <c:v>-39.5</c:v>
                </c:pt>
                <c:pt idx="2196">
                  <c:v>-39.5</c:v>
                </c:pt>
                <c:pt idx="2197">
                  <c:v>-39.6</c:v>
                </c:pt>
                <c:pt idx="2198">
                  <c:v>-39.6</c:v>
                </c:pt>
                <c:pt idx="2199">
                  <c:v>-39.6</c:v>
                </c:pt>
                <c:pt idx="2200">
                  <c:v>-39.6</c:v>
                </c:pt>
                <c:pt idx="2201">
                  <c:v>-39.6</c:v>
                </c:pt>
                <c:pt idx="2202">
                  <c:v>-39.6</c:v>
                </c:pt>
                <c:pt idx="2203">
                  <c:v>-39.6</c:v>
                </c:pt>
                <c:pt idx="2204">
                  <c:v>-39.6</c:v>
                </c:pt>
                <c:pt idx="2205">
                  <c:v>-39.6</c:v>
                </c:pt>
                <c:pt idx="2206">
                  <c:v>-39.6</c:v>
                </c:pt>
                <c:pt idx="2207">
                  <c:v>-39.5</c:v>
                </c:pt>
                <c:pt idx="2208">
                  <c:v>-39.5</c:v>
                </c:pt>
                <c:pt idx="2209">
                  <c:v>-39.5</c:v>
                </c:pt>
                <c:pt idx="2210">
                  <c:v>-39.4</c:v>
                </c:pt>
                <c:pt idx="2211">
                  <c:v>-39.4</c:v>
                </c:pt>
                <c:pt idx="2212">
                  <c:v>-39.299999999999997</c:v>
                </c:pt>
                <c:pt idx="2213">
                  <c:v>-39.299999999999997</c:v>
                </c:pt>
                <c:pt idx="2214">
                  <c:v>-39.299999999999997</c:v>
                </c:pt>
                <c:pt idx="2215">
                  <c:v>-39.4</c:v>
                </c:pt>
                <c:pt idx="2216">
                  <c:v>-39.4</c:v>
                </c:pt>
                <c:pt idx="2217">
                  <c:v>-39.4</c:v>
                </c:pt>
                <c:pt idx="2218">
                  <c:v>-39.5</c:v>
                </c:pt>
                <c:pt idx="2219">
                  <c:v>-39.5</c:v>
                </c:pt>
                <c:pt idx="2220">
                  <c:v>-39.6</c:v>
                </c:pt>
                <c:pt idx="2221">
                  <c:v>-39.6</c:v>
                </c:pt>
                <c:pt idx="2222">
                  <c:v>-39.700000000000003</c:v>
                </c:pt>
                <c:pt idx="2223">
                  <c:v>-39.700000000000003</c:v>
                </c:pt>
                <c:pt idx="2224">
                  <c:v>-39.799999999999997</c:v>
                </c:pt>
                <c:pt idx="2225">
                  <c:v>-39.9</c:v>
                </c:pt>
                <c:pt idx="2226">
                  <c:v>-40</c:v>
                </c:pt>
                <c:pt idx="2227">
                  <c:v>-40.200000000000003</c:v>
                </c:pt>
                <c:pt idx="2228">
                  <c:v>-40.299999999999997</c:v>
                </c:pt>
                <c:pt idx="2229">
                  <c:v>-40.4</c:v>
                </c:pt>
                <c:pt idx="2230">
                  <c:v>-40.5</c:v>
                </c:pt>
                <c:pt idx="2231">
                  <c:v>-40.700000000000003</c:v>
                </c:pt>
                <c:pt idx="2232">
                  <c:v>-40.799999999999997</c:v>
                </c:pt>
                <c:pt idx="2233">
                  <c:v>-41</c:v>
                </c:pt>
                <c:pt idx="2234">
                  <c:v>-41.2</c:v>
                </c:pt>
                <c:pt idx="2235">
                  <c:v>-41.4</c:v>
                </c:pt>
                <c:pt idx="2236">
                  <c:v>-41.6</c:v>
                </c:pt>
                <c:pt idx="2237">
                  <c:v>-41.8</c:v>
                </c:pt>
                <c:pt idx="2238">
                  <c:v>-42</c:v>
                </c:pt>
                <c:pt idx="2239">
                  <c:v>-42.2</c:v>
                </c:pt>
                <c:pt idx="2240">
                  <c:v>-42.4</c:v>
                </c:pt>
                <c:pt idx="2241">
                  <c:v>-42.6</c:v>
                </c:pt>
                <c:pt idx="2242">
                  <c:v>-42.8</c:v>
                </c:pt>
                <c:pt idx="2243">
                  <c:v>-43.1</c:v>
                </c:pt>
                <c:pt idx="2244">
                  <c:v>-43.2</c:v>
                </c:pt>
                <c:pt idx="2245">
                  <c:v>-43.5</c:v>
                </c:pt>
                <c:pt idx="2246">
                  <c:v>-43.7</c:v>
                </c:pt>
                <c:pt idx="2247">
                  <c:v>-43.9</c:v>
                </c:pt>
                <c:pt idx="2248">
                  <c:v>-44.2</c:v>
                </c:pt>
                <c:pt idx="2249">
                  <c:v>-44.4</c:v>
                </c:pt>
                <c:pt idx="2250">
                  <c:v>-44.6</c:v>
                </c:pt>
                <c:pt idx="2251">
                  <c:v>-44.8</c:v>
                </c:pt>
                <c:pt idx="2252">
                  <c:v>-45.1</c:v>
                </c:pt>
                <c:pt idx="2253">
                  <c:v>-45.3</c:v>
                </c:pt>
                <c:pt idx="2254">
                  <c:v>-45.4</c:v>
                </c:pt>
                <c:pt idx="2255">
                  <c:v>-45.6</c:v>
                </c:pt>
                <c:pt idx="2256">
                  <c:v>-45.8</c:v>
                </c:pt>
                <c:pt idx="2257">
                  <c:v>-45.9</c:v>
                </c:pt>
                <c:pt idx="2258">
                  <c:v>-46</c:v>
                </c:pt>
                <c:pt idx="2259">
                  <c:v>-46.1</c:v>
                </c:pt>
                <c:pt idx="2260">
                  <c:v>-46.2</c:v>
                </c:pt>
                <c:pt idx="2261">
                  <c:v>-46.3</c:v>
                </c:pt>
                <c:pt idx="2262">
                  <c:v>-46.3</c:v>
                </c:pt>
                <c:pt idx="2263">
                  <c:v>-46.4</c:v>
                </c:pt>
                <c:pt idx="2264">
                  <c:v>-46.4</c:v>
                </c:pt>
                <c:pt idx="2265">
                  <c:v>-46.5</c:v>
                </c:pt>
                <c:pt idx="2266">
                  <c:v>-46.6</c:v>
                </c:pt>
                <c:pt idx="2267">
                  <c:v>-46.6</c:v>
                </c:pt>
                <c:pt idx="2268">
                  <c:v>-46.7</c:v>
                </c:pt>
                <c:pt idx="2269">
                  <c:v>-46.8</c:v>
                </c:pt>
                <c:pt idx="2270">
                  <c:v>-46.9</c:v>
                </c:pt>
                <c:pt idx="2271">
                  <c:v>-47</c:v>
                </c:pt>
                <c:pt idx="2272">
                  <c:v>-47.1</c:v>
                </c:pt>
                <c:pt idx="2273">
                  <c:v>-47.2</c:v>
                </c:pt>
                <c:pt idx="2274">
                  <c:v>-47.2</c:v>
                </c:pt>
                <c:pt idx="2275">
                  <c:v>-47.3</c:v>
                </c:pt>
                <c:pt idx="2276">
                  <c:v>-47.4</c:v>
                </c:pt>
                <c:pt idx="2277">
                  <c:v>-47.6</c:v>
                </c:pt>
                <c:pt idx="2278">
                  <c:v>-47.7</c:v>
                </c:pt>
                <c:pt idx="2279">
                  <c:v>-47.8</c:v>
                </c:pt>
                <c:pt idx="2280">
                  <c:v>-47.9</c:v>
                </c:pt>
                <c:pt idx="2281">
                  <c:v>-48</c:v>
                </c:pt>
                <c:pt idx="2282">
                  <c:v>-48</c:v>
                </c:pt>
                <c:pt idx="2283">
                  <c:v>-48</c:v>
                </c:pt>
                <c:pt idx="2284">
                  <c:v>-48</c:v>
                </c:pt>
                <c:pt idx="2285">
                  <c:v>-48</c:v>
                </c:pt>
                <c:pt idx="2286">
                  <c:v>-48</c:v>
                </c:pt>
                <c:pt idx="2287">
                  <c:v>-48.1</c:v>
                </c:pt>
                <c:pt idx="2288">
                  <c:v>-48.1</c:v>
                </c:pt>
                <c:pt idx="2289">
                  <c:v>-48.1</c:v>
                </c:pt>
                <c:pt idx="2290">
                  <c:v>-48.2</c:v>
                </c:pt>
                <c:pt idx="2291">
                  <c:v>-48.2</c:v>
                </c:pt>
                <c:pt idx="2292">
                  <c:v>-48.2</c:v>
                </c:pt>
                <c:pt idx="2293">
                  <c:v>-48.1</c:v>
                </c:pt>
                <c:pt idx="2294">
                  <c:v>-48</c:v>
                </c:pt>
                <c:pt idx="2295">
                  <c:v>-48</c:v>
                </c:pt>
                <c:pt idx="2296">
                  <c:v>-47.8</c:v>
                </c:pt>
                <c:pt idx="2297">
                  <c:v>-47.6</c:v>
                </c:pt>
                <c:pt idx="2298">
                  <c:v>-47.5</c:v>
                </c:pt>
                <c:pt idx="2299">
                  <c:v>-47.3</c:v>
                </c:pt>
                <c:pt idx="2300">
                  <c:v>-47.1</c:v>
                </c:pt>
                <c:pt idx="2301">
                  <c:v>-46.9</c:v>
                </c:pt>
                <c:pt idx="2302">
                  <c:v>-46.6</c:v>
                </c:pt>
                <c:pt idx="2303">
                  <c:v>-46.5</c:v>
                </c:pt>
                <c:pt idx="2304">
                  <c:v>-46.4</c:v>
                </c:pt>
                <c:pt idx="2305">
                  <c:v>-46.2</c:v>
                </c:pt>
                <c:pt idx="2306">
                  <c:v>-46.1</c:v>
                </c:pt>
                <c:pt idx="2307">
                  <c:v>-45.9</c:v>
                </c:pt>
                <c:pt idx="2308">
                  <c:v>-45.7</c:v>
                </c:pt>
                <c:pt idx="2309">
                  <c:v>-45.5</c:v>
                </c:pt>
                <c:pt idx="2310">
                  <c:v>-45.3</c:v>
                </c:pt>
                <c:pt idx="2311">
                  <c:v>-45.1</c:v>
                </c:pt>
                <c:pt idx="2312">
                  <c:v>-44.9</c:v>
                </c:pt>
                <c:pt idx="2313">
                  <c:v>-44.7</c:v>
                </c:pt>
                <c:pt idx="2314">
                  <c:v>-44.5</c:v>
                </c:pt>
                <c:pt idx="2315">
                  <c:v>-44.3</c:v>
                </c:pt>
                <c:pt idx="2316">
                  <c:v>-44</c:v>
                </c:pt>
                <c:pt idx="2317">
                  <c:v>-43.8</c:v>
                </c:pt>
                <c:pt idx="2318">
                  <c:v>-43.5</c:v>
                </c:pt>
                <c:pt idx="2319">
                  <c:v>-43.3</c:v>
                </c:pt>
                <c:pt idx="2320">
                  <c:v>-43.1</c:v>
                </c:pt>
                <c:pt idx="2321">
                  <c:v>-42.9</c:v>
                </c:pt>
                <c:pt idx="2322">
                  <c:v>-42.7</c:v>
                </c:pt>
                <c:pt idx="2323">
                  <c:v>-42.5</c:v>
                </c:pt>
                <c:pt idx="2324">
                  <c:v>-42.4</c:v>
                </c:pt>
                <c:pt idx="2325">
                  <c:v>-42.2</c:v>
                </c:pt>
                <c:pt idx="2326">
                  <c:v>-42.1</c:v>
                </c:pt>
                <c:pt idx="2327">
                  <c:v>-41.9</c:v>
                </c:pt>
                <c:pt idx="2328">
                  <c:v>-41.7</c:v>
                </c:pt>
                <c:pt idx="2329">
                  <c:v>-41.5</c:v>
                </c:pt>
                <c:pt idx="2330">
                  <c:v>-41.4</c:v>
                </c:pt>
                <c:pt idx="2331">
                  <c:v>-41.3</c:v>
                </c:pt>
                <c:pt idx="2332">
                  <c:v>-41.1</c:v>
                </c:pt>
                <c:pt idx="2333">
                  <c:v>-41</c:v>
                </c:pt>
                <c:pt idx="2334">
                  <c:v>-40.9</c:v>
                </c:pt>
                <c:pt idx="2335">
                  <c:v>-40.9</c:v>
                </c:pt>
                <c:pt idx="2336">
                  <c:v>-40.799999999999997</c:v>
                </c:pt>
                <c:pt idx="2337">
                  <c:v>-40.700000000000003</c:v>
                </c:pt>
                <c:pt idx="2338">
                  <c:v>-40.6</c:v>
                </c:pt>
                <c:pt idx="2339">
                  <c:v>-40.6</c:v>
                </c:pt>
                <c:pt idx="2340">
                  <c:v>-40.6</c:v>
                </c:pt>
                <c:pt idx="2341">
                  <c:v>-40.5</c:v>
                </c:pt>
                <c:pt idx="2342">
                  <c:v>-40.5</c:v>
                </c:pt>
                <c:pt idx="2343">
                  <c:v>-40.4</c:v>
                </c:pt>
                <c:pt idx="2344">
                  <c:v>-40.4</c:v>
                </c:pt>
                <c:pt idx="2345">
                  <c:v>-40.4</c:v>
                </c:pt>
                <c:pt idx="2346">
                  <c:v>-40.299999999999997</c:v>
                </c:pt>
                <c:pt idx="2347">
                  <c:v>-40.200000000000003</c:v>
                </c:pt>
                <c:pt idx="2348">
                  <c:v>-40.200000000000003</c:v>
                </c:pt>
                <c:pt idx="2349">
                  <c:v>-40.1</c:v>
                </c:pt>
                <c:pt idx="2350">
                  <c:v>-40</c:v>
                </c:pt>
                <c:pt idx="2351">
                  <c:v>-39.9</c:v>
                </c:pt>
                <c:pt idx="2352">
                  <c:v>-39.799999999999997</c:v>
                </c:pt>
                <c:pt idx="2353">
                  <c:v>-39.700000000000003</c:v>
                </c:pt>
                <c:pt idx="2354">
                  <c:v>-39.5</c:v>
                </c:pt>
                <c:pt idx="2355">
                  <c:v>-39.4</c:v>
                </c:pt>
                <c:pt idx="2356">
                  <c:v>-39.4</c:v>
                </c:pt>
                <c:pt idx="2357">
                  <c:v>-39.299999999999997</c:v>
                </c:pt>
                <c:pt idx="2358">
                  <c:v>-39.200000000000003</c:v>
                </c:pt>
                <c:pt idx="2359">
                  <c:v>-39.1</c:v>
                </c:pt>
                <c:pt idx="2360">
                  <c:v>-39</c:v>
                </c:pt>
                <c:pt idx="2361">
                  <c:v>-38.9</c:v>
                </c:pt>
                <c:pt idx="2362">
                  <c:v>-38.799999999999997</c:v>
                </c:pt>
                <c:pt idx="2363">
                  <c:v>-38.799999999999997</c:v>
                </c:pt>
                <c:pt idx="2364">
                  <c:v>-38.700000000000003</c:v>
                </c:pt>
                <c:pt idx="2365">
                  <c:v>-38.6</c:v>
                </c:pt>
                <c:pt idx="2366">
                  <c:v>-38.5</c:v>
                </c:pt>
                <c:pt idx="2367">
                  <c:v>-38.4</c:v>
                </c:pt>
                <c:pt idx="2368">
                  <c:v>-38.299999999999997</c:v>
                </c:pt>
                <c:pt idx="2369">
                  <c:v>-38.1</c:v>
                </c:pt>
                <c:pt idx="2370">
                  <c:v>-38</c:v>
                </c:pt>
                <c:pt idx="2371">
                  <c:v>-37.799999999999997</c:v>
                </c:pt>
                <c:pt idx="2372">
                  <c:v>-37.6</c:v>
                </c:pt>
                <c:pt idx="2373">
                  <c:v>-37.5</c:v>
                </c:pt>
                <c:pt idx="2374">
                  <c:v>-37.299999999999997</c:v>
                </c:pt>
                <c:pt idx="2375">
                  <c:v>-37.1</c:v>
                </c:pt>
                <c:pt idx="2376">
                  <c:v>-36.9</c:v>
                </c:pt>
                <c:pt idx="2377">
                  <c:v>-36.799999999999997</c:v>
                </c:pt>
                <c:pt idx="2378">
                  <c:v>-36.6</c:v>
                </c:pt>
                <c:pt idx="2379">
                  <c:v>-36.299999999999997</c:v>
                </c:pt>
                <c:pt idx="2380">
                  <c:v>-36.1</c:v>
                </c:pt>
                <c:pt idx="2381">
                  <c:v>-35.799999999999997</c:v>
                </c:pt>
                <c:pt idx="2382">
                  <c:v>-35.6</c:v>
                </c:pt>
                <c:pt idx="2383">
                  <c:v>-35.4</c:v>
                </c:pt>
                <c:pt idx="2384">
                  <c:v>-35.1</c:v>
                </c:pt>
                <c:pt idx="2385">
                  <c:v>-34.9</c:v>
                </c:pt>
                <c:pt idx="2386">
                  <c:v>-34.700000000000003</c:v>
                </c:pt>
                <c:pt idx="2387">
                  <c:v>-34.4</c:v>
                </c:pt>
                <c:pt idx="2388">
                  <c:v>-34.200000000000003</c:v>
                </c:pt>
                <c:pt idx="2389">
                  <c:v>-33.9</c:v>
                </c:pt>
                <c:pt idx="2390">
                  <c:v>-33.700000000000003</c:v>
                </c:pt>
                <c:pt idx="2391">
                  <c:v>-33.4</c:v>
                </c:pt>
                <c:pt idx="2392">
                  <c:v>-33.200000000000003</c:v>
                </c:pt>
                <c:pt idx="2393">
                  <c:v>-32.9</c:v>
                </c:pt>
                <c:pt idx="2394">
                  <c:v>-32.700000000000003</c:v>
                </c:pt>
                <c:pt idx="2395">
                  <c:v>-32.4</c:v>
                </c:pt>
                <c:pt idx="2396">
                  <c:v>-32.1</c:v>
                </c:pt>
                <c:pt idx="2397">
                  <c:v>-31.8</c:v>
                </c:pt>
                <c:pt idx="2398">
                  <c:v>-31.6</c:v>
                </c:pt>
                <c:pt idx="2399">
                  <c:v>-31.3</c:v>
                </c:pt>
                <c:pt idx="2400">
                  <c:v>-31</c:v>
                </c:pt>
                <c:pt idx="2401">
                  <c:v>-30.8</c:v>
                </c:pt>
                <c:pt idx="2402">
                  <c:v>-30.5</c:v>
                </c:pt>
                <c:pt idx="2403">
                  <c:v>-30.2</c:v>
                </c:pt>
                <c:pt idx="2404">
                  <c:v>-30</c:v>
                </c:pt>
                <c:pt idx="2405">
                  <c:v>-29.7</c:v>
                </c:pt>
                <c:pt idx="2406">
                  <c:v>-29.5</c:v>
                </c:pt>
                <c:pt idx="2407">
                  <c:v>-29.2</c:v>
                </c:pt>
                <c:pt idx="2408">
                  <c:v>-29</c:v>
                </c:pt>
                <c:pt idx="2409">
                  <c:v>-28.8</c:v>
                </c:pt>
                <c:pt idx="2410">
                  <c:v>-28.6</c:v>
                </c:pt>
                <c:pt idx="2411">
                  <c:v>-28.3</c:v>
                </c:pt>
                <c:pt idx="2412">
                  <c:v>-28.1</c:v>
                </c:pt>
                <c:pt idx="2413">
                  <c:v>-27.8</c:v>
                </c:pt>
                <c:pt idx="2414">
                  <c:v>-27.6</c:v>
                </c:pt>
                <c:pt idx="2415">
                  <c:v>-27.4</c:v>
                </c:pt>
                <c:pt idx="2416">
                  <c:v>-27.1</c:v>
                </c:pt>
                <c:pt idx="2417">
                  <c:v>-26.9</c:v>
                </c:pt>
                <c:pt idx="2418">
                  <c:v>-26.6</c:v>
                </c:pt>
                <c:pt idx="2419">
                  <c:v>-26.5</c:v>
                </c:pt>
                <c:pt idx="2420">
                  <c:v>-26.2</c:v>
                </c:pt>
                <c:pt idx="2421">
                  <c:v>-26</c:v>
                </c:pt>
                <c:pt idx="2422">
                  <c:v>-25.8</c:v>
                </c:pt>
                <c:pt idx="2423">
                  <c:v>-25.6</c:v>
                </c:pt>
                <c:pt idx="2424">
                  <c:v>-25.5</c:v>
                </c:pt>
                <c:pt idx="2425">
                  <c:v>-25.2</c:v>
                </c:pt>
                <c:pt idx="2426">
                  <c:v>-25</c:v>
                </c:pt>
                <c:pt idx="2427">
                  <c:v>-24.8</c:v>
                </c:pt>
                <c:pt idx="2428">
                  <c:v>-24.7</c:v>
                </c:pt>
                <c:pt idx="2429">
                  <c:v>-24.5</c:v>
                </c:pt>
                <c:pt idx="2430">
                  <c:v>-24.4</c:v>
                </c:pt>
                <c:pt idx="2431">
                  <c:v>-24.3</c:v>
                </c:pt>
                <c:pt idx="2432">
                  <c:v>-24.1</c:v>
                </c:pt>
                <c:pt idx="2433">
                  <c:v>-24</c:v>
                </c:pt>
                <c:pt idx="2434">
                  <c:v>-24</c:v>
                </c:pt>
                <c:pt idx="2435">
                  <c:v>-23.9</c:v>
                </c:pt>
                <c:pt idx="2436">
                  <c:v>-23.9</c:v>
                </c:pt>
                <c:pt idx="2437">
                  <c:v>-23.8</c:v>
                </c:pt>
                <c:pt idx="2438">
                  <c:v>-23.8</c:v>
                </c:pt>
                <c:pt idx="2439">
                  <c:v>-23.7</c:v>
                </c:pt>
                <c:pt idx="2440">
                  <c:v>-23.7</c:v>
                </c:pt>
                <c:pt idx="2441">
                  <c:v>-23.7</c:v>
                </c:pt>
                <c:pt idx="2442">
                  <c:v>-23.7</c:v>
                </c:pt>
                <c:pt idx="2443">
                  <c:v>-23.7</c:v>
                </c:pt>
                <c:pt idx="2444">
                  <c:v>-23.7</c:v>
                </c:pt>
                <c:pt idx="2445">
                  <c:v>-23.8</c:v>
                </c:pt>
                <c:pt idx="2446">
                  <c:v>-23.8</c:v>
                </c:pt>
                <c:pt idx="2447">
                  <c:v>-23.8</c:v>
                </c:pt>
                <c:pt idx="2448">
                  <c:v>-23.8</c:v>
                </c:pt>
                <c:pt idx="2449">
                  <c:v>-23.9</c:v>
                </c:pt>
                <c:pt idx="2450">
                  <c:v>-23.9</c:v>
                </c:pt>
                <c:pt idx="2451">
                  <c:v>-23.9</c:v>
                </c:pt>
                <c:pt idx="2452">
                  <c:v>-23.9</c:v>
                </c:pt>
                <c:pt idx="2453">
                  <c:v>-23.9</c:v>
                </c:pt>
                <c:pt idx="2454">
                  <c:v>-23.8</c:v>
                </c:pt>
                <c:pt idx="2455">
                  <c:v>-23.7</c:v>
                </c:pt>
                <c:pt idx="2456">
                  <c:v>-23.6</c:v>
                </c:pt>
                <c:pt idx="2457">
                  <c:v>-23.6</c:v>
                </c:pt>
                <c:pt idx="2458">
                  <c:v>-23.4</c:v>
                </c:pt>
                <c:pt idx="2459">
                  <c:v>-23.4</c:v>
                </c:pt>
                <c:pt idx="2460">
                  <c:v>-23.3</c:v>
                </c:pt>
                <c:pt idx="2461">
                  <c:v>-23.3</c:v>
                </c:pt>
                <c:pt idx="2462">
                  <c:v>-23.3</c:v>
                </c:pt>
                <c:pt idx="2463">
                  <c:v>-23.3</c:v>
                </c:pt>
                <c:pt idx="2464">
                  <c:v>-23.3</c:v>
                </c:pt>
                <c:pt idx="2465">
                  <c:v>-23.2</c:v>
                </c:pt>
                <c:pt idx="2466">
                  <c:v>-23.2</c:v>
                </c:pt>
                <c:pt idx="2467">
                  <c:v>-23.2</c:v>
                </c:pt>
                <c:pt idx="2468">
                  <c:v>-23.2</c:v>
                </c:pt>
                <c:pt idx="2469">
                  <c:v>-23.3</c:v>
                </c:pt>
                <c:pt idx="2470">
                  <c:v>-23.4</c:v>
                </c:pt>
                <c:pt idx="2471">
                  <c:v>-23.5</c:v>
                </c:pt>
                <c:pt idx="2472">
                  <c:v>-23.6</c:v>
                </c:pt>
                <c:pt idx="2473">
                  <c:v>-23.7</c:v>
                </c:pt>
                <c:pt idx="2474">
                  <c:v>-23.8</c:v>
                </c:pt>
                <c:pt idx="2475">
                  <c:v>-23.9</c:v>
                </c:pt>
                <c:pt idx="2476">
                  <c:v>-24</c:v>
                </c:pt>
                <c:pt idx="2477">
                  <c:v>-24</c:v>
                </c:pt>
                <c:pt idx="2478">
                  <c:v>-24</c:v>
                </c:pt>
                <c:pt idx="2479">
                  <c:v>-24</c:v>
                </c:pt>
                <c:pt idx="2480">
                  <c:v>-24</c:v>
                </c:pt>
                <c:pt idx="2481">
                  <c:v>-24</c:v>
                </c:pt>
                <c:pt idx="2482">
                  <c:v>-24</c:v>
                </c:pt>
                <c:pt idx="2483">
                  <c:v>-24</c:v>
                </c:pt>
                <c:pt idx="2484">
                  <c:v>-24</c:v>
                </c:pt>
                <c:pt idx="2485">
                  <c:v>-23.9</c:v>
                </c:pt>
                <c:pt idx="2486">
                  <c:v>-23.9</c:v>
                </c:pt>
                <c:pt idx="2487">
                  <c:v>-23.8</c:v>
                </c:pt>
                <c:pt idx="2488">
                  <c:v>-23.8</c:v>
                </c:pt>
                <c:pt idx="2489">
                  <c:v>-23.7</c:v>
                </c:pt>
                <c:pt idx="2490">
                  <c:v>-23.7</c:v>
                </c:pt>
                <c:pt idx="2491">
                  <c:v>-23.6</c:v>
                </c:pt>
                <c:pt idx="2492">
                  <c:v>-23.5</c:v>
                </c:pt>
                <c:pt idx="2493">
                  <c:v>-23.5</c:v>
                </c:pt>
                <c:pt idx="2494">
                  <c:v>-23.5</c:v>
                </c:pt>
                <c:pt idx="2495">
                  <c:v>-23.4</c:v>
                </c:pt>
                <c:pt idx="2496">
                  <c:v>-23.3</c:v>
                </c:pt>
                <c:pt idx="2497">
                  <c:v>-23.2</c:v>
                </c:pt>
                <c:pt idx="2498">
                  <c:v>-23</c:v>
                </c:pt>
                <c:pt idx="2499">
                  <c:v>-22.9</c:v>
                </c:pt>
                <c:pt idx="2500">
                  <c:v>-22.6</c:v>
                </c:pt>
                <c:pt idx="2501">
                  <c:v>-22.4</c:v>
                </c:pt>
                <c:pt idx="2502">
                  <c:v>-22</c:v>
                </c:pt>
                <c:pt idx="2503">
                  <c:v>-21.5</c:v>
                </c:pt>
                <c:pt idx="2504">
                  <c:v>-21.3</c:v>
                </c:pt>
                <c:pt idx="2505">
                  <c:v>-21</c:v>
                </c:pt>
                <c:pt idx="2506">
                  <c:v>-20.6</c:v>
                </c:pt>
                <c:pt idx="2507">
                  <c:v>-20.3</c:v>
                </c:pt>
                <c:pt idx="2508">
                  <c:v>-20.2</c:v>
                </c:pt>
                <c:pt idx="2509">
                  <c:v>-20</c:v>
                </c:pt>
                <c:pt idx="2510">
                  <c:v>-19.8</c:v>
                </c:pt>
                <c:pt idx="2511">
                  <c:v>-19.7</c:v>
                </c:pt>
                <c:pt idx="2512">
                  <c:v>-19.7</c:v>
                </c:pt>
                <c:pt idx="2513">
                  <c:v>-19.600000000000001</c:v>
                </c:pt>
                <c:pt idx="2514">
                  <c:v>-19.600000000000001</c:v>
                </c:pt>
                <c:pt idx="2515">
                  <c:v>-19.600000000000001</c:v>
                </c:pt>
                <c:pt idx="2516">
                  <c:v>-19.600000000000001</c:v>
                </c:pt>
                <c:pt idx="2517">
                  <c:v>-19.600000000000001</c:v>
                </c:pt>
                <c:pt idx="2518">
                  <c:v>-19.600000000000001</c:v>
                </c:pt>
                <c:pt idx="2519">
                  <c:v>-19.600000000000001</c:v>
                </c:pt>
                <c:pt idx="2520">
                  <c:v>-19.600000000000001</c:v>
                </c:pt>
                <c:pt idx="2521">
                  <c:v>-19.600000000000001</c:v>
                </c:pt>
                <c:pt idx="2522">
                  <c:v>-19.600000000000001</c:v>
                </c:pt>
                <c:pt idx="2523">
                  <c:v>-19.600000000000001</c:v>
                </c:pt>
                <c:pt idx="2524">
                  <c:v>-19.600000000000001</c:v>
                </c:pt>
                <c:pt idx="2525">
                  <c:v>-19.600000000000001</c:v>
                </c:pt>
                <c:pt idx="2526">
                  <c:v>-19.7</c:v>
                </c:pt>
                <c:pt idx="2527">
                  <c:v>-19.7</c:v>
                </c:pt>
                <c:pt idx="2528">
                  <c:v>-19.7</c:v>
                </c:pt>
                <c:pt idx="2529">
                  <c:v>-19.8</c:v>
                </c:pt>
                <c:pt idx="2530">
                  <c:v>-19.8</c:v>
                </c:pt>
                <c:pt idx="2531">
                  <c:v>-19.899999999999999</c:v>
                </c:pt>
                <c:pt idx="2532">
                  <c:v>-19.899999999999999</c:v>
                </c:pt>
                <c:pt idx="2533">
                  <c:v>-19.899999999999999</c:v>
                </c:pt>
                <c:pt idx="2534">
                  <c:v>-19.899999999999999</c:v>
                </c:pt>
                <c:pt idx="2535">
                  <c:v>-19.899999999999999</c:v>
                </c:pt>
                <c:pt idx="2536">
                  <c:v>-19.8</c:v>
                </c:pt>
                <c:pt idx="2537">
                  <c:v>-19.7</c:v>
                </c:pt>
                <c:pt idx="2538">
                  <c:v>-19.600000000000001</c:v>
                </c:pt>
                <c:pt idx="2539">
                  <c:v>-19.5</c:v>
                </c:pt>
                <c:pt idx="2540">
                  <c:v>-19.399999999999999</c:v>
                </c:pt>
                <c:pt idx="2541">
                  <c:v>-19.3</c:v>
                </c:pt>
                <c:pt idx="2542">
                  <c:v>-19.2</c:v>
                </c:pt>
                <c:pt idx="2543">
                  <c:v>-19.100000000000001</c:v>
                </c:pt>
                <c:pt idx="2544">
                  <c:v>-19</c:v>
                </c:pt>
                <c:pt idx="2545">
                  <c:v>-18.8</c:v>
                </c:pt>
                <c:pt idx="2546">
                  <c:v>-18.600000000000001</c:v>
                </c:pt>
                <c:pt idx="2547">
                  <c:v>-18.399999999999999</c:v>
                </c:pt>
                <c:pt idx="2548">
                  <c:v>-18.2</c:v>
                </c:pt>
                <c:pt idx="2549">
                  <c:v>-18</c:v>
                </c:pt>
                <c:pt idx="2550">
                  <c:v>-17.8</c:v>
                </c:pt>
                <c:pt idx="2551">
                  <c:v>-17.600000000000001</c:v>
                </c:pt>
                <c:pt idx="2552">
                  <c:v>-17.399999999999999</c:v>
                </c:pt>
                <c:pt idx="2553">
                  <c:v>-17.2</c:v>
                </c:pt>
                <c:pt idx="2554">
                  <c:v>-17</c:v>
                </c:pt>
                <c:pt idx="2555">
                  <c:v>-16.899999999999999</c:v>
                </c:pt>
                <c:pt idx="2556">
                  <c:v>-16.7</c:v>
                </c:pt>
                <c:pt idx="2557">
                  <c:v>-16.5</c:v>
                </c:pt>
                <c:pt idx="2558">
                  <c:v>-16.2</c:v>
                </c:pt>
                <c:pt idx="2559">
                  <c:v>-16</c:v>
                </c:pt>
                <c:pt idx="2560">
                  <c:v>-15.7</c:v>
                </c:pt>
                <c:pt idx="2561">
                  <c:v>-15.5</c:v>
                </c:pt>
                <c:pt idx="2562">
                  <c:v>-15.2</c:v>
                </c:pt>
                <c:pt idx="2563">
                  <c:v>-14.9</c:v>
                </c:pt>
                <c:pt idx="2564">
                  <c:v>-14.6</c:v>
                </c:pt>
                <c:pt idx="2565">
                  <c:v>-14.3</c:v>
                </c:pt>
                <c:pt idx="2566">
                  <c:v>-13.9</c:v>
                </c:pt>
                <c:pt idx="2567">
                  <c:v>-13.6</c:v>
                </c:pt>
                <c:pt idx="2568">
                  <c:v>-13.3</c:v>
                </c:pt>
                <c:pt idx="2569">
                  <c:v>-13</c:v>
                </c:pt>
                <c:pt idx="2570">
                  <c:v>-12.6</c:v>
                </c:pt>
                <c:pt idx="2571">
                  <c:v>-12.3</c:v>
                </c:pt>
                <c:pt idx="2572">
                  <c:v>-12.1</c:v>
                </c:pt>
                <c:pt idx="2573">
                  <c:v>-11.8</c:v>
                </c:pt>
                <c:pt idx="2574">
                  <c:v>-11.6</c:v>
                </c:pt>
                <c:pt idx="2575">
                  <c:v>-11.4</c:v>
                </c:pt>
                <c:pt idx="2576">
                  <c:v>-11.2</c:v>
                </c:pt>
                <c:pt idx="2577">
                  <c:v>-11</c:v>
                </c:pt>
                <c:pt idx="2578">
                  <c:v>-10.8</c:v>
                </c:pt>
                <c:pt idx="2579">
                  <c:v>-10.6</c:v>
                </c:pt>
                <c:pt idx="2580">
                  <c:v>-10.4</c:v>
                </c:pt>
                <c:pt idx="2581">
                  <c:v>-10.199999999999999</c:v>
                </c:pt>
                <c:pt idx="2582">
                  <c:v>-10</c:v>
                </c:pt>
                <c:pt idx="2583">
                  <c:v>-9.8000000000000007</c:v>
                </c:pt>
                <c:pt idx="2584">
                  <c:v>-9.6</c:v>
                </c:pt>
                <c:pt idx="2585">
                  <c:v>-9.4</c:v>
                </c:pt>
                <c:pt idx="2586">
                  <c:v>-9.1999999999999993</c:v>
                </c:pt>
                <c:pt idx="2587">
                  <c:v>-9.1</c:v>
                </c:pt>
                <c:pt idx="2588">
                  <c:v>-8.9</c:v>
                </c:pt>
                <c:pt idx="2589">
                  <c:v>-8.6999999999999993</c:v>
                </c:pt>
                <c:pt idx="2590">
                  <c:v>-8.6</c:v>
                </c:pt>
                <c:pt idx="2591">
                  <c:v>-8.4</c:v>
                </c:pt>
                <c:pt idx="2592">
                  <c:v>-8.1999999999999993</c:v>
                </c:pt>
                <c:pt idx="2593">
                  <c:v>-8.1</c:v>
                </c:pt>
                <c:pt idx="2594">
                  <c:v>-7.9</c:v>
                </c:pt>
                <c:pt idx="2595">
                  <c:v>-7.8</c:v>
                </c:pt>
                <c:pt idx="2596">
                  <c:v>-7.6</c:v>
                </c:pt>
                <c:pt idx="2597">
                  <c:v>-7.5</c:v>
                </c:pt>
                <c:pt idx="2598">
                  <c:v>-7.5</c:v>
                </c:pt>
                <c:pt idx="2599">
                  <c:v>-7.4</c:v>
                </c:pt>
                <c:pt idx="2600">
                  <c:v>-7.5</c:v>
                </c:pt>
                <c:pt idx="2601">
                  <c:v>-7.6</c:v>
                </c:pt>
                <c:pt idx="2602">
                  <c:v>-7.7</c:v>
                </c:pt>
                <c:pt idx="2603">
                  <c:v>-7.8</c:v>
                </c:pt>
                <c:pt idx="2604">
                  <c:v>-8</c:v>
                </c:pt>
                <c:pt idx="2605">
                  <c:v>-8.3000000000000007</c:v>
                </c:pt>
                <c:pt idx="2606">
                  <c:v>-8.6</c:v>
                </c:pt>
                <c:pt idx="2607">
                  <c:v>-8.8000000000000007</c:v>
                </c:pt>
                <c:pt idx="2608">
                  <c:v>-9</c:v>
                </c:pt>
                <c:pt idx="2609">
                  <c:v>-9.3000000000000007</c:v>
                </c:pt>
                <c:pt idx="2610">
                  <c:v>-9.4</c:v>
                </c:pt>
                <c:pt idx="2611">
                  <c:v>-9.6999999999999993</c:v>
                </c:pt>
                <c:pt idx="2612">
                  <c:v>-10</c:v>
                </c:pt>
                <c:pt idx="2613">
                  <c:v>-10.199999999999999</c:v>
                </c:pt>
                <c:pt idx="2614">
                  <c:v>-10.4</c:v>
                </c:pt>
                <c:pt idx="2615">
                  <c:v>-10.7</c:v>
                </c:pt>
                <c:pt idx="2616">
                  <c:v>-11</c:v>
                </c:pt>
                <c:pt idx="2617">
                  <c:v>-11.4</c:v>
                </c:pt>
                <c:pt idx="2618">
                  <c:v>-11.7</c:v>
                </c:pt>
                <c:pt idx="2619">
                  <c:v>-12</c:v>
                </c:pt>
                <c:pt idx="2620">
                  <c:v>-12.3</c:v>
                </c:pt>
                <c:pt idx="2621">
                  <c:v>-12.6</c:v>
                </c:pt>
                <c:pt idx="2622">
                  <c:v>-12.9</c:v>
                </c:pt>
                <c:pt idx="2623">
                  <c:v>-13.2</c:v>
                </c:pt>
                <c:pt idx="2624">
                  <c:v>-13.5</c:v>
                </c:pt>
                <c:pt idx="2625">
                  <c:v>-13.9</c:v>
                </c:pt>
                <c:pt idx="2626">
                  <c:v>-14.2</c:v>
                </c:pt>
                <c:pt idx="2627">
                  <c:v>-14.5</c:v>
                </c:pt>
                <c:pt idx="2628">
                  <c:v>-14.8</c:v>
                </c:pt>
                <c:pt idx="2629">
                  <c:v>-15.1</c:v>
                </c:pt>
                <c:pt idx="2630">
                  <c:v>-15.3</c:v>
                </c:pt>
                <c:pt idx="2631">
                  <c:v>-15.7</c:v>
                </c:pt>
                <c:pt idx="2632">
                  <c:v>-16</c:v>
                </c:pt>
                <c:pt idx="2633">
                  <c:v>-16.3</c:v>
                </c:pt>
                <c:pt idx="2634">
                  <c:v>-16.600000000000001</c:v>
                </c:pt>
                <c:pt idx="2635">
                  <c:v>-16.899999999999999</c:v>
                </c:pt>
                <c:pt idx="2636">
                  <c:v>-17.2</c:v>
                </c:pt>
                <c:pt idx="2637">
                  <c:v>-17.600000000000001</c:v>
                </c:pt>
                <c:pt idx="2638">
                  <c:v>-17.8</c:v>
                </c:pt>
                <c:pt idx="2639">
                  <c:v>-18.2</c:v>
                </c:pt>
                <c:pt idx="2640">
                  <c:v>-18.5</c:v>
                </c:pt>
                <c:pt idx="2641">
                  <c:v>-18.8</c:v>
                </c:pt>
                <c:pt idx="2642">
                  <c:v>-19.100000000000001</c:v>
                </c:pt>
                <c:pt idx="2643">
                  <c:v>-19.399999999999999</c:v>
                </c:pt>
                <c:pt idx="2644">
                  <c:v>-19.8</c:v>
                </c:pt>
                <c:pt idx="2645">
                  <c:v>-20.100000000000001</c:v>
                </c:pt>
                <c:pt idx="2646">
                  <c:v>-20.5</c:v>
                </c:pt>
                <c:pt idx="2647">
                  <c:v>-20.8</c:v>
                </c:pt>
                <c:pt idx="2648">
                  <c:v>-21.2</c:v>
                </c:pt>
                <c:pt idx="2649">
                  <c:v>-21.5</c:v>
                </c:pt>
                <c:pt idx="2650">
                  <c:v>-21.9</c:v>
                </c:pt>
                <c:pt idx="2651">
                  <c:v>-22.2</c:v>
                </c:pt>
                <c:pt idx="2652">
                  <c:v>-22.5</c:v>
                </c:pt>
                <c:pt idx="2653">
                  <c:v>-22.9</c:v>
                </c:pt>
                <c:pt idx="2654">
                  <c:v>-23.3</c:v>
                </c:pt>
                <c:pt idx="2655">
                  <c:v>-23.6</c:v>
                </c:pt>
                <c:pt idx="2656">
                  <c:v>-24</c:v>
                </c:pt>
                <c:pt idx="2657">
                  <c:v>-24.3</c:v>
                </c:pt>
                <c:pt idx="2658">
                  <c:v>-24.6</c:v>
                </c:pt>
                <c:pt idx="2659">
                  <c:v>-25</c:v>
                </c:pt>
                <c:pt idx="2660">
                  <c:v>-25.3</c:v>
                </c:pt>
                <c:pt idx="2661">
                  <c:v>-25.7</c:v>
                </c:pt>
                <c:pt idx="2662">
                  <c:v>-26.1</c:v>
                </c:pt>
                <c:pt idx="2663">
                  <c:v>-26.4</c:v>
                </c:pt>
                <c:pt idx="2664">
                  <c:v>-26.8</c:v>
                </c:pt>
                <c:pt idx="2665">
                  <c:v>-27.1</c:v>
                </c:pt>
                <c:pt idx="2666">
                  <c:v>-27.5</c:v>
                </c:pt>
                <c:pt idx="2667">
                  <c:v>-27.8</c:v>
                </c:pt>
                <c:pt idx="2668">
                  <c:v>-28.1</c:v>
                </c:pt>
                <c:pt idx="2669">
                  <c:v>-28.5</c:v>
                </c:pt>
                <c:pt idx="2670">
                  <c:v>-28.8</c:v>
                </c:pt>
                <c:pt idx="2671">
                  <c:v>-29.1</c:v>
                </c:pt>
                <c:pt idx="2672">
                  <c:v>-29.4</c:v>
                </c:pt>
                <c:pt idx="2673">
                  <c:v>-29.7</c:v>
                </c:pt>
                <c:pt idx="2674">
                  <c:v>-29.9</c:v>
                </c:pt>
                <c:pt idx="2675">
                  <c:v>-30.2</c:v>
                </c:pt>
                <c:pt idx="2676">
                  <c:v>-30.5</c:v>
                </c:pt>
                <c:pt idx="2677">
                  <c:v>-30.8</c:v>
                </c:pt>
                <c:pt idx="2678">
                  <c:v>-31.1</c:v>
                </c:pt>
                <c:pt idx="2679">
                  <c:v>-31.4</c:v>
                </c:pt>
                <c:pt idx="2680">
                  <c:v>-31.7</c:v>
                </c:pt>
                <c:pt idx="2681">
                  <c:v>-32.1</c:v>
                </c:pt>
                <c:pt idx="2682">
                  <c:v>-32.4</c:v>
                </c:pt>
                <c:pt idx="2683">
                  <c:v>-32.700000000000003</c:v>
                </c:pt>
                <c:pt idx="2684">
                  <c:v>-33</c:v>
                </c:pt>
                <c:pt idx="2685">
                  <c:v>-33.4</c:v>
                </c:pt>
                <c:pt idx="2686">
                  <c:v>-33.700000000000003</c:v>
                </c:pt>
                <c:pt idx="2687">
                  <c:v>-34</c:v>
                </c:pt>
                <c:pt idx="2688">
                  <c:v>-34.4</c:v>
                </c:pt>
                <c:pt idx="2689">
                  <c:v>-34.700000000000003</c:v>
                </c:pt>
                <c:pt idx="2690">
                  <c:v>-35</c:v>
                </c:pt>
                <c:pt idx="2691">
                  <c:v>-35.299999999999997</c:v>
                </c:pt>
                <c:pt idx="2692">
                  <c:v>-35.700000000000003</c:v>
                </c:pt>
                <c:pt idx="2693">
                  <c:v>-36</c:v>
                </c:pt>
                <c:pt idx="2694">
                  <c:v>-36.299999999999997</c:v>
                </c:pt>
                <c:pt idx="2695">
                  <c:v>-36.6</c:v>
                </c:pt>
                <c:pt idx="2696">
                  <c:v>-36.9</c:v>
                </c:pt>
                <c:pt idx="2697">
                  <c:v>-37.299999999999997</c:v>
                </c:pt>
                <c:pt idx="2698">
                  <c:v>-37.6</c:v>
                </c:pt>
                <c:pt idx="2699">
                  <c:v>-37.9</c:v>
                </c:pt>
                <c:pt idx="2700">
                  <c:v>-38.200000000000003</c:v>
                </c:pt>
                <c:pt idx="2701">
                  <c:v>-38.5</c:v>
                </c:pt>
                <c:pt idx="2702">
                  <c:v>-38.9</c:v>
                </c:pt>
                <c:pt idx="2703">
                  <c:v>-39.1</c:v>
                </c:pt>
                <c:pt idx="2704">
                  <c:v>-39.4</c:v>
                </c:pt>
                <c:pt idx="2705">
                  <c:v>-39.700000000000003</c:v>
                </c:pt>
                <c:pt idx="2706">
                  <c:v>-40</c:v>
                </c:pt>
                <c:pt idx="2707">
                  <c:v>-40.299999999999997</c:v>
                </c:pt>
                <c:pt idx="2708">
                  <c:v>-40.6</c:v>
                </c:pt>
                <c:pt idx="2709">
                  <c:v>-40.9</c:v>
                </c:pt>
                <c:pt idx="2710">
                  <c:v>-41.1</c:v>
                </c:pt>
                <c:pt idx="2711">
                  <c:v>-41.5</c:v>
                </c:pt>
                <c:pt idx="2712">
                  <c:v>-41.7</c:v>
                </c:pt>
                <c:pt idx="2713">
                  <c:v>-42</c:v>
                </c:pt>
                <c:pt idx="2714">
                  <c:v>-42.3</c:v>
                </c:pt>
                <c:pt idx="2715">
                  <c:v>-42.6</c:v>
                </c:pt>
                <c:pt idx="2716">
                  <c:v>-42.9</c:v>
                </c:pt>
                <c:pt idx="2717">
                  <c:v>-43.2</c:v>
                </c:pt>
                <c:pt idx="2718">
                  <c:v>-43.5</c:v>
                </c:pt>
                <c:pt idx="2719">
                  <c:v>-43.8</c:v>
                </c:pt>
                <c:pt idx="2720">
                  <c:v>-44.1</c:v>
                </c:pt>
                <c:pt idx="2721">
                  <c:v>-44.5</c:v>
                </c:pt>
                <c:pt idx="2722">
                  <c:v>-44.7</c:v>
                </c:pt>
                <c:pt idx="2723">
                  <c:v>-45.1</c:v>
                </c:pt>
                <c:pt idx="2724">
                  <c:v>-45.4</c:v>
                </c:pt>
                <c:pt idx="2725">
                  <c:v>-45.6</c:v>
                </c:pt>
                <c:pt idx="2726">
                  <c:v>-45.9</c:v>
                </c:pt>
                <c:pt idx="2727">
                  <c:v>-46.3</c:v>
                </c:pt>
                <c:pt idx="2728">
                  <c:v>-46.6</c:v>
                </c:pt>
                <c:pt idx="2729">
                  <c:v>-46.9</c:v>
                </c:pt>
                <c:pt idx="2730">
                  <c:v>-47.1</c:v>
                </c:pt>
                <c:pt idx="2731">
                  <c:v>-47.5</c:v>
                </c:pt>
                <c:pt idx="2732">
                  <c:v>-47.7</c:v>
                </c:pt>
                <c:pt idx="2733">
                  <c:v>-48</c:v>
                </c:pt>
                <c:pt idx="2734">
                  <c:v>-48.2</c:v>
                </c:pt>
                <c:pt idx="2735">
                  <c:v>-48.5</c:v>
                </c:pt>
                <c:pt idx="2736">
                  <c:v>-48.7</c:v>
                </c:pt>
                <c:pt idx="2737">
                  <c:v>-49</c:v>
                </c:pt>
                <c:pt idx="2738">
                  <c:v>-49.2</c:v>
                </c:pt>
                <c:pt idx="2739">
                  <c:v>-49.5</c:v>
                </c:pt>
                <c:pt idx="2740">
                  <c:v>-49.8</c:v>
                </c:pt>
                <c:pt idx="2741">
                  <c:v>-50</c:v>
                </c:pt>
                <c:pt idx="2742">
                  <c:v>-50.3</c:v>
                </c:pt>
                <c:pt idx="2743">
                  <c:v>-50.5</c:v>
                </c:pt>
                <c:pt idx="2744">
                  <c:v>-50.9</c:v>
                </c:pt>
                <c:pt idx="2745">
                  <c:v>-51.1</c:v>
                </c:pt>
                <c:pt idx="2746">
                  <c:v>-51.5</c:v>
                </c:pt>
                <c:pt idx="2747">
                  <c:v>-51.7</c:v>
                </c:pt>
                <c:pt idx="2748">
                  <c:v>-52.1</c:v>
                </c:pt>
                <c:pt idx="2749">
                  <c:v>-52.4</c:v>
                </c:pt>
                <c:pt idx="2750">
                  <c:v>-52.6</c:v>
                </c:pt>
                <c:pt idx="2751">
                  <c:v>-52.9</c:v>
                </c:pt>
                <c:pt idx="2752">
                  <c:v>-53.2</c:v>
                </c:pt>
                <c:pt idx="2753">
                  <c:v>-53.5</c:v>
                </c:pt>
                <c:pt idx="2754">
                  <c:v>-53.9</c:v>
                </c:pt>
                <c:pt idx="2755">
                  <c:v>-54.2</c:v>
                </c:pt>
                <c:pt idx="2756">
                  <c:v>-54.4</c:v>
                </c:pt>
                <c:pt idx="2757">
                  <c:v>-54.7</c:v>
                </c:pt>
                <c:pt idx="2758">
                  <c:v>-55</c:v>
                </c:pt>
                <c:pt idx="2759">
                  <c:v>-55.2</c:v>
                </c:pt>
                <c:pt idx="2760">
                  <c:v>-55.5</c:v>
                </c:pt>
                <c:pt idx="2761">
                  <c:v>-55.8</c:v>
                </c:pt>
                <c:pt idx="2762">
                  <c:v>-56.1</c:v>
                </c:pt>
                <c:pt idx="2763">
                  <c:v>-56.3</c:v>
                </c:pt>
                <c:pt idx="2764">
                  <c:v>-56.6</c:v>
                </c:pt>
                <c:pt idx="2765">
                  <c:v>-56.9</c:v>
                </c:pt>
                <c:pt idx="2766">
                  <c:v>-57.1</c:v>
                </c:pt>
                <c:pt idx="2767">
                  <c:v>-57.3</c:v>
                </c:pt>
                <c:pt idx="2768">
                  <c:v>-57.6</c:v>
                </c:pt>
                <c:pt idx="2769">
                  <c:v>-57.9</c:v>
                </c:pt>
                <c:pt idx="2770">
                  <c:v>-58.1</c:v>
                </c:pt>
                <c:pt idx="2771">
                  <c:v>-58.3</c:v>
                </c:pt>
                <c:pt idx="2772">
                  <c:v>-58.6</c:v>
                </c:pt>
                <c:pt idx="2773">
                  <c:v>-58.7</c:v>
                </c:pt>
                <c:pt idx="2774">
                  <c:v>-58.9</c:v>
                </c:pt>
                <c:pt idx="2775">
                  <c:v>-59.1</c:v>
                </c:pt>
                <c:pt idx="2776">
                  <c:v>-59.3</c:v>
                </c:pt>
                <c:pt idx="2777">
                  <c:v>-59.4</c:v>
                </c:pt>
                <c:pt idx="2778">
                  <c:v>-59.6</c:v>
                </c:pt>
                <c:pt idx="2779">
                  <c:v>-59.8</c:v>
                </c:pt>
                <c:pt idx="2780">
                  <c:v>-59.9</c:v>
                </c:pt>
                <c:pt idx="2781">
                  <c:v>-60.1</c:v>
                </c:pt>
                <c:pt idx="2782">
                  <c:v>-60.2</c:v>
                </c:pt>
                <c:pt idx="2783">
                  <c:v>-60.4</c:v>
                </c:pt>
                <c:pt idx="2784">
                  <c:v>-60.5</c:v>
                </c:pt>
                <c:pt idx="2785">
                  <c:v>-60.7</c:v>
                </c:pt>
                <c:pt idx="2786">
                  <c:v>-60.9</c:v>
                </c:pt>
                <c:pt idx="2787">
                  <c:v>-61</c:v>
                </c:pt>
                <c:pt idx="2788">
                  <c:v>-61.2</c:v>
                </c:pt>
                <c:pt idx="2789">
                  <c:v>-61.4</c:v>
                </c:pt>
                <c:pt idx="2790">
                  <c:v>-61.5</c:v>
                </c:pt>
                <c:pt idx="2791">
                  <c:v>-61.7</c:v>
                </c:pt>
                <c:pt idx="2792">
                  <c:v>-61.9</c:v>
                </c:pt>
                <c:pt idx="2793">
                  <c:v>-62</c:v>
                </c:pt>
                <c:pt idx="2794">
                  <c:v>-62.3</c:v>
                </c:pt>
                <c:pt idx="2795">
                  <c:v>-62.4</c:v>
                </c:pt>
                <c:pt idx="2796">
                  <c:v>-62.6</c:v>
                </c:pt>
                <c:pt idx="2797">
                  <c:v>-62.8</c:v>
                </c:pt>
                <c:pt idx="2798">
                  <c:v>-63</c:v>
                </c:pt>
                <c:pt idx="2799">
                  <c:v>-63.1</c:v>
                </c:pt>
                <c:pt idx="2800">
                  <c:v>-63.3</c:v>
                </c:pt>
                <c:pt idx="2801">
                  <c:v>-63.4</c:v>
                </c:pt>
                <c:pt idx="2802">
                  <c:v>-63.5</c:v>
                </c:pt>
                <c:pt idx="2803">
                  <c:v>-63.6</c:v>
                </c:pt>
                <c:pt idx="2804">
                  <c:v>-63.8</c:v>
                </c:pt>
                <c:pt idx="2805">
                  <c:v>-64</c:v>
                </c:pt>
                <c:pt idx="2806">
                  <c:v>-64.2</c:v>
                </c:pt>
                <c:pt idx="2807">
                  <c:v>-64.400000000000006</c:v>
                </c:pt>
                <c:pt idx="2808">
                  <c:v>-64.7</c:v>
                </c:pt>
                <c:pt idx="2809">
                  <c:v>-64.900000000000006</c:v>
                </c:pt>
                <c:pt idx="2810">
                  <c:v>-65.2</c:v>
                </c:pt>
                <c:pt idx="2811">
                  <c:v>-65.400000000000006</c:v>
                </c:pt>
                <c:pt idx="2812">
                  <c:v>-65.7</c:v>
                </c:pt>
                <c:pt idx="2813">
                  <c:v>-66</c:v>
                </c:pt>
                <c:pt idx="2814">
                  <c:v>-66.3</c:v>
                </c:pt>
                <c:pt idx="2815">
                  <c:v>-66.599999999999994</c:v>
                </c:pt>
                <c:pt idx="2816">
                  <c:v>-66.900000000000006</c:v>
                </c:pt>
                <c:pt idx="2817">
                  <c:v>-67.2</c:v>
                </c:pt>
                <c:pt idx="2818">
                  <c:v>-67.599999999999994</c:v>
                </c:pt>
                <c:pt idx="2819">
                  <c:v>-67.8</c:v>
                </c:pt>
                <c:pt idx="2820">
                  <c:v>-68.2</c:v>
                </c:pt>
                <c:pt idx="2821">
                  <c:v>-68.5</c:v>
                </c:pt>
                <c:pt idx="2822">
                  <c:v>-68.8</c:v>
                </c:pt>
                <c:pt idx="2823">
                  <c:v>-69.099999999999994</c:v>
                </c:pt>
                <c:pt idx="2824">
                  <c:v>-69.400000000000006</c:v>
                </c:pt>
                <c:pt idx="2825">
                  <c:v>-69.7</c:v>
                </c:pt>
                <c:pt idx="2826">
                  <c:v>-70</c:v>
                </c:pt>
                <c:pt idx="2827">
                  <c:v>-70.3</c:v>
                </c:pt>
                <c:pt idx="2828">
                  <c:v>-70.599999999999994</c:v>
                </c:pt>
                <c:pt idx="2829">
                  <c:v>-70.900000000000006</c:v>
                </c:pt>
                <c:pt idx="2830">
                  <c:v>-71.2</c:v>
                </c:pt>
                <c:pt idx="2831">
                  <c:v>-71.5</c:v>
                </c:pt>
                <c:pt idx="2832">
                  <c:v>-71.900000000000006</c:v>
                </c:pt>
                <c:pt idx="2833">
                  <c:v>-72.2</c:v>
                </c:pt>
                <c:pt idx="2834">
                  <c:v>-72.5</c:v>
                </c:pt>
                <c:pt idx="2835">
                  <c:v>-72.8</c:v>
                </c:pt>
                <c:pt idx="2836">
                  <c:v>-73.2</c:v>
                </c:pt>
                <c:pt idx="2837">
                  <c:v>-73.5</c:v>
                </c:pt>
                <c:pt idx="2838">
                  <c:v>-73.8</c:v>
                </c:pt>
                <c:pt idx="2839">
                  <c:v>-74.2</c:v>
                </c:pt>
                <c:pt idx="2840">
                  <c:v>-74.5</c:v>
                </c:pt>
                <c:pt idx="2841">
                  <c:v>-74.8</c:v>
                </c:pt>
                <c:pt idx="2842">
                  <c:v>-75</c:v>
                </c:pt>
                <c:pt idx="2843">
                  <c:v>-75.3</c:v>
                </c:pt>
                <c:pt idx="2844">
                  <c:v>-75.7</c:v>
                </c:pt>
                <c:pt idx="2845">
                  <c:v>-76</c:v>
                </c:pt>
                <c:pt idx="2846">
                  <c:v>-76.3</c:v>
                </c:pt>
                <c:pt idx="2847">
                  <c:v>-76.599999999999994</c:v>
                </c:pt>
                <c:pt idx="2848">
                  <c:v>-76.8</c:v>
                </c:pt>
                <c:pt idx="2849">
                  <c:v>-77.099999999999994</c:v>
                </c:pt>
                <c:pt idx="2850">
                  <c:v>-77.400000000000006</c:v>
                </c:pt>
                <c:pt idx="2851">
                  <c:v>-77.7</c:v>
                </c:pt>
                <c:pt idx="2852">
                  <c:v>-77.900000000000006</c:v>
                </c:pt>
                <c:pt idx="2853">
                  <c:v>-78.2</c:v>
                </c:pt>
                <c:pt idx="2854">
                  <c:v>-78.5</c:v>
                </c:pt>
                <c:pt idx="2855">
                  <c:v>-78.8</c:v>
                </c:pt>
                <c:pt idx="2856">
                  <c:v>-79.099999999999994</c:v>
                </c:pt>
                <c:pt idx="2857">
                  <c:v>-79.400000000000006</c:v>
                </c:pt>
                <c:pt idx="2858">
                  <c:v>-79.7</c:v>
                </c:pt>
                <c:pt idx="2859">
                  <c:v>-80.099999999999994</c:v>
                </c:pt>
                <c:pt idx="2860">
                  <c:v>-80.400000000000006</c:v>
                </c:pt>
                <c:pt idx="2861">
                  <c:v>-80.7</c:v>
                </c:pt>
                <c:pt idx="2862">
                  <c:v>-81</c:v>
                </c:pt>
                <c:pt idx="2863">
                  <c:v>-81.400000000000006</c:v>
                </c:pt>
                <c:pt idx="2864">
                  <c:v>-81.7</c:v>
                </c:pt>
                <c:pt idx="2865">
                  <c:v>-82</c:v>
                </c:pt>
                <c:pt idx="2866">
                  <c:v>-82.3</c:v>
                </c:pt>
                <c:pt idx="2867">
                  <c:v>-82.5</c:v>
                </c:pt>
                <c:pt idx="2868">
                  <c:v>-82.8</c:v>
                </c:pt>
                <c:pt idx="2869">
                  <c:v>-83</c:v>
                </c:pt>
                <c:pt idx="2870">
                  <c:v>-83.3</c:v>
                </c:pt>
                <c:pt idx="2871">
                  <c:v>-83.6</c:v>
                </c:pt>
                <c:pt idx="2872">
                  <c:v>-83.9</c:v>
                </c:pt>
                <c:pt idx="2873">
                  <c:v>-84.2</c:v>
                </c:pt>
                <c:pt idx="2874">
                  <c:v>-84.5</c:v>
                </c:pt>
                <c:pt idx="2875">
                  <c:v>-84.7</c:v>
                </c:pt>
                <c:pt idx="2876">
                  <c:v>-85</c:v>
                </c:pt>
                <c:pt idx="2877">
                  <c:v>-85.3</c:v>
                </c:pt>
                <c:pt idx="2878">
                  <c:v>-85.6</c:v>
                </c:pt>
                <c:pt idx="2879">
                  <c:v>-85.9</c:v>
                </c:pt>
                <c:pt idx="2880">
                  <c:v>-86.2</c:v>
                </c:pt>
                <c:pt idx="2881">
                  <c:v>-86.5</c:v>
                </c:pt>
                <c:pt idx="2882">
                  <c:v>-86.8</c:v>
                </c:pt>
                <c:pt idx="2883">
                  <c:v>-87.1</c:v>
                </c:pt>
                <c:pt idx="2884">
                  <c:v>-87.4</c:v>
                </c:pt>
                <c:pt idx="2885">
                  <c:v>-87.7</c:v>
                </c:pt>
                <c:pt idx="2886">
                  <c:v>-88</c:v>
                </c:pt>
                <c:pt idx="2887">
                  <c:v>-88.3</c:v>
                </c:pt>
                <c:pt idx="2888">
                  <c:v>-88.6</c:v>
                </c:pt>
                <c:pt idx="2889">
                  <c:v>-88.9</c:v>
                </c:pt>
                <c:pt idx="2890">
                  <c:v>-89.2</c:v>
                </c:pt>
                <c:pt idx="2891">
                  <c:v>-89.5</c:v>
                </c:pt>
                <c:pt idx="2892">
                  <c:v>-89.7</c:v>
                </c:pt>
                <c:pt idx="2893">
                  <c:v>-90</c:v>
                </c:pt>
                <c:pt idx="2894">
                  <c:v>-90.3</c:v>
                </c:pt>
                <c:pt idx="2895">
                  <c:v>-90.6</c:v>
                </c:pt>
                <c:pt idx="2896">
                  <c:v>-90.9</c:v>
                </c:pt>
                <c:pt idx="2897">
                  <c:v>-91.2</c:v>
                </c:pt>
                <c:pt idx="2898">
                  <c:v>-91.5</c:v>
                </c:pt>
                <c:pt idx="2899">
                  <c:v>-91.8</c:v>
                </c:pt>
                <c:pt idx="2900">
                  <c:v>-92.1</c:v>
                </c:pt>
                <c:pt idx="2901">
                  <c:v>-92.5</c:v>
                </c:pt>
                <c:pt idx="2902">
                  <c:v>-92.8</c:v>
                </c:pt>
                <c:pt idx="2903">
                  <c:v>-93.1</c:v>
                </c:pt>
                <c:pt idx="2904">
                  <c:v>-93.4</c:v>
                </c:pt>
                <c:pt idx="2905">
                  <c:v>-93.7</c:v>
                </c:pt>
                <c:pt idx="2906">
                  <c:v>-94.1</c:v>
                </c:pt>
                <c:pt idx="2907">
                  <c:v>-94.4</c:v>
                </c:pt>
                <c:pt idx="2908">
                  <c:v>-94.7</c:v>
                </c:pt>
                <c:pt idx="2909">
                  <c:v>-95.1</c:v>
                </c:pt>
                <c:pt idx="2910">
                  <c:v>-95.3</c:v>
                </c:pt>
                <c:pt idx="2911">
                  <c:v>-95.6</c:v>
                </c:pt>
                <c:pt idx="2912">
                  <c:v>-96</c:v>
                </c:pt>
                <c:pt idx="2913">
                  <c:v>-96.3</c:v>
                </c:pt>
                <c:pt idx="2914">
                  <c:v>-96.6</c:v>
                </c:pt>
                <c:pt idx="2915">
                  <c:v>-96.9</c:v>
                </c:pt>
                <c:pt idx="2916">
                  <c:v>-97.1</c:v>
                </c:pt>
                <c:pt idx="2917">
                  <c:v>-97.4</c:v>
                </c:pt>
                <c:pt idx="2918">
                  <c:v>-97.7</c:v>
                </c:pt>
                <c:pt idx="2919">
                  <c:v>-98</c:v>
                </c:pt>
                <c:pt idx="2920">
                  <c:v>-98.3</c:v>
                </c:pt>
                <c:pt idx="2921">
                  <c:v>-98.7</c:v>
                </c:pt>
                <c:pt idx="2922">
                  <c:v>-99</c:v>
                </c:pt>
                <c:pt idx="2923">
                  <c:v>-99.3</c:v>
                </c:pt>
                <c:pt idx="2924">
                  <c:v>-99.6</c:v>
                </c:pt>
                <c:pt idx="2925">
                  <c:v>-99.9</c:v>
                </c:pt>
                <c:pt idx="2926">
                  <c:v>-100.1</c:v>
                </c:pt>
                <c:pt idx="2927">
                  <c:v>-100.4</c:v>
                </c:pt>
                <c:pt idx="2928">
                  <c:v>-100.6</c:v>
                </c:pt>
                <c:pt idx="2929">
                  <c:v>-101</c:v>
                </c:pt>
                <c:pt idx="2930">
                  <c:v>-101.3</c:v>
                </c:pt>
                <c:pt idx="2931">
                  <c:v>-101.6</c:v>
                </c:pt>
                <c:pt idx="2932">
                  <c:v>-101.9</c:v>
                </c:pt>
                <c:pt idx="2933">
                  <c:v>-102.2</c:v>
                </c:pt>
                <c:pt idx="2934">
                  <c:v>-102.5</c:v>
                </c:pt>
                <c:pt idx="2935">
                  <c:v>-102.9</c:v>
                </c:pt>
                <c:pt idx="2936">
                  <c:v>-103.2</c:v>
                </c:pt>
                <c:pt idx="2937">
                  <c:v>-103.5</c:v>
                </c:pt>
                <c:pt idx="2938">
                  <c:v>-103.8</c:v>
                </c:pt>
                <c:pt idx="2939">
                  <c:v>-104.1</c:v>
                </c:pt>
                <c:pt idx="2940">
                  <c:v>-104.4</c:v>
                </c:pt>
                <c:pt idx="2941">
                  <c:v>-104.7</c:v>
                </c:pt>
                <c:pt idx="2942">
                  <c:v>-105</c:v>
                </c:pt>
                <c:pt idx="2943">
                  <c:v>-105.3</c:v>
                </c:pt>
                <c:pt idx="2944">
                  <c:v>-105.6</c:v>
                </c:pt>
                <c:pt idx="2945">
                  <c:v>-105.9</c:v>
                </c:pt>
                <c:pt idx="2946">
                  <c:v>-106.2</c:v>
                </c:pt>
                <c:pt idx="2947">
                  <c:v>-106.5</c:v>
                </c:pt>
                <c:pt idx="2948">
                  <c:v>-106.8</c:v>
                </c:pt>
                <c:pt idx="2949">
                  <c:v>-107.1</c:v>
                </c:pt>
                <c:pt idx="2950">
                  <c:v>-107.4</c:v>
                </c:pt>
                <c:pt idx="2951">
                  <c:v>-107.6</c:v>
                </c:pt>
                <c:pt idx="2952">
                  <c:v>-107.9</c:v>
                </c:pt>
                <c:pt idx="2953">
                  <c:v>-108.3</c:v>
                </c:pt>
                <c:pt idx="2954">
                  <c:v>-108.5</c:v>
                </c:pt>
                <c:pt idx="2955">
                  <c:v>-108.8</c:v>
                </c:pt>
                <c:pt idx="2956">
                  <c:v>-109.2</c:v>
                </c:pt>
                <c:pt idx="2957">
                  <c:v>-109.5</c:v>
                </c:pt>
                <c:pt idx="2958">
                  <c:v>-109.8</c:v>
                </c:pt>
                <c:pt idx="2959">
                  <c:v>-110.1</c:v>
                </c:pt>
                <c:pt idx="2960">
                  <c:v>-110.4</c:v>
                </c:pt>
                <c:pt idx="2961">
                  <c:v>-110.8</c:v>
                </c:pt>
                <c:pt idx="2962">
                  <c:v>-111.1</c:v>
                </c:pt>
                <c:pt idx="2963">
                  <c:v>-111.3</c:v>
                </c:pt>
                <c:pt idx="2964">
                  <c:v>-111.6</c:v>
                </c:pt>
                <c:pt idx="2965">
                  <c:v>-111.8</c:v>
                </c:pt>
                <c:pt idx="2966">
                  <c:v>-112.1</c:v>
                </c:pt>
                <c:pt idx="2967">
                  <c:v>-112.3</c:v>
                </c:pt>
                <c:pt idx="2968">
                  <c:v>-112.5</c:v>
                </c:pt>
                <c:pt idx="2969">
                  <c:v>-112.8</c:v>
                </c:pt>
                <c:pt idx="2970">
                  <c:v>-113</c:v>
                </c:pt>
                <c:pt idx="2971">
                  <c:v>-113.2</c:v>
                </c:pt>
                <c:pt idx="2972">
                  <c:v>-113.5</c:v>
                </c:pt>
                <c:pt idx="2973">
                  <c:v>-113.8</c:v>
                </c:pt>
                <c:pt idx="2974">
                  <c:v>-114</c:v>
                </c:pt>
                <c:pt idx="2975">
                  <c:v>-114.2</c:v>
                </c:pt>
                <c:pt idx="2976">
                  <c:v>-114.5</c:v>
                </c:pt>
                <c:pt idx="2977">
                  <c:v>-114.7</c:v>
                </c:pt>
                <c:pt idx="2978">
                  <c:v>-115</c:v>
                </c:pt>
                <c:pt idx="2979">
                  <c:v>-115.2</c:v>
                </c:pt>
                <c:pt idx="2980">
                  <c:v>-115.4</c:v>
                </c:pt>
                <c:pt idx="2981">
                  <c:v>-115.7</c:v>
                </c:pt>
                <c:pt idx="2982">
                  <c:v>-116</c:v>
                </c:pt>
                <c:pt idx="2983">
                  <c:v>-116.2</c:v>
                </c:pt>
                <c:pt idx="2984">
                  <c:v>-116.5</c:v>
                </c:pt>
                <c:pt idx="2985">
                  <c:v>-116.7</c:v>
                </c:pt>
                <c:pt idx="2986">
                  <c:v>-117</c:v>
                </c:pt>
                <c:pt idx="2987">
                  <c:v>-117.3</c:v>
                </c:pt>
                <c:pt idx="2988">
                  <c:v>-117.5</c:v>
                </c:pt>
                <c:pt idx="2989">
                  <c:v>-117.7</c:v>
                </c:pt>
                <c:pt idx="2990">
                  <c:v>-117.9</c:v>
                </c:pt>
                <c:pt idx="2991">
                  <c:v>-118.2</c:v>
                </c:pt>
                <c:pt idx="2992">
                  <c:v>-118.4</c:v>
                </c:pt>
                <c:pt idx="2993">
                  <c:v>-118.6</c:v>
                </c:pt>
                <c:pt idx="2994">
                  <c:v>-118.9</c:v>
                </c:pt>
                <c:pt idx="2995">
                  <c:v>-119.2</c:v>
                </c:pt>
                <c:pt idx="2996">
                  <c:v>-119.5</c:v>
                </c:pt>
                <c:pt idx="2997">
                  <c:v>-119.8</c:v>
                </c:pt>
                <c:pt idx="2998">
                  <c:v>-120</c:v>
                </c:pt>
                <c:pt idx="2999">
                  <c:v>-120.2</c:v>
                </c:pt>
                <c:pt idx="3000">
                  <c:v>-120.4</c:v>
                </c:pt>
                <c:pt idx="3001">
                  <c:v>-120.5</c:v>
                </c:pt>
                <c:pt idx="3002">
                  <c:v>-120.7</c:v>
                </c:pt>
                <c:pt idx="3003">
                  <c:v>-120.7</c:v>
                </c:pt>
                <c:pt idx="3004">
                  <c:v>-120.8</c:v>
                </c:pt>
                <c:pt idx="3005">
                  <c:v>-120.9</c:v>
                </c:pt>
                <c:pt idx="3006">
                  <c:v>-121</c:v>
                </c:pt>
                <c:pt idx="3007">
                  <c:v>-121.1</c:v>
                </c:pt>
                <c:pt idx="3008">
                  <c:v>-121.2</c:v>
                </c:pt>
                <c:pt idx="3009">
                  <c:v>-121.3</c:v>
                </c:pt>
                <c:pt idx="3010">
                  <c:v>-121.4</c:v>
                </c:pt>
                <c:pt idx="3011">
                  <c:v>-121.6</c:v>
                </c:pt>
                <c:pt idx="3012">
                  <c:v>-121.7</c:v>
                </c:pt>
                <c:pt idx="3013">
                  <c:v>-121.9</c:v>
                </c:pt>
                <c:pt idx="3014">
                  <c:v>-122.1</c:v>
                </c:pt>
                <c:pt idx="3015">
                  <c:v>-122.2</c:v>
                </c:pt>
                <c:pt idx="3016">
                  <c:v>-122.4</c:v>
                </c:pt>
                <c:pt idx="3017">
                  <c:v>-122.6</c:v>
                </c:pt>
                <c:pt idx="3018">
                  <c:v>-122.7</c:v>
                </c:pt>
                <c:pt idx="3019">
                  <c:v>-122.9</c:v>
                </c:pt>
                <c:pt idx="3020">
                  <c:v>-123</c:v>
                </c:pt>
                <c:pt idx="3021">
                  <c:v>-123.2</c:v>
                </c:pt>
                <c:pt idx="3022">
                  <c:v>-123.3</c:v>
                </c:pt>
                <c:pt idx="3023">
                  <c:v>-123.5</c:v>
                </c:pt>
                <c:pt idx="3024">
                  <c:v>-123.6</c:v>
                </c:pt>
                <c:pt idx="3025">
                  <c:v>-123.8</c:v>
                </c:pt>
                <c:pt idx="3026">
                  <c:v>-123.9</c:v>
                </c:pt>
                <c:pt idx="3027">
                  <c:v>-124.1</c:v>
                </c:pt>
                <c:pt idx="3028">
                  <c:v>-124.2</c:v>
                </c:pt>
                <c:pt idx="3029">
                  <c:v>-124.4</c:v>
                </c:pt>
                <c:pt idx="3030">
                  <c:v>-124.6</c:v>
                </c:pt>
                <c:pt idx="3031">
                  <c:v>-124.8</c:v>
                </c:pt>
                <c:pt idx="3032">
                  <c:v>-125</c:v>
                </c:pt>
                <c:pt idx="3033">
                  <c:v>-125.2</c:v>
                </c:pt>
                <c:pt idx="3034">
                  <c:v>-125.5</c:v>
                </c:pt>
                <c:pt idx="3035">
                  <c:v>-125.8</c:v>
                </c:pt>
                <c:pt idx="3036">
                  <c:v>-126.1</c:v>
                </c:pt>
                <c:pt idx="3037">
                  <c:v>-126.4</c:v>
                </c:pt>
                <c:pt idx="3038">
                  <c:v>-126.6</c:v>
                </c:pt>
                <c:pt idx="3039">
                  <c:v>-126.9</c:v>
                </c:pt>
                <c:pt idx="3040">
                  <c:v>-127.1</c:v>
                </c:pt>
                <c:pt idx="3041">
                  <c:v>-127.3</c:v>
                </c:pt>
                <c:pt idx="3042">
                  <c:v>-127.6</c:v>
                </c:pt>
                <c:pt idx="3043">
                  <c:v>-127.8</c:v>
                </c:pt>
                <c:pt idx="3044">
                  <c:v>-128</c:v>
                </c:pt>
                <c:pt idx="3045">
                  <c:v>-128.30000000000001</c:v>
                </c:pt>
                <c:pt idx="3046">
                  <c:v>-128.5</c:v>
                </c:pt>
                <c:pt idx="3047">
                  <c:v>-128.69999999999999</c:v>
                </c:pt>
                <c:pt idx="3048">
                  <c:v>-128.9</c:v>
                </c:pt>
                <c:pt idx="3049">
                  <c:v>-129.1</c:v>
                </c:pt>
                <c:pt idx="3050">
                  <c:v>-129.30000000000001</c:v>
                </c:pt>
                <c:pt idx="3051">
                  <c:v>-129.5</c:v>
                </c:pt>
                <c:pt idx="3052">
                  <c:v>-129.6</c:v>
                </c:pt>
                <c:pt idx="3053">
                  <c:v>-129.80000000000001</c:v>
                </c:pt>
                <c:pt idx="3054">
                  <c:v>-129.9</c:v>
                </c:pt>
                <c:pt idx="3055">
                  <c:v>-130.1</c:v>
                </c:pt>
                <c:pt idx="3056">
                  <c:v>-130.19999999999999</c:v>
                </c:pt>
                <c:pt idx="3057">
                  <c:v>-130.4</c:v>
                </c:pt>
                <c:pt idx="3058">
                  <c:v>-130.5</c:v>
                </c:pt>
                <c:pt idx="3059">
                  <c:v>-130.6</c:v>
                </c:pt>
                <c:pt idx="3060">
                  <c:v>-130.69999999999999</c:v>
                </c:pt>
                <c:pt idx="3061">
                  <c:v>-130.69999999999999</c:v>
                </c:pt>
                <c:pt idx="3062">
                  <c:v>-130.80000000000001</c:v>
                </c:pt>
                <c:pt idx="3063">
                  <c:v>-130.9</c:v>
                </c:pt>
                <c:pt idx="3064">
                  <c:v>-131</c:v>
                </c:pt>
                <c:pt idx="3065">
                  <c:v>-131.1</c:v>
                </c:pt>
                <c:pt idx="3066">
                  <c:v>-131.19999999999999</c:v>
                </c:pt>
                <c:pt idx="3067">
                  <c:v>-131.30000000000001</c:v>
                </c:pt>
                <c:pt idx="3068">
                  <c:v>-131.4</c:v>
                </c:pt>
                <c:pt idx="3069">
                  <c:v>-131.6</c:v>
                </c:pt>
                <c:pt idx="3070">
                  <c:v>-131.69999999999999</c:v>
                </c:pt>
                <c:pt idx="3071">
                  <c:v>-131.9</c:v>
                </c:pt>
                <c:pt idx="3072">
                  <c:v>-132.1</c:v>
                </c:pt>
                <c:pt idx="3073">
                  <c:v>-132.30000000000001</c:v>
                </c:pt>
                <c:pt idx="3074">
                  <c:v>-132.4</c:v>
                </c:pt>
                <c:pt idx="3075">
                  <c:v>-132.6</c:v>
                </c:pt>
                <c:pt idx="3076">
                  <c:v>-132.80000000000001</c:v>
                </c:pt>
                <c:pt idx="3077">
                  <c:v>-133.1</c:v>
                </c:pt>
                <c:pt idx="3078">
                  <c:v>-133.30000000000001</c:v>
                </c:pt>
                <c:pt idx="3079">
                  <c:v>-133.5</c:v>
                </c:pt>
                <c:pt idx="3080">
                  <c:v>-133.80000000000001</c:v>
                </c:pt>
                <c:pt idx="3081">
                  <c:v>-134</c:v>
                </c:pt>
                <c:pt idx="3082">
                  <c:v>-134.19999999999999</c:v>
                </c:pt>
                <c:pt idx="3083">
                  <c:v>-134.5</c:v>
                </c:pt>
                <c:pt idx="3084">
                  <c:v>-134.69999999999999</c:v>
                </c:pt>
                <c:pt idx="3085">
                  <c:v>-135</c:v>
                </c:pt>
                <c:pt idx="3086">
                  <c:v>-135.19999999999999</c:v>
                </c:pt>
                <c:pt idx="3087">
                  <c:v>-135.5</c:v>
                </c:pt>
                <c:pt idx="3088">
                  <c:v>-135.80000000000001</c:v>
                </c:pt>
                <c:pt idx="3089">
                  <c:v>-136</c:v>
                </c:pt>
                <c:pt idx="3090">
                  <c:v>-136.19999999999999</c:v>
                </c:pt>
                <c:pt idx="3091">
                  <c:v>-136.5</c:v>
                </c:pt>
                <c:pt idx="3092">
                  <c:v>-136.80000000000001</c:v>
                </c:pt>
                <c:pt idx="3093">
                  <c:v>-137</c:v>
                </c:pt>
                <c:pt idx="3094">
                  <c:v>-137.30000000000001</c:v>
                </c:pt>
                <c:pt idx="3095">
                  <c:v>-137.6</c:v>
                </c:pt>
                <c:pt idx="3096">
                  <c:v>-137.9</c:v>
                </c:pt>
                <c:pt idx="3097">
                  <c:v>-138.1</c:v>
                </c:pt>
                <c:pt idx="3098">
                  <c:v>-138.4</c:v>
                </c:pt>
                <c:pt idx="3099">
                  <c:v>-138.69999999999999</c:v>
                </c:pt>
                <c:pt idx="3100">
                  <c:v>-138.9</c:v>
                </c:pt>
                <c:pt idx="3101">
                  <c:v>-139.19999999999999</c:v>
                </c:pt>
                <c:pt idx="3102">
                  <c:v>-139.5</c:v>
                </c:pt>
                <c:pt idx="3103">
                  <c:v>-139.80000000000001</c:v>
                </c:pt>
                <c:pt idx="3104">
                  <c:v>-140.1</c:v>
                </c:pt>
                <c:pt idx="3105">
                  <c:v>-140.30000000000001</c:v>
                </c:pt>
                <c:pt idx="3106">
                  <c:v>-140.6</c:v>
                </c:pt>
                <c:pt idx="3107">
                  <c:v>-140.9</c:v>
                </c:pt>
                <c:pt idx="3108">
                  <c:v>-141.19999999999999</c:v>
                </c:pt>
                <c:pt idx="3109">
                  <c:v>-141.5</c:v>
                </c:pt>
                <c:pt idx="3110">
                  <c:v>-141.69999999999999</c:v>
                </c:pt>
                <c:pt idx="3111">
                  <c:v>-142.1</c:v>
                </c:pt>
                <c:pt idx="3112">
                  <c:v>-142.30000000000001</c:v>
                </c:pt>
                <c:pt idx="3113">
                  <c:v>-142.6</c:v>
                </c:pt>
                <c:pt idx="3114">
                  <c:v>-142.9</c:v>
                </c:pt>
                <c:pt idx="3115">
                  <c:v>-143.19999999999999</c:v>
                </c:pt>
                <c:pt idx="3116">
                  <c:v>-143.5</c:v>
                </c:pt>
                <c:pt idx="3117">
                  <c:v>-143.80000000000001</c:v>
                </c:pt>
                <c:pt idx="3118">
                  <c:v>-144</c:v>
                </c:pt>
                <c:pt idx="3119">
                  <c:v>-144.4</c:v>
                </c:pt>
                <c:pt idx="3120">
                  <c:v>-144.69999999999999</c:v>
                </c:pt>
                <c:pt idx="3121">
                  <c:v>-144.9</c:v>
                </c:pt>
                <c:pt idx="3122">
                  <c:v>-145.30000000000001</c:v>
                </c:pt>
                <c:pt idx="3123">
                  <c:v>-145.6</c:v>
                </c:pt>
                <c:pt idx="3124">
                  <c:v>-145.9</c:v>
                </c:pt>
                <c:pt idx="3125">
                  <c:v>-146.19999999999999</c:v>
                </c:pt>
                <c:pt idx="3126">
                  <c:v>-146.5</c:v>
                </c:pt>
                <c:pt idx="3127">
                  <c:v>-146.80000000000001</c:v>
                </c:pt>
                <c:pt idx="3128">
                  <c:v>-147.1</c:v>
                </c:pt>
                <c:pt idx="3129">
                  <c:v>-147.4</c:v>
                </c:pt>
                <c:pt idx="3130">
                  <c:v>-147.69999999999999</c:v>
                </c:pt>
                <c:pt idx="3131">
                  <c:v>-148</c:v>
                </c:pt>
                <c:pt idx="3132">
                  <c:v>-148.30000000000001</c:v>
                </c:pt>
                <c:pt idx="3133">
                  <c:v>-148.6</c:v>
                </c:pt>
                <c:pt idx="3134">
                  <c:v>-148.9</c:v>
                </c:pt>
                <c:pt idx="3135">
                  <c:v>-149.19999999999999</c:v>
                </c:pt>
                <c:pt idx="3136">
                  <c:v>-149.5</c:v>
                </c:pt>
                <c:pt idx="3137">
                  <c:v>-149.80000000000001</c:v>
                </c:pt>
                <c:pt idx="3138">
                  <c:v>-150.1</c:v>
                </c:pt>
                <c:pt idx="3139">
                  <c:v>-150.5</c:v>
                </c:pt>
                <c:pt idx="3140">
                  <c:v>-150.9</c:v>
                </c:pt>
                <c:pt idx="3141">
                  <c:v>-151.19999999999999</c:v>
                </c:pt>
                <c:pt idx="3142">
                  <c:v>-151.4</c:v>
                </c:pt>
                <c:pt idx="3143">
                  <c:v>-151.69999999999999</c:v>
                </c:pt>
                <c:pt idx="3144">
                  <c:v>-152</c:v>
                </c:pt>
                <c:pt idx="3145">
                  <c:v>-152.4</c:v>
                </c:pt>
                <c:pt idx="3146">
                  <c:v>-152.6</c:v>
                </c:pt>
                <c:pt idx="3147">
                  <c:v>-152.9</c:v>
                </c:pt>
                <c:pt idx="3148">
                  <c:v>-153.19999999999999</c:v>
                </c:pt>
                <c:pt idx="3149">
                  <c:v>-153.5</c:v>
                </c:pt>
                <c:pt idx="3150">
                  <c:v>-153.80000000000001</c:v>
                </c:pt>
                <c:pt idx="3151">
                  <c:v>-154.1</c:v>
                </c:pt>
                <c:pt idx="3152">
                  <c:v>-154.4</c:v>
                </c:pt>
                <c:pt idx="3153">
                  <c:v>-154.69999999999999</c:v>
                </c:pt>
                <c:pt idx="3154">
                  <c:v>-154.9</c:v>
                </c:pt>
                <c:pt idx="3155">
                  <c:v>-155.30000000000001</c:v>
                </c:pt>
                <c:pt idx="3156">
                  <c:v>-155.6</c:v>
                </c:pt>
                <c:pt idx="3157">
                  <c:v>-155.9</c:v>
                </c:pt>
                <c:pt idx="3158">
                  <c:v>-156.30000000000001</c:v>
                </c:pt>
                <c:pt idx="3159">
                  <c:v>-156.6</c:v>
                </c:pt>
                <c:pt idx="3160">
                  <c:v>-156.9</c:v>
                </c:pt>
                <c:pt idx="3161">
                  <c:v>-157.19999999999999</c:v>
                </c:pt>
                <c:pt idx="3162">
                  <c:v>-157.6</c:v>
                </c:pt>
                <c:pt idx="3163">
                  <c:v>-157.9</c:v>
                </c:pt>
                <c:pt idx="3164">
                  <c:v>-158.19999999999999</c:v>
                </c:pt>
                <c:pt idx="3165">
                  <c:v>-158.5</c:v>
                </c:pt>
                <c:pt idx="3166">
                  <c:v>-158.9</c:v>
                </c:pt>
                <c:pt idx="3167">
                  <c:v>-159.1</c:v>
                </c:pt>
                <c:pt idx="3168">
                  <c:v>-159.5</c:v>
                </c:pt>
                <c:pt idx="3169">
                  <c:v>-159.69999999999999</c:v>
                </c:pt>
                <c:pt idx="3170">
                  <c:v>-159.9</c:v>
                </c:pt>
                <c:pt idx="3171">
                  <c:v>-160.19999999999999</c:v>
                </c:pt>
                <c:pt idx="3172">
                  <c:v>-160.5</c:v>
                </c:pt>
                <c:pt idx="3173">
                  <c:v>-160.9</c:v>
                </c:pt>
                <c:pt idx="3174">
                  <c:v>-161.1</c:v>
                </c:pt>
                <c:pt idx="3175">
                  <c:v>-161.4</c:v>
                </c:pt>
                <c:pt idx="3176">
                  <c:v>-161.69999999999999</c:v>
                </c:pt>
                <c:pt idx="3177">
                  <c:v>-162</c:v>
                </c:pt>
                <c:pt idx="3178">
                  <c:v>-162.19999999999999</c:v>
                </c:pt>
                <c:pt idx="3179">
                  <c:v>-162.5</c:v>
                </c:pt>
                <c:pt idx="3180">
                  <c:v>-162.9</c:v>
                </c:pt>
                <c:pt idx="3181">
                  <c:v>-163.19999999999999</c:v>
                </c:pt>
                <c:pt idx="3182">
                  <c:v>-163.5</c:v>
                </c:pt>
                <c:pt idx="3183">
                  <c:v>-163.80000000000001</c:v>
                </c:pt>
                <c:pt idx="3184">
                  <c:v>-164.1</c:v>
                </c:pt>
                <c:pt idx="3185">
                  <c:v>-164.4</c:v>
                </c:pt>
                <c:pt idx="3186">
                  <c:v>-164.6</c:v>
                </c:pt>
                <c:pt idx="3187">
                  <c:v>-164.9</c:v>
                </c:pt>
                <c:pt idx="3188">
                  <c:v>-165.3</c:v>
                </c:pt>
                <c:pt idx="3189">
                  <c:v>-165.6</c:v>
                </c:pt>
                <c:pt idx="3190">
                  <c:v>-165.9</c:v>
                </c:pt>
                <c:pt idx="3191">
                  <c:v>-166.1</c:v>
                </c:pt>
                <c:pt idx="3192">
                  <c:v>-166.5</c:v>
                </c:pt>
                <c:pt idx="3193">
                  <c:v>-166.8</c:v>
                </c:pt>
                <c:pt idx="3194">
                  <c:v>-167.1</c:v>
                </c:pt>
                <c:pt idx="3195">
                  <c:v>-167.4</c:v>
                </c:pt>
                <c:pt idx="3196">
                  <c:v>-167.7</c:v>
                </c:pt>
                <c:pt idx="3197">
                  <c:v>-168</c:v>
                </c:pt>
                <c:pt idx="3198">
                  <c:v>-168.3</c:v>
                </c:pt>
                <c:pt idx="3199">
                  <c:v>-168.7</c:v>
                </c:pt>
                <c:pt idx="3200">
                  <c:v>-169</c:v>
                </c:pt>
                <c:pt idx="3201">
                  <c:v>-169.5</c:v>
                </c:pt>
                <c:pt idx="3202">
                  <c:v>-169.7</c:v>
                </c:pt>
                <c:pt idx="3203">
                  <c:v>-169.9</c:v>
                </c:pt>
                <c:pt idx="3204">
                  <c:v>-170.2</c:v>
                </c:pt>
                <c:pt idx="3205">
                  <c:v>-170.5</c:v>
                </c:pt>
                <c:pt idx="3206">
                  <c:v>-170.7</c:v>
                </c:pt>
                <c:pt idx="3207">
                  <c:v>-170.8</c:v>
                </c:pt>
                <c:pt idx="3208">
                  <c:v>-170.9</c:v>
                </c:pt>
                <c:pt idx="3209">
                  <c:v>-171</c:v>
                </c:pt>
                <c:pt idx="3210">
                  <c:v>-171.1</c:v>
                </c:pt>
                <c:pt idx="3211">
                  <c:v>-171.1</c:v>
                </c:pt>
                <c:pt idx="3212">
                  <c:v>-171</c:v>
                </c:pt>
                <c:pt idx="3213">
                  <c:v>-171</c:v>
                </c:pt>
                <c:pt idx="3214">
                  <c:v>-171</c:v>
                </c:pt>
                <c:pt idx="3215">
                  <c:v>-171</c:v>
                </c:pt>
                <c:pt idx="3216">
                  <c:v>-170.9</c:v>
                </c:pt>
                <c:pt idx="3217">
                  <c:v>-170.9</c:v>
                </c:pt>
                <c:pt idx="3218">
                  <c:v>-170.8</c:v>
                </c:pt>
                <c:pt idx="3219">
                  <c:v>-170.7</c:v>
                </c:pt>
                <c:pt idx="3220">
                  <c:v>-170.6</c:v>
                </c:pt>
                <c:pt idx="3221">
                  <c:v>-170.6</c:v>
                </c:pt>
                <c:pt idx="3222">
                  <c:v>-170.5</c:v>
                </c:pt>
                <c:pt idx="3223">
                  <c:v>-170.4</c:v>
                </c:pt>
                <c:pt idx="3224">
                  <c:v>-170.2</c:v>
                </c:pt>
                <c:pt idx="3225">
                  <c:v>-170</c:v>
                </c:pt>
                <c:pt idx="3226">
                  <c:v>-169.8</c:v>
                </c:pt>
                <c:pt idx="3227">
                  <c:v>-169.7</c:v>
                </c:pt>
                <c:pt idx="3228">
                  <c:v>-169.4</c:v>
                </c:pt>
                <c:pt idx="3229">
                  <c:v>-169.2</c:v>
                </c:pt>
                <c:pt idx="3230">
                  <c:v>-169.1</c:v>
                </c:pt>
                <c:pt idx="3231">
                  <c:v>-168.8</c:v>
                </c:pt>
                <c:pt idx="3232">
                  <c:v>-168.6</c:v>
                </c:pt>
                <c:pt idx="3233">
                  <c:v>-168.3</c:v>
                </c:pt>
                <c:pt idx="3234">
                  <c:v>-168.1</c:v>
                </c:pt>
                <c:pt idx="3235">
                  <c:v>-167.8</c:v>
                </c:pt>
                <c:pt idx="3236">
                  <c:v>-167.6</c:v>
                </c:pt>
                <c:pt idx="3237">
                  <c:v>-167.3</c:v>
                </c:pt>
                <c:pt idx="3238">
                  <c:v>-167.1</c:v>
                </c:pt>
                <c:pt idx="3239">
                  <c:v>-166.8</c:v>
                </c:pt>
                <c:pt idx="3240">
                  <c:v>-166.5</c:v>
                </c:pt>
                <c:pt idx="3241">
                  <c:v>-166.3</c:v>
                </c:pt>
                <c:pt idx="3242">
                  <c:v>-165.9</c:v>
                </c:pt>
                <c:pt idx="3243">
                  <c:v>-165.7</c:v>
                </c:pt>
                <c:pt idx="3244">
                  <c:v>-165.4</c:v>
                </c:pt>
                <c:pt idx="3245">
                  <c:v>-165</c:v>
                </c:pt>
                <c:pt idx="3246">
                  <c:v>-164.7</c:v>
                </c:pt>
                <c:pt idx="3247">
                  <c:v>-164.4</c:v>
                </c:pt>
                <c:pt idx="3248">
                  <c:v>-164</c:v>
                </c:pt>
                <c:pt idx="3249">
                  <c:v>-163.6</c:v>
                </c:pt>
                <c:pt idx="3250">
                  <c:v>-163.30000000000001</c:v>
                </c:pt>
                <c:pt idx="3251">
                  <c:v>-162.9</c:v>
                </c:pt>
                <c:pt idx="3252">
                  <c:v>-162.6</c:v>
                </c:pt>
                <c:pt idx="3253">
                  <c:v>-162.19999999999999</c:v>
                </c:pt>
                <c:pt idx="3254">
                  <c:v>-162</c:v>
                </c:pt>
                <c:pt idx="3255">
                  <c:v>-161.6</c:v>
                </c:pt>
                <c:pt idx="3256">
                  <c:v>-161.30000000000001</c:v>
                </c:pt>
                <c:pt idx="3257">
                  <c:v>-161</c:v>
                </c:pt>
                <c:pt idx="3258">
                  <c:v>-160.6</c:v>
                </c:pt>
                <c:pt idx="3259">
                  <c:v>-160.30000000000001</c:v>
                </c:pt>
                <c:pt idx="3260">
                  <c:v>-160</c:v>
                </c:pt>
                <c:pt idx="3261">
                  <c:v>-159.69999999999999</c:v>
                </c:pt>
                <c:pt idx="3262">
                  <c:v>-159.4</c:v>
                </c:pt>
                <c:pt idx="3263">
                  <c:v>-159.1</c:v>
                </c:pt>
                <c:pt idx="3264">
                  <c:v>-158.80000000000001</c:v>
                </c:pt>
                <c:pt idx="3265">
                  <c:v>-158.5</c:v>
                </c:pt>
                <c:pt idx="3266">
                  <c:v>-158.30000000000001</c:v>
                </c:pt>
                <c:pt idx="3267">
                  <c:v>-158</c:v>
                </c:pt>
                <c:pt idx="3268">
                  <c:v>-157.80000000000001</c:v>
                </c:pt>
                <c:pt idx="3269">
                  <c:v>-157.5</c:v>
                </c:pt>
                <c:pt idx="3270">
                  <c:v>-157.30000000000001</c:v>
                </c:pt>
                <c:pt idx="3271">
                  <c:v>-157.19999999999999</c:v>
                </c:pt>
                <c:pt idx="3272">
                  <c:v>-157</c:v>
                </c:pt>
                <c:pt idx="3273">
                  <c:v>-156.80000000000001</c:v>
                </c:pt>
                <c:pt idx="3274">
                  <c:v>-156.6</c:v>
                </c:pt>
                <c:pt idx="3275">
                  <c:v>-156.4</c:v>
                </c:pt>
                <c:pt idx="3276">
                  <c:v>-156.1</c:v>
                </c:pt>
                <c:pt idx="3277">
                  <c:v>-155.9</c:v>
                </c:pt>
                <c:pt idx="3278">
                  <c:v>-155.6</c:v>
                </c:pt>
                <c:pt idx="3279">
                  <c:v>-155.4</c:v>
                </c:pt>
                <c:pt idx="3280">
                  <c:v>-155.19999999999999</c:v>
                </c:pt>
                <c:pt idx="3281">
                  <c:v>-154.9</c:v>
                </c:pt>
                <c:pt idx="3282">
                  <c:v>-154.69999999999999</c:v>
                </c:pt>
                <c:pt idx="3283">
                  <c:v>-154.5</c:v>
                </c:pt>
                <c:pt idx="3284">
                  <c:v>-154.4</c:v>
                </c:pt>
                <c:pt idx="3285">
                  <c:v>-154.19999999999999</c:v>
                </c:pt>
                <c:pt idx="3286">
                  <c:v>-154</c:v>
                </c:pt>
                <c:pt idx="3287">
                  <c:v>-153.9</c:v>
                </c:pt>
                <c:pt idx="3288">
                  <c:v>-153.80000000000001</c:v>
                </c:pt>
                <c:pt idx="3289">
                  <c:v>-153.69999999999999</c:v>
                </c:pt>
                <c:pt idx="3290">
                  <c:v>-153.69999999999999</c:v>
                </c:pt>
                <c:pt idx="3291">
                  <c:v>-153.69999999999999</c:v>
                </c:pt>
                <c:pt idx="3292">
                  <c:v>-153.6</c:v>
                </c:pt>
                <c:pt idx="3293">
                  <c:v>-153.6</c:v>
                </c:pt>
                <c:pt idx="3294">
                  <c:v>-153.6</c:v>
                </c:pt>
                <c:pt idx="3295">
                  <c:v>-153.6</c:v>
                </c:pt>
                <c:pt idx="3296">
                  <c:v>-153.69999999999999</c:v>
                </c:pt>
                <c:pt idx="3297">
                  <c:v>-153.69999999999999</c:v>
                </c:pt>
                <c:pt idx="3298">
                  <c:v>-153.80000000000001</c:v>
                </c:pt>
                <c:pt idx="3299">
                  <c:v>-153.9</c:v>
                </c:pt>
                <c:pt idx="3300">
                  <c:v>-154</c:v>
                </c:pt>
                <c:pt idx="3301">
                  <c:v>-154.19999999999999</c:v>
                </c:pt>
                <c:pt idx="3302">
                  <c:v>-154.4</c:v>
                </c:pt>
                <c:pt idx="3303">
                  <c:v>-154.5</c:v>
                </c:pt>
                <c:pt idx="3304">
                  <c:v>-154.69999999999999</c:v>
                </c:pt>
                <c:pt idx="3305">
                  <c:v>-154.80000000000001</c:v>
                </c:pt>
                <c:pt idx="3306">
                  <c:v>-154.9</c:v>
                </c:pt>
                <c:pt idx="3307">
                  <c:v>-155</c:v>
                </c:pt>
                <c:pt idx="3308">
                  <c:v>-155.1</c:v>
                </c:pt>
                <c:pt idx="3309">
                  <c:v>-155.19999999999999</c:v>
                </c:pt>
                <c:pt idx="3310">
                  <c:v>-155.30000000000001</c:v>
                </c:pt>
                <c:pt idx="3311">
                  <c:v>-155.4</c:v>
                </c:pt>
                <c:pt idx="3312">
                  <c:v>-155.5</c:v>
                </c:pt>
                <c:pt idx="3313">
                  <c:v>-155.6</c:v>
                </c:pt>
                <c:pt idx="3314">
                  <c:v>-155.69999999999999</c:v>
                </c:pt>
                <c:pt idx="3315">
                  <c:v>-155.80000000000001</c:v>
                </c:pt>
                <c:pt idx="3316">
                  <c:v>-155.9</c:v>
                </c:pt>
                <c:pt idx="3317">
                  <c:v>-155.9</c:v>
                </c:pt>
                <c:pt idx="3318">
                  <c:v>-155.9</c:v>
                </c:pt>
                <c:pt idx="3319">
                  <c:v>-156</c:v>
                </c:pt>
                <c:pt idx="3320">
                  <c:v>-156</c:v>
                </c:pt>
                <c:pt idx="3321">
                  <c:v>-156.1</c:v>
                </c:pt>
                <c:pt idx="3322">
                  <c:v>-156.1</c:v>
                </c:pt>
                <c:pt idx="3323">
                  <c:v>-156.19999999999999</c:v>
                </c:pt>
                <c:pt idx="3324">
                  <c:v>-156.30000000000001</c:v>
                </c:pt>
                <c:pt idx="3325">
                  <c:v>-156.30000000000001</c:v>
                </c:pt>
                <c:pt idx="3326">
                  <c:v>-156.30000000000001</c:v>
                </c:pt>
                <c:pt idx="3327">
                  <c:v>-156.30000000000001</c:v>
                </c:pt>
                <c:pt idx="3328">
                  <c:v>-156.4</c:v>
                </c:pt>
                <c:pt idx="3329">
                  <c:v>-156.4</c:v>
                </c:pt>
                <c:pt idx="3330">
                  <c:v>-156.4</c:v>
                </c:pt>
                <c:pt idx="3331">
                  <c:v>-156.4</c:v>
                </c:pt>
                <c:pt idx="3332">
                  <c:v>-156.4</c:v>
                </c:pt>
                <c:pt idx="3333">
                  <c:v>-156.5</c:v>
                </c:pt>
                <c:pt idx="3334">
                  <c:v>-156.5</c:v>
                </c:pt>
                <c:pt idx="3335">
                  <c:v>-156.5</c:v>
                </c:pt>
                <c:pt idx="3336">
                  <c:v>-156.6</c:v>
                </c:pt>
                <c:pt idx="3337">
                  <c:v>-156.69999999999999</c:v>
                </c:pt>
                <c:pt idx="3338">
                  <c:v>-156.69999999999999</c:v>
                </c:pt>
                <c:pt idx="3339">
                  <c:v>-156.80000000000001</c:v>
                </c:pt>
                <c:pt idx="3340">
                  <c:v>-156.9</c:v>
                </c:pt>
                <c:pt idx="3341">
                  <c:v>-157</c:v>
                </c:pt>
                <c:pt idx="3342">
                  <c:v>-157.1</c:v>
                </c:pt>
                <c:pt idx="3343">
                  <c:v>-157.1</c:v>
                </c:pt>
                <c:pt idx="3344">
                  <c:v>-157.19999999999999</c:v>
                </c:pt>
                <c:pt idx="3345">
                  <c:v>-157.30000000000001</c:v>
                </c:pt>
                <c:pt idx="3346">
                  <c:v>-157.4</c:v>
                </c:pt>
                <c:pt idx="3347">
                  <c:v>-157.4</c:v>
                </c:pt>
                <c:pt idx="3348">
                  <c:v>-157.5</c:v>
                </c:pt>
                <c:pt idx="3349">
                  <c:v>-157.5</c:v>
                </c:pt>
                <c:pt idx="3350">
                  <c:v>-157.6</c:v>
                </c:pt>
                <c:pt idx="3351">
                  <c:v>-157.6</c:v>
                </c:pt>
                <c:pt idx="3352">
                  <c:v>-157.69999999999999</c:v>
                </c:pt>
                <c:pt idx="3353">
                  <c:v>-157.80000000000001</c:v>
                </c:pt>
                <c:pt idx="3354">
                  <c:v>-157.9</c:v>
                </c:pt>
                <c:pt idx="3355">
                  <c:v>-158</c:v>
                </c:pt>
                <c:pt idx="3356">
                  <c:v>-158.19999999999999</c:v>
                </c:pt>
                <c:pt idx="3357">
                  <c:v>-158.30000000000001</c:v>
                </c:pt>
                <c:pt idx="3358">
                  <c:v>-158.4</c:v>
                </c:pt>
                <c:pt idx="3359">
                  <c:v>-158.6</c:v>
                </c:pt>
                <c:pt idx="3360">
                  <c:v>-158.69999999999999</c:v>
                </c:pt>
                <c:pt idx="3361">
                  <c:v>-158.80000000000001</c:v>
                </c:pt>
                <c:pt idx="3362">
                  <c:v>-158.9</c:v>
                </c:pt>
                <c:pt idx="3363">
                  <c:v>-159</c:v>
                </c:pt>
                <c:pt idx="3364">
                  <c:v>-159.1</c:v>
                </c:pt>
                <c:pt idx="3365">
                  <c:v>-159.1</c:v>
                </c:pt>
                <c:pt idx="3366">
                  <c:v>-159.19999999999999</c:v>
                </c:pt>
                <c:pt idx="3367">
                  <c:v>-159.19999999999999</c:v>
                </c:pt>
                <c:pt idx="3368">
                  <c:v>-159.30000000000001</c:v>
                </c:pt>
                <c:pt idx="3369">
                  <c:v>-159.30000000000001</c:v>
                </c:pt>
                <c:pt idx="3370">
                  <c:v>-159.4</c:v>
                </c:pt>
                <c:pt idx="3371">
                  <c:v>-159.4</c:v>
                </c:pt>
                <c:pt idx="3372">
                  <c:v>-159.4</c:v>
                </c:pt>
                <c:pt idx="3373">
                  <c:v>-159.4</c:v>
                </c:pt>
                <c:pt idx="3374">
                  <c:v>-159.4</c:v>
                </c:pt>
                <c:pt idx="3375">
                  <c:v>-159.4</c:v>
                </c:pt>
                <c:pt idx="3376">
                  <c:v>-159.4</c:v>
                </c:pt>
                <c:pt idx="3377">
                  <c:v>-159.4</c:v>
                </c:pt>
                <c:pt idx="3378">
                  <c:v>-159.4</c:v>
                </c:pt>
                <c:pt idx="3379">
                  <c:v>-159.4</c:v>
                </c:pt>
                <c:pt idx="3380">
                  <c:v>-159.5</c:v>
                </c:pt>
                <c:pt idx="3381">
                  <c:v>-159.5</c:v>
                </c:pt>
                <c:pt idx="3382">
                  <c:v>-159.6</c:v>
                </c:pt>
                <c:pt idx="3383">
                  <c:v>-159.69999999999999</c:v>
                </c:pt>
                <c:pt idx="3384">
                  <c:v>-159.80000000000001</c:v>
                </c:pt>
                <c:pt idx="3385">
                  <c:v>-159.9</c:v>
                </c:pt>
                <c:pt idx="3386">
                  <c:v>-160</c:v>
                </c:pt>
                <c:pt idx="3387">
                  <c:v>-160</c:v>
                </c:pt>
                <c:pt idx="3388">
                  <c:v>-160</c:v>
                </c:pt>
                <c:pt idx="3389">
                  <c:v>-160.1</c:v>
                </c:pt>
                <c:pt idx="3390">
                  <c:v>-160.1</c:v>
                </c:pt>
                <c:pt idx="3391">
                  <c:v>-160.1</c:v>
                </c:pt>
                <c:pt idx="3392">
                  <c:v>-160.1</c:v>
                </c:pt>
                <c:pt idx="3393">
                  <c:v>-160.1</c:v>
                </c:pt>
                <c:pt idx="3394">
                  <c:v>-160.1</c:v>
                </c:pt>
                <c:pt idx="3395">
                  <c:v>-160.1</c:v>
                </c:pt>
                <c:pt idx="3396">
                  <c:v>-160.1</c:v>
                </c:pt>
                <c:pt idx="3397">
                  <c:v>-160</c:v>
                </c:pt>
                <c:pt idx="3398">
                  <c:v>-160</c:v>
                </c:pt>
                <c:pt idx="3399">
                  <c:v>-159.9</c:v>
                </c:pt>
                <c:pt idx="3400">
                  <c:v>-159.80000000000001</c:v>
                </c:pt>
                <c:pt idx="3401">
                  <c:v>-159.69999999999999</c:v>
                </c:pt>
                <c:pt idx="3402">
                  <c:v>-159.6</c:v>
                </c:pt>
                <c:pt idx="3403">
                  <c:v>-159.5</c:v>
                </c:pt>
                <c:pt idx="3404">
                  <c:v>-159.30000000000001</c:v>
                </c:pt>
                <c:pt idx="3405">
                  <c:v>-159.19999999999999</c:v>
                </c:pt>
                <c:pt idx="3406">
                  <c:v>-159</c:v>
                </c:pt>
                <c:pt idx="3407">
                  <c:v>-158.9</c:v>
                </c:pt>
                <c:pt idx="3408">
                  <c:v>-158.80000000000001</c:v>
                </c:pt>
                <c:pt idx="3409">
                  <c:v>-158.69999999999999</c:v>
                </c:pt>
                <c:pt idx="3410">
                  <c:v>-158.5</c:v>
                </c:pt>
                <c:pt idx="3411">
                  <c:v>-158.4</c:v>
                </c:pt>
                <c:pt idx="3412">
                  <c:v>-158.19999999999999</c:v>
                </c:pt>
                <c:pt idx="3413">
                  <c:v>-158.1</c:v>
                </c:pt>
                <c:pt idx="3414">
                  <c:v>-157.9</c:v>
                </c:pt>
                <c:pt idx="3415">
                  <c:v>-157.80000000000001</c:v>
                </c:pt>
                <c:pt idx="3416">
                  <c:v>-157.6</c:v>
                </c:pt>
                <c:pt idx="3417">
                  <c:v>-157.4</c:v>
                </c:pt>
                <c:pt idx="3418">
                  <c:v>-157.30000000000001</c:v>
                </c:pt>
                <c:pt idx="3419">
                  <c:v>-157.19999999999999</c:v>
                </c:pt>
                <c:pt idx="3420">
                  <c:v>-157.1</c:v>
                </c:pt>
                <c:pt idx="3421">
                  <c:v>-157.1</c:v>
                </c:pt>
                <c:pt idx="3422">
                  <c:v>-157.19999999999999</c:v>
                </c:pt>
                <c:pt idx="3423">
                  <c:v>-157.19999999999999</c:v>
                </c:pt>
                <c:pt idx="3424">
                  <c:v>-157.19999999999999</c:v>
                </c:pt>
                <c:pt idx="3425">
                  <c:v>-157.19999999999999</c:v>
                </c:pt>
                <c:pt idx="3426">
                  <c:v>-157.19999999999999</c:v>
                </c:pt>
                <c:pt idx="3427">
                  <c:v>-157.19999999999999</c:v>
                </c:pt>
                <c:pt idx="3428">
                  <c:v>-157.19999999999999</c:v>
                </c:pt>
                <c:pt idx="3429">
                  <c:v>-157.30000000000001</c:v>
                </c:pt>
                <c:pt idx="3430">
                  <c:v>-157.30000000000001</c:v>
                </c:pt>
                <c:pt idx="3431">
                  <c:v>-157.30000000000001</c:v>
                </c:pt>
                <c:pt idx="3432">
                  <c:v>-157.4</c:v>
                </c:pt>
                <c:pt idx="3433">
                  <c:v>-157.5</c:v>
                </c:pt>
                <c:pt idx="3434">
                  <c:v>-157.5</c:v>
                </c:pt>
                <c:pt idx="3435">
                  <c:v>-157.5</c:v>
                </c:pt>
                <c:pt idx="3436">
                  <c:v>-157.5</c:v>
                </c:pt>
                <c:pt idx="3437">
                  <c:v>-157.6</c:v>
                </c:pt>
                <c:pt idx="3438">
                  <c:v>-157.6</c:v>
                </c:pt>
                <c:pt idx="3439">
                  <c:v>-157.80000000000001</c:v>
                </c:pt>
                <c:pt idx="3440">
                  <c:v>-157.80000000000001</c:v>
                </c:pt>
                <c:pt idx="3441">
                  <c:v>-157.80000000000001</c:v>
                </c:pt>
                <c:pt idx="3442">
                  <c:v>-157.80000000000001</c:v>
                </c:pt>
                <c:pt idx="3443">
                  <c:v>-157.80000000000001</c:v>
                </c:pt>
                <c:pt idx="3444">
                  <c:v>-157.9</c:v>
                </c:pt>
                <c:pt idx="3445">
                  <c:v>-157.9</c:v>
                </c:pt>
                <c:pt idx="3446">
                  <c:v>-157.9</c:v>
                </c:pt>
                <c:pt idx="3447">
                  <c:v>-157.9</c:v>
                </c:pt>
                <c:pt idx="3448">
                  <c:v>-157.9</c:v>
                </c:pt>
                <c:pt idx="3449">
                  <c:v>-157.9</c:v>
                </c:pt>
                <c:pt idx="3450">
                  <c:v>-157.9</c:v>
                </c:pt>
                <c:pt idx="3451">
                  <c:v>-157.9</c:v>
                </c:pt>
                <c:pt idx="3452">
                  <c:v>-157.9</c:v>
                </c:pt>
                <c:pt idx="3453">
                  <c:v>-157.9</c:v>
                </c:pt>
                <c:pt idx="3454">
                  <c:v>-157.9</c:v>
                </c:pt>
                <c:pt idx="3455">
                  <c:v>-157.9</c:v>
                </c:pt>
                <c:pt idx="3456">
                  <c:v>-157.9</c:v>
                </c:pt>
                <c:pt idx="3457">
                  <c:v>-157.9</c:v>
                </c:pt>
                <c:pt idx="3458">
                  <c:v>-157.9</c:v>
                </c:pt>
                <c:pt idx="3459">
                  <c:v>-157.9</c:v>
                </c:pt>
                <c:pt idx="3460">
                  <c:v>-157.9</c:v>
                </c:pt>
                <c:pt idx="3461">
                  <c:v>-157.9</c:v>
                </c:pt>
                <c:pt idx="3462">
                  <c:v>-157.9</c:v>
                </c:pt>
                <c:pt idx="3463">
                  <c:v>-157.9</c:v>
                </c:pt>
                <c:pt idx="3464">
                  <c:v>-157.9</c:v>
                </c:pt>
                <c:pt idx="3465">
                  <c:v>-157.9</c:v>
                </c:pt>
                <c:pt idx="3466">
                  <c:v>-157.9</c:v>
                </c:pt>
                <c:pt idx="3467">
                  <c:v>-157.9</c:v>
                </c:pt>
                <c:pt idx="3468">
                  <c:v>-157.9</c:v>
                </c:pt>
                <c:pt idx="3469">
                  <c:v>-157.9</c:v>
                </c:pt>
                <c:pt idx="3470">
                  <c:v>-157.9</c:v>
                </c:pt>
                <c:pt idx="3471">
                  <c:v>-157.9</c:v>
                </c:pt>
                <c:pt idx="3472">
                  <c:v>-157.9</c:v>
                </c:pt>
                <c:pt idx="3473">
                  <c:v>-157.9</c:v>
                </c:pt>
                <c:pt idx="3474">
                  <c:v>-157.9</c:v>
                </c:pt>
                <c:pt idx="3475">
                  <c:v>-157.9</c:v>
                </c:pt>
                <c:pt idx="3476">
                  <c:v>-157.9</c:v>
                </c:pt>
                <c:pt idx="3477">
                  <c:v>-157.9</c:v>
                </c:pt>
                <c:pt idx="3478">
                  <c:v>-157.9</c:v>
                </c:pt>
                <c:pt idx="3479">
                  <c:v>-157.9</c:v>
                </c:pt>
                <c:pt idx="3480">
                  <c:v>-157.9</c:v>
                </c:pt>
                <c:pt idx="3481">
                  <c:v>-157.9</c:v>
                </c:pt>
                <c:pt idx="3482">
                  <c:v>-157.9</c:v>
                </c:pt>
                <c:pt idx="3483">
                  <c:v>-157.9</c:v>
                </c:pt>
                <c:pt idx="3484">
                  <c:v>-157.9</c:v>
                </c:pt>
                <c:pt idx="3485">
                  <c:v>-157.9</c:v>
                </c:pt>
                <c:pt idx="3486">
                  <c:v>-157.9</c:v>
                </c:pt>
                <c:pt idx="3487">
                  <c:v>-157.9</c:v>
                </c:pt>
                <c:pt idx="3488">
                  <c:v>-157.9</c:v>
                </c:pt>
                <c:pt idx="3489">
                  <c:v>-157.9</c:v>
                </c:pt>
                <c:pt idx="3490">
                  <c:v>-157.9</c:v>
                </c:pt>
                <c:pt idx="3491">
                  <c:v>-157.9</c:v>
                </c:pt>
                <c:pt idx="3492">
                  <c:v>-157.9</c:v>
                </c:pt>
                <c:pt idx="3493">
                  <c:v>-157.9</c:v>
                </c:pt>
                <c:pt idx="3494">
                  <c:v>-157.9</c:v>
                </c:pt>
                <c:pt idx="3495">
                  <c:v>-157.9</c:v>
                </c:pt>
                <c:pt idx="3496">
                  <c:v>-157.9</c:v>
                </c:pt>
                <c:pt idx="3497">
                  <c:v>-157.9</c:v>
                </c:pt>
                <c:pt idx="3498">
                  <c:v>-157.9</c:v>
                </c:pt>
                <c:pt idx="3499">
                  <c:v>-157.9</c:v>
                </c:pt>
                <c:pt idx="3500">
                  <c:v>-157.9</c:v>
                </c:pt>
                <c:pt idx="3501">
                  <c:v>-158.30000000000001</c:v>
                </c:pt>
                <c:pt idx="3502">
                  <c:v>-158.6</c:v>
                </c:pt>
                <c:pt idx="3503">
                  <c:v>-158.9</c:v>
                </c:pt>
                <c:pt idx="3504">
                  <c:v>-158.9</c:v>
                </c:pt>
                <c:pt idx="3505">
                  <c:v>-160.19999999999999</c:v>
                </c:pt>
                <c:pt idx="3506">
                  <c:v>-160.5</c:v>
                </c:pt>
                <c:pt idx="3507">
                  <c:v>-160.5</c:v>
                </c:pt>
                <c:pt idx="3508">
                  <c:v>-160.5</c:v>
                </c:pt>
                <c:pt idx="3509">
                  <c:v>-160.5</c:v>
                </c:pt>
                <c:pt idx="3510">
                  <c:v>-160.5</c:v>
                </c:pt>
                <c:pt idx="3511">
                  <c:v>-160.5</c:v>
                </c:pt>
                <c:pt idx="3512">
                  <c:v>-160.5</c:v>
                </c:pt>
                <c:pt idx="3513">
                  <c:v>-160.5</c:v>
                </c:pt>
                <c:pt idx="3514">
                  <c:v>-160.5</c:v>
                </c:pt>
                <c:pt idx="3515">
                  <c:v>-160.5</c:v>
                </c:pt>
                <c:pt idx="3516">
                  <c:v>-160.5</c:v>
                </c:pt>
                <c:pt idx="3517">
                  <c:v>-160.5</c:v>
                </c:pt>
                <c:pt idx="3518">
                  <c:v>-160.5</c:v>
                </c:pt>
                <c:pt idx="3519">
                  <c:v>-160.80000000000001</c:v>
                </c:pt>
                <c:pt idx="3520">
                  <c:v>-160.80000000000001</c:v>
                </c:pt>
                <c:pt idx="3521">
                  <c:v>-160.9</c:v>
                </c:pt>
                <c:pt idx="3522">
                  <c:v>-161</c:v>
                </c:pt>
                <c:pt idx="3523">
                  <c:v>-161.1</c:v>
                </c:pt>
                <c:pt idx="3524">
                  <c:v>-161.1</c:v>
                </c:pt>
                <c:pt idx="3525">
                  <c:v>-161.19999999999999</c:v>
                </c:pt>
                <c:pt idx="3526">
                  <c:v>-161.19999999999999</c:v>
                </c:pt>
                <c:pt idx="3527">
                  <c:v>-161.1</c:v>
                </c:pt>
                <c:pt idx="3528">
                  <c:v>-161.1</c:v>
                </c:pt>
                <c:pt idx="3529">
                  <c:v>-161</c:v>
                </c:pt>
                <c:pt idx="3530">
                  <c:v>-160.9</c:v>
                </c:pt>
                <c:pt idx="3531">
                  <c:v>-160.80000000000001</c:v>
                </c:pt>
                <c:pt idx="3532">
                  <c:v>-160.6</c:v>
                </c:pt>
                <c:pt idx="3533">
                  <c:v>-160.6</c:v>
                </c:pt>
                <c:pt idx="3534">
                  <c:v>-160.4</c:v>
                </c:pt>
                <c:pt idx="3535">
                  <c:v>-160.30000000000001</c:v>
                </c:pt>
                <c:pt idx="3536">
                  <c:v>-160.19999999999999</c:v>
                </c:pt>
                <c:pt idx="3537">
                  <c:v>-160.19999999999999</c:v>
                </c:pt>
                <c:pt idx="3538">
                  <c:v>-160.1</c:v>
                </c:pt>
                <c:pt idx="3539">
                  <c:v>-160</c:v>
                </c:pt>
                <c:pt idx="3540">
                  <c:v>-159.9</c:v>
                </c:pt>
                <c:pt idx="3541">
                  <c:v>-159.80000000000001</c:v>
                </c:pt>
                <c:pt idx="3542">
                  <c:v>-159.69999999999999</c:v>
                </c:pt>
                <c:pt idx="3543">
                  <c:v>-159.5</c:v>
                </c:pt>
                <c:pt idx="3544">
                  <c:v>-159.4</c:v>
                </c:pt>
                <c:pt idx="3545">
                  <c:v>-159.30000000000001</c:v>
                </c:pt>
                <c:pt idx="3546">
                  <c:v>-159.19999999999999</c:v>
                </c:pt>
                <c:pt idx="3547">
                  <c:v>-159</c:v>
                </c:pt>
                <c:pt idx="3548">
                  <c:v>-158.80000000000001</c:v>
                </c:pt>
                <c:pt idx="3549">
                  <c:v>-158.69999999999999</c:v>
                </c:pt>
                <c:pt idx="3550">
                  <c:v>-158.5</c:v>
                </c:pt>
                <c:pt idx="3551">
                  <c:v>-158.30000000000001</c:v>
                </c:pt>
                <c:pt idx="3552">
                  <c:v>-158.19999999999999</c:v>
                </c:pt>
                <c:pt idx="3553">
                  <c:v>-158</c:v>
                </c:pt>
                <c:pt idx="3554">
                  <c:v>-157.80000000000001</c:v>
                </c:pt>
                <c:pt idx="3555">
                  <c:v>-157.6</c:v>
                </c:pt>
                <c:pt idx="3556">
                  <c:v>-157.30000000000001</c:v>
                </c:pt>
                <c:pt idx="3557">
                  <c:v>-157.19999999999999</c:v>
                </c:pt>
                <c:pt idx="3558">
                  <c:v>-157</c:v>
                </c:pt>
                <c:pt idx="3559">
                  <c:v>-156.80000000000001</c:v>
                </c:pt>
                <c:pt idx="3560">
                  <c:v>-156.6</c:v>
                </c:pt>
                <c:pt idx="3561">
                  <c:v>-156.4</c:v>
                </c:pt>
                <c:pt idx="3562">
                  <c:v>-156.30000000000001</c:v>
                </c:pt>
                <c:pt idx="3563">
                  <c:v>-156.1</c:v>
                </c:pt>
                <c:pt idx="3564">
                  <c:v>-155.9</c:v>
                </c:pt>
                <c:pt idx="3565">
                  <c:v>-155.69999999999999</c:v>
                </c:pt>
                <c:pt idx="3566">
                  <c:v>-155.5</c:v>
                </c:pt>
                <c:pt idx="3567">
                  <c:v>-155.30000000000001</c:v>
                </c:pt>
                <c:pt idx="3568">
                  <c:v>-155</c:v>
                </c:pt>
                <c:pt idx="3569">
                  <c:v>-154.80000000000001</c:v>
                </c:pt>
                <c:pt idx="3570">
                  <c:v>-154.69999999999999</c:v>
                </c:pt>
                <c:pt idx="3571">
                  <c:v>-154.5</c:v>
                </c:pt>
                <c:pt idx="3572">
                  <c:v>-154.30000000000001</c:v>
                </c:pt>
                <c:pt idx="3573">
                  <c:v>-154.19999999999999</c:v>
                </c:pt>
                <c:pt idx="3574">
                  <c:v>-154.1</c:v>
                </c:pt>
                <c:pt idx="3575">
                  <c:v>-154</c:v>
                </c:pt>
                <c:pt idx="3576">
                  <c:v>-153.80000000000001</c:v>
                </c:pt>
                <c:pt idx="3577">
                  <c:v>-153.69999999999999</c:v>
                </c:pt>
                <c:pt idx="3578">
                  <c:v>-153.6</c:v>
                </c:pt>
                <c:pt idx="3579">
                  <c:v>-153.4</c:v>
                </c:pt>
                <c:pt idx="3580">
                  <c:v>-153.19999999999999</c:v>
                </c:pt>
                <c:pt idx="3581">
                  <c:v>-153</c:v>
                </c:pt>
                <c:pt idx="3582">
                  <c:v>-152.69999999999999</c:v>
                </c:pt>
                <c:pt idx="3583">
                  <c:v>-152.4</c:v>
                </c:pt>
                <c:pt idx="3584">
                  <c:v>-152.1</c:v>
                </c:pt>
                <c:pt idx="3585">
                  <c:v>-151.9</c:v>
                </c:pt>
                <c:pt idx="3586">
                  <c:v>-151.6</c:v>
                </c:pt>
                <c:pt idx="3587">
                  <c:v>-151.30000000000001</c:v>
                </c:pt>
                <c:pt idx="3588">
                  <c:v>-151.1</c:v>
                </c:pt>
                <c:pt idx="3589">
                  <c:v>-150.80000000000001</c:v>
                </c:pt>
                <c:pt idx="3590">
                  <c:v>-150.5</c:v>
                </c:pt>
                <c:pt idx="3591">
                  <c:v>-150.30000000000001</c:v>
                </c:pt>
                <c:pt idx="3592">
                  <c:v>-150</c:v>
                </c:pt>
                <c:pt idx="3593">
                  <c:v>-149.80000000000001</c:v>
                </c:pt>
                <c:pt idx="3594">
                  <c:v>-149.6</c:v>
                </c:pt>
                <c:pt idx="3595">
                  <c:v>-149.4</c:v>
                </c:pt>
                <c:pt idx="3596">
                  <c:v>-149.19999999999999</c:v>
                </c:pt>
                <c:pt idx="3597">
                  <c:v>-149</c:v>
                </c:pt>
                <c:pt idx="3598">
                  <c:v>-148.9</c:v>
                </c:pt>
                <c:pt idx="3599">
                  <c:v>-148.80000000000001</c:v>
                </c:pt>
                <c:pt idx="3600">
                  <c:v>-148.6</c:v>
                </c:pt>
                <c:pt idx="3601">
                  <c:v>-148.4</c:v>
                </c:pt>
                <c:pt idx="3602">
                  <c:v>-148.19999999999999</c:v>
                </c:pt>
                <c:pt idx="3603">
                  <c:v>-148.1</c:v>
                </c:pt>
                <c:pt idx="3604">
                  <c:v>-147.9</c:v>
                </c:pt>
                <c:pt idx="3605">
                  <c:v>-147.69999999999999</c:v>
                </c:pt>
                <c:pt idx="3606">
                  <c:v>-147.5</c:v>
                </c:pt>
                <c:pt idx="3607">
                  <c:v>-147.4</c:v>
                </c:pt>
                <c:pt idx="3608">
                  <c:v>-147.19999999999999</c:v>
                </c:pt>
                <c:pt idx="3609">
                  <c:v>-147</c:v>
                </c:pt>
                <c:pt idx="3610">
                  <c:v>-146.80000000000001</c:v>
                </c:pt>
                <c:pt idx="3611">
                  <c:v>-146.6</c:v>
                </c:pt>
                <c:pt idx="3612">
                  <c:v>-146.5</c:v>
                </c:pt>
                <c:pt idx="3613">
                  <c:v>-146.30000000000001</c:v>
                </c:pt>
                <c:pt idx="3614">
                  <c:v>-146.1</c:v>
                </c:pt>
                <c:pt idx="3615">
                  <c:v>-145.9</c:v>
                </c:pt>
                <c:pt idx="3616">
                  <c:v>-145.69999999999999</c:v>
                </c:pt>
                <c:pt idx="3617">
                  <c:v>-145.4</c:v>
                </c:pt>
                <c:pt idx="3618">
                  <c:v>-145.30000000000001</c:v>
                </c:pt>
                <c:pt idx="3619">
                  <c:v>-145.1</c:v>
                </c:pt>
                <c:pt idx="3620">
                  <c:v>-144.9</c:v>
                </c:pt>
                <c:pt idx="3621">
                  <c:v>-144.69999999999999</c:v>
                </c:pt>
                <c:pt idx="3622">
                  <c:v>-144.5</c:v>
                </c:pt>
                <c:pt idx="3623">
                  <c:v>-144.30000000000001</c:v>
                </c:pt>
                <c:pt idx="3624">
                  <c:v>-144.1</c:v>
                </c:pt>
                <c:pt idx="3625">
                  <c:v>-143.9</c:v>
                </c:pt>
                <c:pt idx="3626">
                  <c:v>-143.69999999999999</c:v>
                </c:pt>
                <c:pt idx="3627">
                  <c:v>-143.5</c:v>
                </c:pt>
                <c:pt idx="3628">
                  <c:v>-143.30000000000001</c:v>
                </c:pt>
                <c:pt idx="3629">
                  <c:v>-143.1</c:v>
                </c:pt>
                <c:pt idx="3630">
                  <c:v>-142.9</c:v>
                </c:pt>
                <c:pt idx="3631">
                  <c:v>-142.69999999999999</c:v>
                </c:pt>
                <c:pt idx="3632">
                  <c:v>-142.5</c:v>
                </c:pt>
                <c:pt idx="3633">
                  <c:v>-142.19999999999999</c:v>
                </c:pt>
                <c:pt idx="3634">
                  <c:v>-142</c:v>
                </c:pt>
                <c:pt idx="3635">
                  <c:v>-141.80000000000001</c:v>
                </c:pt>
                <c:pt idx="3636">
                  <c:v>-141.6</c:v>
                </c:pt>
                <c:pt idx="3637">
                  <c:v>-141.30000000000001</c:v>
                </c:pt>
                <c:pt idx="3638">
                  <c:v>-141.1</c:v>
                </c:pt>
                <c:pt idx="3639">
                  <c:v>-140.80000000000001</c:v>
                </c:pt>
                <c:pt idx="3640">
                  <c:v>-140.6</c:v>
                </c:pt>
                <c:pt idx="3641">
                  <c:v>-140.4</c:v>
                </c:pt>
                <c:pt idx="3642">
                  <c:v>-140.1</c:v>
                </c:pt>
                <c:pt idx="3643">
                  <c:v>-139.80000000000001</c:v>
                </c:pt>
                <c:pt idx="3644">
                  <c:v>-139.6</c:v>
                </c:pt>
                <c:pt idx="3645">
                  <c:v>-139.4</c:v>
                </c:pt>
                <c:pt idx="3646">
                  <c:v>-139.19999999999999</c:v>
                </c:pt>
                <c:pt idx="3647">
                  <c:v>-139</c:v>
                </c:pt>
                <c:pt idx="3648">
                  <c:v>-138.9</c:v>
                </c:pt>
                <c:pt idx="3649">
                  <c:v>-138.69999999999999</c:v>
                </c:pt>
                <c:pt idx="3650">
                  <c:v>-138.6</c:v>
                </c:pt>
                <c:pt idx="3651">
                  <c:v>-138.4</c:v>
                </c:pt>
                <c:pt idx="3652">
                  <c:v>-138.19999999999999</c:v>
                </c:pt>
                <c:pt idx="3653">
                  <c:v>-138.1</c:v>
                </c:pt>
                <c:pt idx="3654">
                  <c:v>-137.9</c:v>
                </c:pt>
                <c:pt idx="3655">
                  <c:v>-137.80000000000001</c:v>
                </c:pt>
                <c:pt idx="3656">
                  <c:v>-137.6</c:v>
                </c:pt>
                <c:pt idx="3657">
                  <c:v>-137.5</c:v>
                </c:pt>
                <c:pt idx="3658">
                  <c:v>-137.4</c:v>
                </c:pt>
                <c:pt idx="3659">
                  <c:v>-137.19999999999999</c:v>
                </c:pt>
                <c:pt idx="3660">
                  <c:v>-137.19999999999999</c:v>
                </c:pt>
                <c:pt idx="3661">
                  <c:v>-137.1</c:v>
                </c:pt>
                <c:pt idx="3662">
                  <c:v>-137</c:v>
                </c:pt>
                <c:pt idx="3663">
                  <c:v>-137</c:v>
                </c:pt>
                <c:pt idx="3664">
                  <c:v>-137</c:v>
                </c:pt>
                <c:pt idx="3665">
                  <c:v>-137</c:v>
                </c:pt>
                <c:pt idx="3666">
                  <c:v>-137</c:v>
                </c:pt>
                <c:pt idx="3667">
                  <c:v>-137.1</c:v>
                </c:pt>
                <c:pt idx="3668">
                  <c:v>-137.19999999999999</c:v>
                </c:pt>
                <c:pt idx="3669">
                  <c:v>-137.19999999999999</c:v>
                </c:pt>
                <c:pt idx="3670">
                  <c:v>-137.30000000000001</c:v>
                </c:pt>
                <c:pt idx="3671">
                  <c:v>-137.30000000000001</c:v>
                </c:pt>
                <c:pt idx="3672">
                  <c:v>-137.4</c:v>
                </c:pt>
                <c:pt idx="3673">
                  <c:v>-137.4</c:v>
                </c:pt>
                <c:pt idx="3674">
                  <c:v>-137.4</c:v>
                </c:pt>
                <c:pt idx="3675">
                  <c:v>-137.4</c:v>
                </c:pt>
                <c:pt idx="3676">
                  <c:v>-137.4</c:v>
                </c:pt>
                <c:pt idx="3677">
                  <c:v>-137.4</c:v>
                </c:pt>
                <c:pt idx="3678">
                  <c:v>-137.4</c:v>
                </c:pt>
                <c:pt idx="3679">
                  <c:v>-137.4</c:v>
                </c:pt>
                <c:pt idx="3680">
                  <c:v>-137.4</c:v>
                </c:pt>
                <c:pt idx="3681">
                  <c:v>-137.30000000000001</c:v>
                </c:pt>
                <c:pt idx="3682">
                  <c:v>-137.30000000000001</c:v>
                </c:pt>
                <c:pt idx="3683">
                  <c:v>-137.19999999999999</c:v>
                </c:pt>
                <c:pt idx="3684">
                  <c:v>-137.19999999999999</c:v>
                </c:pt>
                <c:pt idx="3685">
                  <c:v>-137.1</c:v>
                </c:pt>
                <c:pt idx="3686">
                  <c:v>-137.1</c:v>
                </c:pt>
                <c:pt idx="3687">
                  <c:v>-137.1</c:v>
                </c:pt>
                <c:pt idx="3688">
                  <c:v>-137.1</c:v>
                </c:pt>
                <c:pt idx="3689">
                  <c:v>-137.1</c:v>
                </c:pt>
                <c:pt idx="3690">
                  <c:v>-137.1</c:v>
                </c:pt>
                <c:pt idx="3691">
                  <c:v>-137.1</c:v>
                </c:pt>
                <c:pt idx="3692">
                  <c:v>-137.1</c:v>
                </c:pt>
                <c:pt idx="3693">
                  <c:v>-137.1</c:v>
                </c:pt>
                <c:pt idx="3694">
                  <c:v>-137.1</c:v>
                </c:pt>
                <c:pt idx="3695">
                  <c:v>-137.1</c:v>
                </c:pt>
                <c:pt idx="3696">
                  <c:v>-137</c:v>
                </c:pt>
                <c:pt idx="3697">
                  <c:v>-137</c:v>
                </c:pt>
                <c:pt idx="3698">
                  <c:v>-137</c:v>
                </c:pt>
                <c:pt idx="3699">
                  <c:v>-136.9</c:v>
                </c:pt>
                <c:pt idx="3700">
                  <c:v>-136.9</c:v>
                </c:pt>
                <c:pt idx="3701">
                  <c:v>-136.9</c:v>
                </c:pt>
                <c:pt idx="3702">
                  <c:v>-136.9</c:v>
                </c:pt>
                <c:pt idx="3703">
                  <c:v>-136.9</c:v>
                </c:pt>
                <c:pt idx="3704">
                  <c:v>-136.80000000000001</c:v>
                </c:pt>
                <c:pt idx="3705">
                  <c:v>-136.80000000000001</c:v>
                </c:pt>
                <c:pt idx="3706">
                  <c:v>-136.69999999999999</c:v>
                </c:pt>
                <c:pt idx="3707">
                  <c:v>-136.6</c:v>
                </c:pt>
                <c:pt idx="3708">
                  <c:v>-136.5</c:v>
                </c:pt>
                <c:pt idx="3709">
                  <c:v>-136.5</c:v>
                </c:pt>
                <c:pt idx="3710">
                  <c:v>-136.30000000000001</c:v>
                </c:pt>
                <c:pt idx="3711">
                  <c:v>-136.19999999999999</c:v>
                </c:pt>
                <c:pt idx="3712">
                  <c:v>-136.1</c:v>
                </c:pt>
                <c:pt idx="3713">
                  <c:v>-136</c:v>
                </c:pt>
                <c:pt idx="3714">
                  <c:v>-135.9</c:v>
                </c:pt>
                <c:pt idx="3715">
                  <c:v>-135.80000000000001</c:v>
                </c:pt>
                <c:pt idx="3716">
                  <c:v>-135.80000000000001</c:v>
                </c:pt>
                <c:pt idx="3717">
                  <c:v>-135.69999999999999</c:v>
                </c:pt>
                <c:pt idx="3718">
                  <c:v>-135.6</c:v>
                </c:pt>
                <c:pt idx="3719">
                  <c:v>-135.5</c:v>
                </c:pt>
                <c:pt idx="3720">
                  <c:v>-135.5</c:v>
                </c:pt>
                <c:pt idx="3721">
                  <c:v>-135.4</c:v>
                </c:pt>
                <c:pt idx="3722">
                  <c:v>-135.30000000000001</c:v>
                </c:pt>
                <c:pt idx="3723">
                  <c:v>-135.30000000000001</c:v>
                </c:pt>
                <c:pt idx="3724">
                  <c:v>-135.19999999999999</c:v>
                </c:pt>
                <c:pt idx="3725">
                  <c:v>-135.1</c:v>
                </c:pt>
                <c:pt idx="3726">
                  <c:v>-135</c:v>
                </c:pt>
                <c:pt idx="3727">
                  <c:v>-134.9</c:v>
                </c:pt>
                <c:pt idx="3728">
                  <c:v>-134.80000000000001</c:v>
                </c:pt>
                <c:pt idx="3729">
                  <c:v>-134.69999999999999</c:v>
                </c:pt>
                <c:pt idx="3730">
                  <c:v>-134.6</c:v>
                </c:pt>
                <c:pt idx="3731">
                  <c:v>-134.5</c:v>
                </c:pt>
                <c:pt idx="3732">
                  <c:v>-134.4</c:v>
                </c:pt>
                <c:pt idx="3733">
                  <c:v>-134.30000000000001</c:v>
                </c:pt>
                <c:pt idx="3734">
                  <c:v>-134.19999999999999</c:v>
                </c:pt>
                <c:pt idx="3735">
                  <c:v>-134.1</c:v>
                </c:pt>
                <c:pt idx="3736">
                  <c:v>-134.1</c:v>
                </c:pt>
                <c:pt idx="3737">
                  <c:v>-134</c:v>
                </c:pt>
                <c:pt idx="3738">
                  <c:v>-133.9</c:v>
                </c:pt>
                <c:pt idx="3739">
                  <c:v>-133.80000000000001</c:v>
                </c:pt>
                <c:pt idx="3740">
                  <c:v>-133.69999999999999</c:v>
                </c:pt>
                <c:pt idx="3741">
                  <c:v>-133.6</c:v>
                </c:pt>
                <c:pt idx="3742">
                  <c:v>-133.5</c:v>
                </c:pt>
                <c:pt idx="3743">
                  <c:v>-133.30000000000001</c:v>
                </c:pt>
                <c:pt idx="3744">
                  <c:v>-133.1</c:v>
                </c:pt>
                <c:pt idx="3745">
                  <c:v>-132.9</c:v>
                </c:pt>
                <c:pt idx="3746">
                  <c:v>-132.69999999999999</c:v>
                </c:pt>
                <c:pt idx="3747">
                  <c:v>-132.5</c:v>
                </c:pt>
                <c:pt idx="3748">
                  <c:v>-132.30000000000001</c:v>
                </c:pt>
                <c:pt idx="3749">
                  <c:v>-132.1</c:v>
                </c:pt>
                <c:pt idx="3750">
                  <c:v>-131.9</c:v>
                </c:pt>
                <c:pt idx="3751">
                  <c:v>-131.80000000000001</c:v>
                </c:pt>
                <c:pt idx="3752">
                  <c:v>-131.6</c:v>
                </c:pt>
                <c:pt idx="3753">
                  <c:v>-131.4</c:v>
                </c:pt>
                <c:pt idx="3754">
                  <c:v>-131.30000000000001</c:v>
                </c:pt>
                <c:pt idx="3755">
                  <c:v>-131.1</c:v>
                </c:pt>
                <c:pt idx="3756">
                  <c:v>-131</c:v>
                </c:pt>
                <c:pt idx="3757">
                  <c:v>-130.80000000000001</c:v>
                </c:pt>
                <c:pt idx="3758">
                  <c:v>-130.6</c:v>
                </c:pt>
                <c:pt idx="3759">
                  <c:v>-130.4</c:v>
                </c:pt>
                <c:pt idx="3760">
                  <c:v>-130.19999999999999</c:v>
                </c:pt>
                <c:pt idx="3761">
                  <c:v>-130</c:v>
                </c:pt>
                <c:pt idx="3762">
                  <c:v>-129.80000000000001</c:v>
                </c:pt>
                <c:pt idx="3763">
                  <c:v>-129.6</c:v>
                </c:pt>
                <c:pt idx="3764">
                  <c:v>-129.4</c:v>
                </c:pt>
                <c:pt idx="3765">
                  <c:v>-129.19999999999999</c:v>
                </c:pt>
                <c:pt idx="3766">
                  <c:v>-129</c:v>
                </c:pt>
                <c:pt idx="3767">
                  <c:v>-128.80000000000001</c:v>
                </c:pt>
                <c:pt idx="3768">
                  <c:v>-128.69999999999999</c:v>
                </c:pt>
                <c:pt idx="3769">
                  <c:v>-128.5</c:v>
                </c:pt>
                <c:pt idx="3770">
                  <c:v>-128.4</c:v>
                </c:pt>
                <c:pt idx="3771">
                  <c:v>-128.30000000000001</c:v>
                </c:pt>
                <c:pt idx="3772">
                  <c:v>-128.1</c:v>
                </c:pt>
                <c:pt idx="3773">
                  <c:v>-127.9</c:v>
                </c:pt>
                <c:pt idx="3774">
                  <c:v>-127.7</c:v>
                </c:pt>
                <c:pt idx="3775">
                  <c:v>-127.6</c:v>
                </c:pt>
                <c:pt idx="3776">
                  <c:v>-127.4</c:v>
                </c:pt>
                <c:pt idx="3777">
                  <c:v>-127.2</c:v>
                </c:pt>
                <c:pt idx="3778">
                  <c:v>-127</c:v>
                </c:pt>
                <c:pt idx="3779">
                  <c:v>-126.8</c:v>
                </c:pt>
                <c:pt idx="3780">
                  <c:v>-126.6</c:v>
                </c:pt>
                <c:pt idx="3781">
                  <c:v>-126.4</c:v>
                </c:pt>
                <c:pt idx="3782">
                  <c:v>-126.2</c:v>
                </c:pt>
                <c:pt idx="3783">
                  <c:v>-125.9</c:v>
                </c:pt>
                <c:pt idx="3784">
                  <c:v>-125.6</c:v>
                </c:pt>
                <c:pt idx="3785">
                  <c:v>-125.4</c:v>
                </c:pt>
                <c:pt idx="3786">
                  <c:v>-125.2</c:v>
                </c:pt>
                <c:pt idx="3787">
                  <c:v>-125</c:v>
                </c:pt>
                <c:pt idx="3788">
                  <c:v>-124.8</c:v>
                </c:pt>
                <c:pt idx="3789">
                  <c:v>-124.5</c:v>
                </c:pt>
                <c:pt idx="3790">
                  <c:v>-124.3</c:v>
                </c:pt>
                <c:pt idx="3791">
                  <c:v>-124.1</c:v>
                </c:pt>
                <c:pt idx="3792">
                  <c:v>-123.9</c:v>
                </c:pt>
                <c:pt idx="3793">
                  <c:v>-123.7</c:v>
                </c:pt>
                <c:pt idx="3794">
                  <c:v>-123.5</c:v>
                </c:pt>
                <c:pt idx="3795">
                  <c:v>-123.3</c:v>
                </c:pt>
                <c:pt idx="3796">
                  <c:v>-123.1</c:v>
                </c:pt>
                <c:pt idx="3797">
                  <c:v>-123</c:v>
                </c:pt>
                <c:pt idx="3798">
                  <c:v>-122.8</c:v>
                </c:pt>
                <c:pt idx="3799">
                  <c:v>-122.6</c:v>
                </c:pt>
                <c:pt idx="3800">
                  <c:v>-122.4</c:v>
                </c:pt>
                <c:pt idx="3801">
                  <c:v>-122.2</c:v>
                </c:pt>
                <c:pt idx="3802">
                  <c:v>-122</c:v>
                </c:pt>
                <c:pt idx="3803">
                  <c:v>-121.8</c:v>
                </c:pt>
                <c:pt idx="3804">
                  <c:v>-121.6</c:v>
                </c:pt>
                <c:pt idx="3805">
                  <c:v>-121.4</c:v>
                </c:pt>
                <c:pt idx="3806">
                  <c:v>-121.2</c:v>
                </c:pt>
                <c:pt idx="3807">
                  <c:v>-121</c:v>
                </c:pt>
                <c:pt idx="3808">
                  <c:v>-120.8</c:v>
                </c:pt>
                <c:pt idx="3809">
                  <c:v>-120.7</c:v>
                </c:pt>
                <c:pt idx="3810">
                  <c:v>-120.5</c:v>
                </c:pt>
                <c:pt idx="3811">
                  <c:v>-120.4</c:v>
                </c:pt>
                <c:pt idx="3812">
                  <c:v>-120.2</c:v>
                </c:pt>
                <c:pt idx="3813">
                  <c:v>-120</c:v>
                </c:pt>
                <c:pt idx="3814">
                  <c:v>-119.8</c:v>
                </c:pt>
                <c:pt idx="3815">
                  <c:v>-119.6</c:v>
                </c:pt>
                <c:pt idx="3816">
                  <c:v>-119.5</c:v>
                </c:pt>
                <c:pt idx="3817">
                  <c:v>-119.3</c:v>
                </c:pt>
                <c:pt idx="3818">
                  <c:v>-119.2</c:v>
                </c:pt>
                <c:pt idx="3819">
                  <c:v>-119</c:v>
                </c:pt>
                <c:pt idx="3820">
                  <c:v>-118.9</c:v>
                </c:pt>
                <c:pt idx="3821">
                  <c:v>-118.7</c:v>
                </c:pt>
                <c:pt idx="3822">
                  <c:v>-118.6</c:v>
                </c:pt>
                <c:pt idx="3823">
                  <c:v>-118.4</c:v>
                </c:pt>
                <c:pt idx="3824">
                  <c:v>-118.3</c:v>
                </c:pt>
                <c:pt idx="3825">
                  <c:v>-118.1</c:v>
                </c:pt>
                <c:pt idx="3826">
                  <c:v>-117.9</c:v>
                </c:pt>
                <c:pt idx="3827">
                  <c:v>-117.7</c:v>
                </c:pt>
                <c:pt idx="3828">
                  <c:v>-117.5</c:v>
                </c:pt>
                <c:pt idx="3829">
                  <c:v>-117.2</c:v>
                </c:pt>
                <c:pt idx="3830">
                  <c:v>-117</c:v>
                </c:pt>
                <c:pt idx="3831">
                  <c:v>-116.7</c:v>
                </c:pt>
                <c:pt idx="3832">
                  <c:v>-116.4</c:v>
                </c:pt>
                <c:pt idx="3833">
                  <c:v>-116.1</c:v>
                </c:pt>
                <c:pt idx="3834">
                  <c:v>-115.8</c:v>
                </c:pt>
                <c:pt idx="3835">
                  <c:v>-115.5</c:v>
                </c:pt>
                <c:pt idx="3836">
                  <c:v>-115.2</c:v>
                </c:pt>
                <c:pt idx="3837">
                  <c:v>-114.8</c:v>
                </c:pt>
                <c:pt idx="3838">
                  <c:v>-114.5</c:v>
                </c:pt>
                <c:pt idx="3839">
                  <c:v>-114.2</c:v>
                </c:pt>
                <c:pt idx="3840">
                  <c:v>-114</c:v>
                </c:pt>
                <c:pt idx="3841">
                  <c:v>-113.7</c:v>
                </c:pt>
                <c:pt idx="3842">
                  <c:v>-113.5</c:v>
                </c:pt>
                <c:pt idx="3843">
                  <c:v>-113.2</c:v>
                </c:pt>
                <c:pt idx="3844">
                  <c:v>-113</c:v>
                </c:pt>
                <c:pt idx="3845">
                  <c:v>-112.8</c:v>
                </c:pt>
                <c:pt idx="3846">
                  <c:v>-112.6</c:v>
                </c:pt>
                <c:pt idx="3847">
                  <c:v>-112.3</c:v>
                </c:pt>
                <c:pt idx="3848">
                  <c:v>-112.1</c:v>
                </c:pt>
                <c:pt idx="3849">
                  <c:v>-112</c:v>
                </c:pt>
                <c:pt idx="3850">
                  <c:v>-111.8</c:v>
                </c:pt>
                <c:pt idx="3851">
                  <c:v>-111.6</c:v>
                </c:pt>
                <c:pt idx="3852">
                  <c:v>-111.4</c:v>
                </c:pt>
                <c:pt idx="3853">
                  <c:v>-111.3</c:v>
                </c:pt>
                <c:pt idx="3854">
                  <c:v>-111.1</c:v>
                </c:pt>
                <c:pt idx="3855">
                  <c:v>-110.9</c:v>
                </c:pt>
                <c:pt idx="3856">
                  <c:v>-110.7</c:v>
                </c:pt>
                <c:pt idx="3857">
                  <c:v>-110.6</c:v>
                </c:pt>
                <c:pt idx="3858">
                  <c:v>-110.4</c:v>
                </c:pt>
                <c:pt idx="3859">
                  <c:v>-110.3</c:v>
                </c:pt>
                <c:pt idx="3860">
                  <c:v>-110.2</c:v>
                </c:pt>
                <c:pt idx="3861">
                  <c:v>-110.1</c:v>
                </c:pt>
                <c:pt idx="3862">
                  <c:v>-110</c:v>
                </c:pt>
                <c:pt idx="3863">
                  <c:v>-109.9</c:v>
                </c:pt>
                <c:pt idx="3864">
                  <c:v>-109.8</c:v>
                </c:pt>
                <c:pt idx="3865">
                  <c:v>-109.8</c:v>
                </c:pt>
                <c:pt idx="3866">
                  <c:v>-109.7</c:v>
                </c:pt>
                <c:pt idx="3867">
                  <c:v>-109.6</c:v>
                </c:pt>
                <c:pt idx="3868">
                  <c:v>-109.6</c:v>
                </c:pt>
                <c:pt idx="3869">
                  <c:v>-109.5</c:v>
                </c:pt>
                <c:pt idx="3870">
                  <c:v>-109.5</c:v>
                </c:pt>
                <c:pt idx="3871">
                  <c:v>-109.5</c:v>
                </c:pt>
                <c:pt idx="3872">
                  <c:v>-109.5</c:v>
                </c:pt>
                <c:pt idx="3873">
                  <c:v>-109.5</c:v>
                </c:pt>
                <c:pt idx="3874">
                  <c:v>-109.5</c:v>
                </c:pt>
                <c:pt idx="3875">
                  <c:v>-109.4</c:v>
                </c:pt>
                <c:pt idx="3876">
                  <c:v>-109.4</c:v>
                </c:pt>
                <c:pt idx="3877">
                  <c:v>-109.4</c:v>
                </c:pt>
                <c:pt idx="3878">
                  <c:v>-109.4</c:v>
                </c:pt>
                <c:pt idx="3879">
                  <c:v>-109.3</c:v>
                </c:pt>
                <c:pt idx="3880">
                  <c:v>-109.3</c:v>
                </c:pt>
                <c:pt idx="3881">
                  <c:v>-109.4</c:v>
                </c:pt>
                <c:pt idx="3882">
                  <c:v>-109.4</c:v>
                </c:pt>
                <c:pt idx="3883">
                  <c:v>-109.4</c:v>
                </c:pt>
                <c:pt idx="3884">
                  <c:v>-109.5</c:v>
                </c:pt>
                <c:pt idx="3885">
                  <c:v>-109.6</c:v>
                </c:pt>
                <c:pt idx="3886">
                  <c:v>-109.8</c:v>
                </c:pt>
                <c:pt idx="3887">
                  <c:v>-109.9</c:v>
                </c:pt>
                <c:pt idx="3888">
                  <c:v>-110.1</c:v>
                </c:pt>
                <c:pt idx="3889">
                  <c:v>-110.2</c:v>
                </c:pt>
                <c:pt idx="3890">
                  <c:v>-110.3</c:v>
                </c:pt>
                <c:pt idx="3891">
                  <c:v>-110.5</c:v>
                </c:pt>
                <c:pt idx="3892">
                  <c:v>-110.6</c:v>
                </c:pt>
                <c:pt idx="3893">
                  <c:v>-110.7</c:v>
                </c:pt>
                <c:pt idx="3894">
                  <c:v>-110.8</c:v>
                </c:pt>
                <c:pt idx="3895">
                  <c:v>-111</c:v>
                </c:pt>
                <c:pt idx="3896">
                  <c:v>-111.1</c:v>
                </c:pt>
                <c:pt idx="3897">
                  <c:v>-111.2</c:v>
                </c:pt>
                <c:pt idx="3898">
                  <c:v>-111.4</c:v>
                </c:pt>
                <c:pt idx="3899">
                  <c:v>-111.5</c:v>
                </c:pt>
                <c:pt idx="3900">
                  <c:v>-111.7</c:v>
                </c:pt>
                <c:pt idx="3901">
                  <c:v>-111.8</c:v>
                </c:pt>
                <c:pt idx="3902">
                  <c:v>-111.9</c:v>
                </c:pt>
                <c:pt idx="3903">
                  <c:v>-112.1</c:v>
                </c:pt>
                <c:pt idx="3904">
                  <c:v>-112.2</c:v>
                </c:pt>
                <c:pt idx="3905">
                  <c:v>-112.3</c:v>
                </c:pt>
                <c:pt idx="3906">
                  <c:v>-112.4</c:v>
                </c:pt>
                <c:pt idx="3907">
                  <c:v>-112.4</c:v>
                </c:pt>
                <c:pt idx="3908">
                  <c:v>-112.4</c:v>
                </c:pt>
                <c:pt idx="3909">
                  <c:v>-112.3</c:v>
                </c:pt>
                <c:pt idx="3910">
                  <c:v>-112.3</c:v>
                </c:pt>
                <c:pt idx="3911">
                  <c:v>-112.2</c:v>
                </c:pt>
                <c:pt idx="3912">
                  <c:v>-112.2</c:v>
                </c:pt>
                <c:pt idx="3913">
                  <c:v>-112</c:v>
                </c:pt>
                <c:pt idx="3914">
                  <c:v>-111.9</c:v>
                </c:pt>
                <c:pt idx="3915">
                  <c:v>-111.8</c:v>
                </c:pt>
                <c:pt idx="3916">
                  <c:v>-111.7</c:v>
                </c:pt>
                <c:pt idx="3917">
                  <c:v>-111.6</c:v>
                </c:pt>
                <c:pt idx="3918">
                  <c:v>-111.4</c:v>
                </c:pt>
                <c:pt idx="3919">
                  <c:v>-111.3</c:v>
                </c:pt>
                <c:pt idx="3920">
                  <c:v>-111.2</c:v>
                </c:pt>
                <c:pt idx="3921">
                  <c:v>-111.1</c:v>
                </c:pt>
                <c:pt idx="3922">
                  <c:v>-111</c:v>
                </c:pt>
                <c:pt idx="3923">
                  <c:v>-110.9</c:v>
                </c:pt>
                <c:pt idx="3924">
                  <c:v>-110.8</c:v>
                </c:pt>
                <c:pt idx="3925">
                  <c:v>-110.6</c:v>
                </c:pt>
                <c:pt idx="3926">
                  <c:v>-110.5</c:v>
                </c:pt>
                <c:pt idx="3927">
                  <c:v>-110.5</c:v>
                </c:pt>
                <c:pt idx="3928">
                  <c:v>-110.4</c:v>
                </c:pt>
                <c:pt idx="3929">
                  <c:v>-110.4</c:v>
                </c:pt>
                <c:pt idx="3930">
                  <c:v>-110.4</c:v>
                </c:pt>
                <c:pt idx="3931">
                  <c:v>-110.6</c:v>
                </c:pt>
                <c:pt idx="3932">
                  <c:v>-110.7</c:v>
                </c:pt>
                <c:pt idx="3933">
                  <c:v>-110.9</c:v>
                </c:pt>
                <c:pt idx="3934">
                  <c:v>-111.1</c:v>
                </c:pt>
                <c:pt idx="3935">
                  <c:v>-111.4</c:v>
                </c:pt>
                <c:pt idx="3936">
                  <c:v>-111.6</c:v>
                </c:pt>
                <c:pt idx="3937">
                  <c:v>-111.8</c:v>
                </c:pt>
                <c:pt idx="3938">
                  <c:v>-112.2</c:v>
                </c:pt>
                <c:pt idx="3939">
                  <c:v>-112.3</c:v>
                </c:pt>
                <c:pt idx="3940">
                  <c:v>-112.5</c:v>
                </c:pt>
                <c:pt idx="3941">
                  <c:v>-112.7</c:v>
                </c:pt>
                <c:pt idx="3942">
                  <c:v>-113</c:v>
                </c:pt>
                <c:pt idx="3943">
                  <c:v>-113.3</c:v>
                </c:pt>
                <c:pt idx="3944">
                  <c:v>-113.6</c:v>
                </c:pt>
                <c:pt idx="3945">
                  <c:v>-113.8</c:v>
                </c:pt>
                <c:pt idx="3946">
                  <c:v>-114.1</c:v>
                </c:pt>
                <c:pt idx="3947">
                  <c:v>-114.4</c:v>
                </c:pt>
                <c:pt idx="3948">
                  <c:v>-114.6</c:v>
                </c:pt>
                <c:pt idx="3949">
                  <c:v>-114.9</c:v>
                </c:pt>
                <c:pt idx="3950">
                  <c:v>-115.2</c:v>
                </c:pt>
                <c:pt idx="3951">
                  <c:v>-115.5</c:v>
                </c:pt>
                <c:pt idx="3952">
                  <c:v>-115.7</c:v>
                </c:pt>
                <c:pt idx="3953">
                  <c:v>-116.1</c:v>
                </c:pt>
                <c:pt idx="3954">
                  <c:v>-116.3</c:v>
                </c:pt>
                <c:pt idx="3955">
                  <c:v>-116.6</c:v>
                </c:pt>
                <c:pt idx="3956">
                  <c:v>-116.9</c:v>
                </c:pt>
                <c:pt idx="3957">
                  <c:v>-117.1</c:v>
                </c:pt>
                <c:pt idx="3958">
                  <c:v>-117.4</c:v>
                </c:pt>
                <c:pt idx="3959">
                  <c:v>-117.6</c:v>
                </c:pt>
                <c:pt idx="3960">
                  <c:v>-117.9</c:v>
                </c:pt>
                <c:pt idx="3961">
                  <c:v>-118.1</c:v>
                </c:pt>
                <c:pt idx="3962">
                  <c:v>-118.4</c:v>
                </c:pt>
                <c:pt idx="3963">
                  <c:v>-118.6</c:v>
                </c:pt>
                <c:pt idx="3964">
                  <c:v>-118.9</c:v>
                </c:pt>
                <c:pt idx="3965">
                  <c:v>-119.2</c:v>
                </c:pt>
                <c:pt idx="3966">
                  <c:v>-119.4</c:v>
                </c:pt>
                <c:pt idx="3967">
                  <c:v>-119.7</c:v>
                </c:pt>
                <c:pt idx="3968">
                  <c:v>-120.1</c:v>
                </c:pt>
                <c:pt idx="3969">
                  <c:v>-120.3</c:v>
                </c:pt>
                <c:pt idx="3970">
                  <c:v>-120.7</c:v>
                </c:pt>
                <c:pt idx="3971">
                  <c:v>-120.9</c:v>
                </c:pt>
                <c:pt idx="3972">
                  <c:v>-121.2</c:v>
                </c:pt>
                <c:pt idx="3973">
                  <c:v>-121.4</c:v>
                </c:pt>
                <c:pt idx="3974">
                  <c:v>-121.6</c:v>
                </c:pt>
                <c:pt idx="3975">
                  <c:v>-121.9</c:v>
                </c:pt>
                <c:pt idx="3976">
                  <c:v>-122.1</c:v>
                </c:pt>
                <c:pt idx="3977">
                  <c:v>-122.4</c:v>
                </c:pt>
                <c:pt idx="3978">
                  <c:v>-122.6</c:v>
                </c:pt>
                <c:pt idx="3979">
                  <c:v>-122.8</c:v>
                </c:pt>
                <c:pt idx="3980">
                  <c:v>-123</c:v>
                </c:pt>
                <c:pt idx="3981">
                  <c:v>-123.3</c:v>
                </c:pt>
                <c:pt idx="3982">
                  <c:v>-123.5</c:v>
                </c:pt>
                <c:pt idx="3983">
                  <c:v>-123.7</c:v>
                </c:pt>
                <c:pt idx="3984">
                  <c:v>-123.9</c:v>
                </c:pt>
                <c:pt idx="3985">
                  <c:v>-124.1</c:v>
                </c:pt>
                <c:pt idx="3986">
                  <c:v>-124.3</c:v>
                </c:pt>
                <c:pt idx="3987">
                  <c:v>-124.5</c:v>
                </c:pt>
                <c:pt idx="3988">
                  <c:v>-124.7</c:v>
                </c:pt>
                <c:pt idx="3989">
                  <c:v>-124.8</c:v>
                </c:pt>
                <c:pt idx="3990">
                  <c:v>-125</c:v>
                </c:pt>
                <c:pt idx="3991">
                  <c:v>-125.1</c:v>
                </c:pt>
                <c:pt idx="3992">
                  <c:v>-125.3</c:v>
                </c:pt>
                <c:pt idx="3993">
                  <c:v>-125.4</c:v>
                </c:pt>
                <c:pt idx="3994">
                  <c:v>-125.6</c:v>
                </c:pt>
                <c:pt idx="3995">
                  <c:v>-125.8</c:v>
                </c:pt>
                <c:pt idx="3996">
                  <c:v>-125.9</c:v>
                </c:pt>
                <c:pt idx="3997">
                  <c:v>-126.1</c:v>
                </c:pt>
                <c:pt idx="3998">
                  <c:v>-126.3</c:v>
                </c:pt>
                <c:pt idx="3999">
                  <c:v>-126.5</c:v>
                </c:pt>
                <c:pt idx="4000">
                  <c:v>-126.8</c:v>
                </c:pt>
                <c:pt idx="4001">
                  <c:v>-127</c:v>
                </c:pt>
                <c:pt idx="4002">
                  <c:v>-127.2</c:v>
                </c:pt>
                <c:pt idx="4003">
                  <c:v>-127.5</c:v>
                </c:pt>
                <c:pt idx="4004">
                  <c:v>-127.7</c:v>
                </c:pt>
                <c:pt idx="4005">
                  <c:v>-128</c:v>
                </c:pt>
                <c:pt idx="4006">
                  <c:v>-128.19999999999999</c:v>
                </c:pt>
                <c:pt idx="4007">
                  <c:v>-128.5</c:v>
                </c:pt>
                <c:pt idx="4008">
                  <c:v>-128.80000000000001</c:v>
                </c:pt>
                <c:pt idx="4009">
                  <c:v>-129</c:v>
                </c:pt>
                <c:pt idx="4010">
                  <c:v>-129.19999999999999</c:v>
                </c:pt>
                <c:pt idx="4011">
                  <c:v>-129.5</c:v>
                </c:pt>
                <c:pt idx="4012">
                  <c:v>-129.80000000000001</c:v>
                </c:pt>
                <c:pt idx="4013">
                  <c:v>-130.1</c:v>
                </c:pt>
                <c:pt idx="4014">
                  <c:v>-130.30000000000001</c:v>
                </c:pt>
                <c:pt idx="4015">
                  <c:v>-130.6</c:v>
                </c:pt>
                <c:pt idx="4016">
                  <c:v>-130.9</c:v>
                </c:pt>
                <c:pt idx="4017">
                  <c:v>-131.1</c:v>
                </c:pt>
                <c:pt idx="4018">
                  <c:v>-131.4</c:v>
                </c:pt>
                <c:pt idx="4019">
                  <c:v>-131.6</c:v>
                </c:pt>
                <c:pt idx="4020">
                  <c:v>-131.9</c:v>
                </c:pt>
                <c:pt idx="4021">
                  <c:v>-132.1</c:v>
                </c:pt>
                <c:pt idx="4022">
                  <c:v>-132.4</c:v>
                </c:pt>
                <c:pt idx="4023">
                  <c:v>-132.69999999999999</c:v>
                </c:pt>
                <c:pt idx="4024">
                  <c:v>-132.9</c:v>
                </c:pt>
                <c:pt idx="4025">
                  <c:v>-133.19999999999999</c:v>
                </c:pt>
                <c:pt idx="4026">
                  <c:v>-133.5</c:v>
                </c:pt>
                <c:pt idx="4027">
                  <c:v>-133.80000000000001</c:v>
                </c:pt>
                <c:pt idx="4028">
                  <c:v>-134.19999999999999</c:v>
                </c:pt>
                <c:pt idx="4029">
                  <c:v>-134.6</c:v>
                </c:pt>
                <c:pt idx="4030">
                  <c:v>-134.9</c:v>
                </c:pt>
                <c:pt idx="4031">
                  <c:v>-135.19999999999999</c:v>
                </c:pt>
                <c:pt idx="4032">
                  <c:v>-135.5</c:v>
                </c:pt>
                <c:pt idx="4033">
                  <c:v>-135.80000000000001</c:v>
                </c:pt>
                <c:pt idx="4034">
                  <c:v>-136.1</c:v>
                </c:pt>
                <c:pt idx="4035">
                  <c:v>-136.4</c:v>
                </c:pt>
                <c:pt idx="4036">
                  <c:v>-136.6</c:v>
                </c:pt>
                <c:pt idx="4037">
                  <c:v>-136.9</c:v>
                </c:pt>
                <c:pt idx="4038">
                  <c:v>-137.19999999999999</c:v>
                </c:pt>
                <c:pt idx="4039">
                  <c:v>-137.5</c:v>
                </c:pt>
                <c:pt idx="4040">
                  <c:v>-137.80000000000001</c:v>
                </c:pt>
                <c:pt idx="4041">
                  <c:v>-138.19999999999999</c:v>
                </c:pt>
                <c:pt idx="4042">
                  <c:v>-138.5</c:v>
                </c:pt>
                <c:pt idx="4043">
                  <c:v>-138.80000000000001</c:v>
                </c:pt>
                <c:pt idx="4044">
                  <c:v>-139.1</c:v>
                </c:pt>
                <c:pt idx="4045">
                  <c:v>-139.4</c:v>
                </c:pt>
                <c:pt idx="4046">
                  <c:v>-139.69999999999999</c:v>
                </c:pt>
                <c:pt idx="4047">
                  <c:v>-140.1</c:v>
                </c:pt>
                <c:pt idx="4048">
                  <c:v>-140.4</c:v>
                </c:pt>
                <c:pt idx="4049">
                  <c:v>-140.6</c:v>
                </c:pt>
                <c:pt idx="4050">
                  <c:v>-141</c:v>
                </c:pt>
                <c:pt idx="4051">
                  <c:v>-141.19999999999999</c:v>
                </c:pt>
                <c:pt idx="4052">
                  <c:v>-141.6</c:v>
                </c:pt>
                <c:pt idx="4053">
                  <c:v>-141.80000000000001</c:v>
                </c:pt>
                <c:pt idx="4054">
                  <c:v>-142.1</c:v>
                </c:pt>
                <c:pt idx="4055">
                  <c:v>-142.4</c:v>
                </c:pt>
                <c:pt idx="4056">
                  <c:v>-142.69999999999999</c:v>
                </c:pt>
                <c:pt idx="4057">
                  <c:v>-143</c:v>
                </c:pt>
                <c:pt idx="4058">
                  <c:v>-143.19999999999999</c:v>
                </c:pt>
                <c:pt idx="4059">
                  <c:v>-143.6</c:v>
                </c:pt>
                <c:pt idx="4060">
                  <c:v>-143.80000000000001</c:v>
                </c:pt>
                <c:pt idx="4061">
                  <c:v>-144.19999999999999</c:v>
                </c:pt>
                <c:pt idx="4062">
                  <c:v>-144.4</c:v>
                </c:pt>
                <c:pt idx="4063">
                  <c:v>-144.69999999999999</c:v>
                </c:pt>
                <c:pt idx="4064">
                  <c:v>-145.1</c:v>
                </c:pt>
                <c:pt idx="4065">
                  <c:v>-145.4</c:v>
                </c:pt>
                <c:pt idx="4066">
                  <c:v>-145.69999999999999</c:v>
                </c:pt>
                <c:pt idx="4067">
                  <c:v>-146</c:v>
                </c:pt>
                <c:pt idx="4068">
                  <c:v>-146.30000000000001</c:v>
                </c:pt>
                <c:pt idx="4069">
                  <c:v>-146.6</c:v>
                </c:pt>
                <c:pt idx="4070">
                  <c:v>-146.80000000000001</c:v>
                </c:pt>
                <c:pt idx="4071">
                  <c:v>-147.1</c:v>
                </c:pt>
                <c:pt idx="4072">
                  <c:v>-147.5</c:v>
                </c:pt>
                <c:pt idx="4073">
                  <c:v>-147.80000000000001</c:v>
                </c:pt>
                <c:pt idx="4074">
                  <c:v>-148.1</c:v>
                </c:pt>
                <c:pt idx="4075">
                  <c:v>-148.30000000000001</c:v>
                </c:pt>
                <c:pt idx="4076">
                  <c:v>-148.69999999999999</c:v>
                </c:pt>
                <c:pt idx="4077">
                  <c:v>-149</c:v>
                </c:pt>
                <c:pt idx="4078">
                  <c:v>-149.30000000000001</c:v>
                </c:pt>
                <c:pt idx="4079">
                  <c:v>-149.6</c:v>
                </c:pt>
                <c:pt idx="4080">
                  <c:v>-149.80000000000001</c:v>
                </c:pt>
                <c:pt idx="4081">
                  <c:v>-150.19999999999999</c:v>
                </c:pt>
                <c:pt idx="4082">
                  <c:v>-150.5</c:v>
                </c:pt>
                <c:pt idx="4083">
                  <c:v>-150.80000000000001</c:v>
                </c:pt>
                <c:pt idx="4084">
                  <c:v>-151.1</c:v>
                </c:pt>
                <c:pt idx="4085">
                  <c:v>-151.4</c:v>
                </c:pt>
                <c:pt idx="4086">
                  <c:v>-151.69999999999999</c:v>
                </c:pt>
                <c:pt idx="4087">
                  <c:v>-152</c:v>
                </c:pt>
                <c:pt idx="4088">
                  <c:v>-152.4</c:v>
                </c:pt>
                <c:pt idx="4089">
                  <c:v>-152.6</c:v>
                </c:pt>
                <c:pt idx="4090">
                  <c:v>-152.9</c:v>
                </c:pt>
                <c:pt idx="4091">
                  <c:v>-153.19999999999999</c:v>
                </c:pt>
                <c:pt idx="4092">
                  <c:v>-153.5</c:v>
                </c:pt>
                <c:pt idx="4093">
                  <c:v>-153.80000000000001</c:v>
                </c:pt>
                <c:pt idx="4094">
                  <c:v>-154.19999999999999</c:v>
                </c:pt>
                <c:pt idx="4095">
                  <c:v>-154.5</c:v>
                </c:pt>
                <c:pt idx="4096">
                  <c:v>-154.80000000000001</c:v>
                </c:pt>
                <c:pt idx="4097">
                  <c:v>-155.19999999999999</c:v>
                </c:pt>
                <c:pt idx="4098">
                  <c:v>-155.5</c:v>
                </c:pt>
                <c:pt idx="4099">
                  <c:v>-155.80000000000001</c:v>
                </c:pt>
                <c:pt idx="4100">
                  <c:v>-156.19999999999999</c:v>
                </c:pt>
                <c:pt idx="4101">
                  <c:v>-156.5</c:v>
                </c:pt>
                <c:pt idx="4102">
                  <c:v>-156.80000000000001</c:v>
                </c:pt>
                <c:pt idx="4103">
                  <c:v>-157.1</c:v>
                </c:pt>
                <c:pt idx="4104">
                  <c:v>-157.4</c:v>
                </c:pt>
                <c:pt idx="4105">
                  <c:v>-157.6</c:v>
                </c:pt>
                <c:pt idx="4106">
                  <c:v>-157.9</c:v>
                </c:pt>
                <c:pt idx="4107">
                  <c:v>-158.19999999999999</c:v>
                </c:pt>
                <c:pt idx="4108">
                  <c:v>-158.5</c:v>
                </c:pt>
                <c:pt idx="4109">
                  <c:v>-158.80000000000001</c:v>
                </c:pt>
                <c:pt idx="4110">
                  <c:v>-159.1</c:v>
                </c:pt>
                <c:pt idx="4111">
                  <c:v>-159.4</c:v>
                </c:pt>
                <c:pt idx="4112">
                  <c:v>-159.69999999999999</c:v>
                </c:pt>
                <c:pt idx="4113">
                  <c:v>-160</c:v>
                </c:pt>
                <c:pt idx="4114">
                  <c:v>-160.30000000000001</c:v>
                </c:pt>
                <c:pt idx="4115">
                  <c:v>-160.6</c:v>
                </c:pt>
                <c:pt idx="4116">
                  <c:v>-160.9</c:v>
                </c:pt>
                <c:pt idx="4117">
                  <c:v>-161.19999999999999</c:v>
                </c:pt>
                <c:pt idx="4118">
                  <c:v>-161.5</c:v>
                </c:pt>
                <c:pt idx="4119">
                  <c:v>-161.80000000000001</c:v>
                </c:pt>
                <c:pt idx="4120">
                  <c:v>-162.1</c:v>
                </c:pt>
                <c:pt idx="4121">
                  <c:v>-162.4</c:v>
                </c:pt>
                <c:pt idx="4122">
                  <c:v>-162.80000000000001</c:v>
                </c:pt>
                <c:pt idx="4123">
                  <c:v>-163.1</c:v>
                </c:pt>
                <c:pt idx="4124">
                  <c:v>-163.5</c:v>
                </c:pt>
                <c:pt idx="4125">
                  <c:v>-163.80000000000001</c:v>
                </c:pt>
                <c:pt idx="4126">
                  <c:v>-164.1</c:v>
                </c:pt>
                <c:pt idx="4127">
                  <c:v>-164.4</c:v>
                </c:pt>
                <c:pt idx="4128">
                  <c:v>-164.8</c:v>
                </c:pt>
                <c:pt idx="4129">
                  <c:v>-165.1</c:v>
                </c:pt>
                <c:pt idx="4130">
                  <c:v>-165.3</c:v>
                </c:pt>
                <c:pt idx="4131">
                  <c:v>-165.6</c:v>
                </c:pt>
                <c:pt idx="4132">
                  <c:v>-165.8</c:v>
                </c:pt>
                <c:pt idx="4133">
                  <c:v>-166.1</c:v>
                </c:pt>
                <c:pt idx="4134">
                  <c:v>-166.3</c:v>
                </c:pt>
                <c:pt idx="4135">
                  <c:v>-166.6</c:v>
                </c:pt>
                <c:pt idx="4136">
                  <c:v>-166.8</c:v>
                </c:pt>
                <c:pt idx="4137">
                  <c:v>-167.1</c:v>
                </c:pt>
                <c:pt idx="4138">
                  <c:v>-167.3</c:v>
                </c:pt>
                <c:pt idx="4139">
                  <c:v>-167.6</c:v>
                </c:pt>
                <c:pt idx="4140">
                  <c:v>-167.9</c:v>
                </c:pt>
                <c:pt idx="4141">
                  <c:v>-168.2</c:v>
                </c:pt>
                <c:pt idx="4142">
                  <c:v>-168.5</c:v>
                </c:pt>
                <c:pt idx="4143">
                  <c:v>-168.7</c:v>
                </c:pt>
                <c:pt idx="4144">
                  <c:v>-169</c:v>
                </c:pt>
                <c:pt idx="4145">
                  <c:v>-169.3</c:v>
                </c:pt>
                <c:pt idx="4146">
                  <c:v>-169.6</c:v>
                </c:pt>
                <c:pt idx="4147">
                  <c:v>-169.9</c:v>
                </c:pt>
                <c:pt idx="4148">
                  <c:v>-170.1</c:v>
                </c:pt>
                <c:pt idx="4149">
                  <c:v>-170.4</c:v>
                </c:pt>
                <c:pt idx="4150">
                  <c:v>-170.6</c:v>
                </c:pt>
                <c:pt idx="4151">
                  <c:v>-170.9</c:v>
                </c:pt>
                <c:pt idx="4152">
                  <c:v>-171.2</c:v>
                </c:pt>
                <c:pt idx="4153">
                  <c:v>-171.5</c:v>
                </c:pt>
                <c:pt idx="4154">
                  <c:v>-171.8</c:v>
                </c:pt>
                <c:pt idx="4155">
                  <c:v>-172</c:v>
                </c:pt>
                <c:pt idx="4156">
                  <c:v>-172.4</c:v>
                </c:pt>
                <c:pt idx="4157">
                  <c:v>-172.6</c:v>
                </c:pt>
                <c:pt idx="4158">
                  <c:v>-172.8</c:v>
                </c:pt>
                <c:pt idx="4159">
                  <c:v>-173.1</c:v>
                </c:pt>
                <c:pt idx="4160">
                  <c:v>-173.3</c:v>
                </c:pt>
                <c:pt idx="4161">
                  <c:v>-173.6</c:v>
                </c:pt>
                <c:pt idx="4162">
                  <c:v>-173.8</c:v>
                </c:pt>
                <c:pt idx="4163">
                  <c:v>-174</c:v>
                </c:pt>
                <c:pt idx="4164">
                  <c:v>-174.2</c:v>
                </c:pt>
                <c:pt idx="4165">
                  <c:v>-174.5</c:v>
                </c:pt>
                <c:pt idx="4166">
                  <c:v>-174.7</c:v>
                </c:pt>
                <c:pt idx="4167">
                  <c:v>-175</c:v>
                </c:pt>
                <c:pt idx="4168">
                  <c:v>-175.2</c:v>
                </c:pt>
                <c:pt idx="4169">
                  <c:v>-175.5</c:v>
                </c:pt>
                <c:pt idx="4170">
                  <c:v>-175.8</c:v>
                </c:pt>
                <c:pt idx="4171">
                  <c:v>-176</c:v>
                </c:pt>
                <c:pt idx="4172">
                  <c:v>-176.3</c:v>
                </c:pt>
                <c:pt idx="4173">
                  <c:v>-176.6</c:v>
                </c:pt>
                <c:pt idx="4174">
                  <c:v>-176.8</c:v>
                </c:pt>
                <c:pt idx="4175">
                  <c:v>-177</c:v>
                </c:pt>
                <c:pt idx="4176">
                  <c:v>-177.2</c:v>
                </c:pt>
                <c:pt idx="4177">
                  <c:v>-177.4</c:v>
                </c:pt>
                <c:pt idx="4178">
                  <c:v>-177.7</c:v>
                </c:pt>
                <c:pt idx="4179">
                  <c:v>-177.9</c:v>
                </c:pt>
                <c:pt idx="4180">
                  <c:v>-178.1</c:v>
                </c:pt>
                <c:pt idx="4181">
                  <c:v>-178.3</c:v>
                </c:pt>
                <c:pt idx="4182">
                  <c:v>-178.6</c:v>
                </c:pt>
                <c:pt idx="4183">
                  <c:v>-178.8</c:v>
                </c:pt>
                <c:pt idx="4184">
                  <c:v>-179.1</c:v>
                </c:pt>
                <c:pt idx="4185">
                  <c:v>-179.4</c:v>
                </c:pt>
                <c:pt idx="4186">
                  <c:v>-179.7</c:v>
                </c:pt>
                <c:pt idx="4187">
                  <c:v>-179.9</c:v>
                </c:pt>
                <c:pt idx="4188">
                  <c:v>-180.2</c:v>
                </c:pt>
                <c:pt idx="4189">
                  <c:v>-180.4</c:v>
                </c:pt>
                <c:pt idx="4190">
                  <c:v>-180.6</c:v>
                </c:pt>
                <c:pt idx="4191">
                  <c:v>-180.8</c:v>
                </c:pt>
                <c:pt idx="4192">
                  <c:v>-181</c:v>
                </c:pt>
                <c:pt idx="4193">
                  <c:v>-181.1</c:v>
                </c:pt>
                <c:pt idx="4194">
                  <c:v>-181.2</c:v>
                </c:pt>
                <c:pt idx="4195">
                  <c:v>-181.2</c:v>
                </c:pt>
                <c:pt idx="4196">
                  <c:v>-181.2</c:v>
                </c:pt>
                <c:pt idx="4197">
                  <c:v>-181.2</c:v>
                </c:pt>
                <c:pt idx="4198">
                  <c:v>-181.3</c:v>
                </c:pt>
                <c:pt idx="4199">
                  <c:v>-181.4</c:v>
                </c:pt>
                <c:pt idx="4200">
                  <c:v>-181.4</c:v>
                </c:pt>
                <c:pt idx="4201">
                  <c:v>-181.4</c:v>
                </c:pt>
                <c:pt idx="4202">
                  <c:v>-181.4</c:v>
                </c:pt>
                <c:pt idx="4203">
                  <c:v>-181.5</c:v>
                </c:pt>
                <c:pt idx="4204">
                  <c:v>-181.5</c:v>
                </c:pt>
                <c:pt idx="4205">
                  <c:v>-181.5</c:v>
                </c:pt>
                <c:pt idx="4206">
                  <c:v>-181.5</c:v>
                </c:pt>
                <c:pt idx="4207">
                  <c:v>-181.5</c:v>
                </c:pt>
                <c:pt idx="4208">
                  <c:v>-181.5</c:v>
                </c:pt>
                <c:pt idx="4209">
                  <c:v>-181.6</c:v>
                </c:pt>
                <c:pt idx="4210">
                  <c:v>-181.6</c:v>
                </c:pt>
                <c:pt idx="4211">
                  <c:v>-181.6</c:v>
                </c:pt>
                <c:pt idx="4212">
                  <c:v>-181.6</c:v>
                </c:pt>
                <c:pt idx="4213">
                  <c:v>-181.6</c:v>
                </c:pt>
                <c:pt idx="4214">
                  <c:v>-181.6</c:v>
                </c:pt>
                <c:pt idx="4215">
                  <c:v>-181.7</c:v>
                </c:pt>
                <c:pt idx="4216">
                  <c:v>-181.7</c:v>
                </c:pt>
                <c:pt idx="4217">
                  <c:v>-181.7</c:v>
                </c:pt>
                <c:pt idx="4218">
                  <c:v>-181.7</c:v>
                </c:pt>
                <c:pt idx="4219">
                  <c:v>-181.7</c:v>
                </c:pt>
                <c:pt idx="4220">
                  <c:v>-181.7</c:v>
                </c:pt>
                <c:pt idx="4221">
                  <c:v>-181.8</c:v>
                </c:pt>
                <c:pt idx="4222">
                  <c:v>-181.8</c:v>
                </c:pt>
                <c:pt idx="4223">
                  <c:v>-181.8</c:v>
                </c:pt>
                <c:pt idx="4224">
                  <c:v>-181.9</c:v>
                </c:pt>
                <c:pt idx="4225">
                  <c:v>-182</c:v>
                </c:pt>
                <c:pt idx="4226">
                  <c:v>-182.7</c:v>
                </c:pt>
                <c:pt idx="4227">
                  <c:v>-182.7</c:v>
                </c:pt>
                <c:pt idx="4228">
                  <c:v>-182.7</c:v>
                </c:pt>
                <c:pt idx="4229">
                  <c:v>-182.7</c:v>
                </c:pt>
                <c:pt idx="4230">
                  <c:v>-182.7</c:v>
                </c:pt>
                <c:pt idx="4231">
                  <c:v>-182.7</c:v>
                </c:pt>
                <c:pt idx="4232">
                  <c:v>-182.7</c:v>
                </c:pt>
                <c:pt idx="4233">
                  <c:v>-182.7</c:v>
                </c:pt>
                <c:pt idx="4234">
                  <c:v>-182.7</c:v>
                </c:pt>
                <c:pt idx="4235">
                  <c:v>-182.7</c:v>
                </c:pt>
                <c:pt idx="4236">
                  <c:v>-182.7</c:v>
                </c:pt>
                <c:pt idx="4237">
                  <c:v>-182.7</c:v>
                </c:pt>
                <c:pt idx="4238">
                  <c:v>-182.7</c:v>
                </c:pt>
                <c:pt idx="4239">
                  <c:v>-182.8</c:v>
                </c:pt>
                <c:pt idx="4240">
                  <c:v>-182.8</c:v>
                </c:pt>
                <c:pt idx="4241">
                  <c:v>-182.8</c:v>
                </c:pt>
                <c:pt idx="4242">
                  <c:v>-182.9</c:v>
                </c:pt>
                <c:pt idx="4243">
                  <c:v>-182.9</c:v>
                </c:pt>
                <c:pt idx="4244">
                  <c:v>-183.4</c:v>
                </c:pt>
                <c:pt idx="4245">
                  <c:v>-183.4</c:v>
                </c:pt>
                <c:pt idx="4246">
                  <c:v>-183.5</c:v>
                </c:pt>
                <c:pt idx="4247">
                  <c:v>-183.5</c:v>
                </c:pt>
                <c:pt idx="4248">
                  <c:v>-183.6</c:v>
                </c:pt>
                <c:pt idx="4249">
                  <c:v>-183.8</c:v>
                </c:pt>
                <c:pt idx="4250">
                  <c:v>-184</c:v>
                </c:pt>
                <c:pt idx="4251">
                  <c:v>-184.2</c:v>
                </c:pt>
                <c:pt idx="4252">
                  <c:v>-184.5</c:v>
                </c:pt>
                <c:pt idx="4253">
                  <c:v>-184.7</c:v>
                </c:pt>
                <c:pt idx="4254">
                  <c:v>-184.9</c:v>
                </c:pt>
                <c:pt idx="4255">
                  <c:v>-185.2</c:v>
                </c:pt>
                <c:pt idx="4256">
                  <c:v>-185.4</c:v>
                </c:pt>
                <c:pt idx="4257">
                  <c:v>-185.7</c:v>
                </c:pt>
                <c:pt idx="4258">
                  <c:v>-186</c:v>
                </c:pt>
                <c:pt idx="4259">
                  <c:v>-186.3</c:v>
                </c:pt>
                <c:pt idx="4260">
                  <c:v>-186.5</c:v>
                </c:pt>
                <c:pt idx="4261">
                  <c:v>-186.8</c:v>
                </c:pt>
                <c:pt idx="4262">
                  <c:v>-187.1</c:v>
                </c:pt>
                <c:pt idx="4263">
                  <c:v>-187.3</c:v>
                </c:pt>
                <c:pt idx="4264">
                  <c:v>-187.6</c:v>
                </c:pt>
                <c:pt idx="4265">
                  <c:v>-187.9</c:v>
                </c:pt>
                <c:pt idx="4266">
                  <c:v>-188.1</c:v>
                </c:pt>
                <c:pt idx="4267">
                  <c:v>-188.3</c:v>
                </c:pt>
                <c:pt idx="4268">
                  <c:v>-188.6</c:v>
                </c:pt>
                <c:pt idx="4269">
                  <c:v>-188.8</c:v>
                </c:pt>
                <c:pt idx="4270">
                  <c:v>-189.1</c:v>
                </c:pt>
                <c:pt idx="4271">
                  <c:v>-189.3</c:v>
                </c:pt>
                <c:pt idx="4272">
                  <c:v>-189.5</c:v>
                </c:pt>
                <c:pt idx="4273">
                  <c:v>-189.8</c:v>
                </c:pt>
                <c:pt idx="4274">
                  <c:v>-190</c:v>
                </c:pt>
                <c:pt idx="4275">
                  <c:v>-190.2</c:v>
                </c:pt>
                <c:pt idx="4276">
                  <c:v>-190.4</c:v>
                </c:pt>
                <c:pt idx="4277">
                  <c:v>-190.6</c:v>
                </c:pt>
                <c:pt idx="4278">
                  <c:v>-190.9</c:v>
                </c:pt>
                <c:pt idx="4279">
                  <c:v>-191.1</c:v>
                </c:pt>
                <c:pt idx="4280">
                  <c:v>-191.3</c:v>
                </c:pt>
                <c:pt idx="4281">
                  <c:v>-191.5</c:v>
                </c:pt>
                <c:pt idx="4282">
                  <c:v>-191.7</c:v>
                </c:pt>
                <c:pt idx="4283">
                  <c:v>-191.9</c:v>
                </c:pt>
                <c:pt idx="4284">
                  <c:v>-192.1</c:v>
                </c:pt>
                <c:pt idx="4285">
                  <c:v>-192.3</c:v>
                </c:pt>
                <c:pt idx="4286">
                  <c:v>-192.3</c:v>
                </c:pt>
                <c:pt idx="4287">
                  <c:v>-192.3</c:v>
                </c:pt>
                <c:pt idx="4288">
                  <c:v>-192.2</c:v>
                </c:pt>
                <c:pt idx="4289">
                  <c:v>-192.1</c:v>
                </c:pt>
                <c:pt idx="4290">
                  <c:v>-192</c:v>
                </c:pt>
                <c:pt idx="4291">
                  <c:v>-191.8</c:v>
                </c:pt>
                <c:pt idx="4292">
                  <c:v>-191.7</c:v>
                </c:pt>
                <c:pt idx="4293">
                  <c:v>-191.5</c:v>
                </c:pt>
                <c:pt idx="4294">
                  <c:v>-191.4</c:v>
                </c:pt>
                <c:pt idx="4295">
                  <c:v>-191.3</c:v>
                </c:pt>
                <c:pt idx="4296">
                  <c:v>-191.2</c:v>
                </c:pt>
                <c:pt idx="4297">
                  <c:v>-191.2</c:v>
                </c:pt>
                <c:pt idx="4298">
                  <c:v>-191.2</c:v>
                </c:pt>
                <c:pt idx="4299">
                  <c:v>-191.3</c:v>
                </c:pt>
                <c:pt idx="4300">
                  <c:v>-191.4</c:v>
                </c:pt>
                <c:pt idx="4301">
                  <c:v>-191.6</c:v>
                </c:pt>
                <c:pt idx="4302">
                  <c:v>-191.8</c:v>
                </c:pt>
                <c:pt idx="4303">
                  <c:v>-192</c:v>
                </c:pt>
                <c:pt idx="4304">
                  <c:v>-192.2</c:v>
                </c:pt>
                <c:pt idx="4305">
                  <c:v>-192.4</c:v>
                </c:pt>
                <c:pt idx="4306">
                  <c:v>-192.6</c:v>
                </c:pt>
                <c:pt idx="4307">
                  <c:v>-192.8</c:v>
                </c:pt>
                <c:pt idx="4308">
                  <c:v>-193</c:v>
                </c:pt>
                <c:pt idx="4309">
                  <c:v>-193.3</c:v>
                </c:pt>
                <c:pt idx="4310">
                  <c:v>-193.5</c:v>
                </c:pt>
                <c:pt idx="4311">
                  <c:v>-193.8</c:v>
                </c:pt>
                <c:pt idx="4312">
                  <c:v>-194</c:v>
                </c:pt>
                <c:pt idx="4313">
                  <c:v>-194.3</c:v>
                </c:pt>
                <c:pt idx="4314">
                  <c:v>-194.6</c:v>
                </c:pt>
                <c:pt idx="4315">
                  <c:v>-194.8</c:v>
                </c:pt>
                <c:pt idx="4316">
                  <c:v>-195.1</c:v>
                </c:pt>
                <c:pt idx="4317">
                  <c:v>-195.4</c:v>
                </c:pt>
                <c:pt idx="4318">
                  <c:v>-195.6</c:v>
                </c:pt>
                <c:pt idx="4319">
                  <c:v>-196</c:v>
                </c:pt>
                <c:pt idx="4320">
                  <c:v>-196.2</c:v>
                </c:pt>
                <c:pt idx="4321">
                  <c:v>-196.5</c:v>
                </c:pt>
                <c:pt idx="4322">
                  <c:v>-196.8</c:v>
                </c:pt>
                <c:pt idx="4323">
                  <c:v>-197.1</c:v>
                </c:pt>
                <c:pt idx="4324">
                  <c:v>-197.4</c:v>
                </c:pt>
                <c:pt idx="4325">
                  <c:v>-197.6</c:v>
                </c:pt>
                <c:pt idx="4326">
                  <c:v>-197.9</c:v>
                </c:pt>
                <c:pt idx="4327">
                  <c:v>-198.2</c:v>
                </c:pt>
                <c:pt idx="4328">
                  <c:v>-198.5</c:v>
                </c:pt>
                <c:pt idx="4329">
                  <c:v>-198.8</c:v>
                </c:pt>
                <c:pt idx="4330">
                  <c:v>-199</c:v>
                </c:pt>
                <c:pt idx="4331">
                  <c:v>-199.3</c:v>
                </c:pt>
                <c:pt idx="4332">
                  <c:v>-199.6</c:v>
                </c:pt>
                <c:pt idx="4333">
                  <c:v>-199.8</c:v>
                </c:pt>
                <c:pt idx="4334">
                  <c:v>-200.1</c:v>
                </c:pt>
                <c:pt idx="4335">
                  <c:v>-200.3</c:v>
                </c:pt>
                <c:pt idx="4336">
                  <c:v>-200.6</c:v>
                </c:pt>
                <c:pt idx="4337">
                  <c:v>-200.8</c:v>
                </c:pt>
                <c:pt idx="4338">
                  <c:v>-201.1</c:v>
                </c:pt>
                <c:pt idx="4339">
                  <c:v>-201.3</c:v>
                </c:pt>
                <c:pt idx="4340">
                  <c:v>-201.6</c:v>
                </c:pt>
                <c:pt idx="4341">
                  <c:v>-201.8</c:v>
                </c:pt>
                <c:pt idx="4342">
                  <c:v>-202.1</c:v>
                </c:pt>
                <c:pt idx="4343">
                  <c:v>-202.3</c:v>
                </c:pt>
                <c:pt idx="4344">
                  <c:v>-202.6</c:v>
                </c:pt>
                <c:pt idx="4345">
                  <c:v>-202.8</c:v>
                </c:pt>
                <c:pt idx="4346">
                  <c:v>-203.1</c:v>
                </c:pt>
                <c:pt idx="4347">
                  <c:v>-203.4</c:v>
                </c:pt>
                <c:pt idx="4348">
                  <c:v>-203.6</c:v>
                </c:pt>
                <c:pt idx="4349">
                  <c:v>-203.8</c:v>
                </c:pt>
                <c:pt idx="4350">
                  <c:v>-204.1</c:v>
                </c:pt>
                <c:pt idx="4351">
                  <c:v>-204.4</c:v>
                </c:pt>
                <c:pt idx="4352">
                  <c:v>-204.7</c:v>
                </c:pt>
                <c:pt idx="4353">
                  <c:v>-205</c:v>
                </c:pt>
                <c:pt idx="4354">
                  <c:v>-205.3</c:v>
                </c:pt>
                <c:pt idx="4355">
                  <c:v>-205.5</c:v>
                </c:pt>
                <c:pt idx="4356">
                  <c:v>-205.8</c:v>
                </c:pt>
                <c:pt idx="4357">
                  <c:v>-206</c:v>
                </c:pt>
                <c:pt idx="4358">
                  <c:v>-206.3</c:v>
                </c:pt>
                <c:pt idx="4359">
                  <c:v>-206.6</c:v>
                </c:pt>
                <c:pt idx="4360">
                  <c:v>-206.9</c:v>
                </c:pt>
                <c:pt idx="4361">
                  <c:v>-207.1</c:v>
                </c:pt>
                <c:pt idx="4362">
                  <c:v>-207.4</c:v>
                </c:pt>
                <c:pt idx="4363">
                  <c:v>-207.7</c:v>
                </c:pt>
                <c:pt idx="4364">
                  <c:v>-207.9</c:v>
                </c:pt>
                <c:pt idx="4365">
                  <c:v>-208.2</c:v>
                </c:pt>
                <c:pt idx="4366">
                  <c:v>-208.5</c:v>
                </c:pt>
                <c:pt idx="4367">
                  <c:v>-208.8</c:v>
                </c:pt>
                <c:pt idx="4368">
                  <c:v>-209.1</c:v>
                </c:pt>
                <c:pt idx="4369">
                  <c:v>-209.4</c:v>
                </c:pt>
                <c:pt idx="4370">
                  <c:v>-209.7</c:v>
                </c:pt>
                <c:pt idx="4371">
                  <c:v>-210</c:v>
                </c:pt>
                <c:pt idx="4372">
                  <c:v>-210.3</c:v>
                </c:pt>
                <c:pt idx="4373">
                  <c:v>-210.6</c:v>
                </c:pt>
                <c:pt idx="4374">
                  <c:v>-210.9</c:v>
                </c:pt>
                <c:pt idx="4375">
                  <c:v>-211.1</c:v>
                </c:pt>
                <c:pt idx="4376">
                  <c:v>-211.4</c:v>
                </c:pt>
                <c:pt idx="4377">
                  <c:v>-211.7</c:v>
                </c:pt>
                <c:pt idx="4378">
                  <c:v>-212</c:v>
                </c:pt>
                <c:pt idx="4379">
                  <c:v>-212.3</c:v>
                </c:pt>
                <c:pt idx="4380">
                  <c:v>-212.6</c:v>
                </c:pt>
                <c:pt idx="4381">
                  <c:v>-212.9</c:v>
                </c:pt>
                <c:pt idx="4382">
                  <c:v>-213.2</c:v>
                </c:pt>
                <c:pt idx="4383">
                  <c:v>-213.4</c:v>
                </c:pt>
                <c:pt idx="4384">
                  <c:v>-213.8</c:v>
                </c:pt>
                <c:pt idx="4385">
                  <c:v>-214</c:v>
                </c:pt>
                <c:pt idx="4386">
                  <c:v>-214.4</c:v>
                </c:pt>
                <c:pt idx="4387">
                  <c:v>-214.6</c:v>
                </c:pt>
                <c:pt idx="4388">
                  <c:v>-214.9</c:v>
                </c:pt>
                <c:pt idx="4389">
                  <c:v>-215.2</c:v>
                </c:pt>
                <c:pt idx="4390">
                  <c:v>-215.5</c:v>
                </c:pt>
                <c:pt idx="4391">
                  <c:v>-215.7</c:v>
                </c:pt>
                <c:pt idx="4392">
                  <c:v>-216</c:v>
                </c:pt>
                <c:pt idx="4393">
                  <c:v>-216.3</c:v>
                </c:pt>
                <c:pt idx="4394">
                  <c:v>-216.6</c:v>
                </c:pt>
                <c:pt idx="4395">
                  <c:v>-216.9</c:v>
                </c:pt>
                <c:pt idx="4396">
                  <c:v>-217.2</c:v>
                </c:pt>
                <c:pt idx="4397">
                  <c:v>-217.5</c:v>
                </c:pt>
                <c:pt idx="4398">
                  <c:v>-217.8</c:v>
                </c:pt>
                <c:pt idx="4399">
                  <c:v>-218</c:v>
                </c:pt>
                <c:pt idx="4400">
                  <c:v>-218.4</c:v>
                </c:pt>
                <c:pt idx="4401">
                  <c:v>-218.6</c:v>
                </c:pt>
                <c:pt idx="4402">
                  <c:v>-219</c:v>
                </c:pt>
                <c:pt idx="4403">
                  <c:v>-219.2</c:v>
                </c:pt>
                <c:pt idx="4404">
                  <c:v>-219.5</c:v>
                </c:pt>
                <c:pt idx="4405">
                  <c:v>-219.8</c:v>
                </c:pt>
                <c:pt idx="4406">
                  <c:v>-220.1</c:v>
                </c:pt>
                <c:pt idx="4407">
                  <c:v>-220.5</c:v>
                </c:pt>
                <c:pt idx="4408">
                  <c:v>-220.7</c:v>
                </c:pt>
                <c:pt idx="4409">
                  <c:v>-221</c:v>
                </c:pt>
                <c:pt idx="4410">
                  <c:v>-221.3</c:v>
                </c:pt>
                <c:pt idx="4411">
                  <c:v>-221.7</c:v>
                </c:pt>
                <c:pt idx="4412">
                  <c:v>-222.1</c:v>
                </c:pt>
                <c:pt idx="4413">
                  <c:v>-222.3</c:v>
                </c:pt>
                <c:pt idx="4414">
                  <c:v>-222.6</c:v>
                </c:pt>
                <c:pt idx="4415">
                  <c:v>-222.9</c:v>
                </c:pt>
                <c:pt idx="4416">
                  <c:v>-223.2</c:v>
                </c:pt>
                <c:pt idx="4417">
                  <c:v>-223.5</c:v>
                </c:pt>
                <c:pt idx="4418">
                  <c:v>-223.8</c:v>
                </c:pt>
                <c:pt idx="4419">
                  <c:v>-224.1</c:v>
                </c:pt>
                <c:pt idx="4420">
                  <c:v>-224.5</c:v>
                </c:pt>
                <c:pt idx="4421">
                  <c:v>-224.8</c:v>
                </c:pt>
                <c:pt idx="4422">
                  <c:v>-225.1</c:v>
                </c:pt>
                <c:pt idx="4423">
                  <c:v>-225.4</c:v>
                </c:pt>
                <c:pt idx="4424">
                  <c:v>-225.7</c:v>
                </c:pt>
                <c:pt idx="4425">
                  <c:v>-226.1</c:v>
                </c:pt>
                <c:pt idx="4426">
                  <c:v>-226.4</c:v>
                </c:pt>
                <c:pt idx="4427">
                  <c:v>-226.6</c:v>
                </c:pt>
                <c:pt idx="4428">
                  <c:v>-227</c:v>
                </c:pt>
                <c:pt idx="4429">
                  <c:v>-227.3</c:v>
                </c:pt>
                <c:pt idx="4430">
                  <c:v>-227.6</c:v>
                </c:pt>
                <c:pt idx="4431">
                  <c:v>-227.9</c:v>
                </c:pt>
                <c:pt idx="4432">
                  <c:v>-228.2</c:v>
                </c:pt>
                <c:pt idx="4433">
                  <c:v>-228.4</c:v>
                </c:pt>
                <c:pt idx="4434">
                  <c:v>-228.8</c:v>
                </c:pt>
                <c:pt idx="4435">
                  <c:v>-229</c:v>
                </c:pt>
                <c:pt idx="4436">
                  <c:v>-229.3</c:v>
                </c:pt>
                <c:pt idx="4437">
                  <c:v>-229.6</c:v>
                </c:pt>
                <c:pt idx="4438">
                  <c:v>-229.8</c:v>
                </c:pt>
                <c:pt idx="4439">
                  <c:v>-230.2</c:v>
                </c:pt>
                <c:pt idx="4440">
                  <c:v>-230.4</c:v>
                </c:pt>
                <c:pt idx="4441">
                  <c:v>-230.7</c:v>
                </c:pt>
                <c:pt idx="4442">
                  <c:v>-230.9</c:v>
                </c:pt>
                <c:pt idx="4443">
                  <c:v>-231.2</c:v>
                </c:pt>
                <c:pt idx="4444">
                  <c:v>-231.4</c:v>
                </c:pt>
                <c:pt idx="4445">
                  <c:v>-231.6</c:v>
                </c:pt>
                <c:pt idx="4446">
                  <c:v>-231.9</c:v>
                </c:pt>
                <c:pt idx="4447">
                  <c:v>-232.1</c:v>
                </c:pt>
                <c:pt idx="4448">
                  <c:v>-232.4</c:v>
                </c:pt>
                <c:pt idx="4449">
                  <c:v>-232.6</c:v>
                </c:pt>
                <c:pt idx="4450">
                  <c:v>-232.9</c:v>
                </c:pt>
                <c:pt idx="4451">
                  <c:v>-233.1</c:v>
                </c:pt>
                <c:pt idx="4452">
                  <c:v>-233.4</c:v>
                </c:pt>
                <c:pt idx="4453">
                  <c:v>-233.7</c:v>
                </c:pt>
                <c:pt idx="4454">
                  <c:v>-234</c:v>
                </c:pt>
                <c:pt idx="4455">
                  <c:v>-234.3</c:v>
                </c:pt>
                <c:pt idx="4456">
                  <c:v>-234.6</c:v>
                </c:pt>
                <c:pt idx="4457">
                  <c:v>-234.9</c:v>
                </c:pt>
                <c:pt idx="4458">
                  <c:v>-235.1</c:v>
                </c:pt>
                <c:pt idx="4459">
                  <c:v>-235.4</c:v>
                </c:pt>
                <c:pt idx="4460">
                  <c:v>-235.7</c:v>
                </c:pt>
                <c:pt idx="4461">
                  <c:v>-236</c:v>
                </c:pt>
                <c:pt idx="4462">
                  <c:v>-236.3</c:v>
                </c:pt>
                <c:pt idx="4463">
                  <c:v>-236.5</c:v>
                </c:pt>
                <c:pt idx="4464">
                  <c:v>-236.7</c:v>
                </c:pt>
                <c:pt idx="4465">
                  <c:v>-236.9</c:v>
                </c:pt>
                <c:pt idx="4466">
                  <c:v>-237.2</c:v>
                </c:pt>
                <c:pt idx="4467">
                  <c:v>-237.5</c:v>
                </c:pt>
                <c:pt idx="4468">
                  <c:v>-237.7</c:v>
                </c:pt>
                <c:pt idx="4469">
                  <c:v>-237.9</c:v>
                </c:pt>
                <c:pt idx="4470">
                  <c:v>-238.1</c:v>
                </c:pt>
                <c:pt idx="4471">
                  <c:v>-238.3</c:v>
                </c:pt>
                <c:pt idx="4472">
                  <c:v>-238.5</c:v>
                </c:pt>
                <c:pt idx="4473">
                  <c:v>-238.7</c:v>
                </c:pt>
                <c:pt idx="4474">
                  <c:v>-238.9</c:v>
                </c:pt>
                <c:pt idx="4475">
                  <c:v>-239</c:v>
                </c:pt>
                <c:pt idx="4476">
                  <c:v>-239.2</c:v>
                </c:pt>
                <c:pt idx="4477">
                  <c:v>-239.3</c:v>
                </c:pt>
                <c:pt idx="4478">
                  <c:v>-239.4</c:v>
                </c:pt>
                <c:pt idx="4479">
                  <c:v>-239.5</c:v>
                </c:pt>
                <c:pt idx="4480">
                  <c:v>-239.6</c:v>
                </c:pt>
                <c:pt idx="4481">
                  <c:v>-239.7</c:v>
                </c:pt>
                <c:pt idx="4482">
                  <c:v>-239.8</c:v>
                </c:pt>
                <c:pt idx="4483">
                  <c:v>-239.9</c:v>
                </c:pt>
                <c:pt idx="4484">
                  <c:v>-240</c:v>
                </c:pt>
                <c:pt idx="4485">
                  <c:v>-240.1</c:v>
                </c:pt>
                <c:pt idx="4486">
                  <c:v>-240.2</c:v>
                </c:pt>
                <c:pt idx="4487">
                  <c:v>-240.3</c:v>
                </c:pt>
                <c:pt idx="4488">
                  <c:v>-240.4</c:v>
                </c:pt>
                <c:pt idx="4489">
                  <c:v>-240.5</c:v>
                </c:pt>
                <c:pt idx="4490">
                  <c:v>-240.6</c:v>
                </c:pt>
                <c:pt idx="4491">
                  <c:v>-240.7</c:v>
                </c:pt>
                <c:pt idx="4492">
                  <c:v>-240.8</c:v>
                </c:pt>
                <c:pt idx="4493">
                  <c:v>-241</c:v>
                </c:pt>
                <c:pt idx="4494">
                  <c:v>-241.1</c:v>
                </c:pt>
                <c:pt idx="4495">
                  <c:v>-241.2</c:v>
                </c:pt>
                <c:pt idx="4496">
                  <c:v>-241.4</c:v>
                </c:pt>
                <c:pt idx="4497">
                  <c:v>-241.6</c:v>
                </c:pt>
                <c:pt idx="4498">
                  <c:v>-241.7</c:v>
                </c:pt>
                <c:pt idx="4499">
                  <c:v>-241.9</c:v>
                </c:pt>
                <c:pt idx="4500">
                  <c:v>-242.1</c:v>
                </c:pt>
                <c:pt idx="4501">
                  <c:v>-242.2</c:v>
                </c:pt>
                <c:pt idx="4502">
                  <c:v>-242.4</c:v>
                </c:pt>
                <c:pt idx="4503">
                  <c:v>-242.5</c:v>
                </c:pt>
                <c:pt idx="4504">
                  <c:v>-242.7</c:v>
                </c:pt>
                <c:pt idx="4505">
                  <c:v>-242.9</c:v>
                </c:pt>
                <c:pt idx="4506">
                  <c:v>-243</c:v>
                </c:pt>
                <c:pt idx="4507">
                  <c:v>-243.2</c:v>
                </c:pt>
                <c:pt idx="4508">
                  <c:v>-243.4</c:v>
                </c:pt>
                <c:pt idx="4509">
                  <c:v>-243.6</c:v>
                </c:pt>
                <c:pt idx="4510">
                  <c:v>-243.8</c:v>
                </c:pt>
                <c:pt idx="4511">
                  <c:v>-244</c:v>
                </c:pt>
                <c:pt idx="4512">
                  <c:v>-244.1</c:v>
                </c:pt>
                <c:pt idx="4513">
                  <c:v>-244.3</c:v>
                </c:pt>
                <c:pt idx="4514">
                  <c:v>-244.5</c:v>
                </c:pt>
                <c:pt idx="4515">
                  <c:v>-244.6</c:v>
                </c:pt>
                <c:pt idx="4516">
                  <c:v>-244.9</c:v>
                </c:pt>
                <c:pt idx="4517">
                  <c:v>-245.1</c:v>
                </c:pt>
                <c:pt idx="4518">
                  <c:v>-245.3</c:v>
                </c:pt>
                <c:pt idx="4519">
                  <c:v>-245.5</c:v>
                </c:pt>
                <c:pt idx="4520">
                  <c:v>-245.7</c:v>
                </c:pt>
                <c:pt idx="4521">
                  <c:v>-246</c:v>
                </c:pt>
                <c:pt idx="4522">
                  <c:v>-246.2</c:v>
                </c:pt>
                <c:pt idx="4523">
                  <c:v>-246.5</c:v>
                </c:pt>
                <c:pt idx="4524">
                  <c:v>-246.7</c:v>
                </c:pt>
                <c:pt idx="4525">
                  <c:v>-246.9</c:v>
                </c:pt>
                <c:pt idx="4526">
                  <c:v>-247.2</c:v>
                </c:pt>
                <c:pt idx="4527">
                  <c:v>-247.4</c:v>
                </c:pt>
                <c:pt idx="4528">
                  <c:v>-247.7</c:v>
                </c:pt>
                <c:pt idx="4529">
                  <c:v>-247.9</c:v>
                </c:pt>
                <c:pt idx="4530">
                  <c:v>-248.2</c:v>
                </c:pt>
                <c:pt idx="4531">
                  <c:v>-248.5</c:v>
                </c:pt>
                <c:pt idx="4532">
                  <c:v>-248.7</c:v>
                </c:pt>
                <c:pt idx="4533">
                  <c:v>-249</c:v>
                </c:pt>
                <c:pt idx="4534">
                  <c:v>-249.2</c:v>
                </c:pt>
                <c:pt idx="4535">
                  <c:v>-249.5</c:v>
                </c:pt>
                <c:pt idx="4536">
                  <c:v>-249.8</c:v>
                </c:pt>
                <c:pt idx="4537">
                  <c:v>-250.1</c:v>
                </c:pt>
                <c:pt idx="4538">
                  <c:v>-250.4</c:v>
                </c:pt>
                <c:pt idx="4539">
                  <c:v>-250.7</c:v>
                </c:pt>
                <c:pt idx="4540">
                  <c:v>-250.9</c:v>
                </c:pt>
                <c:pt idx="4541">
                  <c:v>-251.2</c:v>
                </c:pt>
                <c:pt idx="4542">
                  <c:v>-251.5</c:v>
                </c:pt>
                <c:pt idx="4543">
                  <c:v>-251.8</c:v>
                </c:pt>
                <c:pt idx="4544">
                  <c:v>-252.1</c:v>
                </c:pt>
                <c:pt idx="4545">
                  <c:v>-252.3</c:v>
                </c:pt>
                <c:pt idx="4546">
                  <c:v>-252.6</c:v>
                </c:pt>
                <c:pt idx="4547">
                  <c:v>-252.9</c:v>
                </c:pt>
                <c:pt idx="4548">
                  <c:v>-253.2</c:v>
                </c:pt>
                <c:pt idx="4549">
                  <c:v>-253.4</c:v>
                </c:pt>
                <c:pt idx="4550">
                  <c:v>-253.8</c:v>
                </c:pt>
                <c:pt idx="4551">
                  <c:v>-254.1</c:v>
                </c:pt>
                <c:pt idx="4552">
                  <c:v>-254.4</c:v>
                </c:pt>
                <c:pt idx="4553">
                  <c:v>-254.7</c:v>
                </c:pt>
                <c:pt idx="4554">
                  <c:v>-255</c:v>
                </c:pt>
                <c:pt idx="4555">
                  <c:v>-255.3</c:v>
                </c:pt>
                <c:pt idx="4556">
                  <c:v>-255.6</c:v>
                </c:pt>
                <c:pt idx="4557">
                  <c:v>-255.9</c:v>
                </c:pt>
                <c:pt idx="4558">
                  <c:v>-256.2</c:v>
                </c:pt>
                <c:pt idx="4559">
                  <c:v>-256.5</c:v>
                </c:pt>
                <c:pt idx="4560">
                  <c:v>-256.89999999999998</c:v>
                </c:pt>
                <c:pt idx="4561">
                  <c:v>-257.10000000000002</c:v>
                </c:pt>
                <c:pt idx="4562">
                  <c:v>-257.39999999999998</c:v>
                </c:pt>
                <c:pt idx="4563">
                  <c:v>-257.7</c:v>
                </c:pt>
                <c:pt idx="4564">
                  <c:v>-258</c:v>
                </c:pt>
                <c:pt idx="4565">
                  <c:v>-258.39999999999998</c:v>
                </c:pt>
                <c:pt idx="4566">
                  <c:v>-258.60000000000002</c:v>
                </c:pt>
                <c:pt idx="4567">
                  <c:v>-258.89999999999998</c:v>
                </c:pt>
                <c:pt idx="4568">
                  <c:v>-259.2</c:v>
                </c:pt>
                <c:pt idx="4569">
                  <c:v>-259.5</c:v>
                </c:pt>
                <c:pt idx="4570">
                  <c:v>-259.7</c:v>
                </c:pt>
                <c:pt idx="4571">
                  <c:v>-259.89999999999998</c:v>
                </c:pt>
                <c:pt idx="4572">
                  <c:v>-260.10000000000002</c:v>
                </c:pt>
                <c:pt idx="4573">
                  <c:v>-260.3</c:v>
                </c:pt>
                <c:pt idx="4574">
                  <c:v>-260.39999999999998</c:v>
                </c:pt>
                <c:pt idx="4575">
                  <c:v>-260.60000000000002</c:v>
                </c:pt>
                <c:pt idx="4576">
                  <c:v>-260.8</c:v>
                </c:pt>
                <c:pt idx="4577">
                  <c:v>-260.89999999999998</c:v>
                </c:pt>
                <c:pt idx="4578">
                  <c:v>-261.10000000000002</c:v>
                </c:pt>
                <c:pt idx="4579">
                  <c:v>-261.2</c:v>
                </c:pt>
                <c:pt idx="4580">
                  <c:v>-261.39999999999998</c:v>
                </c:pt>
                <c:pt idx="4581">
                  <c:v>-261.5</c:v>
                </c:pt>
                <c:pt idx="4582">
                  <c:v>-261.60000000000002</c:v>
                </c:pt>
                <c:pt idx="4583">
                  <c:v>-261.8</c:v>
                </c:pt>
                <c:pt idx="4584">
                  <c:v>-262</c:v>
                </c:pt>
                <c:pt idx="4585">
                  <c:v>-262.2</c:v>
                </c:pt>
                <c:pt idx="4586">
                  <c:v>-262.5</c:v>
                </c:pt>
                <c:pt idx="4587">
                  <c:v>-262.8</c:v>
                </c:pt>
                <c:pt idx="4588">
                  <c:v>-263.10000000000002</c:v>
                </c:pt>
                <c:pt idx="4589">
                  <c:v>-263.39999999999998</c:v>
                </c:pt>
                <c:pt idx="4590">
                  <c:v>-263.7</c:v>
                </c:pt>
                <c:pt idx="4591">
                  <c:v>-264</c:v>
                </c:pt>
                <c:pt idx="4592">
                  <c:v>-264.3</c:v>
                </c:pt>
                <c:pt idx="4593">
                  <c:v>-264.60000000000002</c:v>
                </c:pt>
                <c:pt idx="4594">
                  <c:v>-265</c:v>
                </c:pt>
                <c:pt idx="4595">
                  <c:v>-265.2</c:v>
                </c:pt>
                <c:pt idx="4596">
                  <c:v>-265.5</c:v>
                </c:pt>
                <c:pt idx="4597">
                  <c:v>-265.89999999999998</c:v>
                </c:pt>
                <c:pt idx="4598">
                  <c:v>-266.10000000000002</c:v>
                </c:pt>
                <c:pt idx="4599">
                  <c:v>-266.39999999999998</c:v>
                </c:pt>
                <c:pt idx="4600">
                  <c:v>-266.8</c:v>
                </c:pt>
                <c:pt idx="4601">
                  <c:v>-267.10000000000002</c:v>
                </c:pt>
                <c:pt idx="4602">
                  <c:v>-267.5</c:v>
                </c:pt>
                <c:pt idx="4603">
                  <c:v>-267.8</c:v>
                </c:pt>
                <c:pt idx="4604">
                  <c:v>-268.10000000000002</c:v>
                </c:pt>
                <c:pt idx="4605">
                  <c:v>-268.39999999999998</c:v>
                </c:pt>
                <c:pt idx="4606">
                  <c:v>-268.7</c:v>
                </c:pt>
                <c:pt idx="4607">
                  <c:v>-269</c:v>
                </c:pt>
                <c:pt idx="4608">
                  <c:v>-269.3</c:v>
                </c:pt>
                <c:pt idx="4609">
                  <c:v>-269.60000000000002</c:v>
                </c:pt>
                <c:pt idx="4610">
                  <c:v>-269.89999999999998</c:v>
                </c:pt>
                <c:pt idx="4611">
                  <c:v>-270.2</c:v>
                </c:pt>
                <c:pt idx="4612">
                  <c:v>-270.5</c:v>
                </c:pt>
                <c:pt idx="4613">
                  <c:v>-270.8</c:v>
                </c:pt>
                <c:pt idx="4614">
                  <c:v>-271.10000000000002</c:v>
                </c:pt>
                <c:pt idx="4615">
                  <c:v>-271.5</c:v>
                </c:pt>
                <c:pt idx="4616">
                  <c:v>-271.7</c:v>
                </c:pt>
                <c:pt idx="4617">
                  <c:v>-272</c:v>
                </c:pt>
                <c:pt idx="4618">
                  <c:v>-272.3</c:v>
                </c:pt>
                <c:pt idx="4619">
                  <c:v>-272.60000000000002</c:v>
                </c:pt>
                <c:pt idx="4620">
                  <c:v>-272.89999999999998</c:v>
                </c:pt>
                <c:pt idx="4621">
                  <c:v>-273.2</c:v>
                </c:pt>
                <c:pt idx="4622">
                  <c:v>-273.5</c:v>
                </c:pt>
                <c:pt idx="4623">
                  <c:v>-273.8</c:v>
                </c:pt>
                <c:pt idx="4624">
                  <c:v>-274.10000000000002</c:v>
                </c:pt>
                <c:pt idx="4625">
                  <c:v>-274.39999999999998</c:v>
                </c:pt>
                <c:pt idx="4626">
                  <c:v>-274.7</c:v>
                </c:pt>
                <c:pt idx="4627">
                  <c:v>-275</c:v>
                </c:pt>
                <c:pt idx="4628">
                  <c:v>-275.3</c:v>
                </c:pt>
                <c:pt idx="4629">
                  <c:v>-275.60000000000002</c:v>
                </c:pt>
                <c:pt idx="4630">
                  <c:v>-275.89999999999998</c:v>
                </c:pt>
                <c:pt idx="4631">
                  <c:v>-276.2</c:v>
                </c:pt>
                <c:pt idx="4632">
                  <c:v>-276.5</c:v>
                </c:pt>
                <c:pt idx="4633">
                  <c:v>-276.8</c:v>
                </c:pt>
                <c:pt idx="4634">
                  <c:v>-277.10000000000002</c:v>
                </c:pt>
                <c:pt idx="4635">
                  <c:v>-277.39999999999998</c:v>
                </c:pt>
                <c:pt idx="4636">
                  <c:v>-277.7</c:v>
                </c:pt>
                <c:pt idx="4637">
                  <c:v>-278</c:v>
                </c:pt>
                <c:pt idx="4638">
                  <c:v>-278.39999999999998</c:v>
                </c:pt>
                <c:pt idx="4639">
                  <c:v>-278.7</c:v>
                </c:pt>
                <c:pt idx="4640">
                  <c:v>-279</c:v>
                </c:pt>
                <c:pt idx="4641">
                  <c:v>-279.3</c:v>
                </c:pt>
                <c:pt idx="4642">
                  <c:v>-279.60000000000002</c:v>
                </c:pt>
                <c:pt idx="4643">
                  <c:v>-279.8</c:v>
                </c:pt>
                <c:pt idx="4644">
                  <c:v>-280.10000000000002</c:v>
                </c:pt>
                <c:pt idx="4645">
                  <c:v>-280.39999999999998</c:v>
                </c:pt>
                <c:pt idx="4646">
                  <c:v>-280.7</c:v>
                </c:pt>
                <c:pt idx="4647">
                  <c:v>-280.89999999999998</c:v>
                </c:pt>
                <c:pt idx="4648">
                  <c:v>-281.2</c:v>
                </c:pt>
                <c:pt idx="4649">
                  <c:v>-281.5</c:v>
                </c:pt>
                <c:pt idx="4650">
                  <c:v>-281.8</c:v>
                </c:pt>
                <c:pt idx="4651">
                  <c:v>-282.10000000000002</c:v>
                </c:pt>
                <c:pt idx="4652">
                  <c:v>-282.39999999999998</c:v>
                </c:pt>
                <c:pt idx="4653">
                  <c:v>-282.8</c:v>
                </c:pt>
                <c:pt idx="4654">
                  <c:v>-283.10000000000002</c:v>
                </c:pt>
                <c:pt idx="4655">
                  <c:v>-283.39999999999998</c:v>
                </c:pt>
                <c:pt idx="4656">
                  <c:v>-283.8</c:v>
                </c:pt>
                <c:pt idx="4657">
                  <c:v>-284.10000000000002</c:v>
                </c:pt>
                <c:pt idx="4658">
                  <c:v>-284.39999999999998</c:v>
                </c:pt>
                <c:pt idx="4659">
                  <c:v>-284.8</c:v>
                </c:pt>
                <c:pt idx="4660">
                  <c:v>-285.10000000000002</c:v>
                </c:pt>
                <c:pt idx="4661">
                  <c:v>-285.39999999999998</c:v>
                </c:pt>
                <c:pt idx="4662">
                  <c:v>-285.7</c:v>
                </c:pt>
                <c:pt idx="4663">
                  <c:v>-285.89999999999998</c:v>
                </c:pt>
                <c:pt idx="4664">
                  <c:v>-286.3</c:v>
                </c:pt>
                <c:pt idx="4665">
                  <c:v>-286.60000000000002</c:v>
                </c:pt>
                <c:pt idx="4666">
                  <c:v>-286.89999999999998</c:v>
                </c:pt>
                <c:pt idx="4667">
                  <c:v>-287.10000000000002</c:v>
                </c:pt>
                <c:pt idx="4668">
                  <c:v>-287.39999999999998</c:v>
                </c:pt>
                <c:pt idx="4669">
                  <c:v>-287.7</c:v>
                </c:pt>
                <c:pt idx="4670">
                  <c:v>-288.10000000000002</c:v>
                </c:pt>
                <c:pt idx="4671">
                  <c:v>-288.3</c:v>
                </c:pt>
                <c:pt idx="4672">
                  <c:v>-288.60000000000002</c:v>
                </c:pt>
                <c:pt idx="4673">
                  <c:v>-288.89999999999998</c:v>
                </c:pt>
                <c:pt idx="4674">
                  <c:v>-289.2</c:v>
                </c:pt>
                <c:pt idx="4675">
                  <c:v>-289.39999999999998</c:v>
                </c:pt>
                <c:pt idx="4676">
                  <c:v>-289.7</c:v>
                </c:pt>
                <c:pt idx="4677">
                  <c:v>-290</c:v>
                </c:pt>
                <c:pt idx="4678">
                  <c:v>-290.2</c:v>
                </c:pt>
                <c:pt idx="4679">
                  <c:v>-290.5</c:v>
                </c:pt>
                <c:pt idx="4680">
                  <c:v>-290.8</c:v>
                </c:pt>
                <c:pt idx="4681">
                  <c:v>-291</c:v>
                </c:pt>
                <c:pt idx="4682">
                  <c:v>-291.3</c:v>
                </c:pt>
                <c:pt idx="4683">
                  <c:v>-291.5</c:v>
                </c:pt>
                <c:pt idx="4684">
                  <c:v>-291.8</c:v>
                </c:pt>
                <c:pt idx="4685">
                  <c:v>-292.10000000000002</c:v>
                </c:pt>
                <c:pt idx="4686">
                  <c:v>-292.39999999999998</c:v>
                </c:pt>
                <c:pt idx="4687">
                  <c:v>-292.7</c:v>
                </c:pt>
                <c:pt idx="4688">
                  <c:v>-293</c:v>
                </c:pt>
                <c:pt idx="4689">
                  <c:v>-293.3</c:v>
                </c:pt>
                <c:pt idx="4690">
                  <c:v>-293.60000000000002</c:v>
                </c:pt>
                <c:pt idx="4691">
                  <c:v>-293.89999999999998</c:v>
                </c:pt>
                <c:pt idx="4692">
                  <c:v>-294.2</c:v>
                </c:pt>
                <c:pt idx="4693">
                  <c:v>-294.5</c:v>
                </c:pt>
                <c:pt idx="4694">
                  <c:v>-294.8</c:v>
                </c:pt>
                <c:pt idx="4695">
                  <c:v>-295.10000000000002</c:v>
                </c:pt>
                <c:pt idx="4696">
                  <c:v>-295.39999999999998</c:v>
                </c:pt>
                <c:pt idx="4697">
                  <c:v>-295.7</c:v>
                </c:pt>
                <c:pt idx="4698">
                  <c:v>-296.10000000000002</c:v>
                </c:pt>
                <c:pt idx="4699">
                  <c:v>-296.39999999999998</c:v>
                </c:pt>
                <c:pt idx="4700">
                  <c:v>-296.7</c:v>
                </c:pt>
                <c:pt idx="4701">
                  <c:v>-297</c:v>
                </c:pt>
                <c:pt idx="4702">
                  <c:v>-297.3</c:v>
                </c:pt>
                <c:pt idx="4703">
                  <c:v>-297.60000000000002</c:v>
                </c:pt>
                <c:pt idx="4704">
                  <c:v>-297.8</c:v>
                </c:pt>
                <c:pt idx="4705">
                  <c:v>-298.10000000000002</c:v>
                </c:pt>
                <c:pt idx="4706">
                  <c:v>-298.39999999999998</c:v>
                </c:pt>
                <c:pt idx="4707">
                  <c:v>-298.7</c:v>
                </c:pt>
                <c:pt idx="4708">
                  <c:v>-299</c:v>
                </c:pt>
                <c:pt idx="4709">
                  <c:v>-299.3</c:v>
                </c:pt>
                <c:pt idx="4710">
                  <c:v>-299.5</c:v>
                </c:pt>
                <c:pt idx="4711">
                  <c:v>-299.8</c:v>
                </c:pt>
                <c:pt idx="4712">
                  <c:v>-300.10000000000002</c:v>
                </c:pt>
                <c:pt idx="4713">
                  <c:v>-300.39999999999998</c:v>
                </c:pt>
                <c:pt idx="4714">
                  <c:v>-300.60000000000002</c:v>
                </c:pt>
                <c:pt idx="4715">
                  <c:v>-300.89999999999998</c:v>
                </c:pt>
                <c:pt idx="4716">
                  <c:v>-301.2</c:v>
                </c:pt>
                <c:pt idx="4717">
                  <c:v>-301.5</c:v>
                </c:pt>
                <c:pt idx="4718">
                  <c:v>-301.7</c:v>
                </c:pt>
                <c:pt idx="4719">
                  <c:v>-302</c:v>
                </c:pt>
                <c:pt idx="4720">
                  <c:v>-302.39999999999998</c:v>
                </c:pt>
                <c:pt idx="4721">
                  <c:v>-302.60000000000002</c:v>
                </c:pt>
                <c:pt idx="4722">
                  <c:v>-303</c:v>
                </c:pt>
                <c:pt idx="4723">
                  <c:v>-303.3</c:v>
                </c:pt>
                <c:pt idx="4724">
                  <c:v>-303.60000000000002</c:v>
                </c:pt>
                <c:pt idx="4725">
                  <c:v>-303.8</c:v>
                </c:pt>
                <c:pt idx="4726">
                  <c:v>-304.10000000000002</c:v>
                </c:pt>
                <c:pt idx="4727">
                  <c:v>-304.39999999999998</c:v>
                </c:pt>
                <c:pt idx="4728">
                  <c:v>-304.7</c:v>
                </c:pt>
                <c:pt idx="4729">
                  <c:v>-304.89999999999998</c:v>
                </c:pt>
                <c:pt idx="4730">
                  <c:v>-305.2</c:v>
                </c:pt>
                <c:pt idx="4731">
                  <c:v>-305.39999999999998</c:v>
                </c:pt>
                <c:pt idx="4732">
                  <c:v>-305.7</c:v>
                </c:pt>
                <c:pt idx="4733">
                  <c:v>-305.89999999999998</c:v>
                </c:pt>
                <c:pt idx="4734">
                  <c:v>-306.2</c:v>
                </c:pt>
                <c:pt idx="4735">
                  <c:v>-306.39999999999998</c:v>
                </c:pt>
                <c:pt idx="4736">
                  <c:v>-306.60000000000002</c:v>
                </c:pt>
                <c:pt idx="4737">
                  <c:v>-306.89999999999998</c:v>
                </c:pt>
                <c:pt idx="4738">
                  <c:v>-307.2</c:v>
                </c:pt>
                <c:pt idx="4739">
                  <c:v>-307.39999999999998</c:v>
                </c:pt>
                <c:pt idx="4740">
                  <c:v>-307.7</c:v>
                </c:pt>
                <c:pt idx="4741">
                  <c:v>-307.89999999999998</c:v>
                </c:pt>
                <c:pt idx="4742">
                  <c:v>-308.10000000000002</c:v>
                </c:pt>
                <c:pt idx="4743">
                  <c:v>-308.39999999999998</c:v>
                </c:pt>
                <c:pt idx="4744">
                  <c:v>-308.60000000000002</c:v>
                </c:pt>
                <c:pt idx="4745">
                  <c:v>-308.8</c:v>
                </c:pt>
                <c:pt idx="4746">
                  <c:v>-309</c:v>
                </c:pt>
                <c:pt idx="4747">
                  <c:v>-309.2</c:v>
                </c:pt>
                <c:pt idx="4748">
                  <c:v>-309.39999999999998</c:v>
                </c:pt>
                <c:pt idx="4749">
                  <c:v>-309.60000000000002</c:v>
                </c:pt>
                <c:pt idx="4750">
                  <c:v>-309.7</c:v>
                </c:pt>
                <c:pt idx="4751">
                  <c:v>-309.89999999999998</c:v>
                </c:pt>
                <c:pt idx="4752">
                  <c:v>-310.10000000000002</c:v>
                </c:pt>
                <c:pt idx="4753">
                  <c:v>-310.2</c:v>
                </c:pt>
                <c:pt idx="4754">
                  <c:v>-310.39999999999998</c:v>
                </c:pt>
                <c:pt idx="4755">
                  <c:v>-310.60000000000002</c:v>
                </c:pt>
                <c:pt idx="4756">
                  <c:v>-310.8</c:v>
                </c:pt>
                <c:pt idx="4757">
                  <c:v>-311</c:v>
                </c:pt>
                <c:pt idx="4758">
                  <c:v>-311.2</c:v>
                </c:pt>
                <c:pt idx="4759">
                  <c:v>-311.39999999999998</c:v>
                </c:pt>
                <c:pt idx="4760">
                  <c:v>-311.5</c:v>
                </c:pt>
                <c:pt idx="4761">
                  <c:v>-311.7</c:v>
                </c:pt>
                <c:pt idx="4762">
                  <c:v>-311.89999999999998</c:v>
                </c:pt>
                <c:pt idx="4763">
                  <c:v>-312.10000000000002</c:v>
                </c:pt>
                <c:pt idx="4764">
                  <c:v>-312.3</c:v>
                </c:pt>
                <c:pt idx="4765">
                  <c:v>-312.5</c:v>
                </c:pt>
                <c:pt idx="4766">
                  <c:v>-312.7</c:v>
                </c:pt>
                <c:pt idx="4767">
                  <c:v>-312.89999999999998</c:v>
                </c:pt>
                <c:pt idx="4768">
                  <c:v>-313.10000000000002</c:v>
                </c:pt>
                <c:pt idx="4769">
                  <c:v>-313.3</c:v>
                </c:pt>
                <c:pt idx="4770">
                  <c:v>-313.5</c:v>
                </c:pt>
                <c:pt idx="4771">
                  <c:v>-313.7</c:v>
                </c:pt>
                <c:pt idx="4772">
                  <c:v>-313.89999999999998</c:v>
                </c:pt>
                <c:pt idx="4773">
                  <c:v>-314.2</c:v>
                </c:pt>
                <c:pt idx="4774">
                  <c:v>-314.5</c:v>
                </c:pt>
                <c:pt idx="4775">
                  <c:v>-314.7</c:v>
                </c:pt>
                <c:pt idx="4776">
                  <c:v>-315</c:v>
                </c:pt>
                <c:pt idx="4777">
                  <c:v>-315.3</c:v>
                </c:pt>
                <c:pt idx="4778">
                  <c:v>-315.5</c:v>
                </c:pt>
                <c:pt idx="4779">
                  <c:v>-315.8</c:v>
                </c:pt>
                <c:pt idx="4780">
                  <c:v>-316.10000000000002</c:v>
                </c:pt>
                <c:pt idx="4781">
                  <c:v>-316.39999999999998</c:v>
                </c:pt>
                <c:pt idx="4782">
                  <c:v>-316.7</c:v>
                </c:pt>
                <c:pt idx="4783">
                  <c:v>-317</c:v>
                </c:pt>
                <c:pt idx="4784">
                  <c:v>-317.3</c:v>
                </c:pt>
                <c:pt idx="4785">
                  <c:v>-317.5</c:v>
                </c:pt>
                <c:pt idx="4786">
                  <c:v>-317.8</c:v>
                </c:pt>
                <c:pt idx="4787">
                  <c:v>-318.10000000000002</c:v>
                </c:pt>
                <c:pt idx="4788">
                  <c:v>-318.39999999999998</c:v>
                </c:pt>
                <c:pt idx="4789">
                  <c:v>-318.7</c:v>
                </c:pt>
                <c:pt idx="4790">
                  <c:v>-319</c:v>
                </c:pt>
                <c:pt idx="4791">
                  <c:v>-319.2</c:v>
                </c:pt>
                <c:pt idx="4792">
                  <c:v>-319.5</c:v>
                </c:pt>
                <c:pt idx="4793">
                  <c:v>-319.8</c:v>
                </c:pt>
                <c:pt idx="4794">
                  <c:v>-320.10000000000002</c:v>
                </c:pt>
                <c:pt idx="4795">
                  <c:v>-320.3</c:v>
                </c:pt>
                <c:pt idx="4796">
                  <c:v>-320.60000000000002</c:v>
                </c:pt>
                <c:pt idx="4797">
                  <c:v>-320.89999999999998</c:v>
                </c:pt>
                <c:pt idx="4798">
                  <c:v>-321.10000000000002</c:v>
                </c:pt>
                <c:pt idx="4799">
                  <c:v>-321.39999999999998</c:v>
                </c:pt>
                <c:pt idx="4800">
                  <c:v>-321.7</c:v>
                </c:pt>
                <c:pt idx="4801">
                  <c:v>-321.89999999999998</c:v>
                </c:pt>
                <c:pt idx="4802">
                  <c:v>-322.2</c:v>
                </c:pt>
                <c:pt idx="4803">
                  <c:v>-322.5</c:v>
                </c:pt>
                <c:pt idx="4804">
                  <c:v>-322.7</c:v>
                </c:pt>
                <c:pt idx="4805">
                  <c:v>-323</c:v>
                </c:pt>
                <c:pt idx="4806">
                  <c:v>-323.3</c:v>
                </c:pt>
                <c:pt idx="4807">
                  <c:v>-323.60000000000002</c:v>
                </c:pt>
                <c:pt idx="4808">
                  <c:v>-323.8</c:v>
                </c:pt>
                <c:pt idx="4809">
                  <c:v>-324.10000000000002</c:v>
                </c:pt>
                <c:pt idx="4810">
                  <c:v>-324.39999999999998</c:v>
                </c:pt>
                <c:pt idx="4811">
                  <c:v>-324.7</c:v>
                </c:pt>
                <c:pt idx="4812">
                  <c:v>-324.89999999999998</c:v>
                </c:pt>
                <c:pt idx="4813">
                  <c:v>-325.2</c:v>
                </c:pt>
                <c:pt idx="4814">
                  <c:v>-325.5</c:v>
                </c:pt>
                <c:pt idx="4815">
                  <c:v>-325.7</c:v>
                </c:pt>
                <c:pt idx="4816">
                  <c:v>-326</c:v>
                </c:pt>
                <c:pt idx="4817">
                  <c:v>-326.2</c:v>
                </c:pt>
                <c:pt idx="4818">
                  <c:v>-326.5</c:v>
                </c:pt>
                <c:pt idx="4819">
                  <c:v>-326.8</c:v>
                </c:pt>
                <c:pt idx="4820">
                  <c:v>-327</c:v>
                </c:pt>
                <c:pt idx="4821">
                  <c:v>-327.3</c:v>
                </c:pt>
                <c:pt idx="4822">
                  <c:v>-327.60000000000002</c:v>
                </c:pt>
                <c:pt idx="4823">
                  <c:v>-327.9</c:v>
                </c:pt>
                <c:pt idx="4824">
                  <c:v>-328.1</c:v>
                </c:pt>
                <c:pt idx="4825">
                  <c:v>-328.3</c:v>
                </c:pt>
                <c:pt idx="4826">
                  <c:v>-328.5</c:v>
                </c:pt>
                <c:pt idx="4827">
                  <c:v>-328.8</c:v>
                </c:pt>
                <c:pt idx="4828">
                  <c:v>-329</c:v>
                </c:pt>
                <c:pt idx="4829">
                  <c:v>-329.3</c:v>
                </c:pt>
                <c:pt idx="4830">
                  <c:v>-329.5</c:v>
                </c:pt>
                <c:pt idx="4831">
                  <c:v>-329.8</c:v>
                </c:pt>
                <c:pt idx="4832">
                  <c:v>-330.1</c:v>
                </c:pt>
                <c:pt idx="4833">
                  <c:v>-330.4</c:v>
                </c:pt>
                <c:pt idx="4834">
                  <c:v>-330.6</c:v>
                </c:pt>
                <c:pt idx="4835">
                  <c:v>-330.9</c:v>
                </c:pt>
                <c:pt idx="4836">
                  <c:v>-331.2</c:v>
                </c:pt>
                <c:pt idx="4837">
                  <c:v>-331.5</c:v>
                </c:pt>
                <c:pt idx="4838">
                  <c:v>-331.7</c:v>
                </c:pt>
                <c:pt idx="4839">
                  <c:v>-332.1</c:v>
                </c:pt>
                <c:pt idx="4840">
                  <c:v>-332.4</c:v>
                </c:pt>
                <c:pt idx="4841">
                  <c:v>-332.6</c:v>
                </c:pt>
                <c:pt idx="4842">
                  <c:v>-332.9</c:v>
                </c:pt>
                <c:pt idx="4843">
                  <c:v>-333.2</c:v>
                </c:pt>
                <c:pt idx="4844">
                  <c:v>-333.5</c:v>
                </c:pt>
                <c:pt idx="4845">
                  <c:v>-333.8</c:v>
                </c:pt>
                <c:pt idx="4846">
                  <c:v>-334.1</c:v>
                </c:pt>
                <c:pt idx="4847">
                  <c:v>-334.4</c:v>
                </c:pt>
                <c:pt idx="4848">
                  <c:v>-334.7</c:v>
                </c:pt>
                <c:pt idx="4849">
                  <c:v>-335</c:v>
                </c:pt>
                <c:pt idx="4850">
                  <c:v>-335.3</c:v>
                </c:pt>
                <c:pt idx="4851">
                  <c:v>-335.7</c:v>
                </c:pt>
                <c:pt idx="4852">
                  <c:v>-335.9</c:v>
                </c:pt>
                <c:pt idx="4853">
                  <c:v>-336.2</c:v>
                </c:pt>
                <c:pt idx="4854">
                  <c:v>-336.5</c:v>
                </c:pt>
                <c:pt idx="4855">
                  <c:v>-336.8</c:v>
                </c:pt>
                <c:pt idx="4856">
                  <c:v>-337</c:v>
                </c:pt>
                <c:pt idx="4857">
                  <c:v>-337.3</c:v>
                </c:pt>
                <c:pt idx="4858">
                  <c:v>-337.5</c:v>
                </c:pt>
                <c:pt idx="4859">
                  <c:v>-337.7</c:v>
                </c:pt>
                <c:pt idx="4860">
                  <c:v>-338</c:v>
                </c:pt>
                <c:pt idx="4861">
                  <c:v>-338.2</c:v>
                </c:pt>
                <c:pt idx="4862">
                  <c:v>-338.5</c:v>
                </c:pt>
                <c:pt idx="4863">
                  <c:v>-338.7</c:v>
                </c:pt>
                <c:pt idx="4864">
                  <c:v>-339</c:v>
                </c:pt>
                <c:pt idx="4865">
                  <c:v>-339.1</c:v>
                </c:pt>
                <c:pt idx="4866">
                  <c:v>-339.4</c:v>
                </c:pt>
                <c:pt idx="4867">
                  <c:v>-339.6</c:v>
                </c:pt>
                <c:pt idx="4868">
                  <c:v>-339.9</c:v>
                </c:pt>
                <c:pt idx="4869">
                  <c:v>-340.1</c:v>
                </c:pt>
                <c:pt idx="4870">
                  <c:v>-340.3</c:v>
                </c:pt>
                <c:pt idx="4871">
                  <c:v>-340.5</c:v>
                </c:pt>
                <c:pt idx="4872">
                  <c:v>-340.8</c:v>
                </c:pt>
                <c:pt idx="4873">
                  <c:v>-341.1</c:v>
                </c:pt>
                <c:pt idx="4874">
                  <c:v>-341.3</c:v>
                </c:pt>
                <c:pt idx="4875">
                  <c:v>-341.6</c:v>
                </c:pt>
                <c:pt idx="4876">
                  <c:v>-341.8</c:v>
                </c:pt>
                <c:pt idx="4877">
                  <c:v>-342.1</c:v>
                </c:pt>
                <c:pt idx="4878">
                  <c:v>-342.3</c:v>
                </c:pt>
                <c:pt idx="4879">
                  <c:v>-342.6</c:v>
                </c:pt>
                <c:pt idx="4880">
                  <c:v>-342.8</c:v>
                </c:pt>
                <c:pt idx="4881">
                  <c:v>-343.1</c:v>
                </c:pt>
                <c:pt idx="4882">
                  <c:v>-343.3</c:v>
                </c:pt>
                <c:pt idx="4883">
                  <c:v>-343.6</c:v>
                </c:pt>
                <c:pt idx="4884">
                  <c:v>-343.9</c:v>
                </c:pt>
                <c:pt idx="4885">
                  <c:v>-344.1</c:v>
                </c:pt>
                <c:pt idx="4886">
                  <c:v>-344.4</c:v>
                </c:pt>
                <c:pt idx="4887">
                  <c:v>-344.6</c:v>
                </c:pt>
                <c:pt idx="4888">
                  <c:v>-344.9</c:v>
                </c:pt>
                <c:pt idx="4889">
                  <c:v>-345.2</c:v>
                </c:pt>
                <c:pt idx="4890">
                  <c:v>-345.4</c:v>
                </c:pt>
                <c:pt idx="4891">
                  <c:v>-345.7</c:v>
                </c:pt>
                <c:pt idx="4892">
                  <c:v>-345.9</c:v>
                </c:pt>
                <c:pt idx="4893">
                  <c:v>-346.3</c:v>
                </c:pt>
                <c:pt idx="4894">
                  <c:v>-346.4</c:v>
                </c:pt>
                <c:pt idx="4895">
                  <c:v>-346.7</c:v>
                </c:pt>
                <c:pt idx="4896">
                  <c:v>-346.9</c:v>
                </c:pt>
                <c:pt idx="4897">
                  <c:v>-347.1</c:v>
                </c:pt>
                <c:pt idx="4898">
                  <c:v>-347.3</c:v>
                </c:pt>
                <c:pt idx="4899">
                  <c:v>-347.6</c:v>
                </c:pt>
                <c:pt idx="4900">
                  <c:v>-347.8</c:v>
                </c:pt>
                <c:pt idx="4901">
                  <c:v>-348.1</c:v>
                </c:pt>
                <c:pt idx="4902">
                  <c:v>-348.4</c:v>
                </c:pt>
                <c:pt idx="4903">
                  <c:v>-348.6</c:v>
                </c:pt>
                <c:pt idx="4904">
                  <c:v>-349</c:v>
                </c:pt>
                <c:pt idx="4905">
                  <c:v>-349.3</c:v>
                </c:pt>
                <c:pt idx="4906">
                  <c:v>-349.6</c:v>
                </c:pt>
                <c:pt idx="4907">
                  <c:v>-349.8</c:v>
                </c:pt>
                <c:pt idx="4908">
                  <c:v>-350.1</c:v>
                </c:pt>
                <c:pt idx="4909">
                  <c:v>-350.4</c:v>
                </c:pt>
                <c:pt idx="4910">
                  <c:v>-350.6</c:v>
                </c:pt>
                <c:pt idx="4911">
                  <c:v>-350.9</c:v>
                </c:pt>
                <c:pt idx="4912">
                  <c:v>-351.2</c:v>
                </c:pt>
                <c:pt idx="4913">
                  <c:v>-351.4</c:v>
                </c:pt>
                <c:pt idx="4914">
                  <c:v>-351.7</c:v>
                </c:pt>
                <c:pt idx="4915">
                  <c:v>-352</c:v>
                </c:pt>
                <c:pt idx="4916">
                  <c:v>-352.2</c:v>
                </c:pt>
                <c:pt idx="4917">
                  <c:v>-352.5</c:v>
                </c:pt>
                <c:pt idx="4918">
                  <c:v>-352.7</c:v>
                </c:pt>
                <c:pt idx="4919">
                  <c:v>-352.9</c:v>
                </c:pt>
                <c:pt idx="4920">
                  <c:v>-353.2</c:v>
                </c:pt>
                <c:pt idx="4921">
                  <c:v>-353.4</c:v>
                </c:pt>
                <c:pt idx="4922">
                  <c:v>-353.7</c:v>
                </c:pt>
                <c:pt idx="4923">
                  <c:v>-353.9</c:v>
                </c:pt>
                <c:pt idx="4924">
                  <c:v>-354.2</c:v>
                </c:pt>
                <c:pt idx="4925">
                  <c:v>-354.5</c:v>
                </c:pt>
                <c:pt idx="4926">
                  <c:v>-354.7</c:v>
                </c:pt>
                <c:pt idx="4927">
                  <c:v>-355</c:v>
                </c:pt>
                <c:pt idx="4928">
                  <c:v>-355.3</c:v>
                </c:pt>
                <c:pt idx="4929">
                  <c:v>-355.6</c:v>
                </c:pt>
                <c:pt idx="4930">
                  <c:v>-355.8</c:v>
                </c:pt>
                <c:pt idx="4931">
                  <c:v>-356.1</c:v>
                </c:pt>
                <c:pt idx="4932">
                  <c:v>-356.4</c:v>
                </c:pt>
                <c:pt idx="4933">
                  <c:v>-356.6</c:v>
                </c:pt>
                <c:pt idx="4934">
                  <c:v>-356.9</c:v>
                </c:pt>
                <c:pt idx="4935">
                  <c:v>-357.1</c:v>
                </c:pt>
                <c:pt idx="4936">
                  <c:v>-357.4</c:v>
                </c:pt>
                <c:pt idx="4937">
                  <c:v>-357.6</c:v>
                </c:pt>
                <c:pt idx="4938">
                  <c:v>-358</c:v>
                </c:pt>
                <c:pt idx="4939">
                  <c:v>-358.2</c:v>
                </c:pt>
                <c:pt idx="4940">
                  <c:v>-358.5</c:v>
                </c:pt>
                <c:pt idx="4941">
                  <c:v>-358.8</c:v>
                </c:pt>
                <c:pt idx="4942">
                  <c:v>-359.2</c:v>
                </c:pt>
                <c:pt idx="4943">
                  <c:v>-359.5</c:v>
                </c:pt>
                <c:pt idx="4944">
                  <c:v>-359.8</c:v>
                </c:pt>
                <c:pt idx="4945">
                  <c:v>-360.1</c:v>
                </c:pt>
                <c:pt idx="4946">
                  <c:v>-360.4</c:v>
                </c:pt>
                <c:pt idx="4947">
                  <c:v>-360.8</c:v>
                </c:pt>
                <c:pt idx="4948">
                  <c:v>-361</c:v>
                </c:pt>
                <c:pt idx="4949">
                  <c:v>-361.4</c:v>
                </c:pt>
                <c:pt idx="4950">
                  <c:v>-361.7</c:v>
                </c:pt>
                <c:pt idx="4951">
                  <c:v>-362.1</c:v>
                </c:pt>
                <c:pt idx="4952">
                  <c:v>-362.4</c:v>
                </c:pt>
                <c:pt idx="4953">
                  <c:v>-362.7</c:v>
                </c:pt>
                <c:pt idx="4954">
                  <c:v>-363</c:v>
                </c:pt>
                <c:pt idx="4955">
                  <c:v>-363.4</c:v>
                </c:pt>
                <c:pt idx="4956">
                  <c:v>-363.7</c:v>
                </c:pt>
                <c:pt idx="4957">
                  <c:v>-364.1</c:v>
                </c:pt>
                <c:pt idx="4958">
                  <c:v>-364.4</c:v>
                </c:pt>
                <c:pt idx="4959">
                  <c:v>-364.7</c:v>
                </c:pt>
                <c:pt idx="4960">
                  <c:v>-365</c:v>
                </c:pt>
                <c:pt idx="4961">
                  <c:v>-365.3</c:v>
                </c:pt>
                <c:pt idx="4962">
                  <c:v>-365.7</c:v>
                </c:pt>
                <c:pt idx="4963">
                  <c:v>-366</c:v>
                </c:pt>
                <c:pt idx="4964">
                  <c:v>-366.4</c:v>
                </c:pt>
                <c:pt idx="4965">
                  <c:v>-366.7</c:v>
                </c:pt>
                <c:pt idx="4966">
                  <c:v>-367.1</c:v>
                </c:pt>
                <c:pt idx="4967">
                  <c:v>-367.4</c:v>
                </c:pt>
                <c:pt idx="4968">
                  <c:v>-367.7</c:v>
                </c:pt>
                <c:pt idx="4969">
                  <c:v>-368</c:v>
                </c:pt>
                <c:pt idx="4970">
                  <c:v>-368.4</c:v>
                </c:pt>
                <c:pt idx="4971">
                  <c:v>-368.7</c:v>
                </c:pt>
                <c:pt idx="4972">
                  <c:v>-369</c:v>
                </c:pt>
                <c:pt idx="4973">
                  <c:v>-369.3</c:v>
                </c:pt>
                <c:pt idx="4974">
                  <c:v>-369.6</c:v>
                </c:pt>
                <c:pt idx="4975">
                  <c:v>-369.9</c:v>
                </c:pt>
                <c:pt idx="4976">
                  <c:v>-370.2</c:v>
                </c:pt>
                <c:pt idx="4977">
                  <c:v>-370.4</c:v>
                </c:pt>
                <c:pt idx="4978">
                  <c:v>-370.7</c:v>
                </c:pt>
                <c:pt idx="4979">
                  <c:v>-371</c:v>
                </c:pt>
                <c:pt idx="4980">
                  <c:v>-371.3</c:v>
                </c:pt>
                <c:pt idx="4981">
                  <c:v>-371.5</c:v>
                </c:pt>
                <c:pt idx="4982">
                  <c:v>-371.8</c:v>
                </c:pt>
                <c:pt idx="4983">
                  <c:v>-372.1</c:v>
                </c:pt>
                <c:pt idx="4984">
                  <c:v>-372.4</c:v>
                </c:pt>
                <c:pt idx="4985">
                  <c:v>-372.6</c:v>
                </c:pt>
                <c:pt idx="4986">
                  <c:v>-372.8</c:v>
                </c:pt>
                <c:pt idx="4987">
                  <c:v>-373.1</c:v>
                </c:pt>
                <c:pt idx="4988">
                  <c:v>-373.3</c:v>
                </c:pt>
                <c:pt idx="4989">
                  <c:v>-373.6</c:v>
                </c:pt>
                <c:pt idx="4990">
                  <c:v>-373.8</c:v>
                </c:pt>
                <c:pt idx="4991">
                  <c:v>-374</c:v>
                </c:pt>
                <c:pt idx="4992">
                  <c:v>-374.3</c:v>
                </c:pt>
                <c:pt idx="4993">
                  <c:v>-374.6</c:v>
                </c:pt>
                <c:pt idx="4994">
                  <c:v>-374.9</c:v>
                </c:pt>
                <c:pt idx="4995">
                  <c:v>-375.1</c:v>
                </c:pt>
                <c:pt idx="4996">
                  <c:v>-375.4</c:v>
                </c:pt>
                <c:pt idx="4997">
                  <c:v>-375.7</c:v>
                </c:pt>
                <c:pt idx="4998">
                  <c:v>-375.9</c:v>
                </c:pt>
                <c:pt idx="4999">
                  <c:v>-376.3</c:v>
                </c:pt>
                <c:pt idx="5000">
                  <c:v>-376.6</c:v>
                </c:pt>
                <c:pt idx="5001">
                  <c:v>-376.8</c:v>
                </c:pt>
                <c:pt idx="5002">
                  <c:v>-377.1</c:v>
                </c:pt>
                <c:pt idx="5003">
                  <c:v>-377.4</c:v>
                </c:pt>
                <c:pt idx="5004">
                  <c:v>-377.8</c:v>
                </c:pt>
                <c:pt idx="5005">
                  <c:v>-378.1</c:v>
                </c:pt>
                <c:pt idx="5006">
                  <c:v>-378.4</c:v>
                </c:pt>
                <c:pt idx="5007">
                  <c:v>-378.6</c:v>
                </c:pt>
                <c:pt idx="5008">
                  <c:v>-379</c:v>
                </c:pt>
                <c:pt idx="5009">
                  <c:v>-379.3</c:v>
                </c:pt>
                <c:pt idx="5010">
                  <c:v>-379.6</c:v>
                </c:pt>
                <c:pt idx="5011">
                  <c:v>-379.9</c:v>
                </c:pt>
                <c:pt idx="5012">
                  <c:v>-380.2</c:v>
                </c:pt>
                <c:pt idx="5013">
                  <c:v>-380.6</c:v>
                </c:pt>
                <c:pt idx="5014">
                  <c:v>-380.9</c:v>
                </c:pt>
                <c:pt idx="5015">
                  <c:v>-381.2</c:v>
                </c:pt>
                <c:pt idx="5016">
                  <c:v>-381.5</c:v>
                </c:pt>
                <c:pt idx="5017">
                  <c:v>-381.8</c:v>
                </c:pt>
                <c:pt idx="5018">
                  <c:v>-382.1</c:v>
                </c:pt>
                <c:pt idx="5019">
                  <c:v>-382.4</c:v>
                </c:pt>
                <c:pt idx="5020">
                  <c:v>-382.7</c:v>
                </c:pt>
                <c:pt idx="5021">
                  <c:v>-382.9</c:v>
                </c:pt>
                <c:pt idx="5022">
                  <c:v>-383.2</c:v>
                </c:pt>
                <c:pt idx="5023">
                  <c:v>-383.4</c:v>
                </c:pt>
                <c:pt idx="5024">
                  <c:v>-383.7</c:v>
                </c:pt>
                <c:pt idx="5025">
                  <c:v>-384</c:v>
                </c:pt>
                <c:pt idx="5026">
                  <c:v>-384.3</c:v>
                </c:pt>
                <c:pt idx="5027">
                  <c:v>-384.6</c:v>
                </c:pt>
                <c:pt idx="5028">
                  <c:v>-384.8</c:v>
                </c:pt>
                <c:pt idx="5029">
                  <c:v>-385.1</c:v>
                </c:pt>
                <c:pt idx="5030">
                  <c:v>-385.3</c:v>
                </c:pt>
                <c:pt idx="5031">
                  <c:v>-385.6</c:v>
                </c:pt>
                <c:pt idx="5032">
                  <c:v>-385.9</c:v>
                </c:pt>
                <c:pt idx="5033">
                  <c:v>-386.1</c:v>
                </c:pt>
                <c:pt idx="5034">
                  <c:v>-386.4</c:v>
                </c:pt>
                <c:pt idx="5035">
                  <c:v>-386.7</c:v>
                </c:pt>
                <c:pt idx="5036">
                  <c:v>-387.1</c:v>
                </c:pt>
                <c:pt idx="5037">
                  <c:v>-387.3</c:v>
                </c:pt>
                <c:pt idx="5038">
                  <c:v>-387.6</c:v>
                </c:pt>
                <c:pt idx="5039">
                  <c:v>-387.9</c:v>
                </c:pt>
                <c:pt idx="5040">
                  <c:v>-388.2</c:v>
                </c:pt>
                <c:pt idx="5041">
                  <c:v>-388.5</c:v>
                </c:pt>
                <c:pt idx="5042">
                  <c:v>-388.8</c:v>
                </c:pt>
                <c:pt idx="5043">
                  <c:v>-389</c:v>
                </c:pt>
                <c:pt idx="5044">
                  <c:v>-389.2</c:v>
                </c:pt>
                <c:pt idx="5045">
                  <c:v>-389.5</c:v>
                </c:pt>
                <c:pt idx="5046">
                  <c:v>-389.7</c:v>
                </c:pt>
                <c:pt idx="5047">
                  <c:v>-389.9</c:v>
                </c:pt>
                <c:pt idx="5048">
                  <c:v>-390.2</c:v>
                </c:pt>
                <c:pt idx="5049">
                  <c:v>-390.5</c:v>
                </c:pt>
                <c:pt idx="5050">
                  <c:v>-390.7</c:v>
                </c:pt>
                <c:pt idx="5051">
                  <c:v>-390.9</c:v>
                </c:pt>
                <c:pt idx="5052">
                  <c:v>-391.1</c:v>
                </c:pt>
                <c:pt idx="5053">
                  <c:v>-391.4</c:v>
                </c:pt>
                <c:pt idx="5054">
                  <c:v>-391.6</c:v>
                </c:pt>
                <c:pt idx="5055">
                  <c:v>-391.8</c:v>
                </c:pt>
                <c:pt idx="5056">
                  <c:v>-392</c:v>
                </c:pt>
                <c:pt idx="5057">
                  <c:v>-392.2</c:v>
                </c:pt>
                <c:pt idx="5058">
                  <c:v>-392.3</c:v>
                </c:pt>
                <c:pt idx="5059">
                  <c:v>-392.5</c:v>
                </c:pt>
                <c:pt idx="5060">
                  <c:v>-392.7</c:v>
                </c:pt>
                <c:pt idx="5061">
                  <c:v>-392.9</c:v>
                </c:pt>
                <c:pt idx="5062">
                  <c:v>-393.1</c:v>
                </c:pt>
                <c:pt idx="5063">
                  <c:v>-393.4</c:v>
                </c:pt>
                <c:pt idx="5064">
                  <c:v>-393.6</c:v>
                </c:pt>
                <c:pt idx="5065">
                  <c:v>-393.8</c:v>
                </c:pt>
                <c:pt idx="5066">
                  <c:v>-394</c:v>
                </c:pt>
                <c:pt idx="5067">
                  <c:v>-394.2</c:v>
                </c:pt>
                <c:pt idx="5068">
                  <c:v>-394.5</c:v>
                </c:pt>
                <c:pt idx="5069">
                  <c:v>-394.7</c:v>
                </c:pt>
                <c:pt idx="5070">
                  <c:v>-395</c:v>
                </c:pt>
                <c:pt idx="5071">
                  <c:v>-395.2</c:v>
                </c:pt>
                <c:pt idx="5072">
                  <c:v>-395.5</c:v>
                </c:pt>
                <c:pt idx="5073">
                  <c:v>-395.7</c:v>
                </c:pt>
                <c:pt idx="5074">
                  <c:v>-395.9</c:v>
                </c:pt>
                <c:pt idx="5075">
                  <c:v>-396.1</c:v>
                </c:pt>
                <c:pt idx="5076">
                  <c:v>-396.3</c:v>
                </c:pt>
                <c:pt idx="5077">
                  <c:v>-396.5</c:v>
                </c:pt>
                <c:pt idx="5078">
                  <c:v>-396.7</c:v>
                </c:pt>
                <c:pt idx="5079">
                  <c:v>-396.9</c:v>
                </c:pt>
                <c:pt idx="5080">
                  <c:v>-397.1</c:v>
                </c:pt>
                <c:pt idx="5081">
                  <c:v>-397.4</c:v>
                </c:pt>
                <c:pt idx="5082">
                  <c:v>-397.7</c:v>
                </c:pt>
                <c:pt idx="5083">
                  <c:v>-397.9</c:v>
                </c:pt>
                <c:pt idx="5084">
                  <c:v>-398.2</c:v>
                </c:pt>
                <c:pt idx="5085">
                  <c:v>-398.5</c:v>
                </c:pt>
                <c:pt idx="5086">
                  <c:v>-398.8</c:v>
                </c:pt>
                <c:pt idx="5087">
                  <c:v>-399.1</c:v>
                </c:pt>
                <c:pt idx="5088">
                  <c:v>-399.3</c:v>
                </c:pt>
                <c:pt idx="5089">
                  <c:v>-399.6</c:v>
                </c:pt>
                <c:pt idx="5090">
                  <c:v>-399.9</c:v>
                </c:pt>
                <c:pt idx="5091">
                  <c:v>-400.2</c:v>
                </c:pt>
                <c:pt idx="5092">
                  <c:v>-400.5</c:v>
                </c:pt>
                <c:pt idx="5093">
                  <c:v>-400.7</c:v>
                </c:pt>
                <c:pt idx="5094">
                  <c:v>-401</c:v>
                </c:pt>
                <c:pt idx="5095">
                  <c:v>-401.3</c:v>
                </c:pt>
                <c:pt idx="5096">
                  <c:v>-401.6</c:v>
                </c:pt>
                <c:pt idx="5097">
                  <c:v>-401.9</c:v>
                </c:pt>
                <c:pt idx="5098">
                  <c:v>-402.2</c:v>
                </c:pt>
                <c:pt idx="5099">
                  <c:v>-402.5</c:v>
                </c:pt>
                <c:pt idx="5100">
                  <c:v>-402.8</c:v>
                </c:pt>
                <c:pt idx="5101">
                  <c:v>-403.1</c:v>
                </c:pt>
                <c:pt idx="5102">
                  <c:v>-403.4</c:v>
                </c:pt>
                <c:pt idx="5103">
                  <c:v>-403.7</c:v>
                </c:pt>
                <c:pt idx="5104">
                  <c:v>-404</c:v>
                </c:pt>
                <c:pt idx="5105">
                  <c:v>-404.3</c:v>
                </c:pt>
                <c:pt idx="5106">
                  <c:v>-404.6</c:v>
                </c:pt>
                <c:pt idx="5107">
                  <c:v>-404.9</c:v>
                </c:pt>
                <c:pt idx="5108">
                  <c:v>-405.3</c:v>
                </c:pt>
                <c:pt idx="5109">
                  <c:v>-405.7</c:v>
                </c:pt>
                <c:pt idx="5110">
                  <c:v>-406</c:v>
                </c:pt>
                <c:pt idx="5111">
                  <c:v>-406.3</c:v>
                </c:pt>
                <c:pt idx="5112">
                  <c:v>-406.7</c:v>
                </c:pt>
                <c:pt idx="5113">
                  <c:v>-407</c:v>
                </c:pt>
                <c:pt idx="5114">
                  <c:v>-407.4</c:v>
                </c:pt>
                <c:pt idx="5115">
                  <c:v>-407.7</c:v>
                </c:pt>
                <c:pt idx="5116">
                  <c:v>-408</c:v>
                </c:pt>
                <c:pt idx="5117">
                  <c:v>-408.3</c:v>
                </c:pt>
                <c:pt idx="5118">
                  <c:v>-408.6</c:v>
                </c:pt>
                <c:pt idx="5119">
                  <c:v>-408.9</c:v>
                </c:pt>
                <c:pt idx="5120">
                  <c:v>-409.2</c:v>
                </c:pt>
                <c:pt idx="5121">
                  <c:v>-409.4</c:v>
                </c:pt>
                <c:pt idx="5122">
                  <c:v>-409.7</c:v>
                </c:pt>
                <c:pt idx="5123">
                  <c:v>-410</c:v>
                </c:pt>
                <c:pt idx="5124">
                  <c:v>-410.3</c:v>
                </c:pt>
                <c:pt idx="5125">
                  <c:v>-410.6</c:v>
                </c:pt>
                <c:pt idx="5126">
                  <c:v>-410.9</c:v>
                </c:pt>
                <c:pt idx="5127">
                  <c:v>-411.1</c:v>
                </c:pt>
                <c:pt idx="5128">
                  <c:v>-411.4</c:v>
                </c:pt>
                <c:pt idx="5129">
                  <c:v>-411.7</c:v>
                </c:pt>
                <c:pt idx="5130">
                  <c:v>-412</c:v>
                </c:pt>
                <c:pt idx="5131">
                  <c:v>-412.3</c:v>
                </c:pt>
                <c:pt idx="5132">
                  <c:v>-412.6</c:v>
                </c:pt>
                <c:pt idx="5133">
                  <c:v>-412.9</c:v>
                </c:pt>
                <c:pt idx="5134">
                  <c:v>-413.3</c:v>
                </c:pt>
                <c:pt idx="5135">
                  <c:v>-413.6</c:v>
                </c:pt>
                <c:pt idx="5136">
                  <c:v>-413.9</c:v>
                </c:pt>
                <c:pt idx="5137">
                  <c:v>-414.1</c:v>
                </c:pt>
                <c:pt idx="5138">
                  <c:v>-414.4</c:v>
                </c:pt>
                <c:pt idx="5139">
                  <c:v>-414.7</c:v>
                </c:pt>
                <c:pt idx="5140">
                  <c:v>-415</c:v>
                </c:pt>
                <c:pt idx="5141">
                  <c:v>-415.3</c:v>
                </c:pt>
                <c:pt idx="5142">
                  <c:v>-415.7</c:v>
                </c:pt>
                <c:pt idx="5143">
                  <c:v>-416</c:v>
                </c:pt>
                <c:pt idx="5144">
                  <c:v>-416.3</c:v>
                </c:pt>
                <c:pt idx="5145">
                  <c:v>-416.6</c:v>
                </c:pt>
                <c:pt idx="5146">
                  <c:v>-416.9</c:v>
                </c:pt>
                <c:pt idx="5147">
                  <c:v>-417.2</c:v>
                </c:pt>
                <c:pt idx="5148">
                  <c:v>-417.5</c:v>
                </c:pt>
                <c:pt idx="5149">
                  <c:v>-417.8</c:v>
                </c:pt>
                <c:pt idx="5150">
                  <c:v>-418.1</c:v>
                </c:pt>
                <c:pt idx="5151">
                  <c:v>-418.4</c:v>
                </c:pt>
                <c:pt idx="5152">
                  <c:v>-418.6</c:v>
                </c:pt>
                <c:pt idx="5153">
                  <c:v>-418.8</c:v>
                </c:pt>
                <c:pt idx="5154">
                  <c:v>-419</c:v>
                </c:pt>
                <c:pt idx="5155">
                  <c:v>-419.1</c:v>
                </c:pt>
                <c:pt idx="5156">
                  <c:v>-419.3</c:v>
                </c:pt>
                <c:pt idx="5157">
                  <c:v>-419.4</c:v>
                </c:pt>
                <c:pt idx="5158">
                  <c:v>-419.6</c:v>
                </c:pt>
                <c:pt idx="5159">
                  <c:v>-419.8</c:v>
                </c:pt>
                <c:pt idx="5160">
                  <c:v>-420.1</c:v>
                </c:pt>
                <c:pt idx="5161">
                  <c:v>-420.3</c:v>
                </c:pt>
                <c:pt idx="5162">
                  <c:v>-420.7</c:v>
                </c:pt>
                <c:pt idx="5163">
                  <c:v>-421</c:v>
                </c:pt>
                <c:pt idx="5164">
                  <c:v>-421.4</c:v>
                </c:pt>
                <c:pt idx="5165">
                  <c:v>-421.7</c:v>
                </c:pt>
                <c:pt idx="5166">
                  <c:v>-422</c:v>
                </c:pt>
                <c:pt idx="5167">
                  <c:v>-422.2</c:v>
                </c:pt>
                <c:pt idx="5168">
                  <c:v>-422.4</c:v>
                </c:pt>
                <c:pt idx="5169">
                  <c:v>-422.5</c:v>
                </c:pt>
                <c:pt idx="5170">
                  <c:v>-422.5</c:v>
                </c:pt>
                <c:pt idx="5171">
                  <c:v>-422.6</c:v>
                </c:pt>
                <c:pt idx="5172">
                  <c:v>-422.6</c:v>
                </c:pt>
                <c:pt idx="5173">
                  <c:v>-422.7</c:v>
                </c:pt>
                <c:pt idx="5174">
                  <c:v>-422.7</c:v>
                </c:pt>
                <c:pt idx="5175">
                  <c:v>-422.7</c:v>
                </c:pt>
                <c:pt idx="5176">
                  <c:v>-422.6</c:v>
                </c:pt>
                <c:pt idx="5177">
                  <c:v>-422.6</c:v>
                </c:pt>
                <c:pt idx="5178">
                  <c:v>-422.7</c:v>
                </c:pt>
                <c:pt idx="5179">
                  <c:v>-422.7</c:v>
                </c:pt>
                <c:pt idx="5180">
                  <c:v>-422.7</c:v>
                </c:pt>
                <c:pt idx="5181">
                  <c:v>-422.7</c:v>
                </c:pt>
                <c:pt idx="5182">
                  <c:v>-422.8</c:v>
                </c:pt>
                <c:pt idx="5183">
                  <c:v>-422.9</c:v>
                </c:pt>
                <c:pt idx="5184">
                  <c:v>-423</c:v>
                </c:pt>
                <c:pt idx="5185">
                  <c:v>-423.1</c:v>
                </c:pt>
                <c:pt idx="5186">
                  <c:v>-423.2</c:v>
                </c:pt>
                <c:pt idx="5187">
                  <c:v>-423.3</c:v>
                </c:pt>
                <c:pt idx="5188">
                  <c:v>-423.3</c:v>
                </c:pt>
                <c:pt idx="5189">
                  <c:v>-423.3</c:v>
                </c:pt>
                <c:pt idx="5190">
                  <c:v>-423.2</c:v>
                </c:pt>
                <c:pt idx="5191">
                  <c:v>-423.1</c:v>
                </c:pt>
                <c:pt idx="5192">
                  <c:v>-423</c:v>
                </c:pt>
                <c:pt idx="5193">
                  <c:v>-422.8</c:v>
                </c:pt>
                <c:pt idx="5194">
                  <c:v>-422.6</c:v>
                </c:pt>
                <c:pt idx="5195">
                  <c:v>-422.3</c:v>
                </c:pt>
                <c:pt idx="5196">
                  <c:v>-422.1</c:v>
                </c:pt>
                <c:pt idx="5197">
                  <c:v>-421.9</c:v>
                </c:pt>
                <c:pt idx="5198">
                  <c:v>-421.6</c:v>
                </c:pt>
                <c:pt idx="5199">
                  <c:v>-421.4</c:v>
                </c:pt>
                <c:pt idx="5200">
                  <c:v>-421.2</c:v>
                </c:pt>
                <c:pt idx="5201">
                  <c:v>-421.1</c:v>
                </c:pt>
                <c:pt idx="5202">
                  <c:v>-421</c:v>
                </c:pt>
                <c:pt idx="5203">
                  <c:v>-420.9</c:v>
                </c:pt>
                <c:pt idx="5204">
                  <c:v>-420.9</c:v>
                </c:pt>
                <c:pt idx="5205">
                  <c:v>-420.9</c:v>
                </c:pt>
                <c:pt idx="5206">
                  <c:v>-421</c:v>
                </c:pt>
                <c:pt idx="5207">
                  <c:v>-421</c:v>
                </c:pt>
                <c:pt idx="5208">
                  <c:v>-421</c:v>
                </c:pt>
                <c:pt idx="5209">
                  <c:v>-421.1</c:v>
                </c:pt>
                <c:pt idx="5210">
                  <c:v>-421.1</c:v>
                </c:pt>
                <c:pt idx="5211">
                  <c:v>-421.2</c:v>
                </c:pt>
                <c:pt idx="5212">
                  <c:v>-421.3</c:v>
                </c:pt>
                <c:pt idx="5213">
                  <c:v>-421.3</c:v>
                </c:pt>
                <c:pt idx="5214">
                  <c:v>-421.4</c:v>
                </c:pt>
                <c:pt idx="5215">
                  <c:v>-421.4</c:v>
                </c:pt>
                <c:pt idx="5216">
                  <c:v>-421.4</c:v>
                </c:pt>
                <c:pt idx="5217">
                  <c:v>-421.3</c:v>
                </c:pt>
                <c:pt idx="5218">
                  <c:v>-421.3</c:v>
                </c:pt>
                <c:pt idx="5219">
                  <c:v>-421.3</c:v>
                </c:pt>
                <c:pt idx="5220">
                  <c:v>-421.3</c:v>
                </c:pt>
                <c:pt idx="5221">
                  <c:v>-421.2</c:v>
                </c:pt>
                <c:pt idx="5222">
                  <c:v>-421.2</c:v>
                </c:pt>
                <c:pt idx="5223">
                  <c:v>-421.1</c:v>
                </c:pt>
                <c:pt idx="5224">
                  <c:v>-421</c:v>
                </c:pt>
                <c:pt idx="5225">
                  <c:v>-420.9</c:v>
                </c:pt>
                <c:pt idx="5226">
                  <c:v>-420.8</c:v>
                </c:pt>
                <c:pt idx="5227">
                  <c:v>-420.7</c:v>
                </c:pt>
                <c:pt idx="5228">
                  <c:v>-420.6</c:v>
                </c:pt>
                <c:pt idx="5229">
                  <c:v>-420.4</c:v>
                </c:pt>
                <c:pt idx="5230">
                  <c:v>-420.3</c:v>
                </c:pt>
                <c:pt idx="5231">
                  <c:v>-420</c:v>
                </c:pt>
                <c:pt idx="5232">
                  <c:v>-419.8</c:v>
                </c:pt>
                <c:pt idx="5233">
                  <c:v>-419.6</c:v>
                </c:pt>
                <c:pt idx="5234">
                  <c:v>-419.3</c:v>
                </c:pt>
                <c:pt idx="5235">
                  <c:v>-419.1</c:v>
                </c:pt>
                <c:pt idx="5236">
                  <c:v>-418.9</c:v>
                </c:pt>
                <c:pt idx="5237">
                  <c:v>-418.6</c:v>
                </c:pt>
                <c:pt idx="5238">
                  <c:v>-418.3</c:v>
                </c:pt>
                <c:pt idx="5239">
                  <c:v>-418.1</c:v>
                </c:pt>
                <c:pt idx="5240">
                  <c:v>-417.9</c:v>
                </c:pt>
                <c:pt idx="5241">
                  <c:v>-417.7</c:v>
                </c:pt>
                <c:pt idx="5242">
                  <c:v>-417.6</c:v>
                </c:pt>
                <c:pt idx="5243">
                  <c:v>-417.4</c:v>
                </c:pt>
                <c:pt idx="5244">
                  <c:v>-417.3</c:v>
                </c:pt>
                <c:pt idx="5245">
                  <c:v>-417.1</c:v>
                </c:pt>
                <c:pt idx="5246">
                  <c:v>-417</c:v>
                </c:pt>
                <c:pt idx="5247">
                  <c:v>-416.8</c:v>
                </c:pt>
                <c:pt idx="5248">
                  <c:v>-416.6</c:v>
                </c:pt>
                <c:pt idx="5249">
                  <c:v>-416.4</c:v>
                </c:pt>
                <c:pt idx="5250">
                  <c:v>-416.2</c:v>
                </c:pt>
                <c:pt idx="5251">
                  <c:v>-415.9</c:v>
                </c:pt>
                <c:pt idx="5252">
                  <c:v>-415.6</c:v>
                </c:pt>
                <c:pt idx="5253">
                  <c:v>-415.3</c:v>
                </c:pt>
                <c:pt idx="5254">
                  <c:v>-415</c:v>
                </c:pt>
                <c:pt idx="5255">
                  <c:v>-414.8</c:v>
                </c:pt>
                <c:pt idx="5256">
                  <c:v>-414.6</c:v>
                </c:pt>
                <c:pt idx="5257">
                  <c:v>-414.4</c:v>
                </c:pt>
                <c:pt idx="5258">
                  <c:v>-414.3</c:v>
                </c:pt>
                <c:pt idx="5259">
                  <c:v>-414.3</c:v>
                </c:pt>
                <c:pt idx="5260">
                  <c:v>-414.3</c:v>
                </c:pt>
                <c:pt idx="5261">
                  <c:v>-414.3</c:v>
                </c:pt>
                <c:pt idx="5262">
                  <c:v>-414.4</c:v>
                </c:pt>
                <c:pt idx="5263">
                  <c:v>-414.4</c:v>
                </c:pt>
                <c:pt idx="5264">
                  <c:v>-414.6</c:v>
                </c:pt>
                <c:pt idx="5265">
                  <c:v>-414.7</c:v>
                </c:pt>
                <c:pt idx="5266">
                  <c:v>-414.8</c:v>
                </c:pt>
                <c:pt idx="5267">
                  <c:v>-414.9</c:v>
                </c:pt>
                <c:pt idx="5268">
                  <c:v>-415</c:v>
                </c:pt>
                <c:pt idx="5269">
                  <c:v>-415.1</c:v>
                </c:pt>
                <c:pt idx="5270">
                  <c:v>-415.2</c:v>
                </c:pt>
                <c:pt idx="5271">
                  <c:v>-415.4</c:v>
                </c:pt>
                <c:pt idx="5272">
                  <c:v>-415.5</c:v>
                </c:pt>
                <c:pt idx="5273">
                  <c:v>-415.7</c:v>
                </c:pt>
                <c:pt idx="5274">
                  <c:v>-415.8</c:v>
                </c:pt>
                <c:pt idx="5275">
                  <c:v>-416</c:v>
                </c:pt>
                <c:pt idx="5276">
                  <c:v>-416.2</c:v>
                </c:pt>
                <c:pt idx="5277">
                  <c:v>-416.4</c:v>
                </c:pt>
                <c:pt idx="5278">
                  <c:v>-416.5</c:v>
                </c:pt>
                <c:pt idx="5279">
                  <c:v>-416.7</c:v>
                </c:pt>
                <c:pt idx="5280">
                  <c:v>-416.7</c:v>
                </c:pt>
                <c:pt idx="5281">
                  <c:v>-416.8</c:v>
                </c:pt>
                <c:pt idx="5282">
                  <c:v>-416.8</c:v>
                </c:pt>
                <c:pt idx="5283">
                  <c:v>-416.9</c:v>
                </c:pt>
                <c:pt idx="5284">
                  <c:v>-416.9</c:v>
                </c:pt>
                <c:pt idx="5285">
                  <c:v>-416.9</c:v>
                </c:pt>
                <c:pt idx="5286">
                  <c:v>-416.9</c:v>
                </c:pt>
                <c:pt idx="5287">
                  <c:v>-416.8</c:v>
                </c:pt>
                <c:pt idx="5288">
                  <c:v>-416.8</c:v>
                </c:pt>
                <c:pt idx="5289">
                  <c:v>-416.6</c:v>
                </c:pt>
                <c:pt idx="5290">
                  <c:v>-416.4</c:v>
                </c:pt>
                <c:pt idx="5291">
                  <c:v>-416.1</c:v>
                </c:pt>
                <c:pt idx="5292">
                  <c:v>-415.9</c:v>
                </c:pt>
                <c:pt idx="5293">
                  <c:v>-415.6</c:v>
                </c:pt>
                <c:pt idx="5294">
                  <c:v>-415.3</c:v>
                </c:pt>
                <c:pt idx="5295">
                  <c:v>-415</c:v>
                </c:pt>
                <c:pt idx="5296">
                  <c:v>-414.7</c:v>
                </c:pt>
                <c:pt idx="5297">
                  <c:v>-414.5</c:v>
                </c:pt>
                <c:pt idx="5298">
                  <c:v>-414.2</c:v>
                </c:pt>
                <c:pt idx="5299">
                  <c:v>-414</c:v>
                </c:pt>
                <c:pt idx="5300">
                  <c:v>-413.8</c:v>
                </c:pt>
                <c:pt idx="5301">
                  <c:v>-413.6</c:v>
                </c:pt>
                <c:pt idx="5302">
                  <c:v>-413.3</c:v>
                </c:pt>
                <c:pt idx="5303">
                  <c:v>-413.1</c:v>
                </c:pt>
                <c:pt idx="5304">
                  <c:v>-412.9</c:v>
                </c:pt>
                <c:pt idx="5305">
                  <c:v>-412.7</c:v>
                </c:pt>
                <c:pt idx="5306">
                  <c:v>-412.5</c:v>
                </c:pt>
                <c:pt idx="5307">
                  <c:v>-412.3</c:v>
                </c:pt>
                <c:pt idx="5308">
                  <c:v>-412</c:v>
                </c:pt>
                <c:pt idx="5309">
                  <c:v>-411.8</c:v>
                </c:pt>
                <c:pt idx="5310">
                  <c:v>-411.6</c:v>
                </c:pt>
                <c:pt idx="5311">
                  <c:v>-411.4</c:v>
                </c:pt>
                <c:pt idx="5312">
                  <c:v>-411.2</c:v>
                </c:pt>
                <c:pt idx="5313">
                  <c:v>-411</c:v>
                </c:pt>
                <c:pt idx="5314">
                  <c:v>-410.8</c:v>
                </c:pt>
                <c:pt idx="5315">
                  <c:v>-410.7</c:v>
                </c:pt>
                <c:pt idx="5316">
                  <c:v>-410.5</c:v>
                </c:pt>
                <c:pt idx="5317">
                  <c:v>-410.3</c:v>
                </c:pt>
                <c:pt idx="5318">
                  <c:v>-410.2</c:v>
                </c:pt>
                <c:pt idx="5319">
                  <c:v>-410.1</c:v>
                </c:pt>
                <c:pt idx="5320">
                  <c:v>-410</c:v>
                </c:pt>
                <c:pt idx="5321">
                  <c:v>-409.9</c:v>
                </c:pt>
                <c:pt idx="5322">
                  <c:v>-409.9</c:v>
                </c:pt>
                <c:pt idx="5323">
                  <c:v>-409.9</c:v>
                </c:pt>
                <c:pt idx="5324">
                  <c:v>-409.9</c:v>
                </c:pt>
                <c:pt idx="5325">
                  <c:v>-410</c:v>
                </c:pt>
                <c:pt idx="5326">
                  <c:v>-410</c:v>
                </c:pt>
                <c:pt idx="5327">
                  <c:v>-410.1</c:v>
                </c:pt>
                <c:pt idx="5328">
                  <c:v>-410.2</c:v>
                </c:pt>
                <c:pt idx="5329">
                  <c:v>-410.2</c:v>
                </c:pt>
                <c:pt idx="5330">
                  <c:v>-410.2</c:v>
                </c:pt>
                <c:pt idx="5331">
                  <c:v>-410.2</c:v>
                </c:pt>
                <c:pt idx="5332">
                  <c:v>-410.2</c:v>
                </c:pt>
                <c:pt idx="5333">
                  <c:v>-410.1</c:v>
                </c:pt>
                <c:pt idx="5334">
                  <c:v>-410</c:v>
                </c:pt>
                <c:pt idx="5335">
                  <c:v>-409.8</c:v>
                </c:pt>
                <c:pt idx="5336">
                  <c:v>-409.7</c:v>
                </c:pt>
                <c:pt idx="5337">
                  <c:v>-409.4</c:v>
                </c:pt>
                <c:pt idx="5338">
                  <c:v>-409.2</c:v>
                </c:pt>
                <c:pt idx="5339">
                  <c:v>-409</c:v>
                </c:pt>
                <c:pt idx="5340">
                  <c:v>-408.8</c:v>
                </c:pt>
                <c:pt idx="5341">
                  <c:v>-408.6</c:v>
                </c:pt>
                <c:pt idx="5342">
                  <c:v>-408.5</c:v>
                </c:pt>
                <c:pt idx="5343">
                  <c:v>-408.3</c:v>
                </c:pt>
                <c:pt idx="5344">
                  <c:v>-408.1</c:v>
                </c:pt>
                <c:pt idx="5345">
                  <c:v>-408</c:v>
                </c:pt>
                <c:pt idx="5346">
                  <c:v>-407.8</c:v>
                </c:pt>
                <c:pt idx="5347">
                  <c:v>-407.7</c:v>
                </c:pt>
                <c:pt idx="5348">
                  <c:v>-407.5</c:v>
                </c:pt>
                <c:pt idx="5349">
                  <c:v>-407.2</c:v>
                </c:pt>
                <c:pt idx="5350">
                  <c:v>-407</c:v>
                </c:pt>
                <c:pt idx="5351">
                  <c:v>-406.7</c:v>
                </c:pt>
                <c:pt idx="5352">
                  <c:v>-406.4</c:v>
                </c:pt>
                <c:pt idx="5353">
                  <c:v>-406.2</c:v>
                </c:pt>
                <c:pt idx="5354">
                  <c:v>-406</c:v>
                </c:pt>
                <c:pt idx="5355">
                  <c:v>-405.8</c:v>
                </c:pt>
                <c:pt idx="5356">
                  <c:v>-405.6</c:v>
                </c:pt>
                <c:pt idx="5357">
                  <c:v>-405.4</c:v>
                </c:pt>
                <c:pt idx="5358">
                  <c:v>-405.2</c:v>
                </c:pt>
                <c:pt idx="5359">
                  <c:v>-405</c:v>
                </c:pt>
                <c:pt idx="5360">
                  <c:v>-404.8</c:v>
                </c:pt>
                <c:pt idx="5361">
                  <c:v>-404.6</c:v>
                </c:pt>
                <c:pt idx="5362">
                  <c:v>-404.3</c:v>
                </c:pt>
                <c:pt idx="5363">
                  <c:v>-404</c:v>
                </c:pt>
                <c:pt idx="5364">
                  <c:v>-403.7</c:v>
                </c:pt>
                <c:pt idx="5365">
                  <c:v>-403.5</c:v>
                </c:pt>
                <c:pt idx="5366">
                  <c:v>-403.2</c:v>
                </c:pt>
                <c:pt idx="5367">
                  <c:v>-402.8</c:v>
                </c:pt>
                <c:pt idx="5368">
                  <c:v>-402.5</c:v>
                </c:pt>
                <c:pt idx="5369">
                  <c:v>-402.2</c:v>
                </c:pt>
                <c:pt idx="5370">
                  <c:v>-401.9</c:v>
                </c:pt>
                <c:pt idx="5371">
                  <c:v>-401.6</c:v>
                </c:pt>
                <c:pt idx="5372">
                  <c:v>-401.3</c:v>
                </c:pt>
                <c:pt idx="5373">
                  <c:v>-401</c:v>
                </c:pt>
                <c:pt idx="5374">
                  <c:v>-400.7</c:v>
                </c:pt>
                <c:pt idx="5375">
                  <c:v>-400.4</c:v>
                </c:pt>
                <c:pt idx="5376">
                  <c:v>-400.2</c:v>
                </c:pt>
                <c:pt idx="5377">
                  <c:v>-400</c:v>
                </c:pt>
                <c:pt idx="5378">
                  <c:v>-399.7</c:v>
                </c:pt>
                <c:pt idx="5379">
                  <c:v>-399.5</c:v>
                </c:pt>
                <c:pt idx="5380">
                  <c:v>-399.2</c:v>
                </c:pt>
                <c:pt idx="5381">
                  <c:v>-398.9</c:v>
                </c:pt>
                <c:pt idx="5382">
                  <c:v>-398.7</c:v>
                </c:pt>
                <c:pt idx="5383">
                  <c:v>-398.2</c:v>
                </c:pt>
                <c:pt idx="5384">
                  <c:v>-398</c:v>
                </c:pt>
                <c:pt idx="5385">
                  <c:v>-397.7</c:v>
                </c:pt>
                <c:pt idx="5386">
                  <c:v>-397.5</c:v>
                </c:pt>
                <c:pt idx="5387">
                  <c:v>-397.3</c:v>
                </c:pt>
                <c:pt idx="5388">
                  <c:v>-397.2</c:v>
                </c:pt>
                <c:pt idx="5389">
                  <c:v>-397</c:v>
                </c:pt>
                <c:pt idx="5390">
                  <c:v>-396.9</c:v>
                </c:pt>
                <c:pt idx="5391">
                  <c:v>-396.8</c:v>
                </c:pt>
                <c:pt idx="5392">
                  <c:v>-396.7</c:v>
                </c:pt>
                <c:pt idx="5393">
                  <c:v>-396.6</c:v>
                </c:pt>
                <c:pt idx="5394">
                  <c:v>-396.6</c:v>
                </c:pt>
                <c:pt idx="5395">
                  <c:v>-396.5</c:v>
                </c:pt>
                <c:pt idx="5396">
                  <c:v>-396.4</c:v>
                </c:pt>
                <c:pt idx="5397">
                  <c:v>-396.4</c:v>
                </c:pt>
                <c:pt idx="5398">
                  <c:v>-396.4</c:v>
                </c:pt>
                <c:pt idx="5399">
                  <c:v>-396.3</c:v>
                </c:pt>
                <c:pt idx="5400">
                  <c:v>-396.2</c:v>
                </c:pt>
                <c:pt idx="5401">
                  <c:v>-396.2</c:v>
                </c:pt>
                <c:pt idx="5402">
                  <c:v>-396.1</c:v>
                </c:pt>
                <c:pt idx="5403">
                  <c:v>-396</c:v>
                </c:pt>
                <c:pt idx="5404">
                  <c:v>-396</c:v>
                </c:pt>
                <c:pt idx="5405">
                  <c:v>-396</c:v>
                </c:pt>
                <c:pt idx="5406">
                  <c:v>-396</c:v>
                </c:pt>
                <c:pt idx="5407">
                  <c:v>-396.1</c:v>
                </c:pt>
                <c:pt idx="5408">
                  <c:v>-396.1</c:v>
                </c:pt>
                <c:pt idx="5409">
                  <c:v>-396.2</c:v>
                </c:pt>
                <c:pt idx="5410">
                  <c:v>-396.2</c:v>
                </c:pt>
                <c:pt idx="5411">
                  <c:v>-396.3</c:v>
                </c:pt>
                <c:pt idx="5412">
                  <c:v>-396.3</c:v>
                </c:pt>
                <c:pt idx="5413">
                  <c:v>-396.3</c:v>
                </c:pt>
                <c:pt idx="5414">
                  <c:v>-396.3</c:v>
                </c:pt>
                <c:pt idx="5415">
                  <c:v>-396.4</c:v>
                </c:pt>
                <c:pt idx="5416">
                  <c:v>-396.4</c:v>
                </c:pt>
                <c:pt idx="5417">
                  <c:v>-396.4</c:v>
                </c:pt>
                <c:pt idx="5418">
                  <c:v>-396.4</c:v>
                </c:pt>
                <c:pt idx="5419">
                  <c:v>-396.4</c:v>
                </c:pt>
                <c:pt idx="5420">
                  <c:v>-396.4</c:v>
                </c:pt>
                <c:pt idx="5421">
                  <c:v>-396.4</c:v>
                </c:pt>
                <c:pt idx="5422">
                  <c:v>-396.4</c:v>
                </c:pt>
                <c:pt idx="5423">
                  <c:v>-396.3</c:v>
                </c:pt>
                <c:pt idx="5424">
                  <c:v>-396.3</c:v>
                </c:pt>
                <c:pt idx="5425">
                  <c:v>-396.2</c:v>
                </c:pt>
                <c:pt idx="5426">
                  <c:v>-396.1</c:v>
                </c:pt>
                <c:pt idx="5427">
                  <c:v>-396.1</c:v>
                </c:pt>
                <c:pt idx="5428">
                  <c:v>-396</c:v>
                </c:pt>
                <c:pt idx="5429">
                  <c:v>-395.8</c:v>
                </c:pt>
                <c:pt idx="5430">
                  <c:v>-395.6</c:v>
                </c:pt>
                <c:pt idx="5431">
                  <c:v>-395.5</c:v>
                </c:pt>
                <c:pt idx="5432">
                  <c:v>-395.4</c:v>
                </c:pt>
                <c:pt idx="5433">
                  <c:v>-395.2</c:v>
                </c:pt>
                <c:pt idx="5434">
                  <c:v>-395.1</c:v>
                </c:pt>
                <c:pt idx="5435">
                  <c:v>-394.9</c:v>
                </c:pt>
                <c:pt idx="5436">
                  <c:v>-394.8</c:v>
                </c:pt>
                <c:pt idx="5437">
                  <c:v>-394.6</c:v>
                </c:pt>
                <c:pt idx="5438">
                  <c:v>-394.5</c:v>
                </c:pt>
                <c:pt idx="5439">
                  <c:v>-394.4</c:v>
                </c:pt>
                <c:pt idx="5440">
                  <c:v>-394.3</c:v>
                </c:pt>
                <c:pt idx="5441">
                  <c:v>-394.2</c:v>
                </c:pt>
                <c:pt idx="5442">
                  <c:v>-394.2</c:v>
                </c:pt>
                <c:pt idx="5443">
                  <c:v>-394</c:v>
                </c:pt>
                <c:pt idx="5444">
                  <c:v>-393.9</c:v>
                </c:pt>
                <c:pt idx="5445">
                  <c:v>-393.7</c:v>
                </c:pt>
                <c:pt idx="5446">
                  <c:v>-393.5</c:v>
                </c:pt>
                <c:pt idx="5447">
                  <c:v>-393.3</c:v>
                </c:pt>
                <c:pt idx="5448">
                  <c:v>-393</c:v>
                </c:pt>
                <c:pt idx="5449">
                  <c:v>-392.8</c:v>
                </c:pt>
                <c:pt idx="5450">
                  <c:v>-392.5</c:v>
                </c:pt>
                <c:pt idx="5451">
                  <c:v>-392.4</c:v>
                </c:pt>
                <c:pt idx="5452">
                  <c:v>-392.1</c:v>
                </c:pt>
                <c:pt idx="5453">
                  <c:v>-391.9</c:v>
                </c:pt>
                <c:pt idx="5454">
                  <c:v>-391.7</c:v>
                </c:pt>
                <c:pt idx="5455">
                  <c:v>-391.4</c:v>
                </c:pt>
                <c:pt idx="5456">
                  <c:v>-391.2</c:v>
                </c:pt>
                <c:pt idx="5457">
                  <c:v>-391</c:v>
                </c:pt>
                <c:pt idx="5458">
                  <c:v>-390.8</c:v>
                </c:pt>
                <c:pt idx="5459">
                  <c:v>-390.5</c:v>
                </c:pt>
                <c:pt idx="5460">
                  <c:v>-390.3</c:v>
                </c:pt>
                <c:pt idx="5461">
                  <c:v>-390</c:v>
                </c:pt>
                <c:pt idx="5462">
                  <c:v>-389.7</c:v>
                </c:pt>
                <c:pt idx="5463">
                  <c:v>-389.5</c:v>
                </c:pt>
                <c:pt idx="5464">
                  <c:v>-389.3</c:v>
                </c:pt>
                <c:pt idx="5465">
                  <c:v>-389</c:v>
                </c:pt>
                <c:pt idx="5466">
                  <c:v>-388.8</c:v>
                </c:pt>
                <c:pt idx="5467">
                  <c:v>-388.6</c:v>
                </c:pt>
                <c:pt idx="5468">
                  <c:v>-388.4</c:v>
                </c:pt>
                <c:pt idx="5469">
                  <c:v>-388.3</c:v>
                </c:pt>
                <c:pt idx="5470">
                  <c:v>-388.2</c:v>
                </c:pt>
                <c:pt idx="5471">
                  <c:v>-388</c:v>
                </c:pt>
                <c:pt idx="5472">
                  <c:v>-387.9</c:v>
                </c:pt>
                <c:pt idx="5473">
                  <c:v>-387.8</c:v>
                </c:pt>
                <c:pt idx="5474">
                  <c:v>-387.7</c:v>
                </c:pt>
                <c:pt idx="5475">
                  <c:v>-387.5</c:v>
                </c:pt>
                <c:pt idx="5476">
                  <c:v>-387.4</c:v>
                </c:pt>
                <c:pt idx="5477">
                  <c:v>-387.3</c:v>
                </c:pt>
                <c:pt idx="5478">
                  <c:v>-387.2</c:v>
                </c:pt>
                <c:pt idx="5479">
                  <c:v>-387</c:v>
                </c:pt>
                <c:pt idx="5480">
                  <c:v>-386.8</c:v>
                </c:pt>
                <c:pt idx="5481">
                  <c:v>-386.5</c:v>
                </c:pt>
                <c:pt idx="5482">
                  <c:v>-386.3</c:v>
                </c:pt>
                <c:pt idx="5483">
                  <c:v>-386.1</c:v>
                </c:pt>
                <c:pt idx="5484">
                  <c:v>-385.9</c:v>
                </c:pt>
                <c:pt idx="5485">
                  <c:v>-385.6</c:v>
                </c:pt>
                <c:pt idx="5486">
                  <c:v>-385.5</c:v>
                </c:pt>
                <c:pt idx="5487">
                  <c:v>-385.3</c:v>
                </c:pt>
                <c:pt idx="5488">
                  <c:v>-385.1</c:v>
                </c:pt>
                <c:pt idx="5489">
                  <c:v>-384.9</c:v>
                </c:pt>
                <c:pt idx="5490">
                  <c:v>-384.8</c:v>
                </c:pt>
                <c:pt idx="5491">
                  <c:v>-384.6</c:v>
                </c:pt>
                <c:pt idx="5492">
                  <c:v>-384.5</c:v>
                </c:pt>
                <c:pt idx="5493">
                  <c:v>-384.3</c:v>
                </c:pt>
                <c:pt idx="5494">
                  <c:v>-384.2</c:v>
                </c:pt>
                <c:pt idx="5495">
                  <c:v>-384</c:v>
                </c:pt>
                <c:pt idx="5496">
                  <c:v>-383.8</c:v>
                </c:pt>
                <c:pt idx="5497">
                  <c:v>-383.6</c:v>
                </c:pt>
                <c:pt idx="5498">
                  <c:v>-383.4</c:v>
                </c:pt>
                <c:pt idx="5499">
                  <c:v>-383.3</c:v>
                </c:pt>
                <c:pt idx="5500">
                  <c:v>-383.1</c:v>
                </c:pt>
                <c:pt idx="5501">
                  <c:v>-383</c:v>
                </c:pt>
                <c:pt idx="5502">
                  <c:v>-382.8</c:v>
                </c:pt>
                <c:pt idx="5503">
                  <c:v>-382.7</c:v>
                </c:pt>
                <c:pt idx="5504">
                  <c:v>-382.5</c:v>
                </c:pt>
                <c:pt idx="5505">
                  <c:v>-382.3</c:v>
                </c:pt>
                <c:pt idx="5506">
                  <c:v>-382.1</c:v>
                </c:pt>
                <c:pt idx="5507">
                  <c:v>-381.9</c:v>
                </c:pt>
                <c:pt idx="5508">
                  <c:v>-381.8</c:v>
                </c:pt>
                <c:pt idx="5509">
                  <c:v>-381.6</c:v>
                </c:pt>
                <c:pt idx="5510">
                  <c:v>-381.4</c:v>
                </c:pt>
                <c:pt idx="5511">
                  <c:v>-381.3</c:v>
                </c:pt>
                <c:pt idx="5512">
                  <c:v>-381</c:v>
                </c:pt>
                <c:pt idx="5513">
                  <c:v>-380.9</c:v>
                </c:pt>
                <c:pt idx="5514">
                  <c:v>-380.7</c:v>
                </c:pt>
                <c:pt idx="5515">
                  <c:v>-380.5</c:v>
                </c:pt>
                <c:pt idx="5516">
                  <c:v>-380.4</c:v>
                </c:pt>
                <c:pt idx="5517">
                  <c:v>-380.3</c:v>
                </c:pt>
                <c:pt idx="5518">
                  <c:v>-380.1</c:v>
                </c:pt>
                <c:pt idx="5519">
                  <c:v>-379.9</c:v>
                </c:pt>
                <c:pt idx="5520">
                  <c:v>-379.8</c:v>
                </c:pt>
                <c:pt idx="5521">
                  <c:v>-379.7</c:v>
                </c:pt>
                <c:pt idx="5522">
                  <c:v>-379.6</c:v>
                </c:pt>
                <c:pt idx="5523">
                  <c:v>-379.5</c:v>
                </c:pt>
                <c:pt idx="5524">
                  <c:v>-379.4</c:v>
                </c:pt>
                <c:pt idx="5525">
                  <c:v>-379.3</c:v>
                </c:pt>
                <c:pt idx="5526">
                  <c:v>-379.3</c:v>
                </c:pt>
                <c:pt idx="5527">
                  <c:v>-379.3</c:v>
                </c:pt>
                <c:pt idx="5528">
                  <c:v>-379.3</c:v>
                </c:pt>
                <c:pt idx="5529">
                  <c:v>-379.3</c:v>
                </c:pt>
                <c:pt idx="5530">
                  <c:v>-379.3</c:v>
                </c:pt>
                <c:pt idx="5531">
                  <c:v>-379.3</c:v>
                </c:pt>
                <c:pt idx="5532">
                  <c:v>-379.3</c:v>
                </c:pt>
                <c:pt idx="5533">
                  <c:v>-379.3</c:v>
                </c:pt>
                <c:pt idx="5534">
                  <c:v>-379.3</c:v>
                </c:pt>
                <c:pt idx="5535">
                  <c:v>-379.2</c:v>
                </c:pt>
                <c:pt idx="5536">
                  <c:v>-379.2</c:v>
                </c:pt>
                <c:pt idx="5537">
                  <c:v>-379.1</c:v>
                </c:pt>
                <c:pt idx="5538">
                  <c:v>-379.1</c:v>
                </c:pt>
                <c:pt idx="5539">
                  <c:v>-379</c:v>
                </c:pt>
                <c:pt idx="5540">
                  <c:v>-379</c:v>
                </c:pt>
                <c:pt idx="5541">
                  <c:v>-378.9</c:v>
                </c:pt>
                <c:pt idx="5542">
                  <c:v>-378.8</c:v>
                </c:pt>
                <c:pt idx="5543">
                  <c:v>-378.7</c:v>
                </c:pt>
                <c:pt idx="5544">
                  <c:v>-378.7</c:v>
                </c:pt>
                <c:pt idx="5545">
                  <c:v>-378.7</c:v>
                </c:pt>
                <c:pt idx="5546">
                  <c:v>-378.7</c:v>
                </c:pt>
                <c:pt idx="5547">
                  <c:v>-378.6</c:v>
                </c:pt>
                <c:pt idx="5548">
                  <c:v>-378.5</c:v>
                </c:pt>
                <c:pt idx="5549">
                  <c:v>-378.4</c:v>
                </c:pt>
                <c:pt idx="5550">
                  <c:v>-378.2</c:v>
                </c:pt>
                <c:pt idx="5551">
                  <c:v>-378</c:v>
                </c:pt>
                <c:pt idx="5552">
                  <c:v>-377.9</c:v>
                </c:pt>
                <c:pt idx="5553">
                  <c:v>-377.7</c:v>
                </c:pt>
                <c:pt idx="5554">
                  <c:v>-377.7</c:v>
                </c:pt>
                <c:pt idx="5555">
                  <c:v>-377.6</c:v>
                </c:pt>
                <c:pt idx="5556">
                  <c:v>-377.5</c:v>
                </c:pt>
                <c:pt idx="5557">
                  <c:v>-377.6</c:v>
                </c:pt>
                <c:pt idx="5558">
                  <c:v>-377.6</c:v>
                </c:pt>
                <c:pt idx="5559">
                  <c:v>-377.8</c:v>
                </c:pt>
                <c:pt idx="5560">
                  <c:v>-377.9</c:v>
                </c:pt>
                <c:pt idx="5561">
                  <c:v>-378.1</c:v>
                </c:pt>
                <c:pt idx="5562">
                  <c:v>-378.3</c:v>
                </c:pt>
                <c:pt idx="5563">
                  <c:v>-378.5</c:v>
                </c:pt>
                <c:pt idx="5564">
                  <c:v>-378.8</c:v>
                </c:pt>
                <c:pt idx="5565">
                  <c:v>-379</c:v>
                </c:pt>
                <c:pt idx="5566">
                  <c:v>-379.2</c:v>
                </c:pt>
                <c:pt idx="5567">
                  <c:v>-379.4</c:v>
                </c:pt>
                <c:pt idx="5568">
                  <c:v>-379.6</c:v>
                </c:pt>
                <c:pt idx="5569">
                  <c:v>-379.8</c:v>
                </c:pt>
                <c:pt idx="5570">
                  <c:v>-380</c:v>
                </c:pt>
                <c:pt idx="5571">
                  <c:v>-380.2</c:v>
                </c:pt>
                <c:pt idx="5572">
                  <c:v>-380.4</c:v>
                </c:pt>
                <c:pt idx="5573">
                  <c:v>-380.5</c:v>
                </c:pt>
                <c:pt idx="5574">
                  <c:v>-380.7</c:v>
                </c:pt>
                <c:pt idx="5575">
                  <c:v>-380.9</c:v>
                </c:pt>
                <c:pt idx="5576">
                  <c:v>-381.1</c:v>
                </c:pt>
                <c:pt idx="5577">
                  <c:v>-381.3</c:v>
                </c:pt>
                <c:pt idx="5578">
                  <c:v>-381.4</c:v>
                </c:pt>
                <c:pt idx="5579">
                  <c:v>-381.6</c:v>
                </c:pt>
                <c:pt idx="5580">
                  <c:v>-381.6</c:v>
                </c:pt>
                <c:pt idx="5581">
                  <c:v>-381.6</c:v>
                </c:pt>
                <c:pt idx="5582">
                  <c:v>-381.6</c:v>
                </c:pt>
                <c:pt idx="5583">
                  <c:v>-381.4</c:v>
                </c:pt>
                <c:pt idx="5584">
                  <c:v>-381.2</c:v>
                </c:pt>
                <c:pt idx="5585">
                  <c:v>-380.9</c:v>
                </c:pt>
                <c:pt idx="5586">
                  <c:v>-380.6</c:v>
                </c:pt>
                <c:pt idx="5587">
                  <c:v>-380.3</c:v>
                </c:pt>
                <c:pt idx="5588">
                  <c:v>-380</c:v>
                </c:pt>
                <c:pt idx="5589">
                  <c:v>-379.7</c:v>
                </c:pt>
                <c:pt idx="5590">
                  <c:v>-379.6</c:v>
                </c:pt>
                <c:pt idx="5591">
                  <c:v>-379.4</c:v>
                </c:pt>
                <c:pt idx="5592">
                  <c:v>-379.4</c:v>
                </c:pt>
                <c:pt idx="5593">
                  <c:v>-379.4</c:v>
                </c:pt>
                <c:pt idx="5594">
                  <c:v>-379.4</c:v>
                </c:pt>
                <c:pt idx="5595">
                  <c:v>-379.5</c:v>
                </c:pt>
                <c:pt idx="5596">
                  <c:v>-379.7</c:v>
                </c:pt>
                <c:pt idx="5597">
                  <c:v>-379.7</c:v>
                </c:pt>
                <c:pt idx="5598">
                  <c:v>-379.9</c:v>
                </c:pt>
                <c:pt idx="5599">
                  <c:v>-380.7</c:v>
                </c:pt>
                <c:pt idx="5600">
                  <c:v>-380.8</c:v>
                </c:pt>
                <c:pt idx="5601">
                  <c:v>-380.8</c:v>
                </c:pt>
                <c:pt idx="5602">
                  <c:v>-380.9</c:v>
                </c:pt>
                <c:pt idx="5603">
                  <c:v>-381</c:v>
                </c:pt>
                <c:pt idx="5604">
                  <c:v>-381</c:v>
                </c:pt>
                <c:pt idx="5605">
                  <c:v>-381.4</c:v>
                </c:pt>
                <c:pt idx="5606">
                  <c:v>-381.4</c:v>
                </c:pt>
                <c:pt idx="5607">
                  <c:v>-381.5</c:v>
                </c:pt>
                <c:pt idx="5608">
                  <c:v>-381.5</c:v>
                </c:pt>
                <c:pt idx="5609">
                  <c:v>-381.5</c:v>
                </c:pt>
                <c:pt idx="5610">
                  <c:v>-381.5</c:v>
                </c:pt>
                <c:pt idx="5611">
                  <c:v>-381.5</c:v>
                </c:pt>
                <c:pt idx="5612">
                  <c:v>-381.5</c:v>
                </c:pt>
                <c:pt idx="5613">
                  <c:v>-381.5</c:v>
                </c:pt>
                <c:pt idx="5614">
                  <c:v>-381.5</c:v>
                </c:pt>
                <c:pt idx="5615">
                  <c:v>-381.5</c:v>
                </c:pt>
                <c:pt idx="5616">
                  <c:v>-381.5</c:v>
                </c:pt>
                <c:pt idx="5617">
                  <c:v>-381.5</c:v>
                </c:pt>
                <c:pt idx="5618">
                  <c:v>-381.6</c:v>
                </c:pt>
                <c:pt idx="5619">
                  <c:v>-381.6</c:v>
                </c:pt>
                <c:pt idx="5620">
                  <c:v>-381.6</c:v>
                </c:pt>
                <c:pt idx="5621">
                  <c:v>-381.6</c:v>
                </c:pt>
                <c:pt idx="5622">
                  <c:v>-381.6</c:v>
                </c:pt>
                <c:pt idx="5623">
                  <c:v>-381.6</c:v>
                </c:pt>
                <c:pt idx="5624">
                  <c:v>-381.6</c:v>
                </c:pt>
                <c:pt idx="5625">
                  <c:v>-381.6</c:v>
                </c:pt>
                <c:pt idx="5626">
                  <c:v>-381.6</c:v>
                </c:pt>
                <c:pt idx="5627">
                  <c:v>-381.6</c:v>
                </c:pt>
                <c:pt idx="5628">
                  <c:v>-381.6</c:v>
                </c:pt>
                <c:pt idx="5629">
                  <c:v>-381.6</c:v>
                </c:pt>
                <c:pt idx="5630">
                  <c:v>-381.6</c:v>
                </c:pt>
                <c:pt idx="5631">
                  <c:v>-381.6</c:v>
                </c:pt>
                <c:pt idx="5632">
                  <c:v>-381.6</c:v>
                </c:pt>
                <c:pt idx="5633">
                  <c:v>-381.6</c:v>
                </c:pt>
                <c:pt idx="5634">
                  <c:v>-381.6</c:v>
                </c:pt>
                <c:pt idx="5635">
                  <c:v>-381.6</c:v>
                </c:pt>
                <c:pt idx="5636">
                  <c:v>-381.6</c:v>
                </c:pt>
                <c:pt idx="5637">
                  <c:v>-381.6</c:v>
                </c:pt>
                <c:pt idx="5638">
                  <c:v>-381.6</c:v>
                </c:pt>
                <c:pt idx="5639">
                  <c:v>-381.6</c:v>
                </c:pt>
                <c:pt idx="5640">
                  <c:v>-381.6</c:v>
                </c:pt>
                <c:pt idx="5641">
                  <c:v>-381.6</c:v>
                </c:pt>
                <c:pt idx="5642">
                  <c:v>-381.6</c:v>
                </c:pt>
                <c:pt idx="5643">
                  <c:v>-381.6</c:v>
                </c:pt>
                <c:pt idx="5644">
                  <c:v>-381.6</c:v>
                </c:pt>
                <c:pt idx="5645">
                  <c:v>-381.6</c:v>
                </c:pt>
                <c:pt idx="5646">
                  <c:v>-381.6</c:v>
                </c:pt>
                <c:pt idx="5647">
                  <c:v>-381.6</c:v>
                </c:pt>
                <c:pt idx="5648">
                  <c:v>-381.6</c:v>
                </c:pt>
                <c:pt idx="5649">
                  <c:v>-381.6</c:v>
                </c:pt>
                <c:pt idx="5650">
                  <c:v>-381.6</c:v>
                </c:pt>
                <c:pt idx="5651">
                  <c:v>-381.6</c:v>
                </c:pt>
                <c:pt idx="5652">
                  <c:v>-381.6</c:v>
                </c:pt>
                <c:pt idx="5653">
                  <c:v>-381.6</c:v>
                </c:pt>
                <c:pt idx="5654">
                  <c:v>-381.6</c:v>
                </c:pt>
                <c:pt idx="5655">
                  <c:v>-381.6</c:v>
                </c:pt>
                <c:pt idx="5656">
                  <c:v>-381.6</c:v>
                </c:pt>
                <c:pt idx="5657">
                  <c:v>-381.6</c:v>
                </c:pt>
                <c:pt idx="5658">
                  <c:v>-381.6</c:v>
                </c:pt>
                <c:pt idx="5659">
                  <c:v>-381.6</c:v>
                </c:pt>
                <c:pt idx="5660">
                  <c:v>-381.6</c:v>
                </c:pt>
                <c:pt idx="5661">
                  <c:v>-381.6</c:v>
                </c:pt>
                <c:pt idx="5662">
                  <c:v>-381.6</c:v>
                </c:pt>
                <c:pt idx="5663">
                  <c:v>-381.6</c:v>
                </c:pt>
                <c:pt idx="5664">
                  <c:v>-381.6</c:v>
                </c:pt>
                <c:pt idx="5665">
                  <c:v>-381.5</c:v>
                </c:pt>
                <c:pt idx="5666">
                  <c:v>-381.5</c:v>
                </c:pt>
                <c:pt idx="5667">
                  <c:v>-381.5</c:v>
                </c:pt>
                <c:pt idx="5668">
                  <c:v>-381.5</c:v>
                </c:pt>
                <c:pt idx="5669">
                  <c:v>-381.5</c:v>
                </c:pt>
                <c:pt idx="5670">
                  <c:v>-381.5</c:v>
                </c:pt>
                <c:pt idx="5671">
                  <c:v>-381.5</c:v>
                </c:pt>
                <c:pt idx="5672">
                  <c:v>-381.5</c:v>
                </c:pt>
                <c:pt idx="5673">
                  <c:v>-381.5</c:v>
                </c:pt>
                <c:pt idx="5674">
                  <c:v>-381.5</c:v>
                </c:pt>
                <c:pt idx="5675">
                  <c:v>-381.4</c:v>
                </c:pt>
                <c:pt idx="5676">
                  <c:v>-381.4</c:v>
                </c:pt>
                <c:pt idx="5677">
                  <c:v>-381.4</c:v>
                </c:pt>
                <c:pt idx="5678">
                  <c:v>-381.4</c:v>
                </c:pt>
                <c:pt idx="5679">
                  <c:v>-381.4</c:v>
                </c:pt>
                <c:pt idx="5680">
                  <c:v>-381.4</c:v>
                </c:pt>
                <c:pt idx="5681">
                  <c:v>-381.4</c:v>
                </c:pt>
                <c:pt idx="5682">
                  <c:v>-381.4</c:v>
                </c:pt>
                <c:pt idx="5683">
                  <c:v>-381.4</c:v>
                </c:pt>
                <c:pt idx="5684">
                  <c:v>-381.4</c:v>
                </c:pt>
                <c:pt idx="5685">
                  <c:v>-381.4</c:v>
                </c:pt>
                <c:pt idx="5686">
                  <c:v>-381.4</c:v>
                </c:pt>
                <c:pt idx="5687">
                  <c:v>-381.4</c:v>
                </c:pt>
                <c:pt idx="5688">
                  <c:v>-381.4</c:v>
                </c:pt>
                <c:pt idx="5689">
                  <c:v>-381.4</c:v>
                </c:pt>
                <c:pt idx="5690">
                  <c:v>-381.4</c:v>
                </c:pt>
                <c:pt idx="5691">
                  <c:v>-381.4</c:v>
                </c:pt>
                <c:pt idx="5692">
                  <c:v>-381.4</c:v>
                </c:pt>
                <c:pt idx="5693">
                  <c:v>-381.4</c:v>
                </c:pt>
                <c:pt idx="5694">
                  <c:v>-381.4</c:v>
                </c:pt>
                <c:pt idx="5695">
                  <c:v>-381.4</c:v>
                </c:pt>
                <c:pt idx="5696">
                  <c:v>-381.4</c:v>
                </c:pt>
                <c:pt idx="5697">
                  <c:v>-381.4</c:v>
                </c:pt>
                <c:pt idx="5698">
                  <c:v>-381.4</c:v>
                </c:pt>
                <c:pt idx="5699">
                  <c:v>-381.4</c:v>
                </c:pt>
                <c:pt idx="5700">
                  <c:v>-381.4</c:v>
                </c:pt>
                <c:pt idx="5701">
                  <c:v>-381.4</c:v>
                </c:pt>
                <c:pt idx="5702">
                  <c:v>-381.4</c:v>
                </c:pt>
                <c:pt idx="5703">
                  <c:v>-381.4</c:v>
                </c:pt>
                <c:pt idx="5704">
                  <c:v>-381.4</c:v>
                </c:pt>
                <c:pt idx="5705">
                  <c:v>-381.4</c:v>
                </c:pt>
                <c:pt idx="5706">
                  <c:v>-381.4</c:v>
                </c:pt>
                <c:pt idx="5707">
                  <c:v>-381.4</c:v>
                </c:pt>
                <c:pt idx="5708">
                  <c:v>-381.4</c:v>
                </c:pt>
                <c:pt idx="5709">
                  <c:v>-381.4</c:v>
                </c:pt>
                <c:pt idx="5710">
                  <c:v>-381.4</c:v>
                </c:pt>
                <c:pt idx="5711">
                  <c:v>-381.4</c:v>
                </c:pt>
                <c:pt idx="5712">
                  <c:v>-381.4</c:v>
                </c:pt>
                <c:pt idx="5713">
                  <c:v>-381.4</c:v>
                </c:pt>
                <c:pt idx="5714">
                  <c:v>-381.4</c:v>
                </c:pt>
                <c:pt idx="5715">
                  <c:v>-381.4</c:v>
                </c:pt>
                <c:pt idx="5716">
                  <c:v>-381.4</c:v>
                </c:pt>
                <c:pt idx="5717">
                  <c:v>-381.4</c:v>
                </c:pt>
                <c:pt idx="5718">
                  <c:v>-381.4</c:v>
                </c:pt>
                <c:pt idx="5719">
                  <c:v>-381.4</c:v>
                </c:pt>
                <c:pt idx="5720">
                  <c:v>-381.4</c:v>
                </c:pt>
                <c:pt idx="5721">
                  <c:v>-381.4</c:v>
                </c:pt>
                <c:pt idx="5722">
                  <c:v>-381.4</c:v>
                </c:pt>
                <c:pt idx="5723">
                  <c:v>-381.4</c:v>
                </c:pt>
                <c:pt idx="5724">
                  <c:v>-381.4</c:v>
                </c:pt>
                <c:pt idx="5725">
                  <c:v>-381.4</c:v>
                </c:pt>
                <c:pt idx="5726">
                  <c:v>-381.4</c:v>
                </c:pt>
                <c:pt idx="5727">
                  <c:v>-381.4</c:v>
                </c:pt>
                <c:pt idx="5728">
                  <c:v>-381.4</c:v>
                </c:pt>
                <c:pt idx="5729">
                  <c:v>-381.4</c:v>
                </c:pt>
                <c:pt idx="5730">
                  <c:v>-381.4</c:v>
                </c:pt>
                <c:pt idx="5731">
                  <c:v>-381.4</c:v>
                </c:pt>
                <c:pt idx="5732">
                  <c:v>-381.4</c:v>
                </c:pt>
                <c:pt idx="5733">
                  <c:v>-381.4</c:v>
                </c:pt>
                <c:pt idx="5734">
                  <c:v>-381.4</c:v>
                </c:pt>
                <c:pt idx="5735">
                  <c:v>-381.4</c:v>
                </c:pt>
                <c:pt idx="5736">
                  <c:v>-381.4</c:v>
                </c:pt>
                <c:pt idx="5737">
                  <c:v>-381.4</c:v>
                </c:pt>
                <c:pt idx="5738">
                  <c:v>-381.4</c:v>
                </c:pt>
                <c:pt idx="5739">
                  <c:v>-381.4</c:v>
                </c:pt>
                <c:pt idx="5740">
                  <c:v>-381.4</c:v>
                </c:pt>
                <c:pt idx="5741">
                  <c:v>-381.4</c:v>
                </c:pt>
                <c:pt idx="5742">
                  <c:v>-381.4</c:v>
                </c:pt>
                <c:pt idx="5743">
                  <c:v>-381.4</c:v>
                </c:pt>
                <c:pt idx="5744">
                  <c:v>-381.4</c:v>
                </c:pt>
                <c:pt idx="5745">
                  <c:v>-381.4</c:v>
                </c:pt>
                <c:pt idx="5746">
                  <c:v>-381.4</c:v>
                </c:pt>
                <c:pt idx="5747">
                  <c:v>-381.4</c:v>
                </c:pt>
                <c:pt idx="5748">
                  <c:v>-381.4</c:v>
                </c:pt>
                <c:pt idx="5749">
                  <c:v>-381.4</c:v>
                </c:pt>
                <c:pt idx="5750">
                  <c:v>-381.4</c:v>
                </c:pt>
                <c:pt idx="5751">
                  <c:v>-381.4</c:v>
                </c:pt>
                <c:pt idx="5752">
                  <c:v>-381.4</c:v>
                </c:pt>
                <c:pt idx="5753">
                  <c:v>-381.4</c:v>
                </c:pt>
                <c:pt idx="5754">
                  <c:v>-381.4</c:v>
                </c:pt>
                <c:pt idx="5755">
                  <c:v>-381.4</c:v>
                </c:pt>
                <c:pt idx="5756">
                  <c:v>-381.4</c:v>
                </c:pt>
                <c:pt idx="5757">
                  <c:v>-381.4</c:v>
                </c:pt>
                <c:pt idx="5758">
                  <c:v>-381.4</c:v>
                </c:pt>
                <c:pt idx="5759">
                  <c:v>-381.4</c:v>
                </c:pt>
                <c:pt idx="5760">
                  <c:v>-381.4</c:v>
                </c:pt>
                <c:pt idx="5761">
                  <c:v>-381.4</c:v>
                </c:pt>
                <c:pt idx="5762">
                  <c:v>-381.4</c:v>
                </c:pt>
                <c:pt idx="5763">
                  <c:v>-381.4</c:v>
                </c:pt>
                <c:pt idx="5764">
                  <c:v>-381.4</c:v>
                </c:pt>
                <c:pt idx="5765">
                  <c:v>-381.4</c:v>
                </c:pt>
                <c:pt idx="5766">
                  <c:v>-381.4</c:v>
                </c:pt>
                <c:pt idx="5767">
                  <c:v>-381.4</c:v>
                </c:pt>
                <c:pt idx="5768">
                  <c:v>-381.4</c:v>
                </c:pt>
                <c:pt idx="5769">
                  <c:v>-381.4</c:v>
                </c:pt>
                <c:pt idx="5770">
                  <c:v>-381.4</c:v>
                </c:pt>
                <c:pt idx="5771">
                  <c:v>-381.4</c:v>
                </c:pt>
                <c:pt idx="5772">
                  <c:v>-381.4</c:v>
                </c:pt>
                <c:pt idx="5773">
                  <c:v>-381.4</c:v>
                </c:pt>
                <c:pt idx="5774">
                  <c:v>-381.4</c:v>
                </c:pt>
                <c:pt idx="5775">
                  <c:v>-381.4</c:v>
                </c:pt>
                <c:pt idx="5776">
                  <c:v>-381.4</c:v>
                </c:pt>
                <c:pt idx="5777">
                  <c:v>-381.4</c:v>
                </c:pt>
                <c:pt idx="5778">
                  <c:v>-381.4</c:v>
                </c:pt>
                <c:pt idx="5779">
                  <c:v>-381.4</c:v>
                </c:pt>
                <c:pt idx="5780">
                  <c:v>-381.4</c:v>
                </c:pt>
                <c:pt idx="5781">
                  <c:v>-381.4</c:v>
                </c:pt>
                <c:pt idx="5782">
                  <c:v>-381.4</c:v>
                </c:pt>
                <c:pt idx="5783">
                  <c:v>-381.4</c:v>
                </c:pt>
                <c:pt idx="5784">
                  <c:v>-381.4</c:v>
                </c:pt>
                <c:pt idx="5785">
                  <c:v>-381.4</c:v>
                </c:pt>
                <c:pt idx="5786">
                  <c:v>-381.4</c:v>
                </c:pt>
                <c:pt idx="5787">
                  <c:v>-381.4</c:v>
                </c:pt>
                <c:pt idx="5788">
                  <c:v>-381.4</c:v>
                </c:pt>
                <c:pt idx="5789">
                  <c:v>-381.4</c:v>
                </c:pt>
                <c:pt idx="5790">
                  <c:v>-381.4</c:v>
                </c:pt>
                <c:pt idx="5791">
                  <c:v>-381.4</c:v>
                </c:pt>
                <c:pt idx="5792">
                  <c:v>-381.4</c:v>
                </c:pt>
                <c:pt idx="5793">
                  <c:v>-381.4</c:v>
                </c:pt>
                <c:pt idx="5794">
                  <c:v>-381.4</c:v>
                </c:pt>
                <c:pt idx="5795">
                  <c:v>-381.4</c:v>
                </c:pt>
                <c:pt idx="5796">
                  <c:v>-381.4</c:v>
                </c:pt>
                <c:pt idx="5797">
                  <c:v>-381.4</c:v>
                </c:pt>
                <c:pt idx="5798">
                  <c:v>-381.4</c:v>
                </c:pt>
                <c:pt idx="5799">
                  <c:v>-381.4</c:v>
                </c:pt>
                <c:pt idx="5800">
                  <c:v>-381.4</c:v>
                </c:pt>
                <c:pt idx="5801">
                  <c:v>-381.4</c:v>
                </c:pt>
                <c:pt idx="5802">
                  <c:v>-381.4</c:v>
                </c:pt>
                <c:pt idx="5803">
                  <c:v>-381.4</c:v>
                </c:pt>
                <c:pt idx="5804">
                  <c:v>-381.4</c:v>
                </c:pt>
                <c:pt idx="5805">
                  <c:v>-381.4</c:v>
                </c:pt>
                <c:pt idx="5806">
                  <c:v>-381.4</c:v>
                </c:pt>
                <c:pt idx="5807">
                  <c:v>-381.4</c:v>
                </c:pt>
                <c:pt idx="5808">
                  <c:v>-381.4</c:v>
                </c:pt>
                <c:pt idx="5809">
                  <c:v>-381.4</c:v>
                </c:pt>
                <c:pt idx="5810">
                  <c:v>-381.4</c:v>
                </c:pt>
                <c:pt idx="5811">
                  <c:v>-381.4</c:v>
                </c:pt>
                <c:pt idx="5812">
                  <c:v>-381.4</c:v>
                </c:pt>
                <c:pt idx="5813">
                  <c:v>-381.4</c:v>
                </c:pt>
                <c:pt idx="5814">
                  <c:v>-381.4</c:v>
                </c:pt>
                <c:pt idx="5815">
                  <c:v>-381.4</c:v>
                </c:pt>
                <c:pt idx="5816">
                  <c:v>-381.4</c:v>
                </c:pt>
                <c:pt idx="5817">
                  <c:v>-381.4</c:v>
                </c:pt>
                <c:pt idx="5818">
                  <c:v>-381.4</c:v>
                </c:pt>
                <c:pt idx="5819">
                  <c:v>-381.4</c:v>
                </c:pt>
                <c:pt idx="5820">
                  <c:v>-381.4</c:v>
                </c:pt>
                <c:pt idx="5821">
                  <c:v>-381.4</c:v>
                </c:pt>
                <c:pt idx="5822">
                  <c:v>-381.4</c:v>
                </c:pt>
                <c:pt idx="5823">
                  <c:v>-381.4</c:v>
                </c:pt>
                <c:pt idx="5824">
                  <c:v>-381.4</c:v>
                </c:pt>
                <c:pt idx="5825">
                  <c:v>-381.4</c:v>
                </c:pt>
                <c:pt idx="5826">
                  <c:v>-381.4</c:v>
                </c:pt>
                <c:pt idx="5827">
                  <c:v>-381.4</c:v>
                </c:pt>
                <c:pt idx="5828">
                  <c:v>-381.4</c:v>
                </c:pt>
                <c:pt idx="5829">
                  <c:v>-381.4</c:v>
                </c:pt>
                <c:pt idx="5830">
                  <c:v>-381.4</c:v>
                </c:pt>
                <c:pt idx="5831">
                  <c:v>-381.4</c:v>
                </c:pt>
                <c:pt idx="5832">
                  <c:v>-381.4</c:v>
                </c:pt>
                <c:pt idx="5833">
                  <c:v>-381.4</c:v>
                </c:pt>
                <c:pt idx="5834">
                  <c:v>-381.4</c:v>
                </c:pt>
                <c:pt idx="5835">
                  <c:v>-381.4</c:v>
                </c:pt>
                <c:pt idx="5836">
                  <c:v>-381.4</c:v>
                </c:pt>
                <c:pt idx="5837">
                  <c:v>-381.4</c:v>
                </c:pt>
                <c:pt idx="5838">
                  <c:v>-381.4</c:v>
                </c:pt>
                <c:pt idx="5839">
                  <c:v>-381.4</c:v>
                </c:pt>
                <c:pt idx="5840">
                  <c:v>-381.4</c:v>
                </c:pt>
                <c:pt idx="5841">
                  <c:v>-381.4</c:v>
                </c:pt>
                <c:pt idx="5842">
                  <c:v>-381.4</c:v>
                </c:pt>
                <c:pt idx="5843">
                  <c:v>-381.4</c:v>
                </c:pt>
                <c:pt idx="5844">
                  <c:v>-381.4</c:v>
                </c:pt>
                <c:pt idx="5845">
                  <c:v>-381.4</c:v>
                </c:pt>
                <c:pt idx="5846">
                  <c:v>-381.4</c:v>
                </c:pt>
                <c:pt idx="5847">
                  <c:v>-381.4</c:v>
                </c:pt>
                <c:pt idx="5848">
                  <c:v>-381.4</c:v>
                </c:pt>
                <c:pt idx="5849">
                  <c:v>-381.4</c:v>
                </c:pt>
                <c:pt idx="5850">
                  <c:v>-381.4</c:v>
                </c:pt>
                <c:pt idx="5851">
                  <c:v>-381.4</c:v>
                </c:pt>
                <c:pt idx="5852">
                  <c:v>-381.4</c:v>
                </c:pt>
                <c:pt idx="5853">
                  <c:v>-381.4</c:v>
                </c:pt>
                <c:pt idx="5854">
                  <c:v>-381.4</c:v>
                </c:pt>
                <c:pt idx="5855">
                  <c:v>-381.4</c:v>
                </c:pt>
                <c:pt idx="5856">
                  <c:v>-381.4</c:v>
                </c:pt>
                <c:pt idx="5857">
                  <c:v>-381.4</c:v>
                </c:pt>
                <c:pt idx="5858">
                  <c:v>-381.4</c:v>
                </c:pt>
                <c:pt idx="5859">
                  <c:v>-381.4</c:v>
                </c:pt>
                <c:pt idx="5860">
                  <c:v>-381.4</c:v>
                </c:pt>
                <c:pt idx="5861">
                  <c:v>-381.4</c:v>
                </c:pt>
                <c:pt idx="5862">
                  <c:v>-381.4</c:v>
                </c:pt>
                <c:pt idx="5863">
                  <c:v>-381.4</c:v>
                </c:pt>
                <c:pt idx="5864">
                  <c:v>-381.4</c:v>
                </c:pt>
                <c:pt idx="5865">
                  <c:v>-381.4</c:v>
                </c:pt>
                <c:pt idx="5866">
                  <c:v>-381.4</c:v>
                </c:pt>
                <c:pt idx="5867">
                  <c:v>-381.4</c:v>
                </c:pt>
                <c:pt idx="5868">
                  <c:v>-381.4</c:v>
                </c:pt>
                <c:pt idx="5869">
                  <c:v>-381.4</c:v>
                </c:pt>
                <c:pt idx="5870">
                  <c:v>-381.4</c:v>
                </c:pt>
                <c:pt idx="5871">
                  <c:v>-381.4</c:v>
                </c:pt>
                <c:pt idx="5872">
                  <c:v>-381.4</c:v>
                </c:pt>
                <c:pt idx="5873">
                  <c:v>-381.4</c:v>
                </c:pt>
                <c:pt idx="5874">
                  <c:v>-381.4</c:v>
                </c:pt>
                <c:pt idx="5875">
                  <c:v>-381.4</c:v>
                </c:pt>
                <c:pt idx="5876">
                  <c:v>-381.4</c:v>
                </c:pt>
                <c:pt idx="5877">
                  <c:v>-381.4</c:v>
                </c:pt>
                <c:pt idx="5878">
                  <c:v>-381.4</c:v>
                </c:pt>
                <c:pt idx="5879">
                  <c:v>-381.4</c:v>
                </c:pt>
                <c:pt idx="5880">
                  <c:v>-381.4</c:v>
                </c:pt>
                <c:pt idx="5881">
                  <c:v>-381.4</c:v>
                </c:pt>
                <c:pt idx="5882">
                  <c:v>-381.4</c:v>
                </c:pt>
                <c:pt idx="5883">
                  <c:v>-381.4</c:v>
                </c:pt>
                <c:pt idx="5884">
                  <c:v>-381.4</c:v>
                </c:pt>
                <c:pt idx="5885">
                  <c:v>-381.4</c:v>
                </c:pt>
                <c:pt idx="5886">
                  <c:v>-381.4</c:v>
                </c:pt>
                <c:pt idx="5887">
                  <c:v>-381.4</c:v>
                </c:pt>
                <c:pt idx="5888">
                  <c:v>-381.4</c:v>
                </c:pt>
                <c:pt idx="5889">
                  <c:v>-381.4</c:v>
                </c:pt>
                <c:pt idx="5890">
                  <c:v>-381.4</c:v>
                </c:pt>
                <c:pt idx="5891">
                  <c:v>-381.4</c:v>
                </c:pt>
                <c:pt idx="5892">
                  <c:v>-381.4</c:v>
                </c:pt>
                <c:pt idx="5893">
                  <c:v>-381.4</c:v>
                </c:pt>
                <c:pt idx="5894">
                  <c:v>-381.4</c:v>
                </c:pt>
                <c:pt idx="5895">
                  <c:v>-381.4</c:v>
                </c:pt>
                <c:pt idx="5896">
                  <c:v>-381.4</c:v>
                </c:pt>
                <c:pt idx="5897">
                  <c:v>-381.4</c:v>
                </c:pt>
                <c:pt idx="5898">
                  <c:v>-381.4</c:v>
                </c:pt>
                <c:pt idx="5899">
                  <c:v>-381.4</c:v>
                </c:pt>
                <c:pt idx="5900">
                  <c:v>-381.4</c:v>
                </c:pt>
                <c:pt idx="5901">
                  <c:v>-381.4</c:v>
                </c:pt>
                <c:pt idx="5902">
                  <c:v>-381.4</c:v>
                </c:pt>
                <c:pt idx="5903">
                  <c:v>-381.4</c:v>
                </c:pt>
                <c:pt idx="5904">
                  <c:v>-381.4</c:v>
                </c:pt>
                <c:pt idx="5905">
                  <c:v>-381.4</c:v>
                </c:pt>
                <c:pt idx="5906">
                  <c:v>-381.4</c:v>
                </c:pt>
                <c:pt idx="5907">
                  <c:v>-381.4</c:v>
                </c:pt>
                <c:pt idx="5908">
                  <c:v>-381.4</c:v>
                </c:pt>
                <c:pt idx="5909">
                  <c:v>-381.4</c:v>
                </c:pt>
                <c:pt idx="5910">
                  <c:v>-381.4</c:v>
                </c:pt>
                <c:pt idx="5911">
                  <c:v>-381.4</c:v>
                </c:pt>
                <c:pt idx="5912">
                  <c:v>-381.4</c:v>
                </c:pt>
                <c:pt idx="5913">
                  <c:v>-381.4</c:v>
                </c:pt>
                <c:pt idx="5914">
                  <c:v>-381.4</c:v>
                </c:pt>
                <c:pt idx="5915">
                  <c:v>-381.4</c:v>
                </c:pt>
                <c:pt idx="5916">
                  <c:v>-381.4</c:v>
                </c:pt>
                <c:pt idx="5917">
                  <c:v>-381.4</c:v>
                </c:pt>
                <c:pt idx="5918">
                  <c:v>-381.4</c:v>
                </c:pt>
                <c:pt idx="5919">
                  <c:v>-381.4</c:v>
                </c:pt>
                <c:pt idx="5920">
                  <c:v>-381.4</c:v>
                </c:pt>
                <c:pt idx="5921">
                  <c:v>-381.4</c:v>
                </c:pt>
                <c:pt idx="5922">
                  <c:v>-381.4</c:v>
                </c:pt>
                <c:pt idx="5923">
                  <c:v>-381.4</c:v>
                </c:pt>
                <c:pt idx="5924">
                  <c:v>-381.4</c:v>
                </c:pt>
                <c:pt idx="5925">
                  <c:v>-381.4</c:v>
                </c:pt>
                <c:pt idx="5926">
                  <c:v>-381.4</c:v>
                </c:pt>
                <c:pt idx="5927">
                  <c:v>-381.4</c:v>
                </c:pt>
                <c:pt idx="5928">
                  <c:v>-381.4</c:v>
                </c:pt>
                <c:pt idx="5929">
                  <c:v>-381.4</c:v>
                </c:pt>
                <c:pt idx="5930">
                  <c:v>-381.4</c:v>
                </c:pt>
                <c:pt idx="5931">
                  <c:v>-381.4</c:v>
                </c:pt>
                <c:pt idx="5932">
                  <c:v>-381.4</c:v>
                </c:pt>
                <c:pt idx="5933">
                  <c:v>-381.4</c:v>
                </c:pt>
                <c:pt idx="5934">
                  <c:v>-381.4</c:v>
                </c:pt>
                <c:pt idx="5935">
                  <c:v>-381.4</c:v>
                </c:pt>
                <c:pt idx="5936">
                  <c:v>-381.4</c:v>
                </c:pt>
                <c:pt idx="5937">
                  <c:v>-381.4</c:v>
                </c:pt>
                <c:pt idx="5938">
                  <c:v>-381.4</c:v>
                </c:pt>
                <c:pt idx="5939">
                  <c:v>-381.4</c:v>
                </c:pt>
                <c:pt idx="5940">
                  <c:v>-381.4</c:v>
                </c:pt>
                <c:pt idx="5941">
                  <c:v>-381.4</c:v>
                </c:pt>
                <c:pt idx="5942">
                  <c:v>-381.4</c:v>
                </c:pt>
                <c:pt idx="5943">
                  <c:v>-381.4</c:v>
                </c:pt>
                <c:pt idx="5944">
                  <c:v>-381.4</c:v>
                </c:pt>
                <c:pt idx="5945">
                  <c:v>-381.4</c:v>
                </c:pt>
                <c:pt idx="5946">
                  <c:v>-381.4</c:v>
                </c:pt>
                <c:pt idx="5947">
                  <c:v>-381.4</c:v>
                </c:pt>
                <c:pt idx="5948">
                  <c:v>-381.4</c:v>
                </c:pt>
                <c:pt idx="5949">
                  <c:v>-381.4</c:v>
                </c:pt>
                <c:pt idx="5950">
                  <c:v>-381.4</c:v>
                </c:pt>
                <c:pt idx="5951">
                  <c:v>-381.4</c:v>
                </c:pt>
                <c:pt idx="5952">
                  <c:v>-381.4</c:v>
                </c:pt>
                <c:pt idx="5953">
                  <c:v>-381.4</c:v>
                </c:pt>
                <c:pt idx="5954">
                  <c:v>-381.4</c:v>
                </c:pt>
                <c:pt idx="5955">
                  <c:v>-381.4</c:v>
                </c:pt>
                <c:pt idx="5956">
                  <c:v>-381.4</c:v>
                </c:pt>
                <c:pt idx="5957">
                  <c:v>-381.4</c:v>
                </c:pt>
                <c:pt idx="5958">
                  <c:v>-381.4</c:v>
                </c:pt>
                <c:pt idx="5959">
                  <c:v>-381.4</c:v>
                </c:pt>
                <c:pt idx="5960">
                  <c:v>-381.4</c:v>
                </c:pt>
                <c:pt idx="5961">
                  <c:v>-381.4</c:v>
                </c:pt>
                <c:pt idx="5962">
                  <c:v>-381.4</c:v>
                </c:pt>
                <c:pt idx="5963">
                  <c:v>-381.4</c:v>
                </c:pt>
                <c:pt idx="5964">
                  <c:v>-381.4</c:v>
                </c:pt>
                <c:pt idx="5965">
                  <c:v>-381.4</c:v>
                </c:pt>
                <c:pt idx="5966">
                  <c:v>-381.4</c:v>
                </c:pt>
                <c:pt idx="5967">
                  <c:v>-381.4</c:v>
                </c:pt>
                <c:pt idx="5968">
                  <c:v>-381.4</c:v>
                </c:pt>
                <c:pt idx="5969">
                  <c:v>-381.4</c:v>
                </c:pt>
                <c:pt idx="5970">
                  <c:v>-381.4</c:v>
                </c:pt>
                <c:pt idx="5971">
                  <c:v>-381.4</c:v>
                </c:pt>
                <c:pt idx="5972">
                  <c:v>-381.4</c:v>
                </c:pt>
                <c:pt idx="5973">
                  <c:v>-381.4</c:v>
                </c:pt>
                <c:pt idx="5974">
                  <c:v>-381.4</c:v>
                </c:pt>
                <c:pt idx="5975">
                  <c:v>-381.4</c:v>
                </c:pt>
                <c:pt idx="5976">
                  <c:v>-381.4</c:v>
                </c:pt>
                <c:pt idx="5977">
                  <c:v>-381.4</c:v>
                </c:pt>
                <c:pt idx="5978">
                  <c:v>-381.4</c:v>
                </c:pt>
                <c:pt idx="5979">
                  <c:v>-381.4</c:v>
                </c:pt>
                <c:pt idx="5980">
                  <c:v>-381.4</c:v>
                </c:pt>
                <c:pt idx="5981">
                  <c:v>-381.4</c:v>
                </c:pt>
                <c:pt idx="5982">
                  <c:v>-381.4</c:v>
                </c:pt>
                <c:pt idx="5983">
                  <c:v>-381.4</c:v>
                </c:pt>
                <c:pt idx="5984">
                  <c:v>-381.4</c:v>
                </c:pt>
                <c:pt idx="5985">
                  <c:v>-381.4</c:v>
                </c:pt>
                <c:pt idx="5986">
                  <c:v>-381.4</c:v>
                </c:pt>
                <c:pt idx="5987">
                  <c:v>-381.4</c:v>
                </c:pt>
                <c:pt idx="5988">
                  <c:v>-381.4</c:v>
                </c:pt>
                <c:pt idx="5989">
                  <c:v>-381.4</c:v>
                </c:pt>
                <c:pt idx="5990">
                  <c:v>-381.4</c:v>
                </c:pt>
                <c:pt idx="5991">
                  <c:v>-381.4</c:v>
                </c:pt>
                <c:pt idx="5992">
                  <c:v>-381.4</c:v>
                </c:pt>
                <c:pt idx="5993">
                  <c:v>-381.4</c:v>
                </c:pt>
                <c:pt idx="5994">
                  <c:v>-381.4</c:v>
                </c:pt>
                <c:pt idx="5995">
                  <c:v>-381.4</c:v>
                </c:pt>
                <c:pt idx="5996">
                  <c:v>-381.4</c:v>
                </c:pt>
                <c:pt idx="5997">
                  <c:v>-381.4</c:v>
                </c:pt>
                <c:pt idx="5998">
                  <c:v>-381.4</c:v>
                </c:pt>
                <c:pt idx="5999">
                  <c:v>-381.4</c:v>
                </c:pt>
                <c:pt idx="6000">
                  <c:v>-381.3</c:v>
                </c:pt>
                <c:pt idx="6001">
                  <c:v>-381.3</c:v>
                </c:pt>
                <c:pt idx="6002">
                  <c:v>-381.3</c:v>
                </c:pt>
                <c:pt idx="6003">
                  <c:v>-381.3</c:v>
                </c:pt>
                <c:pt idx="6004">
                  <c:v>-381.3</c:v>
                </c:pt>
                <c:pt idx="6005">
                  <c:v>-381.3</c:v>
                </c:pt>
                <c:pt idx="6006">
                  <c:v>-381.3</c:v>
                </c:pt>
                <c:pt idx="6007">
                  <c:v>-381.3</c:v>
                </c:pt>
                <c:pt idx="6008">
                  <c:v>-381.3</c:v>
                </c:pt>
                <c:pt idx="6009">
                  <c:v>-381.3</c:v>
                </c:pt>
                <c:pt idx="6010">
                  <c:v>-381.3</c:v>
                </c:pt>
                <c:pt idx="6011">
                  <c:v>-381.3</c:v>
                </c:pt>
                <c:pt idx="6012">
                  <c:v>-381.3</c:v>
                </c:pt>
                <c:pt idx="6013">
                  <c:v>-381.3</c:v>
                </c:pt>
                <c:pt idx="6014">
                  <c:v>-381.3</c:v>
                </c:pt>
                <c:pt idx="6015">
                  <c:v>-381.3</c:v>
                </c:pt>
                <c:pt idx="6016">
                  <c:v>-381.3</c:v>
                </c:pt>
                <c:pt idx="6017">
                  <c:v>-381.3</c:v>
                </c:pt>
                <c:pt idx="6018">
                  <c:v>-381.3</c:v>
                </c:pt>
                <c:pt idx="6019">
                  <c:v>-381.3</c:v>
                </c:pt>
                <c:pt idx="6020">
                  <c:v>-381.3</c:v>
                </c:pt>
                <c:pt idx="6021">
                  <c:v>-381.3</c:v>
                </c:pt>
                <c:pt idx="6022">
                  <c:v>-381.3</c:v>
                </c:pt>
                <c:pt idx="6023">
                  <c:v>-381.3</c:v>
                </c:pt>
                <c:pt idx="6024">
                  <c:v>-381.3</c:v>
                </c:pt>
                <c:pt idx="6025">
                  <c:v>-381.3</c:v>
                </c:pt>
                <c:pt idx="6026">
                  <c:v>-381.3</c:v>
                </c:pt>
                <c:pt idx="6027">
                  <c:v>-381.3</c:v>
                </c:pt>
                <c:pt idx="6028">
                  <c:v>-381.3</c:v>
                </c:pt>
                <c:pt idx="6029">
                  <c:v>-381.3</c:v>
                </c:pt>
                <c:pt idx="6030">
                  <c:v>-381.3</c:v>
                </c:pt>
                <c:pt idx="6031">
                  <c:v>-381.3</c:v>
                </c:pt>
                <c:pt idx="6032">
                  <c:v>-381.3</c:v>
                </c:pt>
                <c:pt idx="6033">
                  <c:v>-381.3</c:v>
                </c:pt>
                <c:pt idx="6034">
                  <c:v>-381.3</c:v>
                </c:pt>
                <c:pt idx="6035">
                  <c:v>-381.3</c:v>
                </c:pt>
                <c:pt idx="6036">
                  <c:v>-381.3</c:v>
                </c:pt>
                <c:pt idx="6037">
                  <c:v>-381.3</c:v>
                </c:pt>
                <c:pt idx="6038">
                  <c:v>-381.3</c:v>
                </c:pt>
                <c:pt idx="6039">
                  <c:v>-381.3</c:v>
                </c:pt>
                <c:pt idx="6040">
                  <c:v>-381.3</c:v>
                </c:pt>
                <c:pt idx="6041">
                  <c:v>-381.3</c:v>
                </c:pt>
                <c:pt idx="6042">
                  <c:v>-381.3</c:v>
                </c:pt>
                <c:pt idx="6043">
                  <c:v>-381.3</c:v>
                </c:pt>
                <c:pt idx="6044">
                  <c:v>-381.3</c:v>
                </c:pt>
                <c:pt idx="6045">
                  <c:v>-381.3</c:v>
                </c:pt>
                <c:pt idx="6046">
                  <c:v>-381.3</c:v>
                </c:pt>
                <c:pt idx="6047">
                  <c:v>-381.3</c:v>
                </c:pt>
                <c:pt idx="6048">
                  <c:v>-381.3</c:v>
                </c:pt>
                <c:pt idx="6049">
                  <c:v>-381.3</c:v>
                </c:pt>
                <c:pt idx="6050">
                  <c:v>-381.3</c:v>
                </c:pt>
                <c:pt idx="6051">
                  <c:v>-381.3</c:v>
                </c:pt>
                <c:pt idx="6052">
                  <c:v>-381.3</c:v>
                </c:pt>
                <c:pt idx="6053">
                  <c:v>-381.3</c:v>
                </c:pt>
                <c:pt idx="6054">
                  <c:v>-381.3</c:v>
                </c:pt>
                <c:pt idx="6055">
                  <c:v>-381.3</c:v>
                </c:pt>
                <c:pt idx="6056">
                  <c:v>-381.3</c:v>
                </c:pt>
                <c:pt idx="6057">
                  <c:v>-381.3</c:v>
                </c:pt>
                <c:pt idx="6058">
                  <c:v>-381.3</c:v>
                </c:pt>
                <c:pt idx="6059">
                  <c:v>-381.3</c:v>
                </c:pt>
                <c:pt idx="6060">
                  <c:v>-381.3</c:v>
                </c:pt>
                <c:pt idx="6061">
                  <c:v>-381.3</c:v>
                </c:pt>
                <c:pt idx="6062">
                  <c:v>-381.3</c:v>
                </c:pt>
                <c:pt idx="6063">
                  <c:v>-381.3</c:v>
                </c:pt>
                <c:pt idx="6064">
                  <c:v>-381.3</c:v>
                </c:pt>
                <c:pt idx="6065">
                  <c:v>-381.3</c:v>
                </c:pt>
                <c:pt idx="6066">
                  <c:v>-381.3</c:v>
                </c:pt>
                <c:pt idx="6067">
                  <c:v>-381.3</c:v>
                </c:pt>
                <c:pt idx="6068">
                  <c:v>-381.3</c:v>
                </c:pt>
                <c:pt idx="6069">
                  <c:v>-381.3</c:v>
                </c:pt>
                <c:pt idx="6070">
                  <c:v>-381.3</c:v>
                </c:pt>
                <c:pt idx="6071">
                  <c:v>-381.3</c:v>
                </c:pt>
                <c:pt idx="6072">
                  <c:v>-381.3</c:v>
                </c:pt>
                <c:pt idx="6073">
                  <c:v>-381.3</c:v>
                </c:pt>
                <c:pt idx="6074">
                  <c:v>-381.3</c:v>
                </c:pt>
                <c:pt idx="6075">
                  <c:v>-381.3</c:v>
                </c:pt>
                <c:pt idx="6076">
                  <c:v>-381.3</c:v>
                </c:pt>
                <c:pt idx="6077">
                  <c:v>-381.3</c:v>
                </c:pt>
                <c:pt idx="6078">
                  <c:v>-381.3</c:v>
                </c:pt>
                <c:pt idx="6079">
                  <c:v>-381.3</c:v>
                </c:pt>
                <c:pt idx="6080">
                  <c:v>-381.3</c:v>
                </c:pt>
                <c:pt idx="6081">
                  <c:v>-381.3</c:v>
                </c:pt>
                <c:pt idx="6082">
                  <c:v>-381.3</c:v>
                </c:pt>
                <c:pt idx="6083">
                  <c:v>-381.3</c:v>
                </c:pt>
                <c:pt idx="6084">
                  <c:v>-381.3</c:v>
                </c:pt>
                <c:pt idx="6085">
                  <c:v>-381.3</c:v>
                </c:pt>
                <c:pt idx="6086">
                  <c:v>-381.3</c:v>
                </c:pt>
                <c:pt idx="6087">
                  <c:v>-381.3</c:v>
                </c:pt>
                <c:pt idx="6088">
                  <c:v>-381.3</c:v>
                </c:pt>
                <c:pt idx="6089">
                  <c:v>-381.3</c:v>
                </c:pt>
                <c:pt idx="6090">
                  <c:v>-381.3</c:v>
                </c:pt>
                <c:pt idx="6091">
                  <c:v>-381.3</c:v>
                </c:pt>
                <c:pt idx="6092">
                  <c:v>-381.3</c:v>
                </c:pt>
                <c:pt idx="6093">
                  <c:v>-381.3</c:v>
                </c:pt>
                <c:pt idx="6094">
                  <c:v>-381.3</c:v>
                </c:pt>
                <c:pt idx="6095">
                  <c:v>-381.3</c:v>
                </c:pt>
                <c:pt idx="6096">
                  <c:v>-381.3</c:v>
                </c:pt>
                <c:pt idx="6097">
                  <c:v>-381.3</c:v>
                </c:pt>
                <c:pt idx="6098">
                  <c:v>-381.3</c:v>
                </c:pt>
                <c:pt idx="6099">
                  <c:v>-381.3</c:v>
                </c:pt>
                <c:pt idx="6100">
                  <c:v>-381.3</c:v>
                </c:pt>
                <c:pt idx="6101">
                  <c:v>-381.3</c:v>
                </c:pt>
                <c:pt idx="6102">
                  <c:v>-381.3</c:v>
                </c:pt>
                <c:pt idx="6103">
                  <c:v>-381.3</c:v>
                </c:pt>
                <c:pt idx="6104">
                  <c:v>-381.3</c:v>
                </c:pt>
                <c:pt idx="6105">
                  <c:v>-381.3</c:v>
                </c:pt>
                <c:pt idx="6106">
                  <c:v>-381.3</c:v>
                </c:pt>
                <c:pt idx="6107">
                  <c:v>-381.3</c:v>
                </c:pt>
                <c:pt idx="6108">
                  <c:v>-381.3</c:v>
                </c:pt>
                <c:pt idx="6109">
                  <c:v>-381.3</c:v>
                </c:pt>
                <c:pt idx="6110">
                  <c:v>-381.3</c:v>
                </c:pt>
                <c:pt idx="6111">
                  <c:v>-381.3</c:v>
                </c:pt>
                <c:pt idx="6112">
                  <c:v>-381.3</c:v>
                </c:pt>
                <c:pt idx="6113">
                  <c:v>-381.3</c:v>
                </c:pt>
                <c:pt idx="6114">
                  <c:v>-381.3</c:v>
                </c:pt>
                <c:pt idx="6115">
                  <c:v>-381.3</c:v>
                </c:pt>
                <c:pt idx="6116">
                  <c:v>-381.3</c:v>
                </c:pt>
                <c:pt idx="6117">
                  <c:v>-381.3</c:v>
                </c:pt>
                <c:pt idx="6118">
                  <c:v>-381.3</c:v>
                </c:pt>
                <c:pt idx="6119">
                  <c:v>-381.3</c:v>
                </c:pt>
                <c:pt idx="6120">
                  <c:v>-381.3</c:v>
                </c:pt>
                <c:pt idx="6121">
                  <c:v>-381.3</c:v>
                </c:pt>
                <c:pt idx="6122">
                  <c:v>-381.3</c:v>
                </c:pt>
                <c:pt idx="6123">
                  <c:v>-381.3</c:v>
                </c:pt>
                <c:pt idx="6124">
                  <c:v>-381.3</c:v>
                </c:pt>
                <c:pt idx="6125">
                  <c:v>-381.3</c:v>
                </c:pt>
                <c:pt idx="6126">
                  <c:v>-381.3</c:v>
                </c:pt>
                <c:pt idx="6127">
                  <c:v>-381.3</c:v>
                </c:pt>
                <c:pt idx="6128">
                  <c:v>-381.3</c:v>
                </c:pt>
                <c:pt idx="6129">
                  <c:v>-381.3</c:v>
                </c:pt>
                <c:pt idx="6130">
                  <c:v>-381.3</c:v>
                </c:pt>
                <c:pt idx="6131">
                  <c:v>-381.3</c:v>
                </c:pt>
                <c:pt idx="6132">
                  <c:v>-381.3</c:v>
                </c:pt>
                <c:pt idx="6133">
                  <c:v>-381.3</c:v>
                </c:pt>
                <c:pt idx="6134">
                  <c:v>-381.3</c:v>
                </c:pt>
                <c:pt idx="6135">
                  <c:v>-381.3</c:v>
                </c:pt>
                <c:pt idx="6136">
                  <c:v>-381.3</c:v>
                </c:pt>
                <c:pt idx="6137">
                  <c:v>-381.3</c:v>
                </c:pt>
                <c:pt idx="6138">
                  <c:v>-381.3</c:v>
                </c:pt>
                <c:pt idx="6139">
                  <c:v>-381.3</c:v>
                </c:pt>
                <c:pt idx="6140">
                  <c:v>-381.3</c:v>
                </c:pt>
                <c:pt idx="6141">
                  <c:v>-381.3</c:v>
                </c:pt>
                <c:pt idx="6142">
                  <c:v>-381.3</c:v>
                </c:pt>
                <c:pt idx="6143">
                  <c:v>-381.3</c:v>
                </c:pt>
                <c:pt idx="6144">
                  <c:v>-381.3</c:v>
                </c:pt>
                <c:pt idx="6145">
                  <c:v>-381.3</c:v>
                </c:pt>
                <c:pt idx="6146">
                  <c:v>-381.3</c:v>
                </c:pt>
                <c:pt idx="6147">
                  <c:v>-381.3</c:v>
                </c:pt>
                <c:pt idx="6148">
                  <c:v>-381.3</c:v>
                </c:pt>
                <c:pt idx="6149">
                  <c:v>-381.3</c:v>
                </c:pt>
                <c:pt idx="6150">
                  <c:v>-381.3</c:v>
                </c:pt>
                <c:pt idx="6151">
                  <c:v>-381.3</c:v>
                </c:pt>
                <c:pt idx="6152">
                  <c:v>-381.3</c:v>
                </c:pt>
                <c:pt idx="6153">
                  <c:v>-381.3</c:v>
                </c:pt>
                <c:pt idx="6154">
                  <c:v>-381.3</c:v>
                </c:pt>
                <c:pt idx="6155">
                  <c:v>-381.3</c:v>
                </c:pt>
                <c:pt idx="6156">
                  <c:v>-381.3</c:v>
                </c:pt>
                <c:pt idx="6157">
                  <c:v>-381.3</c:v>
                </c:pt>
                <c:pt idx="6158">
                  <c:v>-381.3</c:v>
                </c:pt>
                <c:pt idx="6159">
                  <c:v>-381.3</c:v>
                </c:pt>
                <c:pt idx="6160">
                  <c:v>-381.3</c:v>
                </c:pt>
                <c:pt idx="6161">
                  <c:v>-381.3</c:v>
                </c:pt>
                <c:pt idx="6162">
                  <c:v>-381.3</c:v>
                </c:pt>
                <c:pt idx="6163">
                  <c:v>-381.3</c:v>
                </c:pt>
                <c:pt idx="6164">
                  <c:v>-381.3</c:v>
                </c:pt>
                <c:pt idx="6165">
                  <c:v>-381.3</c:v>
                </c:pt>
                <c:pt idx="6166">
                  <c:v>-381.3</c:v>
                </c:pt>
                <c:pt idx="6167">
                  <c:v>-381.3</c:v>
                </c:pt>
                <c:pt idx="6168">
                  <c:v>-381.3</c:v>
                </c:pt>
                <c:pt idx="6169">
                  <c:v>-381.3</c:v>
                </c:pt>
                <c:pt idx="6170">
                  <c:v>-381.3</c:v>
                </c:pt>
                <c:pt idx="6171">
                  <c:v>-381.3</c:v>
                </c:pt>
                <c:pt idx="6172">
                  <c:v>-381.3</c:v>
                </c:pt>
                <c:pt idx="6173">
                  <c:v>-381.3</c:v>
                </c:pt>
                <c:pt idx="6174">
                  <c:v>-381.3</c:v>
                </c:pt>
                <c:pt idx="6175">
                  <c:v>-381.3</c:v>
                </c:pt>
                <c:pt idx="6176">
                  <c:v>-381.2</c:v>
                </c:pt>
                <c:pt idx="6177">
                  <c:v>-381.2</c:v>
                </c:pt>
                <c:pt idx="6178">
                  <c:v>-381.1</c:v>
                </c:pt>
                <c:pt idx="6179">
                  <c:v>-381</c:v>
                </c:pt>
                <c:pt idx="6180">
                  <c:v>-381</c:v>
                </c:pt>
                <c:pt idx="6181">
                  <c:v>-381</c:v>
                </c:pt>
                <c:pt idx="6182">
                  <c:v>-380.9</c:v>
                </c:pt>
                <c:pt idx="6183">
                  <c:v>-380.9</c:v>
                </c:pt>
                <c:pt idx="6184">
                  <c:v>-380.9</c:v>
                </c:pt>
                <c:pt idx="6185">
                  <c:v>-380.9</c:v>
                </c:pt>
                <c:pt idx="6186">
                  <c:v>-380.9</c:v>
                </c:pt>
                <c:pt idx="6187">
                  <c:v>-380.9</c:v>
                </c:pt>
                <c:pt idx="6188">
                  <c:v>-380.9</c:v>
                </c:pt>
                <c:pt idx="6189">
                  <c:v>-380.9</c:v>
                </c:pt>
                <c:pt idx="6190">
                  <c:v>-380.9</c:v>
                </c:pt>
                <c:pt idx="6191">
                  <c:v>-380.9</c:v>
                </c:pt>
                <c:pt idx="6192">
                  <c:v>-380.9</c:v>
                </c:pt>
                <c:pt idx="6193">
                  <c:v>-380.9</c:v>
                </c:pt>
                <c:pt idx="6194">
                  <c:v>-380.8</c:v>
                </c:pt>
                <c:pt idx="6195">
                  <c:v>-380.8</c:v>
                </c:pt>
                <c:pt idx="6196">
                  <c:v>-380.7</c:v>
                </c:pt>
                <c:pt idx="6197">
                  <c:v>-380.7</c:v>
                </c:pt>
                <c:pt idx="6198">
                  <c:v>-380.7</c:v>
                </c:pt>
                <c:pt idx="6199">
                  <c:v>-380.7</c:v>
                </c:pt>
                <c:pt idx="6200">
                  <c:v>-380.7</c:v>
                </c:pt>
                <c:pt idx="6201">
                  <c:v>-380.7</c:v>
                </c:pt>
                <c:pt idx="6202">
                  <c:v>-380.7</c:v>
                </c:pt>
                <c:pt idx="6203">
                  <c:v>-380.7</c:v>
                </c:pt>
                <c:pt idx="6204">
                  <c:v>-380.7</c:v>
                </c:pt>
                <c:pt idx="6205">
                  <c:v>-380.7</c:v>
                </c:pt>
                <c:pt idx="6206">
                  <c:v>-380.7</c:v>
                </c:pt>
                <c:pt idx="6207">
                  <c:v>-380.7</c:v>
                </c:pt>
                <c:pt idx="6208">
                  <c:v>-380.7</c:v>
                </c:pt>
                <c:pt idx="6209">
                  <c:v>-380.7</c:v>
                </c:pt>
                <c:pt idx="6210">
                  <c:v>-380.7</c:v>
                </c:pt>
                <c:pt idx="6211">
                  <c:v>-380.7</c:v>
                </c:pt>
                <c:pt idx="6212">
                  <c:v>-380.7</c:v>
                </c:pt>
                <c:pt idx="6213">
                  <c:v>-380.7</c:v>
                </c:pt>
                <c:pt idx="6214">
                  <c:v>-380.7</c:v>
                </c:pt>
                <c:pt idx="6215">
                  <c:v>-380.7</c:v>
                </c:pt>
                <c:pt idx="6216">
                  <c:v>-380.7</c:v>
                </c:pt>
                <c:pt idx="6217">
                  <c:v>-380.7</c:v>
                </c:pt>
                <c:pt idx="6218">
                  <c:v>-380.7</c:v>
                </c:pt>
                <c:pt idx="6219">
                  <c:v>-380.7</c:v>
                </c:pt>
                <c:pt idx="6220">
                  <c:v>-380.7</c:v>
                </c:pt>
                <c:pt idx="6221">
                  <c:v>-380.7</c:v>
                </c:pt>
                <c:pt idx="6222">
                  <c:v>-380.7</c:v>
                </c:pt>
                <c:pt idx="6223">
                  <c:v>-380.7</c:v>
                </c:pt>
                <c:pt idx="6224">
                  <c:v>-380.7</c:v>
                </c:pt>
                <c:pt idx="6225">
                  <c:v>-380.7</c:v>
                </c:pt>
                <c:pt idx="6226">
                  <c:v>-380.7</c:v>
                </c:pt>
                <c:pt idx="6227">
                  <c:v>-380.7</c:v>
                </c:pt>
                <c:pt idx="6228">
                  <c:v>-380.7</c:v>
                </c:pt>
                <c:pt idx="6229">
                  <c:v>-380.7</c:v>
                </c:pt>
                <c:pt idx="6230">
                  <c:v>-380.7</c:v>
                </c:pt>
                <c:pt idx="6231">
                  <c:v>-380.7</c:v>
                </c:pt>
                <c:pt idx="6232">
                  <c:v>-380.7</c:v>
                </c:pt>
                <c:pt idx="6233">
                  <c:v>-380.7</c:v>
                </c:pt>
                <c:pt idx="6234">
                  <c:v>-380.7</c:v>
                </c:pt>
                <c:pt idx="6235">
                  <c:v>-380.7</c:v>
                </c:pt>
                <c:pt idx="6236">
                  <c:v>-380.7</c:v>
                </c:pt>
                <c:pt idx="6237">
                  <c:v>-380.7</c:v>
                </c:pt>
                <c:pt idx="6238">
                  <c:v>-380.7</c:v>
                </c:pt>
                <c:pt idx="6239">
                  <c:v>-380.7</c:v>
                </c:pt>
                <c:pt idx="6240">
                  <c:v>-380.7</c:v>
                </c:pt>
                <c:pt idx="6241">
                  <c:v>-380.7</c:v>
                </c:pt>
                <c:pt idx="6242">
                  <c:v>-380.7</c:v>
                </c:pt>
                <c:pt idx="6243">
                  <c:v>-380.7</c:v>
                </c:pt>
                <c:pt idx="6244">
                  <c:v>-380.7</c:v>
                </c:pt>
                <c:pt idx="6245">
                  <c:v>-380.7</c:v>
                </c:pt>
                <c:pt idx="6246">
                  <c:v>-380.7</c:v>
                </c:pt>
                <c:pt idx="6247">
                  <c:v>-380.7</c:v>
                </c:pt>
                <c:pt idx="6248">
                  <c:v>-380.7</c:v>
                </c:pt>
                <c:pt idx="6249">
                  <c:v>-380.7</c:v>
                </c:pt>
                <c:pt idx="6250">
                  <c:v>-380.7</c:v>
                </c:pt>
                <c:pt idx="6251">
                  <c:v>-380.7</c:v>
                </c:pt>
                <c:pt idx="6252">
                  <c:v>-380.7</c:v>
                </c:pt>
                <c:pt idx="6253">
                  <c:v>-380.7</c:v>
                </c:pt>
                <c:pt idx="6254">
                  <c:v>-380.7</c:v>
                </c:pt>
                <c:pt idx="6255">
                  <c:v>-380.7</c:v>
                </c:pt>
                <c:pt idx="6256">
                  <c:v>-380.7</c:v>
                </c:pt>
                <c:pt idx="6257">
                  <c:v>-380.7</c:v>
                </c:pt>
                <c:pt idx="6258">
                  <c:v>-380.7</c:v>
                </c:pt>
                <c:pt idx="6259">
                  <c:v>-380.7</c:v>
                </c:pt>
                <c:pt idx="6260">
                  <c:v>-380.7</c:v>
                </c:pt>
                <c:pt idx="6261">
                  <c:v>-380.7</c:v>
                </c:pt>
                <c:pt idx="6262">
                  <c:v>-380.7</c:v>
                </c:pt>
                <c:pt idx="6263">
                  <c:v>-380.7</c:v>
                </c:pt>
                <c:pt idx="6264">
                  <c:v>-380.7</c:v>
                </c:pt>
                <c:pt idx="6265">
                  <c:v>-380.7</c:v>
                </c:pt>
                <c:pt idx="6266">
                  <c:v>-380.7</c:v>
                </c:pt>
                <c:pt idx="6267">
                  <c:v>-380.7</c:v>
                </c:pt>
                <c:pt idx="6268">
                  <c:v>-380.7</c:v>
                </c:pt>
                <c:pt idx="6269">
                  <c:v>-380.7</c:v>
                </c:pt>
                <c:pt idx="6270">
                  <c:v>-380.7</c:v>
                </c:pt>
                <c:pt idx="6271">
                  <c:v>-380.7</c:v>
                </c:pt>
                <c:pt idx="6272">
                  <c:v>-380.7</c:v>
                </c:pt>
                <c:pt idx="6273">
                  <c:v>-380.7</c:v>
                </c:pt>
                <c:pt idx="6274">
                  <c:v>-380.7</c:v>
                </c:pt>
                <c:pt idx="6275">
                  <c:v>-380.7</c:v>
                </c:pt>
                <c:pt idx="6276">
                  <c:v>-380.7</c:v>
                </c:pt>
                <c:pt idx="6277">
                  <c:v>-380.7</c:v>
                </c:pt>
                <c:pt idx="6278">
                  <c:v>-380.7</c:v>
                </c:pt>
                <c:pt idx="6279">
                  <c:v>-380.7</c:v>
                </c:pt>
                <c:pt idx="6280">
                  <c:v>-380.7</c:v>
                </c:pt>
                <c:pt idx="6281">
                  <c:v>-380.7</c:v>
                </c:pt>
                <c:pt idx="6282">
                  <c:v>-380.7</c:v>
                </c:pt>
                <c:pt idx="6283">
                  <c:v>-380.7</c:v>
                </c:pt>
                <c:pt idx="6284">
                  <c:v>-380.7</c:v>
                </c:pt>
                <c:pt idx="6285">
                  <c:v>-380.7</c:v>
                </c:pt>
                <c:pt idx="6286">
                  <c:v>-380.7</c:v>
                </c:pt>
                <c:pt idx="6287">
                  <c:v>-380.7</c:v>
                </c:pt>
                <c:pt idx="6288">
                  <c:v>-380.7</c:v>
                </c:pt>
                <c:pt idx="6289">
                  <c:v>-380.7</c:v>
                </c:pt>
                <c:pt idx="6290">
                  <c:v>-380.7</c:v>
                </c:pt>
                <c:pt idx="6291">
                  <c:v>-380.7</c:v>
                </c:pt>
                <c:pt idx="6292">
                  <c:v>-380.7</c:v>
                </c:pt>
                <c:pt idx="6293">
                  <c:v>-380.7</c:v>
                </c:pt>
                <c:pt idx="6294">
                  <c:v>-380.7</c:v>
                </c:pt>
                <c:pt idx="6295">
                  <c:v>-380.7</c:v>
                </c:pt>
                <c:pt idx="6296">
                  <c:v>-380.7</c:v>
                </c:pt>
                <c:pt idx="6297">
                  <c:v>-380.7</c:v>
                </c:pt>
                <c:pt idx="6298">
                  <c:v>-380.7</c:v>
                </c:pt>
                <c:pt idx="6299">
                  <c:v>-380.7</c:v>
                </c:pt>
                <c:pt idx="6300">
                  <c:v>-380.7</c:v>
                </c:pt>
                <c:pt idx="6301">
                  <c:v>-380.7</c:v>
                </c:pt>
                <c:pt idx="6302">
                  <c:v>-380.7</c:v>
                </c:pt>
                <c:pt idx="6303">
                  <c:v>-380.7</c:v>
                </c:pt>
                <c:pt idx="6304">
                  <c:v>-380.7</c:v>
                </c:pt>
                <c:pt idx="6305">
                  <c:v>-380.7</c:v>
                </c:pt>
                <c:pt idx="6306">
                  <c:v>-380.7</c:v>
                </c:pt>
                <c:pt idx="6307">
                  <c:v>-380.7</c:v>
                </c:pt>
                <c:pt idx="6308">
                  <c:v>-380.7</c:v>
                </c:pt>
                <c:pt idx="6309">
                  <c:v>-380.7</c:v>
                </c:pt>
                <c:pt idx="6310">
                  <c:v>-380.7</c:v>
                </c:pt>
                <c:pt idx="6311">
                  <c:v>-380.7</c:v>
                </c:pt>
                <c:pt idx="6312">
                  <c:v>-380.7</c:v>
                </c:pt>
                <c:pt idx="6313">
                  <c:v>-380.7</c:v>
                </c:pt>
                <c:pt idx="6314">
                  <c:v>-380.7</c:v>
                </c:pt>
                <c:pt idx="6315">
                  <c:v>-380.7</c:v>
                </c:pt>
                <c:pt idx="6316">
                  <c:v>-380.7</c:v>
                </c:pt>
                <c:pt idx="6317">
                  <c:v>-380.7</c:v>
                </c:pt>
                <c:pt idx="6318">
                  <c:v>-380.7</c:v>
                </c:pt>
                <c:pt idx="6319">
                  <c:v>-380.7</c:v>
                </c:pt>
                <c:pt idx="6320">
                  <c:v>-380.7</c:v>
                </c:pt>
                <c:pt idx="6321">
                  <c:v>-380.7</c:v>
                </c:pt>
                <c:pt idx="6322">
                  <c:v>-380.7</c:v>
                </c:pt>
                <c:pt idx="6323">
                  <c:v>-380.7</c:v>
                </c:pt>
                <c:pt idx="6324">
                  <c:v>-380.7</c:v>
                </c:pt>
                <c:pt idx="6325">
                  <c:v>-380.7</c:v>
                </c:pt>
                <c:pt idx="6326">
                  <c:v>-380.7</c:v>
                </c:pt>
                <c:pt idx="6327">
                  <c:v>-380.7</c:v>
                </c:pt>
                <c:pt idx="6328">
                  <c:v>-380.7</c:v>
                </c:pt>
                <c:pt idx="6329">
                  <c:v>-380.7</c:v>
                </c:pt>
                <c:pt idx="6330">
                  <c:v>-380.7</c:v>
                </c:pt>
                <c:pt idx="6331">
                  <c:v>-380.7</c:v>
                </c:pt>
                <c:pt idx="6332">
                  <c:v>-380.7</c:v>
                </c:pt>
                <c:pt idx="6333">
                  <c:v>-380.7</c:v>
                </c:pt>
                <c:pt idx="6334">
                  <c:v>-380.7</c:v>
                </c:pt>
                <c:pt idx="6335">
                  <c:v>-380.7</c:v>
                </c:pt>
                <c:pt idx="6336">
                  <c:v>-380.7</c:v>
                </c:pt>
                <c:pt idx="6337">
                  <c:v>-380.7</c:v>
                </c:pt>
                <c:pt idx="6338">
                  <c:v>-380.7</c:v>
                </c:pt>
                <c:pt idx="6339">
                  <c:v>-380.7</c:v>
                </c:pt>
                <c:pt idx="6340">
                  <c:v>-380.7</c:v>
                </c:pt>
                <c:pt idx="6341">
                  <c:v>-380.7</c:v>
                </c:pt>
                <c:pt idx="6342">
                  <c:v>-380.7</c:v>
                </c:pt>
                <c:pt idx="6343">
                  <c:v>-380.7</c:v>
                </c:pt>
                <c:pt idx="6344">
                  <c:v>-380.7</c:v>
                </c:pt>
                <c:pt idx="6345">
                  <c:v>-380.7</c:v>
                </c:pt>
                <c:pt idx="6346">
                  <c:v>-380.7</c:v>
                </c:pt>
                <c:pt idx="6347">
                  <c:v>-380.7</c:v>
                </c:pt>
                <c:pt idx="6348">
                  <c:v>-380.7</c:v>
                </c:pt>
                <c:pt idx="6349">
                  <c:v>-380.7</c:v>
                </c:pt>
                <c:pt idx="6350">
                  <c:v>-380.7</c:v>
                </c:pt>
                <c:pt idx="6351">
                  <c:v>-380.7</c:v>
                </c:pt>
                <c:pt idx="6352">
                  <c:v>-380.7</c:v>
                </c:pt>
                <c:pt idx="6353">
                  <c:v>-380.7</c:v>
                </c:pt>
                <c:pt idx="6354">
                  <c:v>-380.7</c:v>
                </c:pt>
                <c:pt idx="6355">
                  <c:v>-380.7</c:v>
                </c:pt>
                <c:pt idx="6356">
                  <c:v>-380.7</c:v>
                </c:pt>
                <c:pt idx="6357">
                  <c:v>-380.7</c:v>
                </c:pt>
                <c:pt idx="6358">
                  <c:v>-380.7</c:v>
                </c:pt>
                <c:pt idx="6359">
                  <c:v>-380.7</c:v>
                </c:pt>
                <c:pt idx="6360">
                  <c:v>-380.7</c:v>
                </c:pt>
                <c:pt idx="6361">
                  <c:v>-380.7</c:v>
                </c:pt>
                <c:pt idx="6362">
                  <c:v>-380.7</c:v>
                </c:pt>
                <c:pt idx="6363">
                  <c:v>-380.7</c:v>
                </c:pt>
                <c:pt idx="6364">
                  <c:v>-380.7</c:v>
                </c:pt>
                <c:pt idx="6365">
                  <c:v>-380.7</c:v>
                </c:pt>
                <c:pt idx="6366">
                  <c:v>-380.7</c:v>
                </c:pt>
                <c:pt idx="6367">
                  <c:v>-380.7</c:v>
                </c:pt>
                <c:pt idx="6368">
                  <c:v>-380.7</c:v>
                </c:pt>
                <c:pt idx="6369">
                  <c:v>-380.7</c:v>
                </c:pt>
                <c:pt idx="6370">
                  <c:v>-380.7</c:v>
                </c:pt>
                <c:pt idx="6371">
                  <c:v>-380.7</c:v>
                </c:pt>
                <c:pt idx="6372">
                  <c:v>-380.7</c:v>
                </c:pt>
                <c:pt idx="6373">
                  <c:v>-380.7</c:v>
                </c:pt>
                <c:pt idx="6374">
                  <c:v>-380.7</c:v>
                </c:pt>
                <c:pt idx="6375">
                  <c:v>-380.7</c:v>
                </c:pt>
                <c:pt idx="6376">
                  <c:v>-380.7</c:v>
                </c:pt>
                <c:pt idx="6377">
                  <c:v>-380.7</c:v>
                </c:pt>
                <c:pt idx="6378">
                  <c:v>-380.7</c:v>
                </c:pt>
                <c:pt idx="6379">
                  <c:v>-380.7</c:v>
                </c:pt>
                <c:pt idx="6380">
                  <c:v>-380.7</c:v>
                </c:pt>
                <c:pt idx="6381">
                  <c:v>-380.6</c:v>
                </c:pt>
                <c:pt idx="6382">
                  <c:v>-380.6</c:v>
                </c:pt>
                <c:pt idx="6383">
                  <c:v>-380.6</c:v>
                </c:pt>
                <c:pt idx="6384">
                  <c:v>-380.6</c:v>
                </c:pt>
                <c:pt idx="6385">
                  <c:v>-380.6</c:v>
                </c:pt>
                <c:pt idx="6386">
                  <c:v>-380.6</c:v>
                </c:pt>
                <c:pt idx="6387">
                  <c:v>-380.6</c:v>
                </c:pt>
                <c:pt idx="6388">
                  <c:v>-380.6</c:v>
                </c:pt>
                <c:pt idx="6389">
                  <c:v>-380.6</c:v>
                </c:pt>
                <c:pt idx="6390">
                  <c:v>-380.5</c:v>
                </c:pt>
                <c:pt idx="6391">
                  <c:v>-380.5</c:v>
                </c:pt>
                <c:pt idx="6392">
                  <c:v>-380.4</c:v>
                </c:pt>
                <c:pt idx="6393">
                  <c:v>-380.3</c:v>
                </c:pt>
                <c:pt idx="6394">
                  <c:v>-380.3</c:v>
                </c:pt>
                <c:pt idx="6395">
                  <c:v>-380.3</c:v>
                </c:pt>
                <c:pt idx="6396">
                  <c:v>-380.3</c:v>
                </c:pt>
                <c:pt idx="6397">
                  <c:v>-380.3</c:v>
                </c:pt>
                <c:pt idx="6398">
                  <c:v>-380.3</c:v>
                </c:pt>
                <c:pt idx="6399">
                  <c:v>-380.3</c:v>
                </c:pt>
                <c:pt idx="6400">
                  <c:v>-380.3</c:v>
                </c:pt>
                <c:pt idx="6401">
                  <c:v>-380.3</c:v>
                </c:pt>
                <c:pt idx="6402">
                  <c:v>-380.3</c:v>
                </c:pt>
                <c:pt idx="6403">
                  <c:v>-380.3</c:v>
                </c:pt>
                <c:pt idx="6404">
                  <c:v>-380.2</c:v>
                </c:pt>
                <c:pt idx="6405">
                  <c:v>-380.2</c:v>
                </c:pt>
                <c:pt idx="6406">
                  <c:v>-380.2</c:v>
                </c:pt>
                <c:pt idx="6407">
                  <c:v>-380.2</c:v>
                </c:pt>
                <c:pt idx="6408">
                  <c:v>-380.2</c:v>
                </c:pt>
                <c:pt idx="6409">
                  <c:v>-380.2</c:v>
                </c:pt>
                <c:pt idx="6410">
                  <c:v>-380.1</c:v>
                </c:pt>
                <c:pt idx="6411">
                  <c:v>-380.1</c:v>
                </c:pt>
                <c:pt idx="6412">
                  <c:v>-380.1</c:v>
                </c:pt>
                <c:pt idx="6413">
                  <c:v>-380.1</c:v>
                </c:pt>
                <c:pt idx="6414">
                  <c:v>-380.1</c:v>
                </c:pt>
                <c:pt idx="6415">
                  <c:v>-380.1</c:v>
                </c:pt>
                <c:pt idx="6416">
                  <c:v>-380.1</c:v>
                </c:pt>
                <c:pt idx="6417">
                  <c:v>-380.1</c:v>
                </c:pt>
                <c:pt idx="6418">
                  <c:v>-380.1</c:v>
                </c:pt>
                <c:pt idx="6419">
                  <c:v>-380.1</c:v>
                </c:pt>
                <c:pt idx="6420">
                  <c:v>-380.1</c:v>
                </c:pt>
                <c:pt idx="6421">
                  <c:v>-380.1</c:v>
                </c:pt>
                <c:pt idx="6422">
                  <c:v>-380.1</c:v>
                </c:pt>
                <c:pt idx="6423">
                  <c:v>-380.1</c:v>
                </c:pt>
                <c:pt idx="6424">
                  <c:v>-380.1</c:v>
                </c:pt>
                <c:pt idx="6425">
                  <c:v>-380.1</c:v>
                </c:pt>
                <c:pt idx="6426">
                  <c:v>-380.1</c:v>
                </c:pt>
                <c:pt idx="6427">
                  <c:v>-380.1</c:v>
                </c:pt>
                <c:pt idx="6428">
                  <c:v>-380.1</c:v>
                </c:pt>
                <c:pt idx="6429">
                  <c:v>-380.1</c:v>
                </c:pt>
                <c:pt idx="6430">
                  <c:v>-380.1</c:v>
                </c:pt>
                <c:pt idx="6431">
                  <c:v>-380.1</c:v>
                </c:pt>
                <c:pt idx="6432">
                  <c:v>-380</c:v>
                </c:pt>
                <c:pt idx="6433">
                  <c:v>-380</c:v>
                </c:pt>
                <c:pt idx="6434">
                  <c:v>-380</c:v>
                </c:pt>
                <c:pt idx="6435">
                  <c:v>-380</c:v>
                </c:pt>
                <c:pt idx="6436">
                  <c:v>-380</c:v>
                </c:pt>
                <c:pt idx="6437">
                  <c:v>-380</c:v>
                </c:pt>
                <c:pt idx="6438">
                  <c:v>-380</c:v>
                </c:pt>
                <c:pt idx="6439">
                  <c:v>-380</c:v>
                </c:pt>
                <c:pt idx="6440">
                  <c:v>-380</c:v>
                </c:pt>
                <c:pt idx="6441">
                  <c:v>-380</c:v>
                </c:pt>
                <c:pt idx="6442">
                  <c:v>-380</c:v>
                </c:pt>
                <c:pt idx="6443">
                  <c:v>-380</c:v>
                </c:pt>
                <c:pt idx="6444">
                  <c:v>-380</c:v>
                </c:pt>
                <c:pt idx="6445">
                  <c:v>-380</c:v>
                </c:pt>
                <c:pt idx="6446">
                  <c:v>-380</c:v>
                </c:pt>
                <c:pt idx="6447">
                  <c:v>-380</c:v>
                </c:pt>
                <c:pt idx="6448">
                  <c:v>-380</c:v>
                </c:pt>
                <c:pt idx="6449">
                  <c:v>-380</c:v>
                </c:pt>
                <c:pt idx="6450">
                  <c:v>-380</c:v>
                </c:pt>
                <c:pt idx="6451">
                  <c:v>-379.9</c:v>
                </c:pt>
                <c:pt idx="6452">
                  <c:v>-379.9</c:v>
                </c:pt>
                <c:pt idx="6453">
                  <c:v>-379.9</c:v>
                </c:pt>
                <c:pt idx="6454">
                  <c:v>-379.9</c:v>
                </c:pt>
                <c:pt idx="6455">
                  <c:v>-379.9</c:v>
                </c:pt>
                <c:pt idx="6456">
                  <c:v>-379.9</c:v>
                </c:pt>
                <c:pt idx="6457">
                  <c:v>-379.9</c:v>
                </c:pt>
                <c:pt idx="6458">
                  <c:v>-379.9</c:v>
                </c:pt>
                <c:pt idx="6459">
                  <c:v>-379.9</c:v>
                </c:pt>
                <c:pt idx="6460">
                  <c:v>-379.8</c:v>
                </c:pt>
                <c:pt idx="6461">
                  <c:v>-379.6</c:v>
                </c:pt>
                <c:pt idx="6462">
                  <c:v>-379.5</c:v>
                </c:pt>
                <c:pt idx="6463">
                  <c:v>-379.5</c:v>
                </c:pt>
                <c:pt idx="6464">
                  <c:v>-379.5</c:v>
                </c:pt>
                <c:pt idx="6465">
                  <c:v>-379.5</c:v>
                </c:pt>
                <c:pt idx="6466">
                  <c:v>-379.4</c:v>
                </c:pt>
                <c:pt idx="6467">
                  <c:v>-379.4</c:v>
                </c:pt>
                <c:pt idx="6468">
                  <c:v>-379.3</c:v>
                </c:pt>
                <c:pt idx="6469">
                  <c:v>-379.2</c:v>
                </c:pt>
                <c:pt idx="6470">
                  <c:v>-379</c:v>
                </c:pt>
                <c:pt idx="6471">
                  <c:v>-378.8</c:v>
                </c:pt>
                <c:pt idx="6472">
                  <c:v>-378.8</c:v>
                </c:pt>
                <c:pt idx="6473">
                  <c:v>-378.8</c:v>
                </c:pt>
                <c:pt idx="6474">
                  <c:v>-378.6</c:v>
                </c:pt>
                <c:pt idx="6475">
                  <c:v>-378.6</c:v>
                </c:pt>
                <c:pt idx="6476">
                  <c:v>-378.6</c:v>
                </c:pt>
                <c:pt idx="6477">
                  <c:v>-378.6</c:v>
                </c:pt>
                <c:pt idx="6478">
                  <c:v>-378.6</c:v>
                </c:pt>
                <c:pt idx="6479">
                  <c:v>-378.5</c:v>
                </c:pt>
                <c:pt idx="6480">
                  <c:v>-378.5</c:v>
                </c:pt>
                <c:pt idx="6481">
                  <c:v>-378.5</c:v>
                </c:pt>
                <c:pt idx="6482">
                  <c:v>-378.5</c:v>
                </c:pt>
                <c:pt idx="6483">
                  <c:v>-378.5</c:v>
                </c:pt>
                <c:pt idx="6484">
                  <c:v>-378.5</c:v>
                </c:pt>
                <c:pt idx="6485">
                  <c:v>-378.5</c:v>
                </c:pt>
                <c:pt idx="6486">
                  <c:v>-378.5</c:v>
                </c:pt>
                <c:pt idx="6487">
                  <c:v>-378.5</c:v>
                </c:pt>
                <c:pt idx="6488">
                  <c:v>-378.5</c:v>
                </c:pt>
                <c:pt idx="6489">
                  <c:v>-378.5</c:v>
                </c:pt>
                <c:pt idx="6490">
                  <c:v>-378.5</c:v>
                </c:pt>
                <c:pt idx="6491">
                  <c:v>-378.5</c:v>
                </c:pt>
                <c:pt idx="6492">
                  <c:v>-378.5</c:v>
                </c:pt>
                <c:pt idx="6493">
                  <c:v>-378.5</c:v>
                </c:pt>
                <c:pt idx="6494">
                  <c:v>-378.5</c:v>
                </c:pt>
                <c:pt idx="6495">
                  <c:v>-378.5</c:v>
                </c:pt>
                <c:pt idx="6496">
                  <c:v>-378.5</c:v>
                </c:pt>
                <c:pt idx="6497">
                  <c:v>-378.5</c:v>
                </c:pt>
                <c:pt idx="6498">
                  <c:v>-378.5</c:v>
                </c:pt>
                <c:pt idx="6499">
                  <c:v>-378.5</c:v>
                </c:pt>
                <c:pt idx="6500">
                  <c:v>-378.5</c:v>
                </c:pt>
                <c:pt idx="6501">
                  <c:v>-378.5</c:v>
                </c:pt>
                <c:pt idx="6502">
                  <c:v>-378.5</c:v>
                </c:pt>
                <c:pt idx="6503">
                  <c:v>-378.5</c:v>
                </c:pt>
                <c:pt idx="6504">
                  <c:v>-378.5</c:v>
                </c:pt>
                <c:pt idx="6505">
                  <c:v>-378.5</c:v>
                </c:pt>
                <c:pt idx="6506">
                  <c:v>-378.5</c:v>
                </c:pt>
                <c:pt idx="6507">
                  <c:v>-378.5</c:v>
                </c:pt>
                <c:pt idx="6508">
                  <c:v>-378.5</c:v>
                </c:pt>
                <c:pt idx="6509">
                  <c:v>-378.5</c:v>
                </c:pt>
                <c:pt idx="6510">
                  <c:v>-378.5</c:v>
                </c:pt>
                <c:pt idx="6511">
                  <c:v>-378.5</c:v>
                </c:pt>
                <c:pt idx="6512">
                  <c:v>-378.5</c:v>
                </c:pt>
                <c:pt idx="6513">
                  <c:v>-378.5</c:v>
                </c:pt>
                <c:pt idx="6514">
                  <c:v>-378.5</c:v>
                </c:pt>
                <c:pt idx="6515">
                  <c:v>-378.5</c:v>
                </c:pt>
                <c:pt idx="6516">
                  <c:v>-378.5</c:v>
                </c:pt>
                <c:pt idx="6517">
                  <c:v>-378.5</c:v>
                </c:pt>
                <c:pt idx="6518">
                  <c:v>-378.5</c:v>
                </c:pt>
                <c:pt idx="6519">
                  <c:v>-378.5</c:v>
                </c:pt>
                <c:pt idx="6520">
                  <c:v>-378.5</c:v>
                </c:pt>
                <c:pt idx="6521">
                  <c:v>-378.5</c:v>
                </c:pt>
                <c:pt idx="6522">
                  <c:v>-378.5</c:v>
                </c:pt>
                <c:pt idx="6523">
                  <c:v>-378.5</c:v>
                </c:pt>
                <c:pt idx="6524">
                  <c:v>-378.5</c:v>
                </c:pt>
                <c:pt idx="6525">
                  <c:v>-378.5</c:v>
                </c:pt>
                <c:pt idx="6526">
                  <c:v>-378.5</c:v>
                </c:pt>
                <c:pt idx="6527">
                  <c:v>-378.5</c:v>
                </c:pt>
                <c:pt idx="6528">
                  <c:v>-378.5</c:v>
                </c:pt>
                <c:pt idx="6529">
                  <c:v>-378.5</c:v>
                </c:pt>
                <c:pt idx="6530">
                  <c:v>-378.5</c:v>
                </c:pt>
                <c:pt idx="6531">
                  <c:v>-378.5</c:v>
                </c:pt>
                <c:pt idx="6532">
                  <c:v>-378.5</c:v>
                </c:pt>
                <c:pt idx="6533">
                  <c:v>-378.5</c:v>
                </c:pt>
                <c:pt idx="6534">
                  <c:v>-378.5</c:v>
                </c:pt>
                <c:pt idx="6535">
                  <c:v>-378.5</c:v>
                </c:pt>
                <c:pt idx="6536">
                  <c:v>-378.5</c:v>
                </c:pt>
                <c:pt idx="6537">
                  <c:v>-378.5</c:v>
                </c:pt>
                <c:pt idx="6538">
                  <c:v>-378.5</c:v>
                </c:pt>
                <c:pt idx="6539">
                  <c:v>-378.5</c:v>
                </c:pt>
                <c:pt idx="6540">
                  <c:v>-378.5</c:v>
                </c:pt>
                <c:pt idx="6541">
                  <c:v>-378.5</c:v>
                </c:pt>
                <c:pt idx="6542">
                  <c:v>-378.5</c:v>
                </c:pt>
                <c:pt idx="6543">
                  <c:v>-378.5</c:v>
                </c:pt>
                <c:pt idx="6544">
                  <c:v>-378.5</c:v>
                </c:pt>
                <c:pt idx="6545">
                  <c:v>-378.5</c:v>
                </c:pt>
                <c:pt idx="6546">
                  <c:v>-378.5</c:v>
                </c:pt>
                <c:pt idx="6547">
                  <c:v>-378.5</c:v>
                </c:pt>
                <c:pt idx="6548">
                  <c:v>-378.5</c:v>
                </c:pt>
                <c:pt idx="6549">
                  <c:v>-378.5</c:v>
                </c:pt>
                <c:pt idx="6550">
                  <c:v>-378.5</c:v>
                </c:pt>
                <c:pt idx="6551">
                  <c:v>-378.5</c:v>
                </c:pt>
                <c:pt idx="6552">
                  <c:v>-378.5</c:v>
                </c:pt>
                <c:pt idx="6553">
                  <c:v>-378.5</c:v>
                </c:pt>
                <c:pt idx="6554">
                  <c:v>-378.5</c:v>
                </c:pt>
                <c:pt idx="6555">
                  <c:v>-378.5</c:v>
                </c:pt>
                <c:pt idx="6556">
                  <c:v>-378.5</c:v>
                </c:pt>
                <c:pt idx="6557">
                  <c:v>-378.5</c:v>
                </c:pt>
                <c:pt idx="6558">
                  <c:v>-378.5</c:v>
                </c:pt>
                <c:pt idx="6559">
                  <c:v>-378.5</c:v>
                </c:pt>
                <c:pt idx="6560">
                  <c:v>-378.5</c:v>
                </c:pt>
                <c:pt idx="6561">
                  <c:v>-378.5</c:v>
                </c:pt>
                <c:pt idx="6562">
                  <c:v>-378.5</c:v>
                </c:pt>
                <c:pt idx="6563">
                  <c:v>-378.5</c:v>
                </c:pt>
                <c:pt idx="6564">
                  <c:v>-378.5</c:v>
                </c:pt>
                <c:pt idx="6565">
                  <c:v>-378.5</c:v>
                </c:pt>
                <c:pt idx="6566">
                  <c:v>-378.5</c:v>
                </c:pt>
                <c:pt idx="6567">
                  <c:v>-378.5</c:v>
                </c:pt>
                <c:pt idx="6568">
                  <c:v>-378.5</c:v>
                </c:pt>
                <c:pt idx="6569">
                  <c:v>-378.5</c:v>
                </c:pt>
                <c:pt idx="6570">
                  <c:v>-378.5</c:v>
                </c:pt>
                <c:pt idx="6571">
                  <c:v>-378.5</c:v>
                </c:pt>
                <c:pt idx="6572">
                  <c:v>-378.5</c:v>
                </c:pt>
                <c:pt idx="6573">
                  <c:v>-378.5</c:v>
                </c:pt>
                <c:pt idx="6574">
                  <c:v>-378.5</c:v>
                </c:pt>
                <c:pt idx="6575">
                  <c:v>-378.5</c:v>
                </c:pt>
                <c:pt idx="6576">
                  <c:v>-378.5</c:v>
                </c:pt>
                <c:pt idx="6577">
                  <c:v>-378.5</c:v>
                </c:pt>
                <c:pt idx="6578">
                  <c:v>-378.5</c:v>
                </c:pt>
                <c:pt idx="6579">
                  <c:v>-378.5</c:v>
                </c:pt>
                <c:pt idx="6580">
                  <c:v>-378.5</c:v>
                </c:pt>
                <c:pt idx="6581">
                  <c:v>-378.5</c:v>
                </c:pt>
                <c:pt idx="6582">
                  <c:v>-378.5</c:v>
                </c:pt>
                <c:pt idx="6583">
                  <c:v>-378.5</c:v>
                </c:pt>
                <c:pt idx="6584">
                  <c:v>-378.5</c:v>
                </c:pt>
                <c:pt idx="6585">
                  <c:v>-378.5</c:v>
                </c:pt>
                <c:pt idx="6586">
                  <c:v>-378.5</c:v>
                </c:pt>
                <c:pt idx="6587">
                  <c:v>-378.5</c:v>
                </c:pt>
                <c:pt idx="6588">
                  <c:v>-378.5</c:v>
                </c:pt>
                <c:pt idx="6589">
                  <c:v>-378.5</c:v>
                </c:pt>
                <c:pt idx="6590">
                  <c:v>-378.5</c:v>
                </c:pt>
                <c:pt idx="6591">
                  <c:v>-378.5</c:v>
                </c:pt>
                <c:pt idx="6592">
                  <c:v>-378.5</c:v>
                </c:pt>
                <c:pt idx="6593">
                  <c:v>-378.5</c:v>
                </c:pt>
                <c:pt idx="6594">
                  <c:v>-378.5</c:v>
                </c:pt>
                <c:pt idx="6595">
                  <c:v>-378.5</c:v>
                </c:pt>
                <c:pt idx="6596">
                  <c:v>-378.5</c:v>
                </c:pt>
                <c:pt idx="6597">
                  <c:v>-378.5</c:v>
                </c:pt>
                <c:pt idx="6598">
                  <c:v>-378.5</c:v>
                </c:pt>
                <c:pt idx="6599">
                  <c:v>-378.5</c:v>
                </c:pt>
                <c:pt idx="6600">
                  <c:v>-378.5</c:v>
                </c:pt>
                <c:pt idx="6601">
                  <c:v>-378.5</c:v>
                </c:pt>
                <c:pt idx="6602">
                  <c:v>-378.5</c:v>
                </c:pt>
                <c:pt idx="6603">
                  <c:v>-378.5</c:v>
                </c:pt>
                <c:pt idx="6604">
                  <c:v>-378.5</c:v>
                </c:pt>
                <c:pt idx="6605">
                  <c:v>-378.5</c:v>
                </c:pt>
                <c:pt idx="6606">
                  <c:v>-378.5</c:v>
                </c:pt>
                <c:pt idx="6607">
                  <c:v>-378.5</c:v>
                </c:pt>
                <c:pt idx="6608">
                  <c:v>-378.5</c:v>
                </c:pt>
                <c:pt idx="6609">
                  <c:v>-378.5</c:v>
                </c:pt>
                <c:pt idx="6610">
                  <c:v>-378.5</c:v>
                </c:pt>
                <c:pt idx="6611">
                  <c:v>-378.5</c:v>
                </c:pt>
                <c:pt idx="6612">
                  <c:v>-378.5</c:v>
                </c:pt>
                <c:pt idx="6613">
                  <c:v>-378.5</c:v>
                </c:pt>
                <c:pt idx="6614">
                  <c:v>-378.5</c:v>
                </c:pt>
                <c:pt idx="6615">
                  <c:v>-378.5</c:v>
                </c:pt>
                <c:pt idx="6616">
                  <c:v>-378.5</c:v>
                </c:pt>
                <c:pt idx="6617">
                  <c:v>-378.5</c:v>
                </c:pt>
                <c:pt idx="6618">
                  <c:v>-378.5</c:v>
                </c:pt>
                <c:pt idx="6619">
                  <c:v>-378.5</c:v>
                </c:pt>
                <c:pt idx="6620">
                  <c:v>-378.5</c:v>
                </c:pt>
                <c:pt idx="6621">
                  <c:v>-378.5</c:v>
                </c:pt>
                <c:pt idx="6622">
                  <c:v>-378.5</c:v>
                </c:pt>
                <c:pt idx="6623">
                  <c:v>-378.5</c:v>
                </c:pt>
                <c:pt idx="6624">
                  <c:v>-378.5</c:v>
                </c:pt>
                <c:pt idx="6625">
                  <c:v>-378.5</c:v>
                </c:pt>
                <c:pt idx="6626">
                  <c:v>-378.5</c:v>
                </c:pt>
                <c:pt idx="6627">
                  <c:v>-378.5</c:v>
                </c:pt>
                <c:pt idx="6628">
                  <c:v>-378.5</c:v>
                </c:pt>
                <c:pt idx="6629">
                  <c:v>-378.5</c:v>
                </c:pt>
                <c:pt idx="6630">
                  <c:v>-378.5</c:v>
                </c:pt>
                <c:pt idx="6631">
                  <c:v>-378.5</c:v>
                </c:pt>
                <c:pt idx="6632">
                  <c:v>-378.5</c:v>
                </c:pt>
                <c:pt idx="6633">
                  <c:v>-378.5</c:v>
                </c:pt>
                <c:pt idx="6634">
                  <c:v>-378.5</c:v>
                </c:pt>
                <c:pt idx="6635">
                  <c:v>-378.5</c:v>
                </c:pt>
                <c:pt idx="6636">
                  <c:v>-378.5</c:v>
                </c:pt>
                <c:pt idx="6637">
                  <c:v>-378.5</c:v>
                </c:pt>
                <c:pt idx="6638">
                  <c:v>-378.5</c:v>
                </c:pt>
                <c:pt idx="6639">
                  <c:v>-378.5</c:v>
                </c:pt>
                <c:pt idx="6640">
                  <c:v>-378.5</c:v>
                </c:pt>
                <c:pt idx="6641">
                  <c:v>-378.5</c:v>
                </c:pt>
                <c:pt idx="6642">
                  <c:v>-378.5</c:v>
                </c:pt>
                <c:pt idx="6643">
                  <c:v>-378.5</c:v>
                </c:pt>
                <c:pt idx="6644">
                  <c:v>-378.5</c:v>
                </c:pt>
                <c:pt idx="6645">
                  <c:v>-378.5</c:v>
                </c:pt>
                <c:pt idx="6646">
                  <c:v>-378.5</c:v>
                </c:pt>
                <c:pt idx="6647">
                  <c:v>-378.5</c:v>
                </c:pt>
                <c:pt idx="6648">
                  <c:v>-378.5</c:v>
                </c:pt>
                <c:pt idx="6649">
                  <c:v>-378.5</c:v>
                </c:pt>
                <c:pt idx="6650">
                  <c:v>-378.5</c:v>
                </c:pt>
                <c:pt idx="6651">
                  <c:v>-378.5</c:v>
                </c:pt>
                <c:pt idx="6652">
                  <c:v>-378.5</c:v>
                </c:pt>
                <c:pt idx="6653">
                  <c:v>-378.5</c:v>
                </c:pt>
                <c:pt idx="6654">
                  <c:v>-378.5</c:v>
                </c:pt>
                <c:pt idx="6655">
                  <c:v>-378.5</c:v>
                </c:pt>
                <c:pt idx="6656">
                  <c:v>-378.5</c:v>
                </c:pt>
                <c:pt idx="6657">
                  <c:v>-378.5</c:v>
                </c:pt>
                <c:pt idx="6658">
                  <c:v>-378.5</c:v>
                </c:pt>
                <c:pt idx="6659">
                  <c:v>-378.5</c:v>
                </c:pt>
                <c:pt idx="6660">
                  <c:v>-378.5</c:v>
                </c:pt>
                <c:pt idx="6661">
                  <c:v>-378.5</c:v>
                </c:pt>
                <c:pt idx="6662">
                  <c:v>-378.5</c:v>
                </c:pt>
                <c:pt idx="6663">
                  <c:v>-378.5</c:v>
                </c:pt>
                <c:pt idx="6664">
                  <c:v>-378.5</c:v>
                </c:pt>
                <c:pt idx="6665">
                  <c:v>-378.5</c:v>
                </c:pt>
                <c:pt idx="6666">
                  <c:v>-378.5</c:v>
                </c:pt>
                <c:pt idx="6667">
                  <c:v>-378.5</c:v>
                </c:pt>
                <c:pt idx="6668">
                  <c:v>-378.5</c:v>
                </c:pt>
                <c:pt idx="6669">
                  <c:v>-378.5</c:v>
                </c:pt>
                <c:pt idx="6670">
                  <c:v>-378.5</c:v>
                </c:pt>
                <c:pt idx="6671">
                  <c:v>-378.5</c:v>
                </c:pt>
                <c:pt idx="6672">
                  <c:v>-378.5</c:v>
                </c:pt>
                <c:pt idx="6673">
                  <c:v>-378.5</c:v>
                </c:pt>
                <c:pt idx="6674">
                  <c:v>-378.5</c:v>
                </c:pt>
                <c:pt idx="6675">
                  <c:v>-378.5</c:v>
                </c:pt>
                <c:pt idx="6676">
                  <c:v>-378.5</c:v>
                </c:pt>
                <c:pt idx="6677">
                  <c:v>-378.5</c:v>
                </c:pt>
                <c:pt idx="6678">
                  <c:v>-378.5</c:v>
                </c:pt>
                <c:pt idx="6679">
                  <c:v>-378.5</c:v>
                </c:pt>
                <c:pt idx="6680">
                  <c:v>-378.5</c:v>
                </c:pt>
                <c:pt idx="6681">
                  <c:v>-378.5</c:v>
                </c:pt>
                <c:pt idx="6682">
                  <c:v>-378.5</c:v>
                </c:pt>
                <c:pt idx="6683">
                  <c:v>-378.5</c:v>
                </c:pt>
                <c:pt idx="6684">
                  <c:v>-378.4</c:v>
                </c:pt>
                <c:pt idx="6685">
                  <c:v>-378.4</c:v>
                </c:pt>
                <c:pt idx="6686">
                  <c:v>-378.4</c:v>
                </c:pt>
                <c:pt idx="6687">
                  <c:v>-378.4</c:v>
                </c:pt>
                <c:pt idx="6688">
                  <c:v>-378.4</c:v>
                </c:pt>
                <c:pt idx="6689">
                  <c:v>-378.4</c:v>
                </c:pt>
                <c:pt idx="6690">
                  <c:v>-378.4</c:v>
                </c:pt>
                <c:pt idx="6691">
                  <c:v>-378.3</c:v>
                </c:pt>
                <c:pt idx="6692">
                  <c:v>-378.3</c:v>
                </c:pt>
                <c:pt idx="6693">
                  <c:v>-378.3</c:v>
                </c:pt>
                <c:pt idx="6694">
                  <c:v>-378.3</c:v>
                </c:pt>
                <c:pt idx="6695">
                  <c:v>-378.3</c:v>
                </c:pt>
                <c:pt idx="6696">
                  <c:v>-378.3</c:v>
                </c:pt>
                <c:pt idx="6697">
                  <c:v>-378.3</c:v>
                </c:pt>
                <c:pt idx="6698">
                  <c:v>-378.3</c:v>
                </c:pt>
                <c:pt idx="6699">
                  <c:v>-378.3</c:v>
                </c:pt>
                <c:pt idx="6700">
                  <c:v>-378.3</c:v>
                </c:pt>
                <c:pt idx="6701">
                  <c:v>-378.3</c:v>
                </c:pt>
                <c:pt idx="6702">
                  <c:v>-378.3</c:v>
                </c:pt>
                <c:pt idx="6703">
                  <c:v>-378.3</c:v>
                </c:pt>
                <c:pt idx="6704">
                  <c:v>-378.3</c:v>
                </c:pt>
                <c:pt idx="6705">
                  <c:v>-378.3</c:v>
                </c:pt>
                <c:pt idx="6706">
                  <c:v>-378.3</c:v>
                </c:pt>
                <c:pt idx="6707">
                  <c:v>-378.3</c:v>
                </c:pt>
                <c:pt idx="6708">
                  <c:v>-378.3</c:v>
                </c:pt>
                <c:pt idx="6709">
                  <c:v>-378.3</c:v>
                </c:pt>
                <c:pt idx="6710">
                  <c:v>-378.3</c:v>
                </c:pt>
                <c:pt idx="6711">
                  <c:v>-378.3</c:v>
                </c:pt>
                <c:pt idx="6712">
                  <c:v>-378.3</c:v>
                </c:pt>
                <c:pt idx="6713">
                  <c:v>-378.3</c:v>
                </c:pt>
                <c:pt idx="6714">
                  <c:v>-378.3</c:v>
                </c:pt>
                <c:pt idx="6715">
                  <c:v>-378.3</c:v>
                </c:pt>
                <c:pt idx="6716">
                  <c:v>-378.3</c:v>
                </c:pt>
                <c:pt idx="6717">
                  <c:v>-378.3</c:v>
                </c:pt>
                <c:pt idx="6718">
                  <c:v>-378.3</c:v>
                </c:pt>
                <c:pt idx="6719">
                  <c:v>-378.3</c:v>
                </c:pt>
                <c:pt idx="6720">
                  <c:v>-378.3</c:v>
                </c:pt>
                <c:pt idx="6721">
                  <c:v>-378.3</c:v>
                </c:pt>
                <c:pt idx="6722">
                  <c:v>-378.3</c:v>
                </c:pt>
                <c:pt idx="6723">
                  <c:v>-378.3</c:v>
                </c:pt>
                <c:pt idx="6724">
                  <c:v>-378.3</c:v>
                </c:pt>
                <c:pt idx="6725">
                  <c:v>-378.3</c:v>
                </c:pt>
                <c:pt idx="6726">
                  <c:v>-378.3</c:v>
                </c:pt>
                <c:pt idx="6727">
                  <c:v>-378.3</c:v>
                </c:pt>
                <c:pt idx="6728">
                  <c:v>-378.3</c:v>
                </c:pt>
                <c:pt idx="6729">
                  <c:v>-378.3</c:v>
                </c:pt>
                <c:pt idx="6730">
                  <c:v>-378.3</c:v>
                </c:pt>
                <c:pt idx="6731">
                  <c:v>-378.3</c:v>
                </c:pt>
                <c:pt idx="6732">
                  <c:v>-378.3</c:v>
                </c:pt>
                <c:pt idx="6733">
                  <c:v>-378.3</c:v>
                </c:pt>
                <c:pt idx="6734">
                  <c:v>-378.3</c:v>
                </c:pt>
                <c:pt idx="6735">
                  <c:v>-378.3</c:v>
                </c:pt>
                <c:pt idx="6736">
                  <c:v>-378.3</c:v>
                </c:pt>
                <c:pt idx="6737">
                  <c:v>-378.3</c:v>
                </c:pt>
                <c:pt idx="6738">
                  <c:v>-378.3</c:v>
                </c:pt>
                <c:pt idx="6739">
                  <c:v>-378.3</c:v>
                </c:pt>
                <c:pt idx="6740">
                  <c:v>-378.3</c:v>
                </c:pt>
                <c:pt idx="6741">
                  <c:v>-378.3</c:v>
                </c:pt>
                <c:pt idx="6742">
                  <c:v>-378.3</c:v>
                </c:pt>
                <c:pt idx="6743">
                  <c:v>-378.3</c:v>
                </c:pt>
                <c:pt idx="6744">
                  <c:v>-378.3</c:v>
                </c:pt>
                <c:pt idx="6745">
                  <c:v>-378.3</c:v>
                </c:pt>
                <c:pt idx="6746">
                  <c:v>-378.3</c:v>
                </c:pt>
                <c:pt idx="6747">
                  <c:v>-378.3</c:v>
                </c:pt>
                <c:pt idx="6748">
                  <c:v>-378.3</c:v>
                </c:pt>
                <c:pt idx="6749">
                  <c:v>-378.3</c:v>
                </c:pt>
                <c:pt idx="6750">
                  <c:v>-378.3</c:v>
                </c:pt>
                <c:pt idx="6751">
                  <c:v>-378.3</c:v>
                </c:pt>
                <c:pt idx="6752">
                  <c:v>-378.3</c:v>
                </c:pt>
                <c:pt idx="6753">
                  <c:v>-378.3</c:v>
                </c:pt>
                <c:pt idx="6754">
                  <c:v>-378.3</c:v>
                </c:pt>
                <c:pt idx="6755">
                  <c:v>-378.3</c:v>
                </c:pt>
                <c:pt idx="6756">
                  <c:v>-378.3</c:v>
                </c:pt>
                <c:pt idx="6757">
                  <c:v>-378.3</c:v>
                </c:pt>
                <c:pt idx="6758">
                  <c:v>-378.3</c:v>
                </c:pt>
                <c:pt idx="6759">
                  <c:v>-378.3</c:v>
                </c:pt>
                <c:pt idx="6760">
                  <c:v>-378.3</c:v>
                </c:pt>
                <c:pt idx="6761">
                  <c:v>-378.3</c:v>
                </c:pt>
                <c:pt idx="6762">
                  <c:v>-378.3</c:v>
                </c:pt>
                <c:pt idx="6763">
                  <c:v>-378.3</c:v>
                </c:pt>
                <c:pt idx="6764">
                  <c:v>-378.3</c:v>
                </c:pt>
                <c:pt idx="6765">
                  <c:v>-378.3</c:v>
                </c:pt>
                <c:pt idx="6766">
                  <c:v>-378.3</c:v>
                </c:pt>
                <c:pt idx="6767">
                  <c:v>-378.3</c:v>
                </c:pt>
                <c:pt idx="6768">
                  <c:v>-378.3</c:v>
                </c:pt>
                <c:pt idx="6769">
                  <c:v>-378.3</c:v>
                </c:pt>
                <c:pt idx="6770">
                  <c:v>-378.3</c:v>
                </c:pt>
                <c:pt idx="6771">
                  <c:v>-378.3</c:v>
                </c:pt>
                <c:pt idx="6772">
                  <c:v>-378.3</c:v>
                </c:pt>
                <c:pt idx="6773">
                  <c:v>-378.3</c:v>
                </c:pt>
                <c:pt idx="6774">
                  <c:v>-378.3</c:v>
                </c:pt>
                <c:pt idx="6775">
                  <c:v>-378.3</c:v>
                </c:pt>
                <c:pt idx="6776">
                  <c:v>-378.3</c:v>
                </c:pt>
                <c:pt idx="6777">
                  <c:v>-378.3</c:v>
                </c:pt>
                <c:pt idx="6778">
                  <c:v>-378.3</c:v>
                </c:pt>
                <c:pt idx="6779">
                  <c:v>-378.3</c:v>
                </c:pt>
                <c:pt idx="6780">
                  <c:v>-378.3</c:v>
                </c:pt>
                <c:pt idx="6781">
                  <c:v>-378.3</c:v>
                </c:pt>
                <c:pt idx="6782">
                  <c:v>-378.3</c:v>
                </c:pt>
                <c:pt idx="6783">
                  <c:v>-378.3</c:v>
                </c:pt>
                <c:pt idx="6784">
                  <c:v>-378.3</c:v>
                </c:pt>
                <c:pt idx="6785">
                  <c:v>-378.3</c:v>
                </c:pt>
                <c:pt idx="6786">
                  <c:v>-378.3</c:v>
                </c:pt>
                <c:pt idx="6787">
                  <c:v>-378.3</c:v>
                </c:pt>
                <c:pt idx="6788">
                  <c:v>-378.3</c:v>
                </c:pt>
                <c:pt idx="6789">
                  <c:v>-378.3</c:v>
                </c:pt>
                <c:pt idx="6790">
                  <c:v>-378.3</c:v>
                </c:pt>
                <c:pt idx="6791">
                  <c:v>-378.3</c:v>
                </c:pt>
                <c:pt idx="6792">
                  <c:v>-378.3</c:v>
                </c:pt>
                <c:pt idx="6793">
                  <c:v>-378.3</c:v>
                </c:pt>
                <c:pt idx="6794">
                  <c:v>-378.3</c:v>
                </c:pt>
                <c:pt idx="6795">
                  <c:v>-378.3</c:v>
                </c:pt>
                <c:pt idx="6796">
                  <c:v>-378.3</c:v>
                </c:pt>
                <c:pt idx="6797">
                  <c:v>-378.3</c:v>
                </c:pt>
                <c:pt idx="6798">
                  <c:v>-378.3</c:v>
                </c:pt>
                <c:pt idx="6799">
                  <c:v>-378.3</c:v>
                </c:pt>
                <c:pt idx="6800">
                  <c:v>-378.3</c:v>
                </c:pt>
                <c:pt idx="6801">
                  <c:v>-378.3</c:v>
                </c:pt>
                <c:pt idx="6802">
                  <c:v>-378.3</c:v>
                </c:pt>
                <c:pt idx="6803">
                  <c:v>-378.3</c:v>
                </c:pt>
                <c:pt idx="6804">
                  <c:v>-378.3</c:v>
                </c:pt>
                <c:pt idx="6805">
                  <c:v>-378.3</c:v>
                </c:pt>
                <c:pt idx="6806">
                  <c:v>-378.3</c:v>
                </c:pt>
                <c:pt idx="6807">
                  <c:v>-378.3</c:v>
                </c:pt>
                <c:pt idx="6808">
                  <c:v>-378.3</c:v>
                </c:pt>
                <c:pt idx="6809">
                  <c:v>-378.3</c:v>
                </c:pt>
                <c:pt idx="6810">
                  <c:v>-378.3</c:v>
                </c:pt>
                <c:pt idx="6811">
                  <c:v>-378.3</c:v>
                </c:pt>
                <c:pt idx="6812">
                  <c:v>-378.3</c:v>
                </c:pt>
                <c:pt idx="6813">
                  <c:v>-378.3</c:v>
                </c:pt>
                <c:pt idx="6814">
                  <c:v>-378.3</c:v>
                </c:pt>
                <c:pt idx="6815">
                  <c:v>-378.3</c:v>
                </c:pt>
                <c:pt idx="6816">
                  <c:v>-378.3</c:v>
                </c:pt>
                <c:pt idx="6817">
                  <c:v>-378.3</c:v>
                </c:pt>
                <c:pt idx="6818">
                  <c:v>-378.3</c:v>
                </c:pt>
                <c:pt idx="6819">
                  <c:v>-378.3</c:v>
                </c:pt>
                <c:pt idx="6820">
                  <c:v>-378.3</c:v>
                </c:pt>
                <c:pt idx="6821">
                  <c:v>-378.3</c:v>
                </c:pt>
                <c:pt idx="6822">
                  <c:v>-378.3</c:v>
                </c:pt>
                <c:pt idx="6823">
                  <c:v>-378.3</c:v>
                </c:pt>
                <c:pt idx="6824">
                  <c:v>-378.3</c:v>
                </c:pt>
                <c:pt idx="6825">
                  <c:v>-378.3</c:v>
                </c:pt>
                <c:pt idx="6826">
                  <c:v>-378.3</c:v>
                </c:pt>
                <c:pt idx="6827">
                  <c:v>-378.3</c:v>
                </c:pt>
                <c:pt idx="6828">
                  <c:v>-378.3</c:v>
                </c:pt>
                <c:pt idx="6829">
                  <c:v>-378.3</c:v>
                </c:pt>
                <c:pt idx="6830">
                  <c:v>-378.3</c:v>
                </c:pt>
                <c:pt idx="6831">
                  <c:v>-378.3</c:v>
                </c:pt>
                <c:pt idx="6832">
                  <c:v>-378.3</c:v>
                </c:pt>
                <c:pt idx="6833">
                  <c:v>-378.3</c:v>
                </c:pt>
                <c:pt idx="6834">
                  <c:v>-378.3</c:v>
                </c:pt>
                <c:pt idx="6835">
                  <c:v>-378.3</c:v>
                </c:pt>
                <c:pt idx="6836">
                  <c:v>-378.3</c:v>
                </c:pt>
                <c:pt idx="6837">
                  <c:v>-378.3</c:v>
                </c:pt>
                <c:pt idx="6838">
                  <c:v>-378.3</c:v>
                </c:pt>
                <c:pt idx="6839">
                  <c:v>-378.3</c:v>
                </c:pt>
                <c:pt idx="6840">
                  <c:v>-378.3</c:v>
                </c:pt>
                <c:pt idx="6841">
                  <c:v>-378.3</c:v>
                </c:pt>
                <c:pt idx="6842">
                  <c:v>-378.3</c:v>
                </c:pt>
                <c:pt idx="6843">
                  <c:v>-378.3</c:v>
                </c:pt>
                <c:pt idx="6844">
                  <c:v>-378.3</c:v>
                </c:pt>
                <c:pt idx="6845">
                  <c:v>-378.3</c:v>
                </c:pt>
                <c:pt idx="6846">
                  <c:v>-378.3</c:v>
                </c:pt>
                <c:pt idx="6847">
                  <c:v>-378.3</c:v>
                </c:pt>
                <c:pt idx="6848">
                  <c:v>-378.3</c:v>
                </c:pt>
                <c:pt idx="6849">
                  <c:v>-378.3</c:v>
                </c:pt>
                <c:pt idx="6850">
                  <c:v>-378.3</c:v>
                </c:pt>
                <c:pt idx="6851">
                  <c:v>-378.3</c:v>
                </c:pt>
                <c:pt idx="6852">
                  <c:v>-378.3</c:v>
                </c:pt>
                <c:pt idx="6853">
                  <c:v>-378.3</c:v>
                </c:pt>
                <c:pt idx="6854">
                  <c:v>-378.3</c:v>
                </c:pt>
                <c:pt idx="6855">
                  <c:v>-378.3</c:v>
                </c:pt>
                <c:pt idx="6856">
                  <c:v>-378.3</c:v>
                </c:pt>
                <c:pt idx="6857">
                  <c:v>-378.3</c:v>
                </c:pt>
                <c:pt idx="6858">
                  <c:v>-378.3</c:v>
                </c:pt>
                <c:pt idx="6859">
                  <c:v>-378.3</c:v>
                </c:pt>
                <c:pt idx="6860">
                  <c:v>-378.3</c:v>
                </c:pt>
                <c:pt idx="6861">
                  <c:v>-378.3</c:v>
                </c:pt>
                <c:pt idx="6862">
                  <c:v>-378.3</c:v>
                </c:pt>
                <c:pt idx="6863">
                  <c:v>-378.3</c:v>
                </c:pt>
                <c:pt idx="6864">
                  <c:v>-378.3</c:v>
                </c:pt>
                <c:pt idx="6865">
                  <c:v>-378.3</c:v>
                </c:pt>
                <c:pt idx="6866">
                  <c:v>-378.3</c:v>
                </c:pt>
                <c:pt idx="6867">
                  <c:v>-378.3</c:v>
                </c:pt>
                <c:pt idx="6868">
                  <c:v>-378.3</c:v>
                </c:pt>
                <c:pt idx="6869">
                  <c:v>-378.1</c:v>
                </c:pt>
                <c:pt idx="6870">
                  <c:v>-378.1</c:v>
                </c:pt>
                <c:pt idx="6871">
                  <c:v>-378.1</c:v>
                </c:pt>
                <c:pt idx="6872">
                  <c:v>-378.1</c:v>
                </c:pt>
                <c:pt idx="6873">
                  <c:v>-378.1</c:v>
                </c:pt>
                <c:pt idx="6874">
                  <c:v>-378.1</c:v>
                </c:pt>
                <c:pt idx="6875">
                  <c:v>-378.1</c:v>
                </c:pt>
                <c:pt idx="6876">
                  <c:v>-378.1</c:v>
                </c:pt>
                <c:pt idx="6877">
                  <c:v>-378.1</c:v>
                </c:pt>
                <c:pt idx="6878">
                  <c:v>-378.1</c:v>
                </c:pt>
                <c:pt idx="6879">
                  <c:v>-378.1</c:v>
                </c:pt>
                <c:pt idx="6880">
                  <c:v>-378.1</c:v>
                </c:pt>
                <c:pt idx="6881">
                  <c:v>-378</c:v>
                </c:pt>
                <c:pt idx="6882">
                  <c:v>-378</c:v>
                </c:pt>
                <c:pt idx="6883">
                  <c:v>-378</c:v>
                </c:pt>
                <c:pt idx="6884">
                  <c:v>-378</c:v>
                </c:pt>
                <c:pt idx="6885">
                  <c:v>-378</c:v>
                </c:pt>
                <c:pt idx="6886">
                  <c:v>-378</c:v>
                </c:pt>
                <c:pt idx="6887">
                  <c:v>-378</c:v>
                </c:pt>
                <c:pt idx="6888">
                  <c:v>-378</c:v>
                </c:pt>
                <c:pt idx="6889">
                  <c:v>-378</c:v>
                </c:pt>
                <c:pt idx="6890">
                  <c:v>-378</c:v>
                </c:pt>
                <c:pt idx="6891">
                  <c:v>-378</c:v>
                </c:pt>
                <c:pt idx="6892">
                  <c:v>-378</c:v>
                </c:pt>
                <c:pt idx="6893">
                  <c:v>-378</c:v>
                </c:pt>
                <c:pt idx="6894">
                  <c:v>-378</c:v>
                </c:pt>
                <c:pt idx="6895">
                  <c:v>-378</c:v>
                </c:pt>
                <c:pt idx="6896">
                  <c:v>-378</c:v>
                </c:pt>
                <c:pt idx="6897">
                  <c:v>-377.9</c:v>
                </c:pt>
                <c:pt idx="6898">
                  <c:v>-377.9</c:v>
                </c:pt>
                <c:pt idx="6899">
                  <c:v>-377.9</c:v>
                </c:pt>
                <c:pt idx="6900">
                  <c:v>-377.9</c:v>
                </c:pt>
                <c:pt idx="6901">
                  <c:v>-377.9</c:v>
                </c:pt>
                <c:pt idx="6902">
                  <c:v>-377.9</c:v>
                </c:pt>
                <c:pt idx="6903">
                  <c:v>-377.9</c:v>
                </c:pt>
                <c:pt idx="6904">
                  <c:v>-377.9</c:v>
                </c:pt>
                <c:pt idx="6905">
                  <c:v>-377.9</c:v>
                </c:pt>
                <c:pt idx="6906">
                  <c:v>-377.9</c:v>
                </c:pt>
                <c:pt idx="6907">
                  <c:v>-377.9</c:v>
                </c:pt>
                <c:pt idx="6908">
                  <c:v>-377.9</c:v>
                </c:pt>
                <c:pt idx="6909">
                  <c:v>-377.9</c:v>
                </c:pt>
                <c:pt idx="6910">
                  <c:v>-377.9</c:v>
                </c:pt>
                <c:pt idx="6911">
                  <c:v>-377.9</c:v>
                </c:pt>
                <c:pt idx="6912">
                  <c:v>-377.9</c:v>
                </c:pt>
                <c:pt idx="6913">
                  <c:v>-377.9</c:v>
                </c:pt>
                <c:pt idx="6914">
                  <c:v>-377.9</c:v>
                </c:pt>
                <c:pt idx="6915">
                  <c:v>-377.9</c:v>
                </c:pt>
                <c:pt idx="6916">
                  <c:v>-377.9</c:v>
                </c:pt>
                <c:pt idx="6917">
                  <c:v>-377.9</c:v>
                </c:pt>
                <c:pt idx="6918">
                  <c:v>-377.9</c:v>
                </c:pt>
                <c:pt idx="6919">
                  <c:v>-377.9</c:v>
                </c:pt>
                <c:pt idx="6920">
                  <c:v>-377.9</c:v>
                </c:pt>
                <c:pt idx="6921">
                  <c:v>-377.9</c:v>
                </c:pt>
                <c:pt idx="6922">
                  <c:v>-377.9</c:v>
                </c:pt>
                <c:pt idx="6923">
                  <c:v>-377.9</c:v>
                </c:pt>
                <c:pt idx="6924">
                  <c:v>-377.9</c:v>
                </c:pt>
                <c:pt idx="6925">
                  <c:v>-377.9</c:v>
                </c:pt>
                <c:pt idx="6926">
                  <c:v>-377.9</c:v>
                </c:pt>
                <c:pt idx="6927">
                  <c:v>-377.9</c:v>
                </c:pt>
                <c:pt idx="6928">
                  <c:v>-377.9</c:v>
                </c:pt>
                <c:pt idx="6929">
                  <c:v>-377.9</c:v>
                </c:pt>
                <c:pt idx="6930">
                  <c:v>-377.9</c:v>
                </c:pt>
                <c:pt idx="6931">
                  <c:v>-377.9</c:v>
                </c:pt>
                <c:pt idx="6932">
                  <c:v>-377.9</c:v>
                </c:pt>
                <c:pt idx="6933">
                  <c:v>-377.9</c:v>
                </c:pt>
                <c:pt idx="6934">
                  <c:v>-377.9</c:v>
                </c:pt>
                <c:pt idx="6935">
                  <c:v>-377.9</c:v>
                </c:pt>
                <c:pt idx="6936">
                  <c:v>-377.9</c:v>
                </c:pt>
                <c:pt idx="6937">
                  <c:v>-377.9</c:v>
                </c:pt>
                <c:pt idx="6938">
                  <c:v>-377.9</c:v>
                </c:pt>
                <c:pt idx="6939">
                  <c:v>-377.9</c:v>
                </c:pt>
                <c:pt idx="6940">
                  <c:v>-377.9</c:v>
                </c:pt>
                <c:pt idx="6941">
                  <c:v>-377.9</c:v>
                </c:pt>
                <c:pt idx="6942">
                  <c:v>-377.9</c:v>
                </c:pt>
                <c:pt idx="6943">
                  <c:v>-377.9</c:v>
                </c:pt>
                <c:pt idx="6944">
                  <c:v>-377.9</c:v>
                </c:pt>
                <c:pt idx="6945">
                  <c:v>-377.9</c:v>
                </c:pt>
                <c:pt idx="6946">
                  <c:v>-377.9</c:v>
                </c:pt>
                <c:pt idx="6947">
                  <c:v>-377.9</c:v>
                </c:pt>
                <c:pt idx="6948">
                  <c:v>-377.9</c:v>
                </c:pt>
                <c:pt idx="6949">
                  <c:v>-377.9</c:v>
                </c:pt>
                <c:pt idx="6950">
                  <c:v>-377.9</c:v>
                </c:pt>
                <c:pt idx="6951">
                  <c:v>-377.9</c:v>
                </c:pt>
                <c:pt idx="6952">
                  <c:v>-377.9</c:v>
                </c:pt>
                <c:pt idx="6953">
                  <c:v>-377.9</c:v>
                </c:pt>
                <c:pt idx="6954">
                  <c:v>-377.9</c:v>
                </c:pt>
                <c:pt idx="6955">
                  <c:v>-377.9</c:v>
                </c:pt>
                <c:pt idx="6956">
                  <c:v>-377.9</c:v>
                </c:pt>
                <c:pt idx="6957">
                  <c:v>-377.9</c:v>
                </c:pt>
                <c:pt idx="6958">
                  <c:v>-377.9</c:v>
                </c:pt>
                <c:pt idx="6959">
                  <c:v>-377.9</c:v>
                </c:pt>
                <c:pt idx="6960">
                  <c:v>-377.9</c:v>
                </c:pt>
                <c:pt idx="6961">
                  <c:v>-377.9</c:v>
                </c:pt>
                <c:pt idx="6962">
                  <c:v>-377.9</c:v>
                </c:pt>
                <c:pt idx="6963">
                  <c:v>-377.9</c:v>
                </c:pt>
                <c:pt idx="6964">
                  <c:v>-377.9</c:v>
                </c:pt>
                <c:pt idx="6965">
                  <c:v>-377.9</c:v>
                </c:pt>
                <c:pt idx="6966">
                  <c:v>-377.9</c:v>
                </c:pt>
                <c:pt idx="6967">
                  <c:v>-377.9</c:v>
                </c:pt>
                <c:pt idx="6968">
                  <c:v>-377.9</c:v>
                </c:pt>
                <c:pt idx="6969">
                  <c:v>-377.9</c:v>
                </c:pt>
                <c:pt idx="6970">
                  <c:v>-377.9</c:v>
                </c:pt>
                <c:pt idx="6971">
                  <c:v>-377.9</c:v>
                </c:pt>
                <c:pt idx="6972">
                  <c:v>-377.9</c:v>
                </c:pt>
                <c:pt idx="6973">
                  <c:v>-377.9</c:v>
                </c:pt>
                <c:pt idx="6974">
                  <c:v>-377.9</c:v>
                </c:pt>
                <c:pt idx="6975">
                  <c:v>-377.9</c:v>
                </c:pt>
                <c:pt idx="6976">
                  <c:v>-377.9</c:v>
                </c:pt>
                <c:pt idx="6977">
                  <c:v>-377.9</c:v>
                </c:pt>
                <c:pt idx="6978">
                  <c:v>-377.9</c:v>
                </c:pt>
                <c:pt idx="6979">
                  <c:v>-377.9</c:v>
                </c:pt>
                <c:pt idx="6980">
                  <c:v>-377.9</c:v>
                </c:pt>
                <c:pt idx="6981">
                  <c:v>-377.9</c:v>
                </c:pt>
                <c:pt idx="6982">
                  <c:v>-377.9</c:v>
                </c:pt>
                <c:pt idx="6983">
                  <c:v>-377.9</c:v>
                </c:pt>
                <c:pt idx="6984">
                  <c:v>-377.9</c:v>
                </c:pt>
                <c:pt idx="6985">
                  <c:v>-377.9</c:v>
                </c:pt>
                <c:pt idx="6986">
                  <c:v>-377.9</c:v>
                </c:pt>
                <c:pt idx="6987">
                  <c:v>-377.9</c:v>
                </c:pt>
                <c:pt idx="6988">
                  <c:v>-377.9</c:v>
                </c:pt>
                <c:pt idx="6989">
                  <c:v>-377.9</c:v>
                </c:pt>
                <c:pt idx="6990">
                  <c:v>-377.9</c:v>
                </c:pt>
                <c:pt idx="6991">
                  <c:v>-377.9</c:v>
                </c:pt>
                <c:pt idx="6992">
                  <c:v>-377.9</c:v>
                </c:pt>
                <c:pt idx="6993">
                  <c:v>-377.9</c:v>
                </c:pt>
                <c:pt idx="6994">
                  <c:v>-377.9</c:v>
                </c:pt>
                <c:pt idx="6995">
                  <c:v>-377.9</c:v>
                </c:pt>
                <c:pt idx="6996">
                  <c:v>-377.9</c:v>
                </c:pt>
                <c:pt idx="6997">
                  <c:v>-377.9</c:v>
                </c:pt>
                <c:pt idx="6998">
                  <c:v>-377.9</c:v>
                </c:pt>
                <c:pt idx="6999">
                  <c:v>-377.9</c:v>
                </c:pt>
                <c:pt idx="7000">
                  <c:v>-377.9</c:v>
                </c:pt>
                <c:pt idx="7001">
                  <c:v>-377.9</c:v>
                </c:pt>
                <c:pt idx="7002">
                  <c:v>-377.9</c:v>
                </c:pt>
                <c:pt idx="7003">
                  <c:v>-377.9</c:v>
                </c:pt>
                <c:pt idx="7004">
                  <c:v>-377.9</c:v>
                </c:pt>
                <c:pt idx="7005">
                  <c:v>-377.9</c:v>
                </c:pt>
                <c:pt idx="7006">
                  <c:v>-377.9</c:v>
                </c:pt>
                <c:pt idx="7007">
                  <c:v>-377.9</c:v>
                </c:pt>
                <c:pt idx="7008">
                  <c:v>-377.9</c:v>
                </c:pt>
                <c:pt idx="7009">
                  <c:v>-377.9</c:v>
                </c:pt>
                <c:pt idx="7010">
                  <c:v>-377.9</c:v>
                </c:pt>
                <c:pt idx="7011">
                  <c:v>-377.9</c:v>
                </c:pt>
                <c:pt idx="7012">
                  <c:v>-377.9</c:v>
                </c:pt>
                <c:pt idx="7013">
                  <c:v>-377.9</c:v>
                </c:pt>
                <c:pt idx="7014">
                  <c:v>-377.9</c:v>
                </c:pt>
                <c:pt idx="7015">
                  <c:v>-377.9</c:v>
                </c:pt>
                <c:pt idx="7016">
                  <c:v>-377.9</c:v>
                </c:pt>
                <c:pt idx="7017">
                  <c:v>-377.9</c:v>
                </c:pt>
                <c:pt idx="7018">
                  <c:v>-377.9</c:v>
                </c:pt>
                <c:pt idx="7019">
                  <c:v>-377.9</c:v>
                </c:pt>
                <c:pt idx="7020">
                  <c:v>-377.9</c:v>
                </c:pt>
                <c:pt idx="7021">
                  <c:v>-377.9</c:v>
                </c:pt>
                <c:pt idx="7022">
                  <c:v>-377.9</c:v>
                </c:pt>
                <c:pt idx="7023">
                  <c:v>-377.9</c:v>
                </c:pt>
                <c:pt idx="7024">
                  <c:v>-377.9</c:v>
                </c:pt>
                <c:pt idx="7025">
                  <c:v>-377.9</c:v>
                </c:pt>
                <c:pt idx="7026">
                  <c:v>-377.9</c:v>
                </c:pt>
                <c:pt idx="7027">
                  <c:v>-377.9</c:v>
                </c:pt>
                <c:pt idx="7028">
                  <c:v>-377.9</c:v>
                </c:pt>
                <c:pt idx="7029">
                  <c:v>-377.9</c:v>
                </c:pt>
                <c:pt idx="7030">
                  <c:v>-377.9</c:v>
                </c:pt>
                <c:pt idx="7031">
                  <c:v>-377.9</c:v>
                </c:pt>
                <c:pt idx="7032">
                  <c:v>-377.9</c:v>
                </c:pt>
                <c:pt idx="7033">
                  <c:v>-377.9</c:v>
                </c:pt>
                <c:pt idx="7034">
                  <c:v>-377.9</c:v>
                </c:pt>
                <c:pt idx="7035">
                  <c:v>-377.9</c:v>
                </c:pt>
                <c:pt idx="7036">
                  <c:v>-377.8</c:v>
                </c:pt>
                <c:pt idx="7037">
                  <c:v>-377.8</c:v>
                </c:pt>
                <c:pt idx="7038">
                  <c:v>-377.8</c:v>
                </c:pt>
                <c:pt idx="7039">
                  <c:v>-377.8</c:v>
                </c:pt>
                <c:pt idx="7040">
                  <c:v>-377.8</c:v>
                </c:pt>
                <c:pt idx="7041">
                  <c:v>-377.8</c:v>
                </c:pt>
                <c:pt idx="7042">
                  <c:v>-377.8</c:v>
                </c:pt>
                <c:pt idx="7043">
                  <c:v>-377.8</c:v>
                </c:pt>
                <c:pt idx="7044">
                  <c:v>-377.8</c:v>
                </c:pt>
                <c:pt idx="7045">
                  <c:v>-377.8</c:v>
                </c:pt>
                <c:pt idx="7046">
                  <c:v>-377.8</c:v>
                </c:pt>
                <c:pt idx="7047">
                  <c:v>-377.8</c:v>
                </c:pt>
                <c:pt idx="7048">
                  <c:v>-377.8</c:v>
                </c:pt>
                <c:pt idx="7049">
                  <c:v>-377.8</c:v>
                </c:pt>
                <c:pt idx="7050">
                  <c:v>-377.8</c:v>
                </c:pt>
                <c:pt idx="7051">
                  <c:v>-377.8</c:v>
                </c:pt>
                <c:pt idx="7052">
                  <c:v>-377.8</c:v>
                </c:pt>
                <c:pt idx="7053">
                  <c:v>-377.8</c:v>
                </c:pt>
                <c:pt idx="7054">
                  <c:v>-377.8</c:v>
                </c:pt>
                <c:pt idx="7055">
                  <c:v>-377.8</c:v>
                </c:pt>
                <c:pt idx="7056">
                  <c:v>-377.8</c:v>
                </c:pt>
                <c:pt idx="7057">
                  <c:v>-377.8</c:v>
                </c:pt>
                <c:pt idx="7058">
                  <c:v>-377.8</c:v>
                </c:pt>
                <c:pt idx="7059">
                  <c:v>-377.8</c:v>
                </c:pt>
                <c:pt idx="7060">
                  <c:v>-377.8</c:v>
                </c:pt>
                <c:pt idx="7061">
                  <c:v>-377.8</c:v>
                </c:pt>
                <c:pt idx="7062">
                  <c:v>-377.8</c:v>
                </c:pt>
                <c:pt idx="7063">
                  <c:v>-377.8</c:v>
                </c:pt>
                <c:pt idx="7064">
                  <c:v>-377.8</c:v>
                </c:pt>
                <c:pt idx="7065">
                  <c:v>-377.8</c:v>
                </c:pt>
                <c:pt idx="7066">
                  <c:v>-377.8</c:v>
                </c:pt>
                <c:pt idx="7067">
                  <c:v>-377.8</c:v>
                </c:pt>
                <c:pt idx="7068">
                  <c:v>-377.8</c:v>
                </c:pt>
                <c:pt idx="7069">
                  <c:v>-377.8</c:v>
                </c:pt>
                <c:pt idx="7070">
                  <c:v>-377.8</c:v>
                </c:pt>
                <c:pt idx="7071">
                  <c:v>-377.8</c:v>
                </c:pt>
                <c:pt idx="7072">
                  <c:v>-377.8</c:v>
                </c:pt>
                <c:pt idx="7073">
                  <c:v>-377.8</c:v>
                </c:pt>
                <c:pt idx="7074">
                  <c:v>-377.8</c:v>
                </c:pt>
                <c:pt idx="7075">
                  <c:v>-377.8</c:v>
                </c:pt>
                <c:pt idx="7076">
                  <c:v>-377.8</c:v>
                </c:pt>
                <c:pt idx="7077">
                  <c:v>-377.8</c:v>
                </c:pt>
                <c:pt idx="7078">
                  <c:v>-377.8</c:v>
                </c:pt>
                <c:pt idx="7079">
                  <c:v>-377.8</c:v>
                </c:pt>
                <c:pt idx="7080">
                  <c:v>-377.8</c:v>
                </c:pt>
                <c:pt idx="7081">
                  <c:v>-377.8</c:v>
                </c:pt>
                <c:pt idx="7082">
                  <c:v>-377.8</c:v>
                </c:pt>
                <c:pt idx="7083">
                  <c:v>-377.8</c:v>
                </c:pt>
                <c:pt idx="7084">
                  <c:v>-377.7</c:v>
                </c:pt>
                <c:pt idx="7085">
                  <c:v>-377.7</c:v>
                </c:pt>
                <c:pt idx="7086">
                  <c:v>-377.7</c:v>
                </c:pt>
                <c:pt idx="7087">
                  <c:v>-377.7</c:v>
                </c:pt>
                <c:pt idx="7088">
                  <c:v>-377.7</c:v>
                </c:pt>
                <c:pt idx="7089">
                  <c:v>-377.7</c:v>
                </c:pt>
                <c:pt idx="7090">
                  <c:v>-377.7</c:v>
                </c:pt>
                <c:pt idx="7091">
                  <c:v>-377.7</c:v>
                </c:pt>
                <c:pt idx="7092">
                  <c:v>-377.7</c:v>
                </c:pt>
                <c:pt idx="7093">
                  <c:v>-377.7</c:v>
                </c:pt>
                <c:pt idx="7094">
                  <c:v>-377.7</c:v>
                </c:pt>
                <c:pt idx="7095">
                  <c:v>-377.7</c:v>
                </c:pt>
                <c:pt idx="7096">
                  <c:v>-377.7</c:v>
                </c:pt>
                <c:pt idx="7097">
                  <c:v>-377.7</c:v>
                </c:pt>
                <c:pt idx="7098">
                  <c:v>-377.7</c:v>
                </c:pt>
                <c:pt idx="7099">
                  <c:v>-377.7</c:v>
                </c:pt>
                <c:pt idx="7100">
                  <c:v>-377.7</c:v>
                </c:pt>
                <c:pt idx="7101">
                  <c:v>-377.7</c:v>
                </c:pt>
                <c:pt idx="7102">
                  <c:v>-377.7</c:v>
                </c:pt>
                <c:pt idx="7103">
                  <c:v>-377.7</c:v>
                </c:pt>
                <c:pt idx="7104">
                  <c:v>-377.7</c:v>
                </c:pt>
                <c:pt idx="7105">
                  <c:v>-377.7</c:v>
                </c:pt>
                <c:pt idx="7106">
                  <c:v>-377.7</c:v>
                </c:pt>
                <c:pt idx="7107">
                  <c:v>-377.7</c:v>
                </c:pt>
                <c:pt idx="7108">
                  <c:v>-377.7</c:v>
                </c:pt>
                <c:pt idx="7109">
                  <c:v>-377.7</c:v>
                </c:pt>
                <c:pt idx="7110">
                  <c:v>-377.7</c:v>
                </c:pt>
                <c:pt idx="7111">
                  <c:v>-377.7</c:v>
                </c:pt>
                <c:pt idx="7112">
                  <c:v>-377.7</c:v>
                </c:pt>
                <c:pt idx="7113">
                  <c:v>-377.7</c:v>
                </c:pt>
                <c:pt idx="7114">
                  <c:v>-377.7</c:v>
                </c:pt>
                <c:pt idx="7115">
                  <c:v>-377.7</c:v>
                </c:pt>
                <c:pt idx="7116">
                  <c:v>-377.7</c:v>
                </c:pt>
                <c:pt idx="7117">
                  <c:v>-377.7</c:v>
                </c:pt>
                <c:pt idx="7118">
                  <c:v>-377.7</c:v>
                </c:pt>
                <c:pt idx="7119">
                  <c:v>-377.7</c:v>
                </c:pt>
                <c:pt idx="7120">
                  <c:v>-377.7</c:v>
                </c:pt>
                <c:pt idx="7121">
                  <c:v>-377.7</c:v>
                </c:pt>
                <c:pt idx="7122">
                  <c:v>-377.6</c:v>
                </c:pt>
                <c:pt idx="7123">
                  <c:v>-377.6</c:v>
                </c:pt>
                <c:pt idx="7124">
                  <c:v>-377.6</c:v>
                </c:pt>
                <c:pt idx="7125">
                  <c:v>-377.6</c:v>
                </c:pt>
                <c:pt idx="7126">
                  <c:v>-377.5</c:v>
                </c:pt>
                <c:pt idx="7127">
                  <c:v>-377.5</c:v>
                </c:pt>
                <c:pt idx="7128">
                  <c:v>-377.5</c:v>
                </c:pt>
                <c:pt idx="7129">
                  <c:v>-377.5</c:v>
                </c:pt>
                <c:pt idx="7130">
                  <c:v>-377.5</c:v>
                </c:pt>
                <c:pt idx="7131">
                  <c:v>-377.5</c:v>
                </c:pt>
                <c:pt idx="7132">
                  <c:v>-377.5</c:v>
                </c:pt>
                <c:pt idx="7133">
                  <c:v>-377.5</c:v>
                </c:pt>
                <c:pt idx="7134">
                  <c:v>-377.5</c:v>
                </c:pt>
                <c:pt idx="7135">
                  <c:v>-377.5</c:v>
                </c:pt>
                <c:pt idx="7136">
                  <c:v>-377.5</c:v>
                </c:pt>
                <c:pt idx="7137">
                  <c:v>-377.5</c:v>
                </c:pt>
                <c:pt idx="7138">
                  <c:v>-377.5</c:v>
                </c:pt>
                <c:pt idx="7139">
                  <c:v>-377.5</c:v>
                </c:pt>
                <c:pt idx="7140">
                  <c:v>-377.5</c:v>
                </c:pt>
                <c:pt idx="7141">
                  <c:v>-377.5</c:v>
                </c:pt>
                <c:pt idx="7142">
                  <c:v>-377.5</c:v>
                </c:pt>
                <c:pt idx="7143">
                  <c:v>-377.5</c:v>
                </c:pt>
                <c:pt idx="7144">
                  <c:v>-377.5</c:v>
                </c:pt>
                <c:pt idx="7145">
                  <c:v>-377.5</c:v>
                </c:pt>
                <c:pt idx="7146">
                  <c:v>-377.5</c:v>
                </c:pt>
                <c:pt idx="7147">
                  <c:v>-377.5</c:v>
                </c:pt>
                <c:pt idx="7148">
                  <c:v>-377.5</c:v>
                </c:pt>
                <c:pt idx="7149">
                  <c:v>-377.5</c:v>
                </c:pt>
                <c:pt idx="7150">
                  <c:v>-377.5</c:v>
                </c:pt>
                <c:pt idx="7151">
                  <c:v>-377.5</c:v>
                </c:pt>
                <c:pt idx="7152">
                  <c:v>-377.5</c:v>
                </c:pt>
                <c:pt idx="7153">
                  <c:v>-377.5</c:v>
                </c:pt>
                <c:pt idx="7154">
                  <c:v>-377.5</c:v>
                </c:pt>
                <c:pt idx="7155">
                  <c:v>-377.5</c:v>
                </c:pt>
                <c:pt idx="7156">
                  <c:v>-377.5</c:v>
                </c:pt>
                <c:pt idx="7157">
                  <c:v>-377.5</c:v>
                </c:pt>
                <c:pt idx="7158">
                  <c:v>-377.5</c:v>
                </c:pt>
                <c:pt idx="7159">
                  <c:v>-377.5</c:v>
                </c:pt>
                <c:pt idx="7160">
                  <c:v>-377.5</c:v>
                </c:pt>
                <c:pt idx="7161">
                  <c:v>-377.5</c:v>
                </c:pt>
                <c:pt idx="7162">
                  <c:v>-377.5</c:v>
                </c:pt>
                <c:pt idx="7163">
                  <c:v>-377.5</c:v>
                </c:pt>
                <c:pt idx="7164">
                  <c:v>-377.5</c:v>
                </c:pt>
                <c:pt idx="7165">
                  <c:v>-377.5</c:v>
                </c:pt>
                <c:pt idx="7166">
                  <c:v>-377.5</c:v>
                </c:pt>
                <c:pt idx="7167">
                  <c:v>-377.5</c:v>
                </c:pt>
                <c:pt idx="7168">
                  <c:v>-377.5</c:v>
                </c:pt>
                <c:pt idx="7169">
                  <c:v>-377.5</c:v>
                </c:pt>
                <c:pt idx="7170">
                  <c:v>-377.5</c:v>
                </c:pt>
                <c:pt idx="7171">
                  <c:v>-377.5</c:v>
                </c:pt>
                <c:pt idx="7172">
                  <c:v>-377.5</c:v>
                </c:pt>
                <c:pt idx="7173">
                  <c:v>-377.5</c:v>
                </c:pt>
                <c:pt idx="7174">
                  <c:v>-377.5</c:v>
                </c:pt>
                <c:pt idx="7175">
                  <c:v>-377.5</c:v>
                </c:pt>
                <c:pt idx="7176">
                  <c:v>-377.5</c:v>
                </c:pt>
                <c:pt idx="7177">
                  <c:v>-377.5</c:v>
                </c:pt>
                <c:pt idx="7178">
                  <c:v>-377.5</c:v>
                </c:pt>
                <c:pt idx="7179">
                  <c:v>-377.5</c:v>
                </c:pt>
                <c:pt idx="7180">
                  <c:v>-377.5</c:v>
                </c:pt>
                <c:pt idx="7181">
                  <c:v>-377.5</c:v>
                </c:pt>
                <c:pt idx="7182">
                  <c:v>-377.5</c:v>
                </c:pt>
                <c:pt idx="7183">
                  <c:v>-377.5</c:v>
                </c:pt>
                <c:pt idx="7184">
                  <c:v>-377.5</c:v>
                </c:pt>
                <c:pt idx="7185">
                  <c:v>-377.5</c:v>
                </c:pt>
                <c:pt idx="7186">
                  <c:v>-377.5</c:v>
                </c:pt>
                <c:pt idx="7187">
                  <c:v>-377.5</c:v>
                </c:pt>
                <c:pt idx="7188">
                  <c:v>-377.5</c:v>
                </c:pt>
                <c:pt idx="7189">
                  <c:v>-377.5</c:v>
                </c:pt>
                <c:pt idx="7190">
                  <c:v>-377.5</c:v>
                </c:pt>
                <c:pt idx="7191">
                  <c:v>-377.5</c:v>
                </c:pt>
                <c:pt idx="7192">
                  <c:v>-377.5</c:v>
                </c:pt>
                <c:pt idx="7193">
                  <c:v>-377.5</c:v>
                </c:pt>
                <c:pt idx="7194">
                  <c:v>-377.5</c:v>
                </c:pt>
                <c:pt idx="7195">
                  <c:v>-377.5</c:v>
                </c:pt>
                <c:pt idx="7196">
                  <c:v>-377.5</c:v>
                </c:pt>
                <c:pt idx="7197">
                  <c:v>-377.5</c:v>
                </c:pt>
                <c:pt idx="7198">
                  <c:v>-377.5</c:v>
                </c:pt>
                <c:pt idx="7199">
                  <c:v>-377.5</c:v>
                </c:pt>
                <c:pt idx="7200">
                  <c:v>-377.5</c:v>
                </c:pt>
                <c:pt idx="7201">
                  <c:v>-377.5</c:v>
                </c:pt>
                <c:pt idx="7202">
                  <c:v>-377.5</c:v>
                </c:pt>
                <c:pt idx="7203">
                  <c:v>-377.5</c:v>
                </c:pt>
                <c:pt idx="7204">
                  <c:v>-377.5</c:v>
                </c:pt>
                <c:pt idx="7205">
                  <c:v>-377.5</c:v>
                </c:pt>
                <c:pt idx="7206">
                  <c:v>-377.5</c:v>
                </c:pt>
                <c:pt idx="7207">
                  <c:v>-377.5</c:v>
                </c:pt>
                <c:pt idx="7208">
                  <c:v>-377.4</c:v>
                </c:pt>
                <c:pt idx="7209">
                  <c:v>-377.4</c:v>
                </c:pt>
                <c:pt idx="7210">
                  <c:v>-377.4</c:v>
                </c:pt>
                <c:pt idx="7211">
                  <c:v>-377.4</c:v>
                </c:pt>
                <c:pt idx="7212">
                  <c:v>-377.4</c:v>
                </c:pt>
                <c:pt idx="7213">
                  <c:v>-377.4</c:v>
                </c:pt>
                <c:pt idx="7214">
                  <c:v>-377.4</c:v>
                </c:pt>
                <c:pt idx="7215">
                  <c:v>-377.4</c:v>
                </c:pt>
                <c:pt idx="7216">
                  <c:v>-377.4</c:v>
                </c:pt>
                <c:pt idx="7217">
                  <c:v>-377.4</c:v>
                </c:pt>
                <c:pt idx="7218">
                  <c:v>-377.4</c:v>
                </c:pt>
                <c:pt idx="7219">
                  <c:v>-377.4</c:v>
                </c:pt>
                <c:pt idx="7220">
                  <c:v>-377.4</c:v>
                </c:pt>
                <c:pt idx="7221">
                  <c:v>-377.4</c:v>
                </c:pt>
                <c:pt idx="7222">
                  <c:v>-377.4</c:v>
                </c:pt>
                <c:pt idx="7223">
                  <c:v>-377.4</c:v>
                </c:pt>
                <c:pt idx="7224">
                  <c:v>-377.4</c:v>
                </c:pt>
                <c:pt idx="7225">
                  <c:v>-377.4</c:v>
                </c:pt>
                <c:pt idx="7226">
                  <c:v>-377.4</c:v>
                </c:pt>
                <c:pt idx="7227">
                  <c:v>-377.4</c:v>
                </c:pt>
                <c:pt idx="7228">
                  <c:v>-377.4</c:v>
                </c:pt>
                <c:pt idx="7229">
                  <c:v>-377.4</c:v>
                </c:pt>
                <c:pt idx="7230">
                  <c:v>-377.3</c:v>
                </c:pt>
                <c:pt idx="7231">
                  <c:v>-377.3</c:v>
                </c:pt>
                <c:pt idx="7232">
                  <c:v>-377.3</c:v>
                </c:pt>
                <c:pt idx="7233">
                  <c:v>-377.3</c:v>
                </c:pt>
                <c:pt idx="7234">
                  <c:v>-377.3</c:v>
                </c:pt>
                <c:pt idx="7235">
                  <c:v>-377.3</c:v>
                </c:pt>
                <c:pt idx="7236">
                  <c:v>-377.3</c:v>
                </c:pt>
                <c:pt idx="7237">
                  <c:v>-377.3</c:v>
                </c:pt>
                <c:pt idx="7238">
                  <c:v>-377.3</c:v>
                </c:pt>
                <c:pt idx="7239">
                  <c:v>-377.3</c:v>
                </c:pt>
                <c:pt idx="7240">
                  <c:v>-377.3</c:v>
                </c:pt>
                <c:pt idx="7241">
                  <c:v>-377.3</c:v>
                </c:pt>
                <c:pt idx="7242">
                  <c:v>-377.3</c:v>
                </c:pt>
                <c:pt idx="7243">
                  <c:v>-377.3</c:v>
                </c:pt>
                <c:pt idx="7244">
                  <c:v>-377.3</c:v>
                </c:pt>
                <c:pt idx="7245">
                  <c:v>-377.3</c:v>
                </c:pt>
                <c:pt idx="7246">
                  <c:v>-377.3</c:v>
                </c:pt>
                <c:pt idx="7247">
                  <c:v>-377.3</c:v>
                </c:pt>
                <c:pt idx="7248">
                  <c:v>-377.3</c:v>
                </c:pt>
                <c:pt idx="7249">
                  <c:v>-377.3</c:v>
                </c:pt>
                <c:pt idx="7250">
                  <c:v>-377.3</c:v>
                </c:pt>
                <c:pt idx="7251">
                  <c:v>-377.3</c:v>
                </c:pt>
                <c:pt idx="7252">
                  <c:v>-377.3</c:v>
                </c:pt>
                <c:pt idx="7253">
                  <c:v>-377.3</c:v>
                </c:pt>
                <c:pt idx="7254">
                  <c:v>-377.3</c:v>
                </c:pt>
                <c:pt idx="7255">
                  <c:v>-377.3</c:v>
                </c:pt>
                <c:pt idx="7256">
                  <c:v>-377.3</c:v>
                </c:pt>
                <c:pt idx="7257">
                  <c:v>-377.3</c:v>
                </c:pt>
                <c:pt idx="7258">
                  <c:v>-377.3</c:v>
                </c:pt>
                <c:pt idx="7259">
                  <c:v>-377.3</c:v>
                </c:pt>
                <c:pt idx="7260">
                  <c:v>-377.3</c:v>
                </c:pt>
                <c:pt idx="7261">
                  <c:v>-377.3</c:v>
                </c:pt>
                <c:pt idx="7262">
                  <c:v>-377.3</c:v>
                </c:pt>
                <c:pt idx="7263">
                  <c:v>-377.3</c:v>
                </c:pt>
                <c:pt idx="7264">
                  <c:v>-377.3</c:v>
                </c:pt>
                <c:pt idx="7265">
                  <c:v>-377.3</c:v>
                </c:pt>
                <c:pt idx="7266">
                  <c:v>-377.3</c:v>
                </c:pt>
                <c:pt idx="7267">
                  <c:v>-377.3</c:v>
                </c:pt>
                <c:pt idx="7268">
                  <c:v>-377.3</c:v>
                </c:pt>
                <c:pt idx="7269">
                  <c:v>-377.3</c:v>
                </c:pt>
                <c:pt idx="7270">
                  <c:v>-377.3</c:v>
                </c:pt>
                <c:pt idx="7271">
                  <c:v>-377.3</c:v>
                </c:pt>
                <c:pt idx="7272">
                  <c:v>-377.3</c:v>
                </c:pt>
                <c:pt idx="7273">
                  <c:v>-377.3</c:v>
                </c:pt>
                <c:pt idx="7274">
                  <c:v>-377.3</c:v>
                </c:pt>
                <c:pt idx="7275">
                  <c:v>-377.3</c:v>
                </c:pt>
                <c:pt idx="7276">
                  <c:v>-377.3</c:v>
                </c:pt>
                <c:pt idx="7277">
                  <c:v>-377.3</c:v>
                </c:pt>
                <c:pt idx="7278">
                  <c:v>-377.3</c:v>
                </c:pt>
                <c:pt idx="7279">
                  <c:v>-377.3</c:v>
                </c:pt>
                <c:pt idx="7280">
                  <c:v>-377.2</c:v>
                </c:pt>
                <c:pt idx="7281">
                  <c:v>-377.2</c:v>
                </c:pt>
                <c:pt idx="7282">
                  <c:v>-377.2</c:v>
                </c:pt>
                <c:pt idx="7283">
                  <c:v>-377.2</c:v>
                </c:pt>
                <c:pt idx="7284">
                  <c:v>-377.2</c:v>
                </c:pt>
                <c:pt idx="7285">
                  <c:v>-377.2</c:v>
                </c:pt>
                <c:pt idx="7286">
                  <c:v>-377.2</c:v>
                </c:pt>
                <c:pt idx="7287">
                  <c:v>-377.2</c:v>
                </c:pt>
                <c:pt idx="7288">
                  <c:v>-377.2</c:v>
                </c:pt>
                <c:pt idx="7289">
                  <c:v>-377.2</c:v>
                </c:pt>
                <c:pt idx="7290">
                  <c:v>-377.2</c:v>
                </c:pt>
                <c:pt idx="7291">
                  <c:v>-377.2</c:v>
                </c:pt>
                <c:pt idx="7292">
                  <c:v>-377.2</c:v>
                </c:pt>
                <c:pt idx="7293">
                  <c:v>-377.2</c:v>
                </c:pt>
                <c:pt idx="7294">
                  <c:v>-377.2</c:v>
                </c:pt>
                <c:pt idx="7295">
                  <c:v>-377.2</c:v>
                </c:pt>
                <c:pt idx="7296">
                  <c:v>-377.2</c:v>
                </c:pt>
                <c:pt idx="7297">
                  <c:v>-377.2</c:v>
                </c:pt>
                <c:pt idx="7298">
                  <c:v>-377.2</c:v>
                </c:pt>
                <c:pt idx="7299">
                  <c:v>-377.1</c:v>
                </c:pt>
                <c:pt idx="7300">
                  <c:v>-377.1</c:v>
                </c:pt>
                <c:pt idx="7301">
                  <c:v>-377.1</c:v>
                </c:pt>
                <c:pt idx="7302">
                  <c:v>-377.1</c:v>
                </c:pt>
                <c:pt idx="7303">
                  <c:v>-377.1</c:v>
                </c:pt>
                <c:pt idx="7304">
                  <c:v>-377.1</c:v>
                </c:pt>
                <c:pt idx="7305">
                  <c:v>-377.1</c:v>
                </c:pt>
                <c:pt idx="7306">
                  <c:v>-377.1</c:v>
                </c:pt>
                <c:pt idx="7307">
                  <c:v>-377.1</c:v>
                </c:pt>
                <c:pt idx="7308">
                  <c:v>-377.1</c:v>
                </c:pt>
                <c:pt idx="7309">
                  <c:v>-377.1</c:v>
                </c:pt>
                <c:pt idx="7310">
                  <c:v>-377.1</c:v>
                </c:pt>
                <c:pt idx="7311">
                  <c:v>-377.1</c:v>
                </c:pt>
                <c:pt idx="7312">
                  <c:v>-377.1</c:v>
                </c:pt>
                <c:pt idx="7313">
                  <c:v>-377.1</c:v>
                </c:pt>
                <c:pt idx="7314">
                  <c:v>-377.1</c:v>
                </c:pt>
                <c:pt idx="7315">
                  <c:v>-377.1</c:v>
                </c:pt>
                <c:pt idx="7316">
                  <c:v>-377.1</c:v>
                </c:pt>
                <c:pt idx="7317">
                  <c:v>-377</c:v>
                </c:pt>
                <c:pt idx="7318">
                  <c:v>-377</c:v>
                </c:pt>
                <c:pt idx="7319">
                  <c:v>-377</c:v>
                </c:pt>
                <c:pt idx="7320">
                  <c:v>-377</c:v>
                </c:pt>
                <c:pt idx="7321">
                  <c:v>-377</c:v>
                </c:pt>
                <c:pt idx="7322">
                  <c:v>-377</c:v>
                </c:pt>
                <c:pt idx="7323">
                  <c:v>-376.9</c:v>
                </c:pt>
                <c:pt idx="7324">
                  <c:v>-376.9</c:v>
                </c:pt>
                <c:pt idx="7325">
                  <c:v>-376.9</c:v>
                </c:pt>
                <c:pt idx="7326">
                  <c:v>-376.9</c:v>
                </c:pt>
                <c:pt idx="7327">
                  <c:v>-376.9</c:v>
                </c:pt>
                <c:pt idx="7328">
                  <c:v>-376.9</c:v>
                </c:pt>
                <c:pt idx="7329">
                  <c:v>-376.7</c:v>
                </c:pt>
                <c:pt idx="7330">
                  <c:v>-376.6</c:v>
                </c:pt>
                <c:pt idx="7331">
                  <c:v>-376.6</c:v>
                </c:pt>
                <c:pt idx="7332">
                  <c:v>-376.6</c:v>
                </c:pt>
                <c:pt idx="7333">
                  <c:v>-376.6</c:v>
                </c:pt>
                <c:pt idx="7334">
                  <c:v>-376.6</c:v>
                </c:pt>
                <c:pt idx="7335">
                  <c:v>-376.6</c:v>
                </c:pt>
                <c:pt idx="7336">
                  <c:v>-376.5</c:v>
                </c:pt>
                <c:pt idx="7337">
                  <c:v>-376.5</c:v>
                </c:pt>
                <c:pt idx="7338">
                  <c:v>-376.6</c:v>
                </c:pt>
                <c:pt idx="7339">
                  <c:v>-376.6</c:v>
                </c:pt>
                <c:pt idx="7340">
                  <c:v>-376.6</c:v>
                </c:pt>
                <c:pt idx="7341">
                  <c:v>-376.6</c:v>
                </c:pt>
                <c:pt idx="7342">
                  <c:v>-376.6</c:v>
                </c:pt>
                <c:pt idx="7343">
                  <c:v>-376.6</c:v>
                </c:pt>
                <c:pt idx="7344">
                  <c:v>-376.6</c:v>
                </c:pt>
                <c:pt idx="7345">
                  <c:v>-376.6</c:v>
                </c:pt>
                <c:pt idx="7346">
                  <c:v>-376.6</c:v>
                </c:pt>
                <c:pt idx="7347">
                  <c:v>-376.6</c:v>
                </c:pt>
                <c:pt idx="7348">
                  <c:v>-376.6</c:v>
                </c:pt>
                <c:pt idx="7349">
                  <c:v>-376.6</c:v>
                </c:pt>
                <c:pt idx="7350">
                  <c:v>-376.6</c:v>
                </c:pt>
                <c:pt idx="7351">
                  <c:v>-376.6</c:v>
                </c:pt>
                <c:pt idx="7352">
                  <c:v>-376.6</c:v>
                </c:pt>
                <c:pt idx="7353">
                  <c:v>-376.6</c:v>
                </c:pt>
                <c:pt idx="7354">
                  <c:v>-376.6</c:v>
                </c:pt>
                <c:pt idx="7355">
                  <c:v>-376.6</c:v>
                </c:pt>
                <c:pt idx="7356">
                  <c:v>-376.6</c:v>
                </c:pt>
                <c:pt idx="7357">
                  <c:v>-376.6</c:v>
                </c:pt>
                <c:pt idx="7358">
                  <c:v>-376.6</c:v>
                </c:pt>
                <c:pt idx="7359">
                  <c:v>-376.6</c:v>
                </c:pt>
                <c:pt idx="7360">
                  <c:v>-376.6</c:v>
                </c:pt>
                <c:pt idx="7361">
                  <c:v>-376.6</c:v>
                </c:pt>
                <c:pt idx="7362">
                  <c:v>-376.6</c:v>
                </c:pt>
                <c:pt idx="7363">
                  <c:v>-376.6</c:v>
                </c:pt>
                <c:pt idx="7364">
                  <c:v>-376.6</c:v>
                </c:pt>
                <c:pt idx="7365">
                  <c:v>-376.6</c:v>
                </c:pt>
                <c:pt idx="7366">
                  <c:v>-376.6</c:v>
                </c:pt>
                <c:pt idx="7367">
                  <c:v>-376.6</c:v>
                </c:pt>
                <c:pt idx="7368">
                  <c:v>-376.6</c:v>
                </c:pt>
                <c:pt idx="7369">
                  <c:v>-376.6</c:v>
                </c:pt>
                <c:pt idx="7370">
                  <c:v>-376.6</c:v>
                </c:pt>
                <c:pt idx="7371">
                  <c:v>-376.6</c:v>
                </c:pt>
                <c:pt idx="7372">
                  <c:v>-376.6</c:v>
                </c:pt>
                <c:pt idx="7373">
                  <c:v>-376.6</c:v>
                </c:pt>
                <c:pt idx="7374">
                  <c:v>-376.6</c:v>
                </c:pt>
                <c:pt idx="7375">
                  <c:v>-376.6</c:v>
                </c:pt>
                <c:pt idx="7376">
                  <c:v>-376.6</c:v>
                </c:pt>
                <c:pt idx="7377">
                  <c:v>-376.6</c:v>
                </c:pt>
                <c:pt idx="7378">
                  <c:v>-376.6</c:v>
                </c:pt>
                <c:pt idx="7379">
                  <c:v>-376.6</c:v>
                </c:pt>
                <c:pt idx="7380">
                  <c:v>-376.6</c:v>
                </c:pt>
                <c:pt idx="7381">
                  <c:v>-376.6</c:v>
                </c:pt>
                <c:pt idx="7382">
                  <c:v>-376.6</c:v>
                </c:pt>
                <c:pt idx="7383">
                  <c:v>-376.6</c:v>
                </c:pt>
                <c:pt idx="7384">
                  <c:v>-376.6</c:v>
                </c:pt>
                <c:pt idx="7385">
                  <c:v>-376.6</c:v>
                </c:pt>
                <c:pt idx="7386">
                  <c:v>-376.6</c:v>
                </c:pt>
                <c:pt idx="7387">
                  <c:v>-376.6</c:v>
                </c:pt>
                <c:pt idx="7388">
                  <c:v>-376.6</c:v>
                </c:pt>
                <c:pt idx="7389">
                  <c:v>-376.6</c:v>
                </c:pt>
                <c:pt idx="7390">
                  <c:v>-376.6</c:v>
                </c:pt>
                <c:pt idx="7391">
                  <c:v>-376.6</c:v>
                </c:pt>
                <c:pt idx="7392">
                  <c:v>-376.6</c:v>
                </c:pt>
                <c:pt idx="7393">
                  <c:v>-376.6</c:v>
                </c:pt>
                <c:pt idx="7394">
                  <c:v>-376.6</c:v>
                </c:pt>
                <c:pt idx="7395">
                  <c:v>-376.6</c:v>
                </c:pt>
                <c:pt idx="7396">
                  <c:v>-376.6</c:v>
                </c:pt>
                <c:pt idx="7397">
                  <c:v>-376.6</c:v>
                </c:pt>
                <c:pt idx="7398">
                  <c:v>-376.6</c:v>
                </c:pt>
                <c:pt idx="7399">
                  <c:v>-376.6</c:v>
                </c:pt>
                <c:pt idx="7400">
                  <c:v>-376.6</c:v>
                </c:pt>
                <c:pt idx="7401">
                  <c:v>-376.6</c:v>
                </c:pt>
                <c:pt idx="7402">
                  <c:v>-376.6</c:v>
                </c:pt>
                <c:pt idx="7403">
                  <c:v>-376.6</c:v>
                </c:pt>
                <c:pt idx="7404">
                  <c:v>-376.6</c:v>
                </c:pt>
                <c:pt idx="7405">
                  <c:v>-376.6</c:v>
                </c:pt>
                <c:pt idx="7406">
                  <c:v>-376.6</c:v>
                </c:pt>
                <c:pt idx="7407">
                  <c:v>-376.6</c:v>
                </c:pt>
                <c:pt idx="7408">
                  <c:v>-376.6</c:v>
                </c:pt>
                <c:pt idx="7409">
                  <c:v>-376.6</c:v>
                </c:pt>
                <c:pt idx="7410">
                  <c:v>-376.6</c:v>
                </c:pt>
                <c:pt idx="7411">
                  <c:v>-376.6</c:v>
                </c:pt>
                <c:pt idx="7412">
                  <c:v>-376.6</c:v>
                </c:pt>
                <c:pt idx="7413">
                  <c:v>-376.6</c:v>
                </c:pt>
                <c:pt idx="7414">
                  <c:v>-376.6</c:v>
                </c:pt>
                <c:pt idx="7415">
                  <c:v>-376.6</c:v>
                </c:pt>
                <c:pt idx="7416">
                  <c:v>-376.5</c:v>
                </c:pt>
                <c:pt idx="7417">
                  <c:v>-376.5</c:v>
                </c:pt>
                <c:pt idx="7418">
                  <c:v>-376.4</c:v>
                </c:pt>
                <c:pt idx="7419">
                  <c:v>-376.4</c:v>
                </c:pt>
                <c:pt idx="7420">
                  <c:v>-376.4</c:v>
                </c:pt>
                <c:pt idx="7421">
                  <c:v>-376.4</c:v>
                </c:pt>
                <c:pt idx="7422">
                  <c:v>-376.4</c:v>
                </c:pt>
                <c:pt idx="7423">
                  <c:v>-376.4</c:v>
                </c:pt>
                <c:pt idx="7424">
                  <c:v>-376.4</c:v>
                </c:pt>
                <c:pt idx="7425">
                  <c:v>-376.4</c:v>
                </c:pt>
                <c:pt idx="7426">
                  <c:v>-376.4</c:v>
                </c:pt>
                <c:pt idx="7427">
                  <c:v>-376.4</c:v>
                </c:pt>
                <c:pt idx="7428">
                  <c:v>-376.4</c:v>
                </c:pt>
                <c:pt idx="7429">
                  <c:v>-376.3</c:v>
                </c:pt>
                <c:pt idx="7430">
                  <c:v>-376.3</c:v>
                </c:pt>
                <c:pt idx="7431">
                  <c:v>-376.3</c:v>
                </c:pt>
                <c:pt idx="7432">
                  <c:v>-376.2</c:v>
                </c:pt>
                <c:pt idx="7433">
                  <c:v>-376.2</c:v>
                </c:pt>
                <c:pt idx="7434">
                  <c:v>-376.2</c:v>
                </c:pt>
                <c:pt idx="7435">
                  <c:v>-376.2</c:v>
                </c:pt>
                <c:pt idx="7436">
                  <c:v>-376.1</c:v>
                </c:pt>
                <c:pt idx="7437">
                  <c:v>-376.1</c:v>
                </c:pt>
                <c:pt idx="7438">
                  <c:v>-376.1</c:v>
                </c:pt>
                <c:pt idx="7439">
                  <c:v>-376.1</c:v>
                </c:pt>
                <c:pt idx="7440">
                  <c:v>-376</c:v>
                </c:pt>
                <c:pt idx="7441">
                  <c:v>-376</c:v>
                </c:pt>
                <c:pt idx="7442">
                  <c:v>-376</c:v>
                </c:pt>
                <c:pt idx="7443">
                  <c:v>-376</c:v>
                </c:pt>
                <c:pt idx="7444">
                  <c:v>-376</c:v>
                </c:pt>
                <c:pt idx="7445">
                  <c:v>-376</c:v>
                </c:pt>
                <c:pt idx="7446">
                  <c:v>-376</c:v>
                </c:pt>
                <c:pt idx="7447">
                  <c:v>-376</c:v>
                </c:pt>
                <c:pt idx="7448">
                  <c:v>-376</c:v>
                </c:pt>
                <c:pt idx="7449">
                  <c:v>-376</c:v>
                </c:pt>
                <c:pt idx="7450">
                  <c:v>-376</c:v>
                </c:pt>
                <c:pt idx="7451">
                  <c:v>-375.9</c:v>
                </c:pt>
                <c:pt idx="7452">
                  <c:v>-375.8</c:v>
                </c:pt>
                <c:pt idx="7453">
                  <c:v>-375.8</c:v>
                </c:pt>
                <c:pt idx="7454">
                  <c:v>-375.8</c:v>
                </c:pt>
                <c:pt idx="7455">
                  <c:v>-375.8</c:v>
                </c:pt>
                <c:pt idx="7456">
                  <c:v>-375.8</c:v>
                </c:pt>
                <c:pt idx="7457">
                  <c:v>-375.8</c:v>
                </c:pt>
                <c:pt idx="7458">
                  <c:v>-375.8</c:v>
                </c:pt>
                <c:pt idx="7459">
                  <c:v>-375.8</c:v>
                </c:pt>
                <c:pt idx="7460">
                  <c:v>-375.8</c:v>
                </c:pt>
                <c:pt idx="7461">
                  <c:v>-375.8</c:v>
                </c:pt>
                <c:pt idx="7462">
                  <c:v>-375.8</c:v>
                </c:pt>
                <c:pt idx="7463">
                  <c:v>-375.8</c:v>
                </c:pt>
                <c:pt idx="7464">
                  <c:v>-375.8</c:v>
                </c:pt>
                <c:pt idx="7465">
                  <c:v>-375.8</c:v>
                </c:pt>
                <c:pt idx="7466">
                  <c:v>-375.8</c:v>
                </c:pt>
                <c:pt idx="7467">
                  <c:v>-375.8</c:v>
                </c:pt>
                <c:pt idx="7468">
                  <c:v>-375.8</c:v>
                </c:pt>
                <c:pt idx="7469">
                  <c:v>-375.8</c:v>
                </c:pt>
                <c:pt idx="7470">
                  <c:v>-375.8</c:v>
                </c:pt>
                <c:pt idx="7471">
                  <c:v>-375.8</c:v>
                </c:pt>
                <c:pt idx="7472">
                  <c:v>-375.8</c:v>
                </c:pt>
                <c:pt idx="7473">
                  <c:v>-375.8</c:v>
                </c:pt>
                <c:pt idx="7474">
                  <c:v>-375.8</c:v>
                </c:pt>
                <c:pt idx="7475">
                  <c:v>-375.8</c:v>
                </c:pt>
                <c:pt idx="7476">
                  <c:v>-375.8</c:v>
                </c:pt>
                <c:pt idx="7477">
                  <c:v>-375.8</c:v>
                </c:pt>
                <c:pt idx="7478">
                  <c:v>-375.8</c:v>
                </c:pt>
                <c:pt idx="7479">
                  <c:v>-375.8</c:v>
                </c:pt>
                <c:pt idx="7480">
                  <c:v>-375.8</c:v>
                </c:pt>
                <c:pt idx="7481">
                  <c:v>-375.8</c:v>
                </c:pt>
                <c:pt idx="7482">
                  <c:v>-375.8</c:v>
                </c:pt>
                <c:pt idx="7483">
                  <c:v>-375.8</c:v>
                </c:pt>
                <c:pt idx="7484">
                  <c:v>-375.8</c:v>
                </c:pt>
                <c:pt idx="7485">
                  <c:v>-375.8</c:v>
                </c:pt>
                <c:pt idx="7486">
                  <c:v>-375.8</c:v>
                </c:pt>
                <c:pt idx="7487">
                  <c:v>-375.8</c:v>
                </c:pt>
                <c:pt idx="7488">
                  <c:v>-375.8</c:v>
                </c:pt>
                <c:pt idx="7489">
                  <c:v>-375.8</c:v>
                </c:pt>
                <c:pt idx="7490">
                  <c:v>-375.8</c:v>
                </c:pt>
                <c:pt idx="7491">
                  <c:v>-375.8</c:v>
                </c:pt>
                <c:pt idx="7492">
                  <c:v>-375.8</c:v>
                </c:pt>
                <c:pt idx="7493">
                  <c:v>-375.7</c:v>
                </c:pt>
                <c:pt idx="7494">
                  <c:v>-375.7</c:v>
                </c:pt>
                <c:pt idx="7495">
                  <c:v>-375.7</c:v>
                </c:pt>
                <c:pt idx="7496">
                  <c:v>-375.7</c:v>
                </c:pt>
                <c:pt idx="7497">
                  <c:v>-375.7</c:v>
                </c:pt>
                <c:pt idx="7498">
                  <c:v>-375.7</c:v>
                </c:pt>
                <c:pt idx="7499">
                  <c:v>-375.7</c:v>
                </c:pt>
                <c:pt idx="7500">
                  <c:v>-375.7</c:v>
                </c:pt>
                <c:pt idx="7501">
                  <c:v>-375.7</c:v>
                </c:pt>
                <c:pt idx="7502">
                  <c:v>-375.7</c:v>
                </c:pt>
                <c:pt idx="7503">
                  <c:v>-375.7</c:v>
                </c:pt>
                <c:pt idx="7504">
                  <c:v>-375.7</c:v>
                </c:pt>
                <c:pt idx="7505">
                  <c:v>-375.7</c:v>
                </c:pt>
                <c:pt idx="7506">
                  <c:v>-375.7</c:v>
                </c:pt>
                <c:pt idx="7507">
                  <c:v>-375.7</c:v>
                </c:pt>
                <c:pt idx="7508">
                  <c:v>-375.7</c:v>
                </c:pt>
                <c:pt idx="7509">
                  <c:v>-375.7</c:v>
                </c:pt>
                <c:pt idx="7510">
                  <c:v>-375.7</c:v>
                </c:pt>
                <c:pt idx="7511">
                  <c:v>-375.7</c:v>
                </c:pt>
                <c:pt idx="7512">
                  <c:v>-375.7</c:v>
                </c:pt>
                <c:pt idx="7513">
                  <c:v>-375.7</c:v>
                </c:pt>
                <c:pt idx="7514">
                  <c:v>-375.7</c:v>
                </c:pt>
                <c:pt idx="7515">
                  <c:v>-375.7</c:v>
                </c:pt>
                <c:pt idx="7516">
                  <c:v>-375.7</c:v>
                </c:pt>
                <c:pt idx="7517">
                  <c:v>-375.7</c:v>
                </c:pt>
                <c:pt idx="7518">
                  <c:v>-375.7</c:v>
                </c:pt>
                <c:pt idx="7519">
                  <c:v>-375.7</c:v>
                </c:pt>
                <c:pt idx="7520">
                  <c:v>-375.7</c:v>
                </c:pt>
                <c:pt idx="7521">
                  <c:v>-375.7</c:v>
                </c:pt>
                <c:pt idx="7522">
                  <c:v>-375.7</c:v>
                </c:pt>
                <c:pt idx="7523">
                  <c:v>-375.7</c:v>
                </c:pt>
                <c:pt idx="7524">
                  <c:v>-375.7</c:v>
                </c:pt>
                <c:pt idx="7525">
                  <c:v>-375.7</c:v>
                </c:pt>
                <c:pt idx="7526">
                  <c:v>-375.7</c:v>
                </c:pt>
                <c:pt idx="7527">
                  <c:v>-375.7</c:v>
                </c:pt>
                <c:pt idx="7528">
                  <c:v>-375.7</c:v>
                </c:pt>
                <c:pt idx="7529">
                  <c:v>-375.7</c:v>
                </c:pt>
                <c:pt idx="7530">
                  <c:v>-375.7</c:v>
                </c:pt>
                <c:pt idx="7531">
                  <c:v>-375.7</c:v>
                </c:pt>
                <c:pt idx="7532">
                  <c:v>-375.7</c:v>
                </c:pt>
                <c:pt idx="7533">
                  <c:v>-375.7</c:v>
                </c:pt>
                <c:pt idx="7534">
                  <c:v>-375.7</c:v>
                </c:pt>
                <c:pt idx="7535">
                  <c:v>-375.7</c:v>
                </c:pt>
                <c:pt idx="7536">
                  <c:v>-375.7</c:v>
                </c:pt>
                <c:pt idx="7537">
                  <c:v>-375.7</c:v>
                </c:pt>
                <c:pt idx="7538">
                  <c:v>-375.7</c:v>
                </c:pt>
                <c:pt idx="7539">
                  <c:v>-375.7</c:v>
                </c:pt>
                <c:pt idx="7540">
                  <c:v>-375.6</c:v>
                </c:pt>
                <c:pt idx="7541">
                  <c:v>-375.6</c:v>
                </c:pt>
                <c:pt idx="7542">
                  <c:v>-375.6</c:v>
                </c:pt>
                <c:pt idx="7543">
                  <c:v>-375.6</c:v>
                </c:pt>
                <c:pt idx="7544">
                  <c:v>-375.6</c:v>
                </c:pt>
                <c:pt idx="7545">
                  <c:v>-375.6</c:v>
                </c:pt>
                <c:pt idx="7546">
                  <c:v>-375.6</c:v>
                </c:pt>
                <c:pt idx="7547">
                  <c:v>-375.6</c:v>
                </c:pt>
                <c:pt idx="7548">
                  <c:v>-375.6</c:v>
                </c:pt>
                <c:pt idx="7549">
                  <c:v>-375.6</c:v>
                </c:pt>
                <c:pt idx="7550">
                  <c:v>-375.6</c:v>
                </c:pt>
                <c:pt idx="7551">
                  <c:v>-375.6</c:v>
                </c:pt>
                <c:pt idx="7552">
                  <c:v>-375.6</c:v>
                </c:pt>
                <c:pt idx="7553">
                  <c:v>-375.6</c:v>
                </c:pt>
                <c:pt idx="7554">
                  <c:v>-375.6</c:v>
                </c:pt>
                <c:pt idx="7555">
                  <c:v>-375.6</c:v>
                </c:pt>
                <c:pt idx="7556">
                  <c:v>-375.6</c:v>
                </c:pt>
                <c:pt idx="7557">
                  <c:v>-375.6</c:v>
                </c:pt>
                <c:pt idx="7558">
                  <c:v>-375.6</c:v>
                </c:pt>
                <c:pt idx="7559">
                  <c:v>-375.6</c:v>
                </c:pt>
                <c:pt idx="7560">
                  <c:v>-375.6</c:v>
                </c:pt>
                <c:pt idx="7561">
                  <c:v>-375.6</c:v>
                </c:pt>
                <c:pt idx="7562">
                  <c:v>-375.6</c:v>
                </c:pt>
                <c:pt idx="7563">
                  <c:v>-375.6</c:v>
                </c:pt>
                <c:pt idx="7564">
                  <c:v>-375.6</c:v>
                </c:pt>
                <c:pt idx="7565">
                  <c:v>-375.6</c:v>
                </c:pt>
                <c:pt idx="7566">
                  <c:v>-375.6</c:v>
                </c:pt>
                <c:pt idx="7567">
                  <c:v>-375.6</c:v>
                </c:pt>
                <c:pt idx="7568">
                  <c:v>-375.5</c:v>
                </c:pt>
                <c:pt idx="7569">
                  <c:v>-375.5</c:v>
                </c:pt>
                <c:pt idx="7570">
                  <c:v>-375.5</c:v>
                </c:pt>
                <c:pt idx="7571">
                  <c:v>-375.5</c:v>
                </c:pt>
                <c:pt idx="7572">
                  <c:v>-375.5</c:v>
                </c:pt>
                <c:pt idx="7573">
                  <c:v>-375.5</c:v>
                </c:pt>
                <c:pt idx="7574">
                  <c:v>-375.5</c:v>
                </c:pt>
                <c:pt idx="7575">
                  <c:v>-375.5</c:v>
                </c:pt>
                <c:pt idx="7576">
                  <c:v>-375.5</c:v>
                </c:pt>
                <c:pt idx="7577">
                  <c:v>-375.5</c:v>
                </c:pt>
                <c:pt idx="7578">
                  <c:v>-375.5</c:v>
                </c:pt>
                <c:pt idx="7579">
                  <c:v>-375.5</c:v>
                </c:pt>
                <c:pt idx="7580">
                  <c:v>-375.5</c:v>
                </c:pt>
                <c:pt idx="7581">
                  <c:v>-375.5</c:v>
                </c:pt>
                <c:pt idx="7582">
                  <c:v>-375.5</c:v>
                </c:pt>
                <c:pt idx="7583">
                  <c:v>-375.5</c:v>
                </c:pt>
                <c:pt idx="7584">
                  <c:v>-375.5</c:v>
                </c:pt>
                <c:pt idx="7585">
                  <c:v>-375.5</c:v>
                </c:pt>
                <c:pt idx="7586">
                  <c:v>-375.5</c:v>
                </c:pt>
                <c:pt idx="7587">
                  <c:v>-375.5</c:v>
                </c:pt>
                <c:pt idx="7588">
                  <c:v>-375.5</c:v>
                </c:pt>
                <c:pt idx="7589">
                  <c:v>-375.5</c:v>
                </c:pt>
                <c:pt idx="7590">
                  <c:v>-375.5</c:v>
                </c:pt>
                <c:pt idx="7591">
                  <c:v>-375.5</c:v>
                </c:pt>
                <c:pt idx="7592">
                  <c:v>-375.5</c:v>
                </c:pt>
                <c:pt idx="7593">
                  <c:v>-375.5</c:v>
                </c:pt>
                <c:pt idx="7594">
                  <c:v>-375.5</c:v>
                </c:pt>
                <c:pt idx="7595">
                  <c:v>-375.5</c:v>
                </c:pt>
                <c:pt idx="7596">
                  <c:v>-375.5</c:v>
                </c:pt>
                <c:pt idx="7597">
                  <c:v>-375.5</c:v>
                </c:pt>
                <c:pt idx="7598">
                  <c:v>-375.5</c:v>
                </c:pt>
                <c:pt idx="7599">
                  <c:v>-375.5</c:v>
                </c:pt>
                <c:pt idx="7600">
                  <c:v>-375.5</c:v>
                </c:pt>
                <c:pt idx="7601">
                  <c:v>-375.5</c:v>
                </c:pt>
                <c:pt idx="7602">
                  <c:v>-375.5</c:v>
                </c:pt>
                <c:pt idx="7603">
                  <c:v>-375.5</c:v>
                </c:pt>
                <c:pt idx="7604">
                  <c:v>-375.5</c:v>
                </c:pt>
                <c:pt idx="7605">
                  <c:v>-375.5</c:v>
                </c:pt>
                <c:pt idx="7606">
                  <c:v>-375.5</c:v>
                </c:pt>
                <c:pt idx="7607">
                  <c:v>-375.5</c:v>
                </c:pt>
                <c:pt idx="7608">
                  <c:v>-375.5</c:v>
                </c:pt>
                <c:pt idx="7609">
                  <c:v>-375.5</c:v>
                </c:pt>
                <c:pt idx="7610">
                  <c:v>-375.5</c:v>
                </c:pt>
                <c:pt idx="7611">
                  <c:v>-375.5</c:v>
                </c:pt>
                <c:pt idx="7612">
                  <c:v>-375.5</c:v>
                </c:pt>
                <c:pt idx="7613">
                  <c:v>-375.5</c:v>
                </c:pt>
                <c:pt idx="7614">
                  <c:v>-375.5</c:v>
                </c:pt>
                <c:pt idx="7615">
                  <c:v>-375.5</c:v>
                </c:pt>
                <c:pt idx="7616">
                  <c:v>-375.5</c:v>
                </c:pt>
                <c:pt idx="7617">
                  <c:v>-375.5</c:v>
                </c:pt>
                <c:pt idx="7618">
                  <c:v>-375.5</c:v>
                </c:pt>
                <c:pt idx="7619">
                  <c:v>-375.5</c:v>
                </c:pt>
                <c:pt idx="7620">
                  <c:v>-375.5</c:v>
                </c:pt>
                <c:pt idx="7621">
                  <c:v>-375.5</c:v>
                </c:pt>
                <c:pt idx="7622">
                  <c:v>-375.5</c:v>
                </c:pt>
                <c:pt idx="7623">
                  <c:v>-375.5</c:v>
                </c:pt>
                <c:pt idx="7624">
                  <c:v>-375.5</c:v>
                </c:pt>
                <c:pt idx="7625">
                  <c:v>-375.5</c:v>
                </c:pt>
                <c:pt idx="7626">
                  <c:v>-375.5</c:v>
                </c:pt>
                <c:pt idx="7627">
                  <c:v>-375.5</c:v>
                </c:pt>
                <c:pt idx="7628">
                  <c:v>-375.5</c:v>
                </c:pt>
                <c:pt idx="7629">
                  <c:v>-375.5</c:v>
                </c:pt>
                <c:pt idx="7630">
                  <c:v>-375.5</c:v>
                </c:pt>
                <c:pt idx="7631">
                  <c:v>-375.5</c:v>
                </c:pt>
                <c:pt idx="7632">
                  <c:v>-375.5</c:v>
                </c:pt>
                <c:pt idx="7633">
                  <c:v>-375.5</c:v>
                </c:pt>
                <c:pt idx="7634">
                  <c:v>-375.5</c:v>
                </c:pt>
                <c:pt idx="7635">
                  <c:v>-375.5</c:v>
                </c:pt>
                <c:pt idx="7636">
                  <c:v>-375.4</c:v>
                </c:pt>
                <c:pt idx="7637">
                  <c:v>-375.4</c:v>
                </c:pt>
                <c:pt idx="7638">
                  <c:v>-375.3</c:v>
                </c:pt>
                <c:pt idx="7639">
                  <c:v>-375.3</c:v>
                </c:pt>
                <c:pt idx="7640">
                  <c:v>-375.3</c:v>
                </c:pt>
                <c:pt idx="7641">
                  <c:v>-375.3</c:v>
                </c:pt>
                <c:pt idx="7642">
                  <c:v>-375.3</c:v>
                </c:pt>
                <c:pt idx="7643">
                  <c:v>-375.3</c:v>
                </c:pt>
                <c:pt idx="7644">
                  <c:v>-375.3</c:v>
                </c:pt>
                <c:pt idx="7645">
                  <c:v>-375.3</c:v>
                </c:pt>
                <c:pt idx="7646">
                  <c:v>-375.3</c:v>
                </c:pt>
                <c:pt idx="7647">
                  <c:v>-375.3</c:v>
                </c:pt>
                <c:pt idx="7648">
                  <c:v>-375.3</c:v>
                </c:pt>
                <c:pt idx="7649">
                  <c:v>-375.3</c:v>
                </c:pt>
                <c:pt idx="7650">
                  <c:v>-375.3</c:v>
                </c:pt>
                <c:pt idx="7651">
                  <c:v>-375.3</c:v>
                </c:pt>
                <c:pt idx="7652">
                  <c:v>-375.3</c:v>
                </c:pt>
                <c:pt idx="7653">
                  <c:v>-375.3</c:v>
                </c:pt>
                <c:pt idx="7654">
                  <c:v>-375.3</c:v>
                </c:pt>
                <c:pt idx="7655">
                  <c:v>-375.3</c:v>
                </c:pt>
                <c:pt idx="7656">
                  <c:v>-375.3</c:v>
                </c:pt>
                <c:pt idx="7657">
                  <c:v>-375.3</c:v>
                </c:pt>
                <c:pt idx="7658">
                  <c:v>-375.3</c:v>
                </c:pt>
                <c:pt idx="7659">
                  <c:v>-375.3</c:v>
                </c:pt>
                <c:pt idx="7660">
                  <c:v>-375.3</c:v>
                </c:pt>
                <c:pt idx="7661">
                  <c:v>-375.3</c:v>
                </c:pt>
                <c:pt idx="7662">
                  <c:v>-375.3</c:v>
                </c:pt>
                <c:pt idx="7663">
                  <c:v>-375.3</c:v>
                </c:pt>
                <c:pt idx="7664">
                  <c:v>-375.3</c:v>
                </c:pt>
                <c:pt idx="7665">
                  <c:v>-375.3</c:v>
                </c:pt>
                <c:pt idx="7666">
                  <c:v>-375.3</c:v>
                </c:pt>
                <c:pt idx="7667">
                  <c:v>-375.3</c:v>
                </c:pt>
                <c:pt idx="7668">
                  <c:v>-375.3</c:v>
                </c:pt>
                <c:pt idx="7669">
                  <c:v>-375.3</c:v>
                </c:pt>
                <c:pt idx="7670">
                  <c:v>-375.3</c:v>
                </c:pt>
                <c:pt idx="7671">
                  <c:v>-375.3</c:v>
                </c:pt>
                <c:pt idx="7672">
                  <c:v>-375.3</c:v>
                </c:pt>
                <c:pt idx="7673">
                  <c:v>-375.3</c:v>
                </c:pt>
                <c:pt idx="7674">
                  <c:v>-375.3</c:v>
                </c:pt>
                <c:pt idx="7675">
                  <c:v>-375.3</c:v>
                </c:pt>
                <c:pt idx="7676">
                  <c:v>-375.3</c:v>
                </c:pt>
                <c:pt idx="7677">
                  <c:v>-375.3</c:v>
                </c:pt>
                <c:pt idx="7678">
                  <c:v>-375.3</c:v>
                </c:pt>
                <c:pt idx="7679">
                  <c:v>-375.3</c:v>
                </c:pt>
                <c:pt idx="7680">
                  <c:v>-375.3</c:v>
                </c:pt>
                <c:pt idx="7681">
                  <c:v>-375.3</c:v>
                </c:pt>
                <c:pt idx="7682">
                  <c:v>-375.3</c:v>
                </c:pt>
                <c:pt idx="7683">
                  <c:v>-375.3</c:v>
                </c:pt>
                <c:pt idx="7684">
                  <c:v>-375.3</c:v>
                </c:pt>
                <c:pt idx="7685">
                  <c:v>-375.3</c:v>
                </c:pt>
                <c:pt idx="7686">
                  <c:v>-375.3</c:v>
                </c:pt>
                <c:pt idx="7687">
                  <c:v>-375.3</c:v>
                </c:pt>
                <c:pt idx="7688">
                  <c:v>-375.3</c:v>
                </c:pt>
                <c:pt idx="7689">
                  <c:v>-375.3</c:v>
                </c:pt>
                <c:pt idx="7690">
                  <c:v>-375.3</c:v>
                </c:pt>
                <c:pt idx="7691">
                  <c:v>-375.3</c:v>
                </c:pt>
                <c:pt idx="7692">
                  <c:v>-375.3</c:v>
                </c:pt>
                <c:pt idx="7693">
                  <c:v>-375.3</c:v>
                </c:pt>
                <c:pt idx="7694">
                  <c:v>-375.3</c:v>
                </c:pt>
                <c:pt idx="7695">
                  <c:v>-375.3</c:v>
                </c:pt>
                <c:pt idx="7696">
                  <c:v>-375.3</c:v>
                </c:pt>
                <c:pt idx="7697">
                  <c:v>-375.3</c:v>
                </c:pt>
                <c:pt idx="7698">
                  <c:v>-375.3</c:v>
                </c:pt>
                <c:pt idx="7699">
                  <c:v>-375.3</c:v>
                </c:pt>
                <c:pt idx="7700">
                  <c:v>-375.3</c:v>
                </c:pt>
                <c:pt idx="7701">
                  <c:v>-375.3</c:v>
                </c:pt>
                <c:pt idx="7702">
                  <c:v>-375.3</c:v>
                </c:pt>
                <c:pt idx="7703">
                  <c:v>-375.3</c:v>
                </c:pt>
                <c:pt idx="7704">
                  <c:v>-375.3</c:v>
                </c:pt>
                <c:pt idx="7705">
                  <c:v>-375.3</c:v>
                </c:pt>
                <c:pt idx="7706">
                  <c:v>-375.3</c:v>
                </c:pt>
                <c:pt idx="7707">
                  <c:v>-375.3</c:v>
                </c:pt>
                <c:pt idx="7708">
                  <c:v>-375.3</c:v>
                </c:pt>
                <c:pt idx="7709">
                  <c:v>-375.3</c:v>
                </c:pt>
                <c:pt idx="7710">
                  <c:v>-375.3</c:v>
                </c:pt>
                <c:pt idx="7711">
                  <c:v>-375.3</c:v>
                </c:pt>
                <c:pt idx="7712">
                  <c:v>-375.3</c:v>
                </c:pt>
                <c:pt idx="7713">
                  <c:v>-375.3</c:v>
                </c:pt>
                <c:pt idx="7714">
                  <c:v>-375.3</c:v>
                </c:pt>
                <c:pt idx="7715">
                  <c:v>-375.3</c:v>
                </c:pt>
                <c:pt idx="7716">
                  <c:v>-375.3</c:v>
                </c:pt>
                <c:pt idx="7717">
                  <c:v>-375.3</c:v>
                </c:pt>
                <c:pt idx="7718">
                  <c:v>-375.3</c:v>
                </c:pt>
                <c:pt idx="7719">
                  <c:v>-375.3</c:v>
                </c:pt>
                <c:pt idx="7720">
                  <c:v>-375.3</c:v>
                </c:pt>
                <c:pt idx="7721">
                  <c:v>-375.3</c:v>
                </c:pt>
                <c:pt idx="7722">
                  <c:v>-375.3</c:v>
                </c:pt>
                <c:pt idx="7723">
                  <c:v>-375.3</c:v>
                </c:pt>
                <c:pt idx="7724">
                  <c:v>-375.3</c:v>
                </c:pt>
                <c:pt idx="7725">
                  <c:v>-375.3</c:v>
                </c:pt>
                <c:pt idx="7726">
                  <c:v>-375.3</c:v>
                </c:pt>
                <c:pt idx="7727">
                  <c:v>-375.3</c:v>
                </c:pt>
                <c:pt idx="7728">
                  <c:v>-375.3</c:v>
                </c:pt>
                <c:pt idx="7729">
                  <c:v>-375.3</c:v>
                </c:pt>
                <c:pt idx="7730">
                  <c:v>-375.3</c:v>
                </c:pt>
                <c:pt idx="7731">
                  <c:v>-375.3</c:v>
                </c:pt>
                <c:pt idx="7732">
                  <c:v>-375.3</c:v>
                </c:pt>
                <c:pt idx="7733">
                  <c:v>-375.3</c:v>
                </c:pt>
                <c:pt idx="7734">
                  <c:v>-375.3</c:v>
                </c:pt>
                <c:pt idx="7735">
                  <c:v>-375.3</c:v>
                </c:pt>
                <c:pt idx="7736">
                  <c:v>-375.2</c:v>
                </c:pt>
                <c:pt idx="7737">
                  <c:v>-375.2</c:v>
                </c:pt>
                <c:pt idx="7738">
                  <c:v>-375.2</c:v>
                </c:pt>
                <c:pt idx="7739">
                  <c:v>-375.2</c:v>
                </c:pt>
                <c:pt idx="7740">
                  <c:v>-375.2</c:v>
                </c:pt>
                <c:pt idx="7741">
                  <c:v>-375.1</c:v>
                </c:pt>
                <c:pt idx="7742">
                  <c:v>-375.1</c:v>
                </c:pt>
                <c:pt idx="7743">
                  <c:v>-375.1</c:v>
                </c:pt>
                <c:pt idx="7744">
                  <c:v>-375.1</c:v>
                </c:pt>
                <c:pt idx="7745">
                  <c:v>-375.1</c:v>
                </c:pt>
                <c:pt idx="7746">
                  <c:v>-375.1</c:v>
                </c:pt>
                <c:pt idx="7747">
                  <c:v>-375.1</c:v>
                </c:pt>
                <c:pt idx="7748">
                  <c:v>-375.1</c:v>
                </c:pt>
                <c:pt idx="7749">
                  <c:v>-375.1</c:v>
                </c:pt>
                <c:pt idx="7750">
                  <c:v>-375.1</c:v>
                </c:pt>
                <c:pt idx="7751">
                  <c:v>-375.1</c:v>
                </c:pt>
                <c:pt idx="7752">
                  <c:v>-375.1</c:v>
                </c:pt>
                <c:pt idx="7753">
                  <c:v>-375.1</c:v>
                </c:pt>
                <c:pt idx="7754">
                  <c:v>-375.1</c:v>
                </c:pt>
                <c:pt idx="7755">
                  <c:v>-375.1</c:v>
                </c:pt>
                <c:pt idx="7756">
                  <c:v>-375.1</c:v>
                </c:pt>
                <c:pt idx="7757">
                  <c:v>-375.1</c:v>
                </c:pt>
                <c:pt idx="7758">
                  <c:v>-375.1</c:v>
                </c:pt>
                <c:pt idx="7759">
                  <c:v>-375.1</c:v>
                </c:pt>
                <c:pt idx="7760">
                  <c:v>-375.1</c:v>
                </c:pt>
                <c:pt idx="7761">
                  <c:v>-375.1</c:v>
                </c:pt>
                <c:pt idx="7762">
                  <c:v>-375.1</c:v>
                </c:pt>
                <c:pt idx="7763">
                  <c:v>-375.1</c:v>
                </c:pt>
                <c:pt idx="7764">
                  <c:v>-375.1</c:v>
                </c:pt>
                <c:pt idx="7765">
                  <c:v>-375.1</c:v>
                </c:pt>
                <c:pt idx="7766">
                  <c:v>-375.1</c:v>
                </c:pt>
                <c:pt idx="7767">
                  <c:v>-375.1</c:v>
                </c:pt>
                <c:pt idx="7768">
                  <c:v>-375.1</c:v>
                </c:pt>
                <c:pt idx="7769">
                  <c:v>-375.1</c:v>
                </c:pt>
                <c:pt idx="7770">
                  <c:v>-375.1</c:v>
                </c:pt>
                <c:pt idx="7771">
                  <c:v>-375.1</c:v>
                </c:pt>
                <c:pt idx="7772">
                  <c:v>-375.1</c:v>
                </c:pt>
                <c:pt idx="7773">
                  <c:v>-375.1</c:v>
                </c:pt>
                <c:pt idx="7774">
                  <c:v>-375.1</c:v>
                </c:pt>
                <c:pt idx="7775">
                  <c:v>-375.1</c:v>
                </c:pt>
                <c:pt idx="7776">
                  <c:v>-375.1</c:v>
                </c:pt>
                <c:pt idx="7777">
                  <c:v>-375.1</c:v>
                </c:pt>
                <c:pt idx="7778">
                  <c:v>-375.1</c:v>
                </c:pt>
                <c:pt idx="7779">
                  <c:v>-375.1</c:v>
                </c:pt>
                <c:pt idx="7780">
                  <c:v>-375.1</c:v>
                </c:pt>
                <c:pt idx="7781">
                  <c:v>-375.1</c:v>
                </c:pt>
                <c:pt idx="7782">
                  <c:v>-375.1</c:v>
                </c:pt>
                <c:pt idx="7783">
                  <c:v>-375.1</c:v>
                </c:pt>
                <c:pt idx="7784">
                  <c:v>-375.1</c:v>
                </c:pt>
                <c:pt idx="7785">
                  <c:v>-375.1</c:v>
                </c:pt>
                <c:pt idx="7786">
                  <c:v>-375.1</c:v>
                </c:pt>
                <c:pt idx="7787">
                  <c:v>-375.1</c:v>
                </c:pt>
                <c:pt idx="7788">
                  <c:v>-375.1</c:v>
                </c:pt>
                <c:pt idx="7789">
                  <c:v>-375.1</c:v>
                </c:pt>
                <c:pt idx="7790">
                  <c:v>-375.1</c:v>
                </c:pt>
                <c:pt idx="7791">
                  <c:v>-375.1</c:v>
                </c:pt>
                <c:pt idx="7792">
                  <c:v>-375.1</c:v>
                </c:pt>
                <c:pt idx="7793">
                  <c:v>-375.1</c:v>
                </c:pt>
                <c:pt idx="7794">
                  <c:v>-375.1</c:v>
                </c:pt>
                <c:pt idx="7795">
                  <c:v>-375.1</c:v>
                </c:pt>
                <c:pt idx="7796">
                  <c:v>-375.1</c:v>
                </c:pt>
                <c:pt idx="7797">
                  <c:v>-375.1</c:v>
                </c:pt>
                <c:pt idx="7798">
                  <c:v>-375.1</c:v>
                </c:pt>
                <c:pt idx="7799">
                  <c:v>-375.1</c:v>
                </c:pt>
                <c:pt idx="7800">
                  <c:v>-375.1</c:v>
                </c:pt>
                <c:pt idx="7801">
                  <c:v>-375.1</c:v>
                </c:pt>
                <c:pt idx="7802">
                  <c:v>-375.1</c:v>
                </c:pt>
                <c:pt idx="7803">
                  <c:v>-375.1</c:v>
                </c:pt>
                <c:pt idx="7804">
                  <c:v>-375.1</c:v>
                </c:pt>
                <c:pt idx="7805">
                  <c:v>-375.1</c:v>
                </c:pt>
                <c:pt idx="7806">
                  <c:v>-375.1</c:v>
                </c:pt>
                <c:pt idx="7807">
                  <c:v>-375.1</c:v>
                </c:pt>
                <c:pt idx="7808">
                  <c:v>-375.1</c:v>
                </c:pt>
                <c:pt idx="7809">
                  <c:v>-375.1</c:v>
                </c:pt>
                <c:pt idx="7810">
                  <c:v>-375.1</c:v>
                </c:pt>
                <c:pt idx="7811">
                  <c:v>-375.1</c:v>
                </c:pt>
                <c:pt idx="7812">
                  <c:v>-375.1</c:v>
                </c:pt>
                <c:pt idx="7813">
                  <c:v>-375.1</c:v>
                </c:pt>
                <c:pt idx="7814">
                  <c:v>-375.1</c:v>
                </c:pt>
                <c:pt idx="7815">
                  <c:v>-375.1</c:v>
                </c:pt>
                <c:pt idx="7816">
                  <c:v>-375.1</c:v>
                </c:pt>
                <c:pt idx="7817">
                  <c:v>-375.1</c:v>
                </c:pt>
                <c:pt idx="7818">
                  <c:v>-375.1</c:v>
                </c:pt>
                <c:pt idx="7819">
                  <c:v>-375.1</c:v>
                </c:pt>
                <c:pt idx="7820">
                  <c:v>-375.1</c:v>
                </c:pt>
                <c:pt idx="7821">
                  <c:v>-375.1</c:v>
                </c:pt>
                <c:pt idx="7822">
                  <c:v>-375.1</c:v>
                </c:pt>
                <c:pt idx="7823">
                  <c:v>-375.1</c:v>
                </c:pt>
                <c:pt idx="7824">
                  <c:v>-375.1</c:v>
                </c:pt>
                <c:pt idx="7825">
                  <c:v>-375.1</c:v>
                </c:pt>
                <c:pt idx="7826">
                  <c:v>-375.1</c:v>
                </c:pt>
                <c:pt idx="7827">
                  <c:v>-375.1</c:v>
                </c:pt>
                <c:pt idx="7828">
                  <c:v>-375.1</c:v>
                </c:pt>
                <c:pt idx="7829">
                  <c:v>-375.1</c:v>
                </c:pt>
                <c:pt idx="7830">
                  <c:v>-375.1</c:v>
                </c:pt>
                <c:pt idx="7831">
                  <c:v>-375.1</c:v>
                </c:pt>
                <c:pt idx="7832">
                  <c:v>-375.1</c:v>
                </c:pt>
                <c:pt idx="7833">
                  <c:v>-375.1</c:v>
                </c:pt>
                <c:pt idx="7834">
                  <c:v>-375.1</c:v>
                </c:pt>
                <c:pt idx="7835">
                  <c:v>-375.1</c:v>
                </c:pt>
                <c:pt idx="7836">
                  <c:v>-375.1</c:v>
                </c:pt>
                <c:pt idx="7837">
                  <c:v>-375.1</c:v>
                </c:pt>
                <c:pt idx="7838">
                  <c:v>-375.1</c:v>
                </c:pt>
                <c:pt idx="7839">
                  <c:v>-375.1</c:v>
                </c:pt>
                <c:pt idx="7840">
                  <c:v>-375.1</c:v>
                </c:pt>
                <c:pt idx="7841">
                  <c:v>-375.1</c:v>
                </c:pt>
                <c:pt idx="7842">
                  <c:v>-375.1</c:v>
                </c:pt>
                <c:pt idx="7843">
                  <c:v>-375.1</c:v>
                </c:pt>
                <c:pt idx="7844">
                  <c:v>-375.1</c:v>
                </c:pt>
                <c:pt idx="7845">
                  <c:v>-375.1</c:v>
                </c:pt>
                <c:pt idx="7846">
                  <c:v>-375.1</c:v>
                </c:pt>
                <c:pt idx="7847">
                  <c:v>-375.1</c:v>
                </c:pt>
                <c:pt idx="7848">
                  <c:v>-375.1</c:v>
                </c:pt>
                <c:pt idx="7849">
                  <c:v>-375.1</c:v>
                </c:pt>
                <c:pt idx="7850">
                  <c:v>-375.1</c:v>
                </c:pt>
                <c:pt idx="7851">
                  <c:v>-375.1</c:v>
                </c:pt>
                <c:pt idx="7852">
                  <c:v>-375.1</c:v>
                </c:pt>
                <c:pt idx="7853">
                  <c:v>-375.1</c:v>
                </c:pt>
                <c:pt idx="7854">
                  <c:v>-375.1</c:v>
                </c:pt>
                <c:pt idx="7855">
                  <c:v>-375.1</c:v>
                </c:pt>
                <c:pt idx="7856">
                  <c:v>-375.1</c:v>
                </c:pt>
                <c:pt idx="7857">
                  <c:v>-375.1</c:v>
                </c:pt>
                <c:pt idx="7858">
                  <c:v>-375.1</c:v>
                </c:pt>
                <c:pt idx="7859">
                  <c:v>-375.1</c:v>
                </c:pt>
                <c:pt idx="7860">
                  <c:v>-375.1</c:v>
                </c:pt>
                <c:pt idx="7861">
                  <c:v>-375.1</c:v>
                </c:pt>
                <c:pt idx="7862">
                  <c:v>-375.1</c:v>
                </c:pt>
                <c:pt idx="7863">
                  <c:v>-375.1</c:v>
                </c:pt>
                <c:pt idx="7864">
                  <c:v>-375.1</c:v>
                </c:pt>
                <c:pt idx="7865">
                  <c:v>-375.1</c:v>
                </c:pt>
                <c:pt idx="7866">
                  <c:v>-375.1</c:v>
                </c:pt>
                <c:pt idx="7867">
                  <c:v>-375.1</c:v>
                </c:pt>
                <c:pt idx="7868">
                  <c:v>-375.1</c:v>
                </c:pt>
                <c:pt idx="7869">
                  <c:v>-375.1</c:v>
                </c:pt>
                <c:pt idx="7870">
                  <c:v>-375.1</c:v>
                </c:pt>
                <c:pt idx="7871">
                  <c:v>-375.1</c:v>
                </c:pt>
                <c:pt idx="7872">
                  <c:v>-375.1</c:v>
                </c:pt>
                <c:pt idx="7873">
                  <c:v>-375.1</c:v>
                </c:pt>
                <c:pt idx="7874">
                  <c:v>-375.1</c:v>
                </c:pt>
                <c:pt idx="7875">
                  <c:v>-375.1</c:v>
                </c:pt>
                <c:pt idx="7876">
                  <c:v>-375.1</c:v>
                </c:pt>
                <c:pt idx="7877">
                  <c:v>-375.1</c:v>
                </c:pt>
                <c:pt idx="7878">
                  <c:v>-375.1</c:v>
                </c:pt>
                <c:pt idx="7879">
                  <c:v>-375.1</c:v>
                </c:pt>
                <c:pt idx="7880">
                  <c:v>-375.1</c:v>
                </c:pt>
                <c:pt idx="7881">
                  <c:v>-375.1</c:v>
                </c:pt>
                <c:pt idx="7882">
                  <c:v>-375.1</c:v>
                </c:pt>
                <c:pt idx="7883">
                  <c:v>-375.1</c:v>
                </c:pt>
                <c:pt idx="7884">
                  <c:v>-375.1</c:v>
                </c:pt>
                <c:pt idx="7885">
                  <c:v>-375.1</c:v>
                </c:pt>
                <c:pt idx="7886">
                  <c:v>-375.1</c:v>
                </c:pt>
                <c:pt idx="7887">
                  <c:v>-375.1</c:v>
                </c:pt>
                <c:pt idx="7888">
                  <c:v>-375.1</c:v>
                </c:pt>
                <c:pt idx="7889">
                  <c:v>-375.1</c:v>
                </c:pt>
                <c:pt idx="7890">
                  <c:v>-375.1</c:v>
                </c:pt>
                <c:pt idx="7891">
                  <c:v>-375.1</c:v>
                </c:pt>
                <c:pt idx="7892">
                  <c:v>-375.1</c:v>
                </c:pt>
                <c:pt idx="7893">
                  <c:v>-375.1</c:v>
                </c:pt>
                <c:pt idx="7894">
                  <c:v>-375.1</c:v>
                </c:pt>
                <c:pt idx="7895">
                  <c:v>-375.1</c:v>
                </c:pt>
                <c:pt idx="7896">
                  <c:v>-375.1</c:v>
                </c:pt>
                <c:pt idx="7897">
                  <c:v>-375.1</c:v>
                </c:pt>
                <c:pt idx="7898">
                  <c:v>-375.1</c:v>
                </c:pt>
                <c:pt idx="7899">
                  <c:v>-375.1</c:v>
                </c:pt>
                <c:pt idx="7900">
                  <c:v>-375</c:v>
                </c:pt>
                <c:pt idx="7901">
                  <c:v>-375</c:v>
                </c:pt>
                <c:pt idx="7902">
                  <c:v>-375</c:v>
                </c:pt>
                <c:pt idx="7903">
                  <c:v>-374.9</c:v>
                </c:pt>
                <c:pt idx="7904">
                  <c:v>-374.9</c:v>
                </c:pt>
                <c:pt idx="7905">
                  <c:v>-374.9</c:v>
                </c:pt>
                <c:pt idx="7906">
                  <c:v>-374.8</c:v>
                </c:pt>
                <c:pt idx="7907">
                  <c:v>-374.8</c:v>
                </c:pt>
                <c:pt idx="7908">
                  <c:v>-374.8</c:v>
                </c:pt>
                <c:pt idx="7909">
                  <c:v>-374.8</c:v>
                </c:pt>
                <c:pt idx="7910">
                  <c:v>-374.8</c:v>
                </c:pt>
                <c:pt idx="7911">
                  <c:v>-374.8</c:v>
                </c:pt>
                <c:pt idx="7912">
                  <c:v>-374.8</c:v>
                </c:pt>
                <c:pt idx="7913">
                  <c:v>-374.8</c:v>
                </c:pt>
                <c:pt idx="7914">
                  <c:v>-374.8</c:v>
                </c:pt>
                <c:pt idx="7915">
                  <c:v>-374.7</c:v>
                </c:pt>
                <c:pt idx="7916">
                  <c:v>-374.7</c:v>
                </c:pt>
                <c:pt idx="7917">
                  <c:v>-374.7</c:v>
                </c:pt>
                <c:pt idx="7918">
                  <c:v>-374.7</c:v>
                </c:pt>
                <c:pt idx="7919">
                  <c:v>-374.7</c:v>
                </c:pt>
                <c:pt idx="7920">
                  <c:v>-374.7</c:v>
                </c:pt>
                <c:pt idx="7921">
                  <c:v>-374.7</c:v>
                </c:pt>
                <c:pt idx="7922">
                  <c:v>-374.7</c:v>
                </c:pt>
                <c:pt idx="7923">
                  <c:v>-374.7</c:v>
                </c:pt>
                <c:pt idx="7924">
                  <c:v>-374.7</c:v>
                </c:pt>
                <c:pt idx="7925">
                  <c:v>-374.7</c:v>
                </c:pt>
                <c:pt idx="7926">
                  <c:v>-374.7</c:v>
                </c:pt>
                <c:pt idx="7927">
                  <c:v>-374.7</c:v>
                </c:pt>
                <c:pt idx="7928">
                  <c:v>-374.7</c:v>
                </c:pt>
                <c:pt idx="7929">
                  <c:v>-374.7</c:v>
                </c:pt>
                <c:pt idx="7930">
                  <c:v>-374.7</c:v>
                </c:pt>
                <c:pt idx="7931">
                  <c:v>-374.7</c:v>
                </c:pt>
                <c:pt idx="7932">
                  <c:v>-374.7</c:v>
                </c:pt>
                <c:pt idx="7933">
                  <c:v>-374.7</c:v>
                </c:pt>
                <c:pt idx="7934">
                  <c:v>-374.7</c:v>
                </c:pt>
                <c:pt idx="7935">
                  <c:v>-374.7</c:v>
                </c:pt>
                <c:pt idx="7936">
                  <c:v>-374.7</c:v>
                </c:pt>
                <c:pt idx="7937">
                  <c:v>-374.7</c:v>
                </c:pt>
                <c:pt idx="7938">
                  <c:v>-374.7</c:v>
                </c:pt>
                <c:pt idx="7939">
                  <c:v>-374.7</c:v>
                </c:pt>
                <c:pt idx="7940">
                  <c:v>-374.7</c:v>
                </c:pt>
                <c:pt idx="7941">
                  <c:v>-374.7</c:v>
                </c:pt>
                <c:pt idx="7942">
                  <c:v>-374.7</c:v>
                </c:pt>
                <c:pt idx="7943">
                  <c:v>-374.7</c:v>
                </c:pt>
                <c:pt idx="7944">
                  <c:v>-374.7</c:v>
                </c:pt>
                <c:pt idx="7945">
                  <c:v>-374.7</c:v>
                </c:pt>
                <c:pt idx="7946">
                  <c:v>-374.7</c:v>
                </c:pt>
                <c:pt idx="7947">
                  <c:v>-374.7</c:v>
                </c:pt>
                <c:pt idx="7948">
                  <c:v>-374.7</c:v>
                </c:pt>
                <c:pt idx="7949">
                  <c:v>-374.7</c:v>
                </c:pt>
                <c:pt idx="7950">
                  <c:v>-374.7</c:v>
                </c:pt>
                <c:pt idx="7951">
                  <c:v>-374.7</c:v>
                </c:pt>
                <c:pt idx="7952">
                  <c:v>-374.7</c:v>
                </c:pt>
                <c:pt idx="7953">
                  <c:v>-374.7</c:v>
                </c:pt>
                <c:pt idx="7954">
                  <c:v>-374.7</c:v>
                </c:pt>
                <c:pt idx="7955">
                  <c:v>-374.7</c:v>
                </c:pt>
                <c:pt idx="7956">
                  <c:v>-374.7</c:v>
                </c:pt>
                <c:pt idx="7957">
                  <c:v>-374.7</c:v>
                </c:pt>
                <c:pt idx="7958">
                  <c:v>-374.7</c:v>
                </c:pt>
                <c:pt idx="7959">
                  <c:v>-374.7</c:v>
                </c:pt>
                <c:pt idx="7960">
                  <c:v>-374.7</c:v>
                </c:pt>
                <c:pt idx="7961">
                  <c:v>-374.7</c:v>
                </c:pt>
                <c:pt idx="7962">
                  <c:v>-374.7</c:v>
                </c:pt>
                <c:pt idx="7963">
                  <c:v>-374.7</c:v>
                </c:pt>
                <c:pt idx="7964">
                  <c:v>-374.7</c:v>
                </c:pt>
                <c:pt idx="7965">
                  <c:v>-374.7</c:v>
                </c:pt>
                <c:pt idx="7966">
                  <c:v>-374.7</c:v>
                </c:pt>
                <c:pt idx="7967">
                  <c:v>-374.7</c:v>
                </c:pt>
                <c:pt idx="7968">
                  <c:v>-374.7</c:v>
                </c:pt>
                <c:pt idx="7969">
                  <c:v>-374.7</c:v>
                </c:pt>
                <c:pt idx="7970">
                  <c:v>-374.7</c:v>
                </c:pt>
                <c:pt idx="7971">
                  <c:v>-374.7</c:v>
                </c:pt>
                <c:pt idx="7972">
                  <c:v>-374.7</c:v>
                </c:pt>
                <c:pt idx="7973">
                  <c:v>-374.7</c:v>
                </c:pt>
                <c:pt idx="7974">
                  <c:v>-374.7</c:v>
                </c:pt>
                <c:pt idx="7975">
                  <c:v>-374.7</c:v>
                </c:pt>
                <c:pt idx="7976">
                  <c:v>-374.7</c:v>
                </c:pt>
                <c:pt idx="7977">
                  <c:v>-374.7</c:v>
                </c:pt>
                <c:pt idx="7978">
                  <c:v>-374.7</c:v>
                </c:pt>
                <c:pt idx="7979">
                  <c:v>-374.7</c:v>
                </c:pt>
                <c:pt idx="7980">
                  <c:v>-374.7</c:v>
                </c:pt>
                <c:pt idx="7981">
                  <c:v>-374.7</c:v>
                </c:pt>
                <c:pt idx="7982">
                  <c:v>-374.7</c:v>
                </c:pt>
                <c:pt idx="7983">
                  <c:v>-374.7</c:v>
                </c:pt>
                <c:pt idx="7984">
                  <c:v>-374.7</c:v>
                </c:pt>
                <c:pt idx="7985">
                  <c:v>-374.7</c:v>
                </c:pt>
                <c:pt idx="7986">
                  <c:v>-374.7</c:v>
                </c:pt>
                <c:pt idx="7987">
                  <c:v>-374.7</c:v>
                </c:pt>
                <c:pt idx="7988">
                  <c:v>-374.7</c:v>
                </c:pt>
                <c:pt idx="7989">
                  <c:v>-374.7</c:v>
                </c:pt>
                <c:pt idx="7990">
                  <c:v>-374.7</c:v>
                </c:pt>
                <c:pt idx="7991">
                  <c:v>-374.7</c:v>
                </c:pt>
                <c:pt idx="7992">
                  <c:v>-374.7</c:v>
                </c:pt>
                <c:pt idx="7993">
                  <c:v>-374.7</c:v>
                </c:pt>
                <c:pt idx="7994">
                  <c:v>-374.7</c:v>
                </c:pt>
                <c:pt idx="7995">
                  <c:v>-374.7</c:v>
                </c:pt>
                <c:pt idx="7996">
                  <c:v>-374.7</c:v>
                </c:pt>
                <c:pt idx="7997">
                  <c:v>-374.7</c:v>
                </c:pt>
                <c:pt idx="7998">
                  <c:v>-374.7</c:v>
                </c:pt>
                <c:pt idx="7999">
                  <c:v>-374.7</c:v>
                </c:pt>
                <c:pt idx="8000">
                  <c:v>-374.7</c:v>
                </c:pt>
                <c:pt idx="8001">
                  <c:v>-374.7</c:v>
                </c:pt>
                <c:pt idx="8002">
                  <c:v>-374.7</c:v>
                </c:pt>
                <c:pt idx="8003">
                  <c:v>-374.7</c:v>
                </c:pt>
                <c:pt idx="8004">
                  <c:v>-374.7</c:v>
                </c:pt>
                <c:pt idx="8005">
                  <c:v>-374.7</c:v>
                </c:pt>
                <c:pt idx="8006">
                  <c:v>-374.7</c:v>
                </c:pt>
                <c:pt idx="8007">
                  <c:v>-374.7</c:v>
                </c:pt>
                <c:pt idx="8008">
                  <c:v>-374.7</c:v>
                </c:pt>
                <c:pt idx="8009">
                  <c:v>-374.7</c:v>
                </c:pt>
                <c:pt idx="8010">
                  <c:v>-374.7</c:v>
                </c:pt>
                <c:pt idx="8011">
                  <c:v>-374.7</c:v>
                </c:pt>
                <c:pt idx="8012">
                  <c:v>-374.7</c:v>
                </c:pt>
                <c:pt idx="8013">
                  <c:v>-374.7</c:v>
                </c:pt>
                <c:pt idx="8014">
                  <c:v>-374.7</c:v>
                </c:pt>
                <c:pt idx="8015">
                  <c:v>-374.7</c:v>
                </c:pt>
                <c:pt idx="8016">
                  <c:v>-374.7</c:v>
                </c:pt>
                <c:pt idx="8017">
                  <c:v>-374.7</c:v>
                </c:pt>
                <c:pt idx="8018">
                  <c:v>-374.7</c:v>
                </c:pt>
                <c:pt idx="8019">
                  <c:v>-374.7</c:v>
                </c:pt>
                <c:pt idx="8020">
                  <c:v>-374.7</c:v>
                </c:pt>
                <c:pt idx="8021">
                  <c:v>-374.7</c:v>
                </c:pt>
                <c:pt idx="8022">
                  <c:v>-374.7</c:v>
                </c:pt>
                <c:pt idx="8023">
                  <c:v>-374.7</c:v>
                </c:pt>
                <c:pt idx="8024">
                  <c:v>-374.7</c:v>
                </c:pt>
                <c:pt idx="8025">
                  <c:v>-374.7</c:v>
                </c:pt>
                <c:pt idx="8026">
                  <c:v>-374.7</c:v>
                </c:pt>
                <c:pt idx="8027">
                  <c:v>-374.7</c:v>
                </c:pt>
                <c:pt idx="8028">
                  <c:v>-374.7</c:v>
                </c:pt>
                <c:pt idx="8029">
                  <c:v>-374.7</c:v>
                </c:pt>
                <c:pt idx="8030">
                  <c:v>-374.7</c:v>
                </c:pt>
                <c:pt idx="8031">
                  <c:v>-374.7</c:v>
                </c:pt>
                <c:pt idx="8032">
                  <c:v>-374.7</c:v>
                </c:pt>
                <c:pt idx="8033">
                  <c:v>-374.7</c:v>
                </c:pt>
                <c:pt idx="8034">
                  <c:v>-374.7</c:v>
                </c:pt>
                <c:pt idx="8035">
                  <c:v>-374.7</c:v>
                </c:pt>
                <c:pt idx="8036">
                  <c:v>-374.7</c:v>
                </c:pt>
                <c:pt idx="8037">
                  <c:v>-374.7</c:v>
                </c:pt>
                <c:pt idx="8038">
                  <c:v>-374.7</c:v>
                </c:pt>
                <c:pt idx="8039">
                  <c:v>-374.7</c:v>
                </c:pt>
                <c:pt idx="8040">
                  <c:v>-374.7</c:v>
                </c:pt>
                <c:pt idx="8041">
                  <c:v>-374.7</c:v>
                </c:pt>
                <c:pt idx="8042">
                  <c:v>-374.7</c:v>
                </c:pt>
                <c:pt idx="8043">
                  <c:v>-374.7</c:v>
                </c:pt>
                <c:pt idx="8044">
                  <c:v>-374.7</c:v>
                </c:pt>
                <c:pt idx="8045">
                  <c:v>-374.7</c:v>
                </c:pt>
                <c:pt idx="8046">
                  <c:v>-374.7</c:v>
                </c:pt>
                <c:pt idx="8047">
                  <c:v>-374.7</c:v>
                </c:pt>
                <c:pt idx="8048">
                  <c:v>-374.7</c:v>
                </c:pt>
                <c:pt idx="8049">
                  <c:v>-374.7</c:v>
                </c:pt>
                <c:pt idx="8050">
                  <c:v>-374.7</c:v>
                </c:pt>
                <c:pt idx="8051">
                  <c:v>-374.7</c:v>
                </c:pt>
                <c:pt idx="8052">
                  <c:v>-374.7</c:v>
                </c:pt>
                <c:pt idx="8053">
                  <c:v>-374.7</c:v>
                </c:pt>
                <c:pt idx="8054">
                  <c:v>-374.7</c:v>
                </c:pt>
                <c:pt idx="8055">
                  <c:v>-374.7</c:v>
                </c:pt>
                <c:pt idx="8056">
                  <c:v>-374.7</c:v>
                </c:pt>
                <c:pt idx="8057">
                  <c:v>-374.7</c:v>
                </c:pt>
                <c:pt idx="8058">
                  <c:v>-374.7</c:v>
                </c:pt>
                <c:pt idx="8059">
                  <c:v>-374.7</c:v>
                </c:pt>
                <c:pt idx="8060">
                  <c:v>-374.7</c:v>
                </c:pt>
                <c:pt idx="8061">
                  <c:v>-374.7</c:v>
                </c:pt>
                <c:pt idx="8062">
                  <c:v>-374.7</c:v>
                </c:pt>
                <c:pt idx="8063">
                  <c:v>-374.7</c:v>
                </c:pt>
                <c:pt idx="8064">
                  <c:v>-374.7</c:v>
                </c:pt>
                <c:pt idx="8065">
                  <c:v>-374.7</c:v>
                </c:pt>
                <c:pt idx="8066">
                  <c:v>-374.7</c:v>
                </c:pt>
                <c:pt idx="8067">
                  <c:v>-374.7</c:v>
                </c:pt>
                <c:pt idx="8068">
                  <c:v>-374.7</c:v>
                </c:pt>
                <c:pt idx="8069">
                  <c:v>-374.7</c:v>
                </c:pt>
                <c:pt idx="8070">
                  <c:v>-374.7</c:v>
                </c:pt>
                <c:pt idx="8071">
                  <c:v>-374.7</c:v>
                </c:pt>
                <c:pt idx="8072">
                  <c:v>-374.7</c:v>
                </c:pt>
                <c:pt idx="8073">
                  <c:v>-374.7</c:v>
                </c:pt>
                <c:pt idx="8074">
                  <c:v>-374.7</c:v>
                </c:pt>
                <c:pt idx="8075">
                  <c:v>-374.7</c:v>
                </c:pt>
                <c:pt idx="8076">
                  <c:v>-374.7</c:v>
                </c:pt>
                <c:pt idx="8077">
                  <c:v>-374.7</c:v>
                </c:pt>
                <c:pt idx="8078">
                  <c:v>-374.7</c:v>
                </c:pt>
                <c:pt idx="8079">
                  <c:v>-374.7</c:v>
                </c:pt>
                <c:pt idx="8080">
                  <c:v>-374.7</c:v>
                </c:pt>
                <c:pt idx="8081">
                  <c:v>-374.7</c:v>
                </c:pt>
                <c:pt idx="8082">
                  <c:v>-374.7</c:v>
                </c:pt>
                <c:pt idx="8083">
                  <c:v>-374.7</c:v>
                </c:pt>
                <c:pt idx="8084">
                  <c:v>-374.7</c:v>
                </c:pt>
                <c:pt idx="8085">
                  <c:v>-374.7</c:v>
                </c:pt>
                <c:pt idx="8086">
                  <c:v>-374.7</c:v>
                </c:pt>
                <c:pt idx="8087">
                  <c:v>-374.7</c:v>
                </c:pt>
                <c:pt idx="8088">
                  <c:v>-374.7</c:v>
                </c:pt>
                <c:pt idx="8089">
                  <c:v>-374.7</c:v>
                </c:pt>
                <c:pt idx="8090">
                  <c:v>-374.7</c:v>
                </c:pt>
                <c:pt idx="8091">
                  <c:v>-374.7</c:v>
                </c:pt>
                <c:pt idx="8092">
                  <c:v>-374.7</c:v>
                </c:pt>
                <c:pt idx="8093">
                  <c:v>-374.7</c:v>
                </c:pt>
                <c:pt idx="8094">
                  <c:v>-374.7</c:v>
                </c:pt>
                <c:pt idx="8095">
                  <c:v>-374.7</c:v>
                </c:pt>
                <c:pt idx="8096">
                  <c:v>-374.7</c:v>
                </c:pt>
                <c:pt idx="8097">
                  <c:v>-374.7</c:v>
                </c:pt>
                <c:pt idx="8098">
                  <c:v>-374.7</c:v>
                </c:pt>
                <c:pt idx="8099">
                  <c:v>-374.7</c:v>
                </c:pt>
                <c:pt idx="8100">
                  <c:v>-374.7</c:v>
                </c:pt>
                <c:pt idx="8101">
                  <c:v>-374.7</c:v>
                </c:pt>
                <c:pt idx="8102">
                  <c:v>-374.7</c:v>
                </c:pt>
                <c:pt idx="8103">
                  <c:v>-374.7</c:v>
                </c:pt>
                <c:pt idx="8104">
                  <c:v>-374.7</c:v>
                </c:pt>
                <c:pt idx="8105">
                  <c:v>-374.7</c:v>
                </c:pt>
                <c:pt idx="8106">
                  <c:v>-374.7</c:v>
                </c:pt>
                <c:pt idx="8107">
                  <c:v>-374.7</c:v>
                </c:pt>
                <c:pt idx="8108">
                  <c:v>-374.7</c:v>
                </c:pt>
                <c:pt idx="8109">
                  <c:v>-374.7</c:v>
                </c:pt>
                <c:pt idx="8110">
                  <c:v>-374.7</c:v>
                </c:pt>
                <c:pt idx="8111">
                  <c:v>-374.7</c:v>
                </c:pt>
                <c:pt idx="8112">
                  <c:v>-374.7</c:v>
                </c:pt>
                <c:pt idx="8113">
                  <c:v>-374.7</c:v>
                </c:pt>
                <c:pt idx="8114">
                  <c:v>-374.7</c:v>
                </c:pt>
                <c:pt idx="8115">
                  <c:v>-374.7</c:v>
                </c:pt>
                <c:pt idx="8116">
                  <c:v>-374.7</c:v>
                </c:pt>
                <c:pt idx="8117">
                  <c:v>-374.7</c:v>
                </c:pt>
                <c:pt idx="8118">
                  <c:v>-374.7</c:v>
                </c:pt>
                <c:pt idx="8119">
                  <c:v>-374.7</c:v>
                </c:pt>
                <c:pt idx="8120">
                  <c:v>-374.7</c:v>
                </c:pt>
                <c:pt idx="8121">
                  <c:v>-374.7</c:v>
                </c:pt>
                <c:pt idx="8122">
                  <c:v>-374.7</c:v>
                </c:pt>
                <c:pt idx="8123">
                  <c:v>-374.7</c:v>
                </c:pt>
                <c:pt idx="8124">
                  <c:v>-374.7</c:v>
                </c:pt>
                <c:pt idx="8125">
                  <c:v>-374.7</c:v>
                </c:pt>
                <c:pt idx="8126">
                  <c:v>-374.7</c:v>
                </c:pt>
                <c:pt idx="8127">
                  <c:v>-374.7</c:v>
                </c:pt>
                <c:pt idx="8128">
                  <c:v>-374.7</c:v>
                </c:pt>
                <c:pt idx="8129">
                  <c:v>-374.7</c:v>
                </c:pt>
                <c:pt idx="8130">
                  <c:v>-374.7</c:v>
                </c:pt>
                <c:pt idx="8131">
                  <c:v>-374.7</c:v>
                </c:pt>
                <c:pt idx="8132">
                  <c:v>-374.7</c:v>
                </c:pt>
                <c:pt idx="8133">
                  <c:v>-374.7</c:v>
                </c:pt>
                <c:pt idx="8134">
                  <c:v>-374.7</c:v>
                </c:pt>
                <c:pt idx="8135">
                  <c:v>-374.7</c:v>
                </c:pt>
                <c:pt idx="8136">
                  <c:v>-374.7</c:v>
                </c:pt>
                <c:pt idx="8137">
                  <c:v>-374.7</c:v>
                </c:pt>
                <c:pt idx="8138">
                  <c:v>-374.7</c:v>
                </c:pt>
                <c:pt idx="8139">
                  <c:v>-374.7</c:v>
                </c:pt>
                <c:pt idx="8140">
                  <c:v>-374.7</c:v>
                </c:pt>
                <c:pt idx="8141">
                  <c:v>-374.7</c:v>
                </c:pt>
                <c:pt idx="8142">
                  <c:v>-374.7</c:v>
                </c:pt>
                <c:pt idx="8143">
                  <c:v>-374.7</c:v>
                </c:pt>
                <c:pt idx="8144">
                  <c:v>-374.7</c:v>
                </c:pt>
                <c:pt idx="8145">
                  <c:v>-374.7</c:v>
                </c:pt>
                <c:pt idx="8146">
                  <c:v>-374.7</c:v>
                </c:pt>
                <c:pt idx="8147">
                  <c:v>-374.7</c:v>
                </c:pt>
                <c:pt idx="8148">
                  <c:v>-374.7</c:v>
                </c:pt>
                <c:pt idx="8149">
                  <c:v>-374.7</c:v>
                </c:pt>
                <c:pt idx="8150">
                  <c:v>-374.7</c:v>
                </c:pt>
                <c:pt idx="8151">
                  <c:v>-374.7</c:v>
                </c:pt>
                <c:pt idx="8152">
                  <c:v>-374.7</c:v>
                </c:pt>
                <c:pt idx="8153">
                  <c:v>-374.7</c:v>
                </c:pt>
                <c:pt idx="8154">
                  <c:v>-374.7</c:v>
                </c:pt>
                <c:pt idx="8155">
                  <c:v>-374.7</c:v>
                </c:pt>
                <c:pt idx="8156">
                  <c:v>-374.7</c:v>
                </c:pt>
                <c:pt idx="8157">
                  <c:v>-374.7</c:v>
                </c:pt>
                <c:pt idx="8158">
                  <c:v>-374.7</c:v>
                </c:pt>
                <c:pt idx="8159">
                  <c:v>-374.7</c:v>
                </c:pt>
                <c:pt idx="8160">
                  <c:v>-374.7</c:v>
                </c:pt>
                <c:pt idx="8161">
                  <c:v>-374.7</c:v>
                </c:pt>
                <c:pt idx="8162">
                  <c:v>-374.7</c:v>
                </c:pt>
                <c:pt idx="8163">
                  <c:v>-374.7</c:v>
                </c:pt>
                <c:pt idx="8164">
                  <c:v>-374.7</c:v>
                </c:pt>
                <c:pt idx="8165">
                  <c:v>-374.7</c:v>
                </c:pt>
                <c:pt idx="8166">
                  <c:v>-374.7</c:v>
                </c:pt>
                <c:pt idx="8167">
                  <c:v>-374.7</c:v>
                </c:pt>
                <c:pt idx="8168">
                  <c:v>-374.7</c:v>
                </c:pt>
                <c:pt idx="8169">
                  <c:v>-374.7</c:v>
                </c:pt>
                <c:pt idx="8170">
                  <c:v>-374.7</c:v>
                </c:pt>
                <c:pt idx="8171">
                  <c:v>-374.7</c:v>
                </c:pt>
                <c:pt idx="8172">
                  <c:v>-374.7</c:v>
                </c:pt>
                <c:pt idx="8173">
                  <c:v>-374.7</c:v>
                </c:pt>
                <c:pt idx="8174">
                  <c:v>-374.7</c:v>
                </c:pt>
                <c:pt idx="8175">
                  <c:v>-374.7</c:v>
                </c:pt>
                <c:pt idx="8176">
                  <c:v>-374.7</c:v>
                </c:pt>
                <c:pt idx="8177">
                  <c:v>-374.7</c:v>
                </c:pt>
                <c:pt idx="8178">
                  <c:v>-374.7</c:v>
                </c:pt>
                <c:pt idx="8179">
                  <c:v>-374.7</c:v>
                </c:pt>
                <c:pt idx="8180">
                  <c:v>-374.7</c:v>
                </c:pt>
                <c:pt idx="8181">
                  <c:v>-374.7</c:v>
                </c:pt>
                <c:pt idx="8182">
                  <c:v>-374.7</c:v>
                </c:pt>
                <c:pt idx="8183">
                  <c:v>-374.7</c:v>
                </c:pt>
                <c:pt idx="8184">
                  <c:v>-374.7</c:v>
                </c:pt>
                <c:pt idx="8185">
                  <c:v>-374.7</c:v>
                </c:pt>
                <c:pt idx="8186">
                  <c:v>-374.7</c:v>
                </c:pt>
                <c:pt idx="8187">
                  <c:v>-374.7</c:v>
                </c:pt>
                <c:pt idx="8188">
                  <c:v>-374.7</c:v>
                </c:pt>
                <c:pt idx="8189">
                  <c:v>-374.7</c:v>
                </c:pt>
                <c:pt idx="8190">
                  <c:v>-374.7</c:v>
                </c:pt>
                <c:pt idx="8191">
                  <c:v>-374.7</c:v>
                </c:pt>
                <c:pt idx="8192">
                  <c:v>-374.7</c:v>
                </c:pt>
                <c:pt idx="8193">
                  <c:v>-374.7</c:v>
                </c:pt>
                <c:pt idx="8194">
                  <c:v>-374.7</c:v>
                </c:pt>
                <c:pt idx="8195">
                  <c:v>-374.7</c:v>
                </c:pt>
                <c:pt idx="8196">
                  <c:v>-374.7</c:v>
                </c:pt>
                <c:pt idx="8197">
                  <c:v>-374.7</c:v>
                </c:pt>
                <c:pt idx="8198">
                  <c:v>-374.7</c:v>
                </c:pt>
                <c:pt idx="8199">
                  <c:v>-374.7</c:v>
                </c:pt>
                <c:pt idx="8200">
                  <c:v>-374.7</c:v>
                </c:pt>
                <c:pt idx="8201">
                  <c:v>-374.7</c:v>
                </c:pt>
                <c:pt idx="8202">
                  <c:v>-374.7</c:v>
                </c:pt>
                <c:pt idx="8203">
                  <c:v>-374.7</c:v>
                </c:pt>
                <c:pt idx="8204">
                  <c:v>-374.7</c:v>
                </c:pt>
                <c:pt idx="8205">
                  <c:v>-374.7</c:v>
                </c:pt>
                <c:pt idx="8206">
                  <c:v>-374.7</c:v>
                </c:pt>
                <c:pt idx="8207">
                  <c:v>-374.7</c:v>
                </c:pt>
                <c:pt idx="8208">
                  <c:v>-374.7</c:v>
                </c:pt>
                <c:pt idx="8209">
                  <c:v>-374.7</c:v>
                </c:pt>
                <c:pt idx="8210">
                  <c:v>-374.7</c:v>
                </c:pt>
                <c:pt idx="8211">
                  <c:v>-374.7</c:v>
                </c:pt>
                <c:pt idx="8212">
                  <c:v>-374.7</c:v>
                </c:pt>
                <c:pt idx="8213">
                  <c:v>-374.7</c:v>
                </c:pt>
                <c:pt idx="8214">
                  <c:v>-374.7</c:v>
                </c:pt>
                <c:pt idx="8215">
                  <c:v>-374.7</c:v>
                </c:pt>
                <c:pt idx="8216">
                  <c:v>-374.7</c:v>
                </c:pt>
                <c:pt idx="8217">
                  <c:v>-374.7</c:v>
                </c:pt>
                <c:pt idx="8218">
                  <c:v>-374.7</c:v>
                </c:pt>
                <c:pt idx="8219">
                  <c:v>-374.7</c:v>
                </c:pt>
                <c:pt idx="8220">
                  <c:v>-374.7</c:v>
                </c:pt>
                <c:pt idx="8221">
                  <c:v>-374.7</c:v>
                </c:pt>
                <c:pt idx="8222">
                  <c:v>-374.7</c:v>
                </c:pt>
                <c:pt idx="8223">
                  <c:v>-374.7</c:v>
                </c:pt>
                <c:pt idx="8224">
                  <c:v>-374.7</c:v>
                </c:pt>
                <c:pt idx="8225">
                  <c:v>-374.7</c:v>
                </c:pt>
                <c:pt idx="8226">
                  <c:v>-374.7</c:v>
                </c:pt>
                <c:pt idx="8227">
                  <c:v>-374.7</c:v>
                </c:pt>
                <c:pt idx="8228">
                  <c:v>-374.7</c:v>
                </c:pt>
                <c:pt idx="8229">
                  <c:v>-374.7</c:v>
                </c:pt>
                <c:pt idx="8230">
                  <c:v>-374.7</c:v>
                </c:pt>
                <c:pt idx="8231">
                  <c:v>-374.7</c:v>
                </c:pt>
                <c:pt idx="8232">
                  <c:v>-374.7</c:v>
                </c:pt>
                <c:pt idx="8233">
                  <c:v>-374.7</c:v>
                </c:pt>
                <c:pt idx="8234">
                  <c:v>-374.7</c:v>
                </c:pt>
                <c:pt idx="8235">
                  <c:v>-374.7</c:v>
                </c:pt>
                <c:pt idx="8236">
                  <c:v>-374.7</c:v>
                </c:pt>
                <c:pt idx="8237">
                  <c:v>-374.7</c:v>
                </c:pt>
                <c:pt idx="8238">
                  <c:v>-374.7</c:v>
                </c:pt>
                <c:pt idx="8239">
                  <c:v>-374.7</c:v>
                </c:pt>
                <c:pt idx="8240">
                  <c:v>-374.7</c:v>
                </c:pt>
                <c:pt idx="8241">
                  <c:v>-374.7</c:v>
                </c:pt>
                <c:pt idx="8242">
                  <c:v>-374.6</c:v>
                </c:pt>
                <c:pt idx="8243">
                  <c:v>-374.6</c:v>
                </c:pt>
                <c:pt idx="8244">
                  <c:v>-374.6</c:v>
                </c:pt>
                <c:pt idx="8245">
                  <c:v>-374.6</c:v>
                </c:pt>
                <c:pt idx="8246">
                  <c:v>-374.6</c:v>
                </c:pt>
                <c:pt idx="8247">
                  <c:v>-374.6</c:v>
                </c:pt>
                <c:pt idx="8248">
                  <c:v>-374.6</c:v>
                </c:pt>
                <c:pt idx="8249">
                  <c:v>-374.6</c:v>
                </c:pt>
                <c:pt idx="8250">
                  <c:v>-374.6</c:v>
                </c:pt>
                <c:pt idx="8251">
                  <c:v>-374.6</c:v>
                </c:pt>
                <c:pt idx="8252">
                  <c:v>-374.6</c:v>
                </c:pt>
                <c:pt idx="8253">
                  <c:v>-374.6</c:v>
                </c:pt>
                <c:pt idx="8254">
                  <c:v>-374.6</c:v>
                </c:pt>
                <c:pt idx="8255">
                  <c:v>-374.6</c:v>
                </c:pt>
                <c:pt idx="8256">
                  <c:v>-374.6</c:v>
                </c:pt>
                <c:pt idx="8257">
                  <c:v>-374.6</c:v>
                </c:pt>
                <c:pt idx="8258">
                  <c:v>-374.6</c:v>
                </c:pt>
                <c:pt idx="8259">
                  <c:v>-374.6</c:v>
                </c:pt>
                <c:pt idx="8260">
                  <c:v>-374.6</c:v>
                </c:pt>
                <c:pt idx="8261">
                  <c:v>-374.6</c:v>
                </c:pt>
                <c:pt idx="8262">
                  <c:v>-374.6</c:v>
                </c:pt>
                <c:pt idx="8263">
                  <c:v>-374.6</c:v>
                </c:pt>
                <c:pt idx="8264">
                  <c:v>-374.6</c:v>
                </c:pt>
                <c:pt idx="8265">
                  <c:v>-374.6</c:v>
                </c:pt>
                <c:pt idx="8266">
                  <c:v>-374.6</c:v>
                </c:pt>
                <c:pt idx="8267">
                  <c:v>-374.6</c:v>
                </c:pt>
                <c:pt idx="8268">
                  <c:v>-374.6</c:v>
                </c:pt>
                <c:pt idx="8269">
                  <c:v>-374.6</c:v>
                </c:pt>
                <c:pt idx="8270">
                  <c:v>-374.6</c:v>
                </c:pt>
                <c:pt idx="8271">
                  <c:v>-374.6</c:v>
                </c:pt>
                <c:pt idx="8272">
                  <c:v>-374.6</c:v>
                </c:pt>
                <c:pt idx="8273">
                  <c:v>-374.6</c:v>
                </c:pt>
                <c:pt idx="8274">
                  <c:v>-374.6</c:v>
                </c:pt>
                <c:pt idx="8275">
                  <c:v>-374.6</c:v>
                </c:pt>
                <c:pt idx="8276">
                  <c:v>-374.6</c:v>
                </c:pt>
                <c:pt idx="8277">
                  <c:v>-374.6</c:v>
                </c:pt>
                <c:pt idx="8278">
                  <c:v>-374.6</c:v>
                </c:pt>
                <c:pt idx="8279">
                  <c:v>-374.6</c:v>
                </c:pt>
                <c:pt idx="8280">
                  <c:v>-374.6</c:v>
                </c:pt>
                <c:pt idx="8281">
                  <c:v>-374.6</c:v>
                </c:pt>
                <c:pt idx="8282">
                  <c:v>-374.6</c:v>
                </c:pt>
                <c:pt idx="8283">
                  <c:v>-374.6</c:v>
                </c:pt>
                <c:pt idx="8284">
                  <c:v>-374.6</c:v>
                </c:pt>
                <c:pt idx="8285">
                  <c:v>-374.6</c:v>
                </c:pt>
                <c:pt idx="8286">
                  <c:v>-374.6</c:v>
                </c:pt>
                <c:pt idx="8287">
                  <c:v>-374.6</c:v>
                </c:pt>
                <c:pt idx="8288">
                  <c:v>-374.6</c:v>
                </c:pt>
                <c:pt idx="8289">
                  <c:v>-374.6</c:v>
                </c:pt>
                <c:pt idx="8290">
                  <c:v>-374.6</c:v>
                </c:pt>
                <c:pt idx="8291">
                  <c:v>-374.6</c:v>
                </c:pt>
                <c:pt idx="8292">
                  <c:v>-374.6</c:v>
                </c:pt>
                <c:pt idx="8293">
                  <c:v>-374.6</c:v>
                </c:pt>
                <c:pt idx="8294">
                  <c:v>-374.6</c:v>
                </c:pt>
                <c:pt idx="8295">
                  <c:v>-374.6</c:v>
                </c:pt>
                <c:pt idx="8296">
                  <c:v>-374.6</c:v>
                </c:pt>
                <c:pt idx="8297">
                  <c:v>-374.6</c:v>
                </c:pt>
                <c:pt idx="8298">
                  <c:v>-374.6</c:v>
                </c:pt>
                <c:pt idx="8299">
                  <c:v>-374.6</c:v>
                </c:pt>
                <c:pt idx="8300">
                  <c:v>-374.6</c:v>
                </c:pt>
                <c:pt idx="8301">
                  <c:v>-374.6</c:v>
                </c:pt>
                <c:pt idx="8302">
                  <c:v>-374.6</c:v>
                </c:pt>
                <c:pt idx="8303">
                  <c:v>-374.6</c:v>
                </c:pt>
                <c:pt idx="8304">
                  <c:v>-374.6</c:v>
                </c:pt>
                <c:pt idx="8305">
                  <c:v>-374.6</c:v>
                </c:pt>
                <c:pt idx="8306">
                  <c:v>-374.6</c:v>
                </c:pt>
                <c:pt idx="8307">
                  <c:v>-374.6</c:v>
                </c:pt>
                <c:pt idx="8308">
                  <c:v>-374.6</c:v>
                </c:pt>
                <c:pt idx="8309">
                  <c:v>-374.6</c:v>
                </c:pt>
                <c:pt idx="8310">
                  <c:v>-374.6</c:v>
                </c:pt>
                <c:pt idx="8311">
                  <c:v>-374.6</c:v>
                </c:pt>
                <c:pt idx="8312">
                  <c:v>-374.6</c:v>
                </c:pt>
                <c:pt idx="8313">
                  <c:v>-374.6</c:v>
                </c:pt>
                <c:pt idx="8314">
                  <c:v>-374.6</c:v>
                </c:pt>
                <c:pt idx="8315">
                  <c:v>-374.6</c:v>
                </c:pt>
                <c:pt idx="8316">
                  <c:v>-374.6</c:v>
                </c:pt>
                <c:pt idx="8317">
                  <c:v>-374.6</c:v>
                </c:pt>
                <c:pt idx="8318">
                  <c:v>-374.6</c:v>
                </c:pt>
                <c:pt idx="8319">
                  <c:v>-374.6</c:v>
                </c:pt>
                <c:pt idx="8320">
                  <c:v>-374.6</c:v>
                </c:pt>
                <c:pt idx="8321">
                  <c:v>-374.6</c:v>
                </c:pt>
                <c:pt idx="8322">
                  <c:v>-374.6</c:v>
                </c:pt>
                <c:pt idx="8323">
                  <c:v>-374.6</c:v>
                </c:pt>
                <c:pt idx="8324">
                  <c:v>-374.6</c:v>
                </c:pt>
                <c:pt idx="8325">
                  <c:v>-374.6</c:v>
                </c:pt>
                <c:pt idx="8326">
                  <c:v>-374.6</c:v>
                </c:pt>
                <c:pt idx="8327">
                  <c:v>-374.6</c:v>
                </c:pt>
                <c:pt idx="8328">
                  <c:v>-374.6</c:v>
                </c:pt>
                <c:pt idx="8329">
                  <c:v>-374.6</c:v>
                </c:pt>
                <c:pt idx="8330">
                  <c:v>-374.6</c:v>
                </c:pt>
                <c:pt idx="8331">
                  <c:v>-374.6</c:v>
                </c:pt>
                <c:pt idx="8332">
                  <c:v>-374.6</c:v>
                </c:pt>
                <c:pt idx="8333">
                  <c:v>-374.6</c:v>
                </c:pt>
                <c:pt idx="8334">
                  <c:v>-374.6</c:v>
                </c:pt>
                <c:pt idx="8335">
                  <c:v>-374.6</c:v>
                </c:pt>
                <c:pt idx="8336">
                  <c:v>-374.6</c:v>
                </c:pt>
                <c:pt idx="8337">
                  <c:v>-374.6</c:v>
                </c:pt>
                <c:pt idx="8338">
                  <c:v>-374.6</c:v>
                </c:pt>
                <c:pt idx="8339">
                  <c:v>-374.6</c:v>
                </c:pt>
                <c:pt idx="8340">
                  <c:v>-374.6</c:v>
                </c:pt>
                <c:pt idx="8341">
                  <c:v>-374.6</c:v>
                </c:pt>
                <c:pt idx="8342">
                  <c:v>-374.6</c:v>
                </c:pt>
                <c:pt idx="8343">
                  <c:v>-374.6</c:v>
                </c:pt>
                <c:pt idx="8344">
                  <c:v>-374.6</c:v>
                </c:pt>
                <c:pt idx="8345">
                  <c:v>-374.6</c:v>
                </c:pt>
                <c:pt idx="8346">
                  <c:v>-374.6</c:v>
                </c:pt>
                <c:pt idx="8347">
                  <c:v>-374.6</c:v>
                </c:pt>
                <c:pt idx="8348">
                  <c:v>-374.6</c:v>
                </c:pt>
                <c:pt idx="8349">
                  <c:v>-374.6</c:v>
                </c:pt>
                <c:pt idx="8350">
                  <c:v>-374.6</c:v>
                </c:pt>
                <c:pt idx="8351">
                  <c:v>-374.6</c:v>
                </c:pt>
                <c:pt idx="8352">
                  <c:v>-374.6</c:v>
                </c:pt>
                <c:pt idx="8353">
                  <c:v>-374.6</c:v>
                </c:pt>
                <c:pt idx="8354">
                  <c:v>-374.6</c:v>
                </c:pt>
                <c:pt idx="8355">
                  <c:v>-374.6</c:v>
                </c:pt>
                <c:pt idx="8356">
                  <c:v>-374.6</c:v>
                </c:pt>
                <c:pt idx="8357">
                  <c:v>-374.6</c:v>
                </c:pt>
                <c:pt idx="8358">
                  <c:v>-374.6</c:v>
                </c:pt>
                <c:pt idx="8359">
                  <c:v>-374.6</c:v>
                </c:pt>
                <c:pt idx="8360">
                  <c:v>-374.6</c:v>
                </c:pt>
                <c:pt idx="8361">
                  <c:v>-374.6</c:v>
                </c:pt>
                <c:pt idx="8362">
                  <c:v>-374.6</c:v>
                </c:pt>
                <c:pt idx="8363">
                  <c:v>-374.6</c:v>
                </c:pt>
                <c:pt idx="8364">
                  <c:v>-374.6</c:v>
                </c:pt>
                <c:pt idx="8365">
                  <c:v>-374.6</c:v>
                </c:pt>
                <c:pt idx="8366">
                  <c:v>-374.6</c:v>
                </c:pt>
                <c:pt idx="8367">
                  <c:v>-374.6</c:v>
                </c:pt>
                <c:pt idx="8368">
                  <c:v>-374.6</c:v>
                </c:pt>
                <c:pt idx="8369">
                  <c:v>-374.6</c:v>
                </c:pt>
                <c:pt idx="8370">
                  <c:v>-374.6</c:v>
                </c:pt>
                <c:pt idx="8371">
                  <c:v>-374.6</c:v>
                </c:pt>
                <c:pt idx="8372">
                  <c:v>-374.6</c:v>
                </c:pt>
                <c:pt idx="8373">
                  <c:v>-374.6</c:v>
                </c:pt>
                <c:pt idx="8374">
                  <c:v>-374.6</c:v>
                </c:pt>
                <c:pt idx="8375">
                  <c:v>-374.6</c:v>
                </c:pt>
                <c:pt idx="8376">
                  <c:v>-374.6</c:v>
                </c:pt>
                <c:pt idx="8377">
                  <c:v>-374.6</c:v>
                </c:pt>
                <c:pt idx="8378">
                  <c:v>-374.6</c:v>
                </c:pt>
                <c:pt idx="8379">
                  <c:v>-374.6</c:v>
                </c:pt>
                <c:pt idx="8380">
                  <c:v>-374.6</c:v>
                </c:pt>
                <c:pt idx="8381">
                  <c:v>-374.6</c:v>
                </c:pt>
                <c:pt idx="8382">
                  <c:v>-374.6</c:v>
                </c:pt>
                <c:pt idx="8383">
                  <c:v>-374.6</c:v>
                </c:pt>
                <c:pt idx="8384">
                  <c:v>-374.6</c:v>
                </c:pt>
                <c:pt idx="8385">
                  <c:v>-374.6</c:v>
                </c:pt>
                <c:pt idx="8386">
                  <c:v>-374.6</c:v>
                </c:pt>
                <c:pt idx="8387">
                  <c:v>-374.6</c:v>
                </c:pt>
                <c:pt idx="8388">
                  <c:v>-374.6</c:v>
                </c:pt>
                <c:pt idx="8389">
                  <c:v>-374.6</c:v>
                </c:pt>
                <c:pt idx="8390">
                  <c:v>-374.6</c:v>
                </c:pt>
                <c:pt idx="8391">
                  <c:v>-374.6</c:v>
                </c:pt>
                <c:pt idx="8392">
                  <c:v>-374.6</c:v>
                </c:pt>
                <c:pt idx="8393">
                  <c:v>-374.6</c:v>
                </c:pt>
                <c:pt idx="8394">
                  <c:v>-374.6</c:v>
                </c:pt>
                <c:pt idx="8395">
                  <c:v>-374.6</c:v>
                </c:pt>
                <c:pt idx="8396">
                  <c:v>-374.6</c:v>
                </c:pt>
                <c:pt idx="8397">
                  <c:v>-374.6</c:v>
                </c:pt>
                <c:pt idx="8398">
                  <c:v>-374.6</c:v>
                </c:pt>
                <c:pt idx="8399">
                  <c:v>-374.6</c:v>
                </c:pt>
                <c:pt idx="8400">
                  <c:v>-374.6</c:v>
                </c:pt>
                <c:pt idx="8401">
                  <c:v>-374.6</c:v>
                </c:pt>
                <c:pt idx="8402">
                  <c:v>-374.6</c:v>
                </c:pt>
                <c:pt idx="8403">
                  <c:v>-374.6</c:v>
                </c:pt>
                <c:pt idx="8404">
                  <c:v>-374.6</c:v>
                </c:pt>
                <c:pt idx="8405">
                  <c:v>-374.6</c:v>
                </c:pt>
                <c:pt idx="8406">
                  <c:v>-374.6</c:v>
                </c:pt>
                <c:pt idx="8407">
                  <c:v>-374.6</c:v>
                </c:pt>
                <c:pt idx="8408">
                  <c:v>-374.6</c:v>
                </c:pt>
                <c:pt idx="8409">
                  <c:v>-374.6</c:v>
                </c:pt>
                <c:pt idx="8410">
                  <c:v>-374.6</c:v>
                </c:pt>
                <c:pt idx="8411">
                  <c:v>-374.6</c:v>
                </c:pt>
                <c:pt idx="8412">
                  <c:v>-374.6</c:v>
                </c:pt>
                <c:pt idx="8413">
                  <c:v>-374.6</c:v>
                </c:pt>
                <c:pt idx="8414">
                  <c:v>-374.6</c:v>
                </c:pt>
                <c:pt idx="8415">
                  <c:v>-374.6</c:v>
                </c:pt>
                <c:pt idx="8416">
                  <c:v>-374.6</c:v>
                </c:pt>
                <c:pt idx="8417">
                  <c:v>-374.6</c:v>
                </c:pt>
                <c:pt idx="8418">
                  <c:v>-374.6</c:v>
                </c:pt>
                <c:pt idx="8419">
                  <c:v>-374.6</c:v>
                </c:pt>
                <c:pt idx="8420">
                  <c:v>-374.6</c:v>
                </c:pt>
                <c:pt idx="8421">
                  <c:v>-374.6</c:v>
                </c:pt>
                <c:pt idx="8422">
                  <c:v>-374.6</c:v>
                </c:pt>
                <c:pt idx="8423">
                  <c:v>-374.6</c:v>
                </c:pt>
                <c:pt idx="8424">
                  <c:v>-374.6</c:v>
                </c:pt>
                <c:pt idx="8425">
                  <c:v>-374.6</c:v>
                </c:pt>
                <c:pt idx="8426">
                  <c:v>-374.6</c:v>
                </c:pt>
                <c:pt idx="8427">
                  <c:v>-374.6</c:v>
                </c:pt>
                <c:pt idx="8428">
                  <c:v>-374.6</c:v>
                </c:pt>
                <c:pt idx="8429">
                  <c:v>-374.6</c:v>
                </c:pt>
                <c:pt idx="8430">
                  <c:v>-374.6</c:v>
                </c:pt>
                <c:pt idx="8431">
                  <c:v>-374.6</c:v>
                </c:pt>
                <c:pt idx="8432">
                  <c:v>-374.6</c:v>
                </c:pt>
                <c:pt idx="8433">
                  <c:v>-374.6</c:v>
                </c:pt>
                <c:pt idx="8434">
                  <c:v>-374.6</c:v>
                </c:pt>
                <c:pt idx="8435">
                  <c:v>-374.6</c:v>
                </c:pt>
                <c:pt idx="8436">
                  <c:v>-374.6</c:v>
                </c:pt>
                <c:pt idx="8437">
                  <c:v>-374.6</c:v>
                </c:pt>
                <c:pt idx="8438">
                  <c:v>-374.6</c:v>
                </c:pt>
                <c:pt idx="8439">
                  <c:v>-374.6</c:v>
                </c:pt>
                <c:pt idx="8440">
                  <c:v>-374.6</c:v>
                </c:pt>
                <c:pt idx="8441">
                  <c:v>-374.6</c:v>
                </c:pt>
                <c:pt idx="8442">
                  <c:v>-374.6</c:v>
                </c:pt>
                <c:pt idx="8443">
                  <c:v>-374.6</c:v>
                </c:pt>
                <c:pt idx="8444">
                  <c:v>-374.6</c:v>
                </c:pt>
                <c:pt idx="8445">
                  <c:v>-374.6</c:v>
                </c:pt>
                <c:pt idx="8446">
                  <c:v>-374.6</c:v>
                </c:pt>
                <c:pt idx="8447">
                  <c:v>-374.6</c:v>
                </c:pt>
                <c:pt idx="8448">
                  <c:v>-374.6</c:v>
                </c:pt>
                <c:pt idx="8449">
                  <c:v>-374.6</c:v>
                </c:pt>
                <c:pt idx="8450">
                  <c:v>-374.6</c:v>
                </c:pt>
                <c:pt idx="8451">
                  <c:v>-374.6</c:v>
                </c:pt>
                <c:pt idx="8452">
                  <c:v>-374.6</c:v>
                </c:pt>
                <c:pt idx="8453">
                  <c:v>-374.6</c:v>
                </c:pt>
                <c:pt idx="8454">
                  <c:v>-374.6</c:v>
                </c:pt>
                <c:pt idx="8455">
                  <c:v>-374.6</c:v>
                </c:pt>
                <c:pt idx="8456">
                  <c:v>-374.6</c:v>
                </c:pt>
                <c:pt idx="8457">
                  <c:v>-374.6</c:v>
                </c:pt>
                <c:pt idx="8458">
                  <c:v>-374.6</c:v>
                </c:pt>
                <c:pt idx="8459">
                  <c:v>-374.6</c:v>
                </c:pt>
                <c:pt idx="8460">
                  <c:v>-374.6</c:v>
                </c:pt>
                <c:pt idx="8461">
                  <c:v>-374.6</c:v>
                </c:pt>
                <c:pt idx="8462">
                  <c:v>-374.6</c:v>
                </c:pt>
                <c:pt idx="8463">
                  <c:v>-374.6</c:v>
                </c:pt>
                <c:pt idx="8464">
                  <c:v>-374.6</c:v>
                </c:pt>
                <c:pt idx="8465">
                  <c:v>-374.6</c:v>
                </c:pt>
                <c:pt idx="8466">
                  <c:v>-374.6</c:v>
                </c:pt>
                <c:pt idx="8467">
                  <c:v>-374.6</c:v>
                </c:pt>
                <c:pt idx="8468">
                  <c:v>-374.6</c:v>
                </c:pt>
                <c:pt idx="8469">
                  <c:v>-374.6</c:v>
                </c:pt>
                <c:pt idx="8470">
                  <c:v>-374.6</c:v>
                </c:pt>
                <c:pt idx="8471">
                  <c:v>-374.6</c:v>
                </c:pt>
                <c:pt idx="8472">
                  <c:v>-374.6</c:v>
                </c:pt>
                <c:pt idx="8473">
                  <c:v>-374.6</c:v>
                </c:pt>
                <c:pt idx="8474">
                  <c:v>-374.6</c:v>
                </c:pt>
                <c:pt idx="8475">
                  <c:v>-374.6</c:v>
                </c:pt>
                <c:pt idx="8476">
                  <c:v>-374.6</c:v>
                </c:pt>
                <c:pt idx="8477">
                  <c:v>-374.6</c:v>
                </c:pt>
                <c:pt idx="8478">
                  <c:v>-374.6</c:v>
                </c:pt>
                <c:pt idx="8479">
                  <c:v>-374.6</c:v>
                </c:pt>
                <c:pt idx="8480">
                  <c:v>-374.6</c:v>
                </c:pt>
                <c:pt idx="8481">
                  <c:v>-374.6</c:v>
                </c:pt>
                <c:pt idx="8482">
                  <c:v>-374.6</c:v>
                </c:pt>
                <c:pt idx="8483">
                  <c:v>-374.6</c:v>
                </c:pt>
                <c:pt idx="8484">
                  <c:v>-374.6</c:v>
                </c:pt>
                <c:pt idx="8485">
                  <c:v>-374.6</c:v>
                </c:pt>
                <c:pt idx="8486">
                  <c:v>-374.6</c:v>
                </c:pt>
                <c:pt idx="8487">
                  <c:v>-374.6</c:v>
                </c:pt>
                <c:pt idx="8488">
                  <c:v>-374.6</c:v>
                </c:pt>
                <c:pt idx="8489">
                  <c:v>-374.6</c:v>
                </c:pt>
                <c:pt idx="8490">
                  <c:v>-374.6</c:v>
                </c:pt>
                <c:pt idx="8491">
                  <c:v>-374.6</c:v>
                </c:pt>
                <c:pt idx="8492">
                  <c:v>-374.6</c:v>
                </c:pt>
                <c:pt idx="8493">
                  <c:v>-374.6</c:v>
                </c:pt>
                <c:pt idx="8494">
                  <c:v>-374.6</c:v>
                </c:pt>
                <c:pt idx="8495">
                  <c:v>-374.6</c:v>
                </c:pt>
                <c:pt idx="8496">
                  <c:v>-374.6</c:v>
                </c:pt>
                <c:pt idx="8497">
                  <c:v>-374.6</c:v>
                </c:pt>
                <c:pt idx="8498">
                  <c:v>-374.6</c:v>
                </c:pt>
                <c:pt idx="8499">
                  <c:v>-374.6</c:v>
                </c:pt>
                <c:pt idx="8500">
                  <c:v>-374.6</c:v>
                </c:pt>
                <c:pt idx="8501">
                  <c:v>-374.6</c:v>
                </c:pt>
                <c:pt idx="8502">
                  <c:v>-374.6</c:v>
                </c:pt>
                <c:pt idx="8503">
                  <c:v>-374.6</c:v>
                </c:pt>
                <c:pt idx="8504">
                  <c:v>-374.6</c:v>
                </c:pt>
                <c:pt idx="8505">
                  <c:v>-374.6</c:v>
                </c:pt>
                <c:pt idx="8506">
                  <c:v>-374.6</c:v>
                </c:pt>
                <c:pt idx="8507">
                  <c:v>-374.6</c:v>
                </c:pt>
                <c:pt idx="8508">
                  <c:v>-374.6</c:v>
                </c:pt>
                <c:pt idx="8509">
                  <c:v>-374.6</c:v>
                </c:pt>
                <c:pt idx="8510">
                  <c:v>-374.6</c:v>
                </c:pt>
                <c:pt idx="8511">
                  <c:v>-374.6</c:v>
                </c:pt>
                <c:pt idx="8512">
                  <c:v>-374.6</c:v>
                </c:pt>
                <c:pt idx="8513">
                  <c:v>-374.6</c:v>
                </c:pt>
                <c:pt idx="8514">
                  <c:v>-374.6</c:v>
                </c:pt>
                <c:pt idx="8515">
                  <c:v>-374.6</c:v>
                </c:pt>
                <c:pt idx="8516">
                  <c:v>-374.6</c:v>
                </c:pt>
                <c:pt idx="8517">
                  <c:v>-374.6</c:v>
                </c:pt>
                <c:pt idx="8518">
                  <c:v>-374.6</c:v>
                </c:pt>
                <c:pt idx="8519">
                  <c:v>-374.6</c:v>
                </c:pt>
                <c:pt idx="8520">
                  <c:v>-374.6</c:v>
                </c:pt>
                <c:pt idx="8521">
                  <c:v>-374.6</c:v>
                </c:pt>
                <c:pt idx="8522">
                  <c:v>-374.6</c:v>
                </c:pt>
                <c:pt idx="8523">
                  <c:v>-374.6</c:v>
                </c:pt>
                <c:pt idx="8524">
                  <c:v>-374.6</c:v>
                </c:pt>
                <c:pt idx="8525">
                  <c:v>-374.6</c:v>
                </c:pt>
                <c:pt idx="8526">
                  <c:v>-374.6</c:v>
                </c:pt>
                <c:pt idx="8527">
                  <c:v>-374.6</c:v>
                </c:pt>
                <c:pt idx="8528">
                  <c:v>-374.6</c:v>
                </c:pt>
                <c:pt idx="8529">
                  <c:v>-374.6</c:v>
                </c:pt>
                <c:pt idx="8530">
                  <c:v>-374.6</c:v>
                </c:pt>
                <c:pt idx="8531">
                  <c:v>-374.6</c:v>
                </c:pt>
                <c:pt idx="8532">
                  <c:v>-374.6</c:v>
                </c:pt>
                <c:pt idx="8533">
                  <c:v>-374.6</c:v>
                </c:pt>
                <c:pt idx="8534">
                  <c:v>-374.6</c:v>
                </c:pt>
                <c:pt idx="8535">
                  <c:v>-374.6</c:v>
                </c:pt>
                <c:pt idx="8536">
                  <c:v>-374.5</c:v>
                </c:pt>
                <c:pt idx="8537">
                  <c:v>-374.5</c:v>
                </c:pt>
                <c:pt idx="8538">
                  <c:v>-374.5</c:v>
                </c:pt>
                <c:pt idx="8539">
                  <c:v>-374.5</c:v>
                </c:pt>
                <c:pt idx="8540">
                  <c:v>-374.5</c:v>
                </c:pt>
                <c:pt idx="8541">
                  <c:v>-374.5</c:v>
                </c:pt>
                <c:pt idx="8542">
                  <c:v>-374.5</c:v>
                </c:pt>
                <c:pt idx="8543">
                  <c:v>-374.5</c:v>
                </c:pt>
                <c:pt idx="8544">
                  <c:v>-374.5</c:v>
                </c:pt>
                <c:pt idx="8545">
                  <c:v>-374.5</c:v>
                </c:pt>
                <c:pt idx="8546">
                  <c:v>-374.5</c:v>
                </c:pt>
                <c:pt idx="8547">
                  <c:v>-374.5</c:v>
                </c:pt>
                <c:pt idx="8548">
                  <c:v>-374.5</c:v>
                </c:pt>
                <c:pt idx="8549">
                  <c:v>-374.5</c:v>
                </c:pt>
                <c:pt idx="8550">
                  <c:v>-374.5</c:v>
                </c:pt>
                <c:pt idx="8551">
                  <c:v>-374.5</c:v>
                </c:pt>
                <c:pt idx="8552">
                  <c:v>-374.5</c:v>
                </c:pt>
                <c:pt idx="8553">
                  <c:v>-374.5</c:v>
                </c:pt>
                <c:pt idx="8554">
                  <c:v>-374.5</c:v>
                </c:pt>
                <c:pt idx="8555">
                  <c:v>-374.5</c:v>
                </c:pt>
                <c:pt idx="8556">
                  <c:v>-374.5</c:v>
                </c:pt>
                <c:pt idx="8557">
                  <c:v>-374.5</c:v>
                </c:pt>
                <c:pt idx="8558">
                  <c:v>-374.5</c:v>
                </c:pt>
                <c:pt idx="8559">
                  <c:v>-374.5</c:v>
                </c:pt>
                <c:pt idx="8560">
                  <c:v>-374.5</c:v>
                </c:pt>
                <c:pt idx="8561">
                  <c:v>-374.5</c:v>
                </c:pt>
                <c:pt idx="8562">
                  <c:v>-374.5</c:v>
                </c:pt>
                <c:pt idx="8563">
                  <c:v>-374.5</c:v>
                </c:pt>
                <c:pt idx="8564">
                  <c:v>-374.5</c:v>
                </c:pt>
                <c:pt idx="8565">
                  <c:v>-374.5</c:v>
                </c:pt>
                <c:pt idx="8566">
                  <c:v>-374.5</c:v>
                </c:pt>
                <c:pt idx="8567">
                  <c:v>-374.5</c:v>
                </c:pt>
                <c:pt idx="8568">
                  <c:v>-374.5</c:v>
                </c:pt>
                <c:pt idx="8569">
                  <c:v>-374.5</c:v>
                </c:pt>
                <c:pt idx="8570">
                  <c:v>-374.5</c:v>
                </c:pt>
                <c:pt idx="8571">
                  <c:v>-374.5</c:v>
                </c:pt>
                <c:pt idx="8572">
                  <c:v>-374.4</c:v>
                </c:pt>
                <c:pt idx="8573">
                  <c:v>-374.4</c:v>
                </c:pt>
                <c:pt idx="8574">
                  <c:v>-374.4</c:v>
                </c:pt>
                <c:pt idx="8575">
                  <c:v>-374.4</c:v>
                </c:pt>
                <c:pt idx="8576">
                  <c:v>-374.4</c:v>
                </c:pt>
                <c:pt idx="8577">
                  <c:v>-374.4</c:v>
                </c:pt>
                <c:pt idx="8578">
                  <c:v>-374.4</c:v>
                </c:pt>
                <c:pt idx="8579">
                  <c:v>-374.4</c:v>
                </c:pt>
                <c:pt idx="8580">
                  <c:v>-374.4</c:v>
                </c:pt>
                <c:pt idx="8581">
                  <c:v>-374.4</c:v>
                </c:pt>
                <c:pt idx="8582">
                  <c:v>-374.4</c:v>
                </c:pt>
                <c:pt idx="8583">
                  <c:v>-374.4</c:v>
                </c:pt>
                <c:pt idx="8584">
                  <c:v>-374.4</c:v>
                </c:pt>
                <c:pt idx="8585">
                  <c:v>-374.4</c:v>
                </c:pt>
                <c:pt idx="8586">
                  <c:v>-374.4</c:v>
                </c:pt>
                <c:pt idx="8587">
                  <c:v>-374.4</c:v>
                </c:pt>
                <c:pt idx="8588">
                  <c:v>-374.4</c:v>
                </c:pt>
                <c:pt idx="8589">
                  <c:v>-374.4</c:v>
                </c:pt>
                <c:pt idx="8590">
                  <c:v>-374.4</c:v>
                </c:pt>
                <c:pt idx="8591">
                  <c:v>-374.4</c:v>
                </c:pt>
                <c:pt idx="8592">
                  <c:v>-374.4</c:v>
                </c:pt>
                <c:pt idx="8593">
                  <c:v>-374.4</c:v>
                </c:pt>
                <c:pt idx="8594">
                  <c:v>-374.4</c:v>
                </c:pt>
                <c:pt idx="8595">
                  <c:v>-374.4</c:v>
                </c:pt>
                <c:pt idx="8596">
                  <c:v>-374.4</c:v>
                </c:pt>
                <c:pt idx="8597">
                  <c:v>-374.4</c:v>
                </c:pt>
                <c:pt idx="8598">
                  <c:v>-374.4</c:v>
                </c:pt>
                <c:pt idx="8599">
                  <c:v>-374.4</c:v>
                </c:pt>
                <c:pt idx="8600">
                  <c:v>-374.4</c:v>
                </c:pt>
                <c:pt idx="8601">
                  <c:v>-374.4</c:v>
                </c:pt>
                <c:pt idx="8602">
                  <c:v>-374.4</c:v>
                </c:pt>
                <c:pt idx="8603">
                  <c:v>-374.4</c:v>
                </c:pt>
                <c:pt idx="8604">
                  <c:v>-374.4</c:v>
                </c:pt>
                <c:pt idx="8605">
                  <c:v>-374.4</c:v>
                </c:pt>
                <c:pt idx="8606">
                  <c:v>-374.4</c:v>
                </c:pt>
                <c:pt idx="8607">
                  <c:v>-374.4</c:v>
                </c:pt>
                <c:pt idx="8608">
                  <c:v>-374.4</c:v>
                </c:pt>
                <c:pt idx="8609">
                  <c:v>-374.4</c:v>
                </c:pt>
                <c:pt idx="8610">
                  <c:v>-374.4</c:v>
                </c:pt>
                <c:pt idx="8611">
                  <c:v>-374.4</c:v>
                </c:pt>
                <c:pt idx="8612">
                  <c:v>-374.4</c:v>
                </c:pt>
                <c:pt idx="8613">
                  <c:v>-374.4</c:v>
                </c:pt>
                <c:pt idx="8614">
                  <c:v>-374.4</c:v>
                </c:pt>
                <c:pt idx="8615">
                  <c:v>-374.4</c:v>
                </c:pt>
                <c:pt idx="8616">
                  <c:v>-374.4</c:v>
                </c:pt>
                <c:pt idx="8617">
                  <c:v>-374.4</c:v>
                </c:pt>
                <c:pt idx="8618">
                  <c:v>-374.4</c:v>
                </c:pt>
                <c:pt idx="8619">
                  <c:v>-374.4</c:v>
                </c:pt>
                <c:pt idx="8620">
                  <c:v>-374.4</c:v>
                </c:pt>
                <c:pt idx="8621">
                  <c:v>-374.4</c:v>
                </c:pt>
                <c:pt idx="8622">
                  <c:v>-374.4</c:v>
                </c:pt>
                <c:pt idx="8623">
                  <c:v>-374.4</c:v>
                </c:pt>
                <c:pt idx="8624">
                  <c:v>-374.4</c:v>
                </c:pt>
                <c:pt idx="8625">
                  <c:v>-374.4</c:v>
                </c:pt>
                <c:pt idx="8626">
                  <c:v>-374.4</c:v>
                </c:pt>
                <c:pt idx="8627">
                  <c:v>-374.4</c:v>
                </c:pt>
                <c:pt idx="8628">
                  <c:v>-374.4</c:v>
                </c:pt>
                <c:pt idx="8629">
                  <c:v>-374.4</c:v>
                </c:pt>
                <c:pt idx="8630">
                  <c:v>-374.4</c:v>
                </c:pt>
                <c:pt idx="8631">
                  <c:v>-374.4</c:v>
                </c:pt>
                <c:pt idx="8632">
                  <c:v>-374.4</c:v>
                </c:pt>
                <c:pt idx="8633">
                  <c:v>-374.4</c:v>
                </c:pt>
                <c:pt idx="8634">
                  <c:v>-374.4</c:v>
                </c:pt>
                <c:pt idx="8635">
                  <c:v>-374.4</c:v>
                </c:pt>
                <c:pt idx="8636">
                  <c:v>-374.4</c:v>
                </c:pt>
                <c:pt idx="8637">
                  <c:v>-374.4</c:v>
                </c:pt>
                <c:pt idx="8638">
                  <c:v>-374.4</c:v>
                </c:pt>
                <c:pt idx="8639">
                  <c:v>-374.4</c:v>
                </c:pt>
                <c:pt idx="8640">
                  <c:v>-374.4</c:v>
                </c:pt>
                <c:pt idx="8641">
                  <c:v>-374.4</c:v>
                </c:pt>
                <c:pt idx="8642">
                  <c:v>-374.4</c:v>
                </c:pt>
                <c:pt idx="8643">
                  <c:v>-374.4</c:v>
                </c:pt>
                <c:pt idx="8644">
                  <c:v>-374.4</c:v>
                </c:pt>
                <c:pt idx="8645">
                  <c:v>-374.4</c:v>
                </c:pt>
                <c:pt idx="8646">
                  <c:v>-374.4</c:v>
                </c:pt>
                <c:pt idx="8647">
                  <c:v>-374.4</c:v>
                </c:pt>
                <c:pt idx="8648">
                  <c:v>-374.4</c:v>
                </c:pt>
                <c:pt idx="8649">
                  <c:v>-374.4</c:v>
                </c:pt>
                <c:pt idx="8650">
                  <c:v>-374.4</c:v>
                </c:pt>
                <c:pt idx="8651">
                  <c:v>-374.4</c:v>
                </c:pt>
                <c:pt idx="8652">
                  <c:v>-374.4</c:v>
                </c:pt>
                <c:pt idx="8653">
                  <c:v>-374.4</c:v>
                </c:pt>
                <c:pt idx="8654">
                  <c:v>-374.4</c:v>
                </c:pt>
                <c:pt idx="8655">
                  <c:v>-374.4</c:v>
                </c:pt>
                <c:pt idx="8656">
                  <c:v>-374.4</c:v>
                </c:pt>
                <c:pt idx="8657">
                  <c:v>-374.4</c:v>
                </c:pt>
                <c:pt idx="8658">
                  <c:v>-374.4</c:v>
                </c:pt>
                <c:pt idx="8659">
                  <c:v>-374.4</c:v>
                </c:pt>
                <c:pt idx="8660">
                  <c:v>-374.4</c:v>
                </c:pt>
                <c:pt idx="8661">
                  <c:v>-374.4</c:v>
                </c:pt>
                <c:pt idx="8662">
                  <c:v>-374.4</c:v>
                </c:pt>
                <c:pt idx="8663">
                  <c:v>-374.4</c:v>
                </c:pt>
                <c:pt idx="8664">
                  <c:v>-374.4</c:v>
                </c:pt>
                <c:pt idx="8665">
                  <c:v>-374.4</c:v>
                </c:pt>
                <c:pt idx="8666">
                  <c:v>-374.4</c:v>
                </c:pt>
                <c:pt idx="8667">
                  <c:v>-374.4</c:v>
                </c:pt>
                <c:pt idx="8668">
                  <c:v>-374.4</c:v>
                </c:pt>
                <c:pt idx="8669">
                  <c:v>-374.4</c:v>
                </c:pt>
                <c:pt idx="8670">
                  <c:v>-374.4</c:v>
                </c:pt>
                <c:pt idx="8671">
                  <c:v>-374.4</c:v>
                </c:pt>
                <c:pt idx="8672">
                  <c:v>-374.4</c:v>
                </c:pt>
                <c:pt idx="8673">
                  <c:v>-374.4</c:v>
                </c:pt>
                <c:pt idx="8674">
                  <c:v>-374.4</c:v>
                </c:pt>
                <c:pt idx="8675">
                  <c:v>-374.4</c:v>
                </c:pt>
                <c:pt idx="8676">
                  <c:v>-374.4</c:v>
                </c:pt>
                <c:pt idx="8677">
                  <c:v>-374.4</c:v>
                </c:pt>
                <c:pt idx="8678">
                  <c:v>-374.4</c:v>
                </c:pt>
                <c:pt idx="8679">
                  <c:v>-374.4</c:v>
                </c:pt>
                <c:pt idx="8680">
                  <c:v>-374.4</c:v>
                </c:pt>
                <c:pt idx="8681">
                  <c:v>-374.4</c:v>
                </c:pt>
                <c:pt idx="8682">
                  <c:v>-374.4</c:v>
                </c:pt>
                <c:pt idx="8683">
                  <c:v>-374.4</c:v>
                </c:pt>
                <c:pt idx="8684">
                  <c:v>-374.4</c:v>
                </c:pt>
                <c:pt idx="8685">
                  <c:v>-374.4</c:v>
                </c:pt>
                <c:pt idx="8686">
                  <c:v>-374.4</c:v>
                </c:pt>
                <c:pt idx="8687">
                  <c:v>-374.4</c:v>
                </c:pt>
                <c:pt idx="8688">
                  <c:v>-374.4</c:v>
                </c:pt>
                <c:pt idx="8689">
                  <c:v>-374.4</c:v>
                </c:pt>
                <c:pt idx="8690">
                  <c:v>-374.4</c:v>
                </c:pt>
                <c:pt idx="8691">
                  <c:v>-374.4</c:v>
                </c:pt>
                <c:pt idx="8692">
                  <c:v>-374.4</c:v>
                </c:pt>
                <c:pt idx="8693">
                  <c:v>-374.4</c:v>
                </c:pt>
                <c:pt idx="8694">
                  <c:v>-374.4</c:v>
                </c:pt>
                <c:pt idx="8695">
                  <c:v>-374.4</c:v>
                </c:pt>
                <c:pt idx="8696">
                  <c:v>-374.4</c:v>
                </c:pt>
                <c:pt idx="8697">
                  <c:v>-374.4</c:v>
                </c:pt>
                <c:pt idx="8698">
                  <c:v>-374.4</c:v>
                </c:pt>
                <c:pt idx="8699">
                  <c:v>-374.4</c:v>
                </c:pt>
                <c:pt idx="8700">
                  <c:v>-374.4</c:v>
                </c:pt>
                <c:pt idx="8701">
                  <c:v>-374.4</c:v>
                </c:pt>
                <c:pt idx="8702">
                  <c:v>-374.4</c:v>
                </c:pt>
                <c:pt idx="8703">
                  <c:v>-374.4</c:v>
                </c:pt>
                <c:pt idx="8704">
                  <c:v>-374.4</c:v>
                </c:pt>
                <c:pt idx="8705">
                  <c:v>-374.4</c:v>
                </c:pt>
                <c:pt idx="8706">
                  <c:v>-374.4</c:v>
                </c:pt>
                <c:pt idx="8707">
                  <c:v>-374.4</c:v>
                </c:pt>
                <c:pt idx="8708">
                  <c:v>-374.4</c:v>
                </c:pt>
                <c:pt idx="8709">
                  <c:v>-374.4</c:v>
                </c:pt>
                <c:pt idx="8710">
                  <c:v>-374.4</c:v>
                </c:pt>
                <c:pt idx="8711">
                  <c:v>-374.4</c:v>
                </c:pt>
                <c:pt idx="8712">
                  <c:v>-374.4</c:v>
                </c:pt>
                <c:pt idx="8713">
                  <c:v>-374.4</c:v>
                </c:pt>
                <c:pt idx="8714">
                  <c:v>-374.4</c:v>
                </c:pt>
                <c:pt idx="8715">
                  <c:v>-374.4</c:v>
                </c:pt>
                <c:pt idx="8716">
                  <c:v>-374.4</c:v>
                </c:pt>
                <c:pt idx="8717">
                  <c:v>-374.4</c:v>
                </c:pt>
                <c:pt idx="8718">
                  <c:v>-374.4</c:v>
                </c:pt>
                <c:pt idx="8719">
                  <c:v>-374.4</c:v>
                </c:pt>
                <c:pt idx="8720">
                  <c:v>-374.4</c:v>
                </c:pt>
                <c:pt idx="8721">
                  <c:v>-374.4</c:v>
                </c:pt>
                <c:pt idx="8722">
                  <c:v>-374.4</c:v>
                </c:pt>
                <c:pt idx="8723">
                  <c:v>-374.4</c:v>
                </c:pt>
                <c:pt idx="8724">
                  <c:v>-374.4</c:v>
                </c:pt>
                <c:pt idx="8725">
                  <c:v>-374.4</c:v>
                </c:pt>
                <c:pt idx="8726">
                  <c:v>-374.4</c:v>
                </c:pt>
                <c:pt idx="8727">
                  <c:v>-374.4</c:v>
                </c:pt>
                <c:pt idx="8728">
                  <c:v>-374.4</c:v>
                </c:pt>
                <c:pt idx="8729">
                  <c:v>-374.4</c:v>
                </c:pt>
                <c:pt idx="8730">
                  <c:v>-374.4</c:v>
                </c:pt>
                <c:pt idx="8731">
                  <c:v>-374.4</c:v>
                </c:pt>
                <c:pt idx="8732">
                  <c:v>-374.4</c:v>
                </c:pt>
                <c:pt idx="8733">
                  <c:v>-374.4</c:v>
                </c:pt>
                <c:pt idx="8734">
                  <c:v>-374.4</c:v>
                </c:pt>
                <c:pt idx="8735">
                  <c:v>-374.4</c:v>
                </c:pt>
                <c:pt idx="8736">
                  <c:v>-374.4</c:v>
                </c:pt>
                <c:pt idx="8737">
                  <c:v>-374.4</c:v>
                </c:pt>
                <c:pt idx="8738">
                  <c:v>-374.4</c:v>
                </c:pt>
                <c:pt idx="8739">
                  <c:v>-374.4</c:v>
                </c:pt>
                <c:pt idx="8740">
                  <c:v>-374.4</c:v>
                </c:pt>
                <c:pt idx="8741">
                  <c:v>-374.4</c:v>
                </c:pt>
                <c:pt idx="8742">
                  <c:v>-374.4</c:v>
                </c:pt>
                <c:pt idx="8743">
                  <c:v>-374.4</c:v>
                </c:pt>
                <c:pt idx="8744">
                  <c:v>-374.4</c:v>
                </c:pt>
                <c:pt idx="8745">
                  <c:v>-374.4</c:v>
                </c:pt>
                <c:pt idx="8746">
                  <c:v>-374.4</c:v>
                </c:pt>
                <c:pt idx="8747">
                  <c:v>-374.4</c:v>
                </c:pt>
                <c:pt idx="8748">
                  <c:v>-374.4</c:v>
                </c:pt>
                <c:pt idx="8749">
                  <c:v>-374.4</c:v>
                </c:pt>
                <c:pt idx="8750">
                  <c:v>-374.4</c:v>
                </c:pt>
                <c:pt idx="8751">
                  <c:v>-374.4</c:v>
                </c:pt>
                <c:pt idx="8752">
                  <c:v>-374.4</c:v>
                </c:pt>
                <c:pt idx="8753">
                  <c:v>-374.4</c:v>
                </c:pt>
                <c:pt idx="8754">
                  <c:v>-374.4</c:v>
                </c:pt>
                <c:pt idx="8755">
                  <c:v>-374.4</c:v>
                </c:pt>
                <c:pt idx="8756">
                  <c:v>-374.4</c:v>
                </c:pt>
                <c:pt idx="8757">
                  <c:v>-374.4</c:v>
                </c:pt>
                <c:pt idx="8758">
                  <c:v>-374.4</c:v>
                </c:pt>
                <c:pt idx="8759">
                  <c:v>-374.4</c:v>
                </c:pt>
                <c:pt idx="8760">
                  <c:v>-374.4</c:v>
                </c:pt>
                <c:pt idx="8761">
                  <c:v>-374.4</c:v>
                </c:pt>
                <c:pt idx="8762">
                  <c:v>-374.4</c:v>
                </c:pt>
                <c:pt idx="8763">
                  <c:v>-374.4</c:v>
                </c:pt>
                <c:pt idx="8764">
                  <c:v>-374.4</c:v>
                </c:pt>
                <c:pt idx="8765">
                  <c:v>-374.4</c:v>
                </c:pt>
                <c:pt idx="8766">
                  <c:v>-374.4</c:v>
                </c:pt>
                <c:pt idx="8767">
                  <c:v>-374.4</c:v>
                </c:pt>
                <c:pt idx="8768">
                  <c:v>-374.4</c:v>
                </c:pt>
                <c:pt idx="8769">
                  <c:v>-374.4</c:v>
                </c:pt>
                <c:pt idx="8770">
                  <c:v>-374.4</c:v>
                </c:pt>
                <c:pt idx="8771">
                  <c:v>-374.4</c:v>
                </c:pt>
                <c:pt idx="8772">
                  <c:v>-374.4</c:v>
                </c:pt>
                <c:pt idx="8773">
                  <c:v>-374.4</c:v>
                </c:pt>
                <c:pt idx="8774">
                  <c:v>-374.4</c:v>
                </c:pt>
                <c:pt idx="8775">
                  <c:v>-374.4</c:v>
                </c:pt>
                <c:pt idx="8776">
                  <c:v>-374.4</c:v>
                </c:pt>
                <c:pt idx="8777">
                  <c:v>-374.4</c:v>
                </c:pt>
                <c:pt idx="8778">
                  <c:v>-374.4</c:v>
                </c:pt>
                <c:pt idx="8779">
                  <c:v>-374.4</c:v>
                </c:pt>
                <c:pt idx="8780">
                  <c:v>-374.4</c:v>
                </c:pt>
                <c:pt idx="8781">
                  <c:v>-374.4</c:v>
                </c:pt>
                <c:pt idx="8782">
                  <c:v>-374.4</c:v>
                </c:pt>
                <c:pt idx="8783">
                  <c:v>-374.4</c:v>
                </c:pt>
                <c:pt idx="8784">
                  <c:v>-374.4</c:v>
                </c:pt>
                <c:pt idx="8785">
                  <c:v>-374.4</c:v>
                </c:pt>
                <c:pt idx="8786">
                  <c:v>-374.4</c:v>
                </c:pt>
                <c:pt idx="8787">
                  <c:v>-374.4</c:v>
                </c:pt>
                <c:pt idx="8788">
                  <c:v>-374.4</c:v>
                </c:pt>
                <c:pt idx="8789">
                  <c:v>-374.4</c:v>
                </c:pt>
                <c:pt idx="8790">
                  <c:v>-374.4</c:v>
                </c:pt>
                <c:pt idx="8791">
                  <c:v>-374.4</c:v>
                </c:pt>
                <c:pt idx="8792">
                  <c:v>-374.4</c:v>
                </c:pt>
                <c:pt idx="8793">
                  <c:v>-374.4</c:v>
                </c:pt>
                <c:pt idx="8794">
                  <c:v>-374.4</c:v>
                </c:pt>
                <c:pt idx="8795">
                  <c:v>-374.4</c:v>
                </c:pt>
                <c:pt idx="8796">
                  <c:v>-374.4</c:v>
                </c:pt>
                <c:pt idx="8797">
                  <c:v>-374.4</c:v>
                </c:pt>
                <c:pt idx="8798">
                  <c:v>-374.4</c:v>
                </c:pt>
                <c:pt idx="8799">
                  <c:v>-374.4</c:v>
                </c:pt>
                <c:pt idx="8800">
                  <c:v>-374.4</c:v>
                </c:pt>
                <c:pt idx="8801">
                  <c:v>-374.4</c:v>
                </c:pt>
                <c:pt idx="8802">
                  <c:v>-374.4</c:v>
                </c:pt>
                <c:pt idx="8803">
                  <c:v>-374.4</c:v>
                </c:pt>
                <c:pt idx="8804">
                  <c:v>-374.4</c:v>
                </c:pt>
                <c:pt idx="8805">
                  <c:v>-374.4</c:v>
                </c:pt>
                <c:pt idx="8806">
                  <c:v>-374.4</c:v>
                </c:pt>
                <c:pt idx="8807">
                  <c:v>-374.4</c:v>
                </c:pt>
                <c:pt idx="8808">
                  <c:v>-374.4</c:v>
                </c:pt>
                <c:pt idx="8809">
                  <c:v>-374.4</c:v>
                </c:pt>
                <c:pt idx="8810">
                  <c:v>-374.4</c:v>
                </c:pt>
                <c:pt idx="8811">
                  <c:v>-374.4</c:v>
                </c:pt>
                <c:pt idx="8812">
                  <c:v>-374.4</c:v>
                </c:pt>
                <c:pt idx="8813">
                  <c:v>-374.4</c:v>
                </c:pt>
                <c:pt idx="8814">
                  <c:v>-374.4</c:v>
                </c:pt>
                <c:pt idx="8815">
                  <c:v>-374.4</c:v>
                </c:pt>
                <c:pt idx="8816">
                  <c:v>-374.4</c:v>
                </c:pt>
                <c:pt idx="8817">
                  <c:v>-374.4</c:v>
                </c:pt>
                <c:pt idx="8818">
                  <c:v>-374.4</c:v>
                </c:pt>
                <c:pt idx="8819">
                  <c:v>-374.4</c:v>
                </c:pt>
                <c:pt idx="8820">
                  <c:v>-374.4</c:v>
                </c:pt>
                <c:pt idx="8821">
                  <c:v>-374.4</c:v>
                </c:pt>
                <c:pt idx="8822">
                  <c:v>-374.4</c:v>
                </c:pt>
                <c:pt idx="8823">
                  <c:v>-374.4</c:v>
                </c:pt>
                <c:pt idx="8824">
                  <c:v>-374.4</c:v>
                </c:pt>
                <c:pt idx="8825">
                  <c:v>-374.4</c:v>
                </c:pt>
                <c:pt idx="8826">
                  <c:v>-374.4</c:v>
                </c:pt>
                <c:pt idx="8827">
                  <c:v>-374.4</c:v>
                </c:pt>
                <c:pt idx="8828">
                  <c:v>-374.4</c:v>
                </c:pt>
                <c:pt idx="8829">
                  <c:v>-374.4</c:v>
                </c:pt>
                <c:pt idx="8830">
                  <c:v>-374.4</c:v>
                </c:pt>
                <c:pt idx="8831">
                  <c:v>-374.4</c:v>
                </c:pt>
                <c:pt idx="8832">
                  <c:v>-374.4</c:v>
                </c:pt>
                <c:pt idx="8833">
                  <c:v>-374.4</c:v>
                </c:pt>
                <c:pt idx="8834">
                  <c:v>-374.4</c:v>
                </c:pt>
                <c:pt idx="8835">
                  <c:v>-374.4</c:v>
                </c:pt>
                <c:pt idx="8836">
                  <c:v>-374.4</c:v>
                </c:pt>
                <c:pt idx="8837">
                  <c:v>-374.4</c:v>
                </c:pt>
                <c:pt idx="8838">
                  <c:v>-374.4</c:v>
                </c:pt>
                <c:pt idx="8839">
                  <c:v>-374.4</c:v>
                </c:pt>
                <c:pt idx="8840">
                  <c:v>-374.4</c:v>
                </c:pt>
                <c:pt idx="8841">
                  <c:v>-374.4</c:v>
                </c:pt>
                <c:pt idx="8842">
                  <c:v>-374.4</c:v>
                </c:pt>
                <c:pt idx="8843">
                  <c:v>-374.4</c:v>
                </c:pt>
                <c:pt idx="8844">
                  <c:v>-374.4</c:v>
                </c:pt>
                <c:pt idx="8845">
                  <c:v>-374.4</c:v>
                </c:pt>
                <c:pt idx="8846">
                  <c:v>-374.4</c:v>
                </c:pt>
                <c:pt idx="8847">
                  <c:v>-374.4</c:v>
                </c:pt>
                <c:pt idx="8848">
                  <c:v>-374.4</c:v>
                </c:pt>
                <c:pt idx="8849">
                  <c:v>-374.4</c:v>
                </c:pt>
                <c:pt idx="8850">
                  <c:v>-374.4</c:v>
                </c:pt>
                <c:pt idx="8851">
                  <c:v>-374.4</c:v>
                </c:pt>
                <c:pt idx="8852">
                  <c:v>-374.4</c:v>
                </c:pt>
                <c:pt idx="8853">
                  <c:v>-374.4</c:v>
                </c:pt>
                <c:pt idx="8854">
                  <c:v>-374.4</c:v>
                </c:pt>
                <c:pt idx="8855">
                  <c:v>-374.4</c:v>
                </c:pt>
                <c:pt idx="8856">
                  <c:v>-374.4</c:v>
                </c:pt>
                <c:pt idx="8857">
                  <c:v>-374.4</c:v>
                </c:pt>
                <c:pt idx="8858">
                  <c:v>-374.4</c:v>
                </c:pt>
                <c:pt idx="8859">
                  <c:v>-374.4</c:v>
                </c:pt>
                <c:pt idx="8860">
                  <c:v>-374.4</c:v>
                </c:pt>
                <c:pt idx="8861">
                  <c:v>-374.4</c:v>
                </c:pt>
                <c:pt idx="8862">
                  <c:v>-374.4</c:v>
                </c:pt>
                <c:pt idx="8863">
                  <c:v>-374.4</c:v>
                </c:pt>
                <c:pt idx="8864">
                  <c:v>-374.4</c:v>
                </c:pt>
                <c:pt idx="8865">
                  <c:v>-374.4</c:v>
                </c:pt>
                <c:pt idx="8866">
                  <c:v>-374.4</c:v>
                </c:pt>
                <c:pt idx="8867">
                  <c:v>-374.4</c:v>
                </c:pt>
                <c:pt idx="8868">
                  <c:v>-374.4</c:v>
                </c:pt>
                <c:pt idx="8869">
                  <c:v>-374.4</c:v>
                </c:pt>
                <c:pt idx="8870">
                  <c:v>-374.4</c:v>
                </c:pt>
                <c:pt idx="8871">
                  <c:v>-374.4</c:v>
                </c:pt>
                <c:pt idx="8872">
                  <c:v>-374.4</c:v>
                </c:pt>
                <c:pt idx="8873">
                  <c:v>-374.4</c:v>
                </c:pt>
                <c:pt idx="8874">
                  <c:v>-374.4</c:v>
                </c:pt>
                <c:pt idx="8875">
                  <c:v>-374.4</c:v>
                </c:pt>
                <c:pt idx="8876">
                  <c:v>-374.4</c:v>
                </c:pt>
                <c:pt idx="8877">
                  <c:v>-374.4</c:v>
                </c:pt>
                <c:pt idx="8878">
                  <c:v>-374.4</c:v>
                </c:pt>
                <c:pt idx="8879">
                  <c:v>-374.4</c:v>
                </c:pt>
                <c:pt idx="8880">
                  <c:v>-374.4</c:v>
                </c:pt>
                <c:pt idx="8881">
                  <c:v>-374.4</c:v>
                </c:pt>
                <c:pt idx="8882">
                  <c:v>-374.4</c:v>
                </c:pt>
                <c:pt idx="8883">
                  <c:v>-374.4</c:v>
                </c:pt>
                <c:pt idx="8884">
                  <c:v>-374.4</c:v>
                </c:pt>
                <c:pt idx="8885">
                  <c:v>-374.4</c:v>
                </c:pt>
                <c:pt idx="8886">
                  <c:v>-374.4</c:v>
                </c:pt>
                <c:pt idx="8887">
                  <c:v>-374.4</c:v>
                </c:pt>
                <c:pt idx="8888">
                  <c:v>-374.4</c:v>
                </c:pt>
                <c:pt idx="8889">
                  <c:v>-374.4</c:v>
                </c:pt>
                <c:pt idx="8890">
                  <c:v>-374.4</c:v>
                </c:pt>
                <c:pt idx="8891">
                  <c:v>-374.4</c:v>
                </c:pt>
                <c:pt idx="8892">
                  <c:v>-374.4</c:v>
                </c:pt>
                <c:pt idx="8893">
                  <c:v>-374.4</c:v>
                </c:pt>
                <c:pt idx="8894">
                  <c:v>-374.4</c:v>
                </c:pt>
                <c:pt idx="8895">
                  <c:v>-374.4</c:v>
                </c:pt>
                <c:pt idx="8896">
                  <c:v>-374.4</c:v>
                </c:pt>
                <c:pt idx="8897">
                  <c:v>-374.4</c:v>
                </c:pt>
                <c:pt idx="8898">
                  <c:v>-374.4</c:v>
                </c:pt>
                <c:pt idx="8899">
                  <c:v>-374.4</c:v>
                </c:pt>
                <c:pt idx="8900">
                  <c:v>-374.4</c:v>
                </c:pt>
                <c:pt idx="8901">
                  <c:v>-374.4</c:v>
                </c:pt>
                <c:pt idx="8902">
                  <c:v>-374.4</c:v>
                </c:pt>
                <c:pt idx="8903">
                  <c:v>-374.4</c:v>
                </c:pt>
                <c:pt idx="8904">
                  <c:v>-374.4</c:v>
                </c:pt>
                <c:pt idx="8905">
                  <c:v>-374.4</c:v>
                </c:pt>
                <c:pt idx="8906">
                  <c:v>-374.4</c:v>
                </c:pt>
                <c:pt idx="8907">
                  <c:v>-374.4</c:v>
                </c:pt>
                <c:pt idx="8908">
                  <c:v>-374.4</c:v>
                </c:pt>
                <c:pt idx="8909">
                  <c:v>-374.4</c:v>
                </c:pt>
                <c:pt idx="8910">
                  <c:v>-374.4</c:v>
                </c:pt>
                <c:pt idx="8911">
                  <c:v>-374.4</c:v>
                </c:pt>
                <c:pt idx="8912">
                  <c:v>-374.4</c:v>
                </c:pt>
                <c:pt idx="8913">
                  <c:v>-374.4</c:v>
                </c:pt>
                <c:pt idx="8914">
                  <c:v>-374.4</c:v>
                </c:pt>
                <c:pt idx="8915">
                  <c:v>-374.4</c:v>
                </c:pt>
                <c:pt idx="8916">
                  <c:v>-374.4</c:v>
                </c:pt>
                <c:pt idx="8917">
                  <c:v>-374.4</c:v>
                </c:pt>
                <c:pt idx="8918">
                  <c:v>-374.4</c:v>
                </c:pt>
                <c:pt idx="8919">
                  <c:v>-374.4</c:v>
                </c:pt>
                <c:pt idx="8920">
                  <c:v>-374.4</c:v>
                </c:pt>
                <c:pt idx="8921">
                  <c:v>-374.4</c:v>
                </c:pt>
                <c:pt idx="8922">
                  <c:v>-374.4</c:v>
                </c:pt>
                <c:pt idx="8923">
                  <c:v>-374.4</c:v>
                </c:pt>
                <c:pt idx="8924">
                  <c:v>-374.4</c:v>
                </c:pt>
                <c:pt idx="8925">
                  <c:v>-374.4</c:v>
                </c:pt>
                <c:pt idx="8926">
                  <c:v>-374.4</c:v>
                </c:pt>
                <c:pt idx="8927">
                  <c:v>-374.4</c:v>
                </c:pt>
                <c:pt idx="8928">
                  <c:v>-374.4</c:v>
                </c:pt>
                <c:pt idx="8929">
                  <c:v>-374.4</c:v>
                </c:pt>
                <c:pt idx="8930">
                  <c:v>-374.4</c:v>
                </c:pt>
                <c:pt idx="8931">
                  <c:v>-374.4</c:v>
                </c:pt>
                <c:pt idx="8932">
                  <c:v>-374.4</c:v>
                </c:pt>
                <c:pt idx="8933">
                  <c:v>-374.4</c:v>
                </c:pt>
                <c:pt idx="8934">
                  <c:v>-374.4</c:v>
                </c:pt>
                <c:pt idx="8935">
                  <c:v>-374.4</c:v>
                </c:pt>
                <c:pt idx="8936">
                  <c:v>-374.4</c:v>
                </c:pt>
                <c:pt idx="8937">
                  <c:v>-374.4</c:v>
                </c:pt>
                <c:pt idx="8938">
                  <c:v>-374.4</c:v>
                </c:pt>
                <c:pt idx="8939">
                  <c:v>-374.4</c:v>
                </c:pt>
                <c:pt idx="8940">
                  <c:v>-374.4</c:v>
                </c:pt>
                <c:pt idx="8941">
                  <c:v>-374.4</c:v>
                </c:pt>
                <c:pt idx="8942">
                  <c:v>-374.4</c:v>
                </c:pt>
                <c:pt idx="8943">
                  <c:v>-374.4</c:v>
                </c:pt>
                <c:pt idx="8944">
                  <c:v>-374.4</c:v>
                </c:pt>
                <c:pt idx="8945">
                  <c:v>-374.4</c:v>
                </c:pt>
                <c:pt idx="8946">
                  <c:v>-374.4</c:v>
                </c:pt>
                <c:pt idx="8947">
                  <c:v>-374.4</c:v>
                </c:pt>
                <c:pt idx="8948">
                  <c:v>-374.4</c:v>
                </c:pt>
                <c:pt idx="8949">
                  <c:v>-374.4</c:v>
                </c:pt>
                <c:pt idx="8950">
                  <c:v>-374.4</c:v>
                </c:pt>
                <c:pt idx="8951">
                  <c:v>-374.4</c:v>
                </c:pt>
                <c:pt idx="8952">
                  <c:v>-374.4</c:v>
                </c:pt>
                <c:pt idx="8953">
                  <c:v>-374.4</c:v>
                </c:pt>
                <c:pt idx="8954">
                  <c:v>-374.4</c:v>
                </c:pt>
                <c:pt idx="8955">
                  <c:v>-374.4</c:v>
                </c:pt>
                <c:pt idx="8956">
                  <c:v>-374.4</c:v>
                </c:pt>
                <c:pt idx="8957">
                  <c:v>-374.4</c:v>
                </c:pt>
                <c:pt idx="8958">
                  <c:v>-374.4</c:v>
                </c:pt>
                <c:pt idx="8959">
                  <c:v>-374.4</c:v>
                </c:pt>
                <c:pt idx="8960">
                  <c:v>-374.4</c:v>
                </c:pt>
                <c:pt idx="8961">
                  <c:v>-374.4</c:v>
                </c:pt>
                <c:pt idx="8962">
                  <c:v>-374.4</c:v>
                </c:pt>
                <c:pt idx="8963">
                  <c:v>-374.4</c:v>
                </c:pt>
                <c:pt idx="8964">
                  <c:v>-374.4</c:v>
                </c:pt>
                <c:pt idx="8965">
                  <c:v>-374.4</c:v>
                </c:pt>
                <c:pt idx="8966">
                  <c:v>-374.4</c:v>
                </c:pt>
                <c:pt idx="8967">
                  <c:v>-374.4</c:v>
                </c:pt>
                <c:pt idx="8968">
                  <c:v>-374.4</c:v>
                </c:pt>
                <c:pt idx="8969">
                  <c:v>-374.4</c:v>
                </c:pt>
                <c:pt idx="8970">
                  <c:v>-374.4</c:v>
                </c:pt>
                <c:pt idx="8971">
                  <c:v>-374.4</c:v>
                </c:pt>
                <c:pt idx="8972">
                  <c:v>-374.4</c:v>
                </c:pt>
                <c:pt idx="8973">
                  <c:v>-374.4</c:v>
                </c:pt>
                <c:pt idx="8974">
                  <c:v>-374.4</c:v>
                </c:pt>
                <c:pt idx="8975">
                  <c:v>-374.4</c:v>
                </c:pt>
                <c:pt idx="8976">
                  <c:v>-374.4</c:v>
                </c:pt>
                <c:pt idx="8977">
                  <c:v>-374.4</c:v>
                </c:pt>
                <c:pt idx="8978">
                  <c:v>-374.4</c:v>
                </c:pt>
                <c:pt idx="8979">
                  <c:v>-374.4</c:v>
                </c:pt>
                <c:pt idx="8980">
                  <c:v>-374.4</c:v>
                </c:pt>
                <c:pt idx="8981">
                  <c:v>-374.4</c:v>
                </c:pt>
                <c:pt idx="8982">
                  <c:v>-374.4</c:v>
                </c:pt>
                <c:pt idx="8983">
                  <c:v>-374.4</c:v>
                </c:pt>
                <c:pt idx="8984">
                  <c:v>-374.4</c:v>
                </c:pt>
                <c:pt idx="8985">
                  <c:v>-374.4</c:v>
                </c:pt>
                <c:pt idx="8986">
                  <c:v>-374.4</c:v>
                </c:pt>
                <c:pt idx="8987">
                  <c:v>-374.4</c:v>
                </c:pt>
                <c:pt idx="8988">
                  <c:v>-374.4</c:v>
                </c:pt>
                <c:pt idx="8989">
                  <c:v>-374.4</c:v>
                </c:pt>
                <c:pt idx="8990">
                  <c:v>-374.4</c:v>
                </c:pt>
                <c:pt idx="8991">
                  <c:v>-374.4</c:v>
                </c:pt>
                <c:pt idx="8992">
                  <c:v>-374.4</c:v>
                </c:pt>
                <c:pt idx="8993">
                  <c:v>-374.4</c:v>
                </c:pt>
                <c:pt idx="8994">
                  <c:v>-374.4</c:v>
                </c:pt>
                <c:pt idx="8995">
                  <c:v>-374.4</c:v>
                </c:pt>
                <c:pt idx="8996">
                  <c:v>-374.4</c:v>
                </c:pt>
                <c:pt idx="8997">
                  <c:v>-374.4</c:v>
                </c:pt>
                <c:pt idx="8998">
                  <c:v>-374.4</c:v>
                </c:pt>
                <c:pt idx="8999">
                  <c:v>-374.4</c:v>
                </c:pt>
                <c:pt idx="9000">
                  <c:v>-374.4</c:v>
                </c:pt>
                <c:pt idx="9001">
                  <c:v>-374.4</c:v>
                </c:pt>
                <c:pt idx="9002">
                  <c:v>-374.4</c:v>
                </c:pt>
                <c:pt idx="9003">
                  <c:v>-374.4</c:v>
                </c:pt>
                <c:pt idx="9004">
                  <c:v>-374.4</c:v>
                </c:pt>
                <c:pt idx="9005">
                  <c:v>-374.4</c:v>
                </c:pt>
                <c:pt idx="9006">
                  <c:v>-374.4</c:v>
                </c:pt>
                <c:pt idx="9007">
                  <c:v>-374.4</c:v>
                </c:pt>
                <c:pt idx="9008">
                  <c:v>-374.4</c:v>
                </c:pt>
                <c:pt idx="9009">
                  <c:v>-374.4</c:v>
                </c:pt>
                <c:pt idx="9010">
                  <c:v>-374.4</c:v>
                </c:pt>
                <c:pt idx="9011">
                  <c:v>-374.4</c:v>
                </c:pt>
                <c:pt idx="9012">
                  <c:v>-374.4</c:v>
                </c:pt>
                <c:pt idx="9013">
                  <c:v>-374.4</c:v>
                </c:pt>
                <c:pt idx="9014">
                  <c:v>-374.4</c:v>
                </c:pt>
                <c:pt idx="9015">
                  <c:v>-374.4</c:v>
                </c:pt>
                <c:pt idx="9016">
                  <c:v>-374.4</c:v>
                </c:pt>
                <c:pt idx="9017">
                  <c:v>-374.4</c:v>
                </c:pt>
                <c:pt idx="9018">
                  <c:v>-374.4</c:v>
                </c:pt>
                <c:pt idx="9019">
                  <c:v>-374.4</c:v>
                </c:pt>
                <c:pt idx="9020">
                  <c:v>-374.4</c:v>
                </c:pt>
                <c:pt idx="9021">
                  <c:v>-374.4</c:v>
                </c:pt>
                <c:pt idx="9022">
                  <c:v>-374.4</c:v>
                </c:pt>
                <c:pt idx="9023">
                  <c:v>-374.4</c:v>
                </c:pt>
                <c:pt idx="9024">
                  <c:v>-374.4</c:v>
                </c:pt>
                <c:pt idx="9025">
                  <c:v>-374.4</c:v>
                </c:pt>
                <c:pt idx="9026">
                  <c:v>-374.4</c:v>
                </c:pt>
                <c:pt idx="9027">
                  <c:v>-374.4</c:v>
                </c:pt>
                <c:pt idx="9028">
                  <c:v>-374.4</c:v>
                </c:pt>
                <c:pt idx="9029">
                  <c:v>-374.4</c:v>
                </c:pt>
                <c:pt idx="9030">
                  <c:v>-374.4</c:v>
                </c:pt>
                <c:pt idx="9031">
                  <c:v>-374.4</c:v>
                </c:pt>
                <c:pt idx="9032">
                  <c:v>-374.4</c:v>
                </c:pt>
                <c:pt idx="9033">
                  <c:v>-374.4</c:v>
                </c:pt>
                <c:pt idx="9034">
                  <c:v>-374.4</c:v>
                </c:pt>
                <c:pt idx="9035">
                  <c:v>-374.4</c:v>
                </c:pt>
                <c:pt idx="9036">
                  <c:v>-374.4</c:v>
                </c:pt>
                <c:pt idx="9037">
                  <c:v>-374.4</c:v>
                </c:pt>
                <c:pt idx="9038">
                  <c:v>-374.4</c:v>
                </c:pt>
                <c:pt idx="9039">
                  <c:v>-374.4</c:v>
                </c:pt>
                <c:pt idx="9040">
                  <c:v>-374.4</c:v>
                </c:pt>
                <c:pt idx="9041">
                  <c:v>-374.4</c:v>
                </c:pt>
                <c:pt idx="9042">
                  <c:v>-374.4</c:v>
                </c:pt>
                <c:pt idx="9043">
                  <c:v>-374.4</c:v>
                </c:pt>
                <c:pt idx="9044">
                  <c:v>-374.4</c:v>
                </c:pt>
                <c:pt idx="9045">
                  <c:v>-374.4</c:v>
                </c:pt>
                <c:pt idx="9046">
                  <c:v>-374.4</c:v>
                </c:pt>
                <c:pt idx="9047">
                  <c:v>-374.4</c:v>
                </c:pt>
                <c:pt idx="9048">
                  <c:v>-374.4</c:v>
                </c:pt>
                <c:pt idx="9049">
                  <c:v>-374.4</c:v>
                </c:pt>
                <c:pt idx="9050">
                  <c:v>-374.4</c:v>
                </c:pt>
                <c:pt idx="9051">
                  <c:v>-374.4</c:v>
                </c:pt>
                <c:pt idx="9052">
                  <c:v>-374.4</c:v>
                </c:pt>
                <c:pt idx="9053">
                  <c:v>-374.4</c:v>
                </c:pt>
                <c:pt idx="9054">
                  <c:v>-374.4</c:v>
                </c:pt>
                <c:pt idx="9055">
                  <c:v>-374.4</c:v>
                </c:pt>
                <c:pt idx="9056">
                  <c:v>-374.4</c:v>
                </c:pt>
                <c:pt idx="9057">
                  <c:v>-374.4</c:v>
                </c:pt>
                <c:pt idx="9058">
                  <c:v>-374.4</c:v>
                </c:pt>
                <c:pt idx="9059">
                  <c:v>-374.4</c:v>
                </c:pt>
                <c:pt idx="9060">
                  <c:v>-374.4</c:v>
                </c:pt>
                <c:pt idx="9061">
                  <c:v>-374.3</c:v>
                </c:pt>
                <c:pt idx="9062">
                  <c:v>-374.3</c:v>
                </c:pt>
                <c:pt idx="9063">
                  <c:v>-374.3</c:v>
                </c:pt>
                <c:pt idx="9064">
                  <c:v>-374.2</c:v>
                </c:pt>
                <c:pt idx="9065">
                  <c:v>-374.2</c:v>
                </c:pt>
                <c:pt idx="9066">
                  <c:v>-374.2</c:v>
                </c:pt>
                <c:pt idx="9067">
                  <c:v>-374.2</c:v>
                </c:pt>
                <c:pt idx="9068">
                  <c:v>-374.2</c:v>
                </c:pt>
                <c:pt idx="9069">
                  <c:v>-374.2</c:v>
                </c:pt>
                <c:pt idx="9070">
                  <c:v>-374.2</c:v>
                </c:pt>
                <c:pt idx="9071">
                  <c:v>-374.2</c:v>
                </c:pt>
                <c:pt idx="9072">
                  <c:v>-374.2</c:v>
                </c:pt>
                <c:pt idx="9073">
                  <c:v>-374.2</c:v>
                </c:pt>
                <c:pt idx="9074">
                  <c:v>-374.2</c:v>
                </c:pt>
                <c:pt idx="9075">
                  <c:v>-374.2</c:v>
                </c:pt>
                <c:pt idx="9076">
                  <c:v>-374.2</c:v>
                </c:pt>
                <c:pt idx="9077">
                  <c:v>-374.2</c:v>
                </c:pt>
                <c:pt idx="9078">
                  <c:v>-374.2</c:v>
                </c:pt>
                <c:pt idx="9079">
                  <c:v>-374.2</c:v>
                </c:pt>
                <c:pt idx="9080">
                  <c:v>-374.2</c:v>
                </c:pt>
                <c:pt idx="9081">
                  <c:v>-374.2</c:v>
                </c:pt>
                <c:pt idx="9082">
                  <c:v>-374.2</c:v>
                </c:pt>
                <c:pt idx="9083">
                  <c:v>-374.2</c:v>
                </c:pt>
                <c:pt idx="9084">
                  <c:v>-374.2</c:v>
                </c:pt>
                <c:pt idx="9085">
                  <c:v>-374.2</c:v>
                </c:pt>
                <c:pt idx="9086">
                  <c:v>-374.2</c:v>
                </c:pt>
                <c:pt idx="9087">
                  <c:v>-374.2</c:v>
                </c:pt>
                <c:pt idx="9088">
                  <c:v>-374.2</c:v>
                </c:pt>
                <c:pt idx="9089">
                  <c:v>-374.2</c:v>
                </c:pt>
                <c:pt idx="9090">
                  <c:v>-374.2</c:v>
                </c:pt>
                <c:pt idx="9091">
                  <c:v>-374.2</c:v>
                </c:pt>
                <c:pt idx="9092">
                  <c:v>-374.2</c:v>
                </c:pt>
                <c:pt idx="9093">
                  <c:v>-374.2</c:v>
                </c:pt>
                <c:pt idx="9094">
                  <c:v>-374.2</c:v>
                </c:pt>
                <c:pt idx="9095">
                  <c:v>-374.2</c:v>
                </c:pt>
                <c:pt idx="9096">
                  <c:v>-374.2</c:v>
                </c:pt>
                <c:pt idx="9097">
                  <c:v>-374.2</c:v>
                </c:pt>
                <c:pt idx="9098">
                  <c:v>-374.2</c:v>
                </c:pt>
                <c:pt idx="9099">
                  <c:v>-374.2</c:v>
                </c:pt>
                <c:pt idx="9100">
                  <c:v>-374.2</c:v>
                </c:pt>
                <c:pt idx="9101">
                  <c:v>-374.2</c:v>
                </c:pt>
                <c:pt idx="9102">
                  <c:v>-374.2</c:v>
                </c:pt>
                <c:pt idx="9103">
                  <c:v>-374.2</c:v>
                </c:pt>
                <c:pt idx="9104">
                  <c:v>-374.2</c:v>
                </c:pt>
                <c:pt idx="9105">
                  <c:v>-374.2</c:v>
                </c:pt>
                <c:pt idx="9106">
                  <c:v>-374.2</c:v>
                </c:pt>
                <c:pt idx="9107">
                  <c:v>-374.2</c:v>
                </c:pt>
                <c:pt idx="9108">
                  <c:v>-374.2</c:v>
                </c:pt>
                <c:pt idx="9109">
                  <c:v>-374.2</c:v>
                </c:pt>
                <c:pt idx="9110">
                  <c:v>-374.2</c:v>
                </c:pt>
                <c:pt idx="9111">
                  <c:v>-374.2</c:v>
                </c:pt>
                <c:pt idx="9112">
                  <c:v>-374.2</c:v>
                </c:pt>
                <c:pt idx="9113">
                  <c:v>-374.2</c:v>
                </c:pt>
                <c:pt idx="9114">
                  <c:v>-374.2</c:v>
                </c:pt>
                <c:pt idx="9115">
                  <c:v>-374.2</c:v>
                </c:pt>
                <c:pt idx="9116">
                  <c:v>-374.2</c:v>
                </c:pt>
                <c:pt idx="9117">
                  <c:v>-374.2</c:v>
                </c:pt>
                <c:pt idx="9118">
                  <c:v>-374.2</c:v>
                </c:pt>
                <c:pt idx="9119">
                  <c:v>-374.2</c:v>
                </c:pt>
                <c:pt idx="9120">
                  <c:v>-374.2</c:v>
                </c:pt>
                <c:pt idx="9121">
                  <c:v>-374.2</c:v>
                </c:pt>
                <c:pt idx="9122">
                  <c:v>-374.2</c:v>
                </c:pt>
                <c:pt idx="9123">
                  <c:v>-374.2</c:v>
                </c:pt>
                <c:pt idx="9124">
                  <c:v>-374.2</c:v>
                </c:pt>
                <c:pt idx="9125">
                  <c:v>-374.2</c:v>
                </c:pt>
                <c:pt idx="9126">
                  <c:v>-374.2</c:v>
                </c:pt>
                <c:pt idx="9127">
                  <c:v>-374.2</c:v>
                </c:pt>
                <c:pt idx="9128">
                  <c:v>-374.2</c:v>
                </c:pt>
                <c:pt idx="9129">
                  <c:v>-374.2</c:v>
                </c:pt>
                <c:pt idx="9130">
                  <c:v>-374.2</c:v>
                </c:pt>
                <c:pt idx="9131">
                  <c:v>-374.2</c:v>
                </c:pt>
                <c:pt idx="9132">
                  <c:v>-374.2</c:v>
                </c:pt>
                <c:pt idx="9133">
                  <c:v>-374.2</c:v>
                </c:pt>
                <c:pt idx="9134">
                  <c:v>-374.2</c:v>
                </c:pt>
                <c:pt idx="9135">
                  <c:v>-374.2</c:v>
                </c:pt>
                <c:pt idx="9136">
                  <c:v>-374.2</c:v>
                </c:pt>
                <c:pt idx="9137">
                  <c:v>-374.2</c:v>
                </c:pt>
                <c:pt idx="9138">
                  <c:v>-374.2</c:v>
                </c:pt>
                <c:pt idx="9139">
                  <c:v>-374.2</c:v>
                </c:pt>
                <c:pt idx="9140">
                  <c:v>-374.2</c:v>
                </c:pt>
                <c:pt idx="9141">
                  <c:v>-374.2</c:v>
                </c:pt>
                <c:pt idx="9142">
                  <c:v>-374.2</c:v>
                </c:pt>
                <c:pt idx="9143">
                  <c:v>-374.2</c:v>
                </c:pt>
                <c:pt idx="9144">
                  <c:v>-374.2</c:v>
                </c:pt>
                <c:pt idx="9145">
                  <c:v>-374.2</c:v>
                </c:pt>
                <c:pt idx="9146">
                  <c:v>-374.2</c:v>
                </c:pt>
                <c:pt idx="9147">
                  <c:v>-374.2</c:v>
                </c:pt>
                <c:pt idx="9148">
                  <c:v>-374.2</c:v>
                </c:pt>
                <c:pt idx="9149">
                  <c:v>-374.2</c:v>
                </c:pt>
                <c:pt idx="9150">
                  <c:v>-374.2</c:v>
                </c:pt>
                <c:pt idx="9151">
                  <c:v>-374.2</c:v>
                </c:pt>
                <c:pt idx="9152">
                  <c:v>-374.2</c:v>
                </c:pt>
                <c:pt idx="9153">
                  <c:v>-374.2</c:v>
                </c:pt>
                <c:pt idx="9154">
                  <c:v>-374.2</c:v>
                </c:pt>
                <c:pt idx="9155">
                  <c:v>-374.2</c:v>
                </c:pt>
                <c:pt idx="9156">
                  <c:v>-374.2</c:v>
                </c:pt>
                <c:pt idx="9157">
                  <c:v>-374.2</c:v>
                </c:pt>
                <c:pt idx="9158">
                  <c:v>-374.2</c:v>
                </c:pt>
                <c:pt idx="9159">
                  <c:v>-374.2</c:v>
                </c:pt>
                <c:pt idx="9160">
                  <c:v>-374.2</c:v>
                </c:pt>
                <c:pt idx="9161">
                  <c:v>-374.2</c:v>
                </c:pt>
                <c:pt idx="9162">
                  <c:v>-374.2</c:v>
                </c:pt>
                <c:pt idx="9163">
                  <c:v>-374.2</c:v>
                </c:pt>
                <c:pt idx="9164">
                  <c:v>-374.2</c:v>
                </c:pt>
                <c:pt idx="9165">
                  <c:v>-374.2</c:v>
                </c:pt>
                <c:pt idx="9166">
                  <c:v>-374.2</c:v>
                </c:pt>
                <c:pt idx="9167">
                  <c:v>-374.2</c:v>
                </c:pt>
                <c:pt idx="9168">
                  <c:v>-374.2</c:v>
                </c:pt>
                <c:pt idx="9169">
                  <c:v>-374.2</c:v>
                </c:pt>
                <c:pt idx="9170">
                  <c:v>-374.2</c:v>
                </c:pt>
                <c:pt idx="9171">
                  <c:v>-374.2</c:v>
                </c:pt>
                <c:pt idx="9172">
                  <c:v>-374.2</c:v>
                </c:pt>
                <c:pt idx="9173">
                  <c:v>-374.2</c:v>
                </c:pt>
                <c:pt idx="9174">
                  <c:v>-374.2</c:v>
                </c:pt>
                <c:pt idx="9175">
                  <c:v>-374.2</c:v>
                </c:pt>
                <c:pt idx="9176">
                  <c:v>-374.2</c:v>
                </c:pt>
                <c:pt idx="9177">
                  <c:v>-374.2</c:v>
                </c:pt>
                <c:pt idx="9178">
                  <c:v>-374.2</c:v>
                </c:pt>
                <c:pt idx="9179">
                  <c:v>-374.2</c:v>
                </c:pt>
                <c:pt idx="9180">
                  <c:v>-374.2</c:v>
                </c:pt>
                <c:pt idx="9181">
                  <c:v>-374.2</c:v>
                </c:pt>
                <c:pt idx="9182">
                  <c:v>-374.2</c:v>
                </c:pt>
                <c:pt idx="9183">
                  <c:v>-374.2</c:v>
                </c:pt>
                <c:pt idx="9184">
                  <c:v>-374.1</c:v>
                </c:pt>
                <c:pt idx="9185">
                  <c:v>-374.1</c:v>
                </c:pt>
                <c:pt idx="9186">
                  <c:v>-374.1</c:v>
                </c:pt>
                <c:pt idx="9187">
                  <c:v>-374.1</c:v>
                </c:pt>
                <c:pt idx="9188">
                  <c:v>-374.1</c:v>
                </c:pt>
                <c:pt idx="9189">
                  <c:v>-374.1</c:v>
                </c:pt>
                <c:pt idx="9190">
                  <c:v>-374.1</c:v>
                </c:pt>
                <c:pt idx="9191">
                  <c:v>-374.1</c:v>
                </c:pt>
                <c:pt idx="9192">
                  <c:v>-374.1</c:v>
                </c:pt>
                <c:pt idx="9193">
                  <c:v>-374.1</c:v>
                </c:pt>
                <c:pt idx="9194">
                  <c:v>-374.1</c:v>
                </c:pt>
                <c:pt idx="9195">
                  <c:v>-374.1</c:v>
                </c:pt>
                <c:pt idx="9196">
                  <c:v>-374.1</c:v>
                </c:pt>
                <c:pt idx="9197">
                  <c:v>-374.1</c:v>
                </c:pt>
                <c:pt idx="9198">
                  <c:v>-374.1</c:v>
                </c:pt>
                <c:pt idx="9199">
                  <c:v>-374.1</c:v>
                </c:pt>
                <c:pt idx="9200">
                  <c:v>-374.1</c:v>
                </c:pt>
                <c:pt idx="9201">
                  <c:v>-374.1</c:v>
                </c:pt>
                <c:pt idx="9202">
                  <c:v>-374.1</c:v>
                </c:pt>
                <c:pt idx="9203">
                  <c:v>-374.1</c:v>
                </c:pt>
                <c:pt idx="9204">
                  <c:v>-374.1</c:v>
                </c:pt>
                <c:pt idx="9205">
                  <c:v>-374.1</c:v>
                </c:pt>
                <c:pt idx="9206">
                  <c:v>-374.1</c:v>
                </c:pt>
                <c:pt idx="9207">
                  <c:v>-374.1</c:v>
                </c:pt>
                <c:pt idx="9208">
                  <c:v>-374.1</c:v>
                </c:pt>
                <c:pt idx="9209">
                  <c:v>-374.1</c:v>
                </c:pt>
                <c:pt idx="9210">
                  <c:v>-374.1</c:v>
                </c:pt>
                <c:pt idx="9211">
                  <c:v>-374.1</c:v>
                </c:pt>
                <c:pt idx="9212">
                  <c:v>-374.1</c:v>
                </c:pt>
                <c:pt idx="9213">
                  <c:v>-374.1</c:v>
                </c:pt>
                <c:pt idx="9214">
                  <c:v>-374.1</c:v>
                </c:pt>
                <c:pt idx="9215">
                  <c:v>-374.1</c:v>
                </c:pt>
                <c:pt idx="9216">
                  <c:v>-374.1</c:v>
                </c:pt>
                <c:pt idx="9217">
                  <c:v>-374.1</c:v>
                </c:pt>
                <c:pt idx="9218">
                  <c:v>-374.1</c:v>
                </c:pt>
                <c:pt idx="9219">
                  <c:v>-374.1</c:v>
                </c:pt>
                <c:pt idx="9220">
                  <c:v>-374.1</c:v>
                </c:pt>
                <c:pt idx="9221">
                  <c:v>-374.1</c:v>
                </c:pt>
                <c:pt idx="9222">
                  <c:v>-374.1</c:v>
                </c:pt>
                <c:pt idx="9223">
                  <c:v>-374.1</c:v>
                </c:pt>
                <c:pt idx="9224">
                  <c:v>-374.1</c:v>
                </c:pt>
                <c:pt idx="9225">
                  <c:v>-374.1</c:v>
                </c:pt>
                <c:pt idx="9226">
                  <c:v>-374.1</c:v>
                </c:pt>
                <c:pt idx="9227">
                  <c:v>-374.1</c:v>
                </c:pt>
                <c:pt idx="9228">
                  <c:v>-374.1</c:v>
                </c:pt>
                <c:pt idx="9229">
                  <c:v>-374.1</c:v>
                </c:pt>
                <c:pt idx="9230">
                  <c:v>-374.1</c:v>
                </c:pt>
                <c:pt idx="9231">
                  <c:v>-374.1</c:v>
                </c:pt>
                <c:pt idx="9232">
                  <c:v>-374.1</c:v>
                </c:pt>
                <c:pt idx="9233">
                  <c:v>-374.1</c:v>
                </c:pt>
                <c:pt idx="9234">
                  <c:v>-374.1</c:v>
                </c:pt>
                <c:pt idx="9235">
                  <c:v>-374.1</c:v>
                </c:pt>
                <c:pt idx="9236">
                  <c:v>-374.1</c:v>
                </c:pt>
                <c:pt idx="9237">
                  <c:v>-374.1</c:v>
                </c:pt>
                <c:pt idx="9238">
                  <c:v>-374.1</c:v>
                </c:pt>
                <c:pt idx="9239">
                  <c:v>-374.1</c:v>
                </c:pt>
                <c:pt idx="9240">
                  <c:v>-374.1</c:v>
                </c:pt>
                <c:pt idx="9241">
                  <c:v>-374.1</c:v>
                </c:pt>
                <c:pt idx="9242">
                  <c:v>-374.1</c:v>
                </c:pt>
                <c:pt idx="9243">
                  <c:v>-374.1</c:v>
                </c:pt>
                <c:pt idx="9244">
                  <c:v>-374.1</c:v>
                </c:pt>
                <c:pt idx="9245">
                  <c:v>-374.1</c:v>
                </c:pt>
                <c:pt idx="9246">
                  <c:v>-374.1</c:v>
                </c:pt>
                <c:pt idx="9247">
                  <c:v>-374.1</c:v>
                </c:pt>
                <c:pt idx="9248">
                  <c:v>-374.1</c:v>
                </c:pt>
                <c:pt idx="9249">
                  <c:v>-374.1</c:v>
                </c:pt>
                <c:pt idx="9250">
                  <c:v>-374.1</c:v>
                </c:pt>
                <c:pt idx="9251">
                  <c:v>-374.1</c:v>
                </c:pt>
                <c:pt idx="9252">
                  <c:v>-374.1</c:v>
                </c:pt>
                <c:pt idx="9253">
                  <c:v>-374.1</c:v>
                </c:pt>
                <c:pt idx="9254">
                  <c:v>-374.1</c:v>
                </c:pt>
                <c:pt idx="9255">
                  <c:v>-374.1</c:v>
                </c:pt>
                <c:pt idx="9256">
                  <c:v>-374.1</c:v>
                </c:pt>
                <c:pt idx="9257">
                  <c:v>-374.1</c:v>
                </c:pt>
                <c:pt idx="9258">
                  <c:v>-374.1</c:v>
                </c:pt>
                <c:pt idx="9259">
                  <c:v>-374.1</c:v>
                </c:pt>
                <c:pt idx="9260">
                  <c:v>-374.1</c:v>
                </c:pt>
                <c:pt idx="9261">
                  <c:v>-374.1</c:v>
                </c:pt>
                <c:pt idx="9262">
                  <c:v>-374.1</c:v>
                </c:pt>
                <c:pt idx="9263">
                  <c:v>-374.1</c:v>
                </c:pt>
                <c:pt idx="9264">
                  <c:v>-374.1</c:v>
                </c:pt>
                <c:pt idx="9265">
                  <c:v>-374.1</c:v>
                </c:pt>
                <c:pt idx="9266">
                  <c:v>-374.1</c:v>
                </c:pt>
                <c:pt idx="9267">
                  <c:v>-374.1</c:v>
                </c:pt>
                <c:pt idx="9268">
                  <c:v>-374.1</c:v>
                </c:pt>
                <c:pt idx="9269">
                  <c:v>-374.1</c:v>
                </c:pt>
                <c:pt idx="9270">
                  <c:v>-374.1</c:v>
                </c:pt>
                <c:pt idx="9271">
                  <c:v>-374.1</c:v>
                </c:pt>
                <c:pt idx="9272">
                  <c:v>-374.1</c:v>
                </c:pt>
                <c:pt idx="9273">
                  <c:v>-374.1</c:v>
                </c:pt>
                <c:pt idx="9274">
                  <c:v>-374.1</c:v>
                </c:pt>
                <c:pt idx="9275">
                  <c:v>-374.1</c:v>
                </c:pt>
                <c:pt idx="9276">
                  <c:v>-374.1</c:v>
                </c:pt>
                <c:pt idx="9277">
                  <c:v>-374.1</c:v>
                </c:pt>
                <c:pt idx="9278">
                  <c:v>-374.1</c:v>
                </c:pt>
                <c:pt idx="9279">
                  <c:v>-374.1</c:v>
                </c:pt>
                <c:pt idx="9280">
                  <c:v>-374.1</c:v>
                </c:pt>
                <c:pt idx="9281">
                  <c:v>-374.1</c:v>
                </c:pt>
                <c:pt idx="9282">
                  <c:v>-374.1</c:v>
                </c:pt>
                <c:pt idx="9283">
                  <c:v>-374.1</c:v>
                </c:pt>
                <c:pt idx="9284">
                  <c:v>-374.1</c:v>
                </c:pt>
                <c:pt idx="9285">
                  <c:v>-374.1</c:v>
                </c:pt>
                <c:pt idx="9286">
                  <c:v>-374.1</c:v>
                </c:pt>
                <c:pt idx="9287">
                  <c:v>-374.1</c:v>
                </c:pt>
                <c:pt idx="9288">
                  <c:v>-374.1</c:v>
                </c:pt>
                <c:pt idx="9289">
                  <c:v>-374.1</c:v>
                </c:pt>
                <c:pt idx="9290">
                  <c:v>-374.1</c:v>
                </c:pt>
                <c:pt idx="9291">
                  <c:v>-374.1</c:v>
                </c:pt>
                <c:pt idx="9292">
                  <c:v>-374.1</c:v>
                </c:pt>
                <c:pt idx="9293">
                  <c:v>-374.1</c:v>
                </c:pt>
                <c:pt idx="9294">
                  <c:v>-374.1</c:v>
                </c:pt>
                <c:pt idx="9295">
                  <c:v>-374.1</c:v>
                </c:pt>
                <c:pt idx="9296">
                  <c:v>-374.1</c:v>
                </c:pt>
                <c:pt idx="9297">
                  <c:v>-374.1</c:v>
                </c:pt>
                <c:pt idx="9298">
                  <c:v>-374.1</c:v>
                </c:pt>
                <c:pt idx="9299">
                  <c:v>-374.1</c:v>
                </c:pt>
                <c:pt idx="9300">
                  <c:v>-374.1</c:v>
                </c:pt>
                <c:pt idx="9301">
                  <c:v>-374.1</c:v>
                </c:pt>
                <c:pt idx="9302">
                  <c:v>-374.1</c:v>
                </c:pt>
                <c:pt idx="9303">
                  <c:v>-374.1</c:v>
                </c:pt>
                <c:pt idx="9304">
                  <c:v>-374.1</c:v>
                </c:pt>
                <c:pt idx="9305">
                  <c:v>-374.1</c:v>
                </c:pt>
                <c:pt idx="9306">
                  <c:v>-374.1</c:v>
                </c:pt>
                <c:pt idx="9307">
                  <c:v>-374.1</c:v>
                </c:pt>
                <c:pt idx="9308">
                  <c:v>-374.1</c:v>
                </c:pt>
                <c:pt idx="9309">
                  <c:v>-374.1</c:v>
                </c:pt>
                <c:pt idx="9310">
                  <c:v>-374.1</c:v>
                </c:pt>
                <c:pt idx="9311">
                  <c:v>-374.1</c:v>
                </c:pt>
                <c:pt idx="9312">
                  <c:v>-374.1</c:v>
                </c:pt>
                <c:pt idx="9313">
                  <c:v>-374.1</c:v>
                </c:pt>
                <c:pt idx="9314">
                  <c:v>-374.1</c:v>
                </c:pt>
                <c:pt idx="9315">
                  <c:v>-374.1</c:v>
                </c:pt>
                <c:pt idx="9316">
                  <c:v>-374.1</c:v>
                </c:pt>
                <c:pt idx="9317">
                  <c:v>-374.1</c:v>
                </c:pt>
                <c:pt idx="9318">
                  <c:v>-374.1</c:v>
                </c:pt>
                <c:pt idx="9319">
                  <c:v>-374.1</c:v>
                </c:pt>
                <c:pt idx="9320">
                  <c:v>-374.1</c:v>
                </c:pt>
                <c:pt idx="9321">
                  <c:v>-374.1</c:v>
                </c:pt>
                <c:pt idx="9322">
                  <c:v>-374.1</c:v>
                </c:pt>
                <c:pt idx="9323">
                  <c:v>-374.1</c:v>
                </c:pt>
                <c:pt idx="9324">
                  <c:v>-374.1</c:v>
                </c:pt>
                <c:pt idx="9325">
                  <c:v>-374.1</c:v>
                </c:pt>
                <c:pt idx="9326">
                  <c:v>-374.1</c:v>
                </c:pt>
                <c:pt idx="9327">
                  <c:v>-374.1</c:v>
                </c:pt>
                <c:pt idx="9328">
                  <c:v>-374.1</c:v>
                </c:pt>
                <c:pt idx="9329">
                  <c:v>-374.1</c:v>
                </c:pt>
                <c:pt idx="9330">
                  <c:v>-374.1</c:v>
                </c:pt>
                <c:pt idx="9331">
                  <c:v>-374.1</c:v>
                </c:pt>
                <c:pt idx="9332">
                  <c:v>-374.1</c:v>
                </c:pt>
                <c:pt idx="9333">
                  <c:v>-374.1</c:v>
                </c:pt>
                <c:pt idx="9334">
                  <c:v>-374.1</c:v>
                </c:pt>
                <c:pt idx="9335">
                  <c:v>-374.1</c:v>
                </c:pt>
                <c:pt idx="9336">
                  <c:v>-374.1</c:v>
                </c:pt>
                <c:pt idx="9337">
                  <c:v>-374.1</c:v>
                </c:pt>
                <c:pt idx="9338">
                  <c:v>-374.1</c:v>
                </c:pt>
                <c:pt idx="9339">
                  <c:v>-374.1</c:v>
                </c:pt>
                <c:pt idx="9340">
                  <c:v>-374.1</c:v>
                </c:pt>
                <c:pt idx="9341">
                  <c:v>-374.1</c:v>
                </c:pt>
                <c:pt idx="9342">
                  <c:v>-374.1</c:v>
                </c:pt>
                <c:pt idx="9343">
                  <c:v>-374.1</c:v>
                </c:pt>
                <c:pt idx="9344">
                  <c:v>-374.1</c:v>
                </c:pt>
                <c:pt idx="9345">
                  <c:v>-374.1</c:v>
                </c:pt>
                <c:pt idx="9346">
                  <c:v>-374.1</c:v>
                </c:pt>
                <c:pt idx="9347">
                  <c:v>-374.1</c:v>
                </c:pt>
                <c:pt idx="9348">
                  <c:v>-374.1</c:v>
                </c:pt>
                <c:pt idx="9349">
                  <c:v>-374.1</c:v>
                </c:pt>
                <c:pt idx="9350">
                  <c:v>-374.1</c:v>
                </c:pt>
                <c:pt idx="9351">
                  <c:v>-374.1</c:v>
                </c:pt>
                <c:pt idx="9352">
                  <c:v>-374.1</c:v>
                </c:pt>
                <c:pt idx="9353">
                  <c:v>-374.1</c:v>
                </c:pt>
                <c:pt idx="9354">
                  <c:v>-374.1</c:v>
                </c:pt>
                <c:pt idx="9355">
                  <c:v>-374.1</c:v>
                </c:pt>
                <c:pt idx="9356">
                  <c:v>-374.1</c:v>
                </c:pt>
                <c:pt idx="9357">
                  <c:v>-374.1</c:v>
                </c:pt>
                <c:pt idx="9358">
                  <c:v>-374.1</c:v>
                </c:pt>
                <c:pt idx="9359">
                  <c:v>-374.1</c:v>
                </c:pt>
                <c:pt idx="9360">
                  <c:v>-374.1</c:v>
                </c:pt>
                <c:pt idx="9361">
                  <c:v>-374.1</c:v>
                </c:pt>
                <c:pt idx="9362">
                  <c:v>-374.1</c:v>
                </c:pt>
                <c:pt idx="9363">
                  <c:v>-374.1</c:v>
                </c:pt>
                <c:pt idx="9364">
                  <c:v>-374.1</c:v>
                </c:pt>
                <c:pt idx="9365">
                  <c:v>-374.1</c:v>
                </c:pt>
                <c:pt idx="9366">
                  <c:v>-374.1</c:v>
                </c:pt>
                <c:pt idx="9367">
                  <c:v>-374.1</c:v>
                </c:pt>
                <c:pt idx="9368">
                  <c:v>-374.1</c:v>
                </c:pt>
                <c:pt idx="9369">
                  <c:v>-374.1</c:v>
                </c:pt>
                <c:pt idx="9370">
                  <c:v>-374.1</c:v>
                </c:pt>
                <c:pt idx="9371">
                  <c:v>-374.1</c:v>
                </c:pt>
                <c:pt idx="9372">
                  <c:v>-374.1</c:v>
                </c:pt>
                <c:pt idx="9373">
                  <c:v>-374.1</c:v>
                </c:pt>
                <c:pt idx="9374">
                  <c:v>-374.1</c:v>
                </c:pt>
                <c:pt idx="9375">
                  <c:v>-374.1</c:v>
                </c:pt>
                <c:pt idx="9376">
                  <c:v>-374.1</c:v>
                </c:pt>
                <c:pt idx="9377">
                  <c:v>-374.1</c:v>
                </c:pt>
                <c:pt idx="9378">
                  <c:v>-374.1</c:v>
                </c:pt>
                <c:pt idx="9379">
                  <c:v>-374.1</c:v>
                </c:pt>
                <c:pt idx="9380">
                  <c:v>-374.1</c:v>
                </c:pt>
                <c:pt idx="9381">
                  <c:v>-374.1</c:v>
                </c:pt>
                <c:pt idx="9382">
                  <c:v>-374.1</c:v>
                </c:pt>
                <c:pt idx="9383">
                  <c:v>-374.1</c:v>
                </c:pt>
                <c:pt idx="9384">
                  <c:v>-374.1</c:v>
                </c:pt>
                <c:pt idx="9385">
                  <c:v>-374.1</c:v>
                </c:pt>
                <c:pt idx="9386">
                  <c:v>-374.1</c:v>
                </c:pt>
                <c:pt idx="9387">
                  <c:v>-374.1</c:v>
                </c:pt>
                <c:pt idx="9388">
                  <c:v>-374.1</c:v>
                </c:pt>
                <c:pt idx="9389">
                  <c:v>-374.1</c:v>
                </c:pt>
                <c:pt idx="9390">
                  <c:v>-374.1</c:v>
                </c:pt>
                <c:pt idx="9391">
                  <c:v>-374.1</c:v>
                </c:pt>
                <c:pt idx="9392">
                  <c:v>-374.1</c:v>
                </c:pt>
                <c:pt idx="9393">
                  <c:v>-374.1</c:v>
                </c:pt>
                <c:pt idx="9394">
                  <c:v>-374.1</c:v>
                </c:pt>
                <c:pt idx="9395">
                  <c:v>-374.1</c:v>
                </c:pt>
                <c:pt idx="9396">
                  <c:v>-374.1</c:v>
                </c:pt>
                <c:pt idx="9397">
                  <c:v>-374.1</c:v>
                </c:pt>
                <c:pt idx="9398">
                  <c:v>-374.1</c:v>
                </c:pt>
                <c:pt idx="9399">
                  <c:v>-374.1</c:v>
                </c:pt>
                <c:pt idx="9400">
                  <c:v>-374.1</c:v>
                </c:pt>
                <c:pt idx="9401">
                  <c:v>-374.1</c:v>
                </c:pt>
                <c:pt idx="9402">
                  <c:v>-374.1</c:v>
                </c:pt>
                <c:pt idx="9403">
                  <c:v>-374.1</c:v>
                </c:pt>
                <c:pt idx="9404">
                  <c:v>-374.1</c:v>
                </c:pt>
                <c:pt idx="9405">
                  <c:v>-374.1</c:v>
                </c:pt>
                <c:pt idx="9406">
                  <c:v>-374.1</c:v>
                </c:pt>
                <c:pt idx="9407">
                  <c:v>-374.1</c:v>
                </c:pt>
                <c:pt idx="9408">
                  <c:v>-374.1</c:v>
                </c:pt>
                <c:pt idx="9409">
                  <c:v>-374.1</c:v>
                </c:pt>
                <c:pt idx="9410">
                  <c:v>-374.1</c:v>
                </c:pt>
                <c:pt idx="9411">
                  <c:v>-374.1</c:v>
                </c:pt>
                <c:pt idx="9412">
                  <c:v>-374.1</c:v>
                </c:pt>
                <c:pt idx="9413">
                  <c:v>-374.1</c:v>
                </c:pt>
                <c:pt idx="9414">
                  <c:v>-374.1</c:v>
                </c:pt>
                <c:pt idx="9415">
                  <c:v>-374.1</c:v>
                </c:pt>
                <c:pt idx="9416">
                  <c:v>-374.1</c:v>
                </c:pt>
                <c:pt idx="9417">
                  <c:v>-374.1</c:v>
                </c:pt>
                <c:pt idx="9418">
                  <c:v>-374.1</c:v>
                </c:pt>
                <c:pt idx="9419">
                  <c:v>-374.1</c:v>
                </c:pt>
                <c:pt idx="9420">
                  <c:v>-374.1</c:v>
                </c:pt>
                <c:pt idx="9421">
                  <c:v>-374.1</c:v>
                </c:pt>
                <c:pt idx="9422">
                  <c:v>-374.1</c:v>
                </c:pt>
                <c:pt idx="9423">
                  <c:v>-374.1</c:v>
                </c:pt>
                <c:pt idx="9424">
                  <c:v>-374.1</c:v>
                </c:pt>
                <c:pt idx="9425">
                  <c:v>-374.1</c:v>
                </c:pt>
                <c:pt idx="9426">
                  <c:v>-374.1</c:v>
                </c:pt>
                <c:pt idx="9427">
                  <c:v>-374.1</c:v>
                </c:pt>
                <c:pt idx="9428">
                  <c:v>-374.1</c:v>
                </c:pt>
                <c:pt idx="9429">
                  <c:v>-374.1</c:v>
                </c:pt>
                <c:pt idx="9430">
                  <c:v>-374.1</c:v>
                </c:pt>
                <c:pt idx="9431">
                  <c:v>-374.1</c:v>
                </c:pt>
                <c:pt idx="9432">
                  <c:v>-374.1</c:v>
                </c:pt>
                <c:pt idx="9433">
                  <c:v>-374.1</c:v>
                </c:pt>
                <c:pt idx="9434">
                  <c:v>-374.1</c:v>
                </c:pt>
                <c:pt idx="9435">
                  <c:v>-374.1</c:v>
                </c:pt>
                <c:pt idx="9436">
                  <c:v>-374.1</c:v>
                </c:pt>
                <c:pt idx="9437">
                  <c:v>-374.1</c:v>
                </c:pt>
                <c:pt idx="9438">
                  <c:v>-374.1</c:v>
                </c:pt>
                <c:pt idx="9439">
                  <c:v>-374.1</c:v>
                </c:pt>
                <c:pt idx="9440">
                  <c:v>-374.1</c:v>
                </c:pt>
                <c:pt idx="9441">
                  <c:v>-374.1</c:v>
                </c:pt>
                <c:pt idx="9442">
                  <c:v>-374.1</c:v>
                </c:pt>
                <c:pt idx="9443">
                  <c:v>-374</c:v>
                </c:pt>
                <c:pt idx="9444">
                  <c:v>-374</c:v>
                </c:pt>
                <c:pt idx="9445">
                  <c:v>-374</c:v>
                </c:pt>
                <c:pt idx="9446">
                  <c:v>-374</c:v>
                </c:pt>
                <c:pt idx="9447">
                  <c:v>-374</c:v>
                </c:pt>
                <c:pt idx="9448">
                  <c:v>-374</c:v>
                </c:pt>
                <c:pt idx="9449">
                  <c:v>-374</c:v>
                </c:pt>
                <c:pt idx="9450">
                  <c:v>-374</c:v>
                </c:pt>
                <c:pt idx="9451">
                  <c:v>-374</c:v>
                </c:pt>
                <c:pt idx="9452">
                  <c:v>-374</c:v>
                </c:pt>
                <c:pt idx="9453">
                  <c:v>-374</c:v>
                </c:pt>
                <c:pt idx="9454">
                  <c:v>-374</c:v>
                </c:pt>
                <c:pt idx="9455">
                  <c:v>-374</c:v>
                </c:pt>
                <c:pt idx="9456">
                  <c:v>-374</c:v>
                </c:pt>
                <c:pt idx="9457">
                  <c:v>-374</c:v>
                </c:pt>
                <c:pt idx="9458">
                  <c:v>-374</c:v>
                </c:pt>
                <c:pt idx="9459">
                  <c:v>-374</c:v>
                </c:pt>
                <c:pt idx="9460">
                  <c:v>-374</c:v>
                </c:pt>
                <c:pt idx="9461">
                  <c:v>-374</c:v>
                </c:pt>
                <c:pt idx="9462">
                  <c:v>-374</c:v>
                </c:pt>
                <c:pt idx="9463">
                  <c:v>-374</c:v>
                </c:pt>
                <c:pt idx="9464">
                  <c:v>-374</c:v>
                </c:pt>
                <c:pt idx="9465">
                  <c:v>-374</c:v>
                </c:pt>
                <c:pt idx="9466">
                  <c:v>-374</c:v>
                </c:pt>
                <c:pt idx="9467">
                  <c:v>-374</c:v>
                </c:pt>
                <c:pt idx="9468">
                  <c:v>-374</c:v>
                </c:pt>
                <c:pt idx="9469">
                  <c:v>-374</c:v>
                </c:pt>
                <c:pt idx="9470">
                  <c:v>-374</c:v>
                </c:pt>
                <c:pt idx="9471">
                  <c:v>-374</c:v>
                </c:pt>
                <c:pt idx="9472">
                  <c:v>-374</c:v>
                </c:pt>
                <c:pt idx="9473">
                  <c:v>-374</c:v>
                </c:pt>
                <c:pt idx="9474">
                  <c:v>-374</c:v>
                </c:pt>
                <c:pt idx="9475">
                  <c:v>-374</c:v>
                </c:pt>
                <c:pt idx="9476">
                  <c:v>-374</c:v>
                </c:pt>
                <c:pt idx="9477">
                  <c:v>-374</c:v>
                </c:pt>
                <c:pt idx="9478">
                  <c:v>-374</c:v>
                </c:pt>
                <c:pt idx="9479">
                  <c:v>-374</c:v>
                </c:pt>
                <c:pt idx="9480">
                  <c:v>-374</c:v>
                </c:pt>
                <c:pt idx="9481">
                  <c:v>-374</c:v>
                </c:pt>
                <c:pt idx="9482">
                  <c:v>-374</c:v>
                </c:pt>
                <c:pt idx="9483">
                  <c:v>-374</c:v>
                </c:pt>
                <c:pt idx="9484">
                  <c:v>-374</c:v>
                </c:pt>
                <c:pt idx="9485">
                  <c:v>-374</c:v>
                </c:pt>
                <c:pt idx="9486">
                  <c:v>-374</c:v>
                </c:pt>
                <c:pt idx="9487">
                  <c:v>-374</c:v>
                </c:pt>
                <c:pt idx="9488">
                  <c:v>-374</c:v>
                </c:pt>
                <c:pt idx="9489">
                  <c:v>-374</c:v>
                </c:pt>
                <c:pt idx="9490">
                  <c:v>-374</c:v>
                </c:pt>
                <c:pt idx="9491">
                  <c:v>-374</c:v>
                </c:pt>
                <c:pt idx="9492">
                  <c:v>-374</c:v>
                </c:pt>
                <c:pt idx="9493">
                  <c:v>-374</c:v>
                </c:pt>
                <c:pt idx="9494">
                  <c:v>-374</c:v>
                </c:pt>
                <c:pt idx="9495">
                  <c:v>-374</c:v>
                </c:pt>
                <c:pt idx="9496">
                  <c:v>-374</c:v>
                </c:pt>
                <c:pt idx="9497">
                  <c:v>-374</c:v>
                </c:pt>
                <c:pt idx="9498">
                  <c:v>-374</c:v>
                </c:pt>
                <c:pt idx="9499">
                  <c:v>-374</c:v>
                </c:pt>
                <c:pt idx="9500">
                  <c:v>-374</c:v>
                </c:pt>
                <c:pt idx="9501">
                  <c:v>-374</c:v>
                </c:pt>
                <c:pt idx="9502">
                  <c:v>-374</c:v>
                </c:pt>
                <c:pt idx="9503">
                  <c:v>-374</c:v>
                </c:pt>
                <c:pt idx="9504">
                  <c:v>-374</c:v>
                </c:pt>
                <c:pt idx="9505">
                  <c:v>-374</c:v>
                </c:pt>
                <c:pt idx="9506">
                  <c:v>-374</c:v>
                </c:pt>
                <c:pt idx="9507">
                  <c:v>-374</c:v>
                </c:pt>
                <c:pt idx="9508">
                  <c:v>-374</c:v>
                </c:pt>
                <c:pt idx="9509">
                  <c:v>-374</c:v>
                </c:pt>
                <c:pt idx="9510">
                  <c:v>-374</c:v>
                </c:pt>
                <c:pt idx="9511">
                  <c:v>-374</c:v>
                </c:pt>
                <c:pt idx="9512">
                  <c:v>-374</c:v>
                </c:pt>
                <c:pt idx="9513">
                  <c:v>-374</c:v>
                </c:pt>
                <c:pt idx="9514">
                  <c:v>-374</c:v>
                </c:pt>
                <c:pt idx="9515">
                  <c:v>-374</c:v>
                </c:pt>
                <c:pt idx="9516">
                  <c:v>-374</c:v>
                </c:pt>
                <c:pt idx="9517">
                  <c:v>-374</c:v>
                </c:pt>
                <c:pt idx="9518">
                  <c:v>-374</c:v>
                </c:pt>
                <c:pt idx="9519">
                  <c:v>-374</c:v>
                </c:pt>
                <c:pt idx="9520">
                  <c:v>-374</c:v>
                </c:pt>
                <c:pt idx="9521">
                  <c:v>-374</c:v>
                </c:pt>
                <c:pt idx="9522">
                  <c:v>-374</c:v>
                </c:pt>
                <c:pt idx="9523">
                  <c:v>-374</c:v>
                </c:pt>
                <c:pt idx="9524">
                  <c:v>-374</c:v>
                </c:pt>
                <c:pt idx="9525">
                  <c:v>-374</c:v>
                </c:pt>
                <c:pt idx="9526">
                  <c:v>-374</c:v>
                </c:pt>
                <c:pt idx="9527">
                  <c:v>-374</c:v>
                </c:pt>
                <c:pt idx="9528">
                  <c:v>-374</c:v>
                </c:pt>
                <c:pt idx="9529">
                  <c:v>-374</c:v>
                </c:pt>
                <c:pt idx="9530">
                  <c:v>-374</c:v>
                </c:pt>
                <c:pt idx="9531">
                  <c:v>-374</c:v>
                </c:pt>
                <c:pt idx="9532">
                  <c:v>-374</c:v>
                </c:pt>
                <c:pt idx="9533">
                  <c:v>-374</c:v>
                </c:pt>
                <c:pt idx="9534">
                  <c:v>-374</c:v>
                </c:pt>
                <c:pt idx="9535">
                  <c:v>-374</c:v>
                </c:pt>
                <c:pt idx="9536">
                  <c:v>-374</c:v>
                </c:pt>
                <c:pt idx="9537">
                  <c:v>-374</c:v>
                </c:pt>
                <c:pt idx="9538">
                  <c:v>-374</c:v>
                </c:pt>
                <c:pt idx="9539">
                  <c:v>-374</c:v>
                </c:pt>
                <c:pt idx="9540">
                  <c:v>-374</c:v>
                </c:pt>
                <c:pt idx="9541">
                  <c:v>-374</c:v>
                </c:pt>
                <c:pt idx="9542">
                  <c:v>-374</c:v>
                </c:pt>
                <c:pt idx="9543">
                  <c:v>-374</c:v>
                </c:pt>
                <c:pt idx="9544">
                  <c:v>-374</c:v>
                </c:pt>
                <c:pt idx="9545">
                  <c:v>-374</c:v>
                </c:pt>
                <c:pt idx="9546">
                  <c:v>-374</c:v>
                </c:pt>
                <c:pt idx="9547">
                  <c:v>-374</c:v>
                </c:pt>
                <c:pt idx="9548">
                  <c:v>-374</c:v>
                </c:pt>
                <c:pt idx="9549">
                  <c:v>-374</c:v>
                </c:pt>
                <c:pt idx="9550">
                  <c:v>-374</c:v>
                </c:pt>
                <c:pt idx="9551">
                  <c:v>-374</c:v>
                </c:pt>
                <c:pt idx="9552">
                  <c:v>-374</c:v>
                </c:pt>
                <c:pt idx="9553">
                  <c:v>-374</c:v>
                </c:pt>
                <c:pt idx="9554">
                  <c:v>-374</c:v>
                </c:pt>
                <c:pt idx="9555">
                  <c:v>-374</c:v>
                </c:pt>
                <c:pt idx="9556">
                  <c:v>-374</c:v>
                </c:pt>
                <c:pt idx="9557">
                  <c:v>-374</c:v>
                </c:pt>
                <c:pt idx="9558">
                  <c:v>-374</c:v>
                </c:pt>
                <c:pt idx="9559">
                  <c:v>-374</c:v>
                </c:pt>
                <c:pt idx="9560">
                  <c:v>-374</c:v>
                </c:pt>
                <c:pt idx="9561">
                  <c:v>-374</c:v>
                </c:pt>
                <c:pt idx="9562">
                  <c:v>-374</c:v>
                </c:pt>
                <c:pt idx="9563">
                  <c:v>-374</c:v>
                </c:pt>
                <c:pt idx="9564">
                  <c:v>-374</c:v>
                </c:pt>
                <c:pt idx="9565">
                  <c:v>-374</c:v>
                </c:pt>
                <c:pt idx="9566">
                  <c:v>-374</c:v>
                </c:pt>
                <c:pt idx="9567">
                  <c:v>-374</c:v>
                </c:pt>
                <c:pt idx="9568">
                  <c:v>-374</c:v>
                </c:pt>
                <c:pt idx="9569">
                  <c:v>-374</c:v>
                </c:pt>
                <c:pt idx="9570">
                  <c:v>-374</c:v>
                </c:pt>
                <c:pt idx="9571">
                  <c:v>-374</c:v>
                </c:pt>
                <c:pt idx="9572">
                  <c:v>-374</c:v>
                </c:pt>
                <c:pt idx="9573">
                  <c:v>-374</c:v>
                </c:pt>
                <c:pt idx="9574">
                  <c:v>-374</c:v>
                </c:pt>
                <c:pt idx="9575">
                  <c:v>-374</c:v>
                </c:pt>
                <c:pt idx="9576">
                  <c:v>-374</c:v>
                </c:pt>
                <c:pt idx="9577">
                  <c:v>-374</c:v>
                </c:pt>
                <c:pt idx="9578">
                  <c:v>-374</c:v>
                </c:pt>
                <c:pt idx="9579">
                  <c:v>-374</c:v>
                </c:pt>
                <c:pt idx="9580">
                  <c:v>-374</c:v>
                </c:pt>
                <c:pt idx="9581">
                  <c:v>-374</c:v>
                </c:pt>
                <c:pt idx="9582">
                  <c:v>-374</c:v>
                </c:pt>
                <c:pt idx="9583">
                  <c:v>-374</c:v>
                </c:pt>
                <c:pt idx="9584">
                  <c:v>-374</c:v>
                </c:pt>
                <c:pt idx="9585">
                  <c:v>-374</c:v>
                </c:pt>
                <c:pt idx="9586">
                  <c:v>-374</c:v>
                </c:pt>
                <c:pt idx="9587">
                  <c:v>-374</c:v>
                </c:pt>
                <c:pt idx="9588">
                  <c:v>-374</c:v>
                </c:pt>
                <c:pt idx="9589">
                  <c:v>-374</c:v>
                </c:pt>
                <c:pt idx="9590">
                  <c:v>-374</c:v>
                </c:pt>
                <c:pt idx="9591">
                  <c:v>-374</c:v>
                </c:pt>
                <c:pt idx="9592">
                  <c:v>-374</c:v>
                </c:pt>
                <c:pt idx="9593">
                  <c:v>-374</c:v>
                </c:pt>
                <c:pt idx="9594">
                  <c:v>-374</c:v>
                </c:pt>
                <c:pt idx="9595">
                  <c:v>-374</c:v>
                </c:pt>
                <c:pt idx="9596">
                  <c:v>-374</c:v>
                </c:pt>
                <c:pt idx="9597">
                  <c:v>-374</c:v>
                </c:pt>
                <c:pt idx="9598">
                  <c:v>-374</c:v>
                </c:pt>
                <c:pt idx="9599">
                  <c:v>-374</c:v>
                </c:pt>
                <c:pt idx="9600">
                  <c:v>-374</c:v>
                </c:pt>
                <c:pt idx="9601">
                  <c:v>-374</c:v>
                </c:pt>
                <c:pt idx="9602">
                  <c:v>-374</c:v>
                </c:pt>
                <c:pt idx="9603">
                  <c:v>-374</c:v>
                </c:pt>
                <c:pt idx="9604">
                  <c:v>-374</c:v>
                </c:pt>
                <c:pt idx="9605">
                  <c:v>-374</c:v>
                </c:pt>
                <c:pt idx="9606">
                  <c:v>-374</c:v>
                </c:pt>
                <c:pt idx="9607">
                  <c:v>-374</c:v>
                </c:pt>
                <c:pt idx="9608">
                  <c:v>-374</c:v>
                </c:pt>
                <c:pt idx="9609">
                  <c:v>-374</c:v>
                </c:pt>
                <c:pt idx="9610">
                  <c:v>-374</c:v>
                </c:pt>
                <c:pt idx="9611">
                  <c:v>-374</c:v>
                </c:pt>
                <c:pt idx="9612">
                  <c:v>-374</c:v>
                </c:pt>
                <c:pt idx="9613">
                  <c:v>-374</c:v>
                </c:pt>
                <c:pt idx="9614">
                  <c:v>-374</c:v>
                </c:pt>
                <c:pt idx="9615">
                  <c:v>-374</c:v>
                </c:pt>
                <c:pt idx="9616">
                  <c:v>-374</c:v>
                </c:pt>
                <c:pt idx="9617">
                  <c:v>-374</c:v>
                </c:pt>
                <c:pt idx="9618">
                  <c:v>-374</c:v>
                </c:pt>
                <c:pt idx="9619">
                  <c:v>-374</c:v>
                </c:pt>
                <c:pt idx="9620">
                  <c:v>-374</c:v>
                </c:pt>
                <c:pt idx="9621">
                  <c:v>-374</c:v>
                </c:pt>
                <c:pt idx="9622">
                  <c:v>-374</c:v>
                </c:pt>
                <c:pt idx="9623">
                  <c:v>-374</c:v>
                </c:pt>
                <c:pt idx="9624">
                  <c:v>-374</c:v>
                </c:pt>
                <c:pt idx="9625">
                  <c:v>-374</c:v>
                </c:pt>
                <c:pt idx="9626">
                  <c:v>-374</c:v>
                </c:pt>
                <c:pt idx="9627">
                  <c:v>-374</c:v>
                </c:pt>
                <c:pt idx="9628">
                  <c:v>-374</c:v>
                </c:pt>
                <c:pt idx="9629">
                  <c:v>-374</c:v>
                </c:pt>
                <c:pt idx="9630">
                  <c:v>-374</c:v>
                </c:pt>
                <c:pt idx="9631">
                  <c:v>-374</c:v>
                </c:pt>
                <c:pt idx="9632">
                  <c:v>-374</c:v>
                </c:pt>
                <c:pt idx="9633">
                  <c:v>-374</c:v>
                </c:pt>
                <c:pt idx="9634">
                  <c:v>-374</c:v>
                </c:pt>
                <c:pt idx="9635">
                  <c:v>-374</c:v>
                </c:pt>
                <c:pt idx="9636">
                  <c:v>-374</c:v>
                </c:pt>
                <c:pt idx="9637">
                  <c:v>-374</c:v>
                </c:pt>
                <c:pt idx="9638">
                  <c:v>-374</c:v>
                </c:pt>
                <c:pt idx="9639">
                  <c:v>-374</c:v>
                </c:pt>
                <c:pt idx="9640">
                  <c:v>-374</c:v>
                </c:pt>
                <c:pt idx="9641">
                  <c:v>-374</c:v>
                </c:pt>
                <c:pt idx="9642">
                  <c:v>-374</c:v>
                </c:pt>
                <c:pt idx="9643">
                  <c:v>-374</c:v>
                </c:pt>
                <c:pt idx="9644">
                  <c:v>-374</c:v>
                </c:pt>
                <c:pt idx="9645">
                  <c:v>-374</c:v>
                </c:pt>
                <c:pt idx="9646">
                  <c:v>-374</c:v>
                </c:pt>
                <c:pt idx="9647">
                  <c:v>-374</c:v>
                </c:pt>
                <c:pt idx="9648">
                  <c:v>-374</c:v>
                </c:pt>
                <c:pt idx="9649">
                  <c:v>-374</c:v>
                </c:pt>
                <c:pt idx="9650">
                  <c:v>-374</c:v>
                </c:pt>
                <c:pt idx="9651">
                  <c:v>-374</c:v>
                </c:pt>
                <c:pt idx="9652">
                  <c:v>-374</c:v>
                </c:pt>
                <c:pt idx="9653">
                  <c:v>-374</c:v>
                </c:pt>
                <c:pt idx="9654">
                  <c:v>-374</c:v>
                </c:pt>
                <c:pt idx="9655">
                  <c:v>-374</c:v>
                </c:pt>
                <c:pt idx="9656">
                  <c:v>-374</c:v>
                </c:pt>
                <c:pt idx="9657">
                  <c:v>-374</c:v>
                </c:pt>
                <c:pt idx="9658">
                  <c:v>-374</c:v>
                </c:pt>
                <c:pt idx="9659">
                  <c:v>-374</c:v>
                </c:pt>
                <c:pt idx="9660">
                  <c:v>-374</c:v>
                </c:pt>
                <c:pt idx="9661">
                  <c:v>-374</c:v>
                </c:pt>
                <c:pt idx="9662">
                  <c:v>-374</c:v>
                </c:pt>
                <c:pt idx="9663">
                  <c:v>-374</c:v>
                </c:pt>
                <c:pt idx="9664">
                  <c:v>-374</c:v>
                </c:pt>
                <c:pt idx="9665">
                  <c:v>-374</c:v>
                </c:pt>
                <c:pt idx="9666">
                  <c:v>-374</c:v>
                </c:pt>
                <c:pt idx="9667">
                  <c:v>-374</c:v>
                </c:pt>
                <c:pt idx="9668">
                  <c:v>-374</c:v>
                </c:pt>
                <c:pt idx="9669">
                  <c:v>-374</c:v>
                </c:pt>
                <c:pt idx="9670">
                  <c:v>-374</c:v>
                </c:pt>
                <c:pt idx="9671">
                  <c:v>-374</c:v>
                </c:pt>
                <c:pt idx="9672">
                  <c:v>-374</c:v>
                </c:pt>
                <c:pt idx="9673">
                  <c:v>-374</c:v>
                </c:pt>
                <c:pt idx="9674">
                  <c:v>-374</c:v>
                </c:pt>
                <c:pt idx="9675">
                  <c:v>-374</c:v>
                </c:pt>
                <c:pt idx="9676">
                  <c:v>-374</c:v>
                </c:pt>
                <c:pt idx="9677">
                  <c:v>-374</c:v>
                </c:pt>
                <c:pt idx="9678">
                  <c:v>-374</c:v>
                </c:pt>
                <c:pt idx="9679">
                  <c:v>-374</c:v>
                </c:pt>
                <c:pt idx="9680">
                  <c:v>-374</c:v>
                </c:pt>
                <c:pt idx="9681">
                  <c:v>-374</c:v>
                </c:pt>
                <c:pt idx="9682">
                  <c:v>-374</c:v>
                </c:pt>
                <c:pt idx="9683">
                  <c:v>-374</c:v>
                </c:pt>
                <c:pt idx="9684">
                  <c:v>-374</c:v>
                </c:pt>
                <c:pt idx="9685">
                  <c:v>-374</c:v>
                </c:pt>
                <c:pt idx="9686">
                  <c:v>-374</c:v>
                </c:pt>
                <c:pt idx="9687">
                  <c:v>-374</c:v>
                </c:pt>
                <c:pt idx="9688">
                  <c:v>-374</c:v>
                </c:pt>
                <c:pt idx="9689">
                  <c:v>-374</c:v>
                </c:pt>
                <c:pt idx="9690">
                  <c:v>-374</c:v>
                </c:pt>
                <c:pt idx="9691">
                  <c:v>-374</c:v>
                </c:pt>
                <c:pt idx="9692">
                  <c:v>-374</c:v>
                </c:pt>
                <c:pt idx="9693">
                  <c:v>-374</c:v>
                </c:pt>
                <c:pt idx="9694">
                  <c:v>-374</c:v>
                </c:pt>
                <c:pt idx="9695">
                  <c:v>-374</c:v>
                </c:pt>
                <c:pt idx="9696">
                  <c:v>-374</c:v>
                </c:pt>
                <c:pt idx="9697">
                  <c:v>-374</c:v>
                </c:pt>
                <c:pt idx="9698">
                  <c:v>-374</c:v>
                </c:pt>
                <c:pt idx="9699">
                  <c:v>-374</c:v>
                </c:pt>
                <c:pt idx="9700">
                  <c:v>-374</c:v>
                </c:pt>
                <c:pt idx="9701">
                  <c:v>-374</c:v>
                </c:pt>
                <c:pt idx="9702">
                  <c:v>-374</c:v>
                </c:pt>
                <c:pt idx="9703">
                  <c:v>-374</c:v>
                </c:pt>
                <c:pt idx="9704">
                  <c:v>-374</c:v>
                </c:pt>
                <c:pt idx="9705">
                  <c:v>-374</c:v>
                </c:pt>
                <c:pt idx="9706">
                  <c:v>-374</c:v>
                </c:pt>
                <c:pt idx="9707">
                  <c:v>-374</c:v>
                </c:pt>
                <c:pt idx="9708">
                  <c:v>-374</c:v>
                </c:pt>
                <c:pt idx="9709">
                  <c:v>-374</c:v>
                </c:pt>
                <c:pt idx="9710">
                  <c:v>-374</c:v>
                </c:pt>
                <c:pt idx="9711">
                  <c:v>-374</c:v>
                </c:pt>
                <c:pt idx="9712">
                  <c:v>-374</c:v>
                </c:pt>
                <c:pt idx="9713">
                  <c:v>-374</c:v>
                </c:pt>
                <c:pt idx="9714">
                  <c:v>-374</c:v>
                </c:pt>
                <c:pt idx="9715">
                  <c:v>-374</c:v>
                </c:pt>
                <c:pt idx="9716">
                  <c:v>-374</c:v>
                </c:pt>
                <c:pt idx="9717">
                  <c:v>-374</c:v>
                </c:pt>
                <c:pt idx="9718">
                  <c:v>-374</c:v>
                </c:pt>
                <c:pt idx="9719">
                  <c:v>-374</c:v>
                </c:pt>
                <c:pt idx="9720">
                  <c:v>-374</c:v>
                </c:pt>
                <c:pt idx="9721">
                  <c:v>-374</c:v>
                </c:pt>
                <c:pt idx="9722">
                  <c:v>-374</c:v>
                </c:pt>
                <c:pt idx="9723">
                  <c:v>-374</c:v>
                </c:pt>
                <c:pt idx="9724">
                  <c:v>-374</c:v>
                </c:pt>
                <c:pt idx="9725">
                  <c:v>-374</c:v>
                </c:pt>
                <c:pt idx="9726">
                  <c:v>-374</c:v>
                </c:pt>
                <c:pt idx="9727">
                  <c:v>-374</c:v>
                </c:pt>
                <c:pt idx="9728">
                  <c:v>-374</c:v>
                </c:pt>
                <c:pt idx="9729">
                  <c:v>-374</c:v>
                </c:pt>
                <c:pt idx="9730">
                  <c:v>-374</c:v>
                </c:pt>
                <c:pt idx="9731">
                  <c:v>-374</c:v>
                </c:pt>
                <c:pt idx="9732">
                  <c:v>-374</c:v>
                </c:pt>
                <c:pt idx="9733">
                  <c:v>-374</c:v>
                </c:pt>
                <c:pt idx="9734">
                  <c:v>-374</c:v>
                </c:pt>
                <c:pt idx="9735">
                  <c:v>-374</c:v>
                </c:pt>
                <c:pt idx="9736">
                  <c:v>-374</c:v>
                </c:pt>
                <c:pt idx="9737">
                  <c:v>-374</c:v>
                </c:pt>
                <c:pt idx="9738">
                  <c:v>-374</c:v>
                </c:pt>
                <c:pt idx="9739">
                  <c:v>-374</c:v>
                </c:pt>
                <c:pt idx="9740">
                  <c:v>-374</c:v>
                </c:pt>
                <c:pt idx="9741">
                  <c:v>-374</c:v>
                </c:pt>
                <c:pt idx="9742">
                  <c:v>-374</c:v>
                </c:pt>
                <c:pt idx="9743">
                  <c:v>-374</c:v>
                </c:pt>
                <c:pt idx="9744">
                  <c:v>-374</c:v>
                </c:pt>
                <c:pt idx="9745">
                  <c:v>-374</c:v>
                </c:pt>
                <c:pt idx="9746">
                  <c:v>-374</c:v>
                </c:pt>
                <c:pt idx="9747">
                  <c:v>-374</c:v>
                </c:pt>
                <c:pt idx="9748">
                  <c:v>-374</c:v>
                </c:pt>
                <c:pt idx="9749">
                  <c:v>-374</c:v>
                </c:pt>
                <c:pt idx="9750">
                  <c:v>-374</c:v>
                </c:pt>
                <c:pt idx="9751">
                  <c:v>-374</c:v>
                </c:pt>
                <c:pt idx="9752">
                  <c:v>-374</c:v>
                </c:pt>
                <c:pt idx="9753">
                  <c:v>-374</c:v>
                </c:pt>
                <c:pt idx="9754">
                  <c:v>-374</c:v>
                </c:pt>
                <c:pt idx="9755">
                  <c:v>-374</c:v>
                </c:pt>
                <c:pt idx="9756">
                  <c:v>-374</c:v>
                </c:pt>
                <c:pt idx="9757">
                  <c:v>-374</c:v>
                </c:pt>
                <c:pt idx="9758">
                  <c:v>-373.9</c:v>
                </c:pt>
                <c:pt idx="9759">
                  <c:v>-373.9</c:v>
                </c:pt>
                <c:pt idx="9760">
                  <c:v>-373.9</c:v>
                </c:pt>
                <c:pt idx="9761">
                  <c:v>-373.9</c:v>
                </c:pt>
                <c:pt idx="9762">
                  <c:v>-373.9</c:v>
                </c:pt>
                <c:pt idx="9763">
                  <c:v>-373.9</c:v>
                </c:pt>
                <c:pt idx="9764">
                  <c:v>-373.9</c:v>
                </c:pt>
                <c:pt idx="9765">
                  <c:v>-373.9</c:v>
                </c:pt>
                <c:pt idx="9766">
                  <c:v>-373.9</c:v>
                </c:pt>
                <c:pt idx="9767">
                  <c:v>-373.9</c:v>
                </c:pt>
                <c:pt idx="9768">
                  <c:v>-373.9</c:v>
                </c:pt>
                <c:pt idx="9769">
                  <c:v>-373.9</c:v>
                </c:pt>
                <c:pt idx="9770">
                  <c:v>-373.9</c:v>
                </c:pt>
                <c:pt idx="9771">
                  <c:v>-373.9</c:v>
                </c:pt>
                <c:pt idx="9772">
                  <c:v>-373.9</c:v>
                </c:pt>
                <c:pt idx="9773">
                  <c:v>-373.9</c:v>
                </c:pt>
                <c:pt idx="9774">
                  <c:v>-373.9</c:v>
                </c:pt>
                <c:pt idx="9775">
                  <c:v>-373.9</c:v>
                </c:pt>
                <c:pt idx="9776">
                  <c:v>-373.9</c:v>
                </c:pt>
                <c:pt idx="9777">
                  <c:v>-373.9</c:v>
                </c:pt>
                <c:pt idx="9778">
                  <c:v>-373.9</c:v>
                </c:pt>
                <c:pt idx="9779">
                  <c:v>-373.9</c:v>
                </c:pt>
                <c:pt idx="9780">
                  <c:v>-373.9</c:v>
                </c:pt>
                <c:pt idx="9781">
                  <c:v>-373.9</c:v>
                </c:pt>
                <c:pt idx="9782">
                  <c:v>-373.9</c:v>
                </c:pt>
                <c:pt idx="9783">
                  <c:v>-373.9</c:v>
                </c:pt>
                <c:pt idx="9784">
                  <c:v>-373.9</c:v>
                </c:pt>
                <c:pt idx="9785">
                  <c:v>-373.9</c:v>
                </c:pt>
                <c:pt idx="9786">
                  <c:v>-373.9</c:v>
                </c:pt>
                <c:pt idx="9787">
                  <c:v>-373.9</c:v>
                </c:pt>
                <c:pt idx="9788">
                  <c:v>-373.9</c:v>
                </c:pt>
                <c:pt idx="9789">
                  <c:v>-373.9</c:v>
                </c:pt>
                <c:pt idx="9790">
                  <c:v>-373.9</c:v>
                </c:pt>
                <c:pt idx="9791">
                  <c:v>-373.9</c:v>
                </c:pt>
                <c:pt idx="9792">
                  <c:v>-373.9</c:v>
                </c:pt>
                <c:pt idx="9793">
                  <c:v>-373.9</c:v>
                </c:pt>
                <c:pt idx="9794">
                  <c:v>-373.9</c:v>
                </c:pt>
                <c:pt idx="9795">
                  <c:v>-373.9</c:v>
                </c:pt>
                <c:pt idx="9796">
                  <c:v>-373.9</c:v>
                </c:pt>
                <c:pt idx="9797">
                  <c:v>-373.9</c:v>
                </c:pt>
                <c:pt idx="9798">
                  <c:v>-373.9</c:v>
                </c:pt>
                <c:pt idx="9799">
                  <c:v>-373.9</c:v>
                </c:pt>
                <c:pt idx="9800">
                  <c:v>-373.9</c:v>
                </c:pt>
                <c:pt idx="9801">
                  <c:v>-373.9</c:v>
                </c:pt>
                <c:pt idx="9802">
                  <c:v>-373.9</c:v>
                </c:pt>
                <c:pt idx="9803">
                  <c:v>-373.9</c:v>
                </c:pt>
                <c:pt idx="9804">
                  <c:v>-373.9</c:v>
                </c:pt>
                <c:pt idx="9805">
                  <c:v>-373.9</c:v>
                </c:pt>
                <c:pt idx="9806">
                  <c:v>-373.9</c:v>
                </c:pt>
                <c:pt idx="9807">
                  <c:v>-373.9</c:v>
                </c:pt>
                <c:pt idx="9808">
                  <c:v>-373.9</c:v>
                </c:pt>
                <c:pt idx="9809">
                  <c:v>-373.9</c:v>
                </c:pt>
                <c:pt idx="9810">
                  <c:v>-373.9</c:v>
                </c:pt>
                <c:pt idx="9811">
                  <c:v>-373.9</c:v>
                </c:pt>
                <c:pt idx="9812">
                  <c:v>-373.9</c:v>
                </c:pt>
                <c:pt idx="9813">
                  <c:v>-373.9</c:v>
                </c:pt>
                <c:pt idx="9814">
                  <c:v>-373.9</c:v>
                </c:pt>
                <c:pt idx="9815">
                  <c:v>-373.9</c:v>
                </c:pt>
                <c:pt idx="9816">
                  <c:v>-373.9</c:v>
                </c:pt>
                <c:pt idx="9817">
                  <c:v>-373.9</c:v>
                </c:pt>
                <c:pt idx="9818">
                  <c:v>-373.9</c:v>
                </c:pt>
                <c:pt idx="9819">
                  <c:v>-373.9</c:v>
                </c:pt>
                <c:pt idx="9820">
                  <c:v>-373.9</c:v>
                </c:pt>
                <c:pt idx="9821">
                  <c:v>-373.9</c:v>
                </c:pt>
                <c:pt idx="9822">
                  <c:v>-373.9</c:v>
                </c:pt>
                <c:pt idx="9823">
                  <c:v>-373.9</c:v>
                </c:pt>
                <c:pt idx="9824">
                  <c:v>-373.9</c:v>
                </c:pt>
                <c:pt idx="9825">
                  <c:v>-373.9</c:v>
                </c:pt>
                <c:pt idx="9826">
                  <c:v>-373.9</c:v>
                </c:pt>
                <c:pt idx="9827">
                  <c:v>-373.9</c:v>
                </c:pt>
                <c:pt idx="9828">
                  <c:v>-373.9</c:v>
                </c:pt>
                <c:pt idx="9829">
                  <c:v>-373.9</c:v>
                </c:pt>
                <c:pt idx="9830">
                  <c:v>-373.9</c:v>
                </c:pt>
                <c:pt idx="9831">
                  <c:v>-373.9</c:v>
                </c:pt>
                <c:pt idx="9832">
                  <c:v>-373.9</c:v>
                </c:pt>
                <c:pt idx="9833">
                  <c:v>-373.9</c:v>
                </c:pt>
                <c:pt idx="9834">
                  <c:v>-373.9</c:v>
                </c:pt>
                <c:pt idx="9835">
                  <c:v>-373.9</c:v>
                </c:pt>
                <c:pt idx="9836">
                  <c:v>-373.9</c:v>
                </c:pt>
                <c:pt idx="9837">
                  <c:v>-373.9</c:v>
                </c:pt>
                <c:pt idx="9838">
                  <c:v>-373.9</c:v>
                </c:pt>
                <c:pt idx="9839">
                  <c:v>-373.9</c:v>
                </c:pt>
                <c:pt idx="9840">
                  <c:v>-373.9</c:v>
                </c:pt>
                <c:pt idx="9841">
                  <c:v>-373.9</c:v>
                </c:pt>
                <c:pt idx="9842">
                  <c:v>-373.9</c:v>
                </c:pt>
                <c:pt idx="9843">
                  <c:v>-373.9</c:v>
                </c:pt>
                <c:pt idx="9844">
                  <c:v>-373.9</c:v>
                </c:pt>
                <c:pt idx="9845">
                  <c:v>-373.9</c:v>
                </c:pt>
                <c:pt idx="9846">
                  <c:v>-373.9</c:v>
                </c:pt>
                <c:pt idx="9847">
                  <c:v>-373.9</c:v>
                </c:pt>
                <c:pt idx="9848">
                  <c:v>-373.9</c:v>
                </c:pt>
                <c:pt idx="9849">
                  <c:v>-373.9</c:v>
                </c:pt>
                <c:pt idx="9850">
                  <c:v>-373.9</c:v>
                </c:pt>
                <c:pt idx="9851">
                  <c:v>-373.9</c:v>
                </c:pt>
                <c:pt idx="9852">
                  <c:v>-373.9</c:v>
                </c:pt>
                <c:pt idx="9853">
                  <c:v>-373.9</c:v>
                </c:pt>
                <c:pt idx="9854">
                  <c:v>-373.9</c:v>
                </c:pt>
                <c:pt idx="9855">
                  <c:v>-373.9</c:v>
                </c:pt>
                <c:pt idx="9856">
                  <c:v>-373.9</c:v>
                </c:pt>
                <c:pt idx="9857">
                  <c:v>-373.9</c:v>
                </c:pt>
                <c:pt idx="9858">
                  <c:v>-373.9</c:v>
                </c:pt>
                <c:pt idx="9859">
                  <c:v>-373.9</c:v>
                </c:pt>
                <c:pt idx="9860">
                  <c:v>-373.9</c:v>
                </c:pt>
                <c:pt idx="9861">
                  <c:v>-373.9</c:v>
                </c:pt>
                <c:pt idx="9862">
                  <c:v>-373.9</c:v>
                </c:pt>
                <c:pt idx="9863">
                  <c:v>-373.9</c:v>
                </c:pt>
                <c:pt idx="9864">
                  <c:v>-373.9</c:v>
                </c:pt>
                <c:pt idx="9865">
                  <c:v>-373.9</c:v>
                </c:pt>
                <c:pt idx="9866">
                  <c:v>-373.9</c:v>
                </c:pt>
                <c:pt idx="9867">
                  <c:v>-373.9</c:v>
                </c:pt>
                <c:pt idx="9868">
                  <c:v>-373.9</c:v>
                </c:pt>
                <c:pt idx="9869">
                  <c:v>-373.9</c:v>
                </c:pt>
                <c:pt idx="9870">
                  <c:v>-373.9</c:v>
                </c:pt>
                <c:pt idx="9871">
                  <c:v>-373.9</c:v>
                </c:pt>
                <c:pt idx="9872">
                  <c:v>-373.9</c:v>
                </c:pt>
                <c:pt idx="9873">
                  <c:v>-373.9</c:v>
                </c:pt>
                <c:pt idx="9874">
                  <c:v>-373.9</c:v>
                </c:pt>
                <c:pt idx="9875">
                  <c:v>-373.9</c:v>
                </c:pt>
                <c:pt idx="9876">
                  <c:v>-373.9</c:v>
                </c:pt>
                <c:pt idx="9877">
                  <c:v>-373.9</c:v>
                </c:pt>
                <c:pt idx="9878">
                  <c:v>-373.9</c:v>
                </c:pt>
                <c:pt idx="9879">
                  <c:v>-373.9</c:v>
                </c:pt>
                <c:pt idx="9880">
                  <c:v>-373.9</c:v>
                </c:pt>
                <c:pt idx="9881">
                  <c:v>-373.9</c:v>
                </c:pt>
                <c:pt idx="9882">
                  <c:v>-373.9</c:v>
                </c:pt>
                <c:pt idx="9883">
                  <c:v>-373.9</c:v>
                </c:pt>
                <c:pt idx="9884">
                  <c:v>-373.9</c:v>
                </c:pt>
                <c:pt idx="9885">
                  <c:v>-373.9</c:v>
                </c:pt>
                <c:pt idx="9886">
                  <c:v>-373.9</c:v>
                </c:pt>
                <c:pt idx="9887">
                  <c:v>-373.9</c:v>
                </c:pt>
                <c:pt idx="9888">
                  <c:v>-373.9</c:v>
                </c:pt>
                <c:pt idx="9889">
                  <c:v>-373.9</c:v>
                </c:pt>
                <c:pt idx="9890">
                  <c:v>-373.9</c:v>
                </c:pt>
                <c:pt idx="9891">
                  <c:v>-373.9</c:v>
                </c:pt>
                <c:pt idx="9892">
                  <c:v>-373.9</c:v>
                </c:pt>
                <c:pt idx="9893">
                  <c:v>-373.9</c:v>
                </c:pt>
                <c:pt idx="9894">
                  <c:v>-373.9</c:v>
                </c:pt>
                <c:pt idx="9895">
                  <c:v>-373.9</c:v>
                </c:pt>
                <c:pt idx="9896">
                  <c:v>-373.9</c:v>
                </c:pt>
                <c:pt idx="9897">
                  <c:v>-373.9</c:v>
                </c:pt>
                <c:pt idx="9898">
                  <c:v>-373.9</c:v>
                </c:pt>
                <c:pt idx="9899">
                  <c:v>-373.9</c:v>
                </c:pt>
                <c:pt idx="9900">
                  <c:v>-373.9</c:v>
                </c:pt>
                <c:pt idx="9901">
                  <c:v>-373.8</c:v>
                </c:pt>
                <c:pt idx="9902">
                  <c:v>-373.8</c:v>
                </c:pt>
                <c:pt idx="9903">
                  <c:v>-373.8</c:v>
                </c:pt>
                <c:pt idx="9904">
                  <c:v>-373.8</c:v>
                </c:pt>
                <c:pt idx="9905">
                  <c:v>-373.8</c:v>
                </c:pt>
                <c:pt idx="9906">
                  <c:v>-373.8</c:v>
                </c:pt>
                <c:pt idx="9907">
                  <c:v>-373.8</c:v>
                </c:pt>
                <c:pt idx="9908">
                  <c:v>-373.8</c:v>
                </c:pt>
                <c:pt idx="9909">
                  <c:v>-373.8</c:v>
                </c:pt>
                <c:pt idx="9910">
                  <c:v>-373.8</c:v>
                </c:pt>
                <c:pt idx="9911">
                  <c:v>-373.8</c:v>
                </c:pt>
                <c:pt idx="9912">
                  <c:v>-373.8</c:v>
                </c:pt>
                <c:pt idx="9913">
                  <c:v>-373.8</c:v>
                </c:pt>
                <c:pt idx="9914">
                  <c:v>-373.8</c:v>
                </c:pt>
                <c:pt idx="9915">
                  <c:v>-373.8</c:v>
                </c:pt>
                <c:pt idx="9916">
                  <c:v>-373.8</c:v>
                </c:pt>
                <c:pt idx="9917">
                  <c:v>-373.8</c:v>
                </c:pt>
                <c:pt idx="9918">
                  <c:v>-373.8</c:v>
                </c:pt>
                <c:pt idx="9919">
                  <c:v>-373.8</c:v>
                </c:pt>
                <c:pt idx="9920">
                  <c:v>-373.8</c:v>
                </c:pt>
                <c:pt idx="9921">
                  <c:v>-373.8</c:v>
                </c:pt>
                <c:pt idx="9922">
                  <c:v>-373.8</c:v>
                </c:pt>
                <c:pt idx="9923">
                  <c:v>-373.8</c:v>
                </c:pt>
                <c:pt idx="9924">
                  <c:v>-373.8</c:v>
                </c:pt>
                <c:pt idx="9925">
                  <c:v>-373.8</c:v>
                </c:pt>
                <c:pt idx="9926">
                  <c:v>-373.8</c:v>
                </c:pt>
                <c:pt idx="9927">
                  <c:v>-373.8</c:v>
                </c:pt>
                <c:pt idx="9928">
                  <c:v>-373.8</c:v>
                </c:pt>
                <c:pt idx="9929">
                  <c:v>-373.8</c:v>
                </c:pt>
                <c:pt idx="9930">
                  <c:v>-373.8</c:v>
                </c:pt>
                <c:pt idx="9931">
                  <c:v>-373.8</c:v>
                </c:pt>
                <c:pt idx="9932">
                  <c:v>-373.8</c:v>
                </c:pt>
                <c:pt idx="9933">
                  <c:v>-373.8</c:v>
                </c:pt>
                <c:pt idx="9934">
                  <c:v>-373.8</c:v>
                </c:pt>
                <c:pt idx="9935">
                  <c:v>-373.8</c:v>
                </c:pt>
                <c:pt idx="9936">
                  <c:v>-373.8</c:v>
                </c:pt>
                <c:pt idx="9937">
                  <c:v>-373.8</c:v>
                </c:pt>
                <c:pt idx="9938">
                  <c:v>-373.8</c:v>
                </c:pt>
                <c:pt idx="9939">
                  <c:v>-373.8</c:v>
                </c:pt>
                <c:pt idx="9940">
                  <c:v>-373.8</c:v>
                </c:pt>
                <c:pt idx="9941">
                  <c:v>-373.8</c:v>
                </c:pt>
                <c:pt idx="9942">
                  <c:v>-373.8</c:v>
                </c:pt>
                <c:pt idx="9943">
                  <c:v>-373.8</c:v>
                </c:pt>
                <c:pt idx="9944">
                  <c:v>-373.8</c:v>
                </c:pt>
                <c:pt idx="9945">
                  <c:v>-373.8</c:v>
                </c:pt>
                <c:pt idx="9946">
                  <c:v>-373.8</c:v>
                </c:pt>
                <c:pt idx="9947">
                  <c:v>-373.8</c:v>
                </c:pt>
                <c:pt idx="9948">
                  <c:v>-373.8</c:v>
                </c:pt>
                <c:pt idx="9949">
                  <c:v>-373.8</c:v>
                </c:pt>
                <c:pt idx="9950">
                  <c:v>-373.8</c:v>
                </c:pt>
                <c:pt idx="9951">
                  <c:v>-373.8</c:v>
                </c:pt>
                <c:pt idx="9952">
                  <c:v>-373.8</c:v>
                </c:pt>
                <c:pt idx="9953">
                  <c:v>-373.8</c:v>
                </c:pt>
                <c:pt idx="9954">
                  <c:v>-373.8</c:v>
                </c:pt>
                <c:pt idx="9955">
                  <c:v>-373.8</c:v>
                </c:pt>
                <c:pt idx="9956">
                  <c:v>-373.8</c:v>
                </c:pt>
                <c:pt idx="9957">
                  <c:v>-373.8</c:v>
                </c:pt>
                <c:pt idx="9958">
                  <c:v>-373.8</c:v>
                </c:pt>
                <c:pt idx="9959">
                  <c:v>-373.8</c:v>
                </c:pt>
                <c:pt idx="9960">
                  <c:v>-373.8</c:v>
                </c:pt>
                <c:pt idx="9961">
                  <c:v>-373.8</c:v>
                </c:pt>
                <c:pt idx="9962">
                  <c:v>-373.8</c:v>
                </c:pt>
                <c:pt idx="9963">
                  <c:v>-373.8</c:v>
                </c:pt>
                <c:pt idx="9964">
                  <c:v>-373.8</c:v>
                </c:pt>
                <c:pt idx="9965">
                  <c:v>-373.8</c:v>
                </c:pt>
                <c:pt idx="9966">
                  <c:v>-373.8</c:v>
                </c:pt>
                <c:pt idx="9967">
                  <c:v>-373.8</c:v>
                </c:pt>
                <c:pt idx="9968">
                  <c:v>-373.8</c:v>
                </c:pt>
                <c:pt idx="9969">
                  <c:v>-373.8</c:v>
                </c:pt>
                <c:pt idx="9970">
                  <c:v>-373.8</c:v>
                </c:pt>
                <c:pt idx="9971">
                  <c:v>-373.8</c:v>
                </c:pt>
                <c:pt idx="9972">
                  <c:v>-373.8</c:v>
                </c:pt>
                <c:pt idx="9973">
                  <c:v>-373.8</c:v>
                </c:pt>
                <c:pt idx="9974">
                  <c:v>-373.8</c:v>
                </c:pt>
                <c:pt idx="9975">
                  <c:v>-373.8</c:v>
                </c:pt>
                <c:pt idx="9976">
                  <c:v>-373.8</c:v>
                </c:pt>
                <c:pt idx="9977">
                  <c:v>-373.8</c:v>
                </c:pt>
                <c:pt idx="9978">
                  <c:v>-373.8</c:v>
                </c:pt>
                <c:pt idx="9979">
                  <c:v>-373.8</c:v>
                </c:pt>
                <c:pt idx="9980">
                  <c:v>-373.8</c:v>
                </c:pt>
                <c:pt idx="9981">
                  <c:v>-373.8</c:v>
                </c:pt>
                <c:pt idx="9982">
                  <c:v>-373.8</c:v>
                </c:pt>
                <c:pt idx="9983">
                  <c:v>-373.8</c:v>
                </c:pt>
                <c:pt idx="9984">
                  <c:v>-373.8</c:v>
                </c:pt>
                <c:pt idx="9985">
                  <c:v>-373.8</c:v>
                </c:pt>
                <c:pt idx="9986">
                  <c:v>-373.8</c:v>
                </c:pt>
                <c:pt idx="9987">
                  <c:v>-373.8</c:v>
                </c:pt>
                <c:pt idx="9988">
                  <c:v>-373.8</c:v>
                </c:pt>
                <c:pt idx="9989">
                  <c:v>-373.8</c:v>
                </c:pt>
                <c:pt idx="9990">
                  <c:v>-373.8</c:v>
                </c:pt>
                <c:pt idx="9991">
                  <c:v>-373.8</c:v>
                </c:pt>
                <c:pt idx="9992">
                  <c:v>-373.8</c:v>
                </c:pt>
                <c:pt idx="9993">
                  <c:v>-373.8</c:v>
                </c:pt>
                <c:pt idx="9994">
                  <c:v>-373.8</c:v>
                </c:pt>
                <c:pt idx="9995">
                  <c:v>-373.8</c:v>
                </c:pt>
                <c:pt idx="9996">
                  <c:v>-373.8</c:v>
                </c:pt>
                <c:pt idx="9997">
                  <c:v>-373.8</c:v>
                </c:pt>
                <c:pt idx="9998">
                  <c:v>-373.8</c:v>
                </c:pt>
                <c:pt idx="9999">
                  <c:v>-373.8</c:v>
                </c:pt>
                <c:pt idx="10000">
                  <c:v>-373.8</c:v>
                </c:pt>
                <c:pt idx="10001">
                  <c:v>-373.7</c:v>
                </c:pt>
                <c:pt idx="10002">
                  <c:v>-373.7</c:v>
                </c:pt>
                <c:pt idx="10003">
                  <c:v>-373.7</c:v>
                </c:pt>
                <c:pt idx="10004">
                  <c:v>-373.7</c:v>
                </c:pt>
                <c:pt idx="10005">
                  <c:v>-373.7</c:v>
                </c:pt>
                <c:pt idx="10006">
                  <c:v>-373.7</c:v>
                </c:pt>
                <c:pt idx="10007">
                  <c:v>-373.7</c:v>
                </c:pt>
                <c:pt idx="10008">
                  <c:v>-373.7</c:v>
                </c:pt>
                <c:pt idx="10009">
                  <c:v>-373.7</c:v>
                </c:pt>
                <c:pt idx="10010">
                  <c:v>-373.7</c:v>
                </c:pt>
                <c:pt idx="10011">
                  <c:v>-373.7</c:v>
                </c:pt>
                <c:pt idx="10012">
                  <c:v>-373.7</c:v>
                </c:pt>
                <c:pt idx="10013">
                  <c:v>-373.7</c:v>
                </c:pt>
                <c:pt idx="10014">
                  <c:v>-373.7</c:v>
                </c:pt>
                <c:pt idx="10015">
                  <c:v>-373.7</c:v>
                </c:pt>
                <c:pt idx="10016">
                  <c:v>-373.7</c:v>
                </c:pt>
                <c:pt idx="10017">
                  <c:v>-373.7</c:v>
                </c:pt>
                <c:pt idx="10018">
                  <c:v>-373.7</c:v>
                </c:pt>
                <c:pt idx="10019">
                  <c:v>-373.7</c:v>
                </c:pt>
                <c:pt idx="10020">
                  <c:v>-373.7</c:v>
                </c:pt>
                <c:pt idx="10021">
                  <c:v>-373.7</c:v>
                </c:pt>
                <c:pt idx="10022">
                  <c:v>-373.7</c:v>
                </c:pt>
                <c:pt idx="10023">
                  <c:v>-373.7</c:v>
                </c:pt>
                <c:pt idx="10024">
                  <c:v>-373.7</c:v>
                </c:pt>
                <c:pt idx="10025">
                  <c:v>-373.7</c:v>
                </c:pt>
                <c:pt idx="10026">
                  <c:v>-373.7</c:v>
                </c:pt>
                <c:pt idx="10027">
                  <c:v>-373.7</c:v>
                </c:pt>
                <c:pt idx="10028">
                  <c:v>-373.7</c:v>
                </c:pt>
                <c:pt idx="10029">
                  <c:v>-373.7</c:v>
                </c:pt>
                <c:pt idx="10030">
                  <c:v>-373.7</c:v>
                </c:pt>
                <c:pt idx="10031">
                  <c:v>-373.7</c:v>
                </c:pt>
                <c:pt idx="10032">
                  <c:v>-373.7</c:v>
                </c:pt>
                <c:pt idx="10033">
                  <c:v>-373.7</c:v>
                </c:pt>
                <c:pt idx="10034">
                  <c:v>-373.7</c:v>
                </c:pt>
                <c:pt idx="10035">
                  <c:v>-373.7</c:v>
                </c:pt>
                <c:pt idx="10036">
                  <c:v>-373.7</c:v>
                </c:pt>
                <c:pt idx="10037">
                  <c:v>-373.7</c:v>
                </c:pt>
                <c:pt idx="10038">
                  <c:v>-373.7</c:v>
                </c:pt>
                <c:pt idx="10039">
                  <c:v>-373.7</c:v>
                </c:pt>
                <c:pt idx="10040">
                  <c:v>-373.7</c:v>
                </c:pt>
                <c:pt idx="10041">
                  <c:v>-373.7</c:v>
                </c:pt>
                <c:pt idx="10042">
                  <c:v>-373.7</c:v>
                </c:pt>
                <c:pt idx="10043">
                  <c:v>-373.7</c:v>
                </c:pt>
                <c:pt idx="10044">
                  <c:v>-373.7</c:v>
                </c:pt>
                <c:pt idx="10045">
                  <c:v>-373.7</c:v>
                </c:pt>
                <c:pt idx="10046">
                  <c:v>-373.7</c:v>
                </c:pt>
                <c:pt idx="10047">
                  <c:v>-373.7</c:v>
                </c:pt>
                <c:pt idx="10048">
                  <c:v>-373.7</c:v>
                </c:pt>
                <c:pt idx="10049">
                  <c:v>-373.7</c:v>
                </c:pt>
                <c:pt idx="10050">
                  <c:v>-373.7</c:v>
                </c:pt>
                <c:pt idx="10051">
                  <c:v>-373.7</c:v>
                </c:pt>
                <c:pt idx="10052">
                  <c:v>-373.7</c:v>
                </c:pt>
                <c:pt idx="10053">
                  <c:v>-373.7</c:v>
                </c:pt>
                <c:pt idx="10054">
                  <c:v>-373.7</c:v>
                </c:pt>
                <c:pt idx="10055">
                  <c:v>-373.7</c:v>
                </c:pt>
                <c:pt idx="10056">
                  <c:v>-373.7</c:v>
                </c:pt>
                <c:pt idx="10057">
                  <c:v>-373.7</c:v>
                </c:pt>
                <c:pt idx="10058">
                  <c:v>-373.7</c:v>
                </c:pt>
                <c:pt idx="10059">
                  <c:v>-373.7</c:v>
                </c:pt>
                <c:pt idx="10060">
                  <c:v>-373.7</c:v>
                </c:pt>
                <c:pt idx="10061">
                  <c:v>-373.7</c:v>
                </c:pt>
                <c:pt idx="10062">
                  <c:v>-373.7</c:v>
                </c:pt>
                <c:pt idx="10063">
                  <c:v>-373.7</c:v>
                </c:pt>
                <c:pt idx="10064">
                  <c:v>-373.7</c:v>
                </c:pt>
                <c:pt idx="10065">
                  <c:v>-373.7</c:v>
                </c:pt>
                <c:pt idx="10066">
                  <c:v>-373.7</c:v>
                </c:pt>
                <c:pt idx="10067">
                  <c:v>-373.7</c:v>
                </c:pt>
                <c:pt idx="10068">
                  <c:v>-373.7</c:v>
                </c:pt>
                <c:pt idx="10069">
                  <c:v>-373.7</c:v>
                </c:pt>
                <c:pt idx="10070">
                  <c:v>-373.7</c:v>
                </c:pt>
                <c:pt idx="10071">
                  <c:v>-373.7</c:v>
                </c:pt>
                <c:pt idx="10072">
                  <c:v>-373.7</c:v>
                </c:pt>
                <c:pt idx="10073">
                  <c:v>-373.7</c:v>
                </c:pt>
                <c:pt idx="10074">
                  <c:v>-373.7</c:v>
                </c:pt>
                <c:pt idx="10075">
                  <c:v>-373.7</c:v>
                </c:pt>
                <c:pt idx="10076">
                  <c:v>-373.7</c:v>
                </c:pt>
                <c:pt idx="10077">
                  <c:v>-373.7</c:v>
                </c:pt>
                <c:pt idx="10078">
                  <c:v>-373.7</c:v>
                </c:pt>
                <c:pt idx="10079">
                  <c:v>-373.7</c:v>
                </c:pt>
                <c:pt idx="10080">
                  <c:v>-373.7</c:v>
                </c:pt>
                <c:pt idx="10081">
                  <c:v>-373.7</c:v>
                </c:pt>
                <c:pt idx="10082">
                  <c:v>-373.7</c:v>
                </c:pt>
                <c:pt idx="10083">
                  <c:v>-373.7</c:v>
                </c:pt>
                <c:pt idx="10084">
                  <c:v>-373.7</c:v>
                </c:pt>
                <c:pt idx="10085">
                  <c:v>-373.7</c:v>
                </c:pt>
                <c:pt idx="10086">
                  <c:v>-373.7</c:v>
                </c:pt>
                <c:pt idx="10087">
                  <c:v>-373.7</c:v>
                </c:pt>
                <c:pt idx="10088">
                  <c:v>-373.7</c:v>
                </c:pt>
                <c:pt idx="10089">
                  <c:v>-373.7</c:v>
                </c:pt>
                <c:pt idx="10090">
                  <c:v>-373.7</c:v>
                </c:pt>
                <c:pt idx="10091">
                  <c:v>-373.7</c:v>
                </c:pt>
                <c:pt idx="10092">
                  <c:v>-373.7</c:v>
                </c:pt>
                <c:pt idx="10093">
                  <c:v>-373.7</c:v>
                </c:pt>
                <c:pt idx="10094">
                  <c:v>-373.7</c:v>
                </c:pt>
                <c:pt idx="10095">
                  <c:v>-373.7</c:v>
                </c:pt>
                <c:pt idx="10096">
                  <c:v>-373.7</c:v>
                </c:pt>
                <c:pt idx="10097">
                  <c:v>-373.7</c:v>
                </c:pt>
                <c:pt idx="10098">
                  <c:v>-373.7</c:v>
                </c:pt>
                <c:pt idx="10099">
                  <c:v>-373.7</c:v>
                </c:pt>
                <c:pt idx="10100">
                  <c:v>-373.7</c:v>
                </c:pt>
                <c:pt idx="10101">
                  <c:v>-373.7</c:v>
                </c:pt>
                <c:pt idx="10102">
                  <c:v>-373.7</c:v>
                </c:pt>
                <c:pt idx="10103">
                  <c:v>-373.7</c:v>
                </c:pt>
                <c:pt idx="10104">
                  <c:v>-373.7</c:v>
                </c:pt>
                <c:pt idx="10105">
                  <c:v>-373.7</c:v>
                </c:pt>
                <c:pt idx="10106">
                  <c:v>-373.7</c:v>
                </c:pt>
                <c:pt idx="10107">
                  <c:v>-373.7</c:v>
                </c:pt>
                <c:pt idx="10108">
                  <c:v>-373.7</c:v>
                </c:pt>
                <c:pt idx="10109">
                  <c:v>-373.7</c:v>
                </c:pt>
                <c:pt idx="10110">
                  <c:v>-373.7</c:v>
                </c:pt>
                <c:pt idx="10111">
                  <c:v>-373.7</c:v>
                </c:pt>
                <c:pt idx="10112">
                  <c:v>-373.7</c:v>
                </c:pt>
                <c:pt idx="10113">
                  <c:v>-373.7</c:v>
                </c:pt>
                <c:pt idx="10114">
                  <c:v>-373.7</c:v>
                </c:pt>
                <c:pt idx="10115">
                  <c:v>-373.7</c:v>
                </c:pt>
                <c:pt idx="10116">
                  <c:v>-373.7</c:v>
                </c:pt>
                <c:pt idx="10117">
                  <c:v>-373.7</c:v>
                </c:pt>
                <c:pt idx="10118">
                  <c:v>-373.7</c:v>
                </c:pt>
                <c:pt idx="10119">
                  <c:v>-373.7</c:v>
                </c:pt>
                <c:pt idx="10120">
                  <c:v>-373.7</c:v>
                </c:pt>
                <c:pt idx="10121">
                  <c:v>-373.7</c:v>
                </c:pt>
                <c:pt idx="10122">
                  <c:v>-373.7</c:v>
                </c:pt>
                <c:pt idx="10123">
                  <c:v>-373.7</c:v>
                </c:pt>
                <c:pt idx="10124">
                  <c:v>-373.7</c:v>
                </c:pt>
                <c:pt idx="10125">
                  <c:v>-373.7</c:v>
                </c:pt>
                <c:pt idx="10126">
                  <c:v>-373.7</c:v>
                </c:pt>
                <c:pt idx="10127">
                  <c:v>-373.7</c:v>
                </c:pt>
                <c:pt idx="10128">
                  <c:v>-373.7</c:v>
                </c:pt>
                <c:pt idx="10129">
                  <c:v>-373.7</c:v>
                </c:pt>
                <c:pt idx="10130">
                  <c:v>-373.7</c:v>
                </c:pt>
                <c:pt idx="10131">
                  <c:v>-373.7</c:v>
                </c:pt>
                <c:pt idx="10132">
                  <c:v>-373.7</c:v>
                </c:pt>
                <c:pt idx="10133">
                  <c:v>-373.7</c:v>
                </c:pt>
                <c:pt idx="10134">
                  <c:v>-373.7</c:v>
                </c:pt>
                <c:pt idx="10135">
                  <c:v>-373.7</c:v>
                </c:pt>
                <c:pt idx="10136">
                  <c:v>-373.7</c:v>
                </c:pt>
                <c:pt idx="10137">
                  <c:v>-373.7</c:v>
                </c:pt>
                <c:pt idx="10138">
                  <c:v>-373.7</c:v>
                </c:pt>
                <c:pt idx="10139">
                  <c:v>-373.7</c:v>
                </c:pt>
                <c:pt idx="10140">
                  <c:v>-373.7</c:v>
                </c:pt>
                <c:pt idx="10141">
                  <c:v>-373.7</c:v>
                </c:pt>
                <c:pt idx="10142">
                  <c:v>-373.7</c:v>
                </c:pt>
                <c:pt idx="10143">
                  <c:v>-373.7</c:v>
                </c:pt>
                <c:pt idx="10144">
                  <c:v>-373.7</c:v>
                </c:pt>
                <c:pt idx="10145">
                  <c:v>-373.7</c:v>
                </c:pt>
                <c:pt idx="10146">
                  <c:v>-373.7</c:v>
                </c:pt>
                <c:pt idx="10147">
                  <c:v>-373.7</c:v>
                </c:pt>
                <c:pt idx="10148">
                  <c:v>-373.7</c:v>
                </c:pt>
                <c:pt idx="10149">
                  <c:v>-373.7</c:v>
                </c:pt>
                <c:pt idx="10150">
                  <c:v>-373.7</c:v>
                </c:pt>
                <c:pt idx="10151">
                  <c:v>-373.7</c:v>
                </c:pt>
                <c:pt idx="10152">
                  <c:v>-373.7</c:v>
                </c:pt>
                <c:pt idx="10153">
                  <c:v>-373.7</c:v>
                </c:pt>
                <c:pt idx="10154">
                  <c:v>-373.7</c:v>
                </c:pt>
                <c:pt idx="10155">
                  <c:v>-373.7</c:v>
                </c:pt>
                <c:pt idx="10156">
                  <c:v>-373.7</c:v>
                </c:pt>
                <c:pt idx="10157">
                  <c:v>-373.7</c:v>
                </c:pt>
                <c:pt idx="10158">
                  <c:v>-373.7</c:v>
                </c:pt>
                <c:pt idx="10159">
                  <c:v>-373.7</c:v>
                </c:pt>
                <c:pt idx="10160">
                  <c:v>-373.7</c:v>
                </c:pt>
                <c:pt idx="10161">
                  <c:v>-373.7</c:v>
                </c:pt>
                <c:pt idx="10162">
                  <c:v>-373.7</c:v>
                </c:pt>
                <c:pt idx="10163">
                  <c:v>-373.7</c:v>
                </c:pt>
                <c:pt idx="10164">
                  <c:v>-373.7</c:v>
                </c:pt>
                <c:pt idx="10165">
                  <c:v>-373.7</c:v>
                </c:pt>
                <c:pt idx="10166">
                  <c:v>-373.7</c:v>
                </c:pt>
                <c:pt idx="10167">
                  <c:v>-373.7</c:v>
                </c:pt>
                <c:pt idx="10168">
                  <c:v>-373.7</c:v>
                </c:pt>
                <c:pt idx="10169">
                  <c:v>-373.7</c:v>
                </c:pt>
                <c:pt idx="10170">
                  <c:v>-373.7</c:v>
                </c:pt>
                <c:pt idx="10171">
                  <c:v>-373.7</c:v>
                </c:pt>
                <c:pt idx="10172">
                  <c:v>-373.7</c:v>
                </c:pt>
                <c:pt idx="10173">
                  <c:v>-373.7</c:v>
                </c:pt>
                <c:pt idx="10174">
                  <c:v>-373.7</c:v>
                </c:pt>
                <c:pt idx="10175">
                  <c:v>-373.7</c:v>
                </c:pt>
                <c:pt idx="10176">
                  <c:v>-373.7</c:v>
                </c:pt>
                <c:pt idx="10177">
                  <c:v>-373.7</c:v>
                </c:pt>
                <c:pt idx="10178">
                  <c:v>-373.7</c:v>
                </c:pt>
                <c:pt idx="10179">
                  <c:v>-373.7</c:v>
                </c:pt>
                <c:pt idx="10180">
                  <c:v>-373.7</c:v>
                </c:pt>
                <c:pt idx="10181">
                  <c:v>-373.7</c:v>
                </c:pt>
                <c:pt idx="10182">
                  <c:v>-373.7</c:v>
                </c:pt>
                <c:pt idx="10183">
                  <c:v>-373.7</c:v>
                </c:pt>
                <c:pt idx="10184">
                  <c:v>-373.7</c:v>
                </c:pt>
                <c:pt idx="10185">
                  <c:v>-373.7</c:v>
                </c:pt>
                <c:pt idx="10186">
                  <c:v>-373.7</c:v>
                </c:pt>
                <c:pt idx="10187">
                  <c:v>-373.7</c:v>
                </c:pt>
                <c:pt idx="10188">
                  <c:v>-373.7</c:v>
                </c:pt>
                <c:pt idx="10189">
                  <c:v>-373.7</c:v>
                </c:pt>
                <c:pt idx="10190">
                  <c:v>-373.7</c:v>
                </c:pt>
                <c:pt idx="10191">
                  <c:v>-373.7</c:v>
                </c:pt>
                <c:pt idx="10192">
                  <c:v>-373.7</c:v>
                </c:pt>
                <c:pt idx="10193">
                  <c:v>-373.7</c:v>
                </c:pt>
                <c:pt idx="10194">
                  <c:v>-373.7</c:v>
                </c:pt>
                <c:pt idx="10195">
                  <c:v>-373.7</c:v>
                </c:pt>
                <c:pt idx="10196">
                  <c:v>-373.7</c:v>
                </c:pt>
                <c:pt idx="10197">
                  <c:v>-373.7</c:v>
                </c:pt>
                <c:pt idx="10198">
                  <c:v>-373.7</c:v>
                </c:pt>
                <c:pt idx="10199">
                  <c:v>-373.7</c:v>
                </c:pt>
                <c:pt idx="10200">
                  <c:v>-373.7</c:v>
                </c:pt>
                <c:pt idx="10201">
                  <c:v>-373.7</c:v>
                </c:pt>
                <c:pt idx="10202">
                  <c:v>-373.7</c:v>
                </c:pt>
                <c:pt idx="10203">
                  <c:v>-373.7</c:v>
                </c:pt>
                <c:pt idx="10204">
                  <c:v>-373.7</c:v>
                </c:pt>
                <c:pt idx="10205">
                  <c:v>-373.7</c:v>
                </c:pt>
                <c:pt idx="10206">
                  <c:v>-373.7</c:v>
                </c:pt>
                <c:pt idx="10207">
                  <c:v>-373.7</c:v>
                </c:pt>
                <c:pt idx="10208">
                  <c:v>-373.7</c:v>
                </c:pt>
                <c:pt idx="10209">
                  <c:v>-373.7</c:v>
                </c:pt>
                <c:pt idx="10210">
                  <c:v>-373.7</c:v>
                </c:pt>
                <c:pt idx="10211">
                  <c:v>-373.7</c:v>
                </c:pt>
                <c:pt idx="10212">
                  <c:v>-373.7</c:v>
                </c:pt>
                <c:pt idx="10213">
                  <c:v>-373.7</c:v>
                </c:pt>
                <c:pt idx="10214">
                  <c:v>-373.7</c:v>
                </c:pt>
                <c:pt idx="10215">
                  <c:v>-373.7</c:v>
                </c:pt>
                <c:pt idx="10216">
                  <c:v>-373.7</c:v>
                </c:pt>
                <c:pt idx="10217">
                  <c:v>-373.7</c:v>
                </c:pt>
                <c:pt idx="10218">
                  <c:v>-373.7</c:v>
                </c:pt>
                <c:pt idx="10219">
                  <c:v>-373.7</c:v>
                </c:pt>
                <c:pt idx="10220">
                  <c:v>-373.7</c:v>
                </c:pt>
                <c:pt idx="10221">
                  <c:v>-373.7</c:v>
                </c:pt>
                <c:pt idx="10222">
                  <c:v>-373.7</c:v>
                </c:pt>
                <c:pt idx="10223">
                  <c:v>-373.7</c:v>
                </c:pt>
                <c:pt idx="10224">
                  <c:v>-373.7</c:v>
                </c:pt>
                <c:pt idx="10225">
                  <c:v>-373.7</c:v>
                </c:pt>
                <c:pt idx="10226">
                  <c:v>-373.7</c:v>
                </c:pt>
                <c:pt idx="10227">
                  <c:v>-373.7</c:v>
                </c:pt>
                <c:pt idx="10228">
                  <c:v>-373.7</c:v>
                </c:pt>
                <c:pt idx="10229">
                  <c:v>-373.7</c:v>
                </c:pt>
                <c:pt idx="10230">
                  <c:v>-373.7</c:v>
                </c:pt>
                <c:pt idx="10231">
                  <c:v>-373.7</c:v>
                </c:pt>
                <c:pt idx="10232">
                  <c:v>-373.7</c:v>
                </c:pt>
                <c:pt idx="10233">
                  <c:v>-373.7</c:v>
                </c:pt>
                <c:pt idx="10234">
                  <c:v>-373.7</c:v>
                </c:pt>
                <c:pt idx="10235">
                  <c:v>-373.7</c:v>
                </c:pt>
                <c:pt idx="10236">
                  <c:v>-373.7</c:v>
                </c:pt>
                <c:pt idx="10237">
                  <c:v>-373.7</c:v>
                </c:pt>
                <c:pt idx="10238">
                  <c:v>-373.7</c:v>
                </c:pt>
                <c:pt idx="10239">
                  <c:v>-373.7</c:v>
                </c:pt>
                <c:pt idx="10240">
                  <c:v>-373.7</c:v>
                </c:pt>
                <c:pt idx="10241">
                  <c:v>-373.7</c:v>
                </c:pt>
                <c:pt idx="10242">
                  <c:v>-373.7</c:v>
                </c:pt>
                <c:pt idx="10243">
                  <c:v>-373.7</c:v>
                </c:pt>
                <c:pt idx="10244">
                  <c:v>-373.7</c:v>
                </c:pt>
                <c:pt idx="10245">
                  <c:v>-373.7</c:v>
                </c:pt>
                <c:pt idx="10246">
                  <c:v>-373.7</c:v>
                </c:pt>
                <c:pt idx="10247">
                  <c:v>-373.7</c:v>
                </c:pt>
                <c:pt idx="10248">
                  <c:v>-373.7</c:v>
                </c:pt>
                <c:pt idx="10249">
                  <c:v>-373.7</c:v>
                </c:pt>
                <c:pt idx="10250">
                  <c:v>-373.7</c:v>
                </c:pt>
                <c:pt idx="10251">
                  <c:v>-373.7</c:v>
                </c:pt>
                <c:pt idx="10252">
                  <c:v>-373.7</c:v>
                </c:pt>
                <c:pt idx="10253">
                  <c:v>-373.7</c:v>
                </c:pt>
                <c:pt idx="10254">
                  <c:v>-373.7</c:v>
                </c:pt>
                <c:pt idx="10255">
                  <c:v>-373.7</c:v>
                </c:pt>
                <c:pt idx="10256">
                  <c:v>-373.7</c:v>
                </c:pt>
                <c:pt idx="10257">
                  <c:v>-373.7</c:v>
                </c:pt>
                <c:pt idx="10258">
                  <c:v>-373.7</c:v>
                </c:pt>
                <c:pt idx="10259">
                  <c:v>-373.7</c:v>
                </c:pt>
                <c:pt idx="10260">
                  <c:v>-373.7</c:v>
                </c:pt>
                <c:pt idx="10261">
                  <c:v>-373.7</c:v>
                </c:pt>
                <c:pt idx="10262">
                  <c:v>-373.7</c:v>
                </c:pt>
                <c:pt idx="10263">
                  <c:v>-373.7</c:v>
                </c:pt>
                <c:pt idx="10264">
                  <c:v>-373.7</c:v>
                </c:pt>
                <c:pt idx="10265">
                  <c:v>-373.7</c:v>
                </c:pt>
                <c:pt idx="10266">
                  <c:v>-373.7</c:v>
                </c:pt>
                <c:pt idx="10267">
                  <c:v>-373.7</c:v>
                </c:pt>
                <c:pt idx="10268">
                  <c:v>-373.7</c:v>
                </c:pt>
                <c:pt idx="10269">
                  <c:v>-373.7</c:v>
                </c:pt>
                <c:pt idx="10270">
                  <c:v>-373.7</c:v>
                </c:pt>
                <c:pt idx="10271">
                  <c:v>-373.7</c:v>
                </c:pt>
                <c:pt idx="10272">
                  <c:v>-373.7</c:v>
                </c:pt>
                <c:pt idx="10273">
                  <c:v>-373.7</c:v>
                </c:pt>
                <c:pt idx="10274">
                  <c:v>-373.7</c:v>
                </c:pt>
                <c:pt idx="10275">
                  <c:v>-373.7</c:v>
                </c:pt>
                <c:pt idx="10276">
                  <c:v>-373.7</c:v>
                </c:pt>
                <c:pt idx="10277">
                  <c:v>-373.7</c:v>
                </c:pt>
                <c:pt idx="10278">
                  <c:v>-373.7</c:v>
                </c:pt>
                <c:pt idx="10279">
                  <c:v>-373.7</c:v>
                </c:pt>
                <c:pt idx="10280">
                  <c:v>-373.7</c:v>
                </c:pt>
                <c:pt idx="10281">
                  <c:v>-373.7</c:v>
                </c:pt>
                <c:pt idx="10282">
                  <c:v>-373.7</c:v>
                </c:pt>
                <c:pt idx="10283">
                  <c:v>-373.7</c:v>
                </c:pt>
                <c:pt idx="10284">
                  <c:v>-373.7</c:v>
                </c:pt>
                <c:pt idx="10285">
                  <c:v>-373.7</c:v>
                </c:pt>
                <c:pt idx="10286">
                  <c:v>-373.7</c:v>
                </c:pt>
                <c:pt idx="10287">
                  <c:v>-373.7</c:v>
                </c:pt>
                <c:pt idx="10288">
                  <c:v>-373.7</c:v>
                </c:pt>
                <c:pt idx="10289">
                  <c:v>-373.7</c:v>
                </c:pt>
                <c:pt idx="10290">
                  <c:v>-373.7</c:v>
                </c:pt>
                <c:pt idx="10291">
                  <c:v>-373.7</c:v>
                </c:pt>
                <c:pt idx="10292">
                  <c:v>-373.7</c:v>
                </c:pt>
                <c:pt idx="10293">
                  <c:v>-373.7</c:v>
                </c:pt>
                <c:pt idx="10294">
                  <c:v>-373.7</c:v>
                </c:pt>
                <c:pt idx="10295">
                  <c:v>-373.7</c:v>
                </c:pt>
                <c:pt idx="10296">
                  <c:v>-373.7</c:v>
                </c:pt>
                <c:pt idx="10297">
                  <c:v>-373.7</c:v>
                </c:pt>
                <c:pt idx="10298">
                  <c:v>-373.7</c:v>
                </c:pt>
                <c:pt idx="10299">
                  <c:v>-373.7</c:v>
                </c:pt>
                <c:pt idx="10300">
                  <c:v>-373.7</c:v>
                </c:pt>
                <c:pt idx="10301">
                  <c:v>-373.7</c:v>
                </c:pt>
                <c:pt idx="10302">
                  <c:v>-373.7</c:v>
                </c:pt>
                <c:pt idx="10303">
                  <c:v>-373.7</c:v>
                </c:pt>
                <c:pt idx="10304">
                  <c:v>-373.7</c:v>
                </c:pt>
                <c:pt idx="10305">
                  <c:v>-373.7</c:v>
                </c:pt>
                <c:pt idx="10306">
                  <c:v>-373.7</c:v>
                </c:pt>
                <c:pt idx="10307">
                  <c:v>-373.7</c:v>
                </c:pt>
                <c:pt idx="10308">
                  <c:v>-373.7</c:v>
                </c:pt>
                <c:pt idx="10309">
                  <c:v>-373.7</c:v>
                </c:pt>
                <c:pt idx="10310">
                  <c:v>-373.7</c:v>
                </c:pt>
                <c:pt idx="10311">
                  <c:v>-373.7</c:v>
                </c:pt>
                <c:pt idx="10312">
                  <c:v>-373.7</c:v>
                </c:pt>
                <c:pt idx="10313">
                  <c:v>-373.7</c:v>
                </c:pt>
                <c:pt idx="10314">
                  <c:v>-373.7</c:v>
                </c:pt>
                <c:pt idx="10315">
                  <c:v>-373.7</c:v>
                </c:pt>
                <c:pt idx="10316">
                  <c:v>-373.7</c:v>
                </c:pt>
                <c:pt idx="10317">
                  <c:v>-373.7</c:v>
                </c:pt>
                <c:pt idx="10318">
                  <c:v>-373.7</c:v>
                </c:pt>
                <c:pt idx="10319">
                  <c:v>-373.7</c:v>
                </c:pt>
                <c:pt idx="10320">
                  <c:v>-373.7</c:v>
                </c:pt>
                <c:pt idx="10321">
                  <c:v>-373.7</c:v>
                </c:pt>
                <c:pt idx="10322">
                  <c:v>-373.7</c:v>
                </c:pt>
                <c:pt idx="10323">
                  <c:v>-373.7</c:v>
                </c:pt>
                <c:pt idx="10324">
                  <c:v>-373.7</c:v>
                </c:pt>
                <c:pt idx="10325">
                  <c:v>-373.7</c:v>
                </c:pt>
                <c:pt idx="10326">
                  <c:v>-373.7</c:v>
                </c:pt>
                <c:pt idx="10327">
                  <c:v>-373.7</c:v>
                </c:pt>
                <c:pt idx="10328">
                  <c:v>-373.7</c:v>
                </c:pt>
                <c:pt idx="10329">
                  <c:v>-373.7</c:v>
                </c:pt>
                <c:pt idx="10330">
                  <c:v>-373.7</c:v>
                </c:pt>
                <c:pt idx="10331">
                  <c:v>-373.7</c:v>
                </c:pt>
                <c:pt idx="10332">
                  <c:v>-373.7</c:v>
                </c:pt>
                <c:pt idx="10333">
                  <c:v>-373.7</c:v>
                </c:pt>
                <c:pt idx="10334">
                  <c:v>-373.7</c:v>
                </c:pt>
                <c:pt idx="10335">
                  <c:v>-373.7</c:v>
                </c:pt>
                <c:pt idx="10336">
                  <c:v>-373.7</c:v>
                </c:pt>
                <c:pt idx="10337">
                  <c:v>-373.7</c:v>
                </c:pt>
                <c:pt idx="10338">
                  <c:v>-373.7</c:v>
                </c:pt>
                <c:pt idx="10339">
                  <c:v>-373.7</c:v>
                </c:pt>
                <c:pt idx="10340">
                  <c:v>-373.7</c:v>
                </c:pt>
                <c:pt idx="10341">
                  <c:v>-373.7</c:v>
                </c:pt>
                <c:pt idx="10342">
                  <c:v>-373.7</c:v>
                </c:pt>
                <c:pt idx="10343">
                  <c:v>-373.7</c:v>
                </c:pt>
                <c:pt idx="10344">
                  <c:v>-373.7</c:v>
                </c:pt>
                <c:pt idx="10345">
                  <c:v>-373.7</c:v>
                </c:pt>
                <c:pt idx="10346">
                  <c:v>-373.7</c:v>
                </c:pt>
                <c:pt idx="10347">
                  <c:v>-373.7</c:v>
                </c:pt>
                <c:pt idx="10348">
                  <c:v>-373.7</c:v>
                </c:pt>
                <c:pt idx="10349">
                  <c:v>-373.7</c:v>
                </c:pt>
                <c:pt idx="10350">
                  <c:v>-373.7</c:v>
                </c:pt>
                <c:pt idx="10351">
                  <c:v>-373.7</c:v>
                </c:pt>
                <c:pt idx="10352">
                  <c:v>-373.7</c:v>
                </c:pt>
                <c:pt idx="10353">
                  <c:v>-373.7</c:v>
                </c:pt>
                <c:pt idx="10354">
                  <c:v>-373.7</c:v>
                </c:pt>
                <c:pt idx="10355">
                  <c:v>-373.7</c:v>
                </c:pt>
                <c:pt idx="10356">
                  <c:v>-373.7</c:v>
                </c:pt>
                <c:pt idx="10357">
                  <c:v>-373.7</c:v>
                </c:pt>
                <c:pt idx="10358">
                  <c:v>-373.7</c:v>
                </c:pt>
                <c:pt idx="10359">
                  <c:v>-373.7</c:v>
                </c:pt>
                <c:pt idx="10360">
                  <c:v>-373.7</c:v>
                </c:pt>
                <c:pt idx="10361">
                  <c:v>-373.7</c:v>
                </c:pt>
                <c:pt idx="10362">
                  <c:v>-373.7</c:v>
                </c:pt>
                <c:pt idx="10363">
                  <c:v>-373.7</c:v>
                </c:pt>
                <c:pt idx="10364">
                  <c:v>-373.7</c:v>
                </c:pt>
                <c:pt idx="10365">
                  <c:v>-373.7</c:v>
                </c:pt>
                <c:pt idx="10366">
                  <c:v>-373.7</c:v>
                </c:pt>
                <c:pt idx="10367">
                  <c:v>-373.7</c:v>
                </c:pt>
                <c:pt idx="10368">
                  <c:v>-373.7</c:v>
                </c:pt>
                <c:pt idx="10369">
                  <c:v>-373.7</c:v>
                </c:pt>
                <c:pt idx="10370">
                  <c:v>-373.7</c:v>
                </c:pt>
                <c:pt idx="10371">
                  <c:v>-373.7</c:v>
                </c:pt>
                <c:pt idx="10372">
                  <c:v>-373.7</c:v>
                </c:pt>
                <c:pt idx="10373">
                  <c:v>-373.7</c:v>
                </c:pt>
                <c:pt idx="10374">
                  <c:v>-373.7</c:v>
                </c:pt>
                <c:pt idx="10375">
                  <c:v>-373.7</c:v>
                </c:pt>
                <c:pt idx="10376">
                  <c:v>-373.7</c:v>
                </c:pt>
                <c:pt idx="10377">
                  <c:v>-373.7</c:v>
                </c:pt>
                <c:pt idx="10378">
                  <c:v>-373.7</c:v>
                </c:pt>
                <c:pt idx="10379">
                  <c:v>-373.7</c:v>
                </c:pt>
                <c:pt idx="10380">
                  <c:v>-373.7</c:v>
                </c:pt>
                <c:pt idx="10381">
                  <c:v>-373.7</c:v>
                </c:pt>
                <c:pt idx="10382">
                  <c:v>-373.7</c:v>
                </c:pt>
                <c:pt idx="10383">
                  <c:v>-373.7</c:v>
                </c:pt>
                <c:pt idx="10384">
                  <c:v>-373.7</c:v>
                </c:pt>
                <c:pt idx="10385">
                  <c:v>-373.7</c:v>
                </c:pt>
                <c:pt idx="10386">
                  <c:v>-373.7</c:v>
                </c:pt>
                <c:pt idx="10387">
                  <c:v>-373.7</c:v>
                </c:pt>
                <c:pt idx="10388">
                  <c:v>-373.7</c:v>
                </c:pt>
                <c:pt idx="10389">
                  <c:v>-373.7</c:v>
                </c:pt>
                <c:pt idx="10390">
                  <c:v>-373.7</c:v>
                </c:pt>
                <c:pt idx="10391">
                  <c:v>-373.7</c:v>
                </c:pt>
                <c:pt idx="10392">
                  <c:v>-373.7</c:v>
                </c:pt>
                <c:pt idx="10393">
                  <c:v>-373.7</c:v>
                </c:pt>
                <c:pt idx="10394">
                  <c:v>-373.7</c:v>
                </c:pt>
                <c:pt idx="10395">
                  <c:v>-373.7</c:v>
                </c:pt>
                <c:pt idx="10396">
                  <c:v>-373.7</c:v>
                </c:pt>
                <c:pt idx="10397">
                  <c:v>-373.7</c:v>
                </c:pt>
                <c:pt idx="10398">
                  <c:v>-373.7</c:v>
                </c:pt>
                <c:pt idx="10399">
                  <c:v>-373.7</c:v>
                </c:pt>
                <c:pt idx="10400">
                  <c:v>-373.7</c:v>
                </c:pt>
                <c:pt idx="10401">
                  <c:v>-373.7</c:v>
                </c:pt>
                <c:pt idx="10402">
                  <c:v>-373.7</c:v>
                </c:pt>
                <c:pt idx="10403">
                  <c:v>-373.7</c:v>
                </c:pt>
                <c:pt idx="10404">
                  <c:v>-373.7</c:v>
                </c:pt>
                <c:pt idx="10405">
                  <c:v>-373.7</c:v>
                </c:pt>
                <c:pt idx="10406">
                  <c:v>-373.7</c:v>
                </c:pt>
                <c:pt idx="10407">
                  <c:v>-373.7</c:v>
                </c:pt>
                <c:pt idx="10408">
                  <c:v>-373.7</c:v>
                </c:pt>
                <c:pt idx="10409">
                  <c:v>-373.7</c:v>
                </c:pt>
                <c:pt idx="10410">
                  <c:v>-373.7</c:v>
                </c:pt>
                <c:pt idx="10411">
                  <c:v>-373.7</c:v>
                </c:pt>
                <c:pt idx="10412">
                  <c:v>-373.7</c:v>
                </c:pt>
                <c:pt idx="10413">
                  <c:v>-373.7</c:v>
                </c:pt>
                <c:pt idx="10414">
                  <c:v>-373.7</c:v>
                </c:pt>
                <c:pt idx="10415">
                  <c:v>-373.7</c:v>
                </c:pt>
                <c:pt idx="10416">
                  <c:v>-373.7</c:v>
                </c:pt>
                <c:pt idx="10417">
                  <c:v>-373.7</c:v>
                </c:pt>
                <c:pt idx="10418">
                  <c:v>-373.7</c:v>
                </c:pt>
                <c:pt idx="10419">
                  <c:v>-373.7</c:v>
                </c:pt>
                <c:pt idx="10420">
                  <c:v>-373.7</c:v>
                </c:pt>
                <c:pt idx="10421">
                  <c:v>-373.7</c:v>
                </c:pt>
                <c:pt idx="10422">
                  <c:v>-373.7</c:v>
                </c:pt>
                <c:pt idx="10423">
                  <c:v>-373.7</c:v>
                </c:pt>
                <c:pt idx="10424">
                  <c:v>-373.7</c:v>
                </c:pt>
                <c:pt idx="10425">
                  <c:v>-373.7</c:v>
                </c:pt>
                <c:pt idx="10426">
                  <c:v>-373.7</c:v>
                </c:pt>
                <c:pt idx="10427">
                  <c:v>-373.7</c:v>
                </c:pt>
                <c:pt idx="10428">
                  <c:v>-373.7</c:v>
                </c:pt>
                <c:pt idx="10429">
                  <c:v>-373.7</c:v>
                </c:pt>
                <c:pt idx="10430">
                  <c:v>-373.7</c:v>
                </c:pt>
                <c:pt idx="10431">
                  <c:v>-373.7</c:v>
                </c:pt>
                <c:pt idx="10432">
                  <c:v>-373.7</c:v>
                </c:pt>
                <c:pt idx="10433">
                  <c:v>-373.7</c:v>
                </c:pt>
                <c:pt idx="10434">
                  <c:v>-373.7</c:v>
                </c:pt>
                <c:pt idx="10435">
                  <c:v>-373.7</c:v>
                </c:pt>
                <c:pt idx="10436">
                  <c:v>-373.7</c:v>
                </c:pt>
                <c:pt idx="10437">
                  <c:v>-373.7</c:v>
                </c:pt>
                <c:pt idx="10438">
                  <c:v>-373.7</c:v>
                </c:pt>
                <c:pt idx="10439">
                  <c:v>-373.7</c:v>
                </c:pt>
                <c:pt idx="10440">
                  <c:v>-373.7</c:v>
                </c:pt>
                <c:pt idx="10441">
                  <c:v>-373.7</c:v>
                </c:pt>
                <c:pt idx="10442">
                  <c:v>-373.7</c:v>
                </c:pt>
                <c:pt idx="10443">
                  <c:v>-373.7</c:v>
                </c:pt>
                <c:pt idx="10444">
                  <c:v>-373.7</c:v>
                </c:pt>
                <c:pt idx="10445">
                  <c:v>-373.7</c:v>
                </c:pt>
                <c:pt idx="10446">
                  <c:v>-373.7</c:v>
                </c:pt>
                <c:pt idx="10447">
                  <c:v>-373.7</c:v>
                </c:pt>
                <c:pt idx="10448">
                  <c:v>-373.7</c:v>
                </c:pt>
                <c:pt idx="10449">
                  <c:v>-373.7</c:v>
                </c:pt>
                <c:pt idx="10450">
                  <c:v>-373.7</c:v>
                </c:pt>
                <c:pt idx="10451">
                  <c:v>-373.7</c:v>
                </c:pt>
                <c:pt idx="10452">
                  <c:v>-373.7</c:v>
                </c:pt>
                <c:pt idx="10453">
                  <c:v>-373.7</c:v>
                </c:pt>
                <c:pt idx="10454">
                  <c:v>-373.7</c:v>
                </c:pt>
                <c:pt idx="10455">
                  <c:v>-373.7</c:v>
                </c:pt>
                <c:pt idx="10456">
                  <c:v>-373.7</c:v>
                </c:pt>
                <c:pt idx="10457">
                  <c:v>-373.7</c:v>
                </c:pt>
                <c:pt idx="10458">
                  <c:v>-373.7</c:v>
                </c:pt>
                <c:pt idx="10459">
                  <c:v>-373.7</c:v>
                </c:pt>
                <c:pt idx="10460">
                  <c:v>-373.7</c:v>
                </c:pt>
                <c:pt idx="10461">
                  <c:v>-373.7</c:v>
                </c:pt>
                <c:pt idx="10462">
                  <c:v>-373.7</c:v>
                </c:pt>
                <c:pt idx="10463">
                  <c:v>-373.7</c:v>
                </c:pt>
                <c:pt idx="10464">
                  <c:v>-373.7</c:v>
                </c:pt>
                <c:pt idx="10465">
                  <c:v>-373.7</c:v>
                </c:pt>
                <c:pt idx="10466">
                  <c:v>-373.7</c:v>
                </c:pt>
                <c:pt idx="10467">
                  <c:v>-373.7</c:v>
                </c:pt>
                <c:pt idx="10468">
                  <c:v>-373.7</c:v>
                </c:pt>
                <c:pt idx="10469">
                  <c:v>-373.6</c:v>
                </c:pt>
                <c:pt idx="10470">
                  <c:v>-373.6</c:v>
                </c:pt>
                <c:pt idx="10471">
                  <c:v>-373.5</c:v>
                </c:pt>
                <c:pt idx="10472">
                  <c:v>-373.5</c:v>
                </c:pt>
                <c:pt idx="10473">
                  <c:v>-373.5</c:v>
                </c:pt>
                <c:pt idx="10474">
                  <c:v>-373.5</c:v>
                </c:pt>
                <c:pt idx="10475">
                  <c:v>-373.4</c:v>
                </c:pt>
                <c:pt idx="10476">
                  <c:v>-373.4</c:v>
                </c:pt>
                <c:pt idx="10477">
                  <c:v>-373.4</c:v>
                </c:pt>
                <c:pt idx="10478">
                  <c:v>-373.4</c:v>
                </c:pt>
                <c:pt idx="10479">
                  <c:v>-373.4</c:v>
                </c:pt>
                <c:pt idx="10480">
                  <c:v>-373.4</c:v>
                </c:pt>
                <c:pt idx="10481">
                  <c:v>-373.4</c:v>
                </c:pt>
                <c:pt idx="10482">
                  <c:v>-373.4</c:v>
                </c:pt>
                <c:pt idx="10483">
                  <c:v>-373.4</c:v>
                </c:pt>
                <c:pt idx="10484">
                  <c:v>-373.4</c:v>
                </c:pt>
                <c:pt idx="10485">
                  <c:v>-373.4</c:v>
                </c:pt>
                <c:pt idx="10486">
                  <c:v>-373.4</c:v>
                </c:pt>
                <c:pt idx="10487">
                  <c:v>-373.4</c:v>
                </c:pt>
                <c:pt idx="10488">
                  <c:v>-373.4</c:v>
                </c:pt>
                <c:pt idx="10489">
                  <c:v>-373.4</c:v>
                </c:pt>
                <c:pt idx="10490">
                  <c:v>-373.4</c:v>
                </c:pt>
                <c:pt idx="10491">
                  <c:v>-373.4</c:v>
                </c:pt>
                <c:pt idx="10492">
                  <c:v>-373.4</c:v>
                </c:pt>
                <c:pt idx="10493">
                  <c:v>-373.4</c:v>
                </c:pt>
                <c:pt idx="10494">
                  <c:v>-373.4</c:v>
                </c:pt>
                <c:pt idx="10495">
                  <c:v>-373.4</c:v>
                </c:pt>
                <c:pt idx="10496">
                  <c:v>-373.4</c:v>
                </c:pt>
                <c:pt idx="10497">
                  <c:v>-373.4</c:v>
                </c:pt>
                <c:pt idx="10498">
                  <c:v>-373.4</c:v>
                </c:pt>
                <c:pt idx="10499">
                  <c:v>-373.4</c:v>
                </c:pt>
                <c:pt idx="10500">
                  <c:v>-373.4</c:v>
                </c:pt>
                <c:pt idx="10501">
                  <c:v>-373.4</c:v>
                </c:pt>
                <c:pt idx="10502">
                  <c:v>-373.4</c:v>
                </c:pt>
                <c:pt idx="10503">
                  <c:v>-373.4</c:v>
                </c:pt>
                <c:pt idx="10504">
                  <c:v>-373.4</c:v>
                </c:pt>
                <c:pt idx="10505">
                  <c:v>-373.4</c:v>
                </c:pt>
                <c:pt idx="10506">
                  <c:v>-373.4</c:v>
                </c:pt>
                <c:pt idx="10507">
                  <c:v>-373.4</c:v>
                </c:pt>
                <c:pt idx="10508">
                  <c:v>-373.4</c:v>
                </c:pt>
                <c:pt idx="10509">
                  <c:v>-373.4</c:v>
                </c:pt>
                <c:pt idx="10510">
                  <c:v>-373.4</c:v>
                </c:pt>
                <c:pt idx="10511">
                  <c:v>-373.4</c:v>
                </c:pt>
                <c:pt idx="10512">
                  <c:v>-373.4</c:v>
                </c:pt>
                <c:pt idx="10513">
                  <c:v>-373.4</c:v>
                </c:pt>
                <c:pt idx="10514">
                  <c:v>-373.4</c:v>
                </c:pt>
                <c:pt idx="10515">
                  <c:v>-373.4</c:v>
                </c:pt>
                <c:pt idx="10516">
                  <c:v>-373.4</c:v>
                </c:pt>
                <c:pt idx="10517">
                  <c:v>-373.4</c:v>
                </c:pt>
                <c:pt idx="10518">
                  <c:v>-373.4</c:v>
                </c:pt>
                <c:pt idx="10519">
                  <c:v>-373.4</c:v>
                </c:pt>
                <c:pt idx="10520">
                  <c:v>-373.4</c:v>
                </c:pt>
                <c:pt idx="10521">
                  <c:v>-373.4</c:v>
                </c:pt>
                <c:pt idx="10522">
                  <c:v>-373.4</c:v>
                </c:pt>
                <c:pt idx="10523">
                  <c:v>-373.4</c:v>
                </c:pt>
                <c:pt idx="10524">
                  <c:v>-373.4</c:v>
                </c:pt>
                <c:pt idx="10525">
                  <c:v>-373.4</c:v>
                </c:pt>
                <c:pt idx="10526">
                  <c:v>-373.4</c:v>
                </c:pt>
                <c:pt idx="10527">
                  <c:v>-373.4</c:v>
                </c:pt>
                <c:pt idx="10528">
                  <c:v>-373.4</c:v>
                </c:pt>
                <c:pt idx="10529">
                  <c:v>-373.4</c:v>
                </c:pt>
                <c:pt idx="10530">
                  <c:v>-373.4</c:v>
                </c:pt>
                <c:pt idx="10531">
                  <c:v>-373.4</c:v>
                </c:pt>
                <c:pt idx="10532">
                  <c:v>-373.4</c:v>
                </c:pt>
                <c:pt idx="10533">
                  <c:v>-373.4</c:v>
                </c:pt>
                <c:pt idx="10534">
                  <c:v>-373.4</c:v>
                </c:pt>
                <c:pt idx="10535">
                  <c:v>-373.4</c:v>
                </c:pt>
                <c:pt idx="10536">
                  <c:v>-373.4</c:v>
                </c:pt>
                <c:pt idx="10537">
                  <c:v>-373.4</c:v>
                </c:pt>
                <c:pt idx="10538">
                  <c:v>-373.4</c:v>
                </c:pt>
                <c:pt idx="10539">
                  <c:v>-373.4</c:v>
                </c:pt>
                <c:pt idx="10540">
                  <c:v>-373.4</c:v>
                </c:pt>
                <c:pt idx="10541">
                  <c:v>-373.4</c:v>
                </c:pt>
                <c:pt idx="10542">
                  <c:v>-373.4</c:v>
                </c:pt>
                <c:pt idx="10543">
                  <c:v>-373.4</c:v>
                </c:pt>
                <c:pt idx="10544">
                  <c:v>-373.4</c:v>
                </c:pt>
                <c:pt idx="10545">
                  <c:v>-373.4</c:v>
                </c:pt>
                <c:pt idx="10546">
                  <c:v>-373.4</c:v>
                </c:pt>
                <c:pt idx="10547">
                  <c:v>-373.4</c:v>
                </c:pt>
                <c:pt idx="10548">
                  <c:v>-373.4</c:v>
                </c:pt>
                <c:pt idx="10549">
                  <c:v>-373.4</c:v>
                </c:pt>
                <c:pt idx="10550">
                  <c:v>-373.4</c:v>
                </c:pt>
                <c:pt idx="10551">
                  <c:v>-373.4</c:v>
                </c:pt>
                <c:pt idx="10552">
                  <c:v>-373.4</c:v>
                </c:pt>
                <c:pt idx="10553">
                  <c:v>-373.4</c:v>
                </c:pt>
                <c:pt idx="10554">
                  <c:v>-373.4</c:v>
                </c:pt>
                <c:pt idx="10555">
                  <c:v>-373.4</c:v>
                </c:pt>
                <c:pt idx="10556">
                  <c:v>-373.4</c:v>
                </c:pt>
                <c:pt idx="10557">
                  <c:v>-373.4</c:v>
                </c:pt>
                <c:pt idx="10558">
                  <c:v>-373.4</c:v>
                </c:pt>
                <c:pt idx="10559">
                  <c:v>-373.4</c:v>
                </c:pt>
                <c:pt idx="10560">
                  <c:v>-373.4</c:v>
                </c:pt>
                <c:pt idx="10561">
                  <c:v>-373.4</c:v>
                </c:pt>
                <c:pt idx="10562">
                  <c:v>-373.4</c:v>
                </c:pt>
                <c:pt idx="10563">
                  <c:v>-373.4</c:v>
                </c:pt>
                <c:pt idx="10564">
                  <c:v>-373.4</c:v>
                </c:pt>
                <c:pt idx="10565">
                  <c:v>-373.4</c:v>
                </c:pt>
                <c:pt idx="10566">
                  <c:v>-373.4</c:v>
                </c:pt>
                <c:pt idx="10567">
                  <c:v>-373.4</c:v>
                </c:pt>
                <c:pt idx="10568">
                  <c:v>-373.4</c:v>
                </c:pt>
                <c:pt idx="10569">
                  <c:v>-373.4</c:v>
                </c:pt>
                <c:pt idx="10570">
                  <c:v>-373.4</c:v>
                </c:pt>
                <c:pt idx="10571">
                  <c:v>-373.4</c:v>
                </c:pt>
                <c:pt idx="10572">
                  <c:v>-373.4</c:v>
                </c:pt>
                <c:pt idx="10573">
                  <c:v>-373.4</c:v>
                </c:pt>
                <c:pt idx="10574">
                  <c:v>-373.4</c:v>
                </c:pt>
                <c:pt idx="10575">
                  <c:v>-373.4</c:v>
                </c:pt>
                <c:pt idx="10576">
                  <c:v>-373.4</c:v>
                </c:pt>
                <c:pt idx="10577">
                  <c:v>-373.4</c:v>
                </c:pt>
                <c:pt idx="10578">
                  <c:v>-373.4</c:v>
                </c:pt>
                <c:pt idx="10579">
                  <c:v>-373.4</c:v>
                </c:pt>
                <c:pt idx="10580">
                  <c:v>-373.4</c:v>
                </c:pt>
                <c:pt idx="10581">
                  <c:v>-373.4</c:v>
                </c:pt>
                <c:pt idx="10582">
                  <c:v>-373.4</c:v>
                </c:pt>
                <c:pt idx="10583">
                  <c:v>-373.4</c:v>
                </c:pt>
                <c:pt idx="10584">
                  <c:v>-373.4</c:v>
                </c:pt>
                <c:pt idx="10585">
                  <c:v>-373.4</c:v>
                </c:pt>
                <c:pt idx="10586">
                  <c:v>-373.4</c:v>
                </c:pt>
                <c:pt idx="10587">
                  <c:v>-373.4</c:v>
                </c:pt>
                <c:pt idx="10588">
                  <c:v>-373.4</c:v>
                </c:pt>
                <c:pt idx="10589">
                  <c:v>-373.4</c:v>
                </c:pt>
                <c:pt idx="10590">
                  <c:v>-373.4</c:v>
                </c:pt>
                <c:pt idx="10591">
                  <c:v>-373.4</c:v>
                </c:pt>
                <c:pt idx="10592">
                  <c:v>-373.4</c:v>
                </c:pt>
                <c:pt idx="10593">
                  <c:v>-373.4</c:v>
                </c:pt>
                <c:pt idx="10594">
                  <c:v>-373.4</c:v>
                </c:pt>
                <c:pt idx="10595">
                  <c:v>-373.4</c:v>
                </c:pt>
                <c:pt idx="10596">
                  <c:v>-373.4</c:v>
                </c:pt>
                <c:pt idx="10597">
                  <c:v>-373.4</c:v>
                </c:pt>
                <c:pt idx="10598">
                  <c:v>-373.4</c:v>
                </c:pt>
                <c:pt idx="10599">
                  <c:v>-373.3</c:v>
                </c:pt>
                <c:pt idx="10600">
                  <c:v>-373.3</c:v>
                </c:pt>
                <c:pt idx="10601">
                  <c:v>-373.3</c:v>
                </c:pt>
                <c:pt idx="10602">
                  <c:v>-373.3</c:v>
                </c:pt>
                <c:pt idx="10603">
                  <c:v>-373.3</c:v>
                </c:pt>
                <c:pt idx="10604">
                  <c:v>-373.3</c:v>
                </c:pt>
                <c:pt idx="10605">
                  <c:v>-373.3</c:v>
                </c:pt>
                <c:pt idx="10606">
                  <c:v>-373.3</c:v>
                </c:pt>
                <c:pt idx="10607">
                  <c:v>-373.3</c:v>
                </c:pt>
                <c:pt idx="10608">
                  <c:v>-373.3</c:v>
                </c:pt>
                <c:pt idx="10609">
                  <c:v>-373.3</c:v>
                </c:pt>
                <c:pt idx="10610">
                  <c:v>-373.3</c:v>
                </c:pt>
                <c:pt idx="10611">
                  <c:v>-373.3</c:v>
                </c:pt>
                <c:pt idx="10612">
                  <c:v>-373.3</c:v>
                </c:pt>
                <c:pt idx="10613">
                  <c:v>-373.3</c:v>
                </c:pt>
                <c:pt idx="10614">
                  <c:v>-373.3</c:v>
                </c:pt>
                <c:pt idx="10615">
                  <c:v>-373.3</c:v>
                </c:pt>
                <c:pt idx="10616">
                  <c:v>-373.3</c:v>
                </c:pt>
                <c:pt idx="10617">
                  <c:v>-373.3</c:v>
                </c:pt>
                <c:pt idx="10618">
                  <c:v>-373.3</c:v>
                </c:pt>
                <c:pt idx="10619">
                  <c:v>-373.3</c:v>
                </c:pt>
                <c:pt idx="10620">
                  <c:v>-373.3</c:v>
                </c:pt>
                <c:pt idx="10621">
                  <c:v>-373.3</c:v>
                </c:pt>
                <c:pt idx="10622">
                  <c:v>-373.3</c:v>
                </c:pt>
                <c:pt idx="10623">
                  <c:v>-373.3</c:v>
                </c:pt>
                <c:pt idx="10624">
                  <c:v>-373.3</c:v>
                </c:pt>
                <c:pt idx="10625">
                  <c:v>-373.3</c:v>
                </c:pt>
                <c:pt idx="10626">
                  <c:v>-373.3</c:v>
                </c:pt>
                <c:pt idx="10627">
                  <c:v>-373.3</c:v>
                </c:pt>
                <c:pt idx="10628">
                  <c:v>-373.3</c:v>
                </c:pt>
                <c:pt idx="10629">
                  <c:v>-373.3</c:v>
                </c:pt>
                <c:pt idx="10630">
                  <c:v>-373.3</c:v>
                </c:pt>
                <c:pt idx="10631">
                  <c:v>-373.3</c:v>
                </c:pt>
                <c:pt idx="10632">
                  <c:v>-373.3</c:v>
                </c:pt>
                <c:pt idx="10633">
                  <c:v>-373.3</c:v>
                </c:pt>
                <c:pt idx="10634">
                  <c:v>-373.3</c:v>
                </c:pt>
                <c:pt idx="10635">
                  <c:v>-373.3</c:v>
                </c:pt>
                <c:pt idx="10636">
                  <c:v>-373.3</c:v>
                </c:pt>
                <c:pt idx="10637">
                  <c:v>-373.3</c:v>
                </c:pt>
                <c:pt idx="10638">
                  <c:v>-373.3</c:v>
                </c:pt>
                <c:pt idx="10639">
                  <c:v>-373.3</c:v>
                </c:pt>
                <c:pt idx="10640">
                  <c:v>-373.3</c:v>
                </c:pt>
                <c:pt idx="10641">
                  <c:v>-373.3</c:v>
                </c:pt>
                <c:pt idx="10642">
                  <c:v>-373.3</c:v>
                </c:pt>
                <c:pt idx="10643">
                  <c:v>-373.3</c:v>
                </c:pt>
                <c:pt idx="10644">
                  <c:v>-373.3</c:v>
                </c:pt>
                <c:pt idx="10645">
                  <c:v>-373.3</c:v>
                </c:pt>
                <c:pt idx="10646">
                  <c:v>-373.3</c:v>
                </c:pt>
                <c:pt idx="10647">
                  <c:v>-373.3</c:v>
                </c:pt>
                <c:pt idx="10648">
                  <c:v>-373.3</c:v>
                </c:pt>
                <c:pt idx="10649">
                  <c:v>-373.3</c:v>
                </c:pt>
                <c:pt idx="10650">
                  <c:v>-373.3</c:v>
                </c:pt>
                <c:pt idx="10651">
                  <c:v>-373.3</c:v>
                </c:pt>
                <c:pt idx="10652">
                  <c:v>-373.3</c:v>
                </c:pt>
                <c:pt idx="10653">
                  <c:v>-373.3</c:v>
                </c:pt>
                <c:pt idx="10654">
                  <c:v>-373.3</c:v>
                </c:pt>
                <c:pt idx="10655">
                  <c:v>-373.3</c:v>
                </c:pt>
                <c:pt idx="10656">
                  <c:v>-373.3</c:v>
                </c:pt>
                <c:pt idx="10657">
                  <c:v>-373.3</c:v>
                </c:pt>
                <c:pt idx="10658">
                  <c:v>-373.3</c:v>
                </c:pt>
                <c:pt idx="10659">
                  <c:v>-373.3</c:v>
                </c:pt>
                <c:pt idx="10660">
                  <c:v>-373.3</c:v>
                </c:pt>
                <c:pt idx="10661">
                  <c:v>-373.3</c:v>
                </c:pt>
                <c:pt idx="10662">
                  <c:v>-373.3</c:v>
                </c:pt>
                <c:pt idx="10663">
                  <c:v>-373.3</c:v>
                </c:pt>
                <c:pt idx="10664">
                  <c:v>-373.3</c:v>
                </c:pt>
                <c:pt idx="10665">
                  <c:v>-373.3</c:v>
                </c:pt>
                <c:pt idx="10666">
                  <c:v>-373.3</c:v>
                </c:pt>
                <c:pt idx="10667">
                  <c:v>-373.3</c:v>
                </c:pt>
                <c:pt idx="10668">
                  <c:v>-373.3</c:v>
                </c:pt>
                <c:pt idx="10669">
                  <c:v>-373.3</c:v>
                </c:pt>
                <c:pt idx="10670">
                  <c:v>-373.3</c:v>
                </c:pt>
                <c:pt idx="10671">
                  <c:v>-373.3</c:v>
                </c:pt>
                <c:pt idx="10672">
                  <c:v>-373.3</c:v>
                </c:pt>
                <c:pt idx="10673">
                  <c:v>-373.3</c:v>
                </c:pt>
                <c:pt idx="10674">
                  <c:v>-373.3</c:v>
                </c:pt>
                <c:pt idx="10675">
                  <c:v>-373.3</c:v>
                </c:pt>
                <c:pt idx="10676">
                  <c:v>-373.3</c:v>
                </c:pt>
                <c:pt idx="10677">
                  <c:v>-373.3</c:v>
                </c:pt>
                <c:pt idx="10678">
                  <c:v>-373.3</c:v>
                </c:pt>
                <c:pt idx="10679">
                  <c:v>-373.3</c:v>
                </c:pt>
                <c:pt idx="10680">
                  <c:v>-373.3</c:v>
                </c:pt>
                <c:pt idx="10681">
                  <c:v>-373.3</c:v>
                </c:pt>
                <c:pt idx="10682">
                  <c:v>-373.3</c:v>
                </c:pt>
                <c:pt idx="10683">
                  <c:v>-373.3</c:v>
                </c:pt>
                <c:pt idx="10684">
                  <c:v>-373.3</c:v>
                </c:pt>
                <c:pt idx="10685">
                  <c:v>-373.3</c:v>
                </c:pt>
                <c:pt idx="10686">
                  <c:v>-373.3</c:v>
                </c:pt>
                <c:pt idx="10687">
                  <c:v>-373.3</c:v>
                </c:pt>
                <c:pt idx="10688">
                  <c:v>-373.3</c:v>
                </c:pt>
                <c:pt idx="10689">
                  <c:v>-373.3</c:v>
                </c:pt>
                <c:pt idx="10690">
                  <c:v>-373.3</c:v>
                </c:pt>
                <c:pt idx="10691">
                  <c:v>-373.3</c:v>
                </c:pt>
                <c:pt idx="10692">
                  <c:v>-373.3</c:v>
                </c:pt>
                <c:pt idx="10693">
                  <c:v>-373.3</c:v>
                </c:pt>
                <c:pt idx="10694">
                  <c:v>-373.3</c:v>
                </c:pt>
                <c:pt idx="10695">
                  <c:v>-373.3</c:v>
                </c:pt>
                <c:pt idx="10696">
                  <c:v>-373.3</c:v>
                </c:pt>
                <c:pt idx="10697">
                  <c:v>-373.3</c:v>
                </c:pt>
                <c:pt idx="10698">
                  <c:v>-373.3</c:v>
                </c:pt>
                <c:pt idx="10699">
                  <c:v>-373.3</c:v>
                </c:pt>
                <c:pt idx="10700">
                  <c:v>-373.3</c:v>
                </c:pt>
                <c:pt idx="10701">
                  <c:v>-373.3</c:v>
                </c:pt>
                <c:pt idx="10702">
                  <c:v>-373.3</c:v>
                </c:pt>
                <c:pt idx="10703">
                  <c:v>-373.3</c:v>
                </c:pt>
                <c:pt idx="10704">
                  <c:v>-373.3</c:v>
                </c:pt>
                <c:pt idx="10705">
                  <c:v>-373.3</c:v>
                </c:pt>
                <c:pt idx="10706">
                  <c:v>-373.3</c:v>
                </c:pt>
                <c:pt idx="10707">
                  <c:v>-373.3</c:v>
                </c:pt>
                <c:pt idx="10708">
                  <c:v>-373.3</c:v>
                </c:pt>
                <c:pt idx="10709">
                  <c:v>-373.3</c:v>
                </c:pt>
                <c:pt idx="10710">
                  <c:v>-373.3</c:v>
                </c:pt>
                <c:pt idx="10711">
                  <c:v>-373.3</c:v>
                </c:pt>
                <c:pt idx="10712">
                  <c:v>-373.3</c:v>
                </c:pt>
                <c:pt idx="10713">
                  <c:v>-373.3</c:v>
                </c:pt>
                <c:pt idx="10714">
                  <c:v>-373.3</c:v>
                </c:pt>
                <c:pt idx="10715">
                  <c:v>-373.3</c:v>
                </c:pt>
                <c:pt idx="10716">
                  <c:v>-373.3</c:v>
                </c:pt>
                <c:pt idx="10717">
                  <c:v>-373.3</c:v>
                </c:pt>
                <c:pt idx="10718">
                  <c:v>-373.3</c:v>
                </c:pt>
                <c:pt idx="10719">
                  <c:v>-373.3</c:v>
                </c:pt>
                <c:pt idx="10720">
                  <c:v>-373.3</c:v>
                </c:pt>
                <c:pt idx="10721">
                  <c:v>-373.3</c:v>
                </c:pt>
                <c:pt idx="10722">
                  <c:v>-373.3</c:v>
                </c:pt>
                <c:pt idx="10723">
                  <c:v>-373.3</c:v>
                </c:pt>
                <c:pt idx="10724">
                  <c:v>-373.3</c:v>
                </c:pt>
                <c:pt idx="10725">
                  <c:v>-373.3</c:v>
                </c:pt>
                <c:pt idx="10726">
                  <c:v>-373.3</c:v>
                </c:pt>
                <c:pt idx="10727">
                  <c:v>-373.3</c:v>
                </c:pt>
                <c:pt idx="10728">
                  <c:v>-373.3</c:v>
                </c:pt>
                <c:pt idx="10729">
                  <c:v>-373.3</c:v>
                </c:pt>
                <c:pt idx="10730">
                  <c:v>-373.3</c:v>
                </c:pt>
                <c:pt idx="10731">
                  <c:v>-373.3</c:v>
                </c:pt>
                <c:pt idx="10732">
                  <c:v>-373.3</c:v>
                </c:pt>
                <c:pt idx="10733">
                  <c:v>-373.3</c:v>
                </c:pt>
                <c:pt idx="10734">
                  <c:v>-373.3</c:v>
                </c:pt>
                <c:pt idx="10735">
                  <c:v>-373.3</c:v>
                </c:pt>
                <c:pt idx="10736">
                  <c:v>-373.3</c:v>
                </c:pt>
                <c:pt idx="10737">
                  <c:v>-373.3</c:v>
                </c:pt>
                <c:pt idx="10738">
                  <c:v>-373.3</c:v>
                </c:pt>
                <c:pt idx="10739">
                  <c:v>-373.3</c:v>
                </c:pt>
                <c:pt idx="10740">
                  <c:v>-373.3</c:v>
                </c:pt>
                <c:pt idx="10741">
                  <c:v>-373.3</c:v>
                </c:pt>
                <c:pt idx="10742">
                  <c:v>-373.3</c:v>
                </c:pt>
                <c:pt idx="10743">
                  <c:v>-373.3</c:v>
                </c:pt>
                <c:pt idx="10744">
                  <c:v>-373.3</c:v>
                </c:pt>
                <c:pt idx="10745">
                  <c:v>-373.3</c:v>
                </c:pt>
                <c:pt idx="10746">
                  <c:v>-373.3</c:v>
                </c:pt>
                <c:pt idx="10747">
                  <c:v>-373.3</c:v>
                </c:pt>
                <c:pt idx="10748">
                  <c:v>-373.3</c:v>
                </c:pt>
                <c:pt idx="10749">
                  <c:v>-373.3</c:v>
                </c:pt>
                <c:pt idx="10750">
                  <c:v>-373.3</c:v>
                </c:pt>
                <c:pt idx="10751">
                  <c:v>-373.3</c:v>
                </c:pt>
                <c:pt idx="10752">
                  <c:v>-373.3</c:v>
                </c:pt>
                <c:pt idx="10753">
                  <c:v>-373.3</c:v>
                </c:pt>
                <c:pt idx="10754">
                  <c:v>-373.3</c:v>
                </c:pt>
                <c:pt idx="10755">
                  <c:v>-373.3</c:v>
                </c:pt>
                <c:pt idx="10756">
                  <c:v>-373.3</c:v>
                </c:pt>
                <c:pt idx="10757">
                  <c:v>-373.3</c:v>
                </c:pt>
                <c:pt idx="10758">
                  <c:v>-373.3</c:v>
                </c:pt>
                <c:pt idx="10759">
                  <c:v>-373.3</c:v>
                </c:pt>
                <c:pt idx="10760">
                  <c:v>-373.3</c:v>
                </c:pt>
                <c:pt idx="10761">
                  <c:v>-373.3</c:v>
                </c:pt>
                <c:pt idx="10762">
                  <c:v>-373.3</c:v>
                </c:pt>
                <c:pt idx="10763">
                  <c:v>-373.3</c:v>
                </c:pt>
                <c:pt idx="10764">
                  <c:v>-373.3</c:v>
                </c:pt>
                <c:pt idx="10765">
                  <c:v>-373.3</c:v>
                </c:pt>
                <c:pt idx="10766">
                  <c:v>-373.3</c:v>
                </c:pt>
                <c:pt idx="10767">
                  <c:v>-373.3</c:v>
                </c:pt>
                <c:pt idx="10768">
                  <c:v>-373.3</c:v>
                </c:pt>
                <c:pt idx="10769">
                  <c:v>-373.3</c:v>
                </c:pt>
                <c:pt idx="10770">
                  <c:v>-373.3</c:v>
                </c:pt>
                <c:pt idx="10771">
                  <c:v>-373.3</c:v>
                </c:pt>
                <c:pt idx="10772">
                  <c:v>-373.3</c:v>
                </c:pt>
                <c:pt idx="10773">
                  <c:v>-373.3</c:v>
                </c:pt>
                <c:pt idx="10774">
                  <c:v>-373.3</c:v>
                </c:pt>
                <c:pt idx="10775">
                  <c:v>-373.3</c:v>
                </c:pt>
                <c:pt idx="10776">
                  <c:v>-373.3</c:v>
                </c:pt>
                <c:pt idx="10777">
                  <c:v>-373.3</c:v>
                </c:pt>
                <c:pt idx="10778">
                  <c:v>-373.3</c:v>
                </c:pt>
                <c:pt idx="10779">
                  <c:v>-373.3</c:v>
                </c:pt>
                <c:pt idx="10780">
                  <c:v>-373.3</c:v>
                </c:pt>
                <c:pt idx="10781">
                  <c:v>-373.3</c:v>
                </c:pt>
                <c:pt idx="10782">
                  <c:v>-373.3</c:v>
                </c:pt>
                <c:pt idx="10783">
                  <c:v>-373.3</c:v>
                </c:pt>
                <c:pt idx="10784">
                  <c:v>-373.3</c:v>
                </c:pt>
                <c:pt idx="10785">
                  <c:v>-373.3</c:v>
                </c:pt>
                <c:pt idx="10786">
                  <c:v>-373.3</c:v>
                </c:pt>
                <c:pt idx="10787">
                  <c:v>-373.3</c:v>
                </c:pt>
                <c:pt idx="10788">
                  <c:v>-373.3</c:v>
                </c:pt>
                <c:pt idx="10789">
                  <c:v>-373.3</c:v>
                </c:pt>
                <c:pt idx="10790">
                  <c:v>-373.3</c:v>
                </c:pt>
                <c:pt idx="10791">
                  <c:v>-373.3</c:v>
                </c:pt>
                <c:pt idx="10792">
                  <c:v>-373.3</c:v>
                </c:pt>
                <c:pt idx="10793">
                  <c:v>-373.3</c:v>
                </c:pt>
                <c:pt idx="10794">
                  <c:v>-373.3</c:v>
                </c:pt>
                <c:pt idx="10795">
                  <c:v>-373.3</c:v>
                </c:pt>
                <c:pt idx="10796">
                  <c:v>-373.3</c:v>
                </c:pt>
                <c:pt idx="10797">
                  <c:v>-373.3</c:v>
                </c:pt>
                <c:pt idx="10798">
                  <c:v>-373.3</c:v>
                </c:pt>
                <c:pt idx="10799">
                  <c:v>-373.3</c:v>
                </c:pt>
                <c:pt idx="10800">
                  <c:v>-373.3</c:v>
                </c:pt>
                <c:pt idx="10801">
                  <c:v>-373.3</c:v>
                </c:pt>
                <c:pt idx="10802">
                  <c:v>-373.3</c:v>
                </c:pt>
                <c:pt idx="10803">
                  <c:v>-373.3</c:v>
                </c:pt>
                <c:pt idx="10804">
                  <c:v>-373.3</c:v>
                </c:pt>
                <c:pt idx="10805">
                  <c:v>-373.3</c:v>
                </c:pt>
                <c:pt idx="10806">
                  <c:v>-373.3</c:v>
                </c:pt>
                <c:pt idx="10807">
                  <c:v>-373.3</c:v>
                </c:pt>
                <c:pt idx="10808">
                  <c:v>-373.3</c:v>
                </c:pt>
                <c:pt idx="10809">
                  <c:v>-373.3</c:v>
                </c:pt>
                <c:pt idx="10810">
                  <c:v>-373.3</c:v>
                </c:pt>
                <c:pt idx="10811">
                  <c:v>-373.3</c:v>
                </c:pt>
                <c:pt idx="10812">
                  <c:v>-373.3</c:v>
                </c:pt>
                <c:pt idx="10813">
                  <c:v>-373.3</c:v>
                </c:pt>
                <c:pt idx="10814">
                  <c:v>-373.3</c:v>
                </c:pt>
                <c:pt idx="10815">
                  <c:v>-373.3</c:v>
                </c:pt>
                <c:pt idx="10816">
                  <c:v>-373.3</c:v>
                </c:pt>
                <c:pt idx="10817">
                  <c:v>-373.3</c:v>
                </c:pt>
                <c:pt idx="10818">
                  <c:v>-373.3</c:v>
                </c:pt>
                <c:pt idx="10819">
                  <c:v>-373.3</c:v>
                </c:pt>
                <c:pt idx="10820">
                  <c:v>-373.3</c:v>
                </c:pt>
                <c:pt idx="10821">
                  <c:v>-373.3</c:v>
                </c:pt>
                <c:pt idx="10822">
                  <c:v>-373.3</c:v>
                </c:pt>
                <c:pt idx="10823">
                  <c:v>-373.3</c:v>
                </c:pt>
                <c:pt idx="10824">
                  <c:v>-373.3</c:v>
                </c:pt>
                <c:pt idx="10825">
                  <c:v>-373.3</c:v>
                </c:pt>
                <c:pt idx="10826">
                  <c:v>-373.3</c:v>
                </c:pt>
                <c:pt idx="10827">
                  <c:v>-373.3</c:v>
                </c:pt>
                <c:pt idx="10828">
                  <c:v>-373.3</c:v>
                </c:pt>
                <c:pt idx="10829">
                  <c:v>-373.3</c:v>
                </c:pt>
                <c:pt idx="10830">
                  <c:v>-373.3</c:v>
                </c:pt>
                <c:pt idx="10831">
                  <c:v>-373.3</c:v>
                </c:pt>
                <c:pt idx="10832">
                  <c:v>-373.3</c:v>
                </c:pt>
                <c:pt idx="10833">
                  <c:v>-373.3</c:v>
                </c:pt>
                <c:pt idx="10834">
                  <c:v>-373.3</c:v>
                </c:pt>
                <c:pt idx="10835">
                  <c:v>-373.3</c:v>
                </c:pt>
                <c:pt idx="10836">
                  <c:v>-373.3</c:v>
                </c:pt>
                <c:pt idx="10837">
                  <c:v>-373.3</c:v>
                </c:pt>
                <c:pt idx="10838">
                  <c:v>-373.3</c:v>
                </c:pt>
                <c:pt idx="10839">
                  <c:v>-373.3</c:v>
                </c:pt>
                <c:pt idx="10840">
                  <c:v>-373.3</c:v>
                </c:pt>
                <c:pt idx="10841">
                  <c:v>-373.3</c:v>
                </c:pt>
                <c:pt idx="10842">
                  <c:v>-373.3</c:v>
                </c:pt>
                <c:pt idx="10843">
                  <c:v>-373.3</c:v>
                </c:pt>
                <c:pt idx="10844">
                  <c:v>-373.3</c:v>
                </c:pt>
                <c:pt idx="10845">
                  <c:v>-373.3</c:v>
                </c:pt>
                <c:pt idx="10846">
                  <c:v>-373.3</c:v>
                </c:pt>
                <c:pt idx="10847">
                  <c:v>-373.3</c:v>
                </c:pt>
                <c:pt idx="10848">
                  <c:v>-373.3</c:v>
                </c:pt>
                <c:pt idx="10849">
                  <c:v>-373.3</c:v>
                </c:pt>
                <c:pt idx="10850">
                  <c:v>-373.3</c:v>
                </c:pt>
                <c:pt idx="10851">
                  <c:v>-373.3</c:v>
                </c:pt>
                <c:pt idx="10852">
                  <c:v>-373.3</c:v>
                </c:pt>
                <c:pt idx="10853">
                  <c:v>-373.3</c:v>
                </c:pt>
                <c:pt idx="10854">
                  <c:v>-373.3</c:v>
                </c:pt>
                <c:pt idx="10855">
                  <c:v>-373.3</c:v>
                </c:pt>
                <c:pt idx="10856">
                  <c:v>-373.3</c:v>
                </c:pt>
                <c:pt idx="10857">
                  <c:v>-373.3</c:v>
                </c:pt>
                <c:pt idx="10858">
                  <c:v>-373.3</c:v>
                </c:pt>
                <c:pt idx="10859">
                  <c:v>-373.3</c:v>
                </c:pt>
                <c:pt idx="10860">
                  <c:v>-373.3</c:v>
                </c:pt>
                <c:pt idx="10861">
                  <c:v>-373.3</c:v>
                </c:pt>
                <c:pt idx="10862">
                  <c:v>-373.3</c:v>
                </c:pt>
                <c:pt idx="10863">
                  <c:v>-373.3</c:v>
                </c:pt>
                <c:pt idx="10864">
                  <c:v>-373.3</c:v>
                </c:pt>
                <c:pt idx="10865">
                  <c:v>-373.3</c:v>
                </c:pt>
                <c:pt idx="10866">
                  <c:v>-373.3</c:v>
                </c:pt>
                <c:pt idx="10867">
                  <c:v>-373.3</c:v>
                </c:pt>
                <c:pt idx="10868">
                  <c:v>-373.3</c:v>
                </c:pt>
                <c:pt idx="10869">
                  <c:v>-373.3</c:v>
                </c:pt>
                <c:pt idx="10870">
                  <c:v>-373.3</c:v>
                </c:pt>
                <c:pt idx="10871">
                  <c:v>-373.3</c:v>
                </c:pt>
                <c:pt idx="10872">
                  <c:v>-373.3</c:v>
                </c:pt>
                <c:pt idx="10873">
                  <c:v>-373.3</c:v>
                </c:pt>
                <c:pt idx="10874">
                  <c:v>-373.3</c:v>
                </c:pt>
                <c:pt idx="10875">
                  <c:v>-373.3</c:v>
                </c:pt>
                <c:pt idx="10876">
                  <c:v>-373.3</c:v>
                </c:pt>
                <c:pt idx="10877">
                  <c:v>-373.3</c:v>
                </c:pt>
                <c:pt idx="10878">
                  <c:v>-373.3</c:v>
                </c:pt>
                <c:pt idx="10879">
                  <c:v>-373.3</c:v>
                </c:pt>
                <c:pt idx="10880">
                  <c:v>-373.3</c:v>
                </c:pt>
                <c:pt idx="10881">
                  <c:v>-373.3</c:v>
                </c:pt>
                <c:pt idx="10882">
                  <c:v>-373.3</c:v>
                </c:pt>
                <c:pt idx="10883">
                  <c:v>-373.3</c:v>
                </c:pt>
                <c:pt idx="10884">
                  <c:v>-373.3</c:v>
                </c:pt>
                <c:pt idx="10885">
                  <c:v>-373.3</c:v>
                </c:pt>
                <c:pt idx="10886">
                  <c:v>-373.3</c:v>
                </c:pt>
                <c:pt idx="10887">
                  <c:v>-373.3</c:v>
                </c:pt>
                <c:pt idx="10888">
                  <c:v>-373.3</c:v>
                </c:pt>
                <c:pt idx="10889">
                  <c:v>-373.3</c:v>
                </c:pt>
                <c:pt idx="10890">
                  <c:v>-373.3</c:v>
                </c:pt>
                <c:pt idx="10891">
                  <c:v>-373.3</c:v>
                </c:pt>
                <c:pt idx="10892">
                  <c:v>-373.3</c:v>
                </c:pt>
                <c:pt idx="10893">
                  <c:v>-373.3</c:v>
                </c:pt>
                <c:pt idx="10894">
                  <c:v>-373.3</c:v>
                </c:pt>
                <c:pt idx="10895">
                  <c:v>-373.3</c:v>
                </c:pt>
                <c:pt idx="10896">
                  <c:v>-373.3</c:v>
                </c:pt>
                <c:pt idx="10897">
                  <c:v>-373.3</c:v>
                </c:pt>
                <c:pt idx="10898">
                  <c:v>-373.3</c:v>
                </c:pt>
                <c:pt idx="10899">
                  <c:v>-373.3</c:v>
                </c:pt>
                <c:pt idx="10900">
                  <c:v>-373.3</c:v>
                </c:pt>
                <c:pt idx="10901">
                  <c:v>-373.3</c:v>
                </c:pt>
                <c:pt idx="10902">
                  <c:v>-373.3</c:v>
                </c:pt>
                <c:pt idx="10903">
                  <c:v>-373.3</c:v>
                </c:pt>
                <c:pt idx="10904">
                  <c:v>-373.3</c:v>
                </c:pt>
                <c:pt idx="10905">
                  <c:v>-373.3</c:v>
                </c:pt>
                <c:pt idx="10906">
                  <c:v>-373.3</c:v>
                </c:pt>
                <c:pt idx="10907">
                  <c:v>-373.3</c:v>
                </c:pt>
                <c:pt idx="10908">
                  <c:v>-373.3</c:v>
                </c:pt>
                <c:pt idx="10909">
                  <c:v>-373.3</c:v>
                </c:pt>
                <c:pt idx="10910">
                  <c:v>-373.3</c:v>
                </c:pt>
                <c:pt idx="10911">
                  <c:v>-373.3</c:v>
                </c:pt>
                <c:pt idx="10912">
                  <c:v>-373.3</c:v>
                </c:pt>
                <c:pt idx="10913">
                  <c:v>-373.3</c:v>
                </c:pt>
                <c:pt idx="10914">
                  <c:v>-373.3</c:v>
                </c:pt>
                <c:pt idx="10915">
                  <c:v>-373.3</c:v>
                </c:pt>
                <c:pt idx="10916">
                  <c:v>-373.3</c:v>
                </c:pt>
                <c:pt idx="10917">
                  <c:v>-373.3</c:v>
                </c:pt>
                <c:pt idx="10918">
                  <c:v>-373.3</c:v>
                </c:pt>
                <c:pt idx="10919">
                  <c:v>-373.3</c:v>
                </c:pt>
                <c:pt idx="10920">
                  <c:v>-373.3</c:v>
                </c:pt>
                <c:pt idx="10921">
                  <c:v>-373.3</c:v>
                </c:pt>
                <c:pt idx="10922">
                  <c:v>-373.3</c:v>
                </c:pt>
                <c:pt idx="10923">
                  <c:v>-373.3</c:v>
                </c:pt>
                <c:pt idx="10924">
                  <c:v>-373.3</c:v>
                </c:pt>
                <c:pt idx="10925">
                  <c:v>-373.3</c:v>
                </c:pt>
                <c:pt idx="10926">
                  <c:v>-373.3</c:v>
                </c:pt>
                <c:pt idx="10927">
                  <c:v>-373.3</c:v>
                </c:pt>
                <c:pt idx="10928">
                  <c:v>-373.3</c:v>
                </c:pt>
                <c:pt idx="10929">
                  <c:v>-373.3</c:v>
                </c:pt>
                <c:pt idx="10930">
                  <c:v>-373.3</c:v>
                </c:pt>
                <c:pt idx="10931">
                  <c:v>-373.3</c:v>
                </c:pt>
                <c:pt idx="10932">
                  <c:v>-373.3</c:v>
                </c:pt>
                <c:pt idx="10933">
                  <c:v>-373.3</c:v>
                </c:pt>
                <c:pt idx="10934">
                  <c:v>-373.3</c:v>
                </c:pt>
                <c:pt idx="10935">
                  <c:v>-373.3</c:v>
                </c:pt>
                <c:pt idx="10936">
                  <c:v>-373.3</c:v>
                </c:pt>
                <c:pt idx="10937">
                  <c:v>-373.3</c:v>
                </c:pt>
                <c:pt idx="10938">
                  <c:v>-373.3</c:v>
                </c:pt>
                <c:pt idx="10939">
                  <c:v>-373.3</c:v>
                </c:pt>
                <c:pt idx="10940">
                  <c:v>-373.3</c:v>
                </c:pt>
                <c:pt idx="10941">
                  <c:v>-373.3</c:v>
                </c:pt>
                <c:pt idx="10942">
                  <c:v>-373.3</c:v>
                </c:pt>
                <c:pt idx="10943">
                  <c:v>-373.3</c:v>
                </c:pt>
                <c:pt idx="10944">
                  <c:v>-373.3</c:v>
                </c:pt>
                <c:pt idx="10945">
                  <c:v>-373.3</c:v>
                </c:pt>
                <c:pt idx="10946">
                  <c:v>-373.3</c:v>
                </c:pt>
                <c:pt idx="10947">
                  <c:v>-373.3</c:v>
                </c:pt>
                <c:pt idx="10948">
                  <c:v>-373.3</c:v>
                </c:pt>
                <c:pt idx="10949">
                  <c:v>-373.3</c:v>
                </c:pt>
                <c:pt idx="10950">
                  <c:v>-373.3</c:v>
                </c:pt>
                <c:pt idx="10951">
                  <c:v>-373.3</c:v>
                </c:pt>
                <c:pt idx="10952">
                  <c:v>-373.3</c:v>
                </c:pt>
                <c:pt idx="10953">
                  <c:v>-373.3</c:v>
                </c:pt>
                <c:pt idx="10954">
                  <c:v>-373.3</c:v>
                </c:pt>
                <c:pt idx="10955">
                  <c:v>-373.3</c:v>
                </c:pt>
                <c:pt idx="10956">
                  <c:v>-373.3</c:v>
                </c:pt>
                <c:pt idx="10957">
                  <c:v>-373.3</c:v>
                </c:pt>
                <c:pt idx="10958">
                  <c:v>-373.3</c:v>
                </c:pt>
                <c:pt idx="10959">
                  <c:v>-373.3</c:v>
                </c:pt>
                <c:pt idx="10960">
                  <c:v>-373.3</c:v>
                </c:pt>
                <c:pt idx="10961">
                  <c:v>-373.3</c:v>
                </c:pt>
                <c:pt idx="10962">
                  <c:v>-373.3</c:v>
                </c:pt>
                <c:pt idx="10963">
                  <c:v>-373.3</c:v>
                </c:pt>
                <c:pt idx="10964">
                  <c:v>-373.3</c:v>
                </c:pt>
                <c:pt idx="10965">
                  <c:v>-373.3</c:v>
                </c:pt>
                <c:pt idx="10966">
                  <c:v>-373.3</c:v>
                </c:pt>
                <c:pt idx="10967">
                  <c:v>-373.3</c:v>
                </c:pt>
                <c:pt idx="10968">
                  <c:v>-373.3</c:v>
                </c:pt>
                <c:pt idx="10969">
                  <c:v>-373.3</c:v>
                </c:pt>
                <c:pt idx="10970">
                  <c:v>-373.3</c:v>
                </c:pt>
                <c:pt idx="10971">
                  <c:v>-373.3</c:v>
                </c:pt>
                <c:pt idx="10972">
                  <c:v>-373.3</c:v>
                </c:pt>
                <c:pt idx="10973">
                  <c:v>-373.3</c:v>
                </c:pt>
                <c:pt idx="10974">
                  <c:v>-373.3</c:v>
                </c:pt>
                <c:pt idx="10975">
                  <c:v>-373.3</c:v>
                </c:pt>
                <c:pt idx="10976">
                  <c:v>-373.3</c:v>
                </c:pt>
                <c:pt idx="10977">
                  <c:v>-373.3</c:v>
                </c:pt>
                <c:pt idx="10978">
                  <c:v>-373.3</c:v>
                </c:pt>
                <c:pt idx="10979">
                  <c:v>-373.3</c:v>
                </c:pt>
                <c:pt idx="10980">
                  <c:v>-373.3</c:v>
                </c:pt>
                <c:pt idx="10981">
                  <c:v>-373.3</c:v>
                </c:pt>
                <c:pt idx="10982">
                  <c:v>-373.3</c:v>
                </c:pt>
                <c:pt idx="10983">
                  <c:v>-373.3</c:v>
                </c:pt>
                <c:pt idx="10984">
                  <c:v>-373.3</c:v>
                </c:pt>
                <c:pt idx="10985">
                  <c:v>-373.3</c:v>
                </c:pt>
                <c:pt idx="10986">
                  <c:v>-373.3</c:v>
                </c:pt>
                <c:pt idx="10987">
                  <c:v>-373.3</c:v>
                </c:pt>
                <c:pt idx="10988">
                  <c:v>-373.3</c:v>
                </c:pt>
                <c:pt idx="10989">
                  <c:v>-373.3</c:v>
                </c:pt>
                <c:pt idx="10990">
                  <c:v>-373.3</c:v>
                </c:pt>
                <c:pt idx="10991">
                  <c:v>-373.3</c:v>
                </c:pt>
                <c:pt idx="10992">
                  <c:v>-373.3</c:v>
                </c:pt>
                <c:pt idx="10993">
                  <c:v>-373.3</c:v>
                </c:pt>
                <c:pt idx="10994">
                  <c:v>-373.3</c:v>
                </c:pt>
                <c:pt idx="10995">
                  <c:v>-373.3</c:v>
                </c:pt>
                <c:pt idx="10996">
                  <c:v>-373.3</c:v>
                </c:pt>
                <c:pt idx="10997">
                  <c:v>-373.3</c:v>
                </c:pt>
                <c:pt idx="10998">
                  <c:v>-373.3</c:v>
                </c:pt>
                <c:pt idx="10999">
                  <c:v>-373.3</c:v>
                </c:pt>
                <c:pt idx="11000">
                  <c:v>-373.3</c:v>
                </c:pt>
                <c:pt idx="11001">
                  <c:v>-373.3</c:v>
                </c:pt>
                <c:pt idx="11002">
                  <c:v>-373.3</c:v>
                </c:pt>
                <c:pt idx="11003">
                  <c:v>-373.3</c:v>
                </c:pt>
                <c:pt idx="11004">
                  <c:v>-373.3</c:v>
                </c:pt>
                <c:pt idx="11005">
                  <c:v>-373.3</c:v>
                </c:pt>
                <c:pt idx="11006">
                  <c:v>-373.3</c:v>
                </c:pt>
                <c:pt idx="11007">
                  <c:v>-373.3</c:v>
                </c:pt>
                <c:pt idx="11008">
                  <c:v>-373.3</c:v>
                </c:pt>
                <c:pt idx="11009">
                  <c:v>-373.3</c:v>
                </c:pt>
                <c:pt idx="11010">
                  <c:v>-373.3</c:v>
                </c:pt>
                <c:pt idx="11011">
                  <c:v>-373.3</c:v>
                </c:pt>
                <c:pt idx="11012">
                  <c:v>-373.3</c:v>
                </c:pt>
                <c:pt idx="11013">
                  <c:v>-373.3</c:v>
                </c:pt>
                <c:pt idx="11014">
                  <c:v>-373.3</c:v>
                </c:pt>
                <c:pt idx="11015">
                  <c:v>-373.3</c:v>
                </c:pt>
                <c:pt idx="11016">
                  <c:v>-373.3</c:v>
                </c:pt>
                <c:pt idx="11017">
                  <c:v>-373.3</c:v>
                </c:pt>
                <c:pt idx="11018">
                  <c:v>-373.3</c:v>
                </c:pt>
                <c:pt idx="11019">
                  <c:v>-373.3</c:v>
                </c:pt>
                <c:pt idx="11020">
                  <c:v>-373.3</c:v>
                </c:pt>
                <c:pt idx="11021">
                  <c:v>-373.3</c:v>
                </c:pt>
                <c:pt idx="11022">
                  <c:v>-373.3</c:v>
                </c:pt>
                <c:pt idx="11023">
                  <c:v>-373.3</c:v>
                </c:pt>
                <c:pt idx="11024">
                  <c:v>-373.3</c:v>
                </c:pt>
                <c:pt idx="11025">
                  <c:v>-373.3</c:v>
                </c:pt>
                <c:pt idx="11026">
                  <c:v>-373.3</c:v>
                </c:pt>
                <c:pt idx="11027">
                  <c:v>-373.3</c:v>
                </c:pt>
                <c:pt idx="11028">
                  <c:v>-373.3</c:v>
                </c:pt>
                <c:pt idx="11029">
                  <c:v>-373.3</c:v>
                </c:pt>
                <c:pt idx="11030">
                  <c:v>-373.3</c:v>
                </c:pt>
                <c:pt idx="11031">
                  <c:v>-373.3</c:v>
                </c:pt>
                <c:pt idx="11032">
                  <c:v>-373.3</c:v>
                </c:pt>
                <c:pt idx="11033">
                  <c:v>-373.3</c:v>
                </c:pt>
                <c:pt idx="11034">
                  <c:v>-373.3</c:v>
                </c:pt>
                <c:pt idx="11035">
                  <c:v>-373.3</c:v>
                </c:pt>
                <c:pt idx="11036">
                  <c:v>-373.3</c:v>
                </c:pt>
                <c:pt idx="11037">
                  <c:v>-373.3</c:v>
                </c:pt>
                <c:pt idx="11038">
                  <c:v>-373.3</c:v>
                </c:pt>
                <c:pt idx="11039">
                  <c:v>-373.3</c:v>
                </c:pt>
                <c:pt idx="11040">
                  <c:v>-373.3</c:v>
                </c:pt>
                <c:pt idx="11041">
                  <c:v>-373.3</c:v>
                </c:pt>
                <c:pt idx="11042">
                  <c:v>-373.3</c:v>
                </c:pt>
                <c:pt idx="11043">
                  <c:v>-373.3</c:v>
                </c:pt>
                <c:pt idx="11044">
                  <c:v>-373.3</c:v>
                </c:pt>
                <c:pt idx="11045">
                  <c:v>-373.3</c:v>
                </c:pt>
                <c:pt idx="11046">
                  <c:v>-373.3</c:v>
                </c:pt>
                <c:pt idx="11047">
                  <c:v>-373.3</c:v>
                </c:pt>
                <c:pt idx="11048">
                  <c:v>-373.3</c:v>
                </c:pt>
                <c:pt idx="11049">
                  <c:v>-373.3</c:v>
                </c:pt>
                <c:pt idx="11050">
                  <c:v>-373.3</c:v>
                </c:pt>
                <c:pt idx="11051">
                  <c:v>-373.3</c:v>
                </c:pt>
                <c:pt idx="11052">
                  <c:v>-373.3</c:v>
                </c:pt>
                <c:pt idx="11053">
                  <c:v>-373.3</c:v>
                </c:pt>
                <c:pt idx="11054">
                  <c:v>-373.3</c:v>
                </c:pt>
                <c:pt idx="11055">
                  <c:v>-373.3</c:v>
                </c:pt>
                <c:pt idx="11056">
                  <c:v>-373.3</c:v>
                </c:pt>
                <c:pt idx="11057">
                  <c:v>-373.3</c:v>
                </c:pt>
                <c:pt idx="11058">
                  <c:v>-373.3</c:v>
                </c:pt>
                <c:pt idx="11059">
                  <c:v>-373.3</c:v>
                </c:pt>
                <c:pt idx="11060">
                  <c:v>-373.3</c:v>
                </c:pt>
                <c:pt idx="11061">
                  <c:v>-373.3</c:v>
                </c:pt>
                <c:pt idx="11062">
                  <c:v>-373.3</c:v>
                </c:pt>
                <c:pt idx="11063">
                  <c:v>-373.3</c:v>
                </c:pt>
                <c:pt idx="11064">
                  <c:v>-373.3</c:v>
                </c:pt>
                <c:pt idx="11065">
                  <c:v>-373.3</c:v>
                </c:pt>
                <c:pt idx="11066">
                  <c:v>-373.3</c:v>
                </c:pt>
                <c:pt idx="11067">
                  <c:v>-373.3</c:v>
                </c:pt>
                <c:pt idx="11068">
                  <c:v>-373.3</c:v>
                </c:pt>
                <c:pt idx="11069">
                  <c:v>-373.3</c:v>
                </c:pt>
                <c:pt idx="11070">
                  <c:v>-373.3</c:v>
                </c:pt>
                <c:pt idx="11071">
                  <c:v>-373.3</c:v>
                </c:pt>
                <c:pt idx="11072">
                  <c:v>-373.3</c:v>
                </c:pt>
                <c:pt idx="11073">
                  <c:v>-373.3</c:v>
                </c:pt>
                <c:pt idx="11074">
                  <c:v>-373.3</c:v>
                </c:pt>
                <c:pt idx="11075">
                  <c:v>-373.3</c:v>
                </c:pt>
                <c:pt idx="11076">
                  <c:v>-373.3</c:v>
                </c:pt>
                <c:pt idx="11077">
                  <c:v>-373.3</c:v>
                </c:pt>
                <c:pt idx="11078">
                  <c:v>-373.3</c:v>
                </c:pt>
                <c:pt idx="11079">
                  <c:v>-373.3</c:v>
                </c:pt>
                <c:pt idx="11080">
                  <c:v>-373.3</c:v>
                </c:pt>
                <c:pt idx="11081">
                  <c:v>-373.3</c:v>
                </c:pt>
                <c:pt idx="11082">
                  <c:v>-373.3</c:v>
                </c:pt>
                <c:pt idx="11083">
                  <c:v>-373.3</c:v>
                </c:pt>
                <c:pt idx="11084">
                  <c:v>-373.3</c:v>
                </c:pt>
                <c:pt idx="11085">
                  <c:v>-373.3</c:v>
                </c:pt>
                <c:pt idx="11086">
                  <c:v>-373.3</c:v>
                </c:pt>
                <c:pt idx="11087">
                  <c:v>-373.3</c:v>
                </c:pt>
                <c:pt idx="11088">
                  <c:v>-373.3</c:v>
                </c:pt>
                <c:pt idx="11089">
                  <c:v>-373.3</c:v>
                </c:pt>
                <c:pt idx="11090">
                  <c:v>-373.3</c:v>
                </c:pt>
                <c:pt idx="11091">
                  <c:v>-373.3</c:v>
                </c:pt>
                <c:pt idx="11092">
                  <c:v>-373.3</c:v>
                </c:pt>
                <c:pt idx="11093">
                  <c:v>-373.3</c:v>
                </c:pt>
                <c:pt idx="11094">
                  <c:v>-373.3</c:v>
                </c:pt>
                <c:pt idx="11095">
                  <c:v>-373.3</c:v>
                </c:pt>
                <c:pt idx="11096">
                  <c:v>-373.3</c:v>
                </c:pt>
                <c:pt idx="11097">
                  <c:v>-373.3</c:v>
                </c:pt>
                <c:pt idx="11098">
                  <c:v>-373.3</c:v>
                </c:pt>
                <c:pt idx="11099">
                  <c:v>-373.3</c:v>
                </c:pt>
                <c:pt idx="11100">
                  <c:v>-373.3</c:v>
                </c:pt>
                <c:pt idx="11101">
                  <c:v>-373.3</c:v>
                </c:pt>
                <c:pt idx="11102">
                  <c:v>-373.3</c:v>
                </c:pt>
                <c:pt idx="11103">
                  <c:v>-373.3</c:v>
                </c:pt>
                <c:pt idx="11104">
                  <c:v>-373.3</c:v>
                </c:pt>
                <c:pt idx="11105">
                  <c:v>-373.3</c:v>
                </c:pt>
                <c:pt idx="11106">
                  <c:v>-373.3</c:v>
                </c:pt>
                <c:pt idx="11107">
                  <c:v>-373.3</c:v>
                </c:pt>
                <c:pt idx="11108">
                  <c:v>-373.3</c:v>
                </c:pt>
                <c:pt idx="11109">
                  <c:v>-373.2</c:v>
                </c:pt>
                <c:pt idx="11110">
                  <c:v>-373.2</c:v>
                </c:pt>
                <c:pt idx="11111">
                  <c:v>-373.2</c:v>
                </c:pt>
                <c:pt idx="11112">
                  <c:v>-373.2</c:v>
                </c:pt>
                <c:pt idx="11113">
                  <c:v>-373.2</c:v>
                </c:pt>
                <c:pt idx="11114">
                  <c:v>-373.2</c:v>
                </c:pt>
                <c:pt idx="11115">
                  <c:v>-373.2</c:v>
                </c:pt>
                <c:pt idx="11116">
                  <c:v>-373.2</c:v>
                </c:pt>
                <c:pt idx="11117">
                  <c:v>-373.2</c:v>
                </c:pt>
                <c:pt idx="11118">
                  <c:v>-373.2</c:v>
                </c:pt>
                <c:pt idx="11119">
                  <c:v>-373.2</c:v>
                </c:pt>
                <c:pt idx="11120">
                  <c:v>-373.2</c:v>
                </c:pt>
                <c:pt idx="11121">
                  <c:v>-373.2</c:v>
                </c:pt>
                <c:pt idx="11122">
                  <c:v>-373.2</c:v>
                </c:pt>
                <c:pt idx="11123">
                  <c:v>-373.2</c:v>
                </c:pt>
                <c:pt idx="11124">
                  <c:v>-373.2</c:v>
                </c:pt>
                <c:pt idx="11125">
                  <c:v>-373.2</c:v>
                </c:pt>
                <c:pt idx="11126">
                  <c:v>-373.2</c:v>
                </c:pt>
                <c:pt idx="11127">
                  <c:v>-373.2</c:v>
                </c:pt>
                <c:pt idx="11128">
                  <c:v>-373.2</c:v>
                </c:pt>
                <c:pt idx="11129">
                  <c:v>-373.2</c:v>
                </c:pt>
                <c:pt idx="11130">
                  <c:v>-373.2</c:v>
                </c:pt>
                <c:pt idx="11131">
                  <c:v>-373.2</c:v>
                </c:pt>
                <c:pt idx="11132">
                  <c:v>-373.2</c:v>
                </c:pt>
                <c:pt idx="11133">
                  <c:v>-373.2</c:v>
                </c:pt>
                <c:pt idx="11134">
                  <c:v>-373.2</c:v>
                </c:pt>
                <c:pt idx="11135">
                  <c:v>-373.2</c:v>
                </c:pt>
                <c:pt idx="11136">
                  <c:v>-373.2</c:v>
                </c:pt>
                <c:pt idx="11137">
                  <c:v>-373.2</c:v>
                </c:pt>
                <c:pt idx="11138">
                  <c:v>-373.2</c:v>
                </c:pt>
                <c:pt idx="11139">
                  <c:v>-373.2</c:v>
                </c:pt>
                <c:pt idx="11140">
                  <c:v>-373.2</c:v>
                </c:pt>
                <c:pt idx="11141">
                  <c:v>-373.2</c:v>
                </c:pt>
                <c:pt idx="11142">
                  <c:v>-373.2</c:v>
                </c:pt>
                <c:pt idx="11143">
                  <c:v>-373.2</c:v>
                </c:pt>
                <c:pt idx="11144">
                  <c:v>-373.2</c:v>
                </c:pt>
                <c:pt idx="11145">
                  <c:v>-373.2</c:v>
                </c:pt>
                <c:pt idx="11146">
                  <c:v>-373.2</c:v>
                </c:pt>
                <c:pt idx="11147">
                  <c:v>-373.2</c:v>
                </c:pt>
                <c:pt idx="11148">
                  <c:v>-373.2</c:v>
                </c:pt>
                <c:pt idx="11149">
                  <c:v>-373.2</c:v>
                </c:pt>
                <c:pt idx="11150">
                  <c:v>-373.2</c:v>
                </c:pt>
                <c:pt idx="11151">
                  <c:v>-373.2</c:v>
                </c:pt>
                <c:pt idx="11152">
                  <c:v>-373.2</c:v>
                </c:pt>
                <c:pt idx="11153">
                  <c:v>-373.2</c:v>
                </c:pt>
                <c:pt idx="11154">
                  <c:v>-373.2</c:v>
                </c:pt>
                <c:pt idx="11155">
                  <c:v>-373.2</c:v>
                </c:pt>
                <c:pt idx="11156">
                  <c:v>-373.2</c:v>
                </c:pt>
                <c:pt idx="11157">
                  <c:v>-373.2</c:v>
                </c:pt>
                <c:pt idx="11158">
                  <c:v>-373.2</c:v>
                </c:pt>
                <c:pt idx="11159">
                  <c:v>-373.2</c:v>
                </c:pt>
                <c:pt idx="11160">
                  <c:v>-373.2</c:v>
                </c:pt>
                <c:pt idx="11161">
                  <c:v>-373.2</c:v>
                </c:pt>
                <c:pt idx="11162">
                  <c:v>-373.2</c:v>
                </c:pt>
                <c:pt idx="11163">
                  <c:v>-373.2</c:v>
                </c:pt>
                <c:pt idx="11164">
                  <c:v>-373.2</c:v>
                </c:pt>
                <c:pt idx="11165">
                  <c:v>-373.2</c:v>
                </c:pt>
                <c:pt idx="11166">
                  <c:v>-373.2</c:v>
                </c:pt>
                <c:pt idx="11167">
                  <c:v>-373.2</c:v>
                </c:pt>
                <c:pt idx="11168">
                  <c:v>-373.2</c:v>
                </c:pt>
                <c:pt idx="11169">
                  <c:v>-373.2</c:v>
                </c:pt>
                <c:pt idx="11170">
                  <c:v>-373.2</c:v>
                </c:pt>
                <c:pt idx="11171">
                  <c:v>-373.2</c:v>
                </c:pt>
                <c:pt idx="11172">
                  <c:v>-373.2</c:v>
                </c:pt>
                <c:pt idx="11173">
                  <c:v>-373.2</c:v>
                </c:pt>
                <c:pt idx="11174">
                  <c:v>-373.2</c:v>
                </c:pt>
                <c:pt idx="11175">
                  <c:v>-373.2</c:v>
                </c:pt>
                <c:pt idx="11176">
                  <c:v>-373.2</c:v>
                </c:pt>
                <c:pt idx="11177">
                  <c:v>-373.2</c:v>
                </c:pt>
                <c:pt idx="11178">
                  <c:v>-373.2</c:v>
                </c:pt>
                <c:pt idx="11179">
                  <c:v>-373.2</c:v>
                </c:pt>
                <c:pt idx="11180">
                  <c:v>-373.2</c:v>
                </c:pt>
                <c:pt idx="11181">
                  <c:v>-373.2</c:v>
                </c:pt>
                <c:pt idx="11182">
                  <c:v>-373.2</c:v>
                </c:pt>
                <c:pt idx="11183">
                  <c:v>-373.2</c:v>
                </c:pt>
                <c:pt idx="11184">
                  <c:v>-373.2</c:v>
                </c:pt>
                <c:pt idx="11185">
                  <c:v>-373.2</c:v>
                </c:pt>
                <c:pt idx="11186">
                  <c:v>-373.2</c:v>
                </c:pt>
                <c:pt idx="11187">
                  <c:v>-373.2</c:v>
                </c:pt>
                <c:pt idx="11188">
                  <c:v>-373.2</c:v>
                </c:pt>
                <c:pt idx="11189">
                  <c:v>-373.2</c:v>
                </c:pt>
                <c:pt idx="11190">
                  <c:v>-373.2</c:v>
                </c:pt>
                <c:pt idx="11191">
                  <c:v>-373.2</c:v>
                </c:pt>
                <c:pt idx="11192">
                  <c:v>-373.2</c:v>
                </c:pt>
                <c:pt idx="11193">
                  <c:v>-373.2</c:v>
                </c:pt>
                <c:pt idx="11194">
                  <c:v>-373.2</c:v>
                </c:pt>
                <c:pt idx="11195">
                  <c:v>-373.2</c:v>
                </c:pt>
                <c:pt idx="11196">
                  <c:v>-373.2</c:v>
                </c:pt>
                <c:pt idx="11197">
                  <c:v>-373.2</c:v>
                </c:pt>
                <c:pt idx="11198">
                  <c:v>-373.2</c:v>
                </c:pt>
                <c:pt idx="11199">
                  <c:v>-373.2</c:v>
                </c:pt>
                <c:pt idx="11200">
                  <c:v>-373.2</c:v>
                </c:pt>
                <c:pt idx="11201">
                  <c:v>-373.2</c:v>
                </c:pt>
                <c:pt idx="11202">
                  <c:v>-373.2</c:v>
                </c:pt>
                <c:pt idx="11203">
                  <c:v>-373.2</c:v>
                </c:pt>
                <c:pt idx="11204">
                  <c:v>-373.2</c:v>
                </c:pt>
                <c:pt idx="11205">
                  <c:v>-373.2</c:v>
                </c:pt>
                <c:pt idx="11206">
                  <c:v>-373.2</c:v>
                </c:pt>
                <c:pt idx="11207">
                  <c:v>-373.2</c:v>
                </c:pt>
                <c:pt idx="11208">
                  <c:v>-373.2</c:v>
                </c:pt>
                <c:pt idx="11209">
                  <c:v>-373.2</c:v>
                </c:pt>
                <c:pt idx="11210">
                  <c:v>-373.2</c:v>
                </c:pt>
                <c:pt idx="11211">
                  <c:v>-373.2</c:v>
                </c:pt>
                <c:pt idx="11212">
                  <c:v>-373.2</c:v>
                </c:pt>
                <c:pt idx="11213">
                  <c:v>-373.2</c:v>
                </c:pt>
                <c:pt idx="11214">
                  <c:v>-373.2</c:v>
                </c:pt>
                <c:pt idx="11215">
                  <c:v>-373.2</c:v>
                </c:pt>
                <c:pt idx="11216">
                  <c:v>-373.1</c:v>
                </c:pt>
                <c:pt idx="11217">
                  <c:v>-373.1</c:v>
                </c:pt>
                <c:pt idx="11218">
                  <c:v>-373.1</c:v>
                </c:pt>
                <c:pt idx="11219">
                  <c:v>-373.1</c:v>
                </c:pt>
                <c:pt idx="11220">
                  <c:v>-373.1</c:v>
                </c:pt>
                <c:pt idx="11221">
                  <c:v>-373.1</c:v>
                </c:pt>
                <c:pt idx="11222">
                  <c:v>-373.1</c:v>
                </c:pt>
                <c:pt idx="11223">
                  <c:v>-373.1</c:v>
                </c:pt>
                <c:pt idx="11224">
                  <c:v>-373.1</c:v>
                </c:pt>
                <c:pt idx="11225">
                  <c:v>-373.1</c:v>
                </c:pt>
                <c:pt idx="11226">
                  <c:v>-373.1</c:v>
                </c:pt>
                <c:pt idx="11227">
                  <c:v>-373.1</c:v>
                </c:pt>
                <c:pt idx="11228">
                  <c:v>-373.1</c:v>
                </c:pt>
                <c:pt idx="11229">
                  <c:v>-373.1</c:v>
                </c:pt>
                <c:pt idx="11230">
                  <c:v>-373.1</c:v>
                </c:pt>
                <c:pt idx="11231">
                  <c:v>-373.1</c:v>
                </c:pt>
                <c:pt idx="11232">
                  <c:v>-373.1</c:v>
                </c:pt>
                <c:pt idx="11233">
                  <c:v>-373.1</c:v>
                </c:pt>
                <c:pt idx="11234">
                  <c:v>-373.1</c:v>
                </c:pt>
                <c:pt idx="11235">
                  <c:v>-373.1</c:v>
                </c:pt>
                <c:pt idx="11236">
                  <c:v>-373.1</c:v>
                </c:pt>
                <c:pt idx="11237">
                  <c:v>-373.1</c:v>
                </c:pt>
                <c:pt idx="11238">
                  <c:v>-373.1</c:v>
                </c:pt>
                <c:pt idx="11239">
                  <c:v>-373.1</c:v>
                </c:pt>
                <c:pt idx="11240">
                  <c:v>-373.1</c:v>
                </c:pt>
                <c:pt idx="11241">
                  <c:v>-373.1</c:v>
                </c:pt>
                <c:pt idx="11242">
                  <c:v>-373.1</c:v>
                </c:pt>
                <c:pt idx="11243">
                  <c:v>-373.1</c:v>
                </c:pt>
                <c:pt idx="11244">
                  <c:v>-373.1</c:v>
                </c:pt>
                <c:pt idx="11245">
                  <c:v>-373.1</c:v>
                </c:pt>
                <c:pt idx="11246">
                  <c:v>-373.1</c:v>
                </c:pt>
                <c:pt idx="11247">
                  <c:v>-373.1</c:v>
                </c:pt>
                <c:pt idx="11248">
                  <c:v>-373.1</c:v>
                </c:pt>
                <c:pt idx="11249">
                  <c:v>-373.1</c:v>
                </c:pt>
                <c:pt idx="11250">
                  <c:v>-373.1</c:v>
                </c:pt>
                <c:pt idx="11251">
                  <c:v>-373.1</c:v>
                </c:pt>
                <c:pt idx="11252">
                  <c:v>-373.1</c:v>
                </c:pt>
                <c:pt idx="11253">
                  <c:v>-373.1</c:v>
                </c:pt>
                <c:pt idx="11254">
                  <c:v>-373.1</c:v>
                </c:pt>
                <c:pt idx="11255">
                  <c:v>-373.1</c:v>
                </c:pt>
                <c:pt idx="11256">
                  <c:v>-373.1</c:v>
                </c:pt>
                <c:pt idx="11257">
                  <c:v>-373.1</c:v>
                </c:pt>
                <c:pt idx="11258">
                  <c:v>-373.1</c:v>
                </c:pt>
                <c:pt idx="11259">
                  <c:v>-373.1</c:v>
                </c:pt>
                <c:pt idx="11260">
                  <c:v>-373.1</c:v>
                </c:pt>
                <c:pt idx="11261">
                  <c:v>-373.1</c:v>
                </c:pt>
                <c:pt idx="11262">
                  <c:v>-373.1</c:v>
                </c:pt>
                <c:pt idx="11263">
                  <c:v>-373.1</c:v>
                </c:pt>
                <c:pt idx="11264">
                  <c:v>-373.1</c:v>
                </c:pt>
                <c:pt idx="11265">
                  <c:v>-373.1</c:v>
                </c:pt>
                <c:pt idx="11266">
                  <c:v>-373.1</c:v>
                </c:pt>
                <c:pt idx="11267">
                  <c:v>-373.1</c:v>
                </c:pt>
                <c:pt idx="11268">
                  <c:v>-373.1</c:v>
                </c:pt>
                <c:pt idx="11269">
                  <c:v>-373.1</c:v>
                </c:pt>
                <c:pt idx="11270">
                  <c:v>-373.1</c:v>
                </c:pt>
                <c:pt idx="11271">
                  <c:v>-373.1</c:v>
                </c:pt>
                <c:pt idx="11272">
                  <c:v>-373.1</c:v>
                </c:pt>
                <c:pt idx="11273">
                  <c:v>-373.1</c:v>
                </c:pt>
                <c:pt idx="11274">
                  <c:v>-373.1</c:v>
                </c:pt>
                <c:pt idx="11275">
                  <c:v>-373.1</c:v>
                </c:pt>
                <c:pt idx="11276">
                  <c:v>-373.1</c:v>
                </c:pt>
                <c:pt idx="11277">
                  <c:v>-373.1</c:v>
                </c:pt>
                <c:pt idx="11278">
                  <c:v>-373.1</c:v>
                </c:pt>
                <c:pt idx="11279">
                  <c:v>-373.1</c:v>
                </c:pt>
                <c:pt idx="11280">
                  <c:v>-373.1</c:v>
                </c:pt>
                <c:pt idx="11281">
                  <c:v>-373.1</c:v>
                </c:pt>
                <c:pt idx="11282">
                  <c:v>-373.1</c:v>
                </c:pt>
                <c:pt idx="11283">
                  <c:v>-373.1</c:v>
                </c:pt>
                <c:pt idx="11284">
                  <c:v>-373.1</c:v>
                </c:pt>
                <c:pt idx="11285">
                  <c:v>-373.1</c:v>
                </c:pt>
                <c:pt idx="11286">
                  <c:v>-373.1</c:v>
                </c:pt>
                <c:pt idx="11287">
                  <c:v>-373.1</c:v>
                </c:pt>
                <c:pt idx="11288">
                  <c:v>-373.1</c:v>
                </c:pt>
                <c:pt idx="11289">
                  <c:v>-373.1</c:v>
                </c:pt>
                <c:pt idx="11290">
                  <c:v>-373.1</c:v>
                </c:pt>
                <c:pt idx="11291">
                  <c:v>-373.1</c:v>
                </c:pt>
                <c:pt idx="11292">
                  <c:v>-373.1</c:v>
                </c:pt>
                <c:pt idx="11293">
                  <c:v>-373.1</c:v>
                </c:pt>
                <c:pt idx="11294">
                  <c:v>-373.1</c:v>
                </c:pt>
                <c:pt idx="11295">
                  <c:v>-373.1</c:v>
                </c:pt>
                <c:pt idx="11296">
                  <c:v>-373.1</c:v>
                </c:pt>
                <c:pt idx="11297">
                  <c:v>-373.1</c:v>
                </c:pt>
                <c:pt idx="11298">
                  <c:v>-373.1</c:v>
                </c:pt>
                <c:pt idx="11299">
                  <c:v>-373.1</c:v>
                </c:pt>
                <c:pt idx="11300">
                  <c:v>-373.1</c:v>
                </c:pt>
                <c:pt idx="11301">
                  <c:v>-373.1</c:v>
                </c:pt>
                <c:pt idx="11302">
                  <c:v>-373.1</c:v>
                </c:pt>
                <c:pt idx="11303">
                  <c:v>-373.1</c:v>
                </c:pt>
                <c:pt idx="11304">
                  <c:v>-373.1</c:v>
                </c:pt>
                <c:pt idx="11305">
                  <c:v>-373.1</c:v>
                </c:pt>
                <c:pt idx="11306">
                  <c:v>-373.1</c:v>
                </c:pt>
                <c:pt idx="11307">
                  <c:v>-373.1</c:v>
                </c:pt>
                <c:pt idx="11308">
                  <c:v>-373.1</c:v>
                </c:pt>
                <c:pt idx="11309">
                  <c:v>-373.1</c:v>
                </c:pt>
                <c:pt idx="11310">
                  <c:v>-373.1</c:v>
                </c:pt>
                <c:pt idx="11311">
                  <c:v>-373.1</c:v>
                </c:pt>
                <c:pt idx="11312">
                  <c:v>-373.1</c:v>
                </c:pt>
                <c:pt idx="11313">
                  <c:v>-373.1</c:v>
                </c:pt>
                <c:pt idx="11314">
                  <c:v>-373.1</c:v>
                </c:pt>
                <c:pt idx="11315">
                  <c:v>-373.1</c:v>
                </c:pt>
                <c:pt idx="11316">
                  <c:v>-373.1</c:v>
                </c:pt>
                <c:pt idx="11317">
                  <c:v>-373.1</c:v>
                </c:pt>
                <c:pt idx="11318">
                  <c:v>-373.1</c:v>
                </c:pt>
                <c:pt idx="11319">
                  <c:v>-373.1</c:v>
                </c:pt>
                <c:pt idx="11320">
                  <c:v>-373.1</c:v>
                </c:pt>
                <c:pt idx="11321">
                  <c:v>-373.1</c:v>
                </c:pt>
                <c:pt idx="11322">
                  <c:v>-373.1</c:v>
                </c:pt>
                <c:pt idx="11323">
                  <c:v>-373.1</c:v>
                </c:pt>
                <c:pt idx="11324">
                  <c:v>-373.1</c:v>
                </c:pt>
                <c:pt idx="11325">
                  <c:v>-373.1</c:v>
                </c:pt>
                <c:pt idx="11326">
                  <c:v>-373.1</c:v>
                </c:pt>
                <c:pt idx="11327">
                  <c:v>-373.1</c:v>
                </c:pt>
                <c:pt idx="11328">
                  <c:v>-373.1</c:v>
                </c:pt>
                <c:pt idx="11329">
                  <c:v>-373.1</c:v>
                </c:pt>
                <c:pt idx="11330">
                  <c:v>-373</c:v>
                </c:pt>
                <c:pt idx="11331">
                  <c:v>-373</c:v>
                </c:pt>
                <c:pt idx="11332">
                  <c:v>-373</c:v>
                </c:pt>
                <c:pt idx="11333">
                  <c:v>-373</c:v>
                </c:pt>
                <c:pt idx="11334">
                  <c:v>-373</c:v>
                </c:pt>
                <c:pt idx="11335">
                  <c:v>-373</c:v>
                </c:pt>
                <c:pt idx="11336">
                  <c:v>-373</c:v>
                </c:pt>
                <c:pt idx="11337">
                  <c:v>-373</c:v>
                </c:pt>
                <c:pt idx="11338">
                  <c:v>-373</c:v>
                </c:pt>
                <c:pt idx="11339">
                  <c:v>-373</c:v>
                </c:pt>
                <c:pt idx="11340">
                  <c:v>-373</c:v>
                </c:pt>
                <c:pt idx="11341">
                  <c:v>-373</c:v>
                </c:pt>
                <c:pt idx="11342">
                  <c:v>-373</c:v>
                </c:pt>
                <c:pt idx="11343">
                  <c:v>-373</c:v>
                </c:pt>
                <c:pt idx="11344">
                  <c:v>-373</c:v>
                </c:pt>
                <c:pt idx="11345">
                  <c:v>-373</c:v>
                </c:pt>
                <c:pt idx="11346">
                  <c:v>-373</c:v>
                </c:pt>
                <c:pt idx="11347">
                  <c:v>-373</c:v>
                </c:pt>
                <c:pt idx="11348">
                  <c:v>-373</c:v>
                </c:pt>
                <c:pt idx="11349">
                  <c:v>-373</c:v>
                </c:pt>
                <c:pt idx="11350">
                  <c:v>-373</c:v>
                </c:pt>
                <c:pt idx="11351">
                  <c:v>-373</c:v>
                </c:pt>
                <c:pt idx="11352">
                  <c:v>-373</c:v>
                </c:pt>
                <c:pt idx="11353">
                  <c:v>-373</c:v>
                </c:pt>
                <c:pt idx="11354">
                  <c:v>-373</c:v>
                </c:pt>
                <c:pt idx="11355">
                  <c:v>-373</c:v>
                </c:pt>
                <c:pt idx="11356">
                  <c:v>-373</c:v>
                </c:pt>
                <c:pt idx="11357">
                  <c:v>-373</c:v>
                </c:pt>
                <c:pt idx="11358">
                  <c:v>-373</c:v>
                </c:pt>
                <c:pt idx="11359">
                  <c:v>-373</c:v>
                </c:pt>
                <c:pt idx="11360">
                  <c:v>-373</c:v>
                </c:pt>
                <c:pt idx="11361">
                  <c:v>-373</c:v>
                </c:pt>
                <c:pt idx="11362">
                  <c:v>-373</c:v>
                </c:pt>
                <c:pt idx="11363">
                  <c:v>-373</c:v>
                </c:pt>
                <c:pt idx="11364">
                  <c:v>-373</c:v>
                </c:pt>
                <c:pt idx="11365">
                  <c:v>-373</c:v>
                </c:pt>
                <c:pt idx="11366">
                  <c:v>-373</c:v>
                </c:pt>
                <c:pt idx="11367">
                  <c:v>-373</c:v>
                </c:pt>
                <c:pt idx="11368">
                  <c:v>-372.9</c:v>
                </c:pt>
                <c:pt idx="11369">
                  <c:v>-372.9</c:v>
                </c:pt>
                <c:pt idx="11370">
                  <c:v>-372.9</c:v>
                </c:pt>
                <c:pt idx="11371">
                  <c:v>-372.8</c:v>
                </c:pt>
                <c:pt idx="11372">
                  <c:v>-372.8</c:v>
                </c:pt>
                <c:pt idx="11373">
                  <c:v>-372.8</c:v>
                </c:pt>
                <c:pt idx="11374">
                  <c:v>-372.8</c:v>
                </c:pt>
                <c:pt idx="11375">
                  <c:v>-372.8</c:v>
                </c:pt>
                <c:pt idx="11376">
                  <c:v>-372.8</c:v>
                </c:pt>
                <c:pt idx="11377">
                  <c:v>-372.8</c:v>
                </c:pt>
                <c:pt idx="11378">
                  <c:v>-372.9</c:v>
                </c:pt>
                <c:pt idx="11379">
                  <c:v>-372.9</c:v>
                </c:pt>
                <c:pt idx="11380">
                  <c:v>-372.9</c:v>
                </c:pt>
                <c:pt idx="11381">
                  <c:v>-372.9</c:v>
                </c:pt>
                <c:pt idx="11382">
                  <c:v>-372.9</c:v>
                </c:pt>
                <c:pt idx="11383">
                  <c:v>-372.9</c:v>
                </c:pt>
                <c:pt idx="11384">
                  <c:v>-372.9</c:v>
                </c:pt>
                <c:pt idx="11385">
                  <c:v>-372.9</c:v>
                </c:pt>
                <c:pt idx="11386">
                  <c:v>-372.9</c:v>
                </c:pt>
                <c:pt idx="11387">
                  <c:v>-372.9</c:v>
                </c:pt>
                <c:pt idx="11388">
                  <c:v>-372.9</c:v>
                </c:pt>
                <c:pt idx="11389">
                  <c:v>-372.9</c:v>
                </c:pt>
                <c:pt idx="11390">
                  <c:v>-372.8</c:v>
                </c:pt>
                <c:pt idx="11391">
                  <c:v>-372.8</c:v>
                </c:pt>
                <c:pt idx="11392">
                  <c:v>-372.8</c:v>
                </c:pt>
                <c:pt idx="11393">
                  <c:v>-372.8</c:v>
                </c:pt>
                <c:pt idx="11394">
                  <c:v>-372.8</c:v>
                </c:pt>
                <c:pt idx="11395">
                  <c:v>-372.8</c:v>
                </c:pt>
                <c:pt idx="11396">
                  <c:v>-372.8</c:v>
                </c:pt>
                <c:pt idx="11397">
                  <c:v>-372.8</c:v>
                </c:pt>
                <c:pt idx="11398">
                  <c:v>-372.8</c:v>
                </c:pt>
                <c:pt idx="11399">
                  <c:v>-372.8</c:v>
                </c:pt>
                <c:pt idx="11400">
                  <c:v>-372.9</c:v>
                </c:pt>
                <c:pt idx="11401">
                  <c:v>-372.9</c:v>
                </c:pt>
                <c:pt idx="11402">
                  <c:v>-372.9</c:v>
                </c:pt>
                <c:pt idx="11403">
                  <c:v>-372.9</c:v>
                </c:pt>
                <c:pt idx="11404">
                  <c:v>-372.9</c:v>
                </c:pt>
                <c:pt idx="11405">
                  <c:v>-372.9</c:v>
                </c:pt>
                <c:pt idx="11406">
                  <c:v>-372.9</c:v>
                </c:pt>
                <c:pt idx="11407">
                  <c:v>-372.9</c:v>
                </c:pt>
                <c:pt idx="11408">
                  <c:v>-372.9</c:v>
                </c:pt>
                <c:pt idx="11409">
                  <c:v>-373</c:v>
                </c:pt>
                <c:pt idx="11410">
                  <c:v>-373.1</c:v>
                </c:pt>
                <c:pt idx="11411">
                  <c:v>-373.1</c:v>
                </c:pt>
                <c:pt idx="11412">
                  <c:v>-373.1</c:v>
                </c:pt>
                <c:pt idx="11413">
                  <c:v>-373.1</c:v>
                </c:pt>
                <c:pt idx="11414">
                  <c:v>-373.2</c:v>
                </c:pt>
                <c:pt idx="11415">
                  <c:v>-373.3</c:v>
                </c:pt>
                <c:pt idx="11416">
                  <c:v>-373.3</c:v>
                </c:pt>
                <c:pt idx="11417">
                  <c:v>-373.4</c:v>
                </c:pt>
                <c:pt idx="11418">
                  <c:v>-374.1</c:v>
                </c:pt>
                <c:pt idx="11419">
                  <c:v>-374.1</c:v>
                </c:pt>
                <c:pt idx="11420">
                  <c:v>-374.1</c:v>
                </c:pt>
                <c:pt idx="11421">
                  <c:v>-374.1</c:v>
                </c:pt>
                <c:pt idx="11422">
                  <c:v>-374.2</c:v>
                </c:pt>
                <c:pt idx="11423">
                  <c:v>-374.3</c:v>
                </c:pt>
                <c:pt idx="11424">
                  <c:v>-374.4</c:v>
                </c:pt>
                <c:pt idx="11425">
                  <c:v>-374.4</c:v>
                </c:pt>
                <c:pt idx="11426">
                  <c:v>-374.5</c:v>
                </c:pt>
                <c:pt idx="11427">
                  <c:v>-374.6</c:v>
                </c:pt>
                <c:pt idx="11428">
                  <c:v>-374.7</c:v>
                </c:pt>
                <c:pt idx="11429">
                  <c:v>-374.7</c:v>
                </c:pt>
                <c:pt idx="11430">
                  <c:v>-374.7</c:v>
                </c:pt>
                <c:pt idx="11431">
                  <c:v>-374.7</c:v>
                </c:pt>
                <c:pt idx="11432">
                  <c:v>-374.8</c:v>
                </c:pt>
                <c:pt idx="11433">
                  <c:v>-374.9</c:v>
                </c:pt>
                <c:pt idx="11434">
                  <c:v>-374.9</c:v>
                </c:pt>
                <c:pt idx="11435">
                  <c:v>-374.9</c:v>
                </c:pt>
                <c:pt idx="11436">
                  <c:v>-375</c:v>
                </c:pt>
                <c:pt idx="11437">
                  <c:v>-375.1</c:v>
                </c:pt>
                <c:pt idx="11438">
                  <c:v>-375.3</c:v>
                </c:pt>
                <c:pt idx="11439">
                  <c:v>-375.3</c:v>
                </c:pt>
                <c:pt idx="11440">
                  <c:v>-375.3</c:v>
                </c:pt>
                <c:pt idx="11441">
                  <c:v>-375.3</c:v>
                </c:pt>
                <c:pt idx="11442">
                  <c:v>-375.3</c:v>
                </c:pt>
                <c:pt idx="11443">
                  <c:v>-375.5</c:v>
                </c:pt>
                <c:pt idx="11444">
                  <c:v>-375.6</c:v>
                </c:pt>
                <c:pt idx="11445">
                  <c:v>-375.7</c:v>
                </c:pt>
                <c:pt idx="11446">
                  <c:v>-375.7</c:v>
                </c:pt>
                <c:pt idx="11447">
                  <c:v>-375.7</c:v>
                </c:pt>
                <c:pt idx="11448">
                  <c:v>-375.7</c:v>
                </c:pt>
                <c:pt idx="11449">
                  <c:v>-375.7</c:v>
                </c:pt>
                <c:pt idx="11450">
                  <c:v>-375.7</c:v>
                </c:pt>
                <c:pt idx="11451">
                  <c:v>-375.7</c:v>
                </c:pt>
                <c:pt idx="11452">
                  <c:v>-375.8</c:v>
                </c:pt>
                <c:pt idx="11453">
                  <c:v>-375.8</c:v>
                </c:pt>
                <c:pt idx="11454">
                  <c:v>-375.9</c:v>
                </c:pt>
                <c:pt idx="11455">
                  <c:v>-376</c:v>
                </c:pt>
                <c:pt idx="11456">
                  <c:v>-376</c:v>
                </c:pt>
                <c:pt idx="11457">
                  <c:v>-376.1</c:v>
                </c:pt>
                <c:pt idx="11458">
                  <c:v>-376.1</c:v>
                </c:pt>
                <c:pt idx="11459">
                  <c:v>-376.2</c:v>
                </c:pt>
                <c:pt idx="11460">
                  <c:v>-376.3</c:v>
                </c:pt>
                <c:pt idx="11461">
                  <c:v>-376.4</c:v>
                </c:pt>
                <c:pt idx="11462">
                  <c:v>-376.4</c:v>
                </c:pt>
                <c:pt idx="11463">
                  <c:v>-376.6</c:v>
                </c:pt>
                <c:pt idx="11464">
                  <c:v>-376.6</c:v>
                </c:pt>
                <c:pt idx="11465">
                  <c:v>-376.7</c:v>
                </c:pt>
                <c:pt idx="11466">
                  <c:v>-376.7</c:v>
                </c:pt>
                <c:pt idx="11467">
                  <c:v>-376.7</c:v>
                </c:pt>
                <c:pt idx="11468">
                  <c:v>-376.8</c:v>
                </c:pt>
                <c:pt idx="11469">
                  <c:v>-376.9</c:v>
                </c:pt>
                <c:pt idx="11470">
                  <c:v>-376.9</c:v>
                </c:pt>
                <c:pt idx="11471">
                  <c:v>-377</c:v>
                </c:pt>
                <c:pt idx="11472">
                  <c:v>-377.1</c:v>
                </c:pt>
                <c:pt idx="11473">
                  <c:v>-377.1</c:v>
                </c:pt>
                <c:pt idx="11474">
                  <c:v>-377.2</c:v>
                </c:pt>
                <c:pt idx="11475">
                  <c:v>-377.2</c:v>
                </c:pt>
                <c:pt idx="11476">
                  <c:v>-377.4</c:v>
                </c:pt>
                <c:pt idx="11477">
                  <c:v>-377.4</c:v>
                </c:pt>
                <c:pt idx="11478">
                  <c:v>-377.4</c:v>
                </c:pt>
                <c:pt idx="11479">
                  <c:v>-377.4</c:v>
                </c:pt>
                <c:pt idx="11480">
                  <c:v>-377.5</c:v>
                </c:pt>
                <c:pt idx="11481">
                  <c:v>-377.5</c:v>
                </c:pt>
                <c:pt idx="11482">
                  <c:v>-377.6</c:v>
                </c:pt>
                <c:pt idx="11483">
                  <c:v>-377.6</c:v>
                </c:pt>
                <c:pt idx="11484">
                  <c:v>-377.6</c:v>
                </c:pt>
                <c:pt idx="11485">
                  <c:v>-377.7</c:v>
                </c:pt>
                <c:pt idx="11486">
                  <c:v>-377.8</c:v>
                </c:pt>
                <c:pt idx="11487">
                  <c:v>-377.9</c:v>
                </c:pt>
                <c:pt idx="11488">
                  <c:v>-378</c:v>
                </c:pt>
                <c:pt idx="11489">
                  <c:v>-378.1</c:v>
                </c:pt>
                <c:pt idx="11490">
                  <c:v>-378.2</c:v>
                </c:pt>
                <c:pt idx="11491">
                  <c:v>-378.3</c:v>
                </c:pt>
                <c:pt idx="11492">
                  <c:v>-378.4</c:v>
                </c:pt>
                <c:pt idx="11493">
                  <c:v>-378.5</c:v>
                </c:pt>
                <c:pt idx="11494">
                  <c:v>-378.6</c:v>
                </c:pt>
                <c:pt idx="11495">
                  <c:v>-378.7</c:v>
                </c:pt>
                <c:pt idx="11496">
                  <c:v>-378.8</c:v>
                </c:pt>
                <c:pt idx="11497">
                  <c:v>-378.9</c:v>
                </c:pt>
                <c:pt idx="11498">
                  <c:v>-379</c:v>
                </c:pt>
                <c:pt idx="11499">
                  <c:v>-379.1</c:v>
                </c:pt>
                <c:pt idx="11500">
                  <c:v>-379.2</c:v>
                </c:pt>
                <c:pt idx="11501">
                  <c:v>-379.3</c:v>
                </c:pt>
                <c:pt idx="11502">
                  <c:v>-379.3</c:v>
                </c:pt>
                <c:pt idx="11503">
                  <c:v>-379.4</c:v>
                </c:pt>
                <c:pt idx="11504">
                  <c:v>-379.5</c:v>
                </c:pt>
                <c:pt idx="11505">
                  <c:v>-379.6</c:v>
                </c:pt>
                <c:pt idx="11506">
                  <c:v>-379.6</c:v>
                </c:pt>
                <c:pt idx="11507">
                  <c:v>-379.6</c:v>
                </c:pt>
                <c:pt idx="11508">
                  <c:v>-379.7</c:v>
                </c:pt>
                <c:pt idx="11509">
                  <c:v>-379.8</c:v>
                </c:pt>
                <c:pt idx="11510">
                  <c:v>-380</c:v>
                </c:pt>
                <c:pt idx="11511">
                  <c:v>-380</c:v>
                </c:pt>
                <c:pt idx="11512">
                  <c:v>-380.1</c:v>
                </c:pt>
                <c:pt idx="11513">
                  <c:v>-380.2</c:v>
                </c:pt>
                <c:pt idx="11514">
                  <c:v>-380.3</c:v>
                </c:pt>
                <c:pt idx="11515">
                  <c:v>-380.4</c:v>
                </c:pt>
                <c:pt idx="11516">
                  <c:v>-380.6</c:v>
                </c:pt>
                <c:pt idx="11517">
                  <c:v>-380.6</c:v>
                </c:pt>
                <c:pt idx="11518">
                  <c:v>-380.7</c:v>
                </c:pt>
                <c:pt idx="11519">
                  <c:v>-380.8</c:v>
                </c:pt>
                <c:pt idx="11520">
                  <c:v>-380.9</c:v>
                </c:pt>
                <c:pt idx="11521">
                  <c:v>-380.9</c:v>
                </c:pt>
                <c:pt idx="11522">
                  <c:v>-381</c:v>
                </c:pt>
                <c:pt idx="11523">
                  <c:v>-381</c:v>
                </c:pt>
                <c:pt idx="11524">
                  <c:v>-381</c:v>
                </c:pt>
                <c:pt idx="11525">
                  <c:v>-382</c:v>
                </c:pt>
                <c:pt idx="11526">
                  <c:v>-382</c:v>
                </c:pt>
                <c:pt idx="11527">
                  <c:v>-382</c:v>
                </c:pt>
                <c:pt idx="11528">
                  <c:v>-382.1</c:v>
                </c:pt>
                <c:pt idx="11529">
                  <c:v>-382.2</c:v>
                </c:pt>
                <c:pt idx="11530">
                  <c:v>-382.2</c:v>
                </c:pt>
                <c:pt idx="11531">
                  <c:v>-382.2</c:v>
                </c:pt>
                <c:pt idx="11532">
                  <c:v>-382.2</c:v>
                </c:pt>
                <c:pt idx="11533">
                  <c:v>-382.2</c:v>
                </c:pt>
                <c:pt idx="11534">
                  <c:v>-382.3</c:v>
                </c:pt>
                <c:pt idx="11535">
                  <c:v>-382.4</c:v>
                </c:pt>
                <c:pt idx="11536">
                  <c:v>-382.4</c:v>
                </c:pt>
                <c:pt idx="11537">
                  <c:v>-382.6</c:v>
                </c:pt>
                <c:pt idx="11538">
                  <c:v>-382.7</c:v>
                </c:pt>
                <c:pt idx="11539">
                  <c:v>-382.8</c:v>
                </c:pt>
                <c:pt idx="11540">
                  <c:v>-382.9</c:v>
                </c:pt>
                <c:pt idx="11541">
                  <c:v>-383.1</c:v>
                </c:pt>
                <c:pt idx="11542">
                  <c:v>-383.2</c:v>
                </c:pt>
                <c:pt idx="11543">
                  <c:v>-383.3</c:v>
                </c:pt>
                <c:pt idx="11544">
                  <c:v>-383.4</c:v>
                </c:pt>
                <c:pt idx="11545">
                  <c:v>-383.4</c:v>
                </c:pt>
                <c:pt idx="11546">
                  <c:v>-383.6</c:v>
                </c:pt>
                <c:pt idx="11547">
                  <c:v>-383.7</c:v>
                </c:pt>
                <c:pt idx="11548">
                  <c:v>-383.8</c:v>
                </c:pt>
                <c:pt idx="11549">
                  <c:v>-383.8</c:v>
                </c:pt>
                <c:pt idx="11550">
                  <c:v>-383.9</c:v>
                </c:pt>
                <c:pt idx="11551">
                  <c:v>-383.9</c:v>
                </c:pt>
                <c:pt idx="11552">
                  <c:v>-383.9</c:v>
                </c:pt>
                <c:pt idx="11553">
                  <c:v>-383.9</c:v>
                </c:pt>
                <c:pt idx="11554">
                  <c:v>-383.9</c:v>
                </c:pt>
                <c:pt idx="11555">
                  <c:v>-384.1</c:v>
                </c:pt>
                <c:pt idx="11556">
                  <c:v>-384.3</c:v>
                </c:pt>
                <c:pt idx="11557">
                  <c:v>-384.5</c:v>
                </c:pt>
                <c:pt idx="11558">
                  <c:v>-384.5</c:v>
                </c:pt>
                <c:pt idx="11559">
                  <c:v>-384.5</c:v>
                </c:pt>
                <c:pt idx="11560">
                  <c:v>-384.5</c:v>
                </c:pt>
                <c:pt idx="11561">
                  <c:v>-384.5</c:v>
                </c:pt>
                <c:pt idx="11562">
                  <c:v>-384.9</c:v>
                </c:pt>
                <c:pt idx="11563">
                  <c:v>-385</c:v>
                </c:pt>
                <c:pt idx="11564">
                  <c:v>-385.2</c:v>
                </c:pt>
                <c:pt idx="11565">
                  <c:v>-385.4</c:v>
                </c:pt>
                <c:pt idx="11566">
                  <c:v>-385.4</c:v>
                </c:pt>
                <c:pt idx="11567">
                  <c:v>-385.4</c:v>
                </c:pt>
                <c:pt idx="11568">
                  <c:v>-385.5</c:v>
                </c:pt>
                <c:pt idx="11569">
                  <c:v>-385.6</c:v>
                </c:pt>
                <c:pt idx="11570">
                  <c:v>-385.9</c:v>
                </c:pt>
                <c:pt idx="11571">
                  <c:v>-386.1</c:v>
                </c:pt>
                <c:pt idx="11572">
                  <c:v>-386.3</c:v>
                </c:pt>
                <c:pt idx="11573">
                  <c:v>-386.5</c:v>
                </c:pt>
                <c:pt idx="11574">
                  <c:v>-386.7</c:v>
                </c:pt>
                <c:pt idx="11575">
                  <c:v>-386.9</c:v>
                </c:pt>
                <c:pt idx="11576">
                  <c:v>-387.1</c:v>
                </c:pt>
                <c:pt idx="11577">
                  <c:v>-387.4</c:v>
                </c:pt>
                <c:pt idx="11578">
                  <c:v>-387.5</c:v>
                </c:pt>
                <c:pt idx="11579">
                  <c:v>-387.8</c:v>
                </c:pt>
                <c:pt idx="11580">
                  <c:v>-388</c:v>
                </c:pt>
                <c:pt idx="11581">
                  <c:v>-388.2</c:v>
                </c:pt>
                <c:pt idx="11582">
                  <c:v>-388.5</c:v>
                </c:pt>
                <c:pt idx="11583">
                  <c:v>-388.7</c:v>
                </c:pt>
                <c:pt idx="11584">
                  <c:v>-388.9</c:v>
                </c:pt>
                <c:pt idx="11585">
                  <c:v>-389.3</c:v>
                </c:pt>
                <c:pt idx="11586">
                  <c:v>-389.5</c:v>
                </c:pt>
                <c:pt idx="11587">
                  <c:v>-389.6</c:v>
                </c:pt>
                <c:pt idx="11588">
                  <c:v>-389.6</c:v>
                </c:pt>
                <c:pt idx="11589">
                  <c:v>-389.7</c:v>
                </c:pt>
                <c:pt idx="11590">
                  <c:v>-389.7</c:v>
                </c:pt>
                <c:pt idx="11591">
                  <c:v>-389.9</c:v>
                </c:pt>
                <c:pt idx="11592">
                  <c:v>-389.9</c:v>
                </c:pt>
                <c:pt idx="11593">
                  <c:v>-389.9</c:v>
                </c:pt>
                <c:pt idx="11594">
                  <c:v>-390</c:v>
                </c:pt>
                <c:pt idx="11595">
                  <c:v>-390</c:v>
                </c:pt>
                <c:pt idx="11596">
                  <c:v>-390</c:v>
                </c:pt>
                <c:pt idx="11597">
                  <c:v>-390</c:v>
                </c:pt>
                <c:pt idx="11598">
                  <c:v>-390.2</c:v>
                </c:pt>
                <c:pt idx="11599">
                  <c:v>-390.2</c:v>
                </c:pt>
                <c:pt idx="11600">
                  <c:v>-390.2</c:v>
                </c:pt>
                <c:pt idx="11601">
                  <c:v>-390.3</c:v>
                </c:pt>
                <c:pt idx="11602">
                  <c:v>-390.7</c:v>
                </c:pt>
                <c:pt idx="11603">
                  <c:v>-390.7</c:v>
                </c:pt>
                <c:pt idx="11604">
                  <c:v>-390.7</c:v>
                </c:pt>
                <c:pt idx="11605">
                  <c:v>-390.7</c:v>
                </c:pt>
                <c:pt idx="11606">
                  <c:v>-391</c:v>
                </c:pt>
                <c:pt idx="11607">
                  <c:v>-391</c:v>
                </c:pt>
                <c:pt idx="11608">
                  <c:v>-391.1</c:v>
                </c:pt>
                <c:pt idx="11609">
                  <c:v>-391.1</c:v>
                </c:pt>
                <c:pt idx="11610">
                  <c:v>-391.9</c:v>
                </c:pt>
                <c:pt idx="11611">
                  <c:v>-391.9</c:v>
                </c:pt>
                <c:pt idx="11612">
                  <c:v>-391.9</c:v>
                </c:pt>
                <c:pt idx="11613">
                  <c:v>-391.9</c:v>
                </c:pt>
                <c:pt idx="11614">
                  <c:v>-391.9</c:v>
                </c:pt>
                <c:pt idx="11615">
                  <c:v>-391.9</c:v>
                </c:pt>
                <c:pt idx="11616">
                  <c:v>-392.1</c:v>
                </c:pt>
                <c:pt idx="11617">
                  <c:v>-392.2</c:v>
                </c:pt>
                <c:pt idx="11618">
                  <c:v>-392.3</c:v>
                </c:pt>
                <c:pt idx="11619">
                  <c:v>-392.3</c:v>
                </c:pt>
                <c:pt idx="11620">
                  <c:v>-392.3</c:v>
                </c:pt>
                <c:pt idx="11621">
                  <c:v>-392.3</c:v>
                </c:pt>
                <c:pt idx="11622">
                  <c:v>-392.3</c:v>
                </c:pt>
                <c:pt idx="11623">
                  <c:v>-392.4</c:v>
                </c:pt>
                <c:pt idx="11624">
                  <c:v>-392.4</c:v>
                </c:pt>
                <c:pt idx="11625">
                  <c:v>-392.5</c:v>
                </c:pt>
                <c:pt idx="11626">
                  <c:v>-392.5</c:v>
                </c:pt>
                <c:pt idx="11627">
                  <c:v>-392.7</c:v>
                </c:pt>
                <c:pt idx="11628">
                  <c:v>-392.7</c:v>
                </c:pt>
                <c:pt idx="11629">
                  <c:v>-392.7</c:v>
                </c:pt>
                <c:pt idx="11630">
                  <c:v>-392.8</c:v>
                </c:pt>
                <c:pt idx="11631">
                  <c:v>-393</c:v>
                </c:pt>
                <c:pt idx="11632">
                  <c:v>-393.2</c:v>
                </c:pt>
                <c:pt idx="11633">
                  <c:v>-393.2</c:v>
                </c:pt>
                <c:pt idx="11634">
                  <c:v>-393.4</c:v>
                </c:pt>
                <c:pt idx="11635">
                  <c:v>-393.5</c:v>
                </c:pt>
                <c:pt idx="11636">
                  <c:v>-393.7</c:v>
                </c:pt>
                <c:pt idx="11637">
                  <c:v>-393.7</c:v>
                </c:pt>
                <c:pt idx="11638">
                  <c:v>-393.7</c:v>
                </c:pt>
                <c:pt idx="11639">
                  <c:v>-393.7</c:v>
                </c:pt>
                <c:pt idx="11640">
                  <c:v>-393.7</c:v>
                </c:pt>
                <c:pt idx="11641">
                  <c:v>-393.8</c:v>
                </c:pt>
                <c:pt idx="11642">
                  <c:v>-393.8</c:v>
                </c:pt>
                <c:pt idx="11643">
                  <c:v>-393.8</c:v>
                </c:pt>
                <c:pt idx="11644">
                  <c:v>-393.8</c:v>
                </c:pt>
                <c:pt idx="11645">
                  <c:v>-393.9</c:v>
                </c:pt>
                <c:pt idx="11646">
                  <c:v>-393.9</c:v>
                </c:pt>
                <c:pt idx="11647">
                  <c:v>-394.1</c:v>
                </c:pt>
                <c:pt idx="11648">
                  <c:v>-394.2</c:v>
                </c:pt>
                <c:pt idx="11649">
                  <c:v>-394.2</c:v>
                </c:pt>
                <c:pt idx="11650">
                  <c:v>-394.2</c:v>
                </c:pt>
                <c:pt idx="11651">
                  <c:v>-394.4</c:v>
                </c:pt>
                <c:pt idx="11652">
                  <c:v>-394.8</c:v>
                </c:pt>
                <c:pt idx="11653">
                  <c:v>-394.8</c:v>
                </c:pt>
                <c:pt idx="11654">
                  <c:v>-394.8</c:v>
                </c:pt>
                <c:pt idx="11655">
                  <c:v>-394.8</c:v>
                </c:pt>
                <c:pt idx="11656">
                  <c:v>-394.8</c:v>
                </c:pt>
                <c:pt idx="11657">
                  <c:v>-395.1</c:v>
                </c:pt>
                <c:pt idx="11658">
                  <c:v>-395.9</c:v>
                </c:pt>
                <c:pt idx="11659">
                  <c:v>-396.8</c:v>
                </c:pt>
                <c:pt idx="11660">
                  <c:v>-396.8</c:v>
                </c:pt>
                <c:pt idx="11661">
                  <c:v>-396.8</c:v>
                </c:pt>
                <c:pt idx="11662">
                  <c:v>-396.8</c:v>
                </c:pt>
                <c:pt idx="11663">
                  <c:v>-396.8</c:v>
                </c:pt>
                <c:pt idx="11664">
                  <c:v>-396.8</c:v>
                </c:pt>
                <c:pt idx="11665">
                  <c:v>-396.8</c:v>
                </c:pt>
                <c:pt idx="11666">
                  <c:v>-396.8</c:v>
                </c:pt>
                <c:pt idx="11667">
                  <c:v>-396.8</c:v>
                </c:pt>
                <c:pt idx="11668">
                  <c:v>-396.8</c:v>
                </c:pt>
                <c:pt idx="11669">
                  <c:v>-396.8</c:v>
                </c:pt>
                <c:pt idx="11670">
                  <c:v>-396.8</c:v>
                </c:pt>
                <c:pt idx="11671">
                  <c:v>-396.8</c:v>
                </c:pt>
                <c:pt idx="11672">
                  <c:v>-396.8</c:v>
                </c:pt>
                <c:pt idx="11673">
                  <c:v>-396.8</c:v>
                </c:pt>
                <c:pt idx="11674">
                  <c:v>-396.8</c:v>
                </c:pt>
                <c:pt idx="11675">
                  <c:v>-396.8</c:v>
                </c:pt>
                <c:pt idx="11676">
                  <c:v>-396.8</c:v>
                </c:pt>
                <c:pt idx="11677">
                  <c:v>-396.8</c:v>
                </c:pt>
                <c:pt idx="11678">
                  <c:v>-396.8</c:v>
                </c:pt>
                <c:pt idx="11679">
                  <c:v>-396.8</c:v>
                </c:pt>
                <c:pt idx="11680">
                  <c:v>-396.8</c:v>
                </c:pt>
                <c:pt idx="11681">
                  <c:v>-396.8</c:v>
                </c:pt>
                <c:pt idx="11682">
                  <c:v>-396.8</c:v>
                </c:pt>
                <c:pt idx="11683">
                  <c:v>-396.8</c:v>
                </c:pt>
                <c:pt idx="11684">
                  <c:v>-396.8</c:v>
                </c:pt>
                <c:pt idx="11685">
                  <c:v>-396.8</c:v>
                </c:pt>
                <c:pt idx="11686">
                  <c:v>-396.8</c:v>
                </c:pt>
                <c:pt idx="11687">
                  <c:v>-396.8</c:v>
                </c:pt>
                <c:pt idx="11688">
                  <c:v>-396.8</c:v>
                </c:pt>
                <c:pt idx="11689">
                  <c:v>-396.8</c:v>
                </c:pt>
                <c:pt idx="11690">
                  <c:v>-396.8</c:v>
                </c:pt>
                <c:pt idx="11691">
                  <c:v>-396.8</c:v>
                </c:pt>
                <c:pt idx="11692">
                  <c:v>-396.8</c:v>
                </c:pt>
                <c:pt idx="11693">
                  <c:v>-396.8</c:v>
                </c:pt>
                <c:pt idx="11694">
                  <c:v>-396.8</c:v>
                </c:pt>
                <c:pt idx="11695">
                  <c:v>-396.8</c:v>
                </c:pt>
                <c:pt idx="11696">
                  <c:v>-396.8</c:v>
                </c:pt>
                <c:pt idx="11697">
                  <c:v>-396.8</c:v>
                </c:pt>
                <c:pt idx="11698">
                  <c:v>-396.8</c:v>
                </c:pt>
                <c:pt idx="11699">
                  <c:v>-396.8</c:v>
                </c:pt>
                <c:pt idx="11700">
                  <c:v>-396.8</c:v>
                </c:pt>
                <c:pt idx="11701">
                  <c:v>-396.8</c:v>
                </c:pt>
                <c:pt idx="11702">
                  <c:v>-396.8</c:v>
                </c:pt>
                <c:pt idx="11703">
                  <c:v>-396.8</c:v>
                </c:pt>
                <c:pt idx="11704">
                  <c:v>-396.8</c:v>
                </c:pt>
                <c:pt idx="11705">
                  <c:v>-396.8</c:v>
                </c:pt>
                <c:pt idx="11706">
                  <c:v>-396.8</c:v>
                </c:pt>
                <c:pt idx="11707">
                  <c:v>-396.8</c:v>
                </c:pt>
                <c:pt idx="11708">
                  <c:v>-396.8</c:v>
                </c:pt>
                <c:pt idx="11709">
                  <c:v>-396.8</c:v>
                </c:pt>
                <c:pt idx="11710">
                  <c:v>-396.8</c:v>
                </c:pt>
                <c:pt idx="11711">
                  <c:v>-396.8</c:v>
                </c:pt>
                <c:pt idx="11712">
                  <c:v>-396.8</c:v>
                </c:pt>
                <c:pt idx="11713">
                  <c:v>-396.8</c:v>
                </c:pt>
                <c:pt idx="11714">
                  <c:v>-396.8</c:v>
                </c:pt>
                <c:pt idx="11715">
                  <c:v>-396.8</c:v>
                </c:pt>
                <c:pt idx="11716">
                  <c:v>-396.8</c:v>
                </c:pt>
                <c:pt idx="11717">
                  <c:v>-396.8</c:v>
                </c:pt>
                <c:pt idx="11718">
                  <c:v>-396.8</c:v>
                </c:pt>
                <c:pt idx="11719">
                  <c:v>-396.8</c:v>
                </c:pt>
                <c:pt idx="11720">
                  <c:v>-396.8</c:v>
                </c:pt>
                <c:pt idx="11721">
                  <c:v>-396.8</c:v>
                </c:pt>
                <c:pt idx="11722">
                  <c:v>-396.8</c:v>
                </c:pt>
                <c:pt idx="11723">
                  <c:v>-396.8</c:v>
                </c:pt>
                <c:pt idx="11724">
                  <c:v>-396.8</c:v>
                </c:pt>
                <c:pt idx="11725">
                  <c:v>-396.8</c:v>
                </c:pt>
                <c:pt idx="11726">
                  <c:v>-396.8</c:v>
                </c:pt>
                <c:pt idx="11727">
                  <c:v>-396.8</c:v>
                </c:pt>
                <c:pt idx="11728">
                  <c:v>-396.8</c:v>
                </c:pt>
                <c:pt idx="11729">
                  <c:v>-396.8</c:v>
                </c:pt>
                <c:pt idx="11730">
                  <c:v>-396.8</c:v>
                </c:pt>
                <c:pt idx="11731">
                  <c:v>-396.8</c:v>
                </c:pt>
                <c:pt idx="11732">
                  <c:v>-396.8</c:v>
                </c:pt>
                <c:pt idx="11733">
                  <c:v>-396.8</c:v>
                </c:pt>
                <c:pt idx="11734">
                  <c:v>-396.8</c:v>
                </c:pt>
                <c:pt idx="11735">
                  <c:v>-396.8</c:v>
                </c:pt>
                <c:pt idx="11736">
                  <c:v>-396.8</c:v>
                </c:pt>
                <c:pt idx="11737">
                  <c:v>-396.8</c:v>
                </c:pt>
                <c:pt idx="11738">
                  <c:v>-396.8</c:v>
                </c:pt>
                <c:pt idx="11739">
                  <c:v>-396.8</c:v>
                </c:pt>
                <c:pt idx="11740">
                  <c:v>-396.8</c:v>
                </c:pt>
                <c:pt idx="11741">
                  <c:v>-396.8</c:v>
                </c:pt>
                <c:pt idx="11742">
                  <c:v>-396.8</c:v>
                </c:pt>
                <c:pt idx="11743">
                  <c:v>-396.8</c:v>
                </c:pt>
                <c:pt idx="11744">
                  <c:v>-396.8</c:v>
                </c:pt>
                <c:pt idx="11745">
                  <c:v>-396.8</c:v>
                </c:pt>
                <c:pt idx="11746">
                  <c:v>-396.8</c:v>
                </c:pt>
                <c:pt idx="11747">
                  <c:v>-396.8</c:v>
                </c:pt>
                <c:pt idx="11748">
                  <c:v>-396.8</c:v>
                </c:pt>
                <c:pt idx="11749">
                  <c:v>-396.8</c:v>
                </c:pt>
                <c:pt idx="11750">
                  <c:v>-396.8</c:v>
                </c:pt>
                <c:pt idx="11751">
                  <c:v>-396.8</c:v>
                </c:pt>
                <c:pt idx="11752">
                  <c:v>-396.8</c:v>
                </c:pt>
                <c:pt idx="11753">
                  <c:v>-396.8</c:v>
                </c:pt>
                <c:pt idx="11754">
                  <c:v>-396.8</c:v>
                </c:pt>
                <c:pt idx="11755">
                  <c:v>-396.8</c:v>
                </c:pt>
                <c:pt idx="11756">
                  <c:v>-396.8</c:v>
                </c:pt>
                <c:pt idx="11757">
                  <c:v>-396.8</c:v>
                </c:pt>
                <c:pt idx="11758">
                  <c:v>-396.8</c:v>
                </c:pt>
                <c:pt idx="11759">
                  <c:v>-396.8</c:v>
                </c:pt>
                <c:pt idx="11760">
                  <c:v>-396.8</c:v>
                </c:pt>
                <c:pt idx="11761">
                  <c:v>-396.8</c:v>
                </c:pt>
                <c:pt idx="11762">
                  <c:v>-396.8</c:v>
                </c:pt>
                <c:pt idx="11763">
                  <c:v>-396.8</c:v>
                </c:pt>
                <c:pt idx="11764">
                  <c:v>-396.8</c:v>
                </c:pt>
                <c:pt idx="11765">
                  <c:v>-396.8</c:v>
                </c:pt>
                <c:pt idx="11766">
                  <c:v>-396.8</c:v>
                </c:pt>
                <c:pt idx="11767">
                  <c:v>-396.8</c:v>
                </c:pt>
                <c:pt idx="11768">
                  <c:v>-396.8</c:v>
                </c:pt>
                <c:pt idx="11769">
                  <c:v>-396.8</c:v>
                </c:pt>
                <c:pt idx="11770">
                  <c:v>-396.8</c:v>
                </c:pt>
                <c:pt idx="11771">
                  <c:v>-396.8</c:v>
                </c:pt>
                <c:pt idx="11772">
                  <c:v>-396.8</c:v>
                </c:pt>
                <c:pt idx="11773">
                  <c:v>-396.8</c:v>
                </c:pt>
                <c:pt idx="11774">
                  <c:v>-396.8</c:v>
                </c:pt>
                <c:pt idx="11775">
                  <c:v>-396.8</c:v>
                </c:pt>
                <c:pt idx="11776">
                  <c:v>-396.8</c:v>
                </c:pt>
                <c:pt idx="11777">
                  <c:v>-396.8</c:v>
                </c:pt>
                <c:pt idx="11778">
                  <c:v>-396.8</c:v>
                </c:pt>
                <c:pt idx="11779">
                  <c:v>-396.8</c:v>
                </c:pt>
                <c:pt idx="11780">
                  <c:v>-396.8</c:v>
                </c:pt>
                <c:pt idx="11781">
                  <c:v>-396.8</c:v>
                </c:pt>
                <c:pt idx="11782">
                  <c:v>-396.8</c:v>
                </c:pt>
                <c:pt idx="11783">
                  <c:v>-396.8</c:v>
                </c:pt>
                <c:pt idx="11784">
                  <c:v>-396.8</c:v>
                </c:pt>
                <c:pt idx="11785">
                  <c:v>-396.8</c:v>
                </c:pt>
                <c:pt idx="11786">
                  <c:v>-396.8</c:v>
                </c:pt>
                <c:pt idx="11787">
                  <c:v>-396.8</c:v>
                </c:pt>
                <c:pt idx="11788">
                  <c:v>-396.8</c:v>
                </c:pt>
                <c:pt idx="11789">
                  <c:v>-396.8</c:v>
                </c:pt>
                <c:pt idx="11790">
                  <c:v>-396.8</c:v>
                </c:pt>
                <c:pt idx="11791">
                  <c:v>-396.8</c:v>
                </c:pt>
                <c:pt idx="11792">
                  <c:v>-396.8</c:v>
                </c:pt>
                <c:pt idx="11793">
                  <c:v>-396.8</c:v>
                </c:pt>
                <c:pt idx="11794">
                  <c:v>-396.8</c:v>
                </c:pt>
                <c:pt idx="11795">
                  <c:v>-396.8</c:v>
                </c:pt>
                <c:pt idx="11796">
                  <c:v>-396.8</c:v>
                </c:pt>
                <c:pt idx="11797">
                  <c:v>-396.8</c:v>
                </c:pt>
                <c:pt idx="11798">
                  <c:v>-396.8</c:v>
                </c:pt>
                <c:pt idx="11799">
                  <c:v>-396.8</c:v>
                </c:pt>
                <c:pt idx="11800">
                  <c:v>-396.8</c:v>
                </c:pt>
                <c:pt idx="11801">
                  <c:v>-396.8</c:v>
                </c:pt>
                <c:pt idx="11802">
                  <c:v>-396.8</c:v>
                </c:pt>
                <c:pt idx="11803">
                  <c:v>-396.8</c:v>
                </c:pt>
                <c:pt idx="11804">
                  <c:v>-396.8</c:v>
                </c:pt>
                <c:pt idx="11805">
                  <c:v>-396.8</c:v>
                </c:pt>
                <c:pt idx="11806">
                  <c:v>-396.8</c:v>
                </c:pt>
                <c:pt idx="11807">
                  <c:v>-396.8</c:v>
                </c:pt>
                <c:pt idx="11808">
                  <c:v>-396.8</c:v>
                </c:pt>
                <c:pt idx="11809">
                  <c:v>-396.8</c:v>
                </c:pt>
                <c:pt idx="11810">
                  <c:v>-396.8</c:v>
                </c:pt>
                <c:pt idx="11811">
                  <c:v>-396.8</c:v>
                </c:pt>
                <c:pt idx="11812">
                  <c:v>-396.8</c:v>
                </c:pt>
                <c:pt idx="11813">
                  <c:v>-396.8</c:v>
                </c:pt>
                <c:pt idx="11814">
                  <c:v>-396.8</c:v>
                </c:pt>
                <c:pt idx="11815">
                  <c:v>-396.8</c:v>
                </c:pt>
                <c:pt idx="11816">
                  <c:v>-396.8</c:v>
                </c:pt>
                <c:pt idx="11817">
                  <c:v>-396.8</c:v>
                </c:pt>
                <c:pt idx="11818">
                  <c:v>-396.8</c:v>
                </c:pt>
                <c:pt idx="11819">
                  <c:v>-396.8</c:v>
                </c:pt>
                <c:pt idx="11820">
                  <c:v>-396.8</c:v>
                </c:pt>
                <c:pt idx="11821">
                  <c:v>-396.8</c:v>
                </c:pt>
                <c:pt idx="11822">
                  <c:v>-396.8</c:v>
                </c:pt>
                <c:pt idx="11823">
                  <c:v>-396.8</c:v>
                </c:pt>
                <c:pt idx="11824">
                  <c:v>-396.8</c:v>
                </c:pt>
                <c:pt idx="11825">
                  <c:v>-396.8</c:v>
                </c:pt>
                <c:pt idx="11826">
                  <c:v>-396.8</c:v>
                </c:pt>
                <c:pt idx="11827">
                  <c:v>-396.8</c:v>
                </c:pt>
                <c:pt idx="11828">
                  <c:v>-396.8</c:v>
                </c:pt>
                <c:pt idx="11829">
                  <c:v>-396.8</c:v>
                </c:pt>
                <c:pt idx="11830">
                  <c:v>-396.8</c:v>
                </c:pt>
                <c:pt idx="11831">
                  <c:v>-396.8</c:v>
                </c:pt>
                <c:pt idx="11832">
                  <c:v>-396.8</c:v>
                </c:pt>
                <c:pt idx="11833">
                  <c:v>-396.8</c:v>
                </c:pt>
                <c:pt idx="11834">
                  <c:v>-396.8</c:v>
                </c:pt>
                <c:pt idx="11835">
                  <c:v>-396.8</c:v>
                </c:pt>
                <c:pt idx="11836">
                  <c:v>-396.8</c:v>
                </c:pt>
                <c:pt idx="11837">
                  <c:v>-396.8</c:v>
                </c:pt>
                <c:pt idx="11838">
                  <c:v>-396.8</c:v>
                </c:pt>
                <c:pt idx="11839">
                  <c:v>-396.8</c:v>
                </c:pt>
                <c:pt idx="11840">
                  <c:v>-396.8</c:v>
                </c:pt>
                <c:pt idx="11841">
                  <c:v>-396.8</c:v>
                </c:pt>
                <c:pt idx="11842">
                  <c:v>-396.8</c:v>
                </c:pt>
                <c:pt idx="11843">
                  <c:v>-396.8</c:v>
                </c:pt>
                <c:pt idx="11844">
                  <c:v>-396.8</c:v>
                </c:pt>
                <c:pt idx="11845">
                  <c:v>-396.8</c:v>
                </c:pt>
                <c:pt idx="11846">
                  <c:v>-396.8</c:v>
                </c:pt>
                <c:pt idx="11847">
                  <c:v>-396.8</c:v>
                </c:pt>
                <c:pt idx="11848">
                  <c:v>-396.7</c:v>
                </c:pt>
                <c:pt idx="11849">
                  <c:v>-396.7</c:v>
                </c:pt>
                <c:pt idx="11850">
                  <c:v>-396.8</c:v>
                </c:pt>
                <c:pt idx="11851">
                  <c:v>-396.8</c:v>
                </c:pt>
                <c:pt idx="11852">
                  <c:v>-394.1</c:v>
                </c:pt>
                <c:pt idx="11853">
                  <c:v>-394.1</c:v>
                </c:pt>
                <c:pt idx="11854">
                  <c:v>-394.2</c:v>
                </c:pt>
                <c:pt idx="11855">
                  <c:v>-394.2</c:v>
                </c:pt>
                <c:pt idx="11856">
                  <c:v>-394.2</c:v>
                </c:pt>
                <c:pt idx="11857">
                  <c:v>-394.2</c:v>
                </c:pt>
                <c:pt idx="11858">
                  <c:v>-394.2</c:v>
                </c:pt>
                <c:pt idx="11859">
                  <c:v>-394.2</c:v>
                </c:pt>
                <c:pt idx="11860">
                  <c:v>-394.2</c:v>
                </c:pt>
                <c:pt idx="11861">
                  <c:v>-394.2</c:v>
                </c:pt>
                <c:pt idx="11862">
                  <c:v>-394.2</c:v>
                </c:pt>
                <c:pt idx="11863">
                  <c:v>-394.2</c:v>
                </c:pt>
                <c:pt idx="11864">
                  <c:v>-394.2</c:v>
                </c:pt>
                <c:pt idx="11865">
                  <c:v>-394.2</c:v>
                </c:pt>
                <c:pt idx="11866">
                  <c:v>-394.2</c:v>
                </c:pt>
                <c:pt idx="11867">
                  <c:v>-394.2</c:v>
                </c:pt>
                <c:pt idx="11868">
                  <c:v>-394.2</c:v>
                </c:pt>
                <c:pt idx="11869">
                  <c:v>-394</c:v>
                </c:pt>
                <c:pt idx="11870">
                  <c:v>-393.9</c:v>
                </c:pt>
                <c:pt idx="11871">
                  <c:v>-393.4</c:v>
                </c:pt>
                <c:pt idx="11872">
                  <c:v>-393.4</c:v>
                </c:pt>
                <c:pt idx="11873">
                  <c:v>-393.4</c:v>
                </c:pt>
                <c:pt idx="11874">
                  <c:v>-393.4</c:v>
                </c:pt>
                <c:pt idx="11875">
                  <c:v>-393.4</c:v>
                </c:pt>
                <c:pt idx="11876">
                  <c:v>-393.4</c:v>
                </c:pt>
                <c:pt idx="11877">
                  <c:v>-393.4</c:v>
                </c:pt>
                <c:pt idx="11878">
                  <c:v>-393.4</c:v>
                </c:pt>
                <c:pt idx="11879">
                  <c:v>-393.4</c:v>
                </c:pt>
                <c:pt idx="11880">
                  <c:v>-393.4</c:v>
                </c:pt>
                <c:pt idx="11881">
                  <c:v>-393.4</c:v>
                </c:pt>
                <c:pt idx="11882">
                  <c:v>-393.4</c:v>
                </c:pt>
                <c:pt idx="11883">
                  <c:v>-393.4</c:v>
                </c:pt>
                <c:pt idx="11884">
                  <c:v>-393.4</c:v>
                </c:pt>
                <c:pt idx="11885">
                  <c:v>-393.4</c:v>
                </c:pt>
                <c:pt idx="11886">
                  <c:v>-393.4</c:v>
                </c:pt>
                <c:pt idx="11887">
                  <c:v>-393.4</c:v>
                </c:pt>
                <c:pt idx="11888">
                  <c:v>-393.4</c:v>
                </c:pt>
                <c:pt idx="11889">
                  <c:v>-393.4</c:v>
                </c:pt>
                <c:pt idx="11890">
                  <c:v>-393.4</c:v>
                </c:pt>
                <c:pt idx="11891">
                  <c:v>-393.4</c:v>
                </c:pt>
                <c:pt idx="11892">
                  <c:v>-393.4</c:v>
                </c:pt>
                <c:pt idx="11893">
                  <c:v>-393.4</c:v>
                </c:pt>
                <c:pt idx="11894">
                  <c:v>-393.4</c:v>
                </c:pt>
                <c:pt idx="11895">
                  <c:v>-393.4</c:v>
                </c:pt>
                <c:pt idx="11896">
                  <c:v>-393.4</c:v>
                </c:pt>
                <c:pt idx="11897">
                  <c:v>-393.4</c:v>
                </c:pt>
                <c:pt idx="11898">
                  <c:v>-393.4</c:v>
                </c:pt>
                <c:pt idx="11899">
                  <c:v>-393.4</c:v>
                </c:pt>
                <c:pt idx="11900">
                  <c:v>-393.4</c:v>
                </c:pt>
                <c:pt idx="11901">
                  <c:v>-393.4</c:v>
                </c:pt>
                <c:pt idx="11902">
                  <c:v>-393.4</c:v>
                </c:pt>
                <c:pt idx="11903">
                  <c:v>-393.4</c:v>
                </c:pt>
                <c:pt idx="11904">
                  <c:v>-393.4</c:v>
                </c:pt>
                <c:pt idx="11905">
                  <c:v>-393.4</c:v>
                </c:pt>
                <c:pt idx="11906">
                  <c:v>-393.4</c:v>
                </c:pt>
                <c:pt idx="11907">
                  <c:v>-393.4</c:v>
                </c:pt>
                <c:pt idx="11908">
                  <c:v>-393.4</c:v>
                </c:pt>
                <c:pt idx="11909">
                  <c:v>-393.4</c:v>
                </c:pt>
                <c:pt idx="11910">
                  <c:v>-393.4</c:v>
                </c:pt>
                <c:pt idx="11911">
                  <c:v>-393.4</c:v>
                </c:pt>
                <c:pt idx="11912">
                  <c:v>-393.4</c:v>
                </c:pt>
                <c:pt idx="11913">
                  <c:v>-393.4</c:v>
                </c:pt>
                <c:pt idx="11914">
                  <c:v>-393.4</c:v>
                </c:pt>
                <c:pt idx="11915">
                  <c:v>-393.4</c:v>
                </c:pt>
                <c:pt idx="11916">
                  <c:v>-393.4</c:v>
                </c:pt>
                <c:pt idx="11917">
                  <c:v>-393.4</c:v>
                </c:pt>
                <c:pt idx="11918">
                  <c:v>-393.4</c:v>
                </c:pt>
                <c:pt idx="11919">
                  <c:v>-393.4</c:v>
                </c:pt>
                <c:pt idx="11920">
                  <c:v>-393.4</c:v>
                </c:pt>
                <c:pt idx="11921">
                  <c:v>-393.4</c:v>
                </c:pt>
                <c:pt idx="11922">
                  <c:v>-393.4</c:v>
                </c:pt>
                <c:pt idx="11923">
                  <c:v>-393.4</c:v>
                </c:pt>
                <c:pt idx="11924">
                  <c:v>-393.4</c:v>
                </c:pt>
                <c:pt idx="11925">
                  <c:v>-393.4</c:v>
                </c:pt>
                <c:pt idx="11926">
                  <c:v>-393.4</c:v>
                </c:pt>
                <c:pt idx="11927">
                  <c:v>-393.4</c:v>
                </c:pt>
                <c:pt idx="11928">
                  <c:v>-393.4</c:v>
                </c:pt>
                <c:pt idx="11929">
                  <c:v>-393.4</c:v>
                </c:pt>
                <c:pt idx="11930">
                  <c:v>-393.4</c:v>
                </c:pt>
                <c:pt idx="11931">
                  <c:v>-393.4</c:v>
                </c:pt>
                <c:pt idx="11932">
                  <c:v>-393.4</c:v>
                </c:pt>
                <c:pt idx="11933">
                  <c:v>-393.4</c:v>
                </c:pt>
                <c:pt idx="11934">
                  <c:v>-393.4</c:v>
                </c:pt>
                <c:pt idx="11935">
                  <c:v>-393.4</c:v>
                </c:pt>
                <c:pt idx="11936">
                  <c:v>-393.4</c:v>
                </c:pt>
                <c:pt idx="11937">
                  <c:v>-393.4</c:v>
                </c:pt>
                <c:pt idx="11938">
                  <c:v>-393.4</c:v>
                </c:pt>
                <c:pt idx="11939">
                  <c:v>-393.4</c:v>
                </c:pt>
                <c:pt idx="11940">
                  <c:v>-393.4</c:v>
                </c:pt>
                <c:pt idx="11941">
                  <c:v>-393.4</c:v>
                </c:pt>
                <c:pt idx="11942">
                  <c:v>-393.4</c:v>
                </c:pt>
                <c:pt idx="11943">
                  <c:v>-393.4</c:v>
                </c:pt>
              </c:numCache>
            </c:numRef>
          </c:xVal>
          <c:yVal>
            <c:numRef>
              <c:f>'004'!$B$2:$B$11945</c:f>
              <c:numCache>
                <c:formatCode>General</c:formatCode>
                <c:ptCount val="1194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  <c:pt idx="26">
                  <c:v>0.3</c:v>
                </c:pt>
                <c:pt idx="27">
                  <c:v>0.3</c:v>
                </c:pt>
                <c:pt idx="28">
                  <c:v>0.3</c:v>
                </c:pt>
                <c:pt idx="29">
                  <c:v>0.3</c:v>
                </c:pt>
                <c:pt idx="30">
                  <c:v>0.3</c:v>
                </c:pt>
                <c:pt idx="31">
                  <c:v>0.3</c:v>
                </c:pt>
                <c:pt idx="32">
                  <c:v>0.3</c:v>
                </c:pt>
                <c:pt idx="33">
                  <c:v>0.3</c:v>
                </c:pt>
                <c:pt idx="34">
                  <c:v>0.3</c:v>
                </c:pt>
                <c:pt idx="35">
                  <c:v>0.3</c:v>
                </c:pt>
                <c:pt idx="36">
                  <c:v>0.3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0.3</c:v>
                </c:pt>
                <c:pt idx="41">
                  <c:v>0.3</c:v>
                </c:pt>
                <c:pt idx="42">
                  <c:v>0.3</c:v>
                </c:pt>
                <c:pt idx="43">
                  <c:v>0.3</c:v>
                </c:pt>
                <c:pt idx="44">
                  <c:v>0.3</c:v>
                </c:pt>
                <c:pt idx="45">
                  <c:v>0.3</c:v>
                </c:pt>
                <c:pt idx="46">
                  <c:v>0.3</c:v>
                </c:pt>
                <c:pt idx="47">
                  <c:v>0.3</c:v>
                </c:pt>
                <c:pt idx="48">
                  <c:v>0.3</c:v>
                </c:pt>
                <c:pt idx="49">
                  <c:v>0.3</c:v>
                </c:pt>
                <c:pt idx="50">
                  <c:v>0.3</c:v>
                </c:pt>
                <c:pt idx="51">
                  <c:v>0.3</c:v>
                </c:pt>
                <c:pt idx="52">
                  <c:v>0.3</c:v>
                </c:pt>
                <c:pt idx="53">
                  <c:v>0.3</c:v>
                </c:pt>
                <c:pt idx="54">
                  <c:v>0.3</c:v>
                </c:pt>
                <c:pt idx="55">
                  <c:v>0.3</c:v>
                </c:pt>
                <c:pt idx="56">
                  <c:v>0.3</c:v>
                </c:pt>
                <c:pt idx="57">
                  <c:v>0.3</c:v>
                </c:pt>
                <c:pt idx="58">
                  <c:v>0.3</c:v>
                </c:pt>
                <c:pt idx="59">
                  <c:v>0.3</c:v>
                </c:pt>
                <c:pt idx="60">
                  <c:v>0.3</c:v>
                </c:pt>
                <c:pt idx="61">
                  <c:v>0.3</c:v>
                </c:pt>
                <c:pt idx="62">
                  <c:v>0.3</c:v>
                </c:pt>
                <c:pt idx="63">
                  <c:v>0.3</c:v>
                </c:pt>
                <c:pt idx="64">
                  <c:v>0.3</c:v>
                </c:pt>
                <c:pt idx="65">
                  <c:v>0.3</c:v>
                </c:pt>
                <c:pt idx="66">
                  <c:v>0.3</c:v>
                </c:pt>
                <c:pt idx="67">
                  <c:v>0.3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0.4</c:v>
                </c:pt>
                <c:pt idx="73">
                  <c:v>0.4</c:v>
                </c:pt>
                <c:pt idx="74">
                  <c:v>0.4</c:v>
                </c:pt>
                <c:pt idx="75">
                  <c:v>0.4</c:v>
                </c:pt>
                <c:pt idx="76">
                  <c:v>0.4</c:v>
                </c:pt>
                <c:pt idx="77">
                  <c:v>0.4</c:v>
                </c:pt>
                <c:pt idx="78">
                  <c:v>0.4</c:v>
                </c:pt>
                <c:pt idx="79">
                  <c:v>0.4</c:v>
                </c:pt>
                <c:pt idx="80">
                  <c:v>0.4</c:v>
                </c:pt>
                <c:pt idx="81">
                  <c:v>0.3</c:v>
                </c:pt>
                <c:pt idx="82">
                  <c:v>0.2</c:v>
                </c:pt>
                <c:pt idx="83">
                  <c:v>0.2</c:v>
                </c:pt>
                <c:pt idx="84">
                  <c:v>0.2</c:v>
                </c:pt>
                <c:pt idx="85">
                  <c:v>0.2</c:v>
                </c:pt>
                <c:pt idx="86">
                  <c:v>0.1</c:v>
                </c:pt>
                <c:pt idx="87">
                  <c:v>-0.3</c:v>
                </c:pt>
                <c:pt idx="88">
                  <c:v>-0.3</c:v>
                </c:pt>
                <c:pt idx="89">
                  <c:v>-0.4</c:v>
                </c:pt>
                <c:pt idx="90">
                  <c:v>-0.5</c:v>
                </c:pt>
                <c:pt idx="91">
                  <c:v>-0.5</c:v>
                </c:pt>
                <c:pt idx="92">
                  <c:v>-0.6</c:v>
                </c:pt>
                <c:pt idx="93">
                  <c:v>-0.7</c:v>
                </c:pt>
                <c:pt idx="94">
                  <c:v>-0.8</c:v>
                </c:pt>
                <c:pt idx="95">
                  <c:v>-1</c:v>
                </c:pt>
                <c:pt idx="96">
                  <c:v>-1.1000000000000001</c:v>
                </c:pt>
                <c:pt idx="97">
                  <c:v>-1.2</c:v>
                </c:pt>
                <c:pt idx="98">
                  <c:v>-1.3</c:v>
                </c:pt>
                <c:pt idx="99">
                  <c:v>-1.3</c:v>
                </c:pt>
                <c:pt idx="100">
                  <c:v>-1.4</c:v>
                </c:pt>
                <c:pt idx="101">
                  <c:v>-1.5</c:v>
                </c:pt>
                <c:pt idx="102">
                  <c:v>-1.6</c:v>
                </c:pt>
                <c:pt idx="103">
                  <c:v>-1.8</c:v>
                </c:pt>
                <c:pt idx="104">
                  <c:v>-2.1</c:v>
                </c:pt>
                <c:pt idx="105">
                  <c:v>-2.2000000000000002</c:v>
                </c:pt>
                <c:pt idx="106">
                  <c:v>-2.2000000000000002</c:v>
                </c:pt>
                <c:pt idx="107">
                  <c:v>-2.2000000000000002</c:v>
                </c:pt>
                <c:pt idx="108">
                  <c:v>-2.2999999999999998</c:v>
                </c:pt>
                <c:pt idx="109">
                  <c:v>-2.2999999999999998</c:v>
                </c:pt>
                <c:pt idx="110">
                  <c:v>-2.1</c:v>
                </c:pt>
                <c:pt idx="111">
                  <c:v>-1.8</c:v>
                </c:pt>
                <c:pt idx="112">
                  <c:v>-1.4</c:v>
                </c:pt>
                <c:pt idx="113">
                  <c:v>-1.3</c:v>
                </c:pt>
                <c:pt idx="114">
                  <c:v>-1.1000000000000001</c:v>
                </c:pt>
                <c:pt idx="115">
                  <c:v>-1</c:v>
                </c:pt>
                <c:pt idx="116">
                  <c:v>-0.9</c:v>
                </c:pt>
                <c:pt idx="117">
                  <c:v>-0.8</c:v>
                </c:pt>
                <c:pt idx="118">
                  <c:v>-0.7</c:v>
                </c:pt>
                <c:pt idx="119">
                  <c:v>-0.5</c:v>
                </c:pt>
                <c:pt idx="120">
                  <c:v>-0.4</c:v>
                </c:pt>
                <c:pt idx="121">
                  <c:v>-0.2</c:v>
                </c:pt>
                <c:pt idx="122">
                  <c:v>-0.1</c:v>
                </c:pt>
                <c:pt idx="123">
                  <c:v>0.1</c:v>
                </c:pt>
                <c:pt idx="124">
                  <c:v>0.1</c:v>
                </c:pt>
                <c:pt idx="125">
                  <c:v>0.1</c:v>
                </c:pt>
                <c:pt idx="126">
                  <c:v>0.1</c:v>
                </c:pt>
                <c:pt idx="127">
                  <c:v>0</c:v>
                </c:pt>
                <c:pt idx="128">
                  <c:v>-0.1</c:v>
                </c:pt>
                <c:pt idx="129">
                  <c:v>-0.1</c:v>
                </c:pt>
                <c:pt idx="130">
                  <c:v>-0.1</c:v>
                </c:pt>
                <c:pt idx="131">
                  <c:v>-0.2</c:v>
                </c:pt>
                <c:pt idx="132">
                  <c:v>-0.3</c:v>
                </c:pt>
                <c:pt idx="133">
                  <c:v>-0.3</c:v>
                </c:pt>
                <c:pt idx="134">
                  <c:v>-0.3</c:v>
                </c:pt>
                <c:pt idx="135">
                  <c:v>-0.3</c:v>
                </c:pt>
                <c:pt idx="136">
                  <c:v>-0.3</c:v>
                </c:pt>
                <c:pt idx="137">
                  <c:v>-0.3</c:v>
                </c:pt>
                <c:pt idx="138">
                  <c:v>-0.4</c:v>
                </c:pt>
                <c:pt idx="139">
                  <c:v>-1.3</c:v>
                </c:pt>
                <c:pt idx="140">
                  <c:v>-1.3</c:v>
                </c:pt>
                <c:pt idx="141">
                  <c:v>-1.3</c:v>
                </c:pt>
                <c:pt idx="142">
                  <c:v>-1.4</c:v>
                </c:pt>
                <c:pt idx="143">
                  <c:v>-1.5</c:v>
                </c:pt>
                <c:pt idx="144">
                  <c:v>-1.7</c:v>
                </c:pt>
                <c:pt idx="145">
                  <c:v>-1.8</c:v>
                </c:pt>
                <c:pt idx="146">
                  <c:v>-1.8</c:v>
                </c:pt>
                <c:pt idx="147">
                  <c:v>-1.8</c:v>
                </c:pt>
                <c:pt idx="148">
                  <c:v>-1.9</c:v>
                </c:pt>
                <c:pt idx="149">
                  <c:v>-2</c:v>
                </c:pt>
                <c:pt idx="150">
                  <c:v>-2</c:v>
                </c:pt>
                <c:pt idx="151">
                  <c:v>-2</c:v>
                </c:pt>
                <c:pt idx="152">
                  <c:v>-3.3</c:v>
                </c:pt>
                <c:pt idx="153">
                  <c:v>-3.4</c:v>
                </c:pt>
                <c:pt idx="154">
                  <c:v>-3.4</c:v>
                </c:pt>
                <c:pt idx="155">
                  <c:v>-4.4000000000000004</c:v>
                </c:pt>
                <c:pt idx="156">
                  <c:v>-4.4000000000000004</c:v>
                </c:pt>
                <c:pt idx="157">
                  <c:v>-4.5</c:v>
                </c:pt>
                <c:pt idx="158">
                  <c:v>-4.5</c:v>
                </c:pt>
                <c:pt idx="159">
                  <c:v>-4.5</c:v>
                </c:pt>
                <c:pt idx="160">
                  <c:v>-4.7</c:v>
                </c:pt>
                <c:pt idx="161">
                  <c:v>-4.7</c:v>
                </c:pt>
                <c:pt idx="162">
                  <c:v>-5.5</c:v>
                </c:pt>
                <c:pt idx="163">
                  <c:v>-5.6</c:v>
                </c:pt>
                <c:pt idx="164">
                  <c:v>-5.7</c:v>
                </c:pt>
                <c:pt idx="165">
                  <c:v>-5.7</c:v>
                </c:pt>
                <c:pt idx="166">
                  <c:v>-5.7</c:v>
                </c:pt>
                <c:pt idx="167">
                  <c:v>-5.7</c:v>
                </c:pt>
                <c:pt idx="168">
                  <c:v>-6.4</c:v>
                </c:pt>
                <c:pt idx="169">
                  <c:v>-6.4</c:v>
                </c:pt>
                <c:pt idx="170">
                  <c:v>-6.6</c:v>
                </c:pt>
                <c:pt idx="171">
                  <c:v>-6.7</c:v>
                </c:pt>
                <c:pt idx="172">
                  <c:v>-6.7</c:v>
                </c:pt>
                <c:pt idx="173">
                  <c:v>-6.8</c:v>
                </c:pt>
                <c:pt idx="174">
                  <c:v>-6.9</c:v>
                </c:pt>
                <c:pt idx="175">
                  <c:v>-6.9</c:v>
                </c:pt>
                <c:pt idx="176">
                  <c:v>-6.9</c:v>
                </c:pt>
                <c:pt idx="177">
                  <c:v>-6.9</c:v>
                </c:pt>
                <c:pt idx="178">
                  <c:v>-6.9</c:v>
                </c:pt>
                <c:pt idx="179">
                  <c:v>-6.9</c:v>
                </c:pt>
                <c:pt idx="180">
                  <c:v>-6.9</c:v>
                </c:pt>
                <c:pt idx="181">
                  <c:v>-6.9</c:v>
                </c:pt>
                <c:pt idx="182">
                  <c:v>-7.1</c:v>
                </c:pt>
                <c:pt idx="183">
                  <c:v>-7.1</c:v>
                </c:pt>
                <c:pt idx="184">
                  <c:v>-7.2</c:v>
                </c:pt>
                <c:pt idx="185">
                  <c:v>-7.2</c:v>
                </c:pt>
                <c:pt idx="186">
                  <c:v>-7.3</c:v>
                </c:pt>
                <c:pt idx="187">
                  <c:v>-7.3</c:v>
                </c:pt>
                <c:pt idx="188">
                  <c:v>-7.4</c:v>
                </c:pt>
                <c:pt idx="189">
                  <c:v>-7.5</c:v>
                </c:pt>
                <c:pt idx="190">
                  <c:v>-7.6</c:v>
                </c:pt>
                <c:pt idx="191">
                  <c:v>-8</c:v>
                </c:pt>
                <c:pt idx="192">
                  <c:v>-8.4</c:v>
                </c:pt>
                <c:pt idx="193">
                  <c:v>-8.6999999999999993</c:v>
                </c:pt>
                <c:pt idx="194">
                  <c:v>-9</c:v>
                </c:pt>
                <c:pt idx="195">
                  <c:v>-9.3000000000000007</c:v>
                </c:pt>
                <c:pt idx="196">
                  <c:v>-9.5</c:v>
                </c:pt>
                <c:pt idx="197">
                  <c:v>-9.5</c:v>
                </c:pt>
                <c:pt idx="198">
                  <c:v>-9.6999999999999993</c:v>
                </c:pt>
                <c:pt idx="199">
                  <c:v>-9.9</c:v>
                </c:pt>
                <c:pt idx="200">
                  <c:v>-10.1</c:v>
                </c:pt>
                <c:pt idx="201">
                  <c:v>-10.1</c:v>
                </c:pt>
                <c:pt idx="202">
                  <c:v>-10.1</c:v>
                </c:pt>
                <c:pt idx="203">
                  <c:v>-10.199999999999999</c:v>
                </c:pt>
                <c:pt idx="204">
                  <c:v>-10.3</c:v>
                </c:pt>
                <c:pt idx="205">
                  <c:v>-10.5</c:v>
                </c:pt>
                <c:pt idx="206">
                  <c:v>-10.7</c:v>
                </c:pt>
                <c:pt idx="207">
                  <c:v>-10.7</c:v>
                </c:pt>
                <c:pt idx="208">
                  <c:v>-10.8</c:v>
                </c:pt>
                <c:pt idx="209">
                  <c:v>-11</c:v>
                </c:pt>
                <c:pt idx="210">
                  <c:v>-11</c:v>
                </c:pt>
                <c:pt idx="211">
                  <c:v>-11.3</c:v>
                </c:pt>
                <c:pt idx="212">
                  <c:v>-11.3</c:v>
                </c:pt>
                <c:pt idx="213">
                  <c:v>-11.3</c:v>
                </c:pt>
                <c:pt idx="214">
                  <c:v>-11.3</c:v>
                </c:pt>
                <c:pt idx="215">
                  <c:v>-11.5</c:v>
                </c:pt>
                <c:pt idx="216">
                  <c:v>-11.6</c:v>
                </c:pt>
                <c:pt idx="217">
                  <c:v>-11.8</c:v>
                </c:pt>
                <c:pt idx="218">
                  <c:v>-12</c:v>
                </c:pt>
                <c:pt idx="219">
                  <c:v>-12.2</c:v>
                </c:pt>
                <c:pt idx="220">
                  <c:v>-12.4</c:v>
                </c:pt>
                <c:pt idx="221">
                  <c:v>-12.6</c:v>
                </c:pt>
                <c:pt idx="222">
                  <c:v>-12.6</c:v>
                </c:pt>
                <c:pt idx="223">
                  <c:v>-12.6</c:v>
                </c:pt>
                <c:pt idx="224">
                  <c:v>-12.8</c:v>
                </c:pt>
                <c:pt idx="225">
                  <c:v>-12.9</c:v>
                </c:pt>
                <c:pt idx="226">
                  <c:v>-13.1</c:v>
                </c:pt>
                <c:pt idx="227">
                  <c:v>-13.1</c:v>
                </c:pt>
                <c:pt idx="228">
                  <c:v>-13.3</c:v>
                </c:pt>
                <c:pt idx="229">
                  <c:v>-13.4</c:v>
                </c:pt>
                <c:pt idx="230">
                  <c:v>-13.6</c:v>
                </c:pt>
                <c:pt idx="231">
                  <c:v>-13.8</c:v>
                </c:pt>
                <c:pt idx="232">
                  <c:v>-13.9</c:v>
                </c:pt>
                <c:pt idx="233">
                  <c:v>-14</c:v>
                </c:pt>
                <c:pt idx="234">
                  <c:v>-14.2</c:v>
                </c:pt>
                <c:pt idx="235">
                  <c:v>-14.2</c:v>
                </c:pt>
                <c:pt idx="236">
                  <c:v>-14.4</c:v>
                </c:pt>
                <c:pt idx="237">
                  <c:v>-14.6</c:v>
                </c:pt>
                <c:pt idx="238">
                  <c:v>-14.8</c:v>
                </c:pt>
                <c:pt idx="239">
                  <c:v>-14.8</c:v>
                </c:pt>
                <c:pt idx="240">
                  <c:v>-14.9</c:v>
                </c:pt>
                <c:pt idx="241">
                  <c:v>-15</c:v>
                </c:pt>
                <c:pt idx="242">
                  <c:v>-15.1</c:v>
                </c:pt>
                <c:pt idx="243">
                  <c:v>-15.3</c:v>
                </c:pt>
                <c:pt idx="244">
                  <c:v>-15.4</c:v>
                </c:pt>
                <c:pt idx="245">
                  <c:v>-15.5</c:v>
                </c:pt>
                <c:pt idx="246">
                  <c:v>-15.7</c:v>
                </c:pt>
                <c:pt idx="247">
                  <c:v>-15.9</c:v>
                </c:pt>
                <c:pt idx="248">
                  <c:v>-16.100000000000001</c:v>
                </c:pt>
                <c:pt idx="249">
                  <c:v>-16.3</c:v>
                </c:pt>
                <c:pt idx="250">
                  <c:v>-16.399999999999999</c:v>
                </c:pt>
                <c:pt idx="251">
                  <c:v>-16.600000000000001</c:v>
                </c:pt>
                <c:pt idx="252">
                  <c:v>-16.8</c:v>
                </c:pt>
                <c:pt idx="253">
                  <c:v>-16.899999999999999</c:v>
                </c:pt>
                <c:pt idx="254">
                  <c:v>-17.100000000000001</c:v>
                </c:pt>
                <c:pt idx="255">
                  <c:v>-17.3</c:v>
                </c:pt>
                <c:pt idx="256">
                  <c:v>-17.399999999999999</c:v>
                </c:pt>
                <c:pt idx="257">
                  <c:v>-17.5</c:v>
                </c:pt>
                <c:pt idx="258">
                  <c:v>-17.600000000000001</c:v>
                </c:pt>
                <c:pt idx="259">
                  <c:v>-17.7</c:v>
                </c:pt>
                <c:pt idx="260">
                  <c:v>-17.899999999999999</c:v>
                </c:pt>
                <c:pt idx="261">
                  <c:v>-18</c:v>
                </c:pt>
                <c:pt idx="262">
                  <c:v>-18.100000000000001</c:v>
                </c:pt>
                <c:pt idx="263">
                  <c:v>-18.3</c:v>
                </c:pt>
                <c:pt idx="264">
                  <c:v>-18.5</c:v>
                </c:pt>
                <c:pt idx="265">
                  <c:v>-18.8</c:v>
                </c:pt>
                <c:pt idx="266">
                  <c:v>-19.100000000000001</c:v>
                </c:pt>
                <c:pt idx="267">
                  <c:v>-19.3</c:v>
                </c:pt>
                <c:pt idx="268">
                  <c:v>-19.5</c:v>
                </c:pt>
                <c:pt idx="269">
                  <c:v>-19.7</c:v>
                </c:pt>
                <c:pt idx="270">
                  <c:v>-19.899999999999999</c:v>
                </c:pt>
                <c:pt idx="271">
                  <c:v>-20.100000000000001</c:v>
                </c:pt>
                <c:pt idx="272">
                  <c:v>-20.3</c:v>
                </c:pt>
                <c:pt idx="273">
                  <c:v>-20.5</c:v>
                </c:pt>
                <c:pt idx="274">
                  <c:v>-20.7</c:v>
                </c:pt>
                <c:pt idx="275">
                  <c:v>-20.9</c:v>
                </c:pt>
                <c:pt idx="276">
                  <c:v>-21.1</c:v>
                </c:pt>
                <c:pt idx="277">
                  <c:v>-21.4</c:v>
                </c:pt>
                <c:pt idx="278">
                  <c:v>-21.6</c:v>
                </c:pt>
                <c:pt idx="279">
                  <c:v>-21.9</c:v>
                </c:pt>
                <c:pt idx="280">
                  <c:v>-22.2</c:v>
                </c:pt>
                <c:pt idx="281">
                  <c:v>-22.4</c:v>
                </c:pt>
                <c:pt idx="282">
                  <c:v>-22.7</c:v>
                </c:pt>
                <c:pt idx="283">
                  <c:v>-22.9</c:v>
                </c:pt>
                <c:pt idx="284">
                  <c:v>-23.3</c:v>
                </c:pt>
                <c:pt idx="285">
                  <c:v>-23.6</c:v>
                </c:pt>
                <c:pt idx="286">
                  <c:v>-24</c:v>
                </c:pt>
                <c:pt idx="287">
                  <c:v>-24.3</c:v>
                </c:pt>
                <c:pt idx="288">
                  <c:v>-24.7</c:v>
                </c:pt>
                <c:pt idx="289">
                  <c:v>-25.1</c:v>
                </c:pt>
                <c:pt idx="290">
                  <c:v>-25.5</c:v>
                </c:pt>
                <c:pt idx="291">
                  <c:v>-25.8</c:v>
                </c:pt>
                <c:pt idx="292">
                  <c:v>-26.1</c:v>
                </c:pt>
                <c:pt idx="293">
                  <c:v>-26.4</c:v>
                </c:pt>
                <c:pt idx="294">
                  <c:v>-26.8</c:v>
                </c:pt>
                <c:pt idx="295">
                  <c:v>-27.1</c:v>
                </c:pt>
                <c:pt idx="296">
                  <c:v>-27.5</c:v>
                </c:pt>
                <c:pt idx="297">
                  <c:v>-27.7</c:v>
                </c:pt>
                <c:pt idx="298">
                  <c:v>-27.9</c:v>
                </c:pt>
                <c:pt idx="299">
                  <c:v>-28.2</c:v>
                </c:pt>
                <c:pt idx="300">
                  <c:v>-28.3</c:v>
                </c:pt>
                <c:pt idx="301">
                  <c:v>-28.6</c:v>
                </c:pt>
                <c:pt idx="302">
                  <c:v>-28.9</c:v>
                </c:pt>
                <c:pt idx="303">
                  <c:v>-29.1</c:v>
                </c:pt>
                <c:pt idx="304">
                  <c:v>-29.3</c:v>
                </c:pt>
                <c:pt idx="305">
                  <c:v>-29.7</c:v>
                </c:pt>
                <c:pt idx="306">
                  <c:v>-30</c:v>
                </c:pt>
                <c:pt idx="307">
                  <c:v>-30.3</c:v>
                </c:pt>
                <c:pt idx="308">
                  <c:v>-30.6</c:v>
                </c:pt>
                <c:pt idx="309">
                  <c:v>-30.9</c:v>
                </c:pt>
                <c:pt idx="310">
                  <c:v>-31.1</c:v>
                </c:pt>
                <c:pt idx="311">
                  <c:v>-31.3</c:v>
                </c:pt>
                <c:pt idx="312">
                  <c:v>-31.5</c:v>
                </c:pt>
                <c:pt idx="313">
                  <c:v>-31.7</c:v>
                </c:pt>
                <c:pt idx="314">
                  <c:v>-32</c:v>
                </c:pt>
                <c:pt idx="315">
                  <c:v>-32.4</c:v>
                </c:pt>
                <c:pt idx="316">
                  <c:v>-32.700000000000003</c:v>
                </c:pt>
                <c:pt idx="317">
                  <c:v>-33.200000000000003</c:v>
                </c:pt>
                <c:pt idx="318">
                  <c:v>-33.700000000000003</c:v>
                </c:pt>
                <c:pt idx="319">
                  <c:v>-34.200000000000003</c:v>
                </c:pt>
                <c:pt idx="320">
                  <c:v>-34.799999999999997</c:v>
                </c:pt>
                <c:pt idx="321">
                  <c:v>-35.200000000000003</c:v>
                </c:pt>
                <c:pt idx="322">
                  <c:v>-35.700000000000003</c:v>
                </c:pt>
                <c:pt idx="323">
                  <c:v>-36.200000000000003</c:v>
                </c:pt>
                <c:pt idx="324">
                  <c:v>-36.700000000000003</c:v>
                </c:pt>
                <c:pt idx="325">
                  <c:v>-37.200000000000003</c:v>
                </c:pt>
                <c:pt idx="326">
                  <c:v>-37.799999999999997</c:v>
                </c:pt>
                <c:pt idx="327">
                  <c:v>-38.299999999999997</c:v>
                </c:pt>
                <c:pt idx="328">
                  <c:v>-38.799999999999997</c:v>
                </c:pt>
                <c:pt idx="329">
                  <c:v>-39.299999999999997</c:v>
                </c:pt>
                <c:pt idx="330">
                  <c:v>-39.799999999999997</c:v>
                </c:pt>
                <c:pt idx="331">
                  <c:v>-40.200000000000003</c:v>
                </c:pt>
                <c:pt idx="332">
                  <c:v>-40.799999999999997</c:v>
                </c:pt>
                <c:pt idx="333">
                  <c:v>-41.2</c:v>
                </c:pt>
                <c:pt idx="334">
                  <c:v>-41.7</c:v>
                </c:pt>
                <c:pt idx="335">
                  <c:v>-42.1</c:v>
                </c:pt>
                <c:pt idx="336">
                  <c:v>-42.6</c:v>
                </c:pt>
                <c:pt idx="337">
                  <c:v>-43</c:v>
                </c:pt>
                <c:pt idx="338">
                  <c:v>-43.5</c:v>
                </c:pt>
                <c:pt idx="339">
                  <c:v>-43.9</c:v>
                </c:pt>
                <c:pt idx="340">
                  <c:v>-44.3</c:v>
                </c:pt>
                <c:pt idx="341">
                  <c:v>-44.7</c:v>
                </c:pt>
                <c:pt idx="342">
                  <c:v>-45.1</c:v>
                </c:pt>
                <c:pt idx="343">
                  <c:v>-45.5</c:v>
                </c:pt>
                <c:pt idx="344">
                  <c:v>-45.9</c:v>
                </c:pt>
                <c:pt idx="345">
                  <c:v>-46.3</c:v>
                </c:pt>
                <c:pt idx="346">
                  <c:v>-46.6</c:v>
                </c:pt>
                <c:pt idx="347">
                  <c:v>-46.8</c:v>
                </c:pt>
                <c:pt idx="348">
                  <c:v>-47.1</c:v>
                </c:pt>
                <c:pt idx="349">
                  <c:v>-47.4</c:v>
                </c:pt>
                <c:pt idx="350">
                  <c:v>-47.7</c:v>
                </c:pt>
                <c:pt idx="351">
                  <c:v>-48</c:v>
                </c:pt>
                <c:pt idx="352">
                  <c:v>-48.3</c:v>
                </c:pt>
                <c:pt idx="353">
                  <c:v>-48.6</c:v>
                </c:pt>
                <c:pt idx="354">
                  <c:v>-48.9</c:v>
                </c:pt>
                <c:pt idx="355">
                  <c:v>-49.2</c:v>
                </c:pt>
                <c:pt idx="356">
                  <c:v>-49.7</c:v>
                </c:pt>
                <c:pt idx="357">
                  <c:v>-49.9</c:v>
                </c:pt>
                <c:pt idx="358">
                  <c:v>-50.4</c:v>
                </c:pt>
                <c:pt idx="359">
                  <c:v>-50.7</c:v>
                </c:pt>
                <c:pt idx="360">
                  <c:v>-51.1</c:v>
                </c:pt>
                <c:pt idx="361">
                  <c:v>-51.5</c:v>
                </c:pt>
                <c:pt idx="362">
                  <c:v>-52</c:v>
                </c:pt>
                <c:pt idx="363">
                  <c:v>-52.5</c:v>
                </c:pt>
                <c:pt idx="364">
                  <c:v>-52.9</c:v>
                </c:pt>
                <c:pt idx="365">
                  <c:v>-53.4</c:v>
                </c:pt>
                <c:pt idx="366">
                  <c:v>-53.8</c:v>
                </c:pt>
                <c:pt idx="367">
                  <c:v>-54.2</c:v>
                </c:pt>
                <c:pt idx="368">
                  <c:v>-54.8</c:v>
                </c:pt>
                <c:pt idx="369">
                  <c:v>-55.4</c:v>
                </c:pt>
                <c:pt idx="370">
                  <c:v>-55.9</c:v>
                </c:pt>
                <c:pt idx="371">
                  <c:v>-56.4</c:v>
                </c:pt>
                <c:pt idx="372">
                  <c:v>-57</c:v>
                </c:pt>
                <c:pt idx="373">
                  <c:v>-57.4</c:v>
                </c:pt>
                <c:pt idx="374">
                  <c:v>-58.1</c:v>
                </c:pt>
                <c:pt idx="375">
                  <c:v>-58.6</c:v>
                </c:pt>
                <c:pt idx="376">
                  <c:v>-59.1</c:v>
                </c:pt>
                <c:pt idx="377">
                  <c:v>-59.6</c:v>
                </c:pt>
                <c:pt idx="378">
                  <c:v>-60.2</c:v>
                </c:pt>
                <c:pt idx="379">
                  <c:v>-60.8</c:v>
                </c:pt>
                <c:pt idx="380">
                  <c:v>-61.4</c:v>
                </c:pt>
                <c:pt idx="381">
                  <c:v>-61.8</c:v>
                </c:pt>
                <c:pt idx="382">
                  <c:v>-62.4</c:v>
                </c:pt>
                <c:pt idx="383">
                  <c:v>-63</c:v>
                </c:pt>
                <c:pt idx="384">
                  <c:v>-63.5</c:v>
                </c:pt>
                <c:pt idx="385">
                  <c:v>-64</c:v>
                </c:pt>
                <c:pt idx="386">
                  <c:v>-64.7</c:v>
                </c:pt>
                <c:pt idx="387">
                  <c:v>-65.2</c:v>
                </c:pt>
                <c:pt idx="388">
                  <c:v>-65.7</c:v>
                </c:pt>
                <c:pt idx="389">
                  <c:v>-66.3</c:v>
                </c:pt>
                <c:pt idx="390">
                  <c:v>-66.7</c:v>
                </c:pt>
                <c:pt idx="391">
                  <c:v>-67.2</c:v>
                </c:pt>
                <c:pt idx="392">
                  <c:v>-67.900000000000006</c:v>
                </c:pt>
                <c:pt idx="393">
                  <c:v>-68.400000000000006</c:v>
                </c:pt>
                <c:pt idx="394">
                  <c:v>-68.900000000000006</c:v>
                </c:pt>
                <c:pt idx="395">
                  <c:v>-69.400000000000006</c:v>
                </c:pt>
                <c:pt idx="396">
                  <c:v>-69.8</c:v>
                </c:pt>
                <c:pt idx="397">
                  <c:v>-70.2</c:v>
                </c:pt>
                <c:pt idx="398">
                  <c:v>-70.8</c:v>
                </c:pt>
                <c:pt idx="399">
                  <c:v>-71.099999999999994</c:v>
                </c:pt>
                <c:pt idx="400">
                  <c:v>-71.5</c:v>
                </c:pt>
                <c:pt idx="401">
                  <c:v>-71.900000000000006</c:v>
                </c:pt>
                <c:pt idx="402">
                  <c:v>-72.3</c:v>
                </c:pt>
                <c:pt idx="403">
                  <c:v>-72.7</c:v>
                </c:pt>
                <c:pt idx="404">
                  <c:v>-73.099999999999994</c:v>
                </c:pt>
                <c:pt idx="405">
                  <c:v>-73.599999999999994</c:v>
                </c:pt>
                <c:pt idx="406">
                  <c:v>-74.099999999999994</c:v>
                </c:pt>
                <c:pt idx="407">
                  <c:v>-74.5</c:v>
                </c:pt>
                <c:pt idx="408">
                  <c:v>-74.8</c:v>
                </c:pt>
                <c:pt idx="409">
                  <c:v>-75.2</c:v>
                </c:pt>
                <c:pt idx="410">
                  <c:v>-75.7</c:v>
                </c:pt>
                <c:pt idx="411">
                  <c:v>-76</c:v>
                </c:pt>
                <c:pt idx="412">
                  <c:v>-76.400000000000006</c:v>
                </c:pt>
                <c:pt idx="413">
                  <c:v>-76.8</c:v>
                </c:pt>
                <c:pt idx="414">
                  <c:v>-77.2</c:v>
                </c:pt>
                <c:pt idx="415">
                  <c:v>-77.5</c:v>
                </c:pt>
                <c:pt idx="416">
                  <c:v>-78</c:v>
                </c:pt>
                <c:pt idx="417">
                  <c:v>-78.3</c:v>
                </c:pt>
                <c:pt idx="418">
                  <c:v>-78.7</c:v>
                </c:pt>
                <c:pt idx="419">
                  <c:v>-79</c:v>
                </c:pt>
                <c:pt idx="420">
                  <c:v>-79.3</c:v>
                </c:pt>
                <c:pt idx="421">
                  <c:v>-79.7</c:v>
                </c:pt>
                <c:pt idx="422">
                  <c:v>-80</c:v>
                </c:pt>
                <c:pt idx="423">
                  <c:v>-80.3</c:v>
                </c:pt>
                <c:pt idx="424">
                  <c:v>-80.599999999999994</c:v>
                </c:pt>
                <c:pt idx="425">
                  <c:v>-81</c:v>
                </c:pt>
                <c:pt idx="426">
                  <c:v>-81.400000000000006</c:v>
                </c:pt>
                <c:pt idx="427">
                  <c:v>-81.8</c:v>
                </c:pt>
                <c:pt idx="428">
                  <c:v>-82.2</c:v>
                </c:pt>
                <c:pt idx="429">
                  <c:v>-82.6</c:v>
                </c:pt>
                <c:pt idx="430">
                  <c:v>-82.9</c:v>
                </c:pt>
                <c:pt idx="431">
                  <c:v>-83.2</c:v>
                </c:pt>
                <c:pt idx="432">
                  <c:v>-83.5</c:v>
                </c:pt>
                <c:pt idx="433">
                  <c:v>-83.8</c:v>
                </c:pt>
                <c:pt idx="434">
                  <c:v>-84.3</c:v>
                </c:pt>
                <c:pt idx="435">
                  <c:v>-84.7</c:v>
                </c:pt>
                <c:pt idx="436">
                  <c:v>-85.1</c:v>
                </c:pt>
                <c:pt idx="437">
                  <c:v>-85.4</c:v>
                </c:pt>
                <c:pt idx="438">
                  <c:v>-85.8</c:v>
                </c:pt>
                <c:pt idx="439">
                  <c:v>-86.2</c:v>
                </c:pt>
                <c:pt idx="440">
                  <c:v>-86.6</c:v>
                </c:pt>
                <c:pt idx="441">
                  <c:v>-87</c:v>
                </c:pt>
                <c:pt idx="442">
                  <c:v>-87.3</c:v>
                </c:pt>
                <c:pt idx="443">
                  <c:v>-87.6</c:v>
                </c:pt>
                <c:pt idx="444">
                  <c:v>-87.9</c:v>
                </c:pt>
                <c:pt idx="445">
                  <c:v>-88.2</c:v>
                </c:pt>
                <c:pt idx="446">
                  <c:v>-88.6</c:v>
                </c:pt>
                <c:pt idx="447">
                  <c:v>-89.1</c:v>
                </c:pt>
                <c:pt idx="448">
                  <c:v>-89.5</c:v>
                </c:pt>
                <c:pt idx="449">
                  <c:v>-89.8</c:v>
                </c:pt>
                <c:pt idx="450">
                  <c:v>-90.1</c:v>
                </c:pt>
                <c:pt idx="451">
                  <c:v>-90.4</c:v>
                </c:pt>
                <c:pt idx="452">
                  <c:v>-90.8</c:v>
                </c:pt>
                <c:pt idx="453">
                  <c:v>-91.1</c:v>
                </c:pt>
                <c:pt idx="454">
                  <c:v>-91.4</c:v>
                </c:pt>
                <c:pt idx="455">
                  <c:v>-91.7</c:v>
                </c:pt>
                <c:pt idx="456">
                  <c:v>-92</c:v>
                </c:pt>
                <c:pt idx="457">
                  <c:v>-92.4</c:v>
                </c:pt>
                <c:pt idx="458">
                  <c:v>-92.7</c:v>
                </c:pt>
                <c:pt idx="459">
                  <c:v>-93.1</c:v>
                </c:pt>
                <c:pt idx="460">
                  <c:v>-93.4</c:v>
                </c:pt>
                <c:pt idx="461">
                  <c:v>-93.7</c:v>
                </c:pt>
                <c:pt idx="462">
                  <c:v>-94.1</c:v>
                </c:pt>
                <c:pt idx="463">
                  <c:v>-94.4</c:v>
                </c:pt>
                <c:pt idx="464">
                  <c:v>-94.9</c:v>
                </c:pt>
                <c:pt idx="465">
                  <c:v>-95.2</c:v>
                </c:pt>
                <c:pt idx="466">
                  <c:v>-95.5</c:v>
                </c:pt>
                <c:pt idx="467">
                  <c:v>-95.9</c:v>
                </c:pt>
                <c:pt idx="468">
                  <c:v>-96.2</c:v>
                </c:pt>
                <c:pt idx="469">
                  <c:v>-96.5</c:v>
                </c:pt>
                <c:pt idx="470">
                  <c:v>-96.8</c:v>
                </c:pt>
                <c:pt idx="471">
                  <c:v>-97.1</c:v>
                </c:pt>
                <c:pt idx="472">
                  <c:v>-97.3</c:v>
                </c:pt>
                <c:pt idx="473">
                  <c:v>-97.6</c:v>
                </c:pt>
                <c:pt idx="474">
                  <c:v>-97.8</c:v>
                </c:pt>
                <c:pt idx="475">
                  <c:v>-98.1</c:v>
                </c:pt>
                <c:pt idx="476">
                  <c:v>-98.4</c:v>
                </c:pt>
                <c:pt idx="477">
                  <c:v>-98.6</c:v>
                </c:pt>
                <c:pt idx="478">
                  <c:v>-98.9</c:v>
                </c:pt>
                <c:pt idx="479">
                  <c:v>-99.2</c:v>
                </c:pt>
                <c:pt idx="480">
                  <c:v>-99.5</c:v>
                </c:pt>
                <c:pt idx="481">
                  <c:v>-99.7</c:v>
                </c:pt>
                <c:pt idx="482">
                  <c:v>-100</c:v>
                </c:pt>
                <c:pt idx="483">
                  <c:v>-100.4</c:v>
                </c:pt>
                <c:pt idx="484">
                  <c:v>-100.6</c:v>
                </c:pt>
                <c:pt idx="485">
                  <c:v>-100.9</c:v>
                </c:pt>
                <c:pt idx="486">
                  <c:v>-101.2</c:v>
                </c:pt>
                <c:pt idx="487">
                  <c:v>-101.5</c:v>
                </c:pt>
                <c:pt idx="488">
                  <c:v>-101.8</c:v>
                </c:pt>
                <c:pt idx="489">
                  <c:v>-102.1</c:v>
                </c:pt>
                <c:pt idx="490">
                  <c:v>-102.4</c:v>
                </c:pt>
                <c:pt idx="491">
                  <c:v>-102.7</c:v>
                </c:pt>
                <c:pt idx="492">
                  <c:v>-103</c:v>
                </c:pt>
                <c:pt idx="493">
                  <c:v>-103.2</c:v>
                </c:pt>
                <c:pt idx="494">
                  <c:v>-103.6</c:v>
                </c:pt>
                <c:pt idx="495">
                  <c:v>-103.9</c:v>
                </c:pt>
                <c:pt idx="496">
                  <c:v>-104.2</c:v>
                </c:pt>
                <c:pt idx="497">
                  <c:v>-104.5</c:v>
                </c:pt>
                <c:pt idx="498">
                  <c:v>-104.8</c:v>
                </c:pt>
                <c:pt idx="499">
                  <c:v>-105.2</c:v>
                </c:pt>
                <c:pt idx="500">
                  <c:v>-105.7</c:v>
                </c:pt>
                <c:pt idx="501">
                  <c:v>-106</c:v>
                </c:pt>
                <c:pt idx="502">
                  <c:v>-106.4</c:v>
                </c:pt>
                <c:pt idx="503">
                  <c:v>-106.8</c:v>
                </c:pt>
                <c:pt idx="504">
                  <c:v>-107.1</c:v>
                </c:pt>
                <c:pt idx="505">
                  <c:v>-107.4</c:v>
                </c:pt>
                <c:pt idx="506">
                  <c:v>-107.7</c:v>
                </c:pt>
                <c:pt idx="507">
                  <c:v>-108</c:v>
                </c:pt>
                <c:pt idx="508">
                  <c:v>-108.2</c:v>
                </c:pt>
                <c:pt idx="509">
                  <c:v>-108.4</c:v>
                </c:pt>
                <c:pt idx="510">
                  <c:v>-108.6</c:v>
                </c:pt>
                <c:pt idx="511">
                  <c:v>-108.8</c:v>
                </c:pt>
                <c:pt idx="512">
                  <c:v>-109</c:v>
                </c:pt>
                <c:pt idx="513">
                  <c:v>-109.2</c:v>
                </c:pt>
                <c:pt idx="514">
                  <c:v>-109.3</c:v>
                </c:pt>
                <c:pt idx="515">
                  <c:v>-109.5</c:v>
                </c:pt>
                <c:pt idx="516">
                  <c:v>-109.7</c:v>
                </c:pt>
                <c:pt idx="517">
                  <c:v>-109.9</c:v>
                </c:pt>
                <c:pt idx="518">
                  <c:v>-110.2</c:v>
                </c:pt>
                <c:pt idx="519">
                  <c:v>-110.5</c:v>
                </c:pt>
                <c:pt idx="520">
                  <c:v>-110.8</c:v>
                </c:pt>
                <c:pt idx="521">
                  <c:v>-111.1</c:v>
                </c:pt>
                <c:pt idx="522">
                  <c:v>-111.4</c:v>
                </c:pt>
                <c:pt idx="523">
                  <c:v>-111.7</c:v>
                </c:pt>
                <c:pt idx="524">
                  <c:v>-112.1</c:v>
                </c:pt>
                <c:pt idx="525">
                  <c:v>-112.4</c:v>
                </c:pt>
                <c:pt idx="526">
                  <c:v>-112.7</c:v>
                </c:pt>
                <c:pt idx="527">
                  <c:v>-113.1</c:v>
                </c:pt>
                <c:pt idx="528">
                  <c:v>-113.4</c:v>
                </c:pt>
                <c:pt idx="529">
                  <c:v>-113.7</c:v>
                </c:pt>
                <c:pt idx="530">
                  <c:v>-114.1</c:v>
                </c:pt>
                <c:pt idx="531">
                  <c:v>-114.4</c:v>
                </c:pt>
                <c:pt idx="532">
                  <c:v>-114.7</c:v>
                </c:pt>
                <c:pt idx="533">
                  <c:v>-115</c:v>
                </c:pt>
                <c:pt idx="534">
                  <c:v>-115.4</c:v>
                </c:pt>
                <c:pt idx="535">
                  <c:v>-115.7</c:v>
                </c:pt>
                <c:pt idx="536">
                  <c:v>-116.1</c:v>
                </c:pt>
                <c:pt idx="537">
                  <c:v>-116.4</c:v>
                </c:pt>
                <c:pt idx="538">
                  <c:v>-116.8</c:v>
                </c:pt>
                <c:pt idx="539">
                  <c:v>-117.2</c:v>
                </c:pt>
                <c:pt idx="540">
                  <c:v>-117.5</c:v>
                </c:pt>
                <c:pt idx="541">
                  <c:v>-118</c:v>
                </c:pt>
                <c:pt idx="542">
                  <c:v>-118.6</c:v>
                </c:pt>
                <c:pt idx="543">
                  <c:v>-118.9</c:v>
                </c:pt>
                <c:pt idx="544">
                  <c:v>-119.4</c:v>
                </c:pt>
                <c:pt idx="545">
                  <c:v>-119.9</c:v>
                </c:pt>
                <c:pt idx="546">
                  <c:v>-120.4</c:v>
                </c:pt>
                <c:pt idx="547">
                  <c:v>-121</c:v>
                </c:pt>
                <c:pt idx="548">
                  <c:v>-121.6</c:v>
                </c:pt>
                <c:pt idx="549">
                  <c:v>-122.1</c:v>
                </c:pt>
                <c:pt idx="550">
                  <c:v>-122.5</c:v>
                </c:pt>
                <c:pt idx="551">
                  <c:v>-123.1</c:v>
                </c:pt>
                <c:pt idx="552">
                  <c:v>-123.5</c:v>
                </c:pt>
                <c:pt idx="553">
                  <c:v>-123.9</c:v>
                </c:pt>
                <c:pt idx="554">
                  <c:v>-124.3</c:v>
                </c:pt>
                <c:pt idx="555">
                  <c:v>-124.8</c:v>
                </c:pt>
                <c:pt idx="556">
                  <c:v>-125.2</c:v>
                </c:pt>
                <c:pt idx="557">
                  <c:v>-125.6</c:v>
                </c:pt>
                <c:pt idx="558">
                  <c:v>-126</c:v>
                </c:pt>
                <c:pt idx="559">
                  <c:v>-126.4</c:v>
                </c:pt>
                <c:pt idx="560">
                  <c:v>-126.9</c:v>
                </c:pt>
                <c:pt idx="561">
                  <c:v>-127.3</c:v>
                </c:pt>
                <c:pt idx="562">
                  <c:v>-127.7</c:v>
                </c:pt>
                <c:pt idx="563">
                  <c:v>-128.1</c:v>
                </c:pt>
                <c:pt idx="564">
                  <c:v>-128.5</c:v>
                </c:pt>
                <c:pt idx="565">
                  <c:v>-128.9</c:v>
                </c:pt>
                <c:pt idx="566">
                  <c:v>-129.19999999999999</c:v>
                </c:pt>
                <c:pt idx="567">
                  <c:v>-129.5</c:v>
                </c:pt>
                <c:pt idx="568">
                  <c:v>-129.80000000000001</c:v>
                </c:pt>
                <c:pt idx="569">
                  <c:v>-130</c:v>
                </c:pt>
                <c:pt idx="570">
                  <c:v>-130.30000000000001</c:v>
                </c:pt>
                <c:pt idx="571">
                  <c:v>-130.6</c:v>
                </c:pt>
                <c:pt idx="572">
                  <c:v>-130.9</c:v>
                </c:pt>
                <c:pt idx="573">
                  <c:v>-131.1</c:v>
                </c:pt>
                <c:pt idx="574">
                  <c:v>-131.4</c:v>
                </c:pt>
                <c:pt idx="575">
                  <c:v>-131.6</c:v>
                </c:pt>
                <c:pt idx="576">
                  <c:v>-131.80000000000001</c:v>
                </c:pt>
                <c:pt idx="577">
                  <c:v>-131.9</c:v>
                </c:pt>
                <c:pt idx="578">
                  <c:v>-132.1</c:v>
                </c:pt>
                <c:pt idx="579">
                  <c:v>-132.19999999999999</c:v>
                </c:pt>
                <c:pt idx="580">
                  <c:v>-132.30000000000001</c:v>
                </c:pt>
                <c:pt idx="581">
                  <c:v>-132.4</c:v>
                </c:pt>
                <c:pt idx="582">
                  <c:v>-132.5</c:v>
                </c:pt>
                <c:pt idx="583">
                  <c:v>-132.5</c:v>
                </c:pt>
                <c:pt idx="584">
                  <c:v>-132.6</c:v>
                </c:pt>
                <c:pt idx="585">
                  <c:v>-132.69999999999999</c:v>
                </c:pt>
                <c:pt idx="586">
                  <c:v>-132.80000000000001</c:v>
                </c:pt>
                <c:pt idx="587">
                  <c:v>-132.80000000000001</c:v>
                </c:pt>
                <c:pt idx="588">
                  <c:v>-132.80000000000001</c:v>
                </c:pt>
                <c:pt idx="589">
                  <c:v>-132.80000000000001</c:v>
                </c:pt>
                <c:pt idx="590">
                  <c:v>-132.80000000000001</c:v>
                </c:pt>
                <c:pt idx="591">
                  <c:v>-132.80000000000001</c:v>
                </c:pt>
                <c:pt idx="592">
                  <c:v>-132.80000000000001</c:v>
                </c:pt>
                <c:pt idx="593">
                  <c:v>-132.9</c:v>
                </c:pt>
                <c:pt idx="594">
                  <c:v>-133</c:v>
                </c:pt>
                <c:pt idx="595">
                  <c:v>-133.19999999999999</c:v>
                </c:pt>
                <c:pt idx="596">
                  <c:v>-133.5</c:v>
                </c:pt>
                <c:pt idx="597">
                  <c:v>-133.80000000000001</c:v>
                </c:pt>
                <c:pt idx="598">
                  <c:v>-134.1</c:v>
                </c:pt>
                <c:pt idx="599">
                  <c:v>-134.5</c:v>
                </c:pt>
                <c:pt idx="600">
                  <c:v>-135</c:v>
                </c:pt>
                <c:pt idx="601">
                  <c:v>-135.5</c:v>
                </c:pt>
                <c:pt idx="602">
                  <c:v>-136</c:v>
                </c:pt>
                <c:pt idx="603">
                  <c:v>-136.5</c:v>
                </c:pt>
                <c:pt idx="604">
                  <c:v>-136.9</c:v>
                </c:pt>
                <c:pt idx="605">
                  <c:v>-137.30000000000001</c:v>
                </c:pt>
                <c:pt idx="606">
                  <c:v>-137.69999999999999</c:v>
                </c:pt>
                <c:pt idx="607">
                  <c:v>-138.19999999999999</c:v>
                </c:pt>
                <c:pt idx="608">
                  <c:v>-138.69999999999999</c:v>
                </c:pt>
                <c:pt idx="609">
                  <c:v>-139.19999999999999</c:v>
                </c:pt>
                <c:pt idx="610">
                  <c:v>-139.6</c:v>
                </c:pt>
                <c:pt idx="611">
                  <c:v>-140.1</c:v>
                </c:pt>
                <c:pt idx="612">
                  <c:v>-140.4</c:v>
                </c:pt>
                <c:pt idx="613">
                  <c:v>-140.9</c:v>
                </c:pt>
                <c:pt idx="614">
                  <c:v>-141.4</c:v>
                </c:pt>
                <c:pt idx="615">
                  <c:v>-141.80000000000001</c:v>
                </c:pt>
                <c:pt idx="616">
                  <c:v>-142.19999999999999</c:v>
                </c:pt>
                <c:pt idx="617">
                  <c:v>-142.5</c:v>
                </c:pt>
                <c:pt idx="618">
                  <c:v>-142.9</c:v>
                </c:pt>
                <c:pt idx="619">
                  <c:v>-143.19999999999999</c:v>
                </c:pt>
                <c:pt idx="620">
                  <c:v>-143.6</c:v>
                </c:pt>
                <c:pt idx="621">
                  <c:v>-143.9</c:v>
                </c:pt>
                <c:pt idx="622">
                  <c:v>-144.30000000000001</c:v>
                </c:pt>
                <c:pt idx="623">
                  <c:v>-144.5</c:v>
                </c:pt>
                <c:pt idx="624">
                  <c:v>-144.80000000000001</c:v>
                </c:pt>
                <c:pt idx="625">
                  <c:v>-145.1</c:v>
                </c:pt>
                <c:pt idx="626">
                  <c:v>-145.4</c:v>
                </c:pt>
                <c:pt idx="627">
                  <c:v>-145.6</c:v>
                </c:pt>
                <c:pt idx="628">
                  <c:v>-145.9</c:v>
                </c:pt>
                <c:pt idx="629">
                  <c:v>-146.1</c:v>
                </c:pt>
                <c:pt idx="630">
                  <c:v>-146.4</c:v>
                </c:pt>
                <c:pt idx="631">
                  <c:v>-146.69999999999999</c:v>
                </c:pt>
                <c:pt idx="632">
                  <c:v>-147</c:v>
                </c:pt>
                <c:pt idx="633">
                  <c:v>-147.19999999999999</c:v>
                </c:pt>
                <c:pt idx="634">
                  <c:v>-147.4</c:v>
                </c:pt>
                <c:pt idx="635">
                  <c:v>-147.6</c:v>
                </c:pt>
                <c:pt idx="636">
                  <c:v>-147.80000000000001</c:v>
                </c:pt>
                <c:pt idx="637">
                  <c:v>-147.9</c:v>
                </c:pt>
                <c:pt idx="638">
                  <c:v>-148.1</c:v>
                </c:pt>
                <c:pt idx="639">
                  <c:v>-148.19999999999999</c:v>
                </c:pt>
                <c:pt idx="640">
                  <c:v>-148.4</c:v>
                </c:pt>
                <c:pt idx="641">
                  <c:v>-148.5</c:v>
                </c:pt>
                <c:pt idx="642">
                  <c:v>-148.69999999999999</c:v>
                </c:pt>
                <c:pt idx="643">
                  <c:v>-148.80000000000001</c:v>
                </c:pt>
                <c:pt idx="644">
                  <c:v>-149</c:v>
                </c:pt>
                <c:pt idx="645">
                  <c:v>-149.19999999999999</c:v>
                </c:pt>
                <c:pt idx="646">
                  <c:v>-149.4</c:v>
                </c:pt>
                <c:pt idx="647">
                  <c:v>-149.6</c:v>
                </c:pt>
                <c:pt idx="648">
                  <c:v>-149.9</c:v>
                </c:pt>
                <c:pt idx="649">
                  <c:v>-150.1</c:v>
                </c:pt>
                <c:pt idx="650">
                  <c:v>-150.4</c:v>
                </c:pt>
                <c:pt idx="651">
                  <c:v>-150.6</c:v>
                </c:pt>
                <c:pt idx="652">
                  <c:v>-150.80000000000001</c:v>
                </c:pt>
                <c:pt idx="653">
                  <c:v>-151</c:v>
                </c:pt>
                <c:pt idx="654">
                  <c:v>-151.19999999999999</c:v>
                </c:pt>
                <c:pt idx="655">
                  <c:v>-151.30000000000001</c:v>
                </c:pt>
                <c:pt idx="656">
                  <c:v>-151.6</c:v>
                </c:pt>
                <c:pt idx="657">
                  <c:v>-151.80000000000001</c:v>
                </c:pt>
                <c:pt idx="658">
                  <c:v>-151.9</c:v>
                </c:pt>
                <c:pt idx="659">
                  <c:v>-152</c:v>
                </c:pt>
                <c:pt idx="660">
                  <c:v>-152.1</c:v>
                </c:pt>
                <c:pt idx="661">
                  <c:v>-152.1</c:v>
                </c:pt>
                <c:pt idx="662">
                  <c:v>-152.30000000000001</c:v>
                </c:pt>
                <c:pt idx="663">
                  <c:v>-152.4</c:v>
                </c:pt>
                <c:pt idx="664">
                  <c:v>-152.5</c:v>
                </c:pt>
                <c:pt idx="665">
                  <c:v>-152.6</c:v>
                </c:pt>
                <c:pt idx="666">
                  <c:v>-152.80000000000001</c:v>
                </c:pt>
                <c:pt idx="667">
                  <c:v>-152.9</c:v>
                </c:pt>
                <c:pt idx="668">
                  <c:v>-153</c:v>
                </c:pt>
                <c:pt idx="669">
                  <c:v>-153.19999999999999</c:v>
                </c:pt>
                <c:pt idx="670">
                  <c:v>-153.4</c:v>
                </c:pt>
                <c:pt idx="671">
                  <c:v>-153.6</c:v>
                </c:pt>
                <c:pt idx="672">
                  <c:v>-153.80000000000001</c:v>
                </c:pt>
                <c:pt idx="673">
                  <c:v>-154</c:v>
                </c:pt>
                <c:pt idx="674">
                  <c:v>-154.19999999999999</c:v>
                </c:pt>
                <c:pt idx="675">
                  <c:v>-154.4</c:v>
                </c:pt>
                <c:pt idx="676">
                  <c:v>-154.5</c:v>
                </c:pt>
                <c:pt idx="677">
                  <c:v>-154.6</c:v>
                </c:pt>
                <c:pt idx="678">
                  <c:v>-154.69999999999999</c:v>
                </c:pt>
                <c:pt idx="679">
                  <c:v>-154.80000000000001</c:v>
                </c:pt>
                <c:pt idx="680">
                  <c:v>-154.9</c:v>
                </c:pt>
                <c:pt idx="681">
                  <c:v>-155</c:v>
                </c:pt>
                <c:pt idx="682">
                  <c:v>-155.1</c:v>
                </c:pt>
                <c:pt idx="683">
                  <c:v>-155.30000000000001</c:v>
                </c:pt>
                <c:pt idx="684">
                  <c:v>-155.5</c:v>
                </c:pt>
                <c:pt idx="685">
                  <c:v>-155.69999999999999</c:v>
                </c:pt>
                <c:pt idx="686">
                  <c:v>-155.9</c:v>
                </c:pt>
                <c:pt idx="687">
                  <c:v>-156.1</c:v>
                </c:pt>
                <c:pt idx="688">
                  <c:v>-156.30000000000001</c:v>
                </c:pt>
                <c:pt idx="689">
                  <c:v>-156.5</c:v>
                </c:pt>
                <c:pt idx="690">
                  <c:v>-156.69999999999999</c:v>
                </c:pt>
                <c:pt idx="691">
                  <c:v>-156.9</c:v>
                </c:pt>
                <c:pt idx="692">
                  <c:v>-157.19999999999999</c:v>
                </c:pt>
                <c:pt idx="693">
                  <c:v>-157.4</c:v>
                </c:pt>
                <c:pt idx="694">
                  <c:v>-157.5</c:v>
                </c:pt>
                <c:pt idx="695">
                  <c:v>-157.6</c:v>
                </c:pt>
                <c:pt idx="696">
                  <c:v>-157.69999999999999</c:v>
                </c:pt>
                <c:pt idx="697">
                  <c:v>-157.69999999999999</c:v>
                </c:pt>
                <c:pt idx="698">
                  <c:v>-157.80000000000001</c:v>
                </c:pt>
                <c:pt idx="699">
                  <c:v>-157.9</c:v>
                </c:pt>
                <c:pt idx="700">
                  <c:v>-157.9</c:v>
                </c:pt>
                <c:pt idx="701">
                  <c:v>-158</c:v>
                </c:pt>
                <c:pt idx="702">
                  <c:v>-158.1</c:v>
                </c:pt>
                <c:pt idx="703">
                  <c:v>-158.1</c:v>
                </c:pt>
                <c:pt idx="704">
                  <c:v>-158.1</c:v>
                </c:pt>
                <c:pt idx="705">
                  <c:v>-158.19999999999999</c:v>
                </c:pt>
                <c:pt idx="706">
                  <c:v>-158.19999999999999</c:v>
                </c:pt>
                <c:pt idx="707">
                  <c:v>-158.30000000000001</c:v>
                </c:pt>
                <c:pt idx="708">
                  <c:v>-158.4</c:v>
                </c:pt>
                <c:pt idx="709">
                  <c:v>-158.4</c:v>
                </c:pt>
                <c:pt idx="710">
                  <c:v>-158.5</c:v>
                </c:pt>
                <c:pt idx="711">
                  <c:v>-158.6</c:v>
                </c:pt>
                <c:pt idx="712">
                  <c:v>-158.69999999999999</c:v>
                </c:pt>
                <c:pt idx="713">
                  <c:v>-158.80000000000001</c:v>
                </c:pt>
                <c:pt idx="714">
                  <c:v>-158.80000000000001</c:v>
                </c:pt>
                <c:pt idx="715">
                  <c:v>-158.9</c:v>
                </c:pt>
                <c:pt idx="716">
                  <c:v>-159.1</c:v>
                </c:pt>
                <c:pt idx="717">
                  <c:v>-159.19999999999999</c:v>
                </c:pt>
                <c:pt idx="718">
                  <c:v>-159.4</c:v>
                </c:pt>
                <c:pt idx="719">
                  <c:v>-159.6</c:v>
                </c:pt>
                <c:pt idx="720">
                  <c:v>-159.69999999999999</c:v>
                </c:pt>
                <c:pt idx="721">
                  <c:v>-159.9</c:v>
                </c:pt>
                <c:pt idx="722">
                  <c:v>-160.1</c:v>
                </c:pt>
                <c:pt idx="723">
                  <c:v>-160.30000000000001</c:v>
                </c:pt>
                <c:pt idx="724">
                  <c:v>-160.6</c:v>
                </c:pt>
                <c:pt idx="725">
                  <c:v>-161</c:v>
                </c:pt>
                <c:pt idx="726">
                  <c:v>-161.5</c:v>
                </c:pt>
                <c:pt idx="727">
                  <c:v>-161.9</c:v>
                </c:pt>
                <c:pt idx="728">
                  <c:v>-162.5</c:v>
                </c:pt>
                <c:pt idx="729">
                  <c:v>-163</c:v>
                </c:pt>
                <c:pt idx="730">
                  <c:v>-163.69999999999999</c:v>
                </c:pt>
                <c:pt idx="731">
                  <c:v>-164.2</c:v>
                </c:pt>
                <c:pt idx="732">
                  <c:v>-164.7</c:v>
                </c:pt>
                <c:pt idx="733">
                  <c:v>-165.2</c:v>
                </c:pt>
                <c:pt idx="734">
                  <c:v>-165.9</c:v>
                </c:pt>
                <c:pt idx="735">
                  <c:v>-166.3</c:v>
                </c:pt>
                <c:pt idx="736">
                  <c:v>-166.9</c:v>
                </c:pt>
                <c:pt idx="737">
                  <c:v>-167.4</c:v>
                </c:pt>
                <c:pt idx="738">
                  <c:v>-167.9</c:v>
                </c:pt>
                <c:pt idx="739">
                  <c:v>-168.3</c:v>
                </c:pt>
                <c:pt idx="740">
                  <c:v>-168.9</c:v>
                </c:pt>
                <c:pt idx="741">
                  <c:v>-169.3</c:v>
                </c:pt>
                <c:pt idx="742">
                  <c:v>-169.8</c:v>
                </c:pt>
                <c:pt idx="743">
                  <c:v>-170.3</c:v>
                </c:pt>
                <c:pt idx="744">
                  <c:v>-170.8</c:v>
                </c:pt>
                <c:pt idx="745">
                  <c:v>-171.2</c:v>
                </c:pt>
                <c:pt idx="746">
                  <c:v>-171.7</c:v>
                </c:pt>
                <c:pt idx="747">
                  <c:v>-172.1</c:v>
                </c:pt>
                <c:pt idx="748">
                  <c:v>-172.4</c:v>
                </c:pt>
                <c:pt idx="749">
                  <c:v>-172.8</c:v>
                </c:pt>
                <c:pt idx="750">
                  <c:v>-173.2</c:v>
                </c:pt>
                <c:pt idx="751">
                  <c:v>-173.6</c:v>
                </c:pt>
                <c:pt idx="752">
                  <c:v>-173.9</c:v>
                </c:pt>
                <c:pt idx="753">
                  <c:v>-174.2</c:v>
                </c:pt>
                <c:pt idx="754">
                  <c:v>-174.3</c:v>
                </c:pt>
                <c:pt idx="755">
                  <c:v>-174.4</c:v>
                </c:pt>
                <c:pt idx="756">
                  <c:v>-174.4</c:v>
                </c:pt>
                <c:pt idx="757">
                  <c:v>-174.2</c:v>
                </c:pt>
                <c:pt idx="758">
                  <c:v>-173.8</c:v>
                </c:pt>
                <c:pt idx="759">
                  <c:v>-173.3</c:v>
                </c:pt>
                <c:pt idx="760">
                  <c:v>-172.7</c:v>
                </c:pt>
                <c:pt idx="761">
                  <c:v>-171.9</c:v>
                </c:pt>
                <c:pt idx="762">
                  <c:v>-171.2</c:v>
                </c:pt>
                <c:pt idx="763">
                  <c:v>-170.5</c:v>
                </c:pt>
                <c:pt idx="764">
                  <c:v>-169.8</c:v>
                </c:pt>
                <c:pt idx="765">
                  <c:v>-169.2</c:v>
                </c:pt>
                <c:pt idx="766">
                  <c:v>-168.4</c:v>
                </c:pt>
                <c:pt idx="767">
                  <c:v>-167.9</c:v>
                </c:pt>
                <c:pt idx="768">
                  <c:v>-167.6</c:v>
                </c:pt>
                <c:pt idx="769">
                  <c:v>-167.1</c:v>
                </c:pt>
                <c:pt idx="770">
                  <c:v>-166.5</c:v>
                </c:pt>
                <c:pt idx="771">
                  <c:v>-166</c:v>
                </c:pt>
                <c:pt idx="772">
                  <c:v>-165.7</c:v>
                </c:pt>
                <c:pt idx="773">
                  <c:v>-165.3</c:v>
                </c:pt>
                <c:pt idx="774">
                  <c:v>-164.9</c:v>
                </c:pt>
                <c:pt idx="775">
                  <c:v>-164.6</c:v>
                </c:pt>
                <c:pt idx="776">
                  <c:v>-164.3</c:v>
                </c:pt>
                <c:pt idx="777">
                  <c:v>-163.9</c:v>
                </c:pt>
                <c:pt idx="778">
                  <c:v>-163.6</c:v>
                </c:pt>
                <c:pt idx="779">
                  <c:v>-163.30000000000001</c:v>
                </c:pt>
                <c:pt idx="780">
                  <c:v>-162.9</c:v>
                </c:pt>
                <c:pt idx="781">
                  <c:v>-162.6</c:v>
                </c:pt>
                <c:pt idx="782">
                  <c:v>-162.30000000000001</c:v>
                </c:pt>
                <c:pt idx="783">
                  <c:v>-161.9</c:v>
                </c:pt>
                <c:pt idx="784">
                  <c:v>-161.6</c:v>
                </c:pt>
                <c:pt idx="785">
                  <c:v>-161.19999999999999</c:v>
                </c:pt>
                <c:pt idx="786">
                  <c:v>-160.80000000000001</c:v>
                </c:pt>
                <c:pt idx="787">
                  <c:v>-160.4</c:v>
                </c:pt>
                <c:pt idx="788">
                  <c:v>-159.9</c:v>
                </c:pt>
                <c:pt idx="789">
                  <c:v>-159.5</c:v>
                </c:pt>
                <c:pt idx="790">
                  <c:v>-159.1</c:v>
                </c:pt>
                <c:pt idx="791">
                  <c:v>-158.80000000000001</c:v>
                </c:pt>
                <c:pt idx="792">
                  <c:v>-158.5</c:v>
                </c:pt>
                <c:pt idx="793">
                  <c:v>-158.1</c:v>
                </c:pt>
                <c:pt idx="794">
                  <c:v>-157.69999999999999</c:v>
                </c:pt>
                <c:pt idx="795">
                  <c:v>-157.5</c:v>
                </c:pt>
                <c:pt idx="796">
                  <c:v>-157.19999999999999</c:v>
                </c:pt>
                <c:pt idx="797">
                  <c:v>-156.9</c:v>
                </c:pt>
                <c:pt idx="798">
                  <c:v>-156.69999999999999</c:v>
                </c:pt>
                <c:pt idx="799">
                  <c:v>-156.4</c:v>
                </c:pt>
                <c:pt idx="800">
                  <c:v>-156.1</c:v>
                </c:pt>
                <c:pt idx="801">
                  <c:v>-155.80000000000001</c:v>
                </c:pt>
                <c:pt idx="802">
                  <c:v>-155.5</c:v>
                </c:pt>
                <c:pt idx="803">
                  <c:v>-155.30000000000001</c:v>
                </c:pt>
                <c:pt idx="804">
                  <c:v>-155</c:v>
                </c:pt>
                <c:pt idx="805">
                  <c:v>-154.69999999999999</c:v>
                </c:pt>
                <c:pt idx="806">
                  <c:v>-154.4</c:v>
                </c:pt>
                <c:pt idx="807">
                  <c:v>-154.1</c:v>
                </c:pt>
                <c:pt idx="808">
                  <c:v>-153.9</c:v>
                </c:pt>
                <c:pt idx="809">
                  <c:v>-153.69999999999999</c:v>
                </c:pt>
                <c:pt idx="810">
                  <c:v>-153.5</c:v>
                </c:pt>
                <c:pt idx="811">
                  <c:v>-153.19999999999999</c:v>
                </c:pt>
                <c:pt idx="812">
                  <c:v>-153</c:v>
                </c:pt>
                <c:pt idx="813">
                  <c:v>-152.80000000000001</c:v>
                </c:pt>
                <c:pt idx="814">
                  <c:v>-152.6</c:v>
                </c:pt>
                <c:pt idx="815">
                  <c:v>-152.5</c:v>
                </c:pt>
                <c:pt idx="816">
                  <c:v>-152.19999999999999</c:v>
                </c:pt>
                <c:pt idx="817">
                  <c:v>-152</c:v>
                </c:pt>
                <c:pt idx="818">
                  <c:v>-151.80000000000001</c:v>
                </c:pt>
                <c:pt idx="819">
                  <c:v>-151.6</c:v>
                </c:pt>
                <c:pt idx="820">
                  <c:v>-151.4</c:v>
                </c:pt>
                <c:pt idx="821">
                  <c:v>-151.19999999999999</c:v>
                </c:pt>
                <c:pt idx="822">
                  <c:v>-151</c:v>
                </c:pt>
                <c:pt idx="823">
                  <c:v>-150.69999999999999</c:v>
                </c:pt>
                <c:pt idx="824">
                  <c:v>-150.4</c:v>
                </c:pt>
                <c:pt idx="825">
                  <c:v>-150.19999999999999</c:v>
                </c:pt>
                <c:pt idx="826">
                  <c:v>-150</c:v>
                </c:pt>
                <c:pt idx="827">
                  <c:v>-149.80000000000001</c:v>
                </c:pt>
                <c:pt idx="828">
                  <c:v>-149.6</c:v>
                </c:pt>
                <c:pt idx="829">
                  <c:v>-149.4</c:v>
                </c:pt>
                <c:pt idx="830">
                  <c:v>-149.19999999999999</c:v>
                </c:pt>
                <c:pt idx="831">
                  <c:v>-149</c:v>
                </c:pt>
                <c:pt idx="832">
                  <c:v>-148.9</c:v>
                </c:pt>
                <c:pt idx="833">
                  <c:v>-148.69999999999999</c:v>
                </c:pt>
                <c:pt idx="834">
                  <c:v>-148.5</c:v>
                </c:pt>
                <c:pt idx="835">
                  <c:v>-148.30000000000001</c:v>
                </c:pt>
                <c:pt idx="836">
                  <c:v>-148.1</c:v>
                </c:pt>
                <c:pt idx="837">
                  <c:v>-147.9</c:v>
                </c:pt>
                <c:pt idx="838">
                  <c:v>-147.69999999999999</c:v>
                </c:pt>
                <c:pt idx="839">
                  <c:v>-147.6</c:v>
                </c:pt>
                <c:pt idx="840">
                  <c:v>-147.5</c:v>
                </c:pt>
                <c:pt idx="841">
                  <c:v>-147.4</c:v>
                </c:pt>
                <c:pt idx="842">
                  <c:v>-147.19999999999999</c:v>
                </c:pt>
                <c:pt idx="843">
                  <c:v>-147.1</c:v>
                </c:pt>
                <c:pt idx="844">
                  <c:v>-146.9</c:v>
                </c:pt>
                <c:pt idx="845">
                  <c:v>-146.80000000000001</c:v>
                </c:pt>
                <c:pt idx="846">
                  <c:v>-146.6</c:v>
                </c:pt>
                <c:pt idx="847">
                  <c:v>-146.5</c:v>
                </c:pt>
                <c:pt idx="848">
                  <c:v>-146.30000000000001</c:v>
                </c:pt>
                <c:pt idx="849">
                  <c:v>-146.19999999999999</c:v>
                </c:pt>
                <c:pt idx="850">
                  <c:v>-146</c:v>
                </c:pt>
                <c:pt idx="851">
                  <c:v>-145.80000000000001</c:v>
                </c:pt>
                <c:pt idx="852">
                  <c:v>-145.6</c:v>
                </c:pt>
                <c:pt idx="853">
                  <c:v>-145.30000000000001</c:v>
                </c:pt>
                <c:pt idx="854">
                  <c:v>-145</c:v>
                </c:pt>
                <c:pt idx="855">
                  <c:v>-144.80000000000001</c:v>
                </c:pt>
                <c:pt idx="856">
                  <c:v>-144.5</c:v>
                </c:pt>
                <c:pt idx="857">
                  <c:v>-144.19999999999999</c:v>
                </c:pt>
                <c:pt idx="858">
                  <c:v>-144</c:v>
                </c:pt>
                <c:pt idx="859">
                  <c:v>-143.69999999999999</c:v>
                </c:pt>
                <c:pt idx="860">
                  <c:v>-143.5</c:v>
                </c:pt>
                <c:pt idx="861">
                  <c:v>-143.19999999999999</c:v>
                </c:pt>
                <c:pt idx="862">
                  <c:v>-143</c:v>
                </c:pt>
                <c:pt idx="863">
                  <c:v>-142.69999999999999</c:v>
                </c:pt>
                <c:pt idx="864">
                  <c:v>-142.5</c:v>
                </c:pt>
                <c:pt idx="865">
                  <c:v>-142.1</c:v>
                </c:pt>
                <c:pt idx="866">
                  <c:v>-141.9</c:v>
                </c:pt>
                <c:pt idx="867">
                  <c:v>-141.6</c:v>
                </c:pt>
                <c:pt idx="868">
                  <c:v>-141.19999999999999</c:v>
                </c:pt>
                <c:pt idx="869">
                  <c:v>-140.80000000000001</c:v>
                </c:pt>
                <c:pt idx="870">
                  <c:v>-140.5</c:v>
                </c:pt>
                <c:pt idx="871">
                  <c:v>-140.1</c:v>
                </c:pt>
                <c:pt idx="872">
                  <c:v>-139.80000000000001</c:v>
                </c:pt>
                <c:pt idx="873">
                  <c:v>-139.6</c:v>
                </c:pt>
                <c:pt idx="874">
                  <c:v>-139.30000000000001</c:v>
                </c:pt>
                <c:pt idx="875">
                  <c:v>-138.9</c:v>
                </c:pt>
                <c:pt idx="876">
                  <c:v>-138.6</c:v>
                </c:pt>
                <c:pt idx="877">
                  <c:v>-138.30000000000001</c:v>
                </c:pt>
                <c:pt idx="878">
                  <c:v>-138.1</c:v>
                </c:pt>
                <c:pt idx="879">
                  <c:v>-137.69999999999999</c:v>
                </c:pt>
                <c:pt idx="880">
                  <c:v>-137.5</c:v>
                </c:pt>
                <c:pt idx="881">
                  <c:v>-137.19999999999999</c:v>
                </c:pt>
                <c:pt idx="882">
                  <c:v>-137</c:v>
                </c:pt>
                <c:pt idx="883">
                  <c:v>-136.80000000000001</c:v>
                </c:pt>
                <c:pt idx="884">
                  <c:v>-136.5</c:v>
                </c:pt>
                <c:pt idx="885">
                  <c:v>-136.30000000000001</c:v>
                </c:pt>
                <c:pt idx="886">
                  <c:v>-136</c:v>
                </c:pt>
                <c:pt idx="887">
                  <c:v>-135.69999999999999</c:v>
                </c:pt>
                <c:pt idx="888">
                  <c:v>-135.4</c:v>
                </c:pt>
                <c:pt idx="889">
                  <c:v>-135</c:v>
                </c:pt>
                <c:pt idx="890">
                  <c:v>-134.69999999999999</c:v>
                </c:pt>
                <c:pt idx="891">
                  <c:v>-134.5</c:v>
                </c:pt>
                <c:pt idx="892">
                  <c:v>-134.19999999999999</c:v>
                </c:pt>
                <c:pt idx="893">
                  <c:v>-133.9</c:v>
                </c:pt>
                <c:pt idx="894">
                  <c:v>-133.69999999999999</c:v>
                </c:pt>
                <c:pt idx="895">
                  <c:v>-133.5</c:v>
                </c:pt>
                <c:pt idx="896">
                  <c:v>-133.19999999999999</c:v>
                </c:pt>
                <c:pt idx="897">
                  <c:v>-132.9</c:v>
                </c:pt>
                <c:pt idx="898">
                  <c:v>-132.6</c:v>
                </c:pt>
                <c:pt idx="899">
                  <c:v>-132.30000000000001</c:v>
                </c:pt>
                <c:pt idx="900">
                  <c:v>-132.1</c:v>
                </c:pt>
                <c:pt idx="901">
                  <c:v>-131.80000000000001</c:v>
                </c:pt>
                <c:pt idx="902">
                  <c:v>-131.5</c:v>
                </c:pt>
                <c:pt idx="903">
                  <c:v>-131.30000000000001</c:v>
                </c:pt>
                <c:pt idx="904">
                  <c:v>-131</c:v>
                </c:pt>
                <c:pt idx="905">
                  <c:v>-130.69999999999999</c:v>
                </c:pt>
                <c:pt idx="906">
                  <c:v>-130.4</c:v>
                </c:pt>
                <c:pt idx="907">
                  <c:v>-130.1</c:v>
                </c:pt>
                <c:pt idx="908">
                  <c:v>-129.69999999999999</c:v>
                </c:pt>
                <c:pt idx="909">
                  <c:v>-129.4</c:v>
                </c:pt>
                <c:pt idx="910">
                  <c:v>-129.19999999999999</c:v>
                </c:pt>
                <c:pt idx="911">
                  <c:v>-128.9</c:v>
                </c:pt>
                <c:pt idx="912">
                  <c:v>-128.69999999999999</c:v>
                </c:pt>
                <c:pt idx="913">
                  <c:v>-128.4</c:v>
                </c:pt>
                <c:pt idx="914">
                  <c:v>-128</c:v>
                </c:pt>
                <c:pt idx="915">
                  <c:v>-127.7</c:v>
                </c:pt>
                <c:pt idx="916">
                  <c:v>-127.3</c:v>
                </c:pt>
                <c:pt idx="917">
                  <c:v>-126.9</c:v>
                </c:pt>
                <c:pt idx="918">
                  <c:v>-126.7</c:v>
                </c:pt>
                <c:pt idx="919">
                  <c:v>-126.4</c:v>
                </c:pt>
                <c:pt idx="920">
                  <c:v>-126</c:v>
                </c:pt>
                <c:pt idx="921">
                  <c:v>-125.8</c:v>
                </c:pt>
                <c:pt idx="922">
                  <c:v>-125.5</c:v>
                </c:pt>
                <c:pt idx="923">
                  <c:v>-125.1</c:v>
                </c:pt>
                <c:pt idx="924">
                  <c:v>-124.9</c:v>
                </c:pt>
                <c:pt idx="925">
                  <c:v>-124.6</c:v>
                </c:pt>
                <c:pt idx="926">
                  <c:v>-124.3</c:v>
                </c:pt>
                <c:pt idx="927">
                  <c:v>-124</c:v>
                </c:pt>
                <c:pt idx="928">
                  <c:v>-123.8</c:v>
                </c:pt>
                <c:pt idx="929">
                  <c:v>-123.5</c:v>
                </c:pt>
                <c:pt idx="930">
                  <c:v>-123.3</c:v>
                </c:pt>
                <c:pt idx="931">
                  <c:v>-123</c:v>
                </c:pt>
                <c:pt idx="932">
                  <c:v>-122.8</c:v>
                </c:pt>
                <c:pt idx="933">
                  <c:v>-122.5</c:v>
                </c:pt>
                <c:pt idx="934">
                  <c:v>-122.3</c:v>
                </c:pt>
                <c:pt idx="935">
                  <c:v>-122.1</c:v>
                </c:pt>
                <c:pt idx="936">
                  <c:v>-121.8</c:v>
                </c:pt>
                <c:pt idx="937">
                  <c:v>-121.7</c:v>
                </c:pt>
                <c:pt idx="938">
                  <c:v>-121.4</c:v>
                </c:pt>
                <c:pt idx="939">
                  <c:v>-121.1</c:v>
                </c:pt>
                <c:pt idx="940">
                  <c:v>-121</c:v>
                </c:pt>
                <c:pt idx="941">
                  <c:v>-120.8</c:v>
                </c:pt>
                <c:pt idx="942">
                  <c:v>-120.5</c:v>
                </c:pt>
                <c:pt idx="943">
                  <c:v>-120.3</c:v>
                </c:pt>
                <c:pt idx="944">
                  <c:v>-120</c:v>
                </c:pt>
                <c:pt idx="945">
                  <c:v>-119.9</c:v>
                </c:pt>
                <c:pt idx="946">
                  <c:v>-119.6</c:v>
                </c:pt>
                <c:pt idx="947">
                  <c:v>-119.4</c:v>
                </c:pt>
                <c:pt idx="948">
                  <c:v>-119.2</c:v>
                </c:pt>
                <c:pt idx="949">
                  <c:v>-118.9</c:v>
                </c:pt>
                <c:pt idx="950">
                  <c:v>-118.6</c:v>
                </c:pt>
                <c:pt idx="951">
                  <c:v>-118.4</c:v>
                </c:pt>
                <c:pt idx="952">
                  <c:v>-118.1</c:v>
                </c:pt>
                <c:pt idx="953">
                  <c:v>-117.8</c:v>
                </c:pt>
                <c:pt idx="954">
                  <c:v>-117.6</c:v>
                </c:pt>
                <c:pt idx="955">
                  <c:v>-117.3</c:v>
                </c:pt>
                <c:pt idx="956">
                  <c:v>-117</c:v>
                </c:pt>
                <c:pt idx="957">
                  <c:v>-116.8</c:v>
                </c:pt>
                <c:pt idx="958">
                  <c:v>-116.6</c:v>
                </c:pt>
                <c:pt idx="959">
                  <c:v>-116.3</c:v>
                </c:pt>
                <c:pt idx="960">
                  <c:v>-116</c:v>
                </c:pt>
                <c:pt idx="961">
                  <c:v>-115.8</c:v>
                </c:pt>
                <c:pt idx="962">
                  <c:v>-115.5</c:v>
                </c:pt>
                <c:pt idx="963">
                  <c:v>-115.2</c:v>
                </c:pt>
                <c:pt idx="964">
                  <c:v>-115</c:v>
                </c:pt>
                <c:pt idx="965">
                  <c:v>-114.7</c:v>
                </c:pt>
                <c:pt idx="966">
                  <c:v>-114.3</c:v>
                </c:pt>
                <c:pt idx="967">
                  <c:v>-114.1</c:v>
                </c:pt>
                <c:pt idx="968">
                  <c:v>-113.7</c:v>
                </c:pt>
                <c:pt idx="969">
                  <c:v>-113.5</c:v>
                </c:pt>
                <c:pt idx="970">
                  <c:v>-113.2</c:v>
                </c:pt>
                <c:pt idx="971">
                  <c:v>-112.9</c:v>
                </c:pt>
                <c:pt idx="972">
                  <c:v>-112.7</c:v>
                </c:pt>
                <c:pt idx="973">
                  <c:v>-112.4</c:v>
                </c:pt>
                <c:pt idx="974">
                  <c:v>-112.1</c:v>
                </c:pt>
                <c:pt idx="975">
                  <c:v>-111.7</c:v>
                </c:pt>
                <c:pt idx="976">
                  <c:v>-111.4</c:v>
                </c:pt>
                <c:pt idx="977">
                  <c:v>-111.1</c:v>
                </c:pt>
                <c:pt idx="978">
                  <c:v>-110.8</c:v>
                </c:pt>
                <c:pt idx="979">
                  <c:v>-110.3</c:v>
                </c:pt>
                <c:pt idx="980">
                  <c:v>-110</c:v>
                </c:pt>
                <c:pt idx="981">
                  <c:v>-109.7</c:v>
                </c:pt>
                <c:pt idx="982">
                  <c:v>-109.5</c:v>
                </c:pt>
                <c:pt idx="983">
                  <c:v>-109.2</c:v>
                </c:pt>
                <c:pt idx="984">
                  <c:v>-108.9</c:v>
                </c:pt>
                <c:pt idx="985">
                  <c:v>-108.6</c:v>
                </c:pt>
                <c:pt idx="986">
                  <c:v>-108.1</c:v>
                </c:pt>
                <c:pt idx="987">
                  <c:v>-107.8</c:v>
                </c:pt>
                <c:pt idx="988">
                  <c:v>-107.5</c:v>
                </c:pt>
                <c:pt idx="989">
                  <c:v>-107.2</c:v>
                </c:pt>
                <c:pt idx="990">
                  <c:v>-106.9</c:v>
                </c:pt>
                <c:pt idx="991">
                  <c:v>-106.5</c:v>
                </c:pt>
                <c:pt idx="992">
                  <c:v>-106.2</c:v>
                </c:pt>
                <c:pt idx="993">
                  <c:v>-105.8</c:v>
                </c:pt>
                <c:pt idx="994">
                  <c:v>-105.7</c:v>
                </c:pt>
                <c:pt idx="995">
                  <c:v>-105.3</c:v>
                </c:pt>
                <c:pt idx="996">
                  <c:v>-105</c:v>
                </c:pt>
                <c:pt idx="997">
                  <c:v>-104.8</c:v>
                </c:pt>
                <c:pt idx="998">
                  <c:v>-104.4</c:v>
                </c:pt>
                <c:pt idx="999">
                  <c:v>-104.1</c:v>
                </c:pt>
                <c:pt idx="1000">
                  <c:v>-103.9</c:v>
                </c:pt>
                <c:pt idx="1001">
                  <c:v>-103.6</c:v>
                </c:pt>
                <c:pt idx="1002">
                  <c:v>-103.3</c:v>
                </c:pt>
                <c:pt idx="1003">
                  <c:v>-103.1</c:v>
                </c:pt>
                <c:pt idx="1004">
                  <c:v>-102.8</c:v>
                </c:pt>
                <c:pt idx="1005">
                  <c:v>-102.6</c:v>
                </c:pt>
                <c:pt idx="1006">
                  <c:v>-102.4</c:v>
                </c:pt>
                <c:pt idx="1007">
                  <c:v>-102.2</c:v>
                </c:pt>
                <c:pt idx="1008">
                  <c:v>-102.1</c:v>
                </c:pt>
                <c:pt idx="1009">
                  <c:v>-101.9</c:v>
                </c:pt>
                <c:pt idx="1010">
                  <c:v>-101.8</c:v>
                </c:pt>
                <c:pt idx="1011">
                  <c:v>-101.6</c:v>
                </c:pt>
                <c:pt idx="1012">
                  <c:v>-101.5</c:v>
                </c:pt>
                <c:pt idx="1013">
                  <c:v>-101.4</c:v>
                </c:pt>
                <c:pt idx="1014">
                  <c:v>-101.2</c:v>
                </c:pt>
                <c:pt idx="1015">
                  <c:v>-101.1</c:v>
                </c:pt>
                <c:pt idx="1016">
                  <c:v>-100.9</c:v>
                </c:pt>
                <c:pt idx="1017">
                  <c:v>-100.7</c:v>
                </c:pt>
                <c:pt idx="1018">
                  <c:v>-100.5</c:v>
                </c:pt>
                <c:pt idx="1019">
                  <c:v>-100.3</c:v>
                </c:pt>
                <c:pt idx="1020">
                  <c:v>-100.1</c:v>
                </c:pt>
                <c:pt idx="1021">
                  <c:v>-99.9</c:v>
                </c:pt>
                <c:pt idx="1022">
                  <c:v>-99.5</c:v>
                </c:pt>
                <c:pt idx="1023">
                  <c:v>-99.2</c:v>
                </c:pt>
                <c:pt idx="1024">
                  <c:v>-99</c:v>
                </c:pt>
                <c:pt idx="1025">
                  <c:v>-98.7</c:v>
                </c:pt>
                <c:pt idx="1026">
                  <c:v>-98.3</c:v>
                </c:pt>
                <c:pt idx="1027">
                  <c:v>-98</c:v>
                </c:pt>
                <c:pt idx="1028">
                  <c:v>-97.5</c:v>
                </c:pt>
                <c:pt idx="1029">
                  <c:v>-97.3</c:v>
                </c:pt>
                <c:pt idx="1030">
                  <c:v>-96.9</c:v>
                </c:pt>
                <c:pt idx="1031">
                  <c:v>-96.6</c:v>
                </c:pt>
                <c:pt idx="1032">
                  <c:v>-96.3</c:v>
                </c:pt>
                <c:pt idx="1033">
                  <c:v>-96</c:v>
                </c:pt>
                <c:pt idx="1034">
                  <c:v>-95.5</c:v>
                </c:pt>
                <c:pt idx="1035">
                  <c:v>-95.2</c:v>
                </c:pt>
                <c:pt idx="1036">
                  <c:v>-94.9</c:v>
                </c:pt>
                <c:pt idx="1037">
                  <c:v>-94.7</c:v>
                </c:pt>
                <c:pt idx="1038">
                  <c:v>-94.4</c:v>
                </c:pt>
                <c:pt idx="1039">
                  <c:v>-94.2</c:v>
                </c:pt>
                <c:pt idx="1040">
                  <c:v>-93.9</c:v>
                </c:pt>
                <c:pt idx="1041">
                  <c:v>-93.6</c:v>
                </c:pt>
                <c:pt idx="1042">
                  <c:v>-93.2</c:v>
                </c:pt>
                <c:pt idx="1043">
                  <c:v>-92.9</c:v>
                </c:pt>
                <c:pt idx="1044">
                  <c:v>-92.6</c:v>
                </c:pt>
                <c:pt idx="1045">
                  <c:v>-92.3</c:v>
                </c:pt>
                <c:pt idx="1046">
                  <c:v>-92.1</c:v>
                </c:pt>
                <c:pt idx="1047">
                  <c:v>-91.8</c:v>
                </c:pt>
                <c:pt idx="1048">
                  <c:v>-91.6</c:v>
                </c:pt>
                <c:pt idx="1049">
                  <c:v>-91.3</c:v>
                </c:pt>
                <c:pt idx="1050">
                  <c:v>-91</c:v>
                </c:pt>
                <c:pt idx="1051">
                  <c:v>-90.8</c:v>
                </c:pt>
                <c:pt idx="1052">
                  <c:v>-90.6</c:v>
                </c:pt>
                <c:pt idx="1053">
                  <c:v>-90.4</c:v>
                </c:pt>
                <c:pt idx="1054">
                  <c:v>-90.2</c:v>
                </c:pt>
                <c:pt idx="1055">
                  <c:v>-90</c:v>
                </c:pt>
                <c:pt idx="1056">
                  <c:v>-89.8</c:v>
                </c:pt>
                <c:pt idx="1057">
                  <c:v>-89.5</c:v>
                </c:pt>
                <c:pt idx="1058">
                  <c:v>-89.3</c:v>
                </c:pt>
                <c:pt idx="1059">
                  <c:v>-89</c:v>
                </c:pt>
                <c:pt idx="1060">
                  <c:v>-88.8</c:v>
                </c:pt>
                <c:pt idx="1061">
                  <c:v>-88.5</c:v>
                </c:pt>
                <c:pt idx="1062">
                  <c:v>-88.2</c:v>
                </c:pt>
                <c:pt idx="1063">
                  <c:v>-87.9</c:v>
                </c:pt>
                <c:pt idx="1064">
                  <c:v>-87.6</c:v>
                </c:pt>
                <c:pt idx="1065">
                  <c:v>-87.4</c:v>
                </c:pt>
                <c:pt idx="1066">
                  <c:v>-87.1</c:v>
                </c:pt>
                <c:pt idx="1067">
                  <c:v>-86.9</c:v>
                </c:pt>
                <c:pt idx="1068">
                  <c:v>-86.6</c:v>
                </c:pt>
                <c:pt idx="1069">
                  <c:v>-86.3</c:v>
                </c:pt>
                <c:pt idx="1070">
                  <c:v>-86</c:v>
                </c:pt>
                <c:pt idx="1071">
                  <c:v>-85.7</c:v>
                </c:pt>
                <c:pt idx="1072">
                  <c:v>-85.3</c:v>
                </c:pt>
                <c:pt idx="1073">
                  <c:v>-85</c:v>
                </c:pt>
                <c:pt idx="1074">
                  <c:v>-84.8</c:v>
                </c:pt>
                <c:pt idx="1075">
                  <c:v>-84.4</c:v>
                </c:pt>
                <c:pt idx="1076">
                  <c:v>-84.1</c:v>
                </c:pt>
                <c:pt idx="1077">
                  <c:v>-83.8</c:v>
                </c:pt>
                <c:pt idx="1078">
                  <c:v>-83.5</c:v>
                </c:pt>
                <c:pt idx="1079">
                  <c:v>-83.2</c:v>
                </c:pt>
                <c:pt idx="1080">
                  <c:v>-82.8</c:v>
                </c:pt>
                <c:pt idx="1081">
                  <c:v>-82.6</c:v>
                </c:pt>
                <c:pt idx="1082">
                  <c:v>-82.2</c:v>
                </c:pt>
                <c:pt idx="1083">
                  <c:v>-82</c:v>
                </c:pt>
                <c:pt idx="1084">
                  <c:v>-81.7</c:v>
                </c:pt>
                <c:pt idx="1085">
                  <c:v>-81.400000000000006</c:v>
                </c:pt>
                <c:pt idx="1086">
                  <c:v>-81.099999999999994</c:v>
                </c:pt>
                <c:pt idx="1087">
                  <c:v>-80.900000000000006</c:v>
                </c:pt>
                <c:pt idx="1088">
                  <c:v>-80.400000000000006</c:v>
                </c:pt>
                <c:pt idx="1089">
                  <c:v>-80.099999999999994</c:v>
                </c:pt>
                <c:pt idx="1090">
                  <c:v>-79.8</c:v>
                </c:pt>
                <c:pt idx="1091">
                  <c:v>-79.5</c:v>
                </c:pt>
                <c:pt idx="1092">
                  <c:v>-79.2</c:v>
                </c:pt>
                <c:pt idx="1093">
                  <c:v>-78.900000000000006</c:v>
                </c:pt>
                <c:pt idx="1094">
                  <c:v>-78.5</c:v>
                </c:pt>
                <c:pt idx="1095">
                  <c:v>-78.2</c:v>
                </c:pt>
                <c:pt idx="1096">
                  <c:v>-77.900000000000006</c:v>
                </c:pt>
                <c:pt idx="1097">
                  <c:v>-77.599999999999994</c:v>
                </c:pt>
                <c:pt idx="1098">
                  <c:v>-77.400000000000006</c:v>
                </c:pt>
                <c:pt idx="1099">
                  <c:v>-77.099999999999994</c:v>
                </c:pt>
                <c:pt idx="1100">
                  <c:v>-76.8</c:v>
                </c:pt>
                <c:pt idx="1101">
                  <c:v>-76.5</c:v>
                </c:pt>
                <c:pt idx="1102">
                  <c:v>-76.2</c:v>
                </c:pt>
                <c:pt idx="1103">
                  <c:v>-75.8</c:v>
                </c:pt>
                <c:pt idx="1104">
                  <c:v>-75.5</c:v>
                </c:pt>
                <c:pt idx="1105">
                  <c:v>-75.2</c:v>
                </c:pt>
                <c:pt idx="1106">
                  <c:v>-74.8</c:v>
                </c:pt>
                <c:pt idx="1107">
                  <c:v>-74.599999999999994</c:v>
                </c:pt>
                <c:pt idx="1108">
                  <c:v>-74.3</c:v>
                </c:pt>
                <c:pt idx="1109">
                  <c:v>-74.099999999999994</c:v>
                </c:pt>
                <c:pt idx="1110">
                  <c:v>-73.8</c:v>
                </c:pt>
                <c:pt idx="1111">
                  <c:v>-73.599999999999994</c:v>
                </c:pt>
                <c:pt idx="1112">
                  <c:v>-73.3</c:v>
                </c:pt>
                <c:pt idx="1113">
                  <c:v>-73.099999999999994</c:v>
                </c:pt>
                <c:pt idx="1114">
                  <c:v>-72.7</c:v>
                </c:pt>
                <c:pt idx="1115">
                  <c:v>-72.5</c:v>
                </c:pt>
                <c:pt idx="1116">
                  <c:v>-72.2</c:v>
                </c:pt>
                <c:pt idx="1117">
                  <c:v>-72</c:v>
                </c:pt>
                <c:pt idx="1118">
                  <c:v>-71.7</c:v>
                </c:pt>
                <c:pt idx="1119">
                  <c:v>-71.5</c:v>
                </c:pt>
                <c:pt idx="1120">
                  <c:v>-71.3</c:v>
                </c:pt>
                <c:pt idx="1121">
                  <c:v>-71</c:v>
                </c:pt>
                <c:pt idx="1122">
                  <c:v>-70.8</c:v>
                </c:pt>
                <c:pt idx="1123">
                  <c:v>-70.5</c:v>
                </c:pt>
                <c:pt idx="1124">
                  <c:v>-70.2</c:v>
                </c:pt>
                <c:pt idx="1125">
                  <c:v>-69.900000000000006</c:v>
                </c:pt>
                <c:pt idx="1126">
                  <c:v>-69.599999999999994</c:v>
                </c:pt>
                <c:pt idx="1127">
                  <c:v>-69.3</c:v>
                </c:pt>
                <c:pt idx="1128">
                  <c:v>-69</c:v>
                </c:pt>
                <c:pt idx="1129">
                  <c:v>-68.7</c:v>
                </c:pt>
                <c:pt idx="1130">
                  <c:v>-68.3</c:v>
                </c:pt>
                <c:pt idx="1131">
                  <c:v>-68</c:v>
                </c:pt>
                <c:pt idx="1132">
                  <c:v>-67.599999999999994</c:v>
                </c:pt>
                <c:pt idx="1133">
                  <c:v>-67.3</c:v>
                </c:pt>
                <c:pt idx="1134">
                  <c:v>-67</c:v>
                </c:pt>
                <c:pt idx="1135">
                  <c:v>-66.599999999999994</c:v>
                </c:pt>
                <c:pt idx="1136">
                  <c:v>-66.400000000000006</c:v>
                </c:pt>
                <c:pt idx="1137">
                  <c:v>-66</c:v>
                </c:pt>
                <c:pt idx="1138">
                  <c:v>-65.900000000000006</c:v>
                </c:pt>
                <c:pt idx="1139">
                  <c:v>-65.599999999999994</c:v>
                </c:pt>
                <c:pt idx="1140">
                  <c:v>-65.5</c:v>
                </c:pt>
                <c:pt idx="1141">
                  <c:v>-65.2</c:v>
                </c:pt>
                <c:pt idx="1142">
                  <c:v>-64.900000000000006</c:v>
                </c:pt>
                <c:pt idx="1143">
                  <c:v>-64.599999999999994</c:v>
                </c:pt>
                <c:pt idx="1144">
                  <c:v>-64.400000000000006</c:v>
                </c:pt>
                <c:pt idx="1145">
                  <c:v>-64</c:v>
                </c:pt>
                <c:pt idx="1146">
                  <c:v>-63.8</c:v>
                </c:pt>
                <c:pt idx="1147">
                  <c:v>-63.5</c:v>
                </c:pt>
                <c:pt idx="1148">
                  <c:v>-63.2</c:v>
                </c:pt>
                <c:pt idx="1149">
                  <c:v>-62.9</c:v>
                </c:pt>
                <c:pt idx="1150">
                  <c:v>-62.7</c:v>
                </c:pt>
                <c:pt idx="1151">
                  <c:v>-62.5</c:v>
                </c:pt>
                <c:pt idx="1152">
                  <c:v>-62.1</c:v>
                </c:pt>
                <c:pt idx="1153">
                  <c:v>-61.9</c:v>
                </c:pt>
                <c:pt idx="1154">
                  <c:v>-61.6</c:v>
                </c:pt>
                <c:pt idx="1155">
                  <c:v>-61.2</c:v>
                </c:pt>
                <c:pt idx="1156">
                  <c:v>-61</c:v>
                </c:pt>
                <c:pt idx="1157">
                  <c:v>-60.7</c:v>
                </c:pt>
                <c:pt idx="1158">
                  <c:v>-60.4</c:v>
                </c:pt>
                <c:pt idx="1159">
                  <c:v>-60.1</c:v>
                </c:pt>
                <c:pt idx="1160">
                  <c:v>-59.7</c:v>
                </c:pt>
                <c:pt idx="1161">
                  <c:v>-59.4</c:v>
                </c:pt>
                <c:pt idx="1162">
                  <c:v>-59.1</c:v>
                </c:pt>
                <c:pt idx="1163">
                  <c:v>-58.8</c:v>
                </c:pt>
                <c:pt idx="1164">
                  <c:v>-58.5</c:v>
                </c:pt>
                <c:pt idx="1165">
                  <c:v>-58.2</c:v>
                </c:pt>
                <c:pt idx="1166">
                  <c:v>-57.9</c:v>
                </c:pt>
                <c:pt idx="1167">
                  <c:v>-57.6</c:v>
                </c:pt>
                <c:pt idx="1168">
                  <c:v>-57.3</c:v>
                </c:pt>
                <c:pt idx="1169">
                  <c:v>-57</c:v>
                </c:pt>
                <c:pt idx="1170">
                  <c:v>-56.7</c:v>
                </c:pt>
                <c:pt idx="1171">
                  <c:v>-56.4</c:v>
                </c:pt>
                <c:pt idx="1172">
                  <c:v>-56</c:v>
                </c:pt>
                <c:pt idx="1173">
                  <c:v>-55.7</c:v>
                </c:pt>
                <c:pt idx="1174">
                  <c:v>-55.4</c:v>
                </c:pt>
                <c:pt idx="1175">
                  <c:v>-55.1</c:v>
                </c:pt>
                <c:pt idx="1176">
                  <c:v>-54.8</c:v>
                </c:pt>
                <c:pt idx="1177">
                  <c:v>-54.5</c:v>
                </c:pt>
                <c:pt idx="1178">
                  <c:v>-54.1</c:v>
                </c:pt>
                <c:pt idx="1179">
                  <c:v>-54</c:v>
                </c:pt>
                <c:pt idx="1180">
                  <c:v>-53.7</c:v>
                </c:pt>
                <c:pt idx="1181">
                  <c:v>-53.5</c:v>
                </c:pt>
                <c:pt idx="1182">
                  <c:v>-53.1</c:v>
                </c:pt>
                <c:pt idx="1183">
                  <c:v>-52.9</c:v>
                </c:pt>
                <c:pt idx="1184">
                  <c:v>-52.5</c:v>
                </c:pt>
                <c:pt idx="1185">
                  <c:v>-52.3</c:v>
                </c:pt>
                <c:pt idx="1186">
                  <c:v>-52.1</c:v>
                </c:pt>
                <c:pt idx="1187">
                  <c:v>-51.8</c:v>
                </c:pt>
                <c:pt idx="1188">
                  <c:v>-51.6</c:v>
                </c:pt>
                <c:pt idx="1189">
                  <c:v>-51.4</c:v>
                </c:pt>
                <c:pt idx="1190">
                  <c:v>-51.1</c:v>
                </c:pt>
                <c:pt idx="1191">
                  <c:v>-50.9</c:v>
                </c:pt>
                <c:pt idx="1192">
                  <c:v>-50.7</c:v>
                </c:pt>
                <c:pt idx="1193">
                  <c:v>-50.5</c:v>
                </c:pt>
                <c:pt idx="1194">
                  <c:v>-50.2</c:v>
                </c:pt>
                <c:pt idx="1195">
                  <c:v>-50</c:v>
                </c:pt>
                <c:pt idx="1196">
                  <c:v>-49.7</c:v>
                </c:pt>
                <c:pt idx="1197">
                  <c:v>-49.4</c:v>
                </c:pt>
                <c:pt idx="1198">
                  <c:v>-49</c:v>
                </c:pt>
                <c:pt idx="1199">
                  <c:v>-48.6</c:v>
                </c:pt>
                <c:pt idx="1200">
                  <c:v>-48.3</c:v>
                </c:pt>
                <c:pt idx="1201">
                  <c:v>-47.9</c:v>
                </c:pt>
                <c:pt idx="1202">
                  <c:v>-47.4</c:v>
                </c:pt>
                <c:pt idx="1203">
                  <c:v>-47</c:v>
                </c:pt>
                <c:pt idx="1204">
                  <c:v>-46.8</c:v>
                </c:pt>
                <c:pt idx="1205">
                  <c:v>-46.7</c:v>
                </c:pt>
                <c:pt idx="1206">
                  <c:v>-46.5</c:v>
                </c:pt>
                <c:pt idx="1207">
                  <c:v>-46.3</c:v>
                </c:pt>
                <c:pt idx="1208">
                  <c:v>-46.1</c:v>
                </c:pt>
                <c:pt idx="1209">
                  <c:v>-45.9</c:v>
                </c:pt>
                <c:pt idx="1210">
                  <c:v>-45.8</c:v>
                </c:pt>
                <c:pt idx="1211">
                  <c:v>-45.6</c:v>
                </c:pt>
                <c:pt idx="1212">
                  <c:v>-45.4</c:v>
                </c:pt>
                <c:pt idx="1213">
                  <c:v>-45.2</c:v>
                </c:pt>
                <c:pt idx="1214">
                  <c:v>-45.1</c:v>
                </c:pt>
                <c:pt idx="1215">
                  <c:v>-44.9</c:v>
                </c:pt>
                <c:pt idx="1216">
                  <c:v>-44.7</c:v>
                </c:pt>
                <c:pt idx="1217">
                  <c:v>-44.5</c:v>
                </c:pt>
                <c:pt idx="1218">
                  <c:v>-44.2</c:v>
                </c:pt>
                <c:pt idx="1219">
                  <c:v>-44</c:v>
                </c:pt>
                <c:pt idx="1220">
                  <c:v>-43.7</c:v>
                </c:pt>
                <c:pt idx="1221">
                  <c:v>-43.4</c:v>
                </c:pt>
                <c:pt idx="1222">
                  <c:v>-43.1</c:v>
                </c:pt>
                <c:pt idx="1223">
                  <c:v>-42.8</c:v>
                </c:pt>
                <c:pt idx="1224">
                  <c:v>-42.4</c:v>
                </c:pt>
                <c:pt idx="1225">
                  <c:v>-42.1</c:v>
                </c:pt>
                <c:pt idx="1226">
                  <c:v>-41.8</c:v>
                </c:pt>
                <c:pt idx="1227">
                  <c:v>-41.5</c:v>
                </c:pt>
                <c:pt idx="1228">
                  <c:v>-41.2</c:v>
                </c:pt>
                <c:pt idx="1229">
                  <c:v>-40.9</c:v>
                </c:pt>
                <c:pt idx="1230">
                  <c:v>-40.5</c:v>
                </c:pt>
                <c:pt idx="1231">
                  <c:v>-40.299999999999997</c:v>
                </c:pt>
                <c:pt idx="1232">
                  <c:v>-40</c:v>
                </c:pt>
                <c:pt idx="1233">
                  <c:v>-39.6</c:v>
                </c:pt>
                <c:pt idx="1234">
                  <c:v>-39.299999999999997</c:v>
                </c:pt>
                <c:pt idx="1235">
                  <c:v>-39</c:v>
                </c:pt>
                <c:pt idx="1236">
                  <c:v>-38.6</c:v>
                </c:pt>
                <c:pt idx="1237">
                  <c:v>-38.299999999999997</c:v>
                </c:pt>
                <c:pt idx="1238">
                  <c:v>-38</c:v>
                </c:pt>
                <c:pt idx="1239">
                  <c:v>-37.700000000000003</c:v>
                </c:pt>
                <c:pt idx="1240">
                  <c:v>-37.4</c:v>
                </c:pt>
                <c:pt idx="1241">
                  <c:v>-37.200000000000003</c:v>
                </c:pt>
                <c:pt idx="1242">
                  <c:v>-37</c:v>
                </c:pt>
                <c:pt idx="1243">
                  <c:v>-36.9</c:v>
                </c:pt>
                <c:pt idx="1244">
                  <c:v>-36.6</c:v>
                </c:pt>
                <c:pt idx="1245">
                  <c:v>-36.5</c:v>
                </c:pt>
                <c:pt idx="1246">
                  <c:v>-36.4</c:v>
                </c:pt>
                <c:pt idx="1247">
                  <c:v>-36.299999999999997</c:v>
                </c:pt>
                <c:pt idx="1248">
                  <c:v>-36.200000000000003</c:v>
                </c:pt>
                <c:pt idx="1249">
                  <c:v>-36.1</c:v>
                </c:pt>
                <c:pt idx="1250">
                  <c:v>-36</c:v>
                </c:pt>
                <c:pt idx="1251">
                  <c:v>-35.9</c:v>
                </c:pt>
                <c:pt idx="1252">
                  <c:v>-35.9</c:v>
                </c:pt>
                <c:pt idx="1253">
                  <c:v>-35.799999999999997</c:v>
                </c:pt>
                <c:pt idx="1254">
                  <c:v>-35.799999999999997</c:v>
                </c:pt>
                <c:pt idx="1255">
                  <c:v>-35.799999999999997</c:v>
                </c:pt>
                <c:pt idx="1256">
                  <c:v>-35.700000000000003</c:v>
                </c:pt>
                <c:pt idx="1257">
                  <c:v>-35.700000000000003</c:v>
                </c:pt>
                <c:pt idx="1258">
                  <c:v>-35.700000000000003</c:v>
                </c:pt>
                <c:pt idx="1259">
                  <c:v>-35.799999999999997</c:v>
                </c:pt>
                <c:pt idx="1260">
                  <c:v>-35.799999999999997</c:v>
                </c:pt>
                <c:pt idx="1261">
                  <c:v>-35.9</c:v>
                </c:pt>
                <c:pt idx="1262">
                  <c:v>-36</c:v>
                </c:pt>
                <c:pt idx="1263">
                  <c:v>-36</c:v>
                </c:pt>
                <c:pt idx="1264">
                  <c:v>-36.200000000000003</c:v>
                </c:pt>
                <c:pt idx="1265">
                  <c:v>-36.299999999999997</c:v>
                </c:pt>
                <c:pt idx="1266">
                  <c:v>-36.4</c:v>
                </c:pt>
                <c:pt idx="1267">
                  <c:v>-36.5</c:v>
                </c:pt>
                <c:pt idx="1268">
                  <c:v>-36.6</c:v>
                </c:pt>
                <c:pt idx="1269">
                  <c:v>-36.700000000000003</c:v>
                </c:pt>
                <c:pt idx="1270">
                  <c:v>-36.799999999999997</c:v>
                </c:pt>
                <c:pt idx="1271">
                  <c:v>-36.9</c:v>
                </c:pt>
                <c:pt idx="1272">
                  <c:v>-37.1</c:v>
                </c:pt>
                <c:pt idx="1273">
                  <c:v>-37.200000000000003</c:v>
                </c:pt>
                <c:pt idx="1274">
                  <c:v>-37.4</c:v>
                </c:pt>
                <c:pt idx="1275">
                  <c:v>-37.5</c:v>
                </c:pt>
                <c:pt idx="1276">
                  <c:v>-37.6</c:v>
                </c:pt>
                <c:pt idx="1277">
                  <c:v>-37.799999999999997</c:v>
                </c:pt>
                <c:pt idx="1278">
                  <c:v>-38</c:v>
                </c:pt>
                <c:pt idx="1279">
                  <c:v>-38.200000000000003</c:v>
                </c:pt>
                <c:pt idx="1280">
                  <c:v>-38.299999999999997</c:v>
                </c:pt>
                <c:pt idx="1281">
                  <c:v>-38.6</c:v>
                </c:pt>
                <c:pt idx="1282">
                  <c:v>-38.799999999999997</c:v>
                </c:pt>
                <c:pt idx="1283">
                  <c:v>-39</c:v>
                </c:pt>
                <c:pt idx="1284">
                  <c:v>-39.299999999999997</c:v>
                </c:pt>
                <c:pt idx="1285">
                  <c:v>-39.5</c:v>
                </c:pt>
                <c:pt idx="1286">
                  <c:v>-39.799999999999997</c:v>
                </c:pt>
                <c:pt idx="1287">
                  <c:v>-40</c:v>
                </c:pt>
                <c:pt idx="1288">
                  <c:v>-40.299999999999997</c:v>
                </c:pt>
                <c:pt idx="1289">
                  <c:v>-40.6</c:v>
                </c:pt>
                <c:pt idx="1290">
                  <c:v>-40.799999999999997</c:v>
                </c:pt>
                <c:pt idx="1291">
                  <c:v>-41.1</c:v>
                </c:pt>
                <c:pt idx="1292">
                  <c:v>-41.5</c:v>
                </c:pt>
                <c:pt idx="1293">
                  <c:v>-41.8</c:v>
                </c:pt>
                <c:pt idx="1294">
                  <c:v>-42.1</c:v>
                </c:pt>
                <c:pt idx="1295">
                  <c:v>-42.4</c:v>
                </c:pt>
                <c:pt idx="1296">
                  <c:v>-42.8</c:v>
                </c:pt>
                <c:pt idx="1297">
                  <c:v>-43.1</c:v>
                </c:pt>
                <c:pt idx="1298">
                  <c:v>-43.4</c:v>
                </c:pt>
                <c:pt idx="1299">
                  <c:v>-43.8</c:v>
                </c:pt>
                <c:pt idx="1300">
                  <c:v>-44.2</c:v>
                </c:pt>
                <c:pt idx="1301">
                  <c:v>-44.5</c:v>
                </c:pt>
                <c:pt idx="1302">
                  <c:v>-44.7</c:v>
                </c:pt>
                <c:pt idx="1303">
                  <c:v>-45.1</c:v>
                </c:pt>
                <c:pt idx="1304">
                  <c:v>-45.3</c:v>
                </c:pt>
                <c:pt idx="1305">
                  <c:v>-45.6</c:v>
                </c:pt>
                <c:pt idx="1306">
                  <c:v>-45.8</c:v>
                </c:pt>
                <c:pt idx="1307">
                  <c:v>-46</c:v>
                </c:pt>
                <c:pt idx="1308">
                  <c:v>-46.1</c:v>
                </c:pt>
                <c:pt idx="1309">
                  <c:v>-46.2</c:v>
                </c:pt>
                <c:pt idx="1310">
                  <c:v>-46.3</c:v>
                </c:pt>
                <c:pt idx="1311">
                  <c:v>-46.5</c:v>
                </c:pt>
                <c:pt idx="1312">
                  <c:v>-46.7</c:v>
                </c:pt>
                <c:pt idx="1313">
                  <c:v>-46.8</c:v>
                </c:pt>
                <c:pt idx="1314">
                  <c:v>-47</c:v>
                </c:pt>
                <c:pt idx="1315">
                  <c:v>-47.2</c:v>
                </c:pt>
                <c:pt idx="1316">
                  <c:v>-47.5</c:v>
                </c:pt>
                <c:pt idx="1317">
                  <c:v>-47.7</c:v>
                </c:pt>
                <c:pt idx="1318">
                  <c:v>-47.9</c:v>
                </c:pt>
                <c:pt idx="1319">
                  <c:v>-48.1</c:v>
                </c:pt>
                <c:pt idx="1320">
                  <c:v>-48.3</c:v>
                </c:pt>
                <c:pt idx="1321">
                  <c:v>-48.6</c:v>
                </c:pt>
                <c:pt idx="1322">
                  <c:v>-48.8</c:v>
                </c:pt>
                <c:pt idx="1323">
                  <c:v>-49.1</c:v>
                </c:pt>
                <c:pt idx="1324">
                  <c:v>-49.3</c:v>
                </c:pt>
                <c:pt idx="1325">
                  <c:v>-49.6</c:v>
                </c:pt>
                <c:pt idx="1326">
                  <c:v>-49.8</c:v>
                </c:pt>
                <c:pt idx="1327">
                  <c:v>-50.1</c:v>
                </c:pt>
                <c:pt idx="1328">
                  <c:v>-50.3</c:v>
                </c:pt>
                <c:pt idx="1329">
                  <c:v>-50.5</c:v>
                </c:pt>
                <c:pt idx="1330">
                  <c:v>-50.7</c:v>
                </c:pt>
                <c:pt idx="1331">
                  <c:v>-51</c:v>
                </c:pt>
                <c:pt idx="1332">
                  <c:v>-51.3</c:v>
                </c:pt>
                <c:pt idx="1333">
                  <c:v>-51.5</c:v>
                </c:pt>
                <c:pt idx="1334">
                  <c:v>-51.7</c:v>
                </c:pt>
                <c:pt idx="1335">
                  <c:v>-51.9</c:v>
                </c:pt>
                <c:pt idx="1336">
                  <c:v>-52.1</c:v>
                </c:pt>
                <c:pt idx="1337">
                  <c:v>-52.3</c:v>
                </c:pt>
                <c:pt idx="1338">
                  <c:v>-52.6</c:v>
                </c:pt>
                <c:pt idx="1339">
                  <c:v>-52.7</c:v>
                </c:pt>
                <c:pt idx="1340">
                  <c:v>-52.9</c:v>
                </c:pt>
                <c:pt idx="1341">
                  <c:v>-53.1</c:v>
                </c:pt>
                <c:pt idx="1342">
                  <c:v>-53.3</c:v>
                </c:pt>
                <c:pt idx="1343">
                  <c:v>-53.6</c:v>
                </c:pt>
                <c:pt idx="1344">
                  <c:v>-53.7</c:v>
                </c:pt>
                <c:pt idx="1345">
                  <c:v>-53.9</c:v>
                </c:pt>
                <c:pt idx="1346">
                  <c:v>-54</c:v>
                </c:pt>
                <c:pt idx="1347">
                  <c:v>-54.2</c:v>
                </c:pt>
                <c:pt idx="1348">
                  <c:v>-54.3</c:v>
                </c:pt>
                <c:pt idx="1349">
                  <c:v>-54.5</c:v>
                </c:pt>
                <c:pt idx="1350">
                  <c:v>-54.6</c:v>
                </c:pt>
                <c:pt idx="1351">
                  <c:v>-54.7</c:v>
                </c:pt>
                <c:pt idx="1352">
                  <c:v>-54.8</c:v>
                </c:pt>
                <c:pt idx="1353">
                  <c:v>-54.9</c:v>
                </c:pt>
                <c:pt idx="1354">
                  <c:v>-55</c:v>
                </c:pt>
                <c:pt idx="1355">
                  <c:v>-55.1</c:v>
                </c:pt>
                <c:pt idx="1356">
                  <c:v>-55.2</c:v>
                </c:pt>
                <c:pt idx="1357">
                  <c:v>-55.3</c:v>
                </c:pt>
                <c:pt idx="1358">
                  <c:v>-55.4</c:v>
                </c:pt>
                <c:pt idx="1359">
                  <c:v>-55.5</c:v>
                </c:pt>
                <c:pt idx="1360">
                  <c:v>-55.6</c:v>
                </c:pt>
                <c:pt idx="1361">
                  <c:v>-55.7</c:v>
                </c:pt>
                <c:pt idx="1362">
                  <c:v>-55.8</c:v>
                </c:pt>
                <c:pt idx="1363">
                  <c:v>-55.9</c:v>
                </c:pt>
                <c:pt idx="1364">
                  <c:v>-56</c:v>
                </c:pt>
                <c:pt idx="1365">
                  <c:v>-56</c:v>
                </c:pt>
                <c:pt idx="1366">
                  <c:v>-55.9</c:v>
                </c:pt>
                <c:pt idx="1367">
                  <c:v>-55.8</c:v>
                </c:pt>
                <c:pt idx="1368">
                  <c:v>-55.7</c:v>
                </c:pt>
                <c:pt idx="1369">
                  <c:v>-55.6</c:v>
                </c:pt>
                <c:pt idx="1370">
                  <c:v>-55.3</c:v>
                </c:pt>
                <c:pt idx="1371">
                  <c:v>-55.1</c:v>
                </c:pt>
                <c:pt idx="1372">
                  <c:v>-54.9</c:v>
                </c:pt>
                <c:pt idx="1373">
                  <c:v>-54.6</c:v>
                </c:pt>
                <c:pt idx="1374">
                  <c:v>-54.3</c:v>
                </c:pt>
                <c:pt idx="1375">
                  <c:v>-54</c:v>
                </c:pt>
                <c:pt idx="1376">
                  <c:v>-53.7</c:v>
                </c:pt>
                <c:pt idx="1377">
                  <c:v>-53.6</c:v>
                </c:pt>
                <c:pt idx="1378">
                  <c:v>-53.4</c:v>
                </c:pt>
                <c:pt idx="1379">
                  <c:v>-53</c:v>
                </c:pt>
                <c:pt idx="1380">
                  <c:v>-52.6</c:v>
                </c:pt>
                <c:pt idx="1381">
                  <c:v>-52.3</c:v>
                </c:pt>
                <c:pt idx="1382">
                  <c:v>-51.9</c:v>
                </c:pt>
                <c:pt idx="1383">
                  <c:v>-51.6</c:v>
                </c:pt>
                <c:pt idx="1384">
                  <c:v>-51.3</c:v>
                </c:pt>
                <c:pt idx="1385">
                  <c:v>-51</c:v>
                </c:pt>
                <c:pt idx="1386">
                  <c:v>-50.8</c:v>
                </c:pt>
                <c:pt idx="1387">
                  <c:v>-50.5</c:v>
                </c:pt>
                <c:pt idx="1388">
                  <c:v>-50.2</c:v>
                </c:pt>
                <c:pt idx="1389">
                  <c:v>-49.9</c:v>
                </c:pt>
                <c:pt idx="1390">
                  <c:v>-49.6</c:v>
                </c:pt>
                <c:pt idx="1391">
                  <c:v>-49.2</c:v>
                </c:pt>
                <c:pt idx="1392">
                  <c:v>-48.9</c:v>
                </c:pt>
                <c:pt idx="1393">
                  <c:v>-48.6</c:v>
                </c:pt>
                <c:pt idx="1394">
                  <c:v>-48.3</c:v>
                </c:pt>
                <c:pt idx="1395">
                  <c:v>-48</c:v>
                </c:pt>
                <c:pt idx="1396">
                  <c:v>-47.6</c:v>
                </c:pt>
                <c:pt idx="1397">
                  <c:v>-47.3</c:v>
                </c:pt>
                <c:pt idx="1398">
                  <c:v>-46.9</c:v>
                </c:pt>
                <c:pt idx="1399">
                  <c:v>-46.7</c:v>
                </c:pt>
                <c:pt idx="1400">
                  <c:v>-46.3</c:v>
                </c:pt>
                <c:pt idx="1401">
                  <c:v>-46</c:v>
                </c:pt>
                <c:pt idx="1402">
                  <c:v>-45.7</c:v>
                </c:pt>
                <c:pt idx="1403">
                  <c:v>-45.4</c:v>
                </c:pt>
                <c:pt idx="1404">
                  <c:v>-45.1</c:v>
                </c:pt>
                <c:pt idx="1405">
                  <c:v>-44.9</c:v>
                </c:pt>
                <c:pt idx="1406">
                  <c:v>-44.5</c:v>
                </c:pt>
                <c:pt idx="1407">
                  <c:v>-44.4</c:v>
                </c:pt>
                <c:pt idx="1408">
                  <c:v>-44.1</c:v>
                </c:pt>
                <c:pt idx="1409">
                  <c:v>-43.7</c:v>
                </c:pt>
                <c:pt idx="1410">
                  <c:v>-43.5</c:v>
                </c:pt>
                <c:pt idx="1411">
                  <c:v>-43.2</c:v>
                </c:pt>
                <c:pt idx="1412">
                  <c:v>-42.8</c:v>
                </c:pt>
                <c:pt idx="1413">
                  <c:v>-42.6</c:v>
                </c:pt>
                <c:pt idx="1414">
                  <c:v>-42.3</c:v>
                </c:pt>
                <c:pt idx="1415">
                  <c:v>-42</c:v>
                </c:pt>
                <c:pt idx="1416">
                  <c:v>-41.7</c:v>
                </c:pt>
                <c:pt idx="1417">
                  <c:v>-41.4</c:v>
                </c:pt>
                <c:pt idx="1418">
                  <c:v>-41.1</c:v>
                </c:pt>
                <c:pt idx="1419">
                  <c:v>-40.799999999999997</c:v>
                </c:pt>
                <c:pt idx="1420">
                  <c:v>-40.5</c:v>
                </c:pt>
                <c:pt idx="1421">
                  <c:v>-40.200000000000003</c:v>
                </c:pt>
                <c:pt idx="1422">
                  <c:v>-39.9</c:v>
                </c:pt>
                <c:pt idx="1423">
                  <c:v>-39.5</c:v>
                </c:pt>
                <c:pt idx="1424">
                  <c:v>-39.200000000000003</c:v>
                </c:pt>
                <c:pt idx="1425">
                  <c:v>-38.9</c:v>
                </c:pt>
                <c:pt idx="1426">
                  <c:v>-38.5</c:v>
                </c:pt>
                <c:pt idx="1427">
                  <c:v>-38.200000000000003</c:v>
                </c:pt>
                <c:pt idx="1428">
                  <c:v>-37.9</c:v>
                </c:pt>
                <c:pt idx="1429">
                  <c:v>-37.6</c:v>
                </c:pt>
                <c:pt idx="1430">
                  <c:v>-37.299999999999997</c:v>
                </c:pt>
                <c:pt idx="1431">
                  <c:v>-37</c:v>
                </c:pt>
                <c:pt idx="1432">
                  <c:v>-36.700000000000003</c:v>
                </c:pt>
                <c:pt idx="1433">
                  <c:v>-36.4</c:v>
                </c:pt>
                <c:pt idx="1434">
                  <c:v>-36</c:v>
                </c:pt>
                <c:pt idx="1435">
                  <c:v>-35.799999999999997</c:v>
                </c:pt>
                <c:pt idx="1436">
                  <c:v>-35.4</c:v>
                </c:pt>
                <c:pt idx="1437">
                  <c:v>-35.1</c:v>
                </c:pt>
                <c:pt idx="1438">
                  <c:v>-34.799999999999997</c:v>
                </c:pt>
                <c:pt idx="1439">
                  <c:v>-34.5</c:v>
                </c:pt>
                <c:pt idx="1440">
                  <c:v>-34.299999999999997</c:v>
                </c:pt>
                <c:pt idx="1441">
                  <c:v>-34</c:v>
                </c:pt>
                <c:pt idx="1442">
                  <c:v>-33.700000000000003</c:v>
                </c:pt>
                <c:pt idx="1443">
                  <c:v>-33.5</c:v>
                </c:pt>
                <c:pt idx="1444">
                  <c:v>-33.299999999999997</c:v>
                </c:pt>
                <c:pt idx="1445">
                  <c:v>-32.9</c:v>
                </c:pt>
                <c:pt idx="1446">
                  <c:v>-32.799999999999997</c:v>
                </c:pt>
                <c:pt idx="1447">
                  <c:v>-32.6</c:v>
                </c:pt>
                <c:pt idx="1448">
                  <c:v>-32.5</c:v>
                </c:pt>
                <c:pt idx="1449">
                  <c:v>-32.4</c:v>
                </c:pt>
                <c:pt idx="1450">
                  <c:v>-32.299999999999997</c:v>
                </c:pt>
                <c:pt idx="1451">
                  <c:v>-32.200000000000003</c:v>
                </c:pt>
                <c:pt idx="1452">
                  <c:v>-32.1</c:v>
                </c:pt>
                <c:pt idx="1453">
                  <c:v>-32.1</c:v>
                </c:pt>
                <c:pt idx="1454">
                  <c:v>-32.1</c:v>
                </c:pt>
                <c:pt idx="1455">
                  <c:v>-32.1</c:v>
                </c:pt>
                <c:pt idx="1456">
                  <c:v>-32.1</c:v>
                </c:pt>
                <c:pt idx="1457">
                  <c:v>-32.1</c:v>
                </c:pt>
                <c:pt idx="1458">
                  <c:v>-32.200000000000003</c:v>
                </c:pt>
                <c:pt idx="1459">
                  <c:v>-32.299999999999997</c:v>
                </c:pt>
                <c:pt idx="1460">
                  <c:v>-32.4</c:v>
                </c:pt>
                <c:pt idx="1461">
                  <c:v>-32.5</c:v>
                </c:pt>
                <c:pt idx="1462">
                  <c:v>-32.6</c:v>
                </c:pt>
                <c:pt idx="1463">
                  <c:v>-32.700000000000003</c:v>
                </c:pt>
                <c:pt idx="1464">
                  <c:v>-32.9</c:v>
                </c:pt>
                <c:pt idx="1465">
                  <c:v>-33</c:v>
                </c:pt>
                <c:pt idx="1466">
                  <c:v>-33.200000000000003</c:v>
                </c:pt>
                <c:pt idx="1467">
                  <c:v>-33.4</c:v>
                </c:pt>
                <c:pt idx="1468">
                  <c:v>-33.6</c:v>
                </c:pt>
                <c:pt idx="1469">
                  <c:v>-33.799999999999997</c:v>
                </c:pt>
                <c:pt idx="1470">
                  <c:v>-34</c:v>
                </c:pt>
                <c:pt idx="1471">
                  <c:v>-34.299999999999997</c:v>
                </c:pt>
                <c:pt idx="1472">
                  <c:v>-34.5</c:v>
                </c:pt>
                <c:pt idx="1473">
                  <c:v>-34.799999999999997</c:v>
                </c:pt>
                <c:pt idx="1474">
                  <c:v>-35.1</c:v>
                </c:pt>
                <c:pt idx="1475">
                  <c:v>-35.299999999999997</c:v>
                </c:pt>
                <c:pt idx="1476">
                  <c:v>-35.5</c:v>
                </c:pt>
                <c:pt idx="1477">
                  <c:v>-35.6</c:v>
                </c:pt>
                <c:pt idx="1478">
                  <c:v>-35.9</c:v>
                </c:pt>
                <c:pt idx="1479">
                  <c:v>-36</c:v>
                </c:pt>
                <c:pt idx="1480">
                  <c:v>-36.200000000000003</c:v>
                </c:pt>
                <c:pt idx="1481">
                  <c:v>-36.299999999999997</c:v>
                </c:pt>
                <c:pt idx="1482">
                  <c:v>-36.4</c:v>
                </c:pt>
                <c:pt idx="1483">
                  <c:v>-36.5</c:v>
                </c:pt>
                <c:pt idx="1484">
                  <c:v>-36.700000000000003</c:v>
                </c:pt>
                <c:pt idx="1485">
                  <c:v>-36.799999999999997</c:v>
                </c:pt>
                <c:pt idx="1486">
                  <c:v>-36.9</c:v>
                </c:pt>
                <c:pt idx="1487">
                  <c:v>-37.1</c:v>
                </c:pt>
                <c:pt idx="1488">
                  <c:v>-37.200000000000003</c:v>
                </c:pt>
                <c:pt idx="1489">
                  <c:v>-37.4</c:v>
                </c:pt>
                <c:pt idx="1490">
                  <c:v>-37.5</c:v>
                </c:pt>
                <c:pt idx="1491">
                  <c:v>-37.700000000000003</c:v>
                </c:pt>
                <c:pt idx="1492">
                  <c:v>-37.799999999999997</c:v>
                </c:pt>
                <c:pt idx="1493">
                  <c:v>-38</c:v>
                </c:pt>
                <c:pt idx="1494">
                  <c:v>-38.200000000000003</c:v>
                </c:pt>
                <c:pt idx="1495">
                  <c:v>-38.299999999999997</c:v>
                </c:pt>
                <c:pt idx="1496">
                  <c:v>-38.5</c:v>
                </c:pt>
                <c:pt idx="1497">
                  <c:v>-38.6</c:v>
                </c:pt>
                <c:pt idx="1498">
                  <c:v>-38.799999999999997</c:v>
                </c:pt>
                <c:pt idx="1499">
                  <c:v>-38.9</c:v>
                </c:pt>
                <c:pt idx="1500">
                  <c:v>-39</c:v>
                </c:pt>
                <c:pt idx="1501">
                  <c:v>-39.200000000000003</c:v>
                </c:pt>
                <c:pt idx="1502">
                  <c:v>-39.299999999999997</c:v>
                </c:pt>
                <c:pt idx="1503">
                  <c:v>-39.5</c:v>
                </c:pt>
                <c:pt idx="1504">
                  <c:v>-39.6</c:v>
                </c:pt>
                <c:pt idx="1505">
                  <c:v>-39.799999999999997</c:v>
                </c:pt>
                <c:pt idx="1506">
                  <c:v>-39.9</c:v>
                </c:pt>
                <c:pt idx="1507">
                  <c:v>-40.1</c:v>
                </c:pt>
                <c:pt idx="1508">
                  <c:v>-40.299999999999997</c:v>
                </c:pt>
                <c:pt idx="1509">
                  <c:v>-40.5</c:v>
                </c:pt>
                <c:pt idx="1510">
                  <c:v>-40.700000000000003</c:v>
                </c:pt>
                <c:pt idx="1511">
                  <c:v>-40.799999999999997</c:v>
                </c:pt>
                <c:pt idx="1512">
                  <c:v>-41</c:v>
                </c:pt>
                <c:pt idx="1513">
                  <c:v>-41.2</c:v>
                </c:pt>
                <c:pt idx="1514">
                  <c:v>-41.3</c:v>
                </c:pt>
                <c:pt idx="1515">
                  <c:v>-41.5</c:v>
                </c:pt>
                <c:pt idx="1516">
                  <c:v>-41.7</c:v>
                </c:pt>
                <c:pt idx="1517">
                  <c:v>-41.8</c:v>
                </c:pt>
                <c:pt idx="1518">
                  <c:v>-42</c:v>
                </c:pt>
                <c:pt idx="1519">
                  <c:v>-42.2</c:v>
                </c:pt>
                <c:pt idx="1520">
                  <c:v>-42.3</c:v>
                </c:pt>
                <c:pt idx="1521">
                  <c:v>-42.5</c:v>
                </c:pt>
                <c:pt idx="1522">
                  <c:v>-42.7</c:v>
                </c:pt>
                <c:pt idx="1523">
                  <c:v>-42.9</c:v>
                </c:pt>
                <c:pt idx="1524">
                  <c:v>-43</c:v>
                </c:pt>
                <c:pt idx="1525">
                  <c:v>-43.2</c:v>
                </c:pt>
                <c:pt idx="1526">
                  <c:v>-43.4</c:v>
                </c:pt>
                <c:pt idx="1527">
                  <c:v>-43.6</c:v>
                </c:pt>
                <c:pt idx="1528">
                  <c:v>-43.7</c:v>
                </c:pt>
                <c:pt idx="1529">
                  <c:v>-43.9</c:v>
                </c:pt>
                <c:pt idx="1530">
                  <c:v>-44</c:v>
                </c:pt>
                <c:pt idx="1531">
                  <c:v>-44.2</c:v>
                </c:pt>
                <c:pt idx="1532">
                  <c:v>-44.3</c:v>
                </c:pt>
                <c:pt idx="1533">
                  <c:v>-44.5</c:v>
                </c:pt>
                <c:pt idx="1534">
                  <c:v>-44.6</c:v>
                </c:pt>
                <c:pt idx="1535">
                  <c:v>-44.8</c:v>
                </c:pt>
                <c:pt idx="1536">
                  <c:v>-44.9</c:v>
                </c:pt>
                <c:pt idx="1537">
                  <c:v>-45</c:v>
                </c:pt>
                <c:pt idx="1538">
                  <c:v>-45.1</c:v>
                </c:pt>
                <c:pt idx="1539">
                  <c:v>-45.2</c:v>
                </c:pt>
                <c:pt idx="1540">
                  <c:v>-45.3</c:v>
                </c:pt>
                <c:pt idx="1541">
                  <c:v>-45.4</c:v>
                </c:pt>
                <c:pt idx="1542">
                  <c:v>-45.4</c:v>
                </c:pt>
                <c:pt idx="1543">
                  <c:v>-45.6</c:v>
                </c:pt>
                <c:pt idx="1544">
                  <c:v>-45.7</c:v>
                </c:pt>
                <c:pt idx="1545">
                  <c:v>-45.8</c:v>
                </c:pt>
                <c:pt idx="1546">
                  <c:v>-46</c:v>
                </c:pt>
                <c:pt idx="1547">
                  <c:v>-46.1</c:v>
                </c:pt>
                <c:pt idx="1548">
                  <c:v>-46.3</c:v>
                </c:pt>
                <c:pt idx="1549">
                  <c:v>-46.4</c:v>
                </c:pt>
                <c:pt idx="1550">
                  <c:v>-46.6</c:v>
                </c:pt>
                <c:pt idx="1551">
                  <c:v>-46.8</c:v>
                </c:pt>
                <c:pt idx="1552">
                  <c:v>-46.9</c:v>
                </c:pt>
                <c:pt idx="1553">
                  <c:v>-47.1</c:v>
                </c:pt>
                <c:pt idx="1554">
                  <c:v>-47.2</c:v>
                </c:pt>
                <c:pt idx="1555">
                  <c:v>-47.3</c:v>
                </c:pt>
                <c:pt idx="1556">
                  <c:v>-47.5</c:v>
                </c:pt>
                <c:pt idx="1557">
                  <c:v>-47.6</c:v>
                </c:pt>
                <c:pt idx="1558">
                  <c:v>-47.7</c:v>
                </c:pt>
                <c:pt idx="1559">
                  <c:v>-47.8</c:v>
                </c:pt>
                <c:pt idx="1560">
                  <c:v>-48</c:v>
                </c:pt>
                <c:pt idx="1561">
                  <c:v>-48.1</c:v>
                </c:pt>
                <c:pt idx="1562">
                  <c:v>-48.3</c:v>
                </c:pt>
                <c:pt idx="1563">
                  <c:v>-48.4</c:v>
                </c:pt>
                <c:pt idx="1564">
                  <c:v>-48.6</c:v>
                </c:pt>
                <c:pt idx="1565">
                  <c:v>-48.7</c:v>
                </c:pt>
                <c:pt idx="1566">
                  <c:v>-48.8</c:v>
                </c:pt>
                <c:pt idx="1567">
                  <c:v>-49</c:v>
                </c:pt>
                <c:pt idx="1568">
                  <c:v>-49.1</c:v>
                </c:pt>
                <c:pt idx="1569">
                  <c:v>-49.2</c:v>
                </c:pt>
                <c:pt idx="1570">
                  <c:v>-49.3</c:v>
                </c:pt>
                <c:pt idx="1571">
                  <c:v>-49.4</c:v>
                </c:pt>
                <c:pt idx="1572">
                  <c:v>-49.4</c:v>
                </c:pt>
                <c:pt idx="1573">
                  <c:v>-49.5</c:v>
                </c:pt>
                <c:pt idx="1574">
                  <c:v>-49.5</c:v>
                </c:pt>
                <c:pt idx="1575">
                  <c:v>-49.5</c:v>
                </c:pt>
                <c:pt idx="1576">
                  <c:v>-49.4</c:v>
                </c:pt>
                <c:pt idx="1577">
                  <c:v>-49.3</c:v>
                </c:pt>
                <c:pt idx="1578">
                  <c:v>-49.1</c:v>
                </c:pt>
                <c:pt idx="1579">
                  <c:v>-49</c:v>
                </c:pt>
                <c:pt idx="1580">
                  <c:v>-48.8</c:v>
                </c:pt>
                <c:pt idx="1581">
                  <c:v>-48.7</c:v>
                </c:pt>
                <c:pt idx="1582">
                  <c:v>-48.5</c:v>
                </c:pt>
                <c:pt idx="1583">
                  <c:v>-48.3</c:v>
                </c:pt>
                <c:pt idx="1584">
                  <c:v>-48</c:v>
                </c:pt>
                <c:pt idx="1585">
                  <c:v>-47.9</c:v>
                </c:pt>
                <c:pt idx="1586">
                  <c:v>-47.6</c:v>
                </c:pt>
                <c:pt idx="1587">
                  <c:v>-47.4</c:v>
                </c:pt>
                <c:pt idx="1588">
                  <c:v>-47.1</c:v>
                </c:pt>
                <c:pt idx="1589">
                  <c:v>-46.9</c:v>
                </c:pt>
                <c:pt idx="1590">
                  <c:v>-46.6</c:v>
                </c:pt>
                <c:pt idx="1591">
                  <c:v>-46.4</c:v>
                </c:pt>
                <c:pt idx="1592">
                  <c:v>-46.1</c:v>
                </c:pt>
                <c:pt idx="1593">
                  <c:v>-45.7</c:v>
                </c:pt>
                <c:pt idx="1594">
                  <c:v>-45.4</c:v>
                </c:pt>
                <c:pt idx="1595">
                  <c:v>-45.1</c:v>
                </c:pt>
                <c:pt idx="1596">
                  <c:v>-44.9</c:v>
                </c:pt>
                <c:pt idx="1597">
                  <c:v>-44.6</c:v>
                </c:pt>
                <c:pt idx="1598">
                  <c:v>-44.3</c:v>
                </c:pt>
                <c:pt idx="1599">
                  <c:v>-43.9</c:v>
                </c:pt>
                <c:pt idx="1600">
                  <c:v>-43.6</c:v>
                </c:pt>
                <c:pt idx="1601">
                  <c:v>-43.5</c:v>
                </c:pt>
                <c:pt idx="1602">
                  <c:v>-43.1</c:v>
                </c:pt>
                <c:pt idx="1603">
                  <c:v>-42.8</c:v>
                </c:pt>
                <c:pt idx="1604">
                  <c:v>-42.5</c:v>
                </c:pt>
                <c:pt idx="1605">
                  <c:v>-42.2</c:v>
                </c:pt>
                <c:pt idx="1606">
                  <c:v>-41.9</c:v>
                </c:pt>
                <c:pt idx="1607">
                  <c:v>-41.6</c:v>
                </c:pt>
                <c:pt idx="1608">
                  <c:v>-41.3</c:v>
                </c:pt>
                <c:pt idx="1609">
                  <c:v>-41</c:v>
                </c:pt>
                <c:pt idx="1610">
                  <c:v>-40.799999999999997</c:v>
                </c:pt>
                <c:pt idx="1611">
                  <c:v>-40.5</c:v>
                </c:pt>
                <c:pt idx="1612">
                  <c:v>-40.1</c:v>
                </c:pt>
                <c:pt idx="1613">
                  <c:v>-39.799999999999997</c:v>
                </c:pt>
                <c:pt idx="1614">
                  <c:v>-39.6</c:v>
                </c:pt>
                <c:pt idx="1615">
                  <c:v>-39.299999999999997</c:v>
                </c:pt>
                <c:pt idx="1616">
                  <c:v>-39</c:v>
                </c:pt>
                <c:pt idx="1617">
                  <c:v>-38.700000000000003</c:v>
                </c:pt>
                <c:pt idx="1618">
                  <c:v>-38.299999999999997</c:v>
                </c:pt>
                <c:pt idx="1619">
                  <c:v>-38</c:v>
                </c:pt>
                <c:pt idx="1620">
                  <c:v>-37.700000000000003</c:v>
                </c:pt>
                <c:pt idx="1621">
                  <c:v>-37.4</c:v>
                </c:pt>
                <c:pt idx="1622">
                  <c:v>-37.1</c:v>
                </c:pt>
                <c:pt idx="1623">
                  <c:v>-36.700000000000003</c:v>
                </c:pt>
                <c:pt idx="1624">
                  <c:v>-36.4</c:v>
                </c:pt>
                <c:pt idx="1625">
                  <c:v>-36.1</c:v>
                </c:pt>
                <c:pt idx="1626">
                  <c:v>-35.799999999999997</c:v>
                </c:pt>
                <c:pt idx="1627">
                  <c:v>-35.5</c:v>
                </c:pt>
                <c:pt idx="1628">
                  <c:v>-35.1</c:v>
                </c:pt>
                <c:pt idx="1629">
                  <c:v>-34.799999999999997</c:v>
                </c:pt>
                <c:pt idx="1630">
                  <c:v>-34.5</c:v>
                </c:pt>
                <c:pt idx="1631">
                  <c:v>-34.200000000000003</c:v>
                </c:pt>
                <c:pt idx="1632">
                  <c:v>-33.799999999999997</c:v>
                </c:pt>
                <c:pt idx="1633">
                  <c:v>-33.5</c:v>
                </c:pt>
                <c:pt idx="1634">
                  <c:v>-33.200000000000003</c:v>
                </c:pt>
                <c:pt idx="1635">
                  <c:v>-32.9</c:v>
                </c:pt>
                <c:pt idx="1636">
                  <c:v>-32.6</c:v>
                </c:pt>
                <c:pt idx="1637">
                  <c:v>-32.299999999999997</c:v>
                </c:pt>
                <c:pt idx="1638">
                  <c:v>-31.9</c:v>
                </c:pt>
                <c:pt idx="1639">
                  <c:v>-31.6</c:v>
                </c:pt>
                <c:pt idx="1640">
                  <c:v>-31.4</c:v>
                </c:pt>
                <c:pt idx="1641">
                  <c:v>-31</c:v>
                </c:pt>
                <c:pt idx="1642">
                  <c:v>-30.7</c:v>
                </c:pt>
                <c:pt idx="1643">
                  <c:v>-30.4</c:v>
                </c:pt>
                <c:pt idx="1644">
                  <c:v>-30.1</c:v>
                </c:pt>
                <c:pt idx="1645">
                  <c:v>-29.7</c:v>
                </c:pt>
                <c:pt idx="1646">
                  <c:v>-29.4</c:v>
                </c:pt>
                <c:pt idx="1647">
                  <c:v>-29.1</c:v>
                </c:pt>
                <c:pt idx="1648">
                  <c:v>-28.7</c:v>
                </c:pt>
                <c:pt idx="1649">
                  <c:v>-28.4</c:v>
                </c:pt>
                <c:pt idx="1650">
                  <c:v>-28.1</c:v>
                </c:pt>
                <c:pt idx="1651">
                  <c:v>-27.8</c:v>
                </c:pt>
                <c:pt idx="1652">
                  <c:v>-27.5</c:v>
                </c:pt>
                <c:pt idx="1653">
                  <c:v>-27.2</c:v>
                </c:pt>
                <c:pt idx="1654">
                  <c:v>-26.9</c:v>
                </c:pt>
                <c:pt idx="1655">
                  <c:v>-26.6</c:v>
                </c:pt>
                <c:pt idx="1656">
                  <c:v>-26.5</c:v>
                </c:pt>
                <c:pt idx="1657">
                  <c:v>-26.1</c:v>
                </c:pt>
                <c:pt idx="1658">
                  <c:v>-25.8</c:v>
                </c:pt>
                <c:pt idx="1659">
                  <c:v>-25.5</c:v>
                </c:pt>
                <c:pt idx="1660">
                  <c:v>-25.2</c:v>
                </c:pt>
                <c:pt idx="1661">
                  <c:v>-24.9</c:v>
                </c:pt>
                <c:pt idx="1662">
                  <c:v>-24.6</c:v>
                </c:pt>
                <c:pt idx="1663">
                  <c:v>-24.2</c:v>
                </c:pt>
                <c:pt idx="1664">
                  <c:v>-23.9</c:v>
                </c:pt>
                <c:pt idx="1665">
                  <c:v>-23.6</c:v>
                </c:pt>
                <c:pt idx="1666">
                  <c:v>-23.3</c:v>
                </c:pt>
                <c:pt idx="1667">
                  <c:v>-23</c:v>
                </c:pt>
                <c:pt idx="1668">
                  <c:v>-22.6</c:v>
                </c:pt>
                <c:pt idx="1669">
                  <c:v>-22.3</c:v>
                </c:pt>
                <c:pt idx="1670">
                  <c:v>-22.1</c:v>
                </c:pt>
                <c:pt idx="1671">
                  <c:v>-21.7</c:v>
                </c:pt>
                <c:pt idx="1672">
                  <c:v>-21.3</c:v>
                </c:pt>
                <c:pt idx="1673">
                  <c:v>-21</c:v>
                </c:pt>
                <c:pt idx="1674">
                  <c:v>-20.6</c:v>
                </c:pt>
                <c:pt idx="1675">
                  <c:v>-20.3</c:v>
                </c:pt>
                <c:pt idx="1676">
                  <c:v>-20</c:v>
                </c:pt>
                <c:pt idx="1677">
                  <c:v>-19.600000000000001</c:v>
                </c:pt>
                <c:pt idx="1678">
                  <c:v>-19.3</c:v>
                </c:pt>
                <c:pt idx="1679">
                  <c:v>-19.100000000000001</c:v>
                </c:pt>
                <c:pt idx="1680">
                  <c:v>-18.8</c:v>
                </c:pt>
                <c:pt idx="1681">
                  <c:v>-18.399999999999999</c:v>
                </c:pt>
                <c:pt idx="1682">
                  <c:v>-18.100000000000001</c:v>
                </c:pt>
                <c:pt idx="1683">
                  <c:v>-17.8</c:v>
                </c:pt>
                <c:pt idx="1684">
                  <c:v>-17.5</c:v>
                </c:pt>
                <c:pt idx="1685">
                  <c:v>-17.3</c:v>
                </c:pt>
                <c:pt idx="1686">
                  <c:v>-17</c:v>
                </c:pt>
                <c:pt idx="1687">
                  <c:v>-16.7</c:v>
                </c:pt>
                <c:pt idx="1688">
                  <c:v>-16.399999999999999</c:v>
                </c:pt>
                <c:pt idx="1689">
                  <c:v>-16.2</c:v>
                </c:pt>
                <c:pt idx="1690">
                  <c:v>-15.9</c:v>
                </c:pt>
                <c:pt idx="1691">
                  <c:v>-15.6</c:v>
                </c:pt>
                <c:pt idx="1692">
                  <c:v>-15.4</c:v>
                </c:pt>
                <c:pt idx="1693">
                  <c:v>-15.1</c:v>
                </c:pt>
                <c:pt idx="1694">
                  <c:v>-14.9</c:v>
                </c:pt>
                <c:pt idx="1695">
                  <c:v>-14.6</c:v>
                </c:pt>
                <c:pt idx="1696">
                  <c:v>-14.4</c:v>
                </c:pt>
                <c:pt idx="1697">
                  <c:v>-14.2</c:v>
                </c:pt>
                <c:pt idx="1698">
                  <c:v>-13.9</c:v>
                </c:pt>
                <c:pt idx="1699">
                  <c:v>-13.7</c:v>
                </c:pt>
                <c:pt idx="1700">
                  <c:v>-13.4</c:v>
                </c:pt>
                <c:pt idx="1701">
                  <c:v>-13.2</c:v>
                </c:pt>
                <c:pt idx="1702">
                  <c:v>-12.9</c:v>
                </c:pt>
                <c:pt idx="1703">
                  <c:v>-12.7</c:v>
                </c:pt>
                <c:pt idx="1704">
                  <c:v>-12.4</c:v>
                </c:pt>
                <c:pt idx="1705">
                  <c:v>-12.1</c:v>
                </c:pt>
                <c:pt idx="1706">
                  <c:v>-11.8</c:v>
                </c:pt>
                <c:pt idx="1707">
                  <c:v>-11.7</c:v>
                </c:pt>
                <c:pt idx="1708">
                  <c:v>-11.5</c:v>
                </c:pt>
                <c:pt idx="1709">
                  <c:v>-11.2</c:v>
                </c:pt>
                <c:pt idx="1710">
                  <c:v>-10.9</c:v>
                </c:pt>
                <c:pt idx="1711">
                  <c:v>-10.7</c:v>
                </c:pt>
                <c:pt idx="1712">
                  <c:v>-10.3</c:v>
                </c:pt>
                <c:pt idx="1713">
                  <c:v>-10.1</c:v>
                </c:pt>
                <c:pt idx="1714">
                  <c:v>-9.8000000000000007</c:v>
                </c:pt>
                <c:pt idx="1715">
                  <c:v>-9.5</c:v>
                </c:pt>
                <c:pt idx="1716">
                  <c:v>-9.1999999999999993</c:v>
                </c:pt>
                <c:pt idx="1717">
                  <c:v>-8.9</c:v>
                </c:pt>
                <c:pt idx="1718">
                  <c:v>-8.6</c:v>
                </c:pt>
                <c:pt idx="1719">
                  <c:v>-8.3000000000000007</c:v>
                </c:pt>
                <c:pt idx="1720">
                  <c:v>-8</c:v>
                </c:pt>
                <c:pt idx="1721">
                  <c:v>-7.6</c:v>
                </c:pt>
                <c:pt idx="1722">
                  <c:v>-7.4</c:v>
                </c:pt>
                <c:pt idx="1723">
                  <c:v>-7.1</c:v>
                </c:pt>
                <c:pt idx="1724">
                  <c:v>-6.7</c:v>
                </c:pt>
                <c:pt idx="1725">
                  <c:v>-6.4</c:v>
                </c:pt>
                <c:pt idx="1726">
                  <c:v>-6.1</c:v>
                </c:pt>
                <c:pt idx="1727">
                  <c:v>-5.7</c:v>
                </c:pt>
                <c:pt idx="1728">
                  <c:v>-5.4</c:v>
                </c:pt>
                <c:pt idx="1729">
                  <c:v>-5</c:v>
                </c:pt>
                <c:pt idx="1730">
                  <c:v>-4.7</c:v>
                </c:pt>
                <c:pt idx="1731">
                  <c:v>-4.4000000000000004</c:v>
                </c:pt>
                <c:pt idx="1732">
                  <c:v>-4</c:v>
                </c:pt>
                <c:pt idx="1733">
                  <c:v>-3.7</c:v>
                </c:pt>
                <c:pt idx="1734">
                  <c:v>-3.3</c:v>
                </c:pt>
                <c:pt idx="1735">
                  <c:v>-3</c:v>
                </c:pt>
                <c:pt idx="1736">
                  <c:v>-2.7</c:v>
                </c:pt>
                <c:pt idx="1737">
                  <c:v>-2.4</c:v>
                </c:pt>
                <c:pt idx="1738">
                  <c:v>-2.1</c:v>
                </c:pt>
                <c:pt idx="1739">
                  <c:v>-1.8</c:v>
                </c:pt>
                <c:pt idx="1740">
                  <c:v>-1.5</c:v>
                </c:pt>
                <c:pt idx="1741">
                  <c:v>-1.2</c:v>
                </c:pt>
                <c:pt idx="1742">
                  <c:v>-0.9</c:v>
                </c:pt>
                <c:pt idx="1743">
                  <c:v>-0.6</c:v>
                </c:pt>
                <c:pt idx="1744">
                  <c:v>-0.3</c:v>
                </c:pt>
                <c:pt idx="1745">
                  <c:v>0.1</c:v>
                </c:pt>
                <c:pt idx="1746">
                  <c:v>0.4</c:v>
                </c:pt>
                <c:pt idx="1747">
                  <c:v>0.8</c:v>
                </c:pt>
                <c:pt idx="1748">
                  <c:v>1.1000000000000001</c:v>
                </c:pt>
                <c:pt idx="1749">
                  <c:v>1.4</c:v>
                </c:pt>
                <c:pt idx="1750">
                  <c:v>1.7</c:v>
                </c:pt>
                <c:pt idx="1751">
                  <c:v>2.1</c:v>
                </c:pt>
                <c:pt idx="1752">
                  <c:v>2.4</c:v>
                </c:pt>
                <c:pt idx="1753">
                  <c:v>2.8</c:v>
                </c:pt>
                <c:pt idx="1754">
                  <c:v>3.1</c:v>
                </c:pt>
                <c:pt idx="1755">
                  <c:v>3.4</c:v>
                </c:pt>
                <c:pt idx="1756">
                  <c:v>3.6</c:v>
                </c:pt>
                <c:pt idx="1757">
                  <c:v>3.9</c:v>
                </c:pt>
                <c:pt idx="1758">
                  <c:v>4.3</c:v>
                </c:pt>
                <c:pt idx="1759">
                  <c:v>4.5999999999999996</c:v>
                </c:pt>
                <c:pt idx="1760">
                  <c:v>5</c:v>
                </c:pt>
                <c:pt idx="1761">
                  <c:v>5.3</c:v>
                </c:pt>
                <c:pt idx="1762">
                  <c:v>5.6</c:v>
                </c:pt>
                <c:pt idx="1763">
                  <c:v>5.9</c:v>
                </c:pt>
                <c:pt idx="1764">
                  <c:v>6.3</c:v>
                </c:pt>
                <c:pt idx="1765">
                  <c:v>6.6</c:v>
                </c:pt>
                <c:pt idx="1766">
                  <c:v>7</c:v>
                </c:pt>
                <c:pt idx="1767">
                  <c:v>7.3</c:v>
                </c:pt>
                <c:pt idx="1768">
                  <c:v>7.6</c:v>
                </c:pt>
                <c:pt idx="1769">
                  <c:v>7.9</c:v>
                </c:pt>
                <c:pt idx="1770">
                  <c:v>8.3000000000000007</c:v>
                </c:pt>
                <c:pt idx="1771">
                  <c:v>8.6</c:v>
                </c:pt>
                <c:pt idx="1772">
                  <c:v>8.9</c:v>
                </c:pt>
                <c:pt idx="1773">
                  <c:v>9.3000000000000007</c:v>
                </c:pt>
                <c:pt idx="1774">
                  <c:v>9.6</c:v>
                </c:pt>
                <c:pt idx="1775">
                  <c:v>9.8000000000000007</c:v>
                </c:pt>
                <c:pt idx="1776">
                  <c:v>10.199999999999999</c:v>
                </c:pt>
                <c:pt idx="1777">
                  <c:v>10.5</c:v>
                </c:pt>
                <c:pt idx="1778">
                  <c:v>10.8</c:v>
                </c:pt>
                <c:pt idx="1779">
                  <c:v>11.1</c:v>
                </c:pt>
                <c:pt idx="1780">
                  <c:v>11.4</c:v>
                </c:pt>
                <c:pt idx="1781">
                  <c:v>11.7</c:v>
                </c:pt>
                <c:pt idx="1782">
                  <c:v>12</c:v>
                </c:pt>
                <c:pt idx="1783">
                  <c:v>12.4</c:v>
                </c:pt>
                <c:pt idx="1784">
                  <c:v>12.8</c:v>
                </c:pt>
                <c:pt idx="1785">
                  <c:v>13.1</c:v>
                </c:pt>
                <c:pt idx="1786">
                  <c:v>13.4</c:v>
                </c:pt>
                <c:pt idx="1787">
                  <c:v>13.8</c:v>
                </c:pt>
                <c:pt idx="1788">
                  <c:v>14.1</c:v>
                </c:pt>
                <c:pt idx="1789">
                  <c:v>14.5</c:v>
                </c:pt>
                <c:pt idx="1790">
                  <c:v>14.8</c:v>
                </c:pt>
                <c:pt idx="1791">
                  <c:v>15.1</c:v>
                </c:pt>
                <c:pt idx="1792">
                  <c:v>15.4</c:v>
                </c:pt>
                <c:pt idx="1793">
                  <c:v>15.7</c:v>
                </c:pt>
                <c:pt idx="1794">
                  <c:v>16</c:v>
                </c:pt>
                <c:pt idx="1795">
                  <c:v>16.3</c:v>
                </c:pt>
                <c:pt idx="1796">
                  <c:v>16.600000000000001</c:v>
                </c:pt>
                <c:pt idx="1797">
                  <c:v>16.899999999999999</c:v>
                </c:pt>
                <c:pt idx="1798">
                  <c:v>17.100000000000001</c:v>
                </c:pt>
                <c:pt idx="1799">
                  <c:v>17.399999999999999</c:v>
                </c:pt>
                <c:pt idx="1800">
                  <c:v>17.600000000000001</c:v>
                </c:pt>
                <c:pt idx="1801">
                  <c:v>17.899999999999999</c:v>
                </c:pt>
                <c:pt idx="1802">
                  <c:v>18.2</c:v>
                </c:pt>
                <c:pt idx="1803">
                  <c:v>18.399999999999999</c:v>
                </c:pt>
                <c:pt idx="1804">
                  <c:v>18.7</c:v>
                </c:pt>
                <c:pt idx="1805">
                  <c:v>19</c:v>
                </c:pt>
                <c:pt idx="1806">
                  <c:v>19.2</c:v>
                </c:pt>
                <c:pt idx="1807">
                  <c:v>19.399999999999999</c:v>
                </c:pt>
                <c:pt idx="1808">
                  <c:v>19.5</c:v>
                </c:pt>
                <c:pt idx="1809">
                  <c:v>19.7</c:v>
                </c:pt>
                <c:pt idx="1810">
                  <c:v>19.899999999999999</c:v>
                </c:pt>
                <c:pt idx="1811">
                  <c:v>20</c:v>
                </c:pt>
                <c:pt idx="1812">
                  <c:v>20</c:v>
                </c:pt>
                <c:pt idx="1813">
                  <c:v>20</c:v>
                </c:pt>
                <c:pt idx="1814">
                  <c:v>20</c:v>
                </c:pt>
                <c:pt idx="1815">
                  <c:v>20</c:v>
                </c:pt>
                <c:pt idx="1816">
                  <c:v>19.899999999999999</c:v>
                </c:pt>
                <c:pt idx="1817">
                  <c:v>19.8</c:v>
                </c:pt>
                <c:pt idx="1818">
                  <c:v>19.600000000000001</c:v>
                </c:pt>
                <c:pt idx="1819">
                  <c:v>19.5</c:v>
                </c:pt>
                <c:pt idx="1820">
                  <c:v>19.399999999999999</c:v>
                </c:pt>
                <c:pt idx="1821">
                  <c:v>19.3</c:v>
                </c:pt>
                <c:pt idx="1822">
                  <c:v>19.2</c:v>
                </c:pt>
                <c:pt idx="1823">
                  <c:v>19</c:v>
                </c:pt>
                <c:pt idx="1824">
                  <c:v>18.899999999999999</c:v>
                </c:pt>
                <c:pt idx="1825">
                  <c:v>18.8</c:v>
                </c:pt>
                <c:pt idx="1826">
                  <c:v>18.7</c:v>
                </c:pt>
                <c:pt idx="1827">
                  <c:v>18.600000000000001</c:v>
                </c:pt>
                <c:pt idx="1828">
                  <c:v>18.399999999999999</c:v>
                </c:pt>
                <c:pt idx="1829">
                  <c:v>18.3</c:v>
                </c:pt>
                <c:pt idx="1830">
                  <c:v>18.100000000000001</c:v>
                </c:pt>
                <c:pt idx="1831">
                  <c:v>18</c:v>
                </c:pt>
                <c:pt idx="1832">
                  <c:v>17.8</c:v>
                </c:pt>
                <c:pt idx="1833">
                  <c:v>17.600000000000001</c:v>
                </c:pt>
                <c:pt idx="1834">
                  <c:v>17.399999999999999</c:v>
                </c:pt>
                <c:pt idx="1835">
                  <c:v>17.2</c:v>
                </c:pt>
                <c:pt idx="1836">
                  <c:v>17.100000000000001</c:v>
                </c:pt>
                <c:pt idx="1837">
                  <c:v>16.899999999999999</c:v>
                </c:pt>
                <c:pt idx="1838">
                  <c:v>16.7</c:v>
                </c:pt>
                <c:pt idx="1839">
                  <c:v>16.5</c:v>
                </c:pt>
                <c:pt idx="1840">
                  <c:v>16.399999999999999</c:v>
                </c:pt>
                <c:pt idx="1841">
                  <c:v>16.2</c:v>
                </c:pt>
                <c:pt idx="1842">
                  <c:v>16</c:v>
                </c:pt>
                <c:pt idx="1843">
                  <c:v>15.8</c:v>
                </c:pt>
                <c:pt idx="1844">
                  <c:v>15.7</c:v>
                </c:pt>
                <c:pt idx="1845">
                  <c:v>15.5</c:v>
                </c:pt>
                <c:pt idx="1846">
                  <c:v>15.3</c:v>
                </c:pt>
                <c:pt idx="1847">
                  <c:v>15.1</c:v>
                </c:pt>
                <c:pt idx="1848">
                  <c:v>14.9</c:v>
                </c:pt>
                <c:pt idx="1849">
                  <c:v>14.8</c:v>
                </c:pt>
                <c:pt idx="1850">
                  <c:v>14.6</c:v>
                </c:pt>
                <c:pt idx="1851">
                  <c:v>14.5</c:v>
                </c:pt>
                <c:pt idx="1852">
                  <c:v>14.3</c:v>
                </c:pt>
                <c:pt idx="1853">
                  <c:v>14.2</c:v>
                </c:pt>
                <c:pt idx="1854">
                  <c:v>14</c:v>
                </c:pt>
                <c:pt idx="1855">
                  <c:v>13.8</c:v>
                </c:pt>
                <c:pt idx="1856">
                  <c:v>13.6</c:v>
                </c:pt>
                <c:pt idx="1857">
                  <c:v>13.4</c:v>
                </c:pt>
                <c:pt idx="1858">
                  <c:v>13.2</c:v>
                </c:pt>
                <c:pt idx="1859">
                  <c:v>13</c:v>
                </c:pt>
                <c:pt idx="1860">
                  <c:v>12.7</c:v>
                </c:pt>
                <c:pt idx="1861">
                  <c:v>12.5</c:v>
                </c:pt>
                <c:pt idx="1862">
                  <c:v>12.3</c:v>
                </c:pt>
                <c:pt idx="1863">
                  <c:v>12</c:v>
                </c:pt>
                <c:pt idx="1864">
                  <c:v>11.8</c:v>
                </c:pt>
                <c:pt idx="1865">
                  <c:v>11.5</c:v>
                </c:pt>
                <c:pt idx="1866">
                  <c:v>11.2</c:v>
                </c:pt>
                <c:pt idx="1867">
                  <c:v>10.9</c:v>
                </c:pt>
                <c:pt idx="1868">
                  <c:v>10.5</c:v>
                </c:pt>
                <c:pt idx="1869">
                  <c:v>10.199999999999999</c:v>
                </c:pt>
                <c:pt idx="1870">
                  <c:v>9.9</c:v>
                </c:pt>
                <c:pt idx="1871">
                  <c:v>9.6</c:v>
                </c:pt>
                <c:pt idx="1872">
                  <c:v>9.3000000000000007</c:v>
                </c:pt>
                <c:pt idx="1873">
                  <c:v>9</c:v>
                </c:pt>
                <c:pt idx="1874">
                  <c:v>8.6999999999999993</c:v>
                </c:pt>
                <c:pt idx="1875">
                  <c:v>8.4</c:v>
                </c:pt>
                <c:pt idx="1876">
                  <c:v>8.1999999999999993</c:v>
                </c:pt>
                <c:pt idx="1877">
                  <c:v>7.9</c:v>
                </c:pt>
                <c:pt idx="1878">
                  <c:v>7.6</c:v>
                </c:pt>
                <c:pt idx="1879">
                  <c:v>7.3</c:v>
                </c:pt>
                <c:pt idx="1880">
                  <c:v>7</c:v>
                </c:pt>
                <c:pt idx="1881">
                  <c:v>6.7</c:v>
                </c:pt>
                <c:pt idx="1882">
                  <c:v>6.5</c:v>
                </c:pt>
                <c:pt idx="1883">
                  <c:v>6.2</c:v>
                </c:pt>
                <c:pt idx="1884">
                  <c:v>5.9</c:v>
                </c:pt>
                <c:pt idx="1885">
                  <c:v>5.6</c:v>
                </c:pt>
                <c:pt idx="1886">
                  <c:v>5.3</c:v>
                </c:pt>
                <c:pt idx="1887">
                  <c:v>5.0999999999999996</c:v>
                </c:pt>
                <c:pt idx="1888">
                  <c:v>4.8</c:v>
                </c:pt>
                <c:pt idx="1889">
                  <c:v>4.5</c:v>
                </c:pt>
                <c:pt idx="1890">
                  <c:v>4.3</c:v>
                </c:pt>
                <c:pt idx="1891">
                  <c:v>4.0999999999999996</c:v>
                </c:pt>
                <c:pt idx="1892">
                  <c:v>3.8</c:v>
                </c:pt>
                <c:pt idx="1893">
                  <c:v>3.6</c:v>
                </c:pt>
                <c:pt idx="1894">
                  <c:v>3.3</c:v>
                </c:pt>
                <c:pt idx="1895">
                  <c:v>3.1</c:v>
                </c:pt>
                <c:pt idx="1896">
                  <c:v>2.9</c:v>
                </c:pt>
                <c:pt idx="1897">
                  <c:v>2.6</c:v>
                </c:pt>
                <c:pt idx="1898">
                  <c:v>2.4</c:v>
                </c:pt>
                <c:pt idx="1899">
                  <c:v>2.2000000000000002</c:v>
                </c:pt>
                <c:pt idx="1900">
                  <c:v>2</c:v>
                </c:pt>
                <c:pt idx="1901">
                  <c:v>1.8</c:v>
                </c:pt>
                <c:pt idx="1902">
                  <c:v>1.6</c:v>
                </c:pt>
                <c:pt idx="1903">
                  <c:v>1.3</c:v>
                </c:pt>
                <c:pt idx="1904">
                  <c:v>1.1000000000000001</c:v>
                </c:pt>
                <c:pt idx="1905">
                  <c:v>0.8</c:v>
                </c:pt>
                <c:pt idx="1906">
                  <c:v>0.6</c:v>
                </c:pt>
                <c:pt idx="1907">
                  <c:v>0.4</c:v>
                </c:pt>
                <c:pt idx="1908">
                  <c:v>0.1</c:v>
                </c:pt>
                <c:pt idx="1909">
                  <c:v>-0.2</c:v>
                </c:pt>
                <c:pt idx="1910">
                  <c:v>-0.4</c:v>
                </c:pt>
                <c:pt idx="1911">
                  <c:v>-0.7</c:v>
                </c:pt>
                <c:pt idx="1912">
                  <c:v>-1</c:v>
                </c:pt>
                <c:pt idx="1913">
                  <c:v>-1.3</c:v>
                </c:pt>
                <c:pt idx="1914">
                  <c:v>-1.6</c:v>
                </c:pt>
                <c:pt idx="1915">
                  <c:v>-1.9</c:v>
                </c:pt>
                <c:pt idx="1916">
                  <c:v>-2.1</c:v>
                </c:pt>
                <c:pt idx="1917">
                  <c:v>-2.4</c:v>
                </c:pt>
                <c:pt idx="1918">
                  <c:v>-2.7</c:v>
                </c:pt>
                <c:pt idx="1919">
                  <c:v>-3.1</c:v>
                </c:pt>
                <c:pt idx="1920">
                  <c:v>-3.3</c:v>
                </c:pt>
                <c:pt idx="1921">
                  <c:v>-3.6</c:v>
                </c:pt>
                <c:pt idx="1922">
                  <c:v>-4</c:v>
                </c:pt>
                <c:pt idx="1923">
                  <c:v>-4.3</c:v>
                </c:pt>
                <c:pt idx="1924">
                  <c:v>-4.5</c:v>
                </c:pt>
                <c:pt idx="1925">
                  <c:v>-4.8</c:v>
                </c:pt>
                <c:pt idx="1926">
                  <c:v>-5.0999999999999996</c:v>
                </c:pt>
                <c:pt idx="1927">
                  <c:v>-5.3</c:v>
                </c:pt>
                <c:pt idx="1928">
                  <c:v>-5.6</c:v>
                </c:pt>
                <c:pt idx="1929">
                  <c:v>-5.8</c:v>
                </c:pt>
                <c:pt idx="1930">
                  <c:v>-6</c:v>
                </c:pt>
                <c:pt idx="1931">
                  <c:v>-6.3</c:v>
                </c:pt>
                <c:pt idx="1932">
                  <c:v>-6.4</c:v>
                </c:pt>
                <c:pt idx="1933">
                  <c:v>-6.6</c:v>
                </c:pt>
                <c:pt idx="1934">
                  <c:v>-6.7</c:v>
                </c:pt>
                <c:pt idx="1935">
                  <c:v>-6.8</c:v>
                </c:pt>
                <c:pt idx="1936">
                  <c:v>-6.9</c:v>
                </c:pt>
                <c:pt idx="1937">
                  <c:v>-7</c:v>
                </c:pt>
                <c:pt idx="1938">
                  <c:v>-7.1</c:v>
                </c:pt>
                <c:pt idx="1939">
                  <c:v>-7.2</c:v>
                </c:pt>
                <c:pt idx="1940">
                  <c:v>-7.4</c:v>
                </c:pt>
                <c:pt idx="1941">
                  <c:v>-7.5</c:v>
                </c:pt>
                <c:pt idx="1942">
                  <c:v>-7.6</c:v>
                </c:pt>
                <c:pt idx="1943">
                  <c:v>-7.8</c:v>
                </c:pt>
                <c:pt idx="1944">
                  <c:v>-7.9</c:v>
                </c:pt>
                <c:pt idx="1945">
                  <c:v>-8</c:v>
                </c:pt>
                <c:pt idx="1946">
                  <c:v>-8.1999999999999993</c:v>
                </c:pt>
                <c:pt idx="1947">
                  <c:v>-8.3000000000000007</c:v>
                </c:pt>
                <c:pt idx="1948">
                  <c:v>-8.5</c:v>
                </c:pt>
                <c:pt idx="1949">
                  <c:v>-8.6</c:v>
                </c:pt>
                <c:pt idx="1950">
                  <c:v>-8.8000000000000007</c:v>
                </c:pt>
                <c:pt idx="1951">
                  <c:v>-8.9</c:v>
                </c:pt>
                <c:pt idx="1952">
                  <c:v>-9</c:v>
                </c:pt>
                <c:pt idx="1953">
                  <c:v>-9.1999999999999993</c:v>
                </c:pt>
                <c:pt idx="1954">
                  <c:v>-9.3000000000000007</c:v>
                </c:pt>
                <c:pt idx="1955">
                  <c:v>-9.5</c:v>
                </c:pt>
                <c:pt idx="1956">
                  <c:v>-9.6</c:v>
                </c:pt>
                <c:pt idx="1957">
                  <c:v>-9.8000000000000007</c:v>
                </c:pt>
                <c:pt idx="1958">
                  <c:v>-9.9</c:v>
                </c:pt>
                <c:pt idx="1959">
                  <c:v>-10.1</c:v>
                </c:pt>
                <c:pt idx="1960">
                  <c:v>-10.199999999999999</c:v>
                </c:pt>
                <c:pt idx="1961">
                  <c:v>-10.4</c:v>
                </c:pt>
                <c:pt idx="1962">
                  <c:v>-10.5</c:v>
                </c:pt>
                <c:pt idx="1963">
                  <c:v>-10.6</c:v>
                </c:pt>
                <c:pt idx="1964">
                  <c:v>-10.8</c:v>
                </c:pt>
                <c:pt idx="1965">
                  <c:v>-10.9</c:v>
                </c:pt>
                <c:pt idx="1966">
                  <c:v>-11</c:v>
                </c:pt>
                <c:pt idx="1967">
                  <c:v>-11.1</c:v>
                </c:pt>
                <c:pt idx="1968">
                  <c:v>-11.2</c:v>
                </c:pt>
                <c:pt idx="1969">
                  <c:v>-11.3</c:v>
                </c:pt>
                <c:pt idx="1970">
                  <c:v>-11.4</c:v>
                </c:pt>
                <c:pt idx="1971">
                  <c:v>-11.5</c:v>
                </c:pt>
                <c:pt idx="1972">
                  <c:v>-11.6</c:v>
                </c:pt>
                <c:pt idx="1973">
                  <c:v>-11.7</c:v>
                </c:pt>
                <c:pt idx="1974">
                  <c:v>-11.8</c:v>
                </c:pt>
                <c:pt idx="1975">
                  <c:v>-11.9</c:v>
                </c:pt>
                <c:pt idx="1976">
                  <c:v>-12.1</c:v>
                </c:pt>
                <c:pt idx="1977">
                  <c:v>-12.2</c:v>
                </c:pt>
                <c:pt idx="1978">
                  <c:v>-12.2</c:v>
                </c:pt>
                <c:pt idx="1979">
                  <c:v>-12.3</c:v>
                </c:pt>
                <c:pt idx="1980">
                  <c:v>-12.5</c:v>
                </c:pt>
                <c:pt idx="1981">
                  <c:v>-12.6</c:v>
                </c:pt>
                <c:pt idx="1982">
                  <c:v>-12.7</c:v>
                </c:pt>
                <c:pt idx="1983">
                  <c:v>-12.7</c:v>
                </c:pt>
                <c:pt idx="1984">
                  <c:v>-12.8</c:v>
                </c:pt>
                <c:pt idx="1985">
                  <c:v>-12.9</c:v>
                </c:pt>
                <c:pt idx="1986">
                  <c:v>-13.1</c:v>
                </c:pt>
                <c:pt idx="1987">
                  <c:v>-13.2</c:v>
                </c:pt>
                <c:pt idx="1988">
                  <c:v>-13.3</c:v>
                </c:pt>
                <c:pt idx="1989">
                  <c:v>-13.4</c:v>
                </c:pt>
                <c:pt idx="1990">
                  <c:v>-13.5</c:v>
                </c:pt>
                <c:pt idx="1991">
                  <c:v>-13.6</c:v>
                </c:pt>
                <c:pt idx="1992">
                  <c:v>-13.8</c:v>
                </c:pt>
                <c:pt idx="1993">
                  <c:v>-13.9</c:v>
                </c:pt>
                <c:pt idx="1994">
                  <c:v>-14</c:v>
                </c:pt>
                <c:pt idx="1995">
                  <c:v>-14.2</c:v>
                </c:pt>
                <c:pt idx="1996">
                  <c:v>-14.3</c:v>
                </c:pt>
                <c:pt idx="1997">
                  <c:v>-14.5</c:v>
                </c:pt>
                <c:pt idx="1998">
                  <c:v>-14.6</c:v>
                </c:pt>
                <c:pt idx="1999">
                  <c:v>-14.8</c:v>
                </c:pt>
                <c:pt idx="2000">
                  <c:v>-14.9</c:v>
                </c:pt>
                <c:pt idx="2001">
                  <c:v>-15.1</c:v>
                </c:pt>
                <c:pt idx="2002">
                  <c:v>-15.2</c:v>
                </c:pt>
                <c:pt idx="2003">
                  <c:v>-15.4</c:v>
                </c:pt>
                <c:pt idx="2004">
                  <c:v>-15.5</c:v>
                </c:pt>
                <c:pt idx="2005">
                  <c:v>-15.7</c:v>
                </c:pt>
                <c:pt idx="2006">
                  <c:v>-15.8</c:v>
                </c:pt>
                <c:pt idx="2007">
                  <c:v>-16</c:v>
                </c:pt>
                <c:pt idx="2008">
                  <c:v>-16.100000000000001</c:v>
                </c:pt>
                <c:pt idx="2009">
                  <c:v>-16.2</c:v>
                </c:pt>
                <c:pt idx="2010">
                  <c:v>-16.3</c:v>
                </c:pt>
                <c:pt idx="2011">
                  <c:v>-16.399999999999999</c:v>
                </c:pt>
                <c:pt idx="2012">
                  <c:v>-16.5</c:v>
                </c:pt>
                <c:pt idx="2013">
                  <c:v>-16.7</c:v>
                </c:pt>
                <c:pt idx="2014">
                  <c:v>-16.8</c:v>
                </c:pt>
                <c:pt idx="2015">
                  <c:v>-16.8</c:v>
                </c:pt>
                <c:pt idx="2016">
                  <c:v>-16.899999999999999</c:v>
                </c:pt>
                <c:pt idx="2017">
                  <c:v>-17</c:v>
                </c:pt>
                <c:pt idx="2018">
                  <c:v>-17.100000000000001</c:v>
                </c:pt>
                <c:pt idx="2019">
                  <c:v>-17.3</c:v>
                </c:pt>
                <c:pt idx="2020">
                  <c:v>-17.399999999999999</c:v>
                </c:pt>
                <c:pt idx="2021">
                  <c:v>-17.5</c:v>
                </c:pt>
                <c:pt idx="2022">
                  <c:v>-17.600000000000001</c:v>
                </c:pt>
                <c:pt idx="2023">
                  <c:v>-17.8</c:v>
                </c:pt>
                <c:pt idx="2024">
                  <c:v>-17.899999999999999</c:v>
                </c:pt>
                <c:pt idx="2025">
                  <c:v>-18.100000000000001</c:v>
                </c:pt>
                <c:pt idx="2026">
                  <c:v>-18.2</c:v>
                </c:pt>
                <c:pt idx="2027">
                  <c:v>-18.3</c:v>
                </c:pt>
                <c:pt idx="2028">
                  <c:v>-18.5</c:v>
                </c:pt>
                <c:pt idx="2029">
                  <c:v>-18.600000000000001</c:v>
                </c:pt>
                <c:pt idx="2030">
                  <c:v>-18.7</c:v>
                </c:pt>
                <c:pt idx="2031">
                  <c:v>-18.899999999999999</c:v>
                </c:pt>
                <c:pt idx="2032">
                  <c:v>-19</c:v>
                </c:pt>
                <c:pt idx="2033">
                  <c:v>-19.2</c:v>
                </c:pt>
                <c:pt idx="2034">
                  <c:v>-19.3</c:v>
                </c:pt>
                <c:pt idx="2035">
                  <c:v>-19.5</c:v>
                </c:pt>
                <c:pt idx="2036">
                  <c:v>-19.600000000000001</c:v>
                </c:pt>
                <c:pt idx="2037">
                  <c:v>-19.7</c:v>
                </c:pt>
                <c:pt idx="2038">
                  <c:v>-19.899999999999999</c:v>
                </c:pt>
                <c:pt idx="2039">
                  <c:v>-20</c:v>
                </c:pt>
                <c:pt idx="2040">
                  <c:v>-20.100000000000001</c:v>
                </c:pt>
                <c:pt idx="2041">
                  <c:v>-20.2</c:v>
                </c:pt>
                <c:pt idx="2042">
                  <c:v>-20.399999999999999</c:v>
                </c:pt>
                <c:pt idx="2043">
                  <c:v>-20.5</c:v>
                </c:pt>
                <c:pt idx="2044">
                  <c:v>-20.6</c:v>
                </c:pt>
                <c:pt idx="2045">
                  <c:v>-20.7</c:v>
                </c:pt>
                <c:pt idx="2046">
                  <c:v>-20.8</c:v>
                </c:pt>
                <c:pt idx="2047">
                  <c:v>-20.8</c:v>
                </c:pt>
                <c:pt idx="2048">
                  <c:v>-20.9</c:v>
                </c:pt>
                <c:pt idx="2049">
                  <c:v>-21</c:v>
                </c:pt>
                <c:pt idx="2050">
                  <c:v>-21.1</c:v>
                </c:pt>
                <c:pt idx="2051">
                  <c:v>-21.2</c:v>
                </c:pt>
                <c:pt idx="2052">
                  <c:v>-21.3</c:v>
                </c:pt>
                <c:pt idx="2053">
                  <c:v>-21.4</c:v>
                </c:pt>
                <c:pt idx="2054">
                  <c:v>-21.5</c:v>
                </c:pt>
                <c:pt idx="2055">
                  <c:v>-21.7</c:v>
                </c:pt>
                <c:pt idx="2056">
                  <c:v>-21.8</c:v>
                </c:pt>
                <c:pt idx="2057">
                  <c:v>-22</c:v>
                </c:pt>
                <c:pt idx="2058">
                  <c:v>-22.1</c:v>
                </c:pt>
                <c:pt idx="2059">
                  <c:v>-22.3</c:v>
                </c:pt>
                <c:pt idx="2060">
                  <c:v>-22.4</c:v>
                </c:pt>
                <c:pt idx="2061">
                  <c:v>-22.6</c:v>
                </c:pt>
                <c:pt idx="2062">
                  <c:v>-22.8</c:v>
                </c:pt>
                <c:pt idx="2063">
                  <c:v>-22.9</c:v>
                </c:pt>
                <c:pt idx="2064">
                  <c:v>-23.1</c:v>
                </c:pt>
                <c:pt idx="2065">
                  <c:v>-23.2</c:v>
                </c:pt>
                <c:pt idx="2066">
                  <c:v>-23.4</c:v>
                </c:pt>
                <c:pt idx="2067">
                  <c:v>-23.5</c:v>
                </c:pt>
                <c:pt idx="2068">
                  <c:v>-23.7</c:v>
                </c:pt>
                <c:pt idx="2069">
                  <c:v>-23.8</c:v>
                </c:pt>
                <c:pt idx="2070">
                  <c:v>-23.9</c:v>
                </c:pt>
                <c:pt idx="2071">
                  <c:v>-24</c:v>
                </c:pt>
                <c:pt idx="2072">
                  <c:v>-24</c:v>
                </c:pt>
                <c:pt idx="2073">
                  <c:v>-24</c:v>
                </c:pt>
                <c:pt idx="2074">
                  <c:v>-24</c:v>
                </c:pt>
                <c:pt idx="2075">
                  <c:v>-24</c:v>
                </c:pt>
                <c:pt idx="2076">
                  <c:v>-24</c:v>
                </c:pt>
                <c:pt idx="2077">
                  <c:v>-24</c:v>
                </c:pt>
                <c:pt idx="2078">
                  <c:v>-23.9</c:v>
                </c:pt>
                <c:pt idx="2079">
                  <c:v>-23.9</c:v>
                </c:pt>
                <c:pt idx="2080">
                  <c:v>-23.7</c:v>
                </c:pt>
                <c:pt idx="2081">
                  <c:v>-23.5</c:v>
                </c:pt>
                <c:pt idx="2082">
                  <c:v>-23.3</c:v>
                </c:pt>
                <c:pt idx="2083">
                  <c:v>-23</c:v>
                </c:pt>
                <c:pt idx="2084">
                  <c:v>-22.7</c:v>
                </c:pt>
                <c:pt idx="2085">
                  <c:v>-22.4</c:v>
                </c:pt>
                <c:pt idx="2086">
                  <c:v>-22.2</c:v>
                </c:pt>
                <c:pt idx="2087">
                  <c:v>-21.9</c:v>
                </c:pt>
                <c:pt idx="2088">
                  <c:v>-21.6</c:v>
                </c:pt>
                <c:pt idx="2089">
                  <c:v>-21.3</c:v>
                </c:pt>
                <c:pt idx="2090">
                  <c:v>-21</c:v>
                </c:pt>
                <c:pt idx="2091">
                  <c:v>-20.7</c:v>
                </c:pt>
                <c:pt idx="2092">
                  <c:v>-20.399999999999999</c:v>
                </c:pt>
                <c:pt idx="2093">
                  <c:v>-20</c:v>
                </c:pt>
                <c:pt idx="2094">
                  <c:v>-19.7</c:v>
                </c:pt>
                <c:pt idx="2095">
                  <c:v>-19.399999999999999</c:v>
                </c:pt>
                <c:pt idx="2096">
                  <c:v>-19</c:v>
                </c:pt>
                <c:pt idx="2097">
                  <c:v>-18.7</c:v>
                </c:pt>
                <c:pt idx="2098">
                  <c:v>-18.399999999999999</c:v>
                </c:pt>
                <c:pt idx="2099">
                  <c:v>-18</c:v>
                </c:pt>
                <c:pt idx="2100">
                  <c:v>-17.7</c:v>
                </c:pt>
                <c:pt idx="2101">
                  <c:v>-17.3</c:v>
                </c:pt>
                <c:pt idx="2102">
                  <c:v>-17</c:v>
                </c:pt>
                <c:pt idx="2103">
                  <c:v>-16.600000000000001</c:v>
                </c:pt>
                <c:pt idx="2104">
                  <c:v>-16.3</c:v>
                </c:pt>
                <c:pt idx="2105">
                  <c:v>-16</c:v>
                </c:pt>
                <c:pt idx="2106">
                  <c:v>-15.6</c:v>
                </c:pt>
                <c:pt idx="2107">
                  <c:v>-15.3</c:v>
                </c:pt>
                <c:pt idx="2108">
                  <c:v>-15</c:v>
                </c:pt>
                <c:pt idx="2109">
                  <c:v>-14.7</c:v>
                </c:pt>
                <c:pt idx="2110">
                  <c:v>-14.3</c:v>
                </c:pt>
                <c:pt idx="2111">
                  <c:v>-14</c:v>
                </c:pt>
                <c:pt idx="2112">
                  <c:v>-13.7</c:v>
                </c:pt>
                <c:pt idx="2113">
                  <c:v>-13.4</c:v>
                </c:pt>
                <c:pt idx="2114">
                  <c:v>-13.2</c:v>
                </c:pt>
                <c:pt idx="2115">
                  <c:v>-12.9</c:v>
                </c:pt>
                <c:pt idx="2116">
                  <c:v>-12.6</c:v>
                </c:pt>
                <c:pt idx="2117">
                  <c:v>-12.4</c:v>
                </c:pt>
                <c:pt idx="2118">
                  <c:v>-12.2</c:v>
                </c:pt>
                <c:pt idx="2119">
                  <c:v>-12</c:v>
                </c:pt>
                <c:pt idx="2120">
                  <c:v>-11.7</c:v>
                </c:pt>
                <c:pt idx="2121">
                  <c:v>-11.5</c:v>
                </c:pt>
                <c:pt idx="2122">
                  <c:v>-11.3</c:v>
                </c:pt>
                <c:pt idx="2123">
                  <c:v>-11.1</c:v>
                </c:pt>
                <c:pt idx="2124">
                  <c:v>-10.8</c:v>
                </c:pt>
                <c:pt idx="2125">
                  <c:v>-10.6</c:v>
                </c:pt>
                <c:pt idx="2126">
                  <c:v>-10.4</c:v>
                </c:pt>
                <c:pt idx="2127">
                  <c:v>-10.199999999999999</c:v>
                </c:pt>
                <c:pt idx="2128">
                  <c:v>-9.9</c:v>
                </c:pt>
                <c:pt idx="2129">
                  <c:v>-9.8000000000000007</c:v>
                </c:pt>
                <c:pt idx="2130">
                  <c:v>-9.6</c:v>
                </c:pt>
                <c:pt idx="2131">
                  <c:v>-9.4</c:v>
                </c:pt>
                <c:pt idx="2132">
                  <c:v>-9.1999999999999993</c:v>
                </c:pt>
                <c:pt idx="2133">
                  <c:v>-9.1</c:v>
                </c:pt>
                <c:pt idx="2134">
                  <c:v>-8.9</c:v>
                </c:pt>
                <c:pt idx="2135">
                  <c:v>-8.8000000000000007</c:v>
                </c:pt>
                <c:pt idx="2136">
                  <c:v>-8.6</c:v>
                </c:pt>
                <c:pt idx="2137">
                  <c:v>-8.5</c:v>
                </c:pt>
                <c:pt idx="2138">
                  <c:v>-8.3000000000000007</c:v>
                </c:pt>
                <c:pt idx="2139">
                  <c:v>-8.1</c:v>
                </c:pt>
                <c:pt idx="2140">
                  <c:v>-7.8</c:v>
                </c:pt>
                <c:pt idx="2141">
                  <c:v>-7.6</c:v>
                </c:pt>
                <c:pt idx="2142">
                  <c:v>-7.3</c:v>
                </c:pt>
                <c:pt idx="2143">
                  <c:v>-7</c:v>
                </c:pt>
                <c:pt idx="2144">
                  <c:v>-6.7</c:v>
                </c:pt>
                <c:pt idx="2145">
                  <c:v>-6.3</c:v>
                </c:pt>
                <c:pt idx="2146">
                  <c:v>-6</c:v>
                </c:pt>
                <c:pt idx="2147">
                  <c:v>-5.8</c:v>
                </c:pt>
                <c:pt idx="2148">
                  <c:v>-5.4</c:v>
                </c:pt>
                <c:pt idx="2149">
                  <c:v>-5.2</c:v>
                </c:pt>
                <c:pt idx="2150">
                  <c:v>-4.9000000000000004</c:v>
                </c:pt>
                <c:pt idx="2151">
                  <c:v>-4.5999999999999996</c:v>
                </c:pt>
                <c:pt idx="2152">
                  <c:v>-4.3</c:v>
                </c:pt>
                <c:pt idx="2153">
                  <c:v>-4</c:v>
                </c:pt>
                <c:pt idx="2154">
                  <c:v>-3.7</c:v>
                </c:pt>
                <c:pt idx="2155">
                  <c:v>-3.4</c:v>
                </c:pt>
                <c:pt idx="2156">
                  <c:v>-3</c:v>
                </c:pt>
                <c:pt idx="2157">
                  <c:v>-2.7</c:v>
                </c:pt>
                <c:pt idx="2158">
                  <c:v>-2.4</c:v>
                </c:pt>
                <c:pt idx="2159">
                  <c:v>-2.1</c:v>
                </c:pt>
                <c:pt idx="2160">
                  <c:v>-1.8</c:v>
                </c:pt>
                <c:pt idx="2161">
                  <c:v>-1.5</c:v>
                </c:pt>
                <c:pt idx="2162">
                  <c:v>-1.2</c:v>
                </c:pt>
                <c:pt idx="2163">
                  <c:v>-1</c:v>
                </c:pt>
                <c:pt idx="2164">
                  <c:v>-0.7</c:v>
                </c:pt>
                <c:pt idx="2165">
                  <c:v>-0.4</c:v>
                </c:pt>
                <c:pt idx="2166">
                  <c:v>-0.1</c:v>
                </c:pt>
                <c:pt idx="2167">
                  <c:v>0.2</c:v>
                </c:pt>
                <c:pt idx="2168">
                  <c:v>0.5</c:v>
                </c:pt>
                <c:pt idx="2169">
                  <c:v>0.7</c:v>
                </c:pt>
                <c:pt idx="2170">
                  <c:v>1</c:v>
                </c:pt>
                <c:pt idx="2171">
                  <c:v>1.4</c:v>
                </c:pt>
                <c:pt idx="2172">
                  <c:v>1.7</c:v>
                </c:pt>
                <c:pt idx="2173">
                  <c:v>1.9</c:v>
                </c:pt>
                <c:pt idx="2174">
                  <c:v>2.2000000000000002</c:v>
                </c:pt>
                <c:pt idx="2175">
                  <c:v>2.5</c:v>
                </c:pt>
                <c:pt idx="2176">
                  <c:v>2.7</c:v>
                </c:pt>
                <c:pt idx="2177">
                  <c:v>3</c:v>
                </c:pt>
                <c:pt idx="2178">
                  <c:v>3.2</c:v>
                </c:pt>
                <c:pt idx="2179">
                  <c:v>3.5</c:v>
                </c:pt>
                <c:pt idx="2180">
                  <c:v>3.7</c:v>
                </c:pt>
                <c:pt idx="2181">
                  <c:v>4</c:v>
                </c:pt>
                <c:pt idx="2182">
                  <c:v>4.2</c:v>
                </c:pt>
                <c:pt idx="2183">
                  <c:v>4.5</c:v>
                </c:pt>
                <c:pt idx="2184">
                  <c:v>4.8</c:v>
                </c:pt>
                <c:pt idx="2185">
                  <c:v>5.0999999999999996</c:v>
                </c:pt>
                <c:pt idx="2186">
                  <c:v>5.4</c:v>
                </c:pt>
                <c:pt idx="2187">
                  <c:v>5.7</c:v>
                </c:pt>
                <c:pt idx="2188">
                  <c:v>6</c:v>
                </c:pt>
                <c:pt idx="2189">
                  <c:v>6.3</c:v>
                </c:pt>
                <c:pt idx="2190">
                  <c:v>6.6</c:v>
                </c:pt>
                <c:pt idx="2191">
                  <c:v>6.6</c:v>
                </c:pt>
                <c:pt idx="2192">
                  <c:v>6.9</c:v>
                </c:pt>
                <c:pt idx="2193">
                  <c:v>6.9</c:v>
                </c:pt>
                <c:pt idx="2194">
                  <c:v>7.3</c:v>
                </c:pt>
                <c:pt idx="2195">
                  <c:v>7.6</c:v>
                </c:pt>
                <c:pt idx="2196">
                  <c:v>7.9</c:v>
                </c:pt>
                <c:pt idx="2197">
                  <c:v>8.1999999999999993</c:v>
                </c:pt>
                <c:pt idx="2198">
                  <c:v>8.5</c:v>
                </c:pt>
                <c:pt idx="2199">
                  <c:v>8.9</c:v>
                </c:pt>
                <c:pt idx="2200">
                  <c:v>9.1999999999999993</c:v>
                </c:pt>
                <c:pt idx="2201">
                  <c:v>9.4</c:v>
                </c:pt>
                <c:pt idx="2202">
                  <c:v>9.8000000000000007</c:v>
                </c:pt>
                <c:pt idx="2203">
                  <c:v>10.1</c:v>
                </c:pt>
                <c:pt idx="2204">
                  <c:v>10.4</c:v>
                </c:pt>
                <c:pt idx="2205">
                  <c:v>10.8</c:v>
                </c:pt>
                <c:pt idx="2206">
                  <c:v>11.2</c:v>
                </c:pt>
                <c:pt idx="2207">
                  <c:v>11.5</c:v>
                </c:pt>
                <c:pt idx="2208">
                  <c:v>11.9</c:v>
                </c:pt>
                <c:pt idx="2209">
                  <c:v>12.2</c:v>
                </c:pt>
                <c:pt idx="2210">
                  <c:v>12.6</c:v>
                </c:pt>
                <c:pt idx="2211">
                  <c:v>12.9</c:v>
                </c:pt>
                <c:pt idx="2212">
                  <c:v>13.2</c:v>
                </c:pt>
                <c:pt idx="2213">
                  <c:v>13.5</c:v>
                </c:pt>
                <c:pt idx="2214">
                  <c:v>13.8</c:v>
                </c:pt>
                <c:pt idx="2215">
                  <c:v>14.1</c:v>
                </c:pt>
                <c:pt idx="2216">
                  <c:v>14.5</c:v>
                </c:pt>
                <c:pt idx="2217">
                  <c:v>14.8</c:v>
                </c:pt>
                <c:pt idx="2218">
                  <c:v>15</c:v>
                </c:pt>
                <c:pt idx="2219">
                  <c:v>15.4</c:v>
                </c:pt>
                <c:pt idx="2220">
                  <c:v>15.6</c:v>
                </c:pt>
                <c:pt idx="2221">
                  <c:v>15.9</c:v>
                </c:pt>
                <c:pt idx="2222">
                  <c:v>16.2</c:v>
                </c:pt>
                <c:pt idx="2223">
                  <c:v>16.5</c:v>
                </c:pt>
                <c:pt idx="2224">
                  <c:v>16.8</c:v>
                </c:pt>
                <c:pt idx="2225">
                  <c:v>17.100000000000001</c:v>
                </c:pt>
                <c:pt idx="2226">
                  <c:v>17.399999999999999</c:v>
                </c:pt>
                <c:pt idx="2227">
                  <c:v>17.600000000000001</c:v>
                </c:pt>
                <c:pt idx="2228">
                  <c:v>17.899999999999999</c:v>
                </c:pt>
                <c:pt idx="2229">
                  <c:v>18.2</c:v>
                </c:pt>
                <c:pt idx="2230">
                  <c:v>18.399999999999999</c:v>
                </c:pt>
                <c:pt idx="2231">
                  <c:v>18.600000000000001</c:v>
                </c:pt>
                <c:pt idx="2232">
                  <c:v>18.8</c:v>
                </c:pt>
                <c:pt idx="2233">
                  <c:v>19.100000000000001</c:v>
                </c:pt>
                <c:pt idx="2234">
                  <c:v>19.3</c:v>
                </c:pt>
                <c:pt idx="2235">
                  <c:v>19.5</c:v>
                </c:pt>
                <c:pt idx="2236">
                  <c:v>19.7</c:v>
                </c:pt>
                <c:pt idx="2237">
                  <c:v>19.899999999999999</c:v>
                </c:pt>
                <c:pt idx="2238">
                  <c:v>20</c:v>
                </c:pt>
                <c:pt idx="2239">
                  <c:v>20.2</c:v>
                </c:pt>
                <c:pt idx="2240">
                  <c:v>20.3</c:v>
                </c:pt>
                <c:pt idx="2241">
                  <c:v>20.399999999999999</c:v>
                </c:pt>
                <c:pt idx="2242">
                  <c:v>20.6</c:v>
                </c:pt>
                <c:pt idx="2243">
                  <c:v>20.8</c:v>
                </c:pt>
                <c:pt idx="2244">
                  <c:v>20.9</c:v>
                </c:pt>
                <c:pt idx="2245">
                  <c:v>21</c:v>
                </c:pt>
                <c:pt idx="2246">
                  <c:v>21.2</c:v>
                </c:pt>
                <c:pt idx="2247">
                  <c:v>21.4</c:v>
                </c:pt>
                <c:pt idx="2248">
                  <c:v>21.5</c:v>
                </c:pt>
                <c:pt idx="2249">
                  <c:v>21.7</c:v>
                </c:pt>
                <c:pt idx="2250">
                  <c:v>21.8</c:v>
                </c:pt>
                <c:pt idx="2251">
                  <c:v>22</c:v>
                </c:pt>
                <c:pt idx="2252">
                  <c:v>22.3</c:v>
                </c:pt>
                <c:pt idx="2253">
                  <c:v>22.5</c:v>
                </c:pt>
                <c:pt idx="2254">
                  <c:v>22.6</c:v>
                </c:pt>
                <c:pt idx="2255">
                  <c:v>22.9</c:v>
                </c:pt>
                <c:pt idx="2256">
                  <c:v>23.2</c:v>
                </c:pt>
                <c:pt idx="2257">
                  <c:v>23.5</c:v>
                </c:pt>
                <c:pt idx="2258">
                  <c:v>23.8</c:v>
                </c:pt>
                <c:pt idx="2259">
                  <c:v>24.1</c:v>
                </c:pt>
                <c:pt idx="2260">
                  <c:v>24.4</c:v>
                </c:pt>
                <c:pt idx="2261">
                  <c:v>24.7</c:v>
                </c:pt>
                <c:pt idx="2262">
                  <c:v>25</c:v>
                </c:pt>
                <c:pt idx="2263">
                  <c:v>25.3</c:v>
                </c:pt>
                <c:pt idx="2264">
                  <c:v>25.6</c:v>
                </c:pt>
                <c:pt idx="2265">
                  <c:v>25.9</c:v>
                </c:pt>
                <c:pt idx="2266">
                  <c:v>26.2</c:v>
                </c:pt>
                <c:pt idx="2267">
                  <c:v>26.6</c:v>
                </c:pt>
                <c:pt idx="2268">
                  <c:v>26.9</c:v>
                </c:pt>
                <c:pt idx="2269">
                  <c:v>27.2</c:v>
                </c:pt>
                <c:pt idx="2270">
                  <c:v>27.6</c:v>
                </c:pt>
                <c:pt idx="2271">
                  <c:v>27.9</c:v>
                </c:pt>
                <c:pt idx="2272">
                  <c:v>28.3</c:v>
                </c:pt>
                <c:pt idx="2273">
                  <c:v>28.6</c:v>
                </c:pt>
                <c:pt idx="2274">
                  <c:v>28.9</c:v>
                </c:pt>
                <c:pt idx="2275">
                  <c:v>29.2</c:v>
                </c:pt>
                <c:pt idx="2276">
                  <c:v>29.5</c:v>
                </c:pt>
                <c:pt idx="2277">
                  <c:v>29.8</c:v>
                </c:pt>
                <c:pt idx="2278">
                  <c:v>30.1</c:v>
                </c:pt>
                <c:pt idx="2279">
                  <c:v>30.4</c:v>
                </c:pt>
                <c:pt idx="2280">
                  <c:v>30.7</c:v>
                </c:pt>
                <c:pt idx="2281">
                  <c:v>31.1</c:v>
                </c:pt>
                <c:pt idx="2282">
                  <c:v>31.3</c:v>
                </c:pt>
                <c:pt idx="2283">
                  <c:v>31.6</c:v>
                </c:pt>
                <c:pt idx="2284">
                  <c:v>32</c:v>
                </c:pt>
                <c:pt idx="2285">
                  <c:v>32.299999999999997</c:v>
                </c:pt>
                <c:pt idx="2286">
                  <c:v>32.700000000000003</c:v>
                </c:pt>
                <c:pt idx="2287">
                  <c:v>33</c:v>
                </c:pt>
                <c:pt idx="2288">
                  <c:v>33.299999999999997</c:v>
                </c:pt>
                <c:pt idx="2289">
                  <c:v>33.700000000000003</c:v>
                </c:pt>
                <c:pt idx="2290">
                  <c:v>34.1</c:v>
                </c:pt>
                <c:pt idx="2291">
                  <c:v>34.4</c:v>
                </c:pt>
                <c:pt idx="2292">
                  <c:v>34.799999999999997</c:v>
                </c:pt>
                <c:pt idx="2293">
                  <c:v>35.1</c:v>
                </c:pt>
                <c:pt idx="2294">
                  <c:v>35.5</c:v>
                </c:pt>
                <c:pt idx="2295">
                  <c:v>35.700000000000003</c:v>
                </c:pt>
                <c:pt idx="2296">
                  <c:v>36.1</c:v>
                </c:pt>
                <c:pt idx="2297">
                  <c:v>36.4</c:v>
                </c:pt>
                <c:pt idx="2298">
                  <c:v>36.700000000000003</c:v>
                </c:pt>
                <c:pt idx="2299">
                  <c:v>37</c:v>
                </c:pt>
                <c:pt idx="2300">
                  <c:v>37.299999999999997</c:v>
                </c:pt>
                <c:pt idx="2301">
                  <c:v>37.6</c:v>
                </c:pt>
                <c:pt idx="2302">
                  <c:v>37.799999999999997</c:v>
                </c:pt>
                <c:pt idx="2303">
                  <c:v>38</c:v>
                </c:pt>
                <c:pt idx="2304">
                  <c:v>38.200000000000003</c:v>
                </c:pt>
                <c:pt idx="2305">
                  <c:v>38.6</c:v>
                </c:pt>
                <c:pt idx="2306">
                  <c:v>38.799999999999997</c:v>
                </c:pt>
                <c:pt idx="2307">
                  <c:v>39</c:v>
                </c:pt>
                <c:pt idx="2308">
                  <c:v>39.4</c:v>
                </c:pt>
                <c:pt idx="2309">
                  <c:v>39.6</c:v>
                </c:pt>
                <c:pt idx="2310">
                  <c:v>39.799999999999997</c:v>
                </c:pt>
                <c:pt idx="2311">
                  <c:v>40.1</c:v>
                </c:pt>
                <c:pt idx="2312">
                  <c:v>40.299999999999997</c:v>
                </c:pt>
                <c:pt idx="2313">
                  <c:v>40.6</c:v>
                </c:pt>
                <c:pt idx="2314">
                  <c:v>40.9</c:v>
                </c:pt>
                <c:pt idx="2315">
                  <c:v>41.2</c:v>
                </c:pt>
                <c:pt idx="2316">
                  <c:v>41.5</c:v>
                </c:pt>
                <c:pt idx="2317">
                  <c:v>41.7</c:v>
                </c:pt>
                <c:pt idx="2318">
                  <c:v>41.9</c:v>
                </c:pt>
                <c:pt idx="2319">
                  <c:v>42.2</c:v>
                </c:pt>
                <c:pt idx="2320">
                  <c:v>42.5</c:v>
                </c:pt>
                <c:pt idx="2321">
                  <c:v>42.7</c:v>
                </c:pt>
                <c:pt idx="2322">
                  <c:v>43</c:v>
                </c:pt>
                <c:pt idx="2323">
                  <c:v>43.3</c:v>
                </c:pt>
                <c:pt idx="2324">
                  <c:v>43.5</c:v>
                </c:pt>
                <c:pt idx="2325">
                  <c:v>43.8</c:v>
                </c:pt>
                <c:pt idx="2326">
                  <c:v>44.1</c:v>
                </c:pt>
                <c:pt idx="2327">
                  <c:v>44.4</c:v>
                </c:pt>
                <c:pt idx="2328">
                  <c:v>44.7</c:v>
                </c:pt>
                <c:pt idx="2329">
                  <c:v>45</c:v>
                </c:pt>
                <c:pt idx="2330">
                  <c:v>45.3</c:v>
                </c:pt>
                <c:pt idx="2331">
                  <c:v>45.6</c:v>
                </c:pt>
                <c:pt idx="2332">
                  <c:v>45.9</c:v>
                </c:pt>
                <c:pt idx="2333">
                  <c:v>46.4</c:v>
                </c:pt>
                <c:pt idx="2334">
                  <c:v>46.8</c:v>
                </c:pt>
                <c:pt idx="2335">
                  <c:v>47.1</c:v>
                </c:pt>
                <c:pt idx="2336">
                  <c:v>47.5</c:v>
                </c:pt>
                <c:pt idx="2337">
                  <c:v>47.8</c:v>
                </c:pt>
                <c:pt idx="2338">
                  <c:v>48.1</c:v>
                </c:pt>
                <c:pt idx="2339">
                  <c:v>48.4</c:v>
                </c:pt>
                <c:pt idx="2340">
                  <c:v>48.8</c:v>
                </c:pt>
                <c:pt idx="2341">
                  <c:v>49.2</c:v>
                </c:pt>
                <c:pt idx="2342">
                  <c:v>49.5</c:v>
                </c:pt>
                <c:pt idx="2343">
                  <c:v>49.9</c:v>
                </c:pt>
                <c:pt idx="2344">
                  <c:v>50.2</c:v>
                </c:pt>
                <c:pt idx="2345">
                  <c:v>50.6</c:v>
                </c:pt>
                <c:pt idx="2346">
                  <c:v>50.9</c:v>
                </c:pt>
                <c:pt idx="2347">
                  <c:v>51.3</c:v>
                </c:pt>
                <c:pt idx="2348">
                  <c:v>51.6</c:v>
                </c:pt>
                <c:pt idx="2349">
                  <c:v>51.9</c:v>
                </c:pt>
                <c:pt idx="2350">
                  <c:v>52.3</c:v>
                </c:pt>
                <c:pt idx="2351">
                  <c:v>52.6</c:v>
                </c:pt>
                <c:pt idx="2352">
                  <c:v>52.9</c:v>
                </c:pt>
                <c:pt idx="2353">
                  <c:v>53.2</c:v>
                </c:pt>
                <c:pt idx="2354">
                  <c:v>53.5</c:v>
                </c:pt>
                <c:pt idx="2355">
                  <c:v>53.9</c:v>
                </c:pt>
                <c:pt idx="2356">
                  <c:v>54.2</c:v>
                </c:pt>
                <c:pt idx="2357">
                  <c:v>54.5</c:v>
                </c:pt>
                <c:pt idx="2358">
                  <c:v>54.8</c:v>
                </c:pt>
                <c:pt idx="2359">
                  <c:v>55.1</c:v>
                </c:pt>
                <c:pt idx="2360">
                  <c:v>55.5</c:v>
                </c:pt>
                <c:pt idx="2361">
                  <c:v>55.8</c:v>
                </c:pt>
                <c:pt idx="2362">
                  <c:v>56.1</c:v>
                </c:pt>
                <c:pt idx="2363">
                  <c:v>56.4</c:v>
                </c:pt>
                <c:pt idx="2364">
                  <c:v>56.7</c:v>
                </c:pt>
                <c:pt idx="2365">
                  <c:v>57</c:v>
                </c:pt>
                <c:pt idx="2366">
                  <c:v>57.3</c:v>
                </c:pt>
                <c:pt idx="2367">
                  <c:v>57.7</c:v>
                </c:pt>
                <c:pt idx="2368">
                  <c:v>58</c:v>
                </c:pt>
                <c:pt idx="2369">
                  <c:v>58.4</c:v>
                </c:pt>
                <c:pt idx="2370">
                  <c:v>58.6</c:v>
                </c:pt>
                <c:pt idx="2371">
                  <c:v>59</c:v>
                </c:pt>
                <c:pt idx="2372">
                  <c:v>59.3</c:v>
                </c:pt>
                <c:pt idx="2373">
                  <c:v>59.5</c:v>
                </c:pt>
                <c:pt idx="2374">
                  <c:v>59.9</c:v>
                </c:pt>
                <c:pt idx="2375">
                  <c:v>60.2</c:v>
                </c:pt>
                <c:pt idx="2376">
                  <c:v>60.5</c:v>
                </c:pt>
                <c:pt idx="2377">
                  <c:v>60.8</c:v>
                </c:pt>
                <c:pt idx="2378">
                  <c:v>61</c:v>
                </c:pt>
                <c:pt idx="2379">
                  <c:v>61.3</c:v>
                </c:pt>
                <c:pt idx="2380">
                  <c:v>61.6</c:v>
                </c:pt>
                <c:pt idx="2381">
                  <c:v>61.9</c:v>
                </c:pt>
                <c:pt idx="2382">
                  <c:v>62.2</c:v>
                </c:pt>
                <c:pt idx="2383">
                  <c:v>62.5</c:v>
                </c:pt>
                <c:pt idx="2384">
                  <c:v>62.8</c:v>
                </c:pt>
                <c:pt idx="2385">
                  <c:v>63</c:v>
                </c:pt>
                <c:pt idx="2386">
                  <c:v>63.3</c:v>
                </c:pt>
                <c:pt idx="2387">
                  <c:v>63.5</c:v>
                </c:pt>
                <c:pt idx="2388">
                  <c:v>63.7</c:v>
                </c:pt>
                <c:pt idx="2389">
                  <c:v>63.9</c:v>
                </c:pt>
                <c:pt idx="2390">
                  <c:v>64.099999999999994</c:v>
                </c:pt>
                <c:pt idx="2391">
                  <c:v>64.400000000000006</c:v>
                </c:pt>
                <c:pt idx="2392">
                  <c:v>64.599999999999994</c:v>
                </c:pt>
                <c:pt idx="2393">
                  <c:v>64.900000000000006</c:v>
                </c:pt>
                <c:pt idx="2394">
                  <c:v>65.099999999999994</c:v>
                </c:pt>
                <c:pt idx="2395">
                  <c:v>65.3</c:v>
                </c:pt>
                <c:pt idx="2396">
                  <c:v>65.5</c:v>
                </c:pt>
                <c:pt idx="2397">
                  <c:v>65.599999999999994</c:v>
                </c:pt>
                <c:pt idx="2398">
                  <c:v>65.8</c:v>
                </c:pt>
                <c:pt idx="2399">
                  <c:v>66</c:v>
                </c:pt>
                <c:pt idx="2400">
                  <c:v>66.2</c:v>
                </c:pt>
                <c:pt idx="2401">
                  <c:v>66.400000000000006</c:v>
                </c:pt>
                <c:pt idx="2402">
                  <c:v>66.599999999999994</c:v>
                </c:pt>
                <c:pt idx="2403">
                  <c:v>66.8</c:v>
                </c:pt>
                <c:pt idx="2404">
                  <c:v>67</c:v>
                </c:pt>
                <c:pt idx="2405">
                  <c:v>67.2</c:v>
                </c:pt>
                <c:pt idx="2406">
                  <c:v>67.400000000000006</c:v>
                </c:pt>
                <c:pt idx="2407">
                  <c:v>67.7</c:v>
                </c:pt>
                <c:pt idx="2408">
                  <c:v>67.900000000000006</c:v>
                </c:pt>
                <c:pt idx="2409">
                  <c:v>68.099999999999994</c:v>
                </c:pt>
                <c:pt idx="2410">
                  <c:v>68.400000000000006</c:v>
                </c:pt>
                <c:pt idx="2411">
                  <c:v>68.7</c:v>
                </c:pt>
                <c:pt idx="2412">
                  <c:v>68.900000000000006</c:v>
                </c:pt>
                <c:pt idx="2413">
                  <c:v>69.099999999999994</c:v>
                </c:pt>
                <c:pt idx="2414">
                  <c:v>69.400000000000006</c:v>
                </c:pt>
                <c:pt idx="2415">
                  <c:v>69.599999999999994</c:v>
                </c:pt>
                <c:pt idx="2416">
                  <c:v>69.900000000000006</c:v>
                </c:pt>
                <c:pt idx="2417">
                  <c:v>70.099999999999994</c:v>
                </c:pt>
                <c:pt idx="2418">
                  <c:v>70.3</c:v>
                </c:pt>
                <c:pt idx="2419">
                  <c:v>70.5</c:v>
                </c:pt>
                <c:pt idx="2420">
                  <c:v>70.8</c:v>
                </c:pt>
                <c:pt idx="2421">
                  <c:v>71</c:v>
                </c:pt>
                <c:pt idx="2422">
                  <c:v>71.3</c:v>
                </c:pt>
                <c:pt idx="2423">
                  <c:v>71.5</c:v>
                </c:pt>
                <c:pt idx="2424">
                  <c:v>71.7</c:v>
                </c:pt>
                <c:pt idx="2425">
                  <c:v>72</c:v>
                </c:pt>
                <c:pt idx="2426">
                  <c:v>72.3</c:v>
                </c:pt>
                <c:pt idx="2427">
                  <c:v>72.5</c:v>
                </c:pt>
                <c:pt idx="2428">
                  <c:v>72.8</c:v>
                </c:pt>
                <c:pt idx="2429">
                  <c:v>73.099999999999994</c:v>
                </c:pt>
                <c:pt idx="2430">
                  <c:v>73.400000000000006</c:v>
                </c:pt>
                <c:pt idx="2431">
                  <c:v>73.7</c:v>
                </c:pt>
                <c:pt idx="2432">
                  <c:v>74</c:v>
                </c:pt>
                <c:pt idx="2433">
                  <c:v>74.3</c:v>
                </c:pt>
                <c:pt idx="2434">
                  <c:v>74.599999999999994</c:v>
                </c:pt>
                <c:pt idx="2435">
                  <c:v>74.900000000000006</c:v>
                </c:pt>
                <c:pt idx="2436">
                  <c:v>75.2</c:v>
                </c:pt>
                <c:pt idx="2437">
                  <c:v>75.5</c:v>
                </c:pt>
                <c:pt idx="2438">
                  <c:v>75.8</c:v>
                </c:pt>
                <c:pt idx="2439">
                  <c:v>76.2</c:v>
                </c:pt>
                <c:pt idx="2440">
                  <c:v>76.599999999999994</c:v>
                </c:pt>
                <c:pt idx="2441">
                  <c:v>76.8</c:v>
                </c:pt>
                <c:pt idx="2442">
                  <c:v>77.099999999999994</c:v>
                </c:pt>
                <c:pt idx="2443">
                  <c:v>77.5</c:v>
                </c:pt>
                <c:pt idx="2444">
                  <c:v>77.8</c:v>
                </c:pt>
                <c:pt idx="2445">
                  <c:v>78.099999999999994</c:v>
                </c:pt>
                <c:pt idx="2446">
                  <c:v>78.5</c:v>
                </c:pt>
                <c:pt idx="2447">
                  <c:v>78.8</c:v>
                </c:pt>
                <c:pt idx="2448">
                  <c:v>79.099999999999994</c:v>
                </c:pt>
                <c:pt idx="2449">
                  <c:v>79.400000000000006</c:v>
                </c:pt>
                <c:pt idx="2450">
                  <c:v>79.7</c:v>
                </c:pt>
                <c:pt idx="2451">
                  <c:v>80.099999999999994</c:v>
                </c:pt>
                <c:pt idx="2452">
                  <c:v>80.5</c:v>
                </c:pt>
                <c:pt idx="2453">
                  <c:v>80.8</c:v>
                </c:pt>
                <c:pt idx="2454">
                  <c:v>80.900000000000006</c:v>
                </c:pt>
                <c:pt idx="2455">
                  <c:v>81.2</c:v>
                </c:pt>
                <c:pt idx="2456">
                  <c:v>81.599999999999994</c:v>
                </c:pt>
                <c:pt idx="2457">
                  <c:v>81.900000000000006</c:v>
                </c:pt>
                <c:pt idx="2458">
                  <c:v>82.2</c:v>
                </c:pt>
                <c:pt idx="2459">
                  <c:v>82.6</c:v>
                </c:pt>
                <c:pt idx="2460">
                  <c:v>82.9</c:v>
                </c:pt>
                <c:pt idx="2461">
                  <c:v>83.2</c:v>
                </c:pt>
                <c:pt idx="2462">
                  <c:v>83.6</c:v>
                </c:pt>
                <c:pt idx="2463">
                  <c:v>83.9</c:v>
                </c:pt>
                <c:pt idx="2464">
                  <c:v>84.3</c:v>
                </c:pt>
                <c:pt idx="2465">
                  <c:v>84.6</c:v>
                </c:pt>
                <c:pt idx="2466">
                  <c:v>84.9</c:v>
                </c:pt>
                <c:pt idx="2467">
                  <c:v>85.2</c:v>
                </c:pt>
                <c:pt idx="2468">
                  <c:v>85.6</c:v>
                </c:pt>
                <c:pt idx="2469">
                  <c:v>85.9</c:v>
                </c:pt>
                <c:pt idx="2470">
                  <c:v>86.2</c:v>
                </c:pt>
                <c:pt idx="2471">
                  <c:v>86.5</c:v>
                </c:pt>
                <c:pt idx="2472">
                  <c:v>86.8</c:v>
                </c:pt>
                <c:pt idx="2473">
                  <c:v>87.1</c:v>
                </c:pt>
                <c:pt idx="2474">
                  <c:v>87.4</c:v>
                </c:pt>
                <c:pt idx="2475">
                  <c:v>87.7</c:v>
                </c:pt>
                <c:pt idx="2476">
                  <c:v>88</c:v>
                </c:pt>
                <c:pt idx="2477">
                  <c:v>88.4</c:v>
                </c:pt>
                <c:pt idx="2478">
                  <c:v>88.7</c:v>
                </c:pt>
                <c:pt idx="2479">
                  <c:v>89</c:v>
                </c:pt>
                <c:pt idx="2480">
                  <c:v>89.3</c:v>
                </c:pt>
                <c:pt idx="2481">
                  <c:v>89.6</c:v>
                </c:pt>
                <c:pt idx="2482">
                  <c:v>89.9</c:v>
                </c:pt>
                <c:pt idx="2483">
                  <c:v>90.2</c:v>
                </c:pt>
                <c:pt idx="2484">
                  <c:v>90.5</c:v>
                </c:pt>
                <c:pt idx="2485">
                  <c:v>90.9</c:v>
                </c:pt>
                <c:pt idx="2486">
                  <c:v>91.2</c:v>
                </c:pt>
                <c:pt idx="2487">
                  <c:v>91.5</c:v>
                </c:pt>
                <c:pt idx="2488">
                  <c:v>91.8</c:v>
                </c:pt>
                <c:pt idx="2489">
                  <c:v>92.1</c:v>
                </c:pt>
                <c:pt idx="2490">
                  <c:v>92.4</c:v>
                </c:pt>
                <c:pt idx="2491">
                  <c:v>92.7</c:v>
                </c:pt>
                <c:pt idx="2492">
                  <c:v>93.1</c:v>
                </c:pt>
                <c:pt idx="2493">
                  <c:v>93.4</c:v>
                </c:pt>
                <c:pt idx="2494">
                  <c:v>93.7</c:v>
                </c:pt>
                <c:pt idx="2495">
                  <c:v>94</c:v>
                </c:pt>
                <c:pt idx="2496">
                  <c:v>94.4</c:v>
                </c:pt>
                <c:pt idx="2497">
                  <c:v>94.7</c:v>
                </c:pt>
                <c:pt idx="2498">
                  <c:v>95</c:v>
                </c:pt>
                <c:pt idx="2499">
                  <c:v>95.2</c:v>
                </c:pt>
                <c:pt idx="2500">
                  <c:v>95.5</c:v>
                </c:pt>
                <c:pt idx="2501">
                  <c:v>95.7</c:v>
                </c:pt>
                <c:pt idx="2502">
                  <c:v>96</c:v>
                </c:pt>
                <c:pt idx="2503">
                  <c:v>96.3</c:v>
                </c:pt>
                <c:pt idx="2504">
                  <c:v>96.5</c:v>
                </c:pt>
                <c:pt idx="2505">
                  <c:v>96.8</c:v>
                </c:pt>
                <c:pt idx="2506">
                  <c:v>97.2</c:v>
                </c:pt>
                <c:pt idx="2507">
                  <c:v>97.4</c:v>
                </c:pt>
                <c:pt idx="2508">
                  <c:v>97.6</c:v>
                </c:pt>
                <c:pt idx="2509">
                  <c:v>97.9</c:v>
                </c:pt>
                <c:pt idx="2510">
                  <c:v>98.2</c:v>
                </c:pt>
                <c:pt idx="2511">
                  <c:v>98.4</c:v>
                </c:pt>
                <c:pt idx="2512">
                  <c:v>98.7</c:v>
                </c:pt>
                <c:pt idx="2513">
                  <c:v>99</c:v>
                </c:pt>
                <c:pt idx="2514">
                  <c:v>99.4</c:v>
                </c:pt>
                <c:pt idx="2515">
                  <c:v>99.7</c:v>
                </c:pt>
                <c:pt idx="2516">
                  <c:v>100</c:v>
                </c:pt>
                <c:pt idx="2517">
                  <c:v>100.3</c:v>
                </c:pt>
                <c:pt idx="2518">
                  <c:v>100.6</c:v>
                </c:pt>
                <c:pt idx="2519">
                  <c:v>101</c:v>
                </c:pt>
                <c:pt idx="2520">
                  <c:v>101.3</c:v>
                </c:pt>
                <c:pt idx="2521">
                  <c:v>101.6</c:v>
                </c:pt>
                <c:pt idx="2522">
                  <c:v>101.9</c:v>
                </c:pt>
                <c:pt idx="2523">
                  <c:v>102.1</c:v>
                </c:pt>
                <c:pt idx="2524">
                  <c:v>102.5</c:v>
                </c:pt>
                <c:pt idx="2525">
                  <c:v>102.8</c:v>
                </c:pt>
                <c:pt idx="2526">
                  <c:v>103</c:v>
                </c:pt>
                <c:pt idx="2527">
                  <c:v>103.3</c:v>
                </c:pt>
                <c:pt idx="2528">
                  <c:v>103.6</c:v>
                </c:pt>
                <c:pt idx="2529">
                  <c:v>103.9</c:v>
                </c:pt>
                <c:pt idx="2530">
                  <c:v>104.2</c:v>
                </c:pt>
                <c:pt idx="2531">
                  <c:v>104.5</c:v>
                </c:pt>
                <c:pt idx="2532">
                  <c:v>104.8</c:v>
                </c:pt>
                <c:pt idx="2533">
                  <c:v>105.1</c:v>
                </c:pt>
                <c:pt idx="2534">
                  <c:v>105.4</c:v>
                </c:pt>
                <c:pt idx="2535">
                  <c:v>105.7</c:v>
                </c:pt>
                <c:pt idx="2536">
                  <c:v>106.1</c:v>
                </c:pt>
                <c:pt idx="2537">
                  <c:v>106.4</c:v>
                </c:pt>
                <c:pt idx="2538">
                  <c:v>106.7</c:v>
                </c:pt>
                <c:pt idx="2539">
                  <c:v>107.1</c:v>
                </c:pt>
                <c:pt idx="2540">
                  <c:v>107.4</c:v>
                </c:pt>
                <c:pt idx="2541">
                  <c:v>107.7</c:v>
                </c:pt>
                <c:pt idx="2542">
                  <c:v>108</c:v>
                </c:pt>
                <c:pt idx="2543">
                  <c:v>108.3</c:v>
                </c:pt>
                <c:pt idx="2544">
                  <c:v>108.6</c:v>
                </c:pt>
                <c:pt idx="2545">
                  <c:v>109</c:v>
                </c:pt>
                <c:pt idx="2546">
                  <c:v>109.3</c:v>
                </c:pt>
                <c:pt idx="2547">
                  <c:v>109.5</c:v>
                </c:pt>
                <c:pt idx="2548">
                  <c:v>109.8</c:v>
                </c:pt>
                <c:pt idx="2549">
                  <c:v>110</c:v>
                </c:pt>
                <c:pt idx="2550">
                  <c:v>110.3</c:v>
                </c:pt>
                <c:pt idx="2551">
                  <c:v>110.5</c:v>
                </c:pt>
                <c:pt idx="2552">
                  <c:v>110.8</c:v>
                </c:pt>
                <c:pt idx="2553">
                  <c:v>111.1</c:v>
                </c:pt>
                <c:pt idx="2554">
                  <c:v>111.5</c:v>
                </c:pt>
                <c:pt idx="2555">
                  <c:v>111.7</c:v>
                </c:pt>
                <c:pt idx="2556">
                  <c:v>112.1</c:v>
                </c:pt>
                <c:pt idx="2557">
                  <c:v>112.3</c:v>
                </c:pt>
                <c:pt idx="2558">
                  <c:v>112.6</c:v>
                </c:pt>
                <c:pt idx="2559">
                  <c:v>112.9</c:v>
                </c:pt>
                <c:pt idx="2560">
                  <c:v>113.1</c:v>
                </c:pt>
                <c:pt idx="2561">
                  <c:v>113.3</c:v>
                </c:pt>
                <c:pt idx="2562">
                  <c:v>113.5</c:v>
                </c:pt>
                <c:pt idx="2563">
                  <c:v>113.8</c:v>
                </c:pt>
                <c:pt idx="2564">
                  <c:v>113.9</c:v>
                </c:pt>
                <c:pt idx="2565">
                  <c:v>114</c:v>
                </c:pt>
                <c:pt idx="2566">
                  <c:v>114.1</c:v>
                </c:pt>
                <c:pt idx="2567">
                  <c:v>114.2</c:v>
                </c:pt>
                <c:pt idx="2568">
                  <c:v>114.3</c:v>
                </c:pt>
                <c:pt idx="2569">
                  <c:v>114.4</c:v>
                </c:pt>
                <c:pt idx="2570">
                  <c:v>114.6</c:v>
                </c:pt>
                <c:pt idx="2571">
                  <c:v>114.7</c:v>
                </c:pt>
                <c:pt idx="2572">
                  <c:v>114.9</c:v>
                </c:pt>
                <c:pt idx="2573">
                  <c:v>115.1</c:v>
                </c:pt>
                <c:pt idx="2574">
                  <c:v>115.3</c:v>
                </c:pt>
                <c:pt idx="2575">
                  <c:v>115.5</c:v>
                </c:pt>
                <c:pt idx="2576">
                  <c:v>115.8</c:v>
                </c:pt>
                <c:pt idx="2577">
                  <c:v>116</c:v>
                </c:pt>
                <c:pt idx="2578">
                  <c:v>116.3</c:v>
                </c:pt>
                <c:pt idx="2579">
                  <c:v>116.6</c:v>
                </c:pt>
                <c:pt idx="2580">
                  <c:v>116.8</c:v>
                </c:pt>
                <c:pt idx="2581">
                  <c:v>117</c:v>
                </c:pt>
                <c:pt idx="2582">
                  <c:v>117.3</c:v>
                </c:pt>
                <c:pt idx="2583">
                  <c:v>117.6</c:v>
                </c:pt>
                <c:pt idx="2584">
                  <c:v>117.8</c:v>
                </c:pt>
                <c:pt idx="2585">
                  <c:v>118.1</c:v>
                </c:pt>
                <c:pt idx="2586">
                  <c:v>118.4</c:v>
                </c:pt>
                <c:pt idx="2587">
                  <c:v>118.7</c:v>
                </c:pt>
                <c:pt idx="2588">
                  <c:v>119</c:v>
                </c:pt>
                <c:pt idx="2589">
                  <c:v>119.3</c:v>
                </c:pt>
                <c:pt idx="2590">
                  <c:v>119.6</c:v>
                </c:pt>
                <c:pt idx="2591">
                  <c:v>119.9</c:v>
                </c:pt>
                <c:pt idx="2592">
                  <c:v>120.3</c:v>
                </c:pt>
                <c:pt idx="2593">
                  <c:v>120.6</c:v>
                </c:pt>
                <c:pt idx="2594">
                  <c:v>121</c:v>
                </c:pt>
                <c:pt idx="2595">
                  <c:v>121.3</c:v>
                </c:pt>
                <c:pt idx="2596">
                  <c:v>121.6</c:v>
                </c:pt>
                <c:pt idx="2597">
                  <c:v>122</c:v>
                </c:pt>
                <c:pt idx="2598">
                  <c:v>122.3</c:v>
                </c:pt>
                <c:pt idx="2599">
                  <c:v>122.6</c:v>
                </c:pt>
                <c:pt idx="2600">
                  <c:v>123</c:v>
                </c:pt>
                <c:pt idx="2601">
                  <c:v>123.3</c:v>
                </c:pt>
                <c:pt idx="2602">
                  <c:v>123.5</c:v>
                </c:pt>
                <c:pt idx="2603">
                  <c:v>123.8</c:v>
                </c:pt>
                <c:pt idx="2604">
                  <c:v>124</c:v>
                </c:pt>
                <c:pt idx="2605">
                  <c:v>124.2</c:v>
                </c:pt>
                <c:pt idx="2606">
                  <c:v>124.4</c:v>
                </c:pt>
                <c:pt idx="2607">
                  <c:v>124.5</c:v>
                </c:pt>
                <c:pt idx="2608">
                  <c:v>124.5</c:v>
                </c:pt>
                <c:pt idx="2609">
                  <c:v>124.6</c:v>
                </c:pt>
                <c:pt idx="2610">
                  <c:v>124.6</c:v>
                </c:pt>
                <c:pt idx="2611">
                  <c:v>124.6</c:v>
                </c:pt>
                <c:pt idx="2612">
                  <c:v>124.6</c:v>
                </c:pt>
                <c:pt idx="2613">
                  <c:v>124.5</c:v>
                </c:pt>
                <c:pt idx="2614">
                  <c:v>124.5</c:v>
                </c:pt>
                <c:pt idx="2615">
                  <c:v>124.4</c:v>
                </c:pt>
                <c:pt idx="2616">
                  <c:v>124.4</c:v>
                </c:pt>
                <c:pt idx="2617">
                  <c:v>124.3</c:v>
                </c:pt>
                <c:pt idx="2618">
                  <c:v>124.2</c:v>
                </c:pt>
                <c:pt idx="2619">
                  <c:v>124.1</c:v>
                </c:pt>
                <c:pt idx="2620">
                  <c:v>124.1</c:v>
                </c:pt>
                <c:pt idx="2621">
                  <c:v>123.9</c:v>
                </c:pt>
                <c:pt idx="2622">
                  <c:v>123.8</c:v>
                </c:pt>
                <c:pt idx="2623">
                  <c:v>123.7</c:v>
                </c:pt>
                <c:pt idx="2624">
                  <c:v>123.6</c:v>
                </c:pt>
                <c:pt idx="2625">
                  <c:v>123.4</c:v>
                </c:pt>
                <c:pt idx="2626">
                  <c:v>123.3</c:v>
                </c:pt>
                <c:pt idx="2627">
                  <c:v>123.1</c:v>
                </c:pt>
                <c:pt idx="2628">
                  <c:v>123</c:v>
                </c:pt>
                <c:pt idx="2629">
                  <c:v>122.8</c:v>
                </c:pt>
                <c:pt idx="2630">
                  <c:v>122.7</c:v>
                </c:pt>
                <c:pt idx="2631">
                  <c:v>122.5</c:v>
                </c:pt>
                <c:pt idx="2632">
                  <c:v>122.4</c:v>
                </c:pt>
                <c:pt idx="2633">
                  <c:v>122.2</c:v>
                </c:pt>
                <c:pt idx="2634">
                  <c:v>122.1</c:v>
                </c:pt>
                <c:pt idx="2635">
                  <c:v>121.9</c:v>
                </c:pt>
                <c:pt idx="2636">
                  <c:v>121.7</c:v>
                </c:pt>
                <c:pt idx="2637">
                  <c:v>121.5</c:v>
                </c:pt>
                <c:pt idx="2638">
                  <c:v>121.4</c:v>
                </c:pt>
                <c:pt idx="2639">
                  <c:v>121.2</c:v>
                </c:pt>
                <c:pt idx="2640">
                  <c:v>121.1</c:v>
                </c:pt>
                <c:pt idx="2641">
                  <c:v>120.9</c:v>
                </c:pt>
                <c:pt idx="2642">
                  <c:v>120.8</c:v>
                </c:pt>
                <c:pt idx="2643">
                  <c:v>120.7</c:v>
                </c:pt>
                <c:pt idx="2644">
                  <c:v>120.6</c:v>
                </c:pt>
                <c:pt idx="2645">
                  <c:v>120.5</c:v>
                </c:pt>
                <c:pt idx="2646">
                  <c:v>120.5</c:v>
                </c:pt>
                <c:pt idx="2647">
                  <c:v>120.4</c:v>
                </c:pt>
                <c:pt idx="2648">
                  <c:v>120.4</c:v>
                </c:pt>
                <c:pt idx="2649">
                  <c:v>120.3</c:v>
                </c:pt>
                <c:pt idx="2650">
                  <c:v>120.3</c:v>
                </c:pt>
                <c:pt idx="2651">
                  <c:v>120.2</c:v>
                </c:pt>
                <c:pt idx="2652">
                  <c:v>120.2</c:v>
                </c:pt>
                <c:pt idx="2653">
                  <c:v>120.2</c:v>
                </c:pt>
                <c:pt idx="2654">
                  <c:v>120.2</c:v>
                </c:pt>
                <c:pt idx="2655">
                  <c:v>120.2</c:v>
                </c:pt>
                <c:pt idx="2656">
                  <c:v>120.1</c:v>
                </c:pt>
                <c:pt idx="2657">
                  <c:v>120.1</c:v>
                </c:pt>
                <c:pt idx="2658">
                  <c:v>120.1</c:v>
                </c:pt>
                <c:pt idx="2659">
                  <c:v>120.1</c:v>
                </c:pt>
                <c:pt idx="2660">
                  <c:v>120</c:v>
                </c:pt>
                <c:pt idx="2661">
                  <c:v>120</c:v>
                </c:pt>
                <c:pt idx="2662">
                  <c:v>120</c:v>
                </c:pt>
                <c:pt idx="2663">
                  <c:v>120</c:v>
                </c:pt>
                <c:pt idx="2664">
                  <c:v>120</c:v>
                </c:pt>
                <c:pt idx="2665">
                  <c:v>120</c:v>
                </c:pt>
                <c:pt idx="2666">
                  <c:v>120</c:v>
                </c:pt>
                <c:pt idx="2667">
                  <c:v>120</c:v>
                </c:pt>
                <c:pt idx="2668">
                  <c:v>119.9</c:v>
                </c:pt>
                <c:pt idx="2669">
                  <c:v>119.8</c:v>
                </c:pt>
                <c:pt idx="2670">
                  <c:v>119.7</c:v>
                </c:pt>
                <c:pt idx="2671">
                  <c:v>119.6</c:v>
                </c:pt>
                <c:pt idx="2672">
                  <c:v>119.5</c:v>
                </c:pt>
                <c:pt idx="2673">
                  <c:v>119.4</c:v>
                </c:pt>
                <c:pt idx="2674">
                  <c:v>119.3</c:v>
                </c:pt>
                <c:pt idx="2675">
                  <c:v>119.2</c:v>
                </c:pt>
                <c:pt idx="2676">
                  <c:v>119.1</c:v>
                </c:pt>
                <c:pt idx="2677">
                  <c:v>119</c:v>
                </c:pt>
                <c:pt idx="2678">
                  <c:v>118.9</c:v>
                </c:pt>
                <c:pt idx="2679">
                  <c:v>118.8</c:v>
                </c:pt>
                <c:pt idx="2680">
                  <c:v>118.7</c:v>
                </c:pt>
                <c:pt idx="2681">
                  <c:v>118.5</c:v>
                </c:pt>
                <c:pt idx="2682">
                  <c:v>118.4</c:v>
                </c:pt>
                <c:pt idx="2683">
                  <c:v>118.3</c:v>
                </c:pt>
                <c:pt idx="2684">
                  <c:v>118.2</c:v>
                </c:pt>
                <c:pt idx="2685">
                  <c:v>118.1</c:v>
                </c:pt>
                <c:pt idx="2686">
                  <c:v>117.9</c:v>
                </c:pt>
                <c:pt idx="2687">
                  <c:v>117.8</c:v>
                </c:pt>
                <c:pt idx="2688">
                  <c:v>117.6</c:v>
                </c:pt>
                <c:pt idx="2689">
                  <c:v>117.5</c:v>
                </c:pt>
                <c:pt idx="2690">
                  <c:v>117.3</c:v>
                </c:pt>
                <c:pt idx="2691">
                  <c:v>117.2</c:v>
                </c:pt>
                <c:pt idx="2692">
                  <c:v>117</c:v>
                </c:pt>
                <c:pt idx="2693">
                  <c:v>116.9</c:v>
                </c:pt>
                <c:pt idx="2694">
                  <c:v>116.7</c:v>
                </c:pt>
                <c:pt idx="2695">
                  <c:v>116.6</c:v>
                </c:pt>
                <c:pt idx="2696">
                  <c:v>116.4</c:v>
                </c:pt>
                <c:pt idx="2697">
                  <c:v>116.2</c:v>
                </c:pt>
                <c:pt idx="2698">
                  <c:v>116.1</c:v>
                </c:pt>
                <c:pt idx="2699">
                  <c:v>115.9</c:v>
                </c:pt>
                <c:pt idx="2700">
                  <c:v>115.7</c:v>
                </c:pt>
                <c:pt idx="2701">
                  <c:v>115.5</c:v>
                </c:pt>
                <c:pt idx="2702">
                  <c:v>115.3</c:v>
                </c:pt>
                <c:pt idx="2703">
                  <c:v>115.1</c:v>
                </c:pt>
                <c:pt idx="2704">
                  <c:v>115</c:v>
                </c:pt>
                <c:pt idx="2705">
                  <c:v>114.8</c:v>
                </c:pt>
                <c:pt idx="2706">
                  <c:v>114.6</c:v>
                </c:pt>
                <c:pt idx="2707">
                  <c:v>114.4</c:v>
                </c:pt>
                <c:pt idx="2708">
                  <c:v>114.2</c:v>
                </c:pt>
                <c:pt idx="2709">
                  <c:v>114</c:v>
                </c:pt>
                <c:pt idx="2710">
                  <c:v>113.8</c:v>
                </c:pt>
                <c:pt idx="2711">
                  <c:v>113.6</c:v>
                </c:pt>
                <c:pt idx="2712">
                  <c:v>113.4</c:v>
                </c:pt>
                <c:pt idx="2713">
                  <c:v>113.2</c:v>
                </c:pt>
                <c:pt idx="2714">
                  <c:v>113</c:v>
                </c:pt>
                <c:pt idx="2715">
                  <c:v>112.8</c:v>
                </c:pt>
                <c:pt idx="2716">
                  <c:v>112.6</c:v>
                </c:pt>
                <c:pt idx="2717">
                  <c:v>112.5</c:v>
                </c:pt>
                <c:pt idx="2718">
                  <c:v>112.3</c:v>
                </c:pt>
                <c:pt idx="2719">
                  <c:v>112.1</c:v>
                </c:pt>
                <c:pt idx="2720">
                  <c:v>111.9</c:v>
                </c:pt>
                <c:pt idx="2721">
                  <c:v>111.7</c:v>
                </c:pt>
                <c:pt idx="2722">
                  <c:v>111.5</c:v>
                </c:pt>
                <c:pt idx="2723">
                  <c:v>111.3</c:v>
                </c:pt>
                <c:pt idx="2724">
                  <c:v>111.2</c:v>
                </c:pt>
                <c:pt idx="2725">
                  <c:v>111</c:v>
                </c:pt>
                <c:pt idx="2726">
                  <c:v>110.9</c:v>
                </c:pt>
                <c:pt idx="2727">
                  <c:v>110.7</c:v>
                </c:pt>
                <c:pt idx="2728">
                  <c:v>110.5</c:v>
                </c:pt>
                <c:pt idx="2729">
                  <c:v>110.4</c:v>
                </c:pt>
                <c:pt idx="2730">
                  <c:v>110.3</c:v>
                </c:pt>
                <c:pt idx="2731">
                  <c:v>110.1</c:v>
                </c:pt>
                <c:pt idx="2732">
                  <c:v>109.9</c:v>
                </c:pt>
                <c:pt idx="2733">
                  <c:v>109.7</c:v>
                </c:pt>
                <c:pt idx="2734">
                  <c:v>109.5</c:v>
                </c:pt>
                <c:pt idx="2735">
                  <c:v>109.3</c:v>
                </c:pt>
                <c:pt idx="2736">
                  <c:v>109.1</c:v>
                </c:pt>
                <c:pt idx="2737">
                  <c:v>108.9</c:v>
                </c:pt>
                <c:pt idx="2738">
                  <c:v>108.7</c:v>
                </c:pt>
                <c:pt idx="2739">
                  <c:v>108.4</c:v>
                </c:pt>
                <c:pt idx="2740">
                  <c:v>108.2</c:v>
                </c:pt>
                <c:pt idx="2741">
                  <c:v>108</c:v>
                </c:pt>
                <c:pt idx="2742">
                  <c:v>107.8</c:v>
                </c:pt>
                <c:pt idx="2743">
                  <c:v>107.6</c:v>
                </c:pt>
                <c:pt idx="2744">
                  <c:v>107.4</c:v>
                </c:pt>
                <c:pt idx="2745">
                  <c:v>107.2</c:v>
                </c:pt>
                <c:pt idx="2746">
                  <c:v>106.9</c:v>
                </c:pt>
                <c:pt idx="2747">
                  <c:v>106.8</c:v>
                </c:pt>
                <c:pt idx="2748">
                  <c:v>106.6</c:v>
                </c:pt>
                <c:pt idx="2749">
                  <c:v>106.4</c:v>
                </c:pt>
                <c:pt idx="2750">
                  <c:v>106.2</c:v>
                </c:pt>
                <c:pt idx="2751">
                  <c:v>106.1</c:v>
                </c:pt>
                <c:pt idx="2752">
                  <c:v>105.9</c:v>
                </c:pt>
                <c:pt idx="2753">
                  <c:v>105.7</c:v>
                </c:pt>
                <c:pt idx="2754">
                  <c:v>105.4</c:v>
                </c:pt>
                <c:pt idx="2755">
                  <c:v>105.2</c:v>
                </c:pt>
                <c:pt idx="2756">
                  <c:v>105</c:v>
                </c:pt>
                <c:pt idx="2757">
                  <c:v>104.8</c:v>
                </c:pt>
                <c:pt idx="2758">
                  <c:v>104.6</c:v>
                </c:pt>
                <c:pt idx="2759">
                  <c:v>104.4</c:v>
                </c:pt>
                <c:pt idx="2760">
                  <c:v>104.2</c:v>
                </c:pt>
                <c:pt idx="2761">
                  <c:v>104</c:v>
                </c:pt>
                <c:pt idx="2762">
                  <c:v>103.8</c:v>
                </c:pt>
                <c:pt idx="2763">
                  <c:v>103.5</c:v>
                </c:pt>
                <c:pt idx="2764">
                  <c:v>103.3</c:v>
                </c:pt>
                <c:pt idx="2765">
                  <c:v>103.1</c:v>
                </c:pt>
                <c:pt idx="2766">
                  <c:v>102.9</c:v>
                </c:pt>
                <c:pt idx="2767">
                  <c:v>102.6</c:v>
                </c:pt>
                <c:pt idx="2768">
                  <c:v>102.4</c:v>
                </c:pt>
                <c:pt idx="2769">
                  <c:v>102.1</c:v>
                </c:pt>
                <c:pt idx="2770">
                  <c:v>101.9</c:v>
                </c:pt>
                <c:pt idx="2771">
                  <c:v>101.7</c:v>
                </c:pt>
                <c:pt idx="2772">
                  <c:v>101.4</c:v>
                </c:pt>
                <c:pt idx="2773">
                  <c:v>101.1</c:v>
                </c:pt>
                <c:pt idx="2774">
                  <c:v>100.8</c:v>
                </c:pt>
                <c:pt idx="2775">
                  <c:v>100.5</c:v>
                </c:pt>
                <c:pt idx="2776">
                  <c:v>100.2</c:v>
                </c:pt>
                <c:pt idx="2777">
                  <c:v>99.9</c:v>
                </c:pt>
                <c:pt idx="2778">
                  <c:v>99.5</c:v>
                </c:pt>
                <c:pt idx="2779">
                  <c:v>99.2</c:v>
                </c:pt>
                <c:pt idx="2780">
                  <c:v>98.9</c:v>
                </c:pt>
                <c:pt idx="2781">
                  <c:v>98.6</c:v>
                </c:pt>
                <c:pt idx="2782">
                  <c:v>98.3</c:v>
                </c:pt>
                <c:pt idx="2783">
                  <c:v>97.9</c:v>
                </c:pt>
                <c:pt idx="2784">
                  <c:v>97.6</c:v>
                </c:pt>
                <c:pt idx="2785">
                  <c:v>97.3</c:v>
                </c:pt>
                <c:pt idx="2786">
                  <c:v>97</c:v>
                </c:pt>
                <c:pt idx="2787">
                  <c:v>96.6</c:v>
                </c:pt>
                <c:pt idx="2788">
                  <c:v>96.3</c:v>
                </c:pt>
                <c:pt idx="2789">
                  <c:v>96.1</c:v>
                </c:pt>
                <c:pt idx="2790">
                  <c:v>95.8</c:v>
                </c:pt>
                <c:pt idx="2791">
                  <c:v>95.5</c:v>
                </c:pt>
                <c:pt idx="2792">
                  <c:v>95.2</c:v>
                </c:pt>
                <c:pt idx="2793">
                  <c:v>95</c:v>
                </c:pt>
                <c:pt idx="2794">
                  <c:v>94.6</c:v>
                </c:pt>
                <c:pt idx="2795">
                  <c:v>94.3</c:v>
                </c:pt>
                <c:pt idx="2796">
                  <c:v>93.9</c:v>
                </c:pt>
                <c:pt idx="2797">
                  <c:v>93.6</c:v>
                </c:pt>
                <c:pt idx="2798">
                  <c:v>93.3</c:v>
                </c:pt>
                <c:pt idx="2799">
                  <c:v>92.9</c:v>
                </c:pt>
                <c:pt idx="2800">
                  <c:v>92.6</c:v>
                </c:pt>
                <c:pt idx="2801">
                  <c:v>92.3</c:v>
                </c:pt>
                <c:pt idx="2802">
                  <c:v>92</c:v>
                </c:pt>
                <c:pt idx="2803">
                  <c:v>91.7</c:v>
                </c:pt>
                <c:pt idx="2804">
                  <c:v>91.3</c:v>
                </c:pt>
                <c:pt idx="2805">
                  <c:v>91</c:v>
                </c:pt>
                <c:pt idx="2806">
                  <c:v>90.7</c:v>
                </c:pt>
                <c:pt idx="2807">
                  <c:v>90.4</c:v>
                </c:pt>
                <c:pt idx="2808">
                  <c:v>90.2</c:v>
                </c:pt>
                <c:pt idx="2809">
                  <c:v>90</c:v>
                </c:pt>
                <c:pt idx="2810">
                  <c:v>89.7</c:v>
                </c:pt>
                <c:pt idx="2811">
                  <c:v>89.5</c:v>
                </c:pt>
                <c:pt idx="2812">
                  <c:v>89.2</c:v>
                </c:pt>
                <c:pt idx="2813">
                  <c:v>89.1</c:v>
                </c:pt>
                <c:pt idx="2814">
                  <c:v>88.9</c:v>
                </c:pt>
                <c:pt idx="2815">
                  <c:v>88.7</c:v>
                </c:pt>
                <c:pt idx="2816">
                  <c:v>88.5</c:v>
                </c:pt>
                <c:pt idx="2817">
                  <c:v>88.3</c:v>
                </c:pt>
                <c:pt idx="2818">
                  <c:v>88.2</c:v>
                </c:pt>
                <c:pt idx="2819">
                  <c:v>88</c:v>
                </c:pt>
                <c:pt idx="2820">
                  <c:v>87.9</c:v>
                </c:pt>
                <c:pt idx="2821">
                  <c:v>87.7</c:v>
                </c:pt>
                <c:pt idx="2822">
                  <c:v>87.6</c:v>
                </c:pt>
                <c:pt idx="2823">
                  <c:v>87.4</c:v>
                </c:pt>
                <c:pt idx="2824">
                  <c:v>87.3</c:v>
                </c:pt>
                <c:pt idx="2825">
                  <c:v>87.1</c:v>
                </c:pt>
                <c:pt idx="2826">
                  <c:v>86.9</c:v>
                </c:pt>
                <c:pt idx="2827">
                  <c:v>86.7</c:v>
                </c:pt>
                <c:pt idx="2828">
                  <c:v>86.6</c:v>
                </c:pt>
                <c:pt idx="2829">
                  <c:v>86.4</c:v>
                </c:pt>
                <c:pt idx="2830">
                  <c:v>86.3</c:v>
                </c:pt>
                <c:pt idx="2831">
                  <c:v>86.1</c:v>
                </c:pt>
                <c:pt idx="2832">
                  <c:v>86</c:v>
                </c:pt>
                <c:pt idx="2833">
                  <c:v>85.8</c:v>
                </c:pt>
                <c:pt idx="2834">
                  <c:v>85.7</c:v>
                </c:pt>
                <c:pt idx="2835">
                  <c:v>85.6</c:v>
                </c:pt>
                <c:pt idx="2836">
                  <c:v>85.4</c:v>
                </c:pt>
                <c:pt idx="2837">
                  <c:v>85.2</c:v>
                </c:pt>
                <c:pt idx="2838">
                  <c:v>85.1</c:v>
                </c:pt>
                <c:pt idx="2839">
                  <c:v>85</c:v>
                </c:pt>
                <c:pt idx="2840">
                  <c:v>84.8</c:v>
                </c:pt>
                <c:pt idx="2841">
                  <c:v>84.7</c:v>
                </c:pt>
                <c:pt idx="2842">
                  <c:v>84.5</c:v>
                </c:pt>
                <c:pt idx="2843">
                  <c:v>84.4</c:v>
                </c:pt>
                <c:pt idx="2844">
                  <c:v>84.3</c:v>
                </c:pt>
                <c:pt idx="2845">
                  <c:v>84.1</c:v>
                </c:pt>
                <c:pt idx="2846">
                  <c:v>83.9</c:v>
                </c:pt>
                <c:pt idx="2847">
                  <c:v>83.7</c:v>
                </c:pt>
                <c:pt idx="2848">
                  <c:v>83.6</c:v>
                </c:pt>
                <c:pt idx="2849">
                  <c:v>83.4</c:v>
                </c:pt>
                <c:pt idx="2850">
                  <c:v>83.2</c:v>
                </c:pt>
                <c:pt idx="2851">
                  <c:v>83</c:v>
                </c:pt>
                <c:pt idx="2852">
                  <c:v>82.9</c:v>
                </c:pt>
                <c:pt idx="2853">
                  <c:v>82.7</c:v>
                </c:pt>
                <c:pt idx="2854">
                  <c:v>82.6</c:v>
                </c:pt>
                <c:pt idx="2855">
                  <c:v>82.4</c:v>
                </c:pt>
                <c:pt idx="2856">
                  <c:v>82.3</c:v>
                </c:pt>
                <c:pt idx="2857">
                  <c:v>82.1</c:v>
                </c:pt>
                <c:pt idx="2858">
                  <c:v>82</c:v>
                </c:pt>
                <c:pt idx="2859">
                  <c:v>81.8</c:v>
                </c:pt>
                <c:pt idx="2860">
                  <c:v>81.7</c:v>
                </c:pt>
                <c:pt idx="2861">
                  <c:v>81.599999999999994</c:v>
                </c:pt>
                <c:pt idx="2862">
                  <c:v>81.5</c:v>
                </c:pt>
                <c:pt idx="2863">
                  <c:v>81.400000000000006</c:v>
                </c:pt>
                <c:pt idx="2864">
                  <c:v>81.3</c:v>
                </c:pt>
                <c:pt idx="2865">
                  <c:v>81.2</c:v>
                </c:pt>
                <c:pt idx="2866">
                  <c:v>81.099999999999994</c:v>
                </c:pt>
                <c:pt idx="2867">
                  <c:v>81</c:v>
                </c:pt>
                <c:pt idx="2868">
                  <c:v>80.8</c:v>
                </c:pt>
                <c:pt idx="2869">
                  <c:v>80.7</c:v>
                </c:pt>
                <c:pt idx="2870">
                  <c:v>80.599999999999994</c:v>
                </c:pt>
                <c:pt idx="2871">
                  <c:v>80.5</c:v>
                </c:pt>
                <c:pt idx="2872">
                  <c:v>80.400000000000006</c:v>
                </c:pt>
                <c:pt idx="2873">
                  <c:v>80.2</c:v>
                </c:pt>
                <c:pt idx="2874">
                  <c:v>80.099999999999994</c:v>
                </c:pt>
                <c:pt idx="2875">
                  <c:v>80</c:v>
                </c:pt>
                <c:pt idx="2876">
                  <c:v>79.900000000000006</c:v>
                </c:pt>
                <c:pt idx="2877">
                  <c:v>79.7</c:v>
                </c:pt>
                <c:pt idx="2878">
                  <c:v>79.599999999999994</c:v>
                </c:pt>
                <c:pt idx="2879">
                  <c:v>79.5</c:v>
                </c:pt>
                <c:pt idx="2880">
                  <c:v>79.400000000000006</c:v>
                </c:pt>
                <c:pt idx="2881">
                  <c:v>79.2</c:v>
                </c:pt>
                <c:pt idx="2882">
                  <c:v>79</c:v>
                </c:pt>
                <c:pt idx="2883">
                  <c:v>78.900000000000006</c:v>
                </c:pt>
                <c:pt idx="2884">
                  <c:v>78.7</c:v>
                </c:pt>
                <c:pt idx="2885">
                  <c:v>78.599999999999994</c:v>
                </c:pt>
                <c:pt idx="2886">
                  <c:v>78.400000000000006</c:v>
                </c:pt>
                <c:pt idx="2887">
                  <c:v>78.3</c:v>
                </c:pt>
                <c:pt idx="2888">
                  <c:v>78.099999999999994</c:v>
                </c:pt>
                <c:pt idx="2889">
                  <c:v>78</c:v>
                </c:pt>
                <c:pt idx="2890">
                  <c:v>77.8</c:v>
                </c:pt>
                <c:pt idx="2891">
                  <c:v>77.7</c:v>
                </c:pt>
                <c:pt idx="2892">
                  <c:v>77.599999999999994</c:v>
                </c:pt>
                <c:pt idx="2893">
                  <c:v>77.400000000000006</c:v>
                </c:pt>
                <c:pt idx="2894">
                  <c:v>77.3</c:v>
                </c:pt>
                <c:pt idx="2895">
                  <c:v>77.099999999999994</c:v>
                </c:pt>
                <c:pt idx="2896">
                  <c:v>77</c:v>
                </c:pt>
                <c:pt idx="2897">
                  <c:v>76.8</c:v>
                </c:pt>
                <c:pt idx="2898">
                  <c:v>76.599999999999994</c:v>
                </c:pt>
                <c:pt idx="2899">
                  <c:v>76.5</c:v>
                </c:pt>
                <c:pt idx="2900">
                  <c:v>76.400000000000006</c:v>
                </c:pt>
                <c:pt idx="2901">
                  <c:v>76.2</c:v>
                </c:pt>
                <c:pt idx="2902">
                  <c:v>76.099999999999994</c:v>
                </c:pt>
                <c:pt idx="2903">
                  <c:v>76</c:v>
                </c:pt>
                <c:pt idx="2904">
                  <c:v>75.900000000000006</c:v>
                </c:pt>
                <c:pt idx="2905">
                  <c:v>75.8</c:v>
                </c:pt>
                <c:pt idx="2906">
                  <c:v>75.7</c:v>
                </c:pt>
                <c:pt idx="2907">
                  <c:v>75.599999999999994</c:v>
                </c:pt>
                <c:pt idx="2908">
                  <c:v>75.5</c:v>
                </c:pt>
                <c:pt idx="2909">
                  <c:v>75.3</c:v>
                </c:pt>
                <c:pt idx="2910">
                  <c:v>75.3</c:v>
                </c:pt>
                <c:pt idx="2911">
                  <c:v>75.2</c:v>
                </c:pt>
                <c:pt idx="2912">
                  <c:v>75.099999999999994</c:v>
                </c:pt>
                <c:pt idx="2913">
                  <c:v>75</c:v>
                </c:pt>
                <c:pt idx="2914">
                  <c:v>74.900000000000006</c:v>
                </c:pt>
                <c:pt idx="2915">
                  <c:v>74.900000000000006</c:v>
                </c:pt>
                <c:pt idx="2916">
                  <c:v>74.8</c:v>
                </c:pt>
                <c:pt idx="2917">
                  <c:v>74.7</c:v>
                </c:pt>
                <c:pt idx="2918">
                  <c:v>74.599999999999994</c:v>
                </c:pt>
                <c:pt idx="2919">
                  <c:v>74.5</c:v>
                </c:pt>
                <c:pt idx="2920">
                  <c:v>74.400000000000006</c:v>
                </c:pt>
                <c:pt idx="2921">
                  <c:v>74.3</c:v>
                </c:pt>
                <c:pt idx="2922">
                  <c:v>74.2</c:v>
                </c:pt>
                <c:pt idx="2923">
                  <c:v>74.099999999999994</c:v>
                </c:pt>
                <c:pt idx="2924">
                  <c:v>74</c:v>
                </c:pt>
                <c:pt idx="2925">
                  <c:v>73.900000000000006</c:v>
                </c:pt>
                <c:pt idx="2926">
                  <c:v>73.8</c:v>
                </c:pt>
                <c:pt idx="2927">
                  <c:v>73.7</c:v>
                </c:pt>
                <c:pt idx="2928">
                  <c:v>73.599999999999994</c:v>
                </c:pt>
                <c:pt idx="2929">
                  <c:v>73.5</c:v>
                </c:pt>
                <c:pt idx="2930">
                  <c:v>73.400000000000006</c:v>
                </c:pt>
                <c:pt idx="2931">
                  <c:v>73.3</c:v>
                </c:pt>
                <c:pt idx="2932">
                  <c:v>73.2</c:v>
                </c:pt>
                <c:pt idx="2933">
                  <c:v>73</c:v>
                </c:pt>
                <c:pt idx="2934">
                  <c:v>72.900000000000006</c:v>
                </c:pt>
                <c:pt idx="2935">
                  <c:v>72.8</c:v>
                </c:pt>
                <c:pt idx="2936">
                  <c:v>72.7</c:v>
                </c:pt>
                <c:pt idx="2937">
                  <c:v>72.5</c:v>
                </c:pt>
                <c:pt idx="2938">
                  <c:v>72.400000000000006</c:v>
                </c:pt>
                <c:pt idx="2939">
                  <c:v>72.3</c:v>
                </c:pt>
                <c:pt idx="2940">
                  <c:v>72.2</c:v>
                </c:pt>
                <c:pt idx="2941">
                  <c:v>72.099999999999994</c:v>
                </c:pt>
                <c:pt idx="2942">
                  <c:v>71.900000000000006</c:v>
                </c:pt>
                <c:pt idx="2943">
                  <c:v>71.8</c:v>
                </c:pt>
                <c:pt idx="2944">
                  <c:v>71.7</c:v>
                </c:pt>
                <c:pt idx="2945">
                  <c:v>71.599999999999994</c:v>
                </c:pt>
                <c:pt idx="2946">
                  <c:v>71.400000000000006</c:v>
                </c:pt>
                <c:pt idx="2947">
                  <c:v>71.3</c:v>
                </c:pt>
                <c:pt idx="2948">
                  <c:v>71.2</c:v>
                </c:pt>
                <c:pt idx="2949">
                  <c:v>71</c:v>
                </c:pt>
                <c:pt idx="2950">
                  <c:v>70.900000000000006</c:v>
                </c:pt>
                <c:pt idx="2951">
                  <c:v>70.8</c:v>
                </c:pt>
                <c:pt idx="2952">
                  <c:v>70.7</c:v>
                </c:pt>
                <c:pt idx="2953">
                  <c:v>70.599999999999994</c:v>
                </c:pt>
                <c:pt idx="2954">
                  <c:v>70.5</c:v>
                </c:pt>
                <c:pt idx="2955">
                  <c:v>70.400000000000006</c:v>
                </c:pt>
                <c:pt idx="2956">
                  <c:v>70.3</c:v>
                </c:pt>
                <c:pt idx="2957">
                  <c:v>70.099999999999994</c:v>
                </c:pt>
                <c:pt idx="2958">
                  <c:v>70</c:v>
                </c:pt>
                <c:pt idx="2959">
                  <c:v>69.900000000000006</c:v>
                </c:pt>
                <c:pt idx="2960">
                  <c:v>69.8</c:v>
                </c:pt>
                <c:pt idx="2961">
                  <c:v>69.5</c:v>
                </c:pt>
                <c:pt idx="2962">
                  <c:v>69.400000000000006</c:v>
                </c:pt>
                <c:pt idx="2963">
                  <c:v>69.2</c:v>
                </c:pt>
                <c:pt idx="2964">
                  <c:v>69</c:v>
                </c:pt>
                <c:pt idx="2965">
                  <c:v>68.8</c:v>
                </c:pt>
                <c:pt idx="2966">
                  <c:v>68.599999999999994</c:v>
                </c:pt>
                <c:pt idx="2967">
                  <c:v>68.400000000000006</c:v>
                </c:pt>
                <c:pt idx="2968">
                  <c:v>68.2</c:v>
                </c:pt>
                <c:pt idx="2969">
                  <c:v>68</c:v>
                </c:pt>
                <c:pt idx="2970">
                  <c:v>67.8</c:v>
                </c:pt>
                <c:pt idx="2971">
                  <c:v>67.599999999999994</c:v>
                </c:pt>
                <c:pt idx="2972">
                  <c:v>67.3</c:v>
                </c:pt>
                <c:pt idx="2973">
                  <c:v>67.099999999999994</c:v>
                </c:pt>
                <c:pt idx="2974">
                  <c:v>66.900000000000006</c:v>
                </c:pt>
                <c:pt idx="2975">
                  <c:v>66.7</c:v>
                </c:pt>
                <c:pt idx="2976">
                  <c:v>66.400000000000006</c:v>
                </c:pt>
                <c:pt idx="2977">
                  <c:v>66.2</c:v>
                </c:pt>
                <c:pt idx="2978">
                  <c:v>66</c:v>
                </c:pt>
                <c:pt idx="2979">
                  <c:v>65.8</c:v>
                </c:pt>
                <c:pt idx="2980">
                  <c:v>65.599999999999994</c:v>
                </c:pt>
                <c:pt idx="2981">
                  <c:v>65.400000000000006</c:v>
                </c:pt>
                <c:pt idx="2982">
                  <c:v>65.099999999999994</c:v>
                </c:pt>
                <c:pt idx="2983">
                  <c:v>64.900000000000006</c:v>
                </c:pt>
                <c:pt idx="2984">
                  <c:v>64.599999999999994</c:v>
                </c:pt>
                <c:pt idx="2985">
                  <c:v>64.400000000000006</c:v>
                </c:pt>
                <c:pt idx="2986">
                  <c:v>64.2</c:v>
                </c:pt>
                <c:pt idx="2987">
                  <c:v>64</c:v>
                </c:pt>
                <c:pt idx="2988">
                  <c:v>63.7</c:v>
                </c:pt>
                <c:pt idx="2989">
                  <c:v>63.5</c:v>
                </c:pt>
                <c:pt idx="2990">
                  <c:v>63.4</c:v>
                </c:pt>
                <c:pt idx="2991">
                  <c:v>63.2</c:v>
                </c:pt>
                <c:pt idx="2992">
                  <c:v>63</c:v>
                </c:pt>
                <c:pt idx="2993">
                  <c:v>62.8</c:v>
                </c:pt>
                <c:pt idx="2994">
                  <c:v>62.6</c:v>
                </c:pt>
                <c:pt idx="2995">
                  <c:v>62.4</c:v>
                </c:pt>
                <c:pt idx="2996">
                  <c:v>62.2</c:v>
                </c:pt>
                <c:pt idx="2997">
                  <c:v>61.9</c:v>
                </c:pt>
                <c:pt idx="2998">
                  <c:v>61.7</c:v>
                </c:pt>
                <c:pt idx="2999">
                  <c:v>61.4</c:v>
                </c:pt>
                <c:pt idx="3000">
                  <c:v>61.1</c:v>
                </c:pt>
                <c:pt idx="3001">
                  <c:v>60.8</c:v>
                </c:pt>
                <c:pt idx="3002">
                  <c:v>60.5</c:v>
                </c:pt>
                <c:pt idx="3003">
                  <c:v>60.3</c:v>
                </c:pt>
                <c:pt idx="3004">
                  <c:v>60</c:v>
                </c:pt>
                <c:pt idx="3005">
                  <c:v>59.7</c:v>
                </c:pt>
                <c:pt idx="3006">
                  <c:v>59.4</c:v>
                </c:pt>
                <c:pt idx="3007">
                  <c:v>59.1</c:v>
                </c:pt>
                <c:pt idx="3008">
                  <c:v>58.7</c:v>
                </c:pt>
                <c:pt idx="3009">
                  <c:v>58.4</c:v>
                </c:pt>
                <c:pt idx="3010">
                  <c:v>58.1</c:v>
                </c:pt>
                <c:pt idx="3011">
                  <c:v>57.8</c:v>
                </c:pt>
                <c:pt idx="3012">
                  <c:v>57.5</c:v>
                </c:pt>
                <c:pt idx="3013">
                  <c:v>57.1</c:v>
                </c:pt>
                <c:pt idx="3014">
                  <c:v>56.8</c:v>
                </c:pt>
                <c:pt idx="3015">
                  <c:v>56.6</c:v>
                </c:pt>
                <c:pt idx="3016">
                  <c:v>56.2</c:v>
                </c:pt>
                <c:pt idx="3017">
                  <c:v>55.9</c:v>
                </c:pt>
                <c:pt idx="3018">
                  <c:v>55.7</c:v>
                </c:pt>
                <c:pt idx="3019">
                  <c:v>55.3</c:v>
                </c:pt>
                <c:pt idx="3020">
                  <c:v>55</c:v>
                </c:pt>
                <c:pt idx="3021">
                  <c:v>54.7</c:v>
                </c:pt>
                <c:pt idx="3022">
                  <c:v>54.4</c:v>
                </c:pt>
                <c:pt idx="3023">
                  <c:v>54</c:v>
                </c:pt>
                <c:pt idx="3024">
                  <c:v>53.7</c:v>
                </c:pt>
                <c:pt idx="3025">
                  <c:v>53.4</c:v>
                </c:pt>
                <c:pt idx="3026">
                  <c:v>53.1</c:v>
                </c:pt>
                <c:pt idx="3027">
                  <c:v>52.8</c:v>
                </c:pt>
                <c:pt idx="3028">
                  <c:v>52.4</c:v>
                </c:pt>
                <c:pt idx="3029">
                  <c:v>52.2</c:v>
                </c:pt>
                <c:pt idx="3030">
                  <c:v>51.8</c:v>
                </c:pt>
                <c:pt idx="3031">
                  <c:v>51.5</c:v>
                </c:pt>
                <c:pt idx="3032">
                  <c:v>51.2</c:v>
                </c:pt>
                <c:pt idx="3033">
                  <c:v>50.9</c:v>
                </c:pt>
                <c:pt idx="3034">
                  <c:v>50.6</c:v>
                </c:pt>
                <c:pt idx="3035">
                  <c:v>50.4</c:v>
                </c:pt>
                <c:pt idx="3036">
                  <c:v>50.2</c:v>
                </c:pt>
                <c:pt idx="3037">
                  <c:v>50</c:v>
                </c:pt>
                <c:pt idx="3038">
                  <c:v>49.8</c:v>
                </c:pt>
                <c:pt idx="3039">
                  <c:v>49.5</c:v>
                </c:pt>
                <c:pt idx="3040">
                  <c:v>49.3</c:v>
                </c:pt>
                <c:pt idx="3041">
                  <c:v>49.1</c:v>
                </c:pt>
                <c:pt idx="3042">
                  <c:v>48.9</c:v>
                </c:pt>
                <c:pt idx="3043">
                  <c:v>48.6</c:v>
                </c:pt>
                <c:pt idx="3044">
                  <c:v>48.4</c:v>
                </c:pt>
                <c:pt idx="3045">
                  <c:v>48.2</c:v>
                </c:pt>
                <c:pt idx="3046">
                  <c:v>47.8</c:v>
                </c:pt>
                <c:pt idx="3047">
                  <c:v>47.6</c:v>
                </c:pt>
                <c:pt idx="3048">
                  <c:v>47.3</c:v>
                </c:pt>
                <c:pt idx="3049">
                  <c:v>47</c:v>
                </c:pt>
                <c:pt idx="3050">
                  <c:v>46.7</c:v>
                </c:pt>
                <c:pt idx="3051">
                  <c:v>46.5</c:v>
                </c:pt>
                <c:pt idx="3052">
                  <c:v>46.2</c:v>
                </c:pt>
                <c:pt idx="3053">
                  <c:v>45.9</c:v>
                </c:pt>
                <c:pt idx="3054">
                  <c:v>45.6</c:v>
                </c:pt>
                <c:pt idx="3055">
                  <c:v>45.3</c:v>
                </c:pt>
                <c:pt idx="3056">
                  <c:v>45</c:v>
                </c:pt>
                <c:pt idx="3057">
                  <c:v>44.6</c:v>
                </c:pt>
                <c:pt idx="3058">
                  <c:v>44.3</c:v>
                </c:pt>
                <c:pt idx="3059">
                  <c:v>44</c:v>
                </c:pt>
                <c:pt idx="3060">
                  <c:v>43.7</c:v>
                </c:pt>
                <c:pt idx="3061">
                  <c:v>43.3</c:v>
                </c:pt>
                <c:pt idx="3062">
                  <c:v>42.9</c:v>
                </c:pt>
                <c:pt idx="3063">
                  <c:v>42.6</c:v>
                </c:pt>
                <c:pt idx="3064">
                  <c:v>42.2</c:v>
                </c:pt>
                <c:pt idx="3065">
                  <c:v>41.8</c:v>
                </c:pt>
                <c:pt idx="3066">
                  <c:v>41.4</c:v>
                </c:pt>
                <c:pt idx="3067">
                  <c:v>41.1</c:v>
                </c:pt>
                <c:pt idx="3068">
                  <c:v>40.799999999999997</c:v>
                </c:pt>
                <c:pt idx="3069">
                  <c:v>40.4</c:v>
                </c:pt>
                <c:pt idx="3070">
                  <c:v>40.1</c:v>
                </c:pt>
                <c:pt idx="3071">
                  <c:v>39.799999999999997</c:v>
                </c:pt>
                <c:pt idx="3072">
                  <c:v>39.5</c:v>
                </c:pt>
                <c:pt idx="3073">
                  <c:v>39.200000000000003</c:v>
                </c:pt>
                <c:pt idx="3074">
                  <c:v>39</c:v>
                </c:pt>
                <c:pt idx="3075">
                  <c:v>38.700000000000003</c:v>
                </c:pt>
                <c:pt idx="3076">
                  <c:v>38.4</c:v>
                </c:pt>
                <c:pt idx="3077">
                  <c:v>38.1</c:v>
                </c:pt>
                <c:pt idx="3078">
                  <c:v>37.9</c:v>
                </c:pt>
                <c:pt idx="3079">
                  <c:v>37.6</c:v>
                </c:pt>
                <c:pt idx="3080">
                  <c:v>37.299999999999997</c:v>
                </c:pt>
                <c:pt idx="3081">
                  <c:v>37.1</c:v>
                </c:pt>
                <c:pt idx="3082">
                  <c:v>36.799999999999997</c:v>
                </c:pt>
                <c:pt idx="3083">
                  <c:v>36.6</c:v>
                </c:pt>
                <c:pt idx="3084">
                  <c:v>36.299999999999997</c:v>
                </c:pt>
                <c:pt idx="3085">
                  <c:v>36</c:v>
                </c:pt>
                <c:pt idx="3086">
                  <c:v>35.799999999999997</c:v>
                </c:pt>
                <c:pt idx="3087">
                  <c:v>35.6</c:v>
                </c:pt>
                <c:pt idx="3088">
                  <c:v>35.299999999999997</c:v>
                </c:pt>
                <c:pt idx="3089">
                  <c:v>35</c:v>
                </c:pt>
                <c:pt idx="3090">
                  <c:v>34.799999999999997</c:v>
                </c:pt>
                <c:pt idx="3091">
                  <c:v>34.5</c:v>
                </c:pt>
                <c:pt idx="3092">
                  <c:v>34.200000000000003</c:v>
                </c:pt>
                <c:pt idx="3093">
                  <c:v>34</c:v>
                </c:pt>
                <c:pt idx="3094">
                  <c:v>33.700000000000003</c:v>
                </c:pt>
                <c:pt idx="3095">
                  <c:v>33.5</c:v>
                </c:pt>
                <c:pt idx="3096">
                  <c:v>33.200000000000003</c:v>
                </c:pt>
                <c:pt idx="3097">
                  <c:v>33</c:v>
                </c:pt>
                <c:pt idx="3098">
                  <c:v>32.700000000000003</c:v>
                </c:pt>
                <c:pt idx="3099">
                  <c:v>32.5</c:v>
                </c:pt>
                <c:pt idx="3100">
                  <c:v>32.299999999999997</c:v>
                </c:pt>
                <c:pt idx="3101">
                  <c:v>32.1</c:v>
                </c:pt>
                <c:pt idx="3102">
                  <c:v>31.9</c:v>
                </c:pt>
                <c:pt idx="3103">
                  <c:v>31.7</c:v>
                </c:pt>
                <c:pt idx="3104">
                  <c:v>31.4</c:v>
                </c:pt>
                <c:pt idx="3105">
                  <c:v>31.2</c:v>
                </c:pt>
                <c:pt idx="3106">
                  <c:v>31</c:v>
                </c:pt>
                <c:pt idx="3107">
                  <c:v>30.8</c:v>
                </c:pt>
                <c:pt idx="3108">
                  <c:v>30.6</c:v>
                </c:pt>
                <c:pt idx="3109">
                  <c:v>30.4</c:v>
                </c:pt>
                <c:pt idx="3110">
                  <c:v>30.2</c:v>
                </c:pt>
                <c:pt idx="3111">
                  <c:v>30</c:v>
                </c:pt>
                <c:pt idx="3112">
                  <c:v>29.8</c:v>
                </c:pt>
                <c:pt idx="3113">
                  <c:v>29.6</c:v>
                </c:pt>
                <c:pt idx="3114">
                  <c:v>29.4</c:v>
                </c:pt>
                <c:pt idx="3115">
                  <c:v>29.2</c:v>
                </c:pt>
                <c:pt idx="3116">
                  <c:v>29</c:v>
                </c:pt>
                <c:pt idx="3117">
                  <c:v>28.8</c:v>
                </c:pt>
                <c:pt idx="3118">
                  <c:v>28.7</c:v>
                </c:pt>
                <c:pt idx="3119">
                  <c:v>28.5</c:v>
                </c:pt>
                <c:pt idx="3120">
                  <c:v>28.3</c:v>
                </c:pt>
                <c:pt idx="3121">
                  <c:v>28.2</c:v>
                </c:pt>
                <c:pt idx="3122">
                  <c:v>28</c:v>
                </c:pt>
                <c:pt idx="3123">
                  <c:v>27.9</c:v>
                </c:pt>
                <c:pt idx="3124">
                  <c:v>27.7</c:v>
                </c:pt>
                <c:pt idx="3125">
                  <c:v>27.5</c:v>
                </c:pt>
                <c:pt idx="3126">
                  <c:v>27.4</c:v>
                </c:pt>
                <c:pt idx="3127">
                  <c:v>27.2</c:v>
                </c:pt>
                <c:pt idx="3128">
                  <c:v>27.1</c:v>
                </c:pt>
                <c:pt idx="3129">
                  <c:v>26.9</c:v>
                </c:pt>
                <c:pt idx="3130">
                  <c:v>26.8</c:v>
                </c:pt>
                <c:pt idx="3131">
                  <c:v>26.6</c:v>
                </c:pt>
                <c:pt idx="3132">
                  <c:v>26.5</c:v>
                </c:pt>
                <c:pt idx="3133">
                  <c:v>26.4</c:v>
                </c:pt>
                <c:pt idx="3134">
                  <c:v>26.2</c:v>
                </c:pt>
                <c:pt idx="3135">
                  <c:v>26.1</c:v>
                </c:pt>
                <c:pt idx="3136">
                  <c:v>25.9</c:v>
                </c:pt>
                <c:pt idx="3137">
                  <c:v>25.8</c:v>
                </c:pt>
                <c:pt idx="3138">
                  <c:v>25.7</c:v>
                </c:pt>
                <c:pt idx="3139">
                  <c:v>25.5</c:v>
                </c:pt>
                <c:pt idx="3140">
                  <c:v>25.4</c:v>
                </c:pt>
                <c:pt idx="3141">
                  <c:v>25.3</c:v>
                </c:pt>
                <c:pt idx="3142">
                  <c:v>25.2</c:v>
                </c:pt>
                <c:pt idx="3143">
                  <c:v>25</c:v>
                </c:pt>
                <c:pt idx="3144">
                  <c:v>24.9</c:v>
                </c:pt>
                <c:pt idx="3145">
                  <c:v>24.8</c:v>
                </c:pt>
                <c:pt idx="3146">
                  <c:v>24.7</c:v>
                </c:pt>
                <c:pt idx="3147">
                  <c:v>24.6</c:v>
                </c:pt>
                <c:pt idx="3148">
                  <c:v>24.6</c:v>
                </c:pt>
                <c:pt idx="3149">
                  <c:v>24.5</c:v>
                </c:pt>
                <c:pt idx="3150">
                  <c:v>24.4</c:v>
                </c:pt>
                <c:pt idx="3151">
                  <c:v>24.3</c:v>
                </c:pt>
                <c:pt idx="3152">
                  <c:v>24.3</c:v>
                </c:pt>
                <c:pt idx="3153">
                  <c:v>24.2</c:v>
                </c:pt>
                <c:pt idx="3154">
                  <c:v>24.2</c:v>
                </c:pt>
                <c:pt idx="3155">
                  <c:v>24.1</c:v>
                </c:pt>
                <c:pt idx="3156">
                  <c:v>24.1</c:v>
                </c:pt>
                <c:pt idx="3157">
                  <c:v>24.1</c:v>
                </c:pt>
                <c:pt idx="3158">
                  <c:v>24</c:v>
                </c:pt>
                <c:pt idx="3159">
                  <c:v>24</c:v>
                </c:pt>
                <c:pt idx="3160">
                  <c:v>23.9</c:v>
                </c:pt>
                <c:pt idx="3161">
                  <c:v>23.9</c:v>
                </c:pt>
                <c:pt idx="3162">
                  <c:v>23.9</c:v>
                </c:pt>
                <c:pt idx="3163">
                  <c:v>23.9</c:v>
                </c:pt>
                <c:pt idx="3164">
                  <c:v>23.9</c:v>
                </c:pt>
                <c:pt idx="3165">
                  <c:v>23.9</c:v>
                </c:pt>
                <c:pt idx="3166">
                  <c:v>24</c:v>
                </c:pt>
                <c:pt idx="3167">
                  <c:v>24</c:v>
                </c:pt>
                <c:pt idx="3168">
                  <c:v>24.1</c:v>
                </c:pt>
                <c:pt idx="3169">
                  <c:v>24.1</c:v>
                </c:pt>
                <c:pt idx="3170">
                  <c:v>24.1</c:v>
                </c:pt>
                <c:pt idx="3171">
                  <c:v>24.2</c:v>
                </c:pt>
                <c:pt idx="3172">
                  <c:v>24.2</c:v>
                </c:pt>
                <c:pt idx="3173">
                  <c:v>24.2</c:v>
                </c:pt>
                <c:pt idx="3174">
                  <c:v>24.2</c:v>
                </c:pt>
                <c:pt idx="3175">
                  <c:v>24.2</c:v>
                </c:pt>
                <c:pt idx="3176">
                  <c:v>24.2</c:v>
                </c:pt>
                <c:pt idx="3177">
                  <c:v>24.2</c:v>
                </c:pt>
                <c:pt idx="3178">
                  <c:v>24.2</c:v>
                </c:pt>
                <c:pt idx="3179">
                  <c:v>24.2</c:v>
                </c:pt>
                <c:pt idx="3180">
                  <c:v>24.2</c:v>
                </c:pt>
                <c:pt idx="3181">
                  <c:v>24.2</c:v>
                </c:pt>
                <c:pt idx="3182">
                  <c:v>24.2</c:v>
                </c:pt>
                <c:pt idx="3183">
                  <c:v>24.2</c:v>
                </c:pt>
                <c:pt idx="3184">
                  <c:v>24.2</c:v>
                </c:pt>
                <c:pt idx="3185">
                  <c:v>24.2</c:v>
                </c:pt>
                <c:pt idx="3186">
                  <c:v>24.2</c:v>
                </c:pt>
                <c:pt idx="3187">
                  <c:v>24.2</c:v>
                </c:pt>
                <c:pt idx="3188">
                  <c:v>24.1</c:v>
                </c:pt>
                <c:pt idx="3189">
                  <c:v>24.1</c:v>
                </c:pt>
                <c:pt idx="3190">
                  <c:v>24.1</c:v>
                </c:pt>
                <c:pt idx="3191">
                  <c:v>24.1</c:v>
                </c:pt>
                <c:pt idx="3192">
                  <c:v>24</c:v>
                </c:pt>
                <c:pt idx="3193">
                  <c:v>24</c:v>
                </c:pt>
                <c:pt idx="3194">
                  <c:v>24</c:v>
                </c:pt>
                <c:pt idx="3195">
                  <c:v>24</c:v>
                </c:pt>
                <c:pt idx="3196">
                  <c:v>24</c:v>
                </c:pt>
                <c:pt idx="3197">
                  <c:v>24</c:v>
                </c:pt>
                <c:pt idx="3198">
                  <c:v>24</c:v>
                </c:pt>
                <c:pt idx="3199">
                  <c:v>24</c:v>
                </c:pt>
                <c:pt idx="3200">
                  <c:v>24</c:v>
                </c:pt>
                <c:pt idx="3201">
                  <c:v>24.1</c:v>
                </c:pt>
                <c:pt idx="3202">
                  <c:v>24.2</c:v>
                </c:pt>
                <c:pt idx="3203">
                  <c:v>24.3</c:v>
                </c:pt>
                <c:pt idx="3204">
                  <c:v>24.5</c:v>
                </c:pt>
                <c:pt idx="3205">
                  <c:v>24.7</c:v>
                </c:pt>
                <c:pt idx="3206">
                  <c:v>25</c:v>
                </c:pt>
                <c:pt idx="3207">
                  <c:v>25.2</c:v>
                </c:pt>
                <c:pt idx="3208">
                  <c:v>25.4</c:v>
                </c:pt>
                <c:pt idx="3209">
                  <c:v>25.6</c:v>
                </c:pt>
                <c:pt idx="3210">
                  <c:v>25.9</c:v>
                </c:pt>
                <c:pt idx="3211">
                  <c:v>26.2</c:v>
                </c:pt>
                <c:pt idx="3212">
                  <c:v>26.5</c:v>
                </c:pt>
                <c:pt idx="3213">
                  <c:v>26.9</c:v>
                </c:pt>
                <c:pt idx="3214">
                  <c:v>27.2</c:v>
                </c:pt>
                <c:pt idx="3215">
                  <c:v>27.5</c:v>
                </c:pt>
                <c:pt idx="3216">
                  <c:v>27.9</c:v>
                </c:pt>
                <c:pt idx="3217">
                  <c:v>28.2</c:v>
                </c:pt>
                <c:pt idx="3218">
                  <c:v>28.5</c:v>
                </c:pt>
                <c:pt idx="3219">
                  <c:v>28.8</c:v>
                </c:pt>
                <c:pt idx="3220">
                  <c:v>29</c:v>
                </c:pt>
                <c:pt idx="3221">
                  <c:v>29.3</c:v>
                </c:pt>
                <c:pt idx="3222">
                  <c:v>29.6</c:v>
                </c:pt>
                <c:pt idx="3223">
                  <c:v>29.9</c:v>
                </c:pt>
                <c:pt idx="3224">
                  <c:v>30.3</c:v>
                </c:pt>
                <c:pt idx="3225">
                  <c:v>30.6</c:v>
                </c:pt>
                <c:pt idx="3226">
                  <c:v>30.9</c:v>
                </c:pt>
                <c:pt idx="3227">
                  <c:v>31.2</c:v>
                </c:pt>
                <c:pt idx="3228">
                  <c:v>31.5</c:v>
                </c:pt>
                <c:pt idx="3229">
                  <c:v>31.8</c:v>
                </c:pt>
                <c:pt idx="3230">
                  <c:v>32.1</c:v>
                </c:pt>
                <c:pt idx="3231">
                  <c:v>32.5</c:v>
                </c:pt>
                <c:pt idx="3232">
                  <c:v>32.700000000000003</c:v>
                </c:pt>
                <c:pt idx="3233">
                  <c:v>33</c:v>
                </c:pt>
                <c:pt idx="3234">
                  <c:v>33.200000000000003</c:v>
                </c:pt>
                <c:pt idx="3235">
                  <c:v>33.5</c:v>
                </c:pt>
                <c:pt idx="3236">
                  <c:v>33.700000000000003</c:v>
                </c:pt>
                <c:pt idx="3237">
                  <c:v>34</c:v>
                </c:pt>
                <c:pt idx="3238">
                  <c:v>34.200000000000003</c:v>
                </c:pt>
                <c:pt idx="3239">
                  <c:v>34.5</c:v>
                </c:pt>
                <c:pt idx="3240">
                  <c:v>34.700000000000003</c:v>
                </c:pt>
                <c:pt idx="3241">
                  <c:v>35</c:v>
                </c:pt>
                <c:pt idx="3242">
                  <c:v>35.200000000000003</c:v>
                </c:pt>
                <c:pt idx="3243">
                  <c:v>35.4</c:v>
                </c:pt>
                <c:pt idx="3244">
                  <c:v>35.6</c:v>
                </c:pt>
                <c:pt idx="3245">
                  <c:v>35.799999999999997</c:v>
                </c:pt>
                <c:pt idx="3246">
                  <c:v>35.9</c:v>
                </c:pt>
                <c:pt idx="3247">
                  <c:v>36</c:v>
                </c:pt>
                <c:pt idx="3248">
                  <c:v>36.1</c:v>
                </c:pt>
                <c:pt idx="3249">
                  <c:v>36.1</c:v>
                </c:pt>
                <c:pt idx="3250">
                  <c:v>36.200000000000003</c:v>
                </c:pt>
                <c:pt idx="3251">
                  <c:v>36.200000000000003</c:v>
                </c:pt>
                <c:pt idx="3252">
                  <c:v>36.299999999999997</c:v>
                </c:pt>
                <c:pt idx="3253">
                  <c:v>36.299999999999997</c:v>
                </c:pt>
                <c:pt idx="3254">
                  <c:v>36.299999999999997</c:v>
                </c:pt>
                <c:pt idx="3255">
                  <c:v>36.299999999999997</c:v>
                </c:pt>
                <c:pt idx="3256">
                  <c:v>36.299999999999997</c:v>
                </c:pt>
                <c:pt idx="3257">
                  <c:v>36.4</c:v>
                </c:pt>
                <c:pt idx="3258">
                  <c:v>36.5</c:v>
                </c:pt>
                <c:pt idx="3259">
                  <c:v>36.6</c:v>
                </c:pt>
                <c:pt idx="3260">
                  <c:v>36.700000000000003</c:v>
                </c:pt>
                <c:pt idx="3261">
                  <c:v>36.9</c:v>
                </c:pt>
                <c:pt idx="3262">
                  <c:v>37</c:v>
                </c:pt>
                <c:pt idx="3263">
                  <c:v>37.200000000000003</c:v>
                </c:pt>
                <c:pt idx="3264">
                  <c:v>37.4</c:v>
                </c:pt>
                <c:pt idx="3265">
                  <c:v>37.700000000000003</c:v>
                </c:pt>
                <c:pt idx="3266">
                  <c:v>37.9</c:v>
                </c:pt>
                <c:pt idx="3267">
                  <c:v>38.1</c:v>
                </c:pt>
                <c:pt idx="3268">
                  <c:v>38.4</c:v>
                </c:pt>
                <c:pt idx="3269">
                  <c:v>38.6</c:v>
                </c:pt>
                <c:pt idx="3270">
                  <c:v>38.799999999999997</c:v>
                </c:pt>
                <c:pt idx="3271">
                  <c:v>39.1</c:v>
                </c:pt>
                <c:pt idx="3272">
                  <c:v>39.299999999999997</c:v>
                </c:pt>
                <c:pt idx="3273">
                  <c:v>39.700000000000003</c:v>
                </c:pt>
                <c:pt idx="3274">
                  <c:v>39.9</c:v>
                </c:pt>
                <c:pt idx="3275">
                  <c:v>40.299999999999997</c:v>
                </c:pt>
                <c:pt idx="3276">
                  <c:v>40.5</c:v>
                </c:pt>
                <c:pt idx="3277">
                  <c:v>40.799999999999997</c:v>
                </c:pt>
                <c:pt idx="3278">
                  <c:v>41</c:v>
                </c:pt>
                <c:pt idx="3279">
                  <c:v>41.2</c:v>
                </c:pt>
                <c:pt idx="3280">
                  <c:v>41.5</c:v>
                </c:pt>
                <c:pt idx="3281">
                  <c:v>41.8</c:v>
                </c:pt>
                <c:pt idx="3282">
                  <c:v>42.1</c:v>
                </c:pt>
                <c:pt idx="3283">
                  <c:v>42.4</c:v>
                </c:pt>
                <c:pt idx="3284">
                  <c:v>42.7</c:v>
                </c:pt>
                <c:pt idx="3285">
                  <c:v>43</c:v>
                </c:pt>
                <c:pt idx="3286">
                  <c:v>43.3</c:v>
                </c:pt>
                <c:pt idx="3287">
                  <c:v>43.6</c:v>
                </c:pt>
                <c:pt idx="3288">
                  <c:v>43.9</c:v>
                </c:pt>
                <c:pt idx="3289">
                  <c:v>44.3</c:v>
                </c:pt>
                <c:pt idx="3290">
                  <c:v>44.6</c:v>
                </c:pt>
                <c:pt idx="3291">
                  <c:v>45</c:v>
                </c:pt>
                <c:pt idx="3292">
                  <c:v>45.3</c:v>
                </c:pt>
                <c:pt idx="3293">
                  <c:v>45.7</c:v>
                </c:pt>
                <c:pt idx="3294">
                  <c:v>46.1</c:v>
                </c:pt>
                <c:pt idx="3295">
                  <c:v>46.4</c:v>
                </c:pt>
                <c:pt idx="3296">
                  <c:v>46.8</c:v>
                </c:pt>
                <c:pt idx="3297">
                  <c:v>47.1</c:v>
                </c:pt>
                <c:pt idx="3298">
                  <c:v>47.4</c:v>
                </c:pt>
                <c:pt idx="3299">
                  <c:v>47.8</c:v>
                </c:pt>
                <c:pt idx="3300">
                  <c:v>48.2</c:v>
                </c:pt>
                <c:pt idx="3301">
                  <c:v>48.5</c:v>
                </c:pt>
                <c:pt idx="3302">
                  <c:v>48.8</c:v>
                </c:pt>
                <c:pt idx="3303">
                  <c:v>49.1</c:v>
                </c:pt>
                <c:pt idx="3304">
                  <c:v>49.4</c:v>
                </c:pt>
                <c:pt idx="3305">
                  <c:v>49.8</c:v>
                </c:pt>
                <c:pt idx="3306">
                  <c:v>50.1</c:v>
                </c:pt>
                <c:pt idx="3307">
                  <c:v>50.4</c:v>
                </c:pt>
                <c:pt idx="3308">
                  <c:v>50.7</c:v>
                </c:pt>
                <c:pt idx="3309">
                  <c:v>51</c:v>
                </c:pt>
                <c:pt idx="3310">
                  <c:v>51.3</c:v>
                </c:pt>
                <c:pt idx="3311">
                  <c:v>51.6</c:v>
                </c:pt>
                <c:pt idx="3312">
                  <c:v>52</c:v>
                </c:pt>
                <c:pt idx="3313">
                  <c:v>52.4</c:v>
                </c:pt>
                <c:pt idx="3314">
                  <c:v>52.6</c:v>
                </c:pt>
                <c:pt idx="3315">
                  <c:v>53</c:v>
                </c:pt>
                <c:pt idx="3316">
                  <c:v>53.3</c:v>
                </c:pt>
                <c:pt idx="3317">
                  <c:v>53.6</c:v>
                </c:pt>
                <c:pt idx="3318">
                  <c:v>53.9</c:v>
                </c:pt>
                <c:pt idx="3319">
                  <c:v>54.3</c:v>
                </c:pt>
                <c:pt idx="3320">
                  <c:v>54.6</c:v>
                </c:pt>
                <c:pt idx="3321">
                  <c:v>54.9</c:v>
                </c:pt>
                <c:pt idx="3322">
                  <c:v>55.2</c:v>
                </c:pt>
                <c:pt idx="3323">
                  <c:v>55.5</c:v>
                </c:pt>
                <c:pt idx="3324">
                  <c:v>55.9</c:v>
                </c:pt>
                <c:pt idx="3325">
                  <c:v>56.2</c:v>
                </c:pt>
                <c:pt idx="3326">
                  <c:v>56.6</c:v>
                </c:pt>
                <c:pt idx="3327">
                  <c:v>56.8</c:v>
                </c:pt>
                <c:pt idx="3328">
                  <c:v>57.2</c:v>
                </c:pt>
                <c:pt idx="3329">
                  <c:v>57.5</c:v>
                </c:pt>
                <c:pt idx="3330">
                  <c:v>57.8</c:v>
                </c:pt>
                <c:pt idx="3331">
                  <c:v>58.1</c:v>
                </c:pt>
                <c:pt idx="3332">
                  <c:v>58.5</c:v>
                </c:pt>
                <c:pt idx="3333">
                  <c:v>58.8</c:v>
                </c:pt>
                <c:pt idx="3334">
                  <c:v>59.2</c:v>
                </c:pt>
                <c:pt idx="3335">
                  <c:v>59.5</c:v>
                </c:pt>
                <c:pt idx="3336">
                  <c:v>59.8</c:v>
                </c:pt>
                <c:pt idx="3337">
                  <c:v>60.1</c:v>
                </c:pt>
                <c:pt idx="3338">
                  <c:v>60.4</c:v>
                </c:pt>
                <c:pt idx="3339">
                  <c:v>60.8</c:v>
                </c:pt>
                <c:pt idx="3340">
                  <c:v>61.2</c:v>
                </c:pt>
                <c:pt idx="3341">
                  <c:v>61.5</c:v>
                </c:pt>
                <c:pt idx="3342">
                  <c:v>61.8</c:v>
                </c:pt>
                <c:pt idx="3343">
                  <c:v>62</c:v>
                </c:pt>
                <c:pt idx="3344">
                  <c:v>62.4</c:v>
                </c:pt>
                <c:pt idx="3345">
                  <c:v>62.7</c:v>
                </c:pt>
                <c:pt idx="3346">
                  <c:v>63</c:v>
                </c:pt>
                <c:pt idx="3347">
                  <c:v>63.3</c:v>
                </c:pt>
                <c:pt idx="3348">
                  <c:v>63.6</c:v>
                </c:pt>
                <c:pt idx="3349">
                  <c:v>63.9</c:v>
                </c:pt>
                <c:pt idx="3350">
                  <c:v>64.3</c:v>
                </c:pt>
                <c:pt idx="3351">
                  <c:v>64.599999999999994</c:v>
                </c:pt>
                <c:pt idx="3352">
                  <c:v>64.900000000000006</c:v>
                </c:pt>
                <c:pt idx="3353">
                  <c:v>65.099999999999994</c:v>
                </c:pt>
                <c:pt idx="3354">
                  <c:v>65.400000000000006</c:v>
                </c:pt>
                <c:pt idx="3355">
                  <c:v>65.7</c:v>
                </c:pt>
                <c:pt idx="3356">
                  <c:v>66</c:v>
                </c:pt>
                <c:pt idx="3357">
                  <c:v>66.2</c:v>
                </c:pt>
                <c:pt idx="3358">
                  <c:v>66.5</c:v>
                </c:pt>
                <c:pt idx="3359">
                  <c:v>66.8</c:v>
                </c:pt>
                <c:pt idx="3360">
                  <c:v>67.099999999999994</c:v>
                </c:pt>
                <c:pt idx="3361">
                  <c:v>67.400000000000006</c:v>
                </c:pt>
                <c:pt idx="3362">
                  <c:v>67.7</c:v>
                </c:pt>
                <c:pt idx="3363">
                  <c:v>68.099999999999994</c:v>
                </c:pt>
                <c:pt idx="3364">
                  <c:v>68.400000000000006</c:v>
                </c:pt>
                <c:pt idx="3365">
                  <c:v>68.7</c:v>
                </c:pt>
                <c:pt idx="3366">
                  <c:v>69.099999999999994</c:v>
                </c:pt>
                <c:pt idx="3367">
                  <c:v>69.400000000000006</c:v>
                </c:pt>
                <c:pt idx="3368">
                  <c:v>69.8</c:v>
                </c:pt>
                <c:pt idx="3369">
                  <c:v>70.099999999999994</c:v>
                </c:pt>
                <c:pt idx="3370">
                  <c:v>70.400000000000006</c:v>
                </c:pt>
                <c:pt idx="3371">
                  <c:v>70.7</c:v>
                </c:pt>
                <c:pt idx="3372">
                  <c:v>71</c:v>
                </c:pt>
                <c:pt idx="3373">
                  <c:v>71.3</c:v>
                </c:pt>
                <c:pt idx="3374">
                  <c:v>71.599999999999994</c:v>
                </c:pt>
                <c:pt idx="3375">
                  <c:v>72</c:v>
                </c:pt>
                <c:pt idx="3376">
                  <c:v>72.3</c:v>
                </c:pt>
                <c:pt idx="3377">
                  <c:v>72.599999999999994</c:v>
                </c:pt>
                <c:pt idx="3378">
                  <c:v>72.900000000000006</c:v>
                </c:pt>
                <c:pt idx="3379">
                  <c:v>73.3</c:v>
                </c:pt>
                <c:pt idx="3380">
                  <c:v>73.599999999999994</c:v>
                </c:pt>
                <c:pt idx="3381">
                  <c:v>74</c:v>
                </c:pt>
                <c:pt idx="3382">
                  <c:v>74.3</c:v>
                </c:pt>
                <c:pt idx="3383">
                  <c:v>74.599999999999994</c:v>
                </c:pt>
                <c:pt idx="3384">
                  <c:v>75</c:v>
                </c:pt>
                <c:pt idx="3385">
                  <c:v>75.3</c:v>
                </c:pt>
                <c:pt idx="3386">
                  <c:v>75.599999999999994</c:v>
                </c:pt>
                <c:pt idx="3387">
                  <c:v>75.900000000000006</c:v>
                </c:pt>
                <c:pt idx="3388">
                  <c:v>76.2</c:v>
                </c:pt>
                <c:pt idx="3389">
                  <c:v>76.599999999999994</c:v>
                </c:pt>
                <c:pt idx="3390">
                  <c:v>77</c:v>
                </c:pt>
                <c:pt idx="3391">
                  <c:v>77.3</c:v>
                </c:pt>
                <c:pt idx="3392">
                  <c:v>77.7</c:v>
                </c:pt>
                <c:pt idx="3393">
                  <c:v>78.099999999999994</c:v>
                </c:pt>
                <c:pt idx="3394">
                  <c:v>78.400000000000006</c:v>
                </c:pt>
                <c:pt idx="3395">
                  <c:v>78.8</c:v>
                </c:pt>
                <c:pt idx="3396">
                  <c:v>79.099999999999994</c:v>
                </c:pt>
                <c:pt idx="3397">
                  <c:v>79.5</c:v>
                </c:pt>
                <c:pt idx="3398">
                  <c:v>79.900000000000006</c:v>
                </c:pt>
                <c:pt idx="3399">
                  <c:v>80.2</c:v>
                </c:pt>
                <c:pt idx="3400">
                  <c:v>80.599999999999994</c:v>
                </c:pt>
                <c:pt idx="3401">
                  <c:v>80.900000000000006</c:v>
                </c:pt>
                <c:pt idx="3402">
                  <c:v>81.2</c:v>
                </c:pt>
                <c:pt idx="3403">
                  <c:v>81.599999999999994</c:v>
                </c:pt>
                <c:pt idx="3404">
                  <c:v>82</c:v>
                </c:pt>
                <c:pt idx="3405">
                  <c:v>82.3</c:v>
                </c:pt>
                <c:pt idx="3406">
                  <c:v>82.6</c:v>
                </c:pt>
                <c:pt idx="3407">
                  <c:v>82.9</c:v>
                </c:pt>
                <c:pt idx="3408">
                  <c:v>83.2</c:v>
                </c:pt>
                <c:pt idx="3409">
                  <c:v>83.6</c:v>
                </c:pt>
                <c:pt idx="3410">
                  <c:v>83.9</c:v>
                </c:pt>
                <c:pt idx="3411">
                  <c:v>84.2</c:v>
                </c:pt>
                <c:pt idx="3412">
                  <c:v>84.6</c:v>
                </c:pt>
                <c:pt idx="3413">
                  <c:v>84.9</c:v>
                </c:pt>
                <c:pt idx="3414">
                  <c:v>85.1</c:v>
                </c:pt>
                <c:pt idx="3415">
                  <c:v>85.4</c:v>
                </c:pt>
                <c:pt idx="3416">
                  <c:v>85.6</c:v>
                </c:pt>
                <c:pt idx="3417">
                  <c:v>85.9</c:v>
                </c:pt>
                <c:pt idx="3418">
                  <c:v>86.3</c:v>
                </c:pt>
                <c:pt idx="3419">
                  <c:v>86.6</c:v>
                </c:pt>
                <c:pt idx="3420">
                  <c:v>86.9</c:v>
                </c:pt>
                <c:pt idx="3421">
                  <c:v>87.1</c:v>
                </c:pt>
                <c:pt idx="3422">
                  <c:v>87.3</c:v>
                </c:pt>
                <c:pt idx="3423">
                  <c:v>87.3</c:v>
                </c:pt>
                <c:pt idx="3424">
                  <c:v>87.3</c:v>
                </c:pt>
                <c:pt idx="3425">
                  <c:v>87.3</c:v>
                </c:pt>
                <c:pt idx="3426">
                  <c:v>87.3</c:v>
                </c:pt>
                <c:pt idx="3427">
                  <c:v>87.4</c:v>
                </c:pt>
                <c:pt idx="3428">
                  <c:v>87.4</c:v>
                </c:pt>
                <c:pt idx="3429">
                  <c:v>87.5</c:v>
                </c:pt>
                <c:pt idx="3430">
                  <c:v>87.6</c:v>
                </c:pt>
                <c:pt idx="3431">
                  <c:v>87.6</c:v>
                </c:pt>
                <c:pt idx="3432">
                  <c:v>87.7</c:v>
                </c:pt>
                <c:pt idx="3433">
                  <c:v>87.7</c:v>
                </c:pt>
                <c:pt idx="3434">
                  <c:v>87.8</c:v>
                </c:pt>
                <c:pt idx="3435">
                  <c:v>87.8</c:v>
                </c:pt>
                <c:pt idx="3436">
                  <c:v>87.8</c:v>
                </c:pt>
                <c:pt idx="3437">
                  <c:v>87.8</c:v>
                </c:pt>
                <c:pt idx="3438">
                  <c:v>87.8</c:v>
                </c:pt>
                <c:pt idx="3439">
                  <c:v>87.9</c:v>
                </c:pt>
                <c:pt idx="3440">
                  <c:v>87.9</c:v>
                </c:pt>
                <c:pt idx="3441">
                  <c:v>87.9</c:v>
                </c:pt>
                <c:pt idx="3442">
                  <c:v>87.9</c:v>
                </c:pt>
                <c:pt idx="3443">
                  <c:v>87.9</c:v>
                </c:pt>
                <c:pt idx="3444">
                  <c:v>88</c:v>
                </c:pt>
                <c:pt idx="3445">
                  <c:v>88</c:v>
                </c:pt>
                <c:pt idx="3446">
                  <c:v>88</c:v>
                </c:pt>
                <c:pt idx="3447">
                  <c:v>88</c:v>
                </c:pt>
                <c:pt idx="3448">
                  <c:v>88</c:v>
                </c:pt>
                <c:pt idx="3449">
                  <c:v>88</c:v>
                </c:pt>
                <c:pt idx="3450">
                  <c:v>88</c:v>
                </c:pt>
                <c:pt idx="3451">
                  <c:v>88</c:v>
                </c:pt>
                <c:pt idx="3452">
                  <c:v>88</c:v>
                </c:pt>
                <c:pt idx="3453">
                  <c:v>88</c:v>
                </c:pt>
                <c:pt idx="3454">
                  <c:v>88</c:v>
                </c:pt>
                <c:pt idx="3455">
                  <c:v>88</c:v>
                </c:pt>
                <c:pt idx="3456">
                  <c:v>88</c:v>
                </c:pt>
                <c:pt idx="3457">
                  <c:v>88</c:v>
                </c:pt>
                <c:pt idx="3458">
                  <c:v>88</c:v>
                </c:pt>
                <c:pt idx="3459">
                  <c:v>88</c:v>
                </c:pt>
                <c:pt idx="3460">
                  <c:v>88</c:v>
                </c:pt>
                <c:pt idx="3461">
                  <c:v>88</c:v>
                </c:pt>
                <c:pt idx="3462">
                  <c:v>88</c:v>
                </c:pt>
                <c:pt idx="3463">
                  <c:v>88</c:v>
                </c:pt>
                <c:pt idx="3464">
                  <c:v>88</c:v>
                </c:pt>
                <c:pt idx="3465">
                  <c:v>88</c:v>
                </c:pt>
                <c:pt idx="3466">
                  <c:v>88</c:v>
                </c:pt>
                <c:pt idx="3467">
                  <c:v>88</c:v>
                </c:pt>
                <c:pt idx="3468">
                  <c:v>88</c:v>
                </c:pt>
                <c:pt idx="3469">
                  <c:v>88</c:v>
                </c:pt>
                <c:pt idx="3470">
                  <c:v>88</c:v>
                </c:pt>
                <c:pt idx="3471">
                  <c:v>88</c:v>
                </c:pt>
                <c:pt idx="3472">
                  <c:v>88</c:v>
                </c:pt>
                <c:pt idx="3473">
                  <c:v>88</c:v>
                </c:pt>
                <c:pt idx="3474">
                  <c:v>88</c:v>
                </c:pt>
                <c:pt idx="3475">
                  <c:v>88</c:v>
                </c:pt>
                <c:pt idx="3476">
                  <c:v>88</c:v>
                </c:pt>
                <c:pt idx="3477">
                  <c:v>88</c:v>
                </c:pt>
                <c:pt idx="3478">
                  <c:v>88</c:v>
                </c:pt>
                <c:pt idx="3479">
                  <c:v>88</c:v>
                </c:pt>
                <c:pt idx="3480">
                  <c:v>88</c:v>
                </c:pt>
                <c:pt idx="3481">
                  <c:v>88</c:v>
                </c:pt>
                <c:pt idx="3482">
                  <c:v>88</c:v>
                </c:pt>
                <c:pt idx="3483">
                  <c:v>88</c:v>
                </c:pt>
                <c:pt idx="3484">
                  <c:v>88</c:v>
                </c:pt>
                <c:pt idx="3485">
                  <c:v>88</c:v>
                </c:pt>
                <c:pt idx="3486">
                  <c:v>88</c:v>
                </c:pt>
                <c:pt idx="3487">
                  <c:v>88</c:v>
                </c:pt>
                <c:pt idx="3488">
                  <c:v>88</c:v>
                </c:pt>
                <c:pt idx="3489">
                  <c:v>88</c:v>
                </c:pt>
                <c:pt idx="3490">
                  <c:v>88</c:v>
                </c:pt>
                <c:pt idx="3491">
                  <c:v>88</c:v>
                </c:pt>
                <c:pt idx="3492">
                  <c:v>88</c:v>
                </c:pt>
                <c:pt idx="3493">
                  <c:v>88</c:v>
                </c:pt>
                <c:pt idx="3494">
                  <c:v>88</c:v>
                </c:pt>
                <c:pt idx="3495">
                  <c:v>88</c:v>
                </c:pt>
                <c:pt idx="3496">
                  <c:v>88</c:v>
                </c:pt>
                <c:pt idx="3497">
                  <c:v>88</c:v>
                </c:pt>
                <c:pt idx="3498">
                  <c:v>88</c:v>
                </c:pt>
                <c:pt idx="3499">
                  <c:v>88</c:v>
                </c:pt>
                <c:pt idx="3500">
                  <c:v>88</c:v>
                </c:pt>
                <c:pt idx="3501">
                  <c:v>88.3</c:v>
                </c:pt>
                <c:pt idx="3502">
                  <c:v>88.5</c:v>
                </c:pt>
                <c:pt idx="3503">
                  <c:v>88.7</c:v>
                </c:pt>
                <c:pt idx="3504">
                  <c:v>88.7</c:v>
                </c:pt>
                <c:pt idx="3505">
                  <c:v>89.6</c:v>
                </c:pt>
                <c:pt idx="3506">
                  <c:v>89.8</c:v>
                </c:pt>
                <c:pt idx="3507">
                  <c:v>89.8</c:v>
                </c:pt>
                <c:pt idx="3508">
                  <c:v>89.8</c:v>
                </c:pt>
                <c:pt idx="3509">
                  <c:v>89.8</c:v>
                </c:pt>
                <c:pt idx="3510">
                  <c:v>89.8</c:v>
                </c:pt>
                <c:pt idx="3511">
                  <c:v>89.8</c:v>
                </c:pt>
                <c:pt idx="3512">
                  <c:v>89.8</c:v>
                </c:pt>
                <c:pt idx="3513">
                  <c:v>89.8</c:v>
                </c:pt>
                <c:pt idx="3514">
                  <c:v>89.8</c:v>
                </c:pt>
                <c:pt idx="3515">
                  <c:v>89.8</c:v>
                </c:pt>
                <c:pt idx="3516">
                  <c:v>89.8</c:v>
                </c:pt>
                <c:pt idx="3517">
                  <c:v>89.8</c:v>
                </c:pt>
                <c:pt idx="3518">
                  <c:v>89.8</c:v>
                </c:pt>
                <c:pt idx="3519">
                  <c:v>90.1</c:v>
                </c:pt>
                <c:pt idx="3520">
                  <c:v>90.1</c:v>
                </c:pt>
                <c:pt idx="3521">
                  <c:v>90.2</c:v>
                </c:pt>
                <c:pt idx="3522">
                  <c:v>90.4</c:v>
                </c:pt>
                <c:pt idx="3523">
                  <c:v>90.5</c:v>
                </c:pt>
                <c:pt idx="3524">
                  <c:v>90.8</c:v>
                </c:pt>
                <c:pt idx="3525">
                  <c:v>91</c:v>
                </c:pt>
                <c:pt idx="3526">
                  <c:v>91.1</c:v>
                </c:pt>
                <c:pt idx="3527">
                  <c:v>91.4</c:v>
                </c:pt>
                <c:pt idx="3528">
                  <c:v>91.7</c:v>
                </c:pt>
                <c:pt idx="3529">
                  <c:v>91.9</c:v>
                </c:pt>
                <c:pt idx="3530">
                  <c:v>92.1</c:v>
                </c:pt>
                <c:pt idx="3531">
                  <c:v>92.4</c:v>
                </c:pt>
                <c:pt idx="3532">
                  <c:v>92.6</c:v>
                </c:pt>
                <c:pt idx="3533">
                  <c:v>92.7</c:v>
                </c:pt>
                <c:pt idx="3534">
                  <c:v>92.9</c:v>
                </c:pt>
                <c:pt idx="3535">
                  <c:v>93.1</c:v>
                </c:pt>
                <c:pt idx="3536">
                  <c:v>93.3</c:v>
                </c:pt>
                <c:pt idx="3537">
                  <c:v>93.6</c:v>
                </c:pt>
                <c:pt idx="3538">
                  <c:v>93.8</c:v>
                </c:pt>
                <c:pt idx="3539">
                  <c:v>94.1</c:v>
                </c:pt>
                <c:pt idx="3540">
                  <c:v>94.4</c:v>
                </c:pt>
                <c:pt idx="3541">
                  <c:v>94.5</c:v>
                </c:pt>
                <c:pt idx="3542">
                  <c:v>94.8</c:v>
                </c:pt>
                <c:pt idx="3543">
                  <c:v>95</c:v>
                </c:pt>
                <c:pt idx="3544">
                  <c:v>95.3</c:v>
                </c:pt>
                <c:pt idx="3545">
                  <c:v>95.6</c:v>
                </c:pt>
                <c:pt idx="3546">
                  <c:v>95.8</c:v>
                </c:pt>
                <c:pt idx="3547">
                  <c:v>96</c:v>
                </c:pt>
                <c:pt idx="3548">
                  <c:v>96.3</c:v>
                </c:pt>
                <c:pt idx="3549">
                  <c:v>96.5</c:v>
                </c:pt>
                <c:pt idx="3550">
                  <c:v>96.7</c:v>
                </c:pt>
                <c:pt idx="3551">
                  <c:v>96.9</c:v>
                </c:pt>
                <c:pt idx="3552">
                  <c:v>97.1</c:v>
                </c:pt>
                <c:pt idx="3553">
                  <c:v>97.4</c:v>
                </c:pt>
                <c:pt idx="3554">
                  <c:v>97.6</c:v>
                </c:pt>
                <c:pt idx="3555">
                  <c:v>97.9</c:v>
                </c:pt>
                <c:pt idx="3556">
                  <c:v>98.1</c:v>
                </c:pt>
                <c:pt idx="3557">
                  <c:v>98.3</c:v>
                </c:pt>
                <c:pt idx="3558">
                  <c:v>98.6</c:v>
                </c:pt>
                <c:pt idx="3559">
                  <c:v>98.8</c:v>
                </c:pt>
                <c:pt idx="3560">
                  <c:v>99</c:v>
                </c:pt>
                <c:pt idx="3561">
                  <c:v>99.3</c:v>
                </c:pt>
                <c:pt idx="3562">
                  <c:v>99.4</c:v>
                </c:pt>
                <c:pt idx="3563">
                  <c:v>99.7</c:v>
                </c:pt>
                <c:pt idx="3564">
                  <c:v>100</c:v>
                </c:pt>
                <c:pt idx="3565">
                  <c:v>100.3</c:v>
                </c:pt>
                <c:pt idx="3566">
                  <c:v>100.5</c:v>
                </c:pt>
                <c:pt idx="3567">
                  <c:v>100.8</c:v>
                </c:pt>
                <c:pt idx="3568">
                  <c:v>101.1</c:v>
                </c:pt>
                <c:pt idx="3569">
                  <c:v>101.3</c:v>
                </c:pt>
                <c:pt idx="3570">
                  <c:v>101.5</c:v>
                </c:pt>
                <c:pt idx="3571">
                  <c:v>101.8</c:v>
                </c:pt>
                <c:pt idx="3572">
                  <c:v>102.1</c:v>
                </c:pt>
                <c:pt idx="3573">
                  <c:v>102.4</c:v>
                </c:pt>
                <c:pt idx="3574">
                  <c:v>102.7</c:v>
                </c:pt>
                <c:pt idx="3575">
                  <c:v>103</c:v>
                </c:pt>
                <c:pt idx="3576">
                  <c:v>103.3</c:v>
                </c:pt>
                <c:pt idx="3577">
                  <c:v>103.5</c:v>
                </c:pt>
                <c:pt idx="3578">
                  <c:v>103.7</c:v>
                </c:pt>
                <c:pt idx="3579">
                  <c:v>104</c:v>
                </c:pt>
                <c:pt idx="3580">
                  <c:v>104.3</c:v>
                </c:pt>
                <c:pt idx="3581">
                  <c:v>104.5</c:v>
                </c:pt>
                <c:pt idx="3582">
                  <c:v>104.8</c:v>
                </c:pt>
                <c:pt idx="3583">
                  <c:v>105</c:v>
                </c:pt>
                <c:pt idx="3584">
                  <c:v>105.2</c:v>
                </c:pt>
                <c:pt idx="3585">
                  <c:v>105.3</c:v>
                </c:pt>
                <c:pt idx="3586">
                  <c:v>105.5</c:v>
                </c:pt>
                <c:pt idx="3587">
                  <c:v>105.7</c:v>
                </c:pt>
                <c:pt idx="3588">
                  <c:v>105.9</c:v>
                </c:pt>
                <c:pt idx="3589">
                  <c:v>106.1</c:v>
                </c:pt>
                <c:pt idx="3590">
                  <c:v>106.3</c:v>
                </c:pt>
                <c:pt idx="3591">
                  <c:v>106.5</c:v>
                </c:pt>
                <c:pt idx="3592">
                  <c:v>106.8</c:v>
                </c:pt>
                <c:pt idx="3593">
                  <c:v>107.1</c:v>
                </c:pt>
                <c:pt idx="3594">
                  <c:v>107.3</c:v>
                </c:pt>
                <c:pt idx="3595">
                  <c:v>107.5</c:v>
                </c:pt>
                <c:pt idx="3596">
                  <c:v>107.8</c:v>
                </c:pt>
                <c:pt idx="3597">
                  <c:v>108.1</c:v>
                </c:pt>
                <c:pt idx="3598">
                  <c:v>108.4</c:v>
                </c:pt>
                <c:pt idx="3599">
                  <c:v>108.6</c:v>
                </c:pt>
                <c:pt idx="3600">
                  <c:v>108.9</c:v>
                </c:pt>
                <c:pt idx="3601">
                  <c:v>109.2</c:v>
                </c:pt>
                <c:pt idx="3602">
                  <c:v>109.5</c:v>
                </c:pt>
                <c:pt idx="3603">
                  <c:v>109.8</c:v>
                </c:pt>
                <c:pt idx="3604">
                  <c:v>110</c:v>
                </c:pt>
                <c:pt idx="3605">
                  <c:v>110.3</c:v>
                </c:pt>
                <c:pt idx="3606">
                  <c:v>110.5</c:v>
                </c:pt>
                <c:pt idx="3607">
                  <c:v>110.8</c:v>
                </c:pt>
                <c:pt idx="3608">
                  <c:v>111</c:v>
                </c:pt>
                <c:pt idx="3609">
                  <c:v>111.4</c:v>
                </c:pt>
                <c:pt idx="3610">
                  <c:v>111.6</c:v>
                </c:pt>
                <c:pt idx="3611">
                  <c:v>111.9</c:v>
                </c:pt>
                <c:pt idx="3612">
                  <c:v>112.1</c:v>
                </c:pt>
                <c:pt idx="3613">
                  <c:v>112.4</c:v>
                </c:pt>
                <c:pt idx="3614">
                  <c:v>112.6</c:v>
                </c:pt>
                <c:pt idx="3615">
                  <c:v>112.9</c:v>
                </c:pt>
                <c:pt idx="3616">
                  <c:v>113.1</c:v>
                </c:pt>
                <c:pt idx="3617">
                  <c:v>113.4</c:v>
                </c:pt>
                <c:pt idx="3618">
                  <c:v>113.6</c:v>
                </c:pt>
                <c:pt idx="3619">
                  <c:v>113.9</c:v>
                </c:pt>
                <c:pt idx="3620">
                  <c:v>114.1</c:v>
                </c:pt>
                <c:pt idx="3621">
                  <c:v>114.5</c:v>
                </c:pt>
                <c:pt idx="3622">
                  <c:v>114.7</c:v>
                </c:pt>
                <c:pt idx="3623">
                  <c:v>115</c:v>
                </c:pt>
                <c:pt idx="3624">
                  <c:v>115.3</c:v>
                </c:pt>
                <c:pt idx="3625">
                  <c:v>115.5</c:v>
                </c:pt>
                <c:pt idx="3626">
                  <c:v>115.8</c:v>
                </c:pt>
                <c:pt idx="3627">
                  <c:v>116</c:v>
                </c:pt>
                <c:pt idx="3628">
                  <c:v>116.3</c:v>
                </c:pt>
                <c:pt idx="3629">
                  <c:v>116.5</c:v>
                </c:pt>
                <c:pt idx="3630">
                  <c:v>116.8</c:v>
                </c:pt>
                <c:pt idx="3631">
                  <c:v>117</c:v>
                </c:pt>
                <c:pt idx="3632">
                  <c:v>117.2</c:v>
                </c:pt>
                <c:pt idx="3633">
                  <c:v>117.4</c:v>
                </c:pt>
                <c:pt idx="3634">
                  <c:v>117.6</c:v>
                </c:pt>
                <c:pt idx="3635">
                  <c:v>117.9</c:v>
                </c:pt>
                <c:pt idx="3636">
                  <c:v>118.1</c:v>
                </c:pt>
                <c:pt idx="3637">
                  <c:v>118.3</c:v>
                </c:pt>
                <c:pt idx="3638">
                  <c:v>118.5</c:v>
                </c:pt>
                <c:pt idx="3639">
                  <c:v>118.7</c:v>
                </c:pt>
                <c:pt idx="3640">
                  <c:v>118.9</c:v>
                </c:pt>
                <c:pt idx="3641">
                  <c:v>119.1</c:v>
                </c:pt>
                <c:pt idx="3642">
                  <c:v>119.3</c:v>
                </c:pt>
                <c:pt idx="3643">
                  <c:v>119.5</c:v>
                </c:pt>
                <c:pt idx="3644">
                  <c:v>119.8</c:v>
                </c:pt>
                <c:pt idx="3645">
                  <c:v>120</c:v>
                </c:pt>
                <c:pt idx="3646">
                  <c:v>120.2</c:v>
                </c:pt>
                <c:pt idx="3647">
                  <c:v>120.4</c:v>
                </c:pt>
                <c:pt idx="3648">
                  <c:v>120.6</c:v>
                </c:pt>
                <c:pt idx="3649">
                  <c:v>120.9</c:v>
                </c:pt>
                <c:pt idx="3650">
                  <c:v>121.1</c:v>
                </c:pt>
                <c:pt idx="3651">
                  <c:v>121.4</c:v>
                </c:pt>
                <c:pt idx="3652">
                  <c:v>121.6</c:v>
                </c:pt>
                <c:pt idx="3653">
                  <c:v>121.9</c:v>
                </c:pt>
                <c:pt idx="3654">
                  <c:v>122.1</c:v>
                </c:pt>
                <c:pt idx="3655">
                  <c:v>122.4</c:v>
                </c:pt>
                <c:pt idx="3656">
                  <c:v>122.6</c:v>
                </c:pt>
                <c:pt idx="3657">
                  <c:v>122.8</c:v>
                </c:pt>
                <c:pt idx="3658">
                  <c:v>123.1</c:v>
                </c:pt>
                <c:pt idx="3659">
                  <c:v>123.4</c:v>
                </c:pt>
                <c:pt idx="3660">
                  <c:v>123.6</c:v>
                </c:pt>
                <c:pt idx="3661">
                  <c:v>124</c:v>
                </c:pt>
                <c:pt idx="3662">
                  <c:v>124.2</c:v>
                </c:pt>
                <c:pt idx="3663">
                  <c:v>124.5</c:v>
                </c:pt>
                <c:pt idx="3664">
                  <c:v>124.8</c:v>
                </c:pt>
                <c:pt idx="3665">
                  <c:v>125.1</c:v>
                </c:pt>
                <c:pt idx="3666">
                  <c:v>125.3</c:v>
                </c:pt>
                <c:pt idx="3667">
                  <c:v>125.6</c:v>
                </c:pt>
                <c:pt idx="3668">
                  <c:v>126</c:v>
                </c:pt>
                <c:pt idx="3669">
                  <c:v>126.3</c:v>
                </c:pt>
                <c:pt idx="3670">
                  <c:v>126.5</c:v>
                </c:pt>
                <c:pt idx="3671">
                  <c:v>126.8</c:v>
                </c:pt>
                <c:pt idx="3672">
                  <c:v>127.2</c:v>
                </c:pt>
                <c:pt idx="3673">
                  <c:v>127.4</c:v>
                </c:pt>
                <c:pt idx="3674">
                  <c:v>127.8</c:v>
                </c:pt>
                <c:pt idx="3675">
                  <c:v>128.1</c:v>
                </c:pt>
                <c:pt idx="3676">
                  <c:v>128.4</c:v>
                </c:pt>
                <c:pt idx="3677">
                  <c:v>128.69999999999999</c:v>
                </c:pt>
                <c:pt idx="3678">
                  <c:v>129</c:v>
                </c:pt>
                <c:pt idx="3679">
                  <c:v>129.30000000000001</c:v>
                </c:pt>
                <c:pt idx="3680">
                  <c:v>129.6</c:v>
                </c:pt>
                <c:pt idx="3681">
                  <c:v>129.9</c:v>
                </c:pt>
                <c:pt idx="3682">
                  <c:v>130.30000000000001</c:v>
                </c:pt>
                <c:pt idx="3683">
                  <c:v>130.6</c:v>
                </c:pt>
                <c:pt idx="3684">
                  <c:v>130.9</c:v>
                </c:pt>
                <c:pt idx="3685">
                  <c:v>131.19999999999999</c:v>
                </c:pt>
                <c:pt idx="3686">
                  <c:v>131.5</c:v>
                </c:pt>
                <c:pt idx="3687">
                  <c:v>131.80000000000001</c:v>
                </c:pt>
                <c:pt idx="3688">
                  <c:v>132.1</c:v>
                </c:pt>
                <c:pt idx="3689">
                  <c:v>132.4</c:v>
                </c:pt>
                <c:pt idx="3690">
                  <c:v>132.69999999999999</c:v>
                </c:pt>
                <c:pt idx="3691">
                  <c:v>133</c:v>
                </c:pt>
                <c:pt idx="3692">
                  <c:v>133.30000000000001</c:v>
                </c:pt>
                <c:pt idx="3693">
                  <c:v>133.6</c:v>
                </c:pt>
                <c:pt idx="3694">
                  <c:v>133.9</c:v>
                </c:pt>
                <c:pt idx="3695">
                  <c:v>134.1</c:v>
                </c:pt>
                <c:pt idx="3696">
                  <c:v>134.4</c:v>
                </c:pt>
                <c:pt idx="3697">
                  <c:v>134.80000000000001</c:v>
                </c:pt>
                <c:pt idx="3698">
                  <c:v>135.1</c:v>
                </c:pt>
                <c:pt idx="3699">
                  <c:v>135.4</c:v>
                </c:pt>
                <c:pt idx="3700">
                  <c:v>135.69999999999999</c:v>
                </c:pt>
                <c:pt idx="3701">
                  <c:v>136</c:v>
                </c:pt>
                <c:pt idx="3702">
                  <c:v>136.19999999999999</c:v>
                </c:pt>
                <c:pt idx="3703">
                  <c:v>136.5</c:v>
                </c:pt>
                <c:pt idx="3704">
                  <c:v>136.9</c:v>
                </c:pt>
                <c:pt idx="3705">
                  <c:v>137.30000000000001</c:v>
                </c:pt>
                <c:pt idx="3706">
                  <c:v>137.6</c:v>
                </c:pt>
                <c:pt idx="3707">
                  <c:v>137.9</c:v>
                </c:pt>
                <c:pt idx="3708">
                  <c:v>138.30000000000001</c:v>
                </c:pt>
                <c:pt idx="3709">
                  <c:v>138.6</c:v>
                </c:pt>
                <c:pt idx="3710">
                  <c:v>138.9</c:v>
                </c:pt>
                <c:pt idx="3711">
                  <c:v>139.19999999999999</c:v>
                </c:pt>
                <c:pt idx="3712">
                  <c:v>139.5</c:v>
                </c:pt>
                <c:pt idx="3713">
                  <c:v>139.80000000000001</c:v>
                </c:pt>
                <c:pt idx="3714">
                  <c:v>140.1</c:v>
                </c:pt>
                <c:pt idx="3715">
                  <c:v>140.4</c:v>
                </c:pt>
                <c:pt idx="3716">
                  <c:v>140.69999999999999</c:v>
                </c:pt>
                <c:pt idx="3717">
                  <c:v>141</c:v>
                </c:pt>
                <c:pt idx="3718">
                  <c:v>141.30000000000001</c:v>
                </c:pt>
                <c:pt idx="3719">
                  <c:v>141.6</c:v>
                </c:pt>
                <c:pt idx="3720">
                  <c:v>141.9</c:v>
                </c:pt>
                <c:pt idx="3721">
                  <c:v>142.30000000000001</c:v>
                </c:pt>
                <c:pt idx="3722">
                  <c:v>142.5</c:v>
                </c:pt>
                <c:pt idx="3723">
                  <c:v>142.80000000000001</c:v>
                </c:pt>
                <c:pt idx="3724">
                  <c:v>143.1</c:v>
                </c:pt>
                <c:pt idx="3725">
                  <c:v>143.4</c:v>
                </c:pt>
                <c:pt idx="3726">
                  <c:v>143.80000000000001</c:v>
                </c:pt>
                <c:pt idx="3727">
                  <c:v>144.1</c:v>
                </c:pt>
                <c:pt idx="3728">
                  <c:v>144.30000000000001</c:v>
                </c:pt>
                <c:pt idx="3729">
                  <c:v>144.6</c:v>
                </c:pt>
                <c:pt idx="3730">
                  <c:v>144.9</c:v>
                </c:pt>
                <c:pt idx="3731">
                  <c:v>145.19999999999999</c:v>
                </c:pt>
                <c:pt idx="3732">
                  <c:v>145.6</c:v>
                </c:pt>
                <c:pt idx="3733">
                  <c:v>145.9</c:v>
                </c:pt>
                <c:pt idx="3734">
                  <c:v>146.19999999999999</c:v>
                </c:pt>
                <c:pt idx="3735">
                  <c:v>146.5</c:v>
                </c:pt>
                <c:pt idx="3736">
                  <c:v>146.9</c:v>
                </c:pt>
                <c:pt idx="3737">
                  <c:v>147.19999999999999</c:v>
                </c:pt>
                <c:pt idx="3738">
                  <c:v>147.5</c:v>
                </c:pt>
                <c:pt idx="3739">
                  <c:v>147.80000000000001</c:v>
                </c:pt>
                <c:pt idx="3740">
                  <c:v>148.19999999999999</c:v>
                </c:pt>
                <c:pt idx="3741">
                  <c:v>148.5</c:v>
                </c:pt>
                <c:pt idx="3742">
                  <c:v>148.80000000000001</c:v>
                </c:pt>
                <c:pt idx="3743">
                  <c:v>149.1</c:v>
                </c:pt>
                <c:pt idx="3744">
                  <c:v>149.4</c:v>
                </c:pt>
                <c:pt idx="3745">
                  <c:v>149.6</c:v>
                </c:pt>
                <c:pt idx="3746">
                  <c:v>149.9</c:v>
                </c:pt>
                <c:pt idx="3747">
                  <c:v>150.1</c:v>
                </c:pt>
                <c:pt idx="3748">
                  <c:v>150.4</c:v>
                </c:pt>
                <c:pt idx="3749">
                  <c:v>150.80000000000001</c:v>
                </c:pt>
                <c:pt idx="3750">
                  <c:v>151.1</c:v>
                </c:pt>
                <c:pt idx="3751">
                  <c:v>151.30000000000001</c:v>
                </c:pt>
                <c:pt idx="3752">
                  <c:v>151.6</c:v>
                </c:pt>
                <c:pt idx="3753">
                  <c:v>152</c:v>
                </c:pt>
                <c:pt idx="3754">
                  <c:v>152.19999999999999</c:v>
                </c:pt>
                <c:pt idx="3755">
                  <c:v>152.5</c:v>
                </c:pt>
                <c:pt idx="3756">
                  <c:v>152.80000000000001</c:v>
                </c:pt>
                <c:pt idx="3757">
                  <c:v>153.1</c:v>
                </c:pt>
                <c:pt idx="3758">
                  <c:v>153.4</c:v>
                </c:pt>
                <c:pt idx="3759">
                  <c:v>153.69999999999999</c:v>
                </c:pt>
                <c:pt idx="3760">
                  <c:v>153.9</c:v>
                </c:pt>
                <c:pt idx="3761">
                  <c:v>154.19999999999999</c:v>
                </c:pt>
                <c:pt idx="3762">
                  <c:v>154.4</c:v>
                </c:pt>
                <c:pt idx="3763">
                  <c:v>154.69999999999999</c:v>
                </c:pt>
                <c:pt idx="3764">
                  <c:v>154.9</c:v>
                </c:pt>
                <c:pt idx="3765">
                  <c:v>155.19999999999999</c:v>
                </c:pt>
                <c:pt idx="3766">
                  <c:v>155.4</c:v>
                </c:pt>
                <c:pt idx="3767">
                  <c:v>155.69999999999999</c:v>
                </c:pt>
                <c:pt idx="3768">
                  <c:v>156</c:v>
                </c:pt>
                <c:pt idx="3769">
                  <c:v>156.30000000000001</c:v>
                </c:pt>
                <c:pt idx="3770">
                  <c:v>156.6</c:v>
                </c:pt>
                <c:pt idx="3771">
                  <c:v>156.9</c:v>
                </c:pt>
                <c:pt idx="3772">
                  <c:v>157.19999999999999</c:v>
                </c:pt>
                <c:pt idx="3773">
                  <c:v>157.5</c:v>
                </c:pt>
                <c:pt idx="3774">
                  <c:v>157.69999999999999</c:v>
                </c:pt>
                <c:pt idx="3775">
                  <c:v>158</c:v>
                </c:pt>
                <c:pt idx="3776">
                  <c:v>158.19999999999999</c:v>
                </c:pt>
                <c:pt idx="3777">
                  <c:v>158.5</c:v>
                </c:pt>
                <c:pt idx="3778">
                  <c:v>158.69999999999999</c:v>
                </c:pt>
                <c:pt idx="3779">
                  <c:v>159</c:v>
                </c:pt>
                <c:pt idx="3780">
                  <c:v>159.19999999999999</c:v>
                </c:pt>
                <c:pt idx="3781">
                  <c:v>159.5</c:v>
                </c:pt>
                <c:pt idx="3782">
                  <c:v>159.69999999999999</c:v>
                </c:pt>
                <c:pt idx="3783">
                  <c:v>160</c:v>
                </c:pt>
                <c:pt idx="3784">
                  <c:v>160.19999999999999</c:v>
                </c:pt>
                <c:pt idx="3785">
                  <c:v>160.4</c:v>
                </c:pt>
                <c:pt idx="3786">
                  <c:v>160.6</c:v>
                </c:pt>
                <c:pt idx="3787">
                  <c:v>160.9</c:v>
                </c:pt>
                <c:pt idx="3788">
                  <c:v>161.1</c:v>
                </c:pt>
                <c:pt idx="3789">
                  <c:v>161.30000000000001</c:v>
                </c:pt>
                <c:pt idx="3790">
                  <c:v>161.6</c:v>
                </c:pt>
                <c:pt idx="3791">
                  <c:v>161.80000000000001</c:v>
                </c:pt>
                <c:pt idx="3792">
                  <c:v>162.1</c:v>
                </c:pt>
                <c:pt idx="3793">
                  <c:v>162.30000000000001</c:v>
                </c:pt>
                <c:pt idx="3794">
                  <c:v>162.6</c:v>
                </c:pt>
                <c:pt idx="3795">
                  <c:v>162.80000000000001</c:v>
                </c:pt>
                <c:pt idx="3796">
                  <c:v>163.1</c:v>
                </c:pt>
                <c:pt idx="3797">
                  <c:v>163.4</c:v>
                </c:pt>
                <c:pt idx="3798">
                  <c:v>163.6</c:v>
                </c:pt>
                <c:pt idx="3799">
                  <c:v>163.9</c:v>
                </c:pt>
                <c:pt idx="3800">
                  <c:v>164.1</c:v>
                </c:pt>
                <c:pt idx="3801">
                  <c:v>164.5</c:v>
                </c:pt>
                <c:pt idx="3802">
                  <c:v>164.7</c:v>
                </c:pt>
                <c:pt idx="3803">
                  <c:v>165</c:v>
                </c:pt>
                <c:pt idx="3804">
                  <c:v>165.2</c:v>
                </c:pt>
                <c:pt idx="3805">
                  <c:v>165.5</c:v>
                </c:pt>
                <c:pt idx="3806">
                  <c:v>165.8</c:v>
                </c:pt>
                <c:pt idx="3807">
                  <c:v>166</c:v>
                </c:pt>
                <c:pt idx="3808">
                  <c:v>166.3</c:v>
                </c:pt>
                <c:pt idx="3809">
                  <c:v>166.5</c:v>
                </c:pt>
                <c:pt idx="3810">
                  <c:v>166.8</c:v>
                </c:pt>
                <c:pt idx="3811">
                  <c:v>167.1</c:v>
                </c:pt>
                <c:pt idx="3812">
                  <c:v>167.4</c:v>
                </c:pt>
                <c:pt idx="3813">
                  <c:v>167.6</c:v>
                </c:pt>
                <c:pt idx="3814">
                  <c:v>167.9</c:v>
                </c:pt>
                <c:pt idx="3815">
                  <c:v>168.2</c:v>
                </c:pt>
                <c:pt idx="3816">
                  <c:v>168.4</c:v>
                </c:pt>
                <c:pt idx="3817">
                  <c:v>168.7</c:v>
                </c:pt>
                <c:pt idx="3818">
                  <c:v>168.9</c:v>
                </c:pt>
                <c:pt idx="3819">
                  <c:v>169.2</c:v>
                </c:pt>
                <c:pt idx="3820">
                  <c:v>169.5</c:v>
                </c:pt>
                <c:pt idx="3821">
                  <c:v>169.8</c:v>
                </c:pt>
                <c:pt idx="3822">
                  <c:v>170.1</c:v>
                </c:pt>
                <c:pt idx="3823">
                  <c:v>170.4</c:v>
                </c:pt>
                <c:pt idx="3824">
                  <c:v>170.6</c:v>
                </c:pt>
                <c:pt idx="3825">
                  <c:v>171</c:v>
                </c:pt>
                <c:pt idx="3826">
                  <c:v>171.3</c:v>
                </c:pt>
                <c:pt idx="3827">
                  <c:v>171.5</c:v>
                </c:pt>
                <c:pt idx="3828">
                  <c:v>171.9</c:v>
                </c:pt>
                <c:pt idx="3829">
                  <c:v>172.1</c:v>
                </c:pt>
                <c:pt idx="3830">
                  <c:v>172.3</c:v>
                </c:pt>
                <c:pt idx="3831">
                  <c:v>172.4</c:v>
                </c:pt>
                <c:pt idx="3832">
                  <c:v>172.6</c:v>
                </c:pt>
                <c:pt idx="3833">
                  <c:v>172.7</c:v>
                </c:pt>
                <c:pt idx="3834">
                  <c:v>172.7</c:v>
                </c:pt>
                <c:pt idx="3835">
                  <c:v>172.8</c:v>
                </c:pt>
                <c:pt idx="3836">
                  <c:v>172.9</c:v>
                </c:pt>
                <c:pt idx="3837">
                  <c:v>173</c:v>
                </c:pt>
                <c:pt idx="3838">
                  <c:v>173.1</c:v>
                </c:pt>
                <c:pt idx="3839">
                  <c:v>173.3</c:v>
                </c:pt>
                <c:pt idx="3840">
                  <c:v>173.4</c:v>
                </c:pt>
                <c:pt idx="3841">
                  <c:v>173.6</c:v>
                </c:pt>
                <c:pt idx="3842">
                  <c:v>173.9</c:v>
                </c:pt>
                <c:pt idx="3843">
                  <c:v>174.1</c:v>
                </c:pt>
                <c:pt idx="3844">
                  <c:v>174.3</c:v>
                </c:pt>
                <c:pt idx="3845">
                  <c:v>174.6</c:v>
                </c:pt>
                <c:pt idx="3846">
                  <c:v>174.8</c:v>
                </c:pt>
                <c:pt idx="3847">
                  <c:v>175.1</c:v>
                </c:pt>
                <c:pt idx="3848">
                  <c:v>175.4</c:v>
                </c:pt>
                <c:pt idx="3849">
                  <c:v>175.6</c:v>
                </c:pt>
                <c:pt idx="3850">
                  <c:v>175.8</c:v>
                </c:pt>
                <c:pt idx="3851">
                  <c:v>176.1</c:v>
                </c:pt>
                <c:pt idx="3852">
                  <c:v>176.3</c:v>
                </c:pt>
                <c:pt idx="3853">
                  <c:v>176.6</c:v>
                </c:pt>
                <c:pt idx="3854">
                  <c:v>176.9</c:v>
                </c:pt>
                <c:pt idx="3855">
                  <c:v>177.2</c:v>
                </c:pt>
                <c:pt idx="3856">
                  <c:v>177.5</c:v>
                </c:pt>
                <c:pt idx="3857">
                  <c:v>177.8</c:v>
                </c:pt>
                <c:pt idx="3858">
                  <c:v>178.1</c:v>
                </c:pt>
                <c:pt idx="3859">
                  <c:v>178.3</c:v>
                </c:pt>
                <c:pt idx="3860">
                  <c:v>178.6</c:v>
                </c:pt>
                <c:pt idx="3861">
                  <c:v>179</c:v>
                </c:pt>
                <c:pt idx="3862">
                  <c:v>179.3</c:v>
                </c:pt>
                <c:pt idx="3863">
                  <c:v>179.5</c:v>
                </c:pt>
                <c:pt idx="3864">
                  <c:v>179.8</c:v>
                </c:pt>
                <c:pt idx="3865">
                  <c:v>180.1</c:v>
                </c:pt>
                <c:pt idx="3866">
                  <c:v>180.5</c:v>
                </c:pt>
                <c:pt idx="3867">
                  <c:v>180.8</c:v>
                </c:pt>
                <c:pt idx="3868">
                  <c:v>181.1</c:v>
                </c:pt>
                <c:pt idx="3869">
                  <c:v>181.3</c:v>
                </c:pt>
                <c:pt idx="3870">
                  <c:v>181.7</c:v>
                </c:pt>
                <c:pt idx="3871">
                  <c:v>181.7</c:v>
                </c:pt>
                <c:pt idx="3872">
                  <c:v>181.9</c:v>
                </c:pt>
                <c:pt idx="3873">
                  <c:v>181.9</c:v>
                </c:pt>
                <c:pt idx="3874">
                  <c:v>182.2</c:v>
                </c:pt>
                <c:pt idx="3875">
                  <c:v>182.5</c:v>
                </c:pt>
                <c:pt idx="3876">
                  <c:v>182.8</c:v>
                </c:pt>
                <c:pt idx="3877">
                  <c:v>183.1</c:v>
                </c:pt>
                <c:pt idx="3878">
                  <c:v>183.5</c:v>
                </c:pt>
                <c:pt idx="3879">
                  <c:v>183.8</c:v>
                </c:pt>
                <c:pt idx="3880">
                  <c:v>184.1</c:v>
                </c:pt>
                <c:pt idx="3881">
                  <c:v>184.4</c:v>
                </c:pt>
                <c:pt idx="3882">
                  <c:v>184.8</c:v>
                </c:pt>
                <c:pt idx="3883">
                  <c:v>185</c:v>
                </c:pt>
                <c:pt idx="3884">
                  <c:v>185.3</c:v>
                </c:pt>
                <c:pt idx="3885">
                  <c:v>185.6</c:v>
                </c:pt>
                <c:pt idx="3886">
                  <c:v>185.9</c:v>
                </c:pt>
                <c:pt idx="3887">
                  <c:v>186.1</c:v>
                </c:pt>
                <c:pt idx="3888">
                  <c:v>186.5</c:v>
                </c:pt>
                <c:pt idx="3889">
                  <c:v>186.8</c:v>
                </c:pt>
                <c:pt idx="3890">
                  <c:v>187</c:v>
                </c:pt>
                <c:pt idx="3891">
                  <c:v>187.3</c:v>
                </c:pt>
                <c:pt idx="3892">
                  <c:v>187.5</c:v>
                </c:pt>
                <c:pt idx="3893">
                  <c:v>187.8</c:v>
                </c:pt>
                <c:pt idx="3894">
                  <c:v>188</c:v>
                </c:pt>
                <c:pt idx="3895">
                  <c:v>188.2</c:v>
                </c:pt>
                <c:pt idx="3896">
                  <c:v>188.5</c:v>
                </c:pt>
                <c:pt idx="3897">
                  <c:v>188.7</c:v>
                </c:pt>
                <c:pt idx="3898">
                  <c:v>189</c:v>
                </c:pt>
                <c:pt idx="3899">
                  <c:v>189.3</c:v>
                </c:pt>
                <c:pt idx="3900">
                  <c:v>189.6</c:v>
                </c:pt>
                <c:pt idx="3901">
                  <c:v>189.8</c:v>
                </c:pt>
                <c:pt idx="3902">
                  <c:v>190.1</c:v>
                </c:pt>
                <c:pt idx="3903">
                  <c:v>190.4</c:v>
                </c:pt>
                <c:pt idx="3904">
                  <c:v>190.7</c:v>
                </c:pt>
                <c:pt idx="3905">
                  <c:v>190.9</c:v>
                </c:pt>
                <c:pt idx="3906">
                  <c:v>191.2</c:v>
                </c:pt>
                <c:pt idx="3907">
                  <c:v>191.5</c:v>
                </c:pt>
                <c:pt idx="3908">
                  <c:v>191.8</c:v>
                </c:pt>
                <c:pt idx="3909">
                  <c:v>192</c:v>
                </c:pt>
                <c:pt idx="3910">
                  <c:v>192.4</c:v>
                </c:pt>
                <c:pt idx="3911">
                  <c:v>192.7</c:v>
                </c:pt>
                <c:pt idx="3912">
                  <c:v>193</c:v>
                </c:pt>
                <c:pt idx="3913">
                  <c:v>193.3</c:v>
                </c:pt>
                <c:pt idx="3914">
                  <c:v>193.6</c:v>
                </c:pt>
                <c:pt idx="3915">
                  <c:v>194</c:v>
                </c:pt>
                <c:pt idx="3916">
                  <c:v>194.2</c:v>
                </c:pt>
                <c:pt idx="3917">
                  <c:v>194.6</c:v>
                </c:pt>
                <c:pt idx="3918">
                  <c:v>194.9</c:v>
                </c:pt>
                <c:pt idx="3919">
                  <c:v>195.1</c:v>
                </c:pt>
                <c:pt idx="3920">
                  <c:v>195.5</c:v>
                </c:pt>
                <c:pt idx="3921">
                  <c:v>195.8</c:v>
                </c:pt>
                <c:pt idx="3922">
                  <c:v>196.1</c:v>
                </c:pt>
                <c:pt idx="3923">
                  <c:v>196.4</c:v>
                </c:pt>
                <c:pt idx="3924">
                  <c:v>196.8</c:v>
                </c:pt>
                <c:pt idx="3925">
                  <c:v>197.1</c:v>
                </c:pt>
                <c:pt idx="3926">
                  <c:v>197.4</c:v>
                </c:pt>
                <c:pt idx="3927">
                  <c:v>197.8</c:v>
                </c:pt>
                <c:pt idx="3928">
                  <c:v>198.1</c:v>
                </c:pt>
                <c:pt idx="3929">
                  <c:v>198.5</c:v>
                </c:pt>
                <c:pt idx="3930">
                  <c:v>198.8</c:v>
                </c:pt>
                <c:pt idx="3931">
                  <c:v>199.1</c:v>
                </c:pt>
                <c:pt idx="3932">
                  <c:v>199.3</c:v>
                </c:pt>
                <c:pt idx="3933">
                  <c:v>199.6</c:v>
                </c:pt>
                <c:pt idx="3934">
                  <c:v>199.8</c:v>
                </c:pt>
                <c:pt idx="3935">
                  <c:v>199.9</c:v>
                </c:pt>
                <c:pt idx="3936">
                  <c:v>199.9</c:v>
                </c:pt>
                <c:pt idx="3937">
                  <c:v>200</c:v>
                </c:pt>
                <c:pt idx="3938">
                  <c:v>200</c:v>
                </c:pt>
                <c:pt idx="3939">
                  <c:v>199.9</c:v>
                </c:pt>
                <c:pt idx="3940">
                  <c:v>199.9</c:v>
                </c:pt>
                <c:pt idx="3941">
                  <c:v>199.8</c:v>
                </c:pt>
                <c:pt idx="3942">
                  <c:v>199.7</c:v>
                </c:pt>
                <c:pt idx="3943">
                  <c:v>199.5</c:v>
                </c:pt>
                <c:pt idx="3944">
                  <c:v>199.4</c:v>
                </c:pt>
                <c:pt idx="3945">
                  <c:v>199.2</c:v>
                </c:pt>
                <c:pt idx="3946">
                  <c:v>199</c:v>
                </c:pt>
                <c:pt idx="3947">
                  <c:v>198.9</c:v>
                </c:pt>
                <c:pt idx="3948">
                  <c:v>198.7</c:v>
                </c:pt>
                <c:pt idx="3949">
                  <c:v>198.5</c:v>
                </c:pt>
                <c:pt idx="3950">
                  <c:v>198.4</c:v>
                </c:pt>
                <c:pt idx="3951">
                  <c:v>198.2</c:v>
                </c:pt>
                <c:pt idx="3952">
                  <c:v>198</c:v>
                </c:pt>
                <c:pt idx="3953">
                  <c:v>197.8</c:v>
                </c:pt>
                <c:pt idx="3954">
                  <c:v>197.6</c:v>
                </c:pt>
                <c:pt idx="3955">
                  <c:v>197.4</c:v>
                </c:pt>
                <c:pt idx="3956">
                  <c:v>197.2</c:v>
                </c:pt>
                <c:pt idx="3957">
                  <c:v>197</c:v>
                </c:pt>
                <c:pt idx="3958">
                  <c:v>196.8</c:v>
                </c:pt>
                <c:pt idx="3959">
                  <c:v>196.6</c:v>
                </c:pt>
                <c:pt idx="3960">
                  <c:v>196.3</c:v>
                </c:pt>
                <c:pt idx="3961">
                  <c:v>196.1</c:v>
                </c:pt>
                <c:pt idx="3962">
                  <c:v>195.8</c:v>
                </c:pt>
                <c:pt idx="3963">
                  <c:v>195.6</c:v>
                </c:pt>
                <c:pt idx="3964">
                  <c:v>195.4</c:v>
                </c:pt>
                <c:pt idx="3965">
                  <c:v>195.2</c:v>
                </c:pt>
                <c:pt idx="3966">
                  <c:v>195</c:v>
                </c:pt>
                <c:pt idx="3967">
                  <c:v>194.8</c:v>
                </c:pt>
                <c:pt idx="3968">
                  <c:v>194.6</c:v>
                </c:pt>
                <c:pt idx="3969">
                  <c:v>194.5</c:v>
                </c:pt>
                <c:pt idx="3970">
                  <c:v>194.3</c:v>
                </c:pt>
                <c:pt idx="3971">
                  <c:v>194.2</c:v>
                </c:pt>
                <c:pt idx="3972">
                  <c:v>194</c:v>
                </c:pt>
                <c:pt idx="3973">
                  <c:v>193.9</c:v>
                </c:pt>
                <c:pt idx="3974">
                  <c:v>193.7</c:v>
                </c:pt>
                <c:pt idx="3975">
                  <c:v>193.5</c:v>
                </c:pt>
                <c:pt idx="3976">
                  <c:v>193.3</c:v>
                </c:pt>
                <c:pt idx="3977">
                  <c:v>193.1</c:v>
                </c:pt>
                <c:pt idx="3978">
                  <c:v>192.9</c:v>
                </c:pt>
                <c:pt idx="3979">
                  <c:v>192.7</c:v>
                </c:pt>
                <c:pt idx="3980">
                  <c:v>192.5</c:v>
                </c:pt>
                <c:pt idx="3981">
                  <c:v>192.3</c:v>
                </c:pt>
                <c:pt idx="3982">
                  <c:v>192</c:v>
                </c:pt>
                <c:pt idx="3983">
                  <c:v>191.7</c:v>
                </c:pt>
                <c:pt idx="3984">
                  <c:v>191.5</c:v>
                </c:pt>
                <c:pt idx="3985">
                  <c:v>191.2</c:v>
                </c:pt>
                <c:pt idx="3986">
                  <c:v>190.9</c:v>
                </c:pt>
                <c:pt idx="3987">
                  <c:v>190.7</c:v>
                </c:pt>
                <c:pt idx="3988">
                  <c:v>190.4</c:v>
                </c:pt>
                <c:pt idx="3989">
                  <c:v>190.1</c:v>
                </c:pt>
                <c:pt idx="3990">
                  <c:v>189.8</c:v>
                </c:pt>
                <c:pt idx="3991">
                  <c:v>189.4</c:v>
                </c:pt>
                <c:pt idx="3992">
                  <c:v>189.1</c:v>
                </c:pt>
                <c:pt idx="3993">
                  <c:v>188.8</c:v>
                </c:pt>
                <c:pt idx="3994">
                  <c:v>188.5</c:v>
                </c:pt>
                <c:pt idx="3995">
                  <c:v>188.2</c:v>
                </c:pt>
                <c:pt idx="3996">
                  <c:v>187.9</c:v>
                </c:pt>
                <c:pt idx="3997">
                  <c:v>187.6</c:v>
                </c:pt>
                <c:pt idx="3998">
                  <c:v>187.3</c:v>
                </c:pt>
                <c:pt idx="3999">
                  <c:v>187</c:v>
                </c:pt>
                <c:pt idx="4000">
                  <c:v>186.7</c:v>
                </c:pt>
                <c:pt idx="4001">
                  <c:v>186.4</c:v>
                </c:pt>
                <c:pt idx="4002">
                  <c:v>186.2</c:v>
                </c:pt>
                <c:pt idx="4003">
                  <c:v>185.9</c:v>
                </c:pt>
                <c:pt idx="4004">
                  <c:v>185.7</c:v>
                </c:pt>
                <c:pt idx="4005">
                  <c:v>185.4</c:v>
                </c:pt>
                <c:pt idx="4006">
                  <c:v>185.1</c:v>
                </c:pt>
                <c:pt idx="4007">
                  <c:v>184.9</c:v>
                </c:pt>
                <c:pt idx="4008">
                  <c:v>184.6</c:v>
                </c:pt>
                <c:pt idx="4009">
                  <c:v>184.4</c:v>
                </c:pt>
                <c:pt idx="4010">
                  <c:v>184.2</c:v>
                </c:pt>
                <c:pt idx="4011">
                  <c:v>183.9</c:v>
                </c:pt>
                <c:pt idx="4012">
                  <c:v>183.7</c:v>
                </c:pt>
                <c:pt idx="4013">
                  <c:v>183.4</c:v>
                </c:pt>
                <c:pt idx="4014">
                  <c:v>183.2</c:v>
                </c:pt>
                <c:pt idx="4015">
                  <c:v>183</c:v>
                </c:pt>
                <c:pt idx="4016">
                  <c:v>182.8</c:v>
                </c:pt>
                <c:pt idx="4017">
                  <c:v>182.6</c:v>
                </c:pt>
                <c:pt idx="4018">
                  <c:v>182.4</c:v>
                </c:pt>
                <c:pt idx="4019">
                  <c:v>182.2</c:v>
                </c:pt>
                <c:pt idx="4020">
                  <c:v>182.1</c:v>
                </c:pt>
                <c:pt idx="4021">
                  <c:v>181.9</c:v>
                </c:pt>
                <c:pt idx="4022">
                  <c:v>181.7</c:v>
                </c:pt>
                <c:pt idx="4023">
                  <c:v>181.5</c:v>
                </c:pt>
                <c:pt idx="4024">
                  <c:v>181.4</c:v>
                </c:pt>
                <c:pt idx="4025">
                  <c:v>181.2</c:v>
                </c:pt>
                <c:pt idx="4026">
                  <c:v>181.1</c:v>
                </c:pt>
                <c:pt idx="4027">
                  <c:v>180.9</c:v>
                </c:pt>
                <c:pt idx="4028">
                  <c:v>180.7</c:v>
                </c:pt>
                <c:pt idx="4029">
                  <c:v>180.6</c:v>
                </c:pt>
                <c:pt idx="4030">
                  <c:v>180.4</c:v>
                </c:pt>
                <c:pt idx="4031">
                  <c:v>180.2</c:v>
                </c:pt>
                <c:pt idx="4032">
                  <c:v>180</c:v>
                </c:pt>
                <c:pt idx="4033">
                  <c:v>179.8</c:v>
                </c:pt>
                <c:pt idx="4034">
                  <c:v>179.6</c:v>
                </c:pt>
                <c:pt idx="4035">
                  <c:v>179.4</c:v>
                </c:pt>
                <c:pt idx="4036">
                  <c:v>179.3</c:v>
                </c:pt>
                <c:pt idx="4037">
                  <c:v>179.2</c:v>
                </c:pt>
                <c:pt idx="4038">
                  <c:v>179.1</c:v>
                </c:pt>
                <c:pt idx="4039">
                  <c:v>179</c:v>
                </c:pt>
                <c:pt idx="4040">
                  <c:v>178.9</c:v>
                </c:pt>
                <c:pt idx="4041">
                  <c:v>178.8</c:v>
                </c:pt>
                <c:pt idx="4042">
                  <c:v>178.6</c:v>
                </c:pt>
                <c:pt idx="4043">
                  <c:v>178.5</c:v>
                </c:pt>
                <c:pt idx="4044">
                  <c:v>178.4</c:v>
                </c:pt>
                <c:pt idx="4045">
                  <c:v>178.3</c:v>
                </c:pt>
                <c:pt idx="4046">
                  <c:v>178.1</c:v>
                </c:pt>
                <c:pt idx="4047">
                  <c:v>178</c:v>
                </c:pt>
                <c:pt idx="4048">
                  <c:v>177.8</c:v>
                </c:pt>
                <c:pt idx="4049">
                  <c:v>177.7</c:v>
                </c:pt>
                <c:pt idx="4050">
                  <c:v>177.4</c:v>
                </c:pt>
                <c:pt idx="4051">
                  <c:v>177.3</c:v>
                </c:pt>
                <c:pt idx="4052">
                  <c:v>177</c:v>
                </c:pt>
                <c:pt idx="4053">
                  <c:v>176.9</c:v>
                </c:pt>
                <c:pt idx="4054">
                  <c:v>176.7</c:v>
                </c:pt>
                <c:pt idx="4055">
                  <c:v>176.5</c:v>
                </c:pt>
                <c:pt idx="4056">
                  <c:v>176.3</c:v>
                </c:pt>
                <c:pt idx="4057">
                  <c:v>176.1</c:v>
                </c:pt>
                <c:pt idx="4058">
                  <c:v>175.9</c:v>
                </c:pt>
                <c:pt idx="4059">
                  <c:v>175.7</c:v>
                </c:pt>
                <c:pt idx="4060">
                  <c:v>175.5</c:v>
                </c:pt>
                <c:pt idx="4061">
                  <c:v>175.3</c:v>
                </c:pt>
                <c:pt idx="4062">
                  <c:v>175.2</c:v>
                </c:pt>
                <c:pt idx="4063">
                  <c:v>175</c:v>
                </c:pt>
                <c:pt idx="4064">
                  <c:v>174.9</c:v>
                </c:pt>
                <c:pt idx="4065">
                  <c:v>174.7</c:v>
                </c:pt>
                <c:pt idx="4066">
                  <c:v>174.6</c:v>
                </c:pt>
                <c:pt idx="4067">
                  <c:v>174.5</c:v>
                </c:pt>
                <c:pt idx="4068">
                  <c:v>174.3</c:v>
                </c:pt>
                <c:pt idx="4069">
                  <c:v>174.2</c:v>
                </c:pt>
                <c:pt idx="4070">
                  <c:v>174</c:v>
                </c:pt>
                <c:pt idx="4071">
                  <c:v>173.8</c:v>
                </c:pt>
                <c:pt idx="4072">
                  <c:v>173.7</c:v>
                </c:pt>
                <c:pt idx="4073">
                  <c:v>173.5</c:v>
                </c:pt>
                <c:pt idx="4074">
                  <c:v>173.4</c:v>
                </c:pt>
                <c:pt idx="4075">
                  <c:v>173.2</c:v>
                </c:pt>
                <c:pt idx="4076">
                  <c:v>173</c:v>
                </c:pt>
                <c:pt idx="4077">
                  <c:v>172.9</c:v>
                </c:pt>
                <c:pt idx="4078">
                  <c:v>172.7</c:v>
                </c:pt>
                <c:pt idx="4079">
                  <c:v>172.6</c:v>
                </c:pt>
                <c:pt idx="4080">
                  <c:v>172.5</c:v>
                </c:pt>
                <c:pt idx="4081">
                  <c:v>172.3</c:v>
                </c:pt>
                <c:pt idx="4082">
                  <c:v>172.1</c:v>
                </c:pt>
                <c:pt idx="4083">
                  <c:v>172</c:v>
                </c:pt>
                <c:pt idx="4084">
                  <c:v>171.8</c:v>
                </c:pt>
                <c:pt idx="4085">
                  <c:v>171.7</c:v>
                </c:pt>
                <c:pt idx="4086">
                  <c:v>171.5</c:v>
                </c:pt>
                <c:pt idx="4087">
                  <c:v>171.4</c:v>
                </c:pt>
                <c:pt idx="4088">
                  <c:v>171.2</c:v>
                </c:pt>
                <c:pt idx="4089">
                  <c:v>171</c:v>
                </c:pt>
                <c:pt idx="4090">
                  <c:v>170.9</c:v>
                </c:pt>
                <c:pt idx="4091">
                  <c:v>170.7</c:v>
                </c:pt>
                <c:pt idx="4092">
                  <c:v>170.6</c:v>
                </c:pt>
                <c:pt idx="4093">
                  <c:v>170.5</c:v>
                </c:pt>
                <c:pt idx="4094">
                  <c:v>170.3</c:v>
                </c:pt>
                <c:pt idx="4095">
                  <c:v>170.2</c:v>
                </c:pt>
                <c:pt idx="4096">
                  <c:v>170</c:v>
                </c:pt>
                <c:pt idx="4097">
                  <c:v>169.9</c:v>
                </c:pt>
                <c:pt idx="4098">
                  <c:v>169.8</c:v>
                </c:pt>
                <c:pt idx="4099">
                  <c:v>169.7</c:v>
                </c:pt>
                <c:pt idx="4100">
                  <c:v>169.5</c:v>
                </c:pt>
                <c:pt idx="4101">
                  <c:v>169.4</c:v>
                </c:pt>
                <c:pt idx="4102">
                  <c:v>169.3</c:v>
                </c:pt>
                <c:pt idx="4103">
                  <c:v>169.1</c:v>
                </c:pt>
                <c:pt idx="4104">
                  <c:v>169</c:v>
                </c:pt>
                <c:pt idx="4105">
                  <c:v>168.8</c:v>
                </c:pt>
                <c:pt idx="4106">
                  <c:v>168.7</c:v>
                </c:pt>
                <c:pt idx="4107">
                  <c:v>168.5</c:v>
                </c:pt>
                <c:pt idx="4108">
                  <c:v>168.4</c:v>
                </c:pt>
                <c:pt idx="4109">
                  <c:v>168.2</c:v>
                </c:pt>
                <c:pt idx="4110">
                  <c:v>168.1</c:v>
                </c:pt>
                <c:pt idx="4111">
                  <c:v>168</c:v>
                </c:pt>
                <c:pt idx="4112">
                  <c:v>167.8</c:v>
                </c:pt>
                <c:pt idx="4113">
                  <c:v>167.6</c:v>
                </c:pt>
                <c:pt idx="4114">
                  <c:v>167.5</c:v>
                </c:pt>
                <c:pt idx="4115">
                  <c:v>167.3</c:v>
                </c:pt>
                <c:pt idx="4116">
                  <c:v>167.2</c:v>
                </c:pt>
                <c:pt idx="4117">
                  <c:v>167</c:v>
                </c:pt>
                <c:pt idx="4118">
                  <c:v>166.8</c:v>
                </c:pt>
                <c:pt idx="4119">
                  <c:v>166.7</c:v>
                </c:pt>
                <c:pt idx="4120">
                  <c:v>166.5</c:v>
                </c:pt>
                <c:pt idx="4121">
                  <c:v>166.3</c:v>
                </c:pt>
                <c:pt idx="4122">
                  <c:v>166.1</c:v>
                </c:pt>
                <c:pt idx="4123">
                  <c:v>166</c:v>
                </c:pt>
                <c:pt idx="4124">
                  <c:v>165.8</c:v>
                </c:pt>
                <c:pt idx="4125">
                  <c:v>165.7</c:v>
                </c:pt>
                <c:pt idx="4126">
                  <c:v>165.5</c:v>
                </c:pt>
                <c:pt idx="4127">
                  <c:v>165.3</c:v>
                </c:pt>
                <c:pt idx="4128">
                  <c:v>165.1</c:v>
                </c:pt>
                <c:pt idx="4129">
                  <c:v>164.9</c:v>
                </c:pt>
                <c:pt idx="4130">
                  <c:v>164.7</c:v>
                </c:pt>
                <c:pt idx="4131">
                  <c:v>164.5</c:v>
                </c:pt>
                <c:pt idx="4132">
                  <c:v>164.3</c:v>
                </c:pt>
                <c:pt idx="4133">
                  <c:v>164.1</c:v>
                </c:pt>
                <c:pt idx="4134">
                  <c:v>163.9</c:v>
                </c:pt>
                <c:pt idx="4135">
                  <c:v>163.69999999999999</c:v>
                </c:pt>
                <c:pt idx="4136">
                  <c:v>163.5</c:v>
                </c:pt>
                <c:pt idx="4137">
                  <c:v>163.30000000000001</c:v>
                </c:pt>
                <c:pt idx="4138">
                  <c:v>163.1</c:v>
                </c:pt>
                <c:pt idx="4139">
                  <c:v>162.9</c:v>
                </c:pt>
                <c:pt idx="4140">
                  <c:v>162.6</c:v>
                </c:pt>
                <c:pt idx="4141">
                  <c:v>162.4</c:v>
                </c:pt>
                <c:pt idx="4142">
                  <c:v>162.19999999999999</c:v>
                </c:pt>
                <c:pt idx="4143">
                  <c:v>162</c:v>
                </c:pt>
                <c:pt idx="4144">
                  <c:v>161.80000000000001</c:v>
                </c:pt>
                <c:pt idx="4145">
                  <c:v>161.5</c:v>
                </c:pt>
                <c:pt idx="4146">
                  <c:v>161.30000000000001</c:v>
                </c:pt>
                <c:pt idx="4147">
                  <c:v>161.1</c:v>
                </c:pt>
                <c:pt idx="4148">
                  <c:v>160.9</c:v>
                </c:pt>
                <c:pt idx="4149">
                  <c:v>160.69999999999999</c:v>
                </c:pt>
                <c:pt idx="4150">
                  <c:v>160.4</c:v>
                </c:pt>
                <c:pt idx="4151">
                  <c:v>160.19999999999999</c:v>
                </c:pt>
                <c:pt idx="4152">
                  <c:v>160</c:v>
                </c:pt>
                <c:pt idx="4153">
                  <c:v>159.80000000000001</c:v>
                </c:pt>
                <c:pt idx="4154">
                  <c:v>159.5</c:v>
                </c:pt>
                <c:pt idx="4155">
                  <c:v>159.30000000000001</c:v>
                </c:pt>
                <c:pt idx="4156">
                  <c:v>159</c:v>
                </c:pt>
                <c:pt idx="4157">
                  <c:v>158.80000000000001</c:v>
                </c:pt>
                <c:pt idx="4158">
                  <c:v>158.6</c:v>
                </c:pt>
                <c:pt idx="4159">
                  <c:v>158.30000000000001</c:v>
                </c:pt>
                <c:pt idx="4160">
                  <c:v>158</c:v>
                </c:pt>
                <c:pt idx="4161">
                  <c:v>157.69999999999999</c:v>
                </c:pt>
                <c:pt idx="4162">
                  <c:v>157.5</c:v>
                </c:pt>
                <c:pt idx="4163">
                  <c:v>157.19999999999999</c:v>
                </c:pt>
                <c:pt idx="4164">
                  <c:v>156.9</c:v>
                </c:pt>
                <c:pt idx="4165">
                  <c:v>156.69999999999999</c:v>
                </c:pt>
                <c:pt idx="4166">
                  <c:v>156.4</c:v>
                </c:pt>
                <c:pt idx="4167">
                  <c:v>156.1</c:v>
                </c:pt>
                <c:pt idx="4168">
                  <c:v>155.9</c:v>
                </c:pt>
                <c:pt idx="4169">
                  <c:v>155.6</c:v>
                </c:pt>
                <c:pt idx="4170">
                  <c:v>155.30000000000001</c:v>
                </c:pt>
                <c:pt idx="4171">
                  <c:v>155.1</c:v>
                </c:pt>
                <c:pt idx="4172">
                  <c:v>154.80000000000001</c:v>
                </c:pt>
                <c:pt idx="4173">
                  <c:v>154.5</c:v>
                </c:pt>
                <c:pt idx="4174">
                  <c:v>154.19999999999999</c:v>
                </c:pt>
                <c:pt idx="4175">
                  <c:v>154</c:v>
                </c:pt>
                <c:pt idx="4176">
                  <c:v>153.69999999999999</c:v>
                </c:pt>
                <c:pt idx="4177">
                  <c:v>153.5</c:v>
                </c:pt>
                <c:pt idx="4178">
                  <c:v>153.19999999999999</c:v>
                </c:pt>
                <c:pt idx="4179">
                  <c:v>152.9</c:v>
                </c:pt>
                <c:pt idx="4180">
                  <c:v>152.69999999999999</c:v>
                </c:pt>
                <c:pt idx="4181">
                  <c:v>152.4</c:v>
                </c:pt>
                <c:pt idx="4182">
                  <c:v>152.19999999999999</c:v>
                </c:pt>
                <c:pt idx="4183">
                  <c:v>151.9</c:v>
                </c:pt>
                <c:pt idx="4184">
                  <c:v>151.69999999999999</c:v>
                </c:pt>
                <c:pt idx="4185">
                  <c:v>151.5</c:v>
                </c:pt>
                <c:pt idx="4186">
                  <c:v>151.19999999999999</c:v>
                </c:pt>
                <c:pt idx="4187">
                  <c:v>151</c:v>
                </c:pt>
                <c:pt idx="4188">
                  <c:v>150.80000000000001</c:v>
                </c:pt>
                <c:pt idx="4189">
                  <c:v>150.6</c:v>
                </c:pt>
                <c:pt idx="4190">
                  <c:v>150.5</c:v>
                </c:pt>
                <c:pt idx="4191">
                  <c:v>150.30000000000001</c:v>
                </c:pt>
                <c:pt idx="4192">
                  <c:v>150.19999999999999</c:v>
                </c:pt>
                <c:pt idx="4193">
                  <c:v>150.19999999999999</c:v>
                </c:pt>
                <c:pt idx="4194">
                  <c:v>150.1</c:v>
                </c:pt>
                <c:pt idx="4195">
                  <c:v>150.1</c:v>
                </c:pt>
                <c:pt idx="4196">
                  <c:v>150.1</c:v>
                </c:pt>
                <c:pt idx="4197">
                  <c:v>150.1</c:v>
                </c:pt>
                <c:pt idx="4198">
                  <c:v>150.1</c:v>
                </c:pt>
                <c:pt idx="4199">
                  <c:v>150.1</c:v>
                </c:pt>
                <c:pt idx="4200">
                  <c:v>150.1</c:v>
                </c:pt>
                <c:pt idx="4201">
                  <c:v>150.1</c:v>
                </c:pt>
                <c:pt idx="4202">
                  <c:v>150.1</c:v>
                </c:pt>
                <c:pt idx="4203">
                  <c:v>150</c:v>
                </c:pt>
                <c:pt idx="4204">
                  <c:v>150</c:v>
                </c:pt>
                <c:pt idx="4205">
                  <c:v>150</c:v>
                </c:pt>
                <c:pt idx="4206">
                  <c:v>150</c:v>
                </c:pt>
                <c:pt idx="4207">
                  <c:v>150</c:v>
                </c:pt>
                <c:pt idx="4208">
                  <c:v>150</c:v>
                </c:pt>
                <c:pt idx="4209">
                  <c:v>150</c:v>
                </c:pt>
                <c:pt idx="4210">
                  <c:v>150</c:v>
                </c:pt>
                <c:pt idx="4211">
                  <c:v>150</c:v>
                </c:pt>
                <c:pt idx="4212">
                  <c:v>150</c:v>
                </c:pt>
                <c:pt idx="4213">
                  <c:v>150</c:v>
                </c:pt>
                <c:pt idx="4214">
                  <c:v>150</c:v>
                </c:pt>
                <c:pt idx="4215">
                  <c:v>150</c:v>
                </c:pt>
                <c:pt idx="4216">
                  <c:v>150</c:v>
                </c:pt>
                <c:pt idx="4217">
                  <c:v>150</c:v>
                </c:pt>
                <c:pt idx="4218">
                  <c:v>150</c:v>
                </c:pt>
                <c:pt idx="4219">
                  <c:v>150</c:v>
                </c:pt>
                <c:pt idx="4220">
                  <c:v>150</c:v>
                </c:pt>
                <c:pt idx="4221">
                  <c:v>150</c:v>
                </c:pt>
                <c:pt idx="4222">
                  <c:v>150</c:v>
                </c:pt>
                <c:pt idx="4223">
                  <c:v>150</c:v>
                </c:pt>
                <c:pt idx="4224">
                  <c:v>150</c:v>
                </c:pt>
                <c:pt idx="4225">
                  <c:v>150</c:v>
                </c:pt>
                <c:pt idx="4226">
                  <c:v>150.1</c:v>
                </c:pt>
                <c:pt idx="4227">
                  <c:v>150.1</c:v>
                </c:pt>
                <c:pt idx="4228">
                  <c:v>150.1</c:v>
                </c:pt>
                <c:pt idx="4229">
                  <c:v>150.1</c:v>
                </c:pt>
                <c:pt idx="4230">
                  <c:v>150.1</c:v>
                </c:pt>
                <c:pt idx="4231">
                  <c:v>150.1</c:v>
                </c:pt>
                <c:pt idx="4232">
                  <c:v>150.1</c:v>
                </c:pt>
                <c:pt idx="4233">
                  <c:v>150.1</c:v>
                </c:pt>
                <c:pt idx="4234">
                  <c:v>150.1</c:v>
                </c:pt>
                <c:pt idx="4235">
                  <c:v>150.1</c:v>
                </c:pt>
                <c:pt idx="4236">
                  <c:v>150.1</c:v>
                </c:pt>
                <c:pt idx="4237">
                  <c:v>150.1</c:v>
                </c:pt>
                <c:pt idx="4238">
                  <c:v>150.1</c:v>
                </c:pt>
                <c:pt idx="4239">
                  <c:v>150.1</c:v>
                </c:pt>
                <c:pt idx="4240">
                  <c:v>150.1</c:v>
                </c:pt>
                <c:pt idx="4241">
                  <c:v>150.1</c:v>
                </c:pt>
                <c:pt idx="4242">
                  <c:v>150.1</c:v>
                </c:pt>
                <c:pt idx="4243">
                  <c:v>150.1</c:v>
                </c:pt>
                <c:pt idx="4244">
                  <c:v>150</c:v>
                </c:pt>
                <c:pt idx="4245">
                  <c:v>150</c:v>
                </c:pt>
                <c:pt idx="4246">
                  <c:v>150</c:v>
                </c:pt>
                <c:pt idx="4247">
                  <c:v>150</c:v>
                </c:pt>
                <c:pt idx="4248">
                  <c:v>149.9</c:v>
                </c:pt>
                <c:pt idx="4249">
                  <c:v>149.9</c:v>
                </c:pt>
                <c:pt idx="4250">
                  <c:v>149.9</c:v>
                </c:pt>
                <c:pt idx="4251">
                  <c:v>149.80000000000001</c:v>
                </c:pt>
                <c:pt idx="4252">
                  <c:v>149.80000000000001</c:v>
                </c:pt>
                <c:pt idx="4253">
                  <c:v>149.80000000000001</c:v>
                </c:pt>
                <c:pt idx="4254">
                  <c:v>149.69999999999999</c:v>
                </c:pt>
                <c:pt idx="4255">
                  <c:v>149.69999999999999</c:v>
                </c:pt>
                <c:pt idx="4256">
                  <c:v>149.6</c:v>
                </c:pt>
                <c:pt idx="4257">
                  <c:v>149.6</c:v>
                </c:pt>
                <c:pt idx="4258">
                  <c:v>149.5</c:v>
                </c:pt>
                <c:pt idx="4259">
                  <c:v>149.5</c:v>
                </c:pt>
                <c:pt idx="4260">
                  <c:v>149.4</c:v>
                </c:pt>
                <c:pt idx="4261">
                  <c:v>149.30000000000001</c:v>
                </c:pt>
                <c:pt idx="4262">
                  <c:v>149.19999999999999</c:v>
                </c:pt>
                <c:pt idx="4263">
                  <c:v>149.19999999999999</c:v>
                </c:pt>
                <c:pt idx="4264">
                  <c:v>149.1</c:v>
                </c:pt>
                <c:pt idx="4265">
                  <c:v>148.9</c:v>
                </c:pt>
                <c:pt idx="4266">
                  <c:v>148.9</c:v>
                </c:pt>
                <c:pt idx="4267">
                  <c:v>148.69999999999999</c:v>
                </c:pt>
                <c:pt idx="4268">
                  <c:v>148.6</c:v>
                </c:pt>
                <c:pt idx="4269">
                  <c:v>148.5</c:v>
                </c:pt>
                <c:pt idx="4270">
                  <c:v>148.30000000000001</c:v>
                </c:pt>
                <c:pt idx="4271">
                  <c:v>148.19999999999999</c:v>
                </c:pt>
                <c:pt idx="4272">
                  <c:v>148</c:v>
                </c:pt>
                <c:pt idx="4273">
                  <c:v>147.80000000000001</c:v>
                </c:pt>
                <c:pt idx="4274">
                  <c:v>147.5</c:v>
                </c:pt>
                <c:pt idx="4275">
                  <c:v>147.30000000000001</c:v>
                </c:pt>
                <c:pt idx="4276">
                  <c:v>147.19999999999999</c:v>
                </c:pt>
                <c:pt idx="4277">
                  <c:v>146.9</c:v>
                </c:pt>
                <c:pt idx="4278">
                  <c:v>146.6</c:v>
                </c:pt>
                <c:pt idx="4279">
                  <c:v>146.4</c:v>
                </c:pt>
                <c:pt idx="4280">
                  <c:v>146.1</c:v>
                </c:pt>
                <c:pt idx="4281">
                  <c:v>145.80000000000001</c:v>
                </c:pt>
                <c:pt idx="4282">
                  <c:v>145.5</c:v>
                </c:pt>
                <c:pt idx="4283">
                  <c:v>145.30000000000001</c:v>
                </c:pt>
                <c:pt idx="4284">
                  <c:v>145</c:v>
                </c:pt>
                <c:pt idx="4285">
                  <c:v>144.69999999999999</c:v>
                </c:pt>
                <c:pt idx="4286">
                  <c:v>144.30000000000001</c:v>
                </c:pt>
                <c:pt idx="4287">
                  <c:v>144</c:v>
                </c:pt>
                <c:pt idx="4288">
                  <c:v>143.80000000000001</c:v>
                </c:pt>
                <c:pt idx="4289">
                  <c:v>143.5</c:v>
                </c:pt>
                <c:pt idx="4290">
                  <c:v>143.30000000000001</c:v>
                </c:pt>
                <c:pt idx="4291">
                  <c:v>143</c:v>
                </c:pt>
                <c:pt idx="4292">
                  <c:v>142.69999999999999</c:v>
                </c:pt>
                <c:pt idx="4293">
                  <c:v>142.5</c:v>
                </c:pt>
                <c:pt idx="4294">
                  <c:v>142.19999999999999</c:v>
                </c:pt>
                <c:pt idx="4295">
                  <c:v>141.9</c:v>
                </c:pt>
                <c:pt idx="4296">
                  <c:v>141.69999999999999</c:v>
                </c:pt>
                <c:pt idx="4297">
                  <c:v>141.4</c:v>
                </c:pt>
                <c:pt idx="4298">
                  <c:v>141</c:v>
                </c:pt>
                <c:pt idx="4299">
                  <c:v>140.69999999999999</c:v>
                </c:pt>
                <c:pt idx="4300">
                  <c:v>140.4</c:v>
                </c:pt>
                <c:pt idx="4301">
                  <c:v>140</c:v>
                </c:pt>
                <c:pt idx="4302">
                  <c:v>139.69999999999999</c:v>
                </c:pt>
                <c:pt idx="4303">
                  <c:v>139.5</c:v>
                </c:pt>
                <c:pt idx="4304">
                  <c:v>139.19999999999999</c:v>
                </c:pt>
                <c:pt idx="4305">
                  <c:v>139</c:v>
                </c:pt>
                <c:pt idx="4306">
                  <c:v>138.80000000000001</c:v>
                </c:pt>
                <c:pt idx="4307">
                  <c:v>138.6</c:v>
                </c:pt>
                <c:pt idx="4308">
                  <c:v>138.4</c:v>
                </c:pt>
                <c:pt idx="4309">
                  <c:v>138.19999999999999</c:v>
                </c:pt>
                <c:pt idx="4310">
                  <c:v>138</c:v>
                </c:pt>
                <c:pt idx="4311">
                  <c:v>137.80000000000001</c:v>
                </c:pt>
                <c:pt idx="4312">
                  <c:v>137.6</c:v>
                </c:pt>
                <c:pt idx="4313">
                  <c:v>137.4</c:v>
                </c:pt>
                <c:pt idx="4314">
                  <c:v>137.19999999999999</c:v>
                </c:pt>
                <c:pt idx="4315">
                  <c:v>137.1</c:v>
                </c:pt>
                <c:pt idx="4316">
                  <c:v>136.9</c:v>
                </c:pt>
                <c:pt idx="4317">
                  <c:v>136.80000000000001</c:v>
                </c:pt>
                <c:pt idx="4318">
                  <c:v>136.6</c:v>
                </c:pt>
                <c:pt idx="4319">
                  <c:v>136.4</c:v>
                </c:pt>
                <c:pt idx="4320">
                  <c:v>136.19999999999999</c:v>
                </c:pt>
                <c:pt idx="4321">
                  <c:v>136</c:v>
                </c:pt>
                <c:pt idx="4322">
                  <c:v>135.80000000000001</c:v>
                </c:pt>
                <c:pt idx="4323">
                  <c:v>135.69999999999999</c:v>
                </c:pt>
                <c:pt idx="4324">
                  <c:v>135.6</c:v>
                </c:pt>
                <c:pt idx="4325">
                  <c:v>135.4</c:v>
                </c:pt>
                <c:pt idx="4326">
                  <c:v>135.30000000000001</c:v>
                </c:pt>
                <c:pt idx="4327">
                  <c:v>135.19999999999999</c:v>
                </c:pt>
                <c:pt idx="4328">
                  <c:v>135.1</c:v>
                </c:pt>
                <c:pt idx="4329">
                  <c:v>135</c:v>
                </c:pt>
                <c:pt idx="4330">
                  <c:v>135</c:v>
                </c:pt>
                <c:pt idx="4331">
                  <c:v>134.9</c:v>
                </c:pt>
                <c:pt idx="4332">
                  <c:v>134.69999999999999</c:v>
                </c:pt>
                <c:pt idx="4333">
                  <c:v>134.6</c:v>
                </c:pt>
                <c:pt idx="4334">
                  <c:v>134.5</c:v>
                </c:pt>
                <c:pt idx="4335">
                  <c:v>134.5</c:v>
                </c:pt>
                <c:pt idx="4336">
                  <c:v>134.4</c:v>
                </c:pt>
                <c:pt idx="4337">
                  <c:v>134.30000000000001</c:v>
                </c:pt>
                <c:pt idx="4338">
                  <c:v>134.19999999999999</c:v>
                </c:pt>
                <c:pt idx="4339">
                  <c:v>134.1</c:v>
                </c:pt>
                <c:pt idx="4340">
                  <c:v>134.1</c:v>
                </c:pt>
                <c:pt idx="4341">
                  <c:v>134</c:v>
                </c:pt>
                <c:pt idx="4342">
                  <c:v>134</c:v>
                </c:pt>
                <c:pt idx="4343">
                  <c:v>134</c:v>
                </c:pt>
                <c:pt idx="4344">
                  <c:v>133.9</c:v>
                </c:pt>
                <c:pt idx="4345">
                  <c:v>133.9</c:v>
                </c:pt>
                <c:pt idx="4346">
                  <c:v>133.80000000000001</c:v>
                </c:pt>
                <c:pt idx="4347">
                  <c:v>133.80000000000001</c:v>
                </c:pt>
                <c:pt idx="4348">
                  <c:v>133.80000000000001</c:v>
                </c:pt>
                <c:pt idx="4349">
                  <c:v>133.69999999999999</c:v>
                </c:pt>
                <c:pt idx="4350">
                  <c:v>133.69999999999999</c:v>
                </c:pt>
                <c:pt idx="4351">
                  <c:v>133.69999999999999</c:v>
                </c:pt>
                <c:pt idx="4352">
                  <c:v>133.6</c:v>
                </c:pt>
                <c:pt idx="4353">
                  <c:v>133.6</c:v>
                </c:pt>
                <c:pt idx="4354">
                  <c:v>133.5</c:v>
                </c:pt>
                <c:pt idx="4355">
                  <c:v>133.4</c:v>
                </c:pt>
                <c:pt idx="4356">
                  <c:v>133.30000000000001</c:v>
                </c:pt>
                <c:pt idx="4357">
                  <c:v>133.30000000000001</c:v>
                </c:pt>
                <c:pt idx="4358">
                  <c:v>133.1</c:v>
                </c:pt>
                <c:pt idx="4359">
                  <c:v>133.1</c:v>
                </c:pt>
                <c:pt idx="4360">
                  <c:v>132.9</c:v>
                </c:pt>
                <c:pt idx="4361">
                  <c:v>132.80000000000001</c:v>
                </c:pt>
                <c:pt idx="4362">
                  <c:v>132.69999999999999</c:v>
                </c:pt>
                <c:pt idx="4363">
                  <c:v>132.6</c:v>
                </c:pt>
                <c:pt idx="4364">
                  <c:v>132.5</c:v>
                </c:pt>
                <c:pt idx="4365">
                  <c:v>132.30000000000001</c:v>
                </c:pt>
                <c:pt idx="4366">
                  <c:v>132.19999999999999</c:v>
                </c:pt>
                <c:pt idx="4367">
                  <c:v>132.1</c:v>
                </c:pt>
                <c:pt idx="4368">
                  <c:v>131.9</c:v>
                </c:pt>
                <c:pt idx="4369">
                  <c:v>131.80000000000001</c:v>
                </c:pt>
                <c:pt idx="4370">
                  <c:v>131.6</c:v>
                </c:pt>
                <c:pt idx="4371">
                  <c:v>131.5</c:v>
                </c:pt>
                <c:pt idx="4372">
                  <c:v>131.30000000000001</c:v>
                </c:pt>
                <c:pt idx="4373">
                  <c:v>131.19999999999999</c:v>
                </c:pt>
                <c:pt idx="4374">
                  <c:v>131</c:v>
                </c:pt>
                <c:pt idx="4375">
                  <c:v>130.9</c:v>
                </c:pt>
                <c:pt idx="4376">
                  <c:v>130.69999999999999</c:v>
                </c:pt>
                <c:pt idx="4377">
                  <c:v>130.6</c:v>
                </c:pt>
                <c:pt idx="4378">
                  <c:v>130.4</c:v>
                </c:pt>
                <c:pt idx="4379">
                  <c:v>130.30000000000001</c:v>
                </c:pt>
                <c:pt idx="4380">
                  <c:v>130.1</c:v>
                </c:pt>
                <c:pt idx="4381">
                  <c:v>129.9</c:v>
                </c:pt>
                <c:pt idx="4382">
                  <c:v>129.80000000000001</c:v>
                </c:pt>
                <c:pt idx="4383">
                  <c:v>129.6</c:v>
                </c:pt>
                <c:pt idx="4384">
                  <c:v>129.4</c:v>
                </c:pt>
                <c:pt idx="4385">
                  <c:v>129.19999999999999</c:v>
                </c:pt>
                <c:pt idx="4386">
                  <c:v>129</c:v>
                </c:pt>
                <c:pt idx="4387">
                  <c:v>128.9</c:v>
                </c:pt>
                <c:pt idx="4388">
                  <c:v>128.69999999999999</c:v>
                </c:pt>
                <c:pt idx="4389">
                  <c:v>128.5</c:v>
                </c:pt>
                <c:pt idx="4390">
                  <c:v>128.30000000000001</c:v>
                </c:pt>
                <c:pt idx="4391">
                  <c:v>128.19999999999999</c:v>
                </c:pt>
                <c:pt idx="4392">
                  <c:v>128</c:v>
                </c:pt>
                <c:pt idx="4393">
                  <c:v>127.8</c:v>
                </c:pt>
                <c:pt idx="4394">
                  <c:v>127.7</c:v>
                </c:pt>
                <c:pt idx="4395">
                  <c:v>127.5</c:v>
                </c:pt>
                <c:pt idx="4396">
                  <c:v>127.3</c:v>
                </c:pt>
                <c:pt idx="4397">
                  <c:v>127.1</c:v>
                </c:pt>
                <c:pt idx="4398">
                  <c:v>127</c:v>
                </c:pt>
                <c:pt idx="4399">
                  <c:v>126.8</c:v>
                </c:pt>
                <c:pt idx="4400">
                  <c:v>126.6</c:v>
                </c:pt>
                <c:pt idx="4401">
                  <c:v>126.4</c:v>
                </c:pt>
                <c:pt idx="4402">
                  <c:v>126.2</c:v>
                </c:pt>
                <c:pt idx="4403">
                  <c:v>126.1</c:v>
                </c:pt>
                <c:pt idx="4404">
                  <c:v>125.9</c:v>
                </c:pt>
                <c:pt idx="4405">
                  <c:v>125.7</c:v>
                </c:pt>
                <c:pt idx="4406">
                  <c:v>125.6</c:v>
                </c:pt>
                <c:pt idx="4407">
                  <c:v>125.4</c:v>
                </c:pt>
                <c:pt idx="4408">
                  <c:v>125.3</c:v>
                </c:pt>
                <c:pt idx="4409">
                  <c:v>125.2</c:v>
                </c:pt>
                <c:pt idx="4410">
                  <c:v>125</c:v>
                </c:pt>
                <c:pt idx="4411">
                  <c:v>124.9</c:v>
                </c:pt>
                <c:pt idx="4412">
                  <c:v>124.7</c:v>
                </c:pt>
                <c:pt idx="4413">
                  <c:v>124.5</c:v>
                </c:pt>
                <c:pt idx="4414">
                  <c:v>124.4</c:v>
                </c:pt>
                <c:pt idx="4415">
                  <c:v>124.2</c:v>
                </c:pt>
                <c:pt idx="4416">
                  <c:v>124.1</c:v>
                </c:pt>
                <c:pt idx="4417">
                  <c:v>123.9</c:v>
                </c:pt>
                <c:pt idx="4418">
                  <c:v>123.8</c:v>
                </c:pt>
                <c:pt idx="4419">
                  <c:v>123.6</c:v>
                </c:pt>
                <c:pt idx="4420">
                  <c:v>123.5</c:v>
                </c:pt>
                <c:pt idx="4421">
                  <c:v>123.3</c:v>
                </c:pt>
                <c:pt idx="4422">
                  <c:v>123.2</c:v>
                </c:pt>
                <c:pt idx="4423">
                  <c:v>123.1</c:v>
                </c:pt>
                <c:pt idx="4424">
                  <c:v>123</c:v>
                </c:pt>
                <c:pt idx="4425">
                  <c:v>122.8</c:v>
                </c:pt>
                <c:pt idx="4426">
                  <c:v>122.7</c:v>
                </c:pt>
                <c:pt idx="4427">
                  <c:v>122.5</c:v>
                </c:pt>
                <c:pt idx="4428">
                  <c:v>122.4</c:v>
                </c:pt>
                <c:pt idx="4429">
                  <c:v>122.2</c:v>
                </c:pt>
                <c:pt idx="4430">
                  <c:v>122.1</c:v>
                </c:pt>
                <c:pt idx="4431">
                  <c:v>122</c:v>
                </c:pt>
                <c:pt idx="4432">
                  <c:v>121.8</c:v>
                </c:pt>
                <c:pt idx="4433">
                  <c:v>121.6</c:v>
                </c:pt>
                <c:pt idx="4434">
                  <c:v>121.4</c:v>
                </c:pt>
                <c:pt idx="4435">
                  <c:v>121.3</c:v>
                </c:pt>
                <c:pt idx="4436">
                  <c:v>121.1</c:v>
                </c:pt>
                <c:pt idx="4437">
                  <c:v>120.9</c:v>
                </c:pt>
                <c:pt idx="4438">
                  <c:v>120.7</c:v>
                </c:pt>
                <c:pt idx="4439">
                  <c:v>120.5</c:v>
                </c:pt>
                <c:pt idx="4440">
                  <c:v>120.3</c:v>
                </c:pt>
                <c:pt idx="4441">
                  <c:v>120.1</c:v>
                </c:pt>
                <c:pt idx="4442">
                  <c:v>119.8</c:v>
                </c:pt>
                <c:pt idx="4443">
                  <c:v>119.6</c:v>
                </c:pt>
                <c:pt idx="4444">
                  <c:v>119.4</c:v>
                </c:pt>
                <c:pt idx="4445">
                  <c:v>119.2</c:v>
                </c:pt>
                <c:pt idx="4446">
                  <c:v>119</c:v>
                </c:pt>
                <c:pt idx="4447">
                  <c:v>118.8</c:v>
                </c:pt>
                <c:pt idx="4448">
                  <c:v>118.5</c:v>
                </c:pt>
                <c:pt idx="4449">
                  <c:v>118.3</c:v>
                </c:pt>
                <c:pt idx="4450">
                  <c:v>118.1</c:v>
                </c:pt>
                <c:pt idx="4451">
                  <c:v>117.9</c:v>
                </c:pt>
                <c:pt idx="4452">
                  <c:v>117.7</c:v>
                </c:pt>
                <c:pt idx="4453">
                  <c:v>117.5</c:v>
                </c:pt>
                <c:pt idx="4454">
                  <c:v>117.4</c:v>
                </c:pt>
                <c:pt idx="4455">
                  <c:v>117.2</c:v>
                </c:pt>
                <c:pt idx="4456">
                  <c:v>117</c:v>
                </c:pt>
                <c:pt idx="4457">
                  <c:v>116.9</c:v>
                </c:pt>
                <c:pt idx="4458">
                  <c:v>116.7</c:v>
                </c:pt>
                <c:pt idx="4459">
                  <c:v>116.5</c:v>
                </c:pt>
                <c:pt idx="4460">
                  <c:v>116.4</c:v>
                </c:pt>
                <c:pt idx="4461">
                  <c:v>116.2</c:v>
                </c:pt>
                <c:pt idx="4462">
                  <c:v>116.1</c:v>
                </c:pt>
                <c:pt idx="4463">
                  <c:v>115.9</c:v>
                </c:pt>
                <c:pt idx="4464">
                  <c:v>115.8</c:v>
                </c:pt>
                <c:pt idx="4465">
                  <c:v>115.7</c:v>
                </c:pt>
                <c:pt idx="4466">
                  <c:v>115.5</c:v>
                </c:pt>
                <c:pt idx="4467">
                  <c:v>115.3</c:v>
                </c:pt>
                <c:pt idx="4468">
                  <c:v>115.1</c:v>
                </c:pt>
                <c:pt idx="4469">
                  <c:v>114.8</c:v>
                </c:pt>
                <c:pt idx="4470">
                  <c:v>114.6</c:v>
                </c:pt>
                <c:pt idx="4471">
                  <c:v>114.3</c:v>
                </c:pt>
                <c:pt idx="4472">
                  <c:v>114</c:v>
                </c:pt>
                <c:pt idx="4473">
                  <c:v>113.8</c:v>
                </c:pt>
                <c:pt idx="4474">
                  <c:v>113.5</c:v>
                </c:pt>
                <c:pt idx="4475">
                  <c:v>113.2</c:v>
                </c:pt>
                <c:pt idx="4476">
                  <c:v>112.9</c:v>
                </c:pt>
                <c:pt idx="4477">
                  <c:v>112.7</c:v>
                </c:pt>
                <c:pt idx="4478">
                  <c:v>112.4</c:v>
                </c:pt>
                <c:pt idx="4479">
                  <c:v>112</c:v>
                </c:pt>
                <c:pt idx="4480">
                  <c:v>111.7</c:v>
                </c:pt>
                <c:pt idx="4481">
                  <c:v>111.4</c:v>
                </c:pt>
                <c:pt idx="4482">
                  <c:v>111.1</c:v>
                </c:pt>
                <c:pt idx="4483">
                  <c:v>110.7</c:v>
                </c:pt>
                <c:pt idx="4484">
                  <c:v>110.4</c:v>
                </c:pt>
                <c:pt idx="4485">
                  <c:v>110.1</c:v>
                </c:pt>
                <c:pt idx="4486">
                  <c:v>109.8</c:v>
                </c:pt>
                <c:pt idx="4487">
                  <c:v>109.5</c:v>
                </c:pt>
                <c:pt idx="4488">
                  <c:v>109.2</c:v>
                </c:pt>
                <c:pt idx="4489">
                  <c:v>108.8</c:v>
                </c:pt>
                <c:pt idx="4490">
                  <c:v>108.5</c:v>
                </c:pt>
                <c:pt idx="4491">
                  <c:v>108.2</c:v>
                </c:pt>
                <c:pt idx="4492">
                  <c:v>107.9</c:v>
                </c:pt>
                <c:pt idx="4493">
                  <c:v>107.5</c:v>
                </c:pt>
                <c:pt idx="4494">
                  <c:v>107.3</c:v>
                </c:pt>
                <c:pt idx="4495">
                  <c:v>107</c:v>
                </c:pt>
                <c:pt idx="4496">
                  <c:v>106.8</c:v>
                </c:pt>
                <c:pt idx="4497">
                  <c:v>106.5</c:v>
                </c:pt>
                <c:pt idx="4498">
                  <c:v>106.2</c:v>
                </c:pt>
                <c:pt idx="4499">
                  <c:v>105.9</c:v>
                </c:pt>
                <c:pt idx="4500">
                  <c:v>105.7</c:v>
                </c:pt>
                <c:pt idx="4501">
                  <c:v>105.4</c:v>
                </c:pt>
                <c:pt idx="4502">
                  <c:v>105.1</c:v>
                </c:pt>
                <c:pt idx="4503">
                  <c:v>104.8</c:v>
                </c:pt>
                <c:pt idx="4504">
                  <c:v>104.5</c:v>
                </c:pt>
                <c:pt idx="4505">
                  <c:v>104.3</c:v>
                </c:pt>
                <c:pt idx="4506">
                  <c:v>104</c:v>
                </c:pt>
                <c:pt idx="4507">
                  <c:v>103.7</c:v>
                </c:pt>
                <c:pt idx="4508">
                  <c:v>103.4</c:v>
                </c:pt>
                <c:pt idx="4509">
                  <c:v>103.2</c:v>
                </c:pt>
                <c:pt idx="4510">
                  <c:v>102.9</c:v>
                </c:pt>
                <c:pt idx="4511">
                  <c:v>102.6</c:v>
                </c:pt>
                <c:pt idx="4512">
                  <c:v>102.3</c:v>
                </c:pt>
                <c:pt idx="4513">
                  <c:v>102.1</c:v>
                </c:pt>
                <c:pt idx="4514">
                  <c:v>101.8</c:v>
                </c:pt>
                <c:pt idx="4515">
                  <c:v>101.6</c:v>
                </c:pt>
                <c:pt idx="4516">
                  <c:v>101.4</c:v>
                </c:pt>
                <c:pt idx="4517">
                  <c:v>101.2</c:v>
                </c:pt>
                <c:pt idx="4518">
                  <c:v>101</c:v>
                </c:pt>
                <c:pt idx="4519">
                  <c:v>100.8</c:v>
                </c:pt>
                <c:pt idx="4520">
                  <c:v>100.6</c:v>
                </c:pt>
                <c:pt idx="4521">
                  <c:v>100.4</c:v>
                </c:pt>
                <c:pt idx="4522">
                  <c:v>100.2</c:v>
                </c:pt>
                <c:pt idx="4523">
                  <c:v>100</c:v>
                </c:pt>
                <c:pt idx="4524">
                  <c:v>99.8</c:v>
                </c:pt>
                <c:pt idx="4525">
                  <c:v>99.6</c:v>
                </c:pt>
                <c:pt idx="4526">
                  <c:v>99.4</c:v>
                </c:pt>
                <c:pt idx="4527">
                  <c:v>99.2</c:v>
                </c:pt>
                <c:pt idx="4528">
                  <c:v>99</c:v>
                </c:pt>
                <c:pt idx="4529">
                  <c:v>98.8</c:v>
                </c:pt>
                <c:pt idx="4530">
                  <c:v>98.6</c:v>
                </c:pt>
                <c:pt idx="4531">
                  <c:v>98.4</c:v>
                </c:pt>
                <c:pt idx="4532">
                  <c:v>98.2</c:v>
                </c:pt>
                <c:pt idx="4533">
                  <c:v>98.1</c:v>
                </c:pt>
                <c:pt idx="4534">
                  <c:v>97.9</c:v>
                </c:pt>
                <c:pt idx="4535">
                  <c:v>97.7</c:v>
                </c:pt>
                <c:pt idx="4536">
                  <c:v>97.6</c:v>
                </c:pt>
                <c:pt idx="4537">
                  <c:v>97.4</c:v>
                </c:pt>
                <c:pt idx="4538">
                  <c:v>97.3</c:v>
                </c:pt>
                <c:pt idx="4539">
                  <c:v>97.1</c:v>
                </c:pt>
                <c:pt idx="4540">
                  <c:v>97</c:v>
                </c:pt>
                <c:pt idx="4541">
                  <c:v>96.8</c:v>
                </c:pt>
                <c:pt idx="4542">
                  <c:v>96.7</c:v>
                </c:pt>
                <c:pt idx="4543">
                  <c:v>96.6</c:v>
                </c:pt>
                <c:pt idx="4544">
                  <c:v>96.4</c:v>
                </c:pt>
                <c:pt idx="4545">
                  <c:v>96.3</c:v>
                </c:pt>
                <c:pt idx="4546">
                  <c:v>96.2</c:v>
                </c:pt>
                <c:pt idx="4547">
                  <c:v>96</c:v>
                </c:pt>
                <c:pt idx="4548">
                  <c:v>95.9</c:v>
                </c:pt>
                <c:pt idx="4549">
                  <c:v>95.8</c:v>
                </c:pt>
                <c:pt idx="4550">
                  <c:v>95.6</c:v>
                </c:pt>
                <c:pt idx="4551">
                  <c:v>95.5</c:v>
                </c:pt>
                <c:pt idx="4552">
                  <c:v>95.3</c:v>
                </c:pt>
                <c:pt idx="4553">
                  <c:v>95.2</c:v>
                </c:pt>
                <c:pt idx="4554">
                  <c:v>95.1</c:v>
                </c:pt>
                <c:pt idx="4555">
                  <c:v>94.9</c:v>
                </c:pt>
                <c:pt idx="4556">
                  <c:v>94.8</c:v>
                </c:pt>
                <c:pt idx="4557">
                  <c:v>94.7</c:v>
                </c:pt>
                <c:pt idx="4558">
                  <c:v>94.5</c:v>
                </c:pt>
                <c:pt idx="4559">
                  <c:v>94.4</c:v>
                </c:pt>
                <c:pt idx="4560">
                  <c:v>94.2</c:v>
                </c:pt>
                <c:pt idx="4561">
                  <c:v>94.1</c:v>
                </c:pt>
                <c:pt idx="4562">
                  <c:v>94</c:v>
                </c:pt>
                <c:pt idx="4563">
                  <c:v>93.8</c:v>
                </c:pt>
                <c:pt idx="4564">
                  <c:v>93.7</c:v>
                </c:pt>
                <c:pt idx="4565">
                  <c:v>93.5</c:v>
                </c:pt>
                <c:pt idx="4566">
                  <c:v>93.4</c:v>
                </c:pt>
                <c:pt idx="4567">
                  <c:v>93.2</c:v>
                </c:pt>
                <c:pt idx="4568">
                  <c:v>93.1</c:v>
                </c:pt>
                <c:pt idx="4569">
                  <c:v>92.9</c:v>
                </c:pt>
                <c:pt idx="4570">
                  <c:v>92.7</c:v>
                </c:pt>
                <c:pt idx="4571">
                  <c:v>92.4</c:v>
                </c:pt>
                <c:pt idx="4572">
                  <c:v>92.2</c:v>
                </c:pt>
                <c:pt idx="4573">
                  <c:v>91.9</c:v>
                </c:pt>
                <c:pt idx="4574">
                  <c:v>91.7</c:v>
                </c:pt>
                <c:pt idx="4575">
                  <c:v>91.3</c:v>
                </c:pt>
                <c:pt idx="4576">
                  <c:v>91</c:v>
                </c:pt>
                <c:pt idx="4577">
                  <c:v>90.7</c:v>
                </c:pt>
                <c:pt idx="4578">
                  <c:v>90.5</c:v>
                </c:pt>
                <c:pt idx="4579">
                  <c:v>90.1</c:v>
                </c:pt>
                <c:pt idx="4580">
                  <c:v>89.8</c:v>
                </c:pt>
                <c:pt idx="4581">
                  <c:v>89.5</c:v>
                </c:pt>
                <c:pt idx="4582">
                  <c:v>89.2</c:v>
                </c:pt>
                <c:pt idx="4583">
                  <c:v>88.8</c:v>
                </c:pt>
                <c:pt idx="4584">
                  <c:v>88.5</c:v>
                </c:pt>
                <c:pt idx="4585">
                  <c:v>88.2</c:v>
                </c:pt>
                <c:pt idx="4586">
                  <c:v>88</c:v>
                </c:pt>
                <c:pt idx="4587">
                  <c:v>87.8</c:v>
                </c:pt>
                <c:pt idx="4588">
                  <c:v>87.7</c:v>
                </c:pt>
                <c:pt idx="4589">
                  <c:v>87.6</c:v>
                </c:pt>
                <c:pt idx="4590">
                  <c:v>87.5</c:v>
                </c:pt>
                <c:pt idx="4591">
                  <c:v>87.4</c:v>
                </c:pt>
                <c:pt idx="4592">
                  <c:v>87.4</c:v>
                </c:pt>
                <c:pt idx="4593">
                  <c:v>87.4</c:v>
                </c:pt>
                <c:pt idx="4594">
                  <c:v>87.4</c:v>
                </c:pt>
                <c:pt idx="4595">
                  <c:v>87.3</c:v>
                </c:pt>
                <c:pt idx="4596">
                  <c:v>87.3</c:v>
                </c:pt>
                <c:pt idx="4597">
                  <c:v>87.3</c:v>
                </c:pt>
                <c:pt idx="4598">
                  <c:v>87.3</c:v>
                </c:pt>
                <c:pt idx="4599">
                  <c:v>87.3</c:v>
                </c:pt>
                <c:pt idx="4600">
                  <c:v>87.2</c:v>
                </c:pt>
                <c:pt idx="4601">
                  <c:v>87.2</c:v>
                </c:pt>
                <c:pt idx="4602">
                  <c:v>87.2</c:v>
                </c:pt>
                <c:pt idx="4603">
                  <c:v>87.1</c:v>
                </c:pt>
                <c:pt idx="4604">
                  <c:v>87.1</c:v>
                </c:pt>
                <c:pt idx="4605">
                  <c:v>87.1</c:v>
                </c:pt>
                <c:pt idx="4606">
                  <c:v>87.1</c:v>
                </c:pt>
                <c:pt idx="4607">
                  <c:v>87.1</c:v>
                </c:pt>
                <c:pt idx="4608">
                  <c:v>87</c:v>
                </c:pt>
                <c:pt idx="4609">
                  <c:v>87</c:v>
                </c:pt>
                <c:pt idx="4610">
                  <c:v>87</c:v>
                </c:pt>
                <c:pt idx="4611">
                  <c:v>86.9</c:v>
                </c:pt>
                <c:pt idx="4612">
                  <c:v>86.9</c:v>
                </c:pt>
                <c:pt idx="4613">
                  <c:v>86.8</c:v>
                </c:pt>
                <c:pt idx="4614">
                  <c:v>86.7</c:v>
                </c:pt>
                <c:pt idx="4615">
                  <c:v>86.7</c:v>
                </c:pt>
                <c:pt idx="4616">
                  <c:v>86.6</c:v>
                </c:pt>
                <c:pt idx="4617">
                  <c:v>86.5</c:v>
                </c:pt>
                <c:pt idx="4618">
                  <c:v>86.4</c:v>
                </c:pt>
                <c:pt idx="4619">
                  <c:v>86.3</c:v>
                </c:pt>
                <c:pt idx="4620">
                  <c:v>86.2</c:v>
                </c:pt>
                <c:pt idx="4621">
                  <c:v>86.1</c:v>
                </c:pt>
                <c:pt idx="4622">
                  <c:v>86</c:v>
                </c:pt>
                <c:pt idx="4623">
                  <c:v>85.9</c:v>
                </c:pt>
                <c:pt idx="4624">
                  <c:v>85.8</c:v>
                </c:pt>
                <c:pt idx="4625">
                  <c:v>85.6</c:v>
                </c:pt>
                <c:pt idx="4626">
                  <c:v>85.5</c:v>
                </c:pt>
                <c:pt idx="4627">
                  <c:v>85.4</c:v>
                </c:pt>
                <c:pt idx="4628">
                  <c:v>85.3</c:v>
                </c:pt>
                <c:pt idx="4629">
                  <c:v>85.1</c:v>
                </c:pt>
                <c:pt idx="4630">
                  <c:v>85</c:v>
                </c:pt>
                <c:pt idx="4631">
                  <c:v>84.9</c:v>
                </c:pt>
                <c:pt idx="4632">
                  <c:v>84.8</c:v>
                </c:pt>
                <c:pt idx="4633">
                  <c:v>84.7</c:v>
                </c:pt>
                <c:pt idx="4634">
                  <c:v>84.6</c:v>
                </c:pt>
                <c:pt idx="4635">
                  <c:v>84.6</c:v>
                </c:pt>
                <c:pt idx="4636">
                  <c:v>84.5</c:v>
                </c:pt>
                <c:pt idx="4637">
                  <c:v>84.4</c:v>
                </c:pt>
                <c:pt idx="4638">
                  <c:v>84.4</c:v>
                </c:pt>
                <c:pt idx="4639">
                  <c:v>84.3</c:v>
                </c:pt>
                <c:pt idx="4640">
                  <c:v>84.3</c:v>
                </c:pt>
                <c:pt idx="4641">
                  <c:v>84.2</c:v>
                </c:pt>
                <c:pt idx="4642">
                  <c:v>84</c:v>
                </c:pt>
                <c:pt idx="4643">
                  <c:v>83.9</c:v>
                </c:pt>
                <c:pt idx="4644">
                  <c:v>83.8</c:v>
                </c:pt>
                <c:pt idx="4645">
                  <c:v>83.6</c:v>
                </c:pt>
                <c:pt idx="4646">
                  <c:v>83.5</c:v>
                </c:pt>
                <c:pt idx="4647">
                  <c:v>83.3</c:v>
                </c:pt>
                <c:pt idx="4648">
                  <c:v>83.1</c:v>
                </c:pt>
                <c:pt idx="4649">
                  <c:v>83</c:v>
                </c:pt>
                <c:pt idx="4650">
                  <c:v>82.8</c:v>
                </c:pt>
                <c:pt idx="4651">
                  <c:v>82.7</c:v>
                </c:pt>
                <c:pt idx="4652">
                  <c:v>82.6</c:v>
                </c:pt>
                <c:pt idx="4653">
                  <c:v>82.5</c:v>
                </c:pt>
                <c:pt idx="4654">
                  <c:v>82.4</c:v>
                </c:pt>
                <c:pt idx="4655">
                  <c:v>82.3</c:v>
                </c:pt>
                <c:pt idx="4656">
                  <c:v>82.1</c:v>
                </c:pt>
                <c:pt idx="4657">
                  <c:v>82.1</c:v>
                </c:pt>
                <c:pt idx="4658">
                  <c:v>82</c:v>
                </c:pt>
                <c:pt idx="4659">
                  <c:v>81.8</c:v>
                </c:pt>
                <c:pt idx="4660">
                  <c:v>81.7</c:v>
                </c:pt>
                <c:pt idx="4661">
                  <c:v>81.599999999999994</c:v>
                </c:pt>
                <c:pt idx="4662">
                  <c:v>81.5</c:v>
                </c:pt>
                <c:pt idx="4663">
                  <c:v>81.3</c:v>
                </c:pt>
                <c:pt idx="4664">
                  <c:v>81.099999999999994</c:v>
                </c:pt>
                <c:pt idx="4665">
                  <c:v>81</c:v>
                </c:pt>
                <c:pt idx="4666">
                  <c:v>80.8</c:v>
                </c:pt>
                <c:pt idx="4667">
                  <c:v>80.599999999999994</c:v>
                </c:pt>
                <c:pt idx="4668">
                  <c:v>80.5</c:v>
                </c:pt>
                <c:pt idx="4669">
                  <c:v>80.3</c:v>
                </c:pt>
                <c:pt idx="4670">
                  <c:v>80.099999999999994</c:v>
                </c:pt>
                <c:pt idx="4671">
                  <c:v>80</c:v>
                </c:pt>
                <c:pt idx="4672">
                  <c:v>79.8</c:v>
                </c:pt>
                <c:pt idx="4673">
                  <c:v>79.599999999999994</c:v>
                </c:pt>
                <c:pt idx="4674">
                  <c:v>79.5</c:v>
                </c:pt>
                <c:pt idx="4675">
                  <c:v>79.3</c:v>
                </c:pt>
                <c:pt idx="4676">
                  <c:v>79.099999999999994</c:v>
                </c:pt>
                <c:pt idx="4677">
                  <c:v>78.900000000000006</c:v>
                </c:pt>
                <c:pt idx="4678">
                  <c:v>78.7</c:v>
                </c:pt>
                <c:pt idx="4679">
                  <c:v>78.5</c:v>
                </c:pt>
                <c:pt idx="4680">
                  <c:v>78.3</c:v>
                </c:pt>
                <c:pt idx="4681">
                  <c:v>78.2</c:v>
                </c:pt>
                <c:pt idx="4682">
                  <c:v>78</c:v>
                </c:pt>
                <c:pt idx="4683">
                  <c:v>77.8</c:v>
                </c:pt>
                <c:pt idx="4684">
                  <c:v>77.7</c:v>
                </c:pt>
                <c:pt idx="4685">
                  <c:v>77.5</c:v>
                </c:pt>
                <c:pt idx="4686">
                  <c:v>77.3</c:v>
                </c:pt>
                <c:pt idx="4687">
                  <c:v>77.2</c:v>
                </c:pt>
                <c:pt idx="4688">
                  <c:v>77</c:v>
                </c:pt>
                <c:pt idx="4689">
                  <c:v>76.900000000000006</c:v>
                </c:pt>
                <c:pt idx="4690">
                  <c:v>76.7</c:v>
                </c:pt>
                <c:pt idx="4691">
                  <c:v>76.599999999999994</c:v>
                </c:pt>
                <c:pt idx="4692">
                  <c:v>76.5</c:v>
                </c:pt>
                <c:pt idx="4693">
                  <c:v>76.3</c:v>
                </c:pt>
                <c:pt idx="4694">
                  <c:v>76.2</c:v>
                </c:pt>
                <c:pt idx="4695">
                  <c:v>76.099999999999994</c:v>
                </c:pt>
                <c:pt idx="4696">
                  <c:v>76</c:v>
                </c:pt>
                <c:pt idx="4697">
                  <c:v>75.900000000000006</c:v>
                </c:pt>
                <c:pt idx="4698">
                  <c:v>75.7</c:v>
                </c:pt>
                <c:pt idx="4699">
                  <c:v>75.599999999999994</c:v>
                </c:pt>
                <c:pt idx="4700">
                  <c:v>75.5</c:v>
                </c:pt>
                <c:pt idx="4701">
                  <c:v>75.400000000000006</c:v>
                </c:pt>
                <c:pt idx="4702">
                  <c:v>75.2</c:v>
                </c:pt>
                <c:pt idx="4703">
                  <c:v>75.099999999999994</c:v>
                </c:pt>
                <c:pt idx="4704">
                  <c:v>74.900000000000006</c:v>
                </c:pt>
                <c:pt idx="4705">
                  <c:v>74.8</c:v>
                </c:pt>
                <c:pt idx="4706">
                  <c:v>74.7</c:v>
                </c:pt>
                <c:pt idx="4707">
                  <c:v>74.5</c:v>
                </c:pt>
                <c:pt idx="4708">
                  <c:v>74.400000000000006</c:v>
                </c:pt>
                <c:pt idx="4709">
                  <c:v>74.2</c:v>
                </c:pt>
                <c:pt idx="4710">
                  <c:v>74.099999999999994</c:v>
                </c:pt>
                <c:pt idx="4711">
                  <c:v>73.900000000000006</c:v>
                </c:pt>
                <c:pt idx="4712">
                  <c:v>73.8</c:v>
                </c:pt>
                <c:pt idx="4713">
                  <c:v>73.599999999999994</c:v>
                </c:pt>
                <c:pt idx="4714">
                  <c:v>73.5</c:v>
                </c:pt>
                <c:pt idx="4715">
                  <c:v>73.3</c:v>
                </c:pt>
                <c:pt idx="4716">
                  <c:v>73.099999999999994</c:v>
                </c:pt>
                <c:pt idx="4717">
                  <c:v>73</c:v>
                </c:pt>
                <c:pt idx="4718">
                  <c:v>72.900000000000006</c:v>
                </c:pt>
                <c:pt idx="4719">
                  <c:v>72.8</c:v>
                </c:pt>
                <c:pt idx="4720">
                  <c:v>72.599999999999994</c:v>
                </c:pt>
                <c:pt idx="4721">
                  <c:v>72.5</c:v>
                </c:pt>
                <c:pt idx="4722">
                  <c:v>72.400000000000006</c:v>
                </c:pt>
                <c:pt idx="4723">
                  <c:v>72.3</c:v>
                </c:pt>
                <c:pt idx="4724">
                  <c:v>72.2</c:v>
                </c:pt>
                <c:pt idx="4725">
                  <c:v>72.099999999999994</c:v>
                </c:pt>
                <c:pt idx="4726">
                  <c:v>72</c:v>
                </c:pt>
                <c:pt idx="4727">
                  <c:v>71.8</c:v>
                </c:pt>
                <c:pt idx="4728">
                  <c:v>71.7</c:v>
                </c:pt>
                <c:pt idx="4729">
                  <c:v>71.599999999999994</c:v>
                </c:pt>
                <c:pt idx="4730">
                  <c:v>71.400000000000006</c:v>
                </c:pt>
                <c:pt idx="4731">
                  <c:v>71.3</c:v>
                </c:pt>
                <c:pt idx="4732">
                  <c:v>71.099999999999994</c:v>
                </c:pt>
                <c:pt idx="4733">
                  <c:v>71</c:v>
                </c:pt>
                <c:pt idx="4734">
                  <c:v>70.8</c:v>
                </c:pt>
                <c:pt idx="4735">
                  <c:v>70.599999999999994</c:v>
                </c:pt>
                <c:pt idx="4736">
                  <c:v>70.5</c:v>
                </c:pt>
                <c:pt idx="4737">
                  <c:v>70.3</c:v>
                </c:pt>
                <c:pt idx="4738">
                  <c:v>70.099999999999994</c:v>
                </c:pt>
                <c:pt idx="4739">
                  <c:v>69.900000000000006</c:v>
                </c:pt>
                <c:pt idx="4740">
                  <c:v>69.7</c:v>
                </c:pt>
                <c:pt idx="4741">
                  <c:v>69.5</c:v>
                </c:pt>
                <c:pt idx="4742">
                  <c:v>69.3</c:v>
                </c:pt>
                <c:pt idx="4743">
                  <c:v>69.099999999999994</c:v>
                </c:pt>
                <c:pt idx="4744">
                  <c:v>68.900000000000006</c:v>
                </c:pt>
                <c:pt idx="4745">
                  <c:v>68.7</c:v>
                </c:pt>
                <c:pt idx="4746">
                  <c:v>68.5</c:v>
                </c:pt>
                <c:pt idx="4747">
                  <c:v>68.2</c:v>
                </c:pt>
                <c:pt idx="4748">
                  <c:v>68</c:v>
                </c:pt>
                <c:pt idx="4749">
                  <c:v>67.8</c:v>
                </c:pt>
                <c:pt idx="4750">
                  <c:v>67.5</c:v>
                </c:pt>
                <c:pt idx="4751">
                  <c:v>67.3</c:v>
                </c:pt>
                <c:pt idx="4752">
                  <c:v>67.099999999999994</c:v>
                </c:pt>
                <c:pt idx="4753">
                  <c:v>66.900000000000006</c:v>
                </c:pt>
                <c:pt idx="4754">
                  <c:v>66.599999999999994</c:v>
                </c:pt>
                <c:pt idx="4755">
                  <c:v>66.400000000000006</c:v>
                </c:pt>
                <c:pt idx="4756">
                  <c:v>66.099999999999994</c:v>
                </c:pt>
                <c:pt idx="4757">
                  <c:v>65.900000000000006</c:v>
                </c:pt>
                <c:pt idx="4758">
                  <c:v>65.599999999999994</c:v>
                </c:pt>
                <c:pt idx="4759">
                  <c:v>65.3</c:v>
                </c:pt>
                <c:pt idx="4760">
                  <c:v>65</c:v>
                </c:pt>
                <c:pt idx="4761">
                  <c:v>64.8</c:v>
                </c:pt>
                <c:pt idx="4762">
                  <c:v>64.5</c:v>
                </c:pt>
                <c:pt idx="4763">
                  <c:v>64.3</c:v>
                </c:pt>
                <c:pt idx="4764">
                  <c:v>64</c:v>
                </c:pt>
                <c:pt idx="4765">
                  <c:v>63.7</c:v>
                </c:pt>
                <c:pt idx="4766">
                  <c:v>63.5</c:v>
                </c:pt>
                <c:pt idx="4767">
                  <c:v>63.2</c:v>
                </c:pt>
                <c:pt idx="4768">
                  <c:v>62.9</c:v>
                </c:pt>
                <c:pt idx="4769">
                  <c:v>62.6</c:v>
                </c:pt>
                <c:pt idx="4770">
                  <c:v>62.4</c:v>
                </c:pt>
                <c:pt idx="4771">
                  <c:v>62.2</c:v>
                </c:pt>
                <c:pt idx="4772">
                  <c:v>61.9</c:v>
                </c:pt>
                <c:pt idx="4773">
                  <c:v>61.7</c:v>
                </c:pt>
                <c:pt idx="4774">
                  <c:v>61.5</c:v>
                </c:pt>
                <c:pt idx="4775">
                  <c:v>61.3</c:v>
                </c:pt>
                <c:pt idx="4776">
                  <c:v>61</c:v>
                </c:pt>
                <c:pt idx="4777">
                  <c:v>60.8</c:v>
                </c:pt>
                <c:pt idx="4778">
                  <c:v>60.6</c:v>
                </c:pt>
                <c:pt idx="4779">
                  <c:v>60.4</c:v>
                </c:pt>
                <c:pt idx="4780">
                  <c:v>60.2</c:v>
                </c:pt>
                <c:pt idx="4781">
                  <c:v>60</c:v>
                </c:pt>
                <c:pt idx="4782">
                  <c:v>59.8</c:v>
                </c:pt>
                <c:pt idx="4783">
                  <c:v>59.6</c:v>
                </c:pt>
                <c:pt idx="4784">
                  <c:v>59.5</c:v>
                </c:pt>
                <c:pt idx="4785">
                  <c:v>59.3</c:v>
                </c:pt>
                <c:pt idx="4786">
                  <c:v>59.1</c:v>
                </c:pt>
                <c:pt idx="4787">
                  <c:v>59</c:v>
                </c:pt>
                <c:pt idx="4788">
                  <c:v>58.8</c:v>
                </c:pt>
                <c:pt idx="4789">
                  <c:v>58.7</c:v>
                </c:pt>
                <c:pt idx="4790">
                  <c:v>58.5</c:v>
                </c:pt>
                <c:pt idx="4791">
                  <c:v>58.3</c:v>
                </c:pt>
                <c:pt idx="4792">
                  <c:v>58.2</c:v>
                </c:pt>
                <c:pt idx="4793">
                  <c:v>58</c:v>
                </c:pt>
                <c:pt idx="4794">
                  <c:v>57.8</c:v>
                </c:pt>
                <c:pt idx="4795">
                  <c:v>57.6</c:v>
                </c:pt>
                <c:pt idx="4796">
                  <c:v>57.5</c:v>
                </c:pt>
                <c:pt idx="4797">
                  <c:v>57.3</c:v>
                </c:pt>
                <c:pt idx="4798">
                  <c:v>57.2</c:v>
                </c:pt>
                <c:pt idx="4799">
                  <c:v>57</c:v>
                </c:pt>
                <c:pt idx="4800">
                  <c:v>56.9</c:v>
                </c:pt>
                <c:pt idx="4801">
                  <c:v>56.7</c:v>
                </c:pt>
                <c:pt idx="4802">
                  <c:v>56.5</c:v>
                </c:pt>
                <c:pt idx="4803">
                  <c:v>56.4</c:v>
                </c:pt>
                <c:pt idx="4804">
                  <c:v>56.3</c:v>
                </c:pt>
                <c:pt idx="4805">
                  <c:v>56.1</c:v>
                </c:pt>
                <c:pt idx="4806">
                  <c:v>56</c:v>
                </c:pt>
                <c:pt idx="4807">
                  <c:v>55.8</c:v>
                </c:pt>
                <c:pt idx="4808">
                  <c:v>55.7</c:v>
                </c:pt>
                <c:pt idx="4809">
                  <c:v>55.6</c:v>
                </c:pt>
                <c:pt idx="4810">
                  <c:v>55.5</c:v>
                </c:pt>
                <c:pt idx="4811">
                  <c:v>55.4</c:v>
                </c:pt>
                <c:pt idx="4812">
                  <c:v>55.2</c:v>
                </c:pt>
                <c:pt idx="4813">
                  <c:v>55.1</c:v>
                </c:pt>
                <c:pt idx="4814">
                  <c:v>55</c:v>
                </c:pt>
                <c:pt idx="4815">
                  <c:v>54.8</c:v>
                </c:pt>
                <c:pt idx="4816">
                  <c:v>54.7</c:v>
                </c:pt>
                <c:pt idx="4817">
                  <c:v>54.6</c:v>
                </c:pt>
                <c:pt idx="4818">
                  <c:v>54.5</c:v>
                </c:pt>
                <c:pt idx="4819">
                  <c:v>54.3</c:v>
                </c:pt>
                <c:pt idx="4820">
                  <c:v>54.2</c:v>
                </c:pt>
                <c:pt idx="4821">
                  <c:v>54.1</c:v>
                </c:pt>
                <c:pt idx="4822">
                  <c:v>53.9</c:v>
                </c:pt>
                <c:pt idx="4823">
                  <c:v>53.8</c:v>
                </c:pt>
                <c:pt idx="4824">
                  <c:v>53.6</c:v>
                </c:pt>
                <c:pt idx="4825">
                  <c:v>53.5</c:v>
                </c:pt>
                <c:pt idx="4826">
                  <c:v>53.4</c:v>
                </c:pt>
                <c:pt idx="4827">
                  <c:v>53.2</c:v>
                </c:pt>
                <c:pt idx="4828">
                  <c:v>53.1</c:v>
                </c:pt>
                <c:pt idx="4829">
                  <c:v>53</c:v>
                </c:pt>
                <c:pt idx="4830">
                  <c:v>52.9</c:v>
                </c:pt>
                <c:pt idx="4831">
                  <c:v>52.7</c:v>
                </c:pt>
                <c:pt idx="4832">
                  <c:v>52.6</c:v>
                </c:pt>
                <c:pt idx="4833">
                  <c:v>52.5</c:v>
                </c:pt>
                <c:pt idx="4834">
                  <c:v>52.4</c:v>
                </c:pt>
                <c:pt idx="4835">
                  <c:v>52.3</c:v>
                </c:pt>
                <c:pt idx="4836">
                  <c:v>52.1</c:v>
                </c:pt>
                <c:pt idx="4837">
                  <c:v>52</c:v>
                </c:pt>
                <c:pt idx="4838">
                  <c:v>51.9</c:v>
                </c:pt>
                <c:pt idx="4839">
                  <c:v>51.7</c:v>
                </c:pt>
                <c:pt idx="4840">
                  <c:v>51.6</c:v>
                </c:pt>
                <c:pt idx="4841">
                  <c:v>51.4</c:v>
                </c:pt>
                <c:pt idx="4842">
                  <c:v>51.3</c:v>
                </c:pt>
                <c:pt idx="4843">
                  <c:v>51.2</c:v>
                </c:pt>
                <c:pt idx="4844">
                  <c:v>51</c:v>
                </c:pt>
                <c:pt idx="4845">
                  <c:v>50.9</c:v>
                </c:pt>
                <c:pt idx="4846">
                  <c:v>50.7</c:v>
                </c:pt>
                <c:pt idx="4847">
                  <c:v>50.6</c:v>
                </c:pt>
                <c:pt idx="4848">
                  <c:v>50.4</c:v>
                </c:pt>
                <c:pt idx="4849">
                  <c:v>50.2</c:v>
                </c:pt>
                <c:pt idx="4850">
                  <c:v>50.1</c:v>
                </c:pt>
                <c:pt idx="4851">
                  <c:v>49.9</c:v>
                </c:pt>
                <c:pt idx="4852">
                  <c:v>49.7</c:v>
                </c:pt>
                <c:pt idx="4853">
                  <c:v>49.6</c:v>
                </c:pt>
                <c:pt idx="4854">
                  <c:v>49.4</c:v>
                </c:pt>
                <c:pt idx="4855">
                  <c:v>49.2</c:v>
                </c:pt>
                <c:pt idx="4856">
                  <c:v>49</c:v>
                </c:pt>
                <c:pt idx="4857">
                  <c:v>48.7</c:v>
                </c:pt>
                <c:pt idx="4858">
                  <c:v>48.5</c:v>
                </c:pt>
                <c:pt idx="4859">
                  <c:v>48.3</c:v>
                </c:pt>
                <c:pt idx="4860">
                  <c:v>48.1</c:v>
                </c:pt>
                <c:pt idx="4861">
                  <c:v>47.8</c:v>
                </c:pt>
                <c:pt idx="4862">
                  <c:v>47.6</c:v>
                </c:pt>
                <c:pt idx="4863">
                  <c:v>47.4</c:v>
                </c:pt>
                <c:pt idx="4864">
                  <c:v>47.2</c:v>
                </c:pt>
                <c:pt idx="4865">
                  <c:v>47</c:v>
                </c:pt>
                <c:pt idx="4866">
                  <c:v>46.8</c:v>
                </c:pt>
                <c:pt idx="4867">
                  <c:v>46.6</c:v>
                </c:pt>
                <c:pt idx="4868">
                  <c:v>46.3</c:v>
                </c:pt>
                <c:pt idx="4869">
                  <c:v>46.1</c:v>
                </c:pt>
                <c:pt idx="4870">
                  <c:v>45.8</c:v>
                </c:pt>
                <c:pt idx="4871">
                  <c:v>45.6</c:v>
                </c:pt>
                <c:pt idx="4872">
                  <c:v>45.4</c:v>
                </c:pt>
                <c:pt idx="4873">
                  <c:v>45.2</c:v>
                </c:pt>
                <c:pt idx="4874">
                  <c:v>45</c:v>
                </c:pt>
                <c:pt idx="4875">
                  <c:v>44.9</c:v>
                </c:pt>
                <c:pt idx="4876">
                  <c:v>44.7</c:v>
                </c:pt>
                <c:pt idx="4877">
                  <c:v>44.5</c:v>
                </c:pt>
                <c:pt idx="4878">
                  <c:v>44.3</c:v>
                </c:pt>
                <c:pt idx="4879">
                  <c:v>44.1</c:v>
                </c:pt>
                <c:pt idx="4880">
                  <c:v>43.9</c:v>
                </c:pt>
                <c:pt idx="4881">
                  <c:v>43.8</c:v>
                </c:pt>
                <c:pt idx="4882">
                  <c:v>43.6</c:v>
                </c:pt>
                <c:pt idx="4883">
                  <c:v>43.4</c:v>
                </c:pt>
                <c:pt idx="4884">
                  <c:v>43.3</c:v>
                </c:pt>
                <c:pt idx="4885">
                  <c:v>43.1</c:v>
                </c:pt>
                <c:pt idx="4886">
                  <c:v>42.9</c:v>
                </c:pt>
                <c:pt idx="4887">
                  <c:v>42.8</c:v>
                </c:pt>
                <c:pt idx="4888">
                  <c:v>42.7</c:v>
                </c:pt>
                <c:pt idx="4889">
                  <c:v>42.5</c:v>
                </c:pt>
                <c:pt idx="4890">
                  <c:v>42.4</c:v>
                </c:pt>
                <c:pt idx="4891">
                  <c:v>42.3</c:v>
                </c:pt>
                <c:pt idx="4892">
                  <c:v>42.3</c:v>
                </c:pt>
                <c:pt idx="4893">
                  <c:v>42.2</c:v>
                </c:pt>
                <c:pt idx="4894">
                  <c:v>42.1</c:v>
                </c:pt>
                <c:pt idx="4895">
                  <c:v>42</c:v>
                </c:pt>
                <c:pt idx="4896">
                  <c:v>42</c:v>
                </c:pt>
                <c:pt idx="4897">
                  <c:v>41.9</c:v>
                </c:pt>
                <c:pt idx="4898">
                  <c:v>41.8</c:v>
                </c:pt>
                <c:pt idx="4899">
                  <c:v>41.8</c:v>
                </c:pt>
                <c:pt idx="4900">
                  <c:v>41.7</c:v>
                </c:pt>
                <c:pt idx="4901">
                  <c:v>41.6</c:v>
                </c:pt>
                <c:pt idx="4902">
                  <c:v>41.5</c:v>
                </c:pt>
                <c:pt idx="4903">
                  <c:v>41.3</c:v>
                </c:pt>
                <c:pt idx="4904">
                  <c:v>41.1</c:v>
                </c:pt>
                <c:pt idx="4905">
                  <c:v>41</c:v>
                </c:pt>
                <c:pt idx="4906">
                  <c:v>40.799999999999997</c:v>
                </c:pt>
                <c:pt idx="4907">
                  <c:v>40.6</c:v>
                </c:pt>
                <c:pt idx="4908">
                  <c:v>40.4</c:v>
                </c:pt>
                <c:pt idx="4909">
                  <c:v>40.1</c:v>
                </c:pt>
                <c:pt idx="4910">
                  <c:v>39.9</c:v>
                </c:pt>
                <c:pt idx="4911">
                  <c:v>39.700000000000003</c:v>
                </c:pt>
                <c:pt idx="4912">
                  <c:v>39.4</c:v>
                </c:pt>
                <c:pt idx="4913">
                  <c:v>39.1</c:v>
                </c:pt>
                <c:pt idx="4914">
                  <c:v>38.9</c:v>
                </c:pt>
                <c:pt idx="4915">
                  <c:v>38.6</c:v>
                </c:pt>
                <c:pt idx="4916">
                  <c:v>38.299999999999997</c:v>
                </c:pt>
                <c:pt idx="4917">
                  <c:v>38.1</c:v>
                </c:pt>
                <c:pt idx="4918">
                  <c:v>37.799999999999997</c:v>
                </c:pt>
                <c:pt idx="4919">
                  <c:v>37.6</c:v>
                </c:pt>
                <c:pt idx="4920">
                  <c:v>37.299999999999997</c:v>
                </c:pt>
                <c:pt idx="4921">
                  <c:v>37.1</c:v>
                </c:pt>
                <c:pt idx="4922">
                  <c:v>36.799999999999997</c:v>
                </c:pt>
                <c:pt idx="4923">
                  <c:v>36.6</c:v>
                </c:pt>
                <c:pt idx="4924">
                  <c:v>36.4</c:v>
                </c:pt>
                <c:pt idx="4925">
                  <c:v>36.200000000000003</c:v>
                </c:pt>
                <c:pt idx="4926">
                  <c:v>36</c:v>
                </c:pt>
                <c:pt idx="4927">
                  <c:v>35.799999999999997</c:v>
                </c:pt>
                <c:pt idx="4928">
                  <c:v>35.6</c:v>
                </c:pt>
                <c:pt idx="4929">
                  <c:v>35.4</c:v>
                </c:pt>
                <c:pt idx="4930">
                  <c:v>35.200000000000003</c:v>
                </c:pt>
                <c:pt idx="4931">
                  <c:v>35</c:v>
                </c:pt>
                <c:pt idx="4932">
                  <c:v>34.799999999999997</c:v>
                </c:pt>
                <c:pt idx="4933">
                  <c:v>34.6</c:v>
                </c:pt>
                <c:pt idx="4934">
                  <c:v>34.299999999999997</c:v>
                </c:pt>
                <c:pt idx="4935">
                  <c:v>34.1</c:v>
                </c:pt>
                <c:pt idx="4936">
                  <c:v>33.9</c:v>
                </c:pt>
                <c:pt idx="4937">
                  <c:v>33.700000000000003</c:v>
                </c:pt>
                <c:pt idx="4938">
                  <c:v>33.5</c:v>
                </c:pt>
                <c:pt idx="4939">
                  <c:v>33.4</c:v>
                </c:pt>
                <c:pt idx="4940">
                  <c:v>33.299999999999997</c:v>
                </c:pt>
                <c:pt idx="4941">
                  <c:v>33.200000000000003</c:v>
                </c:pt>
                <c:pt idx="4942">
                  <c:v>33.1</c:v>
                </c:pt>
                <c:pt idx="4943">
                  <c:v>33</c:v>
                </c:pt>
                <c:pt idx="4944">
                  <c:v>33</c:v>
                </c:pt>
                <c:pt idx="4945">
                  <c:v>32.9</c:v>
                </c:pt>
                <c:pt idx="4946">
                  <c:v>32.9</c:v>
                </c:pt>
                <c:pt idx="4947">
                  <c:v>32.799999999999997</c:v>
                </c:pt>
                <c:pt idx="4948">
                  <c:v>32.799999999999997</c:v>
                </c:pt>
                <c:pt idx="4949">
                  <c:v>32.799999999999997</c:v>
                </c:pt>
                <c:pt idx="4950">
                  <c:v>32.700000000000003</c:v>
                </c:pt>
                <c:pt idx="4951">
                  <c:v>32.700000000000003</c:v>
                </c:pt>
                <c:pt idx="4952">
                  <c:v>32.6</c:v>
                </c:pt>
                <c:pt idx="4953">
                  <c:v>32.6</c:v>
                </c:pt>
                <c:pt idx="4954">
                  <c:v>32.6</c:v>
                </c:pt>
                <c:pt idx="4955">
                  <c:v>32.5</c:v>
                </c:pt>
                <c:pt idx="4956">
                  <c:v>32.5</c:v>
                </c:pt>
                <c:pt idx="4957">
                  <c:v>32.5</c:v>
                </c:pt>
                <c:pt idx="4958">
                  <c:v>32.4</c:v>
                </c:pt>
                <c:pt idx="4959">
                  <c:v>32.4</c:v>
                </c:pt>
                <c:pt idx="4960">
                  <c:v>32.299999999999997</c:v>
                </c:pt>
                <c:pt idx="4961">
                  <c:v>32.299999999999997</c:v>
                </c:pt>
                <c:pt idx="4962">
                  <c:v>32.200000000000003</c:v>
                </c:pt>
                <c:pt idx="4963">
                  <c:v>32.200000000000003</c:v>
                </c:pt>
                <c:pt idx="4964">
                  <c:v>32.1</c:v>
                </c:pt>
                <c:pt idx="4965">
                  <c:v>32</c:v>
                </c:pt>
                <c:pt idx="4966">
                  <c:v>31.9</c:v>
                </c:pt>
                <c:pt idx="4967">
                  <c:v>31.8</c:v>
                </c:pt>
                <c:pt idx="4968">
                  <c:v>31.7</c:v>
                </c:pt>
                <c:pt idx="4969">
                  <c:v>31.6</c:v>
                </c:pt>
                <c:pt idx="4970">
                  <c:v>31.5</c:v>
                </c:pt>
                <c:pt idx="4971">
                  <c:v>31.4</c:v>
                </c:pt>
                <c:pt idx="4972">
                  <c:v>31.3</c:v>
                </c:pt>
                <c:pt idx="4973">
                  <c:v>31.1</c:v>
                </c:pt>
                <c:pt idx="4974">
                  <c:v>30.9</c:v>
                </c:pt>
                <c:pt idx="4975">
                  <c:v>30.8</c:v>
                </c:pt>
                <c:pt idx="4976">
                  <c:v>30.6</c:v>
                </c:pt>
                <c:pt idx="4977">
                  <c:v>30.4</c:v>
                </c:pt>
                <c:pt idx="4978">
                  <c:v>30.3</c:v>
                </c:pt>
                <c:pt idx="4979">
                  <c:v>30</c:v>
                </c:pt>
                <c:pt idx="4980">
                  <c:v>29.8</c:v>
                </c:pt>
                <c:pt idx="4981">
                  <c:v>29.7</c:v>
                </c:pt>
                <c:pt idx="4982">
                  <c:v>29.4</c:v>
                </c:pt>
                <c:pt idx="4983">
                  <c:v>29.1</c:v>
                </c:pt>
                <c:pt idx="4984">
                  <c:v>28.9</c:v>
                </c:pt>
                <c:pt idx="4985">
                  <c:v>28.7</c:v>
                </c:pt>
                <c:pt idx="4986">
                  <c:v>28.4</c:v>
                </c:pt>
                <c:pt idx="4987">
                  <c:v>28.2</c:v>
                </c:pt>
                <c:pt idx="4988">
                  <c:v>27.9</c:v>
                </c:pt>
                <c:pt idx="4989">
                  <c:v>27.7</c:v>
                </c:pt>
                <c:pt idx="4990">
                  <c:v>27.5</c:v>
                </c:pt>
                <c:pt idx="4991">
                  <c:v>27.3</c:v>
                </c:pt>
                <c:pt idx="4992">
                  <c:v>27</c:v>
                </c:pt>
                <c:pt idx="4993">
                  <c:v>26.8</c:v>
                </c:pt>
                <c:pt idx="4994">
                  <c:v>26.6</c:v>
                </c:pt>
                <c:pt idx="4995">
                  <c:v>26.4</c:v>
                </c:pt>
                <c:pt idx="4996">
                  <c:v>26.2</c:v>
                </c:pt>
                <c:pt idx="4997">
                  <c:v>26.1</c:v>
                </c:pt>
                <c:pt idx="4998">
                  <c:v>25.9</c:v>
                </c:pt>
                <c:pt idx="4999">
                  <c:v>25.8</c:v>
                </c:pt>
                <c:pt idx="5000">
                  <c:v>25.6</c:v>
                </c:pt>
                <c:pt idx="5001">
                  <c:v>25.6</c:v>
                </c:pt>
                <c:pt idx="5002">
                  <c:v>25.4</c:v>
                </c:pt>
                <c:pt idx="5003">
                  <c:v>25.3</c:v>
                </c:pt>
                <c:pt idx="5004">
                  <c:v>25.1</c:v>
                </c:pt>
                <c:pt idx="5005">
                  <c:v>25</c:v>
                </c:pt>
                <c:pt idx="5006">
                  <c:v>24.9</c:v>
                </c:pt>
                <c:pt idx="5007">
                  <c:v>24.8</c:v>
                </c:pt>
                <c:pt idx="5008">
                  <c:v>24.7</c:v>
                </c:pt>
                <c:pt idx="5009">
                  <c:v>24.5</c:v>
                </c:pt>
                <c:pt idx="5010">
                  <c:v>24.4</c:v>
                </c:pt>
                <c:pt idx="5011">
                  <c:v>24.2</c:v>
                </c:pt>
                <c:pt idx="5012">
                  <c:v>24.1</c:v>
                </c:pt>
                <c:pt idx="5013">
                  <c:v>23.9</c:v>
                </c:pt>
                <c:pt idx="5014">
                  <c:v>23.7</c:v>
                </c:pt>
                <c:pt idx="5015">
                  <c:v>23.6</c:v>
                </c:pt>
                <c:pt idx="5016">
                  <c:v>23.5</c:v>
                </c:pt>
                <c:pt idx="5017">
                  <c:v>23.3</c:v>
                </c:pt>
                <c:pt idx="5018">
                  <c:v>23.1</c:v>
                </c:pt>
                <c:pt idx="5019">
                  <c:v>22.9</c:v>
                </c:pt>
                <c:pt idx="5020">
                  <c:v>22.8</c:v>
                </c:pt>
                <c:pt idx="5021">
                  <c:v>22.6</c:v>
                </c:pt>
                <c:pt idx="5022">
                  <c:v>22.4</c:v>
                </c:pt>
                <c:pt idx="5023">
                  <c:v>22.3</c:v>
                </c:pt>
                <c:pt idx="5024">
                  <c:v>22.1</c:v>
                </c:pt>
                <c:pt idx="5025">
                  <c:v>22</c:v>
                </c:pt>
                <c:pt idx="5026">
                  <c:v>21.9</c:v>
                </c:pt>
                <c:pt idx="5027">
                  <c:v>21.8</c:v>
                </c:pt>
                <c:pt idx="5028">
                  <c:v>21.8</c:v>
                </c:pt>
                <c:pt idx="5029">
                  <c:v>21.7</c:v>
                </c:pt>
                <c:pt idx="5030">
                  <c:v>21.7</c:v>
                </c:pt>
                <c:pt idx="5031">
                  <c:v>21.7</c:v>
                </c:pt>
                <c:pt idx="5032">
                  <c:v>21.7</c:v>
                </c:pt>
                <c:pt idx="5033">
                  <c:v>21.6</c:v>
                </c:pt>
                <c:pt idx="5034">
                  <c:v>21.6</c:v>
                </c:pt>
                <c:pt idx="5035">
                  <c:v>21.5</c:v>
                </c:pt>
                <c:pt idx="5036">
                  <c:v>21.3</c:v>
                </c:pt>
                <c:pt idx="5037">
                  <c:v>21.2</c:v>
                </c:pt>
                <c:pt idx="5038">
                  <c:v>21</c:v>
                </c:pt>
                <c:pt idx="5039">
                  <c:v>20.9</c:v>
                </c:pt>
                <c:pt idx="5040">
                  <c:v>20.7</c:v>
                </c:pt>
                <c:pt idx="5041">
                  <c:v>20.399999999999999</c:v>
                </c:pt>
                <c:pt idx="5042">
                  <c:v>20.2</c:v>
                </c:pt>
                <c:pt idx="5043">
                  <c:v>20</c:v>
                </c:pt>
                <c:pt idx="5044">
                  <c:v>19.8</c:v>
                </c:pt>
                <c:pt idx="5045">
                  <c:v>19.600000000000001</c:v>
                </c:pt>
                <c:pt idx="5046">
                  <c:v>19.3</c:v>
                </c:pt>
                <c:pt idx="5047">
                  <c:v>19.100000000000001</c:v>
                </c:pt>
                <c:pt idx="5048">
                  <c:v>18.8</c:v>
                </c:pt>
                <c:pt idx="5049">
                  <c:v>18.5</c:v>
                </c:pt>
                <c:pt idx="5050">
                  <c:v>18.3</c:v>
                </c:pt>
                <c:pt idx="5051">
                  <c:v>18</c:v>
                </c:pt>
                <c:pt idx="5052">
                  <c:v>17.7</c:v>
                </c:pt>
                <c:pt idx="5053">
                  <c:v>17.399999999999999</c:v>
                </c:pt>
                <c:pt idx="5054">
                  <c:v>17.2</c:v>
                </c:pt>
                <c:pt idx="5055">
                  <c:v>16.899999999999999</c:v>
                </c:pt>
                <c:pt idx="5056">
                  <c:v>16.7</c:v>
                </c:pt>
                <c:pt idx="5057">
                  <c:v>16.399999999999999</c:v>
                </c:pt>
                <c:pt idx="5058">
                  <c:v>16.2</c:v>
                </c:pt>
                <c:pt idx="5059">
                  <c:v>15.9</c:v>
                </c:pt>
                <c:pt idx="5060">
                  <c:v>15.6</c:v>
                </c:pt>
                <c:pt idx="5061">
                  <c:v>15.4</c:v>
                </c:pt>
                <c:pt idx="5062">
                  <c:v>15.1</c:v>
                </c:pt>
                <c:pt idx="5063">
                  <c:v>14.8</c:v>
                </c:pt>
                <c:pt idx="5064">
                  <c:v>14.5</c:v>
                </c:pt>
                <c:pt idx="5065">
                  <c:v>14.3</c:v>
                </c:pt>
                <c:pt idx="5066">
                  <c:v>14</c:v>
                </c:pt>
                <c:pt idx="5067">
                  <c:v>13.7</c:v>
                </c:pt>
                <c:pt idx="5068">
                  <c:v>13.5</c:v>
                </c:pt>
                <c:pt idx="5069">
                  <c:v>13.2</c:v>
                </c:pt>
                <c:pt idx="5070">
                  <c:v>12.9</c:v>
                </c:pt>
                <c:pt idx="5071">
                  <c:v>12.7</c:v>
                </c:pt>
                <c:pt idx="5072">
                  <c:v>12.4</c:v>
                </c:pt>
                <c:pt idx="5073">
                  <c:v>12.1</c:v>
                </c:pt>
                <c:pt idx="5074">
                  <c:v>11.9</c:v>
                </c:pt>
                <c:pt idx="5075">
                  <c:v>11.6</c:v>
                </c:pt>
                <c:pt idx="5076">
                  <c:v>11.4</c:v>
                </c:pt>
                <c:pt idx="5077">
                  <c:v>11.1</c:v>
                </c:pt>
                <c:pt idx="5078">
                  <c:v>10.9</c:v>
                </c:pt>
                <c:pt idx="5079">
                  <c:v>10.6</c:v>
                </c:pt>
                <c:pt idx="5080">
                  <c:v>10.4</c:v>
                </c:pt>
                <c:pt idx="5081">
                  <c:v>10.1</c:v>
                </c:pt>
                <c:pt idx="5082">
                  <c:v>9.9</c:v>
                </c:pt>
                <c:pt idx="5083">
                  <c:v>9.6999999999999993</c:v>
                </c:pt>
                <c:pt idx="5084">
                  <c:v>9.5</c:v>
                </c:pt>
                <c:pt idx="5085">
                  <c:v>9.3000000000000007</c:v>
                </c:pt>
                <c:pt idx="5086">
                  <c:v>9.1</c:v>
                </c:pt>
                <c:pt idx="5087">
                  <c:v>8.9</c:v>
                </c:pt>
                <c:pt idx="5088">
                  <c:v>8.8000000000000007</c:v>
                </c:pt>
                <c:pt idx="5089">
                  <c:v>8.6</c:v>
                </c:pt>
                <c:pt idx="5090">
                  <c:v>8.5</c:v>
                </c:pt>
                <c:pt idx="5091">
                  <c:v>8.4</c:v>
                </c:pt>
                <c:pt idx="5092">
                  <c:v>8.3000000000000007</c:v>
                </c:pt>
                <c:pt idx="5093">
                  <c:v>8.1</c:v>
                </c:pt>
                <c:pt idx="5094">
                  <c:v>8</c:v>
                </c:pt>
                <c:pt idx="5095">
                  <c:v>7.8</c:v>
                </c:pt>
                <c:pt idx="5096">
                  <c:v>7.7</c:v>
                </c:pt>
                <c:pt idx="5097">
                  <c:v>7.6</c:v>
                </c:pt>
                <c:pt idx="5098">
                  <c:v>7.4</c:v>
                </c:pt>
                <c:pt idx="5099">
                  <c:v>7.3</c:v>
                </c:pt>
                <c:pt idx="5100">
                  <c:v>7.2</c:v>
                </c:pt>
                <c:pt idx="5101">
                  <c:v>7.1</c:v>
                </c:pt>
                <c:pt idx="5102">
                  <c:v>7</c:v>
                </c:pt>
                <c:pt idx="5103">
                  <c:v>6.8</c:v>
                </c:pt>
                <c:pt idx="5104">
                  <c:v>6.7</c:v>
                </c:pt>
                <c:pt idx="5105">
                  <c:v>6.6</c:v>
                </c:pt>
                <c:pt idx="5106">
                  <c:v>6.4</c:v>
                </c:pt>
                <c:pt idx="5107">
                  <c:v>6.3</c:v>
                </c:pt>
                <c:pt idx="5108">
                  <c:v>6.1</c:v>
                </c:pt>
                <c:pt idx="5109">
                  <c:v>6</c:v>
                </c:pt>
                <c:pt idx="5110">
                  <c:v>5.9</c:v>
                </c:pt>
                <c:pt idx="5111">
                  <c:v>5.8</c:v>
                </c:pt>
                <c:pt idx="5112">
                  <c:v>5.6</c:v>
                </c:pt>
                <c:pt idx="5113">
                  <c:v>5.5</c:v>
                </c:pt>
                <c:pt idx="5114">
                  <c:v>5.4</c:v>
                </c:pt>
                <c:pt idx="5115">
                  <c:v>5.3</c:v>
                </c:pt>
                <c:pt idx="5116">
                  <c:v>5.2</c:v>
                </c:pt>
                <c:pt idx="5117">
                  <c:v>5.2</c:v>
                </c:pt>
                <c:pt idx="5118">
                  <c:v>5.0999999999999996</c:v>
                </c:pt>
                <c:pt idx="5119">
                  <c:v>5</c:v>
                </c:pt>
                <c:pt idx="5120">
                  <c:v>4.9000000000000004</c:v>
                </c:pt>
                <c:pt idx="5121">
                  <c:v>4.8</c:v>
                </c:pt>
                <c:pt idx="5122">
                  <c:v>4.7</c:v>
                </c:pt>
                <c:pt idx="5123">
                  <c:v>4.5999999999999996</c:v>
                </c:pt>
                <c:pt idx="5124">
                  <c:v>4.4000000000000004</c:v>
                </c:pt>
                <c:pt idx="5125">
                  <c:v>4.3</c:v>
                </c:pt>
                <c:pt idx="5126">
                  <c:v>4.0999999999999996</c:v>
                </c:pt>
                <c:pt idx="5127">
                  <c:v>4</c:v>
                </c:pt>
                <c:pt idx="5128">
                  <c:v>3.9</c:v>
                </c:pt>
                <c:pt idx="5129">
                  <c:v>3.7</c:v>
                </c:pt>
                <c:pt idx="5130">
                  <c:v>3.6</c:v>
                </c:pt>
                <c:pt idx="5131">
                  <c:v>3.5</c:v>
                </c:pt>
                <c:pt idx="5132">
                  <c:v>3.3</c:v>
                </c:pt>
                <c:pt idx="5133">
                  <c:v>3.1</c:v>
                </c:pt>
                <c:pt idx="5134">
                  <c:v>3</c:v>
                </c:pt>
                <c:pt idx="5135">
                  <c:v>2.8</c:v>
                </c:pt>
                <c:pt idx="5136">
                  <c:v>2.6</c:v>
                </c:pt>
                <c:pt idx="5137">
                  <c:v>2.5</c:v>
                </c:pt>
                <c:pt idx="5138">
                  <c:v>2.2999999999999998</c:v>
                </c:pt>
                <c:pt idx="5139">
                  <c:v>2.1</c:v>
                </c:pt>
                <c:pt idx="5140">
                  <c:v>2</c:v>
                </c:pt>
                <c:pt idx="5141">
                  <c:v>1.8</c:v>
                </c:pt>
                <c:pt idx="5142">
                  <c:v>1.7</c:v>
                </c:pt>
                <c:pt idx="5143">
                  <c:v>1.6</c:v>
                </c:pt>
                <c:pt idx="5144">
                  <c:v>1.4</c:v>
                </c:pt>
                <c:pt idx="5145">
                  <c:v>1.3</c:v>
                </c:pt>
                <c:pt idx="5146">
                  <c:v>1.1000000000000001</c:v>
                </c:pt>
                <c:pt idx="5147">
                  <c:v>0.9</c:v>
                </c:pt>
                <c:pt idx="5148">
                  <c:v>0.7</c:v>
                </c:pt>
                <c:pt idx="5149">
                  <c:v>0.6</c:v>
                </c:pt>
                <c:pt idx="5150">
                  <c:v>0.3</c:v>
                </c:pt>
                <c:pt idx="5151">
                  <c:v>0</c:v>
                </c:pt>
                <c:pt idx="5152">
                  <c:v>-0.3</c:v>
                </c:pt>
                <c:pt idx="5153">
                  <c:v>-0.6</c:v>
                </c:pt>
                <c:pt idx="5154">
                  <c:v>-0.9</c:v>
                </c:pt>
                <c:pt idx="5155">
                  <c:v>-1.2</c:v>
                </c:pt>
                <c:pt idx="5156">
                  <c:v>-1.5</c:v>
                </c:pt>
                <c:pt idx="5157">
                  <c:v>-1.7</c:v>
                </c:pt>
                <c:pt idx="5158">
                  <c:v>-2.1</c:v>
                </c:pt>
                <c:pt idx="5159">
                  <c:v>-2.2999999999999998</c:v>
                </c:pt>
                <c:pt idx="5160">
                  <c:v>-2.5</c:v>
                </c:pt>
                <c:pt idx="5161">
                  <c:v>-2.6</c:v>
                </c:pt>
                <c:pt idx="5162">
                  <c:v>-2.7</c:v>
                </c:pt>
                <c:pt idx="5163">
                  <c:v>-2.7</c:v>
                </c:pt>
                <c:pt idx="5164">
                  <c:v>-2.7</c:v>
                </c:pt>
                <c:pt idx="5165">
                  <c:v>-2.6</c:v>
                </c:pt>
                <c:pt idx="5166">
                  <c:v>-2.5</c:v>
                </c:pt>
                <c:pt idx="5167">
                  <c:v>-2.2999999999999998</c:v>
                </c:pt>
                <c:pt idx="5168">
                  <c:v>-2.1</c:v>
                </c:pt>
                <c:pt idx="5169">
                  <c:v>-1.8</c:v>
                </c:pt>
                <c:pt idx="5170">
                  <c:v>-1.5</c:v>
                </c:pt>
                <c:pt idx="5171">
                  <c:v>-1.3</c:v>
                </c:pt>
                <c:pt idx="5172">
                  <c:v>-1</c:v>
                </c:pt>
                <c:pt idx="5173">
                  <c:v>-0.8</c:v>
                </c:pt>
                <c:pt idx="5174">
                  <c:v>-0.4</c:v>
                </c:pt>
                <c:pt idx="5175">
                  <c:v>-0.2</c:v>
                </c:pt>
                <c:pt idx="5176">
                  <c:v>0.1</c:v>
                </c:pt>
                <c:pt idx="5177">
                  <c:v>0.3</c:v>
                </c:pt>
                <c:pt idx="5178">
                  <c:v>0.6</c:v>
                </c:pt>
                <c:pt idx="5179">
                  <c:v>0.8</c:v>
                </c:pt>
                <c:pt idx="5180">
                  <c:v>1.1000000000000001</c:v>
                </c:pt>
                <c:pt idx="5181">
                  <c:v>1.4</c:v>
                </c:pt>
                <c:pt idx="5182">
                  <c:v>1.7</c:v>
                </c:pt>
                <c:pt idx="5183">
                  <c:v>1.9</c:v>
                </c:pt>
                <c:pt idx="5184">
                  <c:v>2.2000000000000002</c:v>
                </c:pt>
                <c:pt idx="5185">
                  <c:v>2.5</c:v>
                </c:pt>
                <c:pt idx="5186">
                  <c:v>2.7</c:v>
                </c:pt>
                <c:pt idx="5187">
                  <c:v>3.1</c:v>
                </c:pt>
                <c:pt idx="5188">
                  <c:v>3.4</c:v>
                </c:pt>
                <c:pt idx="5189">
                  <c:v>3.7</c:v>
                </c:pt>
                <c:pt idx="5190">
                  <c:v>4</c:v>
                </c:pt>
                <c:pt idx="5191">
                  <c:v>4.3</c:v>
                </c:pt>
                <c:pt idx="5192">
                  <c:v>4.5999999999999996</c:v>
                </c:pt>
                <c:pt idx="5193">
                  <c:v>4.8</c:v>
                </c:pt>
                <c:pt idx="5194">
                  <c:v>5</c:v>
                </c:pt>
                <c:pt idx="5195">
                  <c:v>5.3</c:v>
                </c:pt>
                <c:pt idx="5196">
                  <c:v>5.4</c:v>
                </c:pt>
                <c:pt idx="5197">
                  <c:v>5.7</c:v>
                </c:pt>
                <c:pt idx="5198">
                  <c:v>6</c:v>
                </c:pt>
                <c:pt idx="5199">
                  <c:v>6.2</c:v>
                </c:pt>
                <c:pt idx="5200">
                  <c:v>6.5</c:v>
                </c:pt>
                <c:pt idx="5201">
                  <c:v>6.9</c:v>
                </c:pt>
                <c:pt idx="5202">
                  <c:v>7.2</c:v>
                </c:pt>
                <c:pt idx="5203">
                  <c:v>7.6</c:v>
                </c:pt>
                <c:pt idx="5204">
                  <c:v>8</c:v>
                </c:pt>
                <c:pt idx="5205">
                  <c:v>8.3000000000000007</c:v>
                </c:pt>
                <c:pt idx="5206">
                  <c:v>8.6</c:v>
                </c:pt>
                <c:pt idx="5207">
                  <c:v>8.9</c:v>
                </c:pt>
                <c:pt idx="5208">
                  <c:v>9.1999999999999993</c:v>
                </c:pt>
                <c:pt idx="5209">
                  <c:v>9.5</c:v>
                </c:pt>
                <c:pt idx="5210">
                  <c:v>9.6999999999999993</c:v>
                </c:pt>
                <c:pt idx="5211">
                  <c:v>10</c:v>
                </c:pt>
                <c:pt idx="5212">
                  <c:v>10.3</c:v>
                </c:pt>
                <c:pt idx="5213">
                  <c:v>10.6</c:v>
                </c:pt>
                <c:pt idx="5214">
                  <c:v>10.9</c:v>
                </c:pt>
                <c:pt idx="5215">
                  <c:v>11.2</c:v>
                </c:pt>
                <c:pt idx="5216">
                  <c:v>11.5</c:v>
                </c:pt>
                <c:pt idx="5217">
                  <c:v>11.8</c:v>
                </c:pt>
                <c:pt idx="5218">
                  <c:v>12.2</c:v>
                </c:pt>
                <c:pt idx="5219">
                  <c:v>12.6</c:v>
                </c:pt>
                <c:pt idx="5220">
                  <c:v>12.9</c:v>
                </c:pt>
                <c:pt idx="5221">
                  <c:v>13.3</c:v>
                </c:pt>
                <c:pt idx="5222">
                  <c:v>13.6</c:v>
                </c:pt>
                <c:pt idx="5223">
                  <c:v>14</c:v>
                </c:pt>
                <c:pt idx="5224">
                  <c:v>14.3</c:v>
                </c:pt>
                <c:pt idx="5225">
                  <c:v>14.5</c:v>
                </c:pt>
                <c:pt idx="5226">
                  <c:v>14.7</c:v>
                </c:pt>
                <c:pt idx="5227">
                  <c:v>14.9</c:v>
                </c:pt>
                <c:pt idx="5228">
                  <c:v>15.2</c:v>
                </c:pt>
                <c:pt idx="5229">
                  <c:v>15.5</c:v>
                </c:pt>
                <c:pt idx="5230">
                  <c:v>15.7</c:v>
                </c:pt>
                <c:pt idx="5231">
                  <c:v>16</c:v>
                </c:pt>
                <c:pt idx="5232">
                  <c:v>16.2</c:v>
                </c:pt>
                <c:pt idx="5233">
                  <c:v>16.5</c:v>
                </c:pt>
                <c:pt idx="5234">
                  <c:v>16.7</c:v>
                </c:pt>
                <c:pt idx="5235">
                  <c:v>17</c:v>
                </c:pt>
                <c:pt idx="5236">
                  <c:v>17.2</c:v>
                </c:pt>
                <c:pt idx="5237">
                  <c:v>17.5</c:v>
                </c:pt>
                <c:pt idx="5238">
                  <c:v>17.7</c:v>
                </c:pt>
                <c:pt idx="5239">
                  <c:v>17.899999999999999</c:v>
                </c:pt>
                <c:pt idx="5240">
                  <c:v>18.2</c:v>
                </c:pt>
                <c:pt idx="5241">
                  <c:v>18.399999999999999</c:v>
                </c:pt>
                <c:pt idx="5242">
                  <c:v>18.7</c:v>
                </c:pt>
                <c:pt idx="5243">
                  <c:v>19</c:v>
                </c:pt>
                <c:pt idx="5244">
                  <c:v>19.399999999999999</c:v>
                </c:pt>
                <c:pt idx="5245">
                  <c:v>19.7</c:v>
                </c:pt>
                <c:pt idx="5246">
                  <c:v>20</c:v>
                </c:pt>
                <c:pt idx="5247">
                  <c:v>20.2</c:v>
                </c:pt>
                <c:pt idx="5248">
                  <c:v>20.5</c:v>
                </c:pt>
                <c:pt idx="5249">
                  <c:v>20.7</c:v>
                </c:pt>
                <c:pt idx="5250">
                  <c:v>20.9</c:v>
                </c:pt>
                <c:pt idx="5251">
                  <c:v>21.1</c:v>
                </c:pt>
                <c:pt idx="5252">
                  <c:v>21.3</c:v>
                </c:pt>
                <c:pt idx="5253">
                  <c:v>21.5</c:v>
                </c:pt>
                <c:pt idx="5254">
                  <c:v>21.7</c:v>
                </c:pt>
                <c:pt idx="5255">
                  <c:v>21.9</c:v>
                </c:pt>
                <c:pt idx="5256">
                  <c:v>22.1</c:v>
                </c:pt>
                <c:pt idx="5257">
                  <c:v>22.4</c:v>
                </c:pt>
                <c:pt idx="5258">
                  <c:v>22.7</c:v>
                </c:pt>
                <c:pt idx="5259">
                  <c:v>23</c:v>
                </c:pt>
                <c:pt idx="5260">
                  <c:v>23.4</c:v>
                </c:pt>
                <c:pt idx="5261">
                  <c:v>23.7</c:v>
                </c:pt>
                <c:pt idx="5262">
                  <c:v>24</c:v>
                </c:pt>
                <c:pt idx="5263">
                  <c:v>24.3</c:v>
                </c:pt>
                <c:pt idx="5264">
                  <c:v>24.6</c:v>
                </c:pt>
                <c:pt idx="5265">
                  <c:v>24.9</c:v>
                </c:pt>
                <c:pt idx="5266">
                  <c:v>25.1</c:v>
                </c:pt>
                <c:pt idx="5267">
                  <c:v>25.4</c:v>
                </c:pt>
                <c:pt idx="5268">
                  <c:v>25.7</c:v>
                </c:pt>
                <c:pt idx="5269">
                  <c:v>26</c:v>
                </c:pt>
                <c:pt idx="5270">
                  <c:v>26.3</c:v>
                </c:pt>
                <c:pt idx="5271">
                  <c:v>26.7</c:v>
                </c:pt>
                <c:pt idx="5272">
                  <c:v>27</c:v>
                </c:pt>
                <c:pt idx="5273">
                  <c:v>27.3</c:v>
                </c:pt>
                <c:pt idx="5274">
                  <c:v>27.5</c:v>
                </c:pt>
                <c:pt idx="5275">
                  <c:v>27.7</c:v>
                </c:pt>
                <c:pt idx="5276">
                  <c:v>28</c:v>
                </c:pt>
                <c:pt idx="5277">
                  <c:v>28.3</c:v>
                </c:pt>
                <c:pt idx="5278">
                  <c:v>28.6</c:v>
                </c:pt>
                <c:pt idx="5279">
                  <c:v>28.9</c:v>
                </c:pt>
                <c:pt idx="5280">
                  <c:v>29.2</c:v>
                </c:pt>
                <c:pt idx="5281">
                  <c:v>29.4</c:v>
                </c:pt>
                <c:pt idx="5282">
                  <c:v>29.8</c:v>
                </c:pt>
                <c:pt idx="5283">
                  <c:v>30.2</c:v>
                </c:pt>
                <c:pt idx="5284">
                  <c:v>30.5</c:v>
                </c:pt>
                <c:pt idx="5285">
                  <c:v>30.9</c:v>
                </c:pt>
                <c:pt idx="5286">
                  <c:v>31.3</c:v>
                </c:pt>
                <c:pt idx="5287">
                  <c:v>31.6</c:v>
                </c:pt>
                <c:pt idx="5288">
                  <c:v>31.9</c:v>
                </c:pt>
                <c:pt idx="5289">
                  <c:v>32.299999999999997</c:v>
                </c:pt>
                <c:pt idx="5290">
                  <c:v>32.5</c:v>
                </c:pt>
                <c:pt idx="5291">
                  <c:v>32.700000000000003</c:v>
                </c:pt>
                <c:pt idx="5292">
                  <c:v>32.9</c:v>
                </c:pt>
                <c:pt idx="5293">
                  <c:v>33</c:v>
                </c:pt>
                <c:pt idx="5294">
                  <c:v>33.200000000000003</c:v>
                </c:pt>
                <c:pt idx="5295">
                  <c:v>33.4</c:v>
                </c:pt>
                <c:pt idx="5296">
                  <c:v>33.700000000000003</c:v>
                </c:pt>
                <c:pt idx="5297">
                  <c:v>33.9</c:v>
                </c:pt>
                <c:pt idx="5298">
                  <c:v>34.200000000000003</c:v>
                </c:pt>
                <c:pt idx="5299">
                  <c:v>34.4</c:v>
                </c:pt>
                <c:pt idx="5300">
                  <c:v>34.700000000000003</c:v>
                </c:pt>
                <c:pt idx="5301">
                  <c:v>35</c:v>
                </c:pt>
                <c:pt idx="5302">
                  <c:v>35.299999999999997</c:v>
                </c:pt>
                <c:pt idx="5303">
                  <c:v>35.5</c:v>
                </c:pt>
                <c:pt idx="5304">
                  <c:v>35.799999999999997</c:v>
                </c:pt>
                <c:pt idx="5305">
                  <c:v>36.1</c:v>
                </c:pt>
                <c:pt idx="5306">
                  <c:v>36.299999999999997</c:v>
                </c:pt>
                <c:pt idx="5307">
                  <c:v>36.5</c:v>
                </c:pt>
                <c:pt idx="5308">
                  <c:v>36.799999999999997</c:v>
                </c:pt>
                <c:pt idx="5309">
                  <c:v>37</c:v>
                </c:pt>
                <c:pt idx="5310">
                  <c:v>37.299999999999997</c:v>
                </c:pt>
                <c:pt idx="5311">
                  <c:v>37.6</c:v>
                </c:pt>
                <c:pt idx="5312">
                  <c:v>37.9</c:v>
                </c:pt>
                <c:pt idx="5313">
                  <c:v>38.1</c:v>
                </c:pt>
                <c:pt idx="5314">
                  <c:v>38.6</c:v>
                </c:pt>
                <c:pt idx="5315">
                  <c:v>38.799999999999997</c:v>
                </c:pt>
                <c:pt idx="5316">
                  <c:v>39.1</c:v>
                </c:pt>
                <c:pt idx="5317">
                  <c:v>39.5</c:v>
                </c:pt>
                <c:pt idx="5318">
                  <c:v>39.799999999999997</c:v>
                </c:pt>
                <c:pt idx="5319">
                  <c:v>40.1</c:v>
                </c:pt>
                <c:pt idx="5320">
                  <c:v>40.4</c:v>
                </c:pt>
                <c:pt idx="5321">
                  <c:v>40.700000000000003</c:v>
                </c:pt>
                <c:pt idx="5322">
                  <c:v>41.1</c:v>
                </c:pt>
                <c:pt idx="5323">
                  <c:v>41.5</c:v>
                </c:pt>
                <c:pt idx="5324">
                  <c:v>41.7</c:v>
                </c:pt>
                <c:pt idx="5325">
                  <c:v>42</c:v>
                </c:pt>
                <c:pt idx="5326">
                  <c:v>42.3</c:v>
                </c:pt>
                <c:pt idx="5327">
                  <c:v>42.7</c:v>
                </c:pt>
                <c:pt idx="5328">
                  <c:v>43</c:v>
                </c:pt>
                <c:pt idx="5329">
                  <c:v>43.3</c:v>
                </c:pt>
                <c:pt idx="5330">
                  <c:v>43.6</c:v>
                </c:pt>
                <c:pt idx="5331">
                  <c:v>43.9</c:v>
                </c:pt>
                <c:pt idx="5332">
                  <c:v>44.2</c:v>
                </c:pt>
                <c:pt idx="5333">
                  <c:v>44.4</c:v>
                </c:pt>
                <c:pt idx="5334">
                  <c:v>44.7</c:v>
                </c:pt>
                <c:pt idx="5335">
                  <c:v>45</c:v>
                </c:pt>
                <c:pt idx="5336">
                  <c:v>45.2</c:v>
                </c:pt>
                <c:pt idx="5337">
                  <c:v>45.5</c:v>
                </c:pt>
                <c:pt idx="5338">
                  <c:v>45.7</c:v>
                </c:pt>
                <c:pt idx="5339">
                  <c:v>46</c:v>
                </c:pt>
                <c:pt idx="5340">
                  <c:v>46.2</c:v>
                </c:pt>
                <c:pt idx="5341">
                  <c:v>46.5</c:v>
                </c:pt>
                <c:pt idx="5342">
                  <c:v>46.8</c:v>
                </c:pt>
                <c:pt idx="5343">
                  <c:v>47.1</c:v>
                </c:pt>
                <c:pt idx="5344">
                  <c:v>47.4</c:v>
                </c:pt>
                <c:pt idx="5345">
                  <c:v>47.7</c:v>
                </c:pt>
                <c:pt idx="5346">
                  <c:v>48</c:v>
                </c:pt>
                <c:pt idx="5347">
                  <c:v>48.3</c:v>
                </c:pt>
                <c:pt idx="5348">
                  <c:v>48.6</c:v>
                </c:pt>
                <c:pt idx="5349">
                  <c:v>48.9</c:v>
                </c:pt>
                <c:pt idx="5350">
                  <c:v>49.2</c:v>
                </c:pt>
                <c:pt idx="5351">
                  <c:v>49.6</c:v>
                </c:pt>
                <c:pt idx="5352">
                  <c:v>49.9</c:v>
                </c:pt>
                <c:pt idx="5353">
                  <c:v>50.2</c:v>
                </c:pt>
                <c:pt idx="5354">
                  <c:v>50.5</c:v>
                </c:pt>
                <c:pt idx="5355">
                  <c:v>50.8</c:v>
                </c:pt>
                <c:pt idx="5356">
                  <c:v>51.1</c:v>
                </c:pt>
                <c:pt idx="5357">
                  <c:v>51.4</c:v>
                </c:pt>
                <c:pt idx="5358">
                  <c:v>51.8</c:v>
                </c:pt>
                <c:pt idx="5359">
                  <c:v>52</c:v>
                </c:pt>
                <c:pt idx="5360">
                  <c:v>52.3</c:v>
                </c:pt>
                <c:pt idx="5361">
                  <c:v>52.5</c:v>
                </c:pt>
                <c:pt idx="5362">
                  <c:v>52.8</c:v>
                </c:pt>
                <c:pt idx="5363">
                  <c:v>53</c:v>
                </c:pt>
                <c:pt idx="5364">
                  <c:v>53.3</c:v>
                </c:pt>
                <c:pt idx="5365">
                  <c:v>53.5</c:v>
                </c:pt>
                <c:pt idx="5366">
                  <c:v>53.7</c:v>
                </c:pt>
                <c:pt idx="5367">
                  <c:v>53.9</c:v>
                </c:pt>
                <c:pt idx="5368">
                  <c:v>54.1</c:v>
                </c:pt>
                <c:pt idx="5369">
                  <c:v>54.2</c:v>
                </c:pt>
                <c:pt idx="5370">
                  <c:v>54.4</c:v>
                </c:pt>
                <c:pt idx="5371">
                  <c:v>54.6</c:v>
                </c:pt>
                <c:pt idx="5372">
                  <c:v>54.8</c:v>
                </c:pt>
                <c:pt idx="5373">
                  <c:v>55</c:v>
                </c:pt>
                <c:pt idx="5374">
                  <c:v>55.3</c:v>
                </c:pt>
                <c:pt idx="5375">
                  <c:v>55.6</c:v>
                </c:pt>
                <c:pt idx="5376">
                  <c:v>55.9</c:v>
                </c:pt>
                <c:pt idx="5377">
                  <c:v>56.1</c:v>
                </c:pt>
                <c:pt idx="5378">
                  <c:v>56.4</c:v>
                </c:pt>
                <c:pt idx="5379">
                  <c:v>56.6</c:v>
                </c:pt>
                <c:pt idx="5380">
                  <c:v>56.8</c:v>
                </c:pt>
                <c:pt idx="5381">
                  <c:v>57.1</c:v>
                </c:pt>
                <c:pt idx="5382">
                  <c:v>57.2</c:v>
                </c:pt>
                <c:pt idx="5383">
                  <c:v>57.6</c:v>
                </c:pt>
                <c:pt idx="5384">
                  <c:v>57.8</c:v>
                </c:pt>
                <c:pt idx="5385">
                  <c:v>58</c:v>
                </c:pt>
                <c:pt idx="5386">
                  <c:v>58.3</c:v>
                </c:pt>
                <c:pt idx="5387">
                  <c:v>58.6</c:v>
                </c:pt>
                <c:pt idx="5388">
                  <c:v>59</c:v>
                </c:pt>
                <c:pt idx="5389">
                  <c:v>59.3</c:v>
                </c:pt>
                <c:pt idx="5390">
                  <c:v>59.7</c:v>
                </c:pt>
                <c:pt idx="5391">
                  <c:v>60</c:v>
                </c:pt>
                <c:pt idx="5392">
                  <c:v>60.3</c:v>
                </c:pt>
                <c:pt idx="5393">
                  <c:v>60.7</c:v>
                </c:pt>
                <c:pt idx="5394">
                  <c:v>61</c:v>
                </c:pt>
                <c:pt idx="5395">
                  <c:v>61.4</c:v>
                </c:pt>
                <c:pt idx="5396">
                  <c:v>61.9</c:v>
                </c:pt>
                <c:pt idx="5397">
                  <c:v>62.2</c:v>
                </c:pt>
                <c:pt idx="5398">
                  <c:v>62.6</c:v>
                </c:pt>
                <c:pt idx="5399">
                  <c:v>62.9</c:v>
                </c:pt>
                <c:pt idx="5400">
                  <c:v>63.3</c:v>
                </c:pt>
                <c:pt idx="5401">
                  <c:v>63.6</c:v>
                </c:pt>
                <c:pt idx="5402">
                  <c:v>63.9</c:v>
                </c:pt>
                <c:pt idx="5403">
                  <c:v>64.2</c:v>
                </c:pt>
                <c:pt idx="5404">
                  <c:v>64.599999999999994</c:v>
                </c:pt>
                <c:pt idx="5405">
                  <c:v>64.900000000000006</c:v>
                </c:pt>
                <c:pt idx="5406">
                  <c:v>65.2</c:v>
                </c:pt>
                <c:pt idx="5407">
                  <c:v>65.5</c:v>
                </c:pt>
                <c:pt idx="5408">
                  <c:v>65.8</c:v>
                </c:pt>
                <c:pt idx="5409">
                  <c:v>66.099999999999994</c:v>
                </c:pt>
                <c:pt idx="5410">
                  <c:v>66.5</c:v>
                </c:pt>
                <c:pt idx="5411">
                  <c:v>66.900000000000006</c:v>
                </c:pt>
                <c:pt idx="5412">
                  <c:v>67.2</c:v>
                </c:pt>
                <c:pt idx="5413">
                  <c:v>67.400000000000006</c:v>
                </c:pt>
                <c:pt idx="5414">
                  <c:v>67.7</c:v>
                </c:pt>
                <c:pt idx="5415">
                  <c:v>68.099999999999994</c:v>
                </c:pt>
                <c:pt idx="5416">
                  <c:v>68.5</c:v>
                </c:pt>
                <c:pt idx="5417">
                  <c:v>68.8</c:v>
                </c:pt>
                <c:pt idx="5418">
                  <c:v>69.2</c:v>
                </c:pt>
                <c:pt idx="5419">
                  <c:v>69.5</c:v>
                </c:pt>
                <c:pt idx="5420">
                  <c:v>69.900000000000006</c:v>
                </c:pt>
                <c:pt idx="5421">
                  <c:v>70.2</c:v>
                </c:pt>
                <c:pt idx="5422">
                  <c:v>70.5</c:v>
                </c:pt>
                <c:pt idx="5423">
                  <c:v>70.8</c:v>
                </c:pt>
                <c:pt idx="5424">
                  <c:v>71.2</c:v>
                </c:pt>
                <c:pt idx="5425">
                  <c:v>71.5</c:v>
                </c:pt>
                <c:pt idx="5426">
                  <c:v>71.900000000000006</c:v>
                </c:pt>
                <c:pt idx="5427">
                  <c:v>72.2</c:v>
                </c:pt>
                <c:pt idx="5428">
                  <c:v>72.5</c:v>
                </c:pt>
                <c:pt idx="5429">
                  <c:v>72.900000000000006</c:v>
                </c:pt>
                <c:pt idx="5430">
                  <c:v>73.2</c:v>
                </c:pt>
                <c:pt idx="5431">
                  <c:v>73.5</c:v>
                </c:pt>
                <c:pt idx="5432">
                  <c:v>73.8</c:v>
                </c:pt>
                <c:pt idx="5433">
                  <c:v>74.099999999999994</c:v>
                </c:pt>
                <c:pt idx="5434">
                  <c:v>74.5</c:v>
                </c:pt>
                <c:pt idx="5435">
                  <c:v>74.8</c:v>
                </c:pt>
                <c:pt idx="5436">
                  <c:v>75.099999999999994</c:v>
                </c:pt>
                <c:pt idx="5437">
                  <c:v>75.400000000000006</c:v>
                </c:pt>
                <c:pt idx="5438">
                  <c:v>75.7</c:v>
                </c:pt>
                <c:pt idx="5439">
                  <c:v>76</c:v>
                </c:pt>
                <c:pt idx="5440">
                  <c:v>76.400000000000006</c:v>
                </c:pt>
                <c:pt idx="5441">
                  <c:v>76.7</c:v>
                </c:pt>
                <c:pt idx="5442">
                  <c:v>77</c:v>
                </c:pt>
                <c:pt idx="5443">
                  <c:v>77.400000000000006</c:v>
                </c:pt>
                <c:pt idx="5444">
                  <c:v>77.7</c:v>
                </c:pt>
                <c:pt idx="5445">
                  <c:v>78</c:v>
                </c:pt>
                <c:pt idx="5446">
                  <c:v>78.2</c:v>
                </c:pt>
                <c:pt idx="5447">
                  <c:v>78.5</c:v>
                </c:pt>
                <c:pt idx="5448">
                  <c:v>78.7</c:v>
                </c:pt>
                <c:pt idx="5449">
                  <c:v>79</c:v>
                </c:pt>
                <c:pt idx="5450">
                  <c:v>79.2</c:v>
                </c:pt>
                <c:pt idx="5451">
                  <c:v>79.3</c:v>
                </c:pt>
                <c:pt idx="5452">
                  <c:v>79.5</c:v>
                </c:pt>
                <c:pt idx="5453">
                  <c:v>79.8</c:v>
                </c:pt>
                <c:pt idx="5454">
                  <c:v>80</c:v>
                </c:pt>
                <c:pt idx="5455">
                  <c:v>80.2</c:v>
                </c:pt>
                <c:pt idx="5456">
                  <c:v>80.5</c:v>
                </c:pt>
                <c:pt idx="5457">
                  <c:v>80.7</c:v>
                </c:pt>
                <c:pt idx="5458">
                  <c:v>81</c:v>
                </c:pt>
                <c:pt idx="5459">
                  <c:v>81.2</c:v>
                </c:pt>
                <c:pt idx="5460">
                  <c:v>81.5</c:v>
                </c:pt>
                <c:pt idx="5461">
                  <c:v>81.7</c:v>
                </c:pt>
                <c:pt idx="5462">
                  <c:v>82</c:v>
                </c:pt>
                <c:pt idx="5463">
                  <c:v>82.2</c:v>
                </c:pt>
                <c:pt idx="5464">
                  <c:v>82.4</c:v>
                </c:pt>
                <c:pt idx="5465">
                  <c:v>82.7</c:v>
                </c:pt>
                <c:pt idx="5466">
                  <c:v>83</c:v>
                </c:pt>
                <c:pt idx="5467">
                  <c:v>83.2</c:v>
                </c:pt>
                <c:pt idx="5468">
                  <c:v>83.5</c:v>
                </c:pt>
                <c:pt idx="5469">
                  <c:v>83.8</c:v>
                </c:pt>
                <c:pt idx="5470">
                  <c:v>84.2</c:v>
                </c:pt>
                <c:pt idx="5471">
                  <c:v>84.5</c:v>
                </c:pt>
                <c:pt idx="5472">
                  <c:v>84.8</c:v>
                </c:pt>
                <c:pt idx="5473">
                  <c:v>85.1</c:v>
                </c:pt>
                <c:pt idx="5474">
                  <c:v>85.4</c:v>
                </c:pt>
                <c:pt idx="5475">
                  <c:v>85.8</c:v>
                </c:pt>
                <c:pt idx="5476">
                  <c:v>86.1</c:v>
                </c:pt>
                <c:pt idx="5477">
                  <c:v>86.4</c:v>
                </c:pt>
                <c:pt idx="5478">
                  <c:v>86.8</c:v>
                </c:pt>
                <c:pt idx="5479">
                  <c:v>87.1</c:v>
                </c:pt>
                <c:pt idx="5480">
                  <c:v>87.4</c:v>
                </c:pt>
                <c:pt idx="5481">
                  <c:v>87.7</c:v>
                </c:pt>
                <c:pt idx="5482">
                  <c:v>87.9</c:v>
                </c:pt>
                <c:pt idx="5483">
                  <c:v>88.1</c:v>
                </c:pt>
                <c:pt idx="5484">
                  <c:v>88.4</c:v>
                </c:pt>
                <c:pt idx="5485">
                  <c:v>88.7</c:v>
                </c:pt>
                <c:pt idx="5486">
                  <c:v>88.9</c:v>
                </c:pt>
                <c:pt idx="5487">
                  <c:v>89.2</c:v>
                </c:pt>
                <c:pt idx="5488">
                  <c:v>89.5</c:v>
                </c:pt>
                <c:pt idx="5489">
                  <c:v>89.9</c:v>
                </c:pt>
                <c:pt idx="5490">
                  <c:v>90.1</c:v>
                </c:pt>
                <c:pt idx="5491">
                  <c:v>90.4</c:v>
                </c:pt>
                <c:pt idx="5492">
                  <c:v>90.7</c:v>
                </c:pt>
                <c:pt idx="5493">
                  <c:v>91</c:v>
                </c:pt>
                <c:pt idx="5494">
                  <c:v>91.3</c:v>
                </c:pt>
                <c:pt idx="5495">
                  <c:v>91.5</c:v>
                </c:pt>
                <c:pt idx="5496">
                  <c:v>91.8</c:v>
                </c:pt>
                <c:pt idx="5497">
                  <c:v>92.1</c:v>
                </c:pt>
                <c:pt idx="5498">
                  <c:v>92.4</c:v>
                </c:pt>
                <c:pt idx="5499">
                  <c:v>92.6</c:v>
                </c:pt>
                <c:pt idx="5500">
                  <c:v>92.9</c:v>
                </c:pt>
                <c:pt idx="5501">
                  <c:v>93.2</c:v>
                </c:pt>
                <c:pt idx="5502">
                  <c:v>93.5</c:v>
                </c:pt>
                <c:pt idx="5503">
                  <c:v>93.8</c:v>
                </c:pt>
                <c:pt idx="5504">
                  <c:v>94.1</c:v>
                </c:pt>
                <c:pt idx="5505">
                  <c:v>94.4</c:v>
                </c:pt>
                <c:pt idx="5506">
                  <c:v>94.7</c:v>
                </c:pt>
                <c:pt idx="5507">
                  <c:v>95</c:v>
                </c:pt>
                <c:pt idx="5508">
                  <c:v>95.2</c:v>
                </c:pt>
                <c:pt idx="5509">
                  <c:v>95.5</c:v>
                </c:pt>
                <c:pt idx="5510">
                  <c:v>95.8</c:v>
                </c:pt>
                <c:pt idx="5511">
                  <c:v>96.1</c:v>
                </c:pt>
                <c:pt idx="5512">
                  <c:v>96.4</c:v>
                </c:pt>
                <c:pt idx="5513">
                  <c:v>96.7</c:v>
                </c:pt>
                <c:pt idx="5514">
                  <c:v>97</c:v>
                </c:pt>
                <c:pt idx="5515">
                  <c:v>97.3</c:v>
                </c:pt>
                <c:pt idx="5516">
                  <c:v>97.6</c:v>
                </c:pt>
                <c:pt idx="5517">
                  <c:v>97.9</c:v>
                </c:pt>
                <c:pt idx="5518">
                  <c:v>98.2</c:v>
                </c:pt>
                <c:pt idx="5519">
                  <c:v>98.5</c:v>
                </c:pt>
                <c:pt idx="5520">
                  <c:v>98.8</c:v>
                </c:pt>
                <c:pt idx="5521">
                  <c:v>99.1</c:v>
                </c:pt>
                <c:pt idx="5522">
                  <c:v>99.4</c:v>
                </c:pt>
                <c:pt idx="5523">
                  <c:v>99.7</c:v>
                </c:pt>
                <c:pt idx="5524">
                  <c:v>100</c:v>
                </c:pt>
                <c:pt idx="5525">
                  <c:v>100.4</c:v>
                </c:pt>
                <c:pt idx="5526">
                  <c:v>100.7</c:v>
                </c:pt>
                <c:pt idx="5527">
                  <c:v>101.1</c:v>
                </c:pt>
                <c:pt idx="5528">
                  <c:v>101.4</c:v>
                </c:pt>
                <c:pt idx="5529">
                  <c:v>101.8</c:v>
                </c:pt>
                <c:pt idx="5530">
                  <c:v>102.1</c:v>
                </c:pt>
                <c:pt idx="5531">
                  <c:v>102.4</c:v>
                </c:pt>
                <c:pt idx="5532">
                  <c:v>102.7</c:v>
                </c:pt>
                <c:pt idx="5533">
                  <c:v>103.1</c:v>
                </c:pt>
                <c:pt idx="5534">
                  <c:v>103.5</c:v>
                </c:pt>
                <c:pt idx="5535">
                  <c:v>103.8</c:v>
                </c:pt>
                <c:pt idx="5536">
                  <c:v>104.1</c:v>
                </c:pt>
                <c:pt idx="5537">
                  <c:v>104.5</c:v>
                </c:pt>
                <c:pt idx="5538">
                  <c:v>104.8</c:v>
                </c:pt>
                <c:pt idx="5539">
                  <c:v>105.2</c:v>
                </c:pt>
                <c:pt idx="5540">
                  <c:v>105.5</c:v>
                </c:pt>
                <c:pt idx="5541">
                  <c:v>105.8</c:v>
                </c:pt>
                <c:pt idx="5542">
                  <c:v>106.2</c:v>
                </c:pt>
                <c:pt idx="5543">
                  <c:v>106.5</c:v>
                </c:pt>
                <c:pt idx="5544">
                  <c:v>106.9</c:v>
                </c:pt>
                <c:pt idx="5545">
                  <c:v>107.2</c:v>
                </c:pt>
                <c:pt idx="5546">
                  <c:v>107.5</c:v>
                </c:pt>
                <c:pt idx="5547">
                  <c:v>107.6</c:v>
                </c:pt>
                <c:pt idx="5548">
                  <c:v>107.9</c:v>
                </c:pt>
                <c:pt idx="5549">
                  <c:v>108.2</c:v>
                </c:pt>
                <c:pt idx="5550">
                  <c:v>108.5</c:v>
                </c:pt>
                <c:pt idx="5551">
                  <c:v>108.7</c:v>
                </c:pt>
                <c:pt idx="5552">
                  <c:v>109</c:v>
                </c:pt>
                <c:pt idx="5553">
                  <c:v>109.3</c:v>
                </c:pt>
                <c:pt idx="5554">
                  <c:v>109.6</c:v>
                </c:pt>
                <c:pt idx="5555">
                  <c:v>109.8</c:v>
                </c:pt>
                <c:pt idx="5556">
                  <c:v>110.1</c:v>
                </c:pt>
                <c:pt idx="5557">
                  <c:v>110.4</c:v>
                </c:pt>
                <c:pt idx="5558">
                  <c:v>110.6</c:v>
                </c:pt>
                <c:pt idx="5559">
                  <c:v>110.9</c:v>
                </c:pt>
                <c:pt idx="5560">
                  <c:v>111.1</c:v>
                </c:pt>
                <c:pt idx="5561">
                  <c:v>111.3</c:v>
                </c:pt>
                <c:pt idx="5562">
                  <c:v>111.3</c:v>
                </c:pt>
                <c:pt idx="5563">
                  <c:v>111.4</c:v>
                </c:pt>
                <c:pt idx="5564">
                  <c:v>111.4</c:v>
                </c:pt>
                <c:pt idx="5565">
                  <c:v>111.4</c:v>
                </c:pt>
                <c:pt idx="5566">
                  <c:v>111.3</c:v>
                </c:pt>
                <c:pt idx="5567">
                  <c:v>111.2</c:v>
                </c:pt>
                <c:pt idx="5568">
                  <c:v>111.1</c:v>
                </c:pt>
                <c:pt idx="5569">
                  <c:v>110.9</c:v>
                </c:pt>
                <c:pt idx="5570">
                  <c:v>110.7</c:v>
                </c:pt>
                <c:pt idx="5571">
                  <c:v>110.5</c:v>
                </c:pt>
                <c:pt idx="5572">
                  <c:v>110.3</c:v>
                </c:pt>
                <c:pt idx="5573">
                  <c:v>110.1</c:v>
                </c:pt>
                <c:pt idx="5574">
                  <c:v>109.8</c:v>
                </c:pt>
                <c:pt idx="5575">
                  <c:v>109.6</c:v>
                </c:pt>
                <c:pt idx="5576">
                  <c:v>109.3</c:v>
                </c:pt>
                <c:pt idx="5577">
                  <c:v>109</c:v>
                </c:pt>
                <c:pt idx="5578">
                  <c:v>108.7</c:v>
                </c:pt>
                <c:pt idx="5579">
                  <c:v>108.4</c:v>
                </c:pt>
                <c:pt idx="5580">
                  <c:v>108.1</c:v>
                </c:pt>
                <c:pt idx="5581">
                  <c:v>107.7</c:v>
                </c:pt>
                <c:pt idx="5582">
                  <c:v>107.4</c:v>
                </c:pt>
                <c:pt idx="5583">
                  <c:v>107.2</c:v>
                </c:pt>
                <c:pt idx="5584">
                  <c:v>107</c:v>
                </c:pt>
                <c:pt idx="5585">
                  <c:v>106.9</c:v>
                </c:pt>
                <c:pt idx="5586">
                  <c:v>106.9</c:v>
                </c:pt>
                <c:pt idx="5587">
                  <c:v>107</c:v>
                </c:pt>
                <c:pt idx="5588">
                  <c:v>107.1</c:v>
                </c:pt>
                <c:pt idx="5589">
                  <c:v>107.3</c:v>
                </c:pt>
                <c:pt idx="5590">
                  <c:v>107.5</c:v>
                </c:pt>
                <c:pt idx="5591">
                  <c:v>107.8</c:v>
                </c:pt>
                <c:pt idx="5592">
                  <c:v>108</c:v>
                </c:pt>
                <c:pt idx="5593">
                  <c:v>108.2</c:v>
                </c:pt>
                <c:pt idx="5594">
                  <c:v>108.5</c:v>
                </c:pt>
                <c:pt idx="5595">
                  <c:v>108.8</c:v>
                </c:pt>
                <c:pt idx="5596">
                  <c:v>109</c:v>
                </c:pt>
                <c:pt idx="5597">
                  <c:v>109.1</c:v>
                </c:pt>
                <c:pt idx="5598">
                  <c:v>109.3</c:v>
                </c:pt>
                <c:pt idx="5599">
                  <c:v>110.1</c:v>
                </c:pt>
                <c:pt idx="5600">
                  <c:v>110.2</c:v>
                </c:pt>
                <c:pt idx="5601">
                  <c:v>110.3</c:v>
                </c:pt>
                <c:pt idx="5602">
                  <c:v>110.4</c:v>
                </c:pt>
                <c:pt idx="5603">
                  <c:v>110.4</c:v>
                </c:pt>
                <c:pt idx="5604">
                  <c:v>110.4</c:v>
                </c:pt>
                <c:pt idx="5605">
                  <c:v>110.8</c:v>
                </c:pt>
                <c:pt idx="5606">
                  <c:v>110.8</c:v>
                </c:pt>
                <c:pt idx="5607">
                  <c:v>110.8</c:v>
                </c:pt>
                <c:pt idx="5608">
                  <c:v>110.8</c:v>
                </c:pt>
                <c:pt idx="5609">
                  <c:v>110.9</c:v>
                </c:pt>
                <c:pt idx="5610">
                  <c:v>110.9</c:v>
                </c:pt>
                <c:pt idx="5611">
                  <c:v>110.9</c:v>
                </c:pt>
                <c:pt idx="5612">
                  <c:v>110.9</c:v>
                </c:pt>
                <c:pt idx="5613">
                  <c:v>110.9</c:v>
                </c:pt>
                <c:pt idx="5614">
                  <c:v>110.9</c:v>
                </c:pt>
                <c:pt idx="5615">
                  <c:v>110.9</c:v>
                </c:pt>
                <c:pt idx="5616">
                  <c:v>110.9</c:v>
                </c:pt>
                <c:pt idx="5617">
                  <c:v>110.9</c:v>
                </c:pt>
                <c:pt idx="5618">
                  <c:v>111</c:v>
                </c:pt>
                <c:pt idx="5619">
                  <c:v>111</c:v>
                </c:pt>
                <c:pt idx="5620">
                  <c:v>111</c:v>
                </c:pt>
                <c:pt idx="5621">
                  <c:v>111</c:v>
                </c:pt>
                <c:pt idx="5622">
                  <c:v>111</c:v>
                </c:pt>
                <c:pt idx="5623">
                  <c:v>111.1</c:v>
                </c:pt>
                <c:pt idx="5624">
                  <c:v>111.1</c:v>
                </c:pt>
                <c:pt idx="5625">
                  <c:v>111.1</c:v>
                </c:pt>
                <c:pt idx="5626">
                  <c:v>111.1</c:v>
                </c:pt>
                <c:pt idx="5627">
                  <c:v>111.2</c:v>
                </c:pt>
                <c:pt idx="5628">
                  <c:v>111.2</c:v>
                </c:pt>
                <c:pt idx="5629">
                  <c:v>111.2</c:v>
                </c:pt>
                <c:pt idx="5630">
                  <c:v>111.2</c:v>
                </c:pt>
                <c:pt idx="5631">
                  <c:v>111.2</c:v>
                </c:pt>
                <c:pt idx="5632">
                  <c:v>111.2</c:v>
                </c:pt>
                <c:pt idx="5633">
                  <c:v>111.2</c:v>
                </c:pt>
                <c:pt idx="5634">
                  <c:v>111.2</c:v>
                </c:pt>
                <c:pt idx="5635">
                  <c:v>111.2</c:v>
                </c:pt>
                <c:pt idx="5636">
                  <c:v>111.2</c:v>
                </c:pt>
                <c:pt idx="5637">
                  <c:v>111.2</c:v>
                </c:pt>
                <c:pt idx="5638">
                  <c:v>111.2</c:v>
                </c:pt>
                <c:pt idx="5639">
                  <c:v>111.2</c:v>
                </c:pt>
                <c:pt idx="5640">
                  <c:v>111.2</c:v>
                </c:pt>
                <c:pt idx="5641">
                  <c:v>111.2</c:v>
                </c:pt>
                <c:pt idx="5642">
                  <c:v>111.2</c:v>
                </c:pt>
                <c:pt idx="5643">
                  <c:v>111.2</c:v>
                </c:pt>
                <c:pt idx="5644">
                  <c:v>111.2</c:v>
                </c:pt>
                <c:pt idx="5645">
                  <c:v>111.2</c:v>
                </c:pt>
                <c:pt idx="5646">
                  <c:v>111.2</c:v>
                </c:pt>
                <c:pt idx="5647">
                  <c:v>111.2</c:v>
                </c:pt>
                <c:pt idx="5648">
                  <c:v>111.2</c:v>
                </c:pt>
                <c:pt idx="5649">
                  <c:v>111.2</c:v>
                </c:pt>
                <c:pt idx="5650">
                  <c:v>111.2</c:v>
                </c:pt>
                <c:pt idx="5651">
                  <c:v>111.2</c:v>
                </c:pt>
                <c:pt idx="5652">
                  <c:v>111.2</c:v>
                </c:pt>
                <c:pt idx="5653">
                  <c:v>111.2</c:v>
                </c:pt>
                <c:pt idx="5654">
                  <c:v>111.2</c:v>
                </c:pt>
                <c:pt idx="5655">
                  <c:v>111.2</c:v>
                </c:pt>
                <c:pt idx="5656">
                  <c:v>111.2</c:v>
                </c:pt>
                <c:pt idx="5657">
                  <c:v>111.2</c:v>
                </c:pt>
                <c:pt idx="5658">
                  <c:v>111.2</c:v>
                </c:pt>
                <c:pt idx="5659">
                  <c:v>111.2</c:v>
                </c:pt>
                <c:pt idx="5660">
                  <c:v>111.2</c:v>
                </c:pt>
                <c:pt idx="5661">
                  <c:v>111.2</c:v>
                </c:pt>
                <c:pt idx="5662">
                  <c:v>111.2</c:v>
                </c:pt>
                <c:pt idx="5663">
                  <c:v>111.2</c:v>
                </c:pt>
                <c:pt idx="5664">
                  <c:v>111.2</c:v>
                </c:pt>
                <c:pt idx="5665">
                  <c:v>111.2</c:v>
                </c:pt>
                <c:pt idx="5666">
                  <c:v>111.2</c:v>
                </c:pt>
                <c:pt idx="5667">
                  <c:v>111.2</c:v>
                </c:pt>
                <c:pt idx="5668">
                  <c:v>111.2</c:v>
                </c:pt>
                <c:pt idx="5669">
                  <c:v>111.2</c:v>
                </c:pt>
                <c:pt idx="5670">
                  <c:v>111.2</c:v>
                </c:pt>
                <c:pt idx="5671">
                  <c:v>111.2</c:v>
                </c:pt>
                <c:pt idx="5672">
                  <c:v>111.2</c:v>
                </c:pt>
                <c:pt idx="5673">
                  <c:v>111.2</c:v>
                </c:pt>
                <c:pt idx="5674">
                  <c:v>111.2</c:v>
                </c:pt>
                <c:pt idx="5675">
                  <c:v>111.2</c:v>
                </c:pt>
                <c:pt idx="5676">
                  <c:v>111.2</c:v>
                </c:pt>
                <c:pt idx="5677">
                  <c:v>111.2</c:v>
                </c:pt>
                <c:pt idx="5678">
                  <c:v>111.2</c:v>
                </c:pt>
                <c:pt idx="5679">
                  <c:v>111.2</c:v>
                </c:pt>
                <c:pt idx="5680">
                  <c:v>111.2</c:v>
                </c:pt>
                <c:pt idx="5681">
                  <c:v>111.2</c:v>
                </c:pt>
                <c:pt idx="5682">
                  <c:v>111.2</c:v>
                </c:pt>
                <c:pt idx="5683">
                  <c:v>111.2</c:v>
                </c:pt>
                <c:pt idx="5684">
                  <c:v>111.2</c:v>
                </c:pt>
                <c:pt idx="5685">
                  <c:v>111.2</c:v>
                </c:pt>
                <c:pt idx="5686">
                  <c:v>111.2</c:v>
                </c:pt>
                <c:pt idx="5687">
                  <c:v>111.2</c:v>
                </c:pt>
                <c:pt idx="5688">
                  <c:v>111.2</c:v>
                </c:pt>
                <c:pt idx="5689">
                  <c:v>111.2</c:v>
                </c:pt>
                <c:pt idx="5690">
                  <c:v>111.2</c:v>
                </c:pt>
                <c:pt idx="5691">
                  <c:v>111.2</c:v>
                </c:pt>
                <c:pt idx="5692">
                  <c:v>111.2</c:v>
                </c:pt>
                <c:pt idx="5693">
                  <c:v>111.2</c:v>
                </c:pt>
                <c:pt idx="5694">
                  <c:v>111.2</c:v>
                </c:pt>
                <c:pt idx="5695">
                  <c:v>111.2</c:v>
                </c:pt>
                <c:pt idx="5696">
                  <c:v>111.2</c:v>
                </c:pt>
                <c:pt idx="5697">
                  <c:v>111.2</c:v>
                </c:pt>
                <c:pt idx="5698">
                  <c:v>111.2</c:v>
                </c:pt>
                <c:pt idx="5699">
                  <c:v>111.2</c:v>
                </c:pt>
                <c:pt idx="5700">
                  <c:v>111.2</c:v>
                </c:pt>
                <c:pt idx="5701">
                  <c:v>111.2</c:v>
                </c:pt>
                <c:pt idx="5702">
                  <c:v>111.2</c:v>
                </c:pt>
                <c:pt idx="5703">
                  <c:v>111.2</c:v>
                </c:pt>
                <c:pt idx="5704">
                  <c:v>111.2</c:v>
                </c:pt>
                <c:pt idx="5705">
                  <c:v>111.2</c:v>
                </c:pt>
                <c:pt idx="5706">
                  <c:v>111.2</c:v>
                </c:pt>
                <c:pt idx="5707">
                  <c:v>111.2</c:v>
                </c:pt>
                <c:pt idx="5708">
                  <c:v>111.2</c:v>
                </c:pt>
                <c:pt idx="5709">
                  <c:v>111.2</c:v>
                </c:pt>
                <c:pt idx="5710">
                  <c:v>111.2</c:v>
                </c:pt>
                <c:pt idx="5711">
                  <c:v>111.2</c:v>
                </c:pt>
                <c:pt idx="5712">
                  <c:v>111.2</c:v>
                </c:pt>
                <c:pt idx="5713">
                  <c:v>111.2</c:v>
                </c:pt>
                <c:pt idx="5714">
                  <c:v>111.2</c:v>
                </c:pt>
                <c:pt idx="5715">
                  <c:v>111.2</c:v>
                </c:pt>
                <c:pt idx="5716">
                  <c:v>111.2</c:v>
                </c:pt>
                <c:pt idx="5717">
                  <c:v>111.2</c:v>
                </c:pt>
                <c:pt idx="5718">
                  <c:v>111.2</c:v>
                </c:pt>
                <c:pt idx="5719">
                  <c:v>111.2</c:v>
                </c:pt>
                <c:pt idx="5720">
                  <c:v>111.2</c:v>
                </c:pt>
                <c:pt idx="5721">
                  <c:v>111.2</c:v>
                </c:pt>
                <c:pt idx="5722">
                  <c:v>111.2</c:v>
                </c:pt>
                <c:pt idx="5723">
                  <c:v>111.2</c:v>
                </c:pt>
                <c:pt idx="5724">
                  <c:v>111.2</c:v>
                </c:pt>
                <c:pt idx="5725">
                  <c:v>111.2</c:v>
                </c:pt>
                <c:pt idx="5726">
                  <c:v>111.2</c:v>
                </c:pt>
                <c:pt idx="5727">
                  <c:v>111.2</c:v>
                </c:pt>
                <c:pt idx="5728">
                  <c:v>111.2</c:v>
                </c:pt>
                <c:pt idx="5729">
                  <c:v>111.2</c:v>
                </c:pt>
                <c:pt idx="5730">
                  <c:v>111.2</c:v>
                </c:pt>
                <c:pt idx="5731">
                  <c:v>111.2</c:v>
                </c:pt>
                <c:pt idx="5732">
                  <c:v>111.2</c:v>
                </c:pt>
                <c:pt idx="5733">
                  <c:v>111.2</c:v>
                </c:pt>
                <c:pt idx="5734">
                  <c:v>111.2</c:v>
                </c:pt>
                <c:pt idx="5735">
                  <c:v>111.2</c:v>
                </c:pt>
                <c:pt idx="5736">
                  <c:v>111.2</c:v>
                </c:pt>
                <c:pt idx="5737">
                  <c:v>111.2</c:v>
                </c:pt>
                <c:pt idx="5738">
                  <c:v>111.2</c:v>
                </c:pt>
                <c:pt idx="5739">
                  <c:v>111.2</c:v>
                </c:pt>
                <c:pt idx="5740">
                  <c:v>111.2</c:v>
                </c:pt>
                <c:pt idx="5741">
                  <c:v>111.2</c:v>
                </c:pt>
                <c:pt idx="5742">
                  <c:v>111.2</c:v>
                </c:pt>
                <c:pt idx="5743">
                  <c:v>111.2</c:v>
                </c:pt>
                <c:pt idx="5744">
                  <c:v>111.2</c:v>
                </c:pt>
                <c:pt idx="5745">
                  <c:v>111.2</c:v>
                </c:pt>
                <c:pt idx="5746">
                  <c:v>111.2</c:v>
                </c:pt>
                <c:pt idx="5747">
                  <c:v>111.2</c:v>
                </c:pt>
                <c:pt idx="5748">
                  <c:v>111.2</c:v>
                </c:pt>
                <c:pt idx="5749">
                  <c:v>111.2</c:v>
                </c:pt>
                <c:pt idx="5750">
                  <c:v>111.2</c:v>
                </c:pt>
                <c:pt idx="5751">
                  <c:v>111.2</c:v>
                </c:pt>
                <c:pt idx="5752">
                  <c:v>111.2</c:v>
                </c:pt>
                <c:pt idx="5753">
                  <c:v>111.2</c:v>
                </c:pt>
                <c:pt idx="5754">
                  <c:v>111.2</c:v>
                </c:pt>
                <c:pt idx="5755">
                  <c:v>111.2</c:v>
                </c:pt>
                <c:pt idx="5756">
                  <c:v>111.2</c:v>
                </c:pt>
                <c:pt idx="5757">
                  <c:v>111.2</c:v>
                </c:pt>
                <c:pt idx="5758">
                  <c:v>111.2</c:v>
                </c:pt>
                <c:pt idx="5759">
                  <c:v>111.2</c:v>
                </c:pt>
                <c:pt idx="5760">
                  <c:v>111.2</c:v>
                </c:pt>
                <c:pt idx="5761">
                  <c:v>111.2</c:v>
                </c:pt>
                <c:pt idx="5762">
                  <c:v>111.2</c:v>
                </c:pt>
                <c:pt idx="5763">
                  <c:v>111.2</c:v>
                </c:pt>
                <c:pt idx="5764">
                  <c:v>111.2</c:v>
                </c:pt>
                <c:pt idx="5765">
                  <c:v>111.2</c:v>
                </c:pt>
                <c:pt idx="5766">
                  <c:v>111.2</c:v>
                </c:pt>
                <c:pt idx="5767">
                  <c:v>111.2</c:v>
                </c:pt>
                <c:pt idx="5768">
                  <c:v>111.2</c:v>
                </c:pt>
                <c:pt idx="5769">
                  <c:v>111.2</c:v>
                </c:pt>
                <c:pt idx="5770">
                  <c:v>111.2</c:v>
                </c:pt>
                <c:pt idx="5771">
                  <c:v>111.2</c:v>
                </c:pt>
                <c:pt idx="5772">
                  <c:v>111.2</c:v>
                </c:pt>
                <c:pt idx="5773">
                  <c:v>111.2</c:v>
                </c:pt>
                <c:pt idx="5774">
                  <c:v>111.2</c:v>
                </c:pt>
                <c:pt idx="5775">
                  <c:v>111.2</c:v>
                </c:pt>
                <c:pt idx="5776">
                  <c:v>111.2</c:v>
                </c:pt>
                <c:pt idx="5777">
                  <c:v>111.2</c:v>
                </c:pt>
                <c:pt idx="5778">
                  <c:v>111.2</c:v>
                </c:pt>
                <c:pt idx="5779">
                  <c:v>111.2</c:v>
                </c:pt>
                <c:pt idx="5780">
                  <c:v>111.2</c:v>
                </c:pt>
                <c:pt idx="5781">
                  <c:v>111.2</c:v>
                </c:pt>
                <c:pt idx="5782">
                  <c:v>111.2</c:v>
                </c:pt>
                <c:pt idx="5783">
                  <c:v>111.2</c:v>
                </c:pt>
                <c:pt idx="5784">
                  <c:v>111.2</c:v>
                </c:pt>
                <c:pt idx="5785">
                  <c:v>111.2</c:v>
                </c:pt>
                <c:pt idx="5786">
                  <c:v>111.2</c:v>
                </c:pt>
                <c:pt idx="5787">
                  <c:v>111.2</c:v>
                </c:pt>
                <c:pt idx="5788">
                  <c:v>111.2</c:v>
                </c:pt>
                <c:pt idx="5789">
                  <c:v>111.2</c:v>
                </c:pt>
                <c:pt idx="5790">
                  <c:v>111.2</c:v>
                </c:pt>
                <c:pt idx="5791">
                  <c:v>111.2</c:v>
                </c:pt>
                <c:pt idx="5792">
                  <c:v>111.2</c:v>
                </c:pt>
                <c:pt idx="5793">
                  <c:v>111.2</c:v>
                </c:pt>
                <c:pt idx="5794">
                  <c:v>111.2</c:v>
                </c:pt>
                <c:pt idx="5795">
                  <c:v>111.2</c:v>
                </c:pt>
                <c:pt idx="5796">
                  <c:v>111.2</c:v>
                </c:pt>
                <c:pt idx="5797">
                  <c:v>111.2</c:v>
                </c:pt>
                <c:pt idx="5798">
                  <c:v>111.2</c:v>
                </c:pt>
                <c:pt idx="5799">
                  <c:v>111.2</c:v>
                </c:pt>
                <c:pt idx="5800">
                  <c:v>111.2</c:v>
                </c:pt>
                <c:pt idx="5801">
                  <c:v>111.2</c:v>
                </c:pt>
                <c:pt idx="5802">
                  <c:v>111.2</c:v>
                </c:pt>
                <c:pt idx="5803">
                  <c:v>111.2</c:v>
                </c:pt>
                <c:pt idx="5804">
                  <c:v>111.2</c:v>
                </c:pt>
                <c:pt idx="5805">
                  <c:v>111.2</c:v>
                </c:pt>
                <c:pt idx="5806">
                  <c:v>111.2</c:v>
                </c:pt>
                <c:pt idx="5807">
                  <c:v>111.2</c:v>
                </c:pt>
                <c:pt idx="5808">
                  <c:v>111.2</c:v>
                </c:pt>
                <c:pt idx="5809">
                  <c:v>111.2</c:v>
                </c:pt>
                <c:pt idx="5810">
                  <c:v>111.2</c:v>
                </c:pt>
                <c:pt idx="5811">
                  <c:v>111.2</c:v>
                </c:pt>
                <c:pt idx="5812">
                  <c:v>111.2</c:v>
                </c:pt>
                <c:pt idx="5813">
                  <c:v>111.2</c:v>
                </c:pt>
                <c:pt idx="5814">
                  <c:v>111.2</c:v>
                </c:pt>
                <c:pt idx="5815">
                  <c:v>111.2</c:v>
                </c:pt>
                <c:pt idx="5816">
                  <c:v>111.2</c:v>
                </c:pt>
                <c:pt idx="5817">
                  <c:v>111.2</c:v>
                </c:pt>
                <c:pt idx="5818">
                  <c:v>111.2</c:v>
                </c:pt>
                <c:pt idx="5819">
                  <c:v>111.2</c:v>
                </c:pt>
                <c:pt idx="5820">
                  <c:v>111.2</c:v>
                </c:pt>
                <c:pt idx="5821">
                  <c:v>111.2</c:v>
                </c:pt>
                <c:pt idx="5822">
                  <c:v>111.2</c:v>
                </c:pt>
                <c:pt idx="5823">
                  <c:v>111.2</c:v>
                </c:pt>
                <c:pt idx="5824">
                  <c:v>111.2</c:v>
                </c:pt>
                <c:pt idx="5825">
                  <c:v>111.2</c:v>
                </c:pt>
                <c:pt idx="5826">
                  <c:v>111.2</c:v>
                </c:pt>
                <c:pt idx="5827">
                  <c:v>111.2</c:v>
                </c:pt>
                <c:pt idx="5828">
                  <c:v>111.2</c:v>
                </c:pt>
                <c:pt idx="5829">
                  <c:v>111.2</c:v>
                </c:pt>
                <c:pt idx="5830">
                  <c:v>111.2</c:v>
                </c:pt>
                <c:pt idx="5831">
                  <c:v>111.2</c:v>
                </c:pt>
                <c:pt idx="5832">
                  <c:v>111.2</c:v>
                </c:pt>
                <c:pt idx="5833">
                  <c:v>111.2</c:v>
                </c:pt>
                <c:pt idx="5834">
                  <c:v>111.2</c:v>
                </c:pt>
                <c:pt idx="5835">
                  <c:v>111.2</c:v>
                </c:pt>
                <c:pt idx="5836">
                  <c:v>111.2</c:v>
                </c:pt>
                <c:pt idx="5837">
                  <c:v>111.2</c:v>
                </c:pt>
                <c:pt idx="5838">
                  <c:v>111.2</c:v>
                </c:pt>
                <c:pt idx="5839">
                  <c:v>111.2</c:v>
                </c:pt>
                <c:pt idx="5840">
                  <c:v>111.2</c:v>
                </c:pt>
                <c:pt idx="5841">
                  <c:v>111.2</c:v>
                </c:pt>
                <c:pt idx="5842">
                  <c:v>111.2</c:v>
                </c:pt>
                <c:pt idx="5843">
                  <c:v>111.2</c:v>
                </c:pt>
                <c:pt idx="5844">
                  <c:v>111.2</c:v>
                </c:pt>
                <c:pt idx="5845">
                  <c:v>111.2</c:v>
                </c:pt>
                <c:pt idx="5846">
                  <c:v>111.2</c:v>
                </c:pt>
                <c:pt idx="5847">
                  <c:v>111.2</c:v>
                </c:pt>
                <c:pt idx="5848">
                  <c:v>111.2</c:v>
                </c:pt>
                <c:pt idx="5849">
                  <c:v>111.2</c:v>
                </c:pt>
                <c:pt idx="5850">
                  <c:v>111.2</c:v>
                </c:pt>
                <c:pt idx="5851">
                  <c:v>111.2</c:v>
                </c:pt>
                <c:pt idx="5852">
                  <c:v>111.2</c:v>
                </c:pt>
                <c:pt idx="5853">
                  <c:v>111.2</c:v>
                </c:pt>
                <c:pt idx="5854">
                  <c:v>111.2</c:v>
                </c:pt>
                <c:pt idx="5855">
                  <c:v>111.2</c:v>
                </c:pt>
                <c:pt idx="5856">
                  <c:v>111.2</c:v>
                </c:pt>
                <c:pt idx="5857">
                  <c:v>111.2</c:v>
                </c:pt>
                <c:pt idx="5858">
                  <c:v>111.2</c:v>
                </c:pt>
                <c:pt idx="5859">
                  <c:v>111.2</c:v>
                </c:pt>
                <c:pt idx="5860">
                  <c:v>111.2</c:v>
                </c:pt>
                <c:pt idx="5861">
                  <c:v>111.2</c:v>
                </c:pt>
                <c:pt idx="5862">
                  <c:v>111.2</c:v>
                </c:pt>
                <c:pt idx="5863">
                  <c:v>111.2</c:v>
                </c:pt>
                <c:pt idx="5864">
                  <c:v>111.2</c:v>
                </c:pt>
                <c:pt idx="5865">
                  <c:v>111.2</c:v>
                </c:pt>
                <c:pt idx="5866">
                  <c:v>111.2</c:v>
                </c:pt>
                <c:pt idx="5867">
                  <c:v>111.2</c:v>
                </c:pt>
                <c:pt idx="5868">
                  <c:v>111.2</c:v>
                </c:pt>
                <c:pt idx="5869">
                  <c:v>111.2</c:v>
                </c:pt>
                <c:pt idx="5870">
                  <c:v>111.2</c:v>
                </c:pt>
                <c:pt idx="5871">
                  <c:v>111.2</c:v>
                </c:pt>
                <c:pt idx="5872">
                  <c:v>111.2</c:v>
                </c:pt>
                <c:pt idx="5873">
                  <c:v>111.2</c:v>
                </c:pt>
                <c:pt idx="5874">
                  <c:v>111.2</c:v>
                </c:pt>
                <c:pt idx="5875">
                  <c:v>111.2</c:v>
                </c:pt>
                <c:pt idx="5876">
                  <c:v>111.2</c:v>
                </c:pt>
                <c:pt idx="5877">
                  <c:v>111.2</c:v>
                </c:pt>
                <c:pt idx="5878">
                  <c:v>111.2</c:v>
                </c:pt>
                <c:pt idx="5879">
                  <c:v>111.2</c:v>
                </c:pt>
                <c:pt idx="5880">
                  <c:v>111.2</c:v>
                </c:pt>
                <c:pt idx="5881">
                  <c:v>111.2</c:v>
                </c:pt>
                <c:pt idx="5882">
                  <c:v>111.2</c:v>
                </c:pt>
                <c:pt idx="5883">
                  <c:v>111.2</c:v>
                </c:pt>
                <c:pt idx="5884">
                  <c:v>111.2</c:v>
                </c:pt>
                <c:pt idx="5885">
                  <c:v>111.2</c:v>
                </c:pt>
                <c:pt idx="5886">
                  <c:v>111.2</c:v>
                </c:pt>
                <c:pt idx="5887">
                  <c:v>111.2</c:v>
                </c:pt>
                <c:pt idx="5888">
                  <c:v>111.2</c:v>
                </c:pt>
                <c:pt idx="5889">
                  <c:v>111.2</c:v>
                </c:pt>
                <c:pt idx="5890">
                  <c:v>111.2</c:v>
                </c:pt>
                <c:pt idx="5891">
                  <c:v>111.2</c:v>
                </c:pt>
                <c:pt idx="5892">
                  <c:v>111.2</c:v>
                </c:pt>
                <c:pt idx="5893">
                  <c:v>111.2</c:v>
                </c:pt>
                <c:pt idx="5894">
                  <c:v>111.2</c:v>
                </c:pt>
                <c:pt idx="5895">
                  <c:v>111.2</c:v>
                </c:pt>
                <c:pt idx="5896">
                  <c:v>111.2</c:v>
                </c:pt>
                <c:pt idx="5897">
                  <c:v>111.2</c:v>
                </c:pt>
                <c:pt idx="5898">
                  <c:v>111.2</c:v>
                </c:pt>
                <c:pt idx="5899">
                  <c:v>111.2</c:v>
                </c:pt>
                <c:pt idx="5900">
                  <c:v>111.2</c:v>
                </c:pt>
                <c:pt idx="5901">
                  <c:v>111.2</c:v>
                </c:pt>
                <c:pt idx="5902">
                  <c:v>111.2</c:v>
                </c:pt>
                <c:pt idx="5903">
                  <c:v>111.2</c:v>
                </c:pt>
                <c:pt idx="5904">
                  <c:v>111.2</c:v>
                </c:pt>
                <c:pt idx="5905">
                  <c:v>111.2</c:v>
                </c:pt>
                <c:pt idx="5906">
                  <c:v>111.2</c:v>
                </c:pt>
                <c:pt idx="5907">
                  <c:v>111.2</c:v>
                </c:pt>
                <c:pt idx="5908">
                  <c:v>111.2</c:v>
                </c:pt>
                <c:pt idx="5909">
                  <c:v>111.2</c:v>
                </c:pt>
                <c:pt idx="5910">
                  <c:v>111.2</c:v>
                </c:pt>
                <c:pt idx="5911">
                  <c:v>111.2</c:v>
                </c:pt>
                <c:pt idx="5912">
                  <c:v>111.2</c:v>
                </c:pt>
                <c:pt idx="5913">
                  <c:v>111.2</c:v>
                </c:pt>
                <c:pt idx="5914">
                  <c:v>111.2</c:v>
                </c:pt>
                <c:pt idx="5915">
                  <c:v>111.2</c:v>
                </c:pt>
                <c:pt idx="5916">
                  <c:v>111.2</c:v>
                </c:pt>
                <c:pt idx="5917">
                  <c:v>111.2</c:v>
                </c:pt>
                <c:pt idx="5918">
                  <c:v>111.2</c:v>
                </c:pt>
                <c:pt idx="5919">
                  <c:v>111.2</c:v>
                </c:pt>
                <c:pt idx="5920">
                  <c:v>111.2</c:v>
                </c:pt>
                <c:pt idx="5921">
                  <c:v>111.2</c:v>
                </c:pt>
                <c:pt idx="5922">
                  <c:v>111.2</c:v>
                </c:pt>
                <c:pt idx="5923">
                  <c:v>111.2</c:v>
                </c:pt>
                <c:pt idx="5924">
                  <c:v>111.2</c:v>
                </c:pt>
                <c:pt idx="5925">
                  <c:v>111.2</c:v>
                </c:pt>
                <c:pt idx="5926">
                  <c:v>111.2</c:v>
                </c:pt>
                <c:pt idx="5927">
                  <c:v>111.2</c:v>
                </c:pt>
                <c:pt idx="5928">
                  <c:v>111.2</c:v>
                </c:pt>
                <c:pt idx="5929">
                  <c:v>111.2</c:v>
                </c:pt>
                <c:pt idx="5930">
                  <c:v>111.2</c:v>
                </c:pt>
                <c:pt idx="5931">
                  <c:v>111.2</c:v>
                </c:pt>
                <c:pt idx="5932">
                  <c:v>111.2</c:v>
                </c:pt>
                <c:pt idx="5933">
                  <c:v>111.2</c:v>
                </c:pt>
                <c:pt idx="5934">
                  <c:v>111.2</c:v>
                </c:pt>
                <c:pt idx="5935">
                  <c:v>111.2</c:v>
                </c:pt>
                <c:pt idx="5936">
                  <c:v>111.2</c:v>
                </c:pt>
                <c:pt idx="5937">
                  <c:v>111.2</c:v>
                </c:pt>
                <c:pt idx="5938">
                  <c:v>111.2</c:v>
                </c:pt>
                <c:pt idx="5939">
                  <c:v>111.2</c:v>
                </c:pt>
                <c:pt idx="5940">
                  <c:v>111.2</c:v>
                </c:pt>
                <c:pt idx="5941">
                  <c:v>111.2</c:v>
                </c:pt>
                <c:pt idx="5942">
                  <c:v>111.2</c:v>
                </c:pt>
                <c:pt idx="5943">
                  <c:v>111.2</c:v>
                </c:pt>
                <c:pt idx="5944">
                  <c:v>111.2</c:v>
                </c:pt>
                <c:pt idx="5945">
                  <c:v>111.2</c:v>
                </c:pt>
                <c:pt idx="5946">
                  <c:v>111.2</c:v>
                </c:pt>
                <c:pt idx="5947">
                  <c:v>111.2</c:v>
                </c:pt>
                <c:pt idx="5948">
                  <c:v>111.2</c:v>
                </c:pt>
                <c:pt idx="5949">
                  <c:v>111.2</c:v>
                </c:pt>
                <c:pt idx="5950">
                  <c:v>111.2</c:v>
                </c:pt>
                <c:pt idx="5951">
                  <c:v>111.2</c:v>
                </c:pt>
                <c:pt idx="5952">
                  <c:v>111.2</c:v>
                </c:pt>
                <c:pt idx="5953">
                  <c:v>111.2</c:v>
                </c:pt>
                <c:pt idx="5954">
                  <c:v>111.2</c:v>
                </c:pt>
                <c:pt idx="5955">
                  <c:v>111.2</c:v>
                </c:pt>
                <c:pt idx="5956">
                  <c:v>111.2</c:v>
                </c:pt>
                <c:pt idx="5957">
                  <c:v>111.2</c:v>
                </c:pt>
                <c:pt idx="5958">
                  <c:v>111.2</c:v>
                </c:pt>
                <c:pt idx="5959">
                  <c:v>111.2</c:v>
                </c:pt>
                <c:pt idx="5960">
                  <c:v>111.2</c:v>
                </c:pt>
                <c:pt idx="5961">
                  <c:v>111.2</c:v>
                </c:pt>
                <c:pt idx="5962">
                  <c:v>111.2</c:v>
                </c:pt>
                <c:pt idx="5963">
                  <c:v>111.2</c:v>
                </c:pt>
                <c:pt idx="5964">
                  <c:v>111.2</c:v>
                </c:pt>
                <c:pt idx="5965">
                  <c:v>111.2</c:v>
                </c:pt>
                <c:pt idx="5966">
                  <c:v>111.2</c:v>
                </c:pt>
                <c:pt idx="5967">
                  <c:v>111.2</c:v>
                </c:pt>
                <c:pt idx="5968">
                  <c:v>111.2</c:v>
                </c:pt>
                <c:pt idx="5969">
                  <c:v>111.2</c:v>
                </c:pt>
                <c:pt idx="5970">
                  <c:v>111.2</c:v>
                </c:pt>
                <c:pt idx="5971">
                  <c:v>111.2</c:v>
                </c:pt>
                <c:pt idx="5972">
                  <c:v>111.2</c:v>
                </c:pt>
                <c:pt idx="5973">
                  <c:v>111.2</c:v>
                </c:pt>
                <c:pt idx="5974">
                  <c:v>111.2</c:v>
                </c:pt>
                <c:pt idx="5975">
                  <c:v>111.2</c:v>
                </c:pt>
                <c:pt idx="5976">
                  <c:v>111.2</c:v>
                </c:pt>
                <c:pt idx="5977">
                  <c:v>111.2</c:v>
                </c:pt>
                <c:pt idx="5978">
                  <c:v>111.2</c:v>
                </c:pt>
                <c:pt idx="5979">
                  <c:v>111.2</c:v>
                </c:pt>
                <c:pt idx="5980">
                  <c:v>111.2</c:v>
                </c:pt>
                <c:pt idx="5981">
                  <c:v>111.2</c:v>
                </c:pt>
                <c:pt idx="5982">
                  <c:v>111.2</c:v>
                </c:pt>
                <c:pt idx="5983">
                  <c:v>111.2</c:v>
                </c:pt>
                <c:pt idx="5984">
                  <c:v>111.2</c:v>
                </c:pt>
                <c:pt idx="5985">
                  <c:v>111.2</c:v>
                </c:pt>
                <c:pt idx="5986">
                  <c:v>111.2</c:v>
                </c:pt>
                <c:pt idx="5987">
                  <c:v>111.2</c:v>
                </c:pt>
                <c:pt idx="5988">
                  <c:v>111.2</c:v>
                </c:pt>
                <c:pt idx="5989">
                  <c:v>111.2</c:v>
                </c:pt>
                <c:pt idx="5990">
                  <c:v>111.2</c:v>
                </c:pt>
                <c:pt idx="5991">
                  <c:v>111.2</c:v>
                </c:pt>
                <c:pt idx="5992">
                  <c:v>111.2</c:v>
                </c:pt>
                <c:pt idx="5993">
                  <c:v>111.2</c:v>
                </c:pt>
                <c:pt idx="5994">
                  <c:v>111.2</c:v>
                </c:pt>
                <c:pt idx="5995">
                  <c:v>111.2</c:v>
                </c:pt>
                <c:pt idx="5996">
                  <c:v>111.2</c:v>
                </c:pt>
                <c:pt idx="5997">
                  <c:v>111.2</c:v>
                </c:pt>
                <c:pt idx="5998">
                  <c:v>111.2</c:v>
                </c:pt>
                <c:pt idx="5999">
                  <c:v>111.2</c:v>
                </c:pt>
                <c:pt idx="6000">
                  <c:v>111.1</c:v>
                </c:pt>
                <c:pt idx="6001">
                  <c:v>111.1</c:v>
                </c:pt>
                <c:pt idx="6002">
                  <c:v>111.1</c:v>
                </c:pt>
                <c:pt idx="6003">
                  <c:v>111.1</c:v>
                </c:pt>
                <c:pt idx="6004">
                  <c:v>111.1</c:v>
                </c:pt>
                <c:pt idx="6005">
                  <c:v>111.1</c:v>
                </c:pt>
                <c:pt idx="6006">
                  <c:v>111.1</c:v>
                </c:pt>
                <c:pt idx="6007">
                  <c:v>111.1</c:v>
                </c:pt>
                <c:pt idx="6008">
                  <c:v>111.1</c:v>
                </c:pt>
                <c:pt idx="6009">
                  <c:v>111.1</c:v>
                </c:pt>
                <c:pt idx="6010">
                  <c:v>111.1</c:v>
                </c:pt>
                <c:pt idx="6011">
                  <c:v>111.1</c:v>
                </c:pt>
                <c:pt idx="6012">
                  <c:v>111.1</c:v>
                </c:pt>
                <c:pt idx="6013">
                  <c:v>111.1</c:v>
                </c:pt>
                <c:pt idx="6014">
                  <c:v>111.1</c:v>
                </c:pt>
                <c:pt idx="6015">
                  <c:v>111.1</c:v>
                </c:pt>
                <c:pt idx="6016">
                  <c:v>111.1</c:v>
                </c:pt>
                <c:pt idx="6017">
                  <c:v>111.1</c:v>
                </c:pt>
                <c:pt idx="6018">
                  <c:v>111.1</c:v>
                </c:pt>
                <c:pt idx="6019">
                  <c:v>111.1</c:v>
                </c:pt>
                <c:pt idx="6020">
                  <c:v>111.1</c:v>
                </c:pt>
                <c:pt idx="6021">
                  <c:v>111.1</c:v>
                </c:pt>
                <c:pt idx="6022">
                  <c:v>111.1</c:v>
                </c:pt>
                <c:pt idx="6023">
                  <c:v>111.1</c:v>
                </c:pt>
                <c:pt idx="6024">
                  <c:v>111.1</c:v>
                </c:pt>
                <c:pt idx="6025">
                  <c:v>111.1</c:v>
                </c:pt>
                <c:pt idx="6026">
                  <c:v>111.1</c:v>
                </c:pt>
                <c:pt idx="6027">
                  <c:v>111.1</c:v>
                </c:pt>
                <c:pt idx="6028">
                  <c:v>111.1</c:v>
                </c:pt>
                <c:pt idx="6029">
                  <c:v>111.1</c:v>
                </c:pt>
                <c:pt idx="6030">
                  <c:v>111.1</c:v>
                </c:pt>
                <c:pt idx="6031">
                  <c:v>111.1</c:v>
                </c:pt>
                <c:pt idx="6032">
                  <c:v>111.1</c:v>
                </c:pt>
                <c:pt idx="6033">
                  <c:v>111.1</c:v>
                </c:pt>
                <c:pt idx="6034">
                  <c:v>111.1</c:v>
                </c:pt>
                <c:pt idx="6035">
                  <c:v>111.1</c:v>
                </c:pt>
                <c:pt idx="6036">
                  <c:v>111.1</c:v>
                </c:pt>
                <c:pt idx="6037">
                  <c:v>111.1</c:v>
                </c:pt>
                <c:pt idx="6038">
                  <c:v>111.1</c:v>
                </c:pt>
                <c:pt idx="6039">
                  <c:v>111.1</c:v>
                </c:pt>
                <c:pt idx="6040">
                  <c:v>111.1</c:v>
                </c:pt>
                <c:pt idx="6041">
                  <c:v>111.1</c:v>
                </c:pt>
                <c:pt idx="6042">
                  <c:v>111.1</c:v>
                </c:pt>
                <c:pt idx="6043">
                  <c:v>111.1</c:v>
                </c:pt>
                <c:pt idx="6044">
                  <c:v>111.1</c:v>
                </c:pt>
                <c:pt idx="6045">
                  <c:v>111.1</c:v>
                </c:pt>
                <c:pt idx="6046">
                  <c:v>111.1</c:v>
                </c:pt>
                <c:pt idx="6047">
                  <c:v>111.1</c:v>
                </c:pt>
                <c:pt idx="6048">
                  <c:v>111.1</c:v>
                </c:pt>
                <c:pt idx="6049">
                  <c:v>111.1</c:v>
                </c:pt>
                <c:pt idx="6050">
                  <c:v>111.1</c:v>
                </c:pt>
                <c:pt idx="6051">
                  <c:v>111.1</c:v>
                </c:pt>
                <c:pt idx="6052">
                  <c:v>111.1</c:v>
                </c:pt>
                <c:pt idx="6053">
                  <c:v>111.1</c:v>
                </c:pt>
                <c:pt idx="6054">
                  <c:v>111.1</c:v>
                </c:pt>
                <c:pt idx="6055">
                  <c:v>111.1</c:v>
                </c:pt>
                <c:pt idx="6056">
                  <c:v>111.1</c:v>
                </c:pt>
                <c:pt idx="6057">
                  <c:v>111.1</c:v>
                </c:pt>
                <c:pt idx="6058">
                  <c:v>111.1</c:v>
                </c:pt>
                <c:pt idx="6059">
                  <c:v>111.1</c:v>
                </c:pt>
                <c:pt idx="6060">
                  <c:v>111.1</c:v>
                </c:pt>
                <c:pt idx="6061">
                  <c:v>111.1</c:v>
                </c:pt>
                <c:pt idx="6062">
                  <c:v>111.1</c:v>
                </c:pt>
                <c:pt idx="6063">
                  <c:v>111.1</c:v>
                </c:pt>
                <c:pt idx="6064">
                  <c:v>111.1</c:v>
                </c:pt>
                <c:pt idx="6065">
                  <c:v>111.1</c:v>
                </c:pt>
                <c:pt idx="6066">
                  <c:v>111.1</c:v>
                </c:pt>
                <c:pt idx="6067">
                  <c:v>111.1</c:v>
                </c:pt>
                <c:pt idx="6068">
                  <c:v>111.1</c:v>
                </c:pt>
                <c:pt idx="6069">
                  <c:v>111.1</c:v>
                </c:pt>
                <c:pt idx="6070">
                  <c:v>111.1</c:v>
                </c:pt>
                <c:pt idx="6071">
                  <c:v>111.1</c:v>
                </c:pt>
                <c:pt idx="6072">
                  <c:v>111.1</c:v>
                </c:pt>
                <c:pt idx="6073">
                  <c:v>111.1</c:v>
                </c:pt>
                <c:pt idx="6074">
                  <c:v>111.1</c:v>
                </c:pt>
                <c:pt idx="6075">
                  <c:v>111.1</c:v>
                </c:pt>
                <c:pt idx="6076">
                  <c:v>111.1</c:v>
                </c:pt>
                <c:pt idx="6077">
                  <c:v>111.1</c:v>
                </c:pt>
                <c:pt idx="6078">
                  <c:v>111.1</c:v>
                </c:pt>
                <c:pt idx="6079">
                  <c:v>111.1</c:v>
                </c:pt>
                <c:pt idx="6080">
                  <c:v>111.1</c:v>
                </c:pt>
                <c:pt idx="6081">
                  <c:v>111.1</c:v>
                </c:pt>
                <c:pt idx="6082">
                  <c:v>111.1</c:v>
                </c:pt>
                <c:pt idx="6083">
                  <c:v>111.1</c:v>
                </c:pt>
                <c:pt idx="6084">
                  <c:v>111.1</c:v>
                </c:pt>
                <c:pt idx="6085">
                  <c:v>111.1</c:v>
                </c:pt>
                <c:pt idx="6086">
                  <c:v>111.1</c:v>
                </c:pt>
                <c:pt idx="6087">
                  <c:v>111.1</c:v>
                </c:pt>
                <c:pt idx="6088">
                  <c:v>111.1</c:v>
                </c:pt>
                <c:pt idx="6089">
                  <c:v>111.1</c:v>
                </c:pt>
                <c:pt idx="6090">
                  <c:v>111.1</c:v>
                </c:pt>
                <c:pt idx="6091">
                  <c:v>111.1</c:v>
                </c:pt>
                <c:pt idx="6092">
                  <c:v>111.1</c:v>
                </c:pt>
                <c:pt idx="6093">
                  <c:v>111.1</c:v>
                </c:pt>
                <c:pt idx="6094">
                  <c:v>111.1</c:v>
                </c:pt>
                <c:pt idx="6095">
                  <c:v>111.1</c:v>
                </c:pt>
                <c:pt idx="6096">
                  <c:v>111.1</c:v>
                </c:pt>
                <c:pt idx="6097">
                  <c:v>111.1</c:v>
                </c:pt>
                <c:pt idx="6098">
                  <c:v>111.1</c:v>
                </c:pt>
                <c:pt idx="6099">
                  <c:v>111.1</c:v>
                </c:pt>
                <c:pt idx="6100">
                  <c:v>111.1</c:v>
                </c:pt>
                <c:pt idx="6101">
                  <c:v>111.1</c:v>
                </c:pt>
                <c:pt idx="6102">
                  <c:v>111.1</c:v>
                </c:pt>
                <c:pt idx="6103">
                  <c:v>111.1</c:v>
                </c:pt>
                <c:pt idx="6104">
                  <c:v>111.1</c:v>
                </c:pt>
                <c:pt idx="6105">
                  <c:v>111.1</c:v>
                </c:pt>
                <c:pt idx="6106">
                  <c:v>111.1</c:v>
                </c:pt>
                <c:pt idx="6107">
                  <c:v>111.1</c:v>
                </c:pt>
                <c:pt idx="6108">
                  <c:v>111.1</c:v>
                </c:pt>
                <c:pt idx="6109">
                  <c:v>111.1</c:v>
                </c:pt>
                <c:pt idx="6110">
                  <c:v>111.1</c:v>
                </c:pt>
                <c:pt idx="6111">
                  <c:v>111.1</c:v>
                </c:pt>
                <c:pt idx="6112">
                  <c:v>111.1</c:v>
                </c:pt>
                <c:pt idx="6113">
                  <c:v>111.1</c:v>
                </c:pt>
                <c:pt idx="6114">
                  <c:v>111.1</c:v>
                </c:pt>
                <c:pt idx="6115">
                  <c:v>111.1</c:v>
                </c:pt>
                <c:pt idx="6116">
                  <c:v>111.1</c:v>
                </c:pt>
                <c:pt idx="6117">
                  <c:v>111.1</c:v>
                </c:pt>
                <c:pt idx="6118">
                  <c:v>111.1</c:v>
                </c:pt>
                <c:pt idx="6119">
                  <c:v>111.1</c:v>
                </c:pt>
                <c:pt idx="6120">
                  <c:v>111.1</c:v>
                </c:pt>
                <c:pt idx="6121">
                  <c:v>111.1</c:v>
                </c:pt>
                <c:pt idx="6122">
                  <c:v>111.1</c:v>
                </c:pt>
                <c:pt idx="6123">
                  <c:v>111.1</c:v>
                </c:pt>
                <c:pt idx="6124">
                  <c:v>111.1</c:v>
                </c:pt>
                <c:pt idx="6125">
                  <c:v>111.1</c:v>
                </c:pt>
                <c:pt idx="6126">
                  <c:v>111.1</c:v>
                </c:pt>
                <c:pt idx="6127">
                  <c:v>111.1</c:v>
                </c:pt>
                <c:pt idx="6128">
                  <c:v>111.1</c:v>
                </c:pt>
                <c:pt idx="6129">
                  <c:v>111.1</c:v>
                </c:pt>
                <c:pt idx="6130">
                  <c:v>111.1</c:v>
                </c:pt>
                <c:pt idx="6131">
                  <c:v>111.1</c:v>
                </c:pt>
                <c:pt idx="6132">
                  <c:v>111.1</c:v>
                </c:pt>
                <c:pt idx="6133">
                  <c:v>111.1</c:v>
                </c:pt>
                <c:pt idx="6134">
                  <c:v>111.1</c:v>
                </c:pt>
                <c:pt idx="6135">
                  <c:v>111.1</c:v>
                </c:pt>
                <c:pt idx="6136">
                  <c:v>111.1</c:v>
                </c:pt>
                <c:pt idx="6137">
                  <c:v>111.1</c:v>
                </c:pt>
                <c:pt idx="6138">
                  <c:v>111.1</c:v>
                </c:pt>
                <c:pt idx="6139">
                  <c:v>111.1</c:v>
                </c:pt>
                <c:pt idx="6140">
                  <c:v>111.1</c:v>
                </c:pt>
                <c:pt idx="6141">
                  <c:v>111.1</c:v>
                </c:pt>
                <c:pt idx="6142">
                  <c:v>111.1</c:v>
                </c:pt>
                <c:pt idx="6143">
                  <c:v>111.1</c:v>
                </c:pt>
                <c:pt idx="6144">
                  <c:v>111.1</c:v>
                </c:pt>
                <c:pt idx="6145">
                  <c:v>111.1</c:v>
                </c:pt>
                <c:pt idx="6146">
                  <c:v>111.1</c:v>
                </c:pt>
                <c:pt idx="6147">
                  <c:v>111.1</c:v>
                </c:pt>
                <c:pt idx="6148">
                  <c:v>111.1</c:v>
                </c:pt>
                <c:pt idx="6149">
                  <c:v>111.1</c:v>
                </c:pt>
                <c:pt idx="6150">
                  <c:v>111.1</c:v>
                </c:pt>
                <c:pt idx="6151">
                  <c:v>111.1</c:v>
                </c:pt>
                <c:pt idx="6152">
                  <c:v>111.1</c:v>
                </c:pt>
                <c:pt idx="6153">
                  <c:v>111.1</c:v>
                </c:pt>
                <c:pt idx="6154">
                  <c:v>111.1</c:v>
                </c:pt>
                <c:pt idx="6155">
                  <c:v>111.1</c:v>
                </c:pt>
                <c:pt idx="6156">
                  <c:v>111.1</c:v>
                </c:pt>
                <c:pt idx="6157">
                  <c:v>111.1</c:v>
                </c:pt>
                <c:pt idx="6158">
                  <c:v>111.1</c:v>
                </c:pt>
                <c:pt idx="6159">
                  <c:v>111.1</c:v>
                </c:pt>
                <c:pt idx="6160">
                  <c:v>111.1</c:v>
                </c:pt>
                <c:pt idx="6161">
                  <c:v>111.1</c:v>
                </c:pt>
                <c:pt idx="6162">
                  <c:v>111.1</c:v>
                </c:pt>
                <c:pt idx="6163">
                  <c:v>111.1</c:v>
                </c:pt>
                <c:pt idx="6164">
                  <c:v>111.1</c:v>
                </c:pt>
                <c:pt idx="6165">
                  <c:v>111.1</c:v>
                </c:pt>
                <c:pt idx="6166">
                  <c:v>111.1</c:v>
                </c:pt>
                <c:pt idx="6167">
                  <c:v>111.1</c:v>
                </c:pt>
                <c:pt idx="6168">
                  <c:v>111.1</c:v>
                </c:pt>
                <c:pt idx="6169">
                  <c:v>111.1</c:v>
                </c:pt>
                <c:pt idx="6170">
                  <c:v>111.1</c:v>
                </c:pt>
                <c:pt idx="6171">
                  <c:v>111.1</c:v>
                </c:pt>
                <c:pt idx="6172">
                  <c:v>111.1</c:v>
                </c:pt>
                <c:pt idx="6173">
                  <c:v>111.1</c:v>
                </c:pt>
                <c:pt idx="6174">
                  <c:v>111.1</c:v>
                </c:pt>
                <c:pt idx="6175">
                  <c:v>111.1</c:v>
                </c:pt>
                <c:pt idx="6176">
                  <c:v>111.1</c:v>
                </c:pt>
                <c:pt idx="6177">
                  <c:v>111.1</c:v>
                </c:pt>
                <c:pt idx="6178">
                  <c:v>111.2</c:v>
                </c:pt>
                <c:pt idx="6179">
                  <c:v>111.2</c:v>
                </c:pt>
                <c:pt idx="6180">
                  <c:v>111.2</c:v>
                </c:pt>
                <c:pt idx="6181">
                  <c:v>111.2</c:v>
                </c:pt>
                <c:pt idx="6182">
                  <c:v>111.2</c:v>
                </c:pt>
                <c:pt idx="6183">
                  <c:v>111.2</c:v>
                </c:pt>
                <c:pt idx="6184">
                  <c:v>111.2</c:v>
                </c:pt>
                <c:pt idx="6185">
                  <c:v>111.2</c:v>
                </c:pt>
                <c:pt idx="6186">
                  <c:v>111.2</c:v>
                </c:pt>
                <c:pt idx="6187">
                  <c:v>111.2</c:v>
                </c:pt>
                <c:pt idx="6188">
                  <c:v>111.2</c:v>
                </c:pt>
                <c:pt idx="6189">
                  <c:v>111.2</c:v>
                </c:pt>
                <c:pt idx="6190">
                  <c:v>111.2</c:v>
                </c:pt>
                <c:pt idx="6191">
                  <c:v>111.2</c:v>
                </c:pt>
                <c:pt idx="6192">
                  <c:v>111.2</c:v>
                </c:pt>
                <c:pt idx="6193">
                  <c:v>111.1</c:v>
                </c:pt>
                <c:pt idx="6194">
                  <c:v>111.1</c:v>
                </c:pt>
                <c:pt idx="6195">
                  <c:v>111.1</c:v>
                </c:pt>
                <c:pt idx="6196">
                  <c:v>111.1</c:v>
                </c:pt>
                <c:pt idx="6197">
                  <c:v>111.1</c:v>
                </c:pt>
                <c:pt idx="6198">
                  <c:v>111.1</c:v>
                </c:pt>
                <c:pt idx="6199">
                  <c:v>111.1</c:v>
                </c:pt>
                <c:pt idx="6200">
                  <c:v>111.1</c:v>
                </c:pt>
                <c:pt idx="6201">
                  <c:v>111.1</c:v>
                </c:pt>
                <c:pt idx="6202">
                  <c:v>111.1</c:v>
                </c:pt>
                <c:pt idx="6203">
                  <c:v>111.1</c:v>
                </c:pt>
                <c:pt idx="6204">
                  <c:v>111.1</c:v>
                </c:pt>
                <c:pt idx="6205">
                  <c:v>111.1</c:v>
                </c:pt>
                <c:pt idx="6206">
                  <c:v>111.1</c:v>
                </c:pt>
                <c:pt idx="6207">
                  <c:v>111.1</c:v>
                </c:pt>
                <c:pt idx="6208">
                  <c:v>111.1</c:v>
                </c:pt>
                <c:pt idx="6209">
                  <c:v>111.1</c:v>
                </c:pt>
                <c:pt idx="6210">
                  <c:v>111.1</c:v>
                </c:pt>
                <c:pt idx="6211">
                  <c:v>111.1</c:v>
                </c:pt>
                <c:pt idx="6212">
                  <c:v>111.1</c:v>
                </c:pt>
                <c:pt idx="6213">
                  <c:v>111.1</c:v>
                </c:pt>
                <c:pt idx="6214">
                  <c:v>111.1</c:v>
                </c:pt>
                <c:pt idx="6215">
                  <c:v>111.1</c:v>
                </c:pt>
                <c:pt idx="6216">
                  <c:v>111.1</c:v>
                </c:pt>
                <c:pt idx="6217">
                  <c:v>111.1</c:v>
                </c:pt>
                <c:pt idx="6218">
                  <c:v>111.1</c:v>
                </c:pt>
                <c:pt idx="6219">
                  <c:v>111.1</c:v>
                </c:pt>
                <c:pt idx="6220">
                  <c:v>111.1</c:v>
                </c:pt>
                <c:pt idx="6221">
                  <c:v>111.1</c:v>
                </c:pt>
                <c:pt idx="6222">
                  <c:v>111.1</c:v>
                </c:pt>
                <c:pt idx="6223">
                  <c:v>111.1</c:v>
                </c:pt>
                <c:pt idx="6224">
                  <c:v>111.1</c:v>
                </c:pt>
                <c:pt idx="6225">
                  <c:v>111.1</c:v>
                </c:pt>
                <c:pt idx="6226">
                  <c:v>111.1</c:v>
                </c:pt>
                <c:pt idx="6227">
                  <c:v>111.1</c:v>
                </c:pt>
                <c:pt idx="6228">
                  <c:v>111.1</c:v>
                </c:pt>
                <c:pt idx="6229">
                  <c:v>111.1</c:v>
                </c:pt>
                <c:pt idx="6230">
                  <c:v>111.1</c:v>
                </c:pt>
                <c:pt idx="6231">
                  <c:v>111.1</c:v>
                </c:pt>
                <c:pt idx="6232">
                  <c:v>111.1</c:v>
                </c:pt>
                <c:pt idx="6233">
                  <c:v>111.1</c:v>
                </c:pt>
                <c:pt idx="6234">
                  <c:v>111.1</c:v>
                </c:pt>
                <c:pt idx="6235">
                  <c:v>111.1</c:v>
                </c:pt>
                <c:pt idx="6236">
                  <c:v>111.1</c:v>
                </c:pt>
                <c:pt idx="6237">
                  <c:v>111.1</c:v>
                </c:pt>
                <c:pt idx="6238">
                  <c:v>111.1</c:v>
                </c:pt>
                <c:pt idx="6239">
                  <c:v>111.1</c:v>
                </c:pt>
                <c:pt idx="6240">
                  <c:v>111.1</c:v>
                </c:pt>
                <c:pt idx="6241">
                  <c:v>111.1</c:v>
                </c:pt>
                <c:pt idx="6242">
                  <c:v>111.1</c:v>
                </c:pt>
                <c:pt idx="6243">
                  <c:v>111.1</c:v>
                </c:pt>
                <c:pt idx="6244">
                  <c:v>111.1</c:v>
                </c:pt>
                <c:pt idx="6245">
                  <c:v>111.1</c:v>
                </c:pt>
                <c:pt idx="6246">
                  <c:v>111.1</c:v>
                </c:pt>
                <c:pt idx="6247">
                  <c:v>111.1</c:v>
                </c:pt>
                <c:pt idx="6248">
                  <c:v>111.1</c:v>
                </c:pt>
                <c:pt idx="6249">
                  <c:v>111.1</c:v>
                </c:pt>
                <c:pt idx="6250">
                  <c:v>111.1</c:v>
                </c:pt>
                <c:pt idx="6251">
                  <c:v>111.1</c:v>
                </c:pt>
                <c:pt idx="6252">
                  <c:v>111.1</c:v>
                </c:pt>
                <c:pt idx="6253">
                  <c:v>111.1</c:v>
                </c:pt>
                <c:pt idx="6254">
                  <c:v>111.1</c:v>
                </c:pt>
                <c:pt idx="6255">
                  <c:v>111.1</c:v>
                </c:pt>
                <c:pt idx="6256">
                  <c:v>111.1</c:v>
                </c:pt>
                <c:pt idx="6257">
                  <c:v>111.1</c:v>
                </c:pt>
                <c:pt idx="6258">
                  <c:v>111.1</c:v>
                </c:pt>
                <c:pt idx="6259">
                  <c:v>111.1</c:v>
                </c:pt>
                <c:pt idx="6260">
                  <c:v>111.1</c:v>
                </c:pt>
                <c:pt idx="6261">
                  <c:v>111.1</c:v>
                </c:pt>
                <c:pt idx="6262">
                  <c:v>111.1</c:v>
                </c:pt>
                <c:pt idx="6263">
                  <c:v>111.1</c:v>
                </c:pt>
                <c:pt idx="6264">
                  <c:v>111.1</c:v>
                </c:pt>
                <c:pt idx="6265">
                  <c:v>111.1</c:v>
                </c:pt>
                <c:pt idx="6266">
                  <c:v>111.1</c:v>
                </c:pt>
                <c:pt idx="6267">
                  <c:v>111.1</c:v>
                </c:pt>
                <c:pt idx="6268">
                  <c:v>111.1</c:v>
                </c:pt>
                <c:pt idx="6269">
                  <c:v>111.1</c:v>
                </c:pt>
                <c:pt idx="6270">
                  <c:v>111.1</c:v>
                </c:pt>
                <c:pt idx="6271">
                  <c:v>111.1</c:v>
                </c:pt>
                <c:pt idx="6272">
                  <c:v>111.1</c:v>
                </c:pt>
                <c:pt idx="6273">
                  <c:v>111.1</c:v>
                </c:pt>
                <c:pt idx="6274">
                  <c:v>111.1</c:v>
                </c:pt>
                <c:pt idx="6275">
                  <c:v>111.1</c:v>
                </c:pt>
                <c:pt idx="6276">
                  <c:v>111.1</c:v>
                </c:pt>
                <c:pt idx="6277">
                  <c:v>111.1</c:v>
                </c:pt>
                <c:pt idx="6278">
                  <c:v>111.1</c:v>
                </c:pt>
                <c:pt idx="6279">
                  <c:v>111.1</c:v>
                </c:pt>
                <c:pt idx="6280">
                  <c:v>111.1</c:v>
                </c:pt>
                <c:pt idx="6281">
                  <c:v>111.1</c:v>
                </c:pt>
                <c:pt idx="6282">
                  <c:v>111.1</c:v>
                </c:pt>
                <c:pt idx="6283">
                  <c:v>111.1</c:v>
                </c:pt>
                <c:pt idx="6284">
                  <c:v>111.1</c:v>
                </c:pt>
                <c:pt idx="6285">
                  <c:v>111.1</c:v>
                </c:pt>
                <c:pt idx="6286">
                  <c:v>111.1</c:v>
                </c:pt>
                <c:pt idx="6287">
                  <c:v>111.1</c:v>
                </c:pt>
                <c:pt idx="6288">
                  <c:v>111.1</c:v>
                </c:pt>
                <c:pt idx="6289">
                  <c:v>111.1</c:v>
                </c:pt>
                <c:pt idx="6290">
                  <c:v>111.1</c:v>
                </c:pt>
                <c:pt idx="6291">
                  <c:v>111.1</c:v>
                </c:pt>
                <c:pt idx="6292">
                  <c:v>111.1</c:v>
                </c:pt>
                <c:pt idx="6293">
                  <c:v>111.1</c:v>
                </c:pt>
                <c:pt idx="6294">
                  <c:v>111.1</c:v>
                </c:pt>
                <c:pt idx="6295">
                  <c:v>111.1</c:v>
                </c:pt>
                <c:pt idx="6296">
                  <c:v>111.1</c:v>
                </c:pt>
                <c:pt idx="6297">
                  <c:v>111.1</c:v>
                </c:pt>
                <c:pt idx="6298">
                  <c:v>111.1</c:v>
                </c:pt>
                <c:pt idx="6299">
                  <c:v>111.1</c:v>
                </c:pt>
                <c:pt idx="6300">
                  <c:v>111.1</c:v>
                </c:pt>
                <c:pt idx="6301">
                  <c:v>111.1</c:v>
                </c:pt>
                <c:pt idx="6302">
                  <c:v>111.1</c:v>
                </c:pt>
                <c:pt idx="6303">
                  <c:v>111.1</c:v>
                </c:pt>
                <c:pt idx="6304">
                  <c:v>111.1</c:v>
                </c:pt>
                <c:pt idx="6305">
                  <c:v>111.1</c:v>
                </c:pt>
                <c:pt idx="6306">
                  <c:v>111.1</c:v>
                </c:pt>
                <c:pt idx="6307">
                  <c:v>111.1</c:v>
                </c:pt>
                <c:pt idx="6308">
                  <c:v>111.1</c:v>
                </c:pt>
                <c:pt idx="6309">
                  <c:v>111.1</c:v>
                </c:pt>
                <c:pt idx="6310">
                  <c:v>111.1</c:v>
                </c:pt>
                <c:pt idx="6311">
                  <c:v>111.1</c:v>
                </c:pt>
                <c:pt idx="6312">
                  <c:v>111.1</c:v>
                </c:pt>
                <c:pt idx="6313">
                  <c:v>111.1</c:v>
                </c:pt>
                <c:pt idx="6314">
                  <c:v>111.1</c:v>
                </c:pt>
                <c:pt idx="6315">
                  <c:v>111.1</c:v>
                </c:pt>
                <c:pt idx="6316">
                  <c:v>111.1</c:v>
                </c:pt>
                <c:pt idx="6317">
                  <c:v>111.1</c:v>
                </c:pt>
                <c:pt idx="6318">
                  <c:v>111.1</c:v>
                </c:pt>
                <c:pt idx="6319">
                  <c:v>111.1</c:v>
                </c:pt>
                <c:pt idx="6320">
                  <c:v>111.1</c:v>
                </c:pt>
                <c:pt idx="6321">
                  <c:v>111.1</c:v>
                </c:pt>
                <c:pt idx="6322">
                  <c:v>111.1</c:v>
                </c:pt>
                <c:pt idx="6323">
                  <c:v>111.1</c:v>
                </c:pt>
                <c:pt idx="6324">
                  <c:v>111.1</c:v>
                </c:pt>
                <c:pt idx="6325">
                  <c:v>111.1</c:v>
                </c:pt>
                <c:pt idx="6326">
                  <c:v>111.1</c:v>
                </c:pt>
                <c:pt idx="6327">
                  <c:v>111.1</c:v>
                </c:pt>
                <c:pt idx="6328">
                  <c:v>111.1</c:v>
                </c:pt>
                <c:pt idx="6329">
                  <c:v>111.1</c:v>
                </c:pt>
                <c:pt idx="6330">
                  <c:v>111.1</c:v>
                </c:pt>
                <c:pt idx="6331">
                  <c:v>111.1</c:v>
                </c:pt>
                <c:pt idx="6332">
                  <c:v>111.1</c:v>
                </c:pt>
                <c:pt idx="6333">
                  <c:v>111.1</c:v>
                </c:pt>
                <c:pt idx="6334">
                  <c:v>111.1</c:v>
                </c:pt>
                <c:pt idx="6335">
                  <c:v>111.1</c:v>
                </c:pt>
                <c:pt idx="6336">
                  <c:v>111.1</c:v>
                </c:pt>
                <c:pt idx="6337">
                  <c:v>111.1</c:v>
                </c:pt>
                <c:pt idx="6338">
                  <c:v>111.1</c:v>
                </c:pt>
                <c:pt idx="6339">
                  <c:v>111.1</c:v>
                </c:pt>
                <c:pt idx="6340">
                  <c:v>111.1</c:v>
                </c:pt>
                <c:pt idx="6341">
                  <c:v>111.1</c:v>
                </c:pt>
                <c:pt idx="6342">
                  <c:v>111.1</c:v>
                </c:pt>
                <c:pt idx="6343">
                  <c:v>111.1</c:v>
                </c:pt>
                <c:pt idx="6344">
                  <c:v>111.1</c:v>
                </c:pt>
                <c:pt idx="6345">
                  <c:v>111.1</c:v>
                </c:pt>
                <c:pt idx="6346">
                  <c:v>111.1</c:v>
                </c:pt>
                <c:pt idx="6347">
                  <c:v>111.1</c:v>
                </c:pt>
                <c:pt idx="6348">
                  <c:v>111.1</c:v>
                </c:pt>
                <c:pt idx="6349">
                  <c:v>111.1</c:v>
                </c:pt>
                <c:pt idx="6350">
                  <c:v>111.1</c:v>
                </c:pt>
                <c:pt idx="6351">
                  <c:v>111.1</c:v>
                </c:pt>
                <c:pt idx="6352">
                  <c:v>111.1</c:v>
                </c:pt>
                <c:pt idx="6353">
                  <c:v>111.1</c:v>
                </c:pt>
                <c:pt idx="6354">
                  <c:v>111.1</c:v>
                </c:pt>
                <c:pt idx="6355">
                  <c:v>111.1</c:v>
                </c:pt>
                <c:pt idx="6356">
                  <c:v>111.1</c:v>
                </c:pt>
                <c:pt idx="6357">
                  <c:v>111.1</c:v>
                </c:pt>
                <c:pt idx="6358">
                  <c:v>111.1</c:v>
                </c:pt>
                <c:pt idx="6359">
                  <c:v>111.1</c:v>
                </c:pt>
                <c:pt idx="6360">
                  <c:v>111.1</c:v>
                </c:pt>
                <c:pt idx="6361">
                  <c:v>111.1</c:v>
                </c:pt>
                <c:pt idx="6362">
                  <c:v>111.1</c:v>
                </c:pt>
                <c:pt idx="6363">
                  <c:v>111.1</c:v>
                </c:pt>
                <c:pt idx="6364">
                  <c:v>111.1</c:v>
                </c:pt>
                <c:pt idx="6365">
                  <c:v>111.1</c:v>
                </c:pt>
                <c:pt idx="6366">
                  <c:v>111.1</c:v>
                </c:pt>
                <c:pt idx="6367">
                  <c:v>111.1</c:v>
                </c:pt>
                <c:pt idx="6368">
                  <c:v>111.1</c:v>
                </c:pt>
                <c:pt idx="6369">
                  <c:v>111.1</c:v>
                </c:pt>
                <c:pt idx="6370">
                  <c:v>111.1</c:v>
                </c:pt>
                <c:pt idx="6371">
                  <c:v>111.1</c:v>
                </c:pt>
                <c:pt idx="6372">
                  <c:v>111.1</c:v>
                </c:pt>
                <c:pt idx="6373">
                  <c:v>111.1</c:v>
                </c:pt>
                <c:pt idx="6374">
                  <c:v>111.1</c:v>
                </c:pt>
                <c:pt idx="6375">
                  <c:v>111.1</c:v>
                </c:pt>
                <c:pt idx="6376">
                  <c:v>111.1</c:v>
                </c:pt>
                <c:pt idx="6377">
                  <c:v>111.1</c:v>
                </c:pt>
                <c:pt idx="6378">
                  <c:v>111.1</c:v>
                </c:pt>
                <c:pt idx="6379">
                  <c:v>111.1</c:v>
                </c:pt>
                <c:pt idx="6380">
                  <c:v>111.1</c:v>
                </c:pt>
                <c:pt idx="6381">
                  <c:v>111.1</c:v>
                </c:pt>
                <c:pt idx="6382">
                  <c:v>111.1</c:v>
                </c:pt>
                <c:pt idx="6383">
                  <c:v>111.1</c:v>
                </c:pt>
                <c:pt idx="6384">
                  <c:v>111.1</c:v>
                </c:pt>
                <c:pt idx="6385">
                  <c:v>111.1</c:v>
                </c:pt>
                <c:pt idx="6386">
                  <c:v>111.1</c:v>
                </c:pt>
                <c:pt idx="6387">
                  <c:v>111.1</c:v>
                </c:pt>
                <c:pt idx="6388">
                  <c:v>111.1</c:v>
                </c:pt>
                <c:pt idx="6389">
                  <c:v>111.1</c:v>
                </c:pt>
                <c:pt idx="6390">
                  <c:v>111.1</c:v>
                </c:pt>
                <c:pt idx="6391">
                  <c:v>111.1</c:v>
                </c:pt>
                <c:pt idx="6392">
                  <c:v>111</c:v>
                </c:pt>
                <c:pt idx="6393">
                  <c:v>111</c:v>
                </c:pt>
                <c:pt idx="6394">
                  <c:v>111</c:v>
                </c:pt>
                <c:pt idx="6395">
                  <c:v>111</c:v>
                </c:pt>
                <c:pt idx="6396">
                  <c:v>111</c:v>
                </c:pt>
                <c:pt idx="6397">
                  <c:v>111</c:v>
                </c:pt>
                <c:pt idx="6398">
                  <c:v>111</c:v>
                </c:pt>
                <c:pt idx="6399">
                  <c:v>111</c:v>
                </c:pt>
                <c:pt idx="6400">
                  <c:v>111</c:v>
                </c:pt>
                <c:pt idx="6401">
                  <c:v>111</c:v>
                </c:pt>
                <c:pt idx="6402">
                  <c:v>111</c:v>
                </c:pt>
                <c:pt idx="6403">
                  <c:v>111</c:v>
                </c:pt>
                <c:pt idx="6404">
                  <c:v>111</c:v>
                </c:pt>
                <c:pt idx="6405">
                  <c:v>111</c:v>
                </c:pt>
                <c:pt idx="6406">
                  <c:v>111</c:v>
                </c:pt>
                <c:pt idx="6407">
                  <c:v>111</c:v>
                </c:pt>
                <c:pt idx="6408">
                  <c:v>111</c:v>
                </c:pt>
                <c:pt idx="6409">
                  <c:v>111</c:v>
                </c:pt>
                <c:pt idx="6410">
                  <c:v>111</c:v>
                </c:pt>
                <c:pt idx="6411">
                  <c:v>111</c:v>
                </c:pt>
                <c:pt idx="6412">
                  <c:v>111</c:v>
                </c:pt>
                <c:pt idx="6413">
                  <c:v>111</c:v>
                </c:pt>
                <c:pt idx="6414">
                  <c:v>111</c:v>
                </c:pt>
                <c:pt idx="6415">
                  <c:v>111</c:v>
                </c:pt>
                <c:pt idx="6416">
                  <c:v>111</c:v>
                </c:pt>
                <c:pt idx="6417">
                  <c:v>111</c:v>
                </c:pt>
                <c:pt idx="6418">
                  <c:v>111</c:v>
                </c:pt>
                <c:pt idx="6419">
                  <c:v>111</c:v>
                </c:pt>
                <c:pt idx="6420">
                  <c:v>111</c:v>
                </c:pt>
                <c:pt idx="6421">
                  <c:v>111</c:v>
                </c:pt>
                <c:pt idx="6422">
                  <c:v>111</c:v>
                </c:pt>
                <c:pt idx="6423">
                  <c:v>111</c:v>
                </c:pt>
                <c:pt idx="6424">
                  <c:v>111</c:v>
                </c:pt>
                <c:pt idx="6425">
                  <c:v>111</c:v>
                </c:pt>
                <c:pt idx="6426">
                  <c:v>111</c:v>
                </c:pt>
                <c:pt idx="6427">
                  <c:v>111</c:v>
                </c:pt>
                <c:pt idx="6428">
                  <c:v>111</c:v>
                </c:pt>
                <c:pt idx="6429">
                  <c:v>111</c:v>
                </c:pt>
                <c:pt idx="6430">
                  <c:v>111</c:v>
                </c:pt>
                <c:pt idx="6431">
                  <c:v>111</c:v>
                </c:pt>
                <c:pt idx="6432">
                  <c:v>110.9</c:v>
                </c:pt>
                <c:pt idx="6433">
                  <c:v>110.9</c:v>
                </c:pt>
                <c:pt idx="6434">
                  <c:v>110.9</c:v>
                </c:pt>
                <c:pt idx="6435">
                  <c:v>110.9</c:v>
                </c:pt>
                <c:pt idx="6436">
                  <c:v>110.9</c:v>
                </c:pt>
                <c:pt idx="6437">
                  <c:v>110.9</c:v>
                </c:pt>
                <c:pt idx="6438">
                  <c:v>110.9</c:v>
                </c:pt>
                <c:pt idx="6439">
                  <c:v>110.9</c:v>
                </c:pt>
                <c:pt idx="6440">
                  <c:v>110.9</c:v>
                </c:pt>
                <c:pt idx="6441">
                  <c:v>110.9</c:v>
                </c:pt>
                <c:pt idx="6442">
                  <c:v>110.9</c:v>
                </c:pt>
                <c:pt idx="6443">
                  <c:v>110.9</c:v>
                </c:pt>
                <c:pt idx="6444">
                  <c:v>110.9</c:v>
                </c:pt>
                <c:pt idx="6445">
                  <c:v>110.9</c:v>
                </c:pt>
                <c:pt idx="6446">
                  <c:v>110.9</c:v>
                </c:pt>
                <c:pt idx="6447">
                  <c:v>110.9</c:v>
                </c:pt>
                <c:pt idx="6448">
                  <c:v>110.9</c:v>
                </c:pt>
                <c:pt idx="6449">
                  <c:v>110.9</c:v>
                </c:pt>
                <c:pt idx="6450">
                  <c:v>110.9</c:v>
                </c:pt>
                <c:pt idx="6451">
                  <c:v>110.8</c:v>
                </c:pt>
                <c:pt idx="6452">
                  <c:v>110.8</c:v>
                </c:pt>
                <c:pt idx="6453">
                  <c:v>110.8</c:v>
                </c:pt>
                <c:pt idx="6454">
                  <c:v>110.8</c:v>
                </c:pt>
                <c:pt idx="6455">
                  <c:v>110.8</c:v>
                </c:pt>
                <c:pt idx="6456">
                  <c:v>110.8</c:v>
                </c:pt>
                <c:pt idx="6457">
                  <c:v>110.8</c:v>
                </c:pt>
                <c:pt idx="6458">
                  <c:v>110.8</c:v>
                </c:pt>
                <c:pt idx="6459">
                  <c:v>110.8</c:v>
                </c:pt>
                <c:pt idx="6460">
                  <c:v>110.8</c:v>
                </c:pt>
                <c:pt idx="6461">
                  <c:v>110.6</c:v>
                </c:pt>
                <c:pt idx="6462">
                  <c:v>110.5</c:v>
                </c:pt>
                <c:pt idx="6463">
                  <c:v>110.5</c:v>
                </c:pt>
                <c:pt idx="6464">
                  <c:v>110.5</c:v>
                </c:pt>
                <c:pt idx="6465">
                  <c:v>110.5</c:v>
                </c:pt>
                <c:pt idx="6466">
                  <c:v>110.5</c:v>
                </c:pt>
                <c:pt idx="6467">
                  <c:v>110.5</c:v>
                </c:pt>
                <c:pt idx="6468">
                  <c:v>110.5</c:v>
                </c:pt>
                <c:pt idx="6469">
                  <c:v>110.6</c:v>
                </c:pt>
                <c:pt idx="6470">
                  <c:v>110.6</c:v>
                </c:pt>
                <c:pt idx="6471">
                  <c:v>110.6</c:v>
                </c:pt>
                <c:pt idx="6472">
                  <c:v>110.6</c:v>
                </c:pt>
                <c:pt idx="6473">
                  <c:v>110.6</c:v>
                </c:pt>
                <c:pt idx="6474">
                  <c:v>110.6</c:v>
                </c:pt>
                <c:pt idx="6475">
                  <c:v>110.6</c:v>
                </c:pt>
                <c:pt idx="6476">
                  <c:v>110.6</c:v>
                </c:pt>
                <c:pt idx="6477">
                  <c:v>110.6</c:v>
                </c:pt>
                <c:pt idx="6478">
                  <c:v>110.6</c:v>
                </c:pt>
                <c:pt idx="6479">
                  <c:v>110.6</c:v>
                </c:pt>
                <c:pt idx="6480">
                  <c:v>110.6</c:v>
                </c:pt>
                <c:pt idx="6481">
                  <c:v>110.6</c:v>
                </c:pt>
                <c:pt idx="6482">
                  <c:v>110.6</c:v>
                </c:pt>
                <c:pt idx="6483">
                  <c:v>110.6</c:v>
                </c:pt>
                <c:pt idx="6484">
                  <c:v>110.6</c:v>
                </c:pt>
                <c:pt idx="6485">
                  <c:v>110.6</c:v>
                </c:pt>
                <c:pt idx="6486">
                  <c:v>110.6</c:v>
                </c:pt>
                <c:pt idx="6487">
                  <c:v>110.6</c:v>
                </c:pt>
                <c:pt idx="6488">
                  <c:v>110.6</c:v>
                </c:pt>
                <c:pt idx="6489">
                  <c:v>110.6</c:v>
                </c:pt>
                <c:pt idx="6490">
                  <c:v>110.6</c:v>
                </c:pt>
                <c:pt idx="6491">
                  <c:v>110.6</c:v>
                </c:pt>
                <c:pt idx="6492">
                  <c:v>110.6</c:v>
                </c:pt>
                <c:pt idx="6493">
                  <c:v>110.6</c:v>
                </c:pt>
                <c:pt idx="6494">
                  <c:v>110.6</c:v>
                </c:pt>
                <c:pt idx="6495">
                  <c:v>110.6</c:v>
                </c:pt>
                <c:pt idx="6496">
                  <c:v>110.6</c:v>
                </c:pt>
                <c:pt idx="6497">
                  <c:v>110.6</c:v>
                </c:pt>
                <c:pt idx="6498">
                  <c:v>110.6</c:v>
                </c:pt>
                <c:pt idx="6499">
                  <c:v>110.6</c:v>
                </c:pt>
                <c:pt idx="6500">
                  <c:v>110.6</c:v>
                </c:pt>
                <c:pt idx="6501">
                  <c:v>110.6</c:v>
                </c:pt>
                <c:pt idx="6502">
                  <c:v>110.6</c:v>
                </c:pt>
                <c:pt idx="6503">
                  <c:v>110.6</c:v>
                </c:pt>
                <c:pt idx="6504">
                  <c:v>110.6</c:v>
                </c:pt>
                <c:pt idx="6505">
                  <c:v>110.6</c:v>
                </c:pt>
                <c:pt idx="6506">
                  <c:v>110.6</c:v>
                </c:pt>
                <c:pt idx="6507">
                  <c:v>110.6</c:v>
                </c:pt>
                <c:pt idx="6508">
                  <c:v>110.6</c:v>
                </c:pt>
                <c:pt idx="6509">
                  <c:v>110.6</c:v>
                </c:pt>
                <c:pt idx="6510">
                  <c:v>110.6</c:v>
                </c:pt>
                <c:pt idx="6511">
                  <c:v>110.6</c:v>
                </c:pt>
                <c:pt idx="6512">
                  <c:v>110.6</c:v>
                </c:pt>
                <c:pt idx="6513">
                  <c:v>110.6</c:v>
                </c:pt>
                <c:pt idx="6514">
                  <c:v>110.6</c:v>
                </c:pt>
                <c:pt idx="6515">
                  <c:v>110.6</c:v>
                </c:pt>
                <c:pt idx="6516">
                  <c:v>110.6</c:v>
                </c:pt>
                <c:pt idx="6517">
                  <c:v>110.6</c:v>
                </c:pt>
                <c:pt idx="6518">
                  <c:v>110.6</c:v>
                </c:pt>
                <c:pt idx="6519">
                  <c:v>110.6</c:v>
                </c:pt>
                <c:pt idx="6520">
                  <c:v>110.6</c:v>
                </c:pt>
                <c:pt idx="6521">
                  <c:v>110.6</c:v>
                </c:pt>
                <c:pt idx="6522">
                  <c:v>110.6</c:v>
                </c:pt>
                <c:pt idx="6523">
                  <c:v>110.6</c:v>
                </c:pt>
                <c:pt idx="6524">
                  <c:v>110.6</c:v>
                </c:pt>
                <c:pt idx="6525">
                  <c:v>110.6</c:v>
                </c:pt>
                <c:pt idx="6526">
                  <c:v>110.6</c:v>
                </c:pt>
                <c:pt idx="6527">
                  <c:v>110.6</c:v>
                </c:pt>
                <c:pt idx="6528">
                  <c:v>110.6</c:v>
                </c:pt>
                <c:pt idx="6529">
                  <c:v>110.6</c:v>
                </c:pt>
                <c:pt idx="6530">
                  <c:v>110.6</c:v>
                </c:pt>
                <c:pt idx="6531">
                  <c:v>110.6</c:v>
                </c:pt>
                <c:pt idx="6532">
                  <c:v>110.6</c:v>
                </c:pt>
                <c:pt idx="6533">
                  <c:v>110.6</c:v>
                </c:pt>
                <c:pt idx="6534">
                  <c:v>110.6</c:v>
                </c:pt>
                <c:pt idx="6535">
                  <c:v>110.6</c:v>
                </c:pt>
                <c:pt idx="6536">
                  <c:v>110.6</c:v>
                </c:pt>
                <c:pt idx="6537">
                  <c:v>110.6</c:v>
                </c:pt>
                <c:pt idx="6538">
                  <c:v>110.6</c:v>
                </c:pt>
                <c:pt idx="6539">
                  <c:v>110.6</c:v>
                </c:pt>
                <c:pt idx="6540">
                  <c:v>110.6</c:v>
                </c:pt>
                <c:pt idx="6541">
                  <c:v>110.6</c:v>
                </c:pt>
                <c:pt idx="6542">
                  <c:v>110.6</c:v>
                </c:pt>
                <c:pt idx="6543">
                  <c:v>110.6</c:v>
                </c:pt>
                <c:pt idx="6544">
                  <c:v>110.6</c:v>
                </c:pt>
                <c:pt idx="6545">
                  <c:v>110.6</c:v>
                </c:pt>
                <c:pt idx="6546">
                  <c:v>110.6</c:v>
                </c:pt>
                <c:pt idx="6547">
                  <c:v>110.6</c:v>
                </c:pt>
                <c:pt idx="6548">
                  <c:v>110.6</c:v>
                </c:pt>
                <c:pt idx="6549">
                  <c:v>110.6</c:v>
                </c:pt>
                <c:pt idx="6550">
                  <c:v>110.6</c:v>
                </c:pt>
                <c:pt idx="6551">
                  <c:v>110.6</c:v>
                </c:pt>
                <c:pt idx="6552">
                  <c:v>110.6</c:v>
                </c:pt>
                <c:pt idx="6553">
                  <c:v>110.6</c:v>
                </c:pt>
                <c:pt idx="6554">
                  <c:v>110.6</c:v>
                </c:pt>
                <c:pt idx="6555">
                  <c:v>110.6</c:v>
                </c:pt>
                <c:pt idx="6556">
                  <c:v>110.6</c:v>
                </c:pt>
                <c:pt idx="6557">
                  <c:v>110.6</c:v>
                </c:pt>
                <c:pt idx="6558">
                  <c:v>110.6</c:v>
                </c:pt>
                <c:pt idx="6559">
                  <c:v>110.6</c:v>
                </c:pt>
                <c:pt idx="6560">
                  <c:v>110.6</c:v>
                </c:pt>
                <c:pt idx="6561">
                  <c:v>110.6</c:v>
                </c:pt>
                <c:pt idx="6562">
                  <c:v>110.6</c:v>
                </c:pt>
                <c:pt idx="6563">
                  <c:v>110.6</c:v>
                </c:pt>
                <c:pt idx="6564">
                  <c:v>110.6</c:v>
                </c:pt>
                <c:pt idx="6565">
                  <c:v>110.6</c:v>
                </c:pt>
                <c:pt idx="6566">
                  <c:v>110.6</c:v>
                </c:pt>
                <c:pt idx="6567">
                  <c:v>110.6</c:v>
                </c:pt>
                <c:pt idx="6568">
                  <c:v>110.6</c:v>
                </c:pt>
                <c:pt idx="6569">
                  <c:v>110.6</c:v>
                </c:pt>
                <c:pt idx="6570">
                  <c:v>110.6</c:v>
                </c:pt>
                <c:pt idx="6571">
                  <c:v>110.6</c:v>
                </c:pt>
                <c:pt idx="6572">
                  <c:v>110.6</c:v>
                </c:pt>
                <c:pt idx="6573">
                  <c:v>110.6</c:v>
                </c:pt>
                <c:pt idx="6574">
                  <c:v>110.6</c:v>
                </c:pt>
                <c:pt idx="6575">
                  <c:v>110.6</c:v>
                </c:pt>
                <c:pt idx="6576">
                  <c:v>110.6</c:v>
                </c:pt>
                <c:pt idx="6577">
                  <c:v>110.6</c:v>
                </c:pt>
                <c:pt idx="6578">
                  <c:v>110.6</c:v>
                </c:pt>
                <c:pt idx="6579">
                  <c:v>110.6</c:v>
                </c:pt>
                <c:pt idx="6580">
                  <c:v>110.6</c:v>
                </c:pt>
                <c:pt idx="6581">
                  <c:v>110.6</c:v>
                </c:pt>
                <c:pt idx="6582">
                  <c:v>110.6</c:v>
                </c:pt>
                <c:pt idx="6583">
                  <c:v>110.6</c:v>
                </c:pt>
                <c:pt idx="6584">
                  <c:v>110.6</c:v>
                </c:pt>
                <c:pt idx="6585">
                  <c:v>110.6</c:v>
                </c:pt>
                <c:pt idx="6586">
                  <c:v>110.6</c:v>
                </c:pt>
                <c:pt idx="6587">
                  <c:v>110.6</c:v>
                </c:pt>
                <c:pt idx="6588">
                  <c:v>110.6</c:v>
                </c:pt>
                <c:pt idx="6589">
                  <c:v>110.6</c:v>
                </c:pt>
                <c:pt idx="6590">
                  <c:v>110.6</c:v>
                </c:pt>
                <c:pt idx="6591">
                  <c:v>110.6</c:v>
                </c:pt>
                <c:pt idx="6592">
                  <c:v>110.6</c:v>
                </c:pt>
                <c:pt idx="6593">
                  <c:v>110.6</c:v>
                </c:pt>
                <c:pt idx="6594">
                  <c:v>110.6</c:v>
                </c:pt>
                <c:pt idx="6595">
                  <c:v>110.6</c:v>
                </c:pt>
                <c:pt idx="6596">
                  <c:v>110.6</c:v>
                </c:pt>
                <c:pt idx="6597">
                  <c:v>110.6</c:v>
                </c:pt>
                <c:pt idx="6598">
                  <c:v>110.6</c:v>
                </c:pt>
                <c:pt idx="6599">
                  <c:v>110.6</c:v>
                </c:pt>
                <c:pt idx="6600">
                  <c:v>110.6</c:v>
                </c:pt>
                <c:pt idx="6601">
                  <c:v>110.6</c:v>
                </c:pt>
                <c:pt idx="6602">
                  <c:v>110.6</c:v>
                </c:pt>
                <c:pt idx="6603">
                  <c:v>110.6</c:v>
                </c:pt>
                <c:pt idx="6604">
                  <c:v>110.6</c:v>
                </c:pt>
                <c:pt idx="6605">
                  <c:v>110.6</c:v>
                </c:pt>
                <c:pt idx="6606">
                  <c:v>110.6</c:v>
                </c:pt>
                <c:pt idx="6607">
                  <c:v>110.6</c:v>
                </c:pt>
                <c:pt idx="6608">
                  <c:v>110.6</c:v>
                </c:pt>
                <c:pt idx="6609">
                  <c:v>110.6</c:v>
                </c:pt>
                <c:pt idx="6610">
                  <c:v>110.6</c:v>
                </c:pt>
                <c:pt idx="6611">
                  <c:v>110.6</c:v>
                </c:pt>
                <c:pt idx="6612">
                  <c:v>110.6</c:v>
                </c:pt>
                <c:pt idx="6613">
                  <c:v>110.6</c:v>
                </c:pt>
                <c:pt idx="6614">
                  <c:v>110.6</c:v>
                </c:pt>
                <c:pt idx="6615">
                  <c:v>110.6</c:v>
                </c:pt>
                <c:pt idx="6616">
                  <c:v>110.6</c:v>
                </c:pt>
                <c:pt idx="6617">
                  <c:v>110.6</c:v>
                </c:pt>
                <c:pt idx="6618">
                  <c:v>110.6</c:v>
                </c:pt>
                <c:pt idx="6619">
                  <c:v>110.6</c:v>
                </c:pt>
                <c:pt idx="6620">
                  <c:v>110.6</c:v>
                </c:pt>
                <c:pt idx="6621">
                  <c:v>110.6</c:v>
                </c:pt>
                <c:pt idx="6622">
                  <c:v>110.6</c:v>
                </c:pt>
                <c:pt idx="6623">
                  <c:v>110.6</c:v>
                </c:pt>
                <c:pt idx="6624">
                  <c:v>110.6</c:v>
                </c:pt>
                <c:pt idx="6625">
                  <c:v>110.6</c:v>
                </c:pt>
                <c:pt idx="6626">
                  <c:v>110.6</c:v>
                </c:pt>
                <c:pt idx="6627">
                  <c:v>110.6</c:v>
                </c:pt>
                <c:pt idx="6628">
                  <c:v>110.6</c:v>
                </c:pt>
                <c:pt idx="6629">
                  <c:v>110.6</c:v>
                </c:pt>
                <c:pt idx="6630">
                  <c:v>110.6</c:v>
                </c:pt>
                <c:pt idx="6631">
                  <c:v>110.6</c:v>
                </c:pt>
                <c:pt idx="6632">
                  <c:v>110.6</c:v>
                </c:pt>
                <c:pt idx="6633">
                  <c:v>110.6</c:v>
                </c:pt>
                <c:pt idx="6634">
                  <c:v>110.6</c:v>
                </c:pt>
                <c:pt idx="6635">
                  <c:v>110.6</c:v>
                </c:pt>
                <c:pt idx="6636">
                  <c:v>110.6</c:v>
                </c:pt>
                <c:pt idx="6637">
                  <c:v>110.6</c:v>
                </c:pt>
                <c:pt idx="6638">
                  <c:v>110.6</c:v>
                </c:pt>
                <c:pt idx="6639">
                  <c:v>110.6</c:v>
                </c:pt>
                <c:pt idx="6640">
                  <c:v>110.6</c:v>
                </c:pt>
                <c:pt idx="6641">
                  <c:v>110.6</c:v>
                </c:pt>
                <c:pt idx="6642">
                  <c:v>110.6</c:v>
                </c:pt>
                <c:pt idx="6643">
                  <c:v>110.6</c:v>
                </c:pt>
                <c:pt idx="6644">
                  <c:v>110.6</c:v>
                </c:pt>
                <c:pt idx="6645">
                  <c:v>110.6</c:v>
                </c:pt>
                <c:pt idx="6646">
                  <c:v>110.6</c:v>
                </c:pt>
                <c:pt idx="6647">
                  <c:v>110.6</c:v>
                </c:pt>
                <c:pt idx="6648">
                  <c:v>110.6</c:v>
                </c:pt>
                <c:pt idx="6649">
                  <c:v>110.6</c:v>
                </c:pt>
                <c:pt idx="6650">
                  <c:v>110.6</c:v>
                </c:pt>
                <c:pt idx="6651">
                  <c:v>110.6</c:v>
                </c:pt>
                <c:pt idx="6652">
                  <c:v>110.6</c:v>
                </c:pt>
                <c:pt idx="6653">
                  <c:v>110.6</c:v>
                </c:pt>
                <c:pt idx="6654">
                  <c:v>110.6</c:v>
                </c:pt>
                <c:pt idx="6655">
                  <c:v>110.6</c:v>
                </c:pt>
                <c:pt idx="6656">
                  <c:v>110.6</c:v>
                </c:pt>
                <c:pt idx="6657">
                  <c:v>110.6</c:v>
                </c:pt>
                <c:pt idx="6658">
                  <c:v>110.6</c:v>
                </c:pt>
                <c:pt idx="6659">
                  <c:v>110.6</c:v>
                </c:pt>
                <c:pt idx="6660">
                  <c:v>110.6</c:v>
                </c:pt>
                <c:pt idx="6661">
                  <c:v>110.6</c:v>
                </c:pt>
                <c:pt idx="6662">
                  <c:v>110.6</c:v>
                </c:pt>
                <c:pt idx="6663">
                  <c:v>110.6</c:v>
                </c:pt>
                <c:pt idx="6664">
                  <c:v>110.6</c:v>
                </c:pt>
                <c:pt idx="6665">
                  <c:v>110.6</c:v>
                </c:pt>
                <c:pt idx="6666">
                  <c:v>110.6</c:v>
                </c:pt>
                <c:pt idx="6667">
                  <c:v>110.6</c:v>
                </c:pt>
                <c:pt idx="6668">
                  <c:v>110.6</c:v>
                </c:pt>
                <c:pt idx="6669">
                  <c:v>110.6</c:v>
                </c:pt>
                <c:pt idx="6670">
                  <c:v>110.6</c:v>
                </c:pt>
                <c:pt idx="6671">
                  <c:v>110.6</c:v>
                </c:pt>
                <c:pt idx="6672">
                  <c:v>110.6</c:v>
                </c:pt>
                <c:pt idx="6673">
                  <c:v>110.6</c:v>
                </c:pt>
                <c:pt idx="6674">
                  <c:v>110.6</c:v>
                </c:pt>
                <c:pt idx="6675">
                  <c:v>110.6</c:v>
                </c:pt>
                <c:pt idx="6676">
                  <c:v>110.6</c:v>
                </c:pt>
                <c:pt idx="6677">
                  <c:v>110.6</c:v>
                </c:pt>
                <c:pt idx="6678">
                  <c:v>110.6</c:v>
                </c:pt>
                <c:pt idx="6679">
                  <c:v>110.6</c:v>
                </c:pt>
                <c:pt idx="6680">
                  <c:v>110.6</c:v>
                </c:pt>
                <c:pt idx="6681">
                  <c:v>110.6</c:v>
                </c:pt>
                <c:pt idx="6682">
                  <c:v>110.6</c:v>
                </c:pt>
                <c:pt idx="6683">
                  <c:v>110.6</c:v>
                </c:pt>
                <c:pt idx="6684">
                  <c:v>110.6</c:v>
                </c:pt>
                <c:pt idx="6685">
                  <c:v>110.6</c:v>
                </c:pt>
                <c:pt idx="6686">
                  <c:v>110.6</c:v>
                </c:pt>
                <c:pt idx="6687">
                  <c:v>110.6</c:v>
                </c:pt>
                <c:pt idx="6688">
                  <c:v>110.6</c:v>
                </c:pt>
                <c:pt idx="6689">
                  <c:v>110.6</c:v>
                </c:pt>
                <c:pt idx="6690">
                  <c:v>110.6</c:v>
                </c:pt>
                <c:pt idx="6691">
                  <c:v>110.6</c:v>
                </c:pt>
                <c:pt idx="6692">
                  <c:v>110.6</c:v>
                </c:pt>
                <c:pt idx="6693">
                  <c:v>110.6</c:v>
                </c:pt>
                <c:pt idx="6694">
                  <c:v>110.6</c:v>
                </c:pt>
                <c:pt idx="6695">
                  <c:v>110.7</c:v>
                </c:pt>
                <c:pt idx="6696">
                  <c:v>110.7</c:v>
                </c:pt>
                <c:pt idx="6697">
                  <c:v>110.7</c:v>
                </c:pt>
                <c:pt idx="6698">
                  <c:v>110.7</c:v>
                </c:pt>
                <c:pt idx="6699">
                  <c:v>110.7</c:v>
                </c:pt>
                <c:pt idx="6700">
                  <c:v>110.7</c:v>
                </c:pt>
                <c:pt idx="6701">
                  <c:v>110.7</c:v>
                </c:pt>
                <c:pt idx="6702">
                  <c:v>110.7</c:v>
                </c:pt>
                <c:pt idx="6703">
                  <c:v>110.7</c:v>
                </c:pt>
                <c:pt idx="6704">
                  <c:v>110.7</c:v>
                </c:pt>
                <c:pt idx="6705">
                  <c:v>110.7</c:v>
                </c:pt>
                <c:pt idx="6706">
                  <c:v>110.7</c:v>
                </c:pt>
                <c:pt idx="6707">
                  <c:v>110.7</c:v>
                </c:pt>
                <c:pt idx="6708">
                  <c:v>110.7</c:v>
                </c:pt>
                <c:pt idx="6709">
                  <c:v>110.7</c:v>
                </c:pt>
                <c:pt idx="6710">
                  <c:v>110.7</c:v>
                </c:pt>
                <c:pt idx="6711">
                  <c:v>110.7</c:v>
                </c:pt>
                <c:pt idx="6712">
                  <c:v>110.7</c:v>
                </c:pt>
                <c:pt idx="6713">
                  <c:v>110.7</c:v>
                </c:pt>
                <c:pt idx="6714">
                  <c:v>110.7</c:v>
                </c:pt>
                <c:pt idx="6715">
                  <c:v>110.7</c:v>
                </c:pt>
                <c:pt idx="6716">
                  <c:v>110.7</c:v>
                </c:pt>
                <c:pt idx="6717">
                  <c:v>110.7</c:v>
                </c:pt>
                <c:pt idx="6718">
                  <c:v>110.7</c:v>
                </c:pt>
                <c:pt idx="6719">
                  <c:v>110.7</c:v>
                </c:pt>
                <c:pt idx="6720">
                  <c:v>110.7</c:v>
                </c:pt>
                <c:pt idx="6721">
                  <c:v>110.7</c:v>
                </c:pt>
                <c:pt idx="6722">
                  <c:v>110.7</c:v>
                </c:pt>
                <c:pt idx="6723">
                  <c:v>110.7</c:v>
                </c:pt>
                <c:pt idx="6724">
                  <c:v>110.7</c:v>
                </c:pt>
                <c:pt idx="6725">
                  <c:v>110.7</c:v>
                </c:pt>
                <c:pt idx="6726">
                  <c:v>110.7</c:v>
                </c:pt>
                <c:pt idx="6727">
                  <c:v>110.7</c:v>
                </c:pt>
                <c:pt idx="6728">
                  <c:v>110.7</c:v>
                </c:pt>
                <c:pt idx="6729">
                  <c:v>110.7</c:v>
                </c:pt>
                <c:pt idx="6730">
                  <c:v>110.7</c:v>
                </c:pt>
                <c:pt idx="6731">
                  <c:v>110.7</c:v>
                </c:pt>
                <c:pt idx="6732">
                  <c:v>110.7</c:v>
                </c:pt>
                <c:pt idx="6733">
                  <c:v>110.7</c:v>
                </c:pt>
                <c:pt idx="6734">
                  <c:v>110.7</c:v>
                </c:pt>
                <c:pt idx="6735">
                  <c:v>110.7</c:v>
                </c:pt>
                <c:pt idx="6736">
                  <c:v>110.7</c:v>
                </c:pt>
                <c:pt idx="6737">
                  <c:v>110.7</c:v>
                </c:pt>
                <c:pt idx="6738">
                  <c:v>110.7</c:v>
                </c:pt>
                <c:pt idx="6739">
                  <c:v>110.7</c:v>
                </c:pt>
                <c:pt idx="6740">
                  <c:v>110.7</c:v>
                </c:pt>
                <c:pt idx="6741">
                  <c:v>110.7</c:v>
                </c:pt>
                <c:pt idx="6742">
                  <c:v>110.7</c:v>
                </c:pt>
                <c:pt idx="6743">
                  <c:v>110.7</c:v>
                </c:pt>
                <c:pt idx="6744">
                  <c:v>110.7</c:v>
                </c:pt>
                <c:pt idx="6745">
                  <c:v>110.7</c:v>
                </c:pt>
                <c:pt idx="6746">
                  <c:v>110.7</c:v>
                </c:pt>
                <c:pt idx="6747">
                  <c:v>110.7</c:v>
                </c:pt>
                <c:pt idx="6748">
                  <c:v>110.7</c:v>
                </c:pt>
                <c:pt idx="6749">
                  <c:v>110.7</c:v>
                </c:pt>
                <c:pt idx="6750">
                  <c:v>110.7</c:v>
                </c:pt>
                <c:pt idx="6751">
                  <c:v>110.7</c:v>
                </c:pt>
                <c:pt idx="6752">
                  <c:v>110.7</c:v>
                </c:pt>
                <c:pt idx="6753">
                  <c:v>110.7</c:v>
                </c:pt>
                <c:pt idx="6754">
                  <c:v>110.7</c:v>
                </c:pt>
                <c:pt idx="6755">
                  <c:v>110.7</c:v>
                </c:pt>
                <c:pt idx="6756">
                  <c:v>110.7</c:v>
                </c:pt>
                <c:pt idx="6757">
                  <c:v>110.7</c:v>
                </c:pt>
                <c:pt idx="6758">
                  <c:v>110.7</c:v>
                </c:pt>
                <c:pt idx="6759">
                  <c:v>110.7</c:v>
                </c:pt>
                <c:pt idx="6760">
                  <c:v>110.7</c:v>
                </c:pt>
                <c:pt idx="6761">
                  <c:v>110.7</c:v>
                </c:pt>
                <c:pt idx="6762">
                  <c:v>110.7</c:v>
                </c:pt>
                <c:pt idx="6763">
                  <c:v>110.7</c:v>
                </c:pt>
                <c:pt idx="6764">
                  <c:v>110.7</c:v>
                </c:pt>
                <c:pt idx="6765">
                  <c:v>110.7</c:v>
                </c:pt>
                <c:pt idx="6766">
                  <c:v>110.7</c:v>
                </c:pt>
                <c:pt idx="6767">
                  <c:v>110.7</c:v>
                </c:pt>
                <c:pt idx="6768">
                  <c:v>110.7</c:v>
                </c:pt>
                <c:pt idx="6769">
                  <c:v>110.7</c:v>
                </c:pt>
                <c:pt idx="6770">
                  <c:v>110.7</c:v>
                </c:pt>
                <c:pt idx="6771">
                  <c:v>110.7</c:v>
                </c:pt>
                <c:pt idx="6772">
                  <c:v>110.7</c:v>
                </c:pt>
                <c:pt idx="6773">
                  <c:v>110.7</c:v>
                </c:pt>
                <c:pt idx="6774">
                  <c:v>110.7</c:v>
                </c:pt>
                <c:pt idx="6775">
                  <c:v>110.7</c:v>
                </c:pt>
                <c:pt idx="6776">
                  <c:v>110.7</c:v>
                </c:pt>
                <c:pt idx="6777">
                  <c:v>110.7</c:v>
                </c:pt>
                <c:pt idx="6778">
                  <c:v>110.7</c:v>
                </c:pt>
                <c:pt idx="6779">
                  <c:v>110.7</c:v>
                </c:pt>
                <c:pt idx="6780">
                  <c:v>110.7</c:v>
                </c:pt>
                <c:pt idx="6781">
                  <c:v>110.7</c:v>
                </c:pt>
                <c:pt idx="6782">
                  <c:v>110.7</c:v>
                </c:pt>
                <c:pt idx="6783">
                  <c:v>110.7</c:v>
                </c:pt>
                <c:pt idx="6784">
                  <c:v>110.7</c:v>
                </c:pt>
                <c:pt idx="6785">
                  <c:v>110.7</c:v>
                </c:pt>
                <c:pt idx="6786">
                  <c:v>110.7</c:v>
                </c:pt>
                <c:pt idx="6787">
                  <c:v>110.7</c:v>
                </c:pt>
                <c:pt idx="6788">
                  <c:v>110.7</c:v>
                </c:pt>
                <c:pt idx="6789">
                  <c:v>110.7</c:v>
                </c:pt>
                <c:pt idx="6790">
                  <c:v>110.7</c:v>
                </c:pt>
                <c:pt idx="6791">
                  <c:v>110.7</c:v>
                </c:pt>
                <c:pt idx="6792">
                  <c:v>110.7</c:v>
                </c:pt>
                <c:pt idx="6793">
                  <c:v>110.7</c:v>
                </c:pt>
                <c:pt idx="6794">
                  <c:v>110.7</c:v>
                </c:pt>
                <c:pt idx="6795">
                  <c:v>110.7</c:v>
                </c:pt>
                <c:pt idx="6796">
                  <c:v>110.7</c:v>
                </c:pt>
                <c:pt idx="6797">
                  <c:v>110.7</c:v>
                </c:pt>
                <c:pt idx="6798">
                  <c:v>110.7</c:v>
                </c:pt>
                <c:pt idx="6799">
                  <c:v>110.7</c:v>
                </c:pt>
                <c:pt idx="6800">
                  <c:v>110.7</c:v>
                </c:pt>
                <c:pt idx="6801">
                  <c:v>110.7</c:v>
                </c:pt>
                <c:pt idx="6802">
                  <c:v>110.7</c:v>
                </c:pt>
                <c:pt idx="6803">
                  <c:v>110.7</c:v>
                </c:pt>
                <c:pt idx="6804">
                  <c:v>110.7</c:v>
                </c:pt>
                <c:pt idx="6805">
                  <c:v>110.7</c:v>
                </c:pt>
                <c:pt idx="6806">
                  <c:v>110.7</c:v>
                </c:pt>
                <c:pt idx="6807">
                  <c:v>110.7</c:v>
                </c:pt>
                <c:pt idx="6808">
                  <c:v>110.7</c:v>
                </c:pt>
                <c:pt idx="6809">
                  <c:v>110.7</c:v>
                </c:pt>
                <c:pt idx="6810">
                  <c:v>110.7</c:v>
                </c:pt>
                <c:pt idx="6811">
                  <c:v>110.7</c:v>
                </c:pt>
                <c:pt idx="6812">
                  <c:v>110.7</c:v>
                </c:pt>
                <c:pt idx="6813">
                  <c:v>110.7</c:v>
                </c:pt>
                <c:pt idx="6814">
                  <c:v>110.7</c:v>
                </c:pt>
                <c:pt idx="6815">
                  <c:v>110.7</c:v>
                </c:pt>
                <c:pt idx="6816">
                  <c:v>110.7</c:v>
                </c:pt>
                <c:pt idx="6817">
                  <c:v>110.7</c:v>
                </c:pt>
                <c:pt idx="6818">
                  <c:v>110.7</c:v>
                </c:pt>
                <c:pt idx="6819">
                  <c:v>110.7</c:v>
                </c:pt>
                <c:pt idx="6820">
                  <c:v>110.7</c:v>
                </c:pt>
                <c:pt idx="6821">
                  <c:v>110.7</c:v>
                </c:pt>
                <c:pt idx="6822">
                  <c:v>110.7</c:v>
                </c:pt>
                <c:pt idx="6823">
                  <c:v>110.7</c:v>
                </c:pt>
                <c:pt idx="6824">
                  <c:v>110.7</c:v>
                </c:pt>
                <c:pt idx="6825">
                  <c:v>110.7</c:v>
                </c:pt>
                <c:pt idx="6826">
                  <c:v>110.7</c:v>
                </c:pt>
                <c:pt idx="6827">
                  <c:v>110.7</c:v>
                </c:pt>
                <c:pt idx="6828">
                  <c:v>110.7</c:v>
                </c:pt>
                <c:pt idx="6829">
                  <c:v>110.7</c:v>
                </c:pt>
                <c:pt idx="6830">
                  <c:v>110.7</c:v>
                </c:pt>
                <c:pt idx="6831">
                  <c:v>110.7</c:v>
                </c:pt>
                <c:pt idx="6832">
                  <c:v>110.7</c:v>
                </c:pt>
                <c:pt idx="6833">
                  <c:v>110.7</c:v>
                </c:pt>
                <c:pt idx="6834">
                  <c:v>110.7</c:v>
                </c:pt>
                <c:pt idx="6835">
                  <c:v>110.7</c:v>
                </c:pt>
                <c:pt idx="6836">
                  <c:v>110.7</c:v>
                </c:pt>
                <c:pt idx="6837">
                  <c:v>110.7</c:v>
                </c:pt>
                <c:pt idx="6838">
                  <c:v>110.7</c:v>
                </c:pt>
                <c:pt idx="6839">
                  <c:v>110.7</c:v>
                </c:pt>
                <c:pt idx="6840">
                  <c:v>110.7</c:v>
                </c:pt>
                <c:pt idx="6841">
                  <c:v>110.7</c:v>
                </c:pt>
                <c:pt idx="6842">
                  <c:v>110.7</c:v>
                </c:pt>
                <c:pt idx="6843">
                  <c:v>110.7</c:v>
                </c:pt>
                <c:pt idx="6844">
                  <c:v>110.7</c:v>
                </c:pt>
                <c:pt idx="6845">
                  <c:v>110.7</c:v>
                </c:pt>
                <c:pt idx="6846">
                  <c:v>110.7</c:v>
                </c:pt>
                <c:pt idx="6847">
                  <c:v>110.7</c:v>
                </c:pt>
                <c:pt idx="6848">
                  <c:v>110.7</c:v>
                </c:pt>
                <c:pt idx="6849">
                  <c:v>110.7</c:v>
                </c:pt>
                <c:pt idx="6850">
                  <c:v>110.7</c:v>
                </c:pt>
                <c:pt idx="6851">
                  <c:v>110.7</c:v>
                </c:pt>
                <c:pt idx="6852">
                  <c:v>110.7</c:v>
                </c:pt>
                <c:pt idx="6853">
                  <c:v>110.7</c:v>
                </c:pt>
                <c:pt idx="6854">
                  <c:v>110.7</c:v>
                </c:pt>
                <c:pt idx="6855">
                  <c:v>110.7</c:v>
                </c:pt>
                <c:pt idx="6856">
                  <c:v>110.7</c:v>
                </c:pt>
                <c:pt idx="6857">
                  <c:v>110.7</c:v>
                </c:pt>
                <c:pt idx="6858">
                  <c:v>110.7</c:v>
                </c:pt>
                <c:pt idx="6859">
                  <c:v>110.7</c:v>
                </c:pt>
                <c:pt idx="6860">
                  <c:v>110.7</c:v>
                </c:pt>
                <c:pt idx="6861">
                  <c:v>110.7</c:v>
                </c:pt>
                <c:pt idx="6862">
                  <c:v>110.7</c:v>
                </c:pt>
                <c:pt idx="6863">
                  <c:v>110.7</c:v>
                </c:pt>
                <c:pt idx="6864">
                  <c:v>110.7</c:v>
                </c:pt>
                <c:pt idx="6865">
                  <c:v>110.7</c:v>
                </c:pt>
                <c:pt idx="6866">
                  <c:v>110.7</c:v>
                </c:pt>
                <c:pt idx="6867">
                  <c:v>110.7</c:v>
                </c:pt>
                <c:pt idx="6868">
                  <c:v>110.7</c:v>
                </c:pt>
                <c:pt idx="6869">
                  <c:v>110.7</c:v>
                </c:pt>
                <c:pt idx="6870">
                  <c:v>110.7</c:v>
                </c:pt>
                <c:pt idx="6871">
                  <c:v>110.7</c:v>
                </c:pt>
                <c:pt idx="6872">
                  <c:v>110.7</c:v>
                </c:pt>
                <c:pt idx="6873">
                  <c:v>110.7</c:v>
                </c:pt>
                <c:pt idx="6874">
                  <c:v>110.7</c:v>
                </c:pt>
                <c:pt idx="6875">
                  <c:v>110.7</c:v>
                </c:pt>
                <c:pt idx="6876">
                  <c:v>110.7</c:v>
                </c:pt>
                <c:pt idx="6877">
                  <c:v>110.7</c:v>
                </c:pt>
                <c:pt idx="6878">
                  <c:v>110.7</c:v>
                </c:pt>
                <c:pt idx="6879">
                  <c:v>110.7</c:v>
                </c:pt>
                <c:pt idx="6880">
                  <c:v>110.7</c:v>
                </c:pt>
                <c:pt idx="6881">
                  <c:v>110.7</c:v>
                </c:pt>
                <c:pt idx="6882">
                  <c:v>110.7</c:v>
                </c:pt>
                <c:pt idx="6883">
                  <c:v>110.7</c:v>
                </c:pt>
                <c:pt idx="6884">
                  <c:v>110.7</c:v>
                </c:pt>
                <c:pt idx="6885">
                  <c:v>110.7</c:v>
                </c:pt>
                <c:pt idx="6886">
                  <c:v>110.7</c:v>
                </c:pt>
                <c:pt idx="6887">
                  <c:v>110.7</c:v>
                </c:pt>
                <c:pt idx="6888">
                  <c:v>110.7</c:v>
                </c:pt>
                <c:pt idx="6889">
                  <c:v>110.7</c:v>
                </c:pt>
                <c:pt idx="6890">
                  <c:v>110.7</c:v>
                </c:pt>
                <c:pt idx="6891">
                  <c:v>110.7</c:v>
                </c:pt>
                <c:pt idx="6892">
                  <c:v>110.7</c:v>
                </c:pt>
                <c:pt idx="6893">
                  <c:v>110.7</c:v>
                </c:pt>
                <c:pt idx="6894">
                  <c:v>110.7</c:v>
                </c:pt>
                <c:pt idx="6895">
                  <c:v>110.7</c:v>
                </c:pt>
                <c:pt idx="6896">
                  <c:v>110.7</c:v>
                </c:pt>
                <c:pt idx="6897">
                  <c:v>110.7</c:v>
                </c:pt>
                <c:pt idx="6898">
                  <c:v>110.7</c:v>
                </c:pt>
                <c:pt idx="6899">
                  <c:v>110.7</c:v>
                </c:pt>
                <c:pt idx="6900">
                  <c:v>110.7</c:v>
                </c:pt>
                <c:pt idx="6901">
                  <c:v>110.7</c:v>
                </c:pt>
                <c:pt idx="6902">
                  <c:v>110.7</c:v>
                </c:pt>
                <c:pt idx="6903">
                  <c:v>110.7</c:v>
                </c:pt>
                <c:pt idx="6904">
                  <c:v>110.7</c:v>
                </c:pt>
                <c:pt idx="6905">
                  <c:v>110.7</c:v>
                </c:pt>
                <c:pt idx="6906">
                  <c:v>110.7</c:v>
                </c:pt>
                <c:pt idx="6907">
                  <c:v>110.7</c:v>
                </c:pt>
                <c:pt idx="6908">
                  <c:v>110.7</c:v>
                </c:pt>
                <c:pt idx="6909">
                  <c:v>110.7</c:v>
                </c:pt>
                <c:pt idx="6910">
                  <c:v>110.7</c:v>
                </c:pt>
                <c:pt idx="6911">
                  <c:v>110.7</c:v>
                </c:pt>
                <c:pt idx="6912">
                  <c:v>110.7</c:v>
                </c:pt>
                <c:pt idx="6913">
                  <c:v>110.7</c:v>
                </c:pt>
                <c:pt idx="6914">
                  <c:v>110.7</c:v>
                </c:pt>
                <c:pt idx="6915">
                  <c:v>110.7</c:v>
                </c:pt>
                <c:pt idx="6916">
                  <c:v>110.7</c:v>
                </c:pt>
                <c:pt idx="6917">
                  <c:v>110.7</c:v>
                </c:pt>
                <c:pt idx="6918">
                  <c:v>110.7</c:v>
                </c:pt>
                <c:pt idx="6919">
                  <c:v>110.7</c:v>
                </c:pt>
                <c:pt idx="6920">
                  <c:v>110.7</c:v>
                </c:pt>
                <c:pt idx="6921">
                  <c:v>110.7</c:v>
                </c:pt>
                <c:pt idx="6922">
                  <c:v>110.7</c:v>
                </c:pt>
                <c:pt idx="6923">
                  <c:v>110.7</c:v>
                </c:pt>
                <c:pt idx="6924">
                  <c:v>110.7</c:v>
                </c:pt>
                <c:pt idx="6925">
                  <c:v>110.7</c:v>
                </c:pt>
                <c:pt idx="6926">
                  <c:v>110.7</c:v>
                </c:pt>
                <c:pt idx="6927">
                  <c:v>110.7</c:v>
                </c:pt>
                <c:pt idx="6928">
                  <c:v>110.7</c:v>
                </c:pt>
                <c:pt idx="6929">
                  <c:v>110.7</c:v>
                </c:pt>
                <c:pt idx="6930">
                  <c:v>110.7</c:v>
                </c:pt>
                <c:pt idx="6931">
                  <c:v>110.7</c:v>
                </c:pt>
                <c:pt idx="6932">
                  <c:v>110.7</c:v>
                </c:pt>
                <c:pt idx="6933">
                  <c:v>110.7</c:v>
                </c:pt>
                <c:pt idx="6934">
                  <c:v>110.7</c:v>
                </c:pt>
                <c:pt idx="6935">
                  <c:v>110.7</c:v>
                </c:pt>
                <c:pt idx="6936">
                  <c:v>110.7</c:v>
                </c:pt>
                <c:pt idx="6937">
                  <c:v>110.7</c:v>
                </c:pt>
                <c:pt idx="6938">
                  <c:v>110.7</c:v>
                </c:pt>
                <c:pt idx="6939">
                  <c:v>110.7</c:v>
                </c:pt>
                <c:pt idx="6940">
                  <c:v>110.7</c:v>
                </c:pt>
                <c:pt idx="6941">
                  <c:v>110.7</c:v>
                </c:pt>
                <c:pt idx="6942">
                  <c:v>110.7</c:v>
                </c:pt>
                <c:pt idx="6943">
                  <c:v>110.7</c:v>
                </c:pt>
                <c:pt idx="6944">
                  <c:v>110.7</c:v>
                </c:pt>
                <c:pt idx="6945">
                  <c:v>110.7</c:v>
                </c:pt>
                <c:pt idx="6946">
                  <c:v>110.7</c:v>
                </c:pt>
                <c:pt idx="6947">
                  <c:v>110.7</c:v>
                </c:pt>
                <c:pt idx="6948">
                  <c:v>110.7</c:v>
                </c:pt>
                <c:pt idx="6949">
                  <c:v>110.7</c:v>
                </c:pt>
                <c:pt idx="6950">
                  <c:v>110.7</c:v>
                </c:pt>
                <c:pt idx="6951">
                  <c:v>110.7</c:v>
                </c:pt>
                <c:pt idx="6952">
                  <c:v>110.7</c:v>
                </c:pt>
                <c:pt idx="6953">
                  <c:v>110.7</c:v>
                </c:pt>
                <c:pt idx="6954">
                  <c:v>110.7</c:v>
                </c:pt>
                <c:pt idx="6955">
                  <c:v>110.7</c:v>
                </c:pt>
                <c:pt idx="6956">
                  <c:v>110.7</c:v>
                </c:pt>
                <c:pt idx="6957">
                  <c:v>110.7</c:v>
                </c:pt>
                <c:pt idx="6958">
                  <c:v>110.7</c:v>
                </c:pt>
                <c:pt idx="6959">
                  <c:v>110.7</c:v>
                </c:pt>
                <c:pt idx="6960">
                  <c:v>110.7</c:v>
                </c:pt>
                <c:pt idx="6961">
                  <c:v>110.7</c:v>
                </c:pt>
                <c:pt idx="6962">
                  <c:v>110.7</c:v>
                </c:pt>
                <c:pt idx="6963">
                  <c:v>110.7</c:v>
                </c:pt>
                <c:pt idx="6964">
                  <c:v>110.7</c:v>
                </c:pt>
                <c:pt idx="6965">
                  <c:v>110.7</c:v>
                </c:pt>
                <c:pt idx="6966">
                  <c:v>110.7</c:v>
                </c:pt>
                <c:pt idx="6967">
                  <c:v>110.7</c:v>
                </c:pt>
                <c:pt idx="6968">
                  <c:v>110.7</c:v>
                </c:pt>
                <c:pt idx="6969">
                  <c:v>110.7</c:v>
                </c:pt>
                <c:pt idx="6970">
                  <c:v>110.7</c:v>
                </c:pt>
                <c:pt idx="6971">
                  <c:v>110.7</c:v>
                </c:pt>
                <c:pt idx="6972">
                  <c:v>110.7</c:v>
                </c:pt>
                <c:pt idx="6973">
                  <c:v>110.7</c:v>
                </c:pt>
                <c:pt idx="6974">
                  <c:v>110.7</c:v>
                </c:pt>
                <c:pt idx="6975">
                  <c:v>110.7</c:v>
                </c:pt>
                <c:pt idx="6976">
                  <c:v>110.7</c:v>
                </c:pt>
                <c:pt idx="6977">
                  <c:v>110.7</c:v>
                </c:pt>
                <c:pt idx="6978">
                  <c:v>110.7</c:v>
                </c:pt>
                <c:pt idx="6979">
                  <c:v>110.7</c:v>
                </c:pt>
                <c:pt idx="6980">
                  <c:v>110.7</c:v>
                </c:pt>
                <c:pt idx="6981">
                  <c:v>110.7</c:v>
                </c:pt>
                <c:pt idx="6982">
                  <c:v>110.7</c:v>
                </c:pt>
                <c:pt idx="6983">
                  <c:v>110.7</c:v>
                </c:pt>
                <c:pt idx="6984">
                  <c:v>110.7</c:v>
                </c:pt>
                <c:pt idx="6985">
                  <c:v>110.7</c:v>
                </c:pt>
                <c:pt idx="6986">
                  <c:v>110.7</c:v>
                </c:pt>
                <c:pt idx="6987">
                  <c:v>110.7</c:v>
                </c:pt>
                <c:pt idx="6988">
                  <c:v>110.7</c:v>
                </c:pt>
                <c:pt idx="6989">
                  <c:v>110.7</c:v>
                </c:pt>
                <c:pt idx="6990">
                  <c:v>110.7</c:v>
                </c:pt>
                <c:pt idx="6991">
                  <c:v>110.7</c:v>
                </c:pt>
                <c:pt idx="6992">
                  <c:v>110.7</c:v>
                </c:pt>
                <c:pt idx="6993">
                  <c:v>110.7</c:v>
                </c:pt>
                <c:pt idx="6994">
                  <c:v>110.7</c:v>
                </c:pt>
                <c:pt idx="6995">
                  <c:v>110.7</c:v>
                </c:pt>
                <c:pt idx="6996">
                  <c:v>110.7</c:v>
                </c:pt>
                <c:pt idx="6997">
                  <c:v>110.7</c:v>
                </c:pt>
                <c:pt idx="6998">
                  <c:v>110.7</c:v>
                </c:pt>
                <c:pt idx="6999">
                  <c:v>110.7</c:v>
                </c:pt>
                <c:pt idx="7000">
                  <c:v>110.7</c:v>
                </c:pt>
                <c:pt idx="7001">
                  <c:v>110.7</c:v>
                </c:pt>
                <c:pt idx="7002">
                  <c:v>110.7</c:v>
                </c:pt>
                <c:pt idx="7003">
                  <c:v>110.7</c:v>
                </c:pt>
                <c:pt idx="7004">
                  <c:v>110.7</c:v>
                </c:pt>
                <c:pt idx="7005">
                  <c:v>110.7</c:v>
                </c:pt>
                <c:pt idx="7006">
                  <c:v>110.7</c:v>
                </c:pt>
                <c:pt idx="7007">
                  <c:v>110.7</c:v>
                </c:pt>
                <c:pt idx="7008">
                  <c:v>110.7</c:v>
                </c:pt>
                <c:pt idx="7009">
                  <c:v>110.7</c:v>
                </c:pt>
                <c:pt idx="7010">
                  <c:v>110.7</c:v>
                </c:pt>
                <c:pt idx="7011">
                  <c:v>110.7</c:v>
                </c:pt>
                <c:pt idx="7012">
                  <c:v>110.7</c:v>
                </c:pt>
                <c:pt idx="7013">
                  <c:v>110.7</c:v>
                </c:pt>
                <c:pt idx="7014">
                  <c:v>110.7</c:v>
                </c:pt>
                <c:pt idx="7015">
                  <c:v>110.7</c:v>
                </c:pt>
                <c:pt idx="7016">
                  <c:v>110.7</c:v>
                </c:pt>
                <c:pt idx="7017">
                  <c:v>110.7</c:v>
                </c:pt>
                <c:pt idx="7018">
                  <c:v>110.7</c:v>
                </c:pt>
                <c:pt idx="7019">
                  <c:v>110.7</c:v>
                </c:pt>
                <c:pt idx="7020">
                  <c:v>110.7</c:v>
                </c:pt>
                <c:pt idx="7021">
                  <c:v>110.7</c:v>
                </c:pt>
                <c:pt idx="7022">
                  <c:v>110.7</c:v>
                </c:pt>
                <c:pt idx="7023">
                  <c:v>110.7</c:v>
                </c:pt>
                <c:pt idx="7024">
                  <c:v>110.7</c:v>
                </c:pt>
                <c:pt idx="7025">
                  <c:v>110.7</c:v>
                </c:pt>
                <c:pt idx="7026">
                  <c:v>110.7</c:v>
                </c:pt>
                <c:pt idx="7027">
                  <c:v>110.7</c:v>
                </c:pt>
                <c:pt idx="7028">
                  <c:v>110.7</c:v>
                </c:pt>
                <c:pt idx="7029">
                  <c:v>110.7</c:v>
                </c:pt>
                <c:pt idx="7030">
                  <c:v>110.7</c:v>
                </c:pt>
                <c:pt idx="7031">
                  <c:v>110.7</c:v>
                </c:pt>
                <c:pt idx="7032">
                  <c:v>110.7</c:v>
                </c:pt>
                <c:pt idx="7033">
                  <c:v>110.7</c:v>
                </c:pt>
                <c:pt idx="7034">
                  <c:v>110.7</c:v>
                </c:pt>
                <c:pt idx="7035">
                  <c:v>110.7</c:v>
                </c:pt>
                <c:pt idx="7036">
                  <c:v>110.7</c:v>
                </c:pt>
                <c:pt idx="7037">
                  <c:v>110.7</c:v>
                </c:pt>
                <c:pt idx="7038">
                  <c:v>110.7</c:v>
                </c:pt>
                <c:pt idx="7039">
                  <c:v>110.8</c:v>
                </c:pt>
                <c:pt idx="7040">
                  <c:v>110.8</c:v>
                </c:pt>
                <c:pt idx="7041">
                  <c:v>110.8</c:v>
                </c:pt>
                <c:pt idx="7042">
                  <c:v>110.8</c:v>
                </c:pt>
                <c:pt idx="7043">
                  <c:v>110.8</c:v>
                </c:pt>
                <c:pt idx="7044">
                  <c:v>110.8</c:v>
                </c:pt>
                <c:pt idx="7045">
                  <c:v>110.8</c:v>
                </c:pt>
                <c:pt idx="7046">
                  <c:v>110.8</c:v>
                </c:pt>
                <c:pt idx="7047">
                  <c:v>110.8</c:v>
                </c:pt>
                <c:pt idx="7048">
                  <c:v>110.8</c:v>
                </c:pt>
                <c:pt idx="7049">
                  <c:v>110.8</c:v>
                </c:pt>
                <c:pt idx="7050">
                  <c:v>110.8</c:v>
                </c:pt>
                <c:pt idx="7051">
                  <c:v>110.8</c:v>
                </c:pt>
                <c:pt idx="7052">
                  <c:v>110.8</c:v>
                </c:pt>
                <c:pt idx="7053">
                  <c:v>110.8</c:v>
                </c:pt>
                <c:pt idx="7054">
                  <c:v>110.8</c:v>
                </c:pt>
                <c:pt idx="7055">
                  <c:v>110.8</c:v>
                </c:pt>
                <c:pt idx="7056">
                  <c:v>110.8</c:v>
                </c:pt>
                <c:pt idx="7057">
                  <c:v>110.8</c:v>
                </c:pt>
                <c:pt idx="7058">
                  <c:v>110.8</c:v>
                </c:pt>
                <c:pt idx="7059">
                  <c:v>110.8</c:v>
                </c:pt>
                <c:pt idx="7060">
                  <c:v>110.8</c:v>
                </c:pt>
                <c:pt idx="7061">
                  <c:v>110.8</c:v>
                </c:pt>
                <c:pt idx="7062">
                  <c:v>110.8</c:v>
                </c:pt>
                <c:pt idx="7063">
                  <c:v>110.8</c:v>
                </c:pt>
                <c:pt idx="7064">
                  <c:v>110.8</c:v>
                </c:pt>
                <c:pt idx="7065">
                  <c:v>110.8</c:v>
                </c:pt>
                <c:pt idx="7066">
                  <c:v>110.8</c:v>
                </c:pt>
                <c:pt idx="7067">
                  <c:v>110.8</c:v>
                </c:pt>
                <c:pt idx="7068">
                  <c:v>110.8</c:v>
                </c:pt>
                <c:pt idx="7069">
                  <c:v>110.8</c:v>
                </c:pt>
                <c:pt idx="7070">
                  <c:v>110.8</c:v>
                </c:pt>
                <c:pt idx="7071">
                  <c:v>110.8</c:v>
                </c:pt>
                <c:pt idx="7072">
                  <c:v>110.8</c:v>
                </c:pt>
                <c:pt idx="7073">
                  <c:v>110.8</c:v>
                </c:pt>
                <c:pt idx="7074">
                  <c:v>110.8</c:v>
                </c:pt>
                <c:pt idx="7075">
                  <c:v>110.8</c:v>
                </c:pt>
                <c:pt idx="7076">
                  <c:v>110.8</c:v>
                </c:pt>
                <c:pt idx="7077">
                  <c:v>110.8</c:v>
                </c:pt>
                <c:pt idx="7078">
                  <c:v>110.8</c:v>
                </c:pt>
                <c:pt idx="7079">
                  <c:v>110.8</c:v>
                </c:pt>
                <c:pt idx="7080">
                  <c:v>110.8</c:v>
                </c:pt>
                <c:pt idx="7081">
                  <c:v>110.8</c:v>
                </c:pt>
                <c:pt idx="7082">
                  <c:v>110.8</c:v>
                </c:pt>
                <c:pt idx="7083">
                  <c:v>110.8</c:v>
                </c:pt>
                <c:pt idx="7084">
                  <c:v>110.8</c:v>
                </c:pt>
                <c:pt idx="7085">
                  <c:v>110.8</c:v>
                </c:pt>
                <c:pt idx="7086">
                  <c:v>110.8</c:v>
                </c:pt>
                <c:pt idx="7087">
                  <c:v>110.8</c:v>
                </c:pt>
                <c:pt idx="7088">
                  <c:v>110.8</c:v>
                </c:pt>
                <c:pt idx="7089">
                  <c:v>110.8</c:v>
                </c:pt>
                <c:pt idx="7090">
                  <c:v>110.8</c:v>
                </c:pt>
                <c:pt idx="7091">
                  <c:v>110.8</c:v>
                </c:pt>
                <c:pt idx="7092">
                  <c:v>110.8</c:v>
                </c:pt>
                <c:pt idx="7093">
                  <c:v>110.8</c:v>
                </c:pt>
                <c:pt idx="7094">
                  <c:v>110.8</c:v>
                </c:pt>
                <c:pt idx="7095">
                  <c:v>110.8</c:v>
                </c:pt>
                <c:pt idx="7096">
                  <c:v>110.8</c:v>
                </c:pt>
                <c:pt idx="7097">
                  <c:v>110.8</c:v>
                </c:pt>
                <c:pt idx="7098">
                  <c:v>110.8</c:v>
                </c:pt>
                <c:pt idx="7099">
                  <c:v>110.8</c:v>
                </c:pt>
                <c:pt idx="7100">
                  <c:v>110.8</c:v>
                </c:pt>
                <c:pt idx="7101">
                  <c:v>110.8</c:v>
                </c:pt>
                <c:pt idx="7102">
                  <c:v>110.8</c:v>
                </c:pt>
                <c:pt idx="7103">
                  <c:v>110.8</c:v>
                </c:pt>
                <c:pt idx="7104">
                  <c:v>110.8</c:v>
                </c:pt>
                <c:pt idx="7105">
                  <c:v>110.8</c:v>
                </c:pt>
                <c:pt idx="7106">
                  <c:v>110.8</c:v>
                </c:pt>
                <c:pt idx="7107">
                  <c:v>110.8</c:v>
                </c:pt>
                <c:pt idx="7108">
                  <c:v>110.8</c:v>
                </c:pt>
                <c:pt idx="7109">
                  <c:v>110.8</c:v>
                </c:pt>
                <c:pt idx="7110">
                  <c:v>110.8</c:v>
                </c:pt>
                <c:pt idx="7111">
                  <c:v>110.8</c:v>
                </c:pt>
                <c:pt idx="7112">
                  <c:v>110.8</c:v>
                </c:pt>
                <c:pt idx="7113">
                  <c:v>110.8</c:v>
                </c:pt>
                <c:pt idx="7114">
                  <c:v>110.8</c:v>
                </c:pt>
                <c:pt idx="7115">
                  <c:v>110.8</c:v>
                </c:pt>
                <c:pt idx="7116">
                  <c:v>110.8</c:v>
                </c:pt>
                <c:pt idx="7117">
                  <c:v>110.8</c:v>
                </c:pt>
                <c:pt idx="7118">
                  <c:v>110.8</c:v>
                </c:pt>
                <c:pt idx="7119">
                  <c:v>110.8</c:v>
                </c:pt>
                <c:pt idx="7120">
                  <c:v>110.8</c:v>
                </c:pt>
                <c:pt idx="7121">
                  <c:v>110.7</c:v>
                </c:pt>
                <c:pt idx="7122">
                  <c:v>110.7</c:v>
                </c:pt>
                <c:pt idx="7123">
                  <c:v>110.7</c:v>
                </c:pt>
                <c:pt idx="7124">
                  <c:v>110.7</c:v>
                </c:pt>
                <c:pt idx="7125">
                  <c:v>110.7</c:v>
                </c:pt>
                <c:pt idx="7126">
                  <c:v>110.6</c:v>
                </c:pt>
                <c:pt idx="7127">
                  <c:v>110.6</c:v>
                </c:pt>
                <c:pt idx="7128">
                  <c:v>110.6</c:v>
                </c:pt>
                <c:pt idx="7129">
                  <c:v>110.6</c:v>
                </c:pt>
                <c:pt idx="7130">
                  <c:v>110.6</c:v>
                </c:pt>
                <c:pt idx="7131">
                  <c:v>110.6</c:v>
                </c:pt>
                <c:pt idx="7132">
                  <c:v>110.6</c:v>
                </c:pt>
                <c:pt idx="7133">
                  <c:v>110.6</c:v>
                </c:pt>
                <c:pt idx="7134">
                  <c:v>110.6</c:v>
                </c:pt>
                <c:pt idx="7135">
                  <c:v>110.6</c:v>
                </c:pt>
                <c:pt idx="7136">
                  <c:v>110.6</c:v>
                </c:pt>
                <c:pt idx="7137">
                  <c:v>110.6</c:v>
                </c:pt>
                <c:pt idx="7138">
                  <c:v>110.6</c:v>
                </c:pt>
                <c:pt idx="7139">
                  <c:v>110.6</c:v>
                </c:pt>
                <c:pt idx="7140">
                  <c:v>110.6</c:v>
                </c:pt>
                <c:pt idx="7141">
                  <c:v>110.6</c:v>
                </c:pt>
                <c:pt idx="7142">
                  <c:v>110.6</c:v>
                </c:pt>
                <c:pt idx="7143">
                  <c:v>110.6</c:v>
                </c:pt>
                <c:pt idx="7144">
                  <c:v>110.6</c:v>
                </c:pt>
                <c:pt idx="7145">
                  <c:v>110.6</c:v>
                </c:pt>
                <c:pt idx="7146">
                  <c:v>110.6</c:v>
                </c:pt>
                <c:pt idx="7147">
                  <c:v>110.6</c:v>
                </c:pt>
                <c:pt idx="7148">
                  <c:v>110.6</c:v>
                </c:pt>
                <c:pt idx="7149">
                  <c:v>110.6</c:v>
                </c:pt>
                <c:pt idx="7150">
                  <c:v>110.6</c:v>
                </c:pt>
                <c:pt idx="7151">
                  <c:v>110.6</c:v>
                </c:pt>
                <c:pt idx="7152">
                  <c:v>110.6</c:v>
                </c:pt>
                <c:pt idx="7153">
                  <c:v>110.6</c:v>
                </c:pt>
                <c:pt idx="7154">
                  <c:v>110.6</c:v>
                </c:pt>
                <c:pt idx="7155">
                  <c:v>110.6</c:v>
                </c:pt>
                <c:pt idx="7156">
                  <c:v>110.6</c:v>
                </c:pt>
                <c:pt idx="7157">
                  <c:v>110.6</c:v>
                </c:pt>
                <c:pt idx="7158">
                  <c:v>110.5</c:v>
                </c:pt>
                <c:pt idx="7159">
                  <c:v>110.5</c:v>
                </c:pt>
                <c:pt idx="7160">
                  <c:v>110.5</c:v>
                </c:pt>
                <c:pt idx="7161">
                  <c:v>110.5</c:v>
                </c:pt>
                <c:pt idx="7162">
                  <c:v>110.5</c:v>
                </c:pt>
                <c:pt idx="7163">
                  <c:v>110.5</c:v>
                </c:pt>
                <c:pt idx="7164">
                  <c:v>110.5</c:v>
                </c:pt>
                <c:pt idx="7165">
                  <c:v>110.5</c:v>
                </c:pt>
                <c:pt idx="7166">
                  <c:v>110.5</c:v>
                </c:pt>
                <c:pt idx="7167">
                  <c:v>110.5</c:v>
                </c:pt>
                <c:pt idx="7168">
                  <c:v>110.5</c:v>
                </c:pt>
                <c:pt idx="7169">
                  <c:v>110.5</c:v>
                </c:pt>
                <c:pt idx="7170">
                  <c:v>110.5</c:v>
                </c:pt>
                <c:pt idx="7171">
                  <c:v>110.5</c:v>
                </c:pt>
                <c:pt idx="7172">
                  <c:v>110.5</c:v>
                </c:pt>
                <c:pt idx="7173">
                  <c:v>110.5</c:v>
                </c:pt>
                <c:pt idx="7174">
                  <c:v>110.5</c:v>
                </c:pt>
                <c:pt idx="7175">
                  <c:v>110.5</c:v>
                </c:pt>
                <c:pt idx="7176">
                  <c:v>110.5</c:v>
                </c:pt>
                <c:pt idx="7177">
                  <c:v>110.5</c:v>
                </c:pt>
                <c:pt idx="7178">
                  <c:v>110.5</c:v>
                </c:pt>
                <c:pt idx="7179">
                  <c:v>110.5</c:v>
                </c:pt>
                <c:pt idx="7180">
                  <c:v>110.5</c:v>
                </c:pt>
                <c:pt idx="7181">
                  <c:v>110.5</c:v>
                </c:pt>
                <c:pt idx="7182">
                  <c:v>110.5</c:v>
                </c:pt>
                <c:pt idx="7183">
                  <c:v>110.5</c:v>
                </c:pt>
                <c:pt idx="7184">
                  <c:v>110.5</c:v>
                </c:pt>
                <c:pt idx="7185">
                  <c:v>110.5</c:v>
                </c:pt>
                <c:pt idx="7186">
                  <c:v>110.5</c:v>
                </c:pt>
                <c:pt idx="7187">
                  <c:v>110.5</c:v>
                </c:pt>
                <c:pt idx="7188">
                  <c:v>110.5</c:v>
                </c:pt>
                <c:pt idx="7189">
                  <c:v>110.5</c:v>
                </c:pt>
                <c:pt idx="7190">
                  <c:v>110.5</c:v>
                </c:pt>
                <c:pt idx="7191">
                  <c:v>110.5</c:v>
                </c:pt>
                <c:pt idx="7192">
                  <c:v>110.5</c:v>
                </c:pt>
                <c:pt idx="7193">
                  <c:v>110.5</c:v>
                </c:pt>
                <c:pt idx="7194">
                  <c:v>110.5</c:v>
                </c:pt>
                <c:pt idx="7195">
                  <c:v>110.5</c:v>
                </c:pt>
                <c:pt idx="7196">
                  <c:v>110.5</c:v>
                </c:pt>
                <c:pt idx="7197">
                  <c:v>110.5</c:v>
                </c:pt>
                <c:pt idx="7198">
                  <c:v>110.5</c:v>
                </c:pt>
                <c:pt idx="7199">
                  <c:v>110.5</c:v>
                </c:pt>
                <c:pt idx="7200">
                  <c:v>110.5</c:v>
                </c:pt>
                <c:pt idx="7201">
                  <c:v>110.5</c:v>
                </c:pt>
                <c:pt idx="7202">
                  <c:v>110.5</c:v>
                </c:pt>
                <c:pt idx="7203">
                  <c:v>110.5</c:v>
                </c:pt>
                <c:pt idx="7204">
                  <c:v>110.5</c:v>
                </c:pt>
                <c:pt idx="7205">
                  <c:v>110.5</c:v>
                </c:pt>
                <c:pt idx="7206">
                  <c:v>110.5</c:v>
                </c:pt>
                <c:pt idx="7207">
                  <c:v>110.5</c:v>
                </c:pt>
                <c:pt idx="7208">
                  <c:v>110.5</c:v>
                </c:pt>
                <c:pt idx="7209">
                  <c:v>110.5</c:v>
                </c:pt>
                <c:pt idx="7210">
                  <c:v>110.5</c:v>
                </c:pt>
                <c:pt idx="7211">
                  <c:v>110.5</c:v>
                </c:pt>
                <c:pt idx="7212">
                  <c:v>110.5</c:v>
                </c:pt>
                <c:pt idx="7213">
                  <c:v>110.5</c:v>
                </c:pt>
                <c:pt idx="7214">
                  <c:v>110.5</c:v>
                </c:pt>
                <c:pt idx="7215">
                  <c:v>110.5</c:v>
                </c:pt>
                <c:pt idx="7216">
                  <c:v>110.5</c:v>
                </c:pt>
                <c:pt idx="7217">
                  <c:v>110.5</c:v>
                </c:pt>
                <c:pt idx="7218">
                  <c:v>110.5</c:v>
                </c:pt>
                <c:pt idx="7219">
                  <c:v>110.5</c:v>
                </c:pt>
                <c:pt idx="7220">
                  <c:v>110.5</c:v>
                </c:pt>
                <c:pt idx="7221">
                  <c:v>110.5</c:v>
                </c:pt>
                <c:pt idx="7222">
                  <c:v>110.5</c:v>
                </c:pt>
                <c:pt idx="7223">
                  <c:v>110.5</c:v>
                </c:pt>
                <c:pt idx="7224">
                  <c:v>110.5</c:v>
                </c:pt>
                <c:pt idx="7225">
                  <c:v>110.5</c:v>
                </c:pt>
                <c:pt idx="7226">
                  <c:v>110.5</c:v>
                </c:pt>
                <c:pt idx="7227">
                  <c:v>110.5</c:v>
                </c:pt>
                <c:pt idx="7228">
                  <c:v>110.5</c:v>
                </c:pt>
                <c:pt idx="7229">
                  <c:v>110.5</c:v>
                </c:pt>
                <c:pt idx="7230">
                  <c:v>110.4</c:v>
                </c:pt>
                <c:pt idx="7231">
                  <c:v>110.4</c:v>
                </c:pt>
                <c:pt idx="7232">
                  <c:v>110.4</c:v>
                </c:pt>
                <c:pt idx="7233">
                  <c:v>110.4</c:v>
                </c:pt>
                <c:pt idx="7234">
                  <c:v>110.4</c:v>
                </c:pt>
                <c:pt idx="7235">
                  <c:v>110.4</c:v>
                </c:pt>
                <c:pt idx="7236">
                  <c:v>110.4</c:v>
                </c:pt>
                <c:pt idx="7237">
                  <c:v>110.4</c:v>
                </c:pt>
                <c:pt idx="7238">
                  <c:v>110.4</c:v>
                </c:pt>
                <c:pt idx="7239">
                  <c:v>110.4</c:v>
                </c:pt>
                <c:pt idx="7240">
                  <c:v>110.4</c:v>
                </c:pt>
                <c:pt idx="7241">
                  <c:v>110.4</c:v>
                </c:pt>
                <c:pt idx="7242">
                  <c:v>110.4</c:v>
                </c:pt>
                <c:pt idx="7243">
                  <c:v>110.4</c:v>
                </c:pt>
                <c:pt idx="7244">
                  <c:v>110.4</c:v>
                </c:pt>
                <c:pt idx="7245">
                  <c:v>110.4</c:v>
                </c:pt>
                <c:pt idx="7246">
                  <c:v>110.4</c:v>
                </c:pt>
                <c:pt idx="7247">
                  <c:v>110.4</c:v>
                </c:pt>
                <c:pt idx="7248">
                  <c:v>110.4</c:v>
                </c:pt>
                <c:pt idx="7249">
                  <c:v>110.4</c:v>
                </c:pt>
                <c:pt idx="7250">
                  <c:v>110.4</c:v>
                </c:pt>
                <c:pt idx="7251">
                  <c:v>110.4</c:v>
                </c:pt>
                <c:pt idx="7252">
                  <c:v>110.4</c:v>
                </c:pt>
                <c:pt idx="7253">
                  <c:v>110.4</c:v>
                </c:pt>
                <c:pt idx="7254">
                  <c:v>110.4</c:v>
                </c:pt>
                <c:pt idx="7255">
                  <c:v>110.4</c:v>
                </c:pt>
                <c:pt idx="7256">
                  <c:v>110.4</c:v>
                </c:pt>
                <c:pt idx="7257">
                  <c:v>110.4</c:v>
                </c:pt>
                <c:pt idx="7258">
                  <c:v>110.4</c:v>
                </c:pt>
                <c:pt idx="7259">
                  <c:v>110.4</c:v>
                </c:pt>
                <c:pt idx="7260">
                  <c:v>110.4</c:v>
                </c:pt>
                <c:pt idx="7261">
                  <c:v>110.4</c:v>
                </c:pt>
                <c:pt idx="7262">
                  <c:v>110.4</c:v>
                </c:pt>
                <c:pt idx="7263">
                  <c:v>110.4</c:v>
                </c:pt>
                <c:pt idx="7264">
                  <c:v>110.4</c:v>
                </c:pt>
                <c:pt idx="7265">
                  <c:v>110.4</c:v>
                </c:pt>
                <c:pt idx="7266">
                  <c:v>110.4</c:v>
                </c:pt>
                <c:pt idx="7267">
                  <c:v>110.4</c:v>
                </c:pt>
                <c:pt idx="7268">
                  <c:v>110.4</c:v>
                </c:pt>
                <c:pt idx="7269">
                  <c:v>110.4</c:v>
                </c:pt>
                <c:pt idx="7270">
                  <c:v>110.4</c:v>
                </c:pt>
                <c:pt idx="7271">
                  <c:v>110.4</c:v>
                </c:pt>
                <c:pt idx="7272">
                  <c:v>110.4</c:v>
                </c:pt>
                <c:pt idx="7273">
                  <c:v>110.4</c:v>
                </c:pt>
                <c:pt idx="7274">
                  <c:v>110.4</c:v>
                </c:pt>
                <c:pt idx="7275">
                  <c:v>110.4</c:v>
                </c:pt>
                <c:pt idx="7276">
                  <c:v>110.4</c:v>
                </c:pt>
                <c:pt idx="7277">
                  <c:v>110.4</c:v>
                </c:pt>
                <c:pt idx="7278">
                  <c:v>110.4</c:v>
                </c:pt>
                <c:pt idx="7279">
                  <c:v>110.4</c:v>
                </c:pt>
                <c:pt idx="7280">
                  <c:v>110.3</c:v>
                </c:pt>
                <c:pt idx="7281">
                  <c:v>110.3</c:v>
                </c:pt>
                <c:pt idx="7282">
                  <c:v>110.3</c:v>
                </c:pt>
                <c:pt idx="7283">
                  <c:v>110.3</c:v>
                </c:pt>
                <c:pt idx="7284">
                  <c:v>110.3</c:v>
                </c:pt>
                <c:pt idx="7285">
                  <c:v>110.3</c:v>
                </c:pt>
                <c:pt idx="7286">
                  <c:v>110.3</c:v>
                </c:pt>
                <c:pt idx="7287">
                  <c:v>110.3</c:v>
                </c:pt>
                <c:pt idx="7288">
                  <c:v>110.3</c:v>
                </c:pt>
                <c:pt idx="7289">
                  <c:v>110.3</c:v>
                </c:pt>
                <c:pt idx="7290">
                  <c:v>110.3</c:v>
                </c:pt>
                <c:pt idx="7291">
                  <c:v>110.3</c:v>
                </c:pt>
                <c:pt idx="7292">
                  <c:v>110.3</c:v>
                </c:pt>
                <c:pt idx="7293">
                  <c:v>110.3</c:v>
                </c:pt>
                <c:pt idx="7294">
                  <c:v>110.3</c:v>
                </c:pt>
                <c:pt idx="7295">
                  <c:v>110.3</c:v>
                </c:pt>
                <c:pt idx="7296">
                  <c:v>110.3</c:v>
                </c:pt>
                <c:pt idx="7297">
                  <c:v>110.3</c:v>
                </c:pt>
                <c:pt idx="7298">
                  <c:v>110.3</c:v>
                </c:pt>
                <c:pt idx="7299">
                  <c:v>110.3</c:v>
                </c:pt>
                <c:pt idx="7300">
                  <c:v>110.3</c:v>
                </c:pt>
                <c:pt idx="7301">
                  <c:v>110.3</c:v>
                </c:pt>
                <c:pt idx="7302">
                  <c:v>110.3</c:v>
                </c:pt>
                <c:pt idx="7303">
                  <c:v>110.3</c:v>
                </c:pt>
                <c:pt idx="7304">
                  <c:v>110.3</c:v>
                </c:pt>
                <c:pt idx="7305">
                  <c:v>110.3</c:v>
                </c:pt>
                <c:pt idx="7306">
                  <c:v>110.3</c:v>
                </c:pt>
                <c:pt idx="7307">
                  <c:v>110.3</c:v>
                </c:pt>
                <c:pt idx="7308">
                  <c:v>110.3</c:v>
                </c:pt>
                <c:pt idx="7309">
                  <c:v>110.3</c:v>
                </c:pt>
                <c:pt idx="7310">
                  <c:v>110.3</c:v>
                </c:pt>
                <c:pt idx="7311">
                  <c:v>110.3</c:v>
                </c:pt>
                <c:pt idx="7312">
                  <c:v>110.3</c:v>
                </c:pt>
                <c:pt idx="7313">
                  <c:v>110.3</c:v>
                </c:pt>
                <c:pt idx="7314">
                  <c:v>110.3</c:v>
                </c:pt>
                <c:pt idx="7315">
                  <c:v>110.3</c:v>
                </c:pt>
                <c:pt idx="7316">
                  <c:v>110.3</c:v>
                </c:pt>
                <c:pt idx="7317">
                  <c:v>110.3</c:v>
                </c:pt>
                <c:pt idx="7318">
                  <c:v>110.3</c:v>
                </c:pt>
                <c:pt idx="7319">
                  <c:v>110.3</c:v>
                </c:pt>
                <c:pt idx="7320">
                  <c:v>110.3</c:v>
                </c:pt>
                <c:pt idx="7321">
                  <c:v>110.3</c:v>
                </c:pt>
                <c:pt idx="7322">
                  <c:v>110.3</c:v>
                </c:pt>
                <c:pt idx="7323">
                  <c:v>110.3</c:v>
                </c:pt>
                <c:pt idx="7324">
                  <c:v>110.3</c:v>
                </c:pt>
                <c:pt idx="7325">
                  <c:v>110.2</c:v>
                </c:pt>
                <c:pt idx="7326">
                  <c:v>110.2</c:v>
                </c:pt>
                <c:pt idx="7327">
                  <c:v>110.2</c:v>
                </c:pt>
                <c:pt idx="7328">
                  <c:v>110.2</c:v>
                </c:pt>
                <c:pt idx="7329">
                  <c:v>109.9</c:v>
                </c:pt>
                <c:pt idx="7330">
                  <c:v>109.7</c:v>
                </c:pt>
                <c:pt idx="7331">
                  <c:v>109.7</c:v>
                </c:pt>
                <c:pt idx="7332">
                  <c:v>109.6</c:v>
                </c:pt>
                <c:pt idx="7333">
                  <c:v>109.6</c:v>
                </c:pt>
                <c:pt idx="7334">
                  <c:v>109.6</c:v>
                </c:pt>
                <c:pt idx="7335">
                  <c:v>109.5</c:v>
                </c:pt>
                <c:pt idx="7336">
                  <c:v>109.4</c:v>
                </c:pt>
                <c:pt idx="7337">
                  <c:v>108.9</c:v>
                </c:pt>
                <c:pt idx="7338">
                  <c:v>108.9</c:v>
                </c:pt>
                <c:pt idx="7339">
                  <c:v>108.9</c:v>
                </c:pt>
                <c:pt idx="7340">
                  <c:v>108.8</c:v>
                </c:pt>
                <c:pt idx="7341">
                  <c:v>108.8</c:v>
                </c:pt>
                <c:pt idx="7342">
                  <c:v>108.7</c:v>
                </c:pt>
                <c:pt idx="7343">
                  <c:v>108.7</c:v>
                </c:pt>
                <c:pt idx="7344">
                  <c:v>108.7</c:v>
                </c:pt>
                <c:pt idx="7345">
                  <c:v>108.7</c:v>
                </c:pt>
                <c:pt idx="7346">
                  <c:v>108.7</c:v>
                </c:pt>
                <c:pt idx="7347">
                  <c:v>108.7</c:v>
                </c:pt>
                <c:pt idx="7348">
                  <c:v>108.7</c:v>
                </c:pt>
                <c:pt idx="7349">
                  <c:v>108.7</c:v>
                </c:pt>
                <c:pt idx="7350">
                  <c:v>108.7</c:v>
                </c:pt>
                <c:pt idx="7351">
                  <c:v>108.7</c:v>
                </c:pt>
                <c:pt idx="7352">
                  <c:v>108.7</c:v>
                </c:pt>
                <c:pt idx="7353">
                  <c:v>108.7</c:v>
                </c:pt>
                <c:pt idx="7354">
                  <c:v>108.7</c:v>
                </c:pt>
                <c:pt idx="7355">
                  <c:v>108.7</c:v>
                </c:pt>
                <c:pt idx="7356">
                  <c:v>108.7</c:v>
                </c:pt>
                <c:pt idx="7357">
                  <c:v>108.7</c:v>
                </c:pt>
                <c:pt idx="7358">
                  <c:v>108.7</c:v>
                </c:pt>
                <c:pt idx="7359">
                  <c:v>108.7</c:v>
                </c:pt>
                <c:pt idx="7360">
                  <c:v>108.7</c:v>
                </c:pt>
                <c:pt idx="7361">
                  <c:v>108.7</c:v>
                </c:pt>
                <c:pt idx="7362">
                  <c:v>108.7</c:v>
                </c:pt>
                <c:pt idx="7363">
                  <c:v>108.7</c:v>
                </c:pt>
                <c:pt idx="7364">
                  <c:v>108.7</c:v>
                </c:pt>
                <c:pt idx="7365">
                  <c:v>108.7</c:v>
                </c:pt>
                <c:pt idx="7366">
                  <c:v>108.7</c:v>
                </c:pt>
                <c:pt idx="7367">
                  <c:v>108.7</c:v>
                </c:pt>
                <c:pt idx="7368">
                  <c:v>108.7</c:v>
                </c:pt>
                <c:pt idx="7369">
                  <c:v>108.7</c:v>
                </c:pt>
                <c:pt idx="7370">
                  <c:v>108.7</c:v>
                </c:pt>
                <c:pt idx="7371">
                  <c:v>108.7</c:v>
                </c:pt>
                <c:pt idx="7372">
                  <c:v>108.7</c:v>
                </c:pt>
                <c:pt idx="7373">
                  <c:v>108.7</c:v>
                </c:pt>
                <c:pt idx="7374">
                  <c:v>108.7</c:v>
                </c:pt>
                <c:pt idx="7375">
                  <c:v>108.7</c:v>
                </c:pt>
                <c:pt idx="7376">
                  <c:v>108.7</c:v>
                </c:pt>
                <c:pt idx="7377">
                  <c:v>108.7</c:v>
                </c:pt>
                <c:pt idx="7378">
                  <c:v>108.7</c:v>
                </c:pt>
                <c:pt idx="7379">
                  <c:v>108.7</c:v>
                </c:pt>
                <c:pt idx="7380">
                  <c:v>108.7</c:v>
                </c:pt>
                <c:pt idx="7381">
                  <c:v>108.7</c:v>
                </c:pt>
                <c:pt idx="7382">
                  <c:v>108.7</c:v>
                </c:pt>
                <c:pt idx="7383">
                  <c:v>108.7</c:v>
                </c:pt>
                <c:pt idx="7384">
                  <c:v>108.7</c:v>
                </c:pt>
                <c:pt idx="7385">
                  <c:v>108.7</c:v>
                </c:pt>
                <c:pt idx="7386">
                  <c:v>108.7</c:v>
                </c:pt>
                <c:pt idx="7387">
                  <c:v>108.7</c:v>
                </c:pt>
                <c:pt idx="7388">
                  <c:v>108.7</c:v>
                </c:pt>
                <c:pt idx="7389">
                  <c:v>108.7</c:v>
                </c:pt>
                <c:pt idx="7390">
                  <c:v>108.7</c:v>
                </c:pt>
                <c:pt idx="7391">
                  <c:v>108.7</c:v>
                </c:pt>
                <c:pt idx="7392">
                  <c:v>108.7</c:v>
                </c:pt>
                <c:pt idx="7393">
                  <c:v>108.7</c:v>
                </c:pt>
                <c:pt idx="7394">
                  <c:v>108.7</c:v>
                </c:pt>
                <c:pt idx="7395">
                  <c:v>108.7</c:v>
                </c:pt>
                <c:pt idx="7396">
                  <c:v>108.7</c:v>
                </c:pt>
                <c:pt idx="7397">
                  <c:v>108.7</c:v>
                </c:pt>
                <c:pt idx="7398">
                  <c:v>108.7</c:v>
                </c:pt>
                <c:pt idx="7399">
                  <c:v>108.7</c:v>
                </c:pt>
                <c:pt idx="7400">
                  <c:v>108.7</c:v>
                </c:pt>
                <c:pt idx="7401">
                  <c:v>108.7</c:v>
                </c:pt>
                <c:pt idx="7402">
                  <c:v>108.7</c:v>
                </c:pt>
                <c:pt idx="7403">
                  <c:v>108.7</c:v>
                </c:pt>
                <c:pt idx="7404">
                  <c:v>108.7</c:v>
                </c:pt>
                <c:pt idx="7405">
                  <c:v>108.7</c:v>
                </c:pt>
                <c:pt idx="7406">
                  <c:v>108.7</c:v>
                </c:pt>
                <c:pt idx="7407">
                  <c:v>108.7</c:v>
                </c:pt>
                <c:pt idx="7408">
                  <c:v>108.7</c:v>
                </c:pt>
                <c:pt idx="7409">
                  <c:v>108.7</c:v>
                </c:pt>
                <c:pt idx="7410">
                  <c:v>108.7</c:v>
                </c:pt>
                <c:pt idx="7411">
                  <c:v>108.7</c:v>
                </c:pt>
                <c:pt idx="7412">
                  <c:v>108.7</c:v>
                </c:pt>
                <c:pt idx="7413">
                  <c:v>108.7</c:v>
                </c:pt>
                <c:pt idx="7414">
                  <c:v>108.7</c:v>
                </c:pt>
                <c:pt idx="7415">
                  <c:v>108.7</c:v>
                </c:pt>
                <c:pt idx="7416">
                  <c:v>108.7</c:v>
                </c:pt>
                <c:pt idx="7417">
                  <c:v>108.7</c:v>
                </c:pt>
                <c:pt idx="7418">
                  <c:v>108.7</c:v>
                </c:pt>
                <c:pt idx="7419">
                  <c:v>108.7</c:v>
                </c:pt>
                <c:pt idx="7420">
                  <c:v>108.7</c:v>
                </c:pt>
                <c:pt idx="7421">
                  <c:v>108.7</c:v>
                </c:pt>
                <c:pt idx="7422">
                  <c:v>108.7</c:v>
                </c:pt>
                <c:pt idx="7423">
                  <c:v>108.7</c:v>
                </c:pt>
                <c:pt idx="7424">
                  <c:v>108.7</c:v>
                </c:pt>
                <c:pt idx="7425">
                  <c:v>108.7</c:v>
                </c:pt>
                <c:pt idx="7426">
                  <c:v>108.7</c:v>
                </c:pt>
                <c:pt idx="7427">
                  <c:v>108.7</c:v>
                </c:pt>
                <c:pt idx="7428">
                  <c:v>108.7</c:v>
                </c:pt>
                <c:pt idx="7429">
                  <c:v>108.7</c:v>
                </c:pt>
                <c:pt idx="7430">
                  <c:v>108.7</c:v>
                </c:pt>
                <c:pt idx="7431">
                  <c:v>108.6</c:v>
                </c:pt>
                <c:pt idx="7432">
                  <c:v>108.6</c:v>
                </c:pt>
                <c:pt idx="7433">
                  <c:v>108.6</c:v>
                </c:pt>
                <c:pt idx="7434">
                  <c:v>108.6</c:v>
                </c:pt>
                <c:pt idx="7435">
                  <c:v>108.6</c:v>
                </c:pt>
                <c:pt idx="7436">
                  <c:v>108.6</c:v>
                </c:pt>
                <c:pt idx="7437">
                  <c:v>108.5</c:v>
                </c:pt>
                <c:pt idx="7438">
                  <c:v>108.5</c:v>
                </c:pt>
                <c:pt idx="7439">
                  <c:v>108.5</c:v>
                </c:pt>
                <c:pt idx="7440">
                  <c:v>108.5</c:v>
                </c:pt>
                <c:pt idx="7441">
                  <c:v>108.5</c:v>
                </c:pt>
                <c:pt idx="7442">
                  <c:v>108.5</c:v>
                </c:pt>
                <c:pt idx="7443">
                  <c:v>108.5</c:v>
                </c:pt>
                <c:pt idx="7444">
                  <c:v>108.5</c:v>
                </c:pt>
                <c:pt idx="7445">
                  <c:v>108.5</c:v>
                </c:pt>
                <c:pt idx="7446">
                  <c:v>108.5</c:v>
                </c:pt>
                <c:pt idx="7447">
                  <c:v>108.5</c:v>
                </c:pt>
                <c:pt idx="7448">
                  <c:v>108.5</c:v>
                </c:pt>
                <c:pt idx="7449">
                  <c:v>108.5</c:v>
                </c:pt>
                <c:pt idx="7450">
                  <c:v>108.5</c:v>
                </c:pt>
                <c:pt idx="7451">
                  <c:v>108.5</c:v>
                </c:pt>
                <c:pt idx="7452">
                  <c:v>108.6</c:v>
                </c:pt>
                <c:pt idx="7453">
                  <c:v>108.6</c:v>
                </c:pt>
                <c:pt idx="7454">
                  <c:v>108.6</c:v>
                </c:pt>
                <c:pt idx="7455">
                  <c:v>108.6</c:v>
                </c:pt>
                <c:pt idx="7456">
                  <c:v>108.6</c:v>
                </c:pt>
                <c:pt idx="7457">
                  <c:v>108.6</c:v>
                </c:pt>
                <c:pt idx="7458">
                  <c:v>108.6</c:v>
                </c:pt>
                <c:pt idx="7459">
                  <c:v>108.6</c:v>
                </c:pt>
                <c:pt idx="7460">
                  <c:v>108.6</c:v>
                </c:pt>
                <c:pt idx="7461">
                  <c:v>108.6</c:v>
                </c:pt>
                <c:pt idx="7462">
                  <c:v>108.6</c:v>
                </c:pt>
                <c:pt idx="7463">
                  <c:v>108.6</c:v>
                </c:pt>
                <c:pt idx="7464">
                  <c:v>108.6</c:v>
                </c:pt>
                <c:pt idx="7465">
                  <c:v>108.6</c:v>
                </c:pt>
                <c:pt idx="7466">
                  <c:v>108.6</c:v>
                </c:pt>
                <c:pt idx="7467">
                  <c:v>108.6</c:v>
                </c:pt>
                <c:pt idx="7468">
                  <c:v>108.6</c:v>
                </c:pt>
                <c:pt idx="7469">
                  <c:v>108.6</c:v>
                </c:pt>
                <c:pt idx="7470">
                  <c:v>108.6</c:v>
                </c:pt>
                <c:pt idx="7471">
                  <c:v>108.6</c:v>
                </c:pt>
                <c:pt idx="7472">
                  <c:v>108.6</c:v>
                </c:pt>
                <c:pt idx="7473">
                  <c:v>108.6</c:v>
                </c:pt>
                <c:pt idx="7474">
                  <c:v>108.6</c:v>
                </c:pt>
                <c:pt idx="7475">
                  <c:v>108.6</c:v>
                </c:pt>
                <c:pt idx="7476">
                  <c:v>108.6</c:v>
                </c:pt>
                <c:pt idx="7477">
                  <c:v>108.6</c:v>
                </c:pt>
                <c:pt idx="7478">
                  <c:v>108.6</c:v>
                </c:pt>
                <c:pt idx="7479">
                  <c:v>108.6</c:v>
                </c:pt>
                <c:pt idx="7480">
                  <c:v>108.6</c:v>
                </c:pt>
                <c:pt idx="7481">
                  <c:v>108.6</c:v>
                </c:pt>
                <c:pt idx="7482">
                  <c:v>108.6</c:v>
                </c:pt>
                <c:pt idx="7483">
                  <c:v>108.6</c:v>
                </c:pt>
                <c:pt idx="7484">
                  <c:v>108.6</c:v>
                </c:pt>
                <c:pt idx="7485">
                  <c:v>108.6</c:v>
                </c:pt>
                <c:pt idx="7486">
                  <c:v>108.6</c:v>
                </c:pt>
                <c:pt idx="7487">
                  <c:v>108.6</c:v>
                </c:pt>
                <c:pt idx="7488">
                  <c:v>108.6</c:v>
                </c:pt>
                <c:pt idx="7489">
                  <c:v>108.6</c:v>
                </c:pt>
                <c:pt idx="7490">
                  <c:v>108.6</c:v>
                </c:pt>
                <c:pt idx="7491">
                  <c:v>108.7</c:v>
                </c:pt>
                <c:pt idx="7492">
                  <c:v>108.7</c:v>
                </c:pt>
                <c:pt idx="7493">
                  <c:v>108.7</c:v>
                </c:pt>
                <c:pt idx="7494">
                  <c:v>108.7</c:v>
                </c:pt>
                <c:pt idx="7495">
                  <c:v>108.7</c:v>
                </c:pt>
                <c:pt idx="7496">
                  <c:v>108.7</c:v>
                </c:pt>
                <c:pt idx="7497">
                  <c:v>108.7</c:v>
                </c:pt>
                <c:pt idx="7498">
                  <c:v>108.7</c:v>
                </c:pt>
                <c:pt idx="7499">
                  <c:v>108.7</c:v>
                </c:pt>
                <c:pt idx="7500">
                  <c:v>108.7</c:v>
                </c:pt>
                <c:pt idx="7501">
                  <c:v>108.7</c:v>
                </c:pt>
                <c:pt idx="7502">
                  <c:v>108.7</c:v>
                </c:pt>
                <c:pt idx="7503">
                  <c:v>108.7</c:v>
                </c:pt>
                <c:pt idx="7504">
                  <c:v>108.7</c:v>
                </c:pt>
                <c:pt idx="7505">
                  <c:v>108.7</c:v>
                </c:pt>
                <c:pt idx="7506">
                  <c:v>108.7</c:v>
                </c:pt>
                <c:pt idx="7507">
                  <c:v>108.7</c:v>
                </c:pt>
                <c:pt idx="7508">
                  <c:v>108.7</c:v>
                </c:pt>
                <c:pt idx="7509">
                  <c:v>108.7</c:v>
                </c:pt>
                <c:pt idx="7510">
                  <c:v>108.7</c:v>
                </c:pt>
                <c:pt idx="7511">
                  <c:v>108.7</c:v>
                </c:pt>
                <c:pt idx="7512">
                  <c:v>108.7</c:v>
                </c:pt>
                <c:pt idx="7513">
                  <c:v>108.7</c:v>
                </c:pt>
                <c:pt idx="7514">
                  <c:v>108.7</c:v>
                </c:pt>
                <c:pt idx="7515">
                  <c:v>108.7</c:v>
                </c:pt>
                <c:pt idx="7516">
                  <c:v>108.7</c:v>
                </c:pt>
                <c:pt idx="7517">
                  <c:v>108.7</c:v>
                </c:pt>
                <c:pt idx="7518">
                  <c:v>108.7</c:v>
                </c:pt>
                <c:pt idx="7519">
                  <c:v>108.7</c:v>
                </c:pt>
                <c:pt idx="7520">
                  <c:v>108.7</c:v>
                </c:pt>
                <c:pt idx="7521">
                  <c:v>108.7</c:v>
                </c:pt>
                <c:pt idx="7522">
                  <c:v>108.7</c:v>
                </c:pt>
                <c:pt idx="7523">
                  <c:v>108.7</c:v>
                </c:pt>
                <c:pt idx="7524">
                  <c:v>108.7</c:v>
                </c:pt>
                <c:pt idx="7525">
                  <c:v>108.7</c:v>
                </c:pt>
                <c:pt idx="7526">
                  <c:v>108.7</c:v>
                </c:pt>
                <c:pt idx="7527">
                  <c:v>108.7</c:v>
                </c:pt>
                <c:pt idx="7528">
                  <c:v>108.7</c:v>
                </c:pt>
                <c:pt idx="7529">
                  <c:v>108.7</c:v>
                </c:pt>
                <c:pt idx="7530">
                  <c:v>108.7</c:v>
                </c:pt>
                <c:pt idx="7531">
                  <c:v>108.7</c:v>
                </c:pt>
                <c:pt idx="7532">
                  <c:v>108.7</c:v>
                </c:pt>
                <c:pt idx="7533">
                  <c:v>108.7</c:v>
                </c:pt>
                <c:pt idx="7534">
                  <c:v>108.7</c:v>
                </c:pt>
                <c:pt idx="7535">
                  <c:v>108.7</c:v>
                </c:pt>
                <c:pt idx="7536">
                  <c:v>108.7</c:v>
                </c:pt>
                <c:pt idx="7537">
                  <c:v>108.7</c:v>
                </c:pt>
                <c:pt idx="7538">
                  <c:v>108.7</c:v>
                </c:pt>
                <c:pt idx="7539">
                  <c:v>108.7</c:v>
                </c:pt>
                <c:pt idx="7540">
                  <c:v>108.7</c:v>
                </c:pt>
                <c:pt idx="7541">
                  <c:v>108.7</c:v>
                </c:pt>
                <c:pt idx="7542">
                  <c:v>108.7</c:v>
                </c:pt>
                <c:pt idx="7543">
                  <c:v>108.7</c:v>
                </c:pt>
                <c:pt idx="7544">
                  <c:v>108.7</c:v>
                </c:pt>
                <c:pt idx="7545">
                  <c:v>108.7</c:v>
                </c:pt>
                <c:pt idx="7546">
                  <c:v>108.7</c:v>
                </c:pt>
                <c:pt idx="7547">
                  <c:v>108.7</c:v>
                </c:pt>
                <c:pt idx="7548">
                  <c:v>108.7</c:v>
                </c:pt>
                <c:pt idx="7549">
                  <c:v>108.7</c:v>
                </c:pt>
                <c:pt idx="7550">
                  <c:v>108.7</c:v>
                </c:pt>
                <c:pt idx="7551">
                  <c:v>108.7</c:v>
                </c:pt>
                <c:pt idx="7552">
                  <c:v>108.7</c:v>
                </c:pt>
                <c:pt idx="7553">
                  <c:v>108.7</c:v>
                </c:pt>
                <c:pt idx="7554">
                  <c:v>108.7</c:v>
                </c:pt>
                <c:pt idx="7555">
                  <c:v>108.7</c:v>
                </c:pt>
                <c:pt idx="7556">
                  <c:v>108.7</c:v>
                </c:pt>
                <c:pt idx="7557">
                  <c:v>108.7</c:v>
                </c:pt>
                <c:pt idx="7558">
                  <c:v>108.7</c:v>
                </c:pt>
                <c:pt idx="7559">
                  <c:v>108.7</c:v>
                </c:pt>
                <c:pt idx="7560">
                  <c:v>108.7</c:v>
                </c:pt>
                <c:pt idx="7561">
                  <c:v>108.7</c:v>
                </c:pt>
                <c:pt idx="7562">
                  <c:v>108.7</c:v>
                </c:pt>
                <c:pt idx="7563">
                  <c:v>108.7</c:v>
                </c:pt>
                <c:pt idx="7564">
                  <c:v>108.7</c:v>
                </c:pt>
                <c:pt idx="7565">
                  <c:v>108.7</c:v>
                </c:pt>
                <c:pt idx="7566">
                  <c:v>108.8</c:v>
                </c:pt>
                <c:pt idx="7567">
                  <c:v>108.8</c:v>
                </c:pt>
                <c:pt idx="7568">
                  <c:v>108.8</c:v>
                </c:pt>
                <c:pt idx="7569">
                  <c:v>108.8</c:v>
                </c:pt>
                <c:pt idx="7570">
                  <c:v>108.8</c:v>
                </c:pt>
                <c:pt idx="7571">
                  <c:v>108.8</c:v>
                </c:pt>
                <c:pt idx="7572">
                  <c:v>108.8</c:v>
                </c:pt>
                <c:pt idx="7573">
                  <c:v>108.8</c:v>
                </c:pt>
                <c:pt idx="7574">
                  <c:v>108.8</c:v>
                </c:pt>
                <c:pt idx="7575">
                  <c:v>108.8</c:v>
                </c:pt>
                <c:pt idx="7576">
                  <c:v>108.8</c:v>
                </c:pt>
                <c:pt idx="7577">
                  <c:v>108.8</c:v>
                </c:pt>
                <c:pt idx="7578">
                  <c:v>108.8</c:v>
                </c:pt>
                <c:pt idx="7579">
                  <c:v>108.8</c:v>
                </c:pt>
                <c:pt idx="7580">
                  <c:v>108.8</c:v>
                </c:pt>
                <c:pt idx="7581">
                  <c:v>108.8</c:v>
                </c:pt>
                <c:pt idx="7582">
                  <c:v>108.8</c:v>
                </c:pt>
                <c:pt idx="7583">
                  <c:v>108.8</c:v>
                </c:pt>
                <c:pt idx="7584">
                  <c:v>108.9</c:v>
                </c:pt>
                <c:pt idx="7585">
                  <c:v>108.9</c:v>
                </c:pt>
                <c:pt idx="7586">
                  <c:v>108.9</c:v>
                </c:pt>
                <c:pt idx="7587">
                  <c:v>108.9</c:v>
                </c:pt>
                <c:pt idx="7588">
                  <c:v>108.9</c:v>
                </c:pt>
                <c:pt idx="7589">
                  <c:v>108.9</c:v>
                </c:pt>
                <c:pt idx="7590">
                  <c:v>108.9</c:v>
                </c:pt>
                <c:pt idx="7591">
                  <c:v>108.9</c:v>
                </c:pt>
                <c:pt idx="7592">
                  <c:v>108.9</c:v>
                </c:pt>
                <c:pt idx="7593">
                  <c:v>108.9</c:v>
                </c:pt>
                <c:pt idx="7594">
                  <c:v>108.9</c:v>
                </c:pt>
                <c:pt idx="7595">
                  <c:v>108.9</c:v>
                </c:pt>
                <c:pt idx="7596">
                  <c:v>108.9</c:v>
                </c:pt>
                <c:pt idx="7597">
                  <c:v>108.9</c:v>
                </c:pt>
                <c:pt idx="7598">
                  <c:v>108.9</c:v>
                </c:pt>
                <c:pt idx="7599">
                  <c:v>108.9</c:v>
                </c:pt>
                <c:pt idx="7600">
                  <c:v>108.9</c:v>
                </c:pt>
                <c:pt idx="7601">
                  <c:v>108.9</c:v>
                </c:pt>
                <c:pt idx="7602">
                  <c:v>108.9</c:v>
                </c:pt>
                <c:pt idx="7603">
                  <c:v>108.9</c:v>
                </c:pt>
                <c:pt idx="7604">
                  <c:v>108.9</c:v>
                </c:pt>
                <c:pt idx="7605">
                  <c:v>108.9</c:v>
                </c:pt>
                <c:pt idx="7606">
                  <c:v>108.9</c:v>
                </c:pt>
                <c:pt idx="7607">
                  <c:v>108.9</c:v>
                </c:pt>
                <c:pt idx="7608">
                  <c:v>108.9</c:v>
                </c:pt>
                <c:pt idx="7609">
                  <c:v>108.9</c:v>
                </c:pt>
                <c:pt idx="7610">
                  <c:v>108.9</c:v>
                </c:pt>
                <c:pt idx="7611">
                  <c:v>108.9</c:v>
                </c:pt>
                <c:pt idx="7612">
                  <c:v>108.9</c:v>
                </c:pt>
                <c:pt idx="7613">
                  <c:v>108.9</c:v>
                </c:pt>
                <c:pt idx="7614">
                  <c:v>108.9</c:v>
                </c:pt>
                <c:pt idx="7615">
                  <c:v>108.9</c:v>
                </c:pt>
                <c:pt idx="7616">
                  <c:v>108.9</c:v>
                </c:pt>
                <c:pt idx="7617">
                  <c:v>108.9</c:v>
                </c:pt>
                <c:pt idx="7618">
                  <c:v>108.9</c:v>
                </c:pt>
                <c:pt idx="7619">
                  <c:v>108.9</c:v>
                </c:pt>
                <c:pt idx="7620">
                  <c:v>108.9</c:v>
                </c:pt>
                <c:pt idx="7621">
                  <c:v>108.9</c:v>
                </c:pt>
                <c:pt idx="7622">
                  <c:v>108.9</c:v>
                </c:pt>
                <c:pt idx="7623">
                  <c:v>108.9</c:v>
                </c:pt>
                <c:pt idx="7624">
                  <c:v>108.9</c:v>
                </c:pt>
                <c:pt idx="7625">
                  <c:v>108.9</c:v>
                </c:pt>
                <c:pt idx="7626">
                  <c:v>108.9</c:v>
                </c:pt>
                <c:pt idx="7627">
                  <c:v>108.9</c:v>
                </c:pt>
                <c:pt idx="7628">
                  <c:v>108.9</c:v>
                </c:pt>
                <c:pt idx="7629">
                  <c:v>108.9</c:v>
                </c:pt>
                <c:pt idx="7630">
                  <c:v>108.9</c:v>
                </c:pt>
                <c:pt idx="7631">
                  <c:v>108.9</c:v>
                </c:pt>
                <c:pt idx="7632">
                  <c:v>108.9</c:v>
                </c:pt>
                <c:pt idx="7633">
                  <c:v>108.9</c:v>
                </c:pt>
                <c:pt idx="7634">
                  <c:v>108.9</c:v>
                </c:pt>
                <c:pt idx="7635">
                  <c:v>108.9</c:v>
                </c:pt>
                <c:pt idx="7636">
                  <c:v>108.9</c:v>
                </c:pt>
                <c:pt idx="7637">
                  <c:v>108.9</c:v>
                </c:pt>
                <c:pt idx="7638">
                  <c:v>109</c:v>
                </c:pt>
                <c:pt idx="7639">
                  <c:v>109</c:v>
                </c:pt>
                <c:pt idx="7640">
                  <c:v>109</c:v>
                </c:pt>
                <c:pt idx="7641">
                  <c:v>109</c:v>
                </c:pt>
                <c:pt idx="7642">
                  <c:v>109</c:v>
                </c:pt>
                <c:pt idx="7643">
                  <c:v>109</c:v>
                </c:pt>
                <c:pt idx="7644">
                  <c:v>109</c:v>
                </c:pt>
                <c:pt idx="7645">
                  <c:v>109</c:v>
                </c:pt>
                <c:pt idx="7646">
                  <c:v>109</c:v>
                </c:pt>
                <c:pt idx="7647">
                  <c:v>109</c:v>
                </c:pt>
                <c:pt idx="7648">
                  <c:v>109</c:v>
                </c:pt>
                <c:pt idx="7649">
                  <c:v>109</c:v>
                </c:pt>
                <c:pt idx="7650">
                  <c:v>109</c:v>
                </c:pt>
                <c:pt idx="7651">
                  <c:v>109</c:v>
                </c:pt>
                <c:pt idx="7652">
                  <c:v>109</c:v>
                </c:pt>
                <c:pt idx="7653">
                  <c:v>109</c:v>
                </c:pt>
                <c:pt idx="7654">
                  <c:v>109</c:v>
                </c:pt>
                <c:pt idx="7655">
                  <c:v>109</c:v>
                </c:pt>
                <c:pt idx="7656">
                  <c:v>109</c:v>
                </c:pt>
                <c:pt idx="7657">
                  <c:v>109</c:v>
                </c:pt>
                <c:pt idx="7658">
                  <c:v>109</c:v>
                </c:pt>
                <c:pt idx="7659">
                  <c:v>109</c:v>
                </c:pt>
                <c:pt idx="7660">
                  <c:v>109</c:v>
                </c:pt>
                <c:pt idx="7661">
                  <c:v>109</c:v>
                </c:pt>
                <c:pt idx="7662">
                  <c:v>109</c:v>
                </c:pt>
                <c:pt idx="7663">
                  <c:v>109</c:v>
                </c:pt>
                <c:pt idx="7664">
                  <c:v>109</c:v>
                </c:pt>
                <c:pt idx="7665">
                  <c:v>109</c:v>
                </c:pt>
                <c:pt idx="7666">
                  <c:v>109</c:v>
                </c:pt>
                <c:pt idx="7667">
                  <c:v>109</c:v>
                </c:pt>
                <c:pt idx="7668">
                  <c:v>109</c:v>
                </c:pt>
                <c:pt idx="7669">
                  <c:v>109</c:v>
                </c:pt>
                <c:pt idx="7670">
                  <c:v>109</c:v>
                </c:pt>
                <c:pt idx="7671">
                  <c:v>109</c:v>
                </c:pt>
                <c:pt idx="7672">
                  <c:v>109</c:v>
                </c:pt>
                <c:pt idx="7673">
                  <c:v>109</c:v>
                </c:pt>
                <c:pt idx="7674">
                  <c:v>109</c:v>
                </c:pt>
                <c:pt idx="7675">
                  <c:v>109</c:v>
                </c:pt>
                <c:pt idx="7676">
                  <c:v>109</c:v>
                </c:pt>
                <c:pt idx="7677">
                  <c:v>109</c:v>
                </c:pt>
                <c:pt idx="7678">
                  <c:v>109</c:v>
                </c:pt>
                <c:pt idx="7679">
                  <c:v>109</c:v>
                </c:pt>
                <c:pt idx="7680">
                  <c:v>109</c:v>
                </c:pt>
                <c:pt idx="7681">
                  <c:v>109</c:v>
                </c:pt>
                <c:pt idx="7682">
                  <c:v>109.1</c:v>
                </c:pt>
                <c:pt idx="7683">
                  <c:v>109.1</c:v>
                </c:pt>
                <c:pt idx="7684">
                  <c:v>109.1</c:v>
                </c:pt>
                <c:pt idx="7685">
                  <c:v>109.1</c:v>
                </c:pt>
                <c:pt idx="7686">
                  <c:v>109.1</c:v>
                </c:pt>
                <c:pt idx="7687">
                  <c:v>109.1</c:v>
                </c:pt>
                <c:pt idx="7688">
                  <c:v>109.1</c:v>
                </c:pt>
                <c:pt idx="7689">
                  <c:v>109.1</c:v>
                </c:pt>
                <c:pt idx="7690">
                  <c:v>109.1</c:v>
                </c:pt>
                <c:pt idx="7691">
                  <c:v>109.1</c:v>
                </c:pt>
                <c:pt idx="7692">
                  <c:v>109.1</c:v>
                </c:pt>
                <c:pt idx="7693">
                  <c:v>109.1</c:v>
                </c:pt>
                <c:pt idx="7694">
                  <c:v>109.1</c:v>
                </c:pt>
                <c:pt idx="7695">
                  <c:v>109.1</c:v>
                </c:pt>
                <c:pt idx="7696">
                  <c:v>109.1</c:v>
                </c:pt>
                <c:pt idx="7697">
                  <c:v>109.1</c:v>
                </c:pt>
                <c:pt idx="7698">
                  <c:v>109.1</c:v>
                </c:pt>
                <c:pt idx="7699">
                  <c:v>109.1</c:v>
                </c:pt>
                <c:pt idx="7700">
                  <c:v>109.1</c:v>
                </c:pt>
                <c:pt idx="7701">
                  <c:v>109.1</c:v>
                </c:pt>
                <c:pt idx="7702">
                  <c:v>109.1</c:v>
                </c:pt>
                <c:pt idx="7703">
                  <c:v>109.1</c:v>
                </c:pt>
                <c:pt idx="7704">
                  <c:v>109.1</c:v>
                </c:pt>
                <c:pt idx="7705">
                  <c:v>109.1</c:v>
                </c:pt>
                <c:pt idx="7706">
                  <c:v>109.1</c:v>
                </c:pt>
                <c:pt idx="7707">
                  <c:v>109.1</c:v>
                </c:pt>
                <c:pt idx="7708">
                  <c:v>109.1</c:v>
                </c:pt>
                <c:pt idx="7709">
                  <c:v>109.1</c:v>
                </c:pt>
                <c:pt idx="7710">
                  <c:v>109.1</c:v>
                </c:pt>
                <c:pt idx="7711">
                  <c:v>109.1</c:v>
                </c:pt>
                <c:pt idx="7712">
                  <c:v>109.1</c:v>
                </c:pt>
                <c:pt idx="7713">
                  <c:v>109.1</c:v>
                </c:pt>
                <c:pt idx="7714">
                  <c:v>109.1</c:v>
                </c:pt>
                <c:pt idx="7715">
                  <c:v>109.1</c:v>
                </c:pt>
                <c:pt idx="7716">
                  <c:v>109.1</c:v>
                </c:pt>
                <c:pt idx="7717">
                  <c:v>109.1</c:v>
                </c:pt>
                <c:pt idx="7718">
                  <c:v>109.1</c:v>
                </c:pt>
                <c:pt idx="7719">
                  <c:v>109.1</c:v>
                </c:pt>
                <c:pt idx="7720">
                  <c:v>109.1</c:v>
                </c:pt>
                <c:pt idx="7721">
                  <c:v>109.1</c:v>
                </c:pt>
                <c:pt idx="7722">
                  <c:v>109.1</c:v>
                </c:pt>
                <c:pt idx="7723">
                  <c:v>109.1</c:v>
                </c:pt>
                <c:pt idx="7724">
                  <c:v>109.1</c:v>
                </c:pt>
                <c:pt idx="7725">
                  <c:v>109.1</c:v>
                </c:pt>
                <c:pt idx="7726">
                  <c:v>109.1</c:v>
                </c:pt>
                <c:pt idx="7727">
                  <c:v>109.1</c:v>
                </c:pt>
                <c:pt idx="7728">
                  <c:v>109.1</c:v>
                </c:pt>
                <c:pt idx="7729">
                  <c:v>109.1</c:v>
                </c:pt>
                <c:pt idx="7730">
                  <c:v>109.1</c:v>
                </c:pt>
                <c:pt idx="7731">
                  <c:v>109.1</c:v>
                </c:pt>
                <c:pt idx="7732">
                  <c:v>109.1</c:v>
                </c:pt>
                <c:pt idx="7733">
                  <c:v>109.1</c:v>
                </c:pt>
                <c:pt idx="7734">
                  <c:v>109.1</c:v>
                </c:pt>
                <c:pt idx="7735">
                  <c:v>109.1</c:v>
                </c:pt>
                <c:pt idx="7736">
                  <c:v>109.1</c:v>
                </c:pt>
                <c:pt idx="7737">
                  <c:v>109.1</c:v>
                </c:pt>
                <c:pt idx="7738">
                  <c:v>109.1</c:v>
                </c:pt>
                <c:pt idx="7739">
                  <c:v>109.1</c:v>
                </c:pt>
                <c:pt idx="7740">
                  <c:v>109.1</c:v>
                </c:pt>
                <c:pt idx="7741">
                  <c:v>109.2</c:v>
                </c:pt>
                <c:pt idx="7742">
                  <c:v>109.2</c:v>
                </c:pt>
                <c:pt idx="7743">
                  <c:v>109.2</c:v>
                </c:pt>
                <c:pt idx="7744">
                  <c:v>109.2</c:v>
                </c:pt>
                <c:pt idx="7745">
                  <c:v>109.2</c:v>
                </c:pt>
                <c:pt idx="7746">
                  <c:v>109.2</c:v>
                </c:pt>
                <c:pt idx="7747">
                  <c:v>109.2</c:v>
                </c:pt>
                <c:pt idx="7748">
                  <c:v>109.2</c:v>
                </c:pt>
                <c:pt idx="7749">
                  <c:v>109.2</c:v>
                </c:pt>
                <c:pt idx="7750">
                  <c:v>109.2</c:v>
                </c:pt>
                <c:pt idx="7751">
                  <c:v>109.2</c:v>
                </c:pt>
                <c:pt idx="7752">
                  <c:v>109.2</c:v>
                </c:pt>
                <c:pt idx="7753">
                  <c:v>109.2</c:v>
                </c:pt>
                <c:pt idx="7754">
                  <c:v>109.2</c:v>
                </c:pt>
                <c:pt idx="7755">
                  <c:v>109.2</c:v>
                </c:pt>
                <c:pt idx="7756">
                  <c:v>109.2</c:v>
                </c:pt>
                <c:pt idx="7757">
                  <c:v>109.2</c:v>
                </c:pt>
                <c:pt idx="7758">
                  <c:v>109.2</c:v>
                </c:pt>
                <c:pt idx="7759">
                  <c:v>109.2</c:v>
                </c:pt>
                <c:pt idx="7760">
                  <c:v>109.2</c:v>
                </c:pt>
                <c:pt idx="7761">
                  <c:v>109.2</c:v>
                </c:pt>
                <c:pt idx="7762">
                  <c:v>109.2</c:v>
                </c:pt>
                <c:pt idx="7763">
                  <c:v>109.2</c:v>
                </c:pt>
                <c:pt idx="7764">
                  <c:v>109.2</c:v>
                </c:pt>
                <c:pt idx="7765">
                  <c:v>109.2</c:v>
                </c:pt>
                <c:pt idx="7766">
                  <c:v>109.2</c:v>
                </c:pt>
                <c:pt idx="7767">
                  <c:v>109.2</c:v>
                </c:pt>
                <c:pt idx="7768">
                  <c:v>109.2</c:v>
                </c:pt>
                <c:pt idx="7769">
                  <c:v>109.2</c:v>
                </c:pt>
                <c:pt idx="7770">
                  <c:v>109.2</c:v>
                </c:pt>
                <c:pt idx="7771">
                  <c:v>109.2</c:v>
                </c:pt>
                <c:pt idx="7772">
                  <c:v>109.2</c:v>
                </c:pt>
                <c:pt idx="7773">
                  <c:v>109.2</c:v>
                </c:pt>
                <c:pt idx="7774">
                  <c:v>109.2</c:v>
                </c:pt>
                <c:pt idx="7775">
                  <c:v>109.2</c:v>
                </c:pt>
                <c:pt idx="7776">
                  <c:v>109.2</c:v>
                </c:pt>
                <c:pt idx="7777">
                  <c:v>109.2</c:v>
                </c:pt>
                <c:pt idx="7778">
                  <c:v>109.2</c:v>
                </c:pt>
                <c:pt idx="7779">
                  <c:v>109.2</c:v>
                </c:pt>
                <c:pt idx="7780">
                  <c:v>109.2</c:v>
                </c:pt>
                <c:pt idx="7781">
                  <c:v>109.2</c:v>
                </c:pt>
                <c:pt idx="7782">
                  <c:v>109.2</c:v>
                </c:pt>
                <c:pt idx="7783">
                  <c:v>109.2</c:v>
                </c:pt>
                <c:pt idx="7784">
                  <c:v>109.2</c:v>
                </c:pt>
                <c:pt idx="7785">
                  <c:v>109.2</c:v>
                </c:pt>
                <c:pt idx="7786">
                  <c:v>109.2</c:v>
                </c:pt>
                <c:pt idx="7787">
                  <c:v>109.2</c:v>
                </c:pt>
                <c:pt idx="7788">
                  <c:v>109.2</c:v>
                </c:pt>
                <c:pt idx="7789">
                  <c:v>109.2</c:v>
                </c:pt>
                <c:pt idx="7790">
                  <c:v>109.2</c:v>
                </c:pt>
                <c:pt idx="7791">
                  <c:v>109.2</c:v>
                </c:pt>
                <c:pt idx="7792">
                  <c:v>109.2</c:v>
                </c:pt>
                <c:pt idx="7793">
                  <c:v>109.2</c:v>
                </c:pt>
                <c:pt idx="7794">
                  <c:v>109.2</c:v>
                </c:pt>
                <c:pt idx="7795">
                  <c:v>109.2</c:v>
                </c:pt>
                <c:pt idx="7796">
                  <c:v>109.2</c:v>
                </c:pt>
                <c:pt idx="7797">
                  <c:v>109.2</c:v>
                </c:pt>
                <c:pt idx="7798">
                  <c:v>109.2</c:v>
                </c:pt>
                <c:pt idx="7799">
                  <c:v>109.2</c:v>
                </c:pt>
                <c:pt idx="7800">
                  <c:v>109.2</c:v>
                </c:pt>
                <c:pt idx="7801">
                  <c:v>109.2</c:v>
                </c:pt>
                <c:pt idx="7802">
                  <c:v>109.2</c:v>
                </c:pt>
                <c:pt idx="7803">
                  <c:v>109.2</c:v>
                </c:pt>
                <c:pt idx="7804">
                  <c:v>109.2</c:v>
                </c:pt>
                <c:pt idx="7805">
                  <c:v>109.2</c:v>
                </c:pt>
                <c:pt idx="7806">
                  <c:v>109.2</c:v>
                </c:pt>
                <c:pt idx="7807">
                  <c:v>109.2</c:v>
                </c:pt>
                <c:pt idx="7808">
                  <c:v>109.2</c:v>
                </c:pt>
                <c:pt idx="7809">
                  <c:v>109.2</c:v>
                </c:pt>
                <c:pt idx="7810">
                  <c:v>109.2</c:v>
                </c:pt>
                <c:pt idx="7811">
                  <c:v>109.2</c:v>
                </c:pt>
                <c:pt idx="7812">
                  <c:v>109.2</c:v>
                </c:pt>
                <c:pt idx="7813">
                  <c:v>109.2</c:v>
                </c:pt>
                <c:pt idx="7814">
                  <c:v>109.2</c:v>
                </c:pt>
                <c:pt idx="7815">
                  <c:v>109.2</c:v>
                </c:pt>
                <c:pt idx="7816">
                  <c:v>109.2</c:v>
                </c:pt>
                <c:pt idx="7817">
                  <c:v>109.2</c:v>
                </c:pt>
                <c:pt idx="7818">
                  <c:v>109.2</c:v>
                </c:pt>
                <c:pt idx="7819">
                  <c:v>109.2</c:v>
                </c:pt>
                <c:pt idx="7820">
                  <c:v>109.2</c:v>
                </c:pt>
                <c:pt idx="7821">
                  <c:v>109.2</c:v>
                </c:pt>
                <c:pt idx="7822">
                  <c:v>109.2</c:v>
                </c:pt>
                <c:pt idx="7823">
                  <c:v>109.2</c:v>
                </c:pt>
                <c:pt idx="7824">
                  <c:v>109.2</c:v>
                </c:pt>
                <c:pt idx="7825">
                  <c:v>109.2</c:v>
                </c:pt>
                <c:pt idx="7826">
                  <c:v>109.2</c:v>
                </c:pt>
                <c:pt idx="7827">
                  <c:v>109.2</c:v>
                </c:pt>
                <c:pt idx="7828">
                  <c:v>109.2</c:v>
                </c:pt>
                <c:pt idx="7829">
                  <c:v>109.2</c:v>
                </c:pt>
                <c:pt idx="7830">
                  <c:v>109.2</c:v>
                </c:pt>
                <c:pt idx="7831">
                  <c:v>109.2</c:v>
                </c:pt>
                <c:pt idx="7832">
                  <c:v>109.2</c:v>
                </c:pt>
                <c:pt idx="7833">
                  <c:v>109.2</c:v>
                </c:pt>
                <c:pt idx="7834">
                  <c:v>109.2</c:v>
                </c:pt>
                <c:pt idx="7835">
                  <c:v>109.2</c:v>
                </c:pt>
                <c:pt idx="7836">
                  <c:v>109.2</c:v>
                </c:pt>
                <c:pt idx="7837">
                  <c:v>109.2</c:v>
                </c:pt>
                <c:pt idx="7838">
                  <c:v>109.2</c:v>
                </c:pt>
                <c:pt idx="7839">
                  <c:v>109.2</c:v>
                </c:pt>
                <c:pt idx="7840">
                  <c:v>109.2</c:v>
                </c:pt>
                <c:pt idx="7841">
                  <c:v>109.2</c:v>
                </c:pt>
                <c:pt idx="7842">
                  <c:v>109.2</c:v>
                </c:pt>
                <c:pt idx="7843">
                  <c:v>109.2</c:v>
                </c:pt>
                <c:pt idx="7844">
                  <c:v>109.2</c:v>
                </c:pt>
                <c:pt idx="7845">
                  <c:v>109.2</c:v>
                </c:pt>
                <c:pt idx="7846">
                  <c:v>109.2</c:v>
                </c:pt>
                <c:pt idx="7847">
                  <c:v>109.2</c:v>
                </c:pt>
                <c:pt idx="7848">
                  <c:v>109.2</c:v>
                </c:pt>
                <c:pt idx="7849">
                  <c:v>109.2</c:v>
                </c:pt>
                <c:pt idx="7850">
                  <c:v>109.2</c:v>
                </c:pt>
                <c:pt idx="7851">
                  <c:v>109.2</c:v>
                </c:pt>
                <c:pt idx="7852">
                  <c:v>109.2</c:v>
                </c:pt>
                <c:pt idx="7853">
                  <c:v>109.2</c:v>
                </c:pt>
                <c:pt idx="7854">
                  <c:v>109.2</c:v>
                </c:pt>
                <c:pt idx="7855">
                  <c:v>109.2</c:v>
                </c:pt>
                <c:pt idx="7856">
                  <c:v>109.2</c:v>
                </c:pt>
                <c:pt idx="7857">
                  <c:v>109.2</c:v>
                </c:pt>
                <c:pt idx="7858">
                  <c:v>109.2</c:v>
                </c:pt>
                <c:pt idx="7859">
                  <c:v>109.2</c:v>
                </c:pt>
                <c:pt idx="7860">
                  <c:v>109.2</c:v>
                </c:pt>
                <c:pt idx="7861">
                  <c:v>109.2</c:v>
                </c:pt>
                <c:pt idx="7862">
                  <c:v>109.2</c:v>
                </c:pt>
                <c:pt idx="7863">
                  <c:v>109.2</c:v>
                </c:pt>
                <c:pt idx="7864">
                  <c:v>109.2</c:v>
                </c:pt>
                <c:pt idx="7865">
                  <c:v>109.2</c:v>
                </c:pt>
                <c:pt idx="7866">
                  <c:v>109.2</c:v>
                </c:pt>
                <c:pt idx="7867">
                  <c:v>109.2</c:v>
                </c:pt>
                <c:pt idx="7868">
                  <c:v>109.2</c:v>
                </c:pt>
                <c:pt idx="7869">
                  <c:v>109.2</c:v>
                </c:pt>
                <c:pt idx="7870">
                  <c:v>109.2</c:v>
                </c:pt>
                <c:pt idx="7871">
                  <c:v>109.2</c:v>
                </c:pt>
                <c:pt idx="7872">
                  <c:v>109.2</c:v>
                </c:pt>
                <c:pt idx="7873">
                  <c:v>109.2</c:v>
                </c:pt>
                <c:pt idx="7874">
                  <c:v>109.2</c:v>
                </c:pt>
                <c:pt idx="7875">
                  <c:v>109.2</c:v>
                </c:pt>
                <c:pt idx="7876">
                  <c:v>109.2</c:v>
                </c:pt>
                <c:pt idx="7877">
                  <c:v>109.2</c:v>
                </c:pt>
                <c:pt idx="7878">
                  <c:v>109.2</c:v>
                </c:pt>
                <c:pt idx="7879">
                  <c:v>109.2</c:v>
                </c:pt>
                <c:pt idx="7880">
                  <c:v>109.2</c:v>
                </c:pt>
                <c:pt idx="7881">
                  <c:v>109.2</c:v>
                </c:pt>
                <c:pt idx="7882">
                  <c:v>109.2</c:v>
                </c:pt>
                <c:pt idx="7883">
                  <c:v>109.2</c:v>
                </c:pt>
                <c:pt idx="7884">
                  <c:v>109.2</c:v>
                </c:pt>
                <c:pt idx="7885">
                  <c:v>109.2</c:v>
                </c:pt>
                <c:pt idx="7886">
                  <c:v>109.2</c:v>
                </c:pt>
                <c:pt idx="7887">
                  <c:v>109.2</c:v>
                </c:pt>
                <c:pt idx="7888">
                  <c:v>109.2</c:v>
                </c:pt>
                <c:pt idx="7889">
                  <c:v>109.2</c:v>
                </c:pt>
                <c:pt idx="7890">
                  <c:v>109.3</c:v>
                </c:pt>
                <c:pt idx="7891">
                  <c:v>109.3</c:v>
                </c:pt>
                <c:pt idx="7892">
                  <c:v>109.3</c:v>
                </c:pt>
                <c:pt idx="7893">
                  <c:v>109.3</c:v>
                </c:pt>
                <c:pt idx="7894">
                  <c:v>109.3</c:v>
                </c:pt>
                <c:pt idx="7895">
                  <c:v>109.3</c:v>
                </c:pt>
                <c:pt idx="7896">
                  <c:v>109.3</c:v>
                </c:pt>
                <c:pt idx="7897">
                  <c:v>109.3</c:v>
                </c:pt>
                <c:pt idx="7898">
                  <c:v>109.3</c:v>
                </c:pt>
                <c:pt idx="7899">
                  <c:v>109.3</c:v>
                </c:pt>
                <c:pt idx="7900">
                  <c:v>109.4</c:v>
                </c:pt>
                <c:pt idx="7901">
                  <c:v>109.4</c:v>
                </c:pt>
                <c:pt idx="7902">
                  <c:v>109.4</c:v>
                </c:pt>
                <c:pt idx="7903">
                  <c:v>109.5</c:v>
                </c:pt>
                <c:pt idx="7904">
                  <c:v>109.6</c:v>
                </c:pt>
                <c:pt idx="7905">
                  <c:v>109.6</c:v>
                </c:pt>
                <c:pt idx="7906">
                  <c:v>109.6</c:v>
                </c:pt>
                <c:pt idx="7907">
                  <c:v>109.6</c:v>
                </c:pt>
                <c:pt idx="7908">
                  <c:v>109.6</c:v>
                </c:pt>
                <c:pt idx="7909">
                  <c:v>109.6</c:v>
                </c:pt>
                <c:pt idx="7910">
                  <c:v>109.6</c:v>
                </c:pt>
                <c:pt idx="7911">
                  <c:v>109.7</c:v>
                </c:pt>
                <c:pt idx="7912">
                  <c:v>109.7</c:v>
                </c:pt>
                <c:pt idx="7913">
                  <c:v>109.7</c:v>
                </c:pt>
                <c:pt idx="7914">
                  <c:v>109.7</c:v>
                </c:pt>
                <c:pt idx="7915">
                  <c:v>109.9</c:v>
                </c:pt>
                <c:pt idx="7916">
                  <c:v>109.9</c:v>
                </c:pt>
                <c:pt idx="7917">
                  <c:v>109.9</c:v>
                </c:pt>
                <c:pt idx="7918">
                  <c:v>109.9</c:v>
                </c:pt>
                <c:pt idx="7919">
                  <c:v>109.9</c:v>
                </c:pt>
                <c:pt idx="7920">
                  <c:v>109.9</c:v>
                </c:pt>
                <c:pt idx="7921">
                  <c:v>109.9</c:v>
                </c:pt>
                <c:pt idx="7922">
                  <c:v>109.9</c:v>
                </c:pt>
                <c:pt idx="7923">
                  <c:v>109.9</c:v>
                </c:pt>
                <c:pt idx="7924">
                  <c:v>109.9</c:v>
                </c:pt>
                <c:pt idx="7925">
                  <c:v>109.9</c:v>
                </c:pt>
                <c:pt idx="7926">
                  <c:v>109.9</c:v>
                </c:pt>
                <c:pt idx="7927">
                  <c:v>109.9</c:v>
                </c:pt>
                <c:pt idx="7928">
                  <c:v>109.9</c:v>
                </c:pt>
                <c:pt idx="7929">
                  <c:v>110</c:v>
                </c:pt>
                <c:pt idx="7930">
                  <c:v>110</c:v>
                </c:pt>
                <c:pt idx="7931">
                  <c:v>110</c:v>
                </c:pt>
                <c:pt idx="7932">
                  <c:v>110</c:v>
                </c:pt>
                <c:pt idx="7933">
                  <c:v>110</c:v>
                </c:pt>
                <c:pt idx="7934">
                  <c:v>110</c:v>
                </c:pt>
                <c:pt idx="7935">
                  <c:v>110</c:v>
                </c:pt>
                <c:pt idx="7936">
                  <c:v>110</c:v>
                </c:pt>
                <c:pt idx="7937">
                  <c:v>110</c:v>
                </c:pt>
                <c:pt idx="7938">
                  <c:v>110</c:v>
                </c:pt>
                <c:pt idx="7939">
                  <c:v>110</c:v>
                </c:pt>
                <c:pt idx="7940">
                  <c:v>110</c:v>
                </c:pt>
                <c:pt idx="7941">
                  <c:v>110</c:v>
                </c:pt>
                <c:pt idx="7942">
                  <c:v>110</c:v>
                </c:pt>
                <c:pt idx="7943">
                  <c:v>110</c:v>
                </c:pt>
                <c:pt idx="7944">
                  <c:v>110</c:v>
                </c:pt>
                <c:pt idx="7945">
                  <c:v>110</c:v>
                </c:pt>
                <c:pt idx="7946">
                  <c:v>110</c:v>
                </c:pt>
                <c:pt idx="7947">
                  <c:v>110</c:v>
                </c:pt>
                <c:pt idx="7948">
                  <c:v>110</c:v>
                </c:pt>
                <c:pt idx="7949">
                  <c:v>110</c:v>
                </c:pt>
                <c:pt idx="7950">
                  <c:v>110</c:v>
                </c:pt>
                <c:pt idx="7951">
                  <c:v>110</c:v>
                </c:pt>
                <c:pt idx="7952">
                  <c:v>110</c:v>
                </c:pt>
                <c:pt idx="7953">
                  <c:v>110</c:v>
                </c:pt>
                <c:pt idx="7954">
                  <c:v>110</c:v>
                </c:pt>
                <c:pt idx="7955">
                  <c:v>110</c:v>
                </c:pt>
                <c:pt idx="7956">
                  <c:v>110</c:v>
                </c:pt>
                <c:pt idx="7957">
                  <c:v>110</c:v>
                </c:pt>
                <c:pt idx="7958">
                  <c:v>110</c:v>
                </c:pt>
                <c:pt idx="7959">
                  <c:v>110</c:v>
                </c:pt>
                <c:pt idx="7960">
                  <c:v>110</c:v>
                </c:pt>
                <c:pt idx="7961">
                  <c:v>110</c:v>
                </c:pt>
                <c:pt idx="7962">
                  <c:v>110</c:v>
                </c:pt>
                <c:pt idx="7963">
                  <c:v>110</c:v>
                </c:pt>
                <c:pt idx="7964">
                  <c:v>110</c:v>
                </c:pt>
                <c:pt idx="7965">
                  <c:v>110</c:v>
                </c:pt>
                <c:pt idx="7966">
                  <c:v>110</c:v>
                </c:pt>
                <c:pt idx="7967">
                  <c:v>110</c:v>
                </c:pt>
                <c:pt idx="7968">
                  <c:v>110</c:v>
                </c:pt>
                <c:pt idx="7969">
                  <c:v>110</c:v>
                </c:pt>
                <c:pt idx="7970">
                  <c:v>110</c:v>
                </c:pt>
                <c:pt idx="7971">
                  <c:v>110</c:v>
                </c:pt>
                <c:pt idx="7972">
                  <c:v>110</c:v>
                </c:pt>
                <c:pt idx="7973">
                  <c:v>110</c:v>
                </c:pt>
                <c:pt idx="7974">
                  <c:v>110</c:v>
                </c:pt>
                <c:pt idx="7975">
                  <c:v>110</c:v>
                </c:pt>
                <c:pt idx="7976">
                  <c:v>110</c:v>
                </c:pt>
                <c:pt idx="7977">
                  <c:v>110</c:v>
                </c:pt>
                <c:pt idx="7978">
                  <c:v>110</c:v>
                </c:pt>
                <c:pt idx="7979">
                  <c:v>110</c:v>
                </c:pt>
                <c:pt idx="7980">
                  <c:v>110</c:v>
                </c:pt>
                <c:pt idx="7981">
                  <c:v>110</c:v>
                </c:pt>
                <c:pt idx="7982">
                  <c:v>110</c:v>
                </c:pt>
                <c:pt idx="7983">
                  <c:v>110</c:v>
                </c:pt>
                <c:pt idx="7984">
                  <c:v>110</c:v>
                </c:pt>
                <c:pt idx="7985">
                  <c:v>110</c:v>
                </c:pt>
                <c:pt idx="7986">
                  <c:v>110</c:v>
                </c:pt>
                <c:pt idx="7987">
                  <c:v>110</c:v>
                </c:pt>
                <c:pt idx="7988">
                  <c:v>110</c:v>
                </c:pt>
                <c:pt idx="7989">
                  <c:v>110</c:v>
                </c:pt>
                <c:pt idx="7990">
                  <c:v>110</c:v>
                </c:pt>
                <c:pt idx="7991">
                  <c:v>110</c:v>
                </c:pt>
                <c:pt idx="7992">
                  <c:v>110</c:v>
                </c:pt>
                <c:pt idx="7993">
                  <c:v>110</c:v>
                </c:pt>
                <c:pt idx="7994">
                  <c:v>110</c:v>
                </c:pt>
                <c:pt idx="7995">
                  <c:v>110</c:v>
                </c:pt>
                <c:pt idx="7996">
                  <c:v>110</c:v>
                </c:pt>
                <c:pt idx="7997">
                  <c:v>110</c:v>
                </c:pt>
                <c:pt idx="7998">
                  <c:v>110</c:v>
                </c:pt>
                <c:pt idx="7999">
                  <c:v>110</c:v>
                </c:pt>
                <c:pt idx="8000">
                  <c:v>110</c:v>
                </c:pt>
                <c:pt idx="8001">
                  <c:v>110</c:v>
                </c:pt>
                <c:pt idx="8002">
                  <c:v>110</c:v>
                </c:pt>
                <c:pt idx="8003">
                  <c:v>110</c:v>
                </c:pt>
                <c:pt idx="8004">
                  <c:v>110</c:v>
                </c:pt>
                <c:pt idx="8005">
                  <c:v>110</c:v>
                </c:pt>
                <c:pt idx="8006">
                  <c:v>110</c:v>
                </c:pt>
                <c:pt idx="8007">
                  <c:v>110</c:v>
                </c:pt>
                <c:pt idx="8008">
                  <c:v>110</c:v>
                </c:pt>
                <c:pt idx="8009">
                  <c:v>110</c:v>
                </c:pt>
                <c:pt idx="8010">
                  <c:v>110</c:v>
                </c:pt>
                <c:pt idx="8011">
                  <c:v>110</c:v>
                </c:pt>
                <c:pt idx="8012">
                  <c:v>110</c:v>
                </c:pt>
                <c:pt idx="8013">
                  <c:v>110</c:v>
                </c:pt>
                <c:pt idx="8014">
                  <c:v>110</c:v>
                </c:pt>
                <c:pt idx="8015">
                  <c:v>110</c:v>
                </c:pt>
                <c:pt idx="8016">
                  <c:v>110</c:v>
                </c:pt>
                <c:pt idx="8017">
                  <c:v>110</c:v>
                </c:pt>
                <c:pt idx="8018">
                  <c:v>110</c:v>
                </c:pt>
                <c:pt idx="8019">
                  <c:v>110</c:v>
                </c:pt>
                <c:pt idx="8020">
                  <c:v>110</c:v>
                </c:pt>
                <c:pt idx="8021">
                  <c:v>110</c:v>
                </c:pt>
                <c:pt idx="8022">
                  <c:v>110</c:v>
                </c:pt>
                <c:pt idx="8023">
                  <c:v>110</c:v>
                </c:pt>
                <c:pt idx="8024">
                  <c:v>110</c:v>
                </c:pt>
                <c:pt idx="8025">
                  <c:v>110</c:v>
                </c:pt>
                <c:pt idx="8026">
                  <c:v>110</c:v>
                </c:pt>
                <c:pt idx="8027">
                  <c:v>110</c:v>
                </c:pt>
                <c:pt idx="8028">
                  <c:v>110</c:v>
                </c:pt>
                <c:pt idx="8029">
                  <c:v>110</c:v>
                </c:pt>
                <c:pt idx="8030">
                  <c:v>110</c:v>
                </c:pt>
                <c:pt idx="8031">
                  <c:v>110</c:v>
                </c:pt>
                <c:pt idx="8032">
                  <c:v>110</c:v>
                </c:pt>
                <c:pt idx="8033">
                  <c:v>110</c:v>
                </c:pt>
                <c:pt idx="8034">
                  <c:v>110</c:v>
                </c:pt>
                <c:pt idx="8035">
                  <c:v>110</c:v>
                </c:pt>
                <c:pt idx="8036">
                  <c:v>110</c:v>
                </c:pt>
                <c:pt idx="8037">
                  <c:v>110</c:v>
                </c:pt>
                <c:pt idx="8038">
                  <c:v>110</c:v>
                </c:pt>
                <c:pt idx="8039">
                  <c:v>110</c:v>
                </c:pt>
                <c:pt idx="8040">
                  <c:v>110</c:v>
                </c:pt>
                <c:pt idx="8041">
                  <c:v>110</c:v>
                </c:pt>
                <c:pt idx="8042">
                  <c:v>110</c:v>
                </c:pt>
                <c:pt idx="8043">
                  <c:v>110</c:v>
                </c:pt>
                <c:pt idx="8044">
                  <c:v>110</c:v>
                </c:pt>
                <c:pt idx="8045">
                  <c:v>110</c:v>
                </c:pt>
                <c:pt idx="8046">
                  <c:v>110</c:v>
                </c:pt>
                <c:pt idx="8047">
                  <c:v>110</c:v>
                </c:pt>
                <c:pt idx="8048">
                  <c:v>110</c:v>
                </c:pt>
                <c:pt idx="8049">
                  <c:v>110</c:v>
                </c:pt>
                <c:pt idx="8050">
                  <c:v>110</c:v>
                </c:pt>
                <c:pt idx="8051">
                  <c:v>110</c:v>
                </c:pt>
                <c:pt idx="8052">
                  <c:v>110</c:v>
                </c:pt>
                <c:pt idx="8053">
                  <c:v>110</c:v>
                </c:pt>
                <c:pt idx="8054">
                  <c:v>110</c:v>
                </c:pt>
                <c:pt idx="8055">
                  <c:v>110</c:v>
                </c:pt>
                <c:pt idx="8056">
                  <c:v>110</c:v>
                </c:pt>
                <c:pt idx="8057">
                  <c:v>110</c:v>
                </c:pt>
                <c:pt idx="8058">
                  <c:v>110</c:v>
                </c:pt>
                <c:pt idx="8059">
                  <c:v>110</c:v>
                </c:pt>
                <c:pt idx="8060">
                  <c:v>110</c:v>
                </c:pt>
                <c:pt idx="8061">
                  <c:v>110</c:v>
                </c:pt>
                <c:pt idx="8062">
                  <c:v>110</c:v>
                </c:pt>
                <c:pt idx="8063">
                  <c:v>110</c:v>
                </c:pt>
                <c:pt idx="8064">
                  <c:v>110</c:v>
                </c:pt>
                <c:pt idx="8065">
                  <c:v>110</c:v>
                </c:pt>
                <c:pt idx="8066">
                  <c:v>110</c:v>
                </c:pt>
                <c:pt idx="8067">
                  <c:v>110</c:v>
                </c:pt>
                <c:pt idx="8068">
                  <c:v>110</c:v>
                </c:pt>
                <c:pt idx="8069">
                  <c:v>110</c:v>
                </c:pt>
                <c:pt idx="8070">
                  <c:v>110</c:v>
                </c:pt>
                <c:pt idx="8071">
                  <c:v>110</c:v>
                </c:pt>
                <c:pt idx="8072">
                  <c:v>110</c:v>
                </c:pt>
                <c:pt idx="8073">
                  <c:v>110</c:v>
                </c:pt>
                <c:pt idx="8074">
                  <c:v>110</c:v>
                </c:pt>
                <c:pt idx="8075">
                  <c:v>110</c:v>
                </c:pt>
                <c:pt idx="8076">
                  <c:v>110</c:v>
                </c:pt>
                <c:pt idx="8077">
                  <c:v>110</c:v>
                </c:pt>
                <c:pt idx="8078">
                  <c:v>110</c:v>
                </c:pt>
                <c:pt idx="8079">
                  <c:v>110</c:v>
                </c:pt>
                <c:pt idx="8080">
                  <c:v>110</c:v>
                </c:pt>
                <c:pt idx="8081">
                  <c:v>110</c:v>
                </c:pt>
                <c:pt idx="8082">
                  <c:v>110</c:v>
                </c:pt>
                <c:pt idx="8083">
                  <c:v>110</c:v>
                </c:pt>
                <c:pt idx="8084">
                  <c:v>110</c:v>
                </c:pt>
                <c:pt idx="8085">
                  <c:v>110</c:v>
                </c:pt>
                <c:pt idx="8086">
                  <c:v>110</c:v>
                </c:pt>
                <c:pt idx="8087">
                  <c:v>110</c:v>
                </c:pt>
                <c:pt idx="8088">
                  <c:v>110</c:v>
                </c:pt>
                <c:pt idx="8089">
                  <c:v>110</c:v>
                </c:pt>
                <c:pt idx="8090">
                  <c:v>110</c:v>
                </c:pt>
                <c:pt idx="8091">
                  <c:v>110</c:v>
                </c:pt>
                <c:pt idx="8092">
                  <c:v>110</c:v>
                </c:pt>
                <c:pt idx="8093">
                  <c:v>110</c:v>
                </c:pt>
                <c:pt idx="8094">
                  <c:v>110</c:v>
                </c:pt>
                <c:pt idx="8095">
                  <c:v>110</c:v>
                </c:pt>
                <c:pt idx="8096">
                  <c:v>110</c:v>
                </c:pt>
                <c:pt idx="8097">
                  <c:v>110</c:v>
                </c:pt>
                <c:pt idx="8098">
                  <c:v>110</c:v>
                </c:pt>
                <c:pt idx="8099">
                  <c:v>110</c:v>
                </c:pt>
                <c:pt idx="8100">
                  <c:v>110</c:v>
                </c:pt>
                <c:pt idx="8101">
                  <c:v>110</c:v>
                </c:pt>
                <c:pt idx="8102">
                  <c:v>110</c:v>
                </c:pt>
                <c:pt idx="8103">
                  <c:v>110</c:v>
                </c:pt>
                <c:pt idx="8104">
                  <c:v>110</c:v>
                </c:pt>
                <c:pt idx="8105">
                  <c:v>110</c:v>
                </c:pt>
                <c:pt idx="8106">
                  <c:v>110</c:v>
                </c:pt>
                <c:pt idx="8107">
                  <c:v>110</c:v>
                </c:pt>
                <c:pt idx="8108">
                  <c:v>110</c:v>
                </c:pt>
                <c:pt idx="8109">
                  <c:v>110</c:v>
                </c:pt>
                <c:pt idx="8110">
                  <c:v>110</c:v>
                </c:pt>
                <c:pt idx="8111">
                  <c:v>110</c:v>
                </c:pt>
                <c:pt idx="8112">
                  <c:v>110</c:v>
                </c:pt>
                <c:pt idx="8113">
                  <c:v>110</c:v>
                </c:pt>
                <c:pt idx="8114">
                  <c:v>110</c:v>
                </c:pt>
                <c:pt idx="8115">
                  <c:v>110</c:v>
                </c:pt>
                <c:pt idx="8116">
                  <c:v>110</c:v>
                </c:pt>
                <c:pt idx="8117">
                  <c:v>110</c:v>
                </c:pt>
                <c:pt idx="8118">
                  <c:v>110</c:v>
                </c:pt>
                <c:pt idx="8119">
                  <c:v>110</c:v>
                </c:pt>
                <c:pt idx="8120">
                  <c:v>110</c:v>
                </c:pt>
                <c:pt idx="8121">
                  <c:v>110</c:v>
                </c:pt>
                <c:pt idx="8122">
                  <c:v>110</c:v>
                </c:pt>
                <c:pt idx="8123">
                  <c:v>110</c:v>
                </c:pt>
                <c:pt idx="8124">
                  <c:v>110</c:v>
                </c:pt>
                <c:pt idx="8125">
                  <c:v>110</c:v>
                </c:pt>
                <c:pt idx="8126">
                  <c:v>110</c:v>
                </c:pt>
                <c:pt idx="8127">
                  <c:v>110</c:v>
                </c:pt>
                <c:pt idx="8128">
                  <c:v>110</c:v>
                </c:pt>
                <c:pt idx="8129">
                  <c:v>110</c:v>
                </c:pt>
                <c:pt idx="8130">
                  <c:v>110</c:v>
                </c:pt>
                <c:pt idx="8131">
                  <c:v>110</c:v>
                </c:pt>
                <c:pt idx="8132">
                  <c:v>110</c:v>
                </c:pt>
                <c:pt idx="8133">
                  <c:v>110</c:v>
                </c:pt>
                <c:pt idx="8134">
                  <c:v>110</c:v>
                </c:pt>
                <c:pt idx="8135">
                  <c:v>110</c:v>
                </c:pt>
                <c:pt idx="8136">
                  <c:v>110</c:v>
                </c:pt>
                <c:pt idx="8137">
                  <c:v>110</c:v>
                </c:pt>
                <c:pt idx="8138">
                  <c:v>110</c:v>
                </c:pt>
                <c:pt idx="8139">
                  <c:v>110</c:v>
                </c:pt>
                <c:pt idx="8140">
                  <c:v>110</c:v>
                </c:pt>
                <c:pt idx="8141">
                  <c:v>110</c:v>
                </c:pt>
                <c:pt idx="8142">
                  <c:v>110</c:v>
                </c:pt>
                <c:pt idx="8143">
                  <c:v>110</c:v>
                </c:pt>
                <c:pt idx="8144">
                  <c:v>110</c:v>
                </c:pt>
                <c:pt idx="8145">
                  <c:v>110</c:v>
                </c:pt>
                <c:pt idx="8146">
                  <c:v>110</c:v>
                </c:pt>
                <c:pt idx="8147">
                  <c:v>110</c:v>
                </c:pt>
                <c:pt idx="8148">
                  <c:v>110</c:v>
                </c:pt>
                <c:pt idx="8149">
                  <c:v>110</c:v>
                </c:pt>
                <c:pt idx="8150">
                  <c:v>110</c:v>
                </c:pt>
                <c:pt idx="8151">
                  <c:v>110</c:v>
                </c:pt>
                <c:pt idx="8152">
                  <c:v>110</c:v>
                </c:pt>
                <c:pt idx="8153">
                  <c:v>110</c:v>
                </c:pt>
                <c:pt idx="8154">
                  <c:v>110</c:v>
                </c:pt>
                <c:pt idx="8155">
                  <c:v>110</c:v>
                </c:pt>
                <c:pt idx="8156">
                  <c:v>110</c:v>
                </c:pt>
                <c:pt idx="8157">
                  <c:v>110</c:v>
                </c:pt>
                <c:pt idx="8158">
                  <c:v>110</c:v>
                </c:pt>
                <c:pt idx="8159">
                  <c:v>110</c:v>
                </c:pt>
                <c:pt idx="8160">
                  <c:v>110</c:v>
                </c:pt>
                <c:pt idx="8161">
                  <c:v>110</c:v>
                </c:pt>
                <c:pt idx="8162">
                  <c:v>110</c:v>
                </c:pt>
                <c:pt idx="8163">
                  <c:v>110</c:v>
                </c:pt>
                <c:pt idx="8164">
                  <c:v>110</c:v>
                </c:pt>
                <c:pt idx="8165">
                  <c:v>110</c:v>
                </c:pt>
                <c:pt idx="8166">
                  <c:v>110</c:v>
                </c:pt>
                <c:pt idx="8167">
                  <c:v>110</c:v>
                </c:pt>
                <c:pt idx="8168">
                  <c:v>110</c:v>
                </c:pt>
                <c:pt idx="8169">
                  <c:v>110</c:v>
                </c:pt>
                <c:pt idx="8170">
                  <c:v>110</c:v>
                </c:pt>
                <c:pt idx="8171">
                  <c:v>110</c:v>
                </c:pt>
                <c:pt idx="8172">
                  <c:v>110</c:v>
                </c:pt>
                <c:pt idx="8173">
                  <c:v>110</c:v>
                </c:pt>
                <c:pt idx="8174">
                  <c:v>110</c:v>
                </c:pt>
                <c:pt idx="8175">
                  <c:v>110</c:v>
                </c:pt>
                <c:pt idx="8176">
                  <c:v>110</c:v>
                </c:pt>
                <c:pt idx="8177">
                  <c:v>110</c:v>
                </c:pt>
                <c:pt idx="8178">
                  <c:v>110</c:v>
                </c:pt>
                <c:pt idx="8179">
                  <c:v>110</c:v>
                </c:pt>
                <c:pt idx="8180">
                  <c:v>110</c:v>
                </c:pt>
                <c:pt idx="8181">
                  <c:v>110</c:v>
                </c:pt>
                <c:pt idx="8182">
                  <c:v>110</c:v>
                </c:pt>
                <c:pt idx="8183">
                  <c:v>110</c:v>
                </c:pt>
                <c:pt idx="8184">
                  <c:v>110</c:v>
                </c:pt>
                <c:pt idx="8185">
                  <c:v>110</c:v>
                </c:pt>
                <c:pt idx="8186">
                  <c:v>110</c:v>
                </c:pt>
                <c:pt idx="8187">
                  <c:v>110</c:v>
                </c:pt>
                <c:pt idx="8188">
                  <c:v>110</c:v>
                </c:pt>
                <c:pt idx="8189">
                  <c:v>110</c:v>
                </c:pt>
                <c:pt idx="8190">
                  <c:v>110</c:v>
                </c:pt>
                <c:pt idx="8191">
                  <c:v>110</c:v>
                </c:pt>
                <c:pt idx="8192">
                  <c:v>110</c:v>
                </c:pt>
                <c:pt idx="8193">
                  <c:v>110</c:v>
                </c:pt>
                <c:pt idx="8194">
                  <c:v>110</c:v>
                </c:pt>
                <c:pt idx="8195">
                  <c:v>110</c:v>
                </c:pt>
                <c:pt idx="8196">
                  <c:v>110</c:v>
                </c:pt>
                <c:pt idx="8197">
                  <c:v>110</c:v>
                </c:pt>
                <c:pt idx="8198">
                  <c:v>110</c:v>
                </c:pt>
                <c:pt idx="8199">
                  <c:v>110</c:v>
                </c:pt>
                <c:pt idx="8200">
                  <c:v>110</c:v>
                </c:pt>
                <c:pt idx="8201">
                  <c:v>110</c:v>
                </c:pt>
                <c:pt idx="8202">
                  <c:v>110</c:v>
                </c:pt>
                <c:pt idx="8203">
                  <c:v>110</c:v>
                </c:pt>
                <c:pt idx="8204">
                  <c:v>110</c:v>
                </c:pt>
                <c:pt idx="8205">
                  <c:v>110</c:v>
                </c:pt>
                <c:pt idx="8206">
                  <c:v>110</c:v>
                </c:pt>
                <c:pt idx="8207">
                  <c:v>110</c:v>
                </c:pt>
                <c:pt idx="8208">
                  <c:v>110</c:v>
                </c:pt>
                <c:pt idx="8209">
                  <c:v>110</c:v>
                </c:pt>
                <c:pt idx="8210">
                  <c:v>110</c:v>
                </c:pt>
                <c:pt idx="8211">
                  <c:v>110</c:v>
                </c:pt>
                <c:pt idx="8212">
                  <c:v>110</c:v>
                </c:pt>
                <c:pt idx="8213">
                  <c:v>110</c:v>
                </c:pt>
                <c:pt idx="8214">
                  <c:v>110</c:v>
                </c:pt>
                <c:pt idx="8215">
                  <c:v>110</c:v>
                </c:pt>
                <c:pt idx="8216">
                  <c:v>110</c:v>
                </c:pt>
                <c:pt idx="8217">
                  <c:v>110</c:v>
                </c:pt>
                <c:pt idx="8218">
                  <c:v>110</c:v>
                </c:pt>
                <c:pt idx="8219">
                  <c:v>110</c:v>
                </c:pt>
                <c:pt idx="8220">
                  <c:v>110</c:v>
                </c:pt>
                <c:pt idx="8221">
                  <c:v>110</c:v>
                </c:pt>
                <c:pt idx="8222">
                  <c:v>110</c:v>
                </c:pt>
                <c:pt idx="8223">
                  <c:v>110</c:v>
                </c:pt>
                <c:pt idx="8224">
                  <c:v>110</c:v>
                </c:pt>
                <c:pt idx="8225">
                  <c:v>110</c:v>
                </c:pt>
                <c:pt idx="8226">
                  <c:v>110</c:v>
                </c:pt>
                <c:pt idx="8227">
                  <c:v>110</c:v>
                </c:pt>
                <c:pt idx="8228">
                  <c:v>110</c:v>
                </c:pt>
                <c:pt idx="8229">
                  <c:v>110</c:v>
                </c:pt>
                <c:pt idx="8230">
                  <c:v>110</c:v>
                </c:pt>
                <c:pt idx="8231">
                  <c:v>110</c:v>
                </c:pt>
                <c:pt idx="8232">
                  <c:v>110</c:v>
                </c:pt>
                <c:pt idx="8233">
                  <c:v>110</c:v>
                </c:pt>
                <c:pt idx="8234">
                  <c:v>110</c:v>
                </c:pt>
                <c:pt idx="8235">
                  <c:v>110</c:v>
                </c:pt>
                <c:pt idx="8236">
                  <c:v>110</c:v>
                </c:pt>
                <c:pt idx="8237">
                  <c:v>110</c:v>
                </c:pt>
                <c:pt idx="8238">
                  <c:v>110</c:v>
                </c:pt>
                <c:pt idx="8239">
                  <c:v>110</c:v>
                </c:pt>
                <c:pt idx="8240">
                  <c:v>110</c:v>
                </c:pt>
                <c:pt idx="8241">
                  <c:v>110</c:v>
                </c:pt>
                <c:pt idx="8242">
                  <c:v>110</c:v>
                </c:pt>
                <c:pt idx="8243">
                  <c:v>110</c:v>
                </c:pt>
                <c:pt idx="8244">
                  <c:v>110.1</c:v>
                </c:pt>
                <c:pt idx="8245">
                  <c:v>110.1</c:v>
                </c:pt>
                <c:pt idx="8246">
                  <c:v>110.1</c:v>
                </c:pt>
                <c:pt idx="8247">
                  <c:v>110.1</c:v>
                </c:pt>
                <c:pt idx="8248">
                  <c:v>110.1</c:v>
                </c:pt>
                <c:pt idx="8249">
                  <c:v>110.1</c:v>
                </c:pt>
                <c:pt idx="8250">
                  <c:v>110.1</c:v>
                </c:pt>
                <c:pt idx="8251">
                  <c:v>110.1</c:v>
                </c:pt>
                <c:pt idx="8252">
                  <c:v>110.1</c:v>
                </c:pt>
                <c:pt idx="8253">
                  <c:v>110.1</c:v>
                </c:pt>
                <c:pt idx="8254">
                  <c:v>110.1</c:v>
                </c:pt>
                <c:pt idx="8255">
                  <c:v>110.1</c:v>
                </c:pt>
                <c:pt idx="8256">
                  <c:v>110.1</c:v>
                </c:pt>
                <c:pt idx="8257">
                  <c:v>110.1</c:v>
                </c:pt>
                <c:pt idx="8258">
                  <c:v>110.1</c:v>
                </c:pt>
                <c:pt idx="8259">
                  <c:v>110.1</c:v>
                </c:pt>
                <c:pt idx="8260">
                  <c:v>110.1</c:v>
                </c:pt>
                <c:pt idx="8261">
                  <c:v>110.1</c:v>
                </c:pt>
                <c:pt idx="8262">
                  <c:v>110.1</c:v>
                </c:pt>
                <c:pt idx="8263">
                  <c:v>110.1</c:v>
                </c:pt>
                <c:pt idx="8264">
                  <c:v>110.1</c:v>
                </c:pt>
                <c:pt idx="8265">
                  <c:v>110.1</c:v>
                </c:pt>
                <c:pt idx="8266">
                  <c:v>110.1</c:v>
                </c:pt>
                <c:pt idx="8267">
                  <c:v>110.1</c:v>
                </c:pt>
                <c:pt idx="8268">
                  <c:v>110.1</c:v>
                </c:pt>
                <c:pt idx="8269">
                  <c:v>110.1</c:v>
                </c:pt>
                <c:pt idx="8270">
                  <c:v>110.1</c:v>
                </c:pt>
                <c:pt idx="8271">
                  <c:v>110.1</c:v>
                </c:pt>
                <c:pt idx="8272">
                  <c:v>110.1</c:v>
                </c:pt>
                <c:pt idx="8273">
                  <c:v>110.1</c:v>
                </c:pt>
                <c:pt idx="8274">
                  <c:v>110.1</c:v>
                </c:pt>
                <c:pt idx="8275">
                  <c:v>110.1</c:v>
                </c:pt>
                <c:pt idx="8276">
                  <c:v>110.1</c:v>
                </c:pt>
                <c:pt idx="8277">
                  <c:v>110.1</c:v>
                </c:pt>
                <c:pt idx="8278">
                  <c:v>110.1</c:v>
                </c:pt>
                <c:pt idx="8279">
                  <c:v>110.1</c:v>
                </c:pt>
                <c:pt idx="8280">
                  <c:v>110.1</c:v>
                </c:pt>
                <c:pt idx="8281">
                  <c:v>110.1</c:v>
                </c:pt>
                <c:pt idx="8282">
                  <c:v>110.1</c:v>
                </c:pt>
                <c:pt idx="8283">
                  <c:v>110.1</c:v>
                </c:pt>
                <c:pt idx="8284">
                  <c:v>110.1</c:v>
                </c:pt>
                <c:pt idx="8285">
                  <c:v>110.1</c:v>
                </c:pt>
                <c:pt idx="8286">
                  <c:v>110.1</c:v>
                </c:pt>
                <c:pt idx="8287">
                  <c:v>110.2</c:v>
                </c:pt>
                <c:pt idx="8288">
                  <c:v>110.3</c:v>
                </c:pt>
                <c:pt idx="8289">
                  <c:v>110.3</c:v>
                </c:pt>
                <c:pt idx="8290">
                  <c:v>110.3</c:v>
                </c:pt>
                <c:pt idx="8291">
                  <c:v>110.3</c:v>
                </c:pt>
                <c:pt idx="8292">
                  <c:v>110.3</c:v>
                </c:pt>
                <c:pt idx="8293">
                  <c:v>110.3</c:v>
                </c:pt>
                <c:pt idx="8294">
                  <c:v>110.3</c:v>
                </c:pt>
                <c:pt idx="8295">
                  <c:v>110.3</c:v>
                </c:pt>
                <c:pt idx="8296">
                  <c:v>110.3</c:v>
                </c:pt>
                <c:pt idx="8297">
                  <c:v>110.3</c:v>
                </c:pt>
                <c:pt idx="8298">
                  <c:v>110.3</c:v>
                </c:pt>
                <c:pt idx="8299">
                  <c:v>110.3</c:v>
                </c:pt>
                <c:pt idx="8300">
                  <c:v>110.3</c:v>
                </c:pt>
                <c:pt idx="8301">
                  <c:v>110.3</c:v>
                </c:pt>
                <c:pt idx="8302">
                  <c:v>110.3</c:v>
                </c:pt>
                <c:pt idx="8303">
                  <c:v>110.3</c:v>
                </c:pt>
                <c:pt idx="8304">
                  <c:v>110.3</c:v>
                </c:pt>
                <c:pt idx="8305">
                  <c:v>110.3</c:v>
                </c:pt>
                <c:pt idx="8306">
                  <c:v>110.3</c:v>
                </c:pt>
                <c:pt idx="8307">
                  <c:v>110.3</c:v>
                </c:pt>
                <c:pt idx="8308">
                  <c:v>110.3</c:v>
                </c:pt>
                <c:pt idx="8309">
                  <c:v>110.3</c:v>
                </c:pt>
                <c:pt idx="8310">
                  <c:v>110.3</c:v>
                </c:pt>
                <c:pt idx="8311">
                  <c:v>110.3</c:v>
                </c:pt>
                <c:pt idx="8312">
                  <c:v>110.3</c:v>
                </c:pt>
                <c:pt idx="8313">
                  <c:v>110.3</c:v>
                </c:pt>
                <c:pt idx="8314">
                  <c:v>110.3</c:v>
                </c:pt>
                <c:pt idx="8315">
                  <c:v>110.3</c:v>
                </c:pt>
                <c:pt idx="8316">
                  <c:v>110.3</c:v>
                </c:pt>
                <c:pt idx="8317">
                  <c:v>110.3</c:v>
                </c:pt>
                <c:pt idx="8318">
                  <c:v>110.3</c:v>
                </c:pt>
                <c:pt idx="8319">
                  <c:v>110.3</c:v>
                </c:pt>
                <c:pt idx="8320">
                  <c:v>110.3</c:v>
                </c:pt>
                <c:pt idx="8321">
                  <c:v>110.3</c:v>
                </c:pt>
                <c:pt idx="8322">
                  <c:v>110.3</c:v>
                </c:pt>
                <c:pt idx="8323">
                  <c:v>110.3</c:v>
                </c:pt>
                <c:pt idx="8324">
                  <c:v>110.3</c:v>
                </c:pt>
                <c:pt idx="8325">
                  <c:v>110.3</c:v>
                </c:pt>
                <c:pt idx="8326">
                  <c:v>110.3</c:v>
                </c:pt>
                <c:pt idx="8327">
                  <c:v>110.3</c:v>
                </c:pt>
                <c:pt idx="8328">
                  <c:v>110.3</c:v>
                </c:pt>
                <c:pt idx="8329">
                  <c:v>110.3</c:v>
                </c:pt>
                <c:pt idx="8330">
                  <c:v>110.3</c:v>
                </c:pt>
                <c:pt idx="8331">
                  <c:v>110.3</c:v>
                </c:pt>
                <c:pt idx="8332">
                  <c:v>110.3</c:v>
                </c:pt>
                <c:pt idx="8333">
                  <c:v>110.3</c:v>
                </c:pt>
                <c:pt idx="8334">
                  <c:v>110.3</c:v>
                </c:pt>
                <c:pt idx="8335">
                  <c:v>110.3</c:v>
                </c:pt>
                <c:pt idx="8336">
                  <c:v>110.3</c:v>
                </c:pt>
                <c:pt idx="8337">
                  <c:v>110.3</c:v>
                </c:pt>
                <c:pt idx="8338">
                  <c:v>110.3</c:v>
                </c:pt>
                <c:pt idx="8339">
                  <c:v>110.3</c:v>
                </c:pt>
                <c:pt idx="8340">
                  <c:v>110.3</c:v>
                </c:pt>
                <c:pt idx="8341">
                  <c:v>110.3</c:v>
                </c:pt>
                <c:pt idx="8342">
                  <c:v>110.3</c:v>
                </c:pt>
                <c:pt idx="8343">
                  <c:v>110.3</c:v>
                </c:pt>
                <c:pt idx="8344">
                  <c:v>110.3</c:v>
                </c:pt>
                <c:pt idx="8345">
                  <c:v>110.3</c:v>
                </c:pt>
                <c:pt idx="8346">
                  <c:v>110.3</c:v>
                </c:pt>
                <c:pt idx="8347">
                  <c:v>110.3</c:v>
                </c:pt>
                <c:pt idx="8348">
                  <c:v>110.3</c:v>
                </c:pt>
                <c:pt idx="8349">
                  <c:v>110.3</c:v>
                </c:pt>
                <c:pt idx="8350">
                  <c:v>110.3</c:v>
                </c:pt>
                <c:pt idx="8351">
                  <c:v>110.3</c:v>
                </c:pt>
                <c:pt idx="8352">
                  <c:v>110.3</c:v>
                </c:pt>
                <c:pt idx="8353">
                  <c:v>110.3</c:v>
                </c:pt>
                <c:pt idx="8354">
                  <c:v>110.3</c:v>
                </c:pt>
                <c:pt idx="8355">
                  <c:v>110.3</c:v>
                </c:pt>
                <c:pt idx="8356">
                  <c:v>110.3</c:v>
                </c:pt>
                <c:pt idx="8357">
                  <c:v>110.3</c:v>
                </c:pt>
                <c:pt idx="8358">
                  <c:v>110.3</c:v>
                </c:pt>
                <c:pt idx="8359">
                  <c:v>110.3</c:v>
                </c:pt>
                <c:pt idx="8360">
                  <c:v>110.3</c:v>
                </c:pt>
                <c:pt idx="8361">
                  <c:v>110.3</c:v>
                </c:pt>
                <c:pt idx="8362">
                  <c:v>110.3</c:v>
                </c:pt>
                <c:pt idx="8363">
                  <c:v>110.3</c:v>
                </c:pt>
                <c:pt idx="8364">
                  <c:v>110.3</c:v>
                </c:pt>
                <c:pt idx="8365">
                  <c:v>110.3</c:v>
                </c:pt>
                <c:pt idx="8366">
                  <c:v>110.3</c:v>
                </c:pt>
                <c:pt idx="8367">
                  <c:v>110.3</c:v>
                </c:pt>
                <c:pt idx="8368">
                  <c:v>110.3</c:v>
                </c:pt>
                <c:pt idx="8369">
                  <c:v>110.3</c:v>
                </c:pt>
                <c:pt idx="8370">
                  <c:v>110.3</c:v>
                </c:pt>
                <c:pt idx="8371">
                  <c:v>110.3</c:v>
                </c:pt>
                <c:pt idx="8372">
                  <c:v>110.3</c:v>
                </c:pt>
                <c:pt idx="8373">
                  <c:v>110.3</c:v>
                </c:pt>
                <c:pt idx="8374">
                  <c:v>110.3</c:v>
                </c:pt>
                <c:pt idx="8375">
                  <c:v>110.3</c:v>
                </c:pt>
                <c:pt idx="8376">
                  <c:v>110.3</c:v>
                </c:pt>
                <c:pt idx="8377">
                  <c:v>110.3</c:v>
                </c:pt>
                <c:pt idx="8378">
                  <c:v>110.3</c:v>
                </c:pt>
                <c:pt idx="8379">
                  <c:v>110.3</c:v>
                </c:pt>
                <c:pt idx="8380">
                  <c:v>110.3</c:v>
                </c:pt>
                <c:pt idx="8381">
                  <c:v>110.3</c:v>
                </c:pt>
                <c:pt idx="8382">
                  <c:v>110.3</c:v>
                </c:pt>
                <c:pt idx="8383">
                  <c:v>110.3</c:v>
                </c:pt>
                <c:pt idx="8384">
                  <c:v>110.3</c:v>
                </c:pt>
                <c:pt idx="8385">
                  <c:v>110.3</c:v>
                </c:pt>
                <c:pt idx="8386">
                  <c:v>110.3</c:v>
                </c:pt>
                <c:pt idx="8387">
                  <c:v>110.3</c:v>
                </c:pt>
                <c:pt idx="8388">
                  <c:v>110.3</c:v>
                </c:pt>
                <c:pt idx="8389">
                  <c:v>110.3</c:v>
                </c:pt>
                <c:pt idx="8390">
                  <c:v>110.3</c:v>
                </c:pt>
                <c:pt idx="8391">
                  <c:v>110.3</c:v>
                </c:pt>
                <c:pt idx="8392">
                  <c:v>110.3</c:v>
                </c:pt>
                <c:pt idx="8393">
                  <c:v>110.3</c:v>
                </c:pt>
                <c:pt idx="8394">
                  <c:v>110.3</c:v>
                </c:pt>
                <c:pt idx="8395">
                  <c:v>110.3</c:v>
                </c:pt>
                <c:pt idx="8396">
                  <c:v>110.3</c:v>
                </c:pt>
                <c:pt idx="8397">
                  <c:v>110.3</c:v>
                </c:pt>
                <c:pt idx="8398">
                  <c:v>110.3</c:v>
                </c:pt>
                <c:pt idx="8399">
                  <c:v>110.3</c:v>
                </c:pt>
                <c:pt idx="8400">
                  <c:v>110.3</c:v>
                </c:pt>
                <c:pt idx="8401">
                  <c:v>110.3</c:v>
                </c:pt>
                <c:pt idx="8402">
                  <c:v>110.3</c:v>
                </c:pt>
                <c:pt idx="8403">
                  <c:v>110.3</c:v>
                </c:pt>
                <c:pt idx="8404">
                  <c:v>110.3</c:v>
                </c:pt>
                <c:pt idx="8405">
                  <c:v>110.3</c:v>
                </c:pt>
                <c:pt idx="8406">
                  <c:v>110.3</c:v>
                </c:pt>
                <c:pt idx="8407">
                  <c:v>110.3</c:v>
                </c:pt>
                <c:pt idx="8408">
                  <c:v>110.3</c:v>
                </c:pt>
                <c:pt idx="8409">
                  <c:v>110.3</c:v>
                </c:pt>
                <c:pt idx="8410">
                  <c:v>110.3</c:v>
                </c:pt>
                <c:pt idx="8411">
                  <c:v>110.3</c:v>
                </c:pt>
                <c:pt idx="8412">
                  <c:v>110.3</c:v>
                </c:pt>
                <c:pt idx="8413">
                  <c:v>110.3</c:v>
                </c:pt>
                <c:pt idx="8414">
                  <c:v>110.3</c:v>
                </c:pt>
                <c:pt idx="8415">
                  <c:v>110.3</c:v>
                </c:pt>
                <c:pt idx="8416">
                  <c:v>110.3</c:v>
                </c:pt>
                <c:pt idx="8417">
                  <c:v>110.3</c:v>
                </c:pt>
                <c:pt idx="8418">
                  <c:v>110.3</c:v>
                </c:pt>
                <c:pt idx="8419">
                  <c:v>110.3</c:v>
                </c:pt>
                <c:pt idx="8420">
                  <c:v>110.3</c:v>
                </c:pt>
                <c:pt idx="8421">
                  <c:v>110.3</c:v>
                </c:pt>
                <c:pt idx="8422">
                  <c:v>110.3</c:v>
                </c:pt>
                <c:pt idx="8423">
                  <c:v>110.3</c:v>
                </c:pt>
                <c:pt idx="8424">
                  <c:v>110.3</c:v>
                </c:pt>
                <c:pt idx="8425">
                  <c:v>110.3</c:v>
                </c:pt>
                <c:pt idx="8426">
                  <c:v>110.3</c:v>
                </c:pt>
                <c:pt idx="8427">
                  <c:v>110.3</c:v>
                </c:pt>
                <c:pt idx="8428">
                  <c:v>110.3</c:v>
                </c:pt>
                <c:pt idx="8429">
                  <c:v>110.3</c:v>
                </c:pt>
                <c:pt idx="8430">
                  <c:v>110.3</c:v>
                </c:pt>
                <c:pt idx="8431">
                  <c:v>110.3</c:v>
                </c:pt>
                <c:pt idx="8432">
                  <c:v>110.3</c:v>
                </c:pt>
                <c:pt idx="8433">
                  <c:v>110.3</c:v>
                </c:pt>
                <c:pt idx="8434">
                  <c:v>110.3</c:v>
                </c:pt>
                <c:pt idx="8435">
                  <c:v>110.3</c:v>
                </c:pt>
                <c:pt idx="8436">
                  <c:v>110.3</c:v>
                </c:pt>
                <c:pt idx="8437">
                  <c:v>110.3</c:v>
                </c:pt>
                <c:pt idx="8438">
                  <c:v>110.3</c:v>
                </c:pt>
                <c:pt idx="8439">
                  <c:v>110.3</c:v>
                </c:pt>
                <c:pt idx="8440">
                  <c:v>110.3</c:v>
                </c:pt>
                <c:pt idx="8441">
                  <c:v>110.3</c:v>
                </c:pt>
                <c:pt idx="8442">
                  <c:v>110.3</c:v>
                </c:pt>
                <c:pt idx="8443">
                  <c:v>110.3</c:v>
                </c:pt>
                <c:pt idx="8444">
                  <c:v>110.3</c:v>
                </c:pt>
                <c:pt idx="8445">
                  <c:v>110.3</c:v>
                </c:pt>
                <c:pt idx="8446">
                  <c:v>110.3</c:v>
                </c:pt>
                <c:pt idx="8447">
                  <c:v>110.3</c:v>
                </c:pt>
                <c:pt idx="8448">
                  <c:v>110.3</c:v>
                </c:pt>
                <c:pt idx="8449">
                  <c:v>110.3</c:v>
                </c:pt>
                <c:pt idx="8450">
                  <c:v>110.3</c:v>
                </c:pt>
                <c:pt idx="8451">
                  <c:v>110.3</c:v>
                </c:pt>
                <c:pt idx="8452">
                  <c:v>110.3</c:v>
                </c:pt>
                <c:pt idx="8453">
                  <c:v>110.3</c:v>
                </c:pt>
                <c:pt idx="8454">
                  <c:v>110.3</c:v>
                </c:pt>
                <c:pt idx="8455">
                  <c:v>110.3</c:v>
                </c:pt>
                <c:pt idx="8456">
                  <c:v>110.3</c:v>
                </c:pt>
                <c:pt idx="8457">
                  <c:v>110.3</c:v>
                </c:pt>
                <c:pt idx="8458">
                  <c:v>110.3</c:v>
                </c:pt>
                <c:pt idx="8459">
                  <c:v>110.3</c:v>
                </c:pt>
                <c:pt idx="8460">
                  <c:v>110.3</c:v>
                </c:pt>
                <c:pt idx="8461">
                  <c:v>110.3</c:v>
                </c:pt>
                <c:pt idx="8462">
                  <c:v>110.3</c:v>
                </c:pt>
                <c:pt idx="8463">
                  <c:v>110.3</c:v>
                </c:pt>
                <c:pt idx="8464">
                  <c:v>110.3</c:v>
                </c:pt>
                <c:pt idx="8465">
                  <c:v>110.3</c:v>
                </c:pt>
                <c:pt idx="8466">
                  <c:v>110.3</c:v>
                </c:pt>
                <c:pt idx="8467">
                  <c:v>110.3</c:v>
                </c:pt>
                <c:pt idx="8468">
                  <c:v>110.3</c:v>
                </c:pt>
                <c:pt idx="8469">
                  <c:v>110.3</c:v>
                </c:pt>
                <c:pt idx="8470">
                  <c:v>110.3</c:v>
                </c:pt>
                <c:pt idx="8471">
                  <c:v>110.3</c:v>
                </c:pt>
                <c:pt idx="8472">
                  <c:v>110.3</c:v>
                </c:pt>
                <c:pt idx="8473">
                  <c:v>110.3</c:v>
                </c:pt>
                <c:pt idx="8474">
                  <c:v>110.3</c:v>
                </c:pt>
                <c:pt idx="8475">
                  <c:v>110.3</c:v>
                </c:pt>
                <c:pt idx="8476">
                  <c:v>110.3</c:v>
                </c:pt>
                <c:pt idx="8477">
                  <c:v>110.3</c:v>
                </c:pt>
                <c:pt idx="8478">
                  <c:v>110.3</c:v>
                </c:pt>
                <c:pt idx="8479">
                  <c:v>110.3</c:v>
                </c:pt>
                <c:pt idx="8480">
                  <c:v>110.3</c:v>
                </c:pt>
                <c:pt idx="8481">
                  <c:v>110.3</c:v>
                </c:pt>
                <c:pt idx="8482">
                  <c:v>110.3</c:v>
                </c:pt>
                <c:pt idx="8483">
                  <c:v>110.3</c:v>
                </c:pt>
                <c:pt idx="8484">
                  <c:v>110.3</c:v>
                </c:pt>
                <c:pt idx="8485">
                  <c:v>110.3</c:v>
                </c:pt>
                <c:pt idx="8486">
                  <c:v>110.3</c:v>
                </c:pt>
                <c:pt idx="8487">
                  <c:v>110.3</c:v>
                </c:pt>
                <c:pt idx="8488">
                  <c:v>110.3</c:v>
                </c:pt>
                <c:pt idx="8489">
                  <c:v>110.3</c:v>
                </c:pt>
                <c:pt idx="8490">
                  <c:v>110.3</c:v>
                </c:pt>
                <c:pt idx="8491">
                  <c:v>110.3</c:v>
                </c:pt>
                <c:pt idx="8492">
                  <c:v>110.3</c:v>
                </c:pt>
                <c:pt idx="8493">
                  <c:v>110.3</c:v>
                </c:pt>
                <c:pt idx="8494">
                  <c:v>110.3</c:v>
                </c:pt>
                <c:pt idx="8495">
                  <c:v>110.3</c:v>
                </c:pt>
                <c:pt idx="8496">
                  <c:v>110.3</c:v>
                </c:pt>
                <c:pt idx="8497">
                  <c:v>110.3</c:v>
                </c:pt>
                <c:pt idx="8498">
                  <c:v>110.3</c:v>
                </c:pt>
                <c:pt idx="8499">
                  <c:v>110.3</c:v>
                </c:pt>
                <c:pt idx="8500">
                  <c:v>110.3</c:v>
                </c:pt>
                <c:pt idx="8501">
                  <c:v>110.3</c:v>
                </c:pt>
                <c:pt idx="8502">
                  <c:v>110.3</c:v>
                </c:pt>
                <c:pt idx="8503">
                  <c:v>110.3</c:v>
                </c:pt>
                <c:pt idx="8504">
                  <c:v>110.3</c:v>
                </c:pt>
                <c:pt idx="8505">
                  <c:v>110.3</c:v>
                </c:pt>
                <c:pt idx="8506">
                  <c:v>110.3</c:v>
                </c:pt>
                <c:pt idx="8507">
                  <c:v>110.3</c:v>
                </c:pt>
                <c:pt idx="8508">
                  <c:v>110.3</c:v>
                </c:pt>
                <c:pt idx="8509">
                  <c:v>110.3</c:v>
                </c:pt>
                <c:pt idx="8510">
                  <c:v>110.3</c:v>
                </c:pt>
                <c:pt idx="8511">
                  <c:v>110.3</c:v>
                </c:pt>
                <c:pt idx="8512">
                  <c:v>110.3</c:v>
                </c:pt>
                <c:pt idx="8513">
                  <c:v>110.3</c:v>
                </c:pt>
                <c:pt idx="8514">
                  <c:v>110.3</c:v>
                </c:pt>
                <c:pt idx="8515">
                  <c:v>110.3</c:v>
                </c:pt>
                <c:pt idx="8516">
                  <c:v>110.3</c:v>
                </c:pt>
                <c:pt idx="8517">
                  <c:v>110.3</c:v>
                </c:pt>
                <c:pt idx="8518">
                  <c:v>110.3</c:v>
                </c:pt>
                <c:pt idx="8519">
                  <c:v>110.3</c:v>
                </c:pt>
                <c:pt idx="8520">
                  <c:v>110.3</c:v>
                </c:pt>
                <c:pt idx="8521">
                  <c:v>110.3</c:v>
                </c:pt>
                <c:pt idx="8522">
                  <c:v>110.3</c:v>
                </c:pt>
                <c:pt idx="8523">
                  <c:v>110.3</c:v>
                </c:pt>
                <c:pt idx="8524">
                  <c:v>110.3</c:v>
                </c:pt>
                <c:pt idx="8525">
                  <c:v>110.3</c:v>
                </c:pt>
                <c:pt idx="8526">
                  <c:v>110.3</c:v>
                </c:pt>
                <c:pt idx="8527">
                  <c:v>110.3</c:v>
                </c:pt>
                <c:pt idx="8528">
                  <c:v>110.3</c:v>
                </c:pt>
                <c:pt idx="8529">
                  <c:v>110.3</c:v>
                </c:pt>
                <c:pt idx="8530">
                  <c:v>110.3</c:v>
                </c:pt>
                <c:pt idx="8531">
                  <c:v>110.3</c:v>
                </c:pt>
                <c:pt idx="8532">
                  <c:v>110.3</c:v>
                </c:pt>
                <c:pt idx="8533">
                  <c:v>110.3</c:v>
                </c:pt>
                <c:pt idx="8534">
                  <c:v>110.3</c:v>
                </c:pt>
                <c:pt idx="8535">
                  <c:v>110.3</c:v>
                </c:pt>
                <c:pt idx="8536">
                  <c:v>110.3</c:v>
                </c:pt>
                <c:pt idx="8537">
                  <c:v>110.3</c:v>
                </c:pt>
                <c:pt idx="8538">
                  <c:v>110.3</c:v>
                </c:pt>
                <c:pt idx="8539">
                  <c:v>110.3</c:v>
                </c:pt>
                <c:pt idx="8540">
                  <c:v>110.3</c:v>
                </c:pt>
                <c:pt idx="8541">
                  <c:v>110.3</c:v>
                </c:pt>
                <c:pt idx="8542">
                  <c:v>110.3</c:v>
                </c:pt>
                <c:pt idx="8543">
                  <c:v>110.3</c:v>
                </c:pt>
                <c:pt idx="8544">
                  <c:v>110.3</c:v>
                </c:pt>
                <c:pt idx="8545">
                  <c:v>110.3</c:v>
                </c:pt>
                <c:pt idx="8546">
                  <c:v>110.3</c:v>
                </c:pt>
                <c:pt idx="8547">
                  <c:v>110.3</c:v>
                </c:pt>
                <c:pt idx="8548">
                  <c:v>110.3</c:v>
                </c:pt>
                <c:pt idx="8549">
                  <c:v>110.3</c:v>
                </c:pt>
                <c:pt idx="8550">
                  <c:v>110.3</c:v>
                </c:pt>
                <c:pt idx="8551">
                  <c:v>110.3</c:v>
                </c:pt>
                <c:pt idx="8552">
                  <c:v>110.3</c:v>
                </c:pt>
                <c:pt idx="8553">
                  <c:v>110.3</c:v>
                </c:pt>
                <c:pt idx="8554">
                  <c:v>110.3</c:v>
                </c:pt>
                <c:pt idx="8555">
                  <c:v>110.3</c:v>
                </c:pt>
                <c:pt idx="8556">
                  <c:v>110.3</c:v>
                </c:pt>
                <c:pt idx="8557">
                  <c:v>110.3</c:v>
                </c:pt>
                <c:pt idx="8558">
                  <c:v>110.3</c:v>
                </c:pt>
                <c:pt idx="8559">
                  <c:v>110.3</c:v>
                </c:pt>
                <c:pt idx="8560">
                  <c:v>110.3</c:v>
                </c:pt>
                <c:pt idx="8561">
                  <c:v>110.3</c:v>
                </c:pt>
                <c:pt idx="8562">
                  <c:v>110.3</c:v>
                </c:pt>
                <c:pt idx="8563">
                  <c:v>110.3</c:v>
                </c:pt>
                <c:pt idx="8564">
                  <c:v>110.3</c:v>
                </c:pt>
                <c:pt idx="8565">
                  <c:v>110.3</c:v>
                </c:pt>
                <c:pt idx="8566">
                  <c:v>110.3</c:v>
                </c:pt>
                <c:pt idx="8567">
                  <c:v>110.3</c:v>
                </c:pt>
                <c:pt idx="8568">
                  <c:v>110.3</c:v>
                </c:pt>
                <c:pt idx="8569">
                  <c:v>110.3</c:v>
                </c:pt>
                <c:pt idx="8570">
                  <c:v>110.4</c:v>
                </c:pt>
                <c:pt idx="8571">
                  <c:v>110.4</c:v>
                </c:pt>
                <c:pt idx="8572">
                  <c:v>110.4</c:v>
                </c:pt>
                <c:pt idx="8573">
                  <c:v>110.4</c:v>
                </c:pt>
                <c:pt idx="8574">
                  <c:v>110.4</c:v>
                </c:pt>
                <c:pt idx="8575">
                  <c:v>110.4</c:v>
                </c:pt>
                <c:pt idx="8576">
                  <c:v>110.4</c:v>
                </c:pt>
                <c:pt idx="8577">
                  <c:v>110.4</c:v>
                </c:pt>
                <c:pt idx="8578">
                  <c:v>110.4</c:v>
                </c:pt>
                <c:pt idx="8579">
                  <c:v>110.4</c:v>
                </c:pt>
                <c:pt idx="8580">
                  <c:v>110.4</c:v>
                </c:pt>
                <c:pt idx="8581">
                  <c:v>110.4</c:v>
                </c:pt>
                <c:pt idx="8582">
                  <c:v>110.4</c:v>
                </c:pt>
                <c:pt idx="8583">
                  <c:v>110.4</c:v>
                </c:pt>
                <c:pt idx="8584">
                  <c:v>110.4</c:v>
                </c:pt>
                <c:pt idx="8585">
                  <c:v>110.4</c:v>
                </c:pt>
                <c:pt idx="8586">
                  <c:v>110.4</c:v>
                </c:pt>
                <c:pt idx="8587">
                  <c:v>110.4</c:v>
                </c:pt>
                <c:pt idx="8588">
                  <c:v>110.4</c:v>
                </c:pt>
                <c:pt idx="8589">
                  <c:v>110.4</c:v>
                </c:pt>
                <c:pt idx="8590">
                  <c:v>110.4</c:v>
                </c:pt>
                <c:pt idx="8591">
                  <c:v>110.4</c:v>
                </c:pt>
                <c:pt idx="8592">
                  <c:v>110.4</c:v>
                </c:pt>
                <c:pt idx="8593">
                  <c:v>110.4</c:v>
                </c:pt>
                <c:pt idx="8594">
                  <c:v>110.4</c:v>
                </c:pt>
                <c:pt idx="8595">
                  <c:v>110.4</c:v>
                </c:pt>
                <c:pt idx="8596">
                  <c:v>110.4</c:v>
                </c:pt>
                <c:pt idx="8597">
                  <c:v>110.4</c:v>
                </c:pt>
                <c:pt idx="8598">
                  <c:v>110.4</c:v>
                </c:pt>
                <c:pt idx="8599">
                  <c:v>110.4</c:v>
                </c:pt>
                <c:pt idx="8600">
                  <c:v>110.4</c:v>
                </c:pt>
                <c:pt idx="8601">
                  <c:v>110.4</c:v>
                </c:pt>
                <c:pt idx="8602">
                  <c:v>110.4</c:v>
                </c:pt>
                <c:pt idx="8603">
                  <c:v>110.4</c:v>
                </c:pt>
                <c:pt idx="8604">
                  <c:v>110.4</c:v>
                </c:pt>
                <c:pt idx="8605">
                  <c:v>110.4</c:v>
                </c:pt>
                <c:pt idx="8606">
                  <c:v>110.4</c:v>
                </c:pt>
                <c:pt idx="8607">
                  <c:v>110.4</c:v>
                </c:pt>
                <c:pt idx="8608">
                  <c:v>110.4</c:v>
                </c:pt>
                <c:pt idx="8609">
                  <c:v>110.4</c:v>
                </c:pt>
                <c:pt idx="8610">
                  <c:v>110.4</c:v>
                </c:pt>
                <c:pt idx="8611">
                  <c:v>110.4</c:v>
                </c:pt>
                <c:pt idx="8612">
                  <c:v>110.4</c:v>
                </c:pt>
                <c:pt idx="8613">
                  <c:v>110.4</c:v>
                </c:pt>
                <c:pt idx="8614">
                  <c:v>110.4</c:v>
                </c:pt>
                <c:pt idx="8615">
                  <c:v>110.4</c:v>
                </c:pt>
                <c:pt idx="8616">
                  <c:v>110.4</c:v>
                </c:pt>
                <c:pt idx="8617">
                  <c:v>110.4</c:v>
                </c:pt>
                <c:pt idx="8618">
                  <c:v>110.4</c:v>
                </c:pt>
                <c:pt idx="8619">
                  <c:v>110.4</c:v>
                </c:pt>
                <c:pt idx="8620">
                  <c:v>110.4</c:v>
                </c:pt>
                <c:pt idx="8621">
                  <c:v>110.4</c:v>
                </c:pt>
                <c:pt idx="8622">
                  <c:v>110.4</c:v>
                </c:pt>
                <c:pt idx="8623">
                  <c:v>110.4</c:v>
                </c:pt>
                <c:pt idx="8624">
                  <c:v>110.4</c:v>
                </c:pt>
                <c:pt idx="8625">
                  <c:v>110.4</c:v>
                </c:pt>
                <c:pt idx="8626">
                  <c:v>110.4</c:v>
                </c:pt>
                <c:pt idx="8627">
                  <c:v>110.4</c:v>
                </c:pt>
                <c:pt idx="8628">
                  <c:v>110.4</c:v>
                </c:pt>
                <c:pt idx="8629">
                  <c:v>110.4</c:v>
                </c:pt>
                <c:pt idx="8630">
                  <c:v>110.4</c:v>
                </c:pt>
                <c:pt idx="8631">
                  <c:v>110.4</c:v>
                </c:pt>
                <c:pt idx="8632">
                  <c:v>110.4</c:v>
                </c:pt>
                <c:pt idx="8633">
                  <c:v>110.4</c:v>
                </c:pt>
                <c:pt idx="8634">
                  <c:v>110.4</c:v>
                </c:pt>
                <c:pt idx="8635">
                  <c:v>110.4</c:v>
                </c:pt>
                <c:pt idx="8636">
                  <c:v>110.4</c:v>
                </c:pt>
                <c:pt idx="8637">
                  <c:v>110.4</c:v>
                </c:pt>
                <c:pt idx="8638">
                  <c:v>110.4</c:v>
                </c:pt>
                <c:pt idx="8639">
                  <c:v>110.4</c:v>
                </c:pt>
                <c:pt idx="8640">
                  <c:v>110.4</c:v>
                </c:pt>
                <c:pt idx="8641">
                  <c:v>110.4</c:v>
                </c:pt>
                <c:pt idx="8642">
                  <c:v>110.4</c:v>
                </c:pt>
                <c:pt idx="8643">
                  <c:v>110.4</c:v>
                </c:pt>
                <c:pt idx="8644">
                  <c:v>110.4</c:v>
                </c:pt>
                <c:pt idx="8645">
                  <c:v>110.4</c:v>
                </c:pt>
                <c:pt idx="8646">
                  <c:v>110.4</c:v>
                </c:pt>
                <c:pt idx="8647">
                  <c:v>110.4</c:v>
                </c:pt>
                <c:pt idx="8648">
                  <c:v>110.4</c:v>
                </c:pt>
                <c:pt idx="8649">
                  <c:v>110.4</c:v>
                </c:pt>
                <c:pt idx="8650">
                  <c:v>110.4</c:v>
                </c:pt>
                <c:pt idx="8651">
                  <c:v>110.4</c:v>
                </c:pt>
                <c:pt idx="8652">
                  <c:v>110.4</c:v>
                </c:pt>
                <c:pt idx="8653">
                  <c:v>110.4</c:v>
                </c:pt>
                <c:pt idx="8654">
                  <c:v>110.4</c:v>
                </c:pt>
                <c:pt idx="8655">
                  <c:v>110.4</c:v>
                </c:pt>
                <c:pt idx="8656">
                  <c:v>110.4</c:v>
                </c:pt>
                <c:pt idx="8657">
                  <c:v>110.4</c:v>
                </c:pt>
                <c:pt idx="8658">
                  <c:v>110.4</c:v>
                </c:pt>
                <c:pt idx="8659">
                  <c:v>110.4</c:v>
                </c:pt>
                <c:pt idx="8660">
                  <c:v>110.4</c:v>
                </c:pt>
                <c:pt idx="8661">
                  <c:v>110.4</c:v>
                </c:pt>
                <c:pt idx="8662">
                  <c:v>110.4</c:v>
                </c:pt>
                <c:pt idx="8663">
                  <c:v>110.4</c:v>
                </c:pt>
                <c:pt idx="8664">
                  <c:v>110.4</c:v>
                </c:pt>
                <c:pt idx="8665">
                  <c:v>110.4</c:v>
                </c:pt>
                <c:pt idx="8666">
                  <c:v>110.4</c:v>
                </c:pt>
                <c:pt idx="8667">
                  <c:v>110.4</c:v>
                </c:pt>
                <c:pt idx="8668">
                  <c:v>110.4</c:v>
                </c:pt>
                <c:pt idx="8669">
                  <c:v>110.4</c:v>
                </c:pt>
                <c:pt idx="8670">
                  <c:v>110.4</c:v>
                </c:pt>
                <c:pt idx="8671">
                  <c:v>110.4</c:v>
                </c:pt>
                <c:pt idx="8672">
                  <c:v>110.4</c:v>
                </c:pt>
                <c:pt idx="8673">
                  <c:v>110.4</c:v>
                </c:pt>
                <c:pt idx="8674">
                  <c:v>110.4</c:v>
                </c:pt>
                <c:pt idx="8675">
                  <c:v>110.4</c:v>
                </c:pt>
                <c:pt idx="8676">
                  <c:v>110.4</c:v>
                </c:pt>
                <c:pt idx="8677">
                  <c:v>110.4</c:v>
                </c:pt>
                <c:pt idx="8678">
                  <c:v>110.4</c:v>
                </c:pt>
                <c:pt idx="8679">
                  <c:v>110.4</c:v>
                </c:pt>
                <c:pt idx="8680">
                  <c:v>110.4</c:v>
                </c:pt>
                <c:pt idx="8681">
                  <c:v>110.4</c:v>
                </c:pt>
                <c:pt idx="8682">
                  <c:v>110.4</c:v>
                </c:pt>
                <c:pt idx="8683">
                  <c:v>110.4</c:v>
                </c:pt>
                <c:pt idx="8684">
                  <c:v>110.4</c:v>
                </c:pt>
                <c:pt idx="8685">
                  <c:v>110.4</c:v>
                </c:pt>
                <c:pt idx="8686">
                  <c:v>110.4</c:v>
                </c:pt>
                <c:pt idx="8687">
                  <c:v>110.4</c:v>
                </c:pt>
                <c:pt idx="8688">
                  <c:v>110.4</c:v>
                </c:pt>
                <c:pt idx="8689">
                  <c:v>110.4</c:v>
                </c:pt>
                <c:pt idx="8690">
                  <c:v>110.4</c:v>
                </c:pt>
                <c:pt idx="8691">
                  <c:v>110.4</c:v>
                </c:pt>
                <c:pt idx="8692">
                  <c:v>110.4</c:v>
                </c:pt>
                <c:pt idx="8693">
                  <c:v>110.4</c:v>
                </c:pt>
                <c:pt idx="8694">
                  <c:v>110.4</c:v>
                </c:pt>
                <c:pt idx="8695">
                  <c:v>110.4</c:v>
                </c:pt>
                <c:pt idx="8696">
                  <c:v>110.4</c:v>
                </c:pt>
                <c:pt idx="8697">
                  <c:v>110.4</c:v>
                </c:pt>
                <c:pt idx="8698">
                  <c:v>110.4</c:v>
                </c:pt>
                <c:pt idx="8699">
                  <c:v>110.4</c:v>
                </c:pt>
                <c:pt idx="8700">
                  <c:v>110.4</c:v>
                </c:pt>
                <c:pt idx="8701">
                  <c:v>110.4</c:v>
                </c:pt>
                <c:pt idx="8702">
                  <c:v>110.4</c:v>
                </c:pt>
                <c:pt idx="8703">
                  <c:v>110.4</c:v>
                </c:pt>
                <c:pt idx="8704">
                  <c:v>110.4</c:v>
                </c:pt>
                <c:pt idx="8705">
                  <c:v>110.4</c:v>
                </c:pt>
                <c:pt idx="8706">
                  <c:v>110.4</c:v>
                </c:pt>
                <c:pt idx="8707">
                  <c:v>110.4</c:v>
                </c:pt>
                <c:pt idx="8708">
                  <c:v>110.4</c:v>
                </c:pt>
                <c:pt idx="8709">
                  <c:v>110.4</c:v>
                </c:pt>
                <c:pt idx="8710">
                  <c:v>110.4</c:v>
                </c:pt>
                <c:pt idx="8711">
                  <c:v>110.4</c:v>
                </c:pt>
                <c:pt idx="8712">
                  <c:v>110.4</c:v>
                </c:pt>
                <c:pt idx="8713">
                  <c:v>110.4</c:v>
                </c:pt>
                <c:pt idx="8714">
                  <c:v>110.4</c:v>
                </c:pt>
                <c:pt idx="8715">
                  <c:v>110.4</c:v>
                </c:pt>
                <c:pt idx="8716">
                  <c:v>110.4</c:v>
                </c:pt>
                <c:pt idx="8717">
                  <c:v>110.4</c:v>
                </c:pt>
                <c:pt idx="8718">
                  <c:v>110.4</c:v>
                </c:pt>
                <c:pt idx="8719">
                  <c:v>110.4</c:v>
                </c:pt>
                <c:pt idx="8720">
                  <c:v>110.4</c:v>
                </c:pt>
                <c:pt idx="8721">
                  <c:v>110.4</c:v>
                </c:pt>
                <c:pt idx="8722">
                  <c:v>110.4</c:v>
                </c:pt>
                <c:pt idx="8723">
                  <c:v>110.4</c:v>
                </c:pt>
                <c:pt idx="8724">
                  <c:v>110.4</c:v>
                </c:pt>
                <c:pt idx="8725">
                  <c:v>110.4</c:v>
                </c:pt>
                <c:pt idx="8726">
                  <c:v>110.4</c:v>
                </c:pt>
                <c:pt idx="8727">
                  <c:v>110.4</c:v>
                </c:pt>
                <c:pt idx="8728">
                  <c:v>110.4</c:v>
                </c:pt>
                <c:pt idx="8729">
                  <c:v>110.4</c:v>
                </c:pt>
                <c:pt idx="8730">
                  <c:v>110.4</c:v>
                </c:pt>
                <c:pt idx="8731">
                  <c:v>110.4</c:v>
                </c:pt>
                <c:pt idx="8732">
                  <c:v>110.4</c:v>
                </c:pt>
                <c:pt idx="8733">
                  <c:v>110.4</c:v>
                </c:pt>
                <c:pt idx="8734">
                  <c:v>110.4</c:v>
                </c:pt>
                <c:pt idx="8735">
                  <c:v>110.4</c:v>
                </c:pt>
                <c:pt idx="8736">
                  <c:v>110.4</c:v>
                </c:pt>
                <c:pt idx="8737">
                  <c:v>110.4</c:v>
                </c:pt>
                <c:pt idx="8738">
                  <c:v>110.4</c:v>
                </c:pt>
                <c:pt idx="8739">
                  <c:v>110.4</c:v>
                </c:pt>
                <c:pt idx="8740">
                  <c:v>110.4</c:v>
                </c:pt>
                <c:pt idx="8741">
                  <c:v>110.4</c:v>
                </c:pt>
                <c:pt idx="8742">
                  <c:v>110.4</c:v>
                </c:pt>
                <c:pt idx="8743">
                  <c:v>110.4</c:v>
                </c:pt>
                <c:pt idx="8744">
                  <c:v>110.4</c:v>
                </c:pt>
                <c:pt idx="8745">
                  <c:v>110.4</c:v>
                </c:pt>
                <c:pt idx="8746">
                  <c:v>110.4</c:v>
                </c:pt>
                <c:pt idx="8747">
                  <c:v>110.4</c:v>
                </c:pt>
                <c:pt idx="8748">
                  <c:v>110.4</c:v>
                </c:pt>
                <c:pt idx="8749">
                  <c:v>110.4</c:v>
                </c:pt>
                <c:pt idx="8750">
                  <c:v>110.4</c:v>
                </c:pt>
                <c:pt idx="8751">
                  <c:v>110.4</c:v>
                </c:pt>
                <c:pt idx="8752">
                  <c:v>110.4</c:v>
                </c:pt>
                <c:pt idx="8753">
                  <c:v>110.4</c:v>
                </c:pt>
                <c:pt idx="8754">
                  <c:v>110.4</c:v>
                </c:pt>
                <c:pt idx="8755">
                  <c:v>110.4</c:v>
                </c:pt>
                <c:pt idx="8756">
                  <c:v>110.4</c:v>
                </c:pt>
                <c:pt idx="8757">
                  <c:v>110.4</c:v>
                </c:pt>
                <c:pt idx="8758">
                  <c:v>110.4</c:v>
                </c:pt>
                <c:pt idx="8759">
                  <c:v>110.4</c:v>
                </c:pt>
                <c:pt idx="8760">
                  <c:v>110.4</c:v>
                </c:pt>
                <c:pt idx="8761">
                  <c:v>110.4</c:v>
                </c:pt>
                <c:pt idx="8762">
                  <c:v>110.4</c:v>
                </c:pt>
                <c:pt idx="8763">
                  <c:v>110.4</c:v>
                </c:pt>
                <c:pt idx="8764">
                  <c:v>110.4</c:v>
                </c:pt>
                <c:pt idx="8765">
                  <c:v>110.4</c:v>
                </c:pt>
                <c:pt idx="8766">
                  <c:v>110.4</c:v>
                </c:pt>
                <c:pt idx="8767">
                  <c:v>110.4</c:v>
                </c:pt>
                <c:pt idx="8768">
                  <c:v>110.4</c:v>
                </c:pt>
                <c:pt idx="8769">
                  <c:v>110.4</c:v>
                </c:pt>
                <c:pt idx="8770">
                  <c:v>110.4</c:v>
                </c:pt>
                <c:pt idx="8771">
                  <c:v>110.4</c:v>
                </c:pt>
                <c:pt idx="8772">
                  <c:v>110.4</c:v>
                </c:pt>
                <c:pt idx="8773">
                  <c:v>110.4</c:v>
                </c:pt>
                <c:pt idx="8774">
                  <c:v>110.4</c:v>
                </c:pt>
                <c:pt idx="8775">
                  <c:v>110.4</c:v>
                </c:pt>
                <c:pt idx="8776">
                  <c:v>110.4</c:v>
                </c:pt>
                <c:pt idx="8777">
                  <c:v>110.4</c:v>
                </c:pt>
                <c:pt idx="8778">
                  <c:v>110.4</c:v>
                </c:pt>
                <c:pt idx="8779">
                  <c:v>110.4</c:v>
                </c:pt>
                <c:pt idx="8780">
                  <c:v>110.4</c:v>
                </c:pt>
                <c:pt idx="8781">
                  <c:v>110.4</c:v>
                </c:pt>
                <c:pt idx="8782">
                  <c:v>110.4</c:v>
                </c:pt>
                <c:pt idx="8783">
                  <c:v>110.4</c:v>
                </c:pt>
                <c:pt idx="8784">
                  <c:v>110.4</c:v>
                </c:pt>
                <c:pt idx="8785">
                  <c:v>110.4</c:v>
                </c:pt>
                <c:pt idx="8786">
                  <c:v>110.4</c:v>
                </c:pt>
                <c:pt idx="8787">
                  <c:v>110.4</c:v>
                </c:pt>
                <c:pt idx="8788">
                  <c:v>110.4</c:v>
                </c:pt>
                <c:pt idx="8789">
                  <c:v>110.4</c:v>
                </c:pt>
                <c:pt idx="8790">
                  <c:v>110.4</c:v>
                </c:pt>
                <c:pt idx="8791">
                  <c:v>110.4</c:v>
                </c:pt>
                <c:pt idx="8792">
                  <c:v>110.4</c:v>
                </c:pt>
                <c:pt idx="8793">
                  <c:v>110.4</c:v>
                </c:pt>
                <c:pt idx="8794">
                  <c:v>110.4</c:v>
                </c:pt>
                <c:pt idx="8795">
                  <c:v>110.4</c:v>
                </c:pt>
                <c:pt idx="8796">
                  <c:v>110.4</c:v>
                </c:pt>
                <c:pt idx="8797">
                  <c:v>110.4</c:v>
                </c:pt>
                <c:pt idx="8798">
                  <c:v>110.4</c:v>
                </c:pt>
                <c:pt idx="8799">
                  <c:v>110.4</c:v>
                </c:pt>
                <c:pt idx="8800">
                  <c:v>110.4</c:v>
                </c:pt>
                <c:pt idx="8801">
                  <c:v>110.4</c:v>
                </c:pt>
                <c:pt idx="8802">
                  <c:v>110.4</c:v>
                </c:pt>
                <c:pt idx="8803">
                  <c:v>110.4</c:v>
                </c:pt>
                <c:pt idx="8804">
                  <c:v>110.4</c:v>
                </c:pt>
                <c:pt idx="8805">
                  <c:v>110.4</c:v>
                </c:pt>
                <c:pt idx="8806">
                  <c:v>110.4</c:v>
                </c:pt>
                <c:pt idx="8807">
                  <c:v>110.4</c:v>
                </c:pt>
                <c:pt idx="8808">
                  <c:v>110.4</c:v>
                </c:pt>
                <c:pt idx="8809">
                  <c:v>110.4</c:v>
                </c:pt>
                <c:pt idx="8810">
                  <c:v>110.4</c:v>
                </c:pt>
                <c:pt idx="8811">
                  <c:v>110.4</c:v>
                </c:pt>
                <c:pt idx="8812">
                  <c:v>110.4</c:v>
                </c:pt>
                <c:pt idx="8813">
                  <c:v>110.4</c:v>
                </c:pt>
                <c:pt idx="8814">
                  <c:v>110.4</c:v>
                </c:pt>
                <c:pt idx="8815">
                  <c:v>110.4</c:v>
                </c:pt>
                <c:pt idx="8816">
                  <c:v>110.4</c:v>
                </c:pt>
                <c:pt idx="8817">
                  <c:v>110.4</c:v>
                </c:pt>
                <c:pt idx="8818">
                  <c:v>110.4</c:v>
                </c:pt>
                <c:pt idx="8819">
                  <c:v>110.4</c:v>
                </c:pt>
                <c:pt idx="8820">
                  <c:v>110.4</c:v>
                </c:pt>
                <c:pt idx="8821">
                  <c:v>110.4</c:v>
                </c:pt>
                <c:pt idx="8822">
                  <c:v>110.4</c:v>
                </c:pt>
                <c:pt idx="8823">
                  <c:v>110.4</c:v>
                </c:pt>
                <c:pt idx="8824">
                  <c:v>110.4</c:v>
                </c:pt>
                <c:pt idx="8825">
                  <c:v>110.4</c:v>
                </c:pt>
                <c:pt idx="8826">
                  <c:v>110.4</c:v>
                </c:pt>
                <c:pt idx="8827">
                  <c:v>110.4</c:v>
                </c:pt>
                <c:pt idx="8828">
                  <c:v>110.4</c:v>
                </c:pt>
                <c:pt idx="8829">
                  <c:v>110.4</c:v>
                </c:pt>
                <c:pt idx="8830">
                  <c:v>110.4</c:v>
                </c:pt>
                <c:pt idx="8831">
                  <c:v>110.4</c:v>
                </c:pt>
                <c:pt idx="8832">
                  <c:v>110.4</c:v>
                </c:pt>
                <c:pt idx="8833">
                  <c:v>110.4</c:v>
                </c:pt>
                <c:pt idx="8834">
                  <c:v>110.4</c:v>
                </c:pt>
                <c:pt idx="8835">
                  <c:v>110.4</c:v>
                </c:pt>
                <c:pt idx="8836">
                  <c:v>110.4</c:v>
                </c:pt>
                <c:pt idx="8837">
                  <c:v>110.4</c:v>
                </c:pt>
                <c:pt idx="8838">
                  <c:v>110.4</c:v>
                </c:pt>
                <c:pt idx="8839">
                  <c:v>110.4</c:v>
                </c:pt>
                <c:pt idx="8840">
                  <c:v>110.4</c:v>
                </c:pt>
                <c:pt idx="8841">
                  <c:v>110.4</c:v>
                </c:pt>
                <c:pt idx="8842">
                  <c:v>110.4</c:v>
                </c:pt>
                <c:pt idx="8843">
                  <c:v>110.4</c:v>
                </c:pt>
                <c:pt idx="8844">
                  <c:v>110.4</c:v>
                </c:pt>
                <c:pt idx="8845">
                  <c:v>110.4</c:v>
                </c:pt>
                <c:pt idx="8846">
                  <c:v>110.4</c:v>
                </c:pt>
                <c:pt idx="8847">
                  <c:v>110.4</c:v>
                </c:pt>
                <c:pt idx="8848">
                  <c:v>110.4</c:v>
                </c:pt>
                <c:pt idx="8849">
                  <c:v>110.4</c:v>
                </c:pt>
                <c:pt idx="8850">
                  <c:v>110.4</c:v>
                </c:pt>
                <c:pt idx="8851">
                  <c:v>110.4</c:v>
                </c:pt>
                <c:pt idx="8852">
                  <c:v>110.4</c:v>
                </c:pt>
                <c:pt idx="8853">
                  <c:v>110.4</c:v>
                </c:pt>
                <c:pt idx="8854">
                  <c:v>110.4</c:v>
                </c:pt>
                <c:pt idx="8855">
                  <c:v>110.4</c:v>
                </c:pt>
                <c:pt idx="8856">
                  <c:v>110.4</c:v>
                </c:pt>
                <c:pt idx="8857">
                  <c:v>110.4</c:v>
                </c:pt>
                <c:pt idx="8858">
                  <c:v>110.4</c:v>
                </c:pt>
                <c:pt idx="8859">
                  <c:v>110.4</c:v>
                </c:pt>
                <c:pt idx="8860">
                  <c:v>110.4</c:v>
                </c:pt>
                <c:pt idx="8861">
                  <c:v>110.4</c:v>
                </c:pt>
                <c:pt idx="8862">
                  <c:v>110.4</c:v>
                </c:pt>
                <c:pt idx="8863">
                  <c:v>110.4</c:v>
                </c:pt>
                <c:pt idx="8864">
                  <c:v>110.4</c:v>
                </c:pt>
                <c:pt idx="8865">
                  <c:v>110.4</c:v>
                </c:pt>
                <c:pt idx="8866">
                  <c:v>110.5</c:v>
                </c:pt>
                <c:pt idx="8867">
                  <c:v>110.5</c:v>
                </c:pt>
                <c:pt idx="8868">
                  <c:v>110.5</c:v>
                </c:pt>
                <c:pt idx="8869">
                  <c:v>110.5</c:v>
                </c:pt>
                <c:pt idx="8870">
                  <c:v>110.5</c:v>
                </c:pt>
                <c:pt idx="8871">
                  <c:v>110.5</c:v>
                </c:pt>
                <c:pt idx="8872">
                  <c:v>110.5</c:v>
                </c:pt>
                <c:pt idx="8873">
                  <c:v>110.5</c:v>
                </c:pt>
                <c:pt idx="8874">
                  <c:v>110.5</c:v>
                </c:pt>
                <c:pt idx="8875">
                  <c:v>110.5</c:v>
                </c:pt>
                <c:pt idx="8876">
                  <c:v>110.5</c:v>
                </c:pt>
                <c:pt idx="8877">
                  <c:v>110.5</c:v>
                </c:pt>
                <c:pt idx="8878">
                  <c:v>110.5</c:v>
                </c:pt>
                <c:pt idx="8879">
                  <c:v>110.5</c:v>
                </c:pt>
                <c:pt idx="8880">
                  <c:v>110.5</c:v>
                </c:pt>
                <c:pt idx="8881">
                  <c:v>110.5</c:v>
                </c:pt>
                <c:pt idx="8882">
                  <c:v>110.5</c:v>
                </c:pt>
                <c:pt idx="8883">
                  <c:v>110.5</c:v>
                </c:pt>
                <c:pt idx="8884">
                  <c:v>110.5</c:v>
                </c:pt>
                <c:pt idx="8885">
                  <c:v>110.5</c:v>
                </c:pt>
                <c:pt idx="8886">
                  <c:v>110.5</c:v>
                </c:pt>
                <c:pt idx="8887">
                  <c:v>110.5</c:v>
                </c:pt>
                <c:pt idx="8888">
                  <c:v>110.5</c:v>
                </c:pt>
                <c:pt idx="8889">
                  <c:v>110.5</c:v>
                </c:pt>
                <c:pt idx="8890">
                  <c:v>110.5</c:v>
                </c:pt>
                <c:pt idx="8891">
                  <c:v>110.5</c:v>
                </c:pt>
                <c:pt idx="8892">
                  <c:v>110.5</c:v>
                </c:pt>
                <c:pt idx="8893">
                  <c:v>110.5</c:v>
                </c:pt>
                <c:pt idx="8894">
                  <c:v>110.5</c:v>
                </c:pt>
                <c:pt idx="8895">
                  <c:v>110.5</c:v>
                </c:pt>
                <c:pt idx="8896">
                  <c:v>110.5</c:v>
                </c:pt>
                <c:pt idx="8897">
                  <c:v>110.5</c:v>
                </c:pt>
                <c:pt idx="8898">
                  <c:v>110.5</c:v>
                </c:pt>
                <c:pt idx="8899">
                  <c:v>110.5</c:v>
                </c:pt>
                <c:pt idx="8900">
                  <c:v>110.5</c:v>
                </c:pt>
                <c:pt idx="8901">
                  <c:v>110.5</c:v>
                </c:pt>
                <c:pt idx="8902">
                  <c:v>110.5</c:v>
                </c:pt>
                <c:pt idx="8903">
                  <c:v>110.5</c:v>
                </c:pt>
                <c:pt idx="8904">
                  <c:v>110.5</c:v>
                </c:pt>
                <c:pt idx="8905">
                  <c:v>110.5</c:v>
                </c:pt>
                <c:pt idx="8906">
                  <c:v>110.5</c:v>
                </c:pt>
                <c:pt idx="8907">
                  <c:v>110.5</c:v>
                </c:pt>
                <c:pt idx="8908">
                  <c:v>110.5</c:v>
                </c:pt>
                <c:pt idx="8909">
                  <c:v>110.5</c:v>
                </c:pt>
                <c:pt idx="8910">
                  <c:v>110.5</c:v>
                </c:pt>
                <c:pt idx="8911">
                  <c:v>110.5</c:v>
                </c:pt>
                <c:pt idx="8912">
                  <c:v>110.5</c:v>
                </c:pt>
                <c:pt idx="8913">
                  <c:v>110.5</c:v>
                </c:pt>
                <c:pt idx="8914">
                  <c:v>110.5</c:v>
                </c:pt>
                <c:pt idx="8915">
                  <c:v>110.5</c:v>
                </c:pt>
                <c:pt idx="8916">
                  <c:v>110.5</c:v>
                </c:pt>
                <c:pt idx="8917">
                  <c:v>110.5</c:v>
                </c:pt>
                <c:pt idx="8918">
                  <c:v>110.5</c:v>
                </c:pt>
                <c:pt idx="8919">
                  <c:v>110.5</c:v>
                </c:pt>
                <c:pt idx="8920">
                  <c:v>110.5</c:v>
                </c:pt>
                <c:pt idx="8921">
                  <c:v>110.5</c:v>
                </c:pt>
                <c:pt idx="8922">
                  <c:v>110.5</c:v>
                </c:pt>
                <c:pt idx="8923">
                  <c:v>110.5</c:v>
                </c:pt>
                <c:pt idx="8924">
                  <c:v>110.5</c:v>
                </c:pt>
                <c:pt idx="8925">
                  <c:v>110.5</c:v>
                </c:pt>
                <c:pt idx="8926">
                  <c:v>110.5</c:v>
                </c:pt>
                <c:pt idx="8927">
                  <c:v>110.5</c:v>
                </c:pt>
                <c:pt idx="8928">
                  <c:v>110.5</c:v>
                </c:pt>
                <c:pt idx="8929">
                  <c:v>110.5</c:v>
                </c:pt>
                <c:pt idx="8930">
                  <c:v>110.5</c:v>
                </c:pt>
                <c:pt idx="8931">
                  <c:v>110.5</c:v>
                </c:pt>
                <c:pt idx="8932">
                  <c:v>110.5</c:v>
                </c:pt>
                <c:pt idx="8933">
                  <c:v>110.5</c:v>
                </c:pt>
                <c:pt idx="8934">
                  <c:v>110.5</c:v>
                </c:pt>
                <c:pt idx="8935">
                  <c:v>110.5</c:v>
                </c:pt>
                <c:pt idx="8936">
                  <c:v>110.5</c:v>
                </c:pt>
                <c:pt idx="8937">
                  <c:v>110.5</c:v>
                </c:pt>
                <c:pt idx="8938">
                  <c:v>110.5</c:v>
                </c:pt>
                <c:pt idx="8939">
                  <c:v>110.5</c:v>
                </c:pt>
                <c:pt idx="8940">
                  <c:v>110.5</c:v>
                </c:pt>
                <c:pt idx="8941">
                  <c:v>110.5</c:v>
                </c:pt>
                <c:pt idx="8942">
                  <c:v>110.5</c:v>
                </c:pt>
                <c:pt idx="8943">
                  <c:v>110.5</c:v>
                </c:pt>
                <c:pt idx="8944">
                  <c:v>110.5</c:v>
                </c:pt>
                <c:pt idx="8945">
                  <c:v>110.5</c:v>
                </c:pt>
                <c:pt idx="8946">
                  <c:v>110.5</c:v>
                </c:pt>
                <c:pt idx="8947">
                  <c:v>110.5</c:v>
                </c:pt>
                <c:pt idx="8948">
                  <c:v>110.5</c:v>
                </c:pt>
                <c:pt idx="8949">
                  <c:v>110.5</c:v>
                </c:pt>
                <c:pt idx="8950">
                  <c:v>110.5</c:v>
                </c:pt>
                <c:pt idx="8951">
                  <c:v>110.5</c:v>
                </c:pt>
                <c:pt idx="8952">
                  <c:v>110.5</c:v>
                </c:pt>
                <c:pt idx="8953">
                  <c:v>110.5</c:v>
                </c:pt>
                <c:pt idx="8954">
                  <c:v>110.5</c:v>
                </c:pt>
                <c:pt idx="8955">
                  <c:v>110.5</c:v>
                </c:pt>
                <c:pt idx="8956">
                  <c:v>110.5</c:v>
                </c:pt>
                <c:pt idx="8957">
                  <c:v>110.5</c:v>
                </c:pt>
                <c:pt idx="8958">
                  <c:v>110.5</c:v>
                </c:pt>
                <c:pt idx="8959">
                  <c:v>110.5</c:v>
                </c:pt>
                <c:pt idx="8960">
                  <c:v>110.5</c:v>
                </c:pt>
                <c:pt idx="8961">
                  <c:v>110.5</c:v>
                </c:pt>
                <c:pt idx="8962">
                  <c:v>110.5</c:v>
                </c:pt>
                <c:pt idx="8963">
                  <c:v>110.5</c:v>
                </c:pt>
                <c:pt idx="8964">
                  <c:v>110.5</c:v>
                </c:pt>
                <c:pt idx="8965">
                  <c:v>110.5</c:v>
                </c:pt>
                <c:pt idx="8966">
                  <c:v>110.5</c:v>
                </c:pt>
                <c:pt idx="8967">
                  <c:v>110.5</c:v>
                </c:pt>
                <c:pt idx="8968">
                  <c:v>110.5</c:v>
                </c:pt>
                <c:pt idx="8969">
                  <c:v>110.5</c:v>
                </c:pt>
                <c:pt idx="8970">
                  <c:v>110.5</c:v>
                </c:pt>
                <c:pt idx="8971">
                  <c:v>110.5</c:v>
                </c:pt>
                <c:pt idx="8972">
                  <c:v>110.5</c:v>
                </c:pt>
                <c:pt idx="8973">
                  <c:v>110.5</c:v>
                </c:pt>
                <c:pt idx="8974">
                  <c:v>110.5</c:v>
                </c:pt>
                <c:pt idx="8975">
                  <c:v>110.5</c:v>
                </c:pt>
                <c:pt idx="8976">
                  <c:v>110.5</c:v>
                </c:pt>
                <c:pt idx="8977">
                  <c:v>110.5</c:v>
                </c:pt>
                <c:pt idx="8978">
                  <c:v>110.5</c:v>
                </c:pt>
                <c:pt idx="8979">
                  <c:v>110.5</c:v>
                </c:pt>
                <c:pt idx="8980">
                  <c:v>110.5</c:v>
                </c:pt>
                <c:pt idx="8981">
                  <c:v>110.5</c:v>
                </c:pt>
                <c:pt idx="8982">
                  <c:v>110.5</c:v>
                </c:pt>
                <c:pt idx="8983">
                  <c:v>110.5</c:v>
                </c:pt>
                <c:pt idx="8984">
                  <c:v>110.5</c:v>
                </c:pt>
                <c:pt idx="8985">
                  <c:v>110.5</c:v>
                </c:pt>
                <c:pt idx="8986">
                  <c:v>110.5</c:v>
                </c:pt>
                <c:pt idx="8987">
                  <c:v>110.5</c:v>
                </c:pt>
                <c:pt idx="8988">
                  <c:v>110.5</c:v>
                </c:pt>
                <c:pt idx="8989">
                  <c:v>110.5</c:v>
                </c:pt>
                <c:pt idx="8990">
                  <c:v>110.5</c:v>
                </c:pt>
                <c:pt idx="8991">
                  <c:v>110.5</c:v>
                </c:pt>
                <c:pt idx="8992">
                  <c:v>110.5</c:v>
                </c:pt>
                <c:pt idx="8993">
                  <c:v>110.5</c:v>
                </c:pt>
                <c:pt idx="8994">
                  <c:v>110.5</c:v>
                </c:pt>
                <c:pt idx="8995">
                  <c:v>110.5</c:v>
                </c:pt>
                <c:pt idx="8996">
                  <c:v>110.5</c:v>
                </c:pt>
                <c:pt idx="8997">
                  <c:v>110.5</c:v>
                </c:pt>
                <c:pt idx="8998">
                  <c:v>110.5</c:v>
                </c:pt>
                <c:pt idx="8999">
                  <c:v>110.5</c:v>
                </c:pt>
                <c:pt idx="9000">
                  <c:v>110.5</c:v>
                </c:pt>
                <c:pt idx="9001">
                  <c:v>110.5</c:v>
                </c:pt>
                <c:pt idx="9002">
                  <c:v>110.5</c:v>
                </c:pt>
                <c:pt idx="9003">
                  <c:v>110.5</c:v>
                </c:pt>
                <c:pt idx="9004">
                  <c:v>110.5</c:v>
                </c:pt>
                <c:pt idx="9005">
                  <c:v>110.5</c:v>
                </c:pt>
                <c:pt idx="9006">
                  <c:v>110.5</c:v>
                </c:pt>
                <c:pt idx="9007">
                  <c:v>110.5</c:v>
                </c:pt>
                <c:pt idx="9008">
                  <c:v>110.5</c:v>
                </c:pt>
                <c:pt idx="9009">
                  <c:v>110.5</c:v>
                </c:pt>
                <c:pt idx="9010">
                  <c:v>110.5</c:v>
                </c:pt>
                <c:pt idx="9011">
                  <c:v>110.5</c:v>
                </c:pt>
                <c:pt idx="9012">
                  <c:v>110.5</c:v>
                </c:pt>
                <c:pt idx="9013">
                  <c:v>110.5</c:v>
                </c:pt>
                <c:pt idx="9014">
                  <c:v>110.5</c:v>
                </c:pt>
                <c:pt idx="9015">
                  <c:v>110.5</c:v>
                </c:pt>
                <c:pt idx="9016">
                  <c:v>110.5</c:v>
                </c:pt>
                <c:pt idx="9017">
                  <c:v>110.5</c:v>
                </c:pt>
                <c:pt idx="9018">
                  <c:v>110.5</c:v>
                </c:pt>
                <c:pt idx="9019">
                  <c:v>110.5</c:v>
                </c:pt>
                <c:pt idx="9020">
                  <c:v>110.5</c:v>
                </c:pt>
                <c:pt idx="9021">
                  <c:v>110.5</c:v>
                </c:pt>
                <c:pt idx="9022">
                  <c:v>110.5</c:v>
                </c:pt>
                <c:pt idx="9023">
                  <c:v>110.5</c:v>
                </c:pt>
                <c:pt idx="9024">
                  <c:v>110.5</c:v>
                </c:pt>
                <c:pt idx="9025">
                  <c:v>110.5</c:v>
                </c:pt>
                <c:pt idx="9026">
                  <c:v>110.5</c:v>
                </c:pt>
                <c:pt idx="9027">
                  <c:v>110.5</c:v>
                </c:pt>
                <c:pt idx="9028">
                  <c:v>110.5</c:v>
                </c:pt>
                <c:pt idx="9029">
                  <c:v>110.5</c:v>
                </c:pt>
                <c:pt idx="9030">
                  <c:v>110.5</c:v>
                </c:pt>
                <c:pt idx="9031">
                  <c:v>110.5</c:v>
                </c:pt>
                <c:pt idx="9032">
                  <c:v>110.5</c:v>
                </c:pt>
                <c:pt idx="9033">
                  <c:v>110.5</c:v>
                </c:pt>
                <c:pt idx="9034">
                  <c:v>110.5</c:v>
                </c:pt>
                <c:pt idx="9035">
                  <c:v>110.5</c:v>
                </c:pt>
                <c:pt idx="9036">
                  <c:v>110.5</c:v>
                </c:pt>
                <c:pt idx="9037">
                  <c:v>110.5</c:v>
                </c:pt>
                <c:pt idx="9038">
                  <c:v>110.5</c:v>
                </c:pt>
                <c:pt idx="9039">
                  <c:v>110.5</c:v>
                </c:pt>
                <c:pt idx="9040">
                  <c:v>110.5</c:v>
                </c:pt>
                <c:pt idx="9041">
                  <c:v>110.5</c:v>
                </c:pt>
                <c:pt idx="9042">
                  <c:v>110.5</c:v>
                </c:pt>
                <c:pt idx="9043">
                  <c:v>110.5</c:v>
                </c:pt>
                <c:pt idx="9044">
                  <c:v>110.5</c:v>
                </c:pt>
                <c:pt idx="9045">
                  <c:v>110.5</c:v>
                </c:pt>
                <c:pt idx="9046">
                  <c:v>110.5</c:v>
                </c:pt>
                <c:pt idx="9047">
                  <c:v>110.5</c:v>
                </c:pt>
                <c:pt idx="9048">
                  <c:v>110.5</c:v>
                </c:pt>
                <c:pt idx="9049">
                  <c:v>110.5</c:v>
                </c:pt>
                <c:pt idx="9050">
                  <c:v>110.5</c:v>
                </c:pt>
                <c:pt idx="9051">
                  <c:v>110.5</c:v>
                </c:pt>
                <c:pt idx="9052">
                  <c:v>110.5</c:v>
                </c:pt>
                <c:pt idx="9053">
                  <c:v>110.5</c:v>
                </c:pt>
                <c:pt idx="9054">
                  <c:v>110.5</c:v>
                </c:pt>
                <c:pt idx="9055">
                  <c:v>110.5</c:v>
                </c:pt>
                <c:pt idx="9056">
                  <c:v>110.5</c:v>
                </c:pt>
                <c:pt idx="9057">
                  <c:v>110.5</c:v>
                </c:pt>
                <c:pt idx="9058">
                  <c:v>110.5</c:v>
                </c:pt>
                <c:pt idx="9059">
                  <c:v>110.5</c:v>
                </c:pt>
                <c:pt idx="9060">
                  <c:v>110.5</c:v>
                </c:pt>
                <c:pt idx="9061">
                  <c:v>110.5</c:v>
                </c:pt>
                <c:pt idx="9062">
                  <c:v>110.5</c:v>
                </c:pt>
                <c:pt idx="9063">
                  <c:v>110.5</c:v>
                </c:pt>
                <c:pt idx="9064">
                  <c:v>110.5</c:v>
                </c:pt>
                <c:pt idx="9065">
                  <c:v>110.5</c:v>
                </c:pt>
                <c:pt idx="9066">
                  <c:v>110.5</c:v>
                </c:pt>
                <c:pt idx="9067">
                  <c:v>110.5</c:v>
                </c:pt>
                <c:pt idx="9068">
                  <c:v>110.5</c:v>
                </c:pt>
                <c:pt idx="9069">
                  <c:v>110.5</c:v>
                </c:pt>
                <c:pt idx="9070">
                  <c:v>110.5</c:v>
                </c:pt>
                <c:pt idx="9071">
                  <c:v>110.5</c:v>
                </c:pt>
                <c:pt idx="9072">
                  <c:v>110.5</c:v>
                </c:pt>
                <c:pt idx="9073">
                  <c:v>110.5</c:v>
                </c:pt>
                <c:pt idx="9074">
                  <c:v>110.5</c:v>
                </c:pt>
                <c:pt idx="9075">
                  <c:v>110.5</c:v>
                </c:pt>
                <c:pt idx="9076">
                  <c:v>110.5</c:v>
                </c:pt>
                <c:pt idx="9077">
                  <c:v>110.5</c:v>
                </c:pt>
                <c:pt idx="9078">
                  <c:v>110.5</c:v>
                </c:pt>
                <c:pt idx="9079">
                  <c:v>110.5</c:v>
                </c:pt>
                <c:pt idx="9080">
                  <c:v>110.5</c:v>
                </c:pt>
                <c:pt idx="9081">
                  <c:v>110.5</c:v>
                </c:pt>
                <c:pt idx="9082">
                  <c:v>110.5</c:v>
                </c:pt>
                <c:pt idx="9083">
                  <c:v>110.5</c:v>
                </c:pt>
                <c:pt idx="9084">
                  <c:v>110.5</c:v>
                </c:pt>
                <c:pt idx="9085">
                  <c:v>110.5</c:v>
                </c:pt>
                <c:pt idx="9086">
                  <c:v>110.5</c:v>
                </c:pt>
                <c:pt idx="9087">
                  <c:v>110.5</c:v>
                </c:pt>
                <c:pt idx="9088">
                  <c:v>110.5</c:v>
                </c:pt>
                <c:pt idx="9089">
                  <c:v>110.5</c:v>
                </c:pt>
                <c:pt idx="9090">
                  <c:v>110.5</c:v>
                </c:pt>
                <c:pt idx="9091">
                  <c:v>110.5</c:v>
                </c:pt>
                <c:pt idx="9092">
                  <c:v>110.5</c:v>
                </c:pt>
                <c:pt idx="9093">
                  <c:v>110.5</c:v>
                </c:pt>
                <c:pt idx="9094">
                  <c:v>110.5</c:v>
                </c:pt>
                <c:pt idx="9095">
                  <c:v>110.5</c:v>
                </c:pt>
                <c:pt idx="9096">
                  <c:v>110.5</c:v>
                </c:pt>
                <c:pt idx="9097">
                  <c:v>110.5</c:v>
                </c:pt>
                <c:pt idx="9098">
                  <c:v>110.5</c:v>
                </c:pt>
                <c:pt idx="9099">
                  <c:v>110.5</c:v>
                </c:pt>
                <c:pt idx="9100">
                  <c:v>110.5</c:v>
                </c:pt>
                <c:pt idx="9101">
                  <c:v>110.5</c:v>
                </c:pt>
                <c:pt idx="9102">
                  <c:v>110.5</c:v>
                </c:pt>
                <c:pt idx="9103">
                  <c:v>110.5</c:v>
                </c:pt>
                <c:pt idx="9104">
                  <c:v>110.5</c:v>
                </c:pt>
                <c:pt idx="9105">
                  <c:v>110.5</c:v>
                </c:pt>
                <c:pt idx="9106">
                  <c:v>110.5</c:v>
                </c:pt>
                <c:pt idx="9107">
                  <c:v>110.5</c:v>
                </c:pt>
                <c:pt idx="9108">
                  <c:v>110.5</c:v>
                </c:pt>
                <c:pt idx="9109">
                  <c:v>110.5</c:v>
                </c:pt>
                <c:pt idx="9110">
                  <c:v>110.5</c:v>
                </c:pt>
                <c:pt idx="9111">
                  <c:v>110.5</c:v>
                </c:pt>
                <c:pt idx="9112">
                  <c:v>110.5</c:v>
                </c:pt>
                <c:pt idx="9113">
                  <c:v>110.5</c:v>
                </c:pt>
                <c:pt idx="9114">
                  <c:v>110.5</c:v>
                </c:pt>
                <c:pt idx="9115">
                  <c:v>110.5</c:v>
                </c:pt>
                <c:pt idx="9116">
                  <c:v>110.5</c:v>
                </c:pt>
                <c:pt idx="9117">
                  <c:v>110.5</c:v>
                </c:pt>
                <c:pt idx="9118">
                  <c:v>110.5</c:v>
                </c:pt>
                <c:pt idx="9119">
                  <c:v>110.5</c:v>
                </c:pt>
                <c:pt idx="9120">
                  <c:v>110.5</c:v>
                </c:pt>
                <c:pt idx="9121">
                  <c:v>110.5</c:v>
                </c:pt>
                <c:pt idx="9122">
                  <c:v>110.5</c:v>
                </c:pt>
                <c:pt idx="9123">
                  <c:v>110.5</c:v>
                </c:pt>
                <c:pt idx="9124">
                  <c:v>110.5</c:v>
                </c:pt>
                <c:pt idx="9125">
                  <c:v>110.5</c:v>
                </c:pt>
                <c:pt idx="9126">
                  <c:v>110.5</c:v>
                </c:pt>
                <c:pt idx="9127">
                  <c:v>110.5</c:v>
                </c:pt>
                <c:pt idx="9128">
                  <c:v>110.5</c:v>
                </c:pt>
                <c:pt idx="9129">
                  <c:v>110.5</c:v>
                </c:pt>
                <c:pt idx="9130">
                  <c:v>110.5</c:v>
                </c:pt>
                <c:pt idx="9131">
                  <c:v>110.5</c:v>
                </c:pt>
                <c:pt idx="9132">
                  <c:v>110.5</c:v>
                </c:pt>
                <c:pt idx="9133">
                  <c:v>110.5</c:v>
                </c:pt>
                <c:pt idx="9134">
                  <c:v>110.5</c:v>
                </c:pt>
                <c:pt idx="9135">
                  <c:v>110.5</c:v>
                </c:pt>
                <c:pt idx="9136">
                  <c:v>110.5</c:v>
                </c:pt>
                <c:pt idx="9137">
                  <c:v>110.5</c:v>
                </c:pt>
                <c:pt idx="9138">
                  <c:v>110.5</c:v>
                </c:pt>
                <c:pt idx="9139">
                  <c:v>110.5</c:v>
                </c:pt>
                <c:pt idx="9140">
                  <c:v>110.5</c:v>
                </c:pt>
                <c:pt idx="9141">
                  <c:v>110.5</c:v>
                </c:pt>
                <c:pt idx="9142">
                  <c:v>110.5</c:v>
                </c:pt>
                <c:pt idx="9143">
                  <c:v>110.5</c:v>
                </c:pt>
                <c:pt idx="9144">
                  <c:v>110.5</c:v>
                </c:pt>
                <c:pt idx="9145">
                  <c:v>110.5</c:v>
                </c:pt>
                <c:pt idx="9146">
                  <c:v>110.5</c:v>
                </c:pt>
                <c:pt idx="9147">
                  <c:v>110.5</c:v>
                </c:pt>
                <c:pt idx="9148">
                  <c:v>110.5</c:v>
                </c:pt>
                <c:pt idx="9149">
                  <c:v>110.5</c:v>
                </c:pt>
                <c:pt idx="9150">
                  <c:v>110.5</c:v>
                </c:pt>
                <c:pt idx="9151">
                  <c:v>110.5</c:v>
                </c:pt>
                <c:pt idx="9152">
                  <c:v>110.5</c:v>
                </c:pt>
                <c:pt idx="9153">
                  <c:v>110.5</c:v>
                </c:pt>
                <c:pt idx="9154">
                  <c:v>110.5</c:v>
                </c:pt>
                <c:pt idx="9155">
                  <c:v>110.5</c:v>
                </c:pt>
                <c:pt idx="9156">
                  <c:v>110.5</c:v>
                </c:pt>
                <c:pt idx="9157">
                  <c:v>110.5</c:v>
                </c:pt>
                <c:pt idx="9158">
                  <c:v>110.5</c:v>
                </c:pt>
                <c:pt idx="9159">
                  <c:v>110.5</c:v>
                </c:pt>
                <c:pt idx="9160">
                  <c:v>110.5</c:v>
                </c:pt>
                <c:pt idx="9161">
                  <c:v>110.5</c:v>
                </c:pt>
                <c:pt idx="9162">
                  <c:v>110.5</c:v>
                </c:pt>
                <c:pt idx="9163">
                  <c:v>110.5</c:v>
                </c:pt>
                <c:pt idx="9164">
                  <c:v>110.5</c:v>
                </c:pt>
                <c:pt idx="9165">
                  <c:v>110.5</c:v>
                </c:pt>
                <c:pt idx="9166">
                  <c:v>110.5</c:v>
                </c:pt>
                <c:pt idx="9167">
                  <c:v>110.5</c:v>
                </c:pt>
                <c:pt idx="9168">
                  <c:v>110.5</c:v>
                </c:pt>
                <c:pt idx="9169">
                  <c:v>110.5</c:v>
                </c:pt>
                <c:pt idx="9170">
                  <c:v>110.5</c:v>
                </c:pt>
                <c:pt idx="9171">
                  <c:v>110.5</c:v>
                </c:pt>
                <c:pt idx="9172">
                  <c:v>110.5</c:v>
                </c:pt>
                <c:pt idx="9173">
                  <c:v>110.5</c:v>
                </c:pt>
                <c:pt idx="9174">
                  <c:v>110.5</c:v>
                </c:pt>
                <c:pt idx="9175">
                  <c:v>110.5</c:v>
                </c:pt>
                <c:pt idx="9176">
                  <c:v>110.5</c:v>
                </c:pt>
                <c:pt idx="9177">
                  <c:v>110.5</c:v>
                </c:pt>
                <c:pt idx="9178">
                  <c:v>110.5</c:v>
                </c:pt>
                <c:pt idx="9179">
                  <c:v>110.5</c:v>
                </c:pt>
                <c:pt idx="9180">
                  <c:v>110.5</c:v>
                </c:pt>
                <c:pt idx="9181">
                  <c:v>110.5</c:v>
                </c:pt>
                <c:pt idx="9182">
                  <c:v>110.5</c:v>
                </c:pt>
                <c:pt idx="9183">
                  <c:v>110.5</c:v>
                </c:pt>
                <c:pt idx="9184">
                  <c:v>110.5</c:v>
                </c:pt>
                <c:pt idx="9185">
                  <c:v>110.5</c:v>
                </c:pt>
                <c:pt idx="9186">
                  <c:v>110.5</c:v>
                </c:pt>
                <c:pt idx="9187">
                  <c:v>110.5</c:v>
                </c:pt>
                <c:pt idx="9188">
                  <c:v>110.5</c:v>
                </c:pt>
                <c:pt idx="9189">
                  <c:v>110.5</c:v>
                </c:pt>
                <c:pt idx="9190">
                  <c:v>110.5</c:v>
                </c:pt>
                <c:pt idx="9191">
                  <c:v>110.5</c:v>
                </c:pt>
                <c:pt idx="9192">
                  <c:v>110.5</c:v>
                </c:pt>
                <c:pt idx="9193">
                  <c:v>110.5</c:v>
                </c:pt>
                <c:pt idx="9194">
                  <c:v>110.5</c:v>
                </c:pt>
                <c:pt idx="9195">
                  <c:v>110.5</c:v>
                </c:pt>
                <c:pt idx="9196">
                  <c:v>110.5</c:v>
                </c:pt>
                <c:pt idx="9197">
                  <c:v>110.5</c:v>
                </c:pt>
                <c:pt idx="9198">
                  <c:v>110.5</c:v>
                </c:pt>
                <c:pt idx="9199">
                  <c:v>110.5</c:v>
                </c:pt>
                <c:pt idx="9200">
                  <c:v>110.5</c:v>
                </c:pt>
                <c:pt idx="9201">
                  <c:v>110.5</c:v>
                </c:pt>
                <c:pt idx="9202">
                  <c:v>110.5</c:v>
                </c:pt>
                <c:pt idx="9203">
                  <c:v>110.5</c:v>
                </c:pt>
                <c:pt idx="9204">
                  <c:v>110.5</c:v>
                </c:pt>
                <c:pt idx="9205">
                  <c:v>110.5</c:v>
                </c:pt>
                <c:pt idx="9206">
                  <c:v>110.5</c:v>
                </c:pt>
                <c:pt idx="9207">
                  <c:v>110.5</c:v>
                </c:pt>
                <c:pt idx="9208">
                  <c:v>110.5</c:v>
                </c:pt>
                <c:pt idx="9209">
                  <c:v>110.5</c:v>
                </c:pt>
                <c:pt idx="9210">
                  <c:v>110.5</c:v>
                </c:pt>
                <c:pt idx="9211">
                  <c:v>110.5</c:v>
                </c:pt>
                <c:pt idx="9212">
                  <c:v>110.5</c:v>
                </c:pt>
                <c:pt idx="9213">
                  <c:v>110.5</c:v>
                </c:pt>
                <c:pt idx="9214">
                  <c:v>110.5</c:v>
                </c:pt>
                <c:pt idx="9215">
                  <c:v>110.5</c:v>
                </c:pt>
                <c:pt idx="9216">
                  <c:v>110.5</c:v>
                </c:pt>
                <c:pt idx="9217">
                  <c:v>110.5</c:v>
                </c:pt>
                <c:pt idx="9218">
                  <c:v>110.5</c:v>
                </c:pt>
                <c:pt idx="9219">
                  <c:v>110.5</c:v>
                </c:pt>
                <c:pt idx="9220">
                  <c:v>110.5</c:v>
                </c:pt>
                <c:pt idx="9221">
                  <c:v>110.5</c:v>
                </c:pt>
                <c:pt idx="9222">
                  <c:v>110.5</c:v>
                </c:pt>
                <c:pt idx="9223">
                  <c:v>110.5</c:v>
                </c:pt>
                <c:pt idx="9224">
                  <c:v>110.5</c:v>
                </c:pt>
                <c:pt idx="9225">
                  <c:v>110.5</c:v>
                </c:pt>
                <c:pt idx="9226">
                  <c:v>110.5</c:v>
                </c:pt>
                <c:pt idx="9227">
                  <c:v>110.5</c:v>
                </c:pt>
                <c:pt idx="9228">
                  <c:v>110.5</c:v>
                </c:pt>
                <c:pt idx="9229">
                  <c:v>110.5</c:v>
                </c:pt>
                <c:pt idx="9230">
                  <c:v>110.5</c:v>
                </c:pt>
                <c:pt idx="9231">
                  <c:v>110.5</c:v>
                </c:pt>
                <c:pt idx="9232">
                  <c:v>110.5</c:v>
                </c:pt>
                <c:pt idx="9233">
                  <c:v>110.5</c:v>
                </c:pt>
                <c:pt idx="9234">
                  <c:v>110.5</c:v>
                </c:pt>
                <c:pt idx="9235">
                  <c:v>110.5</c:v>
                </c:pt>
                <c:pt idx="9236">
                  <c:v>110.5</c:v>
                </c:pt>
                <c:pt idx="9237">
                  <c:v>110.5</c:v>
                </c:pt>
                <c:pt idx="9238">
                  <c:v>110.5</c:v>
                </c:pt>
                <c:pt idx="9239">
                  <c:v>110.5</c:v>
                </c:pt>
                <c:pt idx="9240">
                  <c:v>110.5</c:v>
                </c:pt>
                <c:pt idx="9241">
                  <c:v>110.5</c:v>
                </c:pt>
                <c:pt idx="9242">
                  <c:v>110.5</c:v>
                </c:pt>
                <c:pt idx="9243">
                  <c:v>110.5</c:v>
                </c:pt>
                <c:pt idx="9244">
                  <c:v>110.5</c:v>
                </c:pt>
                <c:pt idx="9245">
                  <c:v>110.5</c:v>
                </c:pt>
                <c:pt idx="9246">
                  <c:v>110.5</c:v>
                </c:pt>
                <c:pt idx="9247">
                  <c:v>110.5</c:v>
                </c:pt>
                <c:pt idx="9248">
                  <c:v>110.5</c:v>
                </c:pt>
                <c:pt idx="9249">
                  <c:v>110.5</c:v>
                </c:pt>
                <c:pt idx="9250">
                  <c:v>110.5</c:v>
                </c:pt>
                <c:pt idx="9251">
                  <c:v>110.5</c:v>
                </c:pt>
                <c:pt idx="9252">
                  <c:v>110.5</c:v>
                </c:pt>
                <c:pt idx="9253">
                  <c:v>110.5</c:v>
                </c:pt>
                <c:pt idx="9254">
                  <c:v>110.5</c:v>
                </c:pt>
                <c:pt idx="9255">
                  <c:v>110.5</c:v>
                </c:pt>
                <c:pt idx="9256">
                  <c:v>110.5</c:v>
                </c:pt>
                <c:pt idx="9257">
                  <c:v>110.5</c:v>
                </c:pt>
                <c:pt idx="9258">
                  <c:v>110.5</c:v>
                </c:pt>
                <c:pt idx="9259">
                  <c:v>110.5</c:v>
                </c:pt>
                <c:pt idx="9260">
                  <c:v>110.5</c:v>
                </c:pt>
                <c:pt idx="9261">
                  <c:v>110.5</c:v>
                </c:pt>
                <c:pt idx="9262">
                  <c:v>110.5</c:v>
                </c:pt>
                <c:pt idx="9263">
                  <c:v>110.5</c:v>
                </c:pt>
                <c:pt idx="9264">
                  <c:v>110.5</c:v>
                </c:pt>
                <c:pt idx="9265">
                  <c:v>110.5</c:v>
                </c:pt>
                <c:pt idx="9266">
                  <c:v>110.5</c:v>
                </c:pt>
                <c:pt idx="9267">
                  <c:v>110.5</c:v>
                </c:pt>
                <c:pt idx="9268">
                  <c:v>110.5</c:v>
                </c:pt>
                <c:pt idx="9269">
                  <c:v>110.5</c:v>
                </c:pt>
                <c:pt idx="9270">
                  <c:v>110.5</c:v>
                </c:pt>
                <c:pt idx="9271">
                  <c:v>110.5</c:v>
                </c:pt>
                <c:pt idx="9272">
                  <c:v>110.5</c:v>
                </c:pt>
                <c:pt idx="9273">
                  <c:v>110.5</c:v>
                </c:pt>
                <c:pt idx="9274">
                  <c:v>110.5</c:v>
                </c:pt>
                <c:pt idx="9275">
                  <c:v>110.5</c:v>
                </c:pt>
                <c:pt idx="9276">
                  <c:v>110.5</c:v>
                </c:pt>
                <c:pt idx="9277">
                  <c:v>110.5</c:v>
                </c:pt>
                <c:pt idx="9278">
                  <c:v>110.5</c:v>
                </c:pt>
                <c:pt idx="9279">
                  <c:v>110.5</c:v>
                </c:pt>
                <c:pt idx="9280">
                  <c:v>110.5</c:v>
                </c:pt>
                <c:pt idx="9281">
                  <c:v>110.5</c:v>
                </c:pt>
                <c:pt idx="9282">
                  <c:v>110.5</c:v>
                </c:pt>
                <c:pt idx="9283">
                  <c:v>110.5</c:v>
                </c:pt>
                <c:pt idx="9284">
                  <c:v>110.5</c:v>
                </c:pt>
                <c:pt idx="9285">
                  <c:v>110.5</c:v>
                </c:pt>
                <c:pt idx="9286">
                  <c:v>110.5</c:v>
                </c:pt>
                <c:pt idx="9287">
                  <c:v>110.5</c:v>
                </c:pt>
                <c:pt idx="9288">
                  <c:v>110.5</c:v>
                </c:pt>
                <c:pt idx="9289">
                  <c:v>110.5</c:v>
                </c:pt>
                <c:pt idx="9290">
                  <c:v>110.5</c:v>
                </c:pt>
                <c:pt idx="9291">
                  <c:v>110.5</c:v>
                </c:pt>
                <c:pt idx="9292">
                  <c:v>110.5</c:v>
                </c:pt>
                <c:pt idx="9293">
                  <c:v>110.5</c:v>
                </c:pt>
                <c:pt idx="9294">
                  <c:v>110.5</c:v>
                </c:pt>
                <c:pt idx="9295">
                  <c:v>110.5</c:v>
                </c:pt>
                <c:pt idx="9296">
                  <c:v>110.5</c:v>
                </c:pt>
                <c:pt idx="9297">
                  <c:v>110.5</c:v>
                </c:pt>
                <c:pt idx="9298">
                  <c:v>110.5</c:v>
                </c:pt>
                <c:pt idx="9299">
                  <c:v>110.5</c:v>
                </c:pt>
                <c:pt idx="9300">
                  <c:v>110.5</c:v>
                </c:pt>
                <c:pt idx="9301">
                  <c:v>110.5</c:v>
                </c:pt>
                <c:pt idx="9302">
                  <c:v>110.5</c:v>
                </c:pt>
                <c:pt idx="9303">
                  <c:v>110.5</c:v>
                </c:pt>
                <c:pt idx="9304">
                  <c:v>110.5</c:v>
                </c:pt>
                <c:pt idx="9305">
                  <c:v>110.5</c:v>
                </c:pt>
                <c:pt idx="9306">
                  <c:v>110.5</c:v>
                </c:pt>
                <c:pt idx="9307">
                  <c:v>110.5</c:v>
                </c:pt>
                <c:pt idx="9308">
                  <c:v>110.5</c:v>
                </c:pt>
                <c:pt idx="9309">
                  <c:v>110.5</c:v>
                </c:pt>
                <c:pt idx="9310">
                  <c:v>110.5</c:v>
                </c:pt>
                <c:pt idx="9311">
                  <c:v>110.5</c:v>
                </c:pt>
                <c:pt idx="9312">
                  <c:v>110.5</c:v>
                </c:pt>
                <c:pt idx="9313">
                  <c:v>110.5</c:v>
                </c:pt>
                <c:pt idx="9314">
                  <c:v>110.5</c:v>
                </c:pt>
                <c:pt idx="9315">
                  <c:v>110.5</c:v>
                </c:pt>
                <c:pt idx="9316">
                  <c:v>110.5</c:v>
                </c:pt>
                <c:pt idx="9317">
                  <c:v>110.5</c:v>
                </c:pt>
                <c:pt idx="9318">
                  <c:v>110.5</c:v>
                </c:pt>
                <c:pt idx="9319">
                  <c:v>110.5</c:v>
                </c:pt>
                <c:pt idx="9320">
                  <c:v>110.5</c:v>
                </c:pt>
                <c:pt idx="9321">
                  <c:v>110.5</c:v>
                </c:pt>
                <c:pt idx="9322">
                  <c:v>110.5</c:v>
                </c:pt>
                <c:pt idx="9323">
                  <c:v>110.5</c:v>
                </c:pt>
                <c:pt idx="9324">
                  <c:v>110.5</c:v>
                </c:pt>
                <c:pt idx="9325">
                  <c:v>110.5</c:v>
                </c:pt>
                <c:pt idx="9326">
                  <c:v>110.5</c:v>
                </c:pt>
                <c:pt idx="9327">
                  <c:v>110.5</c:v>
                </c:pt>
                <c:pt idx="9328">
                  <c:v>110.5</c:v>
                </c:pt>
                <c:pt idx="9329">
                  <c:v>110.5</c:v>
                </c:pt>
                <c:pt idx="9330">
                  <c:v>110.5</c:v>
                </c:pt>
                <c:pt idx="9331">
                  <c:v>110.5</c:v>
                </c:pt>
                <c:pt idx="9332">
                  <c:v>110.5</c:v>
                </c:pt>
                <c:pt idx="9333">
                  <c:v>110.5</c:v>
                </c:pt>
                <c:pt idx="9334">
                  <c:v>110.5</c:v>
                </c:pt>
                <c:pt idx="9335">
                  <c:v>110.5</c:v>
                </c:pt>
                <c:pt idx="9336">
                  <c:v>110.5</c:v>
                </c:pt>
                <c:pt idx="9337">
                  <c:v>110.5</c:v>
                </c:pt>
                <c:pt idx="9338">
                  <c:v>110.5</c:v>
                </c:pt>
                <c:pt idx="9339">
                  <c:v>110.5</c:v>
                </c:pt>
                <c:pt idx="9340">
                  <c:v>110.5</c:v>
                </c:pt>
                <c:pt idx="9341">
                  <c:v>110.5</c:v>
                </c:pt>
                <c:pt idx="9342">
                  <c:v>110.5</c:v>
                </c:pt>
                <c:pt idx="9343">
                  <c:v>110.5</c:v>
                </c:pt>
                <c:pt idx="9344">
                  <c:v>110.5</c:v>
                </c:pt>
                <c:pt idx="9345">
                  <c:v>110.5</c:v>
                </c:pt>
                <c:pt idx="9346">
                  <c:v>110.5</c:v>
                </c:pt>
                <c:pt idx="9347">
                  <c:v>110.5</c:v>
                </c:pt>
                <c:pt idx="9348">
                  <c:v>110.5</c:v>
                </c:pt>
                <c:pt idx="9349">
                  <c:v>110.5</c:v>
                </c:pt>
                <c:pt idx="9350">
                  <c:v>110.5</c:v>
                </c:pt>
                <c:pt idx="9351">
                  <c:v>110.5</c:v>
                </c:pt>
                <c:pt idx="9352">
                  <c:v>110.5</c:v>
                </c:pt>
                <c:pt idx="9353">
                  <c:v>110.5</c:v>
                </c:pt>
                <c:pt idx="9354">
                  <c:v>110.5</c:v>
                </c:pt>
                <c:pt idx="9355">
                  <c:v>110.5</c:v>
                </c:pt>
                <c:pt idx="9356">
                  <c:v>110.5</c:v>
                </c:pt>
                <c:pt idx="9357">
                  <c:v>110.5</c:v>
                </c:pt>
                <c:pt idx="9358">
                  <c:v>110.5</c:v>
                </c:pt>
                <c:pt idx="9359">
                  <c:v>110.5</c:v>
                </c:pt>
                <c:pt idx="9360">
                  <c:v>110.5</c:v>
                </c:pt>
                <c:pt idx="9361">
                  <c:v>110.5</c:v>
                </c:pt>
                <c:pt idx="9362">
                  <c:v>110.5</c:v>
                </c:pt>
                <c:pt idx="9363">
                  <c:v>110.5</c:v>
                </c:pt>
                <c:pt idx="9364">
                  <c:v>110.5</c:v>
                </c:pt>
                <c:pt idx="9365">
                  <c:v>110.5</c:v>
                </c:pt>
                <c:pt idx="9366">
                  <c:v>110.5</c:v>
                </c:pt>
                <c:pt idx="9367">
                  <c:v>110.5</c:v>
                </c:pt>
                <c:pt idx="9368">
                  <c:v>110.5</c:v>
                </c:pt>
                <c:pt idx="9369">
                  <c:v>110.5</c:v>
                </c:pt>
                <c:pt idx="9370">
                  <c:v>110.6</c:v>
                </c:pt>
                <c:pt idx="9371">
                  <c:v>110.6</c:v>
                </c:pt>
                <c:pt idx="9372">
                  <c:v>110.6</c:v>
                </c:pt>
                <c:pt idx="9373">
                  <c:v>110.6</c:v>
                </c:pt>
                <c:pt idx="9374">
                  <c:v>110.6</c:v>
                </c:pt>
                <c:pt idx="9375">
                  <c:v>110.6</c:v>
                </c:pt>
                <c:pt idx="9376">
                  <c:v>110.6</c:v>
                </c:pt>
                <c:pt idx="9377">
                  <c:v>110.6</c:v>
                </c:pt>
                <c:pt idx="9378">
                  <c:v>110.6</c:v>
                </c:pt>
                <c:pt idx="9379">
                  <c:v>110.6</c:v>
                </c:pt>
                <c:pt idx="9380">
                  <c:v>110.6</c:v>
                </c:pt>
                <c:pt idx="9381">
                  <c:v>110.6</c:v>
                </c:pt>
                <c:pt idx="9382">
                  <c:v>110.6</c:v>
                </c:pt>
                <c:pt idx="9383">
                  <c:v>110.6</c:v>
                </c:pt>
                <c:pt idx="9384">
                  <c:v>110.6</c:v>
                </c:pt>
                <c:pt idx="9385">
                  <c:v>110.6</c:v>
                </c:pt>
                <c:pt idx="9386">
                  <c:v>110.6</c:v>
                </c:pt>
                <c:pt idx="9387">
                  <c:v>110.6</c:v>
                </c:pt>
                <c:pt idx="9388">
                  <c:v>110.6</c:v>
                </c:pt>
                <c:pt idx="9389">
                  <c:v>110.6</c:v>
                </c:pt>
                <c:pt idx="9390">
                  <c:v>110.6</c:v>
                </c:pt>
                <c:pt idx="9391">
                  <c:v>110.6</c:v>
                </c:pt>
                <c:pt idx="9392">
                  <c:v>110.6</c:v>
                </c:pt>
                <c:pt idx="9393">
                  <c:v>110.6</c:v>
                </c:pt>
                <c:pt idx="9394">
                  <c:v>110.6</c:v>
                </c:pt>
                <c:pt idx="9395">
                  <c:v>110.6</c:v>
                </c:pt>
                <c:pt idx="9396">
                  <c:v>110.6</c:v>
                </c:pt>
                <c:pt idx="9397">
                  <c:v>110.6</c:v>
                </c:pt>
                <c:pt idx="9398">
                  <c:v>110.6</c:v>
                </c:pt>
                <c:pt idx="9399">
                  <c:v>110.6</c:v>
                </c:pt>
                <c:pt idx="9400">
                  <c:v>110.6</c:v>
                </c:pt>
                <c:pt idx="9401">
                  <c:v>110.6</c:v>
                </c:pt>
                <c:pt idx="9402">
                  <c:v>110.6</c:v>
                </c:pt>
                <c:pt idx="9403">
                  <c:v>110.6</c:v>
                </c:pt>
                <c:pt idx="9404">
                  <c:v>110.6</c:v>
                </c:pt>
                <c:pt idx="9405">
                  <c:v>110.6</c:v>
                </c:pt>
                <c:pt idx="9406">
                  <c:v>110.6</c:v>
                </c:pt>
                <c:pt idx="9407">
                  <c:v>110.6</c:v>
                </c:pt>
                <c:pt idx="9408">
                  <c:v>110.6</c:v>
                </c:pt>
                <c:pt idx="9409">
                  <c:v>110.6</c:v>
                </c:pt>
                <c:pt idx="9410">
                  <c:v>110.6</c:v>
                </c:pt>
                <c:pt idx="9411">
                  <c:v>110.6</c:v>
                </c:pt>
                <c:pt idx="9412">
                  <c:v>110.6</c:v>
                </c:pt>
                <c:pt idx="9413">
                  <c:v>110.6</c:v>
                </c:pt>
                <c:pt idx="9414">
                  <c:v>110.6</c:v>
                </c:pt>
                <c:pt idx="9415">
                  <c:v>110.6</c:v>
                </c:pt>
                <c:pt idx="9416">
                  <c:v>110.6</c:v>
                </c:pt>
                <c:pt idx="9417">
                  <c:v>110.6</c:v>
                </c:pt>
                <c:pt idx="9418">
                  <c:v>110.6</c:v>
                </c:pt>
                <c:pt idx="9419">
                  <c:v>110.6</c:v>
                </c:pt>
                <c:pt idx="9420">
                  <c:v>110.6</c:v>
                </c:pt>
                <c:pt idx="9421">
                  <c:v>110.6</c:v>
                </c:pt>
                <c:pt idx="9422">
                  <c:v>110.6</c:v>
                </c:pt>
                <c:pt idx="9423">
                  <c:v>110.6</c:v>
                </c:pt>
                <c:pt idx="9424">
                  <c:v>110.6</c:v>
                </c:pt>
                <c:pt idx="9425">
                  <c:v>110.6</c:v>
                </c:pt>
                <c:pt idx="9426">
                  <c:v>110.6</c:v>
                </c:pt>
                <c:pt idx="9427">
                  <c:v>110.6</c:v>
                </c:pt>
                <c:pt idx="9428">
                  <c:v>110.6</c:v>
                </c:pt>
                <c:pt idx="9429">
                  <c:v>110.6</c:v>
                </c:pt>
                <c:pt idx="9430">
                  <c:v>110.6</c:v>
                </c:pt>
                <c:pt idx="9431">
                  <c:v>110.6</c:v>
                </c:pt>
                <c:pt idx="9432">
                  <c:v>110.6</c:v>
                </c:pt>
                <c:pt idx="9433">
                  <c:v>110.6</c:v>
                </c:pt>
                <c:pt idx="9434">
                  <c:v>110.6</c:v>
                </c:pt>
                <c:pt idx="9435">
                  <c:v>110.6</c:v>
                </c:pt>
                <c:pt idx="9436">
                  <c:v>110.6</c:v>
                </c:pt>
                <c:pt idx="9437">
                  <c:v>110.6</c:v>
                </c:pt>
                <c:pt idx="9438">
                  <c:v>110.6</c:v>
                </c:pt>
                <c:pt idx="9439">
                  <c:v>110.6</c:v>
                </c:pt>
                <c:pt idx="9440">
                  <c:v>110.6</c:v>
                </c:pt>
                <c:pt idx="9441">
                  <c:v>110.6</c:v>
                </c:pt>
                <c:pt idx="9442">
                  <c:v>110.6</c:v>
                </c:pt>
                <c:pt idx="9443">
                  <c:v>110.6</c:v>
                </c:pt>
                <c:pt idx="9444">
                  <c:v>110.7</c:v>
                </c:pt>
                <c:pt idx="9445">
                  <c:v>110.7</c:v>
                </c:pt>
                <c:pt idx="9446">
                  <c:v>110.7</c:v>
                </c:pt>
                <c:pt idx="9447">
                  <c:v>110.7</c:v>
                </c:pt>
                <c:pt idx="9448">
                  <c:v>110.7</c:v>
                </c:pt>
                <c:pt idx="9449">
                  <c:v>110.7</c:v>
                </c:pt>
                <c:pt idx="9450">
                  <c:v>110.7</c:v>
                </c:pt>
                <c:pt idx="9451">
                  <c:v>110.7</c:v>
                </c:pt>
                <c:pt idx="9452">
                  <c:v>110.7</c:v>
                </c:pt>
                <c:pt idx="9453">
                  <c:v>110.7</c:v>
                </c:pt>
                <c:pt idx="9454">
                  <c:v>110.7</c:v>
                </c:pt>
                <c:pt idx="9455">
                  <c:v>110.7</c:v>
                </c:pt>
                <c:pt idx="9456">
                  <c:v>110.7</c:v>
                </c:pt>
                <c:pt idx="9457">
                  <c:v>110.7</c:v>
                </c:pt>
                <c:pt idx="9458">
                  <c:v>110.7</c:v>
                </c:pt>
                <c:pt idx="9459">
                  <c:v>110.7</c:v>
                </c:pt>
                <c:pt idx="9460">
                  <c:v>110.7</c:v>
                </c:pt>
                <c:pt idx="9461">
                  <c:v>110.7</c:v>
                </c:pt>
                <c:pt idx="9462">
                  <c:v>110.7</c:v>
                </c:pt>
                <c:pt idx="9463">
                  <c:v>110.7</c:v>
                </c:pt>
                <c:pt idx="9464">
                  <c:v>110.7</c:v>
                </c:pt>
                <c:pt idx="9465">
                  <c:v>110.7</c:v>
                </c:pt>
                <c:pt idx="9466">
                  <c:v>110.7</c:v>
                </c:pt>
                <c:pt idx="9467">
                  <c:v>110.7</c:v>
                </c:pt>
                <c:pt idx="9468">
                  <c:v>110.7</c:v>
                </c:pt>
                <c:pt idx="9469">
                  <c:v>110.7</c:v>
                </c:pt>
                <c:pt idx="9470">
                  <c:v>110.7</c:v>
                </c:pt>
                <c:pt idx="9471">
                  <c:v>110.7</c:v>
                </c:pt>
                <c:pt idx="9472">
                  <c:v>110.7</c:v>
                </c:pt>
                <c:pt idx="9473">
                  <c:v>110.7</c:v>
                </c:pt>
                <c:pt idx="9474">
                  <c:v>110.7</c:v>
                </c:pt>
                <c:pt idx="9475">
                  <c:v>110.7</c:v>
                </c:pt>
                <c:pt idx="9476">
                  <c:v>110.7</c:v>
                </c:pt>
                <c:pt idx="9477">
                  <c:v>110.7</c:v>
                </c:pt>
                <c:pt idx="9478">
                  <c:v>110.7</c:v>
                </c:pt>
                <c:pt idx="9479">
                  <c:v>110.7</c:v>
                </c:pt>
                <c:pt idx="9480">
                  <c:v>110.7</c:v>
                </c:pt>
                <c:pt idx="9481">
                  <c:v>110.7</c:v>
                </c:pt>
                <c:pt idx="9482">
                  <c:v>110.7</c:v>
                </c:pt>
                <c:pt idx="9483">
                  <c:v>110.7</c:v>
                </c:pt>
                <c:pt idx="9484">
                  <c:v>110.7</c:v>
                </c:pt>
                <c:pt idx="9485">
                  <c:v>110.7</c:v>
                </c:pt>
                <c:pt idx="9486">
                  <c:v>110.7</c:v>
                </c:pt>
                <c:pt idx="9487">
                  <c:v>110.7</c:v>
                </c:pt>
                <c:pt idx="9488">
                  <c:v>110.7</c:v>
                </c:pt>
                <c:pt idx="9489">
                  <c:v>110.7</c:v>
                </c:pt>
                <c:pt idx="9490">
                  <c:v>110.7</c:v>
                </c:pt>
                <c:pt idx="9491">
                  <c:v>110.7</c:v>
                </c:pt>
                <c:pt idx="9492">
                  <c:v>110.7</c:v>
                </c:pt>
                <c:pt idx="9493">
                  <c:v>110.7</c:v>
                </c:pt>
                <c:pt idx="9494">
                  <c:v>110.7</c:v>
                </c:pt>
                <c:pt idx="9495">
                  <c:v>110.7</c:v>
                </c:pt>
                <c:pt idx="9496">
                  <c:v>110.7</c:v>
                </c:pt>
                <c:pt idx="9497">
                  <c:v>110.7</c:v>
                </c:pt>
                <c:pt idx="9498">
                  <c:v>110.7</c:v>
                </c:pt>
                <c:pt idx="9499">
                  <c:v>110.7</c:v>
                </c:pt>
                <c:pt idx="9500">
                  <c:v>110.7</c:v>
                </c:pt>
                <c:pt idx="9501">
                  <c:v>110.7</c:v>
                </c:pt>
                <c:pt idx="9502">
                  <c:v>110.7</c:v>
                </c:pt>
                <c:pt idx="9503">
                  <c:v>110.7</c:v>
                </c:pt>
                <c:pt idx="9504">
                  <c:v>110.7</c:v>
                </c:pt>
                <c:pt idx="9505">
                  <c:v>110.7</c:v>
                </c:pt>
                <c:pt idx="9506">
                  <c:v>110.7</c:v>
                </c:pt>
                <c:pt idx="9507">
                  <c:v>110.7</c:v>
                </c:pt>
                <c:pt idx="9508">
                  <c:v>110.7</c:v>
                </c:pt>
                <c:pt idx="9509">
                  <c:v>110.7</c:v>
                </c:pt>
                <c:pt idx="9510">
                  <c:v>110.7</c:v>
                </c:pt>
                <c:pt idx="9511">
                  <c:v>110.7</c:v>
                </c:pt>
                <c:pt idx="9512">
                  <c:v>110.7</c:v>
                </c:pt>
                <c:pt idx="9513">
                  <c:v>110.7</c:v>
                </c:pt>
                <c:pt idx="9514">
                  <c:v>110.7</c:v>
                </c:pt>
                <c:pt idx="9515">
                  <c:v>110.7</c:v>
                </c:pt>
                <c:pt idx="9516">
                  <c:v>110.7</c:v>
                </c:pt>
                <c:pt idx="9517">
                  <c:v>110.7</c:v>
                </c:pt>
                <c:pt idx="9518">
                  <c:v>110.7</c:v>
                </c:pt>
                <c:pt idx="9519">
                  <c:v>110.7</c:v>
                </c:pt>
                <c:pt idx="9520">
                  <c:v>110.7</c:v>
                </c:pt>
                <c:pt idx="9521">
                  <c:v>110.7</c:v>
                </c:pt>
                <c:pt idx="9522">
                  <c:v>110.7</c:v>
                </c:pt>
                <c:pt idx="9523">
                  <c:v>110.7</c:v>
                </c:pt>
                <c:pt idx="9524">
                  <c:v>110.7</c:v>
                </c:pt>
                <c:pt idx="9525">
                  <c:v>110.7</c:v>
                </c:pt>
                <c:pt idx="9526">
                  <c:v>110.7</c:v>
                </c:pt>
                <c:pt idx="9527">
                  <c:v>110.7</c:v>
                </c:pt>
                <c:pt idx="9528">
                  <c:v>110.7</c:v>
                </c:pt>
                <c:pt idx="9529">
                  <c:v>110.7</c:v>
                </c:pt>
                <c:pt idx="9530">
                  <c:v>110.7</c:v>
                </c:pt>
                <c:pt idx="9531">
                  <c:v>110.7</c:v>
                </c:pt>
                <c:pt idx="9532">
                  <c:v>110.7</c:v>
                </c:pt>
                <c:pt idx="9533">
                  <c:v>110.7</c:v>
                </c:pt>
                <c:pt idx="9534">
                  <c:v>110.7</c:v>
                </c:pt>
                <c:pt idx="9535">
                  <c:v>110.7</c:v>
                </c:pt>
                <c:pt idx="9536">
                  <c:v>110.7</c:v>
                </c:pt>
                <c:pt idx="9537">
                  <c:v>110.7</c:v>
                </c:pt>
                <c:pt idx="9538">
                  <c:v>110.7</c:v>
                </c:pt>
                <c:pt idx="9539">
                  <c:v>110.7</c:v>
                </c:pt>
                <c:pt idx="9540">
                  <c:v>110.7</c:v>
                </c:pt>
                <c:pt idx="9541">
                  <c:v>110.7</c:v>
                </c:pt>
                <c:pt idx="9542">
                  <c:v>110.7</c:v>
                </c:pt>
                <c:pt idx="9543">
                  <c:v>110.7</c:v>
                </c:pt>
                <c:pt idx="9544">
                  <c:v>110.7</c:v>
                </c:pt>
                <c:pt idx="9545">
                  <c:v>110.7</c:v>
                </c:pt>
                <c:pt idx="9546">
                  <c:v>110.7</c:v>
                </c:pt>
                <c:pt idx="9547">
                  <c:v>110.7</c:v>
                </c:pt>
                <c:pt idx="9548">
                  <c:v>110.7</c:v>
                </c:pt>
                <c:pt idx="9549">
                  <c:v>110.7</c:v>
                </c:pt>
                <c:pt idx="9550">
                  <c:v>110.7</c:v>
                </c:pt>
                <c:pt idx="9551">
                  <c:v>110.7</c:v>
                </c:pt>
                <c:pt idx="9552">
                  <c:v>110.7</c:v>
                </c:pt>
                <c:pt idx="9553">
                  <c:v>110.7</c:v>
                </c:pt>
                <c:pt idx="9554">
                  <c:v>110.7</c:v>
                </c:pt>
                <c:pt idx="9555">
                  <c:v>110.7</c:v>
                </c:pt>
                <c:pt idx="9556">
                  <c:v>110.7</c:v>
                </c:pt>
                <c:pt idx="9557">
                  <c:v>110.7</c:v>
                </c:pt>
                <c:pt idx="9558">
                  <c:v>110.7</c:v>
                </c:pt>
                <c:pt idx="9559">
                  <c:v>110.7</c:v>
                </c:pt>
                <c:pt idx="9560">
                  <c:v>110.7</c:v>
                </c:pt>
                <c:pt idx="9561">
                  <c:v>110.7</c:v>
                </c:pt>
                <c:pt idx="9562">
                  <c:v>110.7</c:v>
                </c:pt>
                <c:pt idx="9563">
                  <c:v>110.7</c:v>
                </c:pt>
                <c:pt idx="9564">
                  <c:v>110.7</c:v>
                </c:pt>
                <c:pt idx="9565">
                  <c:v>110.7</c:v>
                </c:pt>
                <c:pt idx="9566">
                  <c:v>110.7</c:v>
                </c:pt>
                <c:pt idx="9567">
                  <c:v>110.7</c:v>
                </c:pt>
                <c:pt idx="9568">
                  <c:v>110.7</c:v>
                </c:pt>
                <c:pt idx="9569">
                  <c:v>110.7</c:v>
                </c:pt>
                <c:pt idx="9570">
                  <c:v>110.7</c:v>
                </c:pt>
                <c:pt idx="9571">
                  <c:v>110.7</c:v>
                </c:pt>
                <c:pt idx="9572">
                  <c:v>110.7</c:v>
                </c:pt>
                <c:pt idx="9573">
                  <c:v>110.7</c:v>
                </c:pt>
                <c:pt idx="9574">
                  <c:v>110.7</c:v>
                </c:pt>
                <c:pt idx="9575">
                  <c:v>110.7</c:v>
                </c:pt>
                <c:pt idx="9576">
                  <c:v>110.7</c:v>
                </c:pt>
                <c:pt idx="9577">
                  <c:v>110.7</c:v>
                </c:pt>
                <c:pt idx="9578">
                  <c:v>110.7</c:v>
                </c:pt>
                <c:pt idx="9579">
                  <c:v>110.7</c:v>
                </c:pt>
                <c:pt idx="9580">
                  <c:v>110.7</c:v>
                </c:pt>
                <c:pt idx="9581">
                  <c:v>110.7</c:v>
                </c:pt>
                <c:pt idx="9582">
                  <c:v>110.7</c:v>
                </c:pt>
                <c:pt idx="9583">
                  <c:v>110.7</c:v>
                </c:pt>
                <c:pt idx="9584">
                  <c:v>110.7</c:v>
                </c:pt>
                <c:pt idx="9585">
                  <c:v>110.7</c:v>
                </c:pt>
                <c:pt idx="9586">
                  <c:v>110.7</c:v>
                </c:pt>
                <c:pt idx="9587">
                  <c:v>110.7</c:v>
                </c:pt>
                <c:pt idx="9588">
                  <c:v>110.7</c:v>
                </c:pt>
                <c:pt idx="9589">
                  <c:v>110.7</c:v>
                </c:pt>
                <c:pt idx="9590">
                  <c:v>110.7</c:v>
                </c:pt>
                <c:pt idx="9591">
                  <c:v>110.7</c:v>
                </c:pt>
                <c:pt idx="9592">
                  <c:v>110.7</c:v>
                </c:pt>
                <c:pt idx="9593">
                  <c:v>110.7</c:v>
                </c:pt>
                <c:pt idx="9594">
                  <c:v>110.7</c:v>
                </c:pt>
                <c:pt idx="9595">
                  <c:v>110.7</c:v>
                </c:pt>
                <c:pt idx="9596">
                  <c:v>110.7</c:v>
                </c:pt>
                <c:pt idx="9597">
                  <c:v>110.7</c:v>
                </c:pt>
                <c:pt idx="9598">
                  <c:v>110.7</c:v>
                </c:pt>
                <c:pt idx="9599">
                  <c:v>110.7</c:v>
                </c:pt>
                <c:pt idx="9600">
                  <c:v>110.7</c:v>
                </c:pt>
                <c:pt idx="9601">
                  <c:v>110.7</c:v>
                </c:pt>
                <c:pt idx="9602">
                  <c:v>110.7</c:v>
                </c:pt>
                <c:pt idx="9603">
                  <c:v>110.7</c:v>
                </c:pt>
                <c:pt idx="9604">
                  <c:v>110.7</c:v>
                </c:pt>
                <c:pt idx="9605">
                  <c:v>110.7</c:v>
                </c:pt>
                <c:pt idx="9606">
                  <c:v>110.7</c:v>
                </c:pt>
                <c:pt idx="9607">
                  <c:v>110.7</c:v>
                </c:pt>
                <c:pt idx="9608">
                  <c:v>110.7</c:v>
                </c:pt>
                <c:pt idx="9609">
                  <c:v>110.7</c:v>
                </c:pt>
                <c:pt idx="9610">
                  <c:v>110.7</c:v>
                </c:pt>
                <c:pt idx="9611">
                  <c:v>110.7</c:v>
                </c:pt>
                <c:pt idx="9612">
                  <c:v>110.7</c:v>
                </c:pt>
                <c:pt idx="9613">
                  <c:v>110.7</c:v>
                </c:pt>
                <c:pt idx="9614">
                  <c:v>110.7</c:v>
                </c:pt>
                <c:pt idx="9615">
                  <c:v>110.7</c:v>
                </c:pt>
                <c:pt idx="9616">
                  <c:v>110.7</c:v>
                </c:pt>
                <c:pt idx="9617">
                  <c:v>110.7</c:v>
                </c:pt>
                <c:pt idx="9618">
                  <c:v>110.7</c:v>
                </c:pt>
                <c:pt idx="9619">
                  <c:v>110.7</c:v>
                </c:pt>
                <c:pt idx="9620">
                  <c:v>110.7</c:v>
                </c:pt>
                <c:pt idx="9621">
                  <c:v>110.7</c:v>
                </c:pt>
                <c:pt idx="9622">
                  <c:v>110.7</c:v>
                </c:pt>
                <c:pt idx="9623">
                  <c:v>110.7</c:v>
                </c:pt>
                <c:pt idx="9624">
                  <c:v>110.7</c:v>
                </c:pt>
                <c:pt idx="9625">
                  <c:v>110.7</c:v>
                </c:pt>
                <c:pt idx="9626">
                  <c:v>110.7</c:v>
                </c:pt>
                <c:pt idx="9627">
                  <c:v>110.7</c:v>
                </c:pt>
                <c:pt idx="9628">
                  <c:v>110.7</c:v>
                </c:pt>
                <c:pt idx="9629">
                  <c:v>110.7</c:v>
                </c:pt>
                <c:pt idx="9630">
                  <c:v>110.7</c:v>
                </c:pt>
                <c:pt idx="9631">
                  <c:v>110.7</c:v>
                </c:pt>
                <c:pt idx="9632">
                  <c:v>110.7</c:v>
                </c:pt>
                <c:pt idx="9633">
                  <c:v>110.7</c:v>
                </c:pt>
                <c:pt idx="9634">
                  <c:v>110.7</c:v>
                </c:pt>
                <c:pt idx="9635">
                  <c:v>110.7</c:v>
                </c:pt>
                <c:pt idx="9636">
                  <c:v>110.7</c:v>
                </c:pt>
                <c:pt idx="9637">
                  <c:v>110.7</c:v>
                </c:pt>
                <c:pt idx="9638">
                  <c:v>110.7</c:v>
                </c:pt>
                <c:pt idx="9639">
                  <c:v>110.7</c:v>
                </c:pt>
                <c:pt idx="9640">
                  <c:v>110.7</c:v>
                </c:pt>
                <c:pt idx="9641">
                  <c:v>110.7</c:v>
                </c:pt>
                <c:pt idx="9642">
                  <c:v>110.7</c:v>
                </c:pt>
                <c:pt idx="9643">
                  <c:v>110.7</c:v>
                </c:pt>
                <c:pt idx="9644">
                  <c:v>110.7</c:v>
                </c:pt>
                <c:pt idx="9645">
                  <c:v>110.7</c:v>
                </c:pt>
                <c:pt idx="9646">
                  <c:v>110.7</c:v>
                </c:pt>
                <c:pt idx="9647">
                  <c:v>110.7</c:v>
                </c:pt>
                <c:pt idx="9648">
                  <c:v>110.7</c:v>
                </c:pt>
                <c:pt idx="9649">
                  <c:v>110.7</c:v>
                </c:pt>
                <c:pt idx="9650">
                  <c:v>110.7</c:v>
                </c:pt>
                <c:pt idx="9651">
                  <c:v>110.7</c:v>
                </c:pt>
                <c:pt idx="9652">
                  <c:v>110.7</c:v>
                </c:pt>
                <c:pt idx="9653">
                  <c:v>110.7</c:v>
                </c:pt>
                <c:pt idx="9654">
                  <c:v>110.7</c:v>
                </c:pt>
                <c:pt idx="9655">
                  <c:v>110.7</c:v>
                </c:pt>
                <c:pt idx="9656">
                  <c:v>110.7</c:v>
                </c:pt>
                <c:pt idx="9657">
                  <c:v>110.7</c:v>
                </c:pt>
                <c:pt idx="9658">
                  <c:v>110.7</c:v>
                </c:pt>
                <c:pt idx="9659">
                  <c:v>110.7</c:v>
                </c:pt>
                <c:pt idx="9660">
                  <c:v>110.7</c:v>
                </c:pt>
                <c:pt idx="9661">
                  <c:v>110.7</c:v>
                </c:pt>
                <c:pt idx="9662">
                  <c:v>110.7</c:v>
                </c:pt>
                <c:pt idx="9663">
                  <c:v>110.7</c:v>
                </c:pt>
                <c:pt idx="9664">
                  <c:v>110.7</c:v>
                </c:pt>
                <c:pt idx="9665">
                  <c:v>110.7</c:v>
                </c:pt>
                <c:pt idx="9666">
                  <c:v>110.7</c:v>
                </c:pt>
                <c:pt idx="9667">
                  <c:v>110.7</c:v>
                </c:pt>
                <c:pt idx="9668">
                  <c:v>110.7</c:v>
                </c:pt>
                <c:pt idx="9669">
                  <c:v>110.7</c:v>
                </c:pt>
                <c:pt idx="9670">
                  <c:v>110.7</c:v>
                </c:pt>
                <c:pt idx="9671">
                  <c:v>110.7</c:v>
                </c:pt>
                <c:pt idx="9672">
                  <c:v>110.7</c:v>
                </c:pt>
                <c:pt idx="9673">
                  <c:v>110.7</c:v>
                </c:pt>
                <c:pt idx="9674">
                  <c:v>110.7</c:v>
                </c:pt>
                <c:pt idx="9675">
                  <c:v>110.7</c:v>
                </c:pt>
                <c:pt idx="9676">
                  <c:v>110.7</c:v>
                </c:pt>
                <c:pt idx="9677">
                  <c:v>110.7</c:v>
                </c:pt>
                <c:pt idx="9678">
                  <c:v>110.7</c:v>
                </c:pt>
                <c:pt idx="9679">
                  <c:v>110.7</c:v>
                </c:pt>
                <c:pt idx="9680">
                  <c:v>110.7</c:v>
                </c:pt>
                <c:pt idx="9681">
                  <c:v>110.7</c:v>
                </c:pt>
                <c:pt idx="9682">
                  <c:v>110.7</c:v>
                </c:pt>
                <c:pt idx="9683">
                  <c:v>110.7</c:v>
                </c:pt>
                <c:pt idx="9684">
                  <c:v>110.7</c:v>
                </c:pt>
                <c:pt idx="9685">
                  <c:v>110.7</c:v>
                </c:pt>
                <c:pt idx="9686">
                  <c:v>110.7</c:v>
                </c:pt>
                <c:pt idx="9687">
                  <c:v>110.7</c:v>
                </c:pt>
                <c:pt idx="9688">
                  <c:v>110.7</c:v>
                </c:pt>
                <c:pt idx="9689">
                  <c:v>110.7</c:v>
                </c:pt>
                <c:pt idx="9690">
                  <c:v>110.7</c:v>
                </c:pt>
                <c:pt idx="9691">
                  <c:v>110.7</c:v>
                </c:pt>
                <c:pt idx="9692">
                  <c:v>110.7</c:v>
                </c:pt>
                <c:pt idx="9693">
                  <c:v>110.7</c:v>
                </c:pt>
                <c:pt idx="9694">
                  <c:v>110.7</c:v>
                </c:pt>
                <c:pt idx="9695">
                  <c:v>110.7</c:v>
                </c:pt>
                <c:pt idx="9696">
                  <c:v>110.7</c:v>
                </c:pt>
                <c:pt idx="9697">
                  <c:v>110.7</c:v>
                </c:pt>
                <c:pt idx="9698">
                  <c:v>110.7</c:v>
                </c:pt>
                <c:pt idx="9699">
                  <c:v>110.7</c:v>
                </c:pt>
                <c:pt idx="9700">
                  <c:v>110.7</c:v>
                </c:pt>
                <c:pt idx="9701">
                  <c:v>110.7</c:v>
                </c:pt>
                <c:pt idx="9702">
                  <c:v>110.7</c:v>
                </c:pt>
                <c:pt idx="9703">
                  <c:v>110.7</c:v>
                </c:pt>
                <c:pt idx="9704">
                  <c:v>110.7</c:v>
                </c:pt>
                <c:pt idx="9705">
                  <c:v>110.7</c:v>
                </c:pt>
                <c:pt idx="9706">
                  <c:v>110.7</c:v>
                </c:pt>
                <c:pt idx="9707">
                  <c:v>110.7</c:v>
                </c:pt>
                <c:pt idx="9708">
                  <c:v>110.7</c:v>
                </c:pt>
                <c:pt idx="9709">
                  <c:v>110.7</c:v>
                </c:pt>
                <c:pt idx="9710">
                  <c:v>110.7</c:v>
                </c:pt>
                <c:pt idx="9711">
                  <c:v>110.7</c:v>
                </c:pt>
                <c:pt idx="9712">
                  <c:v>110.7</c:v>
                </c:pt>
                <c:pt idx="9713">
                  <c:v>110.7</c:v>
                </c:pt>
                <c:pt idx="9714">
                  <c:v>110.7</c:v>
                </c:pt>
                <c:pt idx="9715">
                  <c:v>110.7</c:v>
                </c:pt>
                <c:pt idx="9716">
                  <c:v>110.7</c:v>
                </c:pt>
                <c:pt idx="9717">
                  <c:v>110.7</c:v>
                </c:pt>
                <c:pt idx="9718">
                  <c:v>110.7</c:v>
                </c:pt>
                <c:pt idx="9719">
                  <c:v>110.7</c:v>
                </c:pt>
                <c:pt idx="9720">
                  <c:v>110.7</c:v>
                </c:pt>
                <c:pt idx="9721">
                  <c:v>110.7</c:v>
                </c:pt>
                <c:pt idx="9722">
                  <c:v>110.7</c:v>
                </c:pt>
                <c:pt idx="9723">
                  <c:v>110.7</c:v>
                </c:pt>
                <c:pt idx="9724">
                  <c:v>110.7</c:v>
                </c:pt>
                <c:pt idx="9725">
                  <c:v>110.7</c:v>
                </c:pt>
                <c:pt idx="9726">
                  <c:v>110.7</c:v>
                </c:pt>
                <c:pt idx="9727">
                  <c:v>110.7</c:v>
                </c:pt>
                <c:pt idx="9728">
                  <c:v>110.7</c:v>
                </c:pt>
                <c:pt idx="9729">
                  <c:v>110.7</c:v>
                </c:pt>
                <c:pt idx="9730">
                  <c:v>110.7</c:v>
                </c:pt>
                <c:pt idx="9731">
                  <c:v>110.7</c:v>
                </c:pt>
                <c:pt idx="9732">
                  <c:v>110.7</c:v>
                </c:pt>
                <c:pt idx="9733">
                  <c:v>110.7</c:v>
                </c:pt>
                <c:pt idx="9734">
                  <c:v>110.7</c:v>
                </c:pt>
                <c:pt idx="9735">
                  <c:v>110.7</c:v>
                </c:pt>
                <c:pt idx="9736">
                  <c:v>110.7</c:v>
                </c:pt>
                <c:pt idx="9737">
                  <c:v>110.7</c:v>
                </c:pt>
                <c:pt idx="9738">
                  <c:v>110.7</c:v>
                </c:pt>
                <c:pt idx="9739">
                  <c:v>110.7</c:v>
                </c:pt>
                <c:pt idx="9740">
                  <c:v>110.7</c:v>
                </c:pt>
                <c:pt idx="9741">
                  <c:v>110.7</c:v>
                </c:pt>
                <c:pt idx="9742">
                  <c:v>110.7</c:v>
                </c:pt>
                <c:pt idx="9743">
                  <c:v>110.7</c:v>
                </c:pt>
                <c:pt idx="9744">
                  <c:v>110.7</c:v>
                </c:pt>
                <c:pt idx="9745">
                  <c:v>110.7</c:v>
                </c:pt>
                <c:pt idx="9746">
                  <c:v>110.7</c:v>
                </c:pt>
                <c:pt idx="9747">
                  <c:v>110.7</c:v>
                </c:pt>
                <c:pt idx="9748">
                  <c:v>110.7</c:v>
                </c:pt>
                <c:pt idx="9749">
                  <c:v>110.7</c:v>
                </c:pt>
                <c:pt idx="9750">
                  <c:v>110.7</c:v>
                </c:pt>
                <c:pt idx="9751">
                  <c:v>110.7</c:v>
                </c:pt>
                <c:pt idx="9752">
                  <c:v>110.7</c:v>
                </c:pt>
                <c:pt idx="9753">
                  <c:v>110.7</c:v>
                </c:pt>
                <c:pt idx="9754">
                  <c:v>110.7</c:v>
                </c:pt>
                <c:pt idx="9755">
                  <c:v>110.7</c:v>
                </c:pt>
                <c:pt idx="9756">
                  <c:v>110.7</c:v>
                </c:pt>
                <c:pt idx="9757">
                  <c:v>110.7</c:v>
                </c:pt>
                <c:pt idx="9758">
                  <c:v>110.7</c:v>
                </c:pt>
                <c:pt idx="9759">
                  <c:v>110.7</c:v>
                </c:pt>
                <c:pt idx="9760">
                  <c:v>110.7</c:v>
                </c:pt>
                <c:pt idx="9761">
                  <c:v>110.7</c:v>
                </c:pt>
                <c:pt idx="9762">
                  <c:v>110.7</c:v>
                </c:pt>
                <c:pt idx="9763">
                  <c:v>110.7</c:v>
                </c:pt>
                <c:pt idx="9764">
                  <c:v>110.7</c:v>
                </c:pt>
                <c:pt idx="9765">
                  <c:v>110.7</c:v>
                </c:pt>
                <c:pt idx="9766">
                  <c:v>110.7</c:v>
                </c:pt>
                <c:pt idx="9767">
                  <c:v>110.7</c:v>
                </c:pt>
                <c:pt idx="9768">
                  <c:v>110.7</c:v>
                </c:pt>
                <c:pt idx="9769">
                  <c:v>110.7</c:v>
                </c:pt>
                <c:pt idx="9770">
                  <c:v>110.7</c:v>
                </c:pt>
                <c:pt idx="9771">
                  <c:v>110.7</c:v>
                </c:pt>
                <c:pt idx="9772">
                  <c:v>110.7</c:v>
                </c:pt>
                <c:pt idx="9773">
                  <c:v>110.7</c:v>
                </c:pt>
                <c:pt idx="9774">
                  <c:v>110.7</c:v>
                </c:pt>
                <c:pt idx="9775">
                  <c:v>110.7</c:v>
                </c:pt>
                <c:pt idx="9776">
                  <c:v>110.7</c:v>
                </c:pt>
                <c:pt idx="9777">
                  <c:v>110.7</c:v>
                </c:pt>
                <c:pt idx="9778">
                  <c:v>110.7</c:v>
                </c:pt>
                <c:pt idx="9779">
                  <c:v>110.7</c:v>
                </c:pt>
                <c:pt idx="9780">
                  <c:v>110.7</c:v>
                </c:pt>
                <c:pt idx="9781">
                  <c:v>110.7</c:v>
                </c:pt>
                <c:pt idx="9782">
                  <c:v>110.7</c:v>
                </c:pt>
                <c:pt idx="9783">
                  <c:v>110.7</c:v>
                </c:pt>
                <c:pt idx="9784">
                  <c:v>110.7</c:v>
                </c:pt>
                <c:pt idx="9785">
                  <c:v>110.7</c:v>
                </c:pt>
                <c:pt idx="9786">
                  <c:v>110.7</c:v>
                </c:pt>
                <c:pt idx="9787">
                  <c:v>110.7</c:v>
                </c:pt>
                <c:pt idx="9788">
                  <c:v>110.7</c:v>
                </c:pt>
                <c:pt idx="9789">
                  <c:v>110.7</c:v>
                </c:pt>
                <c:pt idx="9790">
                  <c:v>110.7</c:v>
                </c:pt>
                <c:pt idx="9791">
                  <c:v>110.7</c:v>
                </c:pt>
                <c:pt idx="9792">
                  <c:v>110.7</c:v>
                </c:pt>
                <c:pt idx="9793">
                  <c:v>110.7</c:v>
                </c:pt>
                <c:pt idx="9794">
                  <c:v>110.7</c:v>
                </c:pt>
                <c:pt idx="9795">
                  <c:v>110.7</c:v>
                </c:pt>
                <c:pt idx="9796">
                  <c:v>110.7</c:v>
                </c:pt>
                <c:pt idx="9797">
                  <c:v>110.7</c:v>
                </c:pt>
                <c:pt idx="9798">
                  <c:v>110.7</c:v>
                </c:pt>
                <c:pt idx="9799">
                  <c:v>110.7</c:v>
                </c:pt>
                <c:pt idx="9800">
                  <c:v>110.7</c:v>
                </c:pt>
                <c:pt idx="9801">
                  <c:v>110.7</c:v>
                </c:pt>
                <c:pt idx="9802">
                  <c:v>110.7</c:v>
                </c:pt>
                <c:pt idx="9803">
                  <c:v>110.7</c:v>
                </c:pt>
                <c:pt idx="9804">
                  <c:v>110.7</c:v>
                </c:pt>
                <c:pt idx="9805">
                  <c:v>110.7</c:v>
                </c:pt>
                <c:pt idx="9806">
                  <c:v>110.7</c:v>
                </c:pt>
                <c:pt idx="9807">
                  <c:v>110.7</c:v>
                </c:pt>
                <c:pt idx="9808">
                  <c:v>110.7</c:v>
                </c:pt>
                <c:pt idx="9809">
                  <c:v>110.7</c:v>
                </c:pt>
                <c:pt idx="9810">
                  <c:v>110.7</c:v>
                </c:pt>
                <c:pt idx="9811">
                  <c:v>110.7</c:v>
                </c:pt>
                <c:pt idx="9812">
                  <c:v>110.7</c:v>
                </c:pt>
                <c:pt idx="9813">
                  <c:v>110.7</c:v>
                </c:pt>
                <c:pt idx="9814">
                  <c:v>110.7</c:v>
                </c:pt>
                <c:pt idx="9815">
                  <c:v>110.7</c:v>
                </c:pt>
                <c:pt idx="9816">
                  <c:v>110.7</c:v>
                </c:pt>
                <c:pt idx="9817">
                  <c:v>110.7</c:v>
                </c:pt>
                <c:pt idx="9818">
                  <c:v>110.7</c:v>
                </c:pt>
                <c:pt idx="9819">
                  <c:v>110.7</c:v>
                </c:pt>
                <c:pt idx="9820">
                  <c:v>110.7</c:v>
                </c:pt>
                <c:pt idx="9821">
                  <c:v>110.7</c:v>
                </c:pt>
                <c:pt idx="9822">
                  <c:v>110.7</c:v>
                </c:pt>
                <c:pt idx="9823">
                  <c:v>110.7</c:v>
                </c:pt>
                <c:pt idx="9824">
                  <c:v>110.7</c:v>
                </c:pt>
                <c:pt idx="9825">
                  <c:v>110.7</c:v>
                </c:pt>
                <c:pt idx="9826">
                  <c:v>110.7</c:v>
                </c:pt>
                <c:pt idx="9827">
                  <c:v>110.7</c:v>
                </c:pt>
                <c:pt idx="9828">
                  <c:v>110.7</c:v>
                </c:pt>
                <c:pt idx="9829">
                  <c:v>110.7</c:v>
                </c:pt>
                <c:pt idx="9830">
                  <c:v>110.7</c:v>
                </c:pt>
                <c:pt idx="9831">
                  <c:v>110.7</c:v>
                </c:pt>
                <c:pt idx="9832">
                  <c:v>110.7</c:v>
                </c:pt>
                <c:pt idx="9833">
                  <c:v>110.7</c:v>
                </c:pt>
                <c:pt idx="9834">
                  <c:v>110.7</c:v>
                </c:pt>
                <c:pt idx="9835">
                  <c:v>110.7</c:v>
                </c:pt>
                <c:pt idx="9836">
                  <c:v>110.7</c:v>
                </c:pt>
                <c:pt idx="9837">
                  <c:v>110.7</c:v>
                </c:pt>
                <c:pt idx="9838">
                  <c:v>110.7</c:v>
                </c:pt>
                <c:pt idx="9839">
                  <c:v>110.7</c:v>
                </c:pt>
                <c:pt idx="9840">
                  <c:v>110.7</c:v>
                </c:pt>
                <c:pt idx="9841">
                  <c:v>110.7</c:v>
                </c:pt>
                <c:pt idx="9842">
                  <c:v>110.7</c:v>
                </c:pt>
                <c:pt idx="9843">
                  <c:v>110.7</c:v>
                </c:pt>
                <c:pt idx="9844">
                  <c:v>110.7</c:v>
                </c:pt>
                <c:pt idx="9845">
                  <c:v>110.7</c:v>
                </c:pt>
                <c:pt idx="9846">
                  <c:v>110.7</c:v>
                </c:pt>
                <c:pt idx="9847">
                  <c:v>110.7</c:v>
                </c:pt>
                <c:pt idx="9848">
                  <c:v>110.7</c:v>
                </c:pt>
                <c:pt idx="9849">
                  <c:v>110.7</c:v>
                </c:pt>
                <c:pt idx="9850">
                  <c:v>110.7</c:v>
                </c:pt>
                <c:pt idx="9851">
                  <c:v>110.7</c:v>
                </c:pt>
                <c:pt idx="9852">
                  <c:v>110.7</c:v>
                </c:pt>
                <c:pt idx="9853">
                  <c:v>110.7</c:v>
                </c:pt>
                <c:pt idx="9854">
                  <c:v>110.7</c:v>
                </c:pt>
                <c:pt idx="9855">
                  <c:v>110.7</c:v>
                </c:pt>
                <c:pt idx="9856">
                  <c:v>110.7</c:v>
                </c:pt>
                <c:pt idx="9857">
                  <c:v>110.7</c:v>
                </c:pt>
                <c:pt idx="9858">
                  <c:v>110.7</c:v>
                </c:pt>
                <c:pt idx="9859">
                  <c:v>110.7</c:v>
                </c:pt>
                <c:pt idx="9860">
                  <c:v>110.7</c:v>
                </c:pt>
                <c:pt idx="9861">
                  <c:v>110.7</c:v>
                </c:pt>
                <c:pt idx="9862">
                  <c:v>110.7</c:v>
                </c:pt>
                <c:pt idx="9863">
                  <c:v>110.7</c:v>
                </c:pt>
                <c:pt idx="9864">
                  <c:v>110.7</c:v>
                </c:pt>
                <c:pt idx="9865">
                  <c:v>110.7</c:v>
                </c:pt>
                <c:pt idx="9866">
                  <c:v>110.7</c:v>
                </c:pt>
                <c:pt idx="9867">
                  <c:v>110.7</c:v>
                </c:pt>
                <c:pt idx="9868">
                  <c:v>110.7</c:v>
                </c:pt>
                <c:pt idx="9869">
                  <c:v>110.7</c:v>
                </c:pt>
                <c:pt idx="9870">
                  <c:v>110.7</c:v>
                </c:pt>
                <c:pt idx="9871">
                  <c:v>110.7</c:v>
                </c:pt>
                <c:pt idx="9872">
                  <c:v>110.7</c:v>
                </c:pt>
                <c:pt idx="9873">
                  <c:v>110.7</c:v>
                </c:pt>
                <c:pt idx="9874">
                  <c:v>110.7</c:v>
                </c:pt>
                <c:pt idx="9875">
                  <c:v>110.7</c:v>
                </c:pt>
                <c:pt idx="9876">
                  <c:v>110.7</c:v>
                </c:pt>
                <c:pt idx="9877">
                  <c:v>110.7</c:v>
                </c:pt>
                <c:pt idx="9878">
                  <c:v>110.7</c:v>
                </c:pt>
                <c:pt idx="9879">
                  <c:v>110.7</c:v>
                </c:pt>
                <c:pt idx="9880">
                  <c:v>110.7</c:v>
                </c:pt>
                <c:pt idx="9881">
                  <c:v>110.7</c:v>
                </c:pt>
                <c:pt idx="9882">
                  <c:v>110.7</c:v>
                </c:pt>
                <c:pt idx="9883">
                  <c:v>110.7</c:v>
                </c:pt>
                <c:pt idx="9884">
                  <c:v>110.7</c:v>
                </c:pt>
                <c:pt idx="9885">
                  <c:v>110.7</c:v>
                </c:pt>
                <c:pt idx="9886">
                  <c:v>110.7</c:v>
                </c:pt>
                <c:pt idx="9887">
                  <c:v>110.7</c:v>
                </c:pt>
                <c:pt idx="9888">
                  <c:v>110.7</c:v>
                </c:pt>
                <c:pt idx="9889">
                  <c:v>110.7</c:v>
                </c:pt>
                <c:pt idx="9890">
                  <c:v>110.7</c:v>
                </c:pt>
                <c:pt idx="9891">
                  <c:v>110.7</c:v>
                </c:pt>
                <c:pt idx="9892">
                  <c:v>110.7</c:v>
                </c:pt>
                <c:pt idx="9893">
                  <c:v>110.7</c:v>
                </c:pt>
                <c:pt idx="9894">
                  <c:v>110.7</c:v>
                </c:pt>
                <c:pt idx="9895">
                  <c:v>110.7</c:v>
                </c:pt>
                <c:pt idx="9896">
                  <c:v>110.7</c:v>
                </c:pt>
                <c:pt idx="9897">
                  <c:v>110.7</c:v>
                </c:pt>
                <c:pt idx="9898">
                  <c:v>110.7</c:v>
                </c:pt>
                <c:pt idx="9899">
                  <c:v>110.7</c:v>
                </c:pt>
                <c:pt idx="9900">
                  <c:v>110.7</c:v>
                </c:pt>
                <c:pt idx="9901">
                  <c:v>110.7</c:v>
                </c:pt>
                <c:pt idx="9902">
                  <c:v>110.7</c:v>
                </c:pt>
                <c:pt idx="9903">
                  <c:v>110.7</c:v>
                </c:pt>
                <c:pt idx="9904">
                  <c:v>110.8</c:v>
                </c:pt>
                <c:pt idx="9905">
                  <c:v>110.8</c:v>
                </c:pt>
                <c:pt idx="9906">
                  <c:v>110.8</c:v>
                </c:pt>
                <c:pt idx="9907">
                  <c:v>110.8</c:v>
                </c:pt>
                <c:pt idx="9908">
                  <c:v>110.8</c:v>
                </c:pt>
                <c:pt idx="9909">
                  <c:v>110.8</c:v>
                </c:pt>
                <c:pt idx="9910">
                  <c:v>110.8</c:v>
                </c:pt>
                <c:pt idx="9911">
                  <c:v>110.8</c:v>
                </c:pt>
                <c:pt idx="9912">
                  <c:v>110.8</c:v>
                </c:pt>
                <c:pt idx="9913">
                  <c:v>110.8</c:v>
                </c:pt>
                <c:pt idx="9914">
                  <c:v>110.8</c:v>
                </c:pt>
                <c:pt idx="9915">
                  <c:v>110.8</c:v>
                </c:pt>
                <c:pt idx="9916">
                  <c:v>110.8</c:v>
                </c:pt>
                <c:pt idx="9917">
                  <c:v>110.8</c:v>
                </c:pt>
                <c:pt idx="9918">
                  <c:v>110.8</c:v>
                </c:pt>
                <c:pt idx="9919">
                  <c:v>110.8</c:v>
                </c:pt>
                <c:pt idx="9920">
                  <c:v>110.8</c:v>
                </c:pt>
                <c:pt idx="9921">
                  <c:v>110.8</c:v>
                </c:pt>
                <c:pt idx="9922">
                  <c:v>110.8</c:v>
                </c:pt>
                <c:pt idx="9923">
                  <c:v>110.8</c:v>
                </c:pt>
                <c:pt idx="9924">
                  <c:v>110.8</c:v>
                </c:pt>
                <c:pt idx="9925">
                  <c:v>110.8</c:v>
                </c:pt>
                <c:pt idx="9926">
                  <c:v>110.8</c:v>
                </c:pt>
                <c:pt idx="9927">
                  <c:v>110.8</c:v>
                </c:pt>
                <c:pt idx="9928">
                  <c:v>110.8</c:v>
                </c:pt>
                <c:pt idx="9929">
                  <c:v>110.8</c:v>
                </c:pt>
                <c:pt idx="9930">
                  <c:v>110.8</c:v>
                </c:pt>
                <c:pt idx="9931">
                  <c:v>110.8</c:v>
                </c:pt>
                <c:pt idx="9932">
                  <c:v>110.8</c:v>
                </c:pt>
                <c:pt idx="9933">
                  <c:v>110.8</c:v>
                </c:pt>
                <c:pt idx="9934">
                  <c:v>110.8</c:v>
                </c:pt>
                <c:pt idx="9935">
                  <c:v>110.8</c:v>
                </c:pt>
                <c:pt idx="9936">
                  <c:v>110.8</c:v>
                </c:pt>
                <c:pt idx="9937">
                  <c:v>110.8</c:v>
                </c:pt>
                <c:pt idx="9938">
                  <c:v>110.8</c:v>
                </c:pt>
                <c:pt idx="9939">
                  <c:v>110.8</c:v>
                </c:pt>
                <c:pt idx="9940">
                  <c:v>110.8</c:v>
                </c:pt>
                <c:pt idx="9941">
                  <c:v>110.8</c:v>
                </c:pt>
                <c:pt idx="9942">
                  <c:v>110.8</c:v>
                </c:pt>
                <c:pt idx="9943">
                  <c:v>110.8</c:v>
                </c:pt>
                <c:pt idx="9944">
                  <c:v>110.8</c:v>
                </c:pt>
                <c:pt idx="9945">
                  <c:v>110.8</c:v>
                </c:pt>
                <c:pt idx="9946">
                  <c:v>110.8</c:v>
                </c:pt>
                <c:pt idx="9947">
                  <c:v>110.8</c:v>
                </c:pt>
                <c:pt idx="9948">
                  <c:v>110.8</c:v>
                </c:pt>
                <c:pt idx="9949">
                  <c:v>110.8</c:v>
                </c:pt>
                <c:pt idx="9950">
                  <c:v>110.8</c:v>
                </c:pt>
                <c:pt idx="9951">
                  <c:v>110.8</c:v>
                </c:pt>
                <c:pt idx="9952">
                  <c:v>110.8</c:v>
                </c:pt>
                <c:pt idx="9953">
                  <c:v>110.8</c:v>
                </c:pt>
                <c:pt idx="9954">
                  <c:v>110.8</c:v>
                </c:pt>
                <c:pt idx="9955">
                  <c:v>110.8</c:v>
                </c:pt>
                <c:pt idx="9956">
                  <c:v>110.8</c:v>
                </c:pt>
                <c:pt idx="9957">
                  <c:v>110.8</c:v>
                </c:pt>
                <c:pt idx="9958">
                  <c:v>110.8</c:v>
                </c:pt>
                <c:pt idx="9959">
                  <c:v>110.8</c:v>
                </c:pt>
                <c:pt idx="9960">
                  <c:v>110.8</c:v>
                </c:pt>
                <c:pt idx="9961">
                  <c:v>110.8</c:v>
                </c:pt>
                <c:pt idx="9962">
                  <c:v>110.8</c:v>
                </c:pt>
                <c:pt idx="9963">
                  <c:v>110.8</c:v>
                </c:pt>
                <c:pt idx="9964">
                  <c:v>110.8</c:v>
                </c:pt>
                <c:pt idx="9965">
                  <c:v>110.8</c:v>
                </c:pt>
                <c:pt idx="9966">
                  <c:v>110.8</c:v>
                </c:pt>
                <c:pt idx="9967">
                  <c:v>110.8</c:v>
                </c:pt>
                <c:pt idx="9968">
                  <c:v>110.8</c:v>
                </c:pt>
                <c:pt idx="9969">
                  <c:v>110.8</c:v>
                </c:pt>
                <c:pt idx="9970">
                  <c:v>110.8</c:v>
                </c:pt>
                <c:pt idx="9971">
                  <c:v>110.8</c:v>
                </c:pt>
                <c:pt idx="9972">
                  <c:v>110.8</c:v>
                </c:pt>
                <c:pt idx="9973">
                  <c:v>110.8</c:v>
                </c:pt>
                <c:pt idx="9974">
                  <c:v>110.8</c:v>
                </c:pt>
                <c:pt idx="9975">
                  <c:v>110.8</c:v>
                </c:pt>
                <c:pt idx="9976">
                  <c:v>110.8</c:v>
                </c:pt>
                <c:pt idx="9977">
                  <c:v>110.8</c:v>
                </c:pt>
                <c:pt idx="9978">
                  <c:v>110.8</c:v>
                </c:pt>
                <c:pt idx="9979">
                  <c:v>110.8</c:v>
                </c:pt>
                <c:pt idx="9980">
                  <c:v>110.8</c:v>
                </c:pt>
                <c:pt idx="9981">
                  <c:v>110.8</c:v>
                </c:pt>
                <c:pt idx="9982">
                  <c:v>110.8</c:v>
                </c:pt>
                <c:pt idx="9983">
                  <c:v>110.8</c:v>
                </c:pt>
                <c:pt idx="9984">
                  <c:v>110.8</c:v>
                </c:pt>
                <c:pt idx="9985">
                  <c:v>110.8</c:v>
                </c:pt>
                <c:pt idx="9986">
                  <c:v>110.8</c:v>
                </c:pt>
                <c:pt idx="9987">
                  <c:v>110.8</c:v>
                </c:pt>
                <c:pt idx="9988">
                  <c:v>110.8</c:v>
                </c:pt>
                <c:pt idx="9989">
                  <c:v>110.8</c:v>
                </c:pt>
                <c:pt idx="9990">
                  <c:v>110.8</c:v>
                </c:pt>
                <c:pt idx="9991">
                  <c:v>110.8</c:v>
                </c:pt>
                <c:pt idx="9992">
                  <c:v>110.8</c:v>
                </c:pt>
                <c:pt idx="9993">
                  <c:v>110.8</c:v>
                </c:pt>
                <c:pt idx="9994">
                  <c:v>110.8</c:v>
                </c:pt>
                <c:pt idx="9995">
                  <c:v>110.8</c:v>
                </c:pt>
                <c:pt idx="9996">
                  <c:v>110.8</c:v>
                </c:pt>
                <c:pt idx="9997">
                  <c:v>110.8</c:v>
                </c:pt>
                <c:pt idx="9998">
                  <c:v>110.8</c:v>
                </c:pt>
                <c:pt idx="9999">
                  <c:v>110.8</c:v>
                </c:pt>
                <c:pt idx="10000">
                  <c:v>110.8</c:v>
                </c:pt>
                <c:pt idx="10001">
                  <c:v>110.8</c:v>
                </c:pt>
                <c:pt idx="10002">
                  <c:v>110.8</c:v>
                </c:pt>
                <c:pt idx="10003">
                  <c:v>110.8</c:v>
                </c:pt>
                <c:pt idx="10004">
                  <c:v>110.8</c:v>
                </c:pt>
                <c:pt idx="10005">
                  <c:v>110.8</c:v>
                </c:pt>
                <c:pt idx="10006">
                  <c:v>110.8</c:v>
                </c:pt>
                <c:pt idx="10007">
                  <c:v>110.8</c:v>
                </c:pt>
                <c:pt idx="10008">
                  <c:v>110.8</c:v>
                </c:pt>
                <c:pt idx="10009">
                  <c:v>110.8</c:v>
                </c:pt>
                <c:pt idx="10010">
                  <c:v>110.8</c:v>
                </c:pt>
                <c:pt idx="10011">
                  <c:v>110.8</c:v>
                </c:pt>
                <c:pt idx="10012">
                  <c:v>110.8</c:v>
                </c:pt>
                <c:pt idx="10013">
                  <c:v>110.8</c:v>
                </c:pt>
                <c:pt idx="10014">
                  <c:v>110.8</c:v>
                </c:pt>
                <c:pt idx="10015">
                  <c:v>110.8</c:v>
                </c:pt>
                <c:pt idx="10016">
                  <c:v>110.8</c:v>
                </c:pt>
                <c:pt idx="10017">
                  <c:v>110.8</c:v>
                </c:pt>
                <c:pt idx="10018">
                  <c:v>110.8</c:v>
                </c:pt>
                <c:pt idx="10019">
                  <c:v>110.8</c:v>
                </c:pt>
                <c:pt idx="10020">
                  <c:v>110.8</c:v>
                </c:pt>
                <c:pt idx="10021">
                  <c:v>110.8</c:v>
                </c:pt>
                <c:pt idx="10022">
                  <c:v>110.8</c:v>
                </c:pt>
                <c:pt idx="10023">
                  <c:v>110.8</c:v>
                </c:pt>
                <c:pt idx="10024">
                  <c:v>110.8</c:v>
                </c:pt>
                <c:pt idx="10025">
                  <c:v>110.8</c:v>
                </c:pt>
                <c:pt idx="10026">
                  <c:v>110.8</c:v>
                </c:pt>
                <c:pt idx="10027">
                  <c:v>110.8</c:v>
                </c:pt>
                <c:pt idx="10028">
                  <c:v>110.8</c:v>
                </c:pt>
                <c:pt idx="10029">
                  <c:v>110.8</c:v>
                </c:pt>
                <c:pt idx="10030">
                  <c:v>110.8</c:v>
                </c:pt>
                <c:pt idx="10031">
                  <c:v>110.8</c:v>
                </c:pt>
                <c:pt idx="10032">
                  <c:v>110.8</c:v>
                </c:pt>
                <c:pt idx="10033">
                  <c:v>110.8</c:v>
                </c:pt>
                <c:pt idx="10034">
                  <c:v>110.8</c:v>
                </c:pt>
                <c:pt idx="10035">
                  <c:v>110.8</c:v>
                </c:pt>
                <c:pt idx="10036">
                  <c:v>110.8</c:v>
                </c:pt>
                <c:pt idx="10037">
                  <c:v>110.8</c:v>
                </c:pt>
                <c:pt idx="10038">
                  <c:v>110.8</c:v>
                </c:pt>
                <c:pt idx="10039">
                  <c:v>110.8</c:v>
                </c:pt>
                <c:pt idx="10040">
                  <c:v>110.8</c:v>
                </c:pt>
                <c:pt idx="10041">
                  <c:v>110.8</c:v>
                </c:pt>
                <c:pt idx="10042">
                  <c:v>110.8</c:v>
                </c:pt>
                <c:pt idx="10043">
                  <c:v>110.8</c:v>
                </c:pt>
                <c:pt idx="10044">
                  <c:v>110.8</c:v>
                </c:pt>
                <c:pt idx="10045">
                  <c:v>110.8</c:v>
                </c:pt>
                <c:pt idx="10046">
                  <c:v>110.8</c:v>
                </c:pt>
                <c:pt idx="10047">
                  <c:v>110.8</c:v>
                </c:pt>
                <c:pt idx="10048">
                  <c:v>110.8</c:v>
                </c:pt>
                <c:pt idx="10049">
                  <c:v>110.8</c:v>
                </c:pt>
                <c:pt idx="10050">
                  <c:v>110.8</c:v>
                </c:pt>
                <c:pt idx="10051">
                  <c:v>110.8</c:v>
                </c:pt>
                <c:pt idx="10052">
                  <c:v>110.8</c:v>
                </c:pt>
                <c:pt idx="10053">
                  <c:v>110.8</c:v>
                </c:pt>
                <c:pt idx="10054">
                  <c:v>110.8</c:v>
                </c:pt>
                <c:pt idx="10055">
                  <c:v>110.8</c:v>
                </c:pt>
                <c:pt idx="10056">
                  <c:v>110.8</c:v>
                </c:pt>
                <c:pt idx="10057">
                  <c:v>110.8</c:v>
                </c:pt>
                <c:pt idx="10058">
                  <c:v>110.8</c:v>
                </c:pt>
                <c:pt idx="10059">
                  <c:v>110.8</c:v>
                </c:pt>
                <c:pt idx="10060">
                  <c:v>110.8</c:v>
                </c:pt>
                <c:pt idx="10061">
                  <c:v>110.8</c:v>
                </c:pt>
                <c:pt idx="10062">
                  <c:v>110.8</c:v>
                </c:pt>
                <c:pt idx="10063">
                  <c:v>110.8</c:v>
                </c:pt>
                <c:pt idx="10064">
                  <c:v>110.8</c:v>
                </c:pt>
                <c:pt idx="10065">
                  <c:v>110.8</c:v>
                </c:pt>
                <c:pt idx="10066">
                  <c:v>110.8</c:v>
                </c:pt>
                <c:pt idx="10067">
                  <c:v>110.8</c:v>
                </c:pt>
                <c:pt idx="10068">
                  <c:v>110.8</c:v>
                </c:pt>
                <c:pt idx="10069">
                  <c:v>110.8</c:v>
                </c:pt>
                <c:pt idx="10070">
                  <c:v>110.8</c:v>
                </c:pt>
                <c:pt idx="10071">
                  <c:v>110.8</c:v>
                </c:pt>
                <c:pt idx="10072">
                  <c:v>110.8</c:v>
                </c:pt>
                <c:pt idx="10073">
                  <c:v>110.8</c:v>
                </c:pt>
                <c:pt idx="10074">
                  <c:v>110.8</c:v>
                </c:pt>
                <c:pt idx="10075">
                  <c:v>110.8</c:v>
                </c:pt>
                <c:pt idx="10076">
                  <c:v>110.8</c:v>
                </c:pt>
                <c:pt idx="10077">
                  <c:v>110.8</c:v>
                </c:pt>
                <c:pt idx="10078">
                  <c:v>110.8</c:v>
                </c:pt>
                <c:pt idx="10079">
                  <c:v>110.8</c:v>
                </c:pt>
                <c:pt idx="10080">
                  <c:v>110.8</c:v>
                </c:pt>
                <c:pt idx="10081">
                  <c:v>110.8</c:v>
                </c:pt>
                <c:pt idx="10082">
                  <c:v>110.8</c:v>
                </c:pt>
                <c:pt idx="10083">
                  <c:v>110.8</c:v>
                </c:pt>
                <c:pt idx="10084">
                  <c:v>110.8</c:v>
                </c:pt>
                <c:pt idx="10085">
                  <c:v>110.8</c:v>
                </c:pt>
                <c:pt idx="10086">
                  <c:v>110.8</c:v>
                </c:pt>
                <c:pt idx="10087">
                  <c:v>110.8</c:v>
                </c:pt>
                <c:pt idx="10088">
                  <c:v>110.8</c:v>
                </c:pt>
                <c:pt idx="10089">
                  <c:v>110.8</c:v>
                </c:pt>
                <c:pt idx="10090">
                  <c:v>110.8</c:v>
                </c:pt>
                <c:pt idx="10091">
                  <c:v>110.8</c:v>
                </c:pt>
                <c:pt idx="10092">
                  <c:v>110.8</c:v>
                </c:pt>
                <c:pt idx="10093">
                  <c:v>110.8</c:v>
                </c:pt>
                <c:pt idx="10094">
                  <c:v>110.8</c:v>
                </c:pt>
                <c:pt idx="10095">
                  <c:v>110.8</c:v>
                </c:pt>
                <c:pt idx="10096">
                  <c:v>110.8</c:v>
                </c:pt>
                <c:pt idx="10097">
                  <c:v>110.8</c:v>
                </c:pt>
                <c:pt idx="10098">
                  <c:v>110.8</c:v>
                </c:pt>
                <c:pt idx="10099">
                  <c:v>110.8</c:v>
                </c:pt>
                <c:pt idx="10100">
                  <c:v>110.8</c:v>
                </c:pt>
                <c:pt idx="10101">
                  <c:v>110.8</c:v>
                </c:pt>
                <c:pt idx="10102">
                  <c:v>110.8</c:v>
                </c:pt>
                <c:pt idx="10103">
                  <c:v>110.8</c:v>
                </c:pt>
                <c:pt idx="10104">
                  <c:v>110.8</c:v>
                </c:pt>
                <c:pt idx="10105">
                  <c:v>110.8</c:v>
                </c:pt>
                <c:pt idx="10106">
                  <c:v>110.8</c:v>
                </c:pt>
                <c:pt idx="10107">
                  <c:v>110.8</c:v>
                </c:pt>
                <c:pt idx="10108">
                  <c:v>110.8</c:v>
                </c:pt>
                <c:pt idx="10109">
                  <c:v>110.8</c:v>
                </c:pt>
                <c:pt idx="10110">
                  <c:v>110.8</c:v>
                </c:pt>
                <c:pt idx="10111">
                  <c:v>110.8</c:v>
                </c:pt>
                <c:pt idx="10112">
                  <c:v>110.8</c:v>
                </c:pt>
                <c:pt idx="10113">
                  <c:v>110.8</c:v>
                </c:pt>
                <c:pt idx="10114">
                  <c:v>110.8</c:v>
                </c:pt>
                <c:pt idx="10115">
                  <c:v>110.8</c:v>
                </c:pt>
                <c:pt idx="10116">
                  <c:v>110.8</c:v>
                </c:pt>
                <c:pt idx="10117">
                  <c:v>110.8</c:v>
                </c:pt>
                <c:pt idx="10118">
                  <c:v>110.8</c:v>
                </c:pt>
                <c:pt idx="10119">
                  <c:v>110.8</c:v>
                </c:pt>
                <c:pt idx="10120">
                  <c:v>110.8</c:v>
                </c:pt>
                <c:pt idx="10121">
                  <c:v>110.8</c:v>
                </c:pt>
                <c:pt idx="10122">
                  <c:v>110.8</c:v>
                </c:pt>
                <c:pt idx="10123">
                  <c:v>110.8</c:v>
                </c:pt>
                <c:pt idx="10124">
                  <c:v>110.8</c:v>
                </c:pt>
                <c:pt idx="10125">
                  <c:v>110.8</c:v>
                </c:pt>
                <c:pt idx="10126">
                  <c:v>110.8</c:v>
                </c:pt>
                <c:pt idx="10127">
                  <c:v>110.8</c:v>
                </c:pt>
                <c:pt idx="10128">
                  <c:v>110.8</c:v>
                </c:pt>
                <c:pt idx="10129">
                  <c:v>110.8</c:v>
                </c:pt>
                <c:pt idx="10130">
                  <c:v>110.8</c:v>
                </c:pt>
                <c:pt idx="10131">
                  <c:v>110.8</c:v>
                </c:pt>
                <c:pt idx="10132">
                  <c:v>110.8</c:v>
                </c:pt>
                <c:pt idx="10133">
                  <c:v>110.8</c:v>
                </c:pt>
                <c:pt idx="10134">
                  <c:v>110.8</c:v>
                </c:pt>
                <c:pt idx="10135">
                  <c:v>110.8</c:v>
                </c:pt>
                <c:pt idx="10136">
                  <c:v>110.8</c:v>
                </c:pt>
                <c:pt idx="10137">
                  <c:v>110.8</c:v>
                </c:pt>
                <c:pt idx="10138">
                  <c:v>110.8</c:v>
                </c:pt>
                <c:pt idx="10139">
                  <c:v>110.8</c:v>
                </c:pt>
                <c:pt idx="10140">
                  <c:v>110.8</c:v>
                </c:pt>
                <c:pt idx="10141">
                  <c:v>110.8</c:v>
                </c:pt>
                <c:pt idx="10142">
                  <c:v>110.8</c:v>
                </c:pt>
                <c:pt idx="10143">
                  <c:v>110.8</c:v>
                </c:pt>
                <c:pt idx="10144">
                  <c:v>110.8</c:v>
                </c:pt>
                <c:pt idx="10145">
                  <c:v>110.8</c:v>
                </c:pt>
                <c:pt idx="10146">
                  <c:v>110.8</c:v>
                </c:pt>
                <c:pt idx="10147">
                  <c:v>110.8</c:v>
                </c:pt>
                <c:pt idx="10148">
                  <c:v>110.8</c:v>
                </c:pt>
                <c:pt idx="10149">
                  <c:v>110.8</c:v>
                </c:pt>
                <c:pt idx="10150">
                  <c:v>110.8</c:v>
                </c:pt>
                <c:pt idx="10151">
                  <c:v>110.8</c:v>
                </c:pt>
                <c:pt idx="10152">
                  <c:v>110.8</c:v>
                </c:pt>
                <c:pt idx="10153">
                  <c:v>110.8</c:v>
                </c:pt>
                <c:pt idx="10154">
                  <c:v>110.8</c:v>
                </c:pt>
                <c:pt idx="10155">
                  <c:v>110.8</c:v>
                </c:pt>
                <c:pt idx="10156">
                  <c:v>110.8</c:v>
                </c:pt>
                <c:pt idx="10157">
                  <c:v>110.8</c:v>
                </c:pt>
                <c:pt idx="10158">
                  <c:v>110.8</c:v>
                </c:pt>
                <c:pt idx="10159">
                  <c:v>110.8</c:v>
                </c:pt>
                <c:pt idx="10160">
                  <c:v>110.8</c:v>
                </c:pt>
                <c:pt idx="10161">
                  <c:v>110.8</c:v>
                </c:pt>
                <c:pt idx="10162">
                  <c:v>110.8</c:v>
                </c:pt>
                <c:pt idx="10163">
                  <c:v>110.8</c:v>
                </c:pt>
                <c:pt idx="10164">
                  <c:v>110.8</c:v>
                </c:pt>
                <c:pt idx="10165">
                  <c:v>110.8</c:v>
                </c:pt>
                <c:pt idx="10166">
                  <c:v>110.8</c:v>
                </c:pt>
                <c:pt idx="10167">
                  <c:v>110.8</c:v>
                </c:pt>
                <c:pt idx="10168">
                  <c:v>110.8</c:v>
                </c:pt>
                <c:pt idx="10169">
                  <c:v>110.8</c:v>
                </c:pt>
                <c:pt idx="10170">
                  <c:v>110.8</c:v>
                </c:pt>
                <c:pt idx="10171">
                  <c:v>110.8</c:v>
                </c:pt>
                <c:pt idx="10172">
                  <c:v>110.8</c:v>
                </c:pt>
                <c:pt idx="10173">
                  <c:v>110.8</c:v>
                </c:pt>
                <c:pt idx="10174">
                  <c:v>110.8</c:v>
                </c:pt>
                <c:pt idx="10175">
                  <c:v>110.8</c:v>
                </c:pt>
                <c:pt idx="10176">
                  <c:v>110.8</c:v>
                </c:pt>
                <c:pt idx="10177">
                  <c:v>110.8</c:v>
                </c:pt>
                <c:pt idx="10178">
                  <c:v>110.8</c:v>
                </c:pt>
                <c:pt idx="10179">
                  <c:v>110.8</c:v>
                </c:pt>
                <c:pt idx="10180">
                  <c:v>110.8</c:v>
                </c:pt>
                <c:pt idx="10181">
                  <c:v>110.8</c:v>
                </c:pt>
                <c:pt idx="10182">
                  <c:v>110.8</c:v>
                </c:pt>
                <c:pt idx="10183">
                  <c:v>110.8</c:v>
                </c:pt>
                <c:pt idx="10184">
                  <c:v>110.8</c:v>
                </c:pt>
                <c:pt idx="10185">
                  <c:v>110.8</c:v>
                </c:pt>
                <c:pt idx="10186">
                  <c:v>110.8</c:v>
                </c:pt>
                <c:pt idx="10187">
                  <c:v>110.8</c:v>
                </c:pt>
                <c:pt idx="10188">
                  <c:v>110.8</c:v>
                </c:pt>
                <c:pt idx="10189">
                  <c:v>110.8</c:v>
                </c:pt>
                <c:pt idx="10190">
                  <c:v>110.8</c:v>
                </c:pt>
                <c:pt idx="10191">
                  <c:v>110.8</c:v>
                </c:pt>
                <c:pt idx="10192">
                  <c:v>110.8</c:v>
                </c:pt>
                <c:pt idx="10193">
                  <c:v>110.8</c:v>
                </c:pt>
                <c:pt idx="10194">
                  <c:v>110.8</c:v>
                </c:pt>
                <c:pt idx="10195">
                  <c:v>110.8</c:v>
                </c:pt>
                <c:pt idx="10196">
                  <c:v>110.8</c:v>
                </c:pt>
                <c:pt idx="10197">
                  <c:v>110.8</c:v>
                </c:pt>
                <c:pt idx="10198">
                  <c:v>110.8</c:v>
                </c:pt>
                <c:pt idx="10199">
                  <c:v>110.8</c:v>
                </c:pt>
                <c:pt idx="10200">
                  <c:v>110.8</c:v>
                </c:pt>
                <c:pt idx="10201">
                  <c:v>110.8</c:v>
                </c:pt>
                <c:pt idx="10202">
                  <c:v>110.8</c:v>
                </c:pt>
                <c:pt idx="10203">
                  <c:v>110.8</c:v>
                </c:pt>
                <c:pt idx="10204">
                  <c:v>110.8</c:v>
                </c:pt>
                <c:pt idx="10205">
                  <c:v>110.8</c:v>
                </c:pt>
                <c:pt idx="10206">
                  <c:v>110.8</c:v>
                </c:pt>
                <c:pt idx="10207">
                  <c:v>110.8</c:v>
                </c:pt>
                <c:pt idx="10208">
                  <c:v>110.8</c:v>
                </c:pt>
                <c:pt idx="10209">
                  <c:v>110.8</c:v>
                </c:pt>
                <c:pt idx="10210">
                  <c:v>110.8</c:v>
                </c:pt>
                <c:pt idx="10211">
                  <c:v>110.8</c:v>
                </c:pt>
                <c:pt idx="10212">
                  <c:v>110.8</c:v>
                </c:pt>
                <c:pt idx="10213">
                  <c:v>110.8</c:v>
                </c:pt>
                <c:pt idx="10214">
                  <c:v>110.8</c:v>
                </c:pt>
                <c:pt idx="10215">
                  <c:v>110.8</c:v>
                </c:pt>
                <c:pt idx="10216">
                  <c:v>110.8</c:v>
                </c:pt>
                <c:pt idx="10217">
                  <c:v>110.8</c:v>
                </c:pt>
                <c:pt idx="10218">
                  <c:v>110.8</c:v>
                </c:pt>
                <c:pt idx="10219">
                  <c:v>110.8</c:v>
                </c:pt>
                <c:pt idx="10220">
                  <c:v>110.8</c:v>
                </c:pt>
                <c:pt idx="10221">
                  <c:v>110.8</c:v>
                </c:pt>
                <c:pt idx="10222">
                  <c:v>110.8</c:v>
                </c:pt>
                <c:pt idx="10223">
                  <c:v>110.8</c:v>
                </c:pt>
                <c:pt idx="10224">
                  <c:v>110.8</c:v>
                </c:pt>
                <c:pt idx="10225">
                  <c:v>110.8</c:v>
                </c:pt>
                <c:pt idx="10226">
                  <c:v>110.8</c:v>
                </c:pt>
                <c:pt idx="10227">
                  <c:v>110.8</c:v>
                </c:pt>
                <c:pt idx="10228">
                  <c:v>110.8</c:v>
                </c:pt>
                <c:pt idx="10229">
                  <c:v>110.8</c:v>
                </c:pt>
                <c:pt idx="10230">
                  <c:v>110.8</c:v>
                </c:pt>
                <c:pt idx="10231">
                  <c:v>110.8</c:v>
                </c:pt>
                <c:pt idx="10232">
                  <c:v>110.8</c:v>
                </c:pt>
                <c:pt idx="10233">
                  <c:v>110.8</c:v>
                </c:pt>
                <c:pt idx="10234">
                  <c:v>110.8</c:v>
                </c:pt>
                <c:pt idx="10235">
                  <c:v>110.8</c:v>
                </c:pt>
                <c:pt idx="10236">
                  <c:v>110.8</c:v>
                </c:pt>
                <c:pt idx="10237">
                  <c:v>110.8</c:v>
                </c:pt>
                <c:pt idx="10238">
                  <c:v>110.8</c:v>
                </c:pt>
                <c:pt idx="10239">
                  <c:v>110.8</c:v>
                </c:pt>
                <c:pt idx="10240">
                  <c:v>110.8</c:v>
                </c:pt>
                <c:pt idx="10241">
                  <c:v>110.8</c:v>
                </c:pt>
                <c:pt idx="10242">
                  <c:v>110.8</c:v>
                </c:pt>
                <c:pt idx="10243">
                  <c:v>110.8</c:v>
                </c:pt>
                <c:pt idx="10244">
                  <c:v>110.8</c:v>
                </c:pt>
                <c:pt idx="10245">
                  <c:v>110.8</c:v>
                </c:pt>
                <c:pt idx="10246">
                  <c:v>110.8</c:v>
                </c:pt>
                <c:pt idx="10247">
                  <c:v>110.8</c:v>
                </c:pt>
                <c:pt idx="10248">
                  <c:v>110.8</c:v>
                </c:pt>
                <c:pt idx="10249">
                  <c:v>110.8</c:v>
                </c:pt>
                <c:pt idx="10250">
                  <c:v>110.8</c:v>
                </c:pt>
                <c:pt idx="10251">
                  <c:v>110.8</c:v>
                </c:pt>
                <c:pt idx="10252">
                  <c:v>110.8</c:v>
                </c:pt>
                <c:pt idx="10253">
                  <c:v>110.8</c:v>
                </c:pt>
                <c:pt idx="10254">
                  <c:v>110.8</c:v>
                </c:pt>
                <c:pt idx="10255">
                  <c:v>110.8</c:v>
                </c:pt>
                <c:pt idx="10256">
                  <c:v>110.8</c:v>
                </c:pt>
                <c:pt idx="10257">
                  <c:v>110.8</c:v>
                </c:pt>
                <c:pt idx="10258">
                  <c:v>110.8</c:v>
                </c:pt>
                <c:pt idx="10259">
                  <c:v>110.8</c:v>
                </c:pt>
                <c:pt idx="10260">
                  <c:v>110.8</c:v>
                </c:pt>
                <c:pt idx="10261">
                  <c:v>110.8</c:v>
                </c:pt>
                <c:pt idx="10262">
                  <c:v>110.8</c:v>
                </c:pt>
                <c:pt idx="10263">
                  <c:v>110.8</c:v>
                </c:pt>
                <c:pt idx="10264">
                  <c:v>110.8</c:v>
                </c:pt>
                <c:pt idx="10265">
                  <c:v>110.8</c:v>
                </c:pt>
                <c:pt idx="10266">
                  <c:v>110.8</c:v>
                </c:pt>
                <c:pt idx="10267">
                  <c:v>110.8</c:v>
                </c:pt>
                <c:pt idx="10268">
                  <c:v>110.8</c:v>
                </c:pt>
                <c:pt idx="10269">
                  <c:v>110.8</c:v>
                </c:pt>
                <c:pt idx="10270">
                  <c:v>110.8</c:v>
                </c:pt>
                <c:pt idx="10271">
                  <c:v>110.8</c:v>
                </c:pt>
                <c:pt idx="10272">
                  <c:v>110.8</c:v>
                </c:pt>
                <c:pt idx="10273">
                  <c:v>110.8</c:v>
                </c:pt>
                <c:pt idx="10274">
                  <c:v>110.8</c:v>
                </c:pt>
                <c:pt idx="10275">
                  <c:v>110.8</c:v>
                </c:pt>
                <c:pt idx="10276">
                  <c:v>110.8</c:v>
                </c:pt>
                <c:pt idx="10277">
                  <c:v>110.8</c:v>
                </c:pt>
                <c:pt idx="10278">
                  <c:v>110.8</c:v>
                </c:pt>
                <c:pt idx="10279">
                  <c:v>110.8</c:v>
                </c:pt>
                <c:pt idx="10280">
                  <c:v>110.8</c:v>
                </c:pt>
                <c:pt idx="10281">
                  <c:v>110.8</c:v>
                </c:pt>
                <c:pt idx="10282">
                  <c:v>110.8</c:v>
                </c:pt>
                <c:pt idx="10283">
                  <c:v>110.8</c:v>
                </c:pt>
                <c:pt idx="10284">
                  <c:v>110.8</c:v>
                </c:pt>
                <c:pt idx="10285">
                  <c:v>110.8</c:v>
                </c:pt>
                <c:pt idx="10286">
                  <c:v>110.8</c:v>
                </c:pt>
                <c:pt idx="10287">
                  <c:v>110.8</c:v>
                </c:pt>
                <c:pt idx="10288">
                  <c:v>110.8</c:v>
                </c:pt>
                <c:pt idx="10289">
                  <c:v>110.8</c:v>
                </c:pt>
                <c:pt idx="10290">
                  <c:v>110.8</c:v>
                </c:pt>
                <c:pt idx="10291">
                  <c:v>110.8</c:v>
                </c:pt>
                <c:pt idx="10292">
                  <c:v>110.8</c:v>
                </c:pt>
                <c:pt idx="10293">
                  <c:v>110.8</c:v>
                </c:pt>
                <c:pt idx="10294">
                  <c:v>110.8</c:v>
                </c:pt>
                <c:pt idx="10295">
                  <c:v>110.8</c:v>
                </c:pt>
                <c:pt idx="10296">
                  <c:v>110.8</c:v>
                </c:pt>
                <c:pt idx="10297">
                  <c:v>110.8</c:v>
                </c:pt>
                <c:pt idx="10298">
                  <c:v>110.8</c:v>
                </c:pt>
                <c:pt idx="10299">
                  <c:v>110.8</c:v>
                </c:pt>
                <c:pt idx="10300">
                  <c:v>110.8</c:v>
                </c:pt>
                <c:pt idx="10301">
                  <c:v>110.8</c:v>
                </c:pt>
                <c:pt idx="10302">
                  <c:v>110.8</c:v>
                </c:pt>
                <c:pt idx="10303">
                  <c:v>110.8</c:v>
                </c:pt>
                <c:pt idx="10304">
                  <c:v>110.8</c:v>
                </c:pt>
                <c:pt idx="10305">
                  <c:v>110.8</c:v>
                </c:pt>
                <c:pt idx="10306">
                  <c:v>110.8</c:v>
                </c:pt>
                <c:pt idx="10307">
                  <c:v>110.8</c:v>
                </c:pt>
                <c:pt idx="10308">
                  <c:v>110.8</c:v>
                </c:pt>
                <c:pt idx="10309">
                  <c:v>110.8</c:v>
                </c:pt>
                <c:pt idx="10310">
                  <c:v>110.8</c:v>
                </c:pt>
                <c:pt idx="10311">
                  <c:v>110.8</c:v>
                </c:pt>
                <c:pt idx="10312">
                  <c:v>110.8</c:v>
                </c:pt>
                <c:pt idx="10313">
                  <c:v>110.8</c:v>
                </c:pt>
                <c:pt idx="10314">
                  <c:v>110.8</c:v>
                </c:pt>
                <c:pt idx="10315">
                  <c:v>110.8</c:v>
                </c:pt>
                <c:pt idx="10316">
                  <c:v>110.8</c:v>
                </c:pt>
                <c:pt idx="10317">
                  <c:v>110.8</c:v>
                </c:pt>
                <c:pt idx="10318">
                  <c:v>110.8</c:v>
                </c:pt>
                <c:pt idx="10319">
                  <c:v>110.8</c:v>
                </c:pt>
                <c:pt idx="10320">
                  <c:v>110.8</c:v>
                </c:pt>
                <c:pt idx="10321">
                  <c:v>110.8</c:v>
                </c:pt>
                <c:pt idx="10322">
                  <c:v>110.8</c:v>
                </c:pt>
                <c:pt idx="10323">
                  <c:v>110.8</c:v>
                </c:pt>
                <c:pt idx="10324">
                  <c:v>110.8</c:v>
                </c:pt>
                <c:pt idx="10325">
                  <c:v>110.8</c:v>
                </c:pt>
                <c:pt idx="10326">
                  <c:v>110.8</c:v>
                </c:pt>
                <c:pt idx="10327">
                  <c:v>110.8</c:v>
                </c:pt>
                <c:pt idx="10328">
                  <c:v>110.8</c:v>
                </c:pt>
                <c:pt idx="10329">
                  <c:v>110.8</c:v>
                </c:pt>
                <c:pt idx="10330">
                  <c:v>110.8</c:v>
                </c:pt>
                <c:pt idx="10331">
                  <c:v>110.8</c:v>
                </c:pt>
                <c:pt idx="10332">
                  <c:v>110.8</c:v>
                </c:pt>
                <c:pt idx="10333">
                  <c:v>110.8</c:v>
                </c:pt>
                <c:pt idx="10334">
                  <c:v>110.8</c:v>
                </c:pt>
                <c:pt idx="10335">
                  <c:v>110.8</c:v>
                </c:pt>
                <c:pt idx="10336">
                  <c:v>110.8</c:v>
                </c:pt>
                <c:pt idx="10337">
                  <c:v>110.8</c:v>
                </c:pt>
                <c:pt idx="10338">
                  <c:v>110.8</c:v>
                </c:pt>
                <c:pt idx="10339">
                  <c:v>110.8</c:v>
                </c:pt>
                <c:pt idx="10340">
                  <c:v>110.8</c:v>
                </c:pt>
                <c:pt idx="10341">
                  <c:v>110.8</c:v>
                </c:pt>
                <c:pt idx="10342">
                  <c:v>110.8</c:v>
                </c:pt>
                <c:pt idx="10343">
                  <c:v>110.8</c:v>
                </c:pt>
                <c:pt idx="10344">
                  <c:v>110.8</c:v>
                </c:pt>
                <c:pt idx="10345">
                  <c:v>110.8</c:v>
                </c:pt>
                <c:pt idx="10346">
                  <c:v>110.8</c:v>
                </c:pt>
                <c:pt idx="10347">
                  <c:v>110.8</c:v>
                </c:pt>
                <c:pt idx="10348">
                  <c:v>110.8</c:v>
                </c:pt>
                <c:pt idx="10349">
                  <c:v>110.8</c:v>
                </c:pt>
                <c:pt idx="10350">
                  <c:v>110.8</c:v>
                </c:pt>
                <c:pt idx="10351">
                  <c:v>110.8</c:v>
                </c:pt>
                <c:pt idx="10352">
                  <c:v>110.8</c:v>
                </c:pt>
                <c:pt idx="10353">
                  <c:v>110.8</c:v>
                </c:pt>
                <c:pt idx="10354">
                  <c:v>110.8</c:v>
                </c:pt>
                <c:pt idx="10355">
                  <c:v>110.8</c:v>
                </c:pt>
                <c:pt idx="10356">
                  <c:v>110.8</c:v>
                </c:pt>
                <c:pt idx="10357">
                  <c:v>110.8</c:v>
                </c:pt>
                <c:pt idx="10358">
                  <c:v>110.8</c:v>
                </c:pt>
                <c:pt idx="10359">
                  <c:v>110.8</c:v>
                </c:pt>
                <c:pt idx="10360">
                  <c:v>110.8</c:v>
                </c:pt>
                <c:pt idx="10361">
                  <c:v>110.8</c:v>
                </c:pt>
                <c:pt idx="10362">
                  <c:v>110.8</c:v>
                </c:pt>
                <c:pt idx="10363">
                  <c:v>110.8</c:v>
                </c:pt>
                <c:pt idx="10364">
                  <c:v>110.8</c:v>
                </c:pt>
                <c:pt idx="10365">
                  <c:v>110.8</c:v>
                </c:pt>
                <c:pt idx="10366">
                  <c:v>110.8</c:v>
                </c:pt>
                <c:pt idx="10367">
                  <c:v>110.8</c:v>
                </c:pt>
                <c:pt idx="10368">
                  <c:v>110.8</c:v>
                </c:pt>
                <c:pt idx="10369">
                  <c:v>110.8</c:v>
                </c:pt>
                <c:pt idx="10370">
                  <c:v>110.8</c:v>
                </c:pt>
                <c:pt idx="10371">
                  <c:v>110.8</c:v>
                </c:pt>
                <c:pt idx="10372">
                  <c:v>110.8</c:v>
                </c:pt>
                <c:pt idx="10373">
                  <c:v>110.8</c:v>
                </c:pt>
                <c:pt idx="10374">
                  <c:v>110.8</c:v>
                </c:pt>
                <c:pt idx="10375">
                  <c:v>110.8</c:v>
                </c:pt>
                <c:pt idx="10376">
                  <c:v>110.8</c:v>
                </c:pt>
                <c:pt idx="10377">
                  <c:v>110.8</c:v>
                </c:pt>
                <c:pt idx="10378">
                  <c:v>110.8</c:v>
                </c:pt>
                <c:pt idx="10379">
                  <c:v>110.8</c:v>
                </c:pt>
                <c:pt idx="10380">
                  <c:v>110.8</c:v>
                </c:pt>
                <c:pt idx="10381">
                  <c:v>110.8</c:v>
                </c:pt>
                <c:pt idx="10382">
                  <c:v>110.8</c:v>
                </c:pt>
                <c:pt idx="10383">
                  <c:v>110.8</c:v>
                </c:pt>
                <c:pt idx="10384">
                  <c:v>110.8</c:v>
                </c:pt>
                <c:pt idx="10385">
                  <c:v>110.8</c:v>
                </c:pt>
                <c:pt idx="10386">
                  <c:v>110.8</c:v>
                </c:pt>
                <c:pt idx="10387">
                  <c:v>110.8</c:v>
                </c:pt>
                <c:pt idx="10388">
                  <c:v>110.8</c:v>
                </c:pt>
                <c:pt idx="10389">
                  <c:v>110.8</c:v>
                </c:pt>
                <c:pt idx="10390">
                  <c:v>110.8</c:v>
                </c:pt>
                <c:pt idx="10391">
                  <c:v>110.8</c:v>
                </c:pt>
                <c:pt idx="10392">
                  <c:v>110.8</c:v>
                </c:pt>
                <c:pt idx="10393">
                  <c:v>110.8</c:v>
                </c:pt>
                <c:pt idx="10394">
                  <c:v>110.8</c:v>
                </c:pt>
                <c:pt idx="10395">
                  <c:v>110.8</c:v>
                </c:pt>
                <c:pt idx="10396">
                  <c:v>110.8</c:v>
                </c:pt>
                <c:pt idx="10397">
                  <c:v>110.8</c:v>
                </c:pt>
                <c:pt idx="10398">
                  <c:v>110.8</c:v>
                </c:pt>
                <c:pt idx="10399">
                  <c:v>110.8</c:v>
                </c:pt>
                <c:pt idx="10400">
                  <c:v>110.8</c:v>
                </c:pt>
                <c:pt idx="10401">
                  <c:v>110.8</c:v>
                </c:pt>
                <c:pt idx="10402">
                  <c:v>110.8</c:v>
                </c:pt>
                <c:pt idx="10403">
                  <c:v>110.8</c:v>
                </c:pt>
                <c:pt idx="10404">
                  <c:v>110.8</c:v>
                </c:pt>
                <c:pt idx="10405">
                  <c:v>110.8</c:v>
                </c:pt>
                <c:pt idx="10406">
                  <c:v>110.8</c:v>
                </c:pt>
                <c:pt idx="10407">
                  <c:v>110.8</c:v>
                </c:pt>
                <c:pt idx="10408">
                  <c:v>110.8</c:v>
                </c:pt>
                <c:pt idx="10409">
                  <c:v>110.8</c:v>
                </c:pt>
                <c:pt idx="10410">
                  <c:v>110.8</c:v>
                </c:pt>
                <c:pt idx="10411">
                  <c:v>110.8</c:v>
                </c:pt>
                <c:pt idx="10412">
                  <c:v>110.8</c:v>
                </c:pt>
                <c:pt idx="10413">
                  <c:v>110.8</c:v>
                </c:pt>
                <c:pt idx="10414">
                  <c:v>110.8</c:v>
                </c:pt>
                <c:pt idx="10415">
                  <c:v>110.8</c:v>
                </c:pt>
                <c:pt idx="10416">
                  <c:v>110.8</c:v>
                </c:pt>
                <c:pt idx="10417">
                  <c:v>110.8</c:v>
                </c:pt>
                <c:pt idx="10418">
                  <c:v>110.8</c:v>
                </c:pt>
                <c:pt idx="10419">
                  <c:v>110.8</c:v>
                </c:pt>
                <c:pt idx="10420">
                  <c:v>110.8</c:v>
                </c:pt>
                <c:pt idx="10421">
                  <c:v>110.8</c:v>
                </c:pt>
                <c:pt idx="10422">
                  <c:v>110.8</c:v>
                </c:pt>
                <c:pt idx="10423">
                  <c:v>110.8</c:v>
                </c:pt>
                <c:pt idx="10424">
                  <c:v>110.8</c:v>
                </c:pt>
                <c:pt idx="10425">
                  <c:v>110.8</c:v>
                </c:pt>
                <c:pt idx="10426">
                  <c:v>110.8</c:v>
                </c:pt>
                <c:pt idx="10427">
                  <c:v>110.8</c:v>
                </c:pt>
                <c:pt idx="10428">
                  <c:v>110.8</c:v>
                </c:pt>
                <c:pt idx="10429">
                  <c:v>110.8</c:v>
                </c:pt>
                <c:pt idx="10430">
                  <c:v>110.8</c:v>
                </c:pt>
                <c:pt idx="10431">
                  <c:v>110.8</c:v>
                </c:pt>
                <c:pt idx="10432">
                  <c:v>110.8</c:v>
                </c:pt>
                <c:pt idx="10433">
                  <c:v>110.8</c:v>
                </c:pt>
                <c:pt idx="10434">
                  <c:v>110.8</c:v>
                </c:pt>
                <c:pt idx="10435">
                  <c:v>110.8</c:v>
                </c:pt>
                <c:pt idx="10436">
                  <c:v>110.8</c:v>
                </c:pt>
                <c:pt idx="10437">
                  <c:v>110.8</c:v>
                </c:pt>
                <c:pt idx="10438">
                  <c:v>110.8</c:v>
                </c:pt>
                <c:pt idx="10439">
                  <c:v>110.8</c:v>
                </c:pt>
                <c:pt idx="10440">
                  <c:v>110.8</c:v>
                </c:pt>
                <c:pt idx="10441">
                  <c:v>110.8</c:v>
                </c:pt>
                <c:pt idx="10442">
                  <c:v>110.8</c:v>
                </c:pt>
                <c:pt idx="10443">
                  <c:v>110.8</c:v>
                </c:pt>
                <c:pt idx="10444">
                  <c:v>110.8</c:v>
                </c:pt>
                <c:pt idx="10445">
                  <c:v>110.8</c:v>
                </c:pt>
                <c:pt idx="10446">
                  <c:v>110.8</c:v>
                </c:pt>
                <c:pt idx="10447">
                  <c:v>110.8</c:v>
                </c:pt>
                <c:pt idx="10448">
                  <c:v>110.8</c:v>
                </c:pt>
                <c:pt idx="10449">
                  <c:v>110.8</c:v>
                </c:pt>
                <c:pt idx="10450">
                  <c:v>110.8</c:v>
                </c:pt>
                <c:pt idx="10451">
                  <c:v>110.8</c:v>
                </c:pt>
                <c:pt idx="10452">
                  <c:v>110.8</c:v>
                </c:pt>
                <c:pt idx="10453">
                  <c:v>110.8</c:v>
                </c:pt>
                <c:pt idx="10454">
                  <c:v>110.8</c:v>
                </c:pt>
                <c:pt idx="10455">
                  <c:v>110.8</c:v>
                </c:pt>
                <c:pt idx="10456">
                  <c:v>110.8</c:v>
                </c:pt>
                <c:pt idx="10457">
                  <c:v>110.8</c:v>
                </c:pt>
                <c:pt idx="10458">
                  <c:v>110.8</c:v>
                </c:pt>
                <c:pt idx="10459">
                  <c:v>110.8</c:v>
                </c:pt>
                <c:pt idx="10460">
                  <c:v>110.8</c:v>
                </c:pt>
                <c:pt idx="10461">
                  <c:v>110.8</c:v>
                </c:pt>
                <c:pt idx="10462">
                  <c:v>110.8</c:v>
                </c:pt>
                <c:pt idx="10463">
                  <c:v>110.8</c:v>
                </c:pt>
                <c:pt idx="10464">
                  <c:v>110.8</c:v>
                </c:pt>
                <c:pt idx="10465">
                  <c:v>110.8</c:v>
                </c:pt>
                <c:pt idx="10466">
                  <c:v>110.8</c:v>
                </c:pt>
                <c:pt idx="10467">
                  <c:v>110.8</c:v>
                </c:pt>
                <c:pt idx="10468">
                  <c:v>110.8</c:v>
                </c:pt>
                <c:pt idx="10469">
                  <c:v>110.8</c:v>
                </c:pt>
                <c:pt idx="10470">
                  <c:v>110.8</c:v>
                </c:pt>
                <c:pt idx="10471">
                  <c:v>110.9</c:v>
                </c:pt>
                <c:pt idx="10472">
                  <c:v>111</c:v>
                </c:pt>
                <c:pt idx="10473">
                  <c:v>111</c:v>
                </c:pt>
                <c:pt idx="10474">
                  <c:v>111</c:v>
                </c:pt>
                <c:pt idx="10475">
                  <c:v>111</c:v>
                </c:pt>
                <c:pt idx="10476">
                  <c:v>111</c:v>
                </c:pt>
                <c:pt idx="10477">
                  <c:v>111</c:v>
                </c:pt>
                <c:pt idx="10478">
                  <c:v>111</c:v>
                </c:pt>
                <c:pt idx="10479">
                  <c:v>111</c:v>
                </c:pt>
                <c:pt idx="10480">
                  <c:v>111</c:v>
                </c:pt>
                <c:pt idx="10481">
                  <c:v>111</c:v>
                </c:pt>
                <c:pt idx="10482">
                  <c:v>111</c:v>
                </c:pt>
                <c:pt idx="10483">
                  <c:v>111</c:v>
                </c:pt>
                <c:pt idx="10484">
                  <c:v>111</c:v>
                </c:pt>
                <c:pt idx="10485">
                  <c:v>111</c:v>
                </c:pt>
                <c:pt idx="10486">
                  <c:v>111</c:v>
                </c:pt>
                <c:pt idx="10487">
                  <c:v>111</c:v>
                </c:pt>
                <c:pt idx="10488">
                  <c:v>111</c:v>
                </c:pt>
                <c:pt idx="10489">
                  <c:v>111</c:v>
                </c:pt>
                <c:pt idx="10490">
                  <c:v>111</c:v>
                </c:pt>
                <c:pt idx="10491">
                  <c:v>111</c:v>
                </c:pt>
                <c:pt idx="10492">
                  <c:v>111</c:v>
                </c:pt>
                <c:pt idx="10493">
                  <c:v>111</c:v>
                </c:pt>
                <c:pt idx="10494">
                  <c:v>111</c:v>
                </c:pt>
                <c:pt idx="10495">
                  <c:v>111</c:v>
                </c:pt>
                <c:pt idx="10496">
                  <c:v>111</c:v>
                </c:pt>
                <c:pt idx="10497">
                  <c:v>111</c:v>
                </c:pt>
                <c:pt idx="10498">
                  <c:v>111</c:v>
                </c:pt>
                <c:pt idx="10499">
                  <c:v>111</c:v>
                </c:pt>
                <c:pt idx="10500">
                  <c:v>111</c:v>
                </c:pt>
                <c:pt idx="10501">
                  <c:v>111</c:v>
                </c:pt>
                <c:pt idx="10502">
                  <c:v>111</c:v>
                </c:pt>
                <c:pt idx="10503">
                  <c:v>111</c:v>
                </c:pt>
                <c:pt idx="10504">
                  <c:v>111</c:v>
                </c:pt>
                <c:pt idx="10505">
                  <c:v>111</c:v>
                </c:pt>
                <c:pt idx="10506">
                  <c:v>111</c:v>
                </c:pt>
                <c:pt idx="10507">
                  <c:v>111</c:v>
                </c:pt>
                <c:pt idx="10508">
                  <c:v>111</c:v>
                </c:pt>
                <c:pt idx="10509">
                  <c:v>111</c:v>
                </c:pt>
                <c:pt idx="10510">
                  <c:v>111</c:v>
                </c:pt>
                <c:pt idx="10511">
                  <c:v>111</c:v>
                </c:pt>
                <c:pt idx="10512">
                  <c:v>111</c:v>
                </c:pt>
                <c:pt idx="10513">
                  <c:v>111</c:v>
                </c:pt>
                <c:pt idx="10514">
                  <c:v>111</c:v>
                </c:pt>
                <c:pt idx="10515">
                  <c:v>111</c:v>
                </c:pt>
                <c:pt idx="10516">
                  <c:v>111</c:v>
                </c:pt>
                <c:pt idx="10517">
                  <c:v>111</c:v>
                </c:pt>
                <c:pt idx="10518">
                  <c:v>111</c:v>
                </c:pt>
                <c:pt idx="10519">
                  <c:v>111</c:v>
                </c:pt>
                <c:pt idx="10520">
                  <c:v>111</c:v>
                </c:pt>
                <c:pt idx="10521">
                  <c:v>111</c:v>
                </c:pt>
                <c:pt idx="10522">
                  <c:v>111</c:v>
                </c:pt>
                <c:pt idx="10523">
                  <c:v>111</c:v>
                </c:pt>
                <c:pt idx="10524">
                  <c:v>111</c:v>
                </c:pt>
                <c:pt idx="10525">
                  <c:v>111</c:v>
                </c:pt>
                <c:pt idx="10526">
                  <c:v>111</c:v>
                </c:pt>
                <c:pt idx="10527">
                  <c:v>111</c:v>
                </c:pt>
                <c:pt idx="10528">
                  <c:v>111</c:v>
                </c:pt>
                <c:pt idx="10529">
                  <c:v>111</c:v>
                </c:pt>
                <c:pt idx="10530">
                  <c:v>111</c:v>
                </c:pt>
                <c:pt idx="10531">
                  <c:v>111</c:v>
                </c:pt>
                <c:pt idx="10532">
                  <c:v>111</c:v>
                </c:pt>
                <c:pt idx="10533">
                  <c:v>111</c:v>
                </c:pt>
                <c:pt idx="10534">
                  <c:v>111</c:v>
                </c:pt>
                <c:pt idx="10535">
                  <c:v>111</c:v>
                </c:pt>
                <c:pt idx="10536">
                  <c:v>111</c:v>
                </c:pt>
                <c:pt idx="10537">
                  <c:v>111</c:v>
                </c:pt>
                <c:pt idx="10538">
                  <c:v>111</c:v>
                </c:pt>
                <c:pt idx="10539">
                  <c:v>111</c:v>
                </c:pt>
                <c:pt idx="10540">
                  <c:v>111</c:v>
                </c:pt>
                <c:pt idx="10541">
                  <c:v>111</c:v>
                </c:pt>
                <c:pt idx="10542">
                  <c:v>111</c:v>
                </c:pt>
                <c:pt idx="10543">
                  <c:v>111</c:v>
                </c:pt>
                <c:pt idx="10544">
                  <c:v>111</c:v>
                </c:pt>
                <c:pt idx="10545">
                  <c:v>111</c:v>
                </c:pt>
                <c:pt idx="10546">
                  <c:v>111</c:v>
                </c:pt>
                <c:pt idx="10547">
                  <c:v>111</c:v>
                </c:pt>
                <c:pt idx="10548">
                  <c:v>111</c:v>
                </c:pt>
                <c:pt idx="10549">
                  <c:v>111</c:v>
                </c:pt>
                <c:pt idx="10550">
                  <c:v>111</c:v>
                </c:pt>
                <c:pt idx="10551">
                  <c:v>111</c:v>
                </c:pt>
                <c:pt idx="10552">
                  <c:v>111</c:v>
                </c:pt>
                <c:pt idx="10553">
                  <c:v>111</c:v>
                </c:pt>
                <c:pt idx="10554">
                  <c:v>111</c:v>
                </c:pt>
                <c:pt idx="10555">
                  <c:v>111</c:v>
                </c:pt>
                <c:pt idx="10556">
                  <c:v>111</c:v>
                </c:pt>
                <c:pt idx="10557">
                  <c:v>111</c:v>
                </c:pt>
                <c:pt idx="10558">
                  <c:v>111</c:v>
                </c:pt>
                <c:pt idx="10559">
                  <c:v>111</c:v>
                </c:pt>
                <c:pt idx="10560">
                  <c:v>111</c:v>
                </c:pt>
                <c:pt idx="10561">
                  <c:v>111</c:v>
                </c:pt>
                <c:pt idx="10562">
                  <c:v>111</c:v>
                </c:pt>
                <c:pt idx="10563">
                  <c:v>111</c:v>
                </c:pt>
                <c:pt idx="10564">
                  <c:v>111</c:v>
                </c:pt>
                <c:pt idx="10565">
                  <c:v>111</c:v>
                </c:pt>
                <c:pt idx="10566">
                  <c:v>111</c:v>
                </c:pt>
                <c:pt idx="10567">
                  <c:v>111</c:v>
                </c:pt>
                <c:pt idx="10568">
                  <c:v>111</c:v>
                </c:pt>
                <c:pt idx="10569">
                  <c:v>111</c:v>
                </c:pt>
                <c:pt idx="10570">
                  <c:v>111</c:v>
                </c:pt>
                <c:pt idx="10571">
                  <c:v>111</c:v>
                </c:pt>
                <c:pt idx="10572">
                  <c:v>111</c:v>
                </c:pt>
                <c:pt idx="10573">
                  <c:v>111</c:v>
                </c:pt>
                <c:pt idx="10574">
                  <c:v>111</c:v>
                </c:pt>
                <c:pt idx="10575">
                  <c:v>111</c:v>
                </c:pt>
                <c:pt idx="10576">
                  <c:v>111</c:v>
                </c:pt>
                <c:pt idx="10577">
                  <c:v>111</c:v>
                </c:pt>
                <c:pt idx="10578">
                  <c:v>111</c:v>
                </c:pt>
                <c:pt idx="10579">
                  <c:v>111</c:v>
                </c:pt>
                <c:pt idx="10580">
                  <c:v>111</c:v>
                </c:pt>
                <c:pt idx="10581">
                  <c:v>111</c:v>
                </c:pt>
                <c:pt idx="10582">
                  <c:v>111</c:v>
                </c:pt>
                <c:pt idx="10583">
                  <c:v>111</c:v>
                </c:pt>
                <c:pt idx="10584">
                  <c:v>111</c:v>
                </c:pt>
                <c:pt idx="10585">
                  <c:v>111</c:v>
                </c:pt>
                <c:pt idx="10586">
                  <c:v>111</c:v>
                </c:pt>
                <c:pt idx="10587">
                  <c:v>111</c:v>
                </c:pt>
                <c:pt idx="10588">
                  <c:v>111.1</c:v>
                </c:pt>
                <c:pt idx="10589">
                  <c:v>111.1</c:v>
                </c:pt>
                <c:pt idx="10590">
                  <c:v>111.1</c:v>
                </c:pt>
                <c:pt idx="10591">
                  <c:v>111.1</c:v>
                </c:pt>
                <c:pt idx="10592">
                  <c:v>111.1</c:v>
                </c:pt>
                <c:pt idx="10593">
                  <c:v>111.1</c:v>
                </c:pt>
                <c:pt idx="10594">
                  <c:v>111.1</c:v>
                </c:pt>
                <c:pt idx="10595">
                  <c:v>111.1</c:v>
                </c:pt>
                <c:pt idx="10596">
                  <c:v>111.1</c:v>
                </c:pt>
                <c:pt idx="10597">
                  <c:v>111.1</c:v>
                </c:pt>
                <c:pt idx="10598">
                  <c:v>111.1</c:v>
                </c:pt>
                <c:pt idx="10599">
                  <c:v>111.2</c:v>
                </c:pt>
                <c:pt idx="10600">
                  <c:v>111.2</c:v>
                </c:pt>
                <c:pt idx="10601">
                  <c:v>111.2</c:v>
                </c:pt>
                <c:pt idx="10602">
                  <c:v>111.2</c:v>
                </c:pt>
                <c:pt idx="10603">
                  <c:v>111.2</c:v>
                </c:pt>
                <c:pt idx="10604">
                  <c:v>111.2</c:v>
                </c:pt>
                <c:pt idx="10605">
                  <c:v>111.2</c:v>
                </c:pt>
                <c:pt idx="10606">
                  <c:v>111.2</c:v>
                </c:pt>
                <c:pt idx="10607">
                  <c:v>111.2</c:v>
                </c:pt>
                <c:pt idx="10608">
                  <c:v>111.2</c:v>
                </c:pt>
                <c:pt idx="10609">
                  <c:v>111.2</c:v>
                </c:pt>
                <c:pt idx="10610">
                  <c:v>111.2</c:v>
                </c:pt>
                <c:pt idx="10611">
                  <c:v>111.2</c:v>
                </c:pt>
                <c:pt idx="10612">
                  <c:v>111.2</c:v>
                </c:pt>
                <c:pt idx="10613">
                  <c:v>111.2</c:v>
                </c:pt>
                <c:pt idx="10614">
                  <c:v>111.2</c:v>
                </c:pt>
                <c:pt idx="10615">
                  <c:v>111.2</c:v>
                </c:pt>
                <c:pt idx="10616">
                  <c:v>111.2</c:v>
                </c:pt>
                <c:pt idx="10617">
                  <c:v>111.2</c:v>
                </c:pt>
                <c:pt idx="10618">
                  <c:v>111.2</c:v>
                </c:pt>
                <c:pt idx="10619">
                  <c:v>111.2</c:v>
                </c:pt>
                <c:pt idx="10620">
                  <c:v>111.2</c:v>
                </c:pt>
                <c:pt idx="10621">
                  <c:v>111.2</c:v>
                </c:pt>
                <c:pt idx="10622">
                  <c:v>111.2</c:v>
                </c:pt>
                <c:pt idx="10623">
                  <c:v>111.2</c:v>
                </c:pt>
                <c:pt idx="10624">
                  <c:v>111.2</c:v>
                </c:pt>
                <c:pt idx="10625">
                  <c:v>111.2</c:v>
                </c:pt>
                <c:pt idx="10626">
                  <c:v>111.2</c:v>
                </c:pt>
                <c:pt idx="10627">
                  <c:v>111.2</c:v>
                </c:pt>
                <c:pt idx="10628">
                  <c:v>111.2</c:v>
                </c:pt>
                <c:pt idx="10629">
                  <c:v>111.2</c:v>
                </c:pt>
                <c:pt idx="10630">
                  <c:v>111.2</c:v>
                </c:pt>
                <c:pt idx="10631">
                  <c:v>111.2</c:v>
                </c:pt>
                <c:pt idx="10632">
                  <c:v>111.2</c:v>
                </c:pt>
                <c:pt idx="10633">
                  <c:v>111.2</c:v>
                </c:pt>
                <c:pt idx="10634">
                  <c:v>111.2</c:v>
                </c:pt>
                <c:pt idx="10635">
                  <c:v>111.2</c:v>
                </c:pt>
                <c:pt idx="10636">
                  <c:v>111.2</c:v>
                </c:pt>
                <c:pt idx="10637">
                  <c:v>111.2</c:v>
                </c:pt>
                <c:pt idx="10638">
                  <c:v>111.2</c:v>
                </c:pt>
                <c:pt idx="10639">
                  <c:v>111.2</c:v>
                </c:pt>
                <c:pt idx="10640">
                  <c:v>111.2</c:v>
                </c:pt>
                <c:pt idx="10641">
                  <c:v>111.2</c:v>
                </c:pt>
                <c:pt idx="10642">
                  <c:v>111.2</c:v>
                </c:pt>
                <c:pt idx="10643">
                  <c:v>111.2</c:v>
                </c:pt>
                <c:pt idx="10644">
                  <c:v>111.2</c:v>
                </c:pt>
                <c:pt idx="10645">
                  <c:v>111.2</c:v>
                </c:pt>
                <c:pt idx="10646">
                  <c:v>111.2</c:v>
                </c:pt>
                <c:pt idx="10647">
                  <c:v>111.2</c:v>
                </c:pt>
                <c:pt idx="10648">
                  <c:v>111.2</c:v>
                </c:pt>
                <c:pt idx="10649">
                  <c:v>111.2</c:v>
                </c:pt>
                <c:pt idx="10650">
                  <c:v>111.3</c:v>
                </c:pt>
                <c:pt idx="10651">
                  <c:v>111.3</c:v>
                </c:pt>
                <c:pt idx="10652">
                  <c:v>111.3</c:v>
                </c:pt>
                <c:pt idx="10653">
                  <c:v>111.3</c:v>
                </c:pt>
                <c:pt idx="10654">
                  <c:v>111.3</c:v>
                </c:pt>
                <c:pt idx="10655">
                  <c:v>111.3</c:v>
                </c:pt>
                <c:pt idx="10656">
                  <c:v>111.3</c:v>
                </c:pt>
                <c:pt idx="10657">
                  <c:v>111.3</c:v>
                </c:pt>
                <c:pt idx="10658">
                  <c:v>111.3</c:v>
                </c:pt>
                <c:pt idx="10659">
                  <c:v>111.3</c:v>
                </c:pt>
                <c:pt idx="10660">
                  <c:v>111.3</c:v>
                </c:pt>
                <c:pt idx="10661">
                  <c:v>111.3</c:v>
                </c:pt>
                <c:pt idx="10662">
                  <c:v>111.3</c:v>
                </c:pt>
                <c:pt idx="10663">
                  <c:v>111.3</c:v>
                </c:pt>
                <c:pt idx="10664">
                  <c:v>111.3</c:v>
                </c:pt>
                <c:pt idx="10665">
                  <c:v>111.3</c:v>
                </c:pt>
                <c:pt idx="10666">
                  <c:v>111.3</c:v>
                </c:pt>
                <c:pt idx="10667">
                  <c:v>111.3</c:v>
                </c:pt>
                <c:pt idx="10668">
                  <c:v>111.3</c:v>
                </c:pt>
                <c:pt idx="10669">
                  <c:v>111.3</c:v>
                </c:pt>
                <c:pt idx="10670">
                  <c:v>111.3</c:v>
                </c:pt>
                <c:pt idx="10671">
                  <c:v>111.3</c:v>
                </c:pt>
                <c:pt idx="10672">
                  <c:v>111.3</c:v>
                </c:pt>
                <c:pt idx="10673">
                  <c:v>111.3</c:v>
                </c:pt>
                <c:pt idx="10674">
                  <c:v>111.3</c:v>
                </c:pt>
                <c:pt idx="10675">
                  <c:v>111.3</c:v>
                </c:pt>
                <c:pt idx="10676">
                  <c:v>111.3</c:v>
                </c:pt>
                <c:pt idx="10677">
                  <c:v>111.3</c:v>
                </c:pt>
                <c:pt idx="10678">
                  <c:v>111.3</c:v>
                </c:pt>
                <c:pt idx="10679">
                  <c:v>111.3</c:v>
                </c:pt>
                <c:pt idx="10680">
                  <c:v>111.3</c:v>
                </c:pt>
                <c:pt idx="10681">
                  <c:v>111.3</c:v>
                </c:pt>
                <c:pt idx="10682">
                  <c:v>111.4</c:v>
                </c:pt>
                <c:pt idx="10683">
                  <c:v>111.4</c:v>
                </c:pt>
                <c:pt idx="10684">
                  <c:v>111.5</c:v>
                </c:pt>
                <c:pt idx="10685">
                  <c:v>111.5</c:v>
                </c:pt>
                <c:pt idx="10686">
                  <c:v>111.5</c:v>
                </c:pt>
                <c:pt idx="10687">
                  <c:v>111.5</c:v>
                </c:pt>
                <c:pt idx="10688">
                  <c:v>111.5</c:v>
                </c:pt>
                <c:pt idx="10689">
                  <c:v>111.5</c:v>
                </c:pt>
                <c:pt idx="10690">
                  <c:v>111.5</c:v>
                </c:pt>
                <c:pt idx="10691">
                  <c:v>111.5</c:v>
                </c:pt>
                <c:pt idx="10692">
                  <c:v>111.5</c:v>
                </c:pt>
                <c:pt idx="10693">
                  <c:v>111.5</c:v>
                </c:pt>
                <c:pt idx="10694">
                  <c:v>111.5</c:v>
                </c:pt>
                <c:pt idx="10695">
                  <c:v>111.5</c:v>
                </c:pt>
                <c:pt idx="10696">
                  <c:v>111.5</c:v>
                </c:pt>
                <c:pt idx="10697">
                  <c:v>111.5</c:v>
                </c:pt>
                <c:pt idx="10698">
                  <c:v>111.5</c:v>
                </c:pt>
                <c:pt idx="10699">
                  <c:v>111.5</c:v>
                </c:pt>
                <c:pt idx="10700">
                  <c:v>111.5</c:v>
                </c:pt>
                <c:pt idx="10701">
                  <c:v>111.5</c:v>
                </c:pt>
                <c:pt idx="10702">
                  <c:v>111.5</c:v>
                </c:pt>
                <c:pt idx="10703">
                  <c:v>111.5</c:v>
                </c:pt>
                <c:pt idx="10704">
                  <c:v>111.5</c:v>
                </c:pt>
                <c:pt idx="10705">
                  <c:v>111.5</c:v>
                </c:pt>
                <c:pt idx="10706">
                  <c:v>111.5</c:v>
                </c:pt>
                <c:pt idx="10707">
                  <c:v>111.5</c:v>
                </c:pt>
                <c:pt idx="10708">
                  <c:v>111.5</c:v>
                </c:pt>
                <c:pt idx="10709">
                  <c:v>111.5</c:v>
                </c:pt>
                <c:pt idx="10710">
                  <c:v>111.5</c:v>
                </c:pt>
                <c:pt idx="10711">
                  <c:v>111.5</c:v>
                </c:pt>
                <c:pt idx="10712">
                  <c:v>111.5</c:v>
                </c:pt>
                <c:pt idx="10713">
                  <c:v>111.5</c:v>
                </c:pt>
                <c:pt idx="10714">
                  <c:v>111.5</c:v>
                </c:pt>
                <c:pt idx="10715">
                  <c:v>111.5</c:v>
                </c:pt>
                <c:pt idx="10716">
                  <c:v>111.5</c:v>
                </c:pt>
                <c:pt idx="10717">
                  <c:v>111.5</c:v>
                </c:pt>
                <c:pt idx="10718">
                  <c:v>111.5</c:v>
                </c:pt>
                <c:pt idx="10719">
                  <c:v>111.5</c:v>
                </c:pt>
                <c:pt idx="10720">
                  <c:v>111.5</c:v>
                </c:pt>
                <c:pt idx="10721">
                  <c:v>111.5</c:v>
                </c:pt>
                <c:pt idx="10722">
                  <c:v>111.5</c:v>
                </c:pt>
                <c:pt idx="10723">
                  <c:v>111.5</c:v>
                </c:pt>
                <c:pt idx="10724">
                  <c:v>111.5</c:v>
                </c:pt>
                <c:pt idx="10725">
                  <c:v>111.5</c:v>
                </c:pt>
                <c:pt idx="10726">
                  <c:v>111.5</c:v>
                </c:pt>
                <c:pt idx="10727">
                  <c:v>111.5</c:v>
                </c:pt>
                <c:pt idx="10728">
                  <c:v>111.5</c:v>
                </c:pt>
                <c:pt idx="10729">
                  <c:v>111.5</c:v>
                </c:pt>
                <c:pt idx="10730">
                  <c:v>111.5</c:v>
                </c:pt>
                <c:pt idx="10731">
                  <c:v>111.5</c:v>
                </c:pt>
                <c:pt idx="10732">
                  <c:v>111.5</c:v>
                </c:pt>
                <c:pt idx="10733">
                  <c:v>111.5</c:v>
                </c:pt>
                <c:pt idx="10734">
                  <c:v>111.5</c:v>
                </c:pt>
                <c:pt idx="10735">
                  <c:v>111.5</c:v>
                </c:pt>
                <c:pt idx="10736">
                  <c:v>111.5</c:v>
                </c:pt>
                <c:pt idx="10737">
                  <c:v>111.5</c:v>
                </c:pt>
                <c:pt idx="10738">
                  <c:v>111.5</c:v>
                </c:pt>
                <c:pt idx="10739">
                  <c:v>111.5</c:v>
                </c:pt>
                <c:pt idx="10740">
                  <c:v>111.5</c:v>
                </c:pt>
                <c:pt idx="10741">
                  <c:v>111.5</c:v>
                </c:pt>
                <c:pt idx="10742">
                  <c:v>111.5</c:v>
                </c:pt>
                <c:pt idx="10743">
                  <c:v>111.5</c:v>
                </c:pt>
                <c:pt idx="10744">
                  <c:v>111.5</c:v>
                </c:pt>
                <c:pt idx="10745">
                  <c:v>111.5</c:v>
                </c:pt>
                <c:pt idx="10746">
                  <c:v>111.5</c:v>
                </c:pt>
                <c:pt idx="10747">
                  <c:v>111.5</c:v>
                </c:pt>
                <c:pt idx="10748">
                  <c:v>111.5</c:v>
                </c:pt>
                <c:pt idx="10749">
                  <c:v>111.5</c:v>
                </c:pt>
                <c:pt idx="10750">
                  <c:v>111.5</c:v>
                </c:pt>
                <c:pt idx="10751">
                  <c:v>111.5</c:v>
                </c:pt>
                <c:pt idx="10752">
                  <c:v>111.5</c:v>
                </c:pt>
                <c:pt idx="10753">
                  <c:v>111.5</c:v>
                </c:pt>
                <c:pt idx="10754">
                  <c:v>111.5</c:v>
                </c:pt>
                <c:pt idx="10755">
                  <c:v>111.5</c:v>
                </c:pt>
                <c:pt idx="10756">
                  <c:v>111.5</c:v>
                </c:pt>
                <c:pt idx="10757">
                  <c:v>111.5</c:v>
                </c:pt>
                <c:pt idx="10758">
                  <c:v>111.5</c:v>
                </c:pt>
                <c:pt idx="10759">
                  <c:v>111.5</c:v>
                </c:pt>
                <c:pt idx="10760">
                  <c:v>111.5</c:v>
                </c:pt>
                <c:pt idx="10761">
                  <c:v>111.5</c:v>
                </c:pt>
                <c:pt idx="10762">
                  <c:v>111.5</c:v>
                </c:pt>
                <c:pt idx="10763">
                  <c:v>111.5</c:v>
                </c:pt>
                <c:pt idx="10764">
                  <c:v>111.5</c:v>
                </c:pt>
                <c:pt idx="10765">
                  <c:v>111.5</c:v>
                </c:pt>
                <c:pt idx="10766">
                  <c:v>111.5</c:v>
                </c:pt>
                <c:pt idx="10767">
                  <c:v>111.5</c:v>
                </c:pt>
                <c:pt idx="10768">
                  <c:v>111.5</c:v>
                </c:pt>
                <c:pt idx="10769">
                  <c:v>111.5</c:v>
                </c:pt>
                <c:pt idx="10770">
                  <c:v>111.5</c:v>
                </c:pt>
                <c:pt idx="10771">
                  <c:v>111.5</c:v>
                </c:pt>
                <c:pt idx="10772">
                  <c:v>111.5</c:v>
                </c:pt>
                <c:pt idx="10773">
                  <c:v>111.5</c:v>
                </c:pt>
                <c:pt idx="10774">
                  <c:v>111.5</c:v>
                </c:pt>
                <c:pt idx="10775">
                  <c:v>111.5</c:v>
                </c:pt>
                <c:pt idx="10776">
                  <c:v>111.5</c:v>
                </c:pt>
                <c:pt idx="10777">
                  <c:v>111.5</c:v>
                </c:pt>
                <c:pt idx="10778">
                  <c:v>111.5</c:v>
                </c:pt>
                <c:pt idx="10779">
                  <c:v>111.5</c:v>
                </c:pt>
                <c:pt idx="10780">
                  <c:v>111.5</c:v>
                </c:pt>
                <c:pt idx="10781">
                  <c:v>111.5</c:v>
                </c:pt>
                <c:pt idx="10782">
                  <c:v>111.5</c:v>
                </c:pt>
                <c:pt idx="10783">
                  <c:v>111.5</c:v>
                </c:pt>
                <c:pt idx="10784">
                  <c:v>111.5</c:v>
                </c:pt>
                <c:pt idx="10785">
                  <c:v>111.5</c:v>
                </c:pt>
                <c:pt idx="10786">
                  <c:v>111.5</c:v>
                </c:pt>
                <c:pt idx="10787">
                  <c:v>111.5</c:v>
                </c:pt>
                <c:pt idx="10788">
                  <c:v>111.5</c:v>
                </c:pt>
                <c:pt idx="10789">
                  <c:v>111.5</c:v>
                </c:pt>
                <c:pt idx="10790">
                  <c:v>111.5</c:v>
                </c:pt>
                <c:pt idx="10791">
                  <c:v>111.5</c:v>
                </c:pt>
                <c:pt idx="10792">
                  <c:v>111.5</c:v>
                </c:pt>
                <c:pt idx="10793">
                  <c:v>111.5</c:v>
                </c:pt>
                <c:pt idx="10794">
                  <c:v>111.5</c:v>
                </c:pt>
                <c:pt idx="10795">
                  <c:v>111.5</c:v>
                </c:pt>
                <c:pt idx="10796">
                  <c:v>111.5</c:v>
                </c:pt>
                <c:pt idx="10797">
                  <c:v>111.5</c:v>
                </c:pt>
                <c:pt idx="10798">
                  <c:v>111.5</c:v>
                </c:pt>
                <c:pt idx="10799">
                  <c:v>111.5</c:v>
                </c:pt>
                <c:pt idx="10800">
                  <c:v>111.5</c:v>
                </c:pt>
                <c:pt idx="10801">
                  <c:v>111.5</c:v>
                </c:pt>
                <c:pt idx="10802">
                  <c:v>111.5</c:v>
                </c:pt>
                <c:pt idx="10803">
                  <c:v>111.5</c:v>
                </c:pt>
                <c:pt idx="10804">
                  <c:v>111.5</c:v>
                </c:pt>
                <c:pt idx="10805">
                  <c:v>111.5</c:v>
                </c:pt>
                <c:pt idx="10806">
                  <c:v>111.5</c:v>
                </c:pt>
                <c:pt idx="10807">
                  <c:v>111.5</c:v>
                </c:pt>
                <c:pt idx="10808">
                  <c:v>111.5</c:v>
                </c:pt>
                <c:pt idx="10809">
                  <c:v>111.5</c:v>
                </c:pt>
                <c:pt idx="10810">
                  <c:v>111.5</c:v>
                </c:pt>
                <c:pt idx="10811">
                  <c:v>111.5</c:v>
                </c:pt>
                <c:pt idx="10812">
                  <c:v>111.5</c:v>
                </c:pt>
                <c:pt idx="10813">
                  <c:v>111.5</c:v>
                </c:pt>
                <c:pt idx="10814">
                  <c:v>111.5</c:v>
                </c:pt>
                <c:pt idx="10815">
                  <c:v>111.5</c:v>
                </c:pt>
                <c:pt idx="10816">
                  <c:v>111.5</c:v>
                </c:pt>
                <c:pt idx="10817">
                  <c:v>111.5</c:v>
                </c:pt>
                <c:pt idx="10818">
                  <c:v>111.5</c:v>
                </c:pt>
                <c:pt idx="10819">
                  <c:v>111.5</c:v>
                </c:pt>
                <c:pt idx="10820">
                  <c:v>111.5</c:v>
                </c:pt>
                <c:pt idx="10821">
                  <c:v>111.5</c:v>
                </c:pt>
                <c:pt idx="10822">
                  <c:v>111.5</c:v>
                </c:pt>
                <c:pt idx="10823">
                  <c:v>111.5</c:v>
                </c:pt>
                <c:pt idx="10824">
                  <c:v>111.5</c:v>
                </c:pt>
                <c:pt idx="10825">
                  <c:v>111.5</c:v>
                </c:pt>
                <c:pt idx="10826">
                  <c:v>111.5</c:v>
                </c:pt>
                <c:pt idx="10827">
                  <c:v>111.5</c:v>
                </c:pt>
                <c:pt idx="10828">
                  <c:v>111.5</c:v>
                </c:pt>
                <c:pt idx="10829">
                  <c:v>111.5</c:v>
                </c:pt>
                <c:pt idx="10830">
                  <c:v>111.5</c:v>
                </c:pt>
                <c:pt idx="10831">
                  <c:v>111.5</c:v>
                </c:pt>
                <c:pt idx="10832">
                  <c:v>111.5</c:v>
                </c:pt>
                <c:pt idx="10833">
                  <c:v>111.5</c:v>
                </c:pt>
                <c:pt idx="10834">
                  <c:v>111.5</c:v>
                </c:pt>
                <c:pt idx="10835">
                  <c:v>111.5</c:v>
                </c:pt>
                <c:pt idx="10836">
                  <c:v>111.5</c:v>
                </c:pt>
                <c:pt idx="10837">
                  <c:v>111.5</c:v>
                </c:pt>
                <c:pt idx="10838">
                  <c:v>111.5</c:v>
                </c:pt>
                <c:pt idx="10839">
                  <c:v>111.5</c:v>
                </c:pt>
                <c:pt idx="10840">
                  <c:v>111.5</c:v>
                </c:pt>
                <c:pt idx="10841">
                  <c:v>111.5</c:v>
                </c:pt>
                <c:pt idx="10842">
                  <c:v>111.5</c:v>
                </c:pt>
                <c:pt idx="10843">
                  <c:v>111.5</c:v>
                </c:pt>
                <c:pt idx="10844">
                  <c:v>111.5</c:v>
                </c:pt>
                <c:pt idx="10845">
                  <c:v>111.5</c:v>
                </c:pt>
                <c:pt idx="10846">
                  <c:v>111.5</c:v>
                </c:pt>
                <c:pt idx="10847">
                  <c:v>111.5</c:v>
                </c:pt>
                <c:pt idx="10848">
                  <c:v>111.5</c:v>
                </c:pt>
                <c:pt idx="10849">
                  <c:v>111.5</c:v>
                </c:pt>
                <c:pt idx="10850">
                  <c:v>111.5</c:v>
                </c:pt>
                <c:pt idx="10851">
                  <c:v>111.5</c:v>
                </c:pt>
                <c:pt idx="10852">
                  <c:v>111.5</c:v>
                </c:pt>
                <c:pt idx="10853">
                  <c:v>111.5</c:v>
                </c:pt>
                <c:pt idx="10854">
                  <c:v>111.5</c:v>
                </c:pt>
                <c:pt idx="10855">
                  <c:v>111.5</c:v>
                </c:pt>
                <c:pt idx="10856">
                  <c:v>111.5</c:v>
                </c:pt>
                <c:pt idx="10857">
                  <c:v>111.5</c:v>
                </c:pt>
                <c:pt idx="10858">
                  <c:v>111.5</c:v>
                </c:pt>
                <c:pt idx="10859">
                  <c:v>111.5</c:v>
                </c:pt>
                <c:pt idx="10860">
                  <c:v>111.5</c:v>
                </c:pt>
                <c:pt idx="10861">
                  <c:v>111.5</c:v>
                </c:pt>
                <c:pt idx="10862">
                  <c:v>111.5</c:v>
                </c:pt>
                <c:pt idx="10863">
                  <c:v>111.5</c:v>
                </c:pt>
                <c:pt idx="10864">
                  <c:v>111.5</c:v>
                </c:pt>
                <c:pt idx="10865">
                  <c:v>111.5</c:v>
                </c:pt>
                <c:pt idx="10866">
                  <c:v>111.5</c:v>
                </c:pt>
                <c:pt idx="10867">
                  <c:v>111.5</c:v>
                </c:pt>
                <c:pt idx="10868">
                  <c:v>111.5</c:v>
                </c:pt>
                <c:pt idx="10869">
                  <c:v>111.5</c:v>
                </c:pt>
                <c:pt idx="10870">
                  <c:v>111.5</c:v>
                </c:pt>
                <c:pt idx="10871">
                  <c:v>111.5</c:v>
                </c:pt>
                <c:pt idx="10872">
                  <c:v>111.5</c:v>
                </c:pt>
                <c:pt idx="10873">
                  <c:v>111.5</c:v>
                </c:pt>
                <c:pt idx="10874">
                  <c:v>111.5</c:v>
                </c:pt>
                <c:pt idx="10875">
                  <c:v>111.5</c:v>
                </c:pt>
                <c:pt idx="10876">
                  <c:v>111.5</c:v>
                </c:pt>
                <c:pt idx="10877">
                  <c:v>111.5</c:v>
                </c:pt>
                <c:pt idx="10878">
                  <c:v>111.5</c:v>
                </c:pt>
                <c:pt idx="10879">
                  <c:v>111.5</c:v>
                </c:pt>
                <c:pt idx="10880">
                  <c:v>111.5</c:v>
                </c:pt>
                <c:pt idx="10881">
                  <c:v>111.5</c:v>
                </c:pt>
                <c:pt idx="10882">
                  <c:v>111.5</c:v>
                </c:pt>
                <c:pt idx="10883">
                  <c:v>111.5</c:v>
                </c:pt>
                <c:pt idx="10884">
                  <c:v>111.5</c:v>
                </c:pt>
                <c:pt idx="10885">
                  <c:v>111.5</c:v>
                </c:pt>
                <c:pt idx="10886">
                  <c:v>111.5</c:v>
                </c:pt>
                <c:pt idx="10887">
                  <c:v>111.5</c:v>
                </c:pt>
                <c:pt idx="10888">
                  <c:v>111.5</c:v>
                </c:pt>
                <c:pt idx="10889">
                  <c:v>111.5</c:v>
                </c:pt>
                <c:pt idx="10890">
                  <c:v>111.5</c:v>
                </c:pt>
                <c:pt idx="10891">
                  <c:v>111.5</c:v>
                </c:pt>
                <c:pt idx="10892">
                  <c:v>111.5</c:v>
                </c:pt>
                <c:pt idx="10893">
                  <c:v>111.5</c:v>
                </c:pt>
                <c:pt idx="10894">
                  <c:v>111.5</c:v>
                </c:pt>
                <c:pt idx="10895">
                  <c:v>111.5</c:v>
                </c:pt>
                <c:pt idx="10896">
                  <c:v>111.5</c:v>
                </c:pt>
                <c:pt idx="10897">
                  <c:v>111.5</c:v>
                </c:pt>
                <c:pt idx="10898">
                  <c:v>111.5</c:v>
                </c:pt>
                <c:pt idx="10899">
                  <c:v>111.5</c:v>
                </c:pt>
                <c:pt idx="10900">
                  <c:v>111.5</c:v>
                </c:pt>
                <c:pt idx="10901">
                  <c:v>111.5</c:v>
                </c:pt>
                <c:pt idx="10902">
                  <c:v>111.5</c:v>
                </c:pt>
                <c:pt idx="10903">
                  <c:v>111.5</c:v>
                </c:pt>
                <c:pt idx="10904">
                  <c:v>111.5</c:v>
                </c:pt>
                <c:pt idx="10905">
                  <c:v>111.5</c:v>
                </c:pt>
                <c:pt idx="10906">
                  <c:v>111.5</c:v>
                </c:pt>
                <c:pt idx="10907">
                  <c:v>111.5</c:v>
                </c:pt>
                <c:pt idx="10908">
                  <c:v>111.5</c:v>
                </c:pt>
                <c:pt idx="10909">
                  <c:v>111.5</c:v>
                </c:pt>
                <c:pt idx="10910">
                  <c:v>111.5</c:v>
                </c:pt>
                <c:pt idx="10911">
                  <c:v>111.5</c:v>
                </c:pt>
                <c:pt idx="10912">
                  <c:v>111.5</c:v>
                </c:pt>
                <c:pt idx="10913">
                  <c:v>111.5</c:v>
                </c:pt>
                <c:pt idx="10914">
                  <c:v>111.5</c:v>
                </c:pt>
                <c:pt idx="10915">
                  <c:v>111.5</c:v>
                </c:pt>
                <c:pt idx="10916">
                  <c:v>111.5</c:v>
                </c:pt>
                <c:pt idx="10917">
                  <c:v>111.5</c:v>
                </c:pt>
                <c:pt idx="10918">
                  <c:v>111.5</c:v>
                </c:pt>
                <c:pt idx="10919">
                  <c:v>111.5</c:v>
                </c:pt>
                <c:pt idx="10920">
                  <c:v>111.5</c:v>
                </c:pt>
                <c:pt idx="10921">
                  <c:v>111.5</c:v>
                </c:pt>
                <c:pt idx="10922">
                  <c:v>111.5</c:v>
                </c:pt>
                <c:pt idx="10923">
                  <c:v>111.5</c:v>
                </c:pt>
                <c:pt idx="10924">
                  <c:v>111.5</c:v>
                </c:pt>
                <c:pt idx="10925">
                  <c:v>111.5</c:v>
                </c:pt>
                <c:pt idx="10926">
                  <c:v>111.5</c:v>
                </c:pt>
                <c:pt idx="10927">
                  <c:v>111.5</c:v>
                </c:pt>
                <c:pt idx="10928">
                  <c:v>111.5</c:v>
                </c:pt>
                <c:pt idx="10929">
                  <c:v>111.5</c:v>
                </c:pt>
                <c:pt idx="10930">
                  <c:v>111.5</c:v>
                </c:pt>
                <c:pt idx="10931">
                  <c:v>111.5</c:v>
                </c:pt>
                <c:pt idx="10932">
                  <c:v>111.5</c:v>
                </c:pt>
                <c:pt idx="10933">
                  <c:v>111.5</c:v>
                </c:pt>
                <c:pt idx="10934">
                  <c:v>111.5</c:v>
                </c:pt>
                <c:pt idx="10935">
                  <c:v>111.5</c:v>
                </c:pt>
                <c:pt idx="10936">
                  <c:v>111.5</c:v>
                </c:pt>
                <c:pt idx="10937">
                  <c:v>111.5</c:v>
                </c:pt>
                <c:pt idx="10938">
                  <c:v>111.5</c:v>
                </c:pt>
                <c:pt idx="10939">
                  <c:v>111.5</c:v>
                </c:pt>
                <c:pt idx="10940">
                  <c:v>111.5</c:v>
                </c:pt>
                <c:pt idx="10941">
                  <c:v>111.5</c:v>
                </c:pt>
                <c:pt idx="10942">
                  <c:v>111.5</c:v>
                </c:pt>
                <c:pt idx="10943">
                  <c:v>111.5</c:v>
                </c:pt>
                <c:pt idx="10944">
                  <c:v>111.5</c:v>
                </c:pt>
                <c:pt idx="10945">
                  <c:v>111.5</c:v>
                </c:pt>
                <c:pt idx="10946">
                  <c:v>111.5</c:v>
                </c:pt>
                <c:pt idx="10947">
                  <c:v>111.5</c:v>
                </c:pt>
                <c:pt idx="10948">
                  <c:v>111.5</c:v>
                </c:pt>
                <c:pt idx="10949">
                  <c:v>111.5</c:v>
                </c:pt>
                <c:pt idx="10950">
                  <c:v>111.5</c:v>
                </c:pt>
                <c:pt idx="10951">
                  <c:v>111.5</c:v>
                </c:pt>
                <c:pt idx="10952">
                  <c:v>111.5</c:v>
                </c:pt>
                <c:pt idx="10953">
                  <c:v>111.5</c:v>
                </c:pt>
                <c:pt idx="10954">
                  <c:v>111.5</c:v>
                </c:pt>
                <c:pt idx="10955">
                  <c:v>111.5</c:v>
                </c:pt>
                <c:pt idx="10956">
                  <c:v>111.5</c:v>
                </c:pt>
                <c:pt idx="10957">
                  <c:v>111.5</c:v>
                </c:pt>
                <c:pt idx="10958">
                  <c:v>111.5</c:v>
                </c:pt>
                <c:pt idx="10959">
                  <c:v>111.5</c:v>
                </c:pt>
                <c:pt idx="10960">
                  <c:v>111.5</c:v>
                </c:pt>
                <c:pt idx="10961">
                  <c:v>111.5</c:v>
                </c:pt>
                <c:pt idx="10962">
                  <c:v>111.5</c:v>
                </c:pt>
                <c:pt idx="10963">
                  <c:v>111.5</c:v>
                </c:pt>
                <c:pt idx="10964">
                  <c:v>111.5</c:v>
                </c:pt>
                <c:pt idx="10965">
                  <c:v>111.5</c:v>
                </c:pt>
                <c:pt idx="10966">
                  <c:v>111.5</c:v>
                </c:pt>
                <c:pt idx="10967">
                  <c:v>111.5</c:v>
                </c:pt>
                <c:pt idx="10968">
                  <c:v>111.5</c:v>
                </c:pt>
                <c:pt idx="10969">
                  <c:v>111.5</c:v>
                </c:pt>
                <c:pt idx="10970">
                  <c:v>111.5</c:v>
                </c:pt>
                <c:pt idx="10971">
                  <c:v>111.5</c:v>
                </c:pt>
                <c:pt idx="10972">
                  <c:v>111.5</c:v>
                </c:pt>
                <c:pt idx="10973">
                  <c:v>111.5</c:v>
                </c:pt>
                <c:pt idx="10974">
                  <c:v>111.5</c:v>
                </c:pt>
                <c:pt idx="10975">
                  <c:v>111.5</c:v>
                </c:pt>
                <c:pt idx="10976">
                  <c:v>111.5</c:v>
                </c:pt>
                <c:pt idx="10977">
                  <c:v>111.5</c:v>
                </c:pt>
                <c:pt idx="10978">
                  <c:v>111.5</c:v>
                </c:pt>
                <c:pt idx="10979">
                  <c:v>111.5</c:v>
                </c:pt>
                <c:pt idx="10980">
                  <c:v>111.5</c:v>
                </c:pt>
                <c:pt idx="10981">
                  <c:v>111.5</c:v>
                </c:pt>
                <c:pt idx="10982">
                  <c:v>111.5</c:v>
                </c:pt>
                <c:pt idx="10983">
                  <c:v>111.5</c:v>
                </c:pt>
                <c:pt idx="10984">
                  <c:v>111.5</c:v>
                </c:pt>
                <c:pt idx="10985">
                  <c:v>111.5</c:v>
                </c:pt>
                <c:pt idx="10986">
                  <c:v>111.5</c:v>
                </c:pt>
                <c:pt idx="10987">
                  <c:v>111.5</c:v>
                </c:pt>
                <c:pt idx="10988">
                  <c:v>111.5</c:v>
                </c:pt>
                <c:pt idx="10989">
                  <c:v>111.5</c:v>
                </c:pt>
                <c:pt idx="10990">
                  <c:v>111.5</c:v>
                </c:pt>
                <c:pt idx="10991">
                  <c:v>111.5</c:v>
                </c:pt>
                <c:pt idx="10992">
                  <c:v>111.5</c:v>
                </c:pt>
                <c:pt idx="10993">
                  <c:v>111.5</c:v>
                </c:pt>
                <c:pt idx="10994">
                  <c:v>111.5</c:v>
                </c:pt>
                <c:pt idx="10995">
                  <c:v>111.5</c:v>
                </c:pt>
                <c:pt idx="10996">
                  <c:v>111.5</c:v>
                </c:pt>
                <c:pt idx="10997">
                  <c:v>111.5</c:v>
                </c:pt>
                <c:pt idx="10998">
                  <c:v>111.5</c:v>
                </c:pt>
                <c:pt idx="10999">
                  <c:v>111.5</c:v>
                </c:pt>
                <c:pt idx="11000">
                  <c:v>111.5</c:v>
                </c:pt>
                <c:pt idx="11001">
                  <c:v>111.5</c:v>
                </c:pt>
                <c:pt idx="11002">
                  <c:v>111.5</c:v>
                </c:pt>
                <c:pt idx="11003">
                  <c:v>111.5</c:v>
                </c:pt>
                <c:pt idx="11004">
                  <c:v>111.5</c:v>
                </c:pt>
                <c:pt idx="11005">
                  <c:v>111.5</c:v>
                </c:pt>
                <c:pt idx="11006">
                  <c:v>111.5</c:v>
                </c:pt>
                <c:pt idx="11007">
                  <c:v>111.5</c:v>
                </c:pt>
                <c:pt idx="11008">
                  <c:v>111.5</c:v>
                </c:pt>
                <c:pt idx="11009">
                  <c:v>111.5</c:v>
                </c:pt>
                <c:pt idx="11010">
                  <c:v>111.5</c:v>
                </c:pt>
                <c:pt idx="11011">
                  <c:v>111.5</c:v>
                </c:pt>
                <c:pt idx="11012">
                  <c:v>111.5</c:v>
                </c:pt>
                <c:pt idx="11013">
                  <c:v>111.5</c:v>
                </c:pt>
                <c:pt idx="11014">
                  <c:v>111.5</c:v>
                </c:pt>
                <c:pt idx="11015">
                  <c:v>111.5</c:v>
                </c:pt>
                <c:pt idx="11016">
                  <c:v>111.5</c:v>
                </c:pt>
                <c:pt idx="11017">
                  <c:v>111.5</c:v>
                </c:pt>
                <c:pt idx="11018">
                  <c:v>111.5</c:v>
                </c:pt>
                <c:pt idx="11019">
                  <c:v>111.5</c:v>
                </c:pt>
                <c:pt idx="11020">
                  <c:v>111.5</c:v>
                </c:pt>
                <c:pt idx="11021">
                  <c:v>111.5</c:v>
                </c:pt>
                <c:pt idx="11022">
                  <c:v>111.5</c:v>
                </c:pt>
                <c:pt idx="11023">
                  <c:v>111.5</c:v>
                </c:pt>
                <c:pt idx="11024">
                  <c:v>111.5</c:v>
                </c:pt>
                <c:pt idx="11025">
                  <c:v>111.5</c:v>
                </c:pt>
                <c:pt idx="11026">
                  <c:v>111.5</c:v>
                </c:pt>
                <c:pt idx="11027">
                  <c:v>111.5</c:v>
                </c:pt>
                <c:pt idx="11028">
                  <c:v>111.5</c:v>
                </c:pt>
                <c:pt idx="11029">
                  <c:v>111.5</c:v>
                </c:pt>
                <c:pt idx="11030">
                  <c:v>111.5</c:v>
                </c:pt>
                <c:pt idx="11031">
                  <c:v>111.5</c:v>
                </c:pt>
                <c:pt idx="11032">
                  <c:v>111.5</c:v>
                </c:pt>
                <c:pt idx="11033">
                  <c:v>111.5</c:v>
                </c:pt>
                <c:pt idx="11034">
                  <c:v>111.5</c:v>
                </c:pt>
                <c:pt idx="11035">
                  <c:v>111.5</c:v>
                </c:pt>
                <c:pt idx="11036">
                  <c:v>111.5</c:v>
                </c:pt>
                <c:pt idx="11037">
                  <c:v>111.5</c:v>
                </c:pt>
                <c:pt idx="11038">
                  <c:v>111.5</c:v>
                </c:pt>
                <c:pt idx="11039">
                  <c:v>111.5</c:v>
                </c:pt>
                <c:pt idx="11040">
                  <c:v>111.5</c:v>
                </c:pt>
                <c:pt idx="11041">
                  <c:v>111.5</c:v>
                </c:pt>
                <c:pt idx="11042">
                  <c:v>111.5</c:v>
                </c:pt>
                <c:pt idx="11043">
                  <c:v>111.5</c:v>
                </c:pt>
                <c:pt idx="11044">
                  <c:v>111.5</c:v>
                </c:pt>
                <c:pt idx="11045">
                  <c:v>111.5</c:v>
                </c:pt>
                <c:pt idx="11046">
                  <c:v>111.5</c:v>
                </c:pt>
                <c:pt idx="11047">
                  <c:v>111.5</c:v>
                </c:pt>
                <c:pt idx="11048">
                  <c:v>111.5</c:v>
                </c:pt>
                <c:pt idx="11049">
                  <c:v>111.5</c:v>
                </c:pt>
                <c:pt idx="11050">
                  <c:v>111.5</c:v>
                </c:pt>
                <c:pt idx="11051">
                  <c:v>111.5</c:v>
                </c:pt>
                <c:pt idx="11052">
                  <c:v>111.5</c:v>
                </c:pt>
                <c:pt idx="11053">
                  <c:v>111.5</c:v>
                </c:pt>
                <c:pt idx="11054">
                  <c:v>111.5</c:v>
                </c:pt>
                <c:pt idx="11055">
                  <c:v>111.5</c:v>
                </c:pt>
                <c:pt idx="11056">
                  <c:v>111.5</c:v>
                </c:pt>
                <c:pt idx="11057">
                  <c:v>111.5</c:v>
                </c:pt>
                <c:pt idx="11058">
                  <c:v>111.5</c:v>
                </c:pt>
                <c:pt idx="11059">
                  <c:v>111.5</c:v>
                </c:pt>
                <c:pt idx="11060">
                  <c:v>111.5</c:v>
                </c:pt>
                <c:pt idx="11061">
                  <c:v>111.5</c:v>
                </c:pt>
                <c:pt idx="11062">
                  <c:v>111.5</c:v>
                </c:pt>
                <c:pt idx="11063">
                  <c:v>111.5</c:v>
                </c:pt>
                <c:pt idx="11064">
                  <c:v>111.5</c:v>
                </c:pt>
                <c:pt idx="11065">
                  <c:v>111.5</c:v>
                </c:pt>
                <c:pt idx="11066">
                  <c:v>111.5</c:v>
                </c:pt>
                <c:pt idx="11067">
                  <c:v>111.5</c:v>
                </c:pt>
                <c:pt idx="11068">
                  <c:v>111.5</c:v>
                </c:pt>
                <c:pt idx="11069">
                  <c:v>111.5</c:v>
                </c:pt>
                <c:pt idx="11070">
                  <c:v>111.5</c:v>
                </c:pt>
                <c:pt idx="11071">
                  <c:v>111.5</c:v>
                </c:pt>
                <c:pt idx="11072">
                  <c:v>111.5</c:v>
                </c:pt>
                <c:pt idx="11073">
                  <c:v>111.5</c:v>
                </c:pt>
                <c:pt idx="11074">
                  <c:v>111.5</c:v>
                </c:pt>
                <c:pt idx="11075">
                  <c:v>111.5</c:v>
                </c:pt>
                <c:pt idx="11076">
                  <c:v>111.5</c:v>
                </c:pt>
                <c:pt idx="11077">
                  <c:v>111.5</c:v>
                </c:pt>
                <c:pt idx="11078">
                  <c:v>111.5</c:v>
                </c:pt>
                <c:pt idx="11079">
                  <c:v>111.5</c:v>
                </c:pt>
                <c:pt idx="11080">
                  <c:v>111.5</c:v>
                </c:pt>
                <c:pt idx="11081">
                  <c:v>111.5</c:v>
                </c:pt>
                <c:pt idx="11082">
                  <c:v>111.5</c:v>
                </c:pt>
                <c:pt idx="11083">
                  <c:v>111.5</c:v>
                </c:pt>
                <c:pt idx="11084">
                  <c:v>111.5</c:v>
                </c:pt>
                <c:pt idx="11085">
                  <c:v>111.5</c:v>
                </c:pt>
                <c:pt idx="11086">
                  <c:v>111.5</c:v>
                </c:pt>
                <c:pt idx="11087">
                  <c:v>111.5</c:v>
                </c:pt>
                <c:pt idx="11088">
                  <c:v>111.5</c:v>
                </c:pt>
                <c:pt idx="11089">
                  <c:v>111.5</c:v>
                </c:pt>
                <c:pt idx="11090">
                  <c:v>111.5</c:v>
                </c:pt>
                <c:pt idx="11091">
                  <c:v>111.5</c:v>
                </c:pt>
                <c:pt idx="11092">
                  <c:v>111.5</c:v>
                </c:pt>
                <c:pt idx="11093">
                  <c:v>111.5</c:v>
                </c:pt>
                <c:pt idx="11094">
                  <c:v>111.5</c:v>
                </c:pt>
                <c:pt idx="11095">
                  <c:v>111.5</c:v>
                </c:pt>
                <c:pt idx="11096">
                  <c:v>111.5</c:v>
                </c:pt>
                <c:pt idx="11097">
                  <c:v>111.5</c:v>
                </c:pt>
                <c:pt idx="11098">
                  <c:v>111.5</c:v>
                </c:pt>
                <c:pt idx="11099">
                  <c:v>111.5</c:v>
                </c:pt>
                <c:pt idx="11100">
                  <c:v>111.5</c:v>
                </c:pt>
                <c:pt idx="11101">
                  <c:v>111.5</c:v>
                </c:pt>
                <c:pt idx="11102">
                  <c:v>111.5</c:v>
                </c:pt>
                <c:pt idx="11103">
                  <c:v>111.5</c:v>
                </c:pt>
                <c:pt idx="11104">
                  <c:v>111.5</c:v>
                </c:pt>
                <c:pt idx="11105">
                  <c:v>111.5</c:v>
                </c:pt>
                <c:pt idx="11106">
                  <c:v>111.5</c:v>
                </c:pt>
                <c:pt idx="11107">
                  <c:v>111.5</c:v>
                </c:pt>
                <c:pt idx="11108">
                  <c:v>111.5</c:v>
                </c:pt>
                <c:pt idx="11109">
                  <c:v>111.6</c:v>
                </c:pt>
                <c:pt idx="11110">
                  <c:v>111.6</c:v>
                </c:pt>
                <c:pt idx="11111">
                  <c:v>111.6</c:v>
                </c:pt>
                <c:pt idx="11112">
                  <c:v>111.6</c:v>
                </c:pt>
                <c:pt idx="11113">
                  <c:v>111.6</c:v>
                </c:pt>
                <c:pt idx="11114">
                  <c:v>111.6</c:v>
                </c:pt>
                <c:pt idx="11115">
                  <c:v>111.6</c:v>
                </c:pt>
                <c:pt idx="11116">
                  <c:v>111.6</c:v>
                </c:pt>
                <c:pt idx="11117">
                  <c:v>111.6</c:v>
                </c:pt>
                <c:pt idx="11118">
                  <c:v>111.6</c:v>
                </c:pt>
                <c:pt idx="11119">
                  <c:v>111.6</c:v>
                </c:pt>
                <c:pt idx="11120">
                  <c:v>111.6</c:v>
                </c:pt>
                <c:pt idx="11121">
                  <c:v>111.6</c:v>
                </c:pt>
                <c:pt idx="11122">
                  <c:v>111.6</c:v>
                </c:pt>
                <c:pt idx="11123">
                  <c:v>111.6</c:v>
                </c:pt>
                <c:pt idx="11124">
                  <c:v>111.6</c:v>
                </c:pt>
                <c:pt idx="11125">
                  <c:v>111.6</c:v>
                </c:pt>
                <c:pt idx="11126">
                  <c:v>111.6</c:v>
                </c:pt>
                <c:pt idx="11127">
                  <c:v>111.6</c:v>
                </c:pt>
                <c:pt idx="11128">
                  <c:v>111.6</c:v>
                </c:pt>
                <c:pt idx="11129">
                  <c:v>111.6</c:v>
                </c:pt>
                <c:pt idx="11130">
                  <c:v>111.6</c:v>
                </c:pt>
                <c:pt idx="11131">
                  <c:v>111.6</c:v>
                </c:pt>
                <c:pt idx="11132">
                  <c:v>111.6</c:v>
                </c:pt>
                <c:pt idx="11133">
                  <c:v>111.6</c:v>
                </c:pt>
                <c:pt idx="11134">
                  <c:v>111.6</c:v>
                </c:pt>
                <c:pt idx="11135">
                  <c:v>111.6</c:v>
                </c:pt>
                <c:pt idx="11136">
                  <c:v>111.6</c:v>
                </c:pt>
                <c:pt idx="11137">
                  <c:v>111.6</c:v>
                </c:pt>
                <c:pt idx="11138">
                  <c:v>111.6</c:v>
                </c:pt>
                <c:pt idx="11139">
                  <c:v>111.6</c:v>
                </c:pt>
                <c:pt idx="11140">
                  <c:v>111.6</c:v>
                </c:pt>
                <c:pt idx="11141">
                  <c:v>111.6</c:v>
                </c:pt>
                <c:pt idx="11142">
                  <c:v>111.6</c:v>
                </c:pt>
                <c:pt idx="11143">
                  <c:v>111.6</c:v>
                </c:pt>
                <c:pt idx="11144">
                  <c:v>111.6</c:v>
                </c:pt>
                <c:pt idx="11145">
                  <c:v>111.6</c:v>
                </c:pt>
                <c:pt idx="11146">
                  <c:v>111.6</c:v>
                </c:pt>
                <c:pt idx="11147">
                  <c:v>111.6</c:v>
                </c:pt>
                <c:pt idx="11148">
                  <c:v>111.6</c:v>
                </c:pt>
                <c:pt idx="11149">
                  <c:v>111.6</c:v>
                </c:pt>
                <c:pt idx="11150">
                  <c:v>111.6</c:v>
                </c:pt>
                <c:pt idx="11151">
                  <c:v>111.6</c:v>
                </c:pt>
                <c:pt idx="11152">
                  <c:v>111.6</c:v>
                </c:pt>
                <c:pt idx="11153">
                  <c:v>111.6</c:v>
                </c:pt>
                <c:pt idx="11154">
                  <c:v>111.6</c:v>
                </c:pt>
                <c:pt idx="11155">
                  <c:v>111.6</c:v>
                </c:pt>
                <c:pt idx="11156">
                  <c:v>111.6</c:v>
                </c:pt>
                <c:pt idx="11157">
                  <c:v>111.6</c:v>
                </c:pt>
                <c:pt idx="11158">
                  <c:v>111.6</c:v>
                </c:pt>
                <c:pt idx="11159">
                  <c:v>111.6</c:v>
                </c:pt>
                <c:pt idx="11160">
                  <c:v>111.6</c:v>
                </c:pt>
                <c:pt idx="11161">
                  <c:v>111.6</c:v>
                </c:pt>
                <c:pt idx="11162">
                  <c:v>111.6</c:v>
                </c:pt>
                <c:pt idx="11163">
                  <c:v>111.6</c:v>
                </c:pt>
                <c:pt idx="11164">
                  <c:v>111.6</c:v>
                </c:pt>
                <c:pt idx="11165">
                  <c:v>111.6</c:v>
                </c:pt>
                <c:pt idx="11166">
                  <c:v>111.6</c:v>
                </c:pt>
                <c:pt idx="11167">
                  <c:v>111.6</c:v>
                </c:pt>
                <c:pt idx="11168">
                  <c:v>111.6</c:v>
                </c:pt>
                <c:pt idx="11169">
                  <c:v>111.6</c:v>
                </c:pt>
                <c:pt idx="11170">
                  <c:v>111.6</c:v>
                </c:pt>
                <c:pt idx="11171">
                  <c:v>111.6</c:v>
                </c:pt>
                <c:pt idx="11172">
                  <c:v>111.6</c:v>
                </c:pt>
                <c:pt idx="11173">
                  <c:v>111.6</c:v>
                </c:pt>
                <c:pt idx="11174">
                  <c:v>111.6</c:v>
                </c:pt>
                <c:pt idx="11175">
                  <c:v>111.6</c:v>
                </c:pt>
                <c:pt idx="11176">
                  <c:v>111.6</c:v>
                </c:pt>
                <c:pt idx="11177">
                  <c:v>111.6</c:v>
                </c:pt>
                <c:pt idx="11178">
                  <c:v>111.6</c:v>
                </c:pt>
                <c:pt idx="11179">
                  <c:v>111.6</c:v>
                </c:pt>
                <c:pt idx="11180">
                  <c:v>111.6</c:v>
                </c:pt>
                <c:pt idx="11181">
                  <c:v>111.6</c:v>
                </c:pt>
                <c:pt idx="11182">
                  <c:v>111.6</c:v>
                </c:pt>
                <c:pt idx="11183">
                  <c:v>111.6</c:v>
                </c:pt>
                <c:pt idx="11184">
                  <c:v>111.6</c:v>
                </c:pt>
                <c:pt idx="11185">
                  <c:v>111.6</c:v>
                </c:pt>
                <c:pt idx="11186">
                  <c:v>111.6</c:v>
                </c:pt>
                <c:pt idx="11187">
                  <c:v>111.6</c:v>
                </c:pt>
                <c:pt idx="11188">
                  <c:v>111.6</c:v>
                </c:pt>
                <c:pt idx="11189">
                  <c:v>111.6</c:v>
                </c:pt>
                <c:pt idx="11190">
                  <c:v>111.6</c:v>
                </c:pt>
                <c:pt idx="11191">
                  <c:v>111.6</c:v>
                </c:pt>
                <c:pt idx="11192">
                  <c:v>111.6</c:v>
                </c:pt>
                <c:pt idx="11193">
                  <c:v>111.6</c:v>
                </c:pt>
                <c:pt idx="11194">
                  <c:v>111.6</c:v>
                </c:pt>
                <c:pt idx="11195">
                  <c:v>111.6</c:v>
                </c:pt>
                <c:pt idx="11196">
                  <c:v>111.6</c:v>
                </c:pt>
                <c:pt idx="11197">
                  <c:v>111.6</c:v>
                </c:pt>
                <c:pt idx="11198">
                  <c:v>111.6</c:v>
                </c:pt>
                <c:pt idx="11199">
                  <c:v>111.6</c:v>
                </c:pt>
                <c:pt idx="11200">
                  <c:v>111.6</c:v>
                </c:pt>
                <c:pt idx="11201">
                  <c:v>111.6</c:v>
                </c:pt>
                <c:pt idx="11202">
                  <c:v>111.6</c:v>
                </c:pt>
                <c:pt idx="11203">
                  <c:v>111.6</c:v>
                </c:pt>
                <c:pt idx="11204">
                  <c:v>111.6</c:v>
                </c:pt>
                <c:pt idx="11205">
                  <c:v>111.6</c:v>
                </c:pt>
                <c:pt idx="11206">
                  <c:v>111.6</c:v>
                </c:pt>
                <c:pt idx="11207">
                  <c:v>111.6</c:v>
                </c:pt>
                <c:pt idx="11208">
                  <c:v>111.6</c:v>
                </c:pt>
                <c:pt idx="11209">
                  <c:v>111.6</c:v>
                </c:pt>
                <c:pt idx="11210">
                  <c:v>111.6</c:v>
                </c:pt>
                <c:pt idx="11211">
                  <c:v>111.7</c:v>
                </c:pt>
                <c:pt idx="11212">
                  <c:v>111.7</c:v>
                </c:pt>
                <c:pt idx="11213">
                  <c:v>111.7</c:v>
                </c:pt>
                <c:pt idx="11214">
                  <c:v>111.7</c:v>
                </c:pt>
                <c:pt idx="11215">
                  <c:v>111.7</c:v>
                </c:pt>
                <c:pt idx="11216">
                  <c:v>111.7</c:v>
                </c:pt>
                <c:pt idx="11217">
                  <c:v>111.7</c:v>
                </c:pt>
                <c:pt idx="11218">
                  <c:v>111.7</c:v>
                </c:pt>
                <c:pt idx="11219">
                  <c:v>111.7</c:v>
                </c:pt>
                <c:pt idx="11220">
                  <c:v>111.7</c:v>
                </c:pt>
                <c:pt idx="11221">
                  <c:v>111.7</c:v>
                </c:pt>
                <c:pt idx="11222">
                  <c:v>111.7</c:v>
                </c:pt>
                <c:pt idx="11223">
                  <c:v>111.7</c:v>
                </c:pt>
                <c:pt idx="11224">
                  <c:v>111.7</c:v>
                </c:pt>
                <c:pt idx="11225">
                  <c:v>111.7</c:v>
                </c:pt>
                <c:pt idx="11226">
                  <c:v>111.7</c:v>
                </c:pt>
                <c:pt idx="11227">
                  <c:v>111.7</c:v>
                </c:pt>
                <c:pt idx="11228">
                  <c:v>111.7</c:v>
                </c:pt>
                <c:pt idx="11229">
                  <c:v>111.7</c:v>
                </c:pt>
                <c:pt idx="11230">
                  <c:v>111.7</c:v>
                </c:pt>
                <c:pt idx="11231">
                  <c:v>111.7</c:v>
                </c:pt>
                <c:pt idx="11232">
                  <c:v>111.7</c:v>
                </c:pt>
                <c:pt idx="11233">
                  <c:v>111.7</c:v>
                </c:pt>
                <c:pt idx="11234">
                  <c:v>111.7</c:v>
                </c:pt>
                <c:pt idx="11235">
                  <c:v>111.7</c:v>
                </c:pt>
                <c:pt idx="11236">
                  <c:v>111.7</c:v>
                </c:pt>
                <c:pt idx="11237">
                  <c:v>111.8</c:v>
                </c:pt>
                <c:pt idx="11238">
                  <c:v>111.8</c:v>
                </c:pt>
                <c:pt idx="11239">
                  <c:v>111.8</c:v>
                </c:pt>
                <c:pt idx="11240">
                  <c:v>111.8</c:v>
                </c:pt>
                <c:pt idx="11241">
                  <c:v>111.8</c:v>
                </c:pt>
                <c:pt idx="11242">
                  <c:v>111.8</c:v>
                </c:pt>
                <c:pt idx="11243">
                  <c:v>111.8</c:v>
                </c:pt>
                <c:pt idx="11244">
                  <c:v>111.8</c:v>
                </c:pt>
                <c:pt idx="11245">
                  <c:v>111.8</c:v>
                </c:pt>
                <c:pt idx="11246">
                  <c:v>111.8</c:v>
                </c:pt>
                <c:pt idx="11247">
                  <c:v>111.8</c:v>
                </c:pt>
                <c:pt idx="11248">
                  <c:v>111.8</c:v>
                </c:pt>
                <c:pt idx="11249">
                  <c:v>111.8</c:v>
                </c:pt>
                <c:pt idx="11250">
                  <c:v>111.8</c:v>
                </c:pt>
                <c:pt idx="11251">
                  <c:v>111.8</c:v>
                </c:pt>
                <c:pt idx="11252">
                  <c:v>111.8</c:v>
                </c:pt>
                <c:pt idx="11253">
                  <c:v>111.8</c:v>
                </c:pt>
                <c:pt idx="11254">
                  <c:v>111.8</c:v>
                </c:pt>
                <c:pt idx="11255">
                  <c:v>111.8</c:v>
                </c:pt>
                <c:pt idx="11256">
                  <c:v>111.8</c:v>
                </c:pt>
                <c:pt idx="11257">
                  <c:v>111.8</c:v>
                </c:pt>
                <c:pt idx="11258">
                  <c:v>111.8</c:v>
                </c:pt>
                <c:pt idx="11259">
                  <c:v>111.9</c:v>
                </c:pt>
                <c:pt idx="11260">
                  <c:v>111.9</c:v>
                </c:pt>
                <c:pt idx="11261">
                  <c:v>111.9</c:v>
                </c:pt>
                <c:pt idx="11262">
                  <c:v>111.9</c:v>
                </c:pt>
                <c:pt idx="11263">
                  <c:v>111.9</c:v>
                </c:pt>
                <c:pt idx="11264">
                  <c:v>111.9</c:v>
                </c:pt>
                <c:pt idx="11265">
                  <c:v>111.9</c:v>
                </c:pt>
                <c:pt idx="11266">
                  <c:v>111.9</c:v>
                </c:pt>
                <c:pt idx="11267">
                  <c:v>111.9</c:v>
                </c:pt>
                <c:pt idx="11268">
                  <c:v>111.9</c:v>
                </c:pt>
                <c:pt idx="11269">
                  <c:v>111.9</c:v>
                </c:pt>
                <c:pt idx="11270">
                  <c:v>111.9</c:v>
                </c:pt>
                <c:pt idx="11271">
                  <c:v>111.9</c:v>
                </c:pt>
                <c:pt idx="11272">
                  <c:v>111.9</c:v>
                </c:pt>
                <c:pt idx="11273">
                  <c:v>111.9</c:v>
                </c:pt>
                <c:pt idx="11274">
                  <c:v>111.9</c:v>
                </c:pt>
                <c:pt idx="11275">
                  <c:v>111.9</c:v>
                </c:pt>
                <c:pt idx="11276">
                  <c:v>111.9</c:v>
                </c:pt>
                <c:pt idx="11277">
                  <c:v>111.9</c:v>
                </c:pt>
                <c:pt idx="11278">
                  <c:v>112</c:v>
                </c:pt>
                <c:pt idx="11279">
                  <c:v>112</c:v>
                </c:pt>
                <c:pt idx="11280">
                  <c:v>112</c:v>
                </c:pt>
                <c:pt idx="11281">
                  <c:v>112</c:v>
                </c:pt>
                <c:pt idx="11282">
                  <c:v>112</c:v>
                </c:pt>
                <c:pt idx="11283">
                  <c:v>112</c:v>
                </c:pt>
                <c:pt idx="11284">
                  <c:v>112</c:v>
                </c:pt>
                <c:pt idx="11285">
                  <c:v>112</c:v>
                </c:pt>
                <c:pt idx="11286">
                  <c:v>112</c:v>
                </c:pt>
                <c:pt idx="11287">
                  <c:v>112</c:v>
                </c:pt>
                <c:pt idx="11288">
                  <c:v>112</c:v>
                </c:pt>
                <c:pt idx="11289">
                  <c:v>112</c:v>
                </c:pt>
                <c:pt idx="11290">
                  <c:v>112</c:v>
                </c:pt>
                <c:pt idx="11291">
                  <c:v>112</c:v>
                </c:pt>
                <c:pt idx="11292">
                  <c:v>112</c:v>
                </c:pt>
                <c:pt idx="11293">
                  <c:v>112</c:v>
                </c:pt>
                <c:pt idx="11294">
                  <c:v>112</c:v>
                </c:pt>
                <c:pt idx="11295">
                  <c:v>112</c:v>
                </c:pt>
                <c:pt idx="11296">
                  <c:v>112</c:v>
                </c:pt>
                <c:pt idx="11297">
                  <c:v>112</c:v>
                </c:pt>
                <c:pt idx="11298">
                  <c:v>112</c:v>
                </c:pt>
                <c:pt idx="11299">
                  <c:v>112</c:v>
                </c:pt>
                <c:pt idx="11300">
                  <c:v>112</c:v>
                </c:pt>
                <c:pt idx="11301">
                  <c:v>112</c:v>
                </c:pt>
                <c:pt idx="11302">
                  <c:v>112</c:v>
                </c:pt>
                <c:pt idx="11303">
                  <c:v>112</c:v>
                </c:pt>
                <c:pt idx="11304">
                  <c:v>112</c:v>
                </c:pt>
                <c:pt idx="11305">
                  <c:v>112</c:v>
                </c:pt>
                <c:pt idx="11306">
                  <c:v>112</c:v>
                </c:pt>
                <c:pt idx="11307">
                  <c:v>112</c:v>
                </c:pt>
                <c:pt idx="11308">
                  <c:v>112</c:v>
                </c:pt>
                <c:pt idx="11309">
                  <c:v>112</c:v>
                </c:pt>
                <c:pt idx="11310">
                  <c:v>112</c:v>
                </c:pt>
                <c:pt idx="11311">
                  <c:v>112</c:v>
                </c:pt>
                <c:pt idx="11312">
                  <c:v>112</c:v>
                </c:pt>
                <c:pt idx="11313">
                  <c:v>112</c:v>
                </c:pt>
                <c:pt idx="11314">
                  <c:v>112</c:v>
                </c:pt>
                <c:pt idx="11315">
                  <c:v>112</c:v>
                </c:pt>
                <c:pt idx="11316">
                  <c:v>112</c:v>
                </c:pt>
                <c:pt idx="11317">
                  <c:v>112</c:v>
                </c:pt>
                <c:pt idx="11318">
                  <c:v>112</c:v>
                </c:pt>
                <c:pt idx="11319">
                  <c:v>112</c:v>
                </c:pt>
                <c:pt idx="11320">
                  <c:v>112</c:v>
                </c:pt>
                <c:pt idx="11321">
                  <c:v>112</c:v>
                </c:pt>
                <c:pt idx="11322">
                  <c:v>112</c:v>
                </c:pt>
                <c:pt idx="11323">
                  <c:v>112</c:v>
                </c:pt>
                <c:pt idx="11324">
                  <c:v>112</c:v>
                </c:pt>
                <c:pt idx="11325">
                  <c:v>112</c:v>
                </c:pt>
                <c:pt idx="11326">
                  <c:v>112</c:v>
                </c:pt>
                <c:pt idx="11327">
                  <c:v>112</c:v>
                </c:pt>
                <c:pt idx="11328">
                  <c:v>112</c:v>
                </c:pt>
                <c:pt idx="11329">
                  <c:v>112</c:v>
                </c:pt>
                <c:pt idx="11330">
                  <c:v>112</c:v>
                </c:pt>
                <c:pt idx="11331">
                  <c:v>112</c:v>
                </c:pt>
                <c:pt idx="11332">
                  <c:v>112</c:v>
                </c:pt>
                <c:pt idx="11333">
                  <c:v>112</c:v>
                </c:pt>
                <c:pt idx="11334">
                  <c:v>112</c:v>
                </c:pt>
                <c:pt idx="11335">
                  <c:v>112</c:v>
                </c:pt>
                <c:pt idx="11336">
                  <c:v>112</c:v>
                </c:pt>
                <c:pt idx="11337">
                  <c:v>112</c:v>
                </c:pt>
                <c:pt idx="11338">
                  <c:v>112</c:v>
                </c:pt>
                <c:pt idx="11339">
                  <c:v>112</c:v>
                </c:pt>
                <c:pt idx="11340">
                  <c:v>112</c:v>
                </c:pt>
                <c:pt idx="11341">
                  <c:v>112</c:v>
                </c:pt>
                <c:pt idx="11342">
                  <c:v>112</c:v>
                </c:pt>
                <c:pt idx="11343">
                  <c:v>112</c:v>
                </c:pt>
                <c:pt idx="11344">
                  <c:v>112</c:v>
                </c:pt>
                <c:pt idx="11345">
                  <c:v>112</c:v>
                </c:pt>
                <c:pt idx="11346">
                  <c:v>112</c:v>
                </c:pt>
                <c:pt idx="11347">
                  <c:v>112</c:v>
                </c:pt>
                <c:pt idx="11348">
                  <c:v>112</c:v>
                </c:pt>
                <c:pt idx="11349">
                  <c:v>112</c:v>
                </c:pt>
                <c:pt idx="11350">
                  <c:v>112</c:v>
                </c:pt>
                <c:pt idx="11351">
                  <c:v>112</c:v>
                </c:pt>
                <c:pt idx="11352">
                  <c:v>112</c:v>
                </c:pt>
                <c:pt idx="11353">
                  <c:v>112</c:v>
                </c:pt>
                <c:pt idx="11354">
                  <c:v>112</c:v>
                </c:pt>
                <c:pt idx="11355">
                  <c:v>112</c:v>
                </c:pt>
                <c:pt idx="11356">
                  <c:v>112</c:v>
                </c:pt>
                <c:pt idx="11357">
                  <c:v>112</c:v>
                </c:pt>
                <c:pt idx="11358">
                  <c:v>112</c:v>
                </c:pt>
                <c:pt idx="11359">
                  <c:v>112</c:v>
                </c:pt>
                <c:pt idx="11360">
                  <c:v>112</c:v>
                </c:pt>
                <c:pt idx="11361">
                  <c:v>112</c:v>
                </c:pt>
                <c:pt idx="11362">
                  <c:v>112</c:v>
                </c:pt>
                <c:pt idx="11363">
                  <c:v>112</c:v>
                </c:pt>
                <c:pt idx="11364">
                  <c:v>112.1</c:v>
                </c:pt>
                <c:pt idx="11365">
                  <c:v>112.1</c:v>
                </c:pt>
                <c:pt idx="11366">
                  <c:v>112.1</c:v>
                </c:pt>
                <c:pt idx="11367">
                  <c:v>112.1</c:v>
                </c:pt>
                <c:pt idx="11368">
                  <c:v>112.1</c:v>
                </c:pt>
                <c:pt idx="11369">
                  <c:v>112.1</c:v>
                </c:pt>
                <c:pt idx="11370">
                  <c:v>112.1</c:v>
                </c:pt>
                <c:pt idx="11371">
                  <c:v>112.4</c:v>
                </c:pt>
                <c:pt idx="11372">
                  <c:v>112.4</c:v>
                </c:pt>
                <c:pt idx="11373">
                  <c:v>112.4</c:v>
                </c:pt>
                <c:pt idx="11374">
                  <c:v>112.4</c:v>
                </c:pt>
                <c:pt idx="11375">
                  <c:v>112.4</c:v>
                </c:pt>
                <c:pt idx="11376">
                  <c:v>112.5</c:v>
                </c:pt>
                <c:pt idx="11377">
                  <c:v>112.5</c:v>
                </c:pt>
                <c:pt idx="11378">
                  <c:v>112.6</c:v>
                </c:pt>
                <c:pt idx="11379">
                  <c:v>112.6</c:v>
                </c:pt>
                <c:pt idx="11380">
                  <c:v>112.6</c:v>
                </c:pt>
                <c:pt idx="11381">
                  <c:v>112.6</c:v>
                </c:pt>
                <c:pt idx="11382">
                  <c:v>112.6</c:v>
                </c:pt>
                <c:pt idx="11383">
                  <c:v>112.6</c:v>
                </c:pt>
                <c:pt idx="11384">
                  <c:v>112.6</c:v>
                </c:pt>
                <c:pt idx="11385">
                  <c:v>112.6</c:v>
                </c:pt>
                <c:pt idx="11386">
                  <c:v>112.6</c:v>
                </c:pt>
                <c:pt idx="11387">
                  <c:v>112.6</c:v>
                </c:pt>
                <c:pt idx="11388">
                  <c:v>112.6</c:v>
                </c:pt>
                <c:pt idx="11389">
                  <c:v>112.7</c:v>
                </c:pt>
                <c:pt idx="11390">
                  <c:v>112.8</c:v>
                </c:pt>
                <c:pt idx="11391">
                  <c:v>112.8</c:v>
                </c:pt>
                <c:pt idx="11392">
                  <c:v>112.8</c:v>
                </c:pt>
                <c:pt idx="11393">
                  <c:v>112.8</c:v>
                </c:pt>
                <c:pt idx="11394">
                  <c:v>112.9</c:v>
                </c:pt>
                <c:pt idx="11395">
                  <c:v>113</c:v>
                </c:pt>
                <c:pt idx="11396">
                  <c:v>113.3</c:v>
                </c:pt>
                <c:pt idx="11397">
                  <c:v>113.4</c:v>
                </c:pt>
                <c:pt idx="11398">
                  <c:v>113.4</c:v>
                </c:pt>
                <c:pt idx="11399">
                  <c:v>113.4</c:v>
                </c:pt>
                <c:pt idx="11400">
                  <c:v>113.5</c:v>
                </c:pt>
                <c:pt idx="11401">
                  <c:v>113.5</c:v>
                </c:pt>
                <c:pt idx="11402">
                  <c:v>113.6</c:v>
                </c:pt>
                <c:pt idx="11403">
                  <c:v>113.6</c:v>
                </c:pt>
                <c:pt idx="11404">
                  <c:v>113.6</c:v>
                </c:pt>
                <c:pt idx="11405">
                  <c:v>113.6</c:v>
                </c:pt>
                <c:pt idx="11406">
                  <c:v>113.6</c:v>
                </c:pt>
                <c:pt idx="11407">
                  <c:v>113.6</c:v>
                </c:pt>
                <c:pt idx="11408">
                  <c:v>113.6</c:v>
                </c:pt>
                <c:pt idx="11409">
                  <c:v>113.7</c:v>
                </c:pt>
                <c:pt idx="11410">
                  <c:v>113.8</c:v>
                </c:pt>
                <c:pt idx="11411">
                  <c:v>113.9</c:v>
                </c:pt>
                <c:pt idx="11412">
                  <c:v>113.9</c:v>
                </c:pt>
                <c:pt idx="11413">
                  <c:v>113.9</c:v>
                </c:pt>
                <c:pt idx="11414">
                  <c:v>114</c:v>
                </c:pt>
                <c:pt idx="11415">
                  <c:v>114</c:v>
                </c:pt>
                <c:pt idx="11416">
                  <c:v>114</c:v>
                </c:pt>
                <c:pt idx="11417">
                  <c:v>114.1</c:v>
                </c:pt>
                <c:pt idx="11418">
                  <c:v>114.6</c:v>
                </c:pt>
                <c:pt idx="11419">
                  <c:v>114.7</c:v>
                </c:pt>
                <c:pt idx="11420">
                  <c:v>114.7</c:v>
                </c:pt>
                <c:pt idx="11421">
                  <c:v>114.7</c:v>
                </c:pt>
                <c:pt idx="11422">
                  <c:v>114.7</c:v>
                </c:pt>
                <c:pt idx="11423">
                  <c:v>114.8</c:v>
                </c:pt>
                <c:pt idx="11424">
                  <c:v>114.9</c:v>
                </c:pt>
                <c:pt idx="11425">
                  <c:v>114.9</c:v>
                </c:pt>
                <c:pt idx="11426">
                  <c:v>114.9</c:v>
                </c:pt>
                <c:pt idx="11427">
                  <c:v>115</c:v>
                </c:pt>
                <c:pt idx="11428">
                  <c:v>115</c:v>
                </c:pt>
                <c:pt idx="11429">
                  <c:v>115</c:v>
                </c:pt>
                <c:pt idx="11430">
                  <c:v>115</c:v>
                </c:pt>
                <c:pt idx="11431">
                  <c:v>115</c:v>
                </c:pt>
                <c:pt idx="11432">
                  <c:v>115</c:v>
                </c:pt>
                <c:pt idx="11433">
                  <c:v>115.1</c:v>
                </c:pt>
                <c:pt idx="11434">
                  <c:v>115.1</c:v>
                </c:pt>
                <c:pt idx="11435">
                  <c:v>115.1</c:v>
                </c:pt>
                <c:pt idx="11436">
                  <c:v>115.1</c:v>
                </c:pt>
                <c:pt idx="11437">
                  <c:v>115.2</c:v>
                </c:pt>
                <c:pt idx="11438">
                  <c:v>115.2</c:v>
                </c:pt>
                <c:pt idx="11439">
                  <c:v>115.2</c:v>
                </c:pt>
                <c:pt idx="11440">
                  <c:v>115.3</c:v>
                </c:pt>
                <c:pt idx="11441">
                  <c:v>115.3</c:v>
                </c:pt>
                <c:pt idx="11442">
                  <c:v>115.3</c:v>
                </c:pt>
                <c:pt idx="11443">
                  <c:v>115.3</c:v>
                </c:pt>
                <c:pt idx="11444">
                  <c:v>115.3</c:v>
                </c:pt>
                <c:pt idx="11445">
                  <c:v>115.3</c:v>
                </c:pt>
                <c:pt idx="11446">
                  <c:v>115.3</c:v>
                </c:pt>
                <c:pt idx="11447">
                  <c:v>115.3</c:v>
                </c:pt>
                <c:pt idx="11448">
                  <c:v>115.3</c:v>
                </c:pt>
                <c:pt idx="11449">
                  <c:v>115.3</c:v>
                </c:pt>
                <c:pt idx="11450">
                  <c:v>115.3</c:v>
                </c:pt>
                <c:pt idx="11451">
                  <c:v>115.3</c:v>
                </c:pt>
                <c:pt idx="11452">
                  <c:v>115.4</c:v>
                </c:pt>
                <c:pt idx="11453">
                  <c:v>115.4</c:v>
                </c:pt>
                <c:pt idx="11454">
                  <c:v>115.4</c:v>
                </c:pt>
                <c:pt idx="11455">
                  <c:v>115.4</c:v>
                </c:pt>
                <c:pt idx="11456">
                  <c:v>115.4</c:v>
                </c:pt>
                <c:pt idx="11457">
                  <c:v>115.4</c:v>
                </c:pt>
                <c:pt idx="11458">
                  <c:v>115.4</c:v>
                </c:pt>
                <c:pt idx="11459">
                  <c:v>115.4</c:v>
                </c:pt>
                <c:pt idx="11460">
                  <c:v>115.4</c:v>
                </c:pt>
                <c:pt idx="11461">
                  <c:v>115.4</c:v>
                </c:pt>
                <c:pt idx="11462">
                  <c:v>115.4</c:v>
                </c:pt>
                <c:pt idx="11463">
                  <c:v>115.3</c:v>
                </c:pt>
                <c:pt idx="11464">
                  <c:v>115.3</c:v>
                </c:pt>
                <c:pt idx="11465">
                  <c:v>115.3</c:v>
                </c:pt>
                <c:pt idx="11466">
                  <c:v>115.3</c:v>
                </c:pt>
                <c:pt idx="11467">
                  <c:v>115.3</c:v>
                </c:pt>
                <c:pt idx="11468">
                  <c:v>115.3</c:v>
                </c:pt>
                <c:pt idx="11469">
                  <c:v>115.3</c:v>
                </c:pt>
                <c:pt idx="11470">
                  <c:v>115.3</c:v>
                </c:pt>
                <c:pt idx="11471">
                  <c:v>115.3</c:v>
                </c:pt>
                <c:pt idx="11472">
                  <c:v>115.3</c:v>
                </c:pt>
                <c:pt idx="11473">
                  <c:v>115.3</c:v>
                </c:pt>
                <c:pt idx="11474">
                  <c:v>115.3</c:v>
                </c:pt>
                <c:pt idx="11475">
                  <c:v>115.3</c:v>
                </c:pt>
                <c:pt idx="11476">
                  <c:v>115.3</c:v>
                </c:pt>
                <c:pt idx="11477">
                  <c:v>115.3</c:v>
                </c:pt>
                <c:pt idx="11478">
                  <c:v>115.3</c:v>
                </c:pt>
                <c:pt idx="11479">
                  <c:v>115.3</c:v>
                </c:pt>
                <c:pt idx="11480">
                  <c:v>115.3</c:v>
                </c:pt>
                <c:pt idx="11481">
                  <c:v>115.3</c:v>
                </c:pt>
                <c:pt idx="11482">
                  <c:v>115.3</c:v>
                </c:pt>
                <c:pt idx="11483">
                  <c:v>115.3</c:v>
                </c:pt>
                <c:pt idx="11484">
                  <c:v>115.3</c:v>
                </c:pt>
                <c:pt idx="11485">
                  <c:v>115.3</c:v>
                </c:pt>
                <c:pt idx="11486">
                  <c:v>115.3</c:v>
                </c:pt>
                <c:pt idx="11487">
                  <c:v>115.3</c:v>
                </c:pt>
                <c:pt idx="11488">
                  <c:v>115.3</c:v>
                </c:pt>
                <c:pt idx="11489">
                  <c:v>115.3</c:v>
                </c:pt>
                <c:pt idx="11490">
                  <c:v>115.2</c:v>
                </c:pt>
                <c:pt idx="11491">
                  <c:v>115.2</c:v>
                </c:pt>
                <c:pt idx="11492">
                  <c:v>115.2</c:v>
                </c:pt>
                <c:pt idx="11493">
                  <c:v>115.2</c:v>
                </c:pt>
                <c:pt idx="11494">
                  <c:v>115.3</c:v>
                </c:pt>
                <c:pt idx="11495">
                  <c:v>115.3</c:v>
                </c:pt>
                <c:pt idx="11496">
                  <c:v>115.3</c:v>
                </c:pt>
                <c:pt idx="11497">
                  <c:v>115.3</c:v>
                </c:pt>
                <c:pt idx="11498">
                  <c:v>115.3</c:v>
                </c:pt>
                <c:pt idx="11499">
                  <c:v>115.3</c:v>
                </c:pt>
                <c:pt idx="11500">
                  <c:v>115.3</c:v>
                </c:pt>
                <c:pt idx="11501">
                  <c:v>115.3</c:v>
                </c:pt>
                <c:pt idx="11502">
                  <c:v>115.3</c:v>
                </c:pt>
                <c:pt idx="11503">
                  <c:v>115.3</c:v>
                </c:pt>
                <c:pt idx="11504">
                  <c:v>115.3</c:v>
                </c:pt>
                <c:pt idx="11505">
                  <c:v>115.3</c:v>
                </c:pt>
                <c:pt idx="11506">
                  <c:v>115.3</c:v>
                </c:pt>
                <c:pt idx="11507">
                  <c:v>115.3</c:v>
                </c:pt>
                <c:pt idx="11508">
                  <c:v>115.4</c:v>
                </c:pt>
                <c:pt idx="11509">
                  <c:v>115.4</c:v>
                </c:pt>
                <c:pt idx="11510">
                  <c:v>115.4</c:v>
                </c:pt>
                <c:pt idx="11511">
                  <c:v>115.4</c:v>
                </c:pt>
                <c:pt idx="11512">
                  <c:v>115.5</c:v>
                </c:pt>
                <c:pt idx="11513">
                  <c:v>115.5</c:v>
                </c:pt>
                <c:pt idx="11514">
                  <c:v>115.6</c:v>
                </c:pt>
                <c:pt idx="11515">
                  <c:v>115.6</c:v>
                </c:pt>
                <c:pt idx="11516">
                  <c:v>115.7</c:v>
                </c:pt>
                <c:pt idx="11517">
                  <c:v>115.7</c:v>
                </c:pt>
                <c:pt idx="11518">
                  <c:v>115.7</c:v>
                </c:pt>
                <c:pt idx="11519">
                  <c:v>115.7</c:v>
                </c:pt>
                <c:pt idx="11520">
                  <c:v>115.8</c:v>
                </c:pt>
                <c:pt idx="11521">
                  <c:v>115.8</c:v>
                </c:pt>
                <c:pt idx="11522">
                  <c:v>115.8</c:v>
                </c:pt>
                <c:pt idx="11523">
                  <c:v>115.8</c:v>
                </c:pt>
                <c:pt idx="11524">
                  <c:v>115.8</c:v>
                </c:pt>
                <c:pt idx="11525">
                  <c:v>116.1</c:v>
                </c:pt>
                <c:pt idx="11526">
                  <c:v>116.1</c:v>
                </c:pt>
                <c:pt idx="11527">
                  <c:v>116.1</c:v>
                </c:pt>
                <c:pt idx="11528">
                  <c:v>116.1</c:v>
                </c:pt>
                <c:pt idx="11529">
                  <c:v>116.2</c:v>
                </c:pt>
                <c:pt idx="11530">
                  <c:v>116.2</c:v>
                </c:pt>
                <c:pt idx="11531">
                  <c:v>116.2</c:v>
                </c:pt>
                <c:pt idx="11532">
                  <c:v>116.2</c:v>
                </c:pt>
                <c:pt idx="11533">
                  <c:v>116.2</c:v>
                </c:pt>
                <c:pt idx="11534">
                  <c:v>116.2</c:v>
                </c:pt>
                <c:pt idx="11535">
                  <c:v>116.2</c:v>
                </c:pt>
                <c:pt idx="11536">
                  <c:v>116.2</c:v>
                </c:pt>
                <c:pt idx="11537">
                  <c:v>116.3</c:v>
                </c:pt>
                <c:pt idx="11538">
                  <c:v>116.3</c:v>
                </c:pt>
                <c:pt idx="11539">
                  <c:v>116.4</c:v>
                </c:pt>
                <c:pt idx="11540">
                  <c:v>116.4</c:v>
                </c:pt>
                <c:pt idx="11541">
                  <c:v>116.5</c:v>
                </c:pt>
                <c:pt idx="11542">
                  <c:v>116.5</c:v>
                </c:pt>
                <c:pt idx="11543">
                  <c:v>116.5</c:v>
                </c:pt>
                <c:pt idx="11544">
                  <c:v>116.6</c:v>
                </c:pt>
                <c:pt idx="11545">
                  <c:v>116.6</c:v>
                </c:pt>
                <c:pt idx="11546">
                  <c:v>116.7</c:v>
                </c:pt>
                <c:pt idx="11547">
                  <c:v>116.7</c:v>
                </c:pt>
                <c:pt idx="11548">
                  <c:v>116.8</c:v>
                </c:pt>
                <c:pt idx="11549">
                  <c:v>116.8</c:v>
                </c:pt>
                <c:pt idx="11550">
                  <c:v>116.8</c:v>
                </c:pt>
                <c:pt idx="11551">
                  <c:v>116.8</c:v>
                </c:pt>
                <c:pt idx="11552">
                  <c:v>116.8</c:v>
                </c:pt>
                <c:pt idx="11553">
                  <c:v>116.8</c:v>
                </c:pt>
                <c:pt idx="11554">
                  <c:v>116.8</c:v>
                </c:pt>
                <c:pt idx="11555">
                  <c:v>117</c:v>
                </c:pt>
                <c:pt idx="11556">
                  <c:v>117.1</c:v>
                </c:pt>
                <c:pt idx="11557">
                  <c:v>117.2</c:v>
                </c:pt>
                <c:pt idx="11558">
                  <c:v>117.2</c:v>
                </c:pt>
                <c:pt idx="11559">
                  <c:v>117.2</c:v>
                </c:pt>
                <c:pt idx="11560">
                  <c:v>117.2</c:v>
                </c:pt>
                <c:pt idx="11561">
                  <c:v>117.2</c:v>
                </c:pt>
                <c:pt idx="11562">
                  <c:v>117.4</c:v>
                </c:pt>
                <c:pt idx="11563">
                  <c:v>117.5</c:v>
                </c:pt>
                <c:pt idx="11564">
                  <c:v>117.5</c:v>
                </c:pt>
                <c:pt idx="11565">
                  <c:v>117.6</c:v>
                </c:pt>
                <c:pt idx="11566">
                  <c:v>117.7</c:v>
                </c:pt>
                <c:pt idx="11567">
                  <c:v>117.7</c:v>
                </c:pt>
                <c:pt idx="11568">
                  <c:v>117.7</c:v>
                </c:pt>
                <c:pt idx="11569">
                  <c:v>117.8</c:v>
                </c:pt>
                <c:pt idx="11570">
                  <c:v>118</c:v>
                </c:pt>
                <c:pt idx="11571">
                  <c:v>118.1</c:v>
                </c:pt>
                <c:pt idx="11572">
                  <c:v>118.2</c:v>
                </c:pt>
                <c:pt idx="11573">
                  <c:v>118.4</c:v>
                </c:pt>
                <c:pt idx="11574">
                  <c:v>118.6</c:v>
                </c:pt>
                <c:pt idx="11575">
                  <c:v>118.7</c:v>
                </c:pt>
                <c:pt idx="11576">
                  <c:v>118.8</c:v>
                </c:pt>
                <c:pt idx="11577">
                  <c:v>119</c:v>
                </c:pt>
                <c:pt idx="11578">
                  <c:v>119.1</c:v>
                </c:pt>
                <c:pt idx="11579">
                  <c:v>119.3</c:v>
                </c:pt>
                <c:pt idx="11580">
                  <c:v>119.5</c:v>
                </c:pt>
                <c:pt idx="11581">
                  <c:v>119.6</c:v>
                </c:pt>
                <c:pt idx="11582">
                  <c:v>119.8</c:v>
                </c:pt>
                <c:pt idx="11583">
                  <c:v>119.9</c:v>
                </c:pt>
                <c:pt idx="11584">
                  <c:v>120</c:v>
                </c:pt>
                <c:pt idx="11585">
                  <c:v>120.4</c:v>
                </c:pt>
                <c:pt idx="11586">
                  <c:v>120.5</c:v>
                </c:pt>
                <c:pt idx="11587">
                  <c:v>120.6</c:v>
                </c:pt>
                <c:pt idx="11588">
                  <c:v>120.6</c:v>
                </c:pt>
                <c:pt idx="11589">
                  <c:v>120.7</c:v>
                </c:pt>
                <c:pt idx="11590">
                  <c:v>120.7</c:v>
                </c:pt>
                <c:pt idx="11591">
                  <c:v>120.9</c:v>
                </c:pt>
                <c:pt idx="11592">
                  <c:v>120.9</c:v>
                </c:pt>
                <c:pt idx="11593">
                  <c:v>120.9</c:v>
                </c:pt>
                <c:pt idx="11594">
                  <c:v>120.9</c:v>
                </c:pt>
                <c:pt idx="11595">
                  <c:v>121</c:v>
                </c:pt>
                <c:pt idx="11596">
                  <c:v>121</c:v>
                </c:pt>
                <c:pt idx="11597">
                  <c:v>121</c:v>
                </c:pt>
                <c:pt idx="11598">
                  <c:v>121.1</c:v>
                </c:pt>
                <c:pt idx="11599">
                  <c:v>121.1</c:v>
                </c:pt>
                <c:pt idx="11600">
                  <c:v>121.2</c:v>
                </c:pt>
                <c:pt idx="11601">
                  <c:v>121.2</c:v>
                </c:pt>
                <c:pt idx="11602">
                  <c:v>121.9</c:v>
                </c:pt>
                <c:pt idx="11603">
                  <c:v>121.9</c:v>
                </c:pt>
                <c:pt idx="11604">
                  <c:v>121.9</c:v>
                </c:pt>
                <c:pt idx="11605">
                  <c:v>121.9</c:v>
                </c:pt>
                <c:pt idx="11606">
                  <c:v>122.2</c:v>
                </c:pt>
                <c:pt idx="11607">
                  <c:v>122.2</c:v>
                </c:pt>
                <c:pt idx="11608">
                  <c:v>122.3</c:v>
                </c:pt>
                <c:pt idx="11609">
                  <c:v>122.3</c:v>
                </c:pt>
                <c:pt idx="11610">
                  <c:v>123.2</c:v>
                </c:pt>
                <c:pt idx="11611">
                  <c:v>123.2</c:v>
                </c:pt>
                <c:pt idx="11612">
                  <c:v>123.3</c:v>
                </c:pt>
                <c:pt idx="11613">
                  <c:v>123.3</c:v>
                </c:pt>
                <c:pt idx="11614">
                  <c:v>123.3</c:v>
                </c:pt>
                <c:pt idx="11615">
                  <c:v>123.3</c:v>
                </c:pt>
                <c:pt idx="11616">
                  <c:v>123.4</c:v>
                </c:pt>
                <c:pt idx="11617">
                  <c:v>123.5</c:v>
                </c:pt>
                <c:pt idx="11618">
                  <c:v>123.5</c:v>
                </c:pt>
                <c:pt idx="11619">
                  <c:v>123.6</c:v>
                </c:pt>
                <c:pt idx="11620">
                  <c:v>123.6</c:v>
                </c:pt>
                <c:pt idx="11621">
                  <c:v>123.6</c:v>
                </c:pt>
                <c:pt idx="11622">
                  <c:v>123.6</c:v>
                </c:pt>
                <c:pt idx="11623">
                  <c:v>123.7</c:v>
                </c:pt>
                <c:pt idx="11624">
                  <c:v>123.7</c:v>
                </c:pt>
                <c:pt idx="11625">
                  <c:v>123.8</c:v>
                </c:pt>
                <c:pt idx="11626">
                  <c:v>123.8</c:v>
                </c:pt>
                <c:pt idx="11627">
                  <c:v>124</c:v>
                </c:pt>
                <c:pt idx="11628">
                  <c:v>124</c:v>
                </c:pt>
                <c:pt idx="11629">
                  <c:v>124</c:v>
                </c:pt>
                <c:pt idx="11630">
                  <c:v>124.1</c:v>
                </c:pt>
                <c:pt idx="11631">
                  <c:v>124.3</c:v>
                </c:pt>
                <c:pt idx="11632">
                  <c:v>124.5</c:v>
                </c:pt>
                <c:pt idx="11633">
                  <c:v>124.5</c:v>
                </c:pt>
                <c:pt idx="11634">
                  <c:v>124.8</c:v>
                </c:pt>
                <c:pt idx="11635">
                  <c:v>124.9</c:v>
                </c:pt>
                <c:pt idx="11636">
                  <c:v>125.3</c:v>
                </c:pt>
                <c:pt idx="11637">
                  <c:v>125.3</c:v>
                </c:pt>
                <c:pt idx="11638">
                  <c:v>125.3</c:v>
                </c:pt>
                <c:pt idx="11639">
                  <c:v>125.3</c:v>
                </c:pt>
                <c:pt idx="11640">
                  <c:v>125.6</c:v>
                </c:pt>
                <c:pt idx="11641">
                  <c:v>125.8</c:v>
                </c:pt>
                <c:pt idx="11642">
                  <c:v>125.9</c:v>
                </c:pt>
                <c:pt idx="11643">
                  <c:v>126</c:v>
                </c:pt>
                <c:pt idx="11644">
                  <c:v>126</c:v>
                </c:pt>
                <c:pt idx="11645">
                  <c:v>126.1</c:v>
                </c:pt>
                <c:pt idx="11646">
                  <c:v>126.1</c:v>
                </c:pt>
                <c:pt idx="11647">
                  <c:v>126.1</c:v>
                </c:pt>
                <c:pt idx="11648">
                  <c:v>126.1</c:v>
                </c:pt>
                <c:pt idx="11649">
                  <c:v>126.1</c:v>
                </c:pt>
                <c:pt idx="11650">
                  <c:v>126.1</c:v>
                </c:pt>
                <c:pt idx="11651">
                  <c:v>126.2</c:v>
                </c:pt>
                <c:pt idx="11652">
                  <c:v>126.3</c:v>
                </c:pt>
                <c:pt idx="11653">
                  <c:v>126.3</c:v>
                </c:pt>
                <c:pt idx="11654">
                  <c:v>126.3</c:v>
                </c:pt>
                <c:pt idx="11655">
                  <c:v>126.3</c:v>
                </c:pt>
                <c:pt idx="11656">
                  <c:v>126.3</c:v>
                </c:pt>
                <c:pt idx="11657">
                  <c:v>125.8</c:v>
                </c:pt>
                <c:pt idx="11658">
                  <c:v>122.2</c:v>
                </c:pt>
                <c:pt idx="11659">
                  <c:v>120.2</c:v>
                </c:pt>
                <c:pt idx="11660">
                  <c:v>120.2</c:v>
                </c:pt>
                <c:pt idx="11661">
                  <c:v>120.2</c:v>
                </c:pt>
                <c:pt idx="11662">
                  <c:v>120.2</c:v>
                </c:pt>
                <c:pt idx="11663">
                  <c:v>120.2</c:v>
                </c:pt>
                <c:pt idx="11664">
                  <c:v>120.2</c:v>
                </c:pt>
                <c:pt idx="11665">
                  <c:v>120.2</c:v>
                </c:pt>
                <c:pt idx="11666">
                  <c:v>120.2</c:v>
                </c:pt>
                <c:pt idx="11667">
                  <c:v>120.2</c:v>
                </c:pt>
                <c:pt idx="11668">
                  <c:v>120.2</c:v>
                </c:pt>
                <c:pt idx="11669">
                  <c:v>120.2</c:v>
                </c:pt>
                <c:pt idx="11670">
                  <c:v>120.2</c:v>
                </c:pt>
                <c:pt idx="11671">
                  <c:v>120.2</c:v>
                </c:pt>
                <c:pt idx="11672">
                  <c:v>120.2</c:v>
                </c:pt>
                <c:pt idx="11673">
                  <c:v>120.2</c:v>
                </c:pt>
                <c:pt idx="11674">
                  <c:v>120.2</c:v>
                </c:pt>
                <c:pt idx="11675">
                  <c:v>120.2</c:v>
                </c:pt>
                <c:pt idx="11676">
                  <c:v>120.2</c:v>
                </c:pt>
                <c:pt idx="11677">
                  <c:v>120.2</c:v>
                </c:pt>
                <c:pt idx="11678">
                  <c:v>120.2</c:v>
                </c:pt>
                <c:pt idx="11679">
                  <c:v>120.2</c:v>
                </c:pt>
                <c:pt idx="11680">
                  <c:v>120.2</c:v>
                </c:pt>
                <c:pt idx="11681">
                  <c:v>120.2</c:v>
                </c:pt>
                <c:pt idx="11682">
                  <c:v>120.2</c:v>
                </c:pt>
                <c:pt idx="11683">
                  <c:v>120.2</c:v>
                </c:pt>
                <c:pt idx="11684">
                  <c:v>120.2</c:v>
                </c:pt>
                <c:pt idx="11685">
                  <c:v>120.2</c:v>
                </c:pt>
                <c:pt idx="11686">
                  <c:v>120.2</c:v>
                </c:pt>
                <c:pt idx="11687">
                  <c:v>120.2</c:v>
                </c:pt>
                <c:pt idx="11688">
                  <c:v>120.2</c:v>
                </c:pt>
                <c:pt idx="11689">
                  <c:v>120.2</c:v>
                </c:pt>
                <c:pt idx="11690">
                  <c:v>120.2</c:v>
                </c:pt>
                <c:pt idx="11691">
                  <c:v>120.2</c:v>
                </c:pt>
                <c:pt idx="11692">
                  <c:v>120.2</c:v>
                </c:pt>
                <c:pt idx="11693">
                  <c:v>120.2</c:v>
                </c:pt>
                <c:pt idx="11694">
                  <c:v>120.2</c:v>
                </c:pt>
                <c:pt idx="11695">
                  <c:v>120.2</c:v>
                </c:pt>
                <c:pt idx="11696">
                  <c:v>120.2</c:v>
                </c:pt>
                <c:pt idx="11697">
                  <c:v>120.2</c:v>
                </c:pt>
                <c:pt idx="11698">
                  <c:v>120.2</c:v>
                </c:pt>
                <c:pt idx="11699">
                  <c:v>120.2</c:v>
                </c:pt>
                <c:pt idx="11700">
                  <c:v>120.2</c:v>
                </c:pt>
                <c:pt idx="11701">
                  <c:v>120.2</c:v>
                </c:pt>
                <c:pt idx="11702">
                  <c:v>120.2</c:v>
                </c:pt>
                <c:pt idx="11703">
                  <c:v>120.2</c:v>
                </c:pt>
                <c:pt idx="11704">
                  <c:v>120.2</c:v>
                </c:pt>
                <c:pt idx="11705">
                  <c:v>120.2</c:v>
                </c:pt>
                <c:pt idx="11706">
                  <c:v>120.2</c:v>
                </c:pt>
                <c:pt idx="11707">
                  <c:v>120.2</c:v>
                </c:pt>
                <c:pt idx="11708">
                  <c:v>120.2</c:v>
                </c:pt>
                <c:pt idx="11709">
                  <c:v>120.2</c:v>
                </c:pt>
                <c:pt idx="11710">
                  <c:v>120.2</c:v>
                </c:pt>
                <c:pt idx="11711">
                  <c:v>120.2</c:v>
                </c:pt>
                <c:pt idx="11712">
                  <c:v>120.2</c:v>
                </c:pt>
                <c:pt idx="11713">
                  <c:v>120.2</c:v>
                </c:pt>
                <c:pt idx="11714">
                  <c:v>120.2</c:v>
                </c:pt>
                <c:pt idx="11715">
                  <c:v>120.2</c:v>
                </c:pt>
                <c:pt idx="11716">
                  <c:v>120.2</c:v>
                </c:pt>
                <c:pt idx="11717">
                  <c:v>120.2</c:v>
                </c:pt>
                <c:pt idx="11718">
                  <c:v>120.2</c:v>
                </c:pt>
                <c:pt idx="11719">
                  <c:v>120.2</c:v>
                </c:pt>
                <c:pt idx="11720">
                  <c:v>120.2</c:v>
                </c:pt>
                <c:pt idx="11721">
                  <c:v>120.2</c:v>
                </c:pt>
                <c:pt idx="11722">
                  <c:v>120.2</c:v>
                </c:pt>
                <c:pt idx="11723">
                  <c:v>120.2</c:v>
                </c:pt>
                <c:pt idx="11724">
                  <c:v>120.2</c:v>
                </c:pt>
                <c:pt idx="11725">
                  <c:v>120.2</c:v>
                </c:pt>
                <c:pt idx="11726">
                  <c:v>120.2</c:v>
                </c:pt>
                <c:pt idx="11727">
                  <c:v>120.2</c:v>
                </c:pt>
                <c:pt idx="11728">
                  <c:v>120.2</c:v>
                </c:pt>
                <c:pt idx="11729">
                  <c:v>120.2</c:v>
                </c:pt>
                <c:pt idx="11730">
                  <c:v>120.2</c:v>
                </c:pt>
                <c:pt idx="11731">
                  <c:v>120.2</c:v>
                </c:pt>
                <c:pt idx="11732">
                  <c:v>120.2</c:v>
                </c:pt>
                <c:pt idx="11733">
                  <c:v>120.2</c:v>
                </c:pt>
                <c:pt idx="11734">
                  <c:v>120.2</c:v>
                </c:pt>
                <c:pt idx="11735">
                  <c:v>120.2</c:v>
                </c:pt>
                <c:pt idx="11736">
                  <c:v>120.2</c:v>
                </c:pt>
                <c:pt idx="11737">
                  <c:v>120.2</c:v>
                </c:pt>
                <c:pt idx="11738">
                  <c:v>120.2</c:v>
                </c:pt>
                <c:pt idx="11739">
                  <c:v>120.2</c:v>
                </c:pt>
                <c:pt idx="11740">
                  <c:v>120.2</c:v>
                </c:pt>
                <c:pt idx="11741">
                  <c:v>120.2</c:v>
                </c:pt>
                <c:pt idx="11742">
                  <c:v>120.2</c:v>
                </c:pt>
                <c:pt idx="11743">
                  <c:v>120.2</c:v>
                </c:pt>
                <c:pt idx="11744">
                  <c:v>120.2</c:v>
                </c:pt>
                <c:pt idx="11745">
                  <c:v>120.2</c:v>
                </c:pt>
                <c:pt idx="11746">
                  <c:v>120.2</c:v>
                </c:pt>
                <c:pt idx="11747">
                  <c:v>120.2</c:v>
                </c:pt>
                <c:pt idx="11748">
                  <c:v>120.2</c:v>
                </c:pt>
                <c:pt idx="11749">
                  <c:v>120.2</c:v>
                </c:pt>
                <c:pt idx="11750">
                  <c:v>120.2</c:v>
                </c:pt>
                <c:pt idx="11751">
                  <c:v>120.2</c:v>
                </c:pt>
                <c:pt idx="11752">
                  <c:v>120.2</c:v>
                </c:pt>
                <c:pt idx="11753">
                  <c:v>120.2</c:v>
                </c:pt>
                <c:pt idx="11754">
                  <c:v>120.2</c:v>
                </c:pt>
                <c:pt idx="11755">
                  <c:v>120.2</c:v>
                </c:pt>
                <c:pt idx="11756">
                  <c:v>120.2</c:v>
                </c:pt>
                <c:pt idx="11757">
                  <c:v>120.2</c:v>
                </c:pt>
                <c:pt idx="11758">
                  <c:v>120.2</c:v>
                </c:pt>
                <c:pt idx="11759">
                  <c:v>120.2</c:v>
                </c:pt>
                <c:pt idx="11760">
                  <c:v>120.2</c:v>
                </c:pt>
                <c:pt idx="11761">
                  <c:v>120.2</c:v>
                </c:pt>
                <c:pt idx="11762">
                  <c:v>120.2</c:v>
                </c:pt>
                <c:pt idx="11763">
                  <c:v>120.2</c:v>
                </c:pt>
                <c:pt idx="11764">
                  <c:v>120.2</c:v>
                </c:pt>
                <c:pt idx="11765">
                  <c:v>120.2</c:v>
                </c:pt>
                <c:pt idx="11766">
                  <c:v>120.2</c:v>
                </c:pt>
                <c:pt idx="11767">
                  <c:v>120.2</c:v>
                </c:pt>
                <c:pt idx="11768">
                  <c:v>120.2</c:v>
                </c:pt>
                <c:pt idx="11769">
                  <c:v>120.2</c:v>
                </c:pt>
                <c:pt idx="11770">
                  <c:v>120.2</c:v>
                </c:pt>
                <c:pt idx="11771">
                  <c:v>120.2</c:v>
                </c:pt>
                <c:pt idx="11772">
                  <c:v>120.2</c:v>
                </c:pt>
                <c:pt idx="11773">
                  <c:v>120.2</c:v>
                </c:pt>
                <c:pt idx="11774">
                  <c:v>120.2</c:v>
                </c:pt>
                <c:pt idx="11775">
                  <c:v>120.2</c:v>
                </c:pt>
                <c:pt idx="11776">
                  <c:v>120.2</c:v>
                </c:pt>
                <c:pt idx="11777">
                  <c:v>120.2</c:v>
                </c:pt>
                <c:pt idx="11778">
                  <c:v>120.2</c:v>
                </c:pt>
                <c:pt idx="11779">
                  <c:v>120.2</c:v>
                </c:pt>
                <c:pt idx="11780">
                  <c:v>120.2</c:v>
                </c:pt>
                <c:pt idx="11781">
                  <c:v>120.2</c:v>
                </c:pt>
                <c:pt idx="11782">
                  <c:v>120.2</c:v>
                </c:pt>
                <c:pt idx="11783">
                  <c:v>120.2</c:v>
                </c:pt>
                <c:pt idx="11784">
                  <c:v>120.2</c:v>
                </c:pt>
                <c:pt idx="11785">
                  <c:v>120.2</c:v>
                </c:pt>
                <c:pt idx="11786">
                  <c:v>120.2</c:v>
                </c:pt>
                <c:pt idx="11787">
                  <c:v>120.2</c:v>
                </c:pt>
                <c:pt idx="11788">
                  <c:v>120.2</c:v>
                </c:pt>
                <c:pt idx="11789">
                  <c:v>120.2</c:v>
                </c:pt>
                <c:pt idx="11790">
                  <c:v>120.2</c:v>
                </c:pt>
                <c:pt idx="11791">
                  <c:v>120.2</c:v>
                </c:pt>
                <c:pt idx="11792">
                  <c:v>120.2</c:v>
                </c:pt>
                <c:pt idx="11793">
                  <c:v>120.2</c:v>
                </c:pt>
                <c:pt idx="11794">
                  <c:v>120.2</c:v>
                </c:pt>
                <c:pt idx="11795">
                  <c:v>120.2</c:v>
                </c:pt>
                <c:pt idx="11796">
                  <c:v>120.2</c:v>
                </c:pt>
                <c:pt idx="11797">
                  <c:v>120.2</c:v>
                </c:pt>
                <c:pt idx="11798">
                  <c:v>120.2</c:v>
                </c:pt>
                <c:pt idx="11799">
                  <c:v>120.2</c:v>
                </c:pt>
                <c:pt idx="11800">
                  <c:v>120.2</c:v>
                </c:pt>
                <c:pt idx="11801">
                  <c:v>120.2</c:v>
                </c:pt>
                <c:pt idx="11802">
                  <c:v>120.2</c:v>
                </c:pt>
                <c:pt idx="11803">
                  <c:v>120.2</c:v>
                </c:pt>
                <c:pt idx="11804">
                  <c:v>120.2</c:v>
                </c:pt>
                <c:pt idx="11805">
                  <c:v>120.2</c:v>
                </c:pt>
                <c:pt idx="11806">
                  <c:v>120.2</c:v>
                </c:pt>
                <c:pt idx="11807">
                  <c:v>120.2</c:v>
                </c:pt>
                <c:pt idx="11808">
                  <c:v>120.2</c:v>
                </c:pt>
                <c:pt idx="11809">
                  <c:v>120.2</c:v>
                </c:pt>
                <c:pt idx="11810">
                  <c:v>120.2</c:v>
                </c:pt>
                <c:pt idx="11811">
                  <c:v>120.2</c:v>
                </c:pt>
                <c:pt idx="11812">
                  <c:v>120.2</c:v>
                </c:pt>
                <c:pt idx="11813">
                  <c:v>120.2</c:v>
                </c:pt>
                <c:pt idx="11814">
                  <c:v>120.2</c:v>
                </c:pt>
                <c:pt idx="11815">
                  <c:v>120.2</c:v>
                </c:pt>
                <c:pt idx="11816">
                  <c:v>120.2</c:v>
                </c:pt>
                <c:pt idx="11817">
                  <c:v>120.2</c:v>
                </c:pt>
                <c:pt idx="11818">
                  <c:v>120.2</c:v>
                </c:pt>
                <c:pt idx="11819">
                  <c:v>120.2</c:v>
                </c:pt>
                <c:pt idx="11820">
                  <c:v>120.2</c:v>
                </c:pt>
                <c:pt idx="11821">
                  <c:v>120.2</c:v>
                </c:pt>
                <c:pt idx="11822">
                  <c:v>120.2</c:v>
                </c:pt>
                <c:pt idx="11823">
                  <c:v>120.2</c:v>
                </c:pt>
                <c:pt idx="11824">
                  <c:v>120.2</c:v>
                </c:pt>
                <c:pt idx="11825">
                  <c:v>120.2</c:v>
                </c:pt>
                <c:pt idx="11826">
                  <c:v>120.2</c:v>
                </c:pt>
                <c:pt idx="11827">
                  <c:v>120.2</c:v>
                </c:pt>
                <c:pt idx="11828">
                  <c:v>120.2</c:v>
                </c:pt>
                <c:pt idx="11829">
                  <c:v>120.2</c:v>
                </c:pt>
                <c:pt idx="11830">
                  <c:v>120.2</c:v>
                </c:pt>
                <c:pt idx="11831">
                  <c:v>120.2</c:v>
                </c:pt>
                <c:pt idx="11832">
                  <c:v>120.2</c:v>
                </c:pt>
                <c:pt idx="11833">
                  <c:v>120.2</c:v>
                </c:pt>
                <c:pt idx="11834">
                  <c:v>120.2</c:v>
                </c:pt>
                <c:pt idx="11835">
                  <c:v>120.2</c:v>
                </c:pt>
                <c:pt idx="11836">
                  <c:v>120.2</c:v>
                </c:pt>
                <c:pt idx="11837">
                  <c:v>120.2</c:v>
                </c:pt>
                <c:pt idx="11838">
                  <c:v>120.2</c:v>
                </c:pt>
                <c:pt idx="11839">
                  <c:v>120.2</c:v>
                </c:pt>
                <c:pt idx="11840">
                  <c:v>120.1</c:v>
                </c:pt>
                <c:pt idx="11841">
                  <c:v>120.1</c:v>
                </c:pt>
                <c:pt idx="11842">
                  <c:v>120.1</c:v>
                </c:pt>
                <c:pt idx="11843">
                  <c:v>120.1</c:v>
                </c:pt>
                <c:pt idx="11844">
                  <c:v>120.1</c:v>
                </c:pt>
                <c:pt idx="11845">
                  <c:v>120.1</c:v>
                </c:pt>
                <c:pt idx="11846">
                  <c:v>120.1</c:v>
                </c:pt>
                <c:pt idx="11847">
                  <c:v>120.1</c:v>
                </c:pt>
                <c:pt idx="11848">
                  <c:v>120.1</c:v>
                </c:pt>
                <c:pt idx="11849">
                  <c:v>120.1</c:v>
                </c:pt>
                <c:pt idx="11850">
                  <c:v>120</c:v>
                </c:pt>
                <c:pt idx="11851">
                  <c:v>120</c:v>
                </c:pt>
                <c:pt idx="11852">
                  <c:v>118.5</c:v>
                </c:pt>
                <c:pt idx="11853">
                  <c:v>118.5</c:v>
                </c:pt>
                <c:pt idx="11854">
                  <c:v>118.4</c:v>
                </c:pt>
                <c:pt idx="11855">
                  <c:v>118.3</c:v>
                </c:pt>
                <c:pt idx="11856">
                  <c:v>118.3</c:v>
                </c:pt>
                <c:pt idx="11857">
                  <c:v>118.3</c:v>
                </c:pt>
                <c:pt idx="11858">
                  <c:v>118.3</c:v>
                </c:pt>
                <c:pt idx="11859">
                  <c:v>118.3</c:v>
                </c:pt>
                <c:pt idx="11860">
                  <c:v>118.3</c:v>
                </c:pt>
                <c:pt idx="11861">
                  <c:v>118.3</c:v>
                </c:pt>
                <c:pt idx="11862">
                  <c:v>118.3</c:v>
                </c:pt>
                <c:pt idx="11863">
                  <c:v>118.3</c:v>
                </c:pt>
                <c:pt idx="11864">
                  <c:v>118.3</c:v>
                </c:pt>
                <c:pt idx="11865">
                  <c:v>118.3</c:v>
                </c:pt>
                <c:pt idx="11866">
                  <c:v>118.3</c:v>
                </c:pt>
                <c:pt idx="11867">
                  <c:v>118.3</c:v>
                </c:pt>
                <c:pt idx="11868">
                  <c:v>118.2</c:v>
                </c:pt>
                <c:pt idx="11869">
                  <c:v>117.6</c:v>
                </c:pt>
                <c:pt idx="11870">
                  <c:v>117.1</c:v>
                </c:pt>
                <c:pt idx="11871">
                  <c:v>114.9</c:v>
                </c:pt>
                <c:pt idx="11872">
                  <c:v>114.9</c:v>
                </c:pt>
                <c:pt idx="11873">
                  <c:v>114.9</c:v>
                </c:pt>
                <c:pt idx="11874">
                  <c:v>114.9</c:v>
                </c:pt>
                <c:pt idx="11875">
                  <c:v>114.9</c:v>
                </c:pt>
                <c:pt idx="11876">
                  <c:v>114.9</c:v>
                </c:pt>
                <c:pt idx="11877">
                  <c:v>114.9</c:v>
                </c:pt>
                <c:pt idx="11878">
                  <c:v>114.9</c:v>
                </c:pt>
                <c:pt idx="11879">
                  <c:v>114.9</c:v>
                </c:pt>
                <c:pt idx="11880">
                  <c:v>114.9</c:v>
                </c:pt>
                <c:pt idx="11881">
                  <c:v>114.9</c:v>
                </c:pt>
                <c:pt idx="11882">
                  <c:v>114.9</c:v>
                </c:pt>
                <c:pt idx="11883">
                  <c:v>114.9</c:v>
                </c:pt>
                <c:pt idx="11884">
                  <c:v>114.9</c:v>
                </c:pt>
                <c:pt idx="11885">
                  <c:v>114.9</c:v>
                </c:pt>
                <c:pt idx="11886">
                  <c:v>114.9</c:v>
                </c:pt>
                <c:pt idx="11887">
                  <c:v>114.9</c:v>
                </c:pt>
                <c:pt idx="11888">
                  <c:v>114.9</c:v>
                </c:pt>
                <c:pt idx="11889">
                  <c:v>114.9</c:v>
                </c:pt>
                <c:pt idx="11890">
                  <c:v>114.9</c:v>
                </c:pt>
                <c:pt idx="11891">
                  <c:v>114.9</c:v>
                </c:pt>
                <c:pt idx="11892">
                  <c:v>114.9</c:v>
                </c:pt>
                <c:pt idx="11893">
                  <c:v>114.9</c:v>
                </c:pt>
                <c:pt idx="11894">
                  <c:v>114.9</c:v>
                </c:pt>
                <c:pt idx="11895">
                  <c:v>114.9</c:v>
                </c:pt>
                <c:pt idx="11896">
                  <c:v>114.9</c:v>
                </c:pt>
                <c:pt idx="11897">
                  <c:v>114.9</c:v>
                </c:pt>
                <c:pt idx="11898">
                  <c:v>114.9</c:v>
                </c:pt>
                <c:pt idx="11899">
                  <c:v>114.9</c:v>
                </c:pt>
                <c:pt idx="11900">
                  <c:v>114.9</c:v>
                </c:pt>
                <c:pt idx="11901">
                  <c:v>114.9</c:v>
                </c:pt>
                <c:pt idx="11902">
                  <c:v>114.9</c:v>
                </c:pt>
                <c:pt idx="11903">
                  <c:v>114.9</c:v>
                </c:pt>
                <c:pt idx="11904">
                  <c:v>114.9</c:v>
                </c:pt>
                <c:pt idx="11905">
                  <c:v>114.9</c:v>
                </c:pt>
                <c:pt idx="11906">
                  <c:v>114.9</c:v>
                </c:pt>
                <c:pt idx="11907">
                  <c:v>114.9</c:v>
                </c:pt>
                <c:pt idx="11908">
                  <c:v>114.9</c:v>
                </c:pt>
                <c:pt idx="11909">
                  <c:v>114.9</c:v>
                </c:pt>
                <c:pt idx="11910">
                  <c:v>114.9</c:v>
                </c:pt>
                <c:pt idx="11911">
                  <c:v>114.9</c:v>
                </c:pt>
                <c:pt idx="11912">
                  <c:v>114.9</c:v>
                </c:pt>
                <c:pt idx="11913">
                  <c:v>114.9</c:v>
                </c:pt>
                <c:pt idx="11914">
                  <c:v>114.9</c:v>
                </c:pt>
                <c:pt idx="11915">
                  <c:v>114.9</c:v>
                </c:pt>
                <c:pt idx="11916">
                  <c:v>114.9</c:v>
                </c:pt>
                <c:pt idx="11917">
                  <c:v>114.9</c:v>
                </c:pt>
                <c:pt idx="11918">
                  <c:v>114.9</c:v>
                </c:pt>
                <c:pt idx="11919">
                  <c:v>114.9</c:v>
                </c:pt>
                <c:pt idx="11920">
                  <c:v>114.9</c:v>
                </c:pt>
                <c:pt idx="11921">
                  <c:v>114.9</c:v>
                </c:pt>
                <c:pt idx="11922">
                  <c:v>114.9</c:v>
                </c:pt>
                <c:pt idx="11923">
                  <c:v>114.9</c:v>
                </c:pt>
                <c:pt idx="11924">
                  <c:v>114.9</c:v>
                </c:pt>
                <c:pt idx="11925">
                  <c:v>114.9</c:v>
                </c:pt>
                <c:pt idx="11926">
                  <c:v>114.9</c:v>
                </c:pt>
                <c:pt idx="11927">
                  <c:v>114.9</c:v>
                </c:pt>
                <c:pt idx="11928">
                  <c:v>114.9</c:v>
                </c:pt>
                <c:pt idx="11929">
                  <c:v>114.9</c:v>
                </c:pt>
                <c:pt idx="11930">
                  <c:v>114.9</c:v>
                </c:pt>
                <c:pt idx="11931">
                  <c:v>114.9</c:v>
                </c:pt>
                <c:pt idx="11932">
                  <c:v>114.9</c:v>
                </c:pt>
                <c:pt idx="11933">
                  <c:v>114.9</c:v>
                </c:pt>
                <c:pt idx="11934">
                  <c:v>114.9</c:v>
                </c:pt>
                <c:pt idx="11935">
                  <c:v>114.9</c:v>
                </c:pt>
                <c:pt idx="11936">
                  <c:v>114.9</c:v>
                </c:pt>
                <c:pt idx="11937">
                  <c:v>114.9</c:v>
                </c:pt>
                <c:pt idx="11938">
                  <c:v>114.9</c:v>
                </c:pt>
                <c:pt idx="11939">
                  <c:v>114.9</c:v>
                </c:pt>
                <c:pt idx="11940">
                  <c:v>114.9</c:v>
                </c:pt>
                <c:pt idx="11941">
                  <c:v>114.9</c:v>
                </c:pt>
                <c:pt idx="11942">
                  <c:v>114.9</c:v>
                </c:pt>
                <c:pt idx="11943">
                  <c:v>114.9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6505120"/>
        <c:axId val="546503552"/>
      </c:scatterChart>
      <c:valAx>
        <c:axId val="546505120"/>
        <c:scaling>
          <c:orientation val="minMax"/>
          <c:max val="500"/>
          <c:min val="-5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3552"/>
        <c:crosses val="autoZero"/>
        <c:crossBetween val="midCat"/>
      </c:valAx>
      <c:valAx>
        <c:axId val="546503552"/>
        <c:scaling>
          <c:orientation val="minMax"/>
          <c:max val="500"/>
          <c:min val="-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5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'005'!$O$2:$O$14094</c:f>
              <c:numCache>
                <c:formatCode>General</c:formatCode>
                <c:ptCount val="14093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0.3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0.3</c:v>
                </c:pt>
                <c:pt idx="25">
                  <c:v>0.3</c:v>
                </c:pt>
                <c:pt idx="26">
                  <c:v>0.3</c:v>
                </c:pt>
                <c:pt idx="27">
                  <c:v>0.3</c:v>
                </c:pt>
                <c:pt idx="28">
                  <c:v>0.3</c:v>
                </c:pt>
                <c:pt idx="29">
                  <c:v>0.3</c:v>
                </c:pt>
                <c:pt idx="30">
                  <c:v>0.3</c:v>
                </c:pt>
                <c:pt idx="31">
                  <c:v>0.3</c:v>
                </c:pt>
                <c:pt idx="32">
                  <c:v>0.3</c:v>
                </c:pt>
                <c:pt idx="33">
                  <c:v>0.3</c:v>
                </c:pt>
                <c:pt idx="34">
                  <c:v>0.3</c:v>
                </c:pt>
                <c:pt idx="35">
                  <c:v>0.3</c:v>
                </c:pt>
                <c:pt idx="36">
                  <c:v>0.3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0.3</c:v>
                </c:pt>
                <c:pt idx="41">
                  <c:v>0.3</c:v>
                </c:pt>
                <c:pt idx="42">
                  <c:v>0.3</c:v>
                </c:pt>
                <c:pt idx="43">
                  <c:v>0.3</c:v>
                </c:pt>
                <c:pt idx="44">
                  <c:v>0.3</c:v>
                </c:pt>
                <c:pt idx="45">
                  <c:v>0.3</c:v>
                </c:pt>
                <c:pt idx="46">
                  <c:v>0.3</c:v>
                </c:pt>
                <c:pt idx="47">
                  <c:v>0.3</c:v>
                </c:pt>
                <c:pt idx="48">
                  <c:v>0.3</c:v>
                </c:pt>
                <c:pt idx="49">
                  <c:v>0.3</c:v>
                </c:pt>
                <c:pt idx="50">
                  <c:v>0.3</c:v>
                </c:pt>
                <c:pt idx="51">
                  <c:v>0.3</c:v>
                </c:pt>
                <c:pt idx="52">
                  <c:v>0.3</c:v>
                </c:pt>
                <c:pt idx="53">
                  <c:v>0.3</c:v>
                </c:pt>
                <c:pt idx="54">
                  <c:v>0.3</c:v>
                </c:pt>
                <c:pt idx="55">
                  <c:v>0.3</c:v>
                </c:pt>
                <c:pt idx="56">
                  <c:v>0.3</c:v>
                </c:pt>
                <c:pt idx="57">
                  <c:v>0.3</c:v>
                </c:pt>
                <c:pt idx="58">
                  <c:v>0.3</c:v>
                </c:pt>
                <c:pt idx="59">
                  <c:v>0.3</c:v>
                </c:pt>
                <c:pt idx="60">
                  <c:v>0.3</c:v>
                </c:pt>
                <c:pt idx="61">
                  <c:v>0.3</c:v>
                </c:pt>
                <c:pt idx="62">
                  <c:v>0.3</c:v>
                </c:pt>
                <c:pt idx="63">
                  <c:v>0.3</c:v>
                </c:pt>
                <c:pt idx="64">
                  <c:v>0.3</c:v>
                </c:pt>
                <c:pt idx="65">
                  <c:v>0.3</c:v>
                </c:pt>
                <c:pt idx="66">
                  <c:v>0.3</c:v>
                </c:pt>
                <c:pt idx="67">
                  <c:v>0.3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0.3</c:v>
                </c:pt>
                <c:pt idx="72">
                  <c:v>0.3</c:v>
                </c:pt>
                <c:pt idx="73">
                  <c:v>0.3</c:v>
                </c:pt>
                <c:pt idx="74">
                  <c:v>0.3</c:v>
                </c:pt>
                <c:pt idx="75">
                  <c:v>0.3</c:v>
                </c:pt>
                <c:pt idx="76">
                  <c:v>0.3</c:v>
                </c:pt>
                <c:pt idx="77">
                  <c:v>0.3</c:v>
                </c:pt>
                <c:pt idx="78">
                  <c:v>0.3</c:v>
                </c:pt>
                <c:pt idx="79">
                  <c:v>0.3</c:v>
                </c:pt>
                <c:pt idx="80">
                  <c:v>0.3</c:v>
                </c:pt>
                <c:pt idx="81">
                  <c:v>0.3</c:v>
                </c:pt>
                <c:pt idx="82">
                  <c:v>0.3</c:v>
                </c:pt>
                <c:pt idx="83">
                  <c:v>0.3</c:v>
                </c:pt>
                <c:pt idx="84">
                  <c:v>0.3</c:v>
                </c:pt>
                <c:pt idx="85">
                  <c:v>0.3</c:v>
                </c:pt>
                <c:pt idx="86">
                  <c:v>0.3</c:v>
                </c:pt>
                <c:pt idx="87">
                  <c:v>0.3</c:v>
                </c:pt>
                <c:pt idx="88">
                  <c:v>0.3</c:v>
                </c:pt>
                <c:pt idx="89">
                  <c:v>0.3</c:v>
                </c:pt>
                <c:pt idx="90">
                  <c:v>0.3</c:v>
                </c:pt>
                <c:pt idx="91">
                  <c:v>0.3</c:v>
                </c:pt>
                <c:pt idx="92">
                  <c:v>0.3</c:v>
                </c:pt>
                <c:pt idx="93">
                  <c:v>0.3</c:v>
                </c:pt>
                <c:pt idx="94">
                  <c:v>0.3</c:v>
                </c:pt>
                <c:pt idx="95">
                  <c:v>0.3</c:v>
                </c:pt>
                <c:pt idx="96">
                  <c:v>0.3</c:v>
                </c:pt>
                <c:pt idx="97">
                  <c:v>0.3</c:v>
                </c:pt>
                <c:pt idx="98">
                  <c:v>0.3</c:v>
                </c:pt>
                <c:pt idx="99">
                  <c:v>0.3</c:v>
                </c:pt>
                <c:pt idx="100">
                  <c:v>0.3</c:v>
                </c:pt>
                <c:pt idx="101">
                  <c:v>0.3</c:v>
                </c:pt>
                <c:pt idx="102">
                  <c:v>0.3</c:v>
                </c:pt>
                <c:pt idx="103">
                  <c:v>0.3</c:v>
                </c:pt>
                <c:pt idx="104">
                  <c:v>0.3</c:v>
                </c:pt>
                <c:pt idx="105">
                  <c:v>0.3</c:v>
                </c:pt>
                <c:pt idx="106">
                  <c:v>0.3</c:v>
                </c:pt>
                <c:pt idx="107">
                  <c:v>0.3</c:v>
                </c:pt>
                <c:pt idx="108">
                  <c:v>0.3</c:v>
                </c:pt>
                <c:pt idx="109">
                  <c:v>0.3</c:v>
                </c:pt>
                <c:pt idx="110">
                  <c:v>0.3</c:v>
                </c:pt>
                <c:pt idx="111">
                  <c:v>0.3</c:v>
                </c:pt>
                <c:pt idx="112">
                  <c:v>0.3</c:v>
                </c:pt>
                <c:pt idx="113">
                  <c:v>0.3</c:v>
                </c:pt>
                <c:pt idx="114">
                  <c:v>0.3</c:v>
                </c:pt>
                <c:pt idx="115">
                  <c:v>0.3</c:v>
                </c:pt>
                <c:pt idx="116">
                  <c:v>0.3</c:v>
                </c:pt>
                <c:pt idx="117">
                  <c:v>0.3</c:v>
                </c:pt>
                <c:pt idx="118">
                  <c:v>0.3</c:v>
                </c:pt>
                <c:pt idx="119">
                  <c:v>0.3</c:v>
                </c:pt>
                <c:pt idx="120">
                  <c:v>0.3</c:v>
                </c:pt>
                <c:pt idx="121">
                  <c:v>0.3</c:v>
                </c:pt>
                <c:pt idx="122">
                  <c:v>0.3</c:v>
                </c:pt>
                <c:pt idx="123">
                  <c:v>0.3</c:v>
                </c:pt>
                <c:pt idx="124">
                  <c:v>0.3</c:v>
                </c:pt>
                <c:pt idx="125">
                  <c:v>0.3</c:v>
                </c:pt>
                <c:pt idx="126">
                  <c:v>0.3</c:v>
                </c:pt>
                <c:pt idx="127">
                  <c:v>0.3</c:v>
                </c:pt>
                <c:pt idx="128">
                  <c:v>0.3</c:v>
                </c:pt>
                <c:pt idx="129">
                  <c:v>0.3</c:v>
                </c:pt>
                <c:pt idx="130">
                  <c:v>0.3</c:v>
                </c:pt>
                <c:pt idx="131">
                  <c:v>0.3</c:v>
                </c:pt>
                <c:pt idx="132">
                  <c:v>0.3</c:v>
                </c:pt>
                <c:pt idx="133">
                  <c:v>0.3</c:v>
                </c:pt>
                <c:pt idx="134">
                  <c:v>0.3</c:v>
                </c:pt>
                <c:pt idx="135">
                  <c:v>0.3</c:v>
                </c:pt>
                <c:pt idx="136">
                  <c:v>0.3</c:v>
                </c:pt>
                <c:pt idx="137">
                  <c:v>0.3</c:v>
                </c:pt>
                <c:pt idx="138">
                  <c:v>0.3</c:v>
                </c:pt>
                <c:pt idx="139">
                  <c:v>0.3</c:v>
                </c:pt>
                <c:pt idx="140">
                  <c:v>0.3</c:v>
                </c:pt>
                <c:pt idx="141">
                  <c:v>0.3</c:v>
                </c:pt>
                <c:pt idx="142">
                  <c:v>0.3</c:v>
                </c:pt>
                <c:pt idx="143">
                  <c:v>0.3</c:v>
                </c:pt>
                <c:pt idx="144">
                  <c:v>0.3</c:v>
                </c:pt>
                <c:pt idx="145">
                  <c:v>0.3</c:v>
                </c:pt>
                <c:pt idx="146">
                  <c:v>0.3</c:v>
                </c:pt>
                <c:pt idx="147">
                  <c:v>0.3</c:v>
                </c:pt>
                <c:pt idx="148">
                  <c:v>0.3</c:v>
                </c:pt>
                <c:pt idx="149">
                  <c:v>0.3</c:v>
                </c:pt>
                <c:pt idx="150">
                  <c:v>0.3</c:v>
                </c:pt>
                <c:pt idx="151">
                  <c:v>0.3</c:v>
                </c:pt>
                <c:pt idx="152">
                  <c:v>0.3</c:v>
                </c:pt>
                <c:pt idx="153">
                  <c:v>0.3</c:v>
                </c:pt>
                <c:pt idx="154">
                  <c:v>0.3</c:v>
                </c:pt>
                <c:pt idx="155">
                  <c:v>0.3</c:v>
                </c:pt>
                <c:pt idx="156">
                  <c:v>0.3</c:v>
                </c:pt>
                <c:pt idx="157">
                  <c:v>0.3</c:v>
                </c:pt>
                <c:pt idx="158">
                  <c:v>0.3</c:v>
                </c:pt>
                <c:pt idx="159">
                  <c:v>0.3</c:v>
                </c:pt>
                <c:pt idx="160">
                  <c:v>0.3</c:v>
                </c:pt>
                <c:pt idx="161">
                  <c:v>0.3</c:v>
                </c:pt>
                <c:pt idx="162">
                  <c:v>0.3</c:v>
                </c:pt>
                <c:pt idx="163">
                  <c:v>0.3</c:v>
                </c:pt>
                <c:pt idx="164">
                  <c:v>0.3</c:v>
                </c:pt>
                <c:pt idx="165">
                  <c:v>0.3</c:v>
                </c:pt>
                <c:pt idx="166">
                  <c:v>0.3</c:v>
                </c:pt>
                <c:pt idx="167">
                  <c:v>0.3</c:v>
                </c:pt>
                <c:pt idx="168">
                  <c:v>0.3</c:v>
                </c:pt>
                <c:pt idx="169">
                  <c:v>0.3</c:v>
                </c:pt>
                <c:pt idx="170">
                  <c:v>0.3</c:v>
                </c:pt>
                <c:pt idx="171">
                  <c:v>0.3</c:v>
                </c:pt>
                <c:pt idx="172">
                  <c:v>0.3</c:v>
                </c:pt>
                <c:pt idx="173">
                  <c:v>0.3</c:v>
                </c:pt>
                <c:pt idx="174">
                  <c:v>0.3</c:v>
                </c:pt>
                <c:pt idx="175">
                  <c:v>0.3</c:v>
                </c:pt>
                <c:pt idx="176">
                  <c:v>0.3</c:v>
                </c:pt>
                <c:pt idx="177">
                  <c:v>0.3</c:v>
                </c:pt>
                <c:pt idx="178">
                  <c:v>0.3</c:v>
                </c:pt>
                <c:pt idx="179">
                  <c:v>0.3</c:v>
                </c:pt>
                <c:pt idx="180">
                  <c:v>0.3</c:v>
                </c:pt>
                <c:pt idx="181">
                  <c:v>0.3</c:v>
                </c:pt>
                <c:pt idx="182">
                  <c:v>0.3</c:v>
                </c:pt>
                <c:pt idx="183">
                  <c:v>0.3</c:v>
                </c:pt>
                <c:pt idx="184">
                  <c:v>0.3</c:v>
                </c:pt>
                <c:pt idx="185">
                  <c:v>0.3</c:v>
                </c:pt>
                <c:pt idx="186">
                  <c:v>0.3</c:v>
                </c:pt>
                <c:pt idx="187">
                  <c:v>0.3</c:v>
                </c:pt>
                <c:pt idx="188">
                  <c:v>0.3</c:v>
                </c:pt>
                <c:pt idx="189">
                  <c:v>0.3</c:v>
                </c:pt>
                <c:pt idx="190">
                  <c:v>0.3</c:v>
                </c:pt>
                <c:pt idx="191">
                  <c:v>0.3</c:v>
                </c:pt>
                <c:pt idx="192">
                  <c:v>0.3</c:v>
                </c:pt>
                <c:pt idx="193">
                  <c:v>0.3</c:v>
                </c:pt>
                <c:pt idx="194">
                  <c:v>0.3</c:v>
                </c:pt>
                <c:pt idx="195">
                  <c:v>0.3</c:v>
                </c:pt>
                <c:pt idx="196">
                  <c:v>0.3</c:v>
                </c:pt>
                <c:pt idx="197">
                  <c:v>0.3</c:v>
                </c:pt>
                <c:pt idx="198">
                  <c:v>0.3</c:v>
                </c:pt>
                <c:pt idx="199">
                  <c:v>0.3</c:v>
                </c:pt>
                <c:pt idx="200">
                  <c:v>0.3</c:v>
                </c:pt>
                <c:pt idx="201">
                  <c:v>0.3</c:v>
                </c:pt>
                <c:pt idx="202">
                  <c:v>0.3</c:v>
                </c:pt>
                <c:pt idx="203">
                  <c:v>0.3</c:v>
                </c:pt>
                <c:pt idx="204">
                  <c:v>0.3</c:v>
                </c:pt>
                <c:pt idx="205">
                  <c:v>0.3</c:v>
                </c:pt>
                <c:pt idx="206">
                  <c:v>0.3</c:v>
                </c:pt>
                <c:pt idx="207">
                  <c:v>0.3</c:v>
                </c:pt>
                <c:pt idx="208">
                  <c:v>0.3</c:v>
                </c:pt>
                <c:pt idx="209">
                  <c:v>0.3</c:v>
                </c:pt>
                <c:pt idx="210">
                  <c:v>0.3</c:v>
                </c:pt>
                <c:pt idx="211">
                  <c:v>0.3</c:v>
                </c:pt>
                <c:pt idx="212">
                  <c:v>0.3</c:v>
                </c:pt>
                <c:pt idx="213">
                  <c:v>0.3</c:v>
                </c:pt>
                <c:pt idx="214">
                  <c:v>0.3</c:v>
                </c:pt>
                <c:pt idx="215">
                  <c:v>0.3</c:v>
                </c:pt>
                <c:pt idx="216">
                  <c:v>0.3</c:v>
                </c:pt>
                <c:pt idx="217">
                  <c:v>0.3</c:v>
                </c:pt>
                <c:pt idx="218">
                  <c:v>0.3</c:v>
                </c:pt>
                <c:pt idx="219">
                  <c:v>0.3</c:v>
                </c:pt>
                <c:pt idx="220">
                  <c:v>0.3</c:v>
                </c:pt>
                <c:pt idx="221">
                  <c:v>0.3</c:v>
                </c:pt>
                <c:pt idx="222">
                  <c:v>0.3</c:v>
                </c:pt>
                <c:pt idx="223">
                  <c:v>0.3</c:v>
                </c:pt>
                <c:pt idx="224">
                  <c:v>0.3</c:v>
                </c:pt>
                <c:pt idx="225">
                  <c:v>0.3</c:v>
                </c:pt>
                <c:pt idx="226">
                  <c:v>0.3</c:v>
                </c:pt>
                <c:pt idx="227">
                  <c:v>0.3</c:v>
                </c:pt>
                <c:pt idx="228">
                  <c:v>0.3</c:v>
                </c:pt>
                <c:pt idx="229">
                  <c:v>0.3</c:v>
                </c:pt>
                <c:pt idx="230">
                  <c:v>0.3</c:v>
                </c:pt>
                <c:pt idx="231">
                  <c:v>0.3</c:v>
                </c:pt>
                <c:pt idx="232">
                  <c:v>0.3</c:v>
                </c:pt>
                <c:pt idx="233">
                  <c:v>0.3</c:v>
                </c:pt>
                <c:pt idx="234">
                  <c:v>0.3</c:v>
                </c:pt>
                <c:pt idx="235">
                  <c:v>0.3</c:v>
                </c:pt>
                <c:pt idx="236">
                  <c:v>0.3</c:v>
                </c:pt>
                <c:pt idx="237">
                  <c:v>0.3</c:v>
                </c:pt>
                <c:pt idx="238">
                  <c:v>0.3</c:v>
                </c:pt>
                <c:pt idx="239">
                  <c:v>0.3</c:v>
                </c:pt>
                <c:pt idx="240">
                  <c:v>0.3</c:v>
                </c:pt>
                <c:pt idx="241">
                  <c:v>0.3</c:v>
                </c:pt>
                <c:pt idx="242">
                  <c:v>0.3</c:v>
                </c:pt>
                <c:pt idx="243">
                  <c:v>0.3</c:v>
                </c:pt>
                <c:pt idx="244">
                  <c:v>0.3</c:v>
                </c:pt>
                <c:pt idx="245">
                  <c:v>0.3</c:v>
                </c:pt>
                <c:pt idx="246">
                  <c:v>0.3</c:v>
                </c:pt>
                <c:pt idx="247">
                  <c:v>0.3</c:v>
                </c:pt>
                <c:pt idx="248">
                  <c:v>0.3</c:v>
                </c:pt>
                <c:pt idx="249">
                  <c:v>0.3</c:v>
                </c:pt>
                <c:pt idx="250">
                  <c:v>0.3</c:v>
                </c:pt>
                <c:pt idx="251">
                  <c:v>0.3</c:v>
                </c:pt>
                <c:pt idx="252">
                  <c:v>0.3</c:v>
                </c:pt>
                <c:pt idx="253">
                  <c:v>0.3</c:v>
                </c:pt>
                <c:pt idx="254">
                  <c:v>0.3</c:v>
                </c:pt>
                <c:pt idx="255">
                  <c:v>0.3</c:v>
                </c:pt>
                <c:pt idx="256">
                  <c:v>0.3</c:v>
                </c:pt>
                <c:pt idx="257">
                  <c:v>0.3</c:v>
                </c:pt>
                <c:pt idx="258">
                  <c:v>0.3</c:v>
                </c:pt>
                <c:pt idx="259">
                  <c:v>0.3</c:v>
                </c:pt>
                <c:pt idx="260">
                  <c:v>0.3</c:v>
                </c:pt>
                <c:pt idx="261">
                  <c:v>0.3</c:v>
                </c:pt>
                <c:pt idx="262">
                  <c:v>0.3</c:v>
                </c:pt>
                <c:pt idx="263">
                  <c:v>0.3</c:v>
                </c:pt>
                <c:pt idx="264">
                  <c:v>0.3</c:v>
                </c:pt>
                <c:pt idx="265">
                  <c:v>0.3</c:v>
                </c:pt>
                <c:pt idx="266">
                  <c:v>0.3</c:v>
                </c:pt>
                <c:pt idx="267">
                  <c:v>0.3</c:v>
                </c:pt>
                <c:pt idx="268">
                  <c:v>0.3</c:v>
                </c:pt>
                <c:pt idx="269">
                  <c:v>0.3</c:v>
                </c:pt>
                <c:pt idx="270">
                  <c:v>0.3</c:v>
                </c:pt>
                <c:pt idx="271">
                  <c:v>0.3</c:v>
                </c:pt>
                <c:pt idx="272">
                  <c:v>0.3</c:v>
                </c:pt>
                <c:pt idx="273">
                  <c:v>0.3</c:v>
                </c:pt>
                <c:pt idx="274">
                  <c:v>0.3</c:v>
                </c:pt>
                <c:pt idx="275">
                  <c:v>0.3</c:v>
                </c:pt>
                <c:pt idx="276">
                  <c:v>0.3</c:v>
                </c:pt>
                <c:pt idx="277">
                  <c:v>0.3</c:v>
                </c:pt>
                <c:pt idx="278">
                  <c:v>0.3</c:v>
                </c:pt>
                <c:pt idx="279">
                  <c:v>0.3</c:v>
                </c:pt>
                <c:pt idx="280">
                  <c:v>0.3</c:v>
                </c:pt>
                <c:pt idx="281">
                  <c:v>0.3</c:v>
                </c:pt>
                <c:pt idx="282">
                  <c:v>0.3</c:v>
                </c:pt>
                <c:pt idx="283">
                  <c:v>0.3</c:v>
                </c:pt>
                <c:pt idx="284">
                  <c:v>0.3</c:v>
                </c:pt>
                <c:pt idx="285">
                  <c:v>0.3</c:v>
                </c:pt>
                <c:pt idx="286">
                  <c:v>0.3</c:v>
                </c:pt>
                <c:pt idx="287">
                  <c:v>0.3</c:v>
                </c:pt>
                <c:pt idx="288">
                  <c:v>0.3</c:v>
                </c:pt>
                <c:pt idx="289">
                  <c:v>0.3</c:v>
                </c:pt>
                <c:pt idx="290">
                  <c:v>0.3</c:v>
                </c:pt>
                <c:pt idx="291">
                  <c:v>0.3</c:v>
                </c:pt>
                <c:pt idx="292">
                  <c:v>0.3</c:v>
                </c:pt>
                <c:pt idx="293">
                  <c:v>0.3</c:v>
                </c:pt>
                <c:pt idx="294">
                  <c:v>0.3</c:v>
                </c:pt>
                <c:pt idx="295">
                  <c:v>0.3</c:v>
                </c:pt>
                <c:pt idx="296">
                  <c:v>0.3</c:v>
                </c:pt>
                <c:pt idx="297">
                  <c:v>0.3</c:v>
                </c:pt>
                <c:pt idx="298">
                  <c:v>0.3</c:v>
                </c:pt>
                <c:pt idx="299">
                  <c:v>0.3</c:v>
                </c:pt>
                <c:pt idx="300">
                  <c:v>0.3</c:v>
                </c:pt>
                <c:pt idx="301">
                  <c:v>0.3</c:v>
                </c:pt>
                <c:pt idx="302">
                  <c:v>0.3</c:v>
                </c:pt>
                <c:pt idx="303">
                  <c:v>0.3</c:v>
                </c:pt>
                <c:pt idx="304">
                  <c:v>0.3</c:v>
                </c:pt>
                <c:pt idx="305">
                  <c:v>0.3</c:v>
                </c:pt>
                <c:pt idx="306">
                  <c:v>0.3</c:v>
                </c:pt>
                <c:pt idx="307">
                  <c:v>0.3</c:v>
                </c:pt>
                <c:pt idx="308">
                  <c:v>0.3</c:v>
                </c:pt>
                <c:pt idx="309">
                  <c:v>0.3</c:v>
                </c:pt>
                <c:pt idx="310">
                  <c:v>0.3</c:v>
                </c:pt>
                <c:pt idx="311">
                  <c:v>0.3</c:v>
                </c:pt>
                <c:pt idx="312">
                  <c:v>0.3</c:v>
                </c:pt>
                <c:pt idx="313">
                  <c:v>0.3</c:v>
                </c:pt>
                <c:pt idx="314">
                  <c:v>0.3</c:v>
                </c:pt>
                <c:pt idx="315">
                  <c:v>0.3</c:v>
                </c:pt>
                <c:pt idx="316">
                  <c:v>0.3</c:v>
                </c:pt>
                <c:pt idx="317">
                  <c:v>0.3</c:v>
                </c:pt>
                <c:pt idx="318">
                  <c:v>0.3</c:v>
                </c:pt>
                <c:pt idx="319">
                  <c:v>0.3</c:v>
                </c:pt>
                <c:pt idx="320">
                  <c:v>0.3</c:v>
                </c:pt>
                <c:pt idx="321">
                  <c:v>0.3</c:v>
                </c:pt>
                <c:pt idx="322">
                  <c:v>0.3</c:v>
                </c:pt>
                <c:pt idx="323">
                  <c:v>0.3</c:v>
                </c:pt>
                <c:pt idx="324">
                  <c:v>0.3</c:v>
                </c:pt>
                <c:pt idx="325">
                  <c:v>0.3</c:v>
                </c:pt>
                <c:pt idx="326">
                  <c:v>0.3</c:v>
                </c:pt>
                <c:pt idx="327">
                  <c:v>0.3</c:v>
                </c:pt>
                <c:pt idx="328">
                  <c:v>0.3</c:v>
                </c:pt>
                <c:pt idx="329">
                  <c:v>0.3</c:v>
                </c:pt>
                <c:pt idx="330">
                  <c:v>0.3</c:v>
                </c:pt>
                <c:pt idx="331">
                  <c:v>0.3</c:v>
                </c:pt>
                <c:pt idx="332">
                  <c:v>0.3</c:v>
                </c:pt>
                <c:pt idx="333">
                  <c:v>0.3</c:v>
                </c:pt>
                <c:pt idx="334">
                  <c:v>0.3</c:v>
                </c:pt>
                <c:pt idx="335">
                  <c:v>0.3</c:v>
                </c:pt>
                <c:pt idx="336">
                  <c:v>0.3</c:v>
                </c:pt>
                <c:pt idx="337">
                  <c:v>0.3</c:v>
                </c:pt>
                <c:pt idx="338">
                  <c:v>0.3</c:v>
                </c:pt>
                <c:pt idx="339">
                  <c:v>0.3</c:v>
                </c:pt>
                <c:pt idx="340">
                  <c:v>0.3</c:v>
                </c:pt>
                <c:pt idx="341">
                  <c:v>0.3</c:v>
                </c:pt>
                <c:pt idx="342">
                  <c:v>0.3</c:v>
                </c:pt>
                <c:pt idx="343">
                  <c:v>0.3</c:v>
                </c:pt>
                <c:pt idx="344">
                  <c:v>0.3</c:v>
                </c:pt>
                <c:pt idx="345">
                  <c:v>0.3</c:v>
                </c:pt>
                <c:pt idx="346">
                  <c:v>0.3</c:v>
                </c:pt>
                <c:pt idx="347">
                  <c:v>0.3</c:v>
                </c:pt>
                <c:pt idx="348">
                  <c:v>0.3</c:v>
                </c:pt>
                <c:pt idx="349">
                  <c:v>0.3</c:v>
                </c:pt>
                <c:pt idx="350">
                  <c:v>0.3</c:v>
                </c:pt>
                <c:pt idx="351">
                  <c:v>0.3</c:v>
                </c:pt>
                <c:pt idx="352">
                  <c:v>0.3</c:v>
                </c:pt>
                <c:pt idx="353">
                  <c:v>0.3</c:v>
                </c:pt>
                <c:pt idx="354">
                  <c:v>0.3</c:v>
                </c:pt>
                <c:pt idx="355">
                  <c:v>0.3</c:v>
                </c:pt>
                <c:pt idx="356">
                  <c:v>0.3</c:v>
                </c:pt>
                <c:pt idx="357">
                  <c:v>0.3</c:v>
                </c:pt>
                <c:pt idx="358">
                  <c:v>0.3</c:v>
                </c:pt>
                <c:pt idx="359">
                  <c:v>0.3</c:v>
                </c:pt>
                <c:pt idx="360">
                  <c:v>0.3</c:v>
                </c:pt>
                <c:pt idx="361">
                  <c:v>0.3</c:v>
                </c:pt>
                <c:pt idx="362">
                  <c:v>0.3</c:v>
                </c:pt>
                <c:pt idx="363">
                  <c:v>0.3</c:v>
                </c:pt>
                <c:pt idx="364">
                  <c:v>0.3</c:v>
                </c:pt>
                <c:pt idx="365">
                  <c:v>0.3</c:v>
                </c:pt>
                <c:pt idx="366">
                  <c:v>0.3</c:v>
                </c:pt>
                <c:pt idx="367">
                  <c:v>0.3</c:v>
                </c:pt>
                <c:pt idx="368">
                  <c:v>0.3</c:v>
                </c:pt>
                <c:pt idx="369">
                  <c:v>0.3</c:v>
                </c:pt>
                <c:pt idx="370">
                  <c:v>0.3</c:v>
                </c:pt>
                <c:pt idx="371">
                  <c:v>0.3</c:v>
                </c:pt>
                <c:pt idx="372">
                  <c:v>0.3</c:v>
                </c:pt>
                <c:pt idx="373">
                  <c:v>0.3</c:v>
                </c:pt>
                <c:pt idx="374">
                  <c:v>0.3</c:v>
                </c:pt>
                <c:pt idx="375">
                  <c:v>0.3</c:v>
                </c:pt>
                <c:pt idx="376">
                  <c:v>0.3</c:v>
                </c:pt>
                <c:pt idx="377">
                  <c:v>0.3</c:v>
                </c:pt>
                <c:pt idx="378">
                  <c:v>0.3</c:v>
                </c:pt>
                <c:pt idx="379">
                  <c:v>0.3</c:v>
                </c:pt>
                <c:pt idx="380">
                  <c:v>0.3</c:v>
                </c:pt>
                <c:pt idx="381">
                  <c:v>0.3</c:v>
                </c:pt>
                <c:pt idx="382">
                  <c:v>0.3</c:v>
                </c:pt>
                <c:pt idx="383">
                  <c:v>0.3</c:v>
                </c:pt>
                <c:pt idx="384">
                  <c:v>0.3</c:v>
                </c:pt>
                <c:pt idx="385">
                  <c:v>0.3</c:v>
                </c:pt>
                <c:pt idx="386">
                  <c:v>0.3</c:v>
                </c:pt>
                <c:pt idx="387">
                  <c:v>0.3</c:v>
                </c:pt>
                <c:pt idx="388">
                  <c:v>0.3</c:v>
                </c:pt>
                <c:pt idx="389">
                  <c:v>0.3</c:v>
                </c:pt>
                <c:pt idx="390">
                  <c:v>0.3</c:v>
                </c:pt>
                <c:pt idx="391">
                  <c:v>0.3</c:v>
                </c:pt>
                <c:pt idx="392">
                  <c:v>0.3</c:v>
                </c:pt>
                <c:pt idx="393">
                  <c:v>0.3</c:v>
                </c:pt>
                <c:pt idx="394">
                  <c:v>0.3</c:v>
                </c:pt>
                <c:pt idx="395">
                  <c:v>0.3</c:v>
                </c:pt>
                <c:pt idx="396">
                  <c:v>0.3</c:v>
                </c:pt>
                <c:pt idx="397">
                  <c:v>0.3</c:v>
                </c:pt>
                <c:pt idx="398">
                  <c:v>0.3</c:v>
                </c:pt>
                <c:pt idx="399">
                  <c:v>0.3</c:v>
                </c:pt>
                <c:pt idx="400">
                  <c:v>0.3</c:v>
                </c:pt>
                <c:pt idx="401">
                  <c:v>0.3</c:v>
                </c:pt>
                <c:pt idx="402">
                  <c:v>0.3</c:v>
                </c:pt>
                <c:pt idx="403">
                  <c:v>0.3</c:v>
                </c:pt>
                <c:pt idx="404">
                  <c:v>0.3</c:v>
                </c:pt>
                <c:pt idx="405">
                  <c:v>0.3</c:v>
                </c:pt>
                <c:pt idx="406">
                  <c:v>0.3</c:v>
                </c:pt>
                <c:pt idx="407">
                  <c:v>0.3</c:v>
                </c:pt>
                <c:pt idx="408">
                  <c:v>0.3</c:v>
                </c:pt>
                <c:pt idx="409">
                  <c:v>0.3</c:v>
                </c:pt>
                <c:pt idx="410">
                  <c:v>0.3</c:v>
                </c:pt>
                <c:pt idx="411">
                  <c:v>0.3</c:v>
                </c:pt>
                <c:pt idx="412">
                  <c:v>0.3</c:v>
                </c:pt>
                <c:pt idx="413">
                  <c:v>0.3</c:v>
                </c:pt>
                <c:pt idx="414">
                  <c:v>0.3</c:v>
                </c:pt>
                <c:pt idx="415">
                  <c:v>0.3</c:v>
                </c:pt>
                <c:pt idx="416">
                  <c:v>0.3</c:v>
                </c:pt>
                <c:pt idx="417">
                  <c:v>0.3</c:v>
                </c:pt>
                <c:pt idx="418">
                  <c:v>0.3</c:v>
                </c:pt>
                <c:pt idx="419">
                  <c:v>0.3</c:v>
                </c:pt>
                <c:pt idx="420">
                  <c:v>0.3</c:v>
                </c:pt>
                <c:pt idx="421">
                  <c:v>0.3</c:v>
                </c:pt>
                <c:pt idx="422">
                  <c:v>0.3</c:v>
                </c:pt>
                <c:pt idx="423">
                  <c:v>0.3</c:v>
                </c:pt>
                <c:pt idx="424">
                  <c:v>0.3</c:v>
                </c:pt>
                <c:pt idx="425">
                  <c:v>0.3</c:v>
                </c:pt>
                <c:pt idx="426">
                  <c:v>0.3</c:v>
                </c:pt>
                <c:pt idx="427">
                  <c:v>0.3</c:v>
                </c:pt>
                <c:pt idx="428">
                  <c:v>0.3</c:v>
                </c:pt>
                <c:pt idx="429">
                  <c:v>0.3</c:v>
                </c:pt>
                <c:pt idx="430">
                  <c:v>0.3</c:v>
                </c:pt>
                <c:pt idx="431">
                  <c:v>0.3</c:v>
                </c:pt>
                <c:pt idx="432">
                  <c:v>0.3</c:v>
                </c:pt>
                <c:pt idx="433">
                  <c:v>0.3</c:v>
                </c:pt>
                <c:pt idx="434">
                  <c:v>0.3</c:v>
                </c:pt>
                <c:pt idx="435">
                  <c:v>0.3</c:v>
                </c:pt>
                <c:pt idx="436">
                  <c:v>0.3</c:v>
                </c:pt>
                <c:pt idx="437">
                  <c:v>0.3</c:v>
                </c:pt>
                <c:pt idx="438">
                  <c:v>0.3</c:v>
                </c:pt>
                <c:pt idx="439">
                  <c:v>0.3</c:v>
                </c:pt>
                <c:pt idx="440">
                  <c:v>0.3</c:v>
                </c:pt>
                <c:pt idx="441">
                  <c:v>0.3</c:v>
                </c:pt>
                <c:pt idx="442">
                  <c:v>0.3</c:v>
                </c:pt>
                <c:pt idx="443">
                  <c:v>0.3</c:v>
                </c:pt>
                <c:pt idx="444">
                  <c:v>0.3</c:v>
                </c:pt>
                <c:pt idx="445">
                  <c:v>0.3</c:v>
                </c:pt>
                <c:pt idx="446">
                  <c:v>0.3</c:v>
                </c:pt>
                <c:pt idx="447">
                  <c:v>0.3</c:v>
                </c:pt>
                <c:pt idx="448">
                  <c:v>0.3</c:v>
                </c:pt>
                <c:pt idx="449">
                  <c:v>0.3</c:v>
                </c:pt>
                <c:pt idx="450">
                  <c:v>0.3</c:v>
                </c:pt>
                <c:pt idx="451">
                  <c:v>0.3</c:v>
                </c:pt>
                <c:pt idx="452">
                  <c:v>0.3</c:v>
                </c:pt>
                <c:pt idx="453">
                  <c:v>0.3</c:v>
                </c:pt>
                <c:pt idx="454">
                  <c:v>0.3</c:v>
                </c:pt>
                <c:pt idx="455">
                  <c:v>0.3</c:v>
                </c:pt>
                <c:pt idx="456">
                  <c:v>0.3</c:v>
                </c:pt>
                <c:pt idx="457">
                  <c:v>0.3</c:v>
                </c:pt>
                <c:pt idx="458">
                  <c:v>0.3</c:v>
                </c:pt>
                <c:pt idx="459">
                  <c:v>0.3</c:v>
                </c:pt>
                <c:pt idx="460">
                  <c:v>0.3</c:v>
                </c:pt>
                <c:pt idx="461">
                  <c:v>0.3</c:v>
                </c:pt>
                <c:pt idx="462">
                  <c:v>0.3</c:v>
                </c:pt>
                <c:pt idx="463">
                  <c:v>0.3</c:v>
                </c:pt>
                <c:pt idx="464">
                  <c:v>0.3</c:v>
                </c:pt>
                <c:pt idx="465">
                  <c:v>0.3</c:v>
                </c:pt>
                <c:pt idx="466">
                  <c:v>0.3</c:v>
                </c:pt>
                <c:pt idx="467">
                  <c:v>0.3</c:v>
                </c:pt>
                <c:pt idx="468">
                  <c:v>0.3</c:v>
                </c:pt>
                <c:pt idx="469">
                  <c:v>0.3</c:v>
                </c:pt>
                <c:pt idx="470">
                  <c:v>0.3</c:v>
                </c:pt>
                <c:pt idx="471">
                  <c:v>0.3</c:v>
                </c:pt>
                <c:pt idx="472">
                  <c:v>0.3</c:v>
                </c:pt>
                <c:pt idx="473">
                  <c:v>0.3</c:v>
                </c:pt>
                <c:pt idx="474">
                  <c:v>0.3</c:v>
                </c:pt>
                <c:pt idx="475">
                  <c:v>0.3</c:v>
                </c:pt>
                <c:pt idx="476">
                  <c:v>0.3</c:v>
                </c:pt>
                <c:pt idx="477">
                  <c:v>0.3</c:v>
                </c:pt>
                <c:pt idx="478">
                  <c:v>0.3</c:v>
                </c:pt>
                <c:pt idx="479">
                  <c:v>0.3</c:v>
                </c:pt>
                <c:pt idx="480">
                  <c:v>0.3</c:v>
                </c:pt>
                <c:pt idx="481">
                  <c:v>0.3</c:v>
                </c:pt>
                <c:pt idx="482">
                  <c:v>0.3</c:v>
                </c:pt>
                <c:pt idx="483">
                  <c:v>0.3</c:v>
                </c:pt>
                <c:pt idx="484">
                  <c:v>0.3</c:v>
                </c:pt>
                <c:pt idx="485">
                  <c:v>0.3</c:v>
                </c:pt>
                <c:pt idx="486">
                  <c:v>0.3</c:v>
                </c:pt>
                <c:pt idx="487">
                  <c:v>0.3</c:v>
                </c:pt>
                <c:pt idx="488">
                  <c:v>0.3</c:v>
                </c:pt>
                <c:pt idx="489">
                  <c:v>0.3</c:v>
                </c:pt>
                <c:pt idx="490">
                  <c:v>0.3</c:v>
                </c:pt>
                <c:pt idx="491">
                  <c:v>0.3</c:v>
                </c:pt>
                <c:pt idx="492">
                  <c:v>0.3</c:v>
                </c:pt>
                <c:pt idx="493">
                  <c:v>0.3</c:v>
                </c:pt>
                <c:pt idx="494">
                  <c:v>0.3</c:v>
                </c:pt>
                <c:pt idx="495">
                  <c:v>0.3</c:v>
                </c:pt>
                <c:pt idx="496">
                  <c:v>0.3</c:v>
                </c:pt>
                <c:pt idx="497">
                  <c:v>0.3</c:v>
                </c:pt>
                <c:pt idx="498">
                  <c:v>0.3</c:v>
                </c:pt>
                <c:pt idx="499">
                  <c:v>0.3</c:v>
                </c:pt>
                <c:pt idx="500">
                  <c:v>0.3</c:v>
                </c:pt>
                <c:pt idx="501">
                  <c:v>0.3</c:v>
                </c:pt>
                <c:pt idx="502">
                  <c:v>0.3</c:v>
                </c:pt>
                <c:pt idx="503">
                  <c:v>0.3</c:v>
                </c:pt>
                <c:pt idx="504">
                  <c:v>0.3</c:v>
                </c:pt>
                <c:pt idx="505">
                  <c:v>0.3</c:v>
                </c:pt>
                <c:pt idx="506">
                  <c:v>0.3</c:v>
                </c:pt>
                <c:pt idx="507">
                  <c:v>0.3</c:v>
                </c:pt>
                <c:pt idx="508">
                  <c:v>0.3</c:v>
                </c:pt>
                <c:pt idx="509">
                  <c:v>0.3</c:v>
                </c:pt>
                <c:pt idx="510">
                  <c:v>0.3</c:v>
                </c:pt>
                <c:pt idx="511">
                  <c:v>0.3</c:v>
                </c:pt>
                <c:pt idx="512">
                  <c:v>0.3</c:v>
                </c:pt>
                <c:pt idx="513">
                  <c:v>0.3</c:v>
                </c:pt>
                <c:pt idx="514">
                  <c:v>0.3</c:v>
                </c:pt>
                <c:pt idx="515">
                  <c:v>0.3</c:v>
                </c:pt>
                <c:pt idx="516">
                  <c:v>0.3</c:v>
                </c:pt>
                <c:pt idx="517">
                  <c:v>0.3</c:v>
                </c:pt>
                <c:pt idx="518">
                  <c:v>0.3</c:v>
                </c:pt>
                <c:pt idx="519">
                  <c:v>0.3</c:v>
                </c:pt>
                <c:pt idx="520">
                  <c:v>0.3</c:v>
                </c:pt>
                <c:pt idx="521">
                  <c:v>0.3</c:v>
                </c:pt>
                <c:pt idx="522">
                  <c:v>0.3</c:v>
                </c:pt>
                <c:pt idx="523">
                  <c:v>0.3</c:v>
                </c:pt>
                <c:pt idx="524">
                  <c:v>0.3</c:v>
                </c:pt>
                <c:pt idx="525">
                  <c:v>0.2</c:v>
                </c:pt>
                <c:pt idx="526">
                  <c:v>0.1</c:v>
                </c:pt>
                <c:pt idx="527">
                  <c:v>0.6</c:v>
                </c:pt>
                <c:pt idx="528">
                  <c:v>0.3</c:v>
                </c:pt>
                <c:pt idx="529">
                  <c:v>0.3</c:v>
                </c:pt>
                <c:pt idx="530">
                  <c:v>0.4</c:v>
                </c:pt>
                <c:pt idx="531">
                  <c:v>0.3</c:v>
                </c:pt>
                <c:pt idx="532">
                  <c:v>0.3</c:v>
                </c:pt>
                <c:pt idx="533">
                  <c:v>0.3</c:v>
                </c:pt>
                <c:pt idx="534">
                  <c:v>0.3</c:v>
                </c:pt>
                <c:pt idx="535">
                  <c:v>0.3</c:v>
                </c:pt>
                <c:pt idx="536">
                  <c:v>0.3</c:v>
                </c:pt>
                <c:pt idx="537">
                  <c:v>0.2</c:v>
                </c:pt>
                <c:pt idx="538">
                  <c:v>0.4</c:v>
                </c:pt>
                <c:pt idx="539">
                  <c:v>0.3</c:v>
                </c:pt>
                <c:pt idx="540">
                  <c:v>0.4</c:v>
                </c:pt>
                <c:pt idx="541">
                  <c:v>0.4</c:v>
                </c:pt>
                <c:pt idx="542">
                  <c:v>0.3</c:v>
                </c:pt>
                <c:pt idx="543">
                  <c:v>0.3</c:v>
                </c:pt>
                <c:pt idx="544">
                  <c:v>0.3</c:v>
                </c:pt>
                <c:pt idx="545">
                  <c:v>0.3</c:v>
                </c:pt>
                <c:pt idx="546">
                  <c:v>0.3</c:v>
                </c:pt>
                <c:pt idx="547">
                  <c:v>0.3</c:v>
                </c:pt>
                <c:pt idx="548">
                  <c:v>0.3</c:v>
                </c:pt>
                <c:pt idx="549">
                  <c:v>0.3</c:v>
                </c:pt>
                <c:pt idx="550">
                  <c:v>0.3</c:v>
                </c:pt>
                <c:pt idx="551">
                  <c:v>0.3</c:v>
                </c:pt>
                <c:pt idx="552">
                  <c:v>0.3</c:v>
                </c:pt>
                <c:pt idx="553">
                  <c:v>0.3</c:v>
                </c:pt>
                <c:pt idx="554">
                  <c:v>0.3</c:v>
                </c:pt>
                <c:pt idx="555">
                  <c:v>0.3</c:v>
                </c:pt>
                <c:pt idx="556">
                  <c:v>0.2</c:v>
                </c:pt>
                <c:pt idx="557">
                  <c:v>0.4</c:v>
                </c:pt>
                <c:pt idx="558">
                  <c:v>0.3</c:v>
                </c:pt>
                <c:pt idx="559">
                  <c:v>0.3</c:v>
                </c:pt>
                <c:pt idx="560">
                  <c:v>0.3</c:v>
                </c:pt>
                <c:pt idx="561">
                  <c:v>0.3</c:v>
                </c:pt>
                <c:pt idx="562">
                  <c:v>0.3</c:v>
                </c:pt>
                <c:pt idx="563">
                  <c:v>0.1</c:v>
                </c:pt>
                <c:pt idx="564">
                  <c:v>0.3</c:v>
                </c:pt>
                <c:pt idx="565">
                  <c:v>0.3</c:v>
                </c:pt>
                <c:pt idx="566">
                  <c:v>0.3</c:v>
                </c:pt>
                <c:pt idx="567">
                  <c:v>0.4</c:v>
                </c:pt>
                <c:pt idx="568">
                  <c:v>0.3</c:v>
                </c:pt>
                <c:pt idx="569">
                  <c:v>0.4</c:v>
                </c:pt>
                <c:pt idx="570">
                  <c:v>0.3</c:v>
                </c:pt>
                <c:pt idx="571">
                  <c:v>0.3</c:v>
                </c:pt>
                <c:pt idx="572">
                  <c:v>0.3</c:v>
                </c:pt>
                <c:pt idx="573">
                  <c:v>0.3</c:v>
                </c:pt>
                <c:pt idx="574">
                  <c:v>0.3</c:v>
                </c:pt>
                <c:pt idx="575">
                  <c:v>0.3</c:v>
                </c:pt>
                <c:pt idx="576">
                  <c:v>0.3</c:v>
                </c:pt>
                <c:pt idx="577">
                  <c:v>0.3</c:v>
                </c:pt>
                <c:pt idx="578">
                  <c:v>0.3</c:v>
                </c:pt>
                <c:pt idx="579">
                  <c:v>0.3</c:v>
                </c:pt>
                <c:pt idx="580">
                  <c:v>0.2</c:v>
                </c:pt>
                <c:pt idx="581">
                  <c:v>0.3</c:v>
                </c:pt>
                <c:pt idx="582">
                  <c:v>0.4</c:v>
                </c:pt>
                <c:pt idx="583">
                  <c:v>0.4</c:v>
                </c:pt>
                <c:pt idx="584">
                  <c:v>0.2</c:v>
                </c:pt>
                <c:pt idx="585">
                  <c:v>0.3</c:v>
                </c:pt>
                <c:pt idx="586">
                  <c:v>0.3</c:v>
                </c:pt>
                <c:pt idx="587">
                  <c:v>0.4</c:v>
                </c:pt>
                <c:pt idx="588">
                  <c:v>0.3</c:v>
                </c:pt>
                <c:pt idx="589">
                  <c:v>0.3</c:v>
                </c:pt>
                <c:pt idx="590">
                  <c:v>0.2</c:v>
                </c:pt>
                <c:pt idx="591">
                  <c:v>0.4</c:v>
                </c:pt>
                <c:pt idx="592">
                  <c:v>0.2</c:v>
                </c:pt>
                <c:pt idx="593">
                  <c:v>0.4</c:v>
                </c:pt>
                <c:pt idx="594">
                  <c:v>0.3</c:v>
                </c:pt>
                <c:pt idx="595">
                  <c:v>0.3</c:v>
                </c:pt>
                <c:pt idx="596">
                  <c:v>0.4</c:v>
                </c:pt>
                <c:pt idx="597">
                  <c:v>0.3</c:v>
                </c:pt>
                <c:pt idx="598">
                  <c:v>0.2</c:v>
                </c:pt>
                <c:pt idx="599">
                  <c:v>0.4</c:v>
                </c:pt>
                <c:pt idx="600">
                  <c:v>0.3</c:v>
                </c:pt>
                <c:pt idx="601">
                  <c:v>0.3</c:v>
                </c:pt>
                <c:pt idx="602">
                  <c:v>0.4</c:v>
                </c:pt>
                <c:pt idx="603">
                  <c:v>0.3</c:v>
                </c:pt>
                <c:pt idx="604">
                  <c:v>0.3</c:v>
                </c:pt>
                <c:pt idx="605">
                  <c:v>0.2</c:v>
                </c:pt>
                <c:pt idx="606">
                  <c:v>0.4</c:v>
                </c:pt>
                <c:pt idx="607">
                  <c:v>0.4</c:v>
                </c:pt>
                <c:pt idx="608">
                  <c:v>0.4</c:v>
                </c:pt>
                <c:pt idx="609">
                  <c:v>0.4</c:v>
                </c:pt>
                <c:pt idx="610">
                  <c:v>0.4</c:v>
                </c:pt>
                <c:pt idx="611">
                  <c:v>0.4</c:v>
                </c:pt>
                <c:pt idx="612">
                  <c:v>0.4</c:v>
                </c:pt>
                <c:pt idx="613">
                  <c:v>0.4</c:v>
                </c:pt>
                <c:pt idx="614">
                  <c:v>0.4</c:v>
                </c:pt>
                <c:pt idx="615">
                  <c:v>0.4</c:v>
                </c:pt>
                <c:pt idx="616">
                  <c:v>0.4</c:v>
                </c:pt>
                <c:pt idx="617">
                  <c:v>0.4</c:v>
                </c:pt>
                <c:pt idx="618">
                  <c:v>0.4</c:v>
                </c:pt>
                <c:pt idx="619">
                  <c:v>0.4</c:v>
                </c:pt>
                <c:pt idx="620">
                  <c:v>0.3</c:v>
                </c:pt>
                <c:pt idx="621">
                  <c:v>0.4</c:v>
                </c:pt>
                <c:pt idx="622">
                  <c:v>0.3</c:v>
                </c:pt>
                <c:pt idx="623">
                  <c:v>0.4</c:v>
                </c:pt>
                <c:pt idx="624">
                  <c:v>0.2</c:v>
                </c:pt>
                <c:pt idx="625">
                  <c:v>0.2</c:v>
                </c:pt>
                <c:pt idx="626">
                  <c:v>0.3</c:v>
                </c:pt>
                <c:pt idx="627">
                  <c:v>0.2</c:v>
                </c:pt>
                <c:pt idx="628">
                  <c:v>0.3</c:v>
                </c:pt>
                <c:pt idx="629">
                  <c:v>0.3</c:v>
                </c:pt>
                <c:pt idx="630">
                  <c:v>0.3</c:v>
                </c:pt>
                <c:pt idx="631">
                  <c:v>0.3</c:v>
                </c:pt>
                <c:pt idx="632">
                  <c:v>0.4</c:v>
                </c:pt>
                <c:pt idx="633">
                  <c:v>0.3</c:v>
                </c:pt>
                <c:pt idx="634">
                  <c:v>0.2</c:v>
                </c:pt>
                <c:pt idx="635">
                  <c:v>0.2</c:v>
                </c:pt>
                <c:pt idx="636">
                  <c:v>0.2</c:v>
                </c:pt>
                <c:pt idx="637">
                  <c:v>0.2</c:v>
                </c:pt>
                <c:pt idx="638">
                  <c:v>0.3</c:v>
                </c:pt>
                <c:pt idx="639">
                  <c:v>0.4</c:v>
                </c:pt>
                <c:pt idx="640">
                  <c:v>0.4</c:v>
                </c:pt>
                <c:pt idx="641">
                  <c:v>0.4</c:v>
                </c:pt>
                <c:pt idx="642">
                  <c:v>0.2</c:v>
                </c:pt>
                <c:pt idx="643">
                  <c:v>0.2</c:v>
                </c:pt>
                <c:pt idx="644">
                  <c:v>0.1</c:v>
                </c:pt>
                <c:pt idx="645">
                  <c:v>0.2</c:v>
                </c:pt>
                <c:pt idx="646">
                  <c:v>0.4</c:v>
                </c:pt>
                <c:pt idx="647">
                  <c:v>-39</c:v>
                </c:pt>
                <c:pt idx="648">
                  <c:v>-39</c:v>
                </c:pt>
                <c:pt idx="649">
                  <c:v>-39.1</c:v>
                </c:pt>
                <c:pt idx="650">
                  <c:v>-39.1</c:v>
                </c:pt>
                <c:pt idx="651">
                  <c:v>-39.1</c:v>
                </c:pt>
                <c:pt idx="652">
                  <c:v>-39</c:v>
                </c:pt>
                <c:pt idx="653">
                  <c:v>-39</c:v>
                </c:pt>
                <c:pt idx="654">
                  <c:v>-39</c:v>
                </c:pt>
                <c:pt idx="655">
                  <c:v>-39</c:v>
                </c:pt>
                <c:pt idx="656">
                  <c:v>-39</c:v>
                </c:pt>
                <c:pt idx="657">
                  <c:v>-39.1</c:v>
                </c:pt>
                <c:pt idx="658">
                  <c:v>-39.1</c:v>
                </c:pt>
                <c:pt idx="659">
                  <c:v>-39.1</c:v>
                </c:pt>
                <c:pt idx="660">
                  <c:v>-39.1</c:v>
                </c:pt>
                <c:pt idx="661">
                  <c:v>-39.1</c:v>
                </c:pt>
                <c:pt idx="662">
                  <c:v>-39.1</c:v>
                </c:pt>
                <c:pt idx="663">
                  <c:v>-39.1</c:v>
                </c:pt>
                <c:pt idx="664">
                  <c:v>-39.1</c:v>
                </c:pt>
                <c:pt idx="665">
                  <c:v>-39.1</c:v>
                </c:pt>
                <c:pt idx="666">
                  <c:v>-39</c:v>
                </c:pt>
                <c:pt idx="667">
                  <c:v>-39</c:v>
                </c:pt>
                <c:pt idx="668">
                  <c:v>-39</c:v>
                </c:pt>
                <c:pt idx="669">
                  <c:v>-39</c:v>
                </c:pt>
                <c:pt idx="670">
                  <c:v>-39</c:v>
                </c:pt>
                <c:pt idx="671">
                  <c:v>-39.1</c:v>
                </c:pt>
                <c:pt idx="672">
                  <c:v>-39.1</c:v>
                </c:pt>
                <c:pt idx="673">
                  <c:v>-39.1</c:v>
                </c:pt>
                <c:pt idx="674">
                  <c:v>-39.1</c:v>
                </c:pt>
                <c:pt idx="675">
                  <c:v>-39.1</c:v>
                </c:pt>
                <c:pt idx="676">
                  <c:v>-39.1</c:v>
                </c:pt>
                <c:pt idx="677">
                  <c:v>-39.1</c:v>
                </c:pt>
                <c:pt idx="678">
                  <c:v>-39</c:v>
                </c:pt>
                <c:pt idx="679">
                  <c:v>-39</c:v>
                </c:pt>
                <c:pt idx="680">
                  <c:v>-38.9</c:v>
                </c:pt>
                <c:pt idx="681">
                  <c:v>-38.9</c:v>
                </c:pt>
                <c:pt idx="682">
                  <c:v>-38.9</c:v>
                </c:pt>
                <c:pt idx="683">
                  <c:v>-38.9</c:v>
                </c:pt>
                <c:pt idx="684">
                  <c:v>-38.9</c:v>
                </c:pt>
                <c:pt idx="685">
                  <c:v>-38.9</c:v>
                </c:pt>
                <c:pt idx="686">
                  <c:v>-38.799999999999997</c:v>
                </c:pt>
                <c:pt idx="687">
                  <c:v>-38.700000000000003</c:v>
                </c:pt>
                <c:pt idx="688">
                  <c:v>-38.700000000000003</c:v>
                </c:pt>
                <c:pt idx="689">
                  <c:v>-38.6</c:v>
                </c:pt>
                <c:pt idx="690">
                  <c:v>-38.5</c:v>
                </c:pt>
                <c:pt idx="691">
                  <c:v>-38.4</c:v>
                </c:pt>
                <c:pt idx="692">
                  <c:v>-38.299999999999997</c:v>
                </c:pt>
                <c:pt idx="693">
                  <c:v>-38.299999999999997</c:v>
                </c:pt>
                <c:pt idx="694">
                  <c:v>-38.299999999999997</c:v>
                </c:pt>
                <c:pt idx="695">
                  <c:v>-38.299999999999997</c:v>
                </c:pt>
                <c:pt idx="696">
                  <c:v>-38.200000000000003</c:v>
                </c:pt>
                <c:pt idx="697">
                  <c:v>-38.200000000000003</c:v>
                </c:pt>
                <c:pt idx="698">
                  <c:v>-38.1</c:v>
                </c:pt>
                <c:pt idx="699">
                  <c:v>-37.9</c:v>
                </c:pt>
                <c:pt idx="700">
                  <c:v>-37.9</c:v>
                </c:pt>
                <c:pt idx="701">
                  <c:v>-37.799999999999997</c:v>
                </c:pt>
                <c:pt idx="702">
                  <c:v>-37.700000000000003</c:v>
                </c:pt>
                <c:pt idx="703">
                  <c:v>-37.6</c:v>
                </c:pt>
                <c:pt idx="704">
                  <c:v>-37.5</c:v>
                </c:pt>
                <c:pt idx="705">
                  <c:v>-37.4</c:v>
                </c:pt>
                <c:pt idx="706">
                  <c:v>-37.4</c:v>
                </c:pt>
                <c:pt idx="707">
                  <c:v>-37.200000000000003</c:v>
                </c:pt>
                <c:pt idx="708">
                  <c:v>-37.200000000000003</c:v>
                </c:pt>
                <c:pt idx="709">
                  <c:v>-37.1</c:v>
                </c:pt>
                <c:pt idx="710">
                  <c:v>-37</c:v>
                </c:pt>
                <c:pt idx="711">
                  <c:v>-36.9</c:v>
                </c:pt>
                <c:pt idx="712">
                  <c:v>-36.9</c:v>
                </c:pt>
                <c:pt idx="713">
                  <c:v>-36.799999999999997</c:v>
                </c:pt>
                <c:pt idx="714">
                  <c:v>-36.6</c:v>
                </c:pt>
                <c:pt idx="715">
                  <c:v>-36.5</c:v>
                </c:pt>
                <c:pt idx="716">
                  <c:v>-36.5</c:v>
                </c:pt>
                <c:pt idx="717">
                  <c:v>-36.5</c:v>
                </c:pt>
                <c:pt idx="718">
                  <c:v>-36.5</c:v>
                </c:pt>
                <c:pt idx="719">
                  <c:v>-36.5</c:v>
                </c:pt>
                <c:pt idx="720">
                  <c:v>-36.6</c:v>
                </c:pt>
                <c:pt idx="721">
                  <c:v>-36.4</c:v>
                </c:pt>
                <c:pt idx="722">
                  <c:v>-36.299999999999997</c:v>
                </c:pt>
                <c:pt idx="723">
                  <c:v>-36.200000000000003</c:v>
                </c:pt>
                <c:pt idx="724">
                  <c:v>-36.200000000000003</c:v>
                </c:pt>
                <c:pt idx="725">
                  <c:v>-36.1</c:v>
                </c:pt>
                <c:pt idx="726">
                  <c:v>-35.799999999999997</c:v>
                </c:pt>
                <c:pt idx="727">
                  <c:v>-35.6</c:v>
                </c:pt>
                <c:pt idx="728">
                  <c:v>-35.4</c:v>
                </c:pt>
                <c:pt idx="729">
                  <c:v>-35.299999999999997</c:v>
                </c:pt>
                <c:pt idx="730">
                  <c:v>-35.299999999999997</c:v>
                </c:pt>
                <c:pt idx="731">
                  <c:v>-35.4</c:v>
                </c:pt>
                <c:pt idx="732">
                  <c:v>-35.4</c:v>
                </c:pt>
                <c:pt idx="733">
                  <c:v>-35.4</c:v>
                </c:pt>
                <c:pt idx="734">
                  <c:v>-35.4</c:v>
                </c:pt>
                <c:pt idx="735">
                  <c:v>-35.4</c:v>
                </c:pt>
                <c:pt idx="736">
                  <c:v>-35.4</c:v>
                </c:pt>
                <c:pt idx="737">
                  <c:v>-35.700000000000003</c:v>
                </c:pt>
                <c:pt idx="738">
                  <c:v>-35.799999999999997</c:v>
                </c:pt>
                <c:pt idx="739">
                  <c:v>-35.799999999999997</c:v>
                </c:pt>
                <c:pt idx="740">
                  <c:v>-35.799999999999997</c:v>
                </c:pt>
                <c:pt idx="741">
                  <c:v>-35.9</c:v>
                </c:pt>
                <c:pt idx="742">
                  <c:v>-35.9</c:v>
                </c:pt>
                <c:pt idx="743">
                  <c:v>-35.9</c:v>
                </c:pt>
                <c:pt idx="744">
                  <c:v>-35.799999999999997</c:v>
                </c:pt>
                <c:pt idx="745">
                  <c:v>-35.9</c:v>
                </c:pt>
                <c:pt idx="746">
                  <c:v>-36</c:v>
                </c:pt>
                <c:pt idx="747">
                  <c:v>-36.1</c:v>
                </c:pt>
                <c:pt idx="748">
                  <c:v>-36.1</c:v>
                </c:pt>
                <c:pt idx="749">
                  <c:v>-36.1</c:v>
                </c:pt>
                <c:pt idx="750">
                  <c:v>-36.1</c:v>
                </c:pt>
                <c:pt idx="751">
                  <c:v>-36.1</c:v>
                </c:pt>
                <c:pt idx="752">
                  <c:v>-36.1</c:v>
                </c:pt>
                <c:pt idx="753">
                  <c:v>-36.1</c:v>
                </c:pt>
                <c:pt idx="754">
                  <c:v>-36.1</c:v>
                </c:pt>
                <c:pt idx="755">
                  <c:v>-36.1</c:v>
                </c:pt>
                <c:pt idx="756">
                  <c:v>-36.200000000000003</c:v>
                </c:pt>
                <c:pt idx="757">
                  <c:v>-36.200000000000003</c:v>
                </c:pt>
                <c:pt idx="758">
                  <c:v>-36.200000000000003</c:v>
                </c:pt>
                <c:pt idx="759">
                  <c:v>-36.200000000000003</c:v>
                </c:pt>
                <c:pt idx="760">
                  <c:v>-36.200000000000003</c:v>
                </c:pt>
                <c:pt idx="761">
                  <c:v>-36.200000000000003</c:v>
                </c:pt>
                <c:pt idx="762">
                  <c:v>-36.200000000000003</c:v>
                </c:pt>
                <c:pt idx="763">
                  <c:v>-36.200000000000003</c:v>
                </c:pt>
                <c:pt idx="764">
                  <c:v>-36.200000000000003</c:v>
                </c:pt>
                <c:pt idx="765">
                  <c:v>-36.200000000000003</c:v>
                </c:pt>
                <c:pt idx="766">
                  <c:v>-36.200000000000003</c:v>
                </c:pt>
                <c:pt idx="767">
                  <c:v>-36.200000000000003</c:v>
                </c:pt>
                <c:pt idx="768">
                  <c:v>-36.200000000000003</c:v>
                </c:pt>
                <c:pt idx="769">
                  <c:v>-36.200000000000003</c:v>
                </c:pt>
                <c:pt idx="770">
                  <c:v>-36.200000000000003</c:v>
                </c:pt>
                <c:pt idx="771">
                  <c:v>-36.200000000000003</c:v>
                </c:pt>
                <c:pt idx="772">
                  <c:v>-36.200000000000003</c:v>
                </c:pt>
                <c:pt idx="773">
                  <c:v>-36.200000000000003</c:v>
                </c:pt>
                <c:pt idx="774">
                  <c:v>-36.200000000000003</c:v>
                </c:pt>
                <c:pt idx="775">
                  <c:v>-36.200000000000003</c:v>
                </c:pt>
                <c:pt idx="776">
                  <c:v>-36.200000000000003</c:v>
                </c:pt>
                <c:pt idx="777">
                  <c:v>-36.200000000000003</c:v>
                </c:pt>
                <c:pt idx="778">
                  <c:v>-36.200000000000003</c:v>
                </c:pt>
                <c:pt idx="779">
                  <c:v>-36.200000000000003</c:v>
                </c:pt>
                <c:pt idx="780">
                  <c:v>-36.200000000000003</c:v>
                </c:pt>
                <c:pt idx="781">
                  <c:v>-36.200000000000003</c:v>
                </c:pt>
                <c:pt idx="782">
                  <c:v>-36.200000000000003</c:v>
                </c:pt>
                <c:pt idx="783">
                  <c:v>-36.299999999999997</c:v>
                </c:pt>
                <c:pt idx="784">
                  <c:v>-36.299999999999997</c:v>
                </c:pt>
                <c:pt idx="785">
                  <c:v>-36.299999999999997</c:v>
                </c:pt>
                <c:pt idx="786">
                  <c:v>-36.299999999999997</c:v>
                </c:pt>
                <c:pt idx="787">
                  <c:v>-36.299999999999997</c:v>
                </c:pt>
                <c:pt idx="788">
                  <c:v>-36.299999999999997</c:v>
                </c:pt>
                <c:pt idx="789">
                  <c:v>-36.299999999999997</c:v>
                </c:pt>
                <c:pt idx="790">
                  <c:v>-36.299999999999997</c:v>
                </c:pt>
                <c:pt idx="791">
                  <c:v>-36.299999999999997</c:v>
                </c:pt>
                <c:pt idx="792">
                  <c:v>-36.200000000000003</c:v>
                </c:pt>
                <c:pt idx="793">
                  <c:v>-36.200000000000003</c:v>
                </c:pt>
                <c:pt idx="794">
                  <c:v>-36.200000000000003</c:v>
                </c:pt>
                <c:pt idx="795">
                  <c:v>-36.200000000000003</c:v>
                </c:pt>
                <c:pt idx="796">
                  <c:v>-36.200000000000003</c:v>
                </c:pt>
                <c:pt idx="797">
                  <c:v>-36.200000000000003</c:v>
                </c:pt>
                <c:pt idx="798">
                  <c:v>-36.200000000000003</c:v>
                </c:pt>
                <c:pt idx="799">
                  <c:v>-36.200000000000003</c:v>
                </c:pt>
                <c:pt idx="800">
                  <c:v>-36.200000000000003</c:v>
                </c:pt>
                <c:pt idx="801">
                  <c:v>-36.299999999999997</c:v>
                </c:pt>
                <c:pt idx="802">
                  <c:v>-36.299999999999997</c:v>
                </c:pt>
                <c:pt idx="803">
                  <c:v>-36.299999999999997</c:v>
                </c:pt>
                <c:pt idx="804">
                  <c:v>-36.200000000000003</c:v>
                </c:pt>
                <c:pt idx="805">
                  <c:v>-36.200000000000003</c:v>
                </c:pt>
                <c:pt idx="806">
                  <c:v>-36.200000000000003</c:v>
                </c:pt>
                <c:pt idx="807">
                  <c:v>-36.200000000000003</c:v>
                </c:pt>
                <c:pt idx="808">
                  <c:v>-36.200000000000003</c:v>
                </c:pt>
                <c:pt idx="809">
                  <c:v>-36.200000000000003</c:v>
                </c:pt>
                <c:pt idx="810">
                  <c:v>-36.200000000000003</c:v>
                </c:pt>
                <c:pt idx="811">
                  <c:v>-36.200000000000003</c:v>
                </c:pt>
                <c:pt idx="812">
                  <c:v>-36.200000000000003</c:v>
                </c:pt>
                <c:pt idx="813">
                  <c:v>-36.200000000000003</c:v>
                </c:pt>
                <c:pt idx="814">
                  <c:v>-36.200000000000003</c:v>
                </c:pt>
                <c:pt idx="815">
                  <c:v>-36.200000000000003</c:v>
                </c:pt>
                <c:pt idx="816">
                  <c:v>-36.299999999999997</c:v>
                </c:pt>
                <c:pt idx="817">
                  <c:v>-36.299999999999997</c:v>
                </c:pt>
                <c:pt idx="818">
                  <c:v>-36.299999999999997</c:v>
                </c:pt>
                <c:pt idx="819">
                  <c:v>-36.299999999999997</c:v>
                </c:pt>
                <c:pt idx="820">
                  <c:v>-36.299999999999997</c:v>
                </c:pt>
                <c:pt idx="821">
                  <c:v>-36.299999999999997</c:v>
                </c:pt>
                <c:pt idx="822">
                  <c:v>-36.4</c:v>
                </c:pt>
                <c:pt idx="823">
                  <c:v>-36.4</c:v>
                </c:pt>
                <c:pt idx="824">
                  <c:v>-36.4</c:v>
                </c:pt>
                <c:pt idx="825">
                  <c:v>-36.4</c:v>
                </c:pt>
                <c:pt idx="826">
                  <c:v>-36.4</c:v>
                </c:pt>
                <c:pt idx="827">
                  <c:v>-36.4</c:v>
                </c:pt>
                <c:pt idx="828">
                  <c:v>-36.4</c:v>
                </c:pt>
                <c:pt idx="829">
                  <c:v>-36.4</c:v>
                </c:pt>
                <c:pt idx="830">
                  <c:v>-36.4</c:v>
                </c:pt>
                <c:pt idx="831">
                  <c:v>-36.4</c:v>
                </c:pt>
                <c:pt idx="832">
                  <c:v>-36.4</c:v>
                </c:pt>
                <c:pt idx="833">
                  <c:v>-36.4</c:v>
                </c:pt>
                <c:pt idx="834">
                  <c:v>-36.4</c:v>
                </c:pt>
                <c:pt idx="835">
                  <c:v>-36.4</c:v>
                </c:pt>
                <c:pt idx="836">
                  <c:v>-36.299999999999997</c:v>
                </c:pt>
                <c:pt idx="837">
                  <c:v>-36.299999999999997</c:v>
                </c:pt>
                <c:pt idx="838">
                  <c:v>-36.299999999999997</c:v>
                </c:pt>
                <c:pt idx="839">
                  <c:v>-36.299999999999997</c:v>
                </c:pt>
                <c:pt idx="840">
                  <c:v>-36.299999999999997</c:v>
                </c:pt>
                <c:pt idx="841">
                  <c:v>-36.299999999999997</c:v>
                </c:pt>
                <c:pt idx="842">
                  <c:v>-36.4</c:v>
                </c:pt>
                <c:pt idx="843">
                  <c:v>-36.299999999999997</c:v>
                </c:pt>
                <c:pt idx="844">
                  <c:v>-36.299999999999997</c:v>
                </c:pt>
                <c:pt idx="845">
                  <c:v>-36.299999999999997</c:v>
                </c:pt>
                <c:pt idx="846">
                  <c:v>-36.5</c:v>
                </c:pt>
                <c:pt idx="847">
                  <c:v>-36.5</c:v>
                </c:pt>
                <c:pt idx="848">
                  <c:v>-36.4</c:v>
                </c:pt>
                <c:pt idx="849">
                  <c:v>-36.299999999999997</c:v>
                </c:pt>
                <c:pt idx="850">
                  <c:v>-36.299999999999997</c:v>
                </c:pt>
                <c:pt idx="851">
                  <c:v>-36.200000000000003</c:v>
                </c:pt>
                <c:pt idx="852">
                  <c:v>-36.1</c:v>
                </c:pt>
                <c:pt idx="853">
                  <c:v>-36</c:v>
                </c:pt>
                <c:pt idx="854">
                  <c:v>-36</c:v>
                </c:pt>
                <c:pt idx="855">
                  <c:v>-36</c:v>
                </c:pt>
                <c:pt idx="856">
                  <c:v>-36</c:v>
                </c:pt>
                <c:pt idx="857">
                  <c:v>-36.1</c:v>
                </c:pt>
                <c:pt idx="858">
                  <c:v>-36.200000000000003</c:v>
                </c:pt>
                <c:pt idx="859">
                  <c:v>-36.200000000000003</c:v>
                </c:pt>
                <c:pt idx="860">
                  <c:v>-36.299999999999997</c:v>
                </c:pt>
                <c:pt idx="861">
                  <c:v>-36.4</c:v>
                </c:pt>
                <c:pt idx="862">
                  <c:v>-36.4</c:v>
                </c:pt>
                <c:pt idx="863">
                  <c:v>-36.4</c:v>
                </c:pt>
                <c:pt idx="864">
                  <c:v>-36.4</c:v>
                </c:pt>
                <c:pt idx="865">
                  <c:v>-36.4</c:v>
                </c:pt>
                <c:pt idx="866">
                  <c:v>-36.4</c:v>
                </c:pt>
                <c:pt idx="867">
                  <c:v>-36.4</c:v>
                </c:pt>
                <c:pt idx="868">
                  <c:v>-36.4</c:v>
                </c:pt>
                <c:pt idx="869">
                  <c:v>-36.4</c:v>
                </c:pt>
                <c:pt idx="870">
                  <c:v>-36.4</c:v>
                </c:pt>
                <c:pt idx="871">
                  <c:v>-36.4</c:v>
                </c:pt>
                <c:pt idx="872">
                  <c:v>-36.4</c:v>
                </c:pt>
                <c:pt idx="873">
                  <c:v>-36.4</c:v>
                </c:pt>
                <c:pt idx="874">
                  <c:v>-36.4</c:v>
                </c:pt>
                <c:pt idx="875">
                  <c:v>-36.4</c:v>
                </c:pt>
                <c:pt idx="876">
                  <c:v>-36.4</c:v>
                </c:pt>
                <c:pt idx="877">
                  <c:v>-36.4</c:v>
                </c:pt>
                <c:pt idx="878">
                  <c:v>-36.299999999999997</c:v>
                </c:pt>
                <c:pt idx="879">
                  <c:v>-36.299999999999997</c:v>
                </c:pt>
                <c:pt idx="880">
                  <c:v>-36.299999999999997</c:v>
                </c:pt>
                <c:pt idx="881">
                  <c:v>-36.200000000000003</c:v>
                </c:pt>
                <c:pt idx="882">
                  <c:v>-36.200000000000003</c:v>
                </c:pt>
                <c:pt idx="883">
                  <c:v>-36.299999999999997</c:v>
                </c:pt>
                <c:pt idx="884">
                  <c:v>-36.299999999999997</c:v>
                </c:pt>
                <c:pt idx="885">
                  <c:v>-36.299999999999997</c:v>
                </c:pt>
                <c:pt idx="886">
                  <c:v>-36.299999999999997</c:v>
                </c:pt>
                <c:pt idx="887">
                  <c:v>-36.299999999999997</c:v>
                </c:pt>
                <c:pt idx="888">
                  <c:v>-36.299999999999997</c:v>
                </c:pt>
                <c:pt idx="889">
                  <c:v>-36.299999999999997</c:v>
                </c:pt>
                <c:pt idx="890">
                  <c:v>-36.299999999999997</c:v>
                </c:pt>
                <c:pt idx="891">
                  <c:v>-36.299999999999997</c:v>
                </c:pt>
                <c:pt idx="892">
                  <c:v>-36.299999999999997</c:v>
                </c:pt>
                <c:pt idx="893">
                  <c:v>-36.299999999999997</c:v>
                </c:pt>
                <c:pt idx="894">
                  <c:v>-36.299999999999997</c:v>
                </c:pt>
                <c:pt idx="895">
                  <c:v>-36.299999999999997</c:v>
                </c:pt>
                <c:pt idx="896">
                  <c:v>-36.299999999999997</c:v>
                </c:pt>
                <c:pt idx="897">
                  <c:v>-36.299999999999997</c:v>
                </c:pt>
                <c:pt idx="898">
                  <c:v>-36.299999999999997</c:v>
                </c:pt>
                <c:pt idx="899">
                  <c:v>-36.299999999999997</c:v>
                </c:pt>
                <c:pt idx="900">
                  <c:v>-36.299999999999997</c:v>
                </c:pt>
                <c:pt idx="901">
                  <c:v>-36.4</c:v>
                </c:pt>
                <c:pt idx="902">
                  <c:v>-36.4</c:v>
                </c:pt>
                <c:pt idx="903">
                  <c:v>-36.4</c:v>
                </c:pt>
                <c:pt idx="904">
                  <c:v>-36.4</c:v>
                </c:pt>
                <c:pt idx="905">
                  <c:v>-36.4</c:v>
                </c:pt>
                <c:pt idx="906">
                  <c:v>-36.4</c:v>
                </c:pt>
                <c:pt idx="907">
                  <c:v>-36.4</c:v>
                </c:pt>
                <c:pt idx="908">
                  <c:v>-36.4</c:v>
                </c:pt>
                <c:pt idx="909">
                  <c:v>-36.4</c:v>
                </c:pt>
                <c:pt idx="910">
                  <c:v>-36.4</c:v>
                </c:pt>
                <c:pt idx="911">
                  <c:v>-36.4</c:v>
                </c:pt>
                <c:pt idx="912">
                  <c:v>-36.4</c:v>
                </c:pt>
                <c:pt idx="913">
                  <c:v>-36.4</c:v>
                </c:pt>
                <c:pt idx="914">
                  <c:v>-36.4</c:v>
                </c:pt>
                <c:pt idx="915">
                  <c:v>-36.4</c:v>
                </c:pt>
                <c:pt idx="916">
                  <c:v>-36.4</c:v>
                </c:pt>
                <c:pt idx="917">
                  <c:v>-36.5</c:v>
                </c:pt>
                <c:pt idx="918">
                  <c:v>-36.5</c:v>
                </c:pt>
                <c:pt idx="919">
                  <c:v>-36.5</c:v>
                </c:pt>
                <c:pt idx="920">
                  <c:v>-36.5</c:v>
                </c:pt>
                <c:pt idx="921">
                  <c:v>-36.5</c:v>
                </c:pt>
                <c:pt idx="922">
                  <c:v>-36.5</c:v>
                </c:pt>
                <c:pt idx="923">
                  <c:v>-36.5</c:v>
                </c:pt>
                <c:pt idx="924">
                  <c:v>-36.5</c:v>
                </c:pt>
                <c:pt idx="925">
                  <c:v>-36.6</c:v>
                </c:pt>
                <c:pt idx="926">
                  <c:v>-36.700000000000003</c:v>
                </c:pt>
                <c:pt idx="927">
                  <c:v>-36.700000000000003</c:v>
                </c:pt>
                <c:pt idx="928">
                  <c:v>-36.700000000000003</c:v>
                </c:pt>
                <c:pt idx="929">
                  <c:v>-36.700000000000003</c:v>
                </c:pt>
                <c:pt idx="930">
                  <c:v>-36.700000000000003</c:v>
                </c:pt>
                <c:pt idx="931">
                  <c:v>-36.700000000000003</c:v>
                </c:pt>
                <c:pt idx="932">
                  <c:v>-36.700000000000003</c:v>
                </c:pt>
                <c:pt idx="933">
                  <c:v>-36.700000000000003</c:v>
                </c:pt>
                <c:pt idx="934">
                  <c:v>-36.700000000000003</c:v>
                </c:pt>
                <c:pt idx="935">
                  <c:v>-36.799999999999997</c:v>
                </c:pt>
                <c:pt idx="936">
                  <c:v>-36.700000000000003</c:v>
                </c:pt>
                <c:pt idx="937">
                  <c:v>-36.700000000000003</c:v>
                </c:pt>
                <c:pt idx="938">
                  <c:v>-36.700000000000003</c:v>
                </c:pt>
                <c:pt idx="939">
                  <c:v>-36.799999999999997</c:v>
                </c:pt>
                <c:pt idx="940">
                  <c:v>-36.799999999999997</c:v>
                </c:pt>
                <c:pt idx="941">
                  <c:v>-36.799999999999997</c:v>
                </c:pt>
                <c:pt idx="942">
                  <c:v>-36.799999999999997</c:v>
                </c:pt>
                <c:pt idx="943">
                  <c:v>-36.799999999999997</c:v>
                </c:pt>
                <c:pt idx="944">
                  <c:v>-36.700000000000003</c:v>
                </c:pt>
                <c:pt idx="945">
                  <c:v>-36.4</c:v>
                </c:pt>
                <c:pt idx="946">
                  <c:v>-36.4</c:v>
                </c:pt>
                <c:pt idx="947">
                  <c:v>-36.299999999999997</c:v>
                </c:pt>
                <c:pt idx="948">
                  <c:v>-36.1</c:v>
                </c:pt>
                <c:pt idx="949">
                  <c:v>-36</c:v>
                </c:pt>
                <c:pt idx="950">
                  <c:v>-35.799999999999997</c:v>
                </c:pt>
                <c:pt idx="951">
                  <c:v>-35.700000000000003</c:v>
                </c:pt>
                <c:pt idx="952">
                  <c:v>-35.700000000000003</c:v>
                </c:pt>
                <c:pt idx="953">
                  <c:v>-35.5</c:v>
                </c:pt>
                <c:pt idx="954">
                  <c:v>-35.299999999999997</c:v>
                </c:pt>
                <c:pt idx="955">
                  <c:v>-35.200000000000003</c:v>
                </c:pt>
                <c:pt idx="956">
                  <c:v>-35</c:v>
                </c:pt>
                <c:pt idx="957">
                  <c:v>-34.799999999999997</c:v>
                </c:pt>
                <c:pt idx="958">
                  <c:v>-34.799999999999997</c:v>
                </c:pt>
                <c:pt idx="959">
                  <c:v>-34.6</c:v>
                </c:pt>
                <c:pt idx="960">
                  <c:v>-34.299999999999997</c:v>
                </c:pt>
                <c:pt idx="961">
                  <c:v>-34.1</c:v>
                </c:pt>
                <c:pt idx="962">
                  <c:v>-33.9</c:v>
                </c:pt>
                <c:pt idx="963">
                  <c:v>-33.700000000000003</c:v>
                </c:pt>
                <c:pt idx="964">
                  <c:v>-33.700000000000003</c:v>
                </c:pt>
                <c:pt idx="965">
                  <c:v>-33.6</c:v>
                </c:pt>
                <c:pt idx="966">
                  <c:v>-33.5</c:v>
                </c:pt>
                <c:pt idx="967">
                  <c:v>-33.5</c:v>
                </c:pt>
                <c:pt idx="968">
                  <c:v>-33.4</c:v>
                </c:pt>
                <c:pt idx="969">
                  <c:v>-33.4</c:v>
                </c:pt>
                <c:pt idx="970">
                  <c:v>-33.4</c:v>
                </c:pt>
                <c:pt idx="971">
                  <c:v>-33.200000000000003</c:v>
                </c:pt>
                <c:pt idx="972">
                  <c:v>-33</c:v>
                </c:pt>
                <c:pt idx="973">
                  <c:v>-32.799999999999997</c:v>
                </c:pt>
                <c:pt idx="974">
                  <c:v>-32.6</c:v>
                </c:pt>
                <c:pt idx="975">
                  <c:v>-32.5</c:v>
                </c:pt>
                <c:pt idx="976">
                  <c:v>-32.5</c:v>
                </c:pt>
                <c:pt idx="977">
                  <c:v>-32.5</c:v>
                </c:pt>
                <c:pt idx="978">
                  <c:v>-32.4</c:v>
                </c:pt>
                <c:pt idx="979">
                  <c:v>-32.200000000000003</c:v>
                </c:pt>
                <c:pt idx="980">
                  <c:v>-32.1</c:v>
                </c:pt>
                <c:pt idx="981">
                  <c:v>-32</c:v>
                </c:pt>
                <c:pt idx="982">
                  <c:v>-32</c:v>
                </c:pt>
                <c:pt idx="983">
                  <c:v>-32</c:v>
                </c:pt>
                <c:pt idx="984">
                  <c:v>-32.1</c:v>
                </c:pt>
                <c:pt idx="985">
                  <c:v>-32.1</c:v>
                </c:pt>
                <c:pt idx="986">
                  <c:v>-32.1</c:v>
                </c:pt>
                <c:pt idx="987">
                  <c:v>-32.1</c:v>
                </c:pt>
                <c:pt idx="988">
                  <c:v>-32.1</c:v>
                </c:pt>
                <c:pt idx="989">
                  <c:v>-32.1</c:v>
                </c:pt>
                <c:pt idx="990">
                  <c:v>-32.1</c:v>
                </c:pt>
                <c:pt idx="991">
                  <c:v>-32.1</c:v>
                </c:pt>
                <c:pt idx="992">
                  <c:v>-32.1</c:v>
                </c:pt>
                <c:pt idx="993">
                  <c:v>-32.1</c:v>
                </c:pt>
                <c:pt idx="994">
                  <c:v>-32.1</c:v>
                </c:pt>
                <c:pt idx="995">
                  <c:v>-32.200000000000003</c:v>
                </c:pt>
                <c:pt idx="996">
                  <c:v>-32</c:v>
                </c:pt>
                <c:pt idx="997">
                  <c:v>-32</c:v>
                </c:pt>
                <c:pt idx="998">
                  <c:v>-32.1</c:v>
                </c:pt>
                <c:pt idx="999">
                  <c:v>-32.1</c:v>
                </c:pt>
                <c:pt idx="1000">
                  <c:v>-32.1</c:v>
                </c:pt>
                <c:pt idx="1001">
                  <c:v>-32.1</c:v>
                </c:pt>
                <c:pt idx="1002">
                  <c:v>-32.1</c:v>
                </c:pt>
                <c:pt idx="1003">
                  <c:v>-32.1</c:v>
                </c:pt>
                <c:pt idx="1004">
                  <c:v>-32.1</c:v>
                </c:pt>
                <c:pt idx="1005">
                  <c:v>-32.1</c:v>
                </c:pt>
                <c:pt idx="1006">
                  <c:v>-32.1</c:v>
                </c:pt>
                <c:pt idx="1007">
                  <c:v>-32.1</c:v>
                </c:pt>
                <c:pt idx="1008">
                  <c:v>-32.1</c:v>
                </c:pt>
                <c:pt idx="1009">
                  <c:v>-32.200000000000003</c:v>
                </c:pt>
                <c:pt idx="1010">
                  <c:v>-32.200000000000003</c:v>
                </c:pt>
                <c:pt idx="1011">
                  <c:v>-32.299999999999997</c:v>
                </c:pt>
                <c:pt idx="1012">
                  <c:v>-32.299999999999997</c:v>
                </c:pt>
                <c:pt idx="1013">
                  <c:v>-32.4</c:v>
                </c:pt>
                <c:pt idx="1014">
                  <c:v>-32.4</c:v>
                </c:pt>
                <c:pt idx="1015">
                  <c:v>-32.4</c:v>
                </c:pt>
                <c:pt idx="1016">
                  <c:v>-32.299999999999997</c:v>
                </c:pt>
                <c:pt idx="1017">
                  <c:v>-32.299999999999997</c:v>
                </c:pt>
                <c:pt idx="1018">
                  <c:v>-32.299999999999997</c:v>
                </c:pt>
                <c:pt idx="1019">
                  <c:v>-32.200000000000003</c:v>
                </c:pt>
                <c:pt idx="1020">
                  <c:v>-32.200000000000003</c:v>
                </c:pt>
                <c:pt idx="1021">
                  <c:v>-32.200000000000003</c:v>
                </c:pt>
                <c:pt idx="1022">
                  <c:v>-32.200000000000003</c:v>
                </c:pt>
                <c:pt idx="1023">
                  <c:v>-32.1</c:v>
                </c:pt>
                <c:pt idx="1024">
                  <c:v>-32.1</c:v>
                </c:pt>
                <c:pt idx="1025">
                  <c:v>-32.299999999999997</c:v>
                </c:pt>
                <c:pt idx="1026">
                  <c:v>-32.4</c:v>
                </c:pt>
                <c:pt idx="1027">
                  <c:v>-32.4</c:v>
                </c:pt>
                <c:pt idx="1028">
                  <c:v>-32.4</c:v>
                </c:pt>
                <c:pt idx="1029">
                  <c:v>-32.5</c:v>
                </c:pt>
                <c:pt idx="1030">
                  <c:v>-32.5</c:v>
                </c:pt>
                <c:pt idx="1031">
                  <c:v>-32.5</c:v>
                </c:pt>
                <c:pt idx="1032">
                  <c:v>-32.5</c:v>
                </c:pt>
                <c:pt idx="1033">
                  <c:v>-32.5</c:v>
                </c:pt>
                <c:pt idx="1034">
                  <c:v>-32.4</c:v>
                </c:pt>
                <c:pt idx="1035">
                  <c:v>-32.4</c:v>
                </c:pt>
                <c:pt idx="1036">
                  <c:v>-32.4</c:v>
                </c:pt>
                <c:pt idx="1037">
                  <c:v>-32.4</c:v>
                </c:pt>
                <c:pt idx="1038">
                  <c:v>-32.4</c:v>
                </c:pt>
                <c:pt idx="1039">
                  <c:v>-32.299999999999997</c:v>
                </c:pt>
                <c:pt idx="1040">
                  <c:v>-32.200000000000003</c:v>
                </c:pt>
                <c:pt idx="1041">
                  <c:v>-32.1</c:v>
                </c:pt>
                <c:pt idx="1042">
                  <c:v>-32.1</c:v>
                </c:pt>
                <c:pt idx="1043">
                  <c:v>-32.1</c:v>
                </c:pt>
                <c:pt idx="1044">
                  <c:v>-32.200000000000003</c:v>
                </c:pt>
                <c:pt idx="1045">
                  <c:v>-32.299999999999997</c:v>
                </c:pt>
                <c:pt idx="1046">
                  <c:v>-32.4</c:v>
                </c:pt>
                <c:pt idx="1047">
                  <c:v>-32.5</c:v>
                </c:pt>
                <c:pt idx="1048">
                  <c:v>-32.5</c:v>
                </c:pt>
                <c:pt idx="1049">
                  <c:v>-32.5</c:v>
                </c:pt>
                <c:pt idx="1050">
                  <c:v>-32.5</c:v>
                </c:pt>
                <c:pt idx="1051">
                  <c:v>-32.5</c:v>
                </c:pt>
                <c:pt idx="1052">
                  <c:v>-32.4</c:v>
                </c:pt>
                <c:pt idx="1053">
                  <c:v>-32.4</c:v>
                </c:pt>
                <c:pt idx="1054">
                  <c:v>-32.4</c:v>
                </c:pt>
                <c:pt idx="1055">
                  <c:v>-32.299999999999997</c:v>
                </c:pt>
                <c:pt idx="1056">
                  <c:v>-32.299999999999997</c:v>
                </c:pt>
                <c:pt idx="1057">
                  <c:v>-32.299999999999997</c:v>
                </c:pt>
                <c:pt idx="1058">
                  <c:v>-32.200000000000003</c:v>
                </c:pt>
                <c:pt idx="1059">
                  <c:v>-32.200000000000003</c:v>
                </c:pt>
                <c:pt idx="1060">
                  <c:v>-32.200000000000003</c:v>
                </c:pt>
                <c:pt idx="1061">
                  <c:v>-32.200000000000003</c:v>
                </c:pt>
                <c:pt idx="1062">
                  <c:v>-32.200000000000003</c:v>
                </c:pt>
                <c:pt idx="1063">
                  <c:v>-32.200000000000003</c:v>
                </c:pt>
                <c:pt idx="1064">
                  <c:v>-32.299999999999997</c:v>
                </c:pt>
                <c:pt idx="1065">
                  <c:v>-32.299999999999997</c:v>
                </c:pt>
                <c:pt idx="1066">
                  <c:v>-32.299999999999997</c:v>
                </c:pt>
                <c:pt idx="1067">
                  <c:v>-32.299999999999997</c:v>
                </c:pt>
                <c:pt idx="1068">
                  <c:v>-32.299999999999997</c:v>
                </c:pt>
                <c:pt idx="1069">
                  <c:v>-32.200000000000003</c:v>
                </c:pt>
                <c:pt idx="1070">
                  <c:v>-32.200000000000003</c:v>
                </c:pt>
                <c:pt idx="1071">
                  <c:v>-32.200000000000003</c:v>
                </c:pt>
                <c:pt idx="1072">
                  <c:v>-32.200000000000003</c:v>
                </c:pt>
                <c:pt idx="1073">
                  <c:v>-32.200000000000003</c:v>
                </c:pt>
                <c:pt idx="1074">
                  <c:v>-32.200000000000003</c:v>
                </c:pt>
                <c:pt idx="1075">
                  <c:v>-32.200000000000003</c:v>
                </c:pt>
                <c:pt idx="1076">
                  <c:v>-32.299999999999997</c:v>
                </c:pt>
                <c:pt idx="1077">
                  <c:v>-32.299999999999997</c:v>
                </c:pt>
                <c:pt idx="1078">
                  <c:v>-32.299999999999997</c:v>
                </c:pt>
                <c:pt idx="1079">
                  <c:v>-32.299999999999997</c:v>
                </c:pt>
                <c:pt idx="1080">
                  <c:v>-32.299999999999997</c:v>
                </c:pt>
                <c:pt idx="1081">
                  <c:v>-32.299999999999997</c:v>
                </c:pt>
                <c:pt idx="1082">
                  <c:v>-32.299999999999997</c:v>
                </c:pt>
                <c:pt idx="1083">
                  <c:v>-32.299999999999997</c:v>
                </c:pt>
                <c:pt idx="1084">
                  <c:v>-32.299999999999997</c:v>
                </c:pt>
                <c:pt idx="1085">
                  <c:v>-32.299999999999997</c:v>
                </c:pt>
                <c:pt idx="1086">
                  <c:v>-32.299999999999997</c:v>
                </c:pt>
                <c:pt idx="1087">
                  <c:v>-32.299999999999997</c:v>
                </c:pt>
                <c:pt idx="1088">
                  <c:v>-32.299999999999997</c:v>
                </c:pt>
                <c:pt idx="1089">
                  <c:v>-32.200000000000003</c:v>
                </c:pt>
                <c:pt idx="1090">
                  <c:v>-32.200000000000003</c:v>
                </c:pt>
                <c:pt idx="1091">
                  <c:v>-32.200000000000003</c:v>
                </c:pt>
                <c:pt idx="1092">
                  <c:v>-32.299999999999997</c:v>
                </c:pt>
                <c:pt idx="1093">
                  <c:v>-32.299999999999997</c:v>
                </c:pt>
                <c:pt idx="1094">
                  <c:v>-32.299999999999997</c:v>
                </c:pt>
                <c:pt idx="1095">
                  <c:v>-32.299999999999997</c:v>
                </c:pt>
                <c:pt idx="1096">
                  <c:v>-32.299999999999997</c:v>
                </c:pt>
                <c:pt idx="1097">
                  <c:v>-32.299999999999997</c:v>
                </c:pt>
                <c:pt idx="1098">
                  <c:v>-32.299999999999997</c:v>
                </c:pt>
                <c:pt idx="1099">
                  <c:v>-32.299999999999997</c:v>
                </c:pt>
                <c:pt idx="1100">
                  <c:v>-32.299999999999997</c:v>
                </c:pt>
                <c:pt idx="1101">
                  <c:v>-32.299999999999997</c:v>
                </c:pt>
                <c:pt idx="1102">
                  <c:v>-32.299999999999997</c:v>
                </c:pt>
                <c:pt idx="1103">
                  <c:v>-32.299999999999997</c:v>
                </c:pt>
                <c:pt idx="1104">
                  <c:v>-32.299999999999997</c:v>
                </c:pt>
                <c:pt idx="1105">
                  <c:v>-32.200000000000003</c:v>
                </c:pt>
                <c:pt idx="1106">
                  <c:v>-32.200000000000003</c:v>
                </c:pt>
                <c:pt idx="1107">
                  <c:v>-32.200000000000003</c:v>
                </c:pt>
                <c:pt idx="1108">
                  <c:v>-32.200000000000003</c:v>
                </c:pt>
                <c:pt idx="1109">
                  <c:v>-32.200000000000003</c:v>
                </c:pt>
                <c:pt idx="1110">
                  <c:v>-32.200000000000003</c:v>
                </c:pt>
                <c:pt idx="1111">
                  <c:v>-32.200000000000003</c:v>
                </c:pt>
                <c:pt idx="1112">
                  <c:v>-32.200000000000003</c:v>
                </c:pt>
                <c:pt idx="1113">
                  <c:v>-32.299999999999997</c:v>
                </c:pt>
                <c:pt idx="1114">
                  <c:v>-32.299999999999997</c:v>
                </c:pt>
                <c:pt idx="1115">
                  <c:v>-32.299999999999997</c:v>
                </c:pt>
                <c:pt idx="1116">
                  <c:v>-32.299999999999997</c:v>
                </c:pt>
                <c:pt idx="1117">
                  <c:v>-32.299999999999997</c:v>
                </c:pt>
                <c:pt idx="1118">
                  <c:v>-32.299999999999997</c:v>
                </c:pt>
                <c:pt idx="1119">
                  <c:v>-32.200000000000003</c:v>
                </c:pt>
                <c:pt idx="1120">
                  <c:v>-32.200000000000003</c:v>
                </c:pt>
                <c:pt idx="1121">
                  <c:v>-32.200000000000003</c:v>
                </c:pt>
                <c:pt idx="1122">
                  <c:v>-32.200000000000003</c:v>
                </c:pt>
                <c:pt idx="1123">
                  <c:v>-32.200000000000003</c:v>
                </c:pt>
                <c:pt idx="1124">
                  <c:v>-32.200000000000003</c:v>
                </c:pt>
                <c:pt idx="1125">
                  <c:v>-32.200000000000003</c:v>
                </c:pt>
                <c:pt idx="1126">
                  <c:v>-32.200000000000003</c:v>
                </c:pt>
                <c:pt idx="1127">
                  <c:v>-32.299999999999997</c:v>
                </c:pt>
                <c:pt idx="1128">
                  <c:v>-32.299999999999997</c:v>
                </c:pt>
                <c:pt idx="1129">
                  <c:v>-32.299999999999997</c:v>
                </c:pt>
                <c:pt idx="1130">
                  <c:v>-32.299999999999997</c:v>
                </c:pt>
                <c:pt idx="1131">
                  <c:v>-32.299999999999997</c:v>
                </c:pt>
                <c:pt idx="1132">
                  <c:v>-32.299999999999997</c:v>
                </c:pt>
                <c:pt idx="1133">
                  <c:v>-32.299999999999997</c:v>
                </c:pt>
                <c:pt idx="1134">
                  <c:v>-32.299999999999997</c:v>
                </c:pt>
                <c:pt idx="1135">
                  <c:v>-32.200000000000003</c:v>
                </c:pt>
                <c:pt idx="1136">
                  <c:v>-32.200000000000003</c:v>
                </c:pt>
                <c:pt idx="1137">
                  <c:v>-32.200000000000003</c:v>
                </c:pt>
                <c:pt idx="1138">
                  <c:v>-32.200000000000003</c:v>
                </c:pt>
                <c:pt idx="1139">
                  <c:v>-32.200000000000003</c:v>
                </c:pt>
                <c:pt idx="1140">
                  <c:v>-32.200000000000003</c:v>
                </c:pt>
                <c:pt idx="1141">
                  <c:v>-32.200000000000003</c:v>
                </c:pt>
                <c:pt idx="1142">
                  <c:v>-32.200000000000003</c:v>
                </c:pt>
                <c:pt idx="1143">
                  <c:v>-32.200000000000003</c:v>
                </c:pt>
                <c:pt idx="1144">
                  <c:v>-32.200000000000003</c:v>
                </c:pt>
                <c:pt idx="1145">
                  <c:v>-32.200000000000003</c:v>
                </c:pt>
                <c:pt idx="1146">
                  <c:v>-32.299999999999997</c:v>
                </c:pt>
                <c:pt idx="1147">
                  <c:v>-32.299999999999997</c:v>
                </c:pt>
                <c:pt idx="1148">
                  <c:v>-32.299999999999997</c:v>
                </c:pt>
                <c:pt idx="1149">
                  <c:v>-32.4</c:v>
                </c:pt>
                <c:pt idx="1150">
                  <c:v>-32.4</c:v>
                </c:pt>
                <c:pt idx="1151">
                  <c:v>-32.4</c:v>
                </c:pt>
                <c:pt idx="1152">
                  <c:v>-32.4</c:v>
                </c:pt>
                <c:pt idx="1153">
                  <c:v>-32.4</c:v>
                </c:pt>
                <c:pt idx="1154">
                  <c:v>-32.4</c:v>
                </c:pt>
                <c:pt idx="1155">
                  <c:v>-32.4</c:v>
                </c:pt>
                <c:pt idx="1156">
                  <c:v>-32.4</c:v>
                </c:pt>
                <c:pt idx="1157">
                  <c:v>-32.4</c:v>
                </c:pt>
                <c:pt idx="1158">
                  <c:v>-32.4</c:v>
                </c:pt>
                <c:pt idx="1159">
                  <c:v>-32.5</c:v>
                </c:pt>
                <c:pt idx="1160">
                  <c:v>-32.5</c:v>
                </c:pt>
                <c:pt idx="1161">
                  <c:v>-32.5</c:v>
                </c:pt>
                <c:pt idx="1162">
                  <c:v>-32.5</c:v>
                </c:pt>
                <c:pt idx="1163">
                  <c:v>-32.5</c:v>
                </c:pt>
                <c:pt idx="1164">
                  <c:v>-32.5</c:v>
                </c:pt>
                <c:pt idx="1165">
                  <c:v>-32.5</c:v>
                </c:pt>
                <c:pt idx="1166">
                  <c:v>-32.5</c:v>
                </c:pt>
                <c:pt idx="1167">
                  <c:v>-32.5</c:v>
                </c:pt>
                <c:pt idx="1168">
                  <c:v>-32.5</c:v>
                </c:pt>
                <c:pt idx="1169">
                  <c:v>-32.4</c:v>
                </c:pt>
                <c:pt idx="1170">
                  <c:v>-32.299999999999997</c:v>
                </c:pt>
                <c:pt idx="1171">
                  <c:v>-32.200000000000003</c:v>
                </c:pt>
                <c:pt idx="1172">
                  <c:v>-32.1</c:v>
                </c:pt>
                <c:pt idx="1173">
                  <c:v>-32.1</c:v>
                </c:pt>
                <c:pt idx="1174">
                  <c:v>-32.1</c:v>
                </c:pt>
                <c:pt idx="1175">
                  <c:v>-32.1</c:v>
                </c:pt>
                <c:pt idx="1176">
                  <c:v>-32.1</c:v>
                </c:pt>
                <c:pt idx="1177">
                  <c:v>-32.200000000000003</c:v>
                </c:pt>
                <c:pt idx="1178">
                  <c:v>-32.200000000000003</c:v>
                </c:pt>
                <c:pt idx="1179">
                  <c:v>-32.4</c:v>
                </c:pt>
                <c:pt idx="1180">
                  <c:v>-32.4</c:v>
                </c:pt>
                <c:pt idx="1181">
                  <c:v>-32.299999999999997</c:v>
                </c:pt>
                <c:pt idx="1182">
                  <c:v>-32.299999999999997</c:v>
                </c:pt>
                <c:pt idx="1183">
                  <c:v>-32.299999999999997</c:v>
                </c:pt>
                <c:pt idx="1184">
                  <c:v>-32.299999999999997</c:v>
                </c:pt>
                <c:pt idx="1185">
                  <c:v>-32.299999999999997</c:v>
                </c:pt>
                <c:pt idx="1186">
                  <c:v>-32.299999999999997</c:v>
                </c:pt>
                <c:pt idx="1187">
                  <c:v>-32.299999999999997</c:v>
                </c:pt>
                <c:pt idx="1188">
                  <c:v>-32.200000000000003</c:v>
                </c:pt>
                <c:pt idx="1189">
                  <c:v>-32.200000000000003</c:v>
                </c:pt>
                <c:pt idx="1190">
                  <c:v>-32.200000000000003</c:v>
                </c:pt>
                <c:pt idx="1191">
                  <c:v>-32.299999999999997</c:v>
                </c:pt>
                <c:pt idx="1192">
                  <c:v>-32.299999999999997</c:v>
                </c:pt>
                <c:pt idx="1193">
                  <c:v>-32.299999999999997</c:v>
                </c:pt>
                <c:pt idx="1194">
                  <c:v>-32.299999999999997</c:v>
                </c:pt>
                <c:pt idx="1195">
                  <c:v>-32.200000000000003</c:v>
                </c:pt>
                <c:pt idx="1196">
                  <c:v>-32</c:v>
                </c:pt>
                <c:pt idx="1197">
                  <c:v>-31.7</c:v>
                </c:pt>
                <c:pt idx="1198">
                  <c:v>-31.7</c:v>
                </c:pt>
                <c:pt idx="1199">
                  <c:v>-31.5</c:v>
                </c:pt>
                <c:pt idx="1200">
                  <c:v>-31.3</c:v>
                </c:pt>
                <c:pt idx="1201">
                  <c:v>-31.1</c:v>
                </c:pt>
                <c:pt idx="1202">
                  <c:v>-30.9</c:v>
                </c:pt>
                <c:pt idx="1203">
                  <c:v>-30.7</c:v>
                </c:pt>
                <c:pt idx="1204">
                  <c:v>-30.7</c:v>
                </c:pt>
                <c:pt idx="1205">
                  <c:v>-30.5</c:v>
                </c:pt>
                <c:pt idx="1206">
                  <c:v>-30.3</c:v>
                </c:pt>
                <c:pt idx="1207">
                  <c:v>-30.1</c:v>
                </c:pt>
                <c:pt idx="1208">
                  <c:v>-29.9</c:v>
                </c:pt>
                <c:pt idx="1209">
                  <c:v>-29.6</c:v>
                </c:pt>
                <c:pt idx="1210">
                  <c:v>-29.6</c:v>
                </c:pt>
                <c:pt idx="1211">
                  <c:v>-29.2</c:v>
                </c:pt>
                <c:pt idx="1212">
                  <c:v>-29</c:v>
                </c:pt>
                <c:pt idx="1213">
                  <c:v>-28.9</c:v>
                </c:pt>
                <c:pt idx="1214">
                  <c:v>-28.9</c:v>
                </c:pt>
                <c:pt idx="1215">
                  <c:v>-28.9</c:v>
                </c:pt>
                <c:pt idx="1216">
                  <c:v>-28.9</c:v>
                </c:pt>
                <c:pt idx="1217">
                  <c:v>-29</c:v>
                </c:pt>
                <c:pt idx="1218">
                  <c:v>-29</c:v>
                </c:pt>
                <c:pt idx="1219">
                  <c:v>-28.9</c:v>
                </c:pt>
                <c:pt idx="1220">
                  <c:v>-29.1</c:v>
                </c:pt>
                <c:pt idx="1221">
                  <c:v>-29.2</c:v>
                </c:pt>
                <c:pt idx="1222">
                  <c:v>-29.2</c:v>
                </c:pt>
                <c:pt idx="1223">
                  <c:v>-29.4</c:v>
                </c:pt>
                <c:pt idx="1224">
                  <c:v>-29.6</c:v>
                </c:pt>
                <c:pt idx="1225">
                  <c:v>-29.6</c:v>
                </c:pt>
                <c:pt idx="1226">
                  <c:v>-29.6</c:v>
                </c:pt>
                <c:pt idx="1227">
                  <c:v>-29.6</c:v>
                </c:pt>
                <c:pt idx="1228">
                  <c:v>-29.6</c:v>
                </c:pt>
                <c:pt idx="1229">
                  <c:v>-29.6</c:v>
                </c:pt>
                <c:pt idx="1230">
                  <c:v>-29.6</c:v>
                </c:pt>
                <c:pt idx="1231">
                  <c:v>-29.7</c:v>
                </c:pt>
                <c:pt idx="1232">
                  <c:v>-29.8</c:v>
                </c:pt>
                <c:pt idx="1233">
                  <c:v>-29.9</c:v>
                </c:pt>
                <c:pt idx="1234">
                  <c:v>-29.9</c:v>
                </c:pt>
                <c:pt idx="1235">
                  <c:v>-30</c:v>
                </c:pt>
                <c:pt idx="1236">
                  <c:v>-30.1</c:v>
                </c:pt>
                <c:pt idx="1237">
                  <c:v>-30.1</c:v>
                </c:pt>
                <c:pt idx="1238">
                  <c:v>-30.2</c:v>
                </c:pt>
                <c:pt idx="1239">
                  <c:v>-30.2</c:v>
                </c:pt>
                <c:pt idx="1240">
                  <c:v>-30.2</c:v>
                </c:pt>
                <c:pt idx="1241">
                  <c:v>-30.2</c:v>
                </c:pt>
                <c:pt idx="1242">
                  <c:v>-30.1</c:v>
                </c:pt>
                <c:pt idx="1243">
                  <c:v>-30.1</c:v>
                </c:pt>
                <c:pt idx="1244">
                  <c:v>-30.1</c:v>
                </c:pt>
                <c:pt idx="1245">
                  <c:v>-30.2</c:v>
                </c:pt>
                <c:pt idx="1246">
                  <c:v>-30.2</c:v>
                </c:pt>
                <c:pt idx="1247">
                  <c:v>-30.1</c:v>
                </c:pt>
                <c:pt idx="1248">
                  <c:v>-30.1</c:v>
                </c:pt>
                <c:pt idx="1249">
                  <c:v>-30.1</c:v>
                </c:pt>
                <c:pt idx="1250">
                  <c:v>-30.2</c:v>
                </c:pt>
                <c:pt idx="1251">
                  <c:v>-30.2</c:v>
                </c:pt>
                <c:pt idx="1252">
                  <c:v>-30.2</c:v>
                </c:pt>
                <c:pt idx="1253">
                  <c:v>-30.3</c:v>
                </c:pt>
                <c:pt idx="1254">
                  <c:v>-30.3</c:v>
                </c:pt>
                <c:pt idx="1255">
                  <c:v>-30.1</c:v>
                </c:pt>
                <c:pt idx="1256">
                  <c:v>-30.1</c:v>
                </c:pt>
                <c:pt idx="1257">
                  <c:v>-30.2</c:v>
                </c:pt>
                <c:pt idx="1258">
                  <c:v>-30.2</c:v>
                </c:pt>
                <c:pt idx="1259">
                  <c:v>-30.2</c:v>
                </c:pt>
                <c:pt idx="1260">
                  <c:v>-30.1</c:v>
                </c:pt>
                <c:pt idx="1261">
                  <c:v>-30.1</c:v>
                </c:pt>
                <c:pt idx="1262">
                  <c:v>-30.2</c:v>
                </c:pt>
                <c:pt idx="1263">
                  <c:v>-30.1</c:v>
                </c:pt>
                <c:pt idx="1264">
                  <c:v>-30.1</c:v>
                </c:pt>
                <c:pt idx="1265">
                  <c:v>-30.1</c:v>
                </c:pt>
                <c:pt idx="1266">
                  <c:v>-30</c:v>
                </c:pt>
                <c:pt idx="1267">
                  <c:v>-30</c:v>
                </c:pt>
                <c:pt idx="1268">
                  <c:v>-30</c:v>
                </c:pt>
                <c:pt idx="1269">
                  <c:v>-29.9</c:v>
                </c:pt>
                <c:pt idx="1270">
                  <c:v>-29.9</c:v>
                </c:pt>
                <c:pt idx="1271">
                  <c:v>-30</c:v>
                </c:pt>
                <c:pt idx="1272">
                  <c:v>-30</c:v>
                </c:pt>
                <c:pt idx="1273">
                  <c:v>-30</c:v>
                </c:pt>
                <c:pt idx="1274">
                  <c:v>-29.9</c:v>
                </c:pt>
                <c:pt idx="1275">
                  <c:v>-29.8</c:v>
                </c:pt>
                <c:pt idx="1276">
                  <c:v>-29.8</c:v>
                </c:pt>
                <c:pt idx="1277">
                  <c:v>-29.7</c:v>
                </c:pt>
                <c:pt idx="1278">
                  <c:v>-29.6</c:v>
                </c:pt>
                <c:pt idx="1279">
                  <c:v>-29.5</c:v>
                </c:pt>
                <c:pt idx="1280">
                  <c:v>-29.4</c:v>
                </c:pt>
                <c:pt idx="1281">
                  <c:v>-29.3</c:v>
                </c:pt>
                <c:pt idx="1282">
                  <c:v>-29.3</c:v>
                </c:pt>
                <c:pt idx="1283">
                  <c:v>-29.3</c:v>
                </c:pt>
                <c:pt idx="1284">
                  <c:v>-29.3</c:v>
                </c:pt>
                <c:pt idx="1285">
                  <c:v>-29.2</c:v>
                </c:pt>
                <c:pt idx="1286">
                  <c:v>-29.2</c:v>
                </c:pt>
                <c:pt idx="1287">
                  <c:v>-29.3</c:v>
                </c:pt>
                <c:pt idx="1288">
                  <c:v>-29.3</c:v>
                </c:pt>
                <c:pt idx="1289">
                  <c:v>-29.2</c:v>
                </c:pt>
                <c:pt idx="1290">
                  <c:v>-29.1</c:v>
                </c:pt>
                <c:pt idx="1291">
                  <c:v>-29.1</c:v>
                </c:pt>
                <c:pt idx="1292">
                  <c:v>-29</c:v>
                </c:pt>
                <c:pt idx="1293">
                  <c:v>-28.9</c:v>
                </c:pt>
                <c:pt idx="1294">
                  <c:v>-28.9</c:v>
                </c:pt>
                <c:pt idx="1295">
                  <c:v>-28.8</c:v>
                </c:pt>
                <c:pt idx="1296">
                  <c:v>-28.8</c:v>
                </c:pt>
                <c:pt idx="1297">
                  <c:v>-28.8</c:v>
                </c:pt>
                <c:pt idx="1298">
                  <c:v>-28.8</c:v>
                </c:pt>
                <c:pt idx="1299">
                  <c:v>-28.8</c:v>
                </c:pt>
                <c:pt idx="1300">
                  <c:v>-28.8</c:v>
                </c:pt>
                <c:pt idx="1301">
                  <c:v>-28.8</c:v>
                </c:pt>
                <c:pt idx="1302">
                  <c:v>-28.8</c:v>
                </c:pt>
                <c:pt idx="1303">
                  <c:v>-28.7</c:v>
                </c:pt>
                <c:pt idx="1304">
                  <c:v>-28.7</c:v>
                </c:pt>
                <c:pt idx="1305">
                  <c:v>-28.6</c:v>
                </c:pt>
                <c:pt idx="1306">
                  <c:v>-28.6</c:v>
                </c:pt>
                <c:pt idx="1307">
                  <c:v>-28.6</c:v>
                </c:pt>
                <c:pt idx="1308">
                  <c:v>-28.5</c:v>
                </c:pt>
                <c:pt idx="1309">
                  <c:v>-28.5</c:v>
                </c:pt>
                <c:pt idx="1310">
                  <c:v>-28.5</c:v>
                </c:pt>
                <c:pt idx="1311">
                  <c:v>-28.5</c:v>
                </c:pt>
                <c:pt idx="1312">
                  <c:v>-28.5</c:v>
                </c:pt>
                <c:pt idx="1313">
                  <c:v>-28.5</c:v>
                </c:pt>
                <c:pt idx="1314">
                  <c:v>-28.5</c:v>
                </c:pt>
                <c:pt idx="1315">
                  <c:v>-28.4</c:v>
                </c:pt>
                <c:pt idx="1316">
                  <c:v>-28.3</c:v>
                </c:pt>
                <c:pt idx="1317">
                  <c:v>-28.4</c:v>
                </c:pt>
                <c:pt idx="1318">
                  <c:v>-28.4</c:v>
                </c:pt>
                <c:pt idx="1319">
                  <c:v>-28.4</c:v>
                </c:pt>
                <c:pt idx="1320">
                  <c:v>-28.4</c:v>
                </c:pt>
                <c:pt idx="1321">
                  <c:v>-28.3</c:v>
                </c:pt>
                <c:pt idx="1322">
                  <c:v>-28.3</c:v>
                </c:pt>
                <c:pt idx="1323">
                  <c:v>-28.4</c:v>
                </c:pt>
                <c:pt idx="1324">
                  <c:v>-28.4</c:v>
                </c:pt>
                <c:pt idx="1325">
                  <c:v>-28.4</c:v>
                </c:pt>
                <c:pt idx="1326">
                  <c:v>-28.3</c:v>
                </c:pt>
                <c:pt idx="1327">
                  <c:v>-28.3</c:v>
                </c:pt>
                <c:pt idx="1328">
                  <c:v>-28.3</c:v>
                </c:pt>
                <c:pt idx="1329">
                  <c:v>-28.3</c:v>
                </c:pt>
                <c:pt idx="1330">
                  <c:v>-28.3</c:v>
                </c:pt>
                <c:pt idx="1331">
                  <c:v>-28.4</c:v>
                </c:pt>
                <c:pt idx="1332">
                  <c:v>-28.4</c:v>
                </c:pt>
                <c:pt idx="1333">
                  <c:v>-28.4</c:v>
                </c:pt>
                <c:pt idx="1334">
                  <c:v>-28.4</c:v>
                </c:pt>
                <c:pt idx="1335">
                  <c:v>-28.4</c:v>
                </c:pt>
                <c:pt idx="1336">
                  <c:v>-28.4</c:v>
                </c:pt>
                <c:pt idx="1337">
                  <c:v>-28.5</c:v>
                </c:pt>
                <c:pt idx="1338">
                  <c:v>-28.5</c:v>
                </c:pt>
                <c:pt idx="1339">
                  <c:v>-28.4</c:v>
                </c:pt>
                <c:pt idx="1340">
                  <c:v>-28.4</c:v>
                </c:pt>
                <c:pt idx="1341">
                  <c:v>-28.4</c:v>
                </c:pt>
                <c:pt idx="1342">
                  <c:v>-28.4</c:v>
                </c:pt>
                <c:pt idx="1343">
                  <c:v>-28.6</c:v>
                </c:pt>
                <c:pt idx="1344">
                  <c:v>-28.6</c:v>
                </c:pt>
                <c:pt idx="1345">
                  <c:v>-28.7</c:v>
                </c:pt>
                <c:pt idx="1346">
                  <c:v>-28.8</c:v>
                </c:pt>
                <c:pt idx="1347">
                  <c:v>-28.9</c:v>
                </c:pt>
                <c:pt idx="1348">
                  <c:v>-28.9</c:v>
                </c:pt>
                <c:pt idx="1349">
                  <c:v>-29</c:v>
                </c:pt>
                <c:pt idx="1350">
                  <c:v>-29</c:v>
                </c:pt>
                <c:pt idx="1351">
                  <c:v>-29.1</c:v>
                </c:pt>
                <c:pt idx="1352">
                  <c:v>-29.1</c:v>
                </c:pt>
                <c:pt idx="1353">
                  <c:v>-29.1</c:v>
                </c:pt>
                <c:pt idx="1354">
                  <c:v>-29.1</c:v>
                </c:pt>
                <c:pt idx="1355">
                  <c:v>-29</c:v>
                </c:pt>
                <c:pt idx="1356">
                  <c:v>-29</c:v>
                </c:pt>
                <c:pt idx="1357">
                  <c:v>-29.1</c:v>
                </c:pt>
                <c:pt idx="1358">
                  <c:v>-29.1</c:v>
                </c:pt>
                <c:pt idx="1359">
                  <c:v>-29.1</c:v>
                </c:pt>
                <c:pt idx="1360">
                  <c:v>-29.1</c:v>
                </c:pt>
                <c:pt idx="1361">
                  <c:v>-29.1</c:v>
                </c:pt>
                <c:pt idx="1362">
                  <c:v>-29.1</c:v>
                </c:pt>
                <c:pt idx="1363">
                  <c:v>-29.1</c:v>
                </c:pt>
                <c:pt idx="1364">
                  <c:v>-29.2</c:v>
                </c:pt>
                <c:pt idx="1365">
                  <c:v>-29.3</c:v>
                </c:pt>
                <c:pt idx="1366">
                  <c:v>-29.3</c:v>
                </c:pt>
                <c:pt idx="1367">
                  <c:v>-29.3</c:v>
                </c:pt>
                <c:pt idx="1368">
                  <c:v>-29.3</c:v>
                </c:pt>
                <c:pt idx="1369">
                  <c:v>-29.3</c:v>
                </c:pt>
                <c:pt idx="1370">
                  <c:v>-29.4</c:v>
                </c:pt>
                <c:pt idx="1371">
                  <c:v>-29.4</c:v>
                </c:pt>
                <c:pt idx="1372">
                  <c:v>-29.4</c:v>
                </c:pt>
                <c:pt idx="1373">
                  <c:v>-29.5</c:v>
                </c:pt>
                <c:pt idx="1374">
                  <c:v>-29.4</c:v>
                </c:pt>
                <c:pt idx="1375">
                  <c:v>-29.5</c:v>
                </c:pt>
                <c:pt idx="1376">
                  <c:v>-29.5</c:v>
                </c:pt>
                <c:pt idx="1377">
                  <c:v>-29.5</c:v>
                </c:pt>
                <c:pt idx="1378">
                  <c:v>-29.5</c:v>
                </c:pt>
                <c:pt idx="1379">
                  <c:v>-29.5</c:v>
                </c:pt>
                <c:pt idx="1380">
                  <c:v>-29.5</c:v>
                </c:pt>
                <c:pt idx="1381">
                  <c:v>-29.5</c:v>
                </c:pt>
                <c:pt idx="1382">
                  <c:v>-29.6</c:v>
                </c:pt>
                <c:pt idx="1383">
                  <c:v>-29.6</c:v>
                </c:pt>
                <c:pt idx="1384">
                  <c:v>-29.6</c:v>
                </c:pt>
                <c:pt idx="1385">
                  <c:v>-29.6</c:v>
                </c:pt>
                <c:pt idx="1386">
                  <c:v>-29.5</c:v>
                </c:pt>
                <c:pt idx="1387">
                  <c:v>-29.5</c:v>
                </c:pt>
                <c:pt idx="1388">
                  <c:v>-29.4</c:v>
                </c:pt>
                <c:pt idx="1389">
                  <c:v>-29.4</c:v>
                </c:pt>
                <c:pt idx="1390">
                  <c:v>-29.4</c:v>
                </c:pt>
                <c:pt idx="1391">
                  <c:v>-29.4</c:v>
                </c:pt>
                <c:pt idx="1392">
                  <c:v>-29.3</c:v>
                </c:pt>
                <c:pt idx="1393">
                  <c:v>-29.3</c:v>
                </c:pt>
                <c:pt idx="1394">
                  <c:v>-29.3</c:v>
                </c:pt>
                <c:pt idx="1395">
                  <c:v>-29.3</c:v>
                </c:pt>
                <c:pt idx="1396">
                  <c:v>-29.3</c:v>
                </c:pt>
                <c:pt idx="1397">
                  <c:v>-29.3</c:v>
                </c:pt>
                <c:pt idx="1398">
                  <c:v>-29.3</c:v>
                </c:pt>
                <c:pt idx="1399">
                  <c:v>-29.3</c:v>
                </c:pt>
                <c:pt idx="1400">
                  <c:v>-29.2</c:v>
                </c:pt>
                <c:pt idx="1401">
                  <c:v>-29.3</c:v>
                </c:pt>
                <c:pt idx="1402">
                  <c:v>-29.3</c:v>
                </c:pt>
                <c:pt idx="1403">
                  <c:v>-29.3</c:v>
                </c:pt>
                <c:pt idx="1404">
                  <c:v>-29.3</c:v>
                </c:pt>
                <c:pt idx="1405">
                  <c:v>-29.3</c:v>
                </c:pt>
                <c:pt idx="1406">
                  <c:v>-29.5</c:v>
                </c:pt>
                <c:pt idx="1407">
                  <c:v>-29.5</c:v>
                </c:pt>
                <c:pt idx="1408">
                  <c:v>-29.5</c:v>
                </c:pt>
                <c:pt idx="1409">
                  <c:v>-29.6</c:v>
                </c:pt>
                <c:pt idx="1410">
                  <c:v>-29.7</c:v>
                </c:pt>
                <c:pt idx="1411">
                  <c:v>-29.7</c:v>
                </c:pt>
                <c:pt idx="1412">
                  <c:v>-29.6</c:v>
                </c:pt>
                <c:pt idx="1413">
                  <c:v>-29.5</c:v>
                </c:pt>
                <c:pt idx="1414">
                  <c:v>-29.5</c:v>
                </c:pt>
                <c:pt idx="1415">
                  <c:v>-29.5</c:v>
                </c:pt>
                <c:pt idx="1416">
                  <c:v>-29.4</c:v>
                </c:pt>
                <c:pt idx="1417">
                  <c:v>-29.5</c:v>
                </c:pt>
                <c:pt idx="1418">
                  <c:v>-29.5</c:v>
                </c:pt>
                <c:pt idx="1419">
                  <c:v>-29.4</c:v>
                </c:pt>
                <c:pt idx="1420">
                  <c:v>-29.4</c:v>
                </c:pt>
                <c:pt idx="1421">
                  <c:v>-29.4</c:v>
                </c:pt>
                <c:pt idx="1422">
                  <c:v>-29.5</c:v>
                </c:pt>
                <c:pt idx="1423">
                  <c:v>-29.5</c:v>
                </c:pt>
                <c:pt idx="1424">
                  <c:v>-29.6</c:v>
                </c:pt>
                <c:pt idx="1425">
                  <c:v>-29.7</c:v>
                </c:pt>
                <c:pt idx="1426">
                  <c:v>-29.7</c:v>
                </c:pt>
                <c:pt idx="1427">
                  <c:v>-29.6</c:v>
                </c:pt>
                <c:pt idx="1428">
                  <c:v>-29.6</c:v>
                </c:pt>
                <c:pt idx="1429">
                  <c:v>-29.7</c:v>
                </c:pt>
                <c:pt idx="1430">
                  <c:v>-29.8</c:v>
                </c:pt>
                <c:pt idx="1431">
                  <c:v>-29.9</c:v>
                </c:pt>
                <c:pt idx="1432">
                  <c:v>-29.9</c:v>
                </c:pt>
                <c:pt idx="1433">
                  <c:v>-29.9</c:v>
                </c:pt>
                <c:pt idx="1434">
                  <c:v>-29.9</c:v>
                </c:pt>
                <c:pt idx="1435">
                  <c:v>-29.8</c:v>
                </c:pt>
                <c:pt idx="1436">
                  <c:v>-29.7</c:v>
                </c:pt>
                <c:pt idx="1437">
                  <c:v>-29.6</c:v>
                </c:pt>
                <c:pt idx="1438">
                  <c:v>-29.6</c:v>
                </c:pt>
                <c:pt idx="1439">
                  <c:v>-29.6</c:v>
                </c:pt>
                <c:pt idx="1440">
                  <c:v>-29.6</c:v>
                </c:pt>
                <c:pt idx="1441">
                  <c:v>-29.6</c:v>
                </c:pt>
                <c:pt idx="1442">
                  <c:v>-29.6</c:v>
                </c:pt>
                <c:pt idx="1443">
                  <c:v>-29.6</c:v>
                </c:pt>
                <c:pt idx="1444">
                  <c:v>-29.6</c:v>
                </c:pt>
                <c:pt idx="1445">
                  <c:v>-29.6</c:v>
                </c:pt>
                <c:pt idx="1446">
                  <c:v>-29.5</c:v>
                </c:pt>
                <c:pt idx="1447">
                  <c:v>-29.4</c:v>
                </c:pt>
                <c:pt idx="1448">
                  <c:v>-29.4</c:v>
                </c:pt>
                <c:pt idx="1449">
                  <c:v>-29.3</c:v>
                </c:pt>
                <c:pt idx="1450">
                  <c:v>-29.3</c:v>
                </c:pt>
                <c:pt idx="1451">
                  <c:v>-29.2</c:v>
                </c:pt>
                <c:pt idx="1452">
                  <c:v>-29.1</c:v>
                </c:pt>
                <c:pt idx="1453">
                  <c:v>-29</c:v>
                </c:pt>
                <c:pt idx="1454">
                  <c:v>-28.9</c:v>
                </c:pt>
                <c:pt idx="1455">
                  <c:v>-28.8</c:v>
                </c:pt>
                <c:pt idx="1456">
                  <c:v>-28.8</c:v>
                </c:pt>
                <c:pt idx="1457">
                  <c:v>-28.7</c:v>
                </c:pt>
                <c:pt idx="1458">
                  <c:v>-28.7</c:v>
                </c:pt>
                <c:pt idx="1459">
                  <c:v>-28.7</c:v>
                </c:pt>
                <c:pt idx="1460">
                  <c:v>-28.7</c:v>
                </c:pt>
                <c:pt idx="1461">
                  <c:v>-28.6</c:v>
                </c:pt>
                <c:pt idx="1462">
                  <c:v>-28.6</c:v>
                </c:pt>
                <c:pt idx="1463">
                  <c:v>-28.6</c:v>
                </c:pt>
                <c:pt idx="1464">
                  <c:v>-28.6</c:v>
                </c:pt>
                <c:pt idx="1465">
                  <c:v>-28.6</c:v>
                </c:pt>
                <c:pt idx="1466">
                  <c:v>-28.6</c:v>
                </c:pt>
                <c:pt idx="1467">
                  <c:v>-28.6</c:v>
                </c:pt>
                <c:pt idx="1468">
                  <c:v>-28.6</c:v>
                </c:pt>
                <c:pt idx="1469">
                  <c:v>-28.7</c:v>
                </c:pt>
                <c:pt idx="1470">
                  <c:v>-28.7</c:v>
                </c:pt>
                <c:pt idx="1471">
                  <c:v>-28.7</c:v>
                </c:pt>
                <c:pt idx="1472">
                  <c:v>-28.7</c:v>
                </c:pt>
                <c:pt idx="1473">
                  <c:v>-28.6</c:v>
                </c:pt>
                <c:pt idx="1474">
                  <c:v>-28.6</c:v>
                </c:pt>
                <c:pt idx="1475">
                  <c:v>-28.7</c:v>
                </c:pt>
                <c:pt idx="1476">
                  <c:v>-28.7</c:v>
                </c:pt>
                <c:pt idx="1477">
                  <c:v>-28.8</c:v>
                </c:pt>
                <c:pt idx="1478">
                  <c:v>-28.8</c:v>
                </c:pt>
                <c:pt idx="1479">
                  <c:v>-28.8</c:v>
                </c:pt>
                <c:pt idx="1480">
                  <c:v>-28.8</c:v>
                </c:pt>
                <c:pt idx="1481">
                  <c:v>-28.9</c:v>
                </c:pt>
                <c:pt idx="1482">
                  <c:v>-28.9</c:v>
                </c:pt>
                <c:pt idx="1483">
                  <c:v>-28.9</c:v>
                </c:pt>
                <c:pt idx="1484">
                  <c:v>-28.9</c:v>
                </c:pt>
                <c:pt idx="1485">
                  <c:v>-29</c:v>
                </c:pt>
                <c:pt idx="1486">
                  <c:v>-29</c:v>
                </c:pt>
                <c:pt idx="1487">
                  <c:v>-29.1</c:v>
                </c:pt>
                <c:pt idx="1488">
                  <c:v>-29.1</c:v>
                </c:pt>
                <c:pt idx="1489">
                  <c:v>-29.1</c:v>
                </c:pt>
                <c:pt idx="1490">
                  <c:v>-29.1</c:v>
                </c:pt>
                <c:pt idx="1491">
                  <c:v>-29.1</c:v>
                </c:pt>
                <c:pt idx="1492">
                  <c:v>-29.1</c:v>
                </c:pt>
                <c:pt idx="1493">
                  <c:v>-29.1</c:v>
                </c:pt>
                <c:pt idx="1494">
                  <c:v>-29.1</c:v>
                </c:pt>
                <c:pt idx="1495">
                  <c:v>-29.1</c:v>
                </c:pt>
                <c:pt idx="1496">
                  <c:v>-29.1</c:v>
                </c:pt>
                <c:pt idx="1497">
                  <c:v>-29</c:v>
                </c:pt>
                <c:pt idx="1498">
                  <c:v>-29</c:v>
                </c:pt>
                <c:pt idx="1499">
                  <c:v>-28.8</c:v>
                </c:pt>
                <c:pt idx="1500">
                  <c:v>-28.8</c:v>
                </c:pt>
                <c:pt idx="1501">
                  <c:v>-28.7</c:v>
                </c:pt>
                <c:pt idx="1502">
                  <c:v>-28.6</c:v>
                </c:pt>
                <c:pt idx="1503">
                  <c:v>-28.6</c:v>
                </c:pt>
                <c:pt idx="1504">
                  <c:v>-28.6</c:v>
                </c:pt>
                <c:pt idx="1505">
                  <c:v>-28.5</c:v>
                </c:pt>
                <c:pt idx="1506">
                  <c:v>-28.4</c:v>
                </c:pt>
                <c:pt idx="1507">
                  <c:v>-28.2</c:v>
                </c:pt>
                <c:pt idx="1508">
                  <c:v>-28</c:v>
                </c:pt>
                <c:pt idx="1509">
                  <c:v>-28</c:v>
                </c:pt>
                <c:pt idx="1510">
                  <c:v>-28</c:v>
                </c:pt>
                <c:pt idx="1511">
                  <c:v>-28.1</c:v>
                </c:pt>
                <c:pt idx="1512">
                  <c:v>-28</c:v>
                </c:pt>
                <c:pt idx="1513">
                  <c:v>-28.1</c:v>
                </c:pt>
                <c:pt idx="1514">
                  <c:v>-28</c:v>
                </c:pt>
                <c:pt idx="1515">
                  <c:v>-28</c:v>
                </c:pt>
                <c:pt idx="1516">
                  <c:v>-28</c:v>
                </c:pt>
                <c:pt idx="1517">
                  <c:v>-27.9</c:v>
                </c:pt>
                <c:pt idx="1518">
                  <c:v>-27.9</c:v>
                </c:pt>
                <c:pt idx="1519">
                  <c:v>-27.9</c:v>
                </c:pt>
                <c:pt idx="1520">
                  <c:v>-27.8</c:v>
                </c:pt>
                <c:pt idx="1521">
                  <c:v>-27.8</c:v>
                </c:pt>
                <c:pt idx="1522">
                  <c:v>-27.8</c:v>
                </c:pt>
                <c:pt idx="1523">
                  <c:v>-27.9</c:v>
                </c:pt>
                <c:pt idx="1524">
                  <c:v>-27.8</c:v>
                </c:pt>
                <c:pt idx="1525">
                  <c:v>-27.9</c:v>
                </c:pt>
                <c:pt idx="1526">
                  <c:v>-27.9</c:v>
                </c:pt>
                <c:pt idx="1527">
                  <c:v>-27.7</c:v>
                </c:pt>
                <c:pt idx="1528">
                  <c:v>-27.7</c:v>
                </c:pt>
                <c:pt idx="1529">
                  <c:v>-27.5</c:v>
                </c:pt>
                <c:pt idx="1530">
                  <c:v>-27.3</c:v>
                </c:pt>
                <c:pt idx="1531">
                  <c:v>-27.2</c:v>
                </c:pt>
                <c:pt idx="1532">
                  <c:v>-27.1</c:v>
                </c:pt>
                <c:pt idx="1533">
                  <c:v>-26.9</c:v>
                </c:pt>
                <c:pt idx="1534">
                  <c:v>-26.9</c:v>
                </c:pt>
                <c:pt idx="1535">
                  <c:v>-26.8</c:v>
                </c:pt>
                <c:pt idx="1536">
                  <c:v>-26.8</c:v>
                </c:pt>
                <c:pt idx="1537">
                  <c:v>-26.7</c:v>
                </c:pt>
                <c:pt idx="1538">
                  <c:v>-26.6</c:v>
                </c:pt>
                <c:pt idx="1539">
                  <c:v>-26.4</c:v>
                </c:pt>
                <c:pt idx="1540">
                  <c:v>-26.4</c:v>
                </c:pt>
                <c:pt idx="1541">
                  <c:v>-26.3</c:v>
                </c:pt>
                <c:pt idx="1542">
                  <c:v>-26</c:v>
                </c:pt>
                <c:pt idx="1543">
                  <c:v>-25.6</c:v>
                </c:pt>
                <c:pt idx="1544">
                  <c:v>-25.4</c:v>
                </c:pt>
                <c:pt idx="1545">
                  <c:v>-25.4</c:v>
                </c:pt>
                <c:pt idx="1546">
                  <c:v>-25.4</c:v>
                </c:pt>
                <c:pt idx="1547">
                  <c:v>-25.5</c:v>
                </c:pt>
                <c:pt idx="1548">
                  <c:v>-25.6</c:v>
                </c:pt>
                <c:pt idx="1549">
                  <c:v>-25.7</c:v>
                </c:pt>
                <c:pt idx="1550">
                  <c:v>-25.7</c:v>
                </c:pt>
                <c:pt idx="1551">
                  <c:v>-25.7</c:v>
                </c:pt>
                <c:pt idx="1552">
                  <c:v>-25.7</c:v>
                </c:pt>
                <c:pt idx="1553">
                  <c:v>-25.6</c:v>
                </c:pt>
                <c:pt idx="1554">
                  <c:v>-25.6</c:v>
                </c:pt>
                <c:pt idx="1555">
                  <c:v>-25.6</c:v>
                </c:pt>
                <c:pt idx="1556">
                  <c:v>-25.6</c:v>
                </c:pt>
                <c:pt idx="1557">
                  <c:v>-25.7</c:v>
                </c:pt>
                <c:pt idx="1558">
                  <c:v>-25.7</c:v>
                </c:pt>
                <c:pt idx="1559">
                  <c:v>-25.7</c:v>
                </c:pt>
                <c:pt idx="1560">
                  <c:v>-25.8</c:v>
                </c:pt>
                <c:pt idx="1561">
                  <c:v>-25.8</c:v>
                </c:pt>
                <c:pt idx="1562">
                  <c:v>-25.8</c:v>
                </c:pt>
                <c:pt idx="1563">
                  <c:v>-25.9</c:v>
                </c:pt>
                <c:pt idx="1564">
                  <c:v>-25.9</c:v>
                </c:pt>
                <c:pt idx="1565">
                  <c:v>-25.9</c:v>
                </c:pt>
                <c:pt idx="1566">
                  <c:v>-25.9</c:v>
                </c:pt>
                <c:pt idx="1567">
                  <c:v>-25.9</c:v>
                </c:pt>
                <c:pt idx="1568">
                  <c:v>-25.9</c:v>
                </c:pt>
                <c:pt idx="1569">
                  <c:v>-26</c:v>
                </c:pt>
                <c:pt idx="1570">
                  <c:v>-26</c:v>
                </c:pt>
                <c:pt idx="1571">
                  <c:v>-26</c:v>
                </c:pt>
                <c:pt idx="1572">
                  <c:v>-26</c:v>
                </c:pt>
                <c:pt idx="1573">
                  <c:v>-26.1</c:v>
                </c:pt>
                <c:pt idx="1574">
                  <c:v>-26.1</c:v>
                </c:pt>
                <c:pt idx="1575">
                  <c:v>-26.1</c:v>
                </c:pt>
                <c:pt idx="1576">
                  <c:v>-26.1</c:v>
                </c:pt>
                <c:pt idx="1577">
                  <c:v>-26.2</c:v>
                </c:pt>
                <c:pt idx="1578">
                  <c:v>-26.2</c:v>
                </c:pt>
                <c:pt idx="1579">
                  <c:v>-26.2</c:v>
                </c:pt>
                <c:pt idx="1580">
                  <c:v>-26.2</c:v>
                </c:pt>
                <c:pt idx="1581">
                  <c:v>-26.3</c:v>
                </c:pt>
                <c:pt idx="1582">
                  <c:v>-26.3</c:v>
                </c:pt>
                <c:pt idx="1583">
                  <c:v>-26.2</c:v>
                </c:pt>
                <c:pt idx="1584">
                  <c:v>-26.2</c:v>
                </c:pt>
                <c:pt idx="1585">
                  <c:v>-26.2</c:v>
                </c:pt>
                <c:pt idx="1586">
                  <c:v>-26.3</c:v>
                </c:pt>
                <c:pt idx="1587">
                  <c:v>-26.3</c:v>
                </c:pt>
                <c:pt idx="1588">
                  <c:v>-26.3</c:v>
                </c:pt>
                <c:pt idx="1589">
                  <c:v>-26.3</c:v>
                </c:pt>
                <c:pt idx="1590">
                  <c:v>-26.4</c:v>
                </c:pt>
                <c:pt idx="1591">
                  <c:v>-26.4</c:v>
                </c:pt>
                <c:pt idx="1592">
                  <c:v>-26.4</c:v>
                </c:pt>
                <c:pt idx="1593">
                  <c:v>-26.3</c:v>
                </c:pt>
                <c:pt idx="1594">
                  <c:v>-26.3</c:v>
                </c:pt>
                <c:pt idx="1595">
                  <c:v>-26.4</c:v>
                </c:pt>
                <c:pt idx="1596">
                  <c:v>-26.4</c:v>
                </c:pt>
                <c:pt idx="1597">
                  <c:v>-26.4</c:v>
                </c:pt>
                <c:pt idx="1598">
                  <c:v>-26.4</c:v>
                </c:pt>
                <c:pt idx="1599">
                  <c:v>-26.4</c:v>
                </c:pt>
                <c:pt idx="1600">
                  <c:v>-26.4</c:v>
                </c:pt>
                <c:pt idx="1601">
                  <c:v>-26.3</c:v>
                </c:pt>
                <c:pt idx="1602">
                  <c:v>-26.2</c:v>
                </c:pt>
                <c:pt idx="1603">
                  <c:v>-26.2</c:v>
                </c:pt>
                <c:pt idx="1604">
                  <c:v>-26.2</c:v>
                </c:pt>
                <c:pt idx="1605">
                  <c:v>-26.2</c:v>
                </c:pt>
                <c:pt idx="1606">
                  <c:v>-26.2</c:v>
                </c:pt>
                <c:pt idx="1607">
                  <c:v>-26.2</c:v>
                </c:pt>
                <c:pt idx="1608">
                  <c:v>-26.2</c:v>
                </c:pt>
                <c:pt idx="1609">
                  <c:v>-26.3</c:v>
                </c:pt>
                <c:pt idx="1610">
                  <c:v>-26.2</c:v>
                </c:pt>
                <c:pt idx="1611">
                  <c:v>-26.2</c:v>
                </c:pt>
                <c:pt idx="1612">
                  <c:v>-26.2</c:v>
                </c:pt>
                <c:pt idx="1613">
                  <c:v>-26.3</c:v>
                </c:pt>
                <c:pt idx="1614">
                  <c:v>-26.3</c:v>
                </c:pt>
                <c:pt idx="1615">
                  <c:v>-26.2</c:v>
                </c:pt>
                <c:pt idx="1616">
                  <c:v>-26.2</c:v>
                </c:pt>
                <c:pt idx="1617">
                  <c:v>-26.1</c:v>
                </c:pt>
                <c:pt idx="1618">
                  <c:v>-26.1</c:v>
                </c:pt>
                <c:pt idx="1619">
                  <c:v>-26.1</c:v>
                </c:pt>
                <c:pt idx="1620">
                  <c:v>-26.2</c:v>
                </c:pt>
                <c:pt idx="1621">
                  <c:v>-26.3</c:v>
                </c:pt>
                <c:pt idx="1622">
                  <c:v>-26.3</c:v>
                </c:pt>
                <c:pt idx="1623">
                  <c:v>-26.3</c:v>
                </c:pt>
                <c:pt idx="1624">
                  <c:v>-26.3</c:v>
                </c:pt>
                <c:pt idx="1625">
                  <c:v>-26.4</c:v>
                </c:pt>
                <c:pt idx="1626">
                  <c:v>-26.4</c:v>
                </c:pt>
                <c:pt idx="1627">
                  <c:v>-26.4</c:v>
                </c:pt>
                <c:pt idx="1628">
                  <c:v>-26.4</c:v>
                </c:pt>
                <c:pt idx="1629">
                  <c:v>-26.3</c:v>
                </c:pt>
                <c:pt idx="1630">
                  <c:v>-26.3</c:v>
                </c:pt>
                <c:pt idx="1631">
                  <c:v>-26.2</c:v>
                </c:pt>
                <c:pt idx="1632">
                  <c:v>-26.2</c:v>
                </c:pt>
                <c:pt idx="1633">
                  <c:v>-26.2</c:v>
                </c:pt>
                <c:pt idx="1634">
                  <c:v>-26.2</c:v>
                </c:pt>
                <c:pt idx="1635">
                  <c:v>-26.1</c:v>
                </c:pt>
                <c:pt idx="1636">
                  <c:v>-26.1</c:v>
                </c:pt>
                <c:pt idx="1637">
                  <c:v>-26</c:v>
                </c:pt>
                <c:pt idx="1638">
                  <c:v>-25.9</c:v>
                </c:pt>
                <c:pt idx="1639">
                  <c:v>-25.8</c:v>
                </c:pt>
                <c:pt idx="1640">
                  <c:v>-25.8</c:v>
                </c:pt>
                <c:pt idx="1641">
                  <c:v>-25.7</c:v>
                </c:pt>
                <c:pt idx="1642">
                  <c:v>-25.7</c:v>
                </c:pt>
                <c:pt idx="1643">
                  <c:v>-25.6</c:v>
                </c:pt>
                <c:pt idx="1644">
                  <c:v>-25.7</c:v>
                </c:pt>
                <c:pt idx="1645">
                  <c:v>-25.7</c:v>
                </c:pt>
                <c:pt idx="1646">
                  <c:v>-25.5</c:v>
                </c:pt>
                <c:pt idx="1647">
                  <c:v>-25.5</c:v>
                </c:pt>
                <c:pt idx="1648">
                  <c:v>-25.5</c:v>
                </c:pt>
                <c:pt idx="1649">
                  <c:v>-25.4</c:v>
                </c:pt>
                <c:pt idx="1650">
                  <c:v>-25.4</c:v>
                </c:pt>
                <c:pt idx="1651">
                  <c:v>-25.4</c:v>
                </c:pt>
                <c:pt idx="1652">
                  <c:v>-25.3</c:v>
                </c:pt>
                <c:pt idx="1653">
                  <c:v>-25.3</c:v>
                </c:pt>
                <c:pt idx="1654">
                  <c:v>-25.3</c:v>
                </c:pt>
                <c:pt idx="1655">
                  <c:v>-25.2</c:v>
                </c:pt>
                <c:pt idx="1656">
                  <c:v>-25.2</c:v>
                </c:pt>
                <c:pt idx="1657">
                  <c:v>-25.1</c:v>
                </c:pt>
                <c:pt idx="1658">
                  <c:v>-25.1</c:v>
                </c:pt>
                <c:pt idx="1659">
                  <c:v>-25</c:v>
                </c:pt>
                <c:pt idx="1660">
                  <c:v>-25</c:v>
                </c:pt>
                <c:pt idx="1661">
                  <c:v>-25</c:v>
                </c:pt>
                <c:pt idx="1662">
                  <c:v>-25</c:v>
                </c:pt>
                <c:pt idx="1663">
                  <c:v>-25</c:v>
                </c:pt>
                <c:pt idx="1664">
                  <c:v>-25</c:v>
                </c:pt>
                <c:pt idx="1665">
                  <c:v>-25</c:v>
                </c:pt>
                <c:pt idx="1666">
                  <c:v>-25</c:v>
                </c:pt>
                <c:pt idx="1667">
                  <c:v>-25</c:v>
                </c:pt>
                <c:pt idx="1668">
                  <c:v>-25</c:v>
                </c:pt>
                <c:pt idx="1669">
                  <c:v>-25</c:v>
                </c:pt>
                <c:pt idx="1670">
                  <c:v>-25</c:v>
                </c:pt>
                <c:pt idx="1671">
                  <c:v>-25</c:v>
                </c:pt>
                <c:pt idx="1672">
                  <c:v>-25</c:v>
                </c:pt>
                <c:pt idx="1673">
                  <c:v>-25</c:v>
                </c:pt>
                <c:pt idx="1674">
                  <c:v>-24.9</c:v>
                </c:pt>
                <c:pt idx="1675">
                  <c:v>-24.9</c:v>
                </c:pt>
                <c:pt idx="1676">
                  <c:v>-24.9</c:v>
                </c:pt>
                <c:pt idx="1677">
                  <c:v>-24.9</c:v>
                </c:pt>
                <c:pt idx="1678">
                  <c:v>-24.9</c:v>
                </c:pt>
                <c:pt idx="1679">
                  <c:v>-24.9</c:v>
                </c:pt>
                <c:pt idx="1680">
                  <c:v>-24.9</c:v>
                </c:pt>
                <c:pt idx="1681">
                  <c:v>-24.9</c:v>
                </c:pt>
                <c:pt idx="1682">
                  <c:v>-24.9</c:v>
                </c:pt>
                <c:pt idx="1683">
                  <c:v>-24.9</c:v>
                </c:pt>
                <c:pt idx="1684">
                  <c:v>-24.9</c:v>
                </c:pt>
                <c:pt idx="1685">
                  <c:v>-24.9</c:v>
                </c:pt>
                <c:pt idx="1686">
                  <c:v>-24.9</c:v>
                </c:pt>
                <c:pt idx="1687">
                  <c:v>-24.8</c:v>
                </c:pt>
                <c:pt idx="1688">
                  <c:v>-24.8</c:v>
                </c:pt>
                <c:pt idx="1689">
                  <c:v>-24.8</c:v>
                </c:pt>
                <c:pt idx="1690">
                  <c:v>-24.8</c:v>
                </c:pt>
                <c:pt idx="1691">
                  <c:v>-24.7</c:v>
                </c:pt>
                <c:pt idx="1692">
                  <c:v>-24.7</c:v>
                </c:pt>
                <c:pt idx="1693">
                  <c:v>-24.8</c:v>
                </c:pt>
                <c:pt idx="1694">
                  <c:v>-24.7</c:v>
                </c:pt>
                <c:pt idx="1695">
                  <c:v>-24.7</c:v>
                </c:pt>
                <c:pt idx="1696">
                  <c:v>-24.7</c:v>
                </c:pt>
                <c:pt idx="1697">
                  <c:v>-24.8</c:v>
                </c:pt>
                <c:pt idx="1698">
                  <c:v>-24.8</c:v>
                </c:pt>
                <c:pt idx="1699">
                  <c:v>-24.9</c:v>
                </c:pt>
                <c:pt idx="1700">
                  <c:v>-24.8</c:v>
                </c:pt>
                <c:pt idx="1701">
                  <c:v>-24.8</c:v>
                </c:pt>
                <c:pt idx="1702">
                  <c:v>-24.8</c:v>
                </c:pt>
                <c:pt idx="1703">
                  <c:v>-24.7</c:v>
                </c:pt>
                <c:pt idx="1704">
                  <c:v>-24.7</c:v>
                </c:pt>
                <c:pt idx="1705">
                  <c:v>-24.7</c:v>
                </c:pt>
                <c:pt idx="1706">
                  <c:v>-24.6</c:v>
                </c:pt>
                <c:pt idx="1707">
                  <c:v>-24.6</c:v>
                </c:pt>
                <c:pt idx="1708">
                  <c:v>-24.6</c:v>
                </c:pt>
                <c:pt idx="1709">
                  <c:v>-24.5</c:v>
                </c:pt>
                <c:pt idx="1710">
                  <c:v>-24.5</c:v>
                </c:pt>
                <c:pt idx="1711">
                  <c:v>-24.5</c:v>
                </c:pt>
                <c:pt idx="1712">
                  <c:v>-24.4</c:v>
                </c:pt>
                <c:pt idx="1713">
                  <c:v>-24.4</c:v>
                </c:pt>
                <c:pt idx="1714">
                  <c:v>-24.4</c:v>
                </c:pt>
                <c:pt idx="1715">
                  <c:v>-24.4</c:v>
                </c:pt>
                <c:pt idx="1716">
                  <c:v>-24.4</c:v>
                </c:pt>
                <c:pt idx="1717">
                  <c:v>-24.4</c:v>
                </c:pt>
                <c:pt idx="1718">
                  <c:v>-24.4</c:v>
                </c:pt>
                <c:pt idx="1719">
                  <c:v>-24.4</c:v>
                </c:pt>
                <c:pt idx="1720">
                  <c:v>-24.4</c:v>
                </c:pt>
                <c:pt idx="1721">
                  <c:v>-24.3</c:v>
                </c:pt>
                <c:pt idx="1722">
                  <c:v>-24.3</c:v>
                </c:pt>
                <c:pt idx="1723">
                  <c:v>-24.3</c:v>
                </c:pt>
                <c:pt idx="1724">
                  <c:v>-24.3</c:v>
                </c:pt>
                <c:pt idx="1725">
                  <c:v>-24.2</c:v>
                </c:pt>
                <c:pt idx="1726">
                  <c:v>-24.2</c:v>
                </c:pt>
                <c:pt idx="1727">
                  <c:v>-24.2</c:v>
                </c:pt>
                <c:pt idx="1728">
                  <c:v>-24.2</c:v>
                </c:pt>
                <c:pt idx="1729">
                  <c:v>-24.2</c:v>
                </c:pt>
                <c:pt idx="1730">
                  <c:v>-24.3</c:v>
                </c:pt>
                <c:pt idx="1731">
                  <c:v>-24.3</c:v>
                </c:pt>
                <c:pt idx="1732">
                  <c:v>-24.3</c:v>
                </c:pt>
                <c:pt idx="1733">
                  <c:v>-24.3</c:v>
                </c:pt>
                <c:pt idx="1734">
                  <c:v>-24.4</c:v>
                </c:pt>
                <c:pt idx="1735">
                  <c:v>-24.5</c:v>
                </c:pt>
                <c:pt idx="1736">
                  <c:v>-24.6</c:v>
                </c:pt>
                <c:pt idx="1737">
                  <c:v>-24.6</c:v>
                </c:pt>
                <c:pt idx="1738">
                  <c:v>-24.6</c:v>
                </c:pt>
                <c:pt idx="1739">
                  <c:v>-24.7</c:v>
                </c:pt>
                <c:pt idx="1740">
                  <c:v>-24.7</c:v>
                </c:pt>
                <c:pt idx="1741">
                  <c:v>-24.8</c:v>
                </c:pt>
                <c:pt idx="1742">
                  <c:v>-24.8</c:v>
                </c:pt>
                <c:pt idx="1743">
                  <c:v>-24.8</c:v>
                </c:pt>
                <c:pt idx="1744">
                  <c:v>-24.8</c:v>
                </c:pt>
                <c:pt idx="1745">
                  <c:v>-24.8</c:v>
                </c:pt>
                <c:pt idx="1746">
                  <c:v>-24.8</c:v>
                </c:pt>
                <c:pt idx="1747">
                  <c:v>-24.8</c:v>
                </c:pt>
                <c:pt idx="1748">
                  <c:v>-24.9</c:v>
                </c:pt>
                <c:pt idx="1749">
                  <c:v>-25</c:v>
                </c:pt>
                <c:pt idx="1750">
                  <c:v>-25</c:v>
                </c:pt>
                <c:pt idx="1751">
                  <c:v>-25</c:v>
                </c:pt>
                <c:pt idx="1752">
                  <c:v>-25.1</c:v>
                </c:pt>
                <c:pt idx="1753">
                  <c:v>-25.1</c:v>
                </c:pt>
                <c:pt idx="1754">
                  <c:v>-25.2</c:v>
                </c:pt>
                <c:pt idx="1755">
                  <c:v>-25.3</c:v>
                </c:pt>
                <c:pt idx="1756">
                  <c:v>-25.3</c:v>
                </c:pt>
                <c:pt idx="1757">
                  <c:v>-25.3</c:v>
                </c:pt>
                <c:pt idx="1758">
                  <c:v>-25.3</c:v>
                </c:pt>
                <c:pt idx="1759">
                  <c:v>-25.3</c:v>
                </c:pt>
                <c:pt idx="1760">
                  <c:v>-25.4</c:v>
                </c:pt>
                <c:pt idx="1761">
                  <c:v>-25.6</c:v>
                </c:pt>
                <c:pt idx="1762">
                  <c:v>-25.6</c:v>
                </c:pt>
                <c:pt idx="1763">
                  <c:v>-25.6</c:v>
                </c:pt>
                <c:pt idx="1764">
                  <c:v>-25.7</c:v>
                </c:pt>
                <c:pt idx="1765">
                  <c:v>-25.8</c:v>
                </c:pt>
                <c:pt idx="1766">
                  <c:v>-25.8</c:v>
                </c:pt>
                <c:pt idx="1767">
                  <c:v>-25.9</c:v>
                </c:pt>
                <c:pt idx="1768">
                  <c:v>-25.9</c:v>
                </c:pt>
                <c:pt idx="1769">
                  <c:v>-26</c:v>
                </c:pt>
                <c:pt idx="1770">
                  <c:v>-26.1</c:v>
                </c:pt>
                <c:pt idx="1771">
                  <c:v>-26.2</c:v>
                </c:pt>
                <c:pt idx="1772">
                  <c:v>-26.1</c:v>
                </c:pt>
                <c:pt idx="1773">
                  <c:v>-26.1</c:v>
                </c:pt>
                <c:pt idx="1774">
                  <c:v>-26.1</c:v>
                </c:pt>
                <c:pt idx="1775">
                  <c:v>-26.2</c:v>
                </c:pt>
                <c:pt idx="1776">
                  <c:v>-26.3</c:v>
                </c:pt>
                <c:pt idx="1777">
                  <c:v>-26.2</c:v>
                </c:pt>
                <c:pt idx="1778">
                  <c:v>-26.2</c:v>
                </c:pt>
                <c:pt idx="1779">
                  <c:v>-26.2</c:v>
                </c:pt>
                <c:pt idx="1780">
                  <c:v>-26.2</c:v>
                </c:pt>
                <c:pt idx="1781">
                  <c:v>-26.2</c:v>
                </c:pt>
                <c:pt idx="1782">
                  <c:v>-26.3</c:v>
                </c:pt>
                <c:pt idx="1783">
                  <c:v>-26.3</c:v>
                </c:pt>
                <c:pt idx="1784">
                  <c:v>-26.3</c:v>
                </c:pt>
                <c:pt idx="1785">
                  <c:v>-26.3</c:v>
                </c:pt>
                <c:pt idx="1786">
                  <c:v>-26.3</c:v>
                </c:pt>
                <c:pt idx="1787">
                  <c:v>-26.3</c:v>
                </c:pt>
                <c:pt idx="1788">
                  <c:v>-26.5</c:v>
                </c:pt>
                <c:pt idx="1789">
                  <c:v>-26.5</c:v>
                </c:pt>
                <c:pt idx="1790">
                  <c:v>-26.5</c:v>
                </c:pt>
                <c:pt idx="1791">
                  <c:v>-26.6</c:v>
                </c:pt>
                <c:pt idx="1792">
                  <c:v>-26.6</c:v>
                </c:pt>
                <c:pt idx="1793">
                  <c:v>-26.6</c:v>
                </c:pt>
                <c:pt idx="1794">
                  <c:v>-26.6</c:v>
                </c:pt>
                <c:pt idx="1795">
                  <c:v>-26.6</c:v>
                </c:pt>
                <c:pt idx="1796">
                  <c:v>-26.7</c:v>
                </c:pt>
                <c:pt idx="1797">
                  <c:v>-26.8</c:v>
                </c:pt>
                <c:pt idx="1798">
                  <c:v>-26.8</c:v>
                </c:pt>
                <c:pt idx="1799">
                  <c:v>-26.8</c:v>
                </c:pt>
                <c:pt idx="1800">
                  <c:v>-26.8</c:v>
                </c:pt>
                <c:pt idx="1801">
                  <c:v>-26.8</c:v>
                </c:pt>
                <c:pt idx="1802">
                  <c:v>-26.7</c:v>
                </c:pt>
                <c:pt idx="1803">
                  <c:v>-26.7</c:v>
                </c:pt>
                <c:pt idx="1804">
                  <c:v>-26.7</c:v>
                </c:pt>
                <c:pt idx="1805">
                  <c:v>-26.6</c:v>
                </c:pt>
                <c:pt idx="1806">
                  <c:v>-26.5</c:v>
                </c:pt>
                <c:pt idx="1807">
                  <c:v>-26.6</c:v>
                </c:pt>
                <c:pt idx="1808">
                  <c:v>-26.5</c:v>
                </c:pt>
                <c:pt idx="1809">
                  <c:v>-26.5</c:v>
                </c:pt>
                <c:pt idx="1810">
                  <c:v>-26.5</c:v>
                </c:pt>
                <c:pt idx="1811">
                  <c:v>-26.4</c:v>
                </c:pt>
                <c:pt idx="1812">
                  <c:v>-26.5</c:v>
                </c:pt>
                <c:pt idx="1813">
                  <c:v>-26.5</c:v>
                </c:pt>
                <c:pt idx="1814">
                  <c:v>-26.4</c:v>
                </c:pt>
                <c:pt idx="1815">
                  <c:v>-26.2</c:v>
                </c:pt>
                <c:pt idx="1816">
                  <c:v>-26.2</c:v>
                </c:pt>
                <c:pt idx="1817">
                  <c:v>-26.1</c:v>
                </c:pt>
                <c:pt idx="1818">
                  <c:v>-26</c:v>
                </c:pt>
                <c:pt idx="1819">
                  <c:v>-26</c:v>
                </c:pt>
                <c:pt idx="1820">
                  <c:v>-26.1</c:v>
                </c:pt>
                <c:pt idx="1821">
                  <c:v>-26.1</c:v>
                </c:pt>
                <c:pt idx="1822">
                  <c:v>-26.1</c:v>
                </c:pt>
                <c:pt idx="1823">
                  <c:v>-26.1</c:v>
                </c:pt>
                <c:pt idx="1824">
                  <c:v>-26.1</c:v>
                </c:pt>
                <c:pt idx="1825">
                  <c:v>-26.1</c:v>
                </c:pt>
                <c:pt idx="1826">
                  <c:v>-26.1</c:v>
                </c:pt>
                <c:pt idx="1827">
                  <c:v>-26.2</c:v>
                </c:pt>
                <c:pt idx="1828">
                  <c:v>-26.2</c:v>
                </c:pt>
                <c:pt idx="1829">
                  <c:v>-26.2</c:v>
                </c:pt>
                <c:pt idx="1830">
                  <c:v>-26.2</c:v>
                </c:pt>
                <c:pt idx="1831">
                  <c:v>-26.4</c:v>
                </c:pt>
                <c:pt idx="1832">
                  <c:v>-26.5</c:v>
                </c:pt>
                <c:pt idx="1833">
                  <c:v>-26.6</c:v>
                </c:pt>
                <c:pt idx="1834">
                  <c:v>-26.6</c:v>
                </c:pt>
                <c:pt idx="1835">
                  <c:v>-26.7</c:v>
                </c:pt>
                <c:pt idx="1836">
                  <c:v>-26.8</c:v>
                </c:pt>
                <c:pt idx="1837">
                  <c:v>-26.9</c:v>
                </c:pt>
                <c:pt idx="1838">
                  <c:v>-26.9</c:v>
                </c:pt>
                <c:pt idx="1839">
                  <c:v>-27</c:v>
                </c:pt>
                <c:pt idx="1840">
                  <c:v>-27</c:v>
                </c:pt>
                <c:pt idx="1841">
                  <c:v>-27.1</c:v>
                </c:pt>
                <c:pt idx="1842">
                  <c:v>-27.2</c:v>
                </c:pt>
                <c:pt idx="1843">
                  <c:v>-27.3</c:v>
                </c:pt>
                <c:pt idx="1844">
                  <c:v>-27.4</c:v>
                </c:pt>
                <c:pt idx="1845">
                  <c:v>-27.5</c:v>
                </c:pt>
                <c:pt idx="1846">
                  <c:v>-27.5</c:v>
                </c:pt>
                <c:pt idx="1847">
                  <c:v>-27.5</c:v>
                </c:pt>
                <c:pt idx="1848">
                  <c:v>-27.6</c:v>
                </c:pt>
                <c:pt idx="1849">
                  <c:v>-27.7</c:v>
                </c:pt>
                <c:pt idx="1850">
                  <c:v>-27.8</c:v>
                </c:pt>
                <c:pt idx="1851">
                  <c:v>-27.9</c:v>
                </c:pt>
                <c:pt idx="1852">
                  <c:v>-27.9</c:v>
                </c:pt>
                <c:pt idx="1853">
                  <c:v>-27.8</c:v>
                </c:pt>
                <c:pt idx="1854">
                  <c:v>-27.8</c:v>
                </c:pt>
                <c:pt idx="1855">
                  <c:v>-27.8</c:v>
                </c:pt>
                <c:pt idx="1856">
                  <c:v>-27.7</c:v>
                </c:pt>
                <c:pt idx="1857">
                  <c:v>-27.7</c:v>
                </c:pt>
                <c:pt idx="1858">
                  <c:v>-27.7</c:v>
                </c:pt>
                <c:pt idx="1859">
                  <c:v>-27.6</c:v>
                </c:pt>
                <c:pt idx="1860">
                  <c:v>-27.5</c:v>
                </c:pt>
                <c:pt idx="1861">
                  <c:v>-27.3</c:v>
                </c:pt>
                <c:pt idx="1862">
                  <c:v>-27.3</c:v>
                </c:pt>
                <c:pt idx="1863">
                  <c:v>-27.2</c:v>
                </c:pt>
                <c:pt idx="1864">
                  <c:v>-27.2</c:v>
                </c:pt>
                <c:pt idx="1865">
                  <c:v>-27.2</c:v>
                </c:pt>
                <c:pt idx="1866">
                  <c:v>-27.1</c:v>
                </c:pt>
                <c:pt idx="1867">
                  <c:v>-27</c:v>
                </c:pt>
                <c:pt idx="1868">
                  <c:v>-27</c:v>
                </c:pt>
                <c:pt idx="1869">
                  <c:v>-26.9</c:v>
                </c:pt>
                <c:pt idx="1870">
                  <c:v>-26.9</c:v>
                </c:pt>
                <c:pt idx="1871">
                  <c:v>-26.9</c:v>
                </c:pt>
                <c:pt idx="1872">
                  <c:v>-26.8</c:v>
                </c:pt>
                <c:pt idx="1873">
                  <c:v>-26.7</c:v>
                </c:pt>
                <c:pt idx="1874">
                  <c:v>-26.7</c:v>
                </c:pt>
                <c:pt idx="1875">
                  <c:v>-26.6</c:v>
                </c:pt>
                <c:pt idx="1876">
                  <c:v>-26.6</c:v>
                </c:pt>
                <c:pt idx="1877">
                  <c:v>-26.6</c:v>
                </c:pt>
                <c:pt idx="1878">
                  <c:v>-26.8</c:v>
                </c:pt>
                <c:pt idx="1879">
                  <c:v>-26.9</c:v>
                </c:pt>
                <c:pt idx="1880">
                  <c:v>-27</c:v>
                </c:pt>
                <c:pt idx="1881">
                  <c:v>-27</c:v>
                </c:pt>
                <c:pt idx="1882">
                  <c:v>-27</c:v>
                </c:pt>
                <c:pt idx="1883">
                  <c:v>-26.9</c:v>
                </c:pt>
                <c:pt idx="1884">
                  <c:v>-26.9</c:v>
                </c:pt>
                <c:pt idx="1885">
                  <c:v>-26.9</c:v>
                </c:pt>
                <c:pt idx="1886">
                  <c:v>-26.9</c:v>
                </c:pt>
                <c:pt idx="1887">
                  <c:v>-26.9</c:v>
                </c:pt>
                <c:pt idx="1888">
                  <c:v>-26.9</c:v>
                </c:pt>
                <c:pt idx="1889">
                  <c:v>-26.8</c:v>
                </c:pt>
                <c:pt idx="1890">
                  <c:v>-26.7</c:v>
                </c:pt>
                <c:pt idx="1891">
                  <c:v>-26.7</c:v>
                </c:pt>
                <c:pt idx="1892">
                  <c:v>-26.6</c:v>
                </c:pt>
                <c:pt idx="1893">
                  <c:v>-26.5</c:v>
                </c:pt>
                <c:pt idx="1894">
                  <c:v>-26.5</c:v>
                </c:pt>
                <c:pt idx="1895">
                  <c:v>-26.4</c:v>
                </c:pt>
                <c:pt idx="1896">
                  <c:v>-26.3</c:v>
                </c:pt>
                <c:pt idx="1897">
                  <c:v>-26.2</c:v>
                </c:pt>
                <c:pt idx="1898">
                  <c:v>-26.1</c:v>
                </c:pt>
                <c:pt idx="1899">
                  <c:v>-26</c:v>
                </c:pt>
                <c:pt idx="1900">
                  <c:v>-26</c:v>
                </c:pt>
                <c:pt idx="1901">
                  <c:v>-25.8</c:v>
                </c:pt>
                <c:pt idx="1902">
                  <c:v>-25.7</c:v>
                </c:pt>
                <c:pt idx="1903">
                  <c:v>-25.7</c:v>
                </c:pt>
                <c:pt idx="1904">
                  <c:v>-25.6</c:v>
                </c:pt>
                <c:pt idx="1905">
                  <c:v>-25.6</c:v>
                </c:pt>
                <c:pt idx="1906">
                  <c:v>-25.6</c:v>
                </c:pt>
                <c:pt idx="1907">
                  <c:v>-25.4</c:v>
                </c:pt>
                <c:pt idx="1908">
                  <c:v>-25.2</c:v>
                </c:pt>
                <c:pt idx="1909">
                  <c:v>-25.1</c:v>
                </c:pt>
                <c:pt idx="1910">
                  <c:v>-24.9</c:v>
                </c:pt>
                <c:pt idx="1911">
                  <c:v>-24.8</c:v>
                </c:pt>
                <c:pt idx="1912">
                  <c:v>-24.8</c:v>
                </c:pt>
                <c:pt idx="1913">
                  <c:v>-24.6</c:v>
                </c:pt>
                <c:pt idx="1914">
                  <c:v>-24.3</c:v>
                </c:pt>
                <c:pt idx="1915">
                  <c:v>-24.3</c:v>
                </c:pt>
                <c:pt idx="1916">
                  <c:v>-24.2</c:v>
                </c:pt>
                <c:pt idx="1917">
                  <c:v>-24.2</c:v>
                </c:pt>
                <c:pt idx="1918">
                  <c:v>-24.2</c:v>
                </c:pt>
                <c:pt idx="1919">
                  <c:v>-24</c:v>
                </c:pt>
                <c:pt idx="1920">
                  <c:v>-24</c:v>
                </c:pt>
                <c:pt idx="1921">
                  <c:v>-24</c:v>
                </c:pt>
                <c:pt idx="1922">
                  <c:v>-24</c:v>
                </c:pt>
                <c:pt idx="1923">
                  <c:v>-24.1</c:v>
                </c:pt>
                <c:pt idx="1924">
                  <c:v>-24.1</c:v>
                </c:pt>
                <c:pt idx="1925">
                  <c:v>-24.2</c:v>
                </c:pt>
                <c:pt idx="1926">
                  <c:v>-24.2</c:v>
                </c:pt>
                <c:pt idx="1927">
                  <c:v>-24.2</c:v>
                </c:pt>
                <c:pt idx="1928">
                  <c:v>-24</c:v>
                </c:pt>
                <c:pt idx="1929">
                  <c:v>-24</c:v>
                </c:pt>
                <c:pt idx="1930">
                  <c:v>-24</c:v>
                </c:pt>
                <c:pt idx="1931">
                  <c:v>-23.9</c:v>
                </c:pt>
                <c:pt idx="1932">
                  <c:v>-23.9</c:v>
                </c:pt>
                <c:pt idx="1933">
                  <c:v>-23.8</c:v>
                </c:pt>
                <c:pt idx="1934">
                  <c:v>-23.8</c:v>
                </c:pt>
                <c:pt idx="1935">
                  <c:v>-23.7</c:v>
                </c:pt>
                <c:pt idx="1936">
                  <c:v>-23.7</c:v>
                </c:pt>
                <c:pt idx="1937">
                  <c:v>-23.7</c:v>
                </c:pt>
                <c:pt idx="1938">
                  <c:v>-23.6</c:v>
                </c:pt>
                <c:pt idx="1939">
                  <c:v>-23.6</c:v>
                </c:pt>
                <c:pt idx="1940">
                  <c:v>-23.6</c:v>
                </c:pt>
                <c:pt idx="1941">
                  <c:v>-23.6</c:v>
                </c:pt>
                <c:pt idx="1942">
                  <c:v>-23.6</c:v>
                </c:pt>
                <c:pt idx="1943">
                  <c:v>-23.5</c:v>
                </c:pt>
                <c:pt idx="1944">
                  <c:v>-23.5</c:v>
                </c:pt>
                <c:pt idx="1945">
                  <c:v>-23.4</c:v>
                </c:pt>
                <c:pt idx="1946">
                  <c:v>-23.3</c:v>
                </c:pt>
                <c:pt idx="1947">
                  <c:v>-23.3</c:v>
                </c:pt>
                <c:pt idx="1948">
                  <c:v>-23.3</c:v>
                </c:pt>
                <c:pt idx="1949">
                  <c:v>-23.3</c:v>
                </c:pt>
                <c:pt idx="1950">
                  <c:v>-23.4</c:v>
                </c:pt>
                <c:pt idx="1951">
                  <c:v>-23.3</c:v>
                </c:pt>
                <c:pt idx="1952">
                  <c:v>-23.3</c:v>
                </c:pt>
                <c:pt idx="1953">
                  <c:v>-23.3</c:v>
                </c:pt>
                <c:pt idx="1954">
                  <c:v>-23.3</c:v>
                </c:pt>
                <c:pt idx="1955">
                  <c:v>-23.3</c:v>
                </c:pt>
                <c:pt idx="1956">
                  <c:v>-23.3</c:v>
                </c:pt>
                <c:pt idx="1957">
                  <c:v>-23.3</c:v>
                </c:pt>
                <c:pt idx="1958">
                  <c:v>-23.3</c:v>
                </c:pt>
                <c:pt idx="1959">
                  <c:v>-23.4</c:v>
                </c:pt>
                <c:pt idx="1960">
                  <c:v>-23.4</c:v>
                </c:pt>
                <c:pt idx="1961">
                  <c:v>-23.5</c:v>
                </c:pt>
                <c:pt idx="1962">
                  <c:v>-23.5</c:v>
                </c:pt>
                <c:pt idx="1963">
                  <c:v>-23.5</c:v>
                </c:pt>
                <c:pt idx="1964">
                  <c:v>-23.4</c:v>
                </c:pt>
                <c:pt idx="1965">
                  <c:v>-23.3</c:v>
                </c:pt>
                <c:pt idx="1966">
                  <c:v>-23.3</c:v>
                </c:pt>
                <c:pt idx="1967">
                  <c:v>-23.2</c:v>
                </c:pt>
                <c:pt idx="1968">
                  <c:v>-23.2</c:v>
                </c:pt>
                <c:pt idx="1969">
                  <c:v>-23.1</c:v>
                </c:pt>
                <c:pt idx="1970">
                  <c:v>-23</c:v>
                </c:pt>
                <c:pt idx="1971">
                  <c:v>-23.1</c:v>
                </c:pt>
                <c:pt idx="1972">
                  <c:v>-23.1</c:v>
                </c:pt>
                <c:pt idx="1973">
                  <c:v>-23.1</c:v>
                </c:pt>
                <c:pt idx="1974">
                  <c:v>-23.1</c:v>
                </c:pt>
                <c:pt idx="1975">
                  <c:v>-23.2</c:v>
                </c:pt>
                <c:pt idx="1976">
                  <c:v>-23.2</c:v>
                </c:pt>
                <c:pt idx="1977">
                  <c:v>-23.3</c:v>
                </c:pt>
                <c:pt idx="1978">
                  <c:v>-23.3</c:v>
                </c:pt>
                <c:pt idx="1979">
                  <c:v>-23.5</c:v>
                </c:pt>
                <c:pt idx="1980">
                  <c:v>-23.5</c:v>
                </c:pt>
                <c:pt idx="1981">
                  <c:v>-23.7</c:v>
                </c:pt>
                <c:pt idx="1982">
                  <c:v>-23.7</c:v>
                </c:pt>
                <c:pt idx="1983">
                  <c:v>-23.7</c:v>
                </c:pt>
                <c:pt idx="1984">
                  <c:v>-23.7</c:v>
                </c:pt>
                <c:pt idx="1985">
                  <c:v>-23.8</c:v>
                </c:pt>
                <c:pt idx="1986">
                  <c:v>-23.9</c:v>
                </c:pt>
                <c:pt idx="1987">
                  <c:v>-23.9</c:v>
                </c:pt>
                <c:pt idx="1988">
                  <c:v>-23.9</c:v>
                </c:pt>
                <c:pt idx="1989">
                  <c:v>-24</c:v>
                </c:pt>
                <c:pt idx="1990">
                  <c:v>-24</c:v>
                </c:pt>
                <c:pt idx="1991">
                  <c:v>-24.1</c:v>
                </c:pt>
                <c:pt idx="1992">
                  <c:v>-24.1</c:v>
                </c:pt>
                <c:pt idx="1993">
                  <c:v>-24.1</c:v>
                </c:pt>
                <c:pt idx="1994">
                  <c:v>-24.2</c:v>
                </c:pt>
                <c:pt idx="1995">
                  <c:v>-24.3</c:v>
                </c:pt>
                <c:pt idx="1996">
                  <c:v>-24.3</c:v>
                </c:pt>
                <c:pt idx="1997">
                  <c:v>-24.4</c:v>
                </c:pt>
                <c:pt idx="1998">
                  <c:v>-24.5</c:v>
                </c:pt>
                <c:pt idx="1999">
                  <c:v>-24.5</c:v>
                </c:pt>
                <c:pt idx="2000">
                  <c:v>-24.5</c:v>
                </c:pt>
                <c:pt idx="2001">
                  <c:v>-24.4</c:v>
                </c:pt>
                <c:pt idx="2002">
                  <c:v>-24.4</c:v>
                </c:pt>
                <c:pt idx="2003">
                  <c:v>-24.4</c:v>
                </c:pt>
                <c:pt idx="2004">
                  <c:v>-24.4</c:v>
                </c:pt>
                <c:pt idx="2005">
                  <c:v>-24.3</c:v>
                </c:pt>
                <c:pt idx="2006">
                  <c:v>-24.2</c:v>
                </c:pt>
                <c:pt idx="2007">
                  <c:v>-24.1</c:v>
                </c:pt>
                <c:pt idx="2008">
                  <c:v>-24.1</c:v>
                </c:pt>
                <c:pt idx="2009">
                  <c:v>-24.1</c:v>
                </c:pt>
                <c:pt idx="2010">
                  <c:v>-24.1</c:v>
                </c:pt>
                <c:pt idx="2011">
                  <c:v>-24.2</c:v>
                </c:pt>
                <c:pt idx="2012">
                  <c:v>-24.1</c:v>
                </c:pt>
                <c:pt idx="2013">
                  <c:v>-24.1</c:v>
                </c:pt>
                <c:pt idx="2014">
                  <c:v>-24.1</c:v>
                </c:pt>
                <c:pt idx="2015">
                  <c:v>-24.1</c:v>
                </c:pt>
                <c:pt idx="2016">
                  <c:v>-24.1</c:v>
                </c:pt>
                <c:pt idx="2017">
                  <c:v>-24</c:v>
                </c:pt>
                <c:pt idx="2018">
                  <c:v>-23.8</c:v>
                </c:pt>
                <c:pt idx="2019">
                  <c:v>-23.6</c:v>
                </c:pt>
                <c:pt idx="2020">
                  <c:v>-23.6</c:v>
                </c:pt>
                <c:pt idx="2021">
                  <c:v>-23.6</c:v>
                </c:pt>
                <c:pt idx="2022">
                  <c:v>-23.7</c:v>
                </c:pt>
                <c:pt idx="2023">
                  <c:v>-23.7</c:v>
                </c:pt>
                <c:pt idx="2024">
                  <c:v>-23.7</c:v>
                </c:pt>
                <c:pt idx="2025">
                  <c:v>-23.7</c:v>
                </c:pt>
                <c:pt idx="2026">
                  <c:v>-23.7</c:v>
                </c:pt>
                <c:pt idx="2027">
                  <c:v>-23.7</c:v>
                </c:pt>
                <c:pt idx="2028">
                  <c:v>-23.9</c:v>
                </c:pt>
                <c:pt idx="2029">
                  <c:v>-24</c:v>
                </c:pt>
                <c:pt idx="2030">
                  <c:v>-24.1</c:v>
                </c:pt>
                <c:pt idx="2031">
                  <c:v>-24.1</c:v>
                </c:pt>
                <c:pt idx="2032">
                  <c:v>-24.1</c:v>
                </c:pt>
                <c:pt idx="2033">
                  <c:v>-24.1</c:v>
                </c:pt>
                <c:pt idx="2034">
                  <c:v>-24.1</c:v>
                </c:pt>
                <c:pt idx="2035">
                  <c:v>-24.1</c:v>
                </c:pt>
                <c:pt idx="2036">
                  <c:v>-24</c:v>
                </c:pt>
                <c:pt idx="2037">
                  <c:v>-24</c:v>
                </c:pt>
                <c:pt idx="2038">
                  <c:v>-24</c:v>
                </c:pt>
                <c:pt idx="2039">
                  <c:v>-24</c:v>
                </c:pt>
                <c:pt idx="2040">
                  <c:v>-23.9</c:v>
                </c:pt>
                <c:pt idx="2041">
                  <c:v>-23.8</c:v>
                </c:pt>
                <c:pt idx="2042">
                  <c:v>-23.9</c:v>
                </c:pt>
                <c:pt idx="2043">
                  <c:v>-23.9</c:v>
                </c:pt>
                <c:pt idx="2044">
                  <c:v>-23.9</c:v>
                </c:pt>
                <c:pt idx="2045">
                  <c:v>-24</c:v>
                </c:pt>
                <c:pt idx="2046">
                  <c:v>-24.1</c:v>
                </c:pt>
                <c:pt idx="2047">
                  <c:v>-24.1</c:v>
                </c:pt>
                <c:pt idx="2048">
                  <c:v>-24.2</c:v>
                </c:pt>
                <c:pt idx="2049">
                  <c:v>-24.3</c:v>
                </c:pt>
                <c:pt idx="2050">
                  <c:v>-24.3</c:v>
                </c:pt>
                <c:pt idx="2051">
                  <c:v>-24.3</c:v>
                </c:pt>
                <c:pt idx="2052">
                  <c:v>-24.4</c:v>
                </c:pt>
                <c:pt idx="2053">
                  <c:v>-24.3</c:v>
                </c:pt>
                <c:pt idx="2054">
                  <c:v>-24.3</c:v>
                </c:pt>
                <c:pt idx="2055">
                  <c:v>-24.5</c:v>
                </c:pt>
                <c:pt idx="2056">
                  <c:v>-24.5</c:v>
                </c:pt>
                <c:pt idx="2057">
                  <c:v>-24.4</c:v>
                </c:pt>
                <c:pt idx="2058">
                  <c:v>-24.4</c:v>
                </c:pt>
                <c:pt idx="2059">
                  <c:v>-24.3</c:v>
                </c:pt>
                <c:pt idx="2060">
                  <c:v>-24.4</c:v>
                </c:pt>
                <c:pt idx="2061">
                  <c:v>-24.3</c:v>
                </c:pt>
                <c:pt idx="2062">
                  <c:v>-24.3</c:v>
                </c:pt>
                <c:pt idx="2063">
                  <c:v>-24.3</c:v>
                </c:pt>
                <c:pt idx="2064">
                  <c:v>-24.3</c:v>
                </c:pt>
                <c:pt idx="2065">
                  <c:v>-24.2</c:v>
                </c:pt>
                <c:pt idx="2066">
                  <c:v>-24.2</c:v>
                </c:pt>
                <c:pt idx="2067">
                  <c:v>-24.1</c:v>
                </c:pt>
                <c:pt idx="2068">
                  <c:v>-24.1</c:v>
                </c:pt>
                <c:pt idx="2069">
                  <c:v>-24</c:v>
                </c:pt>
                <c:pt idx="2070">
                  <c:v>-24</c:v>
                </c:pt>
                <c:pt idx="2071">
                  <c:v>-24.2</c:v>
                </c:pt>
                <c:pt idx="2072">
                  <c:v>-24.1</c:v>
                </c:pt>
                <c:pt idx="2073">
                  <c:v>-24</c:v>
                </c:pt>
                <c:pt idx="2074">
                  <c:v>-24</c:v>
                </c:pt>
                <c:pt idx="2075">
                  <c:v>-24</c:v>
                </c:pt>
                <c:pt idx="2076">
                  <c:v>-24.1</c:v>
                </c:pt>
                <c:pt idx="2077">
                  <c:v>-24.1</c:v>
                </c:pt>
                <c:pt idx="2078">
                  <c:v>-24.1</c:v>
                </c:pt>
                <c:pt idx="2079">
                  <c:v>-24.1</c:v>
                </c:pt>
                <c:pt idx="2080">
                  <c:v>-24.1</c:v>
                </c:pt>
                <c:pt idx="2081">
                  <c:v>-24.2</c:v>
                </c:pt>
                <c:pt idx="2082">
                  <c:v>-24.3</c:v>
                </c:pt>
                <c:pt idx="2083">
                  <c:v>-24.4</c:v>
                </c:pt>
                <c:pt idx="2084">
                  <c:v>-24.4</c:v>
                </c:pt>
                <c:pt idx="2085">
                  <c:v>-24.4</c:v>
                </c:pt>
                <c:pt idx="2086">
                  <c:v>-24.4</c:v>
                </c:pt>
                <c:pt idx="2087">
                  <c:v>-24.5</c:v>
                </c:pt>
                <c:pt idx="2088">
                  <c:v>-24.6</c:v>
                </c:pt>
                <c:pt idx="2089">
                  <c:v>-24.6</c:v>
                </c:pt>
                <c:pt idx="2090">
                  <c:v>-24.6</c:v>
                </c:pt>
                <c:pt idx="2091">
                  <c:v>-24.6</c:v>
                </c:pt>
                <c:pt idx="2092">
                  <c:v>-24.6</c:v>
                </c:pt>
                <c:pt idx="2093">
                  <c:v>-24.5</c:v>
                </c:pt>
                <c:pt idx="2094">
                  <c:v>-24.5</c:v>
                </c:pt>
                <c:pt idx="2095">
                  <c:v>-24.5</c:v>
                </c:pt>
                <c:pt idx="2096">
                  <c:v>-24.6</c:v>
                </c:pt>
                <c:pt idx="2097">
                  <c:v>-24.6</c:v>
                </c:pt>
                <c:pt idx="2098">
                  <c:v>-24.6</c:v>
                </c:pt>
                <c:pt idx="2099">
                  <c:v>-24.7</c:v>
                </c:pt>
                <c:pt idx="2100">
                  <c:v>-24.7</c:v>
                </c:pt>
                <c:pt idx="2101">
                  <c:v>-24.7</c:v>
                </c:pt>
                <c:pt idx="2102">
                  <c:v>-24.7</c:v>
                </c:pt>
                <c:pt idx="2103">
                  <c:v>-24.7</c:v>
                </c:pt>
                <c:pt idx="2104">
                  <c:v>-24.7</c:v>
                </c:pt>
                <c:pt idx="2105">
                  <c:v>-24.7</c:v>
                </c:pt>
                <c:pt idx="2106">
                  <c:v>-24.8</c:v>
                </c:pt>
                <c:pt idx="2107">
                  <c:v>-24.8</c:v>
                </c:pt>
                <c:pt idx="2108">
                  <c:v>-24.9</c:v>
                </c:pt>
                <c:pt idx="2109">
                  <c:v>-24.8</c:v>
                </c:pt>
                <c:pt idx="2110">
                  <c:v>-24.8</c:v>
                </c:pt>
                <c:pt idx="2111">
                  <c:v>-24.8</c:v>
                </c:pt>
                <c:pt idx="2112">
                  <c:v>-24.8</c:v>
                </c:pt>
                <c:pt idx="2113">
                  <c:v>-24.9</c:v>
                </c:pt>
                <c:pt idx="2114">
                  <c:v>-24.9</c:v>
                </c:pt>
                <c:pt idx="2115">
                  <c:v>-24.8</c:v>
                </c:pt>
                <c:pt idx="2116">
                  <c:v>-24.8</c:v>
                </c:pt>
                <c:pt idx="2117">
                  <c:v>-24.8</c:v>
                </c:pt>
                <c:pt idx="2118">
                  <c:v>-24.8</c:v>
                </c:pt>
                <c:pt idx="2119">
                  <c:v>-24.7</c:v>
                </c:pt>
                <c:pt idx="2120">
                  <c:v>-24.7</c:v>
                </c:pt>
                <c:pt idx="2121">
                  <c:v>-24.7</c:v>
                </c:pt>
                <c:pt idx="2122">
                  <c:v>-24.7</c:v>
                </c:pt>
                <c:pt idx="2123">
                  <c:v>-24.7</c:v>
                </c:pt>
                <c:pt idx="2124">
                  <c:v>-24.8</c:v>
                </c:pt>
                <c:pt idx="2125">
                  <c:v>-24.8</c:v>
                </c:pt>
                <c:pt idx="2126">
                  <c:v>-24.8</c:v>
                </c:pt>
                <c:pt idx="2127">
                  <c:v>-24.7</c:v>
                </c:pt>
                <c:pt idx="2128">
                  <c:v>-24.7</c:v>
                </c:pt>
                <c:pt idx="2129">
                  <c:v>-24.7</c:v>
                </c:pt>
                <c:pt idx="2130">
                  <c:v>-24.8</c:v>
                </c:pt>
                <c:pt idx="2131">
                  <c:v>-24.6</c:v>
                </c:pt>
                <c:pt idx="2132">
                  <c:v>-24.6</c:v>
                </c:pt>
                <c:pt idx="2133">
                  <c:v>-24.8</c:v>
                </c:pt>
                <c:pt idx="2134">
                  <c:v>-24.8</c:v>
                </c:pt>
                <c:pt idx="2135">
                  <c:v>-24.9</c:v>
                </c:pt>
                <c:pt idx="2136">
                  <c:v>-24.7</c:v>
                </c:pt>
                <c:pt idx="2137">
                  <c:v>-24.7</c:v>
                </c:pt>
                <c:pt idx="2138">
                  <c:v>-24.7</c:v>
                </c:pt>
                <c:pt idx="2139">
                  <c:v>-24.8</c:v>
                </c:pt>
                <c:pt idx="2140">
                  <c:v>-24.8</c:v>
                </c:pt>
                <c:pt idx="2141">
                  <c:v>-24.9</c:v>
                </c:pt>
                <c:pt idx="2142">
                  <c:v>-25</c:v>
                </c:pt>
                <c:pt idx="2143">
                  <c:v>-24.8</c:v>
                </c:pt>
                <c:pt idx="2144">
                  <c:v>-24.7</c:v>
                </c:pt>
                <c:pt idx="2145">
                  <c:v>-24.7</c:v>
                </c:pt>
                <c:pt idx="2146">
                  <c:v>-24.7</c:v>
                </c:pt>
                <c:pt idx="2147">
                  <c:v>-24.6</c:v>
                </c:pt>
                <c:pt idx="2148">
                  <c:v>-24.6</c:v>
                </c:pt>
                <c:pt idx="2149">
                  <c:v>-24.5</c:v>
                </c:pt>
                <c:pt idx="2150">
                  <c:v>-24.5</c:v>
                </c:pt>
                <c:pt idx="2151">
                  <c:v>-24.4</c:v>
                </c:pt>
                <c:pt idx="2152">
                  <c:v>-24.4</c:v>
                </c:pt>
                <c:pt idx="2153">
                  <c:v>-24.4</c:v>
                </c:pt>
                <c:pt idx="2154">
                  <c:v>-24.3</c:v>
                </c:pt>
                <c:pt idx="2155">
                  <c:v>-24.2</c:v>
                </c:pt>
                <c:pt idx="2156">
                  <c:v>-24.2</c:v>
                </c:pt>
                <c:pt idx="2157">
                  <c:v>-24.2</c:v>
                </c:pt>
                <c:pt idx="2158">
                  <c:v>-24.2</c:v>
                </c:pt>
                <c:pt idx="2159">
                  <c:v>-24</c:v>
                </c:pt>
                <c:pt idx="2160">
                  <c:v>-24.1</c:v>
                </c:pt>
                <c:pt idx="2161">
                  <c:v>-24.1</c:v>
                </c:pt>
                <c:pt idx="2162">
                  <c:v>-24.1</c:v>
                </c:pt>
                <c:pt idx="2163">
                  <c:v>-24.1</c:v>
                </c:pt>
                <c:pt idx="2164">
                  <c:v>-24.1</c:v>
                </c:pt>
                <c:pt idx="2165">
                  <c:v>-24.1</c:v>
                </c:pt>
                <c:pt idx="2166">
                  <c:v>-24</c:v>
                </c:pt>
                <c:pt idx="2167">
                  <c:v>-24</c:v>
                </c:pt>
                <c:pt idx="2168">
                  <c:v>-24</c:v>
                </c:pt>
                <c:pt idx="2169">
                  <c:v>-24</c:v>
                </c:pt>
                <c:pt idx="2170">
                  <c:v>-24</c:v>
                </c:pt>
                <c:pt idx="2171">
                  <c:v>-24.1</c:v>
                </c:pt>
                <c:pt idx="2172">
                  <c:v>-24.1</c:v>
                </c:pt>
                <c:pt idx="2173">
                  <c:v>-24.1</c:v>
                </c:pt>
                <c:pt idx="2174">
                  <c:v>-24</c:v>
                </c:pt>
                <c:pt idx="2175">
                  <c:v>-24</c:v>
                </c:pt>
                <c:pt idx="2176">
                  <c:v>-24</c:v>
                </c:pt>
                <c:pt idx="2177">
                  <c:v>-24</c:v>
                </c:pt>
                <c:pt idx="2178">
                  <c:v>-23.9</c:v>
                </c:pt>
                <c:pt idx="2179">
                  <c:v>-24</c:v>
                </c:pt>
                <c:pt idx="2180">
                  <c:v>-24</c:v>
                </c:pt>
                <c:pt idx="2181">
                  <c:v>-24.1</c:v>
                </c:pt>
                <c:pt idx="2182">
                  <c:v>-24.1</c:v>
                </c:pt>
                <c:pt idx="2183">
                  <c:v>-24.1</c:v>
                </c:pt>
                <c:pt idx="2184">
                  <c:v>-24</c:v>
                </c:pt>
                <c:pt idx="2185">
                  <c:v>-24.1</c:v>
                </c:pt>
                <c:pt idx="2186">
                  <c:v>-24.2</c:v>
                </c:pt>
                <c:pt idx="2187">
                  <c:v>-24.2</c:v>
                </c:pt>
                <c:pt idx="2188">
                  <c:v>-24.2</c:v>
                </c:pt>
                <c:pt idx="2189">
                  <c:v>-24.1</c:v>
                </c:pt>
                <c:pt idx="2190">
                  <c:v>-24.1</c:v>
                </c:pt>
                <c:pt idx="2191">
                  <c:v>-24.2</c:v>
                </c:pt>
                <c:pt idx="2192">
                  <c:v>-24.3</c:v>
                </c:pt>
                <c:pt idx="2193">
                  <c:v>-24.3</c:v>
                </c:pt>
                <c:pt idx="2194">
                  <c:v>-24.3</c:v>
                </c:pt>
                <c:pt idx="2195">
                  <c:v>-24.3</c:v>
                </c:pt>
                <c:pt idx="2196">
                  <c:v>-24.2</c:v>
                </c:pt>
                <c:pt idx="2197">
                  <c:v>-24.4</c:v>
                </c:pt>
                <c:pt idx="2198">
                  <c:v>-24.4</c:v>
                </c:pt>
                <c:pt idx="2199">
                  <c:v>-24.4</c:v>
                </c:pt>
                <c:pt idx="2200">
                  <c:v>-24.4</c:v>
                </c:pt>
                <c:pt idx="2201">
                  <c:v>-24.4</c:v>
                </c:pt>
                <c:pt idx="2202">
                  <c:v>-24.4</c:v>
                </c:pt>
                <c:pt idx="2203">
                  <c:v>-24.3</c:v>
                </c:pt>
                <c:pt idx="2204">
                  <c:v>-24.4</c:v>
                </c:pt>
                <c:pt idx="2205">
                  <c:v>-24.4</c:v>
                </c:pt>
                <c:pt idx="2206">
                  <c:v>-24.4</c:v>
                </c:pt>
                <c:pt idx="2207">
                  <c:v>-24.3</c:v>
                </c:pt>
                <c:pt idx="2208">
                  <c:v>-24.4</c:v>
                </c:pt>
                <c:pt idx="2209">
                  <c:v>-24.4</c:v>
                </c:pt>
                <c:pt idx="2210">
                  <c:v>-24.4</c:v>
                </c:pt>
                <c:pt idx="2211">
                  <c:v>-24.5</c:v>
                </c:pt>
                <c:pt idx="2212">
                  <c:v>-24.5</c:v>
                </c:pt>
                <c:pt idx="2213">
                  <c:v>-24.4</c:v>
                </c:pt>
                <c:pt idx="2214">
                  <c:v>-24.4</c:v>
                </c:pt>
                <c:pt idx="2215">
                  <c:v>-24.5</c:v>
                </c:pt>
                <c:pt idx="2216">
                  <c:v>-24.5</c:v>
                </c:pt>
                <c:pt idx="2217">
                  <c:v>-24.5</c:v>
                </c:pt>
                <c:pt idx="2218">
                  <c:v>-24.5</c:v>
                </c:pt>
                <c:pt idx="2219">
                  <c:v>-24.4</c:v>
                </c:pt>
                <c:pt idx="2220">
                  <c:v>-24.5</c:v>
                </c:pt>
                <c:pt idx="2221">
                  <c:v>-24.5</c:v>
                </c:pt>
                <c:pt idx="2222">
                  <c:v>-24.5</c:v>
                </c:pt>
                <c:pt idx="2223">
                  <c:v>-24.5</c:v>
                </c:pt>
                <c:pt idx="2224">
                  <c:v>-24.5</c:v>
                </c:pt>
                <c:pt idx="2225">
                  <c:v>-24.5</c:v>
                </c:pt>
                <c:pt idx="2226">
                  <c:v>-24.4</c:v>
                </c:pt>
                <c:pt idx="2227">
                  <c:v>-24.3</c:v>
                </c:pt>
                <c:pt idx="2228">
                  <c:v>-24.3</c:v>
                </c:pt>
                <c:pt idx="2229">
                  <c:v>-24.2</c:v>
                </c:pt>
                <c:pt idx="2230">
                  <c:v>-24.2</c:v>
                </c:pt>
                <c:pt idx="2231">
                  <c:v>-24.2</c:v>
                </c:pt>
                <c:pt idx="2232">
                  <c:v>-24.1</c:v>
                </c:pt>
                <c:pt idx="2233">
                  <c:v>-24.1</c:v>
                </c:pt>
                <c:pt idx="2234">
                  <c:v>-24.1</c:v>
                </c:pt>
                <c:pt idx="2235">
                  <c:v>-24.1</c:v>
                </c:pt>
                <c:pt idx="2236">
                  <c:v>-24.1</c:v>
                </c:pt>
                <c:pt idx="2237">
                  <c:v>-24</c:v>
                </c:pt>
                <c:pt idx="2238">
                  <c:v>-24</c:v>
                </c:pt>
                <c:pt idx="2239">
                  <c:v>-23.9</c:v>
                </c:pt>
                <c:pt idx="2240">
                  <c:v>-23.9</c:v>
                </c:pt>
                <c:pt idx="2241">
                  <c:v>-23.8</c:v>
                </c:pt>
                <c:pt idx="2242">
                  <c:v>-23.8</c:v>
                </c:pt>
                <c:pt idx="2243">
                  <c:v>-23.7</c:v>
                </c:pt>
                <c:pt idx="2244">
                  <c:v>-23.7</c:v>
                </c:pt>
                <c:pt idx="2245">
                  <c:v>-23.6</c:v>
                </c:pt>
                <c:pt idx="2246">
                  <c:v>-23.6</c:v>
                </c:pt>
                <c:pt idx="2247">
                  <c:v>-23.6</c:v>
                </c:pt>
                <c:pt idx="2248">
                  <c:v>-23.6</c:v>
                </c:pt>
                <c:pt idx="2249">
                  <c:v>-23.6</c:v>
                </c:pt>
                <c:pt idx="2250">
                  <c:v>-23.5</c:v>
                </c:pt>
                <c:pt idx="2251">
                  <c:v>-23.5</c:v>
                </c:pt>
                <c:pt idx="2252">
                  <c:v>-23.4</c:v>
                </c:pt>
                <c:pt idx="2253">
                  <c:v>-23.3</c:v>
                </c:pt>
                <c:pt idx="2254">
                  <c:v>-23.3</c:v>
                </c:pt>
                <c:pt idx="2255">
                  <c:v>-23.3</c:v>
                </c:pt>
                <c:pt idx="2256">
                  <c:v>-23.2</c:v>
                </c:pt>
                <c:pt idx="2257">
                  <c:v>-23.3</c:v>
                </c:pt>
                <c:pt idx="2258">
                  <c:v>-23.4</c:v>
                </c:pt>
                <c:pt idx="2259">
                  <c:v>-23.4</c:v>
                </c:pt>
                <c:pt idx="2260">
                  <c:v>-23.4</c:v>
                </c:pt>
                <c:pt idx="2261">
                  <c:v>-23.4</c:v>
                </c:pt>
                <c:pt idx="2262">
                  <c:v>-23.5</c:v>
                </c:pt>
                <c:pt idx="2263">
                  <c:v>-23.5</c:v>
                </c:pt>
                <c:pt idx="2264">
                  <c:v>-23.5</c:v>
                </c:pt>
                <c:pt idx="2265">
                  <c:v>-23.5</c:v>
                </c:pt>
                <c:pt idx="2266">
                  <c:v>-23.5</c:v>
                </c:pt>
                <c:pt idx="2267">
                  <c:v>-23.4</c:v>
                </c:pt>
                <c:pt idx="2268">
                  <c:v>-23.4</c:v>
                </c:pt>
                <c:pt idx="2269">
                  <c:v>-23.4</c:v>
                </c:pt>
                <c:pt idx="2270">
                  <c:v>-23.5</c:v>
                </c:pt>
                <c:pt idx="2271">
                  <c:v>-23.5</c:v>
                </c:pt>
                <c:pt idx="2272">
                  <c:v>-23.5</c:v>
                </c:pt>
                <c:pt idx="2273">
                  <c:v>-23.4</c:v>
                </c:pt>
                <c:pt idx="2274">
                  <c:v>-23.5</c:v>
                </c:pt>
                <c:pt idx="2275">
                  <c:v>-23.5</c:v>
                </c:pt>
                <c:pt idx="2276">
                  <c:v>-23.5</c:v>
                </c:pt>
                <c:pt idx="2277">
                  <c:v>-23.5</c:v>
                </c:pt>
                <c:pt idx="2278">
                  <c:v>-23.5</c:v>
                </c:pt>
                <c:pt idx="2279">
                  <c:v>-23.7</c:v>
                </c:pt>
                <c:pt idx="2280">
                  <c:v>-23.8</c:v>
                </c:pt>
                <c:pt idx="2281">
                  <c:v>-23.8</c:v>
                </c:pt>
                <c:pt idx="2282">
                  <c:v>-23.8</c:v>
                </c:pt>
                <c:pt idx="2283">
                  <c:v>-23.8</c:v>
                </c:pt>
                <c:pt idx="2284">
                  <c:v>-23.8</c:v>
                </c:pt>
                <c:pt idx="2285">
                  <c:v>-23.7</c:v>
                </c:pt>
                <c:pt idx="2286">
                  <c:v>-23.7</c:v>
                </c:pt>
                <c:pt idx="2287">
                  <c:v>-23.7</c:v>
                </c:pt>
                <c:pt idx="2288">
                  <c:v>-23.6</c:v>
                </c:pt>
                <c:pt idx="2289">
                  <c:v>-23.6</c:v>
                </c:pt>
                <c:pt idx="2290">
                  <c:v>-23.6</c:v>
                </c:pt>
                <c:pt idx="2291">
                  <c:v>-23.4</c:v>
                </c:pt>
                <c:pt idx="2292">
                  <c:v>-23.3</c:v>
                </c:pt>
                <c:pt idx="2293">
                  <c:v>-23.2</c:v>
                </c:pt>
                <c:pt idx="2294">
                  <c:v>-23</c:v>
                </c:pt>
                <c:pt idx="2295">
                  <c:v>-23</c:v>
                </c:pt>
                <c:pt idx="2296">
                  <c:v>-23</c:v>
                </c:pt>
                <c:pt idx="2297">
                  <c:v>-23.1</c:v>
                </c:pt>
                <c:pt idx="2298">
                  <c:v>-23</c:v>
                </c:pt>
                <c:pt idx="2299">
                  <c:v>-23.1</c:v>
                </c:pt>
                <c:pt idx="2300">
                  <c:v>-22.9</c:v>
                </c:pt>
                <c:pt idx="2301">
                  <c:v>-22.9</c:v>
                </c:pt>
                <c:pt idx="2302">
                  <c:v>-22.9</c:v>
                </c:pt>
                <c:pt idx="2303">
                  <c:v>-22.7</c:v>
                </c:pt>
                <c:pt idx="2304">
                  <c:v>-22.6</c:v>
                </c:pt>
                <c:pt idx="2305">
                  <c:v>-22.6</c:v>
                </c:pt>
                <c:pt idx="2306">
                  <c:v>-22.6</c:v>
                </c:pt>
                <c:pt idx="2307">
                  <c:v>-22.6</c:v>
                </c:pt>
                <c:pt idx="2308">
                  <c:v>-22.6</c:v>
                </c:pt>
                <c:pt idx="2309">
                  <c:v>-22.4</c:v>
                </c:pt>
                <c:pt idx="2310">
                  <c:v>-22.5</c:v>
                </c:pt>
                <c:pt idx="2311">
                  <c:v>-22.5</c:v>
                </c:pt>
                <c:pt idx="2312">
                  <c:v>-22.5</c:v>
                </c:pt>
                <c:pt idx="2313">
                  <c:v>-22.5</c:v>
                </c:pt>
                <c:pt idx="2314">
                  <c:v>-22.5</c:v>
                </c:pt>
                <c:pt idx="2315">
                  <c:v>-22.5</c:v>
                </c:pt>
                <c:pt idx="2316">
                  <c:v>-22.5</c:v>
                </c:pt>
                <c:pt idx="2317">
                  <c:v>-22.4</c:v>
                </c:pt>
                <c:pt idx="2318">
                  <c:v>-22.3</c:v>
                </c:pt>
                <c:pt idx="2319">
                  <c:v>-22.3</c:v>
                </c:pt>
                <c:pt idx="2320">
                  <c:v>-22.3</c:v>
                </c:pt>
                <c:pt idx="2321">
                  <c:v>-22.4</c:v>
                </c:pt>
                <c:pt idx="2322">
                  <c:v>-22.4</c:v>
                </c:pt>
                <c:pt idx="2323">
                  <c:v>-22.4</c:v>
                </c:pt>
                <c:pt idx="2324">
                  <c:v>-22.3</c:v>
                </c:pt>
                <c:pt idx="2325">
                  <c:v>-22.3</c:v>
                </c:pt>
                <c:pt idx="2326">
                  <c:v>-22.3</c:v>
                </c:pt>
                <c:pt idx="2327">
                  <c:v>-22.3</c:v>
                </c:pt>
                <c:pt idx="2328">
                  <c:v>-22.2</c:v>
                </c:pt>
                <c:pt idx="2329">
                  <c:v>-22.1</c:v>
                </c:pt>
                <c:pt idx="2330">
                  <c:v>-22.1</c:v>
                </c:pt>
                <c:pt idx="2331">
                  <c:v>-22.1</c:v>
                </c:pt>
                <c:pt idx="2332">
                  <c:v>-22.1</c:v>
                </c:pt>
                <c:pt idx="2333">
                  <c:v>-22.2</c:v>
                </c:pt>
                <c:pt idx="2334">
                  <c:v>-22.2</c:v>
                </c:pt>
                <c:pt idx="2335">
                  <c:v>-22.2</c:v>
                </c:pt>
                <c:pt idx="2336">
                  <c:v>-22.2</c:v>
                </c:pt>
                <c:pt idx="2337">
                  <c:v>-22.2</c:v>
                </c:pt>
                <c:pt idx="2338">
                  <c:v>-22.2</c:v>
                </c:pt>
                <c:pt idx="2339">
                  <c:v>-22.1</c:v>
                </c:pt>
                <c:pt idx="2340">
                  <c:v>-22.1</c:v>
                </c:pt>
                <c:pt idx="2341">
                  <c:v>-22.1</c:v>
                </c:pt>
                <c:pt idx="2342">
                  <c:v>-22</c:v>
                </c:pt>
                <c:pt idx="2343">
                  <c:v>-21.9</c:v>
                </c:pt>
                <c:pt idx="2344">
                  <c:v>-21.9</c:v>
                </c:pt>
                <c:pt idx="2345">
                  <c:v>-21.9</c:v>
                </c:pt>
                <c:pt idx="2346">
                  <c:v>-21.9</c:v>
                </c:pt>
                <c:pt idx="2347">
                  <c:v>-21.8</c:v>
                </c:pt>
                <c:pt idx="2348">
                  <c:v>-21.8</c:v>
                </c:pt>
                <c:pt idx="2349">
                  <c:v>-21.8</c:v>
                </c:pt>
                <c:pt idx="2350">
                  <c:v>-21.8</c:v>
                </c:pt>
                <c:pt idx="2351">
                  <c:v>-21.7</c:v>
                </c:pt>
                <c:pt idx="2352">
                  <c:v>-21.6</c:v>
                </c:pt>
                <c:pt idx="2353">
                  <c:v>-21.6</c:v>
                </c:pt>
                <c:pt idx="2354">
                  <c:v>-21.7</c:v>
                </c:pt>
                <c:pt idx="2355">
                  <c:v>-21.8</c:v>
                </c:pt>
                <c:pt idx="2356">
                  <c:v>-21.8</c:v>
                </c:pt>
                <c:pt idx="2357">
                  <c:v>-21.8</c:v>
                </c:pt>
                <c:pt idx="2358">
                  <c:v>-21.8</c:v>
                </c:pt>
                <c:pt idx="2359">
                  <c:v>-21.7</c:v>
                </c:pt>
                <c:pt idx="2360">
                  <c:v>-21.8</c:v>
                </c:pt>
                <c:pt idx="2361">
                  <c:v>-21.7</c:v>
                </c:pt>
                <c:pt idx="2362">
                  <c:v>-21.7</c:v>
                </c:pt>
                <c:pt idx="2363">
                  <c:v>-21.7</c:v>
                </c:pt>
                <c:pt idx="2364">
                  <c:v>-21.6</c:v>
                </c:pt>
                <c:pt idx="2365">
                  <c:v>-21.7</c:v>
                </c:pt>
                <c:pt idx="2366">
                  <c:v>-21.6</c:v>
                </c:pt>
                <c:pt idx="2367">
                  <c:v>-21.6</c:v>
                </c:pt>
                <c:pt idx="2368">
                  <c:v>-21.6</c:v>
                </c:pt>
                <c:pt idx="2369">
                  <c:v>-21.5</c:v>
                </c:pt>
                <c:pt idx="2370">
                  <c:v>-21.5</c:v>
                </c:pt>
                <c:pt idx="2371">
                  <c:v>-21.5</c:v>
                </c:pt>
                <c:pt idx="2372">
                  <c:v>-21.5</c:v>
                </c:pt>
                <c:pt idx="2373">
                  <c:v>-21.4</c:v>
                </c:pt>
                <c:pt idx="2374">
                  <c:v>-21.4</c:v>
                </c:pt>
                <c:pt idx="2375">
                  <c:v>-21.4</c:v>
                </c:pt>
                <c:pt idx="2376">
                  <c:v>-21.3</c:v>
                </c:pt>
                <c:pt idx="2377">
                  <c:v>-21.3</c:v>
                </c:pt>
                <c:pt idx="2378">
                  <c:v>-21.2</c:v>
                </c:pt>
                <c:pt idx="2379">
                  <c:v>-21.2</c:v>
                </c:pt>
                <c:pt idx="2380">
                  <c:v>-21.2</c:v>
                </c:pt>
                <c:pt idx="2381">
                  <c:v>-21.2</c:v>
                </c:pt>
                <c:pt idx="2382">
                  <c:v>-21.2</c:v>
                </c:pt>
                <c:pt idx="2383">
                  <c:v>-21.2</c:v>
                </c:pt>
                <c:pt idx="2384">
                  <c:v>-21.2</c:v>
                </c:pt>
                <c:pt idx="2385">
                  <c:v>-21.2</c:v>
                </c:pt>
                <c:pt idx="2386">
                  <c:v>-21.2</c:v>
                </c:pt>
                <c:pt idx="2387">
                  <c:v>-21.2</c:v>
                </c:pt>
                <c:pt idx="2388">
                  <c:v>-21.1</c:v>
                </c:pt>
                <c:pt idx="2389">
                  <c:v>-21</c:v>
                </c:pt>
                <c:pt idx="2390">
                  <c:v>-21</c:v>
                </c:pt>
                <c:pt idx="2391">
                  <c:v>-21</c:v>
                </c:pt>
                <c:pt idx="2392">
                  <c:v>-21</c:v>
                </c:pt>
                <c:pt idx="2393">
                  <c:v>-20.9</c:v>
                </c:pt>
                <c:pt idx="2394">
                  <c:v>-20.9</c:v>
                </c:pt>
                <c:pt idx="2395">
                  <c:v>-20.9</c:v>
                </c:pt>
                <c:pt idx="2396">
                  <c:v>-20.9</c:v>
                </c:pt>
                <c:pt idx="2397">
                  <c:v>-20.9</c:v>
                </c:pt>
                <c:pt idx="2398">
                  <c:v>-20.9</c:v>
                </c:pt>
                <c:pt idx="2399">
                  <c:v>-20.9</c:v>
                </c:pt>
                <c:pt idx="2400">
                  <c:v>-20.9</c:v>
                </c:pt>
                <c:pt idx="2401">
                  <c:v>-20.8</c:v>
                </c:pt>
                <c:pt idx="2402">
                  <c:v>-20.7</c:v>
                </c:pt>
                <c:pt idx="2403">
                  <c:v>-20.7</c:v>
                </c:pt>
                <c:pt idx="2404">
                  <c:v>-20.7</c:v>
                </c:pt>
                <c:pt idx="2405">
                  <c:v>-20.8</c:v>
                </c:pt>
                <c:pt idx="2406">
                  <c:v>-20.9</c:v>
                </c:pt>
                <c:pt idx="2407">
                  <c:v>-20.9</c:v>
                </c:pt>
                <c:pt idx="2408">
                  <c:v>-20.9</c:v>
                </c:pt>
                <c:pt idx="2409">
                  <c:v>-21</c:v>
                </c:pt>
                <c:pt idx="2410">
                  <c:v>-21</c:v>
                </c:pt>
                <c:pt idx="2411">
                  <c:v>-21</c:v>
                </c:pt>
                <c:pt idx="2412">
                  <c:v>-21</c:v>
                </c:pt>
                <c:pt idx="2413">
                  <c:v>-21</c:v>
                </c:pt>
                <c:pt idx="2414">
                  <c:v>-21.1</c:v>
                </c:pt>
                <c:pt idx="2415">
                  <c:v>-21.2</c:v>
                </c:pt>
                <c:pt idx="2416">
                  <c:v>-21.2</c:v>
                </c:pt>
                <c:pt idx="2417">
                  <c:v>-21.2</c:v>
                </c:pt>
                <c:pt idx="2418">
                  <c:v>-21.2</c:v>
                </c:pt>
                <c:pt idx="2419">
                  <c:v>-21.2</c:v>
                </c:pt>
                <c:pt idx="2420">
                  <c:v>-21.2</c:v>
                </c:pt>
                <c:pt idx="2421">
                  <c:v>-21.2</c:v>
                </c:pt>
                <c:pt idx="2422">
                  <c:v>-21.2</c:v>
                </c:pt>
                <c:pt idx="2423">
                  <c:v>-21.2</c:v>
                </c:pt>
                <c:pt idx="2424">
                  <c:v>-21.2</c:v>
                </c:pt>
                <c:pt idx="2425">
                  <c:v>-21.2</c:v>
                </c:pt>
                <c:pt idx="2426">
                  <c:v>-21.1</c:v>
                </c:pt>
                <c:pt idx="2427">
                  <c:v>-21.1</c:v>
                </c:pt>
                <c:pt idx="2428">
                  <c:v>-21.1</c:v>
                </c:pt>
                <c:pt idx="2429">
                  <c:v>-21</c:v>
                </c:pt>
                <c:pt idx="2430">
                  <c:v>-21.1</c:v>
                </c:pt>
                <c:pt idx="2431">
                  <c:v>-21.1</c:v>
                </c:pt>
                <c:pt idx="2432">
                  <c:v>-21.2</c:v>
                </c:pt>
                <c:pt idx="2433">
                  <c:v>-21.2</c:v>
                </c:pt>
                <c:pt idx="2434">
                  <c:v>-21.2</c:v>
                </c:pt>
                <c:pt idx="2435">
                  <c:v>-21.1</c:v>
                </c:pt>
                <c:pt idx="2436">
                  <c:v>-21.1</c:v>
                </c:pt>
                <c:pt idx="2437">
                  <c:v>-21.1</c:v>
                </c:pt>
                <c:pt idx="2438">
                  <c:v>-21.1</c:v>
                </c:pt>
                <c:pt idx="2439">
                  <c:v>-21.1</c:v>
                </c:pt>
                <c:pt idx="2440">
                  <c:v>-21.1</c:v>
                </c:pt>
                <c:pt idx="2441">
                  <c:v>-21.2</c:v>
                </c:pt>
                <c:pt idx="2442">
                  <c:v>-21.3</c:v>
                </c:pt>
                <c:pt idx="2443">
                  <c:v>-21.2</c:v>
                </c:pt>
                <c:pt idx="2444">
                  <c:v>-21.2</c:v>
                </c:pt>
                <c:pt idx="2445">
                  <c:v>-21.2</c:v>
                </c:pt>
                <c:pt idx="2446">
                  <c:v>-21.2</c:v>
                </c:pt>
                <c:pt idx="2447">
                  <c:v>-21.3</c:v>
                </c:pt>
                <c:pt idx="2448">
                  <c:v>-21.3</c:v>
                </c:pt>
                <c:pt idx="2449">
                  <c:v>-21.3</c:v>
                </c:pt>
                <c:pt idx="2450">
                  <c:v>-21.3</c:v>
                </c:pt>
                <c:pt idx="2451">
                  <c:v>-21.3</c:v>
                </c:pt>
                <c:pt idx="2452">
                  <c:v>-21.3</c:v>
                </c:pt>
                <c:pt idx="2453">
                  <c:v>-21.3</c:v>
                </c:pt>
                <c:pt idx="2454">
                  <c:v>-21.4</c:v>
                </c:pt>
                <c:pt idx="2455">
                  <c:v>-21.4</c:v>
                </c:pt>
                <c:pt idx="2456">
                  <c:v>-21.5</c:v>
                </c:pt>
                <c:pt idx="2457">
                  <c:v>-21.5</c:v>
                </c:pt>
                <c:pt idx="2458">
                  <c:v>-21.5</c:v>
                </c:pt>
                <c:pt idx="2459">
                  <c:v>-21.5</c:v>
                </c:pt>
                <c:pt idx="2460">
                  <c:v>-21.4</c:v>
                </c:pt>
                <c:pt idx="2461">
                  <c:v>-21.5</c:v>
                </c:pt>
                <c:pt idx="2462">
                  <c:v>-21.6</c:v>
                </c:pt>
                <c:pt idx="2463">
                  <c:v>-21.6</c:v>
                </c:pt>
                <c:pt idx="2464">
                  <c:v>-21.6</c:v>
                </c:pt>
                <c:pt idx="2465">
                  <c:v>-21.6</c:v>
                </c:pt>
                <c:pt idx="2466">
                  <c:v>-21.7</c:v>
                </c:pt>
                <c:pt idx="2467">
                  <c:v>-21.7</c:v>
                </c:pt>
                <c:pt idx="2468">
                  <c:v>-21.6</c:v>
                </c:pt>
                <c:pt idx="2469">
                  <c:v>-21.6</c:v>
                </c:pt>
                <c:pt idx="2470">
                  <c:v>-21.6</c:v>
                </c:pt>
                <c:pt idx="2471">
                  <c:v>-21.4</c:v>
                </c:pt>
                <c:pt idx="2472">
                  <c:v>-21.4</c:v>
                </c:pt>
                <c:pt idx="2473">
                  <c:v>-21.3</c:v>
                </c:pt>
                <c:pt idx="2474">
                  <c:v>-21.2</c:v>
                </c:pt>
                <c:pt idx="2475">
                  <c:v>-21.1</c:v>
                </c:pt>
                <c:pt idx="2476">
                  <c:v>-21.1</c:v>
                </c:pt>
                <c:pt idx="2477">
                  <c:v>-21</c:v>
                </c:pt>
                <c:pt idx="2478">
                  <c:v>-21</c:v>
                </c:pt>
                <c:pt idx="2479">
                  <c:v>-20.9</c:v>
                </c:pt>
                <c:pt idx="2480">
                  <c:v>-20.8</c:v>
                </c:pt>
                <c:pt idx="2481">
                  <c:v>-20.8</c:v>
                </c:pt>
                <c:pt idx="2482">
                  <c:v>-20.8</c:v>
                </c:pt>
                <c:pt idx="2483">
                  <c:v>-20.9</c:v>
                </c:pt>
                <c:pt idx="2484">
                  <c:v>-20.8</c:v>
                </c:pt>
                <c:pt idx="2485">
                  <c:v>-20.7</c:v>
                </c:pt>
                <c:pt idx="2486">
                  <c:v>-20.8</c:v>
                </c:pt>
                <c:pt idx="2487">
                  <c:v>-20.7</c:v>
                </c:pt>
                <c:pt idx="2488">
                  <c:v>-20.7</c:v>
                </c:pt>
                <c:pt idx="2489">
                  <c:v>-20.7</c:v>
                </c:pt>
                <c:pt idx="2490">
                  <c:v>-20.6</c:v>
                </c:pt>
                <c:pt idx="2491">
                  <c:v>-20.6</c:v>
                </c:pt>
                <c:pt idx="2492">
                  <c:v>-20.6</c:v>
                </c:pt>
                <c:pt idx="2493">
                  <c:v>-20.6</c:v>
                </c:pt>
                <c:pt idx="2494">
                  <c:v>-20.6</c:v>
                </c:pt>
                <c:pt idx="2495">
                  <c:v>-20.5</c:v>
                </c:pt>
                <c:pt idx="2496">
                  <c:v>-20.5</c:v>
                </c:pt>
                <c:pt idx="2497">
                  <c:v>-20.6</c:v>
                </c:pt>
                <c:pt idx="2498">
                  <c:v>-20.6</c:v>
                </c:pt>
                <c:pt idx="2499">
                  <c:v>-20.6</c:v>
                </c:pt>
                <c:pt idx="2500">
                  <c:v>-20.6</c:v>
                </c:pt>
                <c:pt idx="2501">
                  <c:v>-20.6</c:v>
                </c:pt>
                <c:pt idx="2502">
                  <c:v>-20.6</c:v>
                </c:pt>
                <c:pt idx="2503">
                  <c:v>-20.6</c:v>
                </c:pt>
                <c:pt idx="2504">
                  <c:v>-20.6</c:v>
                </c:pt>
                <c:pt idx="2505">
                  <c:v>-20.7</c:v>
                </c:pt>
                <c:pt idx="2506">
                  <c:v>-20.7</c:v>
                </c:pt>
                <c:pt idx="2507">
                  <c:v>-20.6</c:v>
                </c:pt>
                <c:pt idx="2508">
                  <c:v>-20.6</c:v>
                </c:pt>
                <c:pt idx="2509">
                  <c:v>-20.6</c:v>
                </c:pt>
                <c:pt idx="2510">
                  <c:v>-20.7</c:v>
                </c:pt>
                <c:pt idx="2511">
                  <c:v>-20.7</c:v>
                </c:pt>
                <c:pt idx="2512">
                  <c:v>-20.7</c:v>
                </c:pt>
                <c:pt idx="2513">
                  <c:v>-20.7</c:v>
                </c:pt>
                <c:pt idx="2514">
                  <c:v>-20.7</c:v>
                </c:pt>
                <c:pt idx="2515">
                  <c:v>-20.6</c:v>
                </c:pt>
                <c:pt idx="2516">
                  <c:v>-20.6</c:v>
                </c:pt>
                <c:pt idx="2517">
                  <c:v>-20.7</c:v>
                </c:pt>
                <c:pt idx="2518">
                  <c:v>-20.7</c:v>
                </c:pt>
                <c:pt idx="2519">
                  <c:v>-20.7</c:v>
                </c:pt>
                <c:pt idx="2520">
                  <c:v>-20.7</c:v>
                </c:pt>
                <c:pt idx="2521">
                  <c:v>-20.7</c:v>
                </c:pt>
                <c:pt idx="2522">
                  <c:v>-20.7</c:v>
                </c:pt>
                <c:pt idx="2523">
                  <c:v>-20.7</c:v>
                </c:pt>
                <c:pt idx="2524">
                  <c:v>-20.7</c:v>
                </c:pt>
                <c:pt idx="2525">
                  <c:v>-20.7</c:v>
                </c:pt>
                <c:pt idx="2526">
                  <c:v>-20.7</c:v>
                </c:pt>
                <c:pt idx="2527">
                  <c:v>-20.7</c:v>
                </c:pt>
                <c:pt idx="2528">
                  <c:v>-20.7</c:v>
                </c:pt>
                <c:pt idx="2529">
                  <c:v>-20.7</c:v>
                </c:pt>
                <c:pt idx="2530">
                  <c:v>-20.7</c:v>
                </c:pt>
                <c:pt idx="2531">
                  <c:v>-20.7</c:v>
                </c:pt>
                <c:pt idx="2532">
                  <c:v>-20.7</c:v>
                </c:pt>
                <c:pt idx="2533">
                  <c:v>-20.7</c:v>
                </c:pt>
                <c:pt idx="2534">
                  <c:v>-20.7</c:v>
                </c:pt>
                <c:pt idx="2535">
                  <c:v>-20.7</c:v>
                </c:pt>
                <c:pt idx="2536">
                  <c:v>-20.7</c:v>
                </c:pt>
                <c:pt idx="2537">
                  <c:v>-20.7</c:v>
                </c:pt>
                <c:pt idx="2538">
                  <c:v>-20.7</c:v>
                </c:pt>
                <c:pt idx="2539">
                  <c:v>-20.6</c:v>
                </c:pt>
                <c:pt idx="2540">
                  <c:v>-20.6</c:v>
                </c:pt>
                <c:pt idx="2541">
                  <c:v>-20.6</c:v>
                </c:pt>
                <c:pt idx="2542">
                  <c:v>-20.6</c:v>
                </c:pt>
                <c:pt idx="2543">
                  <c:v>-20.5</c:v>
                </c:pt>
                <c:pt idx="2544">
                  <c:v>-20.5</c:v>
                </c:pt>
                <c:pt idx="2545">
                  <c:v>-20.5</c:v>
                </c:pt>
                <c:pt idx="2546">
                  <c:v>-20.399999999999999</c:v>
                </c:pt>
                <c:pt idx="2547">
                  <c:v>-20.399999999999999</c:v>
                </c:pt>
                <c:pt idx="2548">
                  <c:v>-20.399999999999999</c:v>
                </c:pt>
                <c:pt idx="2549">
                  <c:v>-20.399999999999999</c:v>
                </c:pt>
                <c:pt idx="2550">
                  <c:v>-20.5</c:v>
                </c:pt>
                <c:pt idx="2551">
                  <c:v>-20.5</c:v>
                </c:pt>
                <c:pt idx="2552">
                  <c:v>-20.399999999999999</c:v>
                </c:pt>
                <c:pt idx="2553">
                  <c:v>-20.399999999999999</c:v>
                </c:pt>
                <c:pt idx="2554">
                  <c:v>-20.399999999999999</c:v>
                </c:pt>
                <c:pt idx="2555">
                  <c:v>-20.399999999999999</c:v>
                </c:pt>
                <c:pt idx="2556">
                  <c:v>-20.399999999999999</c:v>
                </c:pt>
                <c:pt idx="2557">
                  <c:v>-20.399999999999999</c:v>
                </c:pt>
                <c:pt idx="2558">
                  <c:v>-20.399999999999999</c:v>
                </c:pt>
                <c:pt idx="2559">
                  <c:v>-20.399999999999999</c:v>
                </c:pt>
                <c:pt idx="2560">
                  <c:v>-20.399999999999999</c:v>
                </c:pt>
                <c:pt idx="2561">
                  <c:v>-20.399999999999999</c:v>
                </c:pt>
                <c:pt idx="2562">
                  <c:v>-20.3</c:v>
                </c:pt>
                <c:pt idx="2563">
                  <c:v>-20.399999999999999</c:v>
                </c:pt>
                <c:pt idx="2564">
                  <c:v>-20.399999999999999</c:v>
                </c:pt>
                <c:pt idx="2565">
                  <c:v>-20.3</c:v>
                </c:pt>
                <c:pt idx="2566">
                  <c:v>-20.3</c:v>
                </c:pt>
                <c:pt idx="2567">
                  <c:v>-20.3</c:v>
                </c:pt>
                <c:pt idx="2568">
                  <c:v>-20.3</c:v>
                </c:pt>
                <c:pt idx="2569">
                  <c:v>-20.3</c:v>
                </c:pt>
                <c:pt idx="2570">
                  <c:v>-20.3</c:v>
                </c:pt>
                <c:pt idx="2571">
                  <c:v>-20.3</c:v>
                </c:pt>
                <c:pt idx="2572">
                  <c:v>-20.3</c:v>
                </c:pt>
                <c:pt idx="2573">
                  <c:v>-20.2</c:v>
                </c:pt>
                <c:pt idx="2574">
                  <c:v>-20.2</c:v>
                </c:pt>
                <c:pt idx="2575">
                  <c:v>-20.2</c:v>
                </c:pt>
                <c:pt idx="2576">
                  <c:v>-20.2</c:v>
                </c:pt>
                <c:pt idx="2577">
                  <c:v>-20.399999999999999</c:v>
                </c:pt>
                <c:pt idx="2578">
                  <c:v>-20.399999999999999</c:v>
                </c:pt>
                <c:pt idx="2579">
                  <c:v>-20.5</c:v>
                </c:pt>
                <c:pt idx="2580">
                  <c:v>-20.5</c:v>
                </c:pt>
                <c:pt idx="2581">
                  <c:v>-20.5</c:v>
                </c:pt>
                <c:pt idx="2582">
                  <c:v>-20.6</c:v>
                </c:pt>
                <c:pt idx="2583">
                  <c:v>-20.6</c:v>
                </c:pt>
                <c:pt idx="2584">
                  <c:v>-20.6</c:v>
                </c:pt>
                <c:pt idx="2585">
                  <c:v>-20.6</c:v>
                </c:pt>
                <c:pt idx="2586">
                  <c:v>-20.5</c:v>
                </c:pt>
                <c:pt idx="2587">
                  <c:v>-20.5</c:v>
                </c:pt>
                <c:pt idx="2588">
                  <c:v>-20.6</c:v>
                </c:pt>
                <c:pt idx="2589">
                  <c:v>-20.6</c:v>
                </c:pt>
                <c:pt idx="2590">
                  <c:v>-20.6</c:v>
                </c:pt>
                <c:pt idx="2591">
                  <c:v>-20.6</c:v>
                </c:pt>
                <c:pt idx="2592">
                  <c:v>-20.6</c:v>
                </c:pt>
                <c:pt idx="2593">
                  <c:v>-20.7</c:v>
                </c:pt>
                <c:pt idx="2594">
                  <c:v>-20.6</c:v>
                </c:pt>
                <c:pt idx="2595">
                  <c:v>-20.6</c:v>
                </c:pt>
                <c:pt idx="2596">
                  <c:v>-20.6</c:v>
                </c:pt>
                <c:pt idx="2597">
                  <c:v>-20.6</c:v>
                </c:pt>
                <c:pt idx="2598">
                  <c:v>-20.7</c:v>
                </c:pt>
                <c:pt idx="2599">
                  <c:v>-20.7</c:v>
                </c:pt>
                <c:pt idx="2600">
                  <c:v>-20.8</c:v>
                </c:pt>
                <c:pt idx="2601">
                  <c:v>-20.8</c:v>
                </c:pt>
                <c:pt idx="2602">
                  <c:v>-20.8</c:v>
                </c:pt>
                <c:pt idx="2603">
                  <c:v>-20.8</c:v>
                </c:pt>
                <c:pt idx="2604">
                  <c:v>-20.8</c:v>
                </c:pt>
                <c:pt idx="2605">
                  <c:v>-20.8</c:v>
                </c:pt>
                <c:pt idx="2606">
                  <c:v>-20.8</c:v>
                </c:pt>
                <c:pt idx="2607">
                  <c:v>-20.8</c:v>
                </c:pt>
                <c:pt idx="2608">
                  <c:v>-20.8</c:v>
                </c:pt>
                <c:pt idx="2609">
                  <c:v>-20.9</c:v>
                </c:pt>
                <c:pt idx="2610">
                  <c:v>-20.9</c:v>
                </c:pt>
                <c:pt idx="2611">
                  <c:v>-20.9</c:v>
                </c:pt>
                <c:pt idx="2612">
                  <c:v>-21</c:v>
                </c:pt>
                <c:pt idx="2613">
                  <c:v>-21</c:v>
                </c:pt>
                <c:pt idx="2614">
                  <c:v>-21</c:v>
                </c:pt>
                <c:pt idx="2615">
                  <c:v>-21</c:v>
                </c:pt>
                <c:pt idx="2616">
                  <c:v>-21</c:v>
                </c:pt>
                <c:pt idx="2617">
                  <c:v>-21.1</c:v>
                </c:pt>
                <c:pt idx="2618">
                  <c:v>-21.1</c:v>
                </c:pt>
                <c:pt idx="2619">
                  <c:v>-21.1</c:v>
                </c:pt>
                <c:pt idx="2620">
                  <c:v>-21.1</c:v>
                </c:pt>
                <c:pt idx="2621">
                  <c:v>-21.2</c:v>
                </c:pt>
                <c:pt idx="2622">
                  <c:v>-21.2</c:v>
                </c:pt>
                <c:pt idx="2623">
                  <c:v>-21.2</c:v>
                </c:pt>
                <c:pt idx="2624">
                  <c:v>-21.2</c:v>
                </c:pt>
                <c:pt idx="2625">
                  <c:v>-21.2</c:v>
                </c:pt>
                <c:pt idx="2626">
                  <c:v>-21.2</c:v>
                </c:pt>
                <c:pt idx="2627">
                  <c:v>-21.3</c:v>
                </c:pt>
                <c:pt idx="2628">
                  <c:v>-21.4</c:v>
                </c:pt>
                <c:pt idx="2629">
                  <c:v>-21.4</c:v>
                </c:pt>
                <c:pt idx="2630">
                  <c:v>-21.5</c:v>
                </c:pt>
                <c:pt idx="2631">
                  <c:v>-21.6</c:v>
                </c:pt>
                <c:pt idx="2632">
                  <c:v>-21.6</c:v>
                </c:pt>
                <c:pt idx="2633">
                  <c:v>-21.6</c:v>
                </c:pt>
                <c:pt idx="2634">
                  <c:v>-21.5</c:v>
                </c:pt>
                <c:pt idx="2635">
                  <c:v>-21.5</c:v>
                </c:pt>
                <c:pt idx="2636">
                  <c:v>-21.5</c:v>
                </c:pt>
                <c:pt idx="2637">
                  <c:v>-21.4</c:v>
                </c:pt>
                <c:pt idx="2638">
                  <c:v>-21.4</c:v>
                </c:pt>
                <c:pt idx="2639">
                  <c:v>-21.4</c:v>
                </c:pt>
                <c:pt idx="2640">
                  <c:v>-21.4</c:v>
                </c:pt>
                <c:pt idx="2641">
                  <c:v>-21.4</c:v>
                </c:pt>
                <c:pt idx="2642">
                  <c:v>-21.4</c:v>
                </c:pt>
                <c:pt idx="2643">
                  <c:v>-21.4</c:v>
                </c:pt>
                <c:pt idx="2644">
                  <c:v>-21.4</c:v>
                </c:pt>
                <c:pt idx="2645">
                  <c:v>-21.4</c:v>
                </c:pt>
                <c:pt idx="2646">
                  <c:v>-21.3</c:v>
                </c:pt>
                <c:pt idx="2647">
                  <c:v>-21.3</c:v>
                </c:pt>
                <c:pt idx="2648">
                  <c:v>-21.3</c:v>
                </c:pt>
                <c:pt idx="2649">
                  <c:v>-21.3</c:v>
                </c:pt>
                <c:pt idx="2650">
                  <c:v>-21.3</c:v>
                </c:pt>
                <c:pt idx="2651">
                  <c:v>-21.3</c:v>
                </c:pt>
                <c:pt idx="2652">
                  <c:v>-21.3</c:v>
                </c:pt>
                <c:pt idx="2653">
                  <c:v>-21.4</c:v>
                </c:pt>
                <c:pt idx="2654">
                  <c:v>-21.4</c:v>
                </c:pt>
                <c:pt idx="2655">
                  <c:v>-21.5</c:v>
                </c:pt>
                <c:pt idx="2656">
                  <c:v>-21.5</c:v>
                </c:pt>
                <c:pt idx="2657">
                  <c:v>-21.5</c:v>
                </c:pt>
                <c:pt idx="2658">
                  <c:v>-21.5</c:v>
                </c:pt>
                <c:pt idx="2659">
                  <c:v>-21.5</c:v>
                </c:pt>
                <c:pt idx="2660">
                  <c:v>-21.5</c:v>
                </c:pt>
                <c:pt idx="2661">
                  <c:v>-21.5</c:v>
                </c:pt>
                <c:pt idx="2662">
                  <c:v>-21.5</c:v>
                </c:pt>
                <c:pt idx="2663">
                  <c:v>-21.4</c:v>
                </c:pt>
                <c:pt idx="2664">
                  <c:v>-21.4</c:v>
                </c:pt>
                <c:pt idx="2665">
                  <c:v>-21.4</c:v>
                </c:pt>
                <c:pt idx="2666">
                  <c:v>-21.4</c:v>
                </c:pt>
                <c:pt idx="2667">
                  <c:v>-21.3</c:v>
                </c:pt>
                <c:pt idx="2668">
                  <c:v>-21.3</c:v>
                </c:pt>
                <c:pt idx="2669">
                  <c:v>-21.2</c:v>
                </c:pt>
                <c:pt idx="2670">
                  <c:v>-21.1</c:v>
                </c:pt>
                <c:pt idx="2671">
                  <c:v>-21</c:v>
                </c:pt>
                <c:pt idx="2672">
                  <c:v>-21</c:v>
                </c:pt>
                <c:pt idx="2673">
                  <c:v>-21</c:v>
                </c:pt>
                <c:pt idx="2674">
                  <c:v>-21</c:v>
                </c:pt>
                <c:pt idx="2675">
                  <c:v>-21</c:v>
                </c:pt>
                <c:pt idx="2676">
                  <c:v>-21</c:v>
                </c:pt>
                <c:pt idx="2677">
                  <c:v>-21</c:v>
                </c:pt>
                <c:pt idx="2678">
                  <c:v>-21</c:v>
                </c:pt>
                <c:pt idx="2679">
                  <c:v>-21</c:v>
                </c:pt>
                <c:pt idx="2680">
                  <c:v>-21</c:v>
                </c:pt>
                <c:pt idx="2681">
                  <c:v>-20.9</c:v>
                </c:pt>
                <c:pt idx="2682">
                  <c:v>-20.9</c:v>
                </c:pt>
                <c:pt idx="2683">
                  <c:v>-20.9</c:v>
                </c:pt>
                <c:pt idx="2684">
                  <c:v>-20.9</c:v>
                </c:pt>
                <c:pt idx="2685">
                  <c:v>-20.8</c:v>
                </c:pt>
                <c:pt idx="2686">
                  <c:v>-20.8</c:v>
                </c:pt>
                <c:pt idx="2687">
                  <c:v>-20.7</c:v>
                </c:pt>
                <c:pt idx="2688">
                  <c:v>-20.7</c:v>
                </c:pt>
                <c:pt idx="2689">
                  <c:v>-20.7</c:v>
                </c:pt>
                <c:pt idx="2690">
                  <c:v>-20.7</c:v>
                </c:pt>
                <c:pt idx="2691">
                  <c:v>-20.7</c:v>
                </c:pt>
                <c:pt idx="2692">
                  <c:v>-20.7</c:v>
                </c:pt>
                <c:pt idx="2693">
                  <c:v>-20.6</c:v>
                </c:pt>
                <c:pt idx="2694">
                  <c:v>-20.5</c:v>
                </c:pt>
                <c:pt idx="2695">
                  <c:v>-20.5</c:v>
                </c:pt>
                <c:pt idx="2696">
                  <c:v>-20.5</c:v>
                </c:pt>
                <c:pt idx="2697">
                  <c:v>-20.399999999999999</c:v>
                </c:pt>
                <c:pt idx="2698">
                  <c:v>-20.399999999999999</c:v>
                </c:pt>
                <c:pt idx="2699">
                  <c:v>-20.399999999999999</c:v>
                </c:pt>
                <c:pt idx="2700">
                  <c:v>-20.399999999999999</c:v>
                </c:pt>
                <c:pt idx="2701">
                  <c:v>-20.5</c:v>
                </c:pt>
                <c:pt idx="2702">
                  <c:v>-20.5</c:v>
                </c:pt>
                <c:pt idx="2703">
                  <c:v>-20.399999999999999</c:v>
                </c:pt>
                <c:pt idx="2704">
                  <c:v>-20.399999999999999</c:v>
                </c:pt>
                <c:pt idx="2705">
                  <c:v>-20.399999999999999</c:v>
                </c:pt>
                <c:pt idx="2706">
                  <c:v>-20.5</c:v>
                </c:pt>
                <c:pt idx="2707">
                  <c:v>-20.6</c:v>
                </c:pt>
                <c:pt idx="2708">
                  <c:v>-20.7</c:v>
                </c:pt>
                <c:pt idx="2709">
                  <c:v>-20.8</c:v>
                </c:pt>
                <c:pt idx="2710">
                  <c:v>-20.8</c:v>
                </c:pt>
                <c:pt idx="2711">
                  <c:v>-20.8</c:v>
                </c:pt>
                <c:pt idx="2712">
                  <c:v>-20.8</c:v>
                </c:pt>
                <c:pt idx="2713">
                  <c:v>-20.9</c:v>
                </c:pt>
                <c:pt idx="2714">
                  <c:v>-21</c:v>
                </c:pt>
                <c:pt idx="2715">
                  <c:v>-21.1</c:v>
                </c:pt>
                <c:pt idx="2716">
                  <c:v>-21.1</c:v>
                </c:pt>
                <c:pt idx="2717">
                  <c:v>-21.1</c:v>
                </c:pt>
                <c:pt idx="2718">
                  <c:v>-21.1</c:v>
                </c:pt>
                <c:pt idx="2719">
                  <c:v>-21.2</c:v>
                </c:pt>
                <c:pt idx="2720">
                  <c:v>-21.3</c:v>
                </c:pt>
                <c:pt idx="2721">
                  <c:v>-21.4</c:v>
                </c:pt>
                <c:pt idx="2722">
                  <c:v>-21.4</c:v>
                </c:pt>
                <c:pt idx="2723">
                  <c:v>-21.4</c:v>
                </c:pt>
                <c:pt idx="2724">
                  <c:v>-21.4</c:v>
                </c:pt>
                <c:pt idx="2725">
                  <c:v>-21.4</c:v>
                </c:pt>
                <c:pt idx="2726">
                  <c:v>-21.5</c:v>
                </c:pt>
                <c:pt idx="2727">
                  <c:v>-21.5</c:v>
                </c:pt>
                <c:pt idx="2728">
                  <c:v>-21.5</c:v>
                </c:pt>
                <c:pt idx="2729">
                  <c:v>-21.5</c:v>
                </c:pt>
                <c:pt idx="2730">
                  <c:v>-21.7</c:v>
                </c:pt>
                <c:pt idx="2731">
                  <c:v>-21.8</c:v>
                </c:pt>
                <c:pt idx="2732">
                  <c:v>-21.9</c:v>
                </c:pt>
                <c:pt idx="2733">
                  <c:v>-22</c:v>
                </c:pt>
                <c:pt idx="2734">
                  <c:v>-22</c:v>
                </c:pt>
                <c:pt idx="2735">
                  <c:v>-22</c:v>
                </c:pt>
                <c:pt idx="2736">
                  <c:v>-22</c:v>
                </c:pt>
                <c:pt idx="2737">
                  <c:v>-22.1</c:v>
                </c:pt>
                <c:pt idx="2738">
                  <c:v>-22.1</c:v>
                </c:pt>
                <c:pt idx="2739">
                  <c:v>-22.2</c:v>
                </c:pt>
                <c:pt idx="2740">
                  <c:v>-22.2</c:v>
                </c:pt>
                <c:pt idx="2741">
                  <c:v>-22.2</c:v>
                </c:pt>
                <c:pt idx="2742">
                  <c:v>-22.2</c:v>
                </c:pt>
                <c:pt idx="2743">
                  <c:v>-22.3</c:v>
                </c:pt>
                <c:pt idx="2744">
                  <c:v>-22.2</c:v>
                </c:pt>
                <c:pt idx="2745">
                  <c:v>-22.2</c:v>
                </c:pt>
                <c:pt idx="2746">
                  <c:v>-22.2</c:v>
                </c:pt>
                <c:pt idx="2747">
                  <c:v>-22.2</c:v>
                </c:pt>
                <c:pt idx="2748">
                  <c:v>-22.2</c:v>
                </c:pt>
                <c:pt idx="2749">
                  <c:v>-22.2</c:v>
                </c:pt>
                <c:pt idx="2750">
                  <c:v>-22.2</c:v>
                </c:pt>
                <c:pt idx="2751">
                  <c:v>-22.2</c:v>
                </c:pt>
                <c:pt idx="2752">
                  <c:v>-22.2</c:v>
                </c:pt>
                <c:pt idx="2753">
                  <c:v>-22.2</c:v>
                </c:pt>
                <c:pt idx="2754">
                  <c:v>-22.2</c:v>
                </c:pt>
                <c:pt idx="2755">
                  <c:v>-22.2</c:v>
                </c:pt>
                <c:pt idx="2756">
                  <c:v>-22.2</c:v>
                </c:pt>
                <c:pt idx="2757">
                  <c:v>-22.1</c:v>
                </c:pt>
                <c:pt idx="2758">
                  <c:v>-22.1</c:v>
                </c:pt>
                <c:pt idx="2759">
                  <c:v>-22</c:v>
                </c:pt>
                <c:pt idx="2760">
                  <c:v>-21.9</c:v>
                </c:pt>
                <c:pt idx="2761">
                  <c:v>-21.8</c:v>
                </c:pt>
                <c:pt idx="2762">
                  <c:v>-21.7</c:v>
                </c:pt>
                <c:pt idx="2763">
                  <c:v>-21.6</c:v>
                </c:pt>
                <c:pt idx="2764">
                  <c:v>-21.6</c:v>
                </c:pt>
                <c:pt idx="2765">
                  <c:v>-21.6</c:v>
                </c:pt>
                <c:pt idx="2766">
                  <c:v>-21.5</c:v>
                </c:pt>
                <c:pt idx="2767">
                  <c:v>-21.5</c:v>
                </c:pt>
                <c:pt idx="2768">
                  <c:v>-21.4</c:v>
                </c:pt>
                <c:pt idx="2769">
                  <c:v>-21.4</c:v>
                </c:pt>
                <c:pt idx="2770">
                  <c:v>-21.4</c:v>
                </c:pt>
                <c:pt idx="2771">
                  <c:v>-21.3</c:v>
                </c:pt>
                <c:pt idx="2772">
                  <c:v>-21.3</c:v>
                </c:pt>
                <c:pt idx="2773">
                  <c:v>-21.3</c:v>
                </c:pt>
                <c:pt idx="2774">
                  <c:v>-21.2</c:v>
                </c:pt>
                <c:pt idx="2775">
                  <c:v>-21.2</c:v>
                </c:pt>
                <c:pt idx="2776">
                  <c:v>-21.2</c:v>
                </c:pt>
                <c:pt idx="2777">
                  <c:v>-21.2</c:v>
                </c:pt>
                <c:pt idx="2778">
                  <c:v>-21.2</c:v>
                </c:pt>
                <c:pt idx="2779">
                  <c:v>-21.2</c:v>
                </c:pt>
                <c:pt idx="2780">
                  <c:v>-21.2</c:v>
                </c:pt>
                <c:pt idx="2781">
                  <c:v>-21.2</c:v>
                </c:pt>
                <c:pt idx="2782">
                  <c:v>-21.2</c:v>
                </c:pt>
                <c:pt idx="2783">
                  <c:v>-21.2</c:v>
                </c:pt>
                <c:pt idx="2784">
                  <c:v>-21.2</c:v>
                </c:pt>
                <c:pt idx="2785">
                  <c:v>-21.1</c:v>
                </c:pt>
                <c:pt idx="2786">
                  <c:v>-21.1</c:v>
                </c:pt>
                <c:pt idx="2787">
                  <c:v>-21.1</c:v>
                </c:pt>
                <c:pt idx="2788">
                  <c:v>-21.1</c:v>
                </c:pt>
                <c:pt idx="2789">
                  <c:v>-21.1</c:v>
                </c:pt>
                <c:pt idx="2790">
                  <c:v>-21.1</c:v>
                </c:pt>
                <c:pt idx="2791">
                  <c:v>-21.2</c:v>
                </c:pt>
                <c:pt idx="2792">
                  <c:v>-21.2</c:v>
                </c:pt>
                <c:pt idx="2793">
                  <c:v>-21.1</c:v>
                </c:pt>
                <c:pt idx="2794">
                  <c:v>-21.1</c:v>
                </c:pt>
                <c:pt idx="2795">
                  <c:v>-21.1</c:v>
                </c:pt>
                <c:pt idx="2796">
                  <c:v>-21.1</c:v>
                </c:pt>
                <c:pt idx="2797">
                  <c:v>-21.1</c:v>
                </c:pt>
                <c:pt idx="2798">
                  <c:v>-21.1</c:v>
                </c:pt>
                <c:pt idx="2799">
                  <c:v>-21.1</c:v>
                </c:pt>
                <c:pt idx="2800">
                  <c:v>-21.1</c:v>
                </c:pt>
                <c:pt idx="2801">
                  <c:v>-21.1</c:v>
                </c:pt>
                <c:pt idx="2802">
                  <c:v>-21.1</c:v>
                </c:pt>
                <c:pt idx="2803">
                  <c:v>-21.1</c:v>
                </c:pt>
                <c:pt idx="2804">
                  <c:v>-21.1</c:v>
                </c:pt>
                <c:pt idx="2805">
                  <c:v>-21.1</c:v>
                </c:pt>
                <c:pt idx="2806">
                  <c:v>-21.1</c:v>
                </c:pt>
                <c:pt idx="2807">
                  <c:v>-21.1</c:v>
                </c:pt>
                <c:pt idx="2808">
                  <c:v>-21.1</c:v>
                </c:pt>
                <c:pt idx="2809">
                  <c:v>-21</c:v>
                </c:pt>
                <c:pt idx="2810">
                  <c:v>-21</c:v>
                </c:pt>
                <c:pt idx="2811">
                  <c:v>-21.1</c:v>
                </c:pt>
                <c:pt idx="2812">
                  <c:v>-21.1</c:v>
                </c:pt>
                <c:pt idx="2813">
                  <c:v>-21.1</c:v>
                </c:pt>
                <c:pt idx="2814">
                  <c:v>-21.1</c:v>
                </c:pt>
                <c:pt idx="2815">
                  <c:v>-21.1</c:v>
                </c:pt>
                <c:pt idx="2816">
                  <c:v>-21.2</c:v>
                </c:pt>
                <c:pt idx="2817">
                  <c:v>-21.2</c:v>
                </c:pt>
                <c:pt idx="2818">
                  <c:v>-21.2</c:v>
                </c:pt>
                <c:pt idx="2819">
                  <c:v>-21.2</c:v>
                </c:pt>
                <c:pt idx="2820">
                  <c:v>-21.2</c:v>
                </c:pt>
                <c:pt idx="2821">
                  <c:v>-21.1</c:v>
                </c:pt>
                <c:pt idx="2822">
                  <c:v>-20.8</c:v>
                </c:pt>
                <c:pt idx="2823">
                  <c:v>-20.7</c:v>
                </c:pt>
                <c:pt idx="2824">
                  <c:v>-20.7</c:v>
                </c:pt>
                <c:pt idx="2825">
                  <c:v>-20.6</c:v>
                </c:pt>
                <c:pt idx="2826">
                  <c:v>-20.6</c:v>
                </c:pt>
                <c:pt idx="2827">
                  <c:v>-20.7</c:v>
                </c:pt>
                <c:pt idx="2828">
                  <c:v>-20.8</c:v>
                </c:pt>
                <c:pt idx="2829">
                  <c:v>-20.7</c:v>
                </c:pt>
                <c:pt idx="2830">
                  <c:v>-20.7</c:v>
                </c:pt>
                <c:pt idx="2831">
                  <c:v>-20.7</c:v>
                </c:pt>
                <c:pt idx="2832">
                  <c:v>-20.7</c:v>
                </c:pt>
                <c:pt idx="2833">
                  <c:v>-20.8</c:v>
                </c:pt>
                <c:pt idx="2834">
                  <c:v>-20.7</c:v>
                </c:pt>
                <c:pt idx="2835">
                  <c:v>-20.8</c:v>
                </c:pt>
                <c:pt idx="2836">
                  <c:v>-20.8</c:v>
                </c:pt>
                <c:pt idx="2837">
                  <c:v>-20.8</c:v>
                </c:pt>
                <c:pt idx="2838">
                  <c:v>-20.7</c:v>
                </c:pt>
                <c:pt idx="2839">
                  <c:v>-20.6</c:v>
                </c:pt>
                <c:pt idx="2840">
                  <c:v>-20.7</c:v>
                </c:pt>
                <c:pt idx="2841">
                  <c:v>-20.8</c:v>
                </c:pt>
                <c:pt idx="2842">
                  <c:v>-20.8</c:v>
                </c:pt>
                <c:pt idx="2843">
                  <c:v>-20.9</c:v>
                </c:pt>
                <c:pt idx="2844">
                  <c:v>-20.9</c:v>
                </c:pt>
                <c:pt idx="2845">
                  <c:v>-20.9</c:v>
                </c:pt>
                <c:pt idx="2846">
                  <c:v>-20.9</c:v>
                </c:pt>
                <c:pt idx="2847">
                  <c:v>-20.9</c:v>
                </c:pt>
                <c:pt idx="2848">
                  <c:v>-20.9</c:v>
                </c:pt>
                <c:pt idx="2849">
                  <c:v>-21</c:v>
                </c:pt>
                <c:pt idx="2850">
                  <c:v>-21.1</c:v>
                </c:pt>
                <c:pt idx="2851">
                  <c:v>-21.1</c:v>
                </c:pt>
                <c:pt idx="2852">
                  <c:v>-21.1</c:v>
                </c:pt>
                <c:pt idx="2853">
                  <c:v>-21.1</c:v>
                </c:pt>
                <c:pt idx="2854">
                  <c:v>-21.1</c:v>
                </c:pt>
                <c:pt idx="2855">
                  <c:v>-21</c:v>
                </c:pt>
                <c:pt idx="2856">
                  <c:v>-20.9</c:v>
                </c:pt>
                <c:pt idx="2857">
                  <c:v>-21</c:v>
                </c:pt>
                <c:pt idx="2858">
                  <c:v>-21.1</c:v>
                </c:pt>
                <c:pt idx="2859">
                  <c:v>-21.1</c:v>
                </c:pt>
                <c:pt idx="2860">
                  <c:v>-21.1</c:v>
                </c:pt>
                <c:pt idx="2861">
                  <c:v>-21.2</c:v>
                </c:pt>
                <c:pt idx="2862">
                  <c:v>-21.3</c:v>
                </c:pt>
                <c:pt idx="2863">
                  <c:v>-21.3</c:v>
                </c:pt>
                <c:pt idx="2864">
                  <c:v>-21.3</c:v>
                </c:pt>
                <c:pt idx="2865">
                  <c:v>-21.3</c:v>
                </c:pt>
                <c:pt idx="2866">
                  <c:v>-21.3</c:v>
                </c:pt>
                <c:pt idx="2867">
                  <c:v>-21.3</c:v>
                </c:pt>
                <c:pt idx="2868">
                  <c:v>-21.2</c:v>
                </c:pt>
                <c:pt idx="2869">
                  <c:v>-21</c:v>
                </c:pt>
                <c:pt idx="2870">
                  <c:v>-21</c:v>
                </c:pt>
                <c:pt idx="2871">
                  <c:v>-20.9</c:v>
                </c:pt>
                <c:pt idx="2872">
                  <c:v>-20.9</c:v>
                </c:pt>
                <c:pt idx="2873">
                  <c:v>-20.8</c:v>
                </c:pt>
                <c:pt idx="2874">
                  <c:v>-20.7</c:v>
                </c:pt>
                <c:pt idx="2875">
                  <c:v>-20.5</c:v>
                </c:pt>
                <c:pt idx="2876">
                  <c:v>-20.5</c:v>
                </c:pt>
                <c:pt idx="2877">
                  <c:v>-20.6</c:v>
                </c:pt>
                <c:pt idx="2878">
                  <c:v>-20.6</c:v>
                </c:pt>
                <c:pt idx="2879">
                  <c:v>-20.7</c:v>
                </c:pt>
                <c:pt idx="2880">
                  <c:v>-20.6</c:v>
                </c:pt>
                <c:pt idx="2881">
                  <c:v>-20.6</c:v>
                </c:pt>
                <c:pt idx="2882">
                  <c:v>-20.5</c:v>
                </c:pt>
                <c:pt idx="2883">
                  <c:v>-20.5</c:v>
                </c:pt>
                <c:pt idx="2884">
                  <c:v>-20.5</c:v>
                </c:pt>
                <c:pt idx="2885">
                  <c:v>-20.5</c:v>
                </c:pt>
                <c:pt idx="2886">
                  <c:v>-20.5</c:v>
                </c:pt>
                <c:pt idx="2887">
                  <c:v>-20.5</c:v>
                </c:pt>
                <c:pt idx="2888">
                  <c:v>-20.5</c:v>
                </c:pt>
                <c:pt idx="2889">
                  <c:v>-20.5</c:v>
                </c:pt>
                <c:pt idx="2890">
                  <c:v>-20.5</c:v>
                </c:pt>
                <c:pt idx="2891">
                  <c:v>-20.5</c:v>
                </c:pt>
                <c:pt idx="2892">
                  <c:v>-20.399999999999999</c:v>
                </c:pt>
                <c:pt idx="2893">
                  <c:v>-20.399999999999999</c:v>
                </c:pt>
                <c:pt idx="2894">
                  <c:v>-20.3</c:v>
                </c:pt>
                <c:pt idx="2895">
                  <c:v>-20.2</c:v>
                </c:pt>
                <c:pt idx="2896">
                  <c:v>-20.2</c:v>
                </c:pt>
                <c:pt idx="2897">
                  <c:v>-20</c:v>
                </c:pt>
                <c:pt idx="2898">
                  <c:v>-19.8</c:v>
                </c:pt>
                <c:pt idx="2899">
                  <c:v>-19.7</c:v>
                </c:pt>
                <c:pt idx="2900">
                  <c:v>-19.7</c:v>
                </c:pt>
                <c:pt idx="2901">
                  <c:v>-19.7</c:v>
                </c:pt>
                <c:pt idx="2902">
                  <c:v>-19.7</c:v>
                </c:pt>
                <c:pt idx="2903">
                  <c:v>-19.8</c:v>
                </c:pt>
                <c:pt idx="2904">
                  <c:v>-19.8</c:v>
                </c:pt>
                <c:pt idx="2905">
                  <c:v>-19.7</c:v>
                </c:pt>
                <c:pt idx="2906">
                  <c:v>-19.600000000000001</c:v>
                </c:pt>
                <c:pt idx="2907">
                  <c:v>-19.600000000000001</c:v>
                </c:pt>
                <c:pt idx="2908">
                  <c:v>-19.600000000000001</c:v>
                </c:pt>
                <c:pt idx="2909">
                  <c:v>-19.600000000000001</c:v>
                </c:pt>
                <c:pt idx="2910">
                  <c:v>-19.7</c:v>
                </c:pt>
                <c:pt idx="2911">
                  <c:v>-19.600000000000001</c:v>
                </c:pt>
                <c:pt idx="2912">
                  <c:v>-19.600000000000001</c:v>
                </c:pt>
                <c:pt idx="2913">
                  <c:v>-19.600000000000001</c:v>
                </c:pt>
                <c:pt idx="2914">
                  <c:v>-19.600000000000001</c:v>
                </c:pt>
                <c:pt idx="2915">
                  <c:v>-19.7</c:v>
                </c:pt>
                <c:pt idx="2916">
                  <c:v>-19.7</c:v>
                </c:pt>
                <c:pt idx="2917">
                  <c:v>-19.8</c:v>
                </c:pt>
                <c:pt idx="2918">
                  <c:v>-19.8</c:v>
                </c:pt>
                <c:pt idx="2919">
                  <c:v>-19.8</c:v>
                </c:pt>
                <c:pt idx="2920">
                  <c:v>-19.8</c:v>
                </c:pt>
                <c:pt idx="2921">
                  <c:v>-19.8</c:v>
                </c:pt>
                <c:pt idx="2922">
                  <c:v>-19.7</c:v>
                </c:pt>
                <c:pt idx="2923">
                  <c:v>-19.7</c:v>
                </c:pt>
                <c:pt idx="2924">
                  <c:v>-19.7</c:v>
                </c:pt>
                <c:pt idx="2925">
                  <c:v>-19.7</c:v>
                </c:pt>
                <c:pt idx="2926">
                  <c:v>-19.7</c:v>
                </c:pt>
                <c:pt idx="2927">
                  <c:v>-19.7</c:v>
                </c:pt>
                <c:pt idx="2928">
                  <c:v>-19.600000000000001</c:v>
                </c:pt>
                <c:pt idx="2929">
                  <c:v>-19.600000000000001</c:v>
                </c:pt>
                <c:pt idx="2930">
                  <c:v>-19.5</c:v>
                </c:pt>
                <c:pt idx="2931">
                  <c:v>-19.600000000000001</c:v>
                </c:pt>
                <c:pt idx="2932">
                  <c:v>-19.600000000000001</c:v>
                </c:pt>
                <c:pt idx="2933">
                  <c:v>-19.5</c:v>
                </c:pt>
                <c:pt idx="2934">
                  <c:v>-19.5</c:v>
                </c:pt>
                <c:pt idx="2935">
                  <c:v>-19.399999999999999</c:v>
                </c:pt>
                <c:pt idx="2936">
                  <c:v>-19.3</c:v>
                </c:pt>
                <c:pt idx="2937">
                  <c:v>-19.3</c:v>
                </c:pt>
                <c:pt idx="2938">
                  <c:v>-19.3</c:v>
                </c:pt>
                <c:pt idx="2939">
                  <c:v>-19.399999999999999</c:v>
                </c:pt>
                <c:pt idx="2940">
                  <c:v>-19.3</c:v>
                </c:pt>
                <c:pt idx="2941">
                  <c:v>-19.3</c:v>
                </c:pt>
                <c:pt idx="2942">
                  <c:v>-19.399999999999999</c:v>
                </c:pt>
                <c:pt idx="2943">
                  <c:v>-19.5</c:v>
                </c:pt>
                <c:pt idx="2944">
                  <c:v>-19.5</c:v>
                </c:pt>
                <c:pt idx="2945">
                  <c:v>-19.5</c:v>
                </c:pt>
                <c:pt idx="2946">
                  <c:v>-19.5</c:v>
                </c:pt>
                <c:pt idx="2947">
                  <c:v>-19.399999999999999</c:v>
                </c:pt>
                <c:pt idx="2948">
                  <c:v>-19.3</c:v>
                </c:pt>
                <c:pt idx="2949">
                  <c:v>-19.399999999999999</c:v>
                </c:pt>
                <c:pt idx="2950">
                  <c:v>-19.399999999999999</c:v>
                </c:pt>
                <c:pt idx="2951">
                  <c:v>-19.399999999999999</c:v>
                </c:pt>
                <c:pt idx="2952">
                  <c:v>-19.399999999999999</c:v>
                </c:pt>
                <c:pt idx="2953">
                  <c:v>-19.5</c:v>
                </c:pt>
                <c:pt idx="2954">
                  <c:v>-19.600000000000001</c:v>
                </c:pt>
                <c:pt idx="2955">
                  <c:v>-19.7</c:v>
                </c:pt>
                <c:pt idx="2956">
                  <c:v>-19.7</c:v>
                </c:pt>
                <c:pt idx="2957">
                  <c:v>-19.7</c:v>
                </c:pt>
                <c:pt idx="2958">
                  <c:v>-19.7</c:v>
                </c:pt>
                <c:pt idx="2959">
                  <c:v>-19.7</c:v>
                </c:pt>
                <c:pt idx="2960">
                  <c:v>-19.7</c:v>
                </c:pt>
                <c:pt idx="2961">
                  <c:v>-19.600000000000001</c:v>
                </c:pt>
                <c:pt idx="2962">
                  <c:v>-19.600000000000001</c:v>
                </c:pt>
                <c:pt idx="2963">
                  <c:v>-19.600000000000001</c:v>
                </c:pt>
                <c:pt idx="2964">
                  <c:v>-19.600000000000001</c:v>
                </c:pt>
                <c:pt idx="2965">
                  <c:v>-19.600000000000001</c:v>
                </c:pt>
                <c:pt idx="2966">
                  <c:v>-19.5</c:v>
                </c:pt>
                <c:pt idx="2967">
                  <c:v>-19.5</c:v>
                </c:pt>
                <c:pt idx="2968">
                  <c:v>-19.5</c:v>
                </c:pt>
                <c:pt idx="2969">
                  <c:v>-19.600000000000001</c:v>
                </c:pt>
                <c:pt idx="2970">
                  <c:v>-19.600000000000001</c:v>
                </c:pt>
                <c:pt idx="2971">
                  <c:v>-19.7</c:v>
                </c:pt>
                <c:pt idx="2972">
                  <c:v>-19.7</c:v>
                </c:pt>
                <c:pt idx="2973">
                  <c:v>-19.7</c:v>
                </c:pt>
                <c:pt idx="2974">
                  <c:v>-19.7</c:v>
                </c:pt>
                <c:pt idx="2975">
                  <c:v>-19.7</c:v>
                </c:pt>
                <c:pt idx="2976">
                  <c:v>-19.600000000000001</c:v>
                </c:pt>
                <c:pt idx="2977">
                  <c:v>-19.600000000000001</c:v>
                </c:pt>
                <c:pt idx="2978">
                  <c:v>-19.600000000000001</c:v>
                </c:pt>
                <c:pt idx="2979">
                  <c:v>-19.5</c:v>
                </c:pt>
                <c:pt idx="2980">
                  <c:v>-19.5</c:v>
                </c:pt>
                <c:pt idx="2981">
                  <c:v>-19.399999999999999</c:v>
                </c:pt>
                <c:pt idx="2982">
                  <c:v>-19.5</c:v>
                </c:pt>
                <c:pt idx="2983">
                  <c:v>-19.5</c:v>
                </c:pt>
                <c:pt idx="2984">
                  <c:v>-19.600000000000001</c:v>
                </c:pt>
                <c:pt idx="2985">
                  <c:v>-19.7</c:v>
                </c:pt>
                <c:pt idx="2986">
                  <c:v>-19.7</c:v>
                </c:pt>
                <c:pt idx="2987">
                  <c:v>-19.8</c:v>
                </c:pt>
                <c:pt idx="2988">
                  <c:v>-19.8</c:v>
                </c:pt>
                <c:pt idx="2989">
                  <c:v>-19.899999999999999</c:v>
                </c:pt>
                <c:pt idx="2990">
                  <c:v>-19.899999999999999</c:v>
                </c:pt>
                <c:pt idx="2991">
                  <c:v>-19.899999999999999</c:v>
                </c:pt>
                <c:pt idx="2992">
                  <c:v>-19.899999999999999</c:v>
                </c:pt>
                <c:pt idx="2993">
                  <c:v>-19.899999999999999</c:v>
                </c:pt>
                <c:pt idx="2994">
                  <c:v>-19.899999999999999</c:v>
                </c:pt>
                <c:pt idx="2995">
                  <c:v>-19.899999999999999</c:v>
                </c:pt>
                <c:pt idx="2996">
                  <c:v>-19.899999999999999</c:v>
                </c:pt>
                <c:pt idx="2997">
                  <c:v>-19.899999999999999</c:v>
                </c:pt>
                <c:pt idx="2998">
                  <c:v>-19.899999999999999</c:v>
                </c:pt>
                <c:pt idx="2999">
                  <c:v>-19.899999999999999</c:v>
                </c:pt>
                <c:pt idx="3000">
                  <c:v>-19.899999999999999</c:v>
                </c:pt>
                <c:pt idx="3001">
                  <c:v>-19.899999999999999</c:v>
                </c:pt>
                <c:pt idx="3002">
                  <c:v>-19.8</c:v>
                </c:pt>
                <c:pt idx="3003">
                  <c:v>-19.8</c:v>
                </c:pt>
                <c:pt idx="3004">
                  <c:v>-19.8</c:v>
                </c:pt>
                <c:pt idx="3005">
                  <c:v>-19.899999999999999</c:v>
                </c:pt>
                <c:pt idx="3006">
                  <c:v>-19.899999999999999</c:v>
                </c:pt>
                <c:pt idx="3007">
                  <c:v>-19.899999999999999</c:v>
                </c:pt>
                <c:pt idx="3008">
                  <c:v>-19.8</c:v>
                </c:pt>
                <c:pt idx="3009">
                  <c:v>-19.600000000000001</c:v>
                </c:pt>
                <c:pt idx="3010">
                  <c:v>-19.600000000000001</c:v>
                </c:pt>
                <c:pt idx="3011">
                  <c:v>-19.5</c:v>
                </c:pt>
                <c:pt idx="3012">
                  <c:v>-19.3</c:v>
                </c:pt>
                <c:pt idx="3013">
                  <c:v>-19.100000000000001</c:v>
                </c:pt>
                <c:pt idx="3014">
                  <c:v>-19</c:v>
                </c:pt>
                <c:pt idx="3015">
                  <c:v>-19.100000000000001</c:v>
                </c:pt>
                <c:pt idx="3016">
                  <c:v>-19.100000000000001</c:v>
                </c:pt>
                <c:pt idx="3017">
                  <c:v>-18.899999999999999</c:v>
                </c:pt>
                <c:pt idx="3018">
                  <c:v>-18.8</c:v>
                </c:pt>
                <c:pt idx="3019">
                  <c:v>-18.600000000000001</c:v>
                </c:pt>
                <c:pt idx="3020">
                  <c:v>-18.5</c:v>
                </c:pt>
                <c:pt idx="3021">
                  <c:v>-18.5</c:v>
                </c:pt>
                <c:pt idx="3022">
                  <c:v>-18.5</c:v>
                </c:pt>
                <c:pt idx="3023">
                  <c:v>-18.5</c:v>
                </c:pt>
                <c:pt idx="3024">
                  <c:v>-18.5</c:v>
                </c:pt>
                <c:pt idx="3025">
                  <c:v>-18.399999999999999</c:v>
                </c:pt>
                <c:pt idx="3026">
                  <c:v>-18.399999999999999</c:v>
                </c:pt>
                <c:pt idx="3027">
                  <c:v>-18.5</c:v>
                </c:pt>
                <c:pt idx="3028">
                  <c:v>-18.5</c:v>
                </c:pt>
                <c:pt idx="3029">
                  <c:v>-18.600000000000001</c:v>
                </c:pt>
                <c:pt idx="3030">
                  <c:v>-18.600000000000001</c:v>
                </c:pt>
                <c:pt idx="3031">
                  <c:v>-18.600000000000001</c:v>
                </c:pt>
                <c:pt idx="3032">
                  <c:v>-18.600000000000001</c:v>
                </c:pt>
                <c:pt idx="3033">
                  <c:v>-18.600000000000001</c:v>
                </c:pt>
                <c:pt idx="3034">
                  <c:v>-18.600000000000001</c:v>
                </c:pt>
                <c:pt idx="3035">
                  <c:v>-18.600000000000001</c:v>
                </c:pt>
                <c:pt idx="3036">
                  <c:v>-18.600000000000001</c:v>
                </c:pt>
                <c:pt idx="3037">
                  <c:v>-18.600000000000001</c:v>
                </c:pt>
                <c:pt idx="3038">
                  <c:v>-18.5</c:v>
                </c:pt>
                <c:pt idx="3039">
                  <c:v>-18.5</c:v>
                </c:pt>
                <c:pt idx="3040">
                  <c:v>-18.5</c:v>
                </c:pt>
                <c:pt idx="3041">
                  <c:v>-18.600000000000001</c:v>
                </c:pt>
                <c:pt idx="3042">
                  <c:v>-18.600000000000001</c:v>
                </c:pt>
                <c:pt idx="3043">
                  <c:v>-18.5</c:v>
                </c:pt>
                <c:pt idx="3044">
                  <c:v>-18.399999999999999</c:v>
                </c:pt>
                <c:pt idx="3045">
                  <c:v>-18.399999999999999</c:v>
                </c:pt>
                <c:pt idx="3046">
                  <c:v>-18.399999999999999</c:v>
                </c:pt>
                <c:pt idx="3047">
                  <c:v>-18.5</c:v>
                </c:pt>
                <c:pt idx="3048">
                  <c:v>-18.600000000000001</c:v>
                </c:pt>
                <c:pt idx="3049">
                  <c:v>-18.5</c:v>
                </c:pt>
                <c:pt idx="3050">
                  <c:v>-18.3</c:v>
                </c:pt>
                <c:pt idx="3051">
                  <c:v>-18.3</c:v>
                </c:pt>
                <c:pt idx="3052">
                  <c:v>-18.3</c:v>
                </c:pt>
                <c:pt idx="3053">
                  <c:v>-18.3</c:v>
                </c:pt>
                <c:pt idx="3054">
                  <c:v>-18.3</c:v>
                </c:pt>
                <c:pt idx="3055">
                  <c:v>-18.399999999999999</c:v>
                </c:pt>
                <c:pt idx="3056">
                  <c:v>-18.3</c:v>
                </c:pt>
                <c:pt idx="3057">
                  <c:v>-18.399999999999999</c:v>
                </c:pt>
                <c:pt idx="3058">
                  <c:v>-18.399999999999999</c:v>
                </c:pt>
                <c:pt idx="3059">
                  <c:v>-18.399999999999999</c:v>
                </c:pt>
                <c:pt idx="3060">
                  <c:v>-18.3</c:v>
                </c:pt>
                <c:pt idx="3061">
                  <c:v>-18.3</c:v>
                </c:pt>
                <c:pt idx="3062">
                  <c:v>-18.3</c:v>
                </c:pt>
                <c:pt idx="3063">
                  <c:v>-18.3</c:v>
                </c:pt>
                <c:pt idx="3064">
                  <c:v>-18.3</c:v>
                </c:pt>
                <c:pt idx="3065">
                  <c:v>-18.399999999999999</c:v>
                </c:pt>
                <c:pt idx="3066">
                  <c:v>-18.399999999999999</c:v>
                </c:pt>
                <c:pt idx="3067">
                  <c:v>-18.3</c:v>
                </c:pt>
                <c:pt idx="3068">
                  <c:v>-18.3</c:v>
                </c:pt>
                <c:pt idx="3069">
                  <c:v>-18.3</c:v>
                </c:pt>
                <c:pt idx="3070">
                  <c:v>-18.3</c:v>
                </c:pt>
                <c:pt idx="3071">
                  <c:v>-18.3</c:v>
                </c:pt>
                <c:pt idx="3072">
                  <c:v>-18.399999999999999</c:v>
                </c:pt>
                <c:pt idx="3073">
                  <c:v>-18.3</c:v>
                </c:pt>
                <c:pt idx="3074">
                  <c:v>-18.399999999999999</c:v>
                </c:pt>
                <c:pt idx="3075">
                  <c:v>-18.399999999999999</c:v>
                </c:pt>
                <c:pt idx="3076">
                  <c:v>-18.399999999999999</c:v>
                </c:pt>
                <c:pt idx="3077">
                  <c:v>-18.3</c:v>
                </c:pt>
                <c:pt idx="3078">
                  <c:v>-18.3</c:v>
                </c:pt>
                <c:pt idx="3079">
                  <c:v>-18.399999999999999</c:v>
                </c:pt>
                <c:pt idx="3080">
                  <c:v>-18.399999999999999</c:v>
                </c:pt>
                <c:pt idx="3081">
                  <c:v>-18.5</c:v>
                </c:pt>
                <c:pt idx="3082">
                  <c:v>-18.5</c:v>
                </c:pt>
                <c:pt idx="3083">
                  <c:v>-18.5</c:v>
                </c:pt>
                <c:pt idx="3084">
                  <c:v>-18.600000000000001</c:v>
                </c:pt>
                <c:pt idx="3085">
                  <c:v>-18.600000000000001</c:v>
                </c:pt>
                <c:pt idx="3086">
                  <c:v>-18.7</c:v>
                </c:pt>
                <c:pt idx="3087">
                  <c:v>-18.7</c:v>
                </c:pt>
                <c:pt idx="3088">
                  <c:v>-18.7</c:v>
                </c:pt>
                <c:pt idx="3089">
                  <c:v>-18.7</c:v>
                </c:pt>
                <c:pt idx="3090">
                  <c:v>-18.7</c:v>
                </c:pt>
                <c:pt idx="3091">
                  <c:v>-18.7</c:v>
                </c:pt>
                <c:pt idx="3092">
                  <c:v>-18.600000000000001</c:v>
                </c:pt>
                <c:pt idx="3093">
                  <c:v>-18.600000000000001</c:v>
                </c:pt>
                <c:pt idx="3094">
                  <c:v>-18.600000000000001</c:v>
                </c:pt>
                <c:pt idx="3095">
                  <c:v>-18.7</c:v>
                </c:pt>
                <c:pt idx="3096">
                  <c:v>-18.8</c:v>
                </c:pt>
                <c:pt idx="3097">
                  <c:v>-18.8</c:v>
                </c:pt>
                <c:pt idx="3098">
                  <c:v>-18.7</c:v>
                </c:pt>
                <c:pt idx="3099">
                  <c:v>-18.600000000000001</c:v>
                </c:pt>
                <c:pt idx="3100">
                  <c:v>-18.600000000000001</c:v>
                </c:pt>
                <c:pt idx="3101">
                  <c:v>-18.7</c:v>
                </c:pt>
                <c:pt idx="3102">
                  <c:v>-18.600000000000001</c:v>
                </c:pt>
                <c:pt idx="3103">
                  <c:v>-18.600000000000001</c:v>
                </c:pt>
                <c:pt idx="3104">
                  <c:v>-18.5</c:v>
                </c:pt>
                <c:pt idx="3105">
                  <c:v>-18.5</c:v>
                </c:pt>
                <c:pt idx="3106">
                  <c:v>-18.5</c:v>
                </c:pt>
                <c:pt idx="3107">
                  <c:v>-18.600000000000001</c:v>
                </c:pt>
                <c:pt idx="3108">
                  <c:v>-18.600000000000001</c:v>
                </c:pt>
                <c:pt idx="3109">
                  <c:v>-18.600000000000001</c:v>
                </c:pt>
                <c:pt idx="3110">
                  <c:v>-18.600000000000001</c:v>
                </c:pt>
                <c:pt idx="3111">
                  <c:v>-18.5</c:v>
                </c:pt>
                <c:pt idx="3112">
                  <c:v>-18.5</c:v>
                </c:pt>
                <c:pt idx="3113">
                  <c:v>-18.5</c:v>
                </c:pt>
                <c:pt idx="3114">
                  <c:v>-18.600000000000001</c:v>
                </c:pt>
                <c:pt idx="3115">
                  <c:v>-18.600000000000001</c:v>
                </c:pt>
                <c:pt idx="3116">
                  <c:v>-18.5</c:v>
                </c:pt>
                <c:pt idx="3117">
                  <c:v>-18.399999999999999</c:v>
                </c:pt>
                <c:pt idx="3118">
                  <c:v>-18.399999999999999</c:v>
                </c:pt>
                <c:pt idx="3119">
                  <c:v>-18.399999999999999</c:v>
                </c:pt>
                <c:pt idx="3120">
                  <c:v>-18.399999999999999</c:v>
                </c:pt>
                <c:pt idx="3121">
                  <c:v>-18.399999999999999</c:v>
                </c:pt>
                <c:pt idx="3122">
                  <c:v>-18.399999999999999</c:v>
                </c:pt>
                <c:pt idx="3123">
                  <c:v>-18.399999999999999</c:v>
                </c:pt>
                <c:pt idx="3124">
                  <c:v>-18.399999999999999</c:v>
                </c:pt>
                <c:pt idx="3125">
                  <c:v>-18.399999999999999</c:v>
                </c:pt>
                <c:pt idx="3126">
                  <c:v>-18.399999999999999</c:v>
                </c:pt>
                <c:pt idx="3127">
                  <c:v>-18.399999999999999</c:v>
                </c:pt>
                <c:pt idx="3128">
                  <c:v>-18.399999999999999</c:v>
                </c:pt>
                <c:pt idx="3129">
                  <c:v>-18.3</c:v>
                </c:pt>
                <c:pt idx="3130">
                  <c:v>-18.3</c:v>
                </c:pt>
                <c:pt idx="3131">
                  <c:v>-18.2</c:v>
                </c:pt>
                <c:pt idx="3132">
                  <c:v>-18.100000000000001</c:v>
                </c:pt>
                <c:pt idx="3133">
                  <c:v>-18.2</c:v>
                </c:pt>
                <c:pt idx="3134">
                  <c:v>-18.2</c:v>
                </c:pt>
                <c:pt idx="3135">
                  <c:v>-18.3</c:v>
                </c:pt>
                <c:pt idx="3136">
                  <c:v>-18.3</c:v>
                </c:pt>
                <c:pt idx="3137">
                  <c:v>-18.3</c:v>
                </c:pt>
                <c:pt idx="3138">
                  <c:v>-18.2</c:v>
                </c:pt>
                <c:pt idx="3139">
                  <c:v>-18.2</c:v>
                </c:pt>
                <c:pt idx="3140">
                  <c:v>-18.2</c:v>
                </c:pt>
                <c:pt idx="3141">
                  <c:v>-18.2</c:v>
                </c:pt>
                <c:pt idx="3142">
                  <c:v>-18.2</c:v>
                </c:pt>
                <c:pt idx="3143">
                  <c:v>-18.100000000000001</c:v>
                </c:pt>
                <c:pt idx="3144">
                  <c:v>-17.899999999999999</c:v>
                </c:pt>
                <c:pt idx="3145">
                  <c:v>-17.8</c:v>
                </c:pt>
                <c:pt idx="3146">
                  <c:v>-17.899999999999999</c:v>
                </c:pt>
                <c:pt idx="3147">
                  <c:v>-17.899999999999999</c:v>
                </c:pt>
                <c:pt idx="3148">
                  <c:v>-17.899999999999999</c:v>
                </c:pt>
                <c:pt idx="3149">
                  <c:v>-17.899999999999999</c:v>
                </c:pt>
                <c:pt idx="3150">
                  <c:v>-17.899999999999999</c:v>
                </c:pt>
                <c:pt idx="3151">
                  <c:v>-17.899999999999999</c:v>
                </c:pt>
                <c:pt idx="3152">
                  <c:v>-17.899999999999999</c:v>
                </c:pt>
                <c:pt idx="3153">
                  <c:v>-17.899999999999999</c:v>
                </c:pt>
                <c:pt idx="3154">
                  <c:v>-17.899999999999999</c:v>
                </c:pt>
                <c:pt idx="3155">
                  <c:v>-17.899999999999999</c:v>
                </c:pt>
                <c:pt idx="3156">
                  <c:v>-17.899999999999999</c:v>
                </c:pt>
                <c:pt idx="3157">
                  <c:v>-17.899999999999999</c:v>
                </c:pt>
                <c:pt idx="3158">
                  <c:v>-18</c:v>
                </c:pt>
                <c:pt idx="3159">
                  <c:v>-18</c:v>
                </c:pt>
                <c:pt idx="3160">
                  <c:v>-18</c:v>
                </c:pt>
                <c:pt idx="3161">
                  <c:v>-18</c:v>
                </c:pt>
                <c:pt idx="3162">
                  <c:v>-18</c:v>
                </c:pt>
                <c:pt idx="3163">
                  <c:v>-17.899999999999999</c:v>
                </c:pt>
                <c:pt idx="3164">
                  <c:v>-17.8</c:v>
                </c:pt>
                <c:pt idx="3165">
                  <c:v>-17.899999999999999</c:v>
                </c:pt>
                <c:pt idx="3166">
                  <c:v>-17.899999999999999</c:v>
                </c:pt>
                <c:pt idx="3167">
                  <c:v>-17.899999999999999</c:v>
                </c:pt>
                <c:pt idx="3168">
                  <c:v>-17.8</c:v>
                </c:pt>
                <c:pt idx="3169">
                  <c:v>-17.8</c:v>
                </c:pt>
                <c:pt idx="3170">
                  <c:v>-17.8</c:v>
                </c:pt>
                <c:pt idx="3171">
                  <c:v>-17.899999999999999</c:v>
                </c:pt>
                <c:pt idx="3172">
                  <c:v>-17.899999999999999</c:v>
                </c:pt>
                <c:pt idx="3173">
                  <c:v>-17.899999999999999</c:v>
                </c:pt>
                <c:pt idx="3174">
                  <c:v>-17.8</c:v>
                </c:pt>
                <c:pt idx="3175">
                  <c:v>-17.899999999999999</c:v>
                </c:pt>
                <c:pt idx="3176">
                  <c:v>-18</c:v>
                </c:pt>
                <c:pt idx="3177">
                  <c:v>-18.100000000000001</c:v>
                </c:pt>
                <c:pt idx="3178">
                  <c:v>-18.100000000000001</c:v>
                </c:pt>
                <c:pt idx="3179">
                  <c:v>-18.100000000000001</c:v>
                </c:pt>
                <c:pt idx="3180">
                  <c:v>-18.100000000000001</c:v>
                </c:pt>
                <c:pt idx="3181">
                  <c:v>-18.100000000000001</c:v>
                </c:pt>
                <c:pt idx="3182">
                  <c:v>-18.100000000000001</c:v>
                </c:pt>
                <c:pt idx="3183">
                  <c:v>-18.100000000000001</c:v>
                </c:pt>
                <c:pt idx="3184">
                  <c:v>-18.100000000000001</c:v>
                </c:pt>
                <c:pt idx="3185">
                  <c:v>-18.100000000000001</c:v>
                </c:pt>
                <c:pt idx="3186">
                  <c:v>-18.100000000000001</c:v>
                </c:pt>
                <c:pt idx="3187">
                  <c:v>-18.100000000000001</c:v>
                </c:pt>
                <c:pt idx="3188">
                  <c:v>-18</c:v>
                </c:pt>
                <c:pt idx="3189">
                  <c:v>-18</c:v>
                </c:pt>
                <c:pt idx="3190">
                  <c:v>-18</c:v>
                </c:pt>
                <c:pt idx="3191">
                  <c:v>-18</c:v>
                </c:pt>
                <c:pt idx="3192">
                  <c:v>-18</c:v>
                </c:pt>
                <c:pt idx="3193">
                  <c:v>-18</c:v>
                </c:pt>
                <c:pt idx="3194">
                  <c:v>-18</c:v>
                </c:pt>
                <c:pt idx="3195">
                  <c:v>-18</c:v>
                </c:pt>
                <c:pt idx="3196">
                  <c:v>-18</c:v>
                </c:pt>
                <c:pt idx="3197">
                  <c:v>-18</c:v>
                </c:pt>
                <c:pt idx="3198">
                  <c:v>-18.100000000000001</c:v>
                </c:pt>
                <c:pt idx="3199">
                  <c:v>-18.100000000000001</c:v>
                </c:pt>
                <c:pt idx="3200">
                  <c:v>-18.100000000000001</c:v>
                </c:pt>
                <c:pt idx="3201">
                  <c:v>-18.2</c:v>
                </c:pt>
                <c:pt idx="3202">
                  <c:v>-18.2</c:v>
                </c:pt>
                <c:pt idx="3203">
                  <c:v>-18.100000000000001</c:v>
                </c:pt>
                <c:pt idx="3204">
                  <c:v>-18</c:v>
                </c:pt>
                <c:pt idx="3205">
                  <c:v>-17.899999999999999</c:v>
                </c:pt>
                <c:pt idx="3206">
                  <c:v>-17.8</c:v>
                </c:pt>
                <c:pt idx="3207">
                  <c:v>-17.7</c:v>
                </c:pt>
                <c:pt idx="3208">
                  <c:v>-17.7</c:v>
                </c:pt>
                <c:pt idx="3209">
                  <c:v>-17.8</c:v>
                </c:pt>
                <c:pt idx="3210">
                  <c:v>-17.8</c:v>
                </c:pt>
                <c:pt idx="3211">
                  <c:v>-17.8</c:v>
                </c:pt>
                <c:pt idx="3212">
                  <c:v>-17.8</c:v>
                </c:pt>
                <c:pt idx="3213">
                  <c:v>-17.8</c:v>
                </c:pt>
                <c:pt idx="3214">
                  <c:v>-17.8</c:v>
                </c:pt>
                <c:pt idx="3215">
                  <c:v>-17.899999999999999</c:v>
                </c:pt>
                <c:pt idx="3216">
                  <c:v>-17.899999999999999</c:v>
                </c:pt>
                <c:pt idx="3217">
                  <c:v>-17.899999999999999</c:v>
                </c:pt>
                <c:pt idx="3218">
                  <c:v>-17.899999999999999</c:v>
                </c:pt>
                <c:pt idx="3219">
                  <c:v>-17.899999999999999</c:v>
                </c:pt>
                <c:pt idx="3220">
                  <c:v>-17.899999999999999</c:v>
                </c:pt>
                <c:pt idx="3221">
                  <c:v>-17.8</c:v>
                </c:pt>
                <c:pt idx="3222">
                  <c:v>-17.7</c:v>
                </c:pt>
                <c:pt idx="3223">
                  <c:v>-17.7</c:v>
                </c:pt>
                <c:pt idx="3224">
                  <c:v>-17.7</c:v>
                </c:pt>
                <c:pt idx="3225">
                  <c:v>-18</c:v>
                </c:pt>
                <c:pt idx="3226">
                  <c:v>-18</c:v>
                </c:pt>
                <c:pt idx="3227">
                  <c:v>-18</c:v>
                </c:pt>
                <c:pt idx="3228">
                  <c:v>-18</c:v>
                </c:pt>
                <c:pt idx="3229">
                  <c:v>-17.899999999999999</c:v>
                </c:pt>
                <c:pt idx="3230">
                  <c:v>-18.100000000000001</c:v>
                </c:pt>
                <c:pt idx="3231">
                  <c:v>-18.2</c:v>
                </c:pt>
                <c:pt idx="3232">
                  <c:v>-18.2</c:v>
                </c:pt>
                <c:pt idx="3233">
                  <c:v>-18.3</c:v>
                </c:pt>
                <c:pt idx="3234">
                  <c:v>-18.2</c:v>
                </c:pt>
                <c:pt idx="3235">
                  <c:v>-18.2</c:v>
                </c:pt>
                <c:pt idx="3236">
                  <c:v>-18.3</c:v>
                </c:pt>
                <c:pt idx="3237">
                  <c:v>-18.399999999999999</c:v>
                </c:pt>
                <c:pt idx="3238">
                  <c:v>-18.399999999999999</c:v>
                </c:pt>
                <c:pt idx="3239">
                  <c:v>-18.399999999999999</c:v>
                </c:pt>
                <c:pt idx="3240">
                  <c:v>-18.399999999999999</c:v>
                </c:pt>
                <c:pt idx="3241">
                  <c:v>-18.2</c:v>
                </c:pt>
                <c:pt idx="3242">
                  <c:v>-18.2</c:v>
                </c:pt>
                <c:pt idx="3243">
                  <c:v>-18.399999999999999</c:v>
                </c:pt>
                <c:pt idx="3244">
                  <c:v>-18.399999999999999</c:v>
                </c:pt>
                <c:pt idx="3245">
                  <c:v>-18.5</c:v>
                </c:pt>
                <c:pt idx="3246">
                  <c:v>-18.5</c:v>
                </c:pt>
                <c:pt idx="3247">
                  <c:v>-18.5</c:v>
                </c:pt>
                <c:pt idx="3248">
                  <c:v>-18.399999999999999</c:v>
                </c:pt>
                <c:pt idx="3249">
                  <c:v>-18.5</c:v>
                </c:pt>
                <c:pt idx="3250">
                  <c:v>-18.5</c:v>
                </c:pt>
                <c:pt idx="3251">
                  <c:v>-18.5</c:v>
                </c:pt>
                <c:pt idx="3252">
                  <c:v>-18.5</c:v>
                </c:pt>
                <c:pt idx="3253">
                  <c:v>-18.600000000000001</c:v>
                </c:pt>
                <c:pt idx="3254">
                  <c:v>-18.600000000000001</c:v>
                </c:pt>
                <c:pt idx="3255">
                  <c:v>-18.600000000000001</c:v>
                </c:pt>
                <c:pt idx="3256">
                  <c:v>-18.600000000000001</c:v>
                </c:pt>
                <c:pt idx="3257">
                  <c:v>-18.7</c:v>
                </c:pt>
                <c:pt idx="3258">
                  <c:v>-18.7</c:v>
                </c:pt>
                <c:pt idx="3259">
                  <c:v>-18.8</c:v>
                </c:pt>
                <c:pt idx="3260">
                  <c:v>-18.8</c:v>
                </c:pt>
                <c:pt idx="3261">
                  <c:v>-18.7</c:v>
                </c:pt>
                <c:pt idx="3262">
                  <c:v>-18.7</c:v>
                </c:pt>
                <c:pt idx="3263">
                  <c:v>-18.600000000000001</c:v>
                </c:pt>
                <c:pt idx="3264">
                  <c:v>-18.600000000000001</c:v>
                </c:pt>
                <c:pt idx="3265">
                  <c:v>-18.600000000000001</c:v>
                </c:pt>
                <c:pt idx="3266">
                  <c:v>-18.7</c:v>
                </c:pt>
                <c:pt idx="3267">
                  <c:v>-18.7</c:v>
                </c:pt>
                <c:pt idx="3268">
                  <c:v>-18.7</c:v>
                </c:pt>
                <c:pt idx="3269">
                  <c:v>-18.8</c:v>
                </c:pt>
                <c:pt idx="3270">
                  <c:v>-18.8</c:v>
                </c:pt>
                <c:pt idx="3271">
                  <c:v>-18.8</c:v>
                </c:pt>
                <c:pt idx="3272">
                  <c:v>-18.8</c:v>
                </c:pt>
                <c:pt idx="3273">
                  <c:v>-18.8</c:v>
                </c:pt>
                <c:pt idx="3274">
                  <c:v>-18.8</c:v>
                </c:pt>
                <c:pt idx="3275">
                  <c:v>-18.899999999999999</c:v>
                </c:pt>
                <c:pt idx="3276">
                  <c:v>-18.899999999999999</c:v>
                </c:pt>
                <c:pt idx="3277">
                  <c:v>-19</c:v>
                </c:pt>
                <c:pt idx="3278">
                  <c:v>-19</c:v>
                </c:pt>
                <c:pt idx="3279">
                  <c:v>-19.100000000000001</c:v>
                </c:pt>
                <c:pt idx="3280">
                  <c:v>-19.100000000000001</c:v>
                </c:pt>
                <c:pt idx="3281">
                  <c:v>-19.100000000000001</c:v>
                </c:pt>
                <c:pt idx="3282">
                  <c:v>-19</c:v>
                </c:pt>
                <c:pt idx="3283">
                  <c:v>-19.100000000000001</c:v>
                </c:pt>
                <c:pt idx="3284">
                  <c:v>-19.100000000000001</c:v>
                </c:pt>
                <c:pt idx="3285">
                  <c:v>-19.100000000000001</c:v>
                </c:pt>
                <c:pt idx="3286">
                  <c:v>-19.100000000000001</c:v>
                </c:pt>
                <c:pt idx="3287">
                  <c:v>-19.100000000000001</c:v>
                </c:pt>
                <c:pt idx="3288">
                  <c:v>-19</c:v>
                </c:pt>
                <c:pt idx="3289">
                  <c:v>-19</c:v>
                </c:pt>
                <c:pt idx="3290">
                  <c:v>-19.100000000000001</c:v>
                </c:pt>
                <c:pt idx="3291">
                  <c:v>-19.100000000000001</c:v>
                </c:pt>
                <c:pt idx="3292">
                  <c:v>-19.100000000000001</c:v>
                </c:pt>
                <c:pt idx="3293">
                  <c:v>-19.2</c:v>
                </c:pt>
                <c:pt idx="3294">
                  <c:v>-19.2</c:v>
                </c:pt>
                <c:pt idx="3295">
                  <c:v>-19.3</c:v>
                </c:pt>
                <c:pt idx="3296">
                  <c:v>-19.3</c:v>
                </c:pt>
                <c:pt idx="3297">
                  <c:v>-19.5</c:v>
                </c:pt>
                <c:pt idx="3298">
                  <c:v>-19.5</c:v>
                </c:pt>
                <c:pt idx="3299">
                  <c:v>-19.5</c:v>
                </c:pt>
                <c:pt idx="3300">
                  <c:v>-19.5</c:v>
                </c:pt>
                <c:pt idx="3301">
                  <c:v>-19.600000000000001</c:v>
                </c:pt>
                <c:pt idx="3302">
                  <c:v>-19.600000000000001</c:v>
                </c:pt>
                <c:pt idx="3303">
                  <c:v>-19.600000000000001</c:v>
                </c:pt>
                <c:pt idx="3304">
                  <c:v>-19.600000000000001</c:v>
                </c:pt>
                <c:pt idx="3305">
                  <c:v>-19.7</c:v>
                </c:pt>
                <c:pt idx="3306">
                  <c:v>-19.8</c:v>
                </c:pt>
                <c:pt idx="3307">
                  <c:v>-19.7</c:v>
                </c:pt>
                <c:pt idx="3308">
                  <c:v>-19.600000000000001</c:v>
                </c:pt>
                <c:pt idx="3309">
                  <c:v>-19.600000000000001</c:v>
                </c:pt>
                <c:pt idx="3310">
                  <c:v>-19.600000000000001</c:v>
                </c:pt>
                <c:pt idx="3311">
                  <c:v>-19.5</c:v>
                </c:pt>
                <c:pt idx="3312">
                  <c:v>-19.5</c:v>
                </c:pt>
                <c:pt idx="3313">
                  <c:v>-19.5</c:v>
                </c:pt>
                <c:pt idx="3314">
                  <c:v>-19.5</c:v>
                </c:pt>
                <c:pt idx="3315">
                  <c:v>-19.5</c:v>
                </c:pt>
                <c:pt idx="3316">
                  <c:v>-19.5</c:v>
                </c:pt>
                <c:pt idx="3317">
                  <c:v>-19.399999999999999</c:v>
                </c:pt>
                <c:pt idx="3318">
                  <c:v>-19.399999999999999</c:v>
                </c:pt>
                <c:pt idx="3319">
                  <c:v>-19.2</c:v>
                </c:pt>
                <c:pt idx="3320">
                  <c:v>-19.100000000000001</c:v>
                </c:pt>
                <c:pt idx="3321">
                  <c:v>-18.899999999999999</c:v>
                </c:pt>
                <c:pt idx="3322">
                  <c:v>-18.899999999999999</c:v>
                </c:pt>
                <c:pt idx="3323">
                  <c:v>-18.899999999999999</c:v>
                </c:pt>
                <c:pt idx="3324">
                  <c:v>-18.899999999999999</c:v>
                </c:pt>
                <c:pt idx="3325">
                  <c:v>-19.100000000000001</c:v>
                </c:pt>
                <c:pt idx="3326">
                  <c:v>-19.2</c:v>
                </c:pt>
                <c:pt idx="3327">
                  <c:v>-19</c:v>
                </c:pt>
                <c:pt idx="3328">
                  <c:v>-19</c:v>
                </c:pt>
                <c:pt idx="3329">
                  <c:v>-19</c:v>
                </c:pt>
                <c:pt idx="3330">
                  <c:v>-18.899999999999999</c:v>
                </c:pt>
                <c:pt idx="3331">
                  <c:v>-18.899999999999999</c:v>
                </c:pt>
                <c:pt idx="3332">
                  <c:v>-19</c:v>
                </c:pt>
                <c:pt idx="3333">
                  <c:v>-19.100000000000001</c:v>
                </c:pt>
                <c:pt idx="3334">
                  <c:v>-19.100000000000001</c:v>
                </c:pt>
                <c:pt idx="3335">
                  <c:v>-19.100000000000001</c:v>
                </c:pt>
                <c:pt idx="3336">
                  <c:v>-19.2</c:v>
                </c:pt>
                <c:pt idx="3337">
                  <c:v>-19.100000000000001</c:v>
                </c:pt>
                <c:pt idx="3338">
                  <c:v>-19.100000000000001</c:v>
                </c:pt>
                <c:pt idx="3339">
                  <c:v>-19.2</c:v>
                </c:pt>
                <c:pt idx="3340">
                  <c:v>-19.2</c:v>
                </c:pt>
                <c:pt idx="3341">
                  <c:v>-19.2</c:v>
                </c:pt>
                <c:pt idx="3342">
                  <c:v>-19.2</c:v>
                </c:pt>
                <c:pt idx="3343">
                  <c:v>-19.2</c:v>
                </c:pt>
                <c:pt idx="3344">
                  <c:v>-19.3</c:v>
                </c:pt>
                <c:pt idx="3345">
                  <c:v>-19.399999999999999</c:v>
                </c:pt>
                <c:pt idx="3346">
                  <c:v>-19.399999999999999</c:v>
                </c:pt>
                <c:pt idx="3347">
                  <c:v>-19.399999999999999</c:v>
                </c:pt>
                <c:pt idx="3348">
                  <c:v>-19.5</c:v>
                </c:pt>
                <c:pt idx="3349">
                  <c:v>-19.5</c:v>
                </c:pt>
                <c:pt idx="3350">
                  <c:v>-19.600000000000001</c:v>
                </c:pt>
                <c:pt idx="3351">
                  <c:v>-19.600000000000001</c:v>
                </c:pt>
                <c:pt idx="3352">
                  <c:v>-19.600000000000001</c:v>
                </c:pt>
                <c:pt idx="3353">
                  <c:v>-19.7</c:v>
                </c:pt>
                <c:pt idx="3354">
                  <c:v>-19.7</c:v>
                </c:pt>
                <c:pt idx="3355">
                  <c:v>-19.7</c:v>
                </c:pt>
                <c:pt idx="3356">
                  <c:v>-19.7</c:v>
                </c:pt>
                <c:pt idx="3357">
                  <c:v>-19.600000000000001</c:v>
                </c:pt>
                <c:pt idx="3358">
                  <c:v>-19.600000000000001</c:v>
                </c:pt>
                <c:pt idx="3359">
                  <c:v>-19.5</c:v>
                </c:pt>
                <c:pt idx="3360">
                  <c:v>-19.5</c:v>
                </c:pt>
                <c:pt idx="3361">
                  <c:v>-19.399999999999999</c:v>
                </c:pt>
                <c:pt idx="3362">
                  <c:v>-19.3</c:v>
                </c:pt>
                <c:pt idx="3363">
                  <c:v>-19.100000000000001</c:v>
                </c:pt>
                <c:pt idx="3364">
                  <c:v>-19.100000000000001</c:v>
                </c:pt>
                <c:pt idx="3365">
                  <c:v>-19.100000000000001</c:v>
                </c:pt>
                <c:pt idx="3366">
                  <c:v>-19</c:v>
                </c:pt>
                <c:pt idx="3367">
                  <c:v>-18.8</c:v>
                </c:pt>
                <c:pt idx="3368">
                  <c:v>-18.7</c:v>
                </c:pt>
                <c:pt idx="3369">
                  <c:v>-18.899999999999999</c:v>
                </c:pt>
                <c:pt idx="3370">
                  <c:v>-18.899999999999999</c:v>
                </c:pt>
                <c:pt idx="3371">
                  <c:v>-18.8</c:v>
                </c:pt>
                <c:pt idx="3372">
                  <c:v>-18.7</c:v>
                </c:pt>
                <c:pt idx="3373">
                  <c:v>-18.7</c:v>
                </c:pt>
                <c:pt idx="3374">
                  <c:v>-18.7</c:v>
                </c:pt>
                <c:pt idx="3375">
                  <c:v>-18.600000000000001</c:v>
                </c:pt>
                <c:pt idx="3376">
                  <c:v>-18.600000000000001</c:v>
                </c:pt>
                <c:pt idx="3377">
                  <c:v>-18.399999999999999</c:v>
                </c:pt>
                <c:pt idx="3378">
                  <c:v>-18.399999999999999</c:v>
                </c:pt>
                <c:pt idx="3379">
                  <c:v>-18.3</c:v>
                </c:pt>
                <c:pt idx="3380">
                  <c:v>-18.100000000000001</c:v>
                </c:pt>
                <c:pt idx="3381">
                  <c:v>-17.899999999999999</c:v>
                </c:pt>
                <c:pt idx="3382">
                  <c:v>-17.899999999999999</c:v>
                </c:pt>
                <c:pt idx="3383">
                  <c:v>-17.7</c:v>
                </c:pt>
                <c:pt idx="3384">
                  <c:v>-17.600000000000001</c:v>
                </c:pt>
                <c:pt idx="3385">
                  <c:v>-17.600000000000001</c:v>
                </c:pt>
                <c:pt idx="3386">
                  <c:v>-17.600000000000001</c:v>
                </c:pt>
                <c:pt idx="3387">
                  <c:v>-17.600000000000001</c:v>
                </c:pt>
                <c:pt idx="3388">
                  <c:v>-17.600000000000001</c:v>
                </c:pt>
                <c:pt idx="3389">
                  <c:v>-17.7</c:v>
                </c:pt>
                <c:pt idx="3390">
                  <c:v>-17.7</c:v>
                </c:pt>
                <c:pt idx="3391">
                  <c:v>-17.7</c:v>
                </c:pt>
                <c:pt idx="3392">
                  <c:v>-17.600000000000001</c:v>
                </c:pt>
                <c:pt idx="3393">
                  <c:v>-17.600000000000001</c:v>
                </c:pt>
                <c:pt idx="3394">
                  <c:v>-17.600000000000001</c:v>
                </c:pt>
                <c:pt idx="3395">
                  <c:v>-17.600000000000001</c:v>
                </c:pt>
                <c:pt idx="3396">
                  <c:v>-17.7</c:v>
                </c:pt>
                <c:pt idx="3397">
                  <c:v>-17.7</c:v>
                </c:pt>
                <c:pt idx="3398">
                  <c:v>-17.7</c:v>
                </c:pt>
                <c:pt idx="3399">
                  <c:v>-17.8</c:v>
                </c:pt>
                <c:pt idx="3400">
                  <c:v>-17.8</c:v>
                </c:pt>
                <c:pt idx="3401">
                  <c:v>-17.8</c:v>
                </c:pt>
                <c:pt idx="3402">
                  <c:v>-17.899999999999999</c:v>
                </c:pt>
                <c:pt idx="3403">
                  <c:v>-17.899999999999999</c:v>
                </c:pt>
                <c:pt idx="3404">
                  <c:v>-17.899999999999999</c:v>
                </c:pt>
                <c:pt idx="3405">
                  <c:v>-18</c:v>
                </c:pt>
                <c:pt idx="3406">
                  <c:v>-18</c:v>
                </c:pt>
                <c:pt idx="3407">
                  <c:v>-18.100000000000001</c:v>
                </c:pt>
                <c:pt idx="3408">
                  <c:v>-18</c:v>
                </c:pt>
                <c:pt idx="3409">
                  <c:v>-18</c:v>
                </c:pt>
                <c:pt idx="3410">
                  <c:v>-18.100000000000001</c:v>
                </c:pt>
                <c:pt idx="3411">
                  <c:v>-18.100000000000001</c:v>
                </c:pt>
                <c:pt idx="3412">
                  <c:v>-18.100000000000001</c:v>
                </c:pt>
                <c:pt idx="3413">
                  <c:v>-18</c:v>
                </c:pt>
                <c:pt idx="3414">
                  <c:v>-18</c:v>
                </c:pt>
                <c:pt idx="3415">
                  <c:v>-18</c:v>
                </c:pt>
                <c:pt idx="3416">
                  <c:v>-18</c:v>
                </c:pt>
                <c:pt idx="3417">
                  <c:v>-18</c:v>
                </c:pt>
                <c:pt idx="3418">
                  <c:v>-18</c:v>
                </c:pt>
                <c:pt idx="3419">
                  <c:v>-18</c:v>
                </c:pt>
                <c:pt idx="3420">
                  <c:v>-18.100000000000001</c:v>
                </c:pt>
                <c:pt idx="3421">
                  <c:v>-18.100000000000001</c:v>
                </c:pt>
                <c:pt idx="3422">
                  <c:v>-18.100000000000001</c:v>
                </c:pt>
                <c:pt idx="3423">
                  <c:v>-18.100000000000001</c:v>
                </c:pt>
                <c:pt idx="3424">
                  <c:v>-18.100000000000001</c:v>
                </c:pt>
                <c:pt idx="3425">
                  <c:v>-18</c:v>
                </c:pt>
                <c:pt idx="3426">
                  <c:v>-17.899999999999999</c:v>
                </c:pt>
                <c:pt idx="3427">
                  <c:v>-17.8</c:v>
                </c:pt>
                <c:pt idx="3428">
                  <c:v>-17.8</c:v>
                </c:pt>
                <c:pt idx="3429">
                  <c:v>-17.8</c:v>
                </c:pt>
                <c:pt idx="3430">
                  <c:v>-17.8</c:v>
                </c:pt>
                <c:pt idx="3431">
                  <c:v>-17.8</c:v>
                </c:pt>
                <c:pt idx="3432">
                  <c:v>-17.8</c:v>
                </c:pt>
                <c:pt idx="3433">
                  <c:v>-17.8</c:v>
                </c:pt>
                <c:pt idx="3434">
                  <c:v>-17.7</c:v>
                </c:pt>
                <c:pt idx="3435">
                  <c:v>-17.7</c:v>
                </c:pt>
                <c:pt idx="3436">
                  <c:v>-17.7</c:v>
                </c:pt>
                <c:pt idx="3437">
                  <c:v>-17.600000000000001</c:v>
                </c:pt>
                <c:pt idx="3438">
                  <c:v>-17.7</c:v>
                </c:pt>
                <c:pt idx="3439">
                  <c:v>-17.8</c:v>
                </c:pt>
                <c:pt idx="3440">
                  <c:v>-17.8</c:v>
                </c:pt>
                <c:pt idx="3441">
                  <c:v>-17.899999999999999</c:v>
                </c:pt>
                <c:pt idx="3442">
                  <c:v>-17.899999999999999</c:v>
                </c:pt>
                <c:pt idx="3443">
                  <c:v>-18</c:v>
                </c:pt>
                <c:pt idx="3444">
                  <c:v>-18</c:v>
                </c:pt>
                <c:pt idx="3445">
                  <c:v>-17.899999999999999</c:v>
                </c:pt>
                <c:pt idx="3446">
                  <c:v>-17.899999999999999</c:v>
                </c:pt>
                <c:pt idx="3447">
                  <c:v>-18</c:v>
                </c:pt>
                <c:pt idx="3448">
                  <c:v>-18</c:v>
                </c:pt>
                <c:pt idx="3449">
                  <c:v>-18</c:v>
                </c:pt>
                <c:pt idx="3450">
                  <c:v>-18</c:v>
                </c:pt>
                <c:pt idx="3451">
                  <c:v>-18</c:v>
                </c:pt>
                <c:pt idx="3452">
                  <c:v>-18.100000000000001</c:v>
                </c:pt>
                <c:pt idx="3453">
                  <c:v>-18.2</c:v>
                </c:pt>
                <c:pt idx="3454">
                  <c:v>-18.2</c:v>
                </c:pt>
                <c:pt idx="3455">
                  <c:v>-18.2</c:v>
                </c:pt>
                <c:pt idx="3456">
                  <c:v>-18.2</c:v>
                </c:pt>
                <c:pt idx="3457">
                  <c:v>-18.2</c:v>
                </c:pt>
                <c:pt idx="3458">
                  <c:v>-18.3</c:v>
                </c:pt>
                <c:pt idx="3459">
                  <c:v>-18.3</c:v>
                </c:pt>
                <c:pt idx="3460">
                  <c:v>-18.3</c:v>
                </c:pt>
                <c:pt idx="3461">
                  <c:v>-18.3</c:v>
                </c:pt>
                <c:pt idx="3462">
                  <c:v>-18.3</c:v>
                </c:pt>
                <c:pt idx="3463">
                  <c:v>-18.2</c:v>
                </c:pt>
                <c:pt idx="3464">
                  <c:v>-18.2</c:v>
                </c:pt>
                <c:pt idx="3465">
                  <c:v>-18.3</c:v>
                </c:pt>
                <c:pt idx="3466">
                  <c:v>-18.3</c:v>
                </c:pt>
                <c:pt idx="3467">
                  <c:v>-18.2</c:v>
                </c:pt>
                <c:pt idx="3468">
                  <c:v>-18.2</c:v>
                </c:pt>
                <c:pt idx="3469">
                  <c:v>-18.2</c:v>
                </c:pt>
                <c:pt idx="3470">
                  <c:v>-18.2</c:v>
                </c:pt>
                <c:pt idx="3471">
                  <c:v>-18.2</c:v>
                </c:pt>
                <c:pt idx="3472">
                  <c:v>-18.2</c:v>
                </c:pt>
                <c:pt idx="3473">
                  <c:v>-18.2</c:v>
                </c:pt>
                <c:pt idx="3474">
                  <c:v>-18.3</c:v>
                </c:pt>
                <c:pt idx="3475">
                  <c:v>-18.3</c:v>
                </c:pt>
                <c:pt idx="3476">
                  <c:v>-18.2</c:v>
                </c:pt>
                <c:pt idx="3477">
                  <c:v>-18.2</c:v>
                </c:pt>
                <c:pt idx="3478">
                  <c:v>-18.2</c:v>
                </c:pt>
                <c:pt idx="3479">
                  <c:v>-18.2</c:v>
                </c:pt>
                <c:pt idx="3480">
                  <c:v>-18.2</c:v>
                </c:pt>
                <c:pt idx="3481">
                  <c:v>-18.2</c:v>
                </c:pt>
                <c:pt idx="3482">
                  <c:v>-18.100000000000001</c:v>
                </c:pt>
                <c:pt idx="3483">
                  <c:v>-17.899999999999999</c:v>
                </c:pt>
                <c:pt idx="3484">
                  <c:v>-17.899999999999999</c:v>
                </c:pt>
                <c:pt idx="3485">
                  <c:v>-17.899999999999999</c:v>
                </c:pt>
                <c:pt idx="3486">
                  <c:v>-17.8</c:v>
                </c:pt>
                <c:pt idx="3487">
                  <c:v>-17.600000000000001</c:v>
                </c:pt>
                <c:pt idx="3488">
                  <c:v>-17.600000000000001</c:v>
                </c:pt>
                <c:pt idx="3489">
                  <c:v>-17.600000000000001</c:v>
                </c:pt>
                <c:pt idx="3490">
                  <c:v>-17.600000000000001</c:v>
                </c:pt>
                <c:pt idx="3491">
                  <c:v>-17.600000000000001</c:v>
                </c:pt>
                <c:pt idx="3492">
                  <c:v>-17.600000000000001</c:v>
                </c:pt>
                <c:pt idx="3493">
                  <c:v>-17.600000000000001</c:v>
                </c:pt>
                <c:pt idx="3494">
                  <c:v>-17.5</c:v>
                </c:pt>
                <c:pt idx="3495">
                  <c:v>-17.5</c:v>
                </c:pt>
                <c:pt idx="3496">
                  <c:v>-17.5</c:v>
                </c:pt>
                <c:pt idx="3497">
                  <c:v>-17.5</c:v>
                </c:pt>
                <c:pt idx="3498">
                  <c:v>-17.5</c:v>
                </c:pt>
                <c:pt idx="3499">
                  <c:v>-17.5</c:v>
                </c:pt>
                <c:pt idx="3500">
                  <c:v>-17.5</c:v>
                </c:pt>
                <c:pt idx="3501">
                  <c:v>-17.5</c:v>
                </c:pt>
                <c:pt idx="3502">
                  <c:v>-17.5</c:v>
                </c:pt>
                <c:pt idx="3503">
                  <c:v>-17.399999999999999</c:v>
                </c:pt>
                <c:pt idx="3504">
                  <c:v>-17.3</c:v>
                </c:pt>
                <c:pt idx="3505">
                  <c:v>-17.2</c:v>
                </c:pt>
                <c:pt idx="3506">
                  <c:v>-17.2</c:v>
                </c:pt>
                <c:pt idx="3507">
                  <c:v>-17.2</c:v>
                </c:pt>
                <c:pt idx="3508">
                  <c:v>-17.2</c:v>
                </c:pt>
                <c:pt idx="3509">
                  <c:v>-17.100000000000001</c:v>
                </c:pt>
                <c:pt idx="3510">
                  <c:v>-17.100000000000001</c:v>
                </c:pt>
                <c:pt idx="3511">
                  <c:v>-17</c:v>
                </c:pt>
                <c:pt idx="3512">
                  <c:v>-17</c:v>
                </c:pt>
                <c:pt idx="3513">
                  <c:v>-17</c:v>
                </c:pt>
                <c:pt idx="3514">
                  <c:v>-17</c:v>
                </c:pt>
                <c:pt idx="3515">
                  <c:v>-17</c:v>
                </c:pt>
                <c:pt idx="3516">
                  <c:v>-17</c:v>
                </c:pt>
                <c:pt idx="3517">
                  <c:v>-17.100000000000001</c:v>
                </c:pt>
                <c:pt idx="3518">
                  <c:v>-17</c:v>
                </c:pt>
                <c:pt idx="3519">
                  <c:v>-17.100000000000001</c:v>
                </c:pt>
                <c:pt idx="3520">
                  <c:v>-17.100000000000001</c:v>
                </c:pt>
                <c:pt idx="3521">
                  <c:v>-17.100000000000001</c:v>
                </c:pt>
                <c:pt idx="3522">
                  <c:v>-17.2</c:v>
                </c:pt>
                <c:pt idx="3523">
                  <c:v>-17.100000000000001</c:v>
                </c:pt>
                <c:pt idx="3524">
                  <c:v>-17.100000000000001</c:v>
                </c:pt>
                <c:pt idx="3525">
                  <c:v>-17.100000000000001</c:v>
                </c:pt>
                <c:pt idx="3526">
                  <c:v>-17.100000000000001</c:v>
                </c:pt>
                <c:pt idx="3527">
                  <c:v>-17.100000000000001</c:v>
                </c:pt>
                <c:pt idx="3528">
                  <c:v>-17.100000000000001</c:v>
                </c:pt>
                <c:pt idx="3529">
                  <c:v>-17</c:v>
                </c:pt>
                <c:pt idx="3530">
                  <c:v>-17</c:v>
                </c:pt>
                <c:pt idx="3531">
                  <c:v>-16.899999999999999</c:v>
                </c:pt>
                <c:pt idx="3532">
                  <c:v>-16.899999999999999</c:v>
                </c:pt>
                <c:pt idx="3533">
                  <c:v>-16.899999999999999</c:v>
                </c:pt>
                <c:pt idx="3534">
                  <c:v>-16.899999999999999</c:v>
                </c:pt>
                <c:pt idx="3535">
                  <c:v>-16.899999999999999</c:v>
                </c:pt>
                <c:pt idx="3536">
                  <c:v>-16.8</c:v>
                </c:pt>
                <c:pt idx="3537">
                  <c:v>-16.8</c:v>
                </c:pt>
                <c:pt idx="3538">
                  <c:v>-16.8</c:v>
                </c:pt>
                <c:pt idx="3539">
                  <c:v>-16.8</c:v>
                </c:pt>
                <c:pt idx="3540">
                  <c:v>-16.8</c:v>
                </c:pt>
                <c:pt idx="3541">
                  <c:v>-16.8</c:v>
                </c:pt>
                <c:pt idx="3542">
                  <c:v>-16.8</c:v>
                </c:pt>
                <c:pt idx="3543">
                  <c:v>-16.8</c:v>
                </c:pt>
                <c:pt idx="3544">
                  <c:v>-16.8</c:v>
                </c:pt>
                <c:pt idx="3545">
                  <c:v>-16.8</c:v>
                </c:pt>
                <c:pt idx="3546">
                  <c:v>-16.8</c:v>
                </c:pt>
                <c:pt idx="3547">
                  <c:v>-16.600000000000001</c:v>
                </c:pt>
                <c:pt idx="3548">
                  <c:v>-16.600000000000001</c:v>
                </c:pt>
                <c:pt idx="3549">
                  <c:v>-16.5</c:v>
                </c:pt>
                <c:pt idx="3550">
                  <c:v>-16.5</c:v>
                </c:pt>
                <c:pt idx="3551">
                  <c:v>-16.5</c:v>
                </c:pt>
                <c:pt idx="3552">
                  <c:v>-16.5</c:v>
                </c:pt>
                <c:pt idx="3553">
                  <c:v>-16.5</c:v>
                </c:pt>
                <c:pt idx="3554">
                  <c:v>-16.5</c:v>
                </c:pt>
                <c:pt idx="3555">
                  <c:v>-16.5</c:v>
                </c:pt>
                <c:pt idx="3556">
                  <c:v>-16.5</c:v>
                </c:pt>
                <c:pt idx="3557">
                  <c:v>-16.5</c:v>
                </c:pt>
                <c:pt idx="3558">
                  <c:v>-16.399999999999999</c:v>
                </c:pt>
                <c:pt idx="3559">
                  <c:v>-16.399999999999999</c:v>
                </c:pt>
                <c:pt idx="3560">
                  <c:v>-16.399999999999999</c:v>
                </c:pt>
                <c:pt idx="3561">
                  <c:v>-16.399999999999999</c:v>
                </c:pt>
                <c:pt idx="3562">
                  <c:v>-16.399999999999999</c:v>
                </c:pt>
                <c:pt idx="3563">
                  <c:v>-16.399999999999999</c:v>
                </c:pt>
                <c:pt idx="3564">
                  <c:v>-16.399999999999999</c:v>
                </c:pt>
                <c:pt idx="3565">
                  <c:v>-16.3</c:v>
                </c:pt>
                <c:pt idx="3566">
                  <c:v>-16.3</c:v>
                </c:pt>
                <c:pt idx="3567">
                  <c:v>-16.399999999999999</c:v>
                </c:pt>
                <c:pt idx="3568">
                  <c:v>-16.399999999999999</c:v>
                </c:pt>
                <c:pt idx="3569">
                  <c:v>-16.3</c:v>
                </c:pt>
                <c:pt idx="3570">
                  <c:v>-16.3</c:v>
                </c:pt>
                <c:pt idx="3571">
                  <c:v>-16.3</c:v>
                </c:pt>
                <c:pt idx="3572">
                  <c:v>-16.2</c:v>
                </c:pt>
                <c:pt idx="3573">
                  <c:v>-16.2</c:v>
                </c:pt>
                <c:pt idx="3574">
                  <c:v>-16.2</c:v>
                </c:pt>
                <c:pt idx="3575">
                  <c:v>-16.100000000000001</c:v>
                </c:pt>
                <c:pt idx="3576">
                  <c:v>-16</c:v>
                </c:pt>
                <c:pt idx="3577">
                  <c:v>-16.100000000000001</c:v>
                </c:pt>
                <c:pt idx="3578">
                  <c:v>-16.100000000000001</c:v>
                </c:pt>
                <c:pt idx="3579">
                  <c:v>-16.100000000000001</c:v>
                </c:pt>
                <c:pt idx="3580">
                  <c:v>-16.100000000000001</c:v>
                </c:pt>
                <c:pt idx="3581">
                  <c:v>-16</c:v>
                </c:pt>
                <c:pt idx="3582">
                  <c:v>-16</c:v>
                </c:pt>
                <c:pt idx="3583">
                  <c:v>-15.9</c:v>
                </c:pt>
                <c:pt idx="3584">
                  <c:v>-15.9</c:v>
                </c:pt>
                <c:pt idx="3585">
                  <c:v>-15.9</c:v>
                </c:pt>
                <c:pt idx="3586">
                  <c:v>-15.9</c:v>
                </c:pt>
                <c:pt idx="3587">
                  <c:v>-15.9</c:v>
                </c:pt>
                <c:pt idx="3588">
                  <c:v>-15.9</c:v>
                </c:pt>
                <c:pt idx="3589">
                  <c:v>-15.9</c:v>
                </c:pt>
                <c:pt idx="3590">
                  <c:v>-15.8</c:v>
                </c:pt>
                <c:pt idx="3591">
                  <c:v>-15.7</c:v>
                </c:pt>
                <c:pt idx="3592">
                  <c:v>-15.7</c:v>
                </c:pt>
                <c:pt idx="3593">
                  <c:v>-15.8</c:v>
                </c:pt>
                <c:pt idx="3594">
                  <c:v>-15.9</c:v>
                </c:pt>
                <c:pt idx="3595">
                  <c:v>-15.9</c:v>
                </c:pt>
                <c:pt idx="3596">
                  <c:v>-15.9</c:v>
                </c:pt>
                <c:pt idx="3597">
                  <c:v>-15.9</c:v>
                </c:pt>
                <c:pt idx="3598">
                  <c:v>-15.9</c:v>
                </c:pt>
                <c:pt idx="3599">
                  <c:v>-15.8</c:v>
                </c:pt>
                <c:pt idx="3600">
                  <c:v>-15.9</c:v>
                </c:pt>
                <c:pt idx="3601">
                  <c:v>-16</c:v>
                </c:pt>
                <c:pt idx="3602">
                  <c:v>-15.9</c:v>
                </c:pt>
                <c:pt idx="3603">
                  <c:v>-15.9</c:v>
                </c:pt>
                <c:pt idx="3604">
                  <c:v>-15.9</c:v>
                </c:pt>
                <c:pt idx="3605">
                  <c:v>-15.9</c:v>
                </c:pt>
                <c:pt idx="3606">
                  <c:v>-15.9</c:v>
                </c:pt>
                <c:pt idx="3607">
                  <c:v>-16</c:v>
                </c:pt>
                <c:pt idx="3608">
                  <c:v>-16</c:v>
                </c:pt>
                <c:pt idx="3609">
                  <c:v>-16</c:v>
                </c:pt>
                <c:pt idx="3610">
                  <c:v>-16</c:v>
                </c:pt>
                <c:pt idx="3611">
                  <c:v>-15.9</c:v>
                </c:pt>
                <c:pt idx="3612">
                  <c:v>-16</c:v>
                </c:pt>
                <c:pt idx="3613">
                  <c:v>-16.100000000000001</c:v>
                </c:pt>
                <c:pt idx="3614">
                  <c:v>-16.100000000000001</c:v>
                </c:pt>
                <c:pt idx="3615">
                  <c:v>-16.100000000000001</c:v>
                </c:pt>
                <c:pt idx="3616">
                  <c:v>-16.100000000000001</c:v>
                </c:pt>
                <c:pt idx="3617">
                  <c:v>-16.100000000000001</c:v>
                </c:pt>
                <c:pt idx="3618">
                  <c:v>-16.2</c:v>
                </c:pt>
                <c:pt idx="3619">
                  <c:v>-16.3</c:v>
                </c:pt>
                <c:pt idx="3620">
                  <c:v>-16.3</c:v>
                </c:pt>
                <c:pt idx="3621">
                  <c:v>-16.2</c:v>
                </c:pt>
                <c:pt idx="3622">
                  <c:v>-16.2</c:v>
                </c:pt>
                <c:pt idx="3623">
                  <c:v>-16.2</c:v>
                </c:pt>
                <c:pt idx="3624">
                  <c:v>-16.100000000000001</c:v>
                </c:pt>
                <c:pt idx="3625">
                  <c:v>-16.100000000000001</c:v>
                </c:pt>
                <c:pt idx="3626">
                  <c:v>-16</c:v>
                </c:pt>
                <c:pt idx="3627">
                  <c:v>-15.9</c:v>
                </c:pt>
                <c:pt idx="3628">
                  <c:v>-15.9</c:v>
                </c:pt>
                <c:pt idx="3629">
                  <c:v>-15.8</c:v>
                </c:pt>
                <c:pt idx="3630">
                  <c:v>-15.7</c:v>
                </c:pt>
                <c:pt idx="3631">
                  <c:v>-15.7</c:v>
                </c:pt>
                <c:pt idx="3632">
                  <c:v>-15.6</c:v>
                </c:pt>
                <c:pt idx="3633">
                  <c:v>-15.6</c:v>
                </c:pt>
                <c:pt idx="3634">
                  <c:v>-15.6</c:v>
                </c:pt>
                <c:pt idx="3635">
                  <c:v>-15.6</c:v>
                </c:pt>
                <c:pt idx="3636">
                  <c:v>-15.6</c:v>
                </c:pt>
                <c:pt idx="3637">
                  <c:v>-15.6</c:v>
                </c:pt>
                <c:pt idx="3638">
                  <c:v>-15.5</c:v>
                </c:pt>
                <c:pt idx="3639">
                  <c:v>-15.5</c:v>
                </c:pt>
                <c:pt idx="3640">
                  <c:v>-15.5</c:v>
                </c:pt>
                <c:pt idx="3641">
                  <c:v>-15.5</c:v>
                </c:pt>
                <c:pt idx="3642">
                  <c:v>-15.6</c:v>
                </c:pt>
                <c:pt idx="3643">
                  <c:v>-15.6</c:v>
                </c:pt>
                <c:pt idx="3644">
                  <c:v>-15.5</c:v>
                </c:pt>
                <c:pt idx="3645">
                  <c:v>-15.5</c:v>
                </c:pt>
                <c:pt idx="3646">
                  <c:v>-15.5</c:v>
                </c:pt>
                <c:pt idx="3647">
                  <c:v>-15.5</c:v>
                </c:pt>
                <c:pt idx="3648">
                  <c:v>-15.6</c:v>
                </c:pt>
                <c:pt idx="3649">
                  <c:v>-15.6</c:v>
                </c:pt>
                <c:pt idx="3650">
                  <c:v>-15.6</c:v>
                </c:pt>
                <c:pt idx="3651">
                  <c:v>-15.6</c:v>
                </c:pt>
                <c:pt idx="3652">
                  <c:v>-15.6</c:v>
                </c:pt>
                <c:pt idx="3653">
                  <c:v>-15.6</c:v>
                </c:pt>
                <c:pt idx="3654">
                  <c:v>-15.6</c:v>
                </c:pt>
                <c:pt idx="3655">
                  <c:v>-15.7</c:v>
                </c:pt>
                <c:pt idx="3656">
                  <c:v>-15.7</c:v>
                </c:pt>
                <c:pt idx="3657">
                  <c:v>-15.7</c:v>
                </c:pt>
                <c:pt idx="3658">
                  <c:v>-15.7</c:v>
                </c:pt>
                <c:pt idx="3659">
                  <c:v>-15.8</c:v>
                </c:pt>
                <c:pt idx="3660">
                  <c:v>-15.7</c:v>
                </c:pt>
                <c:pt idx="3661">
                  <c:v>-15.7</c:v>
                </c:pt>
                <c:pt idx="3662">
                  <c:v>-15.7</c:v>
                </c:pt>
                <c:pt idx="3663">
                  <c:v>-15.6</c:v>
                </c:pt>
                <c:pt idx="3664">
                  <c:v>-15.6</c:v>
                </c:pt>
                <c:pt idx="3665">
                  <c:v>-15.6</c:v>
                </c:pt>
                <c:pt idx="3666">
                  <c:v>-15.5</c:v>
                </c:pt>
                <c:pt idx="3667">
                  <c:v>-15.5</c:v>
                </c:pt>
                <c:pt idx="3668">
                  <c:v>-15.4</c:v>
                </c:pt>
                <c:pt idx="3669">
                  <c:v>-15.4</c:v>
                </c:pt>
                <c:pt idx="3670">
                  <c:v>-15.4</c:v>
                </c:pt>
                <c:pt idx="3671">
                  <c:v>-15.4</c:v>
                </c:pt>
                <c:pt idx="3672">
                  <c:v>-15.3</c:v>
                </c:pt>
                <c:pt idx="3673">
                  <c:v>-15.3</c:v>
                </c:pt>
                <c:pt idx="3674">
                  <c:v>-15.2</c:v>
                </c:pt>
                <c:pt idx="3675">
                  <c:v>-15.2</c:v>
                </c:pt>
                <c:pt idx="3676">
                  <c:v>-15.2</c:v>
                </c:pt>
                <c:pt idx="3677">
                  <c:v>-15.2</c:v>
                </c:pt>
                <c:pt idx="3678">
                  <c:v>-15.2</c:v>
                </c:pt>
                <c:pt idx="3679">
                  <c:v>-15.1</c:v>
                </c:pt>
                <c:pt idx="3680">
                  <c:v>-15.1</c:v>
                </c:pt>
                <c:pt idx="3681">
                  <c:v>-15.1</c:v>
                </c:pt>
                <c:pt idx="3682">
                  <c:v>-15.1</c:v>
                </c:pt>
                <c:pt idx="3683">
                  <c:v>-15.1</c:v>
                </c:pt>
                <c:pt idx="3684">
                  <c:v>-15.2</c:v>
                </c:pt>
                <c:pt idx="3685">
                  <c:v>-15.4</c:v>
                </c:pt>
                <c:pt idx="3686">
                  <c:v>-15.5</c:v>
                </c:pt>
                <c:pt idx="3687">
                  <c:v>-15.5</c:v>
                </c:pt>
                <c:pt idx="3688">
                  <c:v>-15.5</c:v>
                </c:pt>
                <c:pt idx="3689">
                  <c:v>-15.5</c:v>
                </c:pt>
                <c:pt idx="3690">
                  <c:v>-15.5</c:v>
                </c:pt>
                <c:pt idx="3691">
                  <c:v>-15.5</c:v>
                </c:pt>
                <c:pt idx="3692">
                  <c:v>-15.5</c:v>
                </c:pt>
                <c:pt idx="3693">
                  <c:v>-15.5</c:v>
                </c:pt>
                <c:pt idx="3694">
                  <c:v>-15.5</c:v>
                </c:pt>
                <c:pt idx="3695">
                  <c:v>-15.5</c:v>
                </c:pt>
                <c:pt idx="3696">
                  <c:v>-15.6</c:v>
                </c:pt>
                <c:pt idx="3697">
                  <c:v>-15.6</c:v>
                </c:pt>
                <c:pt idx="3698">
                  <c:v>-15.6</c:v>
                </c:pt>
                <c:pt idx="3699">
                  <c:v>-15.6</c:v>
                </c:pt>
                <c:pt idx="3700">
                  <c:v>-15.6</c:v>
                </c:pt>
                <c:pt idx="3701">
                  <c:v>-15.5</c:v>
                </c:pt>
                <c:pt idx="3702">
                  <c:v>-15.5</c:v>
                </c:pt>
                <c:pt idx="3703">
                  <c:v>-15.6</c:v>
                </c:pt>
                <c:pt idx="3704">
                  <c:v>-15.6</c:v>
                </c:pt>
                <c:pt idx="3705">
                  <c:v>-15.6</c:v>
                </c:pt>
                <c:pt idx="3706">
                  <c:v>-15.6</c:v>
                </c:pt>
                <c:pt idx="3707">
                  <c:v>-15.6</c:v>
                </c:pt>
                <c:pt idx="3708">
                  <c:v>-15.7</c:v>
                </c:pt>
                <c:pt idx="3709">
                  <c:v>-15.7</c:v>
                </c:pt>
                <c:pt idx="3710">
                  <c:v>-15.6</c:v>
                </c:pt>
                <c:pt idx="3711">
                  <c:v>-15.5</c:v>
                </c:pt>
                <c:pt idx="3712">
                  <c:v>-15.5</c:v>
                </c:pt>
                <c:pt idx="3713">
                  <c:v>-15.5</c:v>
                </c:pt>
                <c:pt idx="3714">
                  <c:v>-15.5</c:v>
                </c:pt>
                <c:pt idx="3715">
                  <c:v>-15.7</c:v>
                </c:pt>
                <c:pt idx="3716">
                  <c:v>-15.8</c:v>
                </c:pt>
                <c:pt idx="3717">
                  <c:v>-15.9</c:v>
                </c:pt>
                <c:pt idx="3718">
                  <c:v>-15.9</c:v>
                </c:pt>
                <c:pt idx="3719">
                  <c:v>-16</c:v>
                </c:pt>
                <c:pt idx="3720">
                  <c:v>-16</c:v>
                </c:pt>
                <c:pt idx="3721">
                  <c:v>-16</c:v>
                </c:pt>
                <c:pt idx="3722">
                  <c:v>-16</c:v>
                </c:pt>
                <c:pt idx="3723">
                  <c:v>-15.9</c:v>
                </c:pt>
                <c:pt idx="3724">
                  <c:v>-15.9</c:v>
                </c:pt>
                <c:pt idx="3725">
                  <c:v>-15.9</c:v>
                </c:pt>
                <c:pt idx="3726">
                  <c:v>-15.9</c:v>
                </c:pt>
                <c:pt idx="3727">
                  <c:v>-15.9</c:v>
                </c:pt>
                <c:pt idx="3728">
                  <c:v>-15.9</c:v>
                </c:pt>
                <c:pt idx="3729">
                  <c:v>-16</c:v>
                </c:pt>
                <c:pt idx="3730">
                  <c:v>-16</c:v>
                </c:pt>
                <c:pt idx="3731">
                  <c:v>-16</c:v>
                </c:pt>
                <c:pt idx="3732">
                  <c:v>-16.100000000000001</c:v>
                </c:pt>
                <c:pt idx="3733">
                  <c:v>-16.2</c:v>
                </c:pt>
                <c:pt idx="3734">
                  <c:v>-16</c:v>
                </c:pt>
                <c:pt idx="3735">
                  <c:v>-15.6</c:v>
                </c:pt>
                <c:pt idx="3736">
                  <c:v>-15.6</c:v>
                </c:pt>
                <c:pt idx="3737">
                  <c:v>-15.4</c:v>
                </c:pt>
                <c:pt idx="3738">
                  <c:v>-15.2</c:v>
                </c:pt>
                <c:pt idx="3739">
                  <c:v>-15.2</c:v>
                </c:pt>
                <c:pt idx="3740">
                  <c:v>-15.1</c:v>
                </c:pt>
                <c:pt idx="3741">
                  <c:v>-15.2</c:v>
                </c:pt>
                <c:pt idx="3742">
                  <c:v>-15.2</c:v>
                </c:pt>
                <c:pt idx="3743">
                  <c:v>-15.2</c:v>
                </c:pt>
                <c:pt idx="3744">
                  <c:v>-15.2</c:v>
                </c:pt>
                <c:pt idx="3745">
                  <c:v>-15.2</c:v>
                </c:pt>
                <c:pt idx="3746">
                  <c:v>-15.1</c:v>
                </c:pt>
                <c:pt idx="3747">
                  <c:v>-15.1</c:v>
                </c:pt>
                <c:pt idx="3748">
                  <c:v>-15.1</c:v>
                </c:pt>
                <c:pt idx="3749">
                  <c:v>-15.1</c:v>
                </c:pt>
                <c:pt idx="3750">
                  <c:v>-15.1</c:v>
                </c:pt>
                <c:pt idx="3751">
                  <c:v>-15.1</c:v>
                </c:pt>
                <c:pt idx="3752">
                  <c:v>-15</c:v>
                </c:pt>
                <c:pt idx="3753">
                  <c:v>-15.1</c:v>
                </c:pt>
                <c:pt idx="3754">
                  <c:v>-15.1</c:v>
                </c:pt>
                <c:pt idx="3755">
                  <c:v>-15.3</c:v>
                </c:pt>
                <c:pt idx="3756">
                  <c:v>-15.5</c:v>
                </c:pt>
                <c:pt idx="3757">
                  <c:v>-15.4</c:v>
                </c:pt>
                <c:pt idx="3758">
                  <c:v>-15.1</c:v>
                </c:pt>
                <c:pt idx="3759">
                  <c:v>-15.1</c:v>
                </c:pt>
                <c:pt idx="3760">
                  <c:v>-15.1</c:v>
                </c:pt>
                <c:pt idx="3761">
                  <c:v>-15.2</c:v>
                </c:pt>
                <c:pt idx="3762">
                  <c:v>-15.1</c:v>
                </c:pt>
                <c:pt idx="3763">
                  <c:v>-15</c:v>
                </c:pt>
                <c:pt idx="3764">
                  <c:v>-14.9</c:v>
                </c:pt>
                <c:pt idx="3765">
                  <c:v>-14.9</c:v>
                </c:pt>
                <c:pt idx="3766">
                  <c:v>-14.9</c:v>
                </c:pt>
                <c:pt idx="3767">
                  <c:v>-14.9</c:v>
                </c:pt>
                <c:pt idx="3768">
                  <c:v>-15</c:v>
                </c:pt>
                <c:pt idx="3769">
                  <c:v>-15</c:v>
                </c:pt>
                <c:pt idx="3770">
                  <c:v>-14.9</c:v>
                </c:pt>
                <c:pt idx="3771">
                  <c:v>-14.8</c:v>
                </c:pt>
                <c:pt idx="3772">
                  <c:v>-14.8</c:v>
                </c:pt>
                <c:pt idx="3773">
                  <c:v>-14.9</c:v>
                </c:pt>
                <c:pt idx="3774">
                  <c:v>-14.9</c:v>
                </c:pt>
                <c:pt idx="3775">
                  <c:v>-15</c:v>
                </c:pt>
                <c:pt idx="3776">
                  <c:v>-15</c:v>
                </c:pt>
                <c:pt idx="3777">
                  <c:v>-15</c:v>
                </c:pt>
                <c:pt idx="3778">
                  <c:v>-15</c:v>
                </c:pt>
                <c:pt idx="3779">
                  <c:v>-15.1</c:v>
                </c:pt>
                <c:pt idx="3780">
                  <c:v>-15.1</c:v>
                </c:pt>
                <c:pt idx="3781">
                  <c:v>-15.1</c:v>
                </c:pt>
                <c:pt idx="3782">
                  <c:v>-15.2</c:v>
                </c:pt>
                <c:pt idx="3783">
                  <c:v>-15.3</c:v>
                </c:pt>
                <c:pt idx="3784">
                  <c:v>-15.3</c:v>
                </c:pt>
                <c:pt idx="3785">
                  <c:v>-15.3</c:v>
                </c:pt>
                <c:pt idx="3786">
                  <c:v>-15.2</c:v>
                </c:pt>
                <c:pt idx="3787">
                  <c:v>-15.2</c:v>
                </c:pt>
                <c:pt idx="3788">
                  <c:v>-15.2</c:v>
                </c:pt>
                <c:pt idx="3789">
                  <c:v>-15.1</c:v>
                </c:pt>
                <c:pt idx="3790">
                  <c:v>-15.1</c:v>
                </c:pt>
                <c:pt idx="3791">
                  <c:v>-15.1</c:v>
                </c:pt>
                <c:pt idx="3792">
                  <c:v>-15.2</c:v>
                </c:pt>
                <c:pt idx="3793">
                  <c:v>-15.2</c:v>
                </c:pt>
                <c:pt idx="3794">
                  <c:v>-15.1</c:v>
                </c:pt>
                <c:pt idx="3795">
                  <c:v>-15.1</c:v>
                </c:pt>
                <c:pt idx="3796">
                  <c:v>-15.1</c:v>
                </c:pt>
                <c:pt idx="3797">
                  <c:v>-15.1</c:v>
                </c:pt>
                <c:pt idx="3798">
                  <c:v>-15.1</c:v>
                </c:pt>
                <c:pt idx="3799">
                  <c:v>-15.1</c:v>
                </c:pt>
                <c:pt idx="3800">
                  <c:v>-15.1</c:v>
                </c:pt>
                <c:pt idx="3801">
                  <c:v>-15</c:v>
                </c:pt>
                <c:pt idx="3802">
                  <c:v>-15</c:v>
                </c:pt>
                <c:pt idx="3803">
                  <c:v>-14.9</c:v>
                </c:pt>
                <c:pt idx="3804">
                  <c:v>-14.9</c:v>
                </c:pt>
                <c:pt idx="3805">
                  <c:v>-14.9</c:v>
                </c:pt>
                <c:pt idx="3806">
                  <c:v>-14.9</c:v>
                </c:pt>
                <c:pt idx="3807">
                  <c:v>-15</c:v>
                </c:pt>
                <c:pt idx="3808">
                  <c:v>-15</c:v>
                </c:pt>
                <c:pt idx="3809">
                  <c:v>-14.9</c:v>
                </c:pt>
                <c:pt idx="3810">
                  <c:v>-14.9</c:v>
                </c:pt>
                <c:pt idx="3811">
                  <c:v>-14.9</c:v>
                </c:pt>
                <c:pt idx="3812">
                  <c:v>-14.9</c:v>
                </c:pt>
                <c:pt idx="3813">
                  <c:v>-15</c:v>
                </c:pt>
                <c:pt idx="3814">
                  <c:v>-15</c:v>
                </c:pt>
                <c:pt idx="3815">
                  <c:v>-15.1</c:v>
                </c:pt>
                <c:pt idx="3816">
                  <c:v>-15.2</c:v>
                </c:pt>
                <c:pt idx="3817">
                  <c:v>-15.3</c:v>
                </c:pt>
                <c:pt idx="3818">
                  <c:v>-15.3</c:v>
                </c:pt>
                <c:pt idx="3819">
                  <c:v>-15.3</c:v>
                </c:pt>
                <c:pt idx="3820">
                  <c:v>-15.3</c:v>
                </c:pt>
                <c:pt idx="3821">
                  <c:v>-15.4</c:v>
                </c:pt>
                <c:pt idx="3822">
                  <c:v>-15.3</c:v>
                </c:pt>
                <c:pt idx="3823">
                  <c:v>-15.1</c:v>
                </c:pt>
                <c:pt idx="3824">
                  <c:v>-15.1</c:v>
                </c:pt>
                <c:pt idx="3825">
                  <c:v>-15.2</c:v>
                </c:pt>
                <c:pt idx="3826">
                  <c:v>-15.2</c:v>
                </c:pt>
                <c:pt idx="3827">
                  <c:v>-15.2</c:v>
                </c:pt>
                <c:pt idx="3828">
                  <c:v>-15.2</c:v>
                </c:pt>
                <c:pt idx="3829">
                  <c:v>-15.2</c:v>
                </c:pt>
                <c:pt idx="3830">
                  <c:v>-15.2</c:v>
                </c:pt>
                <c:pt idx="3831">
                  <c:v>-15.3</c:v>
                </c:pt>
                <c:pt idx="3832">
                  <c:v>-15.3</c:v>
                </c:pt>
                <c:pt idx="3833">
                  <c:v>-15.4</c:v>
                </c:pt>
                <c:pt idx="3834">
                  <c:v>-15.4</c:v>
                </c:pt>
                <c:pt idx="3835">
                  <c:v>-15.3</c:v>
                </c:pt>
                <c:pt idx="3836">
                  <c:v>-15.3</c:v>
                </c:pt>
                <c:pt idx="3837">
                  <c:v>-15.3</c:v>
                </c:pt>
                <c:pt idx="3838">
                  <c:v>-15.3</c:v>
                </c:pt>
                <c:pt idx="3839">
                  <c:v>-15.3</c:v>
                </c:pt>
                <c:pt idx="3840">
                  <c:v>-15.2</c:v>
                </c:pt>
                <c:pt idx="3841">
                  <c:v>-15.2</c:v>
                </c:pt>
                <c:pt idx="3842">
                  <c:v>-15.2</c:v>
                </c:pt>
                <c:pt idx="3843">
                  <c:v>-15.1</c:v>
                </c:pt>
                <c:pt idx="3844">
                  <c:v>-15.1</c:v>
                </c:pt>
                <c:pt idx="3845">
                  <c:v>-15.2</c:v>
                </c:pt>
                <c:pt idx="3846">
                  <c:v>-15.3</c:v>
                </c:pt>
                <c:pt idx="3847">
                  <c:v>-15.3</c:v>
                </c:pt>
                <c:pt idx="3848">
                  <c:v>-15.2</c:v>
                </c:pt>
                <c:pt idx="3849">
                  <c:v>-15.2</c:v>
                </c:pt>
                <c:pt idx="3850">
                  <c:v>-15.2</c:v>
                </c:pt>
                <c:pt idx="3851">
                  <c:v>-15.3</c:v>
                </c:pt>
                <c:pt idx="3852">
                  <c:v>-15.3</c:v>
                </c:pt>
                <c:pt idx="3853">
                  <c:v>-15.2</c:v>
                </c:pt>
                <c:pt idx="3854">
                  <c:v>-15.3</c:v>
                </c:pt>
                <c:pt idx="3855">
                  <c:v>-15.3</c:v>
                </c:pt>
                <c:pt idx="3856">
                  <c:v>-15.3</c:v>
                </c:pt>
                <c:pt idx="3857">
                  <c:v>-15.3</c:v>
                </c:pt>
                <c:pt idx="3858">
                  <c:v>-15.2</c:v>
                </c:pt>
                <c:pt idx="3859">
                  <c:v>-15.2</c:v>
                </c:pt>
                <c:pt idx="3860">
                  <c:v>-15.2</c:v>
                </c:pt>
                <c:pt idx="3861">
                  <c:v>-15.4</c:v>
                </c:pt>
                <c:pt idx="3862">
                  <c:v>-15.4</c:v>
                </c:pt>
                <c:pt idx="3863">
                  <c:v>-15.5</c:v>
                </c:pt>
                <c:pt idx="3864">
                  <c:v>-15.5</c:v>
                </c:pt>
                <c:pt idx="3865">
                  <c:v>-15.5</c:v>
                </c:pt>
                <c:pt idx="3866">
                  <c:v>-15.5</c:v>
                </c:pt>
                <c:pt idx="3867">
                  <c:v>-15.5</c:v>
                </c:pt>
                <c:pt idx="3868">
                  <c:v>-15.5</c:v>
                </c:pt>
                <c:pt idx="3869">
                  <c:v>-15.6</c:v>
                </c:pt>
                <c:pt idx="3870">
                  <c:v>-15.6</c:v>
                </c:pt>
                <c:pt idx="3871">
                  <c:v>-15.7</c:v>
                </c:pt>
                <c:pt idx="3872">
                  <c:v>-15.8</c:v>
                </c:pt>
                <c:pt idx="3873">
                  <c:v>-15.8</c:v>
                </c:pt>
                <c:pt idx="3874">
                  <c:v>-15.8</c:v>
                </c:pt>
                <c:pt idx="3875">
                  <c:v>-15.9</c:v>
                </c:pt>
                <c:pt idx="3876">
                  <c:v>-15.9</c:v>
                </c:pt>
                <c:pt idx="3877">
                  <c:v>-15.9</c:v>
                </c:pt>
                <c:pt idx="3878">
                  <c:v>-15.9</c:v>
                </c:pt>
                <c:pt idx="3879">
                  <c:v>-15.9</c:v>
                </c:pt>
                <c:pt idx="3880">
                  <c:v>-15.9</c:v>
                </c:pt>
                <c:pt idx="3881">
                  <c:v>-15.9</c:v>
                </c:pt>
                <c:pt idx="3882">
                  <c:v>-15.8</c:v>
                </c:pt>
                <c:pt idx="3883">
                  <c:v>-15.5</c:v>
                </c:pt>
                <c:pt idx="3884">
                  <c:v>-15.5</c:v>
                </c:pt>
                <c:pt idx="3885">
                  <c:v>-15.4</c:v>
                </c:pt>
                <c:pt idx="3886">
                  <c:v>-15.4</c:v>
                </c:pt>
                <c:pt idx="3887">
                  <c:v>-15.4</c:v>
                </c:pt>
                <c:pt idx="3888">
                  <c:v>-15.4</c:v>
                </c:pt>
                <c:pt idx="3889">
                  <c:v>-15.4</c:v>
                </c:pt>
                <c:pt idx="3890">
                  <c:v>-15.5</c:v>
                </c:pt>
                <c:pt idx="3891">
                  <c:v>-15.4</c:v>
                </c:pt>
                <c:pt idx="3892">
                  <c:v>-15.4</c:v>
                </c:pt>
                <c:pt idx="3893">
                  <c:v>-15.3</c:v>
                </c:pt>
                <c:pt idx="3894">
                  <c:v>-15.2</c:v>
                </c:pt>
                <c:pt idx="3895">
                  <c:v>-15.2</c:v>
                </c:pt>
                <c:pt idx="3896">
                  <c:v>-15.3</c:v>
                </c:pt>
                <c:pt idx="3897">
                  <c:v>-15.2</c:v>
                </c:pt>
                <c:pt idx="3898">
                  <c:v>-15.2</c:v>
                </c:pt>
                <c:pt idx="3899">
                  <c:v>-15.1</c:v>
                </c:pt>
                <c:pt idx="3900">
                  <c:v>-15</c:v>
                </c:pt>
                <c:pt idx="3901">
                  <c:v>-15</c:v>
                </c:pt>
                <c:pt idx="3902">
                  <c:v>-15</c:v>
                </c:pt>
                <c:pt idx="3903">
                  <c:v>-14.9</c:v>
                </c:pt>
                <c:pt idx="3904">
                  <c:v>-14.9</c:v>
                </c:pt>
                <c:pt idx="3905">
                  <c:v>-14.8</c:v>
                </c:pt>
                <c:pt idx="3906">
                  <c:v>-14.8</c:v>
                </c:pt>
                <c:pt idx="3907">
                  <c:v>-14.8</c:v>
                </c:pt>
                <c:pt idx="3908">
                  <c:v>-14.9</c:v>
                </c:pt>
                <c:pt idx="3909">
                  <c:v>-14.9</c:v>
                </c:pt>
                <c:pt idx="3910">
                  <c:v>-14.9</c:v>
                </c:pt>
                <c:pt idx="3911">
                  <c:v>-14.8</c:v>
                </c:pt>
                <c:pt idx="3912">
                  <c:v>-14.8</c:v>
                </c:pt>
                <c:pt idx="3913">
                  <c:v>-14.7</c:v>
                </c:pt>
                <c:pt idx="3914">
                  <c:v>-14.7</c:v>
                </c:pt>
                <c:pt idx="3915">
                  <c:v>-14.7</c:v>
                </c:pt>
                <c:pt idx="3916">
                  <c:v>-14.7</c:v>
                </c:pt>
                <c:pt idx="3917">
                  <c:v>-14.6</c:v>
                </c:pt>
                <c:pt idx="3918">
                  <c:v>-14.6</c:v>
                </c:pt>
                <c:pt idx="3919">
                  <c:v>-14.6</c:v>
                </c:pt>
                <c:pt idx="3920">
                  <c:v>-14.6</c:v>
                </c:pt>
                <c:pt idx="3921">
                  <c:v>-14.7</c:v>
                </c:pt>
                <c:pt idx="3922">
                  <c:v>-14.7</c:v>
                </c:pt>
                <c:pt idx="3923">
                  <c:v>-14.6</c:v>
                </c:pt>
                <c:pt idx="3924">
                  <c:v>-14.6</c:v>
                </c:pt>
                <c:pt idx="3925">
                  <c:v>-14.5</c:v>
                </c:pt>
                <c:pt idx="3926">
                  <c:v>-14.5</c:v>
                </c:pt>
                <c:pt idx="3927">
                  <c:v>-14.4</c:v>
                </c:pt>
                <c:pt idx="3928">
                  <c:v>-14.4</c:v>
                </c:pt>
                <c:pt idx="3929">
                  <c:v>-14.4</c:v>
                </c:pt>
                <c:pt idx="3930">
                  <c:v>-14.4</c:v>
                </c:pt>
                <c:pt idx="3931">
                  <c:v>-14.4</c:v>
                </c:pt>
                <c:pt idx="3932">
                  <c:v>-14.3</c:v>
                </c:pt>
                <c:pt idx="3933">
                  <c:v>-14.2</c:v>
                </c:pt>
                <c:pt idx="3934">
                  <c:v>-14.2</c:v>
                </c:pt>
                <c:pt idx="3935">
                  <c:v>-14.2</c:v>
                </c:pt>
                <c:pt idx="3936">
                  <c:v>-14.2</c:v>
                </c:pt>
                <c:pt idx="3937">
                  <c:v>-14.2</c:v>
                </c:pt>
                <c:pt idx="3938">
                  <c:v>-14.2</c:v>
                </c:pt>
                <c:pt idx="3939">
                  <c:v>-14.1</c:v>
                </c:pt>
                <c:pt idx="3940">
                  <c:v>-14.1</c:v>
                </c:pt>
                <c:pt idx="3941">
                  <c:v>-14.1</c:v>
                </c:pt>
                <c:pt idx="3942">
                  <c:v>-14.1</c:v>
                </c:pt>
                <c:pt idx="3943">
                  <c:v>-14.1</c:v>
                </c:pt>
                <c:pt idx="3944">
                  <c:v>-14.1</c:v>
                </c:pt>
                <c:pt idx="3945">
                  <c:v>-14</c:v>
                </c:pt>
                <c:pt idx="3946">
                  <c:v>-14</c:v>
                </c:pt>
                <c:pt idx="3947">
                  <c:v>-13.9</c:v>
                </c:pt>
                <c:pt idx="3948">
                  <c:v>-13.9</c:v>
                </c:pt>
                <c:pt idx="3949">
                  <c:v>-13.9</c:v>
                </c:pt>
                <c:pt idx="3950">
                  <c:v>-13.9</c:v>
                </c:pt>
                <c:pt idx="3951">
                  <c:v>-13.9</c:v>
                </c:pt>
                <c:pt idx="3952">
                  <c:v>-13.9</c:v>
                </c:pt>
                <c:pt idx="3953">
                  <c:v>-13.8</c:v>
                </c:pt>
                <c:pt idx="3954">
                  <c:v>-13.8</c:v>
                </c:pt>
                <c:pt idx="3955">
                  <c:v>-13.9</c:v>
                </c:pt>
                <c:pt idx="3956">
                  <c:v>-14</c:v>
                </c:pt>
                <c:pt idx="3957">
                  <c:v>-14.1</c:v>
                </c:pt>
                <c:pt idx="3958">
                  <c:v>-14.1</c:v>
                </c:pt>
                <c:pt idx="3959">
                  <c:v>-14.1</c:v>
                </c:pt>
                <c:pt idx="3960">
                  <c:v>-14.1</c:v>
                </c:pt>
                <c:pt idx="3961">
                  <c:v>-14.1</c:v>
                </c:pt>
                <c:pt idx="3962">
                  <c:v>-14.1</c:v>
                </c:pt>
                <c:pt idx="3963">
                  <c:v>-14.2</c:v>
                </c:pt>
                <c:pt idx="3964">
                  <c:v>-14.2</c:v>
                </c:pt>
                <c:pt idx="3965">
                  <c:v>-14.2</c:v>
                </c:pt>
                <c:pt idx="3966">
                  <c:v>-14.3</c:v>
                </c:pt>
                <c:pt idx="3967">
                  <c:v>-14.3</c:v>
                </c:pt>
                <c:pt idx="3968">
                  <c:v>-14.4</c:v>
                </c:pt>
                <c:pt idx="3969">
                  <c:v>-14.3</c:v>
                </c:pt>
                <c:pt idx="3970">
                  <c:v>-14.3</c:v>
                </c:pt>
                <c:pt idx="3971">
                  <c:v>-14.3</c:v>
                </c:pt>
                <c:pt idx="3972">
                  <c:v>-14.3</c:v>
                </c:pt>
                <c:pt idx="3973">
                  <c:v>-14.4</c:v>
                </c:pt>
                <c:pt idx="3974">
                  <c:v>-14.4</c:v>
                </c:pt>
                <c:pt idx="3975">
                  <c:v>-14.4</c:v>
                </c:pt>
                <c:pt idx="3976">
                  <c:v>-14.4</c:v>
                </c:pt>
                <c:pt idx="3977">
                  <c:v>-14.5</c:v>
                </c:pt>
                <c:pt idx="3978">
                  <c:v>-14.5</c:v>
                </c:pt>
                <c:pt idx="3979">
                  <c:v>-14.5</c:v>
                </c:pt>
                <c:pt idx="3980">
                  <c:v>-14.6</c:v>
                </c:pt>
                <c:pt idx="3981">
                  <c:v>-14.7</c:v>
                </c:pt>
                <c:pt idx="3982">
                  <c:v>-14.7</c:v>
                </c:pt>
                <c:pt idx="3983">
                  <c:v>-14.7</c:v>
                </c:pt>
                <c:pt idx="3984">
                  <c:v>-14.8</c:v>
                </c:pt>
                <c:pt idx="3985">
                  <c:v>-14.8</c:v>
                </c:pt>
                <c:pt idx="3986">
                  <c:v>-14.7</c:v>
                </c:pt>
                <c:pt idx="3987">
                  <c:v>-14.7</c:v>
                </c:pt>
                <c:pt idx="3988">
                  <c:v>-14.7</c:v>
                </c:pt>
                <c:pt idx="3989">
                  <c:v>-14.7</c:v>
                </c:pt>
                <c:pt idx="3990">
                  <c:v>-14.6</c:v>
                </c:pt>
                <c:pt idx="3991">
                  <c:v>-14.5</c:v>
                </c:pt>
                <c:pt idx="3992">
                  <c:v>-14.5</c:v>
                </c:pt>
                <c:pt idx="3993">
                  <c:v>-14.6</c:v>
                </c:pt>
                <c:pt idx="3994">
                  <c:v>-14.6</c:v>
                </c:pt>
                <c:pt idx="3995">
                  <c:v>-14.5</c:v>
                </c:pt>
                <c:pt idx="3996">
                  <c:v>-14.4</c:v>
                </c:pt>
                <c:pt idx="3997">
                  <c:v>-14.3</c:v>
                </c:pt>
                <c:pt idx="3998">
                  <c:v>-14.2</c:v>
                </c:pt>
                <c:pt idx="3999">
                  <c:v>-14.3</c:v>
                </c:pt>
                <c:pt idx="4000">
                  <c:v>-14.3</c:v>
                </c:pt>
                <c:pt idx="4001">
                  <c:v>-14.4</c:v>
                </c:pt>
                <c:pt idx="4002">
                  <c:v>-14.3</c:v>
                </c:pt>
                <c:pt idx="4003">
                  <c:v>-14.2</c:v>
                </c:pt>
                <c:pt idx="4004">
                  <c:v>-14.2</c:v>
                </c:pt>
                <c:pt idx="4005">
                  <c:v>-14.1</c:v>
                </c:pt>
                <c:pt idx="4006">
                  <c:v>-14.1</c:v>
                </c:pt>
                <c:pt idx="4007">
                  <c:v>-14.1</c:v>
                </c:pt>
                <c:pt idx="4008">
                  <c:v>-14.1</c:v>
                </c:pt>
                <c:pt idx="4009">
                  <c:v>-14.1</c:v>
                </c:pt>
                <c:pt idx="4010">
                  <c:v>-14.1</c:v>
                </c:pt>
                <c:pt idx="4011">
                  <c:v>-14</c:v>
                </c:pt>
                <c:pt idx="4012">
                  <c:v>-14</c:v>
                </c:pt>
                <c:pt idx="4013">
                  <c:v>-14.1</c:v>
                </c:pt>
                <c:pt idx="4014">
                  <c:v>-14.1</c:v>
                </c:pt>
                <c:pt idx="4015">
                  <c:v>-14.2</c:v>
                </c:pt>
                <c:pt idx="4016">
                  <c:v>-14.1</c:v>
                </c:pt>
                <c:pt idx="4017">
                  <c:v>-14.2</c:v>
                </c:pt>
                <c:pt idx="4018">
                  <c:v>-14.2</c:v>
                </c:pt>
                <c:pt idx="4019">
                  <c:v>-14.2</c:v>
                </c:pt>
                <c:pt idx="4020">
                  <c:v>-14.1</c:v>
                </c:pt>
                <c:pt idx="4021">
                  <c:v>-14.1</c:v>
                </c:pt>
                <c:pt idx="4022">
                  <c:v>-14.1</c:v>
                </c:pt>
                <c:pt idx="4023">
                  <c:v>-14.2</c:v>
                </c:pt>
                <c:pt idx="4024">
                  <c:v>-14.2</c:v>
                </c:pt>
                <c:pt idx="4025">
                  <c:v>-14.2</c:v>
                </c:pt>
                <c:pt idx="4026">
                  <c:v>-14.3</c:v>
                </c:pt>
                <c:pt idx="4027">
                  <c:v>-14.3</c:v>
                </c:pt>
                <c:pt idx="4028">
                  <c:v>-14.3</c:v>
                </c:pt>
                <c:pt idx="4029">
                  <c:v>-14.4</c:v>
                </c:pt>
                <c:pt idx="4030">
                  <c:v>-14.4</c:v>
                </c:pt>
                <c:pt idx="4031">
                  <c:v>-14.4</c:v>
                </c:pt>
                <c:pt idx="4032">
                  <c:v>-14.4</c:v>
                </c:pt>
                <c:pt idx="4033">
                  <c:v>-14.4</c:v>
                </c:pt>
                <c:pt idx="4034">
                  <c:v>-14.4</c:v>
                </c:pt>
                <c:pt idx="4035">
                  <c:v>-14.3</c:v>
                </c:pt>
                <c:pt idx="4036">
                  <c:v>-14.3</c:v>
                </c:pt>
                <c:pt idx="4037">
                  <c:v>-14.2</c:v>
                </c:pt>
                <c:pt idx="4038">
                  <c:v>-14.3</c:v>
                </c:pt>
                <c:pt idx="4039">
                  <c:v>-14.3</c:v>
                </c:pt>
                <c:pt idx="4040">
                  <c:v>-14.3</c:v>
                </c:pt>
                <c:pt idx="4041">
                  <c:v>-14.3</c:v>
                </c:pt>
                <c:pt idx="4042">
                  <c:v>-14.3</c:v>
                </c:pt>
                <c:pt idx="4043">
                  <c:v>-14.2</c:v>
                </c:pt>
                <c:pt idx="4044">
                  <c:v>-14.2</c:v>
                </c:pt>
                <c:pt idx="4045">
                  <c:v>-14.1</c:v>
                </c:pt>
                <c:pt idx="4046">
                  <c:v>-14.1</c:v>
                </c:pt>
                <c:pt idx="4047">
                  <c:v>-14.2</c:v>
                </c:pt>
                <c:pt idx="4048">
                  <c:v>-14.2</c:v>
                </c:pt>
                <c:pt idx="4049">
                  <c:v>-14.3</c:v>
                </c:pt>
                <c:pt idx="4050">
                  <c:v>-14.3</c:v>
                </c:pt>
                <c:pt idx="4051">
                  <c:v>-14.3</c:v>
                </c:pt>
                <c:pt idx="4052">
                  <c:v>-14.3</c:v>
                </c:pt>
                <c:pt idx="4053">
                  <c:v>-14.3</c:v>
                </c:pt>
                <c:pt idx="4054">
                  <c:v>-14.3</c:v>
                </c:pt>
                <c:pt idx="4055">
                  <c:v>-14.4</c:v>
                </c:pt>
                <c:pt idx="4056">
                  <c:v>-14.4</c:v>
                </c:pt>
                <c:pt idx="4057">
                  <c:v>-14.5</c:v>
                </c:pt>
                <c:pt idx="4058">
                  <c:v>-14.6</c:v>
                </c:pt>
                <c:pt idx="4059">
                  <c:v>-14.6</c:v>
                </c:pt>
                <c:pt idx="4060">
                  <c:v>-14.6</c:v>
                </c:pt>
                <c:pt idx="4061">
                  <c:v>-14.5</c:v>
                </c:pt>
                <c:pt idx="4062">
                  <c:v>-14.6</c:v>
                </c:pt>
                <c:pt idx="4063">
                  <c:v>-14.6</c:v>
                </c:pt>
                <c:pt idx="4064">
                  <c:v>-14.6</c:v>
                </c:pt>
                <c:pt idx="4065">
                  <c:v>-14.6</c:v>
                </c:pt>
                <c:pt idx="4066">
                  <c:v>-14.6</c:v>
                </c:pt>
                <c:pt idx="4067">
                  <c:v>-14.6</c:v>
                </c:pt>
                <c:pt idx="4068">
                  <c:v>-14.6</c:v>
                </c:pt>
                <c:pt idx="4069">
                  <c:v>-14.5</c:v>
                </c:pt>
                <c:pt idx="4070">
                  <c:v>-14.5</c:v>
                </c:pt>
                <c:pt idx="4071">
                  <c:v>-14.5</c:v>
                </c:pt>
                <c:pt idx="4072">
                  <c:v>-14.5</c:v>
                </c:pt>
                <c:pt idx="4073">
                  <c:v>-14.5</c:v>
                </c:pt>
                <c:pt idx="4074">
                  <c:v>-14.5</c:v>
                </c:pt>
                <c:pt idx="4075">
                  <c:v>-14.4</c:v>
                </c:pt>
                <c:pt idx="4076">
                  <c:v>-14.4</c:v>
                </c:pt>
                <c:pt idx="4077">
                  <c:v>-14.3</c:v>
                </c:pt>
                <c:pt idx="4078">
                  <c:v>-14.3</c:v>
                </c:pt>
                <c:pt idx="4079">
                  <c:v>-14.4</c:v>
                </c:pt>
                <c:pt idx="4080">
                  <c:v>-14.4</c:v>
                </c:pt>
                <c:pt idx="4081">
                  <c:v>-14.5</c:v>
                </c:pt>
                <c:pt idx="4082">
                  <c:v>-14.5</c:v>
                </c:pt>
                <c:pt idx="4083">
                  <c:v>-14.5</c:v>
                </c:pt>
                <c:pt idx="4084">
                  <c:v>-14.5</c:v>
                </c:pt>
                <c:pt idx="4085">
                  <c:v>-14.5</c:v>
                </c:pt>
                <c:pt idx="4086">
                  <c:v>-14.5</c:v>
                </c:pt>
                <c:pt idx="4087">
                  <c:v>-14.6</c:v>
                </c:pt>
                <c:pt idx="4088">
                  <c:v>-14.6</c:v>
                </c:pt>
                <c:pt idx="4089">
                  <c:v>-14.5</c:v>
                </c:pt>
                <c:pt idx="4090">
                  <c:v>-14.5</c:v>
                </c:pt>
                <c:pt idx="4091">
                  <c:v>-14.6</c:v>
                </c:pt>
                <c:pt idx="4092">
                  <c:v>-14.6</c:v>
                </c:pt>
                <c:pt idx="4093">
                  <c:v>-14.6</c:v>
                </c:pt>
                <c:pt idx="4094">
                  <c:v>-14.6</c:v>
                </c:pt>
                <c:pt idx="4095">
                  <c:v>-14.6</c:v>
                </c:pt>
                <c:pt idx="4096">
                  <c:v>-14.6</c:v>
                </c:pt>
                <c:pt idx="4097">
                  <c:v>-14.5</c:v>
                </c:pt>
                <c:pt idx="4098">
                  <c:v>-14.5</c:v>
                </c:pt>
                <c:pt idx="4099">
                  <c:v>-14.5</c:v>
                </c:pt>
                <c:pt idx="4100">
                  <c:v>-14.4</c:v>
                </c:pt>
                <c:pt idx="4101">
                  <c:v>-14.4</c:v>
                </c:pt>
                <c:pt idx="4102">
                  <c:v>-14.4</c:v>
                </c:pt>
                <c:pt idx="4103">
                  <c:v>-14.4</c:v>
                </c:pt>
                <c:pt idx="4104">
                  <c:v>-14.4</c:v>
                </c:pt>
                <c:pt idx="4105">
                  <c:v>-14.4</c:v>
                </c:pt>
                <c:pt idx="4106">
                  <c:v>-14.4</c:v>
                </c:pt>
                <c:pt idx="4107">
                  <c:v>-14.4</c:v>
                </c:pt>
                <c:pt idx="4108">
                  <c:v>-14.4</c:v>
                </c:pt>
                <c:pt idx="4109">
                  <c:v>-14.3</c:v>
                </c:pt>
                <c:pt idx="4110">
                  <c:v>-14.4</c:v>
                </c:pt>
                <c:pt idx="4111">
                  <c:v>-14.4</c:v>
                </c:pt>
                <c:pt idx="4112">
                  <c:v>-14.4</c:v>
                </c:pt>
                <c:pt idx="4113">
                  <c:v>-14.4</c:v>
                </c:pt>
                <c:pt idx="4114">
                  <c:v>-14.4</c:v>
                </c:pt>
                <c:pt idx="4115">
                  <c:v>-14.4</c:v>
                </c:pt>
                <c:pt idx="4116">
                  <c:v>-14.5</c:v>
                </c:pt>
                <c:pt idx="4117">
                  <c:v>-14.5</c:v>
                </c:pt>
                <c:pt idx="4118">
                  <c:v>-14.6</c:v>
                </c:pt>
                <c:pt idx="4119">
                  <c:v>-14.6</c:v>
                </c:pt>
                <c:pt idx="4120">
                  <c:v>-14.6</c:v>
                </c:pt>
                <c:pt idx="4121">
                  <c:v>-14.7</c:v>
                </c:pt>
                <c:pt idx="4122">
                  <c:v>-14.7</c:v>
                </c:pt>
                <c:pt idx="4123">
                  <c:v>-14.8</c:v>
                </c:pt>
                <c:pt idx="4124">
                  <c:v>-14.8</c:v>
                </c:pt>
                <c:pt idx="4125">
                  <c:v>-14.9</c:v>
                </c:pt>
                <c:pt idx="4126">
                  <c:v>-14.9</c:v>
                </c:pt>
                <c:pt idx="4127">
                  <c:v>-14.9</c:v>
                </c:pt>
                <c:pt idx="4128">
                  <c:v>-15</c:v>
                </c:pt>
                <c:pt idx="4129">
                  <c:v>-15</c:v>
                </c:pt>
                <c:pt idx="4130">
                  <c:v>-15</c:v>
                </c:pt>
                <c:pt idx="4131">
                  <c:v>-15.1</c:v>
                </c:pt>
                <c:pt idx="4132">
                  <c:v>-15.1</c:v>
                </c:pt>
                <c:pt idx="4133">
                  <c:v>-15.2</c:v>
                </c:pt>
                <c:pt idx="4134">
                  <c:v>-15.2</c:v>
                </c:pt>
                <c:pt idx="4135">
                  <c:v>-15.1</c:v>
                </c:pt>
                <c:pt idx="4136">
                  <c:v>-15.2</c:v>
                </c:pt>
                <c:pt idx="4137">
                  <c:v>-15.1</c:v>
                </c:pt>
                <c:pt idx="4138">
                  <c:v>-15.1</c:v>
                </c:pt>
                <c:pt idx="4139">
                  <c:v>-15.1</c:v>
                </c:pt>
                <c:pt idx="4140">
                  <c:v>-15.1</c:v>
                </c:pt>
                <c:pt idx="4141">
                  <c:v>-15.1</c:v>
                </c:pt>
                <c:pt idx="4142">
                  <c:v>-15</c:v>
                </c:pt>
                <c:pt idx="4143">
                  <c:v>-15</c:v>
                </c:pt>
                <c:pt idx="4144">
                  <c:v>-15</c:v>
                </c:pt>
                <c:pt idx="4145">
                  <c:v>-15</c:v>
                </c:pt>
                <c:pt idx="4146">
                  <c:v>-14.9</c:v>
                </c:pt>
                <c:pt idx="4147">
                  <c:v>-14.9</c:v>
                </c:pt>
                <c:pt idx="4148">
                  <c:v>-14.9</c:v>
                </c:pt>
                <c:pt idx="4149">
                  <c:v>-14.8</c:v>
                </c:pt>
                <c:pt idx="4150">
                  <c:v>-14.8</c:v>
                </c:pt>
                <c:pt idx="4151">
                  <c:v>-14.6</c:v>
                </c:pt>
                <c:pt idx="4152">
                  <c:v>-14.6</c:v>
                </c:pt>
                <c:pt idx="4153">
                  <c:v>-14.5</c:v>
                </c:pt>
                <c:pt idx="4154">
                  <c:v>-14.3</c:v>
                </c:pt>
                <c:pt idx="4155">
                  <c:v>-14.2</c:v>
                </c:pt>
                <c:pt idx="4156">
                  <c:v>-14.2</c:v>
                </c:pt>
                <c:pt idx="4157">
                  <c:v>-14.2</c:v>
                </c:pt>
                <c:pt idx="4158">
                  <c:v>-14.2</c:v>
                </c:pt>
                <c:pt idx="4159">
                  <c:v>-14.2</c:v>
                </c:pt>
                <c:pt idx="4160">
                  <c:v>-14.1</c:v>
                </c:pt>
                <c:pt idx="4161">
                  <c:v>-14.1</c:v>
                </c:pt>
                <c:pt idx="4162">
                  <c:v>-14.1</c:v>
                </c:pt>
                <c:pt idx="4163">
                  <c:v>-14.1</c:v>
                </c:pt>
                <c:pt idx="4164">
                  <c:v>-14.2</c:v>
                </c:pt>
                <c:pt idx="4165">
                  <c:v>-14.1</c:v>
                </c:pt>
                <c:pt idx="4166">
                  <c:v>-14.1</c:v>
                </c:pt>
                <c:pt idx="4167">
                  <c:v>-14.1</c:v>
                </c:pt>
                <c:pt idx="4168">
                  <c:v>-14.1</c:v>
                </c:pt>
                <c:pt idx="4169">
                  <c:v>-14.2</c:v>
                </c:pt>
                <c:pt idx="4170">
                  <c:v>-14.1</c:v>
                </c:pt>
                <c:pt idx="4171">
                  <c:v>-14.1</c:v>
                </c:pt>
                <c:pt idx="4172">
                  <c:v>-14.1</c:v>
                </c:pt>
                <c:pt idx="4173">
                  <c:v>-14</c:v>
                </c:pt>
                <c:pt idx="4174">
                  <c:v>-14</c:v>
                </c:pt>
                <c:pt idx="4175">
                  <c:v>-14</c:v>
                </c:pt>
                <c:pt idx="4176">
                  <c:v>-14</c:v>
                </c:pt>
                <c:pt idx="4177">
                  <c:v>-13.9</c:v>
                </c:pt>
                <c:pt idx="4178">
                  <c:v>-13.9</c:v>
                </c:pt>
                <c:pt idx="4179">
                  <c:v>-13.9</c:v>
                </c:pt>
                <c:pt idx="4180">
                  <c:v>-13.9</c:v>
                </c:pt>
                <c:pt idx="4181">
                  <c:v>-14</c:v>
                </c:pt>
                <c:pt idx="4182">
                  <c:v>-14.1</c:v>
                </c:pt>
                <c:pt idx="4183">
                  <c:v>-14.1</c:v>
                </c:pt>
                <c:pt idx="4184">
                  <c:v>-14.1</c:v>
                </c:pt>
                <c:pt idx="4185">
                  <c:v>-14.1</c:v>
                </c:pt>
                <c:pt idx="4186">
                  <c:v>-14.1</c:v>
                </c:pt>
                <c:pt idx="4187">
                  <c:v>-14.1</c:v>
                </c:pt>
                <c:pt idx="4188">
                  <c:v>-14.1</c:v>
                </c:pt>
                <c:pt idx="4189">
                  <c:v>-14.2</c:v>
                </c:pt>
                <c:pt idx="4190">
                  <c:v>-14.2</c:v>
                </c:pt>
                <c:pt idx="4191">
                  <c:v>-14.3</c:v>
                </c:pt>
                <c:pt idx="4192">
                  <c:v>-14.3</c:v>
                </c:pt>
                <c:pt idx="4193">
                  <c:v>-14.3</c:v>
                </c:pt>
                <c:pt idx="4194">
                  <c:v>-14.3</c:v>
                </c:pt>
                <c:pt idx="4195">
                  <c:v>-14.4</c:v>
                </c:pt>
                <c:pt idx="4196">
                  <c:v>-14.5</c:v>
                </c:pt>
                <c:pt idx="4197">
                  <c:v>-14.5</c:v>
                </c:pt>
                <c:pt idx="4198">
                  <c:v>-14.5</c:v>
                </c:pt>
                <c:pt idx="4199">
                  <c:v>-14.5</c:v>
                </c:pt>
                <c:pt idx="4200">
                  <c:v>-14.6</c:v>
                </c:pt>
                <c:pt idx="4201">
                  <c:v>-14.6</c:v>
                </c:pt>
                <c:pt idx="4202">
                  <c:v>-14.7</c:v>
                </c:pt>
                <c:pt idx="4203">
                  <c:v>-14.6</c:v>
                </c:pt>
                <c:pt idx="4204">
                  <c:v>-14.6</c:v>
                </c:pt>
                <c:pt idx="4205">
                  <c:v>-14.6</c:v>
                </c:pt>
                <c:pt idx="4206">
                  <c:v>-14.6</c:v>
                </c:pt>
                <c:pt idx="4207">
                  <c:v>-14.6</c:v>
                </c:pt>
                <c:pt idx="4208">
                  <c:v>-14.6</c:v>
                </c:pt>
                <c:pt idx="4209">
                  <c:v>-14.6</c:v>
                </c:pt>
                <c:pt idx="4210">
                  <c:v>-14.6</c:v>
                </c:pt>
                <c:pt idx="4211">
                  <c:v>-14.6</c:v>
                </c:pt>
                <c:pt idx="4212">
                  <c:v>-14.6</c:v>
                </c:pt>
                <c:pt idx="4213">
                  <c:v>-14.6</c:v>
                </c:pt>
                <c:pt idx="4214">
                  <c:v>-14.6</c:v>
                </c:pt>
                <c:pt idx="4215">
                  <c:v>-14.6</c:v>
                </c:pt>
                <c:pt idx="4216">
                  <c:v>-14.6</c:v>
                </c:pt>
                <c:pt idx="4217">
                  <c:v>-14.6</c:v>
                </c:pt>
                <c:pt idx="4218">
                  <c:v>-14.6</c:v>
                </c:pt>
                <c:pt idx="4219">
                  <c:v>-14.6</c:v>
                </c:pt>
                <c:pt idx="4220">
                  <c:v>-14.6</c:v>
                </c:pt>
                <c:pt idx="4221">
                  <c:v>-14.5</c:v>
                </c:pt>
                <c:pt idx="4222">
                  <c:v>-14.5</c:v>
                </c:pt>
                <c:pt idx="4223">
                  <c:v>-14.6</c:v>
                </c:pt>
                <c:pt idx="4224">
                  <c:v>-14.6</c:v>
                </c:pt>
                <c:pt idx="4225">
                  <c:v>-14.6</c:v>
                </c:pt>
                <c:pt idx="4226">
                  <c:v>-14.6</c:v>
                </c:pt>
                <c:pt idx="4227">
                  <c:v>-14.6</c:v>
                </c:pt>
                <c:pt idx="4228">
                  <c:v>-14.6</c:v>
                </c:pt>
                <c:pt idx="4229">
                  <c:v>-14.6</c:v>
                </c:pt>
                <c:pt idx="4230">
                  <c:v>-14.6</c:v>
                </c:pt>
                <c:pt idx="4231">
                  <c:v>-14.7</c:v>
                </c:pt>
                <c:pt idx="4232">
                  <c:v>-14.6</c:v>
                </c:pt>
                <c:pt idx="4233">
                  <c:v>-14.6</c:v>
                </c:pt>
                <c:pt idx="4234">
                  <c:v>-14.6</c:v>
                </c:pt>
                <c:pt idx="4235">
                  <c:v>-14.6</c:v>
                </c:pt>
                <c:pt idx="4236">
                  <c:v>-14.7</c:v>
                </c:pt>
                <c:pt idx="4237">
                  <c:v>-14.7</c:v>
                </c:pt>
                <c:pt idx="4238">
                  <c:v>-14.7</c:v>
                </c:pt>
                <c:pt idx="4239">
                  <c:v>-14.7</c:v>
                </c:pt>
                <c:pt idx="4240">
                  <c:v>-14.7</c:v>
                </c:pt>
                <c:pt idx="4241">
                  <c:v>-14.7</c:v>
                </c:pt>
                <c:pt idx="4242">
                  <c:v>-14.7</c:v>
                </c:pt>
                <c:pt idx="4243">
                  <c:v>-14.7</c:v>
                </c:pt>
                <c:pt idx="4244">
                  <c:v>-14.8</c:v>
                </c:pt>
                <c:pt idx="4245">
                  <c:v>-14.9</c:v>
                </c:pt>
                <c:pt idx="4246">
                  <c:v>-14.9</c:v>
                </c:pt>
                <c:pt idx="4247">
                  <c:v>-14.8</c:v>
                </c:pt>
                <c:pt idx="4248">
                  <c:v>-14.9</c:v>
                </c:pt>
                <c:pt idx="4249">
                  <c:v>-14.9</c:v>
                </c:pt>
                <c:pt idx="4250">
                  <c:v>-14.8</c:v>
                </c:pt>
                <c:pt idx="4251">
                  <c:v>-14.8</c:v>
                </c:pt>
                <c:pt idx="4252">
                  <c:v>-14.8</c:v>
                </c:pt>
                <c:pt idx="4253">
                  <c:v>-14.7</c:v>
                </c:pt>
                <c:pt idx="4254">
                  <c:v>-14.8</c:v>
                </c:pt>
                <c:pt idx="4255">
                  <c:v>-14.8</c:v>
                </c:pt>
                <c:pt idx="4256">
                  <c:v>-14.8</c:v>
                </c:pt>
                <c:pt idx="4257">
                  <c:v>-14.7</c:v>
                </c:pt>
                <c:pt idx="4258">
                  <c:v>-14.7</c:v>
                </c:pt>
                <c:pt idx="4259">
                  <c:v>-14.6</c:v>
                </c:pt>
                <c:pt idx="4260">
                  <c:v>-14.5</c:v>
                </c:pt>
                <c:pt idx="4261">
                  <c:v>-14.6</c:v>
                </c:pt>
                <c:pt idx="4262">
                  <c:v>-14.6</c:v>
                </c:pt>
                <c:pt idx="4263">
                  <c:v>-14.6</c:v>
                </c:pt>
                <c:pt idx="4264">
                  <c:v>-14.6</c:v>
                </c:pt>
                <c:pt idx="4265">
                  <c:v>-14.6</c:v>
                </c:pt>
                <c:pt idx="4266">
                  <c:v>-14.6</c:v>
                </c:pt>
                <c:pt idx="4267">
                  <c:v>-14.5</c:v>
                </c:pt>
                <c:pt idx="4268">
                  <c:v>-14.5</c:v>
                </c:pt>
                <c:pt idx="4269">
                  <c:v>-14.4</c:v>
                </c:pt>
                <c:pt idx="4270">
                  <c:v>-14.4</c:v>
                </c:pt>
                <c:pt idx="4271">
                  <c:v>-14.4</c:v>
                </c:pt>
                <c:pt idx="4272">
                  <c:v>-14.4</c:v>
                </c:pt>
                <c:pt idx="4273">
                  <c:v>-14.4</c:v>
                </c:pt>
                <c:pt idx="4274">
                  <c:v>-14.4</c:v>
                </c:pt>
                <c:pt idx="4275">
                  <c:v>-14.4</c:v>
                </c:pt>
                <c:pt idx="4276">
                  <c:v>-14.4</c:v>
                </c:pt>
                <c:pt idx="4277">
                  <c:v>-14.4</c:v>
                </c:pt>
                <c:pt idx="4278">
                  <c:v>-14.4</c:v>
                </c:pt>
                <c:pt idx="4279">
                  <c:v>-14.3</c:v>
                </c:pt>
                <c:pt idx="4280">
                  <c:v>-14.3</c:v>
                </c:pt>
                <c:pt idx="4281">
                  <c:v>-14.2</c:v>
                </c:pt>
                <c:pt idx="4282">
                  <c:v>-14.2</c:v>
                </c:pt>
                <c:pt idx="4283">
                  <c:v>-14.1</c:v>
                </c:pt>
                <c:pt idx="4284">
                  <c:v>-14.1</c:v>
                </c:pt>
                <c:pt idx="4285">
                  <c:v>-14.2</c:v>
                </c:pt>
                <c:pt idx="4286">
                  <c:v>-14.2</c:v>
                </c:pt>
                <c:pt idx="4287">
                  <c:v>-14.2</c:v>
                </c:pt>
                <c:pt idx="4288">
                  <c:v>-14.2</c:v>
                </c:pt>
                <c:pt idx="4289">
                  <c:v>-14.2</c:v>
                </c:pt>
                <c:pt idx="4290">
                  <c:v>-14.2</c:v>
                </c:pt>
                <c:pt idx="4291">
                  <c:v>-14.2</c:v>
                </c:pt>
                <c:pt idx="4292">
                  <c:v>-14.2</c:v>
                </c:pt>
                <c:pt idx="4293">
                  <c:v>-14.1</c:v>
                </c:pt>
                <c:pt idx="4294">
                  <c:v>-14.1</c:v>
                </c:pt>
                <c:pt idx="4295">
                  <c:v>-14</c:v>
                </c:pt>
                <c:pt idx="4296">
                  <c:v>-14.2</c:v>
                </c:pt>
                <c:pt idx="4297">
                  <c:v>-14.5</c:v>
                </c:pt>
                <c:pt idx="4298">
                  <c:v>-14.6</c:v>
                </c:pt>
                <c:pt idx="4299">
                  <c:v>-14.5</c:v>
                </c:pt>
                <c:pt idx="4300">
                  <c:v>-14.5</c:v>
                </c:pt>
                <c:pt idx="4301">
                  <c:v>-14.5</c:v>
                </c:pt>
                <c:pt idx="4302">
                  <c:v>-14.5</c:v>
                </c:pt>
                <c:pt idx="4303">
                  <c:v>-14.5</c:v>
                </c:pt>
                <c:pt idx="4304">
                  <c:v>-14.5</c:v>
                </c:pt>
                <c:pt idx="4305">
                  <c:v>-14.5</c:v>
                </c:pt>
                <c:pt idx="4306">
                  <c:v>-14.5</c:v>
                </c:pt>
                <c:pt idx="4307">
                  <c:v>-14.5</c:v>
                </c:pt>
                <c:pt idx="4308">
                  <c:v>-14.4</c:v>
                </c:pt>
                <c:pt idx="4309">
                  <c:v>-14.5</c:v>
                </c:pt>
                <c:pt idx="4310">
                  <c:v>-14.4</c:v>
                </c:pt>
                <c:pt idx="4311">
                  <c:v>-14.3</c:v>
                </c:pt>
                <c:pt idx="4312">
                  <c:v>-14.3</c:v>
                </c:pt>
                <c:pt idx="4313">
                  <c:v>-14.2</c:v>
                </c:pt>
                <c:pt idx="4314">
                  <c:v>-14.2</c:v>
                </c:pt>
                <c:pt idx="4315">
                  <c:v>-14.2</c:v>
                </c:pt>
                <c:pt idx="4316">
                  <c:v>-14.1</c:v>
                </c:pt>
                <c:pt idx="4317">
                  <c:v>-14</c:v>
                </c:pt>
                <c:pt idx="4318">
                  <c:v>-14</c:v>
                </c:pt>
                <c:pt idx="4319">
                  <c:v>-14</c:v>
                </c:pt>
                <c:pt idx="4320">
                  <c:v>-14</c:v>
                </c:pt>
                <c:pt idx="4321">
                  <c:v>-14</c:v>
                </c:pt>
                <c:pt idx="4322">
                  <c:v>-14</c:v>
                </c:pt>
                <c:pt idx="4323">
                  <c:v>-13.9</c:v>
                </c:pt>
                <c:pt idx="4324">
                  <c:v>-13.9</c:v>
                </c:pt>
                <c:pt idx="4325">
                  <c:v>-13.9</c:v>
                </c:pt>
                <c:pt idx="4326">
                  <c:v>-14</c:v>
                </c:pt>
                <c:pt idx="4327">
                  <c:v>-13.9</c:v>
                </c:pt>
                <c:pt idx="4328">
                  <c:v>-14.1</c:v>
                </c:pt>
                <c:pt idx="4329">
                  <c:v>-14.1</c:v>
                </c:pt>
                <c:pt idx="4330">
                  <c:v>-14.1</c:v>
                </c:pt>
                <c:pt idx="4331">
                  <c:v>-14.1</c:v>
                </c:pt>
                <c:pt idx="4332">
                  <c:v>-14.1</c:v>
                </c:pt>
                <c:pt idx="4333">
                  <c:v>-14.2</c:v>
                </c:pt>
                <c:pt idx="4334">
                  <c:v>-14.2</c:v>
                </c:pt>
                <c:pt idx="4335">
                  <c:v>-14.2</c:v>
                </c:pt>
                <c:pt idx="4336">
                  <c:v>-14.2</c:v>
                </c:pt>
                <c:pt idx="4337">
                  <c:v>-14.3</c:v>
                </c:pt>
                <c:pt idx="4338">
                  <c:v>-14.3</c:v>
                </c:pt>
                <c:pt idx="4339">
                  <c:v>-14.4</c:v>
                </c:pt>
                <c:pt idx="4340">
                  <c:v>-14.4</c:v>
                </c:pt>
                <c:pt idx="4341">
                  <c:v>-14.5</c:v>
                </c:pt>
                <c:pt idx="4342">
                  <c:v>-14.5</c:v>
                </c:pt>
                <c:pt idx="4343">
                  <c:v>-14.6</c:v>
                </c:pt>
                <c:pt idx="4344">
                  <c:v>-14.6</c:v>
                </c:pt>
                <c:pt idx="4345">
                  <c:v>-14.6</c:v>
                </c:pt>
                <c:pt idx="4346">
                  <c:v>-14.6</c:v>
                </c:pt>
                <c:pt idx="4347">
                  <c:v>-14.7</c:v>
                </c:pt>
                <c:pt idx="4348">
                  <c:v>-14.7</c:v>
                </c:pt>
                <c:pt idx="4349">
                  <c:v>-14.8</c:v>
                </c:pt>
                <c:pt idx="4350">
                  <c:v>-14.8</c:v>
                </c:pt>
                <c:pt idx="4351">
                  <c:v>-14.8</c:v>
                </c:pt>
                <c:pt idx="4352">
                  <c:v>-14.9</c:v>
                </c:pt>
                <c:pt idx="4353">
                  <c:v>-15</c:v>
                </c:pt>
                <c:pt idx="4354">
                  <c:v>-15</c:v>
                </c:pt>
                <c:pt idx="4355">
                  <c:v>-15.1</c:v>
                </c:pt>
                <c:pt idx="4356">
                  <c:v>-15.2</c:v>
                </c:pt>
                <c:pt idx="4357">
                  <c:v>-15.2</c:v>
                </c:pt>
                <c:pt idx="4358">
                  <c:v>-15.2</c:v>
                </c:pt>
                <c:pt idx="4359">
                  <c:v>-15.1</c:v>
                </c:pt>
                <c:pt idx="4360">
                  <c:v>-15.1</c:v>
                </c:pt>
                <c:pt idx="4361">
                  <c:v>-15.1</c:v>
                </c:pt>
                <c:pt idx="4362">
                  <c:v>-15.1</c:v>
                </c:pt>
                <c:pt idx="4363">
                  <c:v>-15.1</c:v>
                </c:pt>
                <c:pt idx="4364">
                  <c:v>-15.2</c:v>
                </c:pt>
                <c:pt idx="4365">
                  <c:v>-15.1</c:v>
                </c:pt>
                <c:pt idx="4366">
                  <c:v>-15.1</c:v>
                </c:pt>
                <c:pt idx="4367">
                  <c:v>-15.1</c:v>
                </c:pt>
                <c:pt idx="4368">
                  <c:v>-15.1</c:v>
                </c:pt>
                <c:pt idx="4369">
                  <c:v>-15.1</c:v>
                </c:pt>
                <c:pt idx="4370">
                  <c:v>-15.1</c:v>
                </c:pt>
                <c:pt idx="4371">
                  <c:v>-15.1</c:v>
                </c:pt>
                <c:pt idx="4372">
                  <c:v>-15.1</c:v>
                </c:pt>
                <c:pt idx="4373">
                  <c:v>-15.1</c:v>
                </c:pt>
                <c:pt idx="4374">
                  <c:v>-15.1</c:v>
                </c:pt>
                <c:pt idx="4375">
                  <c:v>-15.1</c:v>
                </c:pt>
                <c:pt idx="4376">
                  <c:v>-15.1</c:v>
                </c:pt>
                <c:pt idx="4377">
                  <c:v>-15.1</c:v>
                </c:pt>
                <c:pt idx="4378">
                  <c:v>-15.1</c:v>
                </c:pt>
                <c:pt idx="4379">
                  <c:v>-15.1</c:v>
                </c:pt>
                <c:pt idx="4380">
                  <c:v>-15.1</c:v>
                </c:pt>
                <c:pt idx="4381">
                  <c:v>-15.1</c:v>
                </c:pt>
                <c:pt idx="4382">
                  <c:v>-15</c:v>
                </c:pt>
                <c:pt idx="4383">
                  <c:v>-15</c:v>
                </c:pt>
                <c:pt idx="4384">
                  <c:v>-15</c:v>
                </c:pt>
                <c:pt idx="4385">
                  <c:v>-15</c:v>
                </c:pt>
                <c:pt idx="4386">
                  <c:v>-14.9</c:v>
                </c:pt>
                <c:pt idx="4387">
                  <c:v>-15</c:v>
                </c:pt>
                <c:pt idx="4388">
                  <c:v>-14.9</c:v>
                </c:pt>
                <c:pt idx="4389">
                  <c:v>-14.9</c:v>
                </c:pt>
                <c:pt idx="4390">
                  <c:v>-14.9</c:v>
                </c:pt>
                <c:pt idx="4391">
                  <c:v>-14.8</c:v>
                </c:pt>
                <c:pt idx="4392">
                  <c:v>-14.8</c:v>
                </c:pt>
                <c:pt idx="4393">
                  <c:v>-14.7</c:v>
                </c:pt>
                <c:pt idx="4394">
                  <c:v>-14.6</c:v>
                </c:pt>
                <c:pt idx="4395">
                  <c:v>-14.5</c:v>
                </c:pt>
                <c:pt idx="4396">
                  <c:v>-14.5</c:v>
                </c:pt>
                <c:pt idx="4397">
                  <c:v>-14.4</c:v>
                </c:pt>
                <c:pt idx="4398">
                  <c:v>-14.2</c:v>
                </c:pt>
                <c:pt idx="4399">
                  <c:v>-14.2</c:v>
                </c:pt>
                <c:pt idx="4400">
                  <c:v>-14.2</c:v>
                </c:pt>
                <c:pt idx="4401">
                  <c:v>-14.3</c:v>
                </c:pt>
                <c:pt idx="4402">
                  <c:v>-14.3</c:v>
                </c:pt>
                <c:pt idx="4403">
                  <c:v>-14.2</c:v>
                </c:pt>
                <c:pt idx="4404">
                  <c:v>-14.1</c:v>
                </c:pt>
                <c:pt idx="4405">
                  <c:v>-14</c:v>
                </c:pt>
                <c:pt idx="4406">
                  <c:v>-14.1</c:v>
                </c:pt>
                <c:pt idx="4407">
                  <c:v>-14</c:v>
                </c:pt>
                <c:pt idx="4408">
                  <c:v>-14</c:v>
                </c:pt>
                <c:pt idx="4409">
                  <c:v>-14</c:v>
                </c:pt>
                <c:pt idx="4410">
                  <c:v>-13.9</c:v>
                </c:pt>
                <c:pt idx="4411">
                  <c:v>-13.8</c:v>
                </c:pt>
                <c:pt idx="4412">
                  <c:v>-13.7</c:v>
                </c:pt>
                <c:pt idx="4413">
                  <c:v>-13.6</c:v>
                </c:pt>
                <c:pt idx="4414">
                  <c:v>-13.6</c:v>
                </c:pt>
                <c:pt idx="4415">
                  <c:v>-13.6</c:v>
                </c:pt>
                <c:pt idx="4416">
                  <c:v>-13.5</c:v>
                </c:pt>
                <c:pt idx="4417">
                  <c:v>-13.4</c:v>
                </c:pt>
                <c:pt idx="4418">
                  <c:v>-13.4</c:v>
                </c:pt>
                <c:pt idx="4419">
                  <c:v>-13.3</c:v>
                </c:pt>
                <c:pt idx="4420">
                  <c:v>-13.3</c:v>
                </c:pt>
                <c:pt idx="4421">
                  <c:v>-13.2</c:v>
                </c:pt>
                <c:pt idx="4422">
                  <c:v>-13.1</c:v>
                </c:pt>
                <c:pt idx="4423">
                  <c:v>-13</c:v>
                </c:pt>
                <c:pt idx="4424">
                  <c:v>-13</c:v>
                </c:pt>
                <c:pt idx="4425">
                  <c:v>-12.9</c:v>
                </c:pt>
                <c:pt idx="4426">
                  <c:v>-12.9</c:v>
                </c:pt>
                <c:pt idx="4427">
                  <c:v>-12.9</c:v>
                </c:pt>
                <c:pt idx="4428">
                  <c:v>-12.9</c:v>
                </c:pt>
                <c:pt idx="4429">
                  <c:v>-12.8</c:v>
                </c:pt>
                <c:pt idx="4430">
                  <c:v>-12.8</c:v>
                </c:pt>
                <c:pt idx="4431">
                  <c:v>-12.7</c:v>
                </c:pt>
                <c:pt idx="4432">
                  <c:v>-12.7</c:v>
                </c:pt>
                <c:pt idx="4433">
                  <c:v>-12.6</c:v>
                </c:pt>
                <c:pt idx="4434">
                  <c:v>-12.5</c:v>
                </c:pt>
                <c:pt idx="4435">
                  <c:v>-12.4</c:v>
                </c:pt>
                <c:pt idx="4436">
                  <c:v>-12.3</c:v>
                </c:pt>
                <c:pt idx="4437">
                  <c:v>-12.2</c:v>
                </c:pt>
                <c:pt idx="4438">
                  <c:v>-12.2</c:v>
                </c:pt>
                <c:pt idx="4439">
                  <c:v>-12</c:v>
                </c:pt>
                <c:pt idx="4440">
                  <c:v>-12</c:v>
                </c:pt>
                <c:pt idx="4441">
                  <c:v>-12</c:v>
                </c:pt>
                <c:pt idx="4442">
                  <c:v>-12</c:v>
                </c:pt>
                <c:pt idx="4443">
                  <c:v>-12.1</c:v>
                </c:pt>
                <c:pt idx="4444">
                  <c:v>-12.1</c:v>
                </c:pt>
                <c:pt idx="4445">
                  <c:v>-12.1</c:v>
                </c:pt>
                <c:pt idx="4446">
                  <c:v>-12</c:v>
                </c:pt>
                <c:pt idx="4447">
                  <c:v>-11.9</c:v>
                </c:pt>
                <c:pt idx="4448">
                  <c:v>-11.9</c:v>
                </c:pt>
                <c:pt idx="4449">
                  <c:v>-11.9</c:v>
                </c:pt>
                <c:pt idx="4450">
                  <c:v>-11.9</c:v>
                </c:pt>
                <c:pt idx="4451">
                  <c:v>-11.9</c:v>
                </c:pt>
                <c:pt idx="4452">
                  <c:v>-11.9</c:v>
                </c:pt>
                <c:pt idx="4453">
                  <c:v>-11.9</c:v>
                </c:pt>
                <c:pt idx="4454">
                  <c:v>-11.9</c:v>
                </c:pt>
                <c:pt idx="4455">
                  <c:v>-11.8</c:v>
                </c:pt>
                <c:pt idx="4456">
                  <c:v>-11.8</c:v>
                </c:pt>
                <c:pt idx="4457">
                  <c:v>-11.7</c:v>
                </c:pt>
                <c:pt idx="4458">
                  <c:v>-11.7</c:v>
                </c:pt>
                <c:pt idx="4459">
                  <c:v>-11.7</c:v>
                </c:pt>
                <c:pt idx="4460">
                  <c:v>-11.8</c:v>
                </c:pt>
                <c:pt idx="4461">
                  <c:v>-11.8</c:v>
                </c:pt>
                <c:pt idx="4462">
                  <c:v>-11.8</c:v>
                </c:pt>
                <c:pt idx="4463">
                  <c:v>-11.8</c:v>
                </c:pt>
                <c:pt idx="4464">
                  <c:v>-11.8</c:v>
                </c:pt>
                <c:pt idx="4465">
                  <c:v>-11.8</c:v>
                </c:pt>
                <c:pt idx="4466">
                  <c:v>-11.8</c:v>
                </c:pt>
                <c:pt idx="4467">
                  <c:v>-11.8</c:v>
                </c:pt>
                <c:pt idx="4468">
                  <c:v>-11.8</c:v>
                </c:pt>
                <c:pt idx="4469">
                  <c:v>-11.8</c:v>
                </c:pt>
                <c:pt idx="4470">
                  <c:v>-11.9</c:v>
                </c:pt>
                <c:pt idx="4471">
                  <c:v>-11.9</c:v>
                </c:pt>
                <c:pt idx="4472">
                  <c:v>-11.9</c:v>
                </c:pt>
                <c:pt idx="4473">
                  <c:v>-12</c:v>
                </c:pt>
                <c:pt idx="4474">
                  <c:v>-12</c:v>
                </c:pt>
                <c:pt idx="4475">
                  <c:v>-12</c:v>
                </c:pt>
                <c:pt idx="4476">
                  <c:v>-11.9</c:v>
                </c:pt>
                <c:pt idx="4477">
                  <c:v>-12</c:v>
                </c:pt>
                <c:pt idx="4478">
                  <c:v>-12.1</c:v>
                </c:pt>
                <c:pt idx="4479">
                  <c:v>-12.2</c:v>
                </c:pt>
                <c:pt idx="4480">
                  <c:v>-12.2</c:v>
                </c:pt>
                <c:pt idx="4481">
                  <c:v>-12.2</c:v>
                </c:pt>
                <c:pt idx="4482">
                  <c:v>-12.2</c:v>
                </c:pt>
                <c:pt idx="4483">
                  <c:v>-12.2</c:v>
                </c:pt>
                <c:pt idx="4484">
                  <c:v>-12.3</c:v>
                </c:pt>
                <c:pt idx="4485">
                  <c:v>-12.3</c:v>
                </c:pt>
                <c:pt idx="4486">
                  <c:v>-12.3</c:v>
                </c:pt>
                <c:pt idx="4487">
                  <c:v>-12.3</c:v>
                </c:pt>
                <c:pt idx="4488">
                  <c:v>-12.3</c:v>
                </c:pt>
                <c:pt idx="4489">
                  <c:v>-12.3</c:v>
                </c:pt>
                <c:pt idx="4490">
                  <c:v>-12.3</c:v>
                </c:pt>
                <c:pt idx="4491">
                  <c:v>-12.3</c:v>
                </c:pt>
                <c:pt idx="4492">
                  <c:v>-12.3</c:v>
                </c:pt>
                <c:pt idx="4493">
                  <c:v>-12.3</c:v>
                </c:pt>
                <c:pt idx="4494">
                  <c:v>-12.3</c:v>
                </c:pt>
                <c:pt idx="4495">
                  <c:v>-12.3</c:v>
                </c:pt>
                <c:pt idx="4496">
                  <c:v>-12.3</c:v>
                </c:pt>
                <c:pt idx="4497">
                  <c:v>-12.4</c:v>
                </c:pt>
                <c:pt idx="4498">
                  <c:v>-12.4</c:v>
                </c:pt>
                <c:pt idx="4499">
                  <c:v>-12.3</c:v>
                </c:pt>
                <c:pt idx="4500">
                  <c:v>-12.1</c:v>
                </c:pt>
                <c:pt idx="4501">
                  <c:v>-12.1</c:v>
                </c:pt>
                <c:pt idx="4502">
                  <c:v>-12.1</c:v>
                </c:pt>
                <c:pt idx="4503">
                  <c:v>-12.2</c:v>
                </c:pt>
                <c:pt idx="4504">
                  <c:v>-12.2</c:v>
                </c:pt>
                <c:pt idx="4505">
                  <c:v>-12.2</c:v>
                </c:pt>
                <c:pt idx="4506">
                  <c:v>-12.3</c:v>
                </c:pt>
                <c:pt idx="4507">
                  <c:v>-12.4</c:v>
                </c:pt>
                <c:pt idx="4508">
                  <c:v>-12.6</c:v>
                </c:pt>
                <c:pt idx="4509">
                  <c:v>-12.8</c:v>
                </c:pt>
                <c:pt idx="4510">
                  <c:v>-12.8</c:v>
                </c:pt>
                <c:pt idx="4511">
                  <c:v>-12.7</c:v>
                </c:pt>
                <c:pt idx="4512">
                  <c:v>-12.8</c:v>
                </c:pt>
                <c:pt idx="4513">
                  <c:v>-12.7</c:v>
                </c:pt>
                <c:pt idx="4514">
                  <c:v>-12.6</c:v>
                </c:pt>
                <c:pt idx="4515">
                  <c:v>-12.6</c:v>
                </c:pt>
                <c:pt idx="4516">
                  <c:v>-12.6</c:v>
                </c:pt>
                <c:pt idx="4517">
                  <c:v>-12.7</c:v>
                </c:pt>
                <c:pt idx="4518">
                  <c:v>-12.5</c:v>
                </c:pt>
                <c:pt idx="4519">
                  <c:v>-12.4</c:v>
                </c:pt>
                <c:pt idx="4520">
                  <c:v>-12.4</c:v>
                </c:pt>
                <c:pt idx="4521">
                  <c:v>-12.4</c:v>
                </c:pt>
                <c:pt idx="4522">
                  <c:v>-12.4</c:v>
                </c:pt>
                <c:pt idx="4523">
                  <c:v>-12.3</c:v>
                </c:pt>
                <c:pt idx="4524">
                  <c:v>-12.3</c:v>
                </c:pt>
                <c:pt idx="4525">
                  <c:v>-12.4</c:v>
                </c:pt>
                <c:pt idx="4526">
                  <c:v>-12.4</c:v>
                </c:pt>
                <c:pt idx="4527">
                  <c:v>-12.4</c:v>
                </c:pt>
                <c:pt idx="4528">
                  <c:v>-12.4</c:v>
                </c:pt>
                <c:pt idx="4529">
                  <c:v>-12.3</c:v>
                </c:pt>
                <c:pt idx="4530">
                  <c:v>-12.3</c:v>
                </c:pt>
                <c:pt idx="4531">
                  <c:v>-12.2</c:v>
                </c:pt>
                <c:pt idx="4532">
                  <c:v>-12.3</c:v>
                </c:pt>
                <c:pt idx="4533">
                  <c:v>-12.3</c:v>
                </c:pt>
                <c:pt idx="4534">
                  <c:v>-12.3</c:v>
                </c:pt>
                <c:pt idx="4535">
                  <c:v>-12.3</c:v>
                </c:pt>
                <c:pt idx="4536">
                  <c:v>-12.3</c:v>
                </c:pt>
                <c:pt idx="4537">
                  <c:v>-12.2</c:v>
                </c:pt>
                <c:pt idx="4538">
                  <c:v>-12.1</c:v>
                </c:pt>
                <c:pt idx="4539">
                  <c:v>-12.1</c:v>
                </c:pt>
                <c:pt idx="4540">
                  <c:v>-12.1</c:v>
                </c:pt>
                <c:pt idx="4541">
                  <c:v>-12.1</c:v>
                </c:pt>
                <c:pt idx="4542">
                  <c:v>-12.1</c:v>
                </c:pt>
                <c:pt idx="4543">
                  <c:v>-12.2</c:v>
                </c:pt>
                <c:pt idx="4544">
                  <c:v>-12.2</c:v>
                </c:pt>
                <c:pt idx="4545">
                  <c:v>-12.2</c:v>
                </c:pt>
                <c:pt idx="4546">
                  <c:v>-12.2</c:v>
                </c:pt>
                <c:pt idx="4547">
                  <c:v>-12.3</c:v>
                </c:pt>
                <c:pt idx="4548">
                  <c:v>-12.3</c:v>
                </c:pt>
                <c:pt idx="4549">
                  <c:v>-12.3</c:v>
                </c:pt>
                <c:pt idx="4550">
                  <c:v>-12.3</c:v>
                </c:pt>
                <c:pt idx="4551">
                  <c:v>-12.3</c:v>
                </c:pt>
                <c:pt idx="4552">
                  <c:v>-12.3</c:v>
                </c:pt>
                <c:pt idx="4553">
                  <c:v>-12.3</c:v>
                </c:pt>
                <c:pt idx="4554">
                  <c:v>-12.3</c:v>
                </c:pt>
                <c:pt idx="4555">
                  <c:v>-12.3</c:v>
                </c:pt>
                <c:pt idx="4556">
                  <c:v>-12.3</c:v>
                </c:pt>
                <c:pt idx="4557">
                  <c:v>-12.4</c:v>
                </c:pt>
                <c:pt idx="4558">
                  <c:v>-12.4</c:v>
                </c:pt>
                <c:pt idx="4559">
                  <c:v>-12.4</c:v>
                </c:pt>
                <c:pt idx="4560">
                  <c:v>-12.4</c:v>
                </c:pt>
                <c:pt idx="4561">
                  <c:v>-12.4</c:v>
                </c:pt>
                <c:pt idx="4562">
                  <c:v>-12.5</c:v>
                </c:pt>
                <c:pt idx="4563">
                  <c:v>-12.5</c:v>
                </c:pt>
                <c:pt idx="4564">
                  <c:v>-12.5</c:v>
                </c:pt>
                <c:pt idx="4565">
                  <c:v>-12.6</c:v>
                </c:pt>
                <c:pt idx="4566">
                  <c:v>-12.5</c:v>
                </c:pt>
                <c:pt idx="4567">
                  <c:v>-12.5</c:v>
                </c:pt>
                <c:pt idx="4568">
                  <c:v>-12.5</c:v>
                </c:pt>
                <c:pt idx="4569">
                  <c:v>-12.4</c:v>
                </c:pt>
                <c:pt idx="4570">
                  <c:v>-12.4</c:v>
                </c:pt>
                <c:pt idx="4571">
                  <c:v>-12.4</c:v>
                </c:pt>
                <c:pt idx="4572">
                  <c:v>-12.4</c:v>
                </c:pt>
                <c:pt idx="4573">
                  <c:v>-12.5</c:v>
                </c:pt>
                <c:pt idx="4574">
                  <c:v>-12.6</c:v>
                </c:pt>
                <c:pt idx="4575">
                  <c:v>-12.7</c:v>
                </c:pt>
                <c:pt idx="4576">
                  <c:v>-12.7</c:v>
                </c:pt>
                <c:pt idx="4577">
                  <c:v>-12.6</c:v>
                </c:pt>
                <c:pt idx="4578">
                  <c:v>-12.7</c:v>
                </c:pt>
                <c:pt idx="4579">
                  <c:v>-12.8</c:v>
                </c:pt>
                <c:pt idx="4580">
                  <c:v>-12.9</c:v>
                </c:pt>
                <c:pt idx="4581">
                  <c:v>-12.9</c:v>
                </c:pt>
                <c:pt idx="4582">
                  <c:v>-12.9</c:v>
                </c:pt>
                <c:pt idx="4583">
                  <c:v>-13</c:v>
                </c:pt>
                <c:pt idx="4584">
                  <c:v>-13.1</c:v>
                </c:pt>
                <c:pt idx="4585">
                  <c:v>-13.2</c:v>
                </c:pt>
                <c:pt idx="4586">
                  <c:v>-13.2</c:v>
                </c:pt>
                <c:pt idx="4587">
                  <c:v>-13.1</c:v>
                </c:pt>
                <c:pt idx="4588">
                  <c:v>-13.1</c:v>
                </c:pt>
                <c:pt idx="4589">
                  <c:v>-13</c:v>
                </c:pt>
                <c:pt idx="4590">
                  <c:v>-13</c:v>
                </c:pt>
                <c:pt idx="4591">
                  <c:v>-13</c:v>
                </c:pt>
                <c:pt idx="4592">
                  <c:v>-13</c:v>
                </c:pt>
                <c:pt idx="4593">
                  <c:v>-12.8</c:v>
                </c:pt>
                <c:pt idx="4594">
                  <c:v>-12.8</c:v>
                </c:pt>
                <c:pt idx="4595">
                  <c:v>-12.7</c:v>
                </c:pt>
                <c:pt idx="4596">
                  <c:v>-12.6</c:v>
                </c:pt>
                <c:pt idx="4597">
                  <c:v>-12.7</c:v>
                </c:pt>
                <c:pt idx="4598">
                  <c:v>-12.7</c:v>
                </c:pt>
                <c:pt idx="4599">
                  <c:v>-12.7</c:v>
                </c:pt>
                <c:pt idx="4600">
                  <c:v>-12.7</c:v>
                </c:pt>
                <c:pt idx="4601">
                  <c:v>-12.7</c:v>
                </c:pt>
                <c:pt idx="4602">
                  <c:v>-12.7</c:v>
                </c:pt>
                <c:pt idx="4603">
                  <c:v>-12.5</c:v>
                </c:pt>
                <c:pt idx="4604">
                  <c:v>-12.3</c:v>
                </c:pt>
                <c:pt idx="4605">
                  <c:v>-12.3</c:v>
                </c:pt>
                <c:pt idx="4606">
                  <c:v>-12.3</c:v>
                </c:pt>
                <c:pt idx="4607">
                  <c:v>-12.4</c:v>
                </c:pt>
                <c:pt idx="4608">
                  <c:v>-12.4</c:v>
                </c:pt>
                <c:pt idx="4609">
                  <c:v>-12.1</c:v>
                </c:pt>
                <c:pt idx="4610">
                  <c:v>-12</c:v>
                </c:pt>
                <c:pt idx="4611">
                  <c:v>-11.9</c:v>
                </c:pt>
                <c:pt idx="4612">
                  <c:v>-11.9</c:v>
                </c:pt>
                <c:pt idx="4613">
                  <c:v>-11.9</c:v>
                </c:pt>
                <c:pt idx="4614">
                  <c:v>-12</c:v>
                </c:pt>
                <c:pt idx="4615">
                  <c:v>-11.9</c:v>
                </c:pt>
                <c:pt idx="4616">
                  <c:v>-11.9</c:v>
                </c:pt>
                <c:pt idx="4617">
                  <c:v>-11.8</c:v>
                </c:pt>
                <c:pt idx="4618">
                  <c:v>-11.8</c:v>
                </c:pt>
                <c:pt idx="4619">
                  <c:v>-11.9</c:v>
                </c:pt>
                <c:pt idx="4620">
                  <c:v>-11.9</c:v>
                </c:pt>
                <c:pt idx="4621">
                  <c:v>-11.8</c:v>
                </c:pt>
                <c:pt idx="4622">
                  <c:v>-11.7</c:v>
                </c:pt>
                <c:pt idx="4623">
                  <c:v>-11.6</c:v>
                </c:pt>
                <c:pt idx="4624">
                  <c:v>-11.6</c:v>
                </c:pt>
                <c:pt idx="4625">
                  <c:v>-11.6</c:v>
                </c:pt>
                <c:pt idx="4626">
                  <c:v>-11.7</c:v>
                </c:pt>
                <c:pt idx="4627">
                  <c:v>-11.6</c:v>
                </c:pt>
                <c:pt idx="4628">
                  <c:v>-11.4</c:v>
                </c:pt>
                <c:pt idx="4629">
                  <c:v>-11.3</c:v>
                </c:pt>
                <c:pt idx="4630">
                  <c:v>-11.3</c:v>
                </c:pt>
                <c:pt idx="4631">
                  <c:v>-11.4</c:v>
                </c:pt>
                <c:pt idx="4632">
                  <c:v>-11.4</c:v>
                </c:pt>
                <c:pt idx="4633">
                  <c:v>-11.4</c:v>
                </c:pt>
                <c:pt idx="4634">
                  <c:v>-11.4</c:v>
                </c:pt>
                <c:pt idx="4635">
                  <c:v>-11.4</c:v>
                </c:pt>
                <c:pt idx="4636">
                  <c:v>-11.4</c:v>
                </c:pt>
                <c:pt idx="4637">
                  <c:v>-11.6</c:v>
                </c:pt>
                <c:pt idx="4638">
                  <c:v>-11.9</c:v>
                </c:pt>
                <c:pt idx="4639">
                  <c:v>-12.1</c:v>
                </c:pt>
                <c:pt idx="4640">
                  <c:v>-12.2</c:v>
                </c:pt>
                <c:pt idx="4641">
                  <c:v>-12.2</c:v>
                </c:pt>
                <c:pt idx="4642">
                  <c:v>-12.2</c:v>
                </c:pt>
                <c:pt idx="4643">
                  <c:v>-12.2</c:v>
                </c:pt>
                <c:pt idx="4644">
                  <c:v>-12.1</c:v>
                </c:pt>
                <c:pt idx="4645">
                  <c:v>-11.9</c:v>
                </c:pt>
                <c:pt idx="4646">
                  <c:v>-11.9</c:v>
                </c:pt>
                <c:pt idx="4647">
                  <c:v>-12</c:v>
                </c:pt>
                <c:pt idx="4648">
                  <c:v>-12</c:v>
                </c:pt>
                <c:pt idx="4649">
                  <c:v>-12.1</c:v>
                </c:pt>
                <c:pt idx="4650">
                  <c:v>-12.1</c:v>
                </c:pt>
                <c:pt idx="4651">
                  <c:v>-12.2</c:v>
                </c:pt>
                <c:pt idx="4652">
                  <c:v>-12.3</c:v>
                </c:pt>
                <c:pt idx="4653">
                  <c:v>-12.3</c:v>
                </c:pt>
                <c:pt idx="4654">
                  <c:v>-12.3</c:v>
                </c:pt>
                <c:pt idx="4655">
                  <c:v>-12.3</c:v>
                </c:pt>
                <c:pt idx="4656">
                  <c:v>-12.1</c:v>
                </c:pt>
                <c:pt idx="4657">
                  <c:v>-11.9</c:v>
                </c:pt>
                <c:pt idx="4658">
                  <c:v>-11.9</c:v>
                </c:pt>
                <c:pt idx="4659">
                  <c:v>-12</c:v>
                </c:pt>
                <c:pt idx="4660">
                  <c:v>-12</c:v>
                </c:pt>
                <c:pt idx="4661">
                  <c:v>-11.9</c:v>
                </c:pt>
                <c:pt idx="4662">
                  <c:v>-11.9</c:v>
                </c:pt>
                <c:pt idx="4663">
                  <c:v>-11.8</c:v>
                </c:pt>
                <c:pt idx="4664">
                  <c:v>-11.8</c:v>
                </c:pt>
                <c:pt idx="4665">
                  <c:v>-11.8</c:v>
                </c:pt>
                <c:pt idx="4666">
                  <c:v>-11.8</c:v>
                </c:pt>
                <c:pt idx="4667">
                  <c:v>-11.7</c:v>
                </c:pt>
                <c:pt idx="4668">
                  <c:v>-11.7</c:v>
                </c:pt>
                <c:pt idx="4669">
                  <c:v>-11.7</c:v>
                </c:pt>
                <c:pt idx="4670">
                  <c:v>-11.6</c:v>
                </c:pt>
                <c:pt idx="4671">
                  <c:v>-11.6</c:v>
                </c:pt>
                <c:pt idx="4672">
                  <c:v>-11.6</c:v>
                </c:pt>
                <c:pt idx="4673">
                  <c:v>-11.5</c:v>
                </c:pt>
                <c:pt idx="4674">
                  <c:v>-11.5</c:v>
                </c:pt>
                <c:pt idx="4675">
                  <c:v>-11.5</c:v>
                </c:pt>
                <c:pt idx="4676">
                  <c:v>-11.5</c:v>
                </c:pt>
                <c:pt idx="4677">
                  <c:v>-11.4</c:v>
                </c:pt>
                <c:pt idx="4678">
                  <c:v>-11.4</c:v>
                </c:pt>
                <c:pt idx="4679">
                  <c:v>-11.5</c:v>
                </c:pt>
                <c:pt idx="4680">
                  <c:v>-11.6</c:v>
                </c:pt>
                <c:pt idx="4681">
                  <c:v>-11.6</c:v>
                </c:pt>
                <c:pt idx="4682">
                  <c:v>-11.6</c:v>
                </c:pt>
                <c:pt idx="4683">
                  <c:v>-11.6</c:v>
                </c:pt>
                <c:pt idx="4684">
                  <c:v>-11.6</c:v>
                </c:pt>
                <c:pt idx="4685">
                  <c:v>-11.7</c:v>
                </c:pt>
                <c:pt idx="4686">
                  <c:v>-11.7</c:v>
                </c:pt>
                <c:pt idx="4687">
                  <c:v>-11.7</c:v>
                </c:pt>
                <c:pt idx="4688">
                  <c:v>-11.7</c:v>
                </c:pt>
                <c:pt idx="4689">
                  <c:v>-11.7</c:v>
                </c:pt>
                <c:pt idx="4690">
                  <c:v>-11.7</c:v>
                </c:pt>
                <c:pt idx="4691">
                  <c:v>-11.8</c:v>
                </c:pt>
                <c:pt idx="4692">
                  <c:v>-11.9</c:v>
                </c:pt>
                <c:pt idx="4693">
                  <c:v>-11.9</c:v>
                </c:pt>
                <c:pt idx="4694">
                  <c:v>-11.8</c:v>
                </c:pt>
                <c:pt idx="4695">
                  <c:v>-11.8</c:v>
                </c:pt>
                <c:pt idx="4696">
                  <c:v>-11.8</c:v>
                </c:pt>
                <c:pt idx="4697">
                  <c:v>-11.8</c:v>
                </c:pt>
                <c:pt idx="4698">
                  <c:v>-11.8</c:v>
                </c:pt>
                <c:pt idx="4699">
                  <c:v>-11.7</c:v>
                </c:pt>
                <c:pt idx="4700">
                  <c:v>-11.7</c:v>
                </c:pt>
                <c:pt idx="4701">
                  <c:v>-11.7</c:v>
                </c:pt>
                <c:pt idx="4702">
                  <c:v>-11.7</c:v>
                </c:pt>
                <c:pt idx="4703">
                  <c:v>-11.7</c:v>
                </c:pt>
                <c:pt idx="4704">
                  <c:v>-11.7</c:v>
                </c:pt>
                <c:pt idx="4705">
                  <c:v>-11.6</c:v>
                </c:pt>
                <c:pt idx="4706">
                  <c:v>-11.7</c:v>
                </c:pt>
                <c:pt idx="4707">
                  <c:v>-11.7</c:v>
                </c:pt>
                <c:pt idx="4708">
                  <c:v>-11.7</c:v>
                </c:pt>
                <c:pt idx="4709">
                  <c:v>-11.6</c:v>
                </c:pt>
                <c:pt idx="4710">
                  <c:v>-11.6</c:v>
                </c:pt>
                <c:pt idx="4711">
                  <c:v>-11.6</c:v>
                </c:pt>
                <c:pt idx="4712">
                  <c:v>-11.6</c:v>
                </c:pt>
                <c:pt idx="4713">
                  <c:v>-11.6</c:v>
                </c:pt>
                <c:pt idx="4714">
                  <c:v>-11.6</c:v>
                </c:pt>
                <c:pt idx="4715">
                  <c:v>-11.6</c:v>
                </c:pt>
                <c:pt idx="4716">
                  <c:v>-11.6</c:v>
                </c:pt>
                <c:pt idx="4717">
                  <c:v>-11.6</c:v>
                </c:pt>
                <c:pt idx="4718">
                  <c:v>-11.6</c:v>
                </c:pt>
                <c:pt idx="4719">
                  <c:v>-11.7</c:v>
                </c:pt>
                <c:pt idx="4720">
                  <c:v>-11.7</c:v>
                </c:pt>
                <c:pt idx="4721">
                  <c:v>-11.7</c:v>
                </c:pt>
                <c:pt idx="4722">
                  <c:v>-11.6</c:v>
                </c:pt>
                <c:pt idx="4723">
                  <c:v>-11.6</c:v>
                </c:pt>
                <c:pt idx="4724">
                  <c:v>-11.6</c:v>
                </c:pt>
                <c:pt idx="4725">
                  <c:v>-11.6</c:v>
                </c:pt>
                <c:pt idx="4726">
                  <c:v>-11.6</c:v>
                </c:pt>
                <c:pt idx="4727">
                  <c:v>-11.6</c:v>
                </c:pt>
                <c:pt idx="4728">
                  <c:v>-11.7</c:v>
                </c:pt>
                <c:pt idx="4729">
                  <c:v>-11.8</c:v>
                </c:pt>
                <c:pt idx="4730">
                  <c:v>-11.9</c:v>
                </c:pt>
                <c:pt idx="4731">
                  <c:v>-11.9</c:v>
                </c:pt>
                <c:pt idx="4732">
                  <c:v>-11.9</c:v>
                </c:pt>
                <c:pt idx="4733">
                  <c:v>-12</c:v>
                </c:pt>
                <c:pt idx="4734">
                  <c:v>-12</c:v>
                </c:pt>
                <c:pt idx="4735">
                  <c:v>-12</c:v>
                </c:pt>
                <c:pt idx="4736">
                  <c:v>-12</c:v>
                </c:pt>
                <c:pt idx="4737">
                  <c:v>-12</c:v>
                </c:pt>
                <c:pt idx="4738">
                  <c:v>-12</c:v>
                </c:pt>
                <c:pt idx="4739">
                  <c:v>-12.1</c:v>
                </c:pt>
                <c:pt idx="4740">
                  <c:v>-12.1</c:v>
                </c:pt>
                <c:pt idx="4741">
                  <c:v>-12.1</c:v>
                </c:pt>
                <c:pt idx="4742">
                  <c:v>-12.1</c:v>
                </c:pt>
                <c:pt idx="4743">
                  <c:v>-12.2</c:v>
                </c:pt>
                <c:pt idx="4744">
                  <c:v>-12.2</c:v>
                </c:pt>
                <c:pt idx="4745">
                  <c:v>-12.2</c:v>
                </c:pt>
                <c:pt idx="4746">
                  <c:v>-12.2</c:v>
                </c:pt>
                <c:pt idx="4747">
                  <c:v>-12.3</c:v>
                </c:pt>
                <c:pt idx="4748">
                  <c:v>-12.3</c:v>
                </c:pt>
                <c:pt idx="4749">
                  <c:v>-12.3</c:v>
                </c:pt>
                <c:pt idx="4750">
                  <c:v>-12.3</c:v>
                </c:pt>
                <c:pt idx="4751">
                  <c:v>-12.2</c:v>
                </c:pt>
                <c:pt idx="4752">
                  <c:v>-12.3</c:v>
                </c:pt>
                <c:pt idx="4753">
                  <c:v>-12.4</c:v>
                </c:pt>
                <c:pt idx="4754">
                  <c:v>-12.4</c:v>
                </c:pt>
                <c:pt idx="4755">
                  <c:v>-12.4</c:v>
                </c:pt>
                <c:pt idx="4756">
                  <c:v>-12.4</c:v>
                </c:pt>
                <c:pt idx="4757">
                  <c:v>-12.4</c:v>
                </c:pt>
                <c:pt idx="4758">
                  <c:v>-12.4</c:v>
                </c:pt>
                <c:pt idx="4759">
                  <c:v>-12.5</c:v>
                </c:pt>
                <c:pt idx="4760">
                  <c:v>-12.6</c:v>
                </c:pt>
                <c:pt idx="4761">
                  <c:v>-12.6</c:v>
                </c:pt>
                <c:pt idx="4762">
                  <c:v>-12.6</c:v>
                </c:pt>
                <c:pt idx="4763">
                  <c:v>-12.7</c:v>
                </c:pt>
                <c:pt idx="4764">
                  <c:v>-12.7</c:v>
                </c:pt>
                <c:pt idx="4765">
                  <c:v>-12.6</c:v>
                </c:pt>
                <c:pt idx="4766">
                  <c:v>-12.6</c:v>
                </c:pt>
                <c:pt idx="4767">
                  <c:v>-12.6</c:v>
                </c:pt>
                <c:pt idx="4768">
                  <c:v>-12.6</c:v>
                </c:pt>
                <c:pt idx="4769">
                  <c:v>-12.6</c:v>
                </c:pt>
                <c:pt idx="4770">
                  <c:v>-12.6</c:v>
                </c:pt>
                <c:pt idx="4771">
                  <c:v>-12.5</c:v>
                </c:pt>
                <c:pt idx="4772">
                  <c:v>-12.3</c:v>
                </c:pt>
                <c:pt idx="4773">
                  <c:v>-12.2</c:v>
                </c:pt>
                <c:pt idx="4774">
                  <c:v>-12.2</c:v>
                </c:pt>
                <c:pt idx="4775">
                  <c:v>-12.2</c:v>
                </c:pt>
                <c:pt idx="4776">
                  <c:v>-12.2</c:v>
                </c:pt>
                <c:pt idx="4777">
                  <c:v>-12.2</c:v>
                </c:pt>
                <c:pt idx="4778">
                  <c:v>-12.1</c:v>
                </c:pt>
                <c:pt idx="4779">
                  <c:v>-12.1</c:v>
                </c:pt>
                <c:pt idx="4780">
                  <c:v>-12.1</c:v>
                </c:pt>
                <c:pt idx="4781">
                  <c:v>-12</c:v>
                </c:pt>
                <c:pt idx="4782">
                  <c:v>-11.9</c:v>
                </c:pt>
                <c:pt idx="4783">
                  <c:v>-11.8</c:v>
                </c:pt>
                <c:pt idx="4784">
                  <c:v>-11.7</c:v>
                </c:pt>
                <c:pt idx="4785">
                  <c:v>-11.6</c:v>
                </c:pt>
                <c:pt idx="4786">
                  <c:v>-11.6</c:v>
                </c:pt>
                <c:pt idx="4787">
                  <c:v>-11.4</c:v>
                </c:pt>
                <c:pt idx="4788">
                  <c:v>-11.3</c:v>
                </c:pt>
                <c:pt idx="4789">
                  <c:v>-11.3</c:v>
                </c:pt>
                <c:pt idx="4790">
                  <c:v>-11.3</c:v>
                </c:pt>
                <c:pt idx="4791">
                  <c:v>-11.1</c:v>
                </c:pt>
                <c:pt idx="4792">
                  <c:v>-11.1</c:v>
                </c:pt>
                <c:pt idx="4793">
                  <c:v>-11.1</c:v>
                </c:pt>
                <c:pt idx="4794">
                  <c:v>-11.1</c:v>
                </c:pt>
                <c:pt idx="4795">
                  <c:v>-10.9</c:v>
                </c:pt>
                <c:pt idx="4796">
                  <c:v>-10.9</c:v>
                </c:pt>
                <c:pt idx="4797">
                  <c:v>-11</c:v>
                </c:pt>
                <c:pt idx="4798">
                  <c:v>-11</c:v>
                </c:pt>
                <c:pt idx="4799">
                  <c:v>-11</c:v>
                </c:pt>
                <c:pt idx="4800">
                  <c:v>-11</c:v>
                </c:pt>
                <c:pt idx="4801">
                  <c:v>-11.1</c:v>
                </c:pt>
                <c:pt idx="4802">
                  <c:v>-11.2</c:v>
                </c:pt>
                <c:pt idx="4803">
                  <c:v>-11.3</c:v>
                </c:pt>
                <c:pt idx="4804">
                  <c:v>-11.3</c:v>
                </c:pt>
                <c:pt idx="4805">
                  <c:v>-11.4</c:v>
                </c:pt>
                <c:pt idx="4806">
                  <c:v>-11.5</c:v>
                </c:pt>
                <c:pt idx="4807">
                  <c:v>-11.6</c:v>
                </c:pt>
                <c:pt idx="4808">
                  <c:v>-11.6</c:v>
                </c:pt>
                <c:pt idx="4809">
                  <c:v>-11.5</c:v>
                </c:pt>
                <c:pt idx="4810">
                  <c:v>-11.5</c:v>
                </c:pt>
                <c:pt idx="4811">
                  <c:v>-11.4</c:v>
                </c:pt>
                <c:pt idx="4812">
                  <c:v>-11.5</c:v>
                </c:pt>
                <c:pt idx="4813">
                  <c:v>-11.7</c:v>
                </c:pt>
                <c:pt idx="4814">
                  <c:v>-11.8</c:v>
                </c:pt>
                <c:pt idx="4815">
                  <c:v>-11.8</c:v>
                </c:pt>
                <c:pt idx="4816">
                  <c:v>-11.8</c:v>
                </c:pt>
                <c:pt idx="4817">
                  <c:v>-11.9</c:v>
                </c:pt>
                <c:pt idx="4818">
                  <c:v>-11.9</c:v>
                </c:pt>
                <c:pt idx="4819">
                  <c:v>-12</c:v>
                </c:pt>
                <c:pt idx="4820">
                  <c:v>-12</c:v>
                </c:pt>
                <c:pt idx="4821">
                  <c:v>-12</c:v>
                </c:pt>
                <c:pt idx="4822">
                  <c:v>-12</c:v>
                </c:pt>
                <c:pt idx="4823">
                  <c:v>-12</c:v>
                </c:pt>
                <c:pt idx="4824">
                  <c:v>-12</c:v>
                </c:pt>
                <c:pt idx="4825">
                  <c:v>-12.1</c:v>
                </c:pt>
                <c:pt idx="4826">
                  <c:v>-12.1</c:v>
                </c:pt>
                <c:pt idx="4827">
                  <c:v>-12</c:v>
                </c:pt>
                <c:pt idx="4828">
                  <c:v>-12</c:v>
                </c:pt>
                <c:pt idx="4829">
                  <c:v>-12</c:v>
                </c:pt>
                <c:pt idx="4830">
                  <c:v>-12</c:v>
                </c:pt>
                <c:pt idx="4831">
                  <c:v>-12</c:v>
                </c:pt>
                <c:pt idx="4832">
                  <c:v>-11.9</c:v>
                </c:pt>
                <c:pt idx="4833">
                  <c:v>-11.9</c:v>
                </c:pt>
                <c:pt idx="4834">
                  <c:v>-11.9</c:v>
                </c:pt>
                <c:pt idx="4835">
                  <c:v>-11.9</c:v>
                </c:pt>
                <c:pt idx="4836">
                  <c:v>-11.9</c:v>
                </c:pt>
                <c:pt idx="4837">
                  <c:v>-11.9</c:v>
                </c:pt>
                <c:pt idx="4838">
                  <c:v>-11.9</c:v>
                </c:pt>
                <c:pt idx="4839">
                  <c:v>-11.9</c:v>
                </c:pt>
                <c:pt idx="4840">
                  <c:v>-11.9</c:v>
                </c:pt>
                <c:pt idx="4841">
                  <c:v>-11.9</c:v>
                </c:pt>
                <c:pt idx="4842">
                  <c:v>-12</c:v>
                </c:pt>
                <c:pt idx="4843">
                  <c:v>-11.9</c:v>
                </c:pt>
                <c:pt idx="4844">
                  <c:v>-11.9</c:v>
                </c:pt>
                <c:pt idx="4845">
                  <c:v>-11.9</c:v>
                </c:pt>
                <c:pt idx="4846">
                  <c:v>-11.9</c:v>
                </c:pt>
                <c:pt idx="4847">
                  <c:v>-11.9</c:v>
                </c:pt>
                <c:pt idx="4848">
                  <c:v>-11.9</c:v>
                </c:pt>
                <c:pt idx="4849">
                  <c:v>-12</c:v>
                </c:pt>
                <c:pt idx="4850">
                  <c:v>-12</c:v>
                </c:pt>
                <c:pt idx="4851">
                  <c:v>-12.1</c:v>
                </c:pt>
                <c:pt idx="4852">
                  <c:v>-12.1</c:v>
                </c:pt>
                <c:pt idx="4853">
                  <c:v>-12.2</c:v>
                </c:pt>
                <c:pt idx="4854">
                  <c:v>-12.2</c:v>
                </c:pt>
                <c:pt idx="4855">
                  <c:v>-12.2</c:v>
                </c:pt>
                <c:pt idx="4856">
                  <c:v>-12.2</c:v>
                </c:pt>
                <c:pt idx="4857">
                  <c:v>-12.3</c:v>
                </c:pt>
                <c:pt idx="4858">
                  <c:v>-12.3</c:v>
                </c:pt>
                <c:pt idx="4859">
                  <c:v>-12.3</c:v>
                </c:pt>
                <c:pt idx="4860">
                  <c:v>-12.3</c:v>
                </c:pt>
                <c:pt idx="4861">
                  <c:v>-12.3</c:v>
                </c:pt>
                <c:pt idx="4862">
                  <c:v>-12.3</c:v>
                </c:pt>
                <c:pt idx="4863">
                  <c:v>-12.3</c:v>
                </c:pt>
                <c:pt idx="4864">
                  <c:v>-12.3</c:v>
                </c:pt>
                <c:pt idx="4865">
                  <c:v>-12.4</c:v>
                </c:pt>
                <c:pt idx="4866">
                  <c:v>-12.4</c:v>
                </c:pt>
                <c:pt idx="4867">
                  <c:v>-12.4</c:v>
                </c:pt>
                <c:pt idx="4868">
                  <c:v>-12.3</c:v>
                </c:pt>
                <c:pt idx="4869">
                  <c:v>-12.4</c:v>
                </c:pt>
                <c:pt idx="4870">
                  <c:v>-12.4</c:v>
                </c:pt>
                <c:pt idx="4871">
                  <c:v>-12.4</c:v>
                </c:pt>
                <c:pt idx="4872">
                  <c:v>-12.4</c:v>
                </c:pt>
                <c:pt idx="4873">
                  <c:v>-12.3</c:v>
                </c:pt>
                <c:pt idx="4874">
                  <c:v>-12.3</c:v>
                </c:pt>
                <c:pt idx="4875">
                  <c:v>-12.3</c:v>
                </c:pt>
                <c:pt idx="4876">
                  <c:v>-12.3</c:v>
                </c:pt>
                <c:pt idx="4877">
                  <c:v>-12.3</c:v>
                </c:pt>
                <c:pt idx="4878">
                  <c:v>-12.3</c:v>
                </c:pt>
                <c:pt idx="4879">
                  <c:v>-12.2</c:v>
                </c:pt>
                <c:pt idx="4880">
                  <c:v>-11.9</c:v>
                </c:pt>
                <c:pt idx="4881">
                  <c:v>-11.9</c:v>
                </c:pt>
                <c:pt idx="4882">
                  <c:v>-11.9</c:v>
                </c:pt>
                <c:pt idx="4883">
                  <c:v>-11.9</c:v>
                </c:pt>
                <c:pt idx="4884">
                  <c:v>-12</c:v>
                </c:pt>
                <c:pt idx="4885">
                  <c:v>-12.1</c:v>
                </c:pt>
                <c:pt idx="4886">
                  <c:v>-12</c:v>
                </c:pt>
                <c:pt idx="4887">
                  <c:v>-11.9</c:v>
                </c:pt>
                <c:pt idx="4888">
                  <c:v>-11.9</c:v>
                </c:pt>
                <c:pt idx="4889">
                  <c:v>-11.9</c:v>
                </c:pt>
                <c:pt idx="4890">
                  <c:v>-11.8</c:v>
                </c:pt>
                <c:pt idx="4891">
                  <c:v>-11.8</c:v>
                </c:pt>
                <c:pt idx="4892">
                  <c:v>-11.7</c:v>
                </c:pt>
                <c:pt idx="4893">
                  <c:v>-11.7</c:v>
                </c:pt>
                <c:pt idx="4894">
                  <c:v>-11.7</c:v>
                </c:pt>
                <c:pt idx="4895">
                  <c:v>-11.6</c:v>
                </c:pt>
                <c:pt idx="4896">
                  <c:v>-11.6</c:v>
                </c:pt>
                <c:pt idx="4897">
                  <c:v>-11.7</c:v>
                </c:pt>
                <c:pt idx="4898">
                  <c:v>-11.7</c:v>
                </c:pt>
                <c:pt idx="4899">
                  <c:v>-11.6</c:v>
                </c:pt>
                <c:pt idx="4900">
                  <c:v>-11.6</c:v>
                </c:pt>
                <c:pt idx="4901">
                  <c:v>-11.6</c:v>
                </c:pt>
                <c:pt idx="4902">
                  <c:v>-11.5</c:v>
                </c:pt>
                <c:pt idx="4903">
                  <c:v>-11.5</c:v>
                </c:pt>
                <c:pt idx="4904">
                  <c:v>-11.5</c:v>
                </c:pt>
                <c:pt idx="4905">
                  <c:v>-11.5</c:v>
                </c:pt>
                <c:pt idx="4906">
                  <c:v>-11.5</c:v>
                </c:pt>
                <c:pt idx="4907">
                  <c:v>-11.4</c:v>
                </c:pt>
                <c:pt idx="4908">
                  <c:v>-11.3</c:v>
                </c:pt>
                <c:pt idx="4909">
                  <c:v>-11.3</c:v>
                </c:pt>
                <c:pt idx="4910">
                  <c:v>-11.3</c:v>
                </c:pt>
                <c:pt idx="4911">
                  <c:v>-11.4</c:v>
                </c:pt>
                <c:pt idx="4912">
                  <c:v>-11.4</c:v>
                </c:pt>
                <c:pt idx="4913">
                  <c:v>-11.3</c:v>
                </c:pt>
                <c:pt idx="4914">
                  <c:v>-11.3</c:v>
                </c:pt>
                <c:pt idx="4915">
                  <c:v>-11.2</c:v>
                </c:pt>
                <c:pt idx="4916">
                  <c:v>-11.1</c:v>
                </c:pt>
                <c:pt idx="4917">
                  <c:v>-11.1</c:v>
                </c:pt>
                <c:pt idx="4918">
                  <c:v>-11.1</c:v>
                </c:pt>
                <c:pt idx="4919">
                  <c:v>-11</c:v>
                </c:pt>
                <c:pt idx="4920">
                  <c:v>-11</c:v>
                </c:pt>
                <c:pt idx="4921">
                  <c:v>-11</c:v>
                </c:pt>
                <c:pt idx="4922">
                  <c:v>-11</c:v>
                </c:pt>
                <c:pt idx="4923">
                  <c:v>-10.9</c:v>
                </c:pt>
                <c:pt idx="4924">
                  <c:v>-10.9</c:v>
                </c:pt>
                <c:pt idx="4925">
                  <c:v>-10.8</c:v>
                </c:pt>
                <c:pt idx="4926">
                  <c:v>-10.8</c:v>
                </c:pt>
                <c:pt idx="4927">
                  <c:v>-10.8</c:v>
                </c:pt>
                <c:pt idx="4928">
                  <c:v>-10.8</c:v>
                </c:pt>
                <c:pt idx="4929">
                  <c:v>-10.8</c:v>
                </c:pt>
                <c:pt idx="4930">
                  <c:v>-10.8</c:v>
                </c:pt>
                <c:pt idx="4931">
                  <c:v>-10.9</c:v>
                </c:pt>
                <c:pt idx="4932">
                  <c:v>-11</c:v>
                </c:pt>
                <c:pt idx="4933">
                  <c:v>-10.9</c:v>
                </c:pt>
                <c:pt idx="4934">
                  <c:v>-11</c:v>
                </c:pt>
                <c:pt idx="4935">
                  <c:v>-10.9</c:v>
                </c:pt>
                <c:pt idx="4936">
                  <c:v>-10.9</c:v>
                </c:pt>
                <c:pt idx="4937">
                  <c:v>-10.9</c:v>
                </c:pt>
                <c:pt idx="4938">
                  <c:v>-11</c:v>
                </c:pt>
                <c:pt idx="4939">
                  <c:v>-11.2</c:v>
                </c:pt>
                <c:pt idx="4940">
                  <c:v>-11.3</c:v>
                </c:pt>
                <c:pt idx="4941">
                  <c:v>-11.5</c:v>
                </c:pt>
                <c:pt idx="4942">
                  <c:v>-11.5</c:v>
                </c:pt>
                <c:pt idx="4943">
                  <c:v>-11.6</c:v>
                </c:pt>
                <c:pt idx="4944">
                  <c:v>-11.7</c:v>
                </c:pt>
                <c:pt idx="4945">
                  <c:v>-11.8</c:v>
                </c:pt>
                <c:pt idx="4946">
                  <c:v>-11.9</c:v>
                </c:pt>
                <c:pt idx="4947">
                  <c:v>-11.8</c:v>
                </c:pt>
                <c:pt idx="4948">
                  <c:v>-11.8</c:v>
                </c:pt>
                <c:pt idx="4949">
                  <c:v>-11.7</c:v>
                </c:pt>
                <c:pt idx="4950">
                  <c:v>-11.9</c:v>
                </c:pt>
                <c:pt idx="4951">
                  <c:v>-12.1</c:v>
                </c:pt>
                <c:pt idx="4952">
                  <c:v>-12.3</c:v>
                </c:pt>
                <c:pt idx="4953">
                  <c:v>-12.4</c:v>
                </c:pt>
                <c:pt idx="4954">
                  <c:v>-12.4</c:v>
                </c:pt>
                <c:pt idx="4955">
                  <c:v>-12.4</c:v>
                </c:pt>
                <c:pt idx="4956">
                  <c:v>-12.4</c:v>
                </c:pt>
                <c:pt idx="4957">
                  <c:v>-12.2</c:v>
                </c:pt>
                <c:pt idx="4958">
                  <c:v>-11.9</c:v>
                </c:pt>
                <c:pt idx="4959">
                  <c:v>-11.9</c:v>
                </c:pt>
                <c:pt idx="4960">
                  <c:v>-11.9</c:v>
                </c:pt>
                <c:pt idx="4961">
                  <c:v>-11.9</c:v>
                </c:pt>
                <c:pt idx="4962">
                  <c:v>-11.9</c:v>
                </c:pt>
                <c:pt idx="4963">
                  <c:v>-11.9</c:v>
                </c:pt>
                <c:pt idx="4964">
                  <c:v>-11.9</c:v>
                </c:pt>
                <c:pt idx="4965">
                  <c:v>-12.1</c:v>
                </c:pt>
                <c:pt idx="4966">
                  <c:v>-12.1</c:v>
                </c:pt>
                <c:pt idx="4967">
                  <c:v>-12</c:v>
                </c:pt>
                <c:pt idx="4968">
                  <c:v>-12</c:v>
                </c:pt>
                <c:pt idx="4969">
                  <c:v>-12</c:v>
                </c:pt>
                <c:pt idx="4970">
                  <c:v>-12.1</c:v>
                </c:pt>
                <c:pt idx="4971">
                  <c:v>-12.2</c:v>
                </c:pt>
                <c:pt idx="4972">
                  <c:v>-12.2</c:v>
                </c:pt>
                <c:pt idx="4973">
                  <c:v>-12.2</c:v>
                </c:pt>
                <c:pt idx="4974">
                  <c:v>-12</c:v>
                </c:pt>
                <c:pt idx="4975">
                  <c:v>-12.1</c:v>
                </c:pt>
                <c:pt idx="4976">
                  <c:v>-12.1</c:v>
                </c:pt>
                <c:pt idx="4977">
                  <c:v>-12.1</c:v>
                </c:pt>
                <c:pt idx="4978">
                  <c:v>-12.1</c:v>
                </c:pt>
                <c:pt idx="4979">
                  <c:v>-12.1</c:v>
                </c:pt>
                <c:pt idx="4980">
                  <c:v>-12.1</c:v>
                </c:pt>
                <c:pt idx="4981">
                  <c:v>-12</c:v>
                </c:pt>
                <c:pt idx="4982">
                  <c:v>-12</c:v>
                </c:pt>
                <c:pt idx="4983">
                  <c:v>-12.1</c:v>
                </c:pt>
                <c:pt idx="4984">
                  <c:v>-12.1</c:v>
                </c:pt>
                <c:pt idx="4985">
                  <c:v>-12.2</c:v>
                </c:pt>
                <c:pt idx="4986">
                  <c:v>-12.3</c:v>
                </c:pt>
                <c:pt idx="4987">
                  <c:v>-12.2</c:v>
                </c:pt>
                <c:pt idx="4988">
                  <c:v>-12.1</c:v>
                </c:pt>
                <c:pt idx="4989">
                  <c:v>-12.1</c:v>
                </c:pt>
                <c:pt idx="4990">
                  <c:v>-12.1</c:v>
                </c:pt>
                <c:pt idx="4991">
                  <c:v>-12.2</c:v>
                </c:pt>
                <c:pt idx="4992">
                  <c:v>-12.2</c:v>
                </c:pt>
                <c:pt idx="4993">
                  <c:v>-12.1</c:v>
                </c:pt>
                <c:pt idx="4994">
                  <c:v>-12.1</c:v>
                </c:pt>
                <c:pt idx="4995">
                  <c:v>-12.1</c:v>
                </c:pt>
                <c:pt idx="4996">
                  <c:v>-12.1</c:v>
                </c:pt>
                <c:pt idx="4997">
                  <c:v>-12</c:v>
                </c:pt>
                <c:pt idx="4998">
                  <c:v>-11.9</c:v>
                </c:pt>
                <c:pt idx="4999">
                  <c:v>-11.9</c:v>
                </c:pt>
                <c:pt idx="5000">
                  <c:v>-11.9</c:v>
                </c:pt>
                <c:pt idx="5001">
                  <c:v>-11.9</c:v>
                </c:pt>
                <c:pt idx="5002">
                  <c:v>-11.9</c:v>
                </c:pt>
                <c:pt idx="5003">
                  <c:v>-11.8</c:v>
                </c:pt>
                <c:pt idx="5004">
                  <c:v>-11.7</c:v>
                </c:pt>
                <c:pt idx="5005">
                  <c:v>-11.7</c:v>
                </c:pt>
                <c:pt idx="5006">
                  <c:v>-11.8</c:v>
                </c:pt>
                <c:pt idx="5007">
                  <c:v>-11.9</c:v>
                </c:pt>
                <c:pt idx="5008">
                  <c:v>-11.9</c:v>
                </c:pt>
                <c:pt idx="5009">
                  <c:v>-11.9</c:v>
                </c:pt>
                <c:pt idx="5010">
                  <c:v>-12</c:v>
                </c:pt>
                <c:pt idx="5011">
                  <c:v>-12</c:v>
                </c:pt>
                <c:pt idx="5012">
                  <c:v>-12.1</c:v>
                </c:pt>
                <c:pt idx="5013">
                  <c:v>-12.1</c:v>
                </c:pt>
                <c:pt idx="5014">
                  <c:v>-12.1</c:v>
                </c:pt>
                <c:pt idx="5015">
                  <c:v>-12.1</c:v>
                </c:pt>
                <c:pt idx="5016">
                  <c:v>-12.1</c:v>
                </c:pt>
                <c:pt idx="5017">
                  <c:v>-12.1</c:v>
                </c:pt>
                <c:pt idx="5018">
                  <c:v>-12.1</c:v>
                </c:pt>
                <c:pt idx="5019">
                  <c:v>-12.1</c:v>
                </c:pt>
                <c:pt idx="5020">
                  <c:v>-12.1</c:v>
                </c:pt>
                <c:pt idx="5021">
                  <c:v>-12.1</c:v>
                </c:pt>
                <c:pt idx="5022">
                  <c:v>-12</c:v>
                </c:pt>
                <c:pt idx="5023">
                  <c:v>-11.9</c:v>
                </c:pt>
                <c:pt idx="5024">
                  <c:v>-11.8</c:v>
                </c:pt>
                <c:pt idx="5025">
                  <c:v>-11.8</c:v>
                </c:pt>
                <c:pt idx="5026">
                  <c:v>-11.8</c:v>
                </c:pt>
                <c:pt idx="5027">
                  <c:v>-11.8</c:v>
                </c:pt>
                <c:pt idx="5028">
                  <c:v>-11.8</c:v>
                </c:pt>
                <c:pt idx="5029">
                  <c:v>-11.8</c:v>
                </c:pt>
                <c:pt idx="5030">
                  <c:v>-11.8</c:v>
                </c:pt>
                <c:pt idx="5031">
                  <c:v>-11.8</c:v>
                </c:pt>
                <c:pt idx="5032">
                  <c:v>-11.8</c:v>
                </c:pt>
                <c:pt idx="5033">
                  <c:v>-11.7</c:v>
                </c:pt>
                <c:pt idx="5034">
                  <c:v>-11.7</c:v>
                </c:pt>
                <c:pt idx="5035">
                  <c:v>-11.7</c:v>
                </c:pt>
                <c:pt idx="5036">
                  <c:v>-11.7</c:v>
                </c:pt>
                <c:pt idx="5037">
                  <c:v>-11.6</c:v>
                </c:pt>
                <c:pt idx="5038">
                  <c:v>-11.6</c:v>
                </c:pt>
                <c:pt idx="5039">
                  <c:v>-11.6</c:v>
                </c:pt>
                <c:pt idx="5040">
                  <c:v>-11.6</c:v>
                </c:pt>
                <c:pt idx="5041">
                  <c:v>-11.7</c:v>
                </c:pt>
                <c:pt idx="5042">
                  <c:v>-11.7</c:v>
                </c:pt>
                <c:pt idx="5043">
                  <c:v>-11.6</c:v>
                </c:pt>
                <c:pt idx="5044">
                  <c:v>-11.6</c:v>
                </c:pt>
                <c:pt idx="5045">
                  <c:v>-11.6</c:v>
                </c:pt>
                <c:pt idx="5046">
                  <c:v>-11.6</c:v>
                </c:pt>
                <c:pt idx="5047">
                  <c:v>-11.6</c:v>
                </c:pt>
                <c:pt idx="5048">
                  <c:v>-11.6</c:v>
                </c:pt>
                <c:pt idx="5049">
                  <c:v>-11.6</c:v>
                </c:pt>
                <c:pt idx="5050">
                  <c:v>-11.6</c:v>
                </c:pt>
                <c:pt idx="5051">
                  <c:v>-11.6</c:v>
                </c:pt>
                <c:pt idx="5052">
                  <c:v>-11.6</c:v>
                </c:pt>
                <c:pt idx="5053">
                  <c:v>-11.6</c:v>
                </c:pt>
                <c:pt idx="5054">
                  <c:v>-11.5</c:v>
                </c:pt>
                <c:pt idx="5055">
                  <c:v>-11.5</c:v>
                </c:pt>
                <c:pt idx="5056">
                  <c:v>-11.5</c:v>
                </c:pt>
                <c:pt idx="5057">
                  <c:v>-11.5</c:v>
                </c:pt>
                <c:pt idx="5058">
                  <c:v>-11.6</c:v>
                </c:pt>
                <c:pt idx="5059">
                  <c:v>-11.6</c:v>
                </c:pt>
                <c:pt idx="5060">
                  <c:v>-11.6</c:v>
                </c:pt>
                <c:pt idx="5061">
                  <c:v>-11.5</c:v>
                </c:pt>
                <c:pt idx="5062">
                  <c:v>-11.5</c:v>
                </c:pt>
                <c:pt idx="5063">
                  <c:v>-11.4</c:v>
                </c:pt>
                <c:pt idx="5064">
                  <c:v>-11.4</c:v>
                </c:pt>
                <c:pt idx="5065">
                  <c:v>-11.3</c:v>
                </c:pt>
                <c:pt idx="5066">
                  <c:v>-11.3</c:v>
                </c:pt>
                <c:pt idx="5067">
                  <c:v>-11.4</c:v>
                </c:pt>
                <c:pt idx="5068">
                  <c:v>-11.4</c:v>
                </c:pt>
                <c:pt idx="5069">
                  <c:v>-11.4</c:v>
                </c:pt>
                <c:pt idx="5070">
                  <c:v>-11.4</c:v>
                </c:pt>
                <c:pt idx="5071">
                  <c:v>-11.5</c:v>
                </c:pt>
                <c:pt idx="5072">
                  <c:v>-11.4</c:v>
                </c:pt>
                <c:pt idx="5073">
                  <c:v>-11.3</c:v>
                </c:pt>
                <c:pt idx="5074">
                  <c:v>-11.3</c:v>
                </c:pt>
                <c:pt idx="5075">
                  <c:v>-11.4</c:v>
                </c:pt>
                <c:pt idx="5076">
                  <c:v>-11.4</c:v>
                </c:pt>
                <c:pt idx="5077">
                  <c:v>-11.4</c:v>
                </c:pt>
                <c:pt idx="5078">
                  <c:v>-11.4</c:v>
                </c:pt>
                <c:pt idx="5079">
                  <c:v>-11.4</c:v>
                </c:pt>
                <c:pt idx="5080">
                  <c:v>-11.4</c:v>
                </c:pt>
                <c:pt idx="5081">
                  <c:v>-11.4</c:v>
                </c:pt>
                <c:pt idx="5082">
                  <c:v>-11.4</c:v>
                </c:pt>
                <c:pt idx="5083">
                  <c:v>-11.3</c:v>
                </c:pt>
                <c:pt idx="5084">
                  <c:v>-11.3</c:v>
                </c:pt>
                <c:pt idx="5085">
                  <c:v>-11.2</c:v>
                </c:pt>
                <c:pt idx="5086">
                  <c:v>-11.2</c:v>
                </c:pt>
                <c:pt idx="5087">
                  <c:v>-11.1</c:v>
                </c:pt>
                <c:pt idx="5088">
                  <c:v>-11.1</c:v>
                </c:pt>
                <c:pt idx="5089">
                  <c:v>-11</c:v>
                </c:pt>
                <c:pt idx="5090">
                  <c:v>-11.1</c:v>
                </c:pt>
                <c:pt idx="5091">
                  <c:v>-11.1</c:v>
                </c:pt>
                <c:pt idx="5092">
                  <c:v>-11.1</c:v>
                </c:pt>
                <c:pt idx="5093">
                  <c:v>-11.1</c:v>
                </c:pt>
                <c:pt idx="5094">
                  <c:v>-11.1</c:v>
                </c:pt>
                <c:pt idx="5095">
                  <c:v>-11.1</c:v>
                </c:pt>
                <c:pt idx="5096">
                  <c:v>-11.1</c:v>
                </c:pt>
                <c:pt idx="5097">
                  <c:v>-11.1</c:v>
                </c:pt>
                <c:pt idx="5098">
                  <c:v>-11.1</c:v>
                </c:pt>
                <c:pt idx="5099">
                  <c:v>-11.2</c:v>
                </c:pt>
                <c:pt idx="5100">
                  <c:v>-11.3</c:v>
                </c:pt>
                <c:pt idx="5101">
                  <c:v>-11.3</c:v>
                </c:pt>
                <c:pt idx="5102">
                  <c:v>-11.3</c:v>
                </c:pt>
                <c:pt idx="5103">
                  <c:v>-11.3</c:v>
                </c:pt>
                <c:pt idx="5104">
                  <c:v>-11.3</c:v>
                </c:pt>
                <c:pt idx="5105">
                  <c:v>-11.3</c:v>
                </c:pt>
                <c:pt idx="5106">
                  <c:v>-11.3</c:v>
                </c:pt>
                <c:pt idx="5107">
                  <c:v>-11.4</c:v>
                </c:pt>
                <c:pt idx="5108">
                  <c:v>-11.4</c:v>
                </c:pt>
                <c:pt idx="5109">
                  <c:v>-11.4</c:v>
                </c:pt>
                <c:pt idx="5110">
                  <c:v>-11.4</c:v>
                </c:pt>
                <c:pt idx="5111">
                  <c:v>-11.4</c:v>
                </c:pt>
                <c:pt idx="5112">
                  <c:v>-11.5</c:v>
                </c:pt>
                <c:pt idx="5113">
                  <c:v>-11.5</c:v>
                </c:pt>
                <c:pt idx="5114">
                  <c:v>-11.5</c:v>
                </c:pt>
                <c:pt idx="5115">
                  <c:v>-11.5</c:v>
                </c:pt>
                <c:pt idx="5116">
                  <c:v>-11.5</c:v>
                </c:pt>
                <c:pt idx="5117">
                  <c:v>-11.6</c:v>
                </c:pt>
                <c:pt idx="5118">
                  <c:v>-11.6</c:v>
                </c:pt>
                <c:pt idx="5119">
                  <c:v>-11.8</c:v>
                </c:pt>
                <c:pt idx="5120">
                  <c:v>-11.9</c:v>
                </c:pt>
                <c:pt idx="5121">
                  <c:v>-11.8</c:v>
                </c:pt>
                <c:pt idx="5122">
                  <c:v>-11.8</c:v>
                </c:pt>
                <c:pt idx="5123">
                  <c:v>-11.8</c:v>
                </c:pt>
                <c:pt idx="5124">
                  <c:v>-11.9</c:v>
                </c:pt>
                <c:pt idx="5125">
                  <c:v>-11.9</c:v>
                </c:pt>
                <c:pt idx="5126">
                  <c:v>-11.8</c:v>
                </c:pt>
                <c:pt idx="5127">
                  <c:v>-11.8</c:v>
                </c:pt>
                <c:pt idx="5128">
                  <c:v>-11.8</c:v>
                </c:pt>
                <c:pt idx="5129">
                  <c:v>-11.9</c:v>
                </c:pt>
                <c:pt idx="5130">
                  <c:v>-11.9</c:v>
                </c:pt>
                <c:pt idx="5131">
                  <c:v>-11.9</c:v>
                </c:pt>
                <c:pt idx="5132">
                  <c:v>-11.9</c:v>
                </c:pt>
                <c:pt idx="5133">
                  <c:v>-12</c:v>
                </c:pt>
                <c:pt idx="5134">
                  <c:v>-12</c:v>
                </c:pt>
                <c:pt idx="5135">
                  <c:v>-12</c:v>
                </c:pt>
                <c:pt idx="5136">
                  <c:v>-12</c:v>
                </c:pt>
                <c:pt idx="5137">
                  <c:v>-12</c:v>
                </c:pt>
                <c:pt idx="5138">
                  <c:v>-12</c:v>
                </c:pt>
                <c:pt idx="5139">
                  <c:v>-12.1</c:v>
                </c:pt>
                <c:pt idx="5140">
                  <c:v>-12.1</c:v>
                </c:pt>
                <c:pt idx="5141">
                  <c:v>-12.1</c:v>
                </c:pt>
                <c:pt idx="5142">
                  <c:v>-12</c:v>
                </c:pt>
                <c:pt idx="5143">
                  <c:v>-12</c:v>
                </c:pt>
                <c:pt idx="5144">
                  <c:v>-12</c:v>
                </c:pt>
                <c:pt idx="5145">
                  <c:v>-12.1</c:v>
                </c:pt>
                <c:pt idx="5146">
                  <c:v>-12.1</c:v>
                </c:pt>
                <c:pt idx="5147">
                  <c:v>-12.1</c:v>
                </c:pt>
                <c:pt idx="5148">
                  <c:v>-12.1</c:v>
                </c:pt>
                <c:pt idx="5149">
                  <c:v>-12.2</c:v>
                </c:pt>
                <c:pt idx="5150">
                  <c:v>-12.2</c:v>
                </c:pt>
                <c:pt idx="5151">
                  <c:v>-12.1</c:v>
                </c:pt>
                <c:pt idx="5152">
                  <c:v>-12.1</c:v>
                </c:pt>
                <c:pt idx="5153">
                  <c:v>-12.1</c:v>
                </c:pt>
                <c:pt idx="5154">
                  <c:v>-12.1</c:v>
                </c:pt>
                <c:pt idx="5155">
                  <c:v>-12.2</c:v>
                </c:pt>
                <c:pt idx="5156">
                  <c:v>-12.2</c:v>
                </c:pt>
                <c:pt idx="5157">
                  <c:v>-12.2</c:v>
                </c:pt>
                <c:pt idx="5158">
                  <c:v>-12.2</c:v>
                </c:pt>
                <c:pt idx="5159">
                  <c:v>-12.2</c:v>
                </c:pt>
                <c:pt idx="5160">
                  <c:v>-12.2</c:v>
                </c:pt>
                <c:pt idx="5161">
                  <c:v>-12.1</c:v>
                </c:pt>
                <c:pt idx="5162">
                  <c:v>-12.1</c:v>
                </c:pt>
                <c:pt idx="5163">
                  <c:v>-12</c:v>
                </c:pt>
                <c:pt idx="5164">
                  <c:v>-12</c:v>
                </c:pt>
                <c:pt idx="5165">
                  <c:v>-12</c:v>
                </c:pt>
                <c:pt idx="5166">
                  <c:v>-12</c:v>
                </c:pt>
                <c:pt idx="5167">
                  <c:v>-12</c:v>
                </c:pt>
                <c:pt idx="5168">
                  <c:v>-12</c:v>
                </c:pt>
                <c:pt idx="5169">
                  <c:v>-11.9</c:v>
                </c:pt>
                <c:pt idx="5170">
                  <c:v>-11.9</c:v>
                </c:pt>
                <c:pt idx="5171">
                  <c:v>-11.8</c:v>
                </c:pt>
                <c:pt idx="5172">
                  <c:v>-11.7</c:v>
                </c:pt>
                <c:pt idx="5173">
                  <c:v>-11.7</c:v>
                </c:pt>
                <c:pt idx="5174">
                  <c:v>-11.8</c:v>
                </c:pt>
                <c:pt idx="5175">
                  <c:v>-11.7</c:v>
                </c:pt>
                <c:pt idx="5176">
                  <c:v>-11.7</c:v>
                </c:pt>
                <c:pt idx="5177">
                  <c:v>-11.6</c:v>
                </c:pt>
                <c:pt idx="5178">
                  <c:v>-11.5</c:v>
                </c:pt>
                <c:pt idx="5179">
                  <c:v>-11.5</c:v>
                </c:pt>
                <c:pt idx="5180">
                  <c:v>-11.6</c:v>
                </c:pt>
                <c:pt idx="5181">
                  <c:v>-11.6</c:v>
                </c:pt>
                <c:pt idx="5182">
                  <c:v>-11.6</c:v>
                </c:pt>
                <c:pt idx="5183">
                  <c:v>-11.5</c:v>
                </c:pt>
                <c:pt idx="5184">
                  <c:v>-11.5</c:v>
                </c:pt>
                <c:pt idx="5185">
                  <c:v>-11.6</c:v>
                </c:pt>
                <c:pt idx="5186">
                  <c:v>-11.5</c:v>
                </c:pt>
                <c:pt idx="5187">
                  <c:v>-11.5</c:v>
                </c:pt>
                <c:pt idx="5188">
                  <c:v>-11.5</c:v>
                </c:pt>
                <c:pt idx="5189">
                  <c:v>-11.4</c:v>
                </c:pt>
                <c:pt idx="5190">
                  <c:v>-11.3</c:v>
                </c:pt>
                <c:pt idx="5191">
                  <c:v>-11.3</c:v>
                </c:pt>
                <c:pt idx="5192">
                  <c:v>-11.3</c:v>
                </c:pt>
                <c:pt idx="5193">
                  <c:v>-11.3</c:v>
                </c:pt>
                <c:pt idx="5194">
                  <c:v>-11.3</c:v>
                </c:pt>
                <c:pt idx="5195">
                  <c:v>-11.3</c:v>
                </c:pt>
                <c:pt idx="5196">
                  <c:v>-11.2</c:v>
                </c:pt>
                <c:pt idx="5197">
                  <c:v>-11.1</c:v>
                </c:pt>
                <c:pt idx="5198">
                  <c:v>-11</c:v>
                </c:pt>
                <c:pt idx="5199">
                  <c:v>-10.9</c:v>
                </c:pt>
                <c:pt idx="5200">
                  <c:v>-10.9</c:v>
                </c:pt>
                <c:pt idx="5201">
                  <c:v>-10.8</c:v>
                </c:pt>
                <c:pt idx="5202">
                  <c:v>-10.8</c:v>
                </c:pt>
                <c:pt idx="5203">
                  <c:v>-10.9</c:v>
                </c:pt>
                <c:pt idx="5204">
                  <c:v>-10.8</c:v>
                </c:pt>
                <c:pt idx="5205">
                  <c:v>-10.8</c:v>
                </c:pt>
                <c:pt idx="5206">
                  <c:v>-10.8</c:v>
                </c:pt>
                <c:pt idx="5207">
                  <c:v>-10.8</c:v>
                </c:pt>
                <c:pt idx="5208">
                  <c:v>-10.7</c:v>
                </c:pt>
                <c:pt idx="5209">
                  <c:v>-10.6</c:v>
                </c:pt>
                <c:pt idx="5210">
                  <c:v>-10.5</c:v>
                </c:pt>
                <c:pt idx="5211">
                  <c:v>-10.5</c:v>
                </c:pt>
                <c:pt idx="5212">
                  <c:v>-10.5</c:v>
                </c:pt>
                <c:pt idx="5213">
                  <c:v>-10.5</c:v>
                </c:pt>
                <c:pt idx="5214">
                  <c:v>-10.5</c:v>
                </c:pt>
                <c:pt idx="5215">
                  <c:v>-10.5</c:v>
                </c:pt>
                <c:pt idx="5216">
                  <c:v>-10.5</c:v>
                </c:pt>
                <c:pt idx="5217">
                  <c:v>-10.6</c:v>
                </c:pt>
                <c:pt idx="5218">
                  <c:v>-10.6</c:v>
                </c:pt>
                <c:pt idx="5219">
                  <c:v>-10.8</c:v>
                </c:pt>
                <c:pt idx="5220">
                  <c:v>-10.8</c:v>
                </c:pt>
                <c:pt idx="5221">
                  <c:v>-10.8</c:v>
                </c:pt>
                <c:pt idx="5222">
                  <c:v>-10.9</c:v>
                </c:pt>
                <c:pt idx="5223">
                  <c:v>-11</c:v>
                </c:pt>
                <c:pt idx="5224">
                  <c:v>-11</c:v>
                </c:pt>
                <c:pt idx="5225">
                  <c:v>-11.1</c:v>
                </c:pt>
                <c:pt idx="5226">
                  <c:v>-11.1</c:v>
                </c:pt>
                <c:pt idx="5227">
                  <c:v>-11.2</c:v>
                </c:pt>
                <c:pt idx="5228">
                  <c:v>-11.2</c:v>
                </c:pt>
                <c:pt idx="5229">
                  <c:v>-11.3</c:v>
                </c:pt>
                <c:pt idx="5230">
                  <c:v>-11.3</c:v>
                </c:pt>
                <c:pt idx="5231">
                  <c:v>-11.5</c:v>
                </c:pt>
                <c:pt idx="5232">
                  <c:v>-11.7</c:v>
                </c:pt>
                <c:pt idx="5233">
                  <c:v>-11.8</c:v>
                </c:pt>
                <c:pt idx="5234">
                  <c:v>-11.9</c:v>
                </c:pt>
                <c:pt idx="5235">
                  <c:v>-11.9</c:v>
                </c:pt>
                <c:pt idx="5236">
                  <c:v>-11.9</c:v>
                </c:pt>
                <c:pt idx="5237">
                  <c:v>-11.9</c:v>
                </c:pt>
                <c:pt idx="5238">
                  <c:v>-11.9</c:v>
                </c:pt>
                <c:pt idx="5239">
                  <c:v>-11.9</c:v>
                </c:pt>
                <c:pt idx="5240">
                  <c:v>-11.6</c:v>
                </c:pt>
                <c:pt idx="5241">
                  <c:v>-11.6</c:v>
                </c:pt>
                <c:pt idx="5242">
                  <c:v>-11.6</c:v>
                </c:pt>
                <c:pt idx="5243">
                  <c:v>-11.6</c:v>
                </c:pt>
                <c:pt idx="5244">
                  <c:v>-11.7</c:v>
                </c:pt>
                <c:pt idx="5245">
                  <c:v>-11.7</c:v>
                </c:pt>
                <c:pt idx="5246">
                  <c:v>-11.7</c:v>
                </c:pt>
                <c:pt idx="5247">
                  <c:v>-11.7</c:v>
                </c:pt>
                <c:pt idx="5248">
                  <c:v>-11.7</c:v>
                </c:pt>
                <c:pt idx="5249">
                  <c:v>-11.7</c:v>
                </c:pt>
                <c:pt idx="5250">
                  <c:v>-11.9</c:v>
                </c:pt>
                <c:pt idx="5251">
                  <c:v>-11.9</c:v>
                </c:pt>
                <c:pt idx="5252">
                  <c:v>-11.8</c:v>
                </c:pt>
                <c:pt idx="5253">
                  <c:v>-11.9</c:v>
                </c:pt>
                <c:pt idx="5254">
                  <c:v>-11.9</c:v>
                </c:pt>
                <c:pt idx="5255">
                  <c:v>-12.1</c:v>
                </c:pt>
                <c:pt idx="5256">
                  <c:v>-12.1</c:v>
                </c:pt>
                <c:pt idx="5257">
                  <c:v>-12.1</c:v>
                </c:pt>
                <c:pt idx="5258">
                  <c:v>-12.2</c:v>
                </c:pt>
                <c:pt idx="5259">
                  <c:v>-12.2</c:v>
                </c:pt>
                <c:pt idx="5260">
                  <c:v>-12.2</c:v>
                </c:pt>
                <c:pt idx="5261">
                  <c:v>-12.2</c:v>
                </c:pt>
                <c:pt idx="5262">
                  <c:v>-12.3</c:v>
                </c:pt>
                <c:pt idx="5263">
                  <c:v>-12.3</c:v>
                </c:pt>
                <c:pt idx="5264">
                  <c:v>-12.3</c:v>
                </c:pt>
                <c:pt idx="5265">
                  <c:v>-12.3</c:v>
                </c:pt>
                <c:pt idx="5266">
                  <c:v>-12.3</c:v>
                </c:pt>
                <c:pt idx="5267">
                  <c:v>-12.4</c:v>
                </c:pt>
                <c:pt idx="5268">
                  <c:v>-12.3</c:v>
                </c:pt>
                <c:pt idx="5269">
                  <c:v>-12.1</c:v>
                </c:pt>
                <c:pt idx="5270">
                  <c:v>-12.1</c:v>
                </c:pt>
                <c:pt idx="5271">
                  <c:v>-11.9</c:v>
                </c:pt>
                <c:pt idx="5272">
                  <c:v>-11.9</c:v>
                </c:pt>
                <c:pt idx="5273">
                  <c:v>-11.7</c:v>
                </c:pt>
                <c:pt idx="5274">
                  <c:v>-11.6</c:v>
                </c:pt>
                <c:pt idx="5275">
                  <c:v>-11.6</c:v>
                </c:pt>
                <c:pt idx="5276">
                  <c:v>-11.4</c:v>
                </c:pt>
                <c:pt idx="5277">
                  <c:v>-11.2</c:v>
                </c:pt>
                <c:pt idx="5278">
                  <c:v>-11.2</c:v>
                </c:pt>
                <c:pt idx="5279">
                  <c:v>-11.4</c:v>
                </c:pt>
                <c:pt idx="5280">
                  <c:v>-11.6</c:v>
                </c:pt>
                <c:pt idx="5281">
                  <c:v>-11.6</c:v>
                </c:pt>
                <c:pt idx="5282">
                  <c:v>-11.5</c:v>
                </c:pt>
                <c:pt idx="5283">
                  <c:v>-11.4</c:v>
                </c:pt>
                <c:pt idx="5284">
                  <c:v>-11.4</c:v>
                </c:pt>
                <c:pt idx="5285">
                  <c:v>-11.4</c:v>
                </c:pt>
                <c:pt idx="5286">
                  <c:v>-11.4</c:v>
                </c:pt>
                <c:pt idx="5287">
                  <c:v>-11.5</c:v>
                </c:pt>
                <c:pt idx="5288">
                  <c:v>-11.5</c:v>
                </c:pt>
                <c:pt idx="5289">
                  <c:v>-11.4</c:v>
                </c:pt>
                <c:pt idx="5290">
                  <c:v>-11.4</c:v>
                </c:pt>
                <c:pt idx="5291">
                  <c:v>-11.4</c:v>
                </c:pt>
                <c:pt idx="5292">
                  <c:v>-11.4</c:v>
                </c:pt>
                <c:pt idx="5293">
                  <c:v>-11.4</c:v>
                </c:pt>
                <c:pt idx="5294">
                  <c:v>-11.4</c:v>
                </c:pt>
                <c:pt idx="5295">
                  <c:v>-11.4</c:v>
                </c:pt>
                <c:pt idx="5296">
                  <c:v>-11.4</c:v>
                </c:pt>
                <c:pt idx="5297">
                  <c:v>-11.3</c:v>
                </c:pt>
                <c:pt idx="5298">
                  <c:v>-11.4</c:v>
                </c:pt>
                <c:pt idx="5299">
                  <c:v>-11.3</c:v>
                </c:pt>
                <c:pt idx="5300">
                  <c:v>-11.3</c:v>
                </c:pt>
                <c:pt idx="5301">
                  <c:v>-11.3</c:v>
                </c:pt>
                <c:pt idx="5302">
                  <c:v>-11.3</c:v>
                </c:pt>
                <c:pt idx="5303">
                  <c:v>-11.2</c:v>
                </c:pt>
                <c:pt idx="5304">
                  <c:v>-11.2</c:v>
                </c:pt>
                <c:pt idx="5305">
                  <c:v>-11.2</c:v>
                </c:pt>
                <c:pt idx="5306">
                  <c:v>-11.3</c:v>
                </c:pt>
                <c:pt idx="5307">
                  <c:v>-11.3</c:v>
                </c:pt>
                <c:pt idx="5308">
                  <c:v>-11.3</c:v>
                </c:pt>
                <c:pt idx="5309">
                  <c:v>-11.3</c:v>
                </c:pt>
                <c:pt idx="5310">
                  <c:v>-11.3</c:v>
                </c:pt>
                <c:pt idx="5311">
                  <c:v>-11.4</c:v>
                </c:pt>
                <c:pt idx="5312">
                  <c:v>-11.5</c:v>
                </c:pt>
                <c:pt idx="5313">
                  <c:v>-11.6</c:v>
                </c:pt>
                <c:pt idx="5314">
                  <c:v>-11.6</c:v>
                </c:pt>
                <c:pt idx="5315">
                  <c:v>-11.6</c:v>
                </c:pt>
                <c:pt idx="5316">
                  <c:v>-11.6</c:v>
                </c:pt>
                <c:pt idx="5317">
                  <c:v>-11.4</c:v>
                </c:pt>
                <c:pt idx="5318">
                  <c:v>-11.4</c:v>
                </c:pt>
                <c:pt idx="5319">
                  <c:v>-11.6</c:v>
                </c:pt>
                <c:pt idx="5320">
                  <c:v>-11.6</c:v>
                </c:pt>
                <c:pt idx="5321">
                  <c:v>-11.7</c:v>
                </c:pt>
                <c:pt idx="5322">
                  <c:v>-11.8</c:v>
                </c:pt>
                <c:pt idx="5323">
                  <c:v>-11.8</c:v>
                </c:pt>
                <c:pt idx="5324">
                  <c:v>-11.9</c:v>
                </c:pt>
                <c:pt idx="5325">
                  <c:v>-11.9</c:v>
                </c:pt>
                <c:pt idx="5326">
                  <c:v>-11.9</c:v>
                </c:pt>
                <c:pt idx="5327">
                  <c:v>-11.9</c:v>
                </c:pt>
                <c:pt idx="5328">
                  <c:v>-11.9</c:v>
                </c:pt>
                <c:pt idx="5329">
                  <c:v>-11.9</c:v>
                </c:pt>
                <c:pt idx="5330">
                  <c:v>-12</c:v>
                </c:pt>
                <c:pt idx="5331">
                  <c:v>-11.8</c:v>
                </c:pt>
                <c:pt idx="5332">
                  <c:v>-11.8</c:v>
                </c:pt>
                <c:pt idx="5333">
                  <c:v>-11.7</c:v>
                </c:pt>
                <c:pt idx="5334">
                  <c:v>-11.8</c:v>
                </c:pt>
                <c:pt idx="5335">
                  <c:v>-11.8</c:v>
                </c:pt>
                <c:pt idx="5336">
                  <c:v>-11.6</c:v>
                </c:pt>
                <c:pt idx="5337">
                  <c:v>-11.5</c:v>
                </c:pt>
                <c:pt idx="5338">
                  <c:v>-11.5</c:v>
                </c:pt>
                <c:pt idx="5339">
                  <c:v>-11.4</c:v>
                </c:pt>
                <c:pt idx="5340">
                  <c:v>-11.5</c:v>
                </c:pt>
                <c:pt idx="5341">
                  <c:v>-11.6</c:v>
                </c:pt>
                <c:pt idx="5342">
                  <c:v>-11.6</c:v>
                </c:pt>
                <c:pt idx="5343">
                  <c:v>-11.6</c:v>
                </c:pt>
                <c:pt idx="5344">
                  <c:v>-11.6</c:v>
                </c:pt>
                <c:pt idx="5345">
                  <c:v>-11.5</c:v>
                </c:pt>
                <c:pt idx="5346">
                  <c:v>-11.4</c:v>
                </c:pt>
                <c:pt idx="5347">
                  <c:v>-11.3</c:v>
                </c:pt>
                <c:pt idx="5348">
                  <c:v>-11.3</c:v>
                </c:pt>
                <c:pt idx="5349">
                  <c:v>-11.5</c:v>
                </c:pt>
                <c:pt idx="5350">
                  <c:v>-11.5</c:v>
                </c:pt>
                <c:pt idx="5351">
                  <c:v>-11.5</c:v>
                </c:pt>
                <c:pt idx="5352">
                  <c:v>-11.5</c:v>
                </c:pt>
                <c:pt idx="5353">
                  <c:v>-11.5</c:v>
                </c:pt>
                <c:pt idx="5354">
                  <c:v>-11.6</c:v>
                </c:pt>
                <c:pt idx="5355">
                  <c:v>-11.6</c:v>
                </c:pt>
                <c:pt idx="5356">
                  <c:v>-11.6</c:v>
                </c:pt>
                <c:pt idx="5357">
                  <c:v>-11.7</c:v>
                </c:pt>
                <c:pt idx="5358">
                  <c:v>-11.6</c:v>
                </c:pt>
                <c:pt idx="5359">
                  <c:v>-11.5</c:v>
                </c:pt>
                <c:pt idx="5360">
                  <c:v>-11.5</c:v>
                </c:pt>
                <c:pt idx="5361">
                  <c:v>-11.5</c:v>
                </c:pt>
                <c:pt idx="5362">
                  <c:v>-11.5</c:v>
                </c:pt>
                <c:pt idx="5363">
                  <c:v>-11.5</c:v>
                </c:pt>
                <c:pt idx="5364">
                  <c:v>-11.4</c:v>
                </c:pt>
                <c:pt idx="5365">
                  <c:v>-11.4</c:v>
                </c:pt>
                <c:pt idx="5366">
                  <c:v>-11.5</c:v>
                </c:pt>
                <c:pt idx="5367">
                  <c:v>-11.6</c:v>
                </c:pt>
                <c:pt idx="5368">
                  <c:v>-11.6</c:v>
                </c:pt>
                <c:pt idx="5369">
                  <c:v>-11.6</c:v>
                </c:pt>
                <c:pt idx="5370">
                  <c:v>-11.6</c:v>
                </c:pt>
                <c:pt idx="5371">
                  <c:v>-11.5</c:v>
                </c:pt>
                <c:pt idx="5372">
                  <c:v>-11.5</c:v>
                </c:pt>
                <c:pt idx="5373">
                  <c:v>-11.5</c:v>
                </c:pt>
                <c:pt idx="5374">
                  <c:v>-11.5</c:v>
                </c:pt>
                <c:pt idx="5375">
                  <c:v>-11.6</c:v>
                </c:pt>
                <c:pt idx="5376">
                  <c:v>-11.6</c:v>
                </c:pt>
                <c:pt idx="5377">
                  <c:v>-11.6</c:v>
                </c:pt>
                <c:pt idx="5378">
                  <c:v>-11.5</c:v>
                </c:pt>
                <c:pt idx="5379">
                  <c:v>-11.5</c:v>
                </c:pt>
                <c:pt idx="5380">
                  <c:v>-11.5</c:v>
                </c:pt>
                <c:pt idx="5381">
                  <c:v>-11.5</c:v>
                </c:pt>
                <c:pt idx="5382">
                  <c:v>-11.3</c:v>
                </c:pt>
                <c:pt idx="5383">
                  <c:v>-11.1</c:v>
                </c:pt>
                <c:pt idx="5384">
                  <c:v>-11</c:v>
                </c:pt>
                <c:pt idx="5385">
                  <c:v>-11</c:v>
                </c:pt>
                <c:pt idx="5386">
                  <c:v>-11</c:v>
                </c:pt>
                <c:pt idx="5387">
                  <c:v>-11</c:v>
                </c:pt>
                <c:pt idx="5388">
                  <c:v>-10.9</c:v>
                </c:pt>
                <c:pt idx="5389">
                  <c:v>-10.8</c:v>
                </c:pt>
                <c:pt idx="5390">
                  <c:v>-10.6</c:v>
                </c:pt>
                <c:pt idx="5391">
                  <c:v>-10.6</c:v>
                </c:pt>
                <c:pt idx="5392">
                  <c:v>-10.6</c:v>
                </c:pt>
                <c:pt idx="5393">
                  <c:v>-10.5</c:v>
                </c:pt>
                <c:pt idx="5394">
                  <c:v>-10.4</c:v>
                </c:pt>
                <c:pt idx="5395">
                  <c:v>-10.3</c:v>
                </c:pt>
                <c:pt idx="5396">
                  <c:v>-10.3</c:v>
                </c:pt>
                <c:pt idx="5397">
                  <c:v>-10.3</c:v>
                </c:pt>
                <c:pt idx="5398">
                  <c:v>-10.3</c:v>
                </c:pt>
                <c:pt idx="5399">
                  <c:v>-10.3</c:v>
                </c:pt>
                <c:pt idx="5400">
                  <c:v>-10.3</c:v>
                </c:pt>
                <c:pt idx="5401">
                  <c:v>-10.3</c:v>
                </c:pt>
                <c:pt idx="5402">
                  <c:v>-10.199999999999999</c:v>
                </c:pt>
                <c:pt idx="5403">
                  <c:v>-10.199999999999999</c:v>
                </c:pt>
                <c:pt idx="5404">
                  <c:v>-10.199999999999999</c:v>
                </c:pt>
                <c:pt idx="5405">
                  <c:v>-10.3</c:v>
                </c:pt>
                <c:pt idx="5406">
                  <c:v>-10.3</c:v>
                </c:pt>
                <c:pt idx="5407">
                  <c:v>-10.199999999999999</c:v>
                </c:pt>
                <c:pt idx="5408">
                  <c:v>-10.199999999999999</c:v>
                </c:pt>
                <c:pt idx="5409">
                  <c:v>-10.199999999999999</c:v>
                </c:pt>
                <c:pt idx="5410">
                  <c:v>-10.199999999999999</c:v>
                </c:pt>
                <c:pt idx="5411">
                  <c:v>-10.3</c:v>
                </c:pt>
                <c:pt idx="5412">
                  <c:v>-10.199999999999999</c:v>
                </c:pt>
                <c:pt idx="5413">
                  <c:v>-10.199999999999999</c:v>
                </c:pt>
                <c:pt idx="5414">
                  <c:v>-10.199999999999999</c:v>
                </c:pt>
                <c:pt idx="5415">
                  <c:v>-10.199999999999999</c:v>
                </c:pt>
                <c:pt idx="5416">
                  <c:v>-10.199999999999999</c:v>
                </c:pt>
                <c:pt idx="5417">
                  <c:v>-10.199999999999999</c:v>
                </c:pt>
                <c:pt idx="5418">
                  <c:v>-10.1</c:v>
                </c:pt>
                <c:pt idx="5419">
                  <c:v>-10.1</c:v>
                </c:pt>
                <c:pt idx="5420">
                  <c:v>-10.1</c:v>
                </c:pt>
                <c:pt idx="5421">
                  <c:v>-10.1</c:v>
                </c:pt>
                <c:pt idx="5422">
                  <c:v>-10.1</c:v>
                </c:pt>
                <c:pt idx="5423">
                  <c:v>-10</c:v>
                </c:pt>
                <c:pt idx="5424">
                  <c:v>-9.9</c:v>
                </c:pt>
                <c:pt idx="5425">
                  <c:v>-10</c:v>
                </c:pt>
                <c:pt idx="5426">
                  <c:v>-9.9</c:v>
                </c:pt>
                <c:pt idx="5427">
                  <c:v>-9.8000000000000007</c:v>
                </c:pt>
                <c:pt idx="5428">
                  <c:v>-9.8000000000000007</c:v>
                </c:pt>
                <c:pt idx="5429">
                  <c:v>-9.8000000000000007</c:v>
                </c:pt>
                <c:pt idx="5430">
                  <c:v>-9.9</c:v>
                </c:pt>
                <c:pt idx="5431">
                  <c:v>-9.9</c:v>
                </c:pt>
                <c:pt idx="5432">
                  <c:v>-9.9</c:v>
                </c:pt>
                <c:pt idx="5433">
                  <c:v>-10</c:v>
                </c:pt>
                <c:pt idx="5434">
                  <c:v>-10.199999999999999</c:v>
                </c:pt>
                <c:pt idx="5435">
                  <c:v>-10.3</c:v>
                </c:pt>
                <c:pt idx="5436">
                  <c:v>-10.4</c:v>
                </c:pt>
                <c:pt idx="5437">
                  <c:v>-10.4</c:v>
                </c:pt>
                <c:pt idx="5438">
                  <c:v>-10.4</c:v>
                </c:pt>
                <c:pt idx="5439">
                  <c:v>-10.3</c:v>
                </c:pt>
                <c:pt idx="5440">
                  <c:v>-10.199999999999999</c:v>
                </c:pt>
                <c:pt idx="5441">
                  <c:v>-10.199999999999999</c:v>
                </c:pt>
                <c:pt idx="5442">
                  <c:v>-10.199999999999999</c:v>
                </c:pt>
                <c:pt idx="5443">
                  <c:v>-10.1</c:v>
                </c:pt>
                <c:pt idx="5444">
                  <c:v>-10.1</c:v>
                </c:pt>
                <c:pt idx="5445">
                  <c:v>-10.1</c:v>
                </c:pt>
                <c:pt idx="5446">
                  <c:v>-10</c:v>
                </c:pt>
                <c:pt idx="5447">
                  <c:v>-10</c:v>
                </c:pt>
                <c:pt idx="5448">
                  <c:v>-10</c:v>
                </c:pt>
                <c:pt idx="5449">
                  <c:v>-10</c:v>
                </c:pt>
                <c:pt idx="5450">
                  <c:v>-9.9</c:v>
                </c:pt>
                <c:pt idx="5451">
                  <c:v>-9.9</c:v>
                </c:pt>
                <c:pt idx="5452">
                  <c:v>-9.8000000000000007</c:v>
                </c:pt>
                <c:pt idx="5453">
                  <c:v>-9.8000000000000007</c:v>
                </c:pt>
                <c:pt idx="5454">
                  <c:v>-9.6999999999999993</c:v>
                </c:pt>
                <c:pt idx="5455">
                  <c:v>-9.6999999999999993</c:v>
                </c:pt>
                <c:pt idx="5456">
                  <c:v>-9.6999999999999993</c:v>
                </c:pt>
                <c:pt idx="5457">
                  <c:v>-9.6999999999999993</c:v>
                </c:pt>
                <c:pt idx="5458">
                  <c:v>-9.6999999999999993</c:v>
                </c:pt>
                <c:pt idx="5459">
                  <c:v>-9.8000000000000007</c:v>
                </c:pt>
                <c:pt idx="5460">
                  <c:v>-9.8000000000000007</c:v>
                </c:pt>
                <c:pt idx="5461">
                  <c:v>-9.8000000000000007</c:v>
                </c:pt>
                <c:pt idx="5462">
                  <c:v>-9.8000000000000007</c:v>
                </c:pt>
                <c:pt idx="5463">
                  <c:v>-9.9</c:v>
                </c:pt>
                <c:pt idx="5464">
                  <c:v>-9.9</c:v>
                </c:pt>
                <c:pt idx="5465">
                  <c:v>-9.9</c:v>
                </c:pt>
                <c:pt idx="5466">
                  <c:v>-9.6</c:v>
                </c:pt>
                <c:pt idx="5467">
                  <c:v>-9.6</c:v>
                </c:pt>
                <c:pt idx="5468">
                  <c:v>-9.5</c:v>
                </c:pt>
                <c:pt idx="5469">
                  <c:v>-9.5</c:v>
                </c:pt>
                <c:pt idx="5470">
                  <c:v>-9.3000000000000007</c:v>
                </c:pt>
                <c:pt idx="5471">
                  <c:v>-9.3000000000000007</c:v>
                </c:pt>
                <c:pt idx="5472">
                  <c:v>-9.4</c:v>
                </c:pt>
                <c:pt idx="5473">
                  <c:v>-9.4</c:v>
                </c:pt>
                <c:pt idx="5474">
                  <c:v>-9.5</c:v>
                </c:pt>
                <c:pt idx="5475">
                  <c:v>-9.3000000000000007</c:v>
                </c:pt>
                <c:pt idx="5476">
                  <c:v>-9.1999999999999993</c:v>
                </c:pt>
                <c:pt idx="5477">
                  <c:v>-9.1999999999999993</c:v>
                </c:pt>
                <c:pt idx="5478">
                  <c:v>-9.3000000000000007</c:v>
                </c:pt>
                <c:pt idx="5479">
                  <c:v>-9.3000000000000007</c:v>
                </c:pt>
                <c:pt idx="5480">
                  <c:v>-9.3000000000000007</c:v>
                </c:pt>
                <c:pt idx="5481">
                  <c:v>-9.3000000000000007</c:v>
                </c:pt>
                <c:pt idx="5482">
                  <c:v>-9.4</c:v>
                </c:pt>
                <c:pt idx="5483">
                  <c:v>-9.6</c:v>
                </c:pt>
                <c:pt idx="5484">
                  <c:v>-9.6999999999999993</c:v>
                </c:pt>
                <c:pt idx="5485">
                  <c:v>-9.6999999999999993</c:v>
                </c:pt>
                <c:pt idx="5486">
                  <c:v>-9.6</c:v>
                </c:pt>
                <c:pt idx="5487">
                  <c:v>-9.5</c:v>
                </c:pt>
                <c:pt idx="5488">
                  <c:v>-9.4</c:v>
                </c:pt>
                <c:pt idx="5489">
                  <c:v>-9.4</c:v>
                </c:pt>
                <c:pt idx="5490">
                  <c:v>-9.5</c:v>
                </c:pt>
                <c:pt idx="5491">
                  <c:v>-9.5</c:v>
                </c:pt>
                <c:pt idx="5492">
                  <c:v>-9.5</c:v>
                </c:pt>
                <c:pt idx="5493">
                  <c:v>-9.5</c:v>
                </c:pt>
                <c:pt idx="5494">
                  <c:v>-9.4</c:v>
                </c:pt>
                <c:pt idx="5495">
                  <c:v>-9.4</c:v>
                </c:pt>
                <c:pt idx="5496">
                  <c:v>-9.5</c:v>
                </c:pt>
                <c:pt idx="5497">
                  <c:v>-9.5</c:v>
                </c:pt>
                <c:pt idx="5498">
                  <c:v>-9.5</c:v>
                </c:pt>
                <c:pt idx="5499">
                  <c:v>-9.6</c:v>
                </c:pt>
                <c:pt idx="5500">
                  <c:v>-9.5</c:v>
                </c:pt>
                <c:pt idx="5501">
                  <c:v>-9.5</c:v>
                </c:pt>
                <c:pt idx="5502">
                  <c:v>-9.3000000000000007</c:v>
                </c:pt>
                <c:pt idx="5503">
                  <c:v>-9.3000000000000007</c:v>
                </c:pt>
                <c:pt idx="5504">
                  <c:v>-9.3000000000000007</c:v>
                </c:pt>
                <c:pt idx="5505">
                  <c:v>-9.4</c:v>
                </c:pt>
                <c:pt idx="5506">
                  <c:v>-9.4</c:v>
                </c:pt>
                <c:pt idx="5507">
                  <c:v>-9.5</c:v>
                </c:pt>
                <c:pt idx="5508">
                  <c:v>-9.5</c:v>
                </c:pt>
                <c:pt idx="5509">
                  <c:v>-9.5</c:v>
                </c:pt>
                <c:pt idx="5510">
                  <c:v>-9.4</c:v>
                </c:pt>
                <c:pt idx="5511">
                  <c:v>-9.3000000000000007</c:v>
                </c:pt>
                <c:pt idx="5512">
                  <c:v>-9.1999999999999993</c:v>
                </c:pt>
                <c:pt idx="5513">
                  <c:v>-9.1999999999999993</c:v>
                </c:pt>
                <c:pt idx="5514">
                  <c:v>-9.1</c:v>
                </c:pt>
                <c:pt idx="5515">
                  <c:v>-9.1</c:v>
                </c:pt>
                <c:pt idx="5516">
                  <c:v>-9.1</c:v>
                </c:pt>
                <c:pt idx="5517">
                  <c:v>-9.1</c:v>
                </c:pt>
                <c:pt idx="5518">
                  <c:v>-9.1</c:v>
                </c:pt>
                <c:pt idx="5519">
                  <c:v>-9.1</c:v>
                </c:pt>
                <c:pt idx="5520">
                  <c:v>-9.1</c:v>
                </c:pt>
                <c:pt idx="5521">
                  <c:v>-9.1</c:v>
                </c:pt>
                <c:pt idx="5522">
                  <c:v>-9.1999999999999993</c:v>
                </c:pt>
                <c:pt idx="5523">
                  <c:v>-9.3000000000000007</c:v>
                </c:pt>
                <c:pt idx="5524">
                  <c:v>-9.5</c:v>
                </c:pt>
                <c:pt idx="5525">
                  <c:v>-9.6</c:v>
                </c:pt>
                <c:pt idx="5526">
                  <c:v>-9.6999999999999993</c:v>
                </c:pt>
                <c:pt idx="5527">
                  <c:v>-9.6999999999999993</c:v>
                </c:pt>
                <c:pt idx="5528">
                  <c:v>-9.8000000000000007</c:v>
                </c:pt>
                <c:pt idx="5529">
                  <c:v>-9.9</c:v>
                </c:pt>
                <c:pt idx="5530">
                  <c:v>-9.9</c:v>
                </c:pt>
                <c:pt idx="5531">
                  <c:v>-10</c:v>
                </c:pt>
                <c:pt idx="5532">
                  <c:v>-10.1</c:v>
                </c:pt>
                <c:pt idx="5533">
                  <c:v>-10.1</c:v>
                </c:pt>
                <c:pt idx="5534">
                  <c:v>-10.1</c:v>
                </c:pt>
                <c:pt idx="5535">
                  <c:v>-10.199999999999999</c:v>
                </c:pt>
                <c:pt idx="5536">
                  <c:v>-10.3</c:v>
                </c:pt>
                <c:pt idx="5537">
                  <c:v>-10.3</c:v>
                </c:pt>
                <c:pt idx="5538">
                  <c:v>-10.3</c:v>
                </c:pt>
                <c:pt idx="5539">
                  <c:v>-10.3</c:v>
                </c:pt>
                <c:pt idx="5540">
                  <c:v>-10.4</c:v>
                </c:pt>
                <c:pt idx="5541">
                  <c:v>-10.4</c:v>
                </c:pt>
                <c:pt idx="5542">
                  <c:v>-10.5</c:v>
                </c:pt>
                <c:pt idx="5543">
                  <c:v>-10.5</c:v>
                </c:pt>
                <c:pt idx="5544">
                  <c:v>-10.5</c:v>
                </c:pt>
                <c:pt idx="5545">
                  <c:v>-10.5</c:v>
                </c:pt>
                <c:pt idx="5546">
                  <c:v>-10.3</c:v>
                </c:pt>
                <c:pt idx="5547">
                  <c:v>-10.3</c:v>
                </c:pt>
                <c:pt idx="5548">
                  <c:v>-10.3</c:v>
                </c:pt>
                <c:pt idx="5549">
                  <c:v>-10.4</c:v>
                </c:pt>
                <c:pt idx="5550">
                  <c:v>-10.4</c:v>
                </c:pt>
                <c:pt idx="5551">
                  <c:v>-10.4</c:v>
                </c:pt>
                <c:pt idx="5552">
                  <c:v>-10.4</c:v>
                </c:pt>
                <c:pt idx="5553">
                  <c:v>-10.3</c:v>
                </c:pt>
                <c:pt idx="5554">
                  <c:v>-10.3</c:v>
                </c:pt>
                <c:pt idx="5555">
                  <c:v>-10.4</c:v>
                </c:pt>
                <c:pt idx="5556">
                  <c:v>-10.4</c:v>
                </c:pt>
                <c:pt idx="5557">
                  <c:v>-10.4</c:v>
                </c:pt>
                <c:pt idx="5558">
                  <c:v>-10.5</c:v>
                </c:pt>
                <c:pt idx="5559">
                  <c:v>-10.6</c:v>
                </c:pt>
                <c:pt idx="5560">
                  <c:v>-10.5</c:v>
                </c:pt>
                <c:pt idx="5561">
                  <c:v>-10.6</c:v>
                </c:pt>
                <c:pt idx="5562">
                  <c:v>-10.5</c:v>
                </c:pt>
                <c:pt idx="5563">
                  <c:v>-10.5</c:v>
                </c:pt>
                <c:pt idx="5564">
                  <c:v>-10.4</c:v>
                </c:pt>
                <c:pt idx="5565">
                  <c:v>-10.5</c:v>
                </c:pt>
                <c:pt idx="5566">
                  <c:v>-10.5</c:v>
                </c:pt>
                <c:pt idx="5567">
                  <c:v>-10.5</c:v>
                </c:pt>
                <c:pt idx="5568">
                  <c:v>-10.6</c:v>
                </c:pt>
                <c:pt idx="5569">
                  <c:v>-10.6</c:v>
                </c:pt>
                <c:pt idx="5570">
                  <c:v>-10.6</c:v>
                </c:pt>
                <c:pt idx="5571">
                  <c:v>-10.7</c:v>
                </c:pt>
                <c:pt idx="5572">
                  <c:v>-10.6</c:v>
                </c:pt>
                <c:pt idx="5573">
                  <c:v>-10.6</c:v>
                </c:pt>
                <c:pt idx="5574">
                  <c:v>-10.5</c:v>
                </c:pt>
                <c:pt idx="5575">
                  <c:v>-10.5</c:v>
                </c:pt>
                <c:pt idx="5576">
                  <c:v>-10.5</c:v>
                </c:pt>
                <c:pt idx="5577">
                  <c:v>-10.4</c:v>
                </c:pt>
                <c:pt idx="5578">
                  <c:v>-10.4</c:v>
                </c:pt>
                <c:pt idx="5579">
                  <c:v>-10.5</c:v>
                </c:pt>
                <c:pt idx="5580">
                  <c:v>-10.5</c:v>
                </c:pt>
                <c:pt idx="5581">
                  <c:v>-10.5</c:v>
                </c:pt>
                <c:pt idx="5582">
                  <c:v>-10.5</c:v>
                </c:pt>
                <c:pt idx="5583">
                  <c:v>-10.5</c:v>
                </c:pt>
                <c:pt idx="5584">
                  <c:v>-10.5</c:v>
                </c:pt>
                <c:pt idx="5585">
                  <c:v>-10.5</c:v>
                </c:pt>
                <c:pt idx="5586">
                  <c:v>-10.5</c:v>
                </c:pt>
                <c:pt idx="5587">
                  <c:v>-10.5</c:v>
                </c:pt>
                <c:pt idx="5588">
                  <c:v>-10.4</c:v>
                </c:pt>
                <c:pt idx="5589">
                  <c:v>-10.5</c:v>
                </c:pt>
                <c:pt idx="5590">
                  <c:v>-10.6</c:v>
                </c:pt>
                <c:pt idx="5591">
                  <c:v>-10.6</c:v>
                </c:pt>
                <c:pt idx="5592">
                  <c:v>-10.6</c:v>
                </c:pt>
                <c:pt idx="5593">
                  <c:v>-10.6</c:v>
                </c:pt>
                <c:pt idx="5594">
                  <c:v>-10.5</c:v>
                </c:pt>
                <c:pt idx="5595">
                  <c:v>-10.5</c:v>
                </c:pt>
                <c:pt idx="5596">
                  <c:v>-10.5</c:v>
                </c:pt>
                <c:pt idx="5597">
                  <c:v>-10.5</c:v>
                </c:pt>
                <c:pt idx="5598">
                  <c:v>-10.5</c:v>
                </c:pt>
                <c:pt idx="5599">
                  <c:v>-10.5</c:v>
                </c:pt>
                <c:pt idx="5600">
                  <c:v>-10.4</c:v>
                </c:pt>
                <c:pt idx="5601">
                  <c:v>-10.4</c:v>
                </c:pt>
                <c:pt idx="5602">
                  <c:v>-10.4</c:v>
                </c:pt>
                <c:pt idx="5603">
                  <c:v>-10.5</c:v>
                </c:pt>
                <c:pt idx="5604">
                  <c:v>-10.4</c:v>
                </c:pt>
                <c:pt idx="5605">
                  <c:v>-10.4</c:v>
                </c:pt>
                <c:pt idx="5606">
                  <c:v>-10.3</c:v>
                </c:pt>
                <c:pt idx="5607">
                  <c:v>-10.3</c:v>
                </c:pt>
                <c:pt idx="5608">
                  <c:v>-10.3</c:v>
                </c:pt>
                <c:pt idx="5609">
                  <c:v>-10.4</c:v>
                </c:pt>
                <c:pt idx="5610">
                  <c:v>-10.5</c:v>
                </c:pt>
                <c:pt idx="5611">
                  <c:v>-10.5</c:v>
                </c:pt>
                <c:pt idx="5612">
                  <c:v>-10.6</c:v>
                </c:pt>
                <c:pt idx="5613">
                  <c:v>-10.5</c:v>
                </c:pt>
                <c:pt idx="5614">
                  <c:v>-10.5</c:v>
                </c:pt>
                <c:pt idx="5615">
                  <c:v>-10.6</c:v>
                </c:pt>
                <c:pt idx="5616">
                  <c:v>-10.7</c:v>
                </c:pt>
                <c:pt idx="5617">
                  <c:v>-10.7</c:v>
                </c:pt>
                <c:pt idx="5618">
                  <c:v>-10.7</c:v>
                </c:pt>
                <c:pt idx="5619">
                  <c:v>-10.7</c:v>
                </c:pt>
                <c:pt idx="5620">
                  <c:v>-10.7</c:v>
                </c:pt>
                <c:pt idx="5621">
                  <c:v>-10.7</c:v>
                </c:pt>
                <c:pt idx="5622">
                  <c:v>-10.7</c:v>
                </c:pt>
                <c:pt idx="5623">
                  <c:v>-10.7</c:v>
                </c:pt>
                <c:pt idx="5624">
                  <c:v>-10.7</c:v>
                </c:pt>
                <c:pt idx="5625">
                  <c:v>-10.7</c:v>
                </c:pt>
                <c:pt idx="5626">
                  <c:v>-10.7</c:v>
                </c:pt>
                <c:pt idx="5627">
                  <c:v>-10.7</c:v>
                </c:pt>
                <c:pt idx="5628">
                  <c:v>-10.7</c:v>
                </c:pt>
                <c:pt idx="5629">
                  <c:v>-10.7</c:v>
                </c:pt>
                <c:pt idx="5630">
                  <c:v>-10.7</c:v>
                </c:pt>
                <c:pt idx="5631">
                  <c:v>-10.7</c:v>
                </c:pt>
                <c:pt idx="5632">
                  <c:v>-10.7</c:v>
                </c:pt>
                <c:pt idx="5633">
                  <c:v>-10.6</c:v>
                </c:pt>
                <c:pt idx="5634">
                  <c:v>-10.4</c:v>
                </c:pt>
                <c:pt idx="5635">
                  <c:v>-10.4</c:v>
                </c:pt>
                <c:pt idx="5636">
                  <c:v>-10.3</c:v>
                </c:pt>
                <c:pt idx="5637">
                  <c:v>-10.3</c:v>
                </c:pt>
                <c:pt idx="5638">
                  <c:v>-10.199999999999999</c:v>
                </c:pt>
                <c:pt idx="5639">
                  <c:v>-10.199999999999999</c:v>
                </c:pt>
                <c:pt idx="5640">
                  <c:v>-10.1</c:v>
                </c:pt>
                <c:pt idx="5641">
                  <c:v>-10.1</c:v>
                </c:pt>
                <c:pt idx="5642">
                  <c:v>-10.1</c:v>
                </c:pt>
                <c:pt idx="5643">
                  <c:v>-10</c:v>
                </c:pt>
                <c:pt idx="5644">
                  <c:v>-10</c:v>
                </c:pt>
                <c:pt idx="5645">
                  <c:v>-10</c:v>
                </c:pt>
                <c:pt idx="5646">
                  <c:v>-9.9</c:v>
                </c:pt>
                <c:pt idx="5647">
                  <c:v>-9.9</c:v>
                </c:pt>
                <c:pt idx="5648">
                  <c:v>-9.8000000000000007</c:v>
                </c:pt>
                <c:pt idx="5649">
                  <c:v>-9.6999999999999993</c:v>
                </c:pt>
                <c:pt idx="5650">
                  <c:v>-9.6999999999999993</c:v>
                </c:pt>
                <c:pt idx="5651">
                  <c:v>-9.6999999999999993</c:v>
                </c:pt>
                <c:pt idx="5652">
                  <c:v>-9.6999999999999993</c:v>
                </c:pt>
                <c:pt idx="5653">
                  <c:v>-9.6999999999999993</c:v>
                </c:pt>
                <c:pt idx="5654">
                  <c:v>-9.6</c:v>
                </c:pt>
                <c:pt idx="5655">
                  <c:v>-9.6</c:v>
                </c:pt>
                <c:pt idx="5656">
                  <c:v>-9.6</c:v>
                </c:pt>
                <c:pt idx="5657">
                  <c:v>-9.6</c:v>
                </c:pt>
                <c:pt idx="5658">
                  <c:v>-9.5</c:v>
                </c:pt>
                <c:pt idx="5659">
                  <c:v>-9.5</c:v>
                </c:pt>
                <c:pt idx="5660">
                  <c:v>-9.4</c:v>
                </c:pt>
                <c:pt idx="5661">
                  <c:v>-9.1999999999999993</c:v>
                </c:pt>
                <c:pt idx="5662">
                  <c:v>-9.3000000000000007</c:v>
                </c:pt>
                <c:pt idx="5663">
                  <c:v>-9.3000000000000007</c:v>
                </c:pt>
                <c:pt idx="5664">
                  <c:v>-9.1999999999999993</c:v>
                </c:pt>
                <c:pt idx="5665">
                  <c:v>-9.1999999999999993</c:v>
                </c:pt>
                <c:pt idx="5666">
                  <c:v>-9.1999999999999993</c:v>
                </c:pt>
                <c:pt idx="5667">
                  <c:v>-9.1</c:v>
                </c:pt>
                <c:pt idx="5668">
                  <c:v>-9</c:v>
                </c:pt>
                <c:pt idx="5669">
                  <c:v>-8.9</c:v>
                </c:pt>
                <c:pt idx="5670">
                  <c:v>-8.9</c:v>
                </c:pt>
                <c:pt idx="5671">
                  <c:v>-8.9</c:v>
                </c:pt>
                <c:pt idx="5672">
                  <c:v>-8.9</c:v>
                </c:pt>
                <c:pt idx="5673">
                  <c:v>-8.9</c:v>
                </c:pt>
                <c:pt idx="5674">
                  <c:v>-9.1</c:v>
                </c:pt>
                <c:pt idx="5675">
                  <c:v>-9.1</c:v>
                </c:pt>
                <c:pt idx="5676">
                  <c:v>-9.1999999999999993</c:v>
                </c:pt>
                <c:pt idx="5677">
                  <c:v>-9.1999999999999993</c:v>
                </c:pt>
                <c:pt idx="5678">
                  <c:v>-9.1999999999999993</c:v>
                </c:pt>
                <c:pt idx="5679">
                  <c:v>-9.1</c:v>
                </c:pt>
                <c:pt idx="5680">
                  <c:v>-9.1</c:v>
                </c:pt>
                <c:pt idx="5681">
                  <c:v>-9.1</c:v>
                </c:pt>
                <c:pt idx="5682">
                  <c:v>-9.1999999999999993</c:v>
                </c:pt>
                <c:pt idx="5683">
                  <c:v>-9.1999999999999993</c:v>
                </c:pt>
                <c:pt idx="5684">
                  <c:v>-9.1999999999999993</c:v>
                </c:pt>
                <c:pt idx="5685">
                  <c:v>-9.1999999999999993</c:v>
                </c:pt>
                <c:pt idx="5686">
                  <c:v>-9.1999999999999993</c:v>
                </c:pt>
                <c:pt idx="5687">
                  <c:v>-9.1999999999999993</c:v>
                </c:pt>
                <c:pt idx="5688">
                  <c:v>-9.1999999999999993</c:v>
                </c:pt>
                <c:pt idx="5689">
                  <c:v>-9.1999999999999993</c:v>
                </c:pt>
                <c:pt idx="5690">
                  <c:v>-9.1999999999999993</c:v>
                </c:pt>
                <c:pt idx="5691">
                  <c:v>-9.1999999999999993</c:v>
                </c:pt>
                <c:pt idx="5692">
                  <c:v>-9.1999999999999993</c:v>
                </c:pt>
                <c:pt idx="5693">
                  <c:v>-9.1999999999999993</c:v>
                </c:pt>
                <c:pt idx="5694">
                  <c:v>-9.1999999999999993</c:v>
                </c:pt>
                <c:pt idx="5695">
                  <c:v>-9.1999999999999993</c:v>
                </c:pt>
                <c:pt idx="5696">
                  <c:v>-9.1</c:v>
                </c:pt>
                <c:pt idx="5697">
                  <c:v>-9.1</c:v>
                </c:pt>
                <c:pt idx="5698">
                  <c:v>-9.1</c:v>
                </c:pt>
                <c:pt idx="5699">
                  <c:v>-9.1999999999999993</c:v>
                </c:pt>
                <c:pt idx="5700">
                  <c:v>-9.1999999999999993</c:v>
                </c:pt>
                <c:pt idx="5701">
                  <c:v>-9.1999999999999993</c:v>
                </c:pt>
                <c:pt idx="5702">
                  <c:v>-9.1</c:v>
                </c:pt>
                <c:pt idx="5703">
                  <c:v>-9.1</c:v>
                </c:pt>
                <c:pt idx="5704">
                  <c:v>-9.1</c:v>
                </c:pt>
                <c:pt idx="5705">
                  <c:v>-9.1</c:v>
                </c:pt>
                <c:pt idx="5706">
                  <c:v>-9</c:v>
                </c:pt>
                <c:pt idx="5707">
                  <c:v>-9</c:v>
                </c:pt>
                <c:pt idx="5708">
                  <c:v>-9</c:v>
                </c:pt>
                <c:pt idx="5709">
                  <c:v>-9</c:v>
                </c:pt>
                <c:pt idx="5710">
                  <c:v>-9</c:v>
                </c:pt>
                <c:pt idx="5711">
                  <c:v>-9</c:v>
                </c:pt>
                <c:pt idx="5712">
                  <c:v>-9</c:v>
                </c:pt>
                <c:pt idx="5713">
                  <c:v>-9</c:v>
                </c:pt>
                <c:pt idx="5714">
                  <c:v>-9</c:v>
                </c:pt>
                <c:pt idx="5715">
                  <c:v>-9.1</c:v>
                </c:pt>
                <c:pt idx="5716">
                  <c:v>-9.1</c:v>
                </c:pt>
                <c:pt idx="5717">
                  <c:v>-9.1</c:v>
                </c:pt>
                <c:pt idx="5718">
                  <c:v>-9.1</c:v>
                </c:pt>
                <c:pt idx="5719">
                  <c:v>-9.1</c:v>
                </c:pt>
                <c:pt idx="5720">
                  <c:v>-9</c:v>
                </c:pt>
                <c:pt idx="5721">
                  <c:v>-9</c:v>
                </c:pt>
                <c:pt idx="5722">
                  <c:v>-9</c:v>
                </c:pt>
                <c:pt idx="5723">
                  <c:v>-8.9</c:v>
                </c:pt>
                <c:pt idx="5724">
                  <c:v>-8.9</c:v>
                </c:pt>
                <c:pt idx="5725">
                  <c:v>-8.9</c:v>
                </c:pt>
                <c:pt idx="5726">
                  <c:v>-8.8000000000000007</c:v>
                </c:pt>
                <c:pt idx="5727">
                  <c:v>-8.8000000000000007</c:v>
                </c:pt>
                <c:pt idx="5728">
                  <c:v>-8.6999999999999993</c:v>
                </c:pt>
                <c:pt idx="5729">
                  <c:v>-8.6</c:v>
                </c:pt>
                <c:pt idx="5730">
                  <c:v>-8.6999999999999993</c:v>
                </c:pt>
                <c:pt idx="5731">
                  <c:v>-8.6999999999999993</c:v>
                </c:pt>
                <c:pt idx="5732">
                  <c:v>-8.6999999999999993</c:v>
                </c:pt>
                <c:pt idx="5733">
                  <c:v>-8.6999999999999993</c:v>
                </c:pt>
                <c:pt idx="5734">
                  <c:v>-8.6</c:v>
                </c:pt>
                <c:pt idx="5735">
                  <c:v>-8.6</c:v>
                </c:pt>
                <c:pt idx="5736">
                  <c:v>-8.6999999999999993</c:v>
                </c:pt>
                <c:pt idx="5737">
                  <c:v>-8.6999999999999993</c:v>
                </c:pt>
                <c:pt idx="5738">
                  <c:v>-8.6999999999999993</c:v>
                </c:pt>
                <c:pt idx="5739">
                  <c:v>-8.8000000000000007</c:v>
                </c:pt>
                <c:pt idx="5740">
                  <c:v>-8.6999999999999993</c:v>
                </c:pt>
                <c:pt idx="5741">
                  <c:v>-8.6</c:v>
                </c:pt>
                <c:pt idx="5742">
                  <c:v>-8.6</c:v>
                </c:pt>
                <c:pt idx="5743">
                  <c:v>-8.6</c:v>
                </c:pt>
                <c:pt idx="5744">
                  <c:v>-8.5</c:v>
                </c:pt>
                <c:pt idx="5745">
                  <c:v>-8.5</c:v>
                </c:pt>
                <c:pt idx="5746">
                  <c:v>-8.5</c:v>
                </c:pt>
                <c:pt idx="5747">
                  <c:v>-8.5</c:v>
                </c:pt>
                <c:pt idx="5748">
                  <c:v>-8.5</c:v>
                </c:pt>
                <c:pt idx="5749">
                  <c:v>-8.5</c:v>
                </c:pt>
                <c:pt idx="5750">
                  <c:v>-8.5</c:v>
                </c:pt>
                <c:pt idx="5751">
                  <c:v>-8.5</c:v>
                </c:pt>
                <c:pt idx="5752">
                  <c:v>-8.4</c:v>
                </c:pt>
                <c:pt idx="5753">
                  <c:v>-8.4</c:v>
                </c:pt>
                <c:pt idx="5754">
                  <c:v>-8.3000000000000007</c:v>
                </c:pt>
                <c:pt idx="5755">
                  <c:v>-8.3000000000000007</c:v>
                </c:pt>
                <c:pt idx="5756">
                  <c:v>-8.3000000000000007</c:v>
                </c:pt>
                <c:pt idx="5757">
                  <c:v>-8.1999999999999993</c:v>
                </c:pt>
                <c:pt idx="5758">
                  <c:v>-8</c:v>
                </c:pt>
                <c:pt idx="5759">
                  <c:v>-7.9</c:v>
                </c:pt>
                <c:pt idx="5760">
                  <c:v>-8.1</c:v>
                </c:pt>
                <c:pt idx="5761">
                  <c:v>-8.1</c:v>
                </c:pt>
                <c:pt idx="5762">
                  <c:v>-8.1</c:v>
                </c:pt>
                <c:pt idx="5763">
                  <c:v>-8.1999999999999993</c:v>
                </c:pt>
                <c:pt idx="5764">
                  <c:v>-8.1</c:v>
                </c:pt>
                <c:pt idx="5765">
                  <c:v>-8.1</c:v>
                </c:pt>
                <c:pt idx="5766">
                  <c:v>-8.1999999999999993</c:v>
                </c:pt>
                <c:pt idx="5767">
                  <c:v>-8.1999999999999993</c:v>
                </c:pt>
                <c:pt idx="5768">
                  <c:v>-8.1999999999999993</c:v>
                </c:pt>
                <c:pt idx="5769">
                  <c:v>-8.3000000000000007</c:v>
                </c:pt>
                <c:pt idx="5770">
                  <c:v>-8.4</c:v>
                </c:pt>
                <c:pt idx="5771">
                  <c:v>-8.5</c:v>
                </c:pt>
                <c:pt idx="5772">
                  <c:v>-8.6</c:v>
                </c:pt>
                <c:pt idx="5773">
                  <c:v>-8.6</c:v>
                </c:pt>
                <c:pt idx="5774">
                  <c:v>-8.6999999999999993</c:v>
                </c:pt>
                <c:pt idx="5775">
                  <c:v>-8.6999999999999993</c:v>
                </c:pt>
                <c:pt idx="5776">
                  <c:v>-8.6</c:v>
                </c:pt>
                <c:pt idx="5777">
                  <c:v>-8.5</c:v>
                </c:pt>
                <c:pt idx="5778">
                  <c:v>-8.6</c:v>
                </c:pt>
                <c:pt idx="5779">
                  <c:v>-8.6</c:v>
                </c:pt>
                <c:pt idx="5780">
                  <c:v>-8.8000000000000007</c:v>
                </c:pt>
                <c:pt idx="5781">
                  <c:v>-8.9</c:v>
                </c:pt>
                <c:pt idx="5782">
                  <c:v>-8.8000000000000007</c:v>
                </c:pt>
                <c:pt idx="5783">
                  <c:v>-8.8000000000000007</c:v>
                </c:pt>
                <c:pt idx="5784">
                  <c:v>-8.8000000000000007</c:v>
                </c:pt>
                <c:pt idx="5785">
                  <c:v>-8.8000000000000007</c:v>
                </c:pt>
                <c:pt idx="5786">
                  <c:v>-8.8000000000000007</c:v>
                </c:pt>
                <c:pt idx="5787">
                  <c:v>-8.9</c:v>
                </c:pt>
                <c:pt idx="5788">
                  <c:v>-8.9</c:v>
                </c:pt>
                <c:pt idx="5789">
                  <c:v>-8.9</c:v>
                </c:pt>
                <c:pt idx="5790">
                  <c:v>-9</c:v>
                </c:pt>
                <c:pt idx="5791">
                  <c:v>-9</c:v>
                </c:pt>
                <c:pt idx="5792">
                  <c:v>-9.1</c:v>
                </c:pt>
                <c:pt idx="5793">
                  <c:v>-9.1</c:v>
                </c:pt>
                <c:pt idx="5794">
                  <c:v>-9.1</c:v>
                </c:pt>
                <c:pt idx="5795">
                  <c:v>-9.1</c:v>
                </c:pt>
                <c:pt idx="5796">
                  <c:v>-9.3000000000000007</c:v>
                </c:pt>
                <c:pt idx="5797">
                  <c:v>-9.3000000000000007</c:v>
                </c:pt>
                <c:pt idx="5798">
                  <c:v>-9.4</c:v>
                </c:pt>
                <c:pt idx="5799">
                  <c:v>-9.4</c:v>
                </c:pt>
                <c:pt idx="5800">
                  <c:v>-9.4</c:v>
                </c:pt>
                <c:pt idx="5801">
                  <c:v>-9.4</c:v>
                </c:pt>
                <c:pt idx="5802">
                  <c:v>-9.4</c:v>
                </c:pt>
                <c:pt idx="5803">
                  <c:v>-9.4</c:v>
                </c:pt>
                <c:pt idx="5804">
                  <c:v>-9.3000000000000007</c:v>
                </c:pt>
                <c:pt idx="5805">
                  <c:v>-9.1999999999999993</c:v>
                </c:pt>
                <c:pt idx="5806">
                  <c:v>-9.1999999999999993</c:v>
                </c:pt>
                <c:pt idx="5807">
                  <c:v>-9.1999999999999993</c:v>
                </c:pt>
                <c:pt idx="5808">
                  <c:v>-9.1999999999999993</c:v>
                </c:pt>
                <c:pt idx="5809">
                  <c:v>-9.1999999999999993</c:v>
                </c:pt>
                <c:pt idx="5810">
                  <c:v>-9.1999999999999993</c:v>
                </c:pt>
                <c:pt idx="5811">
                  <c:v>-9.1</c:v>
                </c:pt>
                <c:pt idx="5812">
                  <c:v>-9</c:v>
                </c:pt>
                <c:pt idx="5813">
                  <c:v>-9.1</c:v>
                </c:pt>
                <c:pt idx="5814">
                  <c:v>-9</c:v>
                </c:pt>
                <c:pt idx="5815">
                  <c:v>-9</c:v>
                </c:pt>
                <c:pt idx="5816">
                  <c:v>-9</c:v>
                </c:pt>
                <c:pt idx="5817">
                  <c:v>-9</c:v>
                </c:pt>
                <c:pt idx="5818">
                  <c:v>-9</c:v>
                </c:pt>
                <c:pt idx="5819">
                  <c:v>-9</c:v>
                </c:pt>
                <c:pt idx="5820">
                  <c:v>-8.9</c:v>
                </c:pt>
                <c:pt idx="5821">
                  <c:v>-8.9</c:v>
                </c:pt>
                <c:pt idx="5822">
                  <c:v>-8.9</c:v>
                </c:pt>
                <c:pt idx="5823">
                  <c:v>-8.9</c:v>
                </c:pt>
                <c:pt idx="5824">
                  <c:v>-8.9</c:v>
                </c:pt>
                <c:pt idx="5825">
                  <c:v>-8.9</c:v>
                </c:pt>
                <c:pt idx="5826">
                  <c:v>-8.9</c:v>
                </c:pt>
                <c:pt idx="5827">
                  <c:v>-8.9</c:v>
                </c:pt>
                <c:pt idx="5828">
                  <c:v>-8.9</c:v>
                </c:pt>
                <c:pt idx="5829">
                  <c:v>-9</c:v>
                </c:pt>
                <c:pt idx="5830">
                  <c:v>-9</c:v>
                </c:pt>
                <c:pt idx="5831">
                  <c:v>-9</c:v>
                </c:pt>
                <c:pt idx="5832">
                  <c:v>-9</c:v>
                </c:pt>
                <c:pt idx="5833">
                  <c:v>-9</c:v>
                </c:pt>
                <c:pt idx="5834">
                  <c:v>-9</c:v>
                </c:pt>
                <c:pt idx="5835">
                  <c:v>-9</c:v>
                </c:pt>
                <c:pt idx="5836">
                  <c:v>-9</c:v>
                </c:pt>
                <c:pt idx="5837">
                  <c:v>-8.9</c:v>
                </c:pt>
                <c:pt idx="5838">
                  <c:v>-8.8000000000000007</c:v>
                </c:pt>
                <c:pt idx="5839">
                  <c:v>-8.8000000000000007</c:v>
                </c:pt>
                <c:pt idx="5840">
                  <c:v>-8.8000000000000007</c:v>
                </c:pt>
                <c:pt idx="5841">
                  <c:v>-8.9</c:v>
                </c:pt>
                <c:pt idx="5842">
                  <c:v>-8.9</c:v>
                </c:pt>
                <c:pt idx="5843">
                  <c:v>-8.8000000000000007</c:v>
                </c:pt>
                <c:pt idx="5844">
                  <c:v>-8.8000000000000007</c:v>
                </c:pt>
                <c:pt idx="5845">
                  <c:v>-8.8000000000000007</c:v>
                </c:pt>
                <c:pt idx="5846">
                  <c:v>-8.9</c:v>
                </c:pt>
                <c:pt idx="5847">
                  <c:v>-8.9</c:v>
                </c:pt>
                <c:pt idx="5848">
                  <c:v>-8.9</c:v>
                </c:pt>
                <c:pt idx="5849">
                  <c:v>-8.9</c:v>
                </c:pt>
                <c:pt idx="5850">
                  <c:v>-8.9</c:v>
                </c:pt>
                <c:pt idx="5851">
                  <c:v>-8.9</c:v>
                </c:pt>
                <c:pt idx="5852">
                  <c:v>-8.8000000000000007</c:v>
                </c:pt>
                <c:pt idx="5853">
                  <c:v>-8.8000000000000007</c:v>
                </c:pt>
                <c:pt idx="5854">
                  <c:v>-8.6999999999999993</c:v>
                </c:pt>
                <c:pt idx="5855">
                  <c:v>-8.6999999999999993</c:v>
                </c:pt>
                <c:pt idx="5856">
                  <c:v>-8.6</c:v>
                </c:pt>
                <c:pt idx="5857">
                  <c:v>-8.6</c:v>
                </c:pt>
                <c:pt idx="5858">
                  <c:v>-8.6</c:v>
                </c:pt>
                <c:pt idx="5859">
                  <c:v>-8.5</c:v>
                </c:pt>
                <c:pt idx="5860">
                  <c:v>-8.4</c:v>
                </c:pt>
                <c:pt idx="5861">
                  <c:v>-8.4</c:v>
                </c:pt>
                <c:pt idx="5862">
                  <c:v>-8.3000000000000007</c:v>
                </c:pt>
                <c:pt idx="5863">
                  <c:v>-8.3000000000000007</c:v>
                </c:pt>
                <c:pt idx="5864">
                  <c:v>-8.1999999999999993</c:v>
                </c:pt>
                <c:pt idx="5865">
                  <c:v>-8.1999999999999993</c:v>
                </c:pt>
                <c:pt idx="5866">
                  <c:v>-8.1999999999999993</c:v>
                </c:pt>
                <c:pt idx="5867">
                  <c:v>-8.1</c:v>
                </c:pt>
                <c:pt idx="5868">
                  <c:v>-8</c:v>
                </c:pt>
                <c:pt idx="5869">
                  <c:v>-8</c:v>
                </c:pt>
                <c:pt idx="5870">
                  <c:v>-8</c:v>
                </c:pt>
                <c:pt idx="5871">
                  <c:v>-8</c:v>
                </c:pt>
                <c:pt idx="5872">
                  <c:v>-8</c:v>
                </c:pt>
                <c:pt idx="5873">
                  <c:v>-8</c:v>
                </c:pt>
                <c:pt idx="5874">
                  <c:v>-7.9</c:v>
                </c:pt>
                <c:pt idx="5875">
                  <c:v>-7.9</c:v>
                </c:pt>
                <c:pt idx="5876">
                  <c:v>-7.9</c:v>
                </c:pt>
                <c:pt idx="5877">
                  <c:v>-7.9</c:v>
                </c:pt>
                <c:pt idx="5878">
                  <c:v>-7.9</c:v>
                </c:pt>
                <c:pt idx="5879">
                  <c:v>-7.9</c:v>
                </c:pt>
                <c:pt idx="5880">
                  <c:v>-7.9</c:v>
                </c:pt>
                <c:pt idx="5881">
                  <c:v>-7.9</c:v>
                </c:pt>
                <c:pt idx="5882">
                  <c:v>-7.8</c:v>
                </c:pt>
                <c:pt idx="5883">
                  <c:v>-7.9</c:v>
                </c:pt>
                <c:pt idx="5884">
                  <c:v>-7.9</c:v>
                </c:pt>
                <c:pt idx="5885">
                  <c:v>-7.9</c:v>
                </c:pt>
                <c:pt idx="5886">
                  <c:v>-7.9</c:v>
                </c:pt>
                <c:pt idx="5887">
                  <c:v>-7.9</c:v>
                </c:pt>
                <c:pt idx="5888">
                  <c:v>-7.9</c:v>
                </c:pt>
                <c:pt idx="5889">
                  <c:v>-7.9</c:v>
                </c:pt>
                <c:pt idx="5890">
                  <c:v>-7.9</c:v>
                </c:pt>
                <c:pt idx="5891">
                  <c:v>-8</c:v>
                </c:pt>
                <c:pt idx="5892">
                  <c:v>-8.1</c:v>
                </c:pt>
                <c:pt idx="5893">
                  <c:v>-8.1</c:v>
                </c:pt>
                <c:pt idx="5894">
                  <c:v>-8</c:v>
                </c:pt>
                <c:pt idx="5895">
                  <c:v>-8.1999999999999993</c:v>
                </c:pt>
                <c:pt idx="5896">
                  <c:v>-8.3000000000000007</c:v>
                </c:pt>
                <c:pt idx="5897">
                  <c:v>-8.1999999999999993</c:v>
                </c:pt>
                <c:pt idx="5898">
                  <c:v>-8.1999999999999993</c:v>
                </c:pt>
                <c:pt idx="5899">
                  <c:v>-8.1999999999999993</c:v>
                </c:pt>
                <c:pt idx="5900">
                  <c:v>-8.1999999999999993</c:v>
                </c:pt>
                <c:pt idx="5901">
                  <c:v>-8.3000000000000007</c:v>
                </c:pt>
                <c:pt idx="5902">
                  <c:v>-8.3000000000000007</c:v>
                </c:pt>
                <c:pt idx="5903">
                  <c:v>-8.4</c:v>
                </c:pt>
                <c:pt idx="5904">
                  <c:v>-8.5</c:v>
                </c:pt>
                <c:pt idx="5905">
                  <c:v>-8.5</c:v>
                </c:pt>
                <c:pt idx="5906">
                  <c:v>-8.6999999999999993</c:v>
                </c:pt>
                <c:pt idx="5907">
                  <c:v>-8.8000000000000007</c:v>
                </c:pt>
                <c:pt idx="5908">
                  <c:v>-8.9</c:v>
                </c:pt>
                <c:pt idx="5909">
                  <c:v>-8.9</c:v>
                </c:pt>
                <c:pt idx="5910">
                  <c:v>-8.9</c:v>
                </c:pt>
                <c:pt idx="5911">
                  <c:v>-8.9</c:v>
                </c:pt>
                <c:pt idx="5912">
                  <c:v>-8.9</c:v>
                </c:pt>
                <c:pt idx="5913">
                  <c:v>-9</c:v>
                </c:pt>
                <c:pt idx="5914">
                  <c:v>-9.1</c:v>
                </c:pt>
                <c:pt idx="5915">
                  <c:v>-9.1</c:v>
                </c:pt>
                <c:pt idx="5916">
                  <c:v>-8.9</c:v>
                </c:pt>
                <c:pt idx="5917">
                  <c:v>-8.9</c:v>
                </c:pt>
                <c:pt idx="5918">
                  <c:v>-9.1</c:v>
                </c:pt>
                <c:pt idx="5919">
                  <c:v>-9.3000000000000007</c:v>
                </c:pt>
                <c:pt idx="5920">
                  <c:v>-9.4</c:v>
                </c:pt>
                <c:pt idx="5921">
                  <c:v>-9.4</c:v>
                </c:pt>
                <c:pt idx="5922">
                  <c:v>-9.4</c:v>
                </c:pt>
                <c:pt idx="5923">
                  <c:v>-9.4</c:v>
                </c:pt>
                <c:pt idx="5924">
                  <c:v>-9.4</c:v>
                </c:pt>
                <c:pt idx="5925">
                  <c:v>-9.4</c:v>
                </c:pt>
                <c:pt idx="5926">
                  <c:v>-9.3000000000000007</c:v>
                </c:pt>
                <c:pt idx="5927">
                  <c:v>-9.3000000000000007</c:v>
                </c:pt>
                <c:pt idx="5928">
                  <c:v>-9.4</c:v>
                </c:pt>
                <c:pt idx="5929">
                  <c:v>-9.4</c:v>
                </c:pt>
                <c:pt idx="5930">
                  <c:v>-9.3000000000000007</c:v>
                </c:pt>
                <c:pt idx="5931">
                  <c:v>-9.1999999999999993</c:v>
                </c:pt>
                <c:pt idx="5932">
                  <c:v>-9.1</c:v>
                </c:pt>
                <c:pt idx="5933">
                  <c:v>-9.1</c:v>
                </c:pt>
                <c:pt idx="5934">
                  <c:v>-9.1</c:v>
                </c:pt>
                <c:pt idx="5935">
                  <c:v>-9.1</c:v>
                </c:pt>
                <c:pt idx="5936">
                  <c:v>-9.1</c:v>
                </c:pt>
                <c:pt idx="5937">
                  <c:v>-9.1</c:v>
                </c:pt>
                <c:pt idx="5938">
                  <c:v>-9.1</c:v>
                </c:pt>
                <c:pt idx="5939">
                  <c:v>-9.1</c:v>
                </c:pt>
                <c:pt idx="5940">
                  <c:v>-8.9</c:v>
                </c:pt>
                <c:pt idx="5941">
                  <c:v>-8.9</c:v>
                </c:pt>
                <c:pt idx="5942">
                  <c:v>-8.9</c:v>
                </c:pt>
                <c:pt idx="5943">
                  <c:v>-8.8000000000000007</c:v>
                </c:pt>
                <c:pt idx="5944">
                  <c:v>-8.6999999999999993</c:v>
                </c:pt>
                <c:pt idx="5945">
                  <c:v>-8.6999999999999993</c:v>
                </c:pt>
                <c:pt idx="5946">
                  <c:v>-8.6</c:v>
                </c:pt>
                <c:pt idx="5947">
                  <c:v>-8.6</c:v>
                </c:pt>
                <c:pt idx="5948">
                  <c:v>-8.5</c:v>
                </c:pt>
                <c:pt idx="5949">
                  <c:v>-8.5</c:v>
                </c:pt>
                <c:pt idx="5950">
                  <c:v>-8.6</c:v>
                </c:pt>
                <c:pt idx="5951">
                  <c:v>-8.6</c:v>
                </c:pt>
                <c:pt idx="5952">
                  <c:v>-8.5</c:v>
                </c:pt>
                <c:pt idx="5953">
                  <c:v>-8.5</c:v>
                </c:pt>
                <c:pt idx="5954">
                  <c:v>-8.6</c:v>
                </c:pt>
                <c:pt idx="5955">
                  <c:v>-8.6</c:v>
                </c:pt>
                <c:pt idx="5956">
                  <c:v>-8.6</c:v>
                </c:pt>
                <c:pt idx="5957">
                  <c:v>-8.6</c:v>
                </c:pt>
                <c:pt idx="5958">
                  <c:v>-8.6</c:v>
                </c:pt>
                <c:pt idx="5959">
                  <c:v>-8.6</c:v>
                </c:pt>
                <c:pt idx="5960">
                  <c:v>-8.6</c:v>
                </c:pt>
                <c:pt idx="5961">
                  <c:v>-8.4</c:v>
                </c:pt>
                <c:pt idx="5962">
                  <c:v>-8.4</c:v>
                </c:pt>
                <c:pt idx="5963">
                  <c:v>-8.5</c:v>
                </c:pt>
                <c:pt idx="5964">
                  <c:v>-8.6</c:v>
                </c:pt>
                <c:pt idx="5965">
                  <c:v>-8.6</c:v>
                </c:pt>
                <c:pt idx="5966">
                  <c:v>-8.6</c:v>
                </c:pt>
                <c:pt idx="5967">
                  <c:v>-8.6</c:v>
                </c:pt>
                <c:pt idx="5968">
                  <c:v>-8.6</c:v>
                </c:pt>
                <c:pt idx="5969">
                  <c:v>-8.6999999999999993</c:v>
                </c:pt>
                <c:pt idx="5970">
                  <c:v>-8.8000000000000007</c:v>
                </c:pt>
                <c:pt idx="5971">
                  <c:v>-8.8000000000000007</c:v>
                </c:pt>
                <c:pt idx="5972">
                  <c:v>-8.8000000000000007</c:v>
                </c:pt>
                <c:pt idx="5973">
                  <c:v>-8.6999999999999993</c:v>
                </c:pt>
                <c:pt idx="5974">
                  <c:v>-8.6999999999999993</c:v>
                </c:pt>
                <c:pt idx="5975">
                  <c:v>-8.6999999999999993</c:v>
                </c:pt>
                <c:pt idx="5976">
                  <c:v>-8.8000000000000007</c:v>
                </c:pt>
                <c:pt idx="5977">
                  <c:v>-8.8000000000000007</c:v>
                </c:pt>
                <c:pt idx="5978">
                  <c:v>-8.8000000000000007</c:v>
                </c:pt>
                <c:pt idx="5979">
                  <c:v>-8.8000000000000007</c:v>
                </c:pt>
                <c:pt idx="5980">
                  <c:v>-8.9</c:v>
                </c:pt>
                <c:pt idx="5981">
                  <c:v>-9</c:v>
                </c:pt>
                <c:pt idx="5982">
                  <c:v>-9</c:v>
                </c:pt>
                <c:pt idx="5983">
                  <c:v>-9</c:v>
                </c:pt>
                <c:pt idx="5984">
                  <c:v>-9</c:v>
                </c:pt>
                <c:pt idx="5985">
                  <c:v>-9.1</c:v>
                </c:pt>
                <c:pt idx="5986">
                  <c:v>-9.1</c:v>
                </c:pt>
                <c:pt idx="5987">
                  <c:v>-9.1</c:v>
                </c:pt>
                <c:pt idx="5988">
                  <c:v>-9.1</c:v>
                </c:pt>
                <c:pt idx="5989">
                  <c:v>-9.1</c:v>
                </c:pt>
                <c:pt idx="5990">
                  <c:v>-9.1</c:v>
                </c:pt>
                <c:pt idx="5991">
                  <c:v>-9.1</c:v>
                </c:pt>
                <c:pt idx="5992">
                  <c:v>-9.1</c:v>
                </c:pt>
                <c:pt idx="5993">
                  <c:v>-9.1</c:v>
                </c:pt>
                <c:pt idx="5994">
                  <c:v>-9</c:v>
                </c:pt>
                <c:pt idx="5995">
                  <c:v>-9</c:v>
                </c:pt>
                <c:pt idx="5996">
                  <c:v>-9</c:v>
                </c:pt>
                <c:pt idx="5997">
                  <c:v>-9.1</c:v>
                </c:pt>
                <c:pt idx="5998">
                  <c:v>-9.1</c:v>
                </c:pt>
                <c:pt idx="5999">
                  <c:v>-9.1</c:v>
                </c:pt>
                <c:pt idx="6000">
                  <c:v>-9.1</c:v>
                </c:pt>
                <c:pt idx="6001">
                  <c:v>-9.1</c:v>
                </c:pt>
                <c:pt idx="6002">
                  <c:v>-9</c:v>
                </c:pt>
                <c:pt idx="6003">
                  <c:v>-8.9</c:v>
                </c:pt>
                <c:pt idx="6004">
                  <c:v>-8.8000000000000007</c:v>
                </c:pt>
                <c:pt idx="6005">
                  <c:v>-8.8000000000000007</c:v>
                </c:pt>
                <c:pt idx="6006">
                  <c:v>-8.8000000000000007</c:v>
                </c:pt>
                <c:pt idx="6007">
                  <c:v>-8.8000000000000007</c:v>
                </c:pt>
                <c:pt idx="6008">
                  <c:v>-8.8000000000000007</c:v>
                </c:pt>
                <c:pt idx="6009">
                  <c:v>-8.8000000000000007</c:v>
                </c:pt>
                <c:pt idx="6010">
                  <c:v>-8.6999999999999993</c:v>
                </c:pt>
                <c:pt idx="6011">
                  <c:v>-8.6</c:v>
                </c:pt>
                <c:pt idx="6012">
                  <c:v>-8.5</c:v>
                </c:pt>
                <c:pt idx="6013">
                  <c:v>-8.5</c:v>
                </c:pt>
                <c:pt idx="6014">
                  <c:v>-8.5</c:v>
                </c:pt>
                <c:pt idx="6015">
                  <c:v>-8.4</c:v>
                </c:pt>
                <c:pt idx="6016">
                  <c:v>-8.3000000000000007</c:v>
                </c:pt>
                <c:pt idx="6017">
                  <c:v>-8.3000000000000007</c:v>
                </c:pt>
                <c:pt idx="6018">
                  <c:v>-8.3000000000000007</c:v>
                </c:pt>
                <c:pt idx="6019">
                  <c:v>-8.3000000000000007</c:v>
                </c:pt>
                <c:pt idx="6020">
                  <c:v>-8.1999999999999993</c:v>
                </c:pt>
                <c:pt idx="6021">
                  <c:v>-8.1999999999999993</c:v>
                </c:pt>
                <c:pt idx="6022">
                  <c:v>-8</c:v>
                </c:pt>
                <c:pt idx="6023">
                  <c:v>-7.9</c:v>
                </c:pt>
                <c:pt idx="6024">
                  <c:v>-7.8</c:v>
                </c:pt>
                <c:pt idx="6025">
                  <c:v>-7.8</c:v>
                </c:pt>
                <c:pt idx="6026">
                  <c:v>-7.8</c:v>
                </c:pt>
                <c:pt idx="6027">
                  <c:v>-7.7</c:v>
                </c:pt>
                <c:pt idx="6028">
                  <c:v>-7.7</c:v>
                </c:pt>
                <c:pt idx="6029">
                  <c:v>-7.7</c:v>
                </c:pt>
                <c:pt idx="6030">
                  <c:v>-7.6</c:v>
                </c:pt>
                <c:pt idx="6031">
                  <c:v>-7.6</c:v>
                </c:pt>
                <c:pt idx="6032">
                  <c:v>-7.6</c:v>
                </c:pt>
                <c:pt idx="6033">
                  <c:v>-7.7</c:v>
                </c:pt>
                <c:pt idx="6034">
                  <c:v>-7.7</c:v>
                </c:pt>
                <c:pt idx="6035">
                  <c:v>-7.7</c:v>
                </c:pt>
                <c:pt idx="6036">
                  <c:v>-7.6</c:v>
                </c:pt>
                <c:pt idx="6037">
                  <c:v>-7.6</c:v>
                </c:pt>
                <c:pt idx="6038">
                  <c:v>-7.5</c:v>
                </c:pt>
                <c:pt idx="6039">
                  <c:v>-7.4</c:v>
                </c:pt>
                <c:pt idx="6040">
                  <c:v>-7.3</c:v>
                </c:pt>
                <c:pt idx="6041">
                  <c:v>-7.3</c:v>
                </c:pt>
                <c:pt idx="6042">
                  <c:v>-7.4</c:v>
                </c:pt>
                <c:pt idx="6043">
                  <c:v>-7.4</c:v>
                </c:pt>
                <c:pt idx="6044">
                  <c:v>-7.5</c:v>
                </c:pt>
                <c:pt idx="6045">
                  <c:v>-7.5</c:v>
                </c:pt>
                <c:pt idx="6046">
                  <c:v>-7.7</c:v>
                </c:pt>
                <c:pt idx="6047">
                  <c:v>-7.8</c:v>
                </c:pt>
                <c:pt idx="6048">
                  <c:v>-7.9</c:v>
                </c:pt>
                <c:pt idx="6049">
                  <c:v>-7.9</c:v>
                </c:pt>
                <c:pt idx="6050">
                  <c:v>-8</c:v>
                </c:pt>
                <c:pt idx="6051">
                  <c:v>-8</c:v>
                </c:pt>
                <c:pt idx="6052">
                  <c:v>-8.1</c:v>
                </c:pt>
                <c:pt idx="6053">
                  <c:v>-8.1</c:v>
                </c:pt>
                <c:pt idx="6054">
                  <c:v>-8.1999999999999993</c:v>
                </c:pt>
                <c:pt idx="6055">
                  <c:v>-8.1999999999999993</c:v>
                </c:pt>
                <c:pt idx="6056">
                  <c:v>-8.3000000000000007</c:v>
                </c:pt>
                <c:pt idx="6057">
                  <c:v>-8.4</c:v>
                </c:pt>
                <c:pt idx="6058">
                  <c:v>-8.5</c:v>
                </c:pt>
                <c:pt idx="6059">
                  <c:v>-8.6</c:v>
                </c:pt>
                <c:pt idx="6060">
                  <c:v>-8.6999999999999993</c:v>
                </c:pt>
                <c:pt idx="6061">
                  <c:v>-8.6999999999999993</c:v>
                </c:pt>
                <c:pt idx="6062">
                  <c:v>-8.9</c:v>
                </c:pt>
                <c:pt idx="6063">
                  <c:v>-9</c:v>
                </c:pt>
                <c:pt idx="6064">
                  <c:v>-9.1</c:v>
                </c:pt>
                <c:pt idx="6065">
                  <c:v>-9.1</c:v>
                </c:pt>
                <c:pt idx="6066">
                  <c:v>-9.1</c:v>
                </c:pt>
                <c:pt idx="6067">
                  <c:v>-9.1</c:v>
                </c:pt>
                <c:pt idx="6068">
                  <c:v>-9.1999999999999993</c:v>
                </c:pt>
                <c:pt idx="6069">
                  <c:v>-9.3000000000000007</c:v>
                </c:pt>
                <c:pt idx="6070">
                  <c:v>-9.5</c:v>
                </c:pt>
                <c:pt idx="6071">
                  <c:v>-9.6</c:v>
                </c:pt>
                <c:pt idx="6072">
                  <c:v>-9.6</c:v>
                </c:pt>
                <c:pt idx="6073">
                  <c:v>-9.6</c:v>
                </c:pt>
                <c:pt idx="6074">
                  <c:v>-9.5</c:v>
                </c:pt>
                <c:pt idx="6075">
                  <c:v>-9.4</c:v>
                </c:pt>
                <c:pt idx="6076">
                  <c:v>-9.3000000000000007</c:v>
                </c:pt>
                <c:pt idx="6077">
                  <c:v>-9.3000000000000007</c:v>
                </c:pt>
                <c:pt idx="6078">
                  <c:v>-9.3000000000000007</c:v>
                </c:pt>
                <c:pt idx="6079">
                  <c:v>-9.3000000000000007</c:v>
                </c:pt>
                <c:pt idx="6080">
                  <c:v>-9.1999999999999993</c:v>
                </c:pt>
                <c:pt idx="6081">
                  <c:v>-9.1</c:v>
                </c:pt>
                <c:pt idx="6082">
                  <c:v>-9.1</c:v>
                </c:pt>
                <c:pt idx="6083">
                  <c:v>-9.1</c:v>
                </c:pt>
                <c:pt idx="6084">
                  <c:v>-9.1999999999999993</c:v>
                </c:pt>
                <c:pt idx="6085">
                  <c:v>-9.1999999999999993</c:v>
                </c:pt>
                <c:pt idx="6086">
                  <c:v>-9.1999999999999993</c:v>
                </c:pt>
                <c:pt idx="6087">
                  <c:v>-9.1</c:v>
                </c:pt>
                <c:pt idx="6088">
                  <c:v>-9</c:v>
                </c:pt>
                <c:pt idx="6089">
                  <c:v>-9</c:v>
                </c:pt>
                <c:pt idx="6090">
                  <c:v>-8.9</c:v>
                </c:pt>
                <c:pt idx="6091">
                  <c:v>-8.9</c:v>
                </c:pt>
                <c:pt idx="6092">
                  <c:v>-8.6999999999999993</c:v>
                </c:pt>
                <c:pt idx="6093">
                  <c:v>-8.5</c:v>
                </c:pt>
                <c:pt idx="6094">
                  <c:v>-8.6</c:v>
                </c:pt>
                <c:pt idx="6095">
                  <c:v>-8.5</c:v>
                </c:pt>
                <c:pt idx="6096">
                  <c:v>-8.5</c:v>
                </c:pt>
                <c:pt idx="6097">
                  <c:v>-8.5</c:v>
                </c:pt>
                <c:pt idx="6098">
                  <c:v>-8.3000000000000007</c:v>
                </c:pt>
                <c:pt idx="6099">
                  <c:v>-8.1999999999999993</c:v>
                </c:pt>
                <c:pt idx="6100">
                  <c:v>-8.1</c:v>
                </c:pt>
                <c:pt idx="6101">
                  <c:v>-8</c:v>
                </c:pt>
                <c:pt idx="6102">
                  <c:v>-8.1</c:v>
                </c:pt>
                <c:pt idx="6103">
                  <c:v>-8.1</c:v>
                </c:pt>
                <c:pt idx="6104">
                  <c:v>-8.1</c:v>
                </c:pt>
                <c:pt idx="6105">
                  <c:v>-8.1</c:v>
                </c:pt>
                <c:pt idx="6106">
                  <c:v>-8</c:v>
                </c:pt>
                <c:pt idx="6107">
                  <c:v>-8</c:v>
                </c:pt>
                <c:pt idx="6108">
                  <c:v>-7.9</c:v>
                </c:pt>
                <c:pt idx="6109">
                  <c:v>-7.9</c:v>
                </c:pt>
                <c:pt idx="6110">
                  <c:v>-7.8</c:v>
                </c:pt>
                <c:pt idx="6111">
                  <c:v>-7.8</c:v>
                </c:pt>
                <c:pt idx="6112">
                  <c:v>-7.9</c:v>
                </c:pt>
                <c:pt idx="6113">
                  <c:v>-7.8</c:v>
                </c:pt>
                <c:pt idx="6114">
                  <c:v>-7.9</c:v>
                </c:pt>
                <c:pt idx="6115">
                  <c:v>-7.9</c:v>
                </c:pt>
                <c:pt idx="6116">
                  <c:v>-7.8</c:v>
                </c:pt>
                <c:pt idx="6117">
                  <c:v>-7.7</c:v>
                </c:pt>
                <c:pt idx="6118">
                  <c:v>-7.8</c:v>
                </c:pt>
                <c:pt idx="6119">
                  <c:v>-7.8</c:v>
                </c:pt>
                <c:pt idx="6120">
                  <c:v>-7.8</c:v>
                </c:pt>
                <c:pt idx="6121">
                  <c:v>-7.8</c:v>
                </c:pt>
                <c:pt idx="6122">
                  <c:v>-7.7</c:v>
                </c:pt>
                <c:pt idx="6123">
                  <c:v>-7.7</c:v>
                </c:pt>
                <c:pt idx="6124">
                  <c:v>-7.7</c:v>
                </c:pt>
                <c:pt idx="6125">
                  <c:v>-7.9</c:v>
                </c:pt>
                <c:pt idx="6126">
                  <c:v>-8.1999999999999993</c:v>
                </c:pt>
                <c:pt idx="6127">
                  <c:v>-8.1999999999999993</c:v>
                </c:pt>
                <c:pt idx="6128">
                  <c:v>-8.3000000000000007</c:v>
                </c:pt>
                <c:pt idx="6129">
                  <c:v>-8.3000000000000007</c:v>
                </c:pt>
                <c:pt idx="6130">
                  <c:v>-8.4</c:v>
                </c:pt>
                <c:pt idx="6131">
                  <c:v>-8.5</c:v>
                </c:pt>
                <c:pt idx="6132">
                  <c:v>-8.6</c:v>
                </c:pt>
                <c:pt idx="6133">
                  <c:v>-8.6</c:v>
                </c:pt>
                <c:pt idx="6134">
                  <c:v>-8.6</c:v>
                </c:pt>
                <c:pt idx="6135">
                  <c:v>-8.6999999999999993</c:v>
                </c:pt>
                <c:pt idx="6136">
                  <c:v>-8.6999999999999993</c:v>
                </c:pt>
                <c:pt idx="6137">
                  <c:v>-8.8000000000000007</c:v>
                </c:pt>
                <c:pt idx="6138">
                  <c:v>-8.9</c:v>
                </c:pt>
                <c:pt idx="6139">
                  <c:v>-8.9</c:v>
                </c:pt>
                <c:pt idx="6140">
                  <c:v>-8.9</c:v>
                </c:pt>
                <c:pt idx="6141">
                  <c:v>-8.9</c:v>
                </c:pt>
                <c:pt idx="6142">
                  <c:v>-8.8000000000000007</c:v>
                </c:pt>
                <c:pt idx="6143">
                  <c:v>-8.8000000000000007</c:v>
                </c:pt>
                <c:pt idx="6144">
                  <c:v>-8.8000000000000007</c:v>
                </c:pt>
                <c:pt idx="6145">
                  <c:v>-8.8000000000000007</c:v>
                </c:pt>
                <c:pt idx="6146">
                  <c:v>-8.9</c:v>
                </c:pt>
                <c:pt idx="6147">
                  <c:v>-9.1</c:v>
                </c:pt>
                <c:pt idx="6148">
                  <c:v>-9.1</c:v>
                </c:pt>
                <c:pt idx="6149">
                  <c:v>-9.1999999999999993</c:v>
                </c:pt>
                <c:pt idx="6150">
                  <c:v>-9.3000000000000007</c:v>
                </c:pt>
                <c:pt idx="6151">
                  <c:v>-9.3000000000000007</c:v>
                </c:pt>
                <c:pt idx="6152">
                  <c:v>-9.1999999999999993</c:v>
                </c:pt>
                <c:pt idx="6153">
                  <c:v>-9.1999999999999993</c:v>
                </c:pt>
                <c:pt idx="6154">
                  <c:v>-9.1999999999999993</c:v>
                </c:pt>
                <c:pt idx="6155">
                  <c:v>-9.1999999999999993</c:v>
                </c:pt>
                <c:pt idx="6156">
                  <c:v>-9.1999999999999993</c:v>
                </c:pt>
                <c:pt idx="6157">
                  <c:v>-9.1999999999999993</c:v>
                </c:pt>
                <c:pt idx="6158">
                  <c:v>-9.1</c:v>
                </c:pt>
                <c:pt idx="6159">
                  <c:v>-9</c:v>
                </c:pt>
                <c:pt idx="6160">
                  <c:v>-9</c:v>
                </c:pt>
                <c:pt idx="6161">
                  <c:v>-8.9</c:v>
                </c:pt>
                <c:pt idx="6162">
                  <c:v>-8.9</c:v>
                </c:pt>
                <c:pt idx="6163">
                  <c:v>-8.9</c:v>
                </c:pt>
                <c:pt idx="6164">
                  <c:v>-8.6999999999999993</c:v>
                </c:pt>
                <c:pt idx="6165">
                  <c:v>-8.6999999999999993</c:v>
                </c:pt>
                <c:pt idx="6166">
                  <c:v>-8.6999999999999993</c:v>
                </c:pt>
                <c:pt idx="6167">
                  <c:v>-8.6</c:v>
                </c:pt>
                <c:pt idx="6168">
                  <c:v>-8.5</c:v>
                </c:pt>
                <c:pt idx="6169">
                  <c:v>-8.5</c:v>
                </c:pt>
                <c:pt idx="6170">
                  <c:v>-8.5</c:v>
                </c:pt>
                <c:pt idx="6171">
                  <c:v>-8.5</c:v>
                </c:pt>
                <c:pt idx="6172">
                  <c:v>-8.4</c:v>
                </c:pt>
                <c:pt idx="6173">
                  <c:v>-8.4</c:v>
                </c:pt>
                <c:pt idx="6174">
                  <c:v>-8.3000000000000007</c:v>
                </c:pt>
                <c:pt idx="6175">
                  <c:v>-8.3000000000000007</c:v>
                </c:pt>
                <c:pt idx="6176">
                  <c:v>-8.1999999999999993</c:v>
                </c:pt>
                <c:pt idx="6177">
                  <c:v>-8.1</c:v>
                </c:pt>
                <c:pt idx="6178">
                  <c:v>-8.1</c:v>
                </c:pt>
                <c:pt idx="6179">
                  <c:v>-8.1</c:v>
                </c:pt>
                <c:pt idx="6180">
                  <c:v>-8.1999999999999993</c:v>
                </c:pt>
                <c:pt idx="6181">
                  <c:v>-8.1999999999999993</c:v>
                </c:pt>
                <c:pt idx="6182">
                  <c:v>-8.1999999999999993</c:v>
                </c:pt>
                <c:pt idx="6183">
                  <c:v>-8.1</c:v>
                </c:pt>
                <c:pt idx="6184">
                  <c:v>-8.1</c:v>
                </c:pt>
                <c:pt idx="6185">
                  <c:v>-8</c:v>
                </c:pt>
                <c:pt idx="6186">
                  <c:v>-8</c:v>
                </c:pt>
                <c:pt idx="6187">
                  <c:v>-8</c:v>
                </c:pt>
                <c:pt idx="6188">
                  <c:v>-7.9</c:v>
                </c:pt>
                <c:pt idx="6189">
                  <c:v>-7.9</c:v>
                </c:pt>
                <c:pt idx="6190">
                  <c:v>-7.8</c:v>
                </c:pt>
                <c:pt idx="6191">
                  <c:v>-7.8</c:v>
                </c:pt>
                <c:pt idx="6192">
                  <c:v>-7.8</c:v>
                </c:pt>
                <c:pt idx="6193">
                  <c:v>-7.8</c:v>
                </c:pt>
                <c:pt idx="6194">
                  <c:v>-7.9</c:v>
                </c:pt>
                <c:pt idx="6195">
                  <c:v>-8</c:v>
                </c:pt>
                <c:pt idx="6196">
                  <c:v>-8</c:v>
                </c:pt>
                <c:pt idx="6197">
                  <c:v>-8.1</c:v>
                </c:pt>
                <c:pt idx="6198">
                  <c:v>-8</c:v>
                </c:pt>
                <c:pt idx="6199">
                  <c:v>-8</c:v>
                </c:pt>
                <c:pt idx="6200">
                  <c:v>-8</c:v>
                </c:pt>
                <c:pt idx="6201">
                  <c:v>-8</c:v>
                </c:pt>
                <c:pt idx="6202">
                  <c:v>-8</c:v>
                </c:pt>
                <c:pt idx="6203">
                  <c:v>-8.1</c:v>
                </c:pt>
                <c:pt idx="6204">
                  <c:v>-8.1</c:v>
                </c:pt>
                <c:pt idx="6205">
                  <c:v>-8.1</c:v>
                </c:pt>
                <c:pt idx="6206">
                  <c:v>-8</c:v>
                </c:pt>
                <c:pt idx="6207">
                  <c:v>-7.9</c:v>
                </c:pt>
                <c:pt idx="6208">
                  <c:v>-8</c:v>
                </c:pt>
                <c:pt idx="6209">
                  <c:v>-8</c:v>
                </c:pt>
                <c:pt idx="6210">
                  <c:v>-8.1</c:v>
                </c:pt>
                <c:pt idx="6211">
                  <c:v>-8.1</c:v>
                </c:pt>
                <c:pt idx="6212">
                  <c:v>-8.1</c:v>
                </c:pt>
                <c:pt idx="6213">
                  <c:v>-8.1</c:v>
                </c:pt>
                <c:pt idx="6214">
                  <c:v>-8.1</c:v>
                </c:pt>
                <c:pt idx="6215">
                  <c:v>-8.1</c:v>
                </c:pt>
                <c:pt idx="6216">
                  <c:v>-8.1</c:v>
                </c:pt>
                <c:pt idx="6217">
                  <c:v>-8.1</c:v>
                </c:pt>
                <c:pt idx="6218">
                  <c:v>-8.1</c:v>
                </c:pt>
                <c:pt idx="6219">
                  <c:v>-8.1</c:v>
                </c:pt>
                <c:pt idx="6220">
                  <c:v>-8.1999999999999993</c:v>
                </c:pt>
                <c:pt idx="6221">
                  <c:v>-8.1999999999999993</c:v>
                </c:pt>
                <c:pt idx="6222">
                  <c:v>-8.1999999999999993</c:v>
                </c:pt>
                <c:pt idx="6223">
                  <c:v>-8.1999999999999993</c:v>
                </c:pt>
                <c:pt idx="6224">
                  <c:v>-8.1999999999999993</c:v>
                </c:pt>
                <c:pt idx="6225">
                  <c:v>-8.1999999999999993</c:v>
                </c:pt>
                <c:pt idx="6226">
                  <c:v>-8.1999999999999993</c:v>
                </c:pt>
                <c:pt idx="6227">
                  <c:v>-8.1999999999999993</c:v>
                </c:pt>
                <c:pt idx="6228">
                  <c:v>-8.1999999999999993</c:v>
                </c:pt>
                <c:pt idx="6229">
                  <c:v>-8.1999999999999993</c:v>
                </c:pt>
                <c:pt idx="6230">
                  <c:v>-8.3000000000000007</c:v>
                </c:pt>
                <c:pt idx="6231">
                  <c:v>-8.3000000000000007</c:v>
                </c:pt>
                <c:pt idx="6232">
                  <c:v>-8.3000000000000007</c:v>
                </c:pt>
                <c:pt idx="6233">
                  <c:v>-8.4</c:v>
                </c:pt>
                <c:pt idx="6234">
                  <c:v>-8.4</c:v>
                </c:pt>
                <c:pt idx="6235">
                  <c:v>-8.4</c:v>
                </c:pt>
                <c:pt idx="6236">
                  <c:v>-8.3000000000000007</c:v>
                </c:pt>
                <c:pt idx="6237">
                  <c:v>-8.5</c:v>
                </c:pt>
                <c:pt idx="6238">
                  <c:v>-8.6</c:v>
                </c:pt>
                <c:pt idx="6239">
                  <c:v>-8.6</c:v>
                </c:pt>
                <c:pt idx="6240">
                  <c:v>-8.8000000000000007</c:v>
                </c:pt>
                <c:pt idx="6241">
                  <c:v>-8.8000000000000007</c:v>
                </c:pt>
                <c:pt idx="6242">
                  <c:v>-8.9</c:v>
                </c:pt>
                <c:pt idx="6243">
                  <c:v>-8.9</c:v>
                </c:pt>
                <c:pt idx="6244">
                  <c:v>-8.9</c:v>
                </c:pt>
                <c:pt idx="6245">
                  <c:v>-8.9</c:v>
                </c:pt>
                <c:pt idx="6246">
                  <c:v>-8.9</c:v>
                </c:pt>
                <c:pt idx="6247">
                  <c:v>-8.9</c:v>
                </c:pt>
                <c:pt idx="6248">
                  <c:v>-8.8000000000000007</c:v>
                </c:pt>
                <c:pt idx="6249">
                  <c:v>-8.6999999999999993</c:v>
                </c:pt>
                <c:pt idx="6250">
                  <c:v>-8.6999999999999993</c:v>
                </c:pt>
                <c:pt idx="6251">
                  <c:v>-8.6999999999999993</c:v>
                </c:pt>
                <c:pt idx="6252">
                  <c:v>-8.8000000000000007</c:v>
                </c:pt>
                <c:pt idx="6253">
                  <c:v>-8.8000000000000007</c:v>
                </c:pt>
                <c:pt idx="6254">
                  <c:v>-8.9</c:v>
                </c:pt>
                <c:pt idx="6255">
                  <c:v>-8.8000000000000007</c:v>
                </c:pt>
                <c:pt idx="6256">
                  <c:v>-8.8000000000000007</c:v>
                </c:pt>
                <c:pt idx="6257">
                  <c:v>-8.8000000000000007</c:v>
                </c:pt>
                <c:pt idx="6258">
                  <c:v>-8.8000000000000007</c:v>
                </c:pt>
                <c:pt idx="6259">
                  <c:v>-8.8000000000000007</c:v>
                </c:pt>
                <c:pt idx="6260">
                  <c:v>-8.8000000000000007</c:v>
                </c:pt>
                <c:pt idx="6261">
                  <c:v>-8.6999999999999993</c:v>
                </c:pt>
                <c:pt idx="6262">
                  <c:v>-8.6999999999999993</c:v>
                </c:pt>
                <c:pt idx="6263">
                  <c:v>-8.8000000000000007</c:v>
                </c:pt>
                <c:pt idx="6264">
                  <c:v>-8.9</c:v>
                </c:pt>
                <c:pt idx="6265">
                  <c:v>-8.9</c:v>
                </c:pt>
                <c:pt idx="6266">
                  <c:v>-9</c:v>
                </c:pt>
                <c:pt idx="6267">
                  <c:v>-9.1</c:v>
                </c:pt>
                <c:pt idx="6268">
                  <c:v>-9.1</c:v>
                </c:pt>
                <c:pt idx="6269">
                  <c:v>-9.1</c:v>
                </c:pt>
                <c:pt idx="6270">
                  <c:v>-9.1</c:v>
                </c:pt>
                <c:pt idx="6271">
                  <c:v>-9.1</c:v>
                </c:pt>
                <c:pt idx="6272">
                  <c:v>-9.1</c:v>
                </c:pt>
                <c:pt idx="6273">
                  <c:v>-9.1</c:v>
                </c:pt>
                <c:pt idx="6274">
                  <c:v>-9</c:v>
                </c:pt>
                <c:pt idx="6275">
                  <c:v>-8.8000000000000007</c:v>
                </c:pt>
                <c:pt idx="6276">
                  <c:v>-8.8000000000000007</c:v>
                </c:pt>
                <c:pt idx="6277">
                  <c:v>-8.8000000000000007</c:v>
                </c:pt>
                <c:pt idx="6278">
                  <c:v>-8.8000000000000007</c:v>
                </c:pt>
                <c:pt idx="6279">
                  <c:v>-8.8000000000000007</c:v>
                </c:pt>
                <c:pt idx="6280">
                  <c:v>-8.8000000000000007</c:v>
                </c:pt>
                <c:pt idx="6281">
                  <c:v>-8.8000000000000007</c:v>
                </c:pt>
                <c:pt idx="6282">
                  <c:v>-8.8000000000000007</c:v>
                </c:pt>
                <c:pt idx="6283">
                  <c:v>-8.8000000000000007</c:v>
                </c:pt>
                <c:pt idx="6284">
                  <c:v>-8.9</c:v>
                </c:pt>
                <c:pt idx="6285">
                  <c:v>-8.9</c:v>
                </c:pt>
                <c:pt idx="6286">
                  <c:v>-9</c:v>
                </c:pt>
                <c:pt idx="6287">
                  <c:v>-9.1</c:v>
                </c:pt>
                <c:pt idx="6288">
                  <c:v>-9</c:v>
                </c:pt>
                <c:pt idx="6289">
                  <c:v>-9</c:v>
                </c:pt>
                <c:pt idx="6290">
                  <c:v>-9.1</c:v>
                </c:pt>
                <c:pt idx="6291">
                  <c:v>-9.1999999999999993</c:v>
                </c:pt>
                <c:pt idx="6292">
                  <c:v>-9.1</c:v>
                </c:pt>
                <c:pt idx="6293">
                  <c:v>-9</c:v>
                </c:pt>
                <c:pt idx="6294">
                  <c:v>-9</c:v>
                </c:pt>
                <c:pt idx="6295">
                  <c:v>-9</c:v>
                </c:pt>
                <c:pt idx="6296">
                  <c:v>-9</c:v>
                </c:pt>
                <c:pt idx="6297">
                  <c:v>-8.9</c:v>
                </c:pt>
                <c:pt idx="6298">
                  <c:v>-8.9</c:v>
                </c:pt>
                <c:pt idx="6299">
                  <c:v>-8.9</c:v>
                </c:pt>
                <c:pt idx="6300">
                  <c:v>-9</c:v>
                </c:pt>
                <c:pt idx="6301">
                  <c:v>-9</c:v>
                </c:pt>
                <c:pt idx="6302">
                  <c:v>-9.1999999999999993</c:v>
                </c:pt>
                <c:pt idx="6303">
                  <c:v>-9.3000000000000007</c:v>
                </c:pt>
                <c:pt idx="6304">
                  <c:v>-9.4</c:v>
                </c:pt>
                <c:pt idx="6305">
                  <c:v>-9.3000000000000007</c:v>
                </c:pt>
                <c:pt idx="6306">
                  <c:v>-9.1999999999999993</c:v>
                </c:pt>
                <c:pt idx="6307">
                  <c:v>-9.1999999999999993</c:v>
                </c:pt>
                <c:pt idx="6308">
                  <c:v>-9.1999999999999993</c:v>
                </c:pt>
                <c:pt idx="6309">
                  <c:v>-9.1</c:v>
                </c:pt>
                <c:pt idx="6310">
                  <c:v>-9</c:v>
                </c:pt>
                <c:pt idx="6311">
                  <c:v>-9</c:v>
                </c:pt>
                <c:pt idx="6312">
                  <c:v>-9</c:v>
                </c:pt>
                <c:pt idx="6313">
                  <c:v>-9</c:v>
                </c:pt>
                <c:pt idx="6314">
                  <c:v>-8.9</c:v>
                </c:pt>
                <c:pt idx="6315">
                  <c:v>-8.8000000000000007</c:v>
                </c:pt>
                <c:pt idx="6316">
                  <c:v>-8.6</c:v>
                </c:pt>
                <c:pt idx="6317">
                  <c:v>-8.5</c:v>
                </c:pt>
                <c:pt idx="6318">
                  <c:v>-8.3000000000000007</c:v>
                </c:pt>
                <c:pt idx="6319">
                  <c:v>-8.3000000000000007</c:v>
                </c:pt>
                <c:pt idx="6320">
                  <c:v>-8.1</c:v>
                </c:pt>
                <c:pt idx="6321">
                  <c:v>-8</c:v>
                </c:pt>
                <c:pt idx="6322">
                  <c:v>-8.1</c:v>
                </c:pt>
                <c:pt idx="6323">
                  <c:v>-8.4</c:v>
                </c:pt>
                <c:pt idx="6324">
                  <c:v>-8.6</c:v>
                </c:pt>
                <c:pt idx="6325">
                  <c:v>-8.6</c:v>
                </c:pt>
                <c:pt idx="6326">
                  <c:v>-8.6999999999999993</c:v>
                </c:pt>
                <c:pt idx="6327">
                  <c:v>-8.8000000000000007</c:v>
                </c:pt>
                <c:pt idx="6328">
                  <c:v>-8.9</c:v>
                </c:pt>
                <c:pt idx="6329">
                  <c:v>-9.1</c:v>
                </c:pt>
                <c:pt idx="6330">
                  <c:v>-9</c:v>
                </c:pt>
                <c:pt idx="6331">
                  <c:v>-9</c:v>
                </c:pt>
                <c:pt idx="6332">
                  <c:v>-9.1</c:v>
                </c:pt>
                <c:pt idx="6333">
                  <c:v>-9.3000000000000007</c:v>
                </c:pt>
                <c:pt idx="6334">
                  <c:v>-9.3000000000000007</c:v>
                </c:pt>
                <c:pt idx="6335">
                  <c:v>-9.1999999999999993</c:v>
                </c:pt>
                <c:pt idx="6336">
                  <c:v>-9.1</c:v>
                </c:pt>
                <c:pt idx="6337">
                  <c:v>-9.1</c:v>
                </c:pt>
                <c:pt idx="6338">
                  <c:v>-9.1</c:v>
                </c:pt>
                <c:pt idx="6339">
                  <c:v>-9.1</c:v>
                </c:pt>
                <c:pt idx="6340">
                  <c:v>-9.1</c:v>
                </c:pt>
                <c:pt idx="6341">
                  <c:v>-9.1</c:v>
                </c:pt>
                <c:pt idx="6342">
                  <c:v>-8.9</c:v>
                </c:pt>
                <c:pt idx="6343">
                  <c:v>-8.9</c:v>
                </c:pt>
                <c:pt idx="6344">
                  <c:v>-8.8000000000000007</c:v>
                </c:pt>
                <c:pt idx="6345">
                  <c:v>-8.9</c:v>
                </c:pt>
                <c:pt idx="6346">
                  <c:v>-8.9</c:v>
                </c:pt>
                <c:pt idx="6347">
                  <c:v>-8.9</c:v>
                </c:pt>
                <c:pt idx="6348">
                  <c:v>-8.9</c:v>
                </c:pt>
                <c:pt idx="6349">
                  <c:v>-8.9</c:v>
                </c:pt>
                <c:pt idx="6350">
                  <c:v>-9</c:v>
                </c:pt>
                <c:pt idx="6351">
                  <c:v>-9.1</c:v>
                </c:pt>
                <c:pt idx="6352">
                  <c:v>-9.1</c:v>
                </c:pt>
                <c:pt idx="6353">
                  <c:v>-9</c:v>
                </c:pt>
                <c:pt idx="6354">
                  <c:v>-9</c:v>
                </c:pt>
                <c:pt idx="6355">
                  <c:v>-9</c:v>
                </c:pt>
                <c:pt idx="6356">
                  <c:v>-9.1</c:v>
                </c:pt>
                <c:pt idx="6357">
                  <c:v>-9.1</c:v>
                </c:pt>
                <c:pt idx="6358">
                  <c:v>-9.1</c:v>
                </c:pt>
                <c:pt idx="6359">
                  <c:v>-9.1999999999999993</c:v>
                </c:pt>
                <c:pt idx="6360">
                  <c:v>-9.3000000000000007</c:v>
                </c:pt>
                <c:pt idx="6361">
                  <c:v>-9.3000000000000007</c:v>
                </c:pt>
                <c:pt idx="6362">
                  <c:v>-9.3000000000000007</c:v>
                </c:pt>
                <c:pt idx="6363">
                  <c:v>-9.1999999999999993</c:v>
                </c:pt>
                <c:pt idx="6364">
                  <c:v>-9.3000000000000007</c:v>
                </c:pt>
                <c:pt idx="6365">
                  <c:v>-9.4</c:v>
                </c:pt>
                <c:pt idx="6366">
                  <c:v>-9.4</c:v>
                </c:pt>
                <c:pt idx="6367">
                  <c:v>-9.4</c:v>
                </c:pt>
                <c:pt idx="6368">
                  <c:v>-9.4</c:v>
                </c:pt>
                <c:pt idx="6369">
                  <c:v>-9.5</c:v>
                </c:pt>
                <c:pt idx="6370">
                  <c:v>-9.5</c:v>
                </c:pt>
                <c:pt idx="6371">
                  <c:v>-9.5</c:v>
                </c:pt>
                <c:pt idx="6372">
                  <c:v>-9.5</c:v>
                </c:pt>
                <c:pt idx="6373">
                  <c:v>-9.6</c:v>
                </c:pt>
                <c:pt idx="6374">
                  <c:v>-9.5</c:v>
                </c:pt>
                <c:pt idx="6375">
                  <c:v>-9.5</c:v>
                </c:pt>
                <c:pt idx="6376">
                  <c:v>-9.5</c:v>
                </c:pt>
                <c:pt idx="6377">
                  <c:v>-9.5</c:v>
                </c:pt>
                <c:pt idx="6378">
                  <c:v>-9.5</c:v>
                </c:pt>
                <c:pt idx="6379">
                  <c:v>-9.5</c:v>
                </c:pt>
                <c:pt idx="6380">
                  <c:v>-9.6</c:v>
                </c:pt>
                <c:pt idx="6381">
                  <c:v>-9.6</c:v>
                </c:pt>
                <c:pt idx="6382">
                  <c:v>-9.6</c:v>
                </c:pt>
                <c:pt idx="6383">
                  <c:v>-9.6</c:v>
                </c:pt>
                <c:pt idx="6384">
                  <c:v>-9.6</c:v>
                </c:pt>
                <c:pt idx="6385">
                  <c:v>-9.6</c:v>
                </c:pt>
                <c:pt idx="6386">
                  <c:v>-9.6</c:v>
                </c:pt>
                <c:pt idx="6387">
                  <c:v>-9.6</c:v>
                </c:pt>
                <c:pt idx="6388">
                  <c:v>-9.6999999999999993</c:v>
                </c:pt>
                <c:pt idx="6389">
                  <c:v>-9.6999999999999993</c:v>
                </c:pt>
                <c:pt idx="6390">
                  <c:v>-9.6999999999999993</c:v>
                </c:pt>
                <c:pt idx="6391">
                  <c:v>-9.6999999999999993</c:v>
                </c:pt>
                <c:pt idx="6392">
                  <c:v>-9.6999999999999993</c:v>
                </c:pt>
                <c:pt idx="6393">
                  <c:v>-9.6999999999999993</c:v>
                </c:pt>
                <c:pt idx="6394">
                  <c:v>-9.8000000000000007</c:v>
                </c:pt>
                <c:pt idx="6395">
                  <c:v>-9.8000000000000007</c:v>
                </c:pt>
                <c:pt idx="6396">
                  <c:v>-9.8000000000000007</c:v>
                </c:pt>
                <c:pt idx="6397">
                  <c:v>-9.8000000000000007</c:v>
                </c:pt>
                <c:pt idx="6398">
                  <c:v>-9.8000000000000007</c:v>
                </c:pt>
                <c:pt idx="6399">
                  <c:v>-9.6999999999999993</c:v>
                </c:pt>
                <c:pt idx="6400">
                  <c:v>-9.5</c:v>
                </c:pt>
                <c:pt idx="6401">
                  <c:v>-9.5</c:v>
                </c:pt>
                <c:pt idx="6402">
                  <c:v>-9.5</c:v>
                </c:pt>
                <c:pt idx="6403">
                  <c:v>-9.6</c:v>
                </c:pt>
                <c:pt idx="6404">
                  <c:v>-9.5</c:v>
                </c:pt>
                <c:pt idx="6405">
                  <c:v>-9.4</c:v>
                </c:pt>
                <c:pt idx="6406">
                  <c:v>-9.3000000000000007</c:v>
                </c:pt>
                <c:pt idx="6407">
                  <c:v>-9.3000000000000007</c:v>
                </c:pt>
                <c:pt idx="6408">
                  <c:v>-9.3000000000000007</c:v>
                </c:pt>
                <c:pt idx="6409">
                  <c:v>-9.3000000000000007</c:v>
                </c:pt>
                <c:pt idx="6410">
                  <c:v>-9.1999999999999993</c:v>
                </c:pt>
                <c:pt idx="6411">
                  <c:v>-9.1999999999999993</c:v>
                </c:pt>
                <c:pt idx="6412">
                  <c:v>-9.1999999999999993</c:v>
                </c:pt>
                <c:pt idx="6413">
                  <c:v>-9.1999999999999993</c:v>
                </c:pt>
                <c:pt idx="6414">
                  <c:v>-9.1999999999999993</c:v>
                </c:pt>
                <c:pt idx="6415">
                  <c:v>-9.1999999999999993</c:v>
                </c:pt>
                <c:pt idx="6416">
                  <c:v>-9.3000000000000007</c:v>
                </c:pt>
                <c:pt idx="6417">
                  <c:v>-9.4</c:v>
                </c:pt>
                <c:pt idx="6418">
                  <c:v>-9.4</c:v>
                </c:pt>
                <c:pt idx="6419">
                  <c:v>-9.4</c:v>
                </c:pt>
                <c:pt idx="6420">
                  <c:v>-9.4</c:v>
                </c:pt>
                <c:pt idx="6421">
                  <c:v>-9.4</c:v>
                </c:pt>
                <c:pt idx="6422">
                  <c:v>-9.3000000000000007</c:v>
                </c:pt>
                <c:pt idx="6423">
                  <c:v>-9.1999999999999993</c:v>
                </c:pt>
                <c:pt idx="6424">
                  <c:v>-9.1</c:v>
                </c:pt>
                <c:pt idx="6425">
                  <c:v>-9.1</c:v>
                </c:pt>
                <c:pt idx="6426">
                  <c:v>-9.1</c:v>
                </c:pt>
                <c:pt idx="6427">
                  <c:v>-9.1999999999999993</c:v>
                </c:pt>
                <c:pt idx="6428">
                  <c:v>-9.1</c:v>
                </c:pt>
                <c:pt idx="6429">
                  <c:v>-9.1</c:v>
                </c:pt>
                <c:pt idx="6430">
                  <c:v>-9</c:v>
                </c:pt>
                <c:pt idx="6431">
                  <c:v>-9</c:v>
                </c:pt>
                <c:pt idx="6432">
                  <c:v>-8.9</c:v>
                </c:pt>
                <c:pt idx="6433">
                  <c:v>-9</c:v>
                </c:pt>
                <c:pt idx="6434">
                  <c:v>-9</c:v>
                </c:pt>
                <c:pt idx="6435">
                  <c:v>-9.1</c:v>
                </c:pt>
                <c:pt idx="6436">
                  <c:v>-9.1</c:v>
                </c:pt>
                <c:pt idx="6437">
                  <c:v>-9.1</c:v>
                </c:pt>
                <c:pt idx="6438">
                  <c:v>-9.1999999999999993</c:v>
                </c:pt>
                <c:pt idx="6439">
                  <c:v>-9.1</c:v>
                </c:pt>
                <c:pt idx="6440">
                  <c:v>-9.1</c:v>
                </c:pt>
                <c:pt idx="6441">
                  <c:v>-9.1</c:v>
                </c:pt>
                <c:pt idx="6442">
                  <c:v>-9.1999999999999993</c:v>
                </c:pt>
                <c:pt idx="6443">
                  <c:v>-9.1999999999999993</c:v>
                </c:pt>
                <c:pt idx="6444">
                  <c:v>-9.3000000000000007</c:v>
                </c:pt>
                <c:pt idx="6445">
                  <c:v>-9.3000000000000007</c:v>
                </c:pt>
                <c:pt idx="6446">
                  <c:v>-9.3000000000000007</c:v>
                </c:pt>
                <c:pt idx="6447">
                  <c:v>-9.4</c:v>
                </c:pt>
                <c:pt idx="6448">
                  <c:v>-9.4</c:v>
                </c:pt>
                <c:pt idx="6449">
                  <c:v>-9.4</c:v>
                </c:pt>
                <c:pt idx="6450">
                  <c:v>-9.5</c:v>
                </c:pt>
                <c:pt idx="6451">
                  <c:v>-9.5</c:v>
                </c:pt>
                <c:pt idx="6452">
                  <c:v>-9.5</c:v>
                </c:pt>
                <c:pt idx="6453">
                  <c:v>-9.5</c:v>
                </c:pt>
                <c:pt idx="6454">
                  <c:v>-9.6</c:v>
                </c:pt>
                <c:pt idx="6455">
                  <c:v>-9.6</c:v>
                </c:pt>
                <c:pt idx="6456">
                  <c:v>-9.6</c:v>
                </c:pt>
                <c:pt idx="6457">
                  <c:v>-9.6</c:v>
                </c:pt>
                <c:pt idx="6458">
                  <c:v>-9.8000000000000007</c:v>
                </c:pt>
                <c:pt idx="6459">
                  <c:v>-9.8000000000000007</c:v>
                </c:pt>
                <c:pt idx="6460">
                  <c:v>-9.9</c:v>
                </c:pt>
                <c:pt idx="6461">
                  <c:v>-9.9</c:v>
                </c:pt>
                <c:pt idx="6462">
                  <c:v>-9.9</c:v>
                </c:pt>
                <c:pt idx="6463">
                  <c:v>-9.8000000000000007</c:v>
                </c:pt>
                <c:pt idx="6464">
                  <c:v>-9.9</c:v>
                </c:pt>
                <c:pt idx="6465">
                  <c:v>-9.8000000000000007</c:v>
                </c:pt>
                <c:pt idx="6466">
                  <c:v>-9.6999999999999993</c:v>
                </c:pt>
                <c:pt idx="6467">
                  <c:v>-9.6999999999999993</c:v>
                </c:pt>
                <c:pt idx="6468">
                  <c:v>-9.6999999999999993</c:v>
                </c:pt>
                <c:pt idx="6469">
                  <c:v>-9.6</c:v>
                </c:pt>
                <c:pt idx="6470">
                  <c:v>-9.5</c:v>
                </c:pt>
                <c:pt idx="6471">
                  <c:v>-9.4</c:v>
                </c:pt>
                <c:pt idx="6472">
                  <c:v>-9.3000000000000007</c:v>
                </c:pt>
                <c:pt idx="6473">
                  <c:v>-9.3000000000000007</c:v>
                </c:pt>
                <c:pt idx="6474">
                  <c:v>-9.1999999999999993</c:v>
                </c:pt>
                <c:pt idx="6475">
                  <c:v>-9.1</c:v>
                </c:pt>
                <c:pt idx="6476">
                  <c:v>-9.1</c:v>
                </c:pt>
                <c:pt idx="6477">
                  <c:v>-9</c:v>
                </c:pt>
                <c:pt idx="6478">
                  <c:v>-8.9</c:v>
                </c:pt>
                <c:pt idx="6479">
                  <c:v>-8.9</c:v>
                </c:pt>
                <c:pt idx="6480">
                  <c:v>-8.8000000000000007</c:v>
                </c:pt>
                <c:pt idx="6481">
                  <c:v>-8.8000000000000007</c:v>
                </c:pt>
                <c:pt idx="6482">
                  <c:v>-8.6999999999999993</c:v>
                </c:pt>
                <c:pt idx="6483">
                  <c:v>-8.6</c:v>
                </c:pt>
                <c:pt idx="6484">
                  <c:v>-8.5</c:v>
                </c:pt>
                <c:pt idx="6485">
                  <c:v>-8.5</c:v>
                </c:pt>
                <c:pt idx="6486">
                  <c:v>-8.4</c:v>
                </c:pt>
                <c:pt idx="6487">
                  <c:v>-8.1999999999999993</c:v>
                </c:pt>
                <c:pt idx="6488">
                  <c:v>-8.3000000000000007</c:v>
                </c:pt>
                <c:pt idx="6489">
                  <c:v>-8.3000000000000007</c:v>
                </c:pt>
                <c:pt idx="6490">
                  <c:v>-8.3000000000000007</c:v>
                </c:pt>
                <c:pt idx="6491">
                  <c:v>-8.3000000000000007</c:v>
                </c:pt>
                <c:pt idx="6492">
                  <c:v>-8.3000000000000007</c:v>
                </c:pt>
                <c:pt idx="6493">
                  <c:v>-8.1999999999999993</c:v>
                </c:pt>
                <c:pt idx="6494">
                  <c:v>-8.1</c:v>
                </c:pt>
                <c:pt idx="6495">
                  <c:v>-7.9</c:v>
                </c:pt>
                <c:pt idx="6496">
                  <c:v>-7.9</c:v>
                </c:pt>
                <c:pt idx="6497">
                  <c:v>-7.9</c:v>
                </c:pt>
                <c:pt idx="6498">
                  <c:v>-8</c:v>
                </c:pt>
                <c:pt idx="6499">
                  <c:v>-7.9</c:v>
                </c:pt>
                <c:pt idx="6500">
                  <c:v>-7.7</c:v>
                </c:pt>
                <c:pt idx="6501">
                  <c:v>-7.7</c:v>
                </c:pt>
                <c:pt idx="6502">
                  <c:v>-7.7</c:v>
                </c:pt>
                <c:pt idx="6503">
                  <c:v>-7.7</c:v>
                </c:pt>
                <c:pt idx="6504">
                  <c:v>-7.8</c:v>
                </c:pt>
                <c:pt idx="6505">
                  <c:v>-7.8</c:v>
                </c:pt>
                <c:pt idx="6506">
                  <c:v>-7.9</c:v>
                </c:pt>
                <c:pt idx="6507">
                  <c:v>-8</c:v>
                </c:pt>
                <c:pt idx="6508">
                  <c:v>-8</c:v>
                </c:pt>
                <c:pt idx="6509">
                  <c:v>-8</c:v>
                </c:pt>
                <c:pt idx="6510">
                  <c:v>-8</c:v>
                </c:pt>
                <c:pt idx="6511">
                  <c:v>-8.1</c:v>
                </c:pt>
                <c:pt idx="6512">
                  <c:v>-8.1</c:v>
                </c:pt>
                <c:pt idx="6513">
                  <c:v>-8.1999999999999993</c:v>
                </c:pt>
                <c:pt idx="6514">
                  <c:v>-8.1999999999999993</c:v>
                </c:pt>
                <c:pt idx="6515">
                  <c:v>-8.1999999999999993</c:v>
                </c:pt>
                <c:pt idx="6516">
                  <c:v>-8.1</c:v>
                </c:pt>
                <c:pt idx="6517">
                  <c:v>-8.1</c:v>
                </c:pt>
                <c:pt idx="6518">
                  <c:v>-8.1</c:v>
                </c:pt>
                <c:pt idx="6519">
                  <c:v>-8.1</c:v>
                </c:pt>
                <c:pt idx="6520">
                  <c:v>-8.1</c:v>
                </c:pt>
                <c:pt idx="6521">
                  <c:v>-8.1</c:v>
                </c:pt>
                <c:pt idx="6522">
                  <c:v>-8.1</c:v>
                </c:pt>
                <c:pt idx="6523">
                  <c:v>-8.1</c:v>
                </c:pt>
                <c:pt idx="6524">
                  <c:v>-8.1</c:v>
                </c:pt>
                <c:pt idx="6525">
                  <c:v>-8</c:v>
                </c:pt>
                <c:pt idx="6526">
                  <c:v>-8</c:v>
                </c:pt>
                <c:pt idx="6527">
                  <c:v>-8</c:v>
                </c:pt>
                <c:pt idx="6528">
                  <c:v>-8.1</c:v>
                </c:pt>
                <c:pt idx="6529">
                  <c:v>-8.1</c:v>
                </c:pt>
                <c:pt idx="6530">
                  <c:v>-8.1</c:v>
                </c:pt>
                <c:pt idx="6531">
                  <c:v>-8.1</c:v>
                </c:pt>
                <c:pt idx="6532">
                  <c:v>-8.1</c:v>
                </c:pt>
                <c:pt idx="6533">
                  <c:v>-8.1</c:v>
                </c:pt>
                <c:pt idx="6534">
                  <c:v>-8.1999999999999993</c:v>
                </c:pt>
                <c:pt idx="6535">
                  <c:v>-8.3000000000000007</c:v>
                </c:pt>
                <c:pt idx="6536">
                  <c:v>-8.1999999999999993</c:v>
                </c:pt>
                <c:pt idx="6537">
                  <c:v>-8.1999999999999993</c:v>
                </c:pt>
                <c:pt idx="6538">
                  <c:v>-8.3000000000000007</c:v>
                </c:pt>
                <c:pt idx="6539">
                  <c:v>-8.3000000000000007</c:v>
                </c:pt>
                <c:pt idx="6540">
                  <c:v>-8.3000000000000007</c:v>
                </c:pt>
                <c:pt idx="6541">
                  <c:v>-8.4</c:v>
                </c:pt>
                <c:pt idx="6542">
                  <c:v>-8.3000000000000007</c:v>
                </c:pt>
                <c:pt idx="6543">
                  <c:v>-8.3000000000000007</c:v>
                </c:pt>
                <c:pt idx="6544">
                  <c:v>-8.1999999999999993</c:v>
                </c:pt>
                <c:pt idx="6545">
                  <c:v>-8.1999999999999993</c:v>
                </c:pt>
                <c:pt idx="6546">
                  <c:v>-8.1999999999999993</c:v>
                </c:pt>
                <c:pt idx="6547">
                  <c:v>-8.1999999999999993</c:v>
                </c:pt>
                <c:pt idx="6548">
                  <c:v>-8.1999999999999993</c:v>
                </c:pt>
                <c:pt idx="6549">
                  <c:v>-8.1999999999999993</c:v>
                </c:pt>
                <c:pt idx="6550">
                  <c:v>-8.1999999999999993</c:v>
                </c:pt>
                <c:pt idx="6551">
                  <c:v>-8.1999999999999993</c:v>
                </c:pt>
                <c:pt idx="6552">
                  <c:v>-8.1999999999999993</c:v>
                </c:pt>
                <c:pt idx="6553">
                  <c:v>-8.1999999999999993</c:v>
                </c:pt>
                <c:pt idx="6554">
                  <c:v>-8.1999999999999993</c:v>
                </c:pt>
                <c:pt idx="6555">
                  <c:v>-8.3000000000000007</c:v>
                </c:pt>
                <c:pt idx="6556">
                  <c:v>-8.3000000000000007</c:v>
                </c:pt>
                <c:pt idx="6557">
                  <c:v>-8.3000000000000007</c:v>
                </c:pt>
                <c:pt idx="6558">
                  <c:v>-8.3000000000000007</c:v>
                </c:pt>
                <c:pt idx="6559">
                  <c:v>-8.4</c:v>
                </c:pt>
                <c:pt idx="6560">
                  <c:v>-8.4</c:v>
                </c:pt>
                <c:pt idx="6561">
                  <c:v>-8.4</c:v>
                </c:pt>
                <c:pt idx="6562">
                  <c:v>-8.5</c:v>
                </c:pt>
                <c:pt idx="6563">
                  <c:v>-8.5</c:v>
                </c:pt>
                <c:pt idx="6564">
                  <c:v>-8.5</c:v>
                </c:pt>
                <c:pt idx="6565">
                  <c:v>-8.6</c:v>
                </c:pt>
                <c:pt idx="6566">
                  <c:v>-8.6999999999999993</c:v>
                </c:pt>
                <c:pt idx="6567">
                  <c:v>-8.6999999999999993</c:v>
                </c:pt>
                <c:pt idx="6568">
                  <c:v>-8.6999999999999993</c:v>
                </c:pt>
                <c:pt idx="6569">
                  <c:v>-8.6999999999999993</c:v>
                </c:pt>
                <c:pt idx="6570">
                  <c:v>-8.6999999999999993</c:v>
                </c:pt>
                <c:pt idx="6571">
                  <c:v>-8.6999999999999993</c:v>
                </c:pt>
                <c:pt idx="6572">
                  <c:v>-8.6</c:v>
                </c:pt>
                <c:pt idx="6573">
                  <c:v>-8.6999999999999993</c:v>
                </c:pt>
                <c:pt idx="6574">
                  <c:v>-8.6999999999999993</c:v>
                </c:pt>
                <c:pt idx="6575">
                  <c:v>-8.6999999999999993</c:v>
                </c:pt>
                <c:pt idx="6576">
                  <c:v>-8.6</c:v>
                </c:pt>
                <c:pt idx="6577">
                  <c:v>-8.6</c:v>
                </c:pt>
                <c:pt idx="6578">
                  <c:v>-8.6999999999999993</c:v>
                </c:pt>
                <c:pt idx="6579">
                  <c:v>-8.6999999999999993</c:v>
                </c:pt>
                <c:pt idx="6580">
                  <c:v>-8.6999999999999993</c:v>
                </c:pt>
                <c:pt idx="6581">
                  <c:v>-8.6999999999999993</c:v>
                </c:pt>
                <c:pt idx="6582">
                  <c:v>-8.8000000000000007</c:v>
                </c:pt>
                <c:pt idx="6583">
                  <c:v>-8.8000000000000007</c:v>
                </c:pt>
                <c:pt idx="6584">
                  <c:v>-8.9</c:v>
                </c:pt>
                <c:pt idx="6585">
                  <c:v>-8.9</c:v>
                </c:pt>
                <c:pt idx="6586">
                  <c:v>-8.9</c:v>
                </c:pt>
                <c:pt idx="6587">
                  <c:v>-8.9</c:v>
                </c:pt>
                <c:pt idx="6588">
                  <c:v>-9</c:v>
                </c:pt>
                <c:pt idx="6589">
                  <c:v>-9</c:v>
                </c:pt>
                <c:pt idx="6590">
                  <c:v>-9.1</c:v>
                </c:pt>
                <c:pt idx="6591">
                  <c:v>-9.1</c:v>
                </c:pt>
                <c:pt idx="6592">
                  <c:v>-9.1</c:v>
                </c:pt>
                <c:pt idx="6593">
                  <c:v>-9.1</c:v>
                </c:pt>
                <c:pt idx="6594">
                  <c:v>-9.1999999999999993</c:v>
                </c:pt>
                <c:pt idx="6595">
                  <c:v>-9.1999999999999993</c:v>
                </c:pt>
                <c:pt idx="6596">
                  <c:v>-9.1999999999999993</c:v>
                </c:pt>
                <c:pt idx="6597">
                  <c:v>-9.3000000000000007</c:v>
                </c:pt>
                <c:pt idx="6598">
                  <c:v>-9.4</c:v>
                </c:pt>
                <c:pt idx="6599">
                  <c:v>-9.4</c:v>
                </c:pt>
                <c:pt idx="6600">
                  <c:v>-9.4</c:v>
                </c:pt>
                <c:pt idx="6601">
                  <c:v>-9.5</c:v>
                </c:pt>
                <c:pt idx="6602">
                  <c:v>-9.5</c:v>
                </c:pt>
                <c:pt idx="6603">
                  <c:v>-9.6</c:v>
                </c:pt>
                <c:pt idx="6604">
                  <c:v>-9.6</c:v>
                </c:pt>
                <c:pt idx="6605">
                  <c:v>-9.6</c:v>
                </c:pt>
                <c:pt idx="6606">
                  <c:v>-9.5</c:v>
                </c:pt>
                <c:pt idx="6607">
                  <c:v>-9.5</c:v>
                </c:pt>
                <c:pt idx="6608">
                  <c:v>-9.5</c:v>
                </c:pt>
                <c:pt idx="6609">
                  <c:v>-9.6</c:v>
                </c:pt>
                <c:pt idx="6610">
                  <c:v>-9.6999999999999993</c:v>
                </c:pt>
                <c:pt idx="6611">
                  <c:v>-9.6999999999999993</c:v>
                </c:pt>
                <c:pt idx="6612">
                  <c:v>-9.8000000000000007</c:v>
                </c:pt>
                <c:pt idx="6613">
                  <c:v>-9.8000000000000007</c:v>
                </c:pt>
                <c:pt idx="6614">
                  <c:v>-9.8000000000000007</c:v>
                </c:pt>
                <c:pt idx="6615">
                  <c:v>-9.6999999999999993</c:v>
                </c:pt>
                <c:pt idx="6616">
                  <c:v>-9.6</c:v>
                </c:pt>
                <c:pt idx="6617">
                  <c:v>-9.6</c:v>
                </c:pt>
                <c:pt idx="6618">
                  <c:v>-9.5</c:v>
                </c:pt>
                <c:pt idx="6619">
                  <c:v>-9.3000000000000007</c:v>
                </c:pt>
                <c:pt idx="6620">
                  <c:v>-9.1999999999999993</c:v>
                </c:pt>
                <c:pt idx="6621">
                  <c:v>-9.1999999999999993</c:v>
                </c:pt>
                <c:pt idx="6622">
                  <c:v>-9.1</c:v>
                </c:pt>
                <c:pt idx="6623">
                  <c:v>-9.1</c:v>
                </c:pt>
                <c:pt idx="6624">
                  <c:v>-9.1</c:v>
                </c:pt>
                <c:pt idx="6625">
                  <c:v>-9.1</c:v>
                </c:pt>
                <c:pt idx="6626">
                  <c:v>-9.1999999999999993</c:v>
                </c:pt>
                <c:pt idx="6627">
                  <c:v>-9.3000000000000007</c:v>
                </c:pt>
                <c:pt idx="6628">
                  <c:v>-9.1999999999999993</c:v>
                </c:pt>
                <c:pt idx="6629">
                  <c:v>-9.1999999999999993</c:v>
                </c:pt>
                <c:pt idx="6630">
                  <c:v>-9.1999999999999993</c:v>
                </c:pt>
                <c:pt idx="6631">
                  <c:v>-9.1999999999999993</c:v>
                </c:pt>
                <c:pt idx="6632">
                  <c:v>-9.3000000000000007</c:v>
                </c:pt>
                <c:pt idx="6633">
                  <c:v>-9.4</c:v>
                </c:pt>
                <c:pt idx="6634">
                  <c:v>-9.4</c:v>
                </c:pt>
                <c:pt idx="6635">
                  <c:v>-9.4</c:v>
                </c:pt>
                <c:pt idx="6636">
                  <c:v>-9.4</c:v>
                </c:pt>
                <c:pt idx="6637">
                  <c:v>-9.4</c:v>
                </c:pt>
                <c:pt idx="6638">
                  <c:v>-9.4</c:v>
                </c:pt>
                <c:pt idx="6639">
                  <c:v>-9.6</c:v>
                </c:pt>
                <c:pt idx="6640">
                  <c:v>-9.6</c:v>
                </c:pt>
                <c:pt idx="6641">
                  <c:v>-9.6</c:v>
                </c:pt>
                <c:pt idx="6642">
                  <c:v>-9.6</c:v>
                </c:pt>
                <c:pt idx="6643">
                  <c:v>-9.6999999999999993</c:v>
                </c:pt>
                <c:pt idx="6644">
                  <c:v>-9.9</c:v>
                </c:pt>
                <c:pt idx="6645">
                  <c:v>-10</c:v>
                </c:pt>
                <c:pt idx="6646">
                  <c:v>-10.1</c:v>
                </c:pt>
                <c:pt idx="6647">
                  <c:v>-10.1</c:v>
                </c:pt>
                <c:pt idx="6648">
                  <c:v>-10.199999999999999</c:v>
                </c:pt>
                <c:pt idx="6649">
                  <c:v>-10.199999999999999</c:v>
                </c:pt>
                <c:pt idx="6650">
                  <c:v>-10.199999999999999</c:v>
                </c:pt>
                <c:pt idx="6651">
                  <c:v>-10.7</c:v>
                </c:pt>
                <c:pt idx="6652">
                  <c:v>-10.7</c:v>
                </c:pt>
                <c:pt idx="6653">
                  <c:v>-10.7</c:v>
                </c:pt>
                <c:pt idx="6654">
                  <c:v>-10.6</c:v>
                </c:pt>
                <c:pt idx="6655">
                  <c:v>-10.6</c:v>
                </c:pt>
                <c:pt idx="6656">
                  <c:v>-10.5</c:v>
                </c:pt>
                <c:pt idx="6657">
                  <c:v>-10.5</c:v>
                </c:pt>
                <c:pt idx="6658">
                  <c:v>-10.3</c:v>
                </c:pt>
                <c:pt idx="6659">
                  <c:v>-10.3</c:v>
                </c:pt>
                <c:pt idx="6660">
                  <c:v>-10.3</c:v>
                </c:pt>
                <c:pt idx="6661">
                  <c:v>-10.199999999999999</c:v>
                </c:pt>
                <c:pt idx="6662">
                  <c:v>-10.199999999999999</c:v>
                </c:pt>
                <c:pt idx="6663">
                  <c:v>-10.3</c:v>
                </c:pt>
                <c:pt idx="6664">
                  <c:v>-10.3</c:v>
                </c:pt>
                <c:pt idx="6665">
                  <c:v>-10.3</c:v>
                </c:pt>
                <c:pt idx="6666">
                  <c:v>-10.3</c:v>
                </c:pt>
                <c:pt idx="6667">
                  <c:v>-10.4</c:v>
                </c:pt>
                <c:pt idx="6668">
                  <c:v>-10.4</c:v>
                </c:pt>
                <c:pt idx="6669">
                  <c:v>-10.5</c:v>
                </c:pt>
                <c:pt idx="6670">
                  <c:v>-10.5</c:v>
                </c:pt>
                <c:pt idx="6671">
                  <c:v>-10.5</c:v>
                </c:pt>
                <c:pt idx="6672">
                  <c:v>-10.6</c:v>
                </c:pt>
                <c:pt idx="6673">
                  <c:v>-10.6</c:v>
                </c:pt>
                <c:pt idx="6674">
                  <c:v>-10.7</c:v>
                </c:pt>
                <c:pt idx="6675">
                  <c:v>-10.7</c:v>
                </c:pt>
                <c:pt idx="6676">
                  <c:v>-10.6</c:v>
                </c:pt>
                <c:pt idx="6677">
                  <c:v>-10.6</c:v>
                </c:pt>
                <c:pt idx="6678">
                  <c:v>-10.6</c:v>
                </c:pt>
                <c:pt idx="6679">
                  <c:v>-10.6</c:v>
                </c:pt>
                <c:pt idx="6680">
                  <c:v>-10.5</c:v>
                </c:pt>
                <c:pt idx="6681">
                  <c:v>-10.5</c:v>
                </c:pt>
                <c:pt idx="6682">
                  <c:v>-10.3</c:v>
                </c:pt>
                <c:pt idx="6683">
                  <c:v>-10.3</c:v>
                </c:pt>
                <c:pt idx="6684">
                  <c:v>-10</c:v>
                </c:pt>
                <c:pt idx="6685">
                  <c:v>-9.8000000000000007</c:v>
                </c:pt>
                <c:pt idx="6686">
                  <c:v>-9.8000000000000007</c:v>
                </c:pt>
                <c:pt idx="6687">
                  <c:v>-9.6999999999999993</c:v>
                </c:pt>
                <c:pt idx="6688">
                  <c:v>-9.6999999999999993</c:v>
                </c:pt>
                <c:pt idx="6689">
                  <c:v>-9.6999999999999993</c:v>
                </c:pt>
                <c:pt idx="6690">
                  <c:v>-9.8000000000000007</c:v>
                </c:pt>
                <c:pt idx="6691">
                  <c:v>-9.8000000000000007</c:v>
                </c:pt>
                <c:pt idx="6692">
                  <c:v>-9.9</c:v>
                </c:pt>
                <c:pt idx="6693">
                  <c:v>-9.9</c:v>
                </c:pt>
                <c:pt idx="6694">
                  <c:v>-9.8000000000000007</c:v>
                </c:pt>
                <c:pt idx="6695">
                  <c:v>-9.8000000000000007</c:v>
                </c:pt>
                <c:pt idx="6696">
                  <c:v>-9.6999999999999993</c:v>
                </c:pt>
                <c:pt idx="6697">
                  <c:v>-9.6999999999999993</c:v>
                </c:pt>
                <c:pt idx="6698">
                  <c:v>-9.6</c:v>
                </c:pt>
                <c:pt idx="6699">
                  <c:v>-9.5</c:v>
                </c:pt>
                <c:pt idx="6700">
                  <c:v>-9.4</c:v>
                </c:pt>
                <c:pt idx="6701">
                  <c:v>-9.4</c:v>
                </c:pt>
                <c:pt idx="6702">
                  <c:v>-9.4</c:v>
                </c:pt>
                <c:pt idx="6703">
                  <c:v>-9.4</c:v>
                </c:pt>
                <c:pt idx="6704">
                  <c:v>-9.4</c:v>
                </c:pt>
                <c:pt idx="6705">
                  <c:v>-9.3000000000000007</c:v>
                </c:pt>
                <c:pt idx="6706">
                  <c:v>-9.1</c:v>
                </c:pt>
                <c:pt idx="6707">
                  <c:v>-9.1</c:v>
                </c:pt>
                <c:pt idx="6708">
                  <c:v>-9</c:v>
                </c:pt>
                <c:pt idx="6709">
                  <c:v>-9</c:v>
                </c:pt>
                <c:pt idx="6710">
                  <c:v>-9</c:v>
                </c:pt>
                <c:pt idx="6711">
                  <c:v>-9</c:v>
                </c:pt>
                <c:pt idx="6712">
                  <c:v>-9</c:v>
                </c:pt>
                <c:pt idx="6713">
                  <c:v>-9</c:v>
                </c:pt>
                <c:pt idx="6714">
                  <c:v>-8.8000000000000007</c:v>
                </c:pt>
                <c:pt idx="6715">
                  <c:v>-8.6</c:v>
                </c:pt>
                <c:pt idx="6716">
                  <c:v>-8.6</c:v>
                </c:pt>
                <c:pt idx="6717">
                  <c:v>-8.6999999999999993</c:v>
                </c:pt>
                <c:pt idx="6718">
                  <c:v>-8.6999999999999993</c:v>
                </c:pt>
                <c:pt idx="6719">
                  <c:v>-8.6999999999999993</c:v>
                </c:pt>
                <c:pt idx="6720">
                  <c:v>-8.6999999999999993</c:v>
                </c:pt>
                <c:pt idx="6721">
                  <c:v>-8.6</c:v>
                </c:pt>
                <c:pt idx="6722">
                  <c:v>-8.6</c:v>
                </c:pt>
                <c:pt idx="6723">
                  <c:v>-8.6</c:v>
                </c:pt>
                <c:pt idx="6724">
                  <c:v>-8.6</c:v>
                </c:pt>
                <c:pt idx="6725">
                  <c:v>-8.6</c:v>
                </c:pt>
                <c:pt idx="6726">
                  <c:v>-8.4</c:v>
                </c:pt>
                <c:pt idx="6727">
                  <c:v>-8.3000000000000007</c:v>
                </c:pt>
                <c:pt idx="6728">
                  <c:v>-8.4</c:v>
                </c:pt>
                <c:pt idx="6729">
                  <c:v>-8.4</c:v>
                </c:pt>
                <c:pt idx="6730">
                  <c:v>-8.4</c:v>
                </c:pt>
                <c:pt idx="6731">
                  <c:v>-8.4</c:v>
                </c:pt>
                <c:pt idx="6732">
                  <c:v>-8.5</c:v>
                </c:pt>
                <c:pt idx="6733">
                  <c:v>-8.5</c:v>
                </c:pt>
                <c:pt idx="6734">
                  <c:v>-8.4</c:v>
                </c:pt>
                <c:pt idx="6735">
                  <c:v>-8.4</c:v>
                </c:pt>
                <c:pt idx="6736">
                  <c:v>-8.3000000000000007</c:v>
                </c:pt>
                <c:pt idx="6737">
                  <c:v>-8.3000000000000007</c:v>
                </c:pt>
                <c:pt idx="6738">
                  <c:v>-8.1999999999999993</c:v>
                </c:pt>
                <c:pt idx="6739">
                  <c:v>-8.3000000000000007</c:v>
                </c:pt>
                <c:pt idx="6740">
                  <c:v>-8.5</c:v>
                </c:pt>
                <c:pt idx="6741">
                  <c:v>-8.5</c:v>
                </c:pt>
                <c:pt idx="6742">
                  <c:v>-8.5</c:v>
                </c:pt>
                <c:pt idx="6743">
                  <c:v>-8.5</c:v>
                </c:pt>
                <c:pt idx="6744">
                  <c:v>-8.6</c:v>
                </c:pt>
                <c:pt idx="6745">
                  <c:v>-8.6</c:v>
                </c:pt>
                <c:pt idx="6746">
                  <c:v>-8.6</c:v>
                </c:pt>
                <c:pt idx="6747">
                  <c:v>-8.6999999999999993</c:v>
                </c:pt>
                <c:pt idx="6748">
                  <c:v>-8.6</c:v>
                </c:pt>
                <c:pt idx="6749">
                  <c:v>-8.6</c:v>
                </c:pt>
                <c:pt idx="6750">
                  <c:v>-8.4</c:v>
                </c:pt>
                <c:pt idx="6751">
                  <c:v>-8.1999999999999993</c:v>
                </c:pt>
                <c:pt idx="6752">
                  <c:v>-8.1999999999999993</c:v>
                </c:pt>
                <c:pt idx="6753">
                  <c:v>-8.1</c:v>
                </c:pt>
                <c:pt idx="6754">
                  <c:v>-8.1</c:v>
                </c:pt>
                <c:pt idx="6755">
                  <c:v>-8.1</c:v>
                </c:pt>
                <c:pt idx="6756">
                  <c:v>-8</c:v>
                </c:pt>
                <c:pt idx="6757">
                  <c:v>-7.8</c:v>
                </c:pt>
                <c:pt idx="6758">
                  <c:v>-7.6</c:v>
                </c:pt>
                <c:pt idx="6759">
                  <c:v>-7.3</c:v>
                </c:pt>
                <c:pt idx="6760">
                  <c:v>-7.2</c:v>
                </c:pt>
                <c:pt idx="6761">
                  <c:v>-7.2</c:v>
                </c:pt>
                <c:pt idx="6762">
                  <c:v>-7.3</c:v>
                </c:pt>
                <c:pt idx="6763">
                  <c:v>-7.4</c:v>
                </c:pt>
                <c:pt idx="6764">
                  <c:v>-7.6</c:v>
                </c:pt>
                <c:pt idx="6765">
                  <c:v>-7.7</c:v>
                </c:pt>
                <c:pt idx="6766">
                  <c:v>-7.8</c:v>
                </c:pt>
                <c:pt idx="6767">
                  <c:v>-7.8</c:v>
                </c:pt>
                <c:pt idx="6768">
                  <c:v>-7.9</c:v>
                </c:pt>
                <c:pt idx="6769">
                  <c:v>-8</c:v>
                </c:pt>
                <c:pt idx="6770">
                  <c:v>-8.1</c:v>
                </c:pt>
                <c:pt idx="6771">
                  <c:v>-8.1</c:v>
                </c:pt>
                <c:pt idx="6772">
                  <c:v>-8.1999999999999993</c:v>
                </c:pt>
                <c:pt idx="6773">
                  <c:v>-8.1999999999999993</c:v>
                </c:pt>
                <c:pt idx="6774">
                  <c:v>-8.3000000000000007</c:v>
                </c:pt>
                <c:pt idx="6775">
                  <c:v>-8.4</c:v>
                </c:pt>
                <c:pt idx="6776">
                  <c:v>-8.5</c:v>
                </c:pt>
                <c:pt idx="6777">
                  <c:v>-8.5</c:v>
                </c:pt>
                <c:pt idx="6778">
                  <c:v>-8.6</c:v>
                </c:pt>
                <c:pt idx="6779">
                  <c:v>-8.6</c:v>
                </c:pt>
                <c:pt idx="6780">
                  <c:v>-8.8000000000000007</c:v>
                </c:pt>
                <c:pt idx="6781">
                  <c:v>-8.9</c:v>
                </c:pt>
                <c:pt idx="6782">
                  <c:v>-9</c:v>
                </c:pt>
                <c:pt idx="6783">
                  <c:v>-9.1</c:v>
                </c:pt>
                <c:pt idx="6784">
                  <c:v>-9</c:v>
                </c:pt>
                <c:pt idx="6785">
                  <c:v>-9</c:v>
                </c:pt>
                <c:pt idx="6786">
                  <c:v>-9.1</c:v>
                </c:pt>
                <c:pt idx="6787">
                  <c:v>-9.1999999999999993</c:v>
                </c:pt>
                <c:pt idx="6788">
                  <c:v>-9.3000000000000007</c:v>
                </c:pt>
                <c:pt idx="6789">
                  <c:v>-9.3000000000000007</c:v>
                </c:pt>
                <c:pt idx="6790">
                  <c:v>-9.3000000000000007</c:v>
                </c:pt>
                <c:pt idx="6791">
                  <c:v>-9.3000000000000007</c:v>
                </c:pt>
                <c:pt idx="6792">
                  <c:v>-9.4</c:v>
                </c:pt>
                <c:pt idx="6793">
                  <c:v>-9.5</c:v>
                </c:pt>
                <c:pt idx="6794">
                  <c:v>-9.5</c:v>
                </c:pt>
                <c:pt idx="6795">
                  <c:v>-9.6</c:v>
                </c:pt>
                <c:pt idx="6796">
                  <c:v>-9.6</c:v>
                </c:pt>
                <c:pt idx="6797">
                  <c:v>-9.6</c:v>
                </c:pt>
                <c:pt idx="6798">
                  <c:v>-9.6</c:v>
                </c:pt>
                <c:pt idx="6799">
                  <c:v>-9.6999999999999993</c:v>
                </c:pt>
                <c:pt idx="6800">
                  <c:v>-9.8000000000000007</c:v>
                </c:pt>
                <c:pt idx="6801">
                  <c:v>-9.9</c:v>
                </c:pt>
                <c:pt idx="6802">
                  <c:v>-9.9</c:v>
                </c:pt>
                <c:pt idx="6803">
                  <c:v>-9.9</c:v>
                </c:pt>
                <c:pt idx="6804">
                  <c:v>-10</c:v>
                </c:pt>
                <c:pt idx="6805">
                  <c:v>-10</c:v>
                </c:pt>
                <c:pt idx="6806">
                  <c:v>-10.1</c:v>
                </c:pt>
                <c:pt idx="6807">
                  <c:v>-10</c:v>
                </c:pt>
                <c:pt idx="6808">
                  <c:v>-9.8000000000000007</c:v>
                </c:pt>
                <c:pt idx="6809">
                  <c:v>-9.8000000000000007</c:v>
                </c:pt>
                <c:pt idx="6810">
                  <c:v>-9.6999999999999993</c:v>
                </c:pt>
                <c:pt idx="6811">
                  <c:v>-9.6999999999999993</c:v>
                </c:pt>
                <c:pt idx="6812">
                  <c:v>-9.6</c:v>
                </c:pt>
                <c:pt idx="6813">
                  <c:v>-9.5</c:v>
                </c:pt>
                <c:pt idx="6814">
                  <c:v>-9.4</c:v>
                </c:pt>
                <c:pt idx="6815">
                  <c:v>-9.4</c:v>
                </c:pt>
                <c:pt idx="6816">
                  <c:v>-9.4</c:v>
                </c:pt>
                <c:pt idx="6817">
                  <c:v>-9.5</c:v>
                </c:pt>
                <c:pt idx="6818">
                  <c:v>-9.6</c:v>
                </c:pt>
                <c:pt idx="6819">
                  <c:v>-9.6</c:v>
                </c:pt>
                <c:pt idx="6820">
                  <c:v>-9.6</c:v>
                </c:pt>
                <c:pt idx="6821">
                  <c:v>-9.6</c:v>
                </c:pt>
                <c:pt idx="6822">
                  <c:v>-9.6</c:v>
                </c:pt>
                <c:pt idx="6823">
                  <c:v>-9.6</c:v>
                </c:pt>
                <c:pt idx="6824">
                  <c:v>-9.5</c:v>
                </c:pt>
                <c:pt idx="6825">
                  <c:v>-9.4</c:v>
                </c:pt>
                <c:pt idx="6826">
                  <c:v>-9.3000000000000007</c:v>
                </c:pt>
                <c:pt idx="6827">
                  <c:v>-9.3000000000000007</c:v>
                </c:pt>
                <c:pt idx="6828">
                  <c:v>-9.3000000000000007</c:v>
                </c:pt>
                <c:pt idx="6829">
                  <c:v>-9.3000000000000007</c:v>
                </c:pt>
                <c:pt idx="6830">
                  <c:v>-9.3000000000000007</c:v>
                </c:pt>
                <c:pt idx="6831">
                  <c:v>-9.3000000000000007</c:v>
                </c:pt>
                <c:pt idx="6832">
                  <c:v>-9.4</c:v>
                </c:pt>
                <c:pt idx="6833">
                  <c:v>-9.4</c:v>
                </c:pt>
                <c:pt idx="6834">
                  <c:v>-9.5</c:v>
                </c:pt>
                <c:pt idx="6835">
                  <c:v>-9.6</c:v>
                </c:pt>
                <c:pt idx="6836">
                  <c:v>-9.6</c:v>
                </c:pt>
                <c:pt idx="6837">
                  <c:v>-9.6</c:v>
                </c:pt>
                <c:pt idx="6838">
                  <c:v>-9.6999999999999993</c:v>
                </c:pt>
                <c:pt idx="6839">
                  <c:v>-9.6999999999999993</c:v>
                </c:pt>
                <c:pt idx="6840">
                  <c:v>-9.6</c:v>
                </c:pt>
                <c:pt idx="6841">
                  <c:v>-9.6999999999999993</c:v>
                </c:pt>
                <c:pt idx="6842">
                  <c:v>-9.6999999999999993</c:v>
                </c:pt>
                <c:pt idx="6843">
                  <c:v>-9.9</c:v>
                </c:pt>
                <c:pt idx="6844">
                  <c:v>-10</c:v>
                </c:pt>
                <c:pt idx="6845">
                  <c:v>-10</c:v>
                </c:pt>
                <c:pt idx="6846">
                  <c:v>-9.9</c:v>
                </c:pt>
                <c:pt idx="6847">
                  <c:v>-9.9</c:v>
                </c:pt>
                <c:pt idx="6848">
                  <c:v>-9.9</c:v>
                </c:pt>
                <c:pt idx="6849">
                  <c:v>-9.8000000000000007</c:v>
                </c:pt>
                <c:pt idx="6850">
                  <c:v>-9.6999999999999993</c:v>
                </c:pt>
                <c:pt idx="6851">
                  <c:v>-9.6999999999999993</c:v>
                </c:pt>
                <c:pt idx="6852">
                  <c:v>-9.6</c:v>
                </c:pt>
                <c:pt idx="6853">
                  <c:v>-9.5</c:v>
                </c:pt>
                <c:pt idx="6854">
                  <c:v>-9.5</c:v>
                </c:pt>
                <c:pt idx="6855">
                  <c:v>-9.4</c:v>
                </c:pt>
                <c:pt idx="6856">
                  <c:v>-9.3000000000000007</c:v>
                </c:pt>
                <c:pt idx="6857">
                  <c:v>-9.1999999999999993</c:v>
                </c:pt>
                <c:pt idx="6858">
                  <c:v>-9.1</c:v>
                </c:pt>
                <c:pt idx="6859">
                  <c:v>-9</c:v>
                </c:pt>
                <c:pt idx="6860">
                  <c:v>-9</c:v>
                </c:pt>
                <c:pt idx="6861">
                  <c:v>-9</c:v>
                </c:pt>
                <c:pt idx="6862">
                  <c:v>-9</c:v>
                </c:pt>
                <c:pt idx="6863">
                  <c:v>-8.9</c:v>
                </c:pt>
                <c:pt idx="6864">
                  <c:v>-8.9</c:v>
                </c:pt>
                <c:pt idx="6865">
                  <c:v>-8.8000000000000007</c:v>
                </c:pt>
                <c:pt idx="6866">
                  <c:v>-8.8000000000000007</c:v>
                </c:pt>
                <c:pt idx="6867">
                  <c:v>-8.6999999999999993</c:v>
                </c:pt>
                <c:pt idx="6868">
                  <c:v>-8.6999999999999993</c:v>
                </c:pt>
                <c:pt idx="6869">
                  <c:v>-8.6</c:v>
                </c:pt>
                <c:pt idx="6870">
                  <c:v>-8.6</c:v>
                </c:pt>
                <c:pt idx="6871">
                  <c:v>-8.5</c:v>
                </c:pt>
                <c:pt idx="6872">
                  <c:v>-8.5</c:v>
                </c:pt>
                <c:pt idx="6873">
                  <c:v>-8.4</c:v>
                </c:pt>
                <c:pt idx="6874">
                  <c:v>-8.3000000000000007</c:v>
                </c:pt>
                <c:pt idx="6875">
                  <c:v>-8.1999999999999993</c:v>
                </c:pt>
                <c:pt idx="6876">
                  <c:v>-8</c:v>
                </c:pt>
                <c:pt idx="6877">
                  <c:v>-7.9</c:v>
                </c:pt>
                <c:pt idx="6878">
                  <c:v>-7.9</c:v>
                </c:pt>
                <c:pt idx="6879">
                  <c:v>-7.8</c:v>
                </c:pt>
                <c:pt idx="6880">
                  <c:v>-7.7</c:v>
                </c:pt>
                <c:pt idx="6881">
                  <c:v>-7.6</c:v>
                </c:pt>
                <c:pt idx="6882">
                  <c:v>-7.5</c:v>
                </c:pt>
                <c:pt idx="6883">
                  <c:v>-7.4</c:v>
                </c:pt>
                <c:pt idx="6884">
                  <c:v>-7.4</c:v>
                </c:pt>
                <c:pt idx="6885">
                  <c:v>-7.2</c:v>
                </c:pt>
                <c:pt idx="6886">
                  <c:v>-7.1</c:v>
                </c:pt>
                <c:pt idx="6887">
                  <c:v>-7</c:v>
                </c:pt>
                <c:pt idx="6888">
                  <c:v>-6.9</c:v>
                </c:pt>
                <c:pt idx="6889">
                  <c:v>-6.8</c:v>
                </c:pt>
                <c:pt idx="6890">
                  <c:v>-6.8</c:v>
                </c:pt>
                <c:pt idx="6891">
                  <c:v>-6.7</c:v>
                </c:pt>
                <c:pt idx="6892">
                  <c:v>-6.6</c:v>
                </c:pt>
                <c:pt idx="6893">
                  <c:v>-6.6</c:v>
                </c:pt>
                <c:pt idx="6894">
                  <c:v>-6.4</c:v>
                </c:pt>
                <c:pt idx="6895">
                  <c:v>-6.3</c:v>
                </c:pt>
                <c:pt idx="6896">
                  <c:v>-6.3</c:v>
                </c:pt>
                <c:pt idx="6897">
                  <c:v>-6.3</c:v>
                </c:pt>
                <c:pt idx="6898">
                  <c:v>-6.1</c:v>
                </c:pt>
                <c:pt idx="6899">
                  <c:v>-6.1</c:v>
                </c:pt>
                <c:pt idx="6900">
                  <c:v>-6.1</c:v>
                </c:pt>
                <c:pt idx="6901">
                  <c:v>-6.1</c:v>
                </c:pt>
                <c:pt idx="6902">
                  <c:v>-6.1</c:v>
                </c:pt>
                <c:pt idx="6903">
                  <c:v>-6.2</c:v>
                </c:pt>
                <c:pt idx="6904">
                  <c:v>-6.2</c:v>
                </c:pt>
                <c:pt idx="6905">
                  <c:v>-6.2</c:v>
                </c:pt>
                <c:pt idx="6906">
                  <c:v>-6.2</c:v>
                </c:pt>
                <c:pt idx="6907">
                  <c:v>-6.2</c:v>
                </c:pt>
                <c:pt idx="6908">
                  <c:v>-6.2</c:v>
                </c:pt>
                <c:pt idx="6909">
                  <c:v>-6.2</c:v>
                </c:pt>
                <c:pt idx="6910">
                  <c:v>-6.2</c:v>
                </c:pt>
                <c:pt idx="6911">
                  <c:v>-6.2</c:v>
                </c:pt>
                <c:pt idx="6912">
                  <c:v>-6.2</c:v>
                </c:pt>
                <c:pt idx="6913">
                  <c:v>-6.2</c:v>
                </c:pt>
                <c:pt idx="6914">
                  <c:v>-6.2</c:v>
                </c:pt>
                <c:pt idx="6915">
                  <c:v>-6.2</c:v>
                </c:pt>
                <c:pt idx="6916">
                  <c:v>-6.3</c:v>
                </c:pt>
                <c:pt idx="6917">
                  <c:v>-6.4</c:v>
                </c:pt>
                <c:pt idx="6918">
                  <c:v>-6.7</c:v>
                </c:pt>
                <c:pt idx="6919">
                  <c:v>-6.8</c:v>
                </c:pt>
                <c:pt idx="6920">
                  <c:v>-6.8</c:v>
                </c:pt>
                <c:pt idx="6921">
                  <c:v>-6.8</c:v>
                </c:pt>
                <c:pt idx="6922">
                  <c:v>-6.8</c:v>
                </c:pt>
                <c:pt idx="6923">
                  <c:v>-6.8</c:v>
                </c:pt>
                <c:pt idx="6924">
                  <c:v>-6.8</c:v>
                </c:pt>
                <c:pt idx="6925">
                  <c:v>-6.8</c:v>
                </c:pt>
                <c:pt idx="6926">
                  <c:v>-6.8</c:v>
                </c:pt>
                <c:pt idx="6927">
                  <c:v>-6.8</c:v>
                </c:pt>
                <c:pt idx="6928">
                  <c:v>-6.8</c:v>
                </c:pt>
                <c:pt idx="6929">
                  <c:v>-6.8</c:v>
                </c:pt>
                <c:pt idx="6930">
                  <c:v>-6.9</c:v>
                </c:pt>
                <c:pt idx="6931">
                  <c:v>-6.9</c:v>
                </c:pt>
                <c:pt idx="6932">
                  <c:v>-6.9</c:v>
                </c:pt>
                <c:pt idx="6933">
                  <c:v>-6.9</c:v>
                </c:pt>
                <c:pt idx="6934">
                  <c:v>-6.9</c:v>
                </c:pt>
                <c:pt idx="6935">
                  <c:v>-6.9</c:v>
                </c:pt>
                <c:pt idx="6936">
                  <c:v>-6.9</c:v>
                </c:pt>
                <c:pt idx="6937">
                  <c:v>-6.9</c:v>
                </c:pt>
                <c:pt idx="6938">
                  <c:v>-6.9</c:v>
                </c:pt>
                <c:pt idx="6939">
                  <c:v>-6.9</c:v>
                </c:pt>
                <c:pt idx="6940">
                  <c:v>-6.8</c:v>
                </c:pt>
                <c:pt idx="6941">
                  <c:v>-6.6</c:v>
                </c:pt>
                <c:pt idx="6942">
                  <c:v>-6.5</c:v>
                </c:pt>
                <c:pt idx="6943">
                  <c:v>-6.4</c:v>
                </c:pt>
                <c:pt idx="6944">
                  <c:v>-6.4</c:v>
                </c:pt>
                <c:pt idx="6945">
                  <c:v>-6.3</c:v>
                </c:pt>
                <c:pt idx="6946">
                  <c:v>-6.4</c:v>
                </c:pt>
                <c:pt idx="6947">
                  <c:v>-6.4</c:v>
                </c:pt>
                <c:pt idx="6948">
                  <c:v>-6.4</c:v>
                </c:pt>
                <c:pt idx="6949">
                  <c:v>-6.4</c:v>
                </c:pt>
                <c:pt idx="6950">
                  <c:v>-6.4</c:v>
                </c:pt>
                <c:pt idx="6951">
                  <c:v>-6.4</c:v>
                </c:pt>
                <c:pt idx="6952">
                  <c:v>-6.3</c:v>
                </c:pt>
                <c:pt idx="6953">
                  <c:v>-6.3</c:v>
                </c:pt>
                <c:pt idx="6954">
                  <c:v>-6.3</c:v>
                </c:pt>
                <c:pt idx="6955">
                  <c:v>-6.3</c:v>
                </c:pt>
                <c:pt idx="6956">
                  <c:v>-6.3</c:v>
                </c:pt>
                <c:pt idx="6957">
                  <c:v>-6.2</c:v>
                </c:pt>
                <c:pt idx="6958">
                  <c:v>-6.1</c:v>
                </c:pt>
                <c:pt idx="6959">
                  <c:v>-6</c:v>
                </c:pt>
                <c:pt idx="6960">
                  <c:v>-6</c:v>
                </c:pt>
                <c:pt idx="6961">
                  <c:v>-5.9</c:v>
                </c:pt>
                <c:pt idx="6962">
                  <c:v>-5.9</c:v>
                </c:pt>
                <c:pt idx="6963">
                  <c:v>-5.8</c:v>
                </c:pt>
                <c:pt idx="6964">
                  <c:v>-5.6</c:v>
                </c:pt>
                <c:pt idx="6965">
                  <c:v>-5.6</c:v>
                </c:pt>
                <c:pt idx="6966">
                  <c:v>-5.5</c:v>
                </c:pt>
                <c:pt idx="6967">
                  <c:v>-5.6</c:v>
                </c:pt>
                <c:pt idx="6968">
                  <c:v>-5.6</c:v>
                </c:pt>
                <c:pt idx="6969">
                  <c:v>-5.7</c:v>
                </c:pt>
                <c:pt idx="6970">
                  <c:v>-5.7</c:v>
                </c:pt>
                <c:pt idx="6971">
                  <c:v>-5.7</c:v>
                </c:pt>
                <c:pt idx="6972">
                  <c:v>-5.6</c:v>
                </c:pt>
                <c:pt idx="6973">
                  <c:v>-5.5</c:v>
                </c:pt>
                <c:pt idx="6974">
                  <c:v>-5.5</c:v>
                </c:pt>
                <c:pt idx="6975">
                  <c:v>-5.5</c:v>
                </c:pt>
                <c:pt idx="6976">
                  <c:v>-5.6</c:v>
                </c:pt>
                <c:pt idx="6977">
                  <c:v>-5.7</c:v>
                </c:pt>
                <c:pt idx="6978">
                  <c:v>-5.7</c:v>
                </c:pt>
                <c:pt idx="6979">
                  <c:v>-5.6</c:v>
                </c:pt>
                <c:pt idx="6980">
                  <c:v>-5.6</c:v>
                </c:pt>
                <c:pt idx="6981">
                  <c:v>-5.6</c:v>
                </c:pt>
                <c:pt idx="6982">
                  <c:v>-5.6</c:v>
                </c:pt>
                <c:pt idx="6983">
                  <c:v>-5.6</c:v>
                </c:pt>
                <c:pt idx="6984">
                  <c:v>-5.5</c:v>
                </c:pt>
                <c:pt idx="6985">
                  <c:v>-5.5</c:v>
                </c:pt>
                <c:pt idx="6986">
                  <c:v>-5.5</c:v>
                </c:pt>
                <c:pt idx="6987">
                  <c:v>-5.4</c:v>
                </c:pt>
                <c:pt idx="6988">
                  <c:v>-5.3</c:v>
                </c:pt>
                <c:pt idx="6989">
                  <c:v>-5.2</c:v>
                </c:pt>
                <c:pt idx="6990">
                  <c:v>-5.2</c:v>
                </c:pt>
                <c:pt idx="6991">
                  <c:v>-5.2</c:v>
                </c:pt>
                <c:pt idx="6992">
                  <c:v>-5.2</c:v>
                </c:pt>
                <c:pt idx="6993">
                  <c:v>-5.2</c:v>
                </c:pt>
                <c:pt idx="6994">
                  <c:v>-5.0999999999999996</c:v>
                </c:pt>
                <c:pt idx="6995">
                  <c:v>-5</c:v>
                </c:pt>
                <c:pt idx="6996">
                  <c:v>-5</c:v>
                </c:pt>
                <c:pt idx="6997">
                  <c:v>-5.0999999999999996</c:v>
                </c:pt>
                <c:pt idx="6998">
                  <c:v>-5.0999999999999996</c:v>
                </c:pt>
                <c:pt idx="6999">
                  <c:v>-5.0999999999999996</c:v>
                </c:pt>
                <c:pt idx="7000">
                  <c:v>-5.2</c:v>
                </c:pt>
                <c:pt idx="7001">
                  <c:v>-5.4</c:v>
                </c:pt>
                <c:pt idx="7002">
                  <c:v>-5.6</c:v>
                </c:pt>
                <c:pt idx="7003">
                  <c:v>-5.6</c:v>
                </c:pt>
                <c:pt idx="7004">
                  <c:v>-5.6</c:v>
                </c:pt>
                <c:pt idx="7005">
                  <c:v>-5.6</c:v>
                </c:pt>
                <c:pt idx="7006">
                  <c:v>-5.6</c:v>
                </c:pt>
                <c:pt idx="7007">
                  <c:v>-5.6</c:v>
                </c:pt>
                <c:pt idx="7008">
                  <c:v>-5.5</c:v>
                </c:pt>
                <c:pt idx="7009">
                  <c:v>-5.4</c:v>
                </c:pt>
                <c:pt idx="7010">
                  <c:v>-5.4</c:v>
                </c:pt>
                <c:pt idx="7011">
                  <c:v>-5.3</c:v>
                </c:pt>
                <c:pt idx="7012">
                  <c:v>-5.3</c:v>
                </c:pt>
                <c:pt idx="7013">
                  <c:v>-5.2</c:v>
                </c:pt>
                <c:pt idx="7014">
                  <c:v>-5.2</c:v>
                </c:pt>
                <c:pt idx="7015">
                  <c:v>-5.0999999999999996</c:v>
                </c:pt>
                <c:pt idx="7016">
                  <c:v>-5.0999999999999996</c:v>
                </c:pt>
                <c:pt idx="7017">
                  <c:v>-5.0999999999999996</c:v>
                </c:pt>
                <c:pt idx="7018">
                  <c:v>-5.0999999999999996</c:v>
                </c:pt>
                <c:pt idx="7019">
                  <c:v>-5.0999999999999996</c:v>
                </c:pt>
                <c:pt idx="7020">
                  <c:v>-5</c:v>
                </c:pt>
                <c:pt idx="7021">
                  <c:v>-4.8</c:v>
                </c:pt>
                <c:pt idx="7022">
                  <c:v>-4.8</c:v>
                </c:pt>
                <c:pt idx="7023">
                  <c:v>-4.7</c:v>
                </c:pt>
                <c:pt idx="7024">
                  <c:v>-4.5</c:v>
                </c:pt>
                <c:pt idx="7025">
                  <c:v>-4.4000000000000004</c:v>
                </c:pt>
                <c:pt idx="7026">
                  <c:v>-4.0999999999999996</c:v>
                </c:pt>
                <c:pt idx="7027">
                  <c:v>-3.9</c:v>
                </c:pt>
                <c:pt idx="7028">
                  <c:v>-3.9</c:v>
                </c:pt>
                <c:pt idx="7029">
                  <c:v>-3.8</c:v>
                </c:pt>
                <c:pt idx="7030">
                  <c:v>-3.8</c:v>
                </c:pt>
                <c:pt idx="7031">
                  <c:v>-3.8</c:v>
                </c:pt>
                <c:pt idx="7032">
                  <c:v>-4.2</c:v>
                </c:pt>
                <c:pt idx="7033">
                  <c:v>-4.5</c:v>
                </c:pt>
                <c:pt idx="7034">
                  <c:v>-4.5</c:v>
                </c:pt>
                <c:pt idx="7035">
                  <c:v>-4.5</c:v>
                </c:pt>
                <c:pt idx="7036">
                  <c:v>-4.3</c:v>
                </c:pt>
                <c:pt idx="7037">
                  <c:v>-4.5</c:v>
                </c:pt>
                <c:pt idx="7038">
                  <c:v>-4.5</c:v>
                </c:pt>
                <c:pt idx="7039">
                  <c:v>-4.7</c:v>
                </c:pt>
                <c:pt idx="7040">
                  <c:v>-4.7</c:v>
                </c:pt>
                <c:pt idx="7041">
                  <c:v>-4.9000000000000004</c:v>
                </c:pt>
                <c:pt idx="7042">
                  <c:v>-4.9000000000000004</c:v>
                </c:pt>
                <c:pt idx="7043">
                  <c:v>-4.9000000000000004</c:v>
                </c:pt>
                <c:pt idx="7044">
                  <c:v>-4.9000000000000004</c:v>
                </c:pt>
                <c:pt idx="7045">
                  <c:v>-4.9000000000000004</c:v>
                </c:pt>
                <c:pt idx="7046">
                  <c:v>-4.9000000000000004</c:v>
                </c:pt>
                <c:pt idx="7047">
                  <c:v>-4.9000000000000004</c:v>
                </c:pt>
                <c:pt idx="7048">
                  <c:v>-5</c:v>
                </c:pt>
                <c:pt idx="7049">
                  <c:v>-5</c:v>
                </c:pt>
                <c:pt idx="7050">
                  <c:v>-5</c:v>
                </c:pt>
                <c:pt idx="7051">
                  <c:v>-5</c:v>
                </c:pt>
                <c:pt idx="7052">
                  <c:v>-5</c:v>
                </c:pt>
                <c:pt idx="7053">
                  <c:v>-5.0999999999999996</c:v>
                </c:pt>
                <c:pt idx="7054">
                  <c:v>-5.0999999999999996</c:v>
                </c:pt>
                <c:pt idx="7055">
                  <c:v>-5.2</c:v>
                </c:pt>
                <c:pt idx="7056">
                  <c:v>-5.2</c:v>
                </c:pt>
                <c:pt idx="7057">
                  <c:v>-5.2</c:v>
                </c:pt>
                <c:pt idx="7058">
                  <c:v>-5.2</c:v>
                </c:pt>
                <c:pt idx="7059">
                  <c:v>-5.2</c:v>
                </c:pt>
                <c:pt idx="7060">
                  <c:v>-5.2</c:v>
                </c:pt>
                <c:pt idx="7061">
                  <c:v>-5.3</c:v>
                </c:pt>
                <c:pt idx="7062">
                  <c:v>-5.3</c:v>
                </c:pt>
                <c:pt idx="7063">
                  <c:v>-5.0999999999999996</c:v>
                </c:pt>
                <c:pt idx="7064">
                  <c:v>-5.0999999999999996</c:v>
                </c:pt>
                <c:pt idx="7065">
                  <c:v>-5.0999999999999996</c:v>
                </c:pt>
                <c:pt idx="7066">
                  <c:v>-5.2</c:v>
                </c:pt>
                <c:pt idx="7067">
                  <c:v>-5.3</c:v>
                </c:pt>
                <c:pt idx="7068">
                  <c:v>-5.4</c:v>
                </c:pt>
                <c:pt idx="7069">
                  <c:v>-5.3</c:v>
                </c:pt>
                <c:pt idx="7070">
                  <c:v>-5.3</c:v>
                </c:pt>
                <c:pt idx="7071">
                  <c:v>-5.2</c:v>
                </c:pt>
                <c:pt idx="7072">
                  <c:v>-5.2</c:v>
                </c:pt>
                <c:pt idx="7073">
                  <c:v>-5.3</c:v>
                </c:pt>
                <c:pt idx="7074">
                  <c:v>-5.3</c:v>
                </c:pt>
                <c:pt idx="7075">
                  <c:v>-5.4</c:v>
                </c:pt>
                <c:pt idx="7076">
                  <c:v>-5.4</c:v>
                </c:pt>
                <c:pt idx="7077">
                  <c:v>-5.4</c:v>
                </c:pt>
                <c:pt idx="7078">
                  <c:v>-5.5</c:v>
                </c:pt>
                <c:pt idx="7079">
                  <c:v>-5.5</c:v>
                </c:pt>
                <c:pt idx="7080">
                  <c:v>-5.5</c:v>
                </c:pt>
                <c:pt idx="7081">
                  <c:v>-5.6</c:v>
                </c:pt>
                <c:pt idx="7082">
                  <c:v>-5.6</c:v>
                </c:pt>
                <c:pt idx="7083">
                  <c:v>-5.5</c:v>
                </c:pt>
                <c:pt idx="7084">
                  <c:v>-5.5</c:v>
                </c:pt>
                <c:pt idx="7085">
                  <c:v>-5.5</c:v>
                </c:pt>
                <c:pt idx="7086">
                  <c:v>-5.6</c:v>
                </c:pt>
                <c:pt idx="7087">
                  <c:v>-5.6</c:v>
                </c:pt>
                <c:pt idx="7088">
                  <c:v>-5.6</c:v>
                </c:pt>
                <c:pt idx="7089">
                  <c:v>-5.6</c:v>
                </c:pt>
                <c:pt idx="7090">
                  <c:v>-5.6</c:v>
                </c:pt>
                <c:pt idx="7091">
                  <c:v>-5.6</c:v>
                </c:pt>
                <c:pt idx="7092">
                  <c:v>-5.7</c:v>
                </c:pt>
                <c:pt idx="7093">
                  <c:v>-5.8</c:v>
                </c:pt>
                <c:pt idx="7094">
                  <c:v>-5.8</c:v>
                </c:pt>
                <c:pt idx="7095">
                  <c:v>-5.8</c:v>
                </c:pt>
                <c:pt idx="7096">
                  <c:v>-5.9</c:v>
                </c:pt>
                <c:pt idx="7097">
                  <c:v>-6</c:v>
                </c:pt>
                <c:pt idx="7098">
                  <c:v>-6</c:v>
                </c:pt>
                <c:pt idx="7099">
                  <c:v>-6</c:v>
                </c:pt>
                <c:pt idx="7100">
                  <c:v>-6</c:v>
                </c:pt>
                <c:pt idx="7101">
                  <c:v>-6</c:v>
                </c:pt>
                <c:pt idx="7102">
                  <c:v>-5.9</c:v>
                </c:pt>
                <c:pt idx="7103">
                  <c:v>-6</c:v>
                </c:pt>
                <c:pt idx="7104">
                  <c:v>-6</c:v>
                </c:pt>
                <c:pt idx="7105">
                  <c:v>-6</c:v>
                </c:pt>
                <c:pt idx="7106">
                  <c:v>-6</c:v>
                </c:pt>
                <c:pt idx="7107">
                  <c:v>-5.9</c:v>
                </c:pt>
                <c:pt idx="7108">
                  <c:v>-5.9</c:v>
                </c:pt>
                <c:pt idx="7109">
                  <c:v>-5.9</c:v>
                </c:pt>
                <c:pt idx="7110">
                  <c:v>-5.8</c:v>
                </c:pt>
                <c:pt idx="7111">
                  <c:v>-6</c:v>
                </c:pt>
                <c:pt idx="7112">
                  <c:v>-6</c:v>
                </c:pt>
                <c:pt idx="7113">
                  <c:v>-6.2</c:v>
                </c:pt>
                <c:pt idx="7114">
                  <c:v>-6.4</c:v>
                </c:pt>
                <c:pt idx="7115">
                  <c:v>-6.5</c:v>
                </c:pt>
                <c:pt idx="7116">
                  <c:v>-6.7</c:v>
                </c:pt>
                <c:pt idx="7117">
                  <c:v>-6.8</c:v>
                </c:pt>
                <c:pt idx="7118">
                  <c:v>-6.8</c:v>
                </c:pt>
                <c:pt idx="7119">
                  <c:v>-6.8</c:v>
                </c:pt>
                <c:pt idx="7120">
                  <c:v>-6.7</c:v>
                </c:pt>
                <c:pt idx="7121">
                  <c:v>-6.7</c:v>
                </c:pt>
                <c:pt idx="7122">
                  <c:v>-6.7</c:v>
                </c:pt>
                <c:pt idx="7123">
                  <c:v>-6.7</c:v>
                </c:pt>
                <c:pt idx="7124">
                  <c:v>-6.7</c:v>
                </c:pt>
                <c:pt idx="7125">
                  <c:v>-6.8</c:v>
                </c:pt>
                <c:pt idx="7126">
                  <c:v>-7</c:v>
                </c:pt>
                <c:pt idx="7127">
                  <c:v>-7.2</c:v>
                </c:pt>
                <c:pt idx="7128">
                  <c:v>-7.3</c:v>
                </c:pt>
                <c:pt idx="7129">
                  <c:v>-7.4</c:v>
                </c:pt>
                <c:pt idx="7130">
                  <c:v>-7.4</c:v>
                </c:pt>
                <c:pt idx="7131">
                  <c:v>-7.3</c:v>
                </c:pt>
                <c:pt idx="7132">
                  <c:v>-7.1</c:v>
                </c:pt>
                <c:pt idx="7133">
                  <c:v>-7.1</c:v>
                </c:pt>
                <c:pt idx="7134">
                  <c:v>-7.1</c:v>
                </c:pt>
                <c:pt idx="7135">
                  <c:v>-7.1</c:v>
                </c:pt>
                <c:pt idx="7136">
                  <c:v>-7.1</c:v>
                </c:pt>
                <c:pt idx="7137">
                  <c:v>-7.1</c:v>
                </c:pt>
                <c:pt idx="7138">
                  <c:v>-7.1</c:v>
                </c:pt>
                <c:pt idx="7139">
                  <c:v>-7.2</c:v>
                </c:pt>
                <c:pt idx="7140">
                  <c:v>-7.3</c:v>
                </c:pt>
                <c:pt idx="7141">
                  <c:v>-7.3</c:v>
                </c:pt>
                <c:pt idx="7142">
                  <c:v>-7.3</c:v>
                </c:pt>
                <c:pt idx="7143">
                  <c:v>-7.2</c:v>
                </c:pt>
                <c:pt idx="7144">
                  <c:v>-7.2</c:v>
                </c:pt>
                <c:pt idx="7145">
                  <c:v>-7.2</c:v>
                </c:pt>
                <c:pt idx="7146">
                  <c:v>-7.2</c:v>
                </c:pt>
                <c:pt idx="7147">
                  <c:v>-7.2</c:v>
                </c:pt>
                <c:pt idx="7148">
                  <c:v>-7.2</c:v>
                </c:pt>
                <c:pt idx="7149">
                  <c:v>-7.2</c:v>
                </c:pt>
                <c:pt idx="7150">
                  <c:v>-7.2</c:v>
                </c:pt>
                <c:pt idx="7151">
                  <c:v>-7.2</c:v>
                </c:pt>
                <c:pt idx="7152">
                  <c:v>-7.2</c:v>
                </c:pt>
                <c:pt idx="7153">
                  <c:v>-7.2</c:v>
                </c:pt>
                <c:pt idx="7154">
                  <c:v>-7.2</c:v>
                </c:pt>
                <c:pt idx="7155">
                  <c:v>-7.2</c:v>
                </c:pt>
                <c:pt idx="7156">
                  <c:v>-7.1</c:v>
                </c:pt>
                <c:pt idx="7157">
                  <c:v>-6.9</c:v>
                </c:pt>
                <c:pt idx="7158">
                  <c:v>-6.8</c:v>
                </c:pt>
                <c:pt idx="7159">
                  <c:v>-6.7</c:v>
                </c:pt>
                <c:pt idx="7160">
                  <c:v>-6.7</c:v>
                </c:pt>
                <c:pt idx="7161">
                  <c:v>-6.6</c:v>
                </c:pt>
                <c:pt idx="7162">
                  <c:v>-6.4</c:v>
                </c:pt>
                <c:pt idx="7163">
                  <c:v>-6.3</c:v>
                </c:pt>
                <c:pt idx="7164">
                  <c:v>-6.2</c:v>
                </c:pt>
                <c:pt idx="7165">
                  <c:v>-6.1</c:v>
                </c:pt>
                <c:pt idx="7166">
                  <c:v>-6.1</c:v>
                </c:pt>
                <c:pt idx="7167">
                  <c:v>-6</c:v>
                </c:pt>
                <c:pt idx="7168">
                  <c:v>-5.9</c:v>
                </c:pt>
                <c:pt idx="7169">
                  <c:v>-5.8</c:v>
                </c:pt>
                <c:pt idx="7170">
                  <c:v>-5.7</c:v>
                </c:pt>
                <c:pt idx="7171">
                  <c:v>-5.7</c:v>
                </c:pt>
                <c:pt idx="7172">
                  <c:v>-5.7</c:v>
                </c:pt>
                <c:pt idx="7173">
                  <c:v>-5.8</c:v>
                </c:pt>
                <c:pt idx="7174">
                  <c:v>-5.8</c:v>
                </c:pt>
                <c:pt idx="7175">
                  <c:v>-5.7</c:v>
                </c:pt>
                <c:pt idx="7176">
                  <c:v>-5.5</c:v>
                </c:pt>
                <c:pt idx="7177">
                  <c:v>-5.4</c:v>
                </c:pt>
                <c:pt idx="7178">
                  <c:v>-5.4</c:v>
                </c:pt>
                <c:pt idx="7179">
                  <c:v>-5.3</c:v>
                </c:pt>
                <c:pt idx="7180">
                  <c:v>-5.3</c:v>
                </c:pt>
                <c:pt idx="7181">
                  <c:v>-5.3</c:v>
                </c:pt>
                <c:pt idx="7182">
                  <c:v>-5.2</c:v>
                </c:pt>
                <c:pt idx="7183">
                  <c:v>-5.0999999999999996</c:v>
                </c:pt>
                <c:pt idx="7184">
                  <c:v>-5.0999999999999996</c:v>
                </c:pt>
                <c:pt idx="7185">
                  <c:v>-5</c:v>
                </c:pt>
                <c:pt idx="7186">
                  <c:v>-5</c:v>
                </c:pt>
                <c:pt idx="7187">
                  <c:v>-5</c:v>
                </c:pt>
                <c:pt idx="7188">
                  <c:v>-5</c:v>
                </c:pt>
                <c:pt idx="7189">
                  <c:v>-5.2</c:v>
                </c:pt>
                <c:pt idx="7190">
                  <c:v>-5.2</c:v>
                </c:pt>
                <c:pt idx="7191">
                  <c:v>-5.2</c:v>
                </c:pt>
                <c:pt idx="7192">
                  <c:v>-5.3</c:v>
                </c:pt>
                <c:pt idx="7193">
                  <c:v>-5.4</c:v>
                </c:pt>
                <c:pt idx="7194">
                  <c:v>-5.4</c:v>
                </c:pt>
                <c:pt idx="7195">
                  <c:v>-5.3</c:v>
                </c:pt>
                <c:pt idx="7196">
                  <c:v>-5.3</c:v>
                </c:pt>
                <c:pt idx="7197">
                  <c:v>-5.3</c:v>
                </c:pt>
                <c:pt idx="7198">
                  <c:v>-5.4</c:v>
                </c:pt>
                <c:pt idx="7199">
                  <c:v>-5.5</c:v>
                </c:pt>
                <c:pt idx="7200">
                  <c:v>-5.5</c:v>
                </c:pt>
                <c:pt idx="7201">
                  <c:v>-5.7</c:v>
                </c:pt>
                <c:pt idx="7202">
                  <c:v>-5.7</c:v>
                </c:pt>
                <c:pt idx="7203">
                  <c:v>-5.8</c:v>
                </c:pt>
                <c:pt idx="7204">
                  <c:v>-5.7</c:v>
                </c:pt>
                <c:pt idx="7205">
                  <c:v>-5.6</c:v>
                </c:pt>
                <c:pt idx="7206">
                  <c:v>-5.7</c:v>
                </c:pt>
                <c:pt idx="7207">
                  <c:v>-5.8</c:v>
                </c:pt>
                <c:pt idx="7208">
                  <c:v>-5.8</c:v>
                </c:pt>
                <c:pt idx="7209">
                  <c:v>-5.7</c:v>
                </c:pt>
                <c:pt idx="7210">
                  <c:v>-5.6</c:v>
                </c:pt>
                <c:pt idx="7211">
                  <c:v>-5.5</c:v>
                </c:pt>
                <c:pt idx="7212">
                  <c:v>-5.4</c:v>
                </c:pt>
                <c:pt idx="7213">
                  <c:v>-5.3</c:v>
                </c:pt>
                <c:pt idx="7214">
                  <c:v>-5.3</c:v>
                </c:pt>
                <c:pt idx="7215">
                  <c:v>-5.2</c:v>
                </c:pt>
                <c:pt idx="7216">
                  <c:v>-5.3</c:v>
                </c:pt>
                <c:pt idx="7217">
                  <c:v>-5.2</c:v>
                </c:pt>
                <c:pt idx="7218">
                  <c:v>-5.2</c:v>
                </c:pt>
                <c:pt idx="7219">
                  <c:v>-5.3</c:v>
                </c:pt>
                <c:pt idx="7220">
                  <c:v>-5.3</c:v>
                </c:pt>
                <c:pt idx="7221">
                  <c:v>-5.4</c:v>
                </c:pt>
                <c:pt idx="7222">
                  <c:v>-5.4</c:v>
                </c:pt>
                <c:pt idx="7223">
                  <c:v>-5.4</c:v>
                </c:pt>
                <c:pt idx="7224">
                  <c:v>-5.4</c:v>
                </c:pt>
                <c:pt idx="7225">
                  <c:v>-5.3</c:v>
                </c:pt>
                <c:pt idx="7226">
                  <c:v>-5.3</c:v>
                </c:pt>
                <c:pt idx="7227">
                  <c:v>-5.3</c:v>
                </c:pt>
                <c:pt idx="7228">
                  <c:v>-5.2</c:v>
                </c:pt>
                <c:pt idx="7229">
                  <c:v>-5.2</c:v>
                </c:pt>
                <c:pt idx="7230">
                  <c:v>-5.3</c:v>
                </c:pt>
                <c:pt idx="7231">
                  <c:v>-5.3</c:v>
                </c:pt>
                <c:pt idx="7232">
                  <c:v>-5.3</c:v>
                </c:pt>
                <c:pt idx="7233">
                  <c:v>-5.3</c:v>
                </c:pt>
                <c:pt idx="7234">
                  <c:v>-5.4</c:v>
                </c:pt>
                <c:pt idx="7235">
                  <c:v>-5.5</c:v>
                </c:pt>
                <c:pt idx="7236">
                  <c:v>-5.5</c:v>
                </c:pt>
                <c:pt idx="7237">
                  <c:v>-5.5</c:v>
                </c:pt>
                <c:pt idx="7238">
                  <c:v>-5.5</c:v>
                </c:pt>
                <c:pt idx="7239">
                  <c:v>-5.6</c:v>
                </c:pt>
                <c:pt idx="7240">
                  <c:v>-5.6</c:v>
                </c:pt>
                <c:pt idx="7241">
                  <c:v>-5.6</c:v>
                </c:pt>
                <c:pt idx="7242">
                  <c:v>-5.5</c:v>
                </c:pt>
                <c:pt idx="7243">
                  <c:v>-5.5</c:v>
                </c:pt>
                <c:pt idx="7244">
                  <c:v>-5.5</c:v>
                </c:pt>
                <c:pt idx="7245">
                  <c:v>-5.4</c:v>
                </c:pt>
                <c:pt idx="7246">
                  <c:v>-5.4</c:v>
                </c:pt>
                <c:pt idx="7247">
                  <c:v>-5.5</c:v>
                </c:pt>
                <c:pt idx="7248">
                  <c:v>-5.5</c:v>
                </c:pt>
                <c:pt idx="7249">
                  <c:v>-5.5</c:v>
                </c:pt>
                <c:pt idx="7250">
                  <c:v>-5.5</c:v>
                </c:pt>
                <c:pt idx="7251">
                  <c:v>-5.6</c:v>
                </c:pt>
                <c:pt idx="7252">
                  <c:v>-5.6</c:v>
                </c:pt>
                <c:pt idx="7253">
                  <c:v>-5.7</c:v>
                </c:pt>
                <c:pt idx="7254">
                  <c:v>-5.7</c:v>
                </c:pt>
                <c:pt idx="7255">
                  <c:v>-5.7</c:v>
                </c:pt>
                <c:pt idx="7256">
                  <c:v>-5.7</c:v>
                </c:pt>
                <c:pt idx="7257">
                  <c:v>-5.8</c:v>
                </c:pt>
                <c:pt idx="7258">
                  <c:v>-5.8</c:v>
                </c:pt>
                <c:pt idx="7259">
                  <c:v>-5.8</c:v>
                </c:pt>
                <c:pt idx="7260">
                  <c:v>-5.7</c:v>
                </c:pt>
                <c:pt idx="7261">
                  <c:v>-5.7</c:v>
                </c:pt>
                <c:pt idx="7262">
                  <c:v>-5.7</c:v>
                </c:pt>
                <c:pt idx="7263">
                  <c:v>-5.7</c:v>
                </c:pt>
                <c:pt idx="7264">
                  <c:v>-5.7</c:v>
                </c:pt>
                <c:pt idx="7265">
                  <c:v>-5.6</c:v>
                </c:pt>
                <c:pt idx="7266">
                  <c:v>-5.4</c:v>
                </c:pt>
                <c:pt idx="7267">
                  <c:v>-5.4</c:v>
                </c:pt>
                <c:pt idx="7268">
                  <c:v>-5.4</c:v>
                </c:pt>
                <c:pt idx="7269">
                  <c:v>-5.3</c:v>
                </c:pt>
                <c:pt idx="7270">
                  <c:v>-5.3</c:v>
                </c:pt>
                <c:pt idx="7271">
                  <c:v>-5.4</c:v>
                </c:pt>
                <c:pt idx="7272">
                  <c:v>-5.4</c:v>
                </c:pt>
                <c:pt idx="7273">
                  <c:v>-5.4</c:v>
                </c:pt>
                <c:pt idx="7274">
                  <c:v>-5.4</c:v>
                </c:pt>
                <c:pt idx="7275">
                  <c:v>-5.4</c:v>
                </c:pt>
                <c:pt idx="7276">
                  <c:v>-5.4</c:v>
                </c:pt>
                <c:pt idx="7277">
                  <c:v>-5.3</c:v>
                </c:pt>
                <c:pt idx="7278">
                  <c:v>-5.2</c:v>
                </c:pt>
                <c:pt idx="7279">
                  <c:v>-5.2</c:v>
                </c:pt>
                <c:pt idx="7280">
                  <c:v>-5.2</c:v>
                </c:pt>
                <c:pt idx="7281">
                  <c:v>-5.3</c:v>
                </c:pt>
                <c:pt idx="7282">
                  <c:v>-5.4</c:v>
                </c:pt>
                <c:pt idx="7283">
                  <c:v>-5.3</c:v>
                </c:pt>
                <c:pt idx="7284">
                  <c:v>-5.3</c:v>
                </c:pt>
                <c:pt idx="7285">
                  <c:v>-5.3</c:v>
                </c:pt>
                <c:pt idx="7286">
                  <c:v>-5.3</c:v>
                </c:pt>
                <c:pt idx="7287">
                  <c:v>-5.3</c:v>
                </c:pt>
                <c:pt idx="7288">
                  <c:v>-5.2</c:v>
                </c:pt>
                <c:pt idx="7289">
                  <c:v>-5.2</c:v>
                </c:pt>
                <c:pt idx="7290">
                  <c:v>-5.3</c:v>
                </c:pt>
                <c:pt idx="7291">
                  <c:v>-5.4</c:v>
                </c:pt>
                <c:pt idx="7292">
                  <c:v>-5.4</c:v>
                </c:pt>
                <c:pt idx="7293">
                  <c:v>-5.4</c:v>
                </c:pt>
                <c:pt idx="7294">
                  <c:v>-5.3</c:v>
                </c:pt>
                <c:pt idx="7295">
                  <c:v>-5.4</c:v>
                </c:pt>
                <c:pt idx="7296">
                  <c:v>-5.3</c:v>
                </c:pt>
                <c:pt idx="7297">
                  <c:v>-5.0999999999999996</c:v>
                </c:pt>
                <c:pt idx="7298">
                  <c:v>-5.0999999999999996</c:v>
                </c:pt>
                <c:pt idx="7299">
                  <c:v>-4.9000000000000004</c:v>
                </c:pt>
                <c:pt idx="7300">
                  <c:v>-4.9000000000000004</c:v>
                </c:pt>
                <c:pt idx="7301">
                  <c:v>-4.9000000000000004</c:v>
                </c:pt>
                <c:pt idx="7302">
                  <c:v>-4.9000000000000004</c:v>
                </c:pt>
                <c:pt idx="7303">
                  <c:v>-4.9000000000000004</c:v>
                </c:pt>
                <c:pt idx="7304">
                  <c:v>-4.9000000000000004</c:v>
                </c:pt>
                <c:pt idx="7305">
                  <c:v>-5</c:v>
                </c:pt>
                <c:pt idx="7306">
                  <c:v>-4.8</c:v>
                </c:pt>
                <c:pt idx="7307">
                  <c:v>-4.8</c:v>
                </c:pt>
                <c:pt idx="7308">
                  <c:v>-4.8</c:v>
                </c:pt>
                <c:pt idx="7309">
                  <c:v>-4.8</c:v>
                </c:pt>
                <c:pt idx="7310">
                  <c:v>-4.8</c:v>
                </c:pt>
                <c:pt idx="7311">
                  <c:v>-4.9000000000000004</c:v>
                </c:pt>
                <c:pt idx="7312">
                  <c:v>-4.9000000000000004</c:v>
                </c:pt>
                <c:pt idx="7313">
                  <c:v>-5</c:v>
                </c:pt>
                <c:pt idx="7314">
                  <c:v>-5</c:v>
                </c:pt>
                <c:pt idx="7315">
                  <c:v>-5.3</c:v>
                </c:pt>
                <c:pt idx="7316">
                  <c:v>-5.3</c:v>
                </c:pt>
                <c:pt idx="7317">
                  <c:v>-5.4</c:v>
                </c:pt>
                <c:pt idx="7318">
                  <c:v>-5.5</c:v>
                </c:pt>
                <c:pt idx="7319">
                  <c:v>-5.4</c:v>
                </c:pt>
                <c:pt idx="7320">
                  <c:v>-5.4</c:v>
                </c:pt>
                <c:pt idx="7321">
                  <c:v>-5.4</c:v>
                </c:pt>
                <c:pt idx="7322">
                  <c:v>-5.4</c:v>
                </c:pt>
                <c:pt idx="7323">
                  <c:v>-5.3</c:v>
                </c:pt>
                <c:pt idx="7324">
                  <c:v>-5.3</c:v>
                </c:pt>
                <c:pt idx="7325">
                  <c:v>-5.4</c:v>
                </c:pt>
                <c:pt idx="7326">
                  <c:v>-5.4</c:v>
                </c:pt>
                <c:pt idx="7327">
                  <c:v>-5.4</c:v>
                </c:pt>
                <c:pt idx="7328">
                  <c:v>-5.4</c:v>
                </c:pt>
                <c:pt idx="7329">
                  <c:v>-5.4</c:v>
                </c:pt>
                <c:pt idx="7330">
                  <c:v>-5.4</c:v>
                </c:pt>
                <c:pt idx="7331">
                  <c:v>-5.5</c:v>
                </c:pt>
                <c:pt idx="7332">
                  <c:v>-5.5</c:v>
                </c:pt>
                <c:pt idx="7333">
                  <c:v>-5.5</c:v>
                </c:pt>
                <c:pt idx="7334">
                  <c:v>-5.5</c:v>
                </c:pt>
                <c:pt idx="7335">
                  <c:v>-5.5</c:v>
                </c:pt>
                <c:pt idx="7336">
                  <c:v>-5.5</c:v>
                </c:pt>
                <c:pt idx="7337">
                  <c:v>-5.3</c:v>
                </c:pt>
                <c:pt idx="7338">
                  <c:v>-5.3</c:v>
                </c:pt>
                <c:pt idx="7339">
                  <c:v>-5.3</c:v>
                </c:pt>
                <c:pt idx="7340">
                  <c:v>-5.3</c:v>
                </c:pt>
                <c:pt idx="7341">
                  <c:v>-5.4</c:v>
                </c:pt>
                <c:pt idx="7342">
                  <c:v>-5.4</c:v>
                </c:pt>
                <c:pt idx="7343">
                  <c:v>-5.4</c:v>
                </c:pt>
                <c:pt idx="7344">
                  <c:v>-5.4</c:v>
                </c:pt>
                <c:pt idx="7345">
                  <c:v>-5.3</c:v>
                </c:pt>
                <c:pt idx="7346">
                  <c:v>-5.3</c:v>
                </c:pt>
                <c:pt idx="7347">
                  <c:v>-5.3</c:v>
                </c:pt>
                <c:pt idx="7348">
                  <c:v>-5.2</c:v>
                </c:pt>
                <c:pt idx="7349">
                  <c:v>-5.0999999999999996</c:v>
                </c:pt>
                <c:pt idx="7350">
                  <c:v>-5</c:v>
                </c:pt>
                <c:pt idx="7351">
                  <c:v>-4.9000000000000004</c:v>
                </c:pt>
                <c:pt idx="7352">
                  <c:v>-4.9000000000000004</c:v>
                </c:pt>
                <c:pt idx="7353">
                  <c:v>-4.9000000000000004</c:v>
                </c:pt>
                <c:pt idx="7354">
                  <c:v>-4.9000000000000004</c:v>
                </c:pt>
                <c:pt idx="7355">
                  <c:v>-4.8</c:v>
                </c:pt>
                <c:pt idx="7356">
                  <c:v>-4.9000000000000004</c:v>
                </c:pt>
                <c:pt idx="7357">
                  <c:v>-4.8</c:v>
                </c:pt>
                <c:pt idx="7358">
                  <c:v>-4.8</c:v>
                </c:pt>
                <c:pt idx="7359">
                  <c:v>-4.8</c:v>
                </c:pt>
                <c:pt idx="7360">
                  <c:v>-4.9000000000000004</c:v>
                </c:pt>
                <c:pt idx="7361">
                  <c:v>-4.8</c:v>
                </c:pt>
                <c:pt idx="7362">
                  <c:v>-4.8</c:v>
                </c:pt>
                <c:pt idx="7363">
                  <c:v>-4.9000000000000004</c:v>
                </c:pt>
                <c:pt idx="7364">
                  <c:v>-4.9000000000000004</c:v>
                </c:pt>
                <c:pt idx="7365">
                  <c:v>-4.9000000000000004</c:v>
                </c:pt>
                <c:pt idx="7366">
                  <c:v>-4.9000000000000004</c:v>
                </c:pt>
                <c:pt idx="7367">
                  <c:v>-4.9000000000000004</c:v>
                </c:pt>
                <c:pt idx="7368">
                  <c:v>-4.9000000000000004</c:v>
                </c:pt>
                <c:pt idx="7369">
                  <c:v>-4.9000000000000004</c:v>
                </c:pt>
                <c:pt idx="7370">
                  <c:v>-4.9000000000000004</c:v>
                </c:pt>
                <c:pt idx="7371">
                  <c:v>-4.9000000000000004</c:v>
                </c:pt>
                <c:pt idx="7372">
                  <c:v>-4.9000000000000004</c:v>
                </c:pt>
                <c:pt idx="7373">
                  <c:v>-4.8</c:v>
                </c:pt>
                <c:pt idx="7374">
                  <c:v>-4.7</c:v>
                </c:pt>
                <c:pt idx="7375">
                  <c:v>-4.7</c:v>
                </c:pt>
                <c:pt idx="7376">
                  <c:v>-4.7</c:v>
                </c:pt>
                <c:pt idx="7377">
                  <c:v>-4.8</c:v>
                </c:pt>
                <c:pt idx="7378">
                  <c:v>-4.7</c:v>
                </c:pt>
                <c:pt idx="7379">
                  <c:v>-4.7</c:v>
                </c:pt>
                <c:pt idx="7380">
                  <c:v>-4.7</c:v>
                </c:pt>
                <c:pt idx="7381">
                  <c:v>-4.5999999999999996</c:v>
                </c:pt>
                <c:pt idx="7382">
                  <c:v>-4.5999999999999996</c:v>
                </c:pt>
                <c:pt idx="7383">
                  <c:v>-4.5</c:v>
                </c:pt>
                <c:pt idx="7384">
                  <c:v>-4.4000000000000004</c:v>
                </c:pt>
                <c:pt idx="7385">
                  <c:v>-4.5</c:v>
                </c:pt>
                <c:pt idx="7386">
                  <c:v>-4.5</c:v>
                </c:pt>
                <c:pt idx="7387">
                  <c:v>-4.5999999999999996</c:v>
                </c:pt>
                <c:pt idx="7388">
                  <c:v>-4.5999999999999996</c:v>
                </c:pt>
                <c:pt idx="7389">
                  <c:v>-4.5999999999999996</c:v>
                </c:pt>
                <c:pt idx="7390">
                  <c:v>-4.5999999999999996</c:v>
                </c:pt>
                <c:pt idx="7391">
                  <c:v>-4.7</c:v>
                </c:pt>
                <c:pt idx="7392">
                  <c:v>-4.7</c:v>
                </c:pt>
                <c:pt idx="7393">
                  <c:v>-4.7</c:v>
                </c:pt>
                <c:pt idx="7394">
                  <c:v>-4.7</c:v>
                </c:pt>
                <c:pt idx="7395">
                  <c:v>-4.7</c:v>
                </c:pt>
                <c:pt idx="7396">
                  <c:v>-4.7</c:v>
                </c:pt>
                <c:pt idx="7397">
                  <c:v>-4.7</c:v>
                </c:pt>
                <c:pt idx="7398">
                  <c:v>-4.7</c:v>
                </c:pt>
                <c:pt idx="7399">
                  <c:v>-4.7</c:v>
                </c:pt>
                <c:pt idx="7400">
                  <c:v>-4.7</c:v>
                </c:pt>
                <c:pt idx="7401">
                  <c:v>-4.7</c:v>
                </c:pt>
                <c:pt idx="7402">
                  <c:v>-4.7</c:v>
                </c:pt>
                <c:pt idx="7403">
                  <c:v>-4.5999999999999996</c:v>
                </c:pt>
                <c:pt idx="7404">
                  <c:v>-4.5</c:v>
                </c:pt>
                <c:pt idx="7405">
                  <c:v>-4.4000000000000004</c:v>
                </c:pt>
                <c:pt idx="7406">
                  <c:v>-4.4000000000000004</c:v>
                </c:pt>
                <c:pt idx="7407">
                  <c:v>-4.3</c:v>
                </c:pt>
                <c:pt idx="7408">
                  <c:v>-4.2</c:v>
                </c:pt>
                <c:pt idx="7409">
                  <c:v>-4.2</c:v>
                </c:pt>
                <c:pt idx="7410">
                  <c:v>-4.0999999999999996</c:v>
                </c:pt>
                <c:pt idx="7411">
                  <c:v>-4.0999999999999996</c:v>
                </c:pt>
                <c:pt idx="7412">
                  <c:v>-4.0999999999999996</c:v>
                </c:pt>
                <c:pt idx="7413">
                  <c:v>-4.0999999999999996</c:v>
                </c:pt>
                <c:pt idx="7414">
                  <c:v>-4</c:v>
                </c:pt>
                <c:pt idx="7415">
                  <c:v>-4</c:v>
                </c:pt>
                <c:pt idx="7416">
                  <c:v>-3.9</c:v>
                </c:pt>
                <c:pt idx="7417">
                  <c:v>-4</c:v>
                </c:pt>
                <c:pt idx="7418">
                  <c:v>-4</c:v>
                </c:pt>
                <c:pt idx="7419">
                  <c:v>-4</c:v>
                </c:pt>
                <c:pt idx="7420">
                  <c:v>-4.0999999999999996</c:v>
                </c:pt>
                <c:pt idx="7421">
                  <c:v>-4.0999999999999996</c:v>
                </c:pt>
                <c:pt idx="7422">
                  <c:v>-4.2</c:v>
                </c:pt>
                <c:pt idx="7423">
                  <c:v>-4.2</c:v>
                </c:pt>
                <c:pt idx="7424">
                  <c:v>-4.2</c:v>
                </c:pt>
                <c:pt idx="7425">
                  <c:v>-4.3</c:v>
                </c:pt>
                <c:pt idx="7426">
                  <c:v>-4.3</c:v>
                </c:pt>
                <c:pt idx="7427">
                  <c:v>-4.4000000000000004</c:v>
                </c:pt>
                <c:pt idx="7428">
                  <c:v>-4.4000000000000004</c:v>
                </c:pt>
                <c:pt idx="7429">
                  <c:v>-4.4000000000000004</c:v>
                </c:pt>
                <c:pt idx="7430">
                  <c:v>-4.4000000000000004</c:v>
                </c:pt>
                <c:pt idx="7431">
                  <c:v>-4.5</c:v>
                </c:pt>
                <c:pt idx="7432">
                  <c:v>-4.5999999999999996</c:v>
                </c:pt>
                <c:pt idx="7433">
                  <c:v>-4.5999999999999996</c:v>
                </c:pt>
                <c:pt idx="7434">
                  <c:v>-4.5</c:v>
                </c:pt>
                <c:pt idx="7435">
                  <c:v>-4.5</c:v>
                </c:pt>
                <c:pt idx="7436">
                  <c:v>-4.5</c:v>
                </c:pt>
                <c:pt idx="7437">
                  <c:v>-4.5</c:v>
                </c:pt>
                <c:pt idx="7438">
                  <c:v>-4.5999999999999996</c:v>
                </c:pt>
                <c:pt idx="7439">
                  <c:v>-4.7</c:v>
                </c:pt>
                <c:pt idx="7440">
                  <c:v>-4.5999999999999996</c:v>
                </c:pt>
                <c:pt idx="7441">
                  <c:v>-4.5999999999999996</c:v>
                </c:pt>
                <c:pt idx="7442">
                  <c:v>-4.5999999999999996</c:v>
                </c:pt>
                <c:pt idx="7443">
                  <c:v>-4.5999999999999996</c:v>
                </c:pt>
                <c:pt idx="7444">
                  <c:v>-4.7</c:v>
                </c:pt>
                <c:pt idx="7445">
                  <c:v>-4.7</c:v>
                </c:pt>
                <c:pt idx="7446">
                  <c:v>-4.7</c:v>
                </c:pt>
                <c:pt idx="7447">
                  <c:v>-4.7</c:v>
                </c:pt>
                <c:pt idx="7448">
                  <c:v>-4.7</c:v>
                </c:pt>
                <c:pt idx="7449">
                  <c:v>-4.8</c:v>
                </c:pt>
                <c:pt idx="7450">
                  <c:v>-4.8</c:v>
                </c:pt>
                <c:pt idx="7451">
                  <c:v>-4.9000000000000004</c:v>
                </c:pt>
                <c:pt idx="7452">
                  <c:v>-4.8</c:v>
                </c:pt>
                <c:pt idx="7453">
                  <c:v>-4.9000000000000004</c:v>
                </c:pt>
                <c:pt idx="7454">
                  <c:v>-4.9000000000000004</c:v>
                </c:pt>
                <c:pt idx="7455">
                  <c:v>-5.0999999999999996</c:v>
                </c:pt>
                <c:pt idx="7456">
                  <c:v>-4.9000000000000004</c:v>
                </c:pt>
                <c:pt idx="7457">
                  <c:v>-5</c:v>
                </c:pt>
                <c:pt idx="7458">
                  <c:v>-5</c:v>
                </c:pt>
                <c:pt idx="7459">
                  <c:v>-5</c:v>
                </c:pt>
                <c:pt idx="7460">
                  <c:v>-5</c:v>
                </c:pt>
                <c:pt idx="7461">
                  <c:v>-5</c:v>
                </c:pt>
                <c:pt idx="7462">
                  <c:v>-5</c:v>
                </c:pt>
                <c:pt idx="7463">
                  <c:v>-5</c:v>
                </c:pt>
                <c:pt idx="7464">
                  <c:v>-5.0999999999999996</c:v>
                </c:pt>
                <c:pt idx="7465">
                  <c:v>-5.0999999999999996</c:v>
                </c:pt>
                <c:pt idx="7466">
                  <c:v>-5.0999999999999996</c:v>
                </c:pt>
                <c:pt idx="7467">
                  <c:v>-5.0999999999999996</c:v>
                </c:pt>
                <c:pt idx="7468">
                  <c:v>-5.0999999999999996</c:v>
                </c:pt>
                <c:pt idx="7469">
                  <c:v>-5.2</c:v>
                </c:pt>
                <c:pt idx="7470">
                  <c:v>-5.2</c:v>
                </c:pt>
                <c:pt idx="7471">
                  <c:v>-5.3</c:v>
                </c:pt>
                <c:pt idx="7472">
                  <c:v>-5.3</c:v>
                </c:pt>
                <c:pt idx="7473">
                  <c:v>-5.3</c:v>
                </c:pt>
                <c:pt idx="7474">
                  <c:v>-5.4</c:v>
                </c:pt>
                <c:pt idx="7475">
                  <c:v>-5.4</c:v>
                </c:pt>
                <c:pt idx="7476">
                  <c:v>-5.5</c:v>
                </c:pt>
                <c:pt idx="7477">
                  <c:v>-5.5</c:v>
                </c:pt>
                <c:pt idx="7478">
                  <c:v>-5.5</c:v>
                </c:pt>
                <c:pt idx="7479">
                  <c:v>-5.4</c:v>
                </c:pt>
                <c:pt idx="7480">
                  <c:v>-5.4</c:v>
                </c:pt>
                <c:pt idx="7481">
                  <c:v>-5.4</c:v>
                </c:pt>
                <c:pt idx="7482">
                  <c:v>-5.4</c:v>
                </c:pt>
                <c:pt idx="7483">
                  <c:v>-5.3</c:v>
                </c:pt>
                <c:pt idx="7484">
                  <c:v>-5.3</c:v>
                </c:pt>
                <c:pt idx="7485">
                  <c:v>-5.2</c:v>
                </c:pt>
                <c:pt idx="7486">
                  <c:v>-5.2</c:v>
                </c:pt>
                <c:pt idx="7487">
                  <c:v>-5.2</c:v>
                </c:pt>
                <c:pt idx="7488">
                  <c:v>-5.2</c:v>
                </c:pt>
                <c:pt idx="7489">
                  <c:v>-5.2</c:v>
                </c:pt>
                <c:pt idx="7490">
                  <c:v>-5.2</c:v>
                </c:pt>
                <c:pt idx="7491">
                  <c:v>-5.2</c:v>
                </c:pt>
                <c:pt idx="7492">
                  <c:v>-5.2</c:v>
                </c:pt>
                <c:pt idx="7493">
                  <c:v>-5.2</c:v>
                </c:pt>
                <c:pt idx="7494">
                  <c:v>-5.0999999999999996</c:v>
                </c:pt>
                <c:pt idx="7495">
                  <c:v>-5.0999999999999996</c:v>
                </c:pt>
                <c:pt idx="7496">
                  <c:v>-5.0999999999999996</c:v>
                </c:pt>
                <c:pt idx="7497">
                  <c:v>-5</c:v>
                </c:pt>
                <c:pt idx="7498">
                  <c:v>-5</c:v>
                </c:pt>
                <c:pt idx="7499">
                  <c:v>-5</c:v>
                </c:pt>
                <c:pt idx="7500">
                  <c:v>-5</c:v>
                </c:pt>
                <c:pt idx="7501">
                  <c:v>-4.9000000000000004</c:v>
                </c:pt>
                <c:pt idx="7502">
                  <c:v>-4.9000000000000004</c:v>
                </c:pt>
                <c:pt idx="7503">
                  <c:v>-4.7</c:v>
                </c:pt>
                <c:pt idx="7504">
                  <c:v>-4.5</c:v>
                </c:pt>
                <c:pt idx="7505">
                  <c:v>-4.4000000000000004</c:v>
                </c:pt>
                <c:pt idx="7506">
                  <c:v>-4.4000000000000004</c:v>
                </c:pt>
                <c:pt idx="7507">
                  <c:v>-4.3</c:v>
                </c:pt>
                <c:pt idx="7508">
                  <c:v>-4.3</c:v>
                </c:pt>
                <c:pt idx="7509">
                  <c:v>-4.4000000000000004</c:v>
                </c:pt>
                <c:pt idx="7510">
                  <c:v>-4.4000000000000004</c:v>
                </c:pt>
                <c:pt idx="7511">
                  <c:v>-4.3</c:v>
                </c:pt>
                <c:pt idx="7512">
                  <c:v>-4.4000000000000004</c:v>
                </c:pt>
                <c:pt idx="7513">
                  <c:v>-4.4000000000000004</c:v>
                </c:pt>
                <c:pt idx="7514">
                  <c:v>-4.4000000000000004</c:v>
                </c:pt>
                <c:pt idx="7515">
                  <c:v>-4.3</c:v>
                </c:pt>
                <c:pt idx="7516">
                  <c:v>-4.3</c:v>
                </c:pt>
                <c:pt idx="7517">
                  <c:v>-4.2</c:v>
                </c:pt>
                <c:pt idx="7518">
                  <c:v>-4.2</c:v>
                </c:pt>
                <c:pt idx="7519">
                  <c:v>-4.3</c:v>
                </c:pt>
                <c:pt idx="7520">
                  <c:v>-4.3</c:v>
                </c:pt>
                <c:pt idx="7521">
                  <c:v>-4.2</c:v>
                </c:pt>
                <c:pt idx="7522">
                  <c:v>-4.3</c:v>
                </c:pt>
                <c:pt idx="7523">
                  <c:v>-4.4000000000000004</c:v>
                </c:pt>
                <c:pt idx="7524">
                  <c:v>-4.4000000000000004</c:v>
                </c:pt>
                <c:pt idx="7525">
                  <c:v>-4.5999999999999996</c:v>
                </c:pt>
                <c:pt idx="7526">
                  <c:v>-4.5999999999999996</c:v>
                </c:pt>
                <c:pt idx="7527">
                  <c:v>-4.8</c:v>
                </c:pt>
                <c:pt idx="7528">
                  <c:v>-4.9000000000000004</c:v>
                </c:pt>
                <c:pt idx="7529">
                  <c:v>-5</c:v>
                </c:pt>
                <c:pt idx="7530">
                  <c:v>-5.2</c:v>
                </c:pt>
                <c:pt idx="7531">
                  <c:v>-5.3</c:v>
                </c:pt>
                <c:pt idx="7532">
                  <c:v>-5.3</c:v>
                </c:pt>
                <c:pt idx="7533">
                  <c:v>-5.4</c:v>
                </c:pt>
                <c:pt idx="7534">
                  <c:v>-5.4</c:v>
                </c:pt>
                <c:pt idx="7535">
                  <c:v>-5.4</c:v>
                </c:pt>
                <c:pt idx="7536">
                  <c:v>-5.5</c:v>
                </c:pt>
                <c:pt idx="7537">
                  <c:v>-5.6</c:v>
                </c:pt>
                <c:pt idx="7538">
                  <c:v>-5.6</c:v>
                </c:pt>
                <c:pt idx="7539">
                  <c:v>-5.5</c:v>
                </c:pt>
                <c:pt idx="7540">
                  <c:v>-5.4</c:v>
                </c:pt>
                <c:pt idx="7541">
                  <c:v>-5.3</c:v>
                </c:pt>
                <c:pt idx="7542">
                  <c:v>-5.2</c:v>
                </c:pt>
                <c:pt idx="7543">
                  <c:v>-5.2</c:v>
                </c:pt>
                <c:pt idx="7544">
                  <c:v>-5.2</c:v>
                </c:pt>
                <c:pt idx="7545">
                  <c:v>-5.2</c:v>
                </c:pt>
                <c:pt idx="7546">
                  <c:v>-5.2</c:v>
                </c:pt>
                <c:pt idx="7547">
                  <c:v>-5.3</c:v>
                </c:pt>
                <c:pt idx="7548">
                  <c:v>-5.2</c:v>
                </c:pt>
                <c:pt idx="7549">
                  <c:v>-5.2</c:v>
                </c:pt>
                <c:pt idx="7550">
                  <c:v>-5.2</c:v>
                </c:pt>
                <c:pt idx="7551">
                  <c:v>-5.2</c:v>
                </c:pt>
                <c:pt idx="7552">
                  <c:v>-5</c:v>
                </c:pt>
                <c:pt idx="7553">
                  <c:v>-5</c:v>
                </c:pt>
                <c:pt idx="7554">
                  <c:v>-5</c:v>
                </c:pt>
                <c:pt idx="7555">
                  <c:v>-5</c:v>
                </c:pt>
                <c:pt idx="7556">
                  <c:v>-5</c:v>
                </c:pt>
                <c:pt idx="7557">
                  <c:v>-5</c:v>
                </c:pt>
                <c:pt idx="7558">
                  <c:v>-5</c:v>
                </c:pt>
                <c:pt idx="7559">
                  <c:v>-5</c:v>
                </c:pt>
                <c:pt idx="7560">
                  <c:v>-5</c:v>
                </c:pt>
                <c:pt idx="7561">
                  <c:v>-5</c:v>
                </c:pt>
                <c:pt idx="7562">
                  <c:v>-5</c:v>
                </c:pt>
                <c:pt idx="7563">
                  <c:v>-4.9000000000000004</c:v>
                </c:pt>
                <c:pt idx="7564">
                  <c:v>-4.9000000000000004</c:v>
                </c:pt>
                <c:pt idx="7565">
                  <c:v>-5.0999999999999996</c:v>
                </c:pt>
                <c:pt idx="7566">
                  <c:v>-5.2</c:v>
                </c:pt>
                <c:pt idx="7567">
                  <c:v>-5.2</c:v>
                </c:pt>
                <c:pt idx="7568">
                  <c:v>-5.2</c:v>
                </c:pt>
                <c:pt idx="7569">
                  <c:v>-5</c:v>
                </c:pt>
                <c:pt idx="7570">
                  <c:v>-5.0999999999999996</c:v>
                </c:pt>
                <c:pt idx="7571">
                  <c:v>-5.3</c:v>
                </c:pt>
                <c:pt idx="7572">
                  <c:v>-5.4</c:v>
                </c:pt>
                <c:pt idx="7573">
                  <c:v>-5.4</c:v>
                </c:pt>
                <c:pt idx="7574">
                  <c:v>-5.4</c:v>
                </c:pt>
                <c:pt idx="7575">
                  <c:v>-5.4</c:v>
                </c:pt>
                <c:pt idx="7576">
                  <c:v>-5.4</c:v>
                </c:pt>
                <c:pt idx="7577">
                  <c:v>-5.3</c:v>
                </c:pt>
                <c:pt idx="7578">
                  <c:v>-5.2</c:v>
                </c:pt>
                <c:pt idx="7579">
                  <c:v>-5.2</c:v>
                </c:pt>
                <c:pt idx="7580">
                  <c:v>-5.2</c:v>
                </c:pt>
                <c:pt idx="7581">
                  <c:v>-5.2</c:v>
                </c:pt>
                <c:pt idx="7582">
                  <c:v>-5.2</c:v>
                </c:pt>
                <c:pt idx="7583">
                  <c:v>-5.2</c:v>
                </c:pt>
                <c:pt idx="7584">
                  <c:v>-5.3</c:v>
                </c:pt>
                <c:pt idx="7585">
                  <c:v>-5.2</c:v>
                </c:pt>
                <c:pt idx="7586">
                  <c:v>-5.2</c:v>
                </c:pt>
                <c:pt idx="7587">
                  <c:v>-5.0999999999999996</c:v>
                </c:pt>
                <c:pt idx="7588">
                  <c:v>-5.2</c:v>
                </c:pt>
                <c:pt idx="7589">
                  <c:v>-5.2</c:v>
                </c:pt>
                <c:pt idx="7590">
                  <c:v>-5.2</c:v>
                </c:pt>
                <c:pt idx="7591">
                  <c:v>-5.2</c:v>
                </c:pt>
                <c:pt idx="7592">
                  <c:v>-5.2</c:v>
                </c:pt>
                <c:pt idx="7593">
                  <c:v>-5.2</c:v>
                </c:pt>
                <c:pt idx="7594">
                  <c:v>-5.2</c:v>
                </c:pt>
                <c:pt idx="7595">
                  <c:v>-5.3</c:v>
                </c:pt>
                <c:pt idx="7596">
                  <c:v>-5.4</c:v>
                </c:pt>
                <c:pt idx="7597">
                  <c:v>-5.4</c:v>
                </c:pt>
                <c:pt idx="7598">
                  <c:v>-5.4</c:v>
                </c:pt>
                <c:pt idx="7599">
                  <c:v>-5.3</c:v>
                </c:pt>
                <c:pt idx="7600">
                  <c:v>-5.3</c:v>
                </c:pt>
                <c:pt idx="7601">
                  <c:v>-5.3</c:v>
                </c:pt>
                <c:pt idx="7602">
                  <c:v>-5.3</c:v>
                </c:pt>
                <c:pt idx="7603">
                  <c:v>-5.4</c:v>
                </c:pt>
                <c:pt idx="7604">
                  <c:v>-5.4</c:v>
                </c:pt>
                <c:pt idx="7605">
                  <c:v>-5.5</c:v>
                </c:pt>
                <c:pt idx="7606">
                  <c:v>-5.5</c:v>
                </c:pt>
                <c:pt idx="7607">
                  <c:v>-5.7</c:v>
                </c:pt>
                <c:pt idx="7608">
                  <c:v>-5.7</c:v>
                </c:pt>
                <c:pt idx="7609">
                  <c:v>-5.8</c:v>
                </c:pt>
                <c:pt idx="7610">
                  <c:v>-5.8</c:v>
                </c:pt>
                <c:pt idx="7611">
                  <c:v>-5.8</c:v>
                </c:pt>
                <c:pt idx="7612">
                  <c:v>-5.7</c:v>
                </c:pt>
                <c:pt idx="7613">
                  <c:v>-5.9</c:v>
                </c:pt>
                <c:pt idx="7614">
                  <c:v>-6</c:v>
                </c:pt>
                <c:pt idx="7615">
                  <c:v>-6</c:v>
                </c:pt>
                <c:pt idx="7616">
                  <c:v>-6</c:v>
                </c:pt>
                <c:pt idx="7617">
                  <c:v>-6</c:v>
                </c:pt>
                <c:pt idx="7618">
                  <c:v>-6</c:v>
                </c:pt>
                <c:pt idx="7619">
                  <c:v>-6</c:v>
                </c:pt>
                <c:pt idx="7620">
                  <c:v>-6.1</c:v>
                </c:pt>
                <c:pt idx="7621">
                  <c:v>-6.1</c:v>
                </c:pt>
                <c:pt idx="7622">
                  <c:v>-6.1</c:v>
                </c:pt>
                <c:pt idx="7623">
                  <c:v>-6.1</c:v>
                </c:pt>
                <c:pt idx="7624">
                  <c:v>-6.2</c:v>
                </c:pt>
                <c:pt idx="7625">
                  <c:v>-6.2</c:v>
                </c:pt>
                <c:pt idx="7626">
                  <c:v>-6.2</c:v>
                </c:pt>
                <c:pt idx="7627">
                  <c:v>-6.1</c:v>
                </c:pt>
                <c:pt idx="7628">
                  <c:v>-6.1</c:v>
                </c:pt>
                <c:pt idx="7629">
                  <c:v>-6</c:v>
                </c:pt>
                <c:pt idx="7630">
                  <c:v>-6</c:v>
                </c:pt>
                <c:pt idx="7631">
                  <c:v>-5.9</c:v>
                </c:pt>
                <c:pt idx="7632">
                  <c:v>-5.9</c:v>
                </c:pt>
                <c:pt idx="7633">
                  <c:v>-5.8</c:v>
                </c:pt>
                <c:pt idx="7634">
                  <c:v>-5.8</c:v>
                </c:pt>
                <c:pt idx="7635">
                  <c:v>-5.7</c:v>
                </c:pt>
                <c:pt idx="7636">
                  <c:v>-5.7</c:v>
                </c:pt>
                <c:pt idx="7637">
                  <c:v>-5.7</c:v>
                </c:pt>
                <c:pt idx="7638">
                  <c:v>-5.6</c:v>
                </c:pt>
                <c:pt idx="7639">
                  <c:v>-5.5</c:v>
                </c:pt>
                <c:pt idx="7640">
                  <c:v>-5.5</c:v>
                </c:pt>
                <c:pt idx="7641">
                  <c:v>-5.5</c:v>
                </c:pt>
                <c:pt idx="7642">
                  <c:v>-5.6</c:v>
                </c:pt>
                <c:pt idx="7643">
                  <c:v>-5.7</c:v>
                </c:pt>
                <c:pt idx="7644">
                  <c:v>-5.7</c:v>
                </c:pt>
                <c:pt idx="7645">
                  <c:v>-5.7</c:v>
                </c:pt>
                <c:pt idx="7646">
                  <c:v>-5.7</c:v>
                </c:pt>
                <c:pt idx="7647">
                  <c:v>-5.7</c:v>
                </c:pt>
                <c:pt idx="7648">
                  <c:v>-5.7</c:v>
                </c:pt>
                <c:pt idx="7649">
                  <c:v>-5.7</c:v>
                </c:pt>
                <c:pt idx="7650">
                  <c:v>-5.6</c:v>
                </c:pt>
                <c:pt idx="7651">
                  <c:v>-5.6</c:v>
                </c:pt>
                <c:pt idx="7652">
                  <c:v>-5.6</c:v>
                </c:pt>
                <c:pt idx="7653">
                  <c:v>-5.6</c:v>
                </c:pt>
                <c:pt idx="7654">
                  <c:v>-5.6</c:v>
                </c:pt>
                <c:pt idx="7655">
                  <c:v>-5.7</c:v>
                </c:pt>
                <c:pt idx="7656">
                  <c:v>-5.7</c:v>
                </c:pt>
                <c:pt idx="7657">
                  <c:v>-5.9</c:v>
                </c:pt>
                <c:pt idx="7658">
                  <c:v>-5.9</c:v>
                </c:pt>
                <c:pt idx="7659">
                  <c:v>-6</c:v>
                </c:pt>
                <c:pt idx="7660">
                  <c:v>-6.1</c:v>
                </c:pt>
                <c:pt idx="7661">
                  <c:v>-6</c:v>
                </c:pt>
                <c:pt idx="7662">
                  <c:v>-6</c:v>
                </c:pt>
                <c:pt idx="7663">
                  <c:v>-6.1</c:v>
                </c:pt>
                <c:pt idx="7664">
                  <c:v>-6.1</c:v>
                </c:pt>
                <c:pt idx="7665">
                  <c:v>-6.1</c:v>
                </c:pt>
                <c:pt idx="7666">
                  <c:v>-6.2</c:v>
                </c:pt>
                <c:pt idx="7667">
                  <c:v>-6.2</c:v>
                </c:pt>
                <c:pt idx="7668">
                  <c:v>-6.2</c:v>
                </c:pt>
                <c:pt idx="7669">
                  <c:v>-6.2</c:v>
                </c:pt>
                <c:pt idx="7670">
                  <c:v>-6.2</c:v>
                </c:pt>
                <c:pt idx="7671">
                  <c:v>-6.1</c:v>
                </c:pt>
                <c:pt idx="7672">
                  <c:v>-5.8</c:v>
                </c:pt>
                <c:pt idx="7673">
                  <c:v>-5.7</c:v>
                </c:pt>
                <c:pt idx="7674">
                  <c:v>-5.7</c:v>
                </c:pt>
                <c:pt idx="7675">
                  <c:v>-5.7</c:v>
                </c:pt>
                <c:pt idx="7676">
                  <c:v>-5.7</c:v>
                </c:pt>
                <c:pt idx="7677">
                  <c:v>-5.7</c:v>
                </c:pt>
                <c:pt idx="7678">
                  <c:v>-5.6</c:v>
                </c:pt>
                <c:pt idx="7679">
                  <c:v>-5.5</c:v>
                </c:pt>
                <c:pt idx="7680">
                  <c:v>-5.3</c:v>
                </c:pt>
                <c:pt idx="7681">
                  <c:v>-5.0999999999999996</c:v>
                </c:pt>
                <c:pt idx="7682">
                  <c:v>-5.0999999999999996</c:v>
                </c:pt>
                <c:pt idx="7683">
                  <c:v>-4.9000000000000004</c:v>
                </c:pt>
                <c:pt idx="7684">
                  <c:v>-4.8</c:v>
                </c:pt>
                <c:pt idx="7685">
                  <c:v>-4.5</c:v>
                </c:pt>
                <c:pt idx="7686">
                  <c:v>-4.3</c:v>
                </c:pt>
                <c:pt idx="7687">
                  <c:v>-4.3</c:v>
                </c:pt>
                <c:pt idx="7688">
                  <c:v>-4.3</c:v>
                </c:pt>
                <c:pt idx="7689">
                  <c:v>-4.2</c:v>
                </c:pt>
                <c:pt idx="7690">
                  <c:v>-4.0999999999999996</c:v>
                </c:pt>
                <c:pt idx="7691">
                  <c:v>-4</c:v>
                </c:pt>
                <c:pt idx="7692">
                  <c:v>-3.9</c:v>
                </c:pt>
                <c:pt idx="7693">
                  <c:v>-3.7</c:v>
                </c:pt>
                <c:pt idx="7694">
                  <c:v>-3.7</c:v>
                </c:pt>
                <c:pt idx="7695">
                  <c:v>-3.6</c:v>
                </c:pt>
                <c:pt idx="7696">
                  <c:v>-3.5</c:v>
                </c:pt>
                <c:pt idx="7697">
                  <c:v>-3.4</c:v>
                </c:pt>
                <c:pt idx="7698">
                  <c:v>-3.4</c:v>
                </c:pt>
                <c:pt idx="7699">
                  <c:v>-3.4</c:v>
                </c:pt>
                <c:pt idx="7700">
                  <c:v>-3.4</c:v>
                </c:pt>
                <c:pt idx="7701">
                  <c:v>-3.5</c:v>
                </c:pt>
                <c:pt idx="7702">
                  <c:v>-3.5</c:v>
                </c:pt>
                <c:pt idx="7703">
                  <c:v>-3.5</c:v>
                </c:pt>
                <c:pt idx="7704">
                  <c:v>-3.6</c:v>
                </c:pt>
                <c:pt idx="7705">
                  <c:v>-3.7</c:v>
                </c:pt>
                <c:pt idx="7706">
                  <c:v>-3.7</c:v>
                </c:pt>
                <c:pt idx="7707">
                  <c:v>-3.8</c:v>
                </c:pt>
                <c:pt idx="7708">
                  <c:v>-3.9</c:v>
                </c:pt>
                <c:pt idx="7709">
                  <c:v>-4</c:v>
                </c:pt>
                <c:pt idx="7710">
                  <c:v>-4.2</c:v>
                </c:pt>
                <c:pt idx="7711">
                  <c:v>-4.3</c:v>
                </c:pt>
                <c:pt idx="7712">
                  <c:v>-4.3</c:v>
                </c:pt>
                <c:pt idx="7713">
                  <c:v>-4.5</c:v>
                </c:pt>
                <c:pt idx="7714">
                  <c:v>-4.5999999999999996</c:v>
                </c:pt>
                <c:pt idx="7715">
                  <c:v>-4.7</c:v>
                </c:pt>
                <c:pt idx="7716">
                  <c:v>-4.7</c:v>
                </c:pt>
                <c:pt idx="7717">
                  <c:v>-4.8</c:v>
                </c:pt>
                <c:pt idx="7718">
                  <c:v>-4.8</c:v>
                </c:pt>
                <c:pt idx="7719">
                  <c:v>-4.9000000000000004</c:v>
                </c:pt>
                <c:pt idx="7720">
                  <c:v>-4.8</c:v>
                </c:pt>
                <c:pt idx="7721">
                  <c:v>-4.9000000000000004</c:v>
                </c:pt>
                <c:pt idx="7722">
                  <c:v>-4.9000000000000004</c:v>
                </c:pt>
                <c:pt idx="7723">
                  <c:v>-4.9000000000000004</c:v>
                </c:pt>
                <c:pt idx="7724">
                  <c:v>-4.9000000000000004</c:v>
                </c:pt>
                <c:pt idx="7725">
                  <c:v>-4.9000000000000004</c:v>
                </c:pt>
                <c:pt idx="7726">
                  <c:v>-5</c:v>
                </c:pt>
                <c:pt idx="7727">
                  <c:v>-5.0999999999999996</c:v>
                </c:pt>
                <c:pt idx="7728">
                  <c:v>-5</c:v>
                </c:pt>
                <c:pt idx="7729">
                  <c:v>-5</c:v>
                </c:pt>
                <c:pt idx="7730">
                  <c:v>-5</c:v>
                </c:pt>
                <c:pt idx="7731">
                  <c:v>-4.9000000000000004</c:v>
                </c:pt>
                <c:pt idx="7732">
                  <c:v>-4.9000000000000004</c:v>
                </c:pt>
                <c:pt idx="7733">
                  <c:v>-5</c:v>
                </c:pt>
                <c:pt idx="7734">
                  <c:v>-5.0999999999999996</c:v>
                </c:pt>
                <c:pt idx="7735">
                  <c:v>-5.0999999999999996</c:v>
                </c:pt>
                <c:pt idx="7736">
                  <c:v>-5.0999999999999996</c:v>
                </c:pt>
                <c:pt idx="7737">
                  <c:v>-5</c:v>
                </c:pt>
                <c:pt idx="7738">
                  <c:v>-4.9000000000000004</c:v>
                </c:pt>
                <c:pt idx="7739">
                  <c:v>-4.9000000000000004</c:v>
                </c:pt>
                <c:pt idx="7740">
                  <c:v>-4.9000000000000004</c:v>
                </c:pt>
                <c:pt idx="7741">
                  <c:v>-4.8</c:v>
                </c:pt>
                <c:pt idx="7742">
                  <c:v>-4.8</c:v>
                </c:pt>
                <c:pt idx="7743">
                  <c:v>-4.5999999999999996</c:v>
                </c:pt>
                <c:pt idx="7744">
                  <c:v>-4.5</c:v>
                </c:pt>
                <c:pt idx="7745">
                  <c:v>-4.5999999999999996</c:v>
                </c:pt>
                <c:pt idx="7746">
                  <c:v>-4.5</c:v>
                </c:pt>
                <c:pt idx="7747">
                  <c:v>-4.5999999999999996</c:v>
                </c:pt>
                <c:pt idx="7748">
                  <c:v>-4.5999999999999996</c:v>
                </c:pt>
                <c:pt idx="7749">
                  <c:v>-4.5999999999999996</c:v>
                </c:pt>
                <c:pt idx="7750">
                  <c:v>-4.5999999999999996</c:v>
                </c:pt>
                <c:pt idx="7751">
                  <c:v>-4.5</c:v>
                </c:pt>
                <c:pt idx="7752">
                  <c:v>-4.4000000000000004</c:v>
                </c:pt>
                <c:pt idx="7753">
                  <c:v>-4.4000000000000004</c:v>
                </c:pt>
                <c:pt idx="7754">
                  <c:v>-4.4000000000000004</c:v>
                </c:pt>
                <c:pt idx="7755">
                  <c:v>-4.4000000000000004</c:v>
                </c:pt>
                <c:pt idx="7756">
                  <c:v>-4.4000000000000004</c:v>
                </c:pt>
                <c:pt idx="7757">
                  <c:v>-4.5</c:v>
                </c:pt>
                <c:pt idx="7758">
                  <c:v>-4.5</c:v>
                </c:pt>
                <c:pt idx="7759">
                  <c:v>-4.5</c:v>
                </c:pt>
                <c:pt idx="7760">
                  <c:v>-4.5</c:v>
                </c:pt>
                <c:pt idx="7761">
                  <c:v>-4.5</c:v>
                </c:pt>
                <c:pt idx="7762">
                  <c:v>-4.5</c:v>
                </c:pt>
                <c:pt idx="7763">
                  <c:v>-4.5</c:v>
                </c:pt>
                <c:pt idx="7764">
                  <c:v>-4.5</c:v>
                </c:pt>
                <c:pt idx="7765">
                  <c:v>-4.5999999999999996</c:v>
                </c:pt>
                <c:pt idx="7766">
                  <c:v>-4.5999999999999996</c:v>
                </c:pt>
                <c:pt idx="7767">
                  <c:v>-4.7</c:v>
                </c:pt>
                <c:pt idx="7768">
                  <c:v>-4.8</c:v>
                </c:pt>
                <c:pt idx="7769">
                  <c:v>-4.9000000000000004</c:v>
                </c:pt>
                <c:pt idx="7770">
                  <c:v>-5.0999999999999996</c:v>
                </c:pt>
                <c:pt idx="7771">
                  <c:v>-5.2</c:v>
                </c:pt>
                <c:pt idx="7772">
                  <c:v>-5.2</c:v>
                </c:pt>
                <c:pt idx="7773">
                  <c:v>-5.2</c:v>
                </c:pt>
                <c:pt idx="7774">
                  <c:v>-5.3</c:v>
                </c:pt>
                <c:pt idx="7775">
                  <c:v>-5.3</c:v>
                </c:pt>
                <c:pt idx="7776">
                  <c:v>-5.3</c:v>
                </c:pt>
                <c:pt idx="7777">
                  <c:v>-5.4</c:v>
                </c:pt>
                <c:pt idx="7778">
                  <c:v>-5.4</c:v>
                </c:pt>
                <c:pt idx="7779">
                  <c:v>-5.4</c:v>
                </c:pt>
                <c:pt idx="7780">
                  <c:v>-5.3</c:v>
                </c:pt>
                <c:pt idx="7781">
                  <c:v>-5.3</c:v>
                </c:pt>
                <c:pt idx="7782">
                  <c:v>-5.0999999999999996</c:v>
                </c:pt>
                <c:pt idx="7783">
                  <c:v>-5.0999999999999996</c:v>
                </c:pt>
                <c:pt idx="7784">
                  <c:v>-5.0999999999999996</c:v>
                </c:pt>
                <c:pt idx="7785">
                  <c:v>-5</c:v>
                </c:pt>
                <c:pt idx="7786">
                  <c:v>-5.0999999999999996</c:v>
                </c:pt>
                <c:pt idx="7787">
                  <c:v>-5.2</c:v>
                </c:pt>
                <c:pt idx="7788">
                  <c:v>-5.0999999999999996</c:v>
                </c:pt>
                <c:pt idx="7789">
                  <c:v>-5.0999999999999996</c:v>
                </c:pt>
                <c:pt idx="7790">
                  <c:v>-5.0999999999999996</c:v>
                </c:pt>
                <c:pt idx="7791">
                  <c:v>-5</c:v>
                </c:pt>
                <c:pt idx="7792">
                  <c:v>-5</c:v>
                </c:pt>
                <c:pt idx="7793">
                  <c:v>-4.9000000000000004</c:v>
                </c:pt>
                <c:pt idx="7794">
                  <c:v>-5</c:v>
                </c:pt>
                <c:pt idx="7795">
                  <c:v>-5.0999999999999996</c:v>
                </c:pt>
                <c:pt idx="7796">
                  <c:v>-5.0999999999999996</c:v>
                </c:pt>
                <c:pt idx="7797">
                  <c:v>-5.0999999999999996</c:v>
                </c:pt>
                <c:pt idx="7798">
                  <c:v>-5.2</c:v>
                </c:pt>
                <c:pt idx="7799">
                  <c:v>-5.3</c:v>
                </c:pt>
                <c:pt idx="7800">
                  <c:v>-5.4</c:v>
                </c:pt>
                <c:pt idx="7801">
                  <c:v>-5.5</c:v>
                </c:pt>
                <c:pt idx="7802">
                  <c:v>-5.5</c:v>
                </c:pt>
                <c:pt idx="7803">
                  <c:v>-5.6</c:v>
                </c:pt>
                <c:pt idx="7804">
                  <c:v>-5.7</c:v>
                </c:pt>
                <c:pt idx="7805">
                  <c:v>-5.8</c:v>
                </c:pt>
                <c:pt idx="7806">
                  <c:v>-5.9</c:v>
                </c:pt>
                <c:pt idx="7807">
                  <c:v>-5.9</c:v>
                </c:pt>
                <c:pt idx="7808">
                  <c:v>-5.9</c:v>
                </c:pt>
                <c:pt idx="7809">
                  <c:v>-5.8</c:v>
                </c:pt>
                <c:pt idx="7810">
                  <c:v>-5.7</c:v>
                </c:pt>
                <c:pt idx="7811">
                  <c:v>-5.6</c:v>
                </c:pt>
                <c:pt idx="7812">
                  <c:v>-5.4</c:v>
                </c:pt>
                <c:pt idx="7813">
                  <c:v>-5.3</c:v>
                </c:pt>
                <c:pt idx="7814">
                  <c:v>-5.3</c:v>
                </c:pt>
                <c:pt idx="7815">
                  <c:v>-5.3</c:v>
                </c:pt>
                <c:pt idx="7816">
                  <c:v>-5.2</c:v>
                </c:pt>
                <c:pt idx="7817">
                  <c:v>-5.2</c:v>
                </c:pt>
                <c:pt idx="7818">
                  <c:v>-5.2</c:v>
                </c:pt>
                <c:pt idx="7819">
                  <c:v>-5.0999999999999996</c:v>
                </c:pt>
                <c:pt idx="7820">
                  <c:v>-5.0999999999999996</c:v>
                </c:pt>
                <c:pt idx="7821">
                  <c:v>-5.0999999999999996</c:v>
                </c:pt>
                <c:pt idx="7822">
                  <c:v>-5.0999999999999996</c:v>
                </c:pt>
                <c:pt idx="7823">
                  <c:v>-5.0999999999999996</c:v>
                </c:pt>
                <c:pt idx="7824">
                  <c:v>-5.0999999999999996</c:v>
                </c:pt>
                <c:pt idx="7825">
                  <c:v>-5.0999999999999996</c:v>
                </c:pt>
                <c:pt idx="7826">
                  <c:v>-5.0999999999999996</c:v>
                </c:pt>
                <c:pt idx="7827">
                  <c:v>-5.0999999999999996</c:v>
                </c:pt>
                <c:pt idx="7828">
                  <c:v>-5.2</c:v>
                </c:pt>
                <c:pt idx="7829">
                  <c:v>-5.2</c:v>
                </c:pt>
                <c:pt idx="7830">
                  <c:v>-5.0999999999999996</c:v>
                </c:pt>
                <c:pt idx="7831">
                  <c:v>-5.2</c:v>
                </c:pt>
                <c:pt idx="7832">
                  <c:v>-5.2</c:v>
                </c:pt>
                <c:pt idx="7833">
                  <c:v>-5.2</c:v>
                </c:pt>
                <c:pt idx="7834">
                  <c:v>-5.2</c:v>
                </c:pt>
                <c:pt idx="7835">
                  <c:v>-5.2</c:v>
                </c:pt>
                <c:pt idx="7836">
                  <c:v>-5.2</c:v>
                </c:pt>
                <c:pt idx="7837">
                  <c:v>-5.2</c:v>
                </c:pt>
                <c:pt idx="7838">
                  <c:v>-5.2</c:v>
                </c:pt>
                <c:pt idx="7839">
                  <c:v>-5.2</c:v>
                </c:pt>
                <c:pt idx="7840">
                  <c:v>-5.0999999999999996</c:v>
                </c:pt>
                <c:pt idx="7841">
                  <c:v>-5.3</c:v>
                </c:pt>
                <c:pt idx="7842">
                  <c:v>-5.3</c:v>
                </c:pt>
                <c:pt idx="7843">
                  <c:v>-5.3</c:v>
                </c:pt>
                <c:pt idx="7844">
                  <c:v>-5.3</c:v>
                </c:pt>
                <c:pt idx="7845">
                  <c:v>-5.3</c:v>
                </c:pt>
                <c:pt idx="7846">
                  <c:v>-5.3</c:v>
                </c:pt>
                <c:pt idx="7847">
                  <c:v>-5.3</c:v>
                </c:pt>
                <c:pt idx="7848">
                  <c:v>-5.3</c:v>
                </c:pt>
                <c:pt idx="7849">
                  <c:v>-5.3</c:v>
                </c:pt>
                <c:pt idx="7850">
                  <c:v>-5.3</c:v>
                </c:pt>
                <c:pt idx="7851">
                  <c:v>-5.4</c:v>
                </c:pt>
                <c:pt idx="7852">
                  <c:v>-5.4</c:v>
                </c:pt>
                <c:pt idx="7853">
                  <c:v>-5.4</c:v>
                </c:pt>
                <c:pt idx="7854">
                  <c:v>-5.6</c:v>
                </c:pt>
                <c:pt idx="7855">
                  <c:v>-5.6</c:v>
                </c:pt>
                <c:pt idx="7856">
                  <c:v>-5.6</c:v>
                </c:pt>
                <c:pt idx="7857">
                  <c:v>-5.5</c:v>
                </c:pt>
                <c:pt idx="7858">
                  <c:v>-5.5</c:v>
                </c:pt>
                <c:pt idx="7859">
                  <c:v>-5.5</c:v>
                </c:pt>
                <c:pt idx="7860">
                  <c:v>-5.5</c:v>
                </c:pt>
                <c:pt idx="7861">
                  <c:v>-5.5</c:v>
                </c:pt>
                <c:pt idx="7862">
                  <c:v>-5.5</c:v>
                </c:pt>
                <c:pt idx="7863">
                  <c:v>-5.3</c:v>
                </c:pt>
                <c:pt idx="7864">
                  <c:v>-5.2</c:v>
                </c:pt>
                <c:pt idx="7865">
                  <c:v>-5.0999999999999996</c:v>
                </c:pt>
                <c:pt idx="7866">
                  <c:v>-5</c:v>
                </c:pt>
                <c:pt idx="7867">
                  <c:v>-5</c:v>
                </c:pt>
                <c:pt idx="7868">
                  <c:v>-5</c:v>
                </c:pt>
                <c:pt idx="7869">
                  <c:v>-4.9000000000000004</c:v>
                </c:pt>
                <c:pt idx="7870">
                  <c:v>-4.9000000000000004</c:v>
                </c:pt>
                <c:pt idx="7871">
                  <c:v>-4.8</c:v>
                </c:pt>
                <c:pt idx="7872">
                  <c:v>-4.7</c:v>
                </c:pt>
                <c:pt idx="7873">
                  <c:v>-4.7</c:v>
                </c:pt>
                <c:pt idx="7874">
                  <c:v>-4.7</c:v>
                </c:pt>
                <c:pt idx="7875">
                  <c:v>-4.8</c:v>
                </c:pt>
                <c:pt idx="7876">
                  <c:v>-4.8</c:v>
                </c:pt>
                <c:pt idx="7877">
                  <c:v>-4.8</c:v>
                </c:pt>
                <c:pt idx="7878">
                  <c:v>-4.7</c:v>
                </c:pt>
                <c:pt idx="7879">
                  <c:v>-4.7</c:v>
                </c:pt>
                <c:pt idx="7880">
                  <c:v>-4.7</c:v>
                </c:pt>
                <c:pt idx="7881">
                  <c:v>-4.5999999999999996</c:v>
                </c:pt>
                <c:pt idx="7882">
                  <c:v>-4.5999999999999996</c:v>
                </c:pt>
                <c:pt idx="7883">
                  <c:v>-4.5999999999999996</c:v>
                </c:pt>
                <c:pt idx="7884">
                  <c:v>-4.5999999999999996</c:v>
                </c:pt>
                <c:pt idx="7885">
                  <c:v>-4.5999999999999996</c:v>
                </c:pt>
                <c:pt idx="7886">
                  <c:v>-4.5999999999999996</c:v>
                </c:pt>
                <c:pt idx="7887">
                  <c:v>-4.5</c:v>
                </c:pt>
                <c:pt idx="7888">
                  <c:v>-4.4000000000000004</c:v>
                </c:pt>
                <c:pt idx="7889">
                  <c:v>-4.5</c:v>
                </c:pt>
                <c:pt idx="7890">
                  <c:v>-4.5</c:v>
                </c:pt>
                <c:pt idx="7891">
                  <c:v>-4.5</c:v>
                </c:pt>
                <c:pt idx="7892">
                  <c:v>-4.5</c:v>
                </c:pt>
                <c:pt idx="7893">
                  <c:v>-4.5</c:v>
                </c:pt>
                <c:pt idx="7894">
                  <c:v>-4.5</c:v>
                </c:pt>
                <c:pt idx="7895">
                  <c:v>-4.5</c:v>
                </c:pt>
                <c:pt idx="7896">
                  <c:v>-4.4000000000000004</c:v>
                </c:pt>
                <c:pt idx="7897">
                  <c:v>-4.4000000000000004</c:v>
                </c:pt>
                <c:pt idx="7898">
                  <c:v>-4.4000000000000004</c:v>
                </c:pt>
                <c:pt idx="7899">
                  <c:v>-4.4000000000000004</c:v>
                </c:pt>
                <c:pt idx="7900">
                  <c:v>-4.3</c:v>
                </c:pt>
                <c:pt idx="7901">
                  <c:v>-4.2</c:v>
                </c:pt>
                <c:pt idx="7902">
                  <c:v>-4.3</c:v>
                </c:pt>
                <c:pt idx="7903">
                  <c:v>-4.2</c:v>
                </c:pt>
                <c:pt idx="7904">
                  <c:v>-4.2</c:v>
                </c:pt>
                <c:pt idx="7905">
                  <c:v>-4.3</c:v>
                </c:pt>
                <c:pt idx="7906">
                  <c:v>-4.4000000000000004</c:v>
                </c:pt>
                <c:pt idx="7907">
                  <c:v>-4.5</c:v>
                </c:pt>
                <c:pt idx="7908">
                  <c:v>-4.5</c:v>
                </c:pt>
                <c:pt idx="7909">
                  <c:v>-4.5</c:v>
                </c:pt>
                <c:pt idx="7910">
                  <c:v>-4.5</c:v>
                </c:pt>
                <c:pt idx="7911">
                  <c:v>-4.5999999999999996</c:v>
                </c:pt>
                <c:pt idx="7912">
                  <c:v>-4.7</c:v>
                </c:pt>
                <c:pt idx="7913">
                  <c:v>-4.7</c:v>
                </c:pt>
                <c:pt idx="7914">
                  <c:v>-4.7</c:v>
                </c:pt>
                <c:pt idx="7915">
                  <c:v>-4.7</c:v>
                </c:pt>
                <c:pt idx="7916">
                  <c:v>-4.7</c:v>
                </c:pt>
                <c:pt idx="7917">
                  <c:v>-4.8</c:v>
                </c:pt>
                <c:pt idx="7918">
                  <c:v>-4.8</c:v>
                </c:pt>
                <c:pt idx="7919">
                  <c:v>-4.8</c:v>
                </c:pt>
                <c:pt idx="7920">
                  <c:v>-4.9000000000000004</c:v>
                </c:pt>
                <c:pt idx="7921">
                  <c:v>-5.3</c:v>
                </c:pt>
                <c:pt idx="7922">
                  <c:v>-5.3</c:v>
                </c:pt>
                <c:pt idx="7923">
                  <c:v>-5.2</c:v>
                </c:pt>
                <c:pt idx="7924">
                  <c:v>-5.2</c:v>
                </c:pt>
                <c:pt idx="7925">
                  <c:v>-5.2</c:v>
                </c:pt>
                <c:pt idx="7926">
                  <c:v>-5.5</c:v>
                </c:pt>
                <c:pt idx="7927">
                  <c:v>-5.5</c:v>
                </c:pt>
                <c:pt idx="7928">
                  <c:v>-5.5</c:v>
                </c:pt>
                <c:pt idx="7929">
                  <c:v>-5.6</c:v>
                </c:pt>
                <c:pt idx="7930">
                  <c:v>-5.6</c:v>
                </c:pt>
                <c:pt idx="7931">
                  <c:v>-5.7</c:v>
                </c:pt>
                <c:pt idx="7932">
                  <c:v>-5.8</c:v>
                </c:pt>
                <c:pt idx="7933">
                  <c:v>-5.7</c:v>
                </c:pt>
                <c:pt idx="7934">
                  <c:v>-5.7</c:v>
                </c:pt>
                <c:pt idx="7935">
                  <c:v>-5.6</c:v>
                </c:pt>
                <c:pt idx="7936">
                  <c:v>-5.5</c:v>
                </c:pt>
                <c:pt idx="7937">
                  <c:v>-5.4</c:v>
                </c:pt>
                <c:pt idx="7938">
                  <c:v>-5.2</c:v>
                </c:pt>
                <c:pt idx="7939">
                  <c:v>-5</c:v>
                </c:pt>
                <c:pt idx="7940">
                  <c:v>-5</c:v>
                </c:pt>
                <c:pt idx="7941">
                  <c:v>-4.8</c:v>
                </c:pt>
                <c:pt idx="7942">
                  <c:v>-4.7</c:v>
                </c:pt>
                <c:pt idx="7943">
                  <c:v>-4.5999999999999996</c:v>
                </c:pt>
                <c:pt idx="7944">
                  <c:v>-4.5999999999999996</c:v>
                </c:pt>
                <c:pt idx="7945">
                  <c:v>-4.5999999999999996</c:v>
                </c:pt>
                <c:pt idx="7946">
                  <c:v>-4.5999999999999996</c:v>
                </c:pt>
                <c:pt idx="7947">
                  <c:v>-4.7</c:v>
                </c:pt>
                <c:pt idx="7948">
                  <c:v>-4.7</c:v>
                </c:pt>
                <c:pt idx="7949">
                  <c:v>-4.7</c:v>
                </c:pt>
                <c:pt idx="7950">
                  <c:v>-4.5999999999999996</c:v>
                </c:pt>
                <c:pt idx="7951">
                  <c:v>-4.3</c:v>
                </c:pt>
                <c:pt idx="7952">
                  <c:v>-4.3</c:v>
                </c:pt>
                <c:pt idx="7953">
                  <c:v>-4.0999999999999996</c:v>
                </c:pt>
                <c:pt idx="7954">
                  <c:v>-4.0999999999999996</c:v>
                </c:pt>
                <c:pt idx="7955">
                  <c:v>-4.2</c:v>
                </c:pt>
                <c:pt idx="7956">
                  <c:v>-4.2</c:v>
                </c:pt>
                <c:pt idx="7957">
                  <c:v>-4.2</c:v>
                </c:pt>
                <c:pt idx="7958">
                  <c:v>-4.2</c:v>
                </c:pt>
                <c:pt idx="7959">
                  <c:v>-4.0999999999999996</c:v>
                </c:pt>
                <c:pt idx="7960">
                  <c:v>-4</c:v>
                </c:pt>
                <c:pt idx="7961">
                  <c:v>-4</c:v>
                </c:pt>
                <c:pt idx="7962">
                  <c:v>-4</c:v>
                </c:pt>
                <c:pt idx="7963">
                  <c:v>-4</c:v>
                </c:pt>
                <c:pt idx="7964">
                  <c:v>-4</c:v>
                </c:pt>
                <c:pt idx="7965">
                  <c:v>-4.0999999999999996</c:v>
                </c:pt>
                <c:pt idx="7966">
                  <c:v>-4.0999999999999996</c:v>
                </c:pt>
                <c:pt idx="7967">
                  <c:v>-4</c:v>
                </c:pt>
                <c:pt idx="7968">
                  <c:v>-3.9</c:v>
                </c:pt>
                <c:pt idx="7969">
                  <c:v>-4</c:v>
                </c:pt>
                <c:pt idx="7970">
                  <c:v>-4</c:v>
                </c:pt>
                <c:pt idx="7971">
                  <c:v>-3.9</c:v>
                </c:pt>
                <c:pt idx="7972">
                  <c:v>-3.9</c:v>
                </c:pt>
                <c:pt idx="7973">
                  <c:v>-3.9</c:v>
                </c:pt>
                <c:pt idx="7974">
                  <c:v>-3.9</c:v>
                </c:pt>
                <c:pt idx="7975">
                  <c:v>-4</c:v>
                </c:pt>
                <c:pt idx="7976">
                  <c:v>-4</c:v>
                </c:pt>
                <c:pt idx="7977">
                  <c:v>-3.9</c:v>
                </c:pt>
                <c:pt idx="7978">
                  <c:v>-3.8</c:v>
                </c:pt>
                <c:pt idx="7979">
                  <c:v>-3.8</c:v>
                </c:pt>
                <c:pt idx="7980">
                  <c:v>-3.9</c:v>
                </c:pt>
                <c:pt idx="7981">
                  <c:v>-4</c:v>
                </c:pt>
                <c:pt idx="7982">
                  <c:v>-4</c:v>
                </c:pt>
                <c:pt idx="7983">
                  <c:v>-4</c:v>
                </c:pt>
                <c:pt idx="7984">
                  <c:v>-3.9</c:v>
                </c:pt>
                <c:pt idx="7985">
                  <c:v>-3.9</c:v>
                </c:pt>
                <c:pt idx="7986">
                  <c:v>-3.9</c:v>
                </c:pt>
                <c:pt idx="7987">
                  <c:v>-3.9</c:v>
                </c:pt>
                <c:pt idx="7988">
                  <c:v>-3.9</c:v>
                </c:pt>
                <c:pt idx="7989">
                  <c:v>-3.8</c:v>
                </c:pt>
                <c:pt idx="7990">
                  <c:v>-3.7</c:v>
                </c:pt>
                <c:pt idx="7991">
                  <c:v>-3.6</c:v>
                </c:pt>
                <c:pt idx="7992">
                  <c:v>-3.7</c:v>
                </c:pt>
                <c:pt idx="7993">
                  <c:v>-3.8</c:v>
                </c:pt>
                <c:pt idx="7994">
                  <c:v>-3.8</c:v>
                </c:pt>
                <c:pt idx="7995">
                  <c:v>-4.0999999999999996</c:v>
                </c:pt>
                <c:pt idx="7996">
                  <c:v>-4.3</c:v>
                </c:pt>
                <c:pt idx="7997">
                  <c:v>-4.4000000000000004</c:v>
                </c:pt>
                <c:pt idx="7998">
                  <c:v>-4.5999999999999996</c:v>
                </c:pt>
                <c:pt idx="7999">
                  <c:v>-4.5999999999999996</c:v>
                </c:pt>
                <c:pt idx="8000">
                  <c:v>-4.5999999999999996</c:v>
                </c:pt>
                <c:pt idx="8001">
                  <c:v>-4.5</c:v>
                </c:pt>
                <c:pt idx="8002">
                  <c:v>-4.5999999999999996</c:v>
                </c:pt>
                <c:pt idx="8003">
                  <c:v>-4.7</c:v>
                </c:pt>
                <c:pt idx="8004">
                  <c:v>-4.9000000000000004</c:v>
                </c:pt>
                <c:pt idx="8005">
                  <c:v>-5</c:v>
                </c:pt>
                <c:pt idx="8006">
                  <c:v>-5</c:v>
                </c:pt>
                <c:pt idx="8007">
                  <c:v>-5</c:v>
                </c:pt>
                <c:pt idx="8008">
                  <c:v>-5</c:v>
                </c:pt>
                <c:pt idx="8009">
                  <c:v>-5</c:v>
                </c:pt>
                <c:pt idx="8010">
                  <c:v>-5</c:v>
                </c:pt>
                <c:pt idx="8011">
                  <c:v>-5</c:v>
                </c:pt>
                <c:pt idx="8012">
                  <c:v>-5</c:v>
                </c:pt>
                <c:pt idx="8013">
                  <c:v>-5</c:v>
                </c:pt>
                <c:pt idx="8014">
                  <c:v>-5</c:v>
                </c:pt>
                <c:pt idx="8015">
                  <c:v>-5</c:v>
                </c:pt>
                <c:pt idx="8016">
                  <c:v>-5</c:v>
                </c:pt>
                <c:pt idx="8017">
                  <c:v>-4.9000000000000004</c:v>
                </c:pt>
                <c:pt idx="8018">
                  <c:v>-4.9000000000000004</c:v>
                </c:pt>
                <c:pt idx="8019">
                  <c:v>-4.9000000000000004</c:v>
                </c:pt>
                <c:pt idx="8020">
                  <c:v>-4.8</c:v>
                </c:pt>
                <c:pt idx="8021">
                  <c:v>-4.9000000000000004</c:v>
                </c:pt>
                <c:pt idx="8022">
                  <c:v>-4.9000000000000004</c:v>
                </c:pt>
                <c:pt idx="8023">
                  <c:v>-4.8</c:v>
                </c:pt>
                <c:pt idx="8024">
                  <c:v>-4.8</c:v>
                </c:pt>
                <c:pt idx="8025">
                  <c:v>-5</c:v>
                </c:pt>
                <c:pt idx="8026">
                  <c:v>-5</c:v>
                </c:pt>
                <c:pt idx="8027">
                  <c:v>-5</c:v>
                </c:pt>
                <c:pt idx="8028">
                  <c:v>-5</c:v>
                </c:pt>
                <c:pt idx="8029">
                  <c:v>-5</c:v>
                </c:pt>
                <c:pt idx="8030">
                  <c:v>-5</c:v>
                </c:pt>
                <c:pt idx="8031">
                  <c:v>-5</c:v>
                </c:pt>
                <c:pt idx="8032">
                  <c:v>-5</c:v>
                </c:pt>
                <c:pt idx="8033">
                  <c:v>-4.9000000000000004</c:v>
                </c:pt>
                <c:pt idx="8034">
                  <c:v>-4.8</c:v>
                </c:pt>
                <c:pt idx="8035">
                  <c:v>-4.8</c:v>
                </c:pt>
                <c:pt idx="8036">
                  <c:v>-4.8</c:v>
                </c:pt>
                <c:pt idx="8037">
                  <c:v>-4.9000000000000004</c:v>
                </c:pt>
                <c:pt idx="8038">
                  <c:v>-5</c:v>
                </c:pt>
                <c:pt idx="8039">
                  <c:v>-5</c:v>
                </c:pt>
                <c:pt idx="8040">
                  <c:v>-5</c:v>
                </c:pt>
                <c:pt idx="8041">
                  <c:v>-5</c:v>
                </c:pt>
                <c:pt idx="8042">
                  <c:v>-5</c:v>
                </c:pt>
                <c:pt idx="8043">
                  <c:v>-5</c:v>
                </c:pt>
                <c:pt idx="8044">
                  <c:v>-5</c:v>
                </c:pt>
                <c:pt idx="8045">
                  <c:v>-5</c:v>
                </c:pt>
                <c:pt idx="8046">
                  <c:v>-5.0999999999999996</c:v>
                </c:pt>
                <c:pt idx="8047">
                  <c:v>-5.0999999999999996</c:v>
                </c:pt>
                <c:pt idx="8048">
                  <c:v>-5.0999999999999996</c:v>
                </c:pt>
                <c:pt idx="8049">
                  <c:v>-5.0999999999999996</c:v>
                </c:pt>
                <c:pt idx="8050">
                  <c:v>-5</c:v>
                </c:pt>
                <c:pt idx="8051">
                  <c:v>-5</c:v>
                </c:pt>
                <c:pt idx="8052">
                  <c:v>-5</c:v>
                </c:pt>
                <c:pt idx="8053">
                  <c:v>-4.8</c:v>
                </c:pt>
                <c:pt idx="8054">
                  <c:v>-4.8</c:v>
                </c:pt>
                <c:pt idx="8055">
                  <c:v>-4.7</c:v>
                </c:pt>
                <c:pt idx="8056">
                  <c:v>-4.5</c:v>
                </c:pt>
                <c:pt idx="8057">
                  <c:v>-4.4000000000000004</c:v>
                </c:pt>
                <c:pt idx="8058">
                  <c:v>-4.3</c:v>
                </c:pt>
                <c:pt idx="8059">
                  <c:v>-4.4000000000000004</c:v>
                </c:pt>
                <c:pt idx="8060">
                  <c:v>-4.4000000000000004</c:v>
                </c:pt>
                <c:pt idx="8061">
                  <c:v>-4.5999999999999996</c:v>
                </c:pt>
                <c:pt idx="8062">
                  <c:v>-4.8</c:v>
                </c:pt>
                <c:pt idx="8063">
                  <c:v>-4.5999999999999996</c:v>
                </c:pt>
                <c:pt idx="8064">
                  <c:v>-4.5999999999999996</c:v>
                </c:pt>
                <c:pt idx="8065">
                  <c:v>-4.7</c:v>
                </c:pt>
                <c:pt idx="8066">
                  <c:v>-4.7</c:v>
                </c:pt>
                <c:pt idx="8067">
                  <c:v>-4.7</c:v>
                </c:pt>
                <c:pt idx="8068">
                  <c:v>-4.7</c:v>
                </c:pt>
                <c:pt idx="8069">
                  <c:v>-4.8</c:v>
                </c:pt>
                <c:pt idx="8070">
                  <c:v>-4.8</c:v>
                </c:pt>
                <c:pt idx="8071">
                  <c:v>-4.8</c:v>
                </c:pt>
                <c:pt idx="8072">
                  <c:v>-4.8</c:v>
                </c:pt>
                <c:pt idx="8073">
                  <c:v>-4.8</c:v>
                </c:pt>
                <c:pt idx="8074">
                  <c:v>-4.9000000000000004</c:v>
                </c:pt>
                <c:pt idx="8075">
                  <c:v>-5</c:v>
                </c:pt>
                <c:pt idx="8076">
                  <c:v>-5</c:v>
                </c:pt>
                <c:pt idx="8077">
                  <c:v>-5</c:v>
                </c:pt>
                <c:pt idx="8078">
                  <c:v>-5</c:v>
                </c:pt>
                <c:pt idx="8079">
                  <c:v>-5.0999999999999996</c:v>
                </c:pt>
                <c:pt idx="8080">
                  <c:v>-5</c:v>
                </c:pt>
                <c:pt idx="8081">
                  <c:v>-4.9000000000000004</c:v>
                </c:pt>
                <c:pt idx="8082">
                  <c:v>-4.8</c:v>
                </c:pt>
                <c:pt idx="8083">
                  <c:v>-4.7</c:v>
                </c:pt>
                <c:pt idx="8084">
                  <c:v>-4.7</c:v>
                </c:pt>
                <c:pt idx="8085">
                  <c:v>-4.8</c:v>
                </c:pt>
                <c:pt idx="8086">
                  <c:v>-4.8</c:v>
                </c:pt>
                <c:pt idx="8087">
                  <c:v>-4.9000000000000004</c:v>
                </c:pt>
                <c:pt idx="8088">
                  <c:v>-5</c:v>
                </c:pt>
                <c:pt idx="8089">
                  <c:v>-5.0999999999999996</c:v>
                </c:pt>
                <c:pt idx="8090">
                  <c:v>-5.0999999999999996</c:v>
                </c:pt>
                <c:pt idx="8091">
                  <c:v>-5.0999999999999996</c:v>
                </c:pt>
                <c:pt idx="8092">
                  <c:v>-5.0999999999999996</c:v>
                </c:pt>
                <c:pt idx="8093">
                  <c:v>-5.0999999999999996</c:v>
                </c:pt>
                <c:pt idx="8094">
                  <c:v>-5.0999999999999996</c:v>
                </c:pt>
                <c:pt idx="8095">
                  <c:v>-5</c:v>
                </c:pt>
                <c:pt idx="8096">
                  <c:v>-5</c:v>
                </c:pt>
                <c:pt idx="8097">
                  <c:v>-5</c:v>
                </c:pt>
                <c:pt idx="8098">
                  <c:v>-5</c:v>
                </c:pt>
                <c:pt idx="8099">
                  <c:v>-5</c:v>
                </c:pt>
                <c:pt idx="8100">
                  <c:v>-5</c:v>
                </c:pt>
                <c:pt idx="8101">
                  <c:v>-4.9000000000000004</c:v>
                </c:pt>
                <c:pt idx="8102">
                  <c:v>-4.9000000000000004</c:v>
                </c:pt>
                <c:pt idx="8103">
                  <c:v>-4.9000000000000004</c:v>
                </c:pt>
                <c:pt idx="8104">
                  <c:v>-4.9000000000000004</c:v>
                </c:pt>
                <c:pt idx="8105">
                  <c:v>-4.9000000000000004</c:v>
                </c:pt>
                <c:pt idx="8106">
                  <c:v>-4.8</c:v>
                </c:pt>
                <c:pt idx="8107">
                  <c:v>-4.8</c:v>
                </c:pt>
                <c:pt idx="8108">
                  <c:v>-4.8</c:v>
                </c:pt>
                <c:pt idx="8109">
                  <c:v>-4.7</c:v>
                </c:pt>
                <c:pt idx="8110">
                  <c:v>-4.7</c:v>
                </c:pt>
                <c:pt idx="8111">
                  <c:v>-4.8</c:v>
                </c:pt>
                <c:pt idx="8112">
                  <c:v>-4.8</c:v>
                </c:pt>
                <c:pt idx="8113">
                  <c:v>-4.9000000000000004</c:v>
                </c:pt>
                <c:pt idx="8114">
                  <c:v>-4.9000000000000004</c:v>
                </c:pt>
                <c:pt idx="8115">
                  <c:v>-4.9000000000000004</c:v>
                </c:pt>
                <c:pt idx="8116">
                  <c:v>-4.8</c:v>
                </c:pt>
                <c:pt idx="8117">
                  <c:v>-4.8</c:v>
                </c:pt>
                <c:pt idx="8118">
                  <c:v>-4.8</c:v>
                </c:pt>
                <c:pt idx="8119">
                  <c:v>-4.8</c:v>
                </c:pt>
                <c:pt idx="8120">
                  <c:v>-4.8</c:v>
                </c:pt>
                <c:pt idx="8121">
                  <c:v>-4.7</c:v>
                </c:pt>
                <c:pt idx="8122">
                  <c:v>-4.5999999999999996</c:v>
                </c:pt>
                <c:pt idx="8123">
                  <c:v>-4.5</c:v>
                </c:pt>
                <c:pt idx="8124">
                  <c:v>-4.5</c:v>
                </c:pt>
                <c:pt idx="8125">
                  <c:v>-4.4000000000000004</c:v>
                </c:pt>
                <c:pt idx="8126">
                  <c:v>-4.4000000000000004</c:v>
                </c:pt>
                <c:pt idx="8127">
                  <c:v>-4.5</c:v>
                </c:pt>
                <c:pt idx="8128">
                  <c:v>-4.5</c:v>
                </c:pt>
                <c:pt idx="8129">
                  <c:v>-4.4000000000000004</c:v>
                </c:pt>
                <c:pt idx="8130">
                  <c:v>-4.4000000000000004</c:v>
                </c:pt>
                <c:pt idx="8131">
                  <c:v>-4.3</c:v>
                </c:pt>
                <c:pt idx="8132">
                  <c:v>-4.3</c:v>
                </c:pt>
                <c:pt idx="8133">
                  <c:v>-4.3</c:v>
                </c:pt>
                <c:pt idx="8134">
                  <c:v>-4.3</c:v>
                </c:pt>
                <c:pt idx="8135">
                  <c:v>-4.2</c:v>
                </c:pt>
                <c:pt idx="8136">
                  <c:v>-4.0999999999999996</c:v>
                </c:pt>
                <c:pt idx="8137">
                  <c:v>-4</c:v>
                </c:pt>
                <c:pt idx="8138">
                  <c:v>-4</c:v>
                </c:pt>
                <c:pt idx="8139">
                  <c:v>-3.8</c:v>
                </c:pt>
                <c:pt idx="8140">
                  <c:v>-3.7</c:v>
                </c:pt>
                <c:pt idx="8141">
                  <c:v>-3.7</c:v>
                </c:pt>
                <c:pt idx="8142">
                  <c:v>-3.6</c:v>
                </c:pt>
                <c:pt idx="8143">
                  <c:v>-3.7</c:v>
                </c:pt>
                <c:pt idx="8144">
                  <c:v>-3.7</c:v>
                </c:pt>
                <c:pt idx="8145">
                  <c:v>-3.9</c:v>
                </c:pt>
                <c:pt idx="8146">
                  <c:v>-4.0999999999999996</c:v>
                </c:pt>
                <c:pt idx="8147">
                  <c:v>-4.2</c:v>
                </c:pt>
                <c:pt idx="8148">
                  <c:v>-4.3</c:v>
                </c:pt>
                <c:pt idx="8149">
                  <c:v>-4.5</c:v>
                </c:pt>
                <c:pt idx="8150">
                  <c:v>-4.5</c:v>
                </c:pt>
                <c:pt idx="8151">
                  <c:v>-4.5999999999999996</c:v>
                </c:pt>
                <c:pt idx="8152">
                  <c:v>-4.7</c:v>
                </c:pt>
                <c:pt idx="8153">
                  <c:v>-4.7</c:v>
                </c:pt>
                <c:pt idx="8154">
                  <c:v>-4.8</c:v>
                </c:pt>
                <c:pt idx="8155">
                  <c:v>-4.8</c:v>
                </c:pt>
                <c:pt idx="8156">
                  <c:v>-4.8</c:v>
                </c:pt>
                <c:pt idx="8157">
                  <c:v>-4.9000000000000004</c:v>
                </c:pt>
                <c:pt idx="8158">
                  <c:v>-5.0999999999999996</c:v>
                </c:pt>
                <c:pt idx="8159">
                  <c:v>-5.2</c:v>
                </c:pt>
                <c:pt idx="8160">
                  <c:v>-5.2</c:v>
                </c:pt>
                <c:pt idx="8161">
                  <c:v>-5.3</c:v>
                </c:pt>
                <c:pt idx="8162">
                  <c:v>-5.3</c:v>
                </c:pt>
                <c:pt idx="8163">
                  <c:v>-5.3</c:v>
                </c:pt>
                <c:pt idx="8164">
                  <c:v>-5.2</c:v>
                </c:pt>
                <c:pt idx="8165">
                  <c:v>-5</c:v>
                </c:pt>
                <c:pt idx="8166">
                  <c:v>-4.9000000000000004</c:v>
                </c:pt>
                <c:pt idx="8167">
                  <c:v>-5.0999999999999996</c:v>
                </c:pt>
                <c:pt idx="8168">
                  <c:v>-5.0999999999999996</c:v>
                </c:pt>
                <c:pt idx="8169">
                  <c:v>-5.4</c:v>
                </c:pt>
                <c:pt idx="8170">
                  <c:v>-5.5</c:v>
                </c:pt>
                <c:pt idx="8171">
                  <c:v>-5.6</c:v>
                </c:pt>
                <c:pt idx="8172">
                  <c:v>-5.7</c:v>
                </c:pt>
                <c:pt idx="8173">
                  <c:v>-5.9</c:v>
                </c:pt>
                <c:pt idx="8174">
                  <c:v>-5.9</c:v>
                </c:pt>
                <c:pt idx="8175">
                  <c:v>-6</c:v>
                </c:pt>
                <c:pt idx="8176">
                  <c:v>-6.1</c:v>
                </c:pt>
                <c:pt idx="8177">
                  <c:v>-6.2</c:v>
                </c:pt>
                <c:pt idx="8178">
                  <c:v>-6.2</c:v>
                </c:pt>
                <c:pt idx="8179">
                  <c:v>-6.2</c:v>
                </c:pt>
                <c:pt idx="8180">
                  <c:v>-6.2</c:v>
                </c:pt>
                <c:pt idx="8181">
                  <c:v>-6.2</c:v>
                </c:pt>
                <c:pt idx="8182">
                  <c:v>-6.2</c:v>
                </c:pt>
                <c:pt idx="8183">
                  <c:v>-6.2</c:v>
                </c:pt>
                <c:pt idx="8184">
                  <c:v>-6.2</c:v>
                </c:pt>
                <c:pt idx="8185">
                  <c:v>-6.1</c:v>
                </c:pt>
                <c:pt idx="8186">
                  <c:v>-6.1</c:v>
                </c:pt>
                <c:pt idx="8187">
                  <c:v>-6</c:v>
                </c:pt>
                <c:pt idx="8188">
                  <c:v>-6</c:v>
                </c:pt>
                <c:pt idx="8189">
                  <c:v>-6</c:v>
                </c:pt>
                <c:pt idx="8190">
                  <c:v>-5.7</c:v>
                </c:pt>
                <c:pt idx="8191">
                  <c:v>-5.5</c:v>
                </c:pt>
                <c:pt idx="8192">
                  <c:v>-5.5</c:v>
                </c:pt>
                <c:pt idx="8193">
                  <c:v>-5.3</c:v>
                </c:pt>
                <c:pt idx="8194">
                  <c:v>-5.2</c:v>
                </c:pt>
                <c:pt idx="8195">
                  <c:v>-5.0999999999999996</c:v>
                </c:pt>
                <c:pt idx="8196">
                  <c:v>-5</c:v>
                </c:pt>
                <c:pt idx="8197">
                  <c:v>-4.8</c:v>
                </c:pt>
                <c:pt idx="8198">
                  <c:v>-4.8</c:v>
                </c:pt>
                <c:pt idx="8199">
                  <c:v>-4.5999999999999996</c:v>
                </c:pt>
                <c:pt idx="8200">
                  <c:v>-4.5999999999999996</c:v>
                </c:pt>
                <c:pt idx="8201">
                  <c:v>-4.5999999999999996</c:v>
                </c:pt>
                <c:pt idx="8202">
                  <c:v>-4.5</c:v>
                </c:pt>
                <c:pt idx="8203">
                  <c:v>-4.5999999999999996</c:v>
                </c:pt>
                <c:pt idx="8204">
                  <c:v>-4.5999999999999996</c:v>
                </c:pt>
                <c:pt idx="8205">
                  <c:v>-4.5999999999999996</c:v>
                </c:pt>
                <c:pt idx="8206">
                  <c:v>-4.5999999999999996</c:v>
                </c:pt>
                <c:pt idx="8207">
                  <c:v>-4.5999999999999996</c:v>
                </c:pt>
                <c:pt idx="8208">
                  <c:v>-4.7</c:v>
                </c:pt>
                <c:pt idx="8209">
                  <c:v>-4.5999999999999996</c:v>
                </c:pt>
                <c:pt idx="8210">
                  <c:v>-4.5999999999999996</c:v>
                </c:pt>
                <c:pt idx="8211">
                  <c:v>-4.5999999999999996</c:v>
                </c:pt>
                <c:pt idx="8212">
                  <c:v>-4.5999999999999996</c:v>
                </c:pt>
                <c:pt idx="8213">
                  <c:v>-4.5999999999999996</c:v>
                </c:pt>
                <c:pt idx="8214">
                  <c:v>-4.5999999999999996</c:v>
                </c:pt>
                <c:pt idx="8215">
                  <c:v>-4.7</c:v>
                </c:pt>
                <c:pt idx="8216">
                  <c:v>-4.7</c:v>
                </c:pt>
                <c:pt idx="8217">
                  <c:v>-4.7</c:v>
                </c:pt>
                <c:pt idx="8218">
                  <c:v>-4.7</c:v>
                </c:pt>
                <c:pt idx="8219">
                  <c:v>-4.7</c:v>
                </c:pt>
                <c:pt idx="8220">
                  <c:v>-4.8</c:v>
                </c:pt>
                <c:pt idx="8221">
                  <c:v>-4.7</c:v>
                </c:pt>
                <c:pt idx="8222">
                  <c:v>-4.7</c:v>
                </c:pt>
                <c:pt idx="8223">
                  <c:v>-4.5999999999999996</c:v>
                </c:pt>
                <c:pt idx="8224">
                  <c:v>-4.5999999999999996</c:v>
                </c:pt>
                <c:pt idx="8225">
                  <c:v>-4.7</c:v>
                </c:pt>
                <c:pt idx="8226">
                  <c:v>-4.8</c:v>
                </c:pt>
                <c:pt idx="8227">
                  <c:v>-4.8</c:v>
                </c:pt>
                <c:pt idx="8228">
                  <c:v>-4.8</c:v>
                </c:pt>
                <c:pt idx="8229">
                  <c:v>-4.8</c:v>
                </c:pt>
                <c:pt idx="8230">
                  <c:v>-4.8</c:v>
                </c:pt>
                <c:pt idx="8231">
                  <c:v>-4.9000000000000004</c:v>
                </c:pt>
                <c:pt idx="8232">
                  <c:v>-5</c:v>
                </c:pt>
                <c:pt idx="8233">
                  <c:v>-4.9000000000000004</c:v>
                </c:pt>
                <c:pt idx="8234">
                  <c:v>-4.9000000000000004</c:v>
                </c:pt>
                <c:pt idx="8235">
                  <c:v>-4.9000000000000004</c:v>
                </c:pt>
                <c:pt idx="8236">
                  <c:v>-5</c:v>
                </c:pt>
                <c:pt idx="8237">
                  <c:v>-5.0999999999999996</c:v>
                </c:pt>
                <c:pt idx="8238">
                  <c:v>-5.0999999999999996</c:v>
                </c:pt>
                <c:pt idx="8239">
                  <c:v>-5.0999999999999996</c:v>
                </c:pt>
                <c:pt idx="8240">
                  <c:v>-5.0999999999999996</c:v>
                </c:pt>
                <c:pt idx="8241">
                  <c:v>-5</c:v>
                </c:pt>
                <c:pt idx="8242">
                  <c:v>-5</c:v>
                </c:pt>
                <c:pt idx="8243">
                  <c:v>-5</c:v>
                </c:pt>
                <c:pt idx="8244">
                  <c:v>-4.9000000000000004</c:v>
                </c:pt>
                <c:pt idx="8245">
                  <c:v>-4.9000000000000004</c:v>
                </c:pt>
                <c:pt idx="8246">
                  <c:v>-4.9000000000000004</c:v>
                </c:pt>
                <c:pt idx="8247">
                  <c:v>-5</c:v>
                </c:pt>
                <c:pt idx="8248">
                  <c:v>-5.0999999999999996</c:v>
                </c:pt>
                <c:pt idx="8249">
                  <c:v>-5.0999999999999996</c:v>
                </c:pt>
                <c:pt idx="8250">
                  <c:v>-5.0999999999999996</c:v>
                </c:pt>
                <c:pt idx="8251">
                  <c:v>-5</c:v>
                </c:pt>
                <c:pt idx="8252">
                  <c:v>-5</c:v>
                </c:pt>
                <c:pt idx="8253">
                  <c:v>-5.0999999999999996</c:v>
                </c:pt>
                <c:pt idx="8254">
                  <c:v>-5.0999999999999996</c:v>
                </c:pt>
                <c:pt idx="8255">
                  <c:v>-5.0999999999999996</c:v>
                </c:pt>
                <c:pt idx="8256">
                  <c:v>-5</c:v>
                </c:pt>
                <c:pt idx="8257">
                  <c:v>-5</c:v>
                </c:pt>
                <c:pt idx="8258">
                  <c:v>-5</c:v>
                </c:pt>
                <c:pt idx="8259">
                  <c:v>-5</c:v>
                </c:pt>
                <c:pt idx="8260">
                  <c:v>-5</c:v>
                </c:pt>
                <c:pt idx="8261">
                  <c:v>-5</c:v>
                </c:pt>
                <c:pt idx="8262">
                  <c:v>-5.0999999999999996</c:v>
                </c:pt>
                <c:pt idx="8263">
                  <c:v>-5</c:v>
                </c:pt>
                <c:pt idx="8264">
                  <c:v>-5</c:v>
                </c:pt>
                <c:pt idx="8265">
                  <c:v>-4.8</c:v>
                </c:pt>
                <c:pt idx="8266">
                  <c:v>-4.8</c:v>
                </c:pt>
                <c:pt idx="8267">
                  <c:v>-4.8</c:v>
                </c:pt>
                <c:pt idx="8268">
                  <c:v>-4.8</c:v>
                </c:pt>
                <c:pt idx="8269">
                  <c:v>-4.5999999999999996</c:v>
                </c:pt>
                <c:pt idx="8270">
                  <c:v>-4.5999999999999996</c:v>
                </c:pt>
                <c:pt idx="8271">
                  <c:v>-4.5</c:v>
                </c:pt>
                <c:pt idx="8272">
                  <c:v>-4.5999999999999996</c:v>
                </c:pt>
                <c:pt idx="8273">
                  <c:v>-4.5999999999999996</c:v>
                </c:pt>
                <c:pt idx="8274">
                  <c:v>-4.7</c:v>
                </c:pt>
                <c:pt idx="8275">
                  <c:v>-4.5999999999999996</c:v>
                </c:pt>
                <c:pt idx="8276">
                  <c:v>-4.5999999999999996</c:v>
                </c:pt>
                <c:pt idx="8277">
                  <c:v>-4.5</c:v>
                </c:pt>
                <c:pt idx="8278">
                  <c:v>-4.5999999999999996</c:v>
                </c:pt>
                <c:pt idx="8279">
                  <c:v>-4.5999999999999996</c:v>
                </c:pt>
                <c:pt idx="8280">
                  <c:v>-4.7</c:v>
                </c:pt>
                <c:pt idx="8281">
                  <c:v>-4.9000000000000004</c:v>
                </c:pt>
                <c:pt idx="8282">
                  <c:v>-4.9000000000000004</c:v>
                </c:pt>
                <c:pt idx="8283">
                  <c:v>-4.9000000000000004</c:v>
                </c:pt>
                <c:pt idx="8284">
                  <c:v>-4.9000000000000004</c:v>
                </c:pt>
                <c:pt idx="8285">
                  <c:v>-4.9000000000000004</c:v>
                </c:pt>
                <c:pt idx="8286">
                  <c:v>-5</c:v>
                </c:pt>
                <c:pt idx="8287">
                  <c:v>-4.9000000000000004</c:v>
                </c:pt>
                <c:pt idx="8288">
                  <c:v>-4.9000000000000004</c:v>
                </c:pt>
                <c:pt idx="8289">
                  <c:v>-4.8</c:v>
                </c:pt>
                <c:pt idx="8290">
                  <c:v>-4.8</c:v>
                </c:pt>
                <c:pt idx="8291">
                  <c:v>-4.8</c:v>
                </c:pt>
                <c:pt idx="8292">
                  <c:v>-4.9000000000000004</c:v>
                </c:pt>
                <c:pt idx="8293">
                  <c:v>-5.2</c:v>
                </c:pt>
                <c:pt idx="8294">
                  <c:v>-5.2</c:v>
                </c:pt>
                <c:pt idx="8295">
                  <c:v>-5.3</c:v>
                </c:pt>
                <c:pt idx="8296">
                  <c:v>-5.2</c:v>
                </c:pt>
                <c:pt idx="8297">
                  <c:v>-5.0999999999999996</c:v>
                </c:pt>
                <c:pt idx="8298">
                  <c:v>-5</c:v>
                </c:pt>
                <c:pt idx="8299">
                  <c:v>-5.0999999999999996</c:v>
                </c:pt>
                <c:pt idx="8300">
                  <c:v>-5.0999999999999996</c:v>
                </c:pt>
                <c:pt idx="8301">
                  <c:v>-5.2</c:v>
                </c:pt>
                <c:pt idx="8302">
                  <c:v>-5.2</c:v>
                </c:pt>
                <c:pt idx="8303">
                  <c:v>-5.2</c:v>
                </c:pt>
                <c:pt idx="8304">
                  <c:v>-5.2</c:v>
                </c:pt>
                <c:pt idx="8305">
                  <c:v>-5.0999999999999996</c:v>
                </c:pt>
                <c:pt idx="8306">
                  <c:v>-5.0999999999999996</c:v>
                </c:pt>
                <c:pt idx="8307">
                  <c:v>-5.0999999999999996</c:v>
                </c:pt>
                <c:pt idx="8308">
                  <c:v>-5.0999999999999996</c:v>
                </c:pt>
                <c:pt idx="8309">
                  <c:v>-5.0999999999999996</c:v>
                </c:pt>
                <c:pt idx="8310">
                  <c:v>-5.0999999999999996</c:v>
                </c:pt>
                <c:pt idx="8311">
                  <c:v>-5</c:v>
                </c:pt>
                <c:pt idx="8312">
                  <c:v>-5</c:v>
                </c:pt>
                <c:pt idx="8313">
                  <c:v>-4.9000000000000004</c:v>
                </c:pt>
                <c:pt idx="8314">
                  <c:v>-4.9000000000000004</c:v>
                </c:pt>
                <c:pt idx="8315">
                  <c:v>-4.9000000000000004</c:v>
                </c:pt>
                <c:pt idx="8316">
                  <c:v>-4.9000000000000004</c:v>
                </c:pt>
                <c:pt idx="8317">
                  <c:v>-4.9000000000000004</c:v>
                </c:pt>
                <c:pt idx="8318">
                  <c:v>-4.9000000000000004</c:v>
                </c:pt>
                <c:pt idx="8319">
                  <c:v>-5</c:v>
                </c:pt>
                <c:pt idx="8320">
                  <c:v>-5.0999999999999996</c:v>
                </c:pt>
                <c:pt idx="8321">
                  <c:v>-5.0999999999999996</c:v>
                </c:pt>
                <c:pt idx="8322">
                  <c:v>-5.2</c:v>
                </c:pt>
                <c:pt idx="8323">
                  <c:v>-5.0999999999999996</c:v>
                </c:pt>
                <c:pt idx="8324">
                  <c:v>-5.0999999999999996</c:v>
                </c:pt>
                <c:pt idx="8325">
                  <c:v>-5.0999999999999996</c:v>
                </c:pt>
                <c:pt idx="8326">
                  <c:v>-5</c:v>
                </c:pt>
                <c:pt idx="8327">
                  <c:v>-4.9000000000000004</c:v>
                </c:pt>
                <c:pt idx="8328">
                  <c:v>-5.0999999999999996</c:v>
                </c:pt>
                <c:pt idx="8329">
                  <c:v>-5.3</c:v>
                </c:pt>
                <c:pt idx="8330">
                  <c:v>-5.3</c:v>
                </c:pt>
                <c:pt idx="8331">
                  <c:v>-5.3</c:v>
                </c:pt>
                <c:pt idx="8332">
                  <c:v>-5.2</c:v>
                </c:pt>
                <c:pt idx="8333">
                  <c:v>-5.2</c:v>
                </c:pt>
                <c:pt idx="8334">
                  <c:v>-5.2</c:v>
                </c:pt>
                <c:pt idx="8335">
                  <c:v>-5.3</c:v>
                </c:pt>
                <c:pt idx="8336">
                  <c:v>-5.3</c:v>
                </c:pt>
                <c:pt idx="8337">
                  <c:v>-5.2</c:v>
                </c:pt>
                <c:pt idx="8338">
                  <c:v>-5.2</c:v>
                </c:pt>
                <c:pt idx="8339">
                  <c:v>-5.2</c:v>
                </c:pt>
                <c:pt idx="8340">
                  <c:v>-5.2</c:v>
                </c:pt>
                <c:pt idx="8341">
                  <c:v>-5.3</c:v>
                </c:pt>
                <c:pt idx="8342">
                  <c:v>-5.3</c:v>
                </c:pt>
                <c:pt idx="8343">
                  <c:v>-5.3</c:v>
                </c:pt>
                <c:pt idx="8344">
                  <c:v>-5.4</c:v>
                </c:pt>
                <c:pt idx="8345">
                  <c:v>-5.4</c:v>
                </c:pt>
                <c:pt idx="8346">
                  <c:v>-5.5</c:v>
                </c:pt>
                <c:pt idx="8347">
                  <c:v>-5.6</c:v>
                </c:pt>
                <c:pt idx="8348">
                  <c:v>-5.6</c:v>
                </c:pt>
                <c:pt idx="8349">
                  <c:v>-5.6</c:v>
                </c:pt>
                <c:pt idx="8350">
                  <c:v>-5.5</c:v>
                </c:pt>
                <c:pt idx="8351">
                  <c:v>-5.6</c:v>
                </c:pt>
                <c:pt idx="8352">
                  <c:v>-5.6</c:v>
                </c:pt>
                <c:pt idx="8353">
                  <c:v>-5.7</c:v>
                </c:pt>
                <c:pt idx="8354">
                  <c:v>-5.7</c:v>
                </c:pt>
                <c:pt idx="8355">
                  <c:v>-5.6</c:v>
                </c:pt>
                <c:pt idx="8356">
                  <c:v>-5.5</c:v>
                </c:pt>
                <c:pt idx="8357">
                  <c:v>-5.5</c:v>
                </c:pt>
                <c:pt idx="8358">
                  <c:v>-5.4</c:v>
                </c:pt>
                <c:pt idx="8359">
                  <c:v>-5.3</c:v>
                </c:pt>
                <c:pt idx="8360">
                  <c:v>-5.3</c:v>
                </c:pt>
                <c:pt idx="8361">
                  <c:v>-5.2</c:v>
                </c:pt>
                <c:pt idx="8362">
                  <c:v>-5.0999999999999996</c:v>
                </c:pt>
                <c:pt idx="8363">
                  <c:v>-5</c:v>
                </c:pt>
                <c:pt idx="8364">
                  <c:v>-4.9000000000000004</c:v>
                </c:pt>
                <c:pt idx="8365">
                  <c:v>-4.8</c:v>
                </c:pt>
                <c:pt idx="8366">
                  <c:v>-4.8</c:v>
                </c:pt>
                <c:pt idx="8367">
                  <c:v>-4.7</c:v>
                </c:pt>
                <c:pt idx="8368">
                  <c:v>-4.5999999999999996</c:v>
                </c:pt>
                <c:pt idx="8369">
                  <c:v>-4.5</c:v>
                </c:pt>
                <c:pt idx="8370">
                  <c:v>-4.4000000000000004</c:v>
                </c:pt>
                <c:pt idx="8371">
                  <c:v>-4.3</c:v>
                </c:pt>
                <c:pt idx="8372">
                  <c:v>-4.3</c:v>
                </c:pt>
                <c:pt idx="8373">
                  <c:v>-4.3</c:v>
                </c:pt>
                <c:pt idx="8374">
                  <c:v>-4.2</c:v>
                </c:pt>
                <c:pt idx="8375">
                  <c:v>-4.2</c:v>
                </c:pt>
                <c:pt idx="8376">
                  <c:v>-4.2</c:v>
                </c:pt>
                <c:pt idx="8377">
                  <c:v>-4.3</c:v>
                </c:pt>
                <c:pt idx="8378">
                  <c:v>-4.3</c:v>
                </c:pt>
                <c:pt idx="8379">
                  <c:v>-4.3</c:v>
                </c:pt>
                <c:pt idx="8380">
                  <c:v>-4.2</c:v>
                </c:pt>
                <c:pt idx="8381">
                  <c:v>-4.0999999999999996</c:v>
                </c:pt>
                <c:pt idx="8382">
                  <c:v>-4.0999999999999996</c:v>
                </c:pt>
                <c:pt idx="8383">
                  <c:v>-4.0999999999999996</c:v>
                </c:pt>
                <c:pt idx="8384">
                  <c:v>-4.0999999999999996</c:v>
                </c:pt>
                <c:pt idx="8385">
                  <c:v>-4</c:v>
                </c:pt>
                <c:pt idx="8386">
                  <c:v>-3.9</c:v>
                </c:pt>
                <c:pt idx="8387">
                  <c:v>-3.9</c:v>
                </c:pt>
                <c:pt idx="8388">
                  <c:v>-3.8</c:v>
                </c:pt>
                <c:pt idx="8389">
                  <c:v>-3.8</c:v>
                </c:pt>
                <c:pt idx="8390">
                  <c:v>-3.8</c:v>
                </c:pt>
                <c:pt idx="8391">
                  <c:v>-3.7</c:v>
                </c:pt>
                <c:pt idx="8392">
                  <c:v>-3.7</c:v>
                </c:pt>
                <c:pt idx="8393">
                  <c:v>-3.7</c:v>
                </c:pt>
                <c:pt idx="8394">
                  <c:v>-3.7</c:v>
                </c:pt>
                <c:pt idx="8395">
                  <c:v>-3.8</c:v>
                </c:pt>
                <c:pt idx="8396">
                  <c:v>-3.8</c:v>
                </c:pt>
                <c:pt idx="8397">
                  <c:v>-4</c:v>
                </c:pt>
                <c:pt idx="8398">
                  <c:v>-4.0999999999999996</c:v>
                </c:pt>
                <c:pt idx="8399">
                  <c:v>-4.2</c:v>
                </c:pt>
                <c:pt idx="8400">
                  <c:v>-4.2</c:v>
                </c:pt>
                <c:pt idx="8401">
                  <c:v>-4.3</c:v>
                </c:pt>
                <c:pt idx="8402">
                  <c:v>-4.3</c:v>
                </c:pt>
                <c:pt idx="8403">
                  <c:v>-4.5</c:v>
                </c:pt>
                <c:pt idx="8404">
                  <c:v>-4.7</c:v>
                </c:pt>
                <c:pt idx="8405">
                  <c:v>-4.7</c:v>
                </c:pt>
                <c:pt idx="8406">
                  <c:v>-4.8</c:v>
                </c:pt>
                <c:pt idx="8407">
                  <c:v>-4.9000000000000004</c:v>
                </c:pt>
                <c:pt idx="8408">
                  <c:v>-4.9000000000000004</c:v>
                </c:pt>
                <c:pt idx="8409">
                  <c:v>-5</c:v>
                </c:pt>
                <c:pt idx="8410">
                  <c:v>-5</c:v>
                </c:pt>
                <c:pt idx="8411">
                  <c:v>-5.0999999999999996</c:v>
                </c:pt>
                <c:pt idx="8412">
                  <c:v>-5.2</c:v>
                </c:pt>
                <c:pt idx="8413">
                  <c:v>-5.2</c:v>
                </c:pt>
                <c:pt idx="8414">
                  <c:v>-5.2</c:v>
                </c:pt>
                <c:pt idx="8415">
                  <c:v>-5.0999999999999996</c:v>
                </c:pt>
                <c:pt idx="8416">
                  <c:v>-5.2</c:v>
                </c:pt>
                <c:pt idx="8417">
                  <c:v>-5.2</c:v>
                </c:pt>
                <c:pt idx="8418">
                  <c:v>-5.3</c:v>
                </c:pt>
                <c:pt idx="8419">
                  <c:v>-5.3</c:v>
                </c:pt>
                <c:pt idx="8420">
                  <c:v>-5.3</c:v>
                </c:pt>
                <c:pt idx="8421">
                  <c:v>-5.4</c:v>
                </c:pt>
                <c:pt idx="8422">
                  <c:v>-5.5</c:v>
                </c:pt>
                <c:pt idx="8423">
                  <c:v>-5.5</c:v>
                </c:pt>
                <c:pt idx="8424">
                  <c:v>-5.5</c:v>
                </c:pt>
                <c:pt idx="8425">
                  <c:v>-5.4</c:v>
                </c:pt>
                <c:pt idx="8426">
                  <c:v>-5.4</c:v>
                </c:pt>
                <c:pt idx="8427">
                  <c:v>-5.4</c:v>
                </c:pt>
                <c:pt idx="8428">
                  <c:v>-5.3</c:v>
                </c:pt>
                <c:pt idx="8429">
                  <c:v>-5.0999999999999996</c:v>
                </c:pt>
                <c:pt idx="8430">
                  <c:v>-4.8</c:v>
                </c:pt>
                <c:pt idx="8431">
                  <c:v>-4.7</c:v>
                </c:pt>
                <c:pt idx="8432">
                  <c:v>-4.7</c:v>
                </c:pt>
                <c:pt idx="8433">
                  <c:v>-4.8</c:v>
                </c:pt>
                <c:pt idx="8434">
                  <c:v>-4.9000000000000004</c:v>
                </c:pt>
                <c:pt idx="8435">
                  <c:v>-4.8</c:v>
                </c:pt>
                <c:pt idx="8436">
                  <c:v>-4.7</c:v>
                </c:pt>
                <c:pt idx="8437">
                  <c:v>-4.5999999999999996</c:v>
                </c:pt>
                <c:pt idx="8438">
                  <c:v>-4.5999999999999996</c:v>
                </c:pt>
                <c:pt idx="8439">
                  <c:v>-4.5999999999999996</c:v>
                </c:pt>
                <c:pt idx="8440">
                  <c:v>-4.5999999999999996</c:v>
                </c:pt>
                <c:pt idx="8441">
                  <c:v>-4.5999999999999996</c:v>
                </c:pt>
                <c:pt idx="8442">
                  <c:v>-4.7</c:v>
                </c:pt>
                <c:pt idx="8443">
                  <c:v>-4.5999999999999996</c:v>
                </c:pt>
                <c:pt idx="8444">
                  <c:v>-4.5999999999999996</c:v>
                </c:pt>
                <c:pt idx="8445">
                  <c:v>-4.5999999999999996</c:v>
                </c:pt>
                <c:pt idx="8446">
                  <c:v>-4.7</c:v>
                </c:pt>
                <c:pt idx="8447">
                  <c:v>-4.7</c:v>
                </c:pt>
                <c:pt idx="8448">
                  <c:v>-4.7</c:v>
                </c:pt>
                <c:pt idx="8449">
                  <c:v>-4.7</c:v>
                </c:pt>
                <c:pt idx="8450">
                  <c:v>-4.7</c:v>
                </c:pt>
                <c:pt idx="8451">
                  <c:v>-4.7</c:v>
                </c:pt>
                <c:pt idx="8452">
                  <c:v>-4.8</c:v>
                </c:pt>
                <c:pt idx="8453">
                  <c:v>-4.8</c:v>
                </c:pt>
                <c:pt idx="8454">
                  <c:v>-4.9000000000000004</c:v>
                </c:pt>
                <c:pt idx="8455">
                  <c:v>-4.9000000000000004</c:v>
                </c:pt>
                <c:pt idx="8456">
                  <c:v>-4.9000000000000004</c:v>
                </c:pt>
                <c:pt idx="8457">
                  <c:v>-4.8</c:v>
                </c:pt>
                <c:pt idx="8458">
                  <c:v>-4.8</c:v>
                </c:pt>
                <c:pt idx="8459">
                  <c:v>-4.7</c:v>
                </c:pt>
                <c:pt idx="8460">
                  <c:v>-4.7</c:v>
                </c:pt>
                <c:pt idx="8461">
                  <c:v>-4.7</c:v>
                </c:pt>
                <c:pt idx="8462">
                  <c:v>-4.7</c:v>
                </c:pt>
                <c:pt idx="8463">
                  <c:v>-4.7</c:v>
                </c:pt>
                <c:pt idx="8464">
                  <c:v>-4.7</c:v>
                </c:pt>
                <c:pt idx="8465">
                  <c:v>-4.8</c:v>
                </c:pt>
                <c:pt idx="8466">
                  <c:v>-4.9000000000000004</c:v>
                </c:pt>
                <c:pt idx="8467">
                  <c:v>-5</c:v>
                </c:pt>
                <c:pt idx="8468">
                  <c:v>-5</c:v>
                </c:pt>
                <c:pt idx="8469">
                  <c:v>-5</c:v>
                </c:pt>
                <c:pt idx="8470">
                  <c:v>-5</c:v>
                </c:pt>
                <c:pt idx="8471">
                  <c:v>-5</c:v>
                </c:pt>
                <c:pt idx="8472">
                  <c:v>-5</c:v>
                </c:pt>
                <c:pt idx="8473">
                  <c:v>-5</c:v>
                </c:pt>
                <c:pt idx="8474">
                  <c:v>-5</c:v>
                </c:pt>
                <c:pt idx="8475">
                  <c:v>-5</c:v>
                </c:pt>
                <c:pt idx="8476">
                  <c:v>-4.9000000000000004</c:v>
                </c:pt>
                <c:pt idx="8477">
                  <c:v>-4.8</c:v>
                </c:pt>
                <c:pt idx="8478">
                  <c:v>-4.7</c:v>
                </c:pt>
                <c:pt idx="8479">
                  <c:v>-4.7</c:v>
                </c:pt>
                <c:pt idx="8480">
                  <c:v>-4.7</c:v>
                </c:pt>
                <c:pt idx="8481">
                  <c:v>-4.7</c:v>
                </c:pt>
                <c:pt idx="8482">
                  <c:v>-4.5999999999999996</c:v>
                </c:pt>
                <c:pt idx="8483">
                  <c:v>-4.5999999999999996</c:v>
                </c:pt>
                <c:pt idx="8484">
                  <c:v>-4.5</c:v>
                </c:pt>
                <c:pt idx="8485">
                  <c:v>-4.4000000000000004</c:v>
                </c:pt>
                <c:pt idx="8486">
                  <c:v>-4.4000000000000004</c:v>
                </c:pt>
                <c:pt idx="8487">
                  <c:v>-4.5</c:v>
                </c:pt>
                <c:pt idx="8488">
                  <c:v>-4.5</c:v>
                </c:pt>
                <c:pt idx="8489">
                  <c:v>-4.5999999999999996</c:v>
                </c:pt>
                <c:pt idx="8490">
                  <c:v>-4.7</c:v>
                </c:pt>
                <c:pt idx="8491">
                  <c:v>-4.5</c:v>
                </c:pt>
                <c:pt idx="8492">
                  <c:v>-4.5</c:v>
                </c:pt>
                <c:pt idx="8493">
                  <c:v>-4.4000000000000004</c:v>
                </c:pt>
                <c:pt idx="8494">
                  <c:v>-4.5</c:v>
                </c:pt>
                <c:pt idx="8495">
                  <c:v>-4.7</c:v>
                </c:pt>
                <c:pt idx="8496">
                  <c:v>-4.9000000000000004</c:v>
                </c:pt>
                <c:pt idx="8497">
                  <c:v>-4.9000000000000004</c:v>
                </c:pt>
                <c:pt idx="8498">
                  <c:v>-4.9000000000000004</c:v>
                </c:pt>
                <c:pt idx="8499">
                  <c:v>-4.9000000000000004</c:v>
                </c:pt>
                <c:pt idx="8500">
                  <c:v>-5</c:v>
                </c:pt>
                <c:pt idx="8501">
                  <c:v>-5.0999999999999996</c:v>
                </c:pt>
                <c:pt idx="8502">
                  <c:v>-5.0999999999999996</c:v>
                </c:pt>
                <c:pt idx="8503">
                  <c:v>-5.2</c:v>
                </c:pt>
                <c:pt idx="8504">
                  <c:v>-5.2</c:v>
                </c:pt>
                <c:pt idx="8505">
                  <c:v>-5.3</c:v>
                </c:pt>
                <c:pt idx="8506">
                  <c:v>-5.5</c:v>
                </c:pt>
                <c:pt idx="8507">
                  <c:v>-5.6</c:v>
                </c:pt>
                <c:pt idx="8508">
                  <c:v>-5.5</c:v>
                </c:pt>
                <c:pt idx="8509">
                  <c:v>-5.5</c:v>
                </c:pt>
                <c:pt idx="8510">
                  <c:v>-5.5</c:v>
                </c:pt>
                <c:pt idx="8511">
                  <c:v>-5.5</c:v>
                </c:pt>
                <c:pt idx="8512">
                  <c:v>-5.5</c:v>
                </c:pt>
                <c:pt idx="8513">
                  <c:v>-5.5</c:v>
                </c:pt>
                <c:pt idx="8514">
                  <c:v>-5.6</c:v>
                </c:pt>
                <c:pt idx="8515">
                  <c:v>-5.5</c:v>
                </c:pt>
                <c:pt idx="8516">
                  <c:v>-5.5</c:v>
                </c:pt>
                <c:pt idx="8517">
                  <c:v>-5.3</c:v>
                </c:pt>
                <c:pt idx="8518">
                  <c:v>-5.2</c:v>
                </c:pt>
                <c:pt idx="8519">
                  <c:v>-5.2</c:v>
                </c:pt>
                <c:pt idx="8520">
                  <c:v>-5.2</c:v>
                </c:pt>
                <c:pt idx="8521">
                  <c:v>-5.3</c:v>
                </c:pt>
                <c:pt idx="8522">
                  <c:v>-5.3</c:v>
                </c:pt>
                <c:pt idx="8523">
                  <c:v>-5.3</c:v>
                </c:pt>
                <c:pt idx="8524">
                  <c:v>-5.5</c:v>
                </c:pt>
                <c:pt idx="8525">
                  <c:v>-5.6</c:v>
                </c:pt>
                <c:pt idx="8526">
                  <c:v>-5.5</c:v>
                </c:pt>
                <c:pt idx="8527">
                  <c:v>-5.5</c:v>
                </c:pt>
                <c:pt idx="8528">
                  <c:v>-5.5</c:v>
                </c:pt>
                <c:pt idx="8529">
                  <c:v>-5.4</c:v>
                </c:pt>
                <c:pt idx="8530">
                  <c:v>-5.4</c:v>
                </c:pt>
                <c:pt idx="8531">
                  <c:v>-5.5</c:v>
                </c:pt>
                <c:pt idx="8532">
                  <c:v>-5.4</c:v>
                </c:pt>
                <c:pt idx="8533">
                  <c:v>-5.3</c:v>
                </c:pt>
                <c:pt idx="8534">
                  <c:v>-5.3</c:v>
                </c:pt>
                <c:pt idx="8535">
                  <c:v>-5.4</c:v>
                </c:pt>
                <c:pt idx="8536">
                  <c:v>-5.5</c:v>
                </c:pt>
                <c:pt idx="8537">
                  <c:v>-5.6</c:v>
                </c:pt>
                <c:pt idx="8538">
                  <c:v>-5.7</c:v>
                </c:pt>
                <c:pt idx="8539">
                  <c:v>-5.7</c:v>
                </c:pt>
                <c:pt idx="8540">
                  <c:v>-5.7</c:v>
                </c:pt>
                <c:pt idx="8541">
                  <c:v>-5.7</c:v>
                </c:pt>
                <c:pt idx="8542">
                  <c:v>-5.6</c:v>
                </c:pt>
                <c:pt idx="8543">
                  <c:v>-5.6</c:v>
                </c:pt>
                <c:pt idx="8544">
                  <c:v>-5.6</c:v>
                </c:pt>
                <c:pt idx="8545">
                  <c:v>-5.5</c:v>
                </c:pt>
                <c:pt idx="8546">
                  <c:v>-5.5</c:v>
                </c:pt>
                <c:pt idx="8547">
                  <c:v>-5.5</c:v>
                </c:pt>
                <c:pt idx="8548">
                  <c:v>-5.4</c:v>
                </c:pt>
                <c:pt idx="8549">
                  <c:v>-5.3</c:v>
                </c:pt>
                <c:pt idx="8550">
                  <c:v>-5.2</c:v>
                </c:pt>
                <c:pt idx="8551">
                  <c:v>-5.2</c:v>
                </c:pt>
                <c:pt idx="8552">
                  <c:v>-5.2</c:v>
                </c:pt>
                <c:pt idx="8553">
                  <c:v>-5.0999999999999996</c:v>
                </c:pt>
                <c:pt idx="8554">
                  <c:v>-5</c:v>
                </c:pt>
                <c:pt idx="8555">
                  <c:v>-4.9000000000000004</c:v>
                </c:pt>
                <c:pt idx="8556">
                  <c:v>-4.8</c:v>
                </c:pt>
                <c:pt idx="8557">
                  <c:v>-4.7</c:v>
                </c:pt>
                <c:pt idx="8558">
                  <c:v>-4.7</c:v>
                </c:pt>
                <c:pt idx="8559">
                  <c:v>-4.7</c:v>
                </c:pt>
                <c:pt idx="8560">
                  <c:v>-4.8</c:v>
                </c:pt>
                <c:pt idx="8561">
                  <c:v>-4.8</c:v>
                </c:pt>
                <c:pt idx="8562">
                  <c:v>-4.8</c:v>
                </c:pt>
                <c:pt idx="8563">
                  <c:v>-4.8</c:v>
                </c:pt>
                <c:pt idx="8564">
                  <c:v>-4.8</c:v>
                </c:pt>
                <c:pt idx="8565">
                  <c:v>-4.7</c:v>
                </c:pt>
                <c:pt idx="8566">
                  <c:v>-4.7</c:v>
                </c:pt>
                <c:pt idx="8567">
                  <c:v>-4.7</c:v>
                </c:pt>
                <c:pt idx="8568">
                  <c:v>-4.7</c:v>
                </c:pt>
                <c:pt idx="8569">
                  <c:v>-4.5999999999999996</c:v>
                </c:pt>
                <c:pt idx="8570">
                  <c:v>-4.5999999999999996</c:v>
                </c:pt>
                <c:pt idx="8571">
                  <c:v>-4.5</c:v>
                </c:pt>
                <c:pt idx="8572">
                  <c:v>-4.5</c:v>
                </c:pt>
                <c:pt idx="8573">
                  <c:v>-4.5</c:v>
                </c:pt>
                <c:pt idx="8574">
                  <c:v>-4.4000000000000004</c:v>
                </c:pt>
                <c:pt idx="8575">
                  <c:v>-4.4000000000000004</c:v>
                </c:pt>
                <c:pt idx="8576">
                  <c:v>-4.4000000000000004</c:v>
                </c:pt>
                <c:pt idx="8577">
                  <c:v>-4.5</c:v>
                </c:pt>
                <c:pt idx="8578">
                  <c:v>-4.4000000000000004</c:v>
                </c:pt>
                <c:pt idx="8579">
                  <c:v>-4.4000000000000004</c:v>
                </c:pt>
                <c:pt idx="8580">
                  <c:v>-4.4000000000000004</c:v>
                </c:pt>
                <c:pt idx="8581">
                  <c:v>-4.4000000000000004</c:v>
                </c:pt>
                <c:pt idx="8582">
                  <c:v>-4.4000000000000004</c:v>
                </c:pt>
                <c:pt idx="8583">
                  <c:v>-4.4000000000000004</c:v>
                </c:pt>
                <c:pt idx="8584">
                  <c:v>-4.4000000000000004</c:v>
                </c:pt>
                <c:pt idx="8585">
                  <c:v>-4.3</c:v>
                </c:pt>
                <c:pt idx="8586">
                  <c:v>-4.4000000000000004</c:v>
                </c:pt>
                <c:pt idx="8587">
                  <c:v>-4.4000000000000004</c:v>
                </c:pt>
                <c:pt idx="8588">
                  <c:v>-4.4000000000000004</c:v>
                </c:pt>
                <c:pt idx="8589">
                  <c:v>-4.4000000000000004</c:v>
                </c:pt>
                <c:pt idx="8590">
                  <c:v>-4.4000000000000004</c:v>
                </c:pt>
                <c:pt idx="8591">
                  <c:v>-4.4000000000000004</c:v>
                </c:pt>
                <c:pt idx="8592">
                  <c:v>-4.4000000000000004</c:v>
                </c:pt>
                <c:pt idx="8593">
                  <c:v>-4.4000000000000004</c:v>
                </c:pt>
                <c:pt idx="8594">
                  <c:v>-4.4000000000000004</c:v>
                </c:pt>
                <c:pt idx="8595">
                  <c:v>-4.4000000000000004</c:v>
                </c:pt>
                <c:pt idx="8596">
                  <c:v>-4.5</c:v>
                </c:pt>
                <c:pt idx="8597">
                  <c:v>-4.5</c:v>
                </c:pt>
                <c:pt idx="8598">
                  <c:v>-4.5999999999999996</c:v>
                </c:pt>
                <c:pt idx="8599">
                  <c:v>-4.7</c:v>
                </c:pt>
                <c:pt idx="8600">
                  <c:v>-4.7</c:v>
                </c:pt>
                <c:pt idx="8601">
                  <c:v>-4.8</c:v>
                </c:pt>
                <c:pt idx="8602">
                  <c:v>-4.9000000000000004</c:v>
                </c:pt>
                <c:pt idx="8603">
                  <c:v>-5</c:v>
                </c:pt>
                <c:pt idx="8604">
                  <c:v>-5.0999999999999996</c:v>
                </c:pt>
                <c:pt idx="8605">
                  <c:v>-5.2</c:v>
                </c:pt>
                <c:pt idx="8606">
                  <c:v>-5.2</c:v>
                </c:pt>
                <c:pt idx="8607">
                  <c:v>-5.2</c:v>
                </c:pt>
                <c:pt idx="8608">
                  <c:v>-5.3</c:v>
                </c:pt>
                <c:pt idx="8609">
                  <c:v>-5.3</c:v>
                </c:pt>
                <c:pt idx="8610">
                  <c:v>-5.3</c:v>
                </c:pt>
                <c:pt idx="8611">
                  <c:v>-5.3</c:v>
                </c:pt>
                <c:pt idx="8612">
                  <c:v>-5.3</c:v>
                </c:pt>
                <c:pt idx="8613">
                  <c:v>-5.3</c:v>
                </c:pt>
                <c:pt idx="8614">
                  <c:v>-5.3</c:v>
                </c:pt>
                <c:pt idx="8615">
                  <c:v>-5.3</c:v>
                </c:pt>
                <c:pt idx="8616">
                  <c:v>-5.3</c:v>
                </c:pt>
                <c:pt idx="8617">
                  <c:v>-5.3</c:v>
                </c:pt>
                <c:pt idx="8618">
                  <c:v>-5.3</c:v>
                </c:pt>
                <c:pt idx="8619">
                  <c:v>-5.3</c:v>
                </c:pt>
                <c:pt idx="8620">
                  <c:v>-5.2</c:v>
                </c:pt>
                <c:pt idx="8621">
                  <c:v>-5.3</c:v>
                </c:pt>
                <c:pt idx="8622">
                  <c:v>-5.3</c:v>
                </c:pt>
                <c:pt idx="8623">
                  <c:v>-5.3</c:v>
                </c:pt>
                <c:pt idx="8624">
                  <c:v>-5.3</c:v>
                </c:pt>
                <c:pt idx="8625">
                  <c:v>-5.4</c:v>
                </c:pt>
                <c:pt idx="8626">
                  <c:v>-5.4</c:v>
                </c:pt>
                <c:pt idx="8627">
                  <c:v>-5.4</c:v>
                </c:pt>
                <c:pt idx="8628">
                  <c:v>-5.4</c:v>
                </c:pt>
                <c:pt idx="8629">
                  <c:v>-5.4</c:v>
                </c:pt>
                <c:pt idx="8630">
                  <c:v>-5.4</c:v>
                </c:pt>
                <c:pt idx="8631">
                  <c:v>-5.4</c:v>
                </c:pt>
                <c:pt idx="8632">
                  <c:v>-5.3</c:v>
                </c:pt>
                <c:pt idx="8633">
                  <c:v>-5.4</c:v>
                </c:pt>
                <c:pt idx="8634">
                  <c:v>-5.4</c:v>
                </c:pt>
                <c:pt idx="8635">
                  <c:v>-5.4</c:v>
                </c:pt>
                <c:pt idx="8636">
                  <c:v>-5.4</c:v>
                </c:pt>
                <c:pt idx="8637">
                  <c:v>-5.3</c:v>
                </c:pt>
                <c:pt idx="8638">
                  <c:v>-5.3</c:v>
                </c:pt>
                <c:pt idx="8639">
                  <c:v>-5.2</c:v>
                </c:pt>
                <c:pt idx="8640">
                  <c:v>-5.2</c:v>
                </c:pt>
                <c:pt idx="8641">
                  <c:v>-5.0999999999999996</c:v>
                </c:pt>
                <c:pt idx="8642">
                  <c:v>-5.0999999999999996</c:v>
                </c:pt>
                <c:pt idx="8643">
                  <c:v>-5</c:v>
                </c:pt>
                <c:pt idx="8644">
                  <c:v>-4.9000000000000004</c:v>
                </c:pt>
                <c:pt idx="8645">
                  <c:v>-5</c:v>
                </c:pt>
                <c:pt idx="8646">
                  <c:v>-5</c:v>
                </c:pt>
                <c:pt idx="8647">
                  <c:v>-5</c:v>
                </c:pt>
                <c:pt idx="8648">
                  <c:v>-5</c:v>
                </c:pt>
                <c:pt idx="8649">
                  <c:v>-5</c:v>
                </c:pt>
                <c:pt idx="8650">
                  <c:v>-4.9000000000000004</c:v>
                </c:pt>
                <c:pt idx="8651">
                  <c:v>-4.9000000000000004</c:v>
                </c:pt>
                <c:pt idx="8652">
                  <c:v>-5</c:v>
                </c:pt>
                <c:pt idx="8653">
                  <c:v>-4.9000000000000004</c:v>
                </c:pt>
                <c:pt idx="8654">
                  <c:v>-4.9000000000000004</c:v>
                </c:pt>
                <c:pt idx="8655">
                  <c:v>-4.8</c:v>
                </c:pt>
                <c:pt idx="8656">
                  <c:v>-4.7</c:v>
                </c:pt>
                <c:pt idx="8657">
                  <c:v>-4.5999999999999996</c:v>
                </c:pt>
                <c:pt idx="8658">
                  <c:v>-4.5999999999999996</c:v>
                </c:pt>
                <c:pt idx="8659">
                  <c:v>-4.5999999999999996</c:v>
                </c:pt>
                <c:pt idx="8660">
                  <c:v>-4.5999999999999996</c:v>
                </c:pt>
                <c:pt idx="8661">
                  <c:v>-4.5999999999999996</c:v>
                </c:pt>
                <c:pt idx="8662">
                  <c:v>-4.5999999999999996</c:v>
                </c:pt>
                <c:pt idx="8663">
                  <c:v>-4.4000000000000004</c:v>
                </c:pt>
                <c:pt idx="8664">
                  <c:v>-4.3</c:v>
                </c:pt>
                <c:pt idx="8665">
                  <c:v>-4.3</c:v>
                </c:pt>
                <c:pt idx="8666">
                  <c:v>-4.3</c:v>
                </c:pt>
                <c:pt idx="8667">
                  <c:v>-4.4000000000000004</c:v>
                </c:pt>
                <c:pt idx="8668">
                  <c:v>-4.5</c:v>
                </c:pt>
                <c:pt idx="8669">
                  <c:v>-4.5</c:v>
                </c:pt>
                <c:pt idx="8670">
                  <c:v>-4.5</c:v>
                </c:pt>
                <c:pt idx="8671">
                  <c:v>-4.5</c:v>
                </c:pt>
                <c:pt idx="8672">
                  <c:v>-4.5</c:v>
                </c:pt>
                <c:pt idx="8673">
                  <c:v>-4.4000000000000004</c:v>
                </c:pt>
                <c:pt idx="8674">
                  <c:v>-4.3</c:v>
                </c:pt>
                <c:pt idx="8675">
                  <c:v>-4.3</c:v>
                </c:pt>
                <c:pt idx="8676">
                  <c:v>-4.3</c:v>
                </c:pt>
                <c:pt idx="8677">
                  <c:v>-4.3</c:v>
                </c:pt>
                <c:pt idx="8678">
                  <c:v>-4.3</c:v>
                </c:pt>
                <c:pt idx="8679">
                  <c:v>-4.4000000000000004</c:v>
                </c:pt>
                <c:pt idx="8680">
                  <c:v>-4.4000000000000004</c:v>
                </c:pt>
                <c:pt idx="8681">
                  <c:v>-4.4000000000000004</c:v>
                </c:pt>
                <c:pt idx="8682">
                  <c:v>-4.5</c:v>
                </c:pt>
                <c:pt idx="8683">
                  <c:v>-4.7</c:v>
                </c:pt>
                <c:pt idx="8684">
                  <c:v>-4.7</c:v>
                </c:pt>
                <c:pt idx="8685">
                  <c:v>-4.9000000000000004</c:v>
                </c:pt>
                <c:pt idx="8686">
                  <c:v>-5.2</c:v>
                </c:pt>
                <c:pt idx="8687">
                  <c:v>-5.3</c:v>
                </c:pt>
                <c:pt idx="8688">
                  <c:v>-5.3</c:v>
                </c:pt>
                <c:pt idx="8689">
                  <c:v>-5.3</c:v>
                </c:pt>
                <c:pt idx="8690">
                  <c:v>-5.3</c:v>
                </c:pt>
                <c:pt idx="8691">
                  <c:v>-5.3</c:v>
                </c:pt>
                <c:pt idx="8692">
                  <c:v>-5.4</c:v>
                </c:pt>
                <c:pt idx="8693">
                  <c:v>-5.6</c:v>
                </c:pt>
                <c:pt idx="8694">
                  <c:v>-5.7</c:v>
                </c:pt>
                <c:pt idx="8695">
                  <c:v>-6</c:v>
                </c:pt>
                <c:pt idx="8696">
                  <c:v>-6</c:v>
                </c:pt>
                <c:pt idx="8697">
                  <c:v>-6</c:v>
                </c:pt>
                <c:pt idx="8698">
                  <c:v>-5.8</c:v>
                </c:pt>
                <c:pt idx="8699">
                  <c:v>-5.8</c:v>
                </c:pt>
                <c:pt idx="8700">
                  <c:v>-6</c:v>
                </c:pt>
                <c:pt idx="8701">
                  <c:v>-6</c:v>
                </c:pt>
                <c:pt idx="8702">
                  <c:v>-6</c:v>
                </c:pt>
                <c:pt idx="8703">
                  <c:v>-6</c:v>
                </c:pt>
                <c:pt idx="8704">
                  <c:v>-5.9</c:v>
                </c:pt>
                <c:pt idx="8705">
                  <c:v>-5.9</c:v>
                </c:pt>
                <c:pt idx="8706">
                  <c:v>-5.8</c:v>
                </c:pt>
                <c:pt idx="8707">
                  <c:v>-5.7</c:v>
                </c:pt>
                <c:pt idx="8708">
                  <c:v>-5.7</c:v>
                </c:pt>
                <c:pt idx="8709">
                  <c:v>-5.7</c:v>
                </c:pt>
                <c:pt idx="8710">
                  <c:v>-5.7</c:v>
                </c:pt>
                <c:pt idx="8711">
                  <c:v>-5.7</c:v>
                </c:pt>
                <c:pt idx="8712">
                  <c:v>-5.7</c:v>
                </c:pt>
                <c:pt idx="8713">
                  <c:v>-5.5</c:v>
                </c:pt>
                <c:pt idx="8714">
                  <c:v>-5.5</c:v>
                </c:pt>
                <c:pt idx="8715">
                  <c:v>-5.4</c:v>
                </c:pt>
                <c:pt idx="8716">
                  <c:v>-5.3</c:v>
                </c:pt>
                <c:pt idx="8717">
                  <c:v>-5.2</c:v>
                </c:pt>
                <c:pt idx="8718">
                  <c:v>-5</c:v>
                </c:pt>
                <c:pt idx="8719">
                  <c:v>-4.9000000000000004</c:v>
                </c:pt>
                <c:pt idx="8720">
                  <c:v>-4.9000000000000004</c:v>
                </c:pt>
                <c:pt idx="8721">
                  <c:v>-4.7</c:v>
                </c:pt>
                <c:pt idx="8722">
                  <c:v>-4.5999999999999996</c:v>
                </c:pt>
                <c:pt idx="8723">
                  <c:v>-4.4000000000000004</c:v>
                </c:pt>
                <c:pt idx="8724">
                  <c:v>-4.4000000000000004</c:v>
                </c:pt>
                <c:pt idx="8725">
                  <c:v>-4.4000000000000004</c:v>
                </c:pt>
                <c:pt idx="8726">
                  <c:v>-4.4000000000000004</c:v>
                </c:pt>
                <c:pt idx="8727">
                  <c:v>-4.3</c:v>
                </c:pt>
                <c:pt idx="8728">
                  <c:v>-4.4000000000000004</c:v>
                </c:pt>
                <c:pt idx="8729">
                  <c:v>-4.5</c:v>
                </c:pt>
                <c:pt idx="8730">
                  <c:v>-4.5</c:v>
                </c:pt>
                <c:pt idx="8731">
                  <c:v>-4.4000000000000004</c:v>
                </c:pt>
                <c:pt idx="8732">
                  <c:v>-4.4000000000000004</c:v>
                </c:pt>
                <c:pt idx="8733">
                  <c:v>-4.5</c:v>
                </c:pt>
                <c:pt idx="8734">
                  <c:v>-4.7</c:v>
                </c:pt>
                <c:pt idx="8735">
                  <c:v>-4.8</c:v>
                </c:pt>
                <c:pt idx="8736">
                  <c:v>-4.8</c:v>
                </c:pt>
                <c:pt idx="8737">
                  <c:v>-4.8</c:v>
                </c:pt>
                <c:pt idx="8738">
                  <c:v>-4.8</c:v>
                </c:pt>
                <c:pt idx="8739">
                  <c:v>-4.9000000000000004</c:v>
                </c:pt>
                <c:pt idx="8740">
                  <c:v>-5</c:v>
                </c:pt>
                <c:pt idx="8741">
                  <c:v>-4.9000000000000004</c:v>
                </c:pt>
                <c:pt idx="8742">
                  <c:v>-4.9000000000000004</c:v>
                </c:pt>
                <c:pt idx="8743">
                  <c:v>-4.8</c:v>
                </c:pt>
                <c:pt idx="8744">
                  <c:v>-4.8</c:v>
                </c:pt>
                <c:pt idx="8745">
                  <c:v>-4.8</c:v>
                </c:pt>
                <c:pt idx="8746">
                  <c:v>-4.9000000000000004</c:v>
                </c:pt>
                <c:pt idx="8747">
                  <c:v>-4.9000000000000004</c:v>
                </c:pt>
                <c:pt idx="8748">
                  <c:v>-4.9000000000000004</c:v>
                </c:pt>
                <c:pt idx="8749">
                  <c:v>-4.9000000000000004</c:v>
                </c:pt>
                <c:pt idx="8750">
                  <c:v>-4.9000000000000004</c:v>
                </c:pt>
                <c:pt idx="8751">
                  <c:v>-5</c:v>
                </c:pt>
                <c:pt idx="8752">
                  <c:v>-5</c:v>
                </c:pt>
                <c:pt idx="8753">
                  <c:v>-4.9000000000000004</c:v>
                </c:pt>
                <c:pt idx="8754">
                  <c:v>-4.8</c:v>
                </c:pt>
                <c:pt idx="8755">
                  <c:v>-4.8</c:v>
                </c:pt>
                <c:pt idx="8756">
                  <c:v>-4.8</c:v>
                </c:pt>
                <c:pt idx="8757">
                  <c:v>-4.8</c:v>
                </c:pt>
                <c:pt idx="8758">
                  <c:v>-4.9000000000000004</c:v>
                </c:pt>
                <c:pt idx="8759">
                  <c:v>-4.9000000000000004</c:v>
                </c:pt>
                <c:pt idx="8760">
                  <c:v>-4.8</c:v>
                </c:pt>
                <c:pt idx="8761">
                  <c:v>-4.8</c:v>
                </c:pt>
                <c:pt idx="8762">
                  <c:v>-4.8</c:v>
                </c:pt>
                <c:pt idx="8763">
                  <c:v>-4.9000000000000004</c:v>
                </c:pt>
                <c:pt idx="8764">
                  <c:v>-4.9000000000000004</c:v>
                </c:pt>
                <c:pt idx="8765">
                  <c:v>-4.9000000000000004</c:v>
                </c:pt>
                <c:pt idx="8766">
                  <c:v>-4.9000000000000004</c:v>
                </c:pt>
                <c:pt idx="8767">
                  <c:v>-4.9000000000000004</c:v>
                </c:pt>
                <c:pt idx="8768">
                  <c:v>-4.9000000000000004</c:v>
                </c:pt>
                <c:pt idx="8769">
                  <c:v>-5.0999999999999996</c:v>
                </c:pt>
                <c:pt idx="8770">
                  <c:v>-5.0999999999999996</c:v>
                </c:pt>
                <c:pt idx="8771">
                  <c:v>-4.8</c:v>
                </c:pt>
                <c:pt idx="8772">
                  <c:v>-4.8</c:v>
                </c:pt>
                <c:pt idx="8773">
                  <c:v>-4.7</c:v>
                </c:pt>
                <c:pt idx="8774">
                  <c:v>-4.7</c:v>
                </c:pt>
                <c:pt idx="8775">
                  <c:v>-5</c:v>
                </c:pt>
                <c:pt idx="8776">
                  <c:v>-5.2</c:v>
                </c:pt>
                <c:pt idx="8777">
                  <c:v>-5.3</c:v>
                </c:pt>
                <c:pt idx="8778">
                  <c:v>-5.3</c:v>
                </c:pt>
                <c:pt idx="8779">
                  <c:v>-5.3</c:v>
                </c:pt>
                <c:pt idx="8780">
                  <c:v>-5.3</c:v>
                </c:pt>
                <c:pt idx="8781">
                  <c:v>-5.3</c:v>
                </c:pt>
                <c:pt idx="8782">
                  <c:v>-5.3</c:v>
                </c:pt>
                <c:pt idx="8783">
                  <c:v>-5.3</c:v>
                </c:pt>
                <c:pt idx="8784">
                  <c:v>-5.3</c:v>
                </c:pt>
                <c:pt idx="8785">
                  <c:v>-5.2</c:v>
                </c:pt>
                <c:pt idx="8786">
                  <c:v>-5.2</c:v>
                </c:pt>
                <c:pt idx="8787">
                  <c:v>-5.3</c:v>
                </c:pt>
                <c:pt idx="8788">
                  <c:v>-5.4</c:v>
                </c:pt>
                <c:pt idx="8789">
                  <c:v>-5.2</c:v>
                </c:pt>
                <c:pt idx="8790">
                  <c:v>-5.0999999999999996</c:v>
                </c:pt>
                <c:pt idx="8791">
                  <c:v>-5.0999999999999996</c:v>
                </c:pt>
                <c:pt idx="8792">
                  <c:v>-5.0999999999999996</c:v>
                </c:pt>
                <c:pt idx="8793">
                  <c:v>-5.2</c:v>
                </c:pt>
                <c:pt idx="8794">
                  <c:v>-5.2</c:v>
                </c:pt>
                <c:pt idx="8795">
                  <c:v>-5.0999999999999996</c:v>
                </c:pt>
                <c:pt idx="8796">
                  <c:v>-5.0999999999999996</c:v>
                </c:pt>
                <c:pt idx="8797">
                  <c:v>-4.9000000000000004</c:v>
                </c:pt>
                <c:pt idx="8798">
                  <c:v>-4.9000000000000004</c:v>
                </c:pt>
                <c:pt idx="8799">
                  <c:v>-4.9000000000000004</c:v>
                </c:pt>
                <c:pt idx="8800">
                  <c:v>-4.9000000000000004</c:v>
                </c:pt>
                <c:pt idx="8801">
                  <c:v>-4.8</c:v>
                </c:pt>
                <c:pt idx="8802">
                  <c:v>-4.8</c:v>
                </c:pt>
                <c:pt idx="8803">
                  <c:v>-4.7</c:v>
                </c:pt>
                <c:pt idx="8804">
                  <c:v>-4.7</c:v>
                </c:pt>
                <c:pt idx="8805">
                  <c:v>-4.5</c:v>
                </c:pt>
                <c:pt idx="8806">
                  <c:v>-4.5</c:v>
                </c:pt>
                <c:pt idx="8807">
                  <c:v>-4.5</c:v>
                </c:pt>
                <c:pt idx="8808">
                  <c:v>-4.5</c:v>
                </c:pt>
                <c:pt idx="8809">
                  <c:v>-4.5</c:v>
                </c:pt>
                <c:pt idx="8810">
                  <c:v>-4.5</c:v>
                </c:pt>
                <c:pt idx="8811">
                  <c:v>-4.5</c:v>
                </c:pt>
                <c:pt idx="8812">
                  <c:v>-4.5</c:v>
                </c:pt>
                <c:pt idx="8813">
                  <c:v>-4.3</c:v>
                </c:pt>
                <c:pt idx="8814">
                  <c:v>-4.0999999999999996</c:v>
                </c:pt>
                <c:pt idx="8815">
                  <c:v>-4</c:v>
                </c:pt>
                <c:pt idx="8816">
                  <c:v>-4</c:v>
                </c:pt>
                <c:pt idx="8817">
                  <c:v>-4</c:v>
                </c:pt>
                <c:pt idx="8818">
                  <c:v>-4.0999999999999996</c:v>
                </c:pt>
                <c:pt idx="8819">
                  <c:v>-4.0999999999999996</c:v>
                </c:pt>
                <c:pt idx="8820">
                  <c:v>-4.0999999999999996</c:v>
                </c:pt>
                <c:pt idx="8821">
                  <c:v>-4.2</c:v>
                </c:pt>
                <c:pt idx="8822">
                  <c:v>-4.2</c:v>
                </c:pt>
                <c:pt idx="8823">
                  <c:v>-4.3</c:v>
                </c:pt>
                <c:pt idx="8824">
                  <c:v>-4.3</c:v>
                </c:pt>
                <c:pt idx="8825">
                  <c:v>-4.3</c:v>
                </c:pt>
                <c:pt idx="8826">
                  <c:v>-4.3</c:v>
                </c:pt>
                <c:pt idx="8827">
                  <c:v>-4.3</c:v>
                </c:pt>
                <c:pt idx="8828">
                  <c:v>-4.3</c:v>
                </c:pt>
                <c:pt idx="8829">
                  <c:v>-4.2</c:v>
                </c:pt>
                <c:pt idx="8830">
                  <c:v>-4.2</c:v>
                </c:pt>
                <c:pt idx="8831">
                  <c:v>-4.0999999999999996</c:v>
                </c:pt>
                <c:pt idx="8832">
                  <c:v>-4.0999999999999996</c:v>
                </c:pt>
                <c:pt idx="8833">
                  <c:v>-4</c:v>
                </c:pt>
                <c:pt idx="8834">
                  <c:v>-4</c:v>
                </c:pt>
                <c:pt idx="8835">
                  <c:v>-4</c:v>
                </c:pt>
                <c:pt idx="8836">
                  <c:v>-4</c:v>
                </c:pt>
                <c:pt idx="8837">
                  <c:v>-4</c:v>
                </c:pt>
                <c:pt idx="8838">
                  <c:v>-4</c:v>
                </c:pt>
                <c:pt idx="8839">
                  <c:v>-4</c:v>
                </c:pt>
                <c:pt idx="8840">
                  <c:v>-4</c:v>
                </c:pt>
                <c:pt idx="8841">
                  <c:v>-4</c:v>
                </c:pt>
                <c:pt idx="8842">
                  <c:v>-3.9</c:v>
                </c:pt>
                <c:pt idx="8843">
                  <c:v>-3.9</c:v>
                </c:pt>
                <c:pt idx="8844">
                  <c:v>-3.8</c:v>
                </c:pt>
                <c:pt idx="8845">
                  <c:v>-3.8</c:v>
                </c:pt>
                <c:pt idx="8846">
                  <c:v>-3.8</c:v>
                </c:pt>
                <c:pt idx="8847">
                  <c:v>-3.7</c:v>
                </c:pt>
                <c:pt idx="8848">
                  <c:v>-3.6</c:v>
                </c:pt>
                <c:pt idx="8849">
                  <c:v>-3.6</c:v>
                </c:pt>
                <c:pt idx="8850">
                  <c:v>-3.6</c:v>
                </c:pt>
                <c:pt idx="8851">
                  <c:v>-3.6</c:v>
                </c:pt>
                <c:pt idx="8852">
                  <c:v>-3.6</c:v>
                </c:pt>
                <c:pt idx="8853">
                  <c:v>-3.5</c:v>
                </c:pt>
                <c:pt idx="8854">
                  <c:v>-3.5</c:v>
                </c:pt>
                <c:pt idx="8855">
                  <c:v>-3.4</c:v>
                </c:pt>
                <c:pt idx="8856">
                  <c:v>-3.3</c:v>
                </c:pt>
                <c:pt idx="8857">
                  <c:v>-3.3</c:v>
                </c:pt>
                <c:pt idx="8858">
                  <c:v>-3.3</c:v>
                </c:pt>
                <c:pt idx="8859">
                  <c:v>-3.4</c:v>
                </c:pt>
                <c:pt idx="8860">
                  <c:v>-3.5</c:v>
                </c:pt>
                <c:pt idx="8861">
                  <c:v>-3.8</c:v>
                </c:pt>
                <c:pt idx="8862">
                  <c:v>-3.9</c:v>
                </c:pt>
                <c:pt idx="8863">
                  <c:v>-4.0999999999999996</c:v>
                </c:pt>
                <c:pt idx="8864">
                  <c:v>-4.0999999999999996</c:v>
                </c:pt>
                <c:pt idx="8865">
                  <c:v>-4.0999999999999996</c:v>
                </c:pt>
                <c:pt idx="8866">
                  <c:v>-4.0999999999999996</c:v>
                </c:pt>
                <c:pt idx="8867">
                  <c:v>-4</c:v>
                </c:pt>
                <c:pt idx="8868">
                  <c:v>-3.9</c:v>
                </c:pt>
                <c:pt idx="8869">
                  <c:v>-4.0999999999999996</c:v>
                </c:pt>
                <c:pt idx="8870">
                  <c:v>-4.0999999999999996</c:v>
                </c:pt>
                <c:pt idx="8871">
                  <c:v>-4.3</c:v>
                </c:pt>
                <c:pt idx="8872">
                  <c:v>-4.7</c:v>
                </c:pt>
                <c:pt idx="8873">
                  <c:v>-4.7</c:v>
                </c:pt>
                <c:pt idx="8874">
                  <c:v>-4.7</c:v>
                </c:pt>
                <c:pt idx="8875">
                  <c:v>-4.7</c:v>
                </c:pt>
                <c:pt idx="8876">
                  <c:v>-4.7</c:v>
                </c:pt>
                <c:pt idx="8877">
                  <c:v>-4.7</c:v>
                </c:pt>
                <c:pt idx="8878">
                  <c:v>-4.5</c:v>
                </c:pt>
                <c:pt idx="8879">
                  <c:v>-4.5</c:v>
                </c:pt>
                <c:pt idx="8880">
                  <c:v>-4.3</c:v>
                </c:pt>
                <c:pt idx="8881">
                  <c:v>-4.3</c:v>
                </c:pt>
                <c:pt idx="8882">
                  <c:v>-4.3</c:v>
                </c:pt>
                <c:pt idx="8883">
                  <c:v>-4.4000000000000004</c:v>
                </c:pt>
                <c:pt idx="8884">
                  <c:v>-4.5</c:v>
                </c:pt>
                <c:pt idx="8885">
                  <c:v>-4.5999999999999996</c:v>
                </c:pt>
                <c:pt idx="8886">
                  <c:v>-4.7</c:v>
                </c:pt>
                <c:pt idx="8887">
                  <c:v>-4.8</c:v>
                </c:pt>
                <c:pt idx="8888">
                  <c:v>-4.8</c:v>
                </c:pt>
                <c:pt idx="8889">
                  <c:v>-4.7</c:v>
                </c:pt>
                <c:pt idx="8890">
                  <c:v>-4.5999999999999996</c:v>
                </c:pt>
                <c:pt idx="8891">
                  <c:v>-4.5</c:v>
                </c:pt>
                <c:pt idx="8892">
                  <c:v>-4.5999999999999996</c:v>
                </c:pt>
                <c:pt idx="8893">
                  <c:v>-4.5999999999999996</c:v>
                </c:pt>
                <c:pt idx="8894">
                  <c:v>-4.5999999999999996</c:v>
                </c:pt>
                <c:pt idx="8895">
                  <c:v>-4.5999999999999996</c:v>
                </c:pt>
                <c:pt idx="8896">
                  <c:v>-4.5999999999999996</c:v>
                </c:pt>
                <c:pt idx="8897">
                  <c:v>-4.5</c:v>
                </c:pt>
                <c:pt idx="8898">
                  <c:v>-4.4000000000000004</c:v>
                </c:pt>
                <c:pt idx="8899">
                  <c:v>-4.3</c:v>
                </c:pt>
                <c:pt idx="8900">
                  <c:v>-4.3</c:v>
                </c:pt>
                <c:pt idx="8901">
                  <c:v>-4.0999999999999996</c:v>
                </c:pt>
                <c:pt idx="8902">
                  <c:v>-4</c:v>
                </c:pt>
                <c:pt idx="8903">
                  <c:v>-4</c:v>
                </c:pt>
                <c:pt idx="8904">
                  <c:v>-4</c:v>
                </c:pt>
                <c:pt idx="8905">
                  <c:v>-4</c:v>
                </c:pt>
                <c:pt idx="8906">
                  <c:v>-4</c:v>
                </c:pt>
                <c:pt idx="8907">
                  <c:v>-3.9</c:v>
                </c:pt>
                <c:pt idx="8908">
                  <c:v>-3.8</c:v>
                </c:pt>
                <c:pt idx="8909">
                  <c:v>-3.7</c:v>
                </c:pt>
                <c:pt idx="8910">
                  <c:v>-3.7</c:v>
                </c:pt>
                <c:pt idx="8911">
                  <c:v>-3.7</c:v>
                </c:pt>
                <c:pt idx="8912">
                  <c:v>-3.7</c:v>
                </c:pt>
                <c:pt idx="8913">
                  <c:v>-3.7</c:v>
                </c:pt>
                <c:pt idx="8914">
                  <c:v>-3.7</c:v>
                </c:pt>
                <c:pt idx="8915">
                  <c:v>-3.7</c:v>
                </c:pt>
                <c:pt idx="8916">
                  <c:v>-3.7</c:v>
                </c:pt>
                <c:pt idx="8917">
                  <c:v>-3.7</c:v>
                </c:pt>
                <c:pt idx="8918">
                  <c:v>-3.7</c:v>
                </c:pt>
                <c:pt idx="8919">
                  <c:v>-3.6</c:v>
                </c:pt>
                <c:pt idx="8920">
                  <c:v>-3.7</c:v>
                </c:pt>
                <c:pt idx="8921">
                  <c:v>-3.7</c:v>
                </c:pt>
                <c:pt idx="8922">
                  <c:v>-3.7</c:v>
                </c:pt>
                <c:pt idx="8923">
                  <c:v>-3.7</c:v>
                </c:pt>
                <c:pt idx="8924">
                  <c:v>-3.7</c:v>
                </c:pt>
                <c:pt idx="8925">
                  <c:v>-3.5</c:v>
                </c:pt>
                <c:pt idx="8926">
                  <c:v>-3.5</c:v>
                </c:pt>
                <c:pt idx="8927">
                  <c:v>-3.6</c:v>
                </c:pt>
                <c:pt idx="8928">
                  <c:v>-3.7</c:v>
                </c:pt>
                <c:pt idx="8929">
                  <c:v>-3.7</c:v>
                </c:pt>
                <c:pt idx="8930">
                  <c:v>-3.7</c:v>
                </c:pt>
                <c:pt idx="8931">
                  <c:v>-3.6</c:v>
                </c:pt>
                <c:pt idx="8932">
                  <c:v>-3.6</c:v>
                </c:pt>
                <c:pt idx="8933">
                  <c:v>-3.6</c:v>
                </c:pt>
                <c:pt idx="8934">
                  <c:v>-3.7</c:v>
                </c:pt>
                <c:pt idx="8935">
                  <c:v>-3.8</c:v>
                </c:pt>
                <c:pt idx="8936">
                  <c:v>-3.8</c:v>
                </c:pt>
                <c:pt idx="8937">
                  <c:v>-3.9</c:v>
                </c:pt>
                <c:pt idx="8938">
                  <c:v>-4</c:v>
                </c:pt>
                <c:pt idx="8939">
                  <c:v>-4.2</c:v>
                </c:pt>
                <c:pt idx="8940">
                  <c:v>-4.3</c:v>
                </c:pt>
                <c:pt idx="8941">
                  <c:v>-4.4000000000000004</c:v>
                </c:pt>
                <c:pt idx="8942">
                  <c:v>-4.4000000000000004</c:v>
                </c:pt>
                <c:pt idx="8943">
                  <c:v>-4.5</c:v>
                </c:pt>
                <c:pt idx="8944">
                  <c:v>-4.5999999999999996</c:v>
                </c:pt>
                <c:pt idx="8945">
                  <c:v>-4.5999999999999996</c:v>
                </c:pt>
                <c:pt idx="8946">
                  <c:v>-4.5999999999999996</c:v>
                </c:pt>
                <c:pt idx="8947">
                  <c:v>-4.7</c:v>
                </c:pt>
                <c:pt idx="8948">
                  <c:v>-4.7</c:v>
                </c:pt>
                <c:pt idx="8949">
                  <c:v>-4.8</c:v>
                </c:pt>
                <c:pt idx="8950">
                  <c:v>-4.9000000000000004</c:v>
                </c:pt>
                <c:pt idx="8951">
                  <c:v>-4.9000000000000004</c:v>
                </c:pt>
                <c:pt idx="8952">
                  <c:v>-4.8</c:v>
                </c:pt>
                <c:pt idx="8953">
                  <c:v>-4.8</c:v>
                </c:pt>
                <c:pt idx="8954">
                  <c:v>-4.8</c:v>
                </c:pt>
                <c:pt idx="8955">
                  <c:v>-4.8</c:v>
                </c:pt>
                <c:pt idx="8956">
                  <c:v>-4.8</c:v>
                </c:pt>
                <c:pt idx="8957">
                  <c:v>-4.8</c:v>
                </c:pt>
                <c:pt idx="8958">
                  <c:v>-4.9000000000000004</c:v>
                </c:pt>
                <c:pt idx="8959">
                  <c:v>-4.9000000000000004</c:v>
                </c:pt>
                <c:pt idx="8960">
                  <c:v>-4.9000000000000004</c:v>
                </c:pt>
                <c:pt idx="8961">
                  <c:v>-5</c:v>
                </c:pt>
                <c:pt idx="8962">
                  <c:v>-5</c:v>
                </c:pt>
                <c:pt idx="8963">
                  <c:v>-4.9000000000000004</c:v>
                </c:pt>
                <c:pt idx="8964">
                  <c:v>-5</c:v>
                </c:pt>
                <c:pt idx="8965">
                  <c:v>-5</c:v>
                </c:pt>
                <c:pt idx="8966">
                  <c:v>-5</c:v>
                </c:pt>
                <c:pt idx="8967">
                  <c:v>-4.9000000000000004</c:v>
                </c:pt>
                <c:pt idx="8968">
                  <c:v>-4.8</c:v>
                </c:pt>
                <c:pt idx="8969">
                  <c:v>-4.7</c:v>
                </c:pt>
                <c:pt idx="8970">
                  <c:v>-4.5999999999999996</c:v>
                </c:pt>
                <c:pt idx="8971">
                  <c:v>-4.5</c:v>
                </c:pt>
                <c:pt idx="8972">
                  <c:v>-4.5</c:v>
                </c:pt>
                <c:pt idx="8973">
                  <c:v>-4.3</c:v>
                </c:pt>
                <c:pt idx="8974">
                  <c:v>-4.3</c:v>
                </c:pt>
                <c:pt idx="8975">
                  <c:v>-4.2</c:v>
                </c:pt>
                <c:pt idx="8976">
                  <c:v>-4.3</c:v>
                </c:pt>
                <c:pt idx="8977">
                  <c:v>-4.3</c:v>
                </c:pt>
                <c:pt idx="8978">
                  <c:v>-4.3</c:v>
                </c:pt>
                <c:pt idx="8979">
                  <c:v>-4.2</c:v>
                </c:pt>
                <c:pt idx="8980">
                  <c:v>-4.2</c:v>
                </c:pt>
                <c:pt idx="8981">
                  <c:v>-4.2</c:v>
                </c:pt>
                <c:pt idx="8982">
                  <c:v>-4.0999999999999996</c:v>
                </c:pt>
                <c:pt idx="8983">
                  <c:v>-4</c:v>
                </c:pt>
                <c:pt idx="8984">
                  <c:v>-4</c:v>
                </c:pt>
                <c:pt idx="8985">
                  <c:v>-3.8</c:v>
                </c:pt>
                <c:pt idx="8986">
                  <c:v>-3.9</c:v>
                </c:pt>
                <c:pt idx="8987">
                  <c:v>-3.9</c:v>
                </c:pt>
                <c:pt idx="8988">
                  <c:v>-4</c:v>
                </c:pt>
                <c:pt idx="8989">
                  <c:v>-4</c:v>
                </c:pt>
                <c:pt idx="8990">
                  <c:v>-4</c:v>
                </c:pt>
                <c:pt idx="8991">
                  <c:v>-3.9</c:v>
                </c:pt>
                <c:pt idx="8992">
                  <c:v>-3.8</c:v>
                </c:pt>
                <c:pt idx="8993">
                  <c:v>-3.9</c:v>
                </c:pt>
                <c:pt idx="8994">
                  <c:v>-3.9</c:v>
                </c:pt>
                <c:pt idx="8995">
                  <c:v>-3.8</c:v>
                </c:pt>
                <c:pt idx="8996">
                  <c:v>-3.8</c:v>
                </c:pt>
                <c:pt idx="8997">
                  <c:v>-3.9</c:v>
                </c:pt>
                <c:pt idx="8998">
                  <c:v>-3.9</c:v>
                </c:pt>
                <c:pt idx="8999">
                  <c:v>-4.0999999999999996</c:v>
                </c:pt>
                <c:pt idx="9000">
                  <c:v>-4.2</c:v>
                </c:pt>
                <c:pt idx="9001">
                  <c:v>-4.2</c:v>
                </c:pt>
                <c:pt idx="9002">
                  <c:v>-4.2</c:v>
                </c:pt>
                <c:pt idx="9003">
                  <c:v>-4.0999999999999996</c:v>
                </c:pt>
                <c:pt idx="9004">
                  <c:v>-4</c:v>
                </c:pt>
                <c:pt idx="9005">
                  <c:v>-4</c:v>
                </c:pt>
                <c:pt idx="9006">
                  <c:v>-4.0999999999999996</c:v>
                </c:pt>
                <c:pt idx="9007">
                  <c:v>-4.2</c:v>
                </c:pt>
                <c:pt idx="9008">
                  <c:v>-4.2</c:v>
                </c:pt>
                <c:pt idx="9009">
                  <c:v>-4.3</c:v>
                </c:pt>
                <c:pt idx="9010">
                  <c:v>-4.3</c:v>
                </c:pt>
                <c:pt idx="9011">
                  <c:v>-4.4000000000000004</c:v>
                </c:pt>
                <c:pt idx="9012">
                  <c:v>-4.4000000000000004</c:v>
                </c:pt>
                <c:pt idx="9013">
                  <c:v>-4.2</c:v>
                </c:pt>
                <c:pt idx="9014">
                  <c:v>-4.2</c:v>
                </c:pt>
                <c:pt idx="9015">
                  <c:v>-4</c:v>
                </c:pt>
                <c:pt idx="9016">
                  <c:v>-4.2</c:v>
                </c:pt>
                <c:pt idx="9017">
                  <c:v>-4.2</c:v>
                </c:pt>
                <c:pt idx="9018">
                  <c:v>-4.0999999999999996</c:v>
                </c:pt>
                <c:pt idx="9019">
                  <c:v>-4</c:v>
                </c:pt>
                <c:pt idx="9020">
                  <c:v>-4</c:v>
                </c:pt>
                <c:pt idx="9021">
                  <c:v>-4</c:v>
                </c:pt>
                <c:pt idx="9022">
                  <c:v>-4</c:v>
                </c:pt>
                <c:pt idx="9023">
                  <c:v>-4</c:v>
                </c:pt>
                <c:pt idx="9024">
                  <c:v>-4</c:v>
                </c:pt>
                <c:pt idx="9025">
                  <c:v>-4</c:v>
                </c:pt>
                <c:pt idx="9026">
                  <c:v>-4</c:v>
                </c:pt>
                <c:pt idx="9027">
                  <c:v>-4</c:v>
                </c:pt>
                <c:pt idx="9028">
                  <c:v>-4</c:v>
                </c:pt>
                <c:pt idx="9029">
                  <c:v>-4.0999999999999996</c:v>
                </c:pt>
                <c:pt idx="9030">
                  <c:v>-4.0999999999999996</c:v>
                </c:pt>
                <c:pt idx="9031">
                  <c:v>-4.0999999999999996</c:v>
                </c:pt>
                <c:pt idx="9032">
                  <c:v>-4.0999999999999996</c:v>
                </c:pt>
                <c:pt idx="9033">
                  <c:v>-4.0999999999999996</c:v>
                </c:pt>
                <c:pt idx="9034">
                  <c:v>-4</c:v>
                </c:pt>
                <c:pt idx="9035">
                  <c:v>-3.9</c:v>
                </c:pt>
                <c:pt idx="9036">
                  <c:v>-3.7</c:v>
                </c:pt>
                <c:pt idx="9037">
                  <c:v>-3.5</c:v>
                </c:pt>
                <c:pt idx="9038">
                  <c:v>-3.5</c:v>
                </c:pt>
                <c:pt idx="9039">
                  <c:v>-3.6</c:v>
                </c:pt>
                <c:pt idx="9040">
                  <c:v>-3.6</c:v>
                </c:pt>
                <c:pt idx="9041">
                  <c:v>-3.8</c:v>
                </c:pt>
                <c:pt idx="9042">
                  <c:v>-4.0999999999999996</c:v>
                </c:pt>
                <c:pt idx="9043">
                  <c:v>-4</c:v>
                </c:pt>
                <c:pt idx="9044">
                  <c:v>-4</c:v>
                </c:pt>
                <c:pt idx="9045">
                  <c:v>-3.8</c:v>
                </c:pt>
                <c:pt idx="9046">
                  <c:v>-3.7</c:v>
                </c:pt>
                <c:pt idx="9047">
                  <c:v>-3.6</c:v>
                </c:pt>
                <c:pt idx="9048">
                  <c:v>-3.4</c:v>
                </c:pt>
                <c:pt idx="9049">
                  <c:v>-3.3</c:v>
                </c:pt>
                <c:pt idx="9050">
                  <c:v>-3.3</c:v>
                </c:pt>
                <c:pt idx="9051">
                  <c:v>-3.6</c:v>
                </c:pt>
                <c:pt idx="9052">
                  <c:v>-3.9</c:v>
                </c:pt>
                <c:pt idx="9053">
                  <c:v>-3.8</c:v>
                </c:pt>
                <c:pt idx="9054">
                  <c:v>-3.6</c:v>
                </c:pt>
                <c:pt idx="9055">
                  <c:v>-3.6</c:v>
                </c:pt>
                <c:pt idx="9056">
                  <c:v>-3.6</c:v>
                </c:pt>
                <c:pt idx="9057">
                  <c:v>-3.7</c:v>
                </c:pt>
                <c:pt idx="9058">
                  <c:v>-4</c:v>
                </c:pt>
                <c:pt idx="9059">
                  <c:v>-4.2</c:v>
                </c:pt>
                <c:pt idx="9060">
                  <c:v>-4.5</c:v>
                </c:pt>
                <c:pt idx="9061">
                  <c:v>-4.7</c:v>
                </c:pt>
                <c:pt idx="9062">
                  <c:v>-4.7</c:v>
                </c:pt>
                <c:pt idx="9063">
                  <c:v>-4.7</c:v>
                </c:pt>
                <c:pt idx="9064">
                  <c:v>-4.7</c:v>
                </c:pt>
                <c:pt idx="9065">
                  <c:v>-4.7</c:v>
                </c:pt>
                <c:pt idx="9066">
                  <c:v>-4.5999999999999996</c:v>
                </c:pt>
                <c:pt idx="9067">
                  <c:v>-4.7</c:v>
                </c:pt>
                <c:pt idx="9068">
                  <c:v>-4.7</c:v>
                </c:pt>
                <c:pt idx="9069">
                  <c:v>-4.5999999999999996</c:v>
                </c:pt>
                <c:pt idx="9070">
                  <c:v>-4.4000000000000004</c:v>
                </c:pt>
                <c:pt idx="9071">
                  <c:v>-4.3</c:v>
                </c:pt>
                <c:pt idx="9072">
                  <c:v>-4.3</c:v>
                </c:pt>
                <c:pt idx="9073">
                  <c:v>-4.2</c:v>
                </c:pt>
                <c:pt idx="9074">
                  <c:v>-4.2</c:v>
                </c:pt>
                <c:pt idx="9075">
                  <c:v>-4.2</c:v>
                </c:pt>
                <c:pt idx="9076">
                  <c:v>-4.2</c:v>
                </c:pt>
                <c:pt idx="9077">
                  <c:v>-4.0999999999999996</c:v>
                </c:pt>
                <c:pt idx="9078">
                  <c:v>-3.9</c:v>
                </c:pt>
                <c:pt idx="9079">
                  <c:v>-3.8</c:v>
                </c:pt>
                <c:pt idx="9080">
                  <c:v>-3.8</c:v>
                </c:pt>
                <c:pt idx="9081">
                  <c:v>-3.7</c:v>
                </c:pt>
                <c:pt idx="9082">
                  <c:v>-3.6</c:v>
                </c:pt>
                <c:pt idx="9083">
                  <c:v>-3.6</c:v>
                </c:pt>
                <c:pt idx="9084">
                  <c:v>-3.5</c:v>
                </c:pt>
                <c:pt idx="9085">
                  <c:v>-3.4</c:v>
                </c:pt>
                <c:pt idx="9086">
                  <c:v>-3.4</c:v>
                </c:pt>
                <c:pt idx="9087">
                  <c:v>-3.3</c:v>
                </c:pt>
                <c:pt idx="9088">
                  <c:v>-3.4</c:v>
                </c:pt>
                <c:pt idx="9089">
                  <c:v>-3.4</c:v>
                </c:pt>
                <c:pt idx="9090">
                  <c:v>-3.5</c:v>
                </c:pt>
                <c:pt idx="9091">
                  <c:v>-3.6</c:v>
                </c:pt>
                <c:pt idx="9092">
                  <c:v>-3.6</c:v>
                </c:pt>
                <c:pt idx="9093">
                  <c:v>-3.8</c:v>
                </c:pt>
                <c:pt idx="9094">
                  <c:v>-3.8</c:v>
                </c:pt>
                <c:pt idx="9095">
                  <c:v>-3.8</c:v>
                </c:pt>
                <c:pt idx="9096">
                  <c:v>-3.7</c:v>
                </c:pt>
                <c:pt idx="9097">
                  <c:v>-3.8</c:v>
                </c:pt>
                <c:pt idx="9098">
                  <c:v>-3.8</c:v>
                </c:pt>
                <c:pt idx="9099">
                  <c:v>-3.8</c:v>
                </c:pt>
                <c:pt idx="9100">
                  <c:v>-3.6</c:v>
                </c:pt>
                <c:pt idx="9101">
                  <c:v>-3.4</c:v>
                </c:pt>
                <c:pt idx="9102">
                  <c:v>-3.3</c:v>
                </c:pt>
                <c:pt idx="9103">
                  <c:v>-3.3</c:v>
                </c:pt>
                <c:pt idx="9104">
                  <c:v>-3.3</c:v>
                </c:pt>
                <c:pt idx="9105">
                  <c:v>-3.4</c:v>
                </c:pt>
                <c:pt idx="9106">
                  <c:v>-3.5</c:v>
                </c:pt>
                <c:pt idx="9107">
                  <c:v>-3.7</c:v>
                </c:pt>
                <c:pt idx="9108">
                  <c:v>-3.6</c:v>
                </c:pt>
                <c:pt idx="9109">
                  <c:v>-3.5</c:v>
                </c:pt>
                <c:pt idx="9110">
                  <c:v>-3.5</c:v>
                </c:pt>
                <c:pt idx="9111">
                  <c:v>-3.5</c:v>
                </c:pt>
                <c:pt idx="9112">
                  <c:v>-3.6</c:v>
                </c:pt>
                <c:pt idx="9113">
                  <c:v>-3.6</c:v>
                </c:pt>
                <c:pt idx="9114">
                  <c:v>-3.6</c:v>
                </c:pt>
                <c:pt idx="9115">
                  <c:v>-3.7</c:v>
                </c:pt>
                <c:pt idx="9116">
                  <c:v>-3.7</c:v>
                </c:pt>
                <c:pt idx="9117">
                  <c:v>-3.8</c:v>
                </c:pt>
                <c:pt idx="9118">
                  <c:v>-3.9</c:v>
                </c:pt>
                <c:pt idx="9119">
                  <c:v>-4</c:v>
                </c:pt>
                <c:pt idx="9120">
                  <c:v>-4</c:v>
                </c:pt>
                <c:pt idx="9121">
                  <c:v>-4</c:v>
                </c:pt>
                <c:pt idx="9122">
                  <c:v>-4</c:v>
                </c:pt>
                <c:pt idx="9123">
                  <c:v>-4.0999999999999996</c:v>
                </c:pt>
                <c:pt idx="9124">
                  <c:v>-4.2</c:v>
                </c:pt>
                <c:pt idx="9125">
                  <c:v>-4.4000000000000004</c:v>
                </c:pt>
                <c:pt idx="9126">
                  <c:v>-4.5</c:v>
                </c:pt>
                <c:pt idx="9127">
                  <c:v>-4.5999999999999996</c:v>
                </c:pt>
                <c:pt idx="9128">
                  <c:v>-4.5999999999999996</c:v>
                </c:pt>
                <c:pt idx="9129">
                  <c:v>-4.7</c:v>
                </c:pt>
                <c:pt idx="9130">
                  <c:v>-4.8</c:v>
                </c:pt>
                <c:pt idx="9131">
                  <c:v>-5</c:v>
                </c:pt>
                <c:pt idx="9132">
                  <c:v>-5.0999999999999996</c:v>
                </c:pt>
                <c:pt idx="9133">
                  <c:v>-5.2</c:v>
                </c:pt>
                <c:pt idx="9134">
                  <c:v>-5.2</c:v>
                </c:pt>
                <c:pt idx="9135">
                  <c:v>-5.4</c:v>
                </c:pt>
                <c:pt idx="9136">
                  <c:v>-5.7</c:v>
                </c:pt>
                <c:pt idx="9137">
                  <c:v>-5.6</c:v>
                </c:pt>
                <c:pt idx="9138">
                  <c:v>-5.4</c:v>
                </c:pt>
                <c:pt idx="9139">
                  <c:v>-5.2</c:v>
                </c:pt>
                <c:pt idx="9140">
                  <c:v>-5.2</c:v>
                </c:pt>
                <c:pt idx="9141">
                  <c:v>-5.3</c:v>
                </c:pt>
                <c:pt idx="9142">
                  <c:v>-5.2</c:v>
                </c:pt>
                <c:pt idx="9143">
                  <c:v>-5.3</c:v>
                </c:pt>
                <c:pt idx="9144">
                  <c:v>-5.2</c:v>
                </c:pt>
                <c:pt idx="9145">
                  <c:v>-5.5</c:v>
                </c:pt>
                <c:pt idx="9146">
                  <c:v>-5.5</c:v>
                </c:pt>
                <c:pt idx="9147">
                  <c:v>-5.7</c:v>
                </c:pt>
                <c:pt idx="9148">
                  <c:v>-5.6</c:v>
                </c:pt>
                <c:pt idx="9149">
                  <c:v>-5.5</c:v>
                </c:pt>
                <c:pt idx="9150">
                  <c:v>-5.4</c:v>
                </c:pt>
                <c:pt idx="9151">
                  <c:v>-5.5</c:v>
                </c:pt>
                <c:pt idx="9152">
                  <c:v>-5.5</c:v>
                </c:pt>
                <c:pt idx="9153">
                  <c:v>-5.4</c:v>
                </c:pt>
                <c:pt idx="9154">
                  <c:v>-5.3</c:v>
                </c:pt>
                <c:pt idx="9155">
                  <c:v>-5.0999999999999996</c:v>
                </c:pt>
                <c:pt idx="9156">
                  <c:v>-5</c:v>
                </c:pt>
                <c:pt idx="9157">
                  <c:v>-5</c:v>
                </c:pt>
                <c:pt idx="9158">
                  <c:v>-5</c:v>
                </c:pt>
                <c:pt idx="9159">
                  <c:v>-5.0999999999999996</c:v>
                </c:pt>
                <c:pt idx="9160">
                  <c:v>-5.0999999999999996</c:v>
                </c:pt>
                <c:pt idx="9161">
                  <c:v>-5</c:v>
                </c:pt>
                <c:pt idx="9162">
                  <c:v>-4.8</c:v>
                </c:pt>
                <c:pt idx="9163">
                  <c:v>-4.8</c:v>
                </c:pt>
                <c:pt idx="9164">
                  <c:v>-4.8</c:v>
                </c:pt>
                <c:pt idx="9165">
                  <c:v>-4.7</c:v>
                </c:pt>
                <c:pt idx="9166">
                  <c:v>-4.5999999999999996</c:v>
                </c:pt>
                <c:pt idx="9167">
                  <c:v>-4.5</c:v>
                </c:pt>
                <c:pt idx="9168">
                  <c:v>-4.5</c:v>
                </c:pt>
                <c:pt idx="9169">
                  <c:v>-4.4000000000000004</c:v>
                </c:pt>
                <c:pt idx="9170">
                  <c:v>-4.4000000000000004</c:v>
                </c:pt>
                <c:pt idx="9171">
                  <c:v>-4.5</c:v>
                </c:pt>
                <c:pt idx="9172">
                  <c:v>-4.5999999999999996</c:v>
                </c:pt>
                <c:pt idx="9173">
                  <c:v>-4.5</c:v>
                </c:pt>
                <c:pt idx="9174">
                  <c:v>-4.5</c:v>
                </c:pt>
                <c:pt idx="9175">
                  <c:v>-4.5</c:v>
                </c:pt>
                <c:pt idx="9176">
                  <c:v>-4.5</c:v>
                </c:pt>
                <c:pt idx="9177">
                  <c:v>-4.5</c:v>
                </c:pt>
                <c:pt idx="9178">
                  <c:v>-4.4000000000000004</c:v>
                </c:pt>
                <c:pt idx="9179">
                  <c:v>-4.0999999999999996</c:v>
                </c:pt>
                <c:pt idx="9180">
                  <c:v>-4.0999999999999996</c:v>
                </c:pt>
                <c:pt idx="9181">
                  <c:v>-4.2</c:v>
                </c:pt>
                <c:pt idx="9182">
                  <c:v>-4.2</c:v>
                </c:pt>
                <c:pt idx="9183">
                  <c:v>-4.2</c:v>
                </c:pt>
                <c:pt idx="9184">
                  <c:v>-4.3</c:v>
                </c:pt>
                <c:pt idx="9185">
                  <c:v>-4.4000000000000004</c:v>
                </c:pt>
                <c:pt idx="9186">
                  <c:v>-4.5</c:v>
                </c:pt>
                <c:pt idx="9187">
                  <c:v>-4.4000000000000004</c:v>
                </c:pt>
                <c:pt idx="9188">
                  <c:v>-4.4000000000000004</c:v>
                </c:pt>
                <c:pt idx="9189">
                  <c:v>-4.4000000000000004</c:v>
                </c:pt>
                <c:pt idx="9190">
                  <c:v>-4.2</c:v>
                </c:pt>
                <c:pt idx="9191">
                  <c:v>-4.0999999999999996</c:v>
                </c:pt>
                <c:pt idx="9192">
                  <c:v>-4.0999999999999996</c:v>
                </c:pt>
                <c:pt idx="9193">
                  <c:v>-4.2</c:v>
                </c:pt>
                <c:pt idx="9194">
                  <c:v>-4.2</c:v>
                </c:pt>
                <c:pt idx="9195">
                  <c:v>-4.2</c:v>
                </c:pt>
                <c:pt idx="9196">
                  <c:v>-4.2</c:v>
                </c:pt>
                <c:pt idx="9197">
                  <c:v>-4.0999999999999996</c:v>
                </c:pt>
                <c:pt idx="9198">
                  <c:v>-4</c:v>
                </c:pt>
                <c:pt idx="9199">
                  <c:v>-4.0999999999999996</c:v>
                </c:pt>
                <c:pt idx="9200">
                  <c:v>-4.0999999999999996</c:v>
                </c:pt>
                <c:pt idx="9201">
                  <c:v>-4.0999999999999996</c:v>
                </c:pt>
                <c:pt idx="9202">
                  <c:v>-4.3</c:v>
                </c:pt>
                <c:pt idx="9203">
                  <c:v>-4.4000000000000004</c:v>
                </c:pt>
                <c:pt idx="9204">
                  <c:v>-4.7</c:v>
                </c:pt>
                <c:pt idx="9205">
                  <c:v>-4.9000000000000004</c:v>
                </c:pt>
                <c:pt idx="9206">
                  <c:v>-4.9000000000000004</c:v>
                </c:pt>
                <c:pt idx="9207">
                  <c:v>-5.0999999999999996</c:v>
                </c:pt>
                <c:pt idx="9208">
                  <c:v>-5.0999999999999996</c:v>
                </c:pt>
                <c:pt idx="9209">
                  <c:v>-5.3</c:v>
                </c:pt>
                <c:pt idx="9210">
                  <c:v>-5.4</c:v>
                </c:pt>
                <c:pt idx="9211">
                  <c:v>-5.2</c:v>
                </c:pt>
                <c:pt idx="9212">
                  <c:v>-5.2</c:v>
                </c:pt>
                <c:pt idx="9213">
                  <c:v>-5.3</c:v>
                </c:pt>
                <c:pt idx="9214">
                  <c:v>-5.5</c:v>
                </c:pt>
                <c:pt idx="9215">
                  <c:v>-5.5</c:v>
                </c:pt>
                <c:pt idx="9216">
                  <c:v>-5.5</c:v>
                </c:pt>
                <c:pt idx="9217">
                  <c:v>-5.4</c:v>
                </c:pt>
                <c:pt idx="9218">
                  <c:v>-5.4</c:v>
                </c:pt>
                <c:pt idx="9219">
                  <c:v>-5.4</c:v>
                </c:pt>
                <c:pt idx="9220">
                  <c:v>-5.5</c:v>
                </c:pt>
                <c:pt idx="9221">
                  <c:v>-5.6</c:v>
                </c:pt>
                <c:pt idx="9222">
                  <c:v>-5.7</c:v>
                </c:pt>
                <c:pt idx="9223">
                  <c:v>-5.7</c:v>
                </c:pt>
                <c:pt idx="9224">
                  <c:v>-5.7</c:v>
                </c:pt>
                <c:pt idx="9225">
                  <c:v>-5.5</c:v>
                </c:pt>
                <c:pt idx="9226">
                  <c:v>-5.4</c:v>
                </c:pt>
                <c:pt idx="9227">
                  <c:v>-5.5</c:v>
                </c:pt>
                <c:pt idx="9228">
                  <c:v>-5.8</c:v>
                </c:pt>
                <c:pt idx="9229">
                  <c:v>-5.9</c:v>
                </c:pt>
                <c:pt idx="9230">
                  <c:v>-5.9</c:v>
                </c:pt>
                <c:pt idx="9231">
                  <c:v>-6</c:v>
                </c:pt>
                <c:pt idx="9232">
                  <c:v>-5.9</c:v>
                </c:pt>
                <c:pt idx="9233">
                  <c:v>-5.9</c:v>
                </c:pt>
                <c:pt idx="9234">
                  <c:v>-5.9</c:v>
                </c:pt>
                <c:pt idx="9235">
                  <c:v>-5.8</c:v>
                </c:pt>
                <c:pt idx="9236">
                  <c:v>-5.8</c:v>
                </c:pt>
                <c:pt idx="9237">
                  <c:v>-5.6</c:v>
                </c:pt>
                <c:pt idx="9238">
                  <c:v>-5.5</c:v>
                </c:pt>
                <c:pt idx="9239">
                  <c:v>-5.4</c:v>
                </c:pt>
                <c:pt idx="9240">
                  <c:v>-5.3</c:v>
                </c:pt>
                <c:pt idx="9241">
                  <c:v>-5.0999999999999996</c:v>
                </c:pt>
                <c:pt idx="9242">
                  <c:v>-5.0999999999999996</c:v>
                </c:pt>
                <c:pt idx="9243">
                  <c:v>-5.0999999999999996</c:v>
                </c:pt>
                <c:pt idx="9244">
                  <c:v>-5.0999999999999996</c:v>
                </c:pt>
                <c:pt idx="9245">
                  <c:v>-5</c:v>
                </c:pt>
                <c:pt idx="9246">
                  <c:v>-5.0999999999999996</c:v>
                </c:pt>
                <c:pt idx="9247">
                  <c:v>-5.0999999999999996</c:v>
                </c:pt>
                <c:pt idx="9248">
                  <c:v>-5.0999999999999996</c:v>
                </c:pt>
                <c:pt idx="9249">
                  <c:v>-5.0999999999999996</c:v>
                </c:pt>
                <c:pt idx="9250">
                  <c:v>-5</c:v>
                </c:pt>
                <c:pt idx="9251">
                  <c:v>-4.9000000000000004</c:v>
                </c:pt>
                <c:pt idx="9252">
                  <c:v>-4.9000000000000004</c:v>
                </c:pt>
                <c:pt idx="9253">
                  <c:v>-4.9000000000000004</c:v>
                </c:pt>
                <c:pt idx="9254">
                  <c:v>-4.9000000000000004</c:v>
                </c:pt>
                <c:pt idx="9255">
                  <c:v>-4.8</c:v>
                </c:pt>
                <c:pt idx="9256">
                  <c:v>-4.7</c:v>
                </c:pt>
                <c:pt idx="9257">
                  <c:v>-4.7</c:v>
                </c:pt>
                <c:pt idx="9258">
                  <c:v>-4.5999999999999996</c:v>
                </c:pt>
                <c:pt idx="9259">
                  <c:v>-4.5</c:v>
                </c:pt>
                <c:pt idx="9260">
                  <c:v>-4.5</c:v>
                </c:pt>
                <c:pt idx="9261">
                  <c:v>-4.4000000000000004</c:v>
                </c:pt>
                <c:pt idx="9262">
                  <c:v>-4.5</c:v>
                </c:pt>
                <c:pt idx="9263">
                  <c:v>-4.7</c:v>
                </c:pt>
                <c:pt idx="9264">
                  <c:v>-4.9000000000000004</c:v>
                </c:pt>
                <c:pt idx="9265">
                  <c:v>-5.0999999999999996</c:v>
                </c:pt>
                <c:pt idx="9266">
                  <c:v>-5.0999999999999996</c:v>
                </c:pt>
                <c:pt idx="9267">
                  <c:v>-5.2</c:v>
                </c:pt>
                <c:pt idx="9268">
                  <c:v>-5.2</c:v>
                </c:pt>
                <c:pt idx="9269">
                  <c:v>-5.2</c:v>
                </c:pt>
                <c:pt idx="9270">
                  <c:v>-5.2</c:v>
                </c:pt>
                <c:pt idx="9271">
                  <c:v>-5.3</c:v>
                </c:pt>
                <c:pt idx="9272">
                  <c:v>-5.3</c:v>
                </c:pt>
                <c:pt idx="9273">
                  <c:v>-5.3</c:v>
                </c:pt>
                <c:pt idx="9274">
                  <c:v>-5.2</c:v>
                </c:pt>
                <c:pt idx="9275">
                  <c:v>-5.2</c:v>
                </c:pt>
                <c:pt idx="9276">
                  <c:v>-5.2</c:v>
                </c:pt>
                <c:pt idx="9277">
                  <c:v>-5.3</c:v>
                </c:pt>
                <c:pt idx="9278">
                  <c:v>-5.3</c:v>
                </c:pt>
                <c:pt idx="9279">
                  <c:v>-5.3</c:v>
                </c:pt>
                <c:pt idx="9280">
                  <c:v>-5.3</c:v>
                </c:pt>
                <c:pt idx="9281">
                  <c:v>-5.3</c:v>
                </c:pt>
                <c:pt idx="9282">
                  <c:v>-5.4</c:v>
                </c:pt>
                <c:pt idx="9283">
                  <c:v>-5.3</c:v>
                </c:pt>
                <c:pt idx="9284">
                  <c:v>-5.3</c:v>
                </c:pt>
                <c:pt idx="9285">
                  <c:v>-5.2</c:v>
                </c:pt>
                <c:pt idx="9286">
                  <c:v>-5.0999999999999996</c:v>
                </c:pt>
                <c:pt idx="9287">
                  <c:v>-5.0999999999999996</c:v>
                </c:pt>
                <c:pt idx="9288">
                  <c:v>-5</c:v>
                </c:pt>
                <c:pt idx="9289">
                  <c:v>-4.9000000000000004</c:v>
                </c:pt>
                <c:pt idx="9290">
                  <c:v>-4.9000000000000004</c:v>
                </c:pt>
                <c:pt idx="9291">
                  <c:v>-5</c:v>
                </c:pt>
                <c:pt idx="9292">
                  <c:v>-5.0999999999999996</c:v>
                </c:pt>
                <c:pt idx="9293">
                  <c:v>-5.2</c:v>
                </c:pt>
                <c:pt idx="9294">
                  <c:v>-5.3</c:v>
                </c:pt>
                <c:pt idx="9295">
                  <c:v>-5.0999999999999996</c:v>
                </c:pt>
                <c:pt idx="9296">
                  <c:v>-5.0999999999999996</c:v>
                </c:pt>
                <c:pt idx="9297">
                  <c:v>-5</c:v>
                </c:pt>
                <c:pt idx="9298">
                  <c:v>-4.9000000000000004</c:v>
                </c:pt>
                <c:pt idx="9299">
                  <c:v>-4.7</c:v>
                </c:pt>
                <c:pt idx="9300">
                  <c:v>-4.7</c:v>
                </c:pt>
                <c:pt idx="9301">
                  <c:v>-4.8</c:v>
                </c:pt>
                <c:pt idx="9302">
                  <c:v>-4.8</c:v>
                </c:pt>
                <c:pt idx="9303">
                  <c:v>-4.9000000000000004</c:v>
                </c:pt>
                <c:pt idx="9304">
                  <c:v>-5</c:v>
                </c:pt>
                <c:pt idx="9305">
                  <c:v>-4.9000000000000004</c:v>
                </c:pt>
                <c:pt idx="9306">
                  <c:v>-4.8</c:v>
                </c:pt>
                <c:pt idx="9307">
                  <c:v>-4.8</c:v>
                </c:pt>
                <c:pt idx="9308">
                  <c:v>-4.8</c:v>
                </c:pt>
                <c:pt idx="9309">
                  <c:v>-4.8</c:v>
                </c:pt>
                <c:pt idx="9310">
                  <c:v>-4.8</c:v>
                </c:pt>
                <c:pt idx="9311">
                  <c:v>-4.8</c:v>
                </c:pt>
                <c:pt idx="9312">
                  <c:v>-4.7</c:v>
                </c:pt>
                <c:pt idx="9313">
                  <c:v>-4.5999999999999996</c:v>
                </c:pt>
                <c:pt idx="9314">
                  <c:v>-4.5999999999999996</c:v>
                </c:pt>
                <c:pt idx="9315">
                  <c:v>-4.7</c:v>
                </c:pt>
                <c:pt idx="9316">
                  <c:v>-4.8</c:v>
                </c:pt>
                <c:pt idx="9317">
                  <c:v>-4.7</c:v>
                </c:pt>
                <c:pt idx="9318">
                  <c:v>-4.7</c:v>
                </c:pt>
                <c:pt idx="9319">
                  <c:v>-4.8</c:v>
                </c:pt>
                <c:pt idx="9320">
                  <c:v>-4.8</c:v>
                </c:pt>
                <c:pt idx="9321">
                  <c:v>-4.8</c:v>
                </c:pt>
                <c:pt idx="9322">
                  <c:v>-4.8</c:v>
                </c:pt>
                <c:pt idx="9323">
                  <c:v>-4.7</c:v>
                </c:pt>
                <c:pt idx="9324">
                  <c:v>-4.5999999999999996</c:v>
                </c:pt>
                <c:pt idx="9325">
                  <c:v>-4.5</c:v>
                </c:pt>
                <c:pt idx="9326">
                  <c:v>-4.5</c:v>
                </c:pt>
                <c:pt idx="9327">
                  <c:v>-4.5999999999999996</c:v>
                </c:pt>
                <c:pt idx="9328">
                  <c:v>-4.5</c:v>
                </c:pt>
                <c:pt idx="9329">
                  <c:v>-4.5</c:v>
                </c:pt>
                <c:pt idx="9330">
                  <c:v>-4.5</c:v>
                </c:pt>
                <c:pt idx="9331">
                  <c:v>-4.4000000000000004</c:v>
                </c:pt>
                <c:pt idx="9332">
                  <c:v>-4.4000000000000004</c:v>
                </c:pt>
                <c:pt idx="9333">
                  <c:v>-4.4000000000000004</c:v>
                </c:pt>
                <c:pt idx="9334">
                  <c:v>-4.4000000000000004</c:v>
                </c:pt>
                <c:pt idx="9335">
                  <c:v>-4.5</c:v>
                </c:pt>
                <c:pt idx="9336">
                  <c:v>-4.4000000000000004</c:v>
                </c:pt>
                <c:pt idx="9337">
                  <c:v>-4.4000000000000004</c:v>
                </c:pt>
                <c:pt idx="9338">
                  <c:v>-4.4000000000000004</c:v>
                </c:pt>
                <c:pt idx="9339">
                  <c:v>-4.4000000000000004</c:v>
                </c:pt>
                <c:pt idx="9340">
                  <c:v>-4.3</c:v>
                </c:pt>
                <c:pt idx="9341">
                  <c:v>-4.3</c:v>
                </c:pt>
                <c:pt idx="9342">
                  <c:v>-4.3</c:v>
                </c:pt>
                <c:pt idx="9343">
                  <c:v>-4.3</c:v>
                </c:pt>
                <c:pt idx="9344">
                  <c:v>-4.3</c:v>
                </c:pt>
                <c:pt idx="9345">
                  <c:v>-4.3</c:v>
                </c:pt>
                <c:pt idx="9346">
                  <c:v>-4.2</c:v>
                </c:pt>
                <c:pt idx="9347">
                  <c:v>-4</c:v>
                </c:pt>
                <c:pt idx="9348">
                  <c:v>-4</c:v>
                </c:pt>
                <c:pt idx="9349">
                  <c:v>-4.0999999999999996</c:v>
                </c:pt>
                <c:pt idx="9350">
                  <c:v>-4.0999999999999996</c:v>
                </c:pt>
                <c:pt idx="9351">
                  <c:v>-4</c:v>
                </c:pt>
                <c:pt idx="9352">
                  <c:v>-3.9</c:v>
                </c:pt>
                <c:pt idx="9353">
                  <c:v>-3.8</c:v>
                </c:pt>
                <c:pt idx="9354">
                  <c:v>-3.9</c:v>
                </c:pt>
                <c:pt idx="9355">
                  <c:v>-4.0999999999999996</c:v>
                </c:pt>
                <c:pt idx="9356">
                  <c:v>-4.0999999999999996</c:v>
                </c:pt>
                <c:pt idx="9357">
                  <c:v>-4.3</c:v>
                </c:pt>
                <c:pt idx="9358">
                  <c:v>-4.3</c:v>
                </c:pt>
                <c:pt idx="9359">
                  <c:v>-4.4000000000000004</c:v>
                </c:pt>
                <c:pt idx="9360">
                  <c:v>-4.3</c:v>
                </c:pt>
                <c:pt idx="9361">
                  <c:v>-4.4000000000000004</c:v>
                </c:pt>
                <c:pt idx="9362">
                  <c:v>-4.4000000000000004</c:v>
                </c:pt>
                <c:pt idx="9363">
                  <c:v>-4.5</c:v>
                </c:pt>
                <c:pt idx="9364">
                  <c:v>-4.5</c:v>
                </c:pt>
                <c:pt idx="9365">
                  <c:v>-4.5</c:v>
                </c:pt>
                <c:pt idx="9366">
                  <c:v>-4.5999999999999996</c:v>
                </c:pt>
                <c:pt idx="9367">
                  <c:v>-4.5999999999999996</c:v>
                </c:pt>
                <c:pt idx="9368">
                  <c:v>-4.5999999999999996</c:v>
                </c:pt>
                <c:pt idx="9369">
                  <c:v>-4.5999999999999996</c:v>
                </c:pt>
                <c:pt idx="9370">
                  <c:v>-4.5999999999999996</c:v>
                </c:pt>
                <c:pt idx="9371">
                  <c:v>-4.7</c:v>
                </c:pt>
                <c:pt idx="9372">
                  <c:v>-4.7</c:v>
                </c:pt>
                <c:pt idx="9373">
                  <c:v>-4.5999999999999996</c:v>
                </c:pt>
                <c:pt idx="9374">
                  <c:v>-4.5999999999999996</c:v>
                </c:pt>
                <c:pt idx="9375">
                  <c:v>-4.5999999999999996</c:v>
                </c:pt>
                <c:pt idx="9376">
                  <c:v>-4.7</c:v>
                </c:pt>
                <c:pt idx="9377">
                  <c:v>-4.9000000000000004</c:v>
                </c:pt>
                <c:pt idx="9378">
                  <c:v>-5.0999999999999996</c:v>
                </c:pt>
                <c:pt idx="9379">
                  <c:v>-5.0999999999999996</c:v>
                </c:pt>
                <c:pt idx="9380">
                  <c:v>-5.0999999999999996</c:v>
                </c:pt>
                <c:pt idx="9381">
                  <c:v>-5.3</c:v>
                </c:pt>
                <c:pt idx="9382">
                  <c:v>-5.5</c:v>
                </c:pt>
                <c:pt idx="9383">
                  <c:v>-5.5</c:v>
                </c:pt>
                <c:pt idx="9384">
                  <c:v>-5.5</c:v>
                </c:pt>
                <c:pt idx="9385">
                  <c:v>-5.5</c:v>
                </c:pt>
                <c:pt idx="9386">
                  <c:v>-5.5</c:v>
                </c:pt>
                <c:pt idx="9387">
                  <c:v>-5.5</c:v>
                </c:pt>
                <c:pt idx="9388">
                  <c:v>-5.6</c:v>
                </c:pt>
                <c:pt idx="9389">
                  <c:v>-5.5</c:v>
                </c:pt>
                <c:pt idx="9390">
                  <c:v>-5.4</c:v>
                </c:pt>
                <c:pt idx="9391">
                  <c:v>-5.3</c:v>
                </c:pt>
                <c:pt idx="9392">
                  <c:v>-5.3</c:v>
                </c:pt>
                <c:pt idx="9393">
                  <c:v>-5.2</c:v>
                </c:pt>
                <c:pt idx="9394">
                  <c:v>-5.0999999999999996</c:v>
                </c:pt>
                <c:pt idx="9395">
                  <c:v>-5</c:v>
                </c:pt>
                <c:pt idx="9396">
                  <c:v>-4.8</c:v>
                </c:pt>
                <c:pt idx="9397">
                  <c:v>-4.7</c:v>
                </c:pt>
                <c:pt idx="9398">
                  <c:v>-4.7</c:v>
                </c:pt>
                <c:pt idx="9399">
                  <c:v>-4.5999999999999996</c:v>
                </c:pt>
                <c:pt idx="9400">
                  <c:v>-4.5999999999999996</c:v>
                </c:pt>
                <c:pt idx="9401">
                  <c:v>-4.5</c:v>
                </c:pt>
                <c:pt idx="9402">
                  <c:v>-4.5</c:v>
                </c:pt>
                <c:pt idx="9403">
                  <c:v>-4.5</c:v>
                </c:pt>
                <c:pt idx="9404">
                  <c:v>-4.5</c:v>
                </c:pt>
                <c:pt idx="9405">
                  <c:v>-4.4000000000000004</c:v>
                </c:pt>
                <c:pt idx="9406">
                  <c:v>-4.4000000000000004</c:v>
                </c:pt>
                <c:pt idx="9407">
                  <c:v>-4.4000000000000004</c:v>
                </c:pt>
                <c:pt idx="9408">
                  <c:v>-4.2</c:v>
                </c:pt>
                <c:pt idx="9409">
                  <c:v>-3.9</c:v>
                </c:pt>
                <c:pt idx="9410">
                  <c:v>-3.9</c:v>
                </c:pt>
                <c:pt idx="9411">
                  <c:v>-3.8</c:v>
                </c:pt>
                <c:pt idx="9412">
                  <c:v>-3.7</c:v>
                </c:pt>
                <c:pt idx="9413">
                  <c:v>-3.7</c:v>
                </c:pt>
                <c:pt idx="9414">
                  <c:v>-3.7</c:v>
                </c:pt>
                <c:pt idx="9415">
                  <c:v>-3.5</c:v>
                </c:pt>
                <c:pt idx="9416">
                  <c:v>-3.5</c:v>
                </c:pt>
                <c:pt idx="9417">
                  <c:v>-3.3</c:v>
                </c:pt>
                <c:pt idx="9418">
                  <c:v>-3.2</c:v>
                </c:pt>
                <c:pt idx="9419">
                  <c:v>-3.2</c:v>
                </c:pt>
                <c:pt idx="9420">
                  <c:v>-3.1</c:v>
                </c:pt>
                <c:pt idx="9421">
                  <c:v>-3.2</c:v>
                </c:pt>
                <c:pt idx="9422">
                  <c:v>-3.2</c:v>
                </c:pt>
                <c:pt idx="9423">
                  <c:v>-3.2</c:v>
                </c:pt>
                <c:pt idx="9424">
                  <c:v>-3.2</c:v>
                </c:pt>
                <c:pt idx="9425">
                  <c:v>-3.1</c:v>
                </c:pt>
                <c:pt idx="9426">
                  <c:v>-3</c:v>
                </c:pt>
                <c:pt idx="9427">
                  <c:v>-3</c:v>
                </c:pt>
                <c:pt idx="9428">
                  <c:v>-3</c:v>
                </c:pt>
                <c:pt idx="9429">
                  <c:v>-3.1</c:v>
                </c:pt>
                <c:pt idx="9430">
                  <c:v>-3.3</c:v>
                </c:pt>
                <c:pt idx="9431">
                  <c:v>-3.4</c:v>
                </c:pt>
                <c:pt idx="9432">
                  <c:v>-3.4</c:v>
                </c:pt>
                <c:pt idx="9433">
                  <c:v>-3.6</c:v>
                </c:pt>
                <c:pt idx="9434">
                  <c:v>-3.6</c:v>
                </c:pt>
                <c:pt idx="9435">
                  <c:v>-3.7</c:v>
                </c:pt>
                <c:pt idx="9436">
                  <c:v>-3.7</c:v>
                </c:pt>
                <c:pt idx="9437">
                  <c:v>-3.8</c:v>
                </c:pt>
                <c:pt idx="9438">
                  <c:v>-4.0999999999999996</c:v>
                </c:pt>
                <c:pt idx="9439">
                  <c:v>-4.0999999999999996</c:v>
                </c:pt>
                <c:pt idx="9440">
                  <c:v>-4.0999999999999996</c:v>
                </c:pt>
                <c:pt idx="9441">
                  <c:v>-4.2</c:v>
                </c:pt>
                <c:pt idx="9442">
                  <c:v>-4.3</c:v>
                </c:pt>
                <c:pt idx="9443">
                  <c:v>-4.3</c:v>
                </c:pt>
                <c:pt idx="9444">
                  <c:v>-4.4000000000000004</c:v>
                </c:pt>
                <c:pt idx="9445">
                  <c:v>-4.5</c:v>
                </c:pt>
                <c:pt idx="9446">
                  <c:v>-4.5</c:v>
                </c:pt>
                <c:pt idx="9447">
                  <c:v>-4.5999999999999996</c:v>
                </c:pt>
                <c:pt idx="9448">
                  <c:v>-4.7</c:v>
                </c:pt>
                <c:pt idx="9449">
                  <c:v>-4.7</c:v>
                </c:pt>
                <c:pt idx="9450">
                  <c:v>-4.8</c:v>
                </c:pt>
                <c:pt idx="9451">
                  <c:v>-4.9000000000000004</c:v>
                </c:pt>
                <c:pt idx="9452">
                  <c:v>-4.9000000000000004</c:v>
                </c:pt>
                <c:pt idx="9453">
                  <c:v>-4.9000000000000004</c:v>
                </c:pt>
                <c:pt idx="9454">
                  <c:v>-4.9000000000000004</c:v>
                </c:pt>
                <c:pt idx="9455">
                  <c:v>-4.9000000000000004</c:v>
                </c:pt>
                <c:pt idx="9456">
                  <c:v>-4.8</c:v>
                </c:pt>
                <c:pt idx="9457">
                  <c:v>-4.5999999999999996</c:v>
                </c:pt>
                <c:pt idx="9458">
                  <c:v>-4.5999999999999996</c:v>
                </c:pt>
                <c:pt idx="9459">
                  <c:v>-4.4000000000000004</c:v>
                </c:pt>
                <c:pt idx="9460">
                  <c:v>-4.4000000000000004</c:v>
                </c:pt>
                <c:pt idx="9461">
                  <c:v>-4.3</c:v>
                </c:pt>
                <c:pt idx="9462">
                  <c:v>-4.4000000000000004</c:v>
                </c:pt>
                <c:pt idx="9463">
                  <c:v>-4.4000000000000004</c:v>
                </c:pt>
                <c:pt idx="9464">
                  <c:v>-4.4000000000000004</c:v>
                </c:pt>
                <c:pt idx="9465">
                  <c:v>-4.5999999999999996</c:v>
                </c:pt>
                <c:pt idx="9466">
                  <c:v>-4.3</c:v>
                </c:pt>
                <c:pt idx="9467">
                  <c:v>-4.2</c:v>
                </c:pt>
                <c:pt idx="9468">
                  <c:v>-4.0999999999999996</c:v>
                </c:pt>
                <c:pt idx="9469">
                  <c:v>-4.2</c:v>
                </c:pt>
                <c:pt idx="9470">
                  <c:v>-4.2</c:v>
                </c:pt>
                <c:pt idx="9471">
                  <c:v>-4.2</c:v>
                </c:pt>
                <c:pt idx="9472">
                  <c:v>-4.2</c:v>
                </c:pt>
                <c:pt idx="9473">
                  <c:v>-4.2</c:v>
                </c:pt>
                <c:pt idx="9474">
                  <c:v>-4.2</c:v>
                </c:pt>
                <c:pt idx="9475">
                  <c:v>-4.3</c:v>
                </c:pt>
                <c:pt idx="9476">
                  <c:v>-4.3</c:v>
                </c:pt>
                <c:pt idx="9477">
                  <c:v>-4.3</c:v>
                </c:pt>
                <c:pt idx="9478">
                  <c:v>-4.2</c:v>
                </c:pt>
                <c:pt idx="9479">
                  <c:v>-4.0999999999999996</c:v>
                </c:pt>
                <c:pt idx="9480">
                  <c:v>-4</c:v>
                </c:pt>
                <c:pt idx="9481">
                  <c:v>-4</c:v>
                </c:pt>
                <c:pt idx="9482">
                  <c:v>-4</c:v>
                </c:pt>
                <c:pt idx="9483">
                  <c:v>-4</c:v>
                </c:pt>
                <c:pt idx="9484">
                  <c:v>-4.2</c:v>
                </c:pt>
                <c:pt idx="9485">
                  <c:v>-4.3</c:v>
                </c:pt>
                <c:pt idx="9486">
                  <c:v>-4.3</c:v>
                </c:pt>
                <c:pt idx="9487">
                  <c:v>-4.3</c:v>
                </c:pt>
                <c:pt idx="9488">
                  <c:v>-4.3</c:v>
                </c:pt>
                <c:pt idx="9489">
                  <c:v>-4.4000000000000004</c:v>
                </c:pt>
                <c:pt idx="9490">
                  <c:v>-4.4000000000000004</c:v>
                </c:pt>
                <c:pt idx="9491">
                  <c:v>-4.5</c:v>
                </c:pt>
                <c:pt idx="9492">
                  <c:v>-4.5</c:v>
                </c:pt>
                <c:pt idx="9493">
                  <c:v>-4.5999999999999996</c:v>
                </c:pt>
                <c:pt idx="9494">
                  <c:v>-4.5999999999999996</c:v>
                </c:pt>
                <c:pt idx="9495">
                  <c:v>-4.7</c:v>
                </c:pt>
                <c:pt idx="9496">
                  <c:v>-4.8</c:v>
                </c:pt>
                <c:pt idx="9497">
                  <c:v>-4.8</c:v>
                </c:pt>
                <c:pt idx="9498">
                  <c:v>-4.9000000000000004</c:v>
                </c:pt>
                <c:pt idx="9499">
                  <c:v>-5.0999999999999996</c:v>
                </c:pt>
                <c:pt idx="9500">
                  <c:v>-5.0999999999999996</c:v>
                </c:pt>
                <c:pt idx="9501">
                  <c:v>-5.2</c:v>
                </c:pt>
                <c:pt idx="9502">
                  <c:v>-5.3</c:v>
                </c:pt>
                <c:pt idx="9503">
                  <c:v>-5.4</c:v>
                </c:pt>
                <c:pt idx="9504">
                  <c:v>-5.4</c:v>
                </c:pt>
                <c:pt idx="9505">
                  <c:v>-5.3</c:v>
                </c:pt>
                <c:pt idx="9506">
                  <c:v>-5.3</c:v>
                </c:pt>
                <c:pt idx="9507">
                  <c:v>-5.3</c:v>
                </c:pt>
                <c:pt idx="9508">
                  <c:v>-5.3</c:v>
                </c:pt>
                <c:pt idx="9509">
                  <c:v>-5.5</c:v>
                </c:pt>
                <c:pt idx="9510">
                  <c:v>-5.5</c:v>
                </c:pt>
                <c:pt idx="9511">
                  <c:v>-5</c:v>
                </c:pt>
                <c:pt idx="9512">
                  <c:v>-5</c:v>
                </c:pt>
                <c:pt idx="9513">
                  <c:v>-4.5999999999999996</c:v>
                </c:pt>
                <c:pt idx="9514">
                  <c:v>-4.5999999999999996</c:v>
                </c:pt>
                <c:pt idx="9515">
                  <c:v>-4.9000000000000004</c:v>
                </c:pt>
                <c:pt idx="9516">
                  <c:v>-5.0999999999999996</c:v>
                </c:pt>
                <c:pt idx="9517">
                  <c:v>-5.2</c:v>
                </c:pt>
                <c:pt idx="9518">
                  <c:v>-5.2</c:v>
                </c:pt>
                <c:pt idx="9519">
                  <c:v>-5.3</c:v>
                </c:pt>
                <c:pt idx="9520">
                  <c:v>-5.3</c:v>
                </c:pt>
                <c:pt idx="9521">
                  <c:v>-5.2</c:v>
                </c:pt>
                <c:pt idx="9522">
                  <c:v>-5.0999999999999996</c:v>
                </c:pt>
                <c:pt idx="9523">
                  <c:v>-5</c:v>
                </c:pt>
                <c:pt idx="9524">
                  <c:v>-5</c:v>
                </c:pt>
                <c:pt idx="9525">
                  <c:v>-4.9000000000000004</c:v>
                </c:pt>
                <c:pt idx="9526">
                  <c:v>-4.9000000000000004</c:v>
                </c:pt>
                <c:pt idx="9527">
                  <c:v>-4.9000000000000004</c:v>
                </c:pt>
                <c:pt idx="9528">
                  <c:v>-5</c:v>
                </c:pt>
                <c:pt idx="9529">
                  <c:v>-5</c:v>
                </c:pt>
                <c:pt idx="9530">
                  <c:v>-5</c:v>
                </c:pt>
                <c:pt idx="9531">
                  <c:v>-5.0999999999999996</c:v>
                </c:pt>
                <c:pt idx="9532">
                  <c:v>-5.0999999999999996</c:v>
                </c:pt>
                <c:pt idx="9533">
                  <c:v>-5.0999999999999996</c:v>
                </c:pt>
                <c:pt idx="9534">
                  <c:v>-5.0999999999999996</c:v>
                </c:pt>
                <c:pt idx="9535">
                  <c:v>-5.2</c:v>
                </c:pt>
                <c:pt idx="9536">
                  <c:v>-5.2</c:v>
                </c:pt>
                <c:pt idx="9537">
                  <c:v>-5.0999999999999996</c:v>
                </c:pt>
                <c:pt idx="9538">
                  <c:v>-5.0999999999999996</c:v>
                </c:pt>
                <c:pt idx="9539">
                  <c:v>-5.0999999999999996</c:v>
                </c:pt>
                <c:pt idx="9540">
                  <c:v>-5.2</c:v>
                </c:pt>
                <c:pt idx="9541">
                  <c:v>-5.3</c:v>
                </c:pt>
                <c:pt idx="9542">
                  <c:v>-5.3</c:v>
                </c:pt>
                <c:pt idx="9543">
                  <c:v>-5.3</c:v>
                </c:pt>
                <c:pt idx="9544">
                  <c:v>-5.3</c:v>
                </c:pt>
                <c:pt idx="9545">
                  <c:v>-5.3</c:v>
                </c:pt>
                <c:pt idx="9546">
                  <c:v>-5.4</c:v>
                </c:pt>
                <c:pt idx="9547">
                  <c:v>-5.5</c:v>
                </c:pt>
                <c:pt idx="9548">
                  <c:v>-5.5</c:v>
                </c:pt>
                <c:pt idx="9549">
                  <c:v>-5.5</c:v>
                </c:pt>
                <c:pt idx="9550">
                  <c:v>-5.6</c:v>
                </c:pt>
                <c:pt idx="9551">
                  <c:v>-5.6</c:v>
                </c:pt>
                <c:pt idx="9552">
                  <c:v>-5.5</c:v>
                </c:pt>
                <c:pt idx="9553">
                  <c:v>-5.6</c:v>
                </c:pt>
                <c:pt idx="9554">
                  <c:v>-5.6</c:v>
                </c:pt>
                <c:pt idx="9555">
                  <c:v>-5.6</c:v>
                </c:pt>
                <c:pt idx="9556">
                  <c:v>-5.3</c:v>
                </c:pt>
                <c:pt idx="9557">
                  <c:v>-5.3</c:v>
                </c:pt>
                <c:pt idx="9558">
                  <c:v>-5.3</c:v>
                </c:pt>
                <c:pt idx="9559">
                  <c:v>-5.3</c:v>
                </c:pt>
                <c:pt idx="9560">
                  <c:v>-5.3</c:v>
                </c:pt>
                <c:pt idx="9561">
                  <c:v>-5.2</c:v>
                </c:pt>
                <c:pt idx="9562">
                  <c:v>-5.0999999999999996</c:v>
                </c:pt>
                <c:pt idx="9563">
                  <c:v>-5</c:v>
                </c:pt>
                <c:pt idx="9564">
                  <c:v>-5.0999999999999996</c:v>
                </c:pt>
                <c:pt idx="9565">
                  <c:v>-5.0999999999999996</c:v>
                </c:pt>
                <c:pt idx="9566">
                  <c:v>-5.0999999999999996</c:v>
                </c:pt>
                <c:pt idx="9567">
                  <c:v>-5.0999999999999996</c:v>
                </c:pt>
                <c:pt idx="9568">
                  <c:v>-5.0999999999999996</c:v>
                </c:pt>
                <c:pt idx="9569">
                  <c:v>-5.2</c:v>
                </c:pt>
                <c:pt idx="9570">
                  <c:v>-5.2</c:v>
                </c:pt>
                <c:pt idx="9571">
                  <c:v>-5.0999999999999996</c:v>
                </c:pt>
                <c:pt idx="9572">
                  <c:v>-5.0999999999999996</c:v>
                </c:pt>
                <c:pt idx="9573">
                  <c:v>-5</c:v>
                </c:pt>
                <c:pt idx="9574">
                  <c:v>-5.0999999999999996</c:v>
                </c:pt>
                <c:pt idx="9575">
                  <c:v>-5.0999999999999996</c:v>
                </c:pt>
                <c:pt idx="9576">
                  <c:v>-5</c:v>
                </c:pt>
                <c:pt idx="9577">
                  <c:v>-4.9000000000000004</c:v>
                </c:pt>
                <c:pt idx="9578">
                  <c:v>-4.9000000000000004</c:v>
                </c:pt>
                <c:pt idx="9579">
                  <c:v>-4.8</c:v>
                </c:pt>
                <c:pt idx="9580">
                  <c:v>-4.7</c:v>
                </c:pt>
                <c:pt idx="9581">
                  <c:v>-4.7</c:v>
                </c:pt>
                <c:pt idx="9582">
                  <c:v>-4.7</c:v>
                </c:pt>
                <c:pt idx="9583">
                  <c:v>-4.5999999999999996</c:v>
                </c:pt>
                <c:pt idx="9584">
                  <c:v>-4.5999999999999996</c:v>
                </c:pt>
                <c:pt idx="9585">
                  <c:v>-4.5999999999999996</c:v>
                </c:pt>
                <c:pt idx="9586">
                  <c:v>-4.5</c:v>
                </c:pt>
                <c:pt idx="9587">
                  <c:v>-4.4000000000000004</c:v>
                </c:pt>
                <c:pt idx="9588">
                  <c:v>-4.4000000000000004</c:v>
                </c:pt>
                <c:pt idx="9589">
                  <c:v>-4.4000000000000004</c:v>
                </c:pt>
                <c:pt idx="9590">
                  <c:v>-4.4000000000000004</c:v>
                </c:pt>
                <c:pt idx="9591">
                  <c:v>-4.4000000000000004</c:v>
                </c:pt>
                <c:pt idx="9592">
                  <c:v>-4.4000000000000004</c:v>
                </c:pt>
                <c:pt idx="9593">
                  <c:v>-4.3</c:v>
                </c:pt>
                <c:pt idx="9594">
                  <c:v>-4.4000000000000004</c:v>
                </c:pt>
                <c:pt idx="9595">
                  <c:v>-4.5</c:v>
                </c:pt>
                <c:pt idx="9596">
                  <c:v>-4.5</c:v>
                </c:pt>
                <c:pt idx="9597">
                  <c:v>-4.4000000000000004</c:v>
                </c:pt>
                <c:pt idx="9598">
                  <c:v>-4.4000000000000004</c:v>
                </c:pt>
                <c:pt idx="9599">
                  <c:v>-4.3</c:v>
                </c:pt>
                <c:pt idx="9600">
                  <c:v>-4.3</c:v>
                </c:pt>
                <c:pt idx="9601">
                  <c:v>-4.3</c:v>
                </c:pt>
                <c:pt idx="9602">
                  <c:v>-4.3</c:v>
                </c:pt>
                <c:pt idx="9603">
                  <c:v>-4.3</c:v>
                </c:pt>
                <c:pt idx="9604">
                  <c:v>-4.3</c:v>
                </c:pt>
                <c:pt idx="9605">
                  <c:v>-4.3</c:v>
                </c:pt>
                <c:pt idx="9606">
                  <c:v>-4.3</c:v>
                </c:pt>
                <c:pt idx="9607">
                  <c:v>-4.3</c:v>
                </c:pt>
                <c:pt idx="9608">
                  <c:v>-4.3</c:v>
                </c:pt>
                <c:pt idx="9609">
                  <c:v>-4.3</c:v>
                </c:pt>
                <c:pt idx="9610">
                  <c:v>-4.4000000000000004</c:v>
                </c:pt>
                <c:pt idx="9611">
                  <c:v>-4.4000000000000004</c:v>
                </c:pt>
                <c:pt idx="9612">
                  <c:v>-4.4000000000000004</c:v>
                </c:pt>
                <c:pt idx="9613">
                  <c:v>-4.5</c:v>
                </c:pt>
                <c:pt idx="9614">
                  <c:v>-4.5</c:v>
                </c:pt>
                <c:pt idx="9615">
                  <c:v>-4.5999999999999996</c:v>
                </c:pt>
                <c:pt idx="9616">
                  <c:v>-4.5999999999999996</c:v>
                </c:pt>
                <c:pt idx="9617">
                  <c:v>-4.5</c:v>
                </c:pt>
                <c:pt idx="9618">
                  <c:v>-4.5</c:v>
                </c:pt>
                <c:pt idx="9619">
                  <c:v>-4.4000000000000004</c:v>
                </c:pt>
                <c:pt idx="9620">
                  <c:v>-4.4000000000000004</c:v>
                </c:pt>
                <c:pt idx="9621">
                  <c:v>-4.3</c:v>
                </c:pt>
                <c:pt idx="9622">
                  <c:v>-4.2</c:v>
                </c:pt>
                <c:pt idx="9623">
                  <c:v>-4.0999999999999996</c:v>
                </c:pt>
                <c:pt idx="9624">
                  <c:v>-4</c:v>
                </c:pt>
                <c:pt idx="9625">
                  <c:v>-4</c:v>
                </c:pt>
                <c:pt idx="9626">
                  <c:v>-4</c:v>
                </c:pt>
                <c:pt idx="9627">
                  <c:v>-4.0999999999999996</c:v>
                </c:pt>
                <c:pt idx="9628">
                  <c:v>-4</c:v>
                </c:pt>
                <c:pt idx="9629">
                  <c:v>-4</c:v>
                </c:pt>
                <c:pt idx="9630">
                  <c:v>-4.0999999999999996</c:v>
                </c:pt>
                <c:pt idx="9631">
                  <c:v>-4</c:v>
                </c:pt>
                <c:pt idx="9632">
                  <c:v>-4</c:v>
                </c:pt>
                <c:pt idx="9633">
                  <c:v>-3.9</c:v>
                </c:pt>
                <c:pt idx="9634">
                  <c:v>-3.8</c:v>
                </c:pt>
                <c:pt idx="9635">
                  <c:v>-3.7</c:v>
                </c:pt>
                <c:pt idx="9636">
                  <c:v>-3.7</c:v>
                </c:pt>
                <c:pt idx="9637">
                  <c:v>-3.7</c:v>
                </c:pt>
                <c:pt idx="9638">
                  <c:v>-3.7</c:v>
                </c:pt>
                <c:pt idx="9639">
                  <c:v>-3.7</c:v>
                </c:pt>
                <c:pt idx="9640">
                  <c:v>-3.7</c:v>
                </c:pt>
                <c:pt idx="9641">
                  <c:v>-3.7</c:v>
                </c:pt>
                <c:pt idx="9642">
                  <c:v>-3.7</c:v>
                </c:pt>
                <c:pt idx="9643">
                  <c:v>-3.7</c:v>
                </c:pt>
                <c:pt idx="9644">
                  <c:v>-3.7</c:v>
                </c:pt>
                <c:pt idx="9645">
                  <c:v>-3.8</c:v>
                </c:pt>
                <c:pt idx="9646">
                  <c:v>-3.8</c:v>
                </c:pt>
                <c:pt idx="9647">
                  <c:v>-3.9</c:v>
                </c:pt>
                <c:pt idx="9648">
                  <c:v>-3.9</c:v>
                </c:pt>
                <c:pt idx="9649">
                  <c:v>-3.9</c:v>
                </c:pt>
                <c:pt idx="9650">
                  <c:v>-3.9</c:v>
                </c:pt>
                <c:pt idx="9651">
                  <c:v>-4</c:v>
                </c:pt>
                <c:pt idx="9652">
                  <c:v>-4.0999999999999996</c:v>
                </c:pt>
                <c:pt idx="9653">
                  <c:v>-4.0999999999999996</c:v>
                </c:pt>
                <c:pt idx="9654">
                  <c:v>-4</c:v>
                </c:pt>
                <c:pt idx="9655">
                  <c:v>-4</c:v>
                </c:pt>
                <c:pt idx="9656">
                  <c:v>-4</c:v>
                </c:pt>
                <c:pt idx="9657">
                  <c:v>-4</c:v>
                </c:pt>
                <c:pt idx="9658">
                  <c:v>-4.0999999999999996</c:v>
                </c:pt>
                <c:pt idx="9659">
                  <c:v>-4.2</c:v>
                </c:pt>
                <c:pt idx="9660">
                  <c:v>-4.3</c:v>
                </c:pt>
                <c:pt idx="9661">
                  <c:v>-4.4000000000000004</c:v>
                </c:pt>
                <c:pt idx="9662">
                  <c:v>-4.4000000000000004</c:v>
                </c:pt>
                <c:pt idx="9663">
                  <c:v>-4.5999999999999996</c:v>
                </c:pt>
                <c:pt idx="9664">
                  <c:v>-4.5</c:v>
                </c:pt>
                <c:pt idx="9665">
                  <c:v>-4.2</c:v>
                </c:pt>
                <c:pt idx="9666">
                  <c:v>-3.8</c:v>
                </c:pt>
                <c:pt idx="9667">
                  <c:v>-3.5</c:v>
                </c:pt>
                <c:pt idx="9668">
                  <c:v>-3.5</c:v>
                </c:pt>
                <c:pt idx="9669">
                  <c:v>-3.5</c:v>
                </c:pt>
                <c:pt idx="9670">
                  <c:v>-3.6</c:v>
                </c:pt>
                <c:pt idx="9671">
                  <c:v>-3.9</c:v>
                </c:pt>
                <c:pt idx="9672">
                  <c:v>-4</c:v>
                </c:pt>
                <c:pt idx="9673">
                  <c:v>-4</c:v>
                </c:pt>
                <c:pt idx="9674">
                  <c:v>-4</c:v>
                </c:pt>
                <c:pt idx="9675">
                  <c:v>-4</c:v>
                </c:pt>
                <c:pt idx="9676">
                  <c:v>-4.0999999999999996</c:v>
                </c:pt>
                <c:pt idx="9677">
                  <c:v>-4.0999999999999996</c:v>
                </c:pt>
                <c:pt idx="9678">
                  <c:v>-4.0999999999999996</c:v>
                </c:pt>
                <c:pt idx="9679">
                  <c:v>-4.0999999999999996</c:v>
                </c:pt>
                <c:pt idx="9680">
                  <c:v>-4.0999999999999996</c:v>
                </c:pt>
                <c:pt idx="9681">
                  <c:v>-4.2</c:v>
                </c:pt>
                <c:pt idx="9682">
                  <c:v>-4.3</c:v>
                </c:pt>
                <c:pt idx="9683">
                  <c:v>-4.4000000000000004</c:v>
                </c:pt>
                <c:pt idx="9684">
                  <c:v>-4.5</c:v>
                </c:pt>
                <c:pt idx="9685">
                  <c:v>-4.4000000000000004</c:v>
                </c:pt>
                <c:pt idx="9686">
                  <c:v>-4.4000000000000004</c:v>
                </c:pt>
                <c:pt idx="9687">
                  <c:v>-4.4000000000000004</c:v>
                </c:pt>
                <c:pt idx="9688">
                  <c:v>-4.5</c:v>
                </c:pt>
                <c:pt idx="9689">
                  <c:v>-4.5</c:v>
                </c:pt>
                <c:pt idx="9690">
                  <c:v>-4.5999999999999996</c:v>
                </c:pt>
                <c:pt idx="9691">
                  <c:v>-4.7</c:v>
                </c:pt>
                <c:pt idx="9692">
                  <c:v>-4.7</c:v>
                </c:pt>
                <c:pt idx="9693">
                  <c:v>-4.7</c:v>
                </c:pt>
                <c:pt idx="9694">
                  <c:v>-4.7</c:v>
                </c:pt>
                <c:pt idx="9695">
                  <c:v>-4.8</c:v>
                </c:pt>
                <c:pt idx="9696">
                  <c:v>-4.8</c:v>
                </c:pt>
                <c:pt idx="9697">
                  <c:v>-4.9000000000000004</c:v>
                </c:pt>
                <c:pt idx="9698">
                  <c:v>-4.9000000000000004</c:v>
                </c:pt>
                <c:pt idx="9699">
                  <c:v>-4.9000000000000004</c:v>
                </c:pt>
                <c:pt idx="9700">
                  <c:v>-5</c:v>
                </c:pt>
                <c:pt idx="9701">
                  <c:v>-5.0999999999999996</c:v>
                </c:pt>
                <c:pt idx="9702">
                  <c:v>-5.2</c:v>
                </c:pt>
                <c:pt idx="9703">
                  <c:v>-5.3</c:v>
                </c:pt>
                <c:pt idx="9704">
                  <c:v>-5.3</c:v>
                </c:pt>
                <c:pt idx="9705">
                  <c:v>-5.4</c:v>
                </c:pt>
                <c:pt idx="9706">
                  <c:v>-5.3</c:v>
                </c:pt>
                <c:pt idx="9707">
                  <c:v>-5.3</c:v>
                </c:pt>
                <c:pt idx="9708">
                  <c:v>-5.3</c:v>
                </c:pt>
                <c:pt idx="9709">
                  <c:v>-5.3</c:v>
                </c:pt>
                <c:pt idx="9710">
                  <c:v>-5.3</c:v>
                </c:pt>
                <c:pt idx="9711">
                  <c:v>-5.3</c:v>
                </c:pt>
                <c:pt idx="9712">
                  <c:v>-5.2</c:v>
                </c:pt>
                <c:pt idx="9713">
                  <c:v>-5.2</c:v>
                </c:pt>
                <c:pt idx="9714">
                  <c:v>-5.3</c:v>
                </c:pt>
                <c:pt idx="9715">
                  <c:v>-5.3</c:v>
                </c:pt>
                <c:pt idx="9716">
                  <c:v>-5.3</c:v>
                </c:pt>
                <c:pt idx="9717">
                  <c:v>-5.2</c:v>
                </c:pt>
                <c:pt idx="9718">
                  <c:v>-5.2</c:v>
                </c:pt>
                <c:pt idx="9719">
                  <c:v>-5.0999999999999996</c:v>
                </c:pt>
                <c:pt idx="9720">
                  <c:v>-5.2</c:v>
                </c:pt>
                <c:pt idx="9721">
                  <c:v>-5.3</c:v>
                </c:pt>
                <c:pt idx="9722">
                  <c:v>-5.3</c:v>
                </c:pt>
                <c:pt idx="9723">
                  <c:v>-5.3</c:v>
                </c:pt>
                <c:pt idx="9724">
                  <c:v>-5.2</c:v>
                </c:pt>
                <c:pt idx="9725">
                  <c:v>-5.0999999999999996</c:v>
                </c:pt>
                <c:pt idx="9726">
                  <c:v>-5</c:v>
                </c:pt>
                <c:pt idx="9727">
                  <c:v>-5.0999999999999996</c:v>
                </c:pt>
                <c:pt idx="9728">
                  <c:v>-5.0999999999999996</c:v>
                </c:pt>
                <c:pt idx="9729">
                  <c:v>-5</c:v>
                </c:pt>
                <c:pt idx="9730">
                  <c:v>-5</c:v>
                </c:pt>
                <c:pt idx="9731">
                  <c:v>-4.9000000000000004</c:v>
                </c:pt>
                <c:pt idx="9732">
                  <c:v>-5</c:v>
                </c:pt>
                <c:pt idx="9733">
                  <c:v>-5.0999999999999996</c:v>
                </c:pt>
                <c:pt idx="9734">
                  <c:v>-5.0999999999999996</c:v>
                </c:pt>
                <c:pt idx="9735">
                  <c:v>-5.0999999999999996</c:v>
                </c:pt>
                <c:pt idx="9736">
                  <c:v>-5</c:v>
                </c:pt>
                <c:pt idx="9737">
                  <c:v>-4.8</c:v>
                </c:pt>
                <c:pt idx="9738">
                  <c:v>-4.9000000000000004</c:v>
                </c:pt>
                <c:pt idx="9739">
                  <c:v>-4.8</c:v>
                </c:pt>
                <c:pt idx="9740">
                  <c:v>-4.8</c:v>
                </c:pt>
                <c:pt idx="9741">
                  <c:v>-4.5999999999999996</c:v>
                </c:pt>
                <c:pt idx="9742">
                  <c:v>-4.5</c:v>
                </c:pt>
                <c:pt idx="9743">
                  <c:v>-4.5</c:v>
                </c:pt>
                <c:pt idx="9744">
                  <c:v>-4.5</c:v>
                </c:pt>
                <c:pt idx="9745">
                  <c:v>-4.5999999999999996</c:v>
                </c:pt>
                <c:pt idx="9746">
                  <c:v>-4.5999999999999996</c:v>
                </c:pt>
                <c:pt idx="9747">
                  <c:v>-4.7</c:v>
                </c:pt>
                <c:pt idx="9748">
                  <c:v>-4.8</c:v>
                </c:pt>
                <c:pt idx="9749">
                  <c:v>-4.8</c:v>
                </c:pt>
                <c:pt idx="9750">
                  <c:v>-4.8</c:v>
                </c:pt>
                <c:pt idx="9751">
                  <c:v>-4.7</c:v>
                </c:pt>
                <c:pt idx="9752">
                  <c:v>-4.7</c:v>
                </c:pt>
                <c:pt idx="9753">
                  <c:v>-4.5</c:v>
                </c:pt>
                <c:pt idx="9754">
                  <c:v>-4.5</c:v>
                </c:pt>
                <c:pt idx="9755">
                  <c:v>-4.8</c:v>
                </c:pt>
                <c:pt idx="9756">
                  <c:v>-5</c:v>
                </c:pt>
                <c:pt idx="9757">
                  <c:v>-5.0999999999999996</c:v>
                </c:pt>
                <c:pt idx="9758">
                  <c:v>-5.0999999999999996</c:v>
                </c:pt>
                <c:pt idx="9759">
                  <c:v>-5.0999999999999996</c:v>
                </c:pt>
                <c:pt idx="9760">
                  <c:v>-5</c:v>
                </c:pt>
                <c:pt idx="9761">
                  <c:v>-5</c:v>
                </c:pt>
                <c:pt idx="9762">
                  <c:v>-5</c:v>
                </c:pt>
                <c:pt idx="9763">
                  <c:v>-5.0999999999999996</c:v>
                </c:pt>
                <c:pt idx="9764">
                  <c:v>-5.0999999999999996</c:v>
                </c:pt>
                <c:pt idx="9765">
                  <c:v>-5.0999999999999996</c:v>
                </c:pt>
                <c:pt idx="9766">
                  <c:v>-5.0999999999999996</c:v>
                </c:pt>
                <c:pt idx="9767">
                  <c:v>-5</c:v>
                </c:pt>
                <c:pt idx="9768">
                  <c:v>-4.9000000000000004</c:v>
                </c:pt>
                <c:pt idx="9769">
                  <c:v>-4.7</c:v>
                </c:pt>
                <c:pt idx="9770">
                  <c:v>-4.7</c:v>
                </c:pt>
                <c:pt idx="9771">
                  <c:v>-4.5999999999999996</c:v>
                </c:pt>
                <c:pt idx="9772">
                  <c:v>-4.5</c:v>
                </c:pt>
                <c:pt idx="9773">
                  <c:v>-4.5</c:v>
                </c:pt>
                <c:pt idx="9774">
                  <c:v>-4.7</c:v>
                </c:pt>
                <c:pt idx="9775">
                  <c:v>-4.8</c:v>
                </c:pt>
                <c:pt idx="9776">
                  <c:v>-4.8</c:v>
                </c:pt>
                <c:pt idx="9777">
                  <c:v>-4.9000000000000004</c:v>
                </c:pt>
                <c:pt idx="9778">
                  <c:v>-4.8</c:v>
                </c:pt>
                <c:pt idx="9779">
                  <c:v>-4.7</c:v>
                </c:pt>
                <c:pt idx="9780">
                  <c:v>-4.5999999999999996</c:v>
                </c:pt>
                <c:pt idx="9781">
                  <c:v>-4.7</c:v>
                </c:pt>
                <c:pt idx="9782">
                  <c:v>-4.7</c:v>
                </c:pt>
                <c:pt idx="9783">
                  <c:v>-4.7</c:v>
                </c:pt>
                <c:pt idx="9784">
                  <c:v>-4.7</c:v>
                </c:pt>
                <c:pt idx="9785">
                  <c:v>-4.5999999999999996</c:v>
                </c:pt>
                <c:pt idx="9786">
                  <c:v>-4.5999999999999996</c:v>
                </c:pt>
                <c:pt idx="9787">
                  <c:v>-4.5999999999999996</c:v>
                </c:pt>
                <c:pt idx="9788">
                  <c:v>-4.5999999999999996</c:v>
                </c:pt>
                <c:pt idx="9789">
                  <c:v>-4.5</c:v>
                </c:pt>
                <c:pt idx="9790">
                  <c:v>-4.5</c:v>
                </c:pt>
                <c:pt idx="9791">
                  <c:v>-4.5</c:v>
                </c:pt>
                <c:pt idx="9792">
                  <c:v>-4.5</c:v>
                </c:pt>
                <c:pt idx="9793">
                  <c:v>-4.5</c:v>
                </c:pt>
                <c:pt idx="9794">
                  <c:v>-4.5</c:v>
                </c:pt>
                <c:pt idx="9795">
                  <c:v>-4.5999999999999996</c:v>
                </c:pt>
                <c:pt idx="9796">
                  <c:v>-4.8</c:v>
                </c:pt>
                <c:pt idx="9797">
                  <c:v>-4.8</c:v>
                </c:pt>
                <c:pt idx="9798">
                  <c:v>-4.9000000000000004</c:v>
                </c:pt>
                <c:pt idx="9799">
                  <c:v>-4.9000000000000004</c:v>
                </c:pt>
                <c:pt idx="9800">
                  <c:v>-4.9000000000000004</c:v>
                </c:pt>
                <c:pt idx="9801">
                  <c:v>-4.8</c:v>
                </c:pt>
                <c:pt idx="9802">
                  <c:v>-4.8</c:v>
                </c:pt>
                <c:pt idx="9803">
                  <c:v>-4.9000000000000004</c:v>
                </c:pt>
                <c:pt idx="9804">
                  <c:v>-4.9000000000000004</c:v>
                </c:pt>
                <c:pt idx="9805">
                  <c:v>-4.9000000000000004</c:v>
                </c:pt>
                <c:pt idx="9806">
                  <c:v>-4.9000000000000004</c:v>
                </c:pt>
                <c:pt idx="9807">
                  <c:v>-5</c:v>
                </c:pt>
                <c:pt idx="9808">
                  <c:v>-5.0999999999999996</c:v>
                </c:pt>
                <c:pt idx="9809">
                  <c:v>-5.0999999999999996</c:v>
                </c:pt>
                <c:pt idx="9810">
                  <c:v>-5.2</c:v>
                </c:pt>
                <c:pt idx="9811">
                  <c:v>-5.3</c:v>
                </c:pt>
                <c:pt idx="9812">
                  <c:v>-5.3</c:v>
                </c:pt>
                <c:pt idx="9813">
                  <c:v>-5.3</c:v>
                </c:pt>
                <c:pt idx="9814">
                  <c:v>-5.4</c:v>
                </c:pt>
                <c:pt idx="9815">
                  <c:v>-5.4</c:v>
                </c:pt>
                <c:pt idx="9816">
                  <c:v>-5.5</c:v>
                </c:pt>
                <c:pt idx="9817">
                  <c:v>-5.6</c:v>
                </c:pt>
                <c:pt idx="9818">
                  <c:v>-5.6</c:v>
                </c:pt>
                <c:pt idx="9819">
                  <c:v>-5.7</c:v>
                </c:pt>
                <c:pt idx="9820">
                  <c:v>-5.8</c:v>
                </c:pt>
                <c:pt idx="9821">
                  <c:v>-5.9</c:v>
                </c:pt>
                <c:pt idx="9822">
                  <c:v>-5.9</c:v>
                </c:pt>
                <c:pt idx="9823">
                  <c:v>-5.9</c:v>
                </c:pt>
                <c:pt idx="9824">
                  <c:v>-5.9</c:v>
                </c:pt>
                <c:pt idx="9825">
                  <c:v>-5.7</c:v>
                </c:pt>
                <c:pt idx="9826">
                  <c:v>-5.6</c:v>
                </c:pt>
                <c:pt idx="9827">
                  <c:v>-5.5</c:v>
                </c:pt>
                <c:pt idx="9828">
                  <c:v>-5.4</c:v>
                </c:pt>
                <c:pt idx="9829">
                  <c:v>-5.3</c:v>
                </c:pt>
                <c:pt idx="9830">
                  <c:v>-5.3</c:v>
                </c:pt>
                <c:pt idx="9831">
                  <c:v>-5.0999999999999996</c:v>
                </c:pt>
                <c:pt idx="9832">
                  <c:v>-5</c:v>
                </c:pt>
                <c:pt idx="9833">
                  <c:v>-5</c:v>
                </c:pt>
                <c:pt idx="9834">
                  <c:v>-5</c:v>
                </c:pt>
                <c:pt idx="9835">
                  <c:v>-5.0999999999999996</c:v>
                </c:pt>
                <c:pt idx="9836">
                  <c:v>-5.0999999999999996</c:v>
                </c:pt>
                <c:pt idx="9837">
                  <c:v>-5.2</c:v>
                </c:pt>
                <c:pt idx="9838">
                  <c:v>-5.3</c:v>
                </c:pt>
                <c:pt idx="9839">
                  <c:v>-5.5</c:v>
                </c:pt>
                <c:pt idx="9840">
                  <c:v>-5.6</c:v>
                </c:pt>
                <c:pt idx="9841">
                  <c:v>-5.6</c:v>
                </c:pt>
                <c:pt idx="9842">
                  <c:v>-5.6</c:v>
                </c:pt>
                <c:pt idx="9843">
                  <c:v>-5.6</c:v>
                </c:pt>
                <c:pt idx="9844">
                  <c:v>-5.7</c:v>
                </c:pt>
                <c:pt idx="9845">
                  <c:v>-5.8</c:v>
                </c:pt>
                <c:pt idx="9846">
                  <c:v>-5.8</c:v>
                </c:pt>
                <c:pt idx="9847">
                  <c:v>-5.7</c:v>
                </c:pt>
                <c:pt idx="9848">
                  <c:v>-5.7</c:v>
                </c:pt>
                <c:pt idx="9849">
                  <c:v>-5.8</c:v>
                </c:pt>
                <c:pt idx="9850">
                  <c:v>-6</c:v>
                </c:pt>
                <c:pt idx="9851">
                  <c:v>-6.1</c:v>
                </c:pt>
                <c:pt idx="9852">
                  <c:v>-6.1</c:v>
                </c:pt>
                <c:pt idx="9853">
                  <c:v>-6.2</c:v>
                </c:pt>
                <c:pt idx="9854">
                  <c:v>-6.2</c:v>
                </c:pt>
                <c:pt idx="9855">
                  <c:v>-6.2</c:v>
                </c:pt>
                <c:pt idx="9856">
                  <c:v>-6.2</c:v>
                </c:pt>
                <c:pt idx="9857">
                  <c:v>-6.3</c:v>
                </c:pt>
                <c:pt idx="9858">
                  <c:v>-6.4</c:v>
                </c:pt>
                <c:pt idx="9859">
                  <c:v>-6.5</c:v>
                </c:pt>
                <c:pt idx="9860">
                  <c:v>-6.5</c:v>
                </c:pt>
                <c:pt idx="9861">
                  <c:v>-6.4</c:v>
                </c:pt>
                <c:pt idx="9862">
                  <c:v>-6.3</c:v>
                </c:pt>
                <c:pt idx="9863">
                  <c:v>-6.2</c:v>
                </c:pt>
                <c:pt idx="9864">
                  <c:v>-6.2</c:v>
                </c:pt>
                <c:pt idx="9865">
                  <c:v>-5.9</c:v>
                </c:pt>
                <c:pt idx="9866">
                  <c:v>-5.9</c:v>
                </c:pt>
                <c:pt idx="9867">
                  <c:v>-5.8</c:v>
                </c:pt>
                <c:pt idx="9868">
                  <c:v>-5.7</c:v>
                </c:pt>
                <c:pt idx="9869">
                  <c:v>-5.6</c:v>
                </c:pt>
                <c:pt idx="9870">
                  <c:v>-5.5</c:v>
                </c:pt>
                <c:pt idx="9871">
                  <c:v>-5.3</c:v>
                </c:pt>
                <c:pt idx="9872">
                  <c:v>-5.3</c:v>
                </c:pt>
                <c:pt idx="9873">
                  <c:v>-5.3</c:v>
                </c:pt>
                <c:pt idx="9874">
                  <c:v>-5.4</c:v>
                </c:pt>
                <c:pt idx="9875">
                  <c:v>-5.4</c:v>
                </c:pt>
                <c:pt idx="9876">
                  <c:v>-5.3</c:v>
                </c:pt>
                <c:pt idx="9877">
                  <c:v>-5.0999999999999996</c:v>
                </c:pt>
                <c:pt idx="9878">
                  <c:v>-5.0999999999999996</c:v>
                </c:pt>
                <c:pt idx="9879">
                  <c:v>-5.2</c:v>
                </c:pt>
                <c:pt idx="9880">
                  <c:v>-5.3</c:v>
                </c:pt>
                <c:pt idx="9881">
                  <c:v>-5.4</c:v>
                </c:pt>
                <c:pt idx="9882">
                  <c:v>-5.5</c:v>
                </c:pt>
                <c:pt idx="9883">
                  <c:v>-5.7</c:v>
                </c:pt>
                <c:pt idx="9884">
                  <c:v>-5.7</c:v>
                </c:pt>
                <c:pt idx="9885">
                  <c:v>-5.9</c:v>
                </c:pt>
                <c:pt idx="9886">
                  <c:v>-5.9</c:v>
                </c:pt>
                <c:pt idx="9887">
                  <c:v>-5.9</c:v>
                </c:pt>
                <c:pt idx="9888">
                  <c:v>-5.9</c:v>
                </c:pt>
                <c:pt idx="9889">
                  <c:v>-5.7</c:v>
                </c:pt>
                <c:pt idx="9890">
                  <c:v>-5.7</c:v>
                </c:pt>
                <c:pt idx="9891">
                  <c:v>-5.7</c:v>
                </c:pt>
                <c:pt idx="9892">
                  <c:v>-5.8</c:v>
                </c:pt>
                <c:pt idx="9893">
                  <c:v>-5.9</c:v>
                </c:pt>
                <c:pt idx="9894">
                  <c:v>-5.8</c:v>
                </c:pt>
                <c:pt idx="9895">
                  <c:v>-5.8</c:v>
                </c:pt>
                <c:pt idx="9896">
                  <c:v>-5.8</c:v>
                </c:pt>
                <c:pt idx="9897">
                  <c:v>-5.7</c:v>
                </c:pt>
                <c:pt idx="9898">
                  <c:v>-5.6</c:v>
                </c:pt>
                <c:pt idx="9899">
                  <c:v>-5.7</c:v>
                </c:pt>
                <c:pt idx="9900">
                  <c:v>-5.8</c:v>
                </c:pt>
                <c:pt idx="9901">
                  <c:v>-5.7</c:v>
                </c:pt>
                <c:pt idx="9902">
                  <c:v>-5.7</c:v>
                </c:pt>
                <c:pt idx="9903">
                  <c:v>-5.7</c:v>
                </c:pt>
                <c:pt idx="9904">
                  <c:v>-5.7</c:v>
                </c:pt>
                <c:pt idx="9905">
                  <c:v>-5.8</c:v>
                </c:pt>
                <c:pt idx="9906">
                  <c:v>-5.9</c:v>
                </c:pt>
                <c:pt idx="9907">
                  <c:v>-5.9</c:v>
                </c:pt>
                <c:pt idx="9908">
                  <c:v>-5.9</c:v>
                </c:pt>
                <c:pt idx="9909">
                  <c:v>-5.9</c:v>
                </c:pt>
                <c:pt idx="9910">
                  <c:v>-5.7</c:v>
                </c:pt>
                <c:pt idx="9911">
                  <c:v>-5.5</c:v>
                </c:pt>
                <c:pt idx="9912">
                  <c:v>-5.4</c:v>
                </c:pt>
                <c:pt idx="9913">
                  <c:v>-5.3</c:v>
                </c:pt>
                <c:pt idx="9914">
                  <c:v>-5.3</c:v>
                </c:pt>
                <c:pt idx="9915">
                  <c:v>-5.0999999999999996</c:v>
                </c:pt>
                <c:pt idx="9916">
                  <c:v>-5</c:v>
                </c:pt>
                <c:pt idx="9917">
                  <c:v>-5</c:v>
                </c:pt>
                <c:pt idx="9918">
                  <c:v>-4.9000000000000004</c:v>
                </c:pt>
                <c:pt idx="9919">
                  <c:v>-4.5999999999999996</c:v>
                </c:pt>
                <c:pt idx="9920">
                  <c:v>-4.5999999999999996</c:v>
                </c:pt>
                <c:pt idx="9921">
                  <c:v>-4.5</c:v>
                </c:pt>
                <c:pt idx="9922">
                  <c:v>-4.2</c:v>
                </c:pt>
                <c:pt idx="9923">
                  <c:v>-4.2</c:v>
                </c:pt>
                <c:pt idx="9924">
                  <c:v>-4.0999999999999996</c:v>
                </c:pt>
                <c:pt idx="9925">
                  <c:v>-4</c:v>
                </c:pt>
                <c:pt idx="9926">
                  <c:v>-4</c:v>
                </c:pt>
                <c:pt idx="9927">
                  <c:v>-4.0999999999999996</c:v>
                </c:pt>
                <c:pt idx="9928">
                  <c:v>-4.0999999999999996</c:v>
                </c:pt>
                <c:pt idx="9929">
                  <c:v>-3.9</c:v>
                </c:pt>
                <c:pt idx="9930">
                  <c:v>-3.9</c:v>
                </c:pt>
                <c:pt idx="9931">
                  <c:v>-4</c:v>
                </c:pt>
                <c:pt idx="9932">
                  <c:v>-4</c:v>
                </c:pt>
                <c:pt idx="9933">
                  <c:v>-3.9</c:v>
                </c:pt>
                <c:pt idx="9934">
                  <c:v>-3.8</c:v>
                </c:pt>
                <c:pt idx="9935">
                  <c:v>-3.8</c:v>
                </c:pt>
                <c:pt idx="9936">
                  <c:v>-3.8</c:v>
                </c:pt>
                <c:pt idx="9937">
                  <c:v>-3.8</c:v>
                </c:pt>
                <c:pt idx="9938">
                  <c:v>-3.8</c:v>
                </c:pt>
                <c:pt idx="9939">
                  <c:v>-3.9</c:v>
                </c:pt>
                <c:pt idx="9940">
                  <c:v>-4.2</c:v>
                </c:pt>
                <c:pt idx="9941">
                  <c:v>-4.4000000000000004</c:v>
                </c:pt>
                <c:pt idx="9942">
                  <c:v>-4.5</c:v>
                </c:pt>
                <c:pt idx="9943">
                  <c:v>-4.5999999999999996</c:v>
                </c:pt>
                <c:pt idx="9944">
                  <c:v>-4.5999999999999996</c:v>
                </c:pt>
                <c:pt idx="9945">
                  <c:v>-4.5999999999999996</c:v>
                </c:pt>
                <c:pt idx="9946">
                  <c:v>-4.5999999999999996</c:v>
                </c:pt>
                <c:pt idx="9947">
                  <c:v>-4.5999999999999996</c:v>
                </c:pt>
                <c:pt idx="9948">
                  <c:v>-4.7</c:v>
                </c:pt>
                <c:pt idx="9949">
                  <c:v>-4.8</c:v>
                </c:pt>
                <c:pt idx="9950">
                  <c:v>-4.8</c:v>
                </c:pt>
                <c:pt idx="9951">
                  <c:v>-5</c:v>
                </c:pt>
                <c:pt idx="9952">
                  <c:v>-5.2</c:v>
                </c:pt>
                <c:pt idx="9953">
                  <c:v>-5.2</c:v>
                </c:pt>
                <c:pt idx="9954">
                  <c:v>-5.0999999999999996</c:v>
                </c:pt>
                <c:pt idx="9955">
                  <c:v>-5</c:v>
                </c:pt>
                <c:pt idx="9956">
                  <c:v>-5</c:v>
                </c:pt>
                <c:pt idx="9957">
                  <c:v>-5</c:v>
                </c:pt>
                <c:pt idx="9958">
                  <c:v>-5.0999999999999996</c:v>
                </c:pt>
                <c:pt idx="9959">
                  <c:v>-5.0999999999999996</c:v>
                </c:pt>
                <c:pt idx="9960">
                  <c:v>-5.0999999999999996</c:v>
                </c:pt>
                <c:pt idx="9961">
                  <c:v>-5.0999999999999996</c:v>
                </c:pt>
                <c:pt idx="9962">
                  <c:v>-5.0999999999999996</c:v>
                </c:pt>
                <c:pt idx="9963">
                  <c:v>-5.0999999999999996</c:v>
                </c:pt>
                <c:pt idx="9964">
                  <c:v>-5.0999999999999996</c:v>
                </c:pt>
                <c:pt idx="9965">
                  <c:v>-5.0999999999999996</c:v>
                </c:pt>
                <c:pt idx="9966">
                  <c:v>-5</c:v>
                </c:pt>
                <c:pt idx="9967">
                  <c:v>-5</c:v>
                </c:pt>
                <c:pt idx="9968">
                  <c:v>-5</c:v>
                </c:pt>
                <c:pt idx="9969">
                  <c:v>-4.9000000000000004</c:v>
                </c:pt>
                <c:pt idx="9970">
                  <c:v>-4.9000000000000004</c:v>
                </c:pt>
                <c:pt idx="9971">
                  <c:v>-4.9000000000000004</c:v>
                </c:pt>
                <c:pt idx="9972">
                  <c:v>-4.9000000000000004</c:v>
                </c:pt>
                <c:pt idx="9973">
                  <c:v>-4.9000000000000004</c:v>
                </c:pt>
                <c:pt idx="9974">
                  <c:v>-4.9000000000000004</c:v>
                </c:pt>
                <c:pt idx="9975">
                  <c:v>-4.9000000000000004</c:v>
                </c:pt>
                <c:pt idx="9976">
                  <c:v>-5</c:v>
                </c:pt>
                <c:pt idx="9977">
                  <c:v>-5</c:v>
                </c:pt>
                <c:pt idx="9978">
                  <c:v>-5</c:v>
                </c:pt>
                <c:pt idx="9979">
                  <c:v>-5.2</c:v>
                </c:pt>
                <c:pt idx="9980">
                  <c:v>-5.2</c:v>
                </c:pt>
                <c:pt idx="9981">
                  <c:v>-5.3</c:v>
                </c:pt>
                <c:pt idx="9982">
                  <c:v>-5.3</c:v>
                </c:pt>
                <c:pt idx="9983">
                  <c:v>-5.4</c:v>
                </c:pt>
                <c:pt idx="9984">
                  <c:v>-5.5</c:v>
                </c:pt>
                <c:pt idx="9985">
                  <c:v>-5.4</c:v>
                </c:pt>
                <c:pt idx="9986">
                  <c:v>-5.4</c:v>
                </c:pt>
                <c:pt idx="9987">
                  <c:v>-5.3</c:v>
                </c:pt>
                <c:pt idx="9988">
                  <c:v>-5.4</c:v>
                </c:pt>
                <c:pt idx="9989">
                  <c:v>-5.7</c:v>
                </c:pt>
                <c:pt idx="9990">
                  <c:v>-6</c:v>
                </c:pt>
                <c:pt idx="9991">
                  <c:v>-6</c:v>
                </c:pt>
                <c:pt idx="9992">
                  <c:v>-6</c:v>
                </c:pt>
                <c:pt idx="9993">
                  <c:v>-6.1</c:v>
                </c:pt>
                <c:pt idx="9994">
                  <c:v>-6.4</c:v>
                </c:pt>
                <c:pt idx="9995">
                  <c:v>-6.7</c:v>
                </c:pt>
                <c:pt idx="9996">
                  <c:v>-6.8</c:v>
                </c:pt>
                <c:pt idx="9997">
                  <c:v>-6.8</c:v>
                </c:pt>
                <c:pt idx="9998">
                  <c:v>-6.8</c:v>
                </c:pt>
                <c:pt idx="9999">
                  <c:v>-6.9</c:v>
                </c:pt>
                <c:pt idx="10000">
                  <c:v>-6.9</c:v>
                </c:pt>
                <c:pt idx="10001">
                  <c:v>-7</c:v>
                </c:pt>
                <c:pt idx="10002">
                  <c:v>-6.9</c:v>
                </c:pt>
                <c:pt idx="10003">
                  <c:v>-6.9</c:v>
                </c:pt>
                <c:pt idx="10004">
                  <c:v>-6.9</c:v>
                </c:pt>
                <c:pt idx="10005">
                  <c:v>-6.6</c:v>
                </c:pt>
                <c:pt idx="10006">
                  <c:v>-6.3</c:v>
                </c:pt>
                <c:pt idx="10007">
                  <c:v>-6</c:v>
                </c:pt>
                <c:pt idx="10008">
                  <c:v>-6</c:v>
                </c:pt>
                <c:pt idx="10009">
                  <c:v>-6.1</c:v>
                </c:pt>
                <c:pt idx="10010">
                  <c:v>-6.1</c:v>
                </c:pt>
                <c:pt idx="10011">
                  <c:v>-6.2</c:v>
                </c:pt>
                <c:pt idx="10012">
                  <c:v>-6.3</c:v>
                </c:pt>
                <c:pt idx="10013">
                  <c:v>-6.2</c:v>
                </c:pt>
                <c:pt idx="10014">
                  <c:v>-6.1</c:v>
                </c:pt>
                <c:pt idx="10015">
                  <c:v>-6.1</c:v>
                </c:pt>
                <c:pt idx="10016">
                  <c:v>-6.1</c:v>
                </c:pt>
                <c:pt idx="10017">
                  <c:v>-5.9</c:v>
                </c:pt>
                <c:pt idx="10018">
                  <c:v>-5.7</c:v>
                </c:pt>
                <c:pt idx="10019">
                  <c:v>-5.4</c:v>
                </c:pt>
                <c:pt idx="10020">
                  <c:v>-5.2</c:v>
                </c:pt>
                <c:pt idx="10021">
                  <c:v>-5.0999999999999996</c:v>
                </c:pt>
                <c:pt idx="10022">
                  <c:v>-5.0999999999999996</c:v>
                </c:pt>
                <c:pt idx="10023">
                  <c:v>-4.9000000000000004</c:v>
                </c:pt>
                <c:pt idx="10024">
                  <c:v>-4.8</c:v>
                </c:pt>
                <c:pt idx="10025">
                  <c:v>-4.4000000000000004</c:v>
                </c:pt>
                <c:pt idx="10026">
                  <c:v>-4.3</c:v>
                </c:pt>
                <c:pt idx="10027">
                  <c:v>-4.3</c:v>
                </c:pt>
                <c:pt idx="10028">
                  <c:v>-4.3</c:v>
                </c:pt>
                <c:pt idx="10029">
                  <c:v>-4.4000000000000004</c:v>
                </c:pt>
                <c:pt idx="10030">
                  <c:v>-4.5</c:v>
                </c:pt>
                <c:pt idx="10031">
                  <c:v>-4.5</c:v>
                </c:pt>
                <c:pt idx="10032">
                  <c:v>-4.2</c:v>
                </c:pt>
                <c:pt idx="10033">
                  <c:v>-4.2</c:v>
                </c:pt>
                <c:pt idx="10034">
                  <c:v>-4.2</c:v>
                </c:pt>
                <c:pt idx="10035">
                  <c:v>-4</c:v>
                </c:pt>
                <c:pt idx="10036">
                  <c:v>-4</c:v>
                </c:pt>
                <c:pt idx="10037">
                  <c:v>-4</c:v>
                </c:pt>
                <c:pt idx="10038">
                  <c:v>-3.9</c:v>
                </c:pt>
                <c:pt idx="10039">
                  <c:v>-3.7</c:v>
                </c:pt>
                <c:pt idx="10040">
                  <c:v>-3.7</c:v>
                </c:pt>
                <c:pt idx="10041">
                  <c:v>-3.7</c:v>
                </c:pt>
                <c:pt idx="10042">
                  <c:v>-3.8</c:v>
                </c:pt>
                <c:pt idx="10043">
                  <c:v>-4</c:v>
                </c:pt>
                <c:pt idx="10044">
                  <c:v>-3.9</c:v>
                </c:pt>
                <c:pt idx="10045">
                  <c:v>-4</c:v>
                </c:pt>
                <c:pt idx="10046">
                  <c:v>-4</c:v>
                </c:pt>
                <c:pt idx="10047">
                  <c:v>-4</c:v>
                </c:pt>
                <c:pt idx="10048">
                  <c:v>-4</c:v>
                </c:pt>
                <c:pt idx="10049">
                  <c:v>-4.0999999999999996</c:v>
                </c:pt>
                <c:pt idx="10050">
                  <c:v>-4.2</c:v>
                </c:pt>
                <c:pt idx="10051">
                  <c:v>-4.3</c:v>
                </c:pt>
                <c:pt idx="10052">
                  <c:v>-4.3</c:v>
                </c:pt>
                <c:pt idx="10053">
                  <c:v>-4.4000000000000004</c:v>
                </c:pt>
                <c:pt idx="10054">
                  <c:v>-4.7</c:v>
                </c:pt>
                <c:pt idx="10055">
                  <c:v>-4.7</c:v>
                </c:pt>
                <c:pt idx="10056">
                  <c:v>-4.8</c:v>
                </c:pt>
                <c:pt idx="10057">
                  <c:v>-5</c:v>
                </c:pt>
                <c:pt idx="10058">
                  <c:v>-5</c:v>
                </c:pt>
                <c:pt idx="10059">
                  <c:v>-5.2</c:v>
                </c:pt>
                <c:pt idx="10060">
                  <c:v>-5.4</c:v>
                </c:pt>
                <c:pt idx="10061">
                  <c:v>-5.3</c:v>
                </c:pt>
                <c:pt idx="10062">
                  <c:v>-5.3</c:v>
                </c:pt>
                <c:pt idx="10063">
                  <c:v>-5.3</c:v>
                </c:pt>
                <c:pt idx="10064">
                  <c:v>-5.3</c:v>
                </c:pt>
                <c:pt idx="10065">
                  <c:v>-5.3</c:v>
                </c:pt>
                <c:pt idx="10066">
                  <c:v>-5.3</c:v>
                </c:pt>
                <c:pt idx="10067">
                  <c:v>-5.3</c:v>
                </c:pt>
                <c:pt idx="10068">
                  <c:v>-5.3</c:v>
                </c:pt>
                <c:pt idx="10069">
                  <c:v>-5.4</c:v>
                </c:pt>
                <c:pt idx="10070">
                  <c:v>-5.4</c:v>
                </c:pt>
                <c:pt idx="10071">
                  <c:v>-5.7</c:v>
                </c:pt>
                <c:pt idx="10072">
                  <c:v>-5.8</c:v>
                </c:pt>
                <c:pt idx="10073">
                  <c:v>-5.9</c:v>
                </c:pt>
                <c:pt idx="10074">
                  <c:v>-6</c:v>
                </c:pt>
                <c:pt idx="10075">
                  <c:v>-6</c:v>
                </c:pt>
                <c:pt idx="10076">
                  <c:v>-6</c:v>
                </c:pt>
                <c:pt idx="10077">
                  <c:v>-5.9</c:v>
                </c:pt>
                <c:pt idx="10078">
                  <c:v>-5.7</c:v>
                </c:pt>
                <c:pt idx="10079">
                  <c:v>-5.5</c:v>
                </c:pt>
                <c:pt idx="10080">
                  <c:v>-5.2</c:v>
                </c:pt>
                <c:pt idx="10081">
                  <c:v>-4.9000000000000004</c:v>
                </c:pt>
                <c:pt idx="10082">
                  <c:v>-4.9000000000000004</c:v>
                </c:pt>
                <c:pt idx="10083">
                  <c:v>-4.9000000000000004</c:v>
                </c:pt>
                <c:pt idx="10084">
                  <c:v>-4.9000000000000004</c:v>
                </c:pt>
                <c:pt idx="10085">
                  <c:v>-4.8</c:v>
                </c:pt>
                <c:pt idx="10086">
                  <c:v>-4.7</c:v>
                </c:pt>
                <c:pt idx="10087">
                  <c:v>-4.7</c:v>
                </c:pt>
                <c:pt idx="10088">
                  <c:v>-4.7</c:v>
                </c:pt>
                <c:pt idx="10089">
                  <c:v>-4.8</c:v>
                </c:pt>
                <c:pt idx="10090">
                  <c:v>-4.8</c:v>
                </c:pt>
                <c:pt idx="10091">
                  <c:v>-4.7</c:v>
                </c:pt>
                <c:pt idx="10092">
                  <c:v>-4.7</c:v>
                </c:pt>
                <c:pt idx="10093">
                  <c:v>-4.7</c:v>
                </c:pt>
                <c:pt idx="10094">
                  <c:v>-4.7</c:v>
                </c:pt>
                <c:pt idx="10095">
                  <c:v>-4.9000000000000004</c:v>
                </c:pt>
                <c:pt idx="10096">
                  <c:v>-5</c:v>
                </c:pt>
                <c:pt idx="10097">
                  <c:v>-5</c:v>
                </c:pt>
                <c:pt idx="10098">
                  <c:v>-5.0999999999999996</c:v>
                </c:pt>
                <c:pt idx="10099">
                  <c:v>-5.2</c:v>
                </c:pt>
                <c:pt idx="10100">
                  <c:v>-5.2</c:v>
                </c:pt>
                <c:pt idx="10101">
                  <c:v>-5.4</c:v>
                </c:pt>
                <c:pt idx="10102">
                  <c:v>-5.6</c:v>
                </c:pt>
                <c:pt idx="10103">
                  <c:v>-5.6</c:v>
                </c:pt>
                <c:pt idx="10104">
                  <c:v>-5.4</c:v>
                </c:pt>
                <c:pt idx="10105">
                  <c:v>-5.4</c:v>
                </c:pt>
                <c:pt idx="10106">
                  <c:v>-5.4</c:v>
                </c:pt>
                <c:pt idx="10107">
                  <c:v>-5.4</c:v>
                </c:pt>
                <c:pt idx="10108">
                  <c:v>-5.5</c:v>
                </c:pt>
                <c:pt idx="10109">
                  <c:v>-5.7</c:v>
                </c:pt>
                <c:pt idx="10110">
                  <c:v>-5.8</c:v>
                </c:pt>
                <c:pt idx="10111">
                  <c:v>-5.9</c:v>
                </c:pt>
                <c:pt idx="10112">
                  <c:v>-5.9</c:v>
                </c:pt>
                <c:pt idx="10113">
                  <c:v>-6</c:v>
                </c:pt>
                <c:pt idx="10114">
                  <c:v>-6</c:v>
                </c:pt>
                <c:pt idx="10115">
                  <c:v>-6</c:v>
                </c:pt>
                <c:pt idx="10116">
                  <c:v>-6.1</c:v>
                </c:pt>
                <c:pt idx="10117">
                  <c:v>-6.1</c:v>
                </c:pt>
                <c:pt idx="10118">
                  <c:v>-6.1</c:v>
                </c:pt>
                <c:pt idx="10119">
                  <c:v>-6.1</c:v>
                </c:pt>
                <c:pt idx="10120">
                  <c:v>-6.1</c:v>
                </c:pt>
                <c:pt idx="10121">
                  <c:v>-6.1</c:v>
                </c:pt>
                <c:pt idx="10122">
                  <c:v>-6</c:v>
                </c:pt>
                <c:pt idx="10123">
                  <c:v>-6.1</c:v>
                </c:pt>
                <c:pt idx="10124">
                  <c:v>-6.1</c:v>
                </c:pt>
                <c:pt idx="10125">
                  <c:v>-6.1</c:v>
                </c:pt>
                <c:pt idx="10126">
                  <c:v>-6.3</c:v>
                </c:pt>
                <c:pt idx="10127">
                  <c:v>-6.3</c:v>
                </c:pt>
                <c:pt idx="10128">
                  <c:v>-6.3</c:v>
                </c:pt>
                <c:pt idx="10129">
                  <c:v>-6.3</c:v>
                </c:pt>
                <c:pt idx="10130">
                  <c:v>-6.3</c:v>
                </c:pt>
                <c:pt idx="10131">
                  <c:v>-6.2</c:v>
                </c:pt>
                <c:pt idx="10132">
                  <c:v>-6.2</c:v>
                </c:pt>
                <c:pt idx="10133">
                  <c:v>-6.1</c:v>
                </c:pt>
                <c:pt idx="10134">
                  <c:v>-6.2</c:v>
                </c:pt>
                <c:pt idx="10135">
                  <c:v>-6.2</c:v>
                </c:pt>
                <c:pt idx="10136">
                  <c:v>-6.2</c:v>
                </c:pt>
                <c:pt idx="10137">
                  <c:v>-6.3</c:v>
                </c:pt>
                <c:pt idx="10138">
                  <c:v>-6.4</c:v>
                </c:pt>
                <c:pt idx="10139">
                  <c:v>-6.4</c:v>
                </c:pt>
                <c:pt idx="10140">
                  <c:v>-6.4</c:v>
                </c:pt>
                <c:pt idx="10141">
                  <c:v>-6.5</c:v>
                </c:pt>
                <c:pt idx="10142">
                  <c:v>-6.5</c:v>
                </c:pt>
                <c:pt idx="10143">
                  <c:v>-6.4</c:v>
                </c:pt>
                <c:pt idx="10144">
                  <c:v>-6.4</c:v>
                </c:pt>
                <c:pt idx="10145">
                  <c:v>-6.4</c:v>
                </c:pt>
                <c:pt idx="10146">
                  <c:v>-6.4</c:v>
                </c:pt>
                <c:pt idx="10147">
                  <c:v>-6.4</c:v>
                </c:pt>
                <c:pt idx="10148">
                  <c:v>-6.4</c:v>
                </c:pt>
                <c:pt idx="10149">
                  <c:v>-6.4</c:v>
                </c:pt>
                <c:pt idx="10150">
                  <c:v>-6.3</c:v>
                </c:pt>
                <c:pt idx="10151">
                  <c:v>-6.3</c:v>
                </c:pt>
                <c:pt idx="10152">
                  <c:v>-6.2</c:v>
                </c:pt>
                <c:pt idx="10153">
                  <c:v>-6</c:v>
                </c:pt>
                <c:pt idx="10154">
                  <c:v>-6</c:v>
                </c:pt>
                <c:pt idx="10155">
                  <c:v>-5.8</c:v>
                </c:pt>
                <c:pt idx="10156">
                  <c:v>-5.7</c:v>
                </c:pt>
                <c:pt idx="10157">
                  <c:v>-5.6</c:v>
                </c:pt>
                <c:pt idx="10158">
                  <c:v>-5.4</c:v>
                </c:pt>
                <c:pt idx="10159">
                  <c:v>-5.3</c:v>
                </c:pt>
                <c:pt idx="10160">
                  <c:v>-5.3</c:v>
                </c:pt>
                <c:pt idx="10161">
                  <c:v>-5.3</c:v>
                </c:pt>
                <c:pt idx="10162">
                  <c:v>-5.0999999999999996</c:v>
                </c:pt>
                <c:pt idx="10163">
                  <c:v>-5.0999999999999996</c:v>
                </c:pt>
                <c:pt idx="10164">
                  <c:v>-4.9000000000000004</c:v>
                </c:pt>
                <c:pt idx="10165">
                  <c:v>-4.7</c:v>
                </c:pt>
                <c:pt idx="10166">
                  <c:v>-4.7</c:v>
                </c:pt>
                <c:pt idx="10167">
                  <c:v>-4.8</c:v>
                </c:pt>
                <c:pt idx="10168">
                  <c:v>-4.8</c:v>
                </c:pt>
                <c:pt idx="10169">
                  <c:v>-4.5</c:v>
                </c:pt>
                <c:pt idx="10170">
                  <c:v>-4.0999999999999996</c:v>
                </c:pt>
                <c:pt idx="10171">
                  <c:v>-4</c:v>
                </c:pt>
                <c:pt idx="10172">
                  <c:v>-4</c:v>
                </c:pt>
                <c:pt idx="10173">
                  <c:v>-4.0999999999999996</c:v>
                </c:pt>
                <c:pt idx="10174">
                  <c:v>-4.2</c:v>
                </c:pt>
                <c:pt idx="10175">
                  <c:v>-4</c:v>
                </c:pt>
                <c:pt idx="10176">
                  <c:v>-4</c:v>
                </c:pt>
                <c:pt idx="10177">
                  <c:v>-4.0999999999999996</c:v>
                </c:pt>
                <c:pt idx="10178">
                  <c:v>-4.0999999999999996</c:v>
                </c:pt>
                <c:pt idx="10179">
                  <c:v>-4.2</c:v>
                </c:pt>
                <c:pt idx="10180">
                  <c:v>-4.2</c:v>
                </c:pt>
                <c:pt idx="10181">
                  <c:v>-4.0999999999999996</c:v>
                </c:pt>
                <c:pt idx="10182">
                  <c:v>-4</c:v>
                </c:pt>
                <c:pt idx="10183">
                  <c:v>-4.0999999999999996</c:v>
                </c:pt>
                <c:pt idx="10184">
                  <c:v>-4.0999999999999996</c:v>
                </c:pt>
                <c:pt idx="10185">
                  <c:v>-4.0999999999999996</c:v>
                </c:pt>
                <c:pt idx="10186">
                  <c:v>-4.0999999999999996</c:v>
                </c:pt>
                <c:pt idx="10187">
                  <c:v>-4.2</c:v>
                </c:pt>
                <c:pt idx="10188">
                  <c:v>-4.3</c:v>
                </c:pt>
                <c:pt idx="10189">
                  <c:v>-4.4000000000000004</c:v>
                </c:pt>
                <c:pt idx="10190">
                  <c:v>-4.4000000000000004</c:v>
                </c:pt>
                <c:pt idx="10191">
                  <c:v>-4.5999999999999996</c:v>
                </c:pt>
                <c:pt idx="10192">
                  <c:v>-4.8</c:v>
                </c:pt>
                <c:pt idx="10193">
                  <c:v>-4.9000000000000004</c:v>
                </c:pt>
                <c:pt idx="10194">
                  <c:v>-5</c:v>
                </c:pt>
                <c:pt idx="10195">
                  <c:v>-4.9000000000000004</c:v>
                </c:pt>
                <c:pt idx="10196">
                  <c:v>-4.9000000000000004</c:v>
                </c:pt>
                <c:pt idx="10197">
                  <c:v>-4.9000000000000004</c:v>
                </c:pt>
                <c:pt idx="10198">
                  <c:v>-5</c:v>
                </c:pt>
                <c:pt idx="10199">
                  <c:v>-5.2</c:v>
                </c:pt>
                <c:pt idx="10200">
                  <c:v>-5.4</c:v>
                </c:pt>
                <c:pt idx="10201">
                  <c:v>-5.5</c:v>
                </c:pt>
                <c:pt idx="10202">
                  <c:v>-5.5</c:v>
                </c:pt>
                <c:pt idx="10203">
                  <c:v>-5.7</c:v>
                </c:pt>
                <c:pt idx="10204">
                  <c:v>-5.8</c:v>
                </c:pt>
                <c:pt idx="10205">
                  <c:v>-6</c:v>
                </c:pt>
                <c:pt idx="10206">
                  <c:v>-6.1</c:v>
                </c:pt>
                <c:pt idx="10207">
                  <c:v>-6.1</c:v>
                </c:pt>
                <c:pt idx="10208">
                  <c:v>-6.1</c:v>
                </c:pt>
                <c:pt idx="10209">
                  <c:v>-6</c:v>
                </c:pt>
                <c:pt idx="10210">
                  <c:v>-6</c:v>
                </c:pt>
                <c:pt idx="10211">
                  <c:v>-6.1</c:v>
                </c:pt>
                <c:pt idx="10212">
                  <c:v>-6.2</c:v>
                </c:pt>
                <c:pt idx="10213">
                  <c:v>-6</c:v>
                </c:pt>
                <c:pt idx="10214">
                  <c:v>-6</c:v>
                </c:pt>
                <c:pt idx="10215">
                  <c:v>-5.8</c:v>
                </c:pt>
                <c:pt idx="10216">
                  <c:v>-5.8</c:v>
                </c:pt>
                <c:pt idx="10217">
                  <c:v>-5.7</c:v>
                </c:pt>
                <c:pt idx="10218">
                  <c:v>-5.5</c:v>
                </c:pt>
                <c:pt idx="10219">
                  <c:v>-5.5</c:v>
                </c:pt>
                <c:pt idx="10220">
                  <c:v>-5.5</c:v>
                </c:pt>
                <c:pt idx="10221">
                  <c:v>-5.4</c:v>
                </c:pt>
                <c:pt idx="10222">
                  <c:v>-5.4</c:v>
                </c:pt>
                <c:pt idx="10223">
                  <c:v>-5.5</c:v>
                </c:pt>
                <c:pt idx="10224">
                  <c:v>-5.6</c:v>
                </c:pt>
                <c:pt idx="10225">
                  <c:v>-5.7</c:v>
                </c:pt>
                <c:pt idx="10226">
                  <c:v>-5.7</c:v>
                </c:pt>
                <c:pt idx="10227">
                  <c:v>-5.7</c:v>
                </c:pt>
                <c:pt idx="10228">
                  <c:v>-5.7</c:v>
                </c:pt>
                <c:pt idx="10229">
                  <c:v>-5.6</c:v>
                </c:pt>
                <c:pt idx="10230">
                  <c:v>-5.6</c:v>
                </c:pt>
                <c:pt idx="10231">
                  <c:v>-5.6</c:v>
                </c:pt>
                <c:pt idx="10232">
                  <c:v>-5.6</c:v>
                </c:pt>
                <c:pt idx="10233">
                  <c:v>-5.6</c:v>
                </c:pt>
                <c:pt idx="10234">
                  <c:v>-5.7</c:v>
                </c:pt>
                <c:pt idx="10235">
                  <c:v>-5.7</c:v>
                </c:pt>
                <c:pt idx="10236">
                  <c:v>-5.7</c:v>
                </c:pt>
                <c:pt idx="10237">
                  <c:v>-5.6</c:v>
                </c:pt>
                <c:pt idx="10238">
                  <c:v>-5.6</c:v>
                </c:pt>
                <c:pt idx="10239">
                  <c:v>-5.4</c:v>
                </c:pt>
                <c:pt idx="10240">
                  <c:v>-5.3</c:v>
                </c:pt>
                <c:pt idx="10241">
                  <c:v>-5.2</c:v>
                </c:pt>
                <c:pt idx="10242">
                  <c:v>-5.0999999999999996</c:v>
                </c:pt>
                <c:pt idx="10243">
                  <c:v>-4.9000000000000004</c:v>
                </c:pt>
                <c:pt idx="10244">
                  <c:v>-4.9000000000000004</c:v>
                </c:pt>
                <c:pt idx="10245">
                  <c:v>-4.7</c:v>
                </c:pt>
                <c:pt idx="10246">
                  <c:v>-4.7</c:v>
                </c:pt>
                <c:pt idx="10247">
                  <c:v>-4.7</c:v>
                </c:pt>
                <c:pt idx="10248">
                  <c:v>-4.7</c:v>
                </c:pt>
                <c:pt idx="10249">
                  <c:v>-4.5</c:v>
                </c:pt>
                <c:pt idx="10250">
                  <c:v>-4.5</c:v>
                </c:pt>
                <c:pt idx="10251">
                  <c:v>-4.4000000000000004</c:v>
                </c:pt>
                <c:pt idx="10252">
                  <c:v>-4.4000000000000004</c:v>
                </c:pt>
                <c:pt idx="10253">
                  <c:v>-4.2</c:v>
                </c:pt>
                <c:pt idx="10254">
                  <c:v>-4.2</c:v>
                </c:pt>
                <c:pt idx="10255">
                  <c:v>-4.0999999999999996</c:v>
                </c:pt>
                <c:pt idx="10256">
                  <c:v>-4.0999999999999996</c:v>
                </c:pt>
                <c:pt idx="10257">
                  <c:v>-4.0999999999999996</c:v>
                </c:pt>
                <c:pt idx="10258">
                  <c:v>-4</c:v>
                </c:pt>
                <c:pt idx="10259">
                  <c:v>-4</c:v>
                </c:pt>
                <c:pt idx="10260">
                  <c:v>-4.0999999999999996</c:v>
                </c:pt>
                <c:pt idx="10261">
                  <c:v>-4.0999999999999996</c:v>
                </c:pt>
                <c:pt idx="10262">
                  <c:v>-4.0999999999999996</c:v>
                </c:pt>
                <c:pt idx="10263">
                  <c:v>-4.0999999999999996</c:v>
                </c:pt>
                <c:pt idx="10264">
                  <c:v>-4.0999999999999996</c:v>
                </c:pt>
                <c:pt idx="10265">
                  <c:v>-4</c:v>
                </c:pt>
                <c:pt idx="10266">
                  <c:v>-3.9</c:v>
                </c:pt>
                <c:pt idx="10267">
                  <c:v>-4</c:v>
                </c:pt>
                <c:pt idx="10268">
                  <c:v>-4</c:v>
                </c:pt>
                <c:pt idx="10269">
                  <c:v>-4.0999999999999996</c:v>
                </c:pt>
                <c:pt idx="10270">
                  <c:v>-4.0999999999999996</c:v>
                </c:pt>
                <c:pt idx="10271">
                  <c:v>-4.0999999999999996</c:v>
                </c:pt>
                <c:pt idx="10272">
                  <c:v>-4</c:v>
                </c:pt>
                <c:pt idx="10273">
                  <c:v>-3.8</c:v>
                </c:pt>
                <c:pt idx="10274">
                  <c:v>-3.8</c:v>
                </c:pt>
                <c:pt idx="10275">
                  <c:v>-3.7</c:v>
                </c:pt>
                <c:pt idx="10276">
                  <c:v>-3.5</c:v>
                </c:pt>
                <c:pt idx="10277">
                  <c:v>-3.4</c:v>
                </c:pt>
                <c:pt idx="10278">
                  <c:v>-3.2</c:v>
                </c:pt>
                <c:pt idx="10279">
                  <c:v>-3</c:v>
                </c:pt>
                <c:pt idx="10280">
                  <c:v>-3</c:v>
                </c:pt>
                <c:pt idx="10281">
                  <c:v>-2.8</c:v>
                </c:pt>
                <c:pt idx="10282">
                  <c:v>-3.1</c:v>
                </c:pt>
                <c:pt idx="10283">
                  <c:v>-3.3</c:v>
                </c:pt>
                <c:pt idx="10284">
                  <c:v>-3.1</c:v>
                </c:pt>
                <c:pt idx="10285">
                  <c:v>-3</c:v>
                </c:pt>
                <c:pt idx="10286">
                  <c:v>-3</c:v>
                </c:pt>
                <c:pt idx="10287">
                  <c:v>-2.7</c:v>
                </c:pt>
                <c:pt idx="10288">
                  <c:v>-2.6</c:v>
                </c:pt>
                <c:pt idx="10289">
                  <c:v>-2.7</c:v>
                </c:pt>
                <c:pt idx="10290">
                  <c:v>-2.5</c:v>
                </c:pt>
                <c:pt idx="10291">
                  <c:v>-2.1</c:v>
                </c:pt>
                <c:pt idx="10292">
                  <c:v>-2.1</c:v>
                </c:pt>
                <c:pt idx="10293">
                  <c:v>-2</c:v>
                </c:pt>
                <c:pt idx="10294">
                  <c:v>-2.2000000000000002</c:v>
                </c:pt>
                <c:pt idx="10295">
                  <c:v>-2.1</c:v>
                </c:pt>
                <c:pt idx="10296">
                  <c:v>-2.1</c:v>
                </c:pt>
                <c:pt idx="10297">
                  <c:v>-2.2999999999999998</c:v>
                </c:pt>
                <c:pt idx="10298">
                  <c:v>-2.2999999999999998</c:v>
                </c:pt>
                <c:pt idx="10299">
                  <c:v>-2.6</c:v>
                </c:pt>
                <c:pt idx="10300">
                  <c:v>-2.8</c:v>
                </c:pt>
                <c:pt idx="10301">
                  <c:v>-3.1</c:v>
                </c:pt>
                <c:pt idx="10302">
                  <c:v>-3.4</c:v>
                </c:pt>
                <c:pt idx="10303">
                  <c:v>-3.6</c:v>
                </c:pt>
                <c:pt idx="10304">
                  <c:v>-3.6</c:v>
                </c:pt>
                <c:pt idx="10305">
                  <c:v>-3.6</c:v>
                </c:pt>
                <c:pt idx="10306">
                  <c:v>-3.5</c:v>
                </c:pt>
                <c:pt idx="10307">
                  <c:v>-3.8</c:v>
                </c:pt>
                <c:pt idx="10308">
                  <c:v>-4</c:v>
                </c:pt>
                <c:pt idx="10309">
                  <c:v>-4.2</c:v>
                </c:pt>
                <c:pt idx="10310">
                  <c:v>-4.2</c:v>
                </c:pt>
                <c:pt idx="10311">
                  <c:v>-4.5</c:v>
                </c:pt>
                <c:pt idx="10312">
                  <c:v>-4.5999999999999996</c:v>
                </c:pt>
                <c:pt idx="10313">
                  <c:v>-4.5999999999999996</c:v>
                </c:pt>
                <c:pt idx="10314">
                  <c:v>-4.5999999999999996</c:v>
                </c:pt>
                <c:pt idx="10315">
                  <c:v>-4.5999999999999996</c:v>
                </c:pt>
                <c:pt idx="10316">
                  <c:v>-4.5999999999999996</c:v>
                </c:pt>
                <c:pt idx="10317">
                  <c:v>-4.5</c:v>
                </c:pt>
                <c:pt idx="10318">
                  <c:v>-4.5999999999999996</c:v>
                </c:pt>
                <c:pt idx="10319">
                  <c:v>-4.7</c:v>
                </c:pt>
                <c:pt idx="10320">
                  <c:v>-4.8</c:v>
                </c:pt>
                <c:pt idx="10321">
                  <c:v>-5</c:v>
                </c:pt>
                <c:pt idx="10322">
                  <c:v>-5</c:v>
                </c:pt>
                <c:pt idx="10323">
                  <c:v>-5.2</c:v>
                </c:pt>
                <c:pt idx="10324">
                  <c:v>-5.3</c:v>
                </c:pt>
                <c:pt idx="10325">
                  <c:v>-5.4</c:v>
                </c:pt>
                <c:pt idx="10326">
                  <c:v>-5.4</c:v>
                </c:pt>
                <c:pt idx="10327">
                  <c:v>-5.4</c:v>
                </c:pt>
                <c:pt idx="10328">
                  <c:v>-5.4</c:v>
                </c:pt>
                <c:pt idx="10329">
                  <c:v>-5.4</c:v>
                </c:pt>
                <c:pt idx="10330">
                  <c:v>-5.3</c:v>
                </c:pt>
                <c:pt idx="10331">
                  <c:v>-5.3</c:v>
                </c:pt>
                <c:pt idx="10332">
                  <c:v>-5.3</c:v>
                </c:pt>
                <c:pt idx="10333">
                  <c:v>-5.3</c:v>
                </c:pt>
                <c:pt idx="10334">
                  <c:v>-5.3</c:v>
                </c:pt>
                <c:pt idx="10335">
                  <c:v>-5.3</c:v>
                </c:pt>
                <c:pt idx="10336">
                  <c:v>-5.3</c:v>
                </c:pt>
                <c:pt idx="10337">
                  <c:v>-5.2</c:v>
                </c:pt>
                <c:pt idx="10338">
                  <c:v>-5.3</c:v>
                </c:pt>
                <c:pt idx="10339">
                  <c:v>-5.3</c:v>
                </c:pt>
                <c:pt idx="10340">
                  <c:v>-5.3</c:v>
                </c:pt>
                <c:pt idx="10341">
                  <c:v>-5.3</c:v>
                </c:pt>
                <c:pt idx="10342">
                  <c:v>-5.3</c:v>
                </c:pt>
                <c:pt idx="10343">
                  <c:v>-5.2</c:v>
                </c:pt>
                <c:pt idx="10344">
                  <c:v>-5.2</c:v>
                </c:pt>
                <c:pt idx="10345">
                  <c:v>-5.0999999999999996</c:v>
                </c:pt>
                <c:pt idx="10346">
                  <c:v>-5.0999999999999996</c:v>
                </c:pt>
                <c:pt idx="10347">
                  <c:v>-5</c:v>
                </c:pt>
                <c:pt idx="10348">
                  <c:v>-4.9000000000000004</c:v>
                </c:pt>
                <c:pt idx="10349">
                  <c:v>-4.7</c:v>
                </c:pt>
                <c:pt idx="10350">
                  <c:v>-4.7</c:v>
                </c:pt>
                <c:pt idx="10351">
                  <c:v>-4.8</c:v>
                </c:pt>
                <c:pt idx="10352">
                  <c:v>-4.8</c:v>
                </c:pt>
                <c:pt idx="10353">
                  <c:v>-4.9000000000000004</c:v>
                </c:pt>
                <c:pt idx="10354">
                  <c:v>-5</c:v>
                </c:pt>
                <c:pt idx="10355">
                  <c:v>-5</c:v>
                </c:pt>
                <c:pt idx="10356">
                  <c:v>-5</c:v>
                </c:pt>
                <c:pt idx="10357">
                  <c:v>-5.0999999999999996</c:v>
                </c:pt>
                <c:pt idx="10358">
                  <c:v>-5.0999999999999996</c:v>
                </c:pt>
                <c:pt idx="10359">
                  <c:v>-5.2</c:v>
                </c:pt>
                <c:pt idx="10360">
                  <c:v>-5.2</c:v>
                </c:pt>
                <c:pt idx="10361">
                  <c:v>-5.4</c:v>
                </c:pt>
                <c:pt idx="10362">
                  <c:v>-5.4</c:v>
                </c:pt>
                <c:pt idx="10363">
                  <c:v>-5.4</c:v>
                </c:pt>
                <c:pt idx="10364">
                  <c:v>-5.4</c:v>
                </c:pt>
                <c:pt idx="10365">
                  <c:v>-5.4</c:v>
                </c:pt>
                <c:pt idx="10366">
                  <c:v>-5.4</c:v>
                </c:pt>
                <c:pt idx="10367">
                  <c:v>-5.4</c:v>
                </c:pt>
                <c:pt idx="10368">
                  <c:v>-5.4</c:v>
                </c:pt>
                <c:pt idx="10369">
                  <c:v>-5.0999999999999996</c:v>
                </c:pt>
                <c:pt idx="10370">
                  <c:v>-5.0999999999999996</c:v>
                </c:pt>
                <c:pt idx="10371">
                  <c:v>-4.5999999999999996</c:v>
                </c:pt>
                <c:pt idx="10372">
                  <c:v>-4.0999999999999996</c:v>
                </c:pt>
                <c:pt idx="10373">
                  <c:v>-4.0999999999999996</c:v>
                </c:pt>
                <c:pt idx="10374">
                  <c:v>-4.2</c:v>
                </c:pt>
                <c:pt idx="10375">
                  <c:v>-4.3</c:v>
                </c:pt>
                <c:pt idx="10376">
                  <c:v>-4.3</c:v>
                </c:pt>
                <c:pt idx="10377">
                  <c:v>-4.4000000000000004</c:v>
                </c:pt>
                <c:pt idx="10378">
                  <c:v>-4.5</c:v>
                </c:pt>
                <c:pt idx="10379">
                  <c:v>-4.5</c:v>
                </c:pt>
                <c:pt idx="10380">
                  <c:v>-4.5</c:v>
                </c:pt>
                <c:pt idx="10381">
                  <c:v>-4.3</c:v>
                </c:pt>
                <c:pt idx="10382">
                  <c:v>-4.3</c:v>
                </c:pt>
                <c:pt idx="10383">
                  <c:v>-4.2</c:v>
                </c:pt>
                <c:pt idx="10384">
                  <c:v>-4</c:v>
                </c:pt>
                <c:pt idx="10385">
                  <c:v>-3.9</c:v>
                </c:pt>
                <c:pt idx="10386">
                  <c:v>-3.9</c:v>
                </c:pt>
                <c:pt idx="10387">
                  <c:v>-4.0999999999999996</c:v>
                </c:pt>
                <c:pt idx="10388">
                  <c:v>-4.0999999999999996</c:v>
                </c:pt>
                <c:pt idx="10389">
                  <c:v>-4.2</c:v>
                </c:pt>
                <c:pt idx="10390">
                  <c:v>-4.0999999999999996</c:v>
                </c:pt>
                <c:pt idx="10391">
                  <c:v>-4</c:v>
                </c:pt>
                <c:pt idx="10392">
                  <c:v>-4.0999999999999996</c:v>
                </c:pt>
                <c:pt idx="10393">
                  <c:v>-4.2</c:v>
                </c:pt>
                <c:pt idx="10394">
                  <c:v>-4.2</c:v>
                </c:pt>
                <c:pt idx="10395">
                  <c:v>-4.2</c:v>
                </c:pt>
                <c:pt idx="10396">
                  <c:v>-4.3</c:v>
                </c:pt>
                <c:pt idx="10397">
                  <c:v>-4.5</c:v>
                </c:pt>
                <c:pt idx="10398">
                  <c:v>-4.7</c:v>
                </c:pt>
                <c:pt idx="10399">
                  <c:v>-4.8</c:v>
                </c:pt>
                <c:pt idx="10400">
                  <c:v>-4.8</c:v>
                </c:pt>
                <c:pt idx="10401">
                  <c:v>-4.8</c:v>
                </c:pt>
                <c:pt idx="10402">
                  <c:v>-4.8</c:v>
                </c:pt>
                <c:pt idx="10403">
                  <c:v>-4.8</c:v>
                </c:pt>
                <c:pt idx="10404">
                  <c:v>-4.7</c:v>
                </c:pt>
                <c:pt idx="10405">
                  <c:v>-4.9000000000000004</c:v>
                </c:pt>
                <c:pt idx="10406">
                  <c:v>-4.9000000000000004</c:v>
                </c:pt>
                <c:pt idx="10407">
                  <c:v>-5.0999999999999996</c:v>
                </c:pt>
                <c:pt idx="10408">
                  <c:v>-5.2</c:v>
                </c:pt>
                <c:pt idx="10409">
                  <c:v>-5.0999999999999996</c:v>
                </c:pt>
                <c:pt idx="10410">
                  <c:v>-5.0999999999999996</c:v>
                </c:pt>
                <c:pt idx="10411">
                  <c:v>-5.0999999999999996</c:v>
                </c:pt>
                <c:pt idx="10412">
                  <c:v>-5.0999999999999996</c:v>
                </c:pt>
                <c:pt idx="10413">
                  <c:v>-5.0999999999999996</c:v>
                </c:pt>
                <c:pt idx="10414">
                  <c:v>-5.2</c:v>
                </c:pt>
                <c:pt idx="10415">
                  <c:v>-5.4</c:v>
                </c:pt>
                <c:pt idx="10416">
                  <c:v>-5.6</c:v>
                </c:pt>
                <c:pt idx="10417">
                  <c:v>-5.7</c:v>
                </c:pt>
                <c:pt idx="10418">
                  <c:v>-5.7</c:v>
                </c:pt>
                <c:pt idx="10419">
                  <c:v>-5.6</c:v>
                </c:pt>
                <c:pt idx="10420">
                  <c:v>-5.5</c:v>
                </c:pt>
                <c:pt idx="10421">
                  <c:v>-5.5</c:v>
                </c:pt>
                <c:pt idx="10422">
                  <c:v>-5.4</c:v>
                </c:pt>
                <c:pt idx="10423">
                  <c:v>-5.3</c:v>
                </c:pt>
                <c:pt idx="10424">
                  <c:v>-5.3</c:v>
                </c:pt>
                <c:pt idx="10425">
                  <c:v>-5.0999999999999996</c:v>
                </c:pt>
                <c:pt idx="10426">
                  <c:v>-4.9000000000000004</c:v>
                </c:pt>
                <c:pt idx="10427">
                  <c:v>-4.8</c:v>
                </c:pt>
                <c:pt idx="10428">
                  <c:v>-4.7</c:v>
                </c:pt>
                <c:pt idx="10429">
                  <c:v>-4.5999999999999996</c:v>
                </c:pt>
                <c:pt idx="10430">
                  <c:v>-4.5999999999999996</c:v>
                </c:pt>
                <c:pt idx="10431">
                  <c:v>-4.5999999999999996</c:v>
                </c:pt>
                <c:pt idx="10432">
                  <c:v>-4.8</c:v>
                </c:pt>
                <c:pt idx="10433">
                  <c:v>-4.9000000000000004</c:v>
                </c:pt>
                <c:pt idx="10434">
                  <c:v>-4.8</c:v>
                </c:pt>
                <c:pt idx="10435">
                  <c:v>-4.9000000000000004</c:v>
                </c:pt>
                <c:pt idx="10436">
                  <c:v>-4.9000000000000004</c:v>
                </c:pt>
                <c:pt idx="10437">
                  <c:v>-4.9000000000000004</c:v>
                </c:pt>
                <c:pt idx="10438">
                  <c:v>-4.9000000000000004</c:v>
                </c:pt>
                <c:pt idx="10439">
                  <c:v>-4.9000000000000004</c:v>
                </c:pt>
                <c:pt idx="10440">
                  <c:v>-4.9000000000000004</c:v>
                </c:pt>
                <c:pt idx="10441">
                  <c:v>-4.9000000000000004</c:v>
                </c:pt>
                <c:pt idx="10442">
                  <c:v>-4.9000000000000004</c:v>
                </c:pt>
                <c:pt idx="10443">
                  <c:v>-4.9000000000000004</c:v>
                </c:pt>
                <c:pt idx="10444">
                  <c:v>-4.9000000000000004</c:v>
                </c:pt>
                <c:pt idx="10445">
                  <c:v>-4.9000000000000004</c:v>
                </c:pt>
                <c:pt idx="10446">
                  <c:v>-5</c:v>
                </c:pt>
                <c:pt idx="10447">
                  <c:v>-5</c:v>
                </c:pt>
                <c:pt idx="10448">
                  <c:v>-5</c:v>
                </c:pt>
                <c:pt idx="10449">
                  <c:v>-4.9000000000000004</c:v>
                </c:pt>
                <c:pt idx="10450">
                  <c:v>-4.9000000000000004</c:v>
                </c:pt>
                <c:pt idx="10451">
                  <c:v>-4.9000000000000004</c:v>
                </c:pt>
                <c:pt idx="10452">
                  <c:v>-5</c:v>
                </c:pt>
                <c:pt idx="10453">
                  <c:v>-5</c:v>
                </c:pt>
                <c:pt idx="10454">
                  <c:v>-5</c:v>
                </c:pt>
                <c:pt idx="10455">
                  <c:v>-5</c:v>
                </c:pt>
                <c:pt idx="10456">
                  <c:v>-5</c:v>
                </c:pt>
                <c:pt idx="10457">
                  <c:v>-5.0999999999999996</c:v>
                </c:pt>
                <c:pt idx="10458">
                  <c:v>-5.0999999999999996</c:v>
                </c:pt>
                <c:pt idx="10459">
                  <c:v>-5.2</c:v>
                </c:pt>
                <c:pt idx="10460">
                  <c:v>-5.2</c:v>
                </c:pt>
                <c:pt idx="10461">
                  <c:v>-5.2</c:v>
                </c:pt>
                <c:pt idx="10462">
                  <c:v>-5.3</c:v>
                </c:pt>
                <c:pt idx="10463">
                  <c:v>-5.3</c:v>
                </c:pt>
                <c:pt idx="10464">
                  <c:v>-5.4</c:v>
                </c:pt>
                <c:pt idx="10465">
                  <c:v>-5.5</c:v>
                </c:pt>
                <c:pt idx="10466">
                  <c:v>-5.5</c:v>
                </c:pt>
                <c:pt idx="10467">
                  <c:v>-5.6</c:v>
                </c:pt>
                <c:pt idx="10468">
                  <c:v>-5.6</c:v>
                </c:pt>
                <c:pt idx="10469">
                  <c:v>-5.5</c:v>
                </c:pt>
                <c:pt idx="10470">
                  <c:v>-5.4</c:v>
                </c:pt>
                <c:pt idx="10471">
                  <c:v>-5.3</c:v>
                </c:pt>
                <c:pt idx="10472">
                  <c:v>-5.3</c:v>
                </c:pt>
                <c:pt idx="10473">
                  <c:v>-5.2</c:v>
                </c:pt>
                <c:pt idx="10474">
                  <c:v>-5</c:v>
                </c:pt>
                <c:pt idx="10475">
                  <c:v>-4.9000000000000004</c:v>
                </c:pt>
                <c:pt idx="10476">
                  <c:v>-5</c:v>
                </c:pt>
                <c:pt idx="10477">
                  <c:v>-5</c:v>
                </c:pt>
                <c:pt idx="10478">
                  <c:v>-5</c:v>
                </c:pt>
                <c:pt idx="10479">
                  <c:v>-5.0999999999999996</c:v>
                </c:pt>
                <c:pt idx="10480">
                  <c:v>-5.0999999999999996</c:v>
                </c:pt>
                <c:pt idx="10481">
                  <c:v>-4.9000000000000004</c:v>
                </c:pt>
                <c:pt idx="10482">
                  <c:v>-4.5</c:v>
                </c:pt>
                <c:pt idx="10483">
                  <c:v>-4.3</c:v>
                </c:pt>
                <c:pt idx="10484">
                  <c:v>-4.3</c:v>
                </c:pt>
                <c:pt idx="10485">
                  <c:v>-4.5</c:v>
                </c:pt>
                <c:pt idx="10486">
                  <c:v>-4.7</c:v>
                </c:pt>
                <c:pt idx="10487">
                  <c:v>-4.7</c:v>
                </c:pt>
                <c:pt idx="10488">
                  <c:v>-4.8</c:v>
                </c:pt>
                <c:pt idx="10489">
                  <c:v>-4.8</c:v>
                </c:pt>
                <c:pt idx="10490">
                  <c:v>-4.8</c:v>
                </c:pt>
                <c:pt idx="10491">
                  <c:v>-4.7</c:v>
                </c:pt>
                <c:pt idx="10492">
                  <c:v>-4.7</c:v>
                </c:pt>
                <c:pt idx="10493">
                  <c:v>-4.5999999999999996</c:v>
                </c:pt>
                <c:pt idx="10494">
                  <c:v>-4.5999999999999996</c:v>
                </c:pt>
                <c:pt idx="10495">
                  <c:v>-4.4000000000000004</c:v>
                </c:pt>
                <c:pt idx="10496">
                  <c:v>-4.4000000000000004</c:v>
                </c:pt>
                <c:pt idx="10497">
                  <c:v>-4.5</c:v>
                </c:pt>
                <c:pt idx="10498">
                  <c:v>-4.5</c:v>
                </c:pt>
                <c:pt idx="10499">
                  <c:v>-4.5</c:v>
                </c:pt>
                <c:pt idx="10500">
                  <c:v>-4.5</c:v>
                </c:pt>
                <c:pt idx="10501">
                  <c:v>-4.4000000000000004</c:v>
                </c:pt>
                <c:pt idx="10502">
                  <c:v>-4.4000000000000004</c:v>
                </c:pt>
                <c:pt idx="10503">
                  <c:v>-4.4000000000000004</c:v>
                </c:pt>
                <c:pt idx="10504">
                  <c:v>-4.5</c:v>
                </c:pt>
                <c:pt idx="10505">
                  <c:v>-4.5999999999999996</c:v>
                </c:pt>
                <c:pt idx="10506">
                  <c:v>-4.7</c:v>
                </c:pt>
                <c:pt idx="10507">
                  <c:v>-4.8</c:v>
                </c:pt>
                <c:pt idx="10508">
                  <c:v>-4.8</c:v>
                </c:pt>
                <c:pt idx="10509">
                  <c:v>-4.8</c:v>
                </c:pt>
                <c:pt idx="10510">
                  <c:v>-4.8</c:v>
                </c:pt>
                <c:pt idx="10511">
                  <c:v>-4.8</c:v>
                </c:pt>
                <c:pt idx="10512">
                  <c:v>-4.8</c:v>
                </c:pt>
                <c:pt idx="10513">
                  <c:v>-5</c:v>
                </c:pt>
                <c:pt idx="10514">
                  <c:v>-5</c:v>
                </c:pt>
                <c:pt idx="10515">
                  <c:v>-5.0999999999999996</c:v>
                </c:pt>
                <c:pt idx="10516">
                  <c:v>-5.2</c:v>
                </c:pt>
                <c:pt idx="10517">
                  <c:v>-5.2</c:v>
                </c:pt>
                <c:pt idx="10518">
                  <c:v>-5.2</c:v>
                </c:pt>
                <c:pt idx="10519">
                  <c:v>-5.2</c:v>
                </c:pt>
                <c:pt idx="10520">
                  <c:v>-5.2</c:v>
                </c:pt>
                <c:pt idx="10521">
                  <c:v>-5.0999999999999996</c:v>
                </c:pt>
                <c:pt idx="10522">
                  <c:v>-5.2</c:v>
                </c:pt>
                <c:pt idx="10523">
                  <c:v>-5.3</c:v>
                </c:pt>
                <c:pt idx="10524">
                  <c:v>-5.4</c:v>
                </c:pt>
                <c:pt idx="10525">
                  <c:v>-5.4</c:v>
                </c:pt>
                <c:pt idx="10526">
                  <c:v>-5.4</c:v>
                </c:pt>
                <c:pt idx="10527">
                  <c:v>-5.4</c:v>
                </c:pt>
                <c:pt idx="10528">
                  <c:v>-5.4</c:v>
                </c:pt>
                <c:pt idx="10529">
                  <c:v>-5.4</c:v>
                </c:pt>
                <c:pt idx="10530">
                  <c:v>-5.4</c:v>
                </c:pt>
                <c:pt idx="10531">
                  <c:v>-5.4</c:v>
                </c:pt>
                <c:pt idx="10532">
                  <c:v>-5.4</c:v>
                </c:pt>
                <c:pt idx="10533">
                  <c:v>-5.4</c:v>
                </c:pt>
                <c:pt idx="10534">
                  <c:v>-5.5</c:v>
                </c:pt>
                <c:pt idx="10535">
                  <c:v>-5.5</c:v>
                </c:pt>
                <c:pt idx="10536">
                  <c:v>-5.4</c:v>
                </c:pt>
                <c:pt idx="10537">
                  <c:v>-5.3</c:v>
                </c:pt>
                <c:pt idx="10538">
                  <c:v>-5.3</c:v>
                </c:pt>
                <c:pt idx="10539">
                  <c:v>-5.3</c:v>
                </c:pt>
                <c:pt idx="10540">
                  <c:v>-5.2</c:v>
                </c:pt>
                <c:pt idx="10541">
                  <c:v>-5.2</c:v>
                </c:pt>
                <c:pt idx="10542">
                  <c:v>-5.2</c:v>
                </c:pt>
                <c:pt idx="10543">
                  <c:v>-5.0999999999999996</c:v>
                </c:pt>
                <c:pt idx="10544">
                  <c:v>-5.0999999999999996</c:v>
                </c:pt>
                <c:pt idx="10545">
                  <c:v>-5.0999999999999996</c:v>
                </c:pt>
                <c:pt idx="10546">
                  <c:v>-5.0999999999999996</c:v>
                </c:pt>
                <c:pt idx="10547">
                  <c:v>-5.0999999999999996</c:v>
                </c:pt>
                <c:pt idx="10548">
                  <c:v>-4.9000000000000004</c:v>
                </c:pt>
                <c:pt idx="10549">
                  <c:v>-4.9000000000000004</c:v>
                </c:pt>
                <c:pt idx="10550">
                  <c:v>-4.9000000000000004</c:v>
                </c:pt>
                <c:pt idx="10551">
                  <c:v>-5</c:v>
                </c:pt>
                <c:pt idx="10552">
                  <c:v>-5.0999999999999996</c:v>
                </c:pt>
                <c:pt idx="10553">
                  <c:v>-5.2</c:v>
                </c:pt>
                <c:pt idx="10554">
                  <c:v>-5.2</c:v>
                </c:pt>
                <c:pt idx="10555">
                  <c:v>-5.2</c:v>
                </c:pt>
                <c:pt idx="10556">
                  <c:v>-5.2</c:v>
                </c:pt>
                <c:pt idx="10557">
                  <c:v>-5.0999999999999996</c:v>
                </c:pt>
                <c:pt idx="10558">
                  <c:v>-5.0999999999999996</c:v>
                </c:pt>
                <c:pt idx="10559">
                  <c:v>-5.3</c:v>
                </c:pt>
                <c:pt idx="10560">
                  <c:v>-5.4</c:v>
                </c:pt>
                <c:pt idx="10561">
                  <c:v>-5.6</c:v>
                </c:pt>
                <c:pt idx="10562">
                  <c:v>-5.6</c:v>
                </c:pt>
                <c:pt idx="10563">
                  <c:v>-5.7</c:v>
                </c:pt>
                <c:pt idx="10564">
                  <c:v>-5.7</c:v>
                </c:pt>
                <c:pt idx="10565">
                  <c:v>-5.8</c:v>
                </c:pt>
                <c:pt idx="10566">
                  <c:v>-5.8</c:v>
                </c:pt>
                <c:pt idx="10567">
                  <c:v>-5.8</c:v>
                </c:pt>
                <c:pt idx="10568">
                  <c:v>-5.8</c:v>
                </c:pt>
                <c:pt idx="10569">
                  <c:v>-5.9</c:v>
                </c:pt>
                <c:pt idx="10570">
                  <c:v>-5.9</c:v>
                </c:pt>
                <c:pt idx="10571">
                  <c:v>-6</c:v>
                </c:pt>
                <c:pt idx="10572">
                  <c:v>-5.9</c:v>
                </c:pt>
                <c:pt idx="10573">
                  <c:v>-5.9</c:v>
                </c:pt>
                <c:pt idx="10574">
                  <c:v>-5.9</c:v>
                </c:pt>
                <c:pt idx="10575">
                  <c:v>-5.9</c:v>
                </c:pt>
                <c:pt idx="10576">
                  <c:v>-5.7</c:v>
                </c:pt>
                <c:pt idx="10577">
                  <c:v>-5.7</c:v>
                </c:pt>
                <c:pt idx="10578">
                  <c:v>-5.7</c:v>
                </c:pt>
                <c:pt idx="10579">
                  <c:v>-5.7</c:v>
                </c:pt>
                <c:pt idx="10580">
                  <c:v>-5.7</c:v>
                </c:pt>
                <c:pt idx="10581">
                  <c:v>-5.8</c:v>
                </c:pt>
                <c:pt idx="10582">
                  <c:v>-5.9</c:v>
                </c:pt>
                <c:pt idx="10583">
                  <c:v>-6</c:v>
                </c:pt>
                <c:pt idx="10584">
                  <c:v>-6</c:v>
                </c:pt>
                <c:pt idx="10585">
                  <c:v>-6</c:v>
                </c:pt>
                <c:pt idx="10586">
                  <c:v>-6</c:v>
                </c:pt>
                <c:pt idx="10587">
                  <c:v>-6.1</c:v>
                </c:pt>
                <c:pt idx="10588">
                  <c:v>-6.2</c:v>
                </c:pt>
                <c:pt idx="10589">
                  <c:v>-6.3</c:v>
                </c:pt>
                <c:pt idx="10590">
                  <c:v>-6.3</c:v>
                </c:pt>
                <c:pt idx="10591">
                  <c:v>-6.5</c:v>
                </c:pt>
                <c:pt idx="10592">
                  <c:v>-6.5</c:v>
                </c:pt>
                <c:pt idx="10593">
                  <c:v>-6.6</c:v>
                </c:pt>
                <c:pt idx="10594">
                  <c:v>-6.7</c:v>
                </c:pt>
                <c:pt idx="10595">
                  <c:v>-6.7</c:v>
                </c:pt>
                <c:pt idx="10596">
                  <c:v>-6.6</c:v>
                </c:pt>
                <c:pt idx="10597">
                  <c:v>-6.7</c:v>
                </c:pt>
                <c:pt idx="10598">
                  <c:v>-6.7</c:v>
                </c:pt>
                <c:pt idx="10599">
                  <c:v>-7</c:v>
                </c:pt>
                <c:pt idx="10600">
                  <c:v>-7.3</c:v>
                </c:pt>
                <c:pt idx="10601">
                  <c:v>-7.4</c:v>
                </c:pt>
                <c:pt idx="10602">
                  <c:v>-7.5</c:v>
                </c:pt>
                <c:pt idx="10603">
                  <c:v>-7.7</c:v>
                </c:pt>
                <c:pt idx="10604">
                  <c:v>-7.7</c:v>
                </c:pt>
                <c:pt idx="10605">
                  <c:v>-7.9</c:v>
                </c:pt>
                <c:pt idx="10606">
                  <c:v>-8.1</c:v>
                </c:pt>
                <c:pt idx="10607">
                  <c:v>-8.4</c:v>
                </c:pt>
                <c:pt idx="10608">
                  <c:v>-8.6</c:v>
                </c:pt>
                <c:pt idx="10609">
                  <c:v>-8.6999999999999993</c:v>
                </c:pt>
                <c:pt idx="10610">
                  <c:v>-8.6999999999999993</c:v>
                </c:pt>
                <c:pt idx="10611">
                  <c:v>-8.5</c:v>
                </c:pt>
                <c:pt idx="10612">
                  <c:v>-8.5</c:v>
                </c:pt>
                <c:pt idx="10613">
                  <c:v>-8.4</c:v>
                </c:pt>
                <c:pt idx="10614">
                  <c:v>-8.3000000000000007</c:v>
                </c:pt>
                <c:pt idx="10615">
                  <c:v>-8.1999999999999993</c:v>
                </c:pt>
                <c:pt idx="10616">
                  <c:v>-8.1999999999999993</c:v>
                </c:pt>
                <c:pt idx="10617">
                  <c:v>-8.3000000000000007</c:v>
                </c:pt>
                <c:pt idx="10618">
                  <c:v>-8.3000000000000007</c:v>
                </c:pt>
                <c:pt idx="10619">
                  <c:v>-8.1999999999999993</c:v>
                </c:pt>
                <c:pt idx="10620">
                  <c:v>-8.3000000000000007</c:v>
                </c:pt>
                <c:pt idx="10621">
                  <c:v>-8.4</c:v>
                </c:pt>
                <c:pt idx="10622">
                  <c:v>-8.4</c:v>
                </c:pt>
                <c:pt idx="10623">
                  <c:v>-8.4</c:v>
                </c:pt>
                <c:pt idx="10624">
                  <c:v>-8.4</c:v>
                </c:pt>
                <c:pt idx="10625">
                  <c:v>-8.4</c:v>
                </c:pt>
                <c:pt idx="10626">
                  <c:v>-8.4</c:v>
                </c:pt>
                <c:pt idx="10627">
                  <c:v>-8.4</c:v>
                </c:pt>
                <c:pt idx="10628">
                  <c:v>-8.4</c:v>
                </c:pt>
                <c:pt idx="10629">
                  <c:v>-8.4</c:v>
                </c:pt>
                <c:pt idx="10630">
                  <c:v>-8.4</c:v>
                </c:pt>
                <c:pt idx="10631">
                  <c:v>-8.4</c:v>
                </c:pt>
                <c:pt idx="10632">
                  <c:v>-8.4</c:v>
                </c:pt>
                <c:pt idx="10633">
                  <c:v>-8.1</c:v>
                </c:pt>
                <c:pt idx="10634">
                  <c:v>-8.1</c:v>
                </c:pt>
                <c:pt idx="10635">
                  <c:v>-7.9</c:v>
                </c:pt>
                <c:pt idx="10636">
                  <c:v>-8</c:v>
                </c:pt>
                <c:pt idx="10637">
                  <c:v>-8.1999999999999993</c:v>
                </c:pt>
                <c:pt idx="10638">
                  <c:v>-8.1</c:v>
                </c:pt>
                <c:pt idx="10639">
                  <c:v>-8</c:v>
                </c:pt>
                <c:pt idx="10640">
                  <c:v>-8</c:v>
                </c:pt>
                <c:pt idx="10641">
                  <c:v>-7.9</c:v>
                </c:pt>
                <c:pt idx="10642">
                  <c:v>-7.9</c:v>
                </c:pt>
                <c:pt idx="10643">
                  <c:v>-7.9</c:v>
                </c:pt>
                <c:pt idx="10644">
                  <c:v>-7.8</c:v>
                </c:pt>
                <c:pt idx="10645">
                  <c:v>-7.7</c:v>
                </c:pt>
                <c:pt idx="10646">
                  <c:v>-7.7</c:v>
                </c:pt>
                <c:pt idx="10647">
                  <c:v>-7.5</c:v>
                </c:pt>
                <c:pt idx="10648">
                  <c:v>-7.3</c:v>
                </c:pt>
                <c:pt idx="10649">
                  <c:v>-7.1</c:v>
                </c:pt>
                <c:pt idx="10650">
                  <c:v>-7.1</c:v>
                </c:pt>
                <c:pt idx="10651">
                  <c:v>-7.1</c:v>
                </c:pt>
                <c:pt idx="10652">
                  <c:v>-7.1</c:v>
                </c:pt>
                <c:pt idx="10653">
                  <c:v>-7</c:v>
                </c:pt>
                <c:pt idx="10654">
                  <c:v>-7</c:v>
                </c:pt>
                <c:pt idx="10655">
                  <c:v>-7.2</c:v>
                </c:pt>
                <c:pt idx="10656">
                  <c:v>-7.3</c:v>
                </c:pt>
                <c:pt idx="10657">
                  <c:v>-7.1</c:v>
                </c:pt>
                <c:pt idx="10658">
                  <c:v>-7.1</c:v>
                </c:pt>
                <c:pt idx="10659">
                  <c:v>-6.9</c:v>
                </c:pt>
                <c:pt idx="10660">
                  <c:v>-6.9</c:v>
                </c:pt>
                <c:pt idx="10661">
                  <c:v>-6.7</c:v>
                </c:pt>
                <c:pt idx="10662">
                  <c:v>-6.6</c:v>
                </c:pt>
                <c:pt idx="10663">
                  <c:v>-6.3</c:v>
                </c:pt>
                <c:pt idx="10664">
                  <c:v>-6.3</c:v>
                </c:pt>
                <c:pt idx="10665">
                  <c:v>-6.1</c:v>
                </c:pt>
                <c:pt idx="10666">
                  <c:v>-5.9</c:v>
                </c:pt>
                <c:pt idx="10667">
                  <c:v>-5.9</c:v>
                </c:pt>
                <c:pt idx="10668">
                  <c:v>-5.8</c:v>
                </c:pt>
                <c:pt idx="10669">
                  <c:v>-5.7</c:v>
                </c:pt>
                <c:pt idx="10670">
                  <c:v>-5.7</c:v>
                </c:pt>
                <c:pt idx="10671">
                  <c:v>-5.5</c:v>
                </c:pt>
                <c:pt idx="10672">
                  <c:v>-5.3</c:v>
                </c:pt>
                <c:pt idx="10673">
                  <c:v>-5</c:v>
                </c:pt>
                <c:pt idx="10674">
                  <c:v>-4.9000000000000004</c:v>
                </c:pt>
                <c:pt idx="10675">
                  <c:v>-4.4000000000000004</c:v>
                </c:pt>
                <c:pt idx="10676">
                  <c:v>-4.4000000000000004</c:v>
                </c:pt>
                <c:pt idx="10677">
                  <c:v>-4.2</c:v>
                </c:pt>
                <c:pt idx="10678">
                  <c:v>-4.2</c:v>
                </c:pt>
                <c:pt idx="10679">
                  <c:v>-4.2</c:v>
                </c:pt>
                <c:pt idx="10680">
                  <c:v>-4.2</c:v>
                </c:pt>
                <c:pt idx="10681">
                  <c:v>-4.3</c:v>
                </c:pt>
                <c:pt idx="10682">
                  <c:v>-4.3</c:v>
                </c:pt>
                <c:pt idx="10683">
                  <c:v>-4.5</c:v>
                </c:pt>
                <c:pt idx="10684">
                  <c:v>-4.5999999999999996</c:v>
                </c:pt>
                <c:pt idx="10685">
                  <c:v>-4.5999999999999996</c:v>
                </c:pt>
                <c:pt idx="10686">
                  <c:v>-4.5</c:v>
                </c:pt>
                <c:pt idx="10687">
                  <c:v>-4.7</c:v>
                </c:pt>
                <c:pt idx="10688">
                  <c:v>-4.7</c:v>
                </c:pt>
                <c:pt idx="10689">
                  <c:v>-4.9000000000000004</c:v>
                </c:pt>
                <c:pt idx="10690">
                  <c:v>-4.9000000000000004</c:v>
                </c:pt>
                <c:pt idx="10691">
                  <c:v>-5</c:v>
                </c:pt>
                <c:pt idx="10692">
                  <c:v>-5</c:v>
                </c:pt>
                <c:pt idx="10693">
                  <c:v>-5</c:v>
                </c:pt>
                <c:pt idx="10694">
                  <c:v>-5</c:v>
                </c:pt>
                <c:pt idx="10695">
                  <c:v>-5.0999999999999996</c:v>
                </c:pt>
                <c:pt idx="10696">
                  <c:v>-5.2</c:v>
                </c:pt>
                <c:pt idx="10697">
                  <c:v>-5.3</c:v>
                </c:pt>
                <c:pt idx="10698">
                  <c:v>-5.2</c:v>
                </c:pt>
                <c:pt idx="10699">
                  <c:v>-5.3</c:v>
                </c:pt>
                <c:pt idx="10700">
                  <c:v>-5.3</c:v>
                </c:pt>
                <c:pt idx="10701">
                  <c:v>-5.4</c:v>
                </c:pt>
                <c:pt idx="10702">
                  <c:v>-5.5</c:v>
                </c:pt>
                <c:pt idx="10703">
                  <c:v>-5.6</c:v>
                </c:pt>
                <c:pt idx="10704">
                  <c:v>-5.6</c:v>
                </c:pt>
                <c:pt idx="10705">
                  <c:v>-5.6</c:v>
                </c:pt>
                <c:pt idx="10706">
                  <c:v>-5.6</c:v>
                </c:pt>
                <c:pt idx="10707">
                  <c:v>-5.6</c:v>
                </c:pt>
                <c:pt idx="10708">
                  <c:v>-5.6</c:v>
                </c:pt>
                <c:pt idx="10709">
                  <c:v>-5.7</c:v>
                </c:pt>
                <c:pt idx="10710">
                  <c:v>-5.5</c:v>
                </c:pt>
                <c:pt idx="10711">
                  <c:v>-5</c:v>
                </c:pt>
                <c:pt idx="10712">
                  <c:v>-5</c:v>
                </c:pt>
                <c:pt idx="10713">
                  <c:v>-4.5999999999999996</c:v>
                </c:pt>
                <c:pt idx="10714">
                  <c:v>-4.5</c:v>
                </c:pt>
                <c:pt idx="10715">
                  <c:v>-4.7</c:v>
                </c:pt>
                <c:pt idx="10716">
                  <c:v>-4.9000000000000004</c:v>
                </c:pt>
                <c:pt idx="10717">
                  <c:v>-5</c:v>
                </c:pt>
                <c:pt idx="10718">
                  <c:v>-5</c:v>
                </c:pt>
                <c:pt idx="10719">
                  <c:v>-5</c:v>
                </c:pt>
                <c:pt idx="10720">
                  <c:v>-5.0999999999999996</c:v>
                </c:pt>
                <c:pt idx="10721">
                  <c:v>-5.0999999999999996</c:v>
                </c:pt>
                <c:pt idx="10722">
                  <c:v>-5</c:v>
                </c:pt>
                <c:pt idx="10723">
                  <c:v>-5.0999999999999996</c:v>
                </c:pt>
                <c:pt idx="10724">
                  <c:v>-5.0999999999999996</c:v>
                </c:pt>
                <c:pt idx="10725">
                  <c:v>-5.0999999999999996</c:v>
                </c:pt>
                <c:pt idx="10726">
                  <c:v>-5.2</c:v>
                </c:pt>
                <c:pt idx="10727">
                  <c:v>-5.2</c:v>
                </c:pt>
                <c:pt idx="10728">
                  <c:v>-5.3</c:v>
                </c:pt>
                <c:pt idx="10729">
                  <c:v>-5.5</c:v>
                </c:pt>
                <c:pt idx="10730">
                  <c:v>-5.5</c:v>
                </c:pt>
                <c:pt idx="10731">
                  <c:v>-5.6</c:v>
                </c:pt>
                <c:pt idx="10732">
                  <c:v>-5.8</c:v>
                </c:pt>
                <c:pt idx="10733">
                  <c:v>-5.8</c:v>
                </c:pt>
                <c:pt idx="10734">
                  <c:v>-5.9</c:v>
                </c:pt>
                <c:pt idx="10735">
                  <c:v>-6</c:v>
                </c:pt>
                <c:pt idx="10736">
                  <c:v>-6</c:v>
                </c:pt>
                <c:pt idx="10737">
                  <c:v>-6</c:v>
                </c:pt>
                <c:pt idx="10738">
                  <c:v>-6.1</c:v>
                </c:pt>
                <c:pt idx="10739">
                  <c:v>-6</c:v>
                </c:pt>
                <c:pt idx="10740">
                  <c:v>-6</c:v>
                </c:pt>
                <c:pt idx="10741">
                  <c:v>-6</c:v>
                </c:pt>
                <c:pt idx="10742">
                  <c:v>-6</c:v>
                </c:pt>
                <c:pt idx="10743">
                  <c:v>-6</c:v>
                </c:pt>
                <c:pt idx="10744">
                  <c:v>-5.9</c:v>
                </c:pt>
                <c:pt idx="10745">
                  <c:v>-5.8</c:v>
                </c:pt>
                <c:pt idx="10746">
                  <c:v>-5.7</c:v>
                </c:pt>
                <c:pt idx="10747">
                  <c:v>-5.5</c:v>
                </c:pt>
                <c:pt idx="10748">
                  <c:v>-5.5</c:v>
                </c:pt>
                <c:pt idx="10749">
                  <c:v>-5.3</c:v>
                </c:pt>
                <c:pt idx="10750">
                  <c:v>-5.0999999999999996</c:v>
                </c:pt>
                <c:pt idx="10751">
                  <c:v>-4.9000000000000004</c:v>
                </c:pt>
                <c:pt idx="10752">
                  <c:v>-4.7</c:v>
                </c:pt>
                <c:pt idx="10753">
                  <c:v>-4.8</c:v>
                </c:pt>
                <c:pt idx="10754">
                  <c:v>-4.8</c:v>
                </c:pt>
                <c:pt idx="10755">
                  <c:v>-4.9000000000000004</c:v>
                </c:pt>
                <c:pt idx="10756">
                  <c:v>-4.8</c:v>
                </c:pt>
                <c:pt idx="10757">
                  <c:v>-4.7</c:v>
                </c:pt>
                <c:pt idx="10758">
                  <c:v>-4.8</c:v>
                </c:pt>
                <c:pt idx="10759">
                  <c:v>-4.8</c:v>
                </c:pt>
                <c:pt idx="10760">
                  <c:v>-4.8</c:v>
                </c:pt>
                <c:pt idx="10761">
                  <c:v>-4.9000000000000004</c:v>
                </c:pt>
                <c:pt idx="10762">
                  <c:v>-4.9000000000000004</c:v>
                </c:pt>
                <c:pt idx="10763">
                  <c:v>-4.9000000000000004</c:v>
                </c:pt>
                <c:pt idx="10764">
                  <c:v>-4.9000000000000004</c:v>
                </c:pt>
                <c:pt idx="10765">
                  <c:v>-4.9000000000000004</c:v>
                </c:pt>
                <c:pt idx="10766">
                  <c:v>-4.9000000000000004</c:v>
                </c:pt>
                <c:pt idx="10767">
                  <c:v>-5.0999999999999996</c:v>
                </c:pt>
                <c:pt idx="10768">
                  <c:v>-5.0999999999999996</c:v>
                </c:pt>
                <c:pt idx="10769">
                  <c:v>-5.2</c:v>
                </c:pt>
                <c:pt idx="10770">
                  <c:v>-5.3</c:v>
                </c:pt>
                <c:pt idx="10771">
                  <c:v>-5.3</c:v>
                </c:pt>
                <c:pt idx="10772">
                  <c:v>-5.3</c:v>
                </c:pt>
                <c:pt idx="10773">
                  <c:v>-5.3</c:v>
                </c:pt>
                <c:pt idx="10774">
                  <c:v>-5.3</c:v>
                </c:pt>
                <c:pt idx="10775">
                  <c:v>-5.2</c:v>
                </c:pt>
                <c:pt idx="10776">
                  <c:v>-5.2</c:v>
                </c:pt>
                <c:pt idx="10777">
                  <c:v>-5.2</c:v>
                </c:pt>
                <c:pt idx="10778">
                  <c:v>-5.2</c:v>
                </c:pt>
                <c:pt idx="10779">
                  <c:v>-5.2</c:v>
                </c:pt>
                <c:pt idx="10780">
                  <c:v>-5.3</c:v>
                </c:pt>
                <c:pt idx="10781">
                  <c:v>-5.3</c:v>
                </c:pt>
                <c:pt idx="10782">
                  <c:v>-5.0999999999999996</c:v>
                </c:pt>
                <c:pt idx="10783">
                  <c:v>-5</c:v>
                </c:pt>
                <c:pt idx="10784">
                  <c:v>-5</c:v>
                </c:pt>
                <c:pt idx="10785">
                  <c:v>-5</c:v>
                </c:pt>
                <c:pt idx="10786">
                  <c:v>-5.0999999999999996</c:v>
                </c:pt>
                <c:pt idx="10787">
                  <c:v>-5.3</c:v>
                </c:pt>
                <c:pt idx="10788">
                  <c:v>-5.3</c:v>
                </c:pt>
                <c:pt idx="10789">
                  <c:v>-5.3</c:v>
                </c:pt>
                <c:pt idx="10790">
                  <c:v>-5.3</c:v>
                </c:pt>
                <c:pt idx="10791">
                  <c:v>-5.3</c:v>
                </c:pt>
                <c:pt idx="10792">
                  <c:v>-5.3</c:v>
                </c:pt>
                <c:pt idx="10793">
                  <c:v>-5.3</c:v>
                </c:pt>
                <c:pt idx="10794">
                  <c:v>-5.3</c:v>
                </c:pt>
                <c:pt idx="10795">
                  <c:v>-5.3</c:v>
                </c:pt>
                <c:pt idx="10796">
                  <c:v>-5.3</c:v>
                </c:pt>
                <c:pt idx="10797">
                  <c:v>-5.3</c:v>
                </c:pt>
                <c:pt idx="10798">
                  <c:v>-5.3</c:v>
                </c:pt>
                <c:pt idx="10799">
                  <c:v>-5.4</c:v>
                </c:pt>
                <c:pt idx="10800">
                  <c:v>-5.4</c:v>
                </c:pt>
                <c:pt idx="10801">
                  <c:v>-5.4</c:v>
                </c:pt>
                <c:pt idx="10802">
                  <c:v>-5.4</c:v>
                </c:pt>
                <c:pt idx="10803">
                  <c:v>-5.4</c:v>
                </c:pt>
                <c:pt idx="10804">
                  <c:v>-5.4</c:v>
                </c:pt>
                <c:pt idx="10805">
                  <c:v>-5.4</c:v>
                </c:pt>
                <c:pt idx="10806">
                  <c:v>-5.4</c:v>
                </c:pt>
                <c:pt idx="10807">
                  <c:v>-5.4</c:v>
                </c:pt>
                <c:pt idx="10808">
                  <c:v>-5.4</c:v>
                </c:pt>
                <c:pt idx="10809">
                  <c:v>-5.4</c:v>
                </c:pt>
                <c:pt idx="10810">
                  <c:v>-5.4</c:v>
                </c:pt>
                <c:pt idx="10811">
                  <c:v>-5.4</c:v>
                </c:pt>
                <c:pt idx="10812">
                  <c:v>-5.4</c:v>
                </c:pt>
                <c:pt idx="10813">
                  <c:v>-5.4</c:v>
                </c:pt>
                <c:pt idx="10814">
                  <c:v>-5.4</c:v>
                </c:pt>
                <c:pt idx="10815">
                  <c:v>-5.4</c:v>
                </c:pt>
                <c:pt idx="10816">
                  <c:v>-5.4</c:v>
                </c:pt>
                <c:pt idx="10817">
                  <c:v>-5.4</c:v>
                </c:pt>
                <c:pt idx="10818">
                  <c:v>-5.4</c:v>
                </c:pt>
                <c:pt idx="10819">
                  <c:v>-5.5</c:v>
                </c:pt>
                <c:pt idx="10820">
                  <c:v>-5.5</c:v>
                </c:pt>
                <c:pt idx="10821">
                  <c:v>-5.5</c:v>
                </c:pt>
                <c:pt idx="10822">
                  <c:v>-5.5</c:v>
                </c:pt>
                <c:pt idx="10823">
                  <c:v>-5.5</c:v>
                </c:pt>
                <c:pt idx="10824">
                  <c:v>-5.4</c:v>
                </c:pt>
                <c:pt idx="10825">
                  <c:v>-5.5</c:v>
                </c:pt>
                <c:pt idx="10826">
                  <c:v>-5.5</c:v>
                </c:pt>
                <c:pt idx="10827">
                  <c:v>-5.5</c:v>
                </c:pt>
                <c:pt idx="10828">
                  <c:v>-5.5</c:v>
                </c:pt>
                <c:pt idx="10829">
                  <c:v>-5.5</c:v>
                </c:pt>
                <c:pt idx="10830">
                  <c:v>-5.5</c:v>
                </c:pt>
                <c:pt idx="10831">
                  <c:v>-5.5</c:v>
                </c:pt>
                <c:pt idx="10832">
                  <c:v>-5.5</c:v>
                </c:pt>
                <c:pt idx="10833">
                  <c:v>-5.5</c:v>
                </c:pt>
                <c:pt idx="10834">
                  <c:v>-5.5</c:v>
                </c:pt>
                <c:pt idx="10835">
                  <c:v>-5.5</c:v>
                </c:pt>
                <c:pt idx="10836">
                  <c:v>-5.5</c:v>
                </c:pt>
                <c:pt idx="10837">
                  <c:v>-5.5</c:v>
                </c:pt>
                <c:pt idx="10838">
                  <c:v>-5.5</c:v>
                </c:pt>
                <c:pt idx="10839">
                  <c:v>-5.5</c:v>
                </c:pt>
                <c:pt idx="10840">
                  <c:v>-5.5</c:v>
                </c:pt>
                <c:pt idx="10841">
                  <c:v>-5.5</c:v>
                </c:pt>
                <c:pt idx="10842">
                  <c:v>-5.5</c:v>
                </c:pt>
                <c:pt idx="10843">
                  <c:v>-5.5</c:v>
                </c:pt>
                <c:pt idx="10844">
                  <c:v>-5.5</c:v>
                </c:pt>
                <c:pt idx="10845">
                  <c:v>-5.5</c:v>
                </c:pt>
                <c:pt idx="10846">
                  <c:v>-5.5</c:v>
                </c:pt>
                <c:pt idx="10847">
                  <c:v>-5.5</c:v>
                </c:pt>
                <c:pt idx="10848">
                  <c:v>-5.5</c:v>
                </c:pt>
                <c:pt idx="10849">
                  <c:v>-5.5</c:v>
                </c:pt>
                <c:pt idx="10850">
                  <c:v>-5.5</c:v>
                </c:pt>
                <c:pt idx="10851">
                  <c:v>-5.5</c:v>
                </c:pt>
                <c:pt idx="10852">
                  <c:v>-5.5</c:v>
                </c:pt>
                <c:pt idx="10853">
                  <c:v>-5.5</c:v>
                </c:pt>
                <c:pt idx="10854">
                  <c:v>-5.5</c:v>
                </c:pt>
                <c:pt idx="10855">
                  <c:v>-5.5</c:v>
                </c:pt>
                <c:pt idx="10856">
                  <c:v>-5.5</c:v>
                </c:pt>
                <c:pt idx="10857">
                  <c:v>-5.5</c:v>
                </c:pt>
                <c:pt idx="10858">
                  <c:v>-5.5</c:v>
                </c:pt>
                <c:pt idx="10859">
                  <c:v>-5.5</c:v>
                </c:pt>
                <c:pt idx="10860">
                  <c:v>-5.5</c:v>
                </c:pt>
                <c:pt idx="10861">
                  <c:v>-5.5</c:v>
                </c:pt>
                <c:pt idx="10862">
                  <c:v>-5.5</c:v>
                </c:pt>
                <c:pt idx="10863">
                  <c:v>-5.5</c:v>
                </c:pt>
                <c:pt idx="10864">
                  <c:v>-5.5</c:v>
                </c:pt>
                <c:pt idx="10865">
                  <c:v>-5.5</c:v>
                </c:pt>
                <c:pt idx="10866">
                  <c:v>-5.5</c:v>
                </c:pt>
                <c:pt idx="10867">
                  <c:v>-5.5</c:v>
                </c:pt>
                <c:pt idx="10868">
                  <c:v>-5.5</c:v>
                </c:pt>
                <c:pt idx="10869">
                  <c:v>-5.5</c:v>
                </c:pt>
                <c:pt idx="10870">
                  <c:v>-5.5</c:v>
                </c:pt>
                <c:pt idx="10871">
                  <c:v>-5.5</c:v>
                </c:pt>
                <c:pt idx="10872">
                  <c:v>-5.5</c:v>
                </c:pt>
                <c:pt idx="10873">
                  <c:v>-5.5</c:v>
                </c:pt>
                <c:pt idx="10874">
                  <c:v>-5.5</c:v>
                </c:pt>
                <c:pt idx="10875">
                  <c:v>-5.5</c:v>
                </c:pt>
                <c:pt idx="10876">
                  <c:v>-5.5</c:v>
                </c:pt>
                <c:pt idx="10877">
                  <c:v>-5.5</c:v>
                </c:pt>
                <c:pt idx="10878">
                  <c:v>-5.6</c:v>
                </c:pt>
                <c:pt idx="10879">
                  <c:v>-5.6</c:v>
                </c:pt>
                <c:pt idx="10880">
                  <c:v>-5.6</c:v>
                </c:pt>
                <c:pt idx="10881">
                  <c:v>-5.6</c:v>
                </c:pt>
                <c:pt idx="10882">
                  <c:v>-5.7</c:v>
                </c:pt>
                <c:pt idx="10883">
                  <c:v>-5.7</c:v>
                </c:pt>
                <c:pt idx="10884">
                  <c:v>-5.7</c:v>
                </c:pt>
                <c:pt idx="10885">
                  <c:v>-5.5</c:v>
                </c:pt>
                <c:pt idx="10886">
                  <c:v>-5.5</c:v>
                </c:pt>
                <c:pt idx="10887">
                  <c:v>-5.3</c:v>
                </c:pt>
                <c:pt idx="10888">
                  <c:v>-5.3</c:v>
                </c:pt>
                <c:pt idx="10889">
                  <c:v>-5.0999999999999996</c:v>
                </c:pt>
                <c:pt idx="10890">
                  <c:v>-5.3</c:v>
                </c:pt>
                <c:pt idx="10891">
                  <c:v>-5.4</c:v>
                </c:pt>
                <c:pt idx="10892">
                  <c:v>-5.4</c:v>
                </c:pt>
                <c:pt idx="10893">
                  <c:v>-5.5</c:v>
                </c:pt>
                <c:pt idx="10894">
                  <c:v>-5.6</c:v>
                </c:pt>
                <c:pt idx="10895">
                  <c:v>-5.6</c:v>
                </c:pt>
                <c:pt idx="10896">
                  <c:v>-5.7</c:v>
                </c:pt>
                <c:pt idx="10897">
                  <c:v>-5.5</c:v>
                </c:pt>
                <c:pt idx="10898">
                  <c:v>-5.5</c:v>
                </c:pt>
                <c:pt idx="10899">
                  <c:v>-5.5</c:v>
                </c:pt>
                <c:pt idx="10900">
                  <c:v>-5.6</c:v>
                </c:pt>
                <c:pt idx="10901">
                  <c:v>-5.7</c:v>
                </c:pt>
                <c:pt idx="10902">
                  <c:v>-5.7</c:v>
                </c:pt>
                <c:pt idx="10903">
                  <c:v>-5.8</c:v>
                </c:pt>
                <c:pt idx="10904">
                  <c:v>-5.8</c:v>
                </c:pt>
                <c:pt idx="10905">
                  <c:v>-5.7</c:v>
                </c:pt>
                <c:pt idx="10906">
                  <c:v>-5.5</c:v>
                </c:pt>
                <c:pt idx="10907">
                  <c:v>-5.4</c:v>
                </c:pt>
                <c:pt idx="10908">
                  <c:v>-5.0999999999999996</c:v>
                </c:pt>
                <c:pt idx="10909">
                  <c:v>-5</c:v>
                </c:pt>
                <c:pt idx="10910">
                  <c:v>-5</c:v>
                </c:pt>
                <c:pt idx="10911">
                  <c:v>-4.9000000000000004</c:v>
                </c:pt>
                <c:pt idx="10912">
                  <c:v>-4.9000000000000004</c:v>
                </c:pt>
                <c:pt idx="10913">
                  <c:v>-4.8</c:v>
                </c:pt>
                <c:pt idx="10914">
                  <c:v>-4.9000000000000004</c:v>
                </c:pt>
                <c:pt idx="10915">
                  <c:v>-5.0999999999999996</c:v>
                </c:pt>
                <c:pt idx="10916">
                  <c:v>-5.0999999999999996</c:v>
                </c:pt>
                <c:pt idx="10917">
                  <c:v>-5.3</c:v>
                </c:pt>
                <c:pt idx="10918">
                  <c:v>-5.3</c:v>
                </c:pt>
                <c:pt idx="10919">
                  <c:v>-5.4</c:v>
                </c:pt>
                <c:pt idx="10920">
                  <c:v>-5.4</c:v>
                </c:pt>
                <c:pt idx="10921">
                  <c:v>-5.4</c:v>
                </c:pt>
                <c:pt idx="10922">
                  <c:v>-5.4</c:v>
                </c:pt>
                <c:pt idx="10923">
                  <c:v>-5.4</c:v>
                </c:pt>
                <c:pt idx="10924">
                  <c:v>-5.4</c:v>
                </c:pt>
                <c:pt idx="10925">
                  <c:v>-5.4</c:v>
                </c:pt>
                <c:pt idx="10926">
                  <c:v>-5.4</c:v>
                </c:pt>
                <c:pt idx="10927">
                  <c:v>-5.5</c:v>
                </c:pt>
                <c:pt idx="10928">
                  <c:v>-5.5</c:v>
                </c:pt>
                <c:pt idx="10929">
                  <c:v>-5.5</c:v>
                </c:pt>
                <c:pt idx="10930">
                  <c:v>-5.5</c:v>
                </c:pt>
                <c:pt idx="10931">
                  <c:v>-5.5</c:v>
                </c:pt>
                <c:pt idx="10932">
                  <c:v>-5.5</c:v>
                </c:pt>
                <c:pt idx="10933">
                  <c:v>-5.5</c:v>
                </c:pt>
                <c:pt idx="10934">
                  <c:v>-5.5</c:v>
                </c:pt>
                <c:pt idx="10935">
                  <c:v>-5.5</c:v>
                </c:pt>
                <c:pt idx="10936">
                  <c:v>-5.5</c:v>
                </c:pt>
                <c:pt idx="10937">
                  <c:v>-5.5</c:v>
                </c:pt>
                <c:pt idx="10938">
                  <c:v>-5.5</c:v>
                </c:pt>
                <c:pt idx="10939">
                  <c:v>-5.5</c:v>
                </c:pt>
                <c:pt idx="10940">
                  <c:v>-5.5</c:v>
                </c:pt>
                <c:pt idx="10941">
                  <c:v>-5.5</c:v>
                </c:pt>
                <c:pt idx="10942">
                  <c:v>-5.5</c:v>
                </c:pt>
                <c:pt idx="10943">
                  <c:v>-5.5</c:v>
                </c:pt>
                <c:pt idx="10944">
                  <c:v>-5.5</c:v>
                </c:pt>
                <c:pt idx="10945">
                  <c:v>-5.5</c:v>
                </c:pt>
                <c:pt idx="10946">
                  <c:v>-5.5</c:v>
                </c:pt>
                <c:pt idx="10947">
                  <c:v>-5.5</c:v>
                </c:pt>
                <c:pt idx="10948">
                  <c:v>-5.5</c:v>
                </c:pt>
                <c:pt idx="10949">
                  <c:v>-5.5</c:v>
                </c:pt>
                <c:pt idx="10950">
                  <c:v>-5.5</c:v>
                </c:pt>
                <c:pt idx="10951">
                  <c:v>-5.5</c:v>
                </c:pt>
                <c:pt idx="10952">
                  <c:v>-5.5</c:v>
                </c:pt>
                <c:pt idx="10953">
                  <c:v>-5.5</c:v>
                </c:pt>
                <c:pt idx="10954">
                  <c:v>-5.5</c:v>
                </c:pt>
                <c:pt idx="10955">
                  <c:v>-5.5</c:v>
                </c:pt>
                <c:pt idx="10956">
                  <c:v>-5.5</c:v>
                </c:pt>
                <c:pt idx="10957">
                  <c:v>-5.5</c:v>
                </c:pt>
                <c:pt idx="10958">
                  <c:v>-5.5</c:v>
                </c:pt>
                <c:pt idx="10959">
                  <c:v>-5.4</c:v>
                </c:pt>
                <c:pt idx="10960">
                  <c:v>-5.4</c:v>
                </c:pt>
                <c:pt idx="10961">
                  <c:v>-5.2</c:v>
                </c:pt>
                <c:pt idx="10962">
                  <c:v>-5.0999999999999996</c:v>
                </c:pt>
                <c:pt idx="10963">
                  <c:v>-5.2</c:v>
                </c:pt>
                <c:pt idx="10964">
                  <c:v>-5.2</c:v>
                </c:pt>
                <c:pt idx="10965">
                  <c:v>-4.9000000000000004</c:v>
                </c:pt>
                <c:pt idx="10966">
                  <c:v>-4.8</c:v>
                </c:pt>
                <c:pt idx="10967">
                  <c:v>-4.5999999999999996</c:v>
                </c:pt>
                <c:pt idx="10968">
                  <c:v>-4.5</c:v>
                </c:pt>
                <c:pt idx="10969">
                  <c:v>-4.5</c:v>
                </c:pt>
                <c:pt idx="10970">
                  <c:v>-4.5</c:v>
                </c:pt>
                <c:pt idx="10971">
                  <c:v>-4.4000000000000004</c:v>
                </c:pt>
                <c:pt idx="10972">
                  <c:v>-4.2</c:v>
                </c:pt>
                <c:pt idx="10973">
                  <c:v>-4</c:v>
                </c:pt>
                <c:pt idx="10974">
                  <c:v>-4</c:v>
                </c:pt>
                <c:pt idx="10975">
                  <c:v>-3.9</c:v>
                </c:pt>
                <c:pt idx="10976">
                  <c:v>-3.9</c:v>
                </c:pt>
                <c:pt idx="10977">
                  <c:v>-3.8</c:v>
                </c:pt>
                <c:pt idx="10978">
                  <c:v>-3.6</c:v>
                </c:pt>
                <c:pt idx="10979">
                  <c:v>-3.4</c:v>
                </c:pt>
                <c:pt idx="10980">
                  <c:v>-3.2</c:v>
                </c:pt>
                <c:pt idx="10981">
                  <c:v>-3.3</c:v>
                </c:pt>
                <c:pt idx="10982">
                  <c:v>-3.3</c:v>
                </c:pt>
                <c:pt idx="10983">
                  <c:v>-3.3</c:v>
                </c:pt>
                <c:pt idx="10984">
                  <c:v>-3.5</c:v>
                </c:pt>
                <c:pt idx="10985">
                  <c:v>-3.6</c:v>
                </c:pt>
                <c:pt idx="10986">
                  <c:v>-3.7</c:v>
                </c:pt>
                <c:pt idx="10987">
                  <c:v>-3.7</c:v>
                </c:pt>
                <c:pt idx="10988">
                  <c:v>-3.7</c:v>
                </c:pt>
                <c:pt idx="10989">
                  <c:v>-3.7</c:v>
                </c:pt>
                <c:pt idx="10990">
                  <c:v>-3.7</c:v>
                </c:pt>
                <c:pt idx="10991">
                  <c:v>-3.7</c:v>
                </c:pt>
                <c:pt idx="10992">
                  <c:v>-3.8</c:v>
                </c:pt>
                <c:pt idx="10993">
                  <c:v>-3.8</c:v>
                </c:pt>
                <c:pt idx="10994">
                  <c:v>-3.8</c:v>
                </c:pt>
                <c:pt idx="10995">
                  <c:v>-3.8</c:v>
                </c:pt>
                <c:pt idx="10996">
                  <c:v>-3.6</c:v>
                </c:pt>
                <c:pt idx="10997">
                  <c:v>-3.4</c:v>
                </c:pt>
                <c:pt idx="10998">
                  <c:v>-3.5</c:v>
                </c:pt>
                <c:pt idx="10999">
                  <c:v>-3.5</c:v>
                </c:pt>
                <c:pt idx="11000">
                  <c:v>-3.5</c:v>
                </c:pt>
                <c:pt idx="11001">
                  <c:v>-3.5</c:v>
                </c:pt>
                <c:pt idx="11002">
                  <c:v>-3.5</c:v>
                </c:pt>
                <c:pt idx="11003">
                  <c:v>-3.5</c:v>
                </c:pt>
                <c:pt idx="11004">
                  <c:v>-3.5</c:v>
                </c:pt>
                <c:pt idx="11005">
                  <c:v>-3.5</c:v>
                </c:pt>
                <c:pt idx="11006">
                  <c:v>-3.5</c:v>
                </c:pt>
                <c:pt idx="11007">
                  <c:v>-3.5</c:v>
                </c:pt>
                <c:pt idx="11008">
                  <c:v>-3.5</c:v>
                </c:pt>
                <c:pt idx="11009">
                  <c:v>-3.5</c:v>
                </c:pt>
                <c:pt idx="11010">
                  <c:v>-3.5</c:v>
                </c:pt>
                <c:pt idx="11011">
                  <c:v>-3.5</c:v>
                </c:pt>
                <c:pt idx="11012">
                  <c:v>-3.5</c:v>
                </c:pt>
                <c:pt idx="11013">
                  <c:v>-3.5</c:v>
                </c:pt>
                <c:pt idx="11014">
                  <c:v>-3.5</c:v>
                </c:pt>
                <c:pt idx="11015">
                  <c:v>-3.5</c:v>
                </c:pt>
                <c:pt idx="11016">
                  <c:v>-3.6</c:v>
                </c:pt>
                <c:pt idx="11017">
                  <c:v>-3.6</c:v>
                </c:pt>
                <c:pt idx="11018">
                  <c:v>-3.6</c:v>
                </c:pt>
                <c:pt idx="11019">
                  <c:v>-3.5</c:v>
                </c:pt>
                <c:pt idx="11020">
                  <c:v>-3.4</c:v>
                </c:pt>
                <c:pt idx="11021">
                  <c:v>-3.5</c:v>
                </c:pt>
                <c:pt idx="11022">
                  <c:v>-3.5</c:v>
                </c:pt>
                <c:pt idx="11023">
                  <c:v>-3.5</c:v>
                </c:pt>
                <c:pt idx="11024">
                  <c:v>-3.5</c:v>
                </c:pt>
                <c:pt idx="11025">
                  <c:v>-3.5</c:v>
                </c:pt>
                <c:pt idx="11026">
                  <c:v>-3.5</c:v>
                </c:pt>
                <c:pt idx="11027">
                  <c:v>-3.5</c:v>
                </c:pt>
                <c:pt idx="11028">
                  <c:v>-3.5</c:v>
                </c:pt>
                <c:pt idx="11029">
                  <c:v>-3.5</c:v>
                </c:pt>
                <c:pt idx="11030">
                  <c:v>-3.5</c:v>
                </c:pt>
                <c:pt idx="11031">
                  <c:v>-3.5</c:v>
                </c:pt>
                <c:pt idx="11032">
                  <c:v>-3.5</c:v>
                </c:pt>
                <c:pt idx="11033">
                  <c:v>-3.5</c:v>
                </c:pt>
                <c:pt idx="11034">
                  <c:v>-3.5</c:v>
                </c:pt>
                <c:pt idx="11035">
                  <c:v>-3.5</c:v>
                </c:pt>
                <c:pt idx="11036">
                  <c:v>-3.5</c:v>
                </c:pt>
                <c:pt idx="11037">
                  <c:v>-3.5</c:v>
                </c:pt>
                <c:pt idx="11038">
                  <c:v>-3.5</c:v>
                </c:pt>
                <c:pt idx="11039">
                  <c:v>-3.5</c:v>
                </c:pt>
                <c:pt idx="11040">
                  <c:v>-3.5</c:v>
                </c:pt>
                <c:pt idx="11041">
                  <c:v>-3.5</c:v>
                </c:pt>
                <c:pt idx="11042">
                  <c:v>-3.5</c:v>
                </c:pt>
                <c:pt idx="11043">
                  <c:v>-3.5</c:v>
                </c:pt>
                <c:pt idx="11044">
                  <c:v>-3.5</c:v>
                </c:pt>
                <c:pt idx="11045">
                  <c:v>-3.5</c:v>
                </c:pt>
                <c:pt idx="11046">
                  <c:v>-3.5</c:v>
                </c:pt>
                <c:pt idx="11047">
                  <c:v>-3.5</c:v>
                </c:pt>
                <c:pt idx="11048">
                  <c:v>-3.5</c:v>
                </c:pt>
                <c:pt idx="11049">
                  <c:v>-3.5</c:v>
                </c:pt>
                <c:pt idx="11050">
                  <c:v>-3.5</c:v>
                </c:pt>
                <c:pt idx="11051">
                  <c:v>-3.5</c:v>
                </c:pt>
                <c:pt idx="11052">
                  <c:v>-3.5</c:v>
                </c:pt>
                <c:pt idx="11053">
                  <c:v>-3.5</c:v>
                </c:pt>
                <c:pt idx="11054">
                  <c:v>-3.5</c:v>
                </c:pt>
                <c:pt idx="11055">
                  <c:v>-3.5</c:v>
                </c:pt>
                <c:pt idx="11056">
                  <c:v>-3.5</c:v>
                </c:pt>
                <c:pt idx="11057">
                  <c:v>-3.5</c:v>
                </c:pt>
                <c:pt idx="11058">
                  <c:v>-3.5</c:v>
                </c:pt>
                <c:pt idx="11059">
                  <c:v>-3.5</c:v>
                </c:pt>
                <c:pt idx="11060">
                  <c:v>-3.5</c:v>
                </c:pt>
                <c:pt idx="11061">
                  <c:v>-3.5</c:v>
                </c:pt>
                <c:pt idx="11062">
                  <c:v>-3.5</c:v>
                </c:pt>
                <c:pt idx="11063">
                  <c:v>-3.5</c:v>
                </c:pt>
                <c:pt idx="11064">
                  <c:v>-3.5</c:v>
                </c:pt>
                <c:pt idx="11065">
                  <c:v>-3.5</c:v>
                </c:pt>
                <c:pt idx="11066">
                  <c:v>-3.5</c:v>
                </c:pt>
                <c:pt idx="11067">
                  <c:v>-3.5</c:v>
                </c:pt>
                <c:pt idx="11068">
                  <c:v>-3.5</c:v>
                </c:pt>
                <c:pt idx="11069">
                  <c:v>-3.5</c:v>
                </c:pt>
                <c:pt idx="11070">
                  <c:v>-3.5</c:v>
                </c:pt>
                <c:pt idx="11071">
                  <c:v>-3.5</c:v>
                </c:pt>
                <c:pt idx="11072">
                  <c:v>-3.5</c:v>
                </c:pt>
                <c:pt idx="11073">
                  <c:v>-3.5</c:v>
                </c:pt>
                <c:pt idx="11074">
                  <c:v>-3.5</c:v>
                </c:pt>
                <c:pt idx="11075">
                  <c:v>-3.5</c:v>
                </c:pt>
                <c:pt idx="11076">
                  <c:v>-3.5</c:v>
                </c:pt>
                <c:pt idx="11077">
                  <c:v>-3.5</c:v>
                </c:pt>
                <c:pt idx="11078">
                  <c:v>-3.5</c:v>
                </c:pt>
                <c:pt idx="11079">
                  <c:v>-3.5</c:v>
                </c:pt>
                <c:pt idx="11080">
                  <c:v>-3.5</c:v>
                </c:pt>
                <c:pt idx="11081">
                  <c:v>-3.5</c:v>
                </c:pt>
                <c:pt idx="11082">
                  <c:v>-3.5</c:v>
                </c:pt>
                <c:pt idx="11083">
                  <c:v>-3.5</c:v>
                </c:pt>
                <c:pt idx="11084">
                  <c:v>-3.5</c:v>
                </c:pt>
                <c:pt idx="11085">
                  <c:v>-3.5</c:v>
                </c:pt>
                <c:pt idx="11086">
                  <c:v>-3.5</c:v>
                </c:pt>
                <c:pt idx="11087">
                  <c:v>-3.5</c:v>
                </c:pt>
                <c:pt idx="11088">
                  <c:v>-3.5</c:v>
                </c:pt>
                <c:pt idx="11089">
                  <c:v>-3.5</c:v>
                </c:pt>
                <c:pt idx="11090">
                  <c:v>-3.5</c:v>
                </c:pt>
                <c:pt idx="11091">
                  <c:v>-3.5</c:v>
                </c:pt>
                <c:pt idx="11092">
                  <c:v>-3.5</c:v>
                </c:pt>
                <c:pt idx="11093">
                  <c:v>-3.5</c:v>
                </c:pt>
                <c:pt idx="11094">
                  <c:v>-3.5</c:v>
                </c:pt>
                <c:pt idx="11095">
                  <c:v>-3.5</c:v>
                </c:pt>
                <c:pt idx="11096">
                  <c:v>-3.5</c:v>
                </c:pt>
                <c:pt idx="11097">
                  <c:v>-3.5</c:v>
                </c:pt>
                <c:pt idx="11098">
                  <c:v>-3.5</c:v>
                </c:pt>
                <c:pt idx="11099">
                  <c:v>-3.5</c:v>
                </c:pt>
                <c:pt idx="11100">
                  <c:v>-3.5</c:v>
                </c:pt>
                <c:pt idx="11101">
                  <c:v>-3.5</c:v>
                </c:pt>
                <c:pt idx="11102">
                  <c:v>-3.5</c:v>
                </c:pt>
                <c:pt idx="11103">
                  <c:v>-3.5</c:v>
                </c:pt>
                <c:pt idx="11104">
                  <c:v>-3.5</c:v>
                </c:pt>
                <c:pt idx="11105">
                  <c:v>-3.5</c:v>
                </c:pt>
                <c:pt idx="11106">
                  <c:v>-3.5</c:v>
                </c:pt>
                <c:pt idx="11107">
                  <c:v>-3.5</c:v>
                </c:pt>
                <c:pt idx="11108">
                  <c:v>-3.5</c:v>
                </c:pt>
                <c:pt idx="11109">
                  <c:v>-3.5</c:v>
                </c:pt>
                <c:pt idx="11110">
                  <c:v>-3.5</c:v>
                </c:pt>
                <c:pt idx="11111">
                  <c:v>-3.5</c:v>
                </c:pt>
                <c:pt idx="11112">
                  <c:v>-3.5</c:v>
                </c:pt>
                <c:pt idx="11113">
                  <c:v>-3.5</c:v>
                </c:pt>
                <c:pt idx="11114">
                  <c:v>-3.5</c:v>
                </c:pt>
                <c:pt idx="11115">
                  <c:v>-3.5</c:v>
                </c:pt>
                <c:pt idx="11116">
                  <c:v>-3.5</c:v>
                </c:pt>
                <c:pt idx="11117">
                  <c:v>-3.6</c:v>
                </c:pt>
                <c:pt idx="11118">
                  <c:v>-3.5</c:v>
                </c:pt>
                <c:pt idx="11119">
                  <c:v>-3.4</c:v>
                </c:pt>
                <c:pt idx="11120">
                  <c:v>-3.4</c:v>
                </c:pt>
                <c:pt idx="11121">
                  <c:v>-3.5</c:v>
                </c:pt>
                <c:pt idx="11122">
                  <c:v>-3.6</c:v>
                </c:pt>
                <c:pt idx="11123">
                  <c:v>-3.5</c:v>
                </c:pt>
                <c:pt idx="11124">
                  <c:v>-3.6</c:v>
                </c:pt>
                <c:pt idx="11125">
                  <c:v>-3.5</c:v>
                </c:pt>
                <c:pt idx="11126">
                  <c:v>-3.5</c:v>
                </c:pt>
                <c:pt idx="11127">
                  <c:v>-3.6</c:v>
                </c:pt>
                <c:pt idx="11128">
                  <c:v>-3.6</c:v>
                </c:pt>
                <c:pt idx="11129">
                  <c:v>-3.5</c:v>
                </c:pt>
                <c:pt idx="11130">
                  <c:v>-3.6</c:v>
                </c:pt>
                <c:pt idx="11131">
                  <c:v>-3.5</c:v>
                </c:pt>
                <c:pt idx="11132">
                  <c:v>-3.5</c:v>
                </c:pt>
                <c:pt idx="11133">
                  <c:v>-3.6</c:v>
                </c:pt>
                <c:pt idx="11134">
                  <c:v>-3.6</c:v>
                </c:pt>
                <c:pt idx="11135">
                  <c:v>-3.6</c:v>
                </c:pt>
                <c:pt idx="11136">
                  <c:v>-3.6</c:v>
                </c:pt>
                <c:pt idx="11137">
                  <c:v>-3.6</c:v>
                </c:pt>
                <c:pt idx="11138">
                  <c:v>-3.6</c:v>
                </c:pt>
                <c:pt idx="11139">
                  <c:v>-3.6</c:v>
                </c:pt>
                <c:pt idx="11140">
                  <c:v>-3.6</c:v>
                </c:pt>
                <c:pt idx="11141">
                  <c:v>-3.6</c:v>
                </c:pt>
                <c:pt idx="11142">
                  <c:v>-3.6</c:v>
                </c:pt>
                <c:pt idx="11143">
                  <c:v>-3.6</c:v>
                </c:pt>
                <c:pt idx="11144">
                  <c:v>-3.6</c:v>
                </c:pt>
                <c:pt idx="11145">
                  <c:v>-3.6</c:v>
                </c:pt>
                <c:pt idx="11146">
                  <c:v>-3.6</c:v>
                </c:pt>
                <c:pt idx="11147">
                  <c:v>-3.6</c:v>
                </c:pt>
                <c:pt idx="11148">
                  <c:v>-3.6</c:v>
                </c:pt>
                <c:pt idx="11149">
                  <c:v>-3.6</c:v>
                </c:pt>
                <c:pt idx="11150">
                  <c:v>-3.6</c:v>
                </c:pt>
                <c:pt idx="11151">
                  <c:v>-3.6</c:v>
                </c:pt>
                <c:pt idx="11152">
                  <c:v>-3.6</c:v>
                </c:pt>
                <c:pt idx="11153">
                  <c:v>-3.6</c:v>
                </c:pt>
                <c:pt idx="11154">
                  <c:v>-3.6</c:v>
                </c:pt>
                <c:pt idx="11155">
                  <c:v>-3.6</c:v>
                </c:pt>
                <c:pt idx="11156">
                  <c:v>-3.6</c:v>
                </c:pt>
                <c:pt idx="11157">
                  <c:v>-3.6</c:v>
                </c:pt>
                <c:pt idx="11158">
                  <c:v>-3.6</c:v>
                </c:pt>
                <c:pt idx="11159">
                  <c:v>-3.6</c:v>
                </c:pt>
                <c:pt idx="11160">
                  <c:v>-3.6</c:v>
                </c:pt>
                <c:pt idx="11161">
                  <c:v>-3.6</c:v>
                </c:pt>
                <c:pt idx="11162">
                  <c:v>-3.6</c:v>
                </c:pt>
                <c:pt idx="11163">
                  <c:v>-3.6</c:v>
                </c:pt>
                <c:pt idx="11164">
                  <c:v>-3.5</c:v>
                </c:pt>
                <c:pt idx="11165">
                  <c:v>-3.5</c:v>
                </c:pt>
                <c:pt idx="11166">
                  <c:v>-3.6</c:v>
                </c:pt>
                <c:pt idx="11167">
                  <c:v>-3.5</c:v>
                </c:pt>
                <c:pt idx="11168">
                  <c:v>-3.5</c:v>
                </c:pt>
                <c:pt idx="11169">
                  <c:v>-3.6</c:v>
                </c:pt>
                <c:pt idx="11170">
                  <c:v>-3.6</c:v>
                </c:pt>
                <c:pt idx="11171">
                  <c:v>-3.6</c:v>
                </c:pt>
                <c:pt idx="11172">
                  <c:v>-3.6</c:v>
                </c:pt>
                <c:pt idx="11173">
                  <c:v>-3.5</c:v>
                </c:pt>
                <c:pt idx="11174">
                  <c:v>-3.5</c:v>
                </c:pt>
                <c:pt idx="11175">
                  <c:v>-3.6</c:v>
                </c:pt>
                <c:pt idx="11176">
                  <c:v>-3.6</c:v>
                </c:pt>
                <c:pt idx="11177">
                  <c:v>-3.6</c:v>
                </c:pt>
                <c:pt idx="11178">
                  <c:v>-3.6</c:v>
                </c:pt>
                <c:pt idx="11179">
                  <c:v>-3.6</c:v>
                </c:pt>
                <c:pt idx="11180">
                  <c:v>-3.6</c:v>
                </c:pt>
                <c:pt idx="11181">
                  <c:v>-3.6</c:v>
                </c:pt>
                <c:pt idx="11182">
                  <c:v>-3.6</c:v>
                </c:pt>
                <c:pt idx="11183">
                  <c:v>-3.6</c:v>
                </c:pt>
                <c:pt idx="11184">
                  <c:v>-3.6</c:v>
                </c:pt>
                <c:pt idx="11185">
                  <c:v>-3.6</c:v>
                </c:pt>
                <c:pt idx="11186">
                  <c:v>-3.6</c:v>
                </c:pt>
                <c:pt idx="11187">
                  <c:v>-3.6</c:v>
                </c:pt>
                <c:pt idx="11188">
                  <c:v>-3.6</c:v>
                </c:pt>
                <c:pt idx="11189">
                  <c:v>-3.6</c:v>
                </c:pt>
                <c:pt idx="11190">
                  <c:v>-3.6</c:v>
                </c:pt>
                <c:pt idx="11191">
                  <c:v>-3.6</c:v>
                </c:pt>
                <c:pt idx="11192">
                  <c:v>-3.6</c:v>
                </c:pt>
                <c:pt idx="11193">
                  <c:v>-3.6</c:v>
                </c:pt>
                <c:pt idx="11194">
                  <c:v>-3.6</c:v>
                </c:pt>
                <c:pt idx="11195">
                  <c:v>-3.6</c:v>
                </c:pt>
                <c:pt idx="11196">
                  <c:v>-3.6</c:v>
                </c:pt>
                <c:pt idx="11197">
                  <c:v>-3.6</c:v>
                </c:pt>
                <c:pt idx="11198">
                  <c:v>-3.6</c:v>
                </c:pt>
                <c:pt idx="11199">
                  <c:v>-3.6</c:v>
                </c:pt>
                <c:pt idx="11200">
                  <c:v>-3.6</c:v>
                </c:pt>
                <c:pt idx="11201">
                  <c:v>-3.6</c:v>
                </c:pt>
                <c:pt idx="11202">
                  <c:v>-3.6</c:v>
                </c:pt>
                <c:pt idx="11203">
                  <c:v>-3.6</c:v>
                </c:pt>
                <c:pt idx="11204">
                  <c:v>-3.6</c:v>
                </c:pt>
                <c:pt idx="11205">
                  <c:v>-3.6</c:v>
                </c:pt>
                <c:pt idx="11206">
                  <c:v>-3.6</c:v>
                </c:pt>
                <c:pt idx="11207">
                  <c:v>-3.6</c:v>
                </c:pt>
                <c:pt idx="11208">
                  <c:v>-3.6</c:v>
                </c:pt>
                <c:pt idx="11209">
                  <c:v>-3.6</c:v>
                </c:pt>
                <c:pt idx="11210">
                  <c:v>-3.6</c:v>
                </c:pt>
                <c:pt idx="11211">
                  <c:v>-3.6</c:v>
                </c:pt>
                <c:pt idx="11212">
                  <c:v>-3.6</c:v>
                </c:pt>
                <c:pt idx="11213">
                  <c:v>-3.6</c:v>
                </c:pt>
                <c:pt idx="11214">
                  <c:v>-3.6</c:v>
                </c:pt>
                <c:pt idx="11215">
                  <c:v>-3.6</c:v>
                </c:pt>
                <c:pt idx="11216">
                  <c:v>-3.6</c:v>
                </c:pt>
                <c:pt idx="11217">
                  <c:v>-3.6</c:v>
                </c:pt>
                <c:pt idx="11218">
                  <c:v>-3.6</c:v>
                </c:pt>
                <c:pt idx="11219">
                  <c:v>-3.6</c:v>
                </c:pt>
                <c:pt idx="11220">
                  <c:v>-3.6</c:v>
                </c:pt>
                <c:pt idx="11221">
                  <c:v>-3.6</c:v>
                </c:pt>
                <c:pt idx="11222">
                  <c:v>-3.6</c:v>
                </c:pt>
                <c:pt idx="11223">
                  <c:v>-3.6</c:v>
                </c:pt>
                <c:pt idx="11224">
                  <c:v>-3.6</c:v>
                </c:pt>
                <c:pt idx="11225">
                  <c:v>-3.6</c:v>
                </c:pt>
                <c:pt idx="11226">
                  <c:v>-3.6</c:v>
                </c:pt>
                <c:pt idx="11227">
                  <c:v>-3.6</c:v>
                </c:pt>
                <c:pt idx="11228">
                  <c:v>-3.6</c:v>
                </c:pt>
                <c:pt idx="11229">
                  <c:v>-3.6</c:v>
                </c:pt>
                <c:pt idx="11230">
                  <c:v>-3.6</c:v>
                </c:pt>
                <c:pt idx="11231">
                  <c:v>-3.6</c:v>
                </c:pt>
                <c:pt idx="11232">
                  <c:v>-3.6</c:v>
                </c:pt>
                <c:pt idx="11233">
                  <c:v>-3.7</c:v>
                </c:pt>
                <c:pt idx="11234">
                  <c:v>-3.7</c:v>
                </c:pt>
                <c:pt idx="11235">
                  <c:v>-3.7</c:v>
                </c:pt>
                <c:pt idx="11236">
                  <c:v>-3.8</c:v>
                </c:pt>
                <c:pt idx="11237">
                  <c:v>-3.8</c:v>
                </c:pt>
                <c:pt idx="11238">
                  <c:v>-3.8</c:v>
                </c:pt>
                <c:pt idx="11239">
                  <c:v>-3.9</c:v>
                </c:pt>
                <c:pt idx="11240">
                  <c:v>-3.9</c:v>
                </c:pt>
                <c:pt idx="11241">
                  <c:v>-3.9</c:v>
                </c:pt>
                <c:pt idx="11242">
                  <c:v>-3.9</c:v>
                </c:pt>
                <c:pt idx="11243">
                  <c:v>-3.9</c:v>
                </c:pt>
                <c:pt idx="11244">
                  <c:v>-3.9</c:v>
                </c:pt>
                <c:pt idx="11245">
                  <c:v>-3.9</c:v>
                </c:pt>
                <c:pt idx="11246">
                  <c:v>-3.9</c:v>
                </c:pt>
                <c:pt idx="11247">
                  <c:v>-3.9</c:v>
                </c:pt>
                <c:pt idx="11248">
                  <c:v>-3.9</c:v>
                </c:pt>
                <c:pt idx="11249">
                  <c:v>-3.9</c:v>
                </c:pt>
                <c:pt idx="11250">
                  <c:v>-3.9</c:v>
                </c:pt>
                <c:pt idx="11251">
                  <c:v>-3.9</c:v>
                </c:pt>
                <c:pt idx="11252">
                  <c:v>-3.9</c:v>
                </c:pt>
                <c:pt idx="11253">
                  <c:v>-3.9</c:v>
                </c:pt>
                <c:pt idx="11254">
                  <c:v>-3.9</c:v>
                </c:pt>
                <c:pt idx="11255">
                  <c:v>-3.9</c:v>
                </c:pt>
                <c:pt idx="11256">
                  <c:v>-3.9</c:v>
                </c:pt>
                <c:pt idx="11257">
                  <c:v>-3.9</c:v>
                </c:pt>
                <c:pt idx="11258">
                  <c:v>-3.9</c:v>
                </c:pt>
                <c:pt idx="11259">
                  <c:v>-3.9</c:v>
                </c:pt>
                <c:pt idx="11260">
                  <c:v>-3.9</c:v>
                </c:pt>
                <c:pt idx="11261">
                  <c:v>-3.9</c:v>
                </c:pt>
                <c:pt idx="11262">
                  <c:v>-3.9</c:v>
                </c:pt>
                <c:pt idx="11263">
                  <c:v>-3.9</c:v>
                </c:pt>
                <c:pt idx="11264">
                  <c:v>-3.9</c:v>
                </c:pt>
                <c:pt idx="11265">
                  <c:v>-3.9</c:v>
                </c:pt>
                <c:pt idx="11266">
                  <c:v>-3.9</c:v>
                </c:pt>
                <c:pt idx="11267">
                  <c:v>-3.9</c:v>
                </c:pt>
                <c:pt idx="11268">
                  <c:v>-3.9</c:v>
                </c:pt>
                <c:pt idx="11269">
                  <c:v>-3.9</c:v>
                </c:pt>
                <c:pt idx="11270">
                  <c:v>-3.9</c:v>
                </c:pt>
                <c:pt idx="11271">
                  <c:v>-3.9</c:v>
                </c:pt>
                <c:pt idx="11272">
                  <c:v>-4</c:v>
                </c:pt>
                <c:pt idx="11273">
                  <c:v>-3.9</c:v>
                </c:pt>
                <c:pt idx="11274">
                  <c:v>-4</c:v>
                </c:pt>
                <c:pt idx="11275">
                  <c:v>-4</c:v>
                </c:pt>
                <c:pt idx="11276">
                  <c:v>-4</c:v>
                </c:pt>
                <c:pt idx="11277">
                  <c:v>-4</c:v>
                </c:pt>
                <c:pt idx="11278">
                  <c:v>-4</c:v>
                </c:pt>
                <c:pt idx="11279">
                  <c:v>-4</c:v>
                </c:pt>
                <c:pt idx="11280">
                  <c:v>-4</c:v>
                </c:pt>
                <c:pt idx="11281">
                  <c:v>-4</c:v>
                </c:pt>
                <c:pt idx="11282">
                  <c:v>-4</c:v>
                </c:pt>
                <c:pt idx="11283">
                  <c:v>-4</c:v>
                </c:pt>
                <c:pt idx="11284">
                  <c:v>-4</c:v>
                </c:pt>
                <c:pt idx="11285">
                  <c:v>-4</c:v>
                </c:pt>
                <c:pt idx="11286">
                  <c:v>-4</c:v>
                </c:pt>
                <c:pt idx="11287">
                  <c:v>-4</c:v>
                </c:pt>
                <c:pt idx="11288">
                  <c:v>-4</c:v>
                </c:pt>
                <c:pt idx="11289">
                  <c:v>-4</c:v>
                </c:pt>
                <c:pt idx="11290">
                  <c:v>-4</c:v>
                </c:pt>
                <c:pt idx="11291">
                  <c:v>-4</c:v>
                </c:pt>
                <c:pt idx="11292">
                  <c:v>-3.9</c:v>
                </c:pt>
                <c:pt idx="11293">
                  <c:v>-3.9</c:v>
                </c:pt>
                <c:pt idx="11294">
                  <c:v>-3.9</c:v>
                </c:pt>
                <c:pt idx="11295">
                  <c:v>-3.9</c:v>
                </c:pt>
                <c:pt idx="11296">
                  <c:v>-4</c:v>
                </c:pt>
                <c:pt idx="11297">
                  <c:v>-4</c:v>
                </c:pt>
                <c:pt idx="11298">
                  <c:v>-4</c:v>
                </c:pt>
                <c:pt idx="11299">
                  <c:v>-4</c:v>
                </c:pt>
                <c:pt idx="11300">
                  <c:v>-4</c:v>
                </c:pt>
                <c:pt idx="11301">
                  <c:v>-3.9</c:v>
                </c:pt>
                <c:pt idx="11302">
                  <c:v>-3.9</c:v>
                </c:pt>
                <c:pt idx="11303">
                  <c:v>-3.9</c:v>
                </c:pt>
                <c:pt idx="11304">
                  <c:v>-4</c:v>
                </c:pt>
                <c:pt idx="11305">
                  <c:v>-3.8</c:v>
                </c:pt>
                <c:pt idx="11306">
                  <c:v>-3.8</c:v>
                </c:pt>
                <c:pt idx="11307">
                  <c:v>-3.8</c:v>
                </c:pt>
                <c:pt idx="11308">
                  <c:v>-3.8</c:v>
                </c:pt>
                <c:pt idx="11309">
                  <c:v>-3.7</c:v>
                </c:pt>
                <c:pt idx="11310">
                  <c:v>-3.6</c:v>
                </c:pt>
                <c:pt idx="11311">
                  <c:v>-3.5</c:v>
                </c:pt>
                <c:pt idx="11312">
                  <c:v>-3.5</c:v>
                </c:pt>
                <c:pt idx="11313">
                  <c:v>-3.5</c:v>
                </c:pt>
                <c:pt idx="11314">
                  <c:v>-3.3</c:v>
                </c:pt>
                <c:pt idx="11315">
                  <c:v>-3.1</c:v>
                </c:pt>
                <c:pt idx="11316">
                  <c:v>-3.2</c:v>
                </c:pt>
                <c:pt idx="11317">
                  <c:v>-3</c:v>
                </c:pt>
                <c:pt idx="11318">
                  <c:v>-3</c:v>
                </c:pt>
                <c:pt idx="11319">
                  <c:v>-3</c:v>
                </c:pt>
                <c:pt idx="11320">
                  <c:v>-2.9</c:v>
                </c:pt>
                <c:pt idx="11321">
                  <c:v>-2.9</c:v>
                </c:pt>
                <c:pt idx="11322">
                  <c:v>-2.9</c:v>
                </c:pt>
                <c:pt idx="11323">
                  <c:v>-2.9</c:v>
                </c:pt>
                <c:pt idx="11324">
                  <c:v>-2.9</c:v>
                </c:pt>
                <c:pt idx="11325">
                  <c:v>-2.8</c:v>
                </c:pt>
                <c:pt idx="11326">
                  <c:v>-2.9</c:v>
                </c:pt>
                <c:pt idx="11327">
                  <c:v>-2.9</c:v>
                </c:pt>
                <c:pt idx="11328">
                  <c:v>-2.9</c:v>
                </c:pt>
                <c:pt idx="11329">
                  <c:v>-2.9</c:v>
                </c:pt>
                <c:pt idx="11330">
                  <c:v>-2.9</c:v>
                </c:pt>
                <c:pt idx="11331">
                  <c:v>-2.9</c:v>
                </c:pt>
                <c:pt idx="11332">
                  <c:v>-2.9</c:v>
                </c:pt>
                <c:pt idx="11333">
                  <c:v>-2.9</c:v>
                </c:pt>
                <c:pt idx="11334">
                  <c:v>-2.9</c:v>
                </c:pt>
                <c:pt idx="11335">
                  <c:v>-2.9</c:v>
                </c:pt>
                <c:pt idx="11336">
                  <c:v>-2.9</c:v>
                </c:pt>
                <c:pt idx="11337">
                  <c:v>-2.9</c:v>
                </c:pt>
                <c:pt idx="11338">
                  <c:v>-2.9</c:v>
                </c:pt>
                <c:pt idx="11339">
                  <c:v>-2.9</c:v>
                </c:pt>
                <c:pt idx="11340">
                  <c:v>-2.9</c:v>
                </c:pt>
                <c:pt idx="11341">
                  <c:v>-2.9</c:v>
                </c:pt>
                <c:pt idx="11342">
                  <c:v>-2.9</c:v>
                </c:pt>
                <c:pt idx="11343">
                  <c:v>-2.9</c:v>
                </c:pt>
                <c:pt idx="11344">
                  <c:v>-2.9</c:v>
                </c:pt>
                <c:pt idx="11345">
                  <c:v>-2.9</c:v>
                </c:pt>
                <c:pt idx="11346">
                  <c:v>-2.9</c:v>
                </c:pt>
                <c:pt idx="11347">
                  <c:v>-2.9</c:v>
                </c:pt>
                <c:pt idx="11348">
                  <c:v>-2.9</c:v>
                </c:pt>
                <c:pt idx="11349">
                  <c:v>-2.9</c:v>
                </c:pt>
                <c:pt idx="11350">
                  <c:v>-2.9</c:v>
                </c:pt>
                <c:pt idx="11351">
                  <c:v>-2.9</c:v>
                </c:pt>
                <c:pt idx="11352">
                  <c:v>-2.9</c:v>
                </c:pt>
                <c:pt idx="11353">
                  <c:v>-2.9</c:v>
                </c:pt>
                <c:pt idx="11354">
                  <c:v>-2.9</c:v>
                </c:pt>
                <c:pt idx="11355">
                  <c:v>-2.9</c:v>
                </c:pt>
                <c:pt idx="11356">
                  <c:v>-2.9</c:v>
                </c:pt>
                <c:pt idx="11357">
                  <c:v>-2.9</c:v>
                </c:pt>
                <c:pt idx="11358">
                  <c:v>-2.9</c:v>
                </c:pt>
                <c:pt idx="11359">
                  <c:v>-2.9</c:v>
                </c:pt>
                <c:pt idx="11360">
                  <c:v>-2.9</c:v>
                </c:pt>
                <c:pt idx="11361">
                  <c:v>-2.9</c:v>
                </c:pt>
                <c:pt idx="11362">
                  <c:v>-2.9</c:v>
                </c:pt>
                <c:pt idx="11363">
                  <c:v>-2.9</c:v>
                </c:pt>
                <c:pt idx="11364">
                  <c:v>-2.9</c:v>
                </c:pt>
                <c:pt idx="11365">
                  <c:v>-2.9</c:v>
                </c:pt>
                <c:pt idx="11366">
                  <c:v>-2.9</c:v>
                </c:pt>
                <c:pt idx="11367">
                  <c:v>-2.9</c:v>
                </c:pt>
                <c:pt idx="11368">
                  <c:v>-2.9</c:v>
                </c:pt>
                <c:pt idx="11369">
                  <c:v>-2.9</c:v>
                </c:pt>
                <c:pt idx="11370">
                  <c:v>-2.9</c:v>
                </c:pt>
                <c:pt idx="11371">
                  <c:v>-2.9</c:v>
                </c:pt>
                <c:pt idx="11372">
                  <c:v>-2.9</c:v>
                </c:pt>
                <c:pt idx="11373">
                  <c:v>-2.9</c:v>
                </c:pt>
                <c:pt idx="11374">
                  <c:v>-2.8</c:v>
                </c:pt>
                <c:pt idx="11375">
                  <c:v>-2.8</c:v>
                </c:pt>
                <c:pt idx="11376">
                  <c:v>-2.8</c:v>
                </c:pt>
                <c:pt idx="11377">
                  <c:v>-2.8</c:v>
                </c:pt>
                <c:pt idx="11378">
                  <c:v>-2.8</c:v>
                </c:pt>
                <c:pt idx="11379">
                  <c:v>-2.7</c:v>
                </c:pt>
                <c:pt idx="11380">
                  <c:v>-2.4</c:v>
                </c:pt>
                <c:pt idx="11381">
                  <c:v>-2.2999999999999998</c:v>
                </c:pt>
                <c:pt idx="11382">
                  <c:v>-2.2000000000000002</c:v>
                </c:pt>
                <c:pt idx="11383">
                  <c:v>-2.2000000000000002</c:v>
                </c:pt>
                <c:pt idx="11384">
                  <c:v>-2.2000000000000002</c:v>
                </c:pt>
                <c:pt idx="11385">
                  <c:v>-2.2999999999999998</c:v>
                </c:pt>
                <c:pt idx="11386">
                  <c:v>-2.2999999999999998</c:v>
                </c:pt>
                <c:pt idx="11387">
                  <c:v>-2.2999999999999998</c:v>
                </c:pt>
                <c:pt idx="11388">
                  <c:v>-2.2999999999999998</c:v>
                </c:pt>
                <c:pt idx="11389">
                  <c:v>-2.2999999999999998</c:v>
                </c:pt>
                <c:pt idx="11390">
                  <c:v>-2.2999999999999998</c:v>
                </c:pt>
                <c:pt idx="11391">
                  <c:v>-2.2999999999999998</c:v>
                </c:pt>
                <c:pt idx="11392">
                  <c:v>-2.2999999999999998</c:v>
                </c:pt>
                <c:pt idx="11393">
                  <c:v>-2.2999999999999998</c:v>
                </c:pt>
                <c:pt idx="11394">
                  <c:v>-2.2999999999999998</c:v>
                </c:pt>
                <c:pt idx="11395">
                  <c:v>-2.2999999999999998</c:v>
                </c:pt>
                <c:pt idx="11396">
                  <c:v>-2.2999999999999998</c:v>
                </c:pt>
                <c:pt idx="11397">
                  <c:v>-2.2999999999999998</c:v>
                </c:pt>
                <c:pt idx="11398">
                  <c:v>-2.2000000000000002</c:v>
                </c:pt>
                <c:pt idx="11399">
                  <c:v>-2.1</c:v>
                </c:pt>
                <c:pt idx="11400">
                  <c:v>-2.2000000000000002</c:v>
                </c:pt>
                <c:pt idx="11401">
                  <c:v>-2.1</c:v>
                </c:pt>
                <c:pt idx="11402">
                  <c:v>-2.1</c:v>
                </c:pt>
                <c:pt idx="11403">
                  <c:v>-2.1</c:v>
                </c:pt>
                <c:pt idx="11404">
                  <c:v>-2.1</c:v>
                </c:pt>
                <c:pt idx="11405">
                  <c:v>-2.1</c:v>
                </c:pt>
                <c:pt idx="11406">
                  <c:v>-2.1</c:v>
                </c:pt>
                <c:pt idx="11407">
                  <c:v>-2.1</c:v>
                </c:pt>
                <c:pt idx="11408">
                  <c:v>-2.1</c:v>
                </c:pt>
                <c:pt idx="11409">
                  <c:v>-2.1</c:v>
                </c:pt>
                <c:pt idx="11410">
                  <c:v>-2.1</c:v>
                </c:pt>
                <c:pt idx="11411">
                  <c:v>-2.1</c:v>
                </c:pt>
                <c:pt idx="11412">
                  <c:v>-2.1</c:v>
                </c:pt>
                <c:pt idx="11413">
                  <c:v>-2.1</c:v>
                </c:pt>
                <c:pt idx="11414">
                  <c:v>-2.1</c:v>
                </c:pt>
                <c:pt idx="11415">
                  <c:v>-2.1</c:v>
                </c:pt>
                <c:pt idx="11416">
                  <c:v>-2.1</c:v>
                </c:pt>
                <c:pt idx="11417">
                  <c:v>-2.1</c:v>
                </c:pt>
                <c:pt idx="11418">
                  <c:v>-2.1</c:v>
                </c:pt>
                <c:pt idx="11419">
                  <c:v>-2.2000000000000002</c:v>
                </c:pt>
                <c:pt idx="11420">
                  <c:v>-2.2000000000000002</c:v>
                </c:pt>
                <c:pt idx="11421">
                  <c:v>-2.2000000000000002</c:v>
                </c:pt>
                <c:pt idx="11422">
                  <c:v>-2.2000000000000002</c:v>
                </c:pt>
                <c:pt idx="11423">
                  <c:v>-2.2000000000000002</c:v>
                </c:pt>
                <c:pt idx="11424">
                  <c:v>-2.2000000000000002</c:v>
                </c:pt>
                <c:pt idx="11425">
                  <c:v>-2.2000000000000002</c:v>
                </c:pt>
                <c:pt idx="11426">
                  <c:v>-2.2000000000000002</c:v>
                </c:pt>
                <c:pt idx="11427">
                  <c:v>-2.2000000000000002</c:v>
                </c:pt>
                <c:pt idx="11428">
                  <c:v>-2.2000000000000002</c:v>
                </c:pt>
                <c:pt idx="11429">
                  <c:v>-2.2000000000000002</c:v>
                </c:pt>
                <c:pt idx="11430">
                  <c:v>-2.2000000000000002</c:v>
                </c:pt>
                <c:pt idx="11431">
                  <c:v>-2.2000000000000002</c:v>
                </c:pt>
                <c:pt idx="11432">
                  <c:v>-2.2000000000000002</c:v>
                </c:pt>
                <c:pt idx="11433">
                  <c:v>-2.2000000000000002</c:v>
                </c:pt>
                <c:pt idx="11434">
                  <c:v>-2.2000000000000002</c:v>
                </c:pt>
                <c:pt idx="11435">
                  <c:v>-2.2000000000000002</c:v>
                </c:pt>
                <c:pt idx="11436">
                  <c:v>-2.2000000000000002</c:v>
                </c:pt>
                <c:pt idx="11437">
                  <c:v>-2.2000000000000002</c:v>
                </c:pt>
                <c:pt idx="11438">
                  <c:v>-2.2000000000000002</c:v>
                </c:pt>
                <c:pt idx="11439">
                  <c:v>-2.1</c:v>
                </c:pt>
                <c:pt idx="11440">
                  <c:v>-2.1</c:v>
                </c:pt>
                <c:pt idx="11441">
                  <c:v>-2.1</c:v>
                </c:pt>
                <c:pt idx="11442">
                  <c:v>-2.1</c:v>
                </c:pt>
                <c:pt idx="11443">
                  <c:v>-2.1</c:v>
                </c:pt>
                <c:pt idx="11444">
                  <c:v>-2.1</c:v>
                </c:pt>
                <c:pt idx="11445">
                  <c:v>-2.1</c:v>
                </c:pt>
                <c:pt idx="11446">
                  <c:v>-2</c:v>
                </c:pt>
                <c:pt idx="11447">
                  <c:v>-1.6</c:v>
                </c:pt>
                <c:pt idx="11448">
                  <c:v>-1.6</c:v>
                </c:pt>
                <c:pt idx="11449">
                  <c:v>-1.6</c:v>
                </c:pt>
                <c:pt idx="11450">
                  <c:v>-1.6</c:v>
                </c:pt>
                <c:pt idx="11451">
                  <c:v>-1.6</c:v>
                </c:pt>
                <c:pt idx="11452">
                  <c:v>-1.6</c:v>
                </c:pt>
                <c:pt idx="11453">
                  <c:v>-1.6</c:v>
                </c:pt>
                <c:pt idx="11454">
                  <c:v>-1.5</c:v>
                </c:pt>
                <c:pt idx="11455">
                  <c:v>-1.5</c:v>
                </c:pt>
                <c:pt idx="11456">
                  <c:v>-1.5</c:v>
                </c:pt>
                <c:pt idx="11457">
                  <c:v>-1.5</c:v>
                </c:pt>
                <c:pt idx="11458">
                  <c:v>-1.4</c:v>
                </c:pt>
                <c:pt idx="11459">
                  <c:v>-1.4</c:v>
                </c:pt>
                <c:pt idx="11460">
                  <c:v>-1.3</c:v>
                </c:pt>
                <c:pt idx="11461">
                  <c:v>-1.1000000000000001</c:v>
                </c:pt>
                <c:pt idx="11462">
                  <c:v>-1.1000000000000001</c:v>
                </c:pt>
                <c:pt idx="11463">
                  <c:v>-1.1000000000000001</c:v>
                </c:pt>
                <c:pt idx="11464">
                  <c:v>-1.1000000000000001</c:v>
                </c:pt>
                <c:pt idx="11465">
                  <c:v>-0.9</c:v>
                </c:pt>
                <c:pt idx="11466">
                  <c:v>-1</c:v>
                </c:pt>
                <c:pt idx="11467">
                  <c:v>-0.9</c:v>
                </c:pt>
                <c:pt idx="11468">
                  <c:v>-0.9</c:v>
                </c:pt>
                <c:pt idx="11469">
                  <c:v>-0.9</c:v>
                </c:pt>
                <c:pt idx="11470">
                  <c:v>-0.9</c:v>
                </c:pt>
                <c:pt idx="11471">
                  <c:v>-0.8</c:v>
                </c:pt>
                <c:pt idx="11472">
                  <c:v>-0.8</c:v>
                </c:pt>
                <c:pt idx="11473">
                  <c:v>-0.8</c:v>
                </c:pt>
                <c:pt idx="11474">
                  <c:v>-0.8</c:v>
                </c:pt>
                <c:pt idx="11475">
                  <c:v>-0.8</c:v>
                </c:pt>
                <c:pt idx="11476">
                  <c:v>-0.9</c:v>
                </c:pt>
                <c:pt idx="11477">
                  <c:v>-0.9</c:v>
                </c:pt>
                <c:pt idx="11478">
                  <c:v>-0.9</c:v>
                </c:pt>
                <c:pt idx="11479">
                  <c:v>-0.9</c:v>
                </c:pt>
                <c:pt idx="11480">
                  <c:v>-0.9</c:v>
                </c:pt>
                <c:pt idx="11481">
                  <c:v>-0.9</c:v>
                </c:pt>
                <c:pt idx="11482">
                  <c:v>-0.9</c:v>
                </c:pt>
                <c:pt idx="11483">
                  <c:v>-0.9</c:v>
                </c:pt>
                <c:pt idx="11484">
                  <c:v>-0.9</c:v>
                </c:pt>
                <c:pt idx="11485">
                  <c:v>-0.9</c:v>
                </c:pt>
                <c:pt idx="11486">
                  <c:v>-0.9</c:v>
                </c:pt>
                <c:pt idx="11487">
                  <c:v>-0.9</c:v>
                </c:pt>
                <c:pt idx="11488">
                  <c:v>-0.9</c:v>
                </c:pt>
                <c:pt idx="11489">
                  <c:v>-0.8</c:v>
                </c:pt>
                <c:pt idx="11490">
                  <c:v>-0.8</c:v>
                </c:pt>
                <c:pt idx="11491">
                  <c:v>-0.8</c:v>
                </c:pt>
                <c:pt idx="11492">
                  <c:v>-0.8</c:v>
                </c:pt>
                <c:pt idx="11493">
                  <c:v>-0.8</c:v>
                </c:pt>
                <c:pt idx="11494">
                  <c:v>-0.8</c:v>
                </c:pt>
                <c:pt idx="11495">
                  <c:v>-0.9</c:v>
                </c:pt>
                <c:pt idx="11496">
                  <c:v>-0.9</c:v>
                </c:pt>
                <c:pt idx="11497">
                  <c:v>-0.9</c:v>
                </c:pt>
                <c:pt idx="11498">
                  <c:v>-0.9</c:v>
                </c:pt>
                <c:pt idx="11499">
                  <c:v>-0.9</c:v>
                </c:pt>
                <c:pt idx="11500">
                  <c:v>-0.9</c:v>
                </c:pt>
                <c:pt idx="11501">
                  <c:v>-0.9</c:v>
                </c:pt>
                <c:pt idx="11502">
                  <c:v>-0.9</c:v>
                </c:pt>
                <c:pt idx="11503">
                  <c:v>-0.9</c:v>
                </c:pt>
                <c:pt idx="11504">
                  <c:v>-0.9</c:v>
                </c:pt>
                <c:pt idx="11505">
                  <c:v>-0.9</c:v>
                </c:pt>
                <c:pt idx="11506">
                  <c:v>-0.9</c:v>
                </c:pt>
                <c:pt idx="11507">
                  <c:v>-0.9</c:v>
                </c:pt>
                <c:pt idx="11508">
                  <c:v>-0.9</c:v>
                </c:pt>
                <c:pt idx="11509">
                  <c:v>-0.9</c:v>
                </c:pt>
                <c:pt idx="11510">
                  <c:v>-0.9</c:v>
                </c:pt>
                <c:pt idx="11511">
                  <c:v>-0.9</c:v>
                </c:pt>
                <c:pt idx="11512">
                  <c:v>-0.9</c:v>
                </c:pt>
                <c:pt idx="11513">
                  <c:v>-0.9</c:v>
                </c:pt>
                <c:pt idx="11514">
                  <c:v>-0.9</c:v>
                </c:pt>
                <c:pt idx="11515">
                  <c:v>-0.9</c:v>
                </c:pt>
                <c:pt idx="11516">
                  <c:v>-0.9</c:v>
                </c:pt>
                <c:pt idx="11517">
                  <c:v>-0.9</c:v>
                </c:pt>
                <c:pt idx="11518">
                  <c:v>-0.9</c:v>
                </c:pt>
                <c:pt idx="11519">
                  <c:v>-0.9</c:v>
                </c:pt>
                <c:pt idx="11520">
                  <c:v>-0.9</c:v>
                </c:pt>
                <c:pt idx="11521">
                  <c:v>-0.9</c:v>
                </c:pt>
                <c:pt idx="11522">
                  <c:v>-0.9</c:v>
                </c:pt>
                <c:pt idx="11523">
                  <c:v>-0.9</c:v>
                </c:pt>
                <c:pt idx="11524">
                  <c:v>-1</c:v>
                </c:pt>
                <c:pt idx="11525">
                  <c:v>-1.1000000000000001</c:v>
                </c:pt>
                <c:pt idx="11526">
                  <c:v>-1.1000000000000001</c:v>
                </c:pt>
                <c:pt idx="11527">
                  <c:v>-1.1000000000000001</c:v>
                </c:pt>
                <c:pt idx="11528">
                  <c:v>-1.1000000000000001</c:v>
                </c:pt>
                <c:pt idx="11529">
                  <c:v>-0.9</c:v>
                </c:pt>
                <c:pt idx="11530">
                  <c:v>-1.1000000000000001</c:v>
                </c:pt>
                <c:pt idx="11531">
                  <c:v>-1.2</c:v>
                </c:pt>
                <c:pt idx="11532">
                  <c:v>-1.1000000000000001</c:v>
                </c:pt>
                <c:pt idx="11533">
                  <c:v>-1.2</c:v>
                </c:pt>
                <c:pt idx="11534">
                  <c:v>-1.2</c:v>
                </c:pt>
                <c:pt idx="11535">
                  <c:v>-1.3</c:v>
                </c:pt>
                <c:pt idx="11536">
                  <c:v>-1.4</c:v>
                </c:pt>
                <c:pt idx="11537">
                  <c:v>-1.5</c:v>
                </c:pt>
                <c:pt idx="11538">
                  <c:v>-1.5</c:v>
                </c:pt>
                <c:pt idx="11539">
                  <c:v>-1.4</c:v>
                </c:pt>
                <c:pt idx="11540">
                  <c:v>-1.4</c:v>
                </c:pt>
                <c:pt idx="11541">
                  <c:v>-1.4</c:v>
                </c:pt>
                <c:pt idx="11542">
                  <c:v>-1.4</c:v>
                </c:pt>
                <c:pt idx="11543">
                  <c:v>-1.4</c:v>
                </c:pt>
                <c:pt idx="11544">
                  <c:v>-1.5</c:v>
                </c:pt>
                <c:pt idx="11545">
                  <c:v>-1.5</c:v>
                </c:pt>
                <c:pt idx="11546">
                  <c:v>-1.5</c:v>
                </c:pt>
                <c:pt idx="11547">
                  <c:v>-1.5</c:v>
                </c:pt>
                <c:pt idx="11548">
                  <c:v>-1.5</c:v>
                </c:pt>
                <c:pt idx="11549">
                  <c:v>-1.5</c:v>
                </c:pt>
                <c:pt idx="11550">
                  <c:v>-1.6</c:v>
                </c:pt>
                <c:pt idx="11551">
                  <c:v>-1.6</c:v>
                </c:pt>
                <c:pt idx="11552">
                  <c:v>-1.6</c:v>
                </c:pt>
                <c:pt idx="11553">
                  <c:v>-1.6</c:v>
                </c:pt>
                <c:pt idx="11554">
                  <c:v>-1.6</c:v>
                </c:pt>
                <c:pt idx="11555">
                  <c:v>-1.6</c:v>
                </c:pt>
                <c:pt idx="11556">
                  <c:v>-1.6</c:v>
                </c:pt>
                <c:pt idx="11557">
                  <c:v>-1.7</c:v>
                </c:pt>
                <c:pt idx="11558">
                  <c:v>-1.7</c:v>
                </c:pt>
                <c:pt idx="11559">
                  <c:v>-1.7</c:v>
                </c:pt>
                <c:pt idx="11560">
                  <c:v>-1.7</c:v>
                </c:pt>
                <c:pt idx="11561">
                  <c:v>-1.7</c:v>
                </c:pt>
                <c:pt idx="11562">
                  <c:v>-1.6</c:v>
                </c:pt>
                <c:pt idx="11563">
                  <c:v>-1.7</c:v>
                </c:pt>
                <c:pt idx="11564">
                  <c:v>-1.7</c:v>
                </c:pt>
                <c:pt idx="11565">
                  <c:v>-1.8</c:v>
                </c:pt>
                <c:pt idx="11566">
                  <c:v>-1.8</c:v>
                </c:pt>
                <c:pt idx="11567">
                  <c:v>-1.8</c:v>
                </c:pt>
                <c:pt idx="11568">
                  <c:v>-1.8</c:v>
                </c:pt>
                <c:pt idx="11569">
                  <c:v>-1.7</c:v>
                </c:pt>
                <c:pt idx="11570">
                  <c:v>-1.7</c:v>
                </c:pt>
                <c:pt idx="11571">
                  <c:v>-1.8</c:v>
                </c:pt>
                <c:pt idx="11572">
                  <c:v>-1.9</c:v>
                </c:pt>
                <c:pt idx="11573">
                  <c:v>-1.9</c:v>
                </c:pt>
                <c:pt idx="11574">
                  <c:v>-1.9</c:v>
                </c:pt>
                <c:pt idx="11575">
                  <c:v>-2</c:v>
                </c:pt>
                <c:pt idx="11576">
                  <c:v>-2</c:v>
                </c:pt>
                <c:pt idx="11577">
                  <c:v>-2.2000000000000002</c:v>
                </c:pt>
                <c:pt idx="11578">
                  <c:v>-2.2000000000000002</c:v>
                </c:pt>
                <c:pt idx="11579">
                  <c:v>-2.2000000000000002</c:v>
                </c:pt>
                <c:pt idx="11580">
                  <c:v>-2.2999999999999998</c:v>
                </c:pt>
                <c:pt idx="11581">
                  <c:v>-2.2999999999999998</c:v>
                </c:pt>
                <c:pt idx="11582">
                  <c:v>-2.2999999999999998</c:v>
                </c:pt>
                <c:pt idx="11583">
                  <c:v>-2.4</c:v>
                </c:pt>
                <c:pt idx="11584">
                  <c:v>-2.5</c:v>
                </c:pt>
                <c:pt idx="11585">
                  <c:v>-2.6</c:v>
                </c:pt>
                <c:pt idx="11586">
                  <c:v>-2.6</c:v>
                </c:pt>
                <c:pt idx="11587">
                  <c:v>-2.6</c:v>
                </c:pt>
                <c:pt idx="11588">
                  <c:v>-2.6</c:v>
                </c:pt>
                <c:pt idx="11589">
                  <c:v>-2.5</c:v>
                </c:pt>
                <c:pt idx="11590">
                  <c:v>-2.4</c:v>
                </c:pt>
                <c:pt idx="11591">
                  <c:v>-2.4</c:v>
                </c:pt>
                <c:pt idx="11592">
                  <c:v>-2.4</c:v>
                </c:pt>
                <c:pt idx="11593">
                  <c:v>-2.4</c:v>
                </c:pt>
                <c:pt idx="11594">
                  <c:v>-2.4</c:v>
                </c:pt>
                <c:pt idx="11595">
                  <c:v>-2.4</c:v>
                </c:pt>
                <c:pt idx="11596">
                  <c:v>-2.4</c:v>
                </c:pt>
                <c:pt idx="11597">
                  <c:v>-2.2999999999999998</c:v>
                </c:pt>
                <c:pt idx="11598">
                  <c:v>-2.4</c:v>
                </c:pt>
                <c:pt idx="11599">
                  <c:v>-2.4</c:v>
                </c:pt>
                <c:pt idx="11600">
                  <c:v>-2.4</c:v>
                </c:pt>
                <c:pt idx="11601">
                  <c:v>-2.5</c:v>
                </c:pt>
                <c:pt idx="11602">
                  <c:v>-2.4</c:v>
                </c:pt>
                <c:pt idx="11603">
                  <c:v>-2.4</c:v>
                </c:pt>
                <c:pt idx="11604">
                  <c:v>-2.4</c:v>
                </c:pt>
                <c:pt idx="11605">
                  <c:v>-2.4</c:v>
                </c:pt>
                <c:pt idx="11606">
                  <c:v>-2.4</c:v>
                </c:pt>
                <c:pt idx="11607">
                  <c:v>-2.5</c:v>
                </c:pt>
                <c:pt idx="11608">
                  <c:v>-2.6</c:v>
                </c:pt>
                <c:pt idx="11609">
                  <c:v>-2.6</c:v>
                </c:pt>
                <c:pt idx="11610">
                  <c:v>-2.6</c:v>
                </c:pt>
                <c:pt idx="11611">
                  <c:v>-2.5</c:v>
                </c:pt>
                <c:pt idx="11612">
                  <c:v>-2.5</c:v>
                </c:pt>
                <c:pt idx="11613">
                  <c:v>-2.2999999999999998</c:v>
                </c:pt>
                <c:pt idx="11614">
                  <c:v>-2.4</c:v>
                </c:pt>
                <c:pt idx="11615">
                  <c:v>-2.2999999999999998</c:v>
                </c:pt>
                <c:pt idx="11616">
                  <c:v>-2.2999999999999998</c:v>
                </c:pt>
                <c:pt idx="11617">
                  <c:v>-2.4</c:v>
                </c:pt>
                <c:pt idx="11618">
                  <c:v>-2.4</c:v>
                </c:pt>
                <c:pt idx="11619">
                  <c:v>-2.5</c:v>
                </c:pt>
                <c:pt idx="11620">
                  <c:v>-2.5</c:v>
                </c:pt>
                <c:pt idx="11621">
                  <c:v>-2.5</c:v>
                </c:pt>
                <c:pt idx="11622">
                  <c:v>-2.5</c:v>
                </c:pt>
                <c:pt idx="11623">
                  <c:v>-2.6</c:v>
                </c:pt>
                <c:pt idx="11624">
                  <c:v>-2.6</c:v>
                </c:pt>
                <c:pt idx="11625">
                  <c:v>-2.6</c:v>
                </c:pt>
                <c:pt idx="11626">
                  <c:v>-2.7</c:v>
                </c:pt>
                <c:pt idx="11627">
                  <c:v>-2.7</c:v>
                </c:pt>
                <c:pt idx="11628">
                  <c:v>-2.6</c:v>
                </c:pt>
                <c:pt idx="11629">
                  <c:v>-2.5</c:v>
                </c:pt>
                <c:pt idx="11630">
                  <c:v>-2.5</c:v>
                </c:pt>
                <c:pt idx="11631">
                  <c:v>-2.4</c:v>
                </c:pt>
                <c:pt idx="11632">
                  <c:v>-2.4</c:v>
                </c:pt>
                <c:pt idx="11633">
                  <c:v>-2.4</c:v>
                </c:pt>
                <c:pt idx="11634">
                  <c:v>-2.4</c:v>
                </c:pt>
                <c:pt idx="11635">
                  <c:v>-2.2999999999999998</c:v>
                </c:pt>
                <c:pt idx="11636">
                  <c:v>-2.2999999999999998</c:v>
                </c:pt>
                <c:pt idx="11637">
                  <c:v>-2.2999999999999998</c:v>
                </c:pt>
                <c:pt idx="11638">
                  <c:v>-2.2999999999999998</c:v>
                </c:pt>
                <c:pt idx="11639">
                  <c:v>-2.2999999999999998</c:v>
                </c:pt>
                <c:pt idx="11640">
                  <c:v>-2.2999999999999998</c:v>
                </c:pt>
                <c:pt idx="11641">
                  <c:v>-2.2000000000000002</c:v>
                </c:pt>
                <c:pt idx="11642">
                  <c:v>-2.2000000000000002</c:v>
                </c:pt>
                <c:pt idx="11643">
                  <c:v>-2.1</c:v>
                </c:pt>
                <c:pt idx="11644">
                  <c:v>-2</c:v>
                </c:pt>
                <c:pt idx="11645">
                  <c:v>-2</c:v>
                </c:pt>
                <c:pt idx="11646">
                  <c:v>-2</c:v>
                </c:pt>
                <c:pt idx="11647">
                  <c:v>-2</c:v>
                </c:pt>
                <c:pt idx="11648">
                  <c:v>-2</c:v>
                </c:pt>
                <c:pt idx="11649">
                  <c:v>-2</c:v>
                </c:pt>
                <c:pt idx="11650">
                  <c:v>-2.1</c:v>
                </c:pt>
                <c:pt idx="11651">
                  <c:v>-2.2000000000000002</c:v>
                </c:pt>
                <c:pt idx="11652">
                  <c:v>-2.2999999999999998</c:v>
                </c:pt>
                <c:pt idx="11653">
                  <c:v>-2.2999999999999998</c:v>
                </c:pt>
                <c:pt idx="11654">
                  <c:v>-2.2999999999999998</c:v>
                </c:pt>
                <c:pt idx="11655">
                  <c:v>-2.4</c:v>
                </c:pt>
                <c:pt idx="11656">
                  <c:v>-2.4</c:v>
                </c:pt>
                <c:pt idx="11657">
                  <c:v>-2.4</c:v>
                </c:pt>
                <c:pt idx="11658">
                  <c:v>-2.2999999999999998</c:v>
                </c:pt>
                <c:pt idx="11659">
                  <c:v>-2.2000000000000002</c:v>
                </c:pt>
                <c:pt idx="11660">
                  <c:v>-2.2000000000000002</c:v>
                </c:pt>
                <c:pt idx="11661">
                  <c:v>-2.1</c:v>
                </c:pt>
                <c:pt idx="11662">
                  <c:v>-2.1</c:v>
                </c:pt>
                <c:pt idx="11663">
                  <c:v>-2.1</c:v>
                </c:pt>
                <c:pt idx="11664">
                  <c:v>-2</c:v>
                </c:pt>
                <c:pt idx="11665">
                  <c:v>-2</c:v>
                </c:pt>
                <c:pt idx="11666">
                  <c:v>-2</c:v>
                </c:pt>
                <c:pt idx="11667">
                  <c:v>-1.9</c:v>
                </c:pt>
                <c:pt idx="11668">
                  <c:v>-1.8</c:v>
                </c:pt>
                <c:pt idx="11669">
                  <c:v>-1.9</c:v>
                </c:pt>
                <c:pt idx="11670">
                  <c:v>-1.9</c:v>
                </c:pt>
                <c:pt idx="11671">
                  <c:v>-1.9</c:v>
                </c:pt>
                <c:pt idx="11672">
                  <c:v>-1.9</c:v>
                </c:pt>
                <c:pt idx="11673">
                  <c:v>-1.9</c:v>
                </c:pt>
                <c:pt idx="11674">
                  <c:v>-2</c:v>
                </c:pt>
                <c:pt idx="11675">
                  <c:v>-2.1</c:v>
                </c:pt>
                <c:pt idx="11676">
                  <c:v>-2.1</c:v>
                </c:pt>
                <c:pt idx="11677">
                  <c:v>-2.1</c:v>
                </c:pt>
                <c:pt idx="11678">
                  <c:v>-2.1</c:v>
                </c:pt>
                <c:pt idx="11679">
                  <c:v>-2.1</c:v>
                </c:pt>
                <c:pt idx="11680">
                  <c:v>-2.1</c:v>
                </c:pt>
                <c:pt idx="11681">
                  <c:v>-2.2000000000000002</c:v>
                </c:pt>
                <c:pt idx="11682">
                  <c:v>-2.2999999999999998</c:v>
                </c:pt>
                <c:pt idx="11683">
                  <c:v>-2.2999999999999998</c:v>
                </c:pt>
                <c:pt idx="11684">
                  <c:v>-2.2999999999999998</c:v>
                </c:pt>
                <c:pt idx="11685">
                  <c:v>-2.2999999999999998</c:v>
                </c:pt>
                <c:pt idx="11686">
                  <c:v>-2.2000000000000002</c:v>
                </c:pt>
                <c:pt idx="11687">
                  <c:v>-2.2000000000000002</c:v>
                </c:pt>
                <c:pt idx="11688">
                  <c:v>-2.2999999999999998</c:v>
                </c:pt>
                <c:pt idx="11689">
                  <c:v>-2.2000000000000002</c:v>
                </c:pt>
                <c:pt idx="11690">
                  <c:v>-2.2000000000000002</c:v>
                </c:pt>
                <c:pt idx="11691">
                  <c:v>-2.2000000000000002</c:v>
                </c:pt>
                <c:pt idx="11692">
                  <c:v>-2.1</c:v>
                </c:pt>
                <c:pt idx="11693">
                  <c:v>-2</c:v>
                </c:pt>
                <c:pt idx="11694">
                  <c:v>-2</c:v>
                </c:pt>
                <c:pt idx="11695">
                  <c:v>-2</c:v>
                </c:pt>
                <c:pt idx="11696">
                  <c:v>-2</c:v>
                </c:pt>
                <c:pt idx="11697">
                  <c:v>-1.9</c:v>
                </c:pt>
                <c:pt idx="11698">
                  <c:v>-1.8</c:v>
                </c:pt>
                <c:pt idx="11699">
                  <c:v>-1.8</c:v>
                </c:pt>
                <c:pt idx="11700">
                  <c:v>-1.8</c:v>
                </c:pt>
                <c:pt idx="11701">
                  <c:v>-1.7</c:v>
                </c:pt>
                <c:pt idx="11702">
                  <c:v>-1.7</c:v>
                </c:pt>
                <c:pt idx="11703">
                  <c:v>-1.7</c:v>
                </c:pt>
                <c:pt idx="11704">
                  <c:v>-1.7</c:v>
                </c:pt>
                <c:pt idx="11705">
                  <c:v>-1.8</c:v>
                </c:pt>
                <c:pt idx="11706">
                  <c:v>-1.9</c:v>
                </c:pt>
                <c:pt idx="11707">
                  <c:v>-2</c:v>
                </c:pt>
                <c:pt idx="11708">
                  <c:v>-2</c:v>
                </c:pt>
                <c:pt idx="11709">
                  <c:v>-2.2000000000000002</c:v>
                </c:pt>
                <c:pt idx="11710">
                  <c:v>-2.2000000000000002</c:v>
                </c:pt>
                <c:pt idx="11711">
                  <c:v>-2.2999999999999998</c:v>
                </c:pt>
                <c:pt idx="11712">
                  <c:v>-2.4</c:v>
                </c:pt>
                <c:pt idx="11713">
                  <c:v>-2.4</c:v>
                </c:pt>
                <c:pt idx="11714">
                  <c:v>-2.4</c:v>
                </c:pt>
                <c:pt idx="11715">
                  <c:v>-2.4</c:v>
                </c:pt>
                <c:pt idx="11716">
                  <c:v>-2.4</c:v>
                </c:pt>
                <c:pt idx="11717">
                  <c:v>-2.6</c:v>
                </c:pt>
                <c:pt idx="11718">
                  <c:v>-2.8</c:v>
                </c:pt>
                <c:pt idx="11719">
                  <c:v>-2.8</c:v>
                </c:pt>
                <c:pt idx="11720">
                  <c:v>-2.8</c:v>
                </c:pt>
                <c:pt idx="11721">
                  <c:v>-2.8</c:v>
                </c:pt>
                <c:pt idx="11722">
                  <c:v>-2.9</c:v>
                </c:pt>
                <c:pt idx="11723">
                  <c:v>-3</c:v>
                </c:pt>
                <c:pt idx="11724">
                  <c:v>-3.1</c:v>
                </c:pt>
                <c:pt idx="11725">
                  <c:v>-3.1</c:v>
                </c:pt>
                <c:pt idx="11726">
                  <c:v>-3.1</c:v>
                </c:pt>
                <c:pt idx="11727">
                  <c:v>-3.2</c:v>
                </c:pt>
                <c:pt idx="11728">
                  <c:v>-3.1</c:v>
                </c:pt>
                <c:pt idx="11729">
                  <c:v>-3.1</c:v>
                </c:pt>
                <c:pt idx="11730">
                  <c:v>-3.1</c:v>
                </c:pt>
                <c:pt idx="11731">
                  <c:v>-3.2</c:v>
                </c:pt>
                <c:pt idx="11732">
                  <c:v>-3.2</c:v>
                </c:pt>
                <c:pt idx="11733">
                  <c:v>-3.2</c:v>
                </c:pt>
                <c:pt idx="11734">
                  <c:v>-3.1</c:v>
                </c:pt>
                <c:pt idx="11735">
                  <c:v>-3.1</c:v>
                </c:pt>
                <c:pt idx="11736">
                  <c:v>-3.2</c:v>
                </c:pt>
                <c:pt idx="11737">
                  <c:v>-3.1</c:v>
                </c:pt>
                <c:pt idx="11738">
                  <c:v>-3.1</c:v>
                </c:pt>
                <c:pt idx="11739">
                  <c:v>-3</c:v>
                </c:pt>
                <c:pt idx="11740">
                  <c:v>-2.9</c:v>
                </c:pt>
                <c:pt idx="11741">
                  <c:v>-2.8</c:v>
                </c:pt>
                <c:pt idx="11742">
                  <c:v>-2.8</c:v>
                </c:pt>
                <c:pt idx="11743">
                  <c:v>-2.6</c:v>
                </c:pt>
                <c:pt idx="11744">
                  <c:v>-2.6</c:v>
                </c:pt>
                <c:pt idx="11745">
                  <c:v>-2.4</c:v>
                </c:pt>
                <c:pt idx="11746">
                  <c:v>-2.2999999999999998</c:v>
                </c:pt>
                <c:pt idx="11747">
                  <c:v>-2.2999999999999998</c:v>
                </c:pt>
                <c:pt idx="11748">
                  <c:v>-2.4</c:v>
                </c:pt>
                <c:pt idx="11749">
                  <c:v>-2.4</c:v>
                </c:pt>
                <c:pt idx="11750">
                  <c:v>-2.4</c:v>
                </c:pt>
                <c:pt idx="11751">
                  <c:v>-2.5</c:v>
                </c:pt>
                <c:pt idx="11752">
                  <c:v>-2.5</c:v>
                </c:pt>
                <c:pt idx="11753">
                  <c:v>-2.5</c:v>
                </c:pt>
                <c:pt idx="11754">
                  <c:v>-2.7</c:v>
                </c:pt>
                <c:pt idx="11755">
                  <c:v>-2.9</c:v>
                </c:pt>
                <c:pt idx="11756">
                  <c:v>-2.9</c:v>
                </c:pt>
                <c:pt idx="11757">
                  <c:v>-2.9</c:v>
                </c:pt>
                <c:pt idx="11758">
                  <c:v>-2.9</c:v>
                </c:pt>
                <c:pt idx="11759">
                  <c:v>-2.9</c:v>
                </c:pt>
                <c:pt idx="11760">
                  <c:v>-2.9</c:v>
                </c:pt>
                <c:pt idx="11761">
                  <c:v>-2.8</c:v>
                </c:pt>
                <c:pt idx="11762">
                  <c:v>-2.8</c:v>
                </c:pt>
                <c:pt idx="11763">
                  <c:v>-2.5</c:v>
                </c:pt>
                <c:pt idx="11764">
                  <c:v>-2.2999999999999998</c:v>
                </c:pt>
                <c:pt idx="11765">
                  <c:v>-2.4</c:v>
                </c:pt>
                <c:pt idx="11766">
                  <c:v>-2.5</c:v>
                </c:pt>
                <c:pt idx="11767">
                  <c:v>-2.6</c:v>
                </c:pt>
                <c:pt idx="11768">
                  <c:v>-2.6</c:v>
                </c:pt>
                <c:pt idx="11769">
                  <c:v>-2.8</c:v>
                </c:pt>
                <c:pt idx="11770">
                  <c:v>-2.9</c:v>
                </c:pt>
                <c:pt idx="11771">
                  <c:v>-3.1</c:v>
                </c:pt>
                <c:pt idx="11772">
                  <c:v>-3.4</c:v>
                </c:pt>
                <c:pt idx="11773">
                  <c:v>-3.5</c:v>
                </c:pt>
                <c:pt idx="11774">
                  <c:v>-3.5</c:v>
                </c:pt>
                <c:pt idx="11775">
                  <c:v>-3.4</c:v>
                </c:pt>
                <c:pt idx="11776">
                  <c:v>-3.2</c:v>
                </c:pt>
                <c:pt idx="11777">
                  <c:v>-2.6</c:v>
                </c:pt>
                <c:pt idx="11778">
                  <c:v>-2.7</c:v>
                </c:pt>
                <c:pt idx="11779">
                  <c:v>-2.9</c:v>
                </c:pt>
                <c:pt idx="11780">
                  <c:v>-2.9</c:v>
                </c:pt>
                <c:pt idx="11781">
                  <c:v>-2.9</c:v>
                </c:pt>
                <c:pt idx="11782">
                  <c:v>-2.9</c:v>
                </c:pt>
                <c:pt idx="11783">
                  <c:v>-2.8</c:v>
                </c:pt>
                <c:pt idx="11784">
                  <c:v>-2.7</c:v>
                </c:pt>
                <c:pt idx="11785">
                  <c:v>-2.7</c:v>
                </c:pt>
                <c:pt idx="11786">
                  <c:v>-2.7</c:v>
                </c:pt>
                <c:pt idx="11787">
                  <c:v>-2.7</c:v>
                </c:pt>
                <c:pt idx="11788">
                  <c:v>-2.7</c:v>
                </c:pt>
                <c:pt idx="11789">
                  <c:v>-2.6</c:v>
                </c:pt>
                <c:pt idx="11790">
                  <c:v>-2.6</c:v>
                </c:pt>
                <c:pt idx="11791">
                  <c:v>-2.6</c:v>
                </c:pt>
                <c:pt idx="11792">
                  <c:v>-2.6</c:v>
                </c:pt>
                <c:pt idx="11793">
                  <c:v>-2.6</c:v>
                </c:pt>
                <c:pt idx="11794">
                  <c:v>-2.7</c:v>
                </c:pt>
                <c:pt idx="11795">
                  <c:v>-2.7</c:v>
                </c:pt>
                <c:pt idx="11796">
                  <c:v>-2.7</c:v>
                </c:pt>
                <c:pt idx="11797">
                  <c:v>-2.6</c:v>
                </c:pt>
                <c:pt idx="11798">
                  <c:v>-2.6</c:v>
                </c:pt>
                <c:pt idx="11799">
                  <c:v>-2.5</c:v>
                </c:pt>
                <c:pt idx="11800">
                  <c:v>-2.6</c:v>
                </c:pt>
                <c:pt idx="11801">
                  <c:v>-2.5</c:v>
                </c:pt>
                <c:pt idx="11802">
                  <c:v>-2.5</c:v>
                </c:pt>
                <c:pt idx="11803">
                  <c:v>-2.4</c:v>
                </c:pt>
                <c:pt idx="11804">
                  <c:v>-2.4</c:v>
                </c:pt>
                <c:pt idx="11805">
                  <c:v>-2.4</c:v>
                </c:pt>
                <c:pt idx="11806">
                  <c:v>-2.2000000000000002</c:v>
                </c:pt>
                <c:pt idx="11807">
                  <c:v>-2.1</c:v>
                </c:pt>
                <c:pt idx="11808">
                  <c:v>-2.1</c:v>
                </c:pt>
                <c:pt idx="11809">
                  <c:v>-1.9</c:v>
                </c:pt>
                <c:pt idx="11810">
                  <c:v>-1.9</c:v>
                </c:pt>
                <c:pt idx="11811">
                  <c:v>-1.9</c:v>
                </c:pt>
                <c:pt idx="11812">
                  <c:v>-1.9</c:v>
                </c:pt>
                <c:pt idx="11813">
                  <c:v>-1.8</c:v>
                </c:pt>
                <c:pt idx="11814">
                  <c:v>-1.8</c:v>
                </c:pt>
                <c:pt idx="11815">
                  <c:v>-1.8</c:v>
                </c:pt>
                <c:pt idx="11816">
                  <c:v>-1.8</c:v>
                </c:pt>
                <c:pt idx="11817">
                  <c:v>-1.8</c:v>
                </c:pt>
                <c:pt idx="11818">
                  <c:v>-1.7</c:v>
                </c:pt>
                <c:pt idx="11819">
                  <c:v>-1.7</c:v>
                </c:pt>
                <c:pt idx="11820">
                  <c:v>-1.7</c:v>
                </c:pt>
                <c:pt idx="11821">
                  <c:v>-1.8</c:v>
                </c:pt>
                <c:pt idx="11822">
                  <c:v>-1.8</c:v>
                </c:pt>
                <c:pt idx="11823">
                  <c:v>-1.8</c:v>
                </c:pt>
                <c:pt idx="11824">
                  <c:v>-1.8</c:v>
                </c:pt>
                <c:pt idx="11825">
                  <c:v>-1.8</c:v>
                </c:pt>
                <c:pt idx="11826">
                  <c:v>-1.8</c:v>
                </c:pt>
                <c:pt idx="11827">
                  <c:v>-1.8</c:v>
                </c:pt>
                <c:pt idx="11828">
                  <c:v>-1.8</c:v>
                </c:pt>
                <c:pt idx="11829">
                  <c:v>-1.8</c:v>
                </c:pt>
                <c:pt idx="11830">
                  <c:v>-1.6</c:v>
                </c:pt>
                <c:pt idx="11831">
                  <c:v>-1.6</c:v>
                </c:pt>
                <c:pt idx="11832">
                  <c:v>-1.5</c:v>
                </c:pt>
                <c:pt idx="11833">
                  <c:v>-1.4</c:v>
                </c:pt>
                <c:pt idx="11834">
                  <c:v>-1.4</c:v>
                </c:pt>
                <c:pt idx="11835">
                  <c:v>-1.4</c:v>
                </c:pt>
                <c:pt idx="11836">
                  <c:v>-1.4</c:v>
                </c:pt>
                <c:pt idx="11837">
                  <c:v>-1.5</c:v>
                </c:pt>
                <c:pt idx="11838">
                  <c:v>-1.6</c:v>
                </c:pt>
                <c:pt idx="11839">
                  <c:v>-1.7</c:v>
                </c:pt>
                <c:pt idx="11840">
                  <c:v>-1.7</c:v>
                </c:pt>
                <c:pt idx="11841">
                  <c:v>-1.8</c:v>
                </c:pt>
                <c:pt idx="11842">
                  <c:v>-1.9</c:v>
                </c:pt>
                <c:pt idx="11843">
                  <c:v>-1.9</c:v>
                </c:pt>
                <c:pt idx="11844">
                  <c:v>-2</c:v>
                </c:pt>
                <c:pt idx="11845">
                  <c:v>-2.1</c:v>
                </c:pt>
                <c:pt idx="11846">
                  <c:v>-2.1</c:v>
                </c:pt>
                <c:pt idx="11847">
                  <c:v>-2.2000000000000002</c:v>
                </c:pt>
                <c:pt idx="11848">
                  <c:v>-2.2999999999999998</c:v>
                </c:pt>
                <c:pt idx="11849">
                  <c:v>-2.2999999999999998</c:v>
                </c:pt>
                <c:pt idx="11850">
                  <c:v>-2.2999999999999998</c:v>
                </c:pt>
                <c:pt idx="11851">
                  <c:v>-2.4</c:v>
                </c:pt>
                <c:pt idx="11852">
                  <c:v>-2.4</c:v>
                </c:pt>
                <c:pt idx="11853">
                  <c:v>-2.4</c:v>
                </c:pt>
                <c:pt idx="11854">
                  <c:v>-2.4</c:v>
                </c:pt>
                <c:pt idx="11855">
                  <c:v>-2.4</c:v>
                </c:pt>
                <c:pt idx="11856">
                  <c:v>-2.2999999999999998</c:v>
                </c:pt>
                <c:pt idx="11857">
                  <c:v>-2.2999999999999998</c:v>
                </c:pt>
                <c:pt idx="11858">
                  <c:v>-2.2999999999999998</c:v>
                </c:pt>
                <c:pt idx="11859">
                  <c:v>-2.2999999999999998</c:v>
                </c:pt>
                <c:pt idx="11860">
                  <c:v>-2.2000000000000002</c:v>
                </c:pt>
                <c:pt idx="11861">
                  <c:v>-2.1</c:v>
                </c:pt>
                <c:pt idx="11862">
                  <c:v>-2</c:v>
                </c:pt>
                <c:pt idx="11863">
                  <c:v>-1.9</c:v>
                </c:pt>
                <c:pt idx="11864">
                  <c:v>-1.9</c:v>
                </c:pt>
                <c:pt idx="11865">
                  <c:v>-1.8</c:v>
                </c:pt>
                <c:pt idx="11866">
                  <c:v>-1.8</c:v>
                </c:pt>
                <c:pt idx="11867">
                  <c:v>-1.8</c:v>
                </c:pt>
                <c:pt idx="11868">
                  <c:v>-1.8</c:v>
                </c:pt>
                <c:pt idx="11869">
                  <c:v>-1.8</c:v>
                </c:pt>
                <c:pt idx="11870">
                  <c:v>-1.8</c:v>
                </c:pt>
                <c:pt idx="11871">
                  <c:v>-1.7</c:v>
                </c:pt>
                <c:pt idx="11872">
                  <c:v>-1.6</c:v>
                </c:pt>
                <c:pt idx="11873">
                  <c:v>-1.5</c:v>
                </c:pt>
                <c:pt idx="11874">
                  <c:v>-1.4</c:v>
                </c:pt>
                <c:pt idx="11875">
                  <c:v>-1.2</c:v>
                </c:pt>
                <c:pt idx="11876">
                  <c:v>-1.2</c:v>
                </c:pt>
                <c:pt idx="11877">
                  <c:v>-1.1000000000000001</c:v>
                </c:pt>
                <c:pt idx="11878">
                  <c:v>-1.1000000000000001</c:v>
                </c:pt>
                <c:pt idx="11879">
                  <c:v>-1.1000000000000001</c:v>
                </c:pt>
                <c:pt idx="11880">
                  <c:v>-1.1000000000000001</c:v>
                </c:pt>
                <c:pt idx="11881">
                  <c:v>-1.1000000000000001</c:v>
                </c:pt>
                <c:pt idx="11882">
                  <c:v>-1.1000000000000001</c:v>
                </c:pt>
                <c:pt idx="11883">
                  <c:v>-1</c:v>
                </c:pt>
                <c:pt idx="11884">
                  <c:v>-0.8</c:v>
                </c:pt>
                <c:pt idx="11885">
                  <c:v>-0.8</c:v>
                </c:pt>
                <c:pt idx="11886">
                  <c:v>-0.8</c:v>
                </c:pt>
                <c:pt idx="11887">
                  <c:v>-0.8</c:v>
                </c:pt>
                <c:pt idx="11888">
                  <c:v>-0.8</c:v>
                </c:pt>
                <c:pt idx="11889">
                  <c:v>-0.8</c:v>
                </c:pt>
                <c:pt idx="11890">
                  <c:v>-0.8</c:v>
                </c:pt>
                <c:pt idx="11891">
                  <c:v>-0.8</c:v>
                </c:pt>
                <c:pt idx="11892">
                  <c:v>-0.9</c:v>
                </c:pt>
                <c:pt idx="11893">
                  <c:v>-0.9</c:v>
                </c:pt>
                <c:pt idx="11894">
                  <c:v>-0.9</c:v>
                </c:pt>
                <c:pt idx="11895">
                  <c:v>-0.9</c:v>
                </c:pt>
                <c:pt idx="11896">
                  <c:v>-0.8</c:v>
                </c:pt>
                <c:pt idx="11897">
                  <c:v>-0.9</c:v>
                </c:pt>
                <c:pt idx="11898">
                  <c:v>-0.9</c:v>
                </c:pt>
                <c:pt idx="11899">
                  <c:v>-1</c:v>
                </c:pt>
                <c:pt idx="11900">
                  <c:v>-1</c:v>
                </c:pt>
                <c:pt idx="11901">
                  <c:v>-1.1000000000000001</c:v>
                </c:pt>
                <c:pt idx="11902">
                  <c:v>-1.2</c:v>
                </c:pt>
                <c:pt idx="11903">
                  <c:v>-1.4</c:v>
                </c:pt>
                <c:pt idx="11904">
                  <c:v>-1.5</c:v>
                </c:pt>
                <c:pt idx="11905">
                  <c:v>-1.6</c:v>
                </c:pt>
                <c:pt idx="11906">
                  <c:v>-1.6</c:v>
                </c:pt>
                <c:pt idx="11907">
                  <c:v>-1.6</c:v>
                </c:pt>
                <c:pt idx="11908">
                  <c:v>-1.7</c:v>
                </c:pt>
                <c:pt idx="11909">
                  <c:v>-1.8</c:v>
                </c:pt>
                <c:pt idx="11910">
                  <c:v>-2</c:v>
                </c:pt>
                <c:pt idx="11911">
                  <c:v>-2</c:v>
                </c:pt>
                <c:pt idx="11912">
                  <c:v>-2</c:v>
                </c:pt>
                <c:pt idx="11913">
                  <c:v>-2.1</c:v>
                </c:pt>
                <c:pt idx="11914">
                  <c:v>-2.1</c:v>
                </c:pt>
                <c:pt idx="11915">
                  <c:v>-2.1</c:v>
                </c:pt>
                <c:pt idx="11916">
                  <c:v>-2.1</c:v>
                </c:pt>
                <c:pt idx="11917">
                  <c:v>-2.1</c:v>
                </c:pt>
                <c:pt idx="11918">
                  <c:v>-2.1</c:v>
                </c:pt>
                <c:pt idx="11919">
                  <c:v>-2.1</c:v>
                </c:pt>
                <c:pt idx="11920">
                  <c:v>-2.2000000000000002</c:v>
                </c:pt>
                <c:pt idx="11921">
                  <c:v>-2.4</c:v>
                </c:pt>
                <c:pt idx="11922">
                  <c:v>-2.4</c:v>
                </c:pt>
                <c:pt idx="11923">
                  <c:v>-2.4</c:v>
                </c:pt>
                <c:pt idx="11924">
                  <c:v>-2.4</c:v>
                </c:pt>
                <c:pt idx="11925">
                  <c:v>-2.4</c:v>
                </c:pt>
                <c:pt idx="11926">
                  <c:v>-2.5</c:v>
                </c:pt>
                <c:pt idx="11927">
                  <c:v>-2.5</c:v>
                </c:pt>
                <c:pt idx="11928">
                  <c:v>-2.6</c:v>
                </c:pt>
                <c:pt idx="11929">
                  <c:v>-2.6</c:v>
                </c:pt>
                <c:pt idx="11930">
                  <c:v>-2.6</c:v>
                </c:pt>
                <c:pt idx="11931">
                  <c:v>-2.6</c:v>
                </c:pt>
                <c:pt idx="11932">
                  <c:v>-2.6</c:v>
                </c:pt>
                <c:pt idx="11933">
                  <c:v>-2.7</c:v>
                </c:pt>
                <c:pt idx="11934">
                  <c:v>-2.7</c:v>
                </c:pt>
                <c:pt idx="11935">
                  <c:v>-2.6</c:v>
                </c:pt>
                <c:pt idx="11936">
                  <c:v>-2.6</c:v>
                </c:pt>
                <c:pt idx="11937">
                  <c:v>-2.5</c:v>
                </c:pt>
                <c:pt idx="11938">
                  <c:v>-2.5</c:v>
                </c:pt>
                <c:pt idx="11939">
                  <c:v>-2.6</c:v>
                </c:pt>
                <c:pt idx="11940">
                  <c:v>-2.5</c:v>
                </c:pt>
                <c:pt idx="11941">
                  <c:v>-2.5</c:v>
                </c:pt>
                <c:pt idx="11942">
                  <c:v>-2.5</c:v>
                </c:pt>
                <c:pt idx="11943">
                  <c:v>-2.5</c:v>
                </c:pt>
                <c:pt idx="11944">
                  <c:v>-2.5</c:v>
                </c:pt>
                <c:pt idx="11945">
                  <c:v>-2.5</c:v>
                </c:pt>
                <c:pt idx="11946">
                  <c:v>-2.4</c:v>
                </c:pt>
                <c:pt idx="11947">
                  <c:v>-2.2999999999999998</c:v>
                </c:pt>
                <c:pt idx="11948">
                  <c:v>-2.2999999999999998</c:v>
                </c:pt>
                <c:pt idx="11949">
                  <c:v>-2.2000000000000002</c:v>
                </c:pt>
                <c:pt idx="11950">
                  <c:v>-2.2000000000000002</c:v>
                </c:pt>
                <c:pt idx="11951">
                  <c:v>-2.1</c:v>
                </c:pt>
                <c:pt idx="11952">
                  <c:v>-2.1</c:v>
                </c:pt>
                <c:pt idx="11953">
                  <c:v>-2</c:v>
                </c:pt>
                <c:pt idx="11954">
                  <c:v>-2</c:v>
                </c:pt>
                <c:pt idx="11955">
                  <c:v>-2.1</c:v>
                </c:pt>
                <c:pt idx="11956">
                  <c:v>-2</c:v>
                </c:pt>
                <c:pt idx="11957">
                  <c:v>-1.9</c:v>
                </c:pt>
                <c:pt idx="11958">
                  <c:v>-1.8</c:v>
                </c:pt>
                <c:pt idx="11959">
                  <c:v>-1.8</c:v>
                </c:pt>
                <c:pt idx="11960">
                  <c:v>-1.8</c:v>
                </c:pt>
                <c:pt idx="11961">
                  <c:v>-1.8</c:v>
                </c:pt>
                <c:pt idx="11962">
                  <c:v>-1.8</c:v>
                </c:pt>
                <c:pt idx="11963">
                  <c:v>-1.8</c:v>
                </c:pt>
                <c:pt idx="11964">
                  <c:v>-1.6</c:v>
                </c:pt>
                <c:pt idx="11965">
                  <c:v>-1.4</c:v>
                </c:pt>
                <c:pt idx="11966">
                  <c:v>-1.4</c:v>
                </c:pt>
                <c:pt idx="11967">
                  <c:v>-1.3</c:v>
                </c:pt>
                <c:pt idx="11968">
                  <c:v>-1.2</c:v>
                </c:pt>
                <c:pt idx="11969">
                  <c:v>-1.1000000000000001</c:v>
                </c:pt>
                <c:pt idx="11970">
                  <c:v>-1</c:v>
                </c:pt>
                <c:pt idx="11971">
                  <c:v>-0.8</c:v>
                </c:pt>
                <c:pt idx="11972">
                  <c:v>-0.8</c:v>
                </c:pt>
                <c:pt idx="11973">
                  <c:v>-0.7</c:v>
                </c:pt>
                <c:pt idx="11974">
                  <c:v>-0.7</c:v>
                </c:pt>
                <c:pt idx="11975">
                  <c:v>-0.7</c:v>
                </c:pt>
                <c:pt idx="11976">
                  <c:v>-0.8</c:v>
                </c:pt>
                <c:pt idx="11977">
                  <c:v>-0.8</c:v>
                </c:pt>
                <c:pt idx="11978">
                  <c:v>-0.8</c:v>
                </c:pt>
                <c:pt idx="11979">
                  <c:v>-0.8</c:v>
                </c:pt>
                <c:pt idx="11980">
                  <c:v>-0.8</c:v>
                </c:pt>
                <c:pt idx="11981">
                  <c:v>-0.9</c:v>
                </c:pt>
                <c:pt idx="11982">
                  <c:v>-0.9</c:v>
                </c:pt>
                <c:pt idx="11983">
                  <c:v>-1</c:v>
                </c:pt>
                <c:pt idx="11984">
                  <c:v>-1</c:v>
                </c:pt>
                <c:pt idx="11985">
                  <c:v>-1</c:v>
                </c:pt>
                <c:pt idx="11986">
                  <c:v>-1.1000000000000001</c:v>
                </c:pt>
                <c:pt idx="11987">
                  <c:v>-1.2</c:v>
                </c:pt>
                <c:pt idx="11988">
                  <c:v>-1.3</c:v>
                </c:pt>
                <c:pt idx="11989">
                  <c:v>-1.3</c:v>
                </c:pt>
                <c:pt idx="11990">
                  <c:v>-1.3</c:v>
                </c:pt>
                <c:pt idx="11991">
                  <c:v>-1.4</c:v>
                </c:pt>
                <c:pt idx="11992">
                  <c:v>-1.5</c:v>
                </c:pt>
                <c:pt idx="11993">
                  <c:v>-1.4</c:v>
                </c:pt>
                <c:pt idx="11994">
                  <c:v>-1.5</c:v>
                </c:pt>
                <c:pt idx="11995">
                  <c:v>-1.6</c:v>
                </c:pt>
                <c:pt idx="11996">
                  <c:v>-1.6</c:v>
                </c:pt>
                <c:pt idx="11997">
                  <c:v>-1.7</c:v>
                </c:pt>
                <c:pt idx="11998">
                  <c:v>-1.6</c:v>
                </c:pt>
                <c:pt idx="11999">
                  <c:v>-1.6</c:v>
                </c:pt>
                <c:pt idx="12000">
                  <c:v>-1.6</c:v>
                </c:pt>
                <c:pt idx="12001">
                  <c:v>-1.5</c:v>
                </c:pt>
                <c:pt idx="12002">
                  <c:v>-1.5</c:v>
                </c:pt>
                <c:pt idx="12003">
                  <c:v>-1.6</c:v>
                </c:pt>
                <c:pt idx="12004">
                  <c:v>-1.7</c:v>
                </c:pt>
                <c:pt idx="12005">
                  <c:v>-1.7</c:v>
                </c:pt>
                <c:pt idx="12006">
                  <c:v>-1.7</c:v>
                </c:pt>
                <c:pt idx="12007">
                  <c:v>-1.7</c:v>
                </c:pt>
                <c:pt idx="12008">
                  <c:v>-1.7</c:v>
                </c:pt>
                <c:pt idx="12009">
                  <c:v>-1.7</c:v>
                </c:pt>
                <c:pt idx="12010">
                  <c:v>-1.7</c:v>
                </c:pt>
                <c:pt idx="12011">
                  <c:v>-1.7</c:v>
                </c:pt>
                <c:pt idx="12012">
                  <c:v>-1.7</c:v>
                </c:pt>
                <c:pt idx="12013">
                  <c:v>-1.7</c:v>
                </c:pt>
                <c:pt idx="12014">
                  <c:v>-1.7</c:v>
                </c:pt>
                <c:pt idx="12015">
                  <c:v>-1.7</c:v>
                </c:pt>
                <c:pt idx="12016">
                  <c:v>-1.7</c:v>
                </c:pt>
                <c:pt idx="12017">
                  <c:v>-1.7</c:v>
                </c:pt>
                <c:pt idx="12018">
                  <c:v>-1.8</c:v>
                </c:pt>
                <c:pt idx="12019">
                  <c:v>-1.7</c:v>
                </c:pt>
                <c:pt idx="12020">
                  <c:v>-1.7</c:v>
                </c:pt>
                <c:pt idx="12021">
                  <c:v>-1.7</c:v>
                </c:pt>
                <c:pt idx="12022">
                  <c:v>-1.6</c:v>
                </c:pt>
                <c:pt idx="12023">
                  <c:v>-1.5</c:v>
                </c:pt>
                <c:pt idx="12024">
                  <c:v>-1.5</c:v>
                </c:pt>
                <c:pt idx="12025">
                  <c:v>-1.5</c:v>
                </c:pt>
                <c:pt idx="12026">
                  <c:v>-1.5</c:v>
                </c:pt>
                <c:pt idx="12027">
                  <c:v>-1.4</c:v>
                </c:pt>
                <c:pt idx="12028">
                  <c:v>-1.3</c:v>
                </c:pt>
                <c:pt idx="12029">
                  <c:v>-1.3</c:v>
                </c:pt>
                <c:pt idx="12030">
                  <c:v>-1.2</c:v>
                </c:pt>
                <c:pt idx="12031">
                  <c:v>-1.1000000000000001</c:v>
                </c:pt>
                <c:pt idx="12032">
                  <c:v>-1.1000000000000001</c:v>
                </c:pt>
                <c:pt idx="12033">
                  <c:v>-1.1000000000000001</c:v>
                </c:pt>
                <c:pt idx="12034">
                  <c:v>-1</c:v>
                </c:pt>
                <c:pt idx="12035">
                  <c:v>-0.8</c:v>
                </c:pt>
                <c:pt idx="12036">
                  <c:v>-0.7</c:v>
                </c:pt>
                <c:pt idx="12037">
                  <c:v>-0.5</c:v>
                </c:pt>
                <c:pt idx="12038">
                  <c:v>-0.5</c:v>
                </c:pt>
                <c:pt idx="12039">
                  <c:v>-0.4</c:v>
                </c:pt>
                <c:pt idx="12040">
                  <c:v>-0.3</c:v>
                </c:pt>
                <c:pt idx="12041">
                  <c:v>-0.1</c:v>
                </c:pt>
                <c:pt idx="12042">
                  <c:v>0</c:v>
                </c:pt>
                <c:pt idx="12043">
                  <c:v>0</c:v>
                </c:pt>
                <c:pt idx="12044">
                  <c:v>0</c:v>
                </c:pt>
                <c:pt idx="12045">
                  <c:v>0.1</c:v>
                </c:pt>
                <c:pt idx="12046">
                  <c:v>0.4</c:v>
                </c:pt>
                <c:pt idx="12047">
                  <c:v>0.5</c:v>
                </c:pt>
                <c:pt idx="12048">
                  <c:v>0.5</c:v>
                </c:pt>
                <c:pt idx="12049">
                  <c:v>0.7</c:v>
                </c:pt>
                <c:pt idx="12050">
                  <c:v>0.7</c:v>
                </c:pt>
                <c:pt idx="12051">
                  <c:v>0.4</c:v>
                </c:pt>
                <c:pt idx="12052">
                  <c:v>0.3</c:v>
                </c:pt>
                <c:pt idx="12053">
                  <c:v>0.3</c:v>
                </c:pt>
                <c:pt idx="12054">
                  <c:v>0.3</c:v>
                </c:pt>
                <c:pt idx="12055">
                  <c:v>0.3</c:v>
                </c:pt>
                <c:pt idx="12056">
                  <c:v>0.3</c:v>
                </c:pt>
                <c:pt idx="12057">
                  <c:v>0.3</c:v>
                </c:pt>
                <c:pt idx="12058">
                  <c:v>0.3</c:v>
                </c:pt>
                <c:pt idx="12059">
                  <c:v>0.2</c:v>
                </c:pt>
                <c:pt idx="12060">
                  <c:v>0.1</c:v>
                </c:pt>
                <c:pt idx="12061">
                  <c:v>0.2</c:v>
                </c:pt>
                <c:pt idx="12062">
                  <c:v>0.2</c:v>
                </c:pt>
                <c:pt idx="12063">
                  <c:v>0.3</c:v>
                </c:pt>
                <c:pt idx="12064">
                  <c:v>0.3</c:v>
                </c:pt>
                <c:pt idx="12065">
                  <c:v>0.3</c:v>
                </c:pt>
                <c:pt idx="12066">
                  <c:v>0.3</c:v>
                </c:pt>
                <c:pt idx="12067">
                  <c:v>0.3</c:v>
                </c:pt>
                <c:pt idx="12068">
                  <c:v>0.3</c:v>
                </c:pt>
                <c:pt idx="12069">
                  <c:v>0.3</c:v>
                </c:pt>
                <c:pt idx="12070">
                  <c:v>0.5</c:v>
                </c:pt>
                <c:pt idx="12071">
                  <c:v>0.4</c:v>
                </c:pt>
                <c:pt idx="12072">
                  <c:v>0.4</c:v>
                </c:pt>
                <c:pt idx="12073">
                  <c:v>0.4</c:v>
                </c:pt>
                <c:pt idx="12074">
                  <c:v>0.4</c:v>
                </c:pt>
                <c:pt idx="12075">
                  <c:v>0.4</c:v>
                </c:pt>
                <c:pt idx="12076">
                  <c:v>0.3</c:v>
                </c:pt>
                <c:pt idx="12077">
                  <c:v>0.4</c:v>
                </c:pt>
                <c:pt idx="12078">
                  <c:v>0.2</c:v>
                </c:pt>
                <c:pt idx="12079">
                  <c:v>0.2</c:v>
                </c:pt>
                <c:pt idx="12080">
                  <c:v>0.2</c:v>
                </c:pt>
                <c:pt idx="12081">
                  <c:v>0.3</c:v>
                </c:pt>
                <c:pt idx="12082">
                  <c:v>0.3</c:v>
                </c:pt>
                <c:pt idx="12083">
                  <c:v>0.3</c:v>
                </c:pt>
                <c:pt idx="12084">
                  <c:v>0.2</c:v>
                </c:pt>
                <c:pt idx="12085">
                  <c:v>0.4</c:v>
                </c:pt>
                <c:pt idx="12086">
                  <c:v>0.4</c:v>
                </c:pt>
                <c:pt idx="12087">
                  <c:v>0.3</c:v>
                </c:pt>
                <c:pt idx="12088">
                  <c:v>0.3</c:v>
                </c:pt>
                <c:pt idx="12089">
                  <c:v>0.3</c:v>
                </c:pt>
                <c:pt idx="12090">
                  <c:v>0.3</c:v>
                </c:pt>
                <c:pt idx="12091">
                  <c:v>0.3</c:v>
                </c:pt>
                <c:pt idx="12092">
                  <c:v>0.3</c:v>
                </c:pt>
                <c:pt idx="12093">
                  <c:v>0.2</c:v>
                </c:pt>
                <c:pt idx="12094">
                  <c:v>0.3</c:v>
                </c:pt>
                <c:pt idx="12095">
                  <c:v>0.2</c:v>
                </c:pt>
                <c:pt idx="12096">
                  <c:v>0.3</c:v>
                </c:pt>
                <c:pt idx="12097">
                  <c:v>0.4</c:v>
                </c:pt>
                <c:pt idx="12098">
                  <c:v>0.4</c:v>
                </c:pt>
                <c:pt idx="12099">
                  <c:v>0.4</c:v>
                </c:pt>
                <c:pt idx="12100">
                  <c:v>0.7</c:v>
                </c:pt>
                <c:pt idx="12101">
                  <c:v>0.3</c:v>
                </c:pt>
                <c:pt idx="12102">
                  <c:v>0.3</c:v>
                </c:pt>
                <c:pt idx="12103">
                  <c:v>0.3</c:v>
                </c:pt>
                <c:pt idx="12104">
                  <c:v>0.3</c:v>
                </c:pt>
                <c:pt idx="12105">
                  <c:v>0.3</c:v>
                </c:pt>
                <c:pt idx="12106">
                  <c:v>0.3</c:v>
                </c:pt>
                <c:pt idx="12107">
                  <c:v>0.3</c:v>
                </c:pt>
                <c:pt idx="12108">
                  <c:v>0.1</c:v>
                </c:pt>
                <c:pt idx="12109">
                  <c:v>0.3</c:v>
                </c:pt>
                <c:pt idx="12110">
                  <c:v>0.3</c:v>
                </c:pt>
                <c:pt idx="12111">
                  <c:v>0.5</c:v>
                </c:pt>
                <c:pt idx="12112">
                  <c:v>0.3</c:v>
                </c:pt>
                <c:pt idx="12113">
                  <c:v>0.3</c:v>
                </c:pt>
                <c:pt idx="12114">
                  <c:v>0.3</c:v>
                </c:pt>
                <c:pt idx="12115">
                  <c:v>0.3</c:v>
                </c:pt>
                <c:pt idx="12116">
                  <c:v>0.3</c:v>
                </c:pt>
                <c:pt idx="12117">
                  <c:v>0.3</c:v>
                </c:pt>
                <c:pt idx="12118">
                  <c:v>0.3</c:v>
                </c:pt>
                <c:pt idx="12119">
                  <c:v>0.2</c:v>
                </c:pt>
                <c:pt idx="12120">
                  <c:v>0.3</c:v>
                </c:pt>
                <c:pt idx="12121">
                  <c:v>0.3</c:v>
                </c:pt>
                <c:pt idx="12122">
                  <c:v>0.3</c:v>
                </c:pt>
                <c:pt idx="12123">
                  <c:v>0.3</c:v>
                </c:pt>
                <c:pt idx="12124">
                  <c:v>0.3</c:v>
                </c:pt>
                <c:pt idx="12125">
                  <c:v>0.3</c:v>
                </c:pt>
                <c:pt idx="12126">
                  <c:v>0.3</c:v>
                </c:pt>
                <c:pt idx="12127">
                  <c:v>0.3</c:v>
                </c:pt>
                <c:pt idx="12128">
                  <c:v>0.3</c:v>
                </c:pt>
                <c:pt idx="12129">
                  <c:v>0.2</c:v>
                </c:pt>
                <c:pt idx="12130">
                  <c:v>0.3</c:v>
                </c:pt>
                <c:pt idx="12131">
                  <c:v>0.3</c:v>
                </c:pt>
                <c:pt idx="12132">
                  <c:v>0.1</c:v>
                </c:pt>
                <c:pt idx="12133">
                  <c:v>0.3</c:v>
                </c:pt>
                <c:pt idx="12134">
                  <c:v>0.3</c:v>
                </c:pt>
                <c:pt idx="12135">
                  <c:v>0.2</c:v>
                </c:pt>
                <c:pt idx="12136">
                  <c:v>0.4</c:v>
                </c:pt>
                <c:pt idx="12137">
                  <c:v>0.4</c:v>
                </c:pt>
                <c:pt idx="12138">
                  <c:v>0.4</c:v>
                </c:pt>
                <c:pt idx="12139">
                  <c:v>0.4</c:v>
                </c:pt>
                <c:pt idx="12140">
                  <c:v>0.4</c:v>
                </c:pt>
                <c:pt idx="12141">
                  <c:v>0.4</c:v>
                </c:pt>
                <c:pt idx="12142">
                  <c:v>0.5</c:v>
                </c:pt>
                <c:pt idx="12143">
                  <c:v>0.3</c:v>
                </c:pt>
                <c:pt idx="12144">
                  <c:v>0.4</c:v>
                </c:pt>
                <c:pt idx="12145">
                  <c:v>0.3</c:v>
                </c:pt>
                <c:pt idx="12146">
                  <c:v>0.3</c:v>
                </c:pt>
                <c:pt idx="12147">
                  <c:v>0.3</c:v>
                </c:pt>
                <c:pt idx="12148">
                  <c:v>0.3</c:v>
                </c:pt>
                <c:pt idx="12149">
                  <c:v>0.3</c:v>
                </c:pt>
                <c:pt idx="12150">
                  <c:v>0.3</c:v>
                </c:pt>
                <c:pt idx="12151">
                  <c:v>0.3</c:v>
                </c:pt>
                <c:pt idx="12152">
                  <c:v>0.3</c:v>
                </c:pt>
                <c:pt idx="12153">
                  <c:v>0.3</c:v>
                </c:pt>
                <c:pt idx="12154">
                  <c:v>0.3</c:v>
                </c:pt>
                <c:pt idx="12155">
                  <c:v>0.3</c:v>
                </c:pt>
                <c:pt idx="12156">
                  <c:v>0.3</c:v>
                </c:pt>
                <c:pt idx="12157">
                  <c:v>0.2</c:v>
                </c:pt>
                <c:pt idx="12158">
                  <c:v>0.2</c:v>
                </c:pt>
                <c:pt idx="12159">
                  <c:v>0.3</c:v>
                </c:pt>
                <c:pt idx="12160">
                  <c:v>0.3</c:v>
                </c:pt>
                <c:pt idx="12161">
                  <c:v>0.3</c:v>
                </c:pt>
                <c:pt idx="12162">
                  <c:v>0.3</c:v>
                </c:pt>
                <c:pt idx="12163">
                  <c:v>0.3</c:v>
                </c:pt>
                <c:pt idx="12164">
                  <c:v>0.3</c:v>
                </c:pt>
                <c:pt idx="12165">
                  <c:v>0.3</c:v>
                </c:pt>
                <c:pt idx="12166">
                  <c:v>0.3</c:v>
                </c:pt>
                <c:pt idx="12167">
                  <c:v>0.3</c:v>
                </c:pt>
                <c:pt idx="12168">
                  <c:v>0.3</c:v>
                </c:pt>
                <c:pt idx="12169">
                  <c:v>0.3</c:v>
                </c:pt>
                <c:pt idx="12170">
                  <c:v>0.3</c:v>
                </c:pt>
                <c:pt idx="12171">
                  <c:v>0.2</c:v>
                </c:pt>
                <c:pt idx="12172">
                  <c:v>0.4</c:v>
                </c:pt>
                <c:pt idx="12173">
                  <c:v>0.3</c:v>
                </c:pt>
                <c:pt idx="12174">
                  <c:v>0.5</c:v>
                </c:pt>
                <c:pt idx="12175">
                  <c:v>0.3</c:v>
                </c:pt>
                <c:pt idx="12176">
                  <c:v>0.3</c:v>
                </c:pt>
                <c:pt idx="12177">
                  <c:v>0.2</c:v>
                </c:pt>
                <c:pt idx="12178">
                  <c:v>0.3</c:v>
                </c:pt>
                <c:pt idx="12179">
                  <c:v>0.3</c:v>
                </c:pt>
                <c:pt idx="12180">
                  <c:v>0.3</c:v>
                </c:pt>
                <c:pt idx="12181">
                  <c:v>0.3</c:v>
                </c:pt>
                <c:pt idx="12182">
                  <c:v>0.3</c:v>
                </c:pt>
                <c:pt idx="12183">
                  <c:v>0.3</c:v>
                </c:pt>
                <c:pt idx="12184">
                  <c:v>0.3</c:v>
                </c:pt>
                <c:pt idx="12185">
                  <c:v>0.3</c:v>
                </c:pt>
                <c:pt idx="12186">
                  <c:v>0.3</c:v>
                </c:pt>
                <c:pt idx="12187">
                  <c:v>0.4</c:v>
                </c:pt>
                <c:pt idx="12188">
                  <c:v>0.4</c:v>
                </c:pt>
                <c:pt idx="12189">
                  <c:v>0.3</c:v>
                </c:pt>
                <c:pt idx="12190">
                  <c:v>0.3</c:v>
                </c:pt>
                <c:pt idx="12191">
                  <c:v>0.3</c:v>
                </c:pt>
                <c:pt idx="12192">
                  <c:v>0.3</c:v>
                </c:pt>
                <c:pt idx="12193">
                  <c:v>0.3</c:v>
                </c:pt>
                <c:pt idx="12194">
                  <c:v>0.3</c:v>
                </c:pt>
                <c:pt idx="12195">
                  <c:v>0.2</c:v>
                </c:pt>
                <c:pt idx="12196">
                  <c:v>0.3</c:v>
                </c:pt>
                <c:pt idx="12197">
                  <c:v>0.3</c:v>
                </c:pt>
                <c:pt idx="12198">
                  <c:v>0.3</c:v>
                </c:pt>
                <c:pt idx="12199">
                  <c:v>0.4</c:v>
                </c:pt>
                <c:pt idx="12200">
                  <c:v>0.4</c:v>
                </c:pt>
                <c:pt idx="12201">
                  <c:v>0.3</c:v>
                </c:pt>
                <c:pt idx="12202">
                  <c:v>0.3</c:v>
                </c:pt>
                <c:pt idx="12203">
                  <c:v>0.4</c:v>
                </c:pt>
                <c:pt idx="12204">
                  <c:v>0.2</c:v>
                </c:pt>
                <c:pt idx="12205">
                  <c:v>0.4</c:v>
                </c:pt>
                <c:pt idx="12206">
                  <c:v>0.4</c:v>
                </c:pt>
                <c:pt idx="12207">
                  <c:v>0.2</c:v>
                </c:pt>
                <c:pt idx="12208">
                  <c:v>0.5</c:v>
                </c:pt>
                <c:pt idx="12209">
                  <c:v>0.3</c:v>
                </c:pt>
                <c:pt idx="12210">
                  <c:v>0.3</c:v>
                </c:pt>
                <c:pt idx="12211">
                  <c:v>0.2</c:v>
                </c:pt>
                <c:pt idx="12212">
                  <c:v>0.2</c:v>
                </c:pt>
                <c:pt idx="12213">
                  <c:v>0.3</c:v>
                </c:pt>
                <c:pt idx="12214">
                  <c:v>0.4</c:v>
                </c:pt>
                <c:pt idx="12215">
                  <c:v>0.3</c:v>
                </c:pt>
                <c:pt idx="12216">
                  <c:v>0.4</c:v>
                </c:pt>
                <c:pt idx="12217">
                  <c:v>0.2</c:v>
                </c:pt>
                <c:pt idx="12218">
                  <c:v>0.2</c:v>
                </c:pt>
                <c:pt idx="12219">
                  <c:v>0.4</c:v>
                </c:pt>
                <c:pt idx="12220">
                  <c:v>0.3</c:v>
                </c:pt>
                <c:pt idx="12221">
                  <c:v>0.3</c:v>
                </c:pt>
                <c:pt idx="12222">
                  <c:v>0.2</c:v>
                </c:pt>
                <c:pt idx="12223">
                  <c:v>0.3</c:v>
                </c:pt>
                <c:pt idx="12224">
                  <c:v>0.3</c:v>
                </c:pt>
                <c:pt idx="12225">
                  <c:v>0.3</c:v>
                </c:pt>
                <c:pt idx="12226">
                  <c:v>0.3</c:v>
                </c:pt>
                <c:pt idx="12227">
                  <c:v>0.4</c:v>
                </c:pt>
                <c:pt idx="12228">
                  <c:v>0.3</c:v>
                </c:pt>
                <c:pt idx="12229">
                  <c:v>0.3</c:v>
                </c:pt>
                <c:pt idx="12230">
                  <c:v>0.3</c:v>
                </c:pt>
                <c:pt idx="12231">
                  <c:v>0.3</c:v>
                </c:pt>
                <c:pt idx="12232">
                  <c:v>0.3</c:v>
                </c:pt>
                <c:pt idx="12233">
                  <c:v>0.4</c:v>
                </c:pt>
                <c:pt idx="12234">
                  <c:v>0.4</c:v>
                </c:pt>
                <c:pt idx="12235">
                  <c:v>0.4</c:v>
                </c:pt>
                <c:pt idx="12236">
                  <c:v>0.4</c:v>
                </c:pt>
                <c:pt idx="12237">
                  <c:v>0.3</c:v>
                </c:pt>
                <c:pt idx="12238">
                  <c:v>0.3</c:v>
                </c:pt>
                <c:pt idx="12239">
                  <c:v>0.4</c:v>
                </c:pt>
                <c:pt idx="12240">
                  <c:v>0.2</c:v>
                </c:pt>
                <c:pt idx="12241">
                  <c:v>0.3</c:v>
                </c:pt>
                <c:pt idx="12242">
                  <c:v>0.3</c:v>
                </c:pt>
                <c:pt idx="12243">
                  <c:v>0.2</c:v>
                </c:pt>
                <c:pt idx="12244">
                  <c:v>0.4</c:v>
                </c:pt>
                <c:pt idx="12245">
                  <c:v>0.3</c:v>
                </c:pt>
                <c:pt idx="12246">
                  <c:v>0.3</c:v>
                </c:pt>
                <c:pt idx="12247">
                  <c:v>0.4</c:v>
                </c:pt>
                <c:pt idx="12248">
                  <c:v>0.4</c:v>
                </c:pt>
                <c:pt idx="12249">
                  <c:v>0.3</c:v>
                </c:pt>
                <c:pt idx="12250">
                  <c:v>0.3</c:v>
                </c:pt>
                <c:pt idx="12251">
                  <c:v>0.3</c:v>
                </c:pt>
                <c:pt idx="12252">
                  <c:v>0.2</c:v>
                </c:pt>
                <c:pt idx="12253">
                  <c:v>0.5</c:v>
                </c:pt>
                <c:pt idx="12254">
                  <c:v>0.5</c:v>
                </c:pt>
                <c:pt idx="12255">
                  <c:v>0.3</c:v>
                </c:pt>
                <c:pt idx="12256">
                  <c:v>0.4</c:v>
                </c:pt>
                <c:pt idx="12257">
                  <c:v>0.3</c:v>
                </c:pt>
                <c:pt idx="12258">
                  <c:v>0.3</c:v>
                </c:pt>
                <c:pt idx="12259">
                  <c:v>0.4</c:v>
                </c:pt>
                <c:pt idx="12260">
                  <c:v>0.4</c:v>
                </c:pt>
                <c:pt idx="12261">
                  <c:v>0.2</c:v>
                </c:pt>
                <c:pt idx="12262">
                  <c:v>0.4</c:v>
                </c:pt>
                <c:pt idx="12263">
                  <c:v>0.1</c:v>
                </c:pt>
                <c:pt idx="12264">
                  <c:v>0.3</c:v>
                </c:pt>
                <c:pt idx="12265">
                  <c:v>0.4</c:v>
                </c:pt>
                <c:pt idx="12266">
                  <c:v>0.4</c:v>
                </c:pt>
                <c:pt idx="12267">
                  <c:v>0.3</c:v>
                </c:pt>
                <c:pt idx="12268">
                  <c:v>0.3</c:v>
                </c:pt>
                <c:pt idx="12269">
                  <c:v>0.2</c:v>
                </c:pt>
                <c:pt idx="12270">
                  <c:v>0.3</c:v>
                </c:pt>
                <c:pt idx="12271">
                  <c:v>0.5</c:v>
                </c:pt>
                <c:pt idx="12272">
                  <c:v>0.5</c:v>
                </c:pt>
                <c:pt idx="12273">
                  <c:v>0.3</c:v>
                </c:pt>
                <c:pt idx="12274">
                  <c:v>0.3</c:v>
                </c:pt>
                <c:pt idx="12275">
                  <c:v>0.2</c:v>
                </c:pt>
                <c:pt idx="12276">
                  <c:v>0.4</c:v>
                </c:pt>
                <c:pt idx="12277">
                  <c:v>0.4</c:v>
                </c:pt>
                <c:pt idx="12278">
                  <c:v>0.4</c:v>
                </c:pt>
                <c:pt idx="12279">
                  <c:v>0.3</c:v>
                </c:pt>
                <c:pt idx="12280">
                  <c:v>0.4</c:v>
                </c:pt>
                <c:pt idx="12281">
                  <c:v>0.3</c:v>
                </c:pt>
                <c:pt idx="12282">
                  <c:v>0.4</c:v>
                </c:pt>
                <c:pt idx="12283">
                  <c:v>0.3</c:v>
                </c:pt>
                <c:pt idx="12284">
                  <c:v>0.3</c:v>
                </c:pt>
                <c:pt idx="12285">
                  <c:v>0.3</c:v>
                </c:pt>
                <c:pt idx="12286">
                  <c:v>0.3</c:v>
                </c:pt>
                <c:pt idx="12287">
                  <c:v>0.3</c:v>
                </c:pt>
                <c:pt idx="12288">
                  <c:v>0.3</c:v>
                </c:pt>
                <c:pt idx="12289">
                  <c:v>0.3</c:v>
                </c:pt>
                <c:pt idx="12290">
                  <c:v>0.3</c:v>
                </c:pt>
                <c:pt idx="12291">
                  <c:v>0.4</c:v>
                </c:pt>
                <c:pt idx="12292">
                  <c:v>0.3</c:v>
                </c:pt>
                <c:pt idx="12293">
                  <c:v>0.4</c:v>
                </c:pt>
                <c:pt idx="12294">
                  <c:v>0.2</c:v>
                </c:pt>
                <c:pt idx="12295">
                  <c:v>0.4</c:v>
                </c:pt>
                <c:pt idx="12296">
                  <c:v>0.4</c:v>
                </c:pt>
                <c:pt idx="12297">
                  <c:v>0.3</c:v>
                </c:pt>
                <c:pt idx="12298">
                  <c:v>0.3</c:v>
                </c:pt>
                <c:pt idx="12299">
                  <c:v>0.2</c:v>
                </c:pt>
                <c:pt idx="12300">
                  <c:v>0.3</c:v>
                </c:pt>
                <c:pt idx="12301">
                  <c:v>0.3</c:v>
                </c:pt>
                <c:pt idx="12302">
                  <c:v>0.3</c:v>
                </c:pt>
                <c:pt idx="12303">
                  <c:v>0.3</c:v>
                </c:pt>
                <c:pt idx="12304">
                  <c:v>0.3</c:v>
                </c:pt>
                <c:pt idx="12305">
                  <c:v>0.3</c:v>
                </c:pt>
                <c:pt idx="12306">
                  <c:v>0.3</c:v>
                </c:pt>
                <c:pt idx="12307">
                  <c:v>0.4</c:v>
                </c:pt>
                <c:pt idx="12308">
                  <c:v>0.4</c:v>
                </c:pt>
                <c:pt idx="12309">
                  <c:v>0.3</c:v>
                </c:pt>
                <c:pt idx="12310">
                  <c:v>0.3</c:v>
                </c:pt>
                <c:pt idx="12311">
                  <c:v>0.3</c:v>
                </c:pt>
                <c:pt idx="12312">
                  <c:v>0.3</c:v>
                </c:pt>
                <c:pt idx="12313">
                  <c:v>0.4</c:v>
                </c:pt>
                <c:pt idx="12314">
                  <c:v>0.4</c:v>
                </c:pt>
                <c:pt idx="12315">
                  <c:v>0.3</c:v>
                </c:pt>
                <c:pt idx="12316">
                  <c:v>0.2</c:v>
                </c:pt>
                <c:pt idx="12317">
                  <c:v>0.5</c:v>
                </c:pt>
                <c:pt idx="12318">
                  <c:v>0.3</c:v>
                </c:pt>
                <c:pt idx="12319">
                  <c:v>0.3</c:v>
                </c:pt>
                <c:pt idx="12320">
                  <c:v>0.3</c:v>
                </c:pt>
                <c:pt idx="12321">
                  <c:v>0.3</c:v>
                </c:pt>
                <c:pt idx="12322">
                  <c:v>0.2</c:v>
                </c:pt>
                <c:pt idx="12323">
                  <c:v>0.3</c:v>
                </c:pt>
                <c:pt idx="12324">
                  <c:v>0.3</c:v>
                </c:pt>
                <c:pt idx="12325">
                  <c:v>0.3</c:v>
                </c:pt>
                <c:pt idx="12326">
                  <c:v>0.3</c:v>
                </c:pt>
                <c:pt idx="12327">
                  <c:v>0.3</c:v>
                </c:pt>
                <c:pt idx="12328">
                  <c:v>0.3</c:v>
                </c:pt>
                <c:pt idx="12329">
                  <c:v>0.3</c:v>
                </c:pt>
                <c:pt idx="12330">
                  <c:v>0.4</c:v>
                </c:pt>
                <c:pt idx="12331">
                  <c:v>0.4</c:v>
                </c:pt>
                <c:pt idx="12332">
                  <c:v>0.4</c:v>
                </c:pt>
                <c:pt idx="12333">
                  <c:v>0.3</c:v>
                </c:pt>
                <c:pt idx="12334">
                  <c:v>0.3</c:v>
                </c:pt>
                <c:pt idx="12335">
                  <c:v>0.3</c:v>
                </c:pt>
                <c:pt idx="12336">
                  <c:v>0.3</c:v>
                </c:pt>
                <c:pt idx="12337">
                  <c:v>0.3</c:v>
                </c:pt>
                <c:pt idx="12338">
                  <c:v>0.3</c:v>
                </c:pt>
                <c:pt idx="12339">
                  <c:v>0.4</c:v>
                </c:pt>
                <c:pt idx="12340">
                  <c:v>0.3</c:v>
                </c:pt>
                <c:pt idx="12341">
                  <c:v>0.4</c:v>
                </c:pt>
                <c:pt idx="12342">
                  <c:v>0.3</c:v>
                </c:pt>
                <c:pt idx="12343">
                  <c:v>0.2</c:v>
                </c:pt>
                <c:pt idx="12344">
                  <c:v>0.2</c:v>
                </c:pt>
                <c:pt idx="12345">
                  <c:v>0.4</c:v>
                </c:pt>
                <c:pt idx="12346">
                  <c:v>0.3</c:v>
                </c:pt>
                <c:pt idx="12347">
                  <c:v>0.3</c:v>
                </c:pt>
                <c:pt idx="12348">
                  <c:v>0.2</c:v>
                </c:pt>
                <c:pt idx="12349">
                  <c:v>0.3</c:v>
                </c:pt>
                <c:pt idx="12350">
                  <c:v>0.3</c:v>
                </c:pt>
                <c:pt idx="12351">
                  <c:v>0.4</c:v>
                </c:pt>
                <c:pt idx="12352">
                  <c:v>0.3</c:v>
                </c:pt>
                <c:pt idx="12353">
                  <c:v>0.3</c:v>
                </c:pt>
                <c:pt idx="12354">
                  <c:v>0.3</c:v>
                </c:pt>
                <c:pt idx="12355">
                  <c:v>0.4</c:v>
                </c:pt>
                <c:pt idx="12356">
                  <c:v>0.4</c:v>
                </c:pt>
                <c:pt idx="12357">
                  <c:v>0.3</c:v>
                </c:pt>
                <c:pt idx="12358">
                  <c:v>0.3</c:v>
                </c:pt>
                <c:pt idx="12359">
                  <c:v>0.2</c:v>
                </c:pt>
                <c:pt idx="12360">
                  <c:v>0.3</c:v>
                </c:pt>
                <c:pt idx="12361">
                  <c:v>0.2</c:v>
                </c:pt>
                <c:pt idx="12362">
                  <c:v>0.2</c:v>
                </c:pt>
                <c:pt idx="12363">
                  <c:v>0.4</c:v>
                </c:pt>
                <c:pt idx="12364">
                  <c:v>0.3</c:v>
                </c:pt>
                <c:pt idx="12365">
                  <c:v>0.3</c:v>
                </c:pt>
                <c:pt idx="12366">
                  <c:v>0.3</c:v>
                </c:pt>
                <c:pt idx="12367">
                  <c:v>0.4</c:v>
                </c:pt>
                <c:pt idx="12368">
                  <c:v>0.4</c:v>
                </c:pt>
                <c:pt idx="12369">
                  <c:v>0.3</c:v>
                </c:pt>
                <c:pt idx="12370">
                  <c:v>0.3</c:v>
                </c:pt>
                <c:pt idx="12371">
                  <c:v>0.3</c:v>
                </c:pt>
                <c:pt idx="12372">
                  <c:v>0.2</c:v>
                </c:pt>
                <c:pt idx="12373">
                  <c:v>0.4</c:v>
                </c:pt>
                <c:pt idx="12374">
                  <c:v>0.4</c:v>
                </c:pt>
                <c:pt idx="12375">
                  <c:v>0.3</c:v>
                </c:pt>
                <c:pt idx="12376">
                  <c:v>0.4</c:v>
                </c:pt>
                <c:pt idx="12377">
                  <c:v>0.3</c:v>
                </c:pt>
                <c:pt idx="12378">
                  <c:v>0.3</c:v>
                </c:pt>
                <c:pt idx="12379">
                  <c:v>0.3</c:v>
                </c:pt>
                <c:pt idx="12380">
                  <c:v>0.3</c:v>
                </c:pt>
                <c:pt idx="12381">
                  <c:v>0.3</c:v>
                </c:pt>
                <c:pt idx="12382">
                  <c:v>0.3</c:v>
                </c:pt>
                <c:pt idx="12383">
                  <c:v>0.3</c:v>
                </c:pt>
                <c:pt idx="12384">
                  <c:v>0.3</c:v>
                </c:pt>
                <c:pt idx="12385">
                  <c:v>0.3</c:v>
                </c:pt>
                <c:pt idx="12386">
                  <c:v>0.3</c:v>
                </c:pt>
                <c:pt idx="12387">
                  <c:v>0.3</c:v>
                </c:pt>
                <c:pt idx="12388">
                  <c:v>0.3</c:v>
                </c:pt>
                <c:pt idx="12389">
                  <c:v>0.4</c:v>
                </c:pt>
                <c:pt idx="12390">
                  <c:v>0.3</c:v>
                </c:pt>
                <c:pt idx="12391">
                  <c:v>0.4</c:v>
                </c:pt>
                <c:pt idx="12392">
                  <c:v>0.4</c:v>
                </c:pt>
                <c:pt idx="12393">
                  <c:v>0.2</c:v>
                </c:pt>
                <c:pt idx="12394">
                  <c:v>0.4</c:v>
                </c:pt>
                <c:pt idx="12395">
                  <c:v>0.2</c:v>
                </c:pt>
                <c:pt idx="12396">
                  <c:v>0.3</c:v>
                </c:pt>
                <c:pt idx="12397">
                  <c:v>0.3</c:v>
                </c:pt>
                <c:pt idx="12398">
                  <c:v>0.3</c:v>
                </c:pt>
                <c:pt idx="12399">
                  <c:v>0.3</c:v>
                </c:pt>
                <c:pt idx="12400">
                  <c:v>0.3</c:v>
                </c:pt>
                <c:pt idx="12401">
                  <c:v>0.3</c:v>
                </c:pt>
                <c:pt idx="12402">
                  <c:v>0.3</c:v>
                </c:pt>
                <c:pt idx="12403">
                  <c:v>0.3</c:v>
                </c:pt>
                <c:pt idx="12404">
                  <c:v>0.3</c:v>
                </c:pt>
                <c:pt idx="12405">
                  <c:v>0.4</c:v>
                </c:pt>
                <c:pt idx="12406">
                  <c:v>0.3</c:v>
                </c:pt>
                <c:pt idx="12407">
                  <c:v>0.3</c:v>
                </c:pt>
                <c:pt idx="12408">
                  <c:v>0.3</c:v>
                </c:pt>
                <c:pt idx="12409">
                  <c:v>0.3</c:v>
                </c:pt>
                <c:pt idx="12410">
                  <c:v>0.3</c:v>
                </c:pt>
                <c:pt idx="12411">
                  <c:v>0.3</c:v>
                </c:pt>
                <c:pt idx="12412">
                  <c:v>0.3</c:v>
                </c:pt>
                <c:pt idx="12413">
                  <c:v>0.3</c:v>
                </c:pt>
                <c:pt idx="12414">
                  <c:v>0.3</c:v>
                </c:pt>
                <c:pt idx="12415">
                  <c:v>0.3</c:v>
                </c:pt>
                <c:pt idx="12416">
                  <c:v>0.3</c:v>
                </c:pt>
                <c:pt idx="12417">
                  <c:v>0.4</c:v>
                </c:pt>
                <c:pt idx="12418">
                  <c:v>0.3</c:v>
                </c:pt>
                <c:pt idx="12419">
                  <c:v>0.4</c:v>
                </c:pt>
                <c:pt idx="12420">
                  <c:v>0.2</c:v>
                </c:pt>
                <c:pt idx="12421">
                  <c:v>0.3</c:v>
                </c:pt>
                <c:pt idx="12422">
                  <c:v>0.3</c:v>
                </c:pt>
                <c:pt idx="12423">
                  <c:v>0.3</c:v>
                </c:pt>
                <c:pt idx="12424">
                  <c:v>0.3</c:v>
                </c:pt>
                <c:pt idx="12425">
                  <c:v>0.3</c:v>
                </c:pt>
                <c:pt idx="12426">
                  <c:v>0.3</c:v>
                </c:pt>
                <c:pt idx="12427">
                  <c:v>0.3</c:v>
                </c:pt>
                <c:pt idx="12428">
                  <c:v>0.3</c:v>
                </c:pt>
                <c:pt idx="12429">
                  <c:v>0.3</c:v>
                </c:pt>
                <c:pt idx="12430">
                  <c:v>0.4</c:v>
                </c:pt>
                <c:pt idx="12431">
                  <c:v>0.3</c:v>
                </c:pt>
                <c:pt idx="12432">
                  <c:v>0.3</c:v>
                </c:pt>
                <c:pt idx="12433">
                  <c:v>0.3</c:v>
                </c:pt>
                <c:pt idx="12434">
                  <c:v>0.3</c:v>
                </c:pt>
                <c:pt idx="12435">
                  <c:v>0.3</c:v>
                </c:pt>
                <c:pt idx="12436">
                  <c:v>0.4</c:v>
                </c:pt>
                <c:pt idx="12437">
                  <c:v>0.3</c:v>
                </c:pt>
                <c:pt idx="12438">
                  <c:v>0.3</c:v>
                </c:pt>
                <c:pt idx="12439">
                  <c:v>0.3</c:v>
                </c:pt>
                <c:pt idx="12440">
                  <c:v>0.3</c:v>
                </c:pt>
                <c:pt idx="12441">
                  <c:v>0.3</c:v>
                </c:pt>
                <c:pt idx="12442">
                  <c:v>0.3</c:v>
                </c:pt>
                <c:pt idx="12443">
                  <c:v>0.3</c:v>
                </c:pt>
                <c:pt idx="12444">
                  <c:v>0.3</c:v>
                </c:pt>
                <c:pt idx="12445">
                  <c:v>0.3</c:v>
                </c:pt>
                <c:pt idx="12446">
                  <c:v>0.3</c:v>
                </c:pt>
                <c:pt idx="12447">
                  <c:v>0.3</c:v>
                </c:pt>
                <c:pt idx="12448">
                  <c:v>0.3</c:v>
                </c:pt>
                <c:pt idx="12449">
                  <c:v>0.4</c:v>
                </c:pt>
                <c:pt idx="12450">
                  <c:v>0.3</c:v>
                </c:pt>
                <c:pt idx="12451">
                  <c:v>0.4</c:v>
                </c:pt>
                <c:pt idx="12452">
                  <c:v>0.4</c:v>
                </c:pt>
                <c:pt idx="12453">
                  <c:v>0.3</c:v>
                </c:pt>
                <c:pt idx="12454">
                  <c:v>0.2</c:v>
                </c:pt>
                <c:pt idx="12455">
                  <c:v>0.3</c:v>
                </c:pt>
                <c:pt idx="12456">
                  <c:v>0.3</c:v>
                </c:pt>
                <c:pt idx="12457">
                  <c:v>0.3</c:v>
                </c:pt>
                <c:pt idx="12458">
                  <c:v>0.3</c:v>
                </c:pt>
                <c:pt idx="12459">
                  <c:v>0.4</c:v>
                </c:pt>
                <c:pt idx="12460">
                  <c:v>0.3</c:v>
                </c:pt>
                <c:pt idx="12461">
                  <c:v>0.4</c:v>
                </c:pt>
                <c:pt idx="12462">
                  <c:v>0.3</c:v>
                </c:pt>
                <c:pt idx="12463">
                  <c:v>0.2</c:v>
                </c:pt>
                <c:pt idx="12464">
                  <c:v>0.2</c:v>
                </c:pt>
                <c:pt idx="12465">
                  <c:v>0.3</c:v>
                </c:pt>
                <c:pt idx="12466">
                  <c:v>0.3</c:v>
                </c:pt>
                <c:pt idx="12467">
                  <c:v>0.4</c:v>
                </c:pt>
                <c:pt idx="12468">
                  <c:v>0.3</c:v>
                </c:pt>
                <c:pt idx="12469">
                  <c:v>0.3</c:v>
                </c:pt>
                <c:pt idx="12470">
                  <c:v>0.3</c:v>
                </c:pt>
                <c:pt idx="12471">
                  <c:v>0.3</c:v>
                </c:pt>
                <c:pt idx="12472">
                  <c:v>0.3</c:v>
                </c:pt>
                <c:pt idx="12473">
                  <c:v>0.3</c:v>
                </c:pt>
                <c:pt idx="12474">
                  <c:v>0.2</c:v>
                </c:pt>
                <c:pt idx="12475">
                  <c:v>0.4</c:v>
                </c:pt>
                <c:pt idx="12476">
                  <c:v>0.4</c:v>
                </c:pt>
                <c:pt idx="12477">
                  <c:v>0.3</c:v>
                </c:pt>
                <c:pt idx="12478">
                  <c:v>0.4</c:v>
                </c:pt>
                <c:pt idx="12479">
                  <c:v>0.3</c:v>
                </c:pt>
                <c:pt idx="12480">
                  <c:v>0.3</c:v>
                </c:pt>
                <c:pt idx="12481">
                  <c:v>0.3</c:v>
                </c:pt>
                <c:pt idx="12482">
                  <c:v>0.3</c:v>
                </c:pt>
                <c:pt idx="12483">
                  <c:v>0.4</c:v>
                </c:pt>
                <c:pt idx="12484">
                  <c:v>0.2</c:v>
                </c:pt>
                <c:pt idx="12485">
                  <c:v>0.3</c:v>
                </c:pt>
                <c:pt idx="12486">
                  <c:v>0.3</c:v>
                </c:pt>
                <c:pt idx="12487">
                  <c:v>0.3</c:v>
                </c:pt>
                <c:pt idx="12488">
                  <c:v>0.3</c:v>
                </c:pt>
                <c:pt idx="12489">
                  <c:v>0.3</c:v>
                </c:pt>
                <c:pt idx="12490">
                  <c:v>0.4</c:v>
                </c:pt>
                <c:pt idx="12491">
                  <c:v>0.4</c:v>
                </c:pt>
                <c:pt idx="12492">
                  <c:v>0.4</c:v>
                </c:pt>
                <c:pt idx="12493">
                  <c:v>0.5</c:v>
                </c:pt>
                <c:pt idx="12494">
                  <c:v>0.5</c:v>
                </c:pt>
                <c:pt idx="12495">
                  <c:v>0.3</c:v>
                </c:pt>
                <c:pt idx="12496">
                  <c:v>0.2</c:v>
                </c:pt>
                <c:pt idx="12497">
                  <c:v>0.4</c:v>
                </c:pt>
                <c:pt idx="12498">
                  <c:v>0.2</c:v>
                </c:pt>
                <c:pt idx="12499">
                  <c:v>0.4</c:v>
                </c:pt>
                <c:pt idx="12500">
                  <c:v>0.4</c:v>
                </c:pt>
                <c:pt idx="12501">
                  <c:v>0.3</c:v>
                </c:pt>
                <c:pt idx="12502">
                  <c:v>0.3</c:v>
                </c:pt>
                <c:pt idx="12503">
                  <c:v>0.3</c:v>
                </c:pt>
                <c:pt idx="12504">
                  <c:v>0.3</c:v>
                </c:pt>
                <c:pt idx="12505">
                  <c:v>0.3</c:v>
                </c:pt>
                <c:pt idx="12506">
                  <c:v>0.3</c:v>
                </c:pt>
                <c:pt idx="12507">
                  <c:v>0.3</c:v>
                </c:pt>
                <c:pt idx="12508">
                  <c:v>0.4</c:v>
                </c:pt>
                <c:pt idx="12509">
                  <c:v>0.4</c:v>
                </c:pt>
                <c:pt idx="12510">
                  <c:v>0.3</c:v>
                </c:pt>
                <c:pt idx="12511">
                  <c:v>0.3</c:v>
                </c:pt>
                <c:pt idx="12512">
                  <c:v>0.3</c:v>
                </c:pt>
                <c:pt idx="12513">
                  <c:v>0.3</c:v>
                </c:pt>
                <c:pt idx="12514">
                  <c:v>0.3</c:v>
                </c:pt>
                <c:pt idx="12515">
                  <c:v>0.3</c:v>
                </c:pt>
                <c:pt idx="12516">
                  <c:v>0.2</c:v>
                </c:pt>
                <c:pt idx="12517">
                  <c:v>0.4</c:v>
                </c:pt>
                <c:pt idx="12518">
                  <c:v>0.4</c:v>
                </c:pt>
                <c:pt idx="12519">
                  <c:v>0.3</c:v>
                </c:pt>
                <c:pt idx="12520">
                  <c:v>0.3</c:v>
                </c:pt>
                <c:pt idx="12521">
                  <c:v>0.4</c:v>
                </c:pt>
                <c:pt idx="12522">
                  <c:v>0.3</c:v>
                </c:pt>
                <c:pt idx="12523">
                  <c:v>0.2</c:v>
                </c:pt>
                <c:pt idx="12524">
                  <c:v>0.2</c:v>
                </c:pt>
                <c:pt idx="12525">
                  <c:v>0.3</c:v>
                </c:pt>
                <c:pt idx="12526">
                  <c:v>0.3</c:v>
                </c:pt>
                <c:pt idx="12527">
                  <c:v>0.3</c:v>
                </c:pt>
                <c:pt idx="12528">
                  <c:v>0.3</c:v>
                </c:pt>
                <c:pt idx="12529">
                  <c:v>0.4</c:v>
                </c:pt>
                <c:pt idx="12530">
                  <c:v>0.4</c:v>
                </c:pt>
                <c:pt idx="12531">
                  <c:v>0.2</c:v>
                </c:pt>
                <c:pt idx="12532">
                  <c:v>0.6</c:v>
                </c:pt>
                <c:pt idx="12533">
                  <c:v>0.3</c:v>
                </c:pt>
                <c:pt idx="12534">
                  <c:v>0.2</c:v>
                </c:pt>
                <c:pt idx="12535">
                  <c:v>0.4</c:v>
                </c:pt>
                <c:pt idx="12536">
                  <c:v>0.4</c:v>
                </c:pt>
                <c:pt idx="12537">
                  <c:v>0.4</c:v>
                </c:pt>
                <c:pt idx="12538">
                  <c:v>0.2</c:v>
                </c:pt>
                <c:pt idx="12539">
                  <c:v>0.2</c:v>
                </c:pt>
                <c:pt idx="12540">
                  <c:v>0.3</c:v>
                </c:pt>
                <c:pt idx="12541">
                  <c:v>0.2</c:v>
                </c:pt>
                <c:pt idx="12542">
                  <c:v>0.2</c:v>
                </c:pt>
                <c:pt idx="12543">
                  <c:v>0.3</c:v>
                </c:pt>
                <c:pt idx="12544">
                  <c:v>0.3</c:v>
                </c:pt>
                <c:pt idx="12545">
                  <c:v>0.3</c:v>
                </c:pt>
                <c:pt idx="12546">
                  <c:v>0.3</c:v>
                </c:pt>
                <c:pt idx="12547">
                  <c:v>0.3</c:v>
                </c:pt>
                <c:pt idx="12548">
                  <c:v>0.3</c:v>
                </c:pt>
                <c:pt idx="12549">
                  <c:v>0.3</c:v>
                </c:pt>
                <c:pt idx="12550">
                  <c:v>0.3</c:v>
                </c:pt>
                <c:pt idx="12551">
                  <c:v>0.3</c:v>
                </c:pt>
                <c:pt idx="12552">
                  <c:v>0.3</c:v>
                </c:pt>
                <c:pt idx="12553">
                  <c:v>0.4</c:v>
                </c:pt>
                <c:pt idx="12554">
                  <c:v>0.4</c:v>
                </c:pt>
                <c:pt idx="12555">
                  <c:v>0.3</c:v>
                </c:pt>
                <c:pt idx="12556">
                  <c:v>0.3</c:v>
                </c:pt>
                <c:pt idx="12557">
                  <c:v>0.3</c:v>
                </c:pt>
                <c:pt idx="12558">
                  <c:v>0.4</c:v>
                </c:pt>
                <c:pt idx="12559">
                  <c:v>0.3</c:v>
                </c:pt>
                <c:pt idx="12560">
                  <c:v>0.3</c:v>
                </c:pt>
                <c:pt idx="12561">
                  <c:v>0.3</c:v>
                </c:pt>
                <c:pt idx="12562">
                  <c:v>0.3</c:v>
                </c:pt>
                <c:pt idx="12563">
                  <c:v>0.3</c:v>
                </c:pt>
                <c:pt idx="12564">
                  <c:v>0.3</c:v>
                </c:pt>
                <c:pt idx="12565">
                  <c:v>0.3</c:v>
                </c:pt>
                <c:pt idx="12566">
                  <c:v>0.3</c:v>
                </c:pt>
                <c:pt idx="12567">
                  <c:v>0.4</c:v>
                </c:pt>
                <c:pt idx="12568">
                  <c:v>0.3</c:v>
                </c:pt>
                <c:pt idx="12569">
                  <c:v>0.3</c:v>
                </c:pt>
                <c:pt idx="12570">
                  <c:v>0.4</c:v>
                </c:pt>
                <c:pt idx="12571">
                  <c:v>0.2</c:v>
                </c:pt>
                <c:pt idx="12572">
                  <c:v>0.2</c:v>
                </c:pt>
                <c:pt idx="12573">
                  <c:v>0.5</c:v>
                </c:pt>
                <c:pt idx="12574">
                  <c:v>0.2</c:v>
                </c:pt>
                <c:pt idx="12575">
                  <c:v>0.3</c:v>
                </c:pt>
                <c:pt idx="12576">
                  <c:v>0.4</c:v>
                </c:pt>
                <c:pt idx="12577">
                  <c:v>0.3</c:v>
                </c:pt>
                <c:pt idx="12578">
                  <c:v>0.3</c:v>
                </c:pt>
                <c:pt idx="12579">
                  <c:v>0.2</c:v>
                </c:pt>
                <c:pt idx="12580">
                  <c:v>0.3</c:v>
                </c:pt>
                <c:pt idx="12581">
                  <c:v>0.3</c:v>
                </c:pt>
                <c:pt idx="12582">
                  <c:v>0.4</c:v>
                </c:pt>
                <c:pt idx="12583">
                  <c:v>0.3</c:v>
                </c:pt>
                <c:pt idx="12584">
                  <c:v>0.3</c:v>
                </c:pt>
                <c:pt idx="12585">
                  <c:v>0.3</c:v>
                </c:pt>
                <c:pt idx="12586">
                  <c:v>0.3</c:v>
                </c:pt>
                <c:pt idx="12587">
                  <c:v>0.3</c:v>
                </c:pt>
                <c:pt idx="12588">
                  <c:v>0.4</c:v>
                </c:pt>
                <c:pt idx="12589">
                  <c:v>0.2</c:v>
                </c:pt>
                <c:pt idx="12590">
                  <c:v>0.2</c:v>
                </c:pt>
                <c:pt idx="12591">
                  <c:v>0.5</c:v>
                </c:pt>
                <c:pt idx="12592">
                  <c:v>0.3</c:v>
                </c:pt>
                <c:pt idx="12593">
                  <c:v>0.2</c:v>
                </c:pt>
                <c:pt idx="12594">
                  <c:v>0.4</c:v>
                </c:pt>
                <c:pt idx="12595">
                  <c:v>0.3</c:v>
                </c:pt>
                <c:pt idx="12596">
                  <c:v>0.3</c:v>
                </c:pt>
                <c:pt idx="12597">
                  <c:v>0.3</c:v>
                </c:pt>
                <c:pt idx="12598">
                  <c:v>0.3</c:v>
                </c:pt>
                <c:pt idx="12599">
                  <c:v>0.2</c:v>
                </c:pt>
                <c:pt idx="12600">
                  <c:v>0.4</c:v>
                </c:pt>
                <c:pt idx="12601">
                  <c:v>0.4</c:v>
                </c:pt>
                <c:pt idx="12602">
                  <c:v>0.4</c:v>
                </c:pt>
                <c:pt idx="12603">
                  <c:v>0.3</c:v>
                </c:pt>
                <c:pt idx="12604">
                  <c:v>0.2</c:v>
                </c:pt>
                <c:pt idx="12605">
                  <c:v>0.3</c:v>
                </c:pt>
                <c:pt idx="12606">
                  <c:v>0.3</c:v>
                </c:pt>
                <c:pt idx="12607">
                  <c:v>0.4</c:v>
                </c:pt>
                <c:pt idx="12608">
                  <c:v>0.4</c:v>
                </c:pt>
                <c:pt idx="12609">
                  <c:v>0.3</c:v>
                </c:pt>
                <c:pt idx="12610">
                  <c:v>0.3</c:v>
                </c:pt>
                <c:pt idx="12611">
                  <c:v>0.4</c:v>
                </c:pt>
                <c:pt idx="12612">
                  <c:v>0.2</c:v>
                </c:pt>
                <c:pt idx="12613">
                  <c:v>0.3</c:v>
                </c:pt>
                <c:pt idx="12614">
                  <c:v>0.3</c:v>
                </c:pt>
                <c:pt idx="12615">
                  <c:v>0.3</c:v>
                </c:pt>
                <c:pt idx="12616">
                  <c:v>0.3</c:v>
                </c:pt>
                <c:pt idx="12617">
                  <c:v>0.3</c:v>
                </c:pt>
                <c:pt idx="12618">
                  <c:v>0.4</c:v>
                </c:pt>
                <c:pt idx="12619">
                  <c:v>0.3</c:v>
                </c:pt>
                <c:pt idx="12620">
                  <c:v>0.3</c:v>
                </c:pt>
                <c:pt idx="12621">
                  <c:v>0.4</c:v>
                </c:pt>
                <c:pt idx="12622">
                  <c:v>0.3</c:v>
                </c:pt>
                <c:pt idx="12623">
                  <c:v>0.4</c:v>
                </c:pt>
                <c:pt idx="12624">
                  <c:v>0.3</c:v>
                </c:pt>
                <c:pt idx="12625">
                  <c:v>0.4</c:v>
                </c:pt>
                <c:pt idx="12626">
                  <c:v>0.4</c:v>
                </c:pt>
                <c:pt idx="12627">
                  <c:v>0.2</c:v>
                </c:pt>
                <c:pt idx="12628">
                  <c:v>0.3</c:v>
                </c:pt>
                <c:pt idx="12629">
                  <c:v>0.2</c:v>
                </c:pt>
                <c:pt idx="12630">
                  <c:v>0.2</c:v>
                </c:pt>
                <c:pt idx="12631">
                  <c:v>0.3</c:v>
                </c:pt>
                <c:pt idx="12632">
                  <c:v>0.3</c:v>
                </c:pt>
                <c:pt idx="12633">
                  <c:v>0.3</c:v>
                </c:pt>
                <c:pt idx="12634">
                  <c:v>0.3</c:v>
                </c:pt>
                <c:pt idx="12635">
                  <c:v>0.4</c:v>
                </c:pt>
                <c:pt idx="12636">
                  <c:v>0.3</c:v>
                </c:pt>
                <c:pt idx="12637">
                  <c:v>0.3</c:v>
                </c:pt>
                <c:pt idx="12638">
                  <c:v>0.3</c:v>
                </c:pt>
                <c:pt idx="12639">
                  <c:v>0.3</c:v>
                </c:pt>
                <c:pt idx="12640">
                  <c:v>0.3</c:v>
                </c:pt>
                <c:pt idx="12641">
                  <c:v>0.3</c:v>
                </c:pt>
                <c:pt idx="12642">
                  <c:v>0.4</c:v>
                </c:pt>
                <c:pt idx="12643">
                  <c:v>0.3</c:v>
                </c:pt>
                <c:pt idx="12644">
                  <c:v>0.3</c:v>
                </c:pt>
                <c:pt idx="12645">
                  <c:v>0.3</c:v>
                </c:pt>
                <c:pt idx="12646">
                  <c:v>0.3</c:v>
                </c:pt>
                <c:pt idx="12647">
                  <c:v>0.2</c:v>
                </c:pt>
                <c:pt idx="12648">
                  <c:v>0.3</c:v>
                </c:pt>
                <c:pt idx="12649">
                  <c:v>0.4</c:v>
                </c:pt>
                <c:pt idx="12650">
                  <c:v>0.4</c:v>
                </c:pt>
                <c:pt idx="12651">
                  <c:v>0.2</c:v>
                </c:pt>
                <c:pt idx="12652">
                  <c:v>0.3</c:v>
                </c:pt>
                <c:pt idx="12653">
                  <c:v>0.4</c:v>
                </c:pt>
                <c:pt idx="12654">
                  <c:v>0.3</c:v>
                </c:pt>
                <c:pt idx="12655">
                  <c:v>0.4</c:v>
                </c:pt>
                <c:pt idx="12656">
                  <c:v>0.4</c:v>
                </c:pt>
                <c:pt idx="12657">
                  <c:v>0.3</c:v>
                </c:pt>
                <c:pt idx="12658">
                  <c:v>0.3</c:v>
                </c:pt>
                <c:pt idx="12659">
                  <c:v>0.3</c:v>
                </c:pt>
                <c:pt idx="12660">
                  <c:v>0.2</c:v>
                </c:pt>
                <c:pt idx="12661">
                  <c:v>0.3</c:v>
                </c:pt>
                <c:pt idx="12662">
                  <c:v>0.3</c:v>
                </c:pt>
                <c:pt idx="12663">
                  <c:v>0.3</c:v>
                </c:pt>
                <c:pt idx="12664">
                  <c:v>0.4</c:v>
                </c:pt>
                <c:pt idx="12665">
                  <c:v>0.3</c:v>
                </c:pt>
                <c:pt idx="12666">
                  <c:v>0.4</c:v>
                </c:pt>
                <c:pt idx="12667">
                  <c:v>0.3</c:v>
                </c:pt>
                <c:pt idx="12668">
                  <c:v>0.3</c:v>
                </c:pt>
                <c:pt idx="12669">
                  <c:v>0.3</c:v>
                </c:pt>
                <c:pt idx="12670">
                  <c:v>0.3</c:v>
                </c:pt>
                <c:pt idx="12671">
                  <c:v>0.2</c:v>
                </c:pt>
                <c:pt idx="12672">
                  <c:v>0.3</c:v>
                </c:pt>
                <c:pt idx="12673">
                  <c:v>0.6</c:v>
                </c:pt>
                <c:pt idx="12674">
                  <c:v>0.6</c:v>
                </c:pt>
                <c:pt idx="12675">
                  <c:v>0.2</c:v>
                </c:pt>
                <c:pt idx="12676">
                  <c:v>0.2</c:v>
                </c:pt>
                <c:pt idx="12677">
                  <c:v>0.2</c:v>
                </c:pt>
                <c:pt idx="12678">
                  <c:v>0</c:v>
                </c:pt>
                <c:pt idx="12679">
                  <c:v>0.1</c:v>
                </c:pt>
                <c:pt idx="12680">
                  <c:v>0.1</c:v>
                </c:pt>
                <c:pt idx="12681">
                  <c:v>0.3</c:v>
                </c:pt>
                <c:pt idx="12682">
                  <c:v>0.3</c:v>
                </c:pt>
                <c:pt idx="12683">
                  <c:v>0.2</c:v>
                </c:pt>
                <c:pt idx="12684">
                  <c:v>0.5</c:v>
                </c:pt>
                <c:pt idx="12685">
                  <c:v>0.3</c:v>
                </c:pt>
                <c:pt idx="12686">
                  <c:v>0.3</c:v>
                </c:pt>
                <c:pt idx="12687">
                  <c:v>0.3</c:v>
                </c:pt>
                <c:pt idx="12688">
                  <c:v>0.2</c:v>
                </c:pt>
                <c:pt idx="12689">
                  <c:v>0.4</c:v>
                </c:pt>
                <c:pt idx="12690">
                  <c:v>0.3</c:v>
                </c:pt>
                <c:pt idx="12691">
                  <c:v>0.3</c:v>
                </c:pt>
                <c:pt idx="12692">
                  <c:v>0.3</c:v>
                </c:pt>
                <c:pt idx="12693">
                  <c:v>0.3</c:v>
                </c:pt>
                <c:pt idx="12694">
                  <c:v>0.3</c:v>
                </c:pt>
                <c:pt idx="12695">
                  <c:v>0.4</c:v>
                </c:pt>
                <c:pt idx="12696">
                  <c:v>0.3</c:v>
                </c:pt>
                <c:pt idx="12697">
                  <c:v>0.2</c:v>
                </c:pt>
                <c:pt idx="12698">
                  <c:v>0.2</c:v>
                </c:pt>
                <c:pt idx="12699">
                  <c:v>0.4</c:v>
                </c:pt>
                <c:pt idx="12700">
                  <c:v>0.3</c:v>
                </c:pt>
                <c:pt idx="12701">
                  <c:v>0.4</c:v>
                </c:pt>
                <c:pt idx="12702">
                  <c:v>0.3</c:v>
                </c:pt>
                <c:pt idx="12703">
                  <c:v>0.3</c:v>
                </c:pt>
                <c:pt idx="12704">
                  <c:v>0.3</c:v>
                </c:pt>
                <c:pt idx="12705">
                  <c:v>0.2</c:v>
                </c:pt>
                <c:pt idx="12706">
                  <c:v>0.4</c:v>
                </c:pt>
                <c:pt idx="12707">
                  <c:v>0.4</c:v>
                </c:pt>
                <c:pt idx="12708">
                  <c:v>0.3</c:v>
                </c:pt>
                <c:pt idx="12709">
                  <c:v>0.3</c:v>
                </c:pt>
                <c:pt idx="12710">
                  <c:v>0.3</c:v>
                </c:pt>
                <c:pt idx="12711">
                  <c:v>0.4</c:v>
                </c:pt>
                <c:pt idx="12712">
                  <c:v>0.2</c:v>
                </c:pt>
                <c:pt idx="12713">
                  <c:v>0.3</c:v>
                </c:pt>
                <c:pt idx="12714">
                  <c:v>0.4</c:v>
                </c:pt>
                <c:pt idx="12715">
                  <c:v>0.2</c:v>
                </c:pt>
                <c:pt idx="12716">
                  <c:v>0.2</c:v>
                </c:pt>
                <c:pt idx="12717">
                  <c:v>0.2</c:v>
                </c:pt>
                <c:pt idx="12718">
                  <c:v>0.4</c:v>
                </c:pt>
                <c:pt idx="12719">
                  <c:v>0.3</c:v>
                </c:pt>
                <c:pt idx="12720">
                  <c:v>0.3</c:v>
                </c:pt>
                <c:pt idx="12721">
                  <c:v>0.3</c:v>
                </c:pt>
                <c:pt idx="12722">
                  <c:v>0.3</c:v>
                </c:pt>
                <c:pt idx="12723">
                  <c:v>0.3</c:v>
                </c:pt>
                <c:pt idx="12724">
                  <c:v>0.3</c:v>
                </c:pt>
                <c:pt idx="12725">
                  <c:v>0.3</c:v>
                </c:pt>
                <c:pt idx="12726">
                  <c:v>0.4</c:v>
                </c:pt>
                <c:pt idx="12727">
                  <c:v>0.2</c:v>
                </c:pt>
                <c:pt idx="12728">
                  <c:v>0.2</c:v>
                </c:pt>
                <c:pt idx="12729">
                  <c:v>0.3</c:v>
                </c:pt>
                <c:pt idx="12730">
                  <c:v>0.4</c:v>
                </c:pt>
                <c:pt idx="12731">
                  <c:v>0.3</c:v>
                </c:pt>
                <c:pt idx="12732">
                  <c:v>0.2</c:v>
                </c:pt>
                <c:pt idx="12733">
                  <c:v>0.3</c:v>
                </c:pt>
                <c:pt idx="12734">
                  <c:v>0.3</c:v>
                </c:pt>
                <c:pt idx="12735">
                  <c:v>0.4</c:v>
                </c:pt>
                <c:pt idx="12736">
                  <c:v>0.2</c:v>
                </c:pt>
                <c:pt idx="12737">
                  <c:v>0.3</c:v>
                </c:pt>
                <c:pt idx="12738">
                  <c:v>0.4</c:v>
                </c:pt>
                <c:pt idx="12739">
                  <c:v>0.3</c:v>
                </c:pt>
                <c:pt idx="12740">
                  <c:v>0.3</c:v>
                </c:pt>
                <c:pt idx="12741">
                  <c:v>0.3</c:v>
                </c:pt>
                <c:pt idx="12742">
                  <c:v>0.4</c:v>
                </c:pt>
                <c:pt idx="12743">
                  <c:v>0.3</c:v>
                </c:pt>
                <c:pt idx="12744">
                  <c:v>0.3</c:v>
                </c:pt>
                <c:pt idx="12745">
                  <c:v>0.3</c:v>
                </c:pt>
                <c:pt idx="12746">
                  <c:v>0.3</c:v>
                </c:pt>
                <c:pt idx="12747">
                  <c:v>0.4</c:v>
                </c:pt>
                <c:pt idx="12748">
                  <c:v>0.2</c:v>
                </c:pt>
                <c:pt idx="12749">
                  <c:v>0.4</c:v>
                </c:pt>
                <c:pt idx="12750">
                  <c:v>0.3</c:v>
                </c:pt>
                <c:pt idx="12751">
                  <c:v>0.2</c:v>
                </c:pt>
                <c:pt idx="12752">
                  <c:v>0.2</c:v>
                </c:pt>
                <c:pt idx="12753">
                  <c:v>0.3</c:v>
                </c:pt>
                <c:pt idx="12754">
                  <c:v>0.5</c:v>
                </c:pt>
                <c:pt idx="12755">
                  <c:v>0.3</c:v>
                </c:pt>
                <c:pt idx="12756">
                  <c:v>0.2</c:v>
                </c:pt>
                <c:pt idx="12757">
                  <c:v>0.4</c:v>
                </c:pt>
                <c:pt idx="12758">
                  <c:v>0.4</c:v>
                </c:pt>
                <c:pt idx="12759">
                  <c:v>0.3</c:v>
                </c:pt>
                <c:pt idx="12760">
                  <c:v>0.2</c:v>
                </c:pt>
                <c:pt idx="12761">
                  <c:v>0.4</c:v>
                </c:pt>
                <c:pt idx="12762">
                  <c:v>0.3</c:v>
                </c:pt>
                <c:pt idx="12763">
                  <c:v>0.2</c:v>
                </c:pt>
                <c:pt idx="12764">
                  <c:v>0.2</c:v>
                </c:pt>
                <c:pt idx="12765">
                  <c:v>0.3</c:v>
                </c:pt>
                <c:pt idx="12766">
                  <c:v>0.4</c:v>
                </c:pt>
                <c:pt idx="12767">
                  <c:v>0.3</c:v>
                </c:pt>
                <c:pt idx="12768">
                  <c:v>0.2</c:v>
                </c:pt>
                <c:pt idx="12769">
                  <c:v>0.5</c:v>
                </c:pt>
                <c:pt idx="12770">
                  <c:v>0.5</c:v>
                </c:pt>
                <c:pt idx="12771">
                  <c:v>0.3</c:v>
                </c:pt>
                <c:pt idx="12772">
                  <c:v>0.3</c:v>
                </c:pt>
                <c:pt idx="12773">
                  <c:v>0.4</c:v>
                </c:pt>
                <c:pt idx="12774">
                  <c:v>0.4</c:v>
                </c:pt>
                <c:pt idx="12775">
                  <c:v>0.3</c:v>
                </c:pt>
                <c:pt idx="12776">
                  <c:v>0.3</c:v>
                </c:pt>
                <c:pt idx="12777">
                  <c:v>0.3</c:v>
                </c:pt>
                <c:pt idx="12778">
                  <c:v>0.4</c:v>
                </c:pt>
                <c:pt idx="12779">
                  <c:v>0.2</c:v>
                </c:pt>
                <c:pt idx="12780">
                  <c:v>0.3</c:v>
                </c:pt>
                <c:pt idx="12781">
                  <c:v>0.3</c:v>
                </c:pt>
                <c:pt idx="12782">
                  <c:v>0.3</c:v>
                </c:pt>
                <c:pt idx="12783">
                  <c:v>0.3</c:v>
                </c:pt>
                <c:pt idx="12784">
                  <c:v>0.3</c:v>
                </c:pt>
                <c:pt idx="12785">
                  <c:v>0.3</c:v>
                </c:pt>
                <c:pt idx="12786">
                  <c:v>0.4</c:v>
                </c:pt>
                <c:pt idx="12787">
                  <c:v>0.2</c:v>
                </c:pt>
                <c:pt idx="12788">
                  <c:v>0.2</c:v>
                </c:pt>
                <c:pt idx="12789">
                  <c:v>0.4</c:v>
                </c:pt>
                <c:pt idx="12790">
                  <c:v>0.4</c:v>
                </c:pt>
                <c:pt idx="12791">
                  <c:v>0.3</c:v>
                </c:pt>
                <c:pt idx="12792">
                  <c:v>0.3</c:v>
                </c:pt>
                <c:pt idx="12793">
                  <c:v>0.3</c:v>
                </c:pt>
                <c:pt idx="12794">
                  <c:v>0.3</c:v>
                </c:pt>
                <c:pt idx="12795">
                  <c:v>0.3</c:v>
                </c:pt>
                <c:pt idx="12796">
                  <c:v>0.2</c:v>
                </c:pt>
                <c:pt idx="12797">
                  <c:v>0.4</c:v>
                </c:pt>
                <c:pt idx="12798">
                  <c:v>0.4</c:v>
                </c:pt>
                <c:pt idx="12799">
                  <c:v>0.3</c:v>
                </c:pt>
                <c:pt idx="12800">
                  <c:v>0.3</c:v>
                </c:pt>
                <c:pt idx="12801">
                  <c:v>0.3</c:v>
                </c:pt>
                <c:pt idx="12802">
                  <c:v>0.4</c:v>
                </c:pt>
                <c:pt idx="12803">
                  <c:v>0.3</c:v>
                </c:pt>
                <c:pt idx="12804">
                  <c:v>0.4</c:v>
                </c:pt>
                <c:pt idx="12805">
                  <c:v>0.4</c:v>
                </c:pt>
                <c:pt idx="12806">
                  <c:v>0.4</c:v>
                </c:pt>
                <c:pt idx="12807">
                  <c:v>0.3</c:v>
                </c:pt>
                <c:pt idx="12808">
                  <c:v>0.3</c:v>
                </c:pt>
                <c:pt idx="12809">
                  <c:v>0.3</c:v>
                </c:pt>
                <c:pt idx="12810">
                  <c:v>0.2</c:v>
                </c:pt>
                <c:pt idx="12811">
                  <c:v>0.2</c:v>
                </c:pt>
                <c:pt idx="12812">
                  <c:v>0.2</c:v>
                </c:pt>
                <c:pt idx="12813">
                  <c:v>0.3</c:v>
                </c:pt>
                <c:pt idx="12814">
                  <c:v>0.3</c:v>
                </c:pt>
                <c:pt idx="12815">
                  <c:v>0.3</c:v>
                </c:pt>
                <c:pt idx="12816">
                  <c:v>0.3</c:v>
                </c:pt>
                <c:pt idx="12817">
                  <c:v>0.4</c:v>
                </c:pt>
                <c:pt idx="12818">
                  <c:v>0.4</c:v>
                </c:pt>
                <c:pt idx="12819">
                  <c:v>0.3</c:v>
                </c:pt>
                <c:pt idx="12820">
                  <c:v>0.3</c:v>
                </c:pt>
                <c:pt idx="12821">
                  <c:v>0.4</c:v>
                </c:pt>
                <c:pt idx="12822">
                  <c:v>0.3</c:v>
                </c:pt>
                <c:pt idx="12823">
                  <c:v>0.2</c:v>
                </c:pt>
                <c:pt idx="12824">
                  <c:v>0.2</c:v>
                </c:pt>
                <c:pt idx="12825">
                  <c:v>0.3</c:v>
                </c:pt>
                <c:pt idx="12826">
                  <c:v>0.4</c:v>
                </c:pt>
                <c:pt idx="12827">
                  <c:v>0.2</c:v>
                </c:pt>
                <c:pt idx="12828">
                  <c:v>0.3</c:v>
                </c:pt>
                <c:pt idx="12829">
                  <c:v>0.4</c:v>
                </c:pt>
                <c:pt idx="12830">
                  <c:v>0.4</c:v>
                </c:pt>
                <c:pt idx="12831">
                  <c:v>0.3</c:v>
                </c:pt>
                <c:pt idx="12832">
                  <c:v>0.3</c:v>
                </c:pt>
                <c:pt idx="12833">
                  <c:v>0.4</c:v>
                </c:pt>
                <c:pt idx="12834">
                  <c:v>0.3</c:v>
                </c:pt>
                <c:pt idx="12835">
                  <c:v>0.3</c:v>
                </c:pt>
                <c:pt idx="12836">
                  <c:v>0.3</c:v>
                </c:pt>
                <c:pt idx="12837">
                  <c:v>0.4</c:v>
                </c:pt>
                <c:pt idx="12838">
                  <c:v>0.3</c:v>
                </c:pt>
                <c:pt idx="12839">
                  <c:v>0.5</c:v>
                </c:pt>
                <c:pt idx="12840">
                  <c:v>0.3</c:v>
                </c:pt>
                <c:pt idx="12841">
                  <c:v>0.2</c:v>
                </c:pt>
                <c:pt idx="12842">
                  <c:v>0.2</c:v>
                </c:pt>
                <c:pt idx="12843">
                  <c:v>0.3</c:v>
                </c:pt>
                <c:pt idx="12844">
                  <c:v>0.3</c:v>
                </c:pt>
                <c:pt idx="12845">
                  <c:v>0.3</c:v>
                </c:pt>
                <c:pt idx="12846">
                  <c:v>0.3</c:v>
                </c:pt>
                <c:pt idx="12847">
                  <c:v>0.2</c:v>
                </c:pt>
                <c:pt idx="12848">
                  <c:v>0.2</c:v>
                </c:pt>
                <c:pt idx="12849">
                  <c:v>0.4</c:v>
                </c:pt>
                <c:pt idx="12850">
                  <c:v>0.3</c:v>
                </c:pt>
                <c:pt idx="12851">
                  <c:v>0.2</c:v>
                </c:pt>
                <c:pt idx="12852">
                  <c:v>0.5</c:v>
                </c:pt>
                <c:pt idx="12853">
                  <c:v>0.3</c:v>
                </c:pt>
                <c:pt idx="12854">
                  <c:v>0.3</c:v>
                </c:pt>
                <c:pt idx="12855">
                  <c:v>0.2</c:v>
                </c:pt>
                <c:pt idx="12856">
                  <c:v>0.4</c:v>
                </c:pt>
                <c:pt idx="12857">
                  <c:v>0.4</c:v>
                </c:pt>
                <c:pt idx="12858">
                  <c:v>0.4</c:v>
                </c:pt>
                <c:pt idx="12859">
                  <c:v>0.3</c:v>
                </c:pt>
                <c:pt idx="12860">
                  <c:v>0.3</c:v>
                </c:pt>
                <c:pt idx="12861">
                  <c:v>0.4</c:v>
                </c:pt>
                <c:pt idx="12862">
                  <c:v>0.2</c:v>
                </c:pt>
                <c:pt idx="12863">
                  <c:v>0.3</c:v>
                </c:pt>
                <c:pt idx="12864">
                  <c:v>0.4</c:v>
                </c:pt>
                <c:pt idx="12865">
                  <c:v>0.3</c:v>
                </c:pt>
                <c:pt idx="12866">
                  <c:v>0.3</c:v>
                </c:pt>
                <c:pt idx="12867">
                  <c:v>0.2</c:v>
                </c:pt>
                <c:pt idx="12868">
                  <c:v>0.4</c:v>
                </c:pt>
                <c:pt idx="12869">
                  <c:v>0.4</c:v>
                </c:pt>
                <c:pt idx="12870">
                  <c:v>0.3</c:v>
                </c:pt>
                <c:pt idx="12871">
                  <c:v>0.4</c:v>
                </c:pt>
                <c:pt idx="12872">
                  <c:v>0.4</c:v>
                </c:pt>
                <c:pt idx="12873">
                  <c:v>0.4</c:v>
                </c:pt>
                <c:pt idx="12874">
                  <c:v>0.4</c:v>
                </c:pt>
                <c:pt idx="12875">
                  <c:v>0.3</c:v>
                </c:pt>
                <c:pt idx="12876">
                  <c:v>0.4</c:v>
                </c:pt>
                <c:pt idx="12877">
                  <c:v>0.3</c:v>
                </c:pt>
                <c:pt idx="12878">
                  <c:v>0.3</c:v>
                </c:pt>
                <c:pt idx="12879">
                  <c:v>0.2</c:v>
                </c:pt>
                <c:pt idx="12880">
                  <c:v>0.3</c:v>
                </c:pt>
                <c:pt idx="12881">
                  <c:v>0.5</c:v>
                </c:pt>
                <c:pt idx="12882">
                  <c:v>0.2</c:v>
                </c:pt>
                <c:pt idx="12883">
                  <c:v>0.2</c:v>
                </c:pt>
                <c:pt idx="12884">
                  <c:v>0.2</c:v>
                </c:pt>
                <c:pt idx="12885">
                  <c:v>0.4</c:v>
                </c:pt>
                <c:pt idx="12886">
                  <c:v>0.3</c:v>
                </c:pt>
                <c:pt idx="12887">
                  <c:v>0.3</c:v>
                </c:pt>
                <c:pt idx="12888">
                  <c:v>0.3</c:v>
                </c:pt>
                <c:pt idx="12889">
                  <c:v>0.3</c:v>
                </c:pt>
                <c:pt idx="12890">
                  <c:v>0.3</c:v>
                </c:pt>
                <c:pt idx="12891">
                  <c:v>0.2</c:v>
                </c:pt>
                <c:pt idx="12892">
                  <c:v>0.3</c:v>
                </c:pt>
                <c:pt idx="12893">
                  <c:v>0.3</c:v>
                </c:pt>
                <c:pt idx="12894">
                  <c:v>0.3</c:v>
                </c:pt>
                <c:pt idx="12895">
                  <c:v>0.3</c:v>
                </c:pt>
                <c:pt idx="12896">
                  <c:v>0.3</c:v>
                </c:pt>
                <c:pt idx="12897">
                  <c:v>0.2</c:v>
                </c:pt>
                <c:pt idx="12898">
                  <c:v>0.3</c:v>
                </c:pt>
                <c:pt idx="12899">
                  <c:v>0.3</c:v>
                </c:pt>
                <c:pt idx="12900">
                  <c:v>0.4</c:v>
                </c:pt>
                <c:pt idx="12901">
                  <c:v>0.3</c:v>
                </c:pt>
                <c:pt idx="12902">
                  <c:v>0.3</c:v>
                </c:pt>
                <c:pt idx="12903">
                  <c:v>0.2</c:v>
                </c:pt>
                <c:pt idx="12904">
                  <c:v>0.4</c:v>
                </c:pt>
                <c:pt idx="12905">
                  <c:v>0.3</c:v>
                </c:pt>
                <c:pt idx="12906">
                  <c:v>0.3</c:v>
                </c:pt>
                <c:pt idx="12907">
                  <c:v>0.3</c:v>
                </c:pt>
                <c:pt idx="12908">
                  <c:v>0.3</c:v>
                </c:pt>
                <c:pt idx="12909">
                  <c:v>0.3</c:v>
                </c:pt>
                <c:pt idx="12910">
                  <c:v>0.2</c:v>
                </c:pt>
                <c:pt idx="12911">
                  <c:v>0.3</c:v>
                </c:pt>
                <c:pt idx="12912">
                  <c:v>0.4</c:v>
                </c:pt>
                <c:pt idx="12913">
                  <c:v>0.3</c:v>
                </c:pt>
                <c:pt idx="12914">
                  <c:v>0.3</c:v>
                </c:pt>
                <c:pt idx="12915">
                  <c:v>0.2</c:v>
                </c:pt>
                <c:pt idx="12916">
                  <c:v>0.3</c:v>
                </c:pt>
                <c:pt idx="12917">
                  <c:v>0.3</c:v>
                </c:pt>
                <c:pt idx="12918">
                  <c:v>0.2</c:v>
                </c:pt>
                <c:pt idx="12919">
                  <c:v>0.4</c:v>
                </c:pt>
                <c:pt idx="12920">
                  <c:v>0.4</c:v>
                </c:pt>
                <c:pt idx="12921">
                  <c:v>0.4</c:v>
                </c:pt>
                <c:pt idx="12922">
                  <c:v>0.3</c:v>
                </c:pt>
                <c:pt idx="12923">
                  <c:v>0.3</c:v>
                </c:pt>
                <c:pt idx="12924">
                  <c:v>0.5</c:v>
                </c:pt>
                <c:pt idx="12925">
                  <c:v>0.3</c:v>
                </c:pt>
                <c:pt idx="12926">
                  <c:v>0.3</c:v>
                </c:pt>
                <c:pt idx="12927">
                  <c:v>0.3</c:v>
                </c:pt>
                <c:pt idx="12928">
                  <c:v>0.4</c:v>
                </c:pt>
                <c:pt idx="12929">
                  <c:v>0.2</c:v>
                </c:pt>
                <c:pt idx="12930">
                  <c:v>0.4</c:v>
                </c:pt>
                <c:pt idx="12931">
                  <c:v>0.4</c:v>
                </c:pt>
                <c:pt idx="12932">
                  <c:v>0.4</c:v>
                </c:pt>
                <c:pt idx="12933">
                  <c:v>0.4</c:v>
                </c:pt>
                <c:pt idx="12934">
                  <c:v>0.3</c:v>
                </c:pt>
                <c:pt idx="12935">
                  <c:v>0.3</c:v>
                </c:pt>
                <c:pt idx="12936">
                  <c:v>0.4</c:v>
                </c:pt>
                <c:pt idx="12937">
                  <c:v>0.2</c:v>
                </c:pt>
                <c:pt idx="12938">
                  <c:v>0.2</c:v>
                </c:pt>
                <c:pt idx="12939">
                  <c:v>0.3</c:v>
                </c:pt>
                <c:pt idx="12940">
                  <c:v>0.4</c:v>
                </c:pt>
                <c:pt idx="12941">
                  <c:v>0.3</c:v>
                </c:pt>
                <c:pt idx="12942">
                  <c:v>0.2</c:v>
                </c:pt>
                <c:pt idx="12943">
                  <c:v>0.4</c:v>
                </c:pt>
                <c:pt idx="12944">
                  <c:v>0.4</c:v>
                </c:pt>
                <c:pt idx="12945">
                  <c:v>0.4</c:v>
                </c:pt>
                <c:pt idx="12946">
                  <c:v>0.3</c:v>
                </c:pt>
                <c:pt idx="12947">
                  <c:v>0.3</c:v>
                </c:pt>
                <c:pt idx="12948">
                  <c:v>0.4</c:v>
                </c:pt>
                <c:pt idx="12949">
                  <c:v>0.2</c:v>
                </c:pt>
                <c:pt idx="12950">
                  <c:v>0.2</c:v>
                </c:pt>
                <c:pt idx="12951">
                  <c:v>0.2</c:v>
                </c:pt>
                <c:pt idx="12952">
                  <c:v>0.4</c:v>
                </c:pt>
                <c:pt idx="12953">
                  <c:v>0.3</c:v>
                </c:pt>
                <c:pt idx="12954">
                  <c:v>0.2</c:v>
                </c:pt>
                <c:pt idx="12955">
                  <c:v>0.3</c:v>
                </c:pt>
                <c:pt idx="12956">
                  <c:v>0.3</c:v>
                </c:pt>
                <c:pt idx="12957">
                  <c:v>0.3</c:v>
                </c:pt>
                <c:pt idx="12958">
                  <c:v>0.2</c:v>
                </c:pt>
                <c:pt idx="12959">
                  <c:v>0.3</c:v>
                </c:pt>
                <c:pt idx="12960">
                  <c:v>0.4</c:v>
                </c:pt>
                <c:pt idx="12961">
                  <c:v>0.3</c:v>
                </c:pt>
                <c:pt idx="12962">
                  <c:v>0.3</c:v>
                </c:pt>
                <c:pt idx="12963">
                  <c:v>0.3</c:v>
                </c:pt>
                <c:pt idx="12964">
                  <c:v>0.4</c:v>
                </c:pt>
                <c:pt idx="12965">
                  <c:v>0.3</c:v>
                </c:pt>
                <c:pt idx="12966">
                  <c:v>0.3</c:v>
                </c:pt>
                <c:pt idx="12967">
                  <c:v>0.3</c:v>
                </c:pt>
                <c:pt idx="12968">
                  <c:v>0.3</c:v>
                </c:pt>
                <c:pt idx="12969">
                  <c:v>0.4</c:v>
                </c:pt>
                <c:pt idx="12970">
                  <c:v>0.3</c:v>
                </c:pt>
                <c:pt idx="12971">
                  <c:v>0.3</c:v>
                </c:pt>
                <c:pt idx="12972">
                  <c:v>0.4</c:v>
                </c:pt>
                <c:pt idx="12973">
                  <c:v>0.3</c:v>
                </c:pt>
                <c:pt idx="12974">
                  <c:v>0.3</c:v>
                </c:pt>
                <c:pt idx="12975">
                  <c:v>0.3</c:v>
                </c:pt>
                <c:pt idx="12976">
                  <c:v>0.4</c:v>
                </c:pt>
                <c:pt idx="12977">
                  <c:v>0.2</c:v>
                </c:pt>
                <c:pt idx="12978">
                  <c:v>0.4</c:v>
                </c:pt>
                <c:pt idx="12979">
                  <c:v>0.4</c:v>
                </c:pt>
                <c:pt idx="12980">
                  <c:v>0.4</c:v>
                </c:pt>
                <c:pt idx="12981">
                  <c:v>0.4</c:v>
                </c:pt>
                <c:pt idx="12982">
                  <c:v>0.3</c:v>
                </c:pt>
                <c:pt idx="12983">
                  <c:v>0.3</c:v>
                </c:pt>
                <c:pt idx="12984">
                  <c:v>0.4</c:v>
                </c:pt>
                <c:pt idx="12985">
                  <c:v>0.2</c:v>
                </c:pt>
                <c:pt idx="12986">
                  <c:v>0.2</c:v>
                </c:pt>
                <c:pt idx="12987">
                  <c:v>0.2</c:v>
                </c:pt>
                <c:pt idx="12988">
                  <c:v>0.4</c:v>
                </c:pt>
                <c:pt idx="12989">
                  <c:v>0.3</c:v>
                </c:pt>
                <c:pt idx="12990">
                  <c:v>0.2</c:v>
                </c:pt>
                <c:pt idx="12991">
                  <c:v>0.4</c:v>
                </c:pt>
                <c:pt idx="12992">
                  <c:v>0.4</c:v>
                </c:pt>
                <c:pt idx="12993">
                  <c:v>0.3</c:v>
                </c:pt>
                <c:pt idx="12994">
                  <c:v>0.2</c:v>
                </c:pt>
                <c:pt idx="12995">
                  <c:v>0.3</c:v>
                </c:pt>
                <c:pt idx="12996">
                  <c:v>0.3</c:v>
                </c:pt>
                <c:pt idx="12997">
                  <c:v>0.3</c:v>
                </c:pt>
                <c:pt idx="12998">
                  <c:v>0.3</c:v>
                </c:pt>
                <c:pt idx="12999">
                  <c:v>0.3</c:v>
                </c:pt>
                <c:pt idx="13000">
                  <c:v>0.3</c:v>
                </c:pt>
                <c:pt idx="13001">
                  <c:v>0.3</c:v>
                </c:pt>
                <c:pt idx="13002">
                  <c:v>0.3</c:v>
                </c:pt>
                <c:pt idx="13003">
                  <c:v>0.3</c:v>
                </c:pt>
                <c:pt idx="13004">
                  <c:v>0.3</c:v>
                </c:pt>
                <c:pt idx="13005">
                  <c:v>0.3</c:v>
                </c:pt>
                <c:pt idx="13006">
                  <c:v>0.3</c:v>
                </c:pt>
                <c:pt idx="13007">
                  <c:v>0.4</c:v>
                </c:pt>
                <c:pt idx="13008">
                  <c:v>0.3</c:v>
                </c:pt>
                <c:pt idx="13009">
                  <c:v>0.2</c:v>
                </c:pt>
                <c:pt idx="13010">
                  <c:v>0.2</c:v>
                </c:pt>
                <c:pt idx="13011">
                  <c:v>0.4</c:v>
                </c:pt>
                <c:pt idx="13012">
                  <c:v>0.3</c:v>
                </c:pt>
                <c:pt idx="13013">
                  <c:v>0.3</c:v>
                </c:pt>
                <c:pt idx="13014">
                  <c:v>0.3</c:v>
                </c:pt>
                <c:pt idx="13015">
                  <c:v>0.3</c:v>
                </c:pt>
                <c:pt idx="13016">
                  <c:v>0.3</c:v>
                </c:pt>
                <c:pt idx="13017">
                  <c:v>0.3</c:v>
                </c:pt>
                <c:pt idx="13018">
                  <c:v>0.2</c:v>
                </c:pt>
                <c:pt idx="13019">
                  <c:v>0.4</c:v>
                </c:pt>
                <c:pt idx="13020">
                  <c:v>0.3</c:v>
                </c:pt>
                <c:pt idx="13021">
                  <c:v>0.3</c:v>
                </c:pt>
                <c:pt idx="13022">
                  <c:v>0.3</c:v>
                </c:pt>
                <c:pt idx="13023">
                  <c:v>0.3</c:v>
                </c:pt>
                <c:pt idx="13024">
                  <c:v>0.3</c:v>
                </c:pt>
                <c:pt idx="13025">
                  <c:v>0.3</c:v>
                </c:pt>
                <c:pt idx="13026">
                  <c:v>0.3</c:v>
                </c:pt>
                <c:pt idx="13027">
                  <c:v>0.3</c:v>
                </c:pt>
                <c:pt idx="13028">
                  <c:v>0.3</c:v>
                </c:pt>
                <c:pt idx="13029">
                  <c:v>0.3</c:v>
                </c:pt>
                <c:pt idx="13030">
                  <c:v>0.3</c:v>
                </c:pt>
                <c:pt idx="13031">
                  <c:v>0.4</c:v>
                </c:pt>
                <c:pt idx="13032">
                  <c:v>0.3</c:v>
                </c:pt>
                <c:pt idx="13033">
                  <c:v>0.3</c:v>
                </c:pt>
                <c:pt idx="13034">
                  <c:v>0.3</c:v>
                </c:pt>
                <c:pt idx="13035">
                  <c:v>0.3</c:v>
                </c:pt>
                <c:pt idx="13036">
                  <c:v>0.2</c:v>
                </c:pt>
                <c:pt idx="13037">
                  <c:v>0.3</c:v>
                </c:pt>
                <c:pt idx="13038">
                  <c:v>0.3</c:v>
                </c:pt>
                <c:pt idx="13039">
                  <c:v>0.4</c:v>
                </c:pt>
                <c:pt idx="13040">
                  <c:v>0.4</c:v>
                </c:pt>
                <c:pt idx="13041">
                  <c:v>0.3</c:v>
                </c:pt>
                <c:pt idx="13042">
                  <c:v>0.3</c:v>
                </c:pt>
                <c:pt idx="13043">
                  <c:v>0.3</c:v>
                </c:pt>
                <c:pt idx="13044">
                  <c:v>0.3</c:v>
                </c:pt>
                <c:pt idx="13045">
                  <c:v>0.3</c:v>
                </c:pt>
                <c:pt idx="13046">
                  <c:v>0.3</c:v>
                </c:pt>
                <c:pt idx="13047">
                  <c:v>0.3</c:v>
                </c:pt>
                <c:pt idx="13048">
                  <c:v>0.3</c:v>
                </c:pt>
                <c:pt idx="13049">
                  <c:v>0.3</c:v>
                </c:pt>
                <c:pt idx="13050">
                  <c:v>0.3</c:v>
                </c:pt>
                <c:pt idx="13051">
                  <c:v>0.3</c:v>
                </c:pt>
                <c:pt idx="13052">
                  <c:v>0.3</c:v>
                </c:pt>
                <c:pt idx="13053">
                  <c:v>0.2</c:v>
                </c:pt>
                <c:pt idx="13054">
                  <c:v>0.4</c:v>
                </c:pt>
                <c:pt idx="13055">
                  <c:v>0.4</c:v>
                </c:pt>
                <c:pt idx="13056">
                  <c:v>0.4</c:v>
                </c:pt>
                <c:pt idx="13057">
                  <c:v>0.4</c:v>
                </c:pt>
                <c:pt idx="13058">
                  <c:v>0.4</c:v>
                </c:pt>
                <c:pt idx="13059">
                  <c:v>0.4</c:v>
                </c:pt>
                <c:pt idx="13060">
                  <c:v>0.4</c:v>
                </c:pt>
                <c:pt idx="13061">
                  <c:v>0.3</c:v>
                </c:pt>
                <c:pt idx="13062">
                  <c:v>0.3</c:v>
                </c:pt>
                <c:pt idx="13063">
                  <c:v>0.3</c:v>
                </c:pt>
                <c:pt idx="13064">
                  <c:v>0.3</c:v>
                </c:pt>
                <c:pt idx="13065">
                  <c:v>0.3</c:v>
                </c:pt>
                <c:pt idx="13066">
                  <c:v>0.4</c:v>
                </c:pt>
                <c:pt idx="13067">
                  <c:v>0.3</c:v>
                </c:pt>
                <c:pt idx="13068">
                  <c:v>0.2</c:v>
                </c:pt>
                <c:pt idx="13069">
                  <c:v>0.3</c:v>
                </c:pt>
                <c:pt idx="13070">
                  <c:v>0.3</c:v>
                </c:pt>
                <c:pt idx="13071">
                  <c:v>0.4</c:v>
                </c:pt>
                <c:pt idx="13072">
                  <c:v>0.3</c:v>
                </c:pt>
                <c:pt idx="13073">
                  <c:v>0.3</c:v>
                </c:pt>
                <c:pt idx="13074">
                  <c:v>0.3</c:v>
                </c:pt>
                <c:pt idx="13075">
                  <c:v>0.3</c:v>
                </c:pt>
                <c:pt idx="13076">
                  <c:v>0.3</c:v>
                </c:pt>
                <c:pt idx="13077">
                  <c:v>0.2</c:v>
                </c:pt>
                <c:pt idx="13078">
                  <c:v>0.4</c:v>
                </c:pt>
                <c:pt idx="13079">
                  <c:v>0.4</c:v>
                </c:pt>
                <c:pt idx="13080">
                  <c:v>0.3</c:v>
                </c:pt>
                <c:pt idx="13081">
                  <c:v>0.3</c:v>
                </c:pt>
                <c:pt idx="13082">
                  <c:v>0.3</c:v>
                </c:pt>
                <c:pt idx="13083">
                  <c:v>0.3</c:v>
                </c:pt>
                <c:pt idx="13084">
                  <c:v>0.3</c:v>
                </c:pt>
                <c:pt idx="13085">
                  <c:v>0.3</c:v>
                </c:pt>
                <c:pt idx="13086">
                  <c:v>0.3</c:v>
                </c:pt>
                <c:pt idx="13087">
                  <c:v>0.3</c:v>
                </c:pt>
                <c:pt idx="13088">
                  <c:v>0.3</c:v>
                </c:pt>
                <c:pt idx="13089">
                  <c:v>0.3</c:v>
                </c:pt>
                <c:pt idx="13090">
                  <c:v>0.4</c:v>
                </c:pt>
                <c:pt idx="13091">
                  <c:v>0.3</c:v>
                </c:pt>
                <c:pt idx="13092">
                  <c:v>0.2</c:v>
                </c:pt>
                <c:pt idx="13093">
                  <c:v>0.3</c:v>
                </c:pt>
                <c:pt idx="13094">
                  <c:v>0.3</c:v>
                </c:pt>
                <c:pt idx="13095">
                  <c:v>0.4</c:v>
                </c:pt>
                <c:pt idx="13096">
                  <c:v>0.4</c:v>
                </c:pt>
                <c:pt idx="13097">
                  <c:v>0.5</c:v>
                </c:pt>
                <c:pt idx="13098">
                  <c:v>0.2</c:v>
                </c:pt>
                <c:pt idx="13099">
                  <c:v>0.3</c:v>
                </c:pt>
                <c:pt idx="13100">
                  <c:v>0.3</c:v>
                </c:pt>
                <c:pt idx="13101">
                  <c:v>0.3</c:v>
                </c:pt>
                <c:pt idx="13102">
                  <c:v>0.3</c:v>
                </c:pt>
                <c:pt idx="13103">
                  <c:v>0.3</c:v>
                </c:pt>
                <c:pt idx="13104">
                  <c:v>0.2</c:v>
                </c:pt>
                <c:pt idx="13105">
                  <c:v>0.3</c:v>
                </c:pt>
                <c:pt idx="13106">
                  <c:v>0.3</c:v>
                </c:pt>
                <c:pt idx="13107">
                  <c:v>0.4</c:v>
                </c:pt>
                <c:pt idx="13108">
                  <c:v>0.4</c:v>
                </c:pt>
                <c:pt idx="13109">
                  <c:v>0.4</c:v>
                </c:pt>
                <c:pt idx="13110">
                  <c:v>0.3</c:v>
                </c:pt>
                <c:pt idx="13111">
                  <c:v>0.2</c:v>
                </c:pt>
                <c:pt idx="13112">
                  <c:v>0.2</c:v>
                </c:pt>
                <c:pt idx="13113">
                  <c:v>0.3</c:v>
                </c:pt>
                <c:pt idx="13114">
                  <c:v>0.4</c:v>
                </c:pt>
                <c:pt idx="13115">
                  <c:v>0.3</c:v>
                </c:pt>
                <c:pt idx="13116">
                  <c:v>0.3</c:v>
                </c:pt>
                <c:pt idx="13117">
                  <c:v>0.3</c:v>
                </c:pt>
                <c:pt idx="13118">
                  <c:v>0.3</c:v>
                </c:pt>
                <c:pt idx="13119">
                  <c:v>0.4</c:v>
                </c:pt>
                <c:pt idx="13120">
                  <c:v>0.3</c:v>
                </c:pt>
                <c:pt idx="13121">
                  <c:v>0.2</c:v>
                </c:pt>
                <c:pt idx="13122">
                  <c:v>0.2</c:v>
                </c:pt>
                <c:pt idx="13123">
                  <c:v>0.2</c:v>
                </c:pt>
                <c:pt idx="13124">
                  <c:v>0.2</c:v>
                </c:pt>
                <c:pt idx="13125">
                  <c:v>0.4</c:v>
                </c:pt>
                <c:pt idx="13126">
                  <c:v>0.4</c:v>
                </c:pt>
                <c:pt idx="13127">
                  <c:v>0.3</c:v>
                </c:pt>
                <c:pt idx="13128">
                  <c:v>0.3</c:v>
                </c:pt>
                <c:pt idx="13129">
                  <c:v>0.4</c:v>
                </c:pt>
                <c:pt idx="13130">
                  <c:v>0.4</c:v>
                </c:pt>
                <c:pt idx="13131">
                  <c:v>0.4</c:v>
                </c:pt>
                <c:pt idx="13132">
                  <c:v>0.4</c:v>
                </c:pt>
                <c:pt idx="13133">
                  <c:v>0.3</c:v>
                </c:pt>
                <c:pt idx="13134">
                  <c:v>0.4</c:v>
                </c:pt>
                <c:pt idx="13135">
                  <c:v>0.3</c:v>
                </c:pt>
                <c:pt idx="13136">
                  <c:v>0.3</c:v>
                </c:pt>
                <c:pt idx="13137">
                  <c:v>0.2</c:v>
                </c:pt>
                <c:pt idx="13138">
                  <c:v>0.3</c:v>
                </c:pt>
                <c:pt idx="13139">
                  <c:v>0.3</c:v>
                </c:pt>
                <c:pt idx="13140">
                  <c:v>0.5</c:v>
                </c:pt>
                <c:pt idx="13141">
                  <c:v>0.3</c:v>
                </c:pt>
                <c:pt idx="13142">
                  <c:v>0.3</c:v>
                </c:pt>
                <c:pt idx="13143">
                  <c:v>0.2</c:v>
                </c:pt>
                <c:pt idx="13144">
                  <c:v>0.4</c:v>
                </c:pt>
                <c:pt idx="13145">
                  <c:v>0.4</c:v>
                </c:pt>
                <c:pt idx="13146">
                  <c:v>0.4</c:v>
                </c:pt>
                <c:pt idx="13147">
                  <c:v>0.3</c:v>
                </c:pt>
                <c:pt idx="13148">
                  <c:v>0.3</c:v>
                </c:pt>
                <c:pt idx="13149">
                  <c:v>0.4</c:v>
                </c:pt>
                <c:pt idx="13150">
                  <c:v>0.5</c:v>
                </c:pt>
                <c:pt idx="13151">
                  <c:v>0.2</c:v>
                </c:pt>
                <c:pt idx="13152">
                  <c:v>0.2</c:v>
                </c:pt>
                <c:pt idx="13153">
                  <c:v>0.3</c:v>
                </c:pt>
                <c:pt idx="13154">
                  <c:v>0.3</c:v>
                </c:pt>
                <c:pt idx="13155">
                  <c:v>0.4</c:v>
                </c:pt>
                <c:pt idx="13156">
                  <c:v>0.2</c:v>
                </c:pt>
                <c:pt idx="13157">
                  <c:v>0.2</c:v>
                </c:pt>
                <c:pt idx="13158">
                  <c:v>0.4</c:v>
                </c:pt>
                <c:pt idx="13159">
                  <c:v>0.4</c:v>
                </c:pt>
                <c:pt idx="13160">
                  <c:v>0.4</c:v>
                </c:pt>
                <c:pt idx="13161">
                  <c:v>0.3</c:v>
                </c:pt>
                <c:pt idx="13162">
                  <c:v>0.2</c:v>
                </c:pt>
                <c:pt idx="13163">
                  <c:v>0.4</c:v>
                </c:pt>
                <c:pt idx="13164">
                  <c:v>0.4</c:v>
                </c:pt>
                <c:pt idx="13165">
                  <c:v>0.2</c:v>
                </c:pt>
                <c:pt idx="13166">
                  <c:v>0.2</c:v>
                </c:pt>
                <c:pt idx="13167">
                  <c:v>0.2</c:v>
                </c:pt>
                <c:pt idx="13168">
                  <c:v>0.3</c:v>
                </c:pt>
                <c:pt idx="13169">
                  <c:v>0.4</c:v>
                </c:pt>
                <c:pt idx="13170">
                  <c:v>0.2</c:v>
                </c:pt>
                <c:pt idx="13171">
                  <c:v>0.3</c:v>
                </c:pt>
                <c:pt idx="13172">
                  <c:v>0.3</c:v>
                </c:pt>
                <c:pt idx="13173">
                  <c:v>0.3</c:v>
                </c:pt>
                <c:pt idx="13174">
                  <c:v>0.2</c:v>
                </c:pt>
                <c:pt idx="13175">
                  <c:v>0.4</c:v>
                </c:pt>
                <c:pt idx="13176">
                  <c:v>0.4</c:v>
                </c:pt>
                <c:pt idx="13177">
                  <c:v>0.4</c:v>
                </c:pt>
                <c:pt idx="13178">
                  <c:v>0.4</c:v>
                </c:pt>
                <c:pt idx="13179">
                  <c:v>0.3</c:v>
                </c:pt>
                <c:pt idx="13180">
                  <c:v>0.3</c:v>
                </c:pt>
                <c:pt idx="13181">
                  <c:v>0.4</c:v>
                </c:pt>
                <c:pt idx="13182">
                  <c:v>0.2</c:v>
                </c:pt>
                <c:pt idx="13183">
                  <c:v>0.2</c:v>
                </c:pt>
                <c:pt idx="13184">
                  <c:v>0.2</c:v>
                </c:pt>
                <c:pt idx="13185">
                  <c:v>0.4</c:v>
                </c:pt>
                <c:pt idx="13186">
                  <c:v>0.3</c:v>
                </c:pt>
                <c:pt idx="13187">
                  <c:v>0.2</c:v>
                </c:pt>
                <c:pt idx="13188">
                  <c:v>0.2</c:v>
                </c:pt>
                <c:pt idx="13189">
                  <c:v>0.3</c:v>
                </c:pt>
                <c:pt idx="13190">
                  <c:v>0.3</c:v>
                </c:pt>
                <c:pt idx="13191">
                  <c:v>0.3</c:v>
                </c:pt>
                <c:pt idx="13192">
                  <c:v>0.3</c:v>
                </c:pt>
                <c:pt idx="13193">
                  <c:v>0.3</c:v>
                </c:pt>
                <c:pt idx="13194">
                  <c:v>0.4</c:v>
                </c:pt>
                <c:pt idx="13195">
                  <c:v>0.3</c:v>
                </c:pt>
                <c:pt idx="13196">
                  <c:v>0.3</c:v>
                </c:pt>
                <c:pt idx="13197">
                  <c:v>0.3</c:v>
                </c:pt>
                <c:pt idx="13198">
                  <c:v>0.4</c:v>
                </c:pt>
                <c:pt idx="13199">
                  <c:v>0.2</c:v>
                </c:pt>
                <c:pt idx="13200">
                  <c:v>0.3</c:v>
                </c:pt>
                <c:pt idx="13201">
                  <c:v>0.4</c:v>
                </c:pt>
                <c:pt idx="13202">
                  <c:v>0.4</c:v>
                </c:pt>
                <c:pt idx="13203">
                  <c:v>0.3</c:v>
                </c:pt>
                <c:pt idx="13204">
                  <c:v>0.2</c:v>
                </c:pt>
                <c:pt idx="13205">
                  <c:v>0.4</c:v>
                </c:pt>
                <c:pt idx="13206">
                  <c:v>0.4</c:v>
                </c:pt>
                <c:pt idx="13207">
                  <c:v>0.3</c:v>
                </c:pt>
                <c:pt idx="13208">
                  <c:v>0.3</c:v>
                </c:pt>
                <c:pt idx="13209">
                  <c:v>0.4</c:v>
                </c:pt>
                <c:pt idx="13210">
                  <c:v>0.3</c:v>
                </c:pt>
                <c:pt idx="13211">
                  <c:v>0.3</c:v>
                </c:pt>
                <c:pt idx="13212">
                  <c:v>0.3</c:v>
                </c:pt>
                <c:pt idx="13213">
                  <c:v>0.4</c:v>
                </c:pt>
                <c:pt idx="13214">
                  <c:v>0.4</c:v>
                </c:pt>
                <c:pt idx="13215">
                  <c:v>0.3</c:v>
                </c:pt>
                <c:pt idx="13216">
                  <c:v>0.4</c:v>
                </c:pt>
                <c:pt idx="13217">
                  <c:v>0.3</c:v>
                </c:pt>
                <c:pt idx="13218">
                  <c:v>0.3</c:v>
                </c:pt>
                <c:pt idx="13219">
                  <c:v>0.2</c:v>
                </c:pt>
                <c:pt idx="13220">
                  <c:v>0.2</c:v>
                </c:pt>
                <c:pt idx="13221">
                  <c:v>0.4</c:v>
                </c:pt>
                <c:pt idx="13222">
                  <c:v>0.3</c:v>
                </c:pt>
                <c:pt idx="13223">
                  <c:v>0.3</c:v>
                </c:pt>
                <c:pt idx="13224">
                  <c:v>0.4</c:v>
                </c:pt>
                <c:pt idx="13225">
                  <c:v>0.2</c:v>
                </c:pt>
                <c:pt idx="13226">
                  <c:v>0.2</c:v>
                </c:pt>
                <c:pt idx="13227">
                  <c:v>0.3</c:v>
                </c:pt>
                <c:pt idx="13228">
                  <c:v>0.4</c:v>
                </c:pt>
                <c:pt idx="13229">
                  <c:v>0.3</c:v>
                </c:pt>
                <c:pt idx="13230">
                  <c:v>0.3</c:v>
                </c:pt>
                <c:pt idx="13231">
                  <c:v>0.3</c:v>
                </c:pt>
                <c:pt idx="13232">
                  <c:v>0.3</c:v>
                </c:pt>
                <c:pt idx="13233">
                  <c:v>0.4</c:v>
                </c:pt>
                <c:pt idx="13234">
                  <c:v>0.2</c:v>
                </c:pt>
                <c:pt idx="13235">
                  <c:v>0.4</c:v>
                </c:pt>
                <c:pt idx="13236">
                  <c:v>0.4</c:v>
                </c:pt>
                <c:pt idx="13237">
                  <c:v>0.2</c:v>
                </c:pt>
                <c:pt idx="13238">
                  <c:v>0.2</c:v>
                </c:pt>
                <c:pt idx="13239">
                  <c:v>0.4</c:v>
                </c:pt>
                <c:pt idx="13240">
                  <c:v>0.3</c:v>
                </c:pt>
                <c:pt idx="13241">
                  <c:v>0.3</c:v>
                </c:pt>
                <c:pt idx="13242">
                  <c:v>0.4</c:v>
                </c:pt>
                <c:pt idx="13243">
                  <c:v>0.4</c:v>
                </c:pt>
                <c:pt idx="13244">
                  <c:v>0.4</c:v>
                </c:pt>
                <c:pt idx="13245">
                  <c:v>0.3</c:v>
                </c:pt>
                <c:pt idx="13246">
                  <c:v>0.5</c:v>
                </c:pt>
                <c:pt idx="13247">
                  <c:v>0.3</c:v>
                </c:pt>
                <c:pt idx="13248">
                  <c:v>0.3</c:v>
                </c:pt>
                <c:pt idx="13249">
                  <c:v>0.2</c:v>
                </c:pt>
                <c:pt idx="13250">
                  <c:v>0.2</c:v>
                </c:pt>
                <c:pt idx="13251">
                  <c:v>0.2</c:v>
                </c:pt>
                <c:pt idx="13252">
                  <c:v>0.2</c:v>
                </c:pt>
                <c:pt idx="13253">
                  <c:v>0.3</c:v>
                </c:pt>
                <c:pt idx="13254">
                  <c:v>0.3</c:v>
                </c:pt>
                <c:pt idx="13255">
                  <c:v>0.2</c:v>
                </c:pt>
                <c:pt idx="13256">
                  <c:v>0.2</c:v>
                </c:pt>
                <c:pt idx="13257">
                  <c:v>0.4</c:v>
                </c:pt>
                <c:pt idx="13258">
                  <c:v>0.3</c:v>
                </c:pt>
                <c:pt idx="13259">
                  <c:v>0.3</c:v>
                </c:pt>
                <c:pt idx="13260">
                  <c:v>0.4</c:v>
                </c:pt>
                <c:pt idx="13261">
                  <c:v>0.3</c:v>
                </c:pt>
                <c:pt idx="13262">
                  <c:v>0.3</c:v>
                </c:pt>
                <c:pt idx="13263">
                  <c:v>0.4</c:v>
                </c:pt>
                <c:pt idx="13264">
                  <c:v>0.3</c:v>
                </c:pt>
                <c:pt idx="13265">
                  <c:v>0.2</c:v>
                </c:pt>
                <c:pt idx="13266">
                  <c:v>0.4</c:v>
                </c:pt>
                <c:pt idx="13267">
                  <c:v>0.3</c:v>
                </c:pt>
                <c:pt idx="13268">
                  <c:v>0.3</c:v>
                </c:pt>
                <c:pt idx="13269">
                  <c:v>0.3</c:v>
                </c:pt>
                <c:pt idx="13270">
                  <c:v>0.3</c:v>
                </c:pt>
                <c:pt idx="13271">
                  <c:v>0.2</c:v>
                </c:pt>
                <c:pt idx="13272">
                  <c:v>0.3</c:v>
                </c:pt>
                <c:pt idx="13273">
                  <c:v>0.3</c:v>
                </c:pt>
                <c:pt idx="13274">
                  <c:v>0.3</c:v>
                </c:pt>
                <c:pt idx="13275">
                  <c:v>0.3</c:v>
                </c:pt>
                <c:pt idx="13276">
                  <c:v>0.3</c:v>
                </c:pt>
                <c:pt idx="13277">
                  <c:v>0.4</c:v>
                </c:pt>
                <c:pt idx="13278">
                  <c:v>0.3</c:v>
                </c:pt>
                <c:pt idx="13279">
                  <c:v>0.4</c:v>
                </c:pt>
                <c:pt idx="13280">
                  <c:v>0.4</c:v>
                </c:pt>
                <c:pt idx="13281">
                  <c:v>0.3</c:v>
                </c:pt>
                <c:pt idx="13282">
                  <c:v>0.2</c:v>
                </c:pt>
                <c:pt idx="13283">
                  <c:v>0.4</c:v>
                </c:pt>
                <c:pt idx="13284">
                  <c:v>0.4</c:v>
                </c:pt>
                <c:pt idx="13285">
                  <c:v>0.3</c:v>
                </c:pt>
                <c:pt idx="13286">
                  <c:v>0.3</c:v>
                </c:pt>
                <c:pt idx="13287">
                  <c:v>0.2</c:v>
                </c:pt>
                <c:pt idx="13288">
                  <c:v>0.4</c:v>
                </c:pt>
                <c:pt idx="13289">
                  <c:v>0.3</c:v>
                </c:pt>
                <c:pt idx="13290">
                  <c:v>0.4</c:v>
                </c:pt>
                <c:pt idx="13291">
                  <c:v>0.2</c:v>
                </c:pt>
                <c:pt idx="13292">
                  <c:v>0.2</c:v>
                </c:pt>
                <c:pt idx="13293">
                  <c:v>0.3</c:v>
                </c:pt>
                <c:pt idx="13294">
                  <c:v>0.3</c:v>
                </c:pt>
                <c:pt idx="13295">
                  <c:v>0.2</c:v>
                </c:pt>
                <c:pt idx="13296">
                  <c:v>0.4</c:v>
                </c:pt>
                <c:pt idx="13297">
                  <c:v>0.3</c:v>
                </c:pt>
                <c:pt idx="13298">
                  <c:v>0.3</c:v>
                </c:pt>
                <c:pt idx="13299">
                  <c:v>0.4</c:v>
                </c:pt>
                <c:pt idx="13300">
                  <c:v>0.2</c:v>
                </c:pt>
                <c:pt idx="13301">
                  <c:v>0.3</c:v>
                </c:pt>
                <c:pt idx="13302">
                  <c:v>0.3</c:v>
                </c:pt>
                <c:pt idx="13303">
                  <c:v>0.3</c:v>
                </c:pt>
                <c:pt idx="13304">
                  <c:v>0.3</c:v>
                </c:pt>
                <c:pt idx="13305">
                  <c:v>0.3</c:v>
                </c:pt>
                <c:pt idx="13306">
                  <c:v>0.4</c:v>
                </c:pt>
                <c:pt idx="13307">
                  <c:v>0.3</c:v>
                </c:pt>
                <c:pt idx="13308">
                  <c:v>0.3</c:v>
                </c:pt>
                <c:pt idx="13309">
                  <c:v>0.3</c:v>
                </c:pt>
                <c:pt idx="13310">
                  <c:v>0.3</c:v>
                </c:pt>
                <c:pt idx="13311">
                  <c:v>0.2</c:v>
                </c:pt>
                <c:pt idx="13312">
                  <c:v>0.4</c:v>
                </c:pt>
                <c:pt idx="13313">
                  <c:v>0.3</c:v>
                </c:pt>
                <c:pt idx="13314">
                  <c:v>0.3</c:v>
                </c:pt>
                <c:pt idx="13315">
                  <c:v>0.3</c:v>
                </c:pt>
                <c:pt idx="13316">
                  <c:v>0.3</c:v>
                </c:pt>
                <c:pt idx="13317">
                  <c:v>0.3</c:v>
                </c:pt>
                <c:pt idx="13318">
                  <c:v>0.4</c:v>
                </c:pt>
                <c:pt idx="13319">
                  <c:v>0.3</c:v>
                </c:pt>
                <c:pt idx="13320">
                  <c:v>0.3</c:v>
                </c:pt>
                <c:pt idx="13321">
                  <c:v>0.3</c:v>
                </c:pt>
                <c:pt idx="13322">
                  <c:v>0.3</c:v>
                </c:pt>
                <c:pt idx="13323">
                  <c:v>0.3</c:v>
                </c:pt>
                <c:pt idx="13324">
                  <c:v>0.3</c:v>
                </c:pt>
                <c:pt idx="13325">
                  <c:v>0.3</c:v>
                </c:pt>
                <c:pt idx="13326">
                  <c:v>0.3</c:v>
                </c:pt>
                <c:pt idx="13327">
                  <c:v>0.3</c:v>
                </c:pt>
                <c:pt idx="13328">
                  <c:v>0.3</c:v>
                </c:pt>
                <c:pt idx="13329">
                  <c:v>0.3</c:v>
                </c:pt>
                <c:pt idx="13330">
                  <c:v>0.4</c:v>
                </c:pt>
                <c:pt idx="13331">
                  <c:v>0.3</c:v>
                </c:pt>
                <c:pt idx="13332">
                  <c:v>0.3</c:v>
                </c:pt>
                <c:pt idx="13333">
                  <c:v>0.2</c:v>
                </c:pt>
                <c:pt idx="13334">
                  <c:v>0.2</c:v>
                </c:pt>
                <c:pt idx="13335">
                  <c:v>0.3</c:v>
                </c:pt>
                <c:pt idx="13336">
                  <c:v>0.3</c:v>
                </c:pt>
                <c:pt idx="13337">
                  <c:v>0.3</c:v>
                </c:pt>
                <c:pt idx="13338">
                  <c:v>0.3</c:v>
                </c:pt>
                <c:pt idx="13339">
                  <c:v>0.5</c:v>
                </c:pt>
                <c:pt idx="13340">
                  <c:v>0.5</c:v>
                </c:pt>
                <c:pt idx="13341">
                  <c:v>0.4</c:v>
                </c:pt>
                <c:pt idx="13342">
                  <c:v>0.3</c:v>
                </c:pt>
                <c:pt idx="13343">
                  <c:v>0.3</c:v>
                </c:pt>
                <c:pt idx="13344">
                  <c:v>0.4</c:v>
                </c:pt>
                <c:pt idx="13345">
                  <c:v>0.3</c:v>
                </c:pt>
                <c:pt idx="13346">
                  <c:v>0.3</c:v>
                </c:pt>
                <c:pt idx="13347">
                  <c:v>0.4</c:v>
                </c:pt>
                <c:pt idx="13348">
                  <c:v>0.3</c:v>
                </c:pt>
                <c:pt idx="13349">
                  <c:v>0.4</c:v>
                </c:pt>
                <c:pt idx="13350">
                  <c:v>0.5</c:v>
                </c:pt>
                <c:pt idx="13351">
                  <c:v>0.4</c:v>
                </c:pt>
                <c:pt idx="13352">
                  <c:v>0.4</c:v>
                </c:pt>
                <c:pt idx="13353">
                  <c:v>0.3</c:v>
                </c:pt>
                <c:pt idx="13354">
                  <c:v>0.4</c:v>
                </c:pt>
                <c:pt idx="13355">
                  <c:v>0.3</c:v>
                </c:pt>
                <c:pt idx="13356">
                  <c:v>0.3</c:v>
                </c:pt>
                <c:pt idx="13357">
                  <c:v>0.3</c:v>
                </c:pt>
                <c:pt idx="13358">
                  <c:v>0.3</c:v>
                </c:pt>
                <c:pt idx="13359">
                  <c:v>0.3</c:v>
                </c:pt>
                <c:pt idx="13360">
                  <c:v>0.4</c:v>
                </c:pt>
                <c:pt idx="13361">
                  <c:v>0.3</c:v>
                </c:pt>
                <c:pt idx="13362">
                  <c:v>0.4</c:v>
                </c:pt>
                <c:pt idx="13363">
                  <c:v>0.3</c:v>
                </c:pt>
                <c:pt idx="13364">
                  <c:v>0.3</c:v>
                </c:pt>
                <c:pt idx="13365">
                  <c:v>0.3</c:v>
                </c:pt>
                <c:pt idx="13366">
                  <c:v>0.3</c:v>
                </c:pt>
                <c:pt idx="13367">
                  <c:v>0.4</c:v>
                </c:pt>
                <c:pt idx="13368">
                  <c:v>0.3</c:v>
                </c:pt>
                <c:pt idx="13369">
                  <c:v>0.4</c:v>
                </c:pt>
                <c:pt idx="13370">
                  <c:v>0.4</c:v>
                </c:pt>
                <c:pt idx="13371">
                  <c:v>0.4</c:v>
                </c:pt>
                <c:pt idx="13372">
                  <c:v>0.3</c:v>
                </c:pt>
                <c:pt idx="13373">
                  <c:v>0.4</c:v>
                </c:pt>
                <c:pt idx="13374">
                  <c:v>0.4</c:v>
                </c:pt>
                <c:pt idx="13375">
                  <c:v>0.3</c:v>
                </c:pt>
                <c:pt idx="13376">
                  <c:v>0.3</c:v>
                </c:pt>
                <c:pt idx="13377">
                  <c:v>0.3</c:v>
                </c:pt>
                <c:pt idx="13378">
                  <c:v>0.3</c:v>
                </c:pt>
                <c:pt idx="13379">
                  <c:v>0.4</c:v>
                </c:pt>
                <c:pt idx="13380">
                  <c:v>0.4</c:v>
                </c:pt>
                <c:pt idx="13381">
                  <c:v>0.4</c:v>
                </c:pt>
                <c:pt idx="13382">
                  <c:v>0.4</c:v>
                </c:pt>
                <c:pt idx="13383">
                  <c:v>0.4</c:v>
                </c:pt>
                <c:pt idx="13384">
                  <c:v>0.3</c:v>
                </c:pt>
                <c:pt idx="13385">
                  <c:v>0.4</c:v>
                </c:pt>
                <c:pt idx="13386">
                  <c:v>0.4</c:v>
                </c:pt>
                <c:pt idx="13387">
                  <c:v>0.4</c:v>
                </c:pt>
                <c:pt idx="13388">
                  <c:v>0.4</c:v>
                </c:pt>
                <c:pt idx="13389">
                  <c:v>0.3</c:v>
                </c:pt>
                <c:pt idx="13390">
                  <c:v>0.3</c:v>
                </c:pt>
                <c:pt idx="13391">
                  <c:v>0.4</c:v>
                </c:pt>
                <c:pt idx="13392">
                  <c:v>0.3</c:v>
                </c:pt>
                <c:pt idx="13393">
                  <c:v>0.4</c:v>
                </c:pt>
                <c:pt idx="13394">
                  <c:v>0.4</c:v>
                </c:pt>
                <c:pt idx="13395">
                  <c:v>0.4</c:v>
                </c:pt>
                <c:pt idx="13396">
                  <c:v>0.4</c:v>
                </c:pt>
                <c:pt idx="13397">
                  <c:v>0.3</c:v>
                </c:pt>
                <c:pt idx="13398">
                  <c:v>0.3</c:v>
                </c:pt>
                <c:pt idx="13399">
                  <c:v>0.3</c:v>
                </c:pt>
                <c:pt idx="13400">
                  <c:v>0.3</c:v>
                </c:pt>
                <c:pt idx="13401">
                  <c:v>0.3</c:v>
                </c:pt>
                <c:pt idx="13402">
                  <c:v>0.3</c:v>
                </c:pt>
                <c:pt idx="13403">
                  <c:v>0.3</c:v>
                </c:pt>
                <c:pt idx="13404">
                  <c:v>0.3</c:v>
                </c:pt>
                <c:pt idx="13405">
                  <c:v>0.3</c:v>
                </c:pt>
                <c:pt idx="13406">
                  <c:v>0.3</c:v>
                </c:pt>
                <c:pt idx="13407">
                  <c:v>0.3</c:v>
                </c:pt>
                <c:pt idx="13408">
                  <c:v>0.4</c:v>
                </c:pt>
                <c:pt idx="13409">
                  <c:v>0.4</c:v>
                </c:pt>
                <c:pt idx="13410">
                  <c:v>0.4</c:v>
                </c:pt>
                <c:pt idx="13411">
                  <c:v>0.3</c:v>
                </c:pt>
                <c:pt idx="13412">
                  <c:v>0.3</c:v>
                </c:pt>
                <c:pt idx="13413">
                  <c:v>0.4</c:v>
                </c:pt>
                <c:pt idx="13414">
                  <c:v>0.3</c:v>
                </c:pt>
                <c:pt idx="13415">
                  <c:v>0.4</c:v>
                </c:pt>
                <c:pt idx="13416">
                  <c:v>0.3</c:v>
                </c:pt>
                <c:pt idx="13417">
                  <c:v>0.3</c:v>
                </c:pt>
                <c:pt idx="13418">
                  <c:v>0.3</c:v>
                </c:pt>
                <c:pt idx="13419">
                  <c:v>0.3</c:v>
                </c:pt>
                <c:pt idx="13420">
                  <c:v>0.3</c:v>
                </c:pt>
                <c:pt idx="13421">
                  <c:v>0.3</c:v>
                </c:pt>
                <c:pt idx="13422">
                  <c:v>0.4</c:v>
                </c:pt>
                <c:pt idx="13423">
                  <c:v>0.3</c:v>
                </c:pt>
                <c:pt idx="13424">
                  <c:v>0.3</c:v>
                </c:pt>
                <c:pt idx="13425">
                  <c:v>0.4</c:v>
                </c:pt>
                <c:pt idx="13426">
                  <c:v>0.3</c:v>
                </c:pt>
                <c:pt idx="13427">
                  <c:v>0.4</c:v>
                </c:pt>
                <c:pt idx="13428">
                  <c:v>0.4</c:v>
                </c:pt>
                <c:pt idx="13429">
                  <c:v>0.3</c:v>
                </c:pt>
                <c:pt idx="13430">
                  <c:v>0.3</c:v>
                </c:pt>
                <c:pt idx="13431">
                  <c:v>0.4</c:v>
                </c:pt>
                <c:pt idx="13432">
                  <c:v>0.4</c:v>
                </c:pt>
                <c:pt idx="13433">
                  <c:v>0.3</c:v>
                </c:pt>
                <c:pt idx="13434">
                  <c:v>0.4</c:v>
                </c:pt>
                <c:pt idx="13435">
                  <c:v>0.4</c:v>
                </c:pt>
                <c:pt idx="13436">
                  <c:v>0.4</c:v>
                </c:pt>
                <c:pt idx="13437">
                  <c:v>0.3</c:v>
                </c:pt>
                <c:pt idx="13438">
                  <c:v>0.4</c:v>
                </c:pt>
                <c:pt idx="13439">
                  <c:v>0.4</c:v>
                </c:pt>
                <c:pt idx="13440">
                  <c:v>0.4</c:v>
                </c:pt>
                <c:pt idx="13441">
                  <c:v>0.4</c:v>
                </c:pt>
                <c:pt idx="13442">
                  <c:v>0.4</c:v>
                </c:pt>
                <c:pt idx="13443">
                  <c:v>0.3</c:v>
                </c:pt>
                <c:pt idx="13444">
                  <c:v>0.3</c:v>
                </c:pt>
                <c:pt idx="13445">
                  <c:v>0.4</c:v>
                </c:pt>
                <c:pt idx="13446">
                  <c:v>0.3</c:v>
                </c:pt>
                <c:pt idx="13447">
                  <c:v>0.3</c:v>
                </c:pt>
                <c:pt idx="13448">
                  <c:v>0.3</c:v>
                </c:pt>
                <c:pt idx="13449">
                  <c:v>0.3</c:v>
                </c:pt>
                <c:pt idx="13450">
                  <c:v>0.3</c:v>
                </c:pt>
                <c:pt idx="13451">
                  <c:v>0.3</c:v>
                </c:pt>
                <c:pt idx="13452">
                  <c:v>0.4</c:v>
                </c:pt>
                <c:pt idx="13453">
                  <c:v>0.3</c:v>
                </c:pt>
                <c:pt idx="13454">
                  <c:v>0.3</c:v>
                </c:pt>
                <c:pt idx="13455">
                  <c:v>0.4</c:v>
                </c:pt>
                <c:pt idx="13456">
                  <c:v>0.4</c:v>
                </c:pt>
                <c:pt idx="13457">
                  <c:v>0.4</c:v>
                </c:pt>
                <c:pt idx="13458">
                  <c:v>0.4</c:v>
                </c:pt>
                <c:pt idx="13459">
                  <c:v>0.3</c:v>
                </c:pt>
                <c:pt idx="13460">
                  <c:v>0.3</c:v>
                </c:pt>
                <c:pt idx="13461">
                  <c:v>0.4</c:v>
                </c:pt>
                <c:pt idx="13462">
                  <c:v>0.3</c:v>
                </c:pt>
                <c:pt idx="13463">
                  <c:v>0.3</c:v>
                </c:pt>
                <c:pt idx="13464">
                  <c:v>0.2</c:v>
                </c:pt>
                <c:pt idx="13465">
                  <c:v>0.3</c:v>
                </c:pt>
                <c:pt idx="13466">
                  <c:v>0.3</c:v>
                </c:pt>
                <c:pt idx="13467">
                  <c:v>0.4</c:v>
                </c:pt>
                <c:pt idx="13468">
                  <c:v>0.4</c:v>
                </c:pt>
                <c:pt idx="13469">
                  <c:v>0.4</c:v>
                </c:pt>
                <c:pt idx="13470">
                  <c:v>0.3</c:v>
                </c:pt>
                <c:pt idx="13471">
                  <c:v>0.4</c:v>
                </c:pt>
                <c:pt idx="13472">
                  <c:v>0.4</c:v>
                </c:pt>
                <c:pt idx="13473">
                  <c:v>0.4</c:v>
                </c:pt>
                <c:pt idx="13474">
                  <c:v>0.4</c:v>
                </c:pt>
                <c:pt idx="13475">
                  <c:v>0.4</c:v>
                </c:pt>
                <c:pt idx="13476">
                  <c:v>0.4</c:v>
                </c:pt>
                <c:pt idx="13477">
                  <c:v>0.4</c:v>
                </c:pt>
                <c:pt idx="13478">
                  <c:v>0.4</c:v>
                </c:pt>
                <c:pt idx="13479">
                  <c:v>0.3</c:v>
                </c:pt>
                <c:pt idx="13480">
                  <c:v>0.3</c:v>
                </c:pt>
                <c:pt idx="13481">
                  <c:v>0.3</c:v>
                </c:pt>
                <c:pt idx="13482">
                  <c:v>0.3</c:v>
                </c:pt>
                <c:pt idx="13483">
                  <c:v>0.4</c:v>
                </c:pt>
                <c:pt idx="13484">
                  <c:v>0.4</c:v>
                </c:pt>
                <c:pt idx="13485">
                  <c:v>0.4</c:v>
                </c:pt>
                <c:pt idx="13486">
                  <c:v>0.4</c:v>
                </c:pt>
                <c:pt idx="13487">
                  <c:v>0.3</c:v>
                </c:pt>
                <c:pt idx="13488">
                  <c:v>0.3</c:v>
                </c:pt>
                <c:pt idx="13489">
                  <c:v>0.4</c:v>
                </c:pt>
                <c:pt idx="13490">
                  <c:v>0.4</c:v>
                </c:pt>
                <c:pt idx="13491">
                  <c:v>0.5</c:v>
                </c:pt>
                <c:pt idx="13492">
                  <c:v>0.4</c:v>
                </c:pt>
                <c:pt idx="13493">
                  <c:v>0.3</c:v>
                </c:pt>
                <c:pt idx="13494">
                  <c:v>0.3</c:v>
                </c:pt>
                <c:pt idx="13495">
                  <c:v>0.4</c:v>
                </c:pt>
                <c:pt idx="13496">
                  <c:v>0.4</c:v>
                </c:pt>
                <c:pt idx="13497">
                  <c:v>0.4</c:v>
                </c:pt>
                <c:pt idx="13498">
                  <c:v>0.5</c:v>
                </c:pt>
                <c:pt idx="13499">
                  <c:v>0.4</c:v>
                </c:pt>
                <c:pt idx="13500">
                  <c:v>0.3</c:v>
                </c:pt>
                <c:pt idx="13501">
                  <c:v>0.3</c:v>
                </c:pt>
                <c:pt idx="13502">
                  <c:v>0.3</c:v>
                </c:pt>
                <c:pt idx="13503">
                  <c:v>0.2</c:v>
                </c:pt>
                <c:pt idx="13504">
                  <c:v>0.3</c:v>
                </c:pt>
                <c:pt idx="13505">
                  <c:v>0.3</c:v>
                </c:pt>
                <c:pt idx="13506">
                  <c:v>0.3</c:v>
                </c:pt>
                <c:pt idx="13507">
                  <c:v>0.4</c:v>
                </c:pt>
                <c:pt idx="13508">
                  <c:v>0.4</c:v>
                </c:pt>
                <c:pt idx="13509">
                  <c:v>0.5</c:v>
                </c:pt>
                <c:pt idx="13510">
                  <c:v>0.4</c:v>
                </c:pt>
                <c:pt idx="13511">
                  <c:v>0.3</c:v>
                </c:pt>
                <c:pt idx="13512">
                  <c:v>0.3</c:v>
                </c:pt>
                <c:pt idx="13513">
                  <c:v>0.3</c:v>
                </c:pt>
                <c:pt idx="13514">
                  <c:v>0.3</c:v>
                </c:pt>
                <c:pt idx="13515">
                  <c:v>0.3</c:v>
                </c:pt>
                <c:pt idx="13516">
                  <c:v>0.3</c:v>
                </c:pt>
                <c:pt idx="13517">
                  <c:v>0.3</c:v>
                </c:pt>
                <c:pt idx="13518">
                  <c:v>0.4</c:v>
                </c:pt>
                <c:pt idx="13519">
                  <c:v>0.4</c:v>
                </c:pt>
                <c:pt idx="13520">
                  <c:v>0.4</c:v>
                </c:pt>
                <c:pt idx="13521">
                  <c:v>0.4</c:v>
                </c:pt>
                <c:pt idx="13522">
                  <c:v>0.3</c:v>
                </c:pt>
                <c:pt idx="13523">
                  <c:v>0.4</c:v>
                </c:pt>
                <c:pt idx="13524">
                  <c:v>0.4</c:v>
                </c:pt>
                <c:pt idx="13525">
                  <c:v>0.3</c:v>
                </c:pt>
                <c:pt idx="13526">
                  <c:v>0.3</c:v>
                </c:pt>
                <c:pt idx="13527">
                  <c:v>0.3</c:v>
                </c:pt>
                <c:pt idx="13528">
                  <c:v>0.3</c:v>
                </c:pt>
                <c:pt idx="13529">
                  <c:v>0.4</c:v>
                </c:pt>
                <c:pt idx="13530">
                  <c:v>0.4</c:v>
                </c:pt>
                <c:pt idx="13531">
                  <c:v>0.3</c:v>
                </c:pt>
                <c:pt idx="13532">
                  <c:v>0.3</c:v>
                </c:pt>
                <c:pt idx="13533">
                  <c:v>0.4</c:v>
                </c:pt>
                <c:pt idx="13534">
                  <c:v>0.4</c:v>
                </c:pt>
                <c:pt idx="13535">
                  <c:v>0.4</c:v>
                </c:pt>
                <c:pt idx="13536">
                  <c:v>0.4</c:v>
                </c:pt>
                <c:pt idx="13537">
                  <c:v>0.4</c:v>
                </c:pt>
                <c:pt idx="13538">
                  <c:v>0.4</c:v>
                </c:pt>
                <c:pt idx="13539">
                  <c:v>0.3</c:v>
                </c:pt>
                <c:pt idx="13540">
                  <c:v>0.3</c:v>
                </c:pt>
                <c:pt idx="13541">
                  <c:v>0.3</c:v>
                </c:pt>
                <c:pt idx="13542">
                  <c:v>0.3</c:v>
                </c:pt>
                <c:pt idx="13543">
                  <c:v>0.3</c:v>
                </c:pt>
                <c:pt idx="13544">
                  <c:v>0.3</c:v>
                </c:pt>
                <c:pt idx="13545">
                  <c:v>0.3</c:v>
                </c:pt>
                <c:pt idx="13546">
                  <c:v>0.3</c:v>
                </c:pt>
                <c:pt idx="13547">
                  <c:v>0.3</c:v>
                </c:pt>
                <c:pt idx="13548">
                  <c:v>0.3</c:v>
                </c:pt>
                <c:pt idx="13549">
                  <c:v>0.3</c:v>
                </c:pt>
                <c:pt idx="13550">
                  <c:v>0.3</c:v>
                </c:pt>
                <c:pt idx="13551">
                  <c:v>0.3</c:v>
                </c:pt>
                <c:pt idx="13552">
                  <c:v>0.3</c:v>
                </c:pt>
                <c:pt idx="13553">
                  <c:v>0.4</c:v>
                </c:pt>
                <c:pt idx="13554">
                  <c:v>0.4</c:v>
                </c:pt>
                <c:pt idx="13555">
                  <c:v>0.4</c:v>
                </c:pt>
                <c:pt idx="13556">
                  <c:v>0.4</c:v>
                </c:pt>
                <c:pt idx="13557">
                  <c:v>0.5</c:v>
                </c:pt>
                <c:pt idx="13558">
                  <c:v>0.4</c:v>
                </c:pt>
                <c:pt idx="13559">
                  <c:v>0.3</c:v>
                </c:pt>
                <c:pt idx="13560">
                  <c:v>0.3</c:v>
                </c:pt>
                <c:pt idx="13561">
                  <c:v>0.4</c:v>
                </c:pt>
                <c:pt idx="13562">
                  <c:v>0.4</c:v>
                </c:pt>
                <c:pt idx="13563">
                  <c:v>0.3</c:v>
                </c:pt>
                <c:pt idx="13564">
                  <c:v>0.3</c:v>
                </c:pt>
                <c:pt idx="13565">
                  <c:v>0.3</c:v>
                </c:pt>
                <c:pt idx="13566">
                  <c:v>0.3</c:v>
                </c:pt>
                <c:pt idx="13567">
                  <c:v>0.4</c:v>
                </c:pt>
                <c:pt idx="13568">
                  <c:v>0.4</c:v>
                </c:pt>
                <c:pt idx="13569">
                  <c:v>0.4</c:v>
                </c:pt>
                <c:pt idx="13570">
                  <c:v>0.4</c:v>
                </c:pt>
                <c:pt idx="13571">
                  <c:v>0.3</c:v>
                </c:pt>
                <c:pt idx="13572">
                  <c:v>0.4</c:v>
                </c:pt>
                <c:pt idx="13573">
                  <c:v>0.4</c:v>
                </c:pt>
                <c:pt idx="13574">
                  <c:v>0.4</c:v>
                </c:pt>
                <c:pt idx="13575">
                  <c:v>0.3</c:v>
                </c:pt>
                <c:pt idx="13576">
                  <c:v>0.3</c:v>
                </c:pt>
                <c:pt idx="13577">
                  <c:v>0.3</c:v>
                </c:pt>
                <c:pt idx="13578">
                  <c:v>0.3</c:v>
                </c:pt>
                <c:pt idx="13579">
                  <c:v>0.4</c:v>
                </c:pt>
                <c:pt idx="13580">
                  <c:v>0.4</c:v>
                </c:pt>
                <c:pt idx="13581">
                  <c:v>0.4</c:v>
                </c:pt>
                <c:pt idx="13582">
                  <c:v>0.3</c:v>
                </c:pt>
                <c:pt idx="13583">
                  <c:v>0.4</c:v>
                </c:pt>
                <c:pt idx="13584">
                  <c:v>0.4</c:v>
                </c:pt>
                <c:pt idx="13585">
                  <c:v>0.3</c:v>
                </c:pt>
                <c:pt idx="13586">
                  <c:v>0.3</c:v>
                </c:pt>
                <c:pt idx="13587">
                  <c:v>0.3</c:v>
                </c:pt>
                <c:pt idx="13588">
                  <c:v>0.3</c:v>
                </c:pt>
                <c:pt idx="13589">
                  <c:v>0.4</c:v>
                </c:pt>
                <c:pt idx="13590">
                  <c:v>0.4</c:v>
                </c:pt>
                <c:pt idx="13591">
                  <c:v>0.3</c:v>
                </c:pt>
                <c:pt idx="13592">
                  <c:v>0.3</c:v>
                </c:pt>
                <c:pt idx="13593">
                  <c:v>0.3</c:v>
                </c:pt>
                <c:pt idx="13594">
                  <c:v>0.4</c:v>
                </c:pt>
                <c:pt idx="13595">
                  <c:v>0.4</c:v>
                </c:pt>
                <c:pt idx="13596">
                  <c:v>0.3</c:v>
                </c:pt>
                <c:pt idx="13597">
                  <c:v>0.4</c:v>
                </c:pt>
                <c:pt idx="13598">
                  <c:v>0.4</c:v>
                </c:pt>
                <c:pt idx="13599">
                  <c:v>0.4</c:v>
                </c:pt>
                <c:pt idx="13600">
                  <c:v>0.3</c:v>
                </c:pt>
                <c:pt idx="13601">
                  <c:v>0.3</c:v>
                </c:pt>
                <c:pt idx="13602">
                  <c:v>0.3</c:v>
                </c:pt>
                <c:pt idx="13603">
                  <c:v>0.4</c:v>
                </c:pt>
                <c:pt idx="13604">
                  <c:v>0.4</c:v>
                </c:pt>
                <c:pt idx="13605">
                  <c:v>0.5</c:v>
                </c:pt>
                <c:pt idx="13606">
                  <c:v>0.4</c:v>
                </c:pt>
                <c:pt idx="13607">
                  <c:v>0.3</c:v>
                </c:pt>
                <c:pt idx="13608">
                  <c:v>0.3</c:v>
                </c:pt>
                <c:pt idx="13609">
                  <c:v>0.3</c:v>
                </c:pt>
                <c:pt idx="13610">
                  <c:v>0.3</c:v>
                </c:pt>
                <c:pt idx="13611">
                  <c:v>0.3</c:v>
                </c:pt>
                <c:pt idx="13612">
                  <c:v>0.4</c:v>
                </c:pt>
                <c:pt idx="13613">
                  <c:v>0.4</c:v>
                </c:pt>
                <c:pt idx="13614">
                  <c:v>0.4</c:v>
                </c:pt>
                <c:pt idx="13615">
                  <c:v>0.4</c:v>
                </c:pt>
                <c:pt idx="13616">
                  <c:v>0.4</c:v>
                </c:pt>
                <c:pt idx="13617">
                  <c:v>0.3</c:v>
                </c:pt>
                <c:pt idx="13618">
                  <c:v>0.4</c:v>
                </c:pt>
                <c:pt idx="13619">
                  <c:v>0.3</c:v>
                </c:pt>
                <c:pt idx="13620">
                  <c:v>0.3</c:v>
                </c:pt>
                <c:pt idx="13621">
                  <c:v>0.4</c:v>
                </c:pt>
                <c:pt idx="13622">
                  <c:v>0.4</c:v>
                </c:pt>
                <c:pt idx="13623">
                  <c:v>0.4</c:v>
                </c:pt>
                <c:pt idx="13624">
                  <c:v>0.3</c:v>
                </c:pt>
                <c:pt idx="13625">
                  <c:v>0.4</c:v>
                </c:pt>
                <c:pt idx="13626">
                  <c:v>0.4</c:v>
                </c:pt>
                <c:pt idx="13627">
                  <c:v>0.3</c:v>
                </c:pt>
                <c:pt idx="13628">
                  <c:v>0.3</c:v>
                </c:pt>
                <c:pt idx="13629">
                  <c:v>0.4</c:v>
                </c:pt>
                <c:pt idx="13630">
                  <c:v>0.4</c:v>
                </c:pt>
                <c:pt idx="13631">
                  <c:v>0.3</c:v>
                </c:pt>
                <c:pt idx="13632">
                  <c:v>0.4</c:v>
                </c:pt>
                <c:pt idx="13633">
                  <c:v>0.3</c:v>
                </c:pt>
                <c:pt idx="13634">
                  <c:v>0.3</c:v>
                </c:pt>
                <c:pt idx="13635">
                  <c:v>0.3</c:v>
                </c:pt>
                <c:pt idx="13636">
                  <c:v>0.3</c:v>
                </c:pt>
                <c:pt idx="13637">
                  <c:v>0.3</c:v>
                </c:pt>
                <c:pt idx="13638">
                  <c:v>0.4</c:v>
                </c:pt>
                <c:pt idx="13639">
                  <c:v>0.3</c:v>
                </c:pt>
                <c:pt idx="13640">
                  <c:v>0.3</c:v>
                </c:pt>
                <c:pt idx="13641">
                  <c:v>0.4</c:v>
                </c:pt>
                <c:pt idx="13642">
                  <c:v>0.4</c:v>
                </c:pt>
                <c:pt idx="13643">
                  <c:v>0.4</c:v>
                </c:pt>
                <c:pt idx="13644">
                  <c:v>0.4</c:v>
                </c:pt>
                <c:pt idx="13645">
                  <c:v>0.5</c:v>
                </c:pt>
                <c:pt idx="13646">
                  <c:v>0.5</c:v>
                </c:pt>
                <c:pt idx="13647">
                  <c:v>0.5</c:v>
                </c:pt>
                <c:pt idx="13648">
                  <c:v>0.4</c:v>
                </c:pt>
                <c:pt idx="13649">
                  <c:v>0.4</c:v>
                </c:pt>
                <c:pt idx="13650">
                  <c:v>0.3</c:v>
                </c:pt>
                <c:pt idx="13651">
                  <c:v>0.3</c:v>
                </c:pt>
                <c:pt idx="13652">
                  <c:v>0.3</c:v>
                </c:pt>
                <c:pt idx="13653">
                  <c:v>0.3</c:v>
                </c:pt>
                <c:pt idx="13654">
                  <c:v>0.3</c:v>
                </c:pt>
                <c:pt idx="13655">
                  <c:v>0.3</c:v>
                </c:pt>
                <c:pt idx="13656">
                  <c:v>0.3</c:v>
                </c:pt>
                <c:pt idx="13657">
                  <c:v>0.3</c:v>
                </c:pt>
                <c:pt idx="13658">
                  <c:v>0.3</c:v>
                </c:pt>
                <c:pt idx="13659">
                  <c:v>0.3</c:v>
                </c:pt>
                <c:pt idx="13660">
                  <c:v>0.3</c:v>
                </c:pt>
                <c:pt idx="13661">
                  <c:v>0.3</c:v>
                </c:pt>
                <c:pt idx="13662">
                  <c:v>0.3</c:v>
                </c:pt>
                <c:pt idx="13663">
                  <c:v>0.4</c:v>
                </c:pt>
                <c:pt idx="13664">
                  <c:v>0.4</c:v>
                </c:pt>
                <c:pt idx="13665">
                  <c:v>0.3</c:v>
                </c:pt>
                <c:pt idx="13666">
                  <c:v>0.4</c:v>
                </c:pt>
                <c:pt idx="13667">
                  <c:v>0.4</c:v>
                </c:pt>
                <c:pt idx="13668">
                  <c:v>0.4</c:v>
                </c:pt>
                <c:pt idx="13669">
                  <c:v>0.3</c:v>
                </c:pt>
                <c:pt idx="13670">
                  <c:v>0.3</c:v>
                </c:pt>
                <c:pt idx="13671">
                  <c:v>0.3</c:v>
                </c:pt>
                <c:pt idx="13672">
                  <c:v>0.3</c:v>
                </c:pt>
                <c:pt idx="13673">
                  <c:v>0.3</c:v>
                </c:pt>
                <c:pt idx="13674">
                  <c:v>0.3</c:v>
                </c:pt>
                <c:pt idx="13675">
                  <c:v>0.3</c:v>
                </c:pt>
                <c:pt idx="13676">
                  <c:v>0.3</c:v>
                </c:pt>
                <c:pt idx="13677">
                  <c:v>0.3</c:v>
                </c:pt>
                <c:pt idx="13678">
                  <c:v>0.3</c:v>
                </c:pt>
                <c:pt idx="13679">
                  <c:v>0.4</c:v>
                </c:pt>
                <c:pt idx="13680">
                  <c:v>0.4</c:v>
                </c:pt>
                <c:pt idx="13681">
                  <c:v>0.4</c:v>
                </c:pt>
                <c:pt idx="13682">
                  <c:v>0.4</c:v>
                </c:pt>
                <c:pt idx="13683">
                  <c:v>0.4</c:v>
                </c:pt>
                <c:pt idx="13684">
                  <c:v>0.4</c:v>
                </c:pt>
                <c:pt idx="13685">
                  <c:v>0.4</c:v>
                </c:pt>
                <c:pt idx="13686">
                  <c:v>0.4</c:v>
                </c:pt>
                <c:pt idx="13687">
                  <c:v>0.3</c:v>
                </c:pt>
                <c:pt idx="13688">
                  <c:v>0.3</c:v>
                </c:pt>
                <c:pt idx="13689">
                  <c:v>0.4</c:v>
                </c:pt>
                <c:pt idx="13690">
                  <c:v>0.4</c:v>
                </c:pt>
                <c:pt idx="13691">
                  <c:v>0.4</c:v>
                </c:pt>
                <c:pt idx="13692">
                  <c:v>0.4</c:v>
                </c:pt>
                <c:pt idx="13693">
                  <c:v>0.4</c:v>
                </c:pt>
                <c:pt idx="13694">
                  <c:v>0.4</c:v>
                </c:pt>
                <c:pt idx="13695">
                  <c:v>0.4</c:v>
                </c:pt>
                <c:pt idx="13696">
                  <c:v>0.4</c:v>
                </c:pt>
                <c:pt idx="13697">
                  <c:v>0.4</c:v>
                </c:pt>
                <c:pt idx="13698">
                  <c:v>0.4</c:v>
                </c:pt>
                <c:pt idx="13699">
                  <c:v>0.3</c:v>
                </c:pt>
                <c:pt idx="13700">
                  <c:v>0.3</c:v>
                </c:pt>
                <c:pt idx="13701">
                  <c:v>0.3</c:v>
                </c:pt>
                <c:pt idx="13702">
                  <c:v>0.4</c:v>
                </c:pt>
                <c:pt idx="13703">
                  <c:v>0.4</c:v>
                </c:pt>
                <c:pt idx="13704">
                  <c:v>0.4</c:v>
                </c:pt>
                <c:pt idx="13705">
                  <c:v>0.4</c:v>
                </c:pt>
                <c:pt idx="13706">
                  <c:v>0.4</c:v>
                </c:pt>
                <c:pt idx="13707">
                  <c:v>0.3</c:v>
                </c:pt>
                <c:pt idx="13708">
                  <c:v>0.4</c:v>
                </c:pt>
                <c:pt idx="13709">
                  <c:v>0.4</c:v>
                </c:pt>
                <c:pt idx="13710">
                  <c:v>0.4</c:v>
                </c:pt>
                <c:pt idx="13711">
                  <c:v>0.3</c:v>
                </c:pt>
                <c:pt idx="13712">
                  <c:v>0.3</c:v>
                </c:pt>
                <c:pt idx="13713">
                  <c:v>0.4</c:v>
                </c:pt>
                <c:pt idx="13714">
                  <c:v>0.4</c:v>
                </c:pt>
                <c:pt idx="13715">
                  <c:v>0.3</c:v>
                </c:pt>
                <c:pt idx="13716">
                  <c:v>0.4</c:v>
                </c:pt>
                <c:pt idx="13717">
                  <c:v>0.4</c:v>
                </c:pt>
                <c:pt idx="13718">
                  <c:v>0.4</c:v>
                </c:pt>
                <c:pt idx="13719">
                  <c:v>0.4</c:v>
                </c:pt>
                <c:pt idx="13720">
                  <c:v>0.3</c:v>
                </c:pt>
                <c:pt idx="13721">
                  <c:v>0.4</c:v>
                </c:pt>
                <c:pt idx="13722">
                  <c:v>0.3</c:v>
                </c:pt>
                <c:pt idx="13723">
                  <c:v>0.3</c:v>
                </c:pt>
                <c:pt idx="13724">
                  <c:v>0.3</c:v>
                </c:pt>
                <c:pt idx="13725">
                  <c:v>0.3</c:v>
                </c:pt>
                <c:pt idx="13726">
                  <c:v>0.4</c:v>
                </c:pt>
                <c:pt idx="13727">
                  <c:v>0.4</c:v>
                </c:pt>
                <c:pt idx="13728">
                  <c:v>0.3</c:v>
                </c:pt>
                <c:pt idx="13729">
                  <c:v>0.4</c:v>
                </c:pt>
                <c:pt idx="13730">
                  <c:v>0.4</c:v>
                </c:pt>
                <c:pt idx="13731">
                  <c:v>0.3</c:v>
                </c:pt>
                <c:pt idx="13732">
                  <c:v>0.4</c:v>
                </c:pt>
                <c:pt idx="13733">
                  <c:v>0.3</c:v>
                </c:pt>
                <c:pt idx="13734">
                  <c:v>0.3</c:v>
                </c:pt>
                <c:pt idx="13735">
                  <c:v>0.4</c:v>
                </c:pt>
                <c:pt idx="13736">
                  <c:v>0.4</c:v>
                </c:pt>
                <c:pt idx="13737">
                  <c:v>0.4</c:v>
                </c:pt>
                <c:pt idx="13738">
                  <c:v>0.4</c:v>
                </c:pt>
                <c:pt idx="13739">
                  <c:v>0.3</c:v>
                </c:pt>
                <c:pt idx="13740">
                  <c:v>0.4</c:v>
                </c:pt>
                <c:pt idx="13741">
                  <c:v>0.4</c:v>
                </c:pt>
                <c:pt idx="13742">
                  <c:v>0.4</c:v>
                </c:pt>
                <c:pt idx="13743">
                  <c:v>0.4</c:v>
                </c:pt>
                <c:pt idx="13744">
                  <c:v>0.3</c:v>
                </c:pt>
                <c:pt idx="13745">
                  <c:v>0.4</c:v>
                </c:pt>
                <c:pt idx="13746">
                  <c:v>0.4</c:v>
                </c:pt>
                <c:pt idx="13747">
                  <c:v>0.3</c:v>
                </c:pt>
                <c:pt idx="13748">
                  <c:v>0.3</c:v>
                </c:pt>
                <c:pt idx="13749">
                  <c:v>0.4</c:v>
                </c:pt>
                <c:pt idx="13750">
                  <c:v>0.5</c:v>
                </c:pt>
                <c:pt idx="13751">
                  <c:v>0.4</c:v>
                </c:pt>
                <c:pt idx="13752">
                  <c:v>0.3</c:v>
                </c:pt>
                <c:pt idx="13753">
                  <c:v>0.3</c:v>
                </c:pt>
                <c:pt idx="13754">
                  <c:v>0.3</c:v>
                </c:pt>
                <c:pt idx="13755">
                  <c:v>0.4</c:v>
                </c:pt>
                <c:pt idx="13756">
                  <c:v>0.3</c:v>
                </c:pt>
                <c:pt idx="13757">
                  <c:v>0.3</c:v>
                </c:pt>
                <c:pt idx="13758">
                  <c:v>0.3</c:v>
                </c:pt>
                <c:pt idx="13759">
                  <c:v>0.3</c:v>
                </c:pt>
                <c:pt idx="13760">
                  <c:v>0.3</c:v>
                </c:pt>
                <c:pt idx="13761">
                  <c:v>0.3</c:v>
                </c:pt>
                <c:pt idx="13762">
                  <c:v>0.3</c:v>
                </c:pt>
                <c:pt idx="13763">
                  <c:v>0.3</c:v>
                </c:pt>
                <c:pt idx="13764">
                  <c:v>0.3</c:v>
                </c:pt>
                <c:pt idx="13765">
                  <c:v>0.3</c:v>
                </c:pt>
                <c:pt idx="13766">
                  <c:v>0.3</c:v>
                </c:pt>
                <c:pt idx="13767">
                  <c:v>0.3</c:v>
                </c:pt>
                <c:pt idx="13768">
                  <c:v>0.3</c:v>
                </c:pt>
                <c:pt idx="13769">
                  <c:v>0.3</c:v>
                </c:pt>
                <c:pt idx="13770">
                  <c:v>0.3</c:v>
                </c:pt>
                <c:pt idx="13771">
                  <c:v>0.4</c:v>
                </c:pt>
                <c:pt idx="13772">
                  <c:v>0.4</c:v>
                </c:pt>
                <c:pt idx="13773">
                  <c:v>0.4</c:v>
                </c:pt>
                <c:pt idx="13774">
                  <c:v>0.3</c:v>
                </c:pt>
                <c:pt idx="13775">
                  <c:v>0.3</c:v>
                </c:pt>
                <c:pt idx="13776">
                  <c:v>0.4</c:v>
                </c:pt>
                <c:pt idx="13777">
                  <c:v>0.4</c:v>
                </c:pt>
                <c:pt idx="13778">
                  <c:v>0.4</c:v>
                </c:pt>
                <c:pt idx="13779">
                  <c:v>0.4</c:v>
                </c:pt>
                <c:pt idx="13780">
                  <c:v>0.4</c:v>
                </c:pt>
                <c:pt idx="13781">
                  <c:v>0.4</c:v>
                </c:pt>
                <c:pt idx="13782">
                  <c:v>0.3</c:v>
                </c:pt>
                <c:pt idx="13783">
                  <c:v>0.4</c:v>
                </c:pt>
                <c:pt idx="13784">
                  <c:v>0.4</c:v>
                </c:pt>
                <c:pt idx="13785">
                  <c:v>0.4</c:v>
                </c:pt>
                <c:pt idx="13786">
                  <c:v>0.4</c:v>
                </c:pt>
                <c:pt idx="13787">
                  <c:v>0.4</c:v>
                </c:pt>
                <c:pt idx="13788">
                  <c:v>0.4</c:v>
                </c:pt>
                <c:pt idx="13789">
                  <c:v>0.4</c:v>
                </c:pt>
                <c:pt idx="13790">
                  <c:v>0.4</c:v>
                </c:pt>
                <c:pt idx="13791">
                  <c:v>0.5</c:v>
                </c:pt>
                <c:pt idx="13792">
                  <c:v>0.5</c:v>
                </c:pt>
                <c:pt idx="13793">
                  <c:v>0.4</c:v>
                </c:pt>
                <c:pt idx="13794">
                  <c:v>0.4</c:v>
                </c:pt>
                <c:pt idx="13795">
                  <c:v>0.3</c:v>
                </c:pt>
                <c:pt idx="13796">
                  <c:v>0.3</c:v>
                </c:pt>
                <c:pt idx="13797">
                  <c:v>0.3</c:v>
                </c:pt>
                <c:pt idx="13798">
                  <c:v>0.3</c:v>
                </c:pt>
                <c:pt idx="13799">
                  <c:v>0.3</c:v>
                </c:pt>
                <c:pt idx="13800">
                  <c:v>0.4</c:v>
                </c:pt>
                <c:pt idx="13801">
                  <c:v>0.3</c:v>
                </c:pt>
                <c:pt idx="13802">
                  <c:v>0.3</c:v>
                </c:pt>
                <c:pt idx="13803">
                  <c:v>0.3</c:v>
                </c:pt>
                <c:pt idx="13804">
                  <c:v>0.4</c:v>
                </c:pt>
                <c:pt idx="13805">
                  <c:v>0.4</c:v>
                </c:pt>
                <c:pt idx="13806">
                  <c:v>0.4</c:v>
                </c:pt>
                <c:pt idx="13807">
                  <c:v>0.4</c:v>
                </c:pt>
                <c:pt idx="13808">
                  <c:v>0.4</c:v>
                </c:pt>
                <c:pt idx="13809">
                  <c:v>0.3</c:v>
                </c:pt>
                <c:pt idx="13810">
                  <c:v>0.3</c:v>
                </c:pt>
                <c:pt idx="13811">
                  <c:v>0.4</c:v>
                </c:pt>
                <c:pt idx="13812">
                  <c:v>0.4</c:v>
                </c:pt>
                <c:pt idx="13813">
                  <c:v>0.4</c:v>
                </c:pt>
                <c:pt idx="13814">
                  <c:v>0.4</c:v>
                </c:pt>
                <c:pt idx="13815">
                  <c:v>0.3</c:v>
                </c:pt>
                <c:pt idx="13816">
                  <c:v>0.3</c:v>
                </c:pt>
                <c:pt idx="13817">
                  <c:v>0.4</c:v>
                </c:pt>
                <c:pt idx="13818">
                  <c:v>0.3</c:v>
                </c:pt>
                <c:pt idx="13819">
                  <c:v>0.3</c:v>
                </c:pt>
                <c:pt idx="13820">
                  <c:v>0.3</c:v>
                </c:pt>
                <c:pt idx="13821">
                  <c:v>0.3</c:v>
                </c:pt>
                <c:pt idx="13822">
                  <c:v>0.3</c:v>
                </c:pt>
                <c:pt idx="13823">
                  <c:v>0.3</c:v>
                </c:pt>
                <c:pt idx="13824">
                  <c:v>0.3</c:v>
                </c:pt>
                <c:pt idx="13825">
                  <c:v>0.3</c:v>
                </c:pt>
                <c:pt idx="13826">
                  <c:v>0.3</c:v>
                </c:pt>
                <c:pt idx="13827">
                  <c:v>0.3</c:v>
                </c:pt>
                <c:pt idx="13828">
                  <c:v>0.3</c:v>
                </c:pt>
                <c:pt idx="13829">
                  <c:v>0.3</c:v>
                </c:pt>
                <c:pt idx="13830">
                  <c:v>0.3</c:v>
                </c:pt>
                <c:pt idx="13831">
                  <c:v>0.3</c:v>
                </c:pt>
                <c:pt idx="13832">
                  <c:v>0.3</c:v>
                </c:pt>
                <c:pt idx="13833">
                  <c:v>0.3</c:v>
                </c:pt>
                <c:pt idx="13834">
                  <c:v>0.3</c:v>
                </c:pt>
                <c:pt idx="13835">
                  <c:v>0.3</c:v>
                </c:pt>
                <c:pt idx="13836">
                  <c:v>0.3</c:v>
                </c:pt>
                <c:pt idx="13837">
                  <c:v>0.4</c:v>
                </c:pt>
                <c:pt idx="13838">
                  <c:v>0.4</c:v>
                </c:pt>
                <c:pt idx="13839">
                  <c:v>0.4</c:v>
                </c:pt>
                <c:pt idx="13840">
                  <c:v>0.4</c:v>
                </c:pt>
                <c:pt idx="13841">
                  <c:v>0.4</c:v>
                </c:pt>
                <c:pt idx="13842">
                  <c:v>0.4</c:v>
                </c:pt>
                <c:pt idx="13843">
                  <c:v>0.4</c:v>
                </c:pt>
                <c:pt idx="13844">
                  <c:v>0.4</c:v>
                </c:pt>
                <c:pt idx="13845">
                  <c:v>0.4</c:v>
                </c:pt>
                <c:pt idx="13846">
                  <c:v>0.3</c:v>
                </c:pt>
                <c:pt idx="13847">
                  <c:v>0.4</c:v>
                </c:pt>
                <c:pt idx="13848">
                  <c:v>0.5</c:v>
                </c:pt>
                <c:pt idx="13849">
                  <c:v>0.5</c:v>
                </c:pt>
                <c:pt idx="13850">
                  <c:v>0.5</c:v>
                </c:pt>
                <c:pt idx="13851">
                  <c:v>0.3</c:v>
                </c:pt>
                <c:pt idx="13852">
                  <c:v>0.4</c:v>
                </c:pt>
                <c:pt idx="13853">
                  <c:v>0.4</c:v>
                </c:pt>
                <c:pt idx="13854">
                  <c:v>0.4</c:v>
                </c:pt>
                <c:pt idx="13855">
                  <c:v>0.4</c:v>
                </c:pt>
                <c:pt idx="13856">
                  <c:v>0.4</c:v>
                </c:pt>
                <c:pt idx="13857">
                  <c:v>0.5</c:v>
                </c:pt>
                <c:pt idx="13858">
                  <c:v>0.4</c:v>
                </c:pt>
                <c:pt idx="13859">
                  <c:v>0.5</c:v>
                </c:pt>
                <c:pt idx="13860">
                  <c:v>0.5</c:v>
                </c:pt>
                <c:pt idx="13861">
                  <c:v>0.5</c:v>
                </c:pt>
                <c:pt idx="13862">
                  <c:v>0.5</c:v>
                </c:pt>
                <c:pt idx="13863">
                  <c:v>0.4</c:v>
                </c:pt>
                <c:pt idx="13864">
                  <c:v>0.5</c:v>
                </c:pt>
                <c:pt idx="13865">
                  <c:v>0.5</c:v>
                </c:pt>
                <c:pt idx="13866">
                  <c:v>0.4</c:v>
                </c:pt>
                <c:pt idx="13867">
                  <c:v>0.4</c:v>
                </c:pt>
                <c:pt idx="13868">
                  <c:v>0.4</c:v>
                </c:pt>
                <c:pt idx="13869">
                  <c:v>0.4</c:v>
                </c:pt>
                <c:pt idx="13870">
                  <c:v>0.4</c:v>
                </c:pt>
                <c:pt idx="13871">
                  <c:v>0.3</c:v>
                </c:pt>
                <c:pt idx="13872">
                  <c:v>0.3</c:v>
                </c:pt>
                <c:pt idx="13873">
                  <c:v>0.3</c:v>
                </c:pt>
                <c:pt idx="13874">
                  <c:v>0.3</c:v>
                </c:pt>
                <c:pt idx="13875">
                  <c:v>0.4</c:v>
                </c:pt>
                <c:pt idx="13876">
                  <c:v>0.3</c:v>
                </c:pt>
                <c:pt idx="13877">
                  <c:v>0.4</c:v>
                </c:pt>
                <c:pt idx="13878">
                  <c:v>0.4</c:v>
                </c:pt>
                <c:pt idx="13879">
                  <c:v>0.6</c:v>
                </c:pt>
                <c:pt idx="13880">
                  <c:v>0.6</c:v>
                </c:pt>
                <c:pt idx="13881">
                  <c:v>0.6</c:v>
                </c:pt>
                <c:pt idx="13882">
                  <c:v>0.6</c:v>
                </c:pt>
                <c:pt idx="13883">
                  <c:v>0.5</c:v>
                </c:pt>
                <c:pt idx="13884">
                  <c:v>0.5</c:v>
                </c:pt>
                <c:pt idx="13885">
                  <c:v>0.5</c:v>
                </c:pt>
                <c:pt idx="13886">
                  <c:v>0.5</c:v>
                </c:pt>
                <c:pt idx="13887">
                  <c:v>0.6</c:v>
                </c:pt>
                <c:pt idx="13888">
                  <c:v>0.5</c:v>
                </c:pt>
                <c:pt idx="13889">
                  <c:v>0.5</c:v>
                </c:pt>
                <c:pt idx="13890">
                  <c:v>0.4</c:v>
                </c:pt>
                <c:pt idx="13891">
                  <c:v>0.4</c:v>
                </c:pt>
                <c:pt idx="13892">
                  <c:v>0.4</c:v>
                </c:pt>
                <c:pt idx="13893">
                  <c:v>0.5</c:v>
                </c:pt>
                <c:pt idx="13894">
                  <c:v>0.6</c:v>
                </c:pt>
                <c:pt idx="13895">
                  <c:v>0.6</c:v>
                </c:pt>
                <c:pt idx="13896">
                  <c:v>0.5</c:v>
                </c:pt>
                <c:pt idx="13897">
                  <c:v>0.4</c:v>
                </c:pt>
                <c:pt idx="13898">
                  <c:v>0.4</c:v>
                </c:pt>
                <c:pt idx="13899">
                  <c:v>0.4</c:v>
                </c:pt>
                <c:pt idx="13900">
                  <c:v>0.3</c:v>
                </c:pt>
                <c:pt idx="13901">
                  <c:v>0.3</c:v>
                </c:pt>
                <c:pt idx="13902">
                  <c:v>0.3</c:v>
                </c:pt>
                <c:pt idx="13903">
                  <c:v>0.3</c:v>
                </c:pt>
                <c:pt idx="13904">
                  <c:v>0.3</c:v>
                </c:pt>
                <c:pt idx="13905">
                  <c:v>0.3</c:v>
                </c:pt>
                <c:pt idx="13906">
                  <c:v>0.2</c:v>
                </c:pt>
                <c:pt idx="13907">
                  <c:v>0.4</c:v>
                </c:pt>
                <c:pt idx="13908">
                  <c:v>0.6</c:v>
                </c:pt>
                <c:pt idx="13909">
                  <c:v>0.6</c:v>
                </c:pt>
                <c:pt idx="13910">
                  <c:v>0.6</c:v>
                </c:pt>
                <c:pt idx="13911">
                  <c:v>0.6</c:v>
                </c:pt>
                <c:pt idx="13912">
                  <c:v>0.6</c:v>
                </c:pt>
                <c:pt idx="13913">
                  <c:v>0.6</c:v>
                </c:pt>
                <c:pt idx="13914">
                  <c:v>0.6</c:v>
                </c:pt>
                <c:pt idx="13915">
                  <c:v>0.6</c:v>
                </c:pt>
                <c:pt idx="13916">
                  <c:v>0.6</c:v>
                </c:pt>
                <c:pt idx="13917">
                  <c:v>0.6</c:v>
                </c:pt>
                <c:pt idx="13918">
                  <c:v>0.6</c:v>
                </c:pt>
                <c:pt idx="13919">
                  <c:v>0.6</c:v>
                </c:pt>
                <c:pt idx="13920">
                  <c:v>0.6</c:v>
                </c:pt>
                <c:pt idx="13921">
                  <c:v>0.6</c:v>
                </c:pt>
                <c:pt idx="13922">
                  <c:v>0.6</c:v>
                </c:pt>
                <c:pt idx="13923">
                  <c:v>0.6</c:v>
                </c:pt>
                <c:pt idx="13924">
                  <c:v>0.6</c:v>
                </c:pt>
                <c:pt idx="13925">
                  <c:v>0.6</c:v>
                </c:pt>
                <c:pt idx="13926">
                  <c:v>0.6</c:v>
                </c:pt>
                <c:pt idx="13927">
                  <c:v>0.6</c:v>
                </c:pt>
                <c:pt idx="13928">
                  <c:v>0.6</c:v>
                </c:pt>
                <c:pt idx="13929">
                  <c:v>0.6</c:v>
                </c:pt>
                <c:pt idx="13930">
                  <c:v>0.6</c:v>
                </c:pt>
                <c:pt idx="13931">
                  <c:v>0.6</c:v>
                </c:pt>
                <c:pt idx="13932">
                  <c:v>0.6</c:v>
                </c:pt>
                <c:pt idx="13933">
                  <c:v>0.6</c:v>
                </c:pt>
                <c:pt idx="13934">
                  <c:v>0.6</c:v>
                </c:pt>
                <c:pt idx="13935">
                  <c:v>0.6</c:v>
                </c:pt>
                <c:pt idx="13936">
                  <c:v>0.6</c:v>
                </c:pt>
                <c:pt idx="13937">
                  <c:v>0.6</c:v>
                </c:pt>
                <c:pt idx="13938">
                  <c:v>0.6</c:v>
                </c:pt>
                <c:pt idx="13939">
                  <c:v>0.6</c:v>
                </c:pt>
                <c:pt idx="13940">
                  <c:v>0.6</c:v>
                </c:pt>
                <c:pt idx="13941">
                  <c:v>0.6</c:v>
                </c:pt>
                <c:pt idx="13942">
                  <c:v>0.6</c:v>
                </c:pt>
                <c:pt idx="13943">
                  <c:v>0.6</c:v>
                </c:pt>
                <c:pt idx="13944">
                  <c:v>0.6</c:v>
                </c:pt>
                <c:pt idx="13945">
                  <c:v>0.6</c:v>
                </c:pt>
                <c:pt idx="13946">
                  <c:v>0.6</c:v>
                </c:pt>
                <c:pt idx="13947">
                  <c:v>0.6</c:v>
                </c:pt>
                <c:pt idx="13948">
                  <c:v>0.6</c:v>
                </c:pt>
                <c:pt idx="13949">
                  <c:v>0.6</c:v>
                </c:pt>
                <c:pt idx="13950">
                  <c:v>0.6</c:v>
                </c:pt>
                <c:pt idx="13951">
                  <c:v>0.6</c:v>
                </c:pt>
                <c:pt idx="13952">
                  <c:v>0.6</c:v>
                </c:pt>
                <c:pt idx="13953">
                  <c:v>0.6</c:v>
                </c:pt>
                <c:pt idx="13954">
                  <c:v>0.6</c:v>
                </c:pt>
                <c:pt idx="13955">
                  <c:v>0.6</c:v>
                </c:pt>
                <c:pt idx="13956">
                  <c:v>0.6</c:v>
                </c:pt>
                <c:pt idx="13957">
                  <c:v>0.6</c:v>
                </c:pt>
                <c:pt idx="13958">
                  <c:v>0.6</c:v>
                </c:pt>
                <c:pt idx="13959">
                  <c:v>0.6</c:v>
                </c:pt>
                <c:pt idx="13960">
                  <c:v>0.6</c:v>
                </c:pt>
                <c:pt idx="13961">
                  <c:v>0.6</c:v>
                </c:pt>
                <c:pt idx="13962">
                  <c:v>0.6</c:v>
                </c:pt>
                <c:pt idx="13963">
                  <c:v>0.6</c:v>
                </c:pt>
                <c:pt idx="13964">
                  <c:v>0.6</c:v>
                </c:pt>
                <c:pt idx="13965">
                  <c:v>0.6</c:v>
                </c:pt>
                <c:pt idx="13966">
                  <c:v>0.6</c:v>
                </c:pt>
                <c:pt idx="13967">
                  <c:v>0.6</c:v>
                </c:pt>
                <c:pt idx="13968">
                  <c:v>0.6</c:v>
                </c:pt>
                <c:pt idx="13969">
                  <c:v>0.6</c:v>
                </c:pt>
                <c:pt idx="13970">
                  <c:v>0.6</c:v>
                </c:pt>
                <c:pt idx="13971">
                  <c:v>0.6</c:v>
                </c:pt>
                <c:pt idx="13972">
                  <c:v>0.6</c:v>
                </c:pt>
                <c:pt idx="13973">
                  <c:v>0.6</c:v>
                </c:pt>
                <c:pt idx="13974">
                  <c:v>0.6</c:v>
                </c:pt>
                <c:pt idx="13975">
                  <c:v>0.6</c:v>
                </c:pt>
                <c:pt idx="13976">
                  <c:v>0.6</c:v>
                </c:pt>
                <c:pt idx="13977">
                  <c:v>0.6</c:v>
                </c:pt>
                <c:pt idx="13978">
                  <c:v>0.6</c:v>
                </c:pt>
                <c:pt idx="13979">
                  <c:v>0.6</c:v>
                </c:pt>
                <c:pt idx="13980">
                  <c:v>0.6</c:v>
                </c:pt>
                <c:pt idx="13981">
                  <c:v>0.6</c:v>
                </c:pt>
                <c:pt idx="13982">
                  <c:v>0.6</c:v>
                </c:pt>
                <c:pt idx="13983">
                  <c:v>0.6</c:v>
                </c:pt>
                <c:pt idx="13984">
                  <c:v>0.6</c:v>
                </c:pt>
                <c:pt idx="13985">
                  <c:v>0.6</c:v>
                </c:pt>
                <c:pt idx="13986">
                  <c:v>0.6</c:v>
                </c:pt>
                <c:pt idx="13987">
                  <c:v>0.6</c:v>
                </c:pt>
                <c:pt idx="13988">
                  <c:v>0.6</c:v>
                </c:pt>
                <c:pt idx="13989">
                  <c:v>0.6</c:v>
                </c:pt>
                <c:pt idx="13990">
                  <c:v>0.6</c:v>
                </c:pt>
                <c:pt idx="13991">
                  <c:v>0.6</c:v>
                </c:pt>
                <c:pt idx="13992">
                  <c:v>0.6</c:v>
                </c:pt>
                <c:pt idx="13993">
                  <c:v>0.6</c:v>
                </c:pt>
                <c:pt idx="13994">
                  <c:v>0.6</c:v>
                </c:pt>
                <c:pt idx="13995">
                  <c:v>0.6</c:v>
                </c:pt>
                <c:pt idx="13996">
                  <c:v>0.6</c:v>
                </c:pt>
                <c:pt idx="13997">
                  <c:v>0.6</c:v>
                </c:pt>
                <c:pt idx="13998">
                  <c:v>0.6</c:v>
                </c:pt>
                <c:pt idx="13999">
                  <c:v>0.6</c:v>
                </c:pt>
                <c:pt idx="14000">
                  <c:v>0.6</c:v>
                </c:pt>
                <c:pt idx="14001">
                  <c:v>0.6</c:v>
                </c:pt>
                <c:pt idx="14002">
                  <c:v>0.6</c:v>
                </c:pt>
                <c:pt idx="14003">
                  <c:v>0.6</c:v>
                </c:pt>
                <c:pt idx="14004">
                  <c:v>0.6</c:v>
                </c:pt>
                <c:pt idx="14005">
                  <c:v>0.6</c:v>
                </c:pt>
                <c:pt idx="14006">
                  <c:v>0.6</c:v>
                </c:pt>
                <c:pt idx="14007">
                  <c:v>0.6</c:v>
                </c:pt>
                <c:pt idx="14008">
                  <c:v>0.6</c:v>
                </c:pt>
                <c:pt idx="14009">
                  <c:v>0.6</c:v>
                </c:pt>
                <c:pt idx="14010">
                  <c:v>0.6</c:v>
                </c:pt>
                <c:pt idx="14011">
                  <c:v>0.6</c:v>
                </c:pt>
                <c:pt idx="14012">
                  <c:v>0.6</c:v>
                </c:pt>
                <c:pt idx="14013">
                  <c:v>0.6</c:v>
                </c:pt>
                <c:pt idx="14014">
                  <c:v>0.6</c:v>
                </c:pt>
                <c:pt idx="14015">
                  <c:v>0.6</c:v>
                </c:pt>
                <c:pt idx="14016">
                  <c:v>0.6</c:v>
                </c:pt>
                <c:pt idx="14017">
                  <c:v>0.6</c:v>
                </c:pt>
                <c:pt idx="14018">
                  <c:v>0.6</c:v>
                </c:pt>
                <c:pt idx="14019">
                  <c:v>0.6</c:v>
                </c:pt>
                <c:pt idx="14020">
                  <c:v>0.6</c:v>
                </c:pt>
                <c:pt idx="14021">
                  <c:v>0.6</c:v>
                </c:pt>
                <c:pt idx="14022">
                  <c:v>0.7</c:v>
                </c:pt>
                <c:pt idx="14023">
                  <c:v>0.6</c:v>
                </c:pt>
                <c:pt idx="14024">
                  <c:v>0.6</c:v>
                </c:pt>
                <c:pt idx="14025">
                  <c:v>0.6</c:v>
                </c:pt>
                <c:pt idx="14026">
                  <c:v>0.6</c:v>
                </c:pt>
                <c:pt idx="14027">
                  <c:v>0.7</c:v>
                </c:pt>
                <c:pt idx="14028">
                  <c:v>0.6</c:v>
                </c:pt>
                <c:pt idx="14029">
                  <c:v>0.7</c:v>
                </c:pt>
                <c:pt idx="14030">
                  <c:v>0.7</c:v>
                </c:pt>
                <c:pt idx="14031">
                  <c:v>0.7</c:v>
                </c:pt>
                <c:pt idx="14032">
                  <c:v>0.7</c:v>
                </c:pt>
                <c:pt idx="14033">
                  <c:v>0.6</c:v>
                </c:pt>
                <c:pt idx="14034">
                  <c:v>0.6</c:v>
                </c:pt>
                <c:pt idx="14035">
                  <c:v>0.7</c:v>
                </c:pt>
                <c:pt idx="14036">
                  <c:v>0.7</c:v>
                </c:pt>
                <c:pt idx="14037">
                  <c:v>0.6</c:v>
                </c:pt>
                <c:pt idx="14038">
                  <c:v>0.6</c:v>
                </c:pt>
                <c:pt idx="14039">
                  <c:v>0.7</c:v>
                </c:pt>
                <c:pt idx="14040">
                  <c:v>0.6</c:v>
                </c:pt>
                <c:pt idx="14041">
                  <c:v>0.7</c:v>
                </c:pt>
                <c:pt idx="14042">
                  <c:v>0.7</c:v>
                </c:pt>
                <c:pt idx="14043">
                  <c:v>0.7</c:v>
                </c:pt>
                <c:pt idx="14044">
                  <c:v>0.7</c:v>
                </c:pt>
                <c:pt idx="14045">
                  <c:v>0.7</c:v>
                </c:pt>
                <c:pt idx="14046">
                  <c:v>0.6</c:v>
                </c:pt>
                <c:pt idx="14047">
                  <c:v>0.7</c:v>
                </c:pt>
                <c:pt idx="14048">
                  <c:v>0.7</c:v>
                </c:pt>
                <c:pt idx="14049">
                  <c:v>0.7</c:v>
                </c:pt>
                <c:pt idx="14050">
                  <c:v>0.6</c:v>
                </c:pt>
                <c:pt idx="14051">
                  <c:v>0.6</c:v>
                </c:pt>
                <c:pt idx="14052">
                  <c:v>0.7</c:v>
                </c:pt>
                <c:pt idx="14053">
                  <c:v>0.6</c:v>
                </c:pt>
                <c:pt idx="14054">
                  <c:v>0.6</c:v>
                </c:pt>
                <c:pt idx="14055">
                  <c:v>0.6</c:v>
                </c:pt>
                <c:pt idx="14056">
                  <c:v>0.6</c:v>
                </c:pt>
                <c:pt idx="14057">
                  <c:v>0.7</c:v>
                </c:pt>
                <c:pt idx="14058">
                  <c:v>0.6</c:v>
                </c:pt>
                <c:pt idx="14059">
                  <c:v>0.6</c:v>
                </c:pt>
                <c:pt idx="14060">
                  <c:v>0.6</c:v>
                </c:pt>
                <c:pt idx="14061">
                  <c:v>0.7</c:v>
                </c:pt>
                <c:pt idx="14062">
                  <c:v>0.6</c:v>
                </c:pt>
                <c:pt idx="14063">
                  <c:v>0.7</c:v>
                </c:pt>
                <c:pt idx="14064">
                  <c:v>0.7</c:v>
                </c:pt>
                <c:pt idx="14065">
                  <c:v>0.7</c:v>
                </c:pt>
                <c:pt idx="14066">
                  <c:v>0.7</c:v>
                </c:pt>
                <c:pt idx="14067">
                  <c:v>0.7</c:v>
                </c:pt>
                <c:pt idx="14068">
                  <c:v>0.6</c:v>
                </c:pt>
                <c:pt idx="14069">
                  <c:v>0.6</c:v>
                </c:pt>
                <c:pt idx="14070">
                  <c:v>0.6</c:v>
                </c:pt>
                <c:pt idx="14071">
                  <c:v>0.6</c:v>
                </c:pt>
                <c:pt idx="14072">
                  <c:v>0.6</c:v>
                </c:pt>
                <c:pt idx="14073">
                  <c:v>0.6</c:v>
                </c:pt>
                <c:pt idx="14074">
                  <c:v>0.6</c:v>
                </c:pt>
                <c:pt idx="14075">
                  <c:v>0.6</c:v>
                </c:pt>
                <c:pt idx="14076">
                  <c:v>0.6</c:v>
                </c:pt>
                <c:pt idx="14077">
                  <c:v>0.6</c:v>
                </c:pt>
                <c:pt idx="14078">
                  <c:v>0.6</c:v>
                </c:pt>
                <c:pt idx="14079">
                  <c:v>0.6</c:v>
                </c:pt>
                <c:pt idx="14080">
                  <c:v>0.6</c:v>
                </c:pt>
                <c:pt idx="14081">
                  <c:v>0.6</c:v>
                </c:pt>
                <c:pt idx="14082">
                  <c:v>0.7</c:v>
                </c:pt>
                <c:pt idx="14083">
                  <c:v>0.7</c:v>
                </c:pt>
                <c:pt idx="14084">
                  <c:v>0.7</c:v>
                </c:pt>
                <c:pt idx="14085">
                  <c:v>0.7</c:v>
                </c:pt>
                <c:pt idx="14086">
                  <c:v>0.7</c:v>
                </c:pt>
                <c:pt idx="14087">
                  <c:v>0.6</c:v>
                </c:pt>
                <c:pt idx="14088">
                  <c:v>0.6</c:v>
                </c:pt>
                <c:pt idx="14089">
                  <c:v>0.7</c:v>
                </c:pt>
                <c:pt idx="14090">
                  <c:v>0.7</c:v>
                </c:pt>
                <c:pt idx="14091">
                  <c:v>0.6</c:v>
                </c:pt>
                <c:pt idx="14092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6504336"/>
        <c:axId val="546505904"/>
      </c:lineChart>
      <c:catAx>
        <c:axId val="546504336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5904"/>
        <c:crosses val="autoZero"/>
        <c:auto val="1"/>
        <c:lblAlgn val="ctr"/>
        <c:lblOffset val="100"/>
        <c:noMultiLvlLbl val="0"/>
      </c:catAx>
      <c:valAx>
        <c:axId val="54650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50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'005'!$C$2:$C$14095</c:f>
              <c:numCache>
                <c:formatCode>General</c:formatCode>
                <c:ptCount val="1409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1.1000000000000001</c:v>
                </c:pt>
                <c:pt idx="33">
                  <c:v>1.6</c:v>
                </c:pt>
                <c:pt idx="34">
                  <c:v>1.6</c:v>
                </c:pt>
                <c:pt idx="35">
                  <c:v>1.6</c:v>
                </c:pt>
                <c:pt idx="36">
                  <c:v>1.6</c:v>
                </c:pt>
                <c:pt idx="37">
                  <c:v>1.6</c:v>
                </c:pt>
                <c:pt idx="38">
                  <c:v>1.6</c:v>
                </c:pt>
                <c:pt idx="39">
                  <c:v>1.6</c:v>
                </c:pt>
                <c:pt idx="40">
                  <c:v>1.6</c:v>
                </c:pt>
                <c:pt idx="41">
                  <c:v>1.6</c:v>
                </c:pt>
                <c:pt idx="42">
                  <c:v>1.6</c:v>
                </c:pt>
                <c:pt idx="43">
                  <c:v>1.6</c:v>
                </c:pt>
                <c:pt idx="44">
                  <c:v>1.6</c:v>
                </c:pt>
                <c:pt idx="45">
                  <c:v>1.6</c:v>
                </c:pt>
                <c:pt idx="46">
                  <c:v>1.6</c:v>
                </c:pt>
                <c:pt idx="47">
                  <c:v>1.6</c:v>
                </c:pt>
                <c:pt idx="48">
                  <c:v>1.6</c:v>
                </c:pt>
                <c:pt idx="49">
                  <c:v>1.6</c:v>
                </c:pt>
                <c:pt idx="50">
                  <c:v>1.6</c:v>
                </c:pt>
                <c:pt idx="51">
                  <c:v>1.6</c:v>
                </c:pt>
                <c:pt idx="52">
                  <c:v>1.9</c:v>
                </c:pt>
                <c:pt idx="53">
                  <c:v>1.9</c:v>
                </c:pt>
                <c:pt idx="54">
                  <c:v>1.9</c:v>
                </c:pt>
                <c:pt idx="55">
                  <c:v>1.9</c:v>
                </c:pt>
                <c:pt idx="56">
                  <c:v>1.9</c:v>
                </c:pt>
                <c:pt idx="57">
                  <c:v>2.1</c:v>
                </c:pt>
                <c:pt idx="58">
                  <c:v>2.1</c:v>
                </c:pt>
                <c:pt idx="59">
                  <c:v>3.6</c:v>
                </c:pt>
                <c:pt idx="60">
                  <c:v>4</c:v>
                </c:pt>
                <c:pt idx="61">
                  <c:v>3.9</c:v>
                </c:pt>
                <c:pt idx="62">
                  <c:v>3.8</c:v>
                </c:pt>
                <c:pt idx="63">
                  <c:v>3.1</c:v>
                </c:pt>
                <c:pt idx="64">
                  <c:v>0.8</c:v>
                </c:pt>
                <c:pt idx="65">
                  <c:v>-3</c:v>
                </c:pt>
                <c:pt idx="66">
                  <c:v>-6.2</c:v>
                </c:pt>
                <c:pt idx="67">
                  <c:v>-7.8</c:v>
                </c:pt>
                <c:pt idx="68">
                  <c:v>-9.6</c:v>
                </c:pt>
                <c:pt idx="69">
                  <c:v>-11.4</c:v>
                </c:pt>
                <c:pt idx="70">
                  <c:v>-13.8</c:v>
                </c:pt>
                <c:pt idx="71">
                  <c:v>-17</c:v>
                </c:pt>
                <c:pt idx="72">
                  <c:v>-19.5</c:v>
                </c:pt>
                <c:pt idx="73">
                  <c:v>-21.8</c:v>
                </c:pt>
                <c:pt idx="74">
                  <c:v>-23.5</c:v>
                </c:pt>
                <c:pt idx="75">
                  <c:v>-25.9</c:v>
                </c:pt>
                <c:pt idx="76">
                  <c:v>-28.5</c:v>
                </c:pt>
                <c:pt idx="77">
                  <c:v>-31.6</c:v>
                </c:pt>
                <c:pt idx="78">
                  <c:v>-34.5</c:v>
                </c:pt>
                <c:pt idx="79">
                  <c:v>-37.200000000000003</c:v>
                </c:pt>
                <c:pt idx="80">
                  <c:v>-40.9</c:v>
                </c:pt>
                <c:pt idx="81">
                  <c:v>-44.5</c:v>
                </c:pt>
                <c:pt idx="82">
                  <c:v>-47.8</c:v>
                </c:pt>
                <c:pt idx="83">
                  <c:v>-51</c:v>
                </c:pt>
                <c:pt idx="84">
                  <c:v>-55.3</c:v>
                </c:pt>
                <c:pt idx="85">
                  <c:v>-58</c:v>
                </c:pt>
                <c:pt idx="86">
                  <c:v>-60.9</c:v>
                </c:pt>
                <c:pt idx="87">
                  <c:v>-64.7</c:v>
                </c:pt>
                <c:pt idx="88">
                  <c:v>-67.599999999999994</c:v>
                </c:pt>
                <c:pt idx="89">
                  <c:v>-71</c:v>
                </c:pt>
                <c:pt idx="90">
                  <c:v>-74.2</c:v>
                </c:pt>
                <c:pt idx="91">
                  <c:v>-76.8</c:v>
                </c:pt>
                <c:pt idx="92">
                  <c:v>-79.7</c:v>
                </c:pt>
                <c:pt idx="93">
                  <c:v>-81.8</c:v>
                </c:pt>
                <c:pt idx="94">
                  <c:v>-83.5</c:v>
                </c:pt>
                <c:pt idx="95">
                  <c:v>-85.8</c:v>
                </c:pt>
                <c:pt idx="96">
                  <c:v>-87.7</c:v>
                </c:pt>
                <c:pt idx="97">
                  <c:v>-89.7</c:v>
                </c:pt>
                <c:pt idx="98">
                  <c:v>-91.9</c:v>
                </c:pt>
                <c:pt idx="99">
                  <c:v>-94.6</c:v>
                </c:pt>
                <c:pt idx="100">
                  <c:v>-96.4</c:v>
                </c:pt>
                <c:pt idx="101">
                  <c:v>-98.1</c:v>
                </c:pt>
                <c:pt idx="102">
                  <c:v>-100.6</c:v>
                </c:pt>
                <c:pt idx="103">
                  <c:v>-103.7</c:v>
                </c:pt>
                <c:pt idx="104">
                  <c:v>-106.8</c:v>
                </c:pt>
                <c:pt idx="105">
                  <c:v>-109.4</c:v>
                </c:pt>
                <c:pt idx="106">
                  <c:v>-111.8</c:v>
                </c:pt>
                <c:pt idx="107">
                  <c:v>-114.4</c:v>
                </c:pt>
                <c:pt idx="108">
                  <c:v>-116.9</c:v>
                </c:pt>
                <c:pt idx="109">
                  <c:v>-119.7</c:v>
                </c:pt>
                <c:pt idx="110">
                  <c:v>-122.5</c:v>
                </c:pt>
                <c:pt idx="111">
                  <c:v>-124.7</c:v>
                </c:pt>
                <c:pt idx="112">
                  <c:v>-127</c:v>
                </c:pt>
                <c:pt idx="113">
                  <c:v>-129.4</c:v>
                </c:pt>
                <c:pt idx="114">
                  <c:v>-132.69999999999999</c:v>
                </c:pt>
                <c:pt idx="115">
                  <c:v>-136.4</c:v>
                </c:pt>
                <c:pt idx="116">
                  <c:v>-139.5</c:v>
                </c:pt>
                <c:pt idx="117">
                  <c:v>-142.4</c:v>
                </c:pt>
                <c:pt idx="118">
                  <c:v>-145</c:v>
                </c:pt>
                <c:pt idx="119">
                  <c:v>-147.4</c:v>
                </c:pt>
                <c:pt idx="120">
                  <c:v>-150</c:v>
                </c:pt>
                <c:pt idx="121">
                  <c:v>-152.4</c:v>
                </c:pt>
                <c:pt idx="122">
                  <c:v>-155</c:v>
                </c:pt>
                <c:pt idx="123">
                  <c:v>-157.4</c:v>
                </c:pt>
                <c:pt idx="124">
                  <c:v>-159.6</c:v>
                </c:pt>
                <c:pt idx="125">
                  <c:v>-162</c:v>
                </c:pt>
                <c:pt idx="126">
                  <c:v>-164.3</c:v>
                </c:pt>
                <c:pt idx="127">
                  <c:v>-167.6</c:v>
                </c:pt>
                <c:pt idx="128">
                  <c:v>-170.2</c:v>
                </c:pt>
                <c:pt idx="129">
                  <c:v>-173</c:v>
                </c:pt>
                <c:pt idx="130">
                  <c:v>-175.4</c:v>
                </c:pt>
                <c:pt idx="131">
                  <c:v>-177.6</c:v>
                </c:pt>
                <c:pt idx="132">
                  <c:v>-180</c:v>
                </c:pt>
                <c:pt idx="133">
                  <c:v>-183</c:v>
                </c:pt>
                <c:pt idx="134">
                  <c:v>-186.3</c:v>
                </c:pt>
                <c:pt idx="135">
                  <c:v>-189.1</c:v>
                </c:pt>
                <c:pt idx="136">
                  <c:v>-191.6</c:v>
                </c:pt>
                <c:pt idx="137">
                  <c:v>-194.1</c:v>
                </c:pt>
                <c:pt idx="138">
                  <c:v>-197.4</c:v>
                </c:pt>
                <c:pt idx="139">
                  <c:v>-200</c:v>
                </c:pt>
                <c:pt idx="140">
                  <c:v>-202.2</c:v>
                </c:pt>
                <c:pt idx="141">
                  <c:v>-204.3</c:v>
                </c:pt>
                <c:pt idx="142">
                  <c:v>-206</c:v>
                </c:pt>
                <c:pt idx="143">
                  <c:v>-207.7</c:v>
                </c:pt>
                <c:pt idx="144">
                  <c:v>-209.8</c:v>
                </c:pt>
                <c:pt idx="145">
                  <c:v>-211.8</c:v>
                </c:pt>
                <c:pt idx="146">
                  <c:v>-214.8</c:v>
                </c:pt>
                <c:pt idx="147">
                  <c:v>-217.8</c:v>
                </c:pt>
                <c:pt idx="148">
                  <c:v>-220.7</c:v>
                </c:pt>
                <c:pt idx="149">
                  <c:v>-223</c:v>
                </c:pt>
                <c:pt idx="150">
                  <c:v>-225.7</c:v>
                </c:pt>
                <c:pt idx="151">
                  <c:v>-228.3</c:v>
                </c:pt>
                <c:pt idx="152">
                  <c:v>-230.8</c:v>
                </c:pt>
                <c:pt idx="153">
                  <c:v>-233.5</c:v>
                </c:pt>
                <c:pt idx="154">
                  <c:v>-236.3</c:v>
                </c:pt>
                <c:pt idx="155">
                  <c:v>-237.9</c:v>
                </c:pt>
                <c:pt idx="156">
                  <c:v>-239.8</c:v>
                </c:pt>
                <c:pt idx="157">
                  <c:v>-242.6</c:v>
                </c:pt>
                <c:pt idx="158">
                  <c:v>-245.3</c:v>
                </c:pt>
                <c:pt idx="159">
                  <c:v>-247.8</c:v>
                </c:pt>
                <c:pt idx="160">
                  <c:v>-250</c:v>
                </c:pt>
                <c:pt idx="161">
                  <c:v>-251.8</c:v>
                </c:pt>
                <c:pt idx="162">
                  <c:v>-254.9</c:v>
                </c:pt>
                <c:pt idx="163">
                  <c:v>-257.5</c:v>
                </c:pt>
                <c:pt idx="164">
                  <c:v>-259.2</c:v>
                </c:pt>
                <c:pt idx="165">
                  <c:v>-260.8</c:v>
                </c:pt>
                <c:pt idx="166">
                  <c:v>-262.89999999999998</c:v>
                </c:pt>
                <c:pt idx="167">
                  <c:v>-264.89999999999998</c:v>
                </c:pt>
                <c:pt idx="168">
                  <c:v>-266.60000000000002</c:v>
                </c:pt>
                <c:pt idx="169">
                  <c:v>-268.10000000000002</c:v>
                </c:pt>
                <c:pt idx="170">
                  <c:v>-269.89999999999998</c:v>
                </c:pt>
                <c:pt idx="171">
                  <c:v>-271.5</c:v>
                </c:pt>
                <c:pt idx="172">
                  <c:v>-273.5</c:v>
                </c:pt>
                <c:pt idx="173">
                  <c:v>-275.39999999999998</c:v>
                </c:pt>
                <c:pt idx="174">
                  <c:v>-277.5</c:v>
                </c:pt>
                <c:pt idx="175">
                  <c:v>-279.60000000000002</c:v>
                </c:pt>
                <c:pt idx="176">
                  <c:v>-282</c:v>
                </c:pt>
                <c:pt idx="177">
                  <c:v>-284.10000000000002</c:v>
                </c:pt>
                <c:pt idx="178">
                  <c:v>-285.89999999999998</c:v>
                </c:pt>
                <c:pt idx="179">
                  <c:v>-288.10000000000002</c:v>
                </c:pt>
                <c:pt idx="180">
                  <c:v>-289.60000000000002</c:v>
                </c:pt>
                <c:pt idx="181">
                  <c:v>-290.7</c:v>
                </c:pt>
                <c:pt idx="182">
                  <c:v>-292.3</c:v>
                </c:pt>
                <c:pt idx="183">
                  <c:v>-295.10000000000002</c:v>
                </c:pt>
                <c:pt idx="184">
                  <c:v>-297.39999999999998</c:v>
                </c:pt>
                <c:pt idx="185">
                  <c:v>-300.8</c:v>
                </c:pt>
                <c:pt idx="186">
                  <c:v>-304.10000000000002</c:v>
                </c:pt>
                <c:pt idx="187">
                  <c:v>-305.89999999999998</c:v>
                </c:pt>
                <c:pt idx="188">
                  <c:v>-306.89999999999998</c:v>
                </c:pt>
                <c:pt idx="189">
                  <c:v>-308.5</c:v>
                </c:pt>
                <c:pt idx="190">
                  <c:v>-310.7</c:v>
                </c:pt>
                <c:pt idx="191">
                  <c:v>-313</c:v>
                </c:pt>
                <c:pt idx="192">
                  <c:v>-314.2</c:v>
                </c:pt>
                <c:pt idx="193">
                  <c:v>-315.2</c:v>
                </c:pt>
                <c:pt idx="194">
                  <c:v>-317.39999999999998</c:v>
                </c:pt>
                <c:pt idx="195">
                  <c:v>-321.10000000000002</c:v>
                </c:pt>
                <c:pt idx="196">
                  <c:v>-324.8</c:v>
                </c:pt>
                <c:pt idx="197">
                  <c:v>-328.9</c:v>
                </c:pt>
                <c:pt idx="198">
                  <c:v>-333</c:v>
                </c:pt>
                <c:pt idx="199">
                  <c:v>-335.7</c:v>
                </c:pt>
                <c:pt idx="200">
                  <c:v>-337.5</c:v>
                </c:pt>
                <c:pt idx="201">
                  <c:v>-338.8</c:v>
                </c:pt>
                <c:pt idx="202">
                  <c:v>-340.4</c:v>
                </c:pt>
                <c:pt idx="203">
                  <c:v>-342.2</c:v>
                </c:pt>
                <c:pt idx="204">
                  <c:v>-345.5</c:v>
                </c:pt>
                <c:pt idx="205">
                  <c:v>-348.2</c:v>
                </c:pt>
                <c:pt idx="206">
                  <c:v>-351.6</c:v>
                </c:pt>
                <c:pt idx="207">
                  <c:v>-353.9</c:v>
                </c:pt>
                <c:pt idx="208">
                  <c:v>-356.3</c:v>
                </c:pt>
                <c:pt idx="209">
                  <c:v>-359</c:v>
                </c:pt>
                <c:pt idx="210">
                  <c:v>-361.7</c:v>
                </c:pt>
                <c:pt idx="211">
                  <c:v>-364.7</c:v>
                </c:pt>
                <c:pt idx="212">
                  <c:v>-368.2</c:v>
                </c:pt>
                <c:pt idx="213">
                  <c:v>-371.4</c:v>
                </c:pt>
                <c:pt idx="214">
                  <c:v>-374.5</c:v>
                </c:pt>
                <c:pt idx="215">
                  <c:v>-376.4</c:v>
                </c:pt>
                <c:pt idx="216">
                  <c:v>-378.3</c:v>
                </c:pt>
                <c:pt idx="217">
                  <c:v>-379.9</c:v>
                </c:pt>
                <c:pt idx="218">
                  <c:v>-382.6</c:v>
                </c:pt>
                <c:pt idx="219">
                  <c:v>-384.8</c:v>
                </c:pt>
                <c:pt idx="220">
                  <c:v>-386.9</c:v>
                </c:pt>
                <c:pt idx="221">
                  <c:v>-389.6</c:v>
                </c:pt>
                <c:pt idx="222">
                  <c:v>-392.8</c:v>
                </c:pt>
                <c:pt idx="223">
                  <c:v>-395.4</c:v>
                </c:pt>
                <c:pt idx="224">
                  <c:v>-397.2</c:v>
                </c:pt>
                <c:pt idx="225">
                  <c:v>-399</c:v>
                </c:pt>
                <c:pt idx="226">
                  <c:v>-401.7</c:v>
                </c:pt>
                <c:pt idx="227">
                  <c:v>-404.1</c:v>
                </c:pt>
                <c:pt idx="228">
                  <c:v>-406.5</c:v>
                </c:pt>
                <c:pt idx="229">
                  <c:v>-409.2</c:v>
                </c:pt>
                <c:pt idx="230">
                  <c:v>-411.3</c:v>
                </c:pt>
                <c:pt idx="231">
                  <c:v>-414.6</c:v>
                </c:pt>
                <c:pt idx="232">
                  <c:v>-418.3</c:v>
                </c:pt>
                <c:pt idx="233">
                  <c:v>-421</c:v>
                </c:pt>
                <c:pt idx="234">
                  <c:v>-422.4</c:v>
                </c:pt>
                <c:pt idx="235">
                  <c:v>-423.6</c:v>
                </c:pt>
                <c:pt idx="236">
                  <c:v>-425.9</c:v>
                </c:pt>
                <c:pt idx="237">
                  <c:v>-428.6</c:v>
                </c:pt>
                <c:pt idx="238">
                  <c:v>-431.5</c:v>
                </c:pt>
                <c:pt idx="239">
                  <c:v>-434.8</c:v>
                </c:pt>
                <c:pt idx="240">
                  <c:v>-437.7</c:v>
                </c:pt>
                <c:pt idx="241">
                  <c:v>-440.7</c:v>
                </c:pt>
                <c:pt idx="242">
                  <c:v>-443.4</c:v>
                </c:pt>
                <c:pt idx="243">
                  <c:v>-446.8</c:v>
                </c:pt>
                <c:pt idx="244">
                  <c:v>-449.2</c:v>
                </c:pt>
                <c:pt idx="245">
                  <c:v>-451.1</c:v>
                </c:pt>
                <c:pt idx="246">
                  <c:v>-452.5</c:v>
                </c:pt>
                <c:pt idx="247">
                  <c:v>-453.6</c:v>
                </c:pt>
                <c:pt idx="248">
                  <c:v>-455.4</c:v>
                </c:pt>
                <c:pt idx="249">
                  <c:v>-457.6</c:v>
                </c:pt>
                <c:pt idx="250">
                  <c:v>-459.8</c:v>
                </c:pt>
                <c:pt idx="251">
                  <c:v>-461.4</c:v>
                </c:pt>
                <c:pt idx="252">
                  <c:v>-463.9</c:v>
                </c:pt>
                <c:pt idx="253">
                  <c:v>-467</c:v>
                </c:pt>
                <c:pt idx="254">
                  <c:v>-469.6</c:v>
                </c:pt>
                <c:pt idx="255">
                  <c:v>-471.8</c:v>
                </c:pt>
                <c:pt idx="256">
                  <c:v>-474.2</c:v>
                </c:pt>
                <c:pt idx="257">
                  <c:v>-477</c:v>
                </c:pt>
                <c:pt idx="258">
                  <c:v>-479.5</c:v>
                </c:pt>
                <c:pt idx="259">
                  <c:v>-482.1</c:v>
                </c:pt>
                <c:pt idx="260">
                  <c:v>-483.8</c:v>
                </c:pt>
                <c:pt idx="261">
                  <c:v>-486.8</c:v>
                </c:pt>
                <c:pt idx="262">
                  <c:v>-489.4</c:v>
                </c:pt>
                <c:pt idx="263">
                  <c:v>-493.2</c:v>
                </c:pt>
                <c:pt idx="264">
                  <c:v>-496.6</c:v>
                </c:pt>
                <c:pt idx="265">
                  <c:v>-498.8</c:v>
                </c:pt>
                <c:pt idx="266">
                  <c:v>-501.8</c:v>
                </c:pt>
                <c:pt idx="267">
                  <c:v>-505.4</c:v>
                </c:pt>
                <c:pt idx="268">
                  <c:v>-508.8</c:v>
                </c:pt>
                <c:pt idx="269">
                  <c:v>-511.4</c:v>
                </c:pt>
                <c:pt idx="270">
                  <c:v>-513.29999999999995</c:v>
                </c:pt>
                <c:pt idx="271">
                  <c:v>-515.1</c:v>
                </c:pt>
                <c:pt idx="272">
                  <c:v>-517.79999999999995</c:v>
                </c:pt>
                <c:pt idx="273">
                  <c:v>-520.20000000000005</c:v>
                </c:pt>
                <c:pt idx="274">
                  <c:v>-523</c:v>
                </c:pt>
                <c:pt idx="275">
                  <c:v>-525.4</c:v>
                </c:pt>
                <c:pt idx="276">
                  <c:v>-528.70000000000005</c:v>
                </c:pt>
                <c:pt idx="277">
                  <c:v>-531.29999999999995</c:v>
                </c:pt>
                <c:pt idx="278">
                  <c:v>-533.29999999999995</c:v>
                </c:pt>
                <c:pt idx="279">
                  <c:v>-535.20000000000005</c:v>
                </c:pt>
                <c:pt idx="280">
                  <c:v>-538.6</c:v>
                </c:pt>
                <c:pt idx="281">
                  <c:v>-540.79999999999995</c:v>
                </c:pt>
                <c:pt idx="282">
                  <c:v>-542.20000000000005</c:v>
                </c:pt>
                <c:pt idx="283">
                  <c:v>-543.5</c:v>
                </c:pt>
                <c:pt idx="284">
                  <c:v>-545.1</c:v>
                </c:pt>
                <c:pt idx="285">
                  <c:v>-548.79999999999995</c:v>
                </c:pt>
                <c:pt idx="286">
                  <c:v>-551.6</c:v>
                </c:pt>
                <c:pt idx="287">
                  <c:v>-553.20000000000005</c:v>
                </c:pt>
                <c:pt idx="288">
                  <c:v>-554.29999999999995</c:v>
                </c:pt>
                <c:pt idx="289">
                  <c:v>-556.4</c:v>
                </c:pt>
                <c:pt idx="290">
                  <c:v>-558.29999999999995</c:v>
                </c:pt>
                <c:pt idx="291">
                  <c:v>-560.79999999999995</c:v>
                </c:pt>
                <c:pt idx="292">
                  <c:v>-563.29999999999995</c:v>
                </c:pt>
                <c:pt idx="293">
                  <c:v>-565.9</c:v>
                </c:pt>
                <c:pt idx="294">
                  <c:v>-568.9</c:v>
                </c:pt>
                <c:pt idx="295">
                  <c:v>-571.9</c:v>
                </c:pt>
                <c:pt idx="296">
                  <c:v>-575</c:v>
                </c:pt>
                <c:pt idx="297">
                  <c:v>-577.9</c:v>
                </c:pt>
                <c:pt idx="298">
                  <c:v>-580.79999999999995</c:v>
                </c:pt>
                <c:pt idx="299">
                  <c:v>-583.70000000000005</c:v>
                </c:pt>
                <c:pt idx="300">
                  <c:v>-586.4</c:v>
                </c:pt>
                <c:pt idx="301">
                  <c:v>-588.4</c:v>
                </c:pt>
                <c:pt idx="302">
                  <c:v>-590.79999999999995</c:v>
                </c:pt>
                <c:pt idx="303">
                  <c:v>-593.79999999999995</c:v>
                </c:pt>
                <c:pt idx="304">
                  <c:v>-596.79999999999995</c:v>
                </c:pt>
                <c:pt idx="305">
                  <c:v>-600.20000000000005</c:v>
                </c:pt>
                <c:pt idx="306">
                  <c:v>-603</c:v>
                </c:pt>
                <c:pt idx="307">
                  <c:v>-606.20000000000005</c:v>
                </c:pt>
                <c:pt idx="308">
                  <c:v>-609.4</c:v>
                </c:pt>
                <c:pt idx="309">
                  <c:v>-612.29999999999995</c:v>
                </c:pt>
                <c:pt idx="310">
                  <c:v>-615.4</c:v>
                </c:pt>
                <c:pt idx="311">
                  <c:v>-618.6</c:v>
                </c:pt>
                <c:pt idx="312">
                  <c:v>-621.79999999999995</c:v>
                </c:pt>
                <c:pt idx="313">
                  <c:v>-625.20000000000005</c:v>
                </c:pt>
                <c:pt idx="314">
                  <c:v>-628.1</c:v>
                </c:pt>
                <c:pt idx="315">
                  <c:v>-630.70000000000005</c:v>
                </c:pt>
                <c:pt idx="316">
                  <c:v>-633.1</c:v>
                </c:pt>
                <c:pt idx="317">
                  <c:v>-635.5</c:v>
                </c:pt>
                <c:pt idx="318">
                  <c:v>-638.6</c:v>
                </c:pt>
                <c:pt idx="319">
                  <c:v>-641.29999999999995</c:v>
                </c:pt>
                <c:pt idx="320">
                  <c:v>-643.79999999999995</c:v>
                </c:pt>
                <c:pt idx="321">
                  <c:v>-646.29999999999995</c:v>
                </c:pt>
                <c:pt idx="322">
                  <c:v>-648.4</c:v>
                </c:pt>
                <c:pt idx="323">
                  <c:v>-650.79999999999995</c:v>
                </c:pt>
                <c:pt idx="324">
                  <c:v>-653.4</c:v>
                </c:pt>
                <c:pt idx="325">
                  <c:v>-655.9</c:v>
                </c:pt>
                <c:pt idx="326">
                  <c:v>-658.2</c:v>
                </c:pt>
                <c:pt idx="327">
                  <c:v>-660.5</c:v>
                </c:pt>
                <c:pt idx="328">
                  <c:v>-663.2</c:v>
                </c:pt>
                <c:pt idx="329">
                  <c:v>-666.7</c:v>
                </c:pt>
                <c:pt idx="330">
                  <c:v>-669.8</c:v>
                </c:pt>
                <c:pt idx="331">
                  <c:v>-672.6</c:v>
                </c:pt>
                <c:pt idx="332">
                  <c:v>-675.3</c:v>
                </c:pt>
                <c:pt idx="333">
                  <c:v>-677.9</c:v>
                </c:pt>
                <c:pt idx="334">
                  <c:v>-680.4</c:v>
                </c:pt>
                <c:pt idx="335">
                  <c:v>-682.8</c:v>
                </c:pt>
                <c:pt idx="336">
                  <c:v>-685.1</c:v>
                </c:pt>
                <c:pt idx="337">
                  <c:v>-687.9</c:v>
                </c:pt>
                <c:pt idx="338">
                  <c:v>-690.1</c:v>
                </c:pt>
                <c:pt idx="339">
                  <c:v>-692.2</c:v>
                </c:pt>
                <c:pt idx="340">
                  <c:v>-694.3</c:v>
                </c:pt>
                <c:pt idx="341">
                  <c:v>-696.5</c:v>
                </c:pt>
                <c:pt idx="342">
                  <c:v>-698.9</c:v>
                </c:pt>
                <c:pt idx="343">
                  <c:v>-701.5</c:v>
                </c:pt>
                <c:pt idx="344">
                  <c:v>-704.2</c:v>
                </c:pt>
                <c:pt idx="345">
                  <c:v>-706.9</c:v>
                </c:pt>
                <c:pt idx="346">
                  <c:v>-709.5</c:v>
                </c:pt>
                <c:pt idx="347">
                  <c:v>-712.5</c:v>
                </c:pt>
                <c:pt idx="348">
                  <c:v>-715.8</c:v>
                </c:pt>
                <c:pt idx="349">
                  <c:v>-719.4</c:v>
                </c:pt>
                <c:pt idx="350">
                  <c:v>-722.7</c:v>
                </c:pt>
                <c:pt idx="351">
                  <c:v>-726.6</c:v>
                </c:pt>
                <c:pt idx="352">
                  <c:v>-728.8</c:v>
                </c:pt>
                <c:pt idx="353">
                  <c:v>-730.2</c:v>
                </c:pt>
                <c:pt idx="354">
                  <c:v>-732</c:v>
                </c:pt>
                <c:pt idx="355">
                  <c:v>-734.9</c:v>
                </c:pt>
                <c:pt idx="356">
                  <c:v>-737.9</c:v>
                </c:pt>
                <c:pt idx="357">
                  <c:v>-740.7</c:v>
                </c:pt>
                <c:pt idx="358">
                  <c:v>-743.3</c:v>
                </c:pt>
                <c:pt idx="359">
                  <c:v>-745.6</c:v>
                </c:pt>
                <c:pt idx="360">
                  <c:v>-748.5</c:v>
                </c:pt>
                <c:pt idx="361">
                  <c:v>-751.3</c:v>
                </c:pt>
                <c:pt idx="362">
                  <c:v>-754.5</c:v>
                </c:pt>
                <c:pt idx="363">
                  <c:v>-757.5</c:v>
                </c:pt>
                <c:pt idx="364">
                  <c:v>-760.4</c:v>
                </c:pt>
                <c:pt idx="365">
                  <c:v>-763.1</c:v>
                </c:pt>
                <c:pt idx="366">
                  <c:v>-766.7</c:v>
                </c:pt>
                <c:pt idx="367">
                  <c:v>-770.6</c:v>
                </c:pt>
                <c:pt idx="368">
                  <c:v>-774.3</c:v>
                </c:pt>
                <c:pt idx="369">
                  <c:v>-777.5</c:v>
                </c:pt>
                <c:pt idx="370">
                  <c:v>-780.1</c:v>
                </c:pt>
                <c:pt idx="371">
                  <c:v>-783</c:v>
                </c:pt>
                <c:pt idx="372">
                  <c:v>-785.7</c:v>
                </c:pt>
                <c:pt idx="373">
                  <c:v>-789.3</c:v>
                </c:pt>
                <c:pt idx="374">
                  <c:v>-792.9</c:v>
                </c:pt>
                <c:pt idx="375">
                  <c:v>-797.3</c:v>
                </c:pt>
                <c:pt idx="376">
                  <c:v>-800.7</c:v>
                </c:pt>
                <c:pt idx="377">
                  <c:v>-803.6</c:v>
                </c:pt>
                <c:pt idx="378">
                  <c:v>-806.2</c:v>
                </c:pt>
                <c:pt idx="379">
                  <c:v>-809.3</c:v>
                </c:pt>
                <c:pt idx="380">
                  <c:v>-812</c:v>
                </c:pt>
                <c:pt idx="381">
                  <c:v>-814.6</c:v>
                </c:pt>
                <c:pt idx="382">
                  <c:v>-816.9</c:v>
                </c:pt>
                <c:pt idx="383">
                  <c:v>-819.7</c:v>
                </c:pt>
                <c:pt idx="384">
                  <c:v>-822.8</c:v>
                </c:pt>
                <c:pt idx="385">
                  <c:v>-826.8</c:v>
                </c:pt>
                <c:pt idx="386">
                  <c:v>-830.1</c:v>
                </c:pt>
                <c:pt idx="387">
                  <c:v>-832.7</c:v>
                </c:pt>
                <c:pt idx="388">
                  <c:v>-837</c:v>
                </c:pt>
                <c:pt idx="389">
                  <c:v>-840.9</c:v>
                </c:pt>
                <c:pt idx="390">
                  <c:v>-844.3</c:v>
                </c:pt>
                <c:pt idx="391">
                  <c:v>-846.8</c:v>
                </c:pt>
                <c:pt idx="392">
                  <c:v>-849.8</c:v>
                </c:pt>
                <c:pt idx="393">
                  <c:v>-852.6</c:v>
                </c:pt>
                <c:pt idx="394">
                  <c:v>-855.6</c:v>
                </c:pt>
                <c:pt idx="395">
                  <c:v>-858.1</c:v>
                </c:pt>
                <c:pt idx="396">
                  <c:v>-860.5</c:v>
                </c:pt>
                <c:pt idx="397">
                  <c:v>-863.3</c:v>
                </c:pt>
                <c:pt idx="398">
                  <c:v>-865.4</c:v>
                </c:pt>
                <c:pt idx="399">
                  <c:v>-867.6</c:v>
                </c:pt>
                <c:pt idx="400">
                  <c:v>-871.9</c:v>
                </c:pt>
                <c:pt idx="401">
                  <c:v>-874.9</c:v>
                </c:pt>
                <c:pt idx="402">
                  <c:v>-876.5</c:v>
                </c:pt>
                <c:pt idx="403">
                  <c:v>-878.4</c:v>
                </c:pt>
                <c:pt idx="404">
                  <c:v>-880.3</c:v>
                </c:pt>
                <c:pt idx="405">
                  <c:v>-883</c:v>
                </c:pt>
                <c:pt idx="406">
                  <c:v>-886.2</c:v>
                </c:pt>
                <c:pt idx="407">
                  <c:v>-889.6</c:v>
                </c:pt>
                <c:pt idx="408">
                  <c:v>-892.7</c:v>
                </c:pt>
                <c:pt idx="409">
                  <c:v>-895.5</c:v>
                </c:pt>
                <c:pt idx="410">
                  <c:v>-898.3</c:v>
                </c:pt>
                <c:pt idx="411">
                  <c:v>-901.1</c:v>
                </c:pt>
                <c:pt idx="412">
                  <c:v>-904.7</c:v>
                </c:pt>
                <c:pt idx="413">
                  <c:v>-907.4</c:v>
                </c:pt>
                <c:pt idx="414">
                  <c:v>-908.5</c:v>
                </c:pt>
                <c:pt idx="415">
                  <c:v>-909.1</c:v>
                </c:pt>
                <c:pt idx="416">
                  <c:v>-910.2</c:v>
                </c:pt>
                <c:pt idx="417">
                  <c:v>-911.5</c:v>
                </c:pt>
                <c:pt idx="418">
                  <c:v>-914.1</c:v>
                </c:pt>
                <c:pt idx="419">
                  <c:v>-918.2</c:v>
                </c:pt>
                <c:pt idx="420">
                  <c:v>-921.2</c:v>
                </c:pt>
                <c:pt idx="421">
                  <c:v>-924.5</c:v>
                </c:pt>
                <c:pt idx="422">
                  <c:v>-928.1</c:v>
                </c:pt>
                <c:pt idx="423">
                  <c:v>-930.4</c:v>
                </c:pt>
                <c:pt idx="424">
                  <c:v>-933.3</c:v>
                </c:pt>
                <c:pt idx="425">
                  <c:v>-935.1</c:v>
                </c:pt>
                <c:pt idx="426">
                  <c:v>-937.7</c:v>
                </c:pt>
                <c:pt idx="427">
                  <c:v>-940.8</c:v>
                </c:pt>
                <c:pt idx="428">
                  <c:v>-944.1</c:v>
                </c:pt>
                <c:pt idx="429">
                  <c:v>-947.7</c:v>
                </c:pt>
                <c:pt idx="430">
                  <c:v>-951.3</c:v>
                </c:pt>
                <c:pt idx="431">
                  <c:v>-954.4</c:v>
                </c:pt>
                <c:pt idx="432">
                  <c:v>-958.3</c:v>
                </c:pt>
                <c:pt idx="433">
                  <c:v>-961.7</c:v>
                </c:pt>
                <c:pt idx="434">
                  <c:v>-964.2</c:v>
                </c:pt>
                <c:pt idx="435">
                  <c:v>-967.2</c:v>
                </c:pt>
                <c:pt idx="436">
                  <c:v>-970.3</c:v>
                </c:pt>
                <c:pt idx="437">
                  <c:v>-973.2</c:v>
                </c:pt>
                <c:pt idx="438">
                  <c:v>-976.4</c:v>
                </c:pt>
                <c:pt idx="439">
                  <c:v>-979</c:v>
                </c:pt>
                <c:pt idx="440">
                  <c:v>-980.3</c:v>
                </c:pt>
                <c:pt idx="441">
                  <c:v>-981.4</c:v>
                </c:pt>
                <c:pt idx="442">
                  <c:v>-984.1</c:v>
                </c:pt>
                <c:pt idx="443">
                  <c:v>-987.7</c:v>
                </c:pt>
                <c:pt idx="444">
                  <c:v>-990.6</c:v>
                </c:pt>
                <c:pt idx="445">
                  <c:v>-993.6</c:v>
                </c:pt>
                <c:pt idx="446">
                  <c:v>-996.1</c:v>
                </c:pt>
                <c:pt idx="447">
                  <c:v>-998.3</c:v>
                </c:pt>
                <c:pt idx="448">
                  <c:v>-1000.6</c:v>
                </c:pt>
                <c:pt idx="449">
                  <c:v>-1002.5</c:v>
                </c:pt>
                <c:pt idx="450">
                  <c:v>-1004.5</c:v>
                </c:pt>
                <c:pt idx="451">
                  <c:v>-1007</c:v>
                </c:pt>
                <c:pt idx="452">
                  <c:v>-1009.2</c:v>
                </c:pt>
                <c:pt idx="453">
                  <c:v>-1011.6</c:v>
                </c:pt>
                <c:pt idx="454">
                  <c:v>-1015.5</c:v>
                </c:pt>
                <c:pt idx="455">
                  <c:v>-1020.2</c:v>
                </c:pt>
                <c:pt idx="456">
                  <c:v>-1023.4</c:v>
                </c:pt>
                <c:pt idx="457">
                  <c:v>-1026.3</c:v>
                </c:pt>
                <c:pt idx="458">
                  <c:v>-1029.5</c:v>
                </c:pt>
                <c:pt idx="459">
                  <c:v>-1031.8</c:v>
                </c:pt>
                <c:pt idx="460">
                  <c:v>-1033.2</c:v>
                </c:pt>
                <c:pt idx="461">
                  <c:v>-1035.8</c:v>
                </c:pt>
                <c:pt idx="462">
                  <c:v>-1040</c:v>
                </c:pt>
                <c:pt idx="463">
                  <c:v>-1043.7</c:v>
                </c:pt>
                <c:pt idx="464">
                  <c:v>-1046.5</c:v>
                </c:pt>
                <c:pt idx="465">
                  <c:v>-1048.5999999999999</c:v>
                </c:pt>
                <c:pt idx="466">
                  <c:v>-1050.4000000000001</c:v>
                </c:pt>
                <c:pt idx="467">
                  <c:v>-1052.5</c:v>
                </c:pt>
                <c:pt idx="468">
                  <c:v>-1054.7</c:v>
                </c:pt>
                <c:pt idx="469">
                  <c:v>-1057.5999999999999</c:v>
                </c:pt>
                <c:pt idx="470">
                  <c:v>-1060.3</c:v>
                </c:pt>
                <c:pt idx="471">
                  <c:v>-1065</c:v>
                </c:pt>
                <c:pt idx="472">
                  <c:v>-1068.5</c:v>
                </c:pt>
                <c:pt idx="473">
                  <c:v>-1070.3</c:v>
                </c:pt>
                <c:pt idx="474">
                  <c:v>-1072.8</c:v>
                </c:pt>
                <c:pt idx="475">
                  <c:v>-1075.9000000000001</c:v>
                </c:pt>
                <c:pt idx="476">
                  <c:v>-1079</c:v>
                </c:pt>
                <c:pt idx="477">
                  <c:v>-1081.7</c:v>
                </c:pt>
                <c:pt idx="478">
                  <c:v>-1084.3</c:v>
                </c:pt>
                <c:pt idx="479">
                  <c:v>-1086.5999999999999</c:v>
                </c:pt>
                <c:pt idx="480">
                  <c:v>-1088.4000000000001</c:v>
                </c:pt>
                <c:pt idx="481">
                  <c:v>-1089.5</c:v>
                </c:pt>
                <c:pt idx="482">
                  <c:v>-1090.9000000000001</c:v>
                </c:pt>
                <c:pt idx="483">
                  <c:v>-1092.9000000000001</c:v>
                </c:pt>
                <c:pt idx="484">
                  <c:v>-1096.5999999999999</c:v>
                </c:pt>
                <c:pt idx="485">
                  <c:v>-1099.2</c:v>
                </c:pt>
                <c:pt idx="486">
                  <c:v>-1102.4000000000001</c:v>
                </c:pt>
                <c:pt idx="487">
                  <c:v>-1105.5</c:v>
                </c:pt>
                <c:pt idx="488">
                  <c:v>-1108.3</c:v>
                </c:pt>
                <c:pt idx="489">
                  <c:v>-1110.4000000000001</c:v>
                </c:pt>
                <c:pt idx="490">
                  <c:v>-1112.4000000000001</c:v>
                </c:pt>
                <c:pt idx="491">
                  <c:v>-1114.7</c:v>
                </c:pt>
                <c:pt idx="492">
                  <c:v>-1117.4000000000001</c:v>
                </c:pt>
                <c:pt idx="493">
                  <c:v>-1120.5</c:v>
                </c:pt>
                <c:pt idx="494">
                  <c:v>-1123.9000000000001</c:v>
                </c:pt>
                <c:pt idx="495">
                  <c:v>-1126.8</c:v>
                </c:pt>
                <c:pt idx="496">
                  <c:v>-1129.9000000000001</c:v>
                </c:pt>
                <c:pt idx="497">
                  <c:v>-1133.3</c:v>
                </c:pt>
                <c:pt idx="498">
                  <c:v>-1136</c:v>
                </c:pt>
                <c:pt idx="499">
                  <c:v>-1137.8</c:v>
                </c:pt>
                <c:pt idx="500">
                  <c:v>-1139.8</c:v>
                </c:pt>
                <c:pt idx="501">
                  <c:v>-1142.0999999999999</c:v>
                </c:pt>
                <c:pt idx="502">
                  <c:v>-1144.4000000000001</c:v>
                </c:pt>
                <c:pt idx="503">
                  <c:v>-1146.8</c:v>
                </c:pt>
                <c:pt idx="504">
                  <c:v>-1149.9000000000001</c:v>
                </c:pt>
                <c:pt idx="505">
                  <c:v>-1152.5</c:v>
                </c:pt>
                <c:pt idx="506">
                  <c:v>-1156.3</c:v>
                </c:pt>
                <c:pt idx="507">
                  <c:v>-1157.3</c:v>
                </c:pt>
                <c:pt idx="508">
                  <c:v>-1157.5</c:v>
                </c:pt>
                <c:pt idx="509">
                  <c:v>-1157.5</c:v>
                </c:pt>
                <c:pt idx="510">
                  <c:v>-1157.5</c:v>
                </c:pt>
                <c:pt idx="511">
                  <c:v>-1157.5</c:v>
                </c:pt>
                <c:pt idx="512">
                  <c:v>-1157.7</c:v>
                </c:pt>
                <c:pt idx="513">
                  <c:v>-1157.9000000000001</c:v>
                </c:pt>
                <c:pt idx="514">
                  <c:v>-1158.0999999999999</c:v>
                </c:pt>
                <c:pt idx="515">
                  <c:v>-1158.3</c:v>
                </c:pt>
                <c:pt idx="516">
                  <c:v>-1158.5</c:v>
                </c:pt>
                <c:pt idx="517">
                  <c:v>-1159.5</c:v>
                </c:pt>
                <c:pt idx="518">
                  <c:v>-1160.7</c:v>
                </c:pt>
                <c:pt idx="519">
                  <c:v>-1161.9000000000001</c:v>
                </c:pt>
                <c:pt idx="520">
                  <c:v>-1163</c:v>
                </c:pt>
                <c:pt idx="521">
                  <c:v>-1163.0999999999999</c:v>
                </c:pt>
                <c:pt idx="522">
                  <c:v>-1163.0999999999999</c:v>
                </c:pt>
                <c:pt idx="523">
                  <c:v>-1163.0999999999999</c:v>
                </c:pt>
                <c:pt idx="524">
                  <c:v>-1163.3</c:v>
                </c:pt>
                <c:pt idx="525">
                  <c:v>-1163.3</c:v>
                </c:pt>
                <c:pt idx="526">
                  <c:v>-1163.5999999999999</c:v>
                </c:pt>
                <c:pt idx="527">
                  <c:v>-1163.5999999999999</c:v>
                </c:pt>
                <c:pt idx="528">
                  <c:v>-1163.5999999999999</c:v>
                </c:pt>
                <c:pt idx="529">
                  <c:v>-1163.5999999999999</c:v>
                </c:pt>
                <c:pt idx="530">
                  <c:v>-1163.5999999999999</c:v>
                </c:pt>
                <c:pt idx="531">
                  <c:v>-1163.5999999999999</c:v>
                </c:pt>
                <c:pt idx="532">
                  <c:v>-1163.5999999999999</c:v>
                </c:pt>
                <c:pt idx="533">
                  <c:v>-1163.5999999999999</c:v>
                </c:pt>
                <c:pt idx="534">
                  <c:v>-1163.5999999999999</c:v>
                </c:pt>
                <c:pt idx="535">
                  <c:v>-1163.5999999999999</c:v>
                </c:pt>
                <c:pt idx="536">
                  <c:v>-1163.5999999999999</c:v>
                </c:pt>
                <c:pt idx="537">
                  <c:v>-1163.5999999999999</c:v>
                </c:pt>
                <c:pt idx="538">
                  <c:v>-1163.5999999999999</c:v>
                </c:pt>
                <c:pt idx="539">
                  <c:v>-1163.5999999999999</c:v>
                </c:pt>
                <c:pt idx="540">
                  <c:v>-1163.5999999999999</c:v>
                </c:pt>
                <c:pt idx="541">
                  <c:v>-1163.5999999999999</c:v>
                </c:pt>
                <c:pt idx="542">
                  <c:v>-1163.5999999999999</c:v>
                </c:pt>
                <c:pt idx="543">
                  <c:v>-1163.5999999999999</c:v>
                </c:pt>
                <c:pt idx="544">
                  <c:v>-1163.5</c:v>
                </c:pt>
                <c:pt idx="545">
                  <c:v>-1163.5</c:v>
                </c:pt>
                <c:pt idx="546">
                  <c:v>-1163.5</c:v>
                </c:pt>
                <c:pt idx="547">
                  <c:v>-1163.4000000000001</c:v>
                </c:pt>
                <c:pt idx="548">
                  <c:v>-1163.4000000000001</c:v>
                </c:pt>
                <c:pt idx="549">
                  <c:v>-1163.4000000000001</c:v>
                </c:pt>
                <c:pt idx="550">
                  <c:v>-1163.4000000000001</c:v>
                </c:pt>
                <c:pt idx="551">
                  <c:v>-1163.4000000000001</c:v>
                </c:pt>
                <c:pt idx="552">
                  <c:v>-1163.4000000000001</c:v>
                </c:pt>
                <c:pt idx="553">
                  <c:v>-1163.4000000000001</c:v>
                </c:pt>
                <c:pt idx="554">
                  <c:v>-1163.4000000000001</c:v>
                </c:pt>
                <c:pt idx="555">
                  <c:v>-1163.4000000000001</c:v>
                </c:pt>
                <c:pt idx="556">
                  <c:v>-1163.4000000000001</c:v>
                </c:pt>
                <c:pt idx="557">
                  <c:v>-1163.4000000000001</c:v>
                </c:pt>
                <c:pt idx="558">
                  <c:v>-1163.3</c:v>
                </c:pt>
                <c:pt idx="559">
                  <c:v>-1163.3</c:v>
                </c:pt>
                <c:pt idx="560">
                  <c:v>-1163.2</c:v>
                </c:pt>
                <c:pt idx="561">
                  <c:v>-1163.0999999999999</c:v>
                </c:pt>
                <c:pt idx="562">
                  <c:v>-1163.0999999999999</c:v>
                </c:pt>
                <c:pt idx="563">
                  <c:v>-1163.0999999999999</c:v>
                </c:pt>
                <c:pt idx="564">
                  <c:v>-1163.0999999999999</c:v>
                </c:pt>
                <c:pt idx="565">
                  <c:v>-1163</c:v>
                </c:pt>
                <c:pt idx="566">
                  <c:v>-1163</c:v>
                </c:pt>
                <c:pt idx="567">
                  <c:v>-1163</c:v>
                </c:pt>
                <c:pt idx="568">
                  <c:v>-1162.9000000000001</c:v>
                </c:pt>
                <c:pt idx="569">
                  <c:v>-1162.9000000000001</c:v>
                </c:pt>
                <c:pt idx="570">
                  <c:v>-1162.9000000000001</c:v>
                </c:pt>
                <c:pt idx="571">
                  <c:v>-1162.9000000000001</c:v>
                </c:pt>
                <c:pt idx="572">
                  <c:v>-1162.9000000000001</c:v>
                </c:pt>
                <c:pt idx="573">
                  <c:v>-1162.9000000000001</c:v>
                </c:pt>
                <c:pt idx="574">
                  <c:v>-1162.8</c:v>
                </c:pt>
                <c:pt idx="575">
                  <c:v>-1162.8</c:v>
                </c:pt>
                <c:pt idx="576">
                  <c:v>-1162.8</c:v>
                </c:pt>
                <c:pt idx="577">
                  <c:v>-1162.8</c:v>
                </c:pt>
                <c:pt idx="578">
                  <c:v>-1162.8</c:v>
                </c:pt>
                <c:pt idx="579">
                  <c:v>-1162.8</c:v>
                </c:pt>
                <c:pt idx="580">
                  <c:v>-1162.8</c:v>
                </c:pt>
                <c:pt idx="581">
                  <c:v>-1162.8</c:v>
                </c:pt>
                <c:pt idx="582">
                  <c:v>-1162.5999999999999</c:v>
                </c:pt>
                <c:pt idx="583">
                  <c:v>-1162.5999999999999</c:v>
                </c:pt>
                <c:pt idx="584">
                  <c:v>-1162.5999999999999</c:v>
                </c:pt>
                <c:pt idx="585">
                  <c:v>-1162.5999999999999</c:v>
                </c:pt>
                <c:pt idx="586">
                  <c:v>-1162.5</c:v>
                </c:pt>
                <c:pt idx="587">
                  <c:v>-1162.4000000000001</c:v>
                </c:pt>
                <c:pt idx="588">
                  <c:v>-1162.4000000000001</c:v>
                </c:pt>
                <c:pt idx="589">
                  <c:v>-1162.3</c:v>
                </c:pt>
                <c:pt idx="590">
                  <c:v>-1162.3</c:v>
                </c:pt>
                <c:pt idx="591">
                  <c:v>-1162.0999999999999</c:v>
                </c:pt>
                <c:pt idx="592">
                  <c:v>-1162.0999999999999</c:v>
                </c:pt>
                <c:pt idx="593">
                  <c:v>-1162.0999999999999</c:v>
                </c:pt>
                <c:pt idx="594">
                  <c:v>-1162</c:v>
                </c:pt>
                <c:pt idx="595">
                  <c:v>-1162</c:v>
                </c:pt>
                <c:pt idx="596">
                  <c:v>-1162</c:v>
                </c:pt>
                <c:pt idx="597">
                  <c:v>-1161.5999999999999</c:v>
                </c:pt>
                <c:pt idx="598">
                  <c:v>-1161.5</c:v>
                </c:pt>
                <c:pt idx="599">
                  <c:v>-1161.5</c:v>
                </c:pt>
                <c:pt idx="600">
                  <c:v>-1161.5</c:v>
                </c:pt>
                <c:pt idx="601">
                  <c:v>-1161.5</c:v>
                </c:pt>
                <c:pt idx="602">
                  <c:v>-1161.5</c:v>
                </c:pt>
                <c:pt idx="603">
                  <c:v>-1161.4000000000001</c:v>
                </c:pt>
                <c:pt idx="604">
                  <c:v>-1161.3</c:v>
                </c:pt>
                <c:pt idx="605">
                  <c:v>-1161</c:v>
                </c:pt>
                <c:pt idx="606">
                  <c:v>-1161</c:v>
                </c:pt>
                <c:pt idx="607">
                  <c:v>-1160.9000000000001</c:v>
                </c:pt>
                <c:pt idx="608">
                  <c:v>-1160.3</c:v>
                </c:pt>
                <c:pt idx="609">
                  <c:v>-1160</c:v>
                </c:pt>
                <c:pt idx="610">
                  <c:v>-1159.5999999999999</c:v>
                </c:pt>
                <c:pt idx="611">
                  <c:v>-1159.5</c:v>
                </c:pt>
                <c:pt idx="612">
                  <c:v>-1159.5</c:v>
                </c:pt>
                <c:pt idx="613">
                  <c:v>-1159.5</c:v>
                </c:pt>
                <c:pt idx="614">
                  <c:v>-1159.5</c:v>
                </c:pt>
                <c:pt idx="615">
                  <c:v>-1159.5</c:v>
                </c:pt>
                <c:pt idx="616">
                  <c:v>-1159.5</c:v>
                </c:pt>
                <c:pt idx="617">
                  <c:v>-1159.5</c:v>
                </c:pt>
                <c:pt idx="618">
                  <c:v>-1159.4000000000001</c:v>
                </c:pt>
                <c:pt idx="619">
                  <c:v>-1159.4000000000001</c:v>
                </c:pt>
                <c:pt idx="620">
                  <c:v>-1159.3</c:v>
                </c:pt>
                <c:pt idx="621">
                  <c:v>-1159.2</c:v>
                </c:pt>
                <c:pt idx="622">
                  <c:v>-1158.9000000000001</c:v>
                </c:pt>
                <c:pt idx="623">
                  <c:v>-1158.7</c:v>
                </c:pt>
                <c:pt idx="624">
                  <c:v>-1158.7</c:v>
                </c:pt>
                <c:pt idx="625">
                  <c:v>-1158.5999999999999</c:v>
                </c:pt>
                <c:pt idx="626">
                  <c:v>-1158.5</c:v>
                </c:pt>
                <c:pt idx="627">
                  <c:v>-1158.5</c:v>
                </c:pt>
                <c:pt idx="628">
                  <c:v>-1158.4000000000001</c:v>
                </c:pt>
                <c:pt idx="629">
                  <c:v>-1158.3</c:v>
                </c:pt>
                <c:pt idx="630">
                  <c:v>-1158.2</c:v>
                </c:pt>
                <c:pt idx="631">
                  <c:v>-1158</c:v>
                </c:pt>
                <c:pt idx="632">
                  <c:v>-1157.8</c:v>
                </c:pt>
                <c:pt idx="633">
                  <c:v>-1157.7</c:v>
                </c:pt>
                <c:pt idx="634">
                  <c:v>-1157.5</c:v>
                </c:pt>
                <c:pt idx="635">
                  <c:v>-1157.5</c:v>
                </c:pt>
                <c:pt idx="636">
                  <c:v>-1157.4000000000001</c:v>
                </c:pt>
                <c:pt idx="637">
                  <c:v>-1157.4000000000001</c:v>
                </c:pt>
                <c:pt idx="638">
                  <c:v>-1157.3</c:v>
                </c:pt>
                <c:pt idx="639">
                  <c:v>-1157.3</c:v>
                </c:pt>
                <c:pt idx="640">
                  <c:v>-1157.2</c:v>
                </c:pt>
                <c:pt idx="641">
                  <c:v>-1157</c:v>
                </c:pt>
                <c:pt idx="642">
                  <c:v>-1157</c:v>
                </c:pt>
                <c:pt idx="643">
                  <c:v>-1156.8</c:v>
                </c:pt>
                <c:pt idx="644">
                  <c:v>-1156.4000000000001</c:v>
                </c:pt>
                <c:pt idx="645">
                  <c:v>-1156.0999999999999</c:v>
                </c:pt>
                <c:pt idx="646">
                  <c:v>-1156.0999999999999</c:v>
                </c:pt>
                <c:pt idx="647">
                  <c:v>-1156.0999999999999</c:v>
                </c:pt>
                <c:pt idx="648">
                  <c:v>-1156.0999999999999</c:v>
                </c:pt>
                <c:pt idx="649">
                  <c:v>-1156.0999999999999</c:v>
                </c:pt>
                <c:pt idx="650">
                  <c:v>-1156.0999999999999</c:v>
                </c:pt>
                <c:pt idx="651">
                  <c:v>-1156.0999999999999</c:v>
                </c:pt>
                <c:pt idx="652">
                  <c:v>-1156.0999999999999</c:v>
                </c:pt>
                <c:pt idx="653">
                  <c:v>-1156.2</c:v>
                </c:pt>
                <c:pt idx="654">
                  <c:v>-1156.4000000000001</c:v>
                </c:pt>
                <c:pt idx="655">
                  <c:v>-1156.4000000000001</c:v>
                </c:pt>
                <c:pt idx="656">
                  <c:v>-1156.4000000000001</c:v>
                </c:pt>
                <c:pt idx="657">
                  <c:v>-1156.4000000000001</c:v>
                </c:pt>
                <c:pt idx="658">
                  <c:v>-1156.4000000000001</c:v>
                </c:pt>
                <c:pt idx="659">
                  <c:v>-1156.4000000000001</c:v>
                </c:pt>
                <c:pt idx="660">
                  <c:v>-1156.4000000000001</c:v>
                </c:pt>
                <c:pt idx="661">
                  <c:v>-1156.4000000000001</c:v>
                </c:pt>
                <c:pt idx="662">
                  <c:v>-1156.5999999999999</c:v>
                </c:pt>
                <c:pt idx="663">
                  <c:v>-1156.5999999999999</c:v>
                </c:pt>
                <c:pt idx="664">
                  <c:v>-1156.5999999999999</c:v>
                </c:pt>
                <c:pt idx="665">
                  <c:v>-1156.5999999999999</c:v>
                </c:pt>
                <c:pt idx="666">
                  <c:v>-1156.5999999999999</c:v>
                </c:pt>
                <c:pt idx="667">
                  <c:v>-1156.5999999999999</c:v>
                </c:pt>
                <c:pt idx="668">
                  <c:v>-1156.5999999999999</c:v>
                </c:pt>
                <c:pt idx="669">
                  <c:v>-1156.5999999999999</c:v>
                </c:pt>
                <c:pt idx="670">
                  <c:v>-1156.5999999999999</c:v>
                </c:pt>
                <c:pt idx="671">
                  <c:v>-1156.5999999999999</c:v>
                </c:pt>
                <c:pt idx="672">
                  <c:v>-1156.5999999999999</c:v>
                </c:pt>
                <c:pt idx="673">
                  <c:v>-1156.5999999999999</c:v>
                </c:pt>
                <c:pt idx="674">
                  <c:v>-1156.5999999999999</c:v>
                </c:pt>
                <c:pt idx="675">
                  <c:v>-1156.5999999999999</c:v>
                </c:pt>
                <c:pt idx="676">
                  <c:v>-1156.5999999999999</c:v>
                </c:pt>
                <c:pt idx="677">
                  <c:v>-1156.5999999999999</c:v>
                </c:pt>
                <c:pt idx="678">
                  <c:v>-1156.5999999999999</c:v>
                </c:pt>
                <c:pt idx="679">
                  <c:v>-1156.5999999999999</c:v>
                </c:pt>
                <c:pt idx="680">
                  <c:v>-1156.5999999999999</c:v>
                </c:pt>
                <c:pt idx="681">
                  <c:v>-1156.5999999999999</c:v>
                </c:pt>
                <c:pt idx="682">
                  <c:v>-1156.5999999999999</c:v>
                </c:pt>
                <c:pt idx="683">
                  <c:v>-1156.5999999999999</c:v>
                </c:pt>
                <c:pt idx="684">
                  <c:v>-1156.7</c:v>
                </c:pt>
                <c:pt idx="685">
                  <c:v>-1156.8</c:v>
                </c:pt>
                <c:pt idx="686">
                  <c:v>-1156.9000000000001</c:v>
                </c:pt>
                <c:pt idx="687">
                  <c:v>-1157.0999999999999</c:v>
                </c:pt>
                <c:pt idx="688">
                  <c:v>-1157.3</c:v>
                </c:pt>
                <c:pt idx="689">
                  <c:v>-1157.5</c:v>
                </c:pt>
                <c:pt idx="690">
                  <c:v>-1157.7</c:v>
                </c:pt>
                <c:pt idx="691">
                  <c:v>-1157.8</c:v>
                </c:pt>
                <c:pt idx="692">
                  <c:v>-1157.8</c:v>
                </c:pt>
                <c:pt idx="693">
                  <c:v>-1157.8</c:v>
                </c:pt>
                <c:pt idx="694">
                  <c:v>-1157.9000000000001</c:v>
                </c:pt>
                <c:pt idx="695">
                  <c:v>-1158.0999999999999</c:v>
                </c:pt>
                <c:pt idx="696">
                  <c:v>-1158.2</c:v>
                </c:pt>
                <c:pt idx="697">
                  <c:v>-1158.4000000000001</c:v>
                </c:pt>
                <c:pt idx="698">
                  <c:v>-1158.7</c:v>
                </c:pt>
                <c:pt idx="699">
                  <c:v>-1158.7</c:v>
                </c:pt>
                <c:pt idx="700">
                  <c:v>-1158.9000000000001</c:v>
                </c:pt>
                <c:pt idx="701">
                  <c:v>-1159.0999999999999</c:v>
                </c:pt>
                <c:pt idx="702">
                  <c:v>-1159.3</c:v>
                </c:pt>
                <c:pt idx="703">
                  <c:v>-1159.5</c:v>
                </c:pt>
                <c:pt idx="704">
                  <c:v>-1159.7</c:v>
                </c:pt>
                <c:pt idx="705">
                  <c:v>-1159.9000000000001</c:v>
                </c:pt>
                <c:pt idx="706">
                  <c:v>-1159.9000000000001</c:v>
                </c:pt>
                <c:pt idx="707">
                  <c:v>-1159.9000000000001</c:v>
                </c:pt>
                <c:pt idx="708">
                  <c:v>-1160.0999999999999</c:v>
                </c:pt>
                <c:pt idx="709">
                  <c:v>-1160.2</c:v>
                </c:pt>
                <c:pt idx="710">
                  <c:v>-1160.5</c:v>
                </c:pt>
                <c:pt idx="711">
                  <c:v>-1160.5999999999999</c:v>
                </c:pt>
                <c:pt idx="712">
                  <c:v>-1160.9000000000001</c:v>
                </c:pt>
                <c:pt idx="713">
                  <c:v>-1161.0999999999999</c:v>
                </c:pt>
                <c:pt idx="714">
                  <c:v>-1161.0999999999999</c:v>
                </c:pt>
                <c:pt idx="715">
                  <c:v>-1161.0999999999999</c:v>
                </c:pt>
                <c:pt idx="716">
                  <c:v>-1161.0999999999999</c:v>
                </c:pt>
                <c:pt idx="717">
                  <c:v>-1161.0999999999999</c:v>
                </c:pt>
                <c:pt idx="718">
                  <c:v>-1161.0999999999999</c:v>
                </c:pt>
                <c:pt idx="719">
                  <c:v>-1161.0999999999999</c:v>
                </c:pt>
                <c:pt idx="720">
                  <c:v>-1161.2</c:v>
                </c:pt>
                <c:pt idx="721">
                  <c:v>-1161.2</c:v>
                </c:pt>
                <c:pt idx="722">
                  <c:v>-1161.3</c:v>
                </c:pt>
                <c:pt idx="723">
                  <c:v>-1161.5</c:v>
                </c:pt>
                <c:pt idx="724">
                  <c:v>-1161.8</c:v>
                </c:pt>
                <c:pt idx="725">
                  <c:v>-1162</c:v>
                </c:pt>
                <c:pt idx="726">
                  <c:v>-1162.0999999999999</c:v>
                </c:pt>
                <c:pt idx="727">
                  <c:v>-1162.0999999999999</c:v>
                </c:pt>
                <c:pt idx="728">
                  <c:v>-1162.0999999999999</c:v>
                </c:pt>
                <c:pt idx="729">
                  <c:v>-1162.0999999999999</c:v>
                </c:pt>
                <c:pt idx="730">
                  <c:v>-1162.0999999999999</c:v>
                </c:pt>
                <c:pt idx="731">
                  <c:v>-1162.0999999999999</c:v>
                </c:pt>
                <c:pt idx="732">
                  <c:v>-1162.0999999999999</c:v>
                </c:pt>
                <c:pt idx="733">
                  <c:v>-1162.0999999999999</c:v>
                </c:pt>
                <c:pt idx="734">
                  <c:v>-1162.2</c:v>
                </c:pt>
                <c:pt idx="735">
                  <c:v>-1162.2</c:v>
                </c:pt>
                <c:pt idx="736">
                  <c:v>-1162.2</c:v>
                </c:pt>
                <c:pt idx="737">
                  <c:v>-1162.2</c:v>
                </c:pt>
                <c:pt idx="738">
                  <c:v>-1162.2</c:v>
                </c:pt>
                <c:pt idx="739">
                  <c:v>-1162.2</c:v>
                </c:pt>
                <c:pt idx="740">
                  <c:v>-1162.3</c:v>
                </c:pt>
                <c:pt idx="741">
                  <c:v>-1162.5</c:v>
                </c:pt>
                <c:pt idx="742">
                  <c:v>-1162.5999999999999</c:v>
                </c:pt>
                <c:pt idx="743">
                  <c:v>-1162.5999999999999</c:v>
                </c:pt>
                <c:pt idx="744">
                  <c:v>-1162.5999999999999</c:v>
                </c:pt>
                <c:pt idx="745">
                  <c:v>-1162.5999999999999</c:v>
                </c:pt>
                <c:pt idx="746">
                  <c:v>-1162.7</c:v>
                </c:pt>
                <c:pt idx="747">
                  <c:v>-1162.7</c:v>
                </c:pt>
                <c:pt idx="748">
                  <c:v>-1162.7</c:v>
                </c:pt>
                <c:pt idx="749">
                  <c:v>-1162.7</c:v>
                </c:pt>
                <c:pt idx="750">
                  <c:v>-1162.7</c:v>
                </c:pt>
                <c:pt idx="751">
                  <c:v>-1162.7</c:v>
                </c:pt>
                <c:pt idx="752">
                  <c:v>-1162.7</c:v>
                </c:pt>
                <c:pt idx="753">
                  <c:v>-1162.7</c:v>
                </c:pt>
                <c:pt idx="754">
                  <c:v>-1162.7</c:v>
                </c:pt>
                <c:pt idx="755">
                  <c:v>-1162.7</c:v>
                </c:pt>
                <c:pt idx="756">
                  <c:v>-1162.7</c:v>
                </c:pt>
                <c:pt idx="757">
                  <c:v>-1162.7</c:v>
                </c:pt>
                <c:pt idx="758">
                  <c:v>-1162.7</c:v>
                </c:pt>
                <c:pt idx="759">
                  <c:v>-1162.7</c:v>
                </c:pt>
                <c:pt idx="760">
                  <c:v>-1162.7</c:v>
                </c:pt>
                <c:pt idx="761">
                  <c:v>-1162.7</c:v>
                </c:pt>
                <c:pt idx="762">
                  <c:v>-1162.7</c:v>
                </c:pt>
                <c:pt idx="763">
                  <c:v>-1162.7</c:v>
                </c:pt>
                <c:pt idx="764">
                  <c:v>-1162.7</c:v>
                </c:pt>
                <c:pt idx="765">
                  <c:v>-1162.7</c:v>
                </c:pt>
                <c:pt idx="766">
                  <c:v>-1162.7</c:v>
                </c:pt>
                <c:pt idx="767">
                  <c:v>-1162.7</c:v>
                </c:pt>
                <c:pt idx="768">
                  <c:v>-1162.7</c:v>
                </c:pt>
                <c:pt idx="769">
                  <c:v>-1162.7</c:v>
                </c:pt>
                <c:pt idx="770">
                  <c:v>-1162.7</c:v>
                </c:pt>
                <c:pt idx="771">
                  <c:v>-1162.7</c:v>
                </c:pt>
                <c:pt idx="772">
                  <c:v>-1162.7</c:v>
                </c:pt>
                <c:pt idx="773">
                  <c:v>-1162.7</c:v>
                </c:pt>
                <c:pt idx="774">
                  <c:v>-1162.7</c:v>
                </c:pt>
                <c:pt idx="775">
                  <c:v>-1162.7</c:v>
                </c:pt>
                <c:pt idx="776">
                  <c:v>-1162.7</c:v>
                </c:pt>
                <c:pt idx="777">
                  <c:v>-1162.7</c:v>
                </c:pt>
                <c:pt idx="778">
                  <c:v>-1162.7</c:v>
                </c:pt>
                <c:pt idx="779">
                  <c:v>-1162.7</c:v>
                </c:pt>
                <c:pt idx="780">
                  <c:v>-1162.7</c:v>
                </c:pt>
                <c:pt idx="781">
                  <c:v>-1162.7</c:v>
                </c:pt>
                <c:pt idx="782">
                  <c:v>-1162.7</c:v>
                </c:pt>
                <c:pt idx="783">
                  <c:v>-1162.7</c:v>
                </c:pt>
                <c:pt idx="784">
                  <c:v>-1162.7</c:v>
                </c:pt>
                <c:pt idx="785">
                  <c:v>-1162.7</c:v>
                </c:pt>
                <c:pt idx="786">
                  <c:v>-1162.7</c:v>
                </c:pt>
                <c:pt idx="787">
                  <c:v>-1162.7</c:v>
                </c:pt>
                <c:pt idx="788">
                  <c:v>-1162.7</c:v>
                </c:pt>
                <c:pt idx="789">
                  <c:v>-1162.7</c:v>
                </c:pt>
                <c:pt idx="790">
                  <c:v>-1162.7</c:v>
                </c:pt>
                <c:pt idx="791">
                  <c:v>-1162.7</c:v>
                </c:pt>
                <c:pt idx="792">
                  <c:v>-1162.7</c:v>
                </c:pt>
                <c:pt idx="793">
                  <c:v>-1162.7</c:v>
                </c:pt>
                <c:pt idx="794">
                  <c:v>-1162.7</c:v>
                </c:pt>
                <c:pt idx="795">
                  <c:v>-1162.7</c:v>
                </c:pt>
                <c:pt idx="796">
                  <c:v>-1162.7</c:v>
                </c:pt>
                <c:pt idx="797">
                  <c:v>-1162.7</c:v>
                </c:pt>
                <c:pt idx="798">
                  <c:v>-1162.7</c:v>
                </c:pt>
                <c:pt idx="799">
                  <c:v>-1162.7</c:v>
                </c:pt>
                <c:pt idx="800">
                  <c:v>-1162.7</c:v>
                </c:pt>
                <c:pt idx="801">
                  <c:v>-1162.7</c:v>
                </c:pt>
                <c:pt idx="802">
                  <c:v>-1162.7</c:v>
                </c:pt>
                <c:pt idx="803">
                  <c:v>-1162.7</c:v>
                </c:pt>
                <c:pt idx="804">
                  <c:v>-1162.7</c:v>
                </c:pt>
                <c:pt idx="805">
                  <c:v>-1162.7</c:v>
                </c:pt>
                <c:pt idx="806">
                  <c:v>-1162.7</c:v>
                </c:pt>
                <c:pt idx="807">
                  <c:v>-1162.7</c:v>
                </c:pt>
                <c:pt idx="808">
                  <c:v>-1162.7</c:v>
                </c:pt>
                <c:pt idx="809">
                  <c:v>-1162.7</c:v>
                </c:pt>
                <c:pt idx="810">
                  <c:v>-1162.7</c:v>
                </c:pt>
                <c:pt idx="811">
                  <c:v>-1162.7</c:v>
                </c:pt>
                <c:pt idx="812">
                  <c:v>-1162.7</c:v>
                </c:pt>
                <c:pt idx="813">
                  <c:v>-1162.7</c:v>
                </c:pt>
                <c:pt idx="814">
                  <c:v>-1162.7</c:v>
                </c:pt>
                <c:pt idx="815">
                  <c:v>-1162.7</c:v>
                </c:pt>
                <c:pt idx="816">
                  <c:v>-1162.7</c:v>
                </c:pt>
                <c:pt idx="817">
                  <c:v>-1162.7</c:v>
                </c:pt>
                <c:pt idx="818">
                  <c:v>-1162.7</c:v>
                </c:pt>
                <c:pt idx="819">
                  <c:v>-1162.7</c:v>
                </c:pt>
                <c:pt idx="820">
                  <c:v>-1162.7</c:v>
                </c:pt>
                <c:pt idx="821">
                  <c:v>-1162.7</c:v>
                </c:pt>
                <c:pt idx="822">
                  <c:v>-1162.7</c:v>
                </c:pt>
                <c:pt idx="823">
                  <c:v>-1162.7</c:v>
                </c:pt>
                <c:pt idx="824">
                  <c:v>-1162.7</c:v>
                </c:pt>
                <c:pt idx="825">
                  <c:v>-1162.7</c:v>
                </c:pt>
                <c:pt idx="826">
                  <c:v>-1162.7</c:v>
                </c:pt>
                <c:pt idx="827">
                  <c:v>-1162.7</c:v>
                </c:pt>
                <c:pt idx="828">
                  <c:v>-1162.7</c:v>
                </c:pt>
                <c:pt idx="829">
                  <c:v>-1162.7</c:v>
                </c:pt>
                <c:pt idx="830">
                  <c:v>-1162.7</c:v>
                </c:pt>
                <c:pt idx="831">
                  <c:v>-1162.7</c:v>
                </c:pt>
                <c:pt idx="832">
                  <c:v>-1162.7</c:v>
                </c:pt>
                <c:pt idx="833">
                  <c:v>-1162.7</c:v>
                </c:pt>
                <c:pt idx="834">
                  <c:v>-1162.7</c:v>
                </c:pt>
                <c:pt idx="835">
                  <c:v>-1162.7</c:v>
                </c:pt>
                <c:pt idx="836">
                  <c:v>-1162.7</c:v>
                </c:pt>
                <c:pt idx="837">
                  <c:v>-1162.7</c:v>
                </c:pt>
                <c:pt idx="838">
                  <c:v>-1162.7</c:v>
                </c:pt>
                <c:pt idx="839">
                  <c:v>-1162.7</c:v>
                </c:pt>
                <c:pt idx="840">
                  <c:v>-1162.7</c:v>
                </c:pt>
                <c:pt idx="841">
                  <c:v>-1162.7</c:v>
                </c:pt>
                <c:pt idx="842">
                  <c:v>-1162.7</c:v>
                </c:pt>
                <c:pt idx="843">
                  <c:v>-1162.7</c:v>
                </c:pt>
                <c:pt idx="844">
                  <c:v>-1162.7</c:v>
                </c:pt>
                <c:pt idx="845">
                  <c:v>-1162.5999999999999</c:v>
                </c:pt>
                <c:pt idx="846">
                  <c:v>-1162.5999999999999</c:v>
                </c:pt>
                <c:pt idx="847">
                  <c:v>-1162.5999999999999</c:v>
                </c:pt>
                <c:pt idx="848">
                  <c:v>-1162.5</c:v>
                </c:pt>
                <c:pt idx="849">
                  <c:v>-1162.5</c:v>
                </c:pt>
                <c:pt idx="850">
                  <c:v>-1162.5</c:v>
                </c:pt>
                <c:pt idx="851">
                  <c:v>-1162.5</c:v>
                </c:pt>
                <c:pt idx="852">
                  <c:v>-1162.5</c:v>
                </c:pt>
                <c:pt idx="853">
                  <c:v>-1162.5</c:v>
                </c:pt>
                <c:pt idx="854">
                  <c:v>-1162.5</c:v>
                </c:pt>
                <c:pt idx="855">
                  <c:v>-1162.5</c:v>
                </c:pt>
                <c:pt idx="856">
                  <c:v>-1162.5</c:v>
                </c:pt>
                <c:pt idx="857">
                  <c:v>-1162.5</c:v>
                </c:pt>
                <c:pt idx="858">
                  <c:v>-1162.5</c:v>
                </c:pt>
                <c:pt idx="859">
                  <c:v>-1162.5</c:v>
                </c:pt>
                <c:pt idx="860">
                  <c:v>-1162.5</c:v>
                </c:pt>
                <c:pt idx="861">
                  <c:v>-1162.5</c:v>
                </c:pt>
                <c:pt idx="862">
                  <c:v>-1162.5</c:v>
                </c:pt>
                <c:pt idx="863">
                  <c:v>-1162.5</c:v>
                </c:pt>
                <c:pt idx="864">
                  <c:v>-1162.5</c:v>
                </c:pt>
                <c:pt idx="865">
                  <c:v>-1162.5</c:v>
                </c:pt>
                <c:pt idx="866">
                  <c:v>-1162.5</c:v>
                </c:pt>
                <c:pt idx="867">
                  <c:v>-1162.5</c:v>
                </c:pt>
                <c:pt idx="868">
                  <c:v>-1162.5</c:v>
                </c:pt>
                <c:pt idx="869">
                  <c:v>-1162.5</c:v>
                </c:pt>
                <c:pt idx="870">
                  <c:v>-1162.5</c:v>
                </c:pt>
                <c:pt idx="871">
                  <c:v>-1162.5</c:v>
                </c:pt>
                <c:pt idx="872">
                  <c:v>-1162.5</c:v>
                </c:pt>
                <c:pt idx="873">
                  <c:v>-1162.5</c:v>
                </c:pt>
                <c:pt idx="874">
                  <c:v>-1162.5</c:v>
                </c:pt>
                <c:pt idx="875">
                  <c:v>-1162.5</c:v>
                </c:pt>
                <c:pt idx="876">
                  <c:v>-1162.5</c:v>
                </c:pt>
                <c:pt idx="877">
                  <c:v>-1162.5</c:v>
                </c:pt>
                <c:pt idx="878">
                  <c:v>-1162.5</c:v>
                </c:pt>
                <c:pt idx="879">
                  <c:v>-1162.5</c:v>
                </c:pt>
                <c:pt idx="880">
                  <c:v>-1162.5</c:v>
                </c:pt>
                <c:pt idx="881">
                  <c:v>-1162.5</c:v>
                </c:pt>
                <c:pt idx="882">
                  <c:v>-1162.5</c:v>
                </c:pt>
                <c:pt idx="883">
                  <c:v>-1162.5</c:v>
                </c:pt>
                <c:pt idx="884">
                  <c:v>-1162.5</c:v>
                </c:pt>
                <c:pt idx="885">
                  <c:v>-1162.5</c:v>
                </c:pt>
                <c:pt idx="886">
                  <c:v>-1162.5</c:v>
                </c:pt>
                <c:pt idx="887">
                  <c:v>-1162.5</c:v>
                </c:pt>
                <c:pt idx="888">
                  <c:v>-1162.5</c:v>
                </c:pt>
                <c:pt idx="889">
                  <c:v>-1162.5</c:v>
                </c:pt>
                <c:pt idx="890">
                  <c:v>-1162.5</c:v>
                </c:pt>
                <c:pt idx="891">
                  <c:v>-1162.5</c:v>
                </c:pt>
                <c:pt idx="892">
                  <c:v>-1162.5</c:v>
                </c:pt>
                <c:pt idx="893">
                  <c:v>-1162.5</c:v>
                </c:pt>
                <c:pt idx="894">
                  <c:v>-1162.5</c:v>
                </c:pt>
                <c:pt idx="895">
                  <c:v>-1162.5</c:v>
                </c:pt>
                <c:pt idx="896">
                  <c:v>-1162.5</c:v>
                </c:pt>
                <c:pt idx="897">
                  <c:v>-1162.5</c:v>
                </c:pt>
                <c:pt idx="898">
                  <c:v>-1162.5</c:v>
                </c:pt>
                <c:pt idx="899">
                  <c:v>-1162.5</c:v>
                </c:pt>
                <c:pt idx="900">
                  <c:v>-1162.5</c:v>
                </c:pt>
                <c:pt idx="901">
                  <c:v>-1162.5</c:v>
                </c:pt>
                <c:pt idx="902">
                  <c:v>-1162.5</c:v>
                </c:pt>
                <c:pt idx="903">
                  <c:v>-1162.5</c:v>
                </c:pt>
                <c:pt idx="904">
                  <c:v>-1162.5</c:v>
                </c:pt>
                <c:pt idx="905">
                  <c:v>-1162.5</c:v>
                </c:pt>
                <c:pt idx="906">
                  <c:v>-1162.5</c:v>
                </c:pt>
                <c:pt idx="907">
                  <c:v>-1162.5</c:v>
                </c:pt>
                <c:pt idx="908">
                  <c:v>-1162.5</c:v>
                </c:pt>
                <c:pt idx="909">
                  <c:v>-1162.5</c:v>
                </c:pt>
                <c:pt idx="910">
                  <c:v>-1162.5</c:v>
                </c:pt>
                <c:pt idx="911">
                  <c:v>-1162.5</c:v>
                </c:pt>
                <c:pt idx="912">
                  <c:v>-1162.5</c:v>
                </c:pt>
                <c:pt idx="913">
                  <c:v>-1162.5</c:v>
                </c:pt>
                <c:pt idx="914">
                  <c:v>-1162.5</c:v>
                </c:pt>
                <c:pt idx="915">
                  <c:v>-1162.5</c:v>
                </c:pt>
                <c:pt idx="916">
                  <c:v>-1162.5</c:v>
                </c:pt>
                <c:pt idx="917">
                  <c:v>-1162.5</c:v>
                </c:pt>
                <c:pt idx="918">
                  <c:v>-1162.5</c:v>
                </c:pt>
                <c:pt idx="919">
                  <c:v>-1162.5</c:v>
                </c:pt>
                <c:pt idx="920">
                  <c:v>-1162.5</c:v>
                </c:pt>
                <c:pt idx="921">
                  <c:v>-1162.5</c:v>
                </c:pt>
                <c:pt idx="922">
                  <c:v>-1162.5</c:v>
                </c:pt>
                <c:pt idx="923">
                  <c:v>-1162.5</c:v>
                </c:pt>
                <c:pt idx="924">
                  <c:v>-1162.5</c:v>
                </c:pt>
                <c:pt idx="925">
                  <c:v>-1162.5</c:v>
                </c:pt>
                <c:pt idx="926">
                  <c:v>-1162.5</c:v>
                </c:pt>
                <c:pt idx="927">
                  <c:v>-1162.5</c:v>
                </c:pt>
                <c:pt idx="928">
                  <c:v>-1162.5</c:v>
                </c:pt>
                <c:pt idx="929">
                  <c:v>-1162.5</c:v>
                </c:pt>
                <c:pt idx="930">
                  <c:v>-1162.5</c:v>
                </c:pt>
                <c:pt idx="931">
                  <c:v>-1162.5</c:v>
                </c:pt>
                <c:pt idx="932">
                  <c:v>-1162.5</c:v>
                </c:pt>
                <c:pt idx="933">
                  <c:v>-1162.5</c:v>
                </c:pt>
                <c:pt idx="934">
                  <c:v>-1162.5</c:v>
                </c:pt>
                <c:pt idx="935">
                  <c:v>-1162.5</c:v>
                </c:pt>
                <c:pt idx="936">
                  <c:v>-1162.5</c:v>
                </c:pt>
                <c:pt idx="937">
                  <c:v>-1162.5</c:v>
                </c:pt>
                <c:pt idx="938">
                  <c:v>-1162.5</c:v>
                </c:pt>
                <c:pt idx="939">
                  <c:v>-1162.5</c:v>
                </c:pt>
                <c:pt idx="940">
                  <c:v>-1162.5</c:v>
                </c:pt>
                <c:pt idx="941">
                  <c:v>-1162.5</c:v>
                </c:pt>
                <c:pt idx="942">
                  <c:v>-1162.5</c:v>
                </c:pt>
                <c:pt idx="943">
                  <c:v>-1162.5</c:v>
                </c:pt>
                <c:pt idx="944">
                  <c:v>-1162.5</c:v>
                </c:pt>
                <c:pt idx="945">
                  <c:v>-1162.5</c:v>
                </c:pt>
                <c:pt idx="946">
                  <c:v>-1162.5999999999999</c:v>
                </c:pt>
                <c:pt idx="947">
                  <c:v>-1162.7</c:v>
                </c:pt>
                <c:pt idx="948">
                  <c:v>-1162.8</c:v>
                </c:pt>
                <c:pt idx="949">
                  <c:v>-1163</c:v>
                </c:pt>
                <c:pt idx="950">
                  <c:v>-1163.2</c:v>
                </c:pt>
                <c:pt idx="951">
                  <c:v>-1163.4000000000001</c:v>
                </c:pt>
                <c:pt idx="952">
                  <c:v>-1163.7</c:v>
                </c:pt>
                <c:pt idx="953">
                  <c:v>-1163.9000000000001</c:v>
                </c:pt>
                <c:pt idx="954">
                  <c:v>-1164</c:v>
                </c:pt>
                <c:pt idx="955">
                  <c:v>-1164.2</c:v>
                </c:pt>
                <c:pt idx="956">
                  <c:v>-1164.5</c:v>
                </c:pt>
                <c:pt idx="957">
                  <c:v>-1164.7</c:v>
                </c:pt>
                <c:pt idx="958">
                  <c:v>-1165</c:v>
                </c:pt>
                <c:pt idx="959">
                  <c:v>-1165.2</c:v>
                </c:pt>
                <c:pt idx="960">
                  <c:v>-1165.3</c:v>
                </c:pt>
                <c:pt idx="961">
                  <c:v>-1165.5999999999999</c:v>
                </c:pt>
                <c:pt idx="962">
                  <c:v>-1165.7</c:v>
                </c:pt>
                <c:pt idx="963">
                  <c:v>-1166</c:v>
                </c:pt>
                <c:pt idx="964">
                  <c:v>-1166.2</c:v>
                </c:pt>
                <c:pt idx="965">
                  <c:v>-1166.3</c:v>
                </c:pt>
                <c:pt idx="966">
                  <c:v>-1166.4000000000001</c:v>
                </c:pt>
                <c:pt idx="967">
                  <c:v>-1166.4000000000001</c:v>
                </c:pt>
                <c:pt idx="968">
                  <c:v>-1166.4000000000001</c:v>
                </c:pt>
                <c:pt idx="969">
                  <c:v>-1166.5999999999999</c:v>
                </c:pt>
                <c:pt idx="970">
                  <c:v>-1166.9000000000001</c:v>
                </c:pt>
                <c:pt idx="971">
                  <c:v>-1167.0999999999999</c:v>
                </c:pt>
                <c:pt idx="972">
                  <c:v>-1167.4000000000001</c:v>
                </c:pt>
                <c:pt idx="973">
                  <c:v>-1167.5999999999999</c:v>
                </c:pt>
                <c:pt idx="974">
                  <c:v>-1167.5999999999999</c:v>
                </c:pt>
                <c:pt idx="975">
                  <c:v>-1167.5999999999999</c:v>
                </c:pt>
                <c:pt idx="976">
                  <c:v>-1167.8</c:v>
                </c:pt>
                <c:pt idx="977">
                  <c:v>-1168.0999999999999</c:v>
                </c:pt>
                <c:pt idx="978">
                  <c:v>-1168.2</c:v>
                </c:pt>
                <c:pt idx="979">
                  <c:v>-1168.4000000000001</c:v>
                </c:pt>
                <c:pt idx="980">
                  <c:v>-1168.4000000000001</c:v>
                </c:pt>
                <c:pt idx="981">
                  <c:v>-1168.4000000000001</c:v>
                </c:pt>
                <c:pt idx="982">
                  <c:v>-1168.4000000000001</c:v>
                </c:pt>
                <c:pt idx="983">
                  <c:v>-1168.4000000000001</c:v>
                </c:pt>
                <c:pt idx="984">
                  <c:v>-1168.4000000000001</c:v>
                </c:pt>
                <c:pt idx="985">
                  <c:v>-1168.4000000000001</c:v>
                </c:pt>
                <c:pt idx="986">
                  <c:v>-1168.4000000000001</c:v>
                </c:pt>
                <c:pt idx="987">
                  <c:v>-1168.4000000000001</c:v>
                </c:pt>
                <c:pt idx="988">
                  <c:v>-1168.4000000000001</c:v>
                </c:pt>
                <c:pt idx="989">
                  <c:v>-1168.4000000000001</c:v>
                </c:pt>
                <c:pt idx="990">
                  <c:v>-1168.4000000000001</c:v>
                </c:pt>
                <c:pt idx="991">
                  <c:v>-1168.4000000000001</c:v>
                </c:pt>
                <c:pt idx="992">
                  <c:v>-1168.4000000000001</c:v>
                </c:pt>
                <c:pt idx="993">
                  <c:v>-1168.5</c:v>
                </c:pt>
                <c:pt idx="994">
                  <c:v>-1168.5</c:v>
                </c:pt>
                <c:pt idx="995">
                  <c:v>-1168.5</c:v>
                </c:pt>
                <c:pt idx="996">
                  <c:v>-1168.5</c:v>
                </c:pt>
                <c:pt idx="997">
                  <c:v>-1168.5</c:v>
                </c:pt>
                <c:pt idx="998">
                  <c:v>-1168.5</c:v>
                </c:pt>
                <c:pt idx="999">
                  <c:v>-1168.5</c:v>
                </c:pt>
                <c:pt idx="1000">
                  <c:v>-1168.5</c:v>
                </c:pt>
                <c:pt idx="1001">
                  <c:v>-1168.5</c:v>
                </c:pt>
                <c:pt idx="1002">
                  <c:v>-1168.5</c:v>
                </c:pt>
                <c:pt idx="1003">
                  <c:v>-1168.5</c:v>
                </c:pt>
                <c:pt idx="1004">
                  <c:v>-1168.5</c:v>
                </c:pt>
                <c:pt idx="1005">
                  <c:v>-1168.5</c:v>
                </c:pt>
                <c:pt idx="1006">
                  <c:v>-1168.5</c:v>
                </c:pt>
                <c:pt idx="1007">
                  <c:v>-1168.5</c:v>
                </c:pt>
                <c:pt idx="1008">
                  <c:v>-1168.5</c:v>
                </c:pt>
                <c:pt idx="1009">
                  <c:v>-1168.5</c:v>
                </c:pt>
                <c:pt idx="1010">
                  <c:v>-1168.5</c:v>
                </c:pt>
                <c:pt idx="1011">
                  <c:v>-1168.5</c:v>
                </c:pt>
                <c:pt idx="1012">
                  <c:v>-1168.5</c:v>
                </c:pt>
                <c:pt idx="1013">
                  <c:v>-1168.5</c:v>
                </c:pt>
                <c:pt idx="1014">
                  <c:v>-1168.5</c:v>
                </c:pt>
                <c:pt idx="1015">
                  <c:v>-1168.5</c:v>
                </c:pt>
                <c:pt idx="1016">
                  <c:v>-1168.5</c:v>
                </c:pt>
                <c:pt idx="1017">
                  <c:v>-1168.5</c:v>
                </c:pt>
                <c:pt idx="1018">
                  <c:v>-1168.5</c:v>
                </c:pt>
                <c:pt idx="1019">
                  <c:v>-1168.5</c:v>
                </c:pt>
                <c:pt idx="1020">
                  <c:v>-1168.5</c:v>
                </c:pt>
                <c:pt idx="1021">
                  <c:v>-1168.5</c:v>
                </c:pt>
                <c:pt idx="1022">
                  <c:v>-1168.4000000000001</c:v>
                </c:pt>
                <c:pt idx="1023">
                  <c:v>-1168.3</c:v>
                </c:pt>
                <c:pt idx="1024">
                  <c:v>-1168.3</c:v>
                </c:pt>
                <c:pt idx="1025">
                  <c:v>-1168.3</c:v>
                </c:pt>
                <c:pt idx="1026">
                  <c:v>-1168.3</c:v>
                </c:pt>
                <c:pt idx="1027">
                  <c:v>-1168.3</c:v>
                </c:pt>
                <c:pt idx="1028">
                  <c:v>-1168.3</c:v>
                </c:pt>
                <c:pt idx="1029">
                  <c:v>-1168.3</c:v>
                </c:pt>
                <c:pt idx="1030">
                  <c:v>-1168.3</c:v>
                </c:pt>
                <c:pt idx="1031">
                  <c:v>-1168.3</c:v>
                </c:pt>
                <c:pt idx="1032">
                  <c:v>-1168.3</c:v>
                </c:pt>
                <c:pt idx="1033">
                  <c:v>-1168.3</c:v>
                </c:pt>
                <c:pt idx="1034">
                  <c:v>-1168.3</c:v>
                </c:pt>
                <c:pt idx="1035">
                  <c:v>-1168.3</c:v>
                </c:pt>
                <c:pt idx="1036">
                  <c:v>-1168.3</c:v>
                </c:pt>
                <c:pt idx="1037">
                  <c:v>-1168.3</c:v>
                </c:pt>
                <c:pt idx="1038">
                  <c:v>-1168.3</c:v>
                </c:pt>
                <c:pt idx="1039">
                  <c:v>-1168.3</c:v>
                </c:pt>
                <c:pt idx="1040">
                  <c:v>-1168.3</c:v>
                </c:pt>
                <c:pt idx="1041">
                  <c:v>-1168.3</c:v>
                </c:pt>
                <c:pt idx="1042">
                  <c:v>-1168.3</c:v>
                </c:pt>
                <c:pt idx="1043">
                  <c:v>-1168.3</c:v>
                </c:pt>
                <c:pt idx="1044">
                  <c:v>-1168.3</c:v>
                </c:pt>
                <c:pt idx="1045">
                  <c:v>-1168.3</c:v>
                </c:pt>
                <c:pt idx="1046">
                  <c:v>-1168.3</c:v>
                </c:pt>
                <c:pt idx="1047">
                  <c:v>-1168.3</c:v>
                </c:pt>
                <c:pt idx="1048">
                  <c:v>-1168.3</c:v>
                </c:pt>
                <c:pt idx="1049">
                  <c:v>-1168.3</c:v>
                </c:pt>
                <c:pt idx="1050">
                  <c:v>-1168.3</c:v>
                </c:pt>
                <c:pt idx="1051">
                  <c:v>-1168.3</c:v>
                </c:pt>
                <c:pt idx="1052">
                  <c:v>-1168.3</c:v>
                </c:pt>
                <c:pt idx="1053">
                  <c:v>-1168.3</c:v>
                </c:pt>
                <c:pt idx="1054">
                  <c:v>-1168.3</c:v>
                </c:pt>
                <c:pt idx="1055">
                  <c:v>-1168.3</c:v>
                </c:pt>
                <c:pt idx="1056">
                  <c:v>-1168.3</c:v>
                </c:pt>
                <c:pt idx="1057">
                  <c:v>-1168.3</c:v>
                </c:pt>
                <c:pt idx="1058">
                  <c:v>-1168.3</c:v>
                </c:pt>
                <c:pt idx="1059">
                  <c:v>-1168.3</c:v>
                </c:pt>
                <c:pt idx="1060">
                  <c:v>-1168.3</c:v>
                </c:pt>
                <c:pt idx="1061">
                  <c:v>-1168.3</c:v>
                </c:pt>
                <c:pt idx="1062">
                  <c:v>-1168.3</c:v>
                </c:pt>
                <c:pt idx="1063">
                  <c:v>-1168.3</c:v>
                </c:pt>
                <c:pt idx="1064">
                  <c:v>-1168.3</c:v>
                </c:pt>
                <c:pt idx="1065">
                  <c:v>-1168.3</c:v>
                </c:pt>
                <c:pt idx="1066">
                  <c:v>-1168.3</c:v>
                </c:pt>
                <c:pt idx="1067">
                  <c:v>-1168.3</c:v>
                </c:pt>
                <c:pt idx="1068">
                  <c:v>-1168.3</c:v>
                </c:pt>
                <c:pt idx="1069">
                  <c:v>-1168.3</c:v>
                </c:pt>
                <c:pt idx="1070">
                  <c:v>-1168.3</c:v>
                </c:pt>
                <c:pt idx="1071">
                  <c:v>-1168.3</c:v>
                </c:pt>
                <c:pt idx="1072">
                  <c:v>-1168.3</c:v>
                </c:pt>
                <c:pt idx="1073">
                  <c:v>-1168.3</c:v>
                </c:pt>
                <c:pt idx="1074">
                  <c:v>-1168.3</c:v>
                </c:pt>
                <c:pt idx="1075">
                  <c:v>-1168.3</c:v>
                </c:pt>
                <c:pt idx="1076">
                  <c:v>-1168.3</c:v>
                </c:pt>
                <c:pt idx="1077">
                  <c:v>-1168.3</c:v>
                </c:pt>
                <c:pt idx="1078">
                  <c:v>-1168.3</c:v>
                </c:pt>
                <c:pt idx="1079">
                  <c:v>-1168.3</c:v>
                </c:pt>
                <c:pt idx="1080">
                  <c:v>-1168.3</c:v>
                </c:pt>
                <c:pt idx="1081">
                  <c:v>-1168.3</c:v>
                </c:pt>
                <c:pt idx="1082">
                  <c:v>-1168.3</c:v>
                </c:pt>
                <c:pt idx="1083">
                  <c:v>-1168.3</c:v>
                </c:pt>
                <c:pt idx="1084">
                  <c:v>-1168.3</c:v>
                </c:pt>
                <c:pt idx="1085">
                  <c:v>-1168.3</c:v>
                </c:pt>
                <c:pt idx="1086">
                  <c:v>-1168.3</c:v>
                </c:pt>
                <c:pt idx="1087">
                  <c:v>-1168.3</c:v>
                </c:pt>
                <c:pt idx="1088">
                  <c:v>-1168.3</c:v>
                </c:pt>
                <c:pt idx="1089">
                  <c:v>-1168.3</c:v>
                </c:pt>
                <c:pt idx="1090">
                  <c:v>-1168.3</c:v>
                </c:pt>
                <c:pt idx="1091">
                  <c:v>-1168.3</c:v>
                </c:pt>
                <c:pt idx="1092">
                  <c:v>-1168.3</c:v>
                </c:pt>
                <c:pt idx="1093">
                  <c:v>-1168.3</c:v>
                </c:pt>
                <c:pt idx="1094">
                  <c:v>-1168.3</c:v>
                </c:pt>
                <c:pt idx="1095">
                  <c:v>-1168.3</c:v>
                </c:pt>
                <c:pt idx="1096">
                  <c:v>-1168.3</c:v>
                </c:pt>
                <c:pt idx="1097">
                  <c:v>-1168.3</c:v>
                </c:pt>
                <c:pt idx="1098">
                  <c:v>-1168.3</c:v>
                </c:pt>
                <c:pt idx="1099">
                  <c:v>-1168.3</c:v>
                </c:pt>
                <c:pt idx="1100">
                  <c:v>-1168.3</c:v>
                </c:pt>
                <c:pt idx="1101">
                  <c:v>-1168.3</c:v>
                </c:pt>
                <c:pt idx="1102">
                  <c:v>-1168.3</c:v>
                </c:pt>
                <c:pt idx="1103">
                  <c:v>-1168.3</c:v>
                </c:pt>
                <c:pt idx="1104">
                  <c:v>-1168.3</c:v>
                </c:pt>
                <c:pt idx="1105">
                  <c:v>-1168.3</c:v>
                </c:pt>
                <c:pt idx="1106">
                  <c:v>-1168.3</c:v>
                </c:pt>
                <c:pt idx="1107">
                  <c:v>-1168.3</c:v>
                </c:pt>
                <c:pt idx="1108">
                  <c:v>-1168.3</c:v>
                </c:pt>
                <c:pt idx="1109">
                  <c:v>-1168.3</c:v>
                </c:pt>
                <c:pt idx="1110">
                  <c:v>-1168.3</c:v>
                </c:pt>
                <c:pt idx="1111">
                  <c:v>-1168.3</c:v>
                </c:pt>
                <c:pt idx="1112">
                  <c:v>-1168.3</c:v>
                </c:pt>
                <c:pt idx="1113">
                  <c:v>-1168.3</c:v>
                </c:pt>
                <c:pt idx="1114">
                  <c:v>-1168.3</c:v>
                </c:pt>
                <c:pt idx="1115">
                  <c:v>-1168.3</c:v>
                </c:pt>
                <c:pt idx="1116">
                  <c:v>-1168.3</c:v>
                </c:pt>
                <c:pt idx="1117">
                  <c:v>-1168.3</c:v>
                </c:pt>
                <c:pt idx="1118">
                  <c:v>-1168.3</c:v>
                </c:pt>
                <c:pt idx="1119">
                  <c:v>-1168.3</c:v>
                </c:pt>
                <c:pt idx="1120">
                  <c:v>-1168.3</c:v>
                </c:pt>
                <c:pt idx="1121">
                  <c:v>-1168.3</c:v>
                </c:pt>
                <c:pt idx="1122">
                  <c:v>-1168.3</c:v>
                </c:pt>
                <c:pt idx="1123">
                  <c:v>-1168.3</c:v>
                </c:pt>
                <c:pt idx="1124">
                  <c:v>-1168.3</c:v>
                </c:pt>
                <c:pt idx="1125">
                  <c:v>-1168.3</c:v>
                </c:pt>
                <c:pt idx="1126">
                  <c:v>-1168.3</c:v>
                </c:pt>
                <c:pt idx="1127">
                  <c:v>-1168.3</c:v>
                </c:pt>
                <c:pt idx="1128">
                  <c:v>-1168.3</c:v>
                </c:pt>
                <c:pt idx="1129">
                  <c:v>-1168.3</c:v>
                </c:pt>
                <c:pt idx="1130">
                  <c:v>-1168.3</c:v>
                </c:pt>
                <c:pt idx="1131">
                  <c:v>-1168.3</c:v>
                </c:pt>
                <c:pt idx="1132">
                  <c:v>-1168.3</c:v>
                </c:pt>
                <c:pt idx="1133">
                  <c:v>-1168.3</c:v>
                </c:pt>
                <c:pt idx="1134">
                  <c:v>-1168.3</c:v>
                </c:pt>
                <c:pt idx="1135">
                  <c:v>-1168.3</c:v>
                </c:pt>
                <c:pt idx="1136">
                  <c:v>-1168.3</c:v>
                </c:pt>
                <c:pt idx="1137">
                  <c:v>-1168.3</c:v>
                </c:pt>
                <c:pt idx="1138">
                  <c:v>-1168.3</c:v>
                </c:pt>
                <c:pt idx="1139">
                  <c:v>-1168.3</c:v>
                </c:pt>
                <c:pt idx="1140">
                  <c:v>-1168.3</c:v>
                </c:pt>
                <c:pt idx="1141">
                  <c:v>-1168.3</c:v>
                </c:pt>
                <c:pt idx="1142">
                  <c:v>-1168.3</c:v>
                </c:pt>
                <c:pt idx="1143">
                  <c:v>-1168.3</c:v>
                </c:pt>
                <c:pt idx="1144">
                  <c:v>-1168.3</c:v>
                </c:pt>
                <c:pt idx="1145">
                  <c:v>-1168.3</c:v>
                </c:pt>
                <c:pt idx="1146">
                  <c:v>-1168.3</c:v>
                </c:pt>
                <c:pt idx="1147">
                  <c:v>-1168.3</c:v>
                </c:pt>
                <c:pt idx="1148">
                  <c:v>-1168.3</c:v>
                </c:pt>
                <c:pt idx="1149">
                  <c:v>-1168.3</c:v>
                </c:pt>
                <c:pt idx="1150">
                  <c:v>-1168.3</c:v>
                </c:pt>
                <c:pt idx="1151">
                  <c:v>-1168.3</c:v>
                </c:pt>
                <c:pt idx="1152">
                  <c:v>-1168.3</c:v>
                </c:pt>
                <c:pt idx="1153">
                  <c:v>-1168.3</c:v>
                </c:pt>
                <c:pt idx="1154">
                  <c:v>-1168.3</c:v>
                </c:pt>
                <c:pt idx="1155">
                  <c:v>-1168.3</c:v>
                </c:pt>
                <c:pt idx="1156">
                  <c:v>-1168.3</c:v>
                </c:pt>
                <c:pt idx="1157">
                  <c:v>-1168.3</c:v>
                </c:pt>
                <c:pt idx="1158">
                  <c:v>-1168.3</c:v>
                </c:pt>
                <c:pt idx="1159">
                  <c:v>-1168.3</c:v>
                </c:pt>
                <c:pt idx="1160">
                  <c:v>-1168.3</c:v>
                </c:pt>
                <c:pt idx="1161">
                  <c:v>-1168.3</c:v>
                </c:pt>
                <c:pt idx="1162">
                  <c:v>-1168.3</c:v>
                </c:pt>
                <c:pt idx="1163">
                  <c:v>-1168.3</c:v>
                </c:pt>
                <c:pt idx="1164">
                  <c:v>-1168.3</c:v>
                </c:pt>
                <c:pt idx="1165">
                  <c:v>-1168.3</c:v>
                </c:pt>
                <c:pt idx="1166">
                  <c:v>-1168.3</c:v>
                </c:pt>
                <c:pt idx="1167">
                  <c:v>-1168.3</c:v>
                </c:pt>
                <c:pt idx="1168">
                  <c:v>-1168.3</c:v>
                </c:pt>
                <c:pt idx="1169">
                  <c:v>-1168.3</c:v>
                </c:pt>
                <c:pt idx="1170">
                  <c:v>-1168.3</c:v>
                </c:pt>
                <c:pt idx="1171">
                  <c:v>-1168.3</c:v>
                </c:pt>
                <c:pt idx="1172">
                  <c:v>-1168.3</c:v>
                </c:pt>
                <c:pt idx="1173">
                  <c:v>-1168.3</c:v>
                </c:pt>
                <c:pt idx="1174">
                  <c:v>-1168.3</c:v>
                </c:pt>
                <c:pt idx="1175">
                  <c:v>-1168.3</c:v>
                </c:pt>
                <c:pt idx="1176">
                  <c:v>-1168.3</c:v>
                </c:pt>
                <c:pt idx="1177">
                  <c:v>-1168.3</c:v>
                </c:pt>
                <c:pt idx="1178">
                  <c:v>-1168.3</c:v>
                </c:pt>
                <c:pt idx="1179">
                  <c:v>-1168.3</c:v>
                </c:pt>
                <c:pt idx="1180">
                  <c:v>-1168.2</c:v>
                </c:pt>
                <c:pt idx="1181">
                  <c:v>-1168.0999999999999</c:v>
                </c:pt>
                <c:pt idx="1182">
                  <c:v>-1168</c:v>
                </c:pt>
                <c:pt idx="1183">
                  <c:v>-1167.9000000000001</c:v>
                </c:pt>
                <c:pt idx="1184">
                  <c:v>-1167.8</c:v>
                </c:pt>
                <c:pt idx="1185">
                  <c:v>-1167.7</c:v>
                </c:pt>
                <c:pt idx="1186">
                  <c:v>-1167.5999999999999</c:v>
                </c:pt>
                <c:pt idx="1187">
                  <c:v>-1167.5</c:v>
                </c:pt>
                <c:pt idx="1188">
                  <c:v>-1167.3</c:v>
                </c:pt>
                <c:pt idx="1189">
                  <c:v>-1167.3</c:v>
                </c:pt>
                <c:pt idx="1190">
                  <c:v>-1167.2</c:v>
                </c:pt>
                <c:pt idx="1191">
                  <c:v>-1167.2</c:v>
                </c:pt>
                <c:pt idx="1192">
                  <c:v>-1167.2</c:v>
                </c:pt>
                <c:pt idx="1193">
                  <c:v>-1167.2</c:v>
                </c:pt>
                <c:pt idx="1194">
                  <c:v>-1167</c:v>
                </c:pt>
                <c:pt idx="1195">
                  <c:v>-1166.9000000000001</c:v>
                </c:pt>
                <c:pt idx="1196">
                  <c:v>-1166.9000000000001</c:v>
                </c:pt>
                <c:pt idx="1197">
                  <c:v>-1166.9000000000001</c:v>
                </c:pt>
                <c:pt idx="1198">
                  <c:v>-1166.8</c:v>
                </c:pt>
                <c:pt idx="1199">
                  <c:v>-1166.8</c:v>
                </c:pt>
                <c:pt idx="1200">
                  <c:v>-1166.9000000000001</c:v>
                </c:pt>
                <c:pt idx="1201">
                  <c:v>-1167</c:v>
                </c:pt>
                <c:pt idx="1202">
                  <c:v>-1167.0999999999999</c:v>
                </c:pt>
                <c:pt idx="1203">
                  <c:v>-1167.3</c:v>
                </c:pt>
                <c:pt idx="1204">
                  <c:v>-1167.5999999999999</c:v>
                </c:pt>
                <c:pt idx="1205">
                  <c:v>-1167.8</c:v>
                </c:pt>
                <c:pt idx="1206">
                  <c:v>-1167.9000000000001</c:v>
                </c:pt>
                <c:pt idx="1207">
                  <c:v>-1168.2</c:v>
                </c:pt>
                <c:pt idx="1208">
                  <c:v>-1168.4000000000001</c:v>
                </c:pt>
                <c:pt idx="1209">
                  <c:v>-1168.5999999999999</c:v>
                </c:pt>
                <c:pt idx="1210">
                  <c:v>-1168.9000000000001</c:v>
                </c:pt>
                <c:pt idx="1211">
                  <c:v>-1168.9000000000001</c:v>
                </c:pt>
                <c:pt idx="1212">
                  <c:v>-1168.9000000000001</c:v>
                </c:pt>
                <c:pt idx="1213">
                  <c:v>-1168.9000000000001</c:v>
                </c:pt>
                <c:pt idx="1214">
                  <c:v>-1168.9000000000001</c:v>
                </c:pt>
                <c:pt idx="1215">
                  <c:v>-1168.9000000000001</c:v>
                </c:pt>
                <c:pt idx="1216">
                  <c:v>-1168.9000000000001</c:v>
                </c:pt>
                <c:pt idx="1217">
                  <c:v>-1168.9000000000001</c:v>
                </c:pt>
                <c:pt idx="1218">
                  <c:v>-1169</c:v>
                </c:pt>
                <c:pt idx="1219">
                  <c:v>-1169.0999999999999</c:v>
                </c:pt>
                <c:pt idx="1220">
                  <c:v>-1169.0999999999999</c:v>
                </c:pt>
                <c:pt idx="1221">
                  <c:v>-1169.0999999999999</c:v>
                </c:pt>
                <c:pt idx="1222">
                  <c:v>-1169.0999999999999</c:v>
                </c:pt>
                <c:pt idx="1223">
                  <c:v>-1169.0999999999999</c:v>
                </c:pt>
                <c:pt idx="1224">
                  <c:v>-1169.0999999999999</c:v>
                </c:pt>
                <c:pt idx="1225">
                  <c:v>-1169.0999999999999</c:v>
                </c:pt>
                <c:pt idx="1226">
                  <c:v>-1169.0999999999999</c:v>
                </c:pt>
                <c:pt idx="1227">
                  <c:v>-1169.0999999999999</c:v>
                </c:pt>
                <c:pt idx="1228">
                  <c:v>-1169.0999999999999</c:v>
                </c:pt>
                <c:pt idx="1229">
                  <c:v>-1169.0999999999999</c:v>
                </c:pt>
                <c:pt idx="1230">
                  <c:v>-1169</c:v>
                </c:pt>
                <c:pt idx="1231">
                  <c:v>-1169</c:v>
                </c:pt>
                <c:pt idx="1232">
                  <c:v>-1169</c:v>
                </c:pt>
                <c:pt idx="1233">
                  <c:v>-1169</c:v>
                </c:pt>
                <c:pt idx="1234">
                  <c:v>-1169</c:v>
                </c:pt>
                <c:pt idx="1235">
                  <c:v>-1169</c:v>
                </c:pt>
                <c:pt idx="1236">
                  <c:v>-1169</c:v>
                </c:pt>
                <c:pt idx="1237">
                  <c:v>-1169</c:v>
                </c:pt>
                <c:pt idx="1238">
                  <c:v>-1169</c:v>
                </c:pt>
                <c:pt idx="1239">
                  <c:v>-1169</c:v>
                </c:pt>
                <c:pt idx="1240">
                  <c:v>-1169</c:v>
                </c:pt>
                <c:pt idx="1241">
                  <c:v>-1168.8</c:v>
                </c:pt>
                <c:pt idx="1242">
                  <c:v>-1168.8</c:v>
                </c:pt>
                <c:pt idx="1243">
                  <c:v>-1168.8</c:v>
                </c:pt>
                <c:pt idx="1244">
                  <c:v>-1168.8</c:v>
                </c:pt>
                <c:pt idx="1245">
                  <c:v>-1168.8</c:v>
                </c:pt>
                <c:pt idx="1246">
                  <c:v>-1168.8</c:v>
                </c:pt>
                <c:pt idx="1247">
                  <c:v>-1168.8</c:v>
                </c:pt>
                <c:pt idx="1248">
                  <c:v>-1168.8</c:v>
                </c:pt>
                <c:pt idx="1249">
                  <c:v>-1168.7</c:v>
                </c:pt>
                <c:pt idx="1250">
                  <c:v>-1168.7</c:v>
                </c:pt>
                <c:pt idx="1251">
                  <c:v>-1168.7</c:v>
                </c:pt>
                <c:pt idx="1252">
                  <c:v>-1168.7</c:v>
                </c:pt>
                <c:pt idx="1253">
                  <c:v>-1168.7</c:v>
                </c:pt>
                <c:pt idx="1254">
                  <c:v>-1168.7</c:v>
                </c:pt>
                <c:pt idx="1255">
                  <c:v>-1168.7</c:v>
                </c:pt>
                <c:pt idx="1256">
                  <c:v>-1168.7</c:v>
                </c:pt>
                <c:pt idx="1257">
                  <c:v>-1168.7</c:v>
                </c:pt>
                <c:pt idx="1258">
                  <c:v>-1168.5999999999999</c:v>
                </c:pt>
                <c:pt idx="1259">
                  <c:v>-1168.5999999999999</c:v>
                </c:pt>
                <c:pt idx="1260">
                  <c:v>-1168.5</c:v>
                </c:pt>
                <c:pt idx="1261">
                  <c:v>-1168.5</c:v>
                </c:pt>
                <c:pt idx="1262">
                  <c:v>-1168.4000000000001</c:v>
                </c:pt>
                <c:pt idx="1263">
                  <c:v>-1168.4000000000001</c:v>
                </c:pt>
                <c:pt idx="1264">
                  <c:v>-1168.3</c:v>
                </c:pt>
                <c:pt idx="1265">
                  <c:v>-1168.3</c:v>
                </c:pt>
                <c:pt idx="1266">
                  <c:v>-1168.2</c:v>
                </c:pt>
                <c:pt idx="1267">
                  <c:v>-1168.2</c:v>
                </c:pt>
                <c:pt idx="1268">
                  <c:v>-1168.0999999999999</c:v>
                </c:pt>
                <c:pt idx="1269">
                  <c:v>-1168.0999999999999</c:v>
                </c:pt>
                <c:pt idx="1270">
                  <c:v>-1168</c:v>
                </c:pt>
                <c:pt idx="1271">
                  <c:v>-1167.7</c:v>
                </c:pt>
                <c:pt idx="1272">
                  <c:v>-1167.5999999999999</c:v>
                </c:pt>
                <c:pt idx="1273">
                  <c:v>-1167.4000000000001</c:v>
                </c:pt>
                <c:pt idx="1274">
                  <c:v>-1167.2</c:v>
                </c:pt>
                <c:pt idx="1275">
                  <c:v>-1167.0999999999999</c:v>
                </c:pt>
                <c:pt idx="1276">
                  <c:v>-1167</c:v>
                </c:pt>
                <c:pt idx="1277">
                  <c:v>-1167</c:v>
                </c:pt>
                <c:pt idx="1278">
                  <c:v>-1166.9000000000001</c:v>
                </c:pt>
                <c:pt idx="1279">
                  <c:v>-1166.9000000000001</c:v>
                </c:pt>
                <c:pt idx="1280">
                  <c:v>-1166.8</c:v>
                </c:pt>
                <c:pt idx="1281">
                  <c:v>-1166.8</c:v>
                </c:pt>
                <c:pt idx="1282">
                  <c:v>-1166.5999999999999</c:v>
                </c:pt>
                <c:pt idx="1283">
                  <c:v>-1166.4000000000001</c:v>
                </c:pt>
                <c:pt idx="1284">
                  <c:v>-1166.3</c:v>
                </c:pt>
                <c:pt idx="1285">
                  <c:v>-1166.0999999999999</c:v>
                </c:pt>
                <c:pt idx="1286">
                  <c:v>-1165.9000000000001</c:v>
                </c:pt>
                <c:pt idx="1287">
                  <c:v>-1165.7</c:v>
                </c:pt>
                <c:pt idx="1288">
                  <c:v>-1165.5999999999999</c:v>
                </c:pt>
                <c:pt idx="1289">
                  <c:v>-1165.4000000000001</c:v>
                </c:pt>
                <c:pt idx="1290">
                  <c:v>-1165.2</c:v>
                </c:pt>
                <c:pt idx="1291">
                  <c:v>-1165.0999999999999</c:v>
                </c:pt>
                <c:pt idx="1292">
                  <c:v>-1165</c:v>
                </c:pt>
                <c:pt idx="1293">
                  <c:v>-1164.9000000000001</c:v>
                </c:pt>
                <c:pt idx="1294">
                  <c:v>-1164.8</c:v>
                </c:pt>
                <c:pt idx="1295">
                  <c:v>-1164.7</c:v>
                </c:pt>
                <c:pt idx="1296">
                  <c:v>-1164.5</c:v>
                </c:pt>
                <c:pt idx="1297">
                  <c:v>-1164.3</c:v>
                </c:pt>
                <c:pt idx="1298">
                  <c:v>-1164.0999999999999</c:v>
                </c:pt>
                <c:pt idx="1299">
                  <c:v>-1163.8</c:v>
                </c:pt>
                <c:pt idx="1300">
                  <c:v>-1163.5</c:v>
                </c:pt>
                <c:pt idx="1301">
                  <c:v>-1163.3</c:v>
                </c:pt>
                <c:pt idx="1302">
                  <c:v>-1163.0999999999999</c:v>
                </c:pt>
                <c:pt idx="1303">
                  <c:v>-1162.9000000000001</c:v>
                </c:pt>
                <c:pt idx="1304">
                  <c:v>-1162.9000000000001</c:v>
                </c:pt>
                <c:pt idx="1305">
                  <c:v>-1162.9000000000001</c:v>
                </c:pt>
                <c:pt idx="1306">
                  <c:v>-1162.9000000000001</c:v>
                </c:pt>
                <c:pt idx="1307">
                  <c:v>-1162.9000000000001</c:v>
                </c:pt>
                <c:pt idx="1308">
                  <c:v>-1162.9000000000001</c:v>
                </c:pt>
                <c:pt idx="1309">
                  <c:v>-1162.9000000000001</c:v>
                </c:pt>
                <c:pt idx="1310">
                  <c:v>-1162.9000000000001</c:v>
                </c:pt>
                <c:pt idx="1311">
                  <c:v>-1162.9000000000001</c:v>
                </c:pt>
                <c:pt idx="1312">
                  <c:v>-1162.9000000000001</c:v>
                </c:pt>
                <c:pt idx="1313">
                  <c:v>-1162.9000000000001</c:v>
                </c:pt>
                <c:pt idx="1314">
                  <c:v>-1162.9000000000001</c:v>
                </c:pt>
                <c:pt idx="1315">
                  <c:v>-1162.9000000000001</c:v>
                </c:pt>
                <c:pt idx="1316">
                  <c:v>-1162.9000000000001</c:v>
                </c:pt>
                <c:pt idx="1317">
                  <c:v>-1162.9000000000001</c:v>
                </c:pt>
                <c:pt idx="1318">
                  <c:v>-1162.9000000000001</c:v>
                </c:pt>
                <c:pt idx="1319">
                  <c:v>-1162.9000000000001</c:v>
                </c:pt>
                <c:pt idx="1320">
                  <c:v>-1162.8</c:v>
                </c:pt>
                <c:pt idx="1321">
                  <c:v>-1162.8</c:v>
                </c:pt>
                <c:pt idx="1322">
                  <c:v>-1162.7</c:v>
                </c:pt>
                <c:pt idx="1323">
                  <c:v>-1162.5999999999999</c:v>
                </c:pt>
                <c:pt idx="1324">
                  <c:v>-1162.4000000000001</c:v>
                </c:pt>
                <c:pt idx="1325">
                  <c:v>-1162.2</c:v>
                </c:pt>
                <c:pt idx="1326">
                  <c:v>-1162.0999999999999</c:v>
                </c:pt>
                <c:pt idx="1327">
                  <c:v>-1161.9000000000001</c:v>
                </c:pt>
                <c:pt idx="1328">
                  <c:v>-1161.7</c:v>
                </c:pt>
                <c:pt idx="1329">
                  <c:v>-1161.5</c:v>
                </c:pt>
                <c:pt idx="1330">
                  <c:v>-1161.2</c:v>
                </c:pt>
                <c:pt idx="1331">
                  <c:v>-1161.0999999999999</c:v>
                </c:pt>
                <c:pt idx="1332">
                  <c:v>-1160.8</c:v>
                </c:pt>
                <c:pt idx="1333">
                  <c:v>-1160.7</c:v>
                </c:pt>
                <c:pt idx="1334">
                  <c:v>-1160.5</c:v>
                </c:pt>
                <c:pt idx="1335">
                  <c:v>-1160.4000000000001</c:v>
                </c:pt>
                <c:pt idx="1336">
                  <c:v>-1160.4000000000001</c:v>
                </c:pt>
                <c:pt idx="1337">
                  <c:v>-1160.3</c:v>
                </c:pt>
                <c:pt idx="1338">
                  <c:v>-1160.4000000000001</c:v>
                </c:pt>
                <c:pt idx="1339">
                  <c:v>-1160.4000000000001</c:v>
                </c:pt>
                <c:pt idx="1340">
                  <c:v>-1160.4000000000001</c:v>
                </c:pt>
                <c:pt idx="1341">
                  <c:v>-1160.4000000000001</c:v>
                </c:pt>
                <c:pt idx="1342">
                  <c:v>-1160.4000000000001</c:v>
                </c:pt>
                <c:pt idx="1343">
                  <c:v>-1160.4000000000001</c:v>
                </c:pt>
                <c:pt idx="1344">
                  <c:v>-1160.4000000000001</c:v>
                </c:pt>
                <c:pt idx="1345">
                  <c:v>-1160.4000000000001</c:v>
                </c:pt>
                <c:pt idx="1346">
                  <c:v>-1160.4000000000001</c:v>
                </c:pt>
                <c:pt idx="1347">
                  <c:v>-1160.4000000000001</c:v>
                </c:pt>
                <c:pt idx="1348">
                  <c:v>-1160.3</c:v>
                </c:pt>
                <c:pt idx="1349">
                  <c:v>-1160.2</c:v>
                </c:pt>
                <c:pt idx="1350">
                  <c:v>-1160.2</c:v>
                </c:pt>
                <c:pt idx="1351">
                  <c:v>-1160.0999999999999</c:v>
                </c:pt>
                <c:pt idx="1352">
                  <c:v>-1160.0999999999999</c:v>
                </c:pt>
                <c:pt idx="1353">
                  <c:v>-1160.0999999999999</c:v>
                </c:pt>
                <c:pt idx="1354">
                  <c:v>-1160.2</c:v>
                </c:pt>
                <c:pt idx="1355">
                  <c:v>-1160.3</c:v>
                </c:pt>
                <c:pt idx="1356">
                  <c:v>-1160.3</c:v>
                </c:pt>
                <c:pt idx="1357">
                  <c:v>-1160.3</c:v>
                </c:pt>
                <c:pt idx="1358">
                  <c:v>-1160.3</c:v>
                </c:pt>
                <c:pt idx="1359">
                  <c:v>-1160.3</c:v>
                </c:pt>
                <c:pt idx="1360">
                  <c:v>-1160.3</c:v>
                </c:pt>
                <c:pt idx="1361">
                  <c:v>-1160.3</c:v>
                </c:pt>
                <c:pt idx="1362">
                  <c:v>-1160.3</c:v>
                </c:pt>
                <c:pt idx="1363">
                  <c:v>-1160.3</c:v>
                </c:pt>
                <c:pt idx="1364">
                  <c:v>-1160.2</c:v>
                </c:pt>
                <c:pt idx="1365">
                  <c:v>-1160.2</c:v>
                </c:pt>
                <c:pt idx="1366">
                  <c:v>-1160.0999999999999</c:v>
                </c:pt>
                <c:pt idx="1367">
                  <c:v>-1160.0999999999999</c:v>
                </c:pt>
                <c:pt idx="1368">
                  <c:v>-1160</c:v>
                </c:pt>
                <c:pt idx="1369">
                  <c:v>-1160</c:v>
                </c:pt>
                <c:pt idx="1370">
                  <c:v>-1159.9000000000001</c:v>
                </c:pt>
                <c:pt idx="1371">
                  <c:v>-1159.8</c:v>
                </c:pt>
                <c:pt idx="1372">
                  <c:v>-1159.7</c:v>
                </c:pt>
                <c:pt idx="1373">
                  <c:v>-1159.5999999999999</c:v>
                </c:pt>
                <c:pt idx="1374">
                  <c:v>-1159.5999999999999</c:v>
                </c:pt>
                <c:pt idx="1375">
                  <c:v>-1159.5</c:v>
                </c:pt>
                <c:pt idx="1376">
                  <c:v>-1159.5</c:v>
                </c:pt>
                <c:pt idx="1377">
                  <c:v>-1159.5</c:v>
                </c:pt>
                <c:pt idx="1378">
                  <c:v>-1159.4000000000001</c:v>
                </c:pt>
                <c:pt idx="1379">
                  <c:v>-1159.3</c:v>
                </c:pt>
                <c:pt idx="1380">
                  <c:v>-1159.3</c:v>
                </c:pt>
                <c:pt idx="1381">
                  <c:v>-1159.2</c:v>
                </c:pt>
                <c:pt idx="1382">
                  <c:v>-1159.0999999999999</c:v>
                </c:pt>
                <c:pt idx="1383">
                  <c:v>-1158.9000000000001</c:v>
                </c:pt>
                <c:pt idx="1384">
                  <c:v>-1158.7</c:v>
                </c:pt>
                <c:pt idx="1385">
                  <c:v>-1158.5999999999999</c:v>
                </c:pt>
                <c:pt idx="1386">
                  <c:v>-1158.5999999999999</c:v>
                </c:pt>
                <c:pt idx="1387">
                  <c:v>-1158.5</c:v>
                </c:pt>
                <c:pt idx="1388">
                  <c:v>-1158.5</c:v>
                </c:pt>
                <c:pt idx="1389">
                  <c:v>-1158.4000000000001</c:v>
                </c:pt>
                <c:pt idx="1390">
                  <c:v>-1158.4000000000001</c:v>
                </c:pt>
                <c:pt idx="1391">
                  <c:v>-1158.3</c:v>
                </c:pt>
                <c:pt idx="1392">
                  <c:v>-1158.2</c:v>
                </c:pt>
                <c:pt idx="1393">
                  <c:v>-1158.0999999999999</c:v>
                </c:pt>
                <c:pt idx="1394">
                  <c:v>-1157.9000000000001</c:v>
                </c:pt>
                <c:pt idx="1395">
                  <c:v>-1157.8</c:v>
                </c:pt>
                <c:pt idx="1396">
                  <c:v>-1157.7</c:v>
                </c:pt>
                <c:pt idx="1397">
                  <c:v>-1157.5999999999999</c:v>
                </c:pt>
                <c:pt idx="1398">
                  <c:v>-1157.5</c:v>
                </c:pt>
                <c:pt idx="1399">
                  <c:v>-1157.4000000000001</c:v>
                </c:pt>
                <c:pt idx="1400">
                  <c:v>-1157.4000000000001</c:v>
                </c:pt>
                <c:pt idx="1401">
                  <c:v>-1157.3</c:v>
                </c:pt>
                <c:pt idx="1402">
                  <c:v>-1157.0999999999999</c:v>
                </c:pt>
                <c:pt idx="1403">
                  <c:v>-1157</c:v>
                </c:pt>
                <c:pt idx="1404">
                  <c:v>-1156.8</c:v>
                </c:pt>
                <c:pt idx="1405">
                  <c:v>-1156.7</c:v>
                </c:pt>
                <c:pt idx="1406">
                  <c:v>-1156.5</c:v>
                </c:pt>
                <c:pt idx="1407">
                  <c:v>-1156.2</c:v>
                </c:pt>
                <c:pt idx="1408">
                  <c:v>-1155.9000000000001</c:v>
                </c:pt>
                <c:pt idx="1409">
                  <c:v>-1155.7</c:v>
                </c:pt>
                <c:pt idx="1410">
                  <c:v>-1155.5999999999999</c:v>
                </c:pt>
                <c:pt idx="1411">
                  <c:v>-1155.3</c:v>
                </c:pt>
                <c:pt idx="1412">
                  <c:v>-1155.0999999999999</c:v>
                </c:pt>
                <c:pt idx="1413">
                  <c:v>-1155</c:v>
                </c:pt>
                <c:pt idx="1414">
                  <c:v>-1154.8</c:v>
                </c:pt>
                <c:pt idx="1415">
                  <c:v>-1154.7</c:v>
                </c:pt>
                <c:pt idx="1416">
                  <c:v>-1154.5</c:v>
                </c:pt>
                <c:pt idx="1417">
                  <c:v>-1154.4000000000001</c:v>
                </c:pt>
                <c:pt idx="1418">
                  <c:v>-1154.3</c:v>
                </c:pt>
                <c:pt idx="1419">
                  <c:v>-1154.0999999999999</c:v>
                </c:pt>
                <c:pt idx="1420">
                  <c:v>-1154</c:v>
                </c:pt>
                <c:pt idx="1421">
                  <c:v>-1153.8</c:v>
                </c:pt>
                <c:pt idx="1422">
                  <c:v>-1153.7</c:v>
                </c:pt>
                <c:pt idx="1423">
                  <c:v>-1153.5</c:v>
                </c:pt>
                <c:pt idx="1424">
                  <c:v>-1153.4000000000001</c:v>
                </c:pt>
                <c:pt idx="1425">
                  <c:v>-1153.3</c:v>
                </c:pt>
                <c:pt idx="1426">
                  <c:v>-1153.2</c:v>
                </c:pt>
                <c:pt idx="1427">
                  <c:v>-1153</c:v>
                </c:pt>
                <c:pt idx="1428">
                  <c:v>-1153</c:v>
                </c:pt>
                <c:pt idx="1429">
                  <c:v>-1152.8</c:v>
                </c:pt>
                <c:pt idx="1430">
                  <c:v>-1152.7</c:v>
                </c:pt>
                <c:pt idx="1431">
                  <c:v>-1152.5</c:v>
                </c:pt>
                <c:pt idx="1432">
                  <c:v>-1152.4000000000001</c:v>
                </c:pt>
                <c:pt idx="1433">
                  <c:v>-1152.2</c:v>
                </c:pt>
                <c:pt idx="1434">
                  <c:v>-1152.0999999999999</c:v>
                </c:pt>
                <c:pt idx="1435">
                  <c:v>-1152</c:v>
                </c:pt>
                <c:pt idx="1436">
                  <c:v>-1151.9000000000001</c:v>
                </c:pt>
                <c:pt idx="1437">
                  <c:v>-1151.8</c:v>
                </c:pt>
                <c:pt idx="1438">
                  <c:v>-1151.8</c:v>
                </c:pt>
                <c:pt idx="1439">
                  <c:v>-1151.8</c:v>
                </c:pt>
                <c:pt idx="1440">
                  <c:v>-1151.7</c:v>
                </c:pt>
                <c:pt idx="1441">
                  <c:v>-1151.7</c:v>
                </c:pt>
                <c:pt idx="1442">
                  <c:v>-1151.5999999999999</c:v>
                </c:pt>
                <c:pt idx="1443">
                  <c:v>-1151.5999999999999</c:v>
                </c:pt>
                <c:pt idx="1444">
                  <c:v>-1151.5</c:v>
                </c:pt>
                <c:pt idx="1445">
                  <c:v>-1151.4000000000001</c:v>
                </c:pt>
                <c:pt idx="1446">
                  <c:v>-1151.3</c:v>
                </c:pt>
                <c:pt idx="1447">
                  <c:v>-1151.2</c:v>
                </c:pt>
                <c:pt idx="1448">
                  <c:v>-1151.0999999999999</c:v>
                </c:pt>
                <c:pt idx="1449">
                  <c:v>-1151</c:v>
                </c:pt>
                <c:pt idx="1450">
                  <c:v>-1150.9000000000001</c:v>
                </c:pt>
                <c:pt idx="1451">
                  <c:v>-1150.8</c:v>
                </c:pt>
                <c:pt idx="1452">
                  <c:v>-1150.7</c:v>
                </c:pt>
                <c:pt idx="1453">
                  <c:v>-1150.5999999999999</c:v>
                </c:pt>
                <c:pt idx="1454">
                  <c:v>-1150.5</c:v>
                </c:pt>
                <c:pt idx="1455">
                  <c:v>-1150.5</c:v>
                </c:pt>
                <c:pt idx="1456">
                  <c:v>-1150.4000000000001</c:v>
                </c:pt>
                <c:pt idx="1457">
                  <c:v>-1150.4000000000001</c:v>
                </c:pt>
                <c:pt idx="1458">
                  <c:v>-1150.4000000000001</c:v>
                </c:pt>
                <c:pt idx="1459">
                  <c:v>-1150.4000000000001</c:v>
                </c:pt>
                <c:pt idx="1460">
                  <c:v>-1150.4000000000001</c:v>
                </c:pt>
                <c:pt idx="1461">
                  <c:v>-1150.4000000000001</c:v>
                </c:pt>
                <c:pt idx="1462">
                  <c:v>-1150.4000000000001</c:v>
                </c:pt>
                <c:pt idx="1463">
                  <c:v>-1150.4000000000001</c:v>
                </c:pt>
                <c:pt idx="1464">
                  <c:v>-1150.4000000000001</c:v>
                </c:pt>
                <c:pt idx="1465">
                  <c:v>-1150.4000000000001</c:v>
                </c:pt>
                <c:pt idx="1466">
                  <c:v>-1150.4000000000001</c:v>
                </c:pt>
                <c:pt idx="1467">
                  <c:v>-1150.4000000000001</c:v>
                </c:pt>
                <c:pt idx="1468">
                  <c:v>-1150.4000000000001</c:v>
                </c:pt>
                <c:pt idx="1469">
                  <c:v>-1150.4000000000001</c:v>
                </c:pt>
                <c:pt idx="1470">
                  <c:v>-1150.4000000000001</c:v>
                </c:pt>
                <c:pt idx="1471">
                  <c:v>-1150.4000000000001</c:v>
                </c:pt>
                <c:pt idx="1472">
                  <c:v>-1150.4000000000001</c:v>
                </c:pt>
                <c:pt idx="1473">
                  <c:v>-1150.4000000000001</c:v>
                </c:pt>
                <c:pt idx="1474">
                  <c:v>-1150.4000000000001</c:v>
                </c:pt>
                <c:pt idx="1475">
                  <c:v>-1150.3</c:v>
                </c:pt>
                <c:pt idx="1476">
                  <c:v>-1150.3</c:v>
                </c:pt>
                <c:pt idx="1477">
                  <c:v>-1150.2</c:v>
                </c:pt>
                <c:pt idx="1478">
                  <c:v>-1150</c:v>
                </c:pt>
                <c:pt idx="1479">
                  <c:v>-1149.8</c:v>
                </c:pt>
                <c:pt idx="1480">
                  <c:v>-1149.7</c:v>
                </c:pt>
                <c:pt idx="1481">
                  <c:v>-1149.5999999999999</c:v>
                </c:pt>
                <c:pt idx="1482">
                  <c:v>-1149.5</c:v>
                </c:pt>
                <c:pt idx="1483">
                  <c:v>-1149.2</c:v>
                </c:pt>
                <c:pt idx="1484">
                  <c:v>-1149.0999999999999</c:v>
                </c:pt>
                <c:pt idx="1485">
                  <c:v>-1148.9000000000001</c:v>
                </c:pt>
                <c:pt idx="1486">
                  <c:v>-1148.7</c:v>
                </c:pt>
                <c:pt idx="1487">
                  <c:v>-1148.4000000000001</c:v>
                </c:pt>
                <c:pt idx="1488">
                  <c:v>-1148.2</c:v>
                </c:pt>
                <c:pt idx="1489">
                  <c:v>-1148</c:v>
                </c:pt>
                <c:pt idx="1490">
                  <c:v>-1147.7</c:v>
                </c:pt>
                <c:pt idx="1491">
                  <c:v>-1147.4000000000001</c:v>
                </c:pt>
                <c:pt idx="1492">
                  <c:v>-1147.2</c:v>
                </c:pt>
                <c:pt idx="1493">
                  <c:v>-1147</c:v>
                </c:pt>
                <c:pt idx="1494">
                  <c:v>-1146.8</c:v>
                </c:pt>
                <c:pt idx="1495">
                  <c:v>-1146.5</c:v>
                </c:pt>
                <c:pt idx="1496">
                  <c:v>-1146.3</c:v>
                </c:pt>
                <c:pt idx="1497">
                  <c:v>-1146.0999999999999</c:v>
                </c:pt>
                <c:pt idx="1498">
                  <c:v>-1145.8</c:v>
                </c:pt>
                <c:pt idx="1499">
                  <c:v>-1145.8</c:v>
                </c:pt>
                <c:pt idx="1500">
                  <c:v>-1145.5999999999999</c:v>
                </c:pt>
                <c:pt idx="1501">
                  <c:v>-1145.4000000000001</c:v>
                </c:pt>
                <c:pt idx="1502">
                  <c:v>-1145.2</c:v>
                </c:pt>
                <c:pt idx="1503">
                  <c:v>-1145</c:v>
                </c:pt>
                <c:pt idx="1504">
                  <c:v>-1144.8</c:v>
                </c:pt>
                <c:pt idx="1505">
                  <c:v>-1144.5999999999999</c:v>
                </c:pt>
                <c:pt idx="1506">
                  <c:v>-1144.2</c:v>
                </c:pt>
                <c:pt idx="1507">
                  <c:v>-1143.9000000000001</c:v>
                </c:pt>
                <c:pt idx="1508">
                  <c:v>-1143.5999999999999</c:v>
                </c:pt>
                <c:pt idx="1509">
                  <c:v>-1143.4000000000001</c:v>
                </c:pt>
                <c:pt idx="1510">
                  <c:v>-1143.2</c:v>
                </c:pt>
                <c:pt idx="1511">
                  <c:v>-1143</c:v>
                </c:pt>
                <c:pt idx="1512">
                  <c:v>-1142.9000000000001</c:v>
                </c:pt>
                <c:pt idx="1513">
                  <c:v>-1142.8</c:v>
                </c:pt>
                <c:pt idx="1514">
                  <c:v>-1142.5999999999999</c:v>
                </c:pt>
                <c:pt idx="1515">
                  <c:v>-1142.5</c:v>
                </c:pt>
                <c:pt idx="1516">
                  <c:v>-1142.3</c:v>
                </c:pt>
                <c:pt idx="1517">
                  <c:v>-1142.2</c:v>
                </c:pt>
                <c:pt idx="1518">
                  <c:v>-1142.0999999999999</c:v>
                </c:pt>
                <c:pt idx="1519">
                  <c:v>-1142</c:v>
                </c:pt>
                <c:pt idx="1520">
                  <c:v>-1141.9000000000001</c:v>
                </c:pt>
                <c:pt idx="1521">
                  <c:v>-1142</c:v>
                </c:pt>
                <c:pt idx="1522">
                  <c:v>-1141.9000000000001</c:v>
                </c:pt>
                <c:pt idx="1523">
                  <c:v>-1141.9000000000001</c:v>
                </c:pt>
                <c:pt idx="1524">
                  <c:v>-1141.9000000000001</c:v>
                </c:pt>
                <c:pt idx="1525">
                  <c:v>-1141.8</c:v>
                </c:pt>
                <c:pt idx="1526">
                  <c:v>-1141.8</c:v>
                </c:pt>
                <c:pt idx="1527">
                  <c:v>-1141.8</c:v>
                </c:pt>
                <c:pt idx="1528">
                  <c:v>-1141.9000000000001</c:v>
                </c:pt>
                <c:pt idx="1529">
                  <c:v>-1141.9000000000001</c:v>
                </c:pt>
                <c:pt idx="1530">
                  <c:v>-1142.0999999999999</c:v>
                </c:pt>
                <c:pt idx="1531">
                  <c:v>-1142.2</c:v>
                </c:pt>
                <c:pt idx="1532">
                  <c:v>-1142.4000000000001</c:v>
                </c:pt>
                <c:pt idx="1533">
                  <c:v>-1142.5</c:v>
                </c:pt>
                <c:pt idx="1534">
                  <c:v>-1142.5</c:v>
                </c:pt>
                <c:pt idx="1535">
                  <c:v>-1142.5999999999999</c:v>
                </c:pt>
                <c:pt idx="1536">
                  <c:v>-1142.7</c:v>
                </c:pt>
                <c:pt idx="1537">
                  <c:v>-1142.7</c:v>
                </c:pt>
                <c:pt idx="1538">
                  <c:v>-1142.7</c:v>
                </c:pt>
                <c:pt idx="1539">
                  <c:v>-1142.8</c:v>
                </c:pt>
                <c:pt idx="1540">
                  <c:v>-1142.9000000000001</c:v>
                </c:pt>
                <c:pt idx="1541">
                  <c:v>-1142.9000000000001</c:v>
                </c:pt>
                <c:pt idx="1542">
                  <c:v>-1143</c:v>
                </c:pt>
                <c:pt idx="1543">
                  <c:v>-1143</c:v>
                </c:pt>
                <c:pt idx="1544">
                  <c:v>-1143</c:v>
                </c:pt>
                <c:pt idx="1545">
                  <c:v>-1143</c:v>
                </c:pt>
                <c:pt idx="1546">
                  <c:v>-1143</c:v>
                </c:pt>
                <c:pt idx="1547">
                  <c:v>-1143</c:v>
                </c:pt>
                <c:pt idx="1548">
                  <c:v>-1143</c:v>
                </c:pt>
                <c:pt idx="1549">
                  <c:v>-1142.9000000000001</c:v>
                </c:pt>
                <c:pt idx="1550">
                  <c:v>-1142.7</c:v>
                </c:pt>
                <c:pt idx="1551">
                  <c:v>-1142.5999999999999</c:v>
                </c:pt>
                <c:pt idx="1552">
                  <c:v>-1142.4000000000001</c:v>
                </c:pt>
                <c:pt idx="1553">
                  <c:v>-1142.3</c:v>
                </c:pt>
                <c:pt idx="1554">
                  <c:v>-1142.2</c:v>
                </c:pt>
                <c:pt idx="1555">
                  <c:v>-1142.0999999999999</c:v>
                </c:pt>
                <c:pt idx="1556">
                  <c:v>-1142</c:v>
                </c:pt>
                <c:pt idx="1557">
                  <c:v>-1141.9000000000001</c:v>
                </c:pt>
                <c:pt idx="1558">
                  <c:v>-1141.9000000000001</c:v>
                </c:pt>
                <c:pt idx="1559">
                  <c:v>-1141.8</c:v>
                </c:pt>
                <c:pt idx="1560">
                  <c:v>-1141.7</c:v>
                </c:pt>
                <c:pt idx="1561">
                  <c:v>-1141.5999999999999</c:v>
                </c:pt>
                <c:pt idx="1562">
                  <c:v>-1141.5</c:v>
                </c:pt>
                <c:pt idx="1563">
                  <c:v>-1141.5</c:v>
                </c:pt>
                <c:pt idx="1564">
                  <c:v>-1141.4000000000001</c:v>
                </c:pt>
                <c:pt idx="1565">
                  <c:v>-1141.3</c:v>
                </c:pt>
                <c:pt idx="1566">
                  <c:v>-1141.2</c:v>
                </c:pt>
                <c:pt idx="1567">
                  <c:v>-1141.0999999999999</c:v>
                </c:pt>
                <c:pt idx="1568">
                  <c:v>-1141</c:v>
                </c:pt>
                <c:pt idx="1569">
                  <c:v>-1140.9000000000001</c:v>
                </c:pt>
                <c:pt idx="1570">
                  <c:v>-1140.7</c:v>
                </c:pt>
                <c:pt idx="1571">
                  <c:v>-1140.5</c:v>
                </c:pt>
                <c:pt idx="1572">
                  <c:v>-1140.4000000000001</c:v>
                </c:pt>
                <c:pt idx="1573">
                  <c:v>-1140.4000000000001</c:v>
                </c:pt>
                <c:pt idx="1574">
                  <c:v>-1140.3</c:v>
                </c:pt>
                <c:pt idx="1575">
                  <c:v>-1140.4000000000001</c:v>
                </c:pt>
                <c:pt idx="1576">
                  <c:v>-1140.5</c:v>
                </c:pt>
                <c:pt idx="1577">
                  <c:v>-1140.5</c:v>
                </c:pt>
                <c:pt idx="1578">
                  <c:v>-1140.5999999999999</c:v>
                </c:pt>
                <c:pt idx="1579">
                  <c:v>-1140.7</c:v>
                </c:pt>
                <c:pt idx="1580">
                  <c:v>-1140.8</c:v>
                </c:pt>
                <c:pt idx="1581">
                  <c:v>-1140.9000000000001</c:v>
                </c:pt>
                <c:pt idx="1582">
                  <c:v>-1140.9000000000001</c:v>
                </c:pt>
                <c:pt idx="1583">
                  <c:v>-1140.9000000000001</c:v>
                </c:pt>
                <c:pt idx="1584">
                  <c:v>-1141</c:v>
                </c:pt>
                <c:pt idx="1585">
                  <c:v>-1141</c:v>
                </c:pt>
                <c:pt idx="1586">
                  <c:v>-1141</c:v>
                </c:pt>
                <c:pt idx="1587">
                  <c:v>-1141</c:v>
                </c:pt>
                <c:pt idx="1588">
                  <c:v>-1141</c:v>
                </c:pt>
                <c:pt idx="1589">
                  <c:v>-1141</c:v>
                </c:pt>
                <c:pt idx="1590">
                  <c:v>-1141</c:v>
                </c:pt>
                <c:pt idx="1591">
                  <c:v>-1140.9000000000001</c:v>
                </c:pt>
                <c:pt idx="1592">
                  <c:v>-1140.9000000000001</c:v>
                </c:pt>
                <c:pt idx="1593">
                  <c:v>-1140.8</c:v>
                </c:pt>
                <c:pt idx="1594">
                  <c:v>-1140.8</c:v>
                </c:pt>
                <c:pt idx="1595">
                  <c:v>-1140.9000000000001</c:v>
                </c:pt>
                <c:pt idx="1596">
                  <c:v>-1140.9000000000001</c:v>
                </c:pt>
                <c:pt idx="1597">
                  <c:v>-1140.9000000000001</c:v>
                </c:pt>
                <c:pt idx="1598">
                  <c:v>-1140.9000000000001</c:v>
                </c:pt>
                <c:pt idx="1599">
                  <c:v>-1140.9000000000001</c:v>
                </c:pt>
                <c:pt idx="1600">
                  <c:v>-1140.9000000000001</c:v>
                </c:pt>
                <c:pt idx="1601">
                  <c:v>-1140.9000000000001</c:v>
                </c:pt>
                <c:pt idx="1602">
                  <c:v>-1140.9000000000001</c:v>
                </c:pt>
                <c:pt idx="1603">
                  <c:v>-1140.9000000000001</c:v>
                </c:pt>
                <c:pt idx="1604">
                  <c:v>-1140.9000000000001</c:v>
                </c:pt>
                <c:pt idx="1605">
                  <c:v>-1140.8</c:v>
                </c:pt>
                <c:pt idx="1606">
                  <c:v>-1140.8</c:v>
                </c:pt>
                <c:pt idx="1607">
                  <c:v>-1140.8</c:v>
                </c:pt>
                <c:pt idx="1608">
                  <c:v>-1140.8</c:v>
                </c:pt>
                <c:pt idx="1609">
                  <c:v>-1140.7</c:v>
                </c:pt>
                <c:pt idx="1610">
                  <c:v>-1140.7</c:v>
                </c:pt>
                <c:pt idx="1611">
                  <c:v>-1140.7</c:v>
                </c:pt>
                <c:pt idx="1612">
                  <c:v>-1140.7</c:v>
                </c:pt>
                <c:pt idx="1613">
                  <c:v>-1140.5999999999999</c:v>
                </c:pt>
                <c:pt idx="1614">
                  <c:v>-1140.5999999999999</c:v>
                </c:pt>
                <c:pt idx="1615">
                  <c:v>-1140.5</c:v>
                </c:pt>
                <c:pt idx="1616">
                  <c:v>-1140.4000000000001</c:v>
                </c:pt>
                <c:pt idx="1617">
                  <c:v>-1140.3</c:v>
                </c:pt>
                <c:pt idx="1618">
                  <c:v>-1140.2</c:v>
                </c:pt>
                <c:pt idx="1619">
                  <c:v>-1140.0999999999999</c:v>
                </c:pt>
                <c:pt idx="1620">
                  <c:v>-1140.0999999999999</c:v>
                </c:pt>
                <c:pt idx="1621">
                  <c:v>-1139.9000000000001</c:v>
                </c:pt>
                <c:pt idx="1622">
                  <c:v>-1139.8</c:v>
                </c:pt>
                <c:pt idx="1623">
                  <c:v>-1139.5999999999999</c:v>
                </c:pt>
                <c:pt idx="1624">
                  <c:v>-1139.4000000000001</c:v>
                </c:pt>
                <c:pt idx="1625">
                  <c:v>-1139.2</c:v>
                </c:pt>
                <c:pt idx="1626">
                  <c:v>-1139</c:v>
                </c:pt>
                <c:pt idx="1627">
                  <c:v>-1138.8</c:v>
                </c:pt>
                <c:pt idx="1628">
                  <c:v>-1138.8</c:v>
                </c:pt>
                <c:pt idx="1629">
                  <c:v>-1138.7</c:v>
                </c:pt>
                <c:pt idx="1630">
                  <c:v>-1138.7</c:v>
                </c:pt>
                <c:pt idx="1631">
                  <c:v>-1138.7</c:v>
                </c:pt>
                <c:pt idx="1632">
                  <c:v>-1138.7</c:v>
                </c:pt>
                <c:pt idx="1633">
                  <c:v>-1138.7</c:v>
                </c:pt>
                <c:pt idx="1634">
                  <c:v>-1138.5</c:v>
                </c:pt>
                <c:pt idx="1635">
                  <c:v>-1138.4000000000001</c:v>
                </c:pt>
                <c:pt idx="1636">
                  <c:v>-1138.4000000000001</c:v>
                </c:pt>
                <c:pt idx="1637">
                  <c:v>-1138.3</c:v>
                </c:pt>
                <c:pt idx="1638">
                  <c:v>-1138.3</c:v>
                </c:pt>
                <c:pt idx="1639">
                  <c:v>-1138.3</c:v>
                </c:pt>
                <c:pt idx="1640">
                  <c:v>-1138.2</c:v>
                </c:pt>
                <c:pt idx="1641">
                  <c:v>-1138.0999999999999</c:v>
                </c:pt>
                <c:pt idx="1642">
                  <c:v>-1138.0999999999999</c:v>
                </c:pt>
                <c:pt idx="1643">
                  <c:v>-1138.0999999999999</c:v>
                </c:pt>
                <c:pt idx="1644">
                  <c:v>-1138</c:v>
                </c:pt>
                <c:pt idx="1645">
                  <c:v>-1137.9000000000001</c:v>
                </c:pt>
                <c:pt idx="1646">
                  <c:v>-1137.8</c:v>
                </c:pt>
                <c:pt idx="1647">
                  <c:v>-1137.7</c:v>
                </c:pt>
                <c:pt idx="1648">
                  <c:v>-1137.5999999999999</c:v>
                </c:pt>
                <c:pt idx="1649">
                  <c:v>-1137.5</c:v>
                </c:pt>
                <c:pt idx="1650">
                  <c:v>-1137.4000000000001</c:v>
                </c:pt>
                <c:pt idx="1651">
                  <c:v>-1137.3</c:v>
                </c:pt>
                <c:pt idx="1652">
                  <c:v>-1137.2</c:v>
                </c:pt>
                <c:pt idx="1653">
                  <c:v>-1137.2</c:v>
                </c:pt>
                <c:pt idx="1654">
                  <c:v>-1137.2</c:v>
                </c:pt>
                <c:pt idx="1655">
                  <c:v>-1137.2</c:v>
                </c:pt>
                <c:pt idx="1656">
                  <c:v>-1137.3</c:v>
                </c:pt>
                <c:pt idx="1657">
                  <c:v>-1137.3</c:v>
                </c:pt>
                <c:pt idx="1658">
                  <c:v>-1137.3</c:v>
                </c:pt>
                <c:pt idx="1659">
                  <c:v>-1137.4000000000001</c:v>
                </c:pt>
                <c:pt idx="1660">
                  <c:v>-1137.4000000000001</c:v>
                </c:pt>
                <c:pt idx="1661">
                  <c:v>-1137.3</c:v>
                </c:pt>
                <c:pt idx="1662">
                  <c:v>-1137.2</c:v>
                </c:pt>
                <c:pt idx="1663">
                  <c:v>-1137</c:v>
                </c:pt>
                <c:pt idx="1664">
                  <c:v>-1136.9000000000001</c:v>
                </c:pt>
                <c:pt idx="1665">
                  <c:v>-1136.7</c:v>
                </c:pt>
                <c:pt idx="1666">
                  <c:v>-1136.4000000000001</c:v>
                </c:pt>
                <c:pt idx="1667">
                  <c:v>-1136.2</c:v>
                </c:pt>
                <c:pt idx="1668">
                  <c:v>-1136</c:v>
                </c:pt>
                <c:pt idx="1669">
                  <c:v>-1135.8</c:v>
                </c:pt>
                <c:pt idx="1670">
                  <c:v>-1135.7</c:v>
                </c:pt>
                <c:pt idx="1671">
                  <c:v>-1135.5999999999999</c:v>
                </c:pt>
                <c:pt idx="1672">
                  <c:v>-1135.5</c:v>
                </c:pt>
                <c:pt idx="1673">
                  <c:v>-1135.4000000000001</c:v>
                </c:pt>
                <c:pt idx="1674">
                  <c:v>-1135.4000000000001</c:v>
                </c:pt>
                <c:pt idx="1675">
                  <c:v>-1135.4000000000001</c:v>
                </c:pt>
                <c:pt idx="1676">
                  <c:v>-1135.3</c:v>
                </c:pt>
                <c:pt idx="1677">
                  <c:v>-1135.3</c:v>
                </c:pt>
                <c:pt idx="1678">
                  <c:v>-1135.3</c:v>
                </c:pt>
                <c:pt idx="1679">
                  <c:v>-1135.2</c:v>
                </c:pt>
                <c:pt idx="1680">
                  <c:v>-1135.2</c:v>
                </c:pt>
                <c:pt idx="1681">
                  <c:v>-1135.0999999999999</c:v>
                </c:pt>
                <c:pt idx="1682">
                  <c:v>-1135</c:v>
                </c:pt>
                <c:pt idx="1683">
                  <c:v>-1134.9000000000001</c:v>
                </c:pt>
                <c:pt idx="1684">
                  <c:v>-1134.8</c:v>
                </c:pt>
                <c:pt idx="1685">
                  <c:v>-1134.7</c:v>
                </c:pt>
                <c:pt idx="1686">
                  <c:v>-1134.5999999999999</c:v>
                </c:pt>
                <c:pt idx="1687">
                  <c:v>-1134.5</c:v>
                </c:pt>
                <c:pt idx="1688">
                  <c:v>-1134.3</c:v>
                </c:pt>
                <c:pt idx="1689">
                  <c:v>-1134.2</c:v>
                </c:pt>
                <c:pt idx="1690">
                  <c:v>-1134.0999999999999</c:v>
                </c:pt>
                <c:pt idx="1691">
                  <c:v>-1134</c:v>
                </c:pt>
                <c:pt idx="1692">
                  <c:v>-1133.9000000000001</c:v>
                </c:pt>
                <c:pt idx="1693">
                  <c:v>-1133.7</c:v>
                </c:pt>
                <c:pt idx="1694">
                  <c:v>-1133.5</c:v>
                </c:pt>
                <c:pt idx="1695">
                  <c:v>-1133.4000000000001</c:v>
                </c:pt>
                <c:pt idx="1696">
                  <c:v>-1133.2</c:v>
                </c:pt>
                <c:pt idx="1697">
                  <c:v>-1133</c:v>
                </c:pt>
                <c:pt idx="1698">
                  <c:v>-1132.8</c:v>
                </c:pt>
                <c:pt idx="1699">
                  <c:v>-1132.5999999999999</c:v>
                </c:pt>
                <c:pt idx="1700">
                  <c:v>-1132.4000000000001</c:v>
                </c:pt>
                <c:pt idx="1701">
                  <c:v>-1132.2</c:v>
                </c:pt>
                <c:pt idx="1702">
                  <c:v>-1132</c:v>
                </c:pt>
                <c:pt idx="1703">
                  <c:v>-1131.8</c:v>
                </c:pt>
                <c:pt idx="1704">
                  <c:v>-1131.5999999999999</c:v>
                </c:pt>
                <c:pt idx="1705">
                  <c:v>-1131.5</c:v>
                </c:pt>
                <c:pt idx="1706">
                  <c:v>-1131.4000000000001</c:v>
                </c:pt>
                <c:pt idx="1707">
                  <c:v>-1131.3</c:v>
                </c:pt>
                <c:pt idx="1708">
                  <c:v>-1131.2</c:v>
                </c:pt>
                <c:pt idx="1709">
                  <c:v>-1131</c:v>
                </c:pt>
                <c:pt idx="1710">
                  <c:v>-1130.8</c:v>
                </c:pt>
                <c:pt idx="1711">
                  <c:v>-1130.5999999999999</c:v>
                </c:pt>
                <c:pt idx="1712">
                  <c:v>-1130.4000000000001</c:v>
                </c:pt>
                <c:pt idx="1713">
                  <c:v>-1130.2</c:v>
                </c:pt>
                <c:pt idx="1714">
                  <c:v>-1130</c:v>
                </c:pt>
                <c:pt idx="1715">
                  <c:v>-1129.7</c:v>
                </c:pt>
                <c:pt idx="1716">
                  <c:v>-1129.5</c:v>
                </c:pt>
                <c:pt idx="1717">
                  <c:v>-1129.3</c:v>
                </c:pt>
                <c:pt idx="1718">
                  <c:v>-1129</c:v>
                </c:pt>
                <c:pt idx="1719">
                  <c:v>-1128.8</c:v>
                </c:pt>
                <c:pt idx="1720">
                  <c:v>-1128.5</c:v>
                </c:pt>
                <c:pt idx="1721">
                  <c:v>-1128.3</c:v>
                </c:pt>
                <c:pt idx="1722">
                  <c:v>-1128.0999999999999</c:v>
                </c:pt>
                <c:pt idx="1723">
                  <c:v>-1128</c:v>
                </c:pt>
                <c:pt idx="1724">
                  <c:v>-1127.8</c:v>
                </c:pt>
                <c:pt idx="1725">
                  <c:v>-1127.7</c:v>
                </c:pt>
                <c:pt idx="1726">
                  <c:v>-1127.5999999999999</c:v>
                </c:pt>
                <c:pt idx="1727">
                  <c:v>-1127.4000000000001</c:v>
                </c:pt>
                <c:pt idx="1728">
                  <c:v>-1127.2</c:v>
                </c:pt>
                <c:pt idx="1729">
                  <c:v>-1127</c:v>
                </c:pt>
                <c:pt idx="1730">
                  <c:v>-1126.8</c:v>
                </c:pt>
                <c:pt idx="1731">
                  <c:v>-1126.5999999999999</c:v>
                </c:pt>
                <c:pt idx="1732">
                  <c:v>-1126.4000000000001</c:v>
                </c:pt>
                <c:pt idx="1733">
                  <c:v>-1126.2</c:v>
                </c:pt>
                <c:pt idx="1734">
                  <c:v>-1126</c:v>
                </c:pt>
                <c:pt idx="1735">
                  <c:v>-1125.8</c:v>
                </c:pt>
                <c:pt idx="1736">
                  <c:v>-1125.5999999999999</c:v>
                </c:pt>
                <c:pt idx="1737">
                  <c:v>-1125.3</c:v>
                </c:pt>
                <c:pt idx="1738">
                  <c:v>-1125.0999999999999</c:v>
                </c:pt>
                <c:pt idx="1739">
                  <c:v>-1124.9000000000001</c:v>
                </c:pt>
                <c:pt idx="1740">
                  <c:v>-1124.7</c:v>
                </c:pt>
                <c:pt idx="1741">
                  <c:v>-1124.5999999999999</c:v>
                </c:pt>
                <c:pt idx="1742">
                  <c:v>-1124.4000000000001</c:v>
                </c:pt>
                <c:pt idx="1743">
                  <c:v>-1124.2</c:v>
                </c:pt>
                <c:pt idx="1744">
                  <c:v>-1124</c:v>
                </c:pt>
                <c:pt idx="1745">
                  <c:v>-1123.9000000000001</c:v>
                </c:pt>
                <c:pt idx="1746">
                  <c:v>-1123.7</c:v>
                </c:pt>
                <c:pt idx="1747">
                  <c:v>-1123.5999999999999</c:v>
                </c:pt>
                <c:pt idx="1748">
                  <c:v>-1123.4000000000001</c:v>
                </c:pt>
                <c:pt idx="1749">
                  <c:v>-1123.3</c:v>
                </c:pt>
                <c:pt idx="1750">
                  <c:v>-1123.0999999999999</c:v>
                </c:pt>
                <c:pt idx="1751">
                  <c:v>-1122.9000000000001</c:v>
                </c:pt>
                <c:pt idx="1752">
                  <c:v>-1122.8</c:v>
                </c:pt>
                <c:pt idx="1753">
                  <c:v>-1122.5999999999999</c:v>
                </c:pt>
                <c:pt idx="1754">
                  <c:v>-1122.5</c:v>
                </c:pt>
                <c:pt idx="1755">
                  <c:v>-1122.4000000000001</c:v>
                </c:pt>
                <c:pt idx="1756">
                  <c:v>-1122.3</c:v>
                </c:pt>
                <c:pt idx="1757">
                  <c:v>-1122.2</c:v>
                </c:pt>
                <c:pt idx="1758">
                  <c:v>-1122.0999999999999</c:v>
                </c:pt>
                <c:pt idx="1759">
                  <c:v>-1121.9000000000001</c:v>
                </c:pt>
                <c:pt idx="1760">
                  <c:v>-1121.8</c:v>
                </c:pt>
                <c:pt idx="1761">
                  <c:v>-1121.7</c:v>
                </c:pt>
                <c:pt idx="1762">
                  <c:v>-1121.5999999999999</c:v>
                </c:pt>
                <c:pt idx="1763">
                  <c:v>-1121.4000000000001</c:v>
                </c:pt>
                <c:pt idx="1764">
                  <c:v>-1121.2</c:v>
                </c:pt>
                <c:pt idx="1765">
                  <c:v>-1121.0999999999999</c:v>
                </c:pt>
                <c:pt idx="1766">
                  <c:v>-1121</c:v>
                </c:pt>
                <c:pt idx="1767">
                  <c:v>-1120.9000000000001</c:v>
                </c:pt>
                <c:pt idx="1768">
                  <c:v>-1120.7</c:v>
                </c:pt>
                <c:pt idx="1769">
                  <c:v>-1120.5999999999999</c:v>
                </c:pt>
                <c:pt idx="1770">
                  <c:v>-1120.4000000000001</c:v>
                </c:pt>
                <c:pt idx="1771">
                  <c:v>-1120.2</c:v>
                </c:pt>
                <c:pt idx="1772">
                  <c:v>-1120.0999999999999</c:v>
                </c:pt>
                <c:pt idx="1773">
                  <c:v>-1120.0999999999999</c:v>
                </c:pt>
                <c:pt idx="1774">
                  <c:v>-1120.0999999999999</c:v>
                </c:pt>
                <c:pt idx="1775">
                  <c:v>-1120</c:v>
                </c:pt>
                <c:pt idx="1776">
                  <c:v>-1120</c:v>
                </c:pt>
                <c:pt idx="1777">
                  <c:v>-1119.9000000000001</c:v>
                </c:pt>
                <c:pt idx="1778">
                  <c:v>-1119.8</c:v>
                </c:pt>
                <c:pt idx="1779">
                  <c:v>-1119.7</c:v>
                </c:pt>
                <c:pt idx="1780">
                  <c:v>-1119.5999999999999</c:v>
                </c:pt>
                <c:pt idx="1781">
                  <c:v>-1119.4000000000001</c:v>
                </c:pt>
                <c:pt idx="1782">
                  <c:v>-1119.2</c:v>
                </c:pt>
                <c:pt idx="1783">
                  <c:v>-1119</c:v>
                </c:pt>
                <c:pt idx="1784">
                  <c:v>-1118.8</c:v>
                </c:pt>
                <c:pt idx="1785">
                  <c:v>-1118.5</c:v>
                </c:pt>
                <c:pt idx="1786">
                  <c:v>-1118.3</c:v>
                </c:pt>
                <c:pt idx="1787">
                  <c:v>-1118.2</c:v>
                </c:pt>
                <c:pt idx="1788">
                  <c:v>-1118</c:v>
                </c:pt>
                <c:pt idx="1789">
                  <c:v>-1117.7</c:v>
                </c:pt>
                <c:pt idx="1790">
                  <c:v>-1117.4000000000001</c:v>
                </c:pt>
                <c:pt idx="1791">
                  <c:v>-1117.2</c:v>
                </c:pt>
                <c:pt idx="1792">
                  <c:v>-1117</c:v>
                </c:pt>
                <c:pt idx="1793">
                  <c:v>-1116.7</c:v>
                </c:pt>
                <c:pt idx="1794">
                  <c:v>-1116.5</c:v>
                </c:pt>
                <c:pt idx="1795">
                  <c:v>-1116.5</c:v>
                </c:pt>
                <c:pt idx="1796">
                  <c:v>-1116.4000000000001</c:v>
                </c:pt>
                <c:pt idx="1797">
                  <c:v>-1116.2</c:v>
                </c:pt>
                <c:pt idx="1798">
                  <c:v>-1116</c:v>
                </c:pt>
                <c:pt idx="1799">
                  <c:v>-1115.9000000000001</c:v>
                </c:pt>
                <c:pt idx="1800">
                  <c:v>-1115.5999999999999</c:v>
                </c:pt>
                <c:pt idx="1801">
                  <c:v>-1115.5</c:v>
                </c:pt>
                <c:pt idx="1802">
                  <c:v>-1115.3</c:v>
                </c:pt>
                <c:pt idx="1803">
                  <c:v>-1115.2</c:v>
                </c:pt>
                <c:pt idx="1804">
                  <c:v>-1115.0999999999999</c:v>
                </c:pt>
                <c:pt idx="1805">
                  <c:v>-1115</c:v>
                </c:pt>
                <c:pt idx="1806">
                  <c:v>-1114.9000000000001</c:v>
                </c:pt>
                <c:pt idx="1807">
                  <c:v>-1114.8</c:v>
                </c:pt>
                <c:pt idx="1808">
                  <c:v>-1114.7</c:v>
                </c:pt>
                <c:pt idx="1809">
                  <c:v>-1114.5999999999999</c:v>
                </c:pt>
                <c:pt idx="1810">
                  <c:v>-1114.5</c:v>
                </c:pt>
                <c:pt idx="1811">
                  <c:v>-1114.4000000000001</c:v>
                </c:pt>
                <c:pt idx="1812">
                  <c:v>-1114.4000000000001</c:v>
                </c:pt>
                <c:pt idx="1813">
                  <c:v>-1114.2</c:v>
                </c:pt>
                <c:pt idx="1814">
                  <c:v>-1114</c:v>
                </c:pt>
                <c:pt idx="1815">
                  <c:v>-1113.9000000000001</c:v>
                </c:pt>
                <c:pt idx="1816">
                  <c:v>-1113.7</c:v>
                </c:pt>
                <c:pt idx="1817">
                  <c:v>-1113.7</c:v>
                </c:pt>
                <c:pt idx="1818">
                  <c:v>-1113.5999999999999</c:v>
                </c:pt>
                <c:pt idx="1819">
                  <c:v>-1113.5</c:v>
                </c:pt>
                <c:pt idx="1820">
                  <c:v>-1113.4000000000001</c:v>
                </c:pt>
                <c:pt idx="1821">
                  <c:v>-1113.2</c:v>
                </c:pt>
                <c:pt idx="1822">
                  <c:v>-1113.0999999999999</c:v>
                </c:pt>
                <c:pt idx="1823">
                  <c:v>-1113</c:v>
                </c:pt>
                <c:pt idx="1824">
                  <c:v>-1112.9000000000001</c:v>
                </c:pt>
                <c:pt idx="1825">
                  <c:v>-1112.7</c:v>
                </c:pt>
                <c:pt idx="1826">
                  <c:v>-1112.5999999999999</c:v>
                </c:pt>
                <c:pt idx="1827">
                  <c:v>-1112.4000000000001</c:v>
                </c:pt>
                <c:pt idx="1828">
                  <c:v>-1112.2</c:v>
                </c:pt>
                <c:pt idx="1829">
                  <c:v>-1112.0999999999999</c:v>
                </c:pt>
                <c:pt idx="1830">
                  <c:v>-1111.8</c:v>
                </c:pt>
                <c:pt idx="1831">
                  <c:v>-1111.8</c:v>
                </c:pt>
                <c:pt idx="1832">
                  <c:v>-1111.5</c:v>
                </c:pt>
                <c:pt idx="1833">
                  <c:v>-1111.2</c:v>
                </c:pt>
                <c:pt idx="1834">
                  <c:v>-1110.9000000000001</c:v>
                </c:pt>
                <c:pt idx="1835">
                  <c:v>-1110.7</c:v>
                </c:pt>
                <c:pt idx="1836">
                  <c:v>-1110.5999999999999</c:v>
                </c:pt>
                <c:pt idx="1837">
                  <c:v>-1110.3</c:v>
                </c:pt>
                <c:pt idx="1838">
                  <c:v>-1110.0999999999999</c:v>
                </c:pt>
                <c:pt idx="1839">
                  <c:v>-1109.8</c:v>
                </c:pt>
                <c:pt idx="1840">
                  <c:v>-1109.7</c:v>
                </c:pt>
                <c:pt idx="1841">
                  <c:v>-1109.5</c:v>
                </c:pt>
                <c:pt idx="1842">
                  <c:v>-1109.3</c:v>
                </c:pt>
                <c:pt idx="1843">
                  <c:v>-1109.2</c:v>
                </c:pt>
                <c:pt idx="1844">
                  <c:v>-1109</c:v>
                </c:pt>
                <c:pt idx="1845">
                  <c:v>-1108.7</c:v>
                </c:pt>
                <c:pt idx="1846">
                  <c:v>-1108.4000000000001</c:v>
                </c:pt>
                <c:pt idx="1847">
                  <c:v>-1108.2</c:v>
                </c:pt>
                <c:pt idx="1848">
                  <c:v>-1108</c:v>
                </c:pt>
                <c:pt idx="1849">
                  <c:v>-1107.5999999999999</c:v>
                </c:pt>
                <c:pt idx="1850">
                  <c:v>-1107.3</c:v>
                </c:pt>
                <c:pt idx="1851">
                  <c:v>-1107.0999999999999</c:v>
                </c:pt>
                <c:pt idx="1852">
                  <c:v>-1106.9000000000001</c:v>
                </c:pt>
                <c:pt idx="1853">
                  <c:v>-1106.7</c:v>
                </c:pt>
                <c:pt idx="1854">
                  <c:v>-1106.4000000000001</c:v>
                </c:pt>
                <c:pt idx="1855">
                  <c:v>-1106.2</c:v>
                </c:pt>
                <c:pt idx="1856">
                  <c:v>-1106</c:v>
                </c:pt>
                <c:pt idx="1857">
                  <c:v>-1105.8</c:v>
                </c:pt>
                <c:pt idx="1858">
                  <c:v>-1105.7</c:v>
                </c:pt>
                <c:pt idx="1859">
                  <c:v>-1105.5999999999999</c:v>
                </c:pt>
                <c:pt idx="1860">
                  <c:v>-1105.5</c:v>
                </c:pt>
                <c:pt idx="1861">
                  <c:v>-1105.4000000000001</c:v>
                </c:pt>
                <c:pt idx="1862">
                  <c:v>-1105.3</c:v>
                </c:pt>
                <c:pt idx="1863">
                  <c:v>-1105.2</c:v>
                </c:pt>
                <c:pt idx="1864">
                  <c:v>-1105.0999999999999</c:v>
                </c:pt>
                <c:pt idx="1865">
                  <c:v>-1104.8</c:v>
                </c:pt>
                <c:pt idx="1866">
                  <c:v>-1104.7</c:v>
                </c:pt>
                <c:pt idx="1867">
                  <c:v>-1104.5999999999999</c:v>
                </c:pt>
                <c:pt idx="1868">
                  <c:v>-1104.5</c:v>
                </c:pt>
                <c:pt idx="1869">
                  <c:v>-1104.3</c:v>
                </c:pt>
                <c:pt idx="1870">
                  <c:v>-1104.2</c:v>
                </c:pt>
                <c:pt idx="1871">
                  <c:v>-1104.0999999999999</c:v>
                </c:pt>
                <c:pt idx="1872">
                  <c:v>-1104</c:v>
                </c:pt>
                <c:pt idx="1873">
                  <c:v>-1103.9000000000001</c:v>
                </c:pt>
                <c:pt idx="1874">
                  <c:v>-1103.8</c:v>
                </c:pt>
                <c:pt idx="1875">
                  <c:v>-1103.7</c:v>
                </c:pt>
                <c:pt idx="1876">
                  <c:v>-1103.7</c:v>
                </c:pt>
                <c:pt idx="1877">
                  <c:v>-1103.7</c:v>
                </c:pt>
                <c:pt idx="1878">
                  <c:v>-1103.7</c:v>
                </c:pt>
                <c:pt idx="1879">
                  <c:v>-1103.5999999999999</c:v>
                </c:pt>
                <c:pt idx="1880">
                  <c:v>-1103.4000000000001</c:v>
                </c:pt>
                <c:pt idx="1881">
                  <c:v>-1103.3</c:v>
                </c:pt>
                <c:pt idx="1882">
                  <c:v>-1103.2</c:v>
                </c:pt>
                <c:pt idx="1883">
                  <c:v>-1103.0999999999999</c:v>
                </c:pt>
                <c:pt idx="1884">
                  <c:v>-1103</c:v>
                </c:pt>
                <c:pt idx="1885">
                  <c:v>-1102.9000000000001</c:v>
                </c:pt>
                <c:pt idx="1886">
                  <c:v>-1102.7</c:v>
                </c:pt>
                <c:pt idx="1887">
                  <c:v>-1102.5999999999999</c:v>
                </c:pt>
                <c:pt idx="1888">
                  <c:v>-1102.4000000000001</c:v>
                </c:pt>
                <c:pt idx="1889">
                  <c:v>-1102.3</c:v>
                </c:pt>
                <c:pt idx="1890">
                  <c:v>-1102.2</c:v>
                </c:pt>
                <c:pt idx="1891">
                  <c:v>-1102.2</c:v>
                </c:pt>
                <c:pt idx="1892">
                  <c:v>-1102.2</c:v>
                </c:pt>
                <c:pt idx="1893">
                  <c:v>-1102.2</c:v>
                </c:pt>
                <c:pt idx="1894">
                  <c:v>-1102.2</c:v>
                </c:pt>
                <c:pt idx="1895">
                  <c:v>-1102.2</c:v>
                </c:pt>
                <c:pt idx="1896">
                  <c:v>-1102.2</c:v>
                </c:pt>
                <c:pt idx="1897">
                  <c:v>-1102.3</c:v>
                </c:pt>
                <c:pt idx="1898">
                  <c:v>-1102.3</c:v>
                </c:pt>
                <c:pt idx="1899">
                  <c:v>-1102.4000000000001</c:v>
                </c:pt>
                <c:pt idx="1900">
                  <c:v>-1102.4000000000001</c:v>
                </c:pt>
                <c:pt idx="1901">
                  <c:v>-1102.5</c:v>
                </c:pt>
                <c:pt idx="1902">
                  <c:v>-1102.5</c:v>
                </c:pt>
                <c:pt idx="1903">
                  <c:v>-1102.4000000000001</c:v>
                </c:pt>
                <c:pt idx="1904">
                  <c:v>-1102.2</c:v>
                </c:pt>
                <c:pt idx="1905">
                  <c:v>-1102.2</c:v>
                </c:pt>
                <c:pt idx="1906">
                  <c:v>-1102</c:v>
                </c:pt>
                <c:pt idx="1907">
                  <c:v>-1102</c:v>
                </c:pt>
                <c:pt idx="1908">
                  <c:v>-1101.9000000000001</c:v>
                </c:pt>
                <c:pt idx="1909">
                  <c:v>-1101.9000000000001</c:v>
                </c:pt>
                <c:pt idx="1910">
                  <c:v>-1101.9000000000001</c:v>
                </c:pt>
                <c:pt idx="1911">
                  <c:v>-1101.9000000000001</c:v>
                </c:pt>
                <c:pt idx="1912">
                  <c:v>-1102</c:v>
                </c:pt>
                <c:pt idx="1913">
                  <c:v>-1102</c:v>
                </c:pt>
                <c:pt idx="1914">
                  <c:v>-1102</c:v>
                </c:pt>
                <c:pt idx="1915">
                  <c:v>-1102</c:v>
                </c:pt>
                <c:pt idx="1916">
                  <c:v>-1102.0999999999999</c:v>
                </c:pt>
                <c:pt idx="1917">
                  <c:v>-1102.3</c:v>
                </c:pt>
                <c:pt idx="1918">
                  <c:v>-1102.5999999999999</c:v>
                </c:pt>
                <c:pt idx="1919">
                  <c:v>-1102.7</c:v>
                </c:pt>
                <c:pt idx="1920">
                  <c:v>-1102.9000000000001</c:v>
                </c:pt>
                <c:pt idx="1921">
                  <c:v>-1102.9000000000001</c:v>
                </c:pt>
                <c:pt idx="1922">
                  <c:v>-1102.9000000000001</c:v>
                </c:pt>
                <c:pt idx="1923">
                  <c:v>-1102.9000000000001</c:v>
                </c:pt>
                <c:pt idx="1924">
                  <c:v>-1103</c:v>
                </c:pt>
                <c:pt idx="1925">
                  <c:v>-1103.0999999999999</c:v>
                </c:pt>
                <c:pt idx="1926">
                  <c:v>-1103.2</c:v>
                </c:pt>
                <c:pt idx="1927">
                  <c:v>-1103.4000000000001</c:v>
                </c:pt>
                <c:pt idx="1928">
                  <c:v>-1103.5999999999999</c:v>
                </c:pt>
                <c:pt idx="1929">
                  <c:v>-1103.7</c:v>
                </c:pt>
                <c:pt idx="1930">
                  <c:v>-1104</c:v>
                </c:pt>
                <c:pt idx="1931">
                  <c:v>-1104.2</c:v>
                </c:pt>
                <c:pt idx="1932">
                  <c:v>-1104.5</c:v>
                </c:pt>
                <c:pt idx="1933">
                  <c:v>-1104.7</c:v>
                </c:pt>
                <c:pt idx="1934">
                  <c:v>-1104.9000000000001</c:v>
                </c:pt>
                <c:pt idx="1935">
                  <c:v>-1105.2</c:v>
                </c:pt>
                <c:pt idx="1936">
                  <c:v>-1105.5</c:v>
                </c:pt>
                <c:pt idx="1937">
                  <c:v>-1105.7</c:v>
                </c:pt>
                <c:pt idx="1938">
                  <c:v>-1106</c:v>
                </c:pt>
                <c:pt idx="1939">
                  <c:v>-1106.3</c:v>
                </c:pt>
                <c:pt idx="1940">
                  <c:v>-1106.5</c:v>
                </c:pt>
                <c:pt idx="1941">
                  <c:v>-1106.8</c:v>
                </c:pt>
                <c:pt idx="1942">
                  <c:v>-1107.0999999999999</c:v>
                </c:pt>
                <c:pt idx="1943">
                  <c:v>-1107.3</c:v>
                </c:pt>
                <c:pt idx="1944">
                  <c:v>-1107.5999999999999</c:v>
                </c:pt>
                <c:pt idx="1945">
                  <c:v>-1107.9000000000001</c:v>
                </c:pt>
                <c:pt idx="1946">
                  <c:v>-1108.0999999999999</c:v>
                </c:pt>
                <c:pt idx="1947">
                  <c:v>-1108.4000000000001</c:v>
                </c:pt>
                <c:pt idx="1948">
                  <c:v>-1108.5999999999999</c:v>
                </c:pt>
                <c:pt idx="1949">
                  <c:v>-1108.7</c:v>
                </c:pt>
                <c:pt idx="1950">
                  <c:v>-1109</c:v>
                </c:pt>
                <c:pt idx="1951">
                  <c:v>-1109.2</c:v>
                </c:pt>
                <c:pt idx="1952">
                  <c:v>-1109.5</c:v>
                </c:pt>
                <c:pt idx="1953">
                  <c:v>-1109.7</c:v>
                </c:pt>
                <c:pt idx="1954">
                  <c:v>-1110</c:v>
                </c:pt>
                <c:pt idx="1955">
                  <c:v>-1110.3</c:v>
                </c:pt>
                <c:pt idx="1956">
                  <c:v>-1110.5</c:v>
                </c:pt>
                <c:pt idx="1957">
                  <c:v>-1110.7</c:v>
                </c:pt>
                <c:pt idx="1958">
                  <c:v>-1111</c:v>
                </c:pt>
                <c:pt idx="1959">
                  <c:v>-1111.3</c:v>
                </c:pt>
                <c:pt idx="1960">
                  <c:v>-1111.5</c:v>
                </c:pt>
                <c:pt idx="1961">
                  <c:v>-1111.7</c:v>
                </c:pt>
                <c:pt idx="1962">
                  <c:v>-1112</c:v>
                </c:pt>
                <c:pt idx="1963">
                  <c:v>-1112.2</c:v>
                </c:pt>
                <c:pt idx="1964">
                  <c:v>-1112.5</c:v>
                </c:pt>
                <c:pt idx="1965">
                  <c:v>-1112.7</c:v>
                </c:pt>
                <c:pt idx="1966">
                  <c:v>-1113</c:v>
                </c:pt>
                <c:pt idx="1967">
                  <c:v>-1113.2</c:v>
                </c:pt>
                <c:pt idx="1968">
                  <c:v>-1113.5</c:v>
                </c:pt>
                <c:pt idx="1969">
                  <c:v>-1113.8</c:v>
                </c:pt>
                <c:pt idx="1970">
                  <c:v>-1114.0999999999999</c:v>
                </c:pt>
                <c:pt idx="1971">
                  <c:v>-1114.2</c:v>
                </c:pt>
                <c:pt idx="1972">
                  <c:v>-1114.4000000000001</c:v>
                </c:pt>
                <c:pt idx="1973">
                  <c:v>-1114.7</c:v>
                </c:pt>
                <c:pt idx="1974">
                  <c:v>-1114.9000000000001</c:v>
                </c:pt>
                <c:pt idx="1975">
                  <c:v>-1115</c:v>
                </c:pt>
                <c:pt idx="1976">
                  <c:v>-1115.2</c:v>
                </c:pt>
                <c:pt idx="1977">
                  <c:v>-1115.4000000000001</c:v>
                </c:pt>
                <c:pt idx="1978">
                  <c:v>-1115.5999999999999</c:v>
                </c:pt>
                <c:pt idx="1979">
                  <c:v>-1115.5999999999999</c:v>
                </c:pt>
                <c:pt idx="1980">
                  <c:v>-1115.8</c:v>
                </c:pt>
                <c:pt idx="1981">
                  <c:v>-1116</c:v>
                </c:pt>
                <c:pt idx="1982">
                  <c:v>-1116.3</c:v>
                </c:pt>
                <c:pt idx="1983">
                  <c:v>-1116.4000000000001</c:v>
                </c:pt>
                <c:pt idx="1984">
                  <c:v>-1116.7</c:v>
                </c:pt>
                <c:pt idx="1985">
                  <c:v>-1117</c:v>
                </c:pt>
                <c:pt idx="1986">
                  <c:v>-1117.2</c:v>
                </c:pt>
                <c:pt idx="1987">
                  <c:v>-1117.4000000000001</c:v>
                </c:pt>
                <c:pt idx="1988">
                  <c:v>-1117.7</c:v>
                </c:pt>
                <c:pt idx="1989">
                  <c:v>-1117.9000000000001</c:v>
                </c:pt>
                <c:pt idx="1990">
                  <c:v>-1118.0999999999999</c:v>
                </c:pt>
                <c:pt idx="1991">
                  <c:v>-1118.5</c:v>
                </c:pt>
                <c:pt idx="1992">
                  <c:v>-1118.7</c:v>
                </c:pt>
                <c:pt idx="1993">
                  <c:v>-1119</c:v>
                </c:pt>
                <c:pt idx="1994">
                  <c:v>-1119.2</c:v>
                </c:pt>
                <c:pt idx="1995">
                  <c:v>-1119.5999999999999</c:v>
                </c:pt>
                <c:pt idx="1996">
                  <c:v>-1119.9000000000001</c:v>
                </c:pt>
                <c:pt idx="1997">
                  <c:v>-1120</c:v>
                </c:pt>
                <c:pt idx="1998">
                  <c:v>-1120.2</c:v>
                </c:pt>
                <c:pt idx="1999">
                  <c:v>-1120.5</c:v>
                </c:pt>
                <c:pt idx="2000">
                  <c:v>-1120.8</c:v>
                </c:pt>
                <c:pt idx="2001">
                  <c:v>-1120.8</c:v>
                </c:pt>
                <c:pt idx="2002">
                  <c:v>-1120.8</c:v>
                </c:pt>
                <c:pt idx="2003">
                  <c:v>-1120.9000000000001</c:v>
                </c:pt>
                <c:pt idx="2004">
                  <c:v>-1121</c:v>
                </c:pt>
                <c:pt idx="2005">
                  <c:v>-1121.2</c:v>
                </c:pt>
                <c:pt idx="2006">
                  <c:v>-1121.4000000000001</c:v>
                </c:pt>
                <c:pt idx="2007">
                  <c:v>-1121.5999999999999</c:v>
                </c:pt>
                <c:pt idx="2008">
                  <c:v>-1121.8</c:v>
                </c:pt>
                <c:pt idx="2009">
                  <c:v>-1122</c:v>
                </c:pt>
                <c:pt idx="2010">
                  <c:v>-1122.2</c:v>
                </c:pt>
                <c:pt idx="2011">
                  <c:v>-1122.5</c:v>
                </c:pt>
                <c:pt idx="2012">
                  <c:v>-1122.7</c:v>
                </c:pt>
                <c:pt idx="2013">
                  <c:v>-1122.9000000000001</c:v>
                </c:pt>
                <c:pt idx="2014">
                  <c:v>-1123.2</c:v>
                </c:pt>
                <c:pt idx="2015">
                  <c:v>-1123.4000000000001</c:v>
                </c:pt>
                <c:pt idx="2016">
                  <c:v>-1123.7</c:v>
                </c:pt>
                <c:pt idx="2017">
                  <c:v>-1124</c:v>
                </c:pt>
                <c:pt idx="2018">
                  <c:v>-1124.3</c:v>
                </c:pt>
                <c:pt idx="2019">
                  <c:v>-1124.5999999999999</c:v>
                </c:pt>
                <c:pt idx="2020">
                  <c:v>-1124.8</c:v>
                </c:pt>
                <c:pt idx="2021">
                  <c:v>-1125.0999999999999</c:v>
                </c:pt>
                <c:pt idx="2022">
                  <c:v>-1125.3</c:v>
                </c:pt>
                <c:pt idx="2023">
                  <c:v>-1125.5</c:v>
                </c:pt>
                <c:pt idx="2024">
                  <c:v>-1125.8</c:v>
                </c:pt>
                <c:pt idx="2025">
                  <c:v>-1126</c:v>
                </c:pt>
                <c:pt idx="2026">
                  <c:v>-1126.3</c:v>
                </c:pt>
                <c:pt idx="2027">
                  <c:v>-1126.5</c:v>
                </c:pt>
                <c:pt idx="2028">
                  <c:v>-1126.5</c:v>
                </c:pt>
                <c:pt idx="2029">
                  <c:v>-1126.7</c:v>
                </c:pt>
                <c:pt idx="2030">
                  <c:v>-1126.9000000000001</c:v>
                </c:pt>
                <c:pt idx="2031">
                  <c:v>-1127.2</c:v>
                </c:pt>
                <c:pt idx="2032">
                  <c:v>-1127.4000000000001</c:v>
                </c:pt>
                <c:pt idx="2033">
                  <c:v>-1127.7</c:v>
                </c:pt>
                <c:pt idx="2034">
                  <c:v>-1127.9000000000001</c:v>
                </c:pt>
                <c:pt idx="2035">
                  <c:v>-1128.0999999999999</c:v>
                </c:pt>
                <c:pt idx="2036">
                  <c:v>-1128.3</c:v>
                </c:pt>
                <c:pt idx="2037">
                  <c:v>-1128.5</c:v>
                </c:pt>
                <c:pt idx="2038">
                  <c:v>-1128.7</c:v>
                </c:pt>
                <c:pt idx="2039">
                  <c:v>-1129</c:v>
                </c:pt>
                <c:pt idx="2040">
                  <c:v>-1129.3</c:v>
                </c:pt>
                <c:pt idx="2041">
                  <c:v>-1129.5</c:v>
                </c:pt>
                <c:pt idx="2042">
                  <c:v>-1129.7</c:v>
                </c:pt>
                <c:pt idx="2043">
                  <c:v>-1129.9000000000001</c:v>
                </c:pt>
                <c:pt idx="2044">
                  <c:v>-1130.3</c:v>
                </c:pt>
                <c:pt idx="2045">
                  <c:v>-1130.5</c:v>
                </c:pt>
                <c:pt idx="2046">
                  <c:v>-1130.7</c:v>
                </c:pt>
                <c:pt idx="2047">
                  <c:v>-1130.9000000000001</c:v>
                </c:pt>
                <c:pt idx="2048">
                  <c:v>-1131.2</c:v>
                </c:pt>
                <c:pt idx="2049">
                  <c:v>-1131.4000000000001</c:v>
                </c:pt>
                <c:pt idx="2050">
                  <c:v>-1131.5999999999999</c:v>
                </c:pt>
                <c:pt idx="2051">
                  <c:v>-1131.9000000000001</c:v>
                </c:pt>
                <c:pt idx="2052">
                  <c:v>-1132.0999999999999</c:v>
                </c:pt>
                <c:pt idx="2053">
                  <c:v>-1132.3</c:v>
                </c:pt>
                <c:pt idx="2054">
                  <c:v>-1132.5999999999999</c:v>
                </c:pt>
                <c:pt idx="2055">
                  <c:v>-1132.7</c:v>
                </c:pt>
                <c:pt idx="2056">
                  <c:v>-1133</c:v>
                </c:pt>
                <c:pt idx="2057">
                  <c:v>-1133.2</c:v>
                </c:pt>
                <c:pt idx="2058">
                  <c:v>-1133.4000000000001</c:v>
                </c:pt>
                <c:pt idx="2059">
                  <c:v>-1133.5999999999999</c:v>
                </c:pt>
                <c:pt idx="2060">
                  <c:v>-1133.9000000000001</c:v>
                </c:pt>
                <c:pt idx="2061">
                  <c:v>-1134.2</c:v>
                </c:pt>
                <c:pt idx="2062">
                  <c:v>-1134.3</c:v>
                </c:pt>
                <c:pt idx="2063">
                  <c:v>-1134.5</c:v>
                </c:pt>
                <c:pt idx="2064">
                  <c:v>-1134.7</c:v>
                </c:pt>
                <c:pt idx="2065">
                  <c:v>-1134.9000000000001</c:v>
                </c:pt>
                <c:pt idx="2066">
                  <c:v>-1135.0999999999999</c:v>
                </c:pt>
                <c:pt idx="2067">
                  <c:v>-1135.3</c:v>
                </c:pt>
                <c:pt idx="2068">
                  <c:v>-1135.5999999999999</c:v>
                </c:pt>
                <c:pt idx="2069">
                  <c:v>-1135.7</c:v>
                </c:pt>
                <c:pt idx="2070">
                  <c:v>-1135.8</c:v>
                </c:pt>
                <c:pt idx="2071">
                  <c:v>-1135.8</c:v>
                </c:pt>
                <c:pt idx="2072">
                  <c:v>-1136.0999999999999</c:v>
                </c:pt>
                <c:pt idx="2073">
                  <c:v>-1136.4000000000001</c:v>
                </c:pt>
                <c:pt idx="2074">
                  <c:v>-1136.5</c:v>
                </c:pt>
                <c:pt idx="2075">
                  <c:v>-1136.8</c:v>
                </c:pt>
                <c:pt idx="2076">
                  <c:v>-1137</c:v>
                </c:pt>
                <c:pt idx="2077">
                  <c:v>-1137.2</c:v>
                </c:pt>
                <c:pt idx="2078">
                  <c:v>-1137.4000000000001</c:v>
                </c:pt>
                <c:pt idx="2079">
                  <c:v>-1137.7</c:v>
                </c:pt>
                <c:pt idx="2080">
                  <c:v>-1137.9000000000001</c:v>
                </c:pt>
                <c:pt idx="2081">
                  <c:v>-1138.0999999999999</c:v>
                </c:pt>
                <c:pt idx="2082">
                  <c:v>-1138.2</c:v>
                </c:pt>
                <c:pt idx="2083">
                  <c:v>-1138.5</c:v>
                </c:pt>
                <c:pt idx="2084">
                  <c:v>-1138.7</c:v>
                </c:pt>
                <c:pt idx="2085">
                  <c:v>-1138.9000000000001</c:v>
                </c:pt>
                <c:pt idx="2086">
                  <c:v>-1139.0999999999999</c:v>
                </c:pt>
                <c:pt idx="2087">
                  <c:v>-1139.4000000000001</c:v>
                </c:pt>
                <c:pt idx="2088">
                  <c:v>-1139.5999999999999</c:v>
                </c:pt>
                <c:pt idx="2089">
                  <c:v>-1139.8</c:v>
                </c:pt>
                <c:pt idx="2090">
                  <c:v>-1140.0999999999999</c:v>
                </c:pt>
                <c:pt idx="2091">
                  <c:v>-1140.3</c:v>
                </c:pt>
                <c:pt idx="2092">
                  <c:v>-1140.5999999999999</c:v>
                </c:pt>
                <c:pt idx="2093">
                  <c:v>-1140.8</c:v>
                </c:pt>
                <c:pt idx="2094">
                  <c:v>-1141</c:v>
                </c:pt>
                <c:pt idx="2095">
                  <c:v>-1141.3</c:v>
                </c:pt>
                <c:pt idx="2096">
                  <c:v>-1141.5</c:v>
                </c:pt>
                <c:pt idx="2097">
                  <c:v>-1141.7</c:v>
                </c:pt>
                <c:pt idx="2098">
                  <c:v>-1141.9000000000001</c:v>
                </c:pt>
                <c:pt idx="2099">
                  <c:v>-1142.0999999999999</c:v>
                </c:pt>
                <c:pt idx="2100">
                  <c:v>-1142.3</c:v>
                </c:pt>
                <c:pt idx="2101">
                  <c:v>-1142.5999999999999</c:v>
                </c:pt>
                <c:pt idx="2102">
                  <c:v>-1142.9000000000001</c:v>
                </c:pt>
                <c:pt idx="2103">
                  <c:v>-1143.0999999999999</c:v>
                </c:pt>
                <c:pt idx="2104">
                  <c:v>-1143.3</c:v>
                </c:pt>
                <c:pt idx="2105">
                  <c:v>-1143.5999999999999</c:v>
                </c:pt>
                <c:pt idx="2106">
                  <c:v>-1143.8</c:v>
                </c:pt>
                <c:pt idx="2107">
                  <c:v>-1144</c:v>
                </c:pt>
                <c:pt idx="2108">
                  <c:v>-1144.2</c:v>
                </c:pt>
                <c:pt idx="2109">
                  <c:v>-1144.4000000000001</c:v>
                </c:pt>
                <c:pt idx="2110">
                  <c:v>-1144.5999999999999</c:v>
                </c:pt>
                <c:pt idx="2111">
                  <c:v>-1144.8</c:v>
                </c:pt>
                <c:pt idx="2112">
                  <c:v>-1144.9000000000001</c:v>
                </c:pt>
                <c:pt idx="2113">
                  <c:v>-1145.0999999999999</c:v>
                </c:pt>
                <c:pt idx="2114">
                  <c:v>-1145.3</c:v>
                </c:pt>
                <c:pt idx="2115">
                  <c:v>-1145.5</c:v>
                </c:pt>
                <c:pt idx="2116">
                  <c:v>-1145.7</c:v>
                </c:pt>
                <c:pt idx="2117">
                  <c:v>-1145.9000000000001</c:v>
                </c:pt>
                <c:pt idx="2118">
                  <c:v>-1146.0999999999999</c:v>
                </c:pt>
                <c:pt idx="2119">
                  <c:v>-1146.3</c:v>
                </c:pt>
                <c:pt idx="2120">
                  <c:v>-1146.4000000000001</c:v>
                </c:pt>
                <c:pt idx="2121">
                  <c:v>-1146.5</c:v>
                </c:pt>
                <c:pt idx="2122">
                  <c:v>-1146.5</c:v>
                </c:pt>
                <c:pt idx="2123">
                  <c:v>-1146.5</c:v>
                </c:pt>
                <c:pt idx="2124">
                  <c:v>-1146.5</c:v>
                </c:pt>
                <c:pt idx="2125">
                  <c:v>-1146.5</c:v>
                </c:pt>
                <c:pt idx="2126">
                  <c:v>-1146.5</c:v>
                </c:pt>
                <c:pt idx="2127">
                  <c:v>-1146.5</c:v>
                </c:pt>
                <c:pt idx="2128">
                  <c:v>-1146.7</c:v>
                </c:pt>
                <c:pt idx="2129">
                  <c:v>-1146.9000000000001</c:v>
                </c:pt>
                <c:pt idx="2130">
                  <c:v>-1147.2</c:v>
                </c:pt>
                <c:pt idx="2131">
                  <c:v>-1147.3</c:v>
                </c:pt>
                <c:pt idx="2132">
                  <c:v>-1147.4000000000001</c:v>
                </c:pt>
                <c:pt idx="2133">
                  <c:v>-1147.5</c:v>
                </c:pt>
                <c:pt idx="2134">
                  <c:v>-1148</c:v>
                </c:pt>
                <c:pt idx="2135">
                  <c:v>-1148.0999999999999</c:v>
                </c:pt>
                <c:pt idx="2136">
                  <c:v>-1148.0999999999999</c:v>
                </c:pt>
                <c:pt idx="2137">
                  <c:v>-1148.2</c:v>
                </c:pt>
                <c:pt idx="2138">
                  <c:v>-1148.3</c:v>
                </c:pt>
                <c:pt idx="2139">
                  <c:v>-1148.5</c:v>
                </c:pt>
                <c:pt idx="2140">
                  <c:v>-1148.7</c:v>
                </c:pt>
                <c:pt idx="2141">
                  <c:v>-1148.8</c:v>
                </c:pt>
                <c:pt idx="2142">
                  <c:v>-1149</c:v>
                </c:pt>
                <c:pt idx="2143">
                  <c:v>-1149.0999999999999</c:v>
                </c:pt>
                <c:pt idx="2144">
                  <c:v>-1149.2</c:v>
                </c:pt>
                <c:pt idx="2145">
                  <c:v>-1149.5</c:v>
                </c:pt>
                <c:pt idx="2146">
                  <c:v>-1149.7</c:v>
                </c:pt>
                <c:pt idx="2147">
                  <c:v>-1150</c:v>
                </c:pt>
                <c:pt idx="2148">
                  <c:v>-1150.2</c:v>
                </c:pt>
                <c:pt idx="2149">
                  <c:v>-1150.3</c:v>
                </c:pt>
                <c:pt idx="2150">
                  <c:v>-1150.7</c:v>
                </c:pt>
                <c:pt idx="2151">
                  <c:v>-1150.9000000000001</c:v>
                </c:pt>
                <c:pt idx="2152">
                  <c:v>-1151.0999999999999</c:v>
                </c:pt>
                <c:pt idx="2153">
                  <c:v>-1151.3</c:v>
                </c:pt>
                <c:pt idx="2154">
                  <c:v>-1151.5</c:v>
                </c:pt>
                <c:pt idx="2155">
                  <c:v>-1151.7</c:v>
                </c:pt>
                <c:pt idx="2156">
                  <c:v>-1151.9000000000001</c:v>
                </c:pt>
                <c:pt idx="2157">
                  <c:v>-1152.2</c:v>
                </c:pt>
                <c:pt idx="2158">
                  <c:v>-1152.4000000000001</c:v>
                </c:pt>
                <c:pt idx="2159">
                  <c:v>-1152.5999999999999</c:v>
                </c:pt>
                <c:pt idx="2160">
                  <c:v>-1152.8</c:v>
                </c:pt>
                <c:pt idx="2161">
                  <c:v>-1153</c:v>
                </c:pt>
                <c:pt idx="2162">
                  <c:v>-1153.2</c:v>
                </c:pt>
                <c:pt idx="2163">
                  <c:v>-1153.4000000000001</c:v>
                </c:pt>
                <c:pt idx="2164">
                  <c:v>-1153.5999999999999</c:v>
                </c:pt>
                <c:pt idx="2165">
                  <c:v>-1153.9000000000001</c:v>
                </c:pt>
                <c:pt idx="2166">
                  <c:v>-1154.0999999999999</c:v>
                </c:pt>
                <c:pt idx="2167">
                  <c:v>-1154.3</c:v>
                </c:pt>
                <c:pt idx="2168">
                  <c:v>-1154.5999999999999</c:v>
                </c:pt>
                <c:pt idx="2169">
                  <c:v>-1154.8</c:v>
                </c:pt>
                <c:pt idx="2170">
                  <c:v>-1155.0999999999999</c:v>
                </c:pt>
                <c:pt idx="2171">
                  <c:v>-1155.3</c:v>
                </c:pt>
                <c:pt idx="2172">
                  <c:v>-1155.5999999999999</c:v>
                </c:pt>
                <c:pt idx="2173">
                  <c:v>-1155.8</c:v>
                </c:pt>
                <c:pt idx="2174">
                  <c:v>-1156</c:v>
                </c:pt>
                <c:pt idx="2175">
                  <c:v>-1156.3</c:v>
                </c:pt>
                <c:pt idx="2176">
                  <c:v>-1156.5999999999999</c:v>
                </c:pt>
                <c:pt idx="2177">
                  <c:v>-1156.9000000000001</c:v>
                </c:pt>
                <c:pt idx="2178">
                  <c:v>-1157.0999999999999</c:v>
                </c:pt>
                <c:pt idx="2179">
                  <c:v>-1157.3</c:v>
                </c:pt>
                <c:pt idx="2180">
                  <c:v>-1157.5</c:v>
                </c:pt>
                <c:pt idx="2181">
                  <c:v>-1157.8</c:v>
                </c:pt>
                <c:pt idx="2182">
                  <c:v>-1158</c:v>
                </c:pt>
                <c:pt idx="2183">
                  <c:v>-1158.3</c:v>
                </c:pt>
                <c:pt idx="2184">
                  <c:v>-1158.5</c:v>
                </c:pt>
                <c:pt idx="2185">
                  <c:v>-1158.7</c:v>
                </c:pt>
                <c:pt idx="2186">
                  <c:v>-1158.9000000000001</c:v>
                </c:pt>
                <c:pt idx="2187">
                  <c:v>-1159.2</c:v>
                </c:pt>
                <c:pt idx="2188">
                  <c:v>-1159.4000000000001</c:v>
                </c:pt>
                <c:pt idx="2189">
                  <c:v>-1159.5999999999999</c:v>
                </c:pt>
                <c:pt idx="2190">
                  <c:v>-1159.8</c:v>
                </c:pt>
                <c:pt idx="2191">
                  <c:v>-1159.9000000000001</c:v>
                </c:pt>
                <c:pt idx="2192">
                  <c:v>-1160.0999999999999</c:v>
                </c:pt>
                <c:pt idx="2193">
                  <c:v>-1160.3</c:v>
                </c:pt>
                <c:pt idx="2194">
                  <c:v>-1160.5</c:v>
                </c:pt>
                <c:pt idx="2195">
                  <c:v>-1160.7</c:v>
                </c:pt>
                <c:pt idx="2196">
                  <c:v>-1160.8</c:v>
                </c:pt>
                <c:pt idx="2197">
                  <c:v>-1161.0999999999999</c:v>
                </c:pt>
                <c:pt idx="2198">
                  <c:v>-1161.2</c:v>
                </c:pt>
                <c:pt idx="2199">
                  <c:v>-1161.5</c:v>
                </c:pt>
                <c:pt idx="2200">
                  <c:v>-1161.7</c:v>
                </c:pt>
                <c:pt idx="2201">
                  <c:v>-1162</c:v>
                </c:pt>
                <c:pt idx="2202">
                  <c:v>-1162.2</c:v>
                </c:pt>
                <c:pt idx="2203">
                  <c:v>-1162.4000000000001</c:v>
                </c:pt>
                <c:pt idx="2204">
                  <c:v>-1162.5</c:v>
                </c:pt>
                <c:pt idx="2205">
                  <c:v>-1162.8</c:v>
                </c:pt>
                <c:pt idx="2206">
                  <c:v>-1163.0999999999999</c:v>
                </c:pt>
                <c:pt idx="2207">
                  <c:v>-1163.3</c:v>
                </c:pt>
                <c:pt idx="2208">
                  <c:v>-1163.5</c:v>
                </c:pt>
                <c:pt idx="2209">
                  <c:v>-1163.7</c:v>
                </c:pt>
                <c:pt idx="2210">
                  <c:v>-1163.9000000000001</c:v>
                </c:pt>
                <c:pt idx="2211">
                  <c:v>-1164.0999999999999</c:v>
                </c:pt>
                <c:pt idx="2212">
                  <c:v>-1164.4000000000001</c:v>
                </c:pt>
                <c:pt idx="2213">
                  <c:v>-1164.5999999999999</c:v>
                </c:pt>
                <c:pt idx="2214">
                  <c:v>-1164.8</c:v>
                </c:pt>
                <c:pt idx="2215">
                  <c:v>-1165</c:v>
                </c:pt>
                <c:pt idx="2216">
                  <c:v>-1165.2</c:v>
                </c:pt>
                <c:pt idx="2217">
                  <c:v>-1165.5</c:v>
                </c:pt>
                <c:pt idx="2218">
                  <c:v>-1165.7</c:v>
                </c:pt>
                <c:pt idx="2219">
                  <c:v>-1166</c:v>
                </c:pt>
                <c:pt idx="2220">
                  <c:v>-1166.2</c:v>
                </c:pt>
                <c:pt idx="2221">
                  <c:v>-1166.5</c:v>
                </c:pt>
                <c:pt idx="2222">
                  <c:v>-1166.7</c:v>
                </c:pt>
                <c:pt idx="2223">
                  <c:v>-1166.9000000000001</c:v>
                </c:pt>
                <c:pt idx="2224">
                  <c:v>-1167.2</c:v>
                </c:pt>
                <c:pt idx="2225">
                  <c:v>-1167.5</c:v>
                </c:pt>
                <c:pt idx="2226">
                  <c:v>-1167.8</c:v>
                </c:pt>
                <c:pt idx="2227">
                  <c:v>-1168</c:v>
                </c:pt>
                <c:pt idx="2228">
                  <c:v>-1168.2</c:v>
                </c:pt>
                <c:pt idx="2229">
                  <c:v>-1168.4000000000001</c:v>
                </c:pt>
                <c:pt idx="2230">
                  <c:v>-1168.7</c:v>
                </c:pt>
                <c:pt idx="2231">
                  <c:v>-1169.0999999999999</c:v>
                </c:pt>
                <c:pt idx="2232">
                  <c:v>-1169.4000000000001</c:v>
                </c:pt>
                <c:pt idx="2233">
                  <c:v>-1169.5999999999999</c:v>
                </c:pt>
                <c:pt idx="2234">
                  <c:v>-1169.9000000000001</c:v>
                </c:pt>
                <c:pt idx="2235">
                  <c:v>-1170.2</c:v>
                </c:pt>
                <c:pt idx="2236">
                  <c:v>-1170.5</c:v>
                </c:pt>
                <c:pt idx="2237">
                  <c:v>-1170.8</c:v>
                </c:pt>
                <c:pt idx="2238">
                  <c:v>-1171</c:v>
                </c:pt>
                <c:pt idx="2239">
                  <c:v>-1171.2</c:v>
                </c:pt>
                <c:pt idx="2240">
                  <c:v>-1171.5</c:v>
                </c:pt>
                <c:pt idx="2241">
                  <c:v>-1171.7</c:v>
                </c:pt>
                <c:pt idx="2242">
                  <c:v>-1172</c:v>
                </c:pt>
                <c:pt idx="2243">
                  <c:v>-1172.2</c:v>
                </c:pt>
                <c:pt idx="2244">
                  <c:v>-1172.4000000000001</c:v>
                </c:pt>
                <c:pt idx="2245">
                  <c:v>-1172.7</c:v>
                </c:pt>
                <c:pt idx="2246">
                  <c:v>-1172.9000000000001</c:v>
                </c:pt>
                <c:pt idx="2247">
                  <c:v>-1173.0999999999999</c:v>
                </c:pt>
                <c:pt idx="2248">
                  <c:v>-1173.5</c:v>
                </c:pt>
                <c:pt idx="2249">
                  <c:v>-1173.7</c:v>
                </c:pt>
                <c:pt idx="2250">
                  <c:v>-1173.9000000000001</c:v>
                </c:pt>
                <c:pt idx="2251">
                  <c:v>-1174.2</c:v>
                </c:pt>
                <c:pt idx="2252">
                  <c:v>-1174.5</c:v>
                </c:pt>
                <c:pt idx="2253">
                  <c:v>-1174.8</c:v>
                </c:pt>
                <c:pt idx="2254">
                  <c:v>-1175</c:v>
                </c:pt>
                <c:pt idx="2255">
                  <c:v>-1175.4000000000001</c:v>
                </c:pt>
                <c:pt idx="2256">
                  <c:v>-1175.7</c:v>
                </c:pt>
                <c:pt idx="2257">
                  <c:v>-1176</c:v>
                </c:pt>
                <c:pt idx="2258">
                  <c:v>-1176.2</c:v>
                </c:pt>
                <c:pt idx="2259">
                  <c:v>-1176.5</c:v>
                </c:pt>
                <c:pt idx="2260">
                  <c:v>-1176.8</c:v>
                </c:pt>
                <c:pt idx="2261">
                  <c:v>-1177.0999999999999</c:v>
                </c:pt>
                <c:pt idx="2262">
                  <c:v>-1177.3</c:v>
                </c:pt>
                <c:pt idx="2263">
                  <c:v>-1177.5</c:v>
                </c:pt>
                <c:pt idx="2264">
                  <c:v>-1177.7</c:v>
                </c:pt>
                <c:pt idx="2265">
                  <c:v>-1177.9000000000001</c:v>
                </c:pt>
                <c:pt idx="2266">
                  <c:v>-1178.0999999999999</c:v>
                </c:pt>
                <c:pt idx="2267">
                  <c:v>-1178.3</c:v>
                </c:pt>
                <c:pt idx="2268">
                  <c:v>-1178.4000000000001</c:v>
                </c:pt>
                <c:pt idx="2269">
                  <c:v>-1178.5</c:v>
                </c:pt>
                <c:pt idx="2270">
                  <c:v>-1178.7</c:v>
                </c:pt>
                <c:pt idx="2271">
                  <c:v>-1178.8</c:v>
                </c:pt>
                <c:pt idx="2272">
                  <c:v>-1179</c:v>
                </c:pt>
                <c:pt idx="2273">
                  <c:v>-1179.2</c:v>
                </c:pt>
                <c:pt idx="2274">
                  <c:v>-1179.4000000000001</c:v>
                </c:pt>
                <c:pt idx="2275">
                  <c:v>-1179.5999999999999</c:v>
                </c:pt>
                <c:pt idx="2276">
                  <c:v>-1179.8</c:v>
                </c:pt>
                <c:pt idx="2277">
                  <c:v>-1180</c:v>
                </c:pt>
                <c:pt idx="2278">
                  <c:v>-1180.3</c:v>
                </c:pt>
                <c:pt idx="2279">
                  <c:v>-1180.4000000000001</c:v>
                </c:pt>
                <c:pt idx="2280">
                  <c:v>-1180.7</c:v>
                </c:pt>
                <c:pt idx="2281">
                  <c:v>-1181</c:v>
                </c:pt>
                <c:pt idx="2282">
                  <c:v>-1181.2</c:v>
                </c:pt>
                <c:pt idx="2283">
                  <c:v>-1181.4000000000001</c:v>
                </c:pt>
                <c:pt idx="2284">
                  <c:v>-1181.7</c:v>
                </c:pt>
                <c:pt idx="2285">
                  <c:v>-1181.9000000000001</c:v>
                </c:pt>
                <c:pt idx="2286">
                  <c:v>-1182.2</c:v>
                </c:pt>
                <c:pt idx="2287">
                  <c:v>-1182.5</c:v>
                </c:pt>
                <c:pt idx="2288">
                  <c:v>-1182.7</c:v>
                </c:pt>
                <c:pt idx="2289">
                  <c:v>-1183</c:v>
                </c:pt>
                <c:pt idx="2290">
                  <c:v>-1183.3</c:v>
                </c:pt>
                <c:pt idx="2291">
                  <c:v>-1183.5</c:v>
                </c:pt>
                <c:pt idx="2292">
                  <c:v>-1183.7</c:v>
                </c:pt>
                <c:pt idx="2293">
                  <c:v>-1184</c:v>
                </c:pt>
                <c:pt idx="2294">
                  <c:v>-1184.3</c:v>
                </c:pt>
                <c:pt idx="2295">
                  <c:v>-1184.5</c:v>
                </c:pt>
                <c:pt idx="2296">
                  <c:v>-1184.8</c:v>
                </c:pt>
                <c:pt idx="2297">
                  <c:v>-1185</c:v>
                </c:pt>
                <c:pt idx="2298">
                  <c:v>-1185.3</c:v>
                </c:pt>
                <c:pt idx="2299">
                  <c:v>-1185.5999999999999</c:v>
                </c:pt>
                <c:pt idx="2300">
                  <c:v>-1185.7</c:v>
                </c:pt>
                <c:pt idx="2301">
                  <c:v>-1185.9000000000001</c:v>
                </c:pt>
                <c:pt idx="2302">
                  <c:v>-1186.2</c:v>
                </c:pt>
                <c:pt idx="2303">
                  <c:v>-1186.5</c:v>
                </c:pt>
                <c:pt idx="2304">
                  <c:v>-1186.7</c:v>
                </c:pt>
                <c:pt idx="2305">
                  <c:v>-1186.9000000000001</c:v>
                </c:pt>
                <c:pt idx="2306">
                  <c:v>-1187.2</c:v>
                </c:pt>
                <c:pt idx="2307">
                  <c:v>-1187.5</c:v>
                </c:pt>
                <c:pt idx="2308">
                  <c:v>-1187.7</c:v>
                </c:pt>
                <c:pt idx="2309">
                  <c:v>-1187.9000000000001</c:v>
                </c:pt>
                <c:pt idx="2310">
                  <c:v>-1188.2</c:v>
                </c:pt>
                <c:pt idx="2311">
                  <c:v>-1188.4000000000001</c:v>
                </c:pt>
                <c:pt idx="2312">
                  <c:v>-1188.5999999999999</c:v>
                </c:pt>
                <c:pt idx="2313">
                  <c:v>-1188.9000000000001</c:v>
                </c:pt>
                <c:pt idx="2314">
                  <c:v>-1189.0999999999999</c:v>
                </c:pt>
                <c:pt idx="2315">
                  <c:v>-1189.4000000000001</c:v>
                </c:pt>
                <c:pt idx="2316">
                  <c:v>-1189.7</c:v>
                </c:pt>
                <c:pt idx="2317">
                  <c:v>-1189.9000000000001</c:v>
                </c:pt>
                <c:pt idx="2318">
                  <c:v>-1190.2</c:v>
                </c:pt>
                <c:pt idx="2319">
                  <c:v>-1190.5</c:v>
                </c:pt>
                <c:pt idx="2320">
                  <c:v>-1190.7</c:v>
                </c:pt>
                <c:pt idx="2321">
                  <c:v>-1190.9000000000001</c:v>
                </c:pt>
                <c:pt idx="2322">
                  <c:v>-1191</c:v>
                </c:pt>
                <c:pt idx="2323">
                  <c:v>-1191.3</c:v>
                </c:pt>
                <c:pt idx="2324">
                  <c:v>-1191.5999999999999</c:v>
                </c:pt>
                <c:pt idx="2325">
                  <c:v>-1191.8</c:v>
                </c:pt>
                <c:pt idx="2326">
                  <c:v>-1192</c:v>
                </c:pt>
                <c:pt idx="2327">
                  <c:v>-1192.2</c:v>
                </c:pt>
                <c:pt idx="2328">
                  <c:v>-1192.5</c:v>
                </c:pt>
                <c:pt idx="2329">
                  <c:v>-1192.7</c:v>
                </c:pt>
                <c:pt idx="2330">
                  <c:v>-1193</c:v>
                </c:pt>
                <c:pt idx="2331">
                  <c:v>-1193.3</c:v>
                </c:pt>
                <c:pt idx="2332">
                  <c:v>-1193.4000000000001</c:v>
                </c:pt>
                <c:pt idx="2333">
                  <c:v>-1193.7</c:v>
                </c:pt>
                <c:pt idx="2334">
                  <c:v>-1194</c:v>
                </c:pt>
                <c:pt idx="2335">
                  <c:v>-1194</c:v>
                </c:pt>
                <c:pt idx="2336">
                  <c:v>-1194.2</c:v>
                </c:pt>
                <c:pt idx="2337">
                  <c:v>-1194.5</c:v>
                </c:pt>
                <c:pt idx="2338">
                  <c:v>-1194.8</c:v>
                </c:pt>
                <c:pt idx="2339">
                  <c:v>-1195.0999999999999</c:v>
                </c:pt>
                <c:pt idx="2340">
                  <c:v>-1195.3</c:v>
                </c:pt>
                <c:pt idx="2341">
                  <c:v>-1195.5999999999999</c:v>
                </c:pt>
                <c:pt idx="2342">
                  <c:v>-1195.8</c:v>
                </c:pt>
                <c:pt idx="2343">
                  <c:v>-1196</c:v>
                </c:pt>
                <c:pt idx="2344">
                  <c:v>-1196.3</c:v>
                </c:pt>
                <c:pt idx="2345">
                  <c:v>-1196.5</c:v>
                </c:pt>
                <c:pt idx="2346">
                  <c:v>-1196.7</c:v>
                </c:pt>
                <c:pt idx="2347">
                  <c:v>-1197</c:v>
                </c:pt>
                <c:pt idx="2348">
                  <c:v>-1197.2</c:v>
                </c:pt>
                <c:pt idx="2349">
                  <c:v>-1197.4000000000001</c:v>
                </c:pt>
                <c:pt idx="2350">
                  <c:v>-1197.5999999999999</c:v>
                </c:pt>
                <c:pt idx="2351">
                  <c:v>-1197.8</c:v>
                </c:pt>
                <c:pt idx="2352">
                  <c:v>-1198.0999999999999</c:v>
                </c:pt>
                <c:pt idx="2353">
                  <c:v>-1198.3</c:v>
                </c:pt>
                <c:pt idx="2354">
                  <c:v>-1198.5</c:v>
                </c:pt>
                <c:pt idx="2355">
                  <c:v>-1198.8</c:v>
                </c:pt>
                <c:pt idx="2356">
                  <c:v>-1199</c:v>
                </c:pt>
                <c:pt idx="2357">
                  <c:v>-1199.3</c:v>
                </c:pt>
                <c:pt idx="2358">
                  <c:v>-1199.5</c:v>
                </c:pt>
                <c:pt idx="2359">
                  <c:v>-1199.7</c:v>
                </c:pt>
                <c:pt idx="2360">
                  <c:v>-1200</c:v>
                </c:pt>
                <c:pt idx="2361">
                  <c:v>-1200.2</c:v>
                </c:pt>
                <c:pt idx="2362">
                  <c:v>-1200.5</c:v>
                </c:pt>
                <c:pt idx="2363">
                  <c:v>-1200.8</c:v>
                </c:pt>
                <c:pt idx="2364">
                  <c:v>-1201.0999999999999</c:v>
                </c:pt>
                <c:pt idx="2365">
                  <c:v>-1201.3</c:v>
                </c:pt>
                <c:pt idx="2366">
                  <c:v>-1201.5</c:v>
                </c:pt>
                <c:pt idx="2367">
                  <c:v>-1201.9000000000001</c:v>
                </c:pt>
                <c:pt idx="2368">
                  <c:v>-1202.2</c:v>
                </c:pt>
                <c:pt idx="2369">
                  <c:v>-1202.4000000000001</c:v>
                </c:pt>
                <c:pt idx="2370">
                  <c:v>-1202.8</c:v>
                </c:pt>
                <c:pt idx="2371">
                  <c:v>-1203.0999999999999</c:v>
                </c:pt>
                <c:pt idx="2372">
                  <c:v>-1203.3</c:v>
                </c:pt>
                <c:pt idx="2373">
                  <c:v>-1203.5999999999999</c:v>
                </c:pt>
                <c:pt idx="2374">
                  <c:v>-1203.8</c:v>
                </c:pt>
                <c:pt idx="2375">
                  <c:v>-1204.0999999999999</c:v>
                </c:pt>
                <c:pt idx="2376">
                  <c:v>-1204.4000000000001</c:v>
                </c:pt>
                <c:pt idx="2377">
                  <c:v>-1204.5</c:v>
                </c:pt>
                <c:pt idx="2378">
                  <c:v>-1204.8</c:v>
                </c:pt>
                <c:pt idx="2379">
                  <c:v>-1205.0999999999999</c:v>
                </c:pt>
                <c:pt idx="2380">
                  <c:v>-1205.4000000000001</c:v>
                </c:pt>
                <c:pt idx="2381">
                  <c:v>-1205.5999999999999</c:v>
                </c:pt>
                <c:pt idx="2382">
                  <c:v>-1205.8</c:v>
                </c:pt>
                <c:pt idx="2383">
                  <c:v>-1206.0999999999999</c:v>
                </c:pt>
                <c:pt idx="2384">
                  <c:v>-1206.3</c:v>
                </c:pt>
                <c:pt idx="2385">
                  <c:v>-1206.5999999999999</c:v>
                </c:pt>
                <c:pt idx="2386">
                  <c:v>-1206.8</c:v>
                </c:pt>
                <c:pt idx="2387">
                  <c:v>-1207.0999999999999</c:v>
                </c:pt>
                <c:pt idx="2388">
                  <c:v>-1207.3</c:v>
                </c:pt>
                <c:pt idx="2389">
                  <c:v>-1207.4000000000001</c:v>
                </c:pt>
                <c:pt idx="2390">
                  <c:v>-1207.5999999999999</c:v>
                </c:pt>
                <c:pt idx="2391">
                  <c:v>-1207.8</c:v>
                </c:pt>
                <c:pt idx="2392">
                  <c:v>-1208.0999999999999</c:v>
                </c:pt>
                <c:pt idx="2393">
                  <c:v>-1208.3</c:v>
                </c:pt>
                <c:pt idx="2394">
                  <c:v>-1208.5</c:v>
                </c:pt>
                <c:pt idx="2395">
                  <c:v>-1208.7</c:v>
                </c:pt>
                <c:pt idx="2396">
                  <c:v>-1208.9000000000001</c:v>
                </c:pt>
                <c:pt idx="2397">
                  <c:v>-1209.0999999999999</c:v>
                </c:pt>
                <c:pt idx="2398">
                  <c:v>-1209.3</c:v>
                </c:pt>
                <c:pt idx="2399">
                  <c:v>-1209.5999999999999</c:v>
                </c:pt>
                <c:pt idx="2400">
                  <c:v>-1209.8</c:v>
                </c:pt>
                <c:pt idx="2401">
                  <c:v>-1210.0999999999999</c:v>
                </c:pt>
                <c:pt idx="2402">
                  <c:v>-1210.2</c:v>
                </c:pt>
                <c:pt idx="2403">
                  <c:v>-1210.5</c:v>
                </c:pt>
                <c:pt idx="2404">
                  <c:v>-1210.7</c:v>
                </c:pt>
                <c:pt idx="2405">
                  <c:v>-1210.9000000000001</c:v>
                </c:pt>
                <c:pt idx="2406">
                  <c:v>-1211.0999999999999</c:v>
                </c:pt>
                <c:pt idx="2407">
                  <c:v>-1211.3</c:v>
                </c:pt>
                <c:pt idx="2408">
                  <c:v>-1211.5999999999999</c:v>
                </c:pt>
                <c:pt idx="2409">
                  <c:v>-1211.8</c:v>
                </c:pt>
                <c:pt idx="2410">
                  <c:v>-1212</c:v>
                </c:pt>
                <c:pt idx="2411">
                  <c:v>-1212.2</c:v>
                </c:pt>
                <c:pt idx="2412">
                  <c:v>-1212.4000000000001</c:v>
                </c:pt>
                <c:pt idx="2413">
                  <c:v>-1212.5999999999999</c:v>
                </c:pt>
                <c:pt idx="2414">
                  <c:v>-1212.8</c:v>
                </c:pt>
                <c:pt idx="2415">
                  <c:v>-1213.0999999999999</c:v>
                </c:pt>
                <c:pt idx="2416">
                  <c:v>-1213.3</c:v>
                </c:pt>
                <c:pt idx="2417">
                  <c:v>-1213.5</c:v>
                </c:pt>
                <c:pt idx="2418">
                  <c:v>-1213.8</c:v>
                </c:pt>
                <c:pt idx="2419">
                  <c:v>-1214</c:v>
                </c:pt>
                <c:pt idx="2420">
                  <c:v>-1214.3</c:v>
                </c:pt>
                <c:pt idx="2421">
                  <c:v>-1214.5999999999999</c:v>
                </c:pt>
                <c:pt idx="2422">
                  <c:v>-1214.9000000000001</c:v>
                </c:pt>
                <c:pt idx="2423">
                  <c:v>-1215.0999999999999</c:v>
                </c:pt>
                <c:pt idx="2424">
                  <c:v>-1215.5</c:v>
                </c:pt>
                <c:pt idx="2425">
                  <c:v>-1215.8</c:v>
                </c:pt>
                <c:pt idx="2426">
                  <c:v>-1216.0999999999999</c:v>
                </c:pt>
                <c:pt idx="2427">
                  <c:v>-1216.4000000000001</c:v>
                </c:pt>
                <c:pt idx="2428">
                  <c:v>-1216.7</c:v>
                </c:pt>
                <c:pt idx="2429">
                  <c:v>-1216.9000000000001</c:v>
                </c:pt>
                <c:pt idx="2430">
                  <c:v>-1217.0999999999999</c:v>
                </c:pt>
                <c:pt idx="2431">
                  <c:v>-1217.4000000000001</c:v>
                </c:pt>
                <c:pt idx="2432">
                  <c:v>-1217.7</c:v>
                </c:pt>
                <c:pt idx="2433">
                  <c:v>-1218</c:v>
                </c:pt>
                <c:pt idx="2434">
                  <c:v>-1218.3</c:v>
                </c:pt>
                <c:pt idx="2435">
                  <c:v>-1218.5</c:v>
                </c:pt>
                <c:pt idx="2436">
                  <c:v>-1218.8</c:v>
                </c:pt>
                <c:pt idx="2437">
                  <c:v>-1219.0999999999999</c:v>
                </c:pt>
                <c:pt idx="2438">
                  <c:v>-1219.4000000000001</c:v>
                </c:pt>
                <c:pt idx="2439">
                  <c:v>-1219.7</c:v>
                </c:pt>
                <c:pt idx="2440">
                  <c:v>-1219.9000000000001</c:v>
                </c:pt>
                <c:pt idx="2441">
                  <c:v>-1220.2</c:v>
                </c:pt>
                <c:pt idx="2442">
                  <c:v>-1220.5</c:v>
                </c:pt>
                <c:pt idx="2443">
                  <c:v>-1220.7</c:v>
                </c:pt>
                <c:pt idx="2444">
                  <c:v>-1221</c:v>
                </c:pt>
                <c:pt idx="2445">
                  <c:v>-1221.2</c:v>
                </c:pt>
                <c:pt idx="2446">
                  <c:v>-1221.5</c:v>
                </c:pt>
                <c:pt idx="2447">
                  <c:v>-1221.8</c:v>
                </c:pt>
                <c:pt idx="2448">
                  <c:v>-1222.0999999999999</c:v>
                </c:pt>
                <c:pt idx="2449">
                  <c:v>-1222.4000000000001</c:v>
                </c:pt>
                <c:pt idx="2450">
                  <c:v>-1222.7</c:v>
                </c:pt>
                <c:pt idx="2451">
                  <c:v>-1223</c:v>
                </c:pt>
                <c:pt idx="2452">
                  <c:v>-1223.3</c:v>
                </c:pt>
                <c:pt idx="2453">
                  <c:v>-1223.5999999999999</c:v>
                </c:pt>
                <c:pt idx="2454">
                  <c:v>-1223.9000000000001</c:v>
                </c:pt>
                <c:pt idx="2455">
                  <c:v>-1224.2</c:v>
                </c:pt>
                <c:pt idx="2456">
                  <c:v>-1224.5999999999999</c:v>
                </c:pt>
                <c:pt idx="2457">
                  <c:v>-1224.9000000000001</c:v>
                </c:pt>
                <c:pt idx="2458">
                  <c:v>-1225.2</c:v>
                </c:pt>
                <c:pt idx="2459">
                  <c:v>-1225.5</c:v>
                </c:pt>
                <c:pt idx="2460">
                  <c:v>-1225.8</c:v>
                </c:pt>
                <c:pt idx="2461">
                  <c:v>-1226</c:v>
                </c:pt>
                <c:pt idx="2462">
                  <c:v>-1226.4000000000001</c:v>
                </c:pt>
                <c:pt idx="2463">
                  <c:v>-1226.8</c:v>
                </c:pt>
                <c:pt idx="2464">
                  <c:v>-1227.0999999999999</c:v>
                </c:pt>
                <c:pt idx="2465">
                  <c:v>-1227.4000000000001</c:v>
                </c:pt>
                <c:pt idx="2466">
                  <c:v>-1227.7</c:v>
                </c:pt>
                <c:pt idx="2467">
                  <c:v>-1228</c:v>
                </c:pt>
                <c:pt idx="2468">
                  <c:v>-1228.3</c:v>
                </c:pt>
                <c:pt idx="2469">
                  <c:v>-1228.7</c:v>
                </c:pt>
                <c:pt idx="2470">
                  <c:v>-1229</c:v>
                </c:pt>
                <c:pt idx="2471">
                  <c:v>-1229.2</c:v>
                </c:pt>
                <c:pt idx="2472">
                  <c:v>-1229.5</c:v>
                </c:pt>
                <c:pt idx="2473">
                  <c:v>-1229.8</c:v>
                </c:pt>
                <c:pt idx="2474">
                  <c:v>-1230.0999999999999</c:v>
                </c:pt>
                <c:pt idx="2475">
                  <c:v>-1230.3</c:v>
                </c:pt>
                <c:pt idx="2476">
                  <c:v>-1230.5999999999999</c:v>
                </c:pt>
                <c:pt idx="2477">
                  <c:v>-1230.9000000000001</c:v>
                </c:pt>
                <c:pt idx="2478">
                  <c:v>-1231.2</c:v>
                </c:pt>
                <c:pt idx="2479">
                  <c:v>-1231.5</c:v>
                </c:pt>
                <c:pt idx="2480">
                  <c:v>-1231.7</c:v>
                </c:pt>
                <c:pt idx="2481">
                  <c:v>-1232</c:v>
                </c:pt>
                <c:pt idx="2482">
                  <c:v>-1232.2</c:v>
                </c:pt>
                <c:pt idx="2483">
                  <c:v>-1232.5</c:v>
                </c:pt>
                <c:pt idx="2484">
                  <c:v>-1232.8</c:v>
                </c:pt>
                <c:pt idx="2485">
                  <c:v>-1233.0999999999999</c:v>
                </c:pt>
                <c:pt idx="2486">
                  <c:v>-1233.3</c:v>
                </c:pt>
                <c:pt idx="2487">
                  <c:v>-1233.5999999999999</c:v>
                </c:pt>
                <c:pt idx="2488">
                  <c:v>-1233.9000000000001</c:v>
                </c:pt>
                <c:pt idx="2489">
                  <c:v>-1234.2</c:v>
                </c:pt>
                <c:pt idx="2490">
                  <c:v>-1234.5</c:v>
                </c:pt>
                <c:pt idx="2491">
                  <c:v>-1234.7</c:v>
                </c:pt>
                <c:pt idx="2492">
                  <c:v>-1235</c:v>
                </c:pt>
                <c:pt idx="2493">
                  <c:v>-1235.2</c:v>
                </c:pt>
                <c:pt idx="2494">
                  <c:v>-1235.5</c:v>
                </c:pt>
                <c:pt idx="2495">
                  <c:v>-1235.7</c:v>
                </c:pt>
                <c:pt idx="2496">
                  <c:v>-1236.0999999999999</c:v>
                </c:pt>
                <c:pt idx="2497">
                  <c:v>-1236.3</c:v>
                </c:pt>
                <c:pt idx="2498">
                  <c:v>-1236.5999999999999</c:v>
                </c:pt>
                <c:pt idx="2499">
                  <c:v>-1236.9000000000001</c:v>
                </c:pt>
                <c:pt idx="2500">
                  <c:v>-1237.2</c:v>
                </c:pt>
                <c:pt idx="2501">
                  <c:v>-1237.5</c:v>
                </c:pt>
                <c:pt idx="2502">
                  <c:v>-1237.8</c:v>
                </c:pt>
                <c:pt idx="2503">
                  <c:v>-1238</c:v>
                </c:pt>
                <c:pt idx="2504">
                  <c:v>-1238.0999999999999</c:v>
                </c:pt>
                <c:pt idx="2505">
                  <c:v>-1238.4000000000001</c:v>
                </c:pt>
                <c:pt idx="2506">
                  <c:v>-1238.5999999999999</c:v>
                </c:pt>
                <c:pt idx="2507">
                  <c:v>-1238.8</c:v>
                </c:pt>
                <c:pt idx="2508">
                  <c:v>-1239.0999999999999</c:v>
                </c:pt>
                <c:pt idx="2509">
                  <c:v>-1239.3</c:v>
                </c:pt>
                <c:pt idx="2510">
                  <c:v>-1239.5999999999999</c:v>
                </c:pt>
                <c:pt idx="2511">
                  <c:v>-1239.8</c:v>
                </c:pt>
                <c:pt idx="2512">
                  <c:v>-1240.0999999999999</c:v>
                </c:pt>
                <c:pt idx="2513">
                  <c:v>-1240.4000000000001</c:v>
                </c:pt>
                <c:pt idx="2514">
                  <c:v>-1240.7</c:v>
                </c:pt>
                <c:pt idx="2515">
                  <c:v>-1241</c:v>
                </c:pt>
                <c:pt idx="2516">
                  <c:v>-1241.2</c:v>
                </c:pt>
                <c:pt idx="2517">
                  <c:v>-1241.5</c:v>
                </c:pt>
                <c:pt idx="2518">
                  <c:v>-1241.7</c:v>
                </c:pt>
                <c:pt idx="2519">
                  <c:v>-1242</c:v>
                </c:pt>
                <c:pt idx="2520">
                  <c:v>-1242.3</c:v>
                </c:pt>
                <c:pt idx="2521">
                  <c:v>-1242.5999999999999</c:v>
                </c:pt>
                <c:pt idx="2522">
                  <c:v>-1242.9000000000001</c:v>
                </c:pt>
                <c:pt idx="2523">
                  <c:v>-1243.2</c:v>
                </c:pt>
                <c:pt idx="2524">
                  <c:v>-1243.5999999999999</c:v>
                </c:pt>
                <c:pt idx="2525">
                  <c:v>-1243.9000000000001</c:v>
                </c:pt>
                <c:pt idx="2526">
                  <c:v>-1244.2</c:v>
                </c:pt>
                <c:pt idx="2527">
                  <c:v>-1244.4000000000001</c:v>
                </c:pt>
                <c:pt idx="2528">
                  <c:v>-1244.7</c:v>
                </c:pt>
                <c:pt idx="2529">
                  <c:v>-1245.0999999999999</c:v>
                </c:pt>
                <c:pt idx="2530">
                  <c:v>-1245.4000000000001</c:v>
                </c:pt>
                <c:pt idx="2531">
                  <c:v>-1245.5999999999999</c:v>
                </c:pt>
                <c:pt idx="2532">
                  <c:v>-1245.9000000000001</c:v>
                </c:pt>
                <c:pt idx="2533">
                  <c:v>-1246.2</c:v>
                </c:pt>
                <c:pt idx="2534">
                  <c:v>-1246.5</c:v>
                </c:pt>
                <c:pt idx="2535">
                  <c:v>-1246.8</c:v>
                </c:pt>
                <c:pt idx="2536">
                  <c:v>-1247</c:v>
                </c:pt>
                <c:pt idx="2537">
                  <c:v>-1247.3</c:v>
                </c:pt>
                <c:pt idx="2538">
                  <c:v>-1247.7</c:v>
                </c:pt>
                <c:pt idx="2539">
                  <c:v>-1247.9000000000001</c:v>
                </c:pt>
                <c:pt idx="2540">
                  <c:v>-1248.2</c:v>
                </c:pt>
                <c:pt idx="2541">
                  <c:v>-1248.5</c:v>
                </c:pt>
                <c:pt idx="2542">
                  <c:v>-1248.8</c:v>
                </c:pt>
                <c:pt idx="2543">
                  <c:v>-1249.0999999999999</c:v>
                </c:pt>
                <c:pt idx="2544">
                  <c:v>-1249.4000000000001</c:v>
                </c:pt>
                <c:pt idx="2545">
                  <c:v>-1249.7</c:v>
                </c:pt>
                <c:pt idx="2546">
                  <c:v>-1250</c:v>
                </c:pt>
                <c:pt idx="2547">
                  <c:v>-1250.3</c:v>
                </c:pt>
                <c:pt idx="2548">
                  <c:v>-1250.5</c:v>
                </c:pt>
                <c:pt idx="2549">
                  <c:v>-1250.9000000000001</c:v>
                </c:pt>
                <c:pt idx="2550">
                  <c:v>-1251.0999999999999</c:v>
                </c:pt>
                <c:pt idx="2551">
                  <c:v>-1251.3</c:v>
                </c:pt>
                <c:pt idx="2552">
                  <c:v>-1251.5999999999999</c:v>
                </c:pt>
                <c:pt idx="2553">
                  <c:v>-1251.9000000000001</c:v>
                </c:pt>
                <c:pt idx="2554">
                  <c:v>-1252.0999999999999</c:v>
                </c:pt>
                <c:pt idx="2555">
                  <c:v>-1252.4000000000001</c:v>
                </c:pt>
                <c:pt idx="2556">
                  <c:v>-1252.5999999999999</c:v>
                </c:pt>
                <c:pt idx="2557">
                  <c:v>-1252.9000000000001</c:v>
                </c:pt>
                <c:pt idx="2558">
                  <c:v>-1253.2</c:v>
                </c:pt>
                <c:pt idx="2559">
                  <c:v>-1253.5</c:v>
                </c:pt>
                <c:pt idx="2560">
                  <c:v>-1253.8</c:v>
                </c:pt>
                <c:pt idx="2561">
                  <c:v>-1254.0999999999999</c:v>
                </c:pt>
                <c:pt idx="2562">
                  <c:v>-1254.4000000000001</c:v>
                </c:pt>
                <c:pt idx="2563">
                  <c:v>-1254.5999999999999</c:v>
                </c:pt>
                <c:pt idx="2564">
                  <c:v>-1254.9000000000001</c:v>
                </c:pt>
                <c:pt idx="2565">
                  <c:v>-1255.2</c:v>
                </c:pt>
                <c:pt idx="2566">
                  <c:v>-1255.5</c:v>
                </c:pt>
                <c:pt idx="2567">
                  <c:v>-1255.7</c:v>
                </c:pt>
                <c:pt idx="2568">
                  <c:v>-1255.8</c:v>
                </c:pt>
                <c:pt idx="2569">
                  <c:v>-1256</c:v>
                </c:pt>
                <c:pt idx="2570">
                  <c:v>-1256.3</c:v>
                </c:pt>
                <c:pt idx="2571">
                  <c:v>-1256.5</c:v>
                </c:pt>
                <c:pt idx="2572">
                  <c:v>-1256.8</c:v>
                </c:pt>
                <c:pt idx="2573">
                  <c:v>-1257</c:v>
                </c:pt>
                <c:pt idx="2574">
                  <c:v>-1257.3</c:v>
                </c:pt>
                <c:pt idx="2575">
                  <c:v>-1257.5999999999999</c:v>
                </c:pt>
                <c:pt idx="2576">
                  <c:v>-1258</c:v>
                </c:pt>
                <c:pt idx="2577">
                  <c:v>-1258.2</c:v>
                </c:pt>
                <c:pt idx="2578">
                  <c:v>-1258.4000000000001</c:v>
                </c:pt>
                <c:pt idx="2579">
                  <c:v>-1258.7</c:v>
                </c:pt>
                <c:pt idx="2580">
                  <c:v>-1258.9000000000001</c:v>
                </c:pt>
                <c:pt idx="2581">
                  <c:v>-1259.2</c:v>
                </c:pt>
                <c:pt idx="2582">
                  <c:v>-1259.5</c:v>
                </c:pt>
                <c:pt idx="2583">
                  <c:v>-1259.7</c:v>
                </c:pt>
                <c:pt idx="2584">
                  <c:v>-1259.9000000000001</c:v>
                </c:pt>
                <c:pt idx="2585">
                  <c:v>-1260.2</c:v>
                </c:pt>
                <c:pt idx="2586">
                  <c:v>-1260.4000000000001</c:v>
                </c:pt>
                <c:pt idx="2587">
                  <c:v>-1260.5999999999999</c:v>
                </c:pt>
                <c:pt idx="2588">
                  <c:v>-1260.8</c:v>
                </c:pt>
                <c:pt idx="2589">
                  <c:v>-1261.0999999999999</c:v>
                </c:pt>
                <c:pt idx="2590">
                  <c:v>-1261.3</c:v>
                </c:pt>
                <c:pt idx="2591">
                  <c:v>-1261.5</c:v>
                </c:pt>
                <c:pt idx="2592">
                  <c:v>-1261.7</c:v>
                </c:pt>
                <c:pt idx="2593">
                  <c:v>-1261.9000000000001</c:v>
                </c:pt>
                <c:pt idx="2594">
                  <c:v>-1262.2</c:v>
                </c:pt>
                <c:pt idx="2595">
                  <c:v>-1262.4000000000001</c:v>
                </c:pt>
                <c:pt idx="2596">
                  <c:v>-1262.5999999999999</c:v>
                </c:pt>
                <c:pt idx="2597">
                  <c:v>-1262.9000000000001</c:v>
                </c:pt>
                <c:pt idx="2598">
                  <c:v>-1263.0999999999999</c:v>
                </c:pt>
                <c:pt idx="2599">
                  <c:v>-1263.3</c:v>
                </c:pt>
                <c:pt idx="2600">
                  <c:v>-1263.5</c:v>
                </c:pt>
                <c:pt idx="2601">
                  <c:v>-1263.8</c:v>
                </c:pt>
                <c:pt idx="2602">
                  <c:v>-1264.0999999999999</c:v>
                </c:pt>
                <c:pt idx="2603">
                  <c:v>-1264.5</c:v>
                </c:pt>
                <c:pt idx="2604">
                  <c:v>-1264.8</c:v>
                </c:pt>
                <c:pt idx="2605">
                  <c:v>-1265.0999999999999</c:v>
                </c:pt>
                <c:pt idx="2606">
                  <c:v>-1265.3</c:v>
                </c:pt>
                <c:pt idx="2607">
                  <c:v>-1265.5999999999999</c:v>
                </c:pt>
                <c:pt idx="2608">
                  <c:v>-1265.8</c:v>
                </c:pt>
                <c:pt idx="2609">
                  <c:v>-1266</c:v>
                </c:pt>
                <c:pt idx="2610">
                  <c:v>-1266.2</c:v>
                </c:pt>
                <c:pt idx="2611">
                  <c:v>-1266.4000000000001</c:v>
                </c:pt>
                <c:pt idx="2612">
                  <c:v>-1266.5999999999999</c:v>
                </c:pt>
                <c:pt idx="2613">
                  <c:v>-1266.8</c:v>
                </c:pt>
                <c:pt idx="2614">
                  <c:v>-1267.0999999999999</c:v>
                </c:pt>
                <c:pt idx="2615">
                  <c:v>-1267.2</c:v>
                </c:pt>
                <c:pt idx="2616">
                  <c:v>-1267.5</c:v>
                </c:pt>
                <c:pt idx="2617">
                  <c:v>-1267.7</c:v>
                </c:pt>
                <c:pt idx="2618">
                  <c:v>-1267.9000000000001</c:v>
                </c:pt>
                <c:pt idx="2619">
                  <c:v>-1268.0999999999999</c:v>
                </c:pt>
                <c:pt idx="2620">
                  <c:v>-1268.4000000000001</c:v>
                </c:pt>
                <c:pt idx="2621">
                  <c:v>-1268.5999999999999</c:v>
                </c:pt>
                <c:pt idx="2622">
                  <c:v>-1268.8</c:v>
                </c:pt>
                <c:pt idx="2623">
                  <c:v>-1269</c:v>
                </c:pt>
                <c:pt idx="2624">
                  <c:v>-1269.3</c:v>
                </c:pt>
                <c:pt idx="2625">
                  <c:v>-1269.5</c:v>
                </c:pt>
                <c:pt idx="2626">
                  <c:v>-1269.8</c:v>
                </c:pt>
                <c:pt idx="2627">
                  <c:v>-1270</c:v>
                </c:pt>
                <c:pt idx="2628">
                  <c:v>-1270.3</c:v>
                </c:pt>
                <c:pt idx="2629">
                  <c:v>-1270.5</c:v>
                </c:pt>
                <c:pt idx="2630">
                  <c:v>-1270.7</c:v>
                </c:pt>
                <c:pt idx="2631">
                  <c:v>-1270.9000000000001</c:v>
                </c:pt>
                <c:pt idx="2632">
                  <c:v>-1271.2</c:v>
                </c:pt>
                <c:pt idx="2633">
                  <c:v>-1271.4000000000001</c:v>
                </c:pt>
                <c:pt idx="2634">
                  <c:v>-1271.5999999999999</c:v>
                </c:pt>
                <c:pt idx="2635">
                  <c:v>-1271.8</c:v>
                </c:pt>
                <c:pt idx="2636">
                  <c:v>-1272</c:v>
                </c:pt>
                <c:pt idx="2637">
                  <c:v>-1272.2</c:v>
                </c:pt>
                <c:pt idx="2638">
                  <c:v>-1272.4000000000001</c:v>
                </c:pt>
                <c:pt idx="2639">
                  <c:v>-1272.5</c:v>
                </c:pt>
                <c:pt idx="2640">
                  <c:v>-1272.7</c:v>
                </c:pt>
                <c:pt idx="2641">
                  <c:v>-1272.8</c:v>
                </c:pt>
                <c:pt idx="2642">
                  <c:v>-1272.9000000000001</c:v>
                </c:pt>
                <c:pt idx="2643">
                  <c:v>-1273.0999999999999</c:v>
                </c:pt>
                <c:pt idx="2644">
                  <c:v>-1273.0999999999999</c:v>
                </c:pt>
                <c:pt idx="2645">
                  <c:v>-1273.2</c:v>
                </c:pt>
                <c:pt idx="2646">
                  <c:v>-1273.3</c:v>
                </c:pt>
                <c:pt idx="2647">
                  <c:v>-1273.4000000000001</c:v>
                </c:pt>
                <c:pt idx="2648">
                  <c:v>-1273.5</c:v>
                </c:pt>
                <c:pt idx="2649">
                  <c:v>-1273.5999999999999</c:v>
                </c:pt>
                <c:pt idx="2650">
                  <c:v>-1273.7</c:v>
                </c:pt>
                <c:pt idx="2651">
                  <c:v>-1273.9000000000001</c:v>
                </c:pt>
                <c:pt idx="2652">
                  <c:v>-1274</c:v>
                </c:pt>
                <c:pt idx="2653">
                  <c:v>-1274.2</c:v>
                </c:pt>
                <c:pt idx="2654">
                  <c:v>-1274.4000000000001</c:v>
                </c:pt>
                <c:pt idx="2655">
                  <c:v>-1274.5999999999999</c:v>
                </c:pt>
                <c:pt idx="2656">
                  <c:v>-1274.8</c:v>
                </c:pt>
                <c:pt idx="2657">
                  <c:v>-1275</c:v>
                </c:pt>
                <c:pt idx="2658">
                  <c:v>-1275.2</c:v>
                </c:pt>
                <c:pt idx="2659">
                  <c:v>-1275.5</c:v>
                </c:pt>
                <c:pt idx="2660">
                  <c:v>-1275.8</c:v>
                </c:pt>
                <c:pt idx="2661">
                  <c:v>-1276.0999999999999</c:v>
                </c:pt>
                <c:pt idx="2662">
                  <c:v>-1276.5</c:v>
                </c:pt>
                <c:pt idx="2663">
                  <c:v>-1276.7</c:v>
                </c:pt>
                <c:pt idx="2664">
                  <c:v>-1277</c:v>
                </c:pt>
                <c:pt idx="2665">
                  <c:v>-1277.3</c:v>
                </c:pt>
                <c:pt idx="2666">
                  <c:v>-1277.5</c:v>
                </c:pt>
                <c:pt idx="2667">
                  <c:v>-1277.9000000000001</c:v>
                </c:pt>
                <c:pt idx="2668">
                  <c:v>-1278.2</c:v>
                </c:pt>
                <c:pt idx="2669">
                  <c:v>-1278.5</c:v>
                </c:pt>
                <c:pt idx="2670">
                  <c:v>-1278.7</c:v>
                </c:pt>
                <c:pt idx="2671">
                  <c:v>-1279</c:v>
                </c:pt>
                <c:pt idx="2672">
                  <c:v>-1279.3</c:v>
                </c:pt>
                <c:pt idx="2673">
                  <c:v>-1279.5999999999999</c:v>
                </c:pt>
                <c:pt idx="2674">
                  <c:v>-1279.9000000000001</c:v>
                </c:pt>
                <c:pt idx="2675">
                  <c:v>-1280.2</c:v>
                </c:pt>
                <c:pt idx="2676">
                  <c:v>-1280.4000000000001</c:v>
                </c:pt>
                <c:pt idx="2677">
                  <c:v>-1280.7</c:v>
                </c:pt>
                <c:pt idx="2678">
                  <c:v>-1281.0999999999999</c:v>
                </c:pt>
                <c:pt idx="2679">
                  <c:v>-1281.3</c:v>
                </c:pt>
                <c:pt idx="2680">
                  <c:v>-1281.5999999999999</c:v>
                </c:pt>
                <c:pt idx="2681">
                  <c:v>-1281.9000000000001</c:v>
                </c:pt>
                <c:pt idx="2682">
                  <c:v>-1282.3</c:v>
                </c:pt>
                <c:pt idx="2683">
                  <c:v>-1282.5999999999999</c:v>
                </c:pt>
                <c:pt idx="2684">
                  <c:v>-1282.9000000000001</c:v>
                </c:pt>
                <c:pt idx="2685">
                  <c:v>-1283.2</c:v>
                </c:pt>
                <c:pt idx="2686">
                  <c:v>-1283.5</c:v>
                </c:pt>
                <c:pt idx="2687">
                  <c:v>-1283.8</c:v>
                </c:pt>
                <c:pt idx="2688">
                  <c:v>-1284.2</c:v>
                </c:pt>
                <c:pt idx="2689">
                  <c:v>-1284.5</c:v>
                </c:pt>
                <c:pt idx="2690">
                  <c:v>-1284.8</c:v>
                </c:pt>
                <c:pt idx="2691">
                  <c:v>-1285.2</c:v>
                </c:pt>
                <c:pt idx="2692">
                  <c:v>-1285.5</c:v>
                </c:pt>
                <c:pt idx="2693">
                  <c:v>-1285.8</c:v>
                </c:pt>
                <c:pt idx="2694">
                  <c:v>-1286.0999999999999</c:v>
                </c:pt>
                <c:pt idx="2695">
                  <c:v>-1286.4000000000001</c:v>
                </c:pt>
                <c:pt idx="2696">
                  <c:v>-1286.8</c:v>
                </c:pt>
                <c:pt idx="2697">
                  <c:v>-1287</c:v>
                </c:pt>
                <c:pt idx="2698">
                  <c:v>-1287.3</c:v>
                </c:pt>
                <c:pt idx="2699">
                  <c:v>-1287.5</c:v>
                </c:pt>
                <c:pt idx="2700">
                  <c:v>-1287.5999999999999</c:v>
                </c:pt>
                <c:pt idx="2701">
                  <c:v>-1287.9000000000001</c:v>
                </c:pt>
                <c:pt idx="2702">
                  <c:v>-1288.2</c:v>
                </c:pt>
                <c:pt idx="2703">
                  <c:v>-1288.4000000000001</c:v>
                </c:pt>
                <c:pt idx="2704">
                  <c:v>-1288.7</c:v>
                </c:pt>
                <c:pt idx="2705">
                  <c:v>-1288.9000000000001</c:v>
                </c:pt>
                <c:pt idx="2706">
                  <c:v>-1289.0999999999999</c:v>
                </c:pt>
                <c:pt idx="2707">
                  <c:v>-1289.3</c:v>
                </c:pt>
                <c:pt idx="2708">
                  <c:v>-1289.5</c:v>
                </c:pt>
                <c:pt idx="2709">
                  <c:v>-1289.7</c:v>
                </c:pt>
                <c:pt idx="2710">
                  <c:v>-1289.9000000000001</c:v>
                </c:pt>
                <c:pt idx="2711">
                  <c:v>-1290.0999999999999</c:v>
                </c:pt>
                <c:pt idx="2712">
                  <c:v>-1290.3</c:v>
                </c:pt>
                <c:pt idx="2713">
                  <c:v>-1290.5</c:v>
                </c:pt>
                <c:pt idx="2714">
                  <c:v>-1290.5999999999999</c:v>
                </c:pt>
                <c:pt idx="2715">
                  <c:v>-1290.8</c:v>
                </c:pt>
                <c:pt idx="2716">
                  <c:v>-1291.0999999999999</c:v>
                </c:pt>
                <c:pt idx="2717">
                  <c:v>-1291.3</c:v>
                </c:pt>
                <c:pt idx="2718">
                  <c:v>-1291.5</c:v>
                </c:pt>
                <c:pt idx="2719">
                  <c:v>-1291.8</c:v>
                </c:pt>
                <c:pt idx="2720">
                  <c:v>-1292.0999999999999</c:v>
                </c:pt>
                <c:pt idx="2721">
                  <c:v>-1292.3</c:v>
                </c:pt>
                <c:pt idx="2722">
                  <c:v>-1292.5999999999999</c:v>
                </c:pt>
                <c:pt idx="2723">
                  <c:v>-1292.9000000000001</c:v>
                </c:pt>
                <c:pt idx="2724">
                  <c:v>-1293.2</c:v>
                </c:pt>
                <c:pt idx="2725">
                  <c:v>-1293.5</c:v>
                </c:pt>
                <c:pt idx="2726">
                  <c:v>-1293.7</c:v>
                </c:pt>
                <c:pt idx="2727">
                  <c:v>-1293.9000000000001</c:v>
                </c:pt>
                <c:pt idx="2728">
                  <c:v>-1294.0999999999999</c:v>
                </c:pt>
                <c:pt idx="2729">
                  <c:v>-1294.3</c:v>
                </c:pt>
                <c:pt idx="2730">
                  <c:v>-1294.4000000000001</c:v>
                </c:pt>
                <c:pt idx="2731">
                  <c:v>-1294.5999999999999</c:v>
                </c:pt>
                <c:pt idx="2732">
                  <c:v>-1294.7</c:v>
                </c:pt>
                <c:pt idx="2733">
                  <c:v>-1294.9000000000001</c:v>
                </c:pt>
                <c:pt idx="2734">
                  <c:v>-1295.2</c:v>
                </c:pt>
                <c:pt idx="2735">
                  <c:v>-1295.3</c:v>
                </c:pt>
                <c:pt idx="2736">
                  <c:v>-1295.5</c:v>
                </c:pt>
                <c:pt idx="2737">
                  <c:v>-1295.5999999999999</c:v>
                </c:pt>
                <c:pt idx="2738">
                  <c:v>-1295.9000000000001</c:v>
                </c:pt>
                <c:pt idx="2739">
                  <c:v>-1296.0999999999999</c:v>
                </c:pt>
                <c:pt idx="2740">
                  <c:v>-1296.3</c:v>
                </c:pt>
                <c:pt idx="2741">
                  <c:v>-1296.5</c:v>
                </c:pt>
                <c:pt idx="2742">
                  <c:v>-1296.7</c:v>
                </c:pt>
                <c:pt idx="2743">
                  <c:v>-1297</c:v>
                </c:pt>
                <c:pt idx="2744">
                  <c:v>-1297.3</c:v>
                </c:pt>
                <c:pt idx="2745">
                  <c:v>-1297.5999999999999</c:v>
                </c:pt>
                <c:pt idx="2746">
                  <c:v>-1297.9000000000001</c:v>
                </c:pt>
                <c:pt idx="2747">
                  <c:v>-1298.0999999999999</c:v>
                </c:pt>
                <c:pt idx="2748">
                  <c:v>-1298.5</c:v>
                </c:pt>
                <c:pt idx="2749">
                  <c:v>-1298.8</c:v>
                </c:pt>
                <c:pt idx="2750">
                  <c:v>-1299</c:v>
                </c:pt>
                <c:pt idx="2751">
                  <c:v>-1299.3</c:v>
                </c:pt>
                <c:pt idx="2752">
                  <c:v>-1299.5999999999999</c:v>
                </c:pt>
                <c:pt idx="2753">
                  <c:v>-1299.9000000000001</c:v>
                </c:pt>
                <c:pt idx="2754">
                  <c:v>-1300.0999999999999</c:v>
                </c:pt>
                <c:pt idx="2755">
                  <c:v>-1300.4000000000001</c:v>
                </c:pt>
                <c:pt idx="2756">
                  <c:v>-1300.8</c:v>
                </c:pt>
                <c:pt idx="2757">
                  <c:v>-1301</c:v>
                </c:pt>
                <c:pt idx="2758">
                  <c:v>-1301.3</c:v>
                </c:pt>
                <c:pt idx="2759">
                  <c:v>-1301.5999999999999</c:v>
                </c:pt>
                <c:pt idx="2760">
                  <c:v>-1302</c:v>
                </c:pt>
                <c:pt idx="2761">
                  <c:v>-1302.3</c:v>
                </c:pt>
                <c:pt idx="2762">
                  <c:v>-1302.5999999999999</c:v>
                </c:pt>
                <c:pt idx="2763">
                  <c:v>-1302.9000000000001</c:v>
                </c:pt>
                <c:pt idx="2764">
                  <c:v>-1303.0999999999999</c:v>
                </c:pt>
                <c:pt idx="2765">
                  <c:v>-1303.5</c:v>
                </c:pt>
                <c:pt idx="2766">
                  <c:v>-1303.8</c:v>
                </c:pt>
                <c:pt idx="2767">
                  <c:v>-1304.0999999999999</c:v>
                </c:pt>
                <c:pt idx="2768">
                  <c:v>-1304.4000000000001</c:v>
                </c:pt>
                <c:pt idx="2769">
                  <c:v>-1304.7</c:v>
                </c:pt>
                <c:pt idx="2770">
                  <c:v>-1305</c:v>
                </c:pt>
                <c:pt idx="2771">
                  <c:v>-1305.3</c:v>
                </c:pt>
                <c:pt idx="2772">
                  <c:v>-1305.5999999999999</c:v>
                </c:pt>
                <c:pt idx="2773">
                  <c:v>-1305.9000000000001</c:v>
                </c:pt>
                <c:pt idx="2774">
                  <c:v>-1306.0999999999999</c:v>
                </c:pt>
                <c:pt idx="2775">
                  <c:v>-1306.4000000000001</c:v>
                </c:pt>
                <c:pt idx="2776">
                  <c:v>-1306.5999999999999</c:v>
                </c:pt>
                <c:pt idx="2777">
                  <c:v>-1306.7</c:v>
                </c:pt>
                <c:pt idx="2778">
                  <c:v>-1306.9000000000001</c:v>
                </c:pt>
                <c:pt idx="2779">
                  <c:v>-1307.0999999999999</c:v>
                </c:pt>
                <c:pt idx="2780">
                  <c:v>-1307.4000000000001</c:v>
                </c:pt>
                <c:pt idx="2781">
                  <c:v>-1307.7</c:v>
                </c:pt>
                <c:pt idx="2782">
                  <c:v>-1308</c:v>
                </c:pt>
                <c:pt idx="2783">
                  <c:v>-1308.3</c:v>
                </c:pt>
                <c:pt idx="2784">
                  <c:v>-1308.5999999999999</c:v>
                </c:pt>
                <c:pt idx="2785">
                  <c:v>-1308.8</c:v>
                </c:pt>
                <c:pt idx="2786">
                  <c:v>-1309.0999999999999</c:v>
                </c:pt>
                <c:pt idx="2787">
                  <c:v>-1309.4000000000001</c:v>
                </c:pt>
                <c:pt idx="2788">
                  <c:v>-1309.7</c:v>
                </c:pt>
                <c:pt idx="2789">
                  <c:v>-1309.9000000000001</c:v>
                </c:pt>
                <c:pt idx="2790">
                  <c:v>-1310.2</c:v>
                </c:pt>
                <c:pt idx="2791">
                  <c:v>-1310.5</c:v>
                </c:pt>
                <c:pt idx="2792">
                  <c:v>-1310.9</c:v>
                </c:pt>
                <c:pt idx="2793">
                  <c:v>-1311.1</c:v>
                </c:pt>
                <c:pt idx="2794">
                  <c:v>-1311.5</c:v>
                </c:pt>
                <c:pt idx="2795">
                  <c:v>-1311.7</c:v>
                </c:pt>
                <c:pt idx="2796">
                  <c:v>-1312</c:v>
                </c:pt>
                <c:pt idx="2797">
                  <c:v>-1312.4</c:v>
                </c:pt>
                <c:pt idx="2798">
                  <c:v>-1312.7</c:v>
                </c:pt>
                <c:pt idx="2799">
                  <c:v>-1313</c:v>
                </c:pt>
                <c:pt idx="2800">
                  <c:v>-1313.3</c:v>
                </c:pt>
                <c:pt idx="2801">
                  <c:v>-1313.6</c:v>
                </c:pt>
                <c:pt idx="2802">
                  <c:v>-1313.9</c:v>
                </c:pt>
                <c:pt idx="2803">
                  <c:v>-1314.2</c:v>
                </c:pt>
                <c:pt idx="2804">
                  <c:v>-1314.5</c:v>
                </c:pt>
                <c:pt idx="2805">
                  <c:v>-1314.8</c:v>
                </c:pt>
                <c:pt idx="2806">
                  <c:v>-1315.2</c:v>
                </c:pt>
                <c:pt idx="2807">
                  <c:v>-1315.5</c:v>
                </c:pt>
                <c:pt idx="2808">
                  <c:v>-1315.7</c:v>
                </c:pt>
                <c:pt idx="2809">
                  <c:v>-1315.8</c:v>
                </c:pt>
                <c:pt idx="2810">
                  <c:v>-1316</c:v>
                </c:pt>
                <c:pt idx="2811">
                  <c:v>-1316</c:v>
                </c:pt>
                <c:pt idx="2812">
                  <c:v>-1316</c:v>
                </c:pt>
                <c:pt idx="2813">
                  <c:v>-1316</c:v>
                </c:pt>
                <c:pt idx="2814">
                  <c:v>-1316</c:v>
                </c:pt>
                <c:pt idx="2815">
                  <c:v>-1316.1</c:v>
                </c:pt>
                <c:pt idx="2816">
                  <c:v>-1316.1</c:v>
                </c:pt>
                <c:pt idx="2817">
                  <c:v>-1316.1</c:v>
                </c:pt>
                <c:pt idx="2818">
                  <c:v>-1316.1</c:v>
                </c:pt>
                <c:pt idx="2819">
                  <c:v>-1316.2</c:v>
                </c:pt>
                <c:pt idx="2820">
                  <c:v>-1316.4</c:v>
                </c:pt>
                <c:pt idx="2821">
                  <c:v>-1316.7</c:v>
                </c:pt>
                <c:pt idx="2822">
                  <c:v>-1316.7</c:v>
                </c:pt>
                <c:pt idx="2823">
                  <c:v>-1316.8</c:v>
                </c:pt>
                <c:pt idx="2824">
                  <c:v>-1316.8</c:v>
                </c:pt>
                <c:pt idx="2825">
                  <c:v>-1316.9</c:v>
                </c:pt>
                <c:pt idx="2826">
                  <c:v>-1316.9</c:v>
                </c:pt>
                <c:pt idx="2827">
                  <c:v>-1316.9</c:v>
                </c:pt>
                <c:pt idx="2828">
                  <c:v>-1317.1</c:v>
                </c:pt>
                <c:pt idx="2829">
                  <c:v>-1317.3</c:v>
                </c:pt>
                <c:pt idx="2830">
                  <c:v>-1317.4</c:v>
                </c:pt>
                <c:pt idx="2831">
                  <c:v>-1317.6</c:v>
                </c:pt>
                <c:pt idx="2832">
                  <c:v>-1317.9</c:v>
                </c:pt>
                <c:pt idx="2833">
                  <c:v>-1318.1</c:v>
                </c:pt>
                <c:pt idx="2834">
                  <c:v>-1318.4</c:v>
                </c:pt>
                <c:pt idx="2835">
                  <c:v>-1318.7</c:v>
                </c:pt>
                <c:pt idx="2836">
                  <c:v>-1318.9</c:v>
                </c:pt>
                <c:pt idx="2837">
                  <c:v>-1319.1</c:v>
                </c:pt>
                <c:pt idx="2838">
                  <c:v>-1319.1</c:v>
                </c:pt>
                <c:pt idx="2839">
                  <c:v>-1319.1</c:v>
                </c:pt>
                <c:pt idx="2840">
                  <c:v>-1319.1</c:v>
                </c:pt>
                <c:pt idx="2841">
                  <c:v>-1319.3</c:v>
                </c:pt>
                <c:pt idx="2842">
                  <c:v>-1319.4</c:v>
                </c:pt>
                <c:pt idx="2843">
                  <c:v>-1319.4</c:v>
                </c:pt>
                <c:pt idx="2844">
                  <c:v>-1319.4</c:v>
                </c:pt>
                <c:pt idx="2845">
                  <c:v>-1319.4</c:v>
                </c:pt>
                <c:pt idx="2846">
                  <c:v>-1319.5</c:v>
                </c:pt>
                <c:pt idx="2847">
                  <c:v>-1319.5</c:v>
                </c:pt>
                <c:pt idx="2848">
                  <c:v>-1319.5</c:v>
                </c:pt>
                <c:pt idx="2849">
                  <c:v>-1319.5</c:v>
                </c:pt>
                <c:pt idx="2850">
                  <c:v>-1319.5</c:v>
                </c:pt>
                <c:pt idx="2851">
                  <c:v>-1319.5</c:v>
                </c:pt>
                <c:pt idx="2852">
                  <c:v>-1319.5</c:v>
                </c:pt>
                <c:pt idx="2853">
                  <c:v>-1319.5</c:v>
                </c:pt>
                <c:pt idx="2854">
                  <c:v>-1319.5</c:v>
                </c:pt>
                <c:pt idx="2855">
                  <c:v>-1319.5</c:v>
                </c:pt>
                <c:pt idx="2856">
                  <c:v>-1319.5</c:v>
                </c:pt>
                <c:pt idx="2857">
                  <c:v>-1319.5</c:v>
                </c:pt>
                <c:pt idx="2858">
                  <c:v>-1319.5</c:v>
                </c:pt>
                <c:pt idx="2859">
                  <c:v>-1319.5</c:v>
                </c:pt>
                <c:pt idx="2860">
                  <c:v>-1319.5</c:v>
                </c:pt>
                <c:pt idx="2861">
                  <c:v>-1319.5</c:v>
                </c:pt>
                <c:pt idx="2862">
                  <c:v>-1319.5</c:v>
                </c:pt>
                <c:pt idx="2863">
                  <c:v>-1319.5</c:v>
                </c:pt>
                <c:pt idx="2864">
                  <c:v>-1319.5</c:v>
                </c:pt>
                <c:pt idx="2865">
                  <c:v>-1319.5</c:v>
                </c:pt>
                <c:pt idx="2866">
                  <c:v>-1319.5</c:v>
                </c:pt>
                <c:pt idx="2867">
                  <c:v>-1319.8</c:v>
                </c:pt>
                <c:pt idx="2868">
                  <c:v>-1319.9</c:v>
                </c:pt>
                <c:pt idx="2869">
                  <c:v>-1320.1</c:v>
                </c:pt>
                <c:pt idx="2870">
                  <c:v>-1320.3</c:v>
                </c:pt>
                <c:pt idx="2871">
                  <c:v>-1320.5</c:v>
                </c:pt>
                <c:pt idx="2872">
                  <c:v>-1320.8</c:v>
                </c:pt>
                <c:pt idx="2873">
                  <c:v>-1321</c:v>
                </c:pt>
                <c:pt idx="2874">
                  <c:v>-1321.2</c:v>
                </c:pt>
                <c:pt idx="2875">
                  <c:v>-1321.5</c:v>
                </c:pt>
                <c:pt idx="2876">
                  <c:v>-1321.6</c:v>
                </c:pt>
                <c:pt idx="2877">
                  <c:v>-1321.6</c:v>
                </c:pt>
                <c:pt idx="2878">
                  <c:v>-1321.8</c:v>
                </c:pt>
                <c:pt idx="2879">
                  <c:v>-1322.1</c:v>
                </c:pt>
                <c:pt idx="2880">
                  <c:v>-1322.4</c:v>
                </c:pt>
                <c:pt idx="2881">
                  <c:v>-1322.5</c:v>
                </c:pt>
                <c:pt idx="2882">
                  <c:v>-1322.7</c:v>
                </c:pt>
                <c:pt idx="2883">
                  <c:v>-1322.9</c:v>
                </c:pt>
                <c:pt idx="2884">
                  <c:v>-1323.1</c:v>
                </c:pt>
                <c:pt idx="2885">
                  <c:v>-1323.3</c:v>
                </c:pt>
                <c:pt idx="2886">
                  <c:v>-1323.6</c:v>
                </c:pt>
                <c:pt idx="2887">
                  <c:v>-1323.8</c:v>
                </c:pt>
                <c:pt idx="2888">
                  <c:v>-1324</c:v>
                </c:pt>
                <c:pt idx="2889">
                  <c:v>-1324.3</c:v>
                </c:pt>
                <c:pt idx="2890">
                  <c:v>-1324.5</c:v>
                </c:pt>
                <c:pt idx="2891">
                  <c:v>-1324.9</c:v>
                </c:pt>
                <c:pt idx="2892">
                  <c:v>-1325.1</c:v>
                </c:pt>
                <c:pt idx="2893">
                  <c:v>-1325.4</c:v>
                </c:pt>
                <c:pt idx="2894">
                  <c:v>-1325.7</c:v>
                </c:pt>
                <c:pt idx="2895">
                  <c:v>-1326</c:v>
                </c:pt>
                <c:pt idx="2896">
                  <c:v>-1326.3</c:v>
                </c:pt>
                <c:pt idx="2897">
                  <c:v>-1326.5</c:v>
                </c:pt>
                <c:pt idx="2898">
                  <c:v>-1326.8</c:v>
                </c:pt>
                <c:pt idx="2899">
                  <c:v>-1327</c:v>
                </c:pt>
                <c:pt idx="2900">
                  <c:v>-1327.2</c:v>
                </c:pt>
                <c:pt idx="2901">
                  <c:v>-1327.4</c:v>
                </c:pt>
                <c:pt idx="2902">
                  <c:v>-1327.5</c:v>
                </c:pt>
                <c:pt idx="2903">
                  <c:v>-1327.6</c:v>
                </c:pt>
                <c:pt idx="2904">
                  <c:v>-1327.8</c:v>
                </c:pt>
                <c:pt idx="2905">
                  <c:v>-1327.9</c:v>
                </c:pt>
                <c:pt idx="2906">
                  <c:v>-1328.1</c:v>
                </c:pt>
                <c:pt idx="2907">
                  <c:v>-1328.1</c:v>
                </c:pt>
                <c:pt idx="2908">
                  <c:v>-1328.2</c:v>
                </c:pt>
                <c:pt idx="2909">
                  <c:v>-1328.3</c:v>
                </c:pt>
                <c:pt idx="2910">
                  <c:v>-1328.5</c:v>
                </c:pt>
                <c:pt idx="2911">
                  <c:v>-1328.6</c:v>
                </c:pt>
                <c:pt idx="2912">
                  <c:v>-1328.7</c:v>
                </c:pt>
                <c:pt idx="2913">
                  <c:v>-1328.9</c:v>
                </c:pt>
                <c:pt idx="2914">
                  <c:v>-1329</c:v>
                </c:pt>
                <c:pt idx="2915">
                  <c:v>-1329.2</c:v>
                </c:pt>
                <c:pt idx="2916">
                  <c:v>-1329.4</c:v>
                </c:pt>
                <c:pt idx="2917">
                  <c:v>-1329.5</c:v>
                </c:pt>
                <c:pt idx="2918">
                  <c:v>-1329.7</c:v>
                </c:pt>
                <c:pt idx="2919">
                  <c:v>-1329.9</c:v>
                </c:pt>
                <c:pt idx="2920">
                  <c:v>-1330.2</c:v>
                </c:pt>
                <c:pt idx="2921">
                  <c:v>-1330.4</c:v>
                </c:pt>
                <c:pt idx="2922">
                  <c:v>-1330.6</c:v>
                </c:pt>
                <c:pt idx="2923">
                  <c:v>-1330.8</c:v>
                </c:pt>
                <c:pt idx="2924">
                  <c:v>-1330.8</c:v>
                </c:pt>
                <c:pt idx="2925">
                  <c:v>-1331</c:v>
                </c:pt>
                <c:pt idx="2926">
                  <c:v>-1331.3</c:v>
                </c:pt>
                <c:pt idx="2927">
                  <c:v>-1331.6</c:v>
                </c:pt>
                <c:pt idx="2928">
                  <c:v>-1331.8</c:v>
                </c:pt>
                <c:pt idx="2929">
                  <c:v>-1332</c:v>
                </c:pt>
                <c:pt idx="2930">
                  <c:v>-1332.2</c:v>
                </c:pt>
                <c:pt idx="2931">
                  <c:v>-1332.4</c:v>
                </c:pt>
                <c:pt idx="2932">
                  <c:v>-1332.7</c:v>
                </c:pt>
                <c:pt idx="2933">
                  <c:v>-1332.9</c:v>
                </c:pt>
                <c:pt idx="2934">
                  <c:v>-1333.2</c:v>
                </c:pt>
                <c:pt idx="2935">
                  <c:v>-1333.4</c:v>
                </c:pt>
                <c:pt idx="2936">
                  <c:v>-1333.6</c:v>
                </c:pt>
                <c:pt idx="2937">
                  <c:v>-1333.8</c:v>
                </c:pt>
                <c:pt idx="2938">
                  <c:v>-1334</c:v>
                </c:pt>
                <c:pt idx="2939">
                  <c:v>-1334.2</c:v>
                </c:pt>
                <c:pt idx="2940">
                  <c:v>-1334.5</c:v>
                </c:pt>
                <c:pt idx="2941">
                  <c:v>-1334.7</c:v>
                </c:pt>
                <c:pt idx="2942">
                  <c:v>-1334.9</c:v>
                </c:pt>
                <c:pt idx="2943">
                  <c:v>-1335</c:v>
                </c:pt>
                <c:pt idx="2944">
                  <c:v>-1335.2</c:v>
                </c:pt>
                <c:pt idx="2945">
                  <c:v>-1335.3</c:v>
                </c:pt>
                <c:pt idx="2946">
                  <c:v>-1335.4</c:v>
                </c:pt>
                <c:pt idx="2947">
                  <c:v>-1335.5</c:v>
                </c:pt>
                <c:pt idx="2948">
                  <c:v>-1335.6</c:v>
                </c:pt>
                <c:pt idx="2949">
                  <c:v>-1335.7</c:v>
                </c:pt>
                <c:pt idx="2950">
                  <c:v>-1336</c:v>
                </c:pt>
                <c:pt idx="2951">
                  <c:v>-1336.2</c:v>
                </c:pt>
                <c:pt idx="2952">
                  <c:v>-1336.4</c:v>
                </c:pt>
                <c:pt idx="2953">
                  <c:v>-1336.5</c:v>
                </c:pt>
                <c:pt idx="2954">
                  <c:v>-1336.7</c:v>
                </c:pt>
                <c:pt idx="2955">
                  <c:v>-1336.9</c:v>
                </c:pt>
                <c:pt idx="2956">
                  <c:v>-1337.1</c:v>
                </c:pt>
                <c:pt idx="2957">
                  <c:v>-1337.2</c:v>
                </c:pt>
                <c:pt idx="2958">
                  <c:v>-1337.4</c:v>
                </c:pt>
                <c:pt idx="2959">
                  <c:v>-1337.6</c:v>
                </c:pt>
                <c:pt idx="2960">
                  <c:v>-1337.9</c:v>
                </c:pt>
                <c:pt idx="2961">
                  <c:v>-1338.1</c:v>
                </c:pt>
                <c:pt idx="2962">
                  <c:v>-1338.4</c:v>
                </c:pt>
                <c:pt idx="2963">
                  <c:v>-1338.5</c:v>
                </c:pt>
                <c:pt idx="2964">
                  <c:v>-1338.7</c:v>
                </c:pt>
                <c:pt idx="2965">
                  <c:v>-1339</c:v>
                </c:pt>
                <c:pt idx="2966">
                  <c:v>-1339.3</c:v>
                </c:pt>
                <c:pt idx="2967">
                  <c:v>-1339.4</c:v>
                </c:pt>
                <c:pt idx="2968">
                  <c:v>-1339.6</c:v>
                </c:pt>
                <c:pt idx="2969">
                  <c:v>-1339.7</c:v>
                </c:pt>
                <c:pt idx="2970">
                  <c:v>-1339.9</c:v>
                </c:pt>
                <c:pt idx="2971">
                  <c:v>-1340</c:v>
                </c:pt>
                <c:pt idx="2972">
                  <c:v>-1340.2</c:v>
                </c:pt>
                <c:pt idx="2973">
                  <c:v>-1340.4</c:v>
                </c:pt>
                <c:pt idx="2974">
                  <c:v>-1340.6</c:v>
                </c:pt>
                <c:pt idx="2975">
                  <c:v>-1340.8</c:v>
                </c:pt>
                <c:pt idx="2976">
                  <c:v>-1341</c:v>
                </c:pt>
                <c:pt idx="2977">
                  <c:v>-1341.3</c:v>
                </c:pt>
                <c:pt idx="2978">
                  <c:v>-1341.5</c:v>
                </c:pt>
                <c:pt idx="2979">
                  <c:v>-1341.7</c:v>
                </c:pt>
                <c:pt idx="2980">
                  <c:v>-1342</c:v>
                </c:pt>
                <c:pt idx="2981">
                  <c:v>-1342.2</c:v>
                </c:pt>
                <c:pt idx="2982">
                  <c:v>-1342.3</c:v>
                </c:pt>
                <c:pt idx="2983">
                  <c:v>-1342.5</c:v>
                </c:pt>
                <c:pt idx="2984">
                  <c:v>-1342.6</c:v>
                </c:pt>
                <c:pt idx="2985">
                  <c:v>-1342.8</c:v>
                </c:pt>
                <c:pt idx="2986">
                  <c:v>-1343</c:v>
                </c:pt>
                <c:pt idx="2987">
                  <c:v>-1343.2</c:v>
                </c:pt>
                <c:pt idx="2988">
                  <c:v>-1343.4</c:v>
                </c:pt>
                <c:pt idx="2989">
                  <c:v>-1343.6</c:v>
                </c:pt>
                <c:pt idx="2990">
                  <c:v>-1343.8</c:v>
                </c:pt>
                <c:pt idx="2991">
                  <c:v>-1344</c:v>
                </c:pt>
                <c:pt idx="2992">
                  <c:v>-1344.2</c:v>
                </c:pt>
                <c:pt idx="2993">
                  <c:v>-1344.4</c:v>
                </c:pt>
                <c:pt idx="2994">
                  <c:v>-1344.4</c:v>
                </c:pt>
                <c:pt idx="2995">
                  <c:v>-1344.6</c:v>
                </c:pt>
                <c:pt idx="2996">
                  <c:v>-1344.8</c:v>
                </c:pt>
                <c:pt idx="2997">
                  <c:v>-1345</c:v>
                </c:pt>
                <c:pt idx="2998">
                  <c:v>-1345.1</c:v>
                </c:pt>
                <c:pt idx="2999">
                  <c:v>-1345.4</c:v>
                </c:pt>
                <c:pt idx="3000">
                  <c:v>-1345.6</c:v>
                </c:pt>
                <c:pt idx="3001">
                  <c:v>-1345.9</c:v>
                </c:pt>
                <c:pt idx="3002">
                  <c:v>-1346.1</c:v>
                </c:pt>
                <c:pt idx="3003">
                  <c:v>-1346.3</c:v>
                </c:pt>
                <c:pt idx="3004">
                  <c:v>-1346.4</c:v>
                </c:pt>
                <c:pt idx="3005">
                  <c:v>-1346.5</c:v>
                </c:pt>
                <c:pt idx="3006">
                  <c:v>-1346.7</c:v>
                </c:pt>
                <c:pt idx="3007">
                  <c:v>-1346.9</c:v>
                </c:pt>
                <c:pt idx="3008">
                  <c:v>-1347.1</c:v>
                </c:pt>
                <c:pt idx="3009">
                  <c:v>-1347.2</c:v>
                </c:pt>
                <c:pt idx="3010">
                  <c:v>-1347.4</c:v>
                </c:pt>
                <c:pt idx="3011">
                  <c:v>-1347.7</c:v>
                </c:pt>
                <c:pt idx="3012">
                  <c:v>-1348</c:v>
                </c:pt>
                <c:pt idx="3013">
                  <c:v>-1348.2</c:v>
                </c:pt>
                <c:pt idx="3014">
                  <c:v>-1348.4</c:v>
                </c:pt>
                <c:pt idx="3015">
                  <c:v>-1348.5</c:v>
                </c:pt>
                <c:pt idx="3016">
                  <c:v>-1348.7</c:v>
                </c:pt>
                <c:pt idx="3017">
                  <c:v>-1348.9</c:v>
                </c:pt>
                <c:pt idx="3018">
                  <c:v>-1349</c:v>
                </c:pt>
                <c:pt idx="3019">
                  <c:v>-1349.1</c:v>
                </c:pt>
                <c:pt idx="3020">
                  <c:v>-1349.2</c:v>
                </c:pt>
                <c:pt idx="3021">
                  <c:v>-1349.2</c:v>
                </c:pt>
                <c:pt idx="3022">
                  <c:v>-1349.3</c:v>
                </c:pt>
                <c:pt idx="3023">
                  <c:v>-1349.3</c:v>
                </c:pt>
                <c:pt idx="3024">
                  <c:v>-1349.3</c:v>
                </c:pt>
                <c:pt idx="3025">
                  <c:v>-1349.3</c:v>
                </c:pt>
                <c:pt idx="3026">
                  <c:v>-1349.3</c:v>
                </c:pt>
                <c:pt idx="3027">
                  <c:v>-1349.3</c:v>
                </c:pt>
                <c:pt idx="3028">
                  <c:v>-1349.3</c:v>
                </c:pt>
                <c:pt idx="3029">
                  <c:v>-1349.3</c:v>
                </c:pt>
                <c:pt idx="3030">
                  <c:v>-1349.3</c:v>
                </c:pt>
                <c:pt idx="3031">
                  <c:v>-1349.3</c:v>
                </c:pt>
                <c:pt idx="3032">
                  <c:v>-1349.3</c:v>
                </c:pt>
                <c:pt idx="3033">
                  <c:v>-1349.3</c:v>
                </c:pt>
                <c:pt idx="3034">
                  <c:v>-1349.3</c:v>
                </c:pt>
                <c:pt idx="3035">
                  <c:v>-1349.3</c:v>
                </c:pt>
                <c:pt idx="3036">
                  <c:v>-1349.3</c:v>
                </c:pt>
                <c:pt idx="3037">
                  <c:v>-1349.4</c:v>
                </c:pt>
                <c:pt idx="3038">
                  <c:v>-1349.5</c:v>
                </c:pt>
                <c:pt idx="3039">
                  <c:v>-1349.5</c:v>
                </c:pt>
                <c:pt idx="3040">
                  <c:v>-1349.5</c:v>
                </c:pt>
                <c:pt idx="3041">
                  <c:v>-1349.5</c:v>
                </c:pt>
                <c:pt idx="3042">
                  <c:v>-1349.6</c:v>
                </c:pt>
                <c:pt idx="3043">
                  <c:v>-1349.6</c:v>
                </c:pt>
                <c:pt idx="3044">
                  <c:v>-1349.6</c:v>
                </c:pt>
                <c:pt idx="3045">
                  <c:v>-1349.6</c:v>
                </c:pt>
                <c:pt idx="3046">
                  <c:v>-1349.6</c:v>
                </c:pt>
                <c:pt idx="3047">
                  <c:v>-1349.6</c:v>
                </c:pt>
                <c:pt idx="3048">
                  <c:v>-1349.6</c:v>
                </c:pt>
                <c:pt idx="3049">
                  <c:v>-1349.8</c:v>
                </c:pt>
                <c:pt idx="3050">
                  <c:v>-1349.8</c:v>
                </c:pt>
                <c:pt idx="3051">
                  <c:v>-1349.9</c:v>
                </c:pt>
                <c:pt idx="3052">
                  <c:v>-1350</c:v>
                </c:pt>
                <c:pt idx="3053">
                  <c:v>-1350.1</c:v>
                </c:pt>
                <c:pt idx="3054">
                  <c:v>-1350.3</c:v>
                </c:pt>
                <c:pt idx="3055">
                  <c:v>-1350.6</c:v>
                </c:pt>
                <c:pt idx="3056">
                  <c:v>-1350.8</c:v>
                </c:pt>
                <c:pt idx="3057">
                  <c:v>-1350.9</c:v>
                </c:pt>
                <c:pt idx="3058">
                  <c:v>-1351.2</c:v>
                </c:pt>
                <c:pt idx="3059">
                  <c:v>-1351.5</c:v>
                </c:pt>
                <c:pt idx="3060">
                  <c:v>-1351.8</c:v>
                </c:pt>
                <c:pt idx="3061">
                  <c:v>-1352</c:v>
                </c:pt>
                <c:pt idx="3062">
                  <c:v>-1352.3</c:v>
                </c:pt>
                <c:pt idx="3063">
                  <c:v>-1352.5</c:v>
                </c:pt>
                <c:pt idx="3064">
                  <c:v>-1352.8</c:v>
                </c:pt>
                <c:pt idx="3065">
                  <c:v>-1353.1</c:v>
                </c:pt>
                <c:pt idx="3066">
                  <c:v>-1353.4</c:v>
                </c:pt>
                <c:pt idx="3067">
                  <c:v>-1353.7</c:v>
                </c:pt>
                <c:pt idx="3068">
                  <c:v>-1354</c:v>
                </c:pt>
                <c:pt idx="3069">
                  <c:v>-1354.2</c:v>
                </c:pt>
                <c:pt idx="3070">
                  <c:v>-1354.5</c:v>
                </c:pt>
                <c:pt idx="3071">
                  <c:v>-1354.7</c:v>
                </c:pt>
                <c:pt idx="3072">
                  <c:v>-1355</c:v>
                </c:pt>
                <c:pt idx="3073">
                  <c:v>-1355.2</c:v>
                </c:pt>
                <c:pt idx="3074">
                  <c:v>-1355.6</c:v>
                </c:pt>
                <c:pt idx="3075">
                  <c:v>-1355.9</c:v>
                </c:pt>
                <c:pt idx="3076">
                  <c:v>-1356.2</c:v>
                </c:pt>
                <c:pt idx="3077">
                  <c:v>-1356.6</c:v>
                </c:pt>
                <c:pt idx="3078">
                  <c:v>-1356.8</c:v>
                </c:pt>
                <c:pt idx="3079">
                  <c:v>-1357</c:v>
                </c:pt>
                <c:pt idx="3080">
                  <c:v>-1357.1</c:v>
                </c:pt>
                <c:pt idx="3081">
                  <c:v>-1357.1</c:v>
                </c:pt>
                <c:pt idx="3082">
                  <c:v>-1357.2</c:v>
                </c:pt>
                <c:pt idx="3083">
                  <c:v>-1357.2</c:v>
                </c:pt>
                <c:pt idx="3084">
                  <c:v>-1357.2</c:v>
                </c:pt>
                <c:pt idx="3085">
                  <c:v>-1357.3</c:v>
                </c:pt>
                <c:pt idx="3086">
                  <c:v>-1357.3</c:v>
                </c:pt>
                <c:pt idx="3087">
                  <c:v>-1357.3</c:v>
                </c:pt>
                <c:pt idx="3088">
                  <c:v>-1357.3</c:v>
                </c:pt>
                <c:pt idx="3089">
                  <c:v>-1357.3</c:v>
                </c:pt>
                <c:pt idx="3090">
                  <c:v>-1357.3</c:v>
                </c:pt>
                <c:pt idx="3091">
                  <c:v>-1357.3</c:v>
                </c:pt>
                <c:pt idx="3092">
                  <c:v>-1357.3</c:v>
                </c:pt>
                <c:pt idx="3093">
                  <c:v>-1357.3</c:v>
                </c:pt>
                <c:pt idx="3094">
                  <c:v>-1357.3</c:v>
                </c:pt>
                <c:pt idx="3095">
                  <c:v>-1357.3</c:v>
                </c:pt>
                <c:pt idx="3096">
                  <c:v>-1357.3</c:v>
                </c:pt>
                <c:pt idx="3097">
                  <c:v>-1357.4</c:v>
                </c:pt>
                <c:pt idx="3098">
                  <c:v>-1357.5</c:v>
                </c:pt>
                <c:pt idx="3099">
                  <c:v>-1357.7</c:v>
                </c:pt>
                <c:pt idx="3100">
                  <c:v>-1357.9</c:v>
                </c:pt>
                <c:pt idx="3101">
                  <c:v>-1358.1</c:v>
                </c:pt>
                <c:pt idx="3102">
                  <c:v>-1358.4</c:v>
                </c:pt>
                <c:pt idx="3103">
                  <c:v>-1358.6</c:v>
                </c:pt>
                <c:pt idx="3104">
                  <c:v>-1358.8</c:v>
                </c:pt>
                <c:pt idx="3105">
                  <c:v>-1359.1</c:v>
                </c:pt>
                <c:pt idx="3106">
                  <c:v>-1359.3</c:v>
                </c:pt>
                <c:pt idx="3107">
                  <c:v>-1359.6</c:v>
                </c:pt>
                <c:pt idx="3108">
                  <c:v>-1359.9</c:v>
                </c:pt>
                <c:pt idx="3109">
                  <c:v>-1360.2</c:v>
                </c:pt>
                <c:pt idx="3110">
                  <c:v>-1360.5</c:v>
                </c:pt>
                <c:pt idx="3111">
                  <c:v>-1360.8</c:v>
                </c:pt>
                <c:pt idx="3112">
                  <c:v>-1361.1</c:v>
                </c:pt>
                <c:pt idx="3113">
                  <c:v>-1361.3</c:v>
                </c:pt>
                <c:pt idx="3114">
                  <c:v>-1361.6</c:v>
                </c:pt>
                <c:pt idx="3115">
                  <c:v>-1362</c:v>
                </c:pt>
                <c:pt idx="3116">
                  <c:v>-1362.4</c:v>
                </c:pt>
                <c:pt idx="3117">
                  <c:v>-1362.6</c:v>
                </c:pt>
                <c:pt idx="3118">
                  <c:v>-1362.9</c:v>
                </c:pt>
                <c:pt idx="3119">
                  <c:v>-1363.1</c:v>
                </c:pt>
                <c:pt idx="3120">
                  <c:v>-1363.4</c:v>
                </c:pt>
                <c:pt idx="3121">
                  <c:v>-1363.8</c:v>
                </c:pt>
                <c:pt idx="3122">
                  <c:v>-1364.1</c:v>
                </c:pt>
                <c:pt idx="3123">
                  <c:v>-1364.4</c:v>
                </c:pt>
                <c:pt idx="3124">
                  <c:v>-1364.8</c:v>
                </c:pt>
                <c:pt idx="3125">
                  <c:v>-1365</c:v>
                </c:pt>
                <c:pt idx="3126">
                  <c:v>-1365.3</c:v>
                </c:pt>
                <c:pt idx="3127">
                  <c:v>-1365.7</c:v>
                </c:pt>
                <c:pt idx="3128">
                  <c:v>-1365.9</c:v>
                </c:pt>
                <c:pt idx="3129">
                  <c:v>-1366.3</c:v>
                </c:pt>
                <c:pt idx="3130">
                  <c:v>-1366.7</c:v>
                </c:pt>
                <c:pt idx="3131">
                  <c:v>-1367</c:v>
                </c:pt>
                <c:pt idx="3132">
                  <c:v>-1367.2</c:v>
                </c:pt>
                <c:pt idx="3133">
                  <c:v>-1367.3</c:v>
                </c:pt>
                <c:pt idx="3134">
                  <c:v>-1367.3</c:v>
                </c:pt>
                <c:pt idx="3135">
                  <c:v>-1367.3</c:v>
                </c:pt>
                <c:pt idx="3136">
                  <c:v>-1367.3</c:v>
                </c:pt>
                <c:pt idx="3137">
                  <c:v>-1367.5</c:v>
                </c:pt>
                <c:pt idx="3138">
                  <c:v>-1367.7</c:v>
                </c:pt>
                <c:pt idx="3139">
                  <c:v>-1368</c:v>
                </c:pt>
                <c:pt idx="3140">
                  <c:v>-1368.3</c:v>
                </c:pt>
                <c:pt idx="3141">
                  <c:v>-1368.5</c:v>
                </c:pt>
                <c:pt idx="3142">
                  <c:v>-1368.8</c:v>
                </c:pt>
                <c:pt idx="3143">
                  <c:v>-1369.1</c:v>
                </c:pt>
                <c:pt idx="3144">
                  <c:v>-1369.4</c:v>
                </c:pt>
                <c:pt idx="3145">
                  <c:v>-1369.6</c:v>
                </c:pt>
                <c:pt idx="3146">
                  <c:v>-1369.8</c:v>
                </c:pt>
                <c:pt idx="3147">
                  <c:v>-1370.1</c:v>
                </c:pt>
                <c:pt idx="3148">
                  <c:v>-1370.3</c:v>
                </c:pt>
                <c:pt idx="3149">
                  <c:v>-1370.7</c:v>
                </c:pt>
                <c:pt idx="3150">
                  <c:v>-1371</c:v>
                </c:pt>
                <c:pt idx="3151">
                  <c:v>-1371.3</c:v>
                </c:pt>
                <c:pt idx="3152">
                  <c:v>-1371.6</c:v>
                </c:pt>
                <c:pt idx="3153">
                  <c:v>-1371.9</c:v>
                </c:pt>
                <c:pt idx="3154">
                  <c:v>-1372.2</c:v>
                </c:pt>
                <c:pt idx="3155">
                  <c:v>-1372.5</c:v>
                </c:pt>
                <c:pt idx="3156">
                  <c:v>-1372.9</c:v>
                </c:pt>
                <c:pt idx="3157">
                  <c:v>-1373.2</c:v>
                </c:pt>
                <c:pt idx="3158">
                  <c:v>-1373.5</c:v>
                </c:pt>
                <c:pt idx="3159">
                  <c:v>-1373.8</c:v>
                </c:pt>
                <c:pt idx="3160">
                  <c:v>-1374.1</c:v>
                </c:pt>
                <c:pt idx="3161">
                  <c:v>-1374.4</c:v>
                </c:pt>
                <c:pt idx="3162">
                  <c:v>-1374.7</c:v>
                </c:pt>
                <c:pt idx="3163">
                  <c:v>-1375</c:v>
                </c:pt>
                <c:pt idx="3164">
                  <c:v>-1375.3</c:v>
                </c:pt>
                <c:pt idx="3165">
                  <c:v>-1375.6</c:v>
                </c:pt>
                <c:pt idx="3166">
                  <c:v>-1375.9</c:v>
                </c:pt>
                <c:pt idx="3167">
                  <c:v>-1376.3</c:v>
                </c:pt>
                <c:pt idx="3168">
                  <c:v>-1376.5</c:v>
                </c:pt>
                <c:pt idx="3169">
                  <c:v>-1376.7</c:v>
                </c:pt>
                <c:pt idx="3170">
                  <c:v>-1377</c:v>
                </c:pt>
                <c:pt idx="3171">
                  <c:v>-1377.3</c:v>
                </c:pt>
                <c:pt idx="3172">
                  <c:v>-1377.6</c:v>
                </c:pt>
                <c:pt idx="3173">
                  <c:v>-1377.8</c:v>
                </c:pt>
                <c:pt idx="3174">
                  <c:v>-1377.8</c:v>
                </c:pt>
                <c:pt idx="3175">
                  <c:v>-1377.8</c:v>
                </c:pt>
                <c:pt idx="3176">
                  <c:v>-1377.8</c:v>
                </c:pt>
                <c:pt idx="3177">
                  <c:v>-1377.8</c:v>
                </c:pt>
                <c:pt idx="3178">
                  <c:v>-1377.8</c:v>
                </c:pt>
                <c:pt idx="3179">
                  <c:v>-1377.8</c:v>
                </c:pt>
                <c:pt idx="3180">
                  <c:v>-1377.8</c:v>
                </c:pt>
                <c:pt idx="3181">
                  <c:v>-1377.8</c:v>
                </c:pt>
                <c:pt idx="3182">
                  <c:v>-1377.8</c:v>
                </c:pt>
                <c:pt idx="3183">
                  <c:v>-1377.8</c:v>
                </c:pt>
                <c:pt idx="3184">
                  <c:v>-1377.8</c:v>
                </c:pt>
                <c:pt idx="3185">
                  <c:v>-1377.8</c:v>
                </c:pt>
                <c:pt idx="3186">
                  <c:v>-1377.8</c:v>
                </c:pt>
                <c:pt idx="3187">
                  <c:v>-1377.8</c:v>
                </c:pt>
                <c:pt idx="3188">
                  <c:v>-1377.8</c:v>
                </c:pt>
                <c:pt idx="3189">
                  <c:v>-1377.8</c:v>
                </c:pt>
                <c:pt idx="3190">
                  <c:v>-1377.8</c:v>
                </c:pt>
                <c:pt idx="3191">
                  <c:v>-1377.8</c:v>
                </c:pt>
                <c:pt idx="3192">
                  <c:v>-1377.9</c:v>
                </c:pt>
                <c:pt idx="3193">
                  <c:v>-1378</c:v>
                </c:pt>
                <c:pt idx="3194">
                  <c:v>-1378</c:v>
                </c:pt>
                <c:pt idx="3195">
                  <c:v>-1378</c:v>
                </c:pt>
                <c:pt idx="3196">
                  <c:v>-1378.1</c:v>
                </c:pt>
                <c:pt idx="3197">
                  <c:v>-1378.2</c:v>
                </c:pt>
                <c:pt idx="3198">
                  <c:v>-1378.2</c:v>
                </c:pt>
                <c:pt idx="3199">
                  <c:v>-1378.2</c:v>
                </c:pt>
                <c:pt idx="3200">
                  <c:v>-1378.3</c:v>
                </c:pt>
                <c:pt idx="3201">
                  <c:v>-1378.4</c:v>
                </c:pt>
                <c:pt idx="3202">
                  <c:v>-1378.4</c:v>
                </c:pt>
                <c:pt idx="3203">
                  <c:v>-1378.4</c:v>
                </c:pt>
                <c:pt idx="3204">
                  <c:v>-1378.4</c:v>
                </c:pt>
                <c:pt idx="3205">
                  <c:v>-1378.5</c:v>
                </c:pt>
                <c:pt idx="3206">
                  <c:v>-1378.7</c:v>
                </c:pt>
                <c:pt idx="3207">
                  <c:v>-1378.8</c:v>
                </c:pt>
                <c:pt idx="3208">
                  <c:v>-1378.9</c:v>
                </c:pt>
                <c:pt idx="3209">
                  <c:v>-1378.9</c:v>
                </c:pt>
                <c:pt idx="3210">
                  <c:v>-1379.1</c:v>
                </c:pt>
                <c:pt idx="3211">
                  <c:v>-1379.3</c:v>
                </c:pt>
                <c:pt idx="3212">
                  <c:v>-1379.6</c:v>
                </c:pt>
                <c:pt idx="3213">
                  <c:v>-1379.8</c:v>
                </c:pt>
                <c:pt idx="3214">
                  <c:v>-1380</c:v>
                </c:pt>
                <c:pt idx="3215">
                  <c:v>-1380.3</c:v>
                </c:pt>
                <c:pt idx="3216">
                  <c:v>-1380.6</c:v>
                </c:pt>
                <c:pt idx="3217">
                  <c:v>-1380.8</c:v>
                </c:pt>
                <c:pt idx="3218">
                  <c:v>-1381.1</c:v>
                </c:pt>
                <c:pt idx="3219">
                  <c:v>-1381.4</c:v>
                </c:pt>
                <c:pt idx="3220">
                  <c:v>-1381.7</c:v>
                </c:pt>
                <c:pt idx="3221">
                  <c:v>-1381.9</c:v>
                </c:pt>
                <c:pt idx="3222">
                  <c:v>-1382</c:v>
                </c:pt>
                <c:pt idx="3223">
                  <c:v>-1382</c:v>
                </c:pt>
                <c:pt idx="3224">
                  <c:v>-1382</c:v>
                </c:pt>
                <c:pt idx="3225">
                  <c:v>-1382</c:v>
                </c:pt>
                <c:pt idx="3226">
                  <c:v>-1382.1</c:v>
                </c:pt>
                <c:pt idx="3227">
                  <c:v>-1382.4</c:v>
                </c:pt>
                <c:pt idx="3228">
                  <c:v>-1382.4</c:v>
                </c:pt>
                <c:pt idx="3229">
                  <c:v>-1382.4</c:v>
                </c:pt>
                <c:pt idx="3230">
                  <c:v>-1382.4</c:v>
                </c:pt>
                <c:pt idx="3231">
                  <c:v>-1382.4</c:v>
                </c:pt>
                <c:pt idx="3232">
                  <c:v>-1382.5</c:v>
                </c:pt>
                <c:pt idx="3233">
                  <c:v>-1382.8</c:v>
                </c:pt>
                <c:pt idx="3234">
                  <c:v>-1383</c:v>
                </c:pt>
                <c:pt idx="3235">
                  <c:v>-1383.2</c:v>
                </c:pt>
                <c:pt idx="3236">
                  <c:v>-1383.4</c:v>
                </c:pt>
                <c:pt idx="3237">
                  <c:v>-1383.5</c:v>
                </c:pt>
                <c:pt idx="3238">
                  <c:v>-1383.8</c:v>
                </c:pt>
                <c:pt idx="3239">
                  <c:v>-1384.1</c:v>
                </c:pt>
                <c:pt idx="3240">
                  <c:v>-1384.4</c:v>
                </c:pt>
                <c:pt idx="3241">
                  <c:v>-1384.7</c:v>
                </c:pt>
                <c:pt idx="3242">
                  <c:v>-1385</c:v>
                </c:pt>
                <c:pt idx="3243">
                  <c:v>-1385.1</c:v>
                </c:pt>
                <c:pt idx="3244">
                  <c:v>-1385.4</c:v>
                </c:pt>
                <c:pt idx="3245">
                  <c:v>-1385.7</c:v>
                </c:pt>
                <c:pt idx="3246">
                  <c:v>-1385.9</c:v>
                </c:pt>
                <c:pt idx="3247">
                  <c:v>-1386.3</c:v>
                </c:pt>
                <c:pt idx="3248">
                  <c:v>-1386.6</c:v>
                </c:pt>
                <c:pt idx="3249">
                  <c:v>-1386.8</c:v>
                </c:pt>
                <c:pt idx="3250">
                  <c:v>-1387.1</c:v>
                </c:pt>
                <c:pt idx="3251">
                  <c:v>-1387.3</c:v>
                </c:pt>
                <c:pt idx="3252">
                  <c:v>-1387.6</c:v>
                </c:pt>
                <c:pt idx="3253">
                  <c:v>-1387.8</c:v>
                </c:pt>
                <c:pt idx="3254">
                  <c:v>-1388</c:v>
                </c:pt>
                <c:pt idx="3255">
                  <c:v>-1388.2</c:v>
                </c:pt>
                <c:pt idx="3256">
                  <c:v>-1388.4</c:v>
                </c:pt>
                <c:pt idx="3257">
                  <c:v>-1388.7</c:v>
                </c:pt>
                <c:pt idx="3258">
                  <c:v>-1388.9</c:v>
                </c:pt>
                <c:pt idx="3259">
                  <c:v>-1389.1</c:v>
                </c:pt>
                <c:pt idx="3260">
                  <c:v>-1389.4</c:v>
                </c:pt>
                <c:pt idx="3261">
                  <c:v>-1389.7</c:v>
                </c:pt>
                <c:pt idx="3262">
                  <c:v>-1389.9</c:v>
                </c:pt>
                <c:pt idx="3263">
                  <c:v>-1390.1</c:v>
                </c:pt>
                <c:pt idx="3264">
                  <c:v>-1390.4</c:v>
                </c:pt>
                <c:pt idx="3265">
                  <c:v>-1390.7</c:v>
                </c:pt>
                <c:pt idx="3266">
                  <c:v>-1390.9</c:v>
                </c:pt>
                <c:pt idx="3267">
                  <c:v>-1391.2</c:v>
                </c:pt>
                <c:pt idx="3268">
                  <c:v>-1391.5</c:v>
                </c:pt>
                <c:pt idx="3269">
                  <c:v>-1391.8</c:v>
                </c:pt>
                <c:pt idx="3270">
                  <c:v>-1392.1</c:v>
                </c:pt>
                <c:pt idx="3271">
                  <c:v>-1392.4</c:v>
                </c:pt>
                <c:pt idx="3272">
                  <c:v>-1392.6</c:v>
                </c:pt>
                <c:pt idx="3273">
                  <c:v>-1392.9</c:v>
                </c:pt>
                <c:pt idx="3274">
                  <c:v>-1393.2</c:v>
                </c:pt>
                <c:pt idx="3275">
                  <c:v>-1393.5</c:v>
                </c:pt>
                <c:pt idx="3276">
                  <c:v>-1393.7</c:v>
                </c:pt>
                <c:pt idx="3277">
                  <c:v>-1394</c:v>
                </c:pt>
                <c:pt idx="3278">
                  <c:v>-1394.2</c:v>
                </c:pt>
                <c:pt idx="3279">
                  <c:v>-1394.4</c:v>
                </c:pt>
                <c:pt idx="3280">
                  <c:v>-1394.6</c:v>
                </c:pt>
                <c:pt idx="3281">
                  <c:v>-1394.8</c:v>
                </c:pt>
                <c:pt idx="3282">
                  <c:v>-1395</c:v>
                </c:pt>
                <c:pt idx="3283">
                  <c:v>-1395.1</c:v>
                </c:pt>
                <c:pt idx="3284">
                  <c:v>-1395.2</c:v>
                </c:pt>
                <c:pt idx="3285">
                  <c:v>-1395.3</c:v>
                </c:pt>
                <c:pt idx="3286">
                  <c:v>-1395.5</c:v>
                </c:pt>
                <c:pt idx="3287">
                  <c:v>-1395.6</c:v>
                </c:pt>
                <c:pt idx="3288">
                  <c:v>-1395.7</c:v>
                </c:pt>
                <c:pt idx="3289">
                  <c:v>-1395.9</c:v>
                </c:pt>
                <c:pt idx="3290">
                  <c:v>-1396</c:v>
                </c:pt>
                <c:pt idx="3291">
                  <c:v>-1396.2</c:v>
                </c:pt>
                <c:pt idx="3292">
                  <c:v>-1396.4</c:v>
                </c:pt>
                <c:pt idx="3293">
                  <c:v>-1396.5</c:v>
                </c:pt>
                <c:pt idx="3294">
                  <c:v>-1396.6</c:v>
                </c:pt>
                <c:pt idx="3295">
                  <c:v>-1396.8</c:v>
                </c:pt>
                <c:pt idx="3296">
                  <c:v>-1396.9</c:v>
                </c:pt>
                <c:pt idx="3297">
                  <c:v>-1397</c:v>
                </c:pt>
                <c:pt idx="3298">
                  <c:v>-1397.2</c:v>
                </c:pt>
                <c:pt idx="3299">
                  <c:v>-1397.4</c:v>
                </c:pt>
                <c:pt idx="3300">
                  <c:v>-1397.5</c:v>
                </c:pt>
                <c:pt idx="3301">
                  <c:v>-1397.7</c:v>
                </c:pt>
                <c:pt idx="3302">
                  <c:v>-1397.8</c:v>
                </c:pt>
                <c:pt idx="3303">
                  <c:v>-1398</c:v>
                </c:pt>
                <c:pt idx="3304">
                  <c:v>-1398.1</c:v>
                </c:pt>
                <c:pt idx="3305">
                  <c:v>-1398.3</c:v>
                </c:pt>
                <c:pt idx="3306">
                  <c:v>-1398.5</c:v>
                </c:pt>
                <c:pt idx="3307">
                  <c:v>-1398.8</c:v>
                </c:pt>
                <c:pt idx="3308">
                  <c:v>-1399</c:v>
                </c:pt>
                <c:pt idx="3309">
                  <c:v>-1399.3</c:v>
                </c:pt>
                <c:pt idx="3310">
                  <c:v>-1399.6</c:v>
                </c:pt>
                <c:pt idx="3311">
                  <c:v>-1399.9</c:v>
                </c:pt>
                <c:pt idx="3312">
                  <c:v>-1400.1</c:v>
                </c:pt>
                <c:pt idx="3313">
                  <c:v>-1400.5</c:v>
                </c:pt>
                <c:pt idx="3314">
                  <c:v>-1400.8</c:v>
                </c:pt>
                <c:pt idx="3315">
                  <c:v>-1401</c:v>
                </c:pt>
                <c:pt idx="3316">
                  <c:v>-1401.3</c:v>
                </c:pt>
                <c:pt idx="3317">
                  <c:v>-1401.6</c:v>
                </c:pt>
                <c:pt idx="3318">
                  <c:v>-1401.9</c:v>
                </c:pt>
                <c:pt idx="3319">
                  <c:v>-1402.1</c:v>
                </c:pt>
                <c:pt idx="3320">
                  <c:v>-1402.4</c:v>
                </c:pt>
                <c:pt idx="3321">
                  <c:v>-1402.7</c:v>
                </c:pt>
                <c:pt idx="3322">
                  <c:v>-1402.9</c:v>
                </c:pt>
                <c:pt idx="3323">
                  <c:v>-1402.9</c:v>
                </c:pt>
                <c:pt idx="3324">
                  <c:v>-1403</c:v>
                </c:pt>
                <c:pt idx="3325">
                  <c:v>-1403</c:v>
                </c:pt>
                <c:pt idx="3326">
                  <c:v>-1403.2</c:v>
                </c:pt>
                <c:pt idx="3327">
                  <c:v>-1403.4</c:v>
                </c:pt>
                <c:pt idx="3328">
                  <c:v>-1403.7</c:v>
                </c:pt>
                <c:pt idx="3329">
                  <c:v>-1404</c:v>
                </c:pt>
                <c:pt idx="3330">
                  <c:v>-1404.2</c:v>
                </c:pt>
                <c:pt idx="3331">
                  <c:v>-1404.5</c:v>
                </c:pt>
                <c:pt idx="3332">
                  <c:v>-1404.7</c:v>
                </c:pt>
                <c:pt idx="3333">
                  <c:v>-1405</c:v>
                </c:pt>
                <c:pt idx="3334">
                  <c:v>-1405.2</c:v>
                </c:pt>
                <c:pt idx="3335">
                  <c:v>-1405.5</c:v>
                </c:pt>
                <c:pt idx="3336">
                  <c:v>-1405.7</c:v>
                </c:pt>
                <c:pt idx="3337">
                  <c:v>-1405.9</c:v>
                </c:pt>
                <c:pt idx="3338">
                  <c:v>-1406.1</c:v>
                </c:pt>
                <c:pt idx="3339">
                  <c:v>-1406.4</c:v>
                </c:pt>
                <c:pt idx="3340">
                  <c:v>-1406.7</c:v>
                </c:pt>
                <c:pt idx="3341">
                  <c:v>-1407</c:v>
                </c:pt>
                <c:pt idx="3342">
                  <c:v>-1407.2</c:v>
                </c:pt>
                <c:pt idx="3343">
                  <c:v>-1407.5</c:v>
                </c:pt>
                <c:pt idx="3344">
                  <c:v>-1407.7</c:v>
                </c:pt>
                <c:pt idx="3345">
                  <c:v>-1407.9</c:v>
                </c:pt>
                <c:pt idx="3346">
                  <c:v>-1408.2</c:v>
                </c:pt>
                <c:pt idx="3347">
                  <c:v>-1408.4</c:v>
                </c:pt>
                <c:pt idx="3348">
                  <c:v>-1408.7</c:v>
                </c:pt>
                <c:pt idx="3349">
                  <c:v>-1409</c:v>
                </c:pt>
                <c:pt idx="3350">
                  <c:v>-1409.3</c:v>
                </c:pt>
                <c:pt idx="3351">
                  <c:v>-1409.6</c:v>
                </c:pt>
                <c:pt idx="3352">
                  <c:v>-1409.9</c:v>
                </c:pt>
                <c:pt idx="3353">
                  <c:v>-1410.1</c:v>
                </c:pt>
                <c:pt idx="3354">
                  <c:v>-1410.4</c:v>
                </c:pt>
                <c:pt idx="3355">
                  <c:v>-1410.7</c:v>
                </c:pt>
                <c:pt idx="3356">
                  <c:v>-1411.1</c:v>
                </c:pt>
                <c:pt idx="3357">
                  <c:v>-1411.4</c:v>
                </c:pt>
                <c:pt idx="3358">
                  <c:v>-1411.7</c:v>
                </c:pt>
                <c:pt idx="3359">
                  <c:v>-1412</c:v>
                </c:pt>
                <c:pt idx="3360">
                  <c:v>-1412.2</c:v>
                </c:pt>
                <c:pt idx="3361">
                  <c:v>-1412.6</c:v>
                </c:pt>
                <c:pt idx="3362">
                  <c:v>-1412.8</c:v>
                </c:pt>
                <c:pt idx="3363">
                  <c:v>-1413.1</c:v>
                </c:pt>
                <c:pt idx="3364">
                  <c:v>-1413.3</c:v>
                </c:pt>
                <c:pt idx="3365">
                  <c:v>-1413.6</c:v>
                </c:pt>
                <c:pt idx="3366">
                  <c:v>-1413.9</c:v>
                </c:pt>
                <c:pt idx="3367">
                  <c:v>-1414.1</c:v>
                </c:pt>
                <c:pt idx="3368">
                  <c:v>-1414.3</c:v>
                </c:pt>
                <c:pt idx="3369">
                  <c:v>-1414.5</c:v>
                </c:pt>
                <c:pt idx="3370">
                  <c:v>-1414.8</c:v>
                </c:pt>
                <c:pt idx="3371">
                  <c:v>-1415.2</c:v>
                </c:pt>
                <c:pt idx="3372">
                  <c:v>-1415.4</c:v>
                </c:pt>
                <c:pt idx="3373">
                  <c:v>-1415.7</c:v>
                </c:pt>
                <c:pt idx="3374">
                  <c:v>-1416</c:v>
                </c:pt>
                <c:pt idx="3375">
                  <c:v>-1416.3</c:v>
                </c:pt>
                <c:pt idx="3376">
                  <c:v>-1416.6</c:v>
                </c:pt>
                <c:pt idx="3377">
                  <c:v>-1416.8</c:v>
                </c:pt>
                <c:pt idx="3378">
                  <c:v>-1417.2</c:v>
                </c:pt>
                <c:pt idx="3379">
                  <c:v>-1417.4</c:v>
                </c:pt>
                <c:pt idx="3380">
                  <c:v>-1417.7</c:v>
                </c:pt>
                <c:pt idx="3381">
                  <c:v>-1417.8</c:v>
                </c:pt>
                <c:pt idx="3382">
                  <c:v>-1418.3</c:v>
                </c:pt>
                <c:pt idx="3383">
                  <c:v>-1418.5</c:v>
                </c:pt>
                <c:pt idx="3384">
                  <c:v>-1418.7</c:v>
                </c:pt>
                <c:pt idx="3385">
                  <c:v>-1418.9</c:v>
                </c:pt>
                <c:pt idx="3386">
                  <c:v>-1419.1</c:v>
                </c:pt>
                <c:pt idx="3387">
                  <c:v>-1419.3</c:v>
                </c:pt>
                <c:pt idx="3388">
                  <c:v>-1419.5</c:v>
                </c:pt>
                <c:pt idx="3389">
                  <c:v>-1419.6</c:v>
                </c:pt>
                <c:pt idx="3390">
                  <c:v>-1419.8</c:v>
                </c:pt>
                <c:pt idx="3391">
                  <c:v>-1420.1</c:v>
                </c:pt>
                <c:pt idx="3392">
                  <c:v>-1420.2</c:v>
                </c:pt>
                <c:pt idx="3393">
                  <c:v>-1420.5</c:v>
                </c:pt>
                <c:pt idx="3394">
                  <c:v>-1420.7</c:v>
                </c:pt>
                <c:pt idx="3395">
                  <c:v>-1420.9</c:v>
                </c:pt>
                <c:pt idx="3396">
                  <c:v>-1421</c:v>
                </c:pt>
                <c:pt idx="3397">
                  <c:v>-1421.2</c:v>
                </c:pt>
                <c:pt idx="3398">
                  <c:v>-1421.4</c:v>
                </c:pt>
                <c:pt idx="3399">
                  <c:v>-1421.7</c:v>
                </c:pt>
                <c:pt idx="3400">
                  <c:v>-1421.9</c:v>
                </c:pt>
                <c:pt idx="3401">
                  <c:v>-1422.2</c:v>
                </c:pt>
                <c:pt idx="3402">
                  <c:v>-1422.4</c:v>
                </c:pt>
                <c:pt idx="3403">
                  <c:v>-1422.7</c:v>
                </c:pt>
                <c:pt idx="3404">
                  <c:v>-1423</c:v>
                </c:pt>
                <c:pt idx="3405">
                  <c:v>-1423.2</c:v>
                </c:pt>
                <c:pt idx="3406">
                  <c:v>-1423.5</c:v>
                </c:pt>
                <c:pt idx="3407">
                  <c:v>-1423.8</c:v>
                </c:pt>
                <c:pt idx="3408">
                  <c:v>-1424.1</c:v>
                </c:pt>
                <c:pt idx="3409">
                  <c:v>-1424.1</c:v>
                </c:pt>
                <c:pt idx="3410">
                  <c:v>-1424.2</c:v>
                </c:pt>
                <c:pt idx="3411">
                  <c:v>-1424.5</c:v>
                </c:pt>
                <c:pt idx="3412">
                  <c:v>-1424.9</c:v>
                </c:pt>
                <c:pt idx="3413">
                  <c:v>-1425.1</c:v>
                </c:pt>
                <c:pt idx="3414">
                  <c:v>-1425.4</c:v>
                </c:pt>
                <c:pt idx="3415">
                  <c:v>-1425.7</c:v>
                </c:pt>
                <c:pt idx="3416">
                  <c:v>-1426</c:v>
                </c:pt>
                <c:pt idx="3417">
                  <c:v>-1426.2</c:v>
                </c:pt>
                <c:pt idx="3418">
                  <c:v>-1426.6</c:v>
                </c:pt>
                <c:pt idx="3419">
                  <c:v>-1426.9</c:v>
                </c:pt>
                <c:pt idx="3420">
                  <c:v>-1427.1</c:v>
                </c:pt>
                <c:pt idx="3421">
                  <c:v>-1427.5</c:v>
                </c:pt>
                <c:pt idx="3422">
                  <c:v>-1427.8</c:v>
                </c:pt>
                <c:pt idx="3423">
                  <c:v>-1428.1</c:v>
                </c:pt>
                <c:pt idx="3424">
                  <c:v>-1428.5</c:v>
                </c:pt>
                <c:pt idx="3425">
                  <c:v>-1428.8</c:v>
                </c:pt>
                <c:pt idx="3426">
                  <c:v>-1429.1</c:v>
                </c:pt>
                <c:pt idx="3427">
                  <c:v>-1429.3</c:v>
                </c:pt>
                <c:pt idx="3428">
                  <c:v>-1429.5</c:v>
                </c:pt>
                <c:pt idx="3429">
                  <c:v>-1429.7</c:v>
                </c:pt>
                <c:pt idx="3430">
                  <c:v>-1430</c:v>
                </c:pt>
                <c:pt idx="3431">
                  <c:v>-1430.3</c:v>
                </c:pt>
                <c:pt idx="3432">
                  <c:v>-1430.5</c:v>
                </c:pt>
                <c:pt idx="3433">
                  <c:v>-1430.8</c:v>
                </c:pt>
                <c:pt idx="3434">
                  <c:v>-1431.1</c:v>
                </c:pt>
                <c:pt idx="3435">
                  <c:v>-1431.4</c:v>
                </c:pt>
                <c:pt idx="3436">
                  <c:v>-1431.6</c:v>
                </c:pt>
                <c:pt idx="3437">
                  <c:v>-1431.9</c:v>
                </c:pt>
                <c:pt idx="3438">
                  <c:v>-1432.2</c:v>
                </c:pt>
                <c:pt idx="3439">
                  <c:v>-1432.4</c:v>
                </c:pt>
                <c:pt idx="3440">
                  <c:v>-1432.7</c:v>
                </c:pt>
                <c:pt idx="3441">
                  <c:v>-1432.9</c:v>
                </c:pt>
                <c:pt idx="3442">
                  <c:v>-1433.1</c:v>
                </c:pt>
                <c:pt idx="3443">
                  <c:v>-1433.3</c:v>
                </c:pt>
                <c:pt idx="3444">
                  <c:v>-1433.6</c:v>
                </c:pt>
                <c:pt idx="3445">
                  <c:v>-1433.8</c:v>
                </c:pt>
                <c:pt idx="3446">
                  <c:v>-1434.1</c:v>
                </c:pt>
                <c:pt idx="3447">
                  <c:v>-1434.3</c:v>
                </c:pt>
                <c:pt idx="3448">
                  <c:v>-1434.5</c:v>
                </c:pt>
                <c:pt idx="3449">
                  <c:v>-1434.7</c:v>
                </c:pt>
                <c:pt idx="3450">
                  <c:v>-1435</c:v>
                </c:pt>
                <c:pt idx="3451">
                  <c:v>-1435.2</c:v>
                </c:pt>
                <c:pt idx="3452">
                  <c:v>-1435.4</c:v>
                </c:pt>
                <c:pt idx="3453">
                  <c:v>-1435.6</c:v>
                </c:pt>
                <c:pt idx="3454">
                  <c:v>-1435.8</c:v>
                </c:pt>
                <c:pt idx="3455">
                  <c:v>-1436</c:v>
                </c:pt>
                <c:pt idx="3456">
                  <c:v>-1436.2</c:v>
                </c:pt>
                <c:pt idx="3457">
                  <c:v>-1436.3</c:v>
                </c:pt>
                <c:pt idx="3458">
                  <c:v>-1436.5</c:v>
                </c:pt>
                <c:pt idx="3459">
                  <c:v>-1436.7</c:v>
                </c:pt>
                <c:pt idx="3460">
                  <c:v>-1436.9</c:v>
                </c:pt>
                <c:pt idx="3461">
                  <c:v>-1437.1</c:v>
                </c:pt>
                <c:pt idx="3462">
                  <c:v>-1437.4</c:v>
                </c:pt>
                <c:pt idx="3463">
                  <c:v>-1437.8</c:v>
                </c:pt>
                <c:pt idx="3464">
                  <c:v>-1438</c:v>
                </c:pt>
                <c:pt idx="3465">
                  <c:v>-1438.2</c:v>
                </c:pt>
                <c:pt idx="3466">
                  <c:v>-1438.5</c:v>
                </c:pt>
                <c:pt idx="3467">
                  <c:v>-1438.8</c:v>
                </c:pt>
                <c:pt idx="3468">
                  <c:v>-1439</c:v>
                </c:pt>
                <c:pt idx="3469">
                  <c:v>-1439</c:v>
                </c:pt>
                <c:pt idx="3470">
                  <c:v>-1439.1</c:v>
                </c:pt>
                <c:pt idx="3471">
                  <c:v>-1439.3</c:v>
                </c:pt>
                <c:pt idx="3472">
                  <c:v>-1439.4</c:v>
                </c:pt>
                <c:pt idx="3473">
                  <c:v>-1439.5</c:v>
                </c:pt>
                <c:pt idx="3474">
                  <c:v>-1439.7</c:v>
                </c:pt>
                <c:pt idx="3475">
                  <c:v>-1439.9</c:v>
                </c:pt>
                <c:pt idx="3476">
                  <c:v>-1440.2</c:v>
                </c:pt>
                <c:pt idx="3477">
                  <c:v>-1440.4</c:v>
                </c:pt>
                <c:pt idx="3478">
                  <c:v>-1440.7</c:v>
                </c:pt>
                <c:pt idx="3479">
                  <c:v>-1440.9</c:v>
                </c:pt>
                <c:pt idx="3480">
                  <c:v>-1441.3</c:v>
                </c:pt>
                <c:pt idx="3481">
                  <c:v>-1441.5</c:v>
                </c:pt>
                <c:pt idx="3482">
                  <c:v>-1441.7</c:v>
                </c:pt>
                <c:pt idx="3483">
                  <c:v>-1442</c:v>
                </c:pt>
                <c:pt idx="3484">
                  <c:v>-1442.3</c:v>
                </c:pt>
                <c:pt idx="3485">
                  <c:v>-1442.6</c:v>
                </c:pt>
                <c:pt idx="3486">
                  <c:v>-1443</c:v>
                </c:pt>
                <c:pt idx="3487">
                  <c:v>-1443.2</c:v>
                </c:pt>
                <c:pt idx="3488">
                  <c:v>-1443.4</c:v>
                </c:pt>
                <c:pt idx="3489">
                  <c:v>-1443.4</c:v>
                </c:pt>
                <c:pt idx="3490">
                  <c:v>-1443.7</c:v>
                </c:pt>
                <c:pt idx="3491">
                  <c:v>-1444.1</c:v>
                </c:pt>
                <c:pt idx="3492">
                  <c:v>-1444.4</c:v>
                </c:pt>
                <c:pt idx="3493">
                  <c:v>-1444.7</c:v>
                </c:pt>
                <c:pt idx="3494">
                  <c:v>-1445</c:v>
                </c:pt>
                <c:pt idx="3495">
                  <c:v>-1445.2</c:v>
                </c:pt>
                <c:pt idx="3496">
                  <c:v>-1445.5</c:v>
                </c:pt>
                <c:pt idx="3497">
                  <c:v>-1445.8</c:v>
                </c:pt>
                <c:pt idx="3498">
                  <c:v>-1446.1</c:v>
                </c:pt>
                <c:pt idx="3499">
                  <c:v>-1446.3</c:v>
                </c:pt>
                <c:pt idx="3500">
                  <c:v>-1446.5</c:v>
                </c:pt>
                <c:pt idx="3501">
                  <c:v>-1446.9</c:v>
                </c:pt>
                <c:pt idx="3502">
                  <c:v>-1447.2</c:v>
                </c:pt>
                <c:pt idx="3503">
                  <c:v>-1447.5</c:v>
                </c:pt>
                <c:pt idx="3504">
                  <c:v>-1447.8</c:v>
                </c:pt>
                <c:pt idx="3505">
                  <c:v>-1448</c:v>
                </c:pt>
                <c:pt idx="3506">
                  <c:v>-1448.3</c:v>
                </c:pt>
                <c:pt idx="3507">
                  <c:v>-1448.6</c:v>
                </c:pt>
                <c:pt idx="3508">
                  <c:v>-1448.9</c:v>
                </c:pt>
                <c:pt idx="3509">
                  <c:v>-1449.2</c:v>
                </c:pt>
                <c:pt idx="3510">
                  <c:v>-1449.4</c:v>
                </c:pt>
                <c:pt idx="3511">
                  <c:v>-1449.7</c:v>
                </c:pt>
                <c:pt idx="3512">
                  <c:v>-1450</c:v>
                </c:pt>
                <c:pt idx="3513">
                  <c:v>-1450.3</c:v>
                </c:pt>
                <c:pt idx="3514">
                  <c:v>-1450.6</c:v>
                </c:pt>
                <c:pt idx="3515">
                  <c:v>-1450.9</c:v>
                </c:pt>
                <c:pt idx="3516">
                  <c:v>-1451.3</c:v>
                </c:pt>
                <c:pt idx="3517">
                  <c:v>-1451.6</c:v>
                </c:pt>
                <c:pt idx="3518">
                  <c:v>-1451.9</c:v>
                </c:pt>
                <c:pt idx="3519">
                  <c:v>-1452.2</c:v>
                </c:pt>
                <c:pt idx="3520">
                  <c:v>-1452.5</c:v>
                </c:pt>
                <c:pt idx="3521">
                  <c:v>-1452.8</c:v>
                </c:pt>
                <c:pt idx="3522">
                  <c:v>-1453.1</c:v>
                </c:pt>
                <c:pt idx="3523">
                  <c:v>-1453.5</c:v>
                </c:pt>
                <c:pt idx="3524">
                  <c:v>-1453.8</c:v>
                </c:pt>
                <c:pt idx="3525">
                  <c:v>-1454.2</c:v>
                </c:pt>
                <c:pt idx="3526">
                  <c:v>-1454.5</c:v>
                </c:pt>
                <c:pt idx="3527">
                  <c:v>-1454.8</c:v>
                </c:pt>
                <c:pt idx="3528">
                  <c:v>-1455.2</c:v>
                </c:pt>
                <c:pt idx="3529">
                  <c:v>-1455.4</c:v>
                </c:pt>
                <c:pt idx="3530">
                  <c:v>-1455.7</c:v>
                </c:pt>
                <c:pt idx="3531">
                  <c:v>-1456</c:v>
                </c:pt>
                <c:pt idx="3532">
                  <c:v>-1456.3</c:v>
                </c:pt>
                <c:pt idx="3533">
                  <c:v>-1456.7</c:v>
                </c:pt>
                <c:pt idx="3534">
                  <c:v>-1457</c:v>
                </c:pt>
                <c:pt idx="3535">
                  <c:v>-1457.3</c:v>
                </c:pt>
                <c:pt idx="3536">
                  <c:v>-1457.6</c:v>
                </c:pt>
                <c:pt idx="3537">
                  <c:v>-1458</c:v>
                </c:pt>
                <c:pt idx="3538">
                  <c:v>-1458.3</c:v>
                </c:pt>
                <c:pt idx="3539">
                  <c:v>-1458.6</c:v>
                </c:pt>
                <c:pt idx="3540">
                  <c:v>-1458.8</c:v>
                </c:pt>
                <c:pt idx="3541">
                  <c:v>-1459</c:v>
                </c:pt>
                <c:pt idx="3542">
                  <c:v>-1459.2</c:v>
                </c:pt>
                <c:pt idx="3543">
                  <c:v>-1459.2</c:v>
                </c:pt>
                <c:pt idx="3544">
                  <c:v>-1459.2</c:v>
                </c:pt>
                <c:pt idx="3545">
                  <c:v>-1459.5</c:v>
                </c:pt>
                <c:pt idx="3546">
                  <c:v>-1459.7</c:v>
                </c:pt>
                <c:pt idx="3547">
                  <c:v>-1460</c:v>
                </c:pt>
                <c:pt idx="3548">
                  <c:v>-1460.3</c:v>
                </c:pt>
                <c:pt idx="3549">
                  <c:v>-1460.6</c:v>
                </c:pt>
                <c:pt idx="3550">
                  <c:v>-1460.9</c:v>
                </c:pt>
                <c:pt idx="3551">
                  <c:v>-1460.9</c:v>
                </c:pt>
                <c:pt idx="3552">
                  <c:v>-1461.2</c:v>
                </c:pt>
                <c:pt idx="3553">
                  <c:v>-1461.6</c:v>
                </c:pt>
                <c:pt idx="3554">
                  <c:v>-1461.9</c:v>
                </c:pt>
                <c:pt idx="3555">
                  <c:v>-1462.2</c:v>
                </c:pt>
                <c:pt idx="3556">
                  <c:v>-1462.6</c:v>
                </c:pt>
                <c:pt idx="3557">
                  <c:v>-1462.9</c:v>
                </c:pt>
                <c:pt idx="3558">
                  <c:v>-1463.1</c:v>
                </c:pt>
                <c:pt idx="3559">
                  <c:v>-1463.4</c:v>
                </c:pt>
                <c:pt idx="3560">
                  <c:v>-1463.7</c:v>
                </c:pt>
                <c:pt idx="3561">
                  <c:v>-1464</c:v>
                </c:pt>
                <c:pt idx="3562">
                  <c:v>-1464.3</c:v>
                </c:pt>
                <c:pt idx="3563">
                  <c:v>-1464.6</c:v>
                </c:pt>
                <c:pt idx="3564">
                  <c:v>-1465</c:v>
                </c:pt>
                <c:pt idx="3565">
                  <c:v>-1465.3</c:v>
                </c:pt>
                <c:pt idx="3566">
                  <c:v>-1465.6</c:v>
                </c:pt>
                <c:pt idx="3567">
                  <c:v>-1466</c:v>
                </c:pt>
                <c:pt idx="3568">
                  <c:v>-1466.3</c:v>
                </c:pt>
                <c:pt idx="3569">
                  <c:v>-1466.5</c:v>
                </c:pt>
                <c:pt idx="3570">
                  <c:v>-1466.8</c:v>
                </c:pt>
                <c:pt idx="3571">
                  <c:v>-1467.1</c:v>
                </c:pt>
                <c:pt idx="3572">
                  <c:v>-1467.5</c:v>
                </c:pt>
                <c:pt idx="3573">
                  <c:v>-1467.7</c:v>
                </c:pt>
                <c:pt idx="3574">
                  <c:v>-1468</c:v>
                </c:pt>
                <c:pt idx="3575">
                  <c:v>-1468.3</c:v>
                </c:pt>
                <c:pt idx="3576">
                  <c:v>-1468.6</c:v>
                </c:pt>
                <c:pt idx="3577">
                  <c:v>-1468.9</c:v>
                </c:pt>
                <c:pt idx="3578">
                  <c:v>-1469.1</c:v>
                </c:pt>
                <c:pt idx="3579">
                  <c:v>-1469.4</c:v>
                </c:pt>
                <c:pt idx="3580">
                  <c:v>-1469.7</c:v>
                </c:pt>
                <c:pt idx="3581">
                  <c:v>-1470</c:v>
                </c:pt>
                <c:pt idx="3582">
                  <c:v>-1470.3</c:v>
                </c:pt>
                <c:pt idx="3583">
                  <c:v>-1470.5</c:v>
                </c:pt>
                <c:pt idx="3584">
                  <c:v>-1470.9</c:v>
                </c:pt>
                <c:pt idx="3585">
                  <c:v>-1471.1</c:v>
                </c:pt>
                <c:pt idx="3586">
                  <c:v>-1471.5</c:v>
                </c:pt>
                <c:pt idx="3587">
                  <c:v>-1471.7</c:v>
                </c:pt>
                <c:pt idx="3588">
                  <c:v>-1472</c:v>
                </c:pt>
                <c:pt idx="3589">
                  <c:v>-1472.3</c:v>
                </c:pt>
                <c:pt idx="3590">
                  <c:v>-1472.6</c:v>
                </c:pt>
                <c:pt idx="3591">
                  <c:v>-1472.9</c:v>
                </c:pt>
                <c:pt idx="3592">
                  <c:v>-1473.1</c:v>
                </c:pt>
                <c:pt idx="3593">
                  <c:v>-1473.4</c:v>
                </c:pt>
                <c:pt idx="3594">
                  <c:v>-1473.7</c:v>
                </c:pt>
                <c:pt idx="3595">
                  <c:v>-1474.1</c:v>
                </c:pt>
                <c:pt idx="3596">
                  <c:v>-1474.3</c:v>
                </c:pt>
                <c:pt idx="3597">
                  <c:v>-1474.6</c:v>
                </c:pt>
                <c:pt idx="3598">
                  <c:v>-1474.9</c:v>
                </c:pt>
                <c:pt idx="3599">
                  <c:v>-1475.2</c:v>
                </c:pt>
                <c:pt idx="3600">
                  <c:v>-1475.4</c:v>
                </c:pt>
                <c:pt idx="3601">
                  <c:v>-1475.7</c:v>
                </c:pt>
                <c:pt idx="3602">
                  <c:v>-1475.9</c:v>
                </c:pt>
                <c:pt idx="3603">
                  <c:v>-1476</c:v>
                </c:pt>
                <c:pt idx="3604">
                  <c:v>-1476.2</c:v>
                </c:pt>
                <c:pt idx="3605">
                  <c:v>-1476.3</c:v>
                </c:pt>
                <c:pt idx="3606">
                  <c:v>-1476.3</c:v>
                </c:pt>
                <c:pt idx="3607">
                  <c:v>-1476.3</c:v>
                </c:pt>
                <c:pt idx="3608">
                  <c:v>-1476.5</c:v>
                </c:pt>
                <c:pt idx="3609">
                  <c:v>-1476.5</c:v>
                </c:pt>
                <c:pt idx="3610">
                  <c:v>-1476.8</c:v>
                </c:pt>
                <c:pt idx="3611">
                  <c:v>-1477</c:v>
                </c:pt>
                <c:pt idx="3612">
                  <c:v>-1477.3</c:v>
                </c:pt>
                <c:pt idx="3613">
                  <c:v>-1477.5</c:v>
                </c:pt>
                <c:pt idx="3614">
                  <c:v>-1477.8</c:v>
                </c:pt>
                <c:pt idx="3615">
                  <c:v>-1478.1</c:v>
                </c:pt>
                <c:pt idx="3616">
                  <c:v>-1478.4</c:v>
                </c:pt>
                <c:pt idx="3617">
                  <c:v>-1478.7</c:v>
                </c:pt>
                <c:pt idx="3618">
                  <c:v>-1478.9</c:v>
                </c:pt>
                <c:pt idx="3619">
                  <c:v>-1479.1</c:v>
                </c:pt>
                <c:pt idx="3620">
                  <c:v>-1479.5</c:v>
                </c:pt>
                <c:pt idx="3621">
                  <c:v>-1479.8</c:v>
                </c:pt>
                <c:pt idx="3622">
                  <c:v>-1480.1</c:v>
                </c:pt>
                <c:pt idx="3623">
                  <c:v>-1480.4</c:v>
                </c:pt>
                <c:pt idx="3624">
                  <c:v>-1480.7</c:v>
                </c:pt>
                <c:pt idx="3625">
                  <c:v>-1480.9</c:v>
                </c:pt>
                <c:pt idx="3626">
                  <c:v>-1481.2</c:v>
                </c:pt>
                <c:pt idx="3627">
                  <c:v>-1481.4</c:v>
                </c:pt>
                <c:pt idx="3628">
                  <c:v>-1481.7</c:v>
                </c:pt>
                <c:pt idx="3629">
                  <c:v>-1481.9</c:v>
                </c:pt>
                <c:pt idx="3630">
                  <c:v>-1482.2</c:v>
                </c:pt>
                <c:pt idx="3631">
                  <c:v>-1482.5</c:v>
                </c:pt>
                <c:pt idx="3632">
                  <c:v>-1482.7</c:v>
                </c:pt>
                <c:pt idx="3633">
                  <c:v>-1482.9</c:v>
                </c:pt>
                <c:pt idx="3634">
                  <c:v>-1483.1</c:v>
                </c:pt>
                <c:pt idx="3635">
                  <c:v>-1483.3</c:v>
                </c:pt>
                <c:pt idx="3636">
                  <c:v>-1483.6</c:v>
                </c:pt>
                <c:pt idx="3637">
                  <c:v>-1483.8</c:v>
                </c:pt>
                <c:pt idx="3638">
                  <c:v>-1484.1</c:v>
                </c:pt>
                <c:pt idx="3639">
                  <c:v>-1484.4</c:v>
                </c:pt>
                <c:pt idx="3640">
                  <c:v>-1484.7</c:v>
                </c:pt>
                <c:pt idx="3641">
                  <c:v>-1485</c:v>
                </c:pt>
                <c:pt idx="3642">
                  <c:v>-1485.2</c:v>
                </c:pt>
                <c:pt idx="3643">
                  <c:v>-1485.4</c:v>
                </c:pt>
                <c:pt idx="3644">
                  <c:v>-1485.7</c:v>
                </c:pt>
                <c:pt idx="3645">
                  <c:v>-1485.9</c:v>
                </c:pt>
                <c:pt idx="3646">
                  <c:v>-1486.2</c:v>
                </c:pt>
                <c:pt idx="3647">
                  <c:v>-1486.4</c:v>
                </c:pt>
                <c:pt idx="3648">
                  <c:v>-1486.7</c:v>
                </c:pt>
                <c:pt idx="3649">
                  <c:v>-1487</c:v>
                </c:pt>
                <c:pt idx="3650">
                  <c:v>-1487.3</c:v>
                </c:pt>
                <c:pt idx="3651">
                  <c:v>-1487.5</c:v>
                </c:pt>
                <c:pt idx="3652">
                  <c:v>-1487.8</c:v>
                </c:pt>
                <c:pt idx="3653">
                  <c:v>-1488.1</c:v>
                </c:pt>
                <c:pt idx="3654">
                  <c:v>-1488.3</c:v>
                </c:pt>
                <c:pt idx="3655">
                  <c:v>-1488.6</c:v>
                </c:pt>
                <c:pt idx="3656">
                  <c:v>-1488.8</c:v>
                </c:pt>
                <c:pt idx="3657">
                  <c:v>-1489.2</c:v>
                </c:pt>
                <c:pt idx="3658">
                  <c:v>-1489.4</c:v>
                </c:pt>
                <c:pt idx="3659">
                  <c:v>-1489.7</c:v>
                </c:pt>
                <c:pt idx="3660">
                  <c:v>-1490.1</c:v>
                </c:pt>
                <c:pt idx="3661">
                  <c:v>-1490.3</c:v>
                </c:pt>
                <c:pt idx="3662">
                  <c:v>-1490.7</c:v>
                </c:pt>
                <c:pt idx="3663">
                  <c:v>-1491</c:v>
                </c:pt>
                <c:pt idx="3664">
                  <c:v>-1491.3</c:v>
                </c:pt>
                <c:pt idx="3665">
                  <c:v>-1491.7</c:v>
                </c:pt>
                <c:pt idx="3666">
                  <c:v>-1492</c:v>
                </c:pt>
                <c:pt idx="3667">
                  <c:v>-1492.3</c:v>
                </c:pt>
                <c:pt idx="3668">
                  <c:v>-1492.6</c:v>
                </c:pt>
                <c:pt idx="3669">
                  <c:v>-1492.9</c:v>
                </c:pt>
                <c:pt idx="3670">
                  <c:v>-1493.3</c:v>
                </c:pt>
                <c:pt idx="3671">
                  <c:v>-1493.6</c:v>
                </c:pt>
                <c:pt idx="3672">
                  <c:v>-1493.9</c:v>
                </c:pt>
                <c:pt idx="3673">
                  <c:v>-1494.3</c:v>
                </c:pt>
                <c:pt idx="3674">
                  <c:v>-1494.5</c:v>
                </c:pt>
                <c:pt idx="3675">
                  <c:v>-1494.9</c:v>
                </c:pt>
                <c:pt idx="3676">
                  <c:v>-1495.2</c:v>
                </c:pt>
                <c:pt idx="3677">
                  <c:v>-1495.5</c:v>
                </c:pt>
                <c:pt idx="3678">
                  <c:v>-1495.9</c:v>
                </c:pt>
                <c:pt idx="3679">
                  <c:v>-1496.2</c:v>
                </c:pt>
                <c:pt idx="3680">
                  <c:v>-1496.5</c:v>
                </c:pt>
                <c:pt idx="3681">
                  <c:v>-1496.7</c:v>
                </c:pt>
                <c:pt idx="3682">
                  <c:v>-1496.7</c:v>
                </c:pt>
                <c:pt idx="3683">
                  <c:v>-1496.7</c:v>
                </c:pt>
                <c:pt idx="3684">
                  <c:v>-1496.7</c:v>
                </c:pt>
                <c:pt idx="3685">
                  <c:v>-1496.7</c:v>
                </c:pt>
                <c:pt idx="3686">
                  <c:v>-1496.7</c:v>
                </c:pt>
                <c:pt idx="3687">
                  <c:v>-1496.7</c:v>
                </c:pt>
                <c:pt idx="3688">
                  <c:v>-1496.7</c:v>
                </c:pt>
                <c:pt idx="3689">
                  <c:v>-1496.7</c:v>
                </c:pt>
                <c:pt idx="3690">
                  <c:v>-1496.7</c:v>
                </c:pt>
                <c:pt idx="3691">
                  <c:v>-1496.7</c:v>
                </c:pt>
                <c:pt idx="3692">
                  <c:v>-1496.7</c:v>
                </c:pt>
                <c:pt idx="3693">
                  <c:v>-1496.7</c:v>
                </c:pt>
                <c:pt idx="3694">
                  <c:v>-1496.7</c:v>
                </c:pt>
                <c:pt idx="3695">
                  <c:v>-1496.7</c:v>
                </c:pt>
                <c:pt idx="3696">
                  <c:v>-1496.7</c:v>
                </c:pt>
                <c:pt idx="3697">
                  <c:v>-1496.7</c:v>
                </c:pt>
                <c:pt idx="3698">
                  <c:v>-1496.7</c:v>
                </c:pt>
                <c:pt idx="3699">
                  <c:v>-1496.7</c:v>
                </c:pt>
                <c:pt idx="3700">
                  <c:v>-1496.7</c:v>
                </c:pt>
                <c:pt idx="3701">
                  <c:v>-1496.7</c:v>
                </c:pt>
                <c:pt idx="3702">
                  <c:v>-1496.7</c:v>
                </c:pt>
                <c:pt idx="3703">
                  <c:v>-1496.7</c:v>
                </c:pt>
                <c:pt idx="3704">
                  <c:v>-1496.8</c:v>
                </c:pt>
                <c:pt idx="3705">
                  <c:v>-1496.8</c:v>
                </c:pt>
                <c:pt idx="3706">
                  <c:v>-1496.8</c:v>
                </c:pt>
                <c:pt idx="3707">
                  <c:v>-1496.8</c:v>
                </c:pt>
                <c:pt idx="3708">
                  <c:v>-1496.8</c:v>
                </c:pt>
                <c:pt idx="3709">
                  <c:v>-1496.8</c:v>
                </c:pt>
                <c:pt idx="3710">
                  <c:v>-1496.8</c:v>
                </c:pt>
                <c:pt idx="3711">
                  <c:v>-1496.8</c:v>
                </c:pt>
                <c:pt idx="3712">
                  <c:v>-1496.8</c:v>
                </c:pt>
                <c:pt idx="3713">
                  <c:v>-1496.8</c:v>
                </c:pt>
                <c:pt idx="3714">
                  <c:v>-1496.7</c:v>
                </c:pt>
                <c:pt idx="3715">
                  <c:v>-1496.7</c:v>
                </c:pt>
                <c:pt idx="3716">
                  <c:v>-1496.7</c:v>
                </c:pt>
                <c:pt idx="3717">
                  <c:v>-1496.7</c:v>
                </c:pt>
                <c:pt idx="3718">
                  <c:v>-1496.7</c:v>
                </c:pt>
                <c:pt idx="3719">
                  <c:v>-1496.7</c:v>
                </c:pt>
                <c:pt idx="3720">
                  <c:v>-1496.7</c:v>
                </c:pt>
                <c:pt idx="3721">
                  <c:v>-1496.7</c:v>
                </c:pt>
                <c:pt idx="3722">
                  <c:v>-1496.7</c:v>
                </c:pt>
                <c:pt idx="3723">
                  <c:v>-1496.7</c:v>
                </c:pt>
                <c:pt idx="3724">
                  <c:v>-1496.7</c:v>
                </c:pt>
                <c:pt idx="3725">
                  <c:v>-1496.7</c:v>
                </c:pt>
                <c:pt idx="3726">
                  <c:v>-1496.7</c:v>
                </c:pt>
                <c:pt idx="3727">
                  <c:v>-1496.7</c:v>
                </c:pt>
                <c:pt idx="3728">
                  <c:v>-1496.7</c:v>
                </c:pt>
                <c:pt idx="3729">
                  <c:v>-1496.7</c:v>
                </c:pt>
                <c:pt idx="3730">
                  <c:v>-1496.7</c:v>
                </c:pt>
                <c:pt idx="3731">
                  <c:v>-1496.7</c:v>
                </c:pt>
                <c:pt idx="3732">
                  <c:v>-1496.6</c:v>
                </c:pt>
                <c:pt idx="3733">
                  <c:v>-1496.6</c:v>
                </c:pt>
                <c:pt idx="3734">
                  <c:v>-1496.6</c:v>
                </c:pt>
                <c:pt idx="3735">
                  <c:v>-1496.6</c:v>
                </c:pt>
                <c:pt idx="3736">
                  <c:v>-1496.9</c:v>
                </c:pt>
                <c:pt idx="3737">
                  <c:v>-1497</c:v>
                </c:pt>
                <c:pt idx="3738">
                  <c:v>-1497.3</c:v>
                </c:pt>
                <c:pt idx="3739">
                  <c:v>-1497.5</c:v>
                </c:pt>
                <c:pt idx="3740">
                  <c:v>-1497.6</c:v>
                </c:pt>
                <c:pt idx="3741">
                  <c:v>-1497.6</c:v>
                </c:pt>
                <c:pt idx="3742">
                  <c:v>-1497.6</c:v>
                </c:pt>
                <c:pt idx="3743">
                  <c:v>-1497.6</c:v>
                </c:pt>
                <c:pt idx="3744">
                  <c:v>-1497.6</c:v>
                </c:pt>
                <c:pt idx="3745">
                  <c:v>-1497.8</c:v>
                </c:pt>
                <c:pt idx="3746">
                  <c:v>-1498.1</c:v>
                </c:pt>
                <c:pt idx="3747">
                  <c:v>-1498.5</c:v>
                </c:pt>
                <c:pt idx="3748">
                  <c:v>-1498.7</c:v>
                </c:pt>
                <c:pt idx="3749">
                  <c:v>-1499</c:v>
                </c:pt>
                <c:pt idx="3750">
                  <c:v>-1499.3</c:v>
                </c:pt>
                <c:pt idx="3751">
                  <c:v>-1499.6</c:v>
                </c:pt>
                <c:pt idx="3752">
                  <c:v>-1499.6</c:v>
                </c:pt>
                <c:pt idx="3753">
                  <c:v>-1499.8</c:v>
                </c:pt>
                <c:pt idx="3754">
                  <c:v>-1499.8</c:v>
                </c:pt>
                <c:pt idx="3755">
                  <c:v>-1499.9</c:v>
                </c:pt>
                <c:pt idx="3756">
                  <c:v>-1500.2</c:v>
                </c:pt>
                <c:pt idx="3757">
                  <c:v>-1500.5</c:v>
                </c:pt>
                <c:pt idx="3758">
                  <c:v>-1500.5</c:v>
                </c:pt>
                <c:pt idx="3759">
                  <c:v>-1500.5</c:v>
                </c:pt>
                <c:pt idx="3760">
                  <c:v>-1500.7</c:v>
                </c:pt>
                <c:pt idx="3761">
                  <c:v>-1500.9</c:v>
                </c:pt>
                <c:pt idx="3762">
                  <c:v>-1501.1</c:v>
                </c:pt>
                <c:pt idx="3763">
                  <c:v>-1501.3</c:v>
                </c:pt>
                <c:pt idx="3764">
                  <c:v>-1501.5</c:v>
                </c:pt>
                <c:pt idx="3765">
                  <c:v>-1501.7</c:v>
                </c:pt>
                <c:pt idx="3766">
                  <c:v>-1502</c:v>
                </c:pt>
                <c:pt idx="3767">
                  <c:v>-1502</c:v>
                </c:pt>
                <c:pt idx="3768">
                  <c:v>-1502</c:v>
                </c:pt>
                <c:pt idx="3769">
                  <c:v>-1502</c:v>
                </c:pt>
                <c:pt idx="3770">
                  <c:v>-1502</c:v>
                </c:pt>
                <c:pt idx="3771">
                  <c:v>-1502</c:v>
                </c:pt>
                <c:pt idx="3772">
                  <c:v>-1502.1</c:v>
                </c:pt>
                <c:pt idx="3773">
                  <c:v>-1502.3</c:v>
                </c:pt>
                <c:pt idx="3774">
                  <c:v>-1502.6</c:v>
                </c:pt>
                <c:pt idx="3775">
                  <c:v>-1502.9</c:v>
                </c:pt>
                <c:pt idx="3776">
                  <c:v>-1503.2</c:v>
                </c:pt>
                <c:pt idx="3777">
                  <c:v>-1503.5</c:v>
                </c:pt>
                <c:pt idx="3778">
                  <c:v>-1503.7</c:v>
                </c:pt>
                <c:pt idx="3779">
                  <c:v>-1504.1</c:v>
                </c:pt>
                <c:pt idx="3780">
                  <c:v>-1504.3</c:v>
                </c:pt>
                <c:pt idx="3781">
                  <c:v>-1504.6</c:v>
                </c:pt>
                <c:pt idx="3782">
                  <c:v>-1504.9</c:v>
                </c:pt>
                <c:pt idx="3783">
                  <c:v>-1505.2</c:v>
                </c:pt>
                <c:pt idx="3784">
                  <c:v>-1505.5</c:v>
                </c:pt>
                <c:pt idx="3785">
                  <c:v>-1505.8</c:v>
                </c:pt>
                <c:pt idx="3786">
                  <c:v>-1506.1</c:v>
                </c:pt>
                <c:pt idx="3787">
                  <c:v>-1506.4</c:v>
                </c:pt>
                <c:pt idx="3788">
                  <c:v>-1506.7</c:v>
                </c:pt>
                <c:pt idx="3789">
                  <c:v>-1507</c:v>
                </c:pt>
                <c:pt idx="3790">
                  <c:v>-1507.3</c:v>
                </c:pt>
                <c:pt idx="3791">
                  <c:v>-1507.5</c:v>
                </c:pt>
                <c:pt idx="3792">
                  <c:v>-1507.8</c:v>
                </c:pt>
                <c:pt idx="3793">
                  <c:v>-1508.1</c:v>
                </c:pt>
                <c:pt idx="3794">
                  <c:v>-1508.4</c:v>
                </c:pt>
                <c:pt idx="3795">
                  <c:v>-1508.7</c:v>
                </c:pt>
                <c:pt idx="3796">
                  <c:v>-1509</c:v>
                </c:pt>
                <c:pt idx="3797">
                  <c:v>-1509.4</c:v>
                </c:pt>
                <c:pt idx="3798">
                  <c:v>-1509.6</c:v>
                </c:pt>
                <c:pt idx="3799">
                  <c:v>-1510</c:v>
                </c:pt>
                <c:pt idx="3800">
                  <c:v>-1510.4</c:v>
                </c:pt>
                <c:pt idx="3801">
                  <c:v>-1510.6</c:v>
                </c:pt>
                <c:pt idx="3802">
                  <c:v>-1510.9</c:v>
                </c:pt>
                <c:pt idx="3803">
                  <c:v>-1511.1</c:v>
                </c:pt>
                <c:pt idx="3804">
                  <c:v>-1511.4</c:v>
                </c:pt>
                <c:pt idx="3805">
                  <c:v>-1511.6</c:v>
                </c:pt>
                <c:pt idx="3806">
                  <c:v>-1511.9</c:v>
                </c:pt>
                <c:pt idx="3807">
                  <c:v>-1512.2</c:v>
                </c:pt>
                <c:pt idx="3808">
                  <c:v>-1512.5</c:v>
                </c:pt>
                <c:pt idx="3809">
                  <c:v>-1512.7</c:v>
                </c:pt>
                <c:pt idx="3810">
                  <c:v>-1513</c:v>
                </c:pt>
                <c:pt idx="3811">
                  <c:v>-1513.3</c:v>
                </c:pt>
                <c:pt idx="3812">
                  <c:v>-1513.5</c:v>
                </c:pt>
                <c:pt idx="3813">
                  <c:v>-1513.7</c:v>
                </c:pt>
                <c:pt idx="3814">
                  <c:v>-1513.9</c:v>
                </c:pt>
                <c:pt idx="3815">
                  <c:v>-1513.9</c:v>
                </c:pt>
                <c:pt idx="3816">
                  <c:v>-1513.9</c:v>
                </c:pt>
                <c:pt idx="3817">
                  <c:v>-1513.9</c:v>
                </c:pt>
                <c:pt idx="3818">
                  <c:v>-1514.1</c:v>
                </c:pt>
                <c:pt idx="3819">
                  <c:v>-1514.3</c:v>
                </c:pt>
                <c:pt idx="3820">
                  <c:v>-1514.3</c:v>
                </c:pt>
                <c:pt idx="3821">
                  <c:v>-1514.3</c:v>
                </c:pt>
                <c:pt idx="3822">
                  <c:v>-1514.4</c:v>
                </c:pt>
                <c:pt idx="3823">
                  <c:v>-1514.4</c:v>
                </c:pt>
                <c:pt idx="3824">
                  <c:v>-1514.7</c:v>
                </c:pt>
                <c:pt idx="3825">
                  <c:v>-1514.9</c:v>
                </c:pt>
                <c:pt idx="3826">
                  <c:v>-1515.2</c:v>
                </c:pt>
                <c:pt idx="3827">
                  <c:v>-1515.5</c:v>
                </c:pt>
                <c:pt idx="3828">
                  <c:v>-1515.8</c:v>
                </c:pt>
                <c:pt idx="3829">
                  <c:v>-1516</c:v>
                </c:pt>
                <c:pt idx="3830">
                  <c:v>-1516.3</c:v>
                </c:pt>
                <c:pt idx="3831">
                  <c:v>-1516.5</c:v>
                </c:pt>
                <c:pt idx="3832">
                  <c:v>-1516.8</c:v>
                </c:pt>
                <c:pt idx="3833">
                  <c:v>-1517.2</c:v>
                </c:pt>
                <c:pt idx="3834">
                  <c:v>-1517.4</c:v>
                </c:pt>
                <c:pt idx="3835">
                  <c:v>-1517.7</c:v>
                </c:pt>
                <c:pt idx="3836">
                  <c:v>-1517.9</c:v>
                </c:pt>
                <c:pt idx="3837">
                  <c:v>-1518.1</c:v>
                </c:pt>
                <c:pt idx="3838">
                  <c:v>-1518.4</c:v>
                </c:pt>
                <c:pt idx="3839">
                  <c:v>-1518.8</c:v>
                </c:pt>
                <c:pt idx="3840">
                  <c:v>-1518.9</c:v>
                </c:pt>
                <c:pt idx="3841">
                  <c:v>-1519.2</c:v>
                </c:pt>
                <c:pt idx="3842">
                  <c:v>-1519.4</c:v>
                </c:pt>
                <c:pt idx="3843">
                  <c:v>-1519.7</c:v>
                </c:pt>
                <c:pt idx="3844">
                  <c:v>-1519.9</c:v>
                </c:pt>
                <c:pt idx="3845">
                  <c:v>-1520</c:v>
                </c:pt>
                <c:pt idx="3846">
                  <c:v>-1520.3</c:v>
                </c:pt>
                <c:pt idx="3847">
                  <c:v>-1520.4</c:v>
                </c:pt>
                <c:pt idx="3848">
                  <c:v>-1520.7</c:v>
                </c:pt>
                <c:pt idx="3849">
                  <c:v>-1521</c:v>
                </c:pt>
                <c:pt idx="3850">
                  <c:v>-1521.2</c:v>
                </c:pt>
                <c:pt idx="3851">
                  <c:v>-1521.5</c:v>
                </c:pt>
                <c:pt idx="3852">
                  <c:v>-1521.8</c:v>
                </c:pt>
                <c:pt idx="3853">
                  <c:v>-1522</c:v>
                </c:pt>
                <c:pt idx="3854">
                  <c:v>-1522.3</c:v>
                </c:pt>
                <c:pt idx="3855">
                  <c:v>-1522.5</c:v>
                </c:pt>
                <c:pt idx="3856">
                  <c:v>-1522.8</c:v>
                </c:pt>
                <c:pt idx="3857">
                  <c:v>-1523.2</c:v>
                </c:pt>
                <c:pt idx="3858">
                  <c:v>-1523.5</c:v>
                </c:pt>
                <c:pt idx="3859">
                  <c:v>-1523.8</c:v>
                </c:pt>
                <c:pt idx="3860">
                  <c:v>-1523.9</c:v>
                </c:pt>
                <c:pt idx="3861">
                  <c:v>-1524.1</c:v>
                </c:pt>
                <c:pt idx="3862">
                  <c:v>-1524.3</c:v>
                </c:pt>
                <c:pt idx="3863">
                  <c:v>-1524.4</c:v>
                </c:pt>
                <c:pt idx="3864">
                  <c:v>-1524.7</c:v>
                </c:pt>
                <c:pt idx="3865">
                  <c:v>-1525</c:v>
                </c:pt>
                <c:pt idx="3866">
                  <c:v>-1525.2</c:v>
                </c:pt>
                <c:pt idx="3867">
                  <c:v>-1525.4</c:v>
                </c:pt>
                <c:pt idx="3868">
                  <c:v>-1525.7</c:v>
                </c:pt>
                <c:pt idx="3869">
                  <c:v>-1525.8</c:v>
                </c:pt>
                <c:pt idx="3870">
                  <c:v>-1526.1</c:v>
                </c:pt>
                <c:pt idx="3871">
                  <c:v>-1526.2</c:v>
                </c:pt>
                <c:pt idx="3872">
                  <c:v>-1526.5</c:v>
                </c:pt>
                <c:pt idx="3873">
                  <c:v>-1526.7</c:v>
                </c:pt>
                <c:pt idx="3874">
                  <c:v>-1526.9</c:v>
                </c:pt>
                <c:pt idx="3875">
                  <c:v>-1527.2</c:v>
                </c:pt>
                <c:pt idx="3876">
                  <c:v>-1527.5</c:v>
                </c:pt>
                <c:pt idx="3877">
                  <c:v>-1527.7</c:v>
                </c:pt>
                <c:pt idx="3878">
                  <c:v>-1528</c:v>
                </c:pt>
                <c:pt idx="3879">
                  <c:v>-1528.2</c:v>
                </c:pt>
                <c:pt idx="3880">
                  <c:v>-1528.6</c:v>
                </c:pt>
                <c:pt idx="3881">
                  <c:v>-1528.9</c:v>
                </c:pt>
                <c:pt idx="3882">
                  <c:v>-1529.2</c:v>
                </c:pt>
                <c:pt idx="3883">
                  <c:v>-1529.3</c:v>
                </c:pt>
                <c:pt idx="3884">
                  <c:v>-1529.5</c:v>
                </c:pt>
                <c:pt idx="3885">
                  <c:v>-1529.7</c:v>
                </c:pt>
                <c:pt idx="3886">
                  <c:v>-1529.9</c:v>
                </c:pt>
                <c:pt idx="3887">
                  <c:v>-1530.1</c:v>
                </c:pt>
                <c:pt idx="3888">
                  <c:v>-1530.4</c:v>
                </c:pt>
                <c:pt idx="3889">
                  <c:v>-1530.6</c:v>
                </c:pt>
                <c:pt idx="3890">
                  <c:v>-1530.8</c:v>
                </c:pt>
                <c:pt idx="3891">
                  <c:v>-1531.1</c:v>
                </c:pt>
                <c:pt idx="3892">
                  <c:v>-1531.3</c:v>
                </c:pt>
                <c:pt idx="3893">
                  <c:v>-1531.6</c:v>
                </c:pt>
                <c:pt idx="3894">
                  <c:v>-1531.8</c:v>
                </c:pt>
                <c:pt idx="3895">
                  <c:v>-1532</c:v>
                </c:pt>
                <c:pt idx="3896">
                  <c:v>-1532.3</c:v>
                </c:pt>
                <c:pt idx="3897">
                  <c:v>-1532.6</c:v>
                </c:pt>
                <c:pt idx="3898">
                  <c:v>-1532.8</c:v>
                </c:pt>
                <c:pt idx="3899">
                  <c:v>-1533.1</c:v>
                </c:pt>
                <c:pt idx="3900">
                  <c:v>-1533.3</c:v>
                </c:pt>
                <c:pt idx="3901">
                  <c:v>-1533.6</c:v>
                </c:pt>
                <c:pt idx="3902">
                  <c:v>-1533.8</c:v>
                </c:pt>
                <c:pt idx="3903">
                  <c:v>-1534.1</c:v>
                </c:pt>
                <c:pt idx="3904">
                  <c:v>-1534.4</c:v>
                </c:pt>
                <c:pt idx="3905">
                  <c:v>-1534.6</c:v>
                </c:pt>
                <c:pt idx="3906">
                  <c:v>-1534.8</c:v>
                </c:pt>
                <c:pt idx="3907">
                  <c:v>-1535.1</c:v>
                </c:pt>
                <c:pt idx="3908">
                  <c:v>-1535.3</c:v>
                </c:pt>
                <c:pt idx="3909">
                  <c:v>-1535.6</c:v>
                </c:pt>
                <c:pt idx="3910">
                  <c:v>-1535.9</c:v>
                </c:pt>
                <c:pt idx="3911">
                  <c:v>-1536.1</c:v>
                </c:pt>
                <c:pt idx="3912">
                  <c:v>-1536.4</c:v>
                </c:pt>
                <c:pt idx="3913">
                  <c:v>-1536.6</c:v>
                </c:pt>
                <c:pt idx="3914">
                  <c:v>-1536.8</c:v>
                </c:pt>
                <c:pt idx="3915">
                  <c:v>-1537</c:v>
                </c:pt>
                <c:pt idx="3916">
                  <c:v>-1537.2</c:v>
                </c:pt>
                <c:pt idx="3917">
                  <c:v>-1537.4</c:v>
                </c:pt>
                <c:pt idx="3918">
                  <c:v>-1537.6</c:v>
                </c:pt>
                <c:pt idx="3919">
                  <c:v>-1537.8</c:v>
                </c:pt>
                <c:pt idx="3920">
                  <c:v>-1538.1</c:v>
                </c:pt>
                <c:pt idx="3921">
                  <c:v>-1538.3</c:v>
                </c:pt>
                <c:pt idx="3922">
                  <c:v>-1538.6</c:v>
                </c:pt>
                <c:pt idx="3923">
                  <c:v>-1539</c:v>
                </c:pt>
                <c:pt idx="3924">
                  <c:v>-1539.3</c:v>
                </c:pt>
                <c:pt idx="3925">
                  <c:v>-1539.4</c:v>
                </c:pt>
                <c:pt idx="3926">
                  <c:v>-1539.8</c:v>
                </c:pt>
                <c:pt idx="3927">
                  <c:v>-1540.1</c:v>
                </c:pt>
                <c:pt idx="3928">
                  <c:v>-1540.4</c:v>
                </c:pt>
                <c:pt idx="3929">
                  <c:v>-1540.7</c:v>
                </c:pt>
                <c:pt idx="3930">
                  <c:v>-1541</c:v>
                </c:pt>
                <c:pt idx="3931">
                  <c:v>-1541.2</c:v>
                </c:pt>
                <c:pt idx="3932">
                  <c:v>-1541.5</c:v>
                </c:pt>
                <c:pt idx="3933">
                  <c:v>-1541.8</c:v>
                </c:pt>
                <c:pt idx="3934">
                  <c:v>-1542.2</c:v>
                </c:pt>
                <c:pt idx="3935">
                  <c:v>-1542.4</c:v>
                </c:pt>
                <c:pt idx="3936">
                  <c:v>-1542.6</c:v>
                </c:pt>
                <c:pt idx="3937">
                  <c:v>-1542.9</c:v>
                </c:pt>
                <c:pt idx="3938">
                  <c:v>-1543.1</c:v>
                </c:pt>
                <c:pt idx="3939">
                  <c:v>-1543.4</c:v>
                </c:pt>
                <c:pt idx="3940">
                  <c:v>-1543.7</c:v>
                </c:pt>
                <c:pt idx="3941">
                  <c:v>-1543.9</c:v>
                </c:pt>
                <c:pt idx="3942">
                  <c:v>-1544.2</c:v>
                </c:pt>
                <c:pt idx="3943">
                  <c:v>-1544.5</c:v>
                </c:pt>
                <c:pt idx="3944">
                  <c:v>-1544.8</c:v>
                </c:pt>
                <c:pt idx="3945">
                  <c:v>-1545.1</c:v>
                </c:pt>
                <c:pt idx="3946">
                  <c:v>-1545.4</c:v>
                </c:pt>
                <c:pt idx="3947">
                  <c:v>-1545.7</c:v>
                </c:pt>
                <c:pt idx="3948">
                  <c:v>-1546.1</c:v>
                </c:pt>
                <c:pt idx="3949">
                  <c:v>-1546.3</c:v>
                </c:pt>
                <c:pt idx="3950">
                  <c:v>-1546.6</c:v>
                </c:pt>
                <c:pt idx="3951">
                  <c:v>-1546.9</c:v>
                </c:pt>
                <c:pt idx="3952">
                  <c:v>-1547.1</c:v>
                </c:pt>
                <c:pt idx="3953">
                  <c:v>-1547.4</c:v>
                </c:pt>
                <c:pt idx="3954">
                  <c:v>-1547.7</c:v>
                </c:pt>
                <c:pt idx="3955">
                  <c:v>-1547.9</c:v>
                </c:pt>
                <c:pt idx="3956">
                  <c:v>-1548</c:v>
                </c:pt>
                <c:pt idx="3957">
                  <c:v>-1548.1</c:v>
                </c:pt>
                <c:pt idx="3958">
                  <c:v>-1548.3</c:v>
                </c:pt>
                <c:pt idx="3959">
                  <c:v>-1548.5</c:v>
                </c:pt>
                <c:pt idx="3960">
                  <c:v>-1548.6</c:v>
                </c:pt>
                <c:pt idx="3961">
                  <c:v>-1548.8</c:v>
                </c:pt>
                <c:pt idx="3962">
                  <c:v>-1549</c:v>
                </c:pt>
                <c:pt idx="3963">
                  <c:v>-1549.1</c:v>
                </c:pt>
                <c:pt idx="3964">
                  <c:v>-1549.2</c:v>
                </c:pt>
                <c:pt idx="3965">
                  <c:v>-1549.3</c:v>
                </c:pt>
                <c:pt idx="3966">
                  <c:v>-1549.5</c:v>
                </c:pt>
                <c:pt idx="3967">
                  <c:v>-1549.7</c:v>
                </c:pt>
                <c:pt idx="3968">
                  <c:v>-1549.9</c:v>
                </c:pt>
                <c:pt idx="3969">
                  <c:v>-1550.1</c:v>
                </c:pt>
                <c:pt idx="3970">
                  <c:v>-1550.2</c:v>
                </c:pt>
                <c:pt idx="3971">
                  <c:v>-1550.4</c:v>
                </c:pt>
                <c:pt idx="3972">
                  <c:v>-1550.6</c:v>
                </c:pt>
                <c:pt idx="3973">
                  <c:v>-1550.8</c:v>
                </c:pt>
                <c:pt idx="3974">
                  <c:v>-1551.1</c:v>
                </c:pt>
                <c:pt idx="3975">
                  <c:v>-1551.3</c:v>
                </c:pt>
                <c:pt idx="3976">
                  <c:v>-1551.5</c:v>
                </c:pt>
                <c:pt idx="3977">
                  <c:v>-1551.7</c:v>
                </c:pt>
                <c:pt idx="3978">
                  <c:v>-1552</c:v>
                </c:pt>
                <c:pt idx="3979">
                  <c:v>-1552.2</c:v>
                </c:pt>
                <c:pt idx="3980">
                  <c:v>-1552.4</c:v>
                </c:pt>
                <c:pt idx="3981">
                  <c:v>-1552.5</c:v>
                </c:pt>
                <c:pt idx="3982">
                  <c:v>-1552.6</c:v>
                </c:pt>
                <c:pt idx="3983">
                  <c:v>-1552.8</c:v>
                </c:pt>
                <c:pt idx="3984">
                  <c:v>-1552.9</c:v>
                </c:pt>
                <c:pt idx="3985">
                  <c:v>-1553.1</c:v>
                </c:pt>
                <c:pt idx="3986">
                  <c:v>-1553.3</c:v>
                </c:pt>
                <c:pt idx="3987">
                  <c:v>-1553.5</c:v>
                </c:pt>
                <c:pt idx="3988">
                  <c:v>-1553.8</c:v>
                </c:pt>
                <c:pt idx="3989">
                  <c:v>-1554.1</c:v>
                </c:pt>
                <c:pt idx="3990">
                  <c:v>-1554.4</c:v>
                </c:pt>
                <c:pt idx="3991">
                  <c:v>-1554.7</c:v>
                </c:pt>
                <c:pt idx="3992">
                  <c:v>-1554.8</c:v>
                </c:pt>
                <c:pt idx="3993">
                  <c:v>-1555.1</c:v>
                </c:pt>
                <c:pt idx="3994">
                  <c:v>-1555.4</c:v>
                </c:pt>
                <c:pt idx="3995">
                  <c:v>-1555.6</c:v>
                </c:pt>
                <c:pt idx="3996">
                  <c:v>-1555.9</c:v>
                </c:pt>
                <c:pt idx="3997">
                  <c:v>-1556.1</c:v>
                </c:pt>
                <c:pt idx="3998">
                  <c:v>-1556.3</c:v>
                </c:pt>
                <c:pt idx="3999">
                  <c:v>-1556.4</c:v>
                </c:pt>
                <c:pt idx="4000">
                  <c:v>-1556.6</c:v>
                </c:pt>
                <c:pt idx="4001">
                  <c:v>-1556.8</c:v>
                </c:pt>
                <c:pt idx="4002">
                  <c:v>-1556.9</c:v>
                </c:pt>
                <c:pt idx="4003">
                  <c:v>-1557</c:v>
                </c:pt>
                <c:pt idx="4004">
                  <c:v>-1557.2</c:v>
                </c:pt>
                <c:pt idx="4005">
                  <c:v>-1557.3</c:v>
                </c:pt>
                <c:pt idx="4006">
                  <c:v>-1557.4</c:v>
                </c:pt>
                <c:pt idx="4007">
                  <c:v>-1557.5</c:v>
                </c:pt>
                <c:pt idx="4008">
                  <c:v>-1557.7</c:v>
                </c:pt>
                <c:pt idx="4009">
                  <c:v>-1557.8</c:v>
                </c:pt>
                <c:pt idx="4010">
                  <c:v>-1558</c:v>
                </c:pt>
                <c:pt idx="4011">
                  <c:v>-1558.1</c:v>
                </c:pt>
                <c:pt idx="4012">
                  <c:v>-1558.3</c:v>
                </c:pt>
                <c:pt idx="4013">
                  <c:v>-1558.5</c:v>
                </c:pt>
                <c:pt idx="4014">
                  <c:v>-1558.7</c:v>
                </c:pt>
                <c:pt idx="4015">
                  <c:v>-1558.9</c:v>
                </c:pt>
                <c:pt idx="4016">
                  <c:v>-1559</c:v>
                </c:pt>
                <c:pt idx="4017">
                  <c:v>-1559.2</c:v>
                </c:pt>
                <c:pt idx="4018">
                  <c:v>-1559.4</c:v>
                </c:pt>
                <c:pt idx="4019">
                  <c:v>-1559.7</c:v>
                </c:pt>
                <c:pt idx="4020">
                  <c:v>-1559.9</c:v>
                </c:pt>
                <c:pt idx="4021">
                  <c:v>-1560.3</c:v>
                </c:pt>
                <c:pt idx="4022">
                  <c:v>-1560.5</c:v>
                </c:pt>
                <c:pt idx="4023">
                  <c:v>-1560.7</c:v>
                </c:pt>
                <c:pt idx="4024">
                  <c:v>-1560.9</c:v>
                </c:pt>
                <c:pt idx="4025">
                  <c:v>-1561.2</c:v>
                </c:pt>
                <c:pt idx="4026">
                  <c:v>-1561.4</c:v>
                </c:pt>
                <c:pt idx="4027">
                  <c:v>-1561.6</c:v>
                </c:pt>
                <c:pt idx="4028">
                  <c:v>-1561.7</c:v>
                </c:pt>
                <c:pt idx="4029">
                  <c:v>-1561.8</c:v>
                </c:pt>
                <c:pt idx="4030">
                  <c:v>-1562</c:v>
                </c:pt>
                <c:pt idx="4031">
                  <c:v>-1562.1</c:v>
                </c:pt>
                <c:pt idx="4032">
                  <c:v>-1562.3</c:v>
                </c:pt>
                <c:pt idx="4033">
                  <c:v>-1562.4</c:v>
                </c:pt>
                <c:pt idx="4034">
                  <c:v>-1562.5</c:v>
                </c:pt>
                <c:pt idx="4035">
                  <c:v>-1562.6</c:v>
                </c:pt>
                <c:pt idx="4036">
                  <c:v>-1562.7</c:v>
                </c:pt>
                <c:pt idx="4037">
                  <c:v>-1562.8</c:v>
                </c:pt>
                <c:pt idx="4038">
                  <c:v>-1562.9</c:v>
                </c:pt>
                <c:pt idx="4039">
                  <c:v>-1563.1</c:v>
                </c:pt>
                <c:pt idx="4040">
                  <c:v>-1563.2</c:v>
                </c:pt>
                <c:pt idx="4041">
                  <c:v>-1563.3</c:v>
                </c:pt>
                <c:pt idx="4042">
                  <c:v>-1563.4</c:v>
                </c:pt>
                <c:pt idx="4043">
                  <c:v>-1563.5</c:v>
                </c:pt>
                <c:pt idx="4044">
                  <c:v>-1563.6</c:v>
                </c:pt>
                <c:pt idx="4045">
                  <c:v>-1563.7</c:v>
                </c:pt>
                <c:pt idx="4046">
                  <c:v>-1563.8</c:v>
                </c:pt>
                <c:pt idx="4047">
                  <c:v>-1563.8</c:v>
                </c:pt>
                <c:pt idx="4048">
                  <c:v>-1563.8</c:v>
                </c:pt>
                <c:pt idx="4049">
                  <c:v>-1563.8</c:v>
                </c:pt>
                <c:pt idx="4050">
                  <c:v>-1563.8</c:v>
                </c:pt>
                <c:pt idx="4051">
                  <c:v>-1563.8</c:v>
                </c:pt>
                <c:pt idx="4052">
                  <c:v>-1563.8</c:v>
                </c:pt>
                <c:pt idx="4053">
                  <c:v>-1563.7</c:v>
                </c:pt>
                <c:pt idx="4054">
                  <c:v>-1563.7</c:v>
                </c:pt>
                <c:pt idx="4055">
                  <c:v>-1563.7</c:v>
                </c:pt>
                <c:pt idx="4056">
                  <c:v>-1563.7</c:v>
                </c:pt>
                <c:pt idx="4057">
                  <c:v>-1563.7</c:v>
                </c:pt>
                <c:pt idx="4058">
                  <c:v>-1563.6</c:v>
                </c:pt>
                <c:pt idx="4059">
                  <c:v>-1563.6</c:v>
                </c:pt>
                <c:pt idx="4060">
                  <c:v>-1563.5</c:v>
                </c:pt>
                <c:pt idx="4061">
                  <c:v>-1563.4</c:v>
                </c:pt>
                <c:pt idx="4062">
                  <c:v>-1563.3</c:v>
                </c:pt>
                <c:pt idx="4063">
                  <c:v>-1563.2</c:v>
                </c:pt>
                <c:pt idx="4064">
                  <c:v>-1563.1</c:v>
                </c:pt>
                <c:pt idx="4065">
                  <c:v>-1563.1</c:v>
                </c:pt>
                <c:pt idx="4066">
                  <c:v>-1563</c:v>
                </c:pt>
                <c:pt idx="4067">
                  <c:v>-1562.9</c:v>
                </c:pt>
                <c:pt idx="4068">
                  <c:v>-1562.9</c:v>
                </c:pt>
                <c:pt idx="4069">
                  <c:v>-1562.8</c:v>
                </c:pt>
                <c:pt idx="4070">
                  <c:v>-1562.8</c:v>
                </c:pt>
                <c:pt idx="4071">
                  <c:v>-1562.7</c:v>
                </c:pt>
                <c:pt idx="4072">
                  <c:v>-1562.7</c:v>
                </c:pt>
                <c:pt idx="4073">
                  <c:v>-1562.6</c:v>
                </c:pt>
                <c:pt idx="4074">
                  <c:v>-1562.6</c:v>
                </c:pt>
                <c:pt idx="4075">
                  <c:v>-1562.6</c:v>
                </c:pt>
                <c:pt idx="4076">
                  <c:v>-1562.7</c:v>
                </c:pt>
                <c:pt idx="4077">
                  <c:v>-1562.8</c:v>
                </c:pt>
                <c:pt idx="4078">
                  <c:v>-1562.8</c:v>
                </c:pt>
                <c:pt idx="4079">
                  <c:v>-1562.8</c:v>
                </c:pt>
                <c:pt idx="4080">
                  <c:v>-1562.9</c:v>
                </c:pt>
                <c:pt idx="4081">
                  <c:v>-1562.9</c:v>
                </c:pt>
                <c:pt idx="4082">
                  <c:v>-1562.9</c:v>
                </c:pt>
                <c:pt idx="4083">
                  <c:v>-1562.9</c:v>
                </c:pt>
                <c:pt idx="4084">
                  <c:v>-1562.9</c:v>
                </c:pt>
                <c:pt idx="4085">
                  <c:v>-1562.9</c:v>
                </c:pt>
                <c:pt idx="4086">
                  <c:v>-1562.8</c:v>
                </c:pt>
                <c:pt idx="4087">
                  <c:v>-1562.8</c:v>
                </c:pt>
                <c:pt idx="4088">
                  <c:v>-1562.7</c:v>
                </c:pt>
                <c:pt idx="4089">
                  <c:v>-1562.6</c:v>
                </c:pt>
                <c:pt idx="4090">
                  <c:v>-1562.6</c:v>
                </c:pt>
                <c:pt idx="4091">
                  <c:v>-1562.5</c:v>
                </c:pt>
                <c:pt idx="4092">
                  <c:v>-1562.4</c:v>
                </c:pt>
                <c:pt idx="4093">
                  <c:v>-1562.4</c:v>
                </c:pt>
                <c:pt idx="4094">
                  <c:v>-1562.3</c:v>
                </c:pt>
                <c:pt idx="4095">
                  <c:v>-1562.2</c:v>
                </c:pt>
                <c:pt idx="4096">
                  <c:v>-1562.1</c:v>
                </c:pt>
                <c:pt idx="4097">
                  <c:v>-1562.1</c:v>
                </c:pt>
                <c:pt idx="4098">
                  <c:v>-1562</c:v>
                </c:pt>
                <c:pt idx="4099">
                  <c:v>-1561.9</c:v>
                </c:pt>
                <c:pt idx="4100">
                  <c:v>-1561.8</c:v>
                </c:pt>
                <c:pt idx="4101">
                  <c:v>-1561.7</c:v>
                </c:pt>
                <c:pt idx="4102">
                  <c:v>-1561.6</c:v>
                </c:pt>
                <c:pt idx="4103">
                  <c:v>-1561.5</c:v>
                </c:pt>
                <c:pt idx="4104">
                  <c:v>-1561.4</c:v>
                </c:pt>
                <c:pt idx="4105">
                  <c:v>-1561.3</c:v>
                </c:pt>
                <c:pt idx="4106">
                  <c:v>-1561.2</c:v>
                </c:pt>
                <c:pt idx="4107">
                  <c:v>-1561.1</c:v>
                </c:pt>
                <c:pt idx="4108">
                  <c:v>-1561.1</c:v>
                </c:pt>
                <c:pt idx="4109">
                  <c:v>-1561</c:v>
                </c:pt>
                <c:pt idx="4110">
                  <c:v>-1560.9</c:v>
                </c:pt>
                <c:pt idx="4111">
                  <c:v>-1560.9</c:v>
                </c:pt>
                <c:pt idx="4112">
                  <c:v>-1560.8</c:v>
                </c:pt>
                <c:pt idx="4113">
                  <c:v>-1560.7</c:v>
                </c:pt>
                <c:pt idx="4114">
                  <c:v>-1560.6</c:v>
                </c:pt>
                <c:pt idx="4115">
                  <c:v>-1560.5</c:v>
                </c:pt>
                <c:pt idx="4116">
                  <c:v>-1560.4</c:v>
                </c:pt>
                <c:pt idx="4117">
                  <c:v>-1560.3</c:v>
                </c:pt>
                <c:pt idx="4118">
                  <c:v>-1560.2</c:v>
                </c:pt>
                <c:pt idx="4119">
                  <c:v>-1560.2</c:v>
                </c:pt>
                <c:pt idx="4120">
                  <c:v>-1560.2</c:v>
                </c:pt>
                <c:pt idx="4121">
                  <c:v>-1560.2</c:v>
                </c:pt>
                <c:pt idx="4122">
                  <c:v>-1560.2</c:v>
                </c:pt>
                <c:pt idx="4123">
                  <c:v>-1560.4</c:v>
                </c:pt>
                <c:pt idx="4124">
                  <c:v>-1560.5</c:v>
                </c:pt>
                <c:pt idx="4125">
                  <c:v>-1560.6</c:v>
                </c:pt>
                <c:pt idx="4126">
                  <c:v>-1560.8</c:v>
                </c:pt>
                <c:pt idx="4127">
                  <c:v>-1561</c:v>
                </c:pt>
                <c:pt idx="4128">
                  <c:v>-1561.2</c:v>
                </c:pt>
                <c:pt idx="4129">
                  <c:v>-1561.5</c:v>
                </c:pt>
                <c:pt idx="4130">
                  <c:v>-1561.7</c:v>
                </c:pt>
                <c:pt idx="4131">
                  <c:v>-1561.9</c:v>
                </c:pt>
                <c:pt idx="4132">
                  <c:v>-1562</c:v>
                </c:pt>
                <c:pt idx="4133">
                  <c:v>-1562.2</c:v>
                </c:pt>
                <c:pt idx="4134">
                  <c:v>-1562.3</c:v>
                </c:pt>
                <c:pt idx="4135">
                  <c:v>-1562.4</c:v>
                </c:pt>
                <c:pt idx="4136">
                  <c:v>-1562.6</c:v>
                </c:pt>
                <c:pt idx="4137">
                  <c:v>-1562.8</c:v>
                </c:pt>
                <c:pt idx="4138">
                  <c:v>-1563</c:v>
                </c:pt>
                <c:pt idx="4139">
                  <c:v>-1563.3</c:v>
                </c:pt>
                <c:pt idx="4140">
                  <c:v>-1563.5</c:v>
                </c:pt>
                <c:pt idx="4141">
                  <c:v>-1563.8</c:v>
                </c:pt>
                <c:pt idx="4142">
                  <c:v>-1564.1</c:v>
                </c:pt>
                <c:pt idx="4143">
                  <c:v>-1564.3</c:v>
                </c:pt>
                <c:pt idx="4144">
                  <c:v>-1564.6</c:v>
                </c:pt>
                <c:pt idx="4145">
                  <c:v>-1564.9</c:v>
                </c:pt>
                <c:pt idx="4146">
                  <c:v>-1565.1</c:v>
                </c:pt>
                <c:pt idx="4147">
                  <c:v>-1565.3</c:v>
                </c:pt>
                <c:pt idx="4148">
                  <c:v>-1565.6</c:v>
                </c:pt>
                <c:pt idx="4149">
                  <c:v>-1565.8</c:v>
                </c:pt>
                <c:pt idx="4150">
                  <c:v>-1566.1</c:v>
                </c:pt>
                <c:pt idx="4151">
                  <c:v>-1566.4</c:v>
                </c:pt>
                <c:pt idx="4152">
                  <c:v>-1566.6</c:v>
                </c:pt>
                <c:pt idx="4153">
                  <c:v>-1566.9</c:v>
                </c:pt>
                <c:pt idx="4154">
                  <c:v>-1567.1</c:v>
                </c:pt>
                <c:pt idx="4155">
                  <c:v>-1567.4</c:v>
                </c:pt>
                <c:pt idx="4156">
                  <c:v>-1567.6</c:v>
                </c:pt>
                <c:pt idx="4157">
                  <c:v>-1567.7</c:v>
                </c:pt>
                <c:pt idx="4158">
                  <c:v>-1567.9</c:v>
                </c:pt>
                <c:pt idx="4159">
                  <c:v>-1568.1</c:v>
                </c:pt>
                <c:pt idx="4160">
                  <c:v>-1568.2</c:v>
                </c:pt>
                <c:pt idx="4161">
                  <c:v>-1568.3</c:v>
                </c:pt>
                <c:pt idx="4162">
                  <c:v>-1568.5</c:v>
                </c:pt>
                <c:pt idx="4163">
                  <c:v>-1568.6</c:v>
                </c:pt>
                <c:pt idx="4164">
                  <c:v>-1568.7</c:v>
                </c:pt>
                <c:pt idx="4165">
                  <c:v>-1568.9</c:v>
                </c:pt>
                <c:pt idx="4166">
                  <c:v>-1569.1</c:v>
                </c:pt>
                <c:pt idx="4167">
                  <c:v>-1569.3</c:v>
                </c:pt>
                <c:pt idx="4168">
                  <c:v>-1569.5</c:v>
                </c:pt>
                <c:pt idx="4169">
                  <c:v>-1569.7</c:v>
                </c:pt>
                <c:pt idx="4170">
                  <c:v>-1569.9</c:v>
                </c:pt>
                <c:pt idx="4171">
                  <c:v>-1570.2</c:v>
                </c:pt>
                <c:pt idx="4172">
                  <c:v>-1570.4</c:v>
                </c:pt>
                <c:pt idx="4173">
                  <c:v>-1570.7</c:v>
                </c:pt>
                <c:pt idx="4174">
                  <c:v>-1571</c:v>
                </c:pt>
                <c:pt idx="4175">
                  <c:v>-1571.2</c:v>
                </c:pt>
                <c:pt idx="4176">
                  <c:v>-1571.5</c:v>
                </c:pt>
                <c:pt idx="4177">
                  <c:v>-1571.7</c:v>
                </c:pt>
                <c:pt idx="4178">
                  <c:v>-1571.9</c:v>
                </c:pt>
                <c:pt idx="4179">
                  <c:v>-1572</c:v>
                </c:pt>
                <c:pt idx="4180">
                  <c:v>-1572.1</c:v>
                </c:pt>
                <c:pt idx="4181">
                  <c:v>-1572.2</c:v>
                </c:pt>
                <c:pt idx="4182">
                  <c:v>-1572.2</c:v>
                </c:pt>
                <c:pt idx="4183">
                  <c:v>-1572.2</c:v>
                </c:pt>
                <c:pt idx="4184">
                  <c:v>-1572.2</c:v>
                </c:pt>
                <c:pt idx="4185">
                  <c:v>-1572.2</c:v>
                </c:pt>
                <c:pt idx="4186">
                  <c:v>-1572.2</c:v>
                </c:pt>
                <c:pt idx="4187">
                  <c:v>-1572.2</c:v>
                </c:pt>
                <c:pt idx="4188">
                  <c:v>-1572.2</c:v>
                </c:pt>
                <c:pt idx="4189">
                  <c:v>-1572.2</c:v>
                </c:pt>
                <c:pt idx="4190">
                  <c:v>-1572.2</c:v>
                </c:pt>
                <c:pt idx="4191">
                  <c:v>-1572.1</c:v>
                </c:pt>
                <c:pt idx="4192">
                  <c:v>-1572.1</c:v>
                </c:pt>
                <c:pt idx="4193">
                  <c:v>-1572</c:v>
                </c:pt>
                <c:pt idx="4194">
                  <c:v>-1571.9</c:v>
                </c:pt>
                <c:pt idx="4195">
                  <c:v>-1571.9</c:v>
                </c:pt>
                <c:pt idx="4196">
                  <c:v>-1571.7</c:v>
                </c:pt>
                <c:pt idx="4197">
                  <c:v>-1571.7</c:v>
                </c:pt>
                <c:pt idx="4198">
                  <c:v>-1571.6</c:v>
                </c:pt>
                <c:pt idx="4199">
                  <c:v>-1571.6</c:v>
                </c:pt>
                <c:pt idx="4200">
                  <c:v>-1571.7</c:v>
                </c:pt>
                <c:pt idx="4201">
                  <c:v>-1571.7</c:v>
                </c:pt>
                <c:pt idx="4202">
                  <c:v>-1571.8</c:v>
                </c:pt>
                <c:pt idx="4203">
                  <c:v>-1571.9</c:v>
                </c:pt>
                <c:pt idx="4204">
                  <c:v>-1571.9</c:v>
                </c:pt>
                <c:pt idx="4205">
                  <c:v>-1572</c:v>
                </c:pt>
                <c:pt idx="4206">
                  <c:v>-1572.1</c:v>
                </c:pt>
                <c:pt idx="4207">
                  <c:v>-1572.2</c:v>
                </c:pt>
                <c:pt idx="4208">
                  <c:v>-1572.3</c:v>
                </c:pt>
                <c:pt idx="4209">
                  <c:v>-1572.4</c:v>
                </c:pt>
                <c:pt idx="4210">
                  <c:v>-1572.4</c:v>
                </c:pt>
                <c:pt idx="4211">
                  <c:v>-1572.5</c:v>
                </c:pt>
                <c:pt idx="4212">
                  <c:v>-1572.6</c:v>
                </c:pt>
                <c:pt idx="4213">
                  <c:v>-1572.7</c:v>
                </c:pt>
                <c:pt idx="4214">
                  <c:v>-1572.8</c:v>
                </c:pt>
                <c:pt idx="4215">
                  <c:v>-1572.9</c:v>
                </c:pt>
                <c:pt idx="4216">
                  <c:v>-1573</c:v>
                </c:pt>
                <c:pt idx="4217">
                  <c:v>-1573.1</c:v>
                </c:pt>
                <c:pt idx="4218">
                  <c:v>-1573.1</c:v>
                </c:pt>
                <c:pt idx="4219">
                  <c:v>-1573.2</c:v>
                </c:pt>
                <c:pt idx="4220">
                  <c:v>-1573.3</c:v>
                </c:pt>
                <c:pt idx="4221">
                  <c:v>-1573.4</c:v>
                </c:pt>
                <c:pt idx="4222">
                  <c:v>-1573.5</c:v>
                </c:pt>
                <c:pt idx="4223">
                  <c:v>-1573.7</c:v>
                </c:pt>
                <c:pt idx="4224">
                  <c:v>-1573.8</c:v>
                </c:pt>
                <c:pt idx="4225">
                  <c:v>-1573.9</c:v>
                </c:pt>
                <c:pt idx="4226">
                  <c:v>-1574.1</c:v>
                </c:pt>
                <c:pt idx="4227">
                  <c:v>-1574.2</c:v>
                </c:pt>
                <c:pt idx="4228">
                  <c:v>-1574.3</c:v>
                </c:pt>
                <c:pt idx="4229">
                  <c:v>-1574.3</c:v>
                </c:pt>
                <c:pt idx="4230">
                  <c:v>-1574.4</c:v>
                </c:pt>
                <c:pt idx="4231">
                  <c:v>-1574.5</c:v>
                </c:pt>
                <c:pt idx="4232">
                  <c:v>-1574.5</c:v>
                </c:pt>
                <c:pt idx="4233">
                  <c:v>-1574.5</c:v>
                </c:pt>
                <c:pt idx="4234">
                  <c:v>-1574.6</c:v>
                </c:pt>
                <c:pt idx="4235">
                  <c:v>-1574.6</c:v>
                </c:pt>
                <c:pt idx="4236">
                  <c:v>-1574.6</c:v>
                </c:pt>
                <c:pt idx="4237">
                  <c:v>-1574.6</c:v>
                </c:pt>
                <c:pt idx="4238">
                  <c:v>-1574.6</c:v>
                </c:pt>
                <c:pt idx="4239">
                  <c:v>-1574.6</c:v>
                </c:pt>
                <c:pt idx="4240">
                  <c:v>-1574.7</c:v>
                </c:pt>
                <c:pt idx="4241">
                  <c:v>-1574.7</c:v>
                </c:pt>
                <c:pt idx="4242">
                  <c:v>-1574.8</c:v>
                </c:pt>
                <c:pt idx="4243">
                  <c:v>-1574.9</c:v>
                </c:pt>
                <c:pt idx="4244">
                  <c:v>-1575</c:v>
                </c:pt>
                <c:pt idx="4245">
                  <c:v>-1575</c:v>
                </c:pt>
                <c:pt idx="4246">
                  <c:v>-1575.1</c:v>
                </c:pt>
                <c:pt idx="4247">
                  <c:v>-1575.1</c:v>
                </c:pt>
                <c:pt idx="4248">
                  <c:v>-1575.1</c:v>
                </c:pt>
                <c:pt idx="4249">
                  <c:v>-1575.1</c:v>
                </c:pt>
                <c:pt idx="4250">
                  <c:v>-1575.1</c:v>
                </c:pt>
                <c:pt idx="4251">
                  <c:v>-1575.1</c:v>
                </c:pt>
                <c:pt idx="4252">
                  <c:v>-1575.1</c:v>
                </c:pt>
                <c:pt idx="4253">
                  <c:v>-1575.1</c:v>
                </c:pt>
                <c:pt idx="4254">
                  <c:v>-1575.1</c:v>
                </c:pt>
                <c:pt idx="4255">
                  <c:v>-1575.1</c:v>
                </c:pt>
                <c:pt idx="4256">
                  <c:v>-1575.1</c:v>
                </c:pt>
                <c:pt idx="4257">
                  <c:v>-1575.1</c:v>
                </c:pt>
                <c:pt idx="4258">
                  <c:v>-1575.1</c:v>
                </c:pt>
                <c:pt idx="4259">
                  <c:v>-1575.2</c:v>
                </c:pt>
                <c:pt idx="4260">
                  <c:v>-1575.2</c:v>
                </c:pt>
                <c:pt idx="4261">
                  <c:v>-1575.2</c:v>
                </c:pt>
                <c:pt idx="4262">
                  <c:v>-1575.1</c:v>
                </c:pt>
                <c:pt idx="4263">
                  <c:v>-1575.1</c:v>
                </c:pt>
                <c:pt idx="4264">
                  <c:v>-1575</c:v>
                </c:pt>
                <c:pt idx="4265">
                  <c:v>-1574.9</c:v>
                </c:pt>
                <c:pt idx="4266">
                  <c:v>-1574.8</c:v>
                </c:pt>
                <c:pt idx="4267">
                  <c:v>-1574.8</c:v>
                </c:pt>
                <c:pt idx="4268">
                  <c:v>-1574.7</c:v>
                </c:pt>
                <c:pt idx="4269">
                  <c:v>-1574.7</c:v>
                </c:pt>
                <c:pt idx="4270">
                  <c:v>-1574.6</c:v>
                </c:pt>
                <c:pt idx="4271">
                  <c:v>-1574.6</c:v>
                </c:pt>
                <c:pt idx="4272">
                  <c:v>-1574.6</c:v>
                </c:pt>
                <c:pt idx="4273">
                  <c:v>-1574.6</c:v>
                </c:pt>
                <c:pt idx="4274">
                  <c:v>-1574.7</c:v>
                </c:pt>
                <c:pt idx="4275">
                  <c:v>-1574.7</c:v>
                </c:pt>
                <c:pt idx="4276">
                  <c:v>-1574.7</c:v>
                </c:pt>
                <c:pt idx="4277">
                  <c:v>-1574.7</c:v>
                </c:pt>
                <c:pt idx="4278">
                  <c:v>-1574.7</c:v>
                </c:pt>
                <c:pt idx="4279">
                  <c:v>-1574.8</c:v>
                </c:pt>
                <c:pt idx="4280">
                  <c:v>-1574.9</c:v>
                </c:pt>
                <c:pt idx="4281">
                  <c:v>-1574.9</c:v>
                </c:pt>
                <c:pt idx="4282">
                  <c:v>-1574.9</c:v>
                </c:pt>
                <c:pt idx="4283">
                  <c:v>-1575</c:v>
                </c:pt>
                <c:pt idx="4284">
                  <c:v>-1575.1</c:v>
                </c:pt>
                <c:pt idx="4285">
                  <c:v>-1575.2</c:v>
                </c:pt>
                <c:pt idx="4286">
                  <c:v>-1575.3</c:v>
                </c:pt>
                <c:pt idx="4287">
                  <c:v>-1575.6</c:v>
                </c:pt>
                <c:pt idx="4288">
                  <c:v>-1575.8</c:v>
                </c:pt>
                <c:pt idx="4289">
                  <c:v>-1576</c:v>
                </c:pt>
                <c:pt idx="4290">
                  <c:v>-1576.3</c:v>
                </c:pt>
                <c:pt idx="4291">
                  <c:v>-1576.7</c:v>
                </c:pt>
                <c:pt idx="4292">
                  <c:v>-1577</c:v>
                </c:pt>
                <c:pt idx="4293">
                  <c:v>-1577.3</c:v>
                </c:pt>
                <c:pt idx="4294">
                  <c:v>-1577.6</c:v>
                </c:pt>
                <c:pt idx="4295">
                  <c:v>-1577.9</c:v>
                </c:pt>
                <c:pt idx="4296">
                  <c:v>-1578.2</c:v>
                </c:pt>
                <c:pt idx="4297">
                  <c:v>-1578.2</c:v>
                </c:pt>
                <c:pt idx="4298">
                  <c:v>-1578.6</c:v>
                </c:pt>
                <c:pt idx="4299">
                  <c:v>-1578.8</c:v>
                </c:pt>
                <c:pt idx="4300">
                  <c:v>-1579.2</c:v>
                </c:pt>
                <c:pt idx="4301">
                  <c:v>-1579.5</c:v>
                </c:pt>
                <c:pt idx="4302">
                  <c:v>-1579.8</c:v>
                </c:pt>
                <c:pt idx="4303">
                  <c:v>-1580.1</c:v>
                </c:pt>
                <c:pt idx="4304">
                  <c:v>-1580.4</c:v>
                </c:pt>
                <c:pt idx="4305">
                  <c:v>-1580.7</c:v>
                </c:pt>
                <c:pt idx="4306">
                  <c:v>-1581</c:v>
                </c:pt>
                <c:pt idx="4307">
                  <c:v>-1581.2</c:v>
                </c:pt>
                <c:pt idx="4308">
                  <c:v>-1581.5</c:v>
                </c:pt>
                <c:pt idx="4309">
                  <c:v>-1581.9</c:v>
                </c:pt>
                <c:pt idx="4310">
                  <c:v>-1582.2</c:v>
                </c:pt>
                <c:pt idx="4311">
                  <c:v>-1582.5</c:v>
                </c:pt>
                <c:pt idx="4312">
                  <c:v>-1582.8</c:v>
                </c:pt>
                <c:pt idx="4313">
                  <c:v>-1583.1</c:v>
                </c:pt>
                <c:pt idx="4314">
                  <c:v>-1583.4</c:v>
                </c:pt>
                <c:pt idx="4315">
                  <c:v>-1583.7</c:v>
                </c:pt>
                <c:pt idx="4316">
                  <c:v>-1583.9</c:v>
                </c:pt>
                <c:pt idx="4317">
                  <c:v>-1584.1</c:v>
                </c:pt>
                <c:pt idx="4318">
                  <c:v>-1584.4</c:v>
                </c:pt>
                <c:pt idx="4319">
                  <c:v>-1584.7</c:v>
                </c:pt>
                <c:pt idx="4320">
                  <c:v>-1584.9</c:v>
                </c:pt>
                <c:pt idx="4321">
                  <c:v>-1585.2</c:v>
                </c:pt>
                <c:pt idx="4322">
                  <c:v>-1585.5</c:v>
                </c:pt>
                <c:pt idx="4323">
                  <c:v>-1585.9</c:v>
                </c:pt>
                <c:pt idx="4324">
                  <c:v>-1586.2</c:v>
                </c:pt>
                <c:pt idx="4325">
                  <c:v>-1586.5</c:v>
                </c:pt>
                <c:pt idx="4326">
                  <c:v>-1586.8</c:v>
                </c:pt>
                <c:pt idx="4327">
                  <c:v>-1587.1</c:v>
                </c:pt>
                <c:pt idx="4328">
                  <c:v>-1587.2</c:v>
                </c:pt>
                <c:pt idx="4329">
                  <c:v>-1587.4</c:v>
                </c:pt>
                <c:pt idx="4330">
                  <c:v>-1587.6</c:v>
                </c:pt>
                <c:pt idx="4331">
                  <c:v>-1587.9</c:v>
                </c:pt>
                <c:pt idx="4332">
                  <c:v>-1588.1</c:v>
                </c:pt>
                <c:pt idx="4333">
                  <c:v>-1588.4</c:v>
                </c:pt>
                <c:pt idx="4334">
                  <c:v>-1588.7</c:v>
                </c:pt>
                <c:pt idx="4335">
                  <c:v>-1588.9</c:v>
                </c:pt>
                <c:pt idx="4336">
                  <c:v>-1589.1</c:v>
                </c:pt>
                <c:pt idx="4337">
                  <c:v>-1589.3</c:v>
                </c:pt>
                <c:pt idx="4338">
                  <c:v>-1589.6</c:v>
                </c:pt>
                <c:pt idx="4339">
                  <c:v>-1589.8</c:v>
                </c:pt>
                <c:pt idx="4340">
                  <c:v>-1590.1</c:v>
                </c:pt>
                <c:pt idx="4341">
                  <c:v>-1590.3</c:v>
                </c:pt>
                <c:pt idx="4342">
                  <c:v>-1590.6</c:v>
                </c:pt>
                <c:pt idx="4343">
                  <c:v>-1590.9</c:v>
                </c:pt>
                <c:pt idx="4344">
                  <c:v>-1591.1</c:v>
                </c:pt>
                <c:pt idx="4345">
                  <c:v>-1591.3</c:v>
                </c:pt>
                <c:pt idx="4346">
                  <c:v>-1591.4</c:v>
                </c:pt>
                <c:pt idx="4347">
                  <c:v>-1591.4</c:v>
                </c:pt>
                <c:pt idx="4348">
                  <c:v>-1591.6</c:v>
                </c:pt>
                <c:pt idx="4349">
                  <c:v>-1591.8</c:v>
                </c:pt>
                <c:pt idx="4350">
                  <c:v>-1592</c:v>
                </c:pt>
                <c:pt idx="4351">
                  <c:v>-1592.1</c:v>
                </c:pt>
                <c:pt idx="4352">
                  <c:v>-1592.3</c:v>
                </c:pt>
                <c:pt idx="4353">
                  <c:v>-1592.4</c:v>
                </c:pt>
                <c:pt idx="4354">
                  <c:v>-1592.6</c:v>
                </c:pt>
                <c:pt idx="4355">
                  <c:v>-1592.8</c:v>
                </c:pt>
                <c:pt idx="4356">
                  <c:v>-1593</c:v>
                </c:pt>
                <c:pt idx="4357">
                  <c:v>-1593.2</c:v>
                </c:pt>
                <c:pt idx="4358">
                  <c:v>-1593.4</c:v>
                </c:pt>
                <c:pt idx="4359">
                  <c:v>-1593.5</c:v>
                </c:pt>
                <c:pt idx="4360">
                  <c:v>-1593.8</c:v>
                </c:pt>
                <c:pt idx="4361">
                  <c:v>-1594</c:v>
                </c:pt>
                <c:pt idx="4362">
                  <c:v>-1594.2</c:v>
                </c:pt>
                <c:pt idx="4363">
                  <c:v>-1594.4</c:v>
                </c:pt>
                <c:pt idx="4364">
                  <c:v>-1594.7</c:v>
                </c:pt>
                <c:pt idx="4365">
                  <c:v>-1594.9</c:v>
                </c:pt>
                <c:pt idx="4366">
                  <c:v>-1595.1</c:v>
                </c:pt>
                <c:pt idx="4367">
                  <c:v>-1595.3</c:v>
                </c:pt>
                <c:pt idx="4368">
                  <c:v>-1595.5</c:v>
                </c:pt>
                <c:pt idx="4369">
                  <c:v>-1595.6</c:v>
                </c:pt>
                <c:pt idx="4370">
                  <c:v>-1595.8</c:v>
                </c:pt>
                <c:pt idx="4371">
                  <c:v>-1596</c:v>
                </c:pt>
                <c:pt idx="4372">
                  <c:v>-1596.1</c:v>
                </c:pt>
                <c:pt idx="4373">
                  <c:v>-1596.3</c:v>
                </c:pt>
                <c:pt idx="4374">
                  <c:v>-1596.5</c:v>
                </c:pt>
                <c:pt idx="4375">
                  <c:v>-1596.7</c:v>
                </c:pt>
                <c:pt idx="4376">
                  <c:v>-1596.9</c:v>
                </c:pt>
                <c:pt idx="4377">
                  <c:v>-1597.1</c:v>
                </c:pt>
                <c:pt idx="4378">
                  <c:v>-1597.3</c:v>
                </c:pt>
                <c:pt idx="4379">
                  <c:v>-1597.4</c:v>
                </c:pt>
                <c:pt idx="4380">
                  <c:v>-1597.6</c:v>
                </c:pt>
                <c:pt idx="4381">
                  <c:v>-1597.7</c:v>
                </c:pt>
                <c:pt idx="4382">
                  <c:v>-1597.9</c:v>
                </c:pt>
                <c:pt idx="4383">
                  <c:v>-1598.1</c:v>
                </c:pt>
                <c:pt idx="4384">
                  <c:v>-1598.3</c:v>
                </c:pt>
                <c:pt idx="4385">
                  <c:v>-1598.4</c:v>
                </c:pt>
                <c:pt idx="4386">
                  <c:v>-1598.5</c:v>
                </c:pt>
                <c:pt idx="4387">
                  <c:v>-1598.5</c:v>
                </c:pt>
                <c:pt idx="4388">
                  <c:v>-1598.7</c:v>
                </c:pt>
                <c:pt idx="4389">
                  <c:v>-1598.8</c:v>
                </c:pt>
                <c:pt idx="4390">
                  <c:v>-1599</c:v>
                </c:pt>
                <c:pt idx="4391">
                  <c:v>-1599.2</c:v>
                </c:pt>
                <c:pt idx="4392">
                  <c:v>-1599.3</c:v>
                </c:pt>
                <c:pt idx="4393">
                  <c:v>-1599.5</c:v>
                </c:pt>
                <c:pt idx="4394">
                  <c:v>-1599.7</c:v>
                </c:pt>
                <c:pt idx="4395">
                  <c:v>-1599.9</c:v>
                </c:pt>
                <c:pt idx="4396">
                  <c:v>-1600.2</c:v>
                </c:pt>
                <c:pt idx="4397">
                  <c:v>-1600.3</c:v>
                </c:pt>
                <c:pt idx="4398">
                  <c:v>-1600.5</c:v>
                </c:pt>
                <c:pt idx="4399">
                  <c:v>-1600.7</c:v>
                </c:pt>
                <c:pt idx="4400">
                  <c:v>-1600.9</c:v>
                </c:pt>
                <c:pt idx="4401">
                  <c:v>-1601.1</c:v>
                </c:pt>
                <c:pt idx="4402">
                  <c:v>-1601.3</c:v>
                </c:pt>
                <c:pt idx="4403">
                  <c:v>-1601.5</c:v>
                </c:pt>
                <c:pt idx="4404">
                  <c:v>-1601.7</c:v>
                </c:pt>
                <c:pt idx="4405">
                  <c:v>-1601.8</c:v>
                </c:pt>
                <c:pt idx="4406">
                  <c:v>-1602</c:v>
                </c:pt>
                <c:pt idx="4407">
                  <c:v>-1602.2</c:v>
                </c:pt>
                <c:pt idx="4408">
                  <c:v>-1602.4</c:v>
                </c:pt>
                <c:pt idx="4409">
                  <c:v>-1602.6</c:v>
                </c:pt>
                <c:pt idx="4410">
                  <c:v>-1602.7</c:v>
                </c:pt>
                <c:pt idx="4411">
                  <c:v>-1602.9</c:v>
                </c:pt>
                <c:pt idx="4412">
                  <c:v>-1603.1</c:v>
                </c:pt>
                <c:pt idx="4413">
                  <c:v>-1603.3</c:v>
                </c:pt>
                <c:pt idx="4414">
                  <c:v>-1603.5</c:v>
                </c:pt>
                <c:pt idx="4415">
                  <c:v>-1603.7</c:v>
                </c:pt>
                <c:pt idx="4416">
                  <c:v>-1603.9</c:v>
                </c:pt>
                <c:pt idx="4417">
                  <c:v>-1604.2</c:v>
                </c:pt>
                <c:pt idx="4418">
                  <c:v>-1604.4</c:v>
                </c:pt>
                <c:pt idx="4419">
                  <c:v>-1604.6</c:v>
                </c:pt>
                <c:pt idx="4420">
                  <c:v>-1604.9</c:v>
                </c:pt>
                <c:pt idx="4421">
                  <c:v>-1605</c:v>
                </c:pt>
                <c:pt idx="4422">
                  <c:v>-1605.3</c:v>
                </c:pt>
                <c:pt idx="4423">
                  <c:v>-1605.4</c:v>
                </c:pt>
                <c:pt idx="4424">
                  <c:v>-1605.8</c:v>
                </c:pt>
                <c:pt idx="4425">
                  <c:v>-1606</c:v>
                </c:pt>
                <c:pt idx="4426">
                  <c:v>-1606.3</c:v>
                </c:pt>
                <c:pt idx="4427">
                  <c:v>-1606.6</c:v>
                </c:pt>
                <c:pt idx="4428">
                  <c:v>-1606.8</c:v>
                </c:pt>
                <c:pt idx="4429">
                  <c:v>-1607.1</c:v>
                </c:pt>
                <c:pt idx="4430">
                  <c:v>-1607.3</c:v>
                </c:pt>
                <c:pt idx="4431">
                  <c:v>-1607.5</c:v>
                </c:pt>
                <c:pt idx="4432">
                  <c:v>-1607.8</c:v>
                </c:pt>
                <c:pt idx="4433">
                  <c:v>-1608</c:v>
                </c:pt>
                <c:pt idx="4434">
                  <c:v>-1608.2</c:v>
                </c:pt>
                <c:pt idx="4435">
                  <c:v>-1608.5</c:v>
                </c:pt>
                <c:pt idx="4436">
                  <c:v>-1608.7</c:v>
                </c:pt>
                <c:pt idx="4437">
                  <c:v>-1609</c:v>
                </c:pt>
                <c:pt idx="4438">
                  <c:v>-1609.3</c:v>
                </c:pt>
                <c:pt idx="4439">
                  <c:v>-1609.4</c:v>
                </c:pt>
                <c:pt idx="4440">
                  <c:v>-1609.6</c:v>
                </c:pt>
                <c:pt idx="4441">
                  <c:v>-1609.8</c:v>
                </c:pt>
                <c:pt idx="4442">
                  <c:v>-1609.9</c:v>
                </c:pt>
                <c:pt idx="4443">
                  <c:v>-1610</c:v>
                </c:pt>
                <c:pt idx="4444">
                  <c:v>-1610.2</c:v>
                </c:pt>
                <c:pt idx="4445">
                  <c:v>-1610.4</c:v>
                </c:pt>
                <c:pt idx="4446">
                  <c:v>-1610.5</c:v>
                </c:pt>
                <c:pt idx="4447">
                  <c:v>-1610.6</c:v>
                </c:pt>
                <c:pt idx="4448">
                  <c:v>-1610.7</c:v>
                </c:pt>
                <c:pt idx="4449">
                  <c:v>-1610.9</c:v>
                </c:pt>
                <c:pt idx="4450">
                  <c:v>-1611</c:v>
                </c:pt>
                <c:pt idx="4451">
                  <c:v>-1611.2</c:v>
                </c:pt>
                <c:pt idx="4452">
                  <c:v>-1611.4</c:v>
                </c:pt>
                <c:pt idx="4453">
                  <c:v>-1611.5</c:v>
                </c:pt>
                <c:pt idx="4454">
                  <c:v>-1611.7</c:v>
                </c:pt>
                <c:pt idx="4455">
                  <c:v>-1611.8</c:v>
                </c:pt>
                <c:pt idx="4456">
                  <c:v>-1612</c:v>
                </c:pt>
                <c:pt idx="4457">
                  <c:v>-1612.1</c:v>
                </c:pt>
                <c:pt idx="4458">
                  <c:v>-1612.2</c:v>
                </c:pt>
                <c:pt idx="4459">
                  <c:v>-1612.3</c:v>
                </c:pt>
                <c:pt idx="4460">
                  <c:v>-1612.3</c:v>
                </c:pt>
                <c:pt idx="4461">
                  <c:v>-1612.4</c:v>
                </c:pt>
                <c:pt idx="4462">
                  <c:v>-1612.6</c:v>
                </c:pt>
                <c:pt idx="4463">
                  <c:v>-1612.8</c:v>
                </c:pt>
                <c:pt idx="4464">
                  <c:v>-1612.9</c:v>
                </c:pt>
                <c:pt idx="4465">
                  <c:v>-1613.1</c:v>
                </c:pt>
                <c:pt idx="4466">
                  <c:v>-1613.3</c:v>
                </c:pt>
                <c:pt idx="4467">
                  <c:v>-1613.5</c:v>
                </c:pt>
                <c:pt idx="4468">
                  <c:v>-1613.6</c:v>
                </c:pt>
                <c:pt idx="4469">
                  <c:v>-1613.8</c:v>
                </c:pt>
                <c:pt idx="4470">
                  <c:v>-1614</c:v>
                </c:pt>
                <c:pt idx="4471">
                  <c:v>-1614.2</c:v>
                </c:pt>
                <c:pt idx="4472">
                  <c:v>-1614.4</c:v>
                </c:pt>
                <c:pt idx="4473">
                  <c:v>-1614.6</c:v>
                </c:pt>
                <c:pt idx="4474">
                  <c:v>-1614.8</c:v>
                </c:pt>
                <c:pt idx="4475">
                  <c:v>-1615</c:v>
                </c:pt>
                <c:pt idx="4476">
                  <c:v>-1615.1</c:v>
                </c:pt>
                <c:pt idx="4477">
                  <c:v>-1615.1</c:v>
                </c:pt>
                <c:pt idx="4478">
                  <c:v>-1615.1</c:v>
                </c:pt>
                <c:pt idx="4479">
                  <c:v>-1615.1</c:v>
                </c:pt>
                <c:pt idx="4480">
                  <c:v>-1615.4</c:v>
                </c:pt>
                <c:pt idx="4481">
                  <c:v>-1615.6</c:v>
                </c:pt>
                <c:pt idx="4482">
                  <c:v>-1615.7</c:v>
                </c:pt>
                <c:pt idx="4483">
                  <c:v>-1615.9</c:v>
                </c:pt>
                <c:pt idx="4484">
                  <c:v>-1616.1</c:v>
                </c:pt>
                <c:pt idx="4485">
                  <c:v>-1616.3</c:v>
                </c:pt>
                <c:pt idx="4486">
                  <c:v>-1616.5</c:v>
                </c:pt>
                <c:pt idx="4487">
                  <c:v>-1616.7</c:v>
                </c:pt>
                <c:pt idx="4488">
                  <c:v>-1617</c:v>
                </c:pt>
                <c:pt idx="4489">
                  <c:v>-1617.1</c:v>
                </c:pt>
                <c:pt idx="4490">
                  <c:v>-1617.3</c:v>
                </c:pt>
                <c:pt idx="4491">
                  <c:v>-1617.5</c:v>
                </c:pt>
                <c:pt idx="4492">
                  <c:v>-1617.7</c:v>
                </c:pt>
                <c:pt idx="4493">
                  <c:v>-1617.9</c:v>
                </c:pt>
                <c:pt idx="4494">
                  <c:v>-1618.1</c:v>
                </c:pt>
                <c:pt idx="4495">
                  <c:v>-1618.3</c:v>
                </c:pt>
                <c:pt idx="4496">
                  <c:v>-1618.5</c:v>
                </c:pt>
                <c:pt idx="4497">
                  <c:v>-1618.7</c:v>
                </c:pt>
                <c:pt idx="4498">
                  <c:v>-1618.9</c:v>
                </c:pt>
                <c:pt idx="4499">
                  <c:v>-1619.1</c:v>
                </c:pt>
                <c:pt idx="4500">
                  <c:v>-1619.2</c:v>
                </c:pt>
                <c:pt idx="4501">
                  <c:v>-1619.4</c:v>
                </c:pt>
                <c:pt idx="4502">
                  <c:v>-1619.6</c:v>
                </c:pt>
                <c:pt idx="4503">
                  <c:v>-1619.8</c:v>
                </c:pt>
                <c:pt idx="4504">
                  <c:v>-1620.1</c:v>
                </c:pt>
                <c:pt idx="4505">
                  <c:v>-1620.3</c:v>
                </c:pt>
                <c:pt idx="4506">
                  <c:v>-1620.5</c:v>
                </c:pt>
                <c:pt idx="4507">
                  <c:v>-1620.5</c:v>
                </c:pt>
                <c:pt idx="4508">
                  <c:v>-1620.5</c:v>
                </c:pt>
                <c:pt idx="4509">
                  <c:v>-1620.6</c:v>
                </c:pt>
                <c:pt idx="4510">
                  <c:v>-1620.8</c:v>
                </c:pt>
                <c:pt idx="4511">
                  <c:v>-1621.1</c:v>
                </c:pt>
                <c:pt idx="4512">
                  <c:v>-1621.4</c:v>
                </c:pt>
                <c:pt idx="4513">
                  <c:v>-1621.6</c:v>
                </c:pt>
                <c:pt idx="4514">
                  <c:v>-1621.7</c:v>
                </c:pt>
                <c:pt idx="4515">
                  <c:v>-1621.7</c:v>
                </c:pt>
                <c:pt idx="4516">
                  <c:v>-1621.9</c:v>
                </c:pt>
                <c:pt idx="4517">
                  <c:v>-1622</c:v>
                </c:pt>
                <c:pt idx="4518">
                  <c:v>-1622.1</c:v>
                </c:pt>
                <c:pt idx="4519">
                  <c:v>-1622.3</c:v>
                </c:pt>
                <c:pt idx="4520">
                  <c:v>-1622.5</c:v>
                </c:pt>
                <c:pt idx="4521">
                  <c:v>-1622.6</c:v>
                </c:pt>
                <c:pt idx="4522">
                  <c:v>-1622.7</c:v>
                </c:pt>
                <c:pt idx="4523">
                  <c:v>-1622.8</c:v>
                </c:pt>
                <c:pt idx="4524">
                  <c:v>-1622.8</c:v>
                </c:pt>
                <c:pt idx="4525">
                  <c:v>-1622.9</c:v>
                </c:pt>
                <c:pt idx="4526">
                  <c:v>-1622.9</c:v>
                </c:pt>
                <c:pt idx="4527">
                  <c:v>-1622.9</c:v>
                </c:pt>
                <c:pt idx="4528">
                  <c:v>-1623.1</c:v>
                </c:pt>
                <c:pt idx="4529">
                  <c:v>-1623.1</c:v>
                </c:pt>
                <c:pt idx="4530">
                  <c:v>-1623.3</c:v>
                </c:pt>
                <c:pt idx="4531">
                  <c:v>-1623.4</c:v>
                </c:pt>
                <c:pt idx="4532">
                  <c:v>-1623.6</c:v>
                </c:pt>
                <c:pt idx="4533">
                  <c:v>-1623.8</c:v>
                </c:pt>
                <c:pt idx="4534">
                  <c:v>-1624</c:v>
                </c:pt>
                <c:pt idx="4535">
                  <c:v>-1624.2</c:v>
                </c:pt>
                <c:pt idx="4536">
                  <c:v>-1624.4</c:v>
                </c:pt>
                <c:pt idx="4537">
                  <c:v>-1624.6</c:v>
                </c:pt>
                <c:pt idx="4538">
                  <c:v>-1624.8</c:v>
                </c:pt>
                <c:pt idx="4539">
                  <c:v>-1624.9</c:v>
                </c:pt>
                <c:pt idx="4540">
                  <c:v>-1625</c:v>
                </c:pt>
                <c:pt idx="4541">
                  <c:v>-1625.2</c:v>
                </c:pt>
                <c:pt idx="4542">
                  <c:v>-1625.3</c:v>
                </c:pt>
                <c:pt idx="4543">
                  <c:v>-1625.4</c:v>
                </c:pt>
                <c:pt idx="4544">
                  <c:v>-1625.5</c:v>
                </c:pt>
                <c:pt idx="4545">
                  <c:v>-1625.6</c:v>
                </c:pt>
                <c:pt idx="4546">
                  <c:v>-1625.7</c:v>
                </c:pt>
                <c:pt idx="4547">
                  <c:v>-1625.8</c:v>
                </c:pt>
                <c:pt idx="4548">
                  <c:v>-1626</c:v>
                </c:pt>
                <c:pt idx="4549">
                  <c:v>-1626.2</c:v>
                </c:pt>
                <c:pt idx="4550">
                  <c:v>-1626.4</c:v>
                </c:pt>
                <c:pt idx="4551">
                  <c:v>-1626.6</c:v>
                </c:pt>
                <c:pt idx="4552">
                  <c:v>-1626.8</c:v>
                </c:pt>
                <c:pt idx="4553">
                  <c:v>-1626.9</c:v>
                </c:pt>
                <c:pt idx="4554">
                  <c:v>-1627.1</c:v>
                </c:pt>
                <c:pt idx="4555">
                  <c:v>-1627.2</c:v>
                </c:pt>
                <c:pt idx="4556">
                  <c:v>-1627.4</c:v>
                </c:pt>
                <c:pt idx="4557">
                  <c:v>-1627.5</c:v>
                </c:pt>
                <c:pt idx="4558">
                  <c:v>-1627.6</c:v>
                </c:pt>
                <c:pt idx="4559">
                  <c:v>-1627.7</c:v>
                </c:pt>
                <c:pt idx="4560">
                  <c:v>-1628</c:v>
                </c:pt>
                <c:pt idx="4561">
                  <c:v>-1628.2</c:v>
                </c:pt>
                <c:pt idx="4562">
                  <c:v>-1628.3</c:v>
                </c:pt>
                <c:pt idx="4563">
                  <c:v>-1628.5</c:v>
                </c:pt>
                <c:pt idx="4564">
                  <c:v>-1628.7</c:v>
                </c:pt>
                <c:pt idx="4565">
                  <c:v>-1628.9</c:v>
                </c:pt>
                <c:pt idx="4566">
                  <c:v>-1629.1</c:v>
                </c:pt>
                <c:pt idx="4567">
                  <c:v>-1629.3</c:v>
                </c:pt>
                <c:pt idx="4568">
                  <c:v>-1629.4</c:v>
                </c:pt>
                <c:pt idx="4569">
                  <c:v>-1629.6</c:v>
                </c:pt>
                <c:pt idx="4570">
                  <c:v>-1629.7</c:v>
                </c:pt>
                <c:pt idx="4571">
                  <c:v>-1629.9</c:v>
                </c:pt>
                <c:pt idx="4572">
                  <c:v>-1630.1</c:v>
                </c:pt>
                <c:pt idx="4573">
                  <c:v>-1630.3</c:v>
                </c:pt>
                <c:pt idx="4574">
                  <c:v>-1630.5</c:v>
                </c:pt>
                <c:pt idx="4575">
                  <c:v>-1630.7</c:v>
                </c:pt>
                <c:pt idx="4576">
                  <c:v>-1630.8</c:v>
                </c:pt>
                <c:pt idx="4577">
                  <c:v>-1630.9</c:v>
                </c:pt>
                <c:pt idx="4578">
                  <c:v>-1630.9</c:v>
                </c:pt>
                <c:pt idx="4579">
                  <c:v>-1631</c:v>
                </c:pt>
                <c:pt idx="4580">
                  <c:v>-1631</c:v>
                </c:pt>
                <c:pt idx="4581">
                  <c:v>-1631</c:v>
                </c:pt>
                <c:pt idx="4582">
                  <c:v>-1631.1</c:v>
                </c:pt>
                <c:pt idx="4583">
                  <c:v>-1631.1</c:v>
                </c:pt>
                <c:pt idx="4584">
                  <c:v>-1631.1</c:v>
                </c:pt>
                <c:pt idx="4585">
                  <c:v>-1631.1</c:v>
                </c:pt>
                <c:pt idx="4586">
                  <c:v>-1631.2</c:v>
                </c:pt>
                <c:pt idx="4587">
                  <c:v>-1631.3</c:v>
                </c:pt>
                <c:pt idx="4588">
                  <c:v>-1631.5</c:v>
                </c:pt>
                <c:pt idx="4589">
                  <c:v>-1631.6</c:v>
                </c:pt>
                <c:pt idx="4590">
                  <c:v>-1631.8</c:v>
                </c:pt>
                <c:pt idx="4591">
                  <c:v>-1632</c:v>
                </c:pt>
                <c:pt idx="4592">
                  <c:v>-1632.1</c:v>
                </c:pt>
                <c:pt idx="4593">
                  <c:v>-1632.3</c:v>
                </c:pt>
                <c:pt idx="4594">
                  <c:v>-1632.5</c:v>
                </c:pt>
                <c:pt idx="4595">
                  <c:v>-1632.6</c:v>
                </c:pt>
                <c:pt idx="4596">
                  <c:v>-1632.8</c:v>
                </c:pt>
                <c:pt idx="4597">
                  <c:v>-1633</c:v>
                </c:pt>
                <c:pt idx="4598">
                  <c:v>-1633.1</c:v>
                </c:pt>
                <c:pt idx="4599">
                  <c:v>-1633.1</c:v>
                </c:pt>
                <c:pt idx="4600">
                  <c:v>-1633.1</c:v>
                </c:pt>
                <c:pt idx="4601">
                  <c:v>-1633.1</c:v>
                </c:pt>
                <c:pt idx="4602">
                  <c:v>-1633.3</c:v>
                </c:pt>
                <c:pt idx="4603">
                  <c:v>-1633.3</c:v>
                </c:pt>
                <c:pt idx="4604">
                  <c:v>-1633.3</c:v>
                </c:pt>
                <c:pt idx="4605">
                  <c:v>-1633.3</c:v>
                </c:pt>
                <c:pt idx="4606">
                  <c:v>-1633.3</c:v>
                </c:pt>
                <c:pt idx="4607">
                  <c:v>-1633.3</c:v>
                </c:pt>
                <c:pt idx="4608">
                  <c:v>-1633.5</c:v>
                </c:pt>
                <c:pt idx="4609">
                  <c:v>-1633.5</c:v>
                </c:pt>
                <c:pt idx="4610">
                  <c:v>-1633.7</c:v>
                </c:pt>
                <c:pt idx="4611">
                  <c:v>-1633.9</c:v>
                </c:pt>
                <c:pt idx="4612">
                  <c:v>-1634.2</c:v>
                </c:pt>
                <c:pt idx="4613">
                  <c:v>-1634.5</c:v>
                </c:pt>
                <c:pt idx="4614">
                  <c:v>-1634.7</c:v>
                </c:pt>
                <c:pt idx="4615">
                  <c:v>-1635</c:v>
                </c:pt>
                <c:pt idx="4616">
                  <c:v>-1635.3</c:v>
                </c:pt>
                <c:pt idx="4617">
                  <c:v>-1635.6</c:v>
                </c:pt>
                <c:pt idx="4618">
                  <c:v>-1635.8</c:v>
                </c:pt>
                <c:pt idx="4619">
                  <c:v>-1636.1</c:v>
                </c:pt>
                <c:pt idx="4620">
                  <c:v>-1636.5</c:v>
                </c:pt>
                <c:pt idx="4621">
                  <c:v>-1636.7</c:v>
                </c:pt>
                <c:pt idx="4622">
                  <c:v>-1637</c:v>
                </c:pt>
                <c:pt idx="4623">
                  <c:v>-1637.1</c:v>
                </c:pt>
                <c:pt idx="4624">
                  <c:v>-1637.2</c:v>
                </c:pt>
                <c:pt idx="4625">
                  <c:v>-1637.3</c:v>
                </c:pt>
                <c:pt idx="4626">
                  <c:v>-1637.5</c:v>
                </c:pt>
                <c:pt idx="4627">
                  <c:v>-1637.8</c:v>
                </c:pt>
                <c:pt idx="4628">
                  <c:v>-1638</c:v>
                </c:pt>
                <c:pt idx="4629">
                  <c:v>-1638.2</c:v>
                </c:pt>
                <c:pt idx="4630">
                  <c:v>-1638.5</c:v>
                </c:pt>
                <c:pt idx="4631">
                  <c:v>-1638.7</c:v>
                </c:pt>
                <c:pt idx="4632">
                  <c:v>-1639</c:v>
                </c:pt>
                <c:pt idx="4633">
                  <c:v>-1639.2</c:v>
                </c:pt>
                <c:pt idx="4634">
                  <c:v>-1639.5</c:v>
                </c:pt>
                <c:pt idx="4635">
                  <c:v>-1639.9</c:v>
                </c:pt>
                <c:pt idx="4636">
                  <c:v>-1640.2</c:v>
                </c:pt>
                <c:pt idx="4637">
                  <c:v>-1640.4</c:v>
                </c:pt>
                <c:pt idx="4638">
                  <c:v>-1640.5</c:v>
                </c:pt>
                <c:pt idx="4639">
                  <c:v>-1640.7</c:v>
                </c:pt>
                <c:pt idx="4640">
                  <c:v>-1640.9</c:v>
                </c:pt>
                <c:pt idx="4641">
                  <c:v>-1641.2</c:v>
                </c:pt>
                <c:pt idx="4642">
                  <c:v>-1641.4</c:v>
                </c:pt>
                <c:pt idx="4643">
                  <c:v>-1641.7</c:v>
                </c:pt>
                <c:pt idx="4644">
                  <c:v>-1641.7</c:v>
                </c:pt>
                <c:pt idx="4645">
                  <c:v>-1641.7</c:v>
                </c:pt>
                <c:pt idx="4646">
                  <c:v>-1641.7</c:v>
                </c:pt>
                <c:pt idx="4647">
                  <c:v>-1641.7</c:v>
                </c:pt>
                <c:pt idx="4648">
                  <c:v>-1641.7</c:v>
                </c:pt>
                <c:pt idx="4649">
                  <c:v>-1641.7</c:v>
                </c:pt>
                <c:pt idx="4650">
                  <c:v>-1641.7</c:v>
                </c:pt>
                <c:pt idx="4651">
                  <c:v>-1641.7</c:v>
                </c:pt>
                <c:pt idx="4652">
                  <c:v>-1641.7</c:v>
                </c:pt>
                <c:pt idx="4653">
                  <c:v>-1641.8</c:v>
                </c:pt>
                <c:pt idx="4654">
                  <c:v>-1641.9</c:v>
                </c:pt>
                <c:pt idx="4655">
                  <c:v>-1642</c:v>
                </c:pt>
                <c:pt idx="4656">
                  <c:v>-1642</c:v>
                </c:pt>
                <c:pt idx="4657">
                  <c:v>-1642.2</c:v>
                </c:pt>
                <c:pt idx="4658">
                  <c:v>-1642.4</c:v>
                </c:pt>
                <c:pt idx="4659">
                  <c:v>-1642.6</c:v>
                </c:pt>
                <c:pt idx="4660">
                  <c:v>-1642.8</c:v>
                </c:pt>
                <c:pt idx="4661">
                  <c:v>-1643</c:v>
                </c:pt>
                <c:pt idx="4662">
                  <c:v>-1643.3</c:v>
                </c:pt>
                <c:pt idx="4663">
                  <c:v>-1643.5</c:v>
                </c:pt>
                <c:pt idx="4664">
                  <c:v>-1643.7</c:v>
                </c:pt>
                <c:pt idx="4665">
                  <c:v>-1643.9</c:v>
                </c:pt>
                <c:pt idx="4666">
                  <c:v>-1644.1</c:v>
                </c:pt>
                <c:pt idx="4667">
                  <c:v>-1644.3</c:v>
                </c:pt>
                <c:pt idx="4668">
                  <c:v>-1644.5</c:v>
                </c:pt>
                <c:pt idx="4669">
                  <c:v>-1644.8</c:v>
                </c:pt>
                <c:pt idx="4670">
                  <c:v>-1645</c:v>
                </c:pt>
                <c:pt idx="4671">
                  <c:v>-1645.2</c:v>
                </c:pt>
                <c:pt idx="4672">
                  <c:v>-1645.4</c:v>
                </c:pt>
                <c:pt idx="4673">
                  <c:v>-1645.6</c:v>
                </c:pt>
                <c:pt idx="4674">
                  <c:v>-1645.8</c:v>
                </c:pt>
                <c:pt idx="4675">
                  <c:v>-1646</c:v>
                </c:pt>
                <c:pt idx="4676">
                  <c:v>-1646.3</c:v>
                </c:pt>
                <c:pt idx="4677">
                  <c:v>-1646.5</c:v>
                </c:pt>
                <c:pt idx="4678">
                  <c:v>-1646.8</c:v>
                </c:pt>
                <c:pt idx="4679">
                  <c:v>-1647</c:v>
                </c:pt>
                <c:pt idx="4680">
                  <c:v>-1647.2</c:v>
                </c:pt>
                <c:pt idx="4681">
                  <c:v>-1647.6</c:v>
                </c:pt>
                <c:pt idx="4682">
                  <c:v>-1647.8</c:v>
                </c:pt>
                <c:pt idx="4683">
                  <c:v>-1648.1</c:v>
                </c:pt>
                <c:pt idx="4684">
                  <c:v>-1648.3</c:v>
                </c:pt>
                <c:pt idx="4685">
                  <c:v>-1648.6</c:v>
                </c:pt>
                <c:pt idx="4686">
                  <c:v>-1648.9</c:v>
                </c:pt>
                <c:pt idx="4687">
                  <c:v>-1649.1</c:v>
                </c:pt>
                <c:pt idx="4688">
                  <c:v>-1649.4</c:v>
                </c:pt>
                <c:pt idx="4689">
                  <c:v>-1649.6</c:v>
                </c:pt>
                <c:pt idx="4690">
                  <c:v>-1649.8</c:v>
                </c:pt>
                <c:pt idx="4691">
                  <c:v>-1650</c:v>
                </c:pt>
                <c:pt idx="4692">
                  <c:v>-1650.3</c:v>
                </c:pt>
                <c:pt idx="4693">
                  <c:v>-1650.5</c:v>
                </c:pt>
                <c:pt idx="4694">
                  <c:v>-1650.7</c:v>
                </c:pt>
                <c:pt idx="4695">
                  <c:v>-1650.9</c:v>
                </c:pt>
                <c:pt idx="4696">
                  <c:v>-1651.2</c:v>
                </c:pt>
                <c:pt idx="4697">
                  <c:v>-1651.4</c:v>
                </c:pt>
                <c:pt idx="4698">
                  <c:v>-1651.6</c:v>
                </c:pt>
                <c:pt idx="4699">
                  <c:v>-1651.8</c:v>
                </c:pt>
                <c:pt idx="4700">
                  <c:v>-1652</c:v>
                </c:pt>
                <c:pt idx="4701">
                  <c:v>-1652.2</c:v>
                </c:pt>
                <c:pt idx="4702">
                  <c:v>-1652.5</c:v>
                </c:pt>
                <c:pt idx="4703">
                  <c:v>-1652.6</c:v>
                </c:pt>
                <c:pt idx="4704">
                  <c:v>-1652.8</c:v>
                </c:pt>
                <c:pt idx="4705">
                  <c:v>-1653</c:v>
                </c:pt>
                <c:pt idx="4706">
                  <c:v>-1653.2</c:v>
                </c:pt>
                <c:pt idx="4707">
                  <c:v>-1653.3</c:v>
                </c:pt>
                <c:pt idx="4708">
                  <c:v>-1653.4</c:v>
                </c:pt>
                <c:pt idx="4709">
                  <c:v>-1653.5</c:v>
                </c:pt>
                <c:pt idx="4710">
                  <c:v>-1653.6</c:v>
                </c:pt>
                <c:pt idx="4711">
                  <c:v>-1653.8</c:v>
                </c:pt>
                <c:pt idx="4712">
                  <c:v>-1653.9</c:v>
                </c:pt>
                <c:pt idx="4713">
                  <c:v>-1654</c:v>
                </c:pt>
                <c:pt idx="4714">
                  <c:v>-1654.2</c:v>
                </c:pt>
                <c:pt idx="4715">
                  <c:v>-1654.4</c:v>
                </c:pt>
                <c:pt idx="4716">
                  <c:v>-1654.5</c:v>
                </c:pt>
                <c:pt idx="4717">
                  <c:v>-1654.7</c:v>
                </c:pt>
                <c:pt idx="4718">
                  <c:v>-1654.9</c:v>
                </c:pt>
                <c:pt idx="4719">
                  <c:v>-1655.1</c:v>
                </c:pt>
                <c:pt idx="4720">
                  <c:v>-1655.3</c:v>
                </c:pt>
                <c:pt idx="4721">
                  <c:v>-1655.5</c:v>
                </c:pt>
                <c:pt idx="4722">
                  <c:v>-1655.7</c:v>
                </c:pt>
                <c:pt idx="4723">
                  <c:v>-1655.9</c:v>
                </c:pt>
                <c:pt idx="4724">
                  <c:v>-1656</c:v>
                </c:pt>
                <c:pt idx="4725">
                  <c:v>-1656.2</c:v>
                </c:pt>
                <c:pt idx="4726">
                  <c:v>-1656.3</c:v>
                </c:pt>
                <c:pt idx="4727">
                  <c:v>-1656.5</c:v>
                </c:pt>
                <c:pt idx="4728">
                  <c:v>-1656.6</c:v>
                </c:pt>
                <c:pt idx="4729">
                  <c:v>-1656.8</c:v>
                </c:pt>
                <c:pt idx="4730">
                  <c:v>-1656.9</c:v>
                </c:pt>
                <c:pt idx="4731">
                  <c:v>-1657</c:v>
                </c:pt>
                <c:pt idx="4732">
                  <c:v>-1657.1</c:v>
                </c:pt>
                <c:pt idx="4733">
                  <c:v>-1657.2</c:v>
                </c:pt>
                <c:pt idx="4734">
                  <c:v>-1657.3</c:v>
                </c:pt>
                <c:pt idx="4735">
                  <c:v>-1657.5</c:v>
                </c:pt>
                <c:pt idx="4736">
                  <c:v>-1657.6</c:v>
                </c:pt>
                <c:pt idx="4737">
                  <c:v>-1657.7</c:v>
                </c:pt>
                <c:pt idx="4738">
                  <c:v>-1657.8</c:v>
                </c:pt>
                <c:pt idx="4739">
                  <c:v>-1657.9</c:v>
                </c:pt>
                <c:pt idx="4740">
                  <c:v>-1658</c:v>
                </c:pt>
                <c:pt idx="4741">
                  <c:v>-1658.1</c:v>
                </c:pt>
                <c:pt idx="4742">
                  <c:v>-1658.3</c:v>
                </c:pt>
                <c:pt idx="4743">
                  <c:v>-1658.4</c:v>
                </c:pt>
                <c:pt idx="4744">
                  <c:v>-1658.5</c:v>
                </c:pt>
                <c:pt idx="4745">
                  <c:v>-1658.6</c:v>
                </c:pt>
                <c:pt idx="4746">
                  <c:v>-1658.7</c:v>
                </c:pt>
                <c:pt idx="4747">
                  <c:v>-1658.8</c:v>
                </c:pt>
                <c:pt idx="4748">
                  <c:v>-1659</c:v>
                </c:pt>
                <c:pt idx="4749">
                  <c:v>-1659.1</c:v>
                </c:pt>
                <c:pt idx="4750">
                  <c:v>-1659.2</c:v>
                </c:pt>
                <c:pt idx="4751">
                  <c:v>-1659.3</c:v>
                </c:pt>
                <c:pt idx="4752">
                  <c:v>-1659.4</c:v>
                </c:pt>
                <c:pt idx="4753">
                  <c:v>-1659.5</c:v>
                </c:pt>
                <c:pt idx="4754">
                  <c:v>-1659.6</c:v>
                </c:pt>
                <c:pt idx="4755">
                  <c:v>-1659.7</c:v>
                </c:pt>
                <c:pt idx="4756">
                  <c:v>-1659.7</c:v>
                </c:pt>
                <c:pt idx="4757">
                  <c:v>-1659.8</c:v>
                </c:pt>
                <c:pt idx="4758">
                  <c:v>-1659.9</c:v>
                </c:pt>
                <c:pt idx="4759">
                  <c:v>-1659.9</c:v>
                </c:pt>
                <c:pt idx="4760">
                  <c:v>-1660</c:v>
                </c:pt>
                <c:pt idx="4761">
                  <c:v>-1660.1</c:v>
                </c:pt>
                <c:pt idx="4762">
                  <c:v>-1660.2</c:v>
                </c:pt>
                <c:pt idx="4763">
                  <c:v>-1660.2</c:v>
                </c:pt>
                <c:pt idx="4764">
                  <c:v>-1660.3</c:v>
                </c:pt>
                <c:pt idx="4765">
                  <c:v>-1660.3</c:v>
                </c:pt>
                <c:pt idx="4766">
                  <c:v>-1660.4</c:v>
                </c:pt>
                <c:pt idx="4767">
                  <c:v>-1660.5</c:v>
                </c:pt>
                <c:pt idx="4768">
                  <c:v>-1660.6</c:v>
                </c:pt>
                <c:pt idx="4769">
                  <c:v>-1660.8</c:v>
                </c:pt>
                <c:pt idx="4770">
                  <c:v>-1660.9</c:v>
                </c:pt>
                <c:pt idx="4771">
                  <c:v>-1661.1</c:v>
                </c:pt>
                <c:pt idx="4772">
                  <c:v>-1661.2</c:v>
                </c:pt>
                <c:pt idx="4773">
                  <c:v>-1661.4</c:v>
                </c:pt>
                <c:pt idx="4774">
                  <c:v>-1661.7</c:v>
                </c:pt>
                <c:pt idx="4775">
                  <c:v>-1661.9</c:v>
                </c:pt>
                <c:pt idx="4776">
                  <c:v>-1662</c:v>
                </c:pt>
                <c:pt idx="4777">
                  <c:v>-1662.2</c:v>
                </c:pt>
                <c:pt idx="4778">
                  <c:v>-1662.4</c:v>
                </c:pt>
                <c:pt idx="4779">
                  <c:v>-1662.7</c:v>
                </c:pt>
                <c:pt idx="4780">
                  <c:v>-1662.9</c:v>
                </c:pt>
                <c:pt idx="4781">
                  <c:v>-1663.2</c:v>
                </c:pt>
                <c:pt idx="4782">
                  <c:v>-1663.3</c:v>
                </c:pt>
                <c:pt idx="4783">
                  <c:v>-1663.5</c:v>
                </c:pt>
                <c:pt idx="4784">
                  <c:v>-1663.7</c:v>
                </c:pt>
                <c:pt idx="4785">
                  <c:v>-1663.9</c:v>
                </c:pt>
                <c:pt idx="4786">
                  <c:v>-1664.1</c:v>
                </c:pt>
                <c:pt idx="4787">
                  <c:v>-1664.2</c:v>
                </c:pt>
                <c:pt idx="4788">
                  <c:v>-1664.4</c:v>
                </c:pt>
                <c:pt idx="4789">
                  <c:v>-1664.6</c:v>
                </c:pt>
                <c:pt idx="4790">
                  <c:v>-1664.8</c:v>
                </c:pt>
                <c:pt idx="4791">
                  <c:v>-1664.9</c:v>
                </c:pt>
                <c:pt idx="4792">
                  <c:v>-1665</c:v>
                </c:pt>
                <c:pt idx="4793">
                  <c:v>-1665.2</c:v>
                </c:pt>
                <c:pt idx="4794">
                  <c:v>-1665.3</c:v>
                </c:pt>
                <c:pt idx="4795">
                  <c:v>-1665.4</c:v>
                </c:pt>
                <c:pt idx="4796">
                  <c:v>-1665.5</c:v>
                </c:pt>
                <c:pt idx="4797">
                  <c:v>-1665.6</c:v>
                </c:pt>
                <c:pt idx="4798">
                  <c:v>-1665.6</c:v>
                </c:pt>
                <c:pt idx="4799">
                  <c:v>-1665.5</c:v>
                </c:pt>
                <c:pt idx="4800">
                  <c:v>-1665.4</c:v>
                </c:pt>
                <c:pt idx="4801">
                  <c:v>-1665.3</c:v>
                </c:pt>
                <c:pt idx="4802">
                  <c:v>-1665.1</c:v>
                </c:pt>
                <c:pt idx="4803">
                  <c:v>-1665</c:v>
                </c:pt>
                <c:pt idx="4804">
                  <c:v>-1664.8</c:v>
                </c:pt>
                <c:pt idx="4805">
                  <c:v>-1664.7</c:v>
                </c:pt>
                <c:pt idx="4806">
                  <c:v>-1664.6</c:v>
                </c:pt>
                <c:pt idx="4807">
                  <c:v>-1664.6</c:v>
                </c:pt>
                <c:pt idx="4808">
                  <c:v>-1664.5</c:v>
                </c:pt>
                <c:pt idx="4809">
                  <c:v>-1664.5</c:v>
                </c:pt>
                <c:pt idx="4810">
                  <c:v>-1664.5</c:v>
                </c:pt>
                <c:pt idx="4811">
                  <c:v>-1664.4</c:v>
                </c:pt>
                <c:pt idx="4812">
                  <c:v>-1664.3</c:v>
                </c:pt>
                <c:pt idx="4813">
                  <c:v>-1664.2</c:v>
                </c:pt>
                <c:pt idx="4814">
                  <c:v>-1664</c:v>
                </c:pt>
                <c:pt idx="4815">
                  <c:v>-1663.9</c:v>
                </c:pt>
                <c:pt idx="4816">
                  <c:v>-1663.7</c:v>
                </c:pt>
                <c:pt idx="4817">
                  <c:v>-1663.6</c:v>
                </c:pt>
                <c:pt idx="4818">
                  <c:v>-1663.5</c:v>
                </c:pt>
                <c:pt idx="4819">
                  <c:v>-1663.4</c:v>
                </c:pt>
                <c:pt idx="4820">
                  <c:v>-1663.2</c:v>
                </c:pt>
                <c:pt idx="4821">
                  <c:v>-1663.2</c:v>
                </c:pt>
                <c:pt idx="4822">
                  <c:v>-1663</c:v>
                </c:pt>
                <c:pt idx="4823">
                  <c:v>-1663</c:v>
                </c:pt>
                <c:pt idx="4824">
                  <c:v>-1663</c:v>
                </c:pt>
                <c:pt idx="4825">
                  <c:v>-1662.9</c:v>
                </c:pt>
                <c:pt idx="4826">
                  <c:v>-1662.9</c:v>
                </c:pt>
                <c:pt idx="4827">
                  <c:v>-1662.9</c:v>
                </c:pt>
                <c:pt idx="4828">
                  <c:v>-1662.8</c:v>
                </c:pt>
                <c:pt idx="4829">
                  <c:v>-1662.8</c:v>
                </c:pt>
                <c:pt idx="4830">
                  <c:v>-1662.7</c:v>
                </c:pt>
                <c:pt idx="4831">
                  <c:v>-1662.7</c:v>
                </c:pt>
                <c:pt idx="4832">
                  <c:v>-1662.6</c:v>
                </c:pt>
                <c:pt idx="4833">
                  <c:v>-1662.6</c:v>
                </c:pt>
                <c:pt idx="4834">
                  <c:v>-1662.5</c:v>
                </c:pt>
                <c:pt idx="4835">
                  <c:v>-1662.5</c:v>
                </c:pt>
                <c:pt idx="4836">
                  <c:v>-1662.4</c:v>
                </c:pt>
                <c:pt idx="4837">
                  <c:v>-1662.3</c:v>
                </c:pt>
                <c:pt idx="4838">
                  <c:v>-1662.2</c:v>
                </c:pt>
                <c:pt idx="4839">
                  <c:v>-1662.1</c:v>
                </c:pt>
                <c:pt idx="4840">
                  <c:v>-1662</c:v>
                </c:pt>
                <c:pt idx="4841">
                  <c:v>-1662</c:v>
                </c:pt>
                <c:pt idx="4842">
                  <c:v>-1662</c:v>
                </c:pt>
                <c:pt idx="4843">
                  <c:v>-1662</c:v>
                </c:pt>
                <c:pt idx="4844">
                  <c:v>-1661.9</c:v>
                </c:pt>
                <c:pt idx="4845">
                  <c:v>-1661.9</c:v>
                </c:pt>
                <c:pt idx="4846">
                  <c:v>-1661.9</c:v>
                </c:pt>
                <c:pt idx="4847">
                  <c:v>-1661.8</c:v>
                </c:pt>
                <c:pt idx="4848">
                  <c:v>-1661.8</c:v>
                </c:pt>
                <c:pt idx="4849">
                  <c:v>-1661.7</c:v>
                </c:pt>
                <c:pt idx="4850">
                  <c:v>-1661.7</c:v>
                </c:pt>
                <c:pt idx="4851">
                  <c:v>-1661.7</c:v>
                </c:pt>
                <c:pt idx="4852">
                  <c:v>-1661.7</c:v>
                </c:pt>
                <c:pt idx="4853">
                  <c:v>-1661.7</c:v>
                </c:pt>
                <c:pt idx="4854">
                  <c:v>-1661.8</c:v>
                </c:pt>
                <c:pt idx="4855">
                  <c:v>-1661.8</c:v>
                </c:pt>
                <c:pt idx="4856">
                  <c:v>-1661.9</c:v>
                </c:pt>
                <c:pt idx="4857">
                  <c:v>-1662.1</c:v>
                </c:pt>
                <c:pt idx="4858">
                  <c:v>-1662.2</c:v>
                </c:pt>
                <c:pt idx="4859">
                  <c:v>-1662.3</c:v>
                </c:pt>
                <c:pt idx="4860">
                  <c:v>-1662.4</c:v>
                </c:pt>
                <c:pt idx="4861">
                  <c:v>-1662.5</c:v>
                </c:pt>
                <c:pt idx="4862">
                  <c:v>-1662.7</c:v>
                </c:pt>
                <c:pt idx="4863">
                  <c:v>-1662.8</c:v>
                </c:pt>
                <c:pt idx="4864">
                  <c:v>-1663.1</c:v>
                </c:pt>
                <c:pt idx="4865">
                  <c:v>-1663.3</c:v>
                </c:pt>
                <c:pt idx="4866">
                  <c:v>-1663.5</c:v>
                </c:pt>
                <c:pt idx="4867">
                  <c:v>-1663.8</c:v>
                </c:pt>
                <c:pt idx="4868">
                  <c:v>-1663.9</c:v>
                </c:pt>
                <c:pt idx="4869">
                  <c:v>-1664.1</c:v>
                </c:pt>
                <c:pt idx="4870">
                  <c:v>-1664.4</c:v>
                </c:pt>
                <c:pt idx="4871">
                  <c:v>-1664.6</c:v>
                </c:pt>
                <c:pt idx="4872">
                  <c:v>-1664.9</c:v>
                </c:pt>
                <c:pt idx="4873">
                  <c:v>-1665.2</c:v>
                </c:pt>
                <c:pt idx="4874">
                  <c:v>-1665.5</c:v>
                </c:pt>
                <c:pt idx="4875">
                  <c:v>-1665.8</c:v>
                </c:pt>
                <c:pt idx="4876">
                  <c:v>-1666.1</c:v>
                </c:pt>
                <c:pt idx="4877">
                  <c:v>-1666.5</c:v>
                </c:pt>
                <c:pt idx="4878">
                  <c:v>-1666.8</c:v>
                </c:pt>
                <c:pt idx="4879">
                  <c:v>-1667.1</c:v>
                </c:pt>
                <c:pt idx="4880">
                  <c:v>-1667.2</c:v>
                </c:pt>
                <c:pt idx="4881">
                  <c:v>-1667.4</c:v>
                </c:pt>
                <c:pt idx="4882">
                  <c:v>-1667.6</c:v>
                </c:pt>
                <c:pt idx="4883">
                  <c:v>-1667.8</c:v>
                </c:pt>
                <c:pt idx="4884">
                  <c:v>-1668</c:v>
                </c:pt>
                <c:pt idx="4885">
                  <c:v>-1668.2</c:v>
                </c:pt>
                <c:pt idx="4886">
                  <c:v>-1668.4</c:v>
                </c:pt>
                <c:pt idx="4887">
                  <c:v>-1668.5</c:v>
                </c:pt>
                <c:pt idx="4888">
                  <c:v>-1668.7</c:v>
                </c:pt>
                <c:pt idx="4889">
                  <c:v>-1668.8</c:v>
                </c:pt>
                <c:pt idx="4890">
                  <c:v>-1668.9</c:v>
                </c:pt>
                <c:pt idx="4891">
                  <c:v>-1669</c:v>
                </c:pt>
                <c:pt idx="4892">
                  <c:v>-1669.2</c:v>
                </c:pt>
                <c:pt idx="4893">
                  <c:v>-1669.3</c:v>
                </c:pt>
                <c:pt idx="4894">
                  <c:v>-1669.4</c:v>
                </c:pt>
                <c:pt idx="4895">
                  <c:v>-1669.5</c:v>
                </c:pt>
                <c:pt idx="4896">
                  <c:v>-1669.6</c:v>
                </c:pt>
                <c:pt idx="4897">
                  <c:v>-1669.8</c:v>
                </c:pt>
                <c:pt idx="4898">
                  <c:v>-1669.9</c:v>
                </c:pt>
                <c:pt idx="4899">
                  <c:v>-1670.1</c:v>
                </c:pt>
                <c:pt idx="4900">
                  <c:v>-1670.2</c:v>
                </c:pt>
                <c:pt idx="4901">
                  <c:v>-1670.3</c:v>
                </c:pt>
                <c:pt idx="4902">
                  <c:v>-1670.4</c:v>
                </c:pt>
                <c:pt idx="4903">
                  <c:v>-1670.5</c:v>
                </c:pt>
                <c:pt idx="4904">
                  <c:v>-1670.5</c:v>
                </c:pt>
                <c:pt idx="4905">
                  <c:v>-1670.6</c:v>
                </c:pt>
                <c:pt idx="4906">
                  <c:v>-1670.9</c:v>
                </c:pt>
                <c:pt idx="4907">
                  <c:v>-1671.1</c:v>
                </c:pt>
                <c:pt idx="4908">
                  <c:v>-1671.3</c:v>
                </c:pt>
                <c:pt idx="4909">
                  <c:v>-1671.5</c:v>
                </c:pt>
                <c:pt idx="4910">
                  <c:v>-1671.6</c:v>
                </c:pt>
                <c:pt idx="4911">
                  <c:v>-1671.7</c:v>
                </c:pt>
                <c:pt idx="4912">
                  <c:v>-1671.9</c:v>
                </c:pt>
                <c:pt idx="4913">
                  <c:v>-1672</c:v>
                </c:pt>
                <c:pt idx="4914">
                  <c:v>-1672.2</c:v>
                </c:pt>
                <c:pt idx="4915">
                  <c:v>-1672.4</c:v>
                </c:pt>
                <c:pt idx="4916">
                  <c:v>-1672.5</c:v>
                </c:pt>
                <c:pt idx="4917">
                  <c:v>-1672.6</c:v>
                </c:pt>
                <c:pt idx="4918">
                  <c:v>-1672.8</c:v>
                </c:pt>
                <c:pt idx="4919">
                  <c:v>-1672.9</c:v>
                </c:pt>
                <c:pt idx="4920">
                  <c:v>-1673</c:v>
                </c:pt>
                <c:pt idx="4921">
                  <c:v>-1673.1</c:v>
                </c:pt>
                <c:pt idx="4922">
                  <c:v>-1673.2</c:v>
                </c:pt>
                <c:pt idx="4923">
                  <c:v>-1673.3</c:v>
                </c:pt>
                <c:pt idx="4924">
                  <c:v>-1673.4</c:v>
                </c:pt>
                <c:pt idx="4925">
                  <c:v>-1673.4</c:v>
                </c:pt>
                <c:pt idx="4926">
                  <c:v>-1673.5</c:v>
                </c:pt>
                <c:pt idx="4927">
                  <c:v>-1673.6</c:v>
                </c:pt>
                <c:pt idx="4928">
                  <c:v>-1673.7</c:v>
                </c:pt>
                <c:pt idx="4929">
                  <c:v>-1673.8</c:v>
                </c:pt>
                <c:pt idx="4930">
                  <c:v>-1673.8</c:v>
                </c:pt>
                <c:pt idx="4931">
                  <c:v>-1673.9</c:v>
                </c:pt>
                <c:pt idx="4932">
                  <c:v>-1674.1</c:v>
                </c:pt>
                <c:pt idx="4933">
                  <c:v>-1674.2</c:v>
                </c:pt>
                <c:pt idx="4934">
                  <c:v>-1674.3</c:v>
                </c:pt>
                <c:pt idx="4935">
                  <c:v>-1674.4</c:v>
                </c:pt>
                <c:pt idx="4936">
                  <c:v>-1674.5</c:v>
                </c:pt>
                <c:pt idx="4937">
                  <c:v>-1674.5</c:v>
                </c:pt>
                <c:pt idx="4938">
                  <c:v>-1674.5</c:v>
                </c:pt>
                <c:pt idx="4939">
                  <c:v>-1674.4</c:v>
                </c:pt>
                <c:pt idx="4940">
                  <c:v>-1674.4</c:v>
                </c:pt>
                <c:pt idx="4941">
                  <c:v>-1674.3</c:v>
                </c:pt>
                <c:pt idx="4942">
                  <c:v>-1674.2</c:v>
                </c:pt>
                <c:pt idx="4943">
                  <c:v>-1674.1</c:v>
                </c:pt>
                <c:pt idx="4944">
                  <c:v>-1674.1</c:v>
                </c:pt>
                <c:pt idx="4945">
                  <c:v>-1674</c:v>
                </c:pt>
                <c:pt idx="4946">
                  <c:v>-1674</c:v>
                </c:pt>
                <c:pt idx="4947">
                  <c:v>-1674</c:v>
                </c:pt>
                <c:pt idx="4948">
                  <c:v>-1674</c:v>
                </c:pt>
                <c:pt idx="4949">
                  <c:v>-1674</c:v>
                </c:pt>
                <c:pt idx="4950">
                  <c:v>-1674</c:v>
                </c:pt>
                <c:pt idx="4951">
                  <c:v>-1674</c:v>
                </c:pt>
                <c:pt idx="4952">
                  <c:v>-1674</c:v>
                </c:pt>
                <c:pt idx="4953">
                  <c:v>-1674</c:v>
                </c:pt>
                <c:pt idx="4954">
                  <c:v>-1674</c:v>
                </c:pt>
                <c:pt idx="4955">
                  <c:v>-1674</c:v>
                </c:pt>
                <c:pt idx="4956">
                  <c:v>-1674</c:v>
                </c:pt>
                <c:pt idx="4957">
                  <c:v>-1674</c:v>
                </c:pt>
                <c:pt idx="4958">
                  <c:v>-1674</c:v>
                </c:pt>
                <c:pt idx="4959">
                  <c:v>-1674</c:v>
                </c:pt>
                <c:pt idx="4960">
                  <c:v>-1674</c:v>
                </c:pt>
                <c:pt idx="4961">
                  <c:v>-1674.1</c:v>
                </c:pt>
                <c:pt idx="4962">
                  <c:v>-1674.1</c:v>
                </c:pt>
                <c:pt idx="4963">
                  <c:v>-1674.1</c:v>
                </c:pt>
                <c:pt idx="4964">
                  <c:v>-1674.1</c:v>
                </c:pt>
                <c:pt idx="4965">
                  <c:v>-1674.1</c:v>
                </c:pt>
                <c:pt idx="4966">
                  <c:v>-1674.2</c:v>
                </c:pt>
                <c:pt idx="4967">
                  <c:v>-1674.3</c:v>
                </c:pt>
                <c:pt idx="4968">
                  <c:v>-1674.4</c:v>
                </c:pt>
                <c:pt idx="4969">
                  <c:v>-1674.4</c:v>
                </c:pt>
                <c:pt idx="4970">
                  <c:v>-1674.4</c:v>
                </c:pt>
                <c:pt idx="4971">
                  <c:v>-1674.4</c:v>
                </c:pt>
                <c:pt idx="4972">
                  <c:v>-1674.4</c:v>
                </c:pt>
                <c:pt idx="4973">
                  <c:v>-1674.5</c:v>
                </c:pt>
                <c:pt idx="4974">
                  <c:v>-1674.5</c:v>
                </c:pt>
                <c:pt idx="4975">
                  <c:v>-1674.6</c:v>
                </c:pt>
                <c:pt idx="4976">
                  <c:v>-1674.6</c:v>
                </c:pt>
                <c:pt idx="4977">
                  <c:v>-1674.7</c:v>
                </c:pt>
                <c:pt idx="4978">
                  <c:v>-1674.7</c:v>
                </c:pt>
                <c:pt idx="4979">
                  <c:v>-1674.8</c:v>
                </c:pt>
                <c:pt idx="4980">
                  <c:v>-1674.8</c:v>
                </c:pt>
                <c:pt idx="4981">
                  <c:v>-1674.8</c:v>
                </c:pt>
                <c:pt idx="4982">
                  <c:v>-1674.8</c:v>
                </c:pt>
                <c:pt idx="4983">
                  <c:v>-1674.9</c:v>
                </c:pt>
                <c:pt idx="4984">
                  <c:v>-1674.9</c:v>
                </c:pt>
                <c:pt idx="4985">
                  <c:v>-1674.9</c:v>
                </c:pt>
                <c:pt idx="4986">
                  <c:v>-1674.9</c:v>
                </c:pt>
                <c:pt idx="4987">
                  <c:v>-1675</c:v>
                </c:pt>
                <c:pt idx="4988">
                  <c:v>-1675.1</c:v>
                </c:pt>
                <c:pt idx="4989">
                  <c:v>-1675.2</c:v>
                </c:pt>
                <c:pt idx="4990">
                  <c:v>-1675.3</c:v>
                </c:pt>
                <c:pt idx="4991">
                  <c:v>-1675.5</c:v>
                </c:pt>
                <c:pt idx="4992">
                  <c:v>-1675.6</c:v>
                </c:pt>
                <c:pt idx="4993">
                  <c:v>-1675.7</c:v>
                </c:pt>
                <c:pt idx="4994">
                  <c:v>-1675.8</c:v>
                </c:pt>
                <c:pt idx="4995">
                  <c:v>-1675.9</c:v>
                </c:pt>
                <c:pt idx="4996">
                  <c:v>-1676</c:v>
                </c:pt>
                <c:pt idx="4997">
                  <c:v>-1676</c:v>
                </c:pt>
                <c:pt idx="4998">
                  <c:v>-1676.1</c:v>
                </c:pt>
                <c:pt idx="4999">
                  <c:v>-1676.1</c:v>
                </c:pt>
                <c:pt idx="5000">
                  <c:v>-1676.2</c:v>
                </c:pt>
                <c:pt idx="5001">
                  <c:v>-1676.2</c:v>
                </c:pt>
                <c:pt idx="5002">
                  <c:v>-1676.3</c:v>
                </c:pt>
                <c:pt idx="5003">
                  <c:v>-1676.3</c:v>
                </c:pt>
                <c:pt idx="5004">
                  <c:v>-1676.3</c:v>
                </c:pt>
                <c:pt idx="5005">
                  <c:v>-1676.4</c:v>
                </c:pt>
                <c:pt idx="5006">
                  <c:v>-1676.5</c:v>
                </c:pt>
                <c:pt idx="5007">
                  <c:v>-1676.5</c:v>
                </c:pt>
                <c:pt idx="5008">
                  <c:v>-1676.6</c:v>
                </c:pt>
                <c:pt idx="5009">
                  <c:v>-1676.7</c:v>
                </c:pt>
                <c:pt idx="5010">
                  <c:v>-1676.7</c:v>
                </c:pt>
                <c:pt idx="5011">
                  <c:v>-1676.8</c:v>
                </c:pt>
                <c:pt idx="5012">
                  <c:v>-1676.9</c:v>
                </c:pt>
                <c:pt idx="5013">
                  <c:v>-1677</c:v>
                </c:pt>
                <c:pt idx="5014">
                  <c:v>-1677.1</c:v>
                </c:pt>
                <c:pt idx="5015">
                  <c:v>-1677.2</c:v>
                </c:pt>
                <c:pt idx="5016">
                  <c:v>-1677.3</c:v>
                </c:pt>
                <c:pt idx="5017">
                  <c:v>-1677.4</c:v>
                </c:pt>
                <c:pt idx="5018">
                  <c:v>-1677.5</c:v>
                </c:pt>
                <c:pt idx="5019">
                  <c:v>-1677.6</c:v>
                </c:pt>
                <c:pt idx="5020">
                  <c:v>-1677.7</c:v>
                </c:pt>
                <c:pt idx="5021">
                  <c:v>-1677.9</c:v>
                </c:pt>
                <c:pt idx="5022">
                  <c:v>-1678</c:v>
                </c:pt>
                <c:pt idx="5023">
                  <c:v>-1678.1</c:v>
                </c:pt>
                <c:pt idx="5024">
                  <c:v>-1678.3</c:v>
                </c:pt>
                <c:pt idx="5025">
                  <c:v>-1678.4</c:v>
                </c:pt>
                <c:pt idx="5026">
                  <c:v>-1678.5</c:v>
                </c:pt>
                <c:pt idx="5027">
                  <c:v>-1678.6</c:v>
                </c:pt>
                <c:pt idx="5028">
                  <c:v>-1678.7</c:v>
                </c:pt>
                <c:pt idx="5029">
                  <c:v>-1678.7</c:v>
                </c:pt>
                <c:pt idx="5030">
                  <c:v>-1678.8</c:v>
                </c:pt>
                <c:pt idx="5031">
                  <c:v>-1678.9</c:v>
                </c:pt>
                <c:pt idx="5032">
                  <c:v>-1679</c:v>
                </c:pt>
                <c:pt idx="5033">
                  <c:v>-1679.1</c:v>
                </c:pt>
                <c:pt idx="5034">
                  <c:v>-1679.3</c:v>
                </c:pt>
                <c:pt idx="5035">
                  <c:v>-1679.5</c:v>
                </c:pt>
                <c:pt idx="5036">
                  <c:v>-1679.7</c:v>
                </c:pt>
                <c:pt idx="5037">
                  <c:v>-1679.9</c:v>
                </c:pt>
                <c:pt idx="5038">
                  <c:v>-1680.1</c:v>
                </c:pt>
                <c:pt idx="5039">
                  <c:v>-1680.3</c:v>
                </c:pt>
                <c:pt idx="5040">
                  <c:v>-1680.5</c:v>
                </c:pt>
                <c:pt idx="5041">
                  <c:v>-1680.8</c:v>
                </c:pt>
                <c:pt idx="5042">
                  <c:v>-1681.1</c:v>
                </c:pt>
                <c:pt idx="5043">
                  <c:v>-1681.3</c:v>
                </c:pt>
                <c:pt idx="5044">
                  <c:v>-1681.5</c:v>
                </c:pt>
                <c:pt idx="5045">
                  <c:v>-1681.7</c:v>
                </c:pt>
                <c:pt idx="5046">
                  <c:v>-1681.8</c:v>
                </c:pt>
                <c:pt idx="5047">
                  <c:v>-1682</c:v>
                </c:pt>
                <c:pt idx="5048">
                  <c:v>-1682.1</c:v>
                </c:pt>
                <c:pt idx="5049">
                  <c:v>-1682.2</c:v>
                </c:pt>
                <c:pt idx="5050">
                  <c:v>-1682.4</c:v>
                </c:pt>
                <c:pt idx="5051">
                  <c:v>-1682.6</c:v>
                </c:pt>
                <c:pt idx="5052">
                  <c:v>-1682.7</c:v>
                </c:pt>
                <c:pt idx="5053">
                  <c:v>-1683</c:v>
                </c:pt>
                <c:pt idx="5054">
                  <c:v>-1683.2</c:v>
                </c:pt>
                <c:pt idx="5055">
                  <c:v>-1683.4</c:v>
                </c:pt>
                <c:pt idx="5056">
                  <c:v>-1683.6</c:v>
                </c:pt>
                <c:pt idx="5057">
                  <c:v>-1683.8</c:v>
                </c:pt>
                <c:pt idx="5058">
                  <c:v>-1684.1</c:v>
                </c:pt>
                <c:pt idx="5059">
                  <c:v>-1684.3</c:v>
                </c:pt>
                <c:pt idx="5060">
                  <c:v>-1684.6</c:v>
                </c:pt>
                <c:pt idx="5061">
                  <c:v>-1684.8</c:v>
                </c:pt>
                <c:pt idx="5062">
                  <c:v>-1685</c:v>
                </c:pt>
                <c:pt idx="5063">
                  <c:v>-1685.2</c:v>
                </c:pt>
                <c:pt idx="5064">
                  <c:v>-1685.5</c:v>
                </c:pt>
                <c:pt idx="5065">
                  <c:v>-1685.7</c:v>
                </c:pt>
                <c:pt idx="5066">
                  <c:v>-1686</c:v>
                </c:pt>
                <c:pt idx="5067">
                  <c:v>-1686.2</c:v>
                </c:pt>
                <c:pt idx="5068">
                  <c:v>-1686.4</c:v>
                </c:pt>
                <c:pt idx="5069">
                  <c:v>-1686.6</c:v>
                </c:pt>
                <c:pt idx="5070">
                  <c:v>-1686.8</c:v>
                </c:pt>
                <c:pt idx="5071">
                  <c:v>-1687</c:v>
                </c:pt>
                <c:pt idx="5072">
                  <c:v>-1687.2</c:v>
                </c:pt>
                <c:pt idx="5073">
                  <c:v>-1687.3</c:v>
                </c:pt>
                <c:pt idx="5074">
                  <c:v>-1687.5</c:v>
                </c:pt>
                <c:pt idx="5075">
                  <c:v>-1687.8</c:v>
                </c:pt>
                <c:pt idx="5076">
                  <c:v>-1688</c:v>
                </c:pt>
                <c:pt idx="5077">
                  <c:v>-1688.2</c:v>
                </c:pt>
                <c:pt idx="5078">
                  <c:v>-1688.4</c:v>
                </c:pt>
                <c:pt idx="5079">
                  <c:v>-1688.7</c:v>
                </c:pt>
                <c:pt idx="5080">
                  <c:v>-1689</c:v>
                </c:pt>
                <c:pt idx="5081">
                  <c:v>-1689.3</c:v>
                </c:pt>
                <c:pt idx="5082">
                  <c:v>-1689.5</c:v>
                </c:pt>
                <c:pt idx="5083">
                  <c:v>-1689.7</c:v>
                </c:pt>
                <c:pt idx="5084">
                  <c:v>-1689.9</c:v>
                </c:pt>
                <c:pt idx="5085">
                  <c:v>-1690.1</c:v>
                </c:pt>
                <c:pt idx="5086">
                  <c:v>-1690.3</c:v>
                </c:pt>
                <c:pt idx="5087">
                  <c:v>-1690.6</c:v>
                </c:pt>
                <c:pt idx="5088">
                  <c:v>-1690.7</c:v>
                </c:pt>
                <c:pt idx="5089">
                  <c:v>-1690.9</c:v>
                </c:pt>
                <c:pt idx="5090">
                  <c:v>-1691.1</c:v>
                </c:pt>
                <c:pt idx="5091">
                  <c:v>-1691.2</c:v>
                </c:pt>
                <c:pt idx="5092">
                  <c:v>-1691.4</c:v>
                </c:pt>
                <c:pt idx="5093">
                  <c:v>-1691.6</c:v>
                </c:pt>
                <c:pt idx="5094">
                  <c:v>-1691.8</c:v>
                </c:pt>
                <c:pt idx="5095">
                  <c:v>-1691.8</c:v>
                </c:pt>
                <c:pt idx="5096">
                  <c:v>-1691.9</c:v>
                </c:pt>
                <c:pt idx="5097">
                  <c:v>-1692</c:v>
                </c:pt>
                <c:pt idx="5098">
                  <c:v>-1692.1</c:v>
                </c:pt>
                <c:pt idx="5099">
                  <c:v>-1692.2</c:v>
                </c:pt>
                <c:pt idx="5100">
                  <c:v>-1692.4</c:v>
                </c:pt>
                <c:pt idx="5101">
                  <c:v>-1692.7</c:v>
                </c:pt>
                <c:pt idx="5102">
                  <c:v>-1692.9</c:v>
                </c:pt>
                <c:pt idx="5103">
                  <c:v>-1693.2</c:v>
                </c:pt>
                <c:pt idx="5104">
                  <c:v>-1693.5</c:v>
                </c:pt>
                <c:pt idx="5105">
                  <c:v>-1693.8</c:v>
                </c:pt>
                <c:pt idx="5106">
                  <c:v>-1694</c:v>
                </c:pt>
                <c:pt idx="5107">
                  <c:v>-1694.3</c:v>
                </c:pt>
                <c:pt idx="5108">
                  <c:v>-1694.6</c:v>
                </c:pt>
                <c:pt idx="5109">
                  <c:v>-1694.9</c:v>
                </c:pt>
                <c:pt idx="5110">
                  <c:v>-1695.1</c:v>
                </c:pt>
                <c:pt idx="5111">
                  <c:v>-1695.3</c:v>
                </c:pt>
                <c:pt idx="5112">
                  <c:v>-1695.6</c:v>
                </c:pt>
                <c:pt idx="5113">
                  <c:v>-1695.8</c:v>
                </c:pt>
                <c:pt idx="5114">
                  <c:v>-1696.2</c:v>
                </c:pt>
                <c:pt idx="5115">
                  <c:v>-1696.5</c:v>
                </c:pt>
                <c:pt idx="5116">
                  <c:v>-1696.8</c:v>
                </c:pt>
                <c:pt idx="5117">
                  <c:v>-1697</c:v>
                </c:pt>
                <c:pt idx="5118">
                  <c:v>-1697.3</c:v>
                </c:pt>
                <c:pt idx="5119">
                  <c:v>-1697.5</c:v>
                </c:pt>
                <c:pt idx="5120">
                  <c:v>-1697.8</c:v>
                </c:pt>
                <c:pt idx="5121">
                  <c:v>-1698</c:v>
                </c:pt>
                <c:pt idx="5122">
                  <c:v>-1698</c:v>
                </c:pt>
                <c:pt idx="5123">
                  <c:v>-1698.2</c:v>
                </c:pt>
                <c:pt idx="5124">
                  <c:v>-1698.3</c:v>
                </c:pt>
                <c:pt idx="5125">
                  <c:v>-1698.4</c:v>
                </c:pt>
                <c:pt idx="5126">
                  <c:v>-1698.5</c:v>
                </c:pt>
                <c:pt idx="5127">
                  <c:v>-1698.5</c:v>
                </c:pt>
                <c:pt idx="5128">
                  <c:v>-1698.5</c:v>
                </c:pt>
                <c:pt idx="5129">
                  <c:v>-1698.5</c:v>
                </c:pt>
                <c:pt idx="5130">
                  <c:v>-1698.5</c:v>
                </c:pt>
                <c:pt idx="5131">
                  <c:v>-1698.5</c:v>
                </c:pt>
                <c:pt idx="5132">
                  <c:v>-1698.5</c:v>
                </c:pt>
                <c:pt idx="5133">
                  <c:v>-1698.5</c:v>
                </c:pt>
                <c:pt idx="5134">
                  <c:v>-1698.5</c:v>
                </c:pt>
                <c:pt idx="5135">
                  <c:v>-1698.5</c:v>
                </c:pt>
                <c:pt idx="5136">
                  <c:v>-1698.5</c:v>
                </c:pt>
                <c:pt idx="5137">
                  <c:v>-1698.6</c:v>
                </c:pt>
                <c:pt idx="5138">
                  <c:v>-1698.7</c:v>
                </c:pt>
                <c:pt idx="5139">
                  <c:v>-1698.8</c:v>
                </c:pt>
                <c:pt idx="5140">
                  <c:v>-1698.9</c:v>
                </c:pt>
                <c:pt idx="5141">
                  <c:v>-1699.1</c:v>
                </c:pt>
                <c:pt idx="5142">
                  <c:v>-1699.2</c:v>
                </c:pt>
                <c:pt idx="5143">
                  <c:v>-1699.5</c:v>
                </c:pt>
                <c:pt idx="5144">
                  <c:v>-1699.6</c:v>
                </c:pt>
                <c:pt idx="5145">
                  <c:v>-1699.8</c:v>
                </c:pt>
                <c:pt idx="5146">
                  <c:v>-1700</c:v>
                </c:pt>
                <c:pt idx="5147">
                  <c:v>-1700.1</c:v>
                </c:pt>
                <c:pt idx="5148">
                  <c:v>-1700.3</c:v>
                </c:pt>
                <c:pt idx="5149">
                  <c:v>-1700.5</c:v>
                </c:pt>
                <c:pt idx="5150">
                  <c:v>-1700.8</c:v>
                </c:pt>
                <c:pt idx="5151">
                  <c:v>-1700.9</c:v>
                </c:pt>
                <c:pt idx="5152">
                  <c:v>-1701.2</c:v>
                </c:pt>
                <c:pt idx="5153">
                  <c:v>-1701.4</c:v>
                </c:pt>
                <c:pt idx="5154">
                  <c:v>-1701.6</c:v>
                </c:pt>
                <c:pt idx="5155">
                  <c:v>-1701.8</c:v>
                </c:pt>
                <c:pt idx="5156">
                  <c:v>-1702.1</c:v>
                </c:pt>
                <c:pt idx="5157">
                  <c:v>-1702.3</c:v>
                </c:pt>
                <c:pt idx="5158">
                  <c:v>-1702.5</c:v>
                </c:pt>
                <c:pt idx="5159">
                  <c:v>-1702.7</c:v>
                </c:pt>
                <c:pt idx="5160">
                  <c:v>-1702.9</c:v>
                </c:pt>
                <c:pt idx="5161">
                  <c:v>-1703.1</c:v>
                </c:pt>
                <c:pt idx="5162">
                  <c:v>-1703.4</c:v>
                </c:pt>
                <c:pt idx="5163">
                  <c:v>-1703.6</c:v>
                </c:pt>
                <c:pt idx="5164">
                  <c:v>-1703.8</c:v>
                </c:pt>
                <c:pt idx="5165">
                  <c:v>-1704</c:v>
                </c:pt>
                <c:pt idx="5166">
                  <c:v>-1704.3</c:v>
                </c:pt>
                <c:pt idx="5167">
                  <c:v>-1704.6</c:v>
                </c:pt>
                <c:pt idx="5168">
                  <c:v>-1704.9</c:v>
                </c:pt>
                <c:pt idx="5169">
                  <c:v>-1705.2</c:v>
                </c:pt>
                <c:pt idx="5170">
                  <c:v>-1705.5</c:v>
                </c:pt>
                <c:pt idx="5171">
                  <c:v>-1705.6</c:v>
                </c:pt>
                <c:pt idx="5172">
                  <c:v>-1705.9</c:v>
                </c:pt>
                <c:pt idx="5173">
                  <c:v>-1706</c:v>
                </c:pt>
                <c:pt idx="5174">
                  <c:v>-1706.3</c:v>
                </c:pt>
                <c:pt idx="5175">
                  <c:v>-1706.5</c:v>
                </c:pt>
                <c:pt idx="5176">
                  <c:v>-1706.7</c:v>
                </c:pt>
                <c:pt idx="5177">
                  <c:v>-1706.9</c:v>
                </c:pt>
                <c:pt idx="5178">
                  <c:v>-1707.1</c:v>
                </c:pt>
                <c:pt idx="5179">
                  <c:v>-1707.3</c:v>
                </c:pt>
                <c:pt idx="5180">
                  <c:v>-1707.5</c:v>
                </c:pt>
                <c:pt idx="5181">
                  <c:v>-1707.6</c:v>
                </c:pt>
                <c:pt idx="5182">
                  <c:v>-1707.8</c:v>
                </c:pt>
                <c:pt idx="5183">
                  <c:v>-1708</c:v>
                </c:pt>
                <c:pt idx="5184">
                  <c:v>-1708.3</c:v>
                </c:pt>
                <c:pt idx="5185">
                  <c:v>-1708.5</c:v>
                </c:pt>
                <c:pt idx="5186">
                  <c:v>-1708.7</c:v>
                </c:pt>
                <c:pt idx="5187">
                  <c:v>-1709</c:v>
                </c:pt>
                <c:pt idx="5188">
                  <c:v>-1709.2</c:v>
                </c:pt>
                <c:pt idx="5189">
                  <c:v>-1709.6</c:v>
                </c:pt>
                <c:pt idx="5190">
                  <c:v>-1709.8</c:v>
                </c:pt>
                <c:pt idx="5191">
                  <c:v>-1710</c:v>
                </c:pt>
                <c:pt idx="5192">
                  <c:v>-1710.2</c:v>
                </c:pt>
                <c:pt idx="5193">
                  <c:v>-1710.5</c:v>
                </c:pt>
                <c:pt idx="5194">
                  <c:v>-1710.8</c:v>
                </c:pt>
                <c:pt idx="5195">
                  <c:v>-1711.1</c:v>
                </c:pt>
                <c:pt idx="5196">
                  <c:v>-1711.3</c:v>
                </c:pt>
                <c:pt idx="5197">
                  <c:v>-1711.5</c:v>
                </c:pt>
                <c:pt idx="5198">
                  <c:v>-1711.7</c:v>
                </c:pt>
                <c:pt idx="5199">
                  <c:v>-1711.9</c:v>
                </c:pt>
                <c:pt idx="5200">
                  <c:v>-1712.1</c:v>
                </c:pt>
                <c:pt idx="5201">
                  <c:v>-1712.2</c:v>
                </c:pt>
                <c:pt idx="5202">
                  <c:v>-1712.3</c:v>
                </c:pt>
                <c:pt idx="5203">
                  <c:v>-1712.5</c:v>
                </c:pt>
                <c:pt idx="5204">
                  <c:v>-1712.7</c:v>
                </c:pt>
                <c:pt idx="5205">
                  <c:v>-1712.8</c:v>
                </c:pt>
                <c:pt idx="5206">
                  <c:v>-1712.9</c:v>
                </c:pt>
                <c:pt idx="5207">
                  <c:v>-1713.1</c:v>
                </c:pt>
                <c:pt idx="5208">
                  <c:v>-1713.4</c:v>
                </c:pt>
                <c:pt idx="5209">
                  <c:v>-1713.6</c:v>
                </c:pt>
                <c:pt idx="5210">
                  <c:v>-1713.8</c:v>
                </c:pt>
                <c:pt idx="5211">
                  <c:v>-1714</c:v>
                </c:pt>
                <c:pt idx="5212">
                  <c:v>-1714.3</c:v>
                </c:pt>
                <c:pt idx="5213">
                  <c:v>-1714.6</c:v>
                </c:pt>
                <c:pt idx="5214">
                  <c:v>-1714.9</c:v>
                </c:pt>
                <c:pt idx="5215">
                  <c:v>-1715.2</c:v>
                </c:pt>
                <c:pt idx="5216">
                  <c:v>-1715.4</c:v>
                </c:pt>
                <c:pt idx="5217">
                  <c:v>-1715.7</c:v>
                </c:pt>
                <c:pt idx="5218">
                  <c:v>-1715.8</c:v>
                </c:pt>
                <c:pt idx="5219">
                  <c:v>-1716</c:v>
                </c:pt>
                <c:pt idx="5220">
                  <c:v>-1716.1</c:v>
                </c:pt>
                <c:pt idx="5221">
                  <c:v>-1716.2</c:v>
                </c:pt>
                <c:pt idx="5222">
                  <c:v>-1716.4</c:v>
                </c:pt>
                <c:pt idx="5223">
                  <c:v>-1716.6</c:v>
                </c:pt>
                <c:pt idx="5224">
                  <c:v>-1716.7</c:v>
                </c:pt>
                <c:pt idx="5225">
                  <c:v>-1716.7</c:v>
                </c:pt>
                <c:pt idx="5226">
                  <c:v>-1716.8</c:v>
                </c:pt>
                <c:pt idx="5227">
                  <c:v>-1716.9</c:v>
                </c:pt>
                <c:pt idx="5228">
                  <c:v>-1717.1</c:v>
                </c:pt>
                <c:pt idx="5229">
                  <c:v>-1717.2</c:v>
                </c:pt>
                <c:pt idx="5230">
                  <c:v>-1717.2</c:v>
                </c:pt>
                <c:pt idx="5231">
                  <c:v>-1717.2</c:v>
                </c:pt>
                <c:pt idx="5232">
                  <c:v>-1717.2</c:v>
                </c:pt>
                <c:pt idx="5233">
                  <c:v>-1717.4</c:v>
                </c:pt>
                <c:pt idx="5234">
                  <c:v>-1717.4</c:v>
                </c:pt>
                <c:pt idx="5235">
                  <c:v>-1717.4</c:v>
                </c:pt>
                <c:pt idx="5236">
                  <c:v>-1717.4</c:v>
                </c:pt>
                <c:pt idx="5237">
                  <c:v>-1717.4</c:v>
                </c:pt>
                <c:pt idx="5238">
                  <c:v>-1717.4</c:v>
                </c:pt>
                <c:pt idx="5239">
                  <c:v>-1717.6</c:v>
                </c:pt>
                <c:pt idx="5240">
                  <c:v>-1717.6</c:v>
                </c:pt>
                <c:pt idx="5241">
                  <c:v>-1717.8</c:v>
                </c:pt>
                <c:pt idx="5242">
                  <c:v>-1717.8</c:v>
                </c:pt>
                <c:pt idx="5243">
                  <c:v>-1718.1</c:v>
                </c:pt>
                <c:pt idx="5244">
                  <c:v>-1718.3</c:v>
                </c:pt>
                <c:pt idx="5245">
                  <c:v>-1718.5</c:v>
                </c:pt>
                <c:pt idx="5246">
                  <c:v>-1718.8</c:v>
                </c:pt>
                <c:pt idx="5247">
                  <c:v>-1719</c:v>
                </c:pt>
                <c:pt idx="5248">
                  <c:v>-1719.2</c:v>
                </c:pt>
                <c:pt idx="5249">
                  <c:v>-1719.4</c:v>
                </c:pt>
                <c:pt idx="5250">
                  <c:v>-1719.7</c:v>
                </c:pt>
                <c:pt idx="5251">
                  <c:v>-1720</c:v>
                </c:pt>
                <c:pt idx="5252">
                  <c:v>-1720.3</c:v>
                </c:pt>
                <c:pt idx="5253">
                  <c:v>-1720.4</c:v>
                </c:pt>
                <c:pt idx="5254">
                  <c:v>-1720.7</c:v>
                </c:pt>
                <c:pt idx="5255">
                  <c:v>-1720.9</c:v>
                </c:pt>
                <c:pt idx="5256">
                  <c:v>-1721.2</c:v>
                </c:pt>
                <c:pt idx="5257">
                  <c:v>-1721.4</c:v>
                </c:pt>
                <c:pt idx="5258">
                  <c:v>-1721.7</c:v>
                </c:pt>
                <c:pt idx="5259">
                  <c:v>-1721.9</c:v>
                </c:pt>
                <c:pt idx="5260">
                  <c:v>-1722.2</c:v>
                </c:pt>
                <c:pt idx="5261">
                  <c:v>-1722.4</c:v>
                </c:pt>
                <c:pt idx="5262">
                  <c:v>-1722.7</c:v>
                </c:pt>
                <c:pt idx="5263">
                  <c:v>-1723</c:v>
                </c:pt>
                <c:pt idx="5264">
                  <c:v>-1723.3</c:v>
                </c:pt>
                <c:pt idx="5265">
                  <c:v>-1723.5</c:v>
                </c:pt>
                <c:pt idx="5266">
                  <c:v>-1723.7</c:v>
                </c:pt>
                <c:pt idx="5267">
                  <c:v>-1724</c:v>
                </c:pt>
                <c:pt idx="5268">
                  <c:v>-1724.2</c:v>
                </c:pt>
                <c:pt idx="5269">
                  <c:v>-1724.3</c:v>
                </c:pt>
                <c:pt idx="5270">
                  <c:v>-1724.6</c:v>
                </c:pt>
                <c:pt idx="5271">
                  <c:v>-1724.8</c:v>
                </c:pt>
                <c:pt idx="5272">
                  <c:v>-1725.1</c:v>
                </c:pt>
                <c:pt idx="5273">
                  <c:v>-1725.3</c:v>
                </c:pt>
                <c:pt idx="5274">
                  <c:v>-1725.4</c:v>
                </c:pt>
                <c:pt idx="5275">
                  <c:v>-1725.7</c:v>
                </c:pt>
                <c:pt idx="5276">
                  <c:v>-1725.7</c:v>
                </c:pt>
                <c:pt idx="5277">
                  <c:v>-1725.7</c:v>
                </c:pt>
                <c:pt idx="5278">
                  <c:v>-1725.7</c:v>
                </c:pt>
                <c:pt idx="5279">
                  <c:v>-1725.7</c:v>
                </c:pt>
                <c:pt idx="5280">
                  <c:v>-1725.7</c:v>
                </c:pt>
                <c:pt idx="5281">
                  <c:v>-1726.1</c:v>
                </c:pt>
                <c:pt idx="5282">
                  <c:v>-1726.3</c:v>
                </c:pt>
                <c:pt idx="5283">
                  <c:v>-1726.5</c:v>
                </c:pt>
                <c:pt idx="5284">
                  <c:v>-1726.7</c:v>
                </c:pt>
                <c:pt idx="5285">
                  <c:v>-1726.9</c:v>
                </c:pt>
                <c:pt idx="5286">
                  <c:v>-1727.1</c:v>
                </c:pt>
                <c:pt idx="5287">
                  <c:v>-1727.3</c:v>
                </c:pt>
                <c:pt idx="5288">
                  <c:v>-1727.5</c:v>
                </c:pt>
                <c:pt idx="5289">
                  <c:v>-1727.7</c:v>
                </c:pt>
                <c:pt idx="5290">
                  <c:v>-1727.9</c:v>
                </c:pt>
                <c:pt idx="5291">
                  <c:v>-1728.1</c:v>
                </c:pt>
                <c:pt idx="5292">
                  <c:v>-1728.2</c:v>
                </c:pt>
                <c:pt idx="5293">
                  <c:v>-1728.3</c:v>
                </c:pt>
                <c:pt idx="5294">
                  <c:v>-1728.5</c:v>
                </c:pt>
                <c:pt idx="5295">
                  <c:v>-1728.5</c:v>
                </c:pt>
                <c:pt idx="5296">
                  <c:v>-1728.7</c:v>
                </c:pt>
                <c:pt idx="5297">
                  <c:v>-1728.8</c:v>
                </c:pt>
                <c:pt idx="5298">
                  <c:v>-1728.9</c:v>
                </c:pt>
                <c:pt idx="5299">
                  <c:v>-1729</c:v>
                </c:pt>
                <c:pt idx="5300">
                  <c:v>-1729.1</c:v>
                </c:pt>
                <c:pt idx="5301">
                  <c:v>-1729.2</c:v>
                </c:pt>
                <c:pt idx="5302">
                  <c:v>-1729.3</c:v>
                </c:pt>
                <c:pt idx="5303">
                  <c:v>-1729.4</c:v>
                </c:pt>
                <c:pt idx="5304">
                  <c:v>-1729.4</c:v>
                </c:pt>
                <c:pt idx="5305">
                  <c:v>-1729.5</c:v>
                </c:pt>
                <c:pt idx="5306">
                  <c:v>-1729.6</c:v>
                </c:pt>
                <c:pt idx="5307">
                  <c:v>-1729.7</c:v>
                </c:pt>
                <c:pt idx="5308">
                  <c:v>-1729.9</c:v>
                </c:pt>
                <c:pt idx="5309">
                  <c:v>-1730</c:v>
                </c:pt>
                <c:pt idx="5310">
                  <c:v>-1730.2</c:v>
                </c:pt>
                <c:pt idx="5311">
                  <c:v>-1730.4</c:v>
                </c:pt>
                <c:pt idx="5312">
                  <c:v>-1730.6</c:v>
                </c:pt>
                <c:pt idx="5313">
                  <c:v>-1730.8</c:v>
                </c:pt>
                <c:pt idx="5314">
                  <c:v>-1730.9</c:v>
                </c:pt>
                <c:pt idx="5315">
                  <c:v>-1731.1</c:v>
                </c:pt>
                <c:pt idx="5316">
                  <c:v>-1731.4</c:v>
                </c:pt>
                <c:pt idx="5317">
                  <c:v>-1731.5</c:v>
                </c:pt>
                <c:pt idx="5318">
                  <c:v>-1731.7</c:v>
                </c:pt>
                <c:pt idx="5319">
                  <c:v>-1731.8</c:v>
                </c:pt>
                <c:pt idx="5320">
                  <c:v>-1732</c:v>
                </c:pt>
                <c:pt idx="5321">
                  <c:v>-1732.2</c:v>
                </c:pt>
                <c:pt idx="5322">
                  <c:v>-1732.4</c:v>
                </c:pt>
                <c:pt idx="5323">
                  <c:v>-1732.5</c:v>
                </c:pt>
                <c:pt idx="5324">
                  <c:v>-1732.6</c:v>
                </c:pt>
                <c:pt idx="5325">
                  <c:v>-1732.7</c:v>
                </c:pt>
                <c:pt idx="5326">
                  <c:v>-1732.9</c:v>
                </c:pt>
                <c:pt idx="5327">
                  <c:v>-1733.1</c:v>
                </c:pt>
                <c:pt idx="5328">
                  <c:v>-1733.2</c:v>
                </c:pt>
                <c:pt idx="5329">
                  <c:v>-1733.4</c:v>
                </c:pt>
                <c:pt idx="5330">
                  <c:v>-1733.6</c:v>
                </c:pt>
                <c:pt idx="5331">
                  <c:v>-1733.6</c:v>
                </c:pt>
                <c:pt idx="5332">
                  <c:v>-1733.7</c:v>
                </c:pt>
                <c:pt idx="5333">
                  <c:v>-1733.8</c:v>
                </c:pt>
                <c:pt idx="5334">
                  <c:v>-1733.9</c:v>
                </c:pt>
                <c:pt idx="5335">
                  <c:v>-1734.1</c:v>
                </c:pt>
                <c:pt idx="5336">
                  <c:v>-1734.3</c:v>
                </c:pt>
                <c:pt idx="5337">
                  <c:v>-1734.4</c:v>
                </c:pt>
                <c:pt idx="5338">
                  <c:v>-1734.5</c:v>
                </c:pt>
                <c:pt idx="5339">
                  <c:v>-1734.5</c:v>
                </c:pt>
                <c:pt idx="5340">
                  <c:v>-1734.5</c:v>
                </c:pt>
                <c:pt idx="5341">
                  <c:v>-1734.5</c:v>
                </c:pt>
                <c:pt idx="5342">
                  <c:v>-1734.5</c:v>
                </c:pt>
                <c:pt idx="5343">
                  <c:v>-1734.5</c:v>
                </c:pt>
                <c:pt idx="5344">
                  <c:v>-1734.6</c:v>
                </c:pt>
                <c:pt idx="5345">
                  <c:v>-1734.6</c:v>
                </c:pt>
                <c:pt idx="5346">
                  <c:v>-1734.6</c:v>
                </c:pt>
                <c:pt idx="5347">
                  <c:v>-1734.6</c:v>
                </c:pt>
                <c:pt idx="5348">
                  <c:v>-1734.6</c:v>
                </c:pt>
                <c:pt idx="5349">
                  <c:v>-1734.6</c:v>
                </c:pt>
                <c:pt idx="5350">
                  <c:v>-1734.7</c:v>
                </c:pt>
                <c:pt idx="5351">
                  <c:v>-1734.7</c:v>
                </c:pt>
                <c:pt idx="5352">
                  <c:v>-1734.7</c:v>
                </c:pt>
                <c:pt idx="5353">
                  <c:v>-1734.8</c:v>
                </c:pt>
                <c:pt idx="5354">
                  <c:v>-1734.9</c:v>
                </c:pt>
                <c:pt idx="5355">
                  <c:v>-1734.9</c:v>
                </c:pt>
                <c:pt idx="5356">
                  <c:v>-1735.1</c:v>
                </c:pt>
                <c:pt idx="5357">
                  <c:v>-1735.2</c:v>
                </c:pt>
                <c:pt idx="5358">
                  <c:v>-1735.4</c:v>
                </c:pt>
                <c:pt idx="5359">
                  <c:v>-1735.5</c:v>
                </c:pt>
                <c:pt idx="5360">
                  <c:v>-1735.7</c:v>
                </c:pt>
                <c:pt idx="5361">
                  <c:v>-1735.8</c:v>
                </c:pt>
                <c:pt idx="5362">
                  <c:v>-1736</c:v>
                </c:pt>
                <c:pt idx="5363">
                  <c:v>-1736.2</c:v>
                </c:pt>
                <c:pt idx="5364">
                  <c:v>-1736.4</c:v>
                </c:pt>
                <c:pt idx="5365">
                  <c:v>-1736.5</c:v>
                </c:pt>
                <c:pt idx="5366">
                  <c:v>-1736.7</c:v>
                </c:pt>
                <c:pt idx="5367">
                  <c:v>-1736.8</c:v>
                </c:pt>
                <c:pt idx="5368">
                  <c:v>-1737</c:v>
                </c:pt>
                <c:pt idx="5369">
                  <c:v>-1737.1</c:v>
                </c:pt>
                <c:pt idx="5370">
                  <c:v>-1737.3</c:v>
                </c:pt>
                <c:pt idx="5371">
                  <c:v>-1737.5</c:v>
                </c:pt>
                <c:pt idx="5372">
                  <c:v>-1737.7</c:v>
                </c:pt>
                <c:pt idx="5373">
                  <c:v>-1737.9</c:v>
                </c:pt>
                <c:pt idx="5374">
                  <c:v>-1738.1</c:v>
                </c:pt>
                <c:pt idx="5375">
                  <c:v>-1738.3</c:v>
                </c:pt>
                <c:pt idx="5376">
                  <c:v>-1738.5</c:v>
                </c:pt>
                <c:pt idx="5377">
                  <c:v>-1738.7</c:v>
                </c:pt>
                <c:pt idx="5378">
                  <c:v>-1739</c:v>
                </c:pt>
                <c:pt idx="5379">
                  <c:v>-1739.3</c:v>
                </c:pt>
                <c:pt idx="5380">
                  <c:v>-1739.5</c:v>
                </c:pt>
                <c:pt idx="5381">
                  <c:v>-1739.9</c:v>
                </c:pt>
                <c:pt idx="5382">
                  <c:v>-1740.1</c:v>
                </c:pt>
                <c:pt idx="5383">
                  <c:v>-1740.4</c:v>
                </c:pt>
                <c:pt idx="5384">
                  <c:v>-1740.7</c:v>
                </c:pt>
                <c:pt idx="5385">
                  <c:v>-1740.9</c:v>
                </c:pt>
                <c:pt idx="5386">
                  <c:v>-1741.1</c:v>
                </c:pt>
                <c:pt idx="5387">
                  <c:v>-1741.4</c:v>
                </c:pt>
                <c:pt idx="5388">
                  <c:v>-1741.7</c:v>
                </c:pt>
                <c:pt idx="5389">
                  <c:v>-1742</c:v>
                </c:pt>
                <c:pt idx="5390">
                  <c:v>-1742.2</c:v>
                </c:pt>
                <c:pt idx="5391">
                  <c:v>-1742.4</c:v>
                </c:pt>
                <c:pt idx="5392">
                  <c:v>-1742.7</c:v>
                </c:pt>
                <c:pt idx="5393">
                  <c:v>-1742.9</c:v>
                </c:pt>
                <c:pt idx="5394">
                  <c:v>-1743.6</c:v>
                </c:pt>
                <c:pt idx="5395">
                  <c:v>-1743.9</c:v>
                </c:pt>
                <c:pt idx="5396">
                  <c:v>-1743.9</c:v>
                </c:pt>
                <c:pt idx="5397">
                  <c:v>-1743.9</c:v>
                </c:pt>
                <c:pt idx="5398">
                  <c:v>-1743.9</c:v>
                </c:pt>
                <c:pt idx="5399">
                  <c:v>-1743.9</c:v>
                </c:pt>
                <c:pt idx="5400">
                  <c:v>-1743.9</c:v>
                </c:pt>
                <c:pt idx="5401">
                  <c:v>-1743.9</c:v>
                </c:pt>
                <c:pt idx="5402">
                  <c:v>-1743.9</c:v>
                </c:pt>
                <c:pt idx="5403">
                  <c:v>-1744</c:v>
                </c:pt>
                <c:pt idx="5404">
                  <c:v>-1744</c:v>
                </c:pt>
                <c:pt idx="5405">
                  <c:v>-1744</c:v>
                </c:pt>
                <c:pt idx="5406">
                  <c:v>-1744</c:v>
                </c:pt>
                <c:pt idx="5407">
                  <c:v>-1744</c:v>
                </c:pt>
                <c:pt idx="5408">
                  <c:v>-1744</c:v>
                </c:pt>
                <c:pt idx="5409">
                  <c:v>-1744</c:v>
                </c:pt>
                <c:pt idx="5410">
                  <c:v>-1744</c:v>
                </c:pt>
                <c:pt idx="5411">
                  <c:v>-1744</c:v>
                </c:pt>
                <c:pt idx="5412">
                  <c:v>-1744</c:v>
                </c:pt>
                <c:pt idx="5413">
                  <c:v>-1744</c:v>
                </c:pt>
                <c:pt idx="5414">
                  <c:v>-1744</c:v>
                </c:pt>
                <c:pt idx="5415">
                  <c:v>-1744</c:v>
                </c:pt>
                <c:pt idx="5416">
                  <c:v>-1744</c:v>
                </c:pt>
                <c:pt idx="5417">
                  <c:v>-1744</c:v>
                </c:pt>
                <c:pt idx="5418">
                  <c:v>-1744</c:v>
                </c:pt>
                <c:pt idx="5419">
                  <c:v>-1744</c:v>
                </c:pt>
                <c:pt idx="5420">
                  <c:v>-1744</c:v>
                </c:pt>
                <c:pt idx="5421">
                  <c:v>-1744</c:v>
                </c:pt>
                <c:pt idx="5422">
                  <c:v>-1744</c:v>
                </c:pt>
                <c:pt idx="5423">
                  <c:v>-1744</c:v>
                </c:pt>
                <c:pt idx="5424">
                  <c:v>-1744</c:v>
                </c:pt>
                <c:pt idx="5425">
                  <c:v>-1744</c:v>
                </c:pt>
                <c:pt idx="5426">
                  <c:v>-1744</c:v>
                </c:pt>
                <c:pt idx="5427">
                  <c:v>-1744</c:v>
                </c:pt>
                <c:pt idx="5428">
                  <c:v>-1744</c:v>
                </c:pt>
                <c:pt idx="5429">
                  <c:v>-1744</c:v>
                </c:pt>
                <c:pt idx="5430">
                  <c:v>-1744</c:v>
                </c:pt>
                <c:pt idx="5431">
                  <c:v>-1744</c:v>
                </c:pt>
                <c:pt idx="5432">
                  <c:v>-1744</c:v>
                </c:pt>
                <c:pt idx="5433">
                  <c:v>-1744</c:v>
                </c:pt>
                <c:pt idx="5434">
                  <c:v>-1744</c:v>
                </c:pt>
                <c:pt idx="5435">
                  <c:v>-1744.4</c:v>
                </c:pt>
                <c:pt idx="5436">
                  <c:v>-1744.4</c:v>
                </c:pt>
                <c:pt idx="5437">
                  <c:v>-1744.4</c:v>
                </c:pt>
                <c:pt idx="5438">
                  <c:v>-1744.4</c:v>
                </c:pt>
                <c:pt idx="5439">
                  <c:v>-1744.4</c:v>
                </c:pt>
                <c:pt idx="5440">
                  <c:v>-1744.4</c:v>
                </c:pt>
                <c:pt idx="5441">
                  <c:v>-1744.4</c:v>
                </c:pt>
                <c:pt idx="5442">
                  <c:v>-1744.4</c:v>
                </c:pt>
                <c:pt idx="5443">
                  <c:v>-1744.4</c:v>
                </c:pt>
                <c:pt idx="5444">
                  <c:v>-1744.4</c:v>
                </c:pt>
                <c:pt idx="5445">
                  <c:v>-1744.4</c:v>
                </c:pt>
                <c:pt idx="5446">
                  <c:v>-1744.4</c:v>
                </c:pt>
                <c:pt idx="5447">
                  <c:v>-1744.4</c:v>
                </c:pt>
                <c:pt idx="5448">
                  <c:v>-1744.4</c:v>
                </c:pt>
                <c:pt idx="5449">
                  <c:v>-1744.4</c:v>
                </c:pt>
                <c:pt idx="5450">
                  <c:v>-1744.4</c:v>
                </c:pt>
                <c:pt idx="5451">
                  <c:v>-1744.4</c:v>
                </c:pt>
                <c:pt idx="5452">
                  <c:v>-1744.4</c:v>
                </c:pt>
                <c:pt idx="5453">
                  <c:v>-1744.6</c:v>
                </c:pt>
                <c:pt idx="5454">
                  <c:v>-1744.6</c:v>
                </c:pt>
                <c:pt idx="5455">
                  <c:v>-1744.8</c:v>
                </c:pt>
                <c:pt idx="5456">
                  <c:v>-1744.8</c:v>
                </c:pt>
                <c:pt idx="5457">
                  <c:v>-1744.8</c:v>
                </c:pt>
                <c:pt idx="5458">
                  <c:v>-1744.8</c:v>
                </c:pt>
                <c:pt idx="5459">
                  <c:v>-1745</c:v>
                </c:pt>
                <c:pt idx="5460">
                  <c:v>-1745.1</c:v>
                </c:pt>
                <c:pt idx="5461">
                  <c:v>-1745.1</c:v>
                </c:pt>
                <c:pt idx="5462">
                  <c:v>-1745.2</c:v>
                </c:pt>
                <c:pt idx="5463">
                  <c:v>-1745.2</c:v>
                </c:pt>
                <c:pt idx="5464">
                  <c:v>-1745.2</c:v>
                </c:pt>
                <c:pt idx="5465">
                  <c:v>-1745.3</c:v>
                </c:pt>
                <c:pt idx="5466">
                  <c:v>-1745.3</c:v>
                </c:pt>
                <c:pt idx="5467">
                  <c:v>-1745.6</c:v>
                </c:pt>
                <c:pt idx="5468">
                  <c:v>-1745.7</c:v>
                </c:pt>
                <c:pt idx="5469">
                  <c:v>-1746</c:v>
                </c:pt>
                <c:pt idx="5470">
                  <c:v>-1746.1</c:v>
                </c:pt>
                <c:pt idx="5471">
                  <c:v>-1746.2</c:v>
                </c:pt>
                <c:pt idx="5472">
                  <c:v>-1746.2</c:v>
                </c:pt>
                <c:pt idx="5473">
                  <c:v>-1746.2</c:v>
                </c:pt>
                <c:pt idx="5474">
                  <c:v>-1746.5</c:v>
                </c:pt>
                <c:pt idx="5475">
                  <c:v>-1746.7</c:v>
                </c:pt>
                <c:pt idx="5476">
                  <c:v>-1746.8</c:v>
                </c:pt>
                <c:pt idx="5477">
                  <c:v>-1746.9</c:v>
                </c:pt>
                <c:pt idx="5478">
                  <c:v>-1747</c:v>
                </c:pt>
                <c:pt idx="5479">
                  <c:v>-1747</c:v>
                </c:pt>
                <c:pt idx="5480">
                  <c:v>-1747.1</c:v>
                </c:pt>
                <c:pt idx="5481">
                  <c:v>-1747.2</c:v>
                </c:pt>
                <c:pt idx="5482">
                  <c:v>-1747.5</c:v>
                </c:pt>
                <c:pt idx="5483">
                  <c:v>-1747.9</c:v>
                </c:pt>
                <c:pt idx="5484">
                  <c:v>-1748.5</c:v>
                </c:pt>
                <c:pt idx="5485">
                  <c:v>-1748.8</c:v>
                </c:pt>
                <c:pt idx="5486">
                  <c:v>-1748.9</c:v>
                </c:pt>
                <c:pt idx="5487">
                  <c:v>-1749</c:v>
                </c:pt>
                <c:pt idx="5488">
                  <c:v>-1749.2</c:v>
                </c:pt>
                <c:pt idx="5489">
                  <c:v>-1749.2</c:v>
                </c:pt>
                <c:pt idx="5490">
                  <c:v>-1749.3</c:v>
                </c:pt>
                <c:pt idx="5491">
                  <c:v>-1749.4</c:v>
                </c:pt>
                <c:pt idx="5492">
                  <c:v>-1749.5</c:v>
                </c:pt>
                <c:pt idx="5493">
                  <c:v>-1749.6</c:v>
                </c:pt>
                <c:pt idx="5494">
                  <c:v>-1749.6</c:v>
                </c:pt>
                <c:pt idx="5495">
                  <c:v>-1749.7</c:v>
                </c:pt>
                <c:pt idx="5496">
                  <c:v>-1749.8</c:v>
                </c:pt>
                <c:pt idx="5497">
                  <c:v>-1749.8</c:v>
                </c:pt>
                <c:pt idx="5498">
                  <c:v>-1749.8</c:v>
                </c:pt>
                <c:pt idx="5499">
                  <c:v>-1749.8</c:v>
                </c:pt>
                <c:pt idx="5500">
                  <c:v>-1749.9</c:v>
                </c:pt>
                <c:pt idx="5501">
                  <c:v>-1750</c:v>
                </c:pt>
                <c:pt idx="5502">
                  <c:v>-1750</c:v>
                </c:pt>
                <c:pt idx="5503">
                  <c:v>-1750.1</c:v>
                </c:pt>
                <c:pt idx="5504">
                  <c:v>-1750.1</c:v>
                </c:pt>
                <c:pt idx="5505">
                  <c:v>-1750.1</c:v>
                </c:pt>
                <c:pt idx="5506">
                  <c:v>-1750.1</c:v>
                </c:pt>
                <c:pt idx="5507">
                  <c:v>-1750.1</c:v>
                </c:pt>
                <c:pt idx="5508">
                  <c:v>-1750.1</c:v>
                </c:pt>
                <c:pt idx="5509">
                  <c:v>-1750.1</c:v>
                </c:pt>
                <c:pt idx="5510">
                  <c:v>-1750.1</c:v>
                </c:pt>
                <c:pt idx="5511">
                  <c:v>-1750.2</c:v>
                </c:pt>
                <c:pt idx="5512">
                  <c:v>-1750.3</c:v>
                </c:pt>
                <c:pt idx="5513">
                  <c:v>-1750.5</c:v>
                </c:pt>
                <c:pt idx="5514">
                  <c:v>-1750.7</c:v>
                </c:pt>
                <c:pt idx="5515">
                  <c:v>-1750.8</c:v>
                </c:pt>
                <c:pt idx="5516">
                  <c:v>-1750.9</c:v>
                </c:pt>
                <c:pt idx="5517">
                  <c:v>-1751</c:v>
                </c:pt>
                <c:pt idx="5518">
                  <c:v>-1751.1</c:v>
                </c:pt>
                <c:pt idx="5519">
                  <c:v>-1751.2</c:v>
                </c:pt>
                <c:pt idx="5520">
                  <c:v>-1751.3</c:v>
                </c:pt>
                <c:pt idx="5521">
                  <c:v>-1751.3</c:v>
                </c:pt>
                <c:pt idx="5522">
                  <c:v>-1751.3</c:v>
                </c:pt>
                <c:pt idx="5523">
                  <c:v>-1751.3</c:v>
                </c:pt>
                <c:pt idx="5524">
                  <c:v>-1751.3</c:v>
                </c:pt>
                <c:pt idx="5525">
                  <c:v>-1751.3</c:v>
                </c:pt>
                <c:pt idx="5526">
                  <c:v>-1751.3</c:v>
                </c:pt>
                <c:pt idx="5527">
                  <c:v>-1751.3</c:v>
                </c:pt>
                <c:pt idx="5528">
                  <c:v>-1751.3</c:v>
                </c:pt>
                <c:pt idx="5529">
                  <c:v>-1751.3</c:v>
                </c:pt>
                <c:pt idx="5530">
                  <c:v>-1751.4</c:v>
                </c:pt>
                <c:pt idx="5531">
                  <c:v>-1751.4</c:v>
                </c:pt>
                <c:pt idx="5532">
                  <c:v>-1751.4</c:v>
                </c:pt>
                <c:pt idx="5533">
                  <c:v>-1751.5</c:v>
                </c:pt>
                <c:pt idx="5534">
                  <c:v>-1751.5</c:v>
                </c:pt>
                <c:pt idx="5535">
                  <c:v>-1751.5</c:v>
                </c:pt>
                <c:pt idx="5536">
                  <c:v>-1751.5</c:v>
                </c:pt>
                <c:pt idx="5537">
                  <c:v>-1751.5</c:v>
                </c:pt>
                <c:pt idx="5538">
                  <c:v>-1751.5</c:v>
                </c:pt>
                <c:pt idx="5539">
                  <c:v>-1751.5</c:v>
                </c:pt>
                <c:pt idx="5540">
                  <c:v>-1751.5</c:v>
                </c:pt>
                <c:pt idx="5541">
                  <c:v>-1751.5</c:v>
                </c:pt>
                <c:pt idx="5542">
                  <c:v>-1751.5</c:v>
                </c:pt>
                <c:pt idx="5543">
                  <c:v>-1751.7</c:v>
                </c:pt>
                <c:pt idx="5544">
                  <c:v>-1751.8</c:v>
                </c:pt>
                <c:pt idx="5545">
                  <c:v>-1751.8</c:v>
                </c:pt>
                <c:pt idx="5546">
                  <c:v>-1751.8</c:v>
                </c:pt>
                <c:pt idx="5547">
                  <c:v>-1751.8</c:v>
                </c:pt>
                <c:pt idx="5548">
                  <c:v>-1751.8</c:v>
                </c:pt>
                <c:pt idx="5549">
                  <c:v>-1751.9</c:v>
                </c:pt>
                <c:pt idx="5550">
                  <c:v>-1751.9</c:v>
                </c:pt>
                <c:pt idx="5551">
                  <c:v>-1752</c:v>
                </c:pt>
                <c:pt idx="5552">
                  <c:v>-1752.1</c:v>
                </c:pt>
                <c:pt idx="5553">
                  <c:v>-1752.1</c:v>
                </c:pt>
                <c:pt idx="5554">
                  <c:v>-1752.1</c:v>
                </c:pt>
                <c:pt idx="5555">
                  <c:v>-1752.1</c:v>
                </c:pt>
                <c:pt idx="5556">
                  <c:v>-1752.1</c:v>
                </c:pt>
                <c:pt idx="5557">
                  <c:v>-1752.1</c:v>
                </c:pt>
                <c:pt idx="5558">
                  <c:v>-1752.1</c:v>
                </c:pt>
                <c:pt idx="5559">
                  <c:v>-1752.1</c:v>
                </c:pt>
                <c:pt idx="5560">
                  <c:v>-1752.2</c:v>
                </c:pt>
                <c:pt idx="5561">
                  <c:v>-1752.2</c:v>
                </c:pt>
                <c:pt idx="5562">
                  <c:v>-1752.3</c:v>
                </c:pt>
                <c:pt idx="5563">
                  <c:v>-1752.4</c:v>
                </c:pt>
                <c:pt idx="5564">
                  <c:v>-1752.5</c:v>
                </c:pt>
                <c:pt idx="5565">
                  <c:v>-1752.6</c:v>
                </c:pt>
                <c:pt idx="5566">
                  <c:v>-1752.7</c:v>
                </c:pt>
                <c:pt idx="5567">
                  <c:v>-1752.8</c:v>
                </c:pt>
                <c:pt idx="5568">
                  <c:v>-1753</c:v>
                </c:pt>
                <c:pt idx="5569">
                  <c:v>-1753.2</c:v>
                </c:pt>
                <c:pt idx="5570">
                  <c:v>-1753.3</c:v>
                </c:pt>
                <c:pt idx="5571">
                  <c:v>-1753.6</c:v>
                </c:pt>
                <c:pt idx="5572">
                  <c:v>-1753.8</c:v>
                </c:pt>
                <c:pt idx="5573">
                  <c:v>-1754</c:v>
                </c:pt>
                <c:pt idx="5574">
                  <c:v>-1754.2</c:v>
                </c:pt>
                <c:pt idx="5575">
                  <c:v>-1754.4</c:v>
                </c:pt>
                <c:pt idx="5576">
                  <c:v>-1754.6</c:v>
                </c:pt>
                <c:pt idx="5577">
                  <c:v>-1754.8</c:v>
                </c:pt>
                <c:pt idx="5578">
                  <c:v>-1754.9</c:v>
                </c:pt>
                <c:pt idx="5579">
                  <c:v>-1755.1</c:v>
                </c:pt>
                <c:pt idx="5580">
                  <c:v>-1755.2</c:v>
                </c:pt>
                <c:pt idx="5581">
                  <c:v>-1755.4</c:v>
                </c:pt>
                <c:pt idx="5582">
                  <c:v>-1755.5</c:v>
                </c:pt>
                <c:pt idx="5583">
                  <c:v>-1755.7</c:v>
                </c:pt>
                <c:pt idx="5584">
                  <c:v>-1755.8</c:v>
                </c:pt>
                <c:pt idx="5585">
                  <c:v>-1756.1</c:v>
                </c:pt>
                <c:pt idx="5586">
                  <c:v>-1756.4</c:v>
                </c:pt>
                <c:pt idx="5587">
                  <c:v>-1756.8</c:v>
                </c:pt>
                <c:pt idx="5588">
                  <c:v>-1757.1</c:v>
                </c:pt>
                <c:pt idx="5589">
                  <c:v>-1757.3</c:v>
                </c:pt>
                <c:pt idx="5590">
                  <c:v>-1757.4</c:v>
                </c:pt>
                <c:pt idx="5591">
                  <c:v>-1757.5</c:v>
                </c:pt>
                <c:pt idx="5592">
                  <c:v>-1757.6</c:v>
                </c:pt>
                <c:pt idx="5593">
                  <c:v>-1757.7</c:v>
                </c:pt>
                <c:pt idx="5594">
                  <c:v>-1757.8</c:v>
                </c:pt>
                <c:pt idx="5595">
                  <c:v>-1757.8</c:v>
                </c:pt>
                <c:pt idx="5596">
                  <c:v>-1757.9</c:v>
                </c:pt>
                <c:pt idx="5597">
                  <c:v>-1757.9</c:v>
                </c:pt>
                <c:pt idx="5598">
                  <c:v>-1758</c:v>
                </c:pt>
                <c:pt idx="5599">
                  <c:v>-1758.1</c:v>
                </c:pt>
                <c:pt idx="5600">
                  <c:v>-1758.2</c:v>
                </c:pt>
                <c:pt idx="5601">
                  <c:v>-1758.3</c:v>
                </c:pt>
                <c:pt idx="5602">
                  <c:v>-1758.5</c:v>
                </c:pt>
                <c:pt idx="5603">
                  <c:v>-1758.7</c:v>
                </c:pt>
                <c:pt idx="5604">
                  <c:v>-1758.9</c:v>
                </c:pt>
                <c:pt idx="5605">
                  <c:v>-1759.1</c:v>
                </c:pt>
                <c:pt idx="5606">
                  <c:v>-1759.3</c:v>
                </c:pt>
                <c:pt idx="5607">
                  <c:v>-1759.6</c:v>
                </c:pt>
                <c:pt idx="5608">
                  <c:v>-1759.7</c:v>
                </c:pt>
                <c:pt idx="5609">
                  <c:v>-1760</c:v>
                </c:pt>
                <c:pt idx="5610">
                  <c:v>-1760.3</c:v>
                </c:pt>
                <c:pt idx="5611">
                  <c:v>-1760.7</c:v>
                </c:pt>
                <c:pt idx="5612">
                  <c:v>-1760.9</c:v>
                </c:pt>
                <c:pt idx="5613">
                  <c:v>-1761.1</c:v>
                </c:pt>
                <c:pt idx="5614">
                  <c:v>-1761.2</c:v>
                </c:pt>
                <c:pt idx="5615">
                  <c:v>-1761.2</c:v>
                </c:pt>
                <c:pt idx="5616">
                  <c:v>-1761.2</c:v>
                </c:pt>
                <c:pt idx="5617">
                  <c:v>-1761.3</c:v>
                </c:pt>
                <c:pt idx="5618">
                  <c:v>-1761.4</c:v>
                </c:pt>
                <c:pt idx="5619">
                  <c:v>-1761.4</c:v>
                </c:pt>
                <c:pt idx="5620">
                  <c:v>-1761.5</c:v>
                </c:pt>
                <c:pt idx="5621">
                  <c:v>-1761.5</c:v>
                </c:pt>
                <c:pt idx="5622">
                  <c:v>-1761.5</c:v>
                </c:pt>
                <c:pt idx="5623">
                  <c:v>-1761.5</c:v>
                </c:pt>
                <c:pt idx="5624">
                  <c:v>-1761.5</c:v>
                </c:pt>
                <c:pt idx="5625">
                  <c:v>-1761.5</c:v>
                </c:pt>
                <c:pt idx="5626">
                  <c:v>-1761.5</c:v>
                </c:pt>
                <c:pt idx="5627">
                  <c:v>-1761.5</c:v>
                </c:pt>
                <c:pt idx="5628">
                  <c:v>-1761.5</c:v>
                </c:pt>
                <c:pt idx="5629">
                  <c:v>-1761.5</c:v>
                </c:pt>
                <c:pt idx="5630">
                  <c:v>-1761.5</c:v>
                </c:pt>
                <c:pt idx="5631">
                  <c:v>-1761.5</c:v>
                </c:pt>
                <c:pt idx="5632">
                  <c:v>-1761.5</c:v>
                </c:pt>
                <c:pt idx="5633">
                  <c:v>-1761.8</c:v>
                </c:pt>
                <c:pt idx="5634">
                  <c:v>-1761.8</c:v>
                </c:pt>
                <c:pt idx="5635">
                  <c:v>-1762</c:v>
                </c:pt>
                <c:pt idx="5636">
                  <c:v>-1762.2</c:v>
                </c:pt>
                <c:pt idx="5637">
                  <c:v>-1762.4</c:v>
                </c:pt>
                <c:pt idx="5638">
                  <c:v>-1762.6</c:v>
                </c:pt>
                <c:pt idx="5639">
                  <c:v>-1762.8</c:v>
                </c:pt>
                <c:pt idx="5640">
                  <c:v>-1763.1</c:v>
                </c:pt>
                <c:pt idx="5641">
                  <c:v>-1763.4</c:v>
                </c:pt>
                <c:pt idx="5642">
                  <c:v>-1763.6</c:v>
                </c:pt>
                <c:pt idx="5643">
                  <c:v>-1763.8</c:v>
                </c:pt>
                <c:pt idx="5644">
                  <c:v>-1764.1</c:v>
                </c:pt>
                <c:pt idx="5645">
                  <c:v>-1764.3</c:v>
                </c:pt>
                <c:pt idx="5646">
                  <c:v>-1764.6</c:v>
                </c:pt>
                <c:pt idx="5647">
                  <c:v>-1764.8</c:v>
                </c:pt>
                <c:pt idx="5648">
                  <c:v>-1764.9</c:v>
                </c:pt>
                <c:pt idx="5649">
                  <c:v>-1764.9</c:v>
                </c:pt>
                <c:pt idx="5650">
                  <c:v>-1765.1</c:v>
                </c:pt>
                <c:pt idx="5651">
                  <c:v>-1765.1</c:v>
                </c:pt>
                <c:pt idx="5652">
                  <c:v>-1765.1</c:v>
                </c:pt>
                <c:pt idx="5653">
                  <c:v>-1765.1</c:v>
                </c:pt>
                <c:pt idx="5654">
                  <c:v>-1765.1</c:v>
                </c:pt>
                <c:pt idx="5655">
                  <c:v>-1765.1</c:v>
                </c:pt>
                <c:pt idx="5656">
                  <c:v>-1765.1</c:v>
                </c:pt>
                <c:pt idx="5657">
                  <c:v>-1765.1</c:v>
                </c:pt>
                <c:pt idx="5658">
                  <c:v>-1765.1</c:v>
                </c:pt>
                <c:pt idx="5659">
                  <c:v>-1765.1</c:v>
                </c:pt>
                <c:pt idx="5660">
                  <c:v>-1765.1</c:v>
                </c:pt>
                <c:pt idx="5661">
                  <c:v>-1765.1</c:v>
                </c:pt>
                <c:pt idx="5662">
                  <c:v>-1765.1</c:v>
                </c:pt>
                <c:pt idx="5663">
                  <c:v>-1765.1</c:v>
                </c:pt>
                <c:pt idx="5664">
                  <c:v>-1765.1</c:v>
                </c:pt>
                <c:pt idx="5665">
                  <c:v>-1765.2</c:v>
                </c:pt>
                <c:pt idx="5666">
                  <c:v>-1765.3</c:v>
                </c:pt>
                <c:pt idx="5667">
                  <c:v>-1765.3</c:v>
                </c:pt>
                <c:pt idx="5668">
                  <c:v>-1765.4</c:v>
                </c:pt>
                <c:pt idx="5669">
                  <c:v>-1765.4</c:v>
                </c:pt>
                <c:pt idx="5670">
                  <c:v>-1765.4</c:v>
                </c:pt>
                <c:pt idx="5671">
                  <c:v>-1765.4</c:v>
                </c:pt>
                <c:pt idx="5672">
                  <c:v>-1765.5</c:v>
                </c:pt>
                <c:pt idx="5673">
                  <c:v>-1765.5</c:v>
                </c:pt>
                <c:pt idx="5674">
                  <c:v>-1765.5</c:v>
                </c:pt>
                <c:pt idx="5675">
                  <c:v>-1765.7</c:v>
                </c:pt>
                <c:pt idx="5676">
                  <c:v>-1765.8</c:v>
                </c:pt>
                <c:pt idx="5677">
                  <c:v>-1766</c:v>
                </c:pt>
                <c:pt idx="5678">
                  <c:v>-1766.3</c:v>
                </c:pt>
                <c:pt idx="5679">
                  <c:v>-1766.5</c:v>
                </c:pt>
                <c:pt idx="5680">
                  <c:v>-1766.6</c:v>
                </c:pt>
                <c:pt idx="5681">
                  <c:v>-1766.9</c:v>
                </c:pt>
                <c:pt idx="5682">
                  <c:v>-1766.9</c:v>
                </c:pt>
                <c:pt idx="5683">
                  <c:v>-1766.9</c:v>
                </c:pt>
                <c:pt idx="5684">
                  <c:v>-1766.9</c:v>
                </c:pt>
                <c:pt idx="5685">
                  <c:v>-1766.9</c:v>
                </c:pt>
                <c:pt idx="5686">
                  <c:v>-1766.9</c:v>
                </c:pt>
                <c:pt idx="5687">
                  <c:v>-1766.9</c:v>
                </c:pt>
                <c:pt idx="5688">
                  <c:v>-1766.9</c:v>
                </c:pt>
                <c:pt idx="5689">
                  <c:v>-1766.9</c:v>
                </c:pt>
                <c:pt idx="5690">
                  <c:v>-1766.9</c:v>
                </c:pt>
                <c:pt idx="5691">
                  <c:v>-1766.9</c:v>
                </c:pt>
                <c:pt idx="5692">
                  <c:v>-1766.9</c:v>
                </c:pt>
                <c:pt idx="5693">
                  <c:v>-1766.9</c:v>
                </c:pt>
                <c:pt idx="5694">
                  <c:v>-1766.9</c:v>
                </c:pt>
                <c:pt idx="5695">
                  <c:v>-1766.9</c:v>
                </c:pt>
                <c:pt idx="5696">
                  <c:v>-1766.9</c:v>
                </c:pt>
                <c:pt idx="5697">
                  <c:v>-1766.9</c:v>
                </c:pt>
                <c:pt idx="5698">
                  <c:v>-1767</c:v>
                </c:pt>
                <c:pt idx="5699">
                  <c:v>-1767</c:v>
                </c:pt>
                <c:pt idx="5700">
                  <c:v>-1767</c:v>
                </c:pt>
                <c:pt idx="5701">
                  <c:v>-1767</c:v>
                </c:pt>
                <c:pt idx="5702">
                  <c:v>-1767</c:v>
                </c:pt>
                <c:pt idx="5703">
                  <c:v>-1767</c:v>
                </c:pt>
                <c:pt idx="5704">
                  <c:v>-1767</c:v>
                </c:pt>
                <c:pt idx="5705">
                  <c:v>-1767.2</c:v>
                </c:pt>
                <c:pt idx="5706">
                  <c:v>-1767.4</c:v>
                </c:pt>
                <c:pt idx="5707">
                  <c:v>-1767.6</c:v>
                </c:pt>
                <c:pt idx="5708">
                  <c:v>-1767.8</c:v>
                </c:pt>
                <c:pt idx="5709">
                  <c:v>-1768.1</c:v>
                </c:pt>
                <c:pt idx="5710">
                  <c:v>-1768.3</c:v>
                </c:pt>
                <c:pt idx="5711">
                  <c:v>-1768.6</c:v>
                </c:pt>
                <c:pt idx="5712">
                  <c:v>-1768.8</c:v>
                </c:pt>
                <c:pt idx="5713">
                  <c:v>-1769</c:v>
                </c:pt>
                <c:pt idx="5714">
                  <c:v>-1769.3</c:v>
                </c:pt>
                <c:pt idx="5715">
                  <c:v>-1769.5</c:v>
                </c:pt>
                <c:pt idx="5716">
                  <c:v>-1770</c:v>
                </c:pt>
                <c:pt idx="5717">
                  <c:v>-1770.3</c:v>
                </c:pt>
                <c:pt idx="5718">
                  <c:v>-1770.6</c:v>
                </c:pt>
                <c:pt idx="5719">
                  <c:v>-1770.9</c:v>
                </c:pt>
                <c:pt idx="5720">
                  <c:v>-1771.1</c:v>
                </c:pt>
                <c:pt idx="5721">
                  <c:v>-1771.4</c:v>
                </c:pt>
                <c:pt idx="5722">
                  <c:v>-1771.7</c:v>
                </c:pt>
                <c:pt idx="5723">
                  <c:v>-1772</c:v>
                </c:pt>
                <c:pt idx="5724">
                  <c:v>-1772.3</c:v>
                </c:pt>
                <c:pt idx="5725">
                  <c:v>-1772.5</c:v>
                </c:pt>
                <c:pt idx="5726">
                  <c:v>-1772.8</c:v>
                </c:pt>
                <c:pt idx="5727">
                  <c:v>-1773.1</c:v>
                </c:pt>
                <c:pt idx="5728">
                  <c:v>-1773.3</c:v>
                </c:pt>
                <c:pt idx="5729">
                  <c:v>-1773.6</c:v>
                </c:pt>
                <c:pt idx="5730">
                  <c:v>-1773.7</c:v>
                </c:pt>
                <c:pt idx="5731">
                  <c:v>-1774</c:v>
                </c:pt>
                <c:pt idx="5732">
                  <c:v>-1774.2</c:v>
                </c:pt>
                <c:pt idx="5733">
                  <c:v>-1774.3</c:v>
                </c:pt>
                <c:pt idx="5734">
                  <c:v>-1774.5</c:v>
                </c:pt>
                <c:pt idx="5735">
                  <c:v>-1774.6</c:v>
                </c:pt>
                <c:pt idx="5736">
                  <c:v>-1774.6</c:v>
                </c:pt>
                <c:pt idx="5737">
                  <c:v>-1774.7</c:v>
                </c:pt>
                <c:pt idx="5738">
                  <c:v>-1774.9</c:v>
                </c:pt>
                <c:pt idx="5739">
                  <c:v>-1775.1</c:v>
                </c:pt>
                <c:pt idx="5740">
                  <c:v>-1775.3</c:v>
                </c:pt>
                <c:pt idx="5741">
                  <c:v>-1775.5</c:v>
                </c:pt>
                <c:pt idx="5742">
                  <c:v>-1775.7</c:v>
                </c:pt>
                <c:pt idx="5743">
                  <c:v>-1775.9</c:v>
                </c:pt>
                <c:pt idx="5744">
                  <c:v>-1776.1</c:v>
                </c:pt>
                <c:pt idx="5745">
                  <c:v>-1776.4</c:v>
                </c:pt>
                <c:pt idx="5746">
                  <c:v>-1776.6</c:v>
                </c:pt>
                <c:pt idx="5747">
                  <c:v>-1776.9</c:v>
                </c:pt>
                <c:pt idx="5748">
                  <c:v>-1777.1</c:v>
                </c:pt>
                <c:pt idx="5749">
                  <c:v>-1777.4</c:v>
                </c:pt>
                <c:pt idx="5750">
                  <c:v>-1777.7</c:v>
                </c:pt>
                <c:pt idx="5751">
                  <c:v>-1778</c:v>
                </c:pt>
                <c:pt idx="5752">
                  <c:v>-1778.3</c:v>
                </c:pt>
                <c:pt idx="5753">
                  <c:v>-1778.5</c:v>
                </c:pt>
                <c:pt idx="5754">
                  <c:v>-1778.8</c:v>
                </c:pt>
                <c:pt idx="5755">
                  <c:v>-1779.2</c:v>
                </c:pt>
                <c:pt idx="5756">
                  <c:v>-1779.4</c:v>
                </c:pt>
                <c:pt idx="5757">
                  <c:v>-1779.7</c:v>
                </c:pt>
                <c:pt idx="5758">
                  <c:v>-1779.8</c:v>
                </c:pt>
                <c:pt idx="5759">
                  <c:v>-1780.1</c:v>
                </c:pt>
                <c:pt idx="5760">
                  <c:v>-1780.3</c:v>
                </c:pt>
                <c:pt idx="5761">
                  <c:v>-1780.5</c:v>
                </c:pt>
                <c:pt idx="5762">
                  <c:v>-1780.8</c:v>
                </c:pt>
                <c:pt idx="5763">
                  <c:v>-1781</c:v>
                </c:pt>
                <c:pt idx="5764">
                  <c:v>-1781.1</c:v>
                </c:pt>
                <c:pt idx="5765">
                  <c:v>-1781.3</c:v>
                </c:pt>
                <c:pt idx="5766">
                  <c:v>-1781.4</c:v>
                </c:pt>
                <c:pt idx="5767">
                  <c:v>-1781.5</c:v>
                </c:pt>
                <c:pt idx="5768">
                  <c:v>-1781.5</c:v>
                </c:pt>
                <c:pt idx="5769">
                  <c:v>-1781.6</c:v>
                </c:pt>
                <c:pt idx="5770">
                  <c:v>-1781.6</c:v>
                </c:pt>
                <c:pt idx="5771">
                  <c:v>-1781.6</c:v>
                </c:pt>
                <c:pt idx="5772">
                  <c:v>-1781.8</c:v>
                </c:pt>
                <c:pt idx="5773">
                  <c:v>-1781.9</c:v>
                </c:pt>
                <c:pt idx="5774">
                  <c:v>-1782.1</c:v>
                </c:pt>
                <c:pt idx="5775">
                  <c:v>-1782.3</c:v>
                </c:pt>
                <c:pt idx="5776">
                  <c:v>-1782.5</c:v>
                </c:pt>
                <c:pt idx="5777">
                  <c:v>-1782.7</c:v>
                </c:pt>
                <c:pt idx="5778">
                  <c:v>-1782.7</c:v>
                </c:pt>
                <c:pt idx="5779">
                  <c:v>-1782.8</c:v>
                </c:pt>
                <c:pt idx="5780">
                  <c:v>-1783</c:v>
                </c:pt>
                <c:pt idx="5781">
                  <c:v>-1783.2</c:v>
                </c:pt>
                <c:pt idx="5782">
                  <c:v>-1783.4</c:v>
                </c:pt>
                <c:pt idx="5783">
                  <c:v>-1783.7</c:v>
                </c:pt>
                <c:pt idx="5784">
                  <c:v>-1783.8</c:v>
                </c:pt>
                <c:pt idx="5785">
                  <c:v>-1783.8</c:v>
                </c:pt>
                <c:pt idx="5786">
                  <c:v>-1784</c:v>
                </c:pt>
                <c:pt idx="5787">
                  <c:v>-1784.3</c:v>
                </c:pt>
                <c:pt idx="5788">
                  <c:v>-1784.5</c:v>
                </c:pt>
                <c:pt idx="5789">
                  <c:v>-1784.7</c:v>
                </c:pt>
                <c:pt idx="5790">
                  <c:v>-1784.9</c:v>
                </c:pt>
                <c:pt idx="5791">
                  <c:v>-1785.1</c:v>
                </c:pt>
                <c:pt idx="5792">
                  <c:v>-1785.4</c:v>
                </c:pt>
                <c:pt idx="5793">
                  <c:v>-1785.7</c:v>
                </c:pt>
                <c:pt idx="5794">
                  <c:v>-1786</c:v>
                </c:pt>
                <c:pt idx="5795">
                  <c:v>-1786.3</c:v>
                </c:pt>
                <c:pt idx="5796">
                  <c:v>-1786.5</c:v>
                </c:pt>
                <c:pt idx="5797">
                  <c:v>-1786.8</c:v>
                </c:pt>
                <c:pt idx="5798">
                  <c:v>-1787.1</c:v>
                </c:pt>
                <c:pt idx="5799">
                  <c:v>-1787.5</c:v>
                </c:pt>
                <c:pt idx="5800">
                  <c:v>-1787.8</c:v>
                </c:pt>
                <c:pt idx="5801">
                  <c:v>-1788.2</c:v>
                </c:pt>
                <c:pt idx="5802">
                  <c:v>-1788.5</c:v>
                </c:pt>
                <c:pt idx="5803">
                  <c:v>-1788.8</c:v>
                </c:pt>
                <c:pt idx="5804">
                  <c:v>-1789.1</c:v>
                </c:pt>
                <c:pt idx="5805">
                  <c:v>-1789.4</c:v>
                </c:pt>
                <c:pt idx="5806">
                  <c:v>-1789.7</c:v>
                </c:pt>
                <c:pt idx="5807">
                  <c:v>-1790</c:v>
                </c:pt>
                <c:pt idx="5808">
                  <c:v>-1790.2</c:v>
                </c:pt>
                <c:pt idx="5809">
                  <c:v>-1790.6</c:v>
                </c:pt>
                <c:pt idx="5810">
                  <c:v>-1790.9</c:v>
                </c:pt>
                <c:pt idx="5811">
                  <c:v>-1791.2</c:v>
                </c:pt>
                <c:pt idx="5812">
                  <c:v>-1791.4</c:v>
                </c:pt>
                <c:pt idx="5813">
                  <c:v>-1791.7</c:v>
                </c:pt>
                <c:pt idx="5814">
                  <c:v>-1792</c:v>
                </c:pt>
                <c:pt idx="5815">
                  <c:v>-1792.3</c:v>
                </c:pt>
                <c:pt idx="5816">
                  <c:v>-1792.6</c:v>
                </c:pt>
                <c:pt idx="5817">
                  <c:v>-1792.9</c:v>
                </c:pt>
                <c:pt idx="5818">
                  <c:v>-1793.1</c:v>
                </c:pt>
                <c:pt idx="5819">
                  <c:v>-1793.4</c:v>
                </c:pt>
                <c:pt idx="5820">
                  <c:v>-1793.7</c:v>
                </c:pt>
                <c:pt idx="5821">
                  <c:v>-1794</c:v>
                </c:pt>
                <c:pt idx="5822">
                  <c:v>-1794.3</c:v>
                </c:pt>
                <c:pt idx="5823">
                  <c:v>-1794.6</c:v>
                </c:pt>
                <c:pt idx="5824">
                  <c:v>-1795</c:v>
                </c:pt>
                <c:pt idx="5825">
                  <c:v>-1795.3</c:v>
                </c:pt>
                <c:pt idx="5826">
                  <c:v>-1795.6</c:v>
                </c:pt>
                <c:pt idx="5827">
                  <c:v>-1795.9</c:v>
                </c:pt>
                <c:pt idx="5828">
                  <c:v>-1796.3</c:v>
                </c:pt>
                <c:pt idx="5829">
                  <c:v>-1796.6</c:v>
                </c:pt>
                <c:pt idx="5830">
                  <c:v>-1797</c:v>
                </c:pt>
                <c:pt idx="5831">
                  <c:v>-1797.3</c:v>
                </c:pt>
                <c:pt idx="5832">
                  <c:v>-1797.5</c:v>
                </c:pt>
                <c:pt idx="5833">
                  <c:v>-1797.9</c:v>
                </c:pt>
                <c:pt idx="5834">
                  <c:v>-1798.3</c:v>
                </c:pt>
                <c:pt idx="5835">
                  <c:v>-1798.6</c:v>
                </c:pt>
                <c:pt idx="5836">
                  <c:v>-1798.9</c:v>
                </c:pt>
                <c:pt idx="5837">
                  <c:v>-1799.2</c:v>
                </c:pt>
                <c:pt idx="5838">
                  <c:v>-1799.5</c:v>
                </c:pt>
                <c:pt idx="5839">
                  <c:v>-1799.8</c:v>
                </c:pt>
                <c:pt idx="5840">
                  <c:v>-1800.1</c:v>
                </c:pt>
                <c:pt idx="5841">
                  <c:v>-1800.4</c:v>
                </c:pt>
                <c:pt idx="5842">
                  <c:v>-1800.7</c:v>
                </c:pt>
                <c:pt idx="5843">
                  <c:v>-1801</c:v>
                </c:pt>
                <c:pt idx="5844">
                  <c:v>-1801.3</c:v>
                </c:pt>
                <c:pt idx="5845">
                  <c:v>-1801.7</c:v>
                </c:pt>
                <c:pt idx="5846">
                  <c:v>-1802</c:v>
                </c:pt>
                <c:pt idx="5847">
                  <c:v>-1802.4</c:v>
                </c:pt>
                <c:pt idx="5848">
                  <c:v>-1802.7</c:v>
                </c:pt>
                <c:pt idx="5849">
                  <c:v>-1803</c:v>
                </c:pt>
                <c:pt idx="5850">
                  <c:v>-1803.3</c:v>
                </c:pt>
                <c:pt idx="5851">
                  <c:v>-1803.7</c:v>
                </c:pt>
                <c:pt idx="5852">
                  <c:v>-1803.9</c:v>
                </c:pt>
                <c:pt idx="5853">
                  <c:v>-1804.2</c:v>
                </c:pt>
                <c:pt idx="5854">
                  <c:v>-1804.5</c:v>
                </c:pt>
                <c:pt idx="5855">
                  <c:v>-1804.8</c:v>
                </c:pt>
                <c:pt idx="5856">
                  <c:v>-1805.1</c:v>
                </c:pt>
                <c:pt idx="5857">
                  <c:v>-1805.4</c:v>
                </c:pt>
                <c:pt idx="5858">
                  <c:v>-1805.7</c:v>
                </c:pt>
                <c:pt idx="5859">
                  <c:v>-1806</c:v>
                </c:pt>
                <c:pt idx="5860">
                  <c:v>-1806.3</c:v>
                </c:pt>
                <c:pt idx="5861">
                  <c:v>-1806.7</c:v>
                </c:pt>
                <c:pt idx="5862">
                  <c:v>-1807</c:v>
                </c:pt>
                <c:pt idx="5863">
                  <c:v>-1807.3</c:v>
                </c:pt>
                <c:pt idx="5864">
                  <c:v>-1807.6</c:v>
                </c:pt>
                <c:pt idx="5865">
                  <c:v>-1807.9</c:v>
                </c:pt>
                <c:pt idx="5866">
                  <c:v>-1808.2</c:v>
                </c:pt>
                <c:pt idx="5867">
                  <c:v>-1808.5</c:v>
                </c:pt>
                <c:pt idx="5868">
                  <c:v>-1808.8</c:v>
                </c:pt>
                <c:pt idx="5869">
                  <c:v>-1809.1</c:v>
                </c:pt>
                <c:pt idx="5870">
                  <c:v>-1809.4</c:v>
                </c:pt>
                <c:pt idx="5871">
                  <c:v>-1809.7</c:v>
                </c:pt>
                <c:pt idx="5872">
                  <c:v>-1810</c:v>
                </c:pt>
                <c:pt idx="5873">
                  <c:v>-1810.3</c:v>
                </c:pt>
                <c:pt idx="5874">
                  <c:v>-1810.5</c:v>
                </c:pt>
                <c:pt idx="5875">
                  <c:v>-1810.7</c:v>
                </c:pt>
                <c:pt idx="5876">
                  <c:v>-1810.8</c:v>
                </c:pt>
                <c:pt idx="5877">
                  <c:v>-1810.8</c:v>
                </c:pt>
                <c:pt idx="5878">
                  <c:v>-1810.8</c:v>
                </c:pt>
                <c:pt idx="5879">
                  <c:v>-1810.8</c:v>
                </c:pt>
                <c:pt idx="5880">
                  <c:v>-1810.9</c:v>
                </c:pt>
                <c:pt idx="5881">
                  <c:v>-1811.1</c:v>
                </c:pt>
                <c:pt idx="5882">
                  <c:v>-1811.1</c:v>
                </c:pt>
                <c:pt idx="5883">
                  <c:v>-1811.3</c:v>
                </c:pt>
                <c:pt idx="5884">
                  <c:v>-1811.6</c:v>
                </c:pt>
                <c:pt idx="5885">
                  <c:v>-1811.9</c:v>
                </c:pt>
                <c:pt idx="5886">
                  <c:v>-1812.3</c:v>
                </c:pt>
                <c:pt idx="5887">
                  <c:v>-1812.6</c:v>
                </c:pt>
                <c:pt idx="5888">
                  <c:v>-1812.9</c:v>
                </c:pt>
                <c:pt idx="5889">
                  <c:v>-1813.2</c:v>
                </c:pt>
                <c:pt idx="5890">
                  <c:v>-1813.4</c:v>
                </c:pt>
                <c:pt idx="5891">
                  <c:v>-1813.6</c:v>
                </c:pt>
                <c:pt idx="5892">
                  <c:v>-1813.9</c:v>
                </c:pt>
                <c:pt idx="5893">
                  <c:v>-1813.9</c:v>
                </c:pt>
                <c:pt idx="5894">
                  <c:v>-1813.9</c:v>
                </c:pt>
                <c:pt idx="5895">
                  <c:v>-1814.1</c:v>
                </c:pt>
                <c:pt idx="5896">
                  <c:v>-1814.3</c:v>
                </c:pt>
                <c:pt idx="5897">
                  <c:v>-1814.4</c:v>
                </c:pt>
                <c:pt idx="5898">
                  <c:v>-1814.5</c:v>
                </c:pt>
                <c:pt idx="5899">
                  <c:v>-1814.7</c:v>
                </c:pt>
                <c:pt idx="5900">
                  <c:v>-1814.8</c:v>
                </c:pt>
                <c:pt idx="5901">
                  <c:v>-1814.9</c:v>
                </c:pt>
                <c:pt idx="5902">
                  <c:v>-1815.1</c:v>
                </c:pt>
                <c:pt idx="5903">
                  <c:v>-1815.3</c:v>
                </c:pt>
                <c:pt idx="5904">
                  <c:v>-1815.4</c:v>
                </c:pt>
                <c:pt idx="5905">
                  <c:v>-1815.3</c:v>
                </c:pt>
                <c:pt idx="5906">
                  <c:v>-1815.2</c:v>
                </c:pt>
                <c:pt idx="5907">
                  <c:v>-1814.9</c:v>
                </c:pt>
                <c:pt idx="5908">
                  <c:v>-1814.7</c:v>
                </c:pt>
                <c:pt idx="5909">
                  <c:v>-1814.6</c:v>
                </c:pt>
                <c:pt idx="5910">
                  <c:v>-1814.6</c:v>
                </c:pt>
                <c:pt idx="5911">
                  <c:v>-1814.7</c:v>
                </c:pt>
                <c:pt idx="5912">
                  <c:v>-1814.8</c:v>
                </c:pt>
                <c:pt idx="5913">
                  <c:v>-1815</c:v>
                </c:pt>
                <c:pt idx="5914">
                  <c:v>-1815.1</c:v>
                </c:pt>
                <c:pt idx="5915">
                  <c:v>-1815.2</c:v>
                </c:pt>
                <c:pt idx="5916">
                  <c:v>-1815.2</c:v>
                </c:pt>
                <c:pt idx="5917">
                  <c:v>-1815.2</c:v>
                </c:pt>
                <c:pt idx="5918">
                  <c:v>-1815.2</c:v>
                </c:pt>
                <c:pt idx="5919">
                  <c:v>-1815.2</c:v>
                </c:pt>
                <c:pt idx="5920">
                  <c:v>-1815.2</c:v>
                </c:pt>
                <c:pt idx="5921">
                  <c:v>-1815.2</c:v>
                </c:pt>
                <c:pt idx="5922">
                  <c:v>-1815.2</c:v>
                </c:pt>
                <c:pt idx="5923">
                  <c:v>-1815.2</c:v>
                </c:pt>
                <c:pt idx="5924">
                  <c:v>-1815.3</c:v>
                </c:pt>
                <c:pt idx="5925">
                  <c:v>-1815.5</c:v>
                </c:pt>
                <c:pt idx="5926">
                  <c:v>-1815.5</c:v>
                </c:pt>
                <c:pt idx="5927">
                  <c:v>-1815.7</c:v>
                </c:pt>
                <c:pt idx="5928">
                  <c:v>-1815.9</c:v>
                </c:pt>
                <c:pt idx="5929">
                  <c:v>-1816.1</c:v>
                </c:pt>
                <c:pt idx="5930">
                  <c:v>-1816.4</c:v>
                </c:pt>
                <c:pt idx="5931">
                  <c:v>-1816.6</c:v>
                </c:pt>
                <c:pt idx="5932">
                  <c:v>-1816.9</c:v>
                </c:pt>
                <c:pt idx="5933">
                  <c:v>-1817.1</c:v>
                </c:pt>
                <c:pt idx="5934">
                  <c:v>-1817.3</c:v>
                </c:pt>
                <c:pt idx="5935">
                  <c:v>-1817.6</c:v>
                </c:pt>
                <c:pt idx="5936">
                  <c:v>-1817.9</c:v>
                </c:pt>
                <c:pt idx="5937">
                  <c:v>-1818.1</c:v>
                </c:pt>
                <c:pt idx="5938">
                  <c:v>-1818.4</c:v>
                </c:pt>
                <c:pt idx="5939">
                  <c:v>-1818.7</c:v>
                </c:pt>
                <c:pt idx="5940">
                  <c:v>-1818.9</c:v>
                </c:pt>
                <c:pt idx="5941">
                  <c:v>-1819.2</c:v>
                </c:pt>
                <c:pt idx="5942">
                  <c:v>-1819.4</c:v>
                </c:pt>
                <c:pt idx="5943">
                  <c:v>-1819.7</c:v>
                </c:pt>
                <c:pt idx="5944">
                  <c:v>-1820</c:v>
                </c:pt>
                <c:pt idx="5945">
                  <c:v>-1820.3</c:v>
                </c:pt>
                <c:pt idx="5946">
                  <c:v>-1820.5</c:v>
                </c:pt>
                <c:pt idx="5947">
                  <c:v>-1820.9</c:v>
                </c:pt>
                <c:pt idx="5948">
                  <c:v>-1821.2</c:v>
                </c:pt>
                <c:pt idx="5949">
                  <c:v>-1821.5</c:v>
                </c:pt>
                <c:pt idx="5950">
                  <c:v>-1821.7</c:v>
                </c:pt>
                <c:pt idx="5951">
                  <c:v>-1822</c:v>
                </c:pt>
                <c:pt idx="5952">
                  <c:v>-1822.3</c:v>
                </c:pt>
                <c:pt idx="5953">
                  <c:v>-1822.6</c:v>
                </c:pt>
                <c:pt idx="5954">
                  <c:v>-1822.9</c:v>
                </c:pt>
                <c:pt idx="5955">
                  <c:v>-1823.2</c:v>
                </c:pt>
                <c:pt idx="5956">
                  <c:v>-1823.5</c:v>
                </c:pt>
                <c:pt idx="5957">
                  <c:v>-1823.8</c:v>
                </c:pt>
                <c:pt idx="5958">
                  <c:v>-1824.1</c:v>
                </c:pt>
                <c:pt idx="5959">
                  <c:v>-1824.4</c:v>
                </c:pt>
                <c:pt idx="5960">
                  <c:v>-1824.8</c:v>
                </c:pt>
                <c:pt idx="5961">
                  <c:v>-1825</c:v>
                </c:pt>
                <c:pt idx="5962">
                  <c:v>-1825.4</c:v>
                </c:pt>
                <c:pt idx="5963">
                  <c:v>-1825.7</c:v>
                </c:pt>
                <c:pt idx="5964">
                  <c:v>-1826</c:v>
                </c:pt>
                <c:pt idx="5965">
                  <c:v>-1826.3</c:v>
                </c:pt>
                <c:pt idx="5966">
                  <c:v>-1826.7</c:v>
                </c:pt>
                <c:pt idx="5967">
                  <c:v>-1826.9</c:v>
                </c:pt>
                <c:pt idx="5968">
                  <c:v>-1827.2</c:v>
                </c:pt>
                <c:pt idx="5969">
                  <c:v>-1827.5</c:v>
                </c:pt>
                <c:pt idx="5970">
                  <c:v>-1827.7</c:v>
                </c:pt>
                <c:pt idx="5971">
                  <c:v>-1828.1</c:v>
                </c:pt>
                <c:pt idx="5972">
                  <c:v>-1828.4</c:v>
                </c:pt>
                <c:pt idx="5973">
                  <c:v>-1828.7</c:v>
                </c:pt>
                <c:pt idx="5974">
                  <c:v>-1829.1</c:v>
                </c:pt>
                <c:pt idx="5975">
                  <c:v>-1829.4</c:v>
                </c:pt>
                <c:pt idx="5976">
                  <c:v>-1829.7</c:v>
                </c:pt>
                <c:pt idx="5977">
                  <c:v>-1830</c:v>
                </c:pt>
                <c:pt idx="5978">
                  <c:v>-1830.3</c:v>
                </c:pt>
                <c:pt idx="5979">
                  <c:v>-1830.6</c:v>
                </c:pt>
                <c:pt idx="5980">
                  <c:v>-1830.9</c:v>
                </c:pt>
                <c:pt idx="5981">
                  <c:v>-1831.3</c:v>
                </c:pt>
                <c:pt idx="5982">
                  <c:v>-1831.5</c:v>
                </c:pt>
                <c:pt idx="5983">
                  <c:v>-1831.9</c:v>
                </c:pt>
                <c:pt idx="5984">
                  <c:v>-1832.2</c:v>
                </c:pt>
                <c:pt idx="5985">
                  <c:v>-1832.5</c:v>
                </c:pt>
                <c:pt idx="5986">
                  <c:v>-1832.8</c:v>
                </c:pt>
                <c:pt idx="5987">
                  <c:v>-1833.2</c:v>
                </c:pt>
                <c:pt idx="5988">
                  <c:v>-1833.5</c:v>
                </c:pt>
                <c:pt idx="5989">
                  <c:v>-1833.8</c:v>
                </c:pt>
                <c:pt idx="5990">
                  <c:v>-1834.1</c:v>
                </c:pt>
                <c:pt idx="5991">
                  <c:v>-1834.5</c:v>
                </c:pt>
                <c:pt idx="5992">
                  <c:v>-1834.8</c:v>
                </c:pt>
                <c:pt idx="5993">
                  <c:v>-1835.2</c:v>
                </c:pt>
                <c:pt idx="5994">
                  <c:v>-1835.4</c:v>
                </c:pt>
                <c:pt idx="5995">
                  <c:v>-1835.6</c:v>
                </c:pt>
                <c:pt idx="5996">
                  <c:v>-1835.9</c:v>
                </c:pt>
                <c:pt idx="5997">
                  <c:v>-1836.3</c:v>
                </c:pt>
                <c:pt idx="5998">
                  <c:v>-1836.6</c:v>
                </c:pt>
                <c:pt idx="5999">
                  <c:v>-1836.9</c:v>
                </c:pt>
                <c:pt idx="6000">
                  <c:v>-1837.3</c:v>
                </c:pt>
                <c:pt idx="6001">
                  <c:v>-1837.5</c:v>
                </c:pt>
                <c:pt idx="6002">
                  <c:v>-1837.9</c:v>
                </c:pt>
                <c:pt idx="6003">
                  <c:v>-1838.2</c:v>
                </c:pt>
                <c:pt idx="6004">
                  <c:v>-1838.5</c:v>
                </c:pt>
                <c:pt idx="6005">
                  <c:v>-1838.8</c:v>
                </c:pt>
                <c:pt idx="6006">
                  <c:v>-1839.1</c:v>
                </c:pt>
                <c:pt idx="6007">
                  <c:v>-1839.4</c:v>
                </c:pt>
                <c:pt idx="6008">
                  <c:v>-1839.7</c:v>
                </c:pt>
                <c:pt idx="6009">
                  <c:v>-1840.1</c:v>
                </c:pt>
                <c:pt idx="6010">
                  <c:v>-1840.4</c:v>
                </c:pt>
                <c:pt idx="6011">
                  <c:v>-1840.7</c:v>
                </c:pt>
                <c:pt idx="6012">
                  <c:v>-1841</c:v>
                </c:pt>
                <c:pt idx="6013">
                  <c:v>-1841.3</c:v>
                </c:pt>
                <c:pt idx="6014">
                  <c:v>-1841.6</c:v>
                </c:pt>
                <c:pt idx="6015">
                  <c:v>-1841.9</c:v>
                </c:pt>
                <c:pt idx="6016">
                  <c:v>-1842.2</c:v>
                </c:pt>
                <c:pt idx="6017">
                  <c:v>-1842.6</c:v>
                </c:pt>
                <c:pt idx="6018">
                  <c:v>-1842.8</c:v>
                </c:pt>
                <c:pt idx="6019">
                  <c:v>-1843.1</c:v>
                </c:pt>
                <c:pt idx="6020">
                  <c:v>-1843.4</c:v>
                </c:pt>
                <c:pt idx="6021">
                  <c:v>-1843.8</c:v>
                </c:pt>
                <c:pt idx="6022">
                  <c:v>-1844.1</c:v>
                </c:pt>
                <c:pt idx="6023">
                  <c:v>-1844.4</c:v>
                </c:pt>
                <c:pt idx="6024">
                  <c:v>-1844.7</c:v>
                </c:pt>
                <c:pt idx="6025">
                  <c:v>-1845</c:v>
                </c:pt>
                <c:pt idx="6026">
                  <c:v>-1845.3</c:v>
                </c:pt>
                <c:pt idx="6027">
                  <c:v>-1845.6</c:v>
                </c:pt>
                <c:pt idx="6028">
                  <c:v>-1846</c:v>
                </c:pt>
                <c:pt idx="6029">
                  <c:v>-1846.4</c:v>
                </c:pt>
                <c:pt idx="6030">
                  <c:v>-1846.6</c:v>
                </c:pt>
                <c:pt idx="6031">
                  <c:v>-1846.8</c:v>
                </c:pt>
                <c:pt idx="6032">
                  <c:v>-1846.9</c:v>
                </c:pt>
                <c:pt idx="6033">
                  <c:v>-1846.9</c:v>
                </c:pt>
                <c:pt idx="6034">
                  <c:v>-1847</c:v>
                </c:pt>
                <c:pt idx="6035">
                  <c:v>-1847</c:v>
                </c:pt>
                <c:pt idx="6036">
                  <c:v>-1847</c:v>
                </c:pt>
                <c:pt idx="6037">
                  <c:v>-1847</c:v>
                </c:pt>
                <c:pt idx="6038">
                  <c:v>-1847</c:v>
                </c:pt>
                <c:pt idx="6039">
                  <c:v>-1847</c:v>
                </c:pt>
                <c:pt idx="6040">
                  <c:v>-1847</c:v>
                </c:pt>
                <c:pt idx="6041">
                  <c:v>-1847.1</c:v>
                </c:pt>
                <c:pt idx="6042">
                  <c:v>-1847.1</c:v>
                </c:pt>
                <c:pt idx="6043">
                  <c:v>-1847.3</c:v>
                </c:pt>
                <c:pt idx="6044">
                  <c:v>-1847.6</c:v>
                </c:pt>
                <c:pt idx="6045">
                  <c:v>-1847.9</c:v>
                </c:pt>
                <c:pt idx="6046">
                  <c:v>-1848.1</c:v>
                </c:pt>
                <c:pt idx="6047">
                  <c:v>-1848.3</c:v>
                </c:pt>
                <c:pt idx="6048">
                  <c:v>-1848.6</c:v>
                </c:pt>
                <c:pt idx="6049">
                  <c:v>-1848.9</c:v>
                </c:pt>
                <c:pt idx="6050">
                  <c:v>-1849.1</c:v>
                </c:pt>
                <c:pt idx="6051">
                  <c:v>-1849.3</c:v>
                </c:pt>
                <c:pt idx="6052">
                  <c:v>-1849.6</c:v>
                </c:pt>
                <c:pt idx="6053">
                  <c:v>-1849.8</c:v>
                </c:pt>
                <c:pt idx="6054">
                  <c:v>-1850</c:v>
                </c:pt>
                <c:pt idx="6055">
                  <c:v>-1850.2</c:v>
                </c:pt>
                <c:pt idx="6056">
                  <c:v>-1850.4</c:v>
                </c:pt>
                <c:pt idx="6057">
                  <c:v>-1850.6</c:v>
                </c:pt>
                <c:pt idx="6058">
                  <c:v>-1850.8</c:v>
                </c:pt>
                <c:pt idx="6059">
                  <c:v>-1851.1</c:v>
                </c:pt>
                <c:pt idx="6060">
                  <c:v>-1851.4</c:v>
                </c:pt>
                <c:pt idx="6061">
                  <c:v>-1851.6</c:v>
                </c:pt>
                <c:pt idx="6062">
                  <c:v>-1851.8</c:v>
                </c:pt>
                <c:pt idx="6063">
                  <c:v>-1852</c:v>
                </c:pt>
                <c:pt idx="6064">
                  <c:v>-1852.3</c:v>
                </c:pt>
                <c:pt idx="6065">
                  <c:v>-1852.6</c:v>
                </c:pt>
                <c:pt idx="6066">
                  <c:v>-1852.8</c:v>
                </c:pt>
                <c:pt idx="6067">
                  <c:v>-1853.1</c:v>
                </c:pt>
                <c:pt idx="6068">
                  <c:v>-1853.3</c:v>
                </c:pt>
                <c:pt idx="6069">
                  <c:v>-1853.7</c:v>
                </c:pt>
                <c:pt idx="6070">
                  <c:v>-1853.8</c:v>
                </c:pt>
                <c:pt idx="6071">
                  <c:v>-1854.1</c:v>
                </c:pt>
                <c:pt idx="6072">
                  <c:v>-1854.4</c:v>
                </c:pt>
                <c:pt idx="6073">
                  <c:v>-1854.7</c:v>
                </c:pt>
                <c:pt idx="6074">
                  <c:v>-1855</c:v>
                </c:pt>
                <c:pt idx="6075">
                  <c:v>-1855.2</c:v>
                </c:pt>
                <c:pt idx="6076">
                  <c:v>-1855.5</c:v>
                </c:pt>
                <c:pt idx="6077">
                  <c:v>-1855.7</c:v>
                </c:pt>
                <c:pt idx="6078">
                  <c:v>-1856</c:v>
                </c:pt>
                <c:pt idx="6079">
                  <c:v>-1856.4</c:v>
                </c:pt>
                <c:pt idx="6080">
                  <c:v>-1856.7</c:v>
                </c:pt>
                <c:pt idx="6081">
                  <c:v>-1857</c:v>
                </c:pt>
                <c:pt idx="6082">
                  <c:v>-1857.2</c:v>
                </c:pt>
                <c:pt idx="6083">
                  <c:v>-1857.3</c:v>
                </c:pt>
                <c:pt idx="6084">
                  <c:v>-1857.3</c:v>
                </c:pt>
                <c:pt idx="6085">
                  <c:v>-1857.4</c:v>
                </c:pt>
                <c:pt idx="6086">
                  <c:v>-1857.8</c:v>
                </c:pt>
                <c:pt idx="6087">
                  <c:v>-1858</c:v>
                </c:pt>
                <c:pt idx="6088">
                  <c:v>-1858.3</c:v>
                </c:pt>
                <c:pt idx="6089">
                  <c:v>-1858.6</c:v>
                </c:pt>
                <c:pt idx="6090">
                  <c:v>-1858.9</c:v>
                </c:pt>
                <c:pt idx="6091">
                  <c:v>-1859.2</c:v>
                </c:pt>
                <c:pt idx="6092">
                  <c:v>-1859.5</c:v>
                </c:pt>
                <c:pt idx="6093">
                  <c:v>-1859.7</c:v>
                </c:pt>
                <c:pt idx="6094">
                  <c:v>-1860</c:v>
                </c:pt>
                <c:pt idx="6095">
                  <c:v>-1860.3</c:v>
                </c:pt>
                <c:pt idx="6096">
                  <c:v>-1860.7</c:v>
                </c:pt>
                <c:pt idx="6097">
                  <c:v>-1861.1</c:v>
                </c:pt>
                <c:pt idx="6098">
                  <c:v>-1861.3</c:v>
                </c:pt>
                <c:pt idx="6099">
                  <c:v>-1861.7</c:v>
                </c:pt>
                <c:pt idx="6100">
                  <c:v>-1862.1</c:v>
                </c:pt>
                <c:pt idx="6101">
                  <c:v>-1862.4</c:v>
                </c:pt>
                <c:pt idx="6102">
                  <c:v>-1862.6</c:v>
                </c:pt>
                <c:pt idx="6103">
                  <c:v>-1863</c:v>
                </c:pt>
                <c:pt idx="6104">
                  <c:v>-1863.3</c:v>
                </c:pt>
                <c:pt idx="6105">
                  <c:v>-1863.6</c:v>
                </c:pt>
                <c:pt idx="6106">
                  <c:v>-1864</c:v>
                </c:pt>
                <c:pt idx="6107">
                  <c:v>-1864.3</c:v>
                </c:pt>
                <c:pt idx="6108">
                  <c:v>-1864.7</c:v>
                </c:pt>
                <c:pt idx="6109">
                  <c:v>-1865</c:v>
                </c:pt>
                <c:pt idx="6110">
                  <c:v>-1865.3</c:v>
                </c:pt>
                <c:pt idx="6111">
                  <c:v>-1865.6</c:v>
                </c:pt>
                <c:pt idx="6112">
                  <c:v>-1865.9</c:v>
                </c:pt>
                <c:pt idx="6113">
                  <c:v>-1866.2</c:v>
                </c:pt>
                <c:pt idx="6114">
                  <c:v>-1866.5</c:v>
                </c:pt>
                <c:pt idx="6115">
                  <c:v>-1866.8</c:v>
                </c:pt>
                <c:pt idx="6116">
                  <c:v>-1867.2</c:v>
                </c:pt>
                <c:pt idx="6117">
                  <c:v>-1867.5</c:v>
                </c:pt>
                <c:pt idx="6118">
                  <c:v>-1867.8</c:v>
                </c:pt>
                <c:pt idx="6119">
                  <c:v>-1868.2</c:v>
                </c:pt>
                <c:pt idx="6120">
                  <c:v>-1868.7</c:v>
                </c:pt>
                <c:pt idx="6121">
                  <c:v>-1869.1</c:v>
                </c:pt>
                <c:pt idx="6122">
                  <c:v>-1869.4</c:v>
                </c:pt>
                <c:pt idx="6123">
                  <c:v>-1869.8</c:v>
                </c:pt>
                <c:pt idx="6124">
                  <c:v>-1870.1</c:v>
                </c:pt>
                <c:pt idx="6125">
                  <c:v>-1870.5</c:v>
                </c:pt>
                <c:pt idx="6126">
                  <c:v>-1870.7</c:v>
                </c:pt>
                <c:pt idx="6127">
                  <c:v>-1871.1</c:v>
                </c:pt>
                <c:pt idx="6128">
                  <c:v>-1871.5</c:v>
                </c:pt>
                <c:pt idx="6129">
                  <c:v>-1871.8</c:v>
                </c:pt>
                <c:pt idx="6130">
                  <c:v>-1872.2</c:v>
                </c:pt>
                <c:pt idx="6131">
                  <c:v>-1872.4</c:v>
                </c:pt>
                <c:pt idx="6132">
                  <c:v>-1872.7</c:v>
                </c:pt>
                <c:pt idx="6133">
                  <c:v>-1873</c:v>
                </c:pt>
                <c:pt idx="6134">
                  <c:v>-1873.4</c:v>
                </c:pt>
                <c:pt idx="6135">
                  <c:v>-1873.7</c:v>
                </c:pt>
                <c:pt idx="6136">
                  <c:v>-1874</c:v>
                </c:pt>
                <c:pt idx="6137">
                  <c:v>-1874.3</c:v>
                </c:pt>
                <c:pt idx="6138">
                  <c:v>-1874.6</c:v>
                </c:pt>
                <c:pt idx="6139">
                  <c:v>-1875</c:v>
                </c:pt>
                <c:pt idx="6140">
                  <c:v>-1875.4</c:v>
                </c:pt>
                <c:pt idx="6141">
                  <c:v>-1875.7</c:v>
                </c:pt>
                <c:pt idx="6142">
                  <c:v>-1876</c:v>
                </c:pt>
                <c:pt idx="6143">
                  <c:v>-1876.3</c:v>
                </c:pt>
                <c:pt idx="6144">
                  <c:v>-1876.7</c:v>
                </c:pt>
                <c:pt idx="6145">
                  <c:v>-1877</c:v>
                </c:pt>
                <c:pt idx="6146">
                  <c:v>-1877.5</c:v>
                </c:pt>
                <c:pt idx="6147">
                  <c:v>-1877.8</c:v>
                </c:pt>
                <c:pt idx="6148">
                  <c:v>-1878.1</c:v>
                </c:pt>
                <c:pt idx="6149">
                  <c:v>-1878.4</c:v>
                </c:pt>
                <c:pt idx="6150">
                  <c:v>-1878.8</c:v>
                </c:pt>
                <c:pt idx="6151">
                  <c:v>-1879.1</c:v>
                </c:pt>
                <c:pt idx="6152">
                  <c:v>-1879.4</c:v>
                </c:pt>
                <c:pt idx="6153">
                  <c:v>-1879.8</c:v>
                </c:pt>
                <c:pt idx="6154">
                  <c:v>-1880.1</c:v>
                </c:pt>
                <c:pt idx="6155">
                  <c:v>-1880.5</c:v>
                </c:pt>
                <c:pt idx="6156">
                  <c:v>-1880.9</c:v>
                </c:pt>
                <c:pt idx="6157">
                  <c:v>-1881.3</c:v>
                </c:pt>
                <c:pt idx="6158">
                  <c:v>-1881.6</c:v>
                </c:pt>
                <c:pt idx="6159">
                  <c:v>-1882</c:v>
                </c:pt>
                <c:pt idx="6160">
                  <c:v>-1882.3</c:v>
                </c:pt>
                <c:pt idx="6161">
                  <c:v>-1882.7</c:v>
                </c:pt>
                <c:pt idx="6162">
                  <c:v>-1883.1</c:v>
                </c:pt>
                <c:pt idx="6163">
                  <c:v>-1883.5</c:v>
                </c:pt>
                <c:pt idx="6164">
                  <c:v>-1883.8</c:v>
                </c:pt>
                <c:pt idx="6165">
                  <c:v>-1884.2</c:v>
                </c:pt>
                <c:pt idx="6166">
                  <c:v>-1884.6</c:v>
                </c:pt>
                <c:pt idx="6167">
                  <c:v>-1884.9</c:v>
                </c:pt>
                <c:pt idx="6168">
                  <c:v>-1885.2</c:v>
                </c:pt>
                <c:pt idx="6169">
                  <c:v>-1885.6</c:v>
                </c:pt>
                <c:pt idx="6170">
                  <c:v>-1886</c:v>
                </c:pt>
                <c:pt idx="6171">
                  <c:v>-1886.4</c:v>
                </c:pt>
                <c:pt idx="6172">
                  <c:v>-1886.7</c:v>
                </c:pt>
                <c:pt idx="6173">
                  <c:v>-1887.1</c:v>
                </c:pt>
                <c:pt idx="6174">
                  <c:v>-1887.5</c:v>
                </c:pt>
                <c:pt idx="6175">
                  <c:v>-1887.8</c:v>
                </c:pt>
                <c:pt idx="6176">
                  <c:v>-1888.2</c:v>
                </c:pt>
                <c:pt idx="6177">
                  <c:v>-1888.6</c:v>
                </c:pt>
                <c:pt idx="6178">
                  <c:v>-1888.9</c:v>
                </c:pt>
                <c:pt idx="6179">
                  <c:v>-1889.3</c:v>
                </c:pt>
                <c:pt idx="6180">
                  <c:v>-1889.7</c:v>
                </c:pt>
                <c:pt idx="6181">
                  <c:v>-1890.1</c:v>
                </c:pt>
                <c:pt idx="6182">
                  <c:v>-1890.5</c:v>
                </c:pt>
                <c:pt idx="6183">
                  <c:v>-1890.9</c:v>
                </c:pt>
                <c:pt idx="6184">
                  <c:v>-1891.3</c:v>
                </c:pt>
                <c:pt idx="6185">
                  <c:v>-1891.6</c:v>
                </c:pt>
                <c:pt idx="6186">
                  <c:v>-1892</c:v>
                </c:pt>
                <c:pt idx="6187">
                  <c:v>-1892.4</c:v>
                </c:pt>
                <c:pt idx="6188">
                  <c:v>-1892.7</c:v>
                </c:pt>
                <c:pt idx="6189">
                  <c:v>-1893.2</c:v>
                </c:pt>
                <c:pt idx="6190">
                  <c:v>-1893.6</c:v>
                </c:pt>
                <c:pt idx="6191">
                  <c:v>-1894</c:v>
                </c:pt>
                <c:pt idx="6192">
                  <c:v>-1894.4</c:v>
                </c:pt>
                <c:pt idx="6193">
                  <c:v>-1894.7</c:v>
                </c:pt>
                <c:pt idx="6194">
                  <c:v>-1895.1</c:v>
                </c:pt>
                <c:pt idx="6195">
                  <c:v>-1895.4</c:v>
                </c:pt>
                <c:pt idx="6196">
                  <c:v>-1895.8</c:v>
                </c:pt>
                <c:pt idx="6197">
                  <c:v>-1896.2</c:v>
                </c:pt>
                <c:pt idx="6198">
                  <c:v>-1896.6</c:v>
                </c:pt>
                <c:pt idx="6199">
                  <c:v>-1897</c:v>
                </c:pt>
                <c:pt idx="6200">
                  <c:v>-1897.4</c:v>
                </c:pt>
                <c:pt idx="6201">
                  <c:v>-1897.7</c:v>
                </c:pt>
                <c:pt idx="6202">
                  <c:v>-1898.1</c:v>
                </c:pt>
                <c:pt idx="6203">
                  <c:v>-1898.4</c:v>
                </c:pt>
                <c:pt idx="6204">
                  <c:v>-1898.9</c:v>
                </c:pt>
                <c:pt idx="6205">
                  <c:v>-1899.3</c:v>
                </c:pt>
                <c:pt idx="6206">
                  <c:v>-1899.7</c:v>
                </c:pt>
                <c:pt idx="6207">
                  <c:v>-1900</c:v>
                </c:pt>
                <c:pt idx="6208">
                  <c:v>-1900.3</c:v>
                </c:pt>
                <c:pt idx="6209">
                  <c:v>-1900.7</c:v>
                </c:pt>
                <c:pt idx="6210">
                  <c:v>-1901.1</c:v>
                </c:pt>
                <c:pt idx="6211">
                  <c:v>-1901.5</c:v>
                </c:pt>
                <c:pt idx="6212">
                  <c:v>-1901.9</c:v>
                </c:pt>
                <c:pt idx="6213">
                  <c:v>-1902.3</c:v>
                </c:pt>
                <c:pt idx="6214">
                  <c:v>-1902.7</c:v>
                </c:pt>
                <c:pt idx="6215">
                  <c:v>-1903.1</c:v>
                </c:pt>
                <c:pt idx="6216">
                  <c:v>-1903.4</c:v>
                </c:pt>
                <c:pt idx="6217">
                  <c:v>-1903.8</c:v>
                </c:pt>
                <c:pt idx="6218">
                  <c:v>-1904.2</c:v>
                </c:pt>
                <c:pt idx="6219">
                  <c:v>-1904.5</c:v>
                </c:pt>
                <c:pt idx="6220">
                  <c:v>-1904.9</c:v>
                </c:pt>
                <c:pt idx="6221">
                  <c:v>-1905.3</c:v>
                </c:pt>
                <c:pt idx="6222">
                  <c:v>-1905.7</c:v>
                </c:pt>
                <c:pt idx="6223">
                  <c:v>-1906.1</c:v>
                </c:pt>
                <c:pt idx="6224">
                  <c:v>-1906.5</c:v>
                </c:pt>
                <c:pt idx="6225">
                  <c:v>-1906.9</c:v>
                </c:pt>
                <c:pt idx="6226">
                  <c:v>-1907.3</c:v>
                </c:pt>
                <c:pt idx="6227">
                  <c:v>-1907.7</c:v>
                </c:pt>
                <c:pt idx="6228">
                  <c:v>-1908</c:v>
                </c:pt>
                <c:pt idx="6229">
                  <c:v>-1908.4</c:v>
                </c:pt>
                <c:pt idx="6230">
                  <c:v>-1908.8</c:v>
                </c:pt>
                <c:pt idx="6231">
                  <c:v>-1909.2</c:v>
                </c:pt>
                <c:pt idx="6232">
                  <c:v>-1909.6</c:v>
                </c:pt>
                <c:pt idx="6233">
                  <c:v>-1909.9</c:v>
                </c:pt>
                <c:pt idx="6234">
                  <c:v>-1910.3</c:v>
                </c:pt>
                <c:pt idx="6235">
                  <c:v>-1910.6</c:v>
                </c:pt>
                <c:pt idx="6236">
                  <c:v>-1910.8</c:v>
                </c:pt>
                <c:pt idx="6237">
                  <c:v>-1910.8</c:v>
                </c:pt>
                <c:pt idx="6238">
                  <c:v>-1910.8</c:v>
                </c:pt>
                <c:pt idx="6239">
                  <c:v>-1910.8</c:v>
                </c:pt>
                <c:pt idx="6240">
                  <c:v>-1910.8</c:v>
                </c:pt>
                <c:pt idx="6241">
                  <c:v>-1910.8</c:v>
                </c:pt>
                <c:pt idx="6242">
                  <c:v>-1910.8</c:v>
                </c:pt>
                <c:pt idx="6243">
                  <c:v>-1910.8</c:v>
                </c:pt>
                <c:pt idx="6244">
                  <c:v>-1910.8</c:v>
                </c:pt>
                <c:pt idx="6245">
                  <c:v>-1910.8</c:v>
                </c:pt>
                <c:pt idx="6246">
                  <c:v>-1910.9</c:v>
                </c:pt>
                <c:pt idx="6247">
                  <c:v>-1910.9</c:v>
                </c:pt>
                <c:pt idx="6248">
                  <c:v>-1910.9</c:v>
                </c:pt>
                <c:pt idx="6249">
                  <c:v>-1910.9</c:v>
                </c:pt>
                <c:pt idx="6250">
                  <c:v>-1910.9</c:v>
                </c:pt>
                <c:pt idx="6251">
                  <c:v>-1911</c:v>
                </c:pt>
                <c:pt idx="6252">
                  <c:v>-1911.2</c:v>
                </c:pt>
                <c:pt idx="6253">
                  <c:v>-1911.2</c:v>
                </c:pt>
                <c:pt idx="6254">
                  <c:v>-1911.2</c:v>
                </c:pt>
                <c:pt idx="6255">
                  <c:v>-1911.2</c:v>
                </c:pt>
                <c:pt idx="6256">
                  <c:v>-1911.4</c:v>
                </c:pt>
                <c:pt idx="6257">
                  <c:v>-1911.5</c:v>
                </c:pt>
                <c:pt idx="6258">
                  <c:v>-1911.9</c:v>
                </c:pt>
                <c:pt idx="6259">
                  <c:v>-1912.1</c:v>
                </c:pt>
                <c:pt idx="6260">
                  <c:v>-1912.4</c:v>
                </c:pt>
                <c:pt idx="6261">
                  <c:v>-1912.5</c:v>
                </c:pt>
                <c:pt idx="6262">
                  <c:v>-1912.7</c:v>
                </c:pt>
                <c:pt idx="6263">
                  <c:v>-1912.7</c:v>
                </c:pt>
                <c:pt idx="6264">
                  <c:v>-1912.7</c:v>
                </c:pt>
                <c:pt idx="6265">
                  <c:v>-1912.7</c:v>
                </c:pt>
                <c:pt idx="6266">
                  <c:v>-1912.7</c:v>
                </c:pt>
                <c:pt idx="6267">
                  <c:v>-1912.7</c:v>
                </c:pt>
                <c:pt idx="6268">
                  <c:v>-1912.7</c:v>
                </c:pt>
                <c:pt idx="6269">
                  <c:v>-1912.7</c:v>
                </c:pt>
                <c:pt idx="6270">
                  <c:v>-1912.7</c:v>
                </c:pt>
                <c:pt idx="6271">
                  <c:v>-1912.7</c:v>
                </c:pt>
                <c:pt idx="6272">
                  <c:v>-1912.7</c:v>
                </c:pt>
                <c:pt idx="6273">
                  <c:v>-1912.9</c:v>
                </c:pt>
                <c:pt idx="6274">
                  <c:v>-1913</c:v>
                </c:pt>
                <c:pt idx="6275">
                  <c:v>-1913</c:v>
                </c:pt>
                <c:pt idx="6276">
                  <c:v>-1913.3</c:v>
                </c:pt>
                <c:pt idx="6277">
                  <c:v>-1913.5</c:v>
                </c:pt>
                <c:pt idx="6278">
                  <c:v>-1913.7</c:v>
                </c:pt>
                <c:pt idx="6279">
                  <c:v>-1914</c:v>
                </c:pt>
                <c:pt idx="6280">
                  <c:v>-1914.3</c:v>
                </c:pt>
                <c:pt idx="6281">
                  <c:v>-1914.6</c:v>
                </c:pt>
                <c:pt idx="6282">
                  <c:v>-1914.8</c:v>
                </c:pt>
                <c:pt idx="6283">
                  <c:v>-1915</c:v>
                </c:pt>
                <c:pt idx="6284">
                  <c:v>-1915.2</c:v>
                </c:pt>
                <c:pt idx="6285">
                  <c:v>-1915.4</c:v>
                </c:pt>
                <c:pt idx="6286">
                  <c:v>-1915.6</c:v>
                </c:pt>
                <c:pt idx="6287">
                  <c:v>-1915.7</c:v>
                </c:pt>
                <c:pt idx="6288">
                  <c:v>-1915.7</c:v>
                </c:pt>
                <c:pt idx="6289">
                  <c:v>-1915.7</c:v>
                </c:pt>
                <c:pt idx="6290">
                  <c:v>-1915.7</c:v>
                </c:pt>
                <c:pt idx="6291">
                  <c:v>-1915.7</c:v>
                </c:pt>
                <c:pt idx="6292">
                  <c:v>-1915.7</c:v>
                </c:pt>
                <c:pt idx="6293">
                  <c:v>-1915.7</c:v>
                </c:pt>
                <c:pt idx="6294">
                  <c:v>-1915.9</c:v>
                </c:pt>
                <c:pt idx="6295">
                  <c:v>-1916.2</c:v>
                </c:pt>
                <c:pt idx="6296">
                  <c:v>-1916.5</c:v>
                </c:pt>
                <c:pt idx="6297">
                  <c:v>-1916.7</c:v>
                </c:pt>
                <c:pt idx="6298">
                  <c:v>-1917</c:v>
                </c:pt>
                <c:pt idx="6299">
                  <c:v>-1917.3</c:v>
                </c:pt>
                <c:pt idx="6300">
                  <c:v>-1917.4</c:v>
                </c:pt>
                <c:pt idx="6301">
                  <c:v>-1917.7</c:v>
                </c:pt>
                <c:pt idx="6302">
                  <c:v>-1917.9</c:v>
                </c:pt>
                <c:pt idx="6303">
                  <c:v>-1918.1</c:v>
                </c:pt>
                <c:pt idx="6304">
                  <c:v>-1918.4</c:v>
                </c:pt>
                <c:pt idx="6305">
                  <c:v>-1918.7</c:v>
                </c:pt>
                <c:pt idx="6306">
                  <c:v>-1919</c:v>
                </c:pt>
                <c:pt idx="6307">
                  <c:v>-1919.1</c:v>
                </c:pt>
                <c:pt idx="6308">
                  <c:v>-1919.1</c:v>
                </c:pt>
                <c:pt idx="6309">
                  <c:v>-1919.1</c:v>
                </c:pt>
                <c:pt idx="6310">
                  <c:v>-1919.1</c:v>
                </c:pt>
                <c:pt idx="6311">
                  <c:v>-1919.2</c:v>
                </c:pt>
                <c:pt idx="6312">
                  <c:v>-1919.2</c:v>
                </c:pt>
                <c:pt idx="6313">
                  <c:v>-1919.2</c:v>
                </c:pt>
                <c:pt idx="6314">
                  <c:v>-1919.2</c:v>
                </c:pt>
                <c:pt idx="6315">
                  <c:v>-1919.2</c:v>
                </c:pt>
                <c:pt idx="6316">
                  <c:v>-1919.2</c:v>
                </c:pt>
                <c:pt idx="6317">
                  <c:v>-1919.2</c:v>
                </c:pt>
                <c:pt idx="6318">
                  <c:v>-1919.2</c:v>
                </c:pt>
                <c:pt idx="6319">
                  <c:v>-1919.2</c:v>
                </c:pt>
                <c:pt idx="6320">
                  <c:v>-1919.2</c:v>
                </c:pt>
                <c:pt idx="6321">
                  <c:v>-1919.5</c:v>
                </c:pt>
                <c:pt idx="6322">
                  <c:v>-1919.5</c:v>
                </c:pt>
                <c:pt idx="6323">
                  <c:v>-1919.5</c:v>
                </c:pt>
                <c:pt idx="6324">
                  <c:v>-1919.5</c:v>
                </c:pt>
                <c:pt idx="6325">
                  <c:v>-1919.5</c:v>
                </c:pt>
                <c:pt idx="6326">
                  <c:v>-1919.5</c:v>
                </c:pt>
                <c:pt idx="6327">
                  <c:v>-1919.6</c:v>
                </c:pt>
                <c:pt idx="6328">
                  <c:v>-1919.9</c:v>
                </c:pt>
                <c:pt idx="6329">
                  <c:v>-1920</c:v>
                </c:pt>
                <c:pt idx="6330">
                  <c:v>-1920.3</c:v>
                </c:pt>
                <c:pt idx="6331">
                  <c:v>-1920.6</c:v>
                </c:pt>
                <c:pt idx="6332">
                  <c:v>-1920.9</c:v>
                </c:pt>
                <c:pt idx="6333">
                  <c:v>-1921.1</c:v>
                </c:pt>
                <c:pt idx="6334">
                  <c:v>-1921.4</c:v>
                </c:pt>
                <c:pt idx="6335">
                  <c:v>-1921.6</c:v>
                </c:pt>
                <c:pt idx="6336">
                  <c:v>-1921.9</c:v>
                </c:pt>
                <c:pt idx="6337">
                  <c:v>-1922.1</c:v>
                </c:pt>
                <c:pt idx="6338">
                  <c:v>-1922.4</c:v>
                </c:pt>
                <c:pt idx="6339">
                  <c:v>-1922.7</c:v>
                </c:pt>
                <c:pt idx="6340">
                  <c:v>-1922.9</c:v>
                </c:pt>
                <c:pt idx="6341">
                  <c:v>-1923.2</c:v>
                </c:pt>
                <c:pt idx="6342">
                  <c:v>-1923.4</c:v>
                </c:pt>
                <c:pt idx="6343">
                  <c:v>-1923.6</c:v>
                </c:pt>
                <c:pt idx="6344">
                  <c:v>-1923.7</c:v>
                </c:pt>
                <c:pt idx="6345">
                  <c:v>-1924</c:v>
                </c:pt>
                <c:pt idx="6346">
                  <c:v>-1924.3</c:v>
                </c:pt>
                <c:pt idx="6347">
                  <c:v>-1924.5</c:v>
                </c:pt>
                <c:pt idx="6348">
                  <c:v>-1924.7</c:v>
                </c:pt>
                <c:pt idx="6349">
                  <c:v>-1925.1</c:v>
                </c:pt>
                <c:pt idx="6350">
                  <c:v>-1925.3</c:v>
                </c:pt>
                <c:pt idx="6351">
                  <c:v>-1925.5</c:v>
                </c:pt>
                <c:pt idx="6352">
                  <c:v>-1925.9</c:v>
                </c:pt>
                <c:pt idx="6353">
                  <c:v>-1926.3</c:v>
                </c:pt>
                <c:pt idx="6354">
                  <c:v>-1926.5</c:v>
                </c:pt>
                <c:pt idx="6355">
                  <c:v>-1926.8</c:v>
                </c:pt>
                <c:pt idx="6356">
                  <c:v>-1927.1</c:v>
                </c:pt>
                <c:pt idx="6357">
                  <c:v>-1927.4</c:v>
                </c:pt>
                <c:pt idx="6358">
                  <c:v>-1927.7</c:v>
                </c:pt>
                <c:pt idx="6359">
                  <c:v>-1928.1</c:v>
                </c:pt>
                <c:pt idx="6360">
                  <c:v>-1928.4</c:v>
                </c:pt>
                <c:pt idx="6361">
                  <c:v>-1928.5</c:v>
                </c:pt>
                <c:pt idx="6362">
                  <c:v>-1928.5</c:v>
                </c:pt>
                <c:pt idx="6363">
                  <c:v>-1928.5</c:v>
                </c:pt>
                <c:pt idx="6364">
                  <c:v>-1928.5</c:v>
                </c:pt>
                <c:pt idx="6365">
                  <c:v>-1928.5</c:v>
                </c:pt>
                <c:pt idx="6366">
                  <c:v>-1928.5</c:v>
                </c:pt>
                <c:pt idx="6367">
                  <c:v>-1928.5</c:v>
                </c:pt>
                <c:pt idx="6368">
                  <c:v>-1928.5</c:v>
                </c:pt>
                <c:pt idx="6369">
                  <c:v>-1928.5</c:v>
                </c:pt>
                <c:pt idx="6370">
                  <c:v>-1928.5</c:v>
                </c:pt>
                <c:pt idx="6371">
                  <c:v>-1928.5</c:v>
                </c:pt>
                <c:pt idx="6372">
                  <c:v>-1928.5</c:v>
                </c:pt>
                <c:pt idx="6373">
                  <c:v>-1928.5</c:v>
                </c:pt>
                <c:pt idx="6374">
                  <c:v>-1928.5</c:v>
                </c:pt>
                <c:pt idx="6375">
                  <c:v>-1928.5</c:v>
                </c:pt>
                <c:pt idx="6376">
                  <c:v>-1928.5</c:v>
                </c:pt>
                <c:pt idx="6377">
                  <c:v>-1928.5</c:v>
                </c:pt>
                <c:pt idx="6378">
                  <c:v>-1928.5</c:v>
                </c:pt>
                <c:pt idx="6379">
                  <c:v>-1928.5</c:v>
                </c:pt>
                <c:pt idx="6380">
                  <c:v>-1928.5</c:v>
                </c:pt>
                <c:pt idx="6381">
                  <c:v>-1928.5</c:v>
                </c:pt>
                <c:pt idx="6382">
                  <c:v>-1928.5</c:v>
                </c:pt>
                <c:pt idx="6383">
                  <c:v>-1928.5</c:v>
                </c:pt>
                <c:pt idx="6384">
                  <c:v>-1928.5</c:v>
                </c:pt>
                <c:pt idx="6385">
                  <c:v>-1928.5</c:v>
                </c:pt>
                <c:pt idx="6386">
                  <c:v>-1928.5</c:v>
                </c:pt>
                <c:pt idx="6387">
                  <c:v>-1928.5</c:v>
                </c:pt>
                <c:pt idx="6388">
                  <c:v>-1928.5</c:v>
                </c:pt>
                <c:pt idx="6389">
                  <c:v>-1928.5</c:v>
                </c:pt>
                <c:pt idx="6390">
                  <c:v>-1928.5</c:v>
                </c:pt>
                <c:pt idx="6391">
                  <c:v>-1928.5</c:v>
                </c:pt>
                <c:pt idx="6392">
                  <c:v>-1928.5</c:v>
                </c:pt>
                <c:pt idx="6393">
                  <c:v>-1928.5</c:v>
                </c:pt>
                <c:pt idx="6394">
                  <c:v>-1928.5</c:v>
                </c:pt>
                <c:pt idx="6395">
                  <c:v>-1928.5</c:v>
                </c:pt>
                <c:pt idx="6396">
                  <c:v>-1928.6</c:v>
                </c:pt>
                <c:pt idx="6397">
                  <c:v>-1929</c:v>
                </c:pt>
                <c:pt idx="6398">
                  <c:v>-1929</c:v>
                </c:pt>
                <c:pt idx="6399">
                  <c:v>-1929.2</c:v>
                </c:pt>
                <c:pt idx="6400">
                  <c:v>-1929.2</c:v>
                </c:pt>
                <c:pt idx="6401">
                  <c:v>-1929.3</c:v>
                </c:pt>
                <c:pt idx="6402">
                  <c:v>-1929.4</c:v>
                </c:pt>
                <c:pt idx="6403">
                  <c:v>-1929.6</c:v>
                </c:pt>
                <c:pt idx="6404">
                  <c:v>-1929.8</c:v>
                </c:pt>
                <c:pt idx="6405">
                  <c:v>-1930</c:v>
                </c:pt>
                <c:pt idx="6406">
                  <c:v>-1930.2</c:v>
                </c:pt>
                <c:pt idx="6407">
                  <c:v>-1930.3</c:v>
                </c:pt>
                <c:pt idx="6408">
                  <c:v>-1930.6</c:v>
                </c:pt>
                <c:pt idx="6409">
                  <c:v>-1930.7</c:v>
                </c:pt>
                <c:pt idx="6410">
                  <c:v>-1930.9</c:v>
                </c:pt>
                <c:pt idx="6411">
                  <c:v>-1931.2</c:v>
                </c:pt>
                <c:pt idx="6412">
                  <c:v>-1931.3</c:v>
                </c:pt>
                <c:pt idx="6413">
                  <c:v>-1931.4</c:v>
                </c:pt>
                <c:pt idx="6414">
                  <c:v>-1931.4</c:v>
                </c:pt>
                <c:pt idx="6415">
                  <c:v>-1931.5</c:v>
                </c:pt>
                <c:pt idx="6416">
                  <c:v>-1931.5</c:v>
                </c:pt>
                <c:pt idx="6417">
                  <c:v>-1931.5</c:v>
                </c:pt>
                <c:pt idx="6418">
                  <c:v>-1931.5</c:v>
                </c:pt>
                <c:pt idx="6419">
                  <c:v>-1931.5</c:v>
                </c:pt>
                <c:pt idx="6420">
                  <c:v>-1931.6</c:v>
                </c:pt>
                <c:pt idx="6421">
                  <c:v>-1931.7</c:v>
                </c:pt>
                <c:pt idx="6422">
                  <c:v>-1931.9</c:v>
                </c:pt>
                <c:pt idx="6423">
                  <c:v>-1932</c:v>
                </c:pt>
                <c:pt idx="6424">
                  <c:v>-1932.2</c:v>
                </c:pt>
                <c:pt idx="6425">
                  <c:v>-1932.4</c:v>
                </c:pt>
                <c:pt idx="6426">
                  <c:v>-1932.6</c:v>
                </c:pt>
                <c:pt idx="6427">
                  <c:v>-1932.8</c:v>
                </c:pt>
                <c:pt idx="6428">
                  <c:v>-1933</c:v>
                </c:pt>
                <c:pt idx="6429">
                  <c:v>-1933.3</c:v>
                </c:pt>
                <c:pt idx="6430">
                  <c:v>-1933.5</c:v>
                </c:pt>
                <c:pt idx="6431">
                  <c:v>-1933.8</c:v>
                </c:pt>
                <c:pt idx="6432">
                  <c:v>-1934</c:v>
                </c:pt>
                <c:pt idx="6433">
                  <c:v>-1934.2</c:v>
                </c:pt>
                <c:pt idx="6434">
                  <c:v>-1934.5</c:v>
                </c:pt>
                <c:pt idx="6435">
                  <c:v>-1934.8</c:v>
                </c:pt>
                <c:pt idx="6436">
                  <c:v>-1935</c:v>
                </c:pt>
                <c:pt idx="6437">
                  <c:v>-1935.2</c:v>
                </c:pt>
                <c:pt idx="6438">
                  <c:v>-1935.5</c:v>
                </c:pt>
                <c:pt idx="6439">
                  <c:v>-1935.7</c:v>
                </c:pt>
                <c:pt idx="6440">
                  <c:v>-1935.9</c:v>
                </c:pt>
                <c:pt idx="6441">
                  <c:v>-1936.1</c:v>
                </c:pt>
                <c:pt idx="6442">
                  <c:v>-1936.3</c:v>
                </c:pt>
                <c:pt idx="6443">
                  <c:v>-1936.5</c:v>
                </c:pt>
                <c:pt idx="6444">
                  <c:v>-1936.8</c:v>
                </c:pt>
                <c:pt idx="6445">
                  <c:v>-1937.1</c:v>
                </c:pt>
                <c:pt idx="6446">
                  <c:v>-1937.5</c:v>
                </c:pt>
                <c:pt idx="6447">
                  <c:v>-1937.8</c:v>
                </c:pt>
                <c:pt idx="6448">
                  <c:v>-1938.1</c:v>
                </c:pt>
                <c:pt idx="6449">
                  <c:v>-1938.3</c:v>
                </c:pt>
                <c:pt idx="6450">
                  <c:v>-1938.7</c:v>
                </c:pt>
                <c:pt idx="6451">
                  <c:v>-1939</c:v>
                </c:pt>
                <c:pt idx="6452">
                  <c:v>-1939.4</c:v>
                </c:pt>
                <c:pt idx="6453">
                  <c:v>-1939.6</c:v>
                </c:pt>
                <c:pt idx="6454">
                  <c:v>-1939.9</c:v>
                </c:pt>
                <c:pt idx="6455">
                  <c:v>-1940.3</c:v>
                </c:pt>
                <c:pt idx="6456">
                  <c:v>-1940.7</c:v>
                </c:pt>
                <c:pt idx="6457">
                  <c:v>-1941</c:v>
                </c:pt>
                <c:pt idx="6458">
                  <c:v>-1941.2</c:v>
                </c:pt>
                <c:pt idx="6459">
                  <c:v>-1941.6</c:v>
                </c:pt>
                <c:pt idx="6460">
                  <c:v>-1941.9</c:v>
                </c:pt>
                <c:pt idx="6461">
                  <c:v>-1942.3</c:v>
                </c:pt>
                <c:pt idx="6462">
                  <c:v>-1942.6</c:v>
                </c:pt>
                <c:pt idx="6463">
                  <c:v>-1942.9</c:v>
                </c:pt>
                <c:pt idx="6464">
                  <c:v>-1943.2</c:v>
                </c:pt>
                <c:pt idx="6465">
                  <c:v>-1943.5</c:v>
                </c:pt>
                <c:pt idx="6466">
                  <c:v>-1943.8</c:v>
                </c:pt>
                <c:pt idx="6467">
                  <c:v>-1944.2</c:v>
                </c:pt>
                <c:pt idx="6468">
                  <c:v>-1944.5</c:v>
                </c:pt>
                <c:pt idx="6469">
                  <c:v>-1944.9</c:v>
                </c:pt>
                <c:pt idx="6470">
                  <c:v>-1945.2</c:v>
                </c:pt>
                <c:pt idx="6471">
                  <c:v>-1945.4</c:v>
                </c:pt>
                <c:pt idx="6472">
                  <c:v>-1945.7</c:v>
                </c:pt>
                <c:pt idx="6473">
                  <c:v>-1946</c:v>
                </c:pt>
                <c:pt idx="6474">
                  <c:v>-1946.4</c:v>
                </c:pt>
                <c:pt idx="6475">
                  <c:v>-1946.7</c:v>
                </c:pt>
                <c:pt idx="6476">
                  <c:v>-1947</c:v>
                </c:pt>
                <c:pt idx="6477">
                  <c:v>-1947.4</c:v>
                </c:pt>
                <c:pt idx="6478">
                  <c:v>-1947.8</c:v>
                </c:pt>
                <c:pt idx="6479">
                  <c:v>-1948.1</c:v>
                </c:pt>
                <c:pt idx="6480">
                  <c:v>-1948.4</c:v>
                </c:pt>
                <c:pt idx="6481">
                  <c:v>-1948.8</c:v>
                </c:pt>
                <c:pt idx="6482">
                  <c:v>-1949.2</c:v>
                </c:pt>
                <c:pt idx="6483">
                  <c:v>-1949.5</c:v>
                </c:pt>
                <c:pt idx="6484">
                  <c:v>-1949.8</c:v>
                </c:pt>
                <c:pt idx="6485">
                  <c:v>-1950.2</c:v>
                </c:pt>
                <c:pt idx="6486">
                  <c:v>-1950.6</c:v>
                </c:pt>
                <c:pt idx="6487">
                  <c:v>-1950.8</c:v>
                </c:pt>
                <c:pt idx="6488">
                  <c:v>-1951</c:v>
                </c:pt>
                <c:pt idx="6489">
                  <c:v>-1951.4</c:v>
                </c:pt>
                <c:pt idx="6490">
                  <c:v>-1951.8</c:v>
                </c:pt>
                <c:pt idx="6491">
                  <c:v>-1952.2</c:v>
                </c:pt>
                <c:pt idx="6492">
                  <c:v>-1952.6</c:v>
                </c:pt>
                <c:pt idx="6493">
                  <c:v>-1952.9</c:v>
                </c:pt>
                <c:pt idx="6494">
                  <c:v>-1953.2</c:v>
                </c:pt>
                <c:pt idx="6495">
                  <c:v>-1953.4</c:v>
                </c:pt>
                <c:pt idx="6496">
                  <c:v>-1953.6</c:v>
                </c:pt>
                <c:pt idx="6497">
                  <c:v>-1953.7</c:v>
                </c:pt>
                <c:pt idx="6498">
                  <c:v>-1954</c:v>
                </c:pt>
                <c:pt idx="6499">
                  <c:v>-1954.3</c:v>
                </c:pt>
                <c:pt idx="6500">
                  <c:v>-1954.6</c:v>
                </c:pt>
                <c:pt idx="6501">
                  <c:v>-1954.9</c:v>
                </c:pt>
                <c:pt idx="6502">
                  <c:v>-1955.3</c:v>
                </c:pt>
                <c:pt idx="6503">
                  <c:v>-1955.6</c:v>
                </c:pt>
                <c:pt idx="6504">
                  <c:v>-1955.8</c:v>
                </c:pt>
                <c:pt idx="6505">
                  <c:v>-1956.2</c:v>
                </c:pt>
                <c:pt idx="6506">
                  <c:v>-1956.5</c:v>
                </c:pt>
                <c:pt idx="6507">
                  <c:v>-1956.8</c:v>
                </c:pt>
                <c:pt idx="6508">
                  <c:v>-1957.2</c:v>
                </c:pt>
                <c:pt idx="6509">
                  <c:v>-1957.6</c:v>
                </c:pt>
                <c:pt idx="6510">
                  <c:v>-1957.9</c:v>
                </c:pt>
                <c:pt idx="6511">
                  <c:v>-1958.3</c:v>
                </c:pt>
                <c:pt idx="6512">
                  <c:v>-1958.7</c:v>
                </c:pt>
                <c:pt idx="6513">
                  <c:v>-1959.1</c:v>
                </c:pt>
                <c:pt idx="6514">
                  <c:v>-1959.4</c:v>
                </c:pt>
                <c:pt idx="6515">
                  <c:v>-1959.8</c:v>
                </c:pt>
                <c:pt idx="6516">
                  <c:v>-1960.1</c:v>
                </c:pt>
                <c:pt idx="6517">
                  <c:v>-1960.5</c:v>
                </c:pt>
                <c:pt idx="6518">
                  <c:v>-1960.9</c:v>
                </c:pt>
                <c:pt idx="6519">
                  <c:v>-1961.2</c:v>
                </c:pt>
                <c:pt idx="6520">
                  <c:v>-1961.6</c:v>
                </c:pt>
                <c:pt idx="6521">
                  <c:v>-1962</c:v>
                </c:pt>
                <c:pt idx="6522">
                  <c:v>-1962.4</c:v>
                </c:pt>
                <c:pt idx="6523">
                  <c:v>-1962.8</c:v>
                </c:pt>
                <c:pt idx="6524">
                  <c:v>-1963.2</c:v>
                </c:pt>
                <c:pt idx="6525">
                  <c:v>-1963.6</c:v>
                </c:pt>
                <c:pt idx="6526">
                  <c:v>-1964</c:v>
                </c:pt>
                <c:pt idx="6527">
                  <c:v>-1964.3</c:v>
                </c:pt>
                <c:pt idx="6528">
                  <c:v>-1964.7</c:v>
                </c:pt>
                <c:pt idx="6529">
                  <c:v>-1965</c:v>
                </c:pt>
                <c:pt idx="6530">
                  <c:v>-1965.4</c:v>
                </c:pt>
                <c:pt idx="6531">
                  <c:v>-1965.8</c:v>
                </c:pt>
                <c:pt idx="6532">
                  <c:v>-1966.2</c:v>
                </c:pt>
                <c:pt idx="6533">
                  <c:v>-1966.5</c:v>
                </c:pt>
                <c:pt idx="6534">
                  <c:v>-1966.9</c:v>
                </c:pt>
                <c:pt idx="6535">
                  <c:v>-1967.3</c:v>
                </c:pt>
                <c:pt idx="6536">
                  <c:v>-1967.7</c:v>
                </c:pt>
                <c:pt idx="6537">
                  <c:v>-1968</c:v>
                </c:pt>
                <c:pt idx="6538">
                  <c:v>-1968.4</c:v>
                </c:pt>
                <c:pt idx="6539">
                  <c:v>-1968.8</c:v>
                </c:pt>
                <c:pt idx="6540">
                  <c:v>-1969.3</c:v>
                </c:pt>
                <c:pt idx="6541">
                  <c:v>-1969.6</c:v>
                </c:pt>
                <c:pt idx="6542">
                  <c:v>-1970</c:v>
                </c:pt>
                <c:pt idx="6543">
                  <c:v>-1970.4</c:v>
                </c:pt>
                <c:pt idx="6544">
                  <c:v>-1970.7</c:v>
                </c:pt>
                <c:pt idx="6545">
                  <c:v>-1971.2</c:v>
                </c:pt>
                <c:pt idx="6546">
                  <c:v>-1971.5</c:v>
                </c:pt>
                <c:pt idx="6547">
                  <c:v>-1971.9</c:v>
                </c:pt>
                <c:pt idx="6548">
                  <c:v>-1972.2</c:v>
                </c:pt>
                <c:pt idx="6549">
                  <c:v>-1972.6</c:v>
                </c:pt>
                <c:pt idx="6550">
                  <c:v>-1973</c:v>
                </c:pt>
                <c:pt idx="6551">
                  <c:v>-1973.4</c:v>
                </c:pt>
                <c:pt idx="6552">
                  <c:v>-1973.7</c:v>
                </c:pt>
                <c:pt idx="6553">
                  <c:v>-1974.1</c:v>
                </c:pt>
                <c:pt idx="6554">
                  <c:v>-1974.4</c:v>
                </c:pt>
                <c:pt idx="6555">
                  <c:v>-1974.8</c:v>
                </c:pt>
                <c:pt idx="6556">
                  <c:v>-1975.1</c:v>
                </c:pt>
                <c:pt idx="6557">
                  <c:v>-1975.5</c:v>
                </c:pt>
                <c:pt idx="6558">
                  <c:v>-1975.9</c:v>
                </c:pt>
                <c:pt idx="6559">
                  <c:v>-1976.3</c:v>
                </c:pt>
                <c:pt idx="6560">
                  <c:v>-1976.7</c:v>
                </c:pt>
                <c:pt idx="6561">
                  <c:v>-1977.1</c:v>
                </c:pt>
                <c:pt idx="6562">
                  <c:v>-1977.5</c:v>
                </c:pt>
                <c:pt idx="6563">
                  <c:v>-1977.9</c:v>
                </c:pt>
                <c:pt idx="6564">
                  <c:v>-1978.3</c:v>
                </c:pt>
                <c:pt idx="6565">
                  <c:v>-1978.6</c:v>
                </c:pt>
                <c:pt idx="6566">
                  <c:v>-1979</c:v>
                </c:pt>
                <c:pt idx="6567">
                  <c:v>-1979.4</c:v>
                </c:pt>
                <c:pt idx="6568">
                  <c:v>-1979.9</c:v>
                </c:pt>
                <c:pt idx="6569">
                  <c:v>-1980.3</c:v>
                </c:pt>
                <c:pt idx="6570">
                  <c:v>-1980.7</c:v>
                </c:pt>
                <c:pt idx="6571">
                  <c:v>-1981.1</c:v>
                </c:pt>
                <c:pt idx="6572">
                  <c:v>-1981.4</c:v>
                </c:pt>
                <c:pt idx="6573">
                  <c:v>-1981.8</c:v>
                </c:pt>
                <c:pt idx="6574">
                  <c:v>-1982.2</c:v>
                </c:pt>
                <c:pt idx="6575">
                  <c:v>-1982.6</c:v>
                </c:pt>
                <c:pt idx="6576">
                  <c:v>-1982.9</c:v>
                </c:pt>
                <c:pt idx="6577">
                  <c:v>-1983.4</c:v>
                </c:pt>
                <c:pt idx="6578">
                  <c:v>-1983.7</c:v>
                </c:pt>
                <c:pt idx="6579">
                  <c:v>-1984.1</c:v>
                </c:pt>
                <c:pt idx="6580">
                  <c:v>-1984.5</c:v>
                </c:pt>
                <c:pt idx="6581">
                  <c:v>-1984.9</c:v>
                </c:pt>
                <c:pt idx="6582">
                  <c:v>-1985.2</c:v>
                </c:pt>
                <c:pt idx="6583">
                  <c:v>-1985.5</c:v>
                </c:pt>
                <c:pt idx="6584">
                  <c:v>-1985.9</c:v>
                </c:pt>
                <c:pt idx="6585">
                  <c:v>-1986.3</c:v>
                </c:pt>
                <c:pt idx="6586">
                  <c:v>-1986.6</c:v>
                </c:pt>
                <c:pt idx="6587">
                  <c:v>-1986.9</c:v>
                </c:pt>
                <c:pt idx="6588">
                  <c:v>-1987.3</c:v>
                </c:pt>
                <c:pt idx="6589">
                  <c:v>-1987.7</c:v>
                </c:pt>
                <c:pt idx="6590">
                  <c:v>-1988</c:v>
                </c:pt>
                <c:pt idx="6591">
                  <c:v>-1988.4</c:v>
                </c:pt>
                <c:pt idx="6592">
                  <c:v>-1988.8</c:v>
                </c:pt>
                <c:pt idx="6593">
                  <c:v>-1989.2</c:v>
                </c:pt>
                <c:pt idx="6594">
                  <c:v>-1989.6</c:v>
                </c:pt>
                <c:pt idx="6595">
                  <c:v>-1989.9</c:v>
                </c:pt>
                <c:pt idx="6596">
                  <c:v>-1990.3</c:v>
                </c:pt>
                <c:pt idx="6597">
                  <c:v>-1990.7</c:v>
                </c:pt>
                <c:pt idx="6598">
                  <c:v>-1991.1</c:v>
                </c:pt>
                <c:pt idx="6599">
                  <c:v>-1991.5</c:v>
                </c:pt>
                <c:pt idx="6600">
                  <c:v>-1991.8</c:v>
                </c:pt>
                <c:pt idx="6601">
                  <c:v>-1992.1</c:v>
                </c:pt>
                <c:pt idx="6602">
                  <c:v>-1992.5</c:v>
                </c:pt>
                <c:pt idx="6603">
                  <c:v>-1992.9</c:v>
                </c:pt>
                <c:pt idx="6604">
                  <c:v>-1993.2</c:v>
                </c:pt>
                <c:pt idx="6605">
                  <c:v>-1993.6</c:v>
                </c:pt>
                <c:pt idx="6606">
                  <c:v>-1993.9</c:v>
                </c:pt>
                <c:pt idx="6607">
                  <c:v>-1994.3</c:v>
                </c:pt>
                <c:pt idx="6608">
                  <c:v>-1994.7</c:v>
                </c:pt>
                <c:pt idx="6609">
                  <c:v>-1995</c:v>
                </c:pt>
                <c:pt idx="6610">
                  <c:v>-1995.3</c:v>
                </c:pt>
                <c:pt idx="6611">
                  <c:v>-1995.7</c:v>
                </c:pt>
                <c:pt idx="6612">
                  <c:v>-1996</c:v>
                </c:pt>
                <c:pt idx="6613">
                  <c:v>-1996.4</c:v>
                </c:pt>
                <c:pt idx="6614">
                  <c:v>-1996.7</c:v>
                </c:pt>
                <c:pt idx="6615">
                  <c:v>-1997.1</c:v>
                </c:pt>
                <c:pt idx="6616">
                  <c:v>-1997.4</c:v>
                </c:pt>
                <c:pt idx="6617">
                  <c:v>-1997.8</c:v>
                </c:pt>
                <c:pt idx="6618">
                  <c:v>-1998.1</c:v>
                </c:pt>
                <c:pt idx="6619">
                  <c:v>-1998.4</c:v>
                </c:pt>
                <c:pt idx="6620">
                  <c:v>-1998.7</c:v>
                </c:pt>
                <c:pt idx="6621">
                  <c:v>-1999</c:v>
                </c:pt>
                <c:pt idx="6622">
                  <c:v>-1999.4</c:v>
                </c:pt>
                <c:pt idx="6623">
                  <c:v>-1999.7</c:v>
                </c:pt>
                <c:pt idx="6624">
                  <c:v>-1999.9</c:v>
                </c:pt>
                <c:pt idx="6625">
                  <c:v>-2000.1</c:v>
                </c:pt>
                <c:pt idx="6626">
                  <c:v>-2000.3</c:v>
                </c:pt>
                <c:pt idx="6627">
                  <c:v>-2000.4</c:v>
                </c:pt>
                <c:pt idx="6628">
                  <c:v>-2000.5</c:v>
                </c:pt>
                <c:pt idx="6629">
                  <c:v>-2000.6</c:v>
                </c:pt>
                <c:pt idx="6630">
                  <c:v>-2000.7</c:v>
                </c:pt>
                <c:pt idx="6631">
                  <c:v>-2000.9</c:v>
                </c:pt>
                <c:pt idx="6632">
                  <c:v>-2001</c:v>
                </c:pt>
                <c:pt idx="6633">
                  <c:v>-2001</c:v>
                </c:pt>
                <c:pt idx="6634">
                  <c:v>-2001.1</c:v>
                </c:pt>
                <c:pt idx="6635">
                  <c:v>-2001.2</c:v>
                </c:pt>
                <c:pt idx="6636">
                  <c:v>-2001.2</c:v>
                </c:pt>
                <c:pt idx="6637">
                  <c:v>-2001.2</c:v>
                </c:pt>
                <c:pt idx="6638">
                  <c:v>-2001.2</c:v>
                </c:pt>
                <c:pt idx="6639">
                  <c:v>-2001.2</c:v>
                </c:pt>
                <c:pt idx="6640">
                  <c:v>-2001.5</c:v>
                </c:pt>
                <c:pt idx="6641">
                  <c:v>-2001.7</c:v>
                </c:pt>
                <c:pt idx="6642">
                  <c:v>-2002</c:v>
                </c:pt>
                <c:pt idx="6643">
                  <c:v>-2002.3</c:v>
                </c:pt>
                <c:pt idx="6644">
                  <c:v>-2002.5</c:v>
                </c:pt>
                <c:pt idx="6645">
                  <c:v>-2002.7</c:v>
                </c:pt>
                <c:pt idx="6646">
                  <c:v>-2003</c:v>
                </c:pt>
                <c:pt idx="6647">
                  <c:v>-2003.3</c:v>
                </c:pt>
                <c:pt idx="6648">
                  <c:v>-2003.5</c:v>
                </c:pt>
                <c:pt idx="6649">
                  <c:v>-2003.6</c:v>
                </c:pt>
                <c:pt idx="6650">
                  <c:v>-2003.4</c:v>
                </c:pt>
                <c:pt idx="6651">
                  <c:v>-2003.4</c:v>
                </c:pt>
                <c:pt idx="6652">
                  <c:v>-2003</c:v>
                </c:pt>
                <c:pt idx="6653">
                  <c:v>-2002.7</c:v>
                </c:pt>
                <c:pt idx="6654">
                  <c:v>-2002.5</c:v>
                </c:pt>
                <c:pt idx="6655">
                  <c:v>-2002.3</c:v>
                </c:pt>
                <c:pt idx="6656">
                  <c:v>-2002.2</c:v>
                </c:pt>
                <c:pt idx="6657">
                  <c:v>-2002</c:v>
                </c:pt>
                <c:pt idx="6658">
                  <c:v>-2001.9</c:v>
                </c:pt>
                <c:pt idx="6659">
                  <c:v>-2001.8</c:v>
                </c:pt>
                <c:pt idx="6660">
                  <c:v>-2001.8</c:v>
                </c:pt>
                <c:pt idx="6661">
                  <c:v>-2001.6</c:v>
                </c:pt>
                <c:pt idx="6662">
                  <c:v>-2001.5</c:v>
                </c:pt>
                <c:pt idx="6663">
                  <c:v>-2001.3</c:v>
                </c:pt>
                <c:pt idx="6664">
                  <c:v>-2001</c:v>
                </c:pt>
                <c:pt idx="6665">
                  <c:v>-2000.8</c:v>
                </c:pt>
                <c:pt idx="6666">
                  <c:v>-2000.5</c:v>
                </c:pt>
                <c:pt idx="6667">
                  <c:v>-2000.3</c:v>
                </c:pt>
                <c:pt idx="6668">
                  <c:v>-1999.9</c:v>
                </c:pt>
                <c:pt idx="6669">
                  <c:v>-1999.6</c:v>
                </c:pt>
                <c:pt idx="6670">
                  <c:v>-1999.2</c:v>
                </c:pt>
                <c:pt idx="6671">
                  <c:v>-1998.8</c:v>
                </c:pt>
                <c:pt idx="6672">
                  <c:v>-1998.5</c:v>
                </c:pt>
                <c:pt idx="6673">
                  <c:v>-1998</c:v>
                </c:pt>
                <c:pt idx="6674">
                  <c:v>-1997.7</c:v>
                </c:pt>
                <c:pt idx="6675">
                  <c:v>-1997.5</c:v>
                </c:pt>
                <c:pt idx="6676">
                  <c:v>-1997.2</c:v>
                </c:pt>
                <c:pt idx="6677">
                  <c:v>-1996.9</c:v>
                </c:pt>
                <c:pt idx="6678">
                  <c:v>-1996.7</c:v>
                </c:pt>
                <c:pt idx="6679">
                  <c:v>-1996.4</c:v>
                </c:pt>
                <c:pt idx="6680">
                  <c:v>-1996.2</c:v>
                </c:pt>
                <c:pt idx="6681">
                  <c:v>-1996</c:v>
                </c:pt>
                <c:pt idx="6682">
                  <c:v>-1995.8</c:v>
                </c:pt>
                <c:pt idx="6683">
                  <c:v>-1995.7</c:v>
                </c:pt>
                <c:pt idx="6684">
                  <c:v>-1995.7</c:v>
                </c:pt>
                <c:pt idx="6685">
                  <c:v>-1995.9</c:v>
                </c:pt>
                <c:pt idx="6686">
                  <c:v>-1996.3</c:v>
                </c:pt>
                <c:pt idx="6687">
                  <c:v>-1996.8</c:v>
                </c:pt>
                <c:pt idx="6688">
                  <c:v>-1997</c:v>
                </c:pt>
                <c:pt idx="6689">
                  <c:v>-1997.2</c:v>
                </c:pt>
                <c:pt idx="6690">
                  <c:v>-1997.4</c:v>
                </c:pt>
                <c:pt idx="6691">
                  <c:v>-1997.7</c:v>
                </c:pt>
                <c:pt idx="6692">
                  <c:v>-1997.7</c:v>
                </c:pt>
                <c:pt idx="6693">
                  <c:v>-1998</c:v>
                </c:pt>
                <c:pt idx="6694">
                  <c:v>-1998.3</c:v>
                </c:pt>
                <c:pt idx="6695">
                  <c:v>-1998.6</c:v>
                </c:pt>
                <c:pt idx="6696">
                  <c:v>-1998.9</c:v>
                </c:pt>
                <c:pt idx="6697">
                  <c:v>-1999.2</c:v>
                </c:pt>
                <c:pt idx="6698">
                  <c:v>-1999.6</c:v>
                </c:pt>
                <c:pt idx="6699">
                  <c:v>-1999.9</c:v>
                </c:pt>
                <c:pt idx="6700">
                  <c:v>-2000</c:v>
                </c:pt>
                <c:pt idx="6701">
                  <c:v>-2000.2</c:v>
                </c:pt>
                <c:pt idx="6702">
                  <c:v>-2000.3</c:v>
                </c:pt>
                <c:pt idx="6703">
                  <c:v>-2000.3</c:v>
                </c:pt>
                <c:pt idx="6704">
                  <c:v>-2000.4</c:v>
                </c:pt>
                <c:pt idx="6705">
                  <c:v>-2000.6</c:v>
                </c:pt>
                <c:pt idx="6706">
                  <c:v>-2000.6</c:v>
                </c:pt>
                <c:pt idx="6707">
                  <c:v>-2000.6</c:v>
                </c:pt>
                <c:pt idx="6708">
                  <c:v>-2000.6</c:v>
                </c:pt>
                <c:pt idx="6709">
                  <c:v>-2000.7</c:v>
                </c:pt>
                <c:pt idx="6710">
                  <c:v>-2000.9</c:v>
                </c:pt>
                <c:pt idx="6711">
                  <c:v>-2001.3</c:v>
                </c:pt>
                <c:pt idx="6712">
                  <c:v>-2001.7</c:v>
                </c:pt>
                <c:pt idx="6713">
                  <c:v>-2002.1</c:v>
                </c:pt>
                <c:pt idx="6714">
                  <c:v>-2002.3</c:v>
                </c:pt>
                <c:pt idx="6715">
                  <c:v>-2002.6</c:v>
                </c:pt>
                <c:pt idx="6716">
                  <c:v>-2002.9</c:v>
                </c:pt>
                <c:pt idx="6717">
                  <c:v>-2003.3</c:v>
                </c:pt>
                <c:pt idx="6718">
                  <c:v>-2003.7</c:v>
                </c:pt>
                <c:pt idx="6719">
                  <c:v>-2004.1</c:v>
                </c:pt>
                <c:pt idx="6720">
                  <c:v>-2004.4</c:v>
                </c:pt>
                <c:pt idx="6721">
                  <c:v>-2004.5</c:v>
                </c:pt>
                <c:pt idx="6722">
                  <c:v>-2004.7</c:v>
                </c:pt>
                <c:pt idx="6723">
                  <c:v>-2005</c:v>
                </c:pt>
                <c:pt idx="6724">
                  <c:v>-2005.4</c:v>
                </c:pt>
                <c:pt idx="6725">
                  <c:v>-2005.7</c:v>
                </c:pt>
                <c:pt idx="6726">
                  <c:v>-2006</c:v>
                </c:pt>
                <c:pt idx="6727">
                  <c:v>-2006.3</c:v>
                </c:pt>
                <c:pt idx="6728">
                  <c:v>-2006.6</c:v>
                </c:pt>
                <c:pt idx="6729">
                  <c:v>-2006.9</c:v>
                </c:pt>
                <c:pt idx="6730">
                  <c:v>-2007.3</c:v>
                </c:pt>
                <c:pt idx="6731">
                  <c:v>-2007.7</c:v>
                </c:pt>
                <c:pt idx="6732">
                  <c:v>-2008</c:v>
                </c:pt>
                <c:pt idx="6733">
                  <c:v>-2008.4</c:v>
                </c:pt>
                <c:pt idx="6734">
                  <c:v>-2008.7</c:v>
                </c:pt>
                <c:pt idx="6735">
                  <c:v>-2009</c:v>
                </c:pt>
                <c:pt idx="6736">
                  <c:v>-2009.3</c:v>
                </c:pt>
                <c:pt idx="6737">
                  <c:v>-2009.7</c:v>
                </c:pt>
                <c:pt idx="6738">
                  <c:v>-2010</c:v>
                </c:pt>
                <c:pt idx="6739">
                  <c:v>-2010.1</c:v>
                </c:pt>
                <c:pt idx="6740">
                  <c:v>-2010.1</c:v>
                </c:pt>
                <c:pt idx="6741">
                  <c:v>-2010.3</c:v>
                </c:pt>
                <c:pt idx="6742">
                  <c:v>-2010.7</c:v>
                </c:pt>
                <c:pt idx="6743">
                  <c:v>-2011</c:v>
                </c:pt>
                <c:pt idx="6744">
                  <c:v>-2011.3</c:v>
                </c:pt>
                <c:pt idx="6745">
                  <c:v>-2011.6</c:v>
                </c:pt>
                <c:pt idx="6746">
                  <c:v>-2011.9</c:v>
                </c:pt>
                <c:pt idx="6747">
                  <c:v>-2012.3</c:v>
                </c:pt>
                <c:pt idx="6748">
                  <c:v>-2012.6</c:v>
                </c:pt>
                <c:pt idx="6749">
                  <c:v>-2013</c:v>
                </c:pt>
                <c:pt idx="6750">
                  <c:v>-2013.1</c:v>
                </c:pt>
                <c:pt idx="6751">
                  <c:v>-2013.1</c:v>
                </c:pt>
                <c:pt idx="6752">
                  <c:v>-2013.3</c:v>
                </c:pt>
                <c:pt idx="6753">
                  <c:v>-2013.4</c:v>
                </c:pt>
                <c:pt idx="6754">
                  <c:v>-2013.4</c:v>
                </c:pt>
                <c:pt idx="6755">
                  <c:v>-2013.4</c:v>
                </c:pt>
                <c:pt idx="6756">
                  <c:v>-2013.4</c:v>
                </c:pt>
                <c:pt idx="6757">
                  <c:v>-2013.4</c:v>
                </c:pt>
                <c:pt idx="6758">
                  <c:v>-2013.4</c:v>
                </c:pt>
                <c:pt idx="6759">
                  <c:v>-2013.4</c:v>
                </c:pt>
                <c:pt idx="6760">
                  <c:v>-2013.4</c:v>
                </c:pt>
                <c:pt idx="6761">
                  <c:v>-2013.6</c:v>
                </c:pt>
                <c:pt idx="6762">
                  <c:v>-2013.7</c:v>
                </c:pt>
                <c:pt idx="6763">
                  <c:v>-2014</c:v>
                </c:pt>
                <c:pt idx="6764">
                  <c:v>-2014.1</c:v>
                </c:pt>
                <c:pt idx="6765">
                  <c:v>-2014.3</c:v>
                </c:pt>
                <c:pt idx="6766">
                  <c:v>-2014.7</c:v>
                </c:pt>
                <c:pt idx="6767">
                  <c:v>-2015</c:v>
                </c:pt>
                <c:pt idx="6768">
                  <c:v>-2015.4</c:v>
                </c:pt>
                <c:pt idx="6769">
                  <c:v>-2015.7</c:v>
                </c:pt>
                <c:pt idx="6770">
                  <c:v>-2015.9</c:v>
                </c:pt>
                <c:pt idx="6771">
                  <c:v>-2016.1</c:v>
                </c:pt>
                <c:pt idx="6772">
                  <c:v>-2016.3</c:v>
                </c:pt>
                <c:pt idx="6773">
                  <c:v>-2016.4</c:v>
                </c:pt>
                <c:pt idx="6774">
                  <c:v>-2016.4</c:v>
                </c:pt>
                <c:pt idx="6775">
                  <c:v>-2016.5</c:v>
                </c:pt>
                <c:pt idx="6776">
                  <c:v>-2016.6</c:v>
                </c:pt>
                <c:pt idx="6777">
                  <c:v>-2016.6</c:v>
                </c:pt>
                <c:pt idx="6778">
                  <c:v>-2016.7</c:v>
                </c:pt>
                <c:pt idx="6779">
                  <c:v>-2016.8</c:v>
                </c:pt>
                <c:pt idx="6780">
                  <c:v>-2016.9</c:v>
                </c:pt>
                <c:pt idx="6781">
                  <c:v>-2017</c:v>
                </c:pt>
                <c:pt idx="6782">
                  <c:v>-2017.1</c:v>
                </c:pt>
                <c:pt idx="6783">
                  <c:v>-2017.3</c:v>
                </c:pt>
                <c:pt idx="6784">
                  <c:v>-2017.6</c:v>
                </c:pt>
                <c:pt idx="6785">
                  <c:v>-2017.9</c:v>
                </c:pt>
                <c:pt idx="6786">
                  <c:v>-2018.3</c:v>
                </c:pt>
                <c:pt idx="6787">
                  <c:v>-2018.6</c:v>
                </c:pt>
                <c:pt idx="6788">
                  <c:v>-2018.9</c:v>
                </c:pt>
                <c:pt idx="6789">
                  <c:v>-2019.2</c:v>
                </c:pt>
                <c:pt idx="6790">
                  <c:v>-2019.4</c:v>
                </c:pt>
                <c:pt idx="6791">
                  <c:v>-2019.7</c:v>
                </c:pt>
                <c:pt idx="6792">
                  <c:v>-2020</c:v>
                </c:pt>
                <c:pt idx="6793">
                  <c:v>-2020.3</c:v>
                </c:pt>
                <c:pt idx="6794">
                  <c:v>-2020.5</c:v>
                </c:pt>
                <c:pt idx="6795">
                  <c:v>-2020.9</c:v>
                </c:pt>
                <c:pt idx="6796">
                  <c:v>-2021.2</c:v>
                </c:pt>
                <c:pt idx="6797">
                  <c:v>-2021.4</c:v>
                </c:pt>
                <c:pt idx="6798">
                  <c:v>-2021.6</c:v>
                </c:pt>
                <c:pt idx="6799">
                  <c:v>-2021.8</c:v>
                </c:pt>
                <c:pt idx="6800">
                  <c:v>-2021.9</c:v>
                </c:pt>
                <c:pt idx="6801">
                  <c:v>-2022</c:v>
                </c:pt>
                <c:pt idx="6802">
                  <c:v>-2022.1</c:v>
                </c:pt>
                <c:pt idx="6803">
                  <c:v>-2022.1</c:v>
                </c:pt>
                <c:pt idx="6804">
                  <c:v>-2022.1</c:v>
                </c:pt>
                <c:pt idx="6805">
                  <c:v>-2022.1</c:v>
                </c:pt>
                <c:pt idx="6806">
                  <c:v>-2022.1</c:v>
                </c:pt>
                <c:pt idx="6807">
                  <c:v>-2022.1</c:v>
                </c:pt>
                <c:pt idx="6808">
                  <c:v>-2022</c:v>
                </c:pt>
                <c:pt idx="6809">
                  <c:v>-2022</c:v>
                </c:pt>
                <c:pt idx="6810">
                  <c:v>-2022</c:v>
                </c:pt>
                <c:pt idx="6811">
                  <c:v>-2022</c:v>
                </c:pt>
                <c:pt idx="6812">
                  <c:v>-2022</c:v>
                </c:pt>
                <c:pt idx="6813">
                  <c:v>-2021.9</c:v>
                </c:pt>
                <c:pt idx="6814">
                  <c:v>-2021.8</c:v>
                </c:pt>
                <c:pt idx="6815">
                  <c:v>-2021.7</c:v>
                </c:pt>
                <c:pt idx="6816">
                  <c:v>-2021.6</c:v>
                </c:pt>
                <c:pt idx="6817">
                  <c:v>-2021.6</c:v>
                </c:pt>
                <c:pt idx="6818">
                  <c:v>-2021.6</c:v>
                </c:pt>
                <c:pt idx="6819">
                  <c:v>-2021.6</c:v>
                </c:pt>
                <c:pt idx="6820">
                  <c:v>-2021.6</c:v>
                </c:pt>
                <c:pt idx="6821">
                  <c:v>-2021.6</c:v>
                </c:pt>
                <c:pt idx="6822">
                  <c:v>-2021.6</c:v>
                </c:pt>
                <c:pt idx="6823">
                  <c:v>-2021.6</c:v>
                </c:pt>
                <c:pt idx="6824">
                  <c:v>-2021.6</c:v>
                </c:pt>
                <c:pt idx="6825">
                  <c:v>-2021.6</c:v>
                </c:pt>
                <c:pt idx="6826">
                  <c:v>-2021.6</c:v>
                </c:pt>
                <c:pt idx="6827">
                  <c:v>-2021.6</c:v>
                </c:pt>
                <c:pt idx="6828">
                  <c:v>-2021.6</c:v>
                </c:pt>
                <c:pt idx="6829">
                  <c:v>-2021.6</c:v>
                </c:pt>
                <c:pt idx="6830">
                  <c:v>-2021.6</c:v>
                </c:pt>
                <c:pt idx="6831">
                  <c:v>-2021.6</c:v>
                </c:pt>
                <c:pt idx="6832">
                  <c:v>-2021.6</c:v>
                </c:pt>
                <c:pt idx="6833">
                  <c:v>-2021.6</c:v>
                </c:pt>
                <c:pt idx="6834">
                  <c:v>-2021.6</c:v>
                </c:pt>
                <c:pt idx="6835">
                  <c:v>-2021.6</c:v>
                </c:pt>
                <c:pt idx="6836">
                  <c:v>-2021.6</c:v>
                </c:pt>
                <c:pt idx="6837">
                  <c:v>-2021.6</c:v>
                </c:pt>
                <c:pt idx="6838">
                  <c:v>-2021.6</c:v>
                </c:pt>
                <c:pt idx="6839">
                  <c:v>-2021.7</c:v>
                </c:pt>
                <c:pt idx="6840">
                  <c:v>-2021.7</c:v>
                </c:pt>
                <c:pt idx="6841">
                  <c:v>-2021.7</c:v>
                </c:pt>
                <c:pt idx="6842">
                  <c:v>-2021.7</c:v>
                </c:pt>
                <c:pt idx="6843">
                  <c:v>-2021.7</c:v>
                </c:pt>
                <c:pt idx="6844">
                  <c:v>-2021.8</c:v>
                </c:pt>
                <c:pt idx="6845">
                  <c:v>-2021.9</c:v>
                </c:pt>
                <c:pt idx="6846">
                  <c:v>-2022</c:v>
                </c:pt>
                <c:pt idx="6847">
                  <c:v>-2022.1</c:v>
                </c:pt>
                <c:pt idx="6848">
                  <c:v>-2022.3</c:v>
                </c:pt>
                <c:pt idx="6849">
                  <c:v>-2022.3</c:v>
                </c:pt>
                <c:pt idx="6850">
                  <c:v>-2022.4</c:v>
                </c:pt>
                <c:pt idx="6851">
                  <c:v>-2022.5</c:v>
                </c:pt>
                <c:pt idx="6852">
                  <c:v>-2022.6</c:v>
                </c:pt>
                <c:pt idx="6853">
                  <c:v>-2022.7</c:v>
                </c:pt>
                <c:pt idx="6854">
                  <c:v>-2022.7</c:v>
                </c:pt>
                <c:pt idx="6855">
                  <c:v>-2022.8</c:v>
                </c:pt>
                <c:pt idx="6856">
                  <c:v>-2022.8</c:v>
                </c:pt>
                <c:pt idx="6857">
                  <c:v>-2022.9</c:v>
                </c:pt>
                <c:pt idx="6858">
                  <c:v>-2022.9</c:v>
                </c:pt>
                <c:pt idx="6859">
                  <c:v>-2023</c:v>
                </c:pt>
                <c:pt idx="6860">
                  <c:v>-2023</c:v>
                </c:pt>
                <c:pt idx="6861">
                  <c:v>-2023.1</c:v>
                </c:pt>
                <c:pt idx="6862">
                  <c:v>-2023.1</c:v>
                </c:pt>
                <c:pt idx="6863">
                  <c:v>-2023.1</c:v>
                </c:pt>
                <c:pt idx="6864">
                  <c:v>-2023.1</c:v>
                </c:pt>
                <c:pt idx="6865">
                  <c:v>-2023.1</c:v>
                </c:pt>
                <c:pt idx="6866">
                  <c:v>-2023.2</c:v>
                </c:pt>
                <c:pt idx="6867">
                  <c:v>-2023.3</c:v>
                </c:pt>
                <c:pt idx="6868">
                  <c:v>-2023.3</c:v>
                </c:pt>
                <c:pt idx="6869">
                  <c:v>-2023.4</c:v>
                </c:pt>
                <c:pt idx="6870">
                  <c:v>-2023.4</c:v>
                </c:pt>
                <c:pt idx="6871">
                  <c:v>-2023.5</c:v>
                </c:pt>
                <c:pt idx="6872">
                  <c:v>-2023.5</c:v>
                </c:pt>
                <c:pt idx="6873">
                  <c:v>-2023.6</c:v>
                </c:pt>
                <c:pt idx="6874">
                  <c:v>-2023.8</c:v>
                </c:pt>
                <c:pt idx="6875">
                  <c:v>-2023.9</c:v>
                </c:pt>
                <c:pt idx="6876">
                  <c:v>-2024</c:v>
                </c:pt>
                <c:pt idx="6877">
                  <c:v>-2024.2</c:v>
                </c:pt>
                <c:pt idx="6878">
                  <c:v>-2024.3</c:v>
                </c:pt>
                <c:pt idx="6879">
                  <c:v>-2024.4</c:v>
                </c:pt>
                <c:pt idx="6880">
                  <c:v>-2024.5</c:v>
                </c:pt>
                <c:pt idx="6881">
                  <c:v>-2024.7</c:v>
                </c:pt>
                <c:pt idx="6882">
                  <c:v>-2024.8</c:v>
                </c:pt>
                <c:pt idx="6883">
                  <c:v>-2024.9</c:v>
                </c:pt>
                <c:pt idx="6884">
                  <c:v>-2025.1</c:v>
                </c:pt>
                <c:pt idx="6885">
                  <c:v>-2025.2</c:v>
                </c:pt>
                <c:pt idx="6886">
                  <c:v>-2025.3</c:v>
                </c:pt>
                <c:pt idx="6887">
                  <c:v>-2025.4</c:v>
                </c:pt>
                <c:pt idx="6888">
                  <c:v>-2025.6</c:v>
                </c:pt>
                <c:pt idx="6889">
                  <c:v>-2025.7</c:v>
                </c:pt>
                <c:pt idx="6890">
                  <c:v>-2025.9</c:v>
                </c:pt>
                <c:pt idx="6891">
                  <c:v>-2026.1</c:v>
                </c:pt>
                <c:pt idx="6892">
                  <c:v>-2026.3</c:v>
                </c:pt>
                <c:pt idx="6893">
                  <c:v>-2026.4</c:v>
                </c:pt>
                <c:pt idx="6894">
                  <c:v>-2026.6</c:v>
                </c:pt>
                <c:pt idx="6895">
                  <c:v>-2026.8</c:v>
                </c:pt>
                <c:pt idx="6896">
                  <c:v>-2026.9</c:v>
                </c:pt>
                <c:pt idx="6897">
                  <c:v>-2027.1</c:v>
                </c:pt>
                <c:pt idx="6898">
                  <c:v>-2027.2</c:v>
                </c:pt>
                <c:pt idx="6899">
                  <c:v>-2027.4</c:v>
                </c:pt>
                <c:pt idx="6900">
                  <c:v>-2027.6</c:v>
                </c:pt>
                <c:pt idx="6901">
                  <c:v>-2027.8</c:v>
                </c:pt>
                <c:pt idx="6902">
                  <c:v>-2028.1</c:v>
                </c:pt>
                <c:pt idx="6903">
                  <c:v>-2028.3</c:v>
                </c:pt>
                <c:pt idx="6904">
                  <c:v>-2028.6</c:v>
                </c:pt>
                <c:pt idx="6905">
                  <c:v>-2028.9</c:v>
                </c:pt>
                <c:pt idx="6906">
                  <c:v>-2029.1</c:v>
                </c:pt>
                <c:pt idx="6907">
                  <c:v>-2029.3</c:v>
                </c:pt>
                <c:pt idx="6908">
                  <c:v>-2029.4</c:v>
                </c:pt>
                <c:pt idx="6909">
                  <c:v>-2029.6</c:v>
                </c:pt>
                <c:pt idx="6910">
                  <c:v>-2029.8</c:v>
                </c:pt>
                <c:pt idx="6911">
                  <c:v>-2029.9</c:v>
                </c:pt>
                <c:pt idx="6912">
                  <c:v>-2029.9</c:v>
                </c:pt>
                <c:pt idx="6913">
                  <c:v>-2030</c:v>
                </c:pt>
                <c:pt idx="6914">
                  <c:v>-2030</c:v>
                </c:pt>
                <c:pt idx="6915">
                  <c:v>-2030</c:v>
                </c:pt>
                <c:pt idx="6916">
                  <c:v>-2030</c:v>
                </c:pt>
                <c:pt idx="6917">
                  <c:v>-2030</c:v>
                </c:pt>
                <c:pt idx="6918">
                  <c:v>-2030</c:v>
                </c:pt>
                <c:pt idx="6919">
                  <c:v>-2030</c:v>
                </c:pt>
                <c:pt idx="6920">
                  <c:v>-2030</c:v>
                </c:pt>
                <c:pt idx="6921">
                  <c:v>-2030</c:v>
                </c:pt>
                <c:pt idx="6922">
                  <c:v>-2030</c:v>
                </c:pt>
                <c:pt idx="6923">
                  <c:v>-2030</c:v>
                </c:pt>
                <c:pt idx="6924">
                  <c:v>-2030</c:v>
                </c:pt>
                <c:pt idx="6925">
                  <c:v>-2030</c:v>
                </c:pt>
                <c:pt idx="6926">
                  <c:v>-2030</c:v>
                </c:pt>
                <c:pt idx="6927">
                  <c:v>-2030</c:v>
                </c:pt>
                <c:pt idx="6928">
                  <c:v>-2030</c:v>
                </c:pt>
                <c:pt idx="6929">
                  <c:v>-2030</c:v>
                </c:pt>
                <c:pt idx="6930">
                  <c:v>-2030</c:v>
                </c:pt>
                <c:pt idx="6931">
                  <c:v>-2030</c:v>
                </c:pt>
                <c:pt idx="6932">
                  <c:v>-2030.1</c:v>
                </c:pt>
                <c:pt idx="6933">
                  <c:v>-2030.1</c:v>
                </c:pt>
                <c:pt idx="6934">
                  <c:v>-2030.1</c:v>
                </c:pt>
                <c:pt idx="6935">
                  <c:v>-2030.1</c:v>
                </c:pt>
                <c:pt idx="6936">
                  <c:v>-2030.1</c:v>
                </c:pt>
                <c:pt idx="6937">
                  <c:v>-2030.1</c:v>
                </c:pt>
                <c:pt idx="6938">
                  <c:v>-2030.1</c:v>
                </c:pt>
                <c:pt idx="6939">
                  <c:v>-2030.1</c:v>
                </c:pt>
                <c:pt idx="6940">
                  <c:v>-2030.1</c:v>
                </c:pt>
                <c:pt idx="6941">
                  <c:v>-2030.1</c:v>
                </c:pt>
                <c:pt idx="6942">
                  <c:v>-2030.1</c:v>
                </c:pt>
                <c:pt idx="6943">
                  <c:v>-2030.1</c:v>
                </c:pt>
                <c:pt idx="6944">
                  <c:v>-2030.1</c:v>
                </c:pt>
                <c:pt idx="6945">
                  <c:v>-2030.1</c:v>
                </c:pt>
                <c:pt idx="6946">
                  <c:v>-2030.1</c:v>
                </c:pt>
                <c:pt idx="6947">
                  <c:v>-2030.1</c:v>
                </c:pt>
                <c:pt idx="6948">
                  <c:v>-2030.1</c:v>
                </c:pt>
                <c:pt idx="6949">
                  <c:v>-2030.1</c:v>
                </c:pt>
                <c:pt idx="6950">
                  <c:v>-2030.2</c:v>
                </c:pt>
                <c:pt idx="6951">
                  <c:v>-2030.3</c:v>
                </c:pt>
                <c:pt idx="6952">
                  <c:v>-2030.4</c:v>
                </c:pt>
                <c:pt idx="6953">
                  <c:v>-2030.6</c:v>
                </c:pt>
                <c:pt idx="6954">
                  <c:v>-2030.7</c:v>
                </c:pt>
                <c:pt idx="6955">
                  <c:v>-2030.9</c:v>
                </c:pt>
                <c:pt idx="6956">
                  <c:v>-2031.1</c:v>
                </c:pt>
                <c:pt idx="6957">
                  <c:v>-2031.2</c:v>
                </c:pt>
                <c:pt idx="6958">
                  <c:v>-2031.4</c:v>
                </c:pt>
                <c:pt idx="6959">
                  <c:v>-2031.6</c:v>
                </c:pt>
                <c:pt idx="6960">
                  <c:v>-2031.8</c:v>
                </c:pt>
                <c:pt idx="6961">
                  <c:v>-2032.6</c:v>
                </c:pt>
                <c:pt idx="6962">
                  <c:v>-2032.8</c:v>
                </c:pt>
                <c:pt idx="6963">
                  <c:v>-2032.9</c:v>
                </c:pt>
                <c:pt idx="6964">
                  <c:v>-2033.1</c:v>
                </c:pt>
                <c:pt idx="6965">
                  <c:v>-2033.3</c:v>
                </c:pt>
                <c:pt idx="6966">
                  <c:v>-2033.4</c:v>
                </c:pt>
                <c:pt idx="6967">
                  <c:v>-2033.5</c:v>
                </c:pt>
                <c:pt idx="6968">
                  <c:v>-2033.7</c:v>
                </c:pt>
                <c:pt idx="6969">
                  <c:v>-2033.8</c:v>
                </c:pt>
                <c:pt idx="6970">
                  <c:v>-2034</c:v>
                </c:pt>
                <c:pt idx="6971">
                  <c:v>-2034.1</c:v>
                </c:pt>
                <c:pt idx="6972">
                  <c:v>-2034.2</c:v>
                </c:pt>
                <c:pt idx="6973">
                  <c:v>-2034.4</c:v>
                </c:pt>
                <c:pt idx="6974">
                  <c:v>-2034.5</c:v>
                </c:pt>
                <c:pt idx="6975">
                  <c:v>-2034.6</c:v>
                </c:pt>
                <c:pt idx="6976">
                  <c:v>-2034.6</c:v>
                </c:pt>
                <c:pt idx="6977">
                  <c:v>-2034.6</c:v>
                </c:pt>
                <c:pt idx="6978">
                  <c:v>-2034.7</c:v>
                </c:pt>
                <c:pt idx="6979">
                  <c:v>-2034.8</c:v>
                </c:pt>
                <c:pt idx="6980">
                  <c:v>-2034.9</c:v>
                </c:pt>
                <c:pt idx="6981">
                  <c:v>-2035.1</c:v>
                </c:pt>
                <c:pt idx="6982">
                  <c:v>-2035.3</c:v>
                </c:pt>
                <c:pt idx="6983">
                  <c:v>-2035.4</c:v>
                </c:pt>
                <c:pt idx="6984">
                  <c:v>-2035.6</c:v>
                </c:pt>
                <c:pt idx="6985">
                  <c:v>-2035.8</c:v>
                </c:pt>
                <c:pt idx="6986">
                  <c:v>-2036</c:v>
                </c:pt>
                <c:pt idx="6987">
                  <c:v>-2036.1</c:v>
                </c:pt>
                <c:pt idx="6988">
                  <c:v>-2036.3</c:v>
                </c:pt>
                <c:pt idx="6989">
                  <c:v>-2036.4</c:v>
                </c:pt>
                <c:pt idx="6990">
                  <c:v>-2036.6</c:v>
                </c:pt>
                <c:pt idx="6991">
                  <c:v>-2036.7</c:v>
                </c:pt>
                <c:pt idx="6992">
                  <c:v>-2036.9</c:v>
                </c:pt>
                <c:pt idx="6993">
                  <c:v>-2037.1</c:v>
                </c:pt>
                <c:pt idx="6994">
                  <c:v>-2037.2</c:v>
                </c:pt>
                <c:pt idx="6995">
                  <c:v>-2037.3</c:v>
                </c:pt>
                <c:pt idx="6996">
                  <c:v>-2037.4</c:v>
                </c:pt>
                <c:pt idx="6997">
                  <c:v>-2037.6</c:v>
                </c:pt>
                <c:pt idx="6998">
                  <c:v>-2037.7</c:v>
                </c:pt>
                <c:pt idx="6999">
                  <c:v>-2037.8</c:v>
                </c:pt>
                <c:pt idx="7000">
                  <c:v>-2037.9</c:v>
                </c:pt>
                <c:pt idx="7001">
                  <c:v>-2037.9</c:v>
                </c:pt>
                <c:pt idx="7002">
                  <c:v>-2037.9</c:v>
                </c:pt>
                <c:pt idx="7003">
                  <c:v>-2037.9</c:v>
                </c:pt>
                <c:pt idx="7004">
                  <c:v>-2038</c:v>
                </c:pt>
                <c:pt idx="7005">
                  <c:v>-2038</c:v>
                </c:pt>
                <c:pt idx="7006">
                  <c:v>-2038</c:v>
                </c:pt>
                <c:pt idx="7007">
                  <c:v>-2038.1</c:v>
                </c:pt>
                <c:pt idx="7008">
                  <c:v>-2038.2</c:v>
                </c:pt>
                <c:pt idx="7009">
                  <c:v>-2038.3</c:v>
                </c:pt>
                <c:pt idx="7010">
                  <c:v>-2038.4</c:v>
                </c:pt>
                <c:pt idx="7011">
                  <c:v>-2038.5</c:v>
                </c:pt>
                <c:pt idx="7012">
                  <c:v>-2038.8</c:v>
                </c:pt>
                <c:pt idx="7013">
                  <c:v>-2038.8</c:v>
                </c:pt>
                <c:pt idx="7014">
                  <c:v>-2038.8</c:v>
                </c:pt>
                <c:pt idx="7015">
                  <c:v>-2038.8</c:v>
                </c:pt>
                <c:pt idx="7016">
                  <c:v>-2038.8</c:v>
                </c:pt>
                <c:pt idx="7017">
                  <c:v>-2038.8</c:v>
                </c:pt>
                <c:pt idx="7018">
                  <c:v>-2038.8</c:v>
                </c:pt>
                <c:pt idx="7019">
                  <c:v>-2038.8</c:v>
                </c:pt>
                <c:pt idx="7020">
                  <c:v>-2038.8</c:v>
                </c:pt>
                <c:pt idx="7021">
                  <c:v>-2038.8</c:v>
                </c:pt>
                <c:pt idx="7022">
                  <c:v>-2038.8</c:v>
                </c:pt>
                <c:pt idx="7023">
                  <c:v>-2038.9</c:v>
                </c:pt>
                <c:pt idx="7024">
                  <c:v>-2038.9</c:v>
                </c:pt>
                <c:pt idx="7025">
                  <c:v>-2038.9</c:v>
                </c:pt>
                <c:pt idx="7026">
                  <c:v>-2038.9</c:v>
                </c:pt>
                <c:pt idx="7027">
                  <c:v>-2038.9</c:v>
                </c:pt>
                <c:pt idx="7028">
                  <c:v>-2039</c:v>
                </c:pt>
                <c:pt idx="7029">
                  <c:v>-2039.2</c:v>
                </c:pt>
                <c:pt idx="7030">
                  <c:v>-2039.4</c:v>
                </c:pt>
                <c:pt idx="7031">
                  <c:v>-2039.5</c:v>
                </c:pt>
                <c:pt idx="7032">
                  <c:v>-2039.5</c:v>
                </c:pt>
                <c:pt idx="7033">
                  <c:v>-2039.5</c:v>
                </c:pt>
                <c:pt idx="7034">
                  <c:v>-2039.6</c:v>
                </c:pt>
                <c:pt idx="7035">
                  <c:v>-2039.9</c:v>
                </c:pt>
                <c:pt idx="7036">
                  <c:v>-2039.9</c:v>
                </c:pt>
                <c:pt idx="7037">
                  <c:v>-2039.9</c:v>
                </c:pt>
                <c:pt idx="7038">
                  <c:v>-2040</c:v>
                </c:pt>
                <c:pt idx="7039">
                  <c:v>-2040</c:v>
                </c:pt>
                <c:pt idx="7040">
                  <c:v>-2040.1</c:v>
                </c:pt>
                <c:pt idx="7041">
                  <c:v>-2040.2</c:v>
                </c:pt>
                <c:pt idx="7042">
                  <c:v>-2040.4</c:v>
                </c:pt>
                <c:pt idx="7043">
                  <c:v>-2040.5</c:v>
                </c:pt>
                <c:pt idx="7044">
                  <c:v>-2040.5</c:v>
                </c:pt>
                <c:pt idx="7045">
                  <c:v>-2040.5</c:v>
                </c:pt>
                <c:pt idx="7046">
                  <c:v>-2040.5</c:v>
                </c:pt>
                <c:pt idx="7047">
                  <c:v>-2040.6</c:v>
                </c:pt>
                <c:pt idx="7048">
                  <c:v>-2040.7</c:v>
                </c:pt>
                <c:pt idx="7049">
                  <c:v>-2040.7</c:v>
                </c:pt>
                <c:pt idx="7050">
                  <c:v>-2040.8</c:v>
                </c:pt>
                <c:pt idx="7051">
                  <c:v>-2040.9</c:v>
                </c:pt>
                <c:pt idx="7052">
                  <c:v>-2041</c:v>
                </c:pt>
                <c:pt idx="7053">
                  <c:v>-2041.1</c:v>
                </c:pt>
                <c:pt idx="7054">
                  <c:v>-2041.1</c:v>
                </c:pt>
                <c:pt idx="7055">
                  <c:v>-2041.1</c:v>
                </c:pt>
                <c:pt idx="7056">
                  <c:v>-2041.1</c:v>
                </c:pt>
                <c:pt idx="7057">
                  <c:v>-2041.2</c:v>
                </c:pt>
                <c:pt idx="7058">
                  <c:v>-2041.3</c:v>
                </c:pt>
                <c:pt idx="7059">
                  <c:v>-2041.3</c:v>
                </c:pt>
                <c:pt idx="7060">
                  <c:v>-2041.4</c:v>
                </c:pt>
                <c:pt idx="7061">
                  <c:v>-2041.6</c:v>
                </c:pt>
                <c:pt idx="7062">
                  <c:v>-2041.7</c:v>
                </c:pt>
                <c:pt idx="7063">
                  <c:v>-2041.7</c:v>
                </c:pt>
                <c:pt idx="7064">
                  <c:v>-2041.7</c:v>
                </c:pt>
                <c:pt idx="7065">
                  <c:v>-2041.8</c:v>
                </c:pt>
                <c:pt idx="7066">
                  <c:v>-2041.9</c:v>
                </c:pt>
                <c:pt idx="7067">
                  <c:v>-2042</c:v>
                </c:pt>
                <c:pt idx="7068">
                  <c:v>-2042.1</c:v>
                </c:pt>
                <c:pt idx="7069">
                  <c:v>-2042.2</c:v>
                </c:pt>
                <c:pt idx="7070">
                  <c:v>-2042.3</c:v>
                </c:pt>
                <c:pt idx="7071">
                  <c:v>-2042.4</c:v>
                </c:pt>
                <c:pt idx="7072">
                  <c:v>-2042.5</c:v>
                </c:pt>
                <c:pt idx="7073">
                  <c:v>-2042.5</c:v>
                </c:pt>
                <c:pt idx="7074">
                  <c:v>-2042.4</c:v>
                </c:pt>
                <c:pt idx="7075">
                  <c:v>-2042.4</c:v>
                </c:pt>
                <c:pt idx="7076">
                  <c:v>-2042.3</c:v>
                </c:pt>
                <c:pt idx="7077">
                  <c:v>-2042.3</c:v>
                </c:pt>
                <c:pt idx="7078">
                  <c:v>-2042.2</c:v>
                </c:pt>
                <c:pt idx="7079">
                  <c:v>-2042.2</c:v>
                </c:pt>
                <c:pt idx="7080">
                  <c:v>-2042.2</c:v>
                </c:pt>
                <c:pt idx="7081">
                  <c:v>-2042.3</c:v>
                </c:pt>
                <c:pt idx="7082">
                  <c:v>-2042.3</c:v>
                </c:pt>
                <c:pt idx="7083">
                  <c:v>-2042.4</c:v>
                </c:pt>
                <c:pt idx="7084">
                  <c:v>-2042.4</c:v>
                </c:pt>
                <c:pt idx="7085">
                  <c:v>-2042.5</c:v>
                </c:pt>
                <c:pt idx="7086">
                  <c:v>-2042.6</c:v>
                </c:pt>
                <c:pt idx="7087">
                  <c:v>-2042.6</c:v>
                </c:pt>
                <c:pt idx="7088">
                  <c:v>-2042.6</c:v>
                </c:pt>
                <c:pt idx="7089">
                  <c:v>-2042.6</c:v>
                </c:pt>
                <c:pt idx="7090">
                  <c:v>-2042.6</c:v>
                </c:pt>
                <c:pt idx="7091">
                  <c:v>-2042.6</c:v>
                </c:pt>
                <c:pt idx="7092">
                  <c:v>-2042.6</c:v>
                </c:pt>
                <c:pt idx="7093">
                  <c:v>-2042.6</c:v>
                </c:pt>
                <c:pt idx="7094">
                  <c:v>-2042.7</c:v>
                </c:pt>
                <c:pt idx="7095">
                  <c:v>-2042.7</c:v>
                </c:pt>
                <c:pt idx="7096">
                  <c:v>-2042.7</c:v>
                </c:pt>
                <c:pt idx="7097">
                  <c:v>-2042.7</c:v>
                </c:pt>
                <c:pt idx="7098">
                  <c:v>-2042.7</c:v>
                </c:pt>
                <c:pt idx="7099">
                  <c:v>-2042.7</c:v>
                </c:pt>
                <c:pt idx="7100">
                  <c:v>-2042.8</c:v>
                </c:pt>
                <c:pt idx="7101">
                  <c:v>-2042.9</c:v>
                </c:pt>
                <c:pt idx="7102">
                  <c:v>-2042.9</c:v>
                </c:pt>
                <c:pt idx="7103">
                  <c:v>-2043</c:v>
                </c:pt>
                <c:pt idx="7104">
                  <c:v>-2043.2</c:v>
                </c:pt>
                <c:pt idx="7105">
                  <c:v>-2043.2</c:v>
                </c:pt>
                <c:pt idx="7106">
                  <c:v>-2043.3</c:v>
                </c:pt>
                <c:pt idx="7107">
                  <c:v>-2043.4</c:v>
                </c:pt>
                <c:pt idx="7108">
                  <c:v>-2043.5</c:v>
                </c:pt>
                <c:pt idx="7109">
                  <c:v>-2043.6</c:v>
                </c:pt>
                <c:pt idx="7110">
                  <c:v>-2043.7</c:v>
                </c:pt>
                <c:pt idx="7111">
                  <c:v>-2043.7</c:v>
                </c:pt>
                <c:pt idx="7112">
                  <c:v>-2043.7</c:v>
                </c:pt>
                <c:pt idx="7113">
                  <c:v>-2043.7</c:v>
                </c:pt>
                <c:pt idx="7114">
                  <c:v>-2043.7</c:v>
                </c:pt>
                <c:pt idx="7115">
                  <c:v>-2043.8</c:v>
                </c:pt>
                <c:pt idx="7116">
                  <c:v>-2043.8</c:v>
                </c:pt>
                <c:pt idx="7117">
                  <c:v>-2043.8</c:v>
                </c:pt>
                <c:pt idx="7118">
                  <c:v>-2043.8</c:v>
                </c:pt>
                <c:pt idx="7119">
                  <c:v>-2043.8</c:v>
                </c:pt>
                <c:pt idx="7120">
                  <c:v>-2043.7</c:v>
                </c:pt>
                <c:pt idx="7121">
                  <c:v>-2043.7</c:v>
                </c:pt>
                <c:pt idx="7122">
                  <c:v>-2043.7</c:v>
                </c:pt>
                <c:pt idx="7123">
                  <c:v>-2043.7</c:v>
                </c:pt>
                <c:pt idx="7124">
                  <c:v>-2043.7</c:v>
                </c:pt>
                <c:pt idx="7125">
                  <c:v>-2043.7</c:v>
                </c:pt>
                <c:pt idx="7126">
                  <c:v>-2043.7</c:v>
                </c:pt>
                <c:pt idx="7127">
                  <c:v>-2043.7</c:v>
                </c:pt>
                <c:pt idx="7128">
                  <c:v>-2043.7</c:v>
                </c:pt>
                <c:pt idx="7129">
                  <c:v>-2043.7</c:v>
                </c:pt>
                <c:pt idx="7130">
                  <c:v>-2043.7</c:v>
                </c:pt>
                <c:pt idx="7131">
                  <c:v>-2043.8</c:v>
                </c:pt>
                <c:pt idx="7132">
                  <c:v>-2043.9</c:v>
                </c:pt>
                <c:pt idx="7133">
                  <c:v>-2044</c:v>
                </c:pt>
                <c:pt idx="7134">
                  <c:v>-2044.2</c:v>
                </c:pt>
                <c:pt idx="7135">
                  <c:v>-2044.2</c:v>
                </c:pt>
                <c:pt idx="7136">
                  <c:v>-2044.3</c:v>
                </c:pt>
                <c:pt idx="7137">
                  <c:v>-2044.3</c:v>
                </c:pt>
                <c:pt idx="7138">
                  <c:v>-2044.3</c:v>
                </c:pt>
                <c:pt idx="7139">
                  <c:v>-2044.3</c:v>
                </c:pt>
                <c:pt idx="7140">
                  <c:v>-2044.4</c:v>
                </c:pt>
                <c:pt idx="7141">
                  <c:v>-2044.4</c:v>
                </c:pt>
                <c:pt idx="7142">
                  <c:v>-2044.5</c:v>
                </c:pt>
                <c:pt idx="7143">
                  <c:v>-2044.6</c:v>
                </c:pt>
                <c:pt idx="7144">
                  <c:v>-2044.7</c:v>
                </c:pt>
                <c:pt idx="7145">
                  <c:v>-2044.8</c:v>
                </c:pt>
                <c:pt idx="7146">
                  <c:v>-2044.9</c:v>
                </c:pt>
                <c:pt idx="7147">
                  <c:v>-2045</c:v>
                </c:pt>
                <c:pt idx="7148">
                  <c:v>-2045.1</c:v>
                </c:pt>
                <c:pt idx="7149">
                  <c:v>-2045.3</c:v>
                </c:pt>
                <c:pt idx="7150">
                  <c:v>-2045.4</c:v>
                </c:pt>
                <c:pt idx="7151">
                  <c:v>-2045.5</c:v>
                </c:pt>
                <c:pt idx="7152">
                  <c:v>-2045.5</c:v>
                </c:pt>
                <c:pt idx="7153">
                  <c:v>-2045.5</c:v>
                </c:pt>
                <c:pt idx="7154">
                  <c:v>-2045.5</c:v>
                </c:pt>
                <c:pt idx="7155">
                  <c:v>-2045.5</c:v>
                </c:pt>
                <c:pt idx="7156">
                  <c:v>-2045.6</c:v>
                </c:pt>
                <c:pt idx="7157">
                  <c:v>-2045.7</c:v>
                </c:pt>
                <c:pt idx="7158">
                  <c:v>-2045.9</c:v>
                </c:pt>
                <c:pt idx="7159">
                  <c:v>-2046</c:v>
                </c:pt>
                <c:pt idx="7160">
                  <c:v>-2046.2</c:v>
                </c:pt>
                <c:pt idx="7161">
                  <c:v>-2046.5</c:v>
                </c:pt>
                <c:pt idx="7162">
                  <c:v>-2046.6</c:v>
                </c:pt>
                <c:pt idx="7163">
                  <c:v>-2047.1</c:v>
                </c:pt>
                <c:pt idx="7164">
                  <c:v>-2047.3</c:v>
                </c:pt>
                <c:pt idx="7165">
                  <c:v>-2047.5</c:v>
                </c:pt>
                <c:pt idx="7166">
                  <c:v>-2047.7</c:v>
                </c:pt>
                <c:pt idx="7167">
                  <c:v>-2047.9</c:v>
                </c:pt>
                <c:pt idx="7168">
                  <c:v>-2048</c:v>
                </c:pt>
                <c:pt idx="7169">
                  <c:v>-2048.1999999999998</c:v>
                </c:pt>
                <c:pt idx="7170">
                  <c:v>-2048.4</c:v>
                </c:pt>
                <c:pt idx="7171">
                  <c:v>-2048.5</c:v>
                </c:pt>
                <c:pt idx="7172">
                  <c:v>-2048.6999999999998</c:v>
                </c:pt>
                <c:pt idx="7173">
                  <c:v>-2048.9</c:v>
                </c:pt>
                <c:pt idx="7174">
                  <c:v>-2049.1</c:v>
                </c:pt>
                <c:pt idx="7175">
                  <c:v>-2049.4</c:v>
                </c:pt>
                <c:pt idx="7176">
                  <c:v>-2049.4</c:v>
                </c:pt>
                <c:pt idx="7177">
                  <c:v>-2049.5</c:v>
                </c:pt>
                <c:pt idx="7178">
                  <c:v>-2049.6</c:v>
                </c:pt>
                <c:pt idx="7179">
                  <c:v>-2049.6</c:v>
                </c:pt>
                <c:pt idx="7180">
                  <c:v>-2049.6</c:v>
                </c:pt>
                <c:pt idx="7181">
                  <c:v>-2049.6</c:v>
                </c:pt>
                <c:pt idx="7182">
                  <c:v>-2049.6</c:v>
                </c:pt>
                <c:pt idx="7183">
                  <c:v>-2049.6</c:v>
                </c:pt>
                <c:pt idx="7184">
                  <c:v>-2049.6</c:v>
                </c:pt>
                <c:pt idx="7185">
                  <c:v>-2049.6</c:v>
                </c:pt>
                <c:pt idx="7186">
                  <c:v>-2049.6999999999998</c:v>
                </c:pt>
                <c:pt idx="7187">
                  <c:v>-2049.6999999999998</c:v>
                </c:pt>
                <c:pt idx="7188">
                  <c:v>-2049.6999999999998</c:v>
                </c:pt>
                <c:pt idx="7189">
                  <c:v>-2049.6999999999998</c:v>
                </c:pt>
                <c:pt idx="7190">
                  <c:v>-2049.8000000000002</c:v>
                </c:pt>
                <c:pt idx="7191">
                  <c:v>-2049.9</c:v>
                </c:pt>
                <c:pt idx="7192">
                  <c:v>-2049.9</c:v>
                </c:pt>
                <c:pt idx="7193">
                  <c:v>-2050</c:v>
                </c:pt>
                <c:pt idx="7194">
                  <c:v>-2050</c:v>
                </c:pt>
                <c:pt idx="7195">
                  <c:v>-2050.1999999999998</c:v>
                </c:pt>
                <c:pt idx="7196">
                  <c:v>-2050.3000000000002</c:v>
                </c:pt>
                <c:pt idx="7197">
                  <c:v>-2050.5</c:v>
                </c:pt>
                <c:pt idx="7198">
                  <c:v>-2050.6</c:v>
                </c:pt>
                <c:pt idx="7199">
                  <c:v>-2050.8000000000002</c:v>
                </c:pt>
                <c:pt idx="7200">
                  <c:v>-2050.9</c:v>
                </c:pt>
                <c:pt idx="7201">
                  <c:v>-2051</c:v>
                </c:pt>
                <c:pt idx="7202">
                  <c:v>-2051.1</c:v>
                </c:pt>
                <c:pt idx="7203">
                  <c:v>-2051.1</c:v>
                </c:pt>
                <c:pt idx="7204">
                  <c:v>-2051.1999999999998</c:v>
                </c:pt>
                <c:pt idx="7205">
                  <c:v>-2051.3000000000002</c:v>
                </c:pt>
                <c:pt idx="7206">
                  <c:v>-2051.4</c:v>
                </c:pt>
                <c:pt idx="7207">
                  <c:v>-2051.6</c:v>
                </c:pt>
                <c:pt idx="7208">
                  <c:v>-2051.8000000000002</c:v>
                </c:pt>
                <c:pt idx="7209">
                  <c:v>-2052</c:v>
                </c:pt>
                <c:pt idx="7210">
                  <c:v>-2052.1999999999998</c:v>
                </c:pt>
                <c:pt idx="7211">
                  <c:v>-2052.5</c:v>
                </c:pt>
                <c:pt idx="7212">
                  <c:v>-2052.6999999999998</c:v>
                </c:pt>
                <c:pt idx="7213">
                  <c:v>-2052.9</c:v>
                </c:pt>
                <c:pt idx="7214">
                  <c:v>-2053.1</c:v>
                </c:pt>
                <c:pt idx="7215">
                  <c:v>-2053.3000000000002</c:v>
                </c:pt>
                <c:pt idx="7216">
                  <c:v>-2053.6</c:v>
                </c:pt>
                <c:pt idx="7217">
                  <c:v>-2053.6999999999998</c:v>
                </c:pt>
                <c:pt idx="7218">
                  <c:v>-2053.8000000000002</c:v>
                </c:pt>
                <c:pt idx="7219">
                  <c:v>-2054</c:v>
                </c:pt>
                <c:pt idx="7220">
                  <c:v>-2054.1999999999998</c:v>
                </c:pt>
                <c:pt idx="7221">
                  <c:v>-2054.3000000000002</c:v>
                </c:pt>
                <c:pt idx="7222">
                  <c:v>-2054.5</c:v>
                </c:pt>
                <c:pt idx="7223">
                  <c:v>-2054.6999999999998</c:v>
                </c:pt>
                <c:pt idx="7224">
                  <c:v>-2055</c:v>
                </c:pt>
                <c:pt idx="7225">
                  <c:v>-2055.1999999999998</c:v>
                </c:pt>
                <c:pt idx="7226">
                  <c:v>-2055.4</c:v>
                </c:pt>
                <c:pt idx="7227">
                  <c:v>-2055.6999999999998</c:v>
                </c:pt>
                <c:pt idx="7228">
                  <c:v>-2055.9</c:v>
                </c:pt>
                <c:pt idx="7229">
                  <c:v>-2056.1</c:v>
                </c:pt>
                <c:pt idx="7230">
                  <c:v>-2056.3000000000002</c:v>
                </c:pt>
                <c:pt idx="7231">
                  <c:v>-2056.5</c:v>
                </c:pt>
                <c:pt idx="7232">
                  <c:v>-2056.6</c:v>
                </c:pt>
                <c:pt idx="7233">
                  <c:v>-2056.6999999999998</c:v>
                </c:pt>
                <c:pt idx="7234">
                  <c:v>-2056.9</c:v>
                </c:pt>
                <c:pt idx="7235">
                  <c:v>-2057</c:v>
                </c:pt>
                <c:pt idx="7236">
                  <c:v>-2057.1</c:v>
                </c:pt>
                <c:pt idx="7237">
                  <c:v>-2057.3000000000002</c:v>
                </c:pt>
                <c:pt idx="7238">
                  <c:v>-2057.4</c:v>
                </c:pt>
                <c:pt idx="7239">
                  <c:v>-2057.5</c:v>
                </c:pt>
                <c:pt idx="7240">
                  <c:v>-2057.6999999999998</c:v>
                </c:pt>
                <c:pt idx="7241">
                  <c:v>-2057.8000000000002</c:v>
                </c:pt>
                <c:pt idx="7242">
                  <c:v>-2058.1</c:v>
                </c:pt>
                <c:pt idx="7243">
                  <c:v>-2058.3000000000002</c:v>
                </c:pt>
                <c:pt idx="7244">
                  <c:v>-2058.6</c:v>
                </c:pt>
                <c:pt idx="7245">
                  <c:v>-2058.9</c:v>
                </c:pt>
                <c:pt idx="7246">
                  <c:v>-2059.1</c:v>
                </c:pt>
                <c:pt idx="7247">
                  <c:v>-2059.4</c:v>
                </c:pt>
                <c:pt idx="7248">
                  <c:v>-2059.6</c:v>
                </c:pt>
                <c:pt idx="7249">
                  <c:v>-2059.9</c:v>
                </c:pt>
                <c:pt idx="7250">
                  <c:v>-2060.1</c:v>
                </c:pt>
                <c:pt idx="7251">
                  <c:v>-2060.3000000000002</c:v>
                </c:pt>
                <c:pt idx="7252">
                  <c:v>-2060.5</c:v>
                </c:pt>
                <c:pt idx="7253">
                  <c:v>-2060.6999999999998</c:v>
                </c:pt>
                <c:pt idx="7254">
                  <c:v>-2060.9</c:v>
                </c:pt>
                <c:pt idx="7255">
                  <c:v>-2060.9</c:v>
                </c:pt>
                <c:pt idx="7256">
                  <c:v>-2060.9</c:v>
                </c:pt>
                <c:pt idx="7257">
                  <c:v>-2060.9</c:v>
                </c:pt>
                <c:pt idx="7258">
                  <c:v>-2060.9</c:v>
                </c:pt>
                <c:pt idx="7259">
                  <c:v>-2060.9</c:v>
                </c:pt>
                <c:pt idx="7260">
                  <c:v>-2061</c:v>
                </c:pt>
                <c:pt idx="7261">
                  <c:v>-2061</c:v>
                </c:pt>
                <c:pt idx="7262">
                  <c:v>-2061.1</c:v>
                </c:pt>
                <c:pt idx="7263">
                  <c:v>-2061.1</c:v>
                </c:pt>
                <c:pt idx="7264">
                  <c:v>-2061.1999999999998</c:v>
                </c:pt>
                <c:pt idx="7265">
                  <c:v>-2061.1999999999998</c:v>
                </c:pt>
                <c:pt idx="7266">
                  <c:v>-2061.1999999999998</c:v>
                </c:pt>
                <c:pt idx="7267">
                  <c:v>-2061.1999999999998</c:v>
                </c:pt>
                <c:pt idx="7268">
                  <c:v>-2061.1999999999998</c:v>
                </c:pt>
                <c:pt idx="7269">
                  <c:v>-2061.1999999999998</c:v>
                </c:pt>
                <c:pt idx="7270">
                  <c:v>-2061.3000000000002</c:v>
                </c:pt>
                <c:pt idx="7271">
                  <c:v>-2061.3000000000002</c:v>
                </c:pt>
                <c:pt idx="7272">
                  <c:v>-2061.4</c:v>
                </c:pt>
                <c:pt idx="7273">
                  <c:v>-2061.4</c:v>
                </c:pt>
                <c:pt idx="7274">
                  <c:v>-2061.4</c:v>
                </c:pt>
                <c:pt idx="7275">
                  <c:v>-2061.3000000000002</c:v>
                </c:pt>
                <c:pt idx="7276">
                  <c:v>-2061.3000000000002</c:v>
                </c:pt>
                <c:pt idx="7277">
                  <c:v>-2061.3000000000002</c:v>
                </c:pt>
                <c:pt idx="7278">
                  <c:v>-2061.3000000000002</c:v>
                </c:pt>
                <c:pt idx="7279">
                  <c:v>-2061.3000000000002</c:v>
                </c:pt>
                <c:pt idx="7280">
                  <c:v>-2061.4</c:v>
                </c:pt>
                <c:pt idx="7281">
                  <c:v>-2061.4</c:v>
                </c:pt>
                <c:pt idx="7282">
                  <c:v>-2061.4</c:v>
                </c:pt>
                <c:pt idx="7283">
                  <c:v>-2061.3000000000002</c:v>
                </c:pt>
                <c:pt idx="7284">
                  <c:v>-2061.3000000000002</c:v>
                </c:pt>
                <c:pt idx="7285">
                  <c:v>-2061.3000000000002</c:v>
                </c:pt>
                <c:pt idx="7286">
                  <c:v>-2061.1999999999998</c:v>
                </c:pt>
                <c:pt idx="7287">
                  <c:v>-2061.1</c:v>
                </c:pt>
                <c:pt idx="7288">
                  <c:v>-2061</c:v>
                </c:pt>
                <c:pt idx="7289">
                  <c:v>-2060.9</c:v>
                </c:pt>
                <c:pt idx="7290">
                  <c:v>-2060.6999999999998</c:v>
                </c:pt>
                <c:pt idx="7291">
                  <c:v>-2060.6</c:v>
                </c:pt>
                <c:pt idx="7292">
                  <c:v>-2060.4</c:v>
                </c:pt>
                <c:pt idx="7293">
                  <c:v>-2060.1999999999998</c:v>
                </c:pt>
                <c:pt idx="7294">
                  <c:v>-2060</c:v>
                </c:pt>
                <c:pt idx="7295">
                  <c:v>-2059.8000000000002</c:v>
                </c:pt>
                <c:pt idx="7296">
                  <c:v>-2059.6</c:v>
                </c:pt>
                <c:pt idx="7297">
                  <c:v>-2059.4</c:v>
                </c:pt>
                <c:pt idx="7298">
                  <c:v>-2059.1999999999998</c:v>
                </c:pt>
                <c:pt idx="7299">
                  <c:v>-2059.1</c:v>
                </c:pt>
                <c:pt idx="7300">
                  <c:v>-2059</c:v>
                </c:pt>
                <c:pt idx="7301">
                  <c:v>-2058.8000000000002</c:v>
                </c:pt>
                <c:pt idx="7302">
                  <c:v>-2058.6</c:v>
                </c:pt>
                <c:pt idx="7303">
                  <c:v>-2058.5</c:v>
                </c:pt>
                <c:pt idx="7304">
                  <c:v>-2058.1999999999998</c:v>
                </c:pt>
                <c:pt idx="7305">
                  <c:v>-2058</c:v>
                </c:pt>
                <c:pt idx="7306">
                  <c:v>-2057.8000000000002</c:v>
                </c:pt>
                <c:pt idx="7307">
                  <c:v>-2057.5</c:v>
                </c:pt>
                <c:pt idx="7308">
                  <c:v>-2057.3000000000002</c:v>
                </c:pt>
                <c:pt idx="7309">
                  <c:v>-2057</c:v>
                </c:pt>
                <c:pt idx="7310">
                  <c:v>-2056.6999999999998</c:v>
                </c:pt>
                <c:pt idx="7311">
                  <c:v>-2056.3000000000002</c:v>
                </c:pt>
                <c:pt idx="7312">
                  <c:v>-2056.1</c:v>
                </c:pt>
                <c:pt idx="7313">
                  <c:v>-2055.6</c:v>
                </c:pt>
                <c:pt idx="7314">
                  <c:v>-2055.1999999999998</c:v>
                </c:pt>
                <c:pt idx="7315">
                  <c:v>-2055.1</c:v>
                </c:pt>
                <c:pt idx="7316">
                  <c:v>-2054.6999999999998</c:v>
                </c:pt>
                <c:pt idx="7317">
                  <c:v>-2054.1999999999998</c:v>
                </c:pt>
                <c:pt idx="7318">
                  <c:v>-2053.9</c:v>
                </c:pt>
                <c:pt idx="7319">
                  <c:v>-2053.6</c:v>
                </c:pt>
                <c:pt idx="7320">
                  <c:v>-2053.4</c:v>
                </c:pt>
                <c:pt idx="7321">
                  <c:v>-2053.1999999999998</c:v>
                </c:pt>
                <c:pt idx="7322">
                  <c:v>-2053.1</c:v>
                </c:pt>
                <c:pt idx="7323">
                  <c:v>-2053.1</c:v>
                </c:pt>
                <c:pt idx="7324">
                  <c:v>-2053.1</c:v>
                </c:pt>
                <c:pt idx="7325">
                  <c:v>-2053.1</c:v>
                </c:pt>
                <c:pt idx="7326">
                  <c:v>-2053.1</c:v>
                </c:pt>
                <c:pt idx="7327">
                  <c:v>-2053.1</c:v>
                </c:pt>
                <c:pt idx="7328">
                  <c:v>-2053.1</c:v>
                </c:pt>
                <c:pt idx="7329">
                  <c:v>-2053.1</c:v>
                </c:pt>
                <c:pt idx="7330">
                  <c:v>-2053.1</c:v>
                </c:pt>
                <c:pt idx="7331">
                  <c:v>-2053.1</c:v>
                </c:pt>
                <c:pt idx="7332">
                  <c:v>-2053.1</c:v>
                </c:pt>
                <c:pt idx="7333">
                  <c:v>-2053.1</c:v>
                </c:pt>
                <c:pt idx="7334">
                  <c:v>-2053.1</c:v>
                </c:pt>
                <c:pt idx="7335">
                  <c:v>-2053.1</c:v>
                </c:pt>
                <c:pt idx="7336">
                  <c:v>-2053.1</c:v>
                </c:pt>
                <c:pt idx="7337">
                  <c:v>-2053.1</c:v>
                </c:pt>
                <c:pt idx="7338">
                  <c:v>-2053.1</c:v>
                </c:pt>
                <c:pt idx="7339">
                  <c:v>-2053.1</c:v>
                </c:pt>
                <c:pt idx="7340">
                  <c:v>-2053.1</c:v>
                </c:pt>
                <c:pt idx="7341">
                  <c:v>-2053.1</c:v>
                </c:pt>
                <c:pt idx="7342">
                  <c:v>-2053.1</c:v>
                </c:pt>
                <c:pt idx="7343">
                  <c:v>-2053.1</c:v>
                </c:pt>
                <c:pt idx="7344">
                  <c:v>-2053</c:v>
                </c:pt>
                <c:pt idx="7345">
                  <c:v>-2053</c:v>
                </c:pt>
                <c:pt idx="7346">
                  <c:v>-2053</c:v>
                </c:pt>
                <c:pt idx="7347">
                  <c:v>-2052.9</c:v>
                </c:pt>
                <c:pt idx="7348">
                  <c:v>-2052.6999999999998</c:v>
                </c:pt>
                <c:pt idx="7349">
                  <c:v>-2052.6</c:v>
                </c:pt>
                <c:pt idx="7350">
                  <c:v>-2052.4</c:v>
                </c:pt>
                <c:pt idx="7351">
                  <c:v>-2052.3000000000002</c:v>
                </c:pt>
                <c:pt idx="7352">
                  <c:v>-2052.1</c:v>
                </c:pt>
                <c:pt idx="7353">
                  <c:v>-2051.9</c:v>
                </c:pt>
                <c:pt idx="7354">
                  <c:v>-2051.6</c:v>
                </c:pt>
                <c:pt idx="7355">
                  <c:v>-2051.3000000000002</c:v>
                </c:pt>
                <c:pt idx="7356">
                  <c:v>-2051</c:v>
                </c:pt>
                <c:pt idx="7357">
                  <c:v>-2050.6999999999998</c:v>
                </c:pt>
                <c:pt idx="7358">
                  <c:v>-2050.4</c:v>
                </c:pt>
                <c:pt idx="7359">
                  <c:v>-2050.1</c:v>
                </c:pt>
                <c:pt idx="7360">
                  <c:v>-2049.8000000000002</c:v>
                </c:pt>
                <c:pt idx="7361">
                  <c:v>-2049.5</c:v>
                </c:pt>
                <c:pt idx="7362">
                  <c:v>-2049.1999999999998</c:v>
                </c:pt>
                <c:pt idx="7363">
                  <c:v>-2048.9</c:v>
                </c:pt>
                <c:pt idx="7364">
                  <c:v>-2048.5</c:v>
                </c:pt>
                <c:pt idx="7365">
                  <c:v>-2048.1</c:v>
                </c:pt>
                <c:pt idx="7366">
                  <c:v>-2047.8</c:v>
                </c:pt>
                <c:pt idx="7367">
                  <c:v>-2047.4</c:v>
                </c:pt>
                <c:pt idx="7368">
                  <c:v>-2047</c:v>
                </c:pt>
                <c:pt idx="7369">
                  <c:v>-2046.7</c:v>
                </c:pt>
                <c:pt idx="7370">
                  <c:v>-2046.4</c:v>
                </c:pt>
                <c:pt idx="7371">
                  <c:v>-2046.1</c:v>
                </c:pt>
                <c:pt idx="7372">
                  <c:v>-2045.8</c:v>
                </c:pt>
                <c:pt idx="7373">
                  <c:v>-2045.5</c:v>
                </c:pt>
                <c:pt idx="7374">
                  <c:v>-2045.3</c:v>
                </c:pt>
                <c:pt idx="7375">
                  <c:v>-2044.9</c:v>
                </c:pt>
                <c:pt idx="7376">
                  <c:v>-2044.6</c:v>
                </c:pt>
                <c:pt idx="7377">
                  <c:v>-2044.2</c:v>
                </c:pt>
                <c:pt idx="7378">
                  <c:v>-2044</c:v>
                </c:pt>
                <c:pt idx="7379">
                  <c:v>-2043.7</c:v>
                </c:pt>
                <c:pt idx="7380">
                  <c:v>-2043.4</c:v>
                </c:pt>
                <c:pt idx="7381">
                  <c:v>-2043.1</c:v>
                </c:pt>
                <c:pt idx="7382">
                  <c:v>-2042.8</c:v>
                </c:pt>
                <c:pt idx="7383">
                  <c:v>-2042.7</c:v>
                </c:pt>
                <c:pt idx="7384">
                  <c:v>-2042.5</c:v>
                </c:pt>
                <c:pt idx="7385">
                  <c:v>-2042.3</c:v>
                </c:pt>
                <c:pt idx="7386">
                  <c:v>-2042</c:v>
                </c:pt>
                <c:pt idx="7387">
                  <c:v>-2041.7</c:v>
                </c:pt>
                <c:pt idx="7388">
                  <c:v>-2041.3</c:v>
                </c:pt>
                <c:pt idx="7389">
                  <c:v>-2041</c:v>
                </c:pt>
                <c:pt idx="7390">
                  <c:v>-2040.7</c:v>
                </c:pt>
                <c:pt idx="7391">
                  <c:v>-2040.3</c:v>
                </c:pt>
                <c:pt idx="7392">
                  <c:v>-2039.9</c:v>
                </c:pt>
                <c:pt idx="7393">
                  <c:v>-2039.5</c:v>
                </c:pt>
                <c:pt idx="7394">
                  <c:v>-2039.1</c:v>
                </c:pt>
                <c:pt idx="7395">
                  <c:v>-2038.7</c:v>
                </c:pt>
                <c:pt idx="7396">
                  <c:v>-2038.4</c:v>
                </c:pt>
                <c:pt idx="7397">
                  <c:v>-2038.1</c:v>
                </c:pt>
                <c:pt idx="7398">
                  <c:v>-2037.8</c:v>
                </c:pt>
                <c:pt idx="7399">
                  <c:v>-2037.5</c:v>
                </c:pt>
                <c:pt idx="7400">
                  <c:v>-2037.2</c:v>
                </c:pt>
                <c:pt idx="7401">
                  <c:v>-2036.8</c:v>
                </c:pt>
                <c:pt idx="7402">
                  <c:v>-2036.5</c:v>
                </c:pt>
                <c:pt idx="7403">
                  <c:v>-2036.2</c:v>
                </c:pt>
                <c:pt idx="7404">
                  <c:v>-2035.9</c:v>
                </c:pt>
                <c:pt idx="7405">
                  <c:v>-2035.5</c:v>
                </c:pt>
                <c:pt idx="7406">
                  <c:v>-2035.2</c:v>
                </c:pt>
                <c:pt idx="7407">
                  <c:v>-2034.9</c:v>
                </c:pt>
                <c:pt idx="7408">
                  <c:v>-2034.7</c:v>
                </c:pt>
                <c:pt idx="7409">
                  <c:v>-2034.4</c:v>
                </c:pt>
                <c:pt idx="7410">
                  <c:v>-2034.2</c:v>
                </c:pt>
                <c:pt idx="7411">
                  <c:v>-2033.9</c:v>
                </c:pt>
                <c:pt idx="7412">
                  <c:v>-2033.5</c:v>
                </c:pt>
                <c:pt idx="7413">
                  <c:v>-2033.1</c:v>
                </c:pt>
                <c:pt idx="7414">
                  <c:v>-2032.8</c:v>
                </c:pt>
                <c:pt idx="7415">
                  <c:v>-2032.4</c:v>
                </c:pt>
                <c:pt idx="7416">
                  <c:v>-2032.2</c:v>
                </c:pt>
                <c:pt idx="7417">
                  <c:v>-2031.9</c:v>
                </c:pt>
                <c:pt idx="7418">
                  <c:v>-2031.6</c:v>
                </c:pt>
                <c:pt idx="7419">
                  <c:v>-2031.3</c:v>
                </c:pt>
                <c:pt idx="7420">
                  <c:v>-2030.9</c:v>
                </c:pt>
                <c:pt idx="7421">
                  <c:v>-2030.5</c:v>
                </c:pt>
                <c:pt idx="7422">
                  <c:v>-2030.1</c:v>
                </c:pt>
                <c:pt idx="7423">
                  <c:v>-2029.7</c:v>
                </c:pt>
                <c:pt idx="7424">
                  <c:v>-2029.3</c:v>
                </c:pt>
                <c:pt idx="7425">
                  <c:v>-2029</c:v>
                </c:pt>
                <c:pt idx="7426">
                  <c:v>-2028.7</c:v>
                </c:pt>
                <c:pt idx="7427">
                  <c:v>-2028.2</c:v>
                </c:pt>
                <c:pt idx="7428">
                  <c:v>-2027.9</c:v>
                </c:pt>
                <c:pt idx="7429">
                  <c:v>-2027.5</c:v>
                </c:pt>
                <c:pt idx="7430">
                  <c:v>-2027.2</c:v>
                </c:pt>
                <c:pt idx="7431">
                  <c:v>-2026.9</c:v>
                </c:pt>
                <c:pt idx="7432">
                  <c:v>-2026.5</c:v>
                </c:pt>
                <c:pt idx="7433">
                  <c:v>-2026.1</c:v>
                </c:pt>
                <c:pt idx="7434">
                  <c:v>-2025.8</c:v>
                </c:pt>
                <c:pt idx="7435">
                  <c:v>-2025.4</c:v>
                </c:pt>
                <c:pt idx="7436">
                  <c:v>-2025.1</c:v>
                </c:pt>
                <c:pt idx="7437">
                  <c:v>-2024.8</c:v>
                </c:pt>
                <c:pt idx="7438">
                  <c:v>-2024.4</c:v>
                </c:pt>
                <c:pt idx="7439">
                  <c:v>-2024</c:v>
                </c:pt>
                <c:pt idx="7440">
                  <c:v>-2023.6</c:v>
                </c:pt>
                <c:pt idx="7441">
                  <c:v>-2023.2</c:v>
                </c:pt>
                <c:pt idx="7442">
                  <c:v>-2022.9</c:v>
                </c:pt>
                <c:pt idx="7443">
                  <c:v>-2022.6</c:v>
                </c:pt>
                <c:pt idx="7444">
                  <c:v>-2022.2</c:v>
                </c:pt>
                <c:pt idx="7445">
                  <c:v>-2021.8</c:v>
                </c:pt>
                <c:pt idx="7446">
                  <c:v>-2021.5</c:v>
                </c:pt>
                <c:pt idx="7447">
                  <c:v>-2021.1</c:v>
                </c:pt>
                <c:pt idx="7448">
                  <c:v>-2020.7</c:v>
                </c:pt>
                <c:pt idx="7449">
                  <c:v>-2020.3</c:v>
                </c:pt>
                <c:pt idx="7450">
                  <c:v>-2019.8</c:v>
                </c:pt>
                <c:pt idx="7451">
                  <c:v>-2019.5</c:v>
                </c:pt>
                <c:pt idx="7452">
                  <c:v>-2019.2</c:v>
                </c:pt>
                <c:pt idx="7453">
                  <c:v>-2019</c:v>
                </c:pt>
                <c:pt idx="7454">
                  <c:v>-2018.8</c:v>
                </c:pt>
                <c:pt idx="7455">
                  <c:v>-2018.7</c:v>
                </c:pt>
                <c:pt idx="7456">
                  <c:v>-2018.4</c:v>
                </c:pt>
                <c:pt idx="7457">
                  <c:v>-2018.1</c:v>
                </c:pt>
                <c:pt idx="7458">
                  <c:v>-2017.8</c:v>
                </c:pt>
                <c:pt idx="7459">
                  <c:v>-2017.5</c:v>
                </c:pt>
                <c:pt idx="7460">
                  <c:v>-2017.1</c:v>
                </c:pt>
                <c:pt idx="7461">
                  <c:v>-2016.7</c:v>
                </c:pt>
                <c:pt idx="7462">
                  <c:v>-2016.5</c:v>
                </c:pt>
                <c:pt idx="7463">
                  <c:v>-2016</c:v>
                </c:pt>
                <c:pt idx="7464">
                  <c:v>-2015.7</c:v>
                </c:pt>
                <c:pt idx="7465">
                  <c:v>-2015.3</c:v>
                </c:pt>
                <c:pt idx="7466">
                  <c:v>-2014.8</c:v>
                </c:pt>
                <c:pt idx="7467">
                  <c:v>-2014.4</c:v>
                </c:pt>
                <c:pt idx="7468">
                  <c:v>-2014.1</c:v>
                </c:pt>
                <c:pt idx="7469">
                  <c:v>-2013.7</c:v>
                </c:pt>
                <c:pt idx="7470">
                  <c:v>-2013.3</c:v>
                </c:pt>
                <c:pt idx="7471">
                  <c:v>-2013</c:v>
                </c:pt>
                <c:pt idx="7472">
                  <c:v>-2012.5</c:v>
                </c:pt>
                <c:pt idx="7473">
                  <c:v>-2012.2</c:v>
                </c:pt>
                <c:pt idx="7474">
                  <c:v>-2011.8</c:v>
                </c:pt>
                <c:pt idx="7475">
                  <c:v>-2011.4</c:v>
                </c:pt>
                <c:pt idx="7476">
                  <c:v>-2011</c:v>
                </c:pt>
                <c:pt idx="7477">
                  <c:v>-2010.6</c:v>
                </c:pt>
                <c:pt idx="7478">
                  <c:v>-2010.2</c:v>
                </c:pt>
                <c:pt idx="7479">
                  <c:v>-2010</c:v>
                </c:pt>
                <c:pt idx="7480">
                  <c:v>-2009.7</c:v>
                </c:pt>
                <c:pt idx="7481">
                  <c:v>-2009.4</c:v>
                </c:pt>
                <c:pt idx="7482">
                  <c:v>-2009.1</c:v>
                </c:pt>
                <c:pt idx="7483">
                  <c:v>-2008.8</c:v>
                </c:pt>
                <c:pt idx="7484">
                  <c:v>-2008.4</c:v>
                </c:pt>
                <c:pt idx="7485">
                  <c:v>-2008</c:v>
                </c:pt>
                <c:pt idx="7486">
                  <c:v>-2007.7</c:v>
                </c:pt>
                <c:pt idx="7487">
                  <c:v>-2007.4</c:v>
                </c:pt>
                <c:pt idx="7488">
                  <c:v>-2007.1</c:v>
                </c:pt>
                <c:pt idx="7489">
                  <c:v>-2006.9</c:v>
                </c:pt>
                <c:pt idx="7490">
                  <c:v>-2006.6</c:v>
                </c:pt>
                <c:pt idx="7491">
                  <c:v>-2006.3</c:v>
                </c:pt>
                <c:pt idx="7492">
                  <c:v>-2006</c:v>
                </c:pt>
                <c:pt idx="7493">
                  <c:v>-2005.7</c:v>
                </c:pt>
                <c:pt idx="7494">
                  <c:v>-2005.3</c:v>
                </c:pt>
                <c:pt idx="7495">
                  <c:v>-2005.1</c:v>
                </c:pt>
                <c:pt idx="7496">
                  <c:v>-2004.8</c:v>
                </c:pt>
                <c:pt idx="7497">
                  <c:v>-2004.5</c:v>
                </c:pt>
                <c:pt idx="7498">
                  <c:v>-2004.1</c:v>
                </c:pt>
                <c:pt idx="7499">
                  <c:v>-2003.8</c:v>
                </c:pt>
                <c:pt idx="7500">
                  <c:v>-2003.4</c:v>
                </c:pt>
                <c:pt idx="7501">
                  <c:v>-2003.1</c:v>
                </c:pt>
                <c:pt idx="7502">
                  <c:v>-2002.8</c:v>
                </c:pt>
                <c:pt idx="7503">
                  <c:v>-2002.4</c:v>
                </c:pt>
                <c:pt idx="7504">
                  <c:v>-2002.2</c:v>
                </c:pt>
                <c:pt idx="7505">
                  <c:v>-2001.9</c:v>
                </c:pt>
                <c:pt idx="7506">
                  <c:v>-2001.7</c:v>
                </c:pt>
                <c:pt idx="7507">
                  <c:v>-2001.3</c:v>
                </c:pt>
                <c:pt idx="7508">
                  <c:v>-2000.9</c:v>
                </c:pt>
                <c:pt idx="7509">
                  <c:v>-2000.6</c:v>
                </c:pt>
                <c:pt idx="7510">
                  <c:v>-2000.4</c:v>
                </c:pt>
                <c:pt idx="7511">
                  <c:v>-2000.2</c:v>
                </c:pt>
                <c:pt idx="7512">
                  <c:v>-2000.2</c:v>
                </c:pt>
                <c:pt idx="7513">
                  <c:v>-2000.2</c:v>
                </c:pt>
                <c:pt idx="7514">
                  <c:v>-2000</c:v>
                </c:pt>
                <c:pt idx="7515">
                  <c:v>-2000</c:v>
                </c:pt>
                <c:pt idx="7516">
                  <c:v>-2000</c:v>
                </c:pt>
                <c:pt idx="7517">
                  <c:v>-2000</c:v>
                </c:pt>
                <c:pt idx="7518">
                  <c:v>-2000</c:v>
                </c:pt>
                <c:pt idx="7519">
                  <c:v>-2000</c:v>
                </c:pt>
                <c:pt idx="7520">
                  <c:v>-2000</c:v>
                </c:pt>
                <c:pt idx="7521">
                  <c:v>-1999.9</c:v>
                </c:pt>
                <c:pt idx="7522">
                  <c:v>-1999.9</c:v>
                </c:pt>
                <c:pt idx="7523">
                  <c:v>-1999.6</c:v>
                </c:pt>
                <c:pt idx="7524">
                  <c:v>-1999.4</c:v>
                </c:pt>
                <c:pt idx="7525">
                  <c:v>-1999.2</c:v>
                </c:pt>
                <c:pt idx="7526">
                  <c:v>-1998.9</c:v>
                </c:pt>
                <c:pt idx="7527">
                  <c:v>-1998.5</c:v>
                </c:pt>
                <c:pt idx="7528">
                  <c:v>-1998.4</c:v>
                </c:pt>
                <c:pt idx="7529">
                  <c:v>-1998</c:v>
                </c:pt>
                <c:pt idx="7530">
                  <c:v>-1997.6</c:v>
                </c:pt>
                <c:pt idx="7531">
                  <c:v>-1997.3</c:v>
                </c:pt>
                <c:pt idx="7532">
                  <c:v>-1997</c:v>
                </c:pt>
                <c:pt idx="7533">
                  <c:v>-1996.7</c:v>
                </c:pt>
                <c:pt idx="7534">
                  <c:v>-1996.3</c:v>
                </c:pt>
                <c:pt idx="7535">
                  <c:v>-1996.1</c:v>
                </c:pt>
                <c:pt idx="7536">
                  <c:v>-1995.6</c:v>
                </c:pt>
                <c:pt idx="7537">
                  <c:v>-1995.5</c:v>
                </c:pt>
                <c:pt idx="7538">
                  <c:v>-1995.2</c:v>
                </c:pt>
                <c:pt idx="7539">
                  <c:v>-1994.9</c:v>
                </c:pt>
                <c:pt idx="7540">
                  <c:v>-1994.7</c:v>
                </c:pt>
                <c:pt idx="7541">
                  <c:v>-1994.5</c:v>
                </c:pt>
                <c:pt idx="7542">
                  <c:v>-1994.4</c:v>
                </c:pt>
                <c:pt idx="7543">
                  <c:v>-1994.2</c:v>
                </c:pt>
                <c:pt idx="7544">
                  <c:v>-1994</c:v>
                </c:pt>
                <c:pt idx="7545">
                  <c:v>-1993.6</c:v>
                </c:pt>
                <c:pt idx="7546">
                  <c:v>-1993.3</c:v>
                </c:pt>
                <c:pt idx="7547">
                  <c:v>-1993</c:v>
                </c:pt>
                <c:pt idx="7548">
                  <c:v>-1992.7</c:v>
                </c:pt>
                <c:pt idx="7549">
                  <c:v>-1992.6</c:v>
                </c:pt>
                <c:pt idx="7550">
                  <c:v>-1992.4</c:v>
                </c:pt>
                <c:pt idx="7551">
                  <c:v>-1992.1</c:v>
                </c:pt>
                <c:pt idx="7552">
                  <c:v>-1991.9</c:v>
                </c:pt>
                <c:pt idx="7553">
                  <c:v>-1991.6</c:v>
                </c:pt>
                <c:pt idx="7554">
                  <c:v>-1991.3</c:v>
                </c:pt>
                <c:pt idx="7555">
                  <c:v>-1991</c:v>
                </c:pt>
                <c:pt idx="7556">
                  <c:v>-1990.8</c:v>
                </c:pt>
                <c:pt idx="7557">
                  <c:v>-1990.5</c:v>
                </c:pt>
                <c:pt idx="7558">
                  <c:v>-1990.3</c:v>
                </c:pt>
                <c:pt idx="7559">
                  <c:v>-1990</c:v>
                </c:pt>
                <c:pt idx="7560">
                  <c:v>-1989.8</c:v>
                </c:pt>
                <c:pt idx="7561">
                  <c:v>-1989.6</c:v>
                </c:pt>
                <c:pt idx="7562">
                  <c:v>-1989.2</c:v>
                </c:pt>
                <c:pt idx="7563">
                  <c:v>-1988.8</c:v>
                </c:pt>
                <c:pt idx="7564">
                  <c:v>-1988.6</c:v>
                </c:pt>
                <c:pt idx="7565">
                  <c:v>-1988.3</c:v>
                </c:pt>
                <c:pt idx="7566">
                  <c:v>-1988.1</c:v>
                </c:pt>
                <c:pt idx="7567">
                  <c:v>-1987.9</c:v>
                </c:pt>
                <c:pt idx="7568">
                  <c:v>-1987.4</c:v>
                </c:pt>
                <c:pt idx="7569">
                  <c:v>-1987.1</c:v>
                </c:pt>
                <c:pt idx="7570">
                  <c:v>-1986.8</c:v>
                </c:pt>
                <c:pt idx="7571">
                  <c:v>-1986.5</c:v>
                </c:pt>
                <c:pt idx="7572">
                  <c:v>-1986.1</c:v>
                </c:pt>
                <c:pt idx="7573">
                  <c:v>-1985.8</c:v>
                </c:pt>
                <c:pt idx="7574">
                  <c:v>-1985.5</c:v>
                </c:pt>
                <c:pt idx="7575">
                  <c:v>-1985.2</c:v>
                </c:pt>
                <c:pt idx="7576">
                  <c:v>-1984.9</c:v>
                </c:pt>
                <c:pt idx="7577">
                  <c:v>-1984.7</c:v>
                </c:pt>
                <c:pt idx="7578">
                  <c:v>-1984.5</c:v>
                </c:pt>
                <c:pt idx="7579">
                  <c:v>-1984.2</c:v>
                </c:pt>
                <c:pt idx="7580">
                  <c:v>-1984.1</c:v>
                </c:pt>
                <c:pt idx="7581">
                  <c:v>-1983.7</c:v>
                </c:pt>
                <c:pt idx="7582">
                  <c:v>-1983.5</c:v>
                </c:pt>
                <c:pt idx="7583">
                  <c:v>-1983.3</c:v>
                </c:pt>
                <c:pt idx="7584">
                  <c:v>-1983</c:v>
                </c:pt>
                <c:pt idx="7585">
                  <c:v>-1982.6</c:v>
                </c:pt>
                <c:pt idx="7586">
                  <c:v>-1982.4</c:v>
                </c:pt>
                <c:pt idx="7587">
                  <c:v>-1982.2</c:v>
                </c:pt>
                <c:pt idx="7588">
                  <c:v>-1981.8</c:v>
                </c:pt>
                <c:pt idx="7589">
                  <c:v>-1981.4</c:v>
                </c:pt>
                <c:pt idx="7590">
                  <c:v>-1981.1</c:v>
                </c:pt>
                <c:pt idx="7591">
                  <c:v>-1980.8</c:v>
                </c:pt>
                <c:pt idx="7592">
                  <c:v>-1980.5</c:v>
                </c:pt>
                <c:pt idx="7593">
                  <c:v>-1980.1</c:v>
                </c:pt>
                <c:pt idx="7594">
                  <c:v>-1979.8</c:v>
                </c:pt>
                <c:pt idx="7595">
                  <c:v>-1979.4</c:v>
                </c:pt>
                <c:pt idx="7596">
                  <c:v>-1979.2</c:v>
                </c:pt>
                <c:pt idx="7597">
                  <c:v>-1978.8</c:v>
                </c:pt>
                <c:pt idx="7598">
                  <c:v>-1978.6</c:v>
                </c:pt>
                <c:pt idx="7599">
                  <c:v>-1978.2</c:v>
                </c:pt>
                <c:pt idx="7600">
                  <c:v>-1977.9</c:v>
                </c:pt>
                <c:pt idx="7601">
                  <c:v>-1977.5</c:v>
                </c:pt>
                <c:pt idx="7602">
                  <c:v>-1977.2</c:v>
                </c:pt>
                <c:pt idx="7603">
                  <c:v>-1976.8</c:v>
                </c:pt>
                <c:pt idx="7604">
                  <c:v>-1976.5</c:v>
                </c:pt>
                <c:pt idx="7605">
                  <c:v>-1976.2</c:v>
                </c:pt>
                <c:pt idx="7606">
                  <c:v>-1976.1</c:v>
                </c:pt>
                <c:pt idx="7607">
                  <c:v>-1976.1</c:v>
                </c:pt>
                <c:pt idx="7608">
                  <c:v>-1976.1</c:v>
                </c:pt>
                <c:pt idx="7609">
                  <c:v>-1976.1</c:v>
                </c:pt>
                <c:pt idx="7610">
                  <c:v>-1976.1</c:v>
                </c:pt>
                <c:pt idx="7611">
                  <c:v>-1976.1</c:v>
                </c:pt>
                <c:pt idx="7612">
                  <c:v>-1976.1</c:v>
                </c:pt>
                <c:pt idx="7613">
                  <c:v>-1976.1</c:v>
                </c:pt>
                <c:pt idx="7614">
                  <c:v>-1976.1</c:v>
                </c:pt>
                <c:pt idx="7615">
                  <c:v>-1976.1</c:v>
                </c:pt>
                <c:pt idx="7616">
                  <c:v>-1976.1</c:v>
                </c:pt>
                <c:pt idx="7617">
                  <c:v>-1976</c:v>
                </c:pt>
                <c:pt idx="7618">
                  <c:v>-1976</c:v>
                </c:pt>
                <c:pt idx="7619">
                  <c:v>-1976</c:v>
                </c:pt>
                <c:pt idx="7620">
                  <c:v>-1975.8</c:v>
                </c:pt>
                <c:pt idx="7621">
                  <c:v>-1975.6</c:v>
                </c:pt>
                <c:pt idx="7622">
                  <c:v>-1975.3</c:v>
                </c:pt>
                <c:pt idx="7623">
                  <c:v>-1975</c:v>
                </c:pt>
                <c:pt idx="7624">
                  <c:v>-1974.8</c:v>
                </c:pt>
                <c:pt idx="7625">
                  <c:v>-1974.6</c:v>
                </c:pt>
                <c:pt idx="7626">
                  <c:v>-1974.3</c:v>
                </c:pt>
                <c:pt idx="7627">
                  <c:v>-1974</c:v>
                </c:pt>
                <c:pt idx="7628">
                  <c:v>-1973.8</c:v>
                </c:pt>
                <c:pt idx="7629">
                  <c:v>-1973.6</c:v>
                </c:pt>
                <c:pt idx="7630">
                  <c:v>-1973.4</c:v>
                </c:pt>
                <c:pt idx="7631">
                  <c:v>-1973.2</c:v>
                </c:pt>
                <c:pt idx="7632">
                  <c:v>-1972.9</c:v>
                </c:pt>
                <c:pt idx="7633">
                  <c:v>-1972.8</c:v>
                </c:pt>
                <c:pt idx="7634">
                  <c:v>-1972.5</c:v>
                </c:pt>
                <c:pt idx="7635">
                  <c:v>-1972.3</c:v>
                </c:pt>
                <c:pt idx="7636">
                  <c:v>-1972.2</c:v>
                </c:pt>
                <c:pt idx="7637">
                  <c:v>-1971.9</c:v>
                </c:pt>
                <c:pt idx="7638">
                  <c:v>-1971.6</c:v>
                </c:pt>
                <c:pt idx="7639">
                  <c:v>-1971.5</c:v>
                </c:pt>
                <c:pt idx="7640">
                  <c:v>-1971.3</c:v>
                </c:pt>
                <c:pt idx="7641">
                  <c:v>-1971.2</c:v>
                </c:pt>
                <c:pt idx="7642">
                  <c:v>-1971.2</c:v>
                </c:pt>
                <c:pt idx="7643">
                  <c:v>-1971.1</c:v>
                </c:pt>
                <c:pt idx="7644">
                  <c:v>-1971.1</c:v>
                </c:pt>
                <c:pt idx="7645">
                  <c:v>-1971.1</c:v>
                </c:pt>
                <c:pt idx="7646">
                  <c:v>-1970.9</c:v>
                </c:pt>
                <c:pt idx="7647">
                  <c:v>-1970.7</c:v>
                </c:pt>
                <c:pt idx="7648">
                  <c:v>-1970.4</c:v>
                </c:pt>
                <c:pt idx="7649">
                  <c:v>-1970.1</c:v>
                </c:pt>
                <c:pt idx="7650">
                  <c:v>-1969.8</c:v>
                </c:pt>
                <c:pt idx="7651">
                  <c:v>-1969.5</c:v>
                </c:pt>
                <c:pt idx="7652">
                  <c:v>-1969.2</c:v>
                </c:pt>
                <c:pt idx="7653">
                  <c:v>-1969</c:v>
                </c:pt>
                <c:pt idx="7654">
                  <c:v>-1968.6</c:v>
                </c:pt>
                <c:pt idx="7655">
                  <c:v>-1968.4</c:v>
                </c:pt>
                <c:pt idx="7656">
                  <c:v>-1968.2</c:v>
                </c:pt>
                <c:pt idx="7657">
                  <c:v>-1968.2</c:v>
                </c:pt>
                <c:pt idx="7658">
                  <c:v>-1968</c:v>
                </c:pt>
                <c:pt idx="7659">
                  <c:v>-1968</c:v>
                </c:pt>
                <c:pt idx="7660">
                  <c:v>-1968</c:v>
                </c:pt>
                <c:pt idx="7661">
                  <c:v>-1968</c:v>
                </c:pt>
                <c:pt idx="7662">
                  <c:v>-1968</c:v>
                </c:pt>
                <c:pt idx="7663">
                  <c:v>-1967.9</c:v>
                </c:pt>
                <c:pt idx="7664">
                  <c:v>-1967.8</c:v>
                </c:pt>
                <c:pt idx="7665">
                  <c:v>-1967.8</c:v>
                </c:pt>
                <c:pt idx="7666">
                  <c:v>-1967.8</c:v>
                </c:pt>
                <c:pt idx="7667">
                  <c:v>-1967.8</c:v>
                </c:pt>
                <c:pt idx="7668">
                  <c:v>-1967.7</c:v>
                </c:pt>
                <c:pt idx="7669">
                  <c:v>-1967.5</c:v>
                </c:pt>
                <c:pt idx="7670">
                  <c:v>-1967.3</c:v>
                </c:pt>
                <c:pt idx="7671">
                  <c:v>-1967</c:v>
                </c:pt>
                <c:pt idx="7672">
                  <c:v>-1967</c:v>
                </c:pt>
                <c:pt idx="7673">
                  <c:v>-1966.8</c:v>
                </c:pt>
                <c:pt idx="7674">
                  <c:v>-1966.6</c:v>
                </c:pt>
                <c:pt idx="7675">
                  <c:v>-1966.5</c:v>
                </c:pt>
                <c:pt idx="7676">
                  <c:v>-1966.3</c:v>
                </c:pt>
                <c:pt idx="7677">
                  <c:v>-1966.1</c:v>
                </c:pt>
                <c:pt idx="7678">
                  <c:v>-1965.9</c:v>
                </c:pt>
                <c:pt idx="7679">
                  <c:v>-1965.7</c:v>
                </c:pt>
                <c:pt idx="7680">
                  <c:v>-1965.6</c:v>
                </c:pt>
                <c:pt idx="7681">
                  <c:v>-1965.5</c:v>
                </c:pt>
                <c:pt idx="7682">
                  <c:v>-1965.4</c:v>
                </c:pt>
                <c:pt idx="7683">
                  <c:v>-1965.2</c:v>
                </c:pt>
                <c:pt idx="7684">
                  <c:v>-1965.1</c:v>
                </c:pt>
                <c:pt idx="7685">
                  <c:v>-1965.1</c:v>
                </c:pt>
                <c:pt idx="7686">
                  <c:v>-1965</c:v>
                </c:pt>
                <c:pt idx="7687">
                  <c:v>-1964.9</c:v>
                </c:pt>
                <c:pt idx="7688">
                  <c:v>-1964.8</c:v>
                </c:pt>
                <c:pt idx="7689">
                  <c:v>-1964.6</c:v>
                </c:pt>
                <c:pt idx="7690">
                  <c:v>-1964.4</c:v>
                </c:pt>
                <c:pt idx="7691">
                  <c:v>-1964.3</c:v>
                </c:pt>
                <c:pt idx="7692">
                  <c:v>-1964.2</c:v>
                </c:pt>
                <c:pt idx="7693">
                  <c:v>-1964.1</c:v>
                </c:pt>
                <c:pt idx="7694">
                  <c:v>-1964</c:v>
                </c:pt>
                <c:pt idx="7695">
                  <c:v>-1963.9</c:v>
                </c:pt>
                <c:pt idx="7696">
                  <c:v>-1963.7</c:v>
                </c:pt>
                <c:pt idx="7697">
                  <c:v>-1963.5</c:v>
                </c:pt>
                <c:pt idx="7698">
                  <c:v>-1963.3</c:v>
                </c:pt>
                <c:pt idx="7699">
                  <c:v>-1963.1</c:v>
                </c:pt>
                <c:pt idx="7700">
                  <c:v>-1962.8</c:v>
                </c:pt>
                <c:pt idx="7701">
                  <c:v>-1962.4</c:v>
                </c:pt>
                <c:pt idx="7702">
                  <c:v>-1962.1</c:v>
                </c:pt>
                <c:pt idx="7703">
                  <c:v>-1961.8</c:v>
                </c:pt>
                <c:pt idx="7704">
                  <c:v>-1961.5</c:v>
                </c:pt>
                <c:pt idx="7705">
                  <c:v>-1961.2</c:v>
                </c:pt>
                <c:pt idx="7706">
                  <c:v>-1960.8</c:v>
                </c:pt>
                <c:pt idx="7707">
                  <c:v>-1960.4</c:v>
                </c:pt>
                <c:pt idx="7708">
                  <c:v>-1960.1</c:v>
                </c:pt>
                <c:pt idx="7709">
                  <c:v>-1959.7</c:v>
                </c:pt>
                <c:pt idx="7710">
                  <c:v>-1959.4</c:v>
                </c:pt>
                <c:pt idx="7711">
                  <c:v>-1959</c:v>
                </c:pt>
                <c:pt idx="7712">
                  <c:v>-1958.7</c:v>
                </c:pt>
                <c:pt idx="7713">
                  <c:v>-1958.4</c:v>
                </c:pt>
                <c:pt idx="7714">
                  <c:v>-1957.9</c:v>
                </c:pt>
                <c:pt idx="7715">
                  <c:v>-1957.6</c:v>
                </c:pt>
                <c:pt idx="7716">
                  <c:v>-1957.2</c:v>
                </c:pt>
                <c:pt idx="7717">
                  <c:v>-1956.9</c:v>
                </c:pt>
                <c:pt idx="7718">
                  <c:v>-1956.5</c:v>
                </c:pt>
                <c:pt idx="7719">
                  <c:v>-1956</c:v>
                </c:pt>
                <c:pt idx="7720">
                  <c:v>-1955.7</c:v>
                </c:pt>
                <c:pt idx="7721">
                  <c:v>-1955.4</c:v>
                </c:pt>
                <c:pt idx="7722">
                  <c:v>-1955</c:v>
                </c:pt>
                <c:pt idx="7723">
                  <c:v>-1954.6</c:v>
                </c:pt>
                <c:pt idx="7724">
                  <c:v>-1954.3</c:v>
                </c:pt>
                <c:pt idx="7725">
                  <c:v>-1954</c:v>
                </c:pt>
                <c:pt idx="7726">
                  <c:v>-1953.7</c:v>
                </c:pt>
                <c:pt idx="7727">
                  <c:v>-1953.3</c:v>
                </c:pt>
                <c:pt idx="7728">
                  <c:v>-1953</c:v>
                </c:pt>
                <c:pt idx="7729">
                  <c:v>-1952.7</c:v>
                </c:pt>
                <c:pt idx="7730">
                  <c:v>-1952.4</c:v>
                </c:pt>
                <c:pt idx="7731">
                  <c:v>-1952.1</c:v>
                </c:pt>
                <c:pt idx="7732">
                  <c:v>-1951.9</c:v>
                </c:pt>
                <c:pt idx="7733">
                  <c:v>-1951.6</c:v>
                </c:pt>
                <c:pt idx="7734">
                  <c:v>-1951.3</c:v>
                </c:pt>
                <c:pt idx="7735">
                  <c:v>-1951</c:v>
                </c:pt>
                <c:pt idx="7736">
                  <c:v>-1950.7</c:v>
                </c:pt>
                <c:pt idx="7737">
                  <c:v>-1950.4</c:v>
                </c:pt>
                <c:pt idx="7738">
                  <c:v>-1950.2</c:v>
                </c:pt>
                <c:pt idx="7739">
                  <c:v>-1949.9</c:v>
                </c:pt>
                <c:pt idx="7740">
                  <c:v>-1949.7</c:v>
                </c:pt>
                <c:pt idx="7741">
                  <c:v>-1949.4</c:v>
                </c:pt>
                <c:pt idx="7742">
                  <c:v>-1949.2</c:v>
                </c:pt>
                <c:pt idx="7743">
                  <c:v>-1949</c:v>
                </c:pt>
                <c:pt idx="7744">
                  <c:v>-1948.8</c:v>
                </c:pt>
                <c:pt idx="7745">
                  <c:v>-1948.6</c:v>
                </c:pt>
                <c:pt idx="7746">
                  <c:v>-1948.4</c:v>
                </c:pt>
                <c:pt idx="7747">
                  <c:v>-1948.1</c:v>
                </c:pt>
                <c:pt idx="7748">
                  <c:v>-1947.8</c:v>
                </c:pt>
                <c:pt idx="7749">
                  <c:v>-1947.5</c:v>
                </c:pt>
                <c:pt idx="7750">
                  <c:v>-1947</c:v>
                </c:pt>
                <c:pt idx="7751">
                  <c:v>-1946.7</c:v>
                </c:pt>
                <c:pt idx="7752">
                  <c:v>-1946.3</c:v>
                </c:pt>
                <c:pt idx="7753">
                  <c:v>-1945.9</c:v>
                </c:pt>
                <c:pt idx="7754">
                  <c:v>-1945.6</c:v>
                </c:pt>
                <c:pt idx="7755">
                  <c:v>-1945.2</c:v>
                </c:pt>
                <c:pt idx="7756">
                  <c:v>-1944.8</c:v>
                </c:pt>
                <c:pt idx="7757">
                  <c:v>-1944.5</c:v>
                </c:pt>
                <c:pt idx="7758">
                  <c:v>-1944.1</c:v>
                </c:pt>
                <c:pt idx="7759">
                  <c:v>-1943.7</c:v>
                </c:pt>
                <c:pt idx="7760">
                  <c:v>-1943.4</c:v>
                </c:pt>
                <c:pt idx="7761">
                  <c:v>-1943.1</c:v>
                </c:pt>
                <c:pt idx="7762">
                  <c:v>-1942.8</c:v>
                </c:pt>
                <c:pt idx="7763">
                  <c:v>-1942.4</c:v>
                </c:pt>
                <c:pt idx="7764">
                  <c:v>-1942.2</c:v>
                </c:pt>
                <c:pt idx="7765">
                  <c:v>-1941.9</c:v>
                </c:pt>
                <c:pt idx="7766">
                  <c:v>-1941.6</c:v>
                </c:pt>
                <c:pt idx="7767">
                  <c:v>-1941.3</c:v>
                </c:pt>
                <c:pt idx="7768">
                  <c:v>-1940.8</c:v>
                </c:pt>
                <c:pt idx="7769">
                  <c:v>-1940.4</c:v>
                </c:pt>
                <c:pt idx="7770">
                  <c:v>-1940</c:v>
                </c:pt>
                <c:pt idx="7771">
                  <c:v>-1939.6</c:v>
                </c:pt>
                <c:pt idx="7772">
                  <c:v>-1939.3</c:v>
                </c:pt>
                <c:pt idx="7773">
                  <c:v>-1938.9</c:v>
                </c:pt>
                <c:pt idx="7774">
                  <c:v>-1938.5</c:v>
                </c:pt>
                <c:pt idx="7775">
                  <c:v>-1938.1</c:v>
                </c:pt>
                <c:pt idx="7776">
                  <c:v>-1937.8</c:v>
                </c:pt>
                <c:pt idx="7777">
                  <c:v>-1937.5</c:v>
                </c:pt>
                <c:pt idx="7778">
                  <c:v>-1937.2</c:v>
                </c:pt>
                <c:pt idx="7779">
                  <c:v>-1937</c:v>
                </c:pt>
                <c:pt idx="7780">
                  <c:v>-1936.7</c:v>
                </c:pt>
                <c:pt idx="7781">
                  <c:v>-1936.5</c:v>
                </c:pt>
                <c:pt idx="7782">
                  <c:v>-1936.3</c:v>
                </c:pt>
                <c:pt idx="7783">
                  <c:v>-1936</c:v>
                </c:pt>
                <c:pt idx="7784">
                  <c:v>-1935.7</c:v>
                </c:pt>
                <c:pt idx="7785">
                  <c:v>-1935.5</c:v>
                </c:pt>
                <c:pt idx="7786">
                  <c:v>-1935.2</c:v>
                </c:pt>
                <c:pt idx="7787">
                  <c:v>-1934.9</c:v>
                </c:pt>
                <c:pt idx="7788">
                  <c:v>-1934.6</c:v>
                </c:pt>
                <c:pt idx="7789">
                  <c:v>-1934.3</c:v>
                </c:pt>
                <c:pt idx="7790">
                  <c:v>-1934</c:v>
                </c:pt>
                <c:pt idx="7791">
                  <c:v>-1933.6</c:v>
                </c:pt>
                <c:pt idx="7792">
                  <c:v>-1933.2</c:v>
                </c:pt>
                <c:pt idx="7793">
                  <c:v>-1932.8</c:v>
                </c:pt>
                <c:pt idx="7794">
                  <c:v>-1932.5</c:v>
                </c:pt>
                <c:pt idx="7795">
                  <c:v>-1932.2</c:v>
                </c:pt>
                <c:pt idx="7796">
                  <c:v>-1931.9</c:v>
                </c:pt>
                <c:pt idx="7797">
                  <c:v>-1931.5</c:v>
                </c:pt>
                <c:pt idx="7798">
                  <c:v>-1931.1</c:v>
                </c:pt>
                <c:pt idx="7799">
                  <c:v>-1930.7</c:v>
                </c:pt>
                <c:pt idx="7800">
                  <c:v>-1930.4</c:v>
                </c:pt>
                <c:pt idx="7801">
                  <c:v>-1929.9</c:v>
                </c:pt>
                <c:pt idx="7802">
                  <c:v>-1929.5</c:v>
                </c:pt>
                <c:pt idx="7803">
                  <c:v>-1929.2</c:v>
                </c:pt>
                <c:pt idx="7804">
                  <c:v>-1928.9</c:v>
                </c:pt>
                <c:pt idx="7805">
                  <c:v>-1928.6</c:v>
                </c:pt>
                <c:pt idx="7806">
                  <c:v>-1928.3</c:v>
                </c:pt>
                <c:pt idx="7807">
                  <c:v>-1928</c:v>
                </c:pt>
                <c:pt idx="7808">
                  <c:v>-1927.8</c:v>
                </c:pt>
                <c:pt idx="7809">
                  <c:v>-1927.6</c:v>
                </c:pt>
                <c:pt idx="7810">
                  <c:v>-1927.5</c:v>
                </c:pt>
                <c:pt idx="7811">
                  <c:v>-1927.5</c:v>
                </c:pt>
                <c:pt idx="7812">
                  <c:v>-1927.5</c:v>
                </c:pt>
                <c:pt idx="7813">
                  <c:v>-1927.6</c:v>
                </c:pt>
                <c:pt idx="7814">
                  <c:v>-1927.6</c:v>
                </c:pt>
                <c:pt idx="7815">
                  <c:v>-1927.6</c:v>
                </c:pt>
                <c:pt idx="7816">
                  <c:v>-1927.5</c:v>
                </c:pt>
                <c:pt idx="7817">
                  <c:v>-1927.3</c:v>
                </c:pt>
                <c:pt idx="7818">
                  <c:v>-1927.2</c:v>
                </c:pt>
                <c:pt idx="7819">
                  <c:v>-1927</c:v>
                </c:pt>
                <c:pt idx="7820">
                  <c:v>-1926.8</c:v>
                </c:pt>
                <c:pt idx="7821">
                  <c:v>-1926.6</c:v>
                </c:pt>
                <c:pt idx="7822">
                  <c:v>-1926.4</c:v>
                </c:pt>
                <c:pt idx="7823">
                  <c:v>-1926.2</c:v>
                </c:pt>
                <c:pt idx="7824">
                  <c:v>-1925.9</c:v>
                </c:pt>
                <c:pt idx="7825">
                  <c:v>-1925.7</c:v>
                </c:pt>
                <c:pt idx="7826">
                  <c:v>-1925.5</c:v>
                </c:pt>
                <c:pt idx="7827">
                  <c:v>-1925.2</c:v>
                </c:pt>
                <c:pt idx="7828">
                  <c:v>-1924.9</c:v>
                </c:pt>
                <c:pt idx="7829">
                  <c:v>-1924.7</c:v>
                </c:pt>
                <c:pt idx="7830">
                  <c:v>-1924.4</c:v>
                </c:pt>
                <c:pt idx="7831">
                  <c:v>-1924.1</c:v>
                </c:pt>
                <c:pt idx="7832">
                  <c:v>-1923.9</c:v>
                </c:pt>
                <c:pt idx="7833">
                  <c:v>-1923.6</c:v>
                </c:pt>
                <c:pt idx="7834">
                  <c:v>-1923.3</c:v>
                </c:pt>
                <c:pt idx="7835">
                  <c:v>-1923.1</c:v>
                </c:pt>
                <c:pt idx="7836">
                  <c:v>-1922.9</c:v>
                </c:pt>
                <c:pt idx="7837">
                  <c:v>-1922.7</c:v>
                </c:pt>
                <c:pt idx="7838">
                  <c:v>-1922.4</c:v>
                </c:pt>
                <c:pt idx="7839">
                  <c:v>-1922</c:v>
                </c:pt>
                <c:pt idx="7840">
                  <c:v>-1921.7</c:v>
                </c:pt>
                <c:pt idx="7841">
                  <c:v>-1921.5</c:v>
                </c:pt>
                <c:pt idx="7842">
                  <c:v>-1921.2</c:v>
                </c:pt>
                <c:pt idx="7843">
                  <c:v>-1921</c:v>
                </c:pt>
                <c:pt idx="7844">
                  <c:v>-1920.8</c:v>
                </c:pt>
                <c:pt idx="7845">
                  <c:v>-1920.6</c:v>
                </c:pt>
                <c:pt idx="7846">
                  <c:v>-1920.3</c:v>
                </c:pt>
                <c:pt idx="7847">
                  <c:v>-1920.1</c:v>
                </c:pt>
                <c:pt idx="7848">
                  <c:v>-1919.9</c:v>
                </c:pt>
                <c:pt idx="7849">
                  <c:v>-1919.6</c:v>
                </c:pt>
                <c:pt idx="7850">
                  <c:v>-1919.4</c:v>
                </c:pt>
                <c:pt idx="7851">
                  <c:v>-1919.2</c:v>
                </c:pt>
                <c:pt idx="7852">
                  <c:v>-1918.9</c:v>
                </c:pt>
                <c:pt idx="7853">
                  <c:v>-1918.8</c:v>
                </c:pt>
                <c:pt idx="7854">
                  <c:v>-1918.7</c:v>
                </c:pt>
                <c:pt idx="7855">
                  <c:v>-1918.5</c:v>
                </c:pt>
                <c:pt idx="7856">
                  <c:v>-1918.3</c:v>
                </c:pt>
                <c:pt idx="7857">
                  <c:v>-1918</c:v>
                </c:pt>
                <c:pt idx="7858">
                  <c:v>-1917.9</c:v>
                </c:pt>
                <c:pt idx="7859">
                  <c:v>-1917.7</c:v>
                </c:pt>
                <c:pt idx="7860">
                  <c:v>-1917.6</c:v>
                </c:pt>
                <c:pt idx="7861">
                  <c:v>-1917.5</c:v>
                </c:pt>
                <c:pt idx="7862">
                  <c:v>-1917.5</c:v>
                </c:pt>
                <c:pt idx="7863">
                  <c:v>-1917.6</c:v>
                </c:pt>
                <c:pt idx="7864">
                  <c:v>-1917.6</c:v>
                </c:pt>
                <c:pt idx="7865">
                  <c:v>-1917.6</c:v>
                </c:pt>
                <c:pt idx="7866">
                  <c:v>-1917.5</c:v>
                </c:pt>
                <c:pt idx="7867">
                  <c:v>-1917.4</c:v>
                </c:pt>
                <c:pt idx="7868">
                  <c:v>-1917.3</c:v>
                </c:pt>
                <c:pt idx="7869">
                  <c:v>-1917.2</c:v>
                </c:pt>
                <c:pt idx="7870">
                  <c:v>-1917.1</c:v>
                </c:pt>
                <c:pt idx="7871">
                  <c:v>-1916.9</c:v>
                </c:pt>
                <c:pt idx="7872">
                  <c:v>-1916.7</c:v>
                </c:pt>
                <c:pt idx="7873">
                  <c:v>-1916.6</c:v>
                </c:pt>
                <c:pt idx="7874">
                  <c:v>-1916.5</c:v>
                </c:pt>
                <c:pt idx="7875">
                  <c:v>-1916.3</c:v>
                </c:pt>
                <c:pt idx="7876">
                  <c:v>-1916.1</c:v>
                </c:pt>
                <c:pt idx="7877">
                  <c:v>-1915.8</c:v>
                </c:pt>
                <c:pt idx="7878">
                  <c:v>-1915.6</c:v>
                </c:pt>
                <c:pt idx="7879">
                  <c:v>-1915.3</c:v>
                </c:pt>
                <c:pt idx="7880">
                  <c:v>-1915.1</c:v>
                </c:pt>
                <c:pt idx="7881">
                  <c:v>-1914.9</c:v>
                </c:pt>
                <c:pt idx="7882">
                  <c:v>-1914.7</c:v>
                </c:pt>
                <c:pt idx="7883">
                  <c:v>-1914.5</c:v>
                </c:pt>
                <c:pt idx="7884">
                  <c:v>-1914.2</c:v>
                </c:pt>
                <c:pt idx="7885">
                  <c:v>-1913.9</c:v>
                </c:pt>
                <c:pt idx="7886">
                  <c:v>-1913.5</c:v>
                </c:pt>
                <c:pt idx="7887">
                  <c:v>-1913.2</c:v>
                </c:pt>
                <c:pt idx="7888">
                  <c:v>-1912.9</c:v>
                </c:pt>
                <c:pt idx="7889">
                  <c:v>-1912.6</c:v>
                </c:pt>
                <c:pt idx="7890">
                  <c:v>-1912.4</c:v>
                </c:pt>
                <c:pt idx="7891">
                  <c:v>-1912.1</c:v>
                </c:pt>
                <c:pt idx="7892">
                  <c:v>-1912</c:v>
                </c:pt>
                <c:pt idx="7893">
                  <c:v>-1911.7</c:v>
                </c:pt>
                <c:pt idx="7894">
                  <c:v>-1911.5</c:v>
                </c:pt>
                <c:pt idx="7895">
                  <c:v>-1911.2</c:v>
                </c:pt>
                <c:pt idx="7896">
                  <c:v>-1910.9</c:v>
                </c:pt>
                <c:pt idx="7897">
                  <c:v>-1910.7</c:v>
                </c:pt>
                <c:pt idx="7898">
                  <c:v>-1910.3</c:v>
                </c:pt>
                <c:pt idx="7899">
                  <c:v>-1910</c:v>
                </c:pt>
                <c:pt idx="7900">
                  <c:v>-1909.6</c:v>
                </c:pt>
                <c:pt idx="7901">
                  <c:v>-1909.2</c:v>
                </c:pt>
                <c:pt idx="7902">
                  <c:v>-1908.9</c:v>
                </c:pt>
                <c:pt idx="7903">
                  <c:v>-1908.7</c:v>
                </c:pt>
                <c:pt idx="7904">
                  <c:v>-1908.5</c:v>
                </c:pt>
                <c:pt idx="7905">
                  <c:v>-1908.1</c:v>
                </c:pt>
                <c:pt idx="7906">
                  <c:v>-1907.8</c:v>
                </c:pt>
                <c:pt idx="7907">
                  <c:v>-1907.4</c:v>
                </c:pt>
                <c:pt idx="7908">
                  <c:v>-1907.1</c:v>
                </c:pt>
                <c:pt idx="7909">
                  <c:v>-1906.8</c:v>
                </c:pt>
                <c:pt idx="7910">
                  <c:v>-1906.4</c:v>
                </c:pt>
                <c:pt idx="7911">
                  <c:v>-1906.1</c:v>
                </c:pt>
                <c:pt idx="7912">
                  <c:v>-1905.7</c:v>
                </c:pt>
                <c:pt idx="7913">
                  <c:v>-1905.3</c:v>
                </c:pt>
                <c:pt idx="7914">
                  <c:v>-1905</c:v>
                </c:pt>
                <c:pt idx="7915">
                  <c:v>-1904.9</c:v>
                </c:pt>
                <c:pt idx="7916">
                  <c:v>-1904.6</c:v>
                </c:pt>
                <c:pt idx="7917">
                  <c:v>-1904.3</c:v>
                </c:pt>
                <c:pt idx="7918">
                  <c:v>-1903.9</c:v>
                </c:pt>
                <c:pt idx="7919">
                  <c:v>-1903.6</c:v>
                </c:pt>
                <c:pt idx="7920">
                  <c:v>-1903.3</c:v>
                </c:pt>
                <c:pt idx="7921">
                  <c:v>-1903.3</c:v>
                </c:pt>
                <c:pt idx="7922">
                  <c:v>-1903</c:v>
                </c:pt>
                <c:pt idx="7923">
                  <c:v>-1902.8</c:v>
                </c:pt>
                <c:pt idx="7924">
                  <c:v>-1902.6</c:v>
                </c:pt>
                <c:pt idx="7925">
                  <c:v>-1902.4</c:v>
                </c:pt>
                <c:pt idx="7926">
                  <c:v>-1902.4</c:v>
                </c:pt>
                <c:pt idx="7927">
                  <c:v>-1902.4</c:v>
                </c:pt>
                <c:pt idx="7928">
                  <c:v>-1902.4</c:v>
                </c:pt>
                <c:pt idx="7929">
                  <c:v>-1902.5</c:v>
                </c:pt>
                <c:pt idx="7930">
                  <c:v>-1902.6</c:v>
                </c:pt>
                <c:pt idx="7931">
                  <c:v>-1902.7</c:v>
                </c:pt>
                <c:pt idx="7932">
                  <c:v>-1902.9</c:v>
                </c:pt>
                <c:pt idx="7933">
                  <c:v>-1903</c:v>
                </c:pt>
                <c:pt idx="7934">
                  <c:v>-1903</c:v>
                </c:pt>
                <c:pt idx="7935">
                  <c:v>-1903</c:v>
                </c:pt>
                <c:pt idx="7936">
                  <c:v>-1903.1</c:v>
                </c:pt>
                <c:pt idx="7937">
                  <c:v>-1903.2</c:v>
                </c:pt>
                <c:pt idx="7938">
                  <c:v>-1903.2</c:v>
                </c:pt>
                <c:pt idx="7939">
                  <c:v>-1903.2</c:v>
                </c:pt>
                <c:pt idx="7940">
                  <c:v>-1903.2</c:v>
                </c:pt>
                <c:pt idx="7941">
                  <c:v>-1903.2</c:v>
                </c:pt>
                <c:pt idx="7942">
                  <c:v>-1903.4</c:v>
                </c:pt>
                <c:pt idx="7943">
                  <c:v>-1903.5</c:v>
                </c:pt>
                <c:pt idx="7944">
                  <c:v>-1903.6</c:v>
                </c:pt>
                <c:pt idx="7945">
                  <c:v>-1903.8</c:v>
                </c:pt>
                <c:pt idx="7946">
                  <c:v>-1904</c:v>
                </c:pt>
                <c:pt idx="7947">
                  <c:v>-1904.1</c:v>
                </c:pt>
                <c:pt idx="7948">
                  <c:v>-1904.2</c:v>
                </c:pt>
                <c:pt idx="7949">
                  <c:v>-1904.4</c:v>
                </c:pt>
                <c:pt idx="7950">
                  <c:v>-1904.5</c:v>
                </c:pt>
                <c:pt idx="7951">
                  <c:v>-1904.5</c:v>
                </c:pt>
                <c:pt idx="7952">
                  <c:v>-1904.6</c:v>
                </c:pt>
                <c:pt idx="7953">
                  <c:v>-1904.6</c:v>
                </c:pt>
                <c:pt idx="7954">
                  <c:v>-1904.6</c:v>
                </c:pt>
                <c:pt idx="7955">
                  <c:v>-1904.6</c:v>
                </c:pt>
                <c:pt idx="7956">
                  <c:v>-1904.6</c:v>
                </c:pt>
                <c:pt idx="7957">
                  <c:v>-1904.6</c:v>
                </c:pt>
                <c:pt idx="7958">
                  <c:v>-1904.6</c:v>
                </c:pt>
                <c:pt idx="7959">
                  <c:v>-1904.6</c:v>
                </c:pt>
                <c:pt idx="7960">
                  <c:v>-1904.6</c:v>
                </c:pt>
                <c:pt idx="7961">
                  <c:v>-1904.6</c:v>
                </c:pt>
                <c:pt idx="7962">
                  <c:v>-1904.7</c:v>
                </c:pt>
                <c:pt idx="7963">
                  <c:v>-1904.7</c:v>
                </c:pt>
                <c:pt idx="7964">
                  <c:v>-1904.7</c:v>
                </c:pt>
                <c:pt idx="7965">
                  <c:v>-1904.7</c:v>
                </c:pt>
                <c:pt idx="7966">
                  <c:v>-1904.7</c:v>
                </c:pt>
                <c:pt idx="7967">
                  <c:v>-1904.7</c:v>
                </c:pt>
                <c:pt idx="7968">
                  <c:v>-1904.7</c:v>
                </c:pt>
                <c:pt idx="7969">
                  <c:v>-1904.8</c:v>
                </c:pt>
                <c:pt idx="7970">
                  <c:v>-1904.8</c:v>
                </c:pt>
                <c:pt idx="7971">
                  <c:v>-1904.8</c:v>
                </c:pt>
                <c:pt idx="7972">
                  <c:v>-1904.8</c:v>
                </c:pt>
                <c:pt idx="7973">
                  <c:v>-1904.7</c:v>
                </c:pt>
                <c:pt idx="7974">
                  <c:v>-1904.6</c:v>
                </c:pt>
                <c:pt idx="7975">
                  <c:v>-1904.5</c:v>
                </c:pt>
                <c:pt idx="7976">
                  <c:v>-1904.1</c:v>
                </c:pt>
                <c:pt idx="7977">
                  <c:v>-1904.1</c:v>
                </c:pt>
                <c:pt idx="7978">
                  <c:v>-1904</c:v>
                </c:pt>
                <c:pt idx="7979">
                  <c:v>-1904</c:v>
                </c:pt>
                <c:pt idx="7980">
                  <c:v>-1903.9</c:v>
                </c:pt>
                <c:pt idx="7981">
                  <c:v>-1903.9</c:v>
                </c:pt>
                <c:pt idx="7982">
                  <c:v>-1903.9</c:v>
                </c:pt>
                <c:pt idx="7983">
                  <c:v>-1903.9</c:v>
                </c:pt>
                <c:pt idx="7984">
                  <c:v>-1903.9</c:v>
                </c:pt>
                <c:pt idx="7985">
                  <c:v>-1903.9</c:v>
                </c:pt>
                <c:pt idx="7986">
                  <c:v>-1903.9</c:v>
                </c:pt>
                <c:pt idx="7987">
                  <c:v>-1903.8</c:v>
                </c:pt>
                <c:pt idx="7988">
                  <c:v>-1903.8</c:v>
                </c:pt>
                <c:pt idx="7989">
                  <c:v>-1903.8</c:v>
                </c:pt>
                <c:pt idx="7990">
                  <c:v>-1903.8</c:v>
                </c:pt>
                <c:pt idx="7991">
                  <c:v>-1903.7</c:v>
                </c:pt>
                <c:pt idx="7992">
                  <c:v>-1903.7</c:v>
                </c:pt>
                <c:pt idx="7993">
                  <c:v>-1903.7</c:v>
                </c:pt>
                <c:pt idx="7994">
                  <c:v>-1903.7</c:v>
                </c:pt>
                <c:pt idx="7995">
                  <c:v>-1903.7</c:v>
                </c:pt>
                <c:pt idx="7996">
                  <c:v>-1903.8</c:v>
                </c:pt>
                <c:pt idx="7997">
                  <c:v>-1904</c:v>
                </c:pt>
                <c:pt idx="7998">
                  <c:v>-1904.3</c:v>
                </c:pt>
                <c:pt idx="7999">
                  <c:v>-1904.6</c:v>
                </c:pt>
                <c:pt idx="8000">
                  <c:v>-1904.8</c:v>
                </c:pt>
                <c:pt idx="8001">
                  <c:v>-1905.1</c:v>
                </c:pt>
                <c:pt idx="8002">
                  <c:v>-1905.3</c:v>
                </c:pt>
                <c:pt idx="8003">
                  <c:v>-1905.4</c:v>
                </c:pt>
                <c:pt idx="8004">
                  <c:v>-1905.4</c:v>
                </c:pt>
                <c:pt idx="8005">
                  <c:v>-1905.4</c:v>
                </c:pt>
                <c:pt idx="8006">
                  <c:v>-1905.4</c:v>
                </c:pt>
                <c:pt idx="8007">
                  <c:v>-1905.4</c:v>
                </c:pt>
                <c:pt idx="8008">
                  <c:v>-1905.4</c:v>
                </c:pt>
                <c:pt idx="8009">
                  <c:v>-1905.4</c:v>
                </c:pt>
                <c:pt idx="8010">
                  <c:v>-1905.4</c:v>
                </c:pt>
                <c:pt idx="8011">
                  <c:v>-1905.4</c:v>
                </c:pt>
                <c:pt idx="8012">
                  <c:v>-1905.5</c:v>
                </c:pt>
                <c:pt idx="8013">
                  <c:v>-1905.5</c:v>
                </c:pt>
                <c:pt idx="8014">
                  <c:v>-1905.5</c:v>
                </c:pt>
                <c:pt idx="8015">
                  <c:v>-1905.5</c:v>
                </c:pt>
                <c:pt idx="8016">
                  <c:v>-1905.5</c:v>
                </c:pt>
                <c:pt idx="8017">
                  <c:v>-1905.6</c:v>
                </c:pt>
                <c:pt idx="8018">
                  <c:v>-1905.7</c:v>
                </c:pt>
                <c:pt idx="8019">
                  <c:v>-1905.7</c:v>
                </c:pt>
                <c:pt idx="8020">
                  <c:v>-1905.7</c:v>
                </c:pt>
                <c:pt idx="8021">
                  <c:v>-1905.7</c:v>
                </c:pt>
                <c:pt idx="8022">
                  <c:v>-1905.9</c:v>
                </c:pt>
                <c:pt idx="8023">
                  <c:v>-1905.9</c:v>
                </c:pt>
                <c:pt idx="8024">
                  <c:v>-1905.9</c:v>
                </c:pt>
                <c:pt idx="8025">
                  <c:v>-1905.9</c:v>
                </c:pt>
                <c:pt idx="8026">
                  <c:v>-1905.9</c:v>
                </c:pt>
                <c:pt idx="8027">
                  <c:v>-1905.9</c:v>
                </c:pt>
                <c:pt idx="8028">
                  <c:v>-1905.9</c:v>
                </c:pt>
                <c:pt idx="8029">
                  <c:v>-1905.9</c:v>
                </c:pt>
                <c:pt idx="8030">
                  <c:v>-1905.9</c:v>
                </c:pt>
                <c:pt idx="8031">
                  <c:v>-1905.9</c:v>
                </c:pt>
                <c:pt idx="8032">
                  <c:v>-1906.2</c:v>
                </c:pt>
                <c:pt idx="8033">
                  <c:v>-1906.3</c:v>
                </c:pt>
                <c:pt idx="8034">
                  <c:v>-1906.3</c:v>
                </c:pt>
                <c:pt idx="8035">
                  <c:v>-1906.3</c:v>
                </c:pt>
                <c:pt idx="8036">
                  <c:v>-1906.3</c:v>
                </c:pt>
                <c:pt idx="8037">
                  <c:v>-1906.3</c:v>
                </c:pt>
                <c:pt idx="8038">
                  <c:v>-1906.3</c:v>
                </c:pt>
                <c:pt idx="8039">
                  <c:v>-1906.3</c:v>
                </c:pt>
                <c:pt idx="8040">
                  <c:v>-1906.3</c:v>
                </c:pt>
                <c:pt idx="8041">
                  <c:v>-1906.3</c:v>
                </c:pt>
                <c:pt idx="8042">
                  <c:v>-1906.3</c:v>
                </c:pt>
                <c:pt idx="8043">
                  <c:v>-1906.3</c:v>
                </c:pt>
                <c:pt idx="8044">
                  <c:v>-1906.3</c:v>
                </c:pt>
                <c:pt idx="8045">
                  <c:v>-1906.3</c:v>
                </c:pt>
                <c:pt idx="8046">
                  <c:v>-1906.3</c:v>
                </c:pt>
                <c:pt idx="8047">
                  <c:v>-1906.3</c:v>
                </c:pt>
                <c:pt idx="8048">
                  <c:v>-1906.4</c:v>
                </c:pt>
                <c:pt idx="8049">
                  <c:v>-1906.6</c:v>
                </c:pt>
                <c:pt idx="8050">
                  <c:v>-1906.7</c:v>
                </c:pt>
                <c:pt idx="8051">
                  <c:v>-1906.8</c:v>
                </c:pt>
                <c:pt idx="8052">
                  <c:v>-1906.8</c:v>
                </c:pt>
                <c:pt idx="8053">
                  <c:v>-1906.8</c:v>
                </c:pt>
                <c:pt idx="8054">
                  <c:v>-1906.8</c:v>
                </c:pt>
                <c:pt idx="8055">
                  <c:v>-1906.7</c:v>
                </c:pt>
                <c:pt idx="8056">
                  <c:v>-1906.6</c:v>
                </c:pt>
                <c:pt idx="8057">
                  <c:v>-1906.6</c:v>
                </c:pt>
                <c:pt idx="8058">
                  <c:v>-1906.5</c:v>
                </c:pt>
                <c:pt idx="8059">
                  <c:v>-1906.3</c:v>
                </c:pt>
                <c:pt idx="8060">
                  <c:v>-1906.1</c:v>
                </c:pt>
                <c:pt idx="8061">
                  <c:v>-1905.9</c:v>
                </c:pt>
                <c:pt idx="8062">
                  <c:v>-1905.7</c:v>
                </c:pt>
                <c:pt idx="8063">
                  <c:v>-1905.3</c:v>
                </c:pt>
                <c:pt idx="8064">
                  <c:v>-1905.1</c:v>
                </c:pt>
                <c:pt idx="8065">
                  <c:v>-1905.1</c:v>
                </c:pt>
                <c:pt idx="8066">
                  <c:v>-1905.1</c:v>
                </c:pt>
                <c:pt idx="8067">
                  <c:v>-1905.1</c:v>
                </c:pt>
                <c:pt idx="8068">
                  <c:v>-1905.1</c:v>
                </c:pt>
                <c:pt idx="8069">
                  <c:v>-1905.1</c:v>
                </c:pt>
                <c:pt idx="8070">
                  <c:v>-1905.1</c:v>
                </c:pt>
                <c:pt idx="8071">
                  <c:v>-1905.1</c:v>
                </c:pt>
                <c:pt idx="8072">
                  <c:v>-1905.1</c:v>
                </c:pt>
                <c:pt idx="8073">
                  <c:v>-1905.1</c:v>
                </c:pt>
                <c:pt idx="8074">
                  <c:v>-1905.1</c:v>
                </c:pt>
                <c:pt idx="8075">
                  <c:v>-1905.2</c:v>
                </c:pt>
                <c:pt idx="8076">
                  <c:v>-1905.2</c:v>
                </c:pt>
                <c:pt idx="8077">
                  <c:v>-1905.1</c:v>
                </c:pt>
                <c:pt idx="8078">
                  <c:v>-1905</c:v>
                </c:pt>
                <c:pt idx="8079">
                  <c:v>-1904.7</c:v>
                </c:pt>
                <c:pt idx="8080">
                  <c:v>-1904.5</c:v>
                </c:pt>
                <c:pt idx="8081">
                  <c:v>-1904.2</c:v>
                </c:pt>
                <c:pt idx="8082">
                  <c:v>-1904</c:v>
                </c:pt>
                <c:pt idx="8083">
                  <c:v>-1903.7</c:v>
                </c:pt>
                <c:pt idx="8084">
                  <c:v>-1903.5</c:v>
                </c:pt>
                <c:pt idx="8085">
                  <c:v>-1903.3</c:v>
                </c:pt>
                <c:pt idx="8086">
                  <c:v>-1903.1</c:v>
                </c:pt>
                <c:pt idx="8087">
                  <c:v>-1903.1</c:v>
                </c:pt>
                <c:pt idx="8088">
                  <c:v>-1902.9</c:v>
                </c:pt>
                <c:pt idx="8089">
                  <c:v>-1902.8</c:v>
                </c:pt>
                <c:pt idx="8090">
                  <c:v>-1902.6</c:v>
                </c:pt>
                <c:pt idx="8091">
                  <c:v>-1902.4</c:v>
                </c:pt>
                <c:pt idx="8092">
                  <c:v>-1902.1</c:v>
                </c:pt>
                <c:pt idx="8093">
                  <c:v>-1901.9</c:v>
                </c:pt>
                <c:pt idx="8094">
                  <c:v>-1901.6</c:v>
                </c:pt>
                <c:pt idx="8095">
                  <c:v>-1901.4</c:v>
                </c:pt>
                <c:pt idx="8096">
                  <c:v>-1901.3</c:v>
                </c:pt>
                <c:pt idx="8097">
                  <c:v>-1901.2</c:v>
                </c:pt>
                <c:pt idx="8098">
                  <c:v>-1901.1</c:v>
                </c:pt>
                <c:pt idx="8099">
                  <c:v>-1900.9</c:v>
                </c:pt>
                <c:pt idx="8100">
                  <c:v>-1900.7</c:v>
                </c:pt>
                <c:pt idx="8101">
                  <c:v>-1900.5</c:v>
                </c:pt>
                <c:pt idx="8102">
                  <c:v>-1900.3</c:v>
                </c:pt>
                <c:pt idx="8103">
                  <c:v>-1900.1</c:v>
                </c:pt>
                <c:pt idx="8104">
                  <c:v>-1899.9</c:v>
                </c:pt>
                <c:pt idx="8105">
                  <c:v>-1899.7</c:v>
                </c:pt>
                <c:pt idx="8106">
                  <c:v>-1899.6</c:v>
                </c:pt>
                <c:pt idx="8107">
                  <c:v>-1899.3</c:v>
                </c:pt>
                <c:pt idx="8108">
                  <c:v>-1899.1</c:v>
                </c:pt>
                <c:pt idx="8109">
                  <c:v>-1898.8</c:v>
                </c:pt>
                <c:pt idx="8110">
                  <c:v>-1898.6</c:v>
                </c:pt>
                <c:pt idx="8111">
                  <c:v>-1898.4</c:v>
                </c:pt>
                <c:pt idx="8112">
                  <c:v>-1898</c:v>
                </c:pt>
                <c:pt idx="8113">
                  <c:v>-1897.6</c:v>
                </c:pt>
                <c:pt idx="8114">
                  <c:v>-1897.3</c:v>
                </c:pt>
                <c:pt idx="8115">
                  <c:v>-1896.9</c:v>
                </c:pt>
                <c:pt idx="8116">
                  <c:v>-1896.6</c:v>
                </c:pt>
                <c:pt idx="8117">
                  <c:v>-1896.3</c:v>
                </c:pt>
                <c:pt idx="8118">
                  <c:v>-1896.1</c:v>
                </c:pt>
                <c:pt idx="8119">
                  <c:v>-1895.8</c:v>
                </c:pt>
                <c:pt idx="8120">
                  <c:v>-1895.6</c:v>
                </c:pt>
                <c:pt idx="8121">
                  <c:v>-1895.4</c:v>
                </c:pt>
                <c:pt idx="8122">
                  <c:v>-1895.2</c:v>
                </c:pt>
                <c:pt idx="8123">
                  <c:v>-1895.1</c:v>
                </c:pt>
                <c:pt idx="8124">
                  <c:v>-1894.9</c:v>
                </c:pt>
                <c:pt idx="8125">
                  <c:v>-1894.8</c:v>
                </c:pt>
                <c:pt idx="8126">
                  <c:v>-1894.6</c:v>
                </c:pt>
                <c:pt idx="8127">
                  <c:v>-1894.4</c:v>
                </c:pt>
                <c:pt idx="8128">
                  <c:v>-1894.2</c:v>
                </c:pt>
                <c:pt idx="8129">
                  <c:v>-1893.8</c:v>
                </c:pt>
                <c:pt idx="8130">
                  <c:v>-1893.5</c:v>
                </c:pt>
                <c:pt idx="8131">
                  <c:v>-1893.3</c:v>
                </c:pt>
                <c:pt idx="8132">
                  <c:v>-1893</c:v>
                </c:pt>
                <c:pt idx="8133">
                  <c:v>-1892.8</c:v>
                </c:pt>
                <c:pt idx="8134">
                  <c:v>-1892.6</c:v>
                </c:pt>
                <c:pt idx="8135">
                  <c:v>-1892.3</c:v>
                </c:pt>
                <c:pt idx="8136">
                  <c:v>-1892.1</c:v>
                </c:pt>
                <c:pt idx="8137">
                  <c:v>-1891.6</c:v>
                </c:pt>
                <c:pt idx="8138">
                  <c:v>-1891.3</c:v>
                </c:pt>
                <c:pt idx="8139">
                  <c:v>-1891.1</c:v>
                </c:pt>
                <c:pt idx="8140">
                  <c:v>-1890.9</c:v>
                </c:pt>
                <c:pt idx="8141">
                  <c:v>-1890.6</c:v>
                </c:pt>
                <c:pt idx="8142">
                  <c:v>-1890.3</c:v>
                </c:pt>
                <c:pt idx="8143">
                  <c:v>-1890.1</c:v>
                </c:pt>
                <c:pt idx="8144">
                  <c:v>-1889.9</c:v>
                </c:pt>
                <c:pt idx="8145">
                  <c:v>-1889.6</c:v>
                </c:pt>
                <c:pt idx="8146">
                  <c:v>-1889.4</c:v>
                </c:pt>
                <c:pt idx="8147">
                  <c:v>-1889.1</c:v>
                </c:pt>
                <c:pt idx="8148">
                  <c:v>-1888.7</c:v>
                </c:pt>
                <c:pt idx="8149">
                  <c:v>-1888.4</c:v>
                </c:pt>
                <c:pt idx="8150">
                  <c:v>-1888.1</c:v>
                </c:pt>
                <c:pt idx="8151">
                  <c:v>-1887.7</c:v>
                </c:pt>
                <c:pt idx="8152">
                  <c:v>-1887.4</c:v>
                </c:pt>
                <c:pt idx="8153">
                  <c:v>-1887</c:v>
                </c:pt>
                <c:pt idx="8154">
                  <c:v>-1886.7</c:v>
                </c:pt>
                <c:pt idx="8155">
                  <c:v>-1886.5</c:v>
                </c:pt>
                <c:pt idx="8156">
                  <c:v>-1886.4</c:v>
                </c:pt>
                <c:pt idx="8157">
                  <c:v>-1886.3</c:v>
                </c:pt>
                <c:pt idx="8158">
                  <c:v>-1886.2</c:v>
                </c:pt>
                <c:pt idx="8159">
                  <c:v>-1886</c:v>
                </c:pt>
                <c:pt idx="8160">
                  <c:v>-1885.8</c:v>
                </c:pt>
                <c:pt idx="8161">
                  <c:v>-1885.7</c:v>
                </c:pt>
                <c:pt idx="8162">
                  <c:v>-1885.5</c:v>
                </c:pt>
                <c:pt idx="8163">
                  <c:v>-1885.3</c:v>
                </c:pt>
                <c:pt idx="8164">
                  <c:v>-1885</c:v>
                </c:pt>
                <c:pt idx="8165">
                  <c:v>-1884.8</c:v>
                </c:pt>
                <c:pt idx="8166">
                  <c:v>-1884.6</c:v>
                </c:pt>
                <c:pt idx="8167">
                  <c:v>-1884.4</c:v>
                </c:pt>
                <c:pt idx="8168">
                  <c:v>-1884.2</c:v>
                </c:pt>
                <c:pt idx="8169">
                  <c:v>-1884.2</c:v>
                </c:pt>
                <c:pt idx="8170">
                  <c:v>-1884.2</c:v>
                </c:pt>
                <c:pt idx="8171">
                  <c:v>-1884</c:v>
                </c:pt>
                <c:pt idx="8172">
                  <c:v>-1883.8</c:v>
                </c:pt>
                <c:pt idx="8173">
                  <c:v>-1883.7</c:v>
                </c:pt>
                <c:pt idx="8174">
                  <c:v>-1883.3</c:v>
                </c:pt>
                <c:pt idx="8175">
                  <c:v>-1883</c:v>
                </c:pt>
                <c:pt idx="8176">
                  <c:v>-1882.7</c:v>
                </c:pt>
                <c:pt idx="8177">
                  <c:v>-1882.5</c:v>
                </c:pt>
                <c:pt idx="8178">
                  <c:v>-1882.2</c:v>
                </c:pt>
                <c:pt idx="8179">
                  <c:v>-1882</c:v>
                </c:pt>
                <c:pt idx="8180">
                  <c:v>-1882</c:v>
                </c:pt>
                <c:pt idx="8181">
                  <c:v>-1882</c:v>
                </c:pt>
                <c:pt idx="8182">
                  <c:v>-1882.1</c:v>
                </c:pt>
                <c:pt idx="8183">
                  <c:v>-1882.2</c:v>
                </c:pt>
                <c:pt idx="8184">
                  <c:v>-1882.3</c:v>
                </c:pt>
                <c:pt idx="8185">
                  <c:v>-1882.4</c:v>
                </c:pt>
                <c:pt idx="8186">
                  <c:v>-1882.4</c:v>
                </c:pt>
                <c:pt idx="8187">
                  <c:v>-1882.5</c:v>
                </c:pt>
                <c:pt idx="8188">
                  <c:v>-1882.6</c:v>
                </c:pt>
                <c:pt idx="8189">
                  <c:v>-1882.6</c:v>
                </c:pt>
                <c:pt idx="8190">
                  <c:v>-1882.6</c:v>
                </c:pt>
                <c:pt idx="8191">
                  <c:v>-1882.7</c:v>
                </c:pt>
                <c:pt idx="8192">
                  <c:v>-1882.9</c:v>
                </c:pt>
                <c:pt idx="8193">
                  <c:v>-1882.9</c:v>
                </c:pt>
                <c:pt idx="8194">
                  <c:v>-1883.1</c:v>
                </c:pt>
                <c:pt idx="8195">
                  <c:v>-1883.3</c:v>
                </c:pt>
                <c:pt idx="8196">
                  <c:v>-1883.5</c:v>
                </c:pt>
                <c:pt idx="8197">
                  <c:v>-1883.6</c:v>
                </c:pt>
                <c:pt idx="8198">
                  <c:v>-1883.8</c:v>
                </c:pt>
                <c:pt idx="8199">
                  <c:v>-1883.9</c:v>
                </c:pt>
                <c:pt idx="8200">
                  <c:v>-1883.9</c:v>
                </c:pt>
                <c:pt idx="8201">
                  <c:v>-1884</c:v>
                </c:pt>
                <c:pt idx="8202">
                  <c:v>-1884</c:v>
                </c:pt>
                <c:pt idx="8203">
                  <c:v>-1884</c:v>
                </c:pt>
                <c:pt idx="8204">
                  <c:v>-1883.9</c:v>
                </c:pt>
                <c:pt idx="8205">
                  <c:v>-1883.9</c:v>
                </c:pt>
                <c:pt idx="8206">
                  <c:v>-1883.8</c:v>
                </c:pt>
                <c:pt idx="8207">
                  <c:v>-1883.8</c:v>
                </c:pt>
                <c:pt idx="8208">
                  <c:v>-1883.7</c:v>
                </c:pt>
                <c:pt idx="8209">
                  <c:v>-1883.6</c:v>
                </c:pt>
                <c:pt idx="8210">
                  <c:v>-1883.6</c:v>
                </c:pt>
                <c:pt idx="8211">
                  <c:v>-1883.5</c:v>
                </c:pt>
                <c:pt idx="8212">
                  <c:v>-1883.4</c:v>
                </c:pt>
                <c:pt idx="8213">
                  <c:v>-1883.3</c:v>
                </c:pt>
                <c:pt idx="8214">
                  <c:v>-1883.2</c:v>
                </c:pt>
                <c:pt idx="8215">
                  <c:v>-1883.1</c:v>
                </c:pt>
                <c:pt idx="8216">
                  <c:v>-1882.9</c:v>
                </c:pt>
                <c:pt idx="8217">
                  <c:v>-1882.8</c:v>
                </c:pt>
                <c:pt idx="8218">
                  <c:v>-1882.7</c:v>
                </c:pt>
                <c:pt idx="8219">
                  <c:v>-1882.6</c:v>
                </c:pt>
                <c:pt idx="8220">
                  <c:v>-1882.5</c:v>
                </c:pt>
                <c:pt idx="8221">
                  <c:v>-1882.3</c:v>
                </c:pt>
                <c:pt idx="8222">
                  <c:v>-1882.2</c:v>
                </c:pt>
                <c:pt idx="8223">
                  <c:v>-1882</c:v>
                </c:pt>
                <c:pt idx="8224">
                  <c:v>-1881.8</c:v>
                </c:pt>
                <c:pt idx="8225">
                  <c:v>-1881.6</c:v>
                </c:pt>
                <c:pt idx="8226">
                  <c:v>-1881.5</c:v>
                </c:pt>
                <c:pt idx="8227">
                  <c:v>-1881.4</c:v>
                </c:pt>
                <c:pt idx="8228">
                  <c:v>-1881.2</c:v>
                </c:pt>
                <c:pt idx="8229">
                  <c:v>-1881.1</c:v>
                </c:pt>
                <c:pt idx="8230">
                  <c:v>-1881.1</c:v>
                </c:pt>
                <c:pt idx="8231">
                  <c:v>-1881</c:v>
                </c:pt>
                <c:pt idx="8232">
                  <c:v>-1881</c:v>
                </c:pt>
                <c:pt idx="8233">
                  <c:v>-1880.9</c:v>
                </c:pt>
                <c:pt idx="8234">
                  <c:v>-1880.8</c:v>
                </c:pt>
                <c:pt idx="8235">
                  <c:v>-1880.7</c:v>
                </c:pt>
                <c:pt idx="8236">
                  <c:v>-1880.6</c:v>
                </c:pt>
                <c:pt idx="8237">
                  <c:v>-1880.5</c:v>
                </c:pt>
                <c:pt idx="8238">
                  <c:v>-1880.5</c:v>
                </c:pt>
                <c:pt idx="8239">
                  <c:v>-1880.4</c:v>
                </c:pt>
                <c:pt idx="8240">
                  <c:v>-1880.4</c:v>
                </c:pt>
                <c:pt idx="8241">
                  <c:v>-1880.4</c:v>
                </c:pt>
                <c:pt idx="8242">
                  <c:v>-1880.4</c:v>
                </c:pt>
                <c:pt idx="8243">
                  <c:v>-1880.4</c:v>
                </c:pt>
                <c:pt idx="8244">
                  <c:v>-1880.4</c:v>
                </c:pt>
                <c:pt idx="8245">
                  <c:v>-1880.4</c:v>
                </c:pt>
                <c:pt idx="8246">
                  <c:v>-1880.4</c:v>
                </c:pt>
                <c:pt idx="8247">
                  <c:v>-1880.4</c:v>
                </c:pt>
                <c:pt idx="8248">
                  <c:v>-1880.2</c:v>
                </c:pt>
                <c:pt idx="8249">
                  <c:v>-1880.1</c:v>
                </c:pt>
                <c:pt idx="8250">
                  <c:v>-1880</c:v>
                </c:pt>
                <c:pt idx="8251">
                  <c:v>-1879.9</c:v>
                </c:pt>
                <c:pt idx="8252">
                  <c:v>-1879.9</c:v>
                </c:pt>
                <c:pt idx="8253">
                  <c:v>-1879.9</c:v>
                </c:pt>
                <c:pt idx="8254">
                  <c:v>-1879.9</c:v>
                </c:pt>
                <c:pt idx="8255">
                  <c:v>-1879.9</c:v>
                </c:pt>
                <c:pt idx="8256">
                  <c:v>-1879.9</c:v>
                </c:pt>
                <c:pt idx="8257">
                  <c:v>-1879.8</c:v>
                </c:pt>
                <c:pt idx="8258">
                  <c:v>-1879.8</c:v>
                </c:pt>
                <c:pt idx="8259">
                  <c:v>-1879.7</c:v>
                </c:pt>
                <c:pt idx="8260">
                  <c:v>-1879.4</c:v>
                </c:pt>
                <c:pt idx="8261">
                  <c:v>-1879.1</c:v>
                </c:pt>
                <c:pt idx="8262">
                  <c:v>-1878.9</c:v>
                </c:pt>
                <c:pt idx="8263">
                  <c:v>-1878.7</c:v>
                </c:pt>
                <c:pt idx="8264">
                  <c:v>-1878.6</c:v>
                </c:pt>
                <c:pt idx="8265">
                  <c:v>-1878.6</c:v>
                </c:pt>
                <c:pt idx="8266">
                  <c:v>-1878.5</c:v>
                </c:pt>
                <c:pt idx="8267">
                  <c:v>-1878.5</c:v>
                </c:pt>
                <c:pt idx="8268">
                  <c:v>-1878.5</c:v>
                </c:pt>
                <c:pt idx="8269">
                  <c:v>-1878.5</c:v>
                </c:pt>
                <c:pt idx="8270">
                  <c:v>-1878.5</c:v>
                </c:pt>
                <c:pt idx="8271">
                  <c:v>-1878.5</c:v>
                </c:pt>
                <c:pt idx="8272">
                  <c:v>-1878.5</c:v>
                </c:pt>
                <c:pt idx="8273">
                  <c:v>-1878.5</c:v>
                </c:pt>
                <c:pt idx="8274">
                  <c:v>-1878.5</c:v>
                </c:pt>
                <c:pt idx="8275">
                  <c:v>-1878.5</c:v>
                </c:pt>
                <c:pt idx="8276">
                  <c:v>-1878.4</c:v>
                </c:pt>
                <c:pt idx="8277">
                  <c:v>-1878.4</c:v>
                </c:pt>
                <c:pt idx="8278">
                  <c:v>-1878.4</c:v>
                </c:pt>
                <c:pt idx="8279">
                  <c:v>-1878.3</c:v>
                </c:pt>
                <c:pt idx="8280">
                  <c:v>-1878.2</c:v>
                </c:pt>
                <c:pt idx="8281">
                  <c:v>-1878.1</c:v>
                </c:pt>
                <c:pt idx="8282">
                  <c:v>-1877.8</c:v>
                </c:pt>
                <c:pt idx="8283">
                  <c:v>-1877.8</c:v>
                </c:pt>
                <c:pt idx="8284">
                  <c:v>-1877.8</c:v>
                </c:pt>
                <c:pt idx="8285">
                  <c:v>-1877.8</c:v>
                </c:pt>
                <c:pt idx="8286">
                  <c:v>-1877.8</c:v>
                </c:pt>
                <c:pt idx="8287">
                  <c:v>-1877.6</c:v>
                </c:pt>
                <c:pt idx="8288">
                  <c:v>-1877.5</c:v>
                </c:pt>
                <c:pt idx="8289">
                  <c:v>-1877.3</c:v>
                </c:pt>
                <c:pt idx="8290">
                  <c:v>-1877</c:v>
                </c:pt>
                <c:pt idx="8291">
                  <c:v>-1876.7</c:v>
                </c:pt>
                <c:pt idx="8292">
                  <c:v>-1876.5</c:v>
                </c:pt>
                <c:pt idx="8293">
                  <c:v>-1876.3</c:v>
                </c:pt>
                <c:pt idx="8294">
                  <c:v>-1876.1</c:v>
                </c:pt>
                <c:pt idx="8295">
                  <c:v>-1875.9</c:v>
                </c:pt>
                <c:pt idx="8296">
                  <c:v>-1875.7</c:v>
                </c:pt>
                <c:pt idx="8297">
                  <c:v>-1875.6</c:v>
                </c:pt>
                <c:pt idx="8298">
                  <c:v>-1875.7</c:v>
                </c:pt>
                <c:pt idx="8299">
                  <c:v>-1875.8</c:v>
                </c:pt>
                <c:pt idx="8300">
                  <c:v>-1875.8</c:v>
                </c:pt>
                <c:pt idx="8301">
                  <c:v>-1875.9</c:v>
                </c:pt>
                <c:pt idx="8302">
                  <c:v>-1875.8</c:v>
                </c:pt>
                <c:pt idx="8303">
                  <c:v>-1875.8</c:v>
                </c:pt>
                <c:pt idx="8304">
                  <c:v>-1875.8</c:v>
                </c:pt>
                <c:pt idx="8305">
                  <c:v>-1875.8</c:v>
                </c:pt>
                <c:pt idx="8306">
                  <c:v>-1875.7</c:v>
                </c:pt>
                <c:pt idx="8307">
                  <c:v>-1875.8</c:v>
                </c:pt>
                <c:pt idx="8308">
                  <c:v>-1875.8</c:v>
                </c:pt>
                <c:pt idx="8309">
                  <c:v>-1875.9</c:v>
                </c:pt>
                <c:pt idx="8310">
                  <c:v>-1875.9</c:v>
                </c:pt>
                <c:pt idx="8311">
                  <c:v>-1876</c:v>
                </c:pt>
                <c:pt idx="8312">
                  <c:v>-1876</c:v>
                </c:pt>
                <c:pt idx="8313">
                  <c:v>-1876</c:v>
                </c:pt>
                <c:pt idx="8314">
                  <c:v>-1876</c:v>
                </c:pt>
                <c:pt idx="8315">
                  <c:v>-1876</c:v>
                </c:pt>
                <c:pt idx="8316">
                  <c:v>-1875.9</c:v>
                </c:pt>
                <c:pt idx="8317">
                  <c:v>-1875.8</c:v>
                </c:pt>
                <c:pt idx="8318">
                  <c:v>-1875.7</c:v>
                </c:pt>
                <c:pt idx="8319">
                  <c:v>-1875.6</c:v>
                </c:pt>
                <c:pt idx="8320">
                  <c:v>-1875.5</c:v>
                </c:pt>
                <c:pt idx="8321">
                  <c:v>-1875.5</c:v>
                </c:pt>
                <c:pt idx="8322">
                  <c:v>-1875.5</c:v>
                </c:pt>
                <c:pt idx="8323">
                  <c:v>-1875.5</c:v>
                </c:pt>
                <c:pt idx="8324">
                  <c:v>-1875.6</c:v>
                </c:pt>
                <c:pt idx="8325">
                  <c:v>-1875.6</c:v>
                </c:pt>
                <c:pt idx="8326">
                  <c:v>-1875.6</c:v>
                </c:pt>
                <c:pt idx="8327">
                  <c:v>-1875.6</c:v>
                </c:pt>
                <c:pt idx="8328">
                  <c:v>-1875.6</c:v>
                </c:pt>
                <c:pt idx="8329">
                  <c:v>-1875.6</c:v>
                </c:pt>
                <c:pt idx="8330">
                  <c:v>-1875.5</c:v>
                </c:pt>
                <c:pt idx="8331">
                  <c:v>-1875.4</c:v>
                </c:pt>
                <c:pt idx="8332">
                  <c:v>-1875.4</c:v>
                </c:pt>
                <c:pt idx="8333">
                  <c:v>-1875.3</c:v>
                </c:pt>
                <c:pt idx="8334">
                  <c:v>-1875.3</c:v>
                </c:pt>
                <c:pt idx="8335">
                  <c:v>-1875.3</c:v>
                </c:pt>
                <c:pt idx="8336">
                  <c:v>-1875.4</c:v>
                </c:pt>
                <c:pt idx="8337">
                  <c:v>-1875.5</c:v>
                </c:pt>
                <c:pt idx="8338">
                  <c:v>-1875.6</c:v>
                </c:pt>
                <c:pt idx="8339">
                  <c:v>-1875.7</c:v>
                </c:pt>
                <c:pt idx="8340">
                  <c:v>-1875.7</c:v>
                </c:pt>
                <c:pt idx="8341">
                  <c:v>-1875.8</c:v>
                </c:pt>
                <c:pt idx="8342">
                  <c:v>-1875.8</c:v>
                </c:pt>
                <c:pt idx="8343">
                  <c:v>-1875.8</c:v>
                </c:pt>
                <c:pt idx="8344">
                  <c:v>-1875.8</c:v>
                </c:pt>
                <c:pt idx="8345">
                  <c:v>-1875.8</c:v>
                </c:pt>
                <c:pt idx="8346">
                  <c:v>-1875.9</c:v>
                </c:pt>
                <c:pt idx="8347">
                  <c:v>-1875.9</c:v>
                </c:pt>
                <c:pt idx="8348">
                  <c:v>-1875.9</c:v>
                </c:pt>
                <c:pt idx="8349">
                  <c:v>-1876</c:v>
                </c:pt>
                <c:pt idx="8350">
                  <c:v>-1876</c:v>
                </c:pt>
                <c:pt idx="8351">
                  <c:v>-1876.1</c:v>
                </c:pt>
                <c:pt idx="8352">
                  <c:v>-1876.3</c:v>
                </c:pt>
                <c:pt idx="8353">
                  <c:v>-1876.4</c:v>
                </c:pt>
                <c:pt idx="8354">
                  <c:v>-1876.5</c:v>
                </c:pt>
                <c:pt idx="8355">
                  <c:v>-1876.6</c:v>
                </c:pt>
                <c:pt idx="8356">
                  <c:v>-1876.7</c:v>
                </c:pt>
                <c:pt idx="8357">
                  <c:v>-1876.8</c:v>
                </c:pt>
                <c:pt idx="8358">
                  <c:v>-1877</c:v>
                </c:pt>
                <c:pt idx="8359">
                  <c:v>-1877.1</c:v>
                </c:pt>
                <c:pt idx="8360">
                  <c:v>-1877.3</c:v>
                </c:pt>
                <c:pt idx="8361">
                  <c:v>-1877.5</c:v>
                </c:pt>
                <c:pt idx="8362">
                  <c:v>-1877.8</c:v>
                </c:pt>
                <c:pt idx="8363">
                  <c:v>-1878</c:v>
                </c:pt>
                <c:pt idx="8364">
                  <c:v>-1878.2</c:v>
                </c:pt>
                <c:pt idx="8365">
                  <c:v>-1878.4</c:v>
                </c:pt>
                <c:pt idx="8366">
                  <c:v>-1878.6</c:v>
                </c:pt>
                <c:pt idx="8367">
                  <c:v>-1878.8</c:v>
                </c:pt>
                <c:pt idx="8368">
                  <c:v>-1879</c:v>
                </c:pt>
                <c:pt idx="8369">
                  <c:v>-1879.1</c:v>
                </c:pt>
                <c:pt idx="8370">
                  <c:v>-1879.2</c:v>
                </c:pt>
                <c:pt idx="8371">
                  <c:v>-1879.3</c:v>
                </c:pt>
                <c:pt idx="8372">
                  <c:v>-1879.5</c:v>
                </c:pt>
                <c:pt idx="8373">
                  <c:v>-1879.6</c:v>
                </c:pt>
                <c:pt idx="8374">
                  <c:v>-1879.6</c:v>
                </c:pt>
                <c:pt idx="8375">
                  <c:v>-1879.6</c:v>
                </c:pt>
                <c:pt idx="8376">
                  <c:v>-1879.6</c:v>
                </c:pt>
                <c:pt idx="8377">
                  <c:v>-1879.6</c:v>
                </c:pt>
                <c:pt idx="8378">
                  <c:v>-1879.6</c:v>
                </c:pt>
                <c:pt idx="8379">
                  <c:v>-1879.6</c:v>
                </c:pt>
                <c:pt idx="8380">
                  <c:v>-1879.7</c:v>
                </c:pt>
                <c:pt idx="8381">
                  <c:v>-1879.8</c:v>
                </c:pt>
                <c:pt idx="8382">
                  <c:v>-1880</c:v>
                </c:pt>
                <c:pt idx="8383">
                  <c:v>-1880.1</c:v>
                </c:pt>
                <c:pt idx="8384">
                  <c:v>-1880.2</c:v>
                </c:pt>
                <c:pt idx="8385">
                  <c:v>-1880.3</c:v>
                </c:pt>
                <c:pt idx="8386">
                  <c:v>-1880.4</c:v>
                </c:pt>
                <c:pt idx="8387">
                  <c:v>-1880.5</c:v>
                </c:pt>
                <c:pt idx="8388">
                  <c:v>-1880.6</c:v>
                </c:pt>
                <c:pt idx="8389">
                  <c:v>-1880.7</c:v>
                </c:pt>
                <c:pt idx="8390">
                  <c:v>-1880.8</c:v>
                </c:pt>
                <c:pt idx="8391">
                  <c:v>-1881</c:v>
                </c:pt>
                <c:pt idx="8392">
                  <c:v>-1881.1</c:v>
                </c:pt>
                <c:pt idx="8393">
                  <c:v>-1881.2</c:v>
                </c:pt>
                <c:pt idx="8394">
                  <c:v>-1881.3</c:v>
                </c:pt>
                <c:pt idx="8395">
                  <c:v>-1881.2</c:v>
                </c:pt>
                <c:pt idx="8396">
                  <c:v>-1881.1</c:v>
                </c:pt>
                <c:pt idx="8397">
                  <c:v>-1880.9</c:v>
                </c:pt>
                <c:pt idx="8398">
                  <c:v>-1880.6</c:v>
                </c:pt>
                <c:pt idx="8399">
                  <c:v>-1880.4</c:v>
                </c:pt>
                <c:pt idx="8400">
                  <c:v>-1880.2</c:v>
                </c:pt>
                <c:pt idx="8401">
                  <c:v>-1880.1</c:v>
                </c:pt>
                <c:pt idx="8402">
                  <c:v>-1880</c:v>
                </c:pt>
                <c:pt idx="8403">
                  <c:v>-1879.8</c:v>
                </c:pt>
                <c:pt idx="8404">
                  <c:v>-1879.6</c:v>
                </c:pt>
                <c:pt idx="8405">
                  <c:v>-1879.4</c:v>
                </c:pt>
                <c:pt idx="8406">
                  <c:v>-1879.2</c:v>
                </c:pt>
                <c:pt idx="8407">
                  <c:v>-1878.9</c:v>
                </c:pt>
                <c:pt idx="8408">
                  <c:v>-1878.8</c:v>
                </c:pt>
                <c:pt idx="8409">
                  <c:v>-1878.6</c:v>
                </c:pt>
                <c:pt idx="8410">
                  <c:v>-1878.5</c:v>
                </c:pt>
                <c:pt idx="8411">
                  <c:v>-1878.3</c:v>
                </c:pt>
                <c:pt idx="8412">
                  <c:v>-1878.2</c:v>
                </c:pt>
                <c:pt idx="8413">
                  <c:v>-1878</c:v>
                </c:pt>
                <c:pt idx="8414">
                  <c:v>-1877.9</c:v>
                </c:pt>
                <c:pt idx="8415">
                  <c:v>-1877.7</c:v>
                </c:pt>
                <c:pt idx="8416">
                  <c:v>-1877.7</c:v>
                </c:pt>
                <c:pt idx="8417">
                  <c:v>-1877.6</c:v>
                </c:pt>
                <c:pt idx="8418">
                  <c:v>-1877.5</c:v>
                </c:pt>
                <c:pt idx="8419">
                  <c:v>-1877.5</c:v>
                </c:pt>
                <c:pt idx="8420">
                  <c:v>-1877.4</c:v>
                </c:pt>
                <c:pt idx="8421">
                  <c:v>-1877.3</c:v>
                </c:pt>
                <c:pt idx="8422">
                  <c:v>-1877.2</c:v>
                </c:pt>
                <c:pt idx="8423">
                  <c:v>-1877.2</c:v>
                </c:pt>
                <c:pt idx="8424">
                  <c:v>-1877.1</c:v>
                </c:pt>
                <c:pt idx="8425">
                  <c:v>-1877.1</c:v>
                </c:pt>
                <c:pt idx="8426">
                  <c:v>-1877.1</c:v>
                </c:pt>
                <c:pt idx="8427">
                  <c:v>-1877.2</c:v>
                </c:pt>
                <c:pt idx="8428">
                  <c:v>-1877.3</c:v>
                </c:pt>
                <c:pt idx="8429">
                  <c:v>-1877.3</c:v>
                </c:pt>
                <c:pt idx="8430">
                  <c:v>-1877.3</c:v>
                </c:pt>
                <c:pt idx="8431">
                  <c:v>-1877.4</c:v>
                </c:pt>
                <c:pt idx="8432">
                  <c:v>-1877.5</c:v>
                </c:pt>
                <c:pt idx="8433">
                  <c:v>-1877.6</c:v>
                </c:pt>
                <c:pt idx="8434">
                  <c:v>-1877.7</c:v>
                </c:pt>
                <c:pt idx="8435">
                  <c:v>-1877.8</c:v>
                </c:pt>
                <c:pt idx="8436">
                  <c:v>-1877.9</c:v>
                </c:pt>
                <c:pt idx="8437">
                  <c:v>-1878</c:v>
                </c:pt>
                <c:pt idx="8438">
                  <c:v>-1878</c:v>
                </c:pt>
                <c:pt idx="8439">
                  <c:v>-1878</c:v>
                </c:pt>
                <c:pt idx="8440">
                  <c:v>-1878</c:v>
                </c:pt>
                <c:pt idx="8441">
                  <c:v>-1878</c:v>
                </c:pt>
                <c:pt idx="8442">
                  <c:v>-1877.9</c:v>
                </c:pt>
                <c:pt idx="8443">
                  <c:v>-1877.8</c:v>
                </c:pt>
                <c:pt idx="8444">
                  <c:v>-1877.6</c:v>
                </c:pt>
                <c:pt idx="8445">
                  <c:v>-1877.5</c:v>
                </c:pt>
                <c:pt idx="8446">
                  <c:v>-1877.3</c:v>
                </c:pt>
                <c:pt idx="8447">
                  <c:v>-1877.1</c:v>
                </c:pt>
                <c:pt idx="8448">
                  <c:v>-1876.9</c:v>
                </c:pt>
                <c:pt idx="8449">
                  <c:v>-1876.7</c:v>
                </c:pt>
                <c:pt idx="8450">
                  <c:v>-1876.6</c:v>
                </c:pt>
                <c:pt idx="8451">
                  <c:v>-1876.5</c:v>
                </c:pt>
                <c:pt idx="8452">
                  <c:v>-1876.5</c:v>
                </c:pt>
                <c:pt idx="8453">
                  <c:v>-1876.4</c:v>
                </c:pt>
                <c:pt idx="8454">
                  <c:v>-1876.4</c:v>
                </c:pt>
                <c:pt idx="8455">
                  <c:v>-1876.3</c:v>
                </c:pt>
                <c:pt idx="8456">
                  <c:v>-1876.4</c:v>
                </c:pt>
                <c:pt idx="8457">
                  <c:v>-1876.4</c:v>
                </c:pt>
                <c:pt idx="8458">
                  <c:v>-1876.5</c:v>
                </c:pt>
                <c:pt idx="8459">
                  <c:v>-1876.5</c:v>
                </c:pt>
                <c:pt idx="8460">
                  <c:v>-1876.6</c:v>
                </c:pt>
                <c:pt idx="8461">
                  <c:v>-1876.6</c:v>
                </c:pt>
                <c:pt idx="8462">
                  <c:v>-1876.6</c:v>
                </c:pt>
                <c:pt idx="8463">
                  <c:v>-1876.6</c:v>
                </c:pt>
                <c:pt idx="8464">
                  <c:v>-1876.6</c:v>
                </c:pt>
                <c:pt idx="8465">
                  <c:v>-1876.6</c:v>
                </c:pt>
                <c:pt idx="8466">
                  <c:v>-1876.7</c:v>
                </c:pt>
                <c:pt idx="8467">
                  <c:v>-1876.6</c:v>
                </c:pt>
                <c:pt idx="8468">
                  <c:v>-1876.6</c:v>
                </c:pt>
                <c:pt idx="8469">
                  <c:v>-1876.5</c:v>
                </c:pt>
                <c:pt idx="8470">
                  <c:v>-1876.5</c:v>
                </c:pt>
                <c:pt idx="8471">
                  <c:v>-1876.5</c:v>
                </c:pt>
                <c:pt idx="8472">
                  <c:v>-1876.5</c:v>
                </c:pt>
                <c:pt idx="8473">
                  <c:v>-1876.5</c:v>
                </c:pt>
                <c:pt idx="8474">
                  <c:v>-1876.5</c:v>
                </c:pt>
                <c:pt idx="8475">
                  <c:v>-1876.4</c:v>
                </c:pt>
                <c:pt idx="8476">
                  <c:v>-1876.4</c:v>
                </c:pt>
                <c:pt idx="8477">
                  <c:v>-1876.3</c:v>
                </c:pt>
                <c:pt idx="8478">
                  <c:v>-1876.3</c:v>
                </c:pt>
                <c:pt idx="8479">
                  <c:v>-1876.3</c:v>
                </c:pt>
                <c:pt idx="8480">
                  <c:v>-1876.2</c:v>
                </c:pt>
                <c:pt idx="8481">
                  <c:v>-1876.2</c:v>
                </c:pt>
                <c:pt idx="8482">
                  <c:v>-1876.1</c:v>
                </c:pt>
                <c:pt idx="8483">
                  <c:v>-1876</c:v>
                </c:pt>
                <c:pt idx="8484">
                  <c:v>-1876</c:v>
                </c:pt>
                <c:pt idx="8485">
                  <c:v>-1876</c:v>
                </c:pt>
                <c:pt idx="8486">
                  <c:v>-1875.9</c:v>
                </c:pt>
                <c:pt idx="8487">
                  <c:v>-1875.9</c:v>
                </c:pt>
                <c:pt idx="8488">
                  <c:v>-1875.8</c:v>
                </c:pt>
                <c:pt idx="8489">
                  <c:v>-1875.6</c:v>
                </c:pt>
                <c:pt idx="8490">
                  <c:v>-1875.4</c:v>
                </c:pt>
                <c:pt idx="8491">
                  <c:v>-1875.1</c:v>
                </c:pt>
                <c:pt idx="8492">
                  <c:v>-1875</c:v>
                </c:pt>
                <c:pt idx="8493">
                  <c:v>-1874.8</c:v>
                </c:pt>
                <c:pt idx="8494">
                  <c:v>-1874.8</c:v>
                </c:pt>
                <c:pt idx="8495">
                  <c:v>-1874.8</c:v>
                </c:pt>
                <c:pt idx="8496">
                  <c:v>-1874.8</c:v>
                </c:pt>
                <c:pt idx="8497">
                  <c:v>-1874.7</c:v>
                </c:pt>
                <c:pt idx="8498">
                  <c:v>-1874.6</c:v>
                </c:pt>
                <c:pt idx="8499">
                  <c:v>-1874.5</c:v>
                </c:pt>
                <c:pt idx="8500">
                  <c:v>-1874.3</c:v>
                </c:pt>
                <c:pt idx="8501">
                  <c:v>-1874.1</c:v>
                </c:pt>
                <c:pt idx="8502">
                  <c:v>-1873.8</c:v>
                </c:pt>
                <c:pt idx="8503">
                  <c:v>-1873.4</c:v>
                </c:pt>
                <c:pt idx="8504">
                  <c:v>-1873</c:v>
                </c:pt>
                <c:pt idx="8505">
                  <c:v>-1872.7</c:v>
                </c:pt>
                <c:pt idx="8506">
                  <c:v>-1872.3</c:v>
                </c:pt>
                <c:pt idx="8507">
                  <c:v>-1872.1</c:v>
                </c:pt>
                <c:pt idx="8508">
                  <c:v>-1871.9</c:v>
                </c:pt>
                <c:pt idx="8509">
                  <c:v>-1871.6</c:v>
                </c:pt>
                <c:pt idx="8510">
                  <c:v>-1871.5</c:v>
                </c:pt>
                <c:pt idx="8511">
                  <c:v>-1871.4</c:v>
                </c:pt>
                <c:pt idx="8512">
                  <c:v>-1871.2</c:v>
                </c:pt>
                <c:pt idx="8513">
                  <c:v>-1871.1</c:v>
                </c:pt>
                <c:pt idx="8514">
                  <c:v>-1870.9</c:v>
                </c:pt>
                <c:pt idx="8515">
                  <c:v>-1870.6</c:v>
                </c:pt>
                <c:pt idx="8516">
                  <c:v>-1870.4</c:v>
                </c:pt>
                <c:pt idx="8517">
                  <c:v>-1870.1</c:v>
                </c:pt>
                <c:pt idx="8518">
                  <c:v>-1869.8</c:v>
                </c:pt>
                <c:pt idx="8519">
                  <c:v>-1869.5</c:v>
                </c:pt>
                <c:pt idx="8520">
                  <c:v>-1869.2</c:v>
                </c:pt>
                <c:pt idx="8521">
                  <c:v>-1868.9</c:v>
                </c:pt>
                <c:pt idx="8522">
                  <c:v>-1868.7</c:v>
                </c:pt>
                <c:pt idx="8523">
                  <c:v>-1868.6</c:v>
                </c:pt>
                <c:pt idx="8524">
                  <c:v>-1868.4</c:v>
                </c:pt>
                <c:pt idx="8525">
                  <c:v>-1868.3</c:v>
                </c:pt>
                <c:pt idx="8526">
                  <c:v>-1868.2</c:v>
                </c:pt>
                <c:pt idx="8527">
                  <c:v>-1868</c:v>
                </c:pt>
                <c:pt idx="8528">
                  <c:v>-1867.8</c:v>
                </c:pt>
                <c:pt idx="8529">
                  <c:v>-1867.7</c:v>
                </c:pt>
                <c:pt idx="8530">
                  <c:v>-1867.6</c:v>
                </c:pt>
                <c:pt idx="8531">
                  <c:v>-1867.4</c:v>
                </c:pt>
                <c:pt idx="8532">
                  <c:v>-1867.1</c:v>
                </c:pt>
                <c:pt idx="8533">
                  <c:v>-1866.9</c:v>
                </c:pt>
                <c:pt idx="8534">
                  <c:v>-1866.7</c:v>
                </c:pt>
                <c:pt idx="8535">
                  <c:v>-1866.5</c:v>
                </c:pt>
                <c:pt idx="8536">
                  <c:v>-1866.3</c:v>
                </c:pt>
                <c:pt idx="8537">
                  <c:v>-1866.1</c:v>
                </c:pt>
                <c:pt idx="8538">
                  <c:v>-1866</c:v>
                </c:pt>
                <c:pt idx="8539">
                  <c:v>-1865.9</c:v>
                </c:pt>
                <c:pt idx="8540">
                  <c:v>-1865.8</c:v>
                </c:pt>
                <c:pt idx="8541">
                  <c:v>-1865.7</c:v>
                </c:pt>
                <c:pt idx="8542">
                  <c:v>-1865.7</c:v>
                </c:pt>
                <c:pt idx="8543">
                  <c:v>-1865.8</c:v>
                </c:pt>
                <c:pt idx="8544">
                  <c:v>-1865.8</c:v>
                </c:pt>
                <c:pt idx="8545">
                  <c:v>-1865.8</c:v>
                </c:pt>
                <c:pt idx="8546">
                  <c:v>-1865.9</c:v>
                </c:pt>
                <c:pt idx="8547">
                  <c:v>-1866</c:v>
                </c:pt>
                <c:pt idx="8548">
                  <c:v>-1866.1</c:v>
                </c:pt>
                <c:pt idx="8549">
                  <c:v>-1866.1</c:v>
                </c:pt>
                <c:pt idx="8550">
                  <c:v>-1866.2</c:v>
                </c:pt>
                <c:pt idx="8551">
                  <c:v>-1866.3</c:v>
                </c:pt>
                <c:pt idx="8552">
                  <c:v>-1866.3</c:v>
                </c:pt>
                <c:pt idx="8553">
                  <c:v>-1866.4</c:v>
                </c:pt>
                <c:pt idx="8554">
                  <c:v>-1866.4</c:v>
                </c:pt>
                <c:pt idx="8555">
                  <c:v>-1866.4</c:v>
                </c:pt>
                <c:pt idx="8556">
                  <c:v>-1866.4</c:v>
                </c:pt>
                <c:pt idx="8557">
                  <c:v>-1866.4</c:v>
                </c:pt>
                <c:pt idx="8558">
                  <c:v>-1866.4</c:v>
                </c:pt>
                <c:pt idx="8559">
                  <c:v>-1866.4</c:v>
                </c:pt>
                <c:pt idx="8560">
                  <c:v>-1866.4</c:v>
                </c:pt>
                <c:pt idx="8561">
                  <c:v>-1866.4</c:v>
                </c:pt>
                <c:pt idx="8562">
                  <c:v>-1866.4</c:v>
                </c:pt>
                <c:pt idx="8563">
                  <c:v>-1866.3</c:v>
                </c:pt>
                <c:pt idx="8564">
                  <c:v>-1866.3</c:v>
                </c:pt>
                <c:pt idx="8565">
                  <c:v>-1866.3</c:v>
                </c:pt>
                <c:pt idx="8566">
                  <c:v>-1866.4</c:v>
                </c:pt>
                <c:pt idx="8567">
                  <c:v>-1866.5</c:v>
                </c:pt>
                <c:pt idx="8568">
                  <c:v>-1866.6</c:v>
                </c:pt>
                <c:pt idx="8569">
                  <c:v>-1866.7</c:v>
                </c:pt>
                <c:pt idx="8570">
                  <c:v>-1866.7</c:v>
                </c:pt>
                <c:pt idx="8571">
                  <c:v>-1866.8</c:v>
                </c:pt>
                <c:pt idx="8572">
                  <c:v>-1866.9</c:v>
                </c:pt>
                <c:pt idx="8573">
                  <c:v>-1867</c:v>
                </c:pt>
                <c:pt idx="8574">
                  <c:v>-1867.1</c:v>
                </c:pt>
                <c:pt idx="8575">
                  <c:v>-1867.1</c:v>
                </c:pt>
                <c:pt idx="8576">
                  <c:v>-1867.1</c:v>
                </c:pt>
                <c:pt idx="8577">
                  <c:v>-1867.1</c:v>
                </c:pt>
                <c:pt idx="8578">
                  <c:v>-1867.1</c:v>
                </c:pt>
                <c:pt idx="8579">
                  <c:v>-1866.9</c:v>
                </c:pt>
                <c:pt idx="8580">
                  <c:v>-1866.8</c:v>
                </c:pt>
                <c:pt idx="8581">
                  <c:v>-1866.7</c:v>
                </c:pt>
                <c:pt idx="8582">
                  <c:v>-1866.6</c:v>
                </c:pt>
                <c:pt idx="8583">
                  <c:v>-1866.5</c:v>
                </c:pt>
                <c:pt idx="8584">
                  <c:v>-1866.5</c:v>
                </c:pt>
                <c:pt idx="8585">
                  <c:v>-1866.5</c:v>
                </c:pt>
                <c:pt idx="8586">
                  <c:v>-1866.5</c:v>
                </c:pt>
                <c:pt idx="8587">
                  <c:v>-1866.5</c:v>
                </c:pt>
                <c:pt idx="8588">
                  <c:v>-1866.5</c:v>
                </c:pt>
                <c:pt idx="8589">
                  <c:v>-1866.5</c:v>
                </c:pt>
                <c:pt idx="8590">
                  <c:v>-1866.5</c:v>
                </c:pt>
                <c:pt idx="8591">
                  <c:v>-1866.4</c:v>
                </c:pt>
                <c:pt idx="8592">
                  <c:v>-1866.4</c:v>
                </c:pt>
                <c:pt idx="8593">
                  <c:v>-1866.4</c:v>
                </c:pt>
                <c:pt idx="8594">
                  <c:v>-1866.5</c:v>
                </c:pt>
                <c:pt idx="8595">
                  <c:v>-1866.6</c:v>
                </c:pt>
                <c:pt idx="8596">
                  <c:v>-1866.6</c:v>
                </c:pt>
                <c:pt idx="8597">
                  <c:v>-1866.7</c:v>
                </c:pt>
                <c:pt idx="8598">
                  <c:v>-1866.7</c:v>
                </c:pt>
                <c:pt idx="8599">
                  <c:v>-1866.6</c:v>
                </c:pt>
                <c:pt idx="8600">
                  <c:v>-1866.4</c:v>
                </c:pt>
                <c:pt idx="8601">
                  <c:v>-1866.3</c:v>
                </c:pt>
                <c:pt idx="8602">
                  <c:v>-1866.1</c:v>
                </c:pt>
                <c:pt idx="8603">
                  <c:v>-1866.2</c:v>
                </c:pt>
                <c:pt idx="8604">
                  <c:v>-1866.3</c:v>
                </c:pt>
                <c:pt idx="8605">
                  <c:v>-1866.3</c:v>
                </c:pt>
                <c:pt idx="8606">
                  <c:v>-1866.3</c:v>
                </c:pt>
                <c:pt idx="8607">
                  <c:v>-1866.2</c:v>
                </c:pt>
                <c:pt idx="8608">
                  <c:v>-1866</c:v>
                </c:pt>
                <c:pt idx="8609">
                  <c:v>-1865.8</c:v>
                </c:pt>
                <c:pt idx="8610">
                  <c:v>-1865.6</c:v>
                </c:pt>
                <c:pt idx="8611">
                  <c:v>-1865.4</c:v>
                </c:pt>
                <c:pt idx="8612">
                  <c:v>-1865.2</c:v>
                </c:pt>
                <c:pt idx="8613">
                  <c:v>-1865.2</c:v>
                </c:pt>
                <c:pt idx="8614">
                  <c:v>-1865.3</c:v>
                </c:pt>
                <c:pt idx="8615">
                  <c:v>-1865.4</c:v>
                </c:pt>
                <c:pt idx="8616">
                  <c:v>-1865.5</c:v>
                </c:pt>
                <c:pt idx="8617">
                  <c:v>-1865.4</c:v>
                </c:pt>
                <c:pt idx="8618">
                  <c:v>-1865.3</c:v>
                </c:pt>
                <c:pt idx="8619">
                  <c:v>-1865.2</c:v>
                </c:pt>
                <c:pt idx="8620">
                  <c:v>-1865.1</c:v>
                </c:pt>
                <c:pt idx="8621">
                  <c:v>-1865</c:v>
                </c:pt>
                <c:pt idx="8622">
                  <c:v>-1865</c:v>
                </c:pt>
                <c:pt idx="8623">
                  <c:v>-1865</c:v>
                </c:pt>
                <c:pt idx="8624">
                  <c:v>-1865</c:v>
                </c:pt>
                <c:pt idx="8625">
                  <c:v>-1865</c:v>
                </c:pt>
                <c:pt idx="8626">
                  <c:v>-1865.1</c:v>
                </c:pt>
                <c:pt idx="8627">
                  <c:v>-1865.1</c:v>
                </c:pt>
                <c:pt idx="8628">
                  <c:v>-1865</c:v>
                </c:pt>
                <c:pt idx="8629">
                  <c:v>-1864.8</c:v>
                </c:pt>
                <c:pt idx="8630">
                  <c:v>-1864.5</c:v>
                </c:pt>
                <c:pt idx="8631">
                  <c:v>-1864.1</c:v>
                </c:pt>
                <c:pt idx="8632">
                  <c:v>-1863.9</c:v>
                </c:pt>
                <c:pt idx="8633">
                  <c:v>-1863.6</c:v>
                </c:pt>
                <c:pt idx="8634">
                  <c:v>-1863.3</c:v>
                </c:pt>
                <c:pt idx="8635">
                  <c:v>-1863</c:v>
                </c:pt>
                <c:pt idx="8636">
                  <c:v>-1862.8</c:v>
                </c:pt>
                <c:pt idx="8637">
                  <c:v>-1862.6</c:v>
                </c:pt>
                <c:pt idx="8638">
                  <c:v>-1862.5</c:v>
                </c:pt>
                <c:pt idx="8639">
                  <c:v>-1862.4</c:v>
                </c:pt>
                <c:pt idx="8640">
                  <c:v>-1862.3</c:v>
                </c:pt>
                <c:pt idx="8641">
                  <c:v>-1862.2</c:v>
                </c:pt>
                <c:pt idx="8642">
                  <c:v>-1862.2</c:v>
                </c:pt>
                <c:pt idx="8643">
                  <c:v>-1862.1</c:v>
                </c:pt>
                <c:pt idx="8644">
                  <c:v>-1862.1</c:v>
                </c:pt>
                <c:pt idx="8645">
                  <c:v>-1862.1</c:v>
                </c:pt>
                <c:pt idx="8646">
                  <c:v>-1862.1</c:v>
                </c:pt>
                <c:pt idx="8647">
                  <c:v>-1862</c:v>
                </c:pt>
                <c:pt idx="8648">
                  <c:v>-1862</c:v>
                </c:pt>
                <c:pt idx="8649">
                  <c:v>-1861.9</c:v>
                </c:pt>
                <c:pt idx="8650">
                  <c:v>-1861.8</c:v>
                </c:pt>
                <c:pt idx="8651">
                  <c:v>-1861.8</c:v>
                </c:pt>
                <c:pt idx="8652">
                  <c:v>-1861.7</c:v>
                </c:pt>
                <c:pt idx="8653">
                  <c:v>-1861.6</c:v>
                </c:pt>
                <c:pt idx="8654">
                  <c:v>-1861.5</c:v>
                </c:pt>
                <c:pt idx="8655">
                  <c:v>-1861.4</c:v>
                </c:pt>
                <c:pt idx="8656">
                  <c:v>-1861.4</c:v>
                </c:pt>
                <c:pt idx="8657">
                  <c:v>-1861.4</c:v>
                </c:pt>
                <c:pt idx="8658">
                  <c:v>-1861.4</c:v>
                </c:pt>
                <c:pt idx="8659">
                  <c:v>-1861.4</c:v>
                </c:pt>
                <c:pt idx="8660">
                  <c:v>-1861.5</c:v>
                </c:pt>
                <c:pt idx="8661">
                  <c:v>-1861.5</c:v>
                </c:pt>
                <c:pt idx="8662">
                  <c:v>-1861.5</c:v>
                </c:pt>
                <c:pt idx="8663">
                  <c:v>-1861.5</c:v>
                </c:pt>
                <c:pt idx="8664">
                  <c:v>-1861.5</c:v>
                </c:pt>
                <c:pt idx="8665">
                  <c:v>-1861.5</c:v>
                </c:pt>
                <c:pt idx="8666">
                  <c:v>-1861.5</c:v>
                </c:pt>
                <c:pt idx="8667">
                  <c:v>-1861.6</c:v>
                </c:pt>
                <c:pt idx="8668">
                  <c:v>-1861.7</c:v>
                </c:pt>
                <c:pt idx="8669">
                  <c:v>-1861.8</c:v>
                </c:pt>
                <c:pt idx="8670">
                  <c:v>-1861.8</c:v>
                </c:pt>
                <c:pt idx="8671">
                  <c:v>-1861.9</c:v>
                </c:pt>
                <c:pt idx="8672">
                  <c:v>-1861.9</c:v>
                </c:pt>
                <c:pt idx="8673">
                  <c:v>-1861.9</c:v>
                </c:pt>
                <c:pt idx="8674">
                  <c:v>-1862</c:v>
                </c:pt>
                <c:pt idx="8675">
                  <c:v>-1862</c:v>
                </c:pt>
                <c:pt idx="8676">
                  <c:v>-1862</c:v>
                </c:pt>
                <c:pt idx="8677">
                  <c:v>-1862</c:v>
                </c:pt>
                <c:pt idx="8678">
                  <c:v>-1862</c:v>
                </c:pt>
                <c:pt idx="8679">
                  <c:v>-1862</c:v>
                </c:pt>
                <c:pt idx="8680">
                  <c:v>-1861.9</c:v>
                </c:pt>
                <c:pt idx="8681">
                  <c:v>-1861.8</c:v>
                </c:pt>
                <c:pt idx="8682">
                  <c:v>-1861.8</c:v>
                </c:pt>
                <c:pt idx="8683">
                  <c:v>-1861.9</c:v>
                </c:pt>
                <c:pt idx="8684">
                  <c:v>-1861.9</c:v>
                </c:pt>
                <c:pt idx="8685">
                  <c:v>-1862.1</c:v>
                </c:pt>
                <c:pt idx="8686">
                  <c:v>-1862.1</c:v>
                </c:pt>
                <c:pt idx="8687">
                  <c:v>-1862.1</c:v>
                </c:pt>
                <c:pt idx="8688">
                  <c:v>-1862</c:v>
                </c:pt>
                <c:pt idx="8689">
                  <c:v>-1861.9</c:v>
                </c:pt>
                <c:pt idx="8690">
                  <c:v>-1861.8</c:v>
                </c:pt>
                <c:pt idx="8691">
                  <c:v>-1861.7</c:v>
                </c:pt>
                <c:pt idx="8692">
                  <c:v>-1861.7</c:v>
                </c:pt>
                <c:pt idx="8693">
                  <c:v>-1861.7</c:v>
                </c:pt>
                <c:pt idx="8694">
                  <c:v>-1861.4</c:v>
                </c:pt>
                <c:pt idx="8695">
                  <c:v>-1861.4</c:v>
                </c:pt>
                <c:pt idx="8696">
                  <c:v>-1861.2</c:v>
                </c:pt>
                <c:pt idx="8697">
                  <c:v>-1861</c:v>
                </c:pt>
                <c:pt idx="8698">
                  <c:v>-1860.8</c:v>
                </c:pt>
                <c:pt idx="8699">
                  <c:v>-1860.5</c:v>
                </c:pt>
                <c:pt idx="8700">
                  <c:v>-1860.4</c:v>
                </c:pt>
                <c:pt idx="8701">
                  <c:v>-1860.2</c:v>
                </c:pt>
                <c:pt idx="8702">
                  <c:v>-1860.2</c:v>
                </c:pt>
                <c:pt idx="8703">
                  <c:v>-1860.3</c:v>
                </c:pt>
                <c:pt idx="8704">
                  <c:v>-1860.4</c:v>
                </c:pt>
                <c:pt idx="8705">
                  <c:v>-1860.6</c:v>
                </c:pt>
                <c:pt idx="8706">
                  <c:v>-1860.6</c:v>
                </c:pt>
                <c:pt idx="8707">
                  <c:v>-1860.7</c:v>
                </c:pt>
                <c:pt idx="8708">
                  <c:v>-1860.8</c:v>
                </c:pt>
                <c:pt idx="8709">
                  <c:v>-1860.9</c:v>
                </c:pt>
                <c:pt idx="8710">
                  <c:v>-1861</c:v>
                </c:pt>
                <c:pt idx="8711">
                  <c:v>-1861</c:v>
                </c:pt>
                <c:pt idx="8712">
                  <c:v>-1861.1</c:v>
                </c:pt>
                <c:pt idx="8713">
                  <c:v>-1861.2</c:v>
                </c:pt>
                <c:pt idx="8714">
                  <c:v>-1861.4</c:v>
                </c:pt>
                <c:pt idx="8715">
                  <c:v>-1861.6</c:v>
                </c:pt>
                <c:pt idx="8716">
                  <c:v>-1861.8</c:v>
                </c:pt>
                <c:pt idx="8717">
                  <c:v>-1862.1</c:v>
                </c:pt>
                <c:pt idx="8718">
                  <c:v>-1862.4</c:v>
                </c:pt>
                <c:pt idx="8719">
                  <c:v>-1862.6</c:v>
                </c:pt>
                <c:pt idx="8720">
                  <c:v>-1863</c:v>
                </c:pt>
                <c:pt idx="8721">
                  <c:v>-1863.1</c:v>
                </c:pt>
                <c:pt idx="8722">
                  <c:v>-1863.4</c:v>
                </c:pt>
                <c:pt idx="8723">
                  <c:v>-1863.5</c:v>
                </c:pt>
                <c:pt idx="8724">
                  <c:v>-1863.6</c:v>
                </c:pt>
                <c:pt idx="8725">
                  <c:v>-1863.7</c:v>
                </c:pt>
                <c:pt idx="8726">
                  <c:v>-1863.8</c:v>
                </c:pt>
                <c:pt idx="8727">
                  <c:v>-1863.8</c:v>
                </c:pt>
                <c:pt idx="8728">
                  <c:v>-1863.8</c:v>
                </c:pt>
                <c:pt idx="8729">
                  <c:v>-1863.8</c:v>
                </c:pt>
                <c:pt idx="8730">
                  <c:v>-1863.8</c:v>
                </c:pt>
                <c:pt idx="8731">
                  <c:v>-1863.8</c:v>
                </c:pt>
                <c:pt idx="8732">
                  <c:v>-1863.8</c:v>
                </c:pt>
                <c:pt idx="8733">
                  <c:v>-1863.8</c:v>
                </c:pt>
                <c:pt idx="8734">
                  <c:v>-1863.8</c:v>
                </c:pt>
                <c:pt idx="8735">
                  <c:v>-1863.8</c:v>
                </c:pt>
                <c:pt idx="8736">
                  <c:v>-1863.8</c:v>
                </c:pt>
                <c:pt idx="8737">
                  <c:v>-1863.8</c:v>
                </c:pt>
                <c:pt idx="8738">
                  <c:v>-1863.9</c:v>
                </c:pt>
                <c:pt idx="8739">
                  <c:v>-1863.9</c:v>
                </c:pt>
                <c:pt idx="8740">
                  <c:v>-1864</c:v>
                </c:pt>
                <c:pt idx="8741">
                  <c:v>-1864.1</c:v>
                </c:pt>
                <c:pt idx="8742">
                  <c:v>-1864.2</c:v>
                </c:pt>
                <c:pt idx="8743">
                  <c:v>-1864.3</c:v>
                </c:pt>
                <c:pt idx="8744">
                  <c:v>-1864.3</c:v>
                </c:pt>
                <c:pt idx="8745">
                  <c:v>-1864.4</c:v>
                </c:pt>
                <c:pt idx="8746">
                  <c:v>-1864.5</c:v>
                </c:pt>
                <c:pt idx="8747">
                  <c:v>-1864.7</c:v>
                </c:pt>
                <c:pt idx="8748">
                  <c:v>-1864.7</c:v>
                </c:pt>
                <c:pt idx="8749">
                  <c:v>-1864.8</c:v>
                </c:pt>
                <c:pt idx="8750">
                  <c:v>-1865</c:v>
                </c:pt>
                <c:pt idx="8751">
                  <c:v>-1865.1</c:v>
                </c:pt>
                <c:pt idx="8752">
                  <c:v>-1865.3</c:v>
                </c:pt>
                <c:pt idx="8753">
                  <c:v>-1865.5</c:v>
                </c:pt>
                <c:pt idx="8754">
                  <c:v>-1865.7</c:v>
                </c:pt>
                <c:pt idx="8755">
                  <c:v>-1865.8</c:v>
                </c:pt>
                <c:pt idx="8756">
                  <c:v>-1866</c:v>
                </c:pt>
                <c:pt idx="8757">
                  <c:v>-1866.2</c:v>
                </c:pt>
                <c:pt idx="8758">
                  <c:v>-1866.3</c:v>
                </c:pt>
                <c:pt idx="8759">
                  <c:v>-1866.4</c:v>
                </c:pt>
                <c:pt idx="8760">
                  <c:v>-1866.5</c:v>
                </c:pt>
                <c:pt idx="8761">
                  <c:v>-1866.6</c:v>
                </c:pt>
                <c:pt idx="8762">
                  <c:v>-1866.7</c:v>
                </c:pt>
                <c:pt idx="8763">
                  <c:v>-1866.8</c:v>
                </c:pt>
                <c:pt idx="8764">
                  <c:v>-1866.8</c:v>
                </c:pt>
                <c:pt idx="8765">
                  <c:v>-1866.8</c:v>
                </c:pt>
                <c:pt idx="8766">
                  <c:v>-1866.6</c:v>
                </c:pt>
                <c:pt idx="8767">
                  <c:v>-1866.3</c:v>
                </c:pt>
                <c:pt idx="8768">
                  <c:v>-1866.1</c:v>
                </c:pt>
                <c:pt idx="8769">
                  <c:v>-1865.8</c:v>
                </c:pt>
                <c:pt idx="8770">
                  <c:v>-1865.7</c:v>
                </c:pt>
                <c:pt idx="8771">
                  <c:v>-1865.5</c:v>
                </c:pt>
                <c:pt idx="8772">
                  <c:v>-1865.4</c:v>
                </c:pt>
                <c:pt idx="8773">
                  <c:v>-1865.4</c:v>
                </c:pt>
                <c:pt idx="8774">
                  <c:v>-1865.4</c:v>
                </c:pt>
                <c:pt idx="8775">
                  <c:v>-1865.4</c:v>
                </c:pt>
                <c:pt idx="8776">
                  <c:v>-1865.4</c:v>
                </c:pt>
                <c:pt idx="8777">
                  <c:v>-1865.6</c:v>
                </c:pt>
                <c:pt idx="8778">
                  <c:v>-1865.7</c:v>
                </c:pt>
                <c:pt idx="8779">
                  <c:v>-1865.8</c:v>
                </c:pt>
                <c:pt idx="8780">
                  <c:v>-1865.9</c:v>
                </c:pt>
                <c:pt idx="8781">
                  <c:v>-1866</c:v>
                </c:pt>
                <c:pt idx="8782">
                  <c:v>-1866.2</c:v>
                </c:pt>
                <c:pt idx="8783">
                  <c:v>-1866.3</c:v>
                </c:pt>
                <c:pt idx="8784">
                  <c:v>-1866.5</c:v>
                </c:pt>
                <c:pt idx="8785">
                  <c:v>-1866.5</c:v>
                </c:pt>
                <c:pt idx="8786">
                  <c:v>-1866.5</c:v>
                </c:pt>
                <c:pt idx="8787">
                  <c:v>-1866.6</c:v>
                </c:pt>
                <c:pt idx="8788">
                  <c:v>-1866.6</c:v>
                </c:pt>
                <c:pt idx="8789">
                  <c:v>-1866.6</c:v>
                </c:pt>
                <c:pt idx="8790">
                  <c:v>-1866.7</c:v>
                </c:pt>
                <c:pt idx="8791">
                  <c:v>-1866.8</c:v>
                </c:pt>
                <c:pt idx="8792">
                  <c:v>-1866.9</c:v>
                </c:pt>
                <c:pt idx="8793">
                  <c:v>-1867.1</c:v>
                </c:pt>
                <c:pt idx="8794">
                  <c:v>-1867.3</c:v>
                </c:pt>
                <c:pt idx="8795">
                  <c:v>-1867.4</c:v>
                </c:pt>
                <c:pt idx="8796">
                  <c:v>-1867.7</c:v>
                </c:pt>
                <c:pt idx="8797">
                  <c:v>-1867.8</c:v>
                </c:pt>
                <c:pt idx="8798">
                  <c:v>-1868</c:v>
                </c:pt>
                <c:pt idx="8799">
                  <c:v>-1868.2</c:v>
                </c:pt>
                <c:pt idx="8800">
                  <c:v>-1868.4</c:v>
                </c:pt>
                <c:pt idx="8801">
                  <c:v>-1868.6</c:v>
                </c:pt>
                <c:pt idx="8802">
                  <c:v>-1868.8</c:v>
                </c:pt>
                <c:pt idx="8803">
                  <c:v>-1869</c:v>
                </c:pt>
                <c:pt idx="8804">
                  <c:v>-1869.2</c:v>
                </c:pt>
                <c:pt idx="8805">
                  <c:v>-1869.4</c:v>
                </c:pt>
                <c:pt idx="8806">
                  <c:v>-1869.5</c:v>
                </c:pt>
                <c:pt idx="8807">
                  <c:v>-1869.6</c:v>
                </c:pt>
                <c:pt idx="8808">
                  <c:v>-1869.7</c:v>
                </c:pt>
                <c:pt idx="8809">
                  <c:v>-1869.7</c:v>
                </c:pt>
                <c:pt idx="8810">
                  <c:v>-1869.8</c:v>
                </c:pt>
                <c:pt idx="8811">
                  <c:v>-1869.9</c:v>
                </c:pt>
                <c:pt idx="8812">
                  <c:v>-1870.1</c:v>
                </c:pt>
                <c:pt idx="8813">
                  <c:v>-1870.1</c:v>
                </c:pt>
                <c:pt idx="8814">
                  <c:v>-1870.3</c:v>
                </c:pt>
                <c:pt idx="8815">
                  <c:v>-1870.4</c:v>
                </c:pt>
                <c:pt idx="8816">
                  <c:v>-1870.5</c:v>
                </c:pt>
                <c:pt idx="8817">
                  <c:v>-1870.6</c:v>
                </c:pt>
                <c:pt idx="8818">
                  <c:v>-1870.7</c:v>
                </c:pt>
                <c:pt idx="8819">
                  <c:v>-1870.9</c:v>
                </c:pt>
                <c:pt idx="8820">
                  <c:v>-1871</c:v>
                </c:pt>
                <c:pt idx="8821">
                  <c:v>-1871.1</c:v>
                </c:pt>
                <c:pt idx="8822">
                  <c:v>-1871.3</c:v>
                </c:pt>
                <c:pt idx="8823">
                  <c:v>-1871.5</c:v>
                </c:pt>
                <c:pt idx="8824">
                  <c:v>-1871.7</c:v>
                </c:pt>
                <c:pt idx="8825">
                  <c:v>-1871.8</c:v>
                </c:pt>
                <c:pt idx="8826">
                  <c:v>-1872</c:v>
                </c:pt>
                <c:pt idx="8827">
                  <c:v>-1872.1</c:v>
                </c:pt>
                <c:pt idx="8828">
                  <c:v>-1872.2</c:v>
                </c:pt>
                <c:pt idx="8829">
                  <c:v>-1872.4</c:v>
                </c:pt>
                <c:pt idx="8830">
                  <c:v>-1872.6</c:v>
                </c:pt>
                <c:pt idx="8831">
                  <c:v>-1872.7</c:v>
                </c:pt>
                <c:pt idx="8832">
                  <c:v>-1872.8</c:v>
                </c:pt>
                <c:pt idx="8833">
                  <c:v>-1872.9</c:v>
                </c:pt>
                <c:pt idx="8834">
                  <c:v>-1873</c:v>
                </c:pt>
                <c:pt idx="8835">
                  <c:v>-1873.1</c:v>
                </c:pt>
                <c:pt idx="8836">
                  <c:v>-1873.2</c:v>
                </c:pt>
                <c:pt idx="8837">
                  <c:v>-1873.3</c:v>
                </c:pt>
                <c:pt idx="8838">
                  <c:v>-1873.4</c:v>
                </c:pt>
                <c:pt idx="8839">
                  <c:v>-1873.4</c:v>
                </c:pt>
                <c:pt idx="8840">
                  <c:v>-1873.5</c:v>
                </c:pt>
                <c:pt idx="8841">
                  <c:v>-1873.6</c:v>
                </c:pt>
                <c:pt idx="8842">
                  <c:v>-1873.7</c:v>
                </c:pt>
                <c:pt idx="8843">
                  <c:v>-1873.9</c:v>
                </c:pt>
                <c:pt idx="8844">
                  <c:v>-1874</c:v>
                </c:pt>
                <c:pt idx="8845">
                  <c:v>-1874.2</c:v>
                </c:pt>
                <c:pt idx="8846">
                  <c:v>-1874.4</c:v>
                </c:pt>
                <c:pt idx="8847">
                  <c:v>-1874.6</c:v>
                </c:pt>
                <c:pt idx="8848">
                  <c:v>-1874.7</c:v>
                </c:pt>
                <c:pt idx="8849">
                  <c:v>-1874.9</c:v>
                </c:pt>
                <c:pt idx="8850">
                  <c:v>-1875.1</c:v>
                </c:pt>
                <c:pt idx="8851">
                  <c:v>-1875.2</c:v>
                </c:pt>
                <c:pt idx="8852">
                  <c:v>-1875.4</c:v>
                </c:pt>
                <c:pt idx="8853">
                  <c:v>-1875.6</c:v>
                </c:pt>
                <c:pt idx="8854">
                  <c:v>-1875.7</c:v>
                </c:pt>
                <c:pt idx="8855">
                  <c:v>-1875.9</c:v>
                </c:pt>
                <c:pt idx="8856">
                  <c:v>-1876</c:v>
                </c:pt>
                <c:pt idx="8857">
                  <c:v>-1876.2</c:v>
                </c:pt>
                <c:pt idx="8858">
                  <c:v>-1876.3</c:v>
                </c:pt>
                <c:pt idx="8859">
                  <c:v>-1876.3</c:v>
                </c:pt>
                <c:pt idx="8860">
                  <c:v>-1876.2</c:v>
                </c:pt>
                <c:pt idx="8861">
                  <c:v>-1875.9</c:v>
                </c:pt>
                <c:pt idx="8862">
                  <c:v>-1875.6</c:v>
                </c:pt>
                <c:pt idx="8863">
                  <c:v>-1875.4</c:v>
                </c:pt>
                <c:pt idx="8864">
                  <c:v>-1875.1</c:v>
                </c:pt>
                <c:pt idx="8865">
                  <c:v>-1874.7</c:v>
                </c:pt>
                <c:pt idx="8866">
                  <c:v>-1874.5</c:v>
                </c:pt>
                <c:pt idx="8867">
                  <c:v>-1874.4</c:v>
                </c:pt>
                <c:pt idx="8868">
                  <c:v>-1874.4</c:v>
                </c:pt>
                <c:pt idx="8869">
                  <c:v>-1874.4</c:v>
                </c:pt>
                <c:pt idx="8870">
                  <c:v>-1874.1</c:v>
                </c:pt>
                <c:pt idx="8871">
                  <c:v>-1874.1</c:v>
                </c:pt>
                <c:pt idx="8872">
                  <c:v>-1874.1</c:v>
                </c:pt>
                <c:pt idx="8873">
                  <c:v>-1873.8</c:v>
                </c:pt>
                <c:pt idx="8874">
                  <c:v>-1873.5</c:v>
                </c:pt>
                <c:pt idx="8875">
                  <c:v>-1873.4</c:v>
                </c:pt>
                <c:pt idx="8876">
                  <c:v>-1873.3</c:v>
                </c:pt>
                <c:pt idx="8877">
                  <c:v>-1873.2</c:v>
                </c:pt>
                <c:pt idx="8878">
                  <c:v>-1873.2</c:v>
                </c:pt>
                <c:pt idx="8879">
                  <c:v>-1873.3</c:v>
                </c:pt>
                <c:pt idx="8880">
                  <c:v>-1873.4</c:v>
                </c:pt>
                <c:pt idx="8881">
                  <c:v>-1873.5</c:v>
                </c:pt>
                <c:pt idx="8882">
                  <c:v>-1873.8</c:v>
                </c:pt>
                <c:pt idx="8883">
                  <c:v>-1873.9</c:v>
                </c:pt>
                <c:pt idx="8884">
                  <c:v>-1874.2</c:v>
                </c:pt>
                <c:pt idx="8885">
                  <c:v>-1874.2</c:v>
                </c:pt>
                <c:pt idx="8886">
                  <c:v>-1874.2</c:v>
                </c:pt>
                <c:pt idx="8887">
                  <c:v>-1874.3</c:v>
                </c:pt>
                <c:pt idx="8888">
                  <c:v>-1874.4</c:v>
                </c:pt>
                <c:pt idx="8889">
                  <c:v>-1874.5</c:v>
                </c:pt>
                <c:pt idx="8890">
                  <c:v>-1874.5</c:v>
                </c:pt>
                <c:pt idx="8891">
                  <c:v>-1874.6</c:v>
                </c:pt>
                <c:pt idx="8892">
                  <c:v>-1874.6</c:v>
                </c:pt>
                <c:pt idx="8893">
                  <c:v>-1874.6</c:v>
                </c:pt>
                <c:pt idx="8894">
                  <c:v>-1874.6</c:v>
                </c:pt>
                <c:pt idx="8895">
                  <c:v>-1874.6</c:v>
                </c:pt>
                <c:pt idx="8896">
                  <c:v>-1874.6</c:v>
                </c:pt>
                <c:pt idx="8897">
                  <c:v>-1874.6</c:v>
                </c:pt>
                <c:pt idx="8898">
                  <c:v>-1874.7</c:v>
                </c:pt>
                <c:pt idx="8899">
                  <c:v>-1874.8</c:v>
                </c:pt>
                <c:pt idx="8900">
                  <c:v>-1874.9</c:v>
                </c:pt>
                <c:pt idx="8901">
                  <c:v>-1874.9</c:v>
                </c:pt>
                <c:pt idx="8902">
                  <c:v>-1875</c:v>
                </c:pt>
                <c:pt idx="8903">
                  <c:v>-1875.2</c:v>
                </c:pt>
                <c:pt idx="8904">
                  <c:v>-1875.3</c:v>
                </c:pt>
                <c:pt idx="8905">
                  <c:v>-1875.5</c:v>
                </c:pt>
                <c:pt idx="8906">
                  <c:v>-1875.6</c:v>
                </c:pt>
                <c:pt idx="8907">
                  <c:v>-1875.7</c:v>
                </c:pt>
                <c:pt idx="8908">
                  <c:v>-1875.9</c:v>
                </c:pt>
                <c:pt idx="8909">
                  <c:v>-1876</c:v>
                </c:pt>
                <c:pt idx="8910">
                  <c:v>-1876.1</c:v>
                </c:pt>
                <c:pt idx="8911">
                  <c:v>-1876.1</c:v>
                </c:pt>
                <c:pt idx="8912">
                  <c:v>-1876.2</c:v>
                </c:pt>
                <c:pt idx="8913">
                  <c:v>-1876.2</c:v>
                </c:pt>
                <c:pt idx="8914">
                  <c:v>-1876.3</c:v>
                </c:pt>
                <c:pt idx="8915">
                  <c:v>-1876.3</c:v>
                </c:pt>
                <c:pt idx="8916">
                  <c:v>-1876.4</c:v>
                </c:pt>
                <c:pt idx="8917">
                  <c:v>-1876.4</c:v>
                </c:pt>
                <c:pt idx="8918">
                  <c:v>-1876.5</c:v>
                </c:pt>
                <c:pt idx="8919">
                  <c:v>-1876.6</c:v>
                </c:pt>
                <c:pt idx="8920">
                  <c:v>-1876.8</c:v>
                </c:pt>
                <c:pt idx="8921">
                  <c:v>-1877</c:v>
                </c:pt>
                <c:pt idx="8922">
                  <c:v>-1877.1</c:v>
                </c:pt>
                <c:pt idx="8923">
                  <c:v>-1877.3</c:v>
                </c:pt>
                <c:pt idx="8924">
                  <c:v>-1877.4</c:v>
                </c:pt>
                <c:pt idx="8925">
                  <c:v>-1877.6</c:v>
                </c:pt>
                <c:pt idx="8926">
                  <c:v>-1877.7</c:v>
                </c:pt>
                <c:pt idx="8927">
                  <c:v>-1877.9</c:v>
                </c:pt>
                <c:pt idx="8928">
                  <c:v>-1878</c:v>
                </c:pt>
                <c:pt idx="8929">
                  <c:v>-1878.3</c:v>
                </c:pt>
                <c:pt idx="8930">
                  <c:v>-1878.5</c:v>
                </c:pt>
                <c:pt idx="8931">
                  <c:v>-1878.6</c:v>
                </c:pt>
                <c:pt idx="8932">
                  <c:v>-1878.8</c:v>
                </c:pt>
                <c:pt idx="8933">
                  <c:v>-1879</c:v>
                </c:pt>
                <c:pt idx="8934">
                  <c:v>-1879.1</c:v>
                </c:pt>
                <c:pt idx="8935">
                  <c:v>-1879.1</c:v>
                </c:pt>
                <c:pt idx="8936">
                  <c:v>-1879.1</c:v>
                </c:pt>
                <c:pt idx="8937">
                  <c:v>-1878.9</c:v>
                </c:pt>
                <c:pt idx="8938">
                  <c:v>-1878.8</c:v>
                </c:pt>
                <c:pt idx="8939">
                  <c:v>-1878.8</c:v>
                </c:pt>
                <c:pt idx="8940">
                  <c:v>-1878.6</c:v>
                </c:pt>
                <c:pt idx="8941">
                  <c:v>-1878.5</c:v>
                </c:pt>
                <c:pt idx="8942">
                  <c:v>-1878.3</c:v>
                </c:pt>
                <c:pt idx="8943">
                  <c:v>-1878.2</c:v>
                </c:pt>
                <c:pt idx="8944">
                  <c:v>-1878.1</c:v>
                </c:pt>
                <c:pt idx="8945">
                  <c:v>-1878.2</c:v>
                </c:pt>
                <c:pt idx="8946">
                  <c:v>-1878.3</c:v>
                </c:pt>
                <c:pt idx="8947">
                  <c:v>-1878.4</c:v>
                </c:pt>
                <c:pt idx="8948">
                  <c:v>-1878.5</c:v>
                </c:pt>
                <c:pt idx="8949">
                  <c:v>-1878.6</c:v>
                </c:pt>
                <c:pt idx="8950">
                  <c:v>-1878.7</c:v>
                </c:pt>
                <c:pt idx="8951">
                  <c:v>-1878.7</c:v>
                </c:pt>
                <c:pt idx="8952">
                  <c:v>-1878.9</c:v>
                </c:pt>
                <c:pt idx="8953">
                  <c:v>-1879.1</c:v>
                </c:pt>
                <c:pt idx="8954">
                  <c:v>-1879.2</c:v>
                </c:pt>
                <c:pt idx="8955">
                  <c:v>-1879.3</c:v>
                </c:pt>
                <c:pt idx="8956">
                  <c:v>-1879.4</c:v>
                </c:pt>
                <c:pt idx="8957">
                  <c:v>-1879.5</c:v>
                </c:pt>
                <c:pt idx="8958">
                  <c:v>-1879.5</c:v>
                </c:pt>
                <c:pt idx="8959">
                  <c:v>-1879.5</c:v>
                </c:pt>
                <c:pt idx="8960">
                  <c:v>-1879.7</c:v>
                </c:pt>
                <c:pt idx="8961">
                  <c:v>-1879.8</c:v>
                </c:pt>
                <c:pt idx="8962">
                  <c:v>-1879.9</c:v>
                </c:pt>
                <c:pt idx="8963">
                  <c:v>-1880</c:v>
                </c:pt>
                <c:pt idx="8964">
                  <c:v>-1880.1</c:v>
                </c:pt>
                <c:pt idx="8965">
                  <c:v>-1880.2</c:v>
                </c:pt>
                <c:pt idx="8966">
                  <c:v>-1880.3</c:v>
                </c:pt>
                <c:pt idx="8967">
                  <c:v>-1880.6</c:v>
                </c:pt>
                <c:pt idx="8968">
                  <c:v>-1880.8</c:v>
                </c:pt>
                <c:pt idx="8969">
                  <c:v>-1881</c:v>
                </c:pt>
                <c:pt idx="8970">
                  <c:v>-1881.2</c:v>
                </c:pt>
                <c:pt idx="8971">
                  <c:v>-1881.4</c:v>
                </c:pt>
                <c:pt idx="8972">
                  <c:v>-1881.5</c:v>
                </c:pt>
                <c:pt idx="8973">
                  <c:v>-1881.6</c:v>
                </c:pt>
                <c:pt idx="8974">
                  <c:v>-1881.7</c:v>
                </c:pt>
                <c:pt idx="8975">
                  <c:v>-1881.7</c:v>
                </c:pt>
                <c:pt idx="8976">
                  <c:v>-1881.8</c:v>
                </c:pt>
                <c:pt idx="8977">
                  <c:v>-1881.9</c:v>
                </c:pt>
                <c:pt idx="8978">
                  <c:v>-1882</c:v>
                </c:pt>
                <c:pt idx="8979">
                  <c:v>-1882.1</c:v>
                </c:pt>
                <c:pt idx="8980">
                  <c:v>-1882.2</c:v>
                </c:pt>
                <c:pt idx="8981">
                  <c:v>-1882.4</c:v>
                </c:pt>
                <c:pt idx="8982">
                  <c:v>-1882.5</c:v>
                </c:pt>
                <c:pt idx="8983">
                  <c:v>-1882.6</c:v>
                </c:pt>
                <c:pt idx="8984">
                  <c:v>-1882.6</c:v>
                </c:pt>
                <c:pt idx="8985">
                  <c:v>-1882.7</c:v>
                </c:pt>
                <c:pt idx="8986">
                  <c:v>-1882.7</c:v>
                </c:pt>
                <c:pt idx="8987">
                  <c:v>-1882.8</c:v>
                </c:pt>
                <c:pt idx="8988">
                  <c:v>-1882.8</c:v>
                </c:pt>
                <c:pt idx="8989">
                  <c:v>-1882.8</c:v>
                </c:pt>
                <c:pt idx="8990">
                  <c:v>-1882.8</c:v>
                </c:pt>
                <c:pt idx="8991">
                  <c:v>-1882.8</c:v>
                </c:pt>
                <c:pt idx="8992">
                  <c:v>-1882.8</c:v>
                </c:pt>
                <c:pt idx="8993">
                  <c:v>-1883</c:v>
                </c:pt>
                <c:pt idx="8994">
                  <c:v>-1883</c:v>
                </c:pt>
                <c:pt idx="8995">
                  <c:v>-1883.1</c:v>
                </c:pt>
                <c:pt idx="8996">
                  <c:v>-1883.3</c:v>
                </c:pt>
                <c:pt idx="8997">
                  <c:v>-1883.3</c:v>
                </c:pt>
                <c:pt idx="8998">
                  <c:v>-1883.4</c:v>
                </c:pt>
                <c:pt idx="8999">
                  <c:v>-1883.4</c:v>
                </c:pt>
                <c:pt idx="9000">
                  <c:v>-1883.5</c:v>
                </c:pt>
                <c:pt idx="9001">
                  <c:v>-1883.5</c:v>
                </c:pt>
                <c:pt idx="9002">
                  <c:v>-1883.6</c:v>
                </c:pt>
                <c:pt idx="9003">
                  <c:v>-1883.7</c:v>
                </c:pt>
                <c:pt idx="9004">
                  <c:v>-1883.7</c:v>
                </c:pt>
                <c:pt idx="9005">
                  <c:v>-1883.8</c:v>
                </c:pt>
                <c:pt idx="9006">
                  <c:v>-1883.8</c:v>
                </c:pt>
                <c:pt idx="9007">
                  <c:v>-1883.9</c:v>
                </c:pt>
                <c:pt idx="9008">
                  <c:v>-1883.9</c:v>
                </c:pt>
                <c:pt idx="9009">
                  <c:v>-1883.9</c:v>
                </c:pt>
                <c:pt idx="9010">
                  <c:v>-1883.8</c:v>
                </c:pt>
                <c:pt idx="9011">
                  <c:v>-1883.7</c:v>
                </c:pt>
                <c:pt idx="9012">
                  <c:v>-1883.6</c:v>
                </c:pt>
                <c:pt idx="9013">
                  <c:v>-1883.6</c:v>
                </c:pt>
                <c:pt idx="9014">
                  <c:v>-1883.7</c:v>
                </c:pt>
                <c:pt idx="9015">
                  <c:v>-1883.8</c:v>
                </c:pt>
                <c:pt idx="9016">
                  <c:v>-1884</c:v>
                </c:pt>
                <c:pt idx="9017">
                  <c:v>-1884.2</c:v>
                </c:pt>
                <c:pt idx="9018">
                  <c:v>-1884.3</c:v>
                </c:pt>
                <c:pt idx="9019">
                  <c:v>-1884.4</c:v>
                </c:pt>
                <c:pt idx="9020">
                  <c:v>-1884.5</c:v>
                </c:pt>
                <c:pt idx="9021">
                  <c:v>-1884.6</c:v>
                </c:pt>
                <c:pt idx="9022">
                  <c:v>-1884.8</c:v>
                </c:pt>
                <c:pt idx="9023">
                  <c:v>-1884.8</c:v>
                </c:pt>
                <c:pt idx="9024">
                  <c:v>-1884.9</c:v>
                </c:pt>
                <c:pt idx="9025">
                  <c:v>-1885</c:v>
                </c:pt>
                <c:pt idx="9026">
                  <c:v>-1885</c:v>
                </c:pt>
                <c:pt idx="9027">
                  <c:v>-1885</c:v>
                </c:pt>
                <c:pt idx="9028">
                  <c:v>-1885</c:v>
                </c:pt>
                <c:pt idx="9029">
                  <c:v>-1884.9</c:v>
                </c:pt>
                <c:pt idx="9030">
                  <c:v>-1884.9</c:v>
                </c:pt>
                <c:pt idx="9031">
                  <c:v>-1884.9</c:v>
                </c:pt>
                <c:pt idx="9032">
                  <c:v>-1884.8</c:v>
                </c:pt>
                <c:pt idx="9033">
                  <c:v>-1884.7</c:v>
                </c:pt>
                <c:pt idx="9034">
                  <c:v>-1884.6</c:v>
                </c:pt>
                <c:pt idx="9035">
                  <c:v>-1884.4</c:v>
                </c:pt>
                <c:pt idx="9036">
                  <c:v>-1884.4</c:v>
                </c:pt>
                <c:pt idx="9037">
                  <c:v>-1884.3</c:v>
                </c:pt>
                <c:pt idx="9038">
                  <c:v>-1884.3</c:v>
                </c:pt>
                <c:pt idx="9039">
                  <c:v>-1884.3</c:v>
                </c:pt>
                <c:pt idx="9040">
                  <c:v>-1884.3</c:v>
                </c:pt>
                <c:pt idx="9041">
                  <c:v>-1884.3</c:v>
                </c:pt>
                <c:pt idx="9042">
                  <c:v>-1884.3</c:v>
                </c:pt>
                <c:pt idx="9043">
                  <c:v>-1884.1</c:v>
                </c:pt>
                <c:pt idx="9044">
                  <c:v>-1883.9</c:v>
                </c:pt>
                <c:pt idx="9045">
                  <c:v>-1883.8</c:v>
                </c:pt>
                <c:pt idx="9046">
                  <c:v>-1883.6</c:v>
                </c:pt>
                <c:pt idx="9047">
                  <c:v>-1883.4</c:v>
                </c:pt>
                <c:pt idx="9048">
                  <c:v>-1883.4</c:v>
                </c:pt>
                <c:pt idx="9049">
                  <c:v>-1883.4</c:v>
                </c:pt>
                <c:pt idx="9050">
                  <c:v>-1883.4</c:v>
                </c:pt>
                <c:pt idx="9051">
                  <c:v>-1883.4</c:v>
                </c:pt>
                <c:pt idx="9052">
                  <c:v>-1883.5</c:v>
                </c:pt>
                <c:pt idx="9053">
                  <c:v>-1883.5</c:v>
                </c:pt>
                <c:pt idx="9054">
                  <c:v>-1883.6</c:v>
                </c:pt>
                <c:pt idx="9055">
                  <c:v>-1883.8</c:v>
                </c:pt>
                <c:pt idx="9056">
                  <c:v>-1884</c:v>
                </c:pt>
                <c:pt idx="9057">
                  <c:v>-1884.1</c:v>
                </c:pt>
                <c:pt idx="9058">
                  <c:v>-1884.2</c:v>
                </c:pt>
                <c:pt idx="9059">
                  <c:v>-1884.3</c:v>
                </c:pt>
                <c:pt idx="9060">
                  <c:v>-1884.2</c:v>
                </c:pt>
                <c:pt idx="9061">
                  <c:v>-1884.2</c:v>
                </c:pt>
                <c:pt idx="9062">
                  <c:v>-1884.2</c:v>
                </c:pt>
                <c:pt idx="9063">
                  <c:v>-1884.2</c:v>
                </c:pt>
                <c:pt idx="9064">
                  <c:v>-1884.2</c:v>
                </c:pt>
                <c:pt idx="9065">
                  <c:v>-1884.4</c:v>
                </c:pt>
                <c:pt idx="9066">
                  <c:v>-1884.5</c:v>
                </c:pt>
                <c:pt idx="9067">
                  <c:v>-1884.6</c:v>
                </c:pt>
                <c:pt idx="9068">
                  <c:v>-1884.7</c:v>
                </c:pt>
                <c:pt idx="9069">
                  <c:v>-1884.8</c:v>
                </c:pt>
                <c:pt idx="9070">
                  <c:v>-1884.9</c:v>
                </c:pt>
                <c:pt idx="9071">
                  <c:v>-1885</c:v>
                </c:pt>
                <c:pt idx="9072">
                  <c:v>-1885.2</c:v>
                </c:pt>
                <c:pt idx="9073">
                  <c:v>-1885.2</c:v>
                </c:pt>
                <c:pt idx="9074">
                  <c:v>-1885.2</c:v>
                </c:pt>
                <c:pt idx="9075">
                  <c:v>-1885.3</c:v>
                </c:pt>
                <c:pt idx="9076">
                  <c:v>-1885.4</c:v>
                </c:pt>
                <c:pt idx="9077">
                  <c:v>-1885.4</c:v>
                </c:pt>
                <c:pt idx="9078">
                  <c:v>-1885.5</c:v>
                </c:pt>
                <c:pt idx="9079">
                  <c:v>-1885.5</c:v>
                </c:pt>
                <c:pt idx="9080">
                  <c:v>-1885.6</c:v>
                </c:pt>
                <c:pt idx="9081">
                  <c:v>-1885.6</c:v>
                </c:pt>
                <c:pt idx="9082">
                  <c:v>-1885.7</c:v>
                </c:pt>
                <c:pt idx="9083">
                  <c:v>-1885.7</c:v>
                </c:pt>
                <c:pt idx="9084">
                  <c:v>-1885.8</c:v>
                </c:pt>
                <c:pt idx="9085">
                  <c:v>-1885.8</c:v>
                </c:pt>
                <c:pt idx="9086">
                  <c:v>-1885.8</c:v>
                </c:pt>
                <c:pt idx="9087">
                  <c:v>-1885.8</c:v>
                </c:pt>
                <c:pt idx="9088">
                  <c:v>-1885.7</c:v>
                </c:pt>
                <c:pt idx="9089">
                  <c:v>-1885.7</c:v>
                </c:pt>
                <c:pt idx="9090">
                  <c:v>-1885.6</c:v>
                </c:pt>
                <c:pt idx="9091">
                  <c:v>-1885.4</c:v>
                </c:pt>
                <c:pt idx="9092">
                  <c:v>-1885.2</c:v>
                </c:pt>
                <c:pt idx="9093">
                  <c:v>-1885</c:v>
                </c:pt>
                <c:pt idx="9094">
                  <c:v>-1884.7</c:v>
                </c:pt>
                <c:pt idx="9095">
                  <c:v>-1884.4</c:v>
                </c:pt>
                <c:pt idx="9096">
                  <c:v>-1884.3</c:v>
                </c:pt>
                <c:pt idx="9097">
                  <c:v>-1884.2</c:v>
                </c:pt>
                <c:pt idx="9098">
                  <c:v>-1884.1</c:v>
                </c:pt>
                <c:pt idx="9099">
                  <c:v>-1884.1</c:v>
                </c:pt>
                <c:pt idx="9100">
                  <c:v>-1884.1</c:v>
                </c:pt>
                <c:pt idx="9101">
                  <c:v>-1884.2</c:v>
                </c:pt>
                <c:pt idx="9102">
                  <c:v>-1884.2</c:v>
                </c:pt>
                <c:pt idx="9103">
                  <c:v>-1884.2</c:v>
                </c:pt>
                <c:pt idx="9104">
                  <c:v>-1884.2</c:v>
                </c:pt>
                <c:pt idx="9105">
                  <c:v>-1884.2</c:v>
                </c:pt>
                <c:pt idx="9106">
                  <c:v>-1884.2</c:v>
                </c:pt>
                <c:pt idx="9107">
                  <c:v>-1884.1</c:v>
                </c:pt>
                <c:pt idx="9108">
                  <c:v>-1884</c:v>
                </c:pt>
                <c:pt idx="9109">
                  <c:v>-1883.9</c:v>
                </c:pt>
                <c:pt idx="9110">
                  <c:v>-1883.8</c:v>
                </c:pt>
                <c:pt idx="9111">
                  <c:v>-1883.7</c:v>
                </c:pt>
                <c:pt idx="9112">
                  <c:v>-1883.5</c:v>
                </c:pt>
                <c:pt idx="9113">
                  <c:v>-1883.2</c:v>
                </c:pt>
                <c:pt idx="9114">
                  <c:v>-1883</c:v>
                </c:pt>
                <c:pt idx="9115">
                  <c:v>-1882.8</c:v>
                </c:pt>
                <c:pt idx="9116">
                  <c:v>-1882.5</c:v>
                </c:pt>
                <c:pt idx="9117">
                  <c:v>-1882.2</c:v>
                </c:pt>
                <c:pt idx="9118">
                  <c:v>-1881.9</c:v>
                </c:pt>
                <c:pt idx="9119">
                  <c:v>-1881.6</c:v>
                </c:pt>
                <c:pt idx="9120">
                  <c:v>-1881.4</c:v>
                </c:pt>
                <c:pt idx="9121">
                  <c:v>-1881.3</c:v>
                </c:pt>
                <c:pt idx="9122">
                  <c:v>-1881.2</c:v>
                </c:pt>
                <c:pt idx="9123">
                  <c:v>-1881.1</c:v>
                </c:pt>
                <c:pt idx="9124">
                  <c:v>-1881.1</c:v>
                </c:pt>
                <c:pt idx="9125">
                  <c:v>-1881.1</c:v>
                </c:pt>
                <c:pt idx="9126">
                  <c:v>-1881.1</c:v>
                </c:pt>
                <c:pt idx="9127">
                  <c:v>-1880.9</c:v>
                </c:pt>
                <c:pt idx="9128">
                  <c:v>-1880.6</c:v>
                </c:pt>
                <c:pt idx="9129">
                  <c:v>-1880.3</c:v>
                </c:pt>
                <c:pt idx="9130">
                  <c:v>-1880</c:v>
                </c:pt>
                <c:pt idx="9131">
                  <c:v>-1879.6</c:v>
                </c:pt>
                <c:pt idx="9132">
                  <c:v>-1879.5</c:v>
                </c:pt>
                <c:pt idx="9133">
                  <c:v>-1879.3</c:v>
                </c:pt>
                <c:pt idx="9134">
                  <c:v>-1879.2</c:v>
                </c:pt>
                <c:pt idx="9135">
                  <c:v>-1879</c:v>
                </c:pt>
                <c:pt idx="9136">
                  <c:v>-1878.9</c:v>
                </c:pt>
                <c:pt idx="9137">
                  <c:v>-1878.6</c:v>
                </c:pt>
                <c:pt idx="9138">
                  <c:v>-1878.2</c:v>
                </c:pt>
                <c:pt idx="9139">
                  <c:v>-1878.2</c:v>
                </c:pt>
                <c:pt idx="9140">
                  <c:v>-1878.2</c:v>
                </c:pt>
                <c:pt idx="9141">
                  <c:v>-1878.1</c:v>
                </c:pt>
                <c:pt idx="9142">
                  <c:v>-1878.1</c:v>
                </c:pt>
                <c:pt idx="9143">
                  <c:v>-1878</c:v>
                </c:pt>
                <c:pt idx="9144">
                  <c:v>-1878</c:v>
                </c:pt>
                <c:pt idx="9145">
                  <c:v>-1878</c:v>
                </c:pt>
                <c:pt idx="9146">
                  <c:v>-1877.9</c:v>
                </c:pt>
                <c:pt idx="9147">
                  <c:v>-1878</c:v>
                </c:pt>
                <c:pt idx="9148">
                  <c:v>-1878.1</c:v>
                </c:pt>
                <c:pt idx="9149">
                  <c:v>-1878.1</c:v>
                </c:pt>
                <c:pt idx="9150">
                  <c:v>-1878.1</c:v>
                </c:pt>
                <c:pt idx="9151">
                  <c:v>-1878.1</c:v>
                </c:pt>
                <c:pt idx="9152">
                  <c:v>-1878.1</c:v>
                </c:pt>
                <c:pt idx="9153">
                  <c:v>-1878.1</c:v>
                </c:pt>
                <c:pt idx="9154">
                  <c:v>-1878.1</c:v>
                </c:pt>
                <c:pt idx="9155">
                  <c:v>-1878.1</c:v>
                </c:pt>
                <c:pt idx="9156">
                  <c:v>-1878</c:v>
                </c:pt>
                <c:pt idx="9157">
                  <c:v>-1877.9</c:v>
                </c:pt>
                <c:pt idx="9158">
                  <c:v>-1877.9</c:v>
                </c:pt>
                <c:pt idx="9159">
                  <c:v>-1877.9</c:v>
                </c:pt>
                <c:pt idx="9160">
                  <c:v>-1878</c:v>
                </c:pt>
                <c:pt idx="9161">
                  <c:v>-1878.2</c:v>
                </c:pt>
                <c:pt idx="9162">
                  <c:v>-1878.2</c:v>
                </c:pt>
                <c:pt idx="9163">
                  <c:v>-1878.3</c:v>
                </c:pt>
                <c:pt idx="9164">
                  <c:v>-1878.4</c:v>
                </c:pt>
                <c:pt idx="9165">
                  <c:v>-1878.4</c:v>
                </c:pt>
                <c:pt idx="9166">
                  <c:v>-1878.3</c:v>
                </c:pt>
                <c:pt idx="9167">
                  <c:v>-1878.3</c:v>
                </c:pt>
                <c:pt idx="9168">
                  <c:v>-1878.2</c:v>
                </c:pt>
                <c:pt idx="9169">
                  <c:v>-1878.1</c:v>
                </c:pt>
                <c:pt idx="9170">
                  <c:v>-1878</c:v>
                </c:pt>
                <c:pt idx="9171">
                  <c:v>-1877.9</c:v>
                </c:pt>
                <c:pt idx="9172">
                  <c:v>-1877.7</c:v>
                </c:pt>
                <c:pt idx="9173">
                  <c:v>-1877.6</c:v>
                </c:pt>
                <c:pt idx="9174">
                  <c:v>-1877.4</c:v>
                </c:pt>
                <c:pt idx="9175">
                  <c:v>-1877.3</c:v>
                </c:pt>
                <c:pt idx="9176">
                  <c:v>-1877.1</c:v>
                </c:pt>
                <c:pt idx="9177">
                  <c:v>-1876.9</c:v>
                </c:pt>
                <c:pt idx="9178">
                  <c:v>-1876.7</c:v>
                </c:pt>
                <c:pt idx="9179">
                  <c:v>-1876.6</c:v>
                </c:pt>
                <c:pt idx="9180">
                  <c:v>-1876.5</c:v>
                </c:pt>
                <c:pt idx="9181">
                  <c:v>-1876.4</c:v>
                </c:pt>
                <c:pt idx="9182">
                  <c:v>-1876.3</c:v>
                </c:pt>
                <c:pt idx="9183">
                  <c:v>-1876.2</c:v>
                </c:pt>
                <c:pt idx="9184">
                  <c:v>-1876.2</c:v>
                </c:pt>
                <c:pt idx="9185">
                  <c:v>-1876.2</c:v>
                </c:pt>
                <c:pt idx="9186">
                  <c:v>-1876.1</c:v>
                </c:pt>
                <c:pt idx="9187">
                  <c:v>-1876</c:v>
                </c:pt>
                <c:pt idx="9188">
                  <c:v>-1875.8</c:v>
                </c:pt>
                <c:pt idx="9189">
                  <c:v>-1875.7</c:v>
                </c:pt>
                <c:pt idx="9190">
                  <c:v>-1875.5</c:v>
                </c:pt>
                <c:pt idx="9191">
                  <c:v>-1875.4</c:v>
                </c:pt>
                <c:pt idx="9192">
                  <c:v>-1875.4</c:v>
                </c:pt>
                <c:pt idx="9193">
                  <c:v>-1875.3</c:v>
                </c:pt>
                <c:pt idx="9194">
                  <c:v>-1875.4</c:v>
                </c:pt>
                <c:pt idx="9195">
                  <c:v>-1875.4</c:v>
                </c:pt>
                <c:pt idx="9196">
                  <c:v>-1875.2</c:v>
                </c:pt>
                <c:pt idx="9197">
                  <c:v>-1875</c:v>
                </c:pt>
                <c:pt idx="9198">
                  <c:v>-1874.9</c:v>
                </c:pt>
                <c:pt idx="9199">
                  <c:v>-1874.6</c:v>
                </c:pt>
                <c:pt idx="9200">
                  <c:v>-1874.2</c:v>
                </c:pt>
                <c:pt idx="9201">
                  <c:v>-1873.9</c:v>
                </c:pt>
                <c:pt idx="9202">
                  <c:v>-1873.5</c:v>
                </c:pt>
                <c:pt idx="9203">
                  <c:v>-1873.2</c:v>
                </c:pt>
                <c:pt idx="9204">
                  <c:v>-1873</c:v>
                </c:pt>
                <c:pt idx="9205">
                  <c:v>-1872.8</c:v>
                </c:pt>
                <c:pt idx="9206">
                  <c:v>-1872.4</c:v>
                </c:pt>
                <c:pt idx="9207">
                  <c:v>-1872.4</c:v>
                </c:pt>
                <c:pt idx="9208">
                  <c:v>-1872.3</c:v>
                </c:pt>
                <c:pt idx="9209">
                  <c:v>-1872</c:v>
                </c:pt>
                <c:pt idx="9210">
                  <c:v>-1871.6</c:v>
                </c:pt>
                <c:pt idx="9211">
                  <c:v>-1871.6</c:v>
                </c:pt>
                <c:pt idx="9212">
                  <c:v>-1871.6</c:v>
                </c:pt>
                <c:pt idx="9213">
                  <c:v>-1871.6</c:v>
                </c:pt>
                <c:pt idx="9214">
                  <c:v>-1871.5</c:v>
                </c:pt>
                <c:pt idx="9215">
                  <c:v>-1871.4</c:v>
                </c:pt>
                <c:pt idx="9216">
                  <c:v>-1871.4</c:v>
                </c:pt>
                <c:pt idx="9217">
                  <c:v>-1871.3</c:v>
                </c:pt>
                <c:pt idx="9218">
                  <c:v>-1871.2</c:v>
                </c:pt>
                <c:pt idx="9219">
                  <c:v>-1871.2</c:v>
                </c:pt>
                <c:pt idx="9220">
                  <c:v>-1871.2</c:v>
                </c:pt>
                <c:pt idx="9221">
                  <c:v>-1871.2</c:v>
                </c:pt>
                <c:pt idx="9222">
                  <c:v>-1871.2</c:v>
                </c:pt>
                <c:pt idx="9223">
                  <c:v>-1871.1</c:v>
                </c:pt>
                <c:pt idx="9224">
                  <c:v>-1871</c:v>
                </c:pt>
                <c:pt idx="9225">
                  <c:v>-1870.9</c:v>
                </c:pt>
                <c:pt idx="9226">
                  <c:v>-1870.9</c:v>
                </c:pt>
                <c:pt idx="9227">
                  <c:v>-1871</c:v>
                </c:pt>
                <c:pt idx="9228">
                  <c:v>-1871</c:v>
                </c:pt>
                <c:pt idx="9229">
                  <c:v>-1871</c:v>
                </c:pt>
                <c:pt idx="9230">
                  <c:v>-1871</c:v>
                </c:pt>
                <c:pt idx="9231">
                  <c:v>-1871</c:v>
                </c:pt>
                <c:pt idx="9232">
                  <c:v>-1871</c:v>
                </c:pt>
                <c:pt idx="9233">
                  <c:v>-1871</c:v>
                </c:pt>
                <c:pt idx="9234">
                  <c:v>-1871.2</c:v>
                </c:pt>
                <c:pt idx="9235">
                  <c:v>-1871.3</c:v>
                </c:pt>
                <c:pt idx="9236">
                  <c:v>-1871.5</c:v>
                </c:pt>
                <c:pt idx="9237">
                  <c:v>-1871.6</c:v>
                </c:pt>
                <c:pt idx="9238">
                  <c:v>-1871.8</c:v>
                </c:pt>
                <c:pt idx="9239">
                  <c:v>-1872</c:v>
                </c:pt>
                <c:pt idx="9240">
                  <c:v>-1872.2</c:v>
                </c:pt>
                <c:pt idx="9241">
                  <c:v>-1872.4</c:v>
                </c:pt>
                <c:pt idx="9242">
                  <c:v>-1872.5</c:v>
                </c:pt>
                <c:pt idx="9243">
                  <c:v>-1872.7</c:v>
                </c:pt>
                <c:pt idx="9244">
                  <c:v>-1872.8</c:v>
                </c:pt>
                <c:pt idx="9245">
                  <c:v>-1872.9</c:v>
                </c:pt>
                <c:pt idx="9246">
                  <c:v>-1873</c:v>
                </c:pt>
                <c:pt idx="9247">
                  <c:v>-1873.1</c:v>
                </c:pt>
                <c:pt idx="9248">
                  <c:v>-1873.2</c:v>
                </c:pt>
                <c:pt idx="9249">
                  <c:v>-1873.3</c:v>
                </c:pt>
                <c:pt idx="9250">
                  <c:v>-1873.4</c:v>
                </c:pt>
                <c:pt idx="9251">
                  <c:v>-1873.5</c:v>
                </c:pt>
                <c:pt idx="9252">
                  <c:v>-1873.6</c:v>
                </c:pt>
                <c:pt idx="9253">
                  <c:v>-1873.6</c:v>
                </c:pt>
                <c:pt idx="9254">
                  <c:v>-1873.6</c:v>
                </c:pt>
                <c:pt idx="9255">
                  <c:v>-1873.7</c:v>
                </c:pt>
                <c:pt idx="9256">
                  <c:v>-1873.7</c:v>
                </c:pt>
                <c:pt idx="9257">
                  <c:v>-1873.7</c:v>
                </c:pt>
                <c:pt idx="9258">
                  <c:v>-1873.6</c:v>
                </c:pt>
                <c:pt idx="9259">
                  <c:v>-1873.4</c:v>
                </c:pt>
                <c:pt idx="9260">
                  <c:v>-1873.1</c:v>
                </c:pt>
                <c:pt idx="9261">
                  <c:v>-1873</c:v>
                </c:pt>
                <c:pt idx="9262">
                  <c:v>-1872.7</c:v>
                </c:pt>
                <c:pt idx="9263">
                  <c:v>-1872.7</c:v>
                </c:pt>
                <c:pt idx="9264">
                  <c:v>-1872.6</c:v>
                </c:pt>
                <c:pt idx="9265">
                  <c:v>-1872.6</c:v>
                </c:pt>
                <c:pt idx="9266">
                  <c:v>-1872.6</c:v>
                </c:pt>
                <c:pt idx="9267">
                  <c:v>-1872.7</c:v>
                </c:pt>
                <c:pt idx="9268">
                  <c:v>-1872.7</c:v>
                </c:pt>
                <c:pt idx="9269">
                  <c:v>-1872.7</c:v>
                </c:pt>
                <c:pt idx="9270">
                  <c:v>-1872.7</c:v>
                </c:pt>
                <c:pt idx="9271">
                  <c:v>-1872.8</c:v>
                </c:pt>
                <c:pt idx="9272">
                  <c:v>-1872.8</c:v>
                </c:pt>
                <c:pt idx="9273">
                  <c:v>-1872.8</c:v>
                </c:pt>
                <c:pt idx="9274">
                  <c:v>-1872.7</c:v>
                </c:pt>
                <c:pt idx="9275">
                  <c:v>-1872.7</c:v>
                </c:pt>
                <c:pt idx="9276">
                  <c:v>-1872.7</c:v>
                </c:pt>
                <c:pt idx="9277">
                  <c:v>-1872.5</c:v>
                </c:pt>
                <c:pt idx="9278">
                  <c:v>-1872.4</c:v>
                </c:pt>
                <c:pt idx="9279">
                  <c:v>-1872.3</c:v>
                </c:pt>
                <c:pt idx="9280">
                  <c:v>-1872.1</c:v>
                </c:pt>
                <c:pt idx="9281">
                  <c:v>-1871.8</c:v>
                </c:pt>
                <c:pt idx="9282">
                  <c:v>-1871.6</c:v>
                </c:pt>
                <c:pt idx="9283">
                  <c:v>-1871.4</c:v>
                </c:pt>
                <c:pt idx="9284">
                  <c:v>-1871.3</c:v>
                </c:pt>
                <c:pt idx="9285">
                  <c:v>-1871.2</c:v>
                </c:pt>
                <c:pt idx="9286">
                  <c:v>-1871.1</c:v>
                </c:pt>
                <c:pt idx="9287">
                  <c:v>-1871</c:v>
                </c:pt>
                <c:pt idx="9288">
                  <c:v>-1870.8</c:v>
                </c:pt>
                <c:pt idx="9289">
                  <c:v>-1870.7</c:v>
                </c:pt>
                <c:pt idx="9290">
                  <c:v>-1870.6</c:v>
                </c:pt>
                <c:pt idx="9291">
                  <c:v>-1870.6</c:v>
                </c:pt>
                <c:pt idx="9292">
                  <c:v>-1870.6</c:v>
                </c:pt>
                <c:pt idx="9293">
                  <c:v>-1870.6</c:v>
                </c:pt>
                <c:pt idx="9294">
                  <c:v>-1870.7</c:v>
                </c:pt>
                <c:pt idx="9295">
                  <c:v>-1870.8</c:v>
                </c:pt>
                <c:pt idx="9296">
                  <c:v>-1870.9</c:v>
                </c:pt>
                <c:pt idx="9297">
                  <c:v>-1870.8</c:v>
                </c:pt>
                <c:pt idx="9298">
                  <c:v>-1870.8</c:v>
                </c:pt>
                <c:pt idx="9299">
                  <c:v>-1870.8</c:v>
                </c:pt>
                <c:pt idx="9300">
                  <c:v>-1870.7</c:v>
                </c:pt>
                <c:pt idx="9301">
                  <c:v>-1870.8</c:v>
                </c:pt>
                <c:pt idx="9302">
                  <c:v>-1870.8</c:v>
                </c:pt>
                <c:pt idx="9303">
                  <c:v>-1870.8</c:v>
                </c:pt>
                <c:pt idx="9304">
                  <c:v>-1870.8</c:v>
                </c:pt>
                <c:pt idx="9305">
                  <c:v>-1870.7</c:v>
                </c:pt>
                <c:pt idx="9306">
                  <c:v>-1870.6</c:v>
                </c:pt>
                <c:pt idx="9307">
                  <c:v>-1870.5</c:v>
                </c:pt>
                <c:pt idx="9308">
                  <c:v>-1870.5</c:v>
                </c:pt>
                <c:pt idx="9309">
                  <c:v>-1870.6</c:v>
                </c:pt>
                <c:pt idx="9310">
                  <c:v>-1870.6</c:v>
                </c:pt>
                <c:pt idx="9311">
                  <c:v>-1870.7</c:v>
                </c:pt>
                <c:pt idx="9312">
                  <c:v>-1870.7</c:v>
                </c:pt>
                <c:pt idx="9313">
                  <c:v>-1870.8</c:v>
                </c:pt>
                <c:pt idx="9314">
                  <c:v>-1870.8</c:v>
                </c:pt>
                <c:pt idx="9315">
                  <c:v>-1870.8</c:v>
                </c:pt>
                <c:pt idx="9316">
                  <c:v>-1870.7</c:v>
                </c:pt>
                <c:pt idx="9317">
                  <c:v>-1870.7</c:v>
                </c:pt>
                <c:pt idx="9318">
                  <c:v>-1870.7</c:v>
                </c:pt>
                <c:pt idx="9319">
                  <c:v>-1870.7</c:v>
                </c:pt>
                <c:pt idx="9320">
                  <c:v>-1870.7</c:v>
                </c:pt>
                <c:pt idx="9321">
                  <c:v>-1870.7</c:v>
                </c:pt>
                <c:pt idx="9322">
                  <c:v>-1870.8</c:v>
                </c:pt>
                <c:pt idx="9323">
                  <c:v>-1870.8</c:v>
                </c:pt>
                <c:pt idx="9324">
                  <c:v>-1870.8</c:v>
                </c:pt>
                <c:pt idx="9325">
                  <c:v>-1870.9</c:v>
                </c:pt>
                <c:pt idx="9326">
                  <c:v>-1871.1</c:v>
                </c:pt>
                <c:pt idx="9327">
                  <c:v>-1871.2</c:v>
                </c:pt>
                <c:pt idx="9328">
                  <c:v>-1871.3</c:v>
                </c:pt>
                <c:pt idx="9329">
                  <c:v>-1871.4</c:v>
                </c:pt>
                <c:pt idx="9330">
                  <c:v>-1871.5</c:v>
                </c:pt>
                <c:pt idx="9331">
                  <c:v>-1871.6</c:v>
                </c:pt>
                <c:pt idx="9332">
                  <c:v>-1871.6</c:v>
                </c:pt>
                <c:pt idx="9333">
                  <c:v>-1871.5</c:v>
                </c:pt>
                <c:pt idx="9334">
                  <c:v>-1871.4</c:v>
                </c:pt>
                <c:pt idx="9335">
                  <c:v>-1871.3</c:v>
                </c:pt>
                <c:pt idx="9336">
                  <c:v>-1871.3</c:v>
                </c:pt>
                <c:pt idx="9337">
                  <c:v>-1871.3</c:v>
                </c:pt>
                <c:pt idx="9338">
                  <c:v>-1871.4</c:v>
                </c:pt>
                <c:pt idx="9339">
                  <c:v>-1871.5</c:v>
                </c:pt>
                <c:pt idx="9340">
                  <c:v>-1871.5</c:v>
                </c:pt>
                <c:pt idx="9341">
                  <c:v>-1871.5</c:v>
                </c:pt>
                <c:pt idx="9342">
                  <c:v>-1871.5</c:v>
                </c:pt>
                <c:pt idx="9343">
                  <c:v>-1871.6</c:v>
                </c:pt>
                <c:pt idx="9344">
                  <c:v>-1871.7</c:v>
                </c:pt>
                <c:pt idx="9345">
                  <c:v>-1871.7</c:v>
                </c:pt>
                <c:pt idx="9346">
                  <c:v>-1871.8</c:v>
                </c:pt>
                <c:pt idx="9347">
                  <c:v>-1871.8</c:v>
                </c:pt>
                <c:pt idx="9348">
                  <c:v>-1872</c:v>
                </c:pt>
                <c:pt idx="9349">
                  <c:v>-1872.1</c:v>
                </c:pt>
                <c:pt idx="9350">
                  <c:v>-1872.1</c:v>
                </c:pt>
                <c:pt idx="9351">
                  <c:v>-1872</c:v>
                </c:pt>
                <c:pt idx="9352">
                  <c:v>-1871.9</c:v>
                </c:pt>
                <c:pt idx="9353">
                  <c:v>-1871.7</c:v>
                </c:pt>
                <c:pt idx="9354">
                  <c:v>-1871.5</c:v>
                </c:pt>
                <c:pt idx="9355">
                  <c:v>-1871.3</c:v>
                </c:pt>
                <c:pt idx="9356">
                  <c:v>-1871.2</c:v>
                </c:pt>
                <c:pt idx="9357">
                  <c:v>-1871.1</c:v>
                </c:pt>
                <c:pt idx="9358">
                  <c:v>-1871</c:v>
                </c:pt>
                <c:pt idx="9359">
                  <c:v>-1871</c:v>
                </c:pt>
                <c:pt idx="9360">
                  <c:v>-1871</c:v>
                </c:pt>
                <c:pt idx="9361">
                  <c:v>-1871</c:v>
                </c:pt>
                <c:pt idx="9362">
                  <c:v>-1871</c:v>
                </c:pt>
                <c:pt idx="9363">
                  <c:v>-1871.1</c:v>
                </c:pt>
                <c:pt idx="9364">
                  <c:v>-1871.1</c:v>
                </c:pt>
                <c:pt idx="9365">
                  <c:v>-1871.2</c:v>
                </c:pt>
                <c:pt idx="9366">
                  <c:v>-1871.1</c:v>
                </c:pt>
                <c:pt idx="9367">
                  <c:v>-1871</c:v>
                </c:pt>
                <c:pt idx="9368">
                  <c:v>-1870.9</c:v>
                </c:pt>
                <c:pt idx="9369">
                  <c:v>-1870.8</c:v>
                </c:pt>
                <c:pt idx="9370">
                  <c:v>-1870.7</c:v>
                </c:pt>
                <c:pt idx="9371">
                  <c:v>-1870.6</c:v>
                </c:pt>
                <c:pt idx="9372">
                  <c:v>-1870.5</c:v>
                </c:pt>
                <c:pt idx="9373">
                  <c:v>-1870.4</c:v>
                </c:pt>
                <c:pt idx="9374">
                  <c:v>-1870.3</c:v>
                </c:pt>
                <c:pt idx="9375">
                  <c:v>-1870.3</c:v>
                </c:pt>
                <c:pt idx="9376">
                  <c:v>-1870.3</c:v>
                </c:pt>
                <c:pt idx="9377">
                  <c:v>-1870.3</c:v>
                </c:pt>
                <c:pt idx="9378">
                  <c:v>-1870.2</c:v>
                </c:pt>
                <c:pt idx="9379">
                  <c:v>-1870.1</c:v>
                </c:pt>
                <c:pt idx="9380">
                  <c:v>-1869.9</c:v>
                </c:pt>
                <c:pt idx="9381">
                  <c:v>-1869.9</c:v>
                </c:pt>
                <c:pt idx="9382">
                  <c:v>-1869.9</c:v>
                </c:pt>
                <c:pt idx="9383">
                  <c:v>-1870</c:v>
                </c:pt>
                <c:pt idx="9384">
                  <c:v>-1870.1</c:v>
                </c:pt>
                <c:pt idx="9385">
                  <c:v>-1870.2</c:v>
                </c:pt>
                <c:pt idx="9386">
                  <c:v>-1870.4</c:v>
                </c:pt>
                <c:pt idx="9387">
                  <c:v>-1870.5</c:v>
                </c:pt>
                <c:pt idx="9388">
                  <c:v>-1870.7</c:v>
                </c:pt>
                <c:pt idx="9389">
                  <c:v>-1870.9</c:v>
                </c:pt>
                <c:pt idx="9390">
                  <c:v>-1871.1</c:v>
                </c:pt>
                <c:pt idx="9391">
                  <c:v>-1871.3</c:v>
                </c:pt>
                <c:pt idx="9392">
                  <c:v>-1871.5</c:v>
                </c:pt>
                <c:pt idx="9393">
                  <c:v>-1871.7</c:v>
                </c:pt>
                <c:pt idx="9394">
                  <c:v>-1871.8</c:v>
                </c:pt>
                <c:pt idx="9395">
                  <c:v>-1872</c:v>
                </c:pt>
                <c:pt idx="9396">
                  <c:v>-1872.1</c:v>
                </c:pt>
                <c:pt idx="9397">
                  <c:v>-1872.3</c:v>
                </c:pt>
                <c:pt idx="9398">
                  <c:v>-1872.5</c:v>
                </c:pt>
                <c:pt idx="9399">
                  <c:v>-1872.6</c:v>
                </c:pt>
                <c:pt idx="9400">
                  <c:v>-1872.9</c:v>
                </c:pt>
                <c:pt idx="9401">
                  <c:v>-1873.1</c:v>
                </c:pt>
                <c:pt idx="9402">
                  <c:v>-1873.2</c:v>
                </c:pt>
                <c:pt idx="9403">
                  <c:v>-1873.4</c:v>
                </c:pt>
                <c:pt idx="9404">
                  <c:v>-1873.4</c:v>
                </c:pt>
                <c:pt idx="9405">
                  <c:v>-1873.5</c:v>
                </c:pt>
                <c:pt idx="9406">
                  <c:v>-1873.6</c:v>
                </c:pt>
                <c:pt idx="9407">
                  <c:v>-1873.6</c:v>
                </c:pt>
                <c:pt idx="9408">
                  <c:v>-1873.7</c:v>
                </c:pt>
                <c:pt idx="9409">
                  <c:v>-1873.7</c:v>
                </c:pt>
                <c:pt idx="9410">
                  <c:v>-1873.9</c:v>
                </c:pt>
                <c:pt idx="9411">
                  <c:v>-1874</c:v>
                </c:pt>
                <c:pt idx="9412">
                  <c:v>-1874.1</c:v>
                </c:pt>
                <c:pt idx="9413">
                  <c:v>-1874.2</c:v>
                </c:pt>
                <c:pt idx="9414">
                  <c:v>-1874.4</c:v>
                </c:pt>
                <c:pt idx="9415">
                  <c:v>-1874.4</c:v>
                </c:pt>
                <c:pt idx="9416">
                  <c:v>-1874.5</c:v>
                </c:pt>
                <c:pt idx="9417">
                  <c:v>-1874.6</c:v>
                </c:pt>
                <c:pt idx="9418">
                  <c:v>-1874.7</c:v>
                </c:pt>
                <c:pt idx="9419">
                  <c:v>-1874.8</c:v>
                </c:pt>
                <c:pt idx="9420">
                  <c:v>-1874.9</c:v>
                </c:pt>
                <c:pt idx="9421">
                  <c:v>-1874.9</c:v>
                </c:pt>
                <c:pt idx="9422">
                  <c:v>-1874.8</c:v>
                </c:pt>
                <c:pt idx="9423">
                  <c:v>-1874.7</c:v>
                </c:pt>
                <c:pt idx="9424">
                  <c:v>-1874.6</c:v>
                </c:pt>
                <c:pt idx="9425">
                  <c:v>-1874.6</c:v>
                </c:pt>
                <c:pt idx="9426">
                  <c:v>-1874.7</c:v>
                </c:pt>
                <c:pt idx="9427">
                  <c:v>-1874.7</c:v>
                </c:pt>
                <c:pt idx="9428">
                  <c:v>-1874.7</c:v>
                </c:pt>
                <c:pt idx="9429">
                  <c:v>-1874.5</c:v>
                </c:pt>
                <c:pt idx="9430">
                  <c:v>-1874.3</c:v>
                </c:pt>
                <c:pt idx="9431">
                  <c:v>-1874.1</c:v>
                </c:pt>
                <c:pt idx="9432">
                  <c:v>-1873.8</c:v>
                </c:pt>
                <c:pt idx="9433">
                  <c:v>-1873.6</c:v>
                </c:pt>
                <c:pt idx="9434">
                  <c:v>-1873.3</c:v>
                </c:pt>
                <c:pt idx="9435">
                  <c:v>-1873</c:v>
                </c:pt>
                <c:pt idx="9436">
                  <c:v>-1872.7</c:v>
                </c:pt>
                <c:pt idx="9437">
                  <c:v>-1872.3</c:v>
                </c:pt>
                <c:pt idx="9438">
                  <c:v>-1872.1</c:v>
                </c:pt>
                <c:pt idx="9439">
                  <c:v>-1871.8</c:v>
                </c:pt>
                <c:pt idx="9440">
                  <c:v>-1871.5</c:v>
                </c:pt>
                <c:pt idx="9441">
                  <c:v>-1871.3</c:v>
                </c:pt>
                <c:pt idx="9442">
                  <c:v>-1871.1</c:v>
                </c:pt>
                <c:pt idx="9443">
                  <c:v>-1870.8</c:v>
                </c:pt>
                <c:pt idx="9444">
                  <c:v>-1870.6</c:v>
                </c:pt>
                <c:pt idx="9445">
                  <c:v>-1870.4</c:v>
                </c:pt>
                <c:pt idx="9446">
                  <c:v>-1870.1</c:v>
                </c:pt>
                <c:pt idx="9447">
                  <c:v>-1869.9</c:v>
                </c:pt>
                <c:pt idx="9448">
                  <c:v>-1869.6</c:v>
                </c:pt>
                <c:pt idx="9449">
                  <c:v>-1869.2</c:v>
                </c:pt>
                <c:pt idx="9450">
                  <c:v>-1868.9</c:v>
                </c:pt>
                <c:pt idx="9451">
                  <c:v>-1868.7</c:v>
                </c:pt>
                <c:pt idx="9452">
                  <c:v>-1868.5</c:v>
                </c:pt>
                <c:pt idx="9453">
                  <c:v>-1868.3</c:v>
                </c:pt>
                <c:pt idx="9454">
                  <c:v>-1868.2</c:v>
                </c:pt>
                <c:pt idx="9455">
                  <c:v>-1868.1</c:v>
                </c:pt>
                <c:pt idx="9456">
                  <c:v>-1868</c:v>
                </c:pt>
                <c:pt idx="9457">
                  <c:v>-1867.8</c:v>
                </c:pt>
                <c:pt idx="9458">
                  <c:v>-1867.6</c:v>
                </c:pt>
                <c:pt idx="9459">
                  <c:v>-1867.5</c:v>
                </c:pt>
                <c:pt idx="9460">
                  <c:v>-1867.4</c:v>
                </c:pt>
                <c:pt idx="9461">
                  <c:v>-1867.3</c:v>
                </c:pt>
                <c:pt idx="9462">
                  <c:v>-1867.3</c:v>
                </c:pt>
                <c:pt idx="9463">
                  <c:v>-1867.2</c:v>
                </c:pt>
                <c:pt idx="9464">
                  <c:v>-1867.2</c:v>
                </c:pt>
                <c:pt idx="9465">
                  <c:v>-1867.1</c:v>
                </c:pt>
                <c:pt idx="9466">
                  <c:v>-1867.1</c:v>
                </c:pt>
                <c:pt idx="9467">
                  <c:v>-1867</c:v>
                </c:pt>
                <c:pt idx="9468">
                  <c:v>-1866.9</c:v>
                </c:pt>
                <c:pt idx="9469">
                  <c:v>-1866.9</c:v>
                </c:pt>
                <c:pt idx="9470">
                  <c:v>-1866.8</c:v>
                </c:pt>
                <c:pt idx="9471">
                  <c:v>-1866.7</c:v>
                </c:pt>
                <c:pt idx="9472">
                  <c:v>-1866.6</c:v>
                </c:pt>
                <c:pt idx="9473">
                  <c:v>-1866.5</c:v>
                </c:pt>
                <c:pt idx="9474">
                  <c:v>-1866.4</c:v>
                </c:pt>
                <c:pt idx="9475">
                  <c:v>-1866.4</c:v>
                </c:pt>
                <c:pt idx="9476">
                  <c:v>-1866.4</c:v>
                </c:pt>
                <c:pt idx="9477">
                  <c:v>-1866.3</c:v>
                </c:pt>
                <c:pt idx="9478">
                  <c:v>-1866.3</c:v>
                </c:pt>
                <c:pt idx="9479">
                  <c:v>-1866.2</c:v>
                </c:pt>
                <c:pt idx="9480">
                  <c:v>-1866.2</c:v>
                </c:pt>
                <c:pt idx="9481">
                  <c:v>-1866.1</c:v>
                </c:pt>
                <c:pt idx="9482">
                  <c:v>-1866</c:v>
                </c:pt>
                <c:pt idx="9483">
                  <c:v>-1866</c:v>
                </c:pt>
                <c:pt idx="9484">
                  <c:v>-1865.9</c:v>
                </c:pt>
                <c:pt idx="9485">
                  <c:v>-1865.7</c:v>
                </c:pt>
                <c:pt idx="9486">
                  <c:v>-1865.5</c:v>
                </c:pt>
                <c:pt idx="9487">
                  <c:v>-1865.2</c:v>
                </c:pt>
                <c:pt idx="9488">
                  <c:v>-1864.8</c:v>
                </c:pt>
                <c:pt idx="9489">
                  <c:v>-1864.5</c:v>
                </c:pt>
                <c:pt idx="9490">
                  <c:v>-1864.3</c:v>
                </c:pt>
                <c:pt idx="9491">
                  <c:v>-1864.1</c:v>
                </c:pt>
                <c:pt idx="9492">
                  <c:v>-1863.8</c:v>
                </c:pt>
                <c:pt idx="9493">
                  <c:v>-1863.6</c:v>
                </c:pt>
                <c:pt idx="9494">
                  <c:v>-1863.4</c:v>
                </c:pt>
                <c:pt idx="9495">
                  <c:v>-1863.2</c:v>
                </c:pt>
                <c:pt idx="9496">
                  <c:v>-1863.1</c:v>
                </c:pt>
                <c:pt idx="9497">
                  <c:v>-1863.1</c:v>
                </c:pt>
                <c:pt idx="9498">
                  <c:v>-1863.1</c:v>
                </c:pt>
                <c:pt idx="9499">
                  <c:v>-1863.1</c:v>
                </c:pt>
                <c:pt idx="9500">
                  <c:v>-1863.1</c:v>
                </c:pt>
                <c:pt idx="9501">
                  <c:v>-1863.1</c:v>
                </c:pt>
                <c:pt idx="9502">
                  <c:v>-1863.1</c:v>
                </c:pt>
                <c:pt idx="9503">
                  <c:v>-1863.1</c:v>
                </c:pt>
                <c:pt idx="9504">
                  <c:v>-1863.2</c:v>
                </c:pt>
                <c:pt idx="9505">
                  <c:v>-1863.2</c:v>
                </c:pt>
                <c:pt idx="9506">
                  <c:v>-1863.2</c:v>
                </c:pt>
                <c:pt idx="9507">
                  <c:v>-1863.2</c:v>
                </c:pt>
                <c:pt idx="9508">
                  <c:v>-1863.2</c:v>
                </c:pt>
                <c:pt idx="9509">
                  <c:v>-1863.2</c:v>
                </c:pt>
                <c:pt idx="9510">
                  <c:v>-1863</c:v>
                </c:pt>
                <c:pt idx="9511">
                  <c:v>-1863</c:v>
                </c:pt>
                <c:pt idx="9512">
                  <c:v>-1862.9</c:v>
                </c:pt>
                <c:pt idx="9513">
                  <c:v>-1862.9</c:v>
                </c:pt>
                <c:pt idx="9514">
                  <c:v>-1862.9</c:v>
                </c:pt>
                <c:pt idx="9515">
                  <c:v>-1862.9</c:v>
                </c:pt>
                <c:pt idx="9516">
                  <c:v>-1862.9</c:v>
                </c:pt>
                <c:pt idx="9517">
                  <c:v>-1862.9</c:v>
                </c:pt>
                <c:pt idx="9518">
                  <c:v>-1862.9</c:v>
                </c:pt>
                <c:pt idx="9519">
                  <c:v>-1862.9</c:v>
                </c:pt>
                <c:pt idx="9520">
                  <c:v>-1862.9</c:v>
                </c:pt>
                <c:pt idx="9521">
                  <c:v>-1862.9</c:v>
                </c:pt>
                <c:pt idx="9522">
                  <c:v>-1862.8</c:v>
                </c:pt>
                <c:pt idx="9523">
                  <c:v>-1862.8</c:v>
                </c:pt>
                <c:pt idx="9524">
                  <c:v>-1862.7</c:v>
                </c:pt>
                <c:pt idx="9525">
                  <c:v>-1862.7</c:v>
                </c:pt>
                <c:pt idx="9526">
                  <c:v>-1862.7</c:v>
                </c:pt>
                <c:pt idx="9527">
                  <c:v>-1862.7</c:v>
                </c:pt>
                <c:pt idx="9528">
                  <c:v>-1862.7</c:v>
                </c:pt>
                <c:pt idx="9529">
                  <c:v>-1862.6</c:v>
                </c:pt>
                <c:pt idx="9530">
                  <c:v>-1862.6</c:v>
                </c:pt>
                <c:pt idx="9531">
                  <c:v>-1862.6</c:v>
                </c:pt>
                <c:pt idx="9532">
                  <c:v>-1862.5</c:v>
                </c:pt>
                <c:pt idx="9533">
                  <c:v>-1862.4</c:v>
                </c:pt>
                <c:pt idx="9534">
                  <c:v>-1862.5</c:v>
                </c:pt>
                <c:pt idx="9535">
                  <c:v>-1862.5</c:v>
                </c:pt>
                <c:pt idx="9536">
                  <c:v>-1862.6</c:v>
                </c:pt>
                <c:pt idx="9537">
                  <c:v>-1862.6</c:v>
                </c:pt>
                <c:pt idx="9538">
                  <c:v>-1862.7</c:v>
                </c:pt>
                <c:pt idx="9539">
                  <c:v>-1862.7</c:v>
                </c:pt>
                <c:pt idx="9540">
                  <c:v>-1862.8</c:v>
                </c:pt>
                <c:pt idx="9541">
                  <c:v>-1862.9</c:v>
                </c:pt>
                <c:pt idx="9542">
                  <c:v>-1863</c:v>
                </c:pt>
                <c:pt idx="9543">
                  <c:v>-1863.1</c:v>
                </c:pt>
                <c:pt idx="9544">
                  <c:v>-1863.2</c:v>
                </c:pt>
                <c:pt idx="9545">
                  <c:v>-1863.2</c:v>
                </c:pt>
                <c:pt idx="9546">
                  <c:v>-1863.3</c:v>
                </c:pt>
                <c:pt idx="9547">
                  <c:v>-1863.4</c:v>
                </c:pt>
                <c:pt idx="9548">
                  <c:v>-1863.4</c:v>
                </c:pt>
                <c:pt idx="9549">
                  <c:v>-1863.4</c:v>
                </c:pt>
                <c:pt idx="9550">
                  <c:v>-1863.5</c:v>
                </c:pt>
                <c:pt idx="9551">
                  <c:v>-1863.5</c:v>
                </c:pt>
                <c:pt idx="9552">
                  <c:v>-1863.5</c:v>
                </c:pt>
                <c:pt idx="9553">
                  <c:v>-1863.5</c:v>
                </c:pt>
                <c:pt idx="9554">
                  <c:v>-1863.6</c:v>
                </c:pt>
                <c:pt idx="9555">
                  <c:v>-1863.7</c:v>
                </c:pt>
                <c:pt idx="9556">
                  <c:v>-1863.7</c:v>
                </c:pt>
                <c:pt idx="9557">
                  <c:v>-1863.9</c:v>
                </c:pt>
                <c:pt idx="9558">
                  <c:v>-1864.1</c:v>
                </c:pt>
                <c:pt idx="9559">
                  <c:v>-1864.3</c:v>
                </c:pt>
                <c:pt idx="9560">
                  <c:v>-1864.5</c:v>
                </c:pt>
                <c:pt idx="9561">
                  <c:v>-1864.7</c:v>
                </c:pt>
                <c:pt idx="9562">
                  <c:v>-1864.9</c:v>
                </c:pt>
                <c:pt idx="9563">
                  <c:v>-1865</c:v>
                </c:pt>
                <c:pt idx="9564">
                  <c:v>-1865.2</c:v>
                </c:pt>
                <c:pt idx="9565">
                  <c:v>-1865.3</c:v>
                </c:pt>
                <c:pt idx="9566">
                  <c:v>-1865.5</c:v>
                </c:pt>
                <c:pt idx="9567">
                  <c:v>-1865.6</c:v>
                </c:pt>
                <c:pt idx="9568">
                  <c:v>-1865.7</c:v>
                </c:pt>
                <c:pt idx="9569">
                  <c:v>-1865.8</c:v>
                </c:pt>
                <c:pt idx="9570">
                  <c:v>-1865.9</c:v>
                </c:pt>
                <c:pt idx="9571">
                  <c:v>-1866</c:v>
                </c:pt>
                <c:pt idx="9572">
                  <c:v>-1866.1</c:v>
                </c:pt>
                <c:pt idx="9573">
                  <c:v>-1866.2</c:v>
                </c:pt>
                <c:pt idx="9574">
                  <c:v>-1866.3</c:v>
                </c:pt>
                <c:pt idx="9575">
                  <c:v>-1866.5</c:v>
                </c:pt>
                <c:pt idx="9576">
                  <c:v>-1866.6</c:v>
                </c:pt>
                <c:pt idx="9577">
                  <c:v>-1866.7</c:v>
                </c:pt>
                <c:pt idx="9578">
                  <c:v>-1866.8</c:v>
                </c:pt>
                <c:pt idx="9579">
                  <c:v>-1866.9</c:v>
                </c:pt>
                <c:pt idx="9580">
                  <c:v>-1867</c:v>
                </c:pt>
                <c:pt idx="9581">
                  <c:v>-1867.2</c:v>
                </c:pt>
                <c:pt idx="9582">
                  <c:v>-1867.4</c:v>
                </c:pt>
                <c:pt idx="9583">
                  <c:v>-1867.5</c:v>
                </c:pt>
                <c:pt idx="9584">
                  <c:v>-1867.6</c:v>
                </c:pt>
                <c:pt idx="9585">
                  <c:v>-1867.8</c:v>
                </c:pt>
                <c:pt idx="9586">
                  <c:v>-1868</c:v>
                </c:pt>
                <c:pt idx="9587">
                  <c:v>-1868.1</c:v>
                </c:pt>
                <c:pt idx="9588">
                  <c:v>-1868.3</c:v>
                </c:pt>
                <c:pt idx="9589">
                  <c:v>-1868.5</c:v>
                </c:pt>
                <c:pt idx="9590">
                  <c:v>-1868.6</c:v>
                </c:pt>
                <c:pt idx="9591">
                  <c:v>-1868.8</c:v>
                </c:pt>
                <c:pt idx="9592">
                  <c:v>-1869</c:v>
                </c:pt>
                <c:pt idx="9593">
                  <c:v>-1869.1</c:v>
                </c:pt>
                <c:pt idx="9594">
                  <c:v>-1869.3</c:v>
                </c:pt>
                <c:pt idx="9595">
                  <c:v>-1869.4</c:v>
                </c:pt>
                <c:pt idx="9596">
                  <c:v>-1869.6</c:v>
                </c:pt>
                <c:pt idx="9597">
                  <c:v>-1869.7</c:v>
                </c:pt>
                <c:pt idx="9598">
                  <c:v>-1869.9</c:v>
                </c:pt>
                <c:pt idx="9599">
                  <c:v>-1870</c:v>
                </c:pt>
                <c:pt idx="9600">
                  <c:v>-1870</c:v>
                </c:pt>
                <c:pt idx="9601">
                  <c:v>-1870.1</c:v>
                </c:pt>
                <c:pt idx="9602">
                  <c:v>-1870.2</c:v>
                </c:pt>
                <c:pt idx="9603">
                  <c:v>-1870.2</c:v>
                </c:pt>
                <c:pt idx="9604">
                  <c:v>-1870.3</c:v>
                </c:pt>
                <c:pt idx="9605">
                  <c:v>-1870.4</c:v>
                </c:pt>
                <c:pt idx="9606">
                  <c:v>-1870.5</c:v>
                </c:pt>
                <c:pt idx="9607">
                  <c:v>-1870.7</c:v>
                </c:pt>
                <c:pt idx="9608">
                  <c:v>-1870.8</c:v>
                </c:pt>
                <c:pt idx="9609">
                  <c:v>-1870.9</c:v>
                </c:pt>
                <c:pt idx="9610">
                  <c:v>-1871</c:v>
                </c:pt>
                <c:pt idx="9611">
                  <c:v>-1871.1</c:v>
                </c:pt>
                <c:pt idx="9612">
                  <c:v>-1871.1</c:v>
                </c:pt>
                <c:pt idx="9613">
                  <c:v>-1871.2</c:v>
                </c:pt>
                <c:pt idx="9614">
                  <c:v>-1871.2</c:v>
                </c:pt>
                <c:pt idx="9615">
                  <c:v>-1871.2</c:v>
                </c:pt>
                <c:pt idx="9616">
                  <c:v>-1871.2</c:v>
                </c:pt>
                <c:pt idx="9617">
                  <c:v>-1871.3</c:v>
                </c:pt>
                <c:pt idx="9618">
                  <c:v>-1871.4</c:v>
                </c:pt>
                <c:pt idx="9619">
                  <c:v>-1871.5</c:v>
                </c:pt>
                <c:pt idx="9620">
                  <c:v>-1871.6</c:v>
                </c:pt>
                <c:pt idx="9621">
                  <c:v>-1871.7</c:v>
                </c:pt>
                <c:pt idx="9622">
                  <c:v>-1871.8</c:v>
                </c:pt>
                <c:pt idx="9623">
                  <c:v>-1871.9</c:v>
                </c:pt>
                <c:pt idx="9624">
                  <c:v>-1872.1</c:v>
                </c:pt>
                <c:pt idx="9625">
                  <c:v>-1872.3</c:v>
                </c:pt>
                <c:pt idx="9626">
                  <c:v>-1872.5</c:v>
                </c:pt>
                <c:pt idx="9627">
                  <c:v>-1872.7</c:v>
                </c:pt>
                <c:pt idx="9628">
                  <c:v>-1872.9</c:v>
                </c:pt>
                <c:pt idx="9629">
                  <c:v>-1873.1</c:v>
                </c:pt>
                <c:pt idx="9630">
                  <c:v>-1873.2</c:v>
                </c:pt>
                <c:pt idx="9631">
                  <c:v>-1873.3</c:v>
                </c:pt>
                <c:pt idx="9632">
                  <c:v>-1873.4</c:v>
                </c:pt>
                <c:pt idx="9633">
                  <c:v>-1873.5</c:v>
                </c:pt>
                <c:pt idx="9634">
                  <c:v>-1873.6</c:v>
                </c:pt>
                <c:pt idx="9635">
                  <c:v>-1873.7</c:v>
                </c:pt>
                <c:pt idx="9636">
                  <c:v>-1873.7</c:v>
                </c:pt>
                <c:pt idx="9637">
                  <c:v>-1873.8</c:v>
                </c:pt>
                <c:pt idx="9638">
                  <c:v>-1873.8</c:v>
                </c:pt>
                <c:pt idx="9639">
                  <c:v>-1873.9</c:v>
                </c:pt>
                <c:pt idx="9640">
                  <c:v>-1874</c:v>
                </c:pt>
                <c:pt idx="9641">
                  <c:v>-1874.1</c:v>
                </c:pt>
                <c:pt idx="9642">
                  <c:v>-1874.2</c:v>
                </c:pt>
                <c:pt idx="9643">
                  <c:v>-1874.3</c:v>
                </c:pt>
                <c:pt idx="9644">
                  <c:v>-1874.3</c:v>
                </c:pt>
                <c:pt idx="9645">
                  <c:v>-1874.3</c:v>
                </c:pt>
                <c:pt idx="9646">
                  <c:v>-1874.2</c:v>
                </c:pt>
                <c:pt idx="9647">
                  <c:v>-1874.1</c:v>
                </c:pt>
                <c:pt idx="9648">
                  <c:v>-1873.9</c:v>
                </c:pt>
                <c:pt idx="9649">
                  <c:v>-1873.7</c:v>
                </c:pt>
                <c:pt idx="9650">
                  <c:v>-1873.6</c:v>
                </c:pt>
                <c:pt idx="9651">
                  <c:v>-1873.4</c:v>
                </c:pt>
                <c:pt idx="9652">
                  <c:v>-1873.2</c:v>
                </c:pt>
                <c:pt idx="9653">
                  <c:v>-1873</c:v>
                </c:pt>
                <c:pt idx="9654">
                  <c:v>-1872.9</c:v>
                </c:pt>
                <c:pt idx="9655">
                  <c:v>-1872.7</c:v>
                </c:pt>
                <c:pt idx="9656">
                  <c:v>-1872.7</c:v>
                </c:pt>
                <c:pt idx="9657">
                  <c:v>-1872.6</c:v>
                </c:pt>
                <c:pt idx="9658">
                  <c:v>-1872.6</c:v>
                </c:pt>
                <c:pt idx="9659">
                  <c:v>-1872.5</c:v>
                </c:pt>
                <c:pt idx="9660">
                  <c:v>-1872.5</c:v>
                </c:pt>
                <c:pt idx="9661">
                  <c:v>-1872.5</c:v>
                </c:pt>
                <c:pt idx="9662">
                  <c:v>-1872.5</c:v>
                </c:pt>
                <c:pt idx="9663">
                  <c:v>-1872.5</c:v>
                </c:pt>
                <c:pt idx="9664">
                  <c:v>-1872.5</c:v>
                </c:pt>
                <c:pt idx="9665">
                  <c:v>-1872.4</c:v>
                </c:pt>
                <c:pt idx="9666">
                  <c:v>-1872.4</c:v>
                </c:pt>
                <c:pt idx="9667">
                  <c:v>-1872.4</c:v>
                </c:pt>
                <c:pt idx="9668">
                  <c:v>-1872.4</c:v>
                </c:pt>
                <c:pt idx="9669">
                  <c:v>-1872.4</c:v>
                </c:pt>
                <c:pt idx="9670">
                  <c:v>-1872.4</c:v>
                </c:pt>
                <c:pt idx="9671">
                  <c:v>-1872.4</c:v>
                </c:pt>
                <c:pt idx="9672">
                  <c:v>-1872.4</c:v>
                </c:pt>
                <c:pt idx="9673">
                  <c:v>-1872.3</c:v>
                </c:pt>
                <c:pt idx="9674">
                  <c:v>-1872.2</c:v>
                </c:pt>
                <c:pt idx="9675">
                  <c:v>-1872.1</c:v>
                </c:pt>
                <c:pt idx="9676">
                  <c:v>-1872</c:v>
                </c:pt>
                <c:pt idx="9677">
                  <c:v>-1871.9</c:v>
                </c:pt>
                <c:pt idx="9678">
                  <c:v>-1871.9</c:v>
                </c:pt>
                <c:pt idx="9679">
                  <c:v>-1871.8</c:v>
                </c:pt>
                <c:pt idx="9680">
                  <c:v>-1871.7</c:v>
                </c:pt>
                <c:pt idx="9681">
                  <c:v>-1871.7</c:v>
                </c:pt>
                <c:pt idx="9682">
                  <c:v>-1871.6</c:v>
                </c:pt>
                <c:pt idx="9683">
                  <c:v>-1871.5</c:v>
                </c:pt>
                <c:pt idx="9684">
                  <c:v>-1871.5</c:v>
                </c:pt>
                <c:pt idx="9685">
                  <c:v>-1871.5</c:v>
                </c:pt>
                <c:pt idx="9686">
                  <c:v>-1871.6</c:v>
                </c:pt>
                <c:pt idx="9687">
                  <c:v>-1871.6</c:v>
                </c:pt>
                <c:pt idx="9688">
                  <c:v>-1871.6</c:v>
                </c:pt>
                <c:pt idx="9689">
                  <c:v>-1871.6</c:v>
                </c:pt>
                <c:pt idx="9690">
                  <c:v>-1871.6</c:v>
                </c:pt>
                <c:pt idx="9691">
                  <c:v>-1871.7</c:v>
                </c:pt>
                <c:pt idx="9692">
                  <c:v>-1871.8</c:v>
                </c:pt>
                <c:pt idx="9693">
                  <c:v>-1871.9</c:v>
                </c:pt>
                <c:pt idx="9694">
                  <c:v>-1872.1</c:v>
                </c:pt>
                <c:pt idx="9695">
                  <c:v>-1872.2</c:v>
                </c:pt>
                <c:pt idx="9696">
                  <c:v>-1872.4</c:v>
                </c:pt>
                <c:pt idx="9697">
                  <c:v>-1872.5</c:v>
                </c:pt>
                <c:pt idx="9698">
                  <c:v>-1872.7</c:v>
                </c:pt>
                <c:pt idx="9699">
                  <c:v>-1872.7</c:v>
                </c:pt>
                <c:pt idx="9700">
                  <c:v>-1872.8</c:v>
                </c:pt>
                <c:pt idx="9701">
                  <c:v>-1872.8</c:v>
                </c:pt>
                <c:pt idx="9702">
                  <c:v>-1872.9</c:v>
                </c:pt>
                <c:pt idx="9703">
                  <c:v>-1873</c:v>
                </c:pt>
                <c:pt idx="9704">
                  <c:v>-1873.2</c:v>
                </c:pt>
                <c:pt idx="9705">
                  <c:v>-1873.3</c:v>
                </c:pt>
                <c:pt idx="9706">
                  <c:v>-1873.5</c:v>
                </c:pt>
                <c:pt idx="9707">
                  <c:v>-1873.6</c:v>
                </c:pt>
                <c:pt idx="9708">
                  <c:v>-1873.9</c:v>
                </c:pt>
                <c:pt idx="9709">
                  <c:v>-1874.1</c:v>
                </c:pt>
                <c:pt idx="9710">
                  <c:v>-1874.3</c:v>
                </c:pt>
                <c:pt idx="9711">
                  <c:v>-1874.5</c:v>
                </c:pt>
                <c:pt idx="9712">
                  <c:v>-1874.7</c:v>
                </c:pt>
                <c:pt idx="9713">
                  <c:v>-1874.9</c:v>
                </c:pt>
                <c:pt idx="9714">
                  <c:v>-1875.1</c:v>
                </c:pt>
                <c:pt idx="9715">
                  <c:v>-1875.3</c:v>
                </c:pt>
                <c:pt idx="9716">
                  <c:v>-1875.5</c:v>
                </c:pt>
                <c:pt idx="9717">
                  <c:v>-1875.7</c:v>
                </c:pt>
                <c:pt idx="9718">
                  <c:v>-1875.9</c:v>
                </c:pt>
                <c:pt idx="9719">
                  <c:v>-1876.1</c:v>
                </c:pt>
                <c:pt idx="9720">
                  <c:v>-1876.3</c:v>
                </c:pt>
                <c:pt idx="9721">
                  <c:v>-1876.4</c:v>
                </c:pt>
                <c:pt idx="9722">
                  <c:v>-1876.7</c:v>
                </c:pt>
                <c:pt idx="9723">
                  <c:v>-1876.9</c:v>
                </c:pt>
                <c:pt idx="9724">
                  <c:v>-1877.1</c:v>
                </c:pt>
                <c:pt idx="9725">
                  <c:v>-1877.3</c:v>
                </c:pt>
                <c:pt idx="9726">
                  <c:v>-1877.6</c:v>
                </c:pt>
                <c:pt idx="9727">
                  <c:v>-1877.8</c:v>
                </c:pt>
                <c:pt idx="9728">
                  <c:v>-1877.9</c:v>
                </c:pt>
                <c:pt idx="9729">
                  <c:v>-1878.1</c:v>
                </c:pt>
                <c:pt idx="9730">
                  <c:v>-1878.2</c:v>
                </c:pt>
                <c:pt idx="9731">
                  <c:v>-1878.4</c:v>
                </c:pt>
                <c:pt idx="9732">
                  <c:v>-1878.5</c:v>
                </c:pt>
                <c:pt idx="9733">
                  <c:v>-1878.7</c:v>
                </c:pt>
                <c:pt idx="9734">
                  <c:v>-1878.9</c:v>
                </c:pt>
                <c:pt idx="9735">
                  <c:v>-1879</c:v>
                </c:pt>
                <c:pt idx="9736">
                  <c:v>-1879.1</c:v>
                </c:pt>
                <c:pt idx="9737">
                  <c:v>-1879.3</c:v>
                </c:pt>
                <c:pt idx="9738">
                  <c:v>-1879.5</c:v>
                </c:pt>
                <c:pt idx="9739">
                  <c:v>-1879.8</c:v>
                </c:pt>
                <c:pt idx="9740">
                  <c:v>-1880</c:v>
                </c:pt>
                <c:pt idx="9741">
                  <c:v>-1880.2</c:v>
                </c:pt>
                <c:pt idx="9742">
                  <c:v>-1880.4</c:v>
                </c:pt>
                <c:pt idx="9743">
                  <c:v>-1880.6</c:v>
                </c:pt>
                <c:pt idx="9744">
                  <c:v>-1880.9</c:v>
                </c:pt>
                <c:pt idx="9745">
                  <c:v>-1881.1</c:v>
                </c:pt>
                <c:pt idx="9746">
                  <c:v>-1881.3</c:v>
                </c:pt>
                <c:pt idx="9747">
                  <c:v>-1881.5</c:v>
                </c:pt>
                <c:pt idx="9748">
                  <c:v>-1881.8</c:v>
                </c:pt>
                <c:pt idx="9749">
                  <c:v>-1882</c:v>
                </c:pt>
                <c:pt idx="9750">
                  <c:v>-1882.2</c:v>
                </c:pt>
                <c:pt idx="9751">
                  <c:v>-1882.4</c:v>
                </c:pt>
                <c:pt idx="9752">
                  <c:v>-1882.5</c:v>
                </c:pt>
                <c:pt idx="9753">
                  <c:v>-1882.5</c:v>
                </c:pt>
                <c:pt idx="9754">
                  <c:v>-1882.5</c:v>
                </c:pt>
                <c:pt idx="9755">
                  <c:v>-1882.5</c:v>
                </c:pt>
                <c:pt idx="9756">
                  <c:v>-1882.5</c:v>
                </c:pt>
                <c:pt idx="9757">
                  <c:v>-1882.5</c:v>
                </c:pt>
                <c:pt idx="9758">
                  <c:v>-1882.6</c:v>
                </c:pt>
                <c:pt idx="9759">
                  <c:v>-1882.7</c:v>
                </c:pt>
                <c:pt idx="9760">
                  <c:v>-1882.9</c:v>
                </c:pt>
                <c:pt idx="9761">
                  <c:v>-1883.2</c:v>
                </c:pt>
                <c:pt idx="9762">
                  <c:v>-1883.5</c:v>
                </c:pt>
                <c:pt idx="9763">
                  <c:v>-1883.6</c:v>
                </c:pt>
                <c:pt idx="9764">
                  <c:v>-1883.8</c:v>
                </c:pt>
                <c:pt idx="9765">
                  <c:v>-1884</c:v>
                </c:pt>
                <c:pt idx="9766">
                  <c:v>-1884.1</c:v>
                </c:pt>
                <c:pt idx="9767">
                  <c:v>-1884.2</c:v>
                </c:pt>
                <c:pt idx="9768">
                  <c:v>-1884.2</c:v>
                </c:pt>
                <c:pt idx="9769">
                  <c:v>-1884.3</c:v>
                </c:pt>
                <c:pt idx="9770">
                  <c:v>-1884.3</c:v>
                </c:pt>
                <c:pt idx="9771">
                  <c:v>-1884.3</c:v>
                </c:pt>
                <c:pt idx="9772">
                  <c:v>-1884.3</c:v>
                </c:pt>
                <c:pt idx="9773">
                  <c:v>-1884.4</c:v>
                </c:pt>
                <c:pt idx="9774">
                  <c:v>-1884.4</c:v>
                </c:pt>
                <c:pt idx="9775">
                  <c:v>-1884.5</c:v>
                </c:pt>
                <c:pt idx="9776">
                  <c:v>-1884.5</c:v>
                </c:pt>
                <c:pt idx="9777">
                  <c:v>-1884.5</c:v>
                </c:pt>
                <c:pt idx="9778">
                  <c:v>-1884.6</c:v>
                </c:pt>
                <c:pt idx="9779">
                  <c:v>-1884.6</c:v>
                </c:pt>
                <c:pt idx="9780">
                  <c:v>-1884.7</c:v>
                </c:pt>
                <c:pt idx="9781">
                  <c:v>-1884.8</c:v>
                </c:pt>
                <c:pt idx="9782">
                  <c:v>-1884.8</c:v>
                </c:pt>
                <c:pt idx="9783">
                  <c:v>-1884.8</c:v>
                </c:pt>
                <c:pt idx="9784">
                  <c:v>-1884.8</c:v>
                </c:pt>
                <c:pt idx="9785">
                  <c:v>-1884.8</c:v>
                </c:pt>
                <c:pt idx="9786">
                  <c:v>-1884.8</c:v>
                </c:pt>
                <c:pt idx="9787">
                  <c:v>-1884.8</c:v>
                </c:pt>
                <c:pt idx="9788">
                  <c:v>-1884.8</c:v>
                </c:pt>
                <c:pt idx="9789">
                  <c:v>-1884.8</c:v>
                </c:pt>
                <c:pt idx="9790">
                  <c:v>-1884.7</c:v>
                </c:pt>
                <c:pt idx="9791">
                  <c:v>-1884.6</c:v>
                </c:pt>
                <c:pt idx="9792">
                  <c:v>-1884.6</c:v>
                </c:pt>
                <c:pt idx="9793">
                  <c:v>-1884.6</c:v>
                </c:pt>
                <c:pt idx="9794">
                  <c:v>-1884.7</c:v>
                </c:pt>
                <c:pt idx="9795">
                  <c:v>-1884.7</c:v>
                </c:pt>
                <c:pt idx="9796">
                  <c:v>-1884.6</c:v>
                </c:pt>
                <c:pt idx="9797">
                  <c:v>-1884.5</c:v>
                </c:pt>
                <c:pt idx="9798">
                  <c:v>-1884.3</c:v>
                </c:pt>
                <c:pt idx="9799">
                  <c:v>-1884</c:v>
                </c:pt>
                <c:pt idx="9800">
                  <c:v>-1883.7</c:v>
                </c:pt>
                <c:pt idx="9801">
                  <c:v>-1883.5</c:v>
                </c:pt>
                <c:pt idx="9802">
                  <c:v>-1883.2</c:v>
                </c:pt>
                <c:pt idx="9803">
                  <c:v>-1883.1</c:v>
                </c:pt>
                <c:pt idx="9804">
                  <c:v>-1883</c:v>
                </c:pt>
                <c:pt idx="9805">
                  <c:v>-1883</c:v>
                </c:pt>
                <c:pt idx="9806">
                  <c:v>-1883</c:v>
                </c:pt>
                <c:pt idx="9807">
                  <c:v>-1883</c:v>
                </c:pt>
                <c:pt idx="9808">
                  <c:v>-1882.9</c:v>
                </c:pt>
                <c:pt idx="9809">
                  <c:v>-1882.9</c:v>
                </c:pt>
                <c:pt idx="9810">
                  <c:v>-1882.9</c:v>
                </c:pt>
                <c:pt idx="9811">
                  <c:v>-1882.8</c:v>
                </c:pt>
                <c:pt idx="9812">
                  <c:v>-1882.7</c:v>
                </c:pt>
                <c:pt idx="9813">
                  <c:v>-1882.6</c:v>
                </c:pt>
                <c:pt idx="9814">
                  <c:v>-1882.4</c:v>
                </c:pt>
                <c:pt idx="9815">
                  <c:v>-1882.3</c:v>
                </c:pt>
                <c:pt idx="9816">
                  <c:v>-1882.2</c:v>
                </c:pt>
                <c:pt idx="9817">
                  <c:v>-1882.1</c:v>
                </c:pt>
                <c:pt idx="9818">
                  <c:v>-1882.1</c:v>
                </c:pt>
                <c:pt idx="9819">
                  <c:v>-1882.1</c:v>
                </c:pt>
                <c:pt idx="9820">
                  <c:v>-1882</c:v>
                </c:pt>
                <c:pt idx="9821">
                  <c:v>-1881.9</c:v>
                </c:pt>
                <c:pt idx="9822">
                  <c:v>-1881.8</c:v>
                </c:pt>
                <c:pt idx="9823">
                  <c:v>-1881.7</c:v>
                </c:pt>
                <c:pt idx="9824">
                  <c:v>-1881.6</c:v>
                </c:pt>
                <c:pt idx="9825">
                  <c:v>-1881.6</c:v>
                </c:pt>
                <c:pt idx="9826">
                  <c:v>-1881.6</c:v>
                </c:pt>
                <c:pt idx="9827">
                  <c:v>-1881.7</c:v>
                </c:pt>
                <c:pt idx="9828">
                  <c:v>-1881.7</c:v>
                </c:pt>
                <c:pt idx="9829">
                  <c:v>-1881.8</c:v>
                </c:pt>
                <c:pt idx="9830">
                  <c:v>-1881.9</c:v>
                </c:pt>
                <c:pt idx="9831">
                  <c:v>-1881.9</c:v>
                </c:pt>
                <c:pt idx="9832">
                  <c:v>-1882</c:v>
                </c:pt>
                <c:pt idx="9833">
                  <c:v>-1882</c:v>
                </c:pt>
                <c:pt idx="9834">
                  <c:v>-1882</c:v>
                </c:pt>
                <c:pt idx="9835">
                  <c:v>-1882</c:v>
                </c:pt>
                <c:pt idx="9836">
                  <c:v>-1881.9</c:v>
                </c:pt>
                <c:pt idx="9837">
                  <c:v>-1881.9</c:v>
                </c:pt>
                <c:pt idx="9838">
                  <c:v>-1881.9</c:v>
                </c:pt>
                <c:pt idx="9839">
                  <c:v>-1881.8</c:v>
                </c:pt>
                <c:pt idx="9840">
                  <c:v>-1881.7</c:v>
                </c:pt>
                <c:pt idx="9841">
                  <c:v>-1881.7</c:v>
                </c:pt>
                <c:pt idx="9842">
                  <c:v>-1881.6</c:v>
                </c:pt>
                <c:pt idx="9843">
                  <c:v>-1881.5</c:v>
                </c:pt>
                <c:pt idx="9844">
                  <c:v>-1881.4</c:v>
                </c:pt>
                <c:pt idx="9845">
                  <c:v>-1881.2</c:v>
                </c:pt>
                <c:pt idx="9846">
                  <c:v>-1881</c:v>
                </c:pt>
                <c:pt idx="9847">
                  <c:v>-1880.8</c:v>
                </c:pt>
                <c:pt idx="9848">
                  <c:v>-1880.7</c:v>
                </c:pt>
                <c:pt idx="9849">
                  <c:v>-1880.6</c:v>
                </c:pt>
                <c:pt idx="9850">
                  <c:v>-1880.5</c:v>
                </c:pt>
                <c:pt idx="9851">
                  <c:v>-1880.4</c:v>
                </c:pt>
                <c:pt idx="9852">
                  <c:v>-1880.3</c:v>
                </c:pt>
                <c:pt idx="9853">
                  <c:v>-1880.1</c:v>
                </c:pt>
                <c:pt idx="9854">
                  <c:v>-1879.9</c:v>
                </c:pt>
                <c:pt idx="9855">
                  <c:v>-1879.9</c:v>
                </c:pt>
                <c:pt idx="9856">
                  <c:v>-1879.8</c:v>
                </c:pt>
                <c:pt idx="9857">
                  <c:v>-1879.7</c:v>
                </c:pt>
                <c:pt idx="9858">
                  <c:v>-1879.6</c:v>
                </c:pt>
                <c:pt idx="9859">
                  <c:v>-1879.5</c:v>
                </c:pt>
                <c:pt idx="9860">
                  <c:v>-1879.4</c:v>
                </c:pt>
                <c:pt idx="9861">
                  <c:v>-1879.3</c:v>
                </c:pt>
                <c:pt idx="9862">
                  <c:v>-1879.2</c:v>
                </c:pt>
                <c:pt idx="9863">
                  <c:v>-1879.2</c:v>
                </c:pt>
                <c:pt idx="9864">
                  <c:v>-1879.1</c:v>
                </c:pt>
                <c:pt idx="9865">
                  <c:v>-1879</c:v>
                </c:pt>
                <c:pt idx="9866">
                  <c:v>-1879</c:v>
                </c:pt>
                <c:pt idx="9867">
                  <c:v>-1879</c:v>
                </c:pt>
                <c:pt idx="9868">
                  <c:v>-1879</c:v>
                </c:pt>
                <c:pt idx="9869">
                  <c:v>-1879</c:v>
                </c:pt>
                <c:pt idx="9870">
                  <c:v>-1879.1</c:v>
                </c:pt>
                <c:pt idx="9871">
                  <c:v>-1879.1</c:v>
                </c:pt>
                <c:pt idx="9872">
                  <c:v>-1879.1</c:v>
                </c:pt>
                <c:pt idx="9873">
                  <c:v>-1879.1</c:v>
                </c:pt>
                <c:pt idx="9874">
                  <c:v>-1879.1</c:v>
                </c:pt>
                <c:pt idx="9875">
                  <c:v>-1879.1</c:v>
                </c:pt>
                <c:pt idx="9876">
                  <c:v>-1879</c:v>
                </c:pt>
                <c:pt idx="9877">
                  <c:v>-1878.9</c:v>
                </c:pt>
                <c:pt idx="9878">
                  <c:v>-1878.8</c:v>
                </c:pt>
                <c:pt idx="9879">
                  <c:v>-1878.6</c:v>
                </c:pt>
                <c:pt idx="9880">
                  <c:v>-1878.3</c:v>
                </c:pt>
                <c:pt idx="9881">
                  <c:v>-1878.1</c:v>
                </c:pt>
                <c:pt idx="9882">
                  <c:v>-1877.9</c:v>
                </c:pt>
                <c:pt idx="9883">
                  <c:v>-1877.9</c:v>
                </c:pt>
                <c:pt idx="9884">
                  <c:v>-1877.8</c:v>
                </c:pt>
                <c:pt idx="9885">
                  <c:v>-1877.7</c:v>
                </c:pt>
                <c:pt idx="9886">
                  <c:v>-1877.5</c:v>
                </c:pt>
                <c:pt idx="9887">
                  <c:v>-1877.4</c:v>
                </c:pt>
                <c:pt idx="9888">
                  <c:v>-1877.2</c:v>
                </c:pt>
                <c:pt idx="9889">
                  <c:v>-1877.2</c:v>
                </c:pt>
                <c:pt idx="9890">
                  <c:v>-1877.2</c:v>
                </c:pt>
                <c:pt idx="9891">
                  <c:v>-1877.2</c:v>
                </c:pt>
                <c:pt idx="9892">
                  <c:v>-1877.1</c:v>
                </c:pt>
                <c:pt idx="9893">
                  <c:v>-1877.1</c:v>
                </c:pt>
                <c:pt idx="9894">
                  <c:v>-1877.1</c:v>
                </c:pt>
                <c:pt idx="9895">
                  <c:v>-1877.1</c:v>
                </c:pt>
                <c:pt idx="9896">
                  <c:v>-1877.1</c:v>
                </c:pt>
                <c:pt idx="9897">
                  <c:v>-1877.1</c:v>
                </c:pt>
                <c:pt idx="9898">
                  <c:v>-1877.1</c:v>
                </c:pt>
                <c:pt idx="9899">
                  <c:v>-1877.1</c:v>
                </c:pt>
                <c:pt idx="9900">
                  <c:v>-1877.2</c:v>
                </c:pt>
                <c:pt idx="9901">
                  <c:v>-1877.2</c:v>
                </c:pt>
                <c:pt idx="9902">
                  <c:v>-1877.2</c:v>
                </c:pt>
                <c:pt idx="9903">
                  <c:v>-1877.2</c:v>
                </c:pt>
                <c:pt idx="9904">
                  <c:v>-1877.2</c:v>
                </c:pt>
                <c:pt idx="9905">
                  <c:v>-1877.1</c:v>
                </c:pt>
                <c:pt idx="9906">
                  <c:v>-1877</c:v>
                </c:pt>
                <c:pt idx="9907">
                  <c:v>-1876.9</c:v>
                </c:pt>
                <c:pt idx="9908">
                  <c:v>-1876.8</c:v>
                </c:pt>
                <c:pt idx="9909">
                  <c:v>-1876.7</c:v>
                </c:pt>
                <c:pt idx="9910">
                  <c:v>-1876.7</c:v>
                </c:pt>
                <c:pt idx="9911">
                  <c:v>-1876.8</c:v>
                </c:pt>
                <c:pt idx="9912">
                  <c:v>-1876.9</c:v>
                </c:pt>
                <c:pt idx="9913">
                  <c:v>-1877</c:v>
                </c:pt>
                <c:pt idx="9914">
                  <c:v>-1877.2</c:v>
                </c:pt>
                <c:pt idx="9915">
                  <c:v>-1877.3</c:v>
                </c:pt>
                <c:pt idx="9916">
                  <c:v>-1877.3</c:v>
                </c:pt>
                <c:pt idx="9917">
                  <c:v>-1877.5</c:v>
                </c:pt>
                <c:pt idx="9918">
                  <c:v>-1877.6</c:v>
                </c:pt>
                <c:pt idx="9919">
                  <c:v>-1877.7</c:v>
                </c:pt>
                <c:pt idx="9920">
                  <c:v>-1877.7</c:v>
                </c:pt>
                <c:pt idx="9921">
                  <c:v>-1877.8</c:v>
                </c:pt>
                <c:pt idx="9922">
                  <c:v>-1877.8</c:v>
                </c:pt>
                <c:pt idx="9923">
                  <c:v>-1877.8</c:v>
                </c:pt>
                <c:pt idx="9924">
                  <c:v>-1877.8</c:v>
                </c:pt>
                <c:pt idx="9925">
                  <c:v>-1877.8</c:v>
                </c:pt>
                <c:pt idx="9926">
                  <c:v>-1877.8</c:v>
                </c:pt>
                <c:pt idx="9927">
                  <c:v>-1877.8</c:v>
                </c:pt>
                <c:pt idx="9928">
                  <c:v>-1877.8</c:v>
                </c:pt>
                <c:pt idx="9929">
                  <c:v>-1877.9</c:v>
                </c:pt>
                <c:pt idx="9930">
                  <c:v>-1877.9</c:v>
                </c:pt>
                <c:pt idx="9931">
                  <c:v>-1877.8</c:v>
                </c:pt>
                <c:pt idx="9932">
                  <c:v>-1877.8</c:v>
                </c:pt>
                <c:pt idx="9933">
                  <c:v>-1877.7</c:v>
                </c:pt>
                <c:pt idx="9934">
                  <c:v>-1877.7</c:v>
                </c:pt>
                <c:pt idx="9935">
                  <c:v>-1877.5</c:v>
                </c:pt>
                <c:pt idx="9936">
                  <c:v>-1877.4</c:v>
                </c:pt>
                <c:pt idx="9937">
                  <c:v>-1877.2</c:v>
                </c:pt>
                <c:pt idx="9938">
                  <c:v>-1876.9</c:v>
                </c:pt>
                <c:pt idx="9939">
                  <c:v>-1876.6</c:v>
                </c:pt>
                <c:pt idx="9940">
                  <c:v>-1876.5</c:v>
                </c:pt>
                <c:pt idx="9941">
                  <c:v>-1876.3</c:v>
                </c:pt>
                <c:pt idx="9942">
                  <c:v>-1876</c:v>
                </c:pt>
                <c:pt idx="9943">
                  <c:v>-1875.8</c:v>
                </c:pt>
                <c:pt idx="9944">
                  <c:v>-1875.7</c:v>
                </c:pt>
                <c:pt idx="9945">
                  <c:v>-1875.5</c:v>
                </c:pt>
                <c:pt idx="9946">
                  <c:v>-1875.4</c:v>
                </c:pt>
                <c:pt idx="9947">
                  <c:v>-1875.3</c:v>
                </c:pt>
                <c:pt idx="9948">
                  <c:v>-1875.2</c:v>
                </c:pt>
                <c:pt idx="9949">
                  <c:v>-1875.2</c:v>
                </c:pt>
                <c:pt idx="9950">
                  <c:v>-1875.2</c:v>
                </c:pt>
                <c:pt idx="9951">
                  <c:v>-1875.2</c:v>
                </c:pt>
                <c:pt idx="9952">
                  <c:v>-1875.2</c:v>
                </c:pt>
                <c:pt idx="9953">
                  <c:v>-1875.1</c:v>
                </c:pt>
                <c:pt idx="9954">
                  <c:v>-1875</c:v>
                </c:pt>
                <c:pt idx="9955">
                  <c:v>-1874.9</c:v>
                </c:pt>
                <c:pt idx="9956">
                  <c:v>-1874.9</c:v>
                </c:pt>
                <c:pt idx="9957">
                  <c:v>-1874.8</c:v>
                </c:pt>
                <c:pt idx="9958">
                  <c:v>-1874.6</c:v>
                </c:pt>
                <c:pt idx="9959">
                  <c:v>-1874.5</c:v>
                </c:pt>
                <c:pt idx="9960">
                  <c:v>-1874.4</c:v>
                </c:pt>
                <c:pt idx="9961">
                  <c:v>-1874.3</c:v>
                </c:pt>
                <c:pt idx="9962">
                  <c:v>-1874.2</c:v>
                </c:pt>
                <c:pt idx="9963">
                  <c:v>-1874.1</c:v>
                </c:pt>
                <c:pt idx="9964">
                  <c:v>-1874.1</c:v>
                </c:pt>
                <c:pt idx="9965">
                  <c:v>-1874</c:v>
                </c:pt>
                <c:pt idx="9966">
                  <c:v>-1874</c:v>
                </c:pt>
                <c:pt idx="9967">
                  <c:v>-1874</c:v>
                </c:pt>
                <c:pt idx="9968">
                  <c:v>-1873.9</c:v>
                </c:pt>
                <c:pt idx="9969">
                  <c:v>-1873.9</c:v>
                </c:pt>
                <c:pt idx="9970">
                  <c:v>-1873.8</c:v>
                </c:pt>
                <c:pt idx="9971">
                  <c:v>-1873.7</c:v>
                </c:pt>
                <c:pt idx="9972">
                  <c:v>-1873.6</c:v>
                </c:pt>
                <c:pt idx="9973">
                  <c:v>-1873.5</c:v>
                </c:pt>
                <c:pt idx="9974">
                  <c:v>-1873.4</c:v>
                </c:pt>
                <c:pt idx="9975">
                  <c:v>-1873.2</c:v>
                </c:pt>
                <c:pt idx="9976">
                  <c:v>-1873.1</c:v>
                </c:pt>
                <c:pt idx="9977">
                  <c:v>-1873.1</c:v>
                </c:pt>
                <c:pt idx="9978">
                  <c:v>-1873</c:v>
                </c:pt>
                <c:pt idx="9979">
                  <c:v>-1872.9</c:v>
                </c:pt>
                <c:pt idx="9980">
                  <c:v>-1872.7</c:v>
                </c:pt>
                <c:pt idx="9981">
                  <c:v>-1872.5</c:v>
                </c:pt>
                <c:pt idx="9982">
                  <c:v>-1872.3</c:v>
                </c:pt>
                <c:pt idx="9983">
                  <c:v>-1872.1</c:v>
                </c:pt>
                <c:pt idx="9984">
                  <c:v>-1871.9</c:v>
                </c:pt>
                <c:pt idx="9985">
                  <c:v>-1871.9</c:v>
                </c:pt>
                <c:pt idx="9986">
                  <c:v>-1871.8</c:v>
                </c:pt>
                <c:pt idx="9987">
                  <c:v>-1871.5</c:v>
                </c:pt>
                <c:pt idx="9988">
                  <c:v>-1871.5</c:v>
                </c:pt>
                <c:pt idx="9989">
                  <c:v>-1871.5</c:v>
                </c:pt>
                <c:pt idx="9990">
                  <c:v>-1871.5</c:v>
                </c:pt>
                <c:pt idx="9991">
                  <c:v>-1871.4</c:v>
                </c:pt>
                <c:pt idx="9992">
                  <c:v>-1871.4</c:v>
                </c:pt>
                <c:pt idx="9993">
                  <c:v>-1871.4</c:v>
                </c:pt>
                <c:pt idx="9994">
                  <c:v>-1871.4</c:v>
                </c:pt>
                <c:pt idx="9995">
                  <c:v>-1871.4</c:v>
                </c:pt>
                <c:pt idx="9996">
                  <c:v>-1871.3</c:v>
                </c:pt>
                <c:pt idx="9997">
                  <c:v>-1871.3</c:v>
                </c:pt>
                <c:pt idx="9998">
                  <c:v>-1871.3</c:v>
                </c:pt>
                <c:pt idx="9999">
                  <c:v>-1871.3</c:v>
                </c:pt>
                <c:pt idx="10000">
                  <c:v>-1871.3</c:v>
                </c:pt>
                <c:pt idx="10001">
                  <c:v>-1871.3</c:v>
                </c:pt>
                <c:pt idx="10002">
                  <c:v>-1871.3</c:v>
                </c:pt>
                <c:pt idx="10003">
                  <c:v>-1871.3</c:v>
                </c:pt>
                <c:pt idx="10004">
                  <c:v>-1871.2</c:v>
                </c:pt>
                <c:pt idx="10005">
                  <c:v>-1871.2</c:v>
                </c:pt>
                <c:pt idx="10006">
                  <c:v>-1871.2</c:v>
                </c:pt>
                <c:pt idx="10007">
                  <c:v>-1871.2</c:v>
                </c:pt>
                <c:pt idx="10008">
                  <c:v>-1871.2</c:v>
                </c:pt>
                <c:pt idx="10009">
                  <c:v>-1871.2</c:v>
                </c:pt>
                <c:pt idx="10010">
                  <c:v>-1871.2</c:v>
                </c:pt>
                <c:pt idx="10011">
                  <c:v>-1871.2</c:v>
                </c:pt>
                <c:pt idx="10012">
                  <c:v>-1871.2</c:v>
                </c:pt>
                <c:pt idx="10013">
                  <c:v>-1871.2</c:v>
                </c:pt>
                <c:pt idx="10014">
                  <c:v>-1871.2</c:v>
                </c:pt>
                <c:pt idx="10015">
                  <c:v>-1871.2</c:v>
                </c:pt>
                <c:pt idx="10016">
                  <c:v>-1871.3</c:v>
                </c:pt>
                <c:pt idx="10017">
                  <c:v>-1871.4</c:v>
                </c:pt>
                <c:pt idx="10018">
                  <c:v>-1871.5</c:v>
                </c:pt>
                <c:pt idx="10019">
                  <c:v>-1871.5</c:v>
                </c:pt>
                <c:pt idx="10020">
                  <c:v>-1871.6</c:v>
                </c:pt>
                <c:pt idx="10021">
                  <c:v>-1871.8</c:v>
                </c:pt>
                <c:pt idx="10022">
                  <c:v>-1871.9</c:v>
                </c:pt>
                <c:pt idx="10023">
                  <c:v>-1872</c:v>
                </c:pt>
                <c:pt idx="10024">
                  <c:v>-1872.1</c:v>
                </c:pt>
                <c:pt idx="10025">
                  <c:v>-1872.1</c:v>
                </c:pt>
                <c:pt idx="10026">
                  <c:v>-1872.3</c:v>
                </c:pt>
                <c:pt idx="10027">
                  <c:v>-1872.5</c:v>
                </c:pt>
                <c:pt idx="10028">
                  <c:v>-1872.6</c:v>
                </c:pt>
                <c:pt idx="10029">
                  <c:v>-1872.6</c:v>
                </c:pt>
                <c:pt idx="10030">
                  <c:v>-1872.6</c:v>
                </c:pt>
                <c:pt idx="10031">
                  <c:v>-1872.8</c:v>
                </c:pt>
                <c:pt idx="10032">
                  <c:v>-1872.8</c:v>
                </c:pt>
                <c:pt idx="10033">
                  <c:v>-1872.8</c:v>
                </c:pt>
                <c:pt idx="10034">
                  <c:v>-1872.8</c:v>
                </c:pt>
                <c:pt idx="10035">
                  <c:v>-1872.8</c:v>
                </c:pt>
                <c:pt idx="10036">
                  <c:v>-1872.7</c:v>
                </c:pt>
                <c:pt idx="10037">
                  <c:v>-1872.6</c:v>
                </c:pt>
                <c:pt idx="10038">
                  <c:v>-1872.5</c:v>
                </c:pt>
                <c:pt idx="10039">
                  <c:v>-1872.3</c:v>
                </c:pt>
                <c:pt idx="10040">
                  <c:v>-1872.2</c:v>
                </c:pt>
                <c:pt idx="10041">
                  <c:v>-1872</c:v>
                </c:pt>
                <c:pt idx="10042">
                  <c:v>-1871.8</c:v>
                </c:pt>
                <c:pt idx="10043">
                  <c:v>-1871.6</c:v>
                </c:pt>
                <c:pt idx="10044">
                  <c:v>-1871.3</c:v>
                </c:pt>
                <c:pt idx="10045">
                  <c:v>-1870.9</c:v>
                </c:pt>
                <c:pt idx="10046">
                  <c:v>-1870.6</c:v>
                </c:pt>
                <c:pt idx="10047">
                  <c:v>-1870.2</c:v>
                </c:pt>
                <c:pt idx="10048">
                  <c:v>-1869.8</c:v>
                </c:pt>
                <c:pt idx="10049">
                  <c:v>-1869.4</c:v>
                </c:pt>
                <c:pt idx="10050">
                  <c:v>-1869.1</c:v>
                </c:pt>
                <c:pt idx="10051">
                  <c:v>-1868.9</c:v>
                </c:pt>
                <c:pt idx="10052">
                  <c:v>-1868.6</c:v>
                </c:pt>
                <c:pt idx="10053">
                  <c:v>-1868.4</c:v>
                </c:pt>
                <c:pt idx="10054">
                  <c:v>-1868.2</c:v>
                </c:pt>
                <c:pt idx="10055">
                  <c:v>-1867.9</c:v>
                </c:pt>
                <c:pt idx="10056">
                  <c:v>-1867.7</c:v>
                </c:pt>
                <c:pt idx="10057">
                  <c:v>-1867.7</c:v>
                </c:pt>
                <c:pt idx="10058">
                  <c:v>-1867.5</c:v>
                </c:pt>
                <c:pt idx="10059">
                  <c:v>-1867.2</c:v>
                </c:pt>
                <c:pt idx="10060">
                  <c:v>-1867</c:v>
                </c:pt>
                <c:pt idx="10061">
                  <c:v>-1866.8</c:v>
                </c:pt>
                <c:pt idx="10062">
                  <c:v>-1866.5</c:v>
                </c:pt>
                <c:pt idx="10063">
                  <c:v>-1866.3</c:v>
                </c:pt>
                <c:pt idx="10064">
                  <c:v>-1866.3</c:v>
                </c:pt>
                <c:pt idx="10065">
                  <c:v>-1866.2</c:v>
                </c:pt>
                <c:pt idx="10066">
                  <c:v>-1866.2</c:v>
                </c:pt>
                <c:pt idx="10067">
                  <c:v>-1866.2</c:v>
                </c:pt>
                <c:pt idx="10068">
                  <c:v>-1866.2</c:v>
                </c:pt>
                <c:pt idx="10069">
                  <c:v>-1866.2</c:v>
                </c:pt>
                <c:pt idx="10070">
                  <c:v>-1866.2</c:v>
                </c:pt>
                <c:pt idx="10071">
                  <c:v>-1866.2</c:v>
                </c:pt>
                <c:pt idx="10072">
                  <c:v>-1866.2</c:v>
                </c:pt>
                <c:pt idx="10073">
                  <c:v>-1866.2</c:v>
                </c:pt>
                <c:pt idx="10074">
                  <c:v>-1866.2</c:v>
                </c:pt>
                <c:pt idx="10075">
                  <c:v>-1866.2</c:v>
                </c:pt>
                <c:pt idx="10076">
                  <c:v>-1866.2</c:v>
                </c:pt>
                <c:pt idx="10077">
                  <c:v>-1866.2</c:v>
                </c:pt>
                <c:pt idx="10078">
                  <c:v>-1866.3</c:v>
                </c:pt>
                <c:pt idx="10079">
                  <c:v>-1866.3</c:v>
                </c:pt>
                <c:pt idx="10080">
                  <c:v>-1866.3</c:v>
                </c:pt>
                <c:pt idx="10081">
                  <c:v>-1866.3</c:v>
                </c:pt>
                <c:pt idx="10082">
                  <c:v>-1866.3</c:v>
                </c:pt>
                <c:pt idx="10083">
                  <c:v>-1866.3</c:v>
                </c:pt>
                <c:pt idx="10084">
                  <c:v>-1866.3</c:v>
                </c:pt>
                <c:pt idx="10085">
                  <c:v>-1866.4</c:v>
                </c:pt>
                <c:pt idx="10086">
                  <c:v>-1866.4</c:v>
                </c:pt>
                <c:pt idx="10087">
                  <c:v>-1866.4</c:v>
                </c:pt>
                <c:pt idx="10088">
                  <c:v>-1866.4</c:v>
                </c:pt>
                <c:pt idx="10089">
                  <c:v>-1866.4</c:v>
                </c:pt>
                <c:pt idx="10090">
                  <c:v>-1866.3</c:v>
                </c:pt>
                <c:pt idx="10091">
                  <c:v>-1866.2</c:v>
                </c:pt>
                <c:pt idx="10092">
                  <c:v>-1866</c:v>
                </c:pt>
                <c:pt idx="10093">
                  <c:v>-1865.7</c:v>
                </c:pt>
                <c:pt idx="10094">
                  <c:v>-1865.2</c:v>
                </c:pt>
                <c:pt idx="10095">
                  <c:v>-1865</c:v>
                </c:pt>
                <c:pt idx="10096">
                  <c:v>-1864.7</c:v>
                </c:pt>
                <c:pt idx="10097">
                  <c:v>-1864.5</c:v>
                </c:pt>
                <c:pt idx="10098">
                  <c:v>-1864.3</c:v>
                </c:pt>
                <c:pt idx="10099">
                  <c:v>-1864</c:v>
                </c:pt>
                <c:pt idx="10100">
                  <c:v>-1863.7</c:v>
                </c:pt>
                <c:pt idx="10101">
                  <c:v>-1863.3</c:v>
                </c:pt>
                <c:pt idx="10102">
                  <c:v>-1863</c:v>
                </c:pt>
                <c:pt idx="10103">
                  <c:v>-1862.7</c:v>
                </c:pt>
                <c:pt idx="10104">
                  <c:v>-1862.7</c:v>
                </c:pt>
                <c:pt idx="10105">
                  <c:v>-1862.7</c:v>
                </c:pt>
                <c:pt idx="10106">
                  <c:v>-1862.7</c:v>
                </c:pt>
                <c:pt idx="10107">
                  <c:v>-1862.7</c:v>
                </c:pt>
                <c:pt idx="10108">
                  <c:v>-1862.5</c:v>
                </c:pt>
                <c:pt idx="10109">
                  <c:v>-1862.5</c:v>
                </c:pt>
                <c:pt idx="10110">
                  <c:v>-1862.5</c:v>
                </c:pt>
                <c:pt idx="10111">
                  <c:v>-1862.5</c:v>
                </c:pt>
                <c:pt idx="10112">
                  <c:v>-1862.5</c:v>
                </c:pt>
                <c:pt idx="10113">
                  <c:v>-1862.5</c:v>
                </c:pt>
                <c:pt idx="10114">
                  <c:v>-1862.5</c:v>
                </c:pt>
                <c:pt idx="10115">
                  <c:v>-1862.5</c:v>
                </c:pt>
                <c:pt idx="10116">
                  <c:v>-1862.5</c:v>
                </c:pt>
                <c:pt idx="10117">
                  <c:v>-1862.3</c:v>
                </c:pt>
                <c:pt idx="10118">
                  <c:v>-1862.1</c:v>
                </c:pt>
                <c:pt idx="10119">
                  <c:v>-1861.9</c:v>
                </c:pt>
                <c:pt idx="10120">
                  <c:v>-1861.6</c:v>
                </c:pt>
                <c:pt idx="10121">
                  <c:v>-1861.4</c:v>
                </c:pt>
                <c:pt idx="10122">
                  <c:v>-1861.1</c:v>
                </c:pt>
                <c:pt idx="10123">
                  <c:v>-1861.1</c:v>
                </c:pt>
                <c:pt idx="10124">
                  <c:v>-1861</c:v>
                </c:pt>
                <c:pt idx="10125">
                  <c:v>-1860.9</c:v>
                </c:pt>
                <c:pt idx="10126">
                  <c:v>-1860.9</c:v>
                </c:pt>
                <c:pt idx="10127">
                  <c:v>-1860.9</c:v>
                </c:pt>
                <c:pt idx="10128">
                  <c:v>-1860.8</c:v>
                </c:pt>
                <c:pt idx="10129">
                  <c:v>-1860.5</c:v>
                </c:pt>
                <c:pt idx="10130">
                  <c:v>-1860.2</c:v>
                </c:pt>
                <c:pt idx="10131">
                  <c:v>-1860</c:v>
                </c:pt>
                <c:pt idx="10132">
                  <c:v>-1859.8</c:v>
                </c:pt>
                <c:pt idx="10133">
                  <c:v>-1859.6</c:v>
                </c:pt>
                <c:pt idx="10134">
                  <c:v>-1859.5</c:v>
                </c:pt>
                <c:pt idx="10135">
                  <c:v>-1859.2</c:v>
                </c:pt>
                <c:pt idx="10136">
                  <c:v>-1859.1</c:v>
                </c:pt>
                <c:pt idx="10137">
                  <c:v>-1858.8</c:v>
                </c:pt>
                <c:pt idx="10138">
                  <c:v>-1858.5</c:v>
                </c:pt>
                <c:pt idx="10139">
                  <c:v>-1858.4</c:v>
                </c:pt>
                <c:pt idx="10140">
                  <c:v>-1858.1</c:v>
                </c:pt>
                <c:pt idx="10141">
                  <c:v>-1857.9</c:v>
                </c:pt>
                <c:pt idx="10142">
                  <c:v>-1857.8</c:v>
                </c:pt>
                <c:pt idx="10143">
                  <c:v>-1857.7</c:v>
                </c:pt>
                <c:pt idx="10144">
                  <c:v>-1857.7</c:v>
                </c:pt>
                <c:pt idx="10145">
                  <c:v>-1857.6</c:v>
                </c:pt>
                <c:pt idx="10146">
                  <c:v>-1857.5</c:v>
                </c:pt>
                <c:pt idx="10147">
                  <c:v>-1857.3</c:v>
                </c:pt>
                <c:pt idx="10148">
                  <c:v>-1857.2</c:v>
                </c:pt>
                <c:pt idx="10149">
                  <c:v>-1857.2</c:v>
                </c:pt>
                <c:pt idx="10150">
                  <c:v>-1857.1</c:v>
                </c:pt>
                <c:pt idx="10151">
                  <c:v>-1857.1</c:v>
                </c:pt>
                <c:pt idx="10152">
                  <c:v>-1857.1</c:v>
                </c:pt>
                <c:pt idx="10153">
                  <c:v>-1857.1</c:v>
                </c:pt>
                <c:pt idx="10154">
                  <c:v>-1857</c:v>
                </c:pt>
                <c:pt idx="10155">
                  <c:v>-1857</c:v>
                </c:pt>
                <c:pt idx="10156">
                  <c:v>-1857</c:v>
                </c:pt>
                <c:pt idx="10157">
                  <c:v>-1857</c:v>
                </c:pt>
                <c:pt idx="10158">
                  <c:v>-1857</c:v>
                </c:pt>
                <c:pt idx="10159">
                  <c:v>-1857</c:v>
                </c:pt>
                <c:pt idx="10160">
                  <c:v>-1857</c:v>
                </c:pt>
                <c:pt idx="10161">
                  <c:v>-1857</c:v>
                </c:pt>
                <c:pt idx="10162">
                  <c:v>-1857</c:v>
                </c:pt>
                <c:pt idx="10163">
                  <c:v>-1856.9</c:v>
                </c:pt>
                <c:pt idx="10164">
                  <c:v>-1856.9</c:v>
                </c:pt>
                <c:pt idx="10165">
                  <c:v>-1856.9</c:v>
                </c:pt>
                <c:pt idx="10166">
                  <c:v>-1856.8</c:v>
                </c:pt>
                <c:pt idx="10167">
                  <c:v>-1856.8</c:v>
                </c:pt>
                <c:pt idx="10168">
                  <c:v>-1856.5</c:v>
                </c:pt>
                <c:pt idx="10169">
                  <c:v>-1856.4</c:v>
                </c:pt>
                <c:pt idx="10170">
                  <c:v>-1856.4</c:v>
                </c:pt>
                <c:pt idx="10171">
                  <c:v>-1856.4</c:v>
                </c:pt>
                <c:pt idx="10172">
                  <c:v>-1856.4</c:v>
                </c:pt>
                <c:pt idx="10173">
                  <c:v>-1856.3</c:v>
                </c:pt>
                <c:pt idx="10174">
                  <c:v>-1856.1</c:v>
                </c:pt>
                <c:pt idx="10175">
                  <c:v>-1856</c:v>
                </c:pt>
                <c:pt idx="10176">
                  <c:v>-1855.9</c:v>
                </c:pt>
                <c:pt idx="10177">
                  <c:v>-1855.7</c:v>
                </c:pt>
                <c:pt idx="10178">
                  <c:v>-1855.4</c:v>
                </c:pt>
                <c:pt idx="10179">
                  <c:v>-1855.1</c:v>
                </c:pt>
                <c:pt idx="10180">
                  <c:v>-1854.8</c:v>
                </c:pt>
                <c:pt idx="10181">
                  <c:v>-1854.4</c:v>
                </c:pt>
                <c:pt idx="10182">
                  <c:v>-1854.2</c:v>
                </c:pt>
                <c:pt idx="10183">
                  <c:v>-1854</c:v>
                </c:pt>
                <c:pt idx="10184">
                  <c:v>-1853.8</c:v>
                </c:pt>
                <c:pt idx="10185">
                  <c:v>-1853.6</c:v>
                </c:pt>
                <c:pt idx="10186">
                  <c:v>-1853.3</c:v>
                </c:pt>
                <c:pt idx="10187">
                  <c:v>-1853</c:v>
                </c:pt>
                <c:pt idx="10188">
                  <c:v>-1852.8</c:v>
                </c:pt>
                <c:pt idx="10189">
                  <c:v>-1852.5</c:v>
                </c:pt>
                <c:pt idx="10190">
                  <c:v>-1852.3</c:v>
                </c:pt>
                <c:pt idx="10191">
                  <c:v>-1852.1</c:v>
                </c:pt>
                <c:pt idx="10192">
                  <c:v>-1852</c:v>
                </c:pt>
                <c:pt idx="10193">
                  <c:v>-1851.8</c:v>
                </c:pt>
                <c:pt idx="10194">
                  <c:v>-1851.5</c:v>
                </c:pt>
                <c:pt idx="10195">
                  <c:v>-1851.3</c:v>
                </c:pt>
                <c:pt idx="10196">
                  <c:v>-1851.1</c:v>
                </c:pt>
                <c:pt idx="10197">
                  <c:v>-1851</c:v>
                </c:pt>
                <c:pt idx="10198">
                  <c:v>-1850.8</c:v>
                </c:pt>
                <c:pt idx="10199">
                  <c:v>-1850.7</c:v>
                </c:pt>
                <c:pt idx="10200">
                  <c:v>-1850.5</c:v>
                </c:pt>
                <c:pt idx="10201">
                  <c:v>-1850.3</c:v>
                </c:pt>
                <c:pt idx="10202">
                  <c:v>-1850.1</c:v>
                </c:pt>
                <c:pt idx="10203">
                  <c:v>-1849.8</c:v>
                </c:pt>
                <c:pt idx="10204">
                  <c:v>-1849.5</c:v>
                </c:pt>
                <c:pt idx="10205">
                  <c:v>-1849.2</c:v>
                </c:pt>
                <c:pt idx="10206">
                  <c:v>-1849</c:v>
                </c:pt>
                <c:pt idx="10207">
                  <c:v>-1848.9</c:v>
                </c:pt>
                <c:pt idx="10208">
                  <c:v>-1848.8</c:v>
                </c:pt>
                <c:pt idx="10209">
                  <c:v>-1848.8</c:v>
                </c:pt>
                <c:pt idx="10210">
                  <c:v>-1848.8</c:v>
                </c:pt>
                <c:pt idx="10211">
                  <c:v>-1848.8</c:v>
                </c:pt>
                <c:pt idx="10212">
                  <c:v>-1848.8</c:v>
                </c:pt>
                <c:pt idx="10213">
                  <c:v>-1848.7</c:v>
                </c:pt>
                <c:pt idx="10214">
                  <c:v>-1848.7</c:v>
                </c:pt>
                <c:pt idx="10215">
                  <c:v>-1848.7</c:v>
                </c:pt>
                <c:pt idx="10216">
                  <c:v>-1848.7</c:v>
                </c:pt>
                <c:pt idx="10217">
                  <c:v>-1848.7</c:v>
                </c:pt>
                <c:pt idx="10218">
                  <c:v>-1848.8</c:v>
                </c:pt>
                <c:pt idx="10219">
                  <c:v>-1848.8</c:v>
                </c:pt>
                <c:pt idx="10220">
                  <c:v>-1848.8</c:v>
                </c:pt>
                <c:pt idx="10221">
                  <c:v>-1848.8</c:v>
                </c:pt>
                <c:pt idx="10222">
                  <c:v>-1848.8</c:v>
                </c:pt>
                <c:pt idx="10223">
                  <c:v>-1848.8</c:v>
                </c:pt>
                <c:pt idx="10224">
                  <c:v>-1848.8</c:v>
                </c:pt>
                <c:pt idx="10225">
                  <c:v>-1848.8</c:v>
                </c:pt>
                <c:pt idx="10226">
                  <c:v>-1848.6</c:v>
                </c:pt>
                <c:pt idx="10227">
                  <c:v>-1848.5</c:v>
                </c:pt>
                <c:pt idx="10228">
                  <c:v>-1848.3</c:v>
                </c:pt>
                <c:pt idx="10229">
                  <c:v>-1848.2</c:v>
                </c:pt>
                <c:pt idx="10230">
                  <c:v>-1848.1</c:v>
                </c:pt>
                <c:pt idx="10231">
                  <c:v>-1847.9</c:v>
                </c:pt>
                <c:pt idx="10232">
                  <c:v>-1847.6</c:v>
                </c:pt>
                <c:pt idx="10233">
                  <c:v>-1847.4</c:v>
                </c:pt>
                <c:pt idx="10234">
                  <c:v>-1847.2</c:v>
                </c:pt>
                <c:pt idx="10235">
                  <c:v>-1847.1</c:v>
                </c:pt>
                <c:pt idx="10236">
                  <c:v>-1847</c:v>
                </c:pt>
                <c:pt idx="10237">
                  <c:v>-1847</c:v>
                </c:pt>
                <c:pt idx="10238">
                  <c:v>-1846.9</c:v>
                </c:pt>
                <c:pt idx="10239">
                  <c:v>-1846.9</c:v>
                </c:pt>
                <c:pt idx="10240">
                  <c:v>-1846.9</c:v>
                </c:pt>
                <c:pt idx="10241">
                  <c:v>-1847</c:v>
                </c:pt>
                <c:pt idx="10242">
                  <c:v>-1847</c:v>
                </c:pt>
                <c:pt idx="10243">
                  <c:v>-1847</c:v>
                </c:pt>
                <c:pt idx="10244">
                  <c:v>-1847</c:v>
                </c:pt>
                <c:pt idx="10245">
                  <c:v>-1847</c:v>
                </c:pt>
                <c:pt idx="10246">
                  <c:v>-1847</c:v>
                </c:pt>
                <c:pt idx="10247">
                  <c:v>-1847</c:v>
                </c:pt>
                <c:pt idx="10248">
                  <c:v>-1847</c:v>
                </c:pt>
                <c:pt idx="10249">
                  <c:v>-1846.8</c:v>
                </c:pt>
                <c:pt idx="10250">
                  <c:v>-1846.7</c:v>
                </c:pt>
                <c:pt idx="10251">
                  <c:v>-1846.6</c:v>
                </c:pt>
                <c:pt idx="10252">
                  <c:v>-1846.5</c:v>
                </c:pt>
                <c:pt idx="10253">
                  <c:v>-1846.4</c:v>
                </c:pt>
                <c:pt idx="10254">
                  <c:v>-1846.3</c:v>
                </c:pt>
                <c:pt idx="10255">
                  <c:v>-1846.2</c:v>
                </c:pt>
                <c:pt idx="10256">
                  <c:v>-1846.1</c:v>
                </c:pt>
                <c:pt idx="10257">
                  <c:v>-1845.9</c:v>
                </c:pt>
                <c:pt idx="10258">
                  <c:v>-1845.7</c:v>
                </c:pt>
                <c:pt idx="10259">
                  <c:v>-1845.4</c:v>
                </c:pt>
                <c:pt idx="10260">
                  <c:v>-1845.1</c:v>
                </c:pt>
                <c:pt idx="10261">
                  <c:v>-1844.9</c:v>
                </c:pt>
                <c:pt idx="10262">
                  <c:v>-1844.7</c:v>
                </c:pt>
                <c:pt idx="10263">
                  <c:v>-1844.4</c:v>
                </c:pt>
                <c:pt idx="10264">
                  <c:v>-1844.1</c:v>
                </c:pt>
                <c:pt idx="10265">
                  <c:v>-1843.9</c:v>
                </c:pt>
                <c:pt idx="10266">
                  <c:v>-1843.8</c:v>
                </c:pt>
                <c:pt idx="10267">
                  <c:v>-1843.7</c:v>
                </c:pt>
                <c:pt idx="10268">
                  <c:v>-1843.5</c:v>
                </c:pt>
                <c:pt idx="10269">
                  <c:v>-1843.5</c:v>
                </c:pt>
                <c:pt idx="10270">
                  <c:v>-1843.5</c:v>
                </c:pt>
                <c:pt idx="10271">
                  <c:v>-1843.5</c:v>
                </c:pt>
                <c:pt idx="10272">
                  <c:v>-1843.5</c:v>
                </c:pt>
                <c:pt idx="10273">
                  <c:v>-1843.5</c:v>
                </c:pt>
                <c:pt idx="10274">
                  <c:v>-1843.5</c:v>
                </c:pt>
                <c:pt idx="10275">
                  <c:v>-1843.5</c:v>
                </c:pt>
                <c:pt idx="10276">
                  <c:v>-1843.5</c:v>
                </c:pt>
                <c:pt idx="10277">
                  <c:v>-1843.5</c:v>
                </c:pt>
                <c:pt idx="10278">
                  <c:v>-1843.5</c:v>
                </c:pt>
                <c:pt idx="10279">
                  <c:v>-1843.5</c:v>
                </c:pt>
                <c:pt idx="10280">
                  <c:v>-1843.5</c:v>
                </c:pt>
                <c:pt idx="10281">
                  <c:v>-1843.5</c:v>
                </c:pt>
                <c:pt idx="10282">
                  <c:v>-1843.5</c:v>
                </c:pt>
                <c:pt idx="10283">
                  <c:v>-1843.5</c:v>
                </c:pt>
                <c:pt idx="10284">
                  <c:v>-1843.5</c:v>
                </c:pt>
                <c:pt idx="10285">
                  <c:v>-1843.5</c:v>
                </c:pt>
                <c:pt idx="10286">
                  <c:v>-1843.5</c:v>
                </c:pt>
                <c:pt idx="10287">
                  <c:v>-1843.5</c:v>
                </c:pt>
                <c:pt idx="10288">
                  <c:v>-1843.5</c:v>
                </c:pt>
                <c:pt idx="10289">
                  <c:v>-1843.5</c:v>
                </c:pt>
                <c:pt idx="10290">
                  <c:v>-1843.5</c:v>
                </c:pt>
                <c:pt idx="10291">
                  <c:v>-1843.5</c:v>
                </c:pt>
                <c:pt idx="10292">
                  <c:v>-1843.4</c:v>
                </c:pt>
                <c:pt idx="10293">
                  <c:v>-1843.4</c:v>
                </c:pt>
                <c:pt idx="10294">
                  <c:v>-1843.4</c:v>
                </c:pt>
                <c:pt idx="10295">
                  <c:v>-1843.4</c:v>
                </c:pt>
                <c:pt idx="10296">
                  <c:v>-1843.5</c:v>
                </c:pt>
                <c:pt idx="10297">
                  <c:v>-1843.6</c:v>
                </c:pt>
                <c:pt idx="10298">
                  <c:v>-1843.7</c:v>
                </c:pt>
                <c:pt idx="10299">
                  <c:v>-1843.7</c:v>
                </c:pt>
                <c:pt idx="10300">
                  <c:v>-1843.7</c:v>
                </c:pt>
                <c:pt idx="10301">
                  <c:v>-1843.6</c:v>
                </c:pt>
                <c:pt idx="10302">
                  <c:v>-1843.4</c:v>
                </c:pt>
                <c:pt idx="10303">
                  <c:v>-1843.1</c:v>
                </c:pt>
                <c:pt idx="10304">
                  <c:v>-1842.8</c:v>
                </c:pt>
                <c:pt idx="10305">
                  <c:v>-1842.6</c:v>
                </c:pt>
                <c:pt idx="10306">
                  <c:v>-1842.4</c:v>
                </c:pt>
                <c:pt idx="10307">
                  <c:v>-1842.4</c:v>
                </c:pt>
                <c:pt idx="10308">
                  <c:v>-1842.4</c:v>
                </c:pt>
                <c:pt idx="10309">
                  <c:v>-1842.4</c:v>
                </c:pt>
                <c:pt idx="10310">
                  <c:v>-1842.4</c:v>
                </c:pt>
                <c:pt idx="10311">
                  <c:v>-1842.4</c:v>
                </c:pt>
                <c:pt idx="10312">
                  <c:v>-1842.4</c:v>
                </c:pt>
                <c:pt idx="10313">
                  <c:v>-1842.4</c:v>
                </c:pt>
                <c:pt idx="10314">
                  <c:v>-1842.3</c:v>
                </c:pt>
                <c:pt idx="10315">
                  <c:v>-1842.3</c:v>
                </c:pt>
                <c:pt idx="10316">
                  <c:v>-1842.3</c:v>
                </c:pt>
                <c:pt idx="10317">
                  <c:v>-1842.3</c:v>
                </c:pt>
                <c:pt idx="10318">
                  <c:v>-1842.3</c:v>
                </c:pt>
                <c:pt idx="10319">
                  <c:v>-1842.3</c:v>
                </c:pt>
                <c:pt idx="10320">
                  <c:v>-1842.3</c:v>
                </c:pt>
                <c:pt idx="10321">
                  <c:v>-1842.3</c:v>
                </c:pt>
                <c:pt idx="10322">
                  <c:v>-1842.3</c:v>
                </c:pt>
                <c:pt idx="10323">
                  <c:v>-1842.3</c:v>
                </c:pt>
                <c:pt idx="10324">
                  <c:v>-1842.3</c:v>
                </c:pt>
                <c:pt idx="10325">
                  <c:v>-1842.3</c:v>
                </c:pt>
                <c:pt idx="10326">
                  <c:v>-1842.3</c:v>
                </c:pt>
                <c:pt idx="10327">
                  <c:v>-1842.3</c:v>
                </c:pt>
                <c:pt idx="10328">
                  <c:v>-1842.3</c:v>
                </c:pt>
                <c:pt idx="10329">
                  <c:v>-1842.3</c:v>
                </c:pt>
                <c:pt idx="10330">
                  <c:v>-1842.3</c:v>
                </c:pt>
                <c:pt idx="10331">
                  <c:v>-1842.3</c:v>
                </c:pt>
                <c:pt idx="10332">
                  <c:v>-1842.3</c:v>
                </c:pt>
                <c:pt idx="10333">
                  <c:v>-1842.3</c:v>
                </c:pt>
                <c:pt idx="10334">
                  <c:v>-1842.3</c:v>
                </c:pt>
                <c:pt idx="10335">
                  <c:v>-1842.3</c:v>
                </c:pt>
                <c:pt idx="10336">
                  <c:v>-1842.2</c:v>
                </c:pt>
                <c:pt idx="10337">
                  <c:v>-1842.2</c:v>
                </c:pt>
                <c:pt idx="10338">
                  <c:v>-1842.2</c:v>
                </c:pt>
                <c:pt idx="10339">
                  <c:v>-1842.2</c:v>
                </c:pt>
                <c:pt idx="10340">
                  <c:v>-1842.2</c:v>
                </c:pt>
                <c:pt idx="10341">
                  <c:v>-1842.2</c:v>
                </c:pt>
                <c:pt idx="10342">
                  <c:v>-1842.2</c:v>
                </c:pt>
                <c:pt idx="10343">
                  <c:v>-1842.2</c:v>
                </c:pt>
                <c:pt idx="10344">
                  <c:v>-1842.2</c:v>
                </c:pt>
                <c:pt idx="10345">
                  <c:v>-1842.2</c:v>
                </c:pt>
                <c:pt idx="10346">
                  <c:v>-1842.2</c:v>
                </c:pt>
                <c:pt idx="10347">
                  <c:v>-1842.2</c:v>
                </c:pt>
                <c:pt idx="10348">
                  <c:v>-1842.1</c:v>
                </c:pt>
                <c:pt idx="10349">
                  <c:v>-1842.1</c:v>
                </c:pt>
                <c:pt idx="10350">
                  <c:v>-1842.1</c:v>
                </c:pt>
                <c:pt idx="10351">
                  <c:v>-1842.1</c:v>
                </c:pt>
                <c:pt idx="10352">
                  <c:v>-1842.1</c:v>
                </c:pt>
                <c:pt idx="10353">
                  <c:v>-1842.1</c:v>
                </c:pt>
                <c:pt idx="10354">
                  <c:v>-1842.1</c:v>
                </c:pt>
                <c:pt idx="10355">
                  <c:v>-1842.1</c:v>
                </c:pt>
                <c:pt idx="10356">
                  <c:v>-1842.1</c:v>
                </c:pt>
                <c:pt idx="10357">
                  <c:v>-1842.1</c:v>
                </c:pt>
                <c:pt idx="10358">
                  <c:v>-1842.1</c:v>
                </c:pt>
                <c:pt idx="10359">
                  <c:v>-1842.1</c:v>
                </c:pt>
                <c:pt idx="10360">
                  <c:v>-1842.1</c:v>
                </c:pt>
                <c:pt idx="10361">
                  <c:v>-1842.1</c:v>
                </c:pt>
                <c:pt idx="10362">
                  <c:v>-1842.1</c:v>
                </c:pt>
                <c:pt idx="10363">
                  <c:v>-1842.1</c:v>
                </c:pt>
                <c:pt idx="10364">
                  <c:v>-1842.1</c:v>
                </c:pt>
                <c:pt idx="10365">
                  <c:v>-1842.1</c:v>
                </c:pt>
                <c:pt idx="10366">
                  <c:v>-1842</c:v>
                </c:pt>
                <c:pt idx="10367">
                  <c:v>-1842</c:v>
                </c:pt>
                <c:pt idx="10368">
                  <c:v>-1842</c:v>
                </c:pt>
                <c:pt idx="10369">
                  <c:v>-1841.9</c:v>
                </c:pt>
                <c:pt idx="10370">
                  <c:v>-1841.7</c:v>
                </c:pt>
                <c:pt idx="10371">
                  <c:v>-1841.7</c:v>
                </c:pt>
                <c:pt idx="10372">
                  <c:v>-1841.7</c:v>
                </c:pt>
                <c:pt idx="10373">
                  <c:v>-1841.7</c:v>
                </c:pt>
                <c:pt idx="10374">
                  <c:v>-1841.7</c:v>
                </c:pt>
                <c:pt idx="10375">
                  <c:v>-1841.7</c:v>
                </c:pt>
                <c:pt idx="10376">
                  <c:v>-1841.7</c:v>
                </c:pt>
                <c:pt idx="10377">
                  <c:v>-1841.7</c:v>
                </c:pt>
                <c:pt idx="10378">
                  <c:v>-1841.7</c:v>
                </c:pt>
                <c:pt idx="10379">
                  <c:v>-1841.6</c:v>
                </c:pt>
                <c:pt idx="10380">
                  <c:v>-1841.5</c:v>
                </c:pt>
                <c:pt idx="10381">
                  <c:v>-1841.4</c:v>
                </c:pt>
                <c:pt idx="10382">
                  <c:v>-1841.3</c:v>
                </c:pt>
                <c:pt idx="10383">
                  <c:v>-1841.2</c:v>
                </c:pt>
                <c:pt idx="10384">
                  <c:v>-1841.1</c:v>
                </c:pt>
                <c:pt idx="10385">
                  <c:v>-1841.1</c:v>
                </c:pt>
                <c:pt idx="10386">
                  <c:v>-1841.1</c:v>
                </c:pt>
                <c:pt idx="10387">
                  <c:v>-1841.1</c:v>
                </c:pt>
                <c:pt idx="10388">
                  <c:v>-1841</c:v>
                </c:pt>
                <c:pt idx="10389">
                  <c:v>-1840.8</c:v>
                </c:pt>
                <c:pt idx="10390">
                  <c:v>-1840.7</c:v>
                </c:pt>
                <c:pt idx="10391">
                  <c:v>-1840.5</c:v>
                </c:pt>
                <c:pt idx="10392">
                  <c:v>-1840.3</c:v>
                </c:pt>
                <c:pt idx="10393">
                  <c:v>-1840</c:v>
                </c:pt>
                <c:pt idx="10394">
                  <c:v>-1839.7</c:v>
                </c:pt>
                <c:pt idx="10395">
                  <c:v>-1839.3</c:v>
                </c:pt>
                <c:pt idx="10396">
                  <c:v>-1839.2</c:v>
                </c:pt>
                <c:pt idx="10397">
                  <c:v>-1839.2</c:v>
                </c:pt>
                <c:pt idx="10398">
                  <c:v>-1839.2</c:v>
                </c:pt>
                <c:pt idx="10399">
                  <c:v>-1839.2</c:v>
                </c:pt>
                <c:pt idx="10400">
                  <c:v>-1839</c:v>
                </c:pt>
                <c:pt idx="10401">
                  <c:v>-1838.7</c:v>
                </c:pt>
                <c:pt idx="10402">
                  <c:v>-1838.4</c:v>
                </c:pt>
                <c:pt idx="10403">
                  <c:v>-1838.1</c:v>
                </c:pt>
                <c:pt idx="10404">
                  <c:v>-1837.9</c:v>
                </c:pt>
                <c:pt idx="10405">
                  <c:v>-1837.9</c:v>
                </c:pt>
                <c:pt idx="10406">
                  <c:v>-1837.7</c:v>
                </c:pt>
                <c:pt idx="10407">
                  <c:v>-1837.5</c:v>
                </c:pt>
                <c:pt idx="10408">
                  <c:v>-1837.2</c:v>
                </c:pt>
                <c:pt idx="10409">
                  <c:v>-1836.9</c:v>
                </c:pt>
                <c:pt idx="10410">
                  <c:v>-1836.7</c:v>
                </c:pt>
                <c:pt idx="10411">
                  <c:v>-1836.4</c:v>
                </c:pt>
                <c:pt idx="10412">
                  <c:v>-1836.1</c:v>
                </c:pt>
                <c:pt idx="10413">
                  <c:v>-1835.8</c:v>
                </c:pt>
                <c:pt idx="10414">
                  <c:v>-1835.6</c:v>
                </c:pt>
                <c:pt idx="10415">
                  <c:v>-1835.5</c:v>
                </c:pt>
                <c:pt idx="10416">
                  <c:v>-1835.4</c:v>
                </c:pt>
                <c:pt idx="10417">
                  <c:v>-1835.1</c:v>
                </c:pt>
                <c:pt idx="10418">
                  <c:v>-1834.8</c:v>
                </c:pt>
                <c:pt idx="10419">
                  <c:v>-1834.6</c:v>
                </c:pt>
                <c:pt idx="10420">
                  <c:v>-1834.4</c:v>
                </c:pt>
                <c:pt idx="10421">
                  <c:v>-1834.3</c:v>
                </c:pt>
                <c:pt idx="10422">
                  <c:v>-1834.2</c:v>
                </c:pt>
                <c:pt idx="10423">
                  <c:v>-1834.1</c:v>
                </c:pt>
                <c:pt idx="10424">
                  <c:v>-1834</c:v>
                </c:pt>
                <c:pt idx="10425">
                  <c:v>-1833.9</c:v>
                </c:pt>
                <c:pt idx="10426">
                  <c:v>-1833.9</c:v>
                </c:pt>
                <c:pt idx="10427">
                  <c:v>-1833.8</c:v>
                </c:pt>
                <c:pt idx="10428">
                  <c:v>-1833.8</c:v>
                </c:pt>
                <c:pt idx="10429">
                  <c:v>-1833.7</c:v>
                </c:pt>
                <c:pt idx="10430">
                  <c:v>-1833.7</c:v>
                </c:pt>
                <c:pt idx="10431">
                  <c:v>-1833.6</c:v>
                </c:pt>
                <c:pt idx="10432">
                  <c:v>-1833.5</c:v>
                </c:pt>
                <c:pt idx="10433">
                  <c:v>-1833.4</c:v>
                </c:pt>
                <c:pt idx="10434">
                  <c:v>-1833.1</c:v>
                </c:pt>
                <c:pt idx="10435">
                  <c:v>-1833.1</c:v>
                </c:pt>
                <c:pt idx="10436">
                  <c:v>-1833</c:v>
                </c:pt>
                <c:pt idx="10437">
                  <c:v>-1832.8</c:v>
                </c:pt>
                <c:pt idx="10438">
                  <c:v>-1832.7</c:v>
                </c:pt>
                <c:pt idx="10439">
                  <c:v>-1832.5</c:v>
                </c:pt>
                <c:pt idx="10440">
                  <c:v>-1832.3</c:v>
                </c:pt>
                <c:pt idx="10441">
                  <c:v>-1832.1</c:v>
                </c:pt>
                <c:pt idx="10442">
                  <c:v>-1831.9</c:v>
                </c:pt>
                <c:pt idx="10443">
                  <c:v>-1831.7</c:v>
                </c:pt>
                <c:pt idx="10444">
                  <c:v>-1831.4</c:v>
                </c:pt>
                <c:pt idx="10445">
                  <c:v>-1831.2</c:v>
                </c:pt>
                <c:pt idx="10446">
                  <c:v>-1830.9</c:v>
                </c:pt>
                <c:pt idx="10447">
                  <c:v>-1830.7</c:v>
                </c:pt>
                <c:pt idx="10448">
                  <c:v>-1830.4</c:v>
                </c:pt>
                <c:pt idx="10449">
                  <c:v>-1830.2</c:v>
                </c:pt>
                <c:pt idx="10450">
                  <c:v>-1830</c:v>
                </c:pt>
                <c:pt idx="10451">
                  <c:v>-1829.9</c:v>
                </c:pt>
                <c:pt idx="10452">
                  <c:v>-1829.8</c:v>
                </c:pt>
                <c:pt idx="10453">
                  <c:v>-1829.6</c:v>
                </c:pt>
                <c:pt idx="10454">
                  <c:v>-1829.4</c:v>
                </c:pt>
                <c:pt idx="10455">
                  <c:v>-1829.2</c:v>
                </c:pt>
                <c:pt idx="10456">
                  <c:v>-1828.9</c:v>
                </c:pt>
                <c:pt idx="10457">
                  <c:v>-1828.7</c:v>
                </c:pt>
                <c:pt idx="10458">
                  <c:v>-1828.5</c:v>
                </c:pt>
                <c:pt idx="10459">
                  <c:v>-1828.4</c:v>
                </c:pt>
                <c:pt idx="10460">
                  <c:v>-1828.3</c:v>
                </c:pt>
                <c:pt idx="10461">
                  <c:v>-1828.2</c:v>
                </c:pt>
                <c:pt idx="10462">
                  <c:v>-1828.1</c:v>
                </c:pt>
                <c:pt idx="10463">
                  <c:v>-1828</c:v>
                </c:pt>
                <c:pt idx="10464">
                  <c:v>-1827.9</c:v>
                </c:pt>
                <c:pt idx="10465">
                  <c:v>-1827.9</c:v>
                </c:pt>
                <c:pt idx="10466">
                  <c:v>-1827.8</c:v>
                </c:pt>
                <c:pt idx="10467">
                  <c:v>-1827.6</c:v>
                </c:pt>
                <c:pt idx="10468">
                  <c:v>-1827.5</c:v>
                </c:pt>
                <c:pt idx="10469">
                  <c:v>-1827.4</c:v>
                </c:pt>
                <c:pt idx="10470">
                  <c:v>-1827.4</c:v>
                </c:pt>
                <c:pt idx="10471">
                  <c:v>-1827.4</c:v>
                </c:pt>
                <c:pt idx="10472">
                  <c:v>-1827.4</c:v>
                </c:pt>
                <c:pt idx="10473">
                  <c:v>-1827.4</c:v>
                </c:pt>
                <c:pt idx="10474">
                  <c:v>-1827.4</c:v>
                </c:pt>
                <c:pt idx="10475">
                  <c:v>-1827.4</c:v>
                </c:pt>
                <c:pt idx="10476">
                  <c:v>-1827.4</c:v>
                </c:pt>
                <c:pt idx="10477">
                  <c:v>-1827.4</c:v>
                </c:pt>
                <c:pt idx="10478">
                  <c:v>-1827.4</c:v>
                </c:pt>
                <c:pt idx="10479">
                  <c:v>-1827.4</c:v>
                </c:pt>
                <c:pt idx="10480">
                  <c:v>-1827.4</c:v>
                </c:pt>
                <c:pt idx="10481">
                  <c:v>-1827.3</c:v>
                </c:pt>
                <c:pt idx="10482">
                  <c:v>-1827.3</c:v>
                </c:pt>
                <c:pt idx="10483">
                  <c:v>-1827.3</c:v>
                </c:pt>
                <c:pt idx="10484">
                  <c:v>-1827.3</c:v>
                </c:pt>
                <c:pt idx="10485">
                  <c:v>-1827.3</c:v>
                </c:pt>
                <c:pt idx="10486">
                  <c:v>-1827.3</c:v>
                </c:pt>
                <c:pt idx="10487">
                  <c:v>-1827.3</c:v>
                </c:pt>
                <c:pt idx="10488">
                  <c:v>-1827.3</c:v>
                </c:pt>
                <c:pt idx="10489">
                  <c:v>-1827.3</c:v>
                </c:pt>
                <c:pt idx="10490">
                  <c:v>-1827.3</c:v>
                </c:pt>
                <c:pt idx="10491">
                  <c:v>-1827.3</c:v>
                </c:pt>
                <c:pt idx="10492">
                  <c:v>-1827.3</c:v>
                </c:pt>
                <c:pt idx="10493">
                  <c:v>-1827.3</c:v>
                </c:pt>
                <c:pt idx="10494">
                  <c:v>-1827.4</c:v>
                </c:pt>
                <c:pt idx="10495">
                  <c:v>-1827.4</c:v>
                </c:pt>
                <c:pt idx="10496">
                  <c:v>-1827.5</c:v>
                </c:pt>
                <c:pt idx="10497">
                  <c:v>-1827.6</c:v>
                </c:pt>
                <c:pt idx="10498">
                  <c:v>-1827.6</c:v>
                </c:pt>
                <c:pt idx="10499">
                  <c:v>-1827.6</c:v>
                </c:pt>
                <c:pt idx="10500">
                  <c:v>-1827.6</c:v>
                </c:pt>
                <c:pt idx="10501">
                  <c:v>-1827.5</c:v>
                </c:pt>
                <c:pt idx="10502">
                  <c:v>-1827.5</c:v>
                </c:pt>
                <c:pt idx="10503">
                  <c:v>-1827.4</c:v>
                </c:pt>
                <c:pt idx="10504">
                  <c:v>-1827.3</c:v>
                </c:pt>
                <c:pt idx="10505">
                  <c:v>-1827</c:v>
                </c:pt>
                <c:pt idx="10506">
                  <c:v>-1826.8</c:v>
                </c:pt>
                <c:pt idx="10507">
                  <c:v>-1826.5</c:v>
                </c:pt>
                <c:pt idx="10508">
                  <c:v>-1826.2</c:v>
                </c:pt>
                <c:pt idx="10509">
                  <c:v>-1825.9</c:v>
                </c:pt>
                <c:pt idx="10510">
                  <c:v>-1825.6</c:v>
                </c:pt>
                <c:pt idx="10511">
                  <c:v>-1825.2</c:v>
                </c:pt>
                <c:pt idx="10512">
                  <c:v>-1824.9</c:v>
                </c:pt>
                <c:pt idx="10513">
                  <c:v>-1824.7</c:v>
                </c:pt>
                <c:pt idx="10514">
                  <c:v>-1824.4</c:v>
                </c:pt>
                <c:pt idx="10515">
                  <c:v>-1824.2</c:v>
                </c:pt>
                <c:pt idx="10516">
                  <c:v>-1824</c:v>
                </c:pt>
                <c:pt idx="10517">
                  <c:v>-1823.7</c:v>
                </c:pt>
                <c:pt idx="10518">
                  <c:v>-1823.5</c:v>
                </c:pt>
                <c:pt idx="10519">
                  <c:v>-1823.4</c:v>
                </c:pt>
                <c:pt idx="10520">
                  <c:v>-1823.3</c:v>
                </c:pt>
                <c:pt idx="10521">
                  <c:v>-1823.2</c:v>
                </c:pt>
                <c:pt idx="10522">
                  <c:v>-1823</c:v>
                </c:pt>
                <c:pt idx="10523">
                  <c:v>-1822.8</c:v>
                </c:pt>
                <c:pt idx="10524">
                  <c:v>-1822.5</c:v>
                </c:pt>
                <c:pt idx="10525">
                  <c:v>-1822.2</c:v>
                </c:pt>
                <c:pt idx="10526">
                  <c:v>-1821.9</c:v>
                </c:pt>
                <c:pt idx="10527">
                  <c:v>-1821.7</c:v>
                </c:pt>
                <c:pt idx="10528">
                  <c:v>-1821.5</c:v>
                </c:pt>
                <c:pt idx="10529">
                  <c:v>-1821.3</c:v>
                </c:pt>
                <c:pt idx="10530">
                  <c:v>-1821.2</c:v>
                </c:pt>
                <c:pt idx="10531">
                  <c:v>-1821</c:v>
                </c:pt>
                <c:pt idx="10532">
                  <c:v>-1820.9</c:v>
                </c:pt>
                <c:pt idx="10533">
                  <c:v>-1820.7</c:v>
                </c:pt>
                <c:pt idx="10534">
                  <c:v>-1820.5</c:v>
                </c:pt>
                <c:pt idx="10535">
                  <c:v>-1820.2</c:v>
                </c:pt>
                <c:pt idx="10536">
                  <c:v>-1820</c:v>
                </c:pt>
                <c:pt idx="10537">
                  <c:v>-1819.9</c:v>
                </c:pt>
                <c:pt idx="10538">
                  <c:v>-1819.8</c:v>
                </c:pt>
                <c:pt idx="10539">
                  <c:v>-1819.7</c:v>
                </c:pt>
                <c:pt idx="10540">
                  <c:v>-1819.5</c:v>
                </c:pt>
                <c:pt idx="10541">
                  <c:v>-1819.4</c:v>
                </c:pt>
                <c:pt idx="10542">
                  <c:v>-1819.3</c:v>
                </c:pt>
                <c:pt idx="10543">
                  <c:v>-1819.1</c:v>
                </c:pt>
                <c:pt idx="10544">
                  <c:v>-1819</c:v>
                </c:pt>
                <c:pt idx="10545">
                  <c:v>-1818.8</c:v>
                </c:pt>
                <c:pt idx="10546">
                  <c:v>-1818.7</c:v>
                </c:pt>
                <c:pt idx="10547">
                  <c:v>-1818.4</c:v>
                </c:pt>
                <c:pt idx="10548">
                  <c:v>-1818.2</c:v>
                </c:pt>
                <c:pt idx="10549">
                  <c:v>-1817.9</c:v>
                </c:pt>
                <c:pt idx="10550">
                  <c:v>-1817.8</c:v>
                </c:pt>
                <c:pt idx="10551">
                  <c:v>-1817.6</c:v>
                </c:pt>
                <c:pt idx="10552">
                  <c:v>-1817.4</c:v>
                </c:pt>
                <c:pt idx="10553">
                  <c:v>-1817.1</c:v>
                </c:pt>
                <c:pt idx="10554">
                  <c:v>-1816.8</c:v>
                </c:pt>
                <c:pt idx="10555">
                  <c:v>-1816.5</c:v>
                </c:pt>
                <c:pt idx="10556">
                  <c:v>-1816.4</c:v>
                </c:pt>
                <c:pt idx="10557">
                  <c:v>-1816.3</c:v>
                </c:pt>
                <c:pt idx="10558">
                  <c:v>-1816.1</c:v>
                </c:pt>
                <c:pt idx="10559">
                  <c:v>-1816</c:v>
                </c:pt>
                <c:pt idx="10560">
                  <c:v>-1815.9</c:v>
                </c:pt>
                <c:pt idx="10561">
                  <c:v>-1815.7</c:v>
                </c:pt>
                <c:pt idx="10562">
                  <c:v>-1815.4</c:v>
                </c:pt>
                <c:pt idx="10563">
                  <c:v>-1815</c:v>
                </c:pt>
                <c:pt idx="10564">
                  <c:v>-1814.8</c:v>
                </c:pt>
                <c:pt idx="10565">
                  <c:v>-1814.5</c:v>
                </c:pt>
                <c:pt idx="10566">
                  <c:v>-1814.2</c:v>
                </c:pt>
                <c:pt idx="10567">
                  <c:v>-1814</c:v>
                </c:pt>
                <c:pt idx="10568">
                  <c:v>-1813.8</c:v>
                </c:pt>
                <c:pt idx="10569">
                  <c:v>-1813.7</c:v>
                </c:pt>
                <c:pt idx="10570">
                  <c:v>-1813.5</c:v>
                </c:pt>
                <c:pt idx="10571">
                  <c:v>-1813.5</c:v>
                </c:pt>
                <c:pt idx="10572">
                  <c:v>-1813.5</c:v>
                </c:pt>
                <c:pt idx="10573">
                  <c:v>-1813.4</c:v>
                </c:pt>
                <c:pt idx="10574">
                  <c:v>-1813.4</c:v>
                </c:pt>
                <c:pt idx="10575">
                  <c:v>-1813.4</c:v>
                </c:pt>
                <c:pt idx="10576">
                  <c:v>-1813.4</c:v>
                </c:pt>
                <c:pt idx="10577">
                  <c:v>-1813.3</c:v>
                </c:pt>
                <c:pt idx="10578">
                  <c:v>-1813.1</c:v>
                </c:pt>
                <c:pt idx="10579">
                  <c:v>-1813</c:v>
                </c:pt>
                <c:pt idx="10580">
                  <c:v>-1812.9</c:v>
                </c:pt>
                <c:pt idx="10581">
                  <c:v>-1812.9</c:v>
                </c:pt>
                <c:pt idx="10582">
                  <c:v>-1812.9</c:v>
                </c:pt>
                <c:pt idx="10583">
                  <c:v>-1812.9</c:v>
                </c:pt>
                <c:pt idx="10584">
                  <c:v>-1812.9</c:v>
                </c:pt>
                <c:pt idx="10585">
                  <c:v>-1812.9</c:v>
                </c:pt>
                <c:pt idx="10586">
                  <c:v>-1812.9</c:v>
                </c:pt>
                <c:pt idx="10587">
                  <c:v>-1812.9</c:v>
                </c:pt>
                <c:pt idx="10588">
                  <c:v>-1812.9</c:v>
                </c:pt>
                <c:pt idx="10589">
                  <c:v>-1812.9</c:v>
                </c:pt>
                <c:pt idx="10590">
                  <c:v>-1812.8</c:v>
                </c:pt>
                <c:pt idx="10591">
                  <c:v>-1812.8</c:v>
                </c:pt>
                <c:pt idx="10592">
                  <c:v>-1812.8</c:v>
                </c:pt>
                <c:pt idx="10593">
                  <c:v>-1812.8</c:v>
                </c:pt>
                <c:pt idx="10594">
                  <c:v>-1812.6</c:v>
                </c:pt>
                <c:pt idx="10595">
                  <c:v>-1812.3</c:v>
                </c:pt>
                <c:pt idx="10596">
                  <c:v>-1812</c:v>
                </c:pt>
                <c:pt idx="10597">
                  <c:v>-1811.9</c:v>
                </c:pt>
                <c:pt idx="10598">
                  <c:v>-1811.8</c:v>
                </c:pt>
                <c:pt idx="10599">
                  <c:v>-1811.6</c:v>
                </c:pt>
                <c:pt idx="10600">
                  <c:v>-1811.5</c:v>
                </c:pt>
                <c:pt idx="10601">
                  <c:v>-1811.2</c:v>
                </c:pt>
                <c:pt idx="10602">
                  <c:v>-1811</c:v>
                </c:pt>
                <c:pt idx="10603">
                  <c:v>-1810.7</c:v>
                </c:pt>
                <c:pt idx="10604">
                  <c:v>-1810.4</c:v>
                </c:pt>
                <c:pt idx="10605">
                  <c:v>-1810.4</c:v>
                </c:pt>
                <c:pt idx="10606">
                  <c:v>-1810.4</c:v>
                </c:pt>
                <c:pt idx="10607">
                  <c:v>-1810.4</c:v>
                </c:pt>
                <c:pt idx="10608">
                  <c:v>-1810.4</c:v>
                </c:pt>
                <c:pt idx="10609">
                  <c:v>-1810.3</c:v>
                </c:pt>
                <c:pt idx="10610">
                  <c:v>-1810.1</c:v>
                </c:pt>
                <c:pt idx="10611">
                  <c:v>-1810.1</c:v>
                </c:pt>
                <c:pt idx="10612">
                  <c:v>-1810.1</c:v>
                </c:pt>
                <c:pt idx="10613">
                  <c:v>-1810.2</c:v>
                </c:pt>
                <c:pt idx="10614">
                  <c:v>-1810.2</c:v>
                </c:pt>
                <c:pt idx="10615">
                  <c:v>-1810.2</c:v>
                </c:pt>
                <c:pt idx="10616">
                  <c:v>-1810.2</c:v>
                </c:pt>
                <c:pt idx="10617">
                  <c:v>-1810.3</c:v>
                </c:pt>
                <c:pt idx="10618">
                  <c:v>-1810.3</c:v>
                </c:pt>
                <c:pt idx="10619">
                  <c:v>-1810.5</c:v>
                </c:pt>
                <c:pt idx="10620">
                  <c:v>-1811.3</c:v>
                </c:pt>
                <c:pt idx="10621">
                  <c:v>-1811.7</c:v>
                </c:pt>
                <c:pt idx="10622">
                  <c:v>-1811.9</c:v>
                </c:pt>
                <c:pt idx="10623">
                  <c:v>-1811.9</c:v>
                </c:pt>
                <c:pt idx="10624">
                  <c:v>-1811.9</c:v>
                </c:pt>
                <c:pt idx="10625">
                  <c:v>-1812</c:v>
                </c:pt>
                <c:pt idx="10626">
                  <c:v>-1812</c:v>
                </c:pt>
                <c:pt idx="10627">
                  <c:v>-1812.2</c:v>
                </c:pt>
                <c:pt idx="10628">
                  <c:v>-1812.2</c:v>
                </c:pt>
                <c:pt idx="10629">
                  <c:v>-1812.3</c:v>
                </c:pt>
                <c:pt idx="10630">
                  <c:v>-1812.3</c:v>
                </c:pt>
                <c:pt idx="10631">
                  <c:v>-1812.3</c:v>
                </c:pt>
                <c:pt idx="10632">
                  <c:v>-1812.4</c:v>
                </c:pt>
                <c:pt idx="10633">
                  <c:v>-1812.4</c:v>
                </c:pt>
                <c:pt idx="10634">
                  <c:v>-1812.6</c:v>
                </c:pt>
                <c:pt idx="10635">
                  <c:v>-1812.6</c:v>
                </c:pt>
                <c:pt idx="10636">
                  <c:v>-1812.6</c:v>
                </c:pt>
                <c:pt idx="10637">
                  <c:v>-1812.6</c:v>
                </c:pt>
                <c:pt idx="10638">
                  <c:v>-1812.6</c:v>
                </c:pt>
                <c:pt idx="10639">
                  <c:v>-1812.6</c:v>
                </c:pt>
                <c:pt idx="10640">
                  <c:v>-1812.6</c:v>
                </c:pt>
                <c:pt idx="10641">
                  <c:v>-1812.6</c:v>
                </c:pt>
                <c:pt idx="10642">
                  <c:v>-1812.6</c:v>
                </c:pt>
                <c:pt idx="10643">
                  <c:v>-1812.7</c:v>
                </c:pt>
                <c:pt idx="10644">
                  <c:v>-1812.7</c:v>
                </c:pt>
                <c:pt idx="10645">
                  <c:v>-1812.8</c:v>
                </c:pt>
                <c:pt idx="10646">
                  <c:v>-1812.9</c:v>
                </c:pt>
                <c:pt idx="10647">
                  <c:v>-1812.9</c:v>
                </c:pt>
                <c:pt idx="10648">
                  <c:v>-1812.9</c:v>
                </c:pt>
                <c:pt idx="10649">
                  <c:v>-1812.9</c:v>
                </c:pt>
                <c:pt idx="10650">
                  <c:v>-1813.1</c:v>
                </c:pt>
                <c:pt idx="10651">
                  <c:v>-1813.2</c:v>
                </c:pt>
                <c:pt idx="10652">
                  <c:v>-1813.3</c:v>
                </c:pt>
                <c:pt idx="10653">
                  <c:v>-1813.3</c:v>
                </c:pt>
                <c:pt idx="10654">
                  <c:v>-1813.3</c:v>
                </c:pt>
                <c:pt idx="10655">
                  <c:v>-1813.3</c:v>
                </c:pt>
                <c:pt idx="10656">
                  <c:v>-1813.3</c:v>
                </c:pt>
                <c:pt idx="10657">
                  <c:v>-1813.3</c:v>
                </c:pt>
                <c:pt idx="10658">
                  <c:v>-1813.4</c:v>
                </c:pt>
                <c:pt idx="10659">
                  <c:v>-1813.4</c:v>
                </c:pt>
                <c:pt idx="10660">
                  <c:v>-1813.6</c:v>
                </c:pt>
                <c:pt idx="10661">
                  <c:v>-1813.8</c:v>
                </c:pt>
                <c:pt idx="10662">
                  <c:v>-1814</c:v>
                </c:pt>
                <c:pt idx="10663">
                  <c:v>-1814</c:v>
                </c:pt>
                <c:pt idx="10664">
                  <c:v>-1814.3</c:v>
                </c:pt>
                <c:pt idx="10665">
                  <c:v>-1814.3</c:v>
                </c:pt>
                <c:pt idx="10666">
                  <c:v>-1814.5</c:v>
                </c:pt>
                <c:pt idx="10667">
                  <c:v>-1814.7</c:v>
                </c:pt>
                <c:pt idx="10668">
                  <c:v>-1814.9</c:v>
                </c:pt>
                <c:pt idx="10669">
                  <c:v>-1815.1</c:v>
                </c:pt>
                <c:pt idx="10670">
                  <c:v>-1815.3</c:v>
                </c:pt>
                <c:pt idx="10671">
                  <c:v>-1815.5</c:v>
                </c:pt>
                <c:pt idx="10672">
                  <c:v>-1815.5</c:v>
                </c:pt>
                <c:pt idx="10673">
                  <c:v>-1815.5</c:v>
                </c:pt>
                <c:pt idx="10674">
                  <c:v>-1815.8</c:v>
                </c:pt>
                <c:pt idx="10675">
                  <c:v>-1815.8</c:v>
                </c:pt>
                <c:pt idx="10676">
                  <c:v>-1815.9</c:v>
                </c:pt>
                <c:pt idx="10677">
                  <c:v>-1815.9</c:v>
                </c:pt>
                <c:pt idx="10678">
                  <c:v>-1815.9</c:v>
                </c:pt>
                <c:pt idx="10679">
                  <c:v>-1815.9</c:v>
                </c:pt>
                <c:pt idx="10680">
                  <c:v>-1815.9</c:v>
                </c:pt>
                <c:pt idx="10681">
                  <c:v>-1815.9</c:v>
                </c:pt>
                <c:pt idx="10682">
                  <c:v>-1815.9</c:v>
                </c:pt>
                <c:pt idx="10683">
                  <c:v>-1815.9</c:v>
                </c:pt>
                <c:pt idx="10684">
                  <c:v>-1815.9</c:v>
                </c:pt>
                <c:pt idx="10685">
                  <c:v>-1815.7</c:v>
                </c:pt>
                <c:pt idx="10686">
                  <c:v>-1815.6</c:v>
                </c:pt>
                <c:pt idx="10687">
                  <c:v>-1815.4</c:v>
                </c:pt>
                <c:pt idx="10688">
                  <c:v>-1815.3</c:v>
                </c:pt>
                <c:pt idx="10689">
                  <c:v>-1815.3</c:v>
                </c:pt>
                <c:pt idx="10690">
                  <c:v>-1815.2</c:v>
                </c:pt>
                <c:pt idx="10691">
                  <c:v>-1815.1</c:v>
                </c:pt>
                <c:pt idx="10692">
                  <c:v>-1815</c:v>
                </c:pt>
                <c:pt idx="10693">
                  <c:v>-1815</c:v>
                </c:pt>
                <c:pt idx="10694">
                  <c:v>-1814.9</c:v>
                </c:pt>
                <c:pt idx="10695">
                  <c:v>-1814.9</c:v>
                </c:pt>
                <c:pt idx="10696">
                  <c:v>-1814.8</c:v>
                </c:pt>
                <c:pt idx="10697">
                  <c:v>-1814.8</c:v>
                </c:pt>
                <c:pt idx="10698">
                  <c:v>-1814.8</c:v>
                </c:pt>
                <c:pt idx="10699">
                  <c:v>-1814.8</c:v>
                </c:pt>
                <c:pt idx="10700">
                  <c:v>-1814.8</c:v>
                </c:pt>
                <c:pt idx="10701">
                  <c:v>-1814.8</c:v>
                </c:pt>
                <c:pt idx="10702">
                  <c:v>-1814.8</c:v>
                </c:pt>
                <c:pt idx="10703">
                  <c:v>-1814.8</c:v>
                </c:pt>
                <c:pt idx="10704">
                  <c:v>-1814.8</c:v>
                </c:pt>
                <c:pt idx="10705">
                  <c:v>-1814.8</c:v>
                </c:pt>
                <c:pt idx="10706">
                  <c:v>-1814.8</c:v>
                </c:pt>
                <c:pt idx="10707">
                  <c:v>-1814.8</c:v>
                </c:pt>
                <c:pt idx="10708">
                  <c:v>-1814.8</c:v>
                </c:pt>
                <c:pt idx="10709">
                  <c:v>-1814.7</c:v>
                </c:pt>
                <c:pt idx="10710">
                  <c:v>-1814.5</c:v>
                </c:pt>
                <c:pt idx="10711">
                  <c:v>-1814.5</c:v>
                </c:pt>
                <c:pt idx="10712">
                  <c:v>-1814.4</c:v>
                </c:pt>
                <c:pt idx="10713">
                  <c:v>-1814.4</c:v>
                </c:pt>
                <c:pt idx="10714">
                  <c:v>-1814.4</c:v>
                </c:pt>
                <c:pt idx="10715">
                  <c:v>-1814.4</c:v>
                </c:pt>
                <c:pt idx="10716">
                  <c:v>-1814.4</c:v>
                </c:pt>
                <c:pt idx="10717">
                  <c:v>-1814.4</c:v>
                </c:pt>
                <c:pt idx="10718">
                  <c:v>-1814.4</c:v>
                </c:pt>
                <c:pt idx="10719">
                  <c:v>-1814.2</c:v>
                </c:pt>
                <c:pt idx="10720">
                  <c:v>-1814.2</c:v>
                </c:pt>
                <c:pt idx="10721">
                  <c:v>-1814.2</c:v>
                </c:pt>
                <c:pt idx="10722">
                  <c:v>-1814.2</c:v>
                </c:pt>
                <c:pt idx="10723">
                  <c:v>-1814.2</c:v>
                </c:pt>
                <c:pt idx="10724">
                  <c:v>-1814.1</c:v>
                </c:pt>
                <c:pt idx="10725">
                  <c:v>-1813.9</c:v>
                </c:pt>
                <c:pt idx="10726">
                  <c:v>-1813.7</c:v>
                </c:pt>
                <c:pt idx="10727">
                  <c:v>-1813.5</c:v>
                </c:pt>
                <c:pt idx="10728">
                  <c:v>-1813.4</c:v>
                </c:pt>
                <c:pt idx="10729">
                  <c:v>-1813.3</c:v>
                </c:pt>
                <c:pt idx="10730">
                  <c:v>-1813.3</c:v>
                </c:pt>
                <c:pt idx="10731">
                  <c:v>-1813.1</c:v>
                </c:pt>
                <c:pt idx="10732">
                  <c:v>-1813</c:v>
                </c:pt>
                <c:pt idx="10733">
                  <c:v>-1812.9</c:v>
                </c:pt>
                <c:pt idx="10734">
                  <c:v>-1812.9</c:v>
                </c:pt>
                <c:pt idx="10735">
                  <c:v>-1812.9</c:v>
                </c:pt>
                <c:pt idx="10736">
                  <c:v>-1812.9</c:v>
                </c:pt>
                <c:pt idx="10737">
                  <c:v>-1812.8</c:v>
                </c:pt>
                <c:pt idx="10738">
                  <c:v>-1812.7</c:v>
                </c:pt>
                <c:pt idx="10739">
                  <c:v>-1812.5</c:v>
                </c:pt>
                <c:pt idx="10740">
                  <c:v>-1812.4</c:v>
                </c:pt>
                <c:pt idx="10741">
                  <c:v>-1812.4</c:v>
                </c:pt>
                <c:pt idx="10742">
                  <c:v>-1812.3</c:v>
                </c:pt>
                <c:pt idx="10743">
                  <c:v>-1812.2</c:v>
                </c:pt>
                <c:pt idx="10744">
                  <c:v>-1812.2</c:v>
                </c:pt>
                <c:pt idx="10745">
                  <c:v>-1812.3</c:v>
                </c:pt>
                <c:pt idx="10746">
                  <c:v>-1812.4</c:v>
                </c:pt>
                <c:pt idx="10747">
                  <c:v>-1812.5</c:v>
                </c:pt>
                <c:pt idx="10748">
                  <c:v>-1812.6</c:v>
                </c:pt>
                <c:pt idx="10749">
                  <c:v>-1812.8</c:v>
                </c:pt>
                <c:pt idx="10750">
                  <c:v>-1812.9</c:v>
                </c:pt>
                <c:pt idx="10751">
                  <c:v>-1812.9</c:v>
                </c:pt>
                <c:pt idx="10752">
                  <c:v>-1812.9</c:v>
                </c:pt>
                <c:pt idx="10753">
                  <c:v>-1812.9</c:v>
                </c:pt>
                <c:pt idx="10754">
                  <c:v>-1812.9</c:v>
                </c:pt>
                <c:pt idx="10755">
                  <c:v>-1813</c:v>
                </c:pt>
                <c:pt idx="10756">
                  <c:v>-1813.1</c:v>
                </c:pt>
                <c:pt idx="10757">
                  <c:v>-1813.1</c:v>
                </c:pt>
                <c:pt idx="10758">
                  <c:v>-1813.1</c:v>
                </c:pt>
                <c:pt idx="10759">
                  <c:v>-1813.1</c:v>
                </c:pt>
                <c:pt idx="10760">
                  <c:v>-1813.1</c:v>
                </c:pt>
                <c:pt idx="10761">
                  <c:v>-1813.1</c:v>
                </c:pt>
                <c:pt idx="10762">
                  <c:v>-1813.1</c:v>
                </c:pt>
                <c:pt idx="10763">
                  <c:v>-1813</c:v>
                </c:pt>
                <c:pt idx="10764">
                  <c:v>-1813</c:v>
                </c:pt>
                <c:pt idx="10765">
                  <c:v>-1813</c:v>
                </c:pt>
                <c:pt idx="10766">
                  <c:v>-1813</c:v>
                </c:pt>
                <c:pt idx="10767">
                  <c:v>-1813</c:v>
                </c:pt>
                <c:pt idx="10768">
                  <c:v>-1813</c:v>
                </c:pt>
                <c:pt idx="10769">
                  <c:v>-1813</c:v>
                </c:pt>
                <c:pt idx="10770">
                  <c:v>-1812.8</c:v>
                </c:pt>
                <c:pt idx="10771">
                  <c:v>-1812.6</c:v>
                </c:pt>
                <c:pt idx="10772">
                  <c:v>-1812.5</c:v>
                </c:pt>
                <c:pt idx="10773">
                  <c:v>-1812.4</c:v>
                </c:pt>
                <c:pt idx="10774">
                  <c:v>-1812.4</c:v>
                </c:pt>
                <c:pt idx="10775">
                  <c:v>-1812.3</c:v>
                </c:pt>
                <c:pt idx="10776">
                  <c:v>-1812.4</c:v>
                </c:pt>
                <c:pt idx="10777">
                  <c:v>-1812.3</c:v>
                </c:pt>
                <c:pt idx="10778">
                  <c:v>-1812.3</c:v>
                </c:pt>
                <c:pt idx="10779">
                  <c:v>-1812.3</c:v>
                </c:pt>
                <c:pt idx="10780">
                  <c:v>-1812.2</c:v>
                </c:pt>
                <c:pt idx="10781">
                  <c:v>-1812.2</c:v>
                </c:pt>
                <c:pt idx="10782">
                  <c:v>-1812.2</c:v>
                </c:pt>
                <c:pt idx="10783">
                  <c:v>-1812.2</c:v>
                </c:pt>
                <c:pt idx="10784">
                  <c:v>-1812.2</c:v>
                </c:pt>
                <c:pt idx="10785">
                  <c:v>-1812.2</c:v>
                </c:pt>
                <c:pt idx="10786">
                  <c:v>-1812.2</c:v>
                </c:pt>
                <c:pt idx="10787">
                  <c:v>-1812.2</c:v>
                </c:pt>
                <c:pt idx="10788">
                  <c:v>-1812.2</c:v>
                </c:pt>
                <c:pt idx="10789">
                  <c:v>-1812.2</c:v>
                </c:pt>
                <c:pt idx="10790">
                  <c:v>-1812.2</c:v>
                </c:pt>
                <c:pt idx="10791">
                  <c:v>-1812.2</c:v>
                </c:pt>
                <c:pt idx="10792">
                  <c:v>-1812.2</c:v>
                </c:pt>
                <c:pt idx="10793">
                  <c:v>-1812.2</c:v>
                </c:pt>
                <c:pt idx="10794">
                  <c:v>-1812.2</c:v>
                </c:pt>
                <c:pt idx="10795">
                  <c:v>-1812.2</c:v>
                </c:pt>
                <c:pt idx="10796">
                  <c:v>-1812.2</c:v>
                </c:pt>
                <c:pt idx="10797">
                  <c:v>-1812.2</c:v>
                </c:pt>
                <c:pt idx="10798">
                  <c:v>-1812.2</c:v>
                </c:pt>
                <c:pt idx="10799">
                  <c:v>-1812.2</c:v>
                </c:pt>
                <c:pt idx="10800">
                  <c:v>-1812.2</c:v>
                </c:pt>
                <c:pt idx="10801">
                  <c:v>-1812.2</c:v>
                </c:pt>
                <c:pt idx="10802">
                  <c:v>-1812.2</c:v>
                </c:pt>
                <c:pt idx="10803">
                  <c:v>-1812.2</c:v>
                </c:pt>
                <c:pt idx="10804">
                  <c:v>-1812.2</c:v>
                </c:pt>
                <c:pt idx="10805">
                  <c:v>-1812.2</c:v>
                </c:pt>
                <c:pt idx="10806">
                  <c:v>-1812.2</c:v>
                </c:pt>
                <c:pt idx="10807">
                  <c:v>-1812.2</c:v>
                </c:pt>
                <c:pt idx="10808">
                  <c:v>-1812.2</c:v>
                </c:pt>
                <c:pt idx="10809">
                  <c:v>-1812.2</c:v>
                </c:pt>
                <c:pt idx="10810">
                  <c:v>-1812.2</c:v>
                </c:pt>
                <c:pt idx="10811">
                  <c:v>-1812.2</c:v>
                </c:pt>
                <c:pt idx="10812">
                  <c:v>-1812.2</c:v>
                </c:pt>
                <c:pt idx="10813">
                  <c:v>-1812.2</c:v>
                </c:pt>
                <c:pt idx="10814">
                  <c:v>-1812.2</c:v>
                </c:pt>
                <c:pt idx="10815">
                  <c:v>-1812.2</c:v>
                </c:pt>
                <c:pt idx="10816">
                  <c:v>-1812.2</c:v>
                </c:pt>
                <c:pt idx="10817">
                  <c:v>-1812.2</c:v>
                </c:pt>
                <c:pt idx="10818">
                  <c:v>-1812.2</c:v>
                </c:pt>
                <c:pt idx="10819">
                  <c:v>-1812.2</c:v>
                </c:pt>
                <c:pt idx="10820">
                  <c:v>-1812.2</c:v>
                </c:pt>
                <c:pt idx="10821">
                  <c:v>-1812.2</c:v>
                </c:pt>
                <c:pt idx="10822">
                  <c:v>-1812.2</c:v>
                </c:pt>
                <c:pt idx="10823">
                  <c:v>-1812.2</c:v>
                </c:pt>
                <c:pt idx="10824">
                  <c:v>-1812.2</c:v>
                </c:pt>
                <c:pt idx="10825">
                  <c:v>-1812.2</c:v>
                </c:pt>
                <c:pt idx="10826">
                  <c:v>-1812.2</c:v>
                </c:pt>
                <c:pt idx="10827">
                  <c:v>-1812.2</c:v>
                </c:pt>
                <c:pt idx="10828">
                  <c:v>-1812.2</c:v>
                </c:pt>
                <c:pt idx="10829">
                  <c:v>-1812.2</c:v>
                </c:pt>
                <c:pt idx="10830">
                  <c:v>-1812.2</c:v>
                </c:pt>
                <c:pt idx="10831">
                  <c:v>-1812.2</c:v>
                </c:pt>
                <c:pt idx="10832">
                  <c:v>-1812.2</c:v>
                </c:pt>
                <c:pt idx="10833">
                  <c:v>-1812.2</c:v>
                </c:pt>
                <c:pt idx="10834">
                  <c:v>-1812.2</c:v>
                </c:pt>
                <c:pt idx="10835">
                  <c:v>-1812.2</c:v>
                </c:pt>
                <c:pt idx="10836">
                  <c:v>-1812.2</c:v>
                </c:pt>
                <c:pt idx="10837">
                  <c:v>-1812.2</c:v>
                </c:pt>
                <c:pt idx="10838">
                  <c:v>-1812.2</c:v>
                </c:pt>
                <c:pt idx="10839">
                  <c:v>-1812.2</c:v>
                </c:pt>
                <c:pt idx="10840">
                  <c:v>-1812.2</c:v>
                </c:pt>
                <c:pt idx="10841">
                  <c:v>-1812.2</c:v>
                </c:pt>
                <c:pt idx="10842">
                  <c:v>-1812.2</c:v>
                </c:pt>
                <c:pt idx="10843">
                  <c:v>-1812.2</c:v>
                </c:pt>
                <c:pt idx="10844">
                  <c:v>-1812.2</c:v>
                </c:pt>
                <c:pt idx="10845">
                  <c:v>-1812.2</c:v>
                </c:pt>
                <c:pt idx="10846">
                  <c:v>-1812.2</c:v>
                </c:pt>
                <c:pt idx="10847">
                  <c:v>-1812.2</c:v>
                </c:pt>
                <c:pt idx="10848">
                  <c:v>-1812.2</c:v>
                </c:pt>
                <c:pt idx="10849">
                  <c:v>-1812.2</c:v>
                </c:pt>
                <c:pt idx="10850">
                  <c:v>-1812.2</c:v>
                </c:pt>
                <c:pt idx="10851">
                  <c:v>-1812.2</c:v>
                </c:pt>
                <c:pt idx="10852">
                  <c:v>-1812.2</c:v>
                </c:pt>
                <c:pt idx="10853">
                  <c:v>-1812.2</c:v>
                </c:pt>
                <c:pt idx="10854">
                  <c:v>-1812.2</c:v>
                </c:pt>
                <c:pt idx="10855">
                  <c:v>-1812.2</c:v>
                </c:pt>
                <c:pt idx="10856">
                  <c:v>-1812.2</c:v>
                </c:pt>
                <c:pt idx="10857">
                  <c:v>-1812.2</c:v>
                </c:pt>
                <c:pt idx="10858">
                  <c:v>-1812.2</c:v>
                </c:pt>
                <c:pt idx="10859">
                  <c:v>-1812.2</c:v>
                </c:pt>
                <c:pt idx="10860">
                  <c:v>-1812.2</c:v>
                </c:pt>
                <c:pt idx="10861">
                  <c:v>-1812.2</c:v>
                </c:pt>
                <c:pt idx="10862">
                  <c:v>-1812.2</c:v>
                </c:pt>
                <c:pt idx="10863">
                  <c:v>-1812.2</c:v>
                </c:pt>
                <c:pt idx="10864">
                  <c:v>-1812.2</c:v>
                </c:pt>
                <c:pt idx="10865">
                  <c:v>-1812.2</c:v>
                </c:pt>
                <c:pt idx="10866">
                  <c:v>-1812.2</c:v>
                </c:pt>
                <c:pt idx="10867">
                  <c:v>-1812.2</c:v>
                </c:pt>
                <c:pt idx="10868">
                  <c:v>-1812.2</c:v>
                </c:pt>
                <c:pt idx="10869">
                  <c:v>-1812.2</c:v>
                </c:pt>
                <c:pt idx="10870">
                  <c:v>-1812.2</c:v>
                </c:pt>
                <c:pt idx="10871">
                  <c:v>-1812.2</c:v>
                </c:pt>
                <c:pt idx="10872">
                  <c:v>-1812.2</c:v>
                </c:pt>
                <c:pt idx="10873">
                  <c:v>-1812.2</c:v>
                </c:pt>
                <c:pt idx="10874">
                  <c:v>-1812.2</c:v>
                </c:pt>
                <c:pt idx="10875">
                  <c:v>-1812.2</c:v>
                </c:pt>
                <c:pt idx="10876">
                  <c:v>-1812.2</c:v>
                </c:pt>
                <c:pt idx="10877">
                  <c:v>-1812.2</c:v>
                </c:pt>
                <c:pt idx="10878">
                  <c:v>-1812.2</c:v>
                </c:pt>
                <c:pt idx="10879">
                  <c:v>-1812.2</c:v>
                </c:pt>
                <c:pt idx="10880">
                  <c:v>-1811.8</c:v>
                </c:pt>
                <c:pt idx="10881">
                  <c:v>-1811.8</c:v>
                </c:pt>
                <c:pt idx="10882">
                  <c:v>-1811.4</c:v>
                </c:pt>
                <c:pt idx="10883">
                  <c:v>-1811.1</c:v>
                </c:pt>
                <c:pt idx="10884">
                  <c:v>-1811.1</c:v>
                </c:pt>
                <c:pt idx="10885">
                  <c:v>-1811.1</c:v>
                </c:pt>
                <c:pt idx="10886">
                  <c:v>-1811.2</c:v>
                </c:pt>
                <c:pt idx="10887">
                  <c:v>-1811.1</c:v>
                </c:pt>
                <c:pt idx="10888">
                  <c:v>-1811</c:v>
                </c:pt>
                <c:pt idx="10889">
                  <c:v>-1811</c:v>
                </c:pt>
                <c:pt idx="10890">
                  <c:v>-1811</c:v>
                </c:pt>
                <c:pt idx="10891">
                  <c:v>-1811</c:v>
                </c:pt>
                <c:pt idx="10892">
                  <c:v>-1811</c:v>
                </c:pt>
                <c:pt idx="10893">
                  <c:v>-1811</c:v>
                </c:pt>
                <c:pt idx="10894">
                  <c:v>-1811</c:v>
                </c:pt>
                <c:pt idx="10895">
                  <c:v>-1811</c:v>
                </c:pt>
                <c:pt idx="10896">
                  <c:v>-1810.9</c:v>
                </c:pt>
                <c:pt idx="10897">
                  <c:v>-1810.9</c:v>
                </c:pt>
                <c:pt idx="10898">
                  <c:v>-1810.9</c:v>
                </c:pt>
                <c:pt idx="10899">
                  <c:v>-1810.9</c:v>
                </c:pt>
                <c:pt idx="10900">
                  <c:v>-1810.9</c:v>
                </c:pt>
                <c:pt idx="10901">
                  <c:v>-1810.9</c:v>
                </c:pt>
                <c:pt idx="10902">
                  <c:v>-1810.9</c:v>
                </c:pt>
                <c:pt idx="10903">
                  <c:v>-1810.9</c:v>
                </c:pt>
                <c:pt idx="10904">
                  <c:v>-1810.9</c:v>
                </c:pt>
                <c:pt idx="10905">
                  <c:v>-1810.9</c:v>
                </c:pt>
                <c:pt idx="10906">
                  <c:v>-1811</c:v>
                </c:pt>
                <c:pt idx="10907">
                  <c:v>-1811</c:v>
                </c:pt>
                <c:pt idx="10908">
                  <c:v>-1811</c:v>
                </c:pt>
                <c:pt idx="10909">
                  <c:v>-1811</c:v>
                </c:pt>
                <c:pt idx="10910">
                  <c:v>-1811</c:v>
                </c:pt>
                <c:pt idx="10911">
                  <c:v>-1811</c:v>
                </c:pt>
                <c:pt idx="10912">
                  <c:v>-1811</c:v>
                </c:pt>
                <c:pt idx="10913">
                  <c:v>-1811</c:v>
                </c:pt>
                <c:pt idx="10914">
                  <c:v>-1811</c:v>
                </c:pt>
                <c:pt idx="10915">
                  <c:v>-1811</c:v>
                </c:pt>
                <c:pt idx="10916">
                  <c:v>-1811.1</c:v>
                </c:pt>
                <c:pt idx="10917">
                  <c:v>-1811.1</c:v>
                </c:pt>
                <c:pt idx="10918">
                  <c:v>-1811.1</c:v>
                </c:pt>
                <c:pt idx="10919">
                  <c:v>-1811.1</c:v>
                </c:pt>
                <c:pt idx="10920">
                  <c:v>-1811.1</c:v>
                </c:pt>
                <c:pt idx="10921">
                  <c:v>-1811.1</c:v>
                </c:pt>
                <c:pt idx="10922">
                  <c:v>-1811.1</c:v>
                </c:pt>
                <c:pt idx="10923">
                  <c:v>-1811.1</c:v>
                </c:pt>
                <c:pt idx="10924">
                  <c:v>-1811.1</c:v>
                </c:pt>
                <c:pt idx="10925">
                  <c:v>-1811.1</c:v>
                </c:pt>
                <c:pt idx="10926">
                  <c:v>-1811.1</c:v>
                </c:pt>
                <c:pt idx="10927">
                  <c:v>-1811.1</c:v>
                </c:pt>
                <c:pt idx="10928">
                  <c:v>-1811.1</c:v>
                </c:pt>
                <c:pt idx="10929">
                  <c:v>-1811.1</c:v>
                </c:pt>
                <c:pt idx="10930">
                  <c:v>-1811.1</c:v>
                </c:pt>
                <c:pt idx="10931">
                  <c:v>-1811.1</c:v>
                </c:pt>
                <c:pt idx="10932">
                  <c:v>-1811.1</c:v>
                </c:pt>
                <c:pt idx="10933">
                  <c:v>-1811.1</c:v>
                </c:pt>
                <c:pt idx="10934">
                  <c:v>-1811.1</c:v>
                </c:pt>
                <c:pt idx="10935">
                  <c:v>-1811.1</c:v>
                </c:pt>
                <c:pt idx="10936">
                  <c:v>-1811.1</c:v>
                </c:pt>
                <c:pt idx="10937">
                  <c:v>-1811.1</c:v>
                </c:pt>
                <c:pt idx="10938">
                  <c:v>-1811.1</c:v>
                </c:pt>
                <c:pt idx="10939">
                  <c:v>-1811.1</c:v>
                </c:pt>
                <c:pt idx="10940">
                  <c:v>-1811.1</c:v>
                </c:pt>
                <c:pt idx="10941">
                  <c:v>-1811.1</c:v>
                </c:pt>
                <c:pt idx="10942">
                  <c:v>-1811.1</c:v>
                </c:pt>
                <c:pt idx="10943">
                  <c:v>-1811.1</c:v>
                </c:pt>
                <c:pt idx="10944">
                  <c:v>-1811.1</c:v>
                </c:pt>
                <c:pt idx="10945">
                  <c:v>-1811.1</c:v>
                </c:pt>
                <c:pt idx="10946">
                  <c:v>-1811.1</c:v>
                </c:pt>
                <c:pt idx="10947">
                  <c:v>-1811.1</c:v>
                </c:pt>
                <c:pt idx="10948">
                  <c:v>-1811.1</c:v>
                </c:pt>
                <c:pt idx="10949">
                  <c:v>-1811.1</c:v>
                </c:pt>
                <c:pt idx="10950">
                  <c:v>-1811.1</c:v>
                </c:pt>
                <c:pt idx="10951">
                  <c:v>-1811.1</c:v>
                </c:pt>
                <c:pt idx="10952">
                  <c:v>-1811.1</c:v>
                </c:pt>
                <c:pt idx="10953">
                  <c:v>-1811.1</c:v>
                </c:pt>
                <c:pt idx="10954">
                  <c:v>-1811.1</c:v>
                </c:pt>
                <c:pt idx="10955">
                  <c:v>-1811.1</c:v>
                </c:pt>
                <c:pt idx="10956">
                  <c:v>-1811.1</c:v>
                </c:pt>
                <c:pt idx="10957">
                  <c:v>-1811.1</c:v>
                </c:pt>
                <c:pt idx="10958">
                  <c:v>-1811.1</c:v>
                </c:pt>
                <c:pt idx="10959">
                  <c:v>-1811</c:v>
                </c:pt>
                <c:pt idx="10960">
                  <c:v>-1811</c:v>
                </c:pt>
                <c:pt idx="10961">
                  <c:v>-1811</c:v>
                </c:pt>
                <c:pt idx="10962">
                  <c:v>-1811</c:v>
                </c:pt>
                <c:pt idx="10963">
                  <c:v>-1811</c:v>
                </c:pt>
                <c:pt idx="10964">
                  <c:v>-1811</c:v>
                </c:pt>
                <c:pt idx="10965">
                  <c:v>-1811.1</c:v>
                </c:pt>
                <c:pt idx="10966">
                  <c:v>-1811.1</c:v>
                </c:pt>
                <c:pt idx="10967">
                  <c:v>-1811.1</c:v>
                </c:pt>
                <c:pt idx="10968">
                  <c:v>-1811.3</c:v>
                </c:pt>
                <c:pt idx="10969">
                  <c:v>-1811.4</c:v>
                </c:pt>
                <c:pt idx="10970">
                  <c:v>-1811.7</c:v>
                </c:pt>
                <c:pt idx="10971">
                  <c:v>-1812</c:v>
                </c:pt>
                <c:pt idx="10972">
                  <c:v>-1812</c:v>
                </c:pt>
                <c:pt idx="10973">
                  <c:v>-1812</c:v>
                </c:pt>
                <c:pt idx="10974">
                  <c:v>-1812.3</c:v>
                </c:pt>
                <c:pt idx="10975">
                  <c:v>-1812.4</c:v>
                </c:pt>
                <c:pt idx="10976">
                  <c:v>-1812.6</c:v>
                </c:pt>
                <c:pt idx="10977">
                  <c:v>-1812.8</c:v>
                </c:pt>
                <c:pt idx="10978">
                  <c:v>-1812.8</c:v>
                </c:pt>
                <c:pt idx="10979">
                  <c:v>-1812.8</c:v>
                </c:pt>
                <c:pt idx="10980">
                  <c:v>-1812.8</c:v>
                </c:pt>
                <c:pt idx="10981">
                  <c:v>-1812.9</c:v>
                </c:pt>
                <c:pt idx="10982">
                  <c:v>-1812.9</c:v>
                </c:pt>
                <c:pt idx="10983">
                  <c:v>-1813</c:v>
                </c:pt>
                <c:pt idx="10984">
                  <c:v>-1813</c:v>
                </c:pt>
                <c:pt idx="10985">
                  <c:v>-1813</c:v>
                </c:pt>
                <c:pt idx="10986">
                  <c:v>-1813</c:v>
                </c:pt>
                <c:pt idx="10987">
                  <c:v>-1813</c:v>
                </c:pt>
                <c:pt idx="10988">
                  <c:v>-1813</c:v>
                </c:pt>
                <c:pt idx="10989">
                  <c:v>-1813</c:v>
                </c:pt>
                <c:pt idx="10990">
                  <c:v>-1813</c:v>
                </c:pt>
                <c:pt idx="10991">
                  <c:v>-1813</c:v>
                </c:pt>
                <c:pt idx="10992">
                  <c:v>-1813</c:v>
                </c:pt>
                <c:pt idx="10993">
                  <c:v>-1813</c:v>
                </c:pt>
                <c:pt idx="10994">
                  <c:v>-1813.2</c:v>
                </c:pt>
                <c:pt idx="10995">
                  <c:v>-1813.7</c:v>
                </c:pt>
                <c:pt idx="10996">
                  <c:v>-1813.7</c:v>
                </c:pt>
                <c:pt idx="10997">
                  <c:v>-1813.7</c:v>
                </c:pt>
                <c:pt idx="10998">
                  <c:v>-1813.7</c:v>
                </c:pt>
                <c:pt idx="10999">
                  <c:v>-1813.8</c:v>
                </c:pt>
                <c:pt idx="11000">
                  <c:v>-1813.8</c:v>
                </c:pt>
                <c:pt idx="11001">
                  <c:v>-1813.8</c:v>
                </c:pt>
                <c:pt idx="11002">
                  <c:v>-1813.8</c:v>
                </c:pt>
                <c:pt idx="11003">
                  <c:v>-1813.8</c:v>
                </c:pt>
                <c:pt idx="11004">
                  <c:v>-1813.8</c:v>
                </c:pt>
                <c:pt idx="11005">
                  <c:v>-1813.8</c:v>
                </c:pt>
                <c:pt idx="11006">
                  <c:v>-1813.8</c:v>
                </c:pt>
                <c:pt idx="11007">
                  <c:v>-1813.8</c:v>
                </c:pt>
                <c:pt idx="11008">
                  <c:v>-1813.8</c:v>
                </c:pt>
                <c:pt idx="11009">
                  <c:v>-1813.8</c:v>
                </c:pt>
                <c:pt idx="11010">
                  <c:v>-1813.8</c:v>
                </c:pt>
                <c:pt idx="11011">
                  <c:v>-1813.8</c:v>
                </c:pt>
                <c:pt idx="11012">
                  <c:v>-1813.8</c:v>
                </c:pt>
                <c:pt idx="11013">
                  <c:v>-1813.9</c:v>
                </c:pt>
                <c:pt idx="11014">
                  <c:v>-1814</c:v>
                </c:pt>
                <c:pt idx="11015">
                  <c:v>-1814.4</c:v>
                </c:pt>
                <c:pt idx="11016">
                  <c:v>-1814.4</c:v>
                </c:pt>
                <c:pt idx="11017">
                  <c:v>-1814.4</c:v>
                </c:pt>
                <c:pt idx="11018">
                  <c:v>-1814.6</c:v>
                </c:pt>
                <c:pt idx="11019">
                  <c:v>-1814.6</c:v>
                </c:pt>
                <c:pt idx="11020">
                  <c:v>-1814.6</c:v>
                </c:pt>
                <c:pt idx="11021">
                  <c:v>-1814.6</c:v>
                </c:pt>
                <c:pt idx="11022">
                  <c:v>-1814.6</c:v>
                </c:pt>
                <c:pt idx="11023">
                  <c:v>-1814.6</c:v>
                </c:pt>
                <c:pt idx="11024">
                  <c:v>-1814.6</c:v>
                </c:pt>
                <c:pt idx="11025">
                  <c:v>-1814.6</c:v>
                </c:pt>
                <c:pt idx="11026">
                  <c:v>-1814.6</c:v>
                </c:pt>
                <c:pt idx="11027">
                  <c:v>-1814.6</c:v>
                </c:pt>
                <c:pt idx="11028">
                  <c:v>-1814.6</c:v>
                </c:pt>
                <c:pt idx="11029">
                  <c:v>-1814.6</c:v>
                </c:pt>
                <c:pt idx="11030">
                  <c:v>-1814.6</c:v>
                </c:pt>
                <c:pt idx="11031">
                  <c:v>-1814.6</c:v>
                </c:pt>
                <c:pt idx="11032">
                  <c:v>-1814.6</c:v>
                </c:pt>
                <c:pt idx="11033">
                  <c:v>-1814.6</c:v>
                </c:pt>
                <c:pt idx="11034">
                  <c:v>-1814.6</c:v>
                </c:pt>
                <c:pt idx="11035">
                  <c:v>-1814.6</c:v>
                </c:pt>
                <c:pt idx="11036">
                  <c:v>-1814.6</c:v>
                </c:pt>
                <c:pt idx="11037">
                  <c:v>-1814.6</c:v>
                </c:pt>
                <c:pt idx="11038">
                  <c:v>-1814.6</c:v>
                </c:pt>
                <c:pt idx="11039">
                  <c:v>-1814.6</c:v>
                </c:pt>
                <c:pt idx="11040">
                  <c:v>-1814.6</c:v>
                </c:pt>
                <c:pt idx="11041">
                  <c:v>-1814.6</c:v>
                </c:pt>
                <c:pt idx="11042">
                  <c:v>-1814.6</c:v>
                </c:pt>
                <c:pt idx="11043">
                  <c:v>-1814.6</c:v>
                </c:pt>
                <c:pt idx="11044">
                  <c:v>-1814.6</c:v>
                </c:pt>
                <c:pt idx="11045">
                  <c:v>-1814.6</c:v>
                </c:pt>
                <c:pt idx="11046">
                  <c:v>-1814.6</c:v>
                </c:pt>
                <c:pt idx="11047">
                  <c:v>-1814.6</c:v>
                </c:pt>
                <c:pt idx="11048">
                  <c:v>-1814.6</c:v>
                </c:pt>
                <c:pt idx="11049">
                  <c:v>-1814.6</c:v>
                </c:pt>
                <c:pt idx="11050">
                  <c:v>-1814.6</c:v>
                </c:pt>
                <c:pt idx="11051">
                  <c:v>-1814.6</c:v>
                </c:pt>
                <c:pt idx="11052">
                  <c:v>-1814.6</c:v>
                </c:pt>
                <c:pt idx="11053">
                  <c:v>-1814.6</c:v>
                </c:pt>
                <c:pt idx="11054">
                  <c:v>-1814.6</c:v>
                </c:pt>
                <c:pt idx="11055">
                  <c:v>-1814.6</c:v>
                </c:pt>
                <c:pt idx="11056">
                  <c:v>-1814.6</c:v>
                </c:pt>
                <c:pt idx="11057">
                  <c:v>-1814.6</c:v>
                </c:pt>
                <c:pt idx="11058">
                  <c:v>-1814.6</c:v>
                </c:pt>
                <c:pt idx="11059">
                  <c:v>-1814.6</c:v>
                </c:pt>
                <c:pt idx="11060">
                  <c:v>-1814.6</c:v>
                </c:pt>
                <c:pt idx="11061">
                  <c:v>-1814.6</c:v>
                </c:pt>
                <c:pt idx="11062">
                  <c:v>-1814.6</c:v>
                </c:pt>
                <c:pt idx="11063">
                  <c:v>-1814.6</c:v>
                </c:pt>
                <c:pt idx="11064">
                  <c:v>-1814.6</c:v>
                </c:pt>
                <c:pt idx="11065">
                  <c:v>-1814.6</c:v>
                </c:pt>
                <c:pt idx="11066">
                  <c:v>-1814.6</c:v>
                </c:pt>
                <c:pt idx="11067">
                  <c:v>-1814.6</c:v>
                </c:pt>
                <c:pt idx="11068">
                  <c:v>-1814.6</c:v>
                </c:pt>
                <c:pt idx="11069">
                  <c:v>-1814.6</c:v>
                </c:pt>
                <c:pt idx="11070">
                  <c:v>-1814.6</c:v>
                </c:pt>
                <c:pt idx="11071">
                  <c:v>-1814.6</c:v>
                </c:pt>
                <c:pt idx="11072">
                  <c:v>-1814.6</c:v>
                </c:pt>
                <c:pt idx="11073">
                  <c:v>-1814.6</c:v>
                </c:pt>
                <c:pt idx="11074">
                  <c:v>-1814.6</c:v>
                </c:pt>
                <c:pt idx="11075">
                  <c:v>-1814.6</c:v>
                </c:pt>
                <c:pt idx="11076">
                  <c:v>-1814.6</c:v>
                </c:pt>
                <c:pt idx="11077">
                  <c:v>-1814.6</c:v>
                </c:pt>
                <c:pt idx="11078">
                  <c:v>-1814.6</c:v>
                </c:pt>
                <c:pt idx="11079">
                  <c:v>-1814.6</c:v>
                </c:pt>
                <c:pt idx="11080">
                  <c:v>-1814.6</c:v>
                </c:pt>
                <c:pt idx="11081">
                  <c:v>-1814.6</c:v>
                </c:pt>
                <c:pt idx="11082">
                  <c:v>-1814.6</c:v>
                </c:pt>
                <c:pt idx="11083">
                  <c:v>-1814.6</c:v>
                </c:pt>
                <c:pt idx="11084">
                  <c:v>-1814.6</c:v>
                </c:pt>
                <c:pt idx="11085">
                  <c:v>-1814.6</c:v>
                </c:pt>
                <c:pt idx="11086">
                  <c:v>-1814.6</c:v>
                </c:pt>
                <c:pt idx="11087">
                  <c:v>-1814.6</c:v>
                </c:pt>
                <c:pt idx="11088">
                  <c:v>-1814.6</c:v>
                </c:pt>
                <c:pt idx="11089">
                  <c:v>-1814.6</c:v>
                </c:pt>
                <c:pt idx="11090">
                  <c:v>-1814.6</c:v>
                </c:pt>
                <c:pt idx="11091">
                  <c:v>-1814.6</c:v>
                </c:pt>
                <c:pt idx="11092">
                  <c:v>-1814.6</c:v>
                </c:pt>
                <c:pt idx="11093">
                  <c:v>-1814.6</c:v>
                </c:pt>
                <c:pt idx="11094">
                  <c:v>-1814.6</c:v>
                </c:pt>
                <c:pt idx="11095">
                  <c:v>-1814.6</c:v>
                </c:pt>
                <c:pt idx="11096">
                  <c:v>-1814.6</c:v>
                </c:pt>
                <c:pt idx="11097">
                  <c:v>-1814.6</c:v>
                </c:pt>
                <c:pt idx="11098">
                  <c:v>-1814.6</c:v>
                </c:pt>
                <c:pt idx="11099">
                  <c:v>-1814.6</c:v>
                </c:pt>
                <c:pt idx="11100">
                  <c:v>-1814.6</c:v>
                </c:pt>
                <c:pt idx="11101">
                  <c:v>-1814.6</c:v>
                </c:pt>
                <c:pt idx="11102">
                  <c:v>-1814.6</c:v>
                </c:pt>
                <c:pt idx="11103">
                  <c:v>-1814.6</c:v>
                </c:pt>
                <c:pt idx="11104">
                  <c:v>-1814.6</c:v>
                </c:pt>
                <c:pt idx="11105">
                  <c:v>-1814.6</c:v>
                </c:pt>
                <c:pt idx="11106">
                  <c:v>-1814.6</c:v>
                </c:pt>
                <c:pt idx="11107">
                  <c:v>-1814.6</c:v>
                </c:pt>
                <c:pt idx="11108">
                  <c:v>-1814.6</c:v>
                </c:pt>
                <c:pt idx="11109">
                  <c:v>-1814.6</c:v>
                </c:pt>
                <c:pt idx="11110">
                  <c:v>-1814.6</c:v>
                </c:pt>
                <c:pt idx="11111">
                  <c:v>-1814.6</c:v>
                </c:pt>
                <c:pt idx="11112">
                  <c:v>-1814.6</c:v>
                </c:pt>
                <c:pt idx="11113">
                  <c:v>-1814.6</c:v>
                </c:pt>
                <c:pt idx="11114">
                  <c:v>-1814.6</c:v>
                </c:pt>
                <c:pt idx="11115">
                  <c:v>-1814.6</c:v>
                </c:pt>
                <c:pt idx="11116">
                  <c:v>-1814.6</c:v>
                </c:pt>
                <c:pt idx="11117">
                  <c:v>-1814.6</c:v>
                </c:pt>
                <c:pt idx="11118">
                  <c:v>-1814.7</c:v>
                </c:pt>
                <c:pt idx="11119">
                  <c:v>-1814.8</c:v>
                </c:pt>
                <c:pt idx="11120">
                  <c:v>-1814.8</c:v>
                </c:pt>
                <c:pt idx="11121">
                  <c:v>-1814.8</c:v>
                </c:pt>
                <c:pt idx="11122">
                  <c:v>-1814.8</c:v>
                </c:pt>
                <c:pt idx="11123">
                  <c:v>-1814.8</c:v>
                </c:pt>
                <c:pt idx="11124">
                  <c:v>-1814.8</c:v>
                </c:pt>
                <c:pt idx="11125">
                  <c:v>-1814.8</c:v>
                </c:pt>
                <c:pt idx="11126">
                  <c:v>-1814.8</c:v>
                </c:pt>
                <c:pt idx="11127">
                  <c:v>-1814.8</c:v>
                </c:pt>
                <c:pt idx="11128">
                  <c:v>-1814.8</c:v>
                </c:pt>
                <c:pt idx="11129">
                  <c:v>-1814.8</c:v>
                </c:pt>
                <c:pt idx="11130">
                  <c:v>-1814.8</c:v>
                </c:pt>
                <c:pt idx="11131">
                  <c:v>-1814.8</c:v>
                </c:pt>
                <c:pt idx="11132">
                  <c:v>-1814.8</c:v>
                </c:pt>
                <c:pt idx="11133">
                  <c:v>-1814.8</c:v>
                </c:pt>
                <c:pt idx="11134">
                  <c:v>-1814.8</c:v>
                </c:pt>
                <c:pt idx="11135">
                  <c:v>-1814.8</c:v>
                </c:pt>
                <c:pt idx="11136">
                  <c:v>-1814.8</c:v>
                </c:pt>
                <c:pt idx="11137">
                  <c:v>-1814.8</c:v>
                </c:pt>
                <c:pt idx="11138">
                  <c:v>-1814.8</c:v>
                </c:pt>
                <c:pt idx="11139">
                  <c:v>-1814.8</c:v>
                </c:pt>
                <c:pt idx="11140">
                  <c:v>-1814.8</c:v>
                </c:pt>
                <c:pt idx="11141">
                  <c:v>-1814.8</c:v>
                </c:pt>
                <c:pt idx="11142">
                  <c:v>-1814.8</c:v>
                </c:pt>
                <c:pt idx="11143">
                  <c:v>-1814.8</c:v>
                </c:pt>
                <c:pt idx="11144">
                  <c:v>-1814.8</c:v>
                </c:pt>
                <c:pt idx="11145">
                  <c:v>-1814.8</c:v>
                </c:pt>
                <c:pt idx="11146">
                  <c:v>-1814.8</c:v>
                </c:pt>
                <c:pt idx="11147">
                  <c:v>-1814.8</c:v>
                </c:pt>
                <c:pt idx="11148">
                  <c:v>-1814.8</c:v>
                </c:pt>
                <c:pt idx="11149">
                  <c:v>-1814.8</c:v>
                </c:pt>
                <c:pt idx="11150">
                  <c:v>-1814.8</c:v>
                </c:pt>
                <c:pt idx="11151">
                  <c:v>-1814.8</c:v>
                </c:pt>
                <c:pt idx="11152">
                  <c:v>-1814.8</c:v>
                </c:pt>
                <c:pt idx="11153">
                  <c:v>-1814.8</c:v>
                </c:pt>
                <c:pt idx="11154">
                  <c:v>-1814.8</c:v>
                </c:pt>
                <c:pt idx="11155">
                  <c:v>-1814.8</c:v>
                </c:pt>
                <c:pt idx="11156">
                  <c:v>-1814.8</c:v>
                </c:pt>
                <c:pt idx="11157">
                  <c:v>-1814.8</c:v>
                </c:pt>
                <c:pt idx="11158">
                  <c:v>-1814.8</c:v>
                </c:pt>
                <c:pt idx="11159">
                  <c:v>-1814.8</c:v>
                </c:pt>
                <c:pt idx="11160">
                  <c:v>-1814.8</c:v>
                </c:pt>
                <c:pt idx="11161">
                  <c:v>-1814.8</c:v>
                </c:pt>
                <c:pt idx="11162">
                  <c:v>-1814.8</c:v>
                </c:pt>
                <c:pt idx="11163">
                  <c:v>-1814.8</c:v>
                </c:pt>
                <c:pt idx="11164">
                  <c:v>-1814.8</c:v>
                </c:pt>
                <c:pt idx="11165">
                  <c:v>-1814.8</c:v>
                </c:pt>
                <c:pt idx="11166">
                  <c:v>-1814.8</c:v>
                </c:pt>
                <c:pt idx="11167">
                  <c:v>-1814.8</c:v>
                </c:pt>
                <c:pt idx="11168">
                  <c:v>-1814.8</c:v>
                </c:pt>
                <c:pt idx="11169">
                  <c:v>-1814.8</c:v>
                </c:pt>
                <c:pt idx="11170">
                  <c:v>-1814.8</c:v>
                </c:pt>
                <c:pt idx="11171">
                  <c:v>-1814.8</c:v>
                </c:pt>
                <c:pt idx="11172">
                  <c:v>-1814.8</c:v>
                </c:pt>
                <c:pt idx="11173">
                  <c:v>-1814.8</c:v>
                </c:pt>
                <c:pt idx="11174">
                  <c:v>-1814.8</c:v>
                </c:pt>
                <c:pt idx="11175">
                  <c:v>-1814.8</c:v>
                </c:pt>
                <c:pt idx="11176">
                  <c:v>-1814.8</c:v>
                </c:pt>
                <c:pt idx="11177">
                  <c:v>-1814.8</c:v>
                </c:pt>
                <c:pt idx="11178">
                  <c:v>-1814.8</c:v>
                </c:pt>
                <c:pt idx="11179">
                  <c:v>-1814.8</c:v>
                </c:pt>
                <c:pt idx="11180">
                  <c:v>-1814.8</c:v>
                </c:pt>
                <c:pt idx="11181">
                  <c:v>-1814.8</c:v>
                </c:pt>
                <c:pt idx="11182">
                  <c:v>-1814.8</c:v>
                </c:pt>
                <c:pt idx="11183">
                  <c:v>-1814.8</c:v>
                </c:pt>
                <c:pt idx="11184">
                  <c:v>-1814.8</c:v>
                </c:pt>
                <c:pt idx="11185">
                  <c:v>-1814.8</c:v>
                </c:pt>
                <c:pt idx="11186">
                  <c:v>-1814.8</c:v>
                </c:pt>
                <c:pt idx="11187">
                  <c:v>-1814.8</c:v>
                </c:pt>
                <c:pt idx="11188">
                  <c:v>-1814.8</c:v>
                </c:pt>
                <c:pt idx="11189">
                  <c:v>-1814.8</c:v>
                </c:pt>
                <c:pt idx="11190">
                  <c:v>-1814.8</c:v>
                </c:pt>
                <c:pt idx="11191">
                  <c:v>-1814.8</c:v>
                </c:pt>
                <c:pt idx="11192">
                  <c:v>-1814.8</c:v>
                </c:pt>
                <c:pt idx="11193">
                  <c:v>-1814.8</c:v>
                </c:pt>
                <c:pt idx="11194">
                  <c:v>-1814.8</c:v>
                </c:pt>
                <c:pt idx="11195">
                  <c:v>-1814.8</c:v>
                </c:pt>
                <c:pt idx="11196">
                  <c:v>-1814.8</c:v>
                </c:pt>
                <c:pt idx="11197">
                  <c:v>-1814.8</c:v>
                </c:pt>
                <c:pt idx="11198">
                  <c:v>-1814.8</c:v>
                </c:pt>
                <c:pt idx="11199">
                  <c:v>-1814.8</c:v>
                </c:pt>
                <c:pt idx="11200">
                  <c:v>-1814.8</c:v>
                </c:pt>
                <c:pt idx="11201">
                  <c:v>-1814.8</c:v>
                </c:pt>
                <c:pt idx="11202">
                  <c:v>-1814.8</c:v>
                </c:pt>
                <c:pt idx="11203">
                  <c:v>-1814.8</c:v>
                </c:pt>
                <c:pt idx="11204">
                  <c:v>-1814.8</c:v>
                </c:pt>
                <c:pt idx="11205">
                  <c:v>-1814.8</c:v>
                </c:pt>
                <c:pt idx="11206">
                  <c:v>-1814.8</c:v>
                </c:pt>
                <c:pt idx="11207">
                  <c:v>-1814.8</c:v>
                </c:pt>
                <c:pt idx="11208">
                  <c:v>-1814.8</c:v>
                </c:pt>
                <c:pt idx="11209">
                  <c:v>-1814.8</c:v>
                </c:pt>
                <c:pt idx="11210">
                  <c:v>-1814.8</c:v>
                </c:pt>
                <c:pt idx="11211">
                  <c:v>-1814.8</c:v>
                </c:pt>
                <c:pt idx="11212">
                  <c:v>-1814.8</c:v>
                </c:pt>
                <c:pt idx="11213">
                  <c:v>-1814.8</c:v>
                </c:pt>
                <c:pt idx="11214">
                  <c:v>-1814.8</c:v>
                </c:pt>
                <c:pt idx="11215">
                  <c:v>-1814.8</c:v>
                </c:pt>
                <c:pt idx="11216">
                  <c:v>-1814.8</c:v>
                </c:pt>
                <c:pt idx="11217">
                  <c:v>-1814.8</c:v>
                </c:pt>
                <c:pt idx="11218">
                  <c:v>-1814.8</c:v>
                </c:pt>
                <c:pt idx="11219">
                  <c:v>-1814.8</c:v>
                </c:pt>
                <c:pt idx="11220">
                  <c:v>-1814.8</c:v>
                </c:pt>
                <c:pt idx="11221">
                  <c:v>-1814.8</c:v>
                </c:pt>
                <c:pt idx="11222">
                  <c:v>-1814.8</c:v>
                </c:pt>
                <c:pt idx="11223">
                  <c:v>-1814.8</c:v>
                </c:pt>
                <c:pt idx="11224">
                  <c:v>-1814.8</c:v>
                </c:pt>
                <c:pt idx="11225">
                  <c:v>-1814.8</c:v>
                </c:pt>
                <c:pt idx="11226">
                  <c:v>-1814.8</c:v>
                </c:pt>
                <c:pt idx="11227">
                  <c:v>-1814.8</c:v>
                </c:pt>
                <c:pt idx="11228">
                  <c:v>-1814.8</c:v>
                </c:pt>
                <c:pt idx="11229">
                  <c:v>-1814.9</c:v>
                </c:pt>
                <c:pt idx="11230">
                  <c:v>-1815</c:v>
                </c:pt>
                <c:pt idx="11231">
                  <c:v>-1815.1</c:v>
                </c:pt>
                <c:pt idx="11232">
                  <c:v>-1815.1</c:v>
                </c:pt>
                <c:pt idx="11233">
                  <c:v>-1815.1</c:v>
                </c:pt>
                <c:pt idx="11234">
                  <c:v>-1815.1</c:v>
                </c:pt>
                <c:pt idx="11235">
                  <c:v>-1815.1</c:v>
                </c:pt>
                <c:pt idx="11236">
                  <c:v>-1815.1</c:v>
                </c:pt>
                <c:pt idx="11237">
                  <c:v>-1815.1</c:v>
                </c:pt>
                <c:pt idx="11238">
                  <c:v>-1815.1</c:v>
                </c:pt>
                <c:pt idx="11239">
                  <c:v>-1815.1</c:v>
                </c:pt>
                <c:pt idx="11240">
                  <c:v>-1815.1</c:v>
                </c:pt>
                <c:pt idx="11241">
                  <c:v>-1815.1</c:v>
                </c:pt>
                <c:pt idx="11242">
                  <c:v>-1815.2</c:v>
                </c:pt>
                <c:pt idx="11243">
                  <c:v>-1815.2</c:v>
                </c:pt>
                <c:pt idx="11244">
                  <c:v>-1815.2</c:v>
                </c:pt>
                <c:pt idx="11245">
                  <c:v>-1815.2</c:v>
                </c:pt>
                <c:pt idx="11246">
                  <c:v>-1815.2</c:v>
                </c:pt>
                <c:pt idx="11247">
                  <c:v>-1815.2</c:v>
                </c:pt>
                <c:pt idx="11248">
                  <c:v>-1815.2</c:v>
                </c:pt>
                <c:pt idx="11249">
                  <c:v>-1815.2</c:v>
                </c:pt>
                <c:pt idx="11250">
                  <c:v>-1815.2</c:v>
                </c:pt>
                <c:pt idx="11251">
                  <c:v>-1815.2</c:v>
                </c:pt>
                <c:pt idx="11252">
                  <c:v>-1815.2</c:v>
                </c:pt>
                <c:pt idx="11253">
                  <c:v>-1815.2</c:v>
                </c:pt>
                <c:pt idx="11254">
                  <c:v>-1815.2</c:v>
                </c:pt>
                <c:pt idx="11255">
                  <c:v>-1815.2</c:v>
                </c:pt>
                <c:pt idx="11256">
                  <c:v>-1815.2</c:v>
                </c:pt>
                <c:pt idx="11257">
                  <c:v>-1815.2</c:v>
                </c:pt>
                <c:pt idx="11258">
                  <c:v>-1815.2</c:v>
                </c:pt>
                <c:pt idx="11259">
                  <c:v>-1815.2</c:v>
                </c:pt>
                <c:pt idx="11260">
                  <c:v>-1815.2</c:v>
                </c:pt>
                <c:pt idx="11261">
                  <c:v>-1815.2</c:v>
                </c:pt>
                <c:pt idx="11262">
                  <c:v>-1815.2</c:v>
                </c:pt>
                <c:pt idx="11263">
                  <c:v>-1815.2</c:v>
                </c:pt>
                <c:pt idx="11264">
                  <c:v>-1815.2</c:v>
                </c:pt>
                <c:pt idx="11265">
                  <c:v>-1815.2</c:v>
                </c:pt>
                <c:pt idx="11266">
                  <c:v>-1815.2</c:v>
                </c:pt>
                <c:pt idx="11267">
                  <c:v>-1815.2</c:v>
                </c:pt>
                <c:pt idx="11268">
                  <c:v>-1815.2</c:v>
                </c:pt>
                <c:pt idx="11269">
                  <c:v>-1815.2</c:v>
                </c:pt>
                <c:pt idx="11270">
                  <c:v>-1815.2</c:v>
                </c:pt>
                <c:pt idx="11271">
                  <c:v>-1815.2</c:v>
                </c:pt>
                <c:pt idx="11272">
                  <c:v>-1815.2</c:v>
                </c:pt>
                <c:pt idx="11273">
                  <c:v>-1815.2</c:v>
                </c:pt>
                <c:pt idx="11274">
                  <c:v>-1815.2</c:v>
                </c:pt>
                <c:pt idx="11275">
                  <c:v>-1815.2</c:v>
                </c:pt>
                <c:pt idx="11276">
                  <c:v>-1815.2</c:v>
                </c:pt>
                <c:pt idx="11277">
                  <c:v>-1815.2</c:v>
                </c:pt>
                <c:pt idx="11278">
                  <c:v>-1815.2</c:v>
                </c:pt>
                <c:pt idx="11279">
                  <c:v>-1815.2</c:v>
                </c:pt>
                <c:pt idx="11280">
                  <c:v>-1815.2</c:v>
                </c:pt>
                <c:pt idx="11281">
                  <c:v>-1815.2</c:v>
                </c:pt>
                <c:pt idx="11282">
                  <c:v>-1815.2</c:v>
                </c:pt>
                <c:pt idx="11283">
                  <c:v>-1815.2</c:v>
                </c:pt>
                <c:pt idx="11284">
                  <c:v>-1815.2</c:v>
                </c:pt>
                <c:pt idx="11285">
                  <c:v>-1815.2</c:v>
                </c:pt>
                <c:pt idx="11286">
                  <c:v>-1815.2</c:v>
                </c:pt>
                <c:pt idx="11287">
                  <c:v>-1815.2</c:v>
                </c:pt>
                <c:pt idx="11288">
                  <c:v>-1815.2</c:v>
                </c:pt>
                <c:pt idx="11289">
                  <c:v>-1815.2</c:v>
                </c:pt>
                <c:pt idx="11290">
                  <c:v>-1815.2</c:v>
                </c:pt>
                <c:pt idx="11291">
                  <c:v>-1815.2</c:v>
                </c:pt>
                <c:pt idx="11292">
                  <c:v>-1815.2</c:v>
                </c:pt>
                <c:pt idx="11293">
                  <c:v>-1815.2</c:v>
                </c:pt>
                <c:pt idx="11294">
                  <c:v>-1815.2</c:v>
                </c:pt>
                <c:pt idx="11295">
                  <c:v>-1815.2</c:v>
                </c:pt>
                <c:pt idx="11296">
                  <c:v>-1815.2</c:v>
                </c:pt>
                <c:pt idx="11297">
                  <c:v>-1815.2</c:v>
                </c:pt>
                <c:pt idx="11298">
                  <c:v>-1815.2</c:v>
                </c:pt>
                <c:pt idx="11299">
                  <c:v>-1815.2</c:v>
                </c:pt>
                <c:pt idx="11300">
                  <c:v>-1815.2</c:v>
                </c:pt>
                <c:pt idx="11301">
                  <c:v>-1815.6</c:v>
                </c:pt>
                <c:pt idx="11302">
                  <c:v>-1815.6</c:v>
                </c:pt>
                <c:pt idx="11303">
                  <c:v>-1815.6</c:v>
                </c:pt>
                <c:pt idx="11304">
                  <c:v>-1815.7</c:v>
                </c:pt>
                <c:pt idx="11305">
                  <c:v>-1815.7</c:v>
                </c:pt>
                <c:pt idx="11306">
                  <c:v>-1815.7</c:v>
                </c:pt>
                <c:pt idx="11307">
                  <c:v>-1815.8</c:v>
                </c:pt>
                <c:pt idx="11308">
                  <c:v>-1815.9</c:v>
                </c:pt>
                <c:pt idx="11309">
                  <c:v>-1816.1</c:v>
                </c:pt>
                <c:pt idx="11310">
                  <c:v>-1816.1</c:v>
                </c:pt>
                <c:pt idx="11311">
                  <c:v>-1816.2</c:v>
                </c:pt>
                <c:pt idx="11312">
                  <c:v>-1816.2</c:v>
                </c:pt>
                <c:pt idx="11313">
                  <c:v>-1816.4</c:v>
                </c:pt>
                <c:pt idx="11314">
                  <c:v>-1816.4</c:v>
                </c:pt>
                <c:pt idx="11315">
                  <c:v>-1816.4</c:v>
                </c:pt>
                <c:pt idx="11316">
                  <c:v>-1816.5</c:v>
                </c:pt>
                <c:pt idx="11317">
                  <c:v>-1816.5</c:v>
                </c:pt>
                <c:pt idx="11318">
                  <c:v>-1816.5</c:v>
                </c:pt>
                <c:pt idx="11319">
                  <c:v>-1816.5</c:v>
                </c:pt>
                <c:pt idx="11320">
                  <c:v>-1816.5</c:v>
                </c:pt>
                <c:pt idx="11321">
                  <c:v>-1816.5</c:v>
                </c:pt>
                <c:pt idx="11322">
                  <c:v>-1816.5</c:v>
                </c:pt>
                <c:pt idx="11323">
                  <c:v>-1816.5</c:v>
                </c:pt>
                <c:pt idx="11324">
                  <c:v>-1816.5</c:v>
                </c:pt>
                <c:pt idx="11325">
                  <c:v>-1816.5</c:v>
                </c:pt>
                <c:pt idx="11326">
                  <c:v>-1816.5</c:v>
                </c:pt>
                <c:pt idx="11327">
                  <c:v>-1816.5</c:v>
                </c:pt>
                <c:pt idx="11328">
                  <c:v>-1816.5</c:v>
                </c:pt>
                <c:pt idx="11329">
                  <c:v>-1816.5</c:v>
                </c:pt>
                <c:pt idx="11330">
                  <c:v>-1816.5</c:v>
                </c:pt>
                <c:pt idx="11331">
                  <c:v>-1816.5</c:v>
                </c:pt>
                <c:pt idx="11332">
                  <c:v>-1816.5</c:v>
                </c:pt>
                <c:pt idx="11333">
                  <c:v>-1816.5</c:v>
                </c:pt>
                <c:pt idx="11334">
                  <c:v>-1816.5</c:v>
                </c:pt>
                <c:pt idx="11335">
                  <c:v>-1816.5</c:v>
                </c:pt>
                <c:pt idx="11336">
                  <c:v>-1816.5</c:v>
                </c:pt>
                <c:pt idx="11337">
                  <c:v>-1816.5</c:v>
                </c:pt>
                <c:pt idx="11338">
                  <c:v>-1816.5</c:v>
                </c:pt>
                <c:pt idx="11339">
                  <c:v>-1816.5</c:v>
                </c:pt>
                <c:pt idx="11340">
                  <c:v>-1816.5</c:v>
                </c:pt>
                <c:pt idx="11341">
                  <c:v>-1816.5</c:v>
                </c:pt>
                <c:pt idx="11342">
                  <c:v>-1816.5</c:v>
                </c:pt>
                <c:pt idx="11343">
                  <c:v>-1816.5</c:v>
                </c:pt>
                <c:pt idx="11344">
                  <c:v>-1816.5</c:v>
                </c:pt>
                <c:pt idx="11345">
                  <c:v>-1816.5</c:v>
                </c:pt>
                <c:pt idx="11346">
                  <c:v>-1816.5</c:v>
                </c:pt>
                <c:pt idx="11347">
                  <c:v>-1816.5</c:v>
                </c:pt>
                <c:pt idx="11348">
                  <c:v>-1816.5</c:v>
                </c:pt>
                <c:pt idx="11349">
                  <c:v>-1816.5</c:v>
                </c:pt>
                <c:pt idx="11350">
                  <c:v>-1816.5</c:v>
                </c:pt>
                <c:pt idx="11351">
                  <c:v>-1816.5</c:v>
                </c:pt>
                <c:pt idx="11352">
                  <c:v>-1816.5</c:v>
                </c:pt>
                <c:pt idx="11353">
                  <c:v>-1816.5</c:v>
                </c:pt>
                <c:pt idx="11354">
                  <c:v>-1816.5</c:v>
                </c:pt>
                <c:pt idx="11355">
                  <c:v>-1816.5</c:v>
                </c:pt>
                <c:pt idx="11356">
                  <c:v>-1816.5</c:v>
                </c:pt>
                <c:pt idx="11357">
                  <c:v>-1816.5</c:v>
                </c:pt>
                <c:pt idx="11358">
                  <c:v>-1816.5</c:v>
                </c:pt>
                <c:pt idx="11359">
                  <c:v>-1816.5</c:v>
                </c:pt>
                <c:pt idx="11360">
                  <c:v>-1816.5</c:v>
                </c:pt>
                <c:pt idx="11361">
                  <c:v>-1816.5</c:v>
                </c:pt>
                <c:pt idx="11362">
                  <c:v>-1816.5</c:v>
                </c:pt>
                <c:pt idx="11363">
                  <c:v>-1816.5</c:v>
                </c:pt>
                <c:pt idx="11364">
                  <c:v>-1816.5</c:v>
                </c:pt>
                <c:pt idx="11365">
                  <c:v>-1816.5</c:v>
                </c:pt>
                <c:pt idx="11366">
                  <c:v>-1816.5</c:v>
                </c:pt>
                <c:pt idx="11367">
                  <c:v>-1816.5</c:v>
                </c:pt>
                <c:pt idx="11368">
                  <c:v>-1816.5</c:v>
                </c:pt>
                <c:pt idx="11369">
                  <c:v>-1816.5</c:v>
                </c:pt>
                <c:pt idx="11370">
                  <c:v>-1816.6</c:v>
                </c:pt>
                <c:pt idx="11371">
                  <c:v>-1816.6</c:v>
                </c:pt>
                <c:pt idx="11372">
                  <c:v>-1816.7</c:v>
                </c:pt>
                <c:pt idx="11373">
                  <c:v>-1816.8</c:v>
                </c:pt>
                <c:pt idx="11374">
                  <c:v>-1816.8</c:v>
                </c:pt>
                <c:pt idx="11375">
                  <c:v>-1816.8</c:v>
                </c:pt>
                <c:pt idx="11376">
                  <c:v>-1816.9</c:v>
                </c:pt>
                <c:pt idx="11377">
                  <c:v>-1816.9</c:v>
                </c:pt>
                <c:pt idx="11378">
                  <c:v>-1817</c:v>
                </c:pt>
                <c:pt idx="11379">
                  <c:v>-1817.1</c:v>
                </c:pt>
                <c:pt idx="11380">
                  <c:v>-1817.1</c:v>
                </c:pt>
                <c:pt idx="11381">
                  <c:v>-1817.1</c:v>
                </c:pt>
                <c:pt idx="11382">
                  <c:v>-1817.1</c:v>
                </c:pt>
                <c:pt idx="11383">
                  <c:v>-1817.1</c:v>
                </c:pt>
                <c:pt idx="11384">
                  <c:v>-1817.1</c:v>
                </c:pt>
                <c:pt idx="11385">
                  <c:v>-1817.1</c:v>
                </c:pt>
                <c:pt idx="11386">
                  <c:v>-1817.1</c:v>
                </c:pt>
                <c:pt idx="11387">
                  <c:v>-1817.1</c:v>
                </c:pt>
                <c:pt idx="11388">
                  <c:v>-1817.1</c:v>
                </c:pt>
                <c:pt idx="11389">
                  <c:v>-1817.1</c:v>
                </c:pt>
                <c:pt idx="11390">
                  <c:v>-1817.1</c:v>
                </c:pt>
                <c:pt idx="11391">
                  <c:v>-1817.1</c:v>
                </c:pt>
                <c:pt idx="11392">
                  <c:v>-1817.1</c:v>
                </c:pt>
                <c:pt idx="11393">
                  <c:v>-1817.1</c:v>
                </c:pt>
                <c:pt idx="11394">
                  <c:v>-1817.1</c:v>
                </c:pt>
                <c:pt idx="11395">
                  <c:v>-1817.1</c:v>
                </c:pt>
                <c:pt idx="11396">
                  <c:v>-1817.2</c:v>
                </c:pt>
                <c:pt idx="11397">
                  <c:v>-1817.3</c:v>
                </c:pt>
                <c:pt idx="11398">
                  <c:v>-1817.3</c:v>
                </c:pt>
                <c:pt idx="11399">
                  <c:v>-1817.3</c:v>
                </c:pt>
                <c:pt idx="11400">
                  <c:v>-1817.3</c:v>
                </c:pt>
                <c:pt idx="11401">
                  <c:v>-1817.3</c:v>
                </c:pt>
                <c:pt idx="11402">
                  <c:v>-1817.3</c:v>
                </c:pt>
                <c:pt idx="11403">
                  <c:v>-1817.3</c:v>
                </c:pt>
                <c:pt idx="11404">
                  <c:v>-1817.3</c:v>
                </c:pt>
                <c:pt idx="11405">
                  <c:v>-1817.3</c:v>
                </c:pt>
                <c:pt idx="11406">
                  <c:v>-1817.3</c:v>
                </c:pt>
                <c:pt idx="11407">
                  <c:v>-1817.3</c:v>
                </c:pt>
                <c:pt idx="11408">
                  <c:v>-1817.3</c:v>
                </c:pt>
                <c:pt idx="11409">
                  <c:v>-1817.3</c:v>
                </c:pt>
                <c:pt idx="11410">
                  <c:v>-1817.3</c:v>
                </c:pt>
                <c:pt idx="11411">
                  <c:v>-1817.3</c:v>
                </c:pt>
                <c:pt idx="11412">
                  <c:v>-1817.3</c:v>
                </c:pt>
                <c:pt idx="11413">
                  <c:v>-1817.3</c:v>
                </c:pt>
                <c:pt idx="11414">
                  <c:v>-1817.3</c:v>
                </c:pt>
                <c:pt idx="11415">
                  <c:v>-1817.3</c:v>
                </c:pt>
                <c:pt idx="11416">
                  <c:v>-1817.3</c:v>
                </c:pt>
                <c:pt idx="11417">
                  <c:v>-1817.3</c:v>
                </c:pt>
                <c:pt idx="11418">
                  <c:v>-1817.3</c:v>
                </c:pt>
                <c:pt idx="11419">
                  <c:v>-1817.3</c:v>
                </c:pt>
                <c:pt idx="11420">
                  <c:v>-1817.3</c:v>
                </c:pt>
                <c:pt idx="11421">
                  <c:v>-1817.3</c:v>
                </c:pt>
                <c:pt idx="11422">
                  <c:v>-1817.3</c:v>
                </c:pt>
                <c:pt idx="11423">
                  <c:v>-1817.3</c:v>
                </c:pt>
                <c:pt idx="11424">
                  <c:v>-1817.3</c:v>
                </c:pt>
                <c:pt idx="11425">
                  <c:v>-1817.3</c:v>
                </c:pt>
                <c:pt idx="11426">
                  <c:v>-1817.3</c:v>
                </c:pt>
                <c:pt idx="11427">
                  <c:v>-1817.3</c:v>
                </c:pt>
                <c:pt idx="11428">
                  <c:v>-1817.3</c:v>
                </c:pt>
                <c:pt idx="11429">
                  <c:v>-1817.3</c:v>
                </c:pt>
                <c:pt idx="11430">
                  <c:v>-1817.3</c:v>
                </c:pt>
                <c:pt idx="11431">
                  <c:v>-1817.3</c:v>
                </c:pt>
                <c:pt idx="11432">
                  <c:v>-1817.3</c:v>
                </c:pt>
                <c:pt idx="11433">
                  <c:v>-1817.3</c:v>
                </c:pt>
                <c:pt idx="11434">
                  <c:v>-1817.3</c:v>
                </c:pt>
                <c:pt idx="11435">
                  <c:v>-1817.3</c:v>
                </c:pt>
                <c:pt idx="11436">
                  <c:v>-1817.3</c:v>
                </c:pt>
                <c:pt idx="11437">
                  <c:v>-1817.3</c:v>
                </c:pt>
                <c:pt idx="11438">
                  <c:v>-1817.3</c:v>
                </c:pt>
                <c:pt idx="11439">
                  <c:v>-1817.3</c:v>
                </c:pt>
                <c:pt idx="11440">
                  <c:v>-1817.3</c:v>
                </c:pt>
                <c:pt idx="11441">
                  <c:v>-1817.3</c:v>
                </c:pt>
                <c:pt idx="11442">
                  <c:v>-1817.4</c:v>
                </c:pt>
                <c:pt idx="11443">
                  <c:v>-1817.4</c:v>
                </c:pt>
                <c:pt idx="11444">
                  <c:v>-1817.4</c:v>
                </c:pt>
                <c:pt idx="11445">
                  <c:v>-1817.5</c:v>
                </c:pt>
                <c:pt idx="11446">
                  <c:v>-1817.5</c:v>
                </c:pt>
                <c:pt idx="11447">
                  <c:v>-1817.5</c:v>
                </c:pt>
                <c:pt idx="11448">
                  <c:v>-1817.5</c:v>
                </c:pt>
                <c:pt idx="11449">
                  <c:v>-1817.5</c:v>
                </c:pt>
                <c:pt idx="11450">
                  <c:v>-1817.7</c:v>
                </c:pt>
                <c:pt idx="11451">
                  <c:v>-1817.7</c:v>
                </c:pt>
                <c:pt idx="11452">
                  <c:v>-1817.7</c:v>
                </c:pt>
                <c:pt idx="11453">
                  <c:v>-1817.7</c:v>
                </c:pt>
                <c:pt idx="11454">
                  <c:v>-1817.7</c:v>
                </c:pt>
                <c:pt idx="11455">
                  <c:v>-1817.8</c:v>
                </c:pt>
                <c:pt idx="11456">
                  <c:v>-1817.8</c:v>
                </c:pt>
                <c:pt idx="11457">
                  <c:v>-1817.8</c:v>
                </c:pt>
                <c:pt idx="11458">
                  <c:v>-1817.9</c:v>
                </c:pt>
                <c:pt idx="11459">
                  <c:v>-1817.9</c:v>
                </c:pt>
                <c:pt idx="11460">
                  <c:v>-1817.9</c:v>
                </c:pt>
                <c:pt idx="11461">
                  <c:v>-1817.9</c:v>
                </c:pt>
                <c:pt idx="11462">
                  <c:v>-1818.4</c:v>
                </c:pt>
                <c:pt idx="11463">
                  <c:v>-1818.4</c:v>
                </c:pt>
                <c:pt idx="11464">
                  <c:v>-1818.9</c:v>
                </c:pt>
                <c:pt idx="11465">
                  <c:v>-1818.9</c:v>
                </c:pt>
                <c:pt idx="11466">
                  <c:v>-1818.9</c:v>
                </c:pt>
                <c:pt idx="11467">
                  <c:v>-1818.9</c:v>
                </c:pt>
                <c:pt idx="11468">
                  <c:v>-1818.9</c:v>
                </c:pt>
                <c:pt idx="11469">
                  <c:v>-1818.9</c:v>
                </c:pt>
                <c:pt idx="11470">
                  <c:v>-1818.9</c:v>
                </c:pt>
                <c:pt idx="11471">
                  <c:v>-1818.9</c:v>
                </c:pt>
                <c:pt idx="11472">
                  <c:v>-1818.9</c:v>
                </c:pt>
                <c:pt idx="11473">
                  <c:v>-1818.9</c:v>
                </c:pt>
                <c:pt idx="11474">
                  <c:v>-1818.9</c:v>
                </c:pt>
                <c:pt idx="11475">
                  <c:v>-1819</c:v>
                </c:pt>
                <c:pt idx="11476">
                  <c:v>-1819</c:v>
                </c:pt>
                <c:pt idx="11477">
                  <c:v>-1819</c:v>
                </c:pt>
                <c:pt idx="11478">
                  <c:v>-1819.3</c:v>
                </c:pt>
                <c:pt idx="11479">
                  <c:v>-1819.3</c:v>
                </c:pt>
                <c:pt idx="11480">
                  <c:v>-1819.5</c:v>
                </c:pt>
                <c:pt idx="11481">
                  <c:v>-1819.6</c:v>
                </c:pt>
                <c:pt idx="11482">
                  <c:v>-1819.7</c:v>
                </c:pt>
                <c:pt idx="11483">
                  <c:v>-1819.7</c:v>
                </c:pt>
                <c:pt idx="11484">
                  <c:v>-1819.7</c:v>
                </c:pt>
                <c:pt idx="11485">
                  <c:v>-1819.7</c:v>
                </c:pt>
                <c:pt idx="11486">
                  <c:v>-1819.6</c:v>
                </c:pt>
                <c:pt idx="11487">
                  <c:v>-1819.6</c:v>
                </c:pt>
                <c:pt idx="11488">
                  <c:v>-1819.6</c:v>
                </c:pt>
                <c:pt idx="11489">
                  <c:v>-1819.6</c:v>
                </c:pt>
                <c:pt idx="11490">
                  <c:v>-1819.6</c:v>
                </c:pt>
                <c:pt idx="11491">
                  <c:v>-1819.6</c:v>
                </c:pt>
                <c:pt idx="11492">
                  <c:v>-1819.6</c:v>
                </c:pt>
                <c:pt idx="11493">
                  <c:v>-1819.6</c:v>
                </c:pt>
                <c:pt idx="11494">
                  <c:v>-1819.6</c:v>
                </c:pt>
                <c:pt idx="11495">
                  <c:v>-1819.6</c:v>
                </c:pt>
                <c:pt idx="11496">
                  <c:v>-1819.6</c:v>
                </c:pt>
                <c:pt idx="11497">
                  <c:v>-1819.6</c:v>
                </c:pt>
                <c:pt idx="11498">
                  <c:v>-1819.6</c:v>
                </c:pt>
                <c:pt idx="11499">
                  <c:v>-1819.6</c:v>
                </c:pt>
                <c:pt idx="11500">
                  <c:v>-1819.6</c:v>
                </c:pt>
                <c:pt idx="11501">
                  <c:v>-1819.6</c:v>
                </c:pt>
                <c:pt idx="11502">
                  <c:v>-1819.6</c:v>
                </c:pt>
                <c:pt idx="11503">
                  <c:v>-1819.6</c:v>
                </c:pt>
                <c:pt idx="11504">
                  <c:v>-1819.6</c:v>
                </c:pt>
                <c:pt idx="11505">
                  <c:v>-1819.6</c:v>
                </c:pt>
                <c:pt idx="11506">
                  <c:v>-1819.6</c:v>
                </c:pt>
                <c:pt idx="11507">
                  <c:v>-1819.6</c:v>
                </c:pt>
                <c:pt idx="11508">
                  <c:v>-1819.6</c:v>
                </c:pt>
                <c:pt idx="11509">
                  <c:v>-1819.6</c:v>
                </c:pt>
                <c:pt idx="11510">
                  <c:v>-1819.6</c:v>
                </c:pt>
                <c:pt idx="11511">
                  <c:v>-1819.6</c:v>
                </c:pt>
                <c:pt idx="11512">
                  <c:v>-1819.6</c:v>
                </c:pt>
                <c:pt idx="11513">
                  <c:v>-1819.6</c:v>
                </c:pt>
                <c:pt idx="11514">
                  <c:v>-1819.6</c:v>
                </c:pt>
                <c:pt idx="11515">
                  <c:v>-1819.6</c:v>
                </c:pt>
                <c:pt idx="11516">
                  <c:v>-1819.6</c:v>
                </c:pt>
                <c:pt idx="11517">
                  <c:v>-1819.6</c:v>
                </c:pt>
                <c:pt idx="11518">
                  <c:v>-1819.6</c:v>
                </c:pt>
                <c:pt idx="11519">
                  <c:v>-1819.6</c:v>
                </c:pt>
                <c:pt idx="11520">
                  <c:v>-1819.6</c:v>
                </c:pt>
                <c:pt idx="11521">
                  <c:v>-1819.6</c:v>
                </c:pt>
                <c:pt idx="11522">
                  <c:v>-1819.6</c:v>
                </c:pt>
                <c:pt idx="11523">
                  <c:v>-1819.6</c:v>
                </c:pt>
                <c:pt idx="11524">
                  <c:v>-1819.3</c:v>
                </c:pt>
                <c:pt idx="11525">
                  <c:v>-1819.4</c:v>
                </c:pt>
                <c:pt idx="11526">
                  <c:v>-1819.4</c:v>
                </c:pt>
                <c:pt idx="11527">
                  <c:v>-1819.4</c:v>
                </c:pt>
                <c:pt idx="11528">
                  <c:v>-1819.5</c:v>
                </c:pt>
                <c:pt idx="11529">
                  <c:v>-1819.5</c:v>
                </c:pt>
                <c:pt idx="11530">
                  <c:v>-1819.5</c:v>
                </c:pt>
                <c:pt idx="11531">
                  <c:v>-1819.5</c:v>
                </c:pt>
                <c:pt idx="11532">
                  <c:v>-1819.5</c:v>
                </c:pt>
                <c:pt idx="11533">
                  <c:v>-1819.4</c:v>
                </c:pt>
                <c:pt idx="11534">
                  <c:v>-1819.4</c:v>
                </c:pt>
                <c:pt idx="11535">
                  <c:v>-1819.4</c:v>
                </c:pt>
                <c:pt idx="11536">
                  <c:v>-1819.4</c:v>
                </c:pt>
                <c:pt idx="11537">
                  <c:v>-1819.4</c:v>
                </c:pt>
                <c:pt idx="11538">
                  <c:v>-1819.3</c:v>
                </c:pt>
                <c:pt idx="11539">
                  <c:v>-1819.3</c:v>
                </c:pt>
                <c:pt idx="11540">
                  <c:v>-1819.3</c:v>
                </c:pt>
                <c:pt idx="11541">
                  <c:v>-1819.2</c:v>
                </c:pt>
                <c:pt idx="11542">
                  <c:v>-1819</c:v>
                </c:pt>
                <c:pt idx="11543">
                  <c:v>-1818.9</c:v>
                </c:pt>
                <c:pt idx="11544">
                  <c:v>-1818.7</c:v>
                </c:pt>
                <c:pt idx="11545">
                  <c:v>-1818.5</c:v>
                </c:pt>
                <c:pt idx="11546">
                  <c:v>-1818.4</c:v>
                </c:pt>
                <c:pt idx="11547">
                  <c:v>-1818.3</c:v>
                </c:pt>
                <c:pt idx="11548">
                  <c:v>-1818.1</c:v>
                </c:pt>
                <c:pt idx="11549">
                  <c:v>-1817.9</c:v>
                </c:pt>
                <c:pt idx="11550">
                  <c:v>-1817.8</c:v>
                </c:pt>
                <c:pt idx="11551">
                  <c:v>-1817.5</c:v>
                </c:pt>
                <c:pt idx="11552">
                  <c:v>-1817.4</c:v>
                </c:pt>
                <c:pt idx="11553">
                  <c:v>-1817.4</c:v>
                </c:pt>
                <c:pt idx="11554">
                  <c:v>-1817.4</c:v>
                </c:pt>
                <c:pt idx="11555">
                  <c:v>-1817.4</c:v>
                </c:pt>
                <c:pt idx="11556">
                  <c:v>-1817.5</c:v>
                </c:pt>
                <c:pt idx="11557">
                  <c:v>-1817.5</c:v>
                </c:pt>
                <c:pt idx="11558">
                  <c:v>-1817.5</c:v>
                </c:pt>
                <c:pt idx="11559">
                  <c:v>-1817.5</c:v>
                </c:pt>
                <c:pt idx="11560">
                  <c:v>-1817.5</c:v>
                </c:pt>
                <c:pt idx="11561">
                  <c:v>-1817.5</c:v>
                </c:pt>
                <c:pt idx="11562">
                  <c:v>-1817.5</c:v>
                </c:pt>
                <c:pt idx="11563">
                  <c:v>-1817.5</c:v>
                </c:pt>
                <c:pt idx="11564">
                  <c:v>-1817.6</c:v>
                </c:pt>
                <c:pt idx="11565">
                  <c:v>-1817.8</c:v>
                </c:pt>
                <c:pt idx="11566">
                  <c:v>-1817.8</c:v>
                </c:pt>
                <c:pt idx="11567">
                  <c:v>-1817.9</c:v>
                </c:pt>
                <c:pt idx="11568">
                  <c:v>-1818.1</c:v>
                </c:pt>
                <c:pt idx="11569">
                  <c:v>-1818.3</c:v>
                </c:pt>
                <c:pt idx="11570">
                  <c:v>-1818.3</c:v>
                </c:pt>
                <c:pt idx="11571">
                  <c:v>-1818.3</c:v>
                </c:pt>
                <c:pt idx="11572">
                  <c:v>-1818.2</c:v>
                </c:pt>
                <c:pt idx="11573">
                  <c:v>-1818</c:v>
                </c:pt>
                <c:pt idx="11574">
                  <c:v>-1817.8</c:v>
                </c:pt>
                <c:pt idx="11575">
                  <c:v>-1817.7</c:v>
                </c:pt>
                <c:pt idx="11576">
                  <c:v>-1817.4</c:v>
                </c:pt>
                <c:pt idx="11577">
                  <c:v>-1817.1</c:v>
                </c:pt>
                <c:pt idx="11578">
                  <c:v>-1816.9</c:v>
                </c:pt>
                <c:pt idx="11579">
                  <c:v>-1816.7</c:v>
                </c:pt>
                <c:pt idx="11580">
                  <c:v>-1816.6</c:v>
                </c:pt>
                <c:pt idx="11581">
                  <c:v>-1816.4</c:v>
                </c:pt>
                <c:pt idx="11582">
                  <c:v>-1816</c:v>
                </c:pt>
                <c:pt idx="11583">
                  <c:v>-1815.6</c:v>
                </c:pt>
                <c:pt idx="11584">
                  <c:v>-1815.3</c:v>
                </c:pt>
                <c:pt idx="11585">
                  <c:v>-1815</c:v>
                </c:pt>
                <c:pt idx="11586">
                  <c:v>-1814.7</c:v>
                </c:pt>
                <c:pt idx="11587">
                  <c:v>-1814.4</c:v>
                </c:pt>
                <c:pt idx="11588">
                  <c:v>-1814.1</c:v>
                </c:pt>
                <c:pt idx="11589">
                  <c:v>-1813.9</c:v>
                </c:pt>
                <c:pt idx="11590">
                  <c:v>-1813.8</c:v>
                </c:pt>
                <c:pt idx="11591">
                  <c:v>-1813.8</c:v>
                </c:pt>
                <c:pt idx="11592">
                  <c:v>-1813.8</c:v>
                </c:pt>
                <c:pt idx="11593">
                  <c:v>-1813.8</c:v>
                </c:pt>
                <c:pt idx="11594">
                  <c:v>-1813.9</c:v>
                </c:pt>
                <c:pt idx="11595">
                  <c:v>-1813.9</c:v>
                </c:pt>
                <c:pt idx="11596">
                  <c:v>-1813.9</c:v>
                </c:pt>
                <c:pt idx="11597">
                  <c:v>-1813.9</c:v>
                </c:pt>
                <c:pt idx="11598">
                  <c:v>-1813.9</c:v>
                </c:pt>
                <c:pt idx="11599">
                  <c:v>-1814</c:v>
                </c:pt>
                <c:pt idx="11600">
                  <c:v>-1813.9</c:v>
                </c:pt>
                <c:pt idx="11601">
                  <c:v>-1813.8</c:v>
                </c:pt>
                <c:pt idx="11602">
                  <c:v>-1813.6</c:v>
                </c:pt>
                <c:pt idx="11603">
                  <c:v>-1813.5</c:v>
                </c:pt>
                <c:pt idx="11604">
                  <c:v>-1813.4</c:v>
                </c:pt>
                <c:pt idx="11605">
                  <c:v>-1813.3</c:v>
                </c:pt>
                <c:pt idx="11606">
                  <c:v>-1813.3</c:v>
                </c:pt>
                <c:pt idx="11607">
                  <c:v>-1813.2</c:v>
                </c:pt>
                <c:pt idx="11608">
                  <c:v>-1813.1</c:v>
                </c:pt>
                <c:pt idx="11609">
                  <c:v>-1812.9</c:v>
                </c:pt>
                <c:pt idx="11610">
                  <c:v>-1812.6</c:v>
                </c:pt>
                <c:pt idx="11611">
                  <c:v>-1812.4</c:v>
                </c:pt>
                <c:pt idx="11612">
                  <c:v>-1812.2</c:v>
                </c:pt>
                <c:pt idx="11613">
                  <c:v>-1812.1</c:v>
                </c:pt>
                <c:pt idx="11614">
                  <c:v>-1812</c:v>
                </c:pt>
                <c:pt idx="11615">
                  <c:v>-1812</c:v>
                </c:pt>
                <c:pt idx="11616">
                  <c:v>-1812</c:v>
                </c:pt>
                <c:pt idx="11617">
                  <c:v>-1812.1</c:v>
                </c:pt>
                <c:pt idx="11618">
                  <c:v>-1812</c:v>
                </c:pt>
                <c:pt idx="11619">
                  <c:v>-1812</c:v>
                </c:pt>
                <c:pt idx="11620">
                  <c:v>-1811.9</c:v>
                </c:pt>
                <c:pt idx="11621">
                  <c:v>-1811.9</c:v>
                </c:pt>
                <c:pt idx="11622">
                  <c:v>-1811.8</c:v>
                </c:pt>
                <c:pt idx="11623">
                  <c:v>-1811.7</c:v>
                </c:pt>
                <c:pt idx="11624">
                  <c:v>-1811.6</c:v>
                </c:pt>
                <c:pt idx="11625">
                  <c:v>-1811.5</c:v>
                </c:pt>
                <c:pt idx="11626">
                  <c:v>-1811.4</c:v>
                </c:pt>
                <c:pt idx="11627">
                  <c:v>-1811.2</c:v>
                </c:pt>
                <c:pt idx="11628">
                  <c:v>-1811</c:v>
                </c:pt>
                <c:pt idx="11629">
                  <c:v>-1810.9</c:v>
                </c:pt>
                <c:pt idx="11630">
                  <c:v>-1810.8</c:v>
                </c:pt>
                <c:pt idx="11631">
                  <c:v>-1810.8</c:v>
                </c:pt>
                <c:pt idx="11632">
                  <c:v>-1810.8</c:v>
                </c:pt>
                <c:pt idx="11633">
                  <c:v>-1810.7</c:v>
                </c:pt>
                <c:pt idx="11634">
                  <c:v>-1810.6</c:v>
                </c:pt>
                <c:pt idx="11635">
                  <c:v>-1810.5</c:v>
                </c:pt>
                <c:pt idx="11636">
                  <c:v>-1810.4</c:v>
                </c:pt>
                <c:pt idx="11637">
                  <c:v>-1810.3</c:v>
                </c:pt>
                <c:pt idx="11638">
                  <c:v>-1810.2</c:v>
                </c:pt>
                <c:pt idx="11639">
                  <c:v>-1810.1</c:v>
                </c:pt>
                <c:pt idx="11640">
                  <c:v>-1810</c:v>
                </c:pt>
                <c:pt idx="11641">
                  <c:v>-1809.8</c:v>
                </c:pt>
                <c:pt idx="11642">
                  <c:v>-1809.7</c:v>
                </c:pt>
                <c:pt idx="11643">
                  <c:v>-1809.5</c:v>
                </c:pt>
                <c:pt idx="11644">
                  <c:v>-1809.3</c:v>
                </c:pt>
                <c:pt idx="11645">
                  <c:v>-1809</c:v>
                </c:pt>
                <c:pt idx="11646">
                  <c:v>-1808.7</c:v>
                </c:pt>
                <c:pt idx="11647">
                  <c:v>-1808.3</c:v>
                </c:pt>
                <c:pt idx="11648">
                  <c:v>-1808</c:v>
                </c:pt>
                <c:pt idx="11649">
                  <c:v>-1807.7</c:v>
                </c:pt>
                <c:pt idx="11650">
                  <c:v>-1807.4</c:v>
                </c:pt>
                <c:pt idx="11651">
                  <c:v>-1807.2</c:v>
                </c:pt>
                <c:pt idx="11652">
                  <c:v>-1806.9</c:v>
                </c:pt>
                <c:pt idx="11653">
                  <c:v>-1806.7</c:v>
                </c:pt>
                <c:pt idx="11654">
                  <c:v>-1806.4</c:v>
                </c:pt>
                <c:pt idx="11655">
                  <c:v>-1806.2</c:v>
                </c:pt>
                <c:pt idx="11656">
                  <c:v>-1806.1</c:v>
                </c:pt>
                <c:pt idx="11657">
                  <c:v>-1806</c:v>
                </c:pt>
                <c:pt idx="11658">
                  <c:v>-1805.9</c:v>
                </c:pt>
                <c:pt idx="11659">
                  <c:v>-1805.8</c:v>
                </c:pt>
                <c:pt idx="11660">
                  <c:v>-1805.7</c:v>
                </c:pt>
                <c:pt idx="11661">
                  <c:v>-1805.7</c:v>
                </c:pt>
                <c:pt idx="11662">
                  <c:v>-1805.8</c:v>
                </c:pt>
                <c:pt idx="11663">
                  <c:v>-1805.9</c:v>
                </c:pt>
                <c:pt idx="11664">
                  <c:v>-1806</c:v>
                </c:pt>
                <c:pt idx="11665">
                  <c:v>-1806</c:v>
                </c:pt>
                <c:pt idx="11666">
                  <c:v>-1806.1</c:v>
                </c:pt>
                <c:pt idx="11667">
                  <c:v>-1806</c:v>
                </c:pt>
                <c:pt idx="11668">
                  <c:v>-1806</c:v>
                </c:pt>
                <c:pt idx="11669">
                  <c:v>-1806</c:v>
                </c:pt>
                <c:pt idx="11670">
                  <c:v>-1805.9</c:v>
                </c:pt>
                <c:pt idx="11671">
                  <c:v>-1805.9</c:v>
                </c:pt>
                <c:pt idx="11672">
                  <c:v>-1805.8</c:v>
                </c:pt>
                <c:pt idx="11673">
                  <c:v>-1805.7</c:v>
                </c:pt>
                <c:pt idx="11674">
                  <c:v>-1805.7</c:v>
                </c:pt>
                <c:pt idx="11675">
                  <c:v>-1805.5</c:v>
                </c:pt>
                <c:pt idx="11676">
                  <c:v>-1805.5</c:v>
                </c:pt>
                <c:pt idx="11677">
                  <c:v>-1805.4</c:v>
                </c:pt>
                <c:pt idx="11678">
                  <c:v>-1805.4</c:v>
                </c:pt>
                <c:pt idx="11679">
                  <c:v>-1805.4</c:v>
                </c:pt>
                <c:pt idx="11680">
                  <c:v>-1805.4</c:v>
                </c:pt>
                <c:pt idx="11681">
                  <c:v>-1805.5</c:v>
                </c:pt>
                <c:pt idx="11682">
                  <c:v>-1805.5</c:v>
                </c:pt>
                <c:pt idx="11683">
                  <c:v>-1805.4</c:v>
                </c:pt>
                <c:pt idx="11684">
                  <c:v>-1805.3</c:v>
                </c:pt>
                <c:pt idx="11685">
                  <c:v>-1805.1</c:v>
                </c:pt>
                <c:pt idx="11686">
                  <c:v>-1804.9</c:v>
                </c:pt>
                <c:pt idx="11687">
                  <c:v>-1804.7</c:v>
                </c:pt>
                <c:pt idx="11688">
                  <c:v>-1804.5</c:v>
                </c:pt>
                <c:pt idx="11689">
                  <c:v>-1804.4</c:v>
                </c:pt>
                <c:pt idx="11690">
                  <c:v>-1804.4</c:v>
                </c:pt>
                <c:pt idx="11691">
                  <c:v>-1804.4</c:v>
                </c:pt>
                <c:pt idx="11692">
                  <c:v>-1804.5</c:v>
                </c:pt>
                <c:pt idx="11693">
                  <c:v>-1804.5</c:v>
                </c:pt>
                <c:pt idx="11694">
                  <c:v>-1804.5</c:v>
                </c:pt>
                <c:pt idx="11695">
                  <c:v>-1804.5</c:v>
                </c:pt>
                <c:pt idx="11696">
                  <c:v>-1804.5</c:v>
                </c:pt>
                <c:pt idx="11697">
                  <c:v>-1804.3</c:v>
                </c:pt>
                <c:pt idx="11698">
                  <c:v>-1804.2</c:v>
                </c:pt>
                <c:pt idx="11699">
                  <c:v>-1804.1</c:v>
                </c:pt>
                <c:pt idx="11700">
                  <c:v>-1804</c:v>
                </c:pt>
                <c:pt idx="11701">
                  <c:v>-1804</c:v>
                </c:pt>
                <c:pt idx="11702">
                  <c:v>-1803.9</c:v>
                </c:pt>
                <c:pt idx="11703">
                  <c:v>-1803.8</c:v>
                </c:pt>
                <c:pt idx="11704">
                  <c:v>-1803.7</c:v>
                </c:pt>
                <c:pt idx="11705">
                  <c:v>-1803.6</c:v>
                </c:pt>
                <c:pt idx="11706">
                  <c:v>-1803.3</c:v>
                </c:pt>
                <c:pt idx="11707">
                  <c:v>-1803</c:v>
                </c:pt>
                <c:pt idx="11708">
                  <c:v>-1802.7</c:v>
                </c:pt>
                <c:pt idx="11709">
                  <c:v>-1802.4</c:v>
                </c:pt>
                <c:pt idx="11710">
                  <c:v>-1802.1</c:v>
                </c:pt>
                <c:pt idx="11711">
                  <c:v>-1801.9</c:v>
                </c:pt>
                <c:pt idx="11712">
                  <c:v>-1801.7</c:v>
                </c:pt>
                <c:pt idx="11713">
                  <c:v>-1801.5</c:v>
                </c:pt>
                <c:pt idx="11714">
                  <c:v>-1801.4</c:v>
                </c:pt>
                <c:pt idx="11715">
                  <c:v>-1801.1</c:v>
                </c:pt>
                <c:pt idx="11716">
                  <c:v>-1800.9</c:v>
                </c:pt>
                <c:pt idx="11717">
                  <c:v>-1800.8</c:v>
                </c:pt>
                <c:pt idx="11718">
                  <c:v>-1800.7</c:v>
                </c:pt>
                <c:pt idx="11719">
                  <c:v>-1800.7</c:v>
                </c:pt>
                <c:pt idx="11720">
                  <c:v>-1800.5</c:v>
                </c:pt>
                <c:pt idx="11721">
                  <c:v>-1800.3</c:v>
                </c:pt>
                <c:pt idx="11722">
                  <c:v>-1800.2</c:v>
                </c:pt>
                <c:pt idx="11723">
                  <c:v>-1800</c:v>
                </c:pt>
                <c:pt idx="11724">
                  <c:v>-1799.8</c:v>
                </c:pt>
                <c:pt idx="11725">
                  <c:v>-1799.7</c:v>
                </c:pt>
                <c:pt idx="11726">
                  <c:v>-1799.6</c:v>
                </c:pt>
                <c:pt idx="11727">
                  <c:v>-1799.6</c:v>
                </c:pt>
                <c:pt idx="11728">
                  <c:v>-1799.6</c:v>
                </c:pt>
                <c:pt idx="11729">
                  <c:v>-1799.6</c:v>
                </c:pt>
                <c:pt idx="11730">
                  <c:v>-1799.7</c:v>
                </c:pt>
                <c:pt idx="11731">
                  <c:v>-1799.8</c:v>
                </c:pt>
                <c:pt idx="11732">
                  <c:v>-1799.8</c:v>
                </c:pt>
                <c:pt idx="11733">
                  <c:v>-1799.7</c:v>
                </c:pt>
                <c:pt idx="11734">
                  <c:v>-1799.7</c:v>
                </c:pt>
                <c:pt idx="11735">
                  <c:v>-1799.6</c:v>
                </c:pt>
                <c:pt idx="11736">
                  <c:v>-1799.7</c:v>
                </c:pt>
                <c:pt idx="11737">
                  <c:v>-1799.9</c:v>
                </c:pt>
                <c:pt idx="11738">
                  <c:v>-1800.1</c:v>
                </c:pt>
                <c:pt idx="11739">
                  <c:v>-1800.3</c:v>
                </c:pt>
                <c:pt idx="11740">
                  <c:v>-1800.5</c:v>
                </c:pt>
                <c:pt idx="11741">
                  <c:v>-1800.8</c:v>
                </c:pt>
                <c:pt idx="11742">
                  <c:v>-1800.9</c:v>
                </c:pt>
                <c:pt idx="11743">
                  <c:v>-1801.1</c:v>
                </c:pt>
                <c:pt idx="11744">
                  <c:v>-1801.3</c:v>
                </c:pt>
                <c:pt idx="11745">
                  <c:v>-1801.3</c:v>
                </c:pt>
                <c:pt idx="11746">
                  <c:v>-1801.5</c:v>
                </c:pt>
                <c:pt idx="11747">
                  <c:v>-1801.6</c:v>
                </c:pt>
                <c:pt idx="11748">
                  <c:v>-1801.7</c:v>
                </c:pt>
                <c:pt idx="11749">
                  <c:v>-1801.8</c:v>
                </c:pt>
                <c:pt idx="11750">
                  <c:v>-1801.8</c:v>
                </c:pt>
                <c:pt idx="11751">
                  <c:v>-1801.8</c:v>
                </c:pt>
                <c:pt idx="11752">
                  <c:v>-1801.6</c:v>
                </c:pt>
                <c:pt idx="11753">
                  <c:v>-1801.4</c:v>
                </c:pt>
                <c:pt idx="11754">
                  <c:v>-1801.2</c:v>
                </c:pt>
                <c:pt idx="11755">
                  <c:v>-1801.2</c:v>
                </c:pt>
                <c:pt idx="11756">
                  <c:v>-1800.9</c:v>
                </c:pt>
                <c:pt idx="11757">
                  <c:v>-1800.9</c:v>
                </c:pt>
                <c:pt idx="11758">
                  <c:v>-1800.9</c:v>
                </c:pt>
                <c:pt idx="11759">
                  <c:v>-1800.9</c:v>
                </c:pt>
                <c:pt idx="11760">
                  <c:v>-1800.9</c:v>
                </c:pt>
                <c:pt idx="11761">
                  <c:v>-1801</c:v>
                </c:pt>
                <c:pt idx="11762">
                  <c:v>-1801.1</c:v>
                </c:pt>
                <c:pt idx="11763">
                  <c:v>-1801.1</c:v>
                </c:pt>
                <c:pt idx="11764">
                  <c:v>-1801.1</c:v>
                </c:pt>
                <c:pt idx="11765">
                  <c:v>-1801.2</c:v>
                </c:pt>
                <c:pt idx="11766">
                  <c:v>-1801.2</c:v>
                </c:pt>
                <c:pt idx="11767">
                  <c:v>-1801.2</c:v>
                </c:pt>
                <c:pt idx="11768">
                  <c:v>-1801.3</c:v>
                </c:pt>
                <c:pt idx="11769">
                  <c:v>-1801.3</c:v>
                </c:pt>
                <c:pt idx="11770">
                  <c:v>-1801.4</c:v>
                </c:pt>
                <c:pt idx="11771">
                  <c:v>-1801.4</c:v>
                </c:pt>
                <c:pt idx="11772">
                  <c:v>-1801.4</c:v>
                </c:pt>
                <c:pt idx="11773">
                  <c:v>-1801.4</c:v>
                </c:pt>
                <c:pt idx="11774">
                  <c:v>-1801.3</c:v>
                </c:pt>
                <c:pt idx="11775">
                  <c:v>-1801.3</c:v>
                </c:pt>
                <c:pt idx="11776">
                  <c:v>-1801.3</c:v>
                </c:pt>
                <c:pt idx="11777">
                  <c:v>-1801.3</c:v>
                </c:pt>
                <c:pt idx="11778">
                  <c:v>-1801.3</c:v>
                </c:pt>
                <c:pt idx="11779">
                  <c:v>-1801.3</c:v>
                </c:pt>
                <c:pt idx="11780">
                  <c:v>-1801.4</c:v>
                </c:pt>
                <c:pt idx="11781">
                  <c:v>-1801.4</c:v>
                </c:pt>
                <c:pt idx="11782">
                  <c:v>-1801.4</c:v>
                </c:pt>
                <c:pt idx="11783">
                  <c:v>-1801.6</c:v>
                </c:pt>
                <c:pt idx="11784">
                  <c:v>-1801.6</c:v>
                </c:pt>
                <c:pt idx="11785">
                  <c:v>-1801.7</c:v>
                </c:pt>
                <c:pt idx="11786">
                  <c:v>-1801.8</c:v>
                </c:pt>
                <c:pt idx="11787">
                  <c:v>-1802</c:v>
                </c:pt>
                <c:pt idx="11788">
                  <c:v>-1802.1</c:v>
                </c:pt>
                <c:pt idx="11789">
                  <c:v>-1802.3</c:v>
                </c:pt>
                <c:pt idx="11790">
                  <c:v>-1802.4</c:v>
                </c:pt>
                <c:pt idx="11791">
                  <c:v>-1802.4</c:v>
                </c:pt>
                <c:pt idx="11792">
                  <c:v>-1802.4</c:v>
                </c:pt>
                <c:pt idx="11793">
                  <c:v>-1802.4</c:v>
                </c:pt>
                <c:pt idx="11794">
                  <c:v>-1802.4</c:v>
                </c:pt>
                <c:pt idx="11795">
                  <c:v>-1802.4</c:v>
                </c:pt>
                <c:pt idx="11796">
                  <c:v>-1802.5</c:v>
                </c:pt>
                <c:pt idx="11797">
                  <c:v>-1802.6</c:v>
                </c:pt>
                <c:pt idx="11798">
                  <c:v>-1802.8</c:v>
                </c:pt>
                <c:pt idx="11799">
                  <c:v>-1803</c:v>
                </c:pt>
                <c:pt idx="11800">
                  <c:v>-1803.2</c:v>
                </c:pt>
                <c:pt idx="11801">
                  <c:v>-1803.4</c:v>
                </c:pt>
                <c:pt idx="11802">
                  <c:v>-1803.7</c:v>
                </c:pt>
                <c:pt idx="11803">
                  <c:v>-1803.8</c:v>
                </c:pt>
                <c:pt idx="11804">
                  <c:v>-1804</c:v>
                </c:pt>
                <c:pt idx="11805">
                  <c:v>-1804.3</c:v>
                </c:pt>
                <c:pt idx="11806">
                  <c:v>-1804.4</c:v>
                </c:pt>
                <c:pt idx="11807">
                  <c:v>-1804.7</c:v>
                </c:pt>
                <c:pt idx="11808">
                  <c:v>-1804.8</c:v>
                </c:pt>
                <c:pt idx="11809">
                  <c:v>-1804.8</c:v>
                </c:pt>
                <c:pt idx="11810">
                  <c:v>-1804.8</c:v>
                </c:pt>
                <c:pt idx="11811">
                  <c:v>-1804.8</c:v>
                </c:pt>
                <c:pt idx="11812">
                  <c:v>-1804.8</c:v>
                </c:pt>
                <c:pt idx="11813">
                  <c:v>-1804.8</c:v>
                </c:pt>
                <c:pt idx="11814">
                  <c:v>-1804.8</c:v>
                </c:pt>
                <c:pt idx="11815">
                  <c:v>-1805</c:v>
                </c:pt>
                <c:pt idx="11816">
                  <c:v>-1805</c:v>
                </c:pt>
                <c:pt idx="11817">
                  <c:v>-1805</c:v>
                </c:pt>
                <c:pt idx="11818">
                  <c:v>-1805</c:v>
                </c:pt>
                <c:pt idx="11819">
                  <c:v>-1805.1</c:v>
                </c:pt>
                <c:pt idx="11820">
                  <c:v>-1805.4</c:v>
                </c:pt>
                <c:pt idx="11821">
                  <c:v>-1805.4</c:v>
                </c:pt>
                <c:pt idx="11822">
                  <c:v>-1805.4</c:v>
                </c:pt>
                <c:pt idx="11823">
                  <c:v>-1805.4</c:v>
                </c:pt>
                <c:pt idx="11824">
                  <c:v>-1805.4</c:v>
                </c:pt>
                <c:pt idx="11825">
                  <c:v>-1805.4</c:v>
                </c:pt>
                <c:pt idx="11826">
                  <c:v>-1805.4</c:v>
                </c:pt>
                <c:pt idx="11827">
                  <c:v>-1805.4</c:v>
                </c:pt>
                <c:pt idx="11828">
                  <c:v>-1805.4</c:v>
                </c:pt>
                <c:pt idx="11829">
                  <c:v>-1805.4</c:v>
                </c:pt>
                <c:pt idx="11830">
                  <c:v>-1805.4</c:v>
                </c:pt>
                <c:pt idx="11831">
                  <c:v>-1805.6</c:v>
                </c:pt>
                <c:pt idx="11832">
                  <c:v>-1805.9</c:v>
                </c:pt>
                <c:pt idx="11833">
                  <c:v>-1806.1</c:v>
                </c:pt>
                <c:pt idx="11834">
                  <c:v>-1806.4</c:v>
                </c:pt>
                <c:pt idx="11835">
                  <c:v>-1806.5</c:v>
                </c:pt>
                <c:pt idx="11836">
                  <c:v>-1806.6</c:v>
                </c:pt>
                <c:pt idx="11837">
                  <c:v>-1806.6</c:v>
                </c:pt>
                <c:pt idx="11838">
                  <c:v>-1806.6</c:v>
                </c:pt>
                <c:pt idx="11839">
                  <c:v>-1806.6</c:v>
                </c:pt>
                <c:pt idx="11840">
                  <c:v>-1806.6</c:v>
                </c:pt>
                <c:pt idx="11841">
                  <c:v>-1806.7</c:v>
                </c:pt>
                <c:pt idx="11842">
                  <c:v>-1806.8</c:v>
                </c:pt>
                <c:pt idx="11843">
                  <c:v>-1806.8</c:v>
                </c:pt>
                <c:pt idx="11844">
                  <c:v>-1807</c:v>
                </c:pt>
                <c:pt idx="11845">
                  <c:v>-1807.1</c:v>
                </c:pt>
                <c:pt idx="11846">
                  <c:v>-1807.3</c:v>
                </c:pt>
                <c:pt idx="11847">
                  <c:v>-1807.5</c:v>
                </c:pt>
                <c:pt idx="11848">
                  <c:v>-1807.7</c:v>
                </c:pt>
                <c:pt idx="11849">
                  <c:v>-1807.9</c:v>
                </c:pt>
                <c:pt idx="11850">
                  <c:v>-1808.1</c:v>
                </c:pt>
                <c:pt idx="11851">
                  <c:v>-1808.3</c:v>
                </c:pt>
                <c:pt idx="11852">
                  <c:v>-1808.6</c:v>
                </c:pt>
                <c:pt idx="11853">
                  <c:v>-1808.8</c:v>
                </c:pt>
                <c:pt idx="11854">
                  <c:v>-1809.1</c:v>
                </c:pt>
                <c:pt idx="11855">
                  <c:v>-1809.3</c:v>
                </c:pt>
                <c:pt idx="11856">
                  <c:v>-1809.5</c:v>
                </c:pt>
                <c:pt idx="11857">
                  <c:v>-1809.8</c:v>
                </c:pt>
                <c:pt idx="11858">
                  <c:v>-1810.1</c:v>
                </c:pt>
                <c:pt idx="11859">
                  <c:v>-1810.4</c:v>
                </c:pt>
                <c:pt idx="11860">
                  <c:v>-1810.7</c:v>
                </c:pt>
                <c:pt idx="11861">
                  <c:v>-1811</c:v>
                </c:pt>
                <c:pt idx="11862">
                  <c:v>-1811.3</c:v>
                </c:pt>
                <c:pt idx="11863">
                  <c:v>-1811.6</c:v>
                </c:pt>
                <c:pt idx="11864">
                  <c:v>-1811.9</c:v>
                </c:pt>
                <c:pt idx="11865">
                  <c:v>-1812.2</c:v>
                </c:pt>
                <c:pt idx="11866">
                  <c:v>-1812.5</c:v>
                </c:pt>
                <c:pt idx="11867">
                  <c:v>-1812.8</c:v>
                </c:pt>
                <c:pt idx="11868">
                  <c:v>-1813.1</c:v>
                </c:pt>
                <c:pt idx="11869">
                  <c:v>-1813.4</c:v>
                </c:pt>
                <c:pt idx="11870">
                  <c:v>-1813.7</c:v>
                </c:pt>
                <c:pt idx="11871">
                  <c:v>-1813.9</c:v>
                </c:pt>
                <c:pt idx="11872">
                  <c:v>-1814.3</c:v>
                </c:pt>
                <c:pt idx="11873">
                  <c:v>-1814.6</c:v>
                </c:pt>
                <c:pt idx="11874">
                  <c:v>-1814.9</c:v>
                </c:pt>
                <c:pt idx="11875">
                  <c:v>-1815.2</c:v>
                </c:pt>
                <c:pt idx="11876">
                  <c:v>-1815.5</c:v>
                </c:pt>
                <c:pt idx="11877">
                  <c:v>-1815.8</c:v>
                </c:pt>
                <c:pt idx="11878">
                  <c:v>-1816.2</c:v>
                </c:pt>
                <c:pt idx="11879">
                  <c:v>-1816.2</c:v>
                </c:pt>
                <c:pt idx="11880">
                  <c:v>-1816.3</c:v>
                </c:pt>
                <c:pt idx="11881">
                  <c:v>-1816.3</c:v>
                </c:pt>
                <c:pt idx="11882">
                  <c:v>-1816.6</c:v>
                </c:pt>
                <c:pt idx="11883">
                  <c:v>-1816.6</c:v>
                </c:pt>
                <c:pt idx="11884">
                  <c:v>-1816.6</c:v>
                </c:pt>
                <c:pt idx="11885">
                  <c:v>-1816.7</c:v>
                </c:pt>
                <c:pt idx="11886">
                  <c:v>-1816.9</c:v>
                </c:pt>
                <c:pt idx="11887">
                  <c:v>-1817.1</c:v>
                </c:pt>
                <c:pt idx="11888">
                  <c:v>-1817.4</c:v>
                </c:pt>
                <c:pt idx="11889">
                  <c:v>-1817.7</c:v>
                </c:pt>
                <c:pt idx="11890">
                  <c:v>-1818</c:v>
                </c:pt>
                <c:pt idx="11891">
                  <c:v>-1818.3</c:v>
                </c:pt>
                <c:pt idx="11892">
                  <c:v>-1818.6</c:v>
                </c:pt>
                <c:pt idx="11893">
                  <c:v>-1819</c:v>
                </c:pt>
                <c:pt idx="11894">
                  <c:v>-1819.2</c:v>
                </c:pt>
                <c:pt idx="11895">
                  <c:v>-1819.6</c:v>
                </c:pt>
                <c:pt idx="11896">
                  <c:v>-1820</c:v>
                </c:pt>
                <c:pt idx="11897">
                  <c:v>-1820.2</c:v>
                </c:pt>
                <c:pt idx="11898">
                  <c:v>-1820.4</c:v>
                </c:pt>
                <c:pt idx="11899">
                  <c:v>-1820.6</c:v>
                </c:pt>
                <c:pt idx="11900">
                  <c:v>-1820.8</c:v>
                </c:pt>
                <c:pt idx="11901">
                  <c:v>-1820.9</c:v>
                </c:pt>
                <c:pt idx="11902">
                  <c:v>-1821</c:v>
                </c:pt>
                <c:pt idx="11903">
                  <c:v>-1821.1</c:v>
                </c:pt>
                <c:pt idx="11904">
                  <c:v>-1821.2</c:v>
                </c:pt>
                <c:pt idx="11905">
                  <c:v>-1821.4</c:v>
                </c:pt>
                <c:pt idx="11906">
                  <c:v>-1821.6</c:v>
                </c:pt>
                <c:pt idx="11907">
                  <c:v>-1821.8</c:v>
                </c:pt>
                <c:pt idx="11908">
                  <c:v>-1821.9</c:v>
                </c:pt>
                <c:pt idx="11909">
                  <c:v>-1822</c:v>
                </c:pt>
                <c:pt idx="11910">
                  <c:v>-1822.1</c:v>
                </c:pt>
                <c:pt idx="11911">
                  <c:v>-1822.2</c:v>
                </c:pt>
                <c:pt idx="11912">
                  <c:v>-1822.4</c:v>
                </c:pt>
                <c:pt idx="11913">
                  <c:v>-1822.6</c:v>
                </c:pt>
                <c:pt idx="11914">
                  <c:v>-1822.7</c:v>
                </c:pt>
                <c:pt idx="11915">
                  <c:v>-1823</c:v>
                </c:pt>
                <c:pt idx="11916">
                  <c:v>-1823.2</c:v>
                </c:pt>
                <c:pt idx="11917">
                  <c:v>-1823.4</c:v>
                </c:pt>
                <c:pt idx="11918">
                  <c:v>-1823.7</c:v>
                </c:pt>
                <c:pt idx="11919">
                  <c:v>-1823.9</c:v>
                </c:pt>
                <c:pt idx="11920">
                  <c:v>-1824.2</c:v>
                </c:pt>
                <c:pt idx="11921">
                  <c:v>-1824.5</c:v>
                </c:pt>
                <c:pt idx="11922">
                  <c:v>-1824.7</c:v>
                </c:pt>
                <c:pt idx="11923">
                  <c:v>-1825.1</c:v>
                </c:pt>
                <c:pt idx="11924">
                  <c:v>-1825.3</c:v>
                </c:pt>
                <c:pt idx="11925">
                  <c:v>-1825.7</c:v>
                </c:pt>
                <c:pt idx="11926">
                  <c:v>-1825.9</c:v>
                </c:pt>
                <c:pt idx="11927">
                  <c:v>-1826.3</c:v>
                </c:pt>
                <c:pt idx="11928">
                  <c:v>-1826.7</c:v>
                </c:pt>
                <c:pt idx="11929">
                  <c:v>-1827</c:v>
                </c:pt>
                <c:pt idx="11930">
                  <c:v>-1827.2</c:v>
                </c:pt>
                <c:pt idx="11931">
                  <c:v>-1827.6</c:v>
                </c:pt>
                <c:pt idx="11932">
                  <c:v>-1827.9</c:v>
                </c:pt>
                <c:pt idx="11933">
                  <c:v>-1828.2</c:v>
                </c:pt>
                <c:pt idx="11934">
                  <c:v>-1828.6</c:v>
                </c:pt>
                <c:pt idx="11935">
                  <c:v>-1829</c:v>
                </c:pt>
                <c:pt idx="11936">
                  <c:v>-1829.3</c:v>
                </c:pt>
                <c:pt idx="11937">
                  <c:v>-1829.7</c:v>
                </c:pt>
                <c:pt idx="11938">
                  <c:v>-1830</c:v>
                </c:pt>
                <c:pt idx="11939">
                  <c:v>-1830.3</c:v>
                </c:pt>
                <c:pt idx="11940">
                  <c:v>-1830.6</c:v>
                </c:pt>
                <c:pt idx="11941">
                  <c:v>-1830.9</c:v>
                </c:pt>
                <c:pt idx="11942">
                  <c:v>-1831.3</c:v>
                </c:pt>
                <c:pt idx="11943">
                  <c:v>-1831.6</c:v>
                </c:pt>
                <c:pt idx="11944">
                  <c:v>-1831.8</c:v>
                </c:pt>
                <c:pt idx="11945">
                  <c:v>-1832.3</c:v>
                </c:pt>
                <c:pt idx="11946">
                  <c:v>-1832.6</c:v>
                </c:pt>
                <c:pt idx="11947">
                  <c:v>-1832.9</c:v>
                </c:pt>
                <c:pt idx="11948">
                  <c:v>-1833.2</c:v>
                </c:pt>
                <c:pt idx="11949">
                  <c:v>-1833.5</c:v>
                </c:pt>
                <c:pt idx="11950">
                  <c:v>-1833.9</c:v>
                </c:pt>
                <c:pt idx="11951">
                  <c:v>-1834.2</c:v>
                </c:pt>
                <c:pt idx="11952">
                  <c:v>-1834.5</c:v>
                </c:pt>
                <c:pt idx="11953">
                  <c:v>-1834.8</c:v>
                </c:pt>
                <c:pt idx="11954">
                  <c:v>-1835.1</c:v>
                </c:pt>
                <c:pt idx="11955">
                  <c:v>-1835.5</c:v>
                </c:pt>
                <c:pt idx="11956">
                  <c:v>-1835.9</c:v>
                </c:pt>
                <c:pt idx="11957">
                  <c:v>-1836.2</c:v>
                </c:pt>
                <c:pt idx="11958">
                  <c:v>-1836.4</c:v>
                </c:pt>
                <c:pt idx="11959">
                  <c:v>-1836.9</c:v>
                </c:pt>
                <c:pt idx="11960">
                  <c:v>-1837.2</c:v>
                </c:pt>
                <c:pt idx="11961">
                  <c:v>-1837.4</c:v>
                </c:pt>
                <c:pt idx="11962">
                  <c:v>-1837.8</c:v>
                </c:pt>
                <c:pt idx="11963">
                  <c:v>-1838.1</c:v>
                </c:pt>
                <c:pt idx="11964">
                  <c:v>-1838.3</c:v>
                </c:pt>
                <c:pt idx="11965">
                  <c:v>-1838.4</c:v>
                </c:pt>
                <c:pt idx="11966">
                  <c:v>-1838.8</c:v>
                </c:pt>
                <c:pt idx="11967">
                  <c:v>-1839.1</c:v>
                </c:pt>
                <c:pt idx="11968">
                  <c:v>-1839.3</c:v>
                </c:pt>
                <c:pt idx="11969">
                  <c:v>-1839.6</c:v>
                </c:pt>
                <c:pt idx="11970">
                  <c:v>-1840</c:v>
                </c:pt>
                <c:pt idx="11971">
                  <c:v>-1840.1</c:v>
                </c:pt>
                <c:pt idx="11972">
                  <c:v>-1840.4</c:v>
                </c:pt>
                <c:pt idx="11973">
                  <c:v>-1840.6</c:v>
                </c:pt>
                <c:pt idx="11974">
                  <c:v>-1840.8</c:v>
                </c:pt>
                <c:pt idx="11975">
                  <c:v>-1841.2</c:v>
                </c:pt>
                <c:pt idx="11976">
                  <c:v>-1841.4</c:v>
                </c:pt>
                <c:pt idx="11977">
                  <c:v>-1841.5</c:v>
                </c:pt>
                <c:pt idx="11978">
                  <c:v>-1841.8</c:v>
                </c:pt>
                <c:pt idx="11979">
                  <c:v>-1842.1</c:v>
                </c:pt>
                <c:pt idx="11980">
                  <c:v>-1842.3</c:v>
                </c:pt>
                <c:pt idx="11981">
                  <c:v>-1842.6</c:v>
                </c:pt>
                <c:pt idx="11982">
                  <c:v>-1842.8</c:v>
                </c:pt>
                <c:pt idx="11983">
                  <c:v>-1843</c:v>
                </c:pt>
                <c:pt idx="11984">
                  <c:v>-1843.3</c:v>
                </c:pt>
                <c:pt idx="11985">
                  <c:v>-1843.6</c:v>
                </c:pt>
                <c:pt idx="11986">
                  <c:v>-1843.9</c:v>
                </c:pt>
                <c:pt idx="11987">
                  <c:v>-1844.2</c:v>
                </c:pt>
                <c:pt idx="11988">
                  <c:v>-1844.4</c:v>
                </c:pt>
                <c:pt idx="11989">
                  <c:v>-1844.6</c:v>
                </c:pt>
                <c:pt idx="11990">
                  <c:v>-1844.9</c:v>
                </c:pt>
                <c:pt idx="11991">
                  <c:v>-1845.2</c:v>
                </c:pt>
                <c:pt idx="11992">
                  <c:v>-1845.4</c:v>
                </c:pt>
                <c:pt idx="11993">
                  <c:v>-1845.7</c:v>
                </c:pt>
                <c:pt idx="11994">
                  <c:v>-1845.9</c:v>
                </c:pt>
                <c:pt idx="11995">
                  <c:v>-1846.2</c:v>
                </c:pt>
                <c:pt idx="11996">
                  <c:v>-1846.4</c:v>
                </c:pt>
                <c:pt idx="11997">
                  <c:v>-1846.7</c:v>
                </c:pt>
                <c:pt idx="11998">
                  <c:v>-1847</c:v>
                </c:pt>
                <c:pt idx="11999">
                  <c:v>-1847.2</c:v>
                </c:pt>
                <c:pt idx="12000">
                  <c:v>-1847.6</c:v>
                </c:pt>
                <c:pt idx="12001">
                  <c:v>-1847.8</c:v>
                </c:pt>
                <c:pt idx="12002">
                  <c:v>-1848.1</c:v>
                </c:pt>
                <c:pt idx="12003">
                  <c:v>-1848.4</c:v>
                </c:pt>
                <c:pt idx="12004">
                  <c:v>-1848.6</c:v>
                </c:pt>
                <c:pt idx="12005">
                  <c:v>-1849</c:v>
                </c:pt>
                <c:pt idx="12006">
                  <c:v>-1849.3</c:v>
                </c:pt>
                <c:pt idx="12007">
                  <c:v>-1849.6</c:v>
                </c:pt>
                <c:pt idx="12008">
                  <c:v>-1849.9</c:v>
                </c:pt>
                <c:pt idx="12009">
                  <c:v>-1850.1</c:v>
                </c:pt>
                <c:pt idx="12010">
                  <c:v>-1850.5</c:v>
                </c:pt>
                <c:pt idx="12011">
                  <c:v>-1850.7</c:v>
                </c:pt>
                <c:pt idx="12012">
                  <c:v>-1851</c:v>
                </c:pt>
                <c:pt idx="12013">
                  <c:v>-1851.3</c:v>
                </c:pt>
                <c:pt idx="12014">
                  <c:v>-1851.6</c:v>
                </c:pt>
                <c:pt idx="12015">
                  <c:v>-1852</c:v>
                </c:pt>
                <c:pt idx="12016">
                  <c:v>-1852.3</c:v>
                </c:pt>
                <c:pt idx="12017">
                  <c:v>-1852.5</c:v>
                </c:pt>
                <c:pt idx="12018">
                  <c:v>-1852.8</c:v>
                </c:pt>
                <c:pt idx="12019">
                  <c:v>-1853.1</c:v>
                </c:pt>
                <c:pt idx="12020">
                  <c:v>-1853.4</c:v>
                </c:pt>
                <c:pt idx="12021">
                  <c:v>-1853.6</c:v>
                </c:pt>
                <c:pt idx="12022">
                  <c:v>-1854</c:v>
                </c:pt>
                <c:pt idx="12023">
                  <c:v>-1854.2</c:v>
                </c:pt>
                <c:pt idx="12024">
                  <c:v>-1854.6</c:v>
                </c:pt>
                <c:pt idx="12025">
                  <c:v>-1854.9</c:v>
                </c:pt>
                <c:pt idx="12026">
                  <c:v>-1855.2</c:v>
                </c:pt>
                <c:pt idx="12027">
                  <c:v>-1855.5</c:v>
                </c:pt>
                <c:pt idx="12028">
                  <c:v>-1855.7</c:v>
                </c:pt>
                <c:pt idx="12029">
                  <c:v>-1856.1</c:v>
                </c:pt>
                <c:pt idx="12030">
                  <c:v>-1856.4</c:v>
                </c:pt>
                <c:pt idx="12031">
                  <c:v>-1856.7</c:v>
                </c:pt>
                <c:pt idx="12032">
                  <c:v>-1857.3</c:v>
                </c:pt>
                <c:pt idx="12033">
                  <c:v>-1857.7</c:v>
                </c:pt>
                <c:pt idx="12034">
                  <c:v>-1858</c:v>
                </c:pt>
                <c:pt idx="12035">
                  <c:v>-1858.4</c:v>
                </c:pt>
                <c:pt idx="12036">
                  <c:v>-1858.7</c:v>
                </c:pt>
                <c:pt idx="12037">
                  <c:v>-1859</c:v>
                </c:pt>
                <c:pt idx="12038">
                  <c:v>-1859.3</c:v>
                </c:pt>
                <c:pt idx="12039">
                  <c:v>-1859.6</c:v>
                </c:pt>
                <c:pt idx="12040">
                  <c:v>-1859.9</c:v>
                </c:pt>
                <c:pt idx="12041">
                  <c:v>-1860.2</c:v>
                </c:pt>
                <c:pt idx="12042">
                  <c:v>-1860.4</c:v>
                </c:pt>
                <c:pt idx="12043">
                  <c:v>-1860.8</c:v>
                </c:pt>
                <c:pt idx="12044">
                  <c:v>-1861</c:v>
                </c:pt>
                <c:pt idx="12045">
                  <c:v>-1861.2</c:v>
                </c:pt>
                <c:pt idx="12046">
                  <c:v>-1861.4</c:v>
                </c:pt>
                <c:pt idx="12047">
                  <c:v>-1861.7</c:v>
                </c:pt>
                <c:pt idx="12048">
                  <c:v>-1862</c:v>
                </c:pt>
                <c:pt idx="12049">
                  <c:v>-1862</c:v>
                </c:pt>
                <c:pt idx="12050">
                  <c:v>-1862</c:v>
                </c:pt>
                <c:pt idx="12051">
                  <c:v>-1862</c:v>
                </c:pt>
                <c:pt idx="12052">
                  <c:v>-1862</c:v>
                </c:pt>
                <c:pt idx="12053">
                  <c:v>-1862</c:v>
                </c:pt>
                <c:pt idx="12054">
                  <c:v>-1862</c:v>
                </c:pt>
                <c:pt idx="12055">
                  <c:v>-1862</c:v>
                </c:pt>
                <c:pt idx="12056">
                  <c:v>-1862</c:v>
                </c:pt>
                <c:pt idx="12057">
                  <c:v>-1862</c:v>
                </c:pt>
                <c:pt idx="12058">
                  <c:v>-1862.1</c:v>
                </c:pt>
                <c:pt idx="12059">
                  <c:v>-1862.2</c:v>
                </c:pt>
                <c:pt idx="12060">
                  <c:v>-1862.3</c:v>
                </c:pt>
                <c:pt idx="12061">
                  <c:v>-1862.5</c:v>
                </c:pt>
                <c:pt idx="12062">
                  <c:v>-1862.6</c:v>
                </c:pt>
                <c:pt idx="12063">
                  <c:v>-1862.6</c:v>
                </c:pt>
                <c:pt idx="12064">
                  <c:v>-1862.8</c:v>
                </c:pt>
                <c:pt idx="12065">
                  <c:v>-1863</c:v>
                </c:pt>
                <c:pt idx="12066">
                  <c:v>-1863</c:v>
                </c:pt>
                <c:pt idx="12067">
                  <c:v>-1863.1</c:v>
                </c:pt>
                <c:pt idx="12068">
                  <c:v>-1863.4</c:v>
                </c:pt>
                <c:pt idx="12069">
                  <c:v>-1863.5</c:v>
                </c:pt>
                <c:pt idx="12070">
                  <c:v>-1863.5</c:v>
                </c:pt>
                <c:pt idx="12071">
                  <c:v>-1863.8</c:v>
                </c:pt>
                <c:pt idx="12072">
                  <c:v>-1863.9</c:v>
                </c:pt>
                <c:pt idx="12073">
                  <c:v>-1864.4</c:v>
                </c:pt>
                <c:pt idx="12074">
                  <c:v>-1864.5</c:v>
                </c:pt>
                <c:pt idx="12075">
                  <c:v>-1864.6</c:v>
                </c:pt>
                <c:pt idx="12076">
                  <c:v>-1864.6</c:v>
                </c:pt>
                <c:pt idx="12077">
                  <c:v>-1864.9</c:v>
                </c:pt>
                <c:pt idx="12078">
                  <c:v>-1864.9</c:v>
                </c:pt>
                <c:pt idx="12079">
                  <c:v>-1865.4</c:v>
                </c:pt>
                <c:pt idx="12080">
                  <c:v>-1865.5</c:v>
                </c:pt>
                <c:pt idx="12081">
                  <c:v>-1865.5</c:v>
                </c:pt>
                <c:pt idx="12082">
                  <c:v>-1865.7</c:v>
                </c:pt>
                <c:pt idx="12083">
                  <c:v>-1865.8</c:v>
                </c:pt>
                <c:pt idx="12084">
                  <c:v>-1865.8</c:v>
                </c:pt>
                <c:pt idx="12085">
                  <c:v>-1865.8</c:v>
                </c:pt>
                <c:pt idx="12086">
                  <c:v>-1865.8</c:v>
                </c:pt>
                <c:pt idx="12087">
                  <c:v>-1865.8</c:v>
                </c:pt>
                <c:pt idx="12088">
                  <c:v>-1865.8</c:v>
                </c:pt>
                <c:pt idx="12089">
                  <c:v>-1865.8</c:v>
                </c:pt>
                <c:pt idx="12090">
                  <c:v>-1865.8</c:v>
                </c:pt>
                <c:pt idx="12091">
                  <c:v>-1865.8</c:v>
                </c:pt>
                <c:pt idx="12092">
                  <c:v>-1865.8</c:v>
                </c:pt>
                <c:pt idx="12093">
                  <c:v>-1865.8</c:v>
                </c:pt>
                <c:pt idx="12094">
                  <c:v>-1865.8</c:v>
                </c:pt>
                <c:pt idx="12095">
                  <c:v>-1865.8</c:v>
                </c:pt>
                <c:pt idx="12096">
                  <c:v>-1865.8</c:v>
                </c:pt>
                <c:pt idx="12097">
                  <c:v>-1865.8</c:v>
                </c:pt>
                <c:pt idx="12098">
                  <c:v>-1866</c:v>
                </c:pt>
                <c:pt idx="12099">
                  <c:v>-1866.1</c:v>
                </c:pt>
                <c:pt idx="12100">
                  <c:v>-1866.1</c:v>
                </c:pt>
                <c:pt idx="12101">
                  <c:v>-1866.1</c:v>
                </c:pt>
                <c:pt idx="12102">
                  <c:v>-1866.1</c:v>
                </c:pt>
                <c:pt idx="12103">
                  <c:v>-1866.1</c:v>
                </c:pt>
                <c:pt idx="12104">
                  <c:v>-1866.1</c:v>
                </c:pt>
                <c:pt idx="12105">
                  <c:v>-1866.1</c:v>
                </c:pt>
                <c:pt idx="12106">
                  <c:v>-1866.1</c:v>
                </c:pt>
                <c:pt idx="12107">
                  <c:v>-1866.1</c:v>
                </c:pt>
                <c:pt idx="12108">
                  <c:v>-1866.1</c:v>
                </c:pt>
                <c:pt idx="12109">
                  <c:v>-1866.1</c:v>
                </c:pt>
                <c:pt idx="12110">
                  <c:v>-1866.1</c:v>
                </c:pt>
                <c:pt idx="12111">
                  <c:v>-1866.1</c:v>
                </c:pt>
                <c:pt idx="12112">
                  <c:v>-1866.1</c:v>
                </c:pt>
                <c:pt idx="12113">
                  <c:v>-1866.1</c:v>
                </c:pt>
                <c:pt idx="12114">
                  <c:v>-1866.1</c:v>
                </c:pt>
                <c:pt idx="12115">
                  <c:v>-1866.1</c:v>
                </c:pt>
                <c:pt idx="12116">
                  <c:v>-1866.1</c:v>
                </c:pt>
                <c:pt idx="12117">
                  <c:v>-1866.1</c:v>
                </c:pt>
                <c:pt idx="12118">
                  <c:v>-1866.2</c:v>
                </c:pt>
                <c:pt idx="12119">
                  <c:v>-1866.2</c:v>
                </c:pt>
                <c:pt idx="12120">
                  <c:v>-1866.2</c:v>
                </c:pt>
                <c:pt idx="12121">
                  <c:v>-1866.3</c:v>
                </c:pt>
                <c:pt idx="12122">
                  <c:v>-1866.4</c:v>
                </c:pt>
                <c:pt idx="12123">
                  <c:v>-1866.4</c:v>
                </c:pt>
                <c:pt idx="12124">
                  <c:v>-1866.6</c:v>
                </c:pt>
                <c:pt idx="12125">
                  <c:v>-1866.7</c:v>
                </c:pt>
                <c:pt idx="12126">
                  <c:v>-1866.7</c:v>
                </c:pt>
                <c:pt idx="12127">
                  <c:v>-1866.8</c:v>
                </c:pt>
                <c:pt idx="12128">
                  <c:v>-1866.9</c:v>
                </c:pt>
                <c:pt idx="12129">
                  <c:v>-1867</c:v>
                </c:pt>
                <c:pt idx="12130">
                  <c:v>-1867</c:v>
                </c:pt>
                <c:pt idx="12131">
                  <c:v>-1867.4</c:v>
                </c:pt>
                <c:pt idx="12132">
                  <c:v>-1867.4</c:v>
                </c:pt>
                <c:pt idx="12133">
                  <c:v>-1867.4</c:v>
                </c:pt>
                <c:pt idx="12134">
                  <c:v>-1867.4</c:v>
                </c:pt>
                <c:pt idx="12135">
                  <c:v>-1867.5</c:v>
                </c:pt>
                <c:pt idx="12136">
                  <c:v>-1867.5</c:v>
                </c:pt>
                <c:pt idx="12137">
                  <c:v>-1867.5</c:v>
                </c:pt>
                <c:pt idx="12138">
                  <c:v>-1867.5</c:v>
                </c:pt>
                <c:pt idx="12139">
                  <c:v>-1867.5</c:v>
                </c:pt>
                <c:pt idx="12140">
                  <c:v>-1867.5</c:v>
                </c:pt>
                <c:pt idx="12141">
                  <c:v>-1867.5</c:v>
                </c:pt>
                <c:pt idx="12142">
                  <c:v>-1867.5</c:v>
                </c:pt>
                <c:pt idx="12143">
                  <c:v>-1867.5</c:v>
                </c:pt>
                <c:pt idx="12144">
                  <c:v>-1867.6</c:v>
                </c:pt>
                <c:pt idx="12145">
                  <c:v>-1867.6</c:v>
                </c:pt>
                <c:pt idx="12146">
                  <c:v>-1867.6</c:v>
                </c:pt>
                <c:pt idx="12147">
                  <c:v>-1867.6</c:v>
                </c:pt>
                <c:pt idx="12148">
                  <c:v>-1867.7</c:v>
                </c:pt>
                <c:pt idx="12149">
                  <c:v>-1867.7</c:v>
                </c:pt>
                <c:pt idx="12150">
                  <c:v>-1867.7</c:v>
                </c:pt>
                <c:pt idx="12151">
                  <c:v>-1867.8</c:v>
                </c:pt>
                <c:pt idx="12152">
                  <c:v>-1867.8</c:v>
                </c:pt>
                <c:pt idx="12153">
                  <c:v>-1867.8</c:v>
                </c:pt>
                <c:pt idx="12154">
                  <c:v>-1867.8</c:v>
                </c:pt>
                <c:pt idx="12155">
                  <c:v>-1867.8</c:v>
                </c:pt>
                <c:pt idx="12156">
                  <c:v>-1867.8</c:v>
                </c:pt>
                <c:pt idx="12157">
                  <c:v>-1867.8</c:v>
                </c:pt>
                <c:pt idx="12158">
                  <c:v>-1867.8</c:v>
                </c:pt>
                <c:pt idx="12159">
                  <c:v>-1867.8</c:v>
                </c:pt>
                <c:pt idx="12160">
                  <c:v>-1867.8</c:v>
                </c:pt>
                <c:pt idx="12161">
                  <c:v>-1867.8</c:v>
                </c:pt>
                <c:pt idx="12162">
                  <c:v>-1867.8</c:v>
                </c:pt>
                <c:pt idx="12163">
                  <c:v>-1867.8</c:v>
                </c:pt>
                <c:pt idx="12164">
                  <c:v>-1868.1</c:v>
                </c:pt>
                <c:pt idx="12165">
                  <c:v>-1868.1</c:v>
                </c:pt>
                <c:pt idx="12166">
                  <c:v>-1868.1</c:v>
                </c:pt>
                <c:pt idx="12167">
                  <c:v>-1868.1</c:v>
                </c:pt>
                <c:pt idx="12168">
                  <c:v>-1868.1</c:v>
                </c:pt>
                <c:pt idx="12169">
                  <c:v>-1868.1</c:v>
                </c:pt>
                <c:pt idx="12170">
                  <c:v>-1868.1</c:v>
                </c:pt>
                <c:pt idx="12171">
                  <c:v>-1868.1</c:v>
                </c:pt>
                <c:pt idx="12172">
                  <c:v>-1868.1</c:v>
                </c:pt>
                <c:pt idx="12173">
                  <c:v>-1868.1</c:v>
                </c:pt>
                <c:pt idx="12174">
                  <c:v>-1868.1</c:v>
                </c:pt>
                <c:pt idx="12175">
                  <c:v>-1868.1</c:v>
                </c:pt>
                <c:pt idx="12176">
                  <c:v>-1868.1</c:v>
                </c:pt>
                <c:pt idx="12177">
                  <c:v>-1868.1</c:v>
                </c:pt>
                <c:pt idx="12178">
                  <c:v>-1868.1</c:v>
                </c:pt>
                <c:pt idx="12179">
                  <c:v>-1868.1</c:v>
                </c:pt>
                <c:pt idx="12180">
                  <c:v>-1868.2</c:v>
                </c:pt>
                <c:pt idx="12181">
                  <c:v>-1868.2</c:v>
                </c:pt>
                <c:pt idx="12182">
                  <c:v>-1868.2</c:v>
                </c:pt>
                <c:pt idx="12183">
                  <c:v>-1868.2</c:v>
                </c:pt>
                <c:pt idx="12184">
                  <c:v>-1868.2</c:v>
                </c:pt>
                <c:pt idx="12185">
                  <c:v>-1868.3</c:v>
                </c:pt>
                <c:pt idx="12186">
                  <c:v>-1868.5</c:v>
                </c:pt>
                <c:pt idx="12187">
                  <c:v>-1868.7</c:v>
                </c:pt>
                <c:pt idx="12188">
                  <c:v>-1868.8</c:v>
                </c:pt>
                <c:pt idx="12189">
                  <c:v>-1868.8</c:v>
                </c:pt>
                <c:pt idx="12190">
                  <c:v>-1868.8</c:v>
                </c:pt>
                <c:pt idx="12191">
                  <c:v>-1868.8</c:v>
                </c:pt>
                <c:pt idx="12192">
                  <c:v>-1868.8</c:v>
                </c:pt>
                <c:pt idx="12193">
                  <c:v>-1868.9</c:v>
                </c:pt>
                <c:pt idx="12194">
                  <c:v>-1868.9</c:v>
                </c:pt>
                <c:pt idx="12195">
                  <c:v>-1868.9</c:v>
                </c:pt>
                <c:pt idx="12196">
                  <c:v>-1868.9</c:v>
                </c:pt>
                <c:pt idx="12197">
                  <c:v>-1868.9</c:v>
                </c:pt>
                <c:pt idx="12198">
                  <c:v>-1869</c:v>
                </c:pt>
                <c:pt idx="12199">
                  <c:v>-1869</c:v>
                </c:pt>
                <c:pt idx="12200">
                  <c:v>-1869</c:v>
                </c:pt>
                <c:pt idx="12201">
                  <c:v>-1869</c:v>
                </c:pt>
                <c:pt idx="12202">
                  <c:v>-1869.2</c:v>
                </c:pt>
                <c:pt idx="12203">
                  <c:v>-1869.2</c:v>
                </c:pt>
                <c:pt idx="12204">
                  <c:v>-1869.2</c:v>
                </c:pt>
                <c:pt idx="12205">
                  <c:v>-1869.2</c:v>
                </c:pt>
                <c:pt idx="12206">
                  <c:v>-1869.4</c:v>
                </c:pt>
                <c:pt idx="12207">
                  <c:v>-1869.4</c:v>
                </c:pt>
                <c:pt idx="12208">
                  <c:v>-1869.4</c:v>
                </c:pt>
                <c:pt idx="12209">
                  <c:v>-1869.4</c:v>
                </c:pt>
                <c:pt idx="12210">
                  <c:v>-1869.6</c:v>
                </c:pt>
                <c:pt idx="12211">
                  <c:v>-1869.6</c:v>
                </c:pt>
                <c:pt idx="12212">
                  <c:v>-1869.6</c:v>
                </c:pt>
                <c:pt idx="12213">
                  <c:v>-1869.7</c:v>
                </c:pt>
                <c:pt idx="12214">
                  <c:v>-1869.7</c:v>
                </c:pt>
                <c:pt idx="12215">
                  <c:v>-1869.7</c:v>
                </c:pt>
                <c:pt idx="12216">
                  <c:v>-1869.9</c:v>
                </c:pt>
                <c:pt idx="12217">
                  <c:v>-1870.1</c:v>
                </c:pt>
                <c:pt idx="12218">
                  <c:v>-1870.2</c:v>
                </c:pt>
                <c:pt idx="12219">
                  <c:v>-1870.2</c:v>
                </c:pt>
                <c:pt idx="12220">
                  <c:v>-1870.2</c:v>
                </c:pt>
                <c:pt idx="12221">
                  <c:v>-1870.2</c:v>
                </c:pt>
                <c:pt idx="12222">
                  <c:v>-1870.2</c:v>
                </c:pt>
                <c:pt idx="12223">
                  <c:v>-1870.2</c:v>
                </c:pt>
                <c:pt idx="12224">
                  <c:v>-1870.2</c:v>
                </c:pt>
                <c:pt idx="12225">
                  <c:v>-1870.4</c:v>
                </c:pt>
                <c:pt idx="12226">
                  <c:v>-1870.4</c:v>
                </c:pt>
                <c:pt idx="12227">
                  <c:v>-1870.4</c:v>
                </c:pt>
                <c:pt idx="12228">
                  <c:v>-1870.4</c:v>
                </c:pt>
                <c:pt idx="12229">
                  <c:v>-1870.4</c:v>
                </c:pt>
                <c:pt idx="12230">
                  <c:v>-1870.4</c:v>
                </c:pt>
                <c:pt idx="12231">
                  <c:v>-1870.5</c:v>
                </c:pt>
                <c:pt idx="12232">
                  <c:v>-1870.7</c:v>
                </c:pt>
                <c:pt idx="12233">
                  <c:v>-1871</c:v>
                </c:pt>
                <c:pt idx="12234">
                  <c:v>-1871</c:v>
                </c:pt>
                <c:pt idx="12235">
                  <c:v>-1871</c:v>
                </c:pt>
                <c:pt idx="12236">
                  <c:v>-1871</c:v>
                </c:pt>
                <c:pt idx="12237">
                  <c:v>-1871.2</c:v>
                </c:pt>
                <c:pt idx="12238">
                  <c:v>-1871.2</c:v>
                </c:pt>
                <c:pt idx="12239">
                  <c:v>-1871.2</c:v>
                </c:pt>
                <c:pt idx="12240">
                  <c:v>-1871.4</c:v>
                </c:pt>
                <c:pt idx="12241">
                  <c:v>-1871.4</c:v>
                </c:pt>
                <c:pt idx="12242">
                  <c:v>-1871.4</c:v>
                </c:pt>
                <c:pt idx="12243">
                  <c:v>-1871.5</c:v>
                </c:pt>
                <c:pt idx="12244">
                  <c:v>-1871.5</c:v>
                </c:pt>
                <c:pt idx="12245">
                  <c:v>-1871.5</c:v>
                </c:pt>
                <c:pt idx="12246">
                  <c:v>-1871.5</c:v>
                </c:pt>
                <c:pt idx="12247">
                  <c:v>-1871.5</c:v>
                </c:pt>
                <c:pt idx="12248">
                  <c:v>-1871.5</c:v>
                </c:pt>
                <c:pt idx="12249">
                  <c:v>-1871.5</c:v>
                </c:pt>
                <c:pt idx="12250">
                  <c:v>-1871.5</c:v>
                </c:pt>
                <c:pt idx="12251">
                  <c:v>-1871.5</c:v>
                </c:pt>
                <c:pt idx="12252">
                  <c:v>-1871.5</c:v>
                </c:pt>
                <c:pt idx="12253">
                  <c:v>-1871.5</c:v>
                </c:pt>
                <c:pt idx="12254">
                  <c:v>-1871.5</c:v>
                </c:pt>
                <c:pt idx="12255">
                  <c:v>-1871.5</c:v>
                </c:pt>
                <c:pt idx="12256">
                  <c:v>-1871.5</c:v>
                </c:pt>
                <c:pt idx="12257">
                  <c:v>-1871.5</c:v>
                </c:pt>
                <c:pt idx="12258">
                  <c:v>-1871.6</c:v>
                </c:pt>
                <c:pt idx="12259">
                  <c:v>-1872.3</c:v>
                </c:pt>
                <c:pt idx="12260">
                  <c:v>-1872.3</c:v>
                </c:pt>
                <c:pt idx="12261">
                  <c:v>-1872.3</c:v>
                </c:pt>
                <c:pt idx="12262">
                  <c:v>-1872.5</c:v>
                </c:pt>
                <c:pt idx="12263">
                  <c:v>-1873.5</c:v>
                </c:pt>
                <c:pt idx="12264">
                  <c:v>-1873.5</c:v>
                </c:pt>
                <c:pt idx="12265">
                  <c:v>-1874.1</c:v>
                </c:pt>
                <c:pt idx="12266">
                  <c:v>-1874.2</c:v>
                </c:pt>
                <c:pt idx="12267">
                  <c:v>-1874.3</c:v>
                </c:pt>
                <c:pt idx="12268">
                  <c:v>-1874.4</c:v>
                </c:pt>
                <c:pt idx="12269">
                  <c:v>-1874.5</c:v>
                </c:pt>
                <c:pt idx="12270">
                  <c:v>-1874.7</c:v>
                </c:pt>
                <c:pt idx="12271">
                  <c:v>-1874.7</c:v>
                </c:pt>
                <c:pt idx="12272">
                  <c:v>-1874.7</c:v>
                </c:pt>
                <c:pt idx="12273">
                  <c:v>-1874.7</c:v>
                </c:pt>
                <c:pt idx="12274">
                  <c:v>-1874.7</c:v>
                </c:pt>
                <c:pt idx="12275">
                  <c:v>-1874.7</c:v>
                </c:pt>
                <c:pt idx="12276">
                  <c:v>-1874.7</c:v>
                </c:pt>
                <c:pt idx="12277">
                  <c:v>-1874.7</c:v>
                </c:pt>
                <c:pt idx="12278">
                  <c:v>-1874.7</c:v>
                </c:pt>
                <c:pt idx="12279">
                  <c:v>-1874.7</c:v>
                </c:pt>
                <c:pt idx="12280">
                  <c:v>-1874.7</c:v>
                </c:pt>
                <c:pt idx="12281">
                  <c:v>-1874.7</c:v>
                </c:pt>
                <c:pt idx="12282">
                  <c:v>-1874.7</c:v>
                </c:pt>
                <c:pt idx="12283">
                  <c:v>-1875</c:v>
                </c:pt>
                <c:pt idx="12284">
                  <c:v>-1875.2</c:v>
                </c:pt>
                <c:pt idx="12285">
                  <c:v>-1875.3</c:v>
                </c:pt>
                <c:pt idx="12286">
                  <c:v>-1875.3</c:v>
                </c:pt>
                <c:pt idx="12287">
                  <c:v>-1875.4</c:v>
                </c:pt>
                <c:pt idx="12288">
                  <c:v>-1875.5</c:v>
                </c:pt>
                <c:pt idx="12289">
                  <c:v>-1875.6</c:v>
                </c:pt>
                <c:pt idx="12290">
                  <c:v>-1875.6</c:v>
                </c:pt>
                <c:pt idx="12291">
                  <c:v>-1875.7</c:v>
                </c:pt>
                <c:pt idx="12292">
                  <c:v>-1875.7</c:v>
                </c:pt>
                <c:pt idx="12293">
                  <c:v>-1875.7</c:v>
                </c:pt>
                <c:pt idx="12294">
                  <c:v>-1875.7</c:v>
                </c:pt>
                <c:pt idx="12295">
                  <c:v>-1875.7</c:v>
                </c:pt>
                <c:pt idx="12296">
                  <c:v>-1876</c:v>
                </c:pt>
                <c:pt idx="12297">
                  <c:v>-1876</c:v>
                </c:pt>
                <c:pt idx="12298">
                  <c:v>-1876</c:v>
                </c:pt>
                <c:pt idx="12299">
                  <c:v>-1876</c:v>
                </c:pt>
                <c:pt idx="12300">
                  <c:v>-1876.1</c:v>
                </c:pt>
                <c:pt idx="12301">
                  <c:v>-1876.1</c:v>
                </c:pt>
                <c:pt idx="12302">
                  <c:v>-1876.1</c:v>
                </c:pt>
                <c:pt idx="12303">
                  <c:v>-1876.1</c:v>
                </c:pt>
                <c:pt idx="12304">
                  <c:v>-1876.1</c:v>
                </c:pt>
                <c:pt idx="12305">
                  <c:v>-1876.1</c:v>
                </c:pt>
                <c:pt idx="12306">
                  <c:v>-1876.2</c:v>
                </c:pt>
                <c:pt idx="12307">
                  <c:v>-1876.3</c:v>
                </c:pt>
                <c:pt idx="12308">
                  <c:v>-1876.4</c:v>
                </c:pt>
                <c:pt idx="12309">
                  <c:v>-1876.4</c:v>
                </c:pt>
                <c:pt idx="12310">
                  <c:v>-1876.4</c:v>
                </c:pt>
                <c:pt idx="12311">
                  <c:v>-1876.4</c:v>
                </c:pt>
                <c:pt idx="12312">
                  <c:v>-1876.6</c:v>
                </c:pt>
                <c:pt idx="12313">
                  <c:v>-1876.6</c:v>
                </c:pt>
                <c:pt idx="12314">
                  <c:v>-1876.6</c:v>
                </c:pt>
                <c:pt idx="12315">
                  <c:v>-1876.7</c:v>
                </c:pt>
                <c:pt idx="12316">
                  <c:v>-1877.3</c:v>
                </c:pt>
                <c:pt idx="12317">
                  <c:v>-1877.3</c:v>
                </c:pt>
                <c:pt idx="12318">
                  <c:v>-1877.3</c:v>
                </c:pt>
                <c:pt idx="12319">
                  <c:v>-1877.3</c:v>
                </c:pt>
                <c:pt idx="12320">
                  <c:v>-1877.4</c:v>
                </c:pt>
                <c:pt idx="12321">
                  <c:v>-1877.6</c:v>
                </c:pt>
                <c:pt idx="12322">
                  <c:v>-1877.6</c:v>
                </c:pt>
                <c:pt idx="12323">
                  <c:v>-1877.6</c:v>
                </c:pt>
                <c:pt idx="12324">
                  <c:v>-1877.7</c:v>
                </c:pt>
                <c:pt idx="12325">
                  <c:v>-1877.7</c:v>
                </c:pt>
                <c:pt idx="12326">
                  <c:v>-1877.8</c:v>
                </c:pt>
                <c:pt idx="12327">
                  <c:v>-1877.8</c:v>
                </c:pt>
                <c:pt idx="12328">
                  <c:v>-1877.9</c:v>
                </c:pt>
                <c:pt idx="12329">
                  <c:v>-1878.1</c:v>
                </c:pt>
                <c:pt idx="12330">
                  <c:v>-1878.1</c:v>
                </c:pt>
                <c:pt idx="12331">
                  <c:v>-1878.4</c:v>
                </c:pt>
                <c:pt idx="12332">
                  <c:v>-1878.5</c:v>
                </c:pt>
                <c:pt idx="12333">
                  <c:v>-1878.6</c:v>
                </c:pt>
                <c:pt idx="12334">
                  <c:v>-1878.6</c:v>
                </c:pt>
                <c:pt idx="12335">
                  <c:v>-1878.7</c:v>
                </c:pt>
                <c:pt idx="12336">
                  <c:v>-1878.8</c:v>
                </c:pt>
                <c:pt idx="12337">
                  <c:v>-1878.9</c:v>
                </c:pt>
                <c:pt idx="12338">
                  <c:v>-1879</c:v>
                </c:pt>
                <c:pt idx="12339">
                  <c:v>-1879.1</c:v>
                </c:pt>
                <c:pt idx="12340">
                  <c:v>-1879.1</c:v>
                </c:pt>
                <c:pt idx="12341">
                  <c:v>-1879.1</c:v>
                </c:pt>
                <c:pt idx="12342">
                  <c:v>-1879.3</c:v>
                </c:pt>
                <c:pt idx="12343">
                  <c:v>-1879.4</c:v>
                </c:pt>
                <c:pt idx="12344">
                  <c:v>-1879.5</c:v>
                </c:pt>
                <c:pt idx="12345">
                  <c:v>-1879.5</c:v>
                </c:pt>
                <c:pt idx="12346">
                  <c:v>-1879.6</c:v>
                </c:pt>
                <c:pt idx="12347">
                  <c:v>-1879.7</c:v>
                </c:pt>
                <c:pt idx="12348">
                  <c:v>-1879.8</c:v>
                </c:pt>
                <c:pt idx="12349">
                  <c:v>-1879.8</c:v>
                </c:pt>
                <c:pt idx="12350">
                  <c:v>-1879.8</c:v>
                </c:pt>
                <c:pt idx="12351">
                  <c:v>-1879.8</c:v>
                </c:pt>
                <c:pt idx="12352">
                  <c:v>-1879.8</c:v>
                </c:pt>
                <c:pt idx="12353">
                  <c:v>-1879.8</c:v>
                </c:pt>
                <c:pt idx="12354">
                  <c:v>-1879.9</c:v>
                </c:pt>
                <c:pt idx="12355">
                  <c:v>-1879.9</c:v>
                </c:pt>
                <c:pt idx="12356">
                  <c:v>-1879.9</c:v>
                </c:pt>
                <c:pt idx="12357">
                  <c:v>-1879.9</c:v>
                </c:pt>
                <c:pt idx="12358">
                  <c:v>-1880.2</c:v>
                </c:pt>
                <c:pt idx="12359">
                  <c:v>-1880.2</c:v>
                </c:pt>
                <c:pt idx="12360">
                  <c:v>-1880.2</c:v>
                </c:pt>
                <c:pt idx="12361">
                  <c:v>-1880.3</c:v>
                </c:pt>
                <c:pt idx="12362">
                  <c:v>-1880.3</c:v>
                </c:pt>
                <c:pt idx="12363">
                  <c:v>-1880.3</c:v>
                </c:pt>
                <c:pt idx="12364">
                  <c:v>-1880.3</c:v>
                </c:pt>
                <c:pt idx="12365">
                  <c:v>-1880.4</c:v>
                </c:pt>
                <c:pt idx="12366">
                  <c:v>-1880.4</c:v>
                </c:pt>
                <c:pt idx="12367">
                  <c:v>-1880.5</c:v>
                </c:pt>
                <c:pt idx="12368">
                  <c:v>-1881.1</c:v>
                </c:pt>
                <c:pt idx="12369">
                  <c:v>-1881.1</c:v>
                </c:pt>
                <c:pt idx="12370">
                  <c:v>-1881.1</c:v>
                </c:pt>
                <c:pt idx="12371">
                  <c:v>-1881.1</c:v>
                </c:pt>
                <c:pt idx="12372">
                  <c:v>-1881.3</c:v>
                </c:pt>
                <c:pt idx="12373">
                  <c:v>-1881.3</c:v>
                </c:pt>
                <c:pt idx="12374">
                  <c:v>-1881.3</c:v>
                </c:pt>
                <c:pt idx="12375">
                  <c:v>-1881.3</c:v>
                </c:pt>
                <c:pt idx="12376">
                  <c:v>-1881.4</c:v>
                </c:pt>
                <c:pt idx="12377">
                  <c:v>-1881.4</c:v>
                </c:pt>
                <c:pt idx="12378">
                  <c:v>-1881.4</c:v>
                </c:pt>
                <c:pt idx="12379">
                  <c:v>-1881.7</c:v>
                </c:pt>
                <c:pt idx="12380">
                  <c:v>-1881.8</c:v>
                </c:pt>
                <c:pt idx="12381">
                  <c:v>-1881.8</c:v>
                </c:pt>
                <c:pt idx="12382">
                  <c:v>-1881.8</c:v>
                </c:pt>
                <c:pt idx="12383">
                  <c:v>-1881.9</c:v>
                </c:pt>
                <c:pt idx="12384">
                  <c:v>-1882.3</c:v>
                </c:pt>
                <c:pt idx="12385">
                  <c:v>-1882.5</c:v>
                </c:pt>
                <c:pt idx="12386">
                  <c:v>-1882.5</c:v>
                </c:pt>
                <c:pt idx="12387">
                  <c:v>-1882.8</c:v>
                </c:pt>
                <c:pt idx="12388">
                  <c:v>-1885.6</c:v>
                </c:pt>
                <c:pt idx="12389">
                  <c:v>-1886.2</c:v>
                </c:pt>
                <c:pt idx="12390">
                  <c:v>-1887.5</c:v>
                </c:pt>
                <c:pt idx="12391">
                  <c:v>-1889.7</c:v>
                </c:pt>
                <c:pt idx="12392">
                  <c:v>-1890.5</c:v>
                </c:pt>
                <c:pt idx="12393">
                  <c:v>-1891</c:v>
                </c:pt>
                <c:pt idx="12394">
                  <c:v>-1891.9</c:v>
                </c:pt>
                <c:pt idx="12395">
                  <c:v>-1891.9</c:v>
                </c:pt>
                <c:pt idx="12396">
                  <c:v>-1891.9</c:v>
                </c:pt>
                <c:pt idx="12397">
                  <c:v>-1891.9</c:v>
                </c:pt>
                <c:pt idx="12398">
                  <c:v>-1891.9</c:v>
                </c:pt>
                <c:pt idx="12399">
                  <c:v>-1891.9</c:v>
                </c:pt>
                <c:pt idx="12400">
                  <c:v>-1891.9</c:v>
                </c:pt>
                <c:pt idx="12401">
                  <c:v>-1891.9</c:v>
                </c:pt>
                <c:pt idx="12402">
                  <c:v>-1891.9</c:v>
                </c:pt>
                <c:pt idx="12403">
                  <c:v>-1892</c:v>
                </c:pt>
                <c:pt idx="12404">
                  <c:v>-1892</c:v>
                </c:pt>
                <c:pt idx="12405">
                  <c:v>-1893.3</c:v>
                </c:pt>
                <c:pt idx="12406">
                  <c:v>-1893.3</c:v>
                </c:pt>
                <c:pt idx="12407">
                  <c:v>-1893.3</c:v>
                </c:pt>
                <c:pt idx="12408">
                  <c:v>-1893.4</c:v>
                </c:pt>
                <c:pt idx="12409">
                  <c:v>-1893.4</c:v>
                </c:pt>
                <c:pt idx="12410">
                  <c:v>-1893.4</c:v>
                </c:pt>
                <c:pt idx="12411">
                  <c:v>-1893.5</c:v>
                </c:pt>
                <c:pt idx="12412">
                  <c:v>-1893.5</c:v>
                </c:pt>
                <c:pt idx="12413">
                  <c:v>-1893.6</c:v>
                </c:pt>
                <c:pt idx="12414">
                  <c:v>-1893.7</c:v>
                </c:pt>
                <c:pt idx="12415">
                  <c:v>-1893.8</c:v>
                </c:pt>
                <c:pt idx="12416">
                  <c:v>-1894</c:v>
                </c:pt>
                <c:pt idx="12417">
                  <c:v>-1894.1</c:v>
                </c:pt>
                <c:pt idx="12418">
                  <c:v>-1894.1</c:v>
                </c:pt>
                <c:pt idx="12419">
                  <c:v>-1894.6</c:v>
                </c:pt>
                <c:pt idx="12420">
                  <c:v>-1894.6</c:v>
                </c:pt>
                <c:pt idx="12421">
                  <c:v>-1894.7</c:v>
                </c:pt>
                <c:pt idx="12422">
                  <c:v>-1894.7</c:v>
                </c:pt>
                <c:pt idx="12423">
                  <c:v>-1895</c:v>
                </c:pt>
                <c:pt idx="12424">
                  <c:v>-1895.3</c:v>
                </c:pt>
                <c:pt idx="12425">
                  <c:v>-1895.4</c:v>
                </c:pt>
                <c:pt idx="12426">
                  <c:v>-1895.4</c:v>
                </c:pt>
                <c:pt idx="12427">
                  <c:v>-1895.7</c:v>
                </c:pt>
                <c:pt idx="12428">
                  <c:v>-1896</c:v>
                </c:pt>
                <c:pt idx="12429">
                  <c:v>-1896.1</c:v>
                </c:pt>
                <c:pt idx="12430">
                  <c:v>-1896.1</c:v>
                </c:pt>
                <c:pt idx="12431">
                  <c:v>-1896.3</c:v>
                </c:pt>
                <c:pt idx="12432">
                  <c:v>-1896.3</c:v>
                </c:pt>
                <c:pt idx="12433">
                  <c:v>-1896.4</c:v>
                </c:pt>
                <c:pt idx="12434">
                  <c:v>-1896.4</c:v>
                </c:pt>
                <c:pt idx="12435">
                  <c:v>-1896.5</c:v>
                </c:pt>
                <c:pt idx="12436">
                  <c:v>-1897</c:v>
                </c:pt>
                <c:pt idx="12437">
                  <c:v>-1897</c:v>
                </c:pt>
                <c:pt idx="12438">
                  <c:v>-1897.1</c:v>
                </c:pt>
                <c:pt idx="12439">
                  <c:v>-1897.2</c:v>
                </c:pt>
                <c:pt idx="12440">
                  <c:v>-1897.2</c:v>
                </c:pt>
                <c:pt idx="12441">
                  <c:v>-1897.5</c:v>
                </c:pt>
                <c:pt idx="12442">
                  <c:v>-1897.5</c:v>
                </c:pt>
                <c:pt idx="12443">
                  <c:v>-1897.6</c:v>
                </c:pt>
                <c:pt idx="12444">
                  <c:v>-1897.6</c:v>
                </c:pt>
                <c:pt idx="12445">
                  <c:v>-1897.7</c:v>
                </c:pt>
                <c:pt idx="12446">
                  <c:v>-1897.7</c:v>
                </c:pt>
                <c:pt idx="12447">
                  <c:v>-1897.8</c:v>
                </c:pt>
                <c:pt idx="12448">
                  <c:v>-1897.8</c:v>
                </c:pt>
                <c:pt idx="12449">
                  <c:v>-1898</c:v>
                </c:pt>
                <c:pt idx="12450">
                  <c:v>-1898.1</c:v>
                </c:pt>
                <c:pt idx="12451">
                  <c:v>-1898.1</c:v>
                </c:pt>
                <c:pt idx="12452">
                  <c:v>-1898.2</c:v>
                </c:pt>
                <c:pt idx="12453">
                  <c:v>-1898.2</c:v>
                </c:pt>
                <c:pt idx="12454">
                  <c:v>-1898.2</c:v>
                </c:pt>
                <c:pt idx="12455">
                  <c:v>-1898.2</c:v>
                </c:pt>
                <c:pt idx="12456">
                  <c:v>-1898.2</c:v>
                </c:pt>
                <c:pt idx="12457">
                  <c:v>-1898.3</c:v>
                </c:pt>
                <c:pt idx="12458">
                  <c:v>-1898.4</c:v>
                </c:pt>
                <c:pt idx="12459">
                  <c:v>-1898.5</c:v>
                </c:pt>
                <c:pt idx="12460">
                  <c:v>-1898.5</c:v>
                </c:pt>
                <c:pt idx="12461">
                  <c:v>-1898.5</c:v>
                </c:pt>
                <c:pt idx="12462">
                  <c:v>-1898.5</c:v>
                </c:pt>
                <c:pt idx="12463">
                  <c:v>-1899</c:v>
                </c:pt>
                <c:pt idx="12464">
                  <c:v>-1899</c:v>
                </c:pt>
                <c:pt idx="12465">
                  <c:v>-1899.1</c:v>
                </c:pt>
                <c:pt idx="12466">
                  <c:v>-1899.3</c:v>
                </c:pt>
                <c:pt idx="12467">
                  <c:v>-1899.3</c:v>
                </c:pt>
                <c:pt idx="12468">
                  <c:v>-1899.3</c:v>
                </c:pt>
                <c:pt idx="12469">
                  <c:v>-1899.4</c:v>
                </c:pt>
                <c:pt idx="12470">
                  <c:v>-1899.5</c:v>
                </c:pt>
                <c:pt idx="12471">
                  <c:v>-1899.5</c:v>
                </c:pt>
                <c:pt idx="12472">
                  <c:v>-1899.6</c:v>
                </c:pt>
                <c:pt idx="12473">
                  <c:v>-1899.7</c:v>
                </c:pt>
                <c:pt idx="12474">
                  <c:v>-1899.7</c:v>
                </c:pt>
                <c:pt idx="12475">
                  <c:v>-1899.7</c:v>
                </c:pt>
                <c:pt idx="12476">
                  <c:v>-1899.8</c:v>
                </c:pt>
                <c:pt idx="12477">
                  <c:v>-1899.8</c:v>
                </c:pt>
                <c:pt idx="12478">
                  <c:v>-1899.9</c:v>
                </c:pt>
                <c:pt idx="12479">
                  <c:v>-1900</c:v>
                </c:pt>
                <c:pt idx="12480">
                  <c:v>-1900</c:v>
                </c:pt>
                <c:pt idx="12481">
                  <c:v>-1900.1</c:v>
                </c:pt>
                <c:pt idx="12482">
                  <c:v>-1900.5</c:v>
                </c:pt>
                <c:pt idx="12483">
                  <c:v>-1900.5</c:v>
                </c:pt>
                <c:pt idx="12484">
                  <c:v>-1900.5</c:v>
                </c:pt>
                <c:pt idx="12485">
                  <c:v>-1900.5</c:v>
                </c:pt>
                <c:pt idx="12486">
                  <c:v>-1900.5</c:v>
                </c:pt>
                <c:pt idx="12487">
                  <c:v>-1900.5</c:v>
                </c:pt>
                <c:pt idx="12488">
                  <c:v>-1900.6</c:v>
                </c:pt>
                <c:pt idx="12489">
                  <c:v>-1900.6</c:v>
                </c:pt>
                <c:pt idx="12490">
                  <c:v>-1900.7</c:v>
                </c:pt>
                <c:pt idx="12491">
                  <c:v>-1900.7</c:v>
                </c:pt>
                <c:pt idx="12492">
                  <c:v>-1900.9</c:v>
                </c:pt>
                <c:pt idx="12493">
                  <c:v>-1900.9</c:v>
                </c:pt>
                <c:pt idx="12494">
                  <c:v>-1901.1</c:v>
                </c:pt>
                <c:pt idx="12495">
                  <c:v>-1901.1</c:v>
                </c:pt>
                <c:pt idx="12496">
                  <c:v>-1901.2</c:v>
                </c:pt>
                <c:pt idx="12497">
                  <c:v>-1901.5</c:v>
                </c:pt>
                <c:pt idx="12498">
                  <c:v>-1901.5</c:v>
                </c:pt>
                <c:pt idx="12499">
                  <c:v>-1901.5</c:v>
                </c:pt>
                <c:pt idx="12500">
                  <c:v>-1901.5</c:v>
                </c:pt>
                <c:pt idx="12501">
                  <c:v>-1901.7</c:v>
                </c:pt>
                <c:pt idx="12502">
                  <c:v>-1901.7</c:v>
                </c:pt>
                <c:pt idx="12503">
                  <c:v>-1901.8</c:v>
                </c:pt>
                <c:pt idx="12504">
                  <c:v>-1901.8</c:v>
                </c:pt>
                <c:pt idx="12505">
                  <c:v>-1901.8</c:v>
                </c:pt>
                <c:pt idx="12506">
                  <c:v>-1901.8</c:v>
                </c:pt>
                <c:pt idx="12507">
                  <c:v>-1901.9</c:v>
                </c:pt>
                <c:pt idx="12508">
                  <c:v>-1901.9</c:v>
                </c:pt>
                <c:pt idx="12509">
                  <c:v>-1901.9</c:v>
                </c:pt>
                <c:pt idx="12510">
                  <c:v>-1902</c:v>
                </c:pt>
                <c:pt idx="12511">
                  <c:v>-1902</c:v>
                </c:pt>
                <c:pt idx="12512">
                  <c:v>-1902</c:v>
                </c:pt>
                <c:pt idx="12513">
                  <c:v>-1902</c:v>
                </c:pt>
                <c:pt idx="12514">
                  <c:v>-1902.1</c:v>
                </c:pt>
                <c:pt idx="12515">
                  <c:v>-1902.1</c:v>
                </c:pt>
                <c:pt idx="12516">
                  <c:v>-1902.1</c:v>
                </c:pt>
                <c:pt idx="12517">
                  <c:v>-1902.1</c:v>
                </c:pt>
                <c:pt idx="12518">
                  <c:v>-1902.1</c:v>
                </c:pt>
                <c:pt idx="12519">
                  <c:v>-1902.1</c:v>
                </c:pt>
                <c:pt idx="12520">
                  <c:v>-1902.5</c:v>
                </c:pt>
                <c:pt idx="12521">
                  <c:v>-1902.5</c:v>
                </c:pt>
                <c:pt idx="12522">
                  <c:v>-1902.5</c:v>
                </c:pt>
                <c:pt idx="12523">
                  <c:v>-1902.7</c:v>
                </c:pt>
                <c:pt idx="12524">
                  <c:v>-1902.7</c:v>
                </c:pt>
                <c:pt idx="12525">
                  <c:v>-1902.7</c:v>
                </c:pt>
                <c:pt idx="12526">
                  <c:v>-1902.7</c:v>
                </c:pt>
                <c:pt idx="12527">
                  <c:v>-1903</c:v>
                </c:pt>
                <c:pt idx="12528">
                  <c:v>-1903.1</c:v>
                </c:pt>
                <c:pt idx="12529">
                  <c:v>-1903.3</c:v>
                </c:pt>
                <c:pt idx="12530">
                  <c:v>-1903.6</c:v>
                </c:pt>
                <c:pt idx="12531">
                  <c:v>-1903.6</c:v>
                </c:pt>
                <c:pt idx="12532">
                  <c:v>-1903.6</c:v>
                </c:pt>
                <c:pt idx="12533">
                  <c:v>-1903.6</c:v>
                </c:pt>
                <c:pt idx="12534">
                  <c:v>-1903.9</c:v>
                </c:pt>
                <c:pt idx="12535">
                  <c:v>-1903.9</c:v>
                </c:pt>
                <c:pt idx="12536">
                  <c:v>-1903.9</c:v>
                </c:pt>
                <c:pt idx="12537">
                  <c:v>-1904.1</c:v>
                </c:pt>
                <c:pt idx="12538">
                  <c:v>-1904.1</c:v>
                </c:pt>
                <c:pt idx="12539">
                  <c:v>-1904.2</c:v>
                </c:pt>
                <c:pt idx="12540">
                  <c:v>-1904.2</c:v>
                </c:pt>
                <c:pt idx="12541">
                  <c:v>-1904.2</c:v>
                </c:pt>
                <c:pt idx="12542">
                  <c:v>-1904.3</c:v>
                </c:pt>
                <c:pt idx="12543">
                  <c:v>-1904.4</c:v>
                </c:pt>
                <c:pt idx="12544">
                  <c:v>-1904.4</c:v>
                </c:pt>
                <c:pt idx="12545">
                  <c:v>-1904.5</c:v>
                </c:pt>
                <c:pt idx="12546">
                  <c:v>-1904.5</c:v>
                </c:pt>
                <c:pt idx="12547">
                  <c:v>-1904.5</c:v>
                </c:pt>
                <c:pt idx="12548">
                  <c:v>-1904.5</c:v>
                </c:pt>
                <c:pt idx="12549">
                  <c:v>-1904.6</c:v>
                </c:pt>
                <c:pt idx="12550">
                  <c:v>-1904.6</c:v>
                </c:pt>
                <c:pt idx="12551">
                  <c:v>-1904.7</c:v>
                </c:pt>
                <c:pt idx="12552">
                  <c:v>-1904.7</c:v>
                </c:pt>
                <c:pt idx="12553">
                  <c:v>-1904.7</c:v>
                </c:pt>
                <c:pt idx="12554">
                  <c:v>-1904.8</c:v>
                </c:pt>
                <c:pt idx="12555">
                  <c:v>-1904.8</c:v>
                </c:pt>
                <c:pt idx="12556">
                  <c:v>-1905.4</c:v>
                </c:pt>
                <c:pt idx="12557">
                  <c:v>-1905.4</c:v>
                </c:pt>
                <c:pt idx="12558">
                  <c:v>-1905.5</c:v>
                </c:pt>
                <c:pt idx="12559">
                  <c:v>-1905.5</c:v>
                </c:pt>
                <c:pt idx="12560">
                  <c:v>-1905.6</c:v>
                </c:pt>
                <c:pt idx="12561">
                  <c:v>-1905.6</c:v>
                </c:pt>
                <c:pt idx="12562">
                  <c:v>-1905.6</c:v>
                </c:pt>
                <c:pt idx="12563">
                  <c:v>-1905.7</c:v>
                </c:pt>
                <c:pt idx="12564">
                  <c:v>-1905.7</c:v>
                </c:pt>
                <c:pt idx="12565">
                  <c:v>-1905.8</c:v>
                </c:pt>
                <c:pt idx="12566">
                  <c:v>-1905.8</c:v>
                </c:pt>
                <c:pt idx="12567">
                  <c:v>-1905.9</c:v>
                </c:pt>
                <c:pt idx="12568">
                  <c:v>-1906.1</c:v>
                </c:pt>
                <c:pt idx="12569">
                  <c:v>-1906.3</c:v>
                </c:pt>
                <c:pt idx="12570">
                  <c:v>-1906.3</c:v>
                </c:pt>
                <c:pt idx="12571">
                  <c:v>-1906.5</c:v>
                </c:pt>
                <c:pt idx="12572">
                  <c:v>-1907.2</c:v>
                </c:pt>
                <c:pt idx="12573">
                  <c:v>-1907.2</c:v>
                </c:pt>
                <c:pt idx="12574">
                  <c:v>-1907.2</c:v>
                </c:pt>
                <c:pt idx="12575">
                  <c:v>-1907.8</c:v>
                </c:pt>
                <c:pt idx="12576">
                  <c:v>-1907.8</c:v>
                </c:pt>
                <c:pt idx="12577">
                  <c:v>-1907.8</c:v>
                </c:pt>
                <c:pt idx="12578">
                  <c:v>-1907.9</c:v>
                </c:pt>
                <c:pt idx="12579">
                  <c:v>-1908.1</c:v>
                </c:pt>
                <c:pt idx="12580">
                  <c:v>-1908.8</c:v>
                </c:pt>
                <c:pt idx="12581">
                  <c:v>-1909.2</c:v>
                </c:pt>
                <c:pt idx="12582">
                  <c:v>-1909.2</c:v>
                </c:pt>
                <c:pt idx="12583">
                  <c:v>-1909.2</c:v>
                </c:pt>
                <c:pt idx="12584">
                  <c:v>-1909.2</c:v>
                </c:pt>
                <c:pt idx="12585">
                  <c:v>-1909.3</c:v>
                </c:pt>
                <c:pt idx="12586">
                  <c:v>-1909.3</c:v>
                </c:pt>
                <c:pt idx="12587">
                  <c:v>-1909.3</c:v>
                </c:pt>
                <c:pt idx="12588">
                  <c:v>-1909.3</c:v>
                </c:pt>
                <c:pt idx="12589">
                  <c:v>-1909.3</c:v>
                </c:pt>
                <c:pt idx="12590">
                  <c:v>-1909.5</c:v>
                </c:pt>
                <c:pt idx="12591">
                  <c:v>-1909.5</c:v>
                </c:pt>
                <c:pt idx="12592">
                  <c:v>-1909.5</c:v>
                </c:pt>
                <c:pt idx="12593">
                  <c:v>-1909.5</c:v>
                </c:pt>
                <c:pt idx="12594">
                  <c:v>-1909.5</c:v>
                </c:pt>
                <c:pt idx="12595">
                  <c:v>-1909.5</c:v>
                </c:pt>
                <c:pt idx="12596">
                  <c:v>-1909.5</c:v>
                </c:pt>
                <c:pt idx="12597">
                  <c:v>-1909.5</c:v>
                </c:pt>
                <c:pt idx="12598">
                  <c:v>-1909.6</c:v>
                </c:pt>
                <c:pt idx="12599">
                  <c:v>-1909.7</c:v>
                </c:pt>
                <c:pt idx="12600">
                  <c:v>-1909.7</c:v>
                </c:pt>
                <c:pt idx="12601">
                  <c:v>-1909.8</c:v>
                </c:pt>
                <c:pt idx="12602">
                  <c:v>-1909.8</c:v>
                </c:pt>
                <c:pt idx="12603">
                  <c:v>-1909.9</c:v>
                </c:pt>
                <c:pt idx="12604">
                  <c:v>-1909.9</c:v>
                </c:pt>
                <c:pt idx="12605">
                  <c:v>-1909.9</c:v>
                </c:pt>
                <c:pt idx="12606">
                  <c:v>-1909.9</c:v>
                </c:pt>
                <c:pt idx="12607">
                  <c:v>-1909.9</c:v>
                </c:pt>
                <c:pt idx="12608">
                  <c:v>-1910</c:v>
                </c:pt>
                <c:pt idx="12609">
                  <c:v>-1910.3</c:v>
                </c:pt>
                <c:pt idx="12610">
                  <c:v>-1911</c:v>
                </c:pt>
                <c:pt idx="12611">
                  <c:v>-1911</c:v>
                </c:pt>
                <c:pt idx="12612">
                  <c:v>-1911</c:v>
                </c:pt>
                <c:pt idx="12613">
                  <c:v>-1911.1</c:v>
                </c:pt>
                <c:pt idx="12614">
                  <c:v>-1911.1</c:v>
                </c:pt>
                <c:pt idx="12615">
                  <c:v>-1911.2</c:v>
                </c:pt>
                <c:pt idx="12616">
                  <c:v>-1911.2</c:v>
                </c:pt>
                <c:pt idx="12617">
                  <c:v>-1911.4</c:v>
                </c:pt>
                <c:pt idx="12618">
                  <c:v>-1911.4</c:v>
                </c:pt>
                <c:pt idx="12619">
                  <c:v>-1911.4</c:v>
                </c:pt>
                <c:pt idx="12620">
                  <c:v>-1911.5</c:v>
                </c:pt>
                <c:pt idx="12621">
                  <c:v>-1911.5</c:v>
                </c:pt>
                <c:pt idx="12622">
                  <c:v>-1911.5</c:v>
                </c:pt>
                <c:pt idx="12623">
                  <c:v>-1911.5</c:v>
                </c:pt>
                <c:pt idx="12624">
                  <c:v>-1911.6</c:v>
                </c:pt>
                <c:pt idx="12625">
                  <c:v>-1912.3</c:v>
                </c:pt>
                <c:pt idx="12626">
                  <c:v>-1912.3</c:v>
                </c:pt>
                <c:pt idx="12627">
                  <c:v>-1912.3</c:v>
                </c:pt>
                <c:pt idx="12628">
                  <c:v>-1912.3</c:v>
                </c:pt>
                <c:pt idx="12629">
                  <c:v>-1912.3</c:v>
                </c:pt>
                <c:pt idx="12630">
                  <c:v>-1912.4</c:v>
                </c:pt>
                <c:pt idx="12631">
                  <c:v>-1912.4</c:v>
                </c:pt>
                <c:pt idx="12632">
                  <c:v>-1912.6</c:v>
                </c:pt>
                <c:pt idx="12633">
                  <c:v>-1912.6</c:v>
                </c:pt>
                <c:pt idx="12634">
                  <c:v>-1912.7</c:v>
                </c:pt>
                <c:pt idx="12635">
                  <c:v>-1912.8</c:v>
                </c:pt>
                <c:pt idx="12636">
                  <c:v>-1912.8</c:v>
                </c:pt>
                <c:pt idx="12637">
                  <c:v>-1912.9</c:v>
                </c:pt>
                <c:pt idx="12638">
                  <c:v>-1913</c:v>
                </c:pt>
                <c:pt idx="12639">
                  <c:v>-1913</c:v>
                </c:pt>
                <c:pt idx="12640">
                  <c:v>-1913</c:v>
                </c:pt>
                <c:pt idx="12641">
                  <c:v>-1913.2</c:v>
                </c:pt>
                <c:pt idx="12642">
                  <c:v>-1913.2</c:v>
                </c:pt>
                <c:pt idx="12643">
                  <c:v>-1913.2</c:v>
                </c:pt>
                <c:pt idx="12644">
                  <c:v>-1913.2</c:v>
                </c:pt>
                <c:pt idx="12645">
                  <c:v>-1913.3</c:v>
                </c:pt>
                <c:pt idx="12646">
                  <c:v>-1913.3</c:v>
                </c:pt>
                <c:pt idx="12647">
                  <c:v>-1913.3</c:v>
                </c:pt>
                <c:pt idx="12648">
                  <c:v>-1913.6</c:v>
                </c:pt>
                <c:pt idx="12649">
                  <c:v>-1913.7</c:v>
                </c:pt>
                <c:pt idx="12650">
                  <c:v>-1913.7</c:v>
                </c:pt>
                <c:pt idx="12651">
                  <c:v>-1914</c:v>
                </c:pt>
                <c:pt idx="12652">
                  <c:v>-1914</c:v>
                </c:pt>
                <c:pt idx="12653">
                  <c:v>-1914.1</c:v>
                </c:pt>
                <c:pt idx="12654">
                  <c:v>-1914.2</c:v>
                </c:pt>
                <c:pt idx="12655">
                  <c:v>-1914.4</c:v>
                </c:pt>
                <c:pt idx="12656">
                  <c:v>-1914.4</c:v>
                </c:pt>
                <c:pt idx="12657">
                  <c:v>-1914.7</c:v>
                </c:pt>
                <c:pt idx="12658">
                  <c:v>-1914.7</c:v>
                </c:pt>
                <c:pt idx="12659">
                  <c:v>-1915.6</c:v>
                </c:pt>
                <c:pt idx="12660">
                  <c:v>-1915.6</c:v>
                </c:pt>
                <c:pt idx="12661">
                  <c:v>-1915.8</c:v>
                </c:pt>
                <c:pt idx="12662">
                  <c:v>-1915.8</c:v>
                </c:pt>
                <c:pt idx="12663">
                  <c:v>-1915.8</c:v>
                </c:pt>
                <c:pt idx="12664">
                  <c:v>-1915.8</c:v>
                </c:pt>
                <c:pt idx="12665">
                  <c:v>-1915.9</c:v>
                </c:pt>
                <c:pt idx="12666">
                  <c:v>-1915.9</c:v>
                </c:pt>
                <c:pt idx="12667">
                  <c:v>-1916.1</c:v>
                </c:pt>
                <c:pt idx="12668">
                  <c:v>-1916.3</c:v>
                </c:pt>
                <c:pt idx="12669">
                  <c:v>-1916.4</c:v>
                </c:pt>
                <c:pt idx="12670">
                  <c:v>-1916.5</c:v>
                </c:pt>
                <c:pt idx="12671">
                  <c:v>-1916.5</c:v>
                </c:pt>
                <c:pt idx="12672">
                  <c:v>-1916.7</c:v>
                </c:pt>
                <c:pt idx="12673">
                  <c:v>-1916.7</c:v>
                </c:pt>
                <c:pt idx="12674">
                  <c:v>-1916.7</c:v>
                </c:pt>
                <c:pt idx="12675">
                  <c:v>-1916.7</c:v>
                </c:pt>
                <c:pt idx="12676">
                  <c:v>-1916.7</c:v>
                </c:pt>
                <c:pt idx="12677">
                  <c:v>-1917</c:v>
                </c:pt>
                <c:pt idx="12678">
                  <c:v>-1917.5</c:v>
                </c:pt>
                <c:pt idx="12679">
                  <c:v>-1917.5</c:v>
                </c:pt>
                <c:pt idx="12680">
                  <c:v>-1917.8</c:v>
                </c:pt>
                <c:pt idx="12681">
                  <c:v>-1919.1</c:v>
                </c:pt>
                <c:pt idx="12682">
                  <c:v>-1919.1</c:v>
                </c:pt>
                <c:pt idx="12683">
                  <c:v>-1919.2</c:v>
                </c:pt>
                <c:pt idx="12684">
                  <c:v>-1919.2</c:v>
                </c:pt>
                <c:pt idx="12685">
                  <c:v>-1919.2</c:v>
                </c:pt>
                <c:pt idx="12686">
                  <c:v>-1919.3</c:v>
                </c:pt>
                <c:pt idx="12687">
                  <c:v>-1919.6</c:v>
                </c:pt>
                <c:pt idx="12688">
                  <c:v>-1919.6</c:v>
                </c:pt>
                <c:pt idx="12689">
                  <c:v>-1919.6</c:v>
                </c:pt>
                <c:pt idx="12690">
                  <c:v>-1919.7</c:v>
                </c:pt>
                <c:pt idx="12691">
                  <c:v>-1919.7</c:v>
                </c:pt>
                <c:pt idx="12692">
                  <c:v>-1919.7</c:v>
                </c:pt>
                <c:pt idx="12693">
                  <c:v>-1919.8</c:v>
                </c:pt>
                <c:pt idx="12694">
                  <c:v>-1920.1</c:v>
                </c:pt>
                <c:pt idx="12695">
                  <c:v>-1920.1</c:v>
                </c:pt>
                <c:pt idx="12696">
                  <c:v>-1920.1</c:v>
                </c:pt>
                <c:pt idx="12697">
                  <c:v>-1920.4</c:v>
                </c:pt>
                <c:pt idx="12698">
                  <c:v>-1920.4</c:v>
                </c:pt>
                <c:pt idx="12699">
                  <c:v>-1920.4</c:v>
                </c:pt>
                <c:pt idx="12700">
                  <c:v>-1920.7</c:v>
                </c:pt>
                <c:pt idx="12701">
                  <c:v>-1920.7</c:v>
                </c:pt>
                <c:pt idx="12702">
                  <c:v>-1920.8</c:v>
                </c:pt>
                <c:pt idx="12703">
                  <c:v>-1920.9</c:v>
                </c:pt>
                <c:pt idx="12704">
                  <c:v>-1921</c:v>
                </c:pt>
                <c:pt idx="12705">
                  <c:v>-1921.1</c:v>
                </c:pt>
                <c:pt idx="12706">
                  <c:v>-1922.2</c:v>
                </c:pt>
                <c:pt idx="12707">
                  <c:v>-1922.6</c:v>
                </c:pt>
                <c:pt idx="12708">
                  <c:v>-1922.6</c:v>
                </c:pt>
                <c:pt idx="12709">
                  <c:v>-1922.8</c:v>
                </c:pt>
                <c:pt idx="12710">
                  <c:v>-1922.8</c:v>
                </c:pt>
                <c:pt idx="12711">
                  <c:v>-1922.8</c:v>
                </c:pt>
                <c:pt idx="12712">
                  <c:v>-1923</c:v>
                </c:pt>
                <c:pt idx="12713">
                  <c:v>-1923</c:v>
                </c:pt>
                <c:pt idx="12714">
                  <c:v>-1923.1</c:v>
                </c:pt>
                <c:pt idx="12715">
                  <c:v>-1923.1</c:v>
                </c:pt>
                <c:pt idx="12716">
                  <c:v>-1923.3</c:v>
                </c:pt>
                <c:pt idx="12717">
                  <c:v>-1923.4</c:v>
                </c:pt>
                <c:pt idx="12718">
                  <c:v>-1923.4</c:v>
                </c:pt>
                <c:pt idx="12719">
                  <c:v>-1923.4</c:v>
                </c:pt>
                <c:pt idx="12720">
                  <c:v>-1923.5</c:v>
                </c:pt>
                <c:pt idx="12721">
                  <c:v>-1923.6</c:v>
                </c:pt>
                <c:pt idx="12722">
                  <c:v>-1923.7</c:v>
                </c:pt>
                <c:pt idx="12723">
                  <c:v>-1923.8</c:v>
                </c:pt>
                <c:pt idx="12724">
                  <c:v>-1924.1</c:v>
                </c:pt>
                <c:pt idx="12725">
                  <c:v>-1924.1</c:v>
                </c:pt>
                <c:pt idx="12726">
                  <c:v>-1924.2</c:v>
                </c:pt>
                <c:pt idx="12727">
                  <c:v>-1924.2</c:v>
                </c:pt>
                <c:pt idx="12728">
                  <c:v>-1924.5</c:v>
                </c:pt>
                <c:pt idx="12729">
                  <c:v>-1924.5</c:v>
                </c:pt>
                <c:pt idx="12730">
                  <c:v>-1924.5</c:v>
                </c:pt>
                <c:pt idx="12731">
                  <c:v>-1924.5</c:v>
                </c:pt>
                <c:pt idx="12732">
                  <c:v>-1924.5</c:v>
                </c:pt>
                <c:pt idx="12733">
                  <c:v>-1924.5</c:v>
                </c:pt>
                <c:pt idx="12734">
                  <c:v>-1924.5</c:v>
                </c:pt>
                <c:pt idx="12735">
                  <c:v>-1924.5</c:v>
                </c:pt>
                <c:pt idx="12736">
                  <c:v>-1924.5</c:v>
                </c:pt>
                <c:pt idx="12737">
                  <c:v>-1924.7</c:v>
                </c:pt>
                <c:pt idx="12738">
                  <c:v>-1924.7</c:v>
                </c:pt>
                <c:pt idx="12739">
                  <c:v>-1924.7</c:v>
                </c:pt>
                <c:pt idx="12740">
                  <c:v>-1924.8</c:v>
                </c:pt>
                <c:pt idx="12741">
                  <c:v>-1924.9</c:v>
                </c:pt>
                <c:pt idx="12742">
                  <c:v>-1925</c:v>
                </c:pt>
                <c:pt idx="12743">
                  <c:v>-1925</c:v>
                </c:pt>
                <c:pt idx="12744">
                  <c:v>-1925.1</c:v>
                </c:pt>
                <c:pt idx="12745">
                  <c:v>-1925.2</c:v>
                </c:pt>
                <c:pt idx="12746">
                  <c:v>-1925.3</c:v>
                </c:pt>
                <c:pt idx="12747">
                  <c:v>-1925.3</c:v>
                </c:pt>
                <c:pt idx="12748">
                  <c:v>-1925.7</c:v>
                </c:pt>
                <c:pt idx="12749">
                  <c:v>-1925.7</c:v>
                </c:pt>
                <c:pt idx="12750">
                  <c:v>-1925.7</c:v>
                </c:pt>
                <c:pt idx="12751">
                  <c:v>-1925.7</c:v>
                </c:pt>
                <c:pt idx="12752">
                  <c:v>-1925.8</c:v>
                </c:pt>
                <c:pt idx="12753">
                  <c:v>-1925.9</c:v>
                </c:pt>
                <c:pt idx="12754">
                  <c:v>-1925.9</c:v>
                </c:pt>
                <c:pt idx="12755">
                  <c:v>-1925.9</c:v>
                </c:pt>
                <c:pt idx="12756">
                  <c:v>-1926</c:v>
                </c:pt>
                <c:pt idx="12757">
                  <c:v>-1926</c:v>
                </c:pt>
                <c:pt idx="12758">
                  <c:v>-1926</c:v>
                </c:pt>
                <c:pt idx="12759">
                  <c:v>-1926</c:v>
                </c:pt>
                <c:pt idx="12760">
                  <c:v>-1926.1</c:v>
                </c:pt>
                <c:pt idx="12761">
                  <c:v>-1926.1</c:v>
                </c:pt>
                <c:pt idx="12762">
                  <c:v>-1926.1</c:v>
                </c:pt>
                <c:pt idx="12763">
                  <c:v>-1926.1</c:v>
                </c:pt>
                <c:pt idx="12764">
                  <c:v>-1926.1</c:v>
                </c:pt>
                <c:pt idx="12765">
                  <c:v>-1926.1</c:v>
                </c:pt>
                <c:pt idx="12766">
                  <c:v>-1926.1</c:v>
                </c:pt>
                <c:pt idx="12767">
                  <c:v>-1926.2</c:v>
                </c:pt>
                <c:pt idx="12768">
                  <c:v>-1926.2</c:v>
                </c:pt>
                <c:pt idx="12769">
                  <c:v>-1926.2</c:v>
                </c:pt>
                <c:pt idx="12770">
                  <c:v>-1927.1</c:v>
                </c:pt>
                <c:pt idx="12771">
                  <c:v>-1927.1</c:v>
                </c:pt>
                <c:pt idx="12772">
                  <c:v>-1927.3</c:v>
                </c:pt>
                <c:pt idx="12773">
                  <c:v>-1927.6</c:v>
                </c:pt>
                <c:pt idx="12774">
                  <c:v>-1928.4</c:v>
                </c:pt>
                <c:pt idx="12775">
                  <c:v>-1928.5</c:v>
                </c:pt>
                <c:pt idx="12776">
                  <c:v>-1928.5</c:v>
                </c:pt>
                <c:pt idx="12777">
                  <c:v>-1928.5</c:v>
                </c:pt>
                <c:pt idx="12778">
                  <c:v>-1928.5</c:v>
                </c:pt>
                <c:pt idx="12779">
                  <c:v>-1929.1</c:v>
                </c:pt>
                <c:pt idx="12780">
                  <c:v>-1929.1</c:v>
                </c:pt>
                <c:pt idx="12781">
                  <c:v>-1929.1</c:v>
                </c:pt>
                <c:pt idx="12782">
                  <c:v>-1929.1</c:v>
                </c:pt>
                <c:pt idx="12783">
                  <c:v>-1929.3</c:v>
                </c:pt>
                <c:pt idx="12784">
                  <c:v>-1929.6</c:v>
                </c:pt>
                <c:pt idx="12785">
                  <c:v>-1929.6</c:v>
                </c:pt>
                <c:pt idx="12786">
                  <c:v>-1929.7</c:v>
                </c:pt>
                <c:pt idx="12787">
                  <c:v>-1929.9</c:v>
                </c:pt>
                <c:pt idx="12788">
                  <c:v>-1929.9</c:v>
                </c:pt>
                <c:pt idx="12789">
                  <c:v>-1929.9</c:v>
                </c:pt>
                <c:pt idx="12790">
                  <c:v>-1930.3</c:v>
                </c:pt>
                <c:pt idx="12791">
                  <c:v>-1930.3</c:v>
                </c:pt>
                <c:pt idx="12792">
                  <c:v>-1930.4</c:v>
                </c:pt>
                <c:pt idx="12793">
                  <c:v>-1930.4</c:v>
                </c:pt>
                <c:pt idx="12794">
                  <c:v>-1930.4</c:v>
                </c:pt>
                <c:pt idx="12795">
                  <c:v>-1930.4</c:v>
                </c:pt>
                <c:pt idx="12796">
                  <c:v>-1930.5</c:v>
                </c:pt>
                <c:pt idx="12797">
                  <c:v>-1930.5</c:v>
                </c:pt>
                <c:pt idx="12798">
                  <c:v>-1930.5</c:v>
                </c:pt>
                <c:pt idx="12799">
                  <c:v>-1930.5</c:v>
                </c:pt>
                <c:pt idx="12800">
                  <c:v>-1930.6</c:v>
                </c:pt>
                <c:pt idx="12801">
                  <c:v>-1930.6</c:v>
                </c:pt>
                <c:pt idx="12802">
                  <c:v>-1930.6</c:v>
                </c:pt>
                <c:pt idx="12803">
                  <c:v>-1930.7</c:v>
                </c:pt>
                <c:pt idx="12804">
                  <c:v>-1930.7</c:v>
                </c:pt>
                <c:pt idx="12805">
                  <c:v>-1930.8</c:v>
                </c:pt>
                <c:pt idx="12806">
                  <c:v>-1930.8</c:v>
                </c:pt>
                <c:pt idx="12807">
                  <c:v>-1930.8</c:v>
                </c:pt>
                <c:pt idx="12808">
                  <c:v>-1930.8</c:v>
                </c:pt>
                <c:pt idx="12809">
                  <c:v>-1930.8</c:v>
                </c:pt>
                <c:pt idx="12810">
                  <c:v>-1930.8</c:v>
                </c:pt>
                <c:pt idx="12811">
                  <c:v>-1930.8</c:v>
                </c:pt>
                <c:pt idx="12812">
                  <c:v>-1930.9</c:v>
                </c:pt>
                <c:pt idx="12813">
                  <c:v>-1930.9</c:v>
                </c:pt>
                <c:pt idx="12814">
                  <c:v>-1930.9</c:v>
                </c:pt>
                <c:pt idx="12815">
                  <c:v>-1930.9</c:v>
                </c:pt>
                <c:pt idx="12816">
                  <c:v>-1930.9</c:v>
                </c:pt>
                <c:pt idx="12817">
                  <c:v>-1930.9</c:v>
                </c:pt>
                <c:pt idx="12818">
                  <c:v>-1930.9</c:v>
                </c:pt>
                <c:pt idx="12819">
                  <c:v>-1930.9</c:v>
                </c:pt>
                <c:pt idx="12820">
                  <c:v>-1931</c:v>
                </c:pt>
                <c:pt idx="12821">
                  <c:v>-1931.1</c:v>
                </c:pt>
                <c:pt idx="12822">
                  <c:v>-1931.2</c:v>
                </c:pt>
                <c:pt idx="12823">
                  <c:v>-1931.2</c:v>
                </c:pt>
                <c:pt idx="12824">
                  <c:v>-1931.3</c:v>
                </c:pt>
                <c:pt idx="12825">
                  <c:v>-1931.4</c:v>
                </c:pt>
                <c:pt idx="12826">
                  <c:v>-1931.4</c:v>
                </c:pt>
                <c:pt idx="12827">
                  <c:v>-1931.4</c:v>
                </c:pt>
                <c:pt idx="12828">
                  <c:v>-1931.4</c:v>
                </c:pt>
                <c:pt idx="12829">
                  <c:v>-1931.4</c:v>
                </c:pt>
                <c:pt idx="12830">
                  <c:v>-1931.5</c:v>
                </c:pt>
                <c:pt idx="12831">
                  <c:v>-1931.5</c:v>
                </c:pt>
                <c:pt idx="12832">
                  <c:v>-1931.5</c:v>
                </c:pt>
                <c:pt idx="12833">
                  <c:v>-1931.5</c:v>
                </c:pt>
                <c:pt idx="12834">
                  <c:v>-1931.5</c:v>
                </c:pt>
                <c:pt idx="12835">
                  <c:v>-1931.5</c:v>
                </c:pt>
                <c:pt idx="12836">
                  <c:v>-1931.6</c:v>
                </c:pt>
                <c:pt idx="12837">
                  <c:v>-1932.2</c:v>
                </c:pt>
                <c:pt idx="12838">
                  <c:v>-1932.3</c:v>
                </c:pt>
                <c:pt idx="12839">
                  <c:v>-1932.3</c:v>
                </c:pt>
                <c:pt idx="12840">
                  <c:v>-1932.3</c:v>
                </c:pt>
                <c:pt idx="12841">
                  <c:v>-1932.5</c:v>
                </c:pt>
                <c:pt idx="12842">
                  <c:v>-1932.5</c:v>
                </c:pt>
                <c:pt idx="12843">
                  <c:v>-1932.5</c:v>
                </c:pt>
                <c:pt idx="12844">
                  <c:v>-1932.5</c:v>
                </c:pt>
                <c:pt idx="12845">
                  <c:v>-1932.7</c:v>
                </c:pt>
                <c:pt idx="12846">
                  <c:v>-1932.9</c:v>
                </c:pt>
                <c:pt idx="12847">
                  <c:v>-1932.9</c:v>
                </c:pt>
                <c:pt idx="12848">
                  <c:v>-1932.9</c:v>
                </c:pt>
                <c:pt idx="12849">
                  <c:v>-1932.9</c:v>
                </c:pt>
                <c:pt idx="12850">
                  <c:v>-1933</c:v>
                </c:pt>
                <c:pt idx="12851">
                  <c:v>-1933</c:v>
                </c:pt>
                <c:pt idx="12852">
                  <c:v>-1933</c:v>
                </c:pt>
                <c:pt idx="12853">
                  <c:v>-1933</c:v>
                </c:pt>
                <c:pt idx="12854">
                  <c:v>-1933.2</c:v>
                </c:pt>
                <c:pt idx="12855">
                  <c:v>-1933.3</c:v>
                </c:pt>
                <c:pt idx="12856">
                  <c:v>-1933.3</c:v>
                </c:pt>
                <c:pt idx="12857">
                  <c:v>-1933.3</c:v>
                </c:pt>
                <c:pt idx="12858">
                  <c:v>-1933.3</c:v>
                </c:pt>
                <c:pt idx="12859">
                  <c:v>-1933.4</c:v>
                </c:pt>
                <c:pt idx="12860">
                  <c:v>-1933.4</c:v>
                </c:pt>
                <c:pt idx="12861">
                  <c:v>-1933.4</c:v>
                </c:pt>
                <c:pt idx="12862">
                  <c:v>-1933.4</c:v>
                </c:pt>
                <c:pt idx="12863">
                  <c:v>-1933.5</c:v>
                </c:pt>
                <c:pt idx="12864">
                  <c:v>-1933.5</c:v>
                </c:pt>
                <c:pt idx="12865">
                  <c:v>-1933.5</c:v>
                </c:pt>
                <c:pt idx="12866">
                  <c:v>-1933.6</c:v>
                </c:pt>
                <c:pt idx="12867">
                  <c:v>-1933.6</c:v>
                </c:pt>
                <c:pt idx="12868">
                  <c:v>-1933.6</c:v>
                </c:pt>
                <c:pt idx="12869">
                  <c:v>-1933.6</c:v>
                </c:pt>
                <c:pt idx="12870">
                  <c:v>-1933.7</c:v>
                </c:pt>
                <c:pt idx="12871">
                  <c:v>-1933.8</c:v>
                </c:pt>
                <c:pt idx="12872">
                  <c:v>-1934</c:v>
                </c:pt>
                <c:pt idx="12873">
                  <c:v>-1934.1</c:v>
                </c:pt>
                <c:pt idx="12874">
                  <c:v>-1934.1</c:v>
                </c:pt>
                <c:pt idx="12875">
                  <c:v>-1934.1</c:v>
                </c:pt>
                <c:pt idx="12876">
                  <c:v>-1934.2</c:v>
                </c:pt>
                <c:pt idx="12877">
                  <c:v>-1934.2</c:v>
                </c:pt>
                <c:pt idx="12878">
                  <c:v>-1934.3</c:v>
                </c:pt>
                <c:pt idx="12879">
                  <c:v>-1934.7</c:v>
                </c:pt>
                <c:pt idx="12880">
                  <c:v>-1934.7</c:v>
                </c:pt>
                <c:pt idx="12881">
                  <c:v>-1934.7</c:v>
                </c:pt>
                <c:pt idx="12882">
                  <c:v>-1934.7</c:v>
                </c:pt>
                <c:pt idx="12883">
                  <c:v>-1934.8</c:v>
                </c:pt>
                <c:pt idx="12884">
                  <c:v>-1934.9</c:v>
                </c:pt>
                <c:pt idx="12885">
                  <c:v>-1934.9</c:v>
                </c:pt>
                <c:pt idx="12886">
                  <c:v>-1935.1</c:v>
                </c:pt>
                <c:pt idx="12887">
                  <c:v>-1935.2</c:v>
                </c:pt>
                <c:pt idx="12888">
                  <c:v>-1935.2</c:v>
                </c:pt>
                <c:pt idx="12889">
                  <c:v>-1935.2</c:v>
                </c:pt>
                <c:pt idx="12890">
                  <c:v>-1935.3</c:v>
                </c:pt>
                <c:pt idx="12891">
                  <c:v>-1935.3</c:v>
                </c:pt>
                <c:pt idx="12892">
                  <c:v>-1935.3</c:v>
                </c:pt>
                <c:pt idx="12893">
                  <c:v>-1935.3</c:v>
                </c:pt>
                <c:pt idx="12894">
                  <c:v>-1935.4</c:v>
                </c:pt>
                <c:pt idx="12895">
                  <c:v>-1935.5</c:v>
                </c:pt>
                <c:pt idx="12896">
                  <c:v>-1935.9</c:v>
                </c:pt>
                <c:pt idx="12897">
                  <c:v>-1936.2</c:v>
                </c:pt>
                <c:pt idx="12898">
                  <c:v>-1936.2</c:v>
                </c:pt>
                <c:pt idx="12899">
                  <c:v>-1936.2</c:v>
                </c:pt>
                <c:pt idx="12900">
                  <c:v>-1936.2</c:v>
                </c:pt>
                <c:pt idx="12901">
                  <c:v>-1936.2</c:v>
                </c:pt>
                <c:pt idx="12902">
                  <c:v>-1936.3</c:v>
                </c:pt>
                <c:pt idx="12903">
                  <c:v>-1936.3</c:v>
                </c:pt>
                <c:pt idx="12904">
                  <c:v>-1936.3</c:v>
                </c:pt>
                <c:pt idx="12905">
                  <c:v>-1936.3</c:v>
                </c:pt>
                <c:pt idx="12906">
                  <c:v>-1936.3</c:v>
                </c:pt>
                <c:pt idx="12907">
                  <c:v>-1936.4</c:v>
                </c:pt>
                <c:pt idx="12908">
                  <c:v>-1936.4</c:v>
                </c:pt>
                <c:pt idx="12909">
                  <c:v>-1936.4</c:v>
                </c:pt>
                <c:pt idx="12910">
                  <c:v>-1936.5</c:v>
                </c:pt>
                <c:pt idx="12911">
                  <c:v>-1936.5</c:v>
                </c:pt>
                <c:pt idx="12912">
                  <c:v>-1936.5</c:v>
                </c:pt>
                <c:pt idx="12913">
                  <c:v>-1936.5</c:v>
                </c:pt>
                <c:pt idx="12914">
                  <c:v>-1936.5</c:v>
                </c:pt>
                <c:pt idx="12915">
                  <c:v>-1936.6</c:v>
                </c:pt>
                <c:pt idx="12916">
                  <c:v>-1936.6</c:v>
                </c:pt>
                <c:pt idx="12917">
                  <c:v>-1936.6</c:v>
                </c:pt>
                <c:pt idx="12918">
                  <c:v>-1936.6</c:v>
                </c:pt>
                <c:pt idx="12919">
                  <c:v>-1936.6</c:v>
                </c:pt>
                <c:pt idx="12920">
                  <c:v>-1936.6</c:v>
                </c:pt>
                <c:pt idx="12921">
                  <c:v>-1936.6</c:v>
                </c:pt>
                <c:pt idx="12922">
                  <c:v>-1936.7</c:v>
                </c:pt>
                <c:pt idx="12923">
                  <c:v>-1936.8</c:v>
                </c:pt>
                <c:pt idx="12924">
                  <c:v>-1936.8</c:v>
                </c:pt>
                <c:pt idx="12925">
                  <c:v>-1936.8</c:v>
                </c:pt>
                <c:pt idx="12926">
                  <c:v>-1936.8</c:v>
                </c:pt>
                <c:pt idx="12927">
                  <c:v>-1936.8</c:v>
                </c:pt>
                <c:pt idx="12928">
                  <c:v>-1936.8</c:v>
                </c:pt>
                <c:pt idx="12929">
                  <c:v>-1936.8</c:v>
                </c:pt>
                <c:pt idx="12930">
                  <c:v>-1936.8</c:v>
                </c:pt>
                <c:pt idx="12931">
                  <c:v>-1936.8</c:v>
                </c:pt>
                <c:pt idx="12932">
                  <c:v>-1936.9</c:v>
                </c:pt>
                <c:pt idx="12933">
                  <c:v>-1936.9</c:v>
                </c:pt>
                <c:pt idx="12934">
                  <c:v>-1937</c:v>
                </c:pt>
                <c:pt idx="12935">
                  <c:v>-1937</c:v>
                </c:pt>
                <c:pt idx="12936">
                  <c:v>-1937</c:v>
                </c:pt>
                <c:pt idx="12937">
                  <c:v>-1937</c:v>
                </c:pt>
                <c:pt idx="12938">
                  <c:v>-1937</c:v>
                </c:pt>
                <c:pt idx="12939">
                  <c:v>-1937</c:v>
                </c:pt>
                <c:pt idx="12940">
                  <c:v>-1937</c:v>
                </c:pt>
                <c:pt idx="12941">
                  <c:v>-1937</c:v>
                </c:pt>
                <c:pt idx="12942">
                  <c:v>-1937</c:v>
                </c:pt>
                <c:pt idx="12943">
                  <c:v>-1937</c:v>
                </c:pt>
                <c:pt idx="12944">
                  <c:v>-1937</c:v>
                </c:pt>
                <c:pt idx="12945">
                  <c:v>-1937.1</c:v>
                </c:pt>
                <c:pt idx="12946">
                  <c:v>-1937.2</c:v>
                </c:pt>
                <c:pt idx="12947">
                  <c:v>-1937.3</c:v>
                </c:pt>
                <c:pt idx="12948">
                  <c:v>-1937.3</c:v>
                </c:pt>
                <c:pt idx="12949">
                  <c:v>-1937.3</c:v>
                </c:pt>
                <c:pt idx="12950">
                  <c:v>-1937.3</c:v>
                </c:pt>
                <c:pt idx="12951">
                  <c:v>-1937.5</c:v>
                </c:pt>
                <c:pt idx="12952">
                  <c:v>-1937.5</c:v>
                </c:pt>
                <c:pt idx="12953">
                  <c:v>-1937.5</c:v>
                </c:pt>
                <c:pt idx="12954">
                  <c:v>-1937.6</c:v>
                </c:pt>
                <c:pt idx="12955">
                  <c:v>-1937.6</c:v>
                </c:pt>
                <c:pt idx="12956">
                  <c:v>-1937.8</c:v>
                </c:pt>
                <c:pt idx="12957">
                  <c:v>-1937.8</c:v>
                </c:pt>
                <c:pt idx="12958">
                  <c:v>-1937.8</c:v>
                </c:pt>
                <c:pt idx="12959">
                  <c:v>-1937.8</c:v>
                </c:pt>
                <c:pt idx="12960">
                  <c:v>-1937.8</c:v>
                </c:pt>
                <c:pt idx="12961">
                  <c:v>-1937.8</c:v>
                </c:pt>
                <c:pt idx="12962">
                  <c:v>-1937.8</c:v>
                </c:pt>
                <c:pt idx="12963">
                  <c:v>-1937.8</c:v>
                </c:pt>
                <c:pt idx="12964">
                  <c:v>-1937.8</c:v>
                </c:pt>
                <c:pt idx="12965">
                  <c:v>-1937.8</c:v>
                </c:pt>
                <c:pt idx="12966">
                  <c:v>-1937.9</c:v>
                </c:pt>
                <c:pt idx="12967">
                  <c:v>-1937.9</c:v>
                </c:pt>
                <c:pt idx="12968">
                  <c:v>-1937.9</c:v>
                </c:pt>
                <c:pt idx="12969">
                  <c:v>-1937.9</c:v>
                </c:pt>
                <c:pt idx="12970">
                  <c:v>-1937.9</c:v>
                </c:pt>
                <c:pt idx="12971">
                  <c:v>-1938</c:v>
                </c:pt>
                <c:pt idx="12972">
                  <c:v>-1938</c:v>
                </c:pt>
                <c:pt idx="12973">
                  <c:v>-1938</c:v>
                </c:pt>
                <c:pt idx="12974">
                  <c:v>-1938.1</c:v>
                </c:pt>
                <c:pt idx="12975">
                  <c:v>-1938.1</c:v>
                </c:pt>
                <c:pt idx="12976">
                  <c:v>-1938.2</c:v>
                </c:pt>
                <c:pt idx="12977">
                  <c:v>-1938.2</c:v>
                </c:pt>
                <c:pt idx="12978">
                  <c:v>-1938.2</c:v>
                </c:pt>
                <c:pt idx="12979">
                  <c:v>-1938.2</c:v>
                </c:pt>
                <c:pt idx="12980">
                  <c:v>-1938.3</c:v>
                </c:pt>
                <c:pt idx="12981">
                  <c:v>-1938.3</c:v>
                </c:pt>
                <c:pt idx="12982">
                  <c:v>-1938.5</c:v>
                </c:pt>
                <c:pt idx="12983">
                  <c:v>-1938.5</c:v>
                </c:pt>
                <c:pt idx="12984">
                  <c:v>-1938.5</c:v>
                </c:pt>
                <c:pt idx="12985">
                  <c:v>-1938.5</c:v>
                </c:pt>
                <c:pt idx="12986">
                  <c:v>-1938.6</c:v>
                </c:pt>
                <c:pt idx="12987">
                  <c:v>-1938.7</c:v>
                </c:pt>
                <c:pt idx="12988">
                  <c:v>-1938.7</c:v>
                </c:pt>
                <c:pt idx="12989">
                  <c:v>-1938.7</c:v>
                </c:pt>
                <c:pt idx="12990">
                  <c:v>-1938.8</c:v>
                </c:pt>
                <c:pt idx="12991">
                  <c:v>-1938.8</c:v>
                </c:pt>
                <c:pt idx="12992">
                  <c:v>-1938.8</c:v>
                </c:pt>
                <c:pt idx="12993">
                  <c:v>-1938.8</c:v>
                </c:pt>
                <c:pt idx="12994">
                  <c:v>-1938.8</c:v>
                </c:pt>
                <c:pt idx="12995">
                  <c:v>-1938.8</c:v>
                </c:pt>
                <c:pt idx="12996">
                  <c:v>-1938.8</c:v>
                </c:pt>
                <c:pt idx="12997">
                  <c:v>-1938.8</c:v>
                </c:pt>
                <c:pt idx="12998">
                  <c:v>-1938.8</c:v>
                </c:pt>
                <c:pt idx="12999">
                  <c:v>-1938.9</c:v>
                </c:pt>
                <c:pt idx="13000">
                  <c:v>-1938.9</c:v>
                </c:pt>
                <c:pt idx="13001">
                  <c:v>-1938.9</c:v>
                </c:pt>
                <c:pt idx="13002">
                  <c:v>-1938.9</c:v>
                </c:pt>
                <c:pt idx="13003">
                  <c:v>-1938.9</c:v>
                </c:pt>
                <c:pt idx="13004">
                  <c:v>-1938.9</c:v>
                </c:pt>
                <c:pt idx="13005">
                  <c:v>-1939</c:v>
                </c:pt>
                <c:pt idx="13006">
                  <c:v>-1939.1</c:v>
                </c:pt>
                <c:pt idx="13007">
                  <c:v>-1939.1</c:v>
                </c:pt>
                <c:pt idx="13008">
                  <c:v>-1939.2</c:v>
                </c:pt>
                <c:pt idx="13009">
                  <c:v>-1939.2</c:v>
                </c:pt>
                <c:pt idx="13010">
                  <c:v>-1939.2</c:v>
                </c:pt>
                <c:pt idx="13011">
                  <c:v>-1939.2</c:v>
                </c:pt>
                <c:pt idx="13012">
                  <c:v>-1939.2</c:v>
                </c:pt>
                <c:pt idx="13013">
                  <c:v>-1939.3</c:v>
                </c:pt>
                <c:pt idx="13014">
                  <c:v>-1939.3</c:v>
                </c:pt>
                <c:pt idx="13015">
                  <c:v>-1939.3</c:v>
                </c:pt>
                <c:pt idx="13016">
                  <c:v>-1939.3</c:v>
                </c:pt>
                <c:pt idx="13017">
                  <c:v>-1939.3</c:v>
                </c:pt>
                <c:pt idx="13018">
                  <c:v>-1939.3</c:v>
                </c:pt>
                <c:pt idx="13019">
                  <c:v>-1939.3</c:v>
                </c:pt>
                <c:pt idx="13020">
                  <c:v>-1939.3</c:v>
                </c:pt>
                <c:pt idx="13021">
                  <c:v>-1939.3</c:v>
                </c:pt>
                <c:pt idx="13022">
                  <c:v>-1939.4</c:v>
                </c:pt>
                <c:pt idx="13023">
                  <c:v>-1939.4</c:v>
                </c:pt>
                <c:pt idx="13024">
                  <c:v>-1939.6</c:v>
                </c:pt>
                <c:pt idx="13025">
                  <c:v>-1939.6</c:v>
                </c:pt>
                <c:pt idx="13026">
                  <c:v>-1939.6</c:v>
                </c:pt>
                <c:pt idx="13027">
                  <c:v>-1939.8</c:v>
                </c:pt>
                <c:pt idx="13028">
                  <c:v>-1939.8</c:v>
                </c:pt>
                <c:pt idx="13029">
                  <c:v>-1939.9</c:v>
                </c:pt>
                <c:pt idx="13030">
                  <c:v>-1940</c:v>
                </c:pt>
                <c:pt idx="13031">
                  <c:v>-1940.1</c:v>
                </c:pt>
                <c:pt idx="13032">
                  <c:v>-1940.2</c:v>
                </c:pt>
                <c:pt idx="13033">
                  <c:v>-1940.3</c:v>
                </c:pt>
                <c:pt idx="13034">
                  <c:v>-1940.3</c:v>
                </c:pt>
                <c:pt idx="13035">
                  <c:v>-1940.5</c:v>
                </c:pt>
                <c:pt idx="13036">
                  <c:v>-1940.5</c:v>
                </c:pt>
                <c:pt idx="13037">
                  <c:v>-1940.5</c:v>
                </c:pt>
                <c:pt idx="13038">
                  <c:v>-1940.7</c:v>
                </c:pt>
                <c:pt idx="13039">
                  <c:v>-1940.7</c:v>
                </c:pt>
                <c:pt idx="13040">
                  <c:v>-1940.8</c:v>
                </c:pt>
                <c:pt idx="13041">
                  <c:v>-1940.8</c:v>
                </c:pt>
                <c:pt idx="13042">
                  <c:v>-1940.8</c:v>
                </c:pt>
                <c:pt idx="13043">
                  <c:v>-1940.8</c:v>
                </c:pt>
                <c:pt idx="13044">
                  <c:v>-1940.9</c:v>
                </c:pt>
                <c:pt idx="13045">
                  <c:v>-1940.9</c:v>
                </c:pt>
                <c:pt idx="13046">
                  <c:v>-1940.9</c:v>
                </c:pt>
                <c:pt idx="13047">
                  <c:v>-1940.9</c:v>
                </c:pt>
                <c:pt idx="13048">
                  <c:v>-1940.9</c:v>
                </c:pt>
                <c:pt idx="13049">
                  <c:v>-1941</c:v>
                </c:pt>
                <c:pt idx="13050">
                  <c:v>-1941</c:v>
                </c:pt>
                <c:pt idx="13051">
                  <c:v>-1941</c:v>
                </c:pt>
                <c:pt idx="13052">
                  <c:v>-1941</c:v>
                </c:pt>
                <c:pt idx="13053">
                  <c:v>-1941</c:v>
                </c:pt>
                <c:pt idx="13054">
                  <c:v>-1941</c:v>
                </c:pt>
                <c:pt idx="13055">
                  <c:v>-1941.1</c:v>
                </c:pt>
                <c:pt idx="13056">
                  <c:v>-1941.1</c:v>
                </c:pt>
                <c:pt idx="13057">
                  <c:v>-1941.1</c:v>
                </c:pt>
                <c:pt idx="13058">
                  <c:v>-1941.1</c:v>
                </c:pt>
                <c:pt idx="13059">
                  <c:v>-1941.2</c:v>
                </c:pt>
                <c:pt idx="13060">
                  <c:v>-1941.2</c:v>
                </c:pt>
                <c:pt idx="13061">
                  <c:v>-1941.2</c:v>
                </c:pt>
                <c:pt idx="13062">
                  <c:v>-1941.2</c:v>
                </c:pt>
                <c:pt idx="13063">
                  <c:v>-1941.4</c:v>
                </c:pt>
                <c:pt idx="13064">
                  <c:v>-1941.4</c:v>
                </c:pt>
                <c:pt idx="13065">
                  <c:v>-1941.4</c:v>
                </c:pt>
                <c:pt idx="13066">
                  <c:v>-1941.4</c:v>
                </c:pt>
                <c:pt idx="13067">
                  <c:v>-1941.4</c:v>
                </c:pt>
                <c:pt idx="13068">
                  <c:v>-1941.4</c:v>
                </c:pt>
                <c:pt idx="13069">
                  <c:v>-1941.4</c:v>
                </c:pt>
                <c:pt idx="13070">
                  <c:v>-1941.4</c:v>
                </c:pt>
                <c:pt idx="13071">
                  <c:v>-1941.4</c:v>
                </c:pt>
                <c:pt idx="13072">
                  <c:v>-1941.6</c:v>
                </c:pt>
                <c:pt idx="13073">
                  <c:v>-1941.7</c:v>
                </c:pt>
                <c:pt idx="13074">
                  <c:v>-1941.7</c:v>
                </c:pt>
                <c:pt idx="13075">
                  <c:v>-1941.8</c:v>
                </c:pt>
                <c:pt idx="13076">
                  <c:v>-1942.1</c:v>
                </c:pt>
                <c:pt idx="13077">
                  <c:v>-1942.1</c:v>
                </c:pt>
                <c:pt idx="13078">
                  <c:v>-1942.1</c:v>
                </c:pt>
                <c:pt idx="13079">
                  <c:v>-1942.7</c:v>
                </c:pt>
                <c:pt idx="13080">
                  <c:v>-1942.7</c:v>
                </c:pt>
                <c:pt idx="13081">
                  <c:v>-1942.7</c:v>
                </c:pt>
                <c:pt idx="13082">
                  <c:v>-1942.7</c:v>
                </c:pt>
                <c:pt idx="13083">
                  <c:v>-1942.7</c:v>
                </c:pt>
                <c:pt idx="13084">
                  <c:v>-1942.7</c:v>
                </c:pt>
                <c:pt idx="13085">
                  <c:v>-1942.8</c:v>
                </c:pt>
                <c:pt idx="13086">
                  <c:v>-1942.8</c:v>
                </c:pt>
                <c:pt idx="13087">
                  <c:v>-1942.8</c:v>
                </c:pt>
                <c:pt idx="13088">
                  <c:v>-1942.8</c:v>
                </c:pt>
                <c:pt idx="13089">
                  <c:v>-1942.8</c:v>
                </c:pt>
                <c:pt idx="13090">
                  <c:v>-1942.8</c:v>
                </c:pt>
                <c:pt idx="13091">
                  <c:v>-1942.8</c:v>
                </c:pt>
                <c:pt idx="13092">
                  <c:v>-1942.8</c:v>
                </c:pt>
                <c:pt idx="13093">
                  <c:v>-1942.8</c:v>
                </c:pt>
                <c:pt idx="13094">
                  <c:v>-1942.8</c:v>
                </c:pt>
                <c:pt idx="13095">
                  <c:v>-1942.8</c:v>
                </c:pt>
                <c:pt idx="13096">
                  <c:v>-1942.8</c:v>
                </c:pt>
                <c:pt idx="13097">
                  <c:v>-1942.8</c:v>
                </c:pt>
                <c:pt idx="13098">
                  <c:v>-1942.8</c:v>
                </c:pt>
                <c:pt idx="13099">
                  <c:v>-1942.8</c:v>
                </c:pt>
                <c:pt idx="13100">
                  <c:v>-1942.9</c:v>
                </c:pt>
                <c:pt idx="13101">
                  <c:v>-1942.9</c:v>
                </c:pt>
                <c:pt idx="13102">
                  <c:v>-1942.9</c:v>
                </c:pt>
                <c:pt idx="13103">
                  <c:v>-1943</c:v>
                </c:pt>
                <c:pt idx="13104">
                  <c:v>-1943</c:v>
                </c:pt>
                <c:pt idx="13105">
                  <c:v>-1943.1</c:v>
                </c:pt>
                <c:pt idx="13106">
                  <c:v>-1943.1</c:v>
                </c:pt>
                <c:pt idx="13107">
                  <c:v>-1943.5</c:v>
                </c:pt>
                <c:pt idx="13108">
                  <c:v>-1943.6</c:v>
                </c:pt>
                <c:pt idx="13109">
                  <c:v>-1943.7</c:v>
                </c:pt>
                <c:pt idx="13110">
                  <c:v>-1943.7</c:v>
                </c:pt>
                <c:pt idx="13111">
                  <c:v>-1943.7</c:v>
                </c:pt>
                <c:pt idx="13112">
                  <c:v>-1943.7</c:v>
                </c:pt>
                <c:pt idx="13113">
                  <c:v>-1943.7</c:v>
                </c:pt>
                <c:pt idx="13114">
                  <c:v>-1943.7</c:v>
                </c:pt>
                <c:pt idx="13115">
                  <c:v>-1943.7</c:v>
                </c:pt>
                <c:pt idx="13116">
                  <c:v>-1943.7</c:v>
                </c:pt>
                <c:pt idx="13117">
                  <c:v>-1943.8</c:v>
                </c:pt>
                <c:pt idx="13118">
                  <c:v>-1943.9</c:v>
                </c:pt>
                <c:pt idx="13119">
                  <c:v>-1943.9</c:v>
                </c:pt>
                <c:pt idx="13120">
                  <c:v>-1943.9</c:v>
                </c:pt>
                <c:pt idx="13121">
                  <c:v>-1943.9</c:v>
                </c:pt>
                <c:pt idx="13122">
                  <c:v>-1944.1</c:v>
                </c:pt>
                <c:pt idx="13123">
                  <c:v>-1944.1</c:v>
                </c:pt>
                <c:pt idx="13124">
                  <c:v>-1944.2</c:v>
                </c:pt>
                <c:pt idx="13125">
                  <c:v>-1944.2</c:v>
                </c:pt>
                <c:pt idx="13126">
                  <c:v>-1944.2</c:v>
                </c:pt>
                <c:pt idx="13127">
                  <c:v>-1944.2</c:v>
                </c:pt>
                <c:pt idx="13128">
                  <c:v>-1944.2</c:v>
                </c:pt>
                <c:pt idx="13129">
                  <c:v>-1944.2</c:v>
                </c:pt>
                <c:pt idx="13130">
                  <c:v>-1944.2</c:v>
                </c:pt>
                <c:pt idx="13131">
                  <c:v>-1944.2</c:v>
                </c:pt>
                <c:pt idx="13132">
                  <c:v>-1944.7</c:v>
                </c:pt>
                <c:pt idx="13133">
                  <c:v>-1944.7</c:v>
                </c:pt>
                <c:pt idx="13134">
                  <c:v>-1944.7</c:v>
                </c:pt>
                <c:pt idx="13135">
                  <c:v>-1944.7</c:v>
                </c:pt>
                <c:pt idx="13136">
                  <c:v>-1944.7</c:v>
                </c:pt>
                <c:pt idx="13137">
                  <c:v>-1944.7</c:v>
                </c:pt>
                <c:pt idx="13138">
                  <c:v>-1944.7</c:v>
                </c:pt>
                <c:pt idx="13139">
                  <c:v>-1944.9</c:v>
                </c:pt>
                <c:pt idx="13140">
                  <c:v>-1944.9</c:v>
                </c:pt>
                <c:pt idx="13141">
                  <c:v>-1944.9</c:v>
                </c:pt>
                <c:pt idx="13142">
                  <c:v>-1944.9</c:v>
                </c:pt>
                <c:pt idx="13143">
                  <c:v>-1945</c:v>
                </c:pt>
                <c:pt idx="13144">
                  <c:v>-1945</c:v>
                </c:pt>
                <c:pt idx="13145">
                  <c:v>-1945.1</c:v>
                </c:pt>
                <c:pt idx="13146">
                  <c:v>-1945.1</c:v>
                </c:pt>
                <c:pt idx="13147">
                  <c:v>-1945.1</c:v>
                </c:pt>
                <c:pt idx="13148">
                  <c:v>-1945.1</c:v>
                </c:pt>
                <c:pt idx="13149">
                  <c:v>-1945.1</c:v>
                </c:pt>
                <c:pt idx="13150">
                  <c:v>-1945.1</c:v>
                </c:pt>
                <c:pt idx="13151">
                  <c:v>-1945.1</c:v>
                </c:pt>
                <c:pt idx="13152">
                  <c:v>-1945.1</c:v>
                </c:pt>
                <c:pt idx="13153">
                  <c:v>-1945.1</c:v>
                </c:pt>
                <c:pt idx="13154">
                  <c:v>-1945.3</c:v>
                </c:pt>
                <c:pt idx="13155">
                  <c:v>-1945.3</c:v>
                </c:pt>
                <c:pt idx="13156">
                  <c:v>-1945.3</c:v>
                </c:pt>
                <c:pt idx="13157">
                  <c:v>-1945.5</c:v>
                </c:pt>
                <c:pt idx="13158">
                  <c:v>-1945.5</c:v>
                </c:pt>
                <c:pt idx="13159">
                  <c:v>-1945.6</c:v>
                </c:pt>
                <c:pt idx="13160">
                  <c:v>-1945.6</c:v>
                </c:pt>
                <c:pt idx="13161">
                  <c:v>-1945.9</c:v>
                </c:pt>
                <c:pt idx="13162">
                  <c:v>-1945.9</c:v>
                </c:pt>
                <c:pt idx="13163">
                  <c:v>-1945.9</c:v>
                </c:pt>
                <c:pt idx="13164">
                  <c:v>-1945.9</c:v>
                </c:pt>
                <c:pt idx="13165">
                  <c:v>-1945.9</c:v>
                </c:pt>
                <c:pt idx="13166">
                  <c:v>-1945.9</c:v>
                </c:pt>
                <c:pt idx="13167">
                  <c:v>-1945.9</c:v>
                </c:pt>
                <c:pt idx="13168">
                  <c:v>-1946</c:v>
                </c:pt>
                <c:pt idx="13169">
                  <c:v>-1946</c:v>
                </c:pt>
                <c:pt idx="13170">
                  <c:v>-1946</c:v>
                </c:pt>
                <c:pt idx="13171">
                  <c:v>-1946.2</c:v>
                </c:pt>
                <c:pt idx="13172">
                  <c:v>-1946.2</c:v>
                </c:pt>
                <c:pt idx="13173">
                  <c:v>-1946.3</c:v>
                </c:pt>
                <c:pt idx="13174">
                  <c:v>-1946.5</c:v>
                </c:pt>
                <c:pt idx="13175">
                  <c:v>-1946.5</c:v>
                </c:pt>
                <c:pt idx="13176">
                  <c:v>-1946.5</c:v>
                </c:pt>
                <c:pt idx="13177">
                  <c:v>-1946.5</c:v>
                </c:pt>
                <c:pt idx="13178">
                  <c:v>-1946.5</c:v>
                </c:pt>
                <c:pt idx="13179">
                  <c:v>-1946.5</c:v>
                </c:pt>
                <c:pt idx="13180">
                  <c:v>-1946.5</c:v>
                </c:pt>
                <c:pt idx="13181">
                  <c:v>-1946.6</c:v>
                </c:pt>
                <c:pt idx="13182">
                  <c:v>-1946.6</c:v>
                </c:pt>
                <c:pt idx="13183">
                  <c:v>-1946.7</c:v>
                </c:pt>
                <c:pt idx="13184">
                  <c:v>-1946.7</c:v>
                </c:pt>
                <c:pt idx="13185">
                  <c:v>-1946.7</c:v>
                </c:pt>
                <c:pt idx="13186">
                  <c:v>-1946.8</c:v>
                </c:pt>
                <c:pt idx="13187">
                  <c:v>-1946.8</c:v>
                </c:pt>
                <c:pt idx="13188">
                  <c:v>-1946.8</c:v>
                </c:pt>
                <c:pt idx="13189">
                  <c:v>-1946.8</c:v>
                </c:pt>
                <c:pt idx="13190">
                  <c:v>-1946.8</c:v>
                </c:pt>
                <c:pt idx="13191">
                  <c:v>-1946.9</c:v>
                </c:pt>
                <c:pt idx="13192">
                  <c:v>-1947.5</c:v>
                </c:pt>
                <c:pt idx="13193">
                  <c:v>-1947.5</c:v>
                </c:pt>
                <c:pt idx="13194">
                  <c:v>-1947.6</c:v>
                </c:pt>
                <c:pt idx="13195">
                  <c:v>-1947.6</c:v>
                </c:pt>
                <c:pt idx="13196">
                  <c:v>-1947.6</c:v>
                </c:pt>
                <c:pt idx="13197">
                  <c:v>-1947.7</c:v>
                </c:pt>
                <c:pt idx="13198">
                  <c:v>-1947.7</c:v>
                </c:pt>
                <c:pt idx="13199">
                  <c:v>-1947.7</c:v>
                </c:pt>
                <c:pt idx="13200">
                  <c:v>-1947.7</c:v>
                </c:pt>
                <c:pt idx="13201">
                  <c:v>-1947.7</c:v>
                </c:pt>
                <c:pt idx="13202">
                  <c:v>-1947.7</c:v>
                </c:pt>
                <c:pt idx="13203">
                  <c:v>-1947.8</c:v>
                </c:pt>
                <c:pt idx="13204">
                  <c:v>-1947.8</c:v>
                </c:pt>
                <c:pt idx="13205">
                  <c:v>-1947.8</c:v>
                </c:pt>
                <c:pt idx="13206">
                  <c:v>-1947.8</c:v>
                </c:pt>
                <c:pt idx="13207">
                  <c:v>-1947.9</c:v>
                </c:pt>
                <c:pt idx="13208">
                  <c:v>-1948</c:v>
                </c:pt>
                <c:pt idx="13209">
                  <c:v>-1948</c:v>
                </c:pt>
                <c:pt idx="13210">
                  <c:v>-1948</c:v>
                </c:pt>
                <c:pt idx="13211">
                  <c:v>-1948</c:v>
                </c:pt>
                <c:pt idx="13212">
                  <c:v>-1948</c:v>
                </c:pt>
                <c:pt idx="13213">
                  <c:v>-1948.6</c:v>
                </c:pt>
                <c:pt idx="13214">
                  <c:v>-1948.6</c:v>
                </c:pt>
                <c:pt idx="13215">
                  <c:v>-1948.6</c:v>
                </c:pt>
                <c:pt idx="13216">
                  <c:v>-1948.6</c:v>
                </c:pt>
                <c:pt idx="13217">
                  <c:v>-1948.7</c:v>
                </c:pt>
                <c:pt idx="13218">
                  <c:v>-1948.7</c:v>
                </c:pt>
                <c:pt idx="13219">
                  <c:v>-1948.7</c:v>
                </c:pt>
                <c:pt idx="13220">
                  <c:v>-1948.8</c:v>
                </c:pt>
                <c:pt idx="13221">
                  <c:v>-1948.9</c:v>
                </c:pt>
                <c:pt idx="13222">
                  <c:v>-1948.9</c:v>
                </c:pt>
                <c:pt idx="13223">
                  <c:v>-1949</c:v>
                </c:pt>
                <c:pt idx="13224">
                  <c:v>-1949</c:v>
                </c:pt>
                <c:pt idx="13225">
                  <c:v>-1949</c:v>
                </c:pt>
                <c:pt idx="13226">
                  <c:v>-1949</c:v>
                </c:pt>
                <c:pt idx="13227">
                  <c:v>-1949</c:v>
                </c:pt>
                <c:pt idx="13228">
                  <c:v>-1949</c:v>
                </c:pt>
                <c:pt idx="13229">
                  <c:v>-1949.1</c:v>
                </c:pt>
                <c:pt idx="13230">
                  <c:v>-1949.2</c:v>
                </c:pt>
                <c:pt idx="13231">
                  <c:v>-1949.2</c:v>
                </c:pt>
                <c:pt idx="13232">
                  <c:v>-1949.3</c:v>
                </c:pt>
                <c:pt idx="13233">
                  <c:v>-1949.3</c:v>
                </c:pt>
                <c:pt idx="13234">
                  <c:v>-1949.3</c:v>
                </c:pt>
                <c:pt idx="13235">
                  <c:v>-1949.3</c:v>
                </c:pt>
                <c:pt idx="13236">
                  <c:v>-1949.4</c:v>
                </c:pt>
                <c:pt idx="13237">
                  <c:v>-1949.4</c:v>
                </c:pt>
                <c:pt idx="13238">
                  <c:v>-1949.4</c:v>
                </c:pt>
                <c:pt idx="13239">
                  <c:v>-1949.5</c:v>
                </c:pt>
                <c:pt idx="13240">
                  <c:v>-1949.5</c:v>
                </c:pt>
                <c:pt idx="13241">
                  <c:v>-1949.6</c:v>
                </c:pt>
                <c:pt idx="13242">
                  <c:v>-1949.6</c:v>
                </c:pt>
                <c:pt idx="13243">
                  <c:v>-1949.7</c:v>
                </c:pt>
                <c:pt idx="13244">
                  <c:v>-1949.8</c:v>
                </c:pt>
                <c:pt idx="13245">
                  <c:v>-1949.8</c:v>
                </c:pt>
                <c:pt idx="13246">
                  <c:v>-1949.8</c:v>
                </c:pt>
                <c:pt idx="13247">
                  <c:v>-1949.8</c:v>
                </c:pt>
                <c:pt idx="13248">
                  <c:v>-1950</c:v>
                </c:pt>
                <c:pt idx="13249">
                  <c:v>-1950</c:v>
                </c:pt>
                <c:pt idx="13250">
                  <c:v>-1950.1</c:v>
                </c:pt>
                <c:pt idx="13251">
                  <c:v>-1950.1</c:v>
                </c:pt>
                <c:pt idx="13252">
                  <c:v>-1950.1</c:v>
                </c:pt>
                <c:pt idx="13253">
                  <c:v>-1950.1</c:v>
                </c:pt>
                <c:pt idx="13254">
                  <c:v>-1950.1</c:v>
                </c:pt>
                <c:pt idx="13255">
                  <c:v>-1950.1</c:v>
                </c:pt>
                <c:pt idx="13256">
                  <c:v>-1950.2</c:v>
                </c:pt>
                <c:pt idx="13257">
                  <c:v>-1950.2</c:v>
                </c:pt>
                <c:pt idx="13258">
                  <c:v>-1950.5</c:v>
                </c:pt>
                <c:pt idx="13259">
                  <c:v>-1950.5</c:v>
                </c:pt>
                <c:pt idx="13260">
                  <c:v>-1950.6</c:v>
                </c:pt>
                <c:pt idx="13261">
                  <c:v>-1950.7</c:v>
                </c:pt>
                <c:pt idx="13262">
                  <c:v>-1950.7</c:v>
                </c:pt>
                <c:pt idx="13263">
                  <c:v>-1950.8</c:v>
                </c:pt>
                <c:pt idx="13264">
                  <c:v>-1951</c:v>
                </c:pt>
                <c:pt idx="13265">
                  <c:v>-1951</c:v>
                </c:pt>
                <c:pt idx="13266">
                  <c:v>-1951</c:v>
                </c:pt>
                <c:pt idx="13267">
                  <c:v>-1951</c:v>
                </c:pt>
                <c:pt idx="13268">
                  <c:v>-1951</c:v>
                </c:pt>
                <c:pt idx="13269">
                  <c:v>-1951</c:v>
                </c:pt>
                <c:pt idx="13270">
                  <c:v>-1951.1</c:v>
                </c:pt>
                <c:pt idx="13271">
                  <c:v>-1951.2</c:v>
                </c:pt>
                <c:pt idx="13272">
                  <c:v>-1951.2</c:v>
                </c:pt>
                <c:pt idx="13273">
                  <c:v>-1951.2</c:v>
                </c:pt>
                <c:pt idx="13274">
                  <c:v>-1951.3</c:v>
                </c:pt>
                <c:pt idx="13275">
                  <c:v>-1951.3</c:v>
                </c:pt>
                <c:pt idx="13276">
                  <c:v>-1951.5</c:v>
                </c:pt>
                <c:pt idx="13277">
                  <c:v>-1951.8</c:v>
                </c:pt>
                <c:pt idx="13278">
                  <c:v>-1951.8</c:v>
                </c:pt>
                <c:pt idx="13279">
                  <c:v>-1951.8</c:v>
                </c:pt>
                <c:pt idx="13280">
                  <c:v>-1952</c:v>
                </c:pt>
                <c:pt idx="13281">
                  <c:v>-1952</c:v>
                </c:pt>
                <c:pt idx="13282">
                  <c:v>-1952</c:v>
                </c:pt>
                <c:pt idx="13283">
                  <c:v>-1952</c:v>
                </c:pt>
                <c:pt idx="13284">
                  <c:v>-1952.1</c:v>
                </c:pt>
                <c:pt idx="13285">
                  <c:v>-1952.1</c:v>
                </c:pt>
                <c:pt idx="13286">
                  <c:v>-1952.1</c:v>
                </c:pt>
                <c:pt idx="13287">
                  <c:v>-1952.1</c:v>
                </c:pt>
                <c:pt idx="13288">
                  <c:v>-1952.1</c:v>
                </c:pt>
                <c:pt idx="13289">
                  <c:v>-1952.1</c:v>
                </c:pt>
                <c:pt idx="13290">
                  <c:v>-1953</c:v>
                </c:pt>
                <c:pt idx="13291">
                  <c:v>-1953</c:v>
                </c:pt>
                <c:pt idx="13292">
                  <c:v>-1953</c:v>
                </c:pt>
                <c:pt idx="13293">
                  <c:v>-1953</c:v>
                </c:pt>
                <c:pt idx="13294">
                  <c:v>-1953.1</c:v>
                </c:pt>
                <c:pt idx="13295">
                  <c:v>-1953.1</c:v>
                </c:pt>
                <c:pt idx="13296">
                  <c:v>-1953.4</c:v>
                </c:pt>
                <c:pt idx="13297">
                  <c:v>-1953.5</c:v>
                </c:pt>
                <c:pt idx="13298">
                  <c:v>-1953.5</c:v>
                </c:pt>
                <c:pt idx="13299">
                  <c:v>-1953.5</c:v>
                </c:pt>
                <c:pt idx="13300">
                  <c:v>-1953.5</c:v>
                </c:pt>
                <c:pt idx="13301">
                  <c:v>-1953.5</c:v>
                </c:pt>
                <c:pt idx="13302">
                  <c:v>-1953.5</c:v>
                </c:pt>
                <c:pt idx="13303">
                  <c:v>-1953.5</c:v>
                </c:pt>
                <c:pt idx="13304">
                  <c:v>-1953.7</c:v>
                </c:pt>
                <c:pt idx="13305">
                  <c:v>-1953.7</c:v>
                </c:pt>
                <c:pt idx="13306">
                  <c:v>-1953.7</c:v>
                </c:pt>
                <c:pt idx="13307">
                  <c:v>-1953.7</c:v>
                </c:pt>
                <c:pt idx="13308">
                  <c:v>-1953.8</c:v>
                </c:pt>
                <c:pt idx="13309">
                  <c:v>-1953.9</c:v>
                </c:pt>
                <c:pt idx="13310">
                  <c:v>-1953.9</c:v>
                </c:pt>
                <c:pt idx="13311">
                  <c:v>-1953.9</c:v>
                </c:pt>
                <c:pt idx="13312">
                  <c:v>-1953.9</c:v>
                </c:pt>
                <c:pt idx="13313">
                  <c:v>-1953.9</c:v>
                </c:pt>
                <c:pt idx="13314">
                  <c:v>-1953.9</c:v>
                </c:pt>
                <c:pt idx="13315">
                  <c:v>-1954.1</c:v>
                </c:pt>
                <c:pt idx="13316">
                  <c:v>-1954.1</c:v>
                </c:pt>
                <c:pt idx="13317">
                  <c:v>-1954.2</c:v>
                </c:pt>
                <c:pt idx="13318">
                  <c:v>-1954.2</c:v>
                </c:pt>
                <c:pt idx="13319">
                  <c:v>-1954.2</c:v>
                </c:pt>
                <c:pt idx="13320">
                  <c:v>-1954.3</c:v>
                </c:pt>
                <c:pt idx="13321">
                  <c:v>-1954.3</c:v>
                </c:pt>
                <c:pt idx="13322">
                  <c:v>-1954.3</c:v>
                </c:pt>
                <c:pt idx="13323">
                  <c:v>-1954.4</c:v>
                </c:pt>
                <c:pt idx="13324">
                  <c:v>-1954.4</c:v>
                </c:pt>
                <c:pt idx="13325">
                  <c:v>-1954.4</c:v>
                </c:pt>
                <c:pt idx="13326">
                  <c:v>-1954.4</c:v>
                </c:pt>
                <c:pt idx="13327">
                  <c:v>-1954.5</c:v>
                </c:pt>
                <c:pt idx="13328">
                  <c:v>-1954.5</c:v>
                </c:pt>
                <c:pt idx="13329">
                  <c:v>-1954.6</c:v>
                </c:pt>
                <c:pt idx="13330">
                  <c:v>-1954.7</c:v>
                </c:pt>
                <c:pt idx="13331">
                  <c:v>-1955.8</c:v>
                </c:pt>
                <c:pt idx="13332">
                  <c:v>-1955.8</c:v>
                </c:pt>
                <c:pt idx="13333">
                  <c:v>-1955.8</c:v>
                </c:pt>
                <c:pt idx="13334">
                  <c:v>-1955.8</c:v>
                </c:pt>
                <c:pt idx="13335">
                  <c:v>-1955.8</c:v>
                </c:pt>
                <c:pt idx="13336">
                  <c:v>-1956.1</c:v>
                </c:pt>
                <c:pt idx="13337">
                  <c:v>-1956.5</c:v>
                </c:pt>
                <c:pt idx="13338">
                  <c:v>-1956.5</c:v>
                </c:pt>
                <c:pt idx="13339">
                  <c:v>-1956.5</c:v>
                </c:pt>
                <c:pt idx="13340">
                  <c:v>-1956.7</c:v>
                </c:pt>
                <c:pt idx="13341">
                  <c:v>-1956.7</c:v>
                </c:pt>
                <c:pt idx="13342">
                  <c:v>-1956.7</c:v>
                </c:pt>
                <c:pt idx="13343">
                  <c:v>-1956.8</c:v>
                </c:pt>
                <c:pt idx="13344">
                  <c:v>-1956.8</c:v>
                </c:pt>
                <c:pt idx="13345">
                  <c:v>-1956.8</c:v>
                </c:pt>
                <c:pt idx="13346">
                  <c:v>-1956.8</c:v>
                </c:pt>
                <c:pt idx="13347">
                  <c:v>-1956.8</c:v>
                </c:pt>
                <c:pt idx="13348">
                  <c:v>-1956.8</c:v>
                </c:pt>
                <c:pt idx="13349">
                  <c:v>-1956.8</c:v>
                </c:pt>
                <c:pt idx="13350">
                  <c:v>-1956.8</c:v>
                </c:pt>
                <c:pt idx="13351">
                  <c:v>-1956.8</c:v>
                </c:pt>
                <c:pt idx="13352">
                  <c:v>-1956.8</c:v>
                </c:pt>
                <c:pt idx="13353">
                  <c:v>-1956.8</c:v>
                </c:pt>
                <c:pt idx="13354">
                  <c:v>-1957</c:v>
                </c:pt>
                <c:pt idx="13355">
                  <c:v>-1957</c:v>
                </c:pt>
                <c:pt idx="13356">
                  <c:v>-1957</c:v>
                </c:pt>
                <c:pt idx="13357">
                  <c:v>-1957.1</c:v>
                </c:pt>
                <c:pt idx="13358">
                  <c:v>-1957.1</c:v>
                </c:pt>
                <c:pt idx="13359">
                  <c:v>-1957.1</c:v>
                </c:pt>
                <c:pt idx="13360">
                  <c:v>-1957.1</c:v>
                </c:pt>
                <c:pt idx="13361">
                  <c:v>-1957.1</c:v>
                </c:pt>
                <c:pt idx="13362">
                  <c:v>-1957.1</c:v>
                </c:pt>
                <c:pt idx="13363">
                  <c:v>-1957.1</c:v>
                </c:pt>
                <c:pt idx="13364">
                  <c:v>-1957.1</c:v>
                </c:pt>
                <c:pt idx="13365">
                  <c:v>-1957.1</c:v>
                </c:pt>
                <c:pt idx="13366">
                  <c:v>-1957.2</c:v>
                </c:pt>
                <c:pt idx="13367">
                  <c:v>-1957.2</c:v>
                </c:pt>
                <c:pt idx="13368">
                  <c:v>-1957.2</c:v>
                </c:pt>
                <c:pt idx="13369">
                  <c:v>-1957.3</c:v>
                </c:pt>
                <c:pt idx="13370">
                  <c:v>-1957.3</c:v>
                </c:pt>
                <c:pt idx="13371">
                  <c:v>-1957.5</c:v>
                </c:pt>
                <c:pt idx="13372">
                  <c:v>-1957.5</c:v>
                </c:pt>
                <c:pt idx="13373">
                  <c:v>-1957.5</c:v>
                </c:pt>
                <c:pt idx="13374">
                  <c:v>-1957.6</c:v>
                </c:pt>
                <c:pt idx="13375">
                  <c:v>-1957.6</c:v>
                </c:pt>
                <c:pt idx="13376">
                  <c:v>-1957.6</c:v>
                </c:pt>
                <c:pt idx="13377">
                  <c:v>-1957.6</c:v>
                </c:pt>
                <c:pt idx="13378">
                  <c:v>-1957.6</c:v>
                </c:pt>
                <c:pt idx="13379">
                  <c:v>-1957.6</c:v>
                </c:pt>
                <c:pt idx="13380">
                  <c:v>-1958.6</c:v>
                </c:pt>
                <c:pt idx="13381">
                  <c:v>-1958.6</c:v>
                </c:pt>
                <c:pt idx="13382">
                  <c:v>-1958.7</c:v>
                </c:pt>
                <c:pt idx="13383">
                  <c:v>-1958.8</c:v>
                </c:pt>
                <c:pt idx="13384">
                  <c:v>-1958.8</c:v>
                </c:pt>
                <c:pt idx="13385">
                  <c:v>-1958.8</c:v>
                </c:pt>
                <c:pt idx="13386">
                  <c:v>-1958.8</c:v>
                </c:pt>
                <c:pt idx="13387">
                  <c:v>-1958.8</c:v>
                </c:pt>
                <c:pt idx="13388">
                  <c:v>-1958.9</c:v>
                </c:pt>
                <c:pt idx="13389">
                  <c:v>-1959</c:v>
                </c:pt>
                <c:pt idx="13390">
                  <c:v>-1959.1</c:v>
                </c:pt>
                <c:pt idx="13391">
                  <c:v>-1959.1</c:v>
                </c:pt>
                <c:pt idx="13392">
                  <c:v>-1959.4</c:v>
                </c:pt>
                <c:pt idx="13393">
                  <c:v>-1959.4</c:v>
                </c:pt>
                <c:pt idx="13394">
                  <c:v>-1959.4</c:v>
                </c:pt>
                <c:pt idx="13395">
                  <c:v>-1959.4</c:v>
                </c:pt>
                <c:pt idx="13396">
                  <c:v>-1959.4</c:v>
                </c:pt>
                <c:pt idx="13397">
                  <c:v>-1959.4</c:v>
                </c:pt>
                <c:pt idx="13398">
                  <c:v>-1959.5</c:v>
                </c:pt>
                <c:pt idx="13399">
                  <c:v>-1959.5</c:v>
                </c:pt>
                <c:pt idx="13400">
                  <c:v>-1959.5</c:v>
                </c:pt>
                <c:pt idx="13401">
                  <c:v>-1959.5</c:v>
                </c:pt>
                <c:pt idx="13402">
                  <c:v>-1959.5</c:v>
                </c:pt>
                <c:pt idx="13403">
                  <c:v>-1959.5</c:v>
                </c:pt>
                <c:pt idx="13404">
                  <c:v>-1959.5</c:v>
                </c:pt>
                <c:pt idx="13405">
                  <c:v>-1959.5</c:v>
                </c:pt>
                <c:pt idx="13406">
                  <c:v>-1959.5</c:v>
                </c:pt>
                <c:pt idx="13407">
                  <c:v>-1959.5</c:v>
                </c:pt>
                <c:pt idx="13408">
                  <c:v>-1959.5</c:v>
                </c:pt>
                <c:pt idx="13409">
                  <c:v>-1959.5</c:v>
                </c:pt>
                <c:pt idx="13410">
                  <c:v>-1959.5</c:v>
                </c:pt>
                <c:pt idx="13411">
                  <c:v>-1959.5</c:v>
                </c:pt>
                <c:pt idx="13412">
                  <c:v>-1959.5</c:v>
                </c:pt>
                <c:pt idx="13413">
                  <c:v>-1959.5</c:v>
                </c:pt>
                <c:pt idx="13414">
                  <c:v>-1959.5</c:v>
                </c:pt>
                <c:pt idx="13415">
                  <c:v>-1959.5</c:v>
                </c:pt>
                <c:pt idx="13416">
                  <c:v>-1959.5</c:v>
                </c:pt>
                <c:pt idx="13417">
                  <c:v>-1959.5</c:v>
                </c:pt>
                <c:pt idx="13418">
                  <c:v>-1959.5</c:v>
                </c:pt>
                <c:pt idx="13419">
                  <c:v>-1959.6</c:v>
                </c:pt>
                <c:pt idx="13420">
                  <c:v>-1959.6</c:v>
                </c:pt>
                <c:pt idx="13421">
                  <c:v>-1959.7</c:v>
                </c:pt>
                <c:pt idx="13422">
                  <c:v>-1959.7</c:v>
                </c:pt>
                <c:pt idx="13423">
                  <c:v>-1959.7</c:v>
                </c:pt>
                <c:pt idx="13424">
                  <c:v>-1959.7</c:v>
                </c:pt>
                <c:pt idx="13425">
                  <c:v>-1959.7</c:v>
                </c:pt>
                <c:pt idx="13426">
                  <c:v>-1959.7</c:v>
                </c:pt>
                <c:pt idx="13427">
                  <c:v>-1959.7</c:v>
                </c:pt>
                <c:pt idx="13428">
                  <c:v>-1959.7</c:v>
                </c:pt>
                <c:pt idx="13429">
                  <c:v>-1959.7</c:v>
                </c:pt>
                <c:pt idx="13430">
                  <c:v>-1959.7</c:v>
                </c:pt>
                <c:pt idx="13431">
                  <c:v>-1959.7</c:v>
                </c:pt>
                <c:pt idx="13432">
                  <c:v>-1959.8</c:v>
                </c:pt>
                <c:pt idx="13433">
                  <c:v>-1959.9</c:v>
                </c:pt>
                <c:pt idx="13434">
                  <c:v>-1959.9</c:v>
                </c:pt>
                <c:pt idx="13435">
                  <c:v>-1959.9</c:v>
                </c:pt>
                <c:pt idx="13436">
                  <c:v>-1960</c:v>
                </c:pt>
                <c:pt idx="13437">
                  <c:v>-1960</c:v>
                </c:pt>
                <c:pt idx="13438">
                  <c:v>-1960</c:v>
                </c:pt>
                <c:pt idx="13439">
                  <c:v>-1960.1</c:v>
                </c:pt>
                <c:pt idx="13440">
                  <c:v>-1960.3</c:v>
                </c:pt>
                <c:pt idx="13441">
                  <c:v>-1960.3</c:v>
                </c:pt>
                <c:pt idx="13442">
                  <c:v>-1960.3</c:v>
                </c:pt>
                <c:pt idx="13443">
                  <c:v>-1960.3</c:v>
                </c:pt>
                <c:pt idx="13444">
                  <c:v>-1960.3</c:v>
                </c:pt>
                <c:pt idx="13445">
                  <c:v>-1960.3</c:v>
                </c:pt>
                <c:pt idx="13446">
                  <c:v>-1960.3</c:v>
                </c:pt>
                <c:pt idx="13447">
                  <c:v>-1960.3</c:v>
                </c:pt>
                <c:pt idx="13448">
                  <c:v>-1960.3</c:v>
                </c:pt>
                <c:pt idx="13449">
                  <c:v>-1960.3</c:v>
                </c:pt>
                <c:pt idx="13450">
                  <c:v>-1960.4</c:v>
                </c:pt>
                <c:pt idx="13451">
                  <c:v>-1960.7</c:v>
                </c:pt>
                <c:pt idx="13452">
                  <c:v>-1960.7</c:v>
                </c:pt>
                <c:pt idx="13453">
                  <c:v>-1961.3</c:v>
                </c:pt>
                <c:pt idx="13454">
                  <c:v>-1961.3</c:v>
                </c:pt>
                <c:pt idx="13455">
                  <c:v>-1961.3</c:v>
                </c:pt>
                <c:pt idx="13456">
                  <c:v>-1961.4</c:v>
                </c:pt>
                <c:pt idx="13457">
                  <c:v>-1961.5</c:v>
                </c:pt>
                <c:pt idx="13458">
                  <c:v>-1961.5</c:v>
                </c:pt>
                <c:pt idx="13459">
                  <c:v>-1961.5</c:v>
                </c:pt>
                <c:pt idx="13460">
                  <c:v>-1961.5</c:v>
                </c:pt>
                <c:pt idx="13461">
                  <c:v>-1961.5</c:v>
                </c:pt>
                <c:pt idx="13462">
                  <c:v>-1961.8</c:v>
                </c:pt>
                <c:pt idx="13463">
                  <c:v>-1962</c:v>
                </c:pt>
                <c:pt idx="13464">
                  <c:v>-1962</c:v>
                </c:pt>
                <c:pt idx="13465">
                  <c:v>-1962.1</c:v>
                </c:pt>
                <c:pt idx="13466">
                  <c:v>-1962.3</c:v>
                </c:pt>
                <c:pt idx="13467">
                  <c:v>-1962.3</c:v>
                </c:pt>
                <c:pt idx="13468">
                  <c:v>-1962.5</c:v>
                </c:pt>
                <c:pt idx="13469">
                  <c:v>-1962.6</c:v>
                </c:pt>
                <c:pt idx="13470">
                  <c:v>-1962.6</c:v>
                </c:pt>
                <c:pt idx="13471">
                  <c:v>-1962.6</c:v>
                </c:pt>
                <c:pt idx="13472">
                  <c:v>-1962.7</c:v>
                </c:pt>
                <c:pt idx="13473">
                  <c:v>-1962.7</c:v>
                </c:pt>
                <c:pt idx="13474">
                  <c:v>-1962.7</c:v>
                </c:pt>
                <c:pt idx="13475">
                  <c:v>-1962.8</c:v>
                </c:pt>
                <c:pt idx="13476">
                  <c:v>-1962.8</c:v>
                </c:pt>
                <c:pt idx="13477">
                  <c:v>-1962.8</c:v>
                </c:pt>
                <c:pt idx="13478">
                  <c:v>-1962.9</c:v>
                </c:pt>
                <c:pt idx="13479">
                  <c:v>-1962.9</c:v>
                </c:pt>
                <c:pt idx="13480">
                  <c:v>-1962.9</c:v>
                </c:pt>
                <c:pt idx="13481">
                  <c:v>-1963</c:v>
                </c:pt>
                <c:pt idx="13482">
                  <c:v>-1963.4</c:v>
                </c:pt>
                <c:pt idx="13483">
                  <c:v>-1963.4</c:v>
                </c:pt>
                <c:pt idx="13484">
                  <c:v>-1963.4</c:v>
                </c:pt>
                <c:pt idx="13485">
                  <c:v>-1963.6</c:v>
                </c:pt>
                <c:pt idx="13486">
                  <c:v>-1963.7</c:v>
                </c:pt>
                <c:pt idx="13487">
                  <c:v>-1963.7</c:v>
                </c:pt>
                <c:pt idx="13488">
                  <c:v>-1963.8</c:v>
                </c:pt>
                <c:pt idx="13489">
                  <c:v>-1963.8</c:v>
                </c:pt>
                <c:pt idx="13490">
                  <c:v>-1963.8</c:v>
                </c:pt>
                <c:pt idx="13491">
                  <c:v>-1963.8</c:v>
                </c:pt>
                <c:pt idx="13492">
                  <c:v>-1963.9</c:v>
                </c:pt>
                <c:pt idx="13493">
                  <c:v>-1963.9</c:v>
                </c:pt>
                <c:pt idx="13494">
                  <c:v>-1963.9</c:v>
                </c:pt>
                <c:pt idx="13495">
                  <c:v>-1964.1</c:v>
                </c:pt>
                <c:pt idx="13496">
                  <c:v>-1964.1</c:v>
                </c:pt>
                <c:pt idx="13497">
                  <c:v>-1964.8</c:v>
                </c:pt>
                <c:pt idx="13498">
                  <c:v>-1965.1</c:v>
                </c:pt>
                <c:pt idx="13499">
                  <c:v>-1965.2</c:v>
                </c:pt>
                <c:pt idx="13500">
                  <c:v>-1965.2</c:v>
                </c:pt>
                <c:pt idx="13501">
                  <c:v>-1965.2</c:v>
                </c:pt>
                <c:pt idx="13502">
                  <c:v>-1965.2</c:v>
                </c:pt>
                <c:pt idx="13503">
                  <c:v>-1965.2</c:v>
                </c:pt>
                <c:pt idx="13504">
                  <c:v>-1965.2</c:v>
                </c:pt>
                <c:pt idx="13505">
                  <c:v>-1965.2</c:v>
                </c:pt>
                <c:pt idx="13506">
                  <c:v>-1965.3</c:v>
                </c:pt>
                <c:pt idx="13507">
                  <c:v>-1965.4</c:v>
                </c:pt>
                <c:pt idx="13508">
                  <c:v>-1965.4</c:v>
                </c:pt>
                <c:pt idx="13509">
                  <c:v>-1965.4</c:v>
                </c:pt>
                <c:pt idx="13510">
                  <c:v>-1965.4</c:v>
                </c:pt>
                <c:pt idx="13511">
                  <c:v>-1965.4</c:v>
                </c:pt>
                <c:pt idx="13512">
                  <c:v>-1965.4</c:v>
                </c:pt>
                <c:pt idx="13513">
                  <c:v>-1965.4</c:v>
                </c:pt>
                <c:pt idx="13514">
                  <c:v>-1965.4</c:v>
                </c:pt>
                <c:pt idx="13515">
                  <c:v>-1965.4</c:v>
                </c:pt>
                <c:pt idx="13516">
                  <c:v>-1965.5</c:v>
                </c:pt>
                <c:pt idx="13517">
                  <c:v>-1965.5</c:v>
                </c:pt>
                <c:pt idx="13518">
                  <c:v>-1965.5</c:v>
                </c:pt>
                <c:pt idx="13519">
                  <c:v>-1965.5</c:v>
                </c:pt>
                <c:pt idx="13520">
                  <c:v>-1965.6</c:v>
                </c:pt>
                <c:pt idx="13521">
                  <c:v>-1965.8</c:v>
                </c:pt>
                <c:pt idx="13522">
                  <c:v>-1965.8</c:v>
                </c:pt>
                <c:pt idx="13523">
                  <c:v>-1965.8</c:v>
                </c:pt>
                <c:pt idx="13524">
                  <c:v>-1965.8</c:v>
                </c:pt>
                <c:pt idx="13525">
                  <c:v>-1965.9</c:v>
                </c:pt>
                <c:pt idx="13526">
                  <c:v>-1965.9</c:v>
                </c:pt>
                <c:pt idx="13527">
                  <c:v>-1965.9</c:v>
                </c:pt>
                <c:pt idx="13528">
                  <c:v>-1966</c:v>
                </c:pt>
                <c:pt idx="13529">
                  <c:v>-1966</c:v>
                </c:pt>
                <c:pt idx="13530">
                  <c:v>-1966.2</c:v>
                </c:pt>
                <c:pt idx="13531">
                  <c:v>-1966.2</c:v>
                </c:pt>
                <c:pt idx="13532">
                  <c:v>-1966.3</c:v>
                </c:pt>
                <c:pt idx="13533">
                  <c:v>-1966.3</c:v>
                </c:pt>
                <c:pt idx="13534">
                  <c:v>-1966.3</c:v>
                </c:pt>
                <c:pt idx="13535">
                  <c:v>-1966.3</c:v>
                </c:pt>
                <c:pt idx="13536">
                  <c:v>-1966.7</c:v>
                </c:pt>
                <c:pt idx="13537">
                  <c:v>-1966.7</c:v>
                </c:pt>
                <c:pt idx="13538">
                  <c:v>-1967.7</c:v>
                </c:pt>
                <c:pt idx="13539">
                  <c:v>-1967.7</c:v>
                </c:pt>
                <c:pt idx="13540">
                  <c:v>-1967.7</c:v>
                </c:pt>
                <c:pt idx="13541">
                  <c:v>-1967.7</c:v>
                </c:pt>
                <c:pt idx="13542">
                  <c:v>-1967.8</c:v>
                </c:pt>
                <c:pt idx="13543">
                  <c:v>-1967.8</c:v>
                </c:pt>
                <c:pt idx="13544">
                  <c:v>-1967.8</c:v>
                </c:pt>
                <c:pt idx="13545">
                  <c:v>-1967.8</c:v>
                </c:pt>
                <c:pt idx="13546">
                  <c:v>-1967.9</c:v>
                </c:pt>
                <c:pt idx="13547">
                  <c:v>-1967.9</c:v>
                </c:pt>
                <c:pt idx="13548">
                  <c:v>-1968</c:v>
                </c:pt>
                <c:pt idx="13549">
                  <c:v>-1968</c:v>
                </c:pt>
                <c:pt idx="13550">
                  <c:v>-1968</c:v>
                </c:pt>
                <c:pt idx="13551">
                  <c:v>-1968</c:v>
                </c:pt>
                <c:pt idx="13552">
                  <c:v>-1968</c:v>
                </c:pt>
                <c:pt idx="13553">
                  <c:v>-1968</c:v>
                </c:pt>
                <c:pt idx="13554">
                  <c:v>-1968.1</c:v>
                </c:pt>
                <c:pt idx="13555">
                  <c:v>-1968.2</c:v>
                </c:pt>
                <c:pt idx="13556">
                  <c:v>-1968.2</c:v>
                </c:pt>
                <c:pt idx="13557">
                  <c:v>-1968.2</c:v>
                </c:pt>
                <c:pt idx="13558">
                  <c:v>-1968.3</c:v>
                </c:pt>
                <c:pt idx="13559">
                  <c:v>-1968.3</c:v>
                </c:pt>
                <c:pt idx="13560">
                  <c:v>-1968.3</c:v>
                </c:pt>
                <c:pt idx="13561">
                  <c:v>-1968.3</c:v>
                </c:pt>
                <c:pt idx="13562">
                  <c:v>-1968.3</c:v>
                </c:pt>
                <c:pt idx="13563">
                  <c:v>-1968.4</c:v>
                </c:pt>
                <c:pt idx="13564">
                  <c:v>-1968.4</c:v>
                </c:pt>
                <c:pt idx="13565">
                  <c:v>-1968.4</c:v>
                </c:pt>
                <c:pt idx="13566">
                  <c:v>-1968.4</c:v>
                </c:pt>
                <c:pt idx="13567">
                  <c:v>-1968.4</c:v>
                </c:pt>
                <c:pt idx="13568">
                  <c:v>-1968.4</c:v>
                </c:pt>
                <c:pt idx="13569">
                  <c:v>-1968.4</c:v>
                </c:pt>
                <c:pt idx="13570">
                  <c:v>-1968.5</c:v>
                </c:pt>
                <c:pt idx="13571">
                  <c:v>-1968.5</c:v>
                </c:pt>
                <c:pt idx="13572">
                  <c:v>-1968.5</c:v>
                </c:pt>
                <c:pt idx="13573">
                  <c:v>-1968.5</c:v>
                </c:pt>
                <c:pt idx="13574">
                  <c:v>-1968.5</c:v>
                </c:pt>
                <c:pt idx="13575">
                  <c:v>-1968.7</c:v>
                </c:pt>
                <c:pt idx="13576">
                  <c:v>-1968.8</c:v>
                </c:pt>
                <c:pt idx="13577">
                  <c:v>-1968.9</c:v>
                </c:pt>
                <c:pt idx="13578">
                  <c:v>-1968.9</c:v>
                </c:pt>
                <c:pt idx="13579">
                  <c:v>-1968.9</c:v>
                </c:pt>
                <c:pt idx="13580">
                  <c:v>-1969.3</c:v>
                </c:pt>
                <c:pt idx="13581">
                  <c:v>-1969.4</c:v>
                </c:pt>
                <c:pt idx="13582">
                  <c:v>-1969.4</c:v>
                </c:pt>
                <c:pt idx="13583">
                  <c:v>-1969.4</c:v>
                </c:pt>
                <c:pt idx="13584">
                  <c:v>-1969.4</c:v>
                </c:pt>
                <c:pt idx="13585">
                  <c:v>-1969.4</c:v>
                </c:pt>
                <c:pt idx="13586">
                  <c:v>-1969.4</c:v>
                </c:pt>
                <c:pt idx="13587">
                  <c:v>-1969.5</c:v>
                </c:pt>
                <c:pt idx="13588">
                  <c:v>-1969.5</c:v>
                </c:pt>
                <c:pt idx="13589">
                  <c:v>-1969.5</c:v>
                </c:pt>
                <c:pt idx="13590">
                  <c:v>-1969.5</c:v>
                </c:pt>
                <c:pt idx="13591">
                  <c:v>-1969.5</c:v>
                </c:pt>
                <c:pt idx="13592">
                  <c:v>-1969.6</c:v>
                </c:pt>
                <c:pt idx="13593">
                  <c:v>-1969.7</c:v>
                </c:pt>
                <c:pt idx="13594">
                  <c:v>-1969.8</c:v>
                </c:pt>
                <c:pt idx="13595">
                  <c:v>-1969.9</c:v>
                </c:pt>
                <c:pt idx="13596">
                  <c:v>-1970.6</c:v>
                </c:pt>
                <c:pt idx="13597">
                  <c:v>-1970.6</c:v>
                </c:pt>
                <c:pt idx="13598">
                  <c:v>-1970.6</c:v>
                </c:pt>
                <c:pt idx="13599">
                  <c:v>-1970.6</c:v>
                </c:pt>
                <c:pt idx="13600">
                  <c:v>-1970.6</c:v>
                </c:pt>
                <c:pt idx="13601">
                  <c:v>-1970.6</c:v>
                </c:pt>
                <c:pt idx="13602">
                  <c:v>-1970.8</c:v>
                </c:pt>
                <c:pt idx="13603">
                  <c:v>-1971.5</c:v>
                </c:pt>
                <c:pt idx="13604">
                  <c:v>-1971.6</c:v>
                </c:pt>
                <c:pt idx="13605">
                  <c:v>-1971.7</c:v>
                </c:pt>
                <c:pt idx="13606">
                  <c:v>-1971.7</c:v>
                </c:pt>
                <c:pt idx="13607">
                  <c:v>-1971.7</c:v>
                </c:pt>
                <c:pt idx="13608">
                  <c:v>-1971.7</c:v>
                </c:pt>
                <c:pt idx="13609">
                  <c:v>-1971.7</c:v>
                </c:pt>
                <c:pt idx="13610">
                  <c:v>-1971.7</c:v>
                </c:pt>
                <c:pt idx="13611">
                  <c:v>-1971.8</c:v>
                </c:pt>
                <c:pt idx="13612">
                  <c:v>-1971.8</c:v>
                </c:pt>
                <c:pt idx="13613">
                  <c:v>-1971.8</c:v>
                </c:pt>
                <c:pt idx="13614">
                  <c:v>-1971.9</c:v>
                </c:pt>
                <c:pt idx="13615">
                  <c:v>-1971.9</c:v>
                </c:pt>
                <c:pt idx="13616">
                  <c:v>-1972</c:v>
                </c:pt>
                <c:pt idx="13617">
                  <c:v>-1972</c:v>
                </c:pt>
                <c:pt idx="13618">
                  <c:v>-1972</c:v>
                </c:pt>
                <c:pt idx="13619">
                  <c:v>-1972</c:v>
                </c:pt>
                <c:pt idx="13620">
                  <c:v>-1972.1</c:v>
                </c:pt>
                <c:pt idx="13621">
                  <c:v>-1972.1</c:v>
                </c:pt>
                <c:pt idx="13622">
                  <c:v>-1972.1</c:v>
                </c:pt>
                <c:pt idx="13623">
                  <c:v>-1972.2</c:v>
                </c:pt>
                <c:pt idx="13624">
                  <c:v>-1972.2</c:v>
                </c:pt>
                <c:pt idx="13625">
                  <c:v>-1972.6</c:v>
                </c:pt>
                <c:pt idx="13626">
                  <c:v>-1972.7</c:v>
                </c:pt>
                <c:pt idx="13627">
                  <c:v>-1972.7</c:v>
                </c:pt>
                <c:pt idx="13628">
                  <c:v>-1973.5</c:v>
                </c:pt>
                <c:pt idx="13629">
                  <c:v>-1973.5</c:v>
                </c:pt>
                <c:pt idx="13630">
                  <c:v>-1973.6</c:v>
                </c:pt>
                <c:pt idx="13631">
                  <c:v>-1973.6</c:v>
                </c:pt>
                <c:pt idx="13632">
                  <c:v>-1973.6</c:v>
                </c:pt>
                <c:pt idx="13633">
                  <c:v>-1973.6</c:v>
                </c:pt>
                <c:pt idx="13634">
                  <c:v>-1973.6</c:v>
                </c:pt>
                <c:pt idx="13635">
                  <c:v>-1973.6</c:v>
                </c:pt>
                <c:pt idx="13636">
                  <c:v>-1973.6</c:v>
                </c:pt>
                <c:pt idx="13637">
                  <c:v>-1973.8</c:v>
                </c:pt>
                <c:pt idx="13638">
                  <c:v>-1973.8</c:v>
                </c:pt>
                <c:pt idx="13639">
                  <c:v>-1973.8</c:v>
                </c:pt>
                <c:pt idx="13640">
                  <c:v>-1973.9</c:v>
                </c:pt>
                <c:pt idx="13641">
                  <c:v>-1973.9</c:v>
                </c:pt>
                <c:pt idx="13642">
                  <c:v>-1973.9</c:v>
                </c:pt>
                <c:pt idx="13643">
                  <c:v>-1973.9</c:v>
                </c:pt>
                <c:pt idx="13644">
                  <c:v>-1974.9</c:v>
                </c:pt>
                <c:pt idx="13645">
                  <c:v>-1975.2</c:v>
                </c:pt>
                <c:pt idx="13646">
                  <c:v>-1975.3</c:v>
                </c:pt>
                <c:pt idx="13647">
                  <c:v>-1975.3</c:v>
                </c:pt>
                <c:pt idx="13648">
                  <c:v>-1975.7</c:v>
                </c:pt>
                <c:pt idx="13649">
                  <c:v>-1975.7</c:v>
                </c:pt>
                <c:pt idx="13650">
                  <c:v>-1975.7</c:v>
                </c:pt>
                <c:pt idx="13651">
                  <c:v>-1975.8</c:v>
                </c:pt>
                <c:pt idx="13652">
                  <c:v>-1975.8</c:v>
                </c:pt>
                <c:pt idx="13653">
                  <c:v>-1975.8</c:v>
                </c:pt>
                <c:pt idx="13654">
                  <c:v>-1975.9</c:v>
                </c:pt>
                <c:pt idx="13655">
                  <c:v>-1975.9</c:v>
                </c:pt>
                <c:pt idx="13656">
                  <c:v>-1975.9</c:v>
                </c:pt>
                <c:pt idx="13657">
                  <c:v>-1975.9</c:v>
                </c:pt>
                <c:pt idx="13658">
                  <c:v>-1975.9</c:v>
                </c:pt>
                <c:pt idx="13659">
                  <c:v>-1975.9</c:v>
                </c:pt>
                <c:pt idx="13660">
                  <c:v>-1975.9</c:v>
                </c:pt>
                <c:pt idx="13661">
                  <c:v>-1975.9</c:v>
                </c:pt>
                <c:pt idx="13662">
                  <c:v>-1975.9</c:v>
                </c:pt>
                <c:pt idx="13663">
                  <c:v>-1975.9</c:v>
                </c:pt>
                <c:pt idx="13664">
                  <c:v>-1976</c:v>
                </c:pt>
                <c:pt idx="13665">
                  <c:v>-1976</c:v>
                </c:pt>
                <c:pt idx="13666">
                  <c:v>-1976</c:v>
                </c:pt>
                <c:pt idx="13667">
                  <c:v>-1976.1</c:v>
                </c:pt>
                <c:pt idx="13668">
                  <c:v>-1976.1</c:v>
                </c:pt>
                <c:pt idx="13669">
                  <c:v>-1976.1</c:v>
                </c:pt>
                <c:pt idx="13670">
                  <c:v>-1976.1</c:v>
                </c:pt>
                <c:pt idx="13671">
                  <c:v>-1976.1</c:v>
                </c:pt>
                <c:pt idx="13672">
                  <c:v>-1976.1</c:v>
                </c:pt>
                <c:pt idx="13673">
                  <c:v>-1976.1</c:v>
                </c:pt>
                <c:pt idx="13674">
                  <c:v>-1976.2</c:v>
                </c:pt>
                <c:pt idx="13675">
                  <c:v>-1976.2</c:v>
                </c:pt>
                <c:pt idx="13676">
                  <c:v>-1976.3</c:v>
                </c:pt>
                <c:pt idx="13677">
                  <c:v>-1976.3</c:v>
                </c:pt>
                <c:pt idx="13678">
                  <c:v>-1976.3</c:v>
                </c:pt>
                <c:pt idx="13679">
                  <c:v>-1976.3</c:v>
                </c:pt>
                <c:pt idx="13680">
                  <c:v>-1976.3</c:v>
                </c:pt>
                <c:pt idx="13681">
                  <c:v>-1976.4</c:v>
                </c:pt>
                <c:pt idx="13682">
                  <c:v>-1976.4</c:v>
                </c:pt>
                <c:pt idx="13683">
                  <c:v>-1976.4</c:v>
                </c:pt>
                <c:pt idx="13684">
                  <c:v>-1976.5</c:v>
                </c:pt>
                <c:pt idx="13685">
                  <c:v>-1976.5</c:v>
                </c:pt>
                <c:pt idx="13686">
                  <c:v>-1976.5</c:v>
                </c:pt>
                <c:pt idx="13687">
                  <c:v>-1976.5</c:v>
                </c:pt>
                <c:pt idx="13688">
                  <c:v>-1976.5</c:v>
                </c:pt>
                <c:pt idx="13689">
                  <c:v>-1976.5</c:v>
                </c:pt>
                <c:pt idx="13690">
                  <c:v>-1976.5</c:v>
                </c:pt>
                <c:pt idx="13691">
                  <c:v>-1976.5</c:v>
                </c:pt>
                <c:pt idx="13692">
                  <c:v>-1976.5</c:v>
                </c:pt>
                <c:pt idx="13693">
                  <c:v>-1976.6</c:v>
                </c:pt>
                <c:pt idx="13694">
                  <c:v>-1977</c:v>
                </c:pt>
                <c:pt idx="13695">
                  <c:v>-1977</c:v>
                </c:pt>
                <c:pt idx="13696">
                  <c:v>-1977</c:v>
                </c:pt>
                <c:pt idx="13697">
                  <c:v>-1977.1</c:v>
                </c:pt>
                <c:pt idx="13698">
                  <c:v>-1977.1</c:v>
                </c:pt>
                <c:pt idx="13699">
                  <c:v>-1977.1</c:v>
                </c:pt>
                <c:pt idx="13700">
                  <c:v>-1977.1</c:v>
                </c:pt>
                <c:pt idx="13701">
                  <c:v>-1977.2</c:v>
                </c:pt>
                <c:pt idx="13702">
                  <c:v>-1977.2</c:v>
                </c:pt>
                <c:pt idx="13703">
                  <c:v>-1977.2</c:v>
                </c:pt>
                <c:pt idx="13704">
                  <c:v>-1977.2</c:v>
                </c:pt>
                <c:pt idx="13705">
                  <c:v>-1977.2</c:v>
                </c:pt>
                <c:pt idx="13706">
                  <c:v>-1977.2</c:v>
                </c:pt>
                <c:pt idx="13707">
                  <c:v>-1977.2</c:v>
                </c:pt>
                <c:pt idx="13708">
                  <c:v>-1977.2</c:v>
                </c:pt>
                <c:pt idx="13709">
                  <c:v>-1977.2</c:v>
                </c:pt>
                <c:pt idx="13710">
                  <c:v>-1977.3</c:v>
                </c:pt>
                <c:pt idx="13711">
                  <c:v>-1977.5</c:v>
                </c:pt>
                <c:pt idx="13712">
                  <c:v>-1977.7</c:v>
                </c:pt>
                <c:pt idx="13713">
                  <c:v>-1977.7</c:v>
                </c:pt>
                <c:pt idx="13714">
                  <c:v>-1977.8</c:v>
                </c:pt>
                <c:pt idx="13715">
                  <c:v>-1977.8</c:v>
                </c:pt>
                <c:pt idx="13716">
                  <c:v>-1977.8</c:v>
                </c:pt>
                <c:pt idx="13717">
                  <c:v>-1977.9</c:v>
                </c:pt>
                <c:pt idx="13718">
                  <c:v>-1977.9</c:v>
                </c:pt>
                <c:pt idx="13719">
                  <c:v>-1978</c:v>
                </c:pt>
                <c:pt idx="13720">
                  <c:v>-1978</c:v>
                </c:pt>
                <c:pt idx="13721">
                  <c:v>-1978</c:v>
                </c:pt>
                <c:pt idx="13722">
                  <c:v>-1978</c:v>
                </c:pt>
                <c:pt idx="13723">
                  <c:v>-1978</c:v>
                </c:pt>
                <c:pt idx="13724">
                  <c:v>-1978.1</c:v>
                </c:pt>
                <c:pt idx="13725">
                  <c:v>-1978.1</c:v>
                </c:pt>
                <c:pt idx="13726">
                  <c:v>-1978.1</c:v>
                </c:pt>
                <c:pt idx="13727">
                  <c:v>-1978.1</c:v>
                </c:pt>
                <c:pt idx="13728">
                  <c:v>-1978.1</c:v>
                </c:pt>
                <c:pt idx="13729">
                  <c:v>-1978.1</c:v>
                </c:pt>
                <c:pt idx="13730">
                  <c:v>-1978.1</c:v>
                </c:pt>
                <c:pt idx="13731">
                  <c:v>-1978.1</c:v>
                </c:pt>
                <c:pt idx="13732">
                  <c:v>-1978.1</c:v>
                </c:pt>
                <c:pt idx="13733">
                  <c:v>-1978.1</c:v>
                </c:pt>
                <c:pt idx="13734">
                  <c:v>-1978.1</c:v>
                </c:pt>
                <c:pt idx="13735">
                  <c:v>-1978.1</c:v>
                </c:pt>
                <c:pt idx="13736">
                  <c:v>-1978.1</c:v>
                </c:pt>
                <c:pt idx="13737">
                  <c:v>-1978.1</c:v>
                </c:pt>
                <c:pt idx="13738">
                  <c:v>-1978.2</c:v>
                </c:pt>
                <c:pt idx="13739">
                  <c:v>-1978.2</c:v>
                </c:pt>
                <c:pt idx="13740">
                  <c:v>-1978.2</c:v>
                </c:pt>
                <c:pt idx="13741">
                  <c:v>-1978.2</c:v>
                </c:pt>
                <c:pt idx="13742">
                  <c:v>-1978.3</c:v>
                </c:pt>
                <c:pt idx="13743">
                  <c:v>-1978.5</c:v>
                </c:pt>
                <c:pt idx="13744">
                  <c:v>-1978.8</c:v>
                </c:pt>
                <c:pt idx="13745">
                  <c:v>-1978.8</c:v>
                </c:pt>
                <c:pt idx="13746">
                  <c:v>-1978.9</c:v>
                </c:pt>
                <c:pt idx="13747">
                  <c:v>-1978.9</c:v>
                </c:pt>
                <c:pt idx="13748">
                  <c:v>-1978.9</c:v>
                </c:pt>
                <c:pt idx="13749">
                  <c:v>-1978.9</c:v>
                </c:pt>
                <c:pt idx="13750">
                  <c:v>-1979</c:v>
                </c:pt>
                <c:pt idx="13751">
                  <c:v>-1979</c:v>
                </c:pt>
                <c:pt idx="13752">
                  <c:v>-1979</c:v>
                </c:pt>
                <c:pt idx="13753">
                  <c:v>-1979</c:v>
                </c:pt>
                <c:pt idx="13754">
                  <c:v>-1979</c:v>
                </c:pt>
                <c:pt idx="13755">
                  <c:v>-1979</c:v>
                </c:pt>
                <c:pt idx="13756">
                  <c:v>-1979</c:v>
                </c:pt>
                <c:pt idx="13757">
                  <c:v>-1979</c:v>
                </c:pt>
                <c:pt idx="13758">
                  <c:v>-1979</c:v>
                </c:pt>
                <c:pt idx="13759">
                  <c:v>-1979</c:v>
                </c:pt>
                <c:pt idx="13760">
                  <c:v>-1979</c:v>
                </c:pt>
                <c:pt idx="13761">
                  <c:v>-1979.1</c:v>
                </c:pt>
                <c:pt idx="13762">
                  <c:v>-1979.1</c:v>
                </c:pt>
                <c:pt idx="13763">
                  <c:v>-1979.1</c:v>
                </c:pt>
                <c:pt idx="13764">
                  <c:v>-1979.1</c:v>
                </c:pt>
                <c:pt idx="13765">
                  <c:v>-1979.1</c:v>
                </c:pt>
                <c:pt idx="13766">
                  <c:v>-1979.1</c:v>
                </c:pt>
                <c:pt idx="13767">
                  <c:v>-1979.1</c:v>
                </c:pt>
                <c:pt idx="13768">
                  <c:v>-1979.1</c:v>
                </c:pt>
                <c:pt idx="13769">
                  <c:v>-1979.1</c:v>
                </c:pt>
                <c:pt idx="13770">
                  <c:v>-1979.1</c:v>
                </c:pt>
                <c:pt idx="13771">
                  <c:v>-1979.1</c:v>
                </c:pt>
                <c:pt idx="13772">
                  <c:v>-1979.1</c:v>
                </c:pt>
                <c:pt idx="13773">
                  <c:v>-1979.1</c:v>
                </c:pt>
                <c:pt idx="13774">
                  <c:v>-1979.1</c:v>
                </c:pt>
                <c:pt idx="13775">
                  <c:v>-1979.1</c:v>
                </c:pt>
                <c:pt idx="13776">
                  <c:v>-1979.1</c:v>
                </c:pt>
                <c:pt idx="13777">
                  <c:v>-1979.1</c:v>
                </c:pt>
                <c:pt idx="13778">
                  <c:v>-1979.1</c:v>
                </c:pt>
                <c:pt idx="13779">
                  <c:v>-1979.1</c:v>
                </c:pt>
                <c:pt idx="13780">
                  <c:v>-1979.1</c:v>
                </c:pt>
                <c:pt idx="13781">
                  <c:v>-1979.2</c:v>
                </c:pt>
                <c:pt idx="13782">
                  <c:v>-1979.2</c:v>
                </c:pt>
                <c:pt idx="13783">
                  <c:v>-1979.2</c:v>
                </c:pt>
                <c:pt idx="13784">
                  <c:v>-1979.2</c:v>
                </c:pt>
                <c:pt idx="13785">
                  <c:v>-1979.2</c:v>
                </c:pt>
                <c:pt idx="13786">
                  <c:v>-1979.2</c:v>
                </c:pt>
                <c:pt idx="13787">
                  <c:v>-1979.3</c:v>
                </c:pt>
                <c:pt idx="13788">
                  <c:v>-1979.3</c:v>
                </c:pt>
                <c:pt idx="13789">
                  <c:v>-1980.1</c:v>
                </c:pt>
                <c:pt idx="13790">
                  <c:v>-1980.1</c:v>
                </c:pt>
                <c:pt idx="13791">
                  <c:v>-1980.2</c:v>
                </c:pt>
                <c:pt idx="13792">
                  <c:v>-1980.3</c:v>
                </c:pt>
                <c:pt idx="13793">
                  <c:v>-1980.4</c:v>
                </c:pt>
                <c:pt idx="13794">
                  <c:v>-1980.5</c:v>
                </c:pt>
                <c:pt idx="13795">
                  <c:v>-1980.5</c:v>
                </c:pt>
                <c:pt idx="13796">
                  <c:v>-1980.5</c:v>
                </c:pt>
                <c:pt idx="13797">
                  <c:v>-1980.5</c:v>
                </c:pt>
                <c:pt idx="13798">
                  <c:v>-1980.5</c:v>
                </c:pt>
                <c:pt idx="13799">
                  <c:v>-1980.5</c:v>
                </c:pt>
                <c:pt idx="13800">
                  <c:v>-1980.5</c:v>
                </c:pt>
                <c:pt idx="13801">
                  <c:v>-1980.5</c:v>
                </c:pt>
                <c:pt idx="13802">
                  <c:v>-1980.5</c:v>
                </c:pt>
                <c:pt idx="13803">
                  <c:v>-1980.5</c:v>
                </c:pt>
                <c:pt idx="13804">
                  <c:v>-1980.5</c:v>
                </c:pt>
                <c:pt idx="13805">
                  <c:v>-1980.5</c:v>
                </c:pt>
                <c:pt idx="13806">
                  <c:v>-1980.6</c:v>
                </c:pt>
                <c:pt idx="13807">
                  <c:v>-1980.7</c:v>
                </c:pt>
                <c:pt idx="13808">
                  <c:v>-1980.7</c:v>
                </c:pt>
                <c:pt idx="13809">
                  <c:v>-1980.7</c:v>
                </c:pt>
                <c:pt idx="13810">
                  <c:v>-1980.7</c:v>
                </c:pt>
                <c:pt idx="13811">
                  <c:v>-1980.7</c:v>
                </c:pt>
                <c:pt idx="13812">
                  <c:v>-1980.7</c:v>
                </c:pt>
                <c:pt idx="13813">
                  <c:v>-1980.8</c:v>
                </c:pt>
                <c:pt idx="13814">
                  <c:v>-1980.8</c:v>
                </c:pt>
                <c:pt idx="13815">
                  <c:v>-1980.8</c:v>
                </c:pt>
                <c:pt idx="13816">
                  <c:v>-1980.9</c:v>
                </c:pt>
                <c:pt idx="13817">
                  <c:v>-1981</c:v>
                </c:pt>
                <c:pt idx="13818">
                  <c:v>-1981</c:v>
                </c:pt>
                <c:pt idx="13819">
                  <c:v>-1981.2</c:v>
                </c:pt>
                <c:pt idx="13820">
                  <c:v>-1981.2</c:v>
                </c:pt>
                <c:pt idx="13821">
                  <c:v>-1981.3</c:v>
                </c:pt>
                <c:pt idx="13822">
                  <c:v>-1981.3</c:v>
                </c:pt>
                <c:pt idx="13823">
                  <c:v>-1981.3</c:v>
                </c:pt>
                <c:pt idx="13824">
                  <c:v>-1981.3</c:v>
                </c:pt>
                <c:pt idx="13825">
                  <c:v>-1981.4</c:v>
                </c:pt>
                <c:pt idx="13826">
                  <c:v>-1981.5</c:v>
                </c:pt>
                <c:pt idx="13827">
                  <c:v>-1981.5</c:v>
                </c:pt>
                <c:pt idx="13828">
                  <c:v>-1981.5</c:v>
                </c:pt>
                <c:pt idx="13829">
                  <c:v>-1981.6</c:v>
                </c:pt>
                <c:pt idx="13830">
                  <c:v>-1981.7</c:v>
                </c:pt>
                <c:pt idx="13831">
                  <c:v>-1981.7</c:v>
                </c:pt>
                <c:pt idx="13832">
                  <c:v>-1981.7</c:v>
                </c:pt>
                <c:pt idx="13833">
                  <c:v>-1981.7</c:v>
                </c:pt>
                <c:pt idx="13834">
                  <c:v>-1981.8</c:v>
                </c:pt>
                <c:pt idx="13835">
                  <c:v>-1981.9</c:v>
                </c:pt>
                <c:pt idx="13836">
                  <c:v>-1982.2</c:v>
                </c:pt>
                <c:pt idx="13837">
                  <c:v>-1982.2</c:v>
                </c:pt>
                <c:pt idx="13838">
                  <c:v>-1982.3</c:v>
                </c:pt>
                <c:pt idx="13839">
                  <c:v>-1982.3</c:v>
                </c:pt>
                <c:pt idx="13840">
                  <c:v>-1982.3</c:v>
                </c:pt>
                <c:pt idx="13841">
                  <c:v>-1982.4</c:v>
                </c:pt>
                <c:pt idx="13842">
                  <c:v>-1982.4</c:v>
                </c:pt>
                <c:pt idx="13843">
                  <c:v>-1982.4</c:v>
                </c:pt>
                <c:pt idx="13844">
                  <c:v>-1982.4</c:v>
                </c:pt>
                <c:pt idx="13845">
                  <c:v>-1982.4</c:v>
                </c:pt>
                <c:pt idx="13846">
                  <c:v>-1982.4</c:v>
                </c:pt>
                <c:pt idx="13847">
                  <c:v>-1982.5</c:v>
                </c:pt>
                <c:pt idx="13848">
                  <c:v>-1982.5</c:v>
                </c:pt>
                <c:pt idx="13849">
                  <c:v>-1983.2</c:v>
                </c:pt>
                <c:pt idx="13850">
                  <c:v>-1983.3</c:v>
                </c:pt>
                <c:pt idx="13851">
                  <c:v>-1983.3</c:v>
                </c:pt>
                <c:pt idx="13852">
                  <c:v>-1983.3</c:v>
                </c:pt>
                <c:pt idx="13853">
                  <c:v>-1983.3</c:v>
                </c:pt>
                <c:pt idx="13854">
                  <c:v>-1983.3</c:v>
                </c:pt>
                <c:pt idx="13855">
                  <c:v>-1983.4</c:v>
                </c:pt>
                <c:pt idx="13856">
                  <c:v>-1983.4</c:v>
                </c:pt>
                <c:pt idx="13857">
                  <c:v>-1983.5</c:v>
                </c:pt>
                <c:pt idx="13858">
                  <c:v>-1983.5</c:v>
                </c:pt>
                <c:pt idx="13859">
                  <c:v>-1983.5</c:v>
                </c:pt>
                <c:pt idx="13860">
                  <c:v>-1983.6</c:v>
                </c:pt>
                <c:pt idx="13861">
                  <c:v>-1983.7</c:v>
                </c:pt>
                <c:pt idx="13862">
                  <c:v>-1983.8</c:v>
                </c:pt>
                <c:pt idx="13863">
                  <c:v>-1983.9</c:v>
                </c:pt>
                <c:pt idx="13864">
                  <c:v>-1983.9</c:v>
                </c:pt>
                <c:pt idx="13865">
                  <c:v>-1984.5</c:v>
                </c:pt>
                <c:pt idx="13866">
                  <c:v>-1985.2</c:v>
                </c:pt>
                <c:pt idx="13867">
                  <c:v>-1985.2</c:v>
                </c:pt>
                <c:pt idx="13868">
                  <c:v>-1985.2</c:v>
                </c:pt>
                <c:pt idx="13869">
                  <c:v>-1985.2</c:v>
                </c:pt>
                <c:pt idx="13870">
                  <c:v>-1985.2</c:v>
                </c:pt>
                <c:pt idx="13871">
                  <c:v>-1985.2</c:v>
                </c:pt>
                <c:pt idx="13872">
                  <c:v>-1985.3</c:v>
                </c:pt>
                <c:pt idx="13873">
                  <c:v>-1985.3</c:v>
                </c:pt>
                <c:pt idx="13874">
                  <c:v>-1985.3</c:v>
                </c:pt>
                <c:pt idx="13875">
                  <c:v>-1985.3</c:v>
                </c:pt>
                <c:pt idx="13876">
                  <c:v>-1985.4</c:v>
                </c:pt>
                <c:pt idx="13877">
                  <c:v>-1985.7</c:v>
                </c:pt>
                <c:pt idx="13878">
                  <c:v>-1986</c:v>
                </c:pt>
                <c:pt idx="13879">
                  <c:v>-1986</c:v>
                </c:pt>
                <c:pt idx="13880">
                  <c:v>-1986</c:v>
                </c:pt>
                <c:pt idx="13881">
                  <c:v>-1986.1</c:v>
                </c:pt>
                <c:pt idx="13882">
                  <c:v>-1986.2</c:v>
                </c:pt>
                <c:pt idx="13883">
                  <c:v>-1986.2</c:v>
                </c:pt>
                <c:pt idx="13884">
                  <c:v>-1986.2</c:v>
                </c:pt>
                <c:pt idx="13885">
                  <c:v>-1986.3</c:v>
                </c:pt>
                <c:pt idx="13886">
                  <c:v>-1986.3</c:v>
                </c:pt>
                <c:pt idx="13887">
                  <c:v>-1986.3</c:v>
                </c:pt>
                <c:pt idx="13888">
                  <c:v>-1986.3</c:v>
                </c:pt>
                <c:pt idx="13889">
                  <c:v>-1986.4</c:v>
                </c:pt>
                <c:pt idx="13890">
                  <c:v>-1986.4</c:v>
                </c:pt>
                <c:pt idx="13891">
                  <c:v>-1986.4</c:v>
                </c:pt>
                <c:pt idx="13892">
                  <c:v>-1986.5</c:v>
                </c:pt>
                <c:pt idx="13893">
                  <c:v>-1986.6</c:v>
                </c:pt>
                <c:pt idx="13894">
                  <c:v>-1986.6</c:v>
                </c:pt>
                <c:pt idx="13895">
                  <c:v>-1986.7</c:v>
                </c:pt>
                <c:pt idx="13896">
                  <c:v>-1986.7</c:v>
                </c:pt>
                <c:pt idx="13897">
                  <c:v>-1986.7</c:v>
                </c:pt>
                <c:pt idx="13898">
                  <c:v>-1986.9</c:v>
                </c:pt>
                <c:pt idx="13899">
                  <c:v>-1987</c:v>
                </c:pt>
                <c:pt idx="13900">
                  <c:v>-1987</c:v>
                </c:pt>
                <c:pt idx="13901">
                  <c:v>-1987</c:v>
                </c:pt>
                <c:pt idx="13902">
                  <c:v>-1987</c:v>
                </c:pt>
                <c:pt idx="13903">
                  <c:v>-1987</c:v>
                </c:pt>
                <c:pt idx="13904">
                  <c:v>-1987</c:v>
                </c:pt>
                <c:pt idx="13905">
                  <c:v>-1986.9</c:v>
                </c:pt>
                <c:pt idx="13906">
                  <c:v>-1986.4</c:v>
                </c:pt>
                <c:pt idx="13907">
                  <c:v>-1986</c:v>
                </c:pt>
                <c:pt idx="13908">
                  <c:v>-1975.8</c:v>
                </c:pt>
                <c:pt idx="13909">
                  <c:v>-1975.8</c:v>
                </c:pt>
                <c:pt idx="13910">
                  <c:v>-1975.8</c:v>
                </c:pt>
                <c:pt idx="13911">
                  <c:v>-1975.8</c:v>
                </c:pt>
                <c:pt idx="13912">
                  <c:v>-1975.8</c:v>
                </c:pt>
                <c:pt idx="13913">
                  <c:v>-1975.6</c:v>
                </c:pt>
                <c:pt idx="13914">
                  <c:v>-1975.6</c:v>
                </c:pt>
                <c:pt idx="13915">
                  <c:v>-1974.7</c:v>
                </c:pt>
                <c:pt idx="13916">
                  <c:v>-1974.6</c:v>
                </c:pt>
                <c:pt idx="13917">
                  <c:v>-1974.6</c:v>
                </c:pt>
                <c:pt idx="13918">
                  <c:v>-1974.6</c:v>
                </c:pt>
                <c:pt idx="13919">
                  <c:v>-1974.6</c:v>
                </c:pt>
                <c:pt idx="13920">
                  <c:v>-1974.6</c:v>
                </c:pt>
                <c:pt idx="13921">
                  <c:v>-1974.6</c:v>
                </c:pt>
                <c:pt idx="13922">
                  <c:v>-1974.6</c:v>
                </c:pt>
                <c:pt idx="13923">
                  <c:v>-1974.6</c:v>
                </c:pt>
                <c:pt idx="13924">
                  <c:v>-1974.6</c:v>
                </c:pt>
                <c:pt idx="13925">
                  <c:v>-1974.6</c:v>
                </c:pt>
                <c:pt idx="13926">
                  <c:v>-1974.6</c:v>
                </c:pt>
                <c:pt idx="13927">
                  <c:v>-1974.6</c:v>
                </c:pt>
                <c:pt idx="13928">
                  <c:v>-1974.6</c:v>
                </c:pt>
                <c:pt idx="13929">
                  <c:v>-1974.5</c:v>
                </c:pt>
                <c:pt idx="13930">
                  <c:v>-1974.4</c:v>
                </c:pt>
                <c:pt idx="13931">
                  <c:v>-1974.4</c:v>
                </c:pt>
                <c:pt idx="13932">
                  <c:v>-1974.4</c:v>
                </c:pt>
                <c:pt idx="13933">
                  <c:v>-1974.4</c:v>
                </c:pt>
                <c:pt idx="13934">
                  <c:v>-1974.4</c:v>
                </c:pt>
                <c:pt idx="13935">
                  <c:v>-1974.4</c:v>
                </c:pt>
                <c:pt idx="13936">
                  <c:v>-1974.3</c:v>
                </c:pt>
                <c:pt idx="13937">
                  <c:v>-1974.3</c:v>
                </c:pt>
                <c:pt idx="13938">
                  <c:v>-1974.3</c:v>
                </c:pt>
                <c:pt idx="13939">
                  <c:v>-1974.3</c:v>
                </c:pt>
                <c:pt idx="13940">
                  <c:v>-1974.3</c:v>
                </c:pt>
                <c:pt idx="13941">
                  <c:v>-1974.3</c:v>
                </c:pt>
                <c:pt idx="13942">
                  <c:v>-1974.3</c:v>
                </c:pt>
                <c:pt idx="13943">
                  <c:v>-1974.3</c:v>
                </c:pt>
                <c:pt idx="13944">
                  <c:v>-1974.3</c:v>
                </c:pt>
                <c:pt idx="13945">
                  <c:v>-1974.3</c:v>
                </c:pt>
                <c:pt idx="13946">
                  <c:v>-1974.3</c:v>
                </c:pt>
                <c:pt idx="13947">
                  <c:v>-1974.3</c:v>
                </c:pt>
                <c:pt idx="13948">
                  <c:v>-1974.3</c:v>
                </c:pt>
                <c:pt idx="13949">
                  <c:v>-1974.3</c:v>
                </c:pt>
                <c:pt idx="13950">
                  <c:v>-1974.3</c:v>
                </c:pt>
                <c:pt idx="13951">
                  <c:v>-1974.3</c:v>
                </c:pt>
                <c:pt idx="13952">
                  <c:v>-1974.3</c:v>
                </c:pt>
                <c:pt idx="13953">
                  <c:v>-1974.3</c:v>
                </c:pt>
                <c:pt idx="13954">
                  <c:v>-1974.3</c:v>
                </c:pt>
                <c:pt idx="13955">
                  <c:v>-1974.3</c:v>
                </c:pt>
                <c:pt idx="13956">
                  <c:v>-1974.3</c:v>
                </c:pt>
                <c:pt idx="13957">
                  <c:v>-1974.3</c:v>
                </c:pt>
                <c:pt idx="13958">
                  <c:v>-1974.3</c:v>
                </c:pt>
                <c:pt idx="13959">
                  <c:v>-1974.3</c:v>
                </c:pt>
                <c:pt idx="13960">
                  <c:v>-1974.3</c:v>
                </c:pt>
                <c:pt idx="13961">
                  <c:v>-1974</c:v>
                </c:pt>
                <c:pt idx="13962">
                  <c:v>-1974</c:v>
                </c:pt>
                <c:pt idx="13963">
                  <c:v>-1974</c:v>
                </c:pt>
                <c:pt idx="13964">
                  <c:v>-1974</c:v>
                </c:pt>
                <c:pt idx="13965">
                  <c:v>-1974</c:v>
                </c:pt>
                <c:pt idx="13966">
                  <c:v>-1974</c:v>
                </c:pt>
                <c:pt idx="13967">
                  <c:v>-1974</c:v>
                </c:pt>
                <c:pt idx="13968">
                  <c:v>-1974</c:v>
                </c:pt>
                <c:pt idx="13969">
                  <c:v>-1974</c:v>
                </c:pt>
                <c:pt idx="13970">
                  <c:v>-1974</c:v>
                </c:pt>
                <c:pt idx="13971">
                  <c:v>-1974</c:v>
                </c:pt>
                <c:pt idx="13972">
                  <c:v>-1974</c:v>
                </c:pt>
                <c:pt idx="13973">
                  <c:v>-1974</c:v>
                </c:pt>
                <c:pt idx="13974">
                  <c:v>-1974</c:v>
                </c:pt>
                <c:pt idx="13975">
                  <c:v>-1974</c:v>
                </c:pt>
                <c:pt idx="13976">
                  <c:v>-1974</c:v>
                </c:pt>
                <c:pt idx="13977">
                  <c:v>-1974</c:v>
                </c:pt>
                <c:pt idx="13978">
                  <c:v>-1974</c:v>
                </c:pt>
                <c:pt idx="13979">
                  <c:v>-1974</c:v>
                </c:pt>
                <c:pt idx="13980">
                  <c:v>-1974</c:v>
                </c:pt>
                <c:pt idx="13981">
                  <c:v>-1974</c:v>
                </c:pt>
                <c:pt idx="13982">
                  <c:v>-1974</c:v>
                </c:pt>
                <c:pt idx="13983">
                  <c:v>-1974</c:v>
                </c:pt>
                <c:pt idx="13984">
                  <c:v>-1974</c:v>
                </c:pt>
                <c:pt idx="13985">
                  <c:v>-1974</c:v>
                </c:pt>
                <c:pt idx="13986">
                  <c:v>-1974</c:v>
                </c:pt>
                <c:pt idx="13987">
                  <c:v>-1974</c:v>
                </c:pt>
                <c:pt idx="13988">
                  <c:v>-1974</c:v>
                </c:pt>
                <c:pt idx="13989">
                  <c:v>-1974</c:v>
                </c:pt>
                <c:pt idx="13990">
                  <c:v>-1974</c:v>
                </c:pt>
                <c:pt idx="13991">
                  <c:v>-1974</c:v>
                </c:pt>
                <c:pt idx="13992">
                  <c:v>-1974</c:v>
                </c:pt>
                <c:pt idx="13993">
                  <c:v>-1974</c:v>
                </c:pt>
                <c:pt idx="13994">
                  <c:v>-1974</c:v>
                </c:pt>
                <c:pt idx="13995">
                  <c:v>-1974</c:v>
                </c:pt>
                <c:pt idx="13996">
                  <c:v>-1974</c:v>
                </c:pt>
                <c:pt idx="13997">
                  <c:v>-1974</c:v>
                </c:pt>
                <c:pt idx="13998">
                  <c:v>-1974</c:v>
                </c:pt>
                <c:pt idx="13999">
                  <c:v>-1974</c:v>
                </c:pt>
                <c:pt idx="14000">
                  <c:v>-1973.9</c:v>
                </c:pt>
                <c:pt idx="14001">
                  <c:v>-1973.9</c:v>
                </c:pt>
                <c:pt idx="14002">
                  <c:v>-1973.9</c:v>
                </c:pt>
                <c:pt idx="14003">
                  <c:v>-1973.9</c:v>
                </c:pt>
                <c:pt idx="14004">
                  <c:v>-1973.9</c:v>
                </c:pt>
                <c:pt idx="14005">
                  <c:v>-1973.9</c:v>
                </c:pt>
                <c:pt idx="14006">
                  <c:v>-1973.9</c:v>
                </c:pt>
                <c:pt idx="14007">
                  <c:v>-1973.9</c:v>
                </c:pt>
                <c:pt idx="14008">
                  <c:v>-1973.9</c:v>
                </c:pt>
                <c:pt idx="14009">
                  <c:v>-1973.9</c:v>
                </c:pt>
                <c:pt idx="14010">
                  <c:v>-1974</c:v>
                </c:pt>
                <c:pt idx="14011">
                  <c:v>-1974</c:v>
                </c:pt>
                <c:pt idx="14012">
                  <c:v>-1974</c:v>
                </c:pt>
                <c:pt idx="14013">
                  <c:v>-1974.1</c:v>
                </c:pt>
                <c:pt idx="14014">
                  <c:v>-1974.1</c:v>
                </c:pt>
                <c:pt idx="14015">
                  <c:v>-1974.2</c:v>
                </c:pt>
                <c:pt idx="14016">
                  <c:v>-1973.6</c:v>
                </c:pt>
                <c:pt idx="14017">
                  <c:v>-1973.6</c:v>
                </c:pt>
                <c:pt idx="14018">
                  <c:v>-1973.6</c:v>
                </c:pt>
                <c:pt idx="14019">
                  <c:v>-1973.6</c:v>
                </c:pt>
                <c:pt idx="14020">
                  <c:v>-1973.6</c:v>
                </c:pt>
                <c:pt idx="14021">
                  <c:v>-1973.6</c:v>
                </c:pt>
                <c:pt idx="14022">
                  <c:v>-1973.6</c:v>
                </c:pt>
                <c:pt idx="14023">
                  <c:v>-1973.6</c:v>
                </c:pt>
                <c:pt idx="14024">
                  <c:v>-1973.6</c:v>
                </c:pt>
                <c:pt idx="14025">
                  <c:v>-1973.6</c:v>
                </c:pt>
                <c:pt idx="14026">
                  <c:v>-1973.6</c:v>
                </c:pt>
                <c:pt idx="14027">
                  <c:v>-1973.6</c:v>
                </c:pt>
                <c:pt idx="14028">
                  <c:v>-1973.6</c:v>
                </c:pt>
                <c:pt idx="14029">
                  <c:v>-1973.6</c:v>
                </c:pt>
                <c:pt idx="14030">
                  <c:v>-1973.6</c:v>
                </c:pt>
                <c:pt idx="14031">
                  <c:v>-1973.6</c:v>
                </c:pt>
                <c:pt idx="14032">
                  <c:v>-1973.6</c:v>
                </c:pt>
                <c:pt idx="14033">
                  <c:v>-1973.6</c:v>
                </c:pt>
                <c:pt idx="14034">
                  <c:v>-1973.6</c:v>
                </c:pt>
                <c:pt idx="14035">
                  <c:v>-1973.6</c:v>
                </c:pt>
                <c:pt idx="14036">
                  <c:v>-1973.6</c:v>
                </c:pt>
                <c:pt idx="14037">
                  <c:v>-1973.6</c:v>
                </c:pt>
                <c:pt idx="14038">
                  <c:v>-1973.6</c:v>
                </c:pt>
                <c:pt idx="14039">
                  <c:v>-1973.6</c:v>
                </c:pt>
                <c:pt idx="14040">
                  <c:v>-1973.6</c:v>
                </c:pt>
                <c:pt idx="14041">
                  <c:v>-1973.6</c:v>
                </c:pt>
                <c:pt idx="14042">
                  <c:v>-1973.6</c:v>
                </c:pt>
                <c:pt idx="14043">
                  <c:v>-1973.6</c:v>
                </c:pt>
                <c:pt idx="14044">
                  <c:v>-1973.6</c:v>
                </c:pt>
                <c:pt idx="14045">
                  <c:v>-1973.6</c:v>
                </c:pt>
                <c:pt idx="14046">
                  <c:v>-1973.6</c:v>
                </c:pt>
                <c:pt idx="14047">
                  <c:v>-1973.6</c:v>
                </c:pt>
                <c:pt idx="14048">
                  <c:v>-1973.6</c:v>
                </c:pt>
                <c:pt idx="14049">
                  <c:v>-1973.6</c:v>
                </c:pt>
                <c:pt idx="14050">
                  <c:v>-1973.6</c:v>
                </c:pt>
                <c:pt idx="14051">
                  <c:v>-1973.6</c:v>
                </c:pt>
                <c:pt idx="14052">
                  <c:v>-1973.6</c:v>
                </c:pt>
                <c:pt idx="14053">
                  <c:v>-1973.6</c:v>
                </c:pt>
                <c:pt idx="14054">
                  <c:v>-1973.6</c:v>
                </c:pt>
                <c:pt idx="14055">
                  <c:v>-1973.6</c:v>
                </c:pt>
                <c:pt idx="14056">
                  <c:v>-1973.6</c:v>
                </c:pt>
                <c:pt idx="14057">
                  <c:v>-1973.6</c:v>
                </c:pt>
                <c:pt idx="14058">
                  <c:v>-1973.6</c:v>
                </c:pt>
                <c:pt idx="14059">
                  <c:v>-1973.6</c:v>
                </c:pt>
                <c:pt idx="14060">
                  <c:v>-1973.6</c:v>
                </c:pt>
                <c:pt idx="14061">
                  <c:v>-1973.6</c:v>
                </c:pt>
                <c:pt idx="14062">
                  <c:v>-1973.6</c:v>
                </c:pt>
                <c:pt idx="14063">
                  <c:v>-1973.6</c:v>
                </c:pt>
                <c:pt idx="14064">
                  <c:v>-1973.6</c:v>
                </c:pt>
                <c:pt idx="14065">
                  <c:v>-1973.6</c:v>
                </c:pt>
                <c:pt idx="14066">
                  <c:v>-1973.6</c:v>
                </c:pt>
                <c:pt idx="14067">
                  <c:v>-1973.6</c:v>
                </c:pt>
                <c:pt idx="14068">
                  <c:v>-1973.6</c:v>
                </c:pt>
                <c:pt idx="14069">
                  <c:v>-1973.6</c:v>
                </c:pt>
                <c:pt idx="14070">
                  <c:v>-1973.6</c:v>
                </c:pt>
                <c:pt idx="14071">
                  <c:v>-1973.6</c:v>
                </c:pt>
                <c:pt idx="14072">
                  <c:v>-1973.6</c:v>
                </c:pt>
                <c:pt idx="14073">
                  <c:v>-1973.6</c:v>
                </c:pt>
                <c:pt idx="14074">
                  <c:v>-1973.6</c:v>
                </c:pt>
                <c:pt idx="14075">
                  <c:v>-1973.6</c:v>
                </c:pt>
                <c:pt idx="14076">
                  <c:v>-1973.6</c:v>
                </c:pt>
                <c:pt idx="14077">
                  <c:v>-1973.6</c:v>
                </c:pt>
                <c:pt idx="14078">
                  <c:v>-1973.6</c:v>
                </c:pt>
                <c:pt idx="14079">
                  <c:v>-1973.6</c:v>
                </c:pt>
                <c:pt idx="14080">
                  <c:v>-1973.6</c:v>
                </c:pt>
                <c:pt idx="14081">
                  <c:v>-1973.6</c:v>
                </c:pt>
                <c:pt idx="14082">
                  <c:v>-1973.6</c:v>
                </c:pt>
                <c:pt idx="14083">
                  <c:v>-1973.6</c:v>
                </c:pt>
                <c:pt idx="14084">
                  <c:v>-1973.6</c:v>
                </c:pt>
                <c:pt idx="14085">
                  <c:v>-1973.6</c:v>
                </c:pt>
                <c:pt idx="14086">
                  <c:v>-1973.3</c:v>
                </c:pt>
                <c:pt idx="14087">
                  <c:v>-1972.9</c:v>
                </c:pt>
                <c:pt idx="14088">
                  <c:v>-1972.9</c:v>
                </c:pt>
                <c:pt idx="14089">
                  <c:v>-1972.9</c:v>
                </c:pt>
                <c:pt idx="14090">
                  <c:v>-1972.7</c:v>
                </c:pt>
                <c:pt idx="14091">
                  <c:v>-1972.7</c:v>
                </c:pt>
                <c:pt idx="14092">
                  <c:v>-1972.7</c:v>
                </c:pt>
              </c:numCache>
            </c:numRef>
          </c:xVal>
          <c:yVal>
            <c:numRef>
              <c:f>'005'!$B$2:$B$14095</c:f>
              <c:numCache>
                <c:formatCode>General</c:formatCode>
                <c:ptCount val="1409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-1.2</c:v>
                </c:pt>
                <c:pt idx="33">
                  <c:v>-2</c:v>
                </c:pt>
                <c:pt idx="34">
                  <c:v>-2</c:v>
                </c:pt>
                <c:pt idx="35">
                  <c:v>-2</c:v>
                </c:pt>
                <c:pt idx="36">
                  <c:v>-2</c:v>
                </c:pt>
                <c:pt idx="37">
                  <c:v>-2</c:v>
                </c:pt>
                <c:pt idx="38">
                  <c:v>-2</c:v>
                </c:pt>
                <c:pt idx="39">
                  <c:v>-2</c:v>
                </c:pt>
                <c:pt idx="40">
                  <c:v>-2</c:v>
                </c:pt>
                <c:pt idx="41">
                  <c:v>-2</c:v>
                </c:pt>
                <c:pt idx="42">
                  <c:v>-2</c:v>
                </c:pt>
                <c:pt idx="43">
                  <c:v>-2</c:v>
                </c:pt>
                <c:pt idx="44">
                  <c:v>-2</c:v>
                </c:pt>
                <c:pt idx="45">
                  <c:v>-2</c:v>
                </c:pt>
                <c:pt idx="46">
                  <c:v>-2</c:v>
                </c:pt>
                <c:pt idx="47">
                  <c:v>-2</c:v>
                </c:pt>
                <c:pt idx="48">
                  <c:v>-2</c:v>
                </c:pt>
                <c:pt idx="49">
                  <c:v>-2</c:v>
                </c:pt>
                <c:pt idx="50">
                  <c:v>-2</c:v>
                </c:pt>
                <c:pt idx="51">
                  <c:v>-2</c:v>
                </c:pt>
                <c:pt idx="52">
                  <c:v>-2.8</c:v>
                </c:pt>
                <c:pt idx="53">
                  <c:v>-2.8</c:v>
                </c:pt>
                <c:pt idx="54">
                  <c:v>-2.8</c:v>
                </c:pt>
                <c:pt idx="55">
                  <c:v>-2.8</c:v>
                </c:pt>
                <c:pt idx="56">
                  <c:v>-2.8</c:v>
                </c:pt>
                <c:pt idx="57">
                  <c:v>-2.9</c:v>
                </c:pt>
                <c:pt idx="58">
                  <c:v>-3</c:v>
                </c:pt>
                <c:pt idx="59">
                  <c:v>-3.8</c:v>
                </c:pt>
                <c:pt idx="60">
                  <c:v>-4.4000000000000004</c:v>
                </c:pt>
                <c:pt idx="61">
                  <c:v>-6.4</c:v>
                </c:pt>
                <c:pt idx="62">
                  <c:v>-8.1999999999999993</c:v>
                </c:pt>
                <c:pt idx="63">
                  <c:v>-12.3</c:v>
                </c:pt>
                <c:pt idx="64">
                  <c:v>-16.399999999999999</c:v>
                </c:pt>
                <c:pt idx="65">
                  <c:v>-21.5</c:v>
                </c:pt>
                <c:pt idx="66">
                  <c:v>-25.8</c:v>
                </c:pt>
                <c:pt idx="67">
                  <c:v>-28</c:v>
                </c:pt>
                <c:pt idx="68">
                  <c:v>-30.6</c:v>
                </c:pt>
                <c:pt idx="69">
                  <c:v>-33</c:v>
                </c:pt>
                <c:pt idx="70">
                  <c:v>-36.4</c:v>
                </c:pt>
                <c:pt idx="71">
                  <c:v>-40.799999999999997</c:v>
                </c:pt>
                <c:pt idx="72">
                  <c:v>-44.2</c:v>
                </c:pt>
                <c:pt idx="73">
                  <c:v>-47.5</c:v>
                </c:pt>
                <c:pt idx="74">
                  <c:v>-49.8</c:v>
                </c:pt>
                <c:pt idx="75">
                  <c:v>-53.2</c:v>
                </c:pt>
                <c:pt idx="76">
                  <c:v>-56.8</c:v>
                </c:pt>
                <c:pt idx="77">
                  <c:v>-61</c:v>
                </c:pt>
                <c:pt idx="78">
                  <c:v>-65.099999999999994</c:v>
                </c:pt>
                <c:pt idx="79">
                  <c:v>-68.900000000000006</c:v>
                </c:pt>
                <c:pt idx="80">
                  <c:v>-73.7</c:v>
                </c:pt>
                <c:pt idx="81">
                  <c:v>-78.900000000000006</c:v>
                </c:pt>
                <c:pt idx="82">
                  <c:v>-83.5</c:v>
                </c:pt>
                <c:pt idx="83">
                  <c:v>-87.9</c:v>
                </c:pt>
                <c:pt idx="84">
                  <c:v>-93.6</c:v>
                </c:pt>
                <c:pt idx="85">
                  <c:v>-97.3</c:v>
                </c:pt>
                <c:pt idx="86">
                  <c:v>-101.3</c:v>
                </c:pt>
                <c:pt idx="87">
                  <c:v>-106.7</c:v>
                </c:pt>
                <c:pt idx="88">
                  <c:v>-110.8</c:v>
                </c:pt>
                <c:pt idx="89">
                  <c:v>-115.5</c:v>
                </c:pt>
                <c:pt idx="90">
                  <c:v>-119.8</c:v>
                </c:pt>
                <c:pt idx="91">
                  <c:v>-123.4</c:v>
                </c:pt>
                <c:pt idx="92">
                  <c:v>-127.4</c:v>
                </c:pt>
                <c:pt idx="93">
                  <c:v>-130.30000000000001</c:v>
                </c:pt>
                <c:pt idx="94">
                  <c:v>-132.6</c:v>
                </c:pt>
                <c:pt idx="95">
                  <c:v>-135.80000000000001</c:v>
                </c:pt>
                <c:pt idx="96">
                  <c:v>-138.5</c:v>
                </c:pt>
                <c:pt idx="97">
                  <c:v>-141.19999999999999</c:v>
                </c:pt>
                <c:pt idx="98">
                  <c:v>-144.19999999999999</c:v>
                </c:pt>
                <c:pt idx="99">
                  <c:v>-148</c:v>
                </c:pt>
                <c:pt idx="100">
                  <c:v>-150.5</c:v>
                </c:pt>
                <c:pt idx="101">
                  <c:v>-152.80000000000001</c:v>
                </c:pt>
                <c:pt idx="102">
                  <c:v>-156.30000000000001</c:v>
                </c:pt>
                <c:pt idx="103">
                  <c:v>-160.6</c:v>
                </c:pt>
                <c:pt idx="104">
                  <c:v>-164.8</c:v>
                </c:pt>
                <c:pt idx="105">
                  <c:v>-168.4</c:v>
                </c:pt>
                <c:pt idx="106">
                  <c:v>-171.6</c:v>
                </c:pt>
                <c:pt idx="107">
                  <c:v>-175.3</c:v>
                </c:pt>
                <c:pt idx="108">
                  <c:v>-178.6</c:v>
                </c:pt>
                <c:pt idx="109">
                  <c:v>-182.5</c:v>
                </c:pt>
                <c:pt idx="110">
                  <c:v>-186.4</c:v>
                </c:pt>
                <c:pt idx="111">
                  <c:v>-189.4</c:v>
                </c:pt>
                <c:pt idx="112">
                  <c:v>-192.6</c:v>
                </c:pt>
                <c:pt idx="113">
                  <c:v>-195.9</c:v>
                </c:pt>
                <c:pt idx="114">
                  <c:v>-200.6</c:v>
                </c:pt>
                <c:pt idx="115">
                  <c:v>-205.5</c:v>
                </c:pt>
                <c:pt idx="116">
                  <c:v>-209.7</c:v>
                </c:pt>
                <c:pt idx="117">
                  <c:v>-213.9</c:v>
                </c:pt>
                <c:pt idx="118">
                  <c:v>-217.6</c:v>
                </c:pt>
                <c:pt idx="119">
                  <c:v>-221</c:v>
                </c:pt>
                <c:pt idx="120">
                  <c:v>-224.5</c:v>
                </c:pt>
                <c:pt idx="121">
                  <c:v>-227.9</c:v>
                </c:pt>
                <c:pt idx="122">
                  <c:v>-231.5</c:v>
                </c:pt>
                <c:pt idx="123">
                  <c:v>-234.8</c:v>
                </c:pt>
                <c:pt idx="124">
                  <c:v>-237.8</c:v>
                </c:pt>
                <c:pt idx="125">
                  <c:v>-241.2</c:v>
                </c:pt>
                <c:pt idx="126">
                  <c:v>-244.3</c:v>
                </c:pt>
                <c:pt idx="127">
                  <c:v>-248.7</c:v>
                </c:pt>
                <c:pt idx="128">
                  <c:v>-252.2</c:v>
                </c:pt>
                <c:pt idx="129">
                  <c:v>-256.10000000000002</c:v>
                </c:pt>
                <c:pt idx="130">
                  <c:v>-259.39999999999998</c:v>
                </c:pt>
                <c:pt idx="131">
                  <c:v>-262.39999999999998</c:v>
                </c:pt>
                <c:pt idx="132">
                  <c:v>-265.8</c:v>
                </c:pt>
                <c:pt idx="133">
                  <c:v>-269.89999999999998</c:v>
                </c:pt>
                <c:pt idx="134">
                  <c:v>-274.60000000000002</c:v>
                </c:pt>
                <c:pt idx="135">
                  <c:v>-278.39999999999998</c:v>
                </c:pt>
                <c:pt idx="136">
                  <c:v>-281.8</c:v>
                </c:pt>
                <c:pt idx="137">
                  <c:v>-285.39999999999998</c:v>
                </c:pt>
                <c:pt idx="138">
                  <c:v>-289.7</c:v>
                </c:pt>
                <c:pt idx="139">
                  <c:v>-293.5</c:v>
                </c:pt>
                <c:pt idx="140">
                  <c:v>-296.5</c:v>
                </c:pt>
                <c:pt idx="141">
                  <c:v>-299.3</c:v>
                </c:pt>
                <c:pt idx="142">
                  <c:v>-301.7</c:v>
                </c:pt>
                <c:pt idx="143">
                  <c:v>-304.10000000000002</c:v>
                </c:pt>
                <c:pt idx="144">
                  <c:v>-307</c:v>
                </c:pt>
                <c:pt idx="145">
                  <c:v>-309.7</c:v>
                </c:pt>
                <c:pt idx="146">
                  <c:v>-314</c:v>
                </c:pt>
                <c:pt idx="147">
                  <c:v>-318.3</c:v>
                </c:pt>
                <c:pt idx="148">
                  <c:v>-322.3</c:v>
                </c:pt>
                <c:pt idx="149">
                  <c:v>-325.60000000000002</c:v>
                </c:pt>
                <c:pt idx="150">
                  <c:v>-329.2</c:v>
                </c:pt>
                <c:pt idx="151">
                  <c:v>-333</c:v>
                </c:pt>
                <c:pt idx="152">
                  <c:v>-336.4</c:v>
                </c:pt>
                <c:pt idx="153">
                  <c:v>-340</c:v>
                </c:pt>
                <c:pt idx="154">
                  <c:v>-343.6</c:v>
                </c:pt>
                <c:pt idx="155">
                  <c:v>-345.9</c:v>
                </c:pt>
                <c:pt idx="156">
                  <c:v>-348.5</c:v>
                </c:pt>
                <c:pt idx="157">
                  <c:v>-352.4</c:v>
                </c:pt>
                <c:pt idx="158">
                  <c:v>-356.1</c:v>
                </c:pt>
                <c:pt idx="159">
                  <c:v>-359.5</c:v>
                </c:pt>
                <c:pt idx="160">
                  <c:v>-362.5</c:v>
                </c:pt>
                <c:pt idx="161">
                  <c:v>-365</c:v>
                </c:pt>
                <c:pt idx="162">
                  <c:v>-369.3</c:v>
                </c:pt>
                <c:pt idx="163">
                  <c:v>-372.9</c:v>
                </c:pt>
                <c:pt idx="164">
                  <c:v>-375.2</c:v>
                </c:pt>
                <c:pt idx="165">
                  <c:v>-377.3</c:v>
                </c:pt>
                <c:pt idx="166">
                  <c:v>-380.3</c:v>
                </c:pt>
                <c:pt idx="167">
                  <c:v>-383</c:v>
                </c:pt>
                <c:pt idx="168">
                  <c:v>-385.4</c:v>
                </c:pt>
                <c:pt idx="169">
                  <c:v>-387.5</c:v>
                </c:pt>
                <c:pt idx="170">
                  <c:v>-389.9</c:v>
                </c:pt>
                <c:pt idx="171">
                  <c:v>-392.1</c:v>
                </c:pt>
                <c:pt idx="172">
                  <c:v>-394.7</c:v>
                </c:pt>
                <c:pt idx="173">
                  <c:v>-397.4</c:v>
                </c:pt>
                <c:pt idx="174">
                  <c:v>-400.2</c:v>
                </c:pt>
                <c:pt idx="175">
                  <c:v>-403.1</c:v>
                </c:pt>
                <c:pt idx="176">
                  <c:v>-406.4</c:v>
                </c:pt>
                <c:pt idx="177">
                  <c:v>-409.2</c:v>
                </c:pt>
                <c:pt idx="178">
                  <c:v>-411.7</c:v>
                </c:pt>
                <c:pt idx="179">
                  <c:v>-414.8</c:v>
                </c:pt>
                <c:pt idx="180">
                  <c:v>-416.8</c:v>
                </c:pt>
                <c:pt idx="181">
                  <c:v>-418.4</c:v>
                </c:pt>
                <c:pt idx="182">
                  <c:v>-420.5</c:v>
                </c:pt>
                <c:pt idx="183">
                  <c:v>-424.5</c:v>
                </c:pt>
                <c:pt idx="184">
                  <c:v>-427.8</c:v>
                </c:pt>
                <c:pt idx="185">
                  <c:v>-432.4</c:v>
                </c:pt>
                <c:pt idx="186">
                  <c:v>-436.7</c:v>
                </c:pt>
                <c:pt idx="187">
                  <c:v>-439.4</c:v>
                </c:pt>
                <c:pt idx="188">
                  <c:v>-440.8</c:v>
                </c:pt>
                <c:pt idx="189">
                  <c:v>-442.9</c:v>
                </c:pt>
                <c:pt idx="190">
                  <c:v>-446</c:v>
                </c:pt>
                <c:pt idx="191">
                  <c:v>-449.1</c:v>
                </c:pt>
                <c:pt idx="192">
                  <c:v>-450.8</c:v>
                </c:pt>
                <c:pt idx="193">
                  <c:v>-452.1</c:v>
                </c:pt>
                <c:pt idx="194">
                  <c:v>-455.2</c:v>
                </c:pt>
                <c:pt idx="195">
                  <c:v>-460.3</c:v>
                </c:pt>
                <c:pt idx="196">
                  <c:v>-465.4</c:v>
                </c:pt>
                <c:pt idx="197">
                  <c:v>-471</c:v>
                </c:pt>
                <c:pt idx="198">
                  <c:v>-476</c:v>
                </c:pt>
                <c:pt idx="199">
                  <c:v>-479.7</c:v>
                </c:pt>
                <c:pt idx="200">
                  <c:v>-482.1</c:v>
                </c:pt>
                <c:pt idx="201">
                  <c:v>-483.9</c:v>
                </c:pt>
                <c:pt idx="202">
                  <c:v>-486</c:v>
                </c:pt>
                <c:pt idx="203">
                  <c:v>-488.5</c:v>
                </c:pt>
                <c:pt idx="204">
                  <c:v>-493.2</c:v>
                </c:pt>
                <c:pt idx="205">
                  <c:v>-496.9</c:v>
                </c:pt>
                <c:pt idx="206">
                  <c:v>-501.6</c:v>
                </c:pt>
                <c:pt idx="207">
                  <c:v>-504.8</c:v>
                </c:pt>
                <c:pt idx="208">
                  <c:v>-508</c:v>
                </c:pt>
                <c:pt idx="209">
                  <c:v>-511.8</c:v>
                </c:pt>
                <c:pt idx="210">
                  <c:v>-515.6</c:v>
                </c:pt>
                <c:pt idx="211">
                  <c:v>-519.70000000000005</c:v>
                </c:pt>
                <c:pt idx="212">
                  <c:v>-524.5</c:v>
                </c:pt>
                <c:pt idx="213">
                  <c:v>-528.79999999999995</c:v>
                </c:pt>
                <c:pt idx="214">
                  <c:v>-533.20000000000005</c:v>
                </c:pt>
                <c:pt idx="215">
                  <c:v>-536</c:v>
                </c:pt>
                <c:pt idx="216">
                  <c:v>-538.5</c:v>
                </c:pt>
                <c:pt idx="217">
                  <c:v>-540.70000000000005</c:v>
                </c:pt>
                <c:pt idx="218">
                  <c:v>-544.5</c:v>
                </c:pt>
                <c:pt idx="219">
                  <c:v>-547.5</c:v>
                </c:pt>
                <c:pt idx="220">
                  <c:v>-550.4</c:v>
                </c:pt>
                <c:pt idx="221">
                  <c:v>-554.1</c:v>
                </c:pt>
                <c:pt idx="222">
                  <c:v>-558.4</c:v>
                </c:pt>
                <c:pt idx="223">
                  <c:v>-562.1</c:v>
                </c:pt>
                <c:pt idx="224">
                  <c:v>-564.6</c:v>
                </c:pt>
                <c:pt idx="225">
                  <c:v>-567.1</c:v>
                </c:pt>
                <c:pt idx="226">
                  <c:v>-570.70000000000005</c:v>
                </c:pt>
                <c:pt idx="227">
                  <c:v>-573.9</c:v>
                </c:pt>
                <c:pt idx="228">
                  <c:v>-577.29999999999995</c:v>
                </c:pt>
                <c:pt idx="229">
                  <c:v>-581</c:v>
                </c:pt>
                <c:pt idx="230">
                  <c:v>-583.9</c:v>
                </c:pt>
                <c:pt idx="231">
                  <c:v>-588.5</c:v>
                </c:pt>
                <c:pt idx="232">
                  <c:v>-593.5</c:v>
                </c:pt>
                <c:pt idx="233">
                  <c:v>-597.20000000000005</c:v>
                </c:pt>
                <c:pt idx="234">
                  <c:v>-599</c:v>
                </c:pt>
                <c:pt idx="235">
                  <c:v>-600.70000000000005</c:v>
                </c:pt>
                <c:pt idx="236">
                  <c:v>-603.9</c:v>
                </c:pt>
                <c:pt idx="237">
                  <c:v>-607.5</c:v>
                </c:pt>
                <c:pt idx="238">
                  <c:v>-611.5</c:v>
                </c:pt>
                <c:pt idx="239">
                  <c:v>-616.20000000000005</c:v>
                </c:pt>
                <c:pt idx="240">
                  <c:v>-620.1</c:v>
                </c:pt>
                <c:pt idx="241">
                  <c:v>-624.4</c:v>
                </c:pt>
                <c:pt idx="242">
                  <c:v>-628.20000000000005</c:v>
                </c:pt>
                <c:pt idx="243">
                  <c:v>-633</c:v>
                </c:pt>
                <c:pt idx="244">
                  <c:v>-636.20000000000005</c:v>
                </c:pt>
                <c:pt idx="245">
                  <c:v>-638.9</c:v>
                </c:pt>
                <c:pt idx="246">
                  <c:v>-640.9</c:v>
                </c:pt>
                <c:pt idx="247">
                  <c:v>-642.29999999999995</c:v>
                </c:pt>
                <c:pt idx="248">
                  <c:v>-644.79999999999995</c:v>
                </c:pt>
                <c:pt idx="249">
                  <c:v>-647.9</c:v>
                </c:pt>
                <c:pt idx="250">
                  <c:v>-650.79999999999995</c:v>
                </c:pt>
                <c:pt idx="251">
                  <c:v>-653.1</c:v>
                </c:pt>
                <c:pt idx="252">
                  <c:v>-656.7</c:v>
                </c:pt>
                <c:pt idx="253">
                  <c:v>-661</c:v>
                </c:pt>
                <c:pt idx="254">
                  <c:v>-664.3</c:v>
                </c:pt>
                <c:pt idx="255">
                  <c:v>-667.4</c:v>
                </c:pt>
                <c:pt idx="256">
                  <c:v>-670.6</c:v>
                </c:pt>
                <c:pt idx="257">
                  <c:v>-674.6</c:v>
                </c:pt>
                <c:pt idx="258">
                  <c:v>-678</c:v>
                </c:pt>
                <c:pt idx="259">
                  <c:v>-681.5</c:v>
                </c:pt>
                <c:pt idx="260">
                  <c:v>-683.9</c:v>
                </c:pt>
                <c:pt idx="261">
                  <c:v>-687.9</c:v>
                </c:pt>
                <c:pt idx="262">
                  <c:v>-691.6</c:v>
                </c:pt>
                <c:pt idx="263">
                  <c:v>-696.8</c:v>
                </c:pt>
                <c:pt idx="264">
                  <c:v>-701.4</c:v>
                </c:pt>
                <c:pt idx="265">
                  <c:v>-704.4</c:v>
                </c:pt>
                <c:pt idx="266">
                  <c:v>-708.5</c:v>
                </c:pt>
                <c:pt idx="267">
                  <c:v>-714</c:v>
                </c:pt>
                <c:pt idx="268">
                  <c:v>-718.8</c:v>
                </c:pt>
                <c:pt idx="269">
                  <c:v>-722.5</c:v>
                </c:pt>
                <c:pt idx="270">
                  <c:v>-725.1</c:v>
                </c:pt>
                <c:pt idx="271">
                  <c:v>-727.6</c:v>
                </c:pt>
                <c:pt idx="272">
                  <c:v>-731.4</c:v>
                </c:pt>
                <c:pt idx="273">
                  <c:v>-734.7</c:v>
                </c:pt>
                <c:pt idx="274">
                  <c:v>-738.3</c:v>
                </c:pt>
                <c:pt idx="275">
                  <c:v>-741.5</c:v>
                </c:pt>
                <c:pt idx="276">
                  <c:v>-746.1</c:v>
                </c:pt>
                <c:pt idx="277">
                  <c:v>-749.2</c:v>
                </c:pt>
                <c:pt idx="278">
                  <c:v>-751.5</c:v>
                </c:pt>
                <c:pt idx="279">
                  <c:v>-754</c:v>
                </c:pt>
                <c:pt idx="280">
                  <c:v>-757.2</c:v>
                </c:pt>
                <c:pt idx="281">
                  <c:v>-759.9</c:v>
                </c:pt>
                <c:pt idx="282">
                  <c:v>-761.6</c:v>
                </c:pt>
                <c:pt idx="283">
                  <c:v>-763.5</c:v>
                </c:pt>
                <c:pt idx="284">
                  <c:v>-765.4</c:v>
                </c:pt>
                <c:pt idx="285">
                  <c:v>-770</c:v>
                </c:pt>
                <c:pt idx="286">
                  <c:v>-773.1</c:v>
                </c:pt>
                <c:pt idx="287">
                  <c:v>-775</c:v>
                </c:pt>
                <c:pt idx="288">
                  <c:v>-776.4</c:v>
                </c:pt>
                <c:pt idx="289">
                  <c:v>-779</c:v>
                </c:pt>
                <c:pt idx="290">
                  <c:v>-781.3</c:v>
                </c:pt>
                <c:pt idx="291">
                  <c:v>-783.6</c:v>
                </c:pt>
                <c:pt idx="292">
                  <c:v>-786.4</c:v>
                </c:pt>
                <c:pt idx="293">
                  <c:v>-789.4</c:v>
                </c:pt>
                <c:pt idx="294">
                  <c:v>-792.9</c:v>
                </c:pt>
                <c:pt idx="295">
                  <c:v>-796.3</c:v>
                </c:pt>
                <c:pt idx="296">
                  <c:v>-800</c:v>
                </c:pt>
                <c:pt idx="297">
                  <c:v>-803.3</c:v>
                </c:pt>
                <c:pt idx="298">
                  <c:v>-806.7</c:v>
                </c:pt>
                <c:pt idx="299">
                  <c:v>-810</c:v>
                </c:pt>
                <c:pt idx="300">
                  <c:v>-813.1</c:v>
                </c:pt>
                <c:pt idx="301">
                  <c:v>-815.5</c:v>
                </c:pt>
                <c:pt idx="302">
                  <c:v>-818.3</c:v>
                </c:pt>
                <c:pt idx="303">
                  <c:v>-821.8</c:v>
                </c:pt>
                <c:pt idx="304">
                  <c:v>-825.2</c:v>
                </c:pt>
                <c:pt idx="305">
                  <c:v>-829.1</c:v>
                </c:pt>
                <c:pt idx="306">
                  <c:v>-832.4</c:v>
                </c:pt>
                <c:pt idx="307">
                  <c:v>-836.2</c:v>
                </c:pt>
                <c:pt idx="308">
                  <c:v>-839.9</c:v>
                </c:pt>
                <c:pt idx="309">
                  <c:v>-843.2</c:v>
                </c:pt>
                <c:pt idx="310">
                  <c:v>-846.8</c:v>
                </c:pt>
                <c:pt idx="311">
                  <c:v>-850.6</c:v>
                </c:pt>
                <c:pt idx="312">
                  <c:v>-854.2</c:v>
                </c:pt>
                <c:pt idx="313">
                  <c:v>-858.3</c:v>
                </c:pt>
                <c:pt idx="314">
                  <c:v>-861.7</c:v>
                </c:pt>
                <c:pt idx="315">
                  <c:v>-864.7</c:v>
                </c:pt>
                <c:pt idx="316">
                  <c:v>-867.5</c:v>
                </c:pt>
                <c:pt idx="317">
                  <c:v>-870.3</c:v>
                </c:pt>
                <c:pt idx="318">
                  <c:v>-873.8</c:v>
                </c:pt>
                <c:pt idx="319">
                  <c:v>-877</c:v>
                </c:pt>
                <c:pt idx="320">
                  <c:v>-879.8</c:v>
                </c:pt>
                <c:pt idx="321">
                  <c:v>-882.8</c:v>
                </c:pt>
                <c:pt idx="322">
                  <c:v>-885.1</c:v>
                </c:pt>
                <c:pt idx="323">
                  <c:v>-887.9</c:v>
                </c:pt>
                <c:pt idx="324">
                  <c:v>-890.9</c:v>
                </c:pt>
                <c:pt idx="325">
                  <c:v>-893.9</c:v>
                </c:pt>
                <c:pt idx="326">
                  <c:v>-896.4</c:v>
                </c:pt>
                <c:pt idx="327">
                  <c:v>-899.2</c:v>
                </c:pt>
                <c:pt idx="328">
                  <c:v>-902.2</c:v>
                </c:pt>
                <c:pt idx="329">
                  <c:v>-906.4</c:v>
                </c:pt>
                <c:pt idx="330">
                  <c:v>-910</c:v>
                </c:pt>
                <c:pt idx="331">
                  <c:v>-913.3</c:v>
                </c:pt>
                <c:pt idx="332">
                  <c:v>-916.3</c:v>
                </c:pt>
                <c:pt idx="333">
                  <c:v>-919.3</c:v>
                </c:pt>
                <c:pt idx="334">
                  <c:v>-922.1</c:v>
                </c:pt>
                <c:pt idx="335">
                  <c:v>-924.9</c:v>
                </c:pt>
                <c:pt idx="336">
                  <c:v>-927.6</c:v>
                </c:pt>
                <c:pt idx="337">
                  <c:v>-930.8</c:v>
                </c:pt>
                <c:pt idx="338">
                  <c:v>-933.3</c:v>
                </c:pt>
                <c:pt idx="339">
                  <c:v>-935.8</c:v>
                </c:pt>
                <c:pt idx="340">
                  <c:v>-938.2</c:v>
                </c:pt>
                <c:pt idx="341">
                  <c:v>-940.7</c:v>
                </c:pt>
                <c:pt idx="342">
                  <c:v>-943.4</c:v>
                </c:pt>
                <c:pt idx="343">
                  <c:v>-946.4</c:v>
                </c:pt>
                <c:pt idx="344">
                  <c:v>-949.5</c:v>
                </c:pt>
                <c:pt idx="345">
                  <c:v>-952.6</c:v>
                </c:pt>
                <c:pt idx="346">
                  <c:v>-955.6</c:v>
                </c:pt>
                <c:pt idx="347">
                  <c:v>-959.1</c:v>
                </c:pt>
                <c:pt idx="348">
                  <c:v>-962.9</c:v>
                </c:pt>
                <c:pt idx="349">
                  <c:v>-967</c:v>
                </c:pt>
                <c:pt idx="350">
                  <c:v>-970.9</c:v>
                </c:pt>
                <c:pt idx="351">
                  <c:v>-975.3</c:v>
                </c:pt>
                <c:pt idx="352">
                  <c:v>-977.9</c:v>
                </c:pt>
                <c:pt idx="353">
                  <c:v>-979.4</c:v>
                </c:pt>
                <c:pt idx="354">
                  <c:v>-981.6</c:v>
                </c:pt>
                <c:pt idx="355">
                  <c:v>-984.9</c:v>
                </c:pt>
                <c:pt idx="356">
                  <c:v>-988.3</c:v>
                </c:pt>
                <c:pt idx="357">
                  <c:v>-991.7</c:v>
                </c:pt>
                <c:pt idx="358">
                  <c:v>-994.7</c:v>
                </c:pt>
                <c:pt idx="359">
                  <c:v>-997.4</c:v>
                </c:pt>
                <c:pt idx="360">
                  <c:v>-1000.8</c:v>
                </c:pt>
                <c:pt idx="361">
                  <c:v>-1004</c:v>
                </c:pt>
                <c:pt idx="362">
                  <c:v>-1007.6</c:v>
                </c:pt>
                <c:pt idx="363">
                  <c:v>-1011.1</c:v>
                </c:pt>
                <c:pt idx="364">
                  <c:v>-1014.5</c:v>
                </c:pt>
                <c:pt idx="365">
                  <c:v>-1017.6</c:v>
                </c:pt>
                <c:pt idx="366">
                  <c:v>-1021.9</c:v>
                </c:pt>
                <c:pt idx="367">
                  <c:v>-1026.3</c:v>
                </c:pt>
                <c:pt idx="368">
                  <c:v>-1030.5999999999999</c:v>
                </c:pt>
                <c:pt idx="369">
                  <c:v>-1034.3</c:v>
                </c:pt>
                <c:pt idx="370">
                  <c:v>-1037.3</c:v>
                </c:pt>
                <c:pt idx="371">
                  <c:v>-1040.5999999999999</c:v>
                </c:pt>
                <c:pt idx="372">
                  <c:v>-1043.7</c:v>
                </c:pt>
                <c:pt idx="373">
                  <c:v>-1048</c:v>
                </c:pt>
                <c:pt idx="374">
                  <c:v>-1052.0999999999999</c:v>
                </c:pt>
                <c:pt idx="375">
                  <c:v>-1057.9000000000001</c:v>
                </c:pt>
                <c:pt idx="376">
                  <c:v>-1062</c:v>
                </c:pt>
                <c:pt idx="377">
                  <c:v>-1065.3</c:v>
                </c:pt>
                <c:pt idx="378">
                  <c:v>-1068.3</c:v>
                </c:pt>
                <c:pt idx="379">
                  <c:v>-1071.8</c:v>
                </c:pt>
                <c:pt idx="380">
                  <c:v>-1075</c:v>
                </c:pt>
                <c:pt idx="381">
                  <c:v>-1078</c:v>
                </c:pt>
                <c:pt idx="382">
                  <c:v>-1080.7</c:v>
                </c:pt>
                <c:pt idx="383">
                  <c:v>-1083.9000000000001</c:v>
                </c:pt>
                <c:pt idx="384">
                  <c:v>-1087.5</c:v>
                </c:pt>
                <c:pt idx="385">
                  <c:v>-1092</c:v>
                </c:pt>
                <c:pt idx="386">
                  <c:v>-1095.8</c:v>
                </c:pt>
                <c:pt idx="387">
                  <c:v>-1098.8</c:v>
                </c:pt>
                <c:pt idx="388">
                  <c:v>-1103.9000000000001</c:v>
                </c:pt>
                <c:pt idx="389">
                  <c:v>-1108.5999999999999</c:v>
                </c:pt>
                <c:pt idx="390">
                  <c:v>-1112.5</c:v>
                </c:pt>
                <c:pt idx="391">
                  <c:v>-1115.4000000000001</c:v>
                </c:pt>
                <c:pt idx="392">
                  <c:v>-1118.8</c:v>
                </c:pt>
                <c:pt idx="393">
                  <c:v>-1122.2</c:v>
                </c:pt>
                <c:pt idx="394">
                  <c:v>-1125.7</c:v>
                </c:pt>
                <c:pt idx="395">
                  <c:v>-1128.5999999999999</c:v>
                </c:pt>
                <c:pt idx="396">
                  <c:v>-1131.4000000000001</c:v>
                </c:pt>
                <c:pt idx="397">
                  <c:v>-1134.8</c:v>
                </c:pt>
                <c:pt idx="398">
                  <c:v>-1137.3</c:v>
                </c:pt>
                <c:pt idx="399">
                  <c:v>-1139.9000000000001</c:v>
                </c:pt>
                <c:pt idx="400">
                  <c:v>-1145.2</c:v>
                </c:pt>
                <c:pt idx="401">
                  <c:v>-1148.7</c:v>
                </c:pt>
                <c:pt idx="402">
                  <c:v>-1150.5999999999999</c:v>
                </c:pt>
                <c:pt idx="403">
                  <c:v>-1152.8</c:v>
                </c:pt>
                <c:pt idx="404">
                  <c:v>-1155.0999999999999</c:v>
                </c:pt>
                <c:pt idx="405">
                  <c:v>-1158.3</c:v>
                </c:pt>
                <c:pt idx="406">
                  <c:v>-1162</c:v>
                </c:pt>
                <c:pt idx="407">
                  <c:v>-1165.9000000000001</c:v>
                </c:pt>
                <c:pt idx="408">
                  <c:v>-1169.5</c:v>
                </c:pt>
                <c:pt idx="409">
                  <c:v>-1172.8</c:v>
                </c:pt>
                <c:pt idx="410">
                  <c:v>-1176</c:v>
                </c:pt>
                <c:pt idx="411">
                  <c:v>-1179.0999999999999</c:v>
                </c:pt>
                <c:pt idx="412">
                  <c:v>-1183.5</c:v>
                </c:pt>
                <c:pt idx="413">
                  <c:v>-1186.7</c:v>
                </c:pt>
                <c:pt idx="414">
                  <c:v>-1187.9000000000001</c:v>
                </c:pt>
                <c:pt idx="415">
                  <c:v>-1188.7</c:v>
                </c:pt>
                <c:pt idx="416">
                  <c:v>-1189.9000000000001</c:v>
                </c:pt>
                <c:pt idx="417">
                  <c:v>-1191.5</c:v>
                </c:pt>
                <c:pt idx="418">
                  <c:v>-1194.5</c:v>
                </c:pt>
                <c:pt idx="419">
                  <c:v>-1197.4000000000001</c:v>
                </c:pt>
                <c:pt idx="420">
                  <c:v>-1201.3</c:v>
                </c:pt>
                <c:pt idx="421">
                  <c:v>-1205.0999999999999</c:v>
                </c:pt>
                <c:pt idx="422">
                  <c:v>-1208.9000000000001</c:v>
                </c:pt>
                <c:pt idx="423">
                  <c:v>-1211.4000000000001</c:v>
                </c:pt>
                <c:pt idx="424">
                  <c:v>-1214.4000000000001</c:v>
                </c:pt>
                <c:pt idx="425">
                  <c:v>-1216.4000000000001</c:v>
                </c:pt>
                <c:pt idx="426">
                  <c:v>-1219.0999999999999</c:v>
                </c:pt>
                <c:pt idx="427">
                  <c:v>-1222.5</c:v>
                </c:pt>
                <c:pt idx="428">
                  <c:v>-1226</c:v>
                </c:pt>
                <c:pt idx="429">
                  <c:v>-1229.9000000000001</c:v>
                </c:pt>
                <c:pt idx="430">
                  <c:v>-1233.7</c:v>
                </c:pt>
                <c:pt idx="431">
                  <c:v>-1237.0999999999999</c:v>
                </c:pt>
                <c:pt idx="432">
                  <c:v>-1241.2</c:v>
                </c:pt>
                <c:pt idx="433">
                  <c:v>-1244.9000000000001</c:v>
                </c:pt>
                <c:pt idx="434">
                  <c:v>-1247.5999999999999</c:v>
                </c:pt>
                <c:pt idx="435">
                  <c:v>-1250.8</c:v>
                </c:pt>
                <c:pt idx="436">
                  <c:v>-1254.0999999999999</c:v>
                </c:pt>
                <c:pt idx="437">
                  <c:v>-1257.2</c:v>
                </c:pt>
                <c:pt idx="438">
                  <c:v>-1260.7</c:v>
                </c:pt>
                <c:pt idx="439">
                  <c:v>-1263.5</c:v>
                </c:pt>
                <c:pt idx="440">
                  <c:v>-1264.8</c:v>
                </c:pt>
                <c:pt idx="441">
                  <c:v>-1266.0999999999999</c:v>
                </c:pt>
                <c:pt idx="442">
                  <c:v>-1269</c:v>
                </c:pt>
                <c:pt idx="443">
                  <c:v>-1272.8</c:v>
                </c:pt>
                <c:pt idx="444">
                  <c:v>-1275.9000000000001</c:v>
                </c:pt>
                <c:pt idx="445">
                  <c:v>-1279.0999999999999</c:v>
                </c:pt>
                <c:pt idx="446">
                  <c:v>-1281.8</c:v>
                </c:pt>
                <c:pt idx="447">
                  <c:v>-1284.0999999999999</c:v>
                </c:pt>
                <c:pt idx="448">
                  <c:v>-1286.5999999999999</c:v>
                </c:pt>
                <c:pt idx="449">
                  <c:v>-1288.5999999999999</c:v>
                </c:pt>
                <c:pt idx="450">
                  <c:v>-1290.8</c:v>
                </c:pt>
                <c:pt idx="451">
                  <c:v>-1293.5</c:v>
                </c:pt>
                <c:pt idx="452">
                  <c:v>-1295.8</c:v>
                </c:pt>
                <c:pt idx="453">
                  <c:v>-1298.4000000000001</c:v>
                </c:pt>
                <c:pt idx="454">
                  <c:v>-1302.5999999999999</c:v>
                </c:pt>
                <c:pt idx="455">
                  <c:v>-1307.5</c:v>
                </c:pt>
                <c:pt idx="456">
                  <c:v>-1310.9</c:v>
                </c:pt>
                <c:pt idx="457">
                  <c:v>-1314</c:v>
                </c:pt>
                <c:pt idx="458">
                  <c:v>-1317.5</c:v>
                </c:pt>
                <c:pt idx="459">
                  <c:v>-1319.8</c:v>
                </c:pt>
                <c:pt idx="460">
                  <c:v>-1321.3</c:v>
                </c:pt>
                <c:pt idx="461">
                  <c:v>-1324.2</c:v>
                </c:pt>
                <c:pt idx="462">
                  <c:v>-1328.6</c:v>
                </c:pt>
                <c:pt idx="463">
                  <c:v>-1332.6</c:v>
                </c:pt>
                <c:pt idx="464">
                  <c:v>-1335.5</c:v>
                </c:pt>
                <c:pt idx="465">
                  <c:v>-1337.8</c:v>
                </c:pt>
                <c:pt idx="466">
                  <c:v>-1339.8</c:v>
                </c:pt>
                <c:pt idx="467">
                  <c:v>-1342</c:v>
                </c:pt>
                <c:pt idx="468">
                  <c:v>-1344.3</c:v>
                </c:pt>
                <c:pt idx="469">
                  <c:v>-1347.5</c:v>
                </c:pt>
                <c:pt idx="470">
                  <c:v>-1350.3</c:v>
                </c:pt>
                <c:pt idx="471">
                  <c:v>-1355.3</c:v>
                </c:pt>
                <c:pt idx="472">
                  <c:v>-1359</c:v>
                </c:pt>
                <c:pt idx="473">
                  <c:v>-1360.9</c:v>
                </c:pt>
                <c:pt idx="474">
                  <c:v>-1363.6</c:v>
                </c:pt>
                <c:pt idx="475">
                  <c:v>-1366.9</c:v>
                </c:pt>
                <c:pt idx="476">
                  <c:v>-1370.3</c:v>
                </c:pt>
                <c:pt idx="477">
                  <c:v>-1373.2</c:v>
                </c:pt>
                <c:pt idx="478">
                  <c:v>-1375.9</c:v>
                </c:pt>
                <c:pt idx="479">
                  <c:v>-1378.3</c:v>
                </c:pt>
                <c:pt idx="480">
                  <c:v>-1380.3</c:v>
                </c:pt>
                <c:pt idx="481">
                  <c:v>-1381.5</c:v>
                </c:pt>
                <c:pt idx="482">
                  <c:v>-1382.9</c:v>
                </c:pt>
                <c:pt idx="483">
                  <c:v>-1385.1</c:v>
                </c:pt>
                <c:pt idx="484">
                  <c:v>-1389</c:v>
                </c:pt>
                <c:pt idx="485">
                  <c:v>-1391.9</c:v>
                </c:pt>
                <c:pt idx="486">
                  <c:v>-1395.2</c:v>
                </c:pt>
                <c:pt idx="487">
                  <c:v>-1398.6</c:v>
                </c:pt>
                <c:pt idx="488">
                  <c:v>-1401.6</c:v>
                </c:pt>
                <c:pt idx="489">
                  <c:v>-1403.8</c:v>
                </c:pt>
                <c:pt idx="490">
                  <c:v>-1406</c:v>
                </c:pt>
                <c:pt idx="491">
                  <c:v>-1408.5</c:v>
                </c:pt>
                <c:pt idx="492">
                  <c:v>-1411.4</c:v>
                </c:pt>
                <c:pt idx="493">
                  <c:v>-1414.7</c:v>
                </c:pt>
                <c:pt idx="494">
                  <c:v>-1418.4</c:v>
                </c:pt>
                <c:pt idx="495">
                  <c:v>-1421.5</c:v>
                </c:pt>
                <c:pt idx="496">
                  <c:v>-1424.6</c:v>
                </c:pt>
                <c:pt idx="497">
                  <c:v>-1428.1</c:v>
                </c:pt>
                <c:pt idx="498">
                  <c:v>-1431.1</c:v>
                </c:pt>
                <c:pt idx="499">
                  <c:v>-1432.9</c:v>
                </c:pt>
                <c:pt idx="500">
                  <c:v>-1435.2</c:v>
                </c:pt>
                <c:pt idx="501">
                  <c:v>-1437.6</c:v>
                </c:pt>
                <c:pt idx="502">
                  <c:v>-1440</c:v>
                </c:pt>
                <c:pt idx="503">
                  <c:v>-1442.5</c:v>
                </c:pt>
                <c:pt idx="504">
                  <c:v>-1445.7</c:v>
                </c:pt>
                <c:pt idx="505">
                  <c:v>-1448.6</c:v>
                </c:pt>
                <c:pt idx="506">
                  <c:v>-1449.2</c:v>
                </c:pt>
                <c:pt idx="507">
                  <c:v>-1448.6</c:v>
                </c:pt>
                <c:pt idx="508">
                  <c:v>-1448.5</c:v>
                </c:pt>
                <c:pt idx="509">
                  <c:v>-1448.5</c:v>
                </c:pt>
                <c:pt idx="510">
                  <c:v>-1448.5</c:v>
                </c:pt>
                <c:pt idx="511">
                  <c:v>-1448.5</c:v>
                </c:pt>
                <c:pt idx="512">
                  <c:v>-1448.6</c:v>
                </c:pt>
                <c:pt idx="513">
                  <c:v>-1448.6</c:v>
                </c:pt>
                <c:pt idx="514">
                  <c:v>-1448.8</c:v>
                </c:pt>
                <c:pt idx="515">
                  <c:v>-1448.8</c:v>
                </c:pt>
                <c:pt idx="516">
                  <c:v>-1448.8</c:v>
                </c:pt>
                <c:pt idx="517">
                  <c:v>-1449.1</c:v>
                </c:pt>
                <c:pt idx="518">
                  <c:v>-1449.3</c:v>
                </c:pt>
                <c:pt idx="519">
                  <c:v>-1449.7</c:v>
                </c:pt>
                <c:pt idx="520">
                  <c:v>-1449.9</c:v>
                </c:pt>
                <c:pt idx="521">
                  <c:v>-1449.9</c:v>
                </c:pt>
                <c:pt idx="522">
                  <c:v>-1449.9</c:v>
                </c:pt>
                <c:pt idx="523">
                  <c:v>-1449.9</c:v>
                </c:pt>
                <c:pt idx="524">
                  <c:v>-1450</c:v>
                </c:pt>
                <c:pt idx="525">
                  <c:v>-1450</c:v>
                </c:pt>
                <c:pt idx="526">
                  <c:v>-1450.1</c:v>
                </c:pt>
                <c:pt idx="527">
                  <c:v>-1450.1</c:v>
                </c:pt>
                <c:pt idx="528">
                  <c:v>-1450.1</c:v>
                </c:pt>
                <c:pt idx="529">
                  <c:v>-1450.1</c:v>
                </c:pt>
                <c:pt idx="530">
                  <c:v>-1450.1</c:v>
                </c:pt>
                <c:pt idx="531">
                  <c:v>-1450.1</c:v>
                </c:pt>
                <c:pt idx="532">
                  <c:v>-1450.1</c:v>
                </c:pt>
                <c:pt idx="533">
                  <c:v>-1450.1</c:v>
                </c:pt>
                <c:pt idx="534">
                  <c:v>-1450.1</c:v>
                </c:pt>
                <c:pt idx="535">
                  <c:v>-1450.1</c:v>
                </c:pt>
                <c:pt idx="536">
                  <c:v>-1450</c:v>
                </c:pt>
                <c:pt idx="537">
                  <c:v>-1449.9</c:v>
                </c:pt>
                <c:pt idx="538">
                  <c:v>-1449.9</c:v>
                </c:pt>
                <c:pt idx="539">
                  <c:v>-1449.9</c:v>
                </c:pt>
                <c:pt idx="540">
                  <c:v>-1449.9</c:v>
                </c:pt>
                <c:pt idx="541">
                  <c:v>-1449.8</c:v>
                </c:pt>
                <c:pt idx="542">
                  <c:v>-1449.8</c:v>
                </c:pt>
                <c:pt idx="543">
                  <c:v>-1449.8</c:v>
                </c:pt>
                <c:pt idx="544">
                  <c:v>-1449.7</c:v>
                </c:pt>
                <c:pt idx="545">
                  <c:v>-1449.7</c:v>
                </c:pt>
                <c:pt idx="546">
                  <c:v>-1449.7</c:v>
                </c:pt>
                <c:pt idx="547">
                  <c:v>-1449.6</c:v>
                </c:pt>
                <c:pt idx="548">
                  <c:v>-1449.6</c:v>
                </c:pt>
                <c:pt idx="549">
                  <c:v>-1449.6</c:v>
                </c:pt>
                <c:pt idx="550">
                  <c:v>-1449.6</c:v>
                </c:pt>
                <c:pt idx="551">
                  <c:v>-1449.6</c:v>
                </c:pt>
                <c:pt idx="552">
                  <c:v>-1449.6</c:v>
                </c:pt>
                <c:pt idx="553">
                  <c:v>-1449.4</c:v>
                </c:pt>
                <c:pt idx="554">
                  <c:v>-1449.4</c:v>
                </c:pt>
                <c:pt idx="555">
                  <c:v>-1449.3</c:v>
                </c:pt>
                <c:pt idx="556">
                  <c:v>-1449.3</c:v>
                </c:pt>
                <c:pt idx="557">
                  <c:v>-1449.3</c:v>
                </c:pt>
                <c:pt idx="558">
                  <c:v>-1449.2</c:v>
                </c:pt>
                <c:pt idx="559">
                  <c:v>-1449.2</c:v>
                </c:pt>
                <c:pt idx="560">
                  <c:v>-1449.1</c:v>
                </c:pt>
                <c:pt idx="561">
                  <c:v>-1449</c:v>
                </c:pt>
                <c:pt idx="562">
                  <c:v>-1448.8</c:v>
                </c:pt>
                <c:pt idx="563">
                  <c:v>-1448.8</c:v>
                </c:pt>
                <c:pt idx="564">
                  <c:v>-1448.8</c:v>
                </c:pt>
                <c:pt idx="565">
                  <c:v>-1448.7</c:v>
                </c:pt>
                <c:pt idx="566">
                  <c:v>-1448.7</c:v>
                </c:pt>
                <c:pt idx="567">
                  <c:v>-1448.7</c:v>
                </c:pt>
                <c:pt idx="568">
                  <c:v>-1448.6</c:v>
                </c:pt>
                <c:pt idx="569">
                  <c:v>-1448.5</c:v>
                </c:pt>
                <c:pt idx="570">
                  <c:v>-1448.4</c:v>
                </c:pt>
                <c:pt idx="571">
                  <c:v>-1448.3</c:v>
                </c:pt>
                <c:pt idx="572">
                  <c:v>-1448.3</c:v>
                </c:pt>
                <c:pt idx="573">
                  <c:v>-1448.1</c:v>
                </c:pt>
                <c:pt idx="574">
                  <c:v>-1447.9</c:v>
                </c:pt>
                <c:pt idx="575">
                  <c:v>-1447.8</c:v>
                </c:pt>
                <c:pt idx="576">
                  <c:v>-1447.7</c:v>
                </c:pt>
                <c:pt idx="577">
                  <c:v>-1447.5</c:v>
                </c:pt>
                <c:pt idx="578">
                  <c:v>-1447.4</c:v>
                </c:pt>
                <c:pt idx="579">
                  <c:v>-1447.4</c:v>
                </c:pt>
                <c:pt idx="580">
                  <c:v>-1447.4</c:v>
                </c:pt>
                <c:pt idx="581">
                  <c:v>-1447.3</c:v>
                </c:pt>
                <c:pt idx="582">
                  <c:v>-1446.9</c:v>
                </c:pt>
                <c:pt idx="583">
                  <c:v>-1446.9</c:v>
                </c:pt>
                <c:pt idx="584">
                  <c:v>-1446.9</c:v>
                </c:pt>
                <c:pt idx="585">
                  <c:v>-1446.9</c:v>
                </c:pt>
                <c:pt idx="586">
                  <c:v>-1446.8</c:v>
                </c:pt>
                <c:pt idx="587">
                  <c:v>-1446.7</c:v>
                </c:pt>
                <c:pt idx="588">
                  <c:v>-1446.7</c:v>
                </c:pt>
                <c:pt idx="589">
                  <c:v>-1446.5</c:v>
                </c:pt>
                <c:pt idx="590">
                  <c:v>-1446.5</c:v>
                </c:pt>
                <c:pt idx="591">
                  <c:v>-1446.2</c:v>
                </c:pt>
                <c:pt idx="592">
                  <c:v>-1446.2</c:v>
                </c:pt>
                <c:pt idx="593">
                  <c:v>-1446.2</c:v>
                </c:pt>
                <c:pt idx="594">
                  <c:v>-1446.1</c:v>
                </c:pt>
                <c:pt idx="595">
                  <c:v>-1446.1</c:v>
                </c:pt>
                <c:pt idx="596">
                  <c:v>-1446.1</c:v>
                </c:pt>
                <c:pt idx="597">
                  <c:v>-1445.8</c:v>
                </c:pt>
                <c:pt idx="598">
                  <c:v>-1445.7</c:v>
                </c:pt>
                <c:pt idx="599">
                  <c:v>-1445.7</c:v>
                </c:pt>
                <c:pt idx="600">
                  <c:v>-1445.7</c:v>
                </c:pt>
                <c:pt idx="601">
                  <c:v>-1445.7</c:v>
                </c:pt>
                <c:pt idx="602">
                  <c:v>-1445.7</c:v>
                </c:pt>
                <c:pt idx="603">
                  <c:v>-1445.7</c:v>
                </c:pt>
                <c:pt idx="604">
                  <c:v>-1445.7</c:v>
                </c:pt>
                <c:pt idx="605">
                  <c:v>-1445.6</c:v>
                </c:pt>
                <c:pt idx="606">
                  <c:v>-1445.6</c:v>
                </c:pt>
                <c:pt idx="607">
                  <c:v>-1445.6</c:v>
                </c:pt>
                <c:pt idx="608">
                  <c:v>-1445.5</c:v>
                </c:pt>
                <c:pt idx="609">
                  <c:v>-1445.4</c:v>
                </c:pt>
                <c:pt idx="610">
                  <c:v>-1445.4</c:v>
                </c:pt>
                <c:pt idx="611">
                  <c:v>-1445.4</c:v>
                </c:pt>
                <c:pt idx="612">
                  <c:v>-1445.4</c:v>
                </c:pt>
                <c:pt idx="613">
                  <c:v>-1445.4</c:v>
                </c:pt>
                <c:pt idx="614">
                  <c:v>-1445.4</c:v>
                </c:pt>
                <c:pt idx="615">
                  <c:v>-1445.4</c:v>
                </c:pt>
                <c:pt idx="616">
                  <c:v>-1445.4</c:v>
                </c:pt>
                <c:pt idx="617">
                  <c:v>-1445.4</c:v>
                </c:pt>
                <c:pt idx="618">
                  <c:v>-1445.5</c:v>
                </c:pt>
                <c:pt idx="619">
                  <c:v>-1445.5</c:v>
                </c:pt>
                <c:pt idx="620">
                  <c:v>-1445.5</c:v>
                </c:pt>
                <c:pt idx="621">
                  <c:v>-1445.5</c:v>
                </c:pt>
                <c:pt idx="622">
                  <c:v>-1445.4</c:v>
                </c:pt>
                <c:pt idx="623">
                  <c:v>-1445.3</c:v>
                </c:pt>
                <c:pt idx="624">
                  <c:v>-1445.3</c:v>
                </c:pt>
                <c:pt idx="625">
                  <c:v>-1445.2</c:v>
                </c:pt>
                <c:pt idx="626">
                  <c:v>-1445.2</c:v>
                </c:pt>
                <c:pt idx="627">
                  <c:v>-1445.2</c:v>
                </c:pt>
                <c:pt idx="628">
                  <c:v>-1445.1</c:v>
                </c:pt>
                <c:pt idx="629">
                  <c:v>-1445</c:v>
                </c:pt>
                <c:pt idx="630">
                  <c:v>-1445</c:v>
                </c:pt>
                <c:pt idx="631">
                  <c:v>-1444.9</c:v>
                </c:pt>
                <c:pt idx="632">
                  <c:v>-1445</c:v>
                </c:pt>
                <c:pt idx="633">
                  <c:v>-1445</c:v>
                </c:pt>
                <c:pt idx="634">
                  <c:v>-1445</c:v>
                </c:pt>
                <c:pt idx="635">
                  <c:v>-1445</c:v>
                </c:pt>
                <c:pt idx="636">
                  <c:v>-1445.1</c:v>
                </c:pt>
                <c:pt idx="637">
                  <c:v>-1445.1</c:v>
                </c:pt>
                <c:pt idx="638">
                  <c:v>-1445.1</c:v>
                </c:pt>
                <c:pt idx="639">
                  <c:v>-1445.1</c:v>
                </c:pt>
                <c:pt idx="640">
                  <c:v>-1445.1</c:v>
                </c:pt>
                <c:pt idx="641">
                  <c:v>-1445.2</c:v>
                </c:pt>
                <c:pt idx="642">
                  <c:v>-1445.2</c:v>
                </c:pt>
                <c:pt idx="643">
                  <c:v>-1445.2</c:v>
                </c:pt>
                <c:pt idx="644">
                  <c:v>-1445.2</c:v>
                </c:pt>
                <c:pt idx="645">
                  <c:v>-1445.3</c:v>
                </c:pt>
                <c:pt idx="646">
                  <c:v>-1445.3</c:v>
                </c:pt>
                <c:pt idx="647">
                  <c:v>-1445.3</c:v>
                </c:pt>
                <c:pt idx="648">
                  <c:v>-1445.3</c:v>
                </c:pt>
                <c:pt idx="649">
                  <c:v>-1445.3</c:v>
                </c:pt>
                <c:pt idx="650">
                  <c:v>-1445.3</c:v>
                </c:pt>
                <c:pt idx="651">
                  <c:v>-1445.3</c:v>
                </c:pt>
                <c:pt idx="652">
                  <c:v>-1445.3</c:v>
                </c:pt>
                <c:pt idx="653">
                  <c:v>-1445.3</c:v>
                </c:pt>
                <c:pt idx="654">
                  <c:v>-1445.2</c:v>
                </c:pt>
                <c:pt idx="655">
                  <c:v>-1445.2</c:v>
                </c:pt>
                <c:pt idx="656">
                  <c:v>-1445.2</c:v>
                </c:pt>
                <c:pt idx="657">
                  <c:v>-1445.2</c:v>
                </c:pt>
                <c:pt idx="658">
                  <c:v>-1445.2</c:v>
                </c:pt>
                <c:pt idx="659">
                  <c:v>-1445.2</c:v>
                </c:pt>
                <c:pt idx="660">
                  <c:v>-1445.2</c:v>
                </c:pt>
                <c:pt idx="661">
                  <c:v>-1445.2</c:v>
                </c:pt>
                <c:pt idx="662">
                  <c:v>-1445.2</c:v>
                </c:pt>
                <c:pt idx="663">
                  <c:v>-1445.2</c:v>
                </c:pt>
                <c:pt idx="664">
                  <c:v>-1445.2</c:v>
                </c:pt>
                <c:pt idx="665">
                  <c:v>-1445.2</c:v>
                </c:pt>
                <c:pt idx="666">
                  <c:v>-1445.2</c:v>
                </c:pt>
                <c:pt idx="667">
                  <c:v>-1445.2</c:v>
                </c:pt>
                <c:pt idx="668">
                  <c:v>-1445.2</c:v>
                </c:pt>
                <c:pt idx="669">
                  <c:v>-1445.2</c:v>
                </c:pt>
                <c:pt idx="670">
                  <c:v>-1445.2</c:v>
                </c:pt>
                <c:pt idx="671">
                  <c:v>-1445.2</c:v>
                </c:pt>
                <c:pt idx="672">
                  <c:v>-1445.2</c:v>
                </c:pt>
                <c:pt idx="673">
                  <c:v>-1445.2</c:v>
                </c:pt>
                <c:pt idx="674">
                  <c:v>-1445.2</c:v>
                </c:pt>
                <c:pt idx="675">
                  <c:v>-1445.2</c:v>
                </c:pt>
                <c:pt idx="676">
                  <c:v>-1445.2</c:v>
                </c:pt>
                <c:pt idx="677">
                  <c:v>-1445.2</c:v>
                </c:pt>
                <c:pt idx="678">
                  <c:v>-1445.2</c:v>
                </c:pt>
                <c:pt idx="679">
                  <c:v>-1445.2</c:v>
                </c:pt>
                <c:pt idx="680">
                  <c:v>-1445.2</c:v>
                </c:pt>
                <c:pt idx="681">
                  <c:v>-1445.2</c:v>
                </c:pt>
                <c:pt idx="682">
                  <c:v>-1445.2</c:v>
                </c:pt>
                <c:pt idx="683">
                  <c:v>-1445.2</c:v>
                </c:pt>
                <c:pt idx="684">
                  <c:v>-1445.2</c:v>
                </c:pt>
                <c:pt idx="685">
                  <c:v>-1445.2</c:v>
                </c:pt>
                <c:pt idx="686">
                  <c:v>-1445.3</c:v>
                </c:pt>
                <c:pt idx="687">
                  <c:v>-1445.3</c:v>
                </c:pt>
                <c:pt idx="688">
                  <c:v>-1445.3</c:v>
                </c:pt>
                <c:pt idx="689">
                  <c:v>-1445.3</c:v>
                </c:pt>
                <c:pt idx="690">
                  <c:v>-1445.3</c:v>
                </c:pt>
                <c:pt idx="691">
                  <c:v>-1445.3</c:v>
                </c:pt>
                <c:pt idx="692">
                  <c:v>-1445.3</c:v>
                </c:pt>
                <c:pt idx="693">
                  <c:v>-1445.3</c:v>
                </c:pt>
                <c:pt idx="694">
                  <c:v>-1445.3</c:v>
                </c:pt>
                <c:pt idx="695">
                  <c:v>-1445.3</c:v>
                </c:pt>
                <c:pt idx="696">
                  <c:v>-1445.3</c:v>
                </c:pt>
                <c:pt idx="697">
                  <c:v>-1445.2</c:v>
                </c:pt>
                <c:pt idx="698">
                  <c:v>-1445.2</c:v>
                </c:pt>
                <c:pt idx="699">
                  <c:v>-1445.2</c:v>
                </c:pt>
                <c:pt idx="700">
                  <c:v>-1445.2</c:v>
                </c:pt>
                <c:pt idx="701">
                  <c:v>-1445.1</c:v>
                </c:pt>
                <c:pt idx="702">
                  <c:v>-1445.1</c:v>
                </c:pt>
                <c:pt idx="703">
                  <c:v>-1445</c:v>
                </c:pt>
                <c:pt idx="704">
                  <c:v>-1445</c:v>
                </c:pt>
                <c:pt idx="705">
                  <c:v>-1444.9</c:v>
                </c:pt>
                <c:pt idx="706">
                  <c:v>-1444.9</c:v>
                </c:pt>
                <c:pt idx="707">
                  <c:v>-1444.9</c:v>
                </c:pt>
                <c:pt idx="708">
                  <c:v>-1444.9</c:v>
                </c:pt>
                <c:pt idx="709">
                  <c:v>-1444.9</c:v>
                </c:pt>
                <c:pt idx="710">
                  <c:v>-1444.9</c:v>
                </c:pt>
                <c:pt idx="711">
                  <c:v>-1444.8</c:v>
                </c:pt>
                <c:pt idx="712">
                  <c:v>-1444.8</c:v>
                </c:pt>
                <c:pt idx="713">
                  <c:v>-1444.8</c:v>
                </c:pt>
                <c:pt idx="714">
                  <c:v>-1444.8</c:v>
                </c:pt>
                <c:pt idx="715">
                  <c:v>-1444.8</c:v>
                </c:pt>
                <c:pt idx="716">
                  <c:v>-1444.8</c:v>
                </c:pt>
                <c:pt idx="717">
                  <c:v>-1444.8</c:v>
                </c:pt>
                <c:pt idx="718">
                  <c:v>-1444.8</c:v>
                </c:pt>
                <c:pt idx="719">
                  <c:v>-1444.8</c:v>
                </c:pt>
                <c:pt idx="720">
                  <c:v>-1444.8</c:v>
                </c:pt>
                <c:pt idx="721">
                  <c:v>-1444.8</c:v>
                </c:pt>
                <c:pt idx="722">
                  <c:v>-1444.7</c:v>
                </c:pt>
                <c:pt idx="723">
                  <c:v>-1444.7</c:v>
                </c:pt>
                <c:pt idx="724">
                  <c:v>-1444.6</c:v>
                </c:pt>
                <c:pt idx="725">
                  <c:v>-1444.5</c:v>
                </c:pt>
                <c:pt idx="726">
                  <c:v>-1444.5</c:v>
                </c:pt>
                <c:pt idx="727">
                  <c:v>-1444.5</c:v>
                </c:pt>
                <c:pt idx="728">
                  <c:v>-1444.5</c:v>
                </c:pt>
                <c:pt idx="729">
                  <c:v>-1444.5</c:v>
                </c:pt>
                <c:pt idx="730">
                  <c:v>-1444.5</c:v>
                </c:pt>
                <c:pt idx="731">
                  <c:v>-1444.5</c:v>
                </c:pt>
                <c:pt idx="732">
                  <c:v>-1444.5</c:v>
                </c:pt>
                <c:pt idx="733">
                  <c:v>-1444.5</c:v>
                </c:pt>
                <c:pt idx="734">
                  <c:v>-1444.5</c:v>
                </c:pt>
                <c:pt idx="735">
                  <c:v>-1444.5</c:v>
                </c:pt>
                <c:pt idx="736">
                  <c:v>-1444.5</c:v>
                </c:pt>
                <c:pt idx="737">
                  <c:v>-1444.5</c:v>
                </c:pt>
                <c:pt idx="738">
                  <c:v>-1444.5</c:v>
                </c:pt>
                <c:pt idx="739">
                  <c:v>-1444.5</c:v>
                </c:pt>
                <c:pt idx="740">
                  <c:v>-1444.5</c:v>
                </c:pt>
                <c:pt idx="741">
                  <c:v>-1444.5</c:v>
                </c:pt>
                <c:pt idx="742">
                  <c:v>-1444.5</c:v>
                </c:pt>
                <c:pt idx="743">
                  <c:v>-1444.4</c:v>
                </c:pt>
                <c:pt idx="744">
                  <c:v>-1444.4</c:v>
                </c:pt>
                <c:pt idx="745">
                  <c:v>-1444.4</c:v>
                </c:pt>
                <c:pt idx="746">
                  <c:v>-1444.3</c:v>
                </c:pt>
                <c:pt idx="747">
                  <c:v>-1444.3</c:v>
                </c:pt>
                <c:pt idx="748">
                  <c:v>-1444.3</c:v>
                </c:pt>
                <c:pt idx="749">
                  <c:v>-1444.3</c:v>
                </c:pt>
                <c:pt idx="750">
                  <c:v>-1444.3</c:v>
                </c:pt>
                <c:pt idx="751">
                  <c:v>-1444.3</c:v>
                </c:pt>
                <c:pt idx="752">
                  <c:v>-1444.3</c:v>
                </c:pt>
                <c:pt idx="753">
                  <c:v>-1444.3</c:v>
                </c:pt>
                <c:pt idx="754">
                  <c:v>-1444.3</c:v>
                </c:pt>
                <c:pt idx="755">
                  <c:v>-1444.3</c:v>
                </c:pt>
                <c:pt idx="756">
                  <c:v>-1444.3</c:v>
                </c:pt>
                <c:pt idx="757">
                  <c:v>-1444.3</c:v>
                </c:pt>
                <c:pt idx="758">
                  <c:v>-1444.3</c:v>
                </c:pt>
                <c:pt idx="759">
                  <c:v>-1444.3</c:v>
                </c:pt>
                <c:pt idx="760">
                  <c:v>-1444.3</c:v>
                </c:pt>
                <c:pt idx="761">
                  <c:v>-1444.3</c:v>
                </c:pt>
                <c:pt idx="762">
                  <c:v>-1444.3</c:v>
                </c:pt>
                <c:pt idx="763">
                  <c:v>-1444.3</c:v>
                </c:pt>
                <c:pt idx="764">
                  <c:v>-1444.3</c:v>
                </c:pt>
                <c:pt idx="765">
                  <c:v>-1444.3</c:v>
                </c:pt>
                <c:pt idx="766">
                  <c:v>-1444.3</c:v>
                </c:pt>
                <c:pt idx="767">
                  <c:v>-1444.3</c:v>
                </c:pt>
                <c:pt idx="768">
                  <c:v>-1444.3</c:v>
                </c:pt>
                <c:pt idx="769">
                  <c:v>-1444.2</c:v>
                </c:pt>
                <c:pt idx="770">
                  <c:v>-1444.2</c:v>
                </c:pt>
                <c:pt idx="771">
                  <c:v>-1444.2</c:v>
                </c:pt>
                <c:pt idx="772">
                  <c:v>-1444.2</c:v>
                </c:pt>
                <c:pt idx="773">
                  <c:v>-1444.2</c:v>
                </c:pt>
                <c:pt idx="774">
                  <c:v>-1444.2</c:v>
                </c:pt>
                <c:pt idx="775">
                  <c:v>-1444.2</c:v>
                </c:pt>
                <c:pt idx="776">
                  <c:v>-1444.2</c:v>
                </c:pt>
                <c:pt idx="777">
                  <c:v>-1444.2</c:v>
                </c:pt>
                <c:pt idx="778">
                  <c:v>-1444.2</c:v>
                </c:pt>
                <c:pt idx="779">
                  <c:v>-1444.2</c:v>
                </c:pt>
                <c:pt idx="780">
                  <c:v>-1444.2</c:v>
                </c:pt>
                <c:pt idx="781">
                  <c:v>-1444.2</c:v>
                </c:pt>
                <c:pt idx="782">
                  <c:v>-1444.2</c:v>
                </c:pt>
                <c:pt idx="783">
                  <c:v>-1444.2</c:v>
                </c:pt>
                <c:pt idx="784">
                  <c:v>-1444.2</c:v>
                </c:pt>
                <c:pt idx="785">
                  <c:v>-1444.2</c:v>
                </c:pt>
                <c:pt idx="786">
                  <c:v>-1444.2</c:v>
                </c:pt>
                <c:pt idx="787">
                  <c:v>-1444.2</c:v>
                </c:pt>
                <c:pt idx="788">
                  <c:v>-1444.2</c:v>
                </c:pt>
                <c:pt idx="789">
                  <c:v>-1444.2</c:v>
                </c:pt>
                <c:pt idx="790">
                  <c:v>-1444.2</c:v>
                </c:pt>
                <c:pt idx="791">
                  <c:v>-1444.2</c:v>
                </c:pt>
                <c:pt idx="792">
                  <c:v>-1444.2</c:v>
                </c:pt>
                <c:pt idx="793">
                  <c:v>-1444.2</c:v>
                </c:pt>
                <c:pt idx="794">
                  <c:v>-1444.2</c:v>
                </c:pt>
                <c:pt idx="795">
                  <c:v>-1444.2</c:v>
                </c:pt>
                <c:pt idx="796">
                  <c:v>-1444.2</c:v>
                </c:pt>
                <c:pt idx="797">
                  <c:v>-1444.2</c:v>
                </c:pt>
                <c:pt idx="798">
                  <c:v>-1444.2</c:v>
                </c:pt>
                <c:pt idx="799">
                  <c:v>-1444.2</c:v>
                </c:pt>
                <c:pt idx="800">
                  <c:v>-1444.2</c:v>
                </c:pt>
                <c:pt idx="801">
                  <c:v>-1444.2</c:v>
                </c:pt>
                <c:pt idx="802">
                  <c:v>-1444.2</c:v>
                </c:pt>
                <c:pt idx="803">
                  <c:v>-1444.2</c:v>
                </c:pt>
                <c:pt idx="804">
                  <c:v>-1444.2</c:v>
                </c:pt>
                <c:pt idx="805">
                  <c:v>-1444.2</c:v>
                </c:pt>
                <c:pt idx="806">
                  <c:v>-1444.2</c:v>
                </c:pt>
                <c:pt idx="807">
                  <c:v>-1444.2</c:v>
                </c:pt>
                <c:pt idx="808">
                  <c:v>-1444.2</c:v>
                </c:pt>
                <c:pt idx="809">
                  <c:v>-1444.2</c:v>
                </c:pt>
                <c:pt idx="810">
                  <c:v>-1444.2</c:v>
                </c:pt>
                <c:pt idx="811">
                  <c:v>-1444.2</c:v>
                </c:pt>
                <c:pt idx="812">
                  <c:v>-1444.2</c:v>
                </c:pt>
                <c:pt idx="813">
                  <c:v>-1444.2</c:v>
                </c:pt>
                <c:pt idx="814">
                  <c:v>-1444.2</c:v>
                </c:pt>
                <c:pt idx="815">
                  <c:v>-1444.2</c:v>
                </c:pt>
                <c:pt idx="816">
                  <c:v>-1444.2</c:v>
                </c:pt>
                <c:pt idx="817">
                  <c:v>-1444.2</c:v>
                </c:pt>
                <c:pt idx="818">
                  <c:v>-1444.2</c:v>
                </c:pt>
                <c:pt idx="819">
                  <c:v>-1444.2</c:v>
                </c:pt>
                <c:pt idx="820">
                  <c:v>-1444.2</c:v>
                </c:pt>
                <c:pt idx="821">
                  <c:v>-1444.2</c:v>
                </c:pt>
                <c:pt idx="822">
                  <c:v>-1444.2</c:v>
                </c:pt>
                <c:pt idx="823">
                  <c:v>-1444.2</c:v>
                </c:pt>
                <c:pt idx="824">
                  <c:v>-1444.2</c:v>
                </c:pt>
                <c:pt idx="825">
                  <c:v>-1444.2</c:v>
                </c:pt>
                <c:pt idx="826">
                  <c:v>-1444.2</c:v>
                </c:pt>
                <c:pt idx="827">
                  <c:v>-1444.2</c:v>
                </c:pt>
                <c:pt idx="828">
                  <c:v>-1444.2</c:v>
                </c:pt>
                <c:pt idx="829">
                  <c:v>-1444.2</c:v>
                </c:pt>
                <c:pt idx="830">
                  <c:v>-1444.2</c:v>
                </c:pt>
                <c:pt idx="831">
                  <c:v>-1444.2</c:v>
                </c:pt>
                <c:pt idx="832">
                  <c:v>-1444.2</c:v>
                </c:pt>
                <c:pt idx="833">
                  <c:v>-1444.2</c:v>
                </c:pt>
                <c:pt idx="834">
                  <c:v>-1444.2</c:v>
                </c:pt>
                <c:pt idx="835">
                  <c:v>-1444.2</c:v>
                </c:pt>
                <c:pt idx="836">
                  <c:v>-1444.2</c:v>
                </c:pt>
                <c:pt idx="837">
                  <c:v>-1444.2</c:v>
                </c:pt>
                <c:pt idx="838">
                  <c:v>-1444.2</c:v>
                </c:pt>
                <c:pt idx="839">
                  <c:v>-1444.2</c:v>
                </c:pt>
                <c:pt idx="840">
                  <c:v>-1444.2</c:v>
                </c:pt>
                <c:pt idx="841">
                  <c:v>-1444.2</c:v>
                </c:pt>
                <c:pt idx="842">
                  <c:v>-1444.2</c:v>
                </c:pt>
                <c:pt idx="843">
                  <c:v>-1444.2</c:v>
                </c:pt>
                <c:pt idx="844">
                  <c:v>-1444.2</c:v>
                </c:pt>
                <c:pt idx="845">
                  <c:v>-1444.2</c:v>
                </c:pt>
                <c:pt idx="846">
                  <c:v>-1444.2</c:v>
                </c:pt>
                <c:pt idx="847">
                  <c:v>-1444.1</c:v>
                </c:pt>
                <c:pt idx="848">
                  <c:v>-1444.1</c:v>
                </c:pt>
                <c:pt idx="849">
                  <c:v>-1444.1</c:v>
                </c:pt>
                <c:pt idx="850">
                  <c:v>-1444.1</c:v>
                </c:pt>
                <c:pt idx="851">
                  <c:v>-1444.1</c:v>
                </c:pt>
                <c:pt idx="852">
                  <c:v>-1444.1</c:v>
                </c:pt>
                <c:pt idx="853">
                  <c:v>-1444.1</c:v>
                </c:pt>
                <c:pt idx="854">
                  <c:v>-1444.1</c:v>
                </c:pt>
                <c:pt idx="855">
                  <c:v>-1444.1</c:v>
                </c:pt>
                <c:pt idx="856">
                  <c:v>-1444.1</c:v>
                </c:pt>
                <c:pt idx="857">
                  <c:v>-1444.1</c:v>
                </c:pt>
                <c:pt idx="858">
                  <c:v>-1444.1</c:v>
                </c:pt>
                <c:pt idx="859">
                  <c:v>-1444.1</c:v>
                </c:pt>
                <c:pt idx="860">
                  <c:v>-1444.1</c:v>
                </c:pt>
                <c:pt idx="861">
                  <c:v>-1444.1</c:v>
                </c:pt>
                <c:pt idx="862">
                  <c:v>-1444.1</c:v>
                </c:pt>
                <c:pt idx="863">
                  <c:v>-1444.1</c:v>
                </c:pt>
                <c:pt idx="864">
                  <c:v>-1444.1</c:v>
                </c:pt>
                <c:pt idx="865">
                  <c:v>-1444.1</c:v>
                </c:pt>
                <c:pt idx="866">
                  <c:v>-1444.1</c:v>
                </c:pt>
                <c:pt idx="867">
                  <c:v>-1444.1</c:v>
                </c:pt>
                <c:pt idx="868">
                  <c:v>-1444.1</c:v>
                </c:pt>
                <c:pt idx="869">
                  <c:v>-1444.1</c:v>
                </c:pt>
                <c:pt idx="870">
                  <c:v>-1444.1</c:v>
                </c:pt>
                <c:pt idx="871">
                  <c:v>-1444.1</c:v>
                </c:pt>
                <c:pt idx="872">
                  <c:v>-1444.1</c:v>
                </c:pt>
                <c:pt idx="873">
                  <c:v>-1444.1</c:v>
                </c:pt>
                <c:pt idx="874">
                  <c:v>-1444.1</c:v>
                </c:pt>
                <c:pt idx="875">
                  <c:v>-1444.1</c:v>
                </c:pt>
                <c:pt idx="876">
                  <c:v>-1444.1</c:v>
                </c:pt>
                <c:pt idx="877">
                  <c:v>-1444</c:v>
                </c:pt>
                <c:pt idx="878">
                  <c:v>-1444</c:v>
                </c:pt>
                <c:pt idx="879">
                  <c:v>-1444</c:v>
                </c:pt>
                <c:pt idx="880">
                  <c:v>-1444</c:v>
                </c:pt>
                <c:pt idx="881">
                  <c:v>-1444</c:v>
                </c:pt>
                <c:pt idx="882">
                  <c:v>-1444</c:v>
                </c:pt>
                <c:pt idx="883">
                  <c:v>-1444</c:v>
                </c:pt>
                <c:pt idx="884">
                  <c:v>-1444</c:v>
                </c:pt>
                <c:pt idx="885">
                  <c:v>-1444</c:v>
                </c:pt>
                <c:pt idx="886">
                  <c:v>-1444</c:v>
                </c:pt>
                <c:pt idx="887">
                  <c:v>-1444</c:v>
                </c:pt>
                <c:pt idx="888">
                  <c:v>-1444</c:v>
                </c:pt>
                <c:pt idx="889">
                  <c:v>-1444</c:v>
                </c:pt>
                <c:pt idx="890">
                  <c:v>-1444</c:v>
                </c:pt>
                <c:pt idx="891">
                  <c:v>-1444</c:v>
                </c:pt>
                <c:pt idx="892">
                  <c:v>-1444</c:v>
                </c:pt>
                <c:pt idx="893">
                  <c:v>-1444</c:v>
                </c:pt>
                <c:pt idx="894">
                  <c:v>-1444</c:v>
                </c:pt>
                <c:pt idx="895">
                  <c:v>-1444</c:v>
                </c:pt>
                <c:pt idx="896">
                  <c:v>-1444</c:v>
                </c:pt>
                <c:pt idx="897">
                  <c:v>-1444</c:v>
                </c:pt>
                <c:pt idx="898">
                  <c:v>-1444</c:v>
                </c:pt>
                <c:pt idx="899">
                  <c:v>-1444</c:v>
                </c:pt>
                <c:pt idx="900">
                  <c:v>-1444</c:v>
                </c:pt>
                <c:pt idx="901">
                  <c:v>-1444</c:v>
                </c:pt>
                <c:pt idx="902">
                  <c:v>-1444</c:v>
                </c:pt>
                <c:pt idx="903">
                  <c:v>-1444</c:v>
                </c:pt>
                <c:pt idx="904">
                  <c:v>-1444</c:v>
                </c:pt>
                <c:pt idx="905">
                  <c:v>-1444</c:v>
                </c:pt>
                <c:pt idx="906">
                  <c:v>-1444</c:v>
                </c:pt>
                <c:pt idx="907">
                  <c:v>-1444</c:v>
                </c:pt>
                <c:pt idx="908">
                  <c:v>-1444</c:v>
                </c:pt>
                <c:pt idx="909">
                  <c:v>-1444</c:v>
                </c:pt>
                <c:pt idx="910">
                  <c:v>-1444</c:v>
                </c:pt>
                <c:pt idx="911">
                  <c:v>-1444</c:v>
                </c:pt>
                <c:pt idx="912">
                  <c:v>-1444</c:v>
                </c:pt>
                <c:pt idx="913">
                  <c:v>-1444</c:v>
                </c:pt>
                <c:pt idx="914">
                  <c:v>-1444</c:v>
                </c:pt>
                <c:pt idx="915">
                  <c:v>-1444</c:v>
                </c:pt>
                <c:pt idx="916">
                  <c:v>-1444</c:v>
                </c:pt>
                <c:pt idx="917">
                  <c:v>-1444</c:v>
                </c:pt>
                <c:pt idx="918">
                  <c:v>-1444</c:v>
                </c:pt>
                <c:pt idx="919">
                  <c:v>-1444</c:v>
                </c:pt>
                <c:pt idx="920">
                  <c:v>-1444</c:v>
                </c:pt>
                <c:pt idx="921">
                  <c:v>-1444</c:v>
                </c:pt>
                <c:pt idx="922">
                  <c:v>-1444</c:v>
                </c:pt>
                <c:pt idx="923">
                  <c:v>-1444</c:v>
                </c:pt>
                <c:pt idx="924">
                  <c:v>-1444</c:v>
                </c:pt>
                <c:pt idx="925">
                  <c:v>-1444</c:v>
                </c:pt>
                <c:pt idx="926">
                  <c:v>-1444</c:v>
                </c:pt>
                <c:pt idx="927">
                  <c:v>-1444</c:v>
                </c:pt>
                <c:pt idx="928">
                  <c:v>-1444</c:v>
                </c:pt>
                <c:pt idx="929">
                  <c:v>-1444</c:v>
                </c:pt>
                <c:pt idx="930">
                  <c:v>-1444</c:v>
                </c:pt>
                <c:pt idx="931">
                  <c:v>-1444</c:v>
                </c:pt>
                <c:pt idx="932">
                  <c:v>-1444</c:v>
                </c:pt>
                <c:pt idx="933">
                  <c:v>-1444</c:v>
                </c:pt>
                <c:pt idx="934">
                  <c:v>-1444</c:v>
                </c:pt>
                <c:pt idx="935">
                  <c:v>-1444</c:v>
                </c:pt>
                <c:pt idx="936">
                  <c:v>-1444</c:v>
                </c:pt>
                <c:pt idx="937">
                  <c:v>-1444</c:v>
                </c:pt>
                <c:pt idx="938">
                  <c:v>-1444</c:v>
                </c:pt>
                <c:pt idx="939">
                  <c:v>-1444</c:v>
                </c:pt>
                <c:pt idx="940">
                  <c:v>-1444</c:v>
                </c:pt>
                <c:pt idx="941">
                  <c:v>-1443.9</c:v>
                </c:pt>
                <c:pt idx="942">
                  <c:v>-1443.8</c:v>
                </c:pt>
                <c:pt idx="943">
                  <c:v>-1443.6</c:v>
                </c:pt>
                <c:pt idx="944">
                  <c:v>-1443.3</c:v>
                </c:pt>
                <c:pt idx="945">
                  <c:v>-1443.3</c:v>
                </c:pt>
                <c:pt idx="946">
                  <c:v>-1443</c:v>
                </c:pt>
                <c:pt idx="947">
                  <c:v>-1442.9</c:v>
                </c:pt>
                <c:pt idx="948">
                  <c:v>-1442.8</c:v>
                </c:pt>
                <c:pt idx="949">
                  <c:v>-1442.6</c:v>
                </c:pt>
                <c:pt idx="950">
                  <c:v>-1442.5</c:v>
                </c:pt>
                <c:pt idx="951">
                  <c:v>-1442.3</c:v>
                </c:pt>
                <c:pt idx="952">
                  <c:v>-1442.2</c:v>
                </c:pt>
                <c:pt idx="953">
                  <c:v>-1442.1</c:v>
                </c:pt>
                <c:pt idx="954">
                  <c:v>-1442</c:v>
                </c:pt>
                <c:pt idx="955">
                  <c:v>-1441.9</c:v>
                </c:pt>
                <c:pt idx="956">
                  <c:v>-1441.8</c:v>
                </c:pt>
                <c:pt idx="957">
                  <c:v>-1441.7</c:v>
                </c:pt>
                <c:pt idx="958">
                  <c:v>-1441.6</c:v>
                </c:pt>
                <c:pt idx="959">
                  <c:v>-1441.5</c:v>
                </c:pt>
                <c:pt idx="960">
                  <c:v>-1441.5</c:v>
                </c:pt>
                <c:pt idx="961">
                  <c:v>-1441.4</c:v>
                </c:pt>
                <c:pt idx="962">
                  <c:v>-1441.3</c:v>
                </c:pt>
                <c:pt idx="963">
                  <c:v>-1441.2</c:v>
                </c:pt>
                <c:pt idx="964">
                  <c:v>-1441.2</c:v>
                </c:pt>
                <c:pt idx="965">
                  <c:v>-1441.2</c:v>
                </c:pt>
                <c:pt idx="966">
                  <c:v>-1441.1</c:v>
                </c:pt>
                <c:pt idx="967">
                  <c:v>-1441.1</c:v>
                </c:pt>
                <c:pt idx="968">
                  <c:v>-1441.1</c:v>
                </c:pt>
                <c:pt idx="969">
                  <c:v>-1441.1</c:v>
                </c:pt>
                <c:pt idx="970">
                  <c:v>-1441</c:v>
                </c:pt>
                <c:pt idx="971">
                  <c:v>-1441</c:v>
                </c:pt>
                <c:pt idx="972">
                  <c:v>-1440.9</c:v>
                </c:pt>
                <c:pt idx="973">
                  <c:v>-1440.9</c:v>
                </c:pt>
                <c:pt idx="974">
                  <c:v>-1440.9</c:v>
                </c:pt>
                <c:pt idx="975">
                  <c:v>-1440.9</c:v>
                </c:pt>
                <c:pt idx="976">
                  <c:v>-1440.8</c:v>
                </c:pt>
                <c:pt idx="977">
                  <c:v>-1440.8</c:v>
                </c:pt>
                <c:pt idx="978">
                  <c:v>-1440.8</c:v>
                </c:pt>
                <c:pt idx="979">
                  <c:v>-1440.7</c:v>
                </c:pt>
                <c:pt idx="980">
                  <c:v>-1440.7</c:v>
                </c:pt>
                <c:pt idx="981">
                  <c:v>-1440.7</c:v>
                </c:pt>
                <c:pt idx="982">
                  <c:v>-1440.7</c:v>
                </c:pt>
                <c:pt idx="983">
                  <c:v>-1440.7</c:v>
                </c:pt>
                <c:pt idx="984">
                  <c:v>-1440.7</c:v>
                </c:pt>
                <c:pt idx="985">
                  <c:v>-1440.7</c:v>
                </c:pt>
                <c:pt idx="986">
                  <c:v>-1440.7</c:v>
                </c:pt>
                <c:pt idx="987">
                  <c:v>-1440.7</c:v>
                </c:pt>
                <c:pt idx="988">
                  <c:v>-1440.7</c:v>
                </c:pt>
                <c:pt idx="989">
                  <c:v>-1440.7</c:v>
                </c:pt>
                <c:pt idx="990">
                  <c:v>-1440.7</c:v>
                </c:pt>
                <c:pt idx="991">
                  <c:v>-1440.7</c:v>
                </c:pt>
                <c:pt idx="992">
                  <c:v>-1440.7</c:v>
                </c:pt>
                <c:pt idx="993">
                  <c:v>-1440.7</c:v>
                </c:pt>
                <c:pt idx="994">
                  <c:v>-1440.7</c:v>
                </c:pt>
                <c:pt idx="995">
                  <c:v>-1440.7</c:v>
                </c:pt>
                <c:pt idx="996">
                  <c:v>-1440.7</c:v>
                </c:pt>
                <c:pt idx="997">
                  <c:v>-1440.6</c:v>
                </c:pt>
                <c:pt idx="998">
                  <c:v>-1440.6</c:v>
                </c:pt>
                <c:pt idx="999">
                  <c:v>-1440.6</c:v>
                </c:pt>
                <c:pt idx="1000">
                  <c:v>-1440.6</c:v>
                </c:pt>
                <c:pt idx="1001">
                  <c:v>-1440.6</c:v>
                </c:pt>
                <c:pt idx="1002">
                  <c:v>-1440.6</c:v>
                </c:pt>
                <c:pt idx="1003">
                  <c:v>-1440.5</c:v>
                </c:pt>
                <c:pt idx="1004">
                  <c:v>-1440.5</c:v>
                </c:pt>
                <c:pt idx="1005">
                  <c:v>-1440.5</c:v>
                </c:pt>
                <c:pt idx="1006">
                  <c:v>-1440.5</c:v>
                </c:pt>
                <c:pt idx="1007">
                  <c:v>-1440.5</c:v>
                </c:pt>
                <c:pt idx="1008">
                  <c:v>-1440.5</c:v>
                </c:pt>
                <c:pt idx="1009">
                  <c:v>-1440.5</c:v>
                </c:pt>
                <c:pt idx="1010">
                  <c:v>-1440.5</c:v>
                </c:pt>
                <c:pt idx="1011">
                  <c:v>-1440.5</c:v>
                </c:pt>
                <c:pt idx="1012">
                  <c:v>-1440.5</c:v>
                </c:pt>
                <c:pt idx="1013">
                  <c:v>-1440.5</c:v>
                </c:pt>
                <c:pt idx="1014">
                  <c:v>-1440.5</c:v>
                </c:pt>
                <c:pt idx="1015">
                  <c:v>-1440.5</c:v>
                </c:pt>
                <c:pt idx="1016">
                  <c:v>-1440.5</c:v>
                </c:pt>
                <c:pt idx="1017">
                  <c:v>-1440.5</c:v>
                </c:pt>
                <c:pt idx="1018">
                  <c:v>-1440.5</c:v>
                </c:pt>
                <c:pt idx="1019">
                  <c:v>-1440.5</c:v>
                </c:pt>
                <c:pt idx="1020">
                  <c:v>-1440.5</c:v>
                </c:pt>
                <c:pt idx="1021">
                  <c:v>-1440.5</c:v>
                </c:pt>
                <c:pt idx="1022">
                  <c:v>-1440.5</c:v>
                </c:pt>
                <c:pt idx="1023">
                  <c:v>-1440.4</c:v>
                </c:pt>
                <c:pt idx="1024">
                  <c:v>-1440.4</c:v>
                </c:pt>
                <c:pt idx="1025">
                  <c:v>-1440.4</c:v>
                </c:pt>
                <c:pt idx="1026">
                  <c:v>-1440.4</c:v>
                </c:pt>
                <c:pt idx="1027">
                  <c:v>-1440.4</c:v>
                </c:pt>
                <c:pt idx="1028">
                  <c:v>-1440.4</c:v>
                </c:pt>
                <c:pt idx="1029">
                  <c:v>-1440.4</c:v>
                </c:pt>
                <c:pt idx="1030">
                  <c:v>-1440.4</c:v>
                </c:pt>
                <c:pt idx="1031">
                  <c:v>-1440.4</c:v>
                </c:pt>
                <c:pt idx="1032">
                  <c:v>-1440.4</c:v>
                </c:pt>
                <c:pt idx="1033">
                  <c:v>-1440.4</c:v>
                </c:pt>
                <c:pt idx="1034">
                  <c:v>-1440.4</c:v>
                </c:pt>
                <c:pt idx="1035">
                  <c:v>-1440.4</c:v>
                </c:pt>
                <c:pt idx="1036">
                  <c:v>-1440.4</c:v>
                </c:pt>
                <c:pt idx="1037">
                  <c:v>-1440.4</c:v>
                </c:pt>
                <c:pt idx="1038">
                  <c:v>-1440.4</c:v>
                </c:pt>
                <c:pt idx="1039">
                  <c:v>-1440.4</c:v>
                </c:pt>
                <c:pt idx="1040">
                  <c:v>-1440.4</c:v>
                </c:pt>
                <c:pt idx="1041">
                  <c:v>-1440.4</c:v>
                </c:pt>
                <c:pt idx="1042">
                  <c:v>-1440.4</c:v>
                </c:pt>
                <c:pt idx="1043">
                  <c:v>-1440.4</c:v>
                </c:pt>
                <c:pt idx="1044">
                  <c:v>-1440.4</c:v>
                </c:pt>
                <c:pt idx="1045">
                  <c:v>-1440.4</c:v>
                </c:pt>
                <c:pt idx="1046">
                  <c:v>-1440.4</c:v>
                </c:pt>
                <c:pt idx="1047">
                  <c:v>-1440.4</c:v>
                </c:pt>
                <c:pt idx="1048">
                  <c:v>-1440.4</c:v>
                </c:pt>
                <c:pt idx="1049">
                  <c:v>-1440.4</c:v>
                </c:pt>
                <c:pt idx="1050">
                  <c:v>-1440.4</c:v>
                </c:pt>
                <c:pt idx="1051">
                  <c:v>-1440.4</c:v>
                </c:pt>
                <c:pt idx="1052">
                  <c:v>-1440.4</c:v>
                </c:pt>
                <c:pt idx="1053">
                  <c:v>-1440.4</c:v>
                </c:pt>
                <c:pt idx="1054">
                  <c:v>-1440.4</c:v>
                </c:pt>
                <c:pt idx="1055">
                  <c:v>-1440.4</c:v>
                </c:pt>
                <c:pt idx="1056">
                  <c:v>-1440.4</c:v>
                </c:pt>
                <c:pt idx="1057">
                  <c:v>-1440.4</c:v>
                </c:pt>
                <c:pt idx="1058">
                  <c:v>-1440.4</c:v>
                </c:pt>
                <c:pt idx="1059">
                  <c:v>-1440.4</c:v>
                </c:pt>
                <c:pt idx="1060">
                  <c:v>-1440.4</c:v>
                </c:pt>
                <c:pt idx="1061">
                  <c:v>-1440.4</c:v>
                </c:pt>
                <c:pt idx="1062">
                  <c:v>-1440.4</c:v>
                </c:pt>
                <c:pt idx="1063">
                  <c:v>-1440.4</c:v>
                </c:pt>
                <c:pt idx="1064">
                  <c:v>-1440.4</c:v>
                </c:pt>
                <c:pt idx="1065">
                  <c:v>-1440.4</c:v>
                </c:pt>
                <c:pt idx="1066">
                  <c:v>-1440.4</c:v>
                </c:pt>
                <c:pt idx="1067">
                  <c:v>-1440.4</c:v>
                </c:pt>
                <c:pt idx="1068">
                  <c:v>-1440.4</c:v>
                </c:pt>
                <c:pt idx="1069">
                  <c:v>-1440.4</c:v>
                </c:pt>
                <c:pt idx="1070">
                  <c:v>-1440.4</c:v>
                </c:pt>
                <c:pt idx="1071">
                  <c:v>-1440.4</c:v>
                </c:pt>
                <c:pt idx="1072">
                  <c:v>-1440.4</c:v>
                </c:pt>
                <c:pt idx="1073">
                  <c:v>-1440.4</c:v>
                </c:pt>
                <c:pt idx="1074">
                  <c:v>-1440.4</c:v>
                </c:pt>
                <c:pt idx="1075">
                  <c:v>-1440.4</c:v>
                </c:pt>
                <c:pt idx="1076">
                  <c:v>-1440.4</c:v>
                </c:pt>
                <c:pt idx="1077">
                  <c:v>-1440.4</c:v>
                </c:pt>
                <c:pt idx="1078">
                  <c:v>-1440.4</c:v>
                </c:pt>
                <c:pt idx="1079">
                  <c:v>-1440.4</c:v>
                </c:pt>
                <c:pt idx="1080">
                  <c:v>-1440.4</c:v>
                </c:pt>
                <c:pt idx="1081">
                  <c:v>-1440.4</c:v>
                </c:pt>
                <c:pt idx="1082">
                  <c:v>-1440.4</c:v>
                </c:pt>
                <c:pt idx="1083">
                  <c:v>-1440.4</c:v>
                </c:pt>
                <c:pt idx="1084">
                  <c:v>-1440.4</c:v>
                </c:pt>
                <c:pt idx="1085">
                  <c:v>-1440.4</c:v>
                </c:pt>
                <c:pt idx="1086">
                  <c:v>-1440.4</c:v>
                </c:pt>
                <c:pt idx="1087">
                  <c:v>-1440.4</c:v>
                </c:pt>
                <c:pt idx="1088">
                  <c:v>-1440.4</c:v>
                </c:pt>
                <c:pt idx="1089">
                  <c:v>-1440.4</c:v>
                </c:pt>
                <c:pt idx="1090">
                  <c:v>-1440.4</c:v>
                </c:pt>
                <c:pt idx="1091">
                  <c:v>-1440.4</c:v>
                </c:pt>
                <c:pt idx="1092">
                  <c:v>-1440.4</c:v>
                </c:pt>
                <c:pt idx="1093">
                  <c:v>-1440.4</c:v>
                </c:pt>
                <c:pt idx="1094">
                  <c:v>-1440.4</c:v>
                </c:pt>
                <c:pt idx="1095">
                  <c:v>-1440.4</c:v>
                </c:pt>
                <c:pt idx="1096">
                  <c:v>-1440.4</c:v>
                </c:pt>
                <c:pt idx="1097">
                  <c:v>-1440.4</c:v>
                </c:pt>
                <c:pt idx="1098">
                  <c:v>-1440.4</c:v>
                </c:pt>
                <c:pt idx="1099">
                  <c:v>-1440.4</c:v>
                </c:pt>
                <c:pt idx="1100">
                  <c:v>-1440.4</c:v>
                </c:pt>
                <c:pt idx="1101">
                  <c:v>-1440.4</c:v>
                </c:pt>
                <c:pt idx="1102">
                  <c:v>-1440.4</c:v>
                </c:pt>
                <c:pt idx="1103">
                  <c:v>-1440.4</c:v>
                </c:pt>
                <c:pt idx="1104">
                  <c:v>-1440.4</c:v>
                </c:pt>
                <c:pt idx="1105">
                  <c:v>-1440.4</c:v>
                </c:pt>
                <c:pt idx="1106">
                  <c:v>-1440.4</c:v>
                </c:pt>
                <c:pt idx="1107">
                  <c:v>-1440.4</c:v>
                </c:pt>
                <c:pt idx="1108">
                  <c:v>-1440.4</c:v>
                </c:pt>
                <c:pt idx="1109">
                  <c:v>-1440.4</c:v>
                </c:pt>
                <c:pt idx="1110">
                  <c:v>-1440.4</c:v>
                </c:pt>
                <c:pt idx="1111">
                  <c:v>-1440.4</c:v>
                </c:pt>
                <c:pt idx="1112">
                  <c:v>-1440.4</c:v>
                </c:pt>
                <c:pt idx="1113">
                  <c:v>-1440.4</c:v>
                </c:pt>
                <c:pt idx="1114">
                  <c:v>-1440.4</c:v>
                </c:pt>
                <c:pt idx="1115">
                  <c:v>-1440.4</c:v>
                </c:pt>
                <c:pt idx="1116">
                  <c:v>-1440.4</c:v>
                </c:pt>
                <c:pt idx="1117">
                  <c:v>-1440.4</c:v>
                </c:pt>
                <c:pt idx="1118">
                  <c:v>-1440.4</c:v>
                </c:pt>
                <c:pt idx="1119">
                  <c:v>-1440.4</c:v>
                </c:pt>
                <c:pt idx="1120">
                  <c:v>-1440.4</c:v>
                </c:pt>
                <c:pt idx="1121">
                  <c:v>-1440.4</c:v>
                </c:pt>
                <c:pt idx="1122">
                  <c:v>-1440.4</c:v>
                </c:pt>
                <c:pt idx="1123">
                  <c:v>-1440.4</c:v>
                </c:pt>
                <c:pt idx="1124">
                  <c:v>-1440.4</c:v>
                </c:pt>
                <c:pt idx="1125">
                  <c:v>-1440.4</c:v>
                </c:pt>
                <c:pt idx="1126">
                  <c:v>-1440.4</c:v>
                </c:pt>
                <c:pt idx="1127">
                  <c:v>-1440.4</c:v>
                </c:pt>
                <c:pt idx="1128">
                  <c:v>-1440.4</c:v>
                </c:pt>
                <c:pt idx="1129">
                  <c:v>-1440.4</c:v>
                </c:pt>
                <c:pt idx="1130">
                  <c:v>-1440.4</c:v>
                </c:pt>
                <c:pt idx="1131">
                  <c:v>-1440.4</c:v>
                </c:pt>
                <c:pt idx="1132">
                  <c:v>-1440.4</c:v>
                </c:pt>
                <c:pt idx="1133">
                  <c:v>-1440.4</c:v>
                </c:pt>
                <c:pt idx="1134">
                  <c:v>-1440.4</c:v>
                </c:pt>
                <c:pt idx="1135">
                  <c:v>-1440.4</c:v>
                </c:pt>
                <c:pt idx="1136">
                  <c:v>-1440.4</c:v>
                </c:pt>
                <c:pt idx="1137">
                  <c:v>-1440.4</c:v>
                </c:pt>
                <c:pt idx="1138">
                  <c:v>-1440.4</c:v>
                </c:pt>
                <c:pt idx="1139">
                  <c:v>-1440.4</c:v>
                </c:pt>
                <c:pt idx="1140">
                  <c:v>-1440.4</c:v>
                </c:pt>
                <c:pt idx="1141">
                  <c:v>-1440.4</c:v>
                </c:pt>
                <c:pt idx="1142">
                  <c:v>-1440.4</c:v>
                </c:pt>
                <c:pt idx="1143">
                  <c:v>-1440.4</c:v>
                </c:pt>
                <c:pt idx="1144">
                  <c:v>-1440.4</c:v>
                </c:pt>
                <c:pt idx="1145">
                  <c:v>-1440.4</c:v>
                </c:pt>
                <c:pt idx="1146">
                  <c:v>-1440.4</c:v>
                </c:pt>
                <c:pt idx="1147">
                  <c:v>-1440.4</c:v>
                </c:pt>
                <c:pt idx="1148">
                  <c:v>-1440.4</c:v>
                </c:pt>
                <c:pt idx="1149">
                  <c:v>-1440.4</c:v>
                </c:pt>
                <c:pt idx="1150">
                  <c:v>-1440.4</c:v>
                </c:pt>
                <c:pt idx="1151">
                  <c:v>-1440.4</c:v>
                </c:pt>
                <c:pt idx="1152">
                  <c:v>-1440.4</c:v>
                </c:pt>
                <c:pt idx="1153">
                  <c:v>-1440.4</c:v>
                </c:pt>
                <c:pt idx="1154">
                  <c:v>-1440.4</c:v>
                </c:pt>
                <c:pt idx="1155">
                  <c:v>-1440.4</c:v>
                </c:pt>
                <c:pt idx="1156">
                  <c:v>-1440.4</c:v>
                </c:pt>
                <c:pt idx="1157">
                  <c:v>-1440.4</c:v>
                </c:pt>
                <c:pt idx="1158">
                  <c:v>-1440.4</c:v>
                </c:pt>
                <c:pt idx="1159">
                  <c:v>-1440.4</c:v>
                </c:pt>
                <c:pt idx="1160">
                  <c:v>-1440.4</c:v>
                </c:pt>
                <c:pt idx="1161">
                  <c:v>-1440.4</c:v>
                </c:pt>
                <c:pt idx="1162">
                  <c:v>-1440.4</c:v>
                </c:pt>
                <c:pt idx="1163">
                  <c:v>-1440.4</c:v>
                </c:pt>
                <c:pt idx="1164">
                  <c:v>-1440.4</c:v>
                </c:pt>
                <c:pt idx="1165">
                  <c:v>-1440.4</c:v>
                </c:pt>
                <c:pt idx="1166">
                  <c:v>-1440.4</c:v>
                </c:pt>
                <c:pt idx="1167">
                  <c:v>-1440.4</c:v>
                </c:pt>
                <c:pt idx="1168">
                  <c:v>-1440.4</c:v>
                </c:pt>
                <c:pt idx="1169">
                  <c:v>-1440.4</c:v>
                </c:pt>
                <c:pt idx="1170">
                  <c:v>-1440.4</c:v>
                </c:pt>
                <c:pt idx="1171">
                  <c:v>-1440.4</c:v>
                </c:pt>
                <c:pt idx="1172">
                  <c:v>-1440.4</c:v>
                </c:pt>
                <c:pt idx="1173">
                  <c:v>-1440.4</c:v>
                </c:pt>
                <c:pt idx="1174">
                  <c:v>-1440.4</c:v>
                </c:pt>
                <c:pt idx="1175">
                  <c:v>-1440.4</c:v>
                </c:pt>
                <c:pt idx="1176">
                  <c:v>-1440.4</c:v>
                </c:pt>
                <c:pt idx="1177">
                  <c:v>-1440.4</c:v>
                </c:pt>
                <c:pt idx="1178">
                  <c:v>-1440.4</c:v>
                </c:pt>
                <c:pt idx="1179">
                  <c:v>-1440.4</c:v>
                </c:pt>
                <c:pt idx="1180">
                  <c:v>-1440.2</c:v>
                </c:pt>
                <c:pt idx="1181">
                  <c:v>-1440</c:v>
                </c:pt>
                <c:pt idx="1182">
                  <c:v>-1439.8</c:v>
                </c:pt>
                <c:pt idx="1183">
                  <c:v>-1439.6</c:v>
                </c:pt>
                <c:pt idx="1184">
                  <c:v>-1439.3</c:v>
                </c:pt>
                <c:pt idx="1185">
                  <c:v>-1438.9</c:v>
                </c:pt>
                <c:pt idx="1186">
                  <c:v>-1438.6</c:v>
                </c:pt>
                <c:pt idx="1187">
                  <c:v>-1438.3</c:v>
                </c:pt>
                <c:pt idx="1188">
                  <c:v>-1438.1</c:v>
                </c:pt>
                <c:pt idx="1189">
                  <c:v>-1438</c:v>
                </c:pt>
                <c:pt idx="1190">
                  <c:v>-1437.9</c:v>
                </c:pt>
                <c:pt idx="1191">
                  <c:v>-1437.9</c:v>
                </c:pt>
                <c:pt idx="1192">
                  <c:v>-1437.9</c:v>
                </c:pt>
                <c:pt idx="1193">
                  <c:v>-1437.9</c:v>
                </c:pt>
                <c:pt idx="1194">
                  <c:v>-1437.6</c:v>
                </c:pt>
                <c:pt idx="1195">
                  <c:v>-1437.5</c:v>
                </c:pt>
                <c:pt idx="1196">
                  <c:v>-1437.5</c:v>
                </c:pt>
                <c:pt idx="1197">
                  <c:v>-1437.5</c:v>
                </c:pt>
                <c:pt idx="1198">
                  <c:v>-1437.3</c:v>
                </c:pt>
                <c:pt idx="1199">
                  <c:v>-1437.1</c:v>
                </c:pt>
                <c:pt idx="1200">
                  <c:v>-1436.9</c:v>
                </c:pt>
                <c:pt idx="1201">
                  <c:v>-1436.8</c:v>
                </c:pt>
                <c:pt idx="1202">
                  <c:v>-1436.7</c:v>
                </c:pt>
                <c:pt idx="1203">
                  <c:v>-1436.6</c:v>
                </c:pt>
                <c:pt idx="1204">
                  <c:v>-1436.4</c:v>
                </c:pt>
                <c:pt idx="1205">
                  <c:v>-1436.3</c:v>
                </c:pt>
                <c:pt idx="1206">
                  <c:v>-1436.2</c:v>
                </c:pt>
                <c:pt idx="1207">
                  <c:v>-1436</c:v>
                </c:pt>
                <c:pt idx="1208">
                  <c:v>-1435.9</c:v>
                </c:pt>
                <c:pt idx="1209">
                  <c:v>-1435.7</c:v>
                </c:pt>
                <c:pt idx="1210">
                  <c:v>-1435.5</c:v>
                </c:pt>
                <c:pt idx="1211">
                  <c:v>-1435.5</c:v>
                </c:pt>
                <c:pt idx="1212">
                  <c:v>-1435.5</c:v>
                </c:pt>
                <c:pt idx="1213">
                  <c:v>-1435.5</c:v>
                </c:pt>
                <c:pt idx="1214">
                  <c:v>-1435.5</c:v>
                </c:pt>
                <c:pt idx="1215">
                  <c:v>-1435.5</c:v>
                </c:pt>
                <c:pt idx="1216">
                  <c:v>-1435.5</c:v>
                </c:pt>
                <c:pt idx="1217">
                  <c:v>-1435.5</c:v>
                </c:pt>
                <c:pt idx="1218">
                  <c:v>-1435.5</c:v>
                </c:pt>
                <c:pt idx="1219">
                  <c:v>-1435.4</c:v>
                </c:pt>
                <c:pt idx="1220">
                  <c:v>-1435.4</c:v>
                </c:pt>
                <c:pt idx="1221">
                  <c:v>-1435.4</c:v>
                </c:pt>
                <c:pt idx="1222">
                  <c:v>-1435.3</c:v>
                </c:pt>
                <c:pt idx="1223">
                  <c:v>-1435.3</c:v>
                </c:pt>
                <c:pt idx="1224">
                  <c:v>-1435.3</c:v>
                </c:pt>
                <c:pt idx="1225">
                  <c:v>-1435.3</c:v>
                </c:pt>
                <c:pt idx="1226">
                  <c:v>-1435.2</c:v>
                </c:pt>
                <c:pt idx="1227">
                  <c:v>-1435.2</c:v>
                </c:pt>
                <c:pt idx="1228">
                  <c:v>-1435.2</c:v>
                </c:pt>
                <c:pt idx="1229">
                  <c:v>-1435.2</c:v>
                </c:pt>
                <c:pt idx="1230">
                  <c:v>-1435.2</c:v>
                </c:pt>
                <c:pt idx="1231">
                  <c:v>-1435.2</c:v>
                </c:pt>
                <c:pt idx="1232">
                  <c:v>-1435.2</c:v>
                </c:pt>
                <c:pt idx="1233">
                  <c:v>-1435.2</c:v>
                </c:pt>
                <c:pt idx="1234">
                  <c:v>-1435.2</c:v>
                </c:pt>
                <c:pt idx="1235">
                  <c:v>-1435.2</c:v>
                </c:pt>
                <c:pt idx="1236">
                  <c:v>-1435.2</c:v>
                </c:pt>
                <c:pt idx="1237">
                  <c:v>-1435.2</c:v>
                </c:pt>
                <c:pt idx="1238">
                  <c:v>-1435.2</c:v>
                </c:pt>
                <c:pt idx="1239">
                  <c:v>-1435.2</c:v>
                </c:pt>
                <c:pt idx="1240">
                  <c:v>-1435.2</c:v>
                </c:pt>
                <c:pt idx="1241">
                  <c:v>-1435</c:v>
                </c:pt>
                <c:pt idx="1242">
                  <c:v>-1435</c:v>
                </c:pt>
                <c:pt idx="1243">
                  <c:v>-1435</c:v>
                </c:pt>
                <c:pt idx="1244">
                  <c:v>-1435</c:v>
                </c:pt>
                <c:pt idx="1245">
                  <c:v>-1435</c:v>
                </c:pt>
                <c:pt idx="1246">
                  <c:v>-1435</c:v>
                </c:pt>
                <c:pt idx="1247">
                  <c:v>-1435</c:v>
                </c:pt>
                <c:pt idx="1248">
                  <c:v>-1435</c:v>
                </c:pt>
                <c:pt idx="1249">
                  <c:v>-1434.9</c:v>
                </c:pt>
                <c:pt idx="1250">
                  <c:v>-1434.9</c:v>
                </c:pt>
                <c:pt idx="1251">
                  <c:v>-1434.9</c:v>
                </c:pt>
                <c:pt idx="1252">
                  <c:v>-1434.9</c:v>
                </c:pt>
                <c:pt idx="1253">
                  <c:v>-1434.9</c:v>
                </c:pt>
                <c:pt idx="1254">
                  <c:v>-1434.9</c:v>
                </c:pt>
                <c:pt idx="1255">
                  <c:v>-1434.9</c:v>
                </c:pt>
                <c:pt idx="1256">
                  <c:v>-1434.8</c:v>
                </c:pt>
                <c:pt idx="1257">
                  <c:v>-1434.8</c:v>
                </c:pt>
                <c:pt idx="1258">
                  <c:v>-1434.6</c:v>
                </c:pt>
                <c:pt idx="1259">
                  <c:v>-1434.4</c:v>
                </c:pt>
                <c:pt idx="1260">
                  <c:v>-1434.3</c:v>
                </c:pt>
                <c:pt idx="1261">
                  <c:v>-1434.2</c:v>
                </c:pt>
                <c:pt idx="1262">
                  <c:v>-1434</c:v>
                </c:pt>
                <c:pt idx="1263">
                  <c:v>-1433.8</c:v>
                </c:pt>
                <c:pt idx="1264">
                  <c:v>-1433.6</c:v>
                </c:pt>
                <c:pt idx="1265">
                  <c:v>-1433.4</c:v>
                </c:pt>
                <c:pt idx="1266">
                  <c:v>-1433.2</c:v>
                </c:pt>
                <c:pt idx="1267">
                  <c:v>-1432.9</c:v>
                </c:pt>
                <c:pt idx="1268">
                  <c:v>-1432.6</c:v>
                </c:pt>
                <c:pt idx="1269">
                  <c:v>-1432.5</c:v>
                </c:pt>
                <c:pt idx="1270">
                  <c:v>-1432.2</c:v>
                </c:pt>
                <c:pt idx="1271">
                  <c:v>-1431.9</c:v>
                </c:pt>
                <c:pt idx="1272">
                  <c:v>-1431.8</c:v>
                </c:pt>
                <c:pt idx="1273">
                  <c:v>-1431.6</c:v>
                </c:pt>
                <c:pt idx="1274">
                  <c:v>-1431.4</c:v>
                </c:pt>
                <c:pt idx="1275">
                  <c:v>-1431.1</c:v>
                </c:pt>
                <c:pt idx="1276">
                  <c:v>-1431</c:v>
                </c:pt>
                <c:pt idx="1277">
                  <c:v>-1430.7</c:v>
                </c:pt>
                <c:pt idx="1278">
                  <c:v>-1430.5</c:v>
                </c:pt>
                <c:pt idx="1279">
                  <c:v>-1430.2</c:v>
                </c:pt>
                <c:pt idx="1280">
                  <c:v>-1429.9</c:v>
                </c:pt>
                <c:pt idx="1281">
                  <c:v>-1429.8</c:v>
                </c:pt>
                <c:pt idx="1282">
                  <c:v>-1429.6</c:v>
                </c:pt>
                <c:pt idx="1283">
                  <c:v>-1429.4</c:v>
                </c:pt>
                <c:pt idx="1284">
                  <c:v>-1429.2</c:v>
                </c:pt>
                <c:pt idx="1285">
                  <c:v>-1429</c:v>
                </c:pt>
                <c:pt idx="1286">
                  <c:v>-1428.9</c:v>
                </c:pt>
                <c:pt idx="1287">
                  <c:v>-1428.7</c:v>
                </c:pt>
                <c:pt idx="1288">
                  <c:v>-1428.5</c:v>
                </c:pt>
                <c:pt idx="1289">
                  <c:v>-1428.4</c:v>
                </c:pt>
                <c:pt idx="1290">
                  <c:v>-1428.2</c:v>
                </c:pt>
                <c:pt idx="1291">
                  <c:v>-1427.9</c:v>
                </c:pt>
                <c:pt idx="1292">
                  <c:v>-1427.7</c:v>
                </c:pt>
                <c:pt idx="1293">
                  <c:v>-1427.5</c:v>
                </c:pt>
                <c:pt idx="1294">
                  <c:v>-1427.3</c:v>
                </c:pt>
                <c:pt idx="1295">
                  <c:v>-1427</c:v>
                </c:pt>
                <c:pt idx="1296">
                  <c:v>-1426.8</c:v>
                </c:pt>
                <c:pt idx="1297">
                  <c:v>-1426.6</c:v>
                </c:pt>
                <c:pt idx="1298">
                  <c:v>-1426.5</c:v>
                </c:pt>
                <c:pt idx="1299">
                  <c:v>-1426.3</c:v>
                </c:pt>
                <c:pt idx="1300">
                  <c:v>-1426.2</c:v>
                </c:pt>
                <c:pt idx="1301">
                  <c:v>-1426</c:v>
                </c:pt>
                <c:pt idx="1302">
                  <c:v>-1426</c:v>
                </c:pt>
                <c:pt idx="1303">
                  <c:v>-1425.9</c:v>
                </c:pt>
                <c:pt idx="1304">
                  <c:v>-1425.9</c:v>
                </c:pt>
                <c:pt idx="1305">
                  <c:v>-1425.9</c:v>
                </c:pt>
                <c:pt idx="1306">
                  <c:v>-1425.9</c:v>
                </c:pt>
                <c:pt idx="1307">
                  <c:v>-1425.9</c:v>
                </c:pt>
                <c:pt idx="1308">
                  <c:v>-1425.9</c:v>
                </c:pt>
                <c:pt idx="1309">
                  <c:v>-1425.9</c:v>
                </c:pt>
                <c:pt idx="1310">
                  <c:v>-1425.9</c:v>
                </c:pt>
                <c:pt idx="1311">
                  <c:v>-1425.9</c:v>
                </c:pt>
                <c:pt idx="1312">
                  <c:v>-1425.9</c:v>
                </c:pt>
                <c:pt idx="1313">
                  <c:v>-1425.9</c:v>
                </c:pt>
                <c:pt idx="1314">
                  <c:v>-1425.9</c:v>
                </c:pt>
                <c:pt idx="1315">
                  <c:v>-1425.9</c:v>
                </c:pt>
                <c:pt idx="1316">
                  <c:v>-1425.9</c:v>
                </c:pt>
                <c:pt idx="1317">
                  <c:v>-1425.9</c:v>
                </c:pt>
                <c:pt idx="1318">
                  <c:v>-1425.9</c:v>
                </c:pt>
                <c:pt idx="1319">
                  <c:v>-1425.9</c:v>
                </c:pt>
                <c:pt idx="1320">
                  <c:v>-1425.7</c:v>
                </c:pt>
                <c:pt idx="1321">
                  <c:v>-1425.7</c:v>
                </c:pt>
                <c:pt idx="1322">
                  <c:v>-1425.5</c:v>
                </c:pt>
                <c:pt idx="1323">
                  <c:v>-1425.4</c:v>
                </c:pt>
                <c:pt idx="1324">
                  <c:v>-1425.2</c:v>
                </c:pt>
                <c:pt idx="1325">
                  <c:v>-1425</c:v>
                </c:pt>
                <c:pt idx="1326">
                  <c:v>-1424.9</c:v>
                </c:pt>
                <c:pt idx="1327">
                  <c:v>-1424.7</c:v>
                </c:pt>
                <c:pt idx="1328">
                  <c:v>-1424.5</c:v>
                </c:pt>
                <c:pt idx="1329">
                  <c:v>-1424.3</c:v>
                </c:pt>
                <c:pt idx="1330">
                  <c:v>-1424.1</c:v>
                </c:pt>
                <c:pt idx="1331">
                  <c:v>-1423.9</c:v>
                </c:pt>
                <c:pt idx="1332">
                  <c:v>-1423.6</c:v>
                </c:pt>
                <c:pt idx="1333">
                  <c:v>-1423.4</c:v>
                </c:pt>
                <c:pt idx="1334">
                  <c:v>-1423.1</c:v>
                </c:pt>
                <c:pt idx="1335">
                  <c:v>-1422.7</c:v>
                </c:pt>
                <c:pt idx="1336">
                  <c:v>-1422.4</c:v>
                </c:pt>
                <c:pt idx="1337">
                  <c:v>-1422.3</c:v>
                </c:pt>
                <c:pt idx="1338">
                  <c:v>-1422.1</c:v>
                </c:pt>
                <c:pt idx="1339">
                  <c:v>-1421.8</c:v>
                </c:pt>
                <c:pt idx="1340">
                  <c:v>-1421.5</c:v>
                </c:pt>
                <c:pt idx="1341">
                  <c:v>-1421.3</c:v>
                </c:pt>
                <c:pt idx="1342">
                  <c:v>-1421.1</c:v>
                </c:pt>
                <c:pt idx="1343">
                  <c:v>-1421.1</c:v>
                </c:pt>
                <c:pt idx="1344">
                  <c:v>-1420.9</c:v>
                </c:pt>
                <c:pt idx="1345">
                  <c:v>-1420.6</c:v>
                </c:pt>
                <c:pt idx="1346">
                  <c:v>-1420.4</c:v>
                </c:pt>
                <c:pt idx="1347">
                  <c:v>-1420.1</c:v>
                </c:pt>
                <c:pt idx="1348">
                  <c:v>-1419.7</c:v>
                </c:pt>
                <c:pt idx="1349">
                  <c:v>-1419.4</c:v>
                </c:pt>
                <c:pt idx="1350">
                  <c:v>-1419.1</c:v>
                </c:pt>
                <c:pt idx="1351">
                  <c:v>-1418.8</c:v>
                </c:pt>
                <c:pt idx="1352">
                  <c:v>-1418.5</c:v>
                </c:pt>
                <c:pt idx="1353">
                  <c:v>-1418.2</c:v>
                </c:pt>
                <c:pt idx="1354">
                  <c:v>-1417.8</c:v>
                </c:pt>
                <c:pt idx="1355">
                  <c:v>-1417.6</c:v>
                </c:pt>
                <c:pt idx="1356">
                  <c:v>-1417.3</c:v>
                </c:pt>
                <c:pt idx="1357">
                  <c:v>-1417.1</c:v>
                </c:pt>
                <c:pt idx="1358">
                  <c:v>-1416.8</c:v>
                </c:pt>
                <c:pt idx="1359">
                  <c:v>-1416.5</c:v>
                </c:pt>
                <c:pt idx="1360">
                  <c:v>-1416.2</c:v>
                </c:pt>
                <c:pt idx="1361">
                  <c:v>-1415.9</c:v>
                </c:pt>
                <c:pt idx="1362">
                  <c:v>-1415.7</c:v>
                </c:pt>
                <c:pt idx="1363">
                  <c:v>-1415.5</c:v>
                </c:pt>
                <c:pt idx="1364">
                  <c:v>-1415.2</c:v>
                </c:pt>
                <c:pt idx="1365">
                  <c:v>-1415</c:v>
                </c:pt>
                <c:pt idx="1366">
                  <c:v>-1414.7</c:v>
                </c:pt>
                <c:pt idx="1367">
                  <c:v>-1414.4</c:v>
                </c:pt>
                <c:pt idx="1368">
                  <c:v>-1414.1</c:v>
                </c:pt>
                <c:pt idx="1369">
                  <c:v>-1414</c:v>
                </c:pt>
                <c:pt idx="1370">
                  <c:v>-1413.7</c:v>
                </c:pt>
                <c:pt idx="1371">
                  <c:v>-1413.4</c:v>
                </c:pt>
                <c:pt idx="1372">
                  <c:v>-1413.2</c:v>
                </c:pt>
                <c:pt idx="1373">
                  <c:v>-1412.9</c:v>
                </c:pt>
                <c:pt idx="1374">
                  <c:v>-1412.5</c:v>
                </c:pt>
                <c:pt idx="1375">
                  <c:v>-1412.3</c:v>
                </c:pt>
                <c:pt idx="1376">
                  <c:v>-1412</c:v>
                </c:pt>
                <c:pt idx="1377">
                  <c:v>-1411.7</c:v>
                </c:pt>
                <c:pt idx="1378">
                  <c:v>-1411.5</c:v>
                </c:pt>
                <c:pt idx="1379">
                  <c:v>-1411.2</c:v>
                </c:pt>
                <c:pt idx="1380">
                  <c:v>-1411</c:v>
                </c:pt>
                <c:pt idx="1381">
                  <c:v>-1410.7</c:v>
                </c:pt>
                <c:pt idx="1382">
                  <c:v>-1410.5</c:v>
                </c:pt>
                <c:pt idx="1383">
                  <c:v>-1410.2</c:v>
                </c:pt>
                <c:pt idx="1384">
                  <c:v>-1409.9</c:v>
                </c:pt>
                <c:pt idx="1385">
                  <c:v>-1409.7</c:v>
                </c:pt>
                <c:pt idx="1386">
                  <c:v>-1409.5</c:v>
                </c:pt>
                <c:pt idx="1387">
                  <c:v>-1409.2</c:v>
                </c:pt>
                <c:pt idx="1388">
                  <c:v>-1409</c:v>
                </c:pt>
                <c:pt idx="1389">
                  <c:v>-1408.8</c:v>
                </c:pt>
                <c:pt idx="1390">
                  <c:v>-1408.5</c:v>
                </c:pt>
                <c:pt idx="1391">
                  <c:v>-1408.1</c:v>
                </c:pt>
                <c:pt idx="1392">
                  <c:v>-1407.9</c:v>
                </c:pt>
                <c:pt idx="1393">
                  <c:v>-1407.7</c:v>
                </c:pt>
                <c:pt idx="1394">
                  <c:v>-1407.4</c:v>
                </c:pt>
                <c:pt idx="1395">
                  <c:v>-1407.1</c:v>
                </c:pt>
                <c:pt idx="1396">
                  <c:v>-1406.8</c:v>
                </c:pt>
                <c:pt idx="1397">
                  <c:v>-1406.6</c:v>
                </c:pt>
                <c:pt idx="1398">
                  <c:v>-1406.2</c:v>
                </c:pt>
                <c:pt idx="1399">
                  <c:v>-1405.9</c:v>
                </c:pt>
                <c:pt idx="1400">
                  <c:v>-1405.7</c:v>
                </c:pt>
                <c:pt idx="1401">
                  <c:v>-1405.4</c:v>
                </c:pt>
                <c:pt idx="1402">
                  <c:v>-1405.1</c:v>
                </c:pt>
                <c:pt idx="1403">
                  <c:v>-1404.7</c:v>
                </c:pt>
                <c:pt idx="1404">
                  <c:v>-1404.4</c:v>
                </c:pt>
                <c:pt idx="1405">
                  <c:v>-1404.2</c:v>
                </c:pt>
                <c:pt idx="1406">
                  <c:v>-1404</c:v>
                </c:pt>
                <c:pt idx="1407">
                  <c:v>-1403.7</c:v>
                </c:pt>
                <c:pt idx="1408">
                  <c:v>-1403.6</c:v>
                </c:pt>
                <c:pt idx="1409">
                  <c:v>-1403.4</c:v>
                </c:pt>
                <c:pt idx="1410">
                  <c:v>-1403.3</c:v>
                </c:pt>
                <c:pt idx="1411">
                  <c:v>-1402.9</c:v>
                </c:pt>
                <c:pt idx="1412">
                  <c:v>-1402.7</c:v>
                </c:pt>
                <c:pt idx="1413">
                  <c:v>-1402.5</c:v>
                </c:pt>
                <c:pt idx="1414">
                  <c:v>-1402.2</c:v>
                </c:pt>
                <c:pt idx="1415">
                  <c:v>-1401.9</c:v>
                </c:pt>
                <c:pt idx="1416">
                  <c:v>-1401.6</c:v>
                </c:pt>
                <c:pt idx="1417">
                  <c:v>-1401.4</c:v>
                </c:pt>
                <c:pt idx="1418">
                  <c:v>-1401.2</c:v>
                </c:pt>
                <c:pt idx="1419">
                  <c:v>-1400.9</c:v>
                </c:pt>
                <c:pt idx="1420">
                  <c:v>-1400.7</c:v>
                </c:pt>
                <c:pt idx="1421">
                  <c:v>-1400.6</c:v>
                </c:pt>
                <c:pt idx="1422">
                  <c:v>-1400.4</c:v>
                </c:pt>
                <c:pt idx="1423">
                  <c:v>-1400.1</c:v>
                </c:pt>
                <c:pt idx="1424">
                  <c:v>-1399.9</c:v>
                </c:pt>
                <c:pt idx="1425">
                  <c:v>-1399.6</c:v>
                </c:pt>
                <c:pt idx="1426">
                  <c:v>-1399.4</c:v>
                </c:pt>
                <c:pt idx="1427">
                  <c:v>-1399.1</c:v>
                </c:pt>
                <c:pt idx="1428">
                  <c:v>-1399</c:v>
                </c:pt>
                <c:pt idx="1429">
                  <c:v>-1398.7</c:v>
                </c:pt>
                <c:pt idx="1430">
                  <c:v>-1398.4</c:v>
                </c:pt>
                <c:pt idx="1431">
                  <c:v>-1398.2</c:v>
                </c:pt>
                <c:pt idx="1432">
                  <c:v>-1398</c:v>
                </c:pt>
                <c:pt idx="1433">
                  <c:v>-1397.7</c:v>
                </c:pt>
                <c:pt idx="1434">
                  <c:v>-1397.4</c:v>
                </c:pt>
                <c:pt idx="1435">
                  <c:v>-1397.1</c:v>
                </c:pt>
                <c:pt idx="1436">
                  <c:v>-1396.9</c:v>
                </c:pt>
                <c:pt idx="1437">
                  <c:v>-1396.6</c:v>
                </c:pt>
                <c:pt idx="1438">
                  <c:v>-1396.4</c:v>
                </c:pt>
                <c:pt idx="1439">
                  <c:v>-1396.1</c:v>
                </c:pt>
                <c:pt idx="1440">
                  <c:v>-1395.8</c:v>
                </c:pt>
                <c:pt idx="1441">
                  <c:v>-1395.5</c:v>
                </c:pt>
                <c:pt idx="1442">
                  <c:v>-1395.3</c:v>
                </c:pt>
                <c:pt idx="1443">
                  <c:v>-1395.1</c:v>
                </c:pt>
                <c:pt idx="1444">
                  <c:v>-1394.8</c:v>
                </c:pt>
                <c:pt idx="1445">
                  <c:v>-1394.5</c:v>
                </c:pt>
                <c:pt idx="1446">
                  <c:v>-1394.2</c:v>
                </c:pt>
                <c:pt idx="1447">
                  <c:v>-1394</c:v>
                </c:pt>
                <c:pt idx="1448">
                  <c:v>-1393.7</c:v>
                </c:pt>
                <c:pt idx="1449">
                  <c:v>-1393.5</c:v>
                </c:pt>
                <c:pt idx="1450">
                  <c:v>-1393.3</c:v>
                </c:pt>
                <c:pt idx="1451">
                  <c:v>-1393</c:v>
                </c:pt>
                <c:pt idx="1452">
                  <c:v>-1392.7</c:v>
                </c:pt>
                <c:pt idx="1453">
                  <c:v>-1392.4</c:v>
                </c:pt>
                <c:pt idx="1454">
                  <c:v>-1392.1</c:v>
                </c:pt>
                <c:pt idx="1455">
                  <c:v>-1392</c:v>
                </c:pt>
                <c:pt idx="1456">
                  <c:v>-1391.8</c:v>
                </c:pt>
                <c:pt idx="1457">
                  <c:v>-1391.8</c:v>
                </c:pt>
                <c:pt idx="1458">
                  <c:v>-1391.8</c:v>
                </c:pt>
                <c:pt idx="1459">
                  <c:v>-1391.8</c:v>
                </c:pt>
                <c:pt idx="1460">
                  <c:v>-1391.8</c:v>
                </c:pt>
                <c:pt idx="1461">
                  <c:v>-1391.8</c:v>
                </c:pt>
                <c:pt idx="1462">
                  <c:v>-1391.8</c:v>
                </c:pt>
                <c:pt idx="1463">
                  <c:v>-1391.8</c:v>
                </c:pt>
                <c:pt idx="1464">
                  <c:v>-1391.8</c:v>
                </c:pt>
                <c:pt idx="1465">
                  <c:v>-1391.8</c:v>
                </c:pt>
                <c:pt idx="1466">
                  <c:v>-1391.8</c:v>
                </c:pt>
                <c:pt idx="1467">
                  <c:v>-1391.8</c:v>
                </c:pt>
                <c:pt idx="1468">
                  <c:v>-1391.8</c:v>
                </c:pt>
                <c:pt idx="1469">
                  <c:v>-1391.8</c:v>
                </c:pt>
                <c:pt idx="1470">
                  <c:v>-1391.7</c:v>
                </c:pt>
                <c:pt idx="1471">
                  <c:v>-1391.6</c:v>
                </c:pt>
                <c:pt idx="1472">
                  <c:v>-1391.6</c:v>
                </c:pt>
                <c:pt idx="1473">
                  <c:v>-1391.6</c:v>
                </c:pt>
                <c:pt idx="1474">
                  <c:v>-1391.5</c:v>
                </c:pt>
                <c:pt idx="1475">
                  <c:v>-1391.4</c:v>
                </c:pt>
                <c:pt idx="1476">
                  <c:v>-1391.3</c:v>
                </c:pt>
                <c:pt idx="1477">
                  <c:v>-1391.1</c:v>
                </c:pt>
                <c:pt idx="1478">
                  <c:v>-1390.8</c:v>
                </c:pt>
                <c:pt idx="1479">
                  <c:v>-1390.6</c:v>
                </c:pt>
                <c:pt idx="1480">
                  <c:v>-1390.4</c:v>
                </c:pt>
                <c:pt idx="1481">
                  <c:v>-1390.3</c:v>
                </c:pt>
                <c:pt idx="1482">
                  <c:v>-1390</c:v>
                </c:pt>
                <c:pt idx="1483">
                  <c:v>-1389.7</c:v>
                </c:pt>
                <c:pt idx="1484">
                  <c:v>-1389.5</c:v>
                </c:pt>
                <c:pt idx="1485">
                  <c:v>-1389.3</c:v>
                </c:pt>
                <c:pt idx="1486">
                  <c:v>-1389</c:v>
                </c:pt>
                <c:pt idx="1487">
                  <c:v>-1388.8</c:v>
                </c:pt>
                <c:pt idx="1488">
                  <c:v>-1388.6</c:v>
                </c:pt>
                <c:pt idx="1489">
                  <c:v>-1388.4</c:v>
                </c:pt>
                <c:pt idx="1490">
                  <c:v>-1388.2</c:v>
                </c:pt>
                <c:pt idx="1491">
                  <c:v>-1388.1</c:v>
                </c:pt>
                <c:pt idx="1492">
                  <c:v>-1387.9</c:v>
                </c:pt>
                <c:pt idx="1493">
                  <c:v>-1387.7</c:v>
                </c:pt>
                <c:pt idx="1494">
                  <c:v>-1387.5</c:v>
                </c:pt>
                <c:pt idx="1495">
                  <c:v>-1387.3</c:v>
                </c:pt>
                <c:pt idx="1496">
                  <c:v>-1387.1</c:v>
                </c:pt>
                <c:pt idx="1497">
                  <c:v>-1386.9</c:v>
                </c:pt>
                <c:pt idx="1498">
                  <c:v>-1386.7</c:v>
                </c:pt>
                <c:pt idx="1499">
                  <c:v>-1386.7</c:v>
                </c:pt>
                <c:pt idx="1500">
                  <c:v>-1386.5</c:v>
                </c:pt>
                <c:pt idx="1501">
                  <c:v>-1386.2</c:v>
                </c:pt>
                <c:pt idx="1502">
                  <c:v>-1386</c:v>
                </c:pt>
                <c:pt idx="1503">
                  <c:v>-1385.9</c:v>
                </c:pt>
                <c:pt idx="1504">
                  <c:v>-1385.7</c:v>
                </c:pt>
                <c:pt idx="1505">
                  <c:v>-1385.6</c:v>
                </c:pt>
                <c:pt idx="1506">
                  <c:v>-1385.6</c:v>
                </c:pt>
                <c:pt idx="1507">
                  <c:v>-1385.5</c:v>
                </c:pt>
                <c:pt idx="1508">
                  <c:v>-1385.5</c:v>
                </c:pt>
                <c:pt idx="1509">
                  <c:v>-1385.4</c:v>
                </c:pt>
                <c:pt idx="1510">
                  <c:v>-1385.3</c:v>
                </c:pt>
                <c:pt idx="1511">
                  <c:v>-1385.2</c:v>
                </c:pt>
                <c:pt idx="1512">
                  <c:v>-1385</c:v>
                </c:pt>
                <c:pt idx="1513">
                  <c:v>-1384.8</c:v>
                </c:pt>
                <c:pt idx="1514">
                  <c:v>-1384.6</c:v>
                </c:pt>
                <c:pt idx="1515">
                  <c:v>-1384.3</c:v>
                </c:pt>
                <c:pt idx="1516">
                  <c:v>-1384</c:v>
                </c:pt>
                <c:pt idx="1517">
                  <c:v>-1383.8</c:v>
                </c:pt>
                <c:pt idx="1518">
                  <c:v>-1383.5</c:v>
                </c:pt>
                <c:pt idx="1519">
                  <c:v>-1383.3</c:v>
                </c:pt>
                <c:pt idx="1520">
                  <c:v>-1383.1</c:v>
                </c:pt>
                <c:pt idx="1521">
                  <c:v>-1382.9</c:v>
                </c:pt>
                <c:pt idx="1522">
                  <c:v>-1382.5</c:v>
                </c:pt>
                <c:pt idx="1523">
                  <c:v>-1382.4</c:v>
                </c:pt>
                <c:pt idx="1524">
                  <c:v>-1382.1</c:v>
                </c:pt>
                <c:pt idx="1525">
                  <c:v>-1381.9</c:v>
                </c:pt>
                <c:pt idx="1526">
                  <c:v>-1381.7</c:v>
                </c:pt>
                <c:pt idx="1527">
                  <c:v>-1381.3</c:v>
                </c:pt>
                <c:pt idx="1528">
                  <c:v>-1381</c:v>
                </c:pt>
                <c:pt idx="1529">
                  <c:v>-1380.7</c:v>
                </c:pt>
                <c:pt idx="1530">
                  <c:v>-1380.5</c:v>
                </c:pt>
                <c:pt idx="1531">
                  <c:v>-1380.2</c:v>
                </c:pt>
                <c:pt idx="1532">
                  <c:v>-1380</c:v>
                </c:pt>
                <c:pt idx="1533">
                  <c:v>-1379.7</c:v>
                </c:pt>
                <c:pt idx="1534">
                  <c:v>-1379.7</c:v>
                </c:pt>
                <c:pt idx="1535">
                  <c:v>-1379.7</c:v>
                </c:pt>
                <c:pt idx="1536">
                  <c:v>-1379.4</c:v>
                </c:pt>
                <c:pt idx="1537">
                  <c:v>-1379.2</c:v>
                </c:pt>
                <c:pt idx="1538">
                  <c:v>-1378.9</c:v>
                </c:pt>
                <c:pt idx="1539">
                  <c:v>-1378.7</c:v>
                </c:pt>
                <c:pt idx="1540">
                  <c:v>-1378.4</c:v>
                </c:pt>
                <c:pt idx="1541">
                  <c:v>-1378</c:v>
                </c:pt>
                <c:pt idx="1542">
                  <c:v>-1377.7</c:v>
                </c:pt>
                <c:pt idx="1543">
                  <c:v>-1377.7</c:v>
                </c:pt>
                <c:pt idx="1544">
                  <c:v>-1377.6</c:v>
                </c:pt>
                <c:pt idx="1545">
                  <c:v>-1377.4</c:v>
                </c:pt>
                <c:pt idx="1546">
                  <c:v>-1377.2</c:v>
                </c:pt>
                <c:pt idx="1547">
                  <c:v>-1377.2</c:v>
                </c:pt>
                <c:pt idx="1548">
                  <c:v>-1377</c:v>
                </c:pt>
                <c:pt idx="1549">
                  <c:v>-1376.7</c:v>
                </c:pt>
                <c:pt idx="1550">
                  <c:v>-1376.3</c:v>
                </c:pt>
                <c:pt idx="1551">
                  <c:v>-1376</c:v>
                </c:pt>
                <c:pt idx="1552">
                  <c:v>-1375.8</c:v>
                </c:pt>
                <c:pt idx="1553">
                  <c:v>-1375.5</c:v>
                </c:pt>
                <c:pt idx="1554">
                  <c:v>-1375.2</c:v>
                </c:pt>
                <c:pt idx="1555">
                  <c:v>-1375</c:v>
                </c:pt>
                <c:pt idx="1556">
                  <c:v>-1374.7</c:v>
                </c:pt>
                <c:pt idx="1557">
                  <c:v>-1374.4</c:v>
                </c:pt>
                <c:pt idx="1558">
                  <c:v>-1374.1</c:v>
                </c:pt>
                <c:pt idx="1559">
                  <c:v>-1373.7</c:v>
                </c:pt>
                <c:pt idx="1560">
                  <c:v>-1373.5</c:v>
                </c:pt>
                <c:pt idx="1561">
                  <c:v>-1373.2</c:v>
                </c:pt>
                <c:pt idx="1562">
                  <c:v>-1372.9</c:v>
                </c:pt>
                <c:pt idx="1563">
                  <c:v>-1372.6</c:v>
                </c:pt>
                <c:pt idx="1564">
                  <c:v>-1372.2</c:v>
                </c:pt>
                <c:pt idx="1565">
                  <c:v>-1371.9</c:v>
                </c:pt>
                <c:pt idx="1566">
                  <c:v>-1371.6</c:v>
                </c:pt>
                <c:pt idx="1567">
                  <c:v>-1371.3</c:v>
                </c:pt>
                <c:pt idx="1568">
                  <c:v>-1371</c:v>
                </c:pt>
                <c:pt idx="1569">
                  <c:v>-1370.8</c:v>
                </c:pt>
                <c:pt idx="1570">
                  <c:v>-1370.5</c:v>
                </c:pt>
                <c:pt idx="1571">
                  <c:v>-1370.2</c:v>
                </c:pt>
                <c:pt idx="1572">
                  <c:v>-1370</c:v>
                </c:pt>
                <c:pt idx="1573">
                  <c:v>-1369.7</c:v>
                </c:pt>
                <c:pt idx="1574">
                  <c:v>-1369.4</c:v>
                </c:pt>
                <c:pt idx="1575">
                  <c:v>-1369.1</c:v>
                </c:pt>
                <c:pt idx="1576">
                  <c:v>-1368.8</c:v>
                </c:pt>
                <c:pt idx="1577">
                  <c:v>-1368.5</c:v>
                </c:pt>
                <c:pt idx="1578">
                  <c:v>-1368.2</c:v>
                </c:pt>
                <c:pt idx="1579">
                  <c:v>-1368</c:v>
                </c:pt>
                <c:pt idx="1580">
                  <c:v>-1367.6</c:v>
                </c:pt>
                <c:pt idx="1581">
                  <c:v>-1367.4</c:v>
                </c:pt>
                <c:pt idx="1582">
                  <c:v>-1367.1</c:v>
                </c:pt>
                <c:pt idx="1583">
                  <c:v>-1366.9</c:v>
                </c:pt>
                <c:pt idx="1584">
                  <c:v>-1366.6</c:v>
                </c:pt>
                <c:pt idx="1585">
                  <c:v>-1366.3</c:v>
                </c:pt>
                <c:pt idx="1586">
                  <c:v>-1366.1</c:v>
                </c:pt>
                <c:pt idx="1587">
                  <c:v>-1365.8</c:v>
                </c:pt>
                <c:pt idx="1588">
                  <c:v>-1365.5</c:v>
                </c:pt>
                <c:pt idx="1589">
                  <c:v>-1365.4</c:v>
                </c:pt>
                <c:pt idx="1590">
                  <c:v>-1365.2</c:v>
                </c:pt>
                <c:pt idx="1591">
                  <c:v>-1364.9</c:v>
                </c:pt>
                <c:pt idx="1592">
                  <c:v>-1364.5</c:v>
                </c:pt>
                <c:pt idx="1593">
                  <c:v>-1364.3</c:v>
                </c:pt>
                <c:pt idx="1594">
                  <c:v>-1364</c:v>
                </c:pt>
                <c:pt idx="1595">
                  <c:v>-1363.8</c:v>
                </c:pt>
                <c:pt idx="1596">
                  <c:v>-1363.5</c:v>
                </c:pt>
                <c:pt idx="1597">
                  <c:v>-1363.4</c:v>
                </c:pt>
                <c:pt idx="1598">
                  <c:v>-1363.1</c:v>
                </c:pt>
                <c:pt idx="1599">
                  <c:v>-1362.8</c:v>
                </c:pt>
                <c:pt idx="1600">
                  <c:v>-1362.6</c:v>
                </c:pt>
                <c:pt idx="1601">
                  <c:v>-1362.2</c:v>
                </c:pt>
                <c:pt idx="1602">
                  <c:v>-1362</c:v>
                </c:pt>
                <c:pt idx="1603">
                  <c:v>-1361.7</c:v>
                </c:pt>
                <c:pt idx="1604">
                  <c:v>-1361.6</c:v>
                </c:pt>
                <c:pt idx="1605">
                  <c:v>-1361.3</c:v>
                </c:pt>
                <c:pt idx="1606">
                  <c:v>-1361</c:v>
                </c:pt>
                <c:pt idx="1607">
                  <c:v>-1360.7</c:v>
                </c:pt>
                <c:pt idx="1608">
                  <c:v>-1360.5</c:v>
                </c:pt>
                <c:pt idx="1609">
                  <c:v>-1360.2</c:v>
                </c:pt>
                <c:pt idx="1610">
                  <c:v>-1359.9</c:v>
                </c:pt>
                <c:pt idx="1611">
                  <c:v>-1359.7</c:v>
                </c:pt>
                <c:pt idx="1612">
                  <c:v>-1359.5</c:v>
                </c:pt>
                <c:pt idx="1613">
                  <c:v>-1359.2</c:v>
                </c:pt>
                <c:pt idx="1614">
                  <c:v>-1358.9</c:v>
                </c:pt>
                <c:pt idx="1615">
                  <c:v>-1358.7</c:v>
                </c:pt>
                <c:pt idx="1616">
                  <c:v>-1358.4</c:v>
                </c:pt>
                <c:pt idx="1617">
                  <c:v>-1358.1</c:v>
                </c:pt>
                <c:pt idx="1618">
                  <c:v>-1357.8</c:v>
                </c:pt>
                <c:pt idx="1619">
                  <c:v>-1357.5</c:v>
                </c:pt>
                <c:pt idx="1620">
                  <c:v>-1357.3</c:v>
                </c:pt>
                <c:pt idx="1621">
                  <c:v>-1357.1</c:v>
                </c:pt>
                <c:pt idx="1622">
                  <c:v>-1356.8</c:v>
                </c:pt>
                <c:pt idx="1623">
                  <c:v>-1356.5</c:v>
                </c:pt>
                <c:pt idx="1624">
                  <c:v>-1356.2</c:v>
                </c:pt>
                <c:pt idx="1625">
                  <c:v>-1355.9</c:v>
                </c:pt>
                <c:pt idx="1626">
                  <c:v>-1355.6</c:v>
                </c:pt>
                <c:pt idx="1627">
                  <c:v>-1355.3</c:v>
                </c:pt>
                <c:pt idx="1628">
                  <c:v>-1355</c:v>
                </c:pt>
                <c:pt idx="1629">
                  <c:v>-1354.7</c:v>
                </c:pt>
                <c:pt idx="1630">
                  <c:v>-1354.4</c:v>
                </c:pt>
                <c:pt idx="1631">
                  <c:v>-1354.1</c:v>
                </c:pt>
                <c:pt idx="1632">
                  <c:v>-1353.8</c:v>
                </c:pt>
                <c:pt idx="1633">
                  <c:v>-1353.5</c:v>
                </c:pt>
                <c:pt idx="1634">
                  <c:v>-1353.1</c:v>
                </c:pt>
                <c:pt idx="1635">
                  <c:v>-1352.9</c:v>
                </c:pt>
                <c:pt idx="1636">
                  <c:v>-1352.6</c:v>
                </c:pt>
                <c:pt idx="1637">
                  <c:v>-1352.2</c:v>
                </c:pt>
                <c:pt idx="1638">
                  <c:v>-1352</c:v>
                </c:pt>
                <c:pt idx="1639">
                  <c:v>-1351.8</c:v>
                </c:pt>
                <c:pt idx="1640">
                  <c:v>-1351.4</c:v>
                </c:pt>
                <c:pt idx="1641">
                  <c:v>-1351.1</c:v>
                </c:pt>
                <c:pt idx="1642">
                  <c:v>-1350.9</c:v>
                </c:pt>
                <c:pt idx="1643">
                  <c:v>-1350.8</c:v>
                </c:pt>
                <c:pt idx="1644">
                  <c:v>-1350.6</c:v>
                </c:pt>
                <c:pt idx="1645">
                  <c:v>-1350.2</c:v>
                </c:pt>
                <c:pt idx="1646">
                  <c:v>-1349.9</c:v>
                </c:pt>
                <c:pt idx="1647">
                  <c:v>-1349.7</c:v>
                </c:pt>
                <c:pt idx="1648">
                  <c:v>-1349.4</c:v>
                </c:pt>
                <c:pt idx="1649">
                  <c:v>-1349.1</c:v>
                </c:pt>
                <c:pt idx="1650">
                  <c:v>-1348.8</c:v>
                </c:pt>
                <c:pt idx="1651">
                  <c:v>-1348.4</c:v>
                </c:pt>
                <c:pt idx="1652">
                  <c:v>-1348.1</c:v>
                </c:pt>
                <c:pt idx="1653">
                  <c:v>-1347.7</c:v>
                </c:pt>
                <c:pt idx="1654">
                  <c:v>-1347.4</c:v>
                </c:pt>
                <c:pt idx="1655">
                  <c:v>-1347.2</c:v>
                </c:pt>
                <c:pt idx="1656">
                  <c:v>-1346.8</c:v>
                </c:pt>
                <c:pt idx="1657">
                  <c:v>-1346.5</c:v>
                </c:pt>
                <c:pt idx="1658">
                  <c:v>-1346.3</c:v>
                </c:pt>
                <c:pt idx="1659">
                  <c:v>-1346</c:v>
                </c:pt>
                <c:pt idx="1660">
                  <c:v>-1345.6</c:v>
                </c:pt>
                <c:pt idx="1661">
                  <c:v>-1345.3</c:v>
                </c:pt>
                <c:pt idx="1662">
                  <c:v>-1345.1</c:v>
                </c:pt>
                <c:pt idx="1663">
                  <c:v>-1344.8</c:v>
                </c:pt>
                <c:pt idx="1664">
                  <c:v>-1344.6</c:v>
                </c:pt>
                <c:pt idx="1665">
                  <c:v>-1344.4</c:v>
                </c:pt>
                <c:pt idx="1666">
                  <c:v>-1344.2</c:v>
                </c:pt>
                <c:pt idx="1667">
                  <c:v>-1343.9</c:v>
                </c:pt>
                <c:pt idx="1668">
                  <c:v>-1343.6</c:v>
                </c:pt>
                <c:pt idx="1669">
                  <c:v>-1343.4</c:v>
                </c:pt>
                <c:pt idx="1670">
                  <c:v>-1343.1</c:v>
                </c:pt>
                <c:pt idx="1671">
                  <c:v>-1342.8</c:v>
                </c:pt>
                <c:pt idx="1672">
                  <c:v>-1342.4</c:v>
                </c:pt>
                <c:pt idx="1673">
                  <c:v>-1342.2</c:v>
                </c:pt>
                <c:pt idx="1674">
                  <c:v>-1341.8</c:v>
                </c:pt>
                <c:pt idx="1675">
                  <c:v>-1341.6</c:v>
                </c:pt>
                <c:pt idx="1676">
                  <c:v>-1341.4</c:v>
                </c:pt>
                <c:pt idx="1677">
                  <c:v>-1341.2</c:v>
                </c:pt>
                <c:pt idx="1678">
                  <c:v>-1341</c:v>
                </c:pt>
                <c:pt idx="1679">
                  <c:v>-1340.7</c:v>
                </c:pt>
                <c:pt idx="1680">
                  <c:v>-1340.4</c:v>
                </c:pt>
                <c:pt idx="1681">
                  <c:v>-1340.2</c:v>
                </c:pt>
                <c:pt idx="1682">
                  <c:v>-1339.8</c:v>
                </c:pt>
                <c:pt idx="1683">
                  <c:v>-1339.5</c:v>
                </c:pt>
                <c:pt idx="1684">
                  <c:v>-1339.2</c:v>
                </c:pt>
                <c:pt idx="1685">
                  <c:v>-1338.9</c:v>
                </c:pt>
                <c:pt idx="1686">
                  <c:v>-1338.5</c:v>
                </c:pt>
                <c:pt idx="1687">
                  <c:v>-1338.3</c:v>
                </c:pt>
                <c:pt idx="1688">
                  <c:v>-1338</c:v>
                </c:pt>
                <c:pt idx="1689">
                  <c:v>-1337.7</c:v>
                </c:pt>
                <c:pt idx="1690">
                  <c:v>-1337.4</c:v>
                </c:pt>
                <c:pt idx="1691">
                  <c:v>-1337.1</c:v>
                </c:pt>
                <c:pt idx="1692">
                  <c:v>-1336.8</c:v>
                </c:pt>
                <c:pt idx="1693">
                  <c:v>-1336.5</c:v>
                </c:pt>
                <c:pt idx="1694">
                  <c:v>-1336.3</c:v>
                </c:pt>
                <c:pt idx="1695">
                  <c:v>-1336.1</c:v>
                </c:pt>
                <c:pt idx="1696">
                  <c:v>-1335.8</c:v>
                </c:pt>
                <c:pt idx="1697">
                  <c:v>-1335.5</c:v>
                </c:pt>
                <c:pt idx="1698">
                  <c:v>-1335.3</c:v>
                </c:pt>
                <c:pt idx="1699">
                  <c:v>-1335</c:v>
                </c:pt>
                <c:pt idx="1700">
                  <c:v>-1334.7</c:v>
                </c:pt>
                <c:pt idx="1701">
                  <c:v>-1334.5</c:v>
                </c:pt>
                <c:pt idx="1702">
                  <c:v>-1334.2</c:v>
                </c:pt>
                <c:pt idx="1703">
                  <c:v>-1333.9</c:v>
                </c:pt>
                <c:pt idx="1704">
                  <c:v>-1333.6</c:v>
                </c:pt>
                <c:pt idx="1705">
                  <c:v>-1333.4</c:v>
                </c:pt>
                <c:pt idx="1706">
                  <c:v>-1333.1</c:v>
                </c:pt>
                <c:pt idx="1707">
                  <c:v>-1332.8</c:v>
                </c:pt>
                <c:pt idx="1708">
                  <c:v>-1332.5</c:v>
                </c:pt>
                <c:pt idx="1709">
                  <c:v>-1332.2</c:v>
                </c:pt>
                <c:pt idx="1710">
                  <c:v>-1332</c:v>
                </c:pt>
                <c:pt idx="1711">
                  <c:v>-1331.7</c:v>
                </c:pt>
                <c:pt idx="1712">
                  <c:v>-1331.5</c:v>
                </c:pt>
                <c:pt idx="1713">
                  <c:v>-1331.3</c:v>
                </c:pt>
                <c:pt idx="1714">
                  <c:v>-1331</c:v>
                </c:pt>
                <c:pt idx="1715">
                  <c:v>-1330.7</c:v>
                </c:pt>
                <c:pt idx="1716">
                  <c:v>-1330.5</c:v>
                </c:pt>
                <c:pt idx="1717">
                  <c:v>-1330.2</c:v>
                </c:pt>
                <c:pt idx="1718">
                  <c:v>-1329.9</c:v>
                </c:pt>
                <c:pt idx="1719">
                  <c:v>-1329.7</c:v>
                </c:pt>
                <c:pt idx="1720">
                  <c:v>-1329.5</c:v>
                </c:pt>
                <c:pt idx="1721">
                  <c:v>-1329.2</c:v>
                </c:pt>
                <c:pt idx="1722">
                  <c:v>-1329</c:v>
                </c:pt>
                <c:pt idx="1723">
                  <c:v>-1328.7</c:v>
                </c:pt>
                <c:pt idx="1724">
                  <c:v>-1328.4</c:v>
                </c:pt>
                <c:pt idx="1725">
                  <c:v>-1328.2</c:v>
                </c:pt>
                <c:pt idx="1726">
                  <c:v>-1327.9</c:v>
                </c:pt>
                <c:pt idx="1727">
                  <c:v>-1327.6</c:v>
                </c:pt>
                <c:pt idx="1728">
                  <c:v>-1327.3</c:v>
                </c:pt>
                <c:pt idx="1729">
                  <c:v>-1327.1</c:v>
                </c:pt>
                <c:pt idx="1730">
                  <c:v>-1326.9</c:v>
                </c:pt>
                <c:pt idx="1731">
                  <c:v>-1326.6</c:v>
                </c:pt>
                <c:pt idx="1732">
                  <c:v>-1326.4</c:v>
                </c:pt>
                <c:pt idx="1733">
                  <c:v>-1326.2</c:v>
                </c:pt>
                <c:pt idx="1734">
                  <c:v>-1325.9</c:v>
                </c:pt>
                <c:pt idx="1735">
                  <c:v>-1325.7</c:v>
                </c:pt>
                <c:pt idx="1736">
                  <c:v>-1325.4</c:v>
                </c:pt>
                <c:pt idx="1737">
                  <c:v>-1325.2</c:v>
                </c:pt>
                <c:pt idx="1738">
                  <c:v>-1324.9</c:v>
                </c:pt>
                <c:pt idx="1739">
                  <c:v>-1324.7</c:v>
                </c:pt>
                <c:pt idx="1740">
                  <c:v>-1324.4</c:v>
                </c:pt>
                <c:pt idx="1741">
                  <c:v>-1324.1</c:v>
                </c:pt>
                <c:pt idx="1742">
                  <c:v>-1323.8</c:v>
                </c:pt>
                <c:pt idx="1743">
                  <c:v>-1323.6</c:v>
                </c:pt>
                <c:pt idx="1744">
                  <c:v>-1323.3</c:v>
                </c:pt>
                <c:pt idx="1745">
                  <c:v>-1323.1</c:v>
                </c:pt>
                <c:pt idx="1746">
                  <c:v>-1322.8</c:v>
                </c:pt>
                <c:pt idx="1747">
                  <c:v>-1322.5</c:v>
                </c:pt>
                <c:pt idx="1748">
                  <c:v>-1322.2</c:v>
                </c:pt>
                <c:pt idx="1749">
                  <c:v>-1322</c:v>
                </c:pt>
                <c:pt idx="1750">
                  <c:v>-1321.7</c:v>
                </c:pt>
                <c:pt idx="1751">
                  <c:v>-1321.4</c:v>
                </c:pt>
                <c:pt idx="1752">
                  <c:v>-1321.1</c:v>
                </c:pt>
                <c:pt idx="1753">
                  <c:v>-1320.7</c:v>
                </c:pt>
                <c:pt idx="1754">
                  <c:v>-1320.5</c:v>
                </c:pt>
                <c:pt idx="1755">
                  <c:v>-1320.2</c:v>
                </c:pt>
                <c:pt idx="1756">
                  <c:v>-1319.8</c:v>
                </c:pt>
                <c:pt idx="1757">
                  <c:v>-1319.5</c:v>
                </c:pt>
                <c:pt idx="1758">
                  <c:v>-1319.2</c:v>
                </c:pt>
                <c:pt idx="1759">
                  <c:v>-1318.9</c:v>
                </c:pt>
                <c:pt idx="1760">
                  <c:v>-1318.7</c:v>
                </c:pt>
                <c:pt idx="1761">
                  <c:v>-1318.5</c:v>
                </c:pt>
                <c:pt idx="1762">
                  <c:v>-1318.2</c:v>
                </c:pt>
                <c:pt idx="1763">
                  <c:v>-1317.9</c:v>
                </c:pt>
                <c:pt idx="1764">
                  <c:v>-1317.5</c:v>
                </c:pt>
                <c:pt idx="1765">
                  <c:v>-1317.2</c:v>
                </c:pt>
                <c:pt idx="1766">
                  <c:v>-1316.9</c:v>
                </c:pt>
                <c:pt idx="1767">
                  <c:v>-1316.6</c:v>
                </c:pt>
                <c:pt idx="1768">
                  <c:v>-1316.3</c:v>
                </c:pt>
                <c:pt idx="1769">
                  <c:v>-1315.9</c:v>
                </c:pt>
                <c:pt idx="1770">
                  <c:v>-1315.7</c:v>
                </c:pt>
                <c:pt idx="1771">
                  <c:v>-1315.3</c:v>
                </c:pt>
                <c:pt idx="1772">
                  <c:v>-1315</c:v>
                </c:pt>
                <c:pt idx="1773">
                  <c:v>-1315</c:v>
                </c:pt>
                <c:pt idx="1774">
                  <c:v>-1314.8</c:v>
                </c:pt>
                <c:pt idx="1775">
                  <c:v>-1314.5</c:v>
                </c:pt>
                <c:pt idx="1776">
                  <c:v>-1314.3</c:v>
                </c:pt>
                <c:pt idx="1777">
                  <c:v>-1314.1</c:v>
                </c:pt>
                <c:pt idx="1778">
                  <c:v>-1313.8</c:v>
                </c:pt>
                <c:pt idx="1779">
                  <c:v>-1313.6</c:v>
                </c:pt>
                <c:pt idx="1780">
                  <c:v>-1313.3</c:v>
                </c:pt>
                <c:pt idx="1781">
                  <c:v>-1313.1</c:v>
                </c:pt>
                <c:pt idx="1782">
                  <c:v>-1312.8</c:v>
                </c:pt>
                <c:pt idx="1783">
                  <c:v>-1312.6</c:v>
                </c:pt>
                <c:pt idx="1784">
                  <c:v>-1312.4</c:v>
                </c:pt>
                <c:pt idx="1785">
                  <c:v>-1312.2</c:v>
                </c:pt>
                <c:pt idx="1786">
                  <c:v>-1312</c:v>
                </c:pt>
                <c:pt idx="1787">
                  <c:v>-1311.9</c:v>
                </c:pt>
                <c:pt idx="1788">
                  <c:v>-1311.8</c:v>
                </c:pt>
                <c:pt idx="1789">
                  <c:v>-1311.6</c:v>
                </c:pt>
                <c:pt idx="1790">
                  <c:v>-1311.3</c:v>
                </c:pt>
                <c:pt idx="1791">
                  <c:v>-1311.1</c:v>
                </c:pt>
                <c:pt idx="1792">
                  <c:v>-1311</c:v>
                </c:pt>
                <c:pt idx="1793">
                  <c:v>-1310.8</c:v>
                </c:pt>
                <c:pt idx="1794">
                  <c:v>-1310.5999999999999</c:v>
                </c:pt>
                <c:pt idx="1795">
                  <c:v>-1310.5999999999999</c:v>
                </c:pt>
                <c:pt idx="1796">
                  <c:v>-1310.4000000000001</c:v>
                </c:pt>
                <c:pt idx="1797">
                  <c:v>-1310.2</c:v>
                </c:pt>
                <c:pt idx="1798">
                  <c:v>-1310.0999999999999</c:v>
                </c:pt>
                <c:pt idx="1799">
                  <c:v>-1309.9000000000001</c:v>
                </c:pt>
                <c:pt idx="1800">
                  <c:v>-1309.7</c:v>
                </c:pt>
                <c:pt idx="1801">
                  <c:v>-1309.5</c:v>
                </c:pt>
                <c:pt idx="1802">
                  <c:v>-1309.3</c:v>
                </c:pt>
                <c:pt idx="1803">
                  <c:v>-1309.0999999999999</c:v>
                </c:pt>
                <c:pt idx="1804">
                  <c:v>-1308.8</c:v>
                </c:pt>
                <c:pt idx="1805">
                  <c:v>-1308.7</c:v>
                </c:pt>
                <c:pt idx="1806">
                  <c:v>-1308.4000000000001</c:v>
                </c:pt>
                <c:pt idx="1807">
                  <c:v>-1308.2</c:v>
                </c:pt>
                <c:pt idx="1808">
                  <c:v>-1307.9000000000001</c:v>
                </c:pt>
                <c:pt idx="1809">
                  <c:v>-1307.7</c:v>
                </c:pt>
                <c:pt idx="1810">
                  <c:v>-1307.5</c:v>
                </c:pt>
                <c:pt idx="1811">
                  <c:v>-1307.2</c:v>
                </c:pt>
                <c:pt idx="1812">
                  <c:v>-1307.0999999999999</c:v>
                </c:pt>
                <c:pt idx="1813">
                  <c:v>-1306.8</c:v>
                </c:pt>
                <c:pt idx="1814">
                  <c:v>-1306.4000000000001</c:v>
                </c:pt>
                <c:pt idx="1815">
                  <c:v>-1306.2</c:v>
                </c:pt>
                <c:pt idx="1816">
                  <c:v>-1306</c:v>
                </c:pt>
                <c:pt idx="1817">
                  <c:v>-1305.8</c:v>
                </c:pt>
                <c:pt idx="1818">
                  <c:v>-1305.7</c:v>
                </c:pt>
                <c:pt idx="1819">
                  <c:v>-1305.5</c:v>
                </c:pt>
                <c:pt idx="1820">
                  <c:v>-1305.3</c:v>
                </c:pt>
                <c:pt idx="1821">
                  <c:v>-1304.9000000000001</c:v>
                </c:pt>
                <c:pt idx="1822">
                  <c:v>-1304.5999999999999</c:v>
                </c:pt>
                <c:pt idx="1823">
                  <c:v>-1304.3</c:v>
                </c:pt>
                <c:pt idx="1824">
                  <c:v>-1304.0999999999999</c:v>
                </c:pt>
                <c:pt idx="1825">
                  <c:v>-1303.8</c:v>
                </c:pt>
                <c:pt idx="1826">
                  <c:v>-1303.5</c:v>
                </c:pt>
                <c:pt idx="1827">
                  <c:v>-1303.2</c:v>
                </c:pt>
                <c:pt idx="1828">
                  <c:v>-1303</c:v>
                </c:pt>
                <c:pt idx="1829">
                  <c:v>-1302.8</c:v>
                </c:pt>
                <c:pt idx="1830">
                  <c:v>-1302.5</c:v>
                </c:pt>
                <c:pt idx="1831">
                  <c:v>-1302.5</c:v>
                </c:pt>
                <c:pt idx="1832">
                  <c:v>-1302.3</c:v>
                </c:pt>
                <c:pt idx="1833">
                  <c:v>-1302.0999999999999</c:v>
                </c:pt>
                <c:pt idx="1834">
                  <c:v>-1301.9000000000001</c:v>
                </c:pt>
                <c:pt idx="1835">
                  <c:v>-1301.8</c:v>
                </c:pt>
                <c:pt idx="1836">
                  <c:v>-1301.5999999999999</c:v>
                </c:pt>
                <c:pt idx="1837">
                  <c:v>-1301.5</c:v>
                </c:pt>
                <c:pt idx="1838">
                  <c:v>-1301.3</c:v>
                </c:pt>
                <c:pt idx="1839">
                  <c:v>-1301.0999999999999</c:v>
                </c:pt>
                <c:pt idx="1840">
                  <c:v>-1301</c:v>
                </c:pt>
                <c:pt idx="1841">
                  <c:v>-1300.8</c:v>
                </c:pt>
                <c:pt idx="1842">
                  <c:v>-1300.5</c:v>
                </c:pt>
                <c:pt idx="1843">
                  <c:v>-1300.4000000000001</c:v>
                </c:pt>
                <c:pt idx="1844">
                  <c:v>-1300.0999999999999</c:v>
                </c:pt>
                <c:pt idx="1845">
                  <c:v>-1299.9000000000001</c:v>
                </c:pt>
                <c:pt idx="1846">
                  <c:v>-1299.7</c:v>
                </c:pt>
                <c:pt idx="1847">
                  <c:v>-1299.5</c:v>
                </c:pt>
                <c:pt idx="1848">
                  <c:v>-1299.4000000000001</c:v>
                </c:pt>
                <c:pt idx="1849">
                  <c:v>-1299.3</c:v>
                </c:pt>
                <c:pt idx="1850">
                  <c:v>-1299.2</c:v>
                </c:pt>
                <c:pt idx="1851">
                  <c:v>-1299.2</c:v>
                </c:pt>
                <c:pt idx="1852">
                  <c:v>-1299</c:v>
                </c:pt>
                <c:pt idx="1853">
                  <c:v>-1298.9000000000001</c:v>
                </c:pt>
                <c:pt idx="1854">
                  <c:v>-1298.7</c:v>
                </c:pt>
                <c:pt idx="1855">
                  <c:v>-1298.5</c:v>
                </c:pt>
                <c:pt idx="1856">
                  <c:v>-1298.2</c:v>
                </c:pt>
                <c:pt idx="1857">
                  <c:v>-1298</c:v>
                </c:pt>
                <c:pt idx="1858">
                  <c:v>-1297.8</c:v>
                </c:pt>
                <c:pt idx="1859">
                  <c:v>-1297.5999999999999</c:v>
                </c:pt>
                <c:pt idx="1860">
                  <c:v>-1297.5</c:v>
                </c:pt>
                <c:pt idx="1861">
                  <c:v>-1297.4000000000001</c:v>
                </c:pt>
                <c:pt idx="1862">
                  <c:v>-1297.0999999999999</c:v>
                </c:pt>
                <c:pt idx="1863">
                  <c:v>-1296.9000000000001</c:v>
                </c:pt>
                <c:pt idx="1864">
                  <c:v>-1296.8</c:v>
                </c:pt>
                <c:pt idx="1865">
                  <c:v>-1296.4000000000001</c:v>
                </c:pt>
                <c:pt idx="1866">
                  <c:v>-1296.2</c:v>
                </c:pt>
                <c:pt idx="1867">
                  <c:v>-1296.0999999999999</c:v>
                </c:pt>
                <c:pt idx="1868">
                  <c:v>-1296</c:v>
                </c:pt>
                <c:pt idx="1869">
                  <c:v>-1295.7</c:v>
                </c:pt>
                <c:pt idx="1870">
                  <c:v>-1295.5999999999999</c:v>
                </c:pt>
                <c:pt idx="1871">
                  <c:v>-1295.3</c:v>
                </c:pt>
                <c:pt idx="1872">
                  <c:v>-1295.2</c:v>
                </c:pt>
                <c:pt idx="1873">
                  <c:v>-1294.9000000000001</c:v>
                </c:pt>
                <c:pt idx="1874">
                  <c:v>-1294.7</c:v>
                </c:pt>
                <c:pt idx="1875">
                  <c:v>-1294.4000000000001</c:v>
                </c:pt>
                <c:pt idx="1876">
                  <c:v>-1294.2</c:v>
                </c:pt>
                <c:pt idx="1877">
                  <c:v>-1294</c:v>
                </c:pt>
                <c:pt idx="1878">
                  <c:v>-1294</c:v>
                </c:pt>
                <c:pt idx="1879">
                  <c:v>-1293.7</c:v>
                </c:pt>
                <c:pt idx="1880">
                  <c:v>-1293.3</c:v>
                </c:pt>
                <c:pt idx="1881">
                  <c:v>-1293</c:v>
                </c:pt>
                <c:pt idx="1882">
                  <c:v>-1292.7</c:v>
                </c:pt>
                <c:pt idx="1883">
                  <c:v>-1292.4000000000001</c:v>
                </c:pt>
                <c:pt idx="1884">
                  <c:v>-1292.2</c:v>
                </c:pt>
                <c:pt idx="1885">
                  <c:v>-1291.9000000000001</c:v>
                </c:pt>
                <c:pt idx="1886">
                  <c:v>-1291.4000000000001</c:v>
                </c:pt>
                <c:pt idx="1887">
                  <c:v>-1291.2</c:v>
                </c:pt>
                <c:pt idx="1888">
                  <c:v>-1290.9000000000001</c:v>
                </c:pt>
                <c:pt idx="1889">
                  <c:v>-1290.7</c:v>
                </c:pt>
                <c:pt idx="1890">
                  <c:v>-1290.4000000000001</c:v>
                </c:pt>
                <c:pt idx="1891">
                  <c:v>-1290.2</c:v>
                </c:pt>
                <c:pt idx="1892">
                  <c:v>-1289.9000000000001</c:v>
                </c:pt>
                <c:pt idx="1893">
                  <c:v>-1289.7</c:v>
                </c:pt>
                <c:pt idx="1894">
                  <c:v>-1289.3</c:v>
                </c:pt>
                <c:pt idx="1895">
                  <c:v>-1289</c:v>
                </c:pt>
                <c:pt idx="1896">
                  <c:v>-1288.8</c:v>
                </c:pt>
                <c:pt idx="1897">
                  <c:v>-1288.4000000000001</c:v>
                </c:pt>
                <c:pt idx="1898">
                  <c:v>-1288.2</c:v>
                </c:pt>
                <c:pt idx="1899">
                  <c:v>-1287.9000000000001</c:v>
                </c:pt>
                <c:pt idx="1900">
                  <c:v>-1287.5</c:v>
                </c:pt>
                <c:pt idx="1901">
                  <c:v>-1287.4000000000001</c:v>
                </c:pt>
                <c:pt idx="1902">
                  <c:v>-1287.0999999999999</c:v>
                </c:pt>
                <c:pt idx="1903">
                  <c:v>-1286.8</c:v>
                </c:pt>
                <c:pt idx="1904">
                  <c:v>-1286.5</c:v>
                </c:pt>
                <c:pt idx="1905">
                  <c:v>-1286.3</c:v>
                </c:pt>
                <c:pt idx="1906">
                  <c:v>-1285.9000000000001</c:v>
                </c:pt>
                <c:pt idx="1907">
                  <c:v>-1285.8</c:v>
                </c:pt>
                <c:pt idx="1908">
                  <c:v>-1285.4000000000001</c:v>
                </c:pt>
                <c:pt idx="1909">
                  <c:v>-1285</c:v>
                </c:pt>
                <c:pt idx="1910">
                  <c:v>-1284.9000000000001</c:v>
                </c:pt>
                <c:pt idx="1911">
                  <c:v>-1284.7</c:v>
                </c:pt>
                <c:pt idx="1912">
                  <c:v>-1284.5</c:v>
                </c:pt>
                <c:pt idx="1913">
                  <c:v>-1284.5</c:v>
                </c:pt>
                <c:pt idx="1914">
                  <c:v>-1284.5</c:v>
                </c:pt>
                <c:pt idx="1915">
                  <c:v>-1284.5</c:v>
                </c:pt>
                <c:pt idx="1916">
                  <c:v>-1284.5</c:v>
                </c:pt>
                <c:pt idx="1917">
                  <c:v>-1284.5</c:v>
                </c:pt>
                <c:pt idx="1918">
                  <c:v>-1284.5999999999999</c:v>
                </c:pt>
                <c:pt idx="1919">
                  <c:v>-1284.5999999999999</c:v>
                </c:pt>
                <c:pt idx="1920">
                  <c:v>-1284.5999999999999</c:v>
                </c:pt>
                <c:pt idx="1921">
                  <c:v>-1284.5999999999999</c:v>
                </c:pt>
                <c:pt idx="1922">
                  <c:v>-1284.5999999999999</c:v>
                </c:pt>
                <c:pt idx="1923">
                  <c:v>-1284.7</c:v>
                </c:pt>
                <c:pt idx="1924">
                  <c:v>-1284.7</c:v>
                </c:pt>
                <c:pt idx="1925">
                  <c:v>-1284.7</c:v>
                </c:pt>
                <c:pt idx="1926">
                  <c:v>-1284.8</c:v>
                </c:pt>
                <c:pt idx="1927">
                  <c:v>-1285</c:v>
                </c:pt>
                <c:pt idx="1928">
                  <c:v>-1285</c:v>
                </c:pt>
                <c:pt idx="1929">
                  <c:v>-1285.0999999999999</c:v>
                </c:pt>
                <c:pt idx="1930">
                  <c:v>-1285.2</c:v>
                </c:pt>
                <c:pt idx="1931">
                  <c:v>-1285.3</c:v>
                </c:pt>
                <c:pt idx="1932">
                  <c:v>-1285.4000000000001</c:v>
                </c:pt>
                <c:pt idx="1933">
                  <c:v>-1285.5</c:v>
                </c:pt>
                <c:pt idx="1934">
                  <c:v>-1285.5</c:v>
                </c:pt>
                <c:pt idx="1935">
                  <c:v>-1285.5999999999999</c:v>
                </c:pt>
                <c:pt idx="1936">
                  <c:v>-1285.7</c:v>
                </c:pt>
                <c:pt idx="1937">
                  <c:v>-1285.8</c:v>
                </c:pt>
                <c:pt idx="1938">
                  <c:v>-1285.9000000000001</c:v>
                </c:pt>
                <c:pt idx="1939">
                  <c:v>-1286</c:v>
                </c:pt>
                <c:pt idx="1940">
                  <c:v>-1286.0999999999999</c:v>
                </c:pt>
                <c:pt idx="1941">
                  <c:v>-1286.2</c:v>
                </c:pt>
                <c:pt idx="1942">
                  <c:v>-1286.3</c:v>
                </c:pt>
                <c:pt idx="1943">
                  <c:v>-1286.4000000000001</c:v>
                </c:pt>
                <c:pt idx="1944">
                  <c:v>-1286.5999999999999</c:v>
                </c:pt>
                <c:pt idx="1945">
                  <c:v>-1286.7</c:v>
                </c:pt>
                <c:pt idx="1946">
                  <c:v>-1286.8</c:v>
                </c:pt>
                <c:pt idx="1947">
                  <c:v>-1286.9000000000001</c:v>
                </c:pt>
                <c:pt idx="1948">
                  <c:v>-1287</c:v>
                </c:pt>
                <c:pt idx="1949">
                  <c:v>-1287.0999999999999</c:v>
                </c:pt>
                <c:pt idx="1950">
                  <c:v>-1287.2</c:v>
                </c:pt>
                <c:pt idx="1951">
                  <c:v>-1287.4000000000001</c:v>
                </c:pt>
                <c:pt idx="1952">
                  <c:v>-1287.5</c:v>
                </c:pt>
                <c:pt idx="1953">
                  <c:v>-1287.5999999999999</c:v>
                </c:pt>
                <c:pt idx="1954">
                  <c:v>-1287.8</c:v>
                </c:pt>
                <c:pt idx="1955">
                  <c:v>-1288</c:v>
                </c:pt>
                <c:pt idx="1956">
                  <c:v>-1288.0999999999999</c:v>
                </c:pt>
                <c:pt idx="1957">
                  <c:v>-1288.2</c:v>
                </c:pt>
                <c:pt idx="1958">
                  <c:v>-1288.4000000000001</c:v>
                </c:pt>
                <c:pt idx="1959">
                  <c:v>-1288.5999999999999</c:v>
                </c:pt>
                <c:pt idx="1960">
                  <c:v>-1288.8</c:v>
                </c:pt>
                <c:pt idx="1961">
                  <c:v>-1289</c:v>
                </c:pt>
                <c:pt idx="1962">
                  <c:v>-1289.2</c:v>
                </c:pt>
                <c:pt idx="1963">
                  <c:v>-1289.4000000000001</c:v>
                </c:pt>
                <c:pt idx="1964">
                  <c:v>-1289.5999999999999</c:v>
                </c:pt>
                <c:pt idx="1965">
                  <c:v>-1289.7</c:v>
                </c:pt>
                <c:pt idx="1966">
                  <c:v>-1289.9000000000001</c:v>
                </c:pt>
                <c:pt idx="1967">
                  <c:v>-1290.0999999999999</c:v>
                </c:pt>
                <c:pt idx="1968">
                  <c:v>-1290.2</c:v>
                </c:pt>
                <c:pt idx="1969">
                  <c:v>-1290.4000000000001</c:v>
                </c:pt>
                <c:pt idx="1970">
                  <c:v>-1290.5</c:v>
                </c:pt>
                <c:pt idx="1971">
                  <c:v>-1290.5999999999999</c:v>
                </c:pt>
                <c:pt idx="1972">
                  <c:v>-1290.7</c:v>
                </c:pt>
                <c:pt idx="1973">
                  <c:v>-1291</c:v>
                </c:pt>
                <c:pt idx="1974">
                  <c:v>-1291.0999999999999</c:v>
                </c:pt>
                <c:pt idx="1975">
                  <c:v>-1291.3</c:v>
                </c:pt>
                <c:pt idx="1976">
                  <c:v>-1291.5</c:v>
                </c:pt>
                <c:pt idx="1977">
                  <c:v>-1291.7</c:v>
                </c:pt>
                <c:pt idx="1978">
                  <c:v>-1291.9000000000001</c:v>
                </c:pt>
                <c:pt idx="1979">
                  <c:v>-1291.9000000000001</c:v>
                </c:pt>
                <c:pt idx="1980">
                  <c:v>-1292.2</c:v>
                </c:pt>
                <c:pt idx="1981">
                  <c:v>-1292.4000000000001</c:v>
                </c:pt>
                <c:pt idx="1982">
                  <c:v>-1292.5999999999999</c:v>
                </c:pt>
                <c:pt idx="1983">
                  <c:v>-1292.7</c:v>
                </c:pt>
                <c:pt idx="1984">
                  <c:v>-1292.9000000000001</c:v>
                </c:pt>
                <c:pt idx="1985">
                  <c:v>-1293.0999999999999</c:v>
                </c:pt>
                <c:pt idx="1986">
                  <c:v>-1293.2</c:v>
                </c:pt>
                <c:pt idx="1987">
                  <c:v>-1293.3</c:v>
                </c:pt>
                <c:pt idx="1988">
                  <c:v>-1293.5</c:v>
                </c:pt>
                <c:pt idx="1989">
                  <c:v>-1293.7</c:v>
                </c:pt>
                <c:pt idx="1990">
                  <c:v>-1293.8</c:v>
                </c:pt>
                <c:pt idx="1991">
                  <c:v>-1294</c:v>
                </c:pt>
                <c:pt idx="1992">
                  <c:v>-1294.2</c:v>
                </c:pt>
                <c:pt idx="1993">
                  <c:v>-1294.3</c:v>
                </c:pt>
                <c:pt idx="1994">
                  <c:v>-1294.5</c:v>
                </c:pt>
                <c:pt idx="1995">
                  <c:v>-1294.7</c:v>
                </c:pt>
                <c:pt idx="1996">
                  <c:v>-1294.8</c:v>
                </c:pt>
                <c:pt idx="1997">
                  <c:v>-1294.9000000000001</c:v>
                </c:pt>
                <c:pt idx="1998">
                  <c:v>-1295</c:v>
                </c:pt>
                <c:pt idx="1999">
                  <c:v>-1295.2</c:v>
                </c:pt>
                <c:pt idx="2000">
                  <c:v>-1295.3</c:v>
                </c:pt>
                <c:pt idx="2001">
                  <c:v>-1295.3</c:v>
                </c:pt>
                <c:pt idx="2002">
                  <c:v>-1295.3</c:v>
                </c:pt>
                <c:pt idx="2003">
                  <c:v>-1295.4000000000001</c:v>
                </c:pt>
                <c:pt idx="2004">
                  <c:v>-1295.4000000000001</c:v>
                </c:pt>
                <c:pt idx="2005">
                  <c:v>-1295.5</c:v>
                </c:pt>
                <c:pt idx="2006">
                  <c:v>-1295.5999999999999</c:v>
                </c:pt>
                <c:pt idx="2007">
                  <c:v>-1295.7</c:v>
                </c:pt>
                <c:pt idx="2008">
                  <c:v>-1295.8</c:v>
                </c:pt>
                <c:pt idx="2009">
                  <c:v>-1295.9000000000001</c:v>
                </c:pt>
                <c:pt idx="2010">
                  <c:v>-1296</c:v>
                </c:pt>
                <c:pt idx="2011">
                  <c:v>-1296.0999999999999</c:v>
                </c:pt>
                <c:pt idx="2012">
                  <c:v>-1296.3</c:v>
                </c:pt>
                <c:pt idx="2013">
                  <c:v>-1296.3</c:v>
                </c:pt>
                <c:pt idx="2014">
                  <c:v>-1296.5</c:v>
                </c:pt>
                <c:pt idx="2015">
                  <c:v>-1296.5</c:v>
                </c:pt>
                <c:pt idx="2016">
                  <c:v>-1296.7</c:v>
                </c:pt>
                <c:pt idx="2017">
                  <c:v>-1296.8</c:v>
                </c:pt>
                <c:pt idx="2018">
                  <c:v>-1296.8</c:v>
                </c:pt>
                <c:pt idx="2019">
                  <c:v>-1296.9000000000001</c:v>
                </c:pt>
                <c:pt idx="2020">
                  <c:v>-1297</c:v>
                </c:pt>
                <c:pt idx="2021">
                  <c:v>-1297.0999999999999</c:v>
                </c:pt>
                <c:pt idx="2022">
                  <c:v>-1297.2</c:v>
                </c:pt>
                <c:pt idx="2023">
                  <c:v>-1297.4000000000001</c:v>
                </c:pt>
                <c:pt idx="2024">
                  <c:v>-1297.5</c:v>
                </c:pt>
                <c:pt idx="2025">
                  <c:v>-1297.7</c:v>
                </c:pt>
                <c:pt idx="2026">
                  <c:v>-1297.9000000000001</c:v>
                </c:pt>
                <c:pt idx="2027">
                  <c:v>-1298.0999999999999</c:v>
                </c:pt>
                <c:pt idx="2028">
                  <c:v>-1298.0999999999999</c:v>
                </c:pt>
                <c:pt idx="2029">
                  <c:v>-1298.3</c:v>
                </c:pt>
                <c:pt idx="2030">
                  <c:v>-1298.5</c:v>
                </c:pt>
                <c:pt idx="2031">
                  <c:v>-1298.7</c:v>
                </c:pt>
                <c:pt idx="2032">
                  <c:v>-1298.9000000000001</c:v>
                </c:pt>
                <c:pt idx="2033">
                  <c:v>-1299.0999999999999</c:v>
                </c:pt>
                <c:pt idx="2034">
                  <c:v>-1299.4000000000001</c:v>
                </c:pt>
                <c:pt idx="2035">
                  <c:v>-1299.5999999999999</c:v>
                </c:pt>
                <c:pt idx="2036">
                  <c:v>-1299.8</c:v>
                </c:pt>
                <c:pt idx="2037">
                  <c:v>-1299.9000000000001</c:v>
                </c:pt>
                <c:pt idx="2038">
                  <c:v>-1300.0999999999999</c:v>
                </c:pt>
                <c:pt idx="2039">
                  <c:v>-1300.3</c:v>
                </c:pt>
                <c:pt idx="2040">
                  <c:v>-1300.4000000000001</c:v>
                </c:pt>
                <c:pt idx="2041">
                  <c:v>-1300.5</c:v>
                </c:pt>
                <c:pt idx="2042">
                  <c:v>-1300.7</c:v>
                </c:pt>
                <c:pt idx="2043">
                  <c:v>-1300.8</c:v>
                </c:pt>
                <c:pt idx="2044">
                  <c:v>-1301</c:v>
                </c:pt>
                <c:pt idx="2045">
                  <c:v>-1301.0999999999999</c:v>
                </c:pt>
                <c:pt idx="2046">
                  <c:v>-1301.2</c:v>
                </c:pt>
                <c:pt idx="2047">
                  <c:v>-1301.4000000000001</c:v>
                </c:pt>
                <c:pt idx="2048">
                  <c:v>-1301.5999999999999</c:v>
                </c:pt>
                <c:pt idx="2049">
                  <c:v>-1301.7</c:v>
                </c:pt>
                <c:pt idx="2050">
                  <c:v>-1301.9000000000001</c:v>
                </c:pt>
                <c:pt idx="2051">
                  <c:v>-1302.0999999999999</c:v>
                </c:pt>
                <c:pt idx="2052">
                  <c:v>-1302.2</c:v>
                </c:pt>
                <c:pt idx="2053">
                  <c:v>-1302.4000000000001</c:v>
                </c:pt>
                <c:pt idx="2054">
                  <c:v>-1302.5999999999999</c:v>
                </c:pt>
                <c:pt idx="2055">
                  <c:v>-1302.7</c:v>
                </c:pt>
                <c:pt idx="2056">
                  <c:v>-1302.8</c:v>
                </c:pt>
                <c:pt idx="2057">
                  <c:v>-1302.9000000000001</c:v>
                </c:pt>
                <c:pt idx="2058">
                  <c:v>-1303</c:v>
                </c:pt>
                <c:pt idx="2059">
                  <c:v>-1303.0999999999999</c:v>
                </c:pt>
                <c:pt idx="2060">
                  <c:v>-1303.3</c:v>
                </c:pt>
                <c:pt idx="2061">
                  <c:v>-1303.4000000000001</c:v>
                </c:pt>
                <c:pt idx="2062">
                  <c:v>-1303.5</c:v>
                </c:pt>
                <c:pt idx="2063">
                  <c:v>-1303.5999999999999</c:v>
                </c:pt>
                <c:pt idx="2064">
                  <c:v>-1303.8</c:v>
                </c:pt>
                <c:pt idx="2065">
                  <c:v>-1303.9000000000001</c:v>
                </c:pt>
                <c:pt idx="2066">
                  <c:v>-1303.9000000000001</c:v>
                </c:pt>
                <c:pt idx="2067">
                  <c:v>-1304</c:v>
                </c:pt>
                <c:pt idx="2068">
                  <c:v>-1304.0999999999999</c:v>
                </c:pt>
                <c:pt idx="2069">
                  <c:v>-1304.2</c:v>
                </c:pt>
                <c:pt idx="2070">
                  <c:v>-1304.2</c:v>
                </c:pt>
                <c:pt idx="2071">
                  <c:v>-1304.2</c:v>
                </c:pt>
                <c:pt idx="2072">
                  <c:v>-1304.4000000000001</c:v>
                </c:pt>
                <c:pt idx="2073">
                  <c:v>-1304.5</c:v>
                </c:pt>
                <c:pt idx="2074">
                  <c:v>-1304.5999999999999</c:v>
                </c:pt>
                <c:pt idx="2075">
                  <c:v>-1304.7</c:v>
                </c:pt>
                <c:pt idx="2076">
                  <c:v>-1304.8</c:v>
                </c:pt>
                <c:pt idx="2077">
                  <c:v>-1305</c:v>
                </c:pt>
                <c:pt idx="2078">
                  <c:v>-1305.0999999999999</c:v>
                </c:pt>
                <c:pt idx="2079">
                  <c:v>-1305.3</c:v>
                </c:pt>
                <c:pt idx="2080">
                  <c:v>-1305.5</c:v>
                </c:pt>
                <c:pt idx="2081">
                  <c:v>-1305.5999999999999</c:v>
                </c:pt>
                <c:pt idx="2082">
                  <c:v>-1305.8</c:v>
                </c:pt>
                <c:pt idx="2083">
                  <c:v>-1306</c:v>
                </c:pt>
                <c:pt idx="2084">
                  <c:v>-1306.2</c:v>
                </c:pt>
                <c:pt idx="2085">
                  <c:v>-1306.3</c:v>
                </c:pt>
                <c:pt idx="2086">
                  <c:v>-1306.5</c:v>
                </c:pt>
                <c:pt idx="2087">
                  <c:v>-1306.7</c:v>
                </c:pt>
                <c:pt idx="2088">
                  <c:v>-1306.9000000000001</c:v>
                </c:pt>
                <c:pt idx="2089">
                  <c:v>-1307</c:v>
                </c:pt>
                <c:pt idx="2090">
                  <c:v>-1307.0999999999999</c:v>
                </c:pt>
                <c:pt idx="2091">
                  <c:v>-1307.3</c:v>
                </c:pt>
                <c:pt idx="2092">
                  <c:v>-1307.4000000000001</c:v>
                </c:pt>
                <c:pt idx="2093">
                  <c:v>-1307.5999999999999</c:v>
                </c:pt>
                <c:pt idx="2094">
                  <c:v>-1307.7</c:v>
                </c:pt>
                <c:pt idx="2095">
                  <c:v>-1307.9000000000001</c:v>
                </c:pt>
                <c:pt idx="2096">
                  <c:v>-1308</c:v>
                </c:pt>
                <c:pt idx="2097">
                  <c:v>-1308.2</c:v>
                </c:pt>
                <c:pt idx="2098">
                  <c:v>-1308.3</c:v>
                </c:pt>
                <c:pt idx="2099">
                  <c:v>-1308.5</c:v>
                </c:pt>
                <c:pt idx="2100">
                  <c:v>-1308.5999999999999</c:v>
                </c:pt>
                <c:pt idx="2101">
                  <c:v>-1308.8</c:v>
                </c:pt>
                <c:pt idx="2102">
                  <c:v>-1309</c:v>
                </c:pt>
                <c:pt idx="2103">
                  <c:v>-1309.2</c:v>
                </c:pt>
                <c:pt idx="2104">
                  <c:v>-1309.3</c:v>
                </c:pt>
                <c:pt idx="2105">
                  <c:v>-1309.5</c:v>
                </c:pt>
                <c:pt idx="2106">
                  <c:v>-1309.7</c:v>
                </c:pt>
                <c:pt idx="2107">
                  <c:v>-1309.8</c:v>
                </c:pt>
                <c:pt idx="2108">
                  <c:v>-1310</c:v>
                </c:pt>
                <c:pt idx="2109">
                  <c:v>-1310.2</c:v>
                </c:pt>
                <c:pt idx="2110">
                  <c:v>-1310.4000000000001</c:v>
                </c:pt>
                <c:pt idx="2111">
                  <c:v>-1310.5999999999999</c:v>
                </c:pt>
                <c:pt idx="2112">
                  <c:v>-1310.7</c:v>
                </c:pt>
                <c:pt idx="2113">
                  <c:v>-1310.9</c:v>
                </c:pt>
                <c:pt idx="2114">
                  <c:v>-1311.1</c:v>
                </c:pt>
                <c:pt idx="2115">
                  <c:v>-1311.3</c:v>
                </c:pt>
                <c:pt idx="2116">
                  <c:v>-1311.5</c:v>
                </c:pt>
                <c:pt idx="2117">
                  <c:v>-1311.6</c:v>
                </c:pt>
                <c:pt idx="2118">
                  <c:v>-1311.8</c:v>
                </c:pt>
                <c:pt idx="2119">
                  <c:v>-1312</c:v>
                </c:pt>
                <c:pt idx="2120">
                  <c:v>-1312.1</c:v>
                </c:pt>
                <c:pt idx="2121">
                  <c:v>-1312.2</c:v>
                </c:pt>
                <c:pt idx="2122">
                  <c:v>-1312.2</c:v>
                </c:pt>
                <c:pt idx="2123">
                  <c:v>-1312.2</c:v>
                </c:pt>
                <c:pt idx="2124">
                  <c:v>-1312.2</c:v>
                </c:pt>
                <c:pt idx="2125">
                  <c:v>-1312.2</c:v>
                </c:pt>
                <c:pt idx="2126">
                  <c:v>-1312.2</c:v>
                </c:pt>
                <c:pt idx="2127">
                  <c:v>-1312.2</c:v>
                </c:pt>
                <c:pt idx="2128">
                  <c:v>-1312.3</c:v>
                </c:pt>
                <c:pt idx="2129">
                  <c:v>-1312.4</c:v>
                </c:pt>
                <c:pt idx="2130">
                  <c:v>-1312.7</c:v>
                </c:pt>
                <c:pt idx="2131">
                  <c:v>-1312.8</c:v>
                </c:pt>
                <c:pt idx="2132">
                  <c:v>-1313</c:v>
                </c:pt>
                <c:pt idx="2133">
                  <c:v>-1313.1</c:v>
                </c:pt>
                <c:pt idx="2134">
                  <c:v>-1313.6</c:v>
                </c:pt>
                <c:pt idx="2135">
                  <c:v>-1313.7</c:v>
                </c:pt>
                <c:pt idx="2136">
                  <c:v>-1313.7</c:v>
                </c:pt>
                <c:pt idx="2137">
                  <c:v>-1313.9</c:v>
                </c:pt>
                <c:pt idx="2138">
                  <c:v>-1314</c:v>
                </c:pt>
                <c:pt idx="2139">
                  <c:v>-1314.2</c:v>
                </c:pt>
                <c:pt idx="2140">
                  <c:v>-1314.4</c:v>
                </c:pt>
                <c:pt idx="2141">
                  <c:v>-1314.5</c:v>
                </c:pt>
                <c:pt idx="2142">
                  <c:v>-1314.7</c:v>
                </c:pt>
                <c:pt idx="2143">
                  <c:v>-1314.8</c:v>
                </c:pt>
                <c:pt idx="2144">
                  <c:v>-1314.9</c:v>
                </c:pt>
                <c:pt idx="2145">
                  <c:v>-1315</c:v>
                </c:pt>
                <c:pt idx="2146">
                  <c:v>-1315.2</c:v>
                </c:pt>
                <c:pt idx="2147">
                  <c:v>-1315.4</c:v>
                </c:pt>
                <c:pt idx="2148">
                  <c:v>-1315.5</c:v>
                </c:pt>
                <c:pt idx="2149">
                  <c:v>-1315.6</c:v>
                </c:pt>
                <c:pt idx="2150">
                  <c:v>-1315.9</c:v>
                </c:pt>
                <c:pt idx="2151">
                  <c:v>-1316</c:v>
                </c:pt>
                <c:pt idx="2152">
                  <c:v>-1316.2</c:v>
                </c:pt>
                <c:pt idx="2153">
                  <c:v>-1316.5</c:v>
                </c:pt>
                <c:pt idx="2154">
                  <c:v>-1316.6</c:v>
                </c:pt>
                <c:pt idx="2155">
                  <c:v>-1316.8</c:v>
                </c:pt>
                <c:pt idx="2156">
                  <c:v>-1317</c:v>
                </c:pt>
                <c:pt idx="2157">
                  <c:v>-1317.2</c:v>
                </c:pt>
                <c:pt idx="2158">
                  <c:v>-1317.4</c:v>
                </c:pt>
                <c:pt idx="2159">
                  <c:v>-1317.6</c:v>
                </c:pt>
                <c:pt idx="2160">
                  <c:v>-1317.7</c:v>
                </c:pt>
                <c:pt idx="2161">
                  <c:v>-1317.9</c:v>
                </c:pt>
                <c:pt idx="2162">
                  <c:v>-1318.1</c:v>
                </c:pt>
                <c:pt idx="2163">
                  <c:v>-1318.3</c:v>
                </c:pt>
                <c:pt idx="2164">
                  <c:v>-1318.5</c:v>
                </c:pt>
                <c:pt idx="2165">
                  <c:v>-1318.7</c:v>
                </c:pt>
                <c:pt idx="2166">
                  <c:v>-1318.9</c:v>
                </c:pt>
                <c:pt idx="2167">
                  <c:v>-1319.1</c:v>
                </c:pt>
                <c:pt idx="2168">
                  <c:v>-1319.3</c:v>
                </c:pt>
                <c:pt idx="2169">
                  <c:v>-1319.5</c:v>
                </c:pt>
                <c:pt idx="2170">
                  <c:v>-1319.8</c:v>
                </c:pt>
                <c:pt idx="2171">
                  <c:v>-1320</c:v>
                </c:pt>
                <c:pt idx="2172">
                  <c:v>-1320.2</c:v>
                </c:pt>
                <c:pt idx="2173">
                  <c:v>-1320.4</c:v>
                </c:pt>
                <c:pt idx="2174">
                  <c:v>-1320.5</c:v>
                </c:pt>
                <c:pt idx="2175">
                  <c:v>-1320.7</c:v>
                </c:pt>
                <c:pt idx="2176">
                  <c:v>-1320.9</c:v>
                </c:pt>
                <c:pt idx="2177">
                  <c:v>-1321.1</c:v>
                </c:pt>
                <c:pt idx="2178">
                  <c:v>-1321.2</c:v>
                </c:pt>
                <c:pt idx="2179">
                  <c:v>-1321.4</c:v>
                </c:pt>
                <c:pt idx="2180">
                  <c:v>-1321.5</c:v>
                </c:pt>
                <c:pt idx="2181">
                  <c:v>-1321.7</c:v>
                </c:pt>
                <c:pt idx="2182">
                  <c:v>-1321.9</c:v>
                </c:pt>
                <c:pt idx="2183">
                  <c:v>-1322.1</c:v>
                </c:pt>
                <c:pt idx="2184">
                  <c:v>-1322.2</c:v>
                </c:pt>
                <c:pt idx="2185">
                  <c:v>-1322.4</c:v>
                </c:pt>
                <c:pt idx="2186">
                  <c:v>-1322.6</c:v>
                </c:pt>
                <c:pt idx="2187">
                  <c:v>-1322.8</c:v>
                </c:pt>
                <c:pt idx="2188">
                  <c:v>-1323</c:v>
                </c:pt>
                <c:pt idx="2189">
                  <c:v>-1323.2</c:v>
                </c:pt>
                <c:pt idx="2190">
                  <c:v>-1323.3</c:v>
                </c:pt>
                <c:pt idx="2191">
                  <c:v>-1323.4</c:v>
                </c:pt>
                <c:pt idx="2192">
                  <c:v>-1323.6</c:v>
                </c:pt>
                <c:pt idx="2193">
                  <c:v>-1323.8</c:v>
                </c:pt>
                <c:pt idx="2194">
                  <c:v>-1323.9</c:v>
                </c:pt>
                <c:pt idx="2195">
                  <c:v>-1324.1</c:v>
                </c:pt>
                <c:pt idx="2196">
                  <c:v>-1324.2</c:v>
                </c:pt>
                <c:pt idx="2197">
                  <c:v>-1324.3</c:v>
                </c:pt>
                <c:pt idx="2198">
                  <c:v>-1324.3</c:v>
                </c:pt>
                <c:pt idx="2199">
                  <c:v>-1324.4</c:v>
                </c:pt>
                <c:pt idx="2200">
                  <c:v>-1324.5</c:v>
                </c:pt>
                <c:pt idx="2201">
                  <c:v>-1324.7</c:v>
                </c:pt>
                <c:pt idx="2202">
                  <c:v>-1324.8</c:v>
                </c:pt>
                <c:pt idx="2203">
                  <c:v>-1324.9</c:v>
                </c:pt>
                <c:pt idx="2204">
                  <c:v>-1325</c:v>
                </c:pt>
                <c:pt idx="2205">
                  <c:v>-1325.1</c:v>
                </c:pt>
                <c:pt idx="2206">
                  <c:v>-1325.3</c:v>
                </c:pt>
                <c:pt idx="2207">
                  <c:v>-1325.4</c:v>
                </c:pt>
                <c:pt idx="2208">
                  <c:v>-1325.5</c:v>
                </c:pt>
                <c:pt idx="2209">
                  <c:v>-1325.6</c:v>
                </c:pt>
                <c:pt idx="2210">
                  <c:v>-1325.8</c:v>
                </c:pt>
                <c:pt idx="2211">
                  <c:v>-1325.9</c:v>
                </c:pt>
                <c:pt idx="2212">
                  <c:v>-1326</c:v>
                </c:pt>
                <c:pt idx="2213">
                  <c:v>-1326.2</c:v>
                </c:pt>
                <c:pt idx="2214">
                  <c:v>-1326.3</c:v>
                </c:pt>
                <c:pt idx="2215">
                  <c:v>-1326.4</c:v>
                </c:pt>
                <c:pt idx="2216">
                  <c:v>-1326.6</c:v>
                </c:pt>
                <c:pt idx="2217">
                  <c:v>-1326.7</c:v>
                </c:pt>
                <c:pt idx="2218">
                  <c:v>-1326.8</c:v>
                </c:pt>
                <c:pt idx="2219">
                  <c:v>-1327</c:v>
                </c:pt>
                <c:pt idx="2220">
                  <c:v>-1327.1</c:v>
                </c:pt>
                <c:pt idx="2221">
                  <c:v>-1327.2</c:v>
                </c:pt>
                <c:pt idx="2222">
                  <c:v>-1327.4</c:v>
                </c:pt>
                <c:pt idx="2223">
                  <c:v>-1327.5</c:v>
                </c:pt>
                <c:pt idx="2224">
                  <c:v>-1327.6</c:v>
                </c:pt>
                <c:pt idx="2225">
                  <c:v>-1327.8</c:v>
                </c:pt>
                <c:pt idx="2226">
                  <c:v>-1327.8</c:v>
                </c:pt>
                <c:pt idx="2227">
                  <c:v>-1327.9</c:v>
                </c:pt>
                <c:pt idx="2228">
                  <c:v>-1328</c:v>
                </c:pt>
                <c:pt idx="2229">
                  <c:v>-1328</c:v>
                </c:pt>
                <c:pt idx="2230">
                  <c:v>-1328</c:v>
                </c:pt>
                <c:pt idx="2231">
                  <c:v>-1328.1</c:v>
                </c:pt>
                <c:pt idx="2232">
                  <c:v>-1328.2</c:v>
                </c:pt>
                <c:pt idx="2233">
                  <c:v>-1328.3</c:v>
                </c:pt>
                <c:pt idx="2234">
                  <c:v>-1328.3</c:v>
                </c:pt>
                <c:pt idx="2235">
                  <c:v>-1328.4</c:v>
                </c:pt>
                <c:pt idx="2236">
                  <c:v>-1328.5</c:v>
                </c:pt>
                <c:pt idx="2237">
                  <c:v>-1328.6</c:v>
                </c:pt>
                <c:pt idx="2238">
                  <c:v>-1328.7</c:v>
                </c:pt>
                <c:pt idx="2239">
                  <c:v>-1328.9</c:v>
                </c:pt>
                <c:pt idx="2240">
                  <c:v>-1329</c:v>
                </c:pt>
                <c:pt idx="2241">
                  <c:v>-1329.1</c:v>
                </c:pt>
                <c:pt idx="2242">
                  <c:v>-1329.2</c:v>
                </c:pt>
                <c:pt idx="2243">
                  <c:v>-1329.3</c:v>
                </c:pt>
                <c:pt idx="2244">
                  <c:v>-1329.5</c:v>
                </c:pt>
                <c:pt idx="2245">
                  <c:v>-1329.6</c:v>
                </c:pt>
                <c:pt idx="2246">
                  <c:v>-1329.7</c:v>
                </c:pt>
                <c:pt idx="2247">
                  <c:v>-1329.8</c:v>
                </c:pt>
                <c:pt idx="2248">
                  <c:v>-1330</c:v>
                </c:pt>
                <c:pt idx="2249">
                  <c:v>-1330.1</c:v>
                </c:pt>
                <c:pt idx="2250">
                  <c:v>-1330.2</c:v>
                </c:pt>
                <c:pt idx="2251">
                  <c:v>-1330.4</c:v>
                </c:pt>
                <c:pt idx="2252">
                  <c:v>-1330.5</c:v>
                </c:pt>
                <c:pt idx="2253">
                  <c:v>-1330.6</c:v>
                </c:pt>
                <c:pt idx="2254">
                  <c:v>-1330.7</c:v>
                </c:pt>
                <c:pt idx="2255">
                  <c:v>-1330.8</c:v>
                </c:pt>
                <c:pt idx="2256">
                  <c:v>-1330.9</c:v>
                </c:pt>
                <c:pt idx="2257">
                  <c:v>-1331</c:v>
                </c:pt>
                <c:pt idx="2258">
                  <c:v>-1331.1</c:v>
                </c:pt>
                <c:pt idx="2259">
                  <c:v>-1331.2</c:v>
                </c:pt>
                <c:pt idx="2260">
                  <c:v>-1331.4</c:v>
                </c:pt>
                <c:pt idx="2261">
                  <c:v>-1331.6</c:v>
                </c:pt>
                <c:pt idx="2262">
                  <c:v>-1331.8</c:v>
                </c:pt>
                <c:pt idx="2263">
                  <c:v>-1332</c:v>
                </c:pt>
                <c:pt idx="2264">
                  <c:v>-1332.2</c:v>
                </c:pt>
                <c:pt idx="2265">
                  <c:v>-1332.5</c:v>
                </c:pt>
                <c:pt idx="2266">
                  <c:v>-1332.7</c:v>
                </c:pt>
                <c:pt idx="2267">
                  <c:v>-1333</c:v>
                </c:pt>
                <c:pt idx="2268">
                  <c:v>-1333.2</c:v>
                </c:pt>
                <c:pt idx="2269">
                  <c:v>-1333.3</c:v>
                </c:pt>
                <c:pt idx="2270">
                  <c:v>-1333.4</c:v>
                </c:pt>
                <c:pt idx="2271">
                  <c:v>-1333.6</c:v>
                </c:pt>
                <c:pt idx="2272">
                  <c:v>-1333.8</c:v>
                </c:pt>
                <c:pt idx="2273">
                  <c:v>-1334</c:v>
                </c:pt>
                <c:pt idx="2274">
                  <c:v>-1334.1</c:v>
                </c:pt>
                <c:pt idx="2275">
                  <c:v>-1334.3</c:v>
                </c:pt>
                <c:pt idx="2276">
                  <c:v>-1334.4</c:v>
                </c:pt>
                <c:pt idx="2277">
                  <c:v>-1334.6</c:v>
                </c:pt>
                <c:pt idx="2278">
                  <c:v>-1334.8</c:v>
                </c:pt>
                <c:pt idx="2279">
                  <c:v>-1334.9</c:v>
                </c:pt>
                <c:pt idx="2280">
                  <c:v>-1335.1</c:v>
                </c:pt>
                <c:pt idx="2281">
                  <c:v>-1335.3</c:v>
                </c:pt>
                <c:pt idx="2282">
                  <c:v>-1335.5</c:v>
                </c:pt>
                <c:pt idx="2283">
                  <c:v>-1335.7</c:v>
                </c:pt>
                <c:pt idx="2284">
                  <c:v>-1335.8</c:v>
                </c:pt>
                <c:pt idx="2285">
                  <c:v>-1335.9</c:v>
                </c:pt>
                <c:pt idx="2286">
                  <c:v>-1336</c:v>
                </c:pt>
                <c:pt idx="2287">
                  <c:v>-1336.1</c:v>
                </c:pt>
                <c:pt idx="2288">
                  <c:v>-1336.2</c:v>
                </c:pt>
                <c:pt idx="2289">
                  <c:v>-1336.2</c:v>
                </c:pt>
                <c:pt idx="2290">
                  <c:v>-1336.3</c:v>
                </c:pt>
                <c:pt idx="2291">
                  <c:v>-1336.4</c:v>
                </c:pt>
                <c:pt idx="2292">
                  <c:v>-1336.5</c:v>
                </c:pt>
                <c:pt idx="2293">
                  <c:v>-1336.6</c:v>
                </c:pt>
                <c:pt idx="2294">
                  <c:v>-1336.7</c:v>
                </c:pt>
                <c:pt idx="2295">
                  <c:v>-1336.8</c:v>
                </c:pt>
                <c:pt idx="2296">
                  <c:v>-1336.9</c:v>
                </c:pt>
                <c:pt idx="2297">
                  <c:v>-1337</c:v>
                </c:pt>
                <c:pt idx="2298">
                  <c:v>-1337.1</c:v>
                </c:pt>
                <c:pt idx="2299">
                  <c:v>-1337.2</c:v>
                </c:pt>
                <c:pt idx="2300">
                  <c:v>-1337.3</c:v>
                </c:pt>
                <c:pt idx="2301">
                  <c:v>-1337.4</c:v>
                </c:pt>
                <c:pt idx="2302">
                  <c:v>-1337.6</c:v>
                </c:pt>
                <c:pt idx="2303">
                  <c:v>-1337.7</c:v>
                </c:pt>
                <c:pt idx="2304">
                  <c:v>-1337.8</c:v>
                </c:pt>
                <c:pt idx="2305">
                  <c:v>-1337.9</c:v>
                </c:pt>
                <c:pt idx="2306">
                  <c:v>-1338</c:v>
                </c:pt>
                <c:pt idx="2307">
                  <c:v>-1338.2</c:v>
                </c:pt>
                <c:pt idx="2308">
                  <c:v>-1338.3</c:v>
                </c:pt>
                <c:pt idx="2309">
                  <c:v>-1338.4</c:v>
                </c:pt>
                <c:pt idx="2310">
                  <c:v>-1338.6</c:v>
                </c:pt>
                <c:pt idx="2311">
                  <c:v>-1338.7</c:v>
                </c:pt>
                <c:pt idx="2312">
                  <c:v>-1338.8</c:v>
                </c:pt>
                <c:pt idx="2313">
                  <c:v>-1338.9</c:v>
                </c:pt>
                <c:pt idx="2314">
                  <c:v>-1339</c:v>
                </c:pt>
                <c:pt idx="2315">
                  <c:v>-1339.2</c:v>
                </c:pt>
                <c:pt idx="2316">
                  <c:v>-1339.3</c:v>
                </c:pt>
                <c:pt idx="2317">
                  <c:v>-1339.3</c:v>
                </c:pt>
                <c:pt idx="2318">
                  <c:v>-1339.5</c:v>
                </c:pt>
                <c:pt idx="2319">
                  <c:v>-1339.6</c:v>
                </c:pt>
                <c:pt idx="2320">
                  <c:v>-1339.7</c:v>
                </c:pt>
                <c:pt idx="2321">
                  <c:v>-1339.8</c:v>
                </c:pt>
                <c:pt idx="2322">
                  <c:v>-1339.9</c:v>
                </c:pt>
                <c:pt idx="2323">
                  <c:v>-1340.1</c:v>
                </c:pt>
                <c:pt idx="2324">
                  <c:v>-1340.2</c:v>
                </c:pt>
                <c:pt idx="2325">
                  <c:v>-1340.4</c:v>
                </c:pt>
                <c:pt idx="2326">
                  <c:v>-1340.6</c:v>
                </c:pt>
                <c:pt idx="2327">
                  <c:v>-1340.8</c:v>
                </c:pt>
                <c:pt idx="2328">
                  <c:v>-1340.9</c:v>
                </c:pt>
                <c:pt idx="2329">
                  <c:v>-1341</c:v>
                </c:pt>
                <c:pt idx="2330">
                  <c:v>-1341.1</c:v>
                </c:pt>
                <c:pt idx="2331">
                  <c:v>-1341.3</c:v>
                </c:pt>
                <c:pt idx="2332">
                  <c:v>-1341.4</c:v>
                </c:pt>
                <c:pt idx="2333">
                  <c:v>-1341.5</c:v>
                </c:pt>
                <c:pt idx="2334">
                  <c:v>-1341.6</c:v>
                </c:pt>
                <c:pt idx="2335">
                  <c:v>-1341.6</c:v>
                </c:pt>
                <c:pt idx="2336">
                  <c:v>-1341.7</c:v>
                </c:pt>
                <c:pt idx="2337">
                  <c:v>-1341.9</c:v>
                </c:pt>
                <c:pt idx="2338">
                  <c:v>-1342</c:v>
                </c:pt>
                <c:pt idx="2339">
                  <c:v>-1342.1</c:v>
                </c:pt>
                <c:pt idx="2340">
                  <c:v>-1342.3</c:v>
                </c:pt>
                <c:pt idx="2341">
                  <c:v>-1342.4</c:v>
                </c:pt>
                <c:pt idx="2342">
                  <c:v>-1342.6</c:v>
                </c:pt>
                <c:pt idx="2343">
                  <c:v>-1342.7</c:v>
                </c:pt>
                <c:pt idx="2344">
                  <c:v>-1342.9</c:v>
                </c:pt>
                <c:pt idx="2345">
                  <c:v>-1343.1</c:v>
                </c:pt>
                <c:pt idx="2346">
                  <c:v>-1343.3</c:v>
                </c:pt>
                <c:pt idx="2347">
                  <c:v>-1343.5</c:v>
                </c:pt>
                <c:pt idx="2348">
                  <c:v>-1343.7</c:v>
                </c:pt>
                <c:pt idx="2349">
                  <c:v>-1344</c:v>
                </c:pt>
                <c:pt idx="2350">
                  <c:v>-1344.2</c:v>
                </c:pt>
                <c:pt idx="2351">
                  <c:v>-1344.4</c:v>
                </c:pt>
                <c:pt idx="2352">
                  <c:v>-1344.6</c:v>
                </c:pt>
                <c:pt idx="2353">
                  <c:v>-1344.8</c:v>
                </c:pt>
                <c:pt idx="2354">
                  <c:v>-1344.9</c:v>
                </c:pt>
                <c:pt idx="2355">
                  <c:v>-1345.1</c:v>
                </c:pt>
                <c:pt idx="2356">
                  <c:v>-1345.3</c:v>
                </c:pt>
                <c:pt idx="2357">
                  <c:v>-1345.4</c:v>
                </c:pt>
                <c:pt idx="2358">
                  <c:v>-1345.5</c:v>
                </c:pt>
                <c:pt idx="2359">
                  <c:v>-1345.7</c:v>
                </c:pt>
                <c:pt idx="2360">
                  <c:v>-1345.9</c:v>
                </c:pt>
                <c:pt idx="2361">
                  <c:v>-1346.1</c:v>
                </c:pt>
                <c:pt idx="2362">
                  <c:v>-1346.3</c:v>
                </c:pt>
                <c:pt idx="2363">
                  <c:v>-1346.5</c:v>
                </c:pt>
                <c:pt idx="2364">
                  <c:v>-1346.7</c:v>
                </c:pt>
                <c:pt idx="2365">
                  <c:v>-1346.9</c:v>
                </c:pt>
                <c:pt idx="2366">
                  <c:v>-1347</c:v>
                </c:pt>
                <c:pt idx="2367">
                  <c:v>-1347.2</c:v>
                </c:pt>
                <c:pt idx="2368">
                  <c:v>-1347.4</c:v>
                </c:pt>
                <c:pt idx="2369">
                  <c:v>-1347.5</c:v>
                </c:pt>
                <c:pt idx="2370">
                  <c:v>-1347.6</c:v>
                </c:pt>
                <c:pt idx="2371">
                  <c:v>-1347.8</c:v>
                </c:pt>
                <c:pt idx="2372">
                  <c:v>-1347.9</c:v>
                </c:pt>
                <c:pt idx="2373">
                  <c:v>-1348</c:v>
                </c:pt>
                <c:pt idx="2374">
                  <c:v>-1348.2</c:v>
                </c:pt>
                <c:pt idx="2375">
                  <c:v>-1348.5</c:v>
                </c:pt>
                <c:pt idx="2376">
                  <c:v>-1348.7</c:v>
                </c:pt>
                <c:pt idx="2377">
                  <c:v>-1348.9</c:v>
                </c:pt>
                <c:pt idx="2378">
                  <c:v>-1349.1</c:v>
                </c:pt>
                <c:pt idx="2379">
                  <c:v>-1349.4</c:v>
                </c:pt>
                <c:pt idx="2380">
                  <c:v>-1349.7</c:v>
                </c:pt>
                <c:pt idx="2381">
                  <c:v>-1349.9</c:v>
                </c:pt>
                <c:pt idx="2382">
                  <c:v>-1350.1</c:v>
                </c:pt>
                <c:pt idx="2383">
                  <c:v>-1350.3</c:v>
                </c:pt>
                <c:pt idx="2384">
                  <c:v>-1350.5</c:v>
                </c:pt>
                <c:pt idx="2385">
                  <c:v>-1350.7</c:v>
                </c:pt>
                <c:pt idx="2386">
                  <c:v>-1351</c:v>
                </c:pt>
                <c:pt idx="2387">
                  <c:v>-1351.2</c:v>
                </c:pt>
                <c:pt idx="2388">
                  <c:v>-1351.5</c:v>
                </c:pt>
                <c:pt idx="2389">
                  <c:v>-1351.7</c:v>
                </c:pt>
                <c:pt idx="2390">
                  <c:v>-1351.9</c:v>
                </c:pt>
                <c:pt idx="2391">
                  <c:v>-1352.1</c:v>
                </c:pt>
                <c:pt idx="2392">
                  <c:v>-1352.4</c:v>
                </c:pt>
                <c:pt idx="2393">
                  <c:v>-1352.6</c:v>
                </c:pt>
                <c:pt idx="2394">
                  <c:v>-1352.9</c:v>
                </c:pt>
                <c:pt idx="2395">
                  <c:v>-1353.1</c:v>
                </c:pt>
                <c:pt idx="2396">
                  <c:v>-1353.4</c:v>
                </c:pt>
                <c:pt idx="2397">
                  <c:v>-1353.6</c:v>
                </c:pt>
                <c:pt idx="2398">
                  <c:v>-1353.8</c:v>
                </c:pt>
                <c:pt idx="2399">
                  <c:v>-1354.1</c:v>
                </c:pt>
                <c:pt idx="2400">
                  <c:v>-1354.4</c:v>
                </c:pt>
                <c:pt idx="2401">
                  <c:v>-1354.6</c:v>
                </c:pt>
                <c:pt idx="2402">
                  <c:v>-1354.8</c:v>
                </c:pt>
                <c:pt idx="2403">
                  <c:v>-1355.1</c:v>
                </c:pt>
                <c:pt idx="2404">
                  <c:v>-1355.3</c:v>
                </c:pt>
                <c:pt idx="2405">
                  <c:v>-1355.5</c:v>
                </c:pt>
                <c:pt idx="2406">
                  <c:v>-1355.8</c:v>
                </c:pt>
                <c:pt idx="2407">
                  <c:v>-1356</c:v>
                </c:pt>
                <c:pt idx="2408">
                  <c:v>-1356.2</c:v>
                </c:pt>
                <c:pt idx="2409">
                  <c:v>-1356.5</c:v>
                </c:pt>
                <c:pt idx="2410">
                  <c:v>-1356.7</c:v>
                </c:pt>
                <c:pt idx="2411">
                  <c:v>-1356.9</c:v>
                </c:pt>
                <c:pt idx="2412">
                  <c:v>-1357.1</c:v>
                </c:pt>
                <c:pt idx="2413">
                  <c:v>-1357.4</c:v>
                </c:pt>
                <c:pt idx="2414">
                  <c:v>-1357.6</c:v>
                </c:pt>
                <c:pt idx="2415">
                  <c:v>-1357.9</c:v>
                </c:pt>
                <c:pt idx="2416">
                  <c:v>-1358.1</c:v>
                </c:pt>
                <c:pt idx="2417">
                  <c:v>-1358.3</c:v>
                </c:pt>
                <c:pt idx="2418">
                  <c:v>-1358.5</c:v>
                </c:pt>
                <c:pt idx="2419">
                  <c:v>-1358.7</c:v>
                </c:pt>
                <c:pt idx="2420">
                  <c:v>-1359</c:v>
                </c:pt>
                <c:pt idx="2421">
                  <c:v>-1359.2</c:v>
                </c:pt>
                <c:pt idx="2422">
                  <c:v>-1359.3</c:v>
                </c:pt>
                <c:pt idx="2423">
                  <c:v>-1359.5</c:v>
                </c:pt>
                <c:pt idx="2424">
                  <c:v>-1359.7</c:v>
                </c:pt>
                <c:pt idx="2425">
                  <c:v>-1359.9</c:v>
                </c:pt>
                <c:pt idx="2426">
                  <c:v>-1360.1</c:v>
                </c:pt>
                <c:pt idx="2427">
                  <c:v>-1360.3</c:v>
                </c:pt>
                <c:pt idx="2428">
                  <c:v>-1360.5</c:v>
                </c:pt>
                <c:pt idx="2429">
                  <c:v>-1360.7</c:v>
                </c:pt>
                <c:pt idx="2430">
                  <c:v>-1360.9</c:v>
                </c:pt>
                <c:pt idx="2431">
                  <c:v>-1361.1</c:v>
                </c:pt>
                <c:pt idx="2432">
                  <c:v>-1361.3</c:v>
                </c:pt>
                <c:pt idx="2433">
                  <c:v>-1361.5</c:v>
                </c:pt>
                <c:pt idx="2434">
                  <c:v>-1361.7</c:v>
                </c:pt>
                <c:pt idx="2435">
                  <c:v>-1361.9</c:v>
                </c:pt>
                <c:pt idx="2436">
                  <c:v>-1362</c:v>
                </c:pt>
                <c:pt idx="2437">
                  <c:v>-1362.2</c:v>
                </c:pt>
                <c:pt idx="2438">
                  <c:v>-1362.3</c:v>
                </c:pt>
                <c:pt idx="2439">
                  <c:v>-1362.6</c:v>
                </c:pt>
                <c:pt idx="2440">
                  <c:v>-1362.7</c:v>
                </c:pt>
                <c:pt idx="2441">
                  <c:v>-1362.9</c:v>
                </c:pt>
                <c:pt idx="2442">
                  <c:v>-1363.2</c:v>
                </c:pt>
                <c:pt idx="2443">
                  <c:v>-1363.3</c:v>
                </c:pt>
                <c:pt idx="2444">
                  <c:v>-1363.5</c:v>
                </c:pt>
                <c:pt idx="2445">
                  <c:v>-1363.6</c:v>
                </c:pt>
                <c:pt idx="2446">
                  <c:v>-1363.8</c:v>
                </c:pt>
                <c:pt idx="2447">
                  <c:v>-1363.9</c:v>
                </c:pt>
                <c:pt idx="2448">
                  <c:v>-1364.1</c:v>
                </c:pt>
                <c:pt idx="2449">
                  <c:v>-1364.3</c:v>
                </c:pt>
                <c:pt idx="2450">
                  <c:v>-1364.4</c:v>
                </c:pt>
                <c:pt idx="2451">
                  <c:v>-1364.5</c:v>
                </c:pt>
                <c:pt idx="2452">
                  <c:v>-1364.7</c:v>
                </c:pt>
                <c:pt idx="2453">
                  <c:v>-1364.8</c:v>
                </c:pt>
                <c:pt idx="2454">
                  <c:v>-1364.9</c:v>
                </c:pt>
                <c:pt idx="2455">
                  <c:v>-1365</c:v>
                </c:pt>
                <c:pt idx="2456">
                  <c:v>-1365.1</c:v>
                </c:pt>
                <c:pt idx="2457">
                  <c:v>-1365.2</c:v>
                </c:pt>
                <c:pt idx="2458">
                  <c:v>-1365.3</c:v>
                </c:pt>
                <c:pt idx="2459">
                  <c:v>-1365.4</c:v>
                </c:pt>
                <c:pt idx="2460">
                  <c:v>-1365.5</c:v>
                </c:pt>
                <c:pt idx="2461">
                  <c:v>-1365.5</c:v>
                </c:pt>
                <c:pt idx="2462">
                  <c:v>-1365.6</c:v>
                </c:pt>
                <c:pt idx="2463">
                  <c:v>-1365.7</c:v>
                </c:pt>
                <c:pt idx="2464">
                  <c:v>-1365.7</c:v>
                </c:pt>
                <c:pt idx="2465">
                  <c:v>-1365.8</c:v>
                </c:pt>
                <c:pt idx="2466">
                  <c:v>-1365.9</c:v>
                </c:pt>
                <c:pt idx="2467">
                  <c:v>-1366.1</c:v>
                </c:pt>
                <c:pt idx="2468">
                  <c:v>-1366.2</c:v>
                </c:pt>
                <c:pt idx="2469">
                  <c:v>-1366.3</c:v>
                </c:pt>
                <c:pt idx="2470">
                  <c:v>-1366.4</c:v>
                </c:pt>
                <c:pt idx="2471">
                  <c:v>-1366.5</c:v>
                </c:pt>
                <c:pt idx="2472">
                  <c:v>-1366.5</c:v>
                </c:pt>
                <c:pt idx="2473">
                  <c:v>-1366.6</c:v>
                </c:pt>
                <c:pt idx="2474">
                  <c:v>-1366.7</c:v>
                </c:pt>
                <c:pt idx="2475">
                  <c:v>-1366.8</c:v>
                </c:pt>
                <c:pt idx="2476">
                  <c:v>-1366.9</c:v>
                </c:pt>
                <c:pt idx="2477">
                  <c:v>-1367</c:v>
                </c:pt>
                <c:pt idx="2478">
                  <c:v>-1367</c:v>
                </c:pt>
                <c:pt idx="2479">
                  <c:v>-1367.1</c:v>
                </c:pt>
                <c:pt idx="2480">
                  <c:v>-1367.2</c:v>
                </c:pt>
                <c:pt idx="2481">
                  <c:v>-1367.3</c:v>
                </c:pt>
                <c:pt idx="2482">
                  <c:v>-1367.3</c:v>
                </c:pt>
                <c:pt idx="2483">
                  <c:v>-1367.4</c:v>
                </c:pt>
                <c:pt idx="2484">
                  <c:v>-1367.5</c:v>
                </c:pt>
                <c:pt idx="2485">
                  <c:v>-1367.6</c:v>
                </c:pt>
                <c:pt idx="2486">
                  <c:v>-1367.7</c:v>
                </c:pt>
                <c:pt idx="2487">
                  <c:v>-1367.8</c:v>
                </c:pt>
                <c:pt idx="2488">
                  <c:v>-1367.9</c:v>
                </c:pt>
                <c:pt idx="2489">
                  <c:v>-1368</c:v>
                </c:pt>
                <c:pt idx="2490">
                  <c:v>-1368.1</c:v>
                </c:pt>
                <c:pt idx="2491">
                  <c:v>-1368.2</c:v>
                </c:pt>
                <c:pt idx="2492">
                  <c:v>-1368.4</c:v>
                </c:pt>
                <c:pt idx="2493">
                  <c:v>-1368.5</c:v>
                </c:pt>
                <c:pt idx="2494">
                  <c:v>-1368.7</c:v>
                </c:pt>
                <c:pt idx="2495">
                  <c:v>-1368.8</c:v>
                </c:pt>
                <c:pt idx="2496">
                  <c:v>-1369</c:v>
                </c:pt>
                <c:pt idx="2497">
                  <c:v>-1369.1</c:v>
                </c:pt>
                <c:pt idx="2498">
                  <c:v>-1369.2</c:v>
                </c:pt>
                <c:pt idx="2499">
                  <c:v>-1369.4</c:v>
                </c:pt>
                <c:pt idx="2500">
                  <c:v>-1369.5</c:v>
                </c:pt>
                <c:pt idx="2501">
                  <c:v>-1369.7</c:v>
                </c:pt>
                <c:pt idx="2502">
                  <c:v>-1369.9</c:v>
                </c:pt>
                <c:pt idx="2503">
                  <c:v>-1370</c:v>
                </c:pt>
                <c:pt idx="2504">
                  <c:v>-1370.1</c:v>
                </c:pt>
                <c:pt idx="2505">
                  <c:v>-1370.3</c:v>
                </c:pt>
                <c:pt idx="2506">
                  <c:v>-1370.5</c:v>
                </c:pt>
                <c:pt idx="2507">
                  <c:v>-1370.7</c:v>
                </c:pt>
                <c:pt idx="2508">
                  <c:v>-1370.8</c:v>
                </c:pt>
                <c:pt idx="2509">
                  <c:v>-1371</c:v>
                </c:pt>
                <c:pt idx="2510">
                  <c:v>-1371.2</c:v>
                </c:pt>
                <c:pt idx="2511">
                  <c:v>-1371.3</c:v>
                </c:pt>
                <c:pt idx="2512">
                  <c:v>-1371.5</c:v>
                </c:pt>
                <c:pt idx="2513">
                  <c:v>-1371.7</c:v>
                </c:pt>
                <c:pt idx="2514">
                  <c:v>-1371.9</c:v>
                </c:pt>
                <c:pt idx="2515">
                  <c:v>-1372</c:v>
                </c:pt>
                <c:pt idx="2516">
                  <c:v>-1372.2</c:v>
                </c:pt>
                <c:pt idx="2517">
                  <c:v>-1372.3</c:v>
                </c:pt>
                <c:pt idx="2518">
                  <c:v>-1372.5</c:v>
                </c:pt>
                <c:pt idx="2519">
                  <c:v>-1372.6</c:v>
                </c:pt>
                <c:pt idx="2520">
                  <c:v>-1372.7</c:v>
                </c:pt>
                <c:pt idx="2521">
                  <c:v>-1372.9</c:v>
                </c:pt>
                <c:pt idx="2522">
                  <c:v>-1373.1</c:v>
                </c:pt>
                <c:pt idx="2523">
                  <c:v>-1373.2</c:v>
                </c:pt>
                <c:pt idx="2524">
                  <c:v>-1373.3</c:v>
                </c:pt>
                <c:pt idx="2525">
                  <c:v>-1373.5</c:v>
                </c:pt>
                <c:pt idx="2526">
                  <c:v>-1373.6</c:v>
                </c:pt>
                <c:pt idx="2527">
                  <c:v>-1373.7</c:v>
                </c:pt>
                <c:pt idx="2528">
                  <c:v>-1373.8</c:v>
                </c:pt>
                <c:pt idx="2529">
                  <c:v>-1373.9</c:v>
                </c:pt>
                <c:pt idx="2530">
                  <c:v>-1374.1</c:v>
                </c:pt>
                <c:pt idx="2531">
                  <c:v>-1374.2</c:v>
                </c:pt>
                <c:pt idx="2532">
                  <c:v>-1374.4</c:v>
                </c:pt>
                <c:pt idx="2533">
                  <c:v>-1374.6</c:v>
                </c:pt>
                <c:pt idx="2534">
                  <c:v>-1374.7</c:v>
                </c:pt>
                <c:pt idx="2535">
                  <c:v>-1374.9</c:v>
                </c:pt>
                <c:pt idx="2536">
                  <c:v>-1375.1</c:v>
                </c:pt>
                <c:pt idx="2537">
                  <c:v>-1375.2</c:v>
                </c:pt>
                <c:pt idx="2538">
                  <c:v>-1375.5</c:v>
                </c:pt>
                <c:pt idx="2539">
                  <c:v>-1375.6</c:v>
                </c:pt>
                <c:pt idx="2540">
                  <c:v>-1375.8</c:v>
                </c:pt>
                <c:pt idx="2541">
                  <c:v>-1375.9</c:v>
                </c:pt>
                <c:pt idx="2542">
                  <c:v>-1376.1</c:v>
                </c:pt>
                <c:pt idx="2543">
                  <c:v>-1376.2</c:v>
                </c:pt>
                <c:pt idx="2544">
                  <c:v>-1376.4</c:v>
                </c:pt>
                <c:pt idx="2545">
                  <c:v>-1376.5</c:v>
                </c:pt>
                <c:pt idx="2546">
                  <c:v>-1376.7</c:v>
                </c:pt>
                <c:pt idx="2547">
                  <c:v>-1376.8</c:v>
                </c:pt>
                <c:pt idx="2548">
                  <c:v>-1377</c:v>
                </c:pt>
                <c:pt idx="2549">
                  <c:v>-1377.2</c:v>
                </c:pt>
                <c:pt idx="2550">
                  <c:v>-1377.3</c:v>
                </c:pt>
                <c:pt idx="2551">
                  <c:v>-1377.5</c:v>
                </c:pt>
                <c:pt idx="2552">
                  <c:v>-1377.7</c:v>
                </c:pt>
                <c:pt idx="2553">
                  <c:v>-1377.9</c:v>
                </c:pt>
                <c:pt idx="2554">
                  <c:v>-1378</c:v>
                </c:pt>
                <c:pt idx="2555">
                  <c:v>-1378.2</c:v>
                </c:pt>
                <c:pt idx="2556">
                  <c:v>-1378.4</c:v>
                </c:pt>
                <c:pt idx="2557">
                  <c:v>-1378.5</c:v>
                </c:pt>
                <c:pt idx="2558">
                  <c:v>-1378.7</c:v>
                </c:pt>
                <c:pt idx="2559">
                  <c:v>-1378.8</c:v>
                </c:pt>
                <c:pt idx="2560">
                  <c:v>-1379</c:v>
                </c:pt>
                <c:pt idx="2561">
                  <c:v>-1379.1</c:v>
                </c:pt>
                <c:pt idx="2562">
                  <c:v>-1379.2</c:v>
                </c:pt>
                <c:pt idx="2563">
                  <c:v>-1379.4</c:v>
                </c:pt>
                <c:pt idx="2564">
                  <c:v>-1379.6</c:v>
                </c:pt>
                <c:pt idx="2565">
                  <c:v>-1379.8</c:v>
                </c:pt>
                <c:pt idx="2566">
                  <c:v>-1379.9</c:v>
                </c:pt>
                <c:pt idx="2567">
                  <c:v>-1380.1</c:v>
                </c:pt>
                <c:pt idx="2568">
                  <c:v>-1380.2</c:v>
                </c:pt>
                <c:pt idx="2569">
                  <c:v>-1380.3</c:v>
                </c:pt>
                <c:pt idx="2570">
                  <c:v>-1380.5</c:v>
                </c:pt>
                <c:pt idx="2571">
                  <c:v>-1380.6</c:v>
                </c:pt>
                <c:pt idx="2572">
                  <c:v>-1380.8</c:v>
                </c:pt>
                <c:pt idx="2573">
                  <c:v>-1381</c:v>
                </c:pt>
                <c:pt idx="2574">
                  <c:v>-1381.1</c:v>
                </c:pt>
                <c:pt idx="2575">
                  <c:v>-1381.3</c:v>
                </c:pt>
                <c:pt idx="2576">
                  <c:v>-1381.5</c:v>
                </c:pt>
                <c:pt idx="2577">
                  <c:v>-1381.6</c:v>
                </c:pt>
                <c:pt idx="2578">
                  <c:v>-1381.8</c:v>
                </c:pt>
                <c:pt idx="2579">
                  <c:v>-1382</c:v>
                </c:pt>
                <c:pt idx="2580">
                  <c:v>-1382.2</c:v>
                </c:pt>
                <c:pt idx="2581">
                  <c:v>-1382.5</c:v>
                </c:pt>
                <c:pt idx="2582">
                  <c:v>-1382.7</c:v>
                </c:pt>
                <c:pt idx="2583">
                  <c:v>-1382.9</c:v>
                </c:pt>
                <c:pt idx="2584">
                  <c:v>-1383.2</c:v>
                </c:pt>
                <c:pt idx="2585">
                  <c:v>-1383.4</c:v>
                </c:pt>
                <c:pt idx="2586">
                  <c:v>-1383.6</c:v>
                </c:pt>
                <c:pt idx="2587">
                  <c:v>-1383.9</c:v>
                </c:pt>
                <c:pt idx="2588">
                  <c:v>-1384.1</c:v>
                </c:pt>
                <c:pt idx="2589">
                  <c:v>-1384.4</c:v>
                </c:pt>
                <c:pt idx="2590">
                  <c:v>-1384.6</c:v>
                </c:pt>
                <c:pt idx="2591">
                  <c:v>-1384.8</c:v>
                </c:pt>
                <c:pt idx="2592">
                  <c:v>-1385</c:v>
                </c:pt>
                <c:pt idx="2593">
                  <c:v>-1385.3</c:v>
                </c:pt>
                <c:pt idx="2594">
                  <c:v>-1385.6</c:v>
                </c:pt>
                <c:pt idx="2595">
                  <c:v>-1385.8</c:v>
                </c:pt>
                <c:pt idx="2596">
                  <c:v>-1386</c:v>
                </c:pt>
                <c:pt idx="2597">
                  <c:v>-1386.2</c:v>
                </c:pt>
                <c:pt idx="2598">
                  <c:v>-1386.4</c:v>
                </c:pt>
                <c:pt idx="2599">
                  <c:v>-1386.6</c:v>
                </c:pt>
                <c:pt idx="2600">
                  <c:v>-1386.7</c:v>
                </c:pt>
                <c:pt idx="2601">
                  <c:v>-1386.9</c:v>
                </c:pt>
                <c:pt idx="2602">
                  <c:v>-1387</c:v>
                </c:pt>
                <c:pt idx="2603">
                  <c:v>-1387.2</c:v>
                </c:pt>
                <c:pt idx="2604">
                  <c:v>-1387.3</c:v>
                </c:pt>
                <c:pt idx="2605">
                  <c:v>-1387.5</c:v>
                </c:pt>
                <c:pt idx="2606">
                  <c:v>-1387.7</c:v>
                </c:pt>
                <c:pt idx="2607">
                  <c:v>-1387.9</c:v>
                </c:pt>
                <c:pt idx="2608">
                  <c:v>-1388</c:v>
                </c:pt>
                <c:pt idx="2609">
                  <c:v>-1388.3</c:v>
                </c:pt>
                <c:pt idx="2610">
                  <c:v>-1388.5</c:v>
                </c:pt>
                <c:pt idx="2611">
                  <c:v>-1388.8</c:v>
                </c:pt>
                <c:pt idx="2612">
                  <c:v>-1389</c:v>
                </c:pt>
                <c:pt idx="2613">
                  <c:v>-1389.3</c:v>
                </c:pt>
                <c:pt idx="2614">
                  <c:v>-1389.5</c:v>
                </c:pt>
                <c:pt idx="2615">
                  <c:v>-1389.7</c:v>
                </c:pt>
                <c:pt idx="2616">
                  <c:v>-1389.9</c:v>
                </c:pt>
                <c:pt idx="2617">
                  <c:v>-1390.2</c:v>
                </c:pt>
                <c:pt idx="2618">
                  <c:v>-1390.4</c:v>
                </c:pt>
                <c:pt idx="2619">
                  <c:v>-1390.6</c:v>
                </c:pt>
                <c:pt idx="2620">
                  <c:v>-1390.9</c:v>
                </c:pt>
                <c:pt idx="2621">
                  <c:v>-1391.1</c:v>
                </c:pt>
                <c:pt idx="2622">
                  <c:v>-1391.3</c:v>
                </c:pt>
                <c:pt idx="2623">
                  <c:v>-1391.6</c:v>
                </c:pt>
                <c:pt idx="2624">
                  <c:v>-1391.8</c:v>
                </c:pt>
                <c:pt idx="2625">
                  <c:v>-1392</c:v>
                </c:pt>
                <c:pt idx="2626">
                  <c:v>-1392.2</c:v>
                </c:pt>
                <c:pt idx="2627">
                  <c:v>-1392.4</c:v>
                </c:pt>
                <c:pt idx="2628">
                  <c:v>-1392.6</c:v>
                </c:pt>
                <c:pt idx="2629">
                  <c:v>-1392.9</c:v>
                </c:pt>
                <c:pt idx="2630">
                  <c:v>-1393.1</c:v>
                </c:pt>
                <c:pt idx="2631">
                  <c:v>-1393.3</c:v>
                </c:pt>
                <c:pt idx="2632">
                  <c:v>-1393.6</c:v>
                </c:pt>
                <c:pt idx="2633">
                  <c:v>-1393.8</c:v>
                </c:pt>
                <c:pt idx="2634">
                  <c:v>-1394.1</c:v>
                </c:pt>
                <c:pt idx="2635">
                  <c:v>-1394.3</c:v>
                </c:pt>
                <c:pt idx="2636">
                  <c:v>-1394.6</c:v>
                </c:pt>
                <c:pt idx="2637">
                  <c:v>-1394.8</c:v>
                </c:pt>
                <c:pt idx="2638">
                  <c:v>-1395.1</c:v>
                </c:pt>
                <c:pt idx="2639">
                  <c:v>-1395.3</c:v>
                </c:pt>
                <c:pt idx="2640">
                  <c:v>-1395.7</c:v>
                </c:pt>
                <c:pt idx="2641">
                  <c:v>-1396</c:v>
                </c:pt>
                <c:pt idx="2642">
                  <c:v>-1396.2</c:v>
                </c:pt>
                <c:pt idx="2643">
                  <c:v>-1396.6</c:v>
                </c:pt>
                <c:pt idx="2644">
                  <c:v>-1396.8</c:v>
                </c:pt>
                <c:pt idx="2645">
                  <c:v>-1397.2</c:v>
                </c:pt>
                <c:pt idx="2646">
                  <c:v>-1397.5</c:v>
                </c:pt>
                <c:pt idx="2647">
                  <c:v>-1397.8</c:v>
                </c:pt>
                <c:pt idx="2648">
                  <c:v>-1398.2</c:v>
                </c:pt>
                <c:pt idx="2649">
                  <c:v>-1398.5</c:v>
                </c:pt>
                <c:pt idx="2650">
                  <c:v>-1398.8</c:v>
                </c:pt>
                <c:pt idx="2651">
                  <c:v>-1399.1</c:v>
                </c:pt>
                <c:pt idx="2652">
                  <c:v>-1399.4</c:v>
                </c:pt>
                <c:pt idx="2653">
                  <c:v>-1399.7</c:v>
                </c:pt>
                <c:pt idx="2654">
                  <c:v>-1400</c:v>
                </c:pt>
                <c:pt idx="2655">
                  <c:v>-1400.2</c:v>
                </c:pt>
                <c:pt idx="2656">
                  <c:v>-1400.5</c:v>
                </c:pt>
                <c:pt idx="2657">
                  <c:v>-1400.8</c:v>
                </c:pt>
                <c:pt idx="2658">
                  <c:v>-1401</c:v>
                </c:pt>
                <c:pt idx="2659">
                  <c:v>-1401.2</c:v>
                </c:pt>
                <c:pt idx="2660">
                  <c:v>-1401.3</c:v>
                </c:pt>
                <c:pt idx="2661">
                  <c:v>-1401.4</c:v>
                </c:pt>
                <c:pt idx="2662">
                  <c:v>-1401.5</c:v>
                </c:pt>
                <c:pt idx="2663">
                  <c:v>-1401.5</c:v>
                </c:pt>
                <c:pt idx="2664">
                  <c:v>-1401.5</c:v>
                </c:pt>
                <c:pt idx="2665">
                  <c:v>-1401.5</c:v>
                </c:pt>
                <c:pt idx="2666">
                  <c:v>-1401.5</c:v>
                </c:pt>
                <c:pt idx="2667">
                  <c:v>-1401.5</c:v>
                </c:pt>
                <c:pt idx="2668">
                  <c:v>-1401.6</c:v>
                </c:pt>
                <c:pt idx="2669">
                  <c:v>-1401.6</c:v>
                </c:pt>
                <c:pt idx="2670">
                  <c:v>-1401.7</c:v>
                </c:pt>
                <c:pt idx="2671">
                  <c:v>-1401.8</c:v>
                </c:pt>
                <c:pt idx="2672">
                  <c:v>-1401.9</c:v>
                </c:pt>
                <c:pt idx="2673">
                  <c:v>-1402</c:v>
                </c:pt>
                <c:pt idx="2674">
                  <c:v>-1402.2</c:v>
                </c:pt>
                <c:pt idx="2675">
                  <c:v>-1402.3</c:v>
                </c:pt>
                <c:pt idx="2676">
                  <c:v>-1402.3</c:v>
                </c:pt>
                <c:pt idx="2677">
                  <c:v>-1402.4</c:v>
                </c:pt>
                <c:pt idx="2678">
                  <c:v>-1402.5</c:v>
                </c:pt>
                <c:pt idx="2679">
                  <c:v>-1402.6</c:v>
                </c:pt>
                <c:pt idx="2680">
                  <c:v>-1402.6</c:v>
                </c:pt>
                <c:pt idx="2681">
                  <c:v>-1402.7</c:v>
                </c:pt>
                <c:pt idx="2682">
                  <c:v>-1402.7</c:v>
                </c:pt>
                <c:pt idx="2683">
                  <c:v>-1402.8</c:v>
                </c:pt>
                <c:pt idx="2684">
                  <c:v>-1402.8</c:v>
                </c:pt>
                <c:pt idx="2685">
                  <c:v>-1402.9</c:v>
                </c:pt>
                <c:pt idx="2686">
                  <c:v>-1403</c:v>
                </c:pt>
                <c:pt idx="2687">
                  <c:v>-1403</c:v>
                </c:pt>
                <c:pt idx="2688">
                  <c:v>-1403.1</c:v>
                </c:pt>
                <c:pt idx="2689">
                  <c:v>-1403.2</c:v>
                </c:pt>
                <c:pt idx="2690">
                  <c:v>-1403.3</c:v>
                </c:pt>
                <c:pt idx="2691">
                  <c:v>-1403.4</c:v>
                </c:pt>
                <c:pt idx="2692">
                  <c:v>-1403.6</c:v>
                </c:pt>
                <c:pt idx="2693">
                  <c:v>-1403.7</c:v>
                </c:pt>
                <c:pt idx="2694">
                  <c:v>-1403.8</c:v>
                </c:pt>
                <c:pt idx="2695">
                  <c:v>-1403.9</c:v>
                </c:pt>
                <c:pt idx="2696">
                  <c:v>-1404.1</c:v>
                </c:pt>
                <c:pt idx="2697">
                  <c:v>-1404.2</c:v>
                </c:pt>
                <c:pt idx="2698">
                  <c:v>-1404.4</c:v>
                </c:pt>
                <c:pt idx="2699">
                  <c:v>-1404.6</c:v>
                </c:pt>
                <c:pt idx="2700">
                  <c:v>-1404.7</c:v>
                </c:pt>
                <c:pt idx="2701">
                  <c:v>-1404.9</c:v>
                </c:pt>
                <c:pt idx="2702">
                  <c:v>-1405.1</c:v>
                </c:pt>
                <c:pt idx="2703">
                  <c:v>-1405.3</c:v>
                </c:pt>
                <c:pt idx="2704">
                  <c:v>-1405.5</c:v>
                </c:pt>
                <c:pt idx="2705">
                  <c:v>-1405.8</c:v>
                </c:pt>
                <c:pt idx="2706">
                  <c:v>-1405.9</c:v>
                </c:pt>
                <c:pt idx="2707">
                  <c:v>-1406.1</c:v>
                </c:pt>
                <c:pt idx="2708">
                  <c:v>-1406.4</c:v>
                </c:pt>
                <c:pt idx="2709">
                  <c:v>-1406.6</c:v>
                </c:pt>
                <c:pt idx="2710">
                  <c:v>-1406.9</c:v>
                </c:pt>
                <c:pt idx="2711">
                  <c:v>-1407.1</c:v>
                </c:pt>
                <c:pt idx="2712">
                  <c:v>-1407.4</c:v>
                </c:pt>
                <c:pt idx="2713">
                  <c:v>-1407.7</c:v>
                </c:pt>
                <c:pt idx="2714">
                  <c:v>-1407.9</c:v>
                </c:pt>
                <c:pt idx="2715">
                  <c:v>-1408.2</c:v>
                </c:pt>
                <c:pt idx="2716">
                  <c:v>-1408.4</c:v>
                </c:pt>
                <c:pt idx="2717">
                  <c:v>-1408.6</c:v>
                </c:pt>
                <c:pt idx="2718">
                  <c:v>-1408.9</c:v>
                </c:pt>
                <c:pt idx="2719">
                  <c:v>-1409.1</c:v>
                </c:pt>
                <c:pt idx="2720">
                  <c:v>-1409.3</c:v>
                </c:pt>
                <c:pt idx="2721">
                  <c:v>-1409.5</c:v>
                </c:pt>
                <c:pt idx="2722">
                  <c:v>-1409.7</c:v>
                </c:pt>
                <c:pt idx="2723">
                  <c:v>-1409.8</c:v>
                </c:pt>
                <c:pt idx="2724">
                  <c:v>-1410</c:v>
                </c:pt>
                <c:pt idx="2725">
                  <c:v>-1410.3</c:v>
                </c:pt>
                <c:pt idx="2726">
                  <c:v>-1410.5</c:v>
                </c:pt>
                <c:pt idx="2727">
                  <c:v>-1410.7</c:v>
                </c:pt>
                <c:pt idx="2728">
                  <c:v>-1410.9</c:v>
                </c:pt>
                <c:pt idx="2729">
                  <c:v>-1411.2</c:v>
                </c:pt>
                <c:pt idx="2730">
                  <c:v>-1411.3</c:v>
                </c:pt>
                <c:pt idx="2731">
                  <c:v>-1411.6</c:v>
                </c:pt>
                <c:pt idx="2732">
                  <c:v>-1411.8</c:v>
                </c:pt>
                <c:pt idx="2733">
                  <c:v>-1412.1</c:v>
                </c:pt>
                <c:pt idx="2734">
                  <c:v>-1412.3</c:v>
                </c:pt>
                <c:pt idx="2735">
                  <c:v>-1412.5</c:v>
                </c:pt>
                <c:pt idx="2736">
                  <c:v>-1412.7</c:v>
                </c:pt>
                <c:pt idx="2737">
                  <c:v>-1412.8</c:v>
                </c:pt>
                <c:pt idx="2738">
                  <c:v>-1413</c:v>
                </c:pt>
                <c:pt idx="2739">
                  <c:v>-1413.2</c:v>
                </c:pt>
                <c:pt idx="2740">
                  <c:v>-1413.4</c:v>
                </c:pt>
                <c:pt idx="2741">
                  <c:v>-1413.6</c:v>
                </c:pt>
                <c:pt idx="2742">
                  <c:v>-1413.8</c:v>
                </c:pt>
                <c:pt idx="2743">
                  <c:v>-1414.1</c:v>
                </c:pt>
                <c:pt idx="2744">
                  <c:v>-1414.2</c:v>
                </c:pt>
                <c:pt idx="2745">
                  <c:v>-1414.3</c:v>
                </c:pt>
                <c:pt idx="2746">
                  <c:v>-1414.5</c:v>
                </c:pt>
                <c:pt idx="2747">
                  <c:v>-1414.5</c:v>
                </c:pt>
                <c:pt idx="2748">
                  <c:v>-1414.7</c:v>
                </c:pt>
                <c:pt idx="2749">
                  <c:v>-1414.8</c:v>
                </c:pt>
                <c:pt idx="2750">
                  <c:v>-1414.9</c:v>
                </c:pt>
                <c:pt idx="2751">
                  <c:v>-1415.1</c:v>
                </c:pt>
                <c:pt idx="2752">
                  <c:v>-1415.2</c:v>
                </c:pt>
                <c:pt idx="2753">
                  <c:v>-1415.4</c:v>
                </c:pt>
                <c:pt idx="2754">
                  <c:v>-1415.5</c:v>
                </c:pt>
                <c:pt idx="2755">
                  <c:v>-1415.7</c:v>
                </c:pt>
                <c:pt idx="2756">
                  <c:v>-1415.9</c:v>
                </c:pt>
                <c:pt idx="2757">
                  <c:v>-1416</c:v>
                </c:pt>
                <c:pt idx="2758">
                  <c:v>-1416.1</c:v>
                </c:pt>
                <c:pt idx="2759">
                  <c:v>-1416.2</c:v>
                </c:pt>
                <c:pt idx="2760">
                  <c:v>-1416.3</c:v>
                </c:pt>
                <c:pt idx="2761">
                  <c:v>-1416.4</c:v>
                </c:pt>
                <c:pt idx="2762">
                  <c:v>-1416.5</c:v>
                </c:pt>
                <c:pt idx="2763">
                  <c:v>-1416.6</c:v>
                </c:pt>
                <c:pt idx="2764">
                  <c:v>-1416.7</c:v>
                </c:pt>
                <c:pt idx="2765">
                  <c:v>-1416.8</c:v>
                </c:pt>
                <c:pt idx="2766">
                  <c:v>-1416.8</c:v>
                </c:pt>
                <c:pt idx="2767">
                  <c:v>-1416.9</c:v>
                </c:pt>
                <c:pt idx="2768">
                  <c:v>-1417</c:v>
                </c:pt>
                <c:pt idx="2769">
                  <c:v>-1417.1</c:v>
                </c:pt>
                <c:pt idx="2770">
                  <c:v>-1417.3</c:v>
                </c:pt>
                <c:pt idx="2771">
                  <c:v>-1417.4</c:v>
                </c:pt>
                <c:pt idx="2772">
                  <c:v>-1417.5</c:v>
                </c:pt>
                <c:pt idx="2773">
                  <c:v>-1417.7</c:v>
                </c:pt>
                <c:pt idx="2774">
                  <c:v>-1417.9</c:v>
                </c:pt>
                <c:pt idx="2775">
                  <c:v>-1418</c:v>
                </c:pt>
                <c:pt idx="2776">
                  <c:v>-1418.1</c:v>
                </c:pt>
                <c:pt idx="2777">
                  <c:v>-1418.2</c:v>
                </c:pt>
                <c:pt idx="2778">
                  <c:v>-1418.3</c:v>
                </c:pt>
                <c:pt idx="2779">
                  <c:v>-1418.4</c:v>
                </c:pt>
                <c:pt idx="2780">
                  <c:v>-1418.5</c:v>
                </c:pt>
                <c:pt idx="2781">
                  <c:v>-1418.5</c:v>
                </c:pt>
                <c:pt idx="2782">
                  <c:v>-1418.6</c:v>
                </c:pt>
                <c:pt idx="2783">
                  <c:v>-1418.8</c:v>
                </c:pt>
                <c:pt idx="2784">
                  <c:v>-1418.9</c:v>
                </c:pt>
                <c:pt idx="2785">
                  <c:v>-1419</c:v>
                </c:pt>
                <c:pt idx="2786">
                  <c:v>-1419.1</c:v>
                </c:pt>
                <c:pt idx="2787">
                  <c:v>-1419.2</c:v>
                </c:pt>
                <c:pt idx="2788">
                  <c:v>-1419.3</c:v>
                </c:pt>
                <c:pt idx="2789">
                  <c:v>-1419.4</c:v>
                </c:pt>
                <c:pt idx="2790">
                  <c:v>-1419.5</c:v>
                </c:pt>
                <c:pt idx="2791">
                  <c:v>-1419.7</c:v>
                </c:pt>
                <c:pt idx="2792">
                  <c:v>-1419.8</c:v>
                </c:pt>
                <c:pt idx="2793">
                  <c:v>-1419.9</c:v>
                </c:pt>
                <c:pt idx="2794">
                  <c:v>-1420</c:v>
                </c:pt>
                <c:pt idx="2795">
                  <c:v>-1420.1</c:v>
                </c:pt>
                <c:pt idx="2796">
                  <c:v>-1420.2</c:v>
                </c:pt>
                <c:pt idx="2797">
                  <c:v>-1420.3</c:v>
                </c:pt>
                <c:pt idx="2798">
                  <c:v>-1420.4</c:v>
                </c:pt>
                <c:pt idx="2799">
                  <c:v>-1420.6</c:v>
                </c:pt>
                <c:pt idx="2800">
                  <c:v>-1420.7</c:v>
                </c:pt>
                <c:pt idx="2801">
                  <c:v>-1420.8</c:v>
                </c:pt>
                <c:pt idx="2802">
                  <c:v>-1421</c:v>
                </c:pt>
                <c:pt idx="2803">
                  <c:v>-1421.1</c:v>
                </c:pt>
                <c:pt idx="2804">
                  <c:v>-1421.2</c:v>
                </c:pt>
                <c:pt idx="2805">
                  <c:v>-1421.3</c:v>
                </c:pt>
                <c:pt idx="2806">
                  <c:v>-1421.4</c:v>
                </c:pt>
                <c:pt idx="2807">
                  <c:v>-1421.5</c:v>
                </c:pt>
                <c:pt idx="2808">
                  <c:v>-1421.5</c:v>
                </c:pt>
                <c:pt idx="2809">
                  <c:v>-1421.5</c:v>
                </c:pt>
                <c:pt idx="2810">
                  <c:v>-1421.6</c:v>
                </c:pt>
                <c:pt idx="2811">
                  <c:v>-1421.6</c:v>
                </c:pt>
                <c:pt idx="2812">
                  <c:v>-1421.6</c:v>
                </c:pt>
                <c:pt idx="2813">
                  <c:v>-1421.6</c:v>
                </c:pt>
                <c:pt idx="2814">
                  <c:v>-1421.6</c:v>
                </c:pt>
                <c:pt idx="2815">
                  <c:v>-1421.6</c:v>
                </c:pt>
                <c:pt idx="2816">
                  <c:v>-1421.6</c:v>
                </c:pt>
                <c:pt idx="2817">
                  <c:v>-1421.6</c:v>
                </c:pt>
                <c:pt idx="2818">
                  <c:v>-1421.6</c:v>
                </c:pt>
                <c:pt idx="2819">
                  <c:v>-1421.6</c:v>
                </c:pt>
                <c:pt idx="2820">
                  <c:v>-1421.6</c:v>
                </c:pt>
                <c:pt idx="2821">
                  <c:v>-1421.7</c:v>
                </c:pt>
                <c:pt idx="2822">
                  <c:v>-1421.7</c:v>
                </c:pt>
                <c:pt idx="2823">
                  <c:v>-1421.6</c:v>
                </c:pt>
                <c:pt idx="2824">
                  <c:v>-1421.6</c:v>
                </c:pt>
                <c:pt idx="2825">
                  <c:v>-1421.5</c:v>
                </c:pt>
                <c:pt idx="2826">
                  <c:v>-1421.5</c:v>
                </c:pt>
                <c:pt idx="2827">
                  <c:v>-1421.5</c:v>
                </c:pt>
                <c:pt idx="2828">
                  <c:v>-1421.5</c:v>
                </c:pt>
                <c:pt idx="2829">
                  <c:v>-1421.4</c:v>
                </c:pt>
                <c:pt idx="2830">
                  <c:v>-1421.4</c:v>
                </c:pt>
                <c:pt idx="2831">
                  <c:v>-1421.4</c:v>
                </c:pt>
                <c:pt idx="2832">
                  <c:v>-1421.4</c:v>
                </c:pt>
                <c:pt idx="2833">
                  <c:v>-1421.5</c:v>
                </c:pt>
                <c:pt idx="2834">
                  <c:v>-1421.5</c:v>
                </c:pt>
                <c:pt idx="2835">
                  <c:v>-1421.6</c:v>
                </c:pt>
                <c:pt idx="2836">
                  <c:v>-1421.8</c:v>
                </c:pt>
                <c:pt idx="2837">
                  <c:v>-1421.9</c:v>
                </c:pt>
                <c:pt idx="2838">
                  <c:v>-1421.9</c:v>
                </c:pt>
                <c:pt idx="2839">
                  <c:v>-1421.9</c:v>
                </c:pt>
                <c:pt idx="2840">
                  <c:v>-1421.9</c:v>
                </c:pt>
                <c:pt idx="2841">
                  <c:v>-1422</c:v>
                </c:pt>
                <c:pt idx="2842">
                  <c:v>-1422.1</c:v>
                </c:pt>
                <c:pt idx="2843">
                  <c:v>-1422.1</c:v>
                </c:pt>
                <c:pt idx="2844">
                  <c:v>-1422.1</c:v>
                </c:pt>
                <c:pt idx="2845">
                  <c:v>-1422.1</c:v>
                </c:pt>
                <c:pt idx="2846">
                  <c:v>-1422.2</c:v>
                </c:pt>
                <c:pt idx="2847">
                  <c:v>-1422.2</c:v>
                </c:pt>
                <c:pt idx="2848">
                  <c:v>-1422.2</c:v>
                </c:pt>
                <c:pt idx="2849">
                  <c:v>-1422.2</c:v>
                </c:pt>
                <c:pt idx="2850">
                  <c:v>-1422.2</c:v>
                </c:pt>
                <c:pt idx="2851">
                  <c:v>-1422.2</c:v>
                </c:pt>
                <c:pt idx="2852">
                  <c:v>-1422.2</c:v>
                </c:pt>
                <c:pt idx="2853">
                  <c:v>-1422.2</c:v>
                </c:pt>
                <c:pt idx="2854">
                  <c:v>-1422.2</c:v>
                </c:pt>
                <c:pt idx="2855">
                  <c:v>-1422.2</c:v>
                </c:pt>
                <c:pt idx="2856">
                  <c:v>-1422.2</c:v>
                </c:pt>
                <c:pt idx="2857">
                  <c:v>-1422.2</c:v>
                </c:pt>
                <c:pt idx="2858">
                  <c:v>-1422.2</c:v>
                </c:pt>
                <c:pt idx="2859">
                  <c:v>-1422.2</c:v>
                </c:pt>
                <c:pt idx="2860">
                  <c:v>-1422.2</c:v>
                </c:pt>
                <c:pt idx="2861">
                  <c:v>-1422.2</c:v>
                </c:pt>
                <c:pt idx="2862">
                  <c:v>-1422.2</c:v>
                </c:pt>
                <c:pt idx="2863">
                  <c:v>-1422.2</c:v>
                </c:pt>
                <c:pt idx="2864">
                  <c:v>-1422.2</c:v>
                </c:pt>
                <c:pt idx="2865">
                  <c:v>-1422.2</c:v>
                </c:pt>
                <c:pt idx="2866">
                  <c:v>-1422.2</c:v>
                </c:pt>
                <c:pt idx="2867">
                  <c:v>-1422.3</c:v>
                </c:pt>
                <c:pt idx="2868">
                  <c:v>-1422.4</c:v>
                </c:pt>
                <c:pt idx="2869">
                  <c:v>-1422.5</c:v>
                </c:pt>
                <c:pt idx="2870">
                  <c:v>-1422.6</c:v>
                </c:pt>
                <c:pt idx="2871">
                  <c:v>-1422.7</c:v>
                </c:pt>
                <c:pt idx="2872">
                  <c:v>-1422.8</c:v>
                </c:pt>
                <c:pt idx="2873">
                  <c:v>-1422.9</c:v>
                </c:pt>
                <c:pt idx="2874">
                  <c:v>-1423</c:v>
                </c:pt>
                <c:pt idx="2875">
                  <c:v>-1423</c:v>
                </c:pt>
                <c:pt idx="2876">
                  <c:v>-1423.1</c:v>
                </c:pt>
                <c:pt idx="2877">
                  <c:v>-1423.1</c:v>
                </c:pt>
                <c:pt idx="2878">
                  <c:v>-1423.2</c:v>
                </c:pt>
                <c:pt idx="2879">
                  <c:v>-1423.4</c:v>
                </c:pt>
                <c:pt idx="2880">
                  <c:v>-1423.6</c:v>
                </c:pt>
                <c:pt idx="2881">
                  <c:v>-1423.7</c:v>
                </c:pt>
                <c:pt idx="2882">
                  <c:v>-1423.9</c:v>
                </c:pt>
                <c:pt idx="2883">
                  <c:v>-1424.1</c:v>
                </c:pt>
                <c:pt idx="2884">
                  <c:v>-1424.3</c:v>
                </c:pt>
                <c:pt idx="2885">
                  <c:v>-1424.5</c:v>
                </c:pt>
                <c:pt idx="2886">
                  <c:v>-1424.7</c:v>
                </c:pt>
                <c:pt idx="2887">
                  <c:v>-1425</c:v>
                </c:pt>
                <c:pt idx="2888">
                  <c:v>-1425.1</c:v>
                </c:pt>
                <c:pt idx="2889">
                  <c:v>-1425.3</c:v>
                </c:pt>
                <c:pt idx="2890">
                  <c:v>-1425.4</c:v>
                </c:pt>
                <c:pt idx="2891">
                  <c:v>-1425.5</c:v>
                </c:pt>
                <c:pt idx="2892">
                  <c:v>-1425.6</c:v>
                </c:pt>
                <c:pt idx="2893">
                  <c:v>-1425.7</c:v>
                </c:pt>
                <c:pt idx="2894">
                  <c:v>-1425.9</c:v>
                </c:pt>
                <c:pt idx="2895">
                  <c:v>-1426</c:v>
                </c:pt>
                <c:pt idx="2896">
                  <c:v>-1426.1</c:v>
                </c:pt>
                <c:pt idx="2897">
                  <c:v>-1426.3</c:v>
                </c:pt>
                <c:pt idx="2898">
                  <c:v>-1426.4</c:v>
                </c:pt>
                <c:pt idx="2899">
                  <c:v>-1426.6</c:v>
                </c:pt>
                <c:pt idx="2900">
                  <c:v>-1426.8</c:v>
                </c:pt>
                <c:pt idx="2901">
                  <c:v>-1427</c:v>
                </c:pt>
                <c:pt idx="2902">
                  <c:v>-1427.2</c:v>
                </c:pt>
                <c:pt idx="2903">
                  <c:v>-1427.4</c:v>
                </c:pt>
                <c:pt idx="2904">
                  <c:v>-1427.7</c:v>
                </c:pt>
                <c:pt idx="2905">
                  <c:v>-1427.9</c:v>
                </c:pt>
                <c:pt idx="2906">
                  <c:v>-1428.2</c:v>
                </c:pt>
                <c:pt idx="2907">
                  <c:v>-1428.4</c:v>
                </c:pt>
                <c:pt idx="2908">
                  <c:v>-1428.7</c:v>
                </c:pt>
                <c:pt idx="2909">
                  <c:v>-1429</c:v>
                </c:pt>
                <c:pt idx="2910">
                  <c:v>-1429.2</c:v>
                </c:pt>
                <c:pt idx="2911">
                  <c:v>-1429.5</c:v>
                </c:pt>
                <c:pt idx="2912">
                  <c:v>-1429.8</c:v>
                </c:pt>
                <c:pt idx="2913">
                  <c:v>-1430.1</c:v>
                </c:pt>
                <c:pt idx="2914">
                  <c:v>-1430.3</c:v>
                </c:pt>
                <c:pt idx="2915">
                  <c:v>-1430.5</c:v>
                </c:pt>
                <c:pt idx="2916">
                  <c:v>-1430.8</c:v>
                </c:pt>
                <c:pt idx="2917">
                  <c:v>-1431</c:v>
                </c:pt>
                <c:pt idx="2918">
                  <c:v>-1431.3</c:v>
                </c:pt>
                <c:pt idx="2919">
                  <c:v>-1431.5</c:v>
                </c:pt>
                <c:pt idx="2920">
                  <c:v>-1431.8</c:v>
                </c:pt>
                <c:pt idx="2921">
                  <c:v>-1432</c:v>
                </c:pt>
                <c:pt idx="2922">
                  <c:v>-1432.3</c:v>
                </c:pt>
                <c:pt idx="2923">
                  <c:v>-1432.5</c:v>
                </c:pt>
                <c:pt idx="2924">
                  <c:v>-1432.6</c:v>
                </c:pt>
                <c:pt idx="2925">
                  <c:v>-1432.7</c:v>
                </c:pt>
                <c:pt idx="2926">
                  <c:v>-1432.8</c:v>
                </c:pt>
                <c:pt idx="2927">
                  <c:v>-1433</c:v>
                </c:pt>
                <c:pt idx="2928">
                  <c:v>-1433.1</c:v>
                </c:pt>
                <c:pt idx="2929">
                  <c:v>-1433.3</c:v>
                </c:pt>
                <c:pt idx="2930">
                  <c:v>-1433.4</c:v>
                </c:pt>
                <c:pt idx="2931">
                  <c:v>-1433.6</c:v>
                </c:pt>
                <c:pt idx="2932">
                  <c:v>-1433.8</c:v>
                </c:pt>
                <c:pt idx="2933">
                  <c:v>-1434</c:v>
                </c:pt>
                <c:pt idx="2934">
                  <c:v>-1434.3</c:v>
                </c:pt>
                <c:pt idx="2935">
                  <c:v>-1434.5</c:v>
                </c:pt>
                <c:pt idx="2936">
                  <c:v>-1434.7</c:v>
                </c:pt>
                <c:pt idx="2937">
                  <c:v>-1435</c:v>
                </c:pt>
                <c:pt idx="2938">
                  <c:v>-1435.2</c:v>
                </c:pt>
                <c:pt idx="2939">
                  <c:v>-1435.3</c:v>
                </c:pt>
                <c:pt idx="2940">
                  <c:v>-1435.6</c:v>
                </c:pt>
                <c:pt idx="2941">
                  <c:v>-1435.8</c:v>
                </c:pt>
                <c:pt idx="2942">
                  <c:v>-1436</c:v>
                </c:pt>
                <c:pt idx="2943">
                  <c:v>-1436.2</c:v>
                </c:pt>
                <c:pt idx="2944">
                  <c:v>-1436.6</c:v>
                </c:pt>
                <c:pt idx="2945">
                  <c:v>-1436.8</c:v>
                </c:pt>
                <c:pt idx="2946">
                  <c:v>-1437.1</c:v>
                </c:pt>
                <c:pt idx="2947">
                  <c:v>-1437.5</c:v>
                </c:pt>
                <c:pt idx="2948">
                  <c:v>-1437.7</c:v>
                </c:pt>
                <c:pt idx="2949">
                  <c:v>-1437.9</c:v>
                </c:pt>
                <c:pt idx="2950">
                  <c:v>-1438.2</c:v>
                </c:pt>
                <c:pt idx="2951">
                  <c:v>-1438.4</c:v>
                </c:pt>
                <c:pt idx="2952">
                  <c:v>-1438.7</c:v>
                </c:pt>
                <c:pt idx="2953">
                  <c:v>-1438.9</c:v>
                </c:pt>
                <c:pt idx="2954">
                  <c:v>-1439.1</c:v>
                </c:pt>
                <c:pt idx="2955">
                  <c:v>-1439.3</c:v>
                </c:pt>
                <c:pt idx="2956">
                  <c:v>-1439.6</c:v>
                </c:pt>
                <c:pt idx="2957">
                  <c:v>-1439.9</c:v>
                </c:pt>
                <c:pt idx="2958">
                  <c:v>-1440.1</c:v>
                </c:pt>
                <c:pt idx="2959">
                  <c:v>-1440.4</c:v>
                </c:pt>
                <c:pt idx="2960">
                  <c:v>-1440.7</c:v>
                </c:pt>
                <c:pt idx="2961">
                  <c:v>-1440.9</c:v>
                </c:pt>
                <c:pt idx="2962">
                  <c:v>-1441.1</c:v>
                </c:pt>
                <c:pt idx="2963">
                  <c:v>-1441.3</c:v>
                </c:pt>
                <c:pt idx="2964">
                  <c:v>-1441.5</c:v>
                </c:pt>
                <c:pt idx="2965">
                  <c:v>-1441.7</c:v>
                </c:pt>
                <c:pt idx="2966">
                  <c:v>-1442</c:v>
                </c:pt>
                <c:pt idx="2967">
                  <c:v>-1442.2</c:v>
                </c:pt>
                <c:pt idx="2968">
                  <c:v>-1442.4</c:v>
                </c:pt>
                <c:pt idx="2969">
                  <c:v>-1442.6</c:v>
                </c:pt>
                <c:pt idx="2970">
                  <c:v>-1442.8</c:v>
                </c:pt>
                <c:pt idx="2971">
                  <c:v>-1443</c:v>
                </c:pt>
                <c:pt idx="2972">
                  <c:v>-1443.3</c:v>
                </c:pt>
                <c:pt idx="2973">
                  <c:v>-1443.5</c:v>
                </c:pt>
                <c:pt idx="2974">
                  <c:v>-1443.8</c:v>
                </c:pt>
                <c:pt idx="2975">
                  <c:v>-1444</c:v>
                </c:pt>
                <c:pt idx="2976">
                  <c:v>-1444.2</c:v>
                </c:pt>
                <c:pt idx="2977">
                  <c:v>-1444.5</c:v>
                </c:pt>
                <c:pt idx="2978">
                  <c:v>-1444.7</c:v>
                </c:pt>
                <c:pt idx="2979">
                  <c:v>-1444.9</c:v>
                </c:pt>
                <c:pt idx="2980">
                  <c:v>-1445.2</c:v>
                </c:pt>
                <c:pt idx="2981">
                  <c:v>-1445.4</c:v>
                </c:pt>
                <c:pt idx="2982">
                  <c:v>-1445.6</c:v>
                </c:pt>
                <c:pt idx="2983">
                  <c:v>-1445.7</c:v>
                </c:pt>
                <c:pt idx="2984">
                  <c:v>-1445.9</c:v>
                </c:pt>
                <c:pt idx="2985">
                  <c:v>-1446.1</c:v>
                </c:pt>
                <c:pt idx="2986">
                  <c:v>-1446.3</c:v>
                </c:pt>
                <c:pt idx="2987">
                  <c:v>-1446.6</c:v>
                </c:pt>
                <c:pt idx="2988">
                  <c:v>-1446.8</c:v>
                </c:pt>
                <c:pt idx="2989">
                  <c:v>-1447.1</c:v>
                </c:pt>
                <c:pt idx="2990">
                  <c:v>-1447.3</c:v>
                </c:pt>
                <c:pt idx="2991">
                  <c:v>-1447.6</c:v>
                </c:pt>
                <c:pt idx="2992">
                  <c:v>-1447.8</c:v>
                </c:pt>
                <c:pt idx="2993">
                  <c:v>-1448.1</c:v>
                </c:pt>
                <c:pt idx="2994">
                  <c:v>-1448.2</c:v>
                </c:pt>
                <c:pt idx="2995">
                  <c:v>-1448.4</c:v>
                </c:pt>
                <c:pt idx="2996">
                  <c:v>-1448.6</c:v>
                </c:pt>
                <c:pt idx="2997">
                  <c:v>-1448.8</c:v>
                </c:pt>
                <c:pt idx="2998">
                  <c:v>-1449</c:v>
                </c:pt>
                <c:pt idx="2999">
                  <c:v>-1449.2</c:v>
                </c:pt>
                <c:pt idx="3000">
                  <c:v>-1449.4</c:v>
                </c:pt>
                <c:pt idx="3001">
                  <c:v>-1449.6</c:v>
                </c:pt>
                <c:pt idx="3002">
                  <c:v>-1449.8</c:v>
                </c:pt>
                <c:pt idx="3003">
                  <c:v>-1450.1</c:v>
                </c:pt>
                <c:pt idx="3004">
                  <c:v>-1450.3</c:v>
                </c:pt>
                <c:pt idx="3005">
                  <c:v>-1450.5</c:v>
                </c:pt>
                <c:pt idx="3006">
                  <c:v>-1450.8</c:v>
                </c:pt>
                <c:pt idx="3007">
                  <c:v>-1451.1</c:v>
                </c:pt>
                <c:pt idx="3008">
                  <c:v>-1451.4</c:v>
                </c:pt>
                <c:pt idx="3009">
                  <c:v>-1451.6</c:v>
                </c:pt>
                <c:pt idx="3010">
                  <c:v>-1451.7</c:v>
                </c:pt>
                <c:pt idx="3011">
                  <c:v>-1451.9</c:v>
                </c:pt>
                <c:pt idx="3012">
                  <c:v>-1452.1</c:v>
                </c:pt>
                <c:pt idx="3013">
                  <c:v>-1452.2</c:v>
                </c:pt>
                <c:pt idx="3014">
                  <c:v>-1452.4</c:v>
                </c:pt>
                <c:pt idx="3015">
                  <c:v>-1452.5</c:v>
                </c:pt>
                <c:pt idx="3016">
                  <c:v>-1452.7</c:v>
                </c:pt>
                <c:pt idx="3017">
                  <c:v>-1452.8</c:v>
                </c:pt>
                <c:pt idx="3018">
                  <c:v>-1453</c:v>
                </c:pt>
                <c:pt idx="3019">
                  <c:v>-1453.2</c:v>
                </c:pt>
                <c:pt idx="3020">
                  <c:v>-1453.3</c:v>
                </c:pt>
                <c:pt idx="3021">
                  <c:v>-1453.5</c:v>
                </c:pt>
                <c:pt idx="3022">
                  <c:v>-1453.8</c:v>
                </c:pt>
                <c:pt idx="3023">
                  <c:v>-1454.1</c:v>
                </c:pt>
                <c:pt idx="3024">
                  <c:v>-1454.4</c:v>
                </c:pt>
                <c:pt idx="3025">
                  <c:v>-1454.4</c:v>
                </c:pt>
                <c:pt idx="3026">
                  <c:v>-1454.4</c:v>
                </c:pt>
                <c:pt idx="3027">
                  <c:v>-1454.4</c:v>
                </c:pt>
                <c:pt idx="3028">
                  <c:v>-1454.4</c:v>
                </c:pt>
                <c:pt idx="3029">
                  <c:v>-1454.4</c:v>
                </c:pt>
                <c:pt idx="3030">
                  <c:v>-1454.4</c:v>
                </c:pt>
                <c:pt idx="3031">
                  <c:v>-1454.4</c:v>
                </c:pt>
                <c:pt idx="3032">
                  <c:v>-1454.4</c:v>
                </c:pt>
                <c:pt idx="3033">
                  <c:v>-1454.4</c:v>
                </c:pt>
                <c:pt idx="3034">
                  <c:v>-1454.4</c:v>
                </c:pt>
                <c:pt idx="3035">
                  <c:v>-1454.4</c:v>
                </c:pt>
                <c:pt idx="3036">
                  <c:v>-1454.4</c:v>
                </c:pt>
                <c:pt idx="3037">
                  <c:v>-1454.7</c:v>
                </c:pt>
                <c:pt idx="3038">
                  <c:v>-1454.8</c:v>
                </c:pt>
                <c:pt idx="3039">
                  <c:v>-1454.8</c:v>
                </c:pt>
                <c:pt idx="3040">
                  <c:v>-1454.8</c:v>
                </c:pt>
                <c:pt idx="3041">
                  <c:v>-1454.9</c:v>
                </c:pt>
                <c:pt idx="3042">
                  <c:v>-1455</c:v>
                </c:pt>
                <c:pt idx="3043">
                  <c:v>-1455</c:v>
                </c:pt>
                <c:pt idx="3044">
                  <c:v>-1455</c:v>
                </c:pt>
                <c:pt idx="3045">
                  <c:v>-1455</c:v>
                </c:pt>
                <c:pt idx="3046">
                  <c:v>-1455</c:v>
                </c:pt>
                <c:pt idx="3047">
                  <c:v>-1455</c:v>
                </c:pt>
                <c:pt idx="3048">
                  <c:v>-1455</c:v>
                </c:pt>
                <c:pt idx="3049">
                  <c:v>-1455.2</c:v>
                </c:pt>
                <c:pt idx="3050">
                  <c:v>-1455.2</c:v>
                </c:pt>
                <c:pt idx="3051">
                  <c:v>-1455.4</c:v>
                </c:pt>
                <c:pt idx="3052">
                  <c:v>-1455.6</c:v>
                </c:pt>
                <c:pt idx="3053">
                  <c:v>-1455.8</c:v>
                </c:pt>
                <c:pt idx="3054">
                  <c:v>-1455.9</c:v>
                </c:pt>
                <c:pt idx="3055">
                  <c:v>-1456.1</c:v>
                </c:pt>
                <c:pt idx="3056">
                  <c:v>-1456.3</c:v>
                </c:pt>
                <c:pt idx="3057">
                  <c:v>-1456.4</c:v>
                </c:pt>
                <c:pt idx="3058">
                  <c:v>-1456.6</c:v>
                </c:pt>
                <c:pt idx="3059">
                  <c:v>-1456.8</c:v>
                </c:pt>
                <c:pt idx="3060">
                  <c:v>-1456.9</c:v>
                </c:pt>
                <c:pt idx="3061">
                  <c:v>-1457</c:v>
                </c:pt>
                <c:pt idx="3062">
                  <c:v>-1457.2</c:v>
                </c:pt>
                <c:pt idx="3063">
                  <c:v>-1457.4</c:v>
                </c:pt>
                <c:pt idx="3064">
                  <c:v>-1457.5</c:v>
                </c:pt>
                <c:pt idx="3065">
                  <c:v>-1457.7</c:v>
                </c:pt>
                <c:pt idx="3066">
                  <c:v>-1457.8</c:v>
                </c:pt>
                <c:pt idx="3067">
                  <c:v>-1458</c:v>
                </c:pt>
                <c:pt idx="3068">
                  <c:v>-1458.1</c:v>
                </c:pt>
                <c:pt idx="3069">
                  <c:v>-1458.3</c:v>
                </c:pt>
                <c:pt idx="3070">
                  <c:v>-1458.4</c:v>
                </c:pt>
                <c:pt idx="3071">
                  <c:v>-1458.6</c:v>
                </c:pt>
                <c:pt idx="3072">
                  <c:v>-1458.7</c:v>
                </c:pt>
                <c:pt idx="3073">
                  <c:v>-1458.8</c:v>
                </c:pt>
                <c:pt idx="3074">
                  <c:v>-1459</c:v>
                </c:pt>
                <c:pt idx="3075">
                  <c:v>-1459.1</c:v>
                </c:pt>
                <c:pt idx="3076">
                  <c:v>-1459.3</c:v>
                </c:pt>
                <c:pt idx="3077">
                  <c:v>-1459.4</c:v>
                </c:pt>
                <c:pt idx="3078">
                  <c:v>-1459.6</c:v>
                </c:pt>
                <c:pt idx="3079">
                  <c:v>-1459.7</c:v>
                </c:pt>
                <c:pt idx="3080">
                  <c:v>-1459.7</c:v>
                </c:pt>
                <c:pt idx="3081">
                  <c:v>-1459.7</c:v>
                </c:pt>
                <c:pt idx="3082">
                  <c:v>-1459.8</c:v>
                </c:pt>
                <c:pt idx="3083">
                  <c:v>-1459.8</c:v>
                </c:pt>
                <c:pt idx="3084">
                  <c:v>-1459.8</c:v>
                </c:pt>
                <c:pt idx="3085">
                  <c:v>-1459.8</c:v>
                </c:pt>
                <c:pt idx="3086">
                  <c:v>-1459.8</c:v>
                </c:pt>
                <c:pt idx="3087">
                  <c:v>-1459.8</c:v>
                </c:pt>
                <c:pt idx="3088">
                  <c:v>-1459.8</c:v>
                </c:pt>
                <c:pt idx="3089">
                  <c:v>-1459.8</c:v>
                </c:pt>
                <c:pt idx="3090">
                  <c:v>-1459.8</c:v>
                </c:pt>
                <c:pt idx="3091">
                  <c:v>-1459.8</c:v>
                </c:pt>
                <c:pt idx="3092">
                  <c:v>-1459.8</c:v>
                </c:pt>
                <c:pt idx="3093">
                  <c:v>-1459.8</c:v>
                </c:pt>
                <c:pt idx="3094">
                  <c:v>-1459.8</c:v>
                </c:pt>
                <c:pt idx="3095">
                  <c:v>-1459.8</c:v>
                </c:pt>
                <c:pt idx="3096">
                  <c:v>-1459.8</c:v>
                </c:pt>
                <c:pt idx="3097">
                  <c:v>-1459.8</c:v>
                </c:pt>
                <c:pt idx="3098">
                  <c:v>-1459.9</c:v>
                </c:pt>
                <c:pt idx="3099">
                  <c:v>-1459.9</c:v>
                </c:pt>
                <c:pt idx="3100">
                  <c:v>-1460</c:v>
                </c:pt>
                <c:pt idx="3101">
                  <c:v>-1460</c:v>
                </c:pt>
                <c:pt idx="3102">
                  <c:v>-1460.2</c:v>
                </c:pt>
                <c:pt idx="3103">
                  <c:v>-1460.2</c:v>
                </c:pt>
                <c:pt idx="3104">
                  <c:v>-1460.3</c:v>
                </c:pt>
                <c:pt idx="3105">
                  <c:v>-1460.4</c:v>
                </c:pt>
                <c:pt idx="3106">
                  <c:v>-1460.5</c:v>
                </c:pt>
                <c:pt idx="3107">
                  <c:v>-1460.6</c:v>
                </c:pt>
                <c:pt idx="3108">
                  <c:v>-1460.7</c:v>
                </c:pt>
                <c:pt idx="3109">
                  <c:v>-1460.7</c:v>
                </c:pt>
                <c:pt idx="3110">
                  <c:v>-1460.8</c:v>
                </c:pt>
                <c:pt idx="3111">
                  <c:v>-1460.8</c:v>
                </c:pt>
                <c:pt idx="3112">
                  <c:v>-1460.9</c:v>
                </c:pt>
                <c:pt idx="3113">
                  <c:v>-1460.9</c:v>
                </c:pt>
                <c:pt idx="3114">
                  <c:v>-1460.9</c:v>
                </c:pt>
                <c:pt idx="3115">
                  <c:v>-1460.9</c:v>
                </c:pt>
                <c:pt idx="3116">
                  <c:v>-1461</c:v>
                </c:pt>
                <c:pt idx="3117">
                  <c:v>-1461</c:v>
                </c:pt>
                <c:pt idx="3118">
                  <c:v>-1461</c:v>
                </c:pt>
                <c:pt idx="3119">
                  <c:v>-1461</c:v>
                </c:pt>
                <c:pt idx="3120">
                  <c:v>-1461</c:v>
                </c:pt>
                <c:pt idx="3121">
                  <c:v>-1460.9</c:v>
                </c:pt>
                <c:pt idx="3122">
                  <c:v>-1460.9</c:v>
                </c:pt>
                <c:pt idx="3123">
                  <c:v>-1460.9</c:v>
                </c:pt>
                <c:pt idx="3124">
                  <c:v>-1460.9</c:v>
                </c:pt>
                <c:pt idx="3125">
                  <c:v>-1460.8</c:v>
                </c:pt>
                <c:pt idx="3126">
                  <c:v>-1460.8</c:v>
                </c:pt>
                <c:pt idx="3127">
                  <c:v>-1460.9</c:v>
                </c:pt>
                <c:pt idx="3128">
                  <c:v>-1460.9</c:v>
                </c:pt>
                <c:pt idx="3129">
                  <c:v>-1460.9</c:v>
                </c:pt>
                <c:pt idx="3130">
                  <c:v>-1460.9</c:v>
                </c:pt>
                <c:pt idx="3131">
                  <c:v>-1460.9</c:v>
                </c:pt>
                <c:pt idx="3132">
                  <c:v>-1460.9</c:v>
                </c:pt>
                <c:pt idx="3133">
                  <c:v>-1460.9</c:v>
                </c:pt>
                <c:pt idx="3134">
                  <c:v>-1460.9</c:v>
                </c:pt>
                <c:pt idx="3135">
                  <c:v>-1460.9</c:v>
                </c:pt>
                <c:pt idx="3136">
                  <c:v>-1460.9</c:v>
                </c:pt>
                <c:pt idx="3137">
                  <c:v>-1461</c:v>
                </c:pt>
                <c:pt idx="3138">
                  <c:v>-1461</c:v>
                </c:pt>
                <c:pt idx="3139">
                  <c:v>-1461.1</c:v>
                </c:pt>
                <c:pt idx="3140">
                  <c:v>-1461.2</c:v>
                </c:pt>
                <c:pt idx="3141">
                  <c:v>-1461.2</c:v>
                </c:pt>
                <c:pt idx="3142">
                  <c:v>-1461.3</c:v>
                </c:pt>
                <c:pt idx="3143">
                  <c:v>-1461.4</c:v>
                </c:pt>
                <c:pt idx="3144">
                  <c:v>-1461.5</c:v>
                </c:pt>
                <c:pt idx="3145">
                  <c:v>-1461.6</c:v>
                </c:pt>
                <c:pt idx="3146">
                  <c:v>-1461.7</c:v>
                </c:pt>
                <c:pt idx="3147">
                  <c:v>-1461.8</c:v>
                </c:pt>
                <c:pt idx="3148">
                  <c:v>-1461.9</c:v>
                </c:pt>
                <c:pt idx="3149">
                  <c:v>-1462</c:v>
                </c:pt>
                <c:pt idx="3150">
                  <c:v>-1462.1</c:v>
                </c:pt>
                <c:pt idx="3151">
                  <c:v>-1462.2</c:v>
                </c:pt>
                <c:pt idx="3152">
                  <c:v>-1462.3</c:v>
                </c:pt>
                <c:pt idx="3153">
                  <c:v>-1462.4</c:v>
                </c:pt>
                <c:pt idx="3154">
                  <c:v>-1462.5</c:v>
                </c:pt>
                <c:pt idx="3155">
                  <c:v>-1462.6</c:v>
                </c:pt>
                <c:pt idx="3156">
                  <c:v>-1462.6</c:v>
                </c:pt>
                <c:pt idx="3157">
                  <c:v>-1462.7</c:v>
                </c:pt>
                <c:pt idx="3158">
                  <c:v>-1462.8</c:v>
                </c:pt>
                <c:pt idx="3159">
                  <c:v>-1462.9</c:v>
                </c:pt>
                <c:pt idx="3160">
                  <c:v>-1462.9</c:v>
                </c:pt>
                <c:pt idx="3161">
                  <c:v>-1463</c:v>
                </c:pt>
                <c:pt idx="3162">
                  <c:v>-1463.1</c:v>
                </c:pt>
                <c:pt idx="3163">
                  <c:v>-1463.2</c:v>
                </c:pt>
                <c:pt idx="3164">
                  <c:v>-1463.3</c:v>
                </c:pt>
                <c:pt idx="3165">
                  <c:v>-1463.4</c:v>
                </c:pt>
                <c:pt idx="3166">
                  <c:v>-1463.6</c:v>
                </c:pt>
                <c:pt idx="3167">
                  <c:v>-1463.7</c:v>
                </c:pt>
                <c:pt idx="3168">
                  <c:v>-1463.9</c:v>
                </c:pt>
                <c:pt idx="3169">
                  <c:v>-1464</c:v>
                </c:pt>
                <c:pt idx="3170">
                  <c:v>-1464.1</c:v>
                </c:pt>
                <c:pt idx="3171">
                  <c:v>-1464.2</c:v>
                </c:pt>
                <c:pt idx="3172">
                  <c:v>-1464.3</c:v>
                </c:pt>
                <c:pt idx="3173">
                  <c:v>-1464.4</c:v>
                </c:pt>
                <c:pt idx="3174">
                  <c:v>-1464.4</c:v>
                </c:pt>
                <c:pt idx="3175">
                  <c:v>-1464.4</c:v>
                </c:pt>
                <c:pt idx="3176">
                  <c:v>-1464.4</c:v>
                </c:pt>
                <c:pt idx="3177">
                  <c:v>-1464.4</c:v>
                </c:pt>
                <c:pt idx="3178">
                  <c:v>-1464.4</c:v>
                </c:pt>
                <c:pt idx="3179">
                  <c:v>-1464.4</c:v>
                </c:pt>
                <c:pt idx="3180">
                  <c:v>-1464.4</c:v>
                </c:pt>
                <c:pt idx="3181">
                  <c:v>-1464.4</c:v>
                </c:pt>
                <c:pt idx="3182">
                  <c:v>-1464.4</c:v>
                </c:pt>
                <c:pt idx="3183">
                  <c:v>-1464.4</c:v>
                </c:pt>
                <c:pt idx="3184">
                  <c:v>-1464.4</c:v>
                </c:pt>
                <c:pt idx="3185">
                  <c:v>-1464.4</c:v>
                </c:pt>
                <c:pt idx="3186">
                  <c:v>-1464.4</c:v>
                </c:pt>
                <c:pt idx="3187">
                  <c:v>-1464.4</c:v>
                </c:pt>
                <c:pt idx="3188">
                  <c:v>-1464.4</c:v>
                </c:pt>
                <c:pt idx="3189">
                  <c:v>-1464.4</c:v>
                </c:pt>
                <c:pt idx="3190">
                  <c:v>-1464.4</c:v>
                </c:pt>
                <c:pt idx="3191">
                  <c:v>-1464.4</c:v>
                </c:pt>
                <c:pt idx="3192">
                  <c:v>-1464.4</c:v>
                </c:pt>
                <c:pt idx="3193">
                  <c:v>-1464.4</c:v>
                </c:pt>
                <c:pt idx="3194">
                  <c:v>-1464.4</c:v>
                </c:pt>
                <c:pt idx="3195">
                  <c:v>-1464.4</c:v>
                </c:pt>
                <c:pt idx="3196">
                  <c:v>-1464.5</c:v>
                </c:pt>
                <c:pt idx="3197">
                  <c:v>-1464.5</c:v>
                </c:pt>
                <c:pt idx="3198">
                  <c:v>-1464.5</c:v>
                </c:pt>
                <c:pt idx="3199">
                  <c:v>-1464.5</c:v>
                </c:pt>
                <c:pt idx="3200">
                  <c:v>-1464.5</c:v>
                </c:pt>
                <c:pt idx="3201">
                  <c:v>-1464.6</c:v>
                </c:pt>
                <c:pt idx="3202">
                  <c:v>-1464.6</c:v>
                </c:pt>
                <c:pt idx="3203">
                  <c:v>-1464.6</c:v>
                </c:pt>
                <c:pt idx="3204">
                  <c:v>-1464.6</c:v>
                </c:pt>
                <c:pt idx="3205">
                  <c:v>-1464.6</c:v>
                </c:pt>
                <c:pt idx="3206">
                  <c:v>-1464.7</c:v>
                </c:pt>
                <c:pt idx="3207">
                  <c:v>-1464.8</c:v>
                </c:pt>
                <c:pt idx="3208">
                  <c:v>-1464.9</c:v>
                </c:pt>
                <c:pt idx="3209">
                  <c:v>-1464.9</c:v>
                </c:pt>
                <c:pt idx="3210">
                  <c:v>-1465</c:v>
                </c:pt>
                <c:pt idx="3211">
                  <c:v>-1465.1</c:v>
                </c:pt>
                <c:pt idx="3212">
                  <c:v>-1465.2</c:v>
                </c:pt>
                <c:pt idx="3213">
                  <c:v>-1465.3</c:v>
                </c:pt>
                <c:pt idx="3214">
                  <c:v>-1465.5</c:v>
                </c:pt>
                <c:pt idx="3215">
                  <c:v>-1465.6</c:v>
                </c:pt>
                <c:pt idx="3216">
                  <c:v>-1465.7</c:v>
                </c:pt>
                <c:pt idx="3217">
                  <c:v>-1465.9</c:v>
                </c:pt>
                <c:pt idx="3218">
                  <c:v>-1466</c:v>
                </c:pt>
                <c:pt idx="3219">
                  <c:v>-1466.1</c:v>
                </c:pt>
                <c:pt idx="3220">
                  <c:v>-1466.3</c:v>
                </c:pt>
                <c:pt idx="3221">
                  <c:v>-1466.4</c:v>
                </c:pt>
                <c:pt idx="3222">
                  <c:v>-1466.4</c:v>
                </c:pt>
                <c:pt idx="3223">
                  <c:v>-1466.4</c:v>
                </c:pt>
                <c:pt idx="3224">
                  <c:v>-1466.4</c:v>
                </c:pt>
                <c:pt idx="3225">
                  <c:v>-1466.4</c:v>
                </c:pt>
                <c:pt idx="3226">
                  <c:v>-1466.5</c:v>
                </c:pt>
                <c:pt idx="3227">
                  <c:v>-1466.6</c:v>
                </c:pt>
                <c:pt idx="3228">
                  <c:v>-1466.6</c:v>
                </c:pt>
                <c:pt idx="3229">
                  <c:v>-1466.6</c:v>
                </c:pt>
                <c:pt idx="3230">
                  <c:v>-1466.6</c:v>
                </c:pt>
                <c:pt idx="3231">
                  <c:v>-1466.6</c:v>
                </c:pt>
                <c:pt idx="3232">
                  <c:v>-1466.7</c:v>
                </c:pt>
                <c:pt idx="3233">
                  <c:v>-1466.8</c:v>
                </c:pt>
                <c:pt idx="3234">
                  <c:v>-1466.9</c:v>
                </c:pt>
                <c:pt idx="3235">
                  <c:v>-1466.9</c:v>
                </c:pt>
                <c:pt idx="3236">
                  <c:v>-1467.1</c:v>
                </c:pt>
                <c:pt idx="3237">
                  <c:v>-1467.1</c:v>
                </c:pt>
                <c:pt idx="3238">
                  <c:v>-1467.3</c:v>
                </c:pt>
                <c:pt idx="3239">
                  <c:v>-1467.4</c:v>
                </c:pt>
                <c:pt idx="3240">
                  <c:v>-1467.6</c:v>
                </c:pt>
                <c:pt idx="3241">
                  <c:v>-1467.7</c:v>
                </c:pt>
                <c:pt idx="3242">
                  <c:v>-1467.8</c:v>
                </c:pt>
                <c:pt idx="3243">
                  <c:v>-1467.9</c:v>
                </c:pt>
                <c:pt idx="3244">
                  <c:v>-1468.1</c:v>
                </c:pt>
                <c:pt idx="3245">
                  <c:v>-1468.2</c:v>
                </c:pt>
                <c:pt idx="3246">
                  <c:v>-1468.4</c:v>
                </c:pt>
                <c:pt idx="3247">
                  <c:v>-1468.6</c:v>
                </c:pt>
                <c:pt idx="3248">
                  <c:v>-1468.8</c:v>
                </c:pt>
                <c:pt idx="3249">
                  <c:v>-1468.9</c:v>
                </c:pt>
                <c:pt idx="3250">
                  <c:v>-1469.1</c:v>
                </c:pt>
                <c:pt idx="3251">
                  <c:v>-1469.3</c:v>
                </c:pt>
                <c:pt idx="3252">
                  <c:v>-1469.5</c:v>
                </c:pt>
                <c:pt idx="3253">
                  <c:v>-1469.7</c:v>
                </c:pt>
                <c:pt idx="3254">
                  <c:v>-1469.9</c:v>
                </c:pt>
                <c:pt idx="3255">
                  <c:v>-1470</c:v>
                </c:pt>
                <c:pt idx="3256">
                  <c:v>-1470.2</c:v>
                </c:pt>
                <c:pt idx="3257">
                  <c:v>-1470.5</c:v>
                </c:pt>
                <c:pt idx="3258">
                  <c:v>-1470.6</c:v>
                </c:pt>
                <c:pt idx="3259">
                  <c:v>-1470.8</c:v>
                </c:pt>
                <c:pt idx="3260">
                  <c:v>-1471</c:v>
                </c:pt>
                <c:pt idx="3261">
                  <c:v>-1471.3</c:v>
                </c:pt>
                <c:pt idx="3262">
                  <c:v>-1471.5</c:v>
                </c:pt>
                <c:pt idx="3263">
                  <c:v>-1471.6</c:v>
                </c:pt>
                <c:pt idx="3264">
                  <c:v>-1471.8</c:v>
                </c:pt>
                <c:pt idx="3265">
                  <c:v>-1472</c:v>
                </c:pt>
                <c:pt idx="3266">
                  <c:v>-1472.1</c:v>
                </c:pt>
                <c:pt idx="3267">
                  <c:v>-1472.3</c:v>
                </c:pt>
                <c:pt idx="3268">
                  <c:v>-1472.5</c:v>
                </c:pt>
                <c:pt idx="3269">
                  <c:v>-1472.7</c:v>
                </c:pt>
                <c:pt idx="3270">
                  <c:v>-1472.9</c:v>
                </c:pt>
                <c:pt idx="3271">
                  <c:v>-1473</c:v>
                </c:pt>
                <c:pt idx="3272">
                  <c:v>-1473.2</c:v>
                </c:pt>
                <c:pt idx="3273">
                  <c:v>-1473.4</c:v>
                </c:pt>
                <c:pt idx="3274">
                  <c:v>-1473.6</c:v>
                </c:pt>
                <c:pt idx="3275">
                  <c:v>-1473.7</c:v>
                </c:pt>
                <c:pt idx="3276">
                  <c:v>-1473.9</c:v>
                </c:pt>
                <c:pt idx="3277">
                  <c:v>-1474.2</c:v>
                </c:pt>
                <c:pt idx="3278">
                  <c:v>-1474.4</c:v>
                </c:pt>
                <c:pt idx="3279">
                  <c:v>-1474.6</c:v>
                </c:pt>
                <c:pt idx="3280">
                  <c:v>-1474.9</c:v>
                </c:pt>
                <c:pt idx="3281">
                  <c:v>-1475.2</c:v>
                </c:pt>
                <c:pt idx="3282">
                  <c:v>-1475.5</c:v>
                </c:pt>
                <c:pt idx="3283">
                  <c:v>-1475.8</c:v>
                </c:pt>
                <c:pt idx="3284">
                  <c:v>-1476.2</c:v>
                </c:pt>
                <c:pt idx="3285">
                  <c:v>-1476.5</c:v>
                </c:pt>
                <c:pt idx="3286">
                  <c:v>-1476.8</c:v>
                </c:pt>
                <c:pt idx="3287">
                  <c:v>-1477.1</c:v>
                </c:pt>
                <c:pt idx="3288">
                  <c:v>-1477.3</c:v>
                </c:pt>
                <c:pt idx="3289">
                  <c:v>-1477.7</c:v>
                </c:pt>
                <c:pt idx="3290">
                  <c:v>-1477.9</c:v>
                </c:pt>
                <c:pt idx="3291">
                  <c:v>-1478.2</c:v>
                </c:pt>
                <c:pt idx="3292">
                  <c:v>-1478.5</c:v>
                </c:pt>
                <c:pt idx="3293">
                  <c:v>-1478.7</c:v>
                </c:pt>
                <c:pt idx="3294">
                  <c:v>-1479</c:v>
                </c:pt>
                <c:pt idx="3295">
                  <c:v>-1479.4</c:v>
                </c:pt>
                <c:pt idx="3296">
                  <c:v>-1479.7</c:v>
                </c:pt>
                <c:pt idx="3297">
                  <c:v>-1480</c:v>
                </c:pt>
                <c:pt idx="3298">
                  <c:v>-1480.3</c:v>
                </c:pt>
                <c:pt idx="3299">
                  <c:v>-1480.7</c:v>
                </c:pt>
                <c:pt idx="3300">
                  <c:v>-1480.9</c:v>
                </c:pt>
                <c:pt idx="3301">
                  <c:v>-1481.2</c:v>
                </c:pt>
                <c:pt idx="3302">
                  <c:v>-1481.6</c:v>
                </c:pt>
                <c:pt idx="3303">
                  <c:v>-1481.9</c:v>
                </c:pt>
                <c:pt idx="3304">
                  <c:v>-1482.1</c:v>
                </c:pt>
                <c:pt idx="3305">
                  <c:v>-1482.4</c:v>
                </c:pt>
                <c:pt idx="3306">
                  <c:v>-1482.6</c:v>
                </c:pt>
                <c:pt idx="3307">
                  <c:v>-1482.7</c:v>
                </c:pt>
                <c:pt idx="3308">
                  <c:v>-1482.9</c:v>
                </c:pt>
                <c:pt idx="3309">
                  <c:v>-1483</c:v>
                </c:pt>
                <c:pt idx="3310">
                  <c:v>-1483.1</c:v>
                </c:pt>
                <c:pt idx="3311">
                  <c:v>-1483.2</c:v>
                </c:pt>
                <c:pt idx="3312">
                  <c:v>-1483.2</c:v>
                </c:pt>
                <c:pt idx="3313">
                  <c:v>-1483.4</c:v>
                </c:pt>
                <c:pt idx="3314">
                  <c:v>-1483.5</c:v>
                </c:pt>
                <c:pt idx="3315">
                  <c:v>-1483.6</c:v>
                </c:pt>
                <c:pt idx="3316">
                  <c:v>-1483.7</c:v>
                </c:pt>
                <c:pt idx="3317">
                  <c:v>-1483.8</c:v>
                </c:pt>
                <c:pt idx="3318">
                  <c:v>-1484</c:v>
                </c:pt>
                <c:pt idx="3319">
                  <c:v>-1484.1</c:v>
                </c:pt>
                <c:pt idx="3320">
                  <c:v>-1484.2</c:v>
                </c:pt>
                <c:pt idx="3321">
                  <c:v>-1484.3</c:v>
                </c:pt>
                <c:pt idx="3322">
                  <c:v>-1484.4</c:v>
                </c:pt>
                <c:pt idx="3323">
                  <c:v>-1484.5</c:v>
                </c:pt>
                <c:pt idx="3324">
                  <c:v>-1484.5</c:v>
                </c:pt>
                <c:pt idx="3325">
                  <c:v>-1484.5</c:v>
                </c:pt>
                <c:pt idx="3326">
                  <c:v>-1484.6</c:v>
                </c:pt>
                <c:pt idx="3327">
                  <c:v>-1484.8</c:v>
                </c:pt>
                <c:pt idx="3328">
                  <c:v>-1484.9</c:v>
                </c:pt>
                <c:pt idx="3329">
                  <c:v>-1485</c:v>
                </c:pt>
                <c:pt idx="3330">
                  <c:v>-1485.2</c:v>
                </c:pt>
                <c:pt idx="3331">
                  <c:v>-1485.4</c:v>
                </c:pt>
                <c:pt idx="3332">
                  <c:v>-1485.5</c:v>
                </c:pt>
                <c:pt idx="3333">
                  <c:v>-1485.7</c:v>
                </c:pt>
                <c:pt idx="3334">
                  <c:v>-1485.9</c:v>
                </c:pt>
                <c:pt idx="3335">
                  <c:v>-1486.2</c:v>
                </c:pt>
                <c:pt idx="3336">
                  <c:v>-1486.3</c:v>
                </c:pt>
                <c:pt idx="3337">
                  <c:v>-1486.5</c:v>
                </c:pt>
                <c:pt idx="3338">
                  <c:v>-1486.7</c:v>
                </c:pt>
                <c:pt idx="3339">
                  <c:v>-1486.9</c:v>
                </c:pt>
                <c:pt idx="3340">
                  <c:v>-1487.2</c:v>
                </c:pt>
                <c:pt idx="3341">
                  <c:v>-1487.4</c:v>
                </c:pt>
                <c:pt idx="3342">
                  <c:v>-1487.6</c:v>
                </c:pt>
                <c:pt idx="3343">
                  <c:v>-1487.8</c:v>
                </c:pt>
                <c:pt idx="3344">
                  <c:v>-1488.1</c:v>
                </c:pt>
                <c:pt idx="3345">
                  <c:v>-1488.3</c:v>
                </c:pt>
                <c:pt idx="3346">
                  <c:v>-1488.5</c:v>
                </c:pt>
                <c:pt idx="3347">
                  <c:v>-1488.7</c:v>
                </c:pt>
                <c:pt idx="3348">
                  <c:v>-1488.9</c:v>
                </c:pt>
                <c:pt idx="3349">
                  <c:v>-1489.1</c:v>
                </c:pt>
                <c:pt idx="3350">
                  <c:v>-1489.3</c:v>
                </c:pt>
                <c:pt idx="3351">
                  <c:v>-1489.5</c:v>
                </c:pt>
                <c:pt idx="3352">
                  <c:v>-1489.7</c:v>
                </c:pt>
                <c:pt idx="3353">
                  <c:v>-1489.8</c:v>
                </c:pt>
                <c:pt idx="3354">
                  <c:v>-1490</c:v>
                </c:pt>
                <c:pt idx="3355">
                  <c:v>-1490.1</c:v>
                </c:pt>
                <c:pt idx="3356">
                  <c:v>-1490.2</c:v>
                </c:pt>
                <c:pt idx="3357">
                  <c:v>-1490.3</c:v>
                </c:pt>
                <c:pt idx="3358">
                  <c:v>-1490.4</c:v>
                </c:pt>
                <c:pt idx="3359">
                  <c:v>-1490.4</c:v>
                </c:pt>
                <c:pt idx="3360">
                  <c:v>-1490.5</c:v>
                </c:pt>
                <c:pt idx="3361">
                  <c:v>-1490.6</c:v>
                </c:pt>
                <c:pt idx="3362">
                  <c:v>-1490.7</c:v>
                </c:pt>
                <c:pt idx="3363">
                  <c:v>-1490.8</c:v>
                </c:pt>
                <c:pt idx="3364">
                  <c:v>-1490.8</c:v>
                </c:pt>
                <c:pt idx="3365">
                  <c:v>-1491</c:v>
                </c:pt>
                <c:pt idx="3366">
                  <c:v>-1491.1</c:v>
                </c:pt>
                <c:pt idx="3367">
                  <c:v>-1491.2</c:v>
                </c:pt>
                <c:pt idx="3368">
                  <c:v>-1491.2</c:v>
                </c:pt>
                <c:pt idx="3369">
                  <c:v>-1491.3</c:v>
                </c:pt>
                <c:pt idx="3370">
                  <c:v>-1491.5</c:v>
                </c:pt>
                <c:pt idx="3371">
                  <c:v>-1491.6</c:v>
                </c:pt>
                <c:pt idx="3372">
                  <c:v>-1491.8</c:v>
                </c:pt>
                <c:pt idx="3373">
                  <c:v>-1491.9</c:v>
                </c:pt>
                <c:pt idx="3374">
                  <c:v>-1492</c:v>
                </c:pt>
                <c:pt idx="3375">
                  <c:v>-1492.1</c:v>
                </c:pt>
                <c:pt idx="3376">
                  <c:v>-1492.3</c:v>
                </c:pt>
                <c:pt idx="3377">
                  <c:v>-1492.3</c:v>
                </c:pt>
                <c:pt idx="3378">
                  <c:v>-1492.3</c:v>
                </c:pt>
                <c:pt idx="3379">
                  <c:v>-1492.3</c:v>
                </c:pt>
                <c:pt idx="3380">
                  <c:v>-1492.4</c:v>
                </c:pt>
                <c:pt idx="3381">
                  <c:v>-1492.4</c:v>
                </c:pt>
                <c:pt idx="3382">
                  <c:v>-1492.6</c:v>
                </c:pt>
                <c:pt idx="3383">
                  <c:v>-1492.7</c:v>
                </c:pt>
                <c:pt idx="3384">
                  <c:v>-1492.8</c:v>
                </c:pt>
                <c:pt idx="3385">
                  <c:v>-1493</c:v>
                </c:pt>
                <c:pt idx="3386">
                  <c:v>-1493.2</c:v>
                </c:pt>
                <c:pt idx="3387">
                  <c:v>-1493.4</c:v>
                </c:pt>
                <c:pt idx="3388">
                  <c:v>-1493.6</c:v>
                </c:pt>
                <c:pt idx="3389">
                  <c:v>-1493.8</c:v>
                </c:pt>
                <c:pt idx="3390">
                  <c:v>-1494</c:v>
                </c:pt>
                <c:pt idx="3391">
                  <c:v>-1494.3</c:v>
                </c:pt>
                <c:pt idx="3392">
                  <c:v>-1494.5</c:v>
                </c:pt>
                <c:pt idx="3393">
                  <c:v>-1494.8</c:v>
                </c:pt>
                <c:pt idx="3394">
                  <c:v>-1495.1</c:v>
                </c:pt>
                <c:pt idx="3395">
                  <c:v>-1495.3</c:v>
                </c:pt>
                <c:pt idx="3396">
                  <c:v>-1495.6</c:v>
                </c:pt>
                <c:pt idx="3397">
                  <c:v>-1495.8</c:v>
                </c:pt>
                <c:pt idx="3398">
                  <c:v>-1496</c:v>
                </c:pt>
                <c:pt idx="3399">
                  <c:v>-1496.2</c:v>
                </c:pt>
                <c:pt idx="3400">
                  <c:v>-1496.5</c:v>
                </c:pt>
                <c:pt idx="3401">
                  <c:v>-1496.6</c:v>
                </c:pt>
                <c:pt idx="3402">
                  <c:v>-1496.8</c:v>
                </c:pt>
                <c:pt idx="3403">
                  <c:v>-1497</c:v>
                </c:pt>
                <c:pt idx="3404">
                  <c:v>-1497.2</c:v>
                </c:pt>
                <c:pt idx="3405">
                  <c:v>-1497.3</c:v>
                </c:pt>
                <c:pt idx="3406">
                  <c:v>-1497.4</c:v>
                </c:pt>
                <c:pt idx="3407">
                  <c:v>-1497.6</c:v>
                </c:pt>
                <c:pt idx="3408">
                  <c:v>-1497.7</c:v>
                </c:pt>
                <c:pt idx="3409">
                  <c:v>-1497.7</c:v>
                </c:pt>
                <c:pt idx="3410">
                  <c:v>-1497.7</c:v>
                </c:pt>
                <c:pt idx="3411">
                  <c:v>-1497.8</c:v>
                </c:pt>
                <c:pt idx="3412">
                  <c:v>-1497.8</c:v>
                </c:pt>
                <c:pt idx="3413">
                  <c:v>-1497.9</c:v>
                </c:pt>
                <c:pt idx="3414">
                  <c:v>-1498</c:v>
                </c:pt>
                <c:pt idx="3415">
                  <c:v>-1498</c:v>
                </c:pt>
                <c:pt idx="3416">
                  <c:v>-1498.1</c:v>
                </c:pt>
                <c:pt idx="3417">
                  <c:v>-1498.2</c:v>
                </c:pt>
                <c:pt idx="3418">
                  <c:v>-1498.2</c:v>
                </c:pt>
                <c:pt idx="3419">
                  <c:v>-1498.3</c:v>
                </c:pt>
                <c:pt idx="3420">
                  <c:v>-1498.4</c:v>
                </c:pt>
                <c:pt idx="3421">
                  <c:v>-1498.5</c:v>
                </c:pt>
                <c:pt idx="3422">
                  <c:v>-1498.6</c:v>
                </c:pt>
                <c:pt idx="3423">
                  <c:v>-1498.8</c:v>
                </c:pt>
                <c:pt idx="3424">
                  <c:v>-1498.9</c:v>
                </c:pt>
                <c:pt idx="3425">
                  <c:v>-1499.1</c:v>
                </c:pt>
                <c:pt idx="3426">
                  <c:v>-1499.3</c:v>
                </c:pt>
                <c:pt idx="3427">
                  <c:v>-1499.4</c:v>
                </c:pt>
                <c:pt idx="3428">
                  <c:v>-1499.5</c:v>
                </c:pt>
                <c:pt idx="3429">
                  <c:v>-1499.7</c:v>
                </c:pt>
                <c:pt idx="3430">
                  <c:v>-1499.8</c:v>
                </c:pt>
                <c:pt idx="3431">
                  <c:v>-1500</c:v>
                </c:pt>
                <c:pt idx="3432">
                  <c:v>-1500.2</c:v>
                </c:pt>
                <c:pt idx="3433">
                  <c:v>-1500.4</c:v>
                </c:pt>
                <c:pt idx="3434">
                  <c:v>-1500.6</c:v>
                </c:pt>
                <c:pt idx="3435">
                  <c:v>-1500.7</c:v>
                </c:pt>
                <c:pt idx="3436">
                  <c:v>-1500.9</c:v>
                </c:pt>
                <c:pt idx="3437">
                  <c:v>-1501.1</c:v>
                </c:pt>
                <c:pt idx="3438">
                  <c:v>-1501.3</c:v>
                </c:pt>
                <c:pt idx="3439">
                  <c:v>-1501.5</c:v>
                </c:pt>
                <c:pt idx="3440">
                  <c:v>-1501.8</c:v>
                </c:pt>
                <c:pt idx="3441">
                  <c:v>-1502</c:v>
                </c:pt>
                <c:pt idx="3442">
                  <c:v>-1502.2</c:v>
                </c:pt>
                <c:pt idx="3443">
                  <c:v>-1502.4</c:v>
                </c:pt>
                <c:pt idx="3444">
                  <c:v>-1502.7</c:v>
                </c:pt>
                <c:pt idx="3445">
                  <c:v>-1502.9</c:v>
                </c:pt>
                <c:pt idx="3446">
                  <c:v>-1503.2</c:v>
                </c:pt>
                <c:pt idx="3447">
                  <c:v>-1503.4</c:v>
                </c:pt>
                <c:pt idx="3448">
                  <c:v>-1503.7</c:v>
                </c:pt>
                <c:pt idx="3449">
                  <c:v>-1503.9</c:v>
                </c:pt>
                <c:pt idx="3450">
                  <c:v>-1504.2</c:v>
                </c:pt>
                <c:pt idx="3451">
                  <c:v>-1504.4</c:v>
                </c:pt>
                <c:pt idx="3452">
                  <c:v>-1504.7</c:v>
                </c:pt>
                <c:pt idx="3453">
                  <c:v>-1504.9</c:v>
                </c:pt>
                <c:pt idx="3454">
                  <c:v>-1505.2</c:v>
                </c:pt>
                <c:pt idx="3455">
                  <c:v>-1505.5</c:v>
                </c:pt>
                <c:pt idx="3456">
                  <c:v>-1505.8</c:v>
                </c:pt>
                <c:pt idx="3457">
                  <c:v>-1506</c:v>
                </c:pt>
                <c:pt idx="3458">
                  <c:v>-1506.3</c:v>
                </c:pt>
                <c:pt idx="3459">
                  <c:v>-1506.5</c:v>
                </c:pt>
                <c:pt idx="3460">
                  <c:v>-1506.8</c:v>
                </c:pt>
                <c:pt idx="3461">
                  <c:v>-1507</c:v>
                </c:pt>
                <c:pt idx="3462">
                  <c:v>-1507.3</c:v>
                </c:pt>
                <c:pt idx="3463">
                  <c:v>-1507.5</c:v>
                </c:pt>
                <c:pt idx="3464">
                  <c:v>-1507.6</c:v>
                </c:pt>
                <c:pt idx="3465">
                  <c:v>-1507.8</c:v>
                </c:pt>
                <c:pt idx="3466">
                  <c:v>-1508</c:v>
                </c:pt>
                <c:pt idx="3467">
                  <c:v>-1508.2</c:v>
                </c:pt>
                <c:pt idx="3468">
                  <c:v>-1508.3</c:v>
                </c:pt>
                <c:pt idx="3469">
                  <c:v>-1508.4</c:v>
                </c:pt>
                <c:pt idx="3470">
                  <c:v>-1508.4</c:v>
                </c:pt>
                <c:pt idx="3471">
                  <c:v>-1508.6</c:v>
                </c:pt>
                <c:pt idx="3472">
                  <c:v>-1508.6</c:v>
                </c:pt>
                <c:pt idx="3473">
                  <c:v>-1508.7</c:v>
                </c:pt>
                <c:pt idx="3474">
                  <c:v>-1508.8</c:v>
                </c:pt>
                <c:pt idx="3475">
                  <c:v>-1509</c:v>
                </c:pt>
                <c:pt idx="3476">
                  <c:v>-1509.1</c:v>
                </c:pt>
                <c:pt idx="3477">
                  <c:v>-1509.3</c:v>
                </c:pt>
                <c:pt idx="3478">
                  <c:v>-1509.4</c:v>
                </c:pt>
                <c:pt idx="3479">
                  <c:v>-1509.6</c:v>
                </c:pt>
                <c:pt idx="3480">
                  <c:v>-1509.8</c:v>
                </c:pt>
                <c:pt idx="3481">
                  <c:v>-1509.9</c:v>
                </c:pt>
                <c:pt idx="3482">
                  <c:v>-1510</c:v>
                </c:pt>
                <c:pt idx="3483">
                  <c:v>-1510.1</c:v>
                </c:pt>
                <c:pt idx="3484">
                  <c:v>-1510.1</c:v>
                </c:pt>
                <c:pt idx="3485">
                  <c:v>-1510.2</c:v>
                </c:pt>
                <c:pt idx="3486">
                  <c:v>-1510.2</c:v>
                </c:pt>
                <c:pt idx="3487">
                  <c:v>-1510.2</c:v>
                </c:pt>
                <c:pt idx="3488">
                  <c:v>-1510.2</c:v>
                </c:pt>
                <c:pt idx="3489">
                  <c:v>-1510.2</c:v>
                </c:pt>
                <c:pt idx="3490">
                  <c:v>-1510.2</c:v>
                </c:pt>
                <c:pt idx="3491">
                  <c:v>-1510.2</c:v>
                </c:pt>
                <c:pt idx="3492">
                  <c:v>-1510.3</c:v>
                </c:pt>
                <c:pt idx="3493">
                  <c:v>-1510.3</c:v>
                </c:pt>
                <c:pt idx="3494">
                  <c:v>-1510.4</c:v>
                </c:pt>
                <c:pt idx="3495">
                  <c:v>-1510.5</c:v>
                </c:pt>
                <c:pt idx="3496">
                  <c:v>-1510.7</c:v>
                </c:pt>
                <c:pt idx="3497">
                  <c:v>-1510.8</c:v>
                </c:pt>
                <c:pt idx="3498">
                  <c:v>-1510.9</c:v>
                </c:pt>
                <c:pt idx="3499">
                  <c:v>-1511</c:v>
                </c:pt>
                <c:pt idx="3500">
                  <c:v>-1511.1</c:v>
                </c:pt>
                <c:pt idx="3501">
                  <c:v>-1511.3</c:v>
                </c:pt>
                <c:pt idx="3502">
                  <c:v>-1511.4</c:v>
                </c:pt>
                <c:pt idx="3503">
                  <c:v>-1511.6</c:v>
                </c:pt>
                <c:pt idx="3504">
                  <c:v>-1511.7</c:v>
                </c:pt>
                <c:pt idx="3505">
                  <c:v>-1511.8</c:v>
                </c:pt>
                <c:pt idx="3506">
                  <c:v>-1511.9</c:v>
                </c:pt>
                <c:pt idx="3507">
                  <c:v>-1512</c:v>
                </c:pt>
                <c:pt idx="3508">
                  <c:v>-1512.1</c:v>
                </c:pt>
                <c:pt idx="3509">
                  <c:v>-1512.3</c:v>
                </c:pt>
                <c:pt idx="3510">
                  <c:v>-1512.3</c:v>
                </c:pt>
                <c:pt idx="3511">
                  <c:v>-1512.5</c:v>
                </c:pt>
                <c:pt idx="3512">
                  <c:v>-1512.6</c:v>
                </c:pt>
                <c:pt idx="3513">
                  <c:v>-1512.7</c:v>
                </c:pt>
                <c:pt idx="3514">
                  <c:v>-1512.8</c:v>
                </c:pt>
                <c:pt idx="3515">
                  <c:v>-1512.9</c:v>
                </c:pt>
                <c:pt idx="3516">
                  <c:v>-1513.1</c:v>
                </c:pt>
                <c:pt idx="3517">
                  <c:v>-1513.1</c:v>
                </c:pt>
                <c:pt idx="3518">
                  <c:v>-1513.2</c:v>
                </c:pt>
                <c:pt idx="3519">
                  <c:v>-1513.2</c:v>
                </c:pt>
                <c:pt idx="3520">
                  <c:v>-1513.2</c:v>
                </c:pt>
                <c:pt idx="3521">
                  <c:v>-1513.3</c:v>
                </c:pt>
                <c:pt idx="3522">
                  <c:v>-1513.3</c:v>
                </c:pt>
                <c:pt idx="3523">
                  <c:v>-1513.3</c:v>
                </c:pt>
                <c:pt idx="3524">
                  <c:v>-1513.3</c:v>
                </c:pt>
                <c:pt idx="3525">
                  <c:v>-1513.3</c:v>
                </c:pt>
                <c:pt idx="3526">
                  <c:v>-1513.4</c:v>
                </c:pt>
                <c:pt idx="3527">
                  <c:v>-1513.4</c:v>
                </c:pt>
                <c:pt idx="3528">
                  <c:v>-1513.5</c:v>
                </c:pt>
                <c:pt idx="3529">
                  <c:v>-1513.5</c:v>
                </c:pt>
                <c:pt idx="3530">
                  <c:v>-1513.6</c:v>
                </c:pt>
                <c:pt idx="3531">
                  <c:v>-1513.7</c:v>
                </c:pt>
                <c:pt idx="3532">
                  <c:v>-1513.7</c:v>
                </c:pt>
                <c:pt idx="3533">
                  <c:v>-1513.8</c:v>
                </c:pt>
                <c:pt idx="3534">
                  <c:v>-1513.8</c:v>
                </c:pt>
                <c:pt idx="3535">
                  <c:v>-1513.9</c:v>
                </c:pt>
                <c:pt idx="3536">
                  <c:v>-1513.9</c:v>
                </c:pt>
                <c:pt idx="3537">
                  <c:v>-1514</c:v>
                </c:pt>
                <c:pt idx="3538">
                  <c:v>-1514</c:v>
                </c:pt>
                <c:pt idx="3539">
                  <c:v>-1514.1</c:v>
                </c:pt>
                <c:pt idx="3540">
                  <c:v>-1514.2</c:v>
                </c:pt>
                <c:pt idx="3541">
                  <c:v>-1514.3</c:v>
                </c:pt>
                <c:pt idx="3542">
                  <c:v>-1514.3</c:v>
                </c:pt>
                <c:pt idx="3543">
                  <c:v>-1514.3</c:v>
                </c:pt>
                <c:pt idx="3544">
                  <c:v>-1514.3</c:v>
                </c:pt>
                <c:pt idx="3545">
                  <c:v>-1514.4</c:v>
                </c:pt>
                <c:pt idx="3546">
                  <c:v>-1514.5</c:v>
                </c:pt>
                <c:pt idx="3547">
                  <c:v>-1514.5</c:v>
                </c:pt>
                <c:pt idx="3548">
                  <c:v>-1514.6</c:v>
                </c:pt>
                <c:pt idx="3549">
                  <c:v>-1514.7</c:v>
                </c:pt>
                <c:pt idx="3550">
                  <c:v>-1514.7</c:v>
                </c:pt>
                <c:pt idx="3551">
                  <c:v>-1514.7</c:v>
                </c:pt>
                <c:pt idx="3552">
                  <c:v>-1514.8</c:v>
                </c:pt>
                <c:pt idx="3553">
                  <c:v>-1514.9</c:v>
                </c:pt>
                <c:pt idx="3554">
                  <c:v>-1515</c:v>
                </c:pt>
                <c:pt idx="3555">
                  <c:v>-1515.1</c:v>
                </c:pt>
                <c:pt idx="3556">
                  <c:v>-1515.2</c:v>
                </c:pt>
                <c:pt idx="3557">
                  <c:v>-1515.3</c:v>
                </c:pt>
                <c:pt idx="3558">
                  <c:v>-1515.4</c:v>
                </c:pt>
                <c:pt idx="3559">
                  <c:v>-1515.5</c:v>
                </c:pt>
                <c:pt idx="3560">
                  <c:v>-1515.6</c:v>
                </c:pt>
                <c:pt idx="3561">
                  <c:v>-1515.7</c:v>
                </c:pt>
                <c:pt idx="3562">
                  <c:v>-1515.8</c:v>
                </c:pt>
                <c:pt idx="3563">
                  <c:v>-1515.8</c:v>
                </c:pt>
                <c:pt idx="3564">
                  <c:v>-1515.9</c:v>
                </c:pt>
                <c:pt idx="3565">
                  <c:v>-1516</c:v>
                </c:pt>
                <c:pt idx="3566">
                  <c:v>-1516</c:v>
                </c:pt>
                <c:pt idx="3567">
                  <c:v>-1516.1</c:v>
                </c:pt>
                <c:pt idx="3568">
                  <c:v>-1516.3</c:v>
                </c:pt>
                <c:pt idx="3569">
                  <c:v>-1516.4</c:v>
                </c:pt>
                <c:pt idx="3570">
                  <c:v>-1516.5</c:v>
                </c:pt>
                <c:pt idx="3571">
                  <c:v>-1516.6</c:v>
                </c:pt>
                <c:pt idx="3572">
                  <c:v>-1516.8</c:v>
                </c:pt>
                <c:pt idx="3573">
                  <c:v>-1516.9</c:v>
                </c:pt>
                <c:pt idx="3574">
                  <c:v>-1517</c:v>
                </c:pt>
                <c:pt idx="3575">
                  <c:v>-1517.2</c:v>
                </c:pt>
                <c:pt idx="3576">
                  <c:v>-1517.3</c:v>
                </c:pt>
                <c:pt idx="3577">
                  <c:v>-1517.4</c:v>
                </c:pt>
                <c:pt idx="3578">
                  <c:v>-1517.5</c:v>
                </c:pt>
                <c:pt idx="3579">
                  <c:v>-1517.7</c:v>
                </c:pt>
                <c:pt idx="3580">
                  <c:v>-1517.8</c:v>
                </c:pt>
                <c:pt idx="3581">
                  <c:v>-1518</c:v>
                </c:pt>
                <c:pt idx="3582">
                  <c:v>-1518.1</c:v>
                </c:pt>
                <c:pt idx="3583">
                  <c:v>-1518.3</c:v>
                </c:pt>
                <c:pt idx="3584">
                  <c:v>-1518.5</c:v>
                </c:pt>
                <c:pt idx="3585">
                  <c:v>-1518.6</c:v>
                </c:pt>
                <c:pt idx="3586">
                  <c:v>-1518.8</c:v>
                </c:pt>
                <c:pt idx="3587">
                  <c:v>-1518.9</c:v>
                </c:pt>
                <c:pt idx="3588">
                  <c:v>-1519.1</c:v>
                </c:pt>
                <c:pt idx="3589">
                  <c:v>-1519.3</c:v>
                </c:pt>
                <c:pt idx="3590">
                  <c:v>-1519.4</c:v>
                </c:pt>
                <c:pt idx="3591">
                  <c:v>-1519.6</c:v>
                </c:pt>
                <c:pt idx="3592">
                  <c:v>-1519.7</c:v>
                </c:pt>
                <c:pt idx="3593">
                  <c:v>-1519.8</c:v>
                </c:pt>
                <c:pt idx="3594">
                  <c:v>-1520</c:v>
                </c:pt>
                <c:pt idx="3595">
                  <c:v>-1520.1</c:v>
                </c:pt>
                <c:pt idx="3596">
                  <c:v>-1520.3</c:v>
                </c:pt>
                <c:pt idx="3597">
                  <c:v>-1520.4</c:v>
                </c:pt>
                <c:pt idx="3598">
                  <c:v>-1520.6</c:v>
                </c:pt>
                <c:pt idx="3599">
                  <c:v>-1520.7</c:v>
                </c:pt>
                <c:pt idx="3600">
                  <c:v>-1520.9</c:v>
                </c:pt>
                <c:pt idx="3601">
                  <c:v>-1521</c:v>
                </c:pt>
                <c:pt idx="3602">
                  <c:v>-1521.1</c:v>
                </c:pt>
                <c:pt idx="3603">
                  <c:v>-1521.2</c:v>
                </c:pt>
                <c:pt idx="3604">
                  <c:v>-1521.3</c:v>
                </c:pt>
                <c:pt idx="3605">
                  <c:v>-1521.3</c:v>
                </c:pt>
                <c:pt idx="3606">
                  <c:v>-1521.3</c:v>
                </c:pt>
                <c:pt idx="3607">
                  <c:v>-1521.3</c:v>
                </c:pt>
                <c:pt idx="3608">
                  <c:v>-1521.4</c:v>
                </c:pt>
                <c:pt idx="3609">
                  <c:v>-1521.4</c:v>
                </c:pt>
                <c:pt idx="3610">
                  <c:v>-1521.5</c:v>
                </c:pt>
                <c:pt idx="3611">
                  <c:v>-1521.6</c:v>
                </c:pt>
                <c:pt idx="3612">
                  <c:v>-1521.8</c:v>
                </c:pt>
                <c:pt idx="3613">
                  <c:v>-1521.9</c:v>
                </c:pt>
                <c:pt idx="3614">
                  <c:v>-1522.1</c:v>
                </c:pt>
                <c:pt idx="3615">
                  <c:v>-1522.3</c:v>
                </c:pt>
                <c:pt idx="3616">
                  <c:v>-1522.5</c:v>
                </c:pt>
                <c:pt idx="3617">
                  <c:v>-1522.7</c:v>
                </c:pt>
                <c:pt idx="3618">
                  <c:v>-1522.8</c:v>
                </c:pt>
                <c:pt idx="3619">
                  <c:v>-1523</c:v>
                </c:pt>
                <c:pt idx="3620">
                  <c:v>-1523.2</c:v>
                </c:pt>
                <c:pt idx="3621">
                  <c:v>-1523.3</c:v>
                </c:pt>
                <c:pt idx="3622">
                  <c:v>-1523.5</c:v>
                </c:pt>
                <c:pt idx="3623">
                  <c:v>-1523.7</c:v>
                </c:pt>
                <c:pt idx="3624">
                  <c:v>-1523.8</c:v>
                </c:pt>
                <c:pt idx="3625">
                  <c:v>-1524</c:v>
                </c:pt>
                <c:pt idx="3626">
                  <c:v>-1524.2</c:v>
                </c:pt>
                <c:pt idx="3627">
                  <c:v>-1524.4</c:v>
                </c:pt>
                <c:pt idx="3628">
                  <c:v>-1524.6</c:v>
                </c:pt>
                <c:pt idx="3629">
                  <c:v>-1524.8</c:v>
                </c:pt>
                <c:pt idx="3630">
                  <c:v>-1525</c:v>
                </c:pt>
                <c:pt idx="3631">
                  <c:v>-1525.3</c:v>
                </c:pt>
                <c:pt idx="3632">
                  <c:v>-1525.4</c:v>
                </c:pt>
                <c:pt idx="3633">
                  <c:v>-1525.6</c:v>
                </c:pt>
                <c:pt idx="3634">
                  <c:v>-1525.8</c:v>
                </c:pt>
                <c:pt idx="3635">
                  <c:v>-1526</c:v>
                </c:pt>
                <c:pt idx="3636">
                  <c:v>-1526.2</c:v>
                </c:pt>
                <c:pt idx="3637">
                  <c:v>-1526.4</c:v>
                </c:pt>
                <c:pt idx="3638">
                  <c:v>-1526.6</c:v>
                </c:pt>
                <c:pt idx="3639">
                  <c:v>-1526.8</c:v>
                </c:pt>
                <c:pt idx="3640">
                  <c:v>-1527</c:v>
                </c:pt>
                <c:pt idx="3641">
                  <c:v>-1527.2</c:v>
                </c:pt>
                <c:pt idx="3642">
                  <c:v>-1527.4</c:v>
                </c:pt>
                <c:pt idx="3643">
                  <c:v>-1527.7</c:v>
                </c:pt>
                <c:pt idx="3644">
                  <c:v>-1527.9</c:v>
                </c:pt>
                <c:pt idx="3645">
                  <c:v>-1528.1</c:v>
                </c:pt>
                <c:pt idx="3646">
                  <c:v>-1528.2</c:v>
                </c:pt>
                <c:pt idx="3647">
                  <c:v>-1528.4</c:v>
                </c:pt>
                <c:pt idx="3648">
                  <c:v>-1528.6</c:v>
                </c:pt>
                <c:pt idx="3649">
                  <c:v>-1528.8</c:v>
                </c:pt>
                <c:pt idx="3650">
                  <c:v>-1529</c:v>
                </c:pt>
                <c:pt idx="3651">
                  <c:v>-1529.2</c:v>
                </c:pt>
                <c:pt idx="3652">
                  <c:v>-1529.4</c:v>
                </c:pt>
                <c:pt idx="3653">
                  <c:v>-1529.7</c:v>
                </c:pt>
                <c:pt idx="3654">
                  <c:v>-1529.9</c:v>
                </c:pt>
                <c:pt idx="3655">
                  <c:v>-1530.1</c:v>
                </c:pt>
                <c:pt idx="3656">
                  <c:v>-1530.3</c:v>
                </c:pt>
                <c:pt idx="3657">
                  <c:v>-1530.5</c:v>
                </c:pt>
                <c:pt idx="3658">
                  <c:v>-1530.6</c:v>
                </c:pt>
                <c:pt idx="3659">
                  <c:v>-1530.7</c:v>
                </c:pt>
                <c:pt idx="3660">
                  <c:v>-1530.8</c:v>
                </c:pt>
                <c:pt idx="3661">
                  <c:v>-1530.8</c:v>
                </c:pt>
                <c:pt idx="3662">
                  <c:v>-1530.9</c:v>
                </c:pt>
                <c:pt idx="3663">
                  <c:v>-1530.9</c:v>
                </c:pt>
                <c:pt idx="3664">
                  <c:v>-1531</c:v>
                </c:pt>
                <c:pt idx="3665">
                  <c:v>-1531.1</c:v>
                </c:pt>
                <c:pt idx="3666">
                  <c:v>-1531.1</c:v>
                </c:pt>
                <c:pt idx="3667">
                  <c:v>-1531.2</c:v>
                </c:pt>
                <c:pt idx="3668">
                  <c:v>-1531.2</c:v>
                </c:pt>
                <c:pt idx="3669">
                  <c:v>-1531.3</c:v>
                </c:pt>
                <c:pt idx="3670">
                  <c:v>-1531.4</c:v>
                </c:pt>
                <c:pt idx="3671">
                  <c:v>-1531.5</c:v>
                </c:pt>
                <c:pt idx="3672">
                  <c:v>-1531.5</c:v>
                </c:pt>
                <c:pt idx="3673">
                  <c:v>-1531.6</c:v>
                </c:pt>
                <c:pt idx="3674">
                  <c:v>-1531.6</c:v>
                </c:pt>
                <c:pt idx="3675">
                  <c:v>-1531.7</c:v>
                </c:pt>
                <c:pt idx="3676">
                  <c:v>-1531.8</c:v>
                </c:pt>
                <c:pt idx="3677">
                  <c:v>-1531.9</c:v>
                </c:pt>
                <c:pt idx="3678">
                  <c:v>-1532</c:v>
                </c:pt>
                <c:pt idx="3679">
                  <c:v>-1532.1</c:v>
                </c:pt>
                <c:pt idx="3680">
                  <c:v>-1532.2</c:v>
                </c:pt>
                <c:pt idx="3681">
                  <c:v>-1532.2</c:v>
                </c:pt>
                <c:pt idx="3682">
                  <c:v>-1532.2</c:v>
                </c:pt>
                <c:pt idx="3683">
                  <c:v>-1532.2</c:v>
                </c:pt>
                <c:pt idx="3684">
                  <c:v>-1532.2</c:v>
                </c:pt>
                <c:pt idx="3685">
                  <c:v>-1532.2</c:v>
                </c:pt>
                <c:pt idx="3686">
                  <c:v>-1532.2</c:v>
                </c:pt>
                <c:pt idx="3687">
                  <c:v>-1532.2</c:v>
                </c:pt>
                <c:pt idx="3688">
                  <c:v>-1532.2</c:v>
                </c:pt>
                <c:pt idx="3689">
                  <c:v>-1532.2</c:v>
                </c:pt>
                <c:pt idx="3690">
                  <c:v>-1532.2</c:v>
                </c:pt>
                <c:pt idx="3691">
                  <c:v>-1532.2</c:v>
                </c:pt>
                <c:pt idx="3692">
                  <c:v>-1532.2</c:v>
                </c:pt>
                <c:pt idx="3693">
                  <c:v>-1532.2</c:v>
                </c:pt>
                <c:pt idx="3694">
                  <c:v>-1532.2</c:v>
                </c:pt>
                <c:pt idx="3695">
                  <c:v>-1532.2</c:v>
                </c:pt>
                <c:pt idx="3696">
                  <c:v>-1532.2</c:v>
                </c:pt>
                <c:pt idx="3697">
                  <c:v>-1532.2</c:v>
                </c:pt>
                <c:pt idx="3698">
                  <c:v>-1532.2</c:v>
                </c:pt>
                <c:pt idx="3699">
                  <c:v>-1532.2</c:v>
                </c:pt>
                <c:pt idx="3700">
                  <c:v>-1532.2</c:v>
                </c:pt>
                <c:pt idx="3701">
                  <c:v>-1532.2</c:v>
                </c:pt>
                <c:pt idx="3702">
                  <c:v>-1532.2</c:v>
                </c:pt>
                <c:pt idx="3703">
                  <c:v>-1532.2</c:v>
                </c:pt>
                <c:pt idx="3704">
                  <c:v>-1532.1</c:v>
                </c:pt>
                <c:pt idx="3705">
                  <c:v>-1532.1</c:v>
                </c:pt>
                <c:pt idx="3706">
                  <c:v>-1532.1</c:v>
                </c:pt>
                <c:pt idx="3707">
                  <c:v>-1532.1</c:v>
                </c:pt>
                <c:pt idx="3708">
                  <c:v>-1532.1</c:v>
                </c:pt>
                <c:pt idx="3709">
                  <c:v>-1532.1</c:v>
                </c:pt>
                <c:pt idx="3710">
                  <c:v>-1532.1</c:v>
                </c:pt>
                <c:pt idx="3711">
                  <c:v>-1532.1</c:v>
                </c:pt>
                <c:pt idx="3712">
                  <c:v>-1532.1</c:v>
                </c:pt>
                <c:pt idx="3713">
                  <c:v>-1532.1</c:v>
                </c:pt>
                <c:pt idx="3714">
                  <c:v>-1532</c:v>
                </c:pt>
                <c:pt idx="3715">
                  <c:v>-1532</c:v>
                </c:pt>
                <c:pt idx="3716">
                  <c:v>-1532</c:v>
                </c:pt>
                <c:pt idx="3717">
                  <c:v>-1532</c:v>
                </c:pt>
                <c:pt idx="3718">
                  <c:v>-1532</c:v>
                </c:pt>
                <c:pt idx="3719">
                  <c:v>-1532</c:v>
                </c:pt>
                <c:pt idx="3720">
                  <c:v>-1532</c:v>
                </c:pt>
                <c:pt idx="3721">
                  <c:v>-1532</c:v>
                </c:pt>
                <c:pt idx="3722">
                  <c:v>-1532</c:v>
                </c:pt>
                <c:pt idx="3723">
                  <c:v>-1532</c:v>
                </c:pt>
                <c:pt idx="3724">
                  <c:v>-1532</c:v>
                </c:pt>
                <c:pt idx="3725">
                  <c:v>-1532</c:v>
                </c:pt>
                <c:pt idx="3726">
                  <c:v>-1532</c:v>
                </c:pt>
                <c:pt idx="3727">
                  <c:v>-1532</c:v>
                </c:pt>
                <c:pt idx="3728">
                  <c:v>-1532</c:v>
                </c:pt>
                <c:pt idx="3729">
                  <c:v>-1532</c:v>
                </c:pt>
                <c:pt idx="3730">
                  <c:v>-1532</c:v>
                </c:pt>
                <c:pt idx="3731">
                  <c:v>-1532</c:v>
                </c:pt>
                <c:pt idx="3732">
                  <c:v>-1531.9</c:v>
                </c:pt>
                <c:pt idx="3733">
                  <c:v>-1531.9</c:v>
                </c:pt>
                <c:pt idx="3734">
                  <c:v>-1531.9</c:v>
                </c:pt>
                <c:pt idx="3735">
                  <c:v>-1531.9</c:v>
                </c:pt>
                <c:pt idx="3736">
                  <c:v>-1531.6</c:v>
                </c:pt>
                <c:pt idx="3737">
                  <c:v>-1531.6</c:v>
                </c:pt>
                <c:pt idx="3738">
                  <c:v>-1531.5</c:v>
                </c:pt>
                <c:pt idx="3739">
                  <c:v>-1531.5</c:v>
                </c:pt>
                <c:pt idx="3740">
                  <c:v>-1531.5</c:v>
                </c:pt>
                <c:pt idx="3741">
                  <c:v>-1531.5</c:v>
                </c:pt>
                <c:pt idx="3742">
                  <c:v>-1531.5</c:v>
                </c:pt>
                <c:pt idx="3743">
                  <c:v>-1531.5</c:v>
                </c:pt>
                <c:pt idx="3744">
                  <c:v>-1531.5</c:v>
                </c:pt>
                <c:pt idx="3745">
                  <c:v>-1531.5</c:v>
                </c:pt>
                <c:pt idx="3746">
                  <c:v>-1531.5</c:v>
                </c:pt>
                <c:pt idx="3747">
                  <c:v>-1531.6</c:v>
                </c:pt>
                <c:pt idx="3748">
                  <c:v>-1531.6</c:v>
                </c:pt>
                <c:pt idx="3749">
                  <c:v>-1531.7</c:v>
                </c:pt>
                <c:pt idx="3750">
                  <c:v>-1531.8</c:v>
                </c:pt>
                <c:pt idx="3751">
                  <c:v>-1531.9</c:v>
                </c:pt>
                <c:pt idx="3752">
                  <c:v>-1531.9</c:v>
                </c:pt>
                <c:pt idx="3753">
                  <c:v>-1531.9</c:v>
                </c:pt>
                <c:pt idx="3754">
                  <c:v>-1531.9</c:v>
                </c:pt>
                <c:pt idx="3755">
                  <c:v>-1532</c:v>
                </c:pt>
                <c:pt idx="3756">
                  <c:v>-1532.1</c:v>
                </c:pt>
                <c:pt idx="3757">
                  <c:v>-1532.2</c:v>
                </c:pt>
                <c:pt idx="3758">
                  <c:v>-1532.2</c:v>
                </c:pt>
                <c:pt idx="3759">
                  <c:v>-1532.2</c:v>
                </c:pt>
                <c:pt idx="3760">
                  <c:v>-1532.3</c:v>
                </c:pt>
                <c:pt idx="3761">
                  <c:v>-1532.4</c:v>
                </c:pt>
                <c:pt idx="3762">
                  <c:v>-1532.5</c:v>
                </c:pt>
                <c:pt idx="3763">
                  <c:v>-1532.6</c:v>
                </c:pt>
                <c:pt idx="3764">
                  <c:v>-1532.7</c:v>
                </c:pt>
                <c:pt idx="3765">
                  <c:v>-1532.7</c:v>
                </c:pt>
                <c:pt idx="3766">
                  <c:v>-1532.8</c:v>
                </c:pt>
                <c:pt idx="3767">
                  <c:v>-1532.8</c:v>
                </c:pt>
                <c:pt idx="3768">
                  <c:v>-1532.8</c:v>
                </c:pt>
                <c:pt idx="3769">
                  <c:v>-1532.8</c:v>
                </c:pt>
                <c:pt idx="3770">
                  <c:v>-1532.8</c:v>
                </c:pt>
                <c:pt idx="3771">
                  <c:v>-1532.8</c:v>
                </c:pt>
                <c:pt idx="3772">
                  <c:v>-1532.8</c:v>
                </c:pt>
                <c:pt idx="3773">
                  <c:v>-1532.9</c:v>
                </c:pt>
                <c:pt idx="3774">
                  <c:v>-1533</c:v>
                </c:pt>
                <c:pt idx="3775">
                  <c:v>-1533.1</c:v>
                </c:pt>
                <c:pt idx="3776">
                  <c:v>-1533.2</c:v>
                </c:pt>
                <c:pt idx="3777">
                  <c:v>-1533.3</c:v>
                </c:pt>
                <c:pt idx="3778">
                  <c:v>-1533.4</c:v>
                </c:pt>
                <c:pt idx="3779">
                  <c:v>-1533.5</c:v>
                </c:pt>
                <c:pt idx="3780">
                  <c:v>-1533.6</c:v>
                </c:pt>
                <c:pt idx="3781">
                  <c:v>-1533.8</c:v>
                </c:pt>
                <c:pt idx="3782">
                  <c:v>-1533.9</c:v>
                </c:pt>
                <c:pt idx="3783">
                  <c:v>-1534</c:v>
                </c:pt>
                <c:pt idx="3784">
                  <c:v>-1534.1</c:v>
                </c:pt>
                <c:pt idx="3785">
                  <c:v>-1534.2</c:v>
                </c:pt>
                <c:pt idx="3786">
                  <c:v>-1534.3</c:v>
                </c:pt>
                <c:pt idx="3787">
                  <c:v>-1534.4</c:v>
                </c:pt>
                <c:pt idx="3788">
                  <c:v>-1534.5</c:v>
                </c:pt>
                <c:pt idx="3789">
                  <c:v>-1534.6</c:v>
                </c:pt>
                <c:pt idx="3790">
                  <c:v>-1534.7</c:v>
                </c:pt>
                <c:pt idx="3791">
                  <c:v>-1534.8</c:v>
                </c:pt>
                <c:pt idx="3792">
                  <c:v>-1534.9</c:v>
                </c:pt>
                <c:pt idx="3793">
                  <c:v>-1535</c:v>
                </c:pt>
                <c:pt idx="3794">
                  <c:v>-1535.1</c:v>
                </c:pt>
                <c:pt idx="3795">
                  <c:v>-1535.1</c:v>
                </c:pt>
                <c:pt idx="3796">
                  <c:v>-1535.2</c:v>
                </c:pt>
                <c:pt idx="3797">
                  <c:v>-1535.3</c:v>
                </c:pt>
                <c:pt idx="3798">
                  <c:v>-1535.4</c:v>
                </c:pt>
                <c:pt idx="3799">
                  <c:v>-1535.5</c:v>
                </c:pt>
                <c:pt idx="3800">
                  <c:v>-1535.6</c:v>
                </c:pt>
                <c:pt idx="3801">
                  <c:v>-1535.8</c:v>
                </c:pt>
                <c:pt idx="3802">
                  <c:v>-1535.9</c:v>
                </c:pt>
                <c:pt idx="3803">
                  <c:v>-1536</c:v>
                </c:pt>
                <c:pt idx="3804">
                  <c:v>-1536.2</c:v>
                </c:pt>
                <c:pt idx="3805">
                  <c:v>-1536.4</c:v>
                </c:pt>
                <c:pt idx="3806">
                  <c:v>-1536.6</c:v>
                </c:pt>
                <c:pt idx="3807">
                  <c:v>-1536.7</c:v>
                </c:pt>
                <c:pt idx="3808">
                  <c:v>-1536.9</c:v>
                </c:pt>
                <c:pt idx="3809">
                  <c:v>-1537</c:v>
                </c:pt>
                <c:pt idx="3810">
                  <c:v>-1537.1</c:v>
                </c:pt>
                <c:pt idx="3811">
                  <c:v>-1537.2</c:v>
                </c:pt>
                <c:pt idx="3812">
                  <c:v>-1537.3</c:v>
                </c:pt>
                <c:pt idx="3813">
                  <c:v>-1537.4</c:v>
                </c:pt>
                <c:pt idx="3814">
                  <c:v>-1537.5</c:v>
                </c:pt>
                <c:pt idx="3815">
                  <c:v>-1537.5</c:v>
                </c:pt>
                <c:pt idx="3816">
                  <c:v>-1537.5</c:v>
                </c:pt>
                <c:pt idx="3817">
                  <c:v>-1537.5</c:v>
                </c:pt>
                <c:pt idx="3818">
                  <c:v>-1537.5</c:v>
                </c:pt>
                <c:pt idx="3819">
                  <c:v>-1537.5</c:v>
                </c:pt>
                <c:pt idx="3820">
                  <c:v>-1537.5</c:v>
                </c:pt>
                <c:pt idx="3821">
                  <c:v>-1537.5</c:v>
                </c:pt>
                <c:pt idx="3822">
                  <c:v>-1537.5</c:v>
                </c:pt>
                <c:pt idx="3823">
                  <c:v>-1537.5</c:v>
                </c:pt>
                <c:pt idx="3824">
                  <c:v>-1537.6</c:v>
                </c:pt>
                <c:pt idx="3825">
                  <c:v>-1537.6</c:v>
                </c:pt>
                <c:pt idx="3826">
                  <c:v>-1537.7</c:v>
                </c:pt>
                <c:pt idx="3827">
                  <c:v>-1537.8</c:v>
                </c:pt>
                <c:pt idx="3828">
                  <c:v>-1537.9</c:v>
                </c:pt>
                <c:pt idx="3829">
                  <c:v>-1537.9</c:v>
                </c:pt>
                <c:pt idx="3830">
                  <c:v>-1538</c:v>
                </c:pt>
                <c:pt idx="3831">
                  <c:v>-1538.1</c:v>
                </c:pt>
                <c:pt idx="3832">
                  <c:v>-1538.2</c:v>
                </c:pt>
                <c:pt idx="3833">
                  <c:v>-1538.4</c:v>
                </c:pt>
                <c:pt idx="3834">
                  <c:v>-1538.5</c:v>
                </c:pt>
                <c:pt idx="3835">
                  <c:v>-1538.6</c:v>
                </c:pt>
                <c:pt idx="3836">
                  <c:v>-1538.8</c:v>
                </c:pt>
                <c:pt idx="3837">
                  <c:v>-1538.9</c:v>
                </c:pt>
                <c:pt idx="3838">
                  <c:v>-1539.1</c:v>
                </c:pt>
                <c:pt idx="3839">
                  <c:v>-1539.3</c:v>
                </c:pt>
                <c:pt idx="3840">
                  <c:v>-1539.5</c:v>
                </c:pt>
                <c:pt idx="3841">
                  <c:v>-1539.7</c:v>
                </c:pt>
                <c:pt idx="3842">
                  <c:v>-1540</c:v>
                </c:pt>
                <c:pt idx="3843">
                  <c:v>-1540.2</c:v>
                </c:pt>
                <c:pt idx="3844">
                  <c:v>-1540.4</c:v>
                </c:pt>
                <c:pt idx="3845">
                  <c:v>-1540.6</c:v>
                </c:pt>
                <c:pt idx="3846">
                  <c:v>-1540.8</c:v>
                </c:pt>
                <c:pt idx="3847">
                  <c:v>-1541</c:v>
                </c:pt>
                <c:pt idx="3848">
                  <c:v>-1541.2</c:v>
                </c:pt>
                <c:pt idx="3849">
                  <c:v>-1541.4</c:v>
                </c:pt>
                <c:pt idx="3850">
                  <c:v>-1541.5</c:v>
                </c:pt>
                <c:pt idx="3851">
                  <c:v>-1541.7</c:v>
                </c:pt>
                <c:pt idx="3852">
                  <c:v>-1541.9</c:v>
                </c:pt>
                <c:pt idx="3853">
                  <c:v>-1542.1</c:v>
                </c:pt>
                <c:pt idx="3854">
                  <c:v>-1542.3</c:v>
                </c:pt>
                <c:pt idx="3855">
                  <c:v>-1542.4</c:v>
                </c:pt>
                <c:pt idx="3856">
                  <c:v>-1542.5</c:v>
                </c:pt>
                <c:pt idx="3857">
                  <c:v>-1542.8</c:v>
                </c:pt>
                <c:pt idx="3858">
                  <c:v>-1542.9</c:v>
                </c:pt>
                <c:pt idx="3859">
                  <c:v>-1543.1</c:v>
                </c:pt>
                <c:pt idx="3860">
                  <c:v>-1543.2</c:v>
                </c:pt>
                <c:pt idx="3861">
                  <c:v>-1543.3</c:v>
                </c:pt>
                <c:pt idx="3862">
                  <c:v>-1543.5</c:v>
                </c:pt>
                <c:pt idx="3863">
                  <c:v>-1543.6</c:v>
                </c:pt>
                <c:pt idx="3864">
                  <c:v>-1543.9</c:v>
                </c:pt>
                <c:pt idx="3865">
                  <c:v>-1544.1</c:v>
                </c:pt>
                <c:pt idx="3866">
                  <c:v>-1544.4</c:v>
                </c:pt>
                <c:pt idx="3867">
                  <c:v>-1544.6</c:v>
                </c:pt>
                <c:pt idx="3868">
                  <c:v>-1544.8</c:v>
                </c:pt>
                <c:pt idx="3869">
                  <c:v>-1545</c:v>
                </c:pt>
                <c:pt idx="3870">
                  <c:v>-1545.2</c:v>
                </c:pt>
                <c:pt idx="3871">
                  <c:v>-1545.4</c:v>
                </c:pt>
                <c:pt idx="3872">
                  <c:v>-1545.6</c:v>
                </c:pt>
                <c:pt idx="3873">
                  <c:v>-1545.8</c:v>
                </c:pt>
                <c:pt idx="3874">
                  <c:v>-1546</c:v>
                </c:pt>
                <c:pt idx="3875">
                  <c:v>-1546.2</c:v>
                </c:pt>
                <c:pt idx="3876">
                  <c:v>-1546.4</c:v>
                </c:pt>
                <c:pt idx="3877">
                  <c:v>-1546.6</c:v>
                </c:pt>
                <c:pt idx="3878">
                  <c:v>-1546.7</c:v>
                </c:pt>
                <c:pt idx="3879">
                  <c:v>-1546.8</c:v>
                </c:pt>
                <c:pt idx="3880">
                  <c:v>-1547</c:v>
                </c:pt>
                <c:pt idx="3881">
                  <c:v>-1547.2</c:v>
                </c:pt>
                <c:pt idx="3882">
                  <c:v>-1547.3</c:v>
                </c:pt>
                <c:pt idx="3883">
                  <c:v>-1547.4</c:v>
                </c:pt>
                <c:pt idx="3884">
                  <c:v>-1547.5</c:v>
                </c:pt>
                <c:pt idx="3885">
                  <c:v>-1547.7</c:v>
                </c:pt>
                <c:pt idx="3886">
                  <c:v>-1547.8</c:v>
                </c:pt>
                <c:pt idx="3887">
                  <c:v>-1548</c:v>
                </c:pt>
                <c:pt idx="3888">
                  <c:v>-1548.2</c:v>
                </c:pt>
                <c:pt idx="3889">
                  <c:v>-1548.4</c:v>
                </c:pt>
                <c:pt idx="3890">
                  <c:v>-1548.5</c:v>
                </c:pt>
                <c:pt idx="3891">
                  <c:v>-1548.7</c:v>
                </c:pt>
                <c:pt idx="3892">
                  <c:v>-1548.9</c:v>
                </c:pt>
                <c:pt idx="3893">
                  <c:v>-1549.1</c:v>
                </c:pt>
                <c:pt idx="3894">
                  <c:v>-1549.2</c:v>
                </c:pt>
                <c:pt idx="3895">
                  <c:v>-1549.4</c:v>
                </c:pt>
                <c:pt idx="3896">
                  <c:v>-1549.6</c:v>
                </c:pt>
                <c:pt idx="3897">
                  <c:v>-1549.8</c:v>
                </c:pt>
                <c:pt idx="3898">
                  <c:v>-1549.9</c:v>
                </c:pt>
                <c:pt idx="3899">
                  <c:v>-1550.1</c:v>
                </c:pt>
                <c:pt idx="3900">
                  <c:v>-1550.2</c:v>
                </c:pt>
                <c:pt idx="3901">
                  <c:v>-1550.4</c:v>
                </c:pt>
                <c:pt idx="3902">
                  <c:v>-1550.6</c:v>
                </c:pt>
                <c:pt idx="3903">
                  <c:v>-1550.8</c:v>
                </c:pt>
                <c:pt idx="3904">
                  <c:v>-1550.9</c:v>
                </c:pt>
                <c:pt idx="3905">
                  <c:v>-1551.1</c:v>
                </c:pt>
                <c:pt idx="3906">
                  <c:v>-1551.2</c:v>
                </c:pt>
                <c:pt idx="3907">
                  <c:v>-1551.4</c:v>
                </c:pt>
                <c:pt idx="3908">
                  <c:v>-1551.6</c:v>
                </c:pt>
                <c:pt idx="3909">
                  <c:v>-1551.8</c:v>
                </c:pt>
                <c:pt idx="3910">
                  <c:v>-1552</c:v>
                </c:pt>
                <c:pt idx="3911">
                  <c:v>-1552.3</c:v>
                </c:pt>
                <c:pt idx="3912">
                  <c:v>-1552.5</c:v>
                </c:pt>
                <c:pt idx="3913">
                  <c:v>-1552.7</c:v>
                </c:pt>
                <c:pt idx="3914">
                  <c:v>-1552.9</c:v>
                </c:pt>
                <c:pt idx="3915">
                  <c:v>-1553.2</c:v>
                </c:pt>
                <c:pt idx="3916">
                  <c:v>-1553.4</c:v>
                </c:pt>
                <c:pt idx="3917">
                  <c:v>-1553.7</c:v>
                </c:pt>
                <c:pt idx="3918">
                  <c:v>-1553.9</c:v>
                </c:pt>
                <c:pt idx="3919">
                  <c:v>-1554.1</c:v>
                </c:pt>
                <c:pt idx="3920">
                  <c:v>-1554.3</c:v>
                </c:pt>
                <c:pt idx="3921">
                  <c:v>-1554.5</c:v>
                </c:pt>
                <c:pt idx="3922">
                  <c:v>-1554.7</c:v>
                </c:pt>
                <c:pt idx="3923">
                  <c:v>-1554.9</c:v>
                </c:pt>
                <c:pt idx="3924">
                  <c:v>-1555.1</c:v>
                </c:pt>
                <c:pt idx="3925">
                  <c:v>-1555.2</c:v>
                </c:pt>
                <c:pt idx="3926">
                  <c:v>-1555.4</c:v>
                </c:pt>
                <c:pt idx="3927">
                  <c:v>-1555.7</c:v>
                </c:pt>
                <c:pt idx="3928">
                  <c:v>-1555.8</c:v>
                </c:pt>
                <c:pt idx="3929">
                  <c:v>-1556</c:v>
                </c:pt>
                <c:pt idx="3930">
                  <c:v>-1556.2</c:v>
                </c:pt>
                <c:pt idx="3931">
                  <c:v>-1556.3</c:v>
                </c:pt>
                <c:pt idx="3932">
                  <c:v>-1556.5</c:v>
                </c:pt>
                <c:pt idx="3933">
                  <c:v>-1556.8</c:v>
                </c:pt>
                <c:pt idx="3934">
                  <c:v>-1557</c:v>
                </c:pt>
                <c:pt idx="3935">
                  <c:v>-1557.2</c:v>
                </c:pt>
                <c:pt idx="3936">
                  <c:v>-1557.3</c:v>
                </c:pt>
                <c:pt idx="3937">
                  <c:v>-1557.6</c:v>
                </c:pt>
                <c:pt idx="3938">
                  <c:v>-1557.8</c:v>
                </c:pt>
                <c:pt idx="3939">
                  <c:v>-1558</c:v>
                </c:pt>
                <c:pt idx="3940">
                  <c:v>-1558.2</c:v>
                </c:pt>
                <c:pt idx="3941">
                  <c:v>-1558.4</c:v>
                </c:pt>
                <c:pt idx="3942">
                  <c:v>-1558.6</c:v>
                </c:pt>
                <c:pt idx="3943">
                  <c:v>-1558.7</c:v>
                </c:pt>
                <c:pt idx="3944">
                  <c:v>-1558.9</c:v>
                </c:pt>
                <c:pt idx="3945">
                  <c:v>-1559</c:v>
                </c:pt>
                <c:pt idx="3946">
                  <c:v>-1559.2</c:v>
                </c:pt>
                <c:pt idx="3947">
                  <c:v>-1559.3</c:v>
                </c:pt>
                <c:pt idx="3948">
                  <c:v>-1559.6</c:v>
                </c:pt>
                <c:pt idx="3949">
                  <c:v>-1559.8</c:v>
                </c:pt>
                <c:pt idx="3950">
                  <c:v>-1560</c:v>
                </c:pt>
                <c:pt idx="3951">
                  <c:v>-1560.2</c:v>
                </c:pt>
                <c:pt idx="3952">
                  <c:v>-1560.3</c:v>
                </c:pt>
                <c:pt idx="3953">
                  <c:v>-1560.5</c:v>
                </c:pt>
                <c:pt idx="3954">
                  <c:v>-1560.8</c:v>
                </c:pt>
                <c:pt idx="3955">
                  <c:v>-1561.1</c:v>
                </c:pt>
                <c:pt idx="3956">
                  <c:v>-1561.3</c:v>
                </c:pt>
                <c:pt idx="3957">
                  <c:v>-1561.5</c:v>
                </c:pt>
                <c:pt idx="3958">
                  <c:v>-1561.9</c:v>
                </c:pt>
                <c:pt idx="3959">
                  <c:v>-1562.2</c:v>
                </c:pt>
                <c:pt idx="3960">
                  <c:v>-1562.5</c:v>
                </c:pt>
                <c:pt idx="3961">
                  <c:v>-1562.8</c:v>
                </c:pt>
                <c:pt idx="3962">
                  <c:v>-1563.1</c:v>
                </c:pt>
                <c:pt idx="3963">
                  <c:v>-1563.4</c:v>
                </c:pt>
                <c:pt idx="3964">
                  <c:v>-1563.6</c:v>
                </c:pt>
                <c:pt idx="3965">
                  <c:v>-1563.8</c:v>
                </c:pt>
                <c:pt idx="3966">
                  <c:v>-1564.2</c:v>
                </c:pt>
                <c:pt idx="3967">
                  <c:v>-1564.4</c:v>
                </c:pt>
                <c:pt idx="3968">
                  <c:v>-1564.7</c:v>
                </c:pt>
                <c:pt idx="3969">
                  <c:v>-1565</c:v>
                </c:pt>
                <c:pt idx="3970">
                  <c:v>-1565.2</c:v>
                </c:pt>
                <c:pt idx="3971">
                  <c:v>-1565.5</c:v>
                </c:pt>
                <c:pt idx="3972">
                  <c:v>-1565.7</c:v>
                </c:pt>
                <c:pt idx="3973">
                  <c:v>-1565.9</c:v>
                </c:pt>
                <c:pt idx="3974">
                  <c:v>-1566.2</c:v>
                </c:pt>
                <c:pt idx="3975">
                  <c:v>-1566.4</c:v>
                </c:pt>
                <c:pt idx="3976">
                  <c:v>-1566.7</c:v>
                </c:pt>
                <c:pt idx="3977">
                  <c:v>-1566.9</c:v>
                </c:pt>
                <c:pt idx="3978">
                  <c:v>-1567.3</c:v>
                </c:pt>
                <c:pt idx="3979">
                  <c:v>-1567.5</c:v>
                </c:pt>
                <c:pt idx="3980">
                  <c:v>-1567.7</c:v>
                </c:pt>
                <c:pt idx="3981">
                  <c:v>-1567.8</c:v>
                </c:pt>
                <c:pt idx="3982">
                  <c:v>-1567.9</c:v>
                </c:pt>
                <c:pt idx="3983">
                  <c:v>-1568.1</c:v>
                </c:pt>
                <c:pt idx="3984">
                  <c:v>-1568.2</c:v>
                </c:pt>
                <c:pt idx="3985">
                  <c:v>-1568.4</c:v>
                </c:pt>
                <c:pt idx="3986">
                  <c:v>-1568.6</c:v>
                </c:pt>
                <c:pt idx="3987">
                  <c:v>-1568.7</c:v>
                </c:pt>
                <c:pt idx="3988">
                  <c:v>-1568.8</c:v>
                </c:pt>
                <c:pt idx="3989">
                  <c:v>-1569</c:v>
                </c:pt>
                <c:pt idx="3990">
                  <c:v>-1569.1</c:v>
                </c:pt>
                <c:pt idx="3991">
                  <c:v>-1569.2</c:v>
                </c:pt>
                <c:pt idx="3992">
                  <c:v>-1569.3</c:v>
                </c:pt>
                <c:pt idx="3993">
                  <c:v>-1569.4</c:v>
                </c:pt>
                <c:pt idx="3994">
                  <c:v>-1569.5</c:v>
                </c:pt>
                <c:pt idx="3995">
                  <c:v>-1569.6</c:v>
                </c:pt>
                <c:pt idx="3996">
                  <c:v>-1569.8</c:v>
                </c:pt>
                <c:pt idx="3997">
                  <c:v>-1570</c:v>
                </c:pt>
                <c:pt idx="3998">
                  <c:v>-1570.2</c:v>
                </c:pt>
                <c:pt idx="3999">
                  <c:v>-1570.4</c:v>
                </c:pt>
                <c:pt idx="4000">
                  <c:v>-1570.7</c:v>
                </c:pt>
                <c:pt idx="4001">
                  <c:v>-1571.1</c:v>
                </c:pt>
                <c:pt idx="4002">
                  <c:v>-1571.3</c:v>
                </c:pt>
                <c:pt idx="4003">
                  <c:v>-1571.6</c:v>
                </c:pt>
                <c:pt idx="4004">
                  <c:v>-1571.9</c:v>
                </c:pt>
                <c:pt idx="4005">
                  <c:v>-1572.2</c:v>
                </c:pt>
                <c:pt idx="4006">
                  <c:v>-1572.5</c:v>
                </c:pt>
                <c:pt idx="4007">
                  <c:v>-1572.7</c:v>
                </c:pt>
                <c:pt idx="4008">
                  <c:v>-1573</c:v>
                </c:pt>
                <c:pt idx="4009">
                  <c:v>-1573.3</c:v>
                </c:pt>
                <c:pt idx="4010">
                  <c:v>-1573.6</c:v>
                </c:pt>
                <c:pt idx="4011">
                  <c:v>-1573.8</c:v>
                </c:pt>
                <c:pt idx="4012">
                  <c:v>-1574.1</c:v>
                </c:pt>
                <c:pt idx="4013">
                  <c:v>-1574.4</c:v>
                </c:pt>
                <c:pt idx="4014">
                  <c:v>-1574.7</c:v>
                </c:pt>
                <c:pt idx="4015">
                  <c:v>-1575</c:v>
                </c:pt>
                <c:pt idx="4016">
                  <c:v>-1575.2</c:v>
                </c:pt>
                <c:pt idx="4017">
                  <c:v>-1575.5</c:v>
                </c:pt>
                <c:pt idx="4018">
                  <c:v>-1575.7</c:v>
                </c:pt>
                <c:pt idx="4019">
                  <c:v>-1576</c:v>
                </c:pt>
                <c:pt idx="4020">
                  <c:v>-1576.2</c:v>
                </c:pt>
                <c:pt idx="4021">
                  <c:v>-1576.4</c:v>
                </c:pt>
                <c:pt idx="4022">
                  <c:v>-1576.7</c:v>
                </c:pt>
                <c:pt idx="4023">
                  <c:v>-1577</c:v>
                </c:pt>
                <c:pt idx="4024">
                  <c:v>-1577.2</c:v>
                </c:pt>
                <c:pt idx="4025">
                  <c:v>-1577.5</c:v>
                </c:pt>
                <c:pt idx="4026">
                  <c:v>-1577.8</c:v>
                </c:pt>
                <c:pt idx="4027">
                  <c:v>-1578.1</c:v>
                </c:pt>
                <c:pt idx="4028">
                  <c:v>-1578.4</c:v>
                </c:pt>
                <c:pt idx="4029">
                  <c:v>-1578.7</c:v>
                </c:pt>
                <c:pt idx="4030">
                  <c:v>-1579</c:v>
                </c:pt>
                <c:pt idx="4031">
                  <c:v>-1579.3</c:v>
                </c:pt>
                <c:pt idx="4032">
                  <c:v>-1579.6</c:v>
                </c:pt>
                <c:pt idx="4033">
                  <c:v>-1580</c:v>
                </c:pt>
                <c:pt idx="4034">
                  <c:v>-1580.3</c:v>
                </c:pt>
                <c:pt idx="4035">
                  <c:v>-1580.6</c:v>
                </c:pt>
                <c:pt idx="4036">
                  <c:v>-1580.9</c:v>
                </c:pt>
                <c:pt idx="4037">
                  <c:v>-1581.2</c:v>
                </c:pt>
                <c:pt idx="4038">
                  <c:v>-1581.5</c:v>
                </c:pt>
                <c:pt idx="4039">
                  <c:v>-1581.8</c:v>
                </c:pt>
                <c:pt idx="4040">
                  <c:v>-1582</c:v>
                </c:pt>
                <c:pt idx="4041">
                  <c:v>-1582.4</c:v>
                </c:pt>
                <c:pt idx="4042">
                  <c:v>-1582.8</c:v>
                </c:pt>
                <c:pt idx="4043">
                  <c:v>-1583.1</c:v>
                </c:pt>
                <c:pt idx="4044">
                  <c:v>-1583.4</c:v>
                </c:pt>
                <c:pt idx="4045">
                  <c:v>-1583.8</c:v>
                </c:pt>
                <c:pt idx="4046">
                  <c:v>-1584.1</c:v>
                </c:pt>
                <c:pt idx="4047">
                  <c:v>-1584.4</c:v>
                </c:pt>
                <c:pt idx="4048">
                  <c:v>-1584.7</c:v>
                </c:pt>
                <c:pt idx="4049">
                  <c:v>-1585</c:v>
                </c:pt>
                <c:pt idx="4050">
                  <c:v>-1585.4</c:v>
                </c:pt>
                <c:pt idx="4051">
                  <c:v>-1585.7</c:v>
                </c:pt>
                <c:pt idx="4052">
                  <c:v>-1586.1</c:v>
                </c:pt>
                <c:pt idx="4053">
                  <c:v>-1586.4</c:v>
                </c:pt>
                <c:pt idx="4054">
                  <c:v>-1586.7</c:v>
                </c:pt>
                <c:pt idx="4055">
                  <c:v>-1587.1</c:v>
                </c:pt>
                <c:pt idx="4056">
                  <c:v>-1587.4</c:v>
                </c:pt>
                <c:pt idx="4057">
                  <c:v>-1587.8</c:v>
                </c:pt>
                <c:pt idx="4058">
                  <c:v>-1588.1</c:v>
                </c:pt>
                <c:pt idx="4059">
                  <c:v>-1588.5</c:v>
                </c:pt>
                <c:pt idx="4060">
                  <c:v>-1588.8</c:v>
                </c:pt>
                <c:pt idx="4061">
                  <c:v>-1589.2</c:v>
                </c:pt>
                <c:pt idx="4062">
                  <c:v>-1589.4</c:v>
                </c:pt>
                <c:pt idx="4063">
                  <c:v>-1589.8</c:v>
                </c:pt>
                <c:pt idx="4064">
                  <c:v>-1590.1</c:v>
                </c:pt>
                <c:pt idx="4065">
                  <c:v>-1590.5</c:v>
                </c:pt>
                <c:pt idx="4066">
                  <c:v>-1590.7</c:v>
                </c:pt>
                <c:pt idx="4067">
                  <c:v>-1591.1</c:v>
                </c:pt>
                <c:pt idx="4068">
                  <c:v>-1591.5</c:v>
                </c:pt>
                <c:pt idx="4069">
                  <c:v>-1591.7</c:v>
                </c:pt>
                <c:pt idx="4070">
                  <c:v>-1592.1</c:v>
                </c:pt>
                <c:pt idx="4071">
                  <c:v>-1592.3</c:v>
                </c:pt>
                <c:pt idx="4072">
                  <c:v>-1592.6</c:v>
                </c:pt>
                <c:pt idx="4073">
                  <c:v>-1593</c:v>
                </c:pt>
                <c:pt idx="4074">
                  <c:v>-1593.4</c:v>
                </c:pt>
                <c:pt idx="4075">
                  <c:v>-1593.6</c:v>
                </c:pt>
                <c:pt idx="4076">
                  <c:v>-1593.9</c:v>
                </c:pt>
                <c:pt idx="4077">
                  <c:v>-1594.4</c:v>
                </c:pt>
                <c:pt idx="4078">
                  <c:v>-1594.6</c:v>
                </c:pt>
                <c:pt idx="4079">
                  <c:v>-1594.9</c:v>
                </c:pt>
                <c:pt idx="4080">
                  <c:v>-1595.2</c:v>
                </c:pt>
                <c:pt idx="4081">
                  <c:v>-1595.5</c:v>
                </c:pt>
                <c:pt idx="4082">
                  <c:v>-1595.9</c:v>
                </c:pt>
                <c:pt idx="4083">
                  <c:v>-1596.3</c:v>
                </c:pt>
                <c:pt idx="4084">
                  <c:v>-1596.6</c:v>
                </c:pt>
                <c:pt idx="4085">
                  <c:v>-1597</c:v>
                </c:pt>
                <c:pt idx="4086">
                  <c:v>-1597.3</c:v>
                </c:pt>
                <c:pt idx="4087">
                  <c:v>-1597.6</c:v>
                </c:pt>
                <c:pt idx="4088">
                  <c:v>-1598</c:v>
                </c:pt>
                <c:pt idx="4089">
                  <c:v>-1598.3</c:v>
                </c:pt>
                <c:pt idx="4090">
                  <c:v>-1598.6</c:v>
                </c:pt>
                <c:pt idx="4091">
                  <c:v>-1598.9</c:v>
                </c:pt>
                <c:pt idx="4092">
                  <c:v>-1599.2</c:v>
                </c:pt>
                <c:pt idx="4093">
                  <c:v>-1599.6</c:v>
                </c:pt>
                <c:pt idx="4094">
                  <c:v>-1599.9</c:v>
                </c:pt>
                <c:pt idx="4095">
                  <c:v>-1600.3</c:v>
                </c:pt>
                <c:pt idx="4096">
                  <c:v>-1600.6</c:v>
                </c:pt>
                <c:pt idx="4097">
                  <c:v>-1600.9</c:v>
                </c:pt>
                <c:pt idx="4098">
                  <c:v>-1601.3</c:v>
                </c:pt>
                <c:pt idx="4099">
                  <c:v>-1601.6</c:v>
                </c:pt>
                <c:pt idx="4100">
                  <c:v>-1601.9</c:v>
                </c:pt>
                <c:pt idx="4101">
                  <c:v>-1602.3</c:v>
                </c:pt>
                <c:pt idx="4102">
                  <c:v>-1602.6</c:v>
                </c:pt>
                <c:pt idx="4103">
                  <c:v>-1602.8</c:v>
                </c:pt>
                <c:pt idx="4104">
                  <c:v>-1603.1</c:v>
                </c:pt>
                <c:pt idx="4105">
                  <c:v>-1603.4</c:v>
                </c:pt>
                <c:pt idx="4106">
                  <c:v>-1603.7</c:v>
                </c:pt>
                <c:pt idx="4107">
                  <c:v>-1604.1</c:v>
                </c:pt>
                <c:pt idx="4108">
                  <c:v>-1604.3</c:v>
                </c:pt>
                <c:pt idx="4109">
                  <c:v>-1604.7</c:v>
                </c:pt>
                <c:pt idx="4110">
                  <c:v>-1605</c:v>
                </c:pt>
                <c:pt idx="4111">
                  <c:v>-1605.3</c:v>
                </c:pt>
                <c:pt idx="4112">
                  <c:v>-1605.6</c:v>
                </c:pt>
                <c:pt idx="4113">
                  <c:v>-1606</c:v>
                </c:pt>
                <c:pt idx="4114">
                  <c:v>-1606.3</c:v>
                </c:pt>
                <c:pt idx="4115">
                  <c:v>-1606.6</c:v>
                </c:pt>
                <c:pt idx="4116">
                  <c:v>-1606.9</c:v>
                </c:pt>
                <c:pt idx="4117">
                  <c:v>-1607.3</c:v>
                </c:pt>
                <c:pt idx="4118">
                  <c:v>-1607.6</c:v>
                </c:pt>
                <c:pt idx="4119">
                  <c:v>-1607.9</c:v>
                </c:pt>
                <c:pt idx="4120">
                  <c:v>-1608.3</c:v>
                </c:pt>
                <c:pt idx="4121">
                  <c:v>-1608.6</c:v>
                </c:pt>
                <c:pt idx="4122">
                  <c:v>-1608.9</c:v>
                </c:pt>
                <c:pt idx="4123">
                  <c:v>-1609.2</c:v>
                </c:pt>
                <c:pt idx="4124">
                  <c:v>-1609.5</c:v>
                </c:pt>
                <c:pt idx="4125">
                  <c:v>-1609.7</c:v>
                </c:pt>
                <c:pt idx="4126">
                  <c:v>-1610</c:v>
                </c:pt>
                <c:pt idx="4127">
                  <c:v>-1610.2</c:v>
                </c:pt>
                <c:pt idx="4128">
                  <c:v>-1610.5</c:v>
                </c:pt>
                <c:pt idx="4129">
                  <c:v>-1610.8</c:v>
                </c:pt>
                <c:pt idx="4130">
                  <c:v>-1611.1</c:v>
                </c:pt>
                <c:pt idx="4131">
                  <c:v>-1611.3</c:v>
                </c:pt>
                <c:pt idx="4132">
                  <c:v>-1611.6</c:v>
                </c:pt>
                <c:pt idx="4133">
                  <c:v>-1612</c:v>
                </c:pt>
                <c:pt idx="4134">
                  <c:v>-1612.3</c:v>
                </c:pt>
                <c:pt idx="4135">
                  <c:v>-1612.6</c:v>
                </c:pt>
                <c:pt idx="4136">
                  <c:v>-1612.8</c:v>
                </c:pt>
                <c:pt idx="4137">
                  <c:v>-1613</c:v>
                </c:pt>
                <c:pt idx="4138">
                  <c:v>-1613.2</c:v>
                </c:pt>
                <c:pt idx="4139">
                  <c:v>-1613.4</c:v>
                </c:pt>
                <c:pt idx="4140">
                  <c:v>-1613.5</c:v>
                </c:pt>
                <c:pt idx="4141">
                  <c:v>-1613.7</c:v>
                </c:pt>
                <c:pt idx="4142">
                  <c:v>-1613.9</c:v>
                </c:pt>
                <c:pt idx="4143">
                  <c:v>-1614</c:v>
                </c:pt>
                <c:pt idx="4144">
                  <c:v>-1614.3</c:v>
                </c:pt>
                <c:pt idx="4145">
                  <c:v>-1614.5</c:v>
                </c:pt>
                <c:pt idx="4146">
                  <c:v>-1614.6</c:v>
                </c:pt>
                <c:pt idx="4147">
                  <c:v>-1614.8</c:v>
                </c:pt>
                <c:pt idx="4148">
                  <c:v>-1615</c:v>
                </c:pt>
                <c:pt idx="4149">
                  <c:v>-1615.2</c:v>
                </c:pt>
                <c:pt idx="4150">
                  <c:v>-1615.3</c:v>
                </c:pt>
                <c:pt idx="4151">
                  <c:v>-1615.5</c:v>
                </c:pt>
                <c:pt idx="4152">
                  <c:v>-1615.7</c:v>
                </c:pt>
                <c:pt idx="4153">
                  <c:v>-1615.9</c:v>
                </c:pt>
                <c:pt idx="4154">
                  <c:v>-1616</c:v>
                </c:pt>
                <c:pt idx="4155">
                  <c:v>-1616.2</c:v>
                </c:pt>
                <c:pt idx="4156">
                  <c:v>-1616.5</c:v>
                </c:pt>
                <c:pt idx="4157">
                  <c:v>-1616.7</c:v>
                </c:pt>
                <c:pt idx="4158">
                  <c:v>-1617</c:v>
                </c:pt>
                <c:pt idx="4159">
                  <c:v>-1617.2</c:v>
                </c:pt>
                <c:pt idx="4160">
                  <c:v>-1617.5</c:v>
                </c:pt>
                <c:pt idx="4161">
                  <c:v>-1617.8</c:v>
                </c:pt>
                <c:pt idx="4162">
                  <c:v>-1618.1</c:v>
                </c:pt>
                <c:pt idx="4163">
                  <c:v>-1618.3</c:v>
                </c:pt>
                <c:pt idx="4164">
                  <c:v>-1618.6</c:v>
                </c:pt>
                <c:pt idx="4165">
                  <c:v>-1618.8</c:v>
                </c:pt>
                <c:pt idx="4166">
                  <c:v>-1619.1</c:v>
                </c:pt>
                <c:pt idx="4167">
                  <c:v>-1619.4</c:v>
                </c:pt>
                <c:pt idx="4168">
                  <c:v>-1619.7</c:v>
                </c:pt>
                <c:pt idx="4169">
                  <c:v>-1619.9</c:v>
                </c:pt>
                <c:pt idx="4170">
                  <c:v>-1620.1</c:v>
                </c:pt>
                <c:pt idx="4171">
                  <c:v>-1620.3</c:v>
                </c:pt>
                <c:pt idx="4172">
                  <c:v>-1620.5</c:v>
                </c:pt>
                <c:pt idx="4173">
                  <c:v>-1620.7</c:v>
                </c:pt>
                <c:pt idx="4174">
                  <c:v>-1620.9</c:v>
                </c:pt>
                <c:pt idx="4175">
                  <c:v>-1621.1</c:v>
                </c:pt>
                <c:pt idx="4176">
                  <c:v>-1621.4</c:v>
                </c:pt>
                <c:pt idx="4177">
                  <c:v>-1621.7</c:v>
                </c:pt>
                <c:pt idx="4178">
                  <c:v>-1622</c:v>
                </c:pt>
                <c:pt idx="4179">
                  <c:v>-1622.2</c:v>
                </c:pt>
                <c:pt idx="4180">
                  <c:v>-1622.6</c:v>
                </c:pt>
                <c:pt idx="4181">
                  <c:v>-1622.9</c:v>
                </c:pt>
                <c:pt idx="4182">
                  <c:v>-1623.2</c:v>
                </c:pt>
                <c:pt idx="4183">
                  <c:v>-1623.6</c:v>
                </c:pt>
                <c:pt idx="4184">
                  <c:v>-1623.8</c:v>
                </c:pt>
                <c:pt idx="4185">
                  <c:v>-1624.2</c:v>
                </c:pt>
                <c:pt idx="4186">
                  <c:v>-1624.6</c:v>
                </c:pt>
                <c:pt idx="4187">
                  <c:v>-1624.8</c:v>
                </c:pt>
                <c:pt idx="4188">
                  <c:v>-1625.1</c:v>
                </c:pt>
                <c:pt idx="4189">
                  <c:v>-1625.4</c:v>
                </c:pt>
                <c:pt idx="4190">
                  <c:v>-1625.7</c:v>
                </c:pt>
                <c:pt idx="4191">
                  <c:v>-1626.1</c:v>
                </c:pt>
                <c:pt idx="4192">
                  <c:v>-1626.4</c:v>
                </c:pt>
                <c:pt idx="4193">
                  <c:v>-1626.8</c:v>
                </c:pt>
                <c:pt idx="4194">
                  <c:v>-1627.1</c:v>
                </c:pt>
                <c:pt idx="4195">
                  <c:v>-1627.4</c:v>
                </c:pt>
                <c:pt idx="4196">
                  <c:v>-1627.7</c:v>
                </c:pt>
                <c:pt idx="4197">
                  <c:v>-1628.1</c:v>
                </c:pt>
                <c:pt idx="4198">
                  <c:v>-1628.5</c:v>
                </c:pt>
                <c:pt idx="4199">
                  <c:v>-1628.8</c:v>
                </c:pt>
                <c:pt idx="4200">
                  <c:v>-1629.1</c:v>
                </c:pt>
                <c:pt idx="4201">
                  <c:v>-1629.5</c:v>
                </c:pt>
                <c:pt idx="4202">
                  <c:v>-1629.8</c:v>
                </c:pt>
                <c:pt idx="4203">
                  <c:v>-1630.1</c:v>
                </c:pt>
                <c:pt idx="4204">
                  <c:v>-1630.4</c:v>
                </c:pt>
                <c:pt idx="4205">
                  <c:v>-1630.7</c:v>
                </c:pt>
                <c:pt idx="4206">
                  <c:v>-1631</c:v>
                </c:pt>
                <c:pt idx="4207">
                  <c:v>-1631.3</c:v>
                </c:pt>
                <c:pt idx="4208">
                  <c:v>-1631.6</c:v>
                </c:pt>
                <c:pt idx="4209">
                  <c:v>-1631.9</c:v>
                </c:pt>
                <c:pt idx="4210">
                  <c:v>-1632.3</c:v>
                </c:pt>
                <c:pt idx="4211">
                  <c:v>-1632.6</c:v>
                </c:pt>
                <c:pt idx="4212">
                  <c:v>-1632.9</c:v>
                </c:pt>
                <c:pt idx="4213">
                  <c:v>-1633.3</c:v>
                </c:pt>
                <c:pt idx="4214">
                  <c:v>-1633.6</c:v>
                </c:pt>
                <c:pt idx="4215">
                  <c:v>-1633.9</c:v>
                </c:pt>
                <c:pt idx="4216">
                  <c:v>-1634.3</c:v>
                </c:pt>
                <c:pt idx="4217">
                  <c:v>-1634.6</c:v>
                </c:pt>
                <c:pt idx="4218">
                  <c:v>-1635</c:v>
                </c:pt>
                <c:pt idx="4219">
                  <c:v>-1635.4</c:v>
                </c:pt>
                <c:pt idx="4220">
                  <c:v>-1635.7</c:v>
                </c:pt>
                <c:pt idx="4221">
                  <c:v>-1636</c:v>
                </c:pt>
                <c:pt idx="4222">
                  <c:v>-1636.3</c:v>
                </c:pt>
                <c:pt idx="4223">
                  <c:v>-1636.6</c:v>
                </c:pt>
                <c:pt idx="4224">
                  <c:v>-1636.9</c:v>
                </c:pt>
                <c:pt idx="4225">
                  <c:v>-1637.2</c:v>
                </c:pt>
                <c:pt idx="4226">
                  <c:v>-1637.5</c:v>
                </c:pt>
                <c:pt idx="4227">
                  <c:v>-1637.8</c:v>
                </c:pt>
                <c:pt idx="4228">
                  <c:v>-1638.2</c:v>
                </c:pt>
                <c:pt idx="4229">
                  <c:v>-1638.5</c:v>
                </c:pt>
                <c:pt idx="4230">
                  <c:v>-1638.8</c:v>
                </c:pt>
                <c:pt idx="4231">
                  <c:v>-1639.2</c:v>
                </c:pt>
                <c:pt idx="4232">
                  <c:v>-1639.5</c:v>
                </c:pt>
                <c:pt idx="4233">
                  <c:v>-1639.8</c:v>
                </c:pt>
                <c:pt idx="4234">
                  <c:v>-1640.2</c:v>
                </c:pt>
                <c:pt idx="4235">
                  <c:v>-1640.5</c:v>
                </c:pt>
                <c:pt idx="4236">
                  <c:v>-1640.8</c:v>
                </c:pt>
                <c:pt idx="4237">
                  <c:v>-1641.2</c:v>
                </c:pt>
                <c:pt idx="4238">
                  <c:v>-1641.5</c:v>
                </c:pt>
                <c:pt idx="4239">
                  <c:v>-1641.9</c:v>
                </c:pt>
                <c:pt idx="4240">
                  <c:v>-1642.2</c:v>
                </c:pt>
                <c:pt idx="4241">
                  <c:v>-1642.5</c:v>
                </c:pt>
                <c:pt idx="4242">
                  <c:v>-1642.9</c:v>
                </c:pt>
                <c:pt idx="4243">
                  <c:v>-1643.2</c:v>
                </c:pt>
                <c:pt idx="4244">
                  <c:v>-1643.5</c:v>
                </c:pt>
                <c:pt idx="4245">
                  <c:v>-1643.9</c:v>
                </c:pt>
                <c:pt idx="4246">
                  <c:v>-1644.2</c:v>
                </c:pt>
                <c:pt idx="4247">
                  <c:v>-1644.6</c:v>
                </c:pt>
                <c:pt idx="4248">
                  <c:v>-1644.8</c:v>
                </c:pt>
                <c:pt idx="4249">
                  <c:v>-1645.1</c:v>
                </c:pt>
                <c:pt idx="4250">
                  <c:v>-1645.4</c:v>
                </c:pt>
                <c:pt idx="4251">
                  <c:v>-1645.8</c:v>
                </c:pt>
                <c:pt idx="4252">
                  <c:v>-1646.1</c:v>
                </c:pt>
                <c:pt idx="4253">
                  <c:v>-1646.4</c:v>
                </c:pt>
                <c:pt idx="4254">
                  <c:v>-1646.7</c:v>
                </c:pt>
                <c:pt idx="4255">
                  <c:v>-1646.9</c:v>
                </c:pt>
                <c:pt idx="4256">
                  <c:v>-1647.3</c:v>
                </c:pt>
                <c:pt idx="4257">
                  <c:v>-1647.8</c:v>
                </c:pt>
                <c:pt idx="4258">
                  <c:v>-1648</c:v>
                </c:pt>
                <c:pt idx="4259">
                  <c:v>-1648.3</c:v>
                </c:pt>
                <c:pt idx="4260">
                  <c:v>-1648.7</c:v>
                </c:pt>
                <c:pt idx="4261">
                  <c:v>-1649</c:v>
                </c:pt>
                <c:pt idx="4262">
                  <c:v>-1649.3</c:v>
                </c:pt>
                <c:pt idx="4263">
                  <c:v>-1649.6</c:v>
                </c:pt>
                <c:pt idx="4264">
                  <c:v>-1649.9</c:v>
                </c:pt>
                <c:pt idx="4265">
                  <c:v>-1650.2</c:v>
                </c:pt>
                <c:pt idx="4266">
                  <c:v>-1650.5</c:v>
                </c:pt>
                <c:pt idx="4267">
                  <c:v>-1650.8</c:v>
                </c:pt>
                <c:pt idx="4268">
                  <c:v>-1651.2</c:v>
                </c:pt>
                <c:pt idx="4269">
                  <c:v>-1651.5</c:v>
                </c:pt>
                <c:pt idx="4270">
                  <c:v>-1651.8</c:v>
                </c:pt>
                <c:pt idx="4271">
                  <c:v>-1652.1</c:v>
                </c:pt>
                <c:pt idx="4272">
                  <c:v>-1652.5</c:v>
                </c:pt>
                <c:pt idx="4273">
                  <c:v>-1652.9</c:v>
                </c:pt>
                <c:pt idx="4274">
                  <c:v>-1653.2</c:v>
                </c:pt>
                <c:pt idx="4275">
                  <c:v>-1653.6</c:v>
                </c:pt>
                <c:pt idx="4276">
                  <c:v>-1653.9</c:v>
                </c:pt>
                <c:pt idx="4277">
                  <c:v>-1654.2</c:v>
                </c:pt>
                <c:pt idx="4278">
                  <c:v>-1654.6</c:v>
                </c:pt>
                <c:pt idx="4279">
                  <c:v>-1655</c:v>
                </c:pt>
                <c:pt idx="4280">
                  <c:v>-1655.3</c:v>
                </c:pt>
                <c:pt idx="4281">
                  <c:v>-1655.6</c:v>
                </c:pt>
                <c:pt idx="4282">
                  <c:v>-1655.9</c:v>
                </c:pt>
                <c:pt idx="4283">
                  <c:v>-1656.1</c:v>
                </c:pt>
                <c:pt idx="4284">
                  <c:v>-1656.5</c:v>
                </c:pt>
                <c:pt idx="4285">
                  <c:v>-1656.8</c:v>
                </c:pt>
                <c:pt idx="4286">
                  <c:v>-1657</c:v>
                </c:pt>
                <c:pt idx="4287">
                  <c:v>-1657.3</c:v>
                </c:pt>
                <c:pt idx="4288">
                  <c:v>-1657.4</c:v>
                </c:pt>
                <c:pt idx="4289">
                  <c:v>-1657.5</c:v>
                </c:pt>
                <c:pt idx="4290">
                  <c:v>-1657.6</c:v>
                </c:pt>
                <c:pt idx="4291">
                  <c:v>-1657.6</c:v>
                </c:pt>
                <c:pt idx="4292">
                  <c:v>-1657.7</c:v>
                </c:pt>
                <c:pt idx="4293">
                  <c:v>-1657.8</c:v>
                </c:pt>
                <c:pt idx="4294">
                  <c:v>-1657.8</c:v>
                </c:pt>
                <c:pt idx="4295">
                  <c:v>-1657.9</c:v>
                </c:pt>
                <c:pt idx="4296">
                  <c:v>-1658</c:v>
                </c:pt>
                <c:pt idx="4297">
                  <c:v>-1658</c:v>
                </c:pt>
                <c:pt idx="4298">
                  <c:v>-1658.1</c:v>
                </c:pt>
                <c:pt idx="4299">
                  <c:v>-1658.2</c:v>
                </c:pt>
                <c:pt idx="4300">
                  <c:v>-1658.4</c:v>
                </c:pt>
                <c:pt idx="4301">
                  <c:v>-1658.5</c:v>
                </c:pt>
                <c:pt idx="4302">
                  <c:v>-1658.7</c:v>
                </c:pt>
                <c:pt idx="4303">
                  <c:v>-1658.8</c:v>
                </c:pt>
                <c:pt idx="4304">
                  <c:v>-1659</c:v>
                </c:pt>
                <c:pt idx="4305">
                  <c:v>-1659.1</c:v>
                </c:pt>
                <c:pt idx="4306">
                  <c:v>-1659.2</c:v>
                </c:pt>
                <c:pt idx="4307">
                  <c:v>-1659.3</c:v>
                </c:pt>
                <c:pt idx="4308">
                  <c:v>-1659.3</c:v>
                </c:pt>
                <c:pt idx="4309">
                  <c:v>-1659.4</c:v>
                </c:pt>
                <c:pt idx="4310">
                  <c:v>-1659.5</c:v>
                </c:pt>
                <c:pt idx="4311">
                  <c:v>-1659.6</c:v>
                </c:pt>
                <c:pt idx="4312">
                  <c:v>-1659.6</c:v>
                </c:pt>
                <c:pt idx="4313">
                  <c:v>-1659.8</c:v>
                </c:pt>
                <c:pt idx="4314">
                  <c:v>-1659.9</c:v>
                </c:pt>
                <c:pt idx="4315">
                  <c:v>-1660</c:v>
                </c:pt>
                <c:pt idx="4316">
                  <c:v>-1660.2</c:v>
                </c:pt>
                <c:pt idx="4317">
                  <c:v>-1660.3</c:v>
                </c:pt>
                <c:pt idx="4318">
                  <c:v>-1660.5</c:v>
                </c:pt>
                <c:pt idx="4319">
                  <c:v>-1660.6</c:v>
                </c:pt>
                <c:pt idx="4320">
                  <c:v>-1660.8</c:v>
                </c:pt>
                <c:pt idx="4321">
                  <c:v>-1660.9</c:v>
                </c:pt>
                <c:pt idx="4322">
                  <c:v>-1661.1</c:v>
                </c:pt>
                <c:pt idx="4323">
                  <c:v>-1661.3</c:v>
                </c:pt>
                <c:pt idx="4324">
                  <c:v>-1661.4</c:v>
                </c:pt>
                <c:pt idx="4325">
                  <c:v>-1661.6</c:v>
                </c:pt>
                <c:pt idx="4326">
                  <c:v>-1661.8</c:v>
                </c:pt>
                <c:pt idx="4327">
                  <c:v>-1662</c:v>
                </c:pt>
                <c:pt idx="4328">
                  <c:v>-1662.1</c:v>
                </c:pt>
                <c:pt idx="4329">
                  <c:v>-1662.4</c:v>
                </c:pt>
                <c:pt idx="4330">
                  <c:v>-1662.6</c:v>
                </c:pt>
                <c:pt idx="4331">
                  <c:v>-1662.9</c:v>
                </c:pt>
                <c:pt idx="4332">
                  <c:v>-1663.1</c:v>
                </c:pt>
                <c:pt idx="4333">
                  <c:v>-1663.3</c:v>
                </c:pt>
                <c:pt idx="4334">
                  <c:v>-1663.6</c:v>
                </c:pt>
                <c:pt idx="4335">
                  <c:v>-1663.8</c:v>
                </c:pt>
                <c:pt idx="4336">
                  <c:v>-1664.1</c:v>
                </c:pt>
                <c:pt idx="4337">
                  <c:v>-1664.3</c:v>
                </c:pt>
                <c:pt idx="4338">
                  <c:v>-1664.5</c:v>
                </c:pt>
                <c:pt idx="4339">
                  <c:v>-1664.7</c:v>
                </c:pt>
                <c:pt idx="4340">
                  <c:v>-1664.9</c:v>
                </c:pt>
                <c:pt idx="4341">
                  <c:v>-1665.1</c:v>
                </c:pt>
                <c:pt idx="4342">
                  <c:v>-1665.4</c:v>
                </c:pt>
                <c:pt idx="4343">
                  <c:v>-1665.6</c:v>
                </c:pt>
                <c:pt idx="4344">
                  <c:v>-1665.9</c:v>
                </c:pt>
                <c:pt idx="4345">
                  <c:v>-1666.1</c:v>
                </c:pt>
                <c:pt idx="4346">
                  <c:v>-1666.3</c:v>
                </c:pt>
                <c:pt idx="4347">
                  <c:v>-1666.3</c:v>
                </c:pt>
                <c:pt idx="4348">
                  <c:v>-1666.6</c:v>
                </c:pt>
                <c:pt idx="4349">
                  <c:v>-1666.9</c:v>
                </c:pt>
                <c:pt idx="4350">
                  <c:v>-1667.2</c:v>
                </c:pt>
                <c:pt idx="4351">
                  <c:v>-1667.4</c:v>
                </c:pt>
                <c:pt idx="4352">
                  <c:v>-1667.6</c:v>
                </c:pt>
                <c:pt idx="4353">
                  <c:v>-1667.8</c:v>
                </c:pt>
                <c:pt idx="4354">
                  <c:v>-1668.2</c:v>
                </c:pt>
                <c:pt idx="4355">
                  <c:v>-1668.5</c:v>
                </c:pt>
                <c:pt idx="4356">
                  <c:v>-1668.8</c:v>
                </c:pt>
                <c:pt idx="4357">
                  <c:v>-1669</c:v>
                </c:pt>
                <c:pt idx="4358">
                  <c:v>-1669.3</c:v>
                </c:pt>
                <c:pt idx="4359">
                  <c:v>-1669.5</c:v>
                </c:pt>
                <c:pt idx="4360">
                  <c:v>-1669.8</c:v>
                </c:pt>
                <c:pt idx="4361">
                  <c:v>-1670</c:v>
                </c:pt>
                <c:pt idx="4362">
                  <c:v>-1670.2</c:v>
                </c:pt>
                <c:pt idx="4363">
                  <c:v>-1670.4</c:v>
                </c:pt>
                <c:pt idx="4364">
                  <c:v>-1670.6</c:v>
                </c:pt>
                <c:pt idx="4365">
                  <c:v>-1670.8</c:v>
                </c:pt>
                <c:pt idx="4366">
                  <c:v>-1671.1</c:v>
                </c:pt>
                <c:pt idx="4367">
                  <c:v>-1671.3</c:v>
                </c:pt>
                <c:pt idx="4368">
                  <c:v>-1671.5</c:v>
                </c:pt>
                <c:pt idx="4369">
                  <c:v>-1671.8</c:v>
                </c:pt>
                <c:pt idx="4370">
                  <c:v>-1672</c:v>
                </c:pt>
                <c:pt idx="4371">
                  <c:v>-1672.3</c:v>
                </c:pt>
                <c:pt idx="4372">
                  <c:v>-1672.5</c:v>
                </c:pt>
                <c:pt idx="4373">
                  <c:v>-1672.7</c:v>
                </c:pt>
                <c:pt idx="4374">
                  <c:v>-1672.9</c:v>
                </c:pt>
                <c:pt idx="4375">
                  <c:v>-1673.2</c:v>
                </c:pt>
                <c:pt idx="4376">
                  <c:v>-1673.5</c:v>
                </c:pt>
                <c:pt idx="4377">
                  <c:v>-1673.7</c:v>
                </c:pt>
                <c:pt idx="4378">
                  <c:v>-1674</c:v>
                </c:pt>
                <c:pt idx="4379">
                  <c:v>-1674.2</c:v>
                </c:pt>
                <c:pt idx="4380">
                  <c:v>-1674.5</c:v>
                </c:pt>
                <c:pt idx="4381">
                  <c:v>-1674.7</c:v>
                </c:pt>
                <c:pt idx="4382">
                  <c:v>-1675</c:v>
                </c:pt>
                <c:pt idx="4383">
                  <c:v>-1675.2</c:v>
                </c:pt>
                <c:pt idx="4384">
                  <c:v>-1675.5</c:v>
                </c:pt>
                <c:pt idx="4385">
                  <c:v>-1675.8</c:v>
                </c:pt>
                <c:pt idx="4386">
                  <c:v>-1676</c:v>
                </c:pt>
                <c:pt idx="4387">
                  <c:v>-1676.2</c:v>
                </c:pt>
                <c:pt idx="4388">
                  <c:v>-1676.5</c:v>
                </c:pt>
                <c:pt idx="4389">
                  <c:v>-1676.8</c:v>
                </c:pt>
                <c:pt idx="4390">
                  <c:v>-1677.1</c:v>
                </c:pt>
                <c:pt idx="4391">
                  <c:v>-1677.4</c:v>
                </c:pt>
                <c:pt idx="4392">
                  <c:v>-1677.6</c:v>
                </c:pt>
                <c:pt idx="4393">
                  <c:v>-1677.9</c:v>
                </c:pt>
                <c:pt idx="4394">
                  <c:v>-1678.1</c:v>
                </c:pt>
                <c:pt idx="4395">
                  <c:v>-1678.4</c:v>
                </c:pt>
                <c:pt idx="4396">
                  <c:v>-1678.6</c:v>
                </c:pt>
                <c:pt idx="4397">
                  <c:v>-1678.8</c:v>
                </c:pt>
                <c:pt idx="4398">
                  <c:v>-1679</c:v>
                </c:pt>
                <c:pt idx="4399">
                  <c:v>-1679.2</c:v>
                </c:pt>
                <c:pt idx="4400">
                  <c:v>-1679.4</c:v>
                </c:pt>
                <c:pt idx="4401">
                  <c:v>-1679.6</c:v>
                </c:pt>
                <c:pt idx="4402">
                  <c:v>-1680</c:v>
                </c:pt>
                <c:pt idx="4403">
                  <c:v>-1680.2</c:v>
                </c:pt>
                <c:pt idx="4404">
                  <c:v>-1680.5</c:v>
                </c:pt>
                <c:pt idx="4405">
                  <c:v>-1680.7</c:v>
                </c:pt>
                <c:pt idx="4406">
                  <c:v>-1681</c:v>
                </c:pt>
                <c:pt idx="4407">
                  <c:v>-1681.2</c:v>
                </c:pt>
                <c:pt idx="4408">
                  <c:v>-1681.4</c:v>
                </c:pt>
                <c:pt idx="4409">
                  <c:v>-1681.7</c:v>
                </c:pt>
                <c:pt idx="4410">
                  <c:v>-1681.9</c:v>
                </c:pt>
                <c:pt idx="4411">
                  <c:v>-1682.2</c:v>
                </c:pt>
                <c:pt idx="4412">
                  <c:v>-1682.4</c:v>
                </c:pt>
                <c:pt idx="4413">
                  <c:v>-1682.6</c:v>
                </c:pt>
                <c:pt idx="4414">
                  <c:v>-1682.9</c:v>
                </c:pt>
                <c:pt idx="4415">
                  <c:v>-1683.1</c:v>
                </c:pt>
                <c:pt idx="4416">
                  <c:v>-1683.3</c:v>
                </c:pt>
                <c:pt idx="4417">
                  <c:v>-1683.6</c:v>
                </c:pt>
                <c:pt idx="4418">
                  <c:v>-1683.7</c:v>
                </c:pt>
                <c:pt idx="4419">
                  <c:v>-1684</c:v>
                </c:pt>
                <c:pt idx="4420">
                  <c:v>-1684.2</c:v>
                </c:pt>
                <c:pt idx="4421">
                  <c:v>-1684.4</c:v>
                </c:pt>
                <c:pt idx="4422">
                  <c:v>-1684.6</c:v>
                </c:pt>
                <c:pt idx="4423">
                  <c:v>-1684.8</c:v>
                </c:pt>
                <c:pt idx="4424">
                  <c:v>-1685</c:v>
                </c:pt>
                <c:pt idx="4425">
                  <c:v>-1685.2</c:v>
                </c:pt>
                <c:pt idx="4426">
                  <c:v>-1685.4</c:v>
                </c:pt>
                <c:pt idx="4427">
                  <c:v>-1685.6</c:v>
                </c:pt>
                <c:pt idx="4428">
                  <c:v>-1685.9</c:v>
                </c:pt>
                <c:pt idx="4429">
                  <c:v>-1686.1</c:v>
                </c:pt>
                <c:pt idx="4430">
                  <c:v>-1686.3</c:v>
                </c:pt>
                <c:pt idx="4431">
                  <c:v>-1686.5</c:v>
                </c:pt>
                <c:pt idx="4432">
                  <c:v>-1686.7</c:v>
                </c:pt>
                <c:pt idx="4433">
                  <c:v>-1686.9</c:v>
                </c:pt>
                <c:pt idx="4434">
                  <c:v>-1687.1</c:v>
                </c:pt>
                <c:pt idx="4435">
                  <c:v>-1687.3</c:v>
                </c:pt>
                <c:pt idx="4436">
                  <c:v>-1687.5</c:v>
                </c:pt>
                <c:pt idx="4437">
                  <c:v>-1687.8</c:v>
                </c:pt>
                <c:pt idx="4438">
                  <c:v>-1688</c:v>
                </c:pt>
                <c:pt idx="4439">
                  <c:v>-1688.2</c:v>
                </c:pt>
                <c:pt idx="4440">
                  <c:v>-1688.5</c:v>
                </c:pt>
                <c:pt idx="4441">
                  <c:v>-1688.7</c:v>
                </c:pt>
                <c:pt idx="4442">
                  <c:v>-1688.9</c:v>
                </c:pt>
                <c:pt idx="4443">
                  <c:v>-1689.2</c:v>
                </c:pt>
                <c:pt idx="4444">
                  <c:v>-1689.5</c:v>
                </c:pt>
                <c:pt idx="4445">
                  <c:v>-1689.8</c:v>
                </c:pt>
                <c:pt idx="4446">
                  <c:v>-1690</c:v>
                </c:pt>
                <c:pt idx="4447">
                  <c:v>-1690.2</c:v>
                </c:pt>
                <c:pt idx="4448">
                  <c:v>-1690.5</c:v>
                </c:pt>
                <c:pt idx="4449">
                  <c:v>-1690.8</c:v>
                </c:pt>
                <c:pt idx="4450">
                  <c:v>-1691.1</c:v>
                </c:pt>
                <c:pt idx="4451">
                  <c:v>-1691.4</c:v>
                </c:pt>
                <c:pt idx="4452">
                  <c:v>-1691.6</c:v>
                </c:pt>
                <c:pt idx="4453">
                  <c:v>-1691.9</c:v>
                </c:pt>
                <c:pt idx="4454">
                  <c:v>-1692.2</c:v>
                </c:pt>
                <c:pt idx="4455">
                  <c:v>-1692.4</c:v>
                </c:pt>
                <c:pt idx="4456">
                  <c:v>-1692.7</c:v>
                </c:pt>
                <c:pt idx="4457">
                  <c:v>-1692.9</c:v>
                </c:pt>
                <c:pt idx="4458">
                  <c:v>-1693</c:v>
                </c:pt>
                <c:pt idx="4459">
                  <c:v>-1693.1</c:v>
                </c:pt>
                <c:pt idx="4460">
                  <c:v>-1693.1</c:v>
                </c:pt>
                <c:pt idx="4461">
                  <c:v>-1693.3</c:v>
                </c:pt>
                <c:pt idx="4462">
                  <c:v>-1693.5</c:v>
                </c:pt>
                <c:pt idx="4463">
                  <c:v>-1693.7</c:v>
                </c:pt>
                <c:pt idx="4464">
                  <c:v>-1693.9</c:v>
                </c:pt>
                <c:pt idx="4465">
                  <c:v>-1694.2</c:v>
                </c:pt>
                <c:pt idx="4466">
                  <c:v>-1694.5</c:v>
                </c:pt>
                <c:pt idx="4467">
                  <c:v>-1694.7</c:v>
                </c:pt>
                <c:pt idx="4468">
                  <c:v>-1695</c:v>
                </c:pt>
                <c:pt idx="4469">
                  <c:v>-1695.2</c:v>
                </c:pt>
                <c:pt idx="4470">
                  <c:v>-1695.5</c:v>
                </c:pt>
                <c:pt idx="4471">
                  <c:v>-1695.8</c:v>
                </c:pt>
                <c:pt idx="4472">
                  <c:v>-1696</c:v>
                </c:pt>
                <c:pt idx="4473">
                  <c:v>-1696.2</c:v>
                </c:pt>
                <c:pt idx="4474">
                  <c:v>-1696.5</c:v>
                </c:pt>
                <c:pt idx="4475">
                  <c:v>-1696.6</c:v>
                </c:pt>
                <c:pt idx="4476">
                  <c:v>-1696.7</c:v>
                </c:pt>
                <c:pt idx="4477">
                  <c:v>-1696.7</c:v>
                </c:pt>
                <c:pt idx="4478">
                  <c:v>-1696.7</c:v>
                </c:pt>
                <c:pt idx="4479">
                  <c:v>-1696.7</c:v>
                </c:pt>
                <c:pt idx="4480">
                  <c:v>-1696.9</c:v>
                </c:pt>
                <c:pt idx="4481">
                  <c:v>-1697</c:v>
                </c:pt>
                <c:pt idx="4482">
                  <c:v>-1697.2</c:v>
                </c:pt>
                <c:pt idx="4483">
                  <c:v>-1697.3</c:v>
                </c:pt>
                <c:pt idx="4484">
                  <c:v>-1697.5</c:v>
                </c:pt>
                <c:pt idx="4485">
                  <c:v>-1697.8</c:v>
                </c:pt>
                <c:pt idx="4486">
                  <c:v>-1698</c:v>
                </c:pt>
                <c:pt idx="4487">
                  <c:v>-1698.2</c:v>
                </c:pt>
                <c:pt idx="4488">
                  <c:v>-1698.4</c:v>
                </c:pt>
                <c:pt idx="4489">
                  <c:v>-1698.6</c:v>
                </c:pt>
                <c:pt idx="4490">
                  <c:v>-1698.9</c:v>
                </c:pt>
                <c:pt idx="4491">
                  <c:v>-1699.1</c:v>
                </c:pt>
                <c:pt idx="4492">
                  <c:v>-1699.3</c:v>
                </c:pt>
                <c:pt idx="4493">
                  <c:v>-1699.5</c:v>
                </c:pt>
                <c:pt idx="4494">
                  <c:v>-1699.8</c:v>
                </c:pt>
                <c:pt idx="4495">
                  <c:v>-1700</c:v>
                </c:pt>
                <c:pt idx="4496">
                  <c:v>-1700.2</c:v>
                </c:pt>
                <c:pt idx="4497">
                  <c:v>-1700.4</c:v>
                </c:pt>
                <c:pt idx="4498">
                  <c:v>-1700.7</c:v>
                </c:pt>
                <c:pt idx="4499">
                  <c:v>-1700.8</c:v>
                </c:pt>
                <c:pt idx="4500">
                  <c:v>-1701</c:v>
                </c:pt>
                <c:pt idx="4501">
                  <c:v>-1701.2</c:v>
                </c:pt>
                <c:pt idx="4502">
                  <c:v>-1701.4</c:v>
                </c:pt>
                <c:pt idx="4503">
                  <c:v>-1701.6</c:v>
                </c:pt>
                <c:pt idx="4504">
                  <c:v>-1701.8</c:v>
                </c:pt>
                <c:pt idx="4505">
                  <c:v>-1702</c:v>
                </c:pt>
                <c:pt idx="4506">
                  <c:v>-1702.2</c:v>
                </c:pt>
                <c:pt idx="4507">
                  <c:v>-1702.3</c:v>
                </c:pt>
                <c:pt idx="4508">
                  <c:v>-1702.3</c:v>
                </c:pt>
                <c:pt idx="4509">
                  <c:v>-1702.4</c:v>
                </c:pt>
                <c:pt idx="4510">
                  <c:v>-1702.5</c:v>
                </c:pt>
                <c:pt idx="4511">
                  <c:v>-1702.7</c:v>
                </c:pt>
                <c:pt idx="4512">
                  <c:v>-1703</c:v>
                </c:pt>
                <c:pt idx="4513">
                  <c:v>-1703.1</c:v>
                </c:pt>
                <c:pt idx="4514">
                  <c:v>-1703.2</c:v>
                </c:pt>
                <c:pt idx="4515">
                  <c:v>-1703.2</c:v>
                </c:pt>
                <c:pt idx="4516">
                  <c:v>-1703.4</c:v>
                </c:pt>
                <c:pt idx="4517">
                  <c:v>-1703.6</c:v>
                </c:pt>
                <c:pt idx="4518">
                  <c:v>-1703.7</c:v>
                </c:pt>
                <c:pt idx="4519">
                  <c:v>-1703.9</c:v>
                </c:pt>
                <c:pt idx="4520">
                  <c:v>-1704.2</c:v>
                </c:pt>
                <c:pt idx="4521">
                  <c:v>-1704.5</c:v>
                </c:pt>
                <c:pt idx="4522">
                  <c:v>-1704.6</c:v>
                </c:pt>
                <c:pt idx="4523">
                  <c:v>-1704.8</c:v>
                </c:pt>
                <c:pt idx="4524">
                  <c:v>-1705</c:v>
                </c:pt>
                <c:pt idx="4525">
                  <c:v>-1705</c:v>
                </c:pt>
                <c:pt idx="4526">
                  <c:v>-1705</c:v>
                </c:pt>
                <c:pt idx="4527">
                  <c:v>-1705.2</c:v>
                </c:pt>
                <c:pt idx="4528">
                  <c:v>-1705.5</c:v>
                </c:pt>
                <c:pt idx="4529">
                  <c:v>-1705.6</c:v>
                </c:pt>
                <c:pt idx="4530">
                  <c:v>-1705.9</c:v>
                </c:pt>
                <c:pt idx="4531">
                  <c:v>-1706.2</c:v>
                </c:pt>
                <c:pt idx="4532">
                  <c:v>-1706.4</c:v>
                </c:pt>
                <c:pt idx="4533">
                  <c:v>-1706.7</c:v>
                </c:pt>
                <c:pt idx="4534">
                  <c:v>-1706.9</c:v>
                </c:pt>
                <c:pt idx="4535">
                  <c:v>-1707.2</c:v>
                </c:pt>
                <c:pt idx="4536">
                  <c:v>-1707.4</c:v>
                </c:pt>
                <c:pt idx="4537">
                  <c:v>-1707.7</c:v>
                </c:pt>
                <c:pt idx="4538">
                  <c:v>-1708</c:v>
                </c:pt>
                <c:pt idx="4539">
                  <c:v>-1708.3</c:v>
                </c:pt>
                <c:pt idx="4540">
                  <c:v>-1708.5</c:v>
                </c:pt>
                <c:pt idx="4541">
                  <c:v>-1708.8</c:v>
                </c:pt>
                <c:pt idx="4542">
                  <c:v>-1709.2</c:v>
                </c:pt>
                <c:pt idx="4543">
                  <c:v>-1709.4</c:v>
                </c:pt>
                <c:pt idx="4544">
                  <c:v>-1709.8</c:v>
                </c:pt>
                <c:pt idx="4545">
                  <c:v>-1710</c:v>
                </c:pt>
                <c:pt idx="4546">
                  <c:v>-1710.3</c:v>
                </c:pt>
                <c:pt idx="4547">
                  <c:v>-1710.6</c:v>
                </c:pt>
                <c:pt idx="4548">
                  <c:v>-1710.9</c:v>
                </c:pt>
                <c:pt idx="4549">
                  <c:v>-1711.2</c:v>
                </c:pt>
                <c:pt idx="4550">
                  <c:v>-1711.5</c:v>
                </c:pt>
                <c:pt idx="4551">
                  <c:v>-1711.8</c:v>
                </c:pt>
                <c:pt idx="4552">
                  <c:v>-1712.1</c:v>
                </c:pt>
                <c:pt idx="4553">
                  <c:v>-1712.4</c:v>
                </c:pt>
                <c:pt idx="4554">
                  <c:v>-1712.6</c:v>
                </c:pt>
                <c:pt idx="4555">
                  <c:v>-1712.9</c:v>
                </c:pt>
                <c:pt idx="4556">
                  <c:v>-1713.2</c:v>
                </c:pt>
                <c:pt idx="4557">
                  <c:v>-1713.3</c:v>
                </c:pt>
                <c:pt idx="4558">
                  <c:v>-1713.5</c:v>
                </c:pt>
                <c:pt idx="4559">
                  <c:v>-1713.7</c:v>
                </c:pt>
                <c:pt idx="4560">
                  <c:v>-1714</c:v>
                </c:pt>
                <c:pt idx="4561">
                  <c:v>-1714.2</c:v>
                </c:pt>
                <c:pt idx="4562">
                  <c:v>-1714.3</c:v>
                </c:pt>
                <c:pt idx="4563">
                  <c:v>-1714.6</c:v>
                </c:pt>
                <c:pt idx="4564">
                  <c:v>-1714.9</c:v>
                </c:pt>
                <c:pt idx="4565">
                  <c:v>-1715.2</c:v>
                </c:pt>
                <c:pt idx="4566">
                  <c:v>-1715.5</c:v>
                </c:pt>
                <c:pt idx="4567">
                  <c:v>-1715.7</c:v>
                </c:pt>
                <c:pt idx="4568">
                  <c:v>-1716</c:v>
                </c:pt>
                <c:pt idx="4569">
                  <c:v>-1716.2</c:v>
                </c:pt>
                <c:pt idx="4570">
                  <c:v>-1716.4</c:v>
                </c:pt>
                <c:pt idx="4571">
                  <c:v>-1716.7</c:v>
                </c:pt>
                <c:pt idx="4572">
                  <c:v>-1716.9</c:v>
                </c:pt>
                <c:pt idx="4573">
                  <c:v>-1717.1</c:v>
                </c:pt>
                <c:pt idx="4574">
                  <c:v>-1717.4</c:v>
                </c:pt>
                <c:pt idx="4575">
                  <c:v>-1717.7</c:v>
                </c:pt>
                <c:pt idx="4576">
                  <c:v>-1717.9</c:v>
                </c:pt>
                <c:pt idx="4577">
                  <c:v>-1718.1</c:v>
                </c:pt>
                <c:pt idx="4578">
                  <c:v>-1718.2</c:v>
                </c:pt>
                <c:pt idx="4579">
                  <c:v>-1718.3</c:v>
                </c:pt>
                <c:pt idx="4580">
                  <c:v>-1718.4</c:v>
                </c:pt>
                <c:pt idx="4581">
                  <c:v>-1718.4</c:v>
                </c:pt>
                <c:pt idx="4582">
                  <c:v>-1718.5</c:v>
                </c:pt>
                <c:pt idx="4583">
                  <c:v>-1718.5</c:v>
                </c:pt>
                <c:pt idx="4584">
                  <c:v>-1718.5</c:v>
                </c:pt>
                <c:pt idx="4585">
                  <c:v>-1718.5</c:v>
                </c:pt>
                <c:pt idx="4586">
                  <c:v>-1718.6</c:v>
                </c:pt>
                <c:pt idx="4587">
                  <c:v>-1718.6</c:v>
                </c:pt>
                <c:pt idx="4588">
                  <c:v>-1718.7</c:v>
                </c:pt>
                <c:pt idx="4589">
                  <c:v>-1718.8</c:v>
                </c:pt>
                <c:pt idx="4590">
                  <c:v>-1718.9</c:v>
                </c:pt>
                <c:pt idx="4591">
                  <c:v>-1719</c:v>
                </c:pt>
                <c:pt idx="4592">
                  <c:v>-1719.1</c:v>
                </c:pt>
                <c:pt idx="4593">
                  <c:v>-1719.2</c:v>
                </c:pt>
                <c:pt idx="4594">
                  <c:v>-1719.3</c:v>
                </c:pt>
                <c:pt idx="4595">
                  <c:v>-1719.4</c:v>
                </c:pt>
                <c:pt idx="4596">
                  <c:v>-1719.5</c:v>
                </c:pt>
                <c:pt idx="4597">
                  <c:v>-1719.5</c:v>
                </c:pt>
                <c:pt idx="4598">
                  <c:v>-1719.6</c:v>
                </c:pt>
                <c:pt idx="4599">
                  <c:v>-1719.6</c:v>
                </c:pt>
                <c:pt idx="4600">
                  <c:v>-1719.6</c:v>
                </c:pt>
                <c:pt idx="4601">
                  <c:v>-1719.6</c:v>
                </c:pt>
                <c:pt idx="4602">
                  <c:v>-1719.6</c:v>
                </c:pt>
                <c:pt idx="4603">
                  <c:v>-1719.6</c:v>
                </c:pt>
                <c:pt idx="4604">
                  <c:v>-1719.6</c:v>
                </c:pt>
                <c:pt idx="4605">
                  <c:v>-1719.6</c:v>
                </c:pt>
                <c:pt idx="4606">
                  <c:v>-1719.6</c:v>
                </c:pt>
                <c:pt idx="4607">
                  <c:v>-1719.6</c:v>
                </c:pt>
                <c:pt idx="4608">
                  <c:v>-1719.7</c:v>
                </c:pt>
                <c:pt idx="4609">
                  <c:v>-1719.7</c:v>
                </c:pt>
                <c:pt idx="4610">
                  <c:v>-1719.7</c:v>
                </c:pt>
                <c:pt idx="4611">
                  <c:v>-1719.8</c:v>
                </c:pt>
                <c:pt idx="4612">
                  <c:v>-1719.9</c:v>
                </c:pt>
                <c:pt idx="4613">
                  <c:v>-1720.1</c:v>
                </c:pt>
                <c:pt idx="4614">
                  <c:v>-1720.2</c:v>
                </c:pt>
                <c:pt idx="4615">
                  <c:v>-1720.3</c:v>
                </c:pt>
                <c:pt idx="4616">
                  <c:v>-1720.5</c:v>
                </c:pt>
                <c:pt idx="4617">
                  <c:v>-1720.6</c:v>
                </c:pt>
                <c:pt idx="4618">
                  <c:v>-1720.7</c:v>
                </c:pt>
                <c:pt idx="4619">
                  <c:v>-1720.8</c:v>
                </c:pt>
                <c:pt idx="4620">
                  <c:v>-1721</c:v>
                </c:pt>
                <c:pt idx="4621">
                  <c:v>-1721.1</c:v>
                </c:pt>
                <c:pt idx="4622">
                  <c:v>-1721.2</c:v>
                </c:pt>
                <c:pt idx="4623">
                  <c:v>-1721.2</c:v>
                </c:pt>
                <c:pt idx="4624">
                  <c:v>-1721.3</c:v>
                </c:pt>
                <c:pt idx="4625">
                  <c:v>-1721.3</c:v>
                </c:pt>
                <c:pt idx="4626">
                  <c:v>-1721.4</c:v>
                </c:pt>
                <c:pt idx="4627">
                  <c:v>-1721.5</c:v>
                </c:pt>
                <c:pt idx="4628">
                  <c:v>-1721.6</c:v>
                </c:pt>
                <c:pt idx="4629">
                  <c:v>-1721.7</c:v>
                </c:pt>
                <c:pt idx="4630">
                  <c:v>-1721.8</c:v>
                </c:pt>
                <c:pt idx="4631">
                  <c:v>-1721.9</c:v>
                </c:pt>
                <c:pt idx="4632">
                  <c:v>-1722.1</c:v>
                </c:pt>
                <c:pt idx="4633">
                  <c:v>-1722.3</c:v>
                </c:pt>
                <c:pt idx="4634">
                  <c:v>-1722.5</c:v>
                </c:pt>
                <c:pt idx="4635">
                  <c:v>-1722.8</c:v>
                </c:pt>
                <c:pt idx="4636">
                  <c:v>-1723.2</c:v>
                </c:pt>
                <c:pt idx="4637">
                  <c:v>-1723.4</c:v>
                </c:pt>
                <c:pt idx="4638">
                  <c:v>-1723.5</c:v>
                </c:pt>
                <c:pt idx="4639">
                  <c:v>-1723.6</c:v>
                </c:pt>
                <c:pt idx="4640">
                  <c:v>-1723.8</c:v>
                </c:pt>
                <c:pt idx="4641">
                  <c:v>-1724.1</c:v>
                </c:pt>
                <c:pt idx="4642">
                  <c:v>-1724.2</c:v>
                </c:pt>
                <c:pt idx="4643">
                  <c:v>-1724.4</c:v>
                </c:pt>
                <c:pt idx="4644">
                  <c:v>-1724.4</c:v>
                </c:pt>
                <c:pt idx="4645">
                  <c:v>-1724.4</c:v>
                </c:pt>
                <c:pt idx="4646">
                  <c:v>-1724.4</c:v>
                </c:pt>
                <c:pt idx="4647">
                  <c:v>-1724.4</c:v>
                </c:pt>
                <c:pt idx="4648">
                  <c:v>-1724.4</c:v>
                </c:pt>
                <c:pt idx="4649">
                  <c:v>-1724.4</c:v>
                </c:pt>
                <c:pt idx="4650">
                  <c:v>-1724.4</c:v>
                </c:pt>
                <c:pt idx="4651">
                  <c:v>-1724.4</c:v>
                </c:pt>
                <c:pt idx="4652">
                  <c:v>-1724.4</c:v>
                </c:pt>
                <c:pt idx="4653">
                  <c:v>-1724.4</c:v>
                </c:pt>
                <c:pt idx="4654">
                  <c:v>-1724.5</c:v>
                </c:pt>
                <c:pt idx="4655">
                  <c:v>-1724.5</c:v>
                </c:pt>
                <c:pt idx="4656">
                  <c:v>-1724.5</c:v>
                </c:pt>
                <c:pt idx="4657">
                  <c:v>-1724.5</c:v>
                </c:pt>
                <c:pt idx="4658">
                  <c:v>-1724.6</c:v>
                </c:pt>
                <c:pt idx="4659">
                  <c:v>-1724.7</c:v>
                </c:pt>
                <c:pt idx="4660">
                  <c:v>-1724.8</c:v>
                </c:pt>
                <c:pt idx="4661">
                  <c:v>-1724.9</c:v>
                </c:pt>
                <c:pt idx="4662">
                  <c:v>-1725.2</c:v>
                </c:pt>
                <c:pt idx="4663">
                  <c:v>-1725.3</c:v>
                </c:pt>
                <c:pt idx="4664">
                  <c:v>-1725.6</c:v>
                </c:pt>
                <c:pt idx="4665">
                  <c:v>-1725.8</c:v>
                </c:pt>
                <c:pt idx="4666">
                  <c:v>-1726</c:v>
                </c:pt>
                <c:pt idx="4667">
                  <c:v>-1726.2</c:v>
                </c:pt>
                <c:pt idx="4668">
                  <c:v>-1726.5</c:v>
                </c:pt>
                <c:pt idx="4669">
                  <c:v>-1726.8</c:v>
                </c:pt>
                <c:pt idx="4670">
                  <c:v>-1727</c:v>
                </c:pt>
                <c:pt idx="4671">
                  <c:v>-1727.3</c:v>
                </c:pt>
                <c:pt idx="4672">
                  <c:v>-1727.6</c:v>
                </c:pt>
                <c:pt idx="4673">
                  <c:v>-1727.8</c:v>
                </c:pt>
                <c:pt idx="4674">
                  <c:v>-1728</c:v>
                </c:pt>
                <c:pt idx="4675">
                  <c:v>-1728.2</c:v>
                </c:pt>
                <c:pt idx="4676">
                  <c:v>-1728.3</c:v>
                </c:pt>
                <c:pt idx="4677">
                  <c:v>-1728.4</c:v>
                </c:pt>
                <c:pt idx="4678">
                  <c:v>-1728.7</c:v>
                </c:pt>
                <c:pt idx="4679">
                  <c:v>-1728.8</c:v>
                </c:pt>
                <c:pt idx="4680">
                  <c:v>-1729</c:v>
                </c:pt>
                <c:pt idx="4681">
                  <c:v>-1729.2</c:v>
                </c:pt>
                <c:pt idx="4682">
                  <c:v>-1729.4</c:v>
                </c:pt>
                <c:pt idx="4683">
                  <c:v>-1729.6</c:v>
                </c:pt>
                <c:pt idx="4684">
                  <c:v>-1729.7</c:v>
                </c:pt>
                <c:pt idx="4685">
                  <c:v>-1729.9</c:v>
                </c:pt>
                <c:pt idx="4686">
                  <c:v>-1730.2</c:v>
                </c:pt>
                <c:pt idx="4687">
                  <c:v>-1730.4</c:v>
                </c:pt>
                <c:pt idx="4688">
                  <c:v>-1730.6</c:v>
                </c:pt>
                <c:pt idx="4689">
                  <c:v>-1730.8</c:v>
                </c:pt>
                <c:pt idx="4690">
                  <c:v>-1731.1</c:v>
                </c:pt>
                <c:pt idx="4691">
                  <c:v>-1731.3</c:v>
                </c:pt>
                <c:pt idx="4692">
                  <c:v>-1731.5</c:v>
                </c:pt>
                <c:pt idx="4693">
                  <c:v>-1731.8</c:v>
                </c:pt>
                <c:pt idx="4694">
                  <c:v>-1732.1</c:v>
                </c:pt>
                <c:pt idx="4695">
                  <c:v>-1732.3</c:v>
                </c:pt>
                <c:pt idx="4696">
                  <c:v>-1732.6</c:v>
                </c:pt>
                <c:pt idx="4697">
                  <c:v>-1732.9</c:v>
                </c:pt>
                <c:pt idx="4698">
                  <c:v>-1733.1</c:v>
                </c:pt>
                <c:pt idx="4699">
                  <c:v>-1733.4</c:v>
                </c:pt>
                <c:pt idx="4700">
                  <c:v>-1733.6</c:v>
                </c:pt>
                <c:pt idx="4701">
                  <c:v>-1733.9</c:v>
                </c:pt>
                <c:pt idx="4702">
                  <c:v>-1734.2</c:v>
                </c:pt>
                <c:pt idx="4703">
                  <c:v>-1734.5</c:v>
                </c:pt>
                <c:pt idx="4704">
                  <c:v>-1734.7</c:v>
                </c:pt>
                <c:pt idx="4705">
                  <c:v>-1735</c:v>
                </c:pt>
                <c:pt idx="4706">
                  <c:v>-1735.3</c:v>
                </c:pt>
                <c:pt idx="4707">
                  <c:v>-1735.6</c:v>
                </c:pt>
                <c:pt idx="4708">
                  <c:v>-1735.9</c:v>
                </c:pt>
                <c:pt idx="4709">
                  <c:v>-1736.2</c:v>
                </c:pt>
                <c:pt idx="4710">
                  <c:v>-1736.5</c:v>
                </c:pt>
                <c:pt idx="4711">
                  <c:v>-1736.8</c:v>
                </c:pt>
                <c:pt idx="4712">
                  <c:v>-1737.1</c:v>
                </c:pt>
                <c:pt idx="4713">
                  <c:v>-1737.4</c:v>
                </c:pt>
                <c:pt idx="4714">
                  <c:v>-1737.7</c:v>
                </c:pt>
                <c:pt idx="4715">
                  <c:v>-1737.9</c:v>
                </c:pt>
                <c:pt idx="4716">
                  <c:v>-1738.2</c:v>
                </c:pt>
                <c:pt idx="4717">
                  <c:v>-1738.5</c:v>
                </c:pt>
                <c:pt idx="4718">
                  <c:v>-1738.7</c:v>
                </c:pt>
                <c:pt idx="4719">
                  <c:v>-1739</c:v>
                </c:pt>
                <c:pt idx="4720">
                  <c:v>-1739.3</c:v>
                </c:pt>
                <c:pt idx="4721">
                  <c:v>-1739.6</c:v>
                </c:pt>
                <c:pt idx="4722">
                  <c:v>-1739.9</c:v>
                </c:pt>
                <c:pt idx="4723">
                  <c:v>-1740.1</c:v>
                </c:pt>
                <c:pt idx="4724">
                  <c:v>-1740.4</c:v>
                </c:pt>
                <c:pt idx="4725">
                  <c:v>-1740.7</c:v>
                </c:pt>
                <c:pt idx="4726">
                  <c:v>-1740.9</c:v>
                </c:pt>
                <c:pt idx="4727">
                  <c:v>-1741.2</c:v>
                </c:pt>
                <c:pt idx="4728">
                  <c:v>-1741.5</c:v>
                </c:pt>
                <c:pt idx="4729">
                  <c:v>-1741.8</c:v>
                </c:pt>
                <c:pt idx="4730">
                  <c:v>-1742.2</c:v>
                </c:pt>
                <c:pt idx="4731">
                  <c:v>-1742.5</c:v>
                </c:pt>
                <c:pt idx="4732">
                  <c:v>-1742.8</c:v>
                </c:pt>
                <c:pt idx="4733">
                  <c:v>-1743.1</c:v>
                </c:pt>
                <c:pt idx="4734">
                  <c:v>-1743.4</c:v>
                </c:pt>
                <c:pt idx="4735">
                  <c:v>-1743.7</c:v>
                </c:pt>
                <c:pt idx="4736">
                  <c:v>-1744</c:v>
                </c:pt>
                <c:pt idx="4737">
                  <c:v>-1744.3</c:v>
                </c:pt>
                <c:pt idx="4738">
                  <c:v>-1744.6</c:v>
                </c:pt>
                <c:pt idx="4739">
                  <c:v>-1744.9</c:v>
                </c:pt>
                <c:pt idx="4740">
                  <c:v>-1745.2</c:v>
                </c:pt>
                <c:pt idx="4741">
                  <c:v>-1745.6</c:v>
                </c:pt>
                <c:pt idx="4742">
                  <c:v>-1745.9</c:v>
                </c:pt>
                <c:pt idx="4743">
                  <c:v>-1746.2</c:v>
                </c:pt>
                <c:pt idx="4744">
                  <c:v>-1746.4</c:v>
                </c:pt>
                <c:pt idx="4745">
                  <c:v>-1746.7</c:v>
                </c:pt>
                <c:pt idx="4746">
                  <c:v>-1747.1</c:v>
                </c:pt>
                <c:pt idx="4747">
                  <c:v>-1747.4</c:v>
                </c:pt>
                <c:pt idx="4748">
                  <c:v>-1747.7</c:v>
                </c:pt>
                <c:pt idx="4749">
                  <c:v>-1748</c:v>
                </c:pt>
                <c:pt idx="4750">
                  <c:v>-1748.3</c:v>
                </c:pt>
                <c:pt idx="4751">
                  <c:v>-1748.6</c:v>
                </c:pt>
                <c:pt idx="4752">
                  <c:v>-1748.8</c:v>
                </c:pt>
                <c:pt idx="4753">
                  <c:v>-1749.1</c:v>
                </c:pt>
                <c:pt idx="4754">
                  <c:v>-1749.5</c:v>
                </c:pt>
                <c:pt idx="4755">
                  <c:v>-1749.8</c:v>
                </c:pt>
                <c:pt idx="4756">
                  <c:v>-1750.1</c:v>
                </c:pt>
                <c:pt idx="4757">
                  <c:v>-1750.4</c:v>
                </c:pt>
                <c:pt idx="4758">
                  <c:v>-1750.7</c:v>
                </c:pt>
                <c:pt idx="4759">
                  <c:v>-1750.9</c:v>
                </c:pt>
                <c:pt idx="4760">
                  <c:v>-1751.2</c:v>
                </c:pt>
                <c:pt idx="4761">
                  <c:v>-1751.5</c:v>
                </c:pt>
                <c:pt idx="4762">
                  <c:v>-1751.8</c:v>
                </c:pt>
                <c:pt idx="4763">
                  <c:v>-1752.2</c:v>
                </c:pt>
                <c:pt idx="4764">
                  <c:v>-1752.5</c:v>
                </c:pt>
                <c:pt idx="4765">
                  <c:v>-1752.8</c:v>
                </c:pt>
                <c:pt idx="4766">
                  <c:v>-1753.1</c:v>
                </c:pt>
                <c:pt idx="4767">
                  <c:v>-1753.4</c:v>
                </c:pt>
                <c:pt idx="4768">
                  <c:v>-1753.6</c:v>
                </c:pt>
                <c:pt idx="4769">
                  <c:v>-1754</c:v>
                </c:pt>
                <c:pt idx="4770">
                  <c:v>-1754.2</c:v>
                </c:pt>
                <c:pt idx="4771">
                  <c:v>-1754.4</c:v>
                </c:pt>
                <c:pt idx="4772">
                  <c:v>-1754.6</c:v>
                </c:pt>
                <c:pt idx="4773">
                  <c:v>-1754.7</c:v>
                </c:pt>
                <c:pt idx="4774">
                  <c:v>-1754.9</c:v>
                </c:pt>
                <c:pt idx="4775">
                  <c:v>-1755.1</c:v>
                </c:pt>
                <c:pt idx="4776">
                  <c:v>-1755.3</c:v>
                </c:pt>
                <c:pt idx="4777">
                  <c:v>-1755.5</c:v>
                </c:pt>
                <c:pt idx="4778">
                  <c:v>-1755.8</c:v>
                </c:pt>
                <c:pt idx="4779">
                  <c:v>-1756.1</c:v>
                </c:pt>
                <c:pt idx="4780">
                  <c:v>-1756.4</c:v>
                </c:pt>
                <c:pt idx="4781">
                  <c:v>-1756.7</c:v>
                </c:pt>
                <c:pt idx="4782">
                  <c:v>-1756.8</c:v>
                </c:pt>
                <c:pt idx="4783">
                  <c:v>-1757.1</c:v>
                </c:pt>
                <c:pt idx="4784">
                  <c:v>-1757.3</c:v>
                </c:pt>
                <c:pt idx="4785">
                  <c:v>-1757.6</c:v>
                </c:pt>
                <c:pt idx="4786">
                  <c:v>-1757.8</c:v>
                </c:pt>
                <c:pt idx="4787">
                  <c:v>-1757.9</c:v>
                </c:pt>
                <c:pt idx="4788">
                  <c:v>-1758.2</c:v>
                </c:pt>
                <c:pt idx="4789">
                  <c:v>-1758.4</c:v>
                </c:pt>
                <c:pt idx="4790">
                  <c:v>-1758.6</c:v>
                </c:pt>
                <c:pt idx="4791">
                  <c:v>-1758.7</c:v>
                </c:pt>
                <c:pt idx="4792">
                  <c:v>-1759</c:v>
                </c:pt>
                <c:pt idx="4793">
                  <c:v>-1759.2</c:v>
                </c:pt>
                <c:pt idx="4794">
                  <c:v>-1759.5</c:v>
                </c:pt>
                <c:pt idx="4795">
                  <c:v>-1759.7</c:v>
                </c:pt>
                <c:pt idx="4796">
                  <c:v>-1760.1</c:v>
                </c:pt>
                <c:pt idx="4797">
                  <c:v>-1760.4</c:v>
                </c:pt>
                <c:pt idx="4798">
                  <c:v>-1760.8</c:v>
                </c:pt>
                <c:pt idx="4799">
                  <c:v>-1761</c:v>
                </c:pt>
                <c:pt idx="4800">
                  <c:v>-1761.3</c:v>
                </c:pt>
                <c:pt idx="4801">
                  <c:v>-1761.6</c:v>
                </c:pt>
                <c:pt idx="4802">
                  <c:v>-1761.8</c:v>
                </c:pt>
                <c:pt idx="4803">
                  <c:v>-1762</c:v>
                </c:pt>
                <c:pt idx="4804">
                  <c:v>-1762.4</c:v>
                </c:pt>
                <c:pt idx="4805">
                  <c:v>-1762.7</c:v>
                </c:pt>
                <c:pt idx="4806">
                  <c:v>-1763</c:v>
                </c:pt>
                <c:pt idx="4807">
                  <c:v>-1763.4</c:v>
                </c:pt>
                <c:pt idx="4808">
                  <c:v>-1763.7</c:v>
                </c:pt>
                <c:pt idx="4809">
                  <c:v>-1764</c:v>
                </c:pt>
                <c:pt idx="4810">
                  <c:v>-1764.3</c:v>
                </c:pt>
                <c:pt idx="4811">
                  <c:v>-1764.5</c:v>
                </c:pt>
                <c:pt idx="4812">
                  <c:v>-1764.8</c:v>
                </c:pt>
                <c:pt idx="4813">
                  <c:v>-1765.1</c:v>
                </c:pt>
                <c:pt idx="4814">
                  <c:v>-1765.4</c:v>
                </c:pt>
                <c:pt idx="4815">
                  <c:v>-1765.7</c:v>
                </c:pt>
                <c:pt idx="4816">
                  <c:v>-1766</c:v>
                </c:pt>
                <c:pt idx="4817">
                  <c:v>-1766.2</c:v>
                </c:pt>
                <c:pt idx="4818">
                  <c:v>-1766.5</c:v>
                </c:pt>
                <c:pt idx="4819">
                  <c:v>-1766.8</c:v>
                </c:pt>
                <c:pt idx="4820">
                  <c:v>-1767.1</c:v>
                </c:pt>
                <c:pt idx="4821">
                  <c:v>-1767.3</c:v>
                </c:pt>
                <c:pt idx="4822">
                  <c:v>-1767.7</c:v>
                </c:pt>
                <c:pt idx="4823">
                  <c:v>-1768</c:v>
                </c:pt>
                <c:pt idx="4824">
                  <c:v>-1768.3</c:v>
                </c:pt>
                <c:pt idx="4825">
                  <c:v>-1768.6</c:v>
                </c:pt>
                <c:pt idx="4826">
                  <c:v>-1768.9</c:v>
                </c:pt>
                <c:pt idx="4827">
                  <c:v>-1769.2</c:v>
                </c:pt>
                <c:pt idx="4828">
                  <c:v>-1769.6</c:v>
                </c:pt>
                <c:pt idx="4829">
                  <c:v>-1769.8</c:v>
                </c:pt>
                <c:pt idx="4830">
                  <c:v>-1770.2</c:v>
                </c:pt>
                <c:pt idx="4831">
                  <c:v>-1770.5</c:v>
                </c:pt>
                <c:pt idx="4832">
                  <c:v>-1770.8</c:v>
                </c:pt>
                <c:pt idx="4833">
                  <c:v>-1771.1</c:v>
                </c:pt>
                <c:pt idx="4834">
                  <c:v>-1771.4</c:v>
                </c:pt>
                <c:pt idx="4835">
                  <c:v>-1771.8</c:v>
                </c:pt>
                <c:pt idx="4836">
                  <c:v>-1772.1</c:v>
                </c:pt>
                <c:pt idx="4837">
                  <c:v>-1772.4</c:v>
                </c:pt>
                <c:pt idx="4838">
                  <c:v>-1772.6</c:v>
                </c:pt>
                <c:pt idx="4839">
                  <c:v>-1773</c:v>
                </c:pt>
                <c:pt idx="4840">
                  <c:v>-1773.3</c:v>
                </c:pt>
                <c:pt idx="4841">
                  <c:v>-1773.5</c:v>
                </c:pt>
                <c:pt idx="4842">
                  <c:v>-1773.9</c:v>
                </c:pt>
                <c:pt idx="4843">
                  <c:v>-1774.2</c:v>
                </c:pt>
                <c:pt idx="4844">
                  <c:v>-1774.6</c:v>
                </c:pt>
                <c:pt idx="4845">
                  <c:v>-1774.9</c:v>
                </c:pt>
                <c:pt idx="4846">
                  <c:v>-1775.2</c:v>
                </c:pt>
                <c:pt idx="4847">
                  <c:v>-1775.5</c:v>
                </c:pt>
                <c:pt idx="4848">
                  <c:v>-1775.9</c:v>
                </c:pt>
                <c:pt idx="4849">
                  <c:v>-1776.2</c:v>
                </c:pt>
                <c:pt idx="4850">
                  <c:v>-1776.4</c:v>
                </c:pt>
                <c:pt idx="4851">
                  <c:v>-1776.6</c:v>
                </c:pt>
                <c:pt idx="4852">
                  <c:v>-1776.9</c:v>
                </c:pt>
                <c:pt idx="4853">
                  <c:v>-1777.2</c:v>
                </c:pt>
                <c:pt idx="4854">
                  <c:v>-1777.5</c:v>
                </c:pt>
                <c:pt idx="4855">
                  <c:v>-1777.8</c:v>
                </c:pt>
                <c:pt idx="4856">
                  <c:v>-1778</c:v>
                </c:pt>
                <c:pt idx="4857">
                  <c:v>-1778.3</c:v>
                </c:pt>
                <c:pt idx="4858">
                  <c:v>-1778.6</c:v>
                </c:pt>
                <c:pt idx="4859">
                  <c:v>-1778.8</c:v>
                </c:pt>
                <c:pt idx="4860">
                  <c:v>-1779.3</c:v>
                </c:pt>
                <c:pt idx="4861">
                  <c:v>-1779.6</c:v>
                </c:pt>
                <c:pt idx="4862">
                  <c:v>-1779.9</c:v>
                </c:pt>
                <c:pt idx="4863">
                  <c:v>-1780.2</c:v>
                </c:pt>
                <c:pt idx="4864">
                  <c:v>-1780.5</c:v>
                </c:pt>
                <c:pt idx="4865">
                  <c:v>-1780.7</c:v>
                </c:pt>
                <c:pt idx="4866">
                  <c:v>-1781</c:v>
                </c:pt>
                <c:pt idx="4867">
                  <c:v>-1781.3</c:v>
                </c:pt>
                <c:pt idx="4868">
                  <c:v>-1781.4</c:v>
                </c:pt>
                <c:pt idx="4869">
                  <c:v>-1781.7</c:v>
                </c:pt>
                <c:pt idx="4870">
                  <c:v>-1781.9</c:v>
                </c:pt>
                <c:pt idx="4871">
                  <c:v>-1782.1</c:v>
                </c:pt>
                <c:pt idx="4872">
                  <c:v>-1782.3</c:v>
                </c:pt>
                <c:pt idx="4873">
                  <c:v>-1782.4</c:v>
                </c:pt>
                <c:pt idx="4874">
                  <c:v>-1782.6</c:v>
                </c:pt>
                <c:pt idx="4875">
                  <c:v>-1782.8</c:v>
                </c:pt>
                <c:pt idx="4876">
                  <c:v>-1782.9</c:v>
                </c:pt>
                <c:pt idx="4877">
                  <c:v>-1783.1</c:v>
                </c:pt>
                <c:pt idx="4878">
                  <c:v>-1783.3</c:v>
                </c:pt>
                <c:pt idx="4879">
                  <c:v>-1783.6</c:v>
                </c:pt>
                <c:pt idx="4880">
                  <c:v>-1783.6</c:v>
                </c:pt>
                <c:pt idx="4881">
                  <c:v>-1783.8</c:v>
                </c:pt>
                <c:pt idx="4882">
                  <c:v>-1784</c:v>
                </c:pt>
                <c:pt idx="4883">
                  <c:v>-1784.2</c:v>
                </c:pt>
                <c:pt idx="4884">
                  <c:v>-1784.5</c:v>
                </c:pt>
                <c:pt idx="4885">
                  <c:v>-1784.8</c:v>
                </c:pt>
                <c:pt idx="4886">
                  <c:v>-1785.1</c:v>
                </c:pt>
                <c:pt idx="4887">
                  <c:v>-1785.3</c:v>
                </c:pt>
                <c:pt idx="4888">
                  <c:v>-1785.6</c:v>
                </c:pt>
                <c:pt idx="4889">
                  <c:v>-1785.8</c:v>
                </c:pt>
                <c:pt idx="4890">
                  <c:v>-1786.1</c:v>
                </c:pt>
                <c:pt idx="4891">
                  <c:v>-1786.4</c:v>
                </c:pt>
                <c:pt idx="4892">
                  <c:v>-1786.7</c:v>
                </c:pt>
                <c:pt idx="4893">
                  <c:v>-1787</c:v>
                </c:pt>
                <c:pt idx="4894">
                  <c:v>-1787.3</c:v>
                </c:pt>
                <c:pt idx="4895">
                  <c:v>-1787.5</c:v>
                </c:pt>
                <c:pt idx="4896">
                  <c:v>-1787.7</c:v>
                </c:pt>
                <c:pt idx="4897">
                  <c:v>-1788</c:v>
                </c:pt>
                <c:pt idx="4898">
                  <c:v>-1788.3</c:v>
                </c:pt>
                <c:pt idx="4899">
                  <c:v>-1788.7</c:v>
                </c:pt>
                <c:pt idx="4900">
                  <c:v>-1789</c:v>
                </c:pt>
                <c:pt idx="4901">
                  <c:v>-1789.3</c:v>
                </c:pt>
                <c:pt idx="4902">
                  <c:v>-1789.6</c:v>
                </c:pt>
                <c:pt idx="4903">
                  <c:v>-1789.8</c:v>
                </c:pt>
                <c:pt idx="4904">
                  <c:v>-1789.8</c:v>
                </c:pt>
                <c:pt idx="4905">
                  <c:v>-1790.1</c:v>
                </c:pt>
                <c:pt idx="4906">
                  <c:v>-1790.4</c:v>
                </c:pt>
                <c:pt idx="4907">
                  <c:v>-1790.6</c:v>
                </c:pt>
                <c:pt idx="4908">
                  <c:v>-1790.8</c:v>
                </c:pt>
                <c:pt idx="4909">
                  <c:v>-1791</c:v>
                </c:pt>
                <c:pt idx="4910">
                  <c:v>-1791.3</c:v>
                </c:pt>
                <c:pt idx="4911">
                  <c:v>-1791.5</c:v>
                </c:pt>
                <c:pt idx="4912">
                  <c:v>-1791.9</c:v>
                </c:pt>
                <c:pt idx="4913">
                  <c:v>-1792.2</c:v>
                </c:pt>
                <c:pt idx="4914">
                  <c:v>-1792.5</c:v>
                </c:pt>
                <c:pt idx="4915">
                  <c:v>-1792.7</c:v>
                </c:pt>
                <c:pt idx="4916">
                  <c:v>-1793</c:v>
                </c:pt>
                <c:pt idx="4917">
                  <c:v>-1793.2</c:v>
                </c:pt>
                <c:pt idx="4918">
                  <c:v>-1793.6</c:v>
                </c:pt>
                <c:pt idx="4919">
                  <c:v>-1793.9</c:v>
                </c:pt>
                <c:pt idx="4920">
                  <c:v>-1794.1</c:v>
                </c:pt>
                <c:pt idx="4921">
                  <c:v>-1794.4</c:v>
                </c:pt>
                <c:pt idx="4922">
                  <c:v>-1794.8</c:v>
                </c:pt>
                <c:pt idx="4923">
                  <c:v>-1795.1</c:v>
                </c:pt>
                <c:pt idx="4924">
                  <c:v>-1795.4</c:v>
                </c:pt>
                <c:pt idx="4925">
                  <c:v>-1795.7</c:v>
                </c:pt>
                <c:pt idx="4926">
                  <c:v>-1796.1</c:v>
                </c:pt>
                <c:pt idx="4927">
                  <c:v>-1796.3</c:v>
                </c:pt>
                <c:pt idx="4928">
                  <c:v>-1796.6</c:v>
                </c:pt>
                <c:pt idx="4929">
                  <c:v>-1796.9</c:v>
                </c:pt>
                <c:pt idx="4930">
                  <c:v>-1797.2</c:v>
                </c:pt>
                <c:pt idx="4931">
                  <c:v>-1797.5</c:v>
                </c:pt>
                <c:pt idx="4932">
                  <c:v>-1797.8</c:v>
                </c:pt>
                <c:pt idx="4933">
                  <c:v>-1798.1</c:v>
                </c:pt>
                <c:pt idx="4934">
                  <c:v>-1798.4</c:v>
                </c:pt>
                <c:pt idx="4935">
                  <c:v>-1798.7</c:v>
                </c:pt>
                <c:pt idx="4936">
                  <c:v>-1799.1</c:v>
                </c:pt>
                <c:pt idx="4937">
                  <c:v>-1799.5</c:v>
                </c:pt>
                <c:pt idx="4938">
                  <c:v>-1799.8</c:v>
                </c:pt>
                <c:pt idx="4939">
                  <c:v>-1800.1</c:v>
                </c:pt>
                <c:pt idx="4940">
                  <c:v>-1800.4</c:v>
                </c:pt>
                <c:pt idx="4941">
                  <c:v>-1800.6</c:v>
                </c:pt>
                <c:pt idx="4942">
                  <c:v>-1800.9</c:v>
                </c:pt>
                <c:pt idx="4943">
                  <c:v>-1801.2</c:v>
                </c:pt>
                <c:pt idx="4944">
                  <c:v>-1801.4</c:v>
                </c:pt>
                <c:pt idx="4945">
                  <c:v>-1801.7</c:v>
                </c:pt>
                <c:pt idx="4946">
                  <c:v>-1802</c:v>
                </c:pt>
                <c:pt idx="4947">
                  <c:v>-1802.3</c:v>
                </c:pt>
                <c:pt idx="4948">
                  <c:v>-1802.5</c:v>
                </c:pt>
                <c:pt idx="4949">
                  <c:v>-1802.5</c:v>
                </c:pt>
                <c:pt idx="4950">
                  <c:v>-1802.5</c:v>
                </c:pt>
                <c:pt idx="4951">
                  <c:v>-1802.5</c:v>
                </c:pt>
                <c:pt idx="4952">
                  <c:v>-1802.5</c:v>
                </c:pt>
                <c:pt idx="4953">
                  <c:v>-1802.5</c:v>
                </c:pt>
                <c:pt idx="4954">
                  <c:v>-1802.6</c:v>
                </c:pt>
                <c:pt idx="4955">
                  <c:v>-1802.7</c:v>
                </c:pt>
                <c:pt idx="4956">
                  <c:v>-1802.9</c:v>
                </c:pt>
                <c:pt idx="4957">
                  <c:v>-1802.9</c:v>
                </c:pt>
                <c:pt idx="4958">
                  <c:v>-1802.9</c:v>
                </c:pt>
                <c:pt idx="4959">
                  <c:v>-1802.9</c:v>
                </c:pt>
                <c:pt idx="4960">
                  <c:v>-1802.9</c:v>
                </c:pt>
                <c:pt idx="4961">
                  <c:v>-1803</c:v>
                </c:pt>
                <c:pt idx="4962">
                  <c:v>-1803</c:v>
                </c:pt>
                <c:pt idx="4963">
                  <c:v>-1803</c:v>
                </c:pt>
                <c:pt idx="4964">
                  <c:v>-1803</c:v>
                </c:pt>
                <c:pt idx="4965">
                  <c:v>-1803</c:v>
                </c:pt>
                <c:pt idx="4966">
                  <c:v>-1803.2</c:v>
                </c:pt>
                <c:pt idx="4967">
                  <c:v>-1803.3</c:v>
                </c:pt>
                <c:pt idx="4968">
                  <c:v>-1803.4</c:v>
                </c:pt>
                <c:pt idx="4969">
                  <c:v>-1803.4</c:v>
                </c:pt>
                <c:pt idx="4970">
                  <c:v>-1803.4</c:v>
                </c:pt>
                <c:pt idx="4971">
                  <c:v>-1803.4</c:v>
                </c:pt>
                <c:pt idx="4972">
                  <c:v>-1803.6</c:v>
                </c:pt>
                <c:pt idx="4973">
                  <c:v>-1803.7</c:v>
                </c:pt>
                <c:pt idx="4974">
                  <c:v>-1803.7</c:v>
                </c:pt>
                <c:pt idx="4975">
                  <c:v>-1803.9</c:v>
                </c:pt>
                <c:pt idx="4976">
                  <c:v>-1804.2</c:v>
                </c:pt>
                <c:pt idx="4977">
                  <c:v>-1804.5</c:v>
                </c:pt>
                <c:pt idx="4978">
                  <c:v>-1804.8</c:v>
                </c:pt>
                <c:pt idx="4979">
                  <c:v>-1805.1</c:v>
                </c:pt>
                <c:pt idx="4980">
                  <c:v>-1805.4</c:v>
                </c:pt>
                <c:pt idx="4981">
                  <c:v>-1805.7</c:v>
                </c:pt>
                <c:pt idx="4982">
                  <c:v>-1806</c:v>
                </c:pt>
                <c:pt idx="4983">
                  <c:v>-1806.2</c:v>
                </c:pt>
                <c:pt idx="4984">
                  <c:v>-1806.5</c:v>
                </c:pt>
                <c:pt idx="4985">
                  <c:v>-1806.9</c:v>
                </c:pt>
                <c:pt idx="4986">
                  <c:v>-1807.2</c:v>
                </c:pt>
                <c:pt idx="4987">
                  <c:v>-1807.5</c:v>
                </c:pt>
                <c:pt idx="4988">
                  <c:v>-1807.7</c:v>
                </c:pt>
                <c:pt idx="4989">
                  <c:v>-1808</c:v>
                </c:pt>
                <c:pt idx="4990">
                  <c:v>-1808.2</c:v>
                </c:pt>
                <c:pt idx="4991">
                  <c:v>-1808.5</c:v>
                </c:pt>
                <c:pt idx="4992">
                  <c:v>-1808.8</c:v>
                </c:pt>
                <c:pt idx="4993">
                  <c:v>-1809</c:v>
                </c:pt>
                <c:pt idx="4994">
                  <c:v>-1809.4</c:v>
                </c:pt>
                <c:pt idx="4995">
                  <c:v>-1809.7</c:v>
                </c:pt>
                <c:pt idx="4996">
                  <c:v>-1810.1</c:v>
                </c:pt>
                <c:pt idx="4997">
                  <c:v>-1810.3</c:v>
                </c:pt>
                <c:pt idx="4998">
                  <c:v>-1810.5</c:v>
                </c:pt>
                <c:pt idx="4999">
                  <c:v>-1810.8</c:v>
                </c:pt>
                <c:pt idx="5000">
                  <c:v>-1811.2</c:v>
                </c:pt>
                <c:pt idx="5001">
                  <c:v>-1811.5</c:v>
                </c:pt>
                <c:pt idx="5002">
                  <c:v>-1811.8</c:v>
                </c:pt>
                <c:pt idx="5003">
                  <c:v>-1812.1</c:v>
                </c:pt>
                <c:pt idx="5004">
                  <c:v>-1812.4</c:v>
                </c:pt>
                <c:pt idx="5005">
                  <c:v>-1812.6</c:v>
                </c:pt>
                <c:pt idx="5006">
                  <c:v>-1812.9</c:v>
                </c:pt>
                <c:pt idx="5007">
                  <c:v>-1813.2</c:v>
                </c:pt>
                <c:pt idx="5008">
                  <c:v>-1813.5</c:v>
                </c:pt>
                <c:pt idx="5009">
                  <c:v>-1813.8</c:v>
                </c:pt>
                <c:pt idx="5010">
                  <c:v>-1814.1</c:v>
                </c:pt>
                <c:pt idx="5011">
                  <c:v>-1814.4</c:v>
                </c:pt>
                <c:pt idx="5012">
                  <c:v>-1814.7</c:v>
                </c:pt>
                <c:pt idx="5013">
                  <c:v>-1815.1</c:v>
                </c:pt>
                <c:pt idx="5014">
                  <c:v>-1815.4</c:v>
                </c:pt>
                <c:pt idx="5015">
                  <c:v>-1815.7</c:v>
                </c:pt>
                <c:pt idx="5016">
                  <c:v>-1816</c:v>
                </c:pt>
                <c:pt idx="5017">
                  <c:v>-1816.3</c:v>
                </c:pt>
                <c:pt idx="5018">
                  <c:v>-1816.6</c:v>
                </c:pt>
                <c:pt idx="5019">
                  <c:v>-1816.9</c:v>
                </c:pt>
                <c:pt idx="5020">
                  <c:v>-1817.2</c:v>
                </c:pt>
                <c:pt idx="5021">
                  <c:v>-1817.5</c:v>
                </c:pt>
                <c:pt idx="5022">
                  <c:v>-1817.7</c:v>
                </c:pt>
                <c:pt idx="5023">
                  <c:v>-1817.9</c:v>
                </c:pt>
                <c:pt idx="5024">
                  <c:v>-1818.2</c:v>
                </c:pt>
                <c:pt idx="5025">
                  <c:v>-1818.4</c:v>
                </c:pt>
                <c:pt idx="5026">
                  <c:v>-1818.7</c:v>
                </c:pt>
                <c:pt idx="5027">
                  <c:v>-1819.1</c:v>
                </c:pt>
                <c:pt idx="5028">
                  <c:v>-1819.3</c:v>
                </c:pt>
                <c:pt idx="5029">
                  <c:v>-1819.6</c:v>
                </c:pt>
                <c:pt idx="5030">
                  <c:v>-1819.8</c:v>
                </c:pt>
                <c:pt idx="5031">
                  <c:v>-1820.1</c:v>
                </c:pt>
                <c:pt idx="5032">
                  <c:v>-1820.5</c:v>
                </c:pt>
                <c:pt idx="5033">
                  <c:v>-1820.7</c:v>
                </c:pt>
                <c:pt idx="5034">
                  <c:v>-1821</c:v>
                </c:pt>
                <c:pt idx="5035">
                  <c:v>-1821.2</c:v>
                </c:pt>
                <c:pt idx="5036">
                  <c:v>-1821.5</c:v>
                </c:pt>
                <c:pt idx="5037">
                  <c:v>-1821.7</c:v>
                </c:pt>
                <c:pt idx="5038">
                  <c:v>-1822</c:v>
                </c:pt>
                <c:pt idx="5039">
                  <c:v>-1822.2</c:v>
                </c:pt>
                <c:pt idx="5040">
                  <c:v>-1822.5</c:v>
                </c:pt>
                <c:pt idx="5041">
                  <c:v>-1822.7</c:v>
                </c:pt>
                <c:pt idx="5042">
                  <c:v>-1822.9</c:v>
                </c:pt>
                <c:pt idx="5043">
                  <c:v>-1823.2</c:v>
                </c:pt>
                <c:pt idx="5044">
                  <c:v>-1823.5</c:v>
                </c:pt>
                <c:pt idx="5045">
                  <c:v>-1823.8</c:v>
                </c:pt>
                <c:pt idx="5046">
                  <c:v>-1824.1</c:v>
                </c:pt>
                <c:pt idx="5047">
                  <c:v>-1824.3</c:v>
                </c:pt>
                <c:pt idx="5048">
                  <c:v>-1824.6</c:v>
                </c:pt>
                <c:pt idx="5049">
                  <c:v>-1824.9</c:v>
                </c:pt>
                <c:pt idx="5050">
                  <c:v>-1825.2</c:v>
                </c:pt>
                <c:pt idx="5051">
                  <c:v>-1825.4</c:v>
                </c:pt>
                <c:pt idx="5052">
                  <c:v>-1825.7</c:v>
                </c:pt>
                <c:pt idx="5053">
                  <c:v>-1826</c:v>
                </c:pt>
                <c:pt idx="5054">
                  <c:v>-1826.2</c:v>
                </c:pt>
                <c:pt idx="5055">
                  <c:v>-1826.4</c:v>
                </c:pt>
                <c:pt idx="5056">
                  <c:v>-1826.7</c:v>
                </c:pt>
                <c:pt idx="5057">
                  <c:v>-1826.9</c:v>
                </c:pt>
                <c:pt idx="5058">
                  <c:v>-1827.1</c:v>
                </c:pt>
                <c:pt idx="5059">
                  <c:v>-1827.4</c:v>
                </c:pt>
                <c:pt idx="5060">
                  <c:v>-1827.6</c:v>
                </c:pt>
                <c:pt idx="5061">
                  <c:v>-1827.9</c:v>
                </c:pt>
                <c:pt idx="5062">
                  <c:v>-1828.1</c:v>
                </c:pt>
                <c:pt idx="5063">
                  <c:v>-1828.3</c:v>
                </c:pt>
                <c:pt idx="5064">
                  <c:v>-1828.6</c:v>
                </c:pt>
                <c:pt idx="5065">
                  <c:v>-1828.8</c:v>
                </c:pt>
                <c:pt idx="5066">
                  <c:v>-1829.1</c:v>
                </c:pt>
                <c:pt idx="5067">
                  <c:v>-1829.3</c:v>
                </c:pt>
                <c:pt idx="5068">
                  <c:v>-1829.5</c:v>
                </c:pt>
                <c:pt idx="5069">
                  <c:v>-1829.8</c:v>
                </c:pt>
                <c:pt idx="5070">
                  <c:v>-1830</c:v>
                </c:pt>
                <c:pt idx="5071">
                  <c:v>-1830.3</c:v>
                </c:pt>
                <c:pt idx="5072">
                  <c:v>-1830.6</c:v>
                </c:pt>
                <c:pt idx="5073">
                  <c:v>-1830.8</c:v>
                </c:pt>
                <c:pt idx="5074">
                  <c:v>-1831.1</c:v>
                </c:pt>
                <c:pt idx="5075">
                  <c:v>-1831.3</c:v>
                </c:pt>
                <c:pt idx="5076">
                  <c:v>-1831.6</c:v>
                </c:pt>
                <c:pt idx="5077">
                  <c:v>-1831.8</c:v>
                </c:pt>
                <c:pt idx="5078">
                  <c:v>-1832</c:v>
                </c:pt>
                <c:pt idx="5079">
                  <c:v>-1832.2</c:v>
                </c:pt>
                <c:pt idx="5080">
                  <c:v>-1832.4</c:v>
                </c:pt>
                <c:pt idx="5081">
                  <c:v>-1832.7</c:v>
                </c:pt>
                <c:pt idx="5082">
                  <c:v>-1832.9</c:v>
                </c:pt>
                <c:pt idx="5083">
                  <c:v>-1833.1</c:v>
                </c:pt>
                <c:pt idx="5084">
                  <c:v>-1833.4</c:v>
                </c:pt>
                <c:pt idx="5085">
                  <c:v>-1833.6</c:v>
                </c:pt>
                <c:pt idx="5086">
                  <c:v>-1833.9</c:v>
                </c:pt>
                <c:pt idx="5087">
                  <c:v>-1834.2</c:v>
                </c:pt>
                <c:pt idx="5088">
                  <c:v>-1834.4</c:v>
                </c:pt>
                <c:pt idx="5089">
                  <c:v>-1834.7</c:v>
                </c:pt>
                <c:pt idx="5090">
                  <c:v>-1835</c:v>
                </c:pt>
                <c:pt idx="5091">
                  <c:v>-1835.2</c:v>
                </c:pt>
                <c:pt idx="5092">
                  <c:v>-1835.4</c:v>
                </c:pt>
                <c:pt idx="5093">
                  <c:v>-1835.6</c:v>
                </c:pt>
                <c:pt idx="5094">
                  <c:v>-1835.8</c:v>
                </c:pt>
                <c:pt idx="5095">
                  <c:v>-1835.8</c:v>
                </c:pt>
                <c:pt idx="5096">
                  <c:v>-1835.8</c:v>
                </c:pt>
                <c:pt idx="5097">
                  <c:v>-1835.8</c:v>
                </c:pt>
                <c:pt idx="5098">
                  <c:v>-1835.9</c:v>
                </c:pt>
                <c:pt idx="5099">
                  <c:v>-1836</c:v>
                </c:pt>
                <c:pt idx="5100">
                  <c:v>-1836.1</c:v>
                </c:pt>
                <c:pt idx="5101">
                  <c:v>-1836.2</c:v>
                </c:pt>
                <c:pt idx="5102">
                  <c:v>-1836.3</c:v>
                </c:pt>
                <c:pt idx="5103">
                  <c:v>-1836.4</c:v>
                </c:pt>
                <c:pt idx="5104">
                  <c:v>-1836.5</c:v>
                </c:pt>
                <c:pt idx="5105">
                  <c:v>-1836.6</c:v>
                </c:pt>
                <c:pt idx="5106">
                  <c:v>-1836.7</c:v>
                </c:pt>
                <c:pt idx="5107">
                  <c:v>-1836.8</c:v>
                </c:pt>
                <c:pt idx="5108">
                  <c:v>-1837</c:v>
                </c:pt>
                <c:pt idx="5109">
                  <c:v>-1837.1</c:v>
                </c:pt>
                <c:pt idx="5110">
                  <c:v>-1837.3</c:v>
                </c:pt>
                <c:pt idx="5111">
                  <c:v>-1837.4</c:v>
                </c:pt>
                <c:pt idx="5112">
                  <c:v>-1837.5</c:v>
                </c:pt>
                <c:pt idx="5113">
                  <c:v>-1837.7</c:v>
                </c:pt>
                <c:pt idx="5114">
                  <c:v>-1837.8</c:v>
                </c:pt>
                <c:pt idx="5115">
                  <c:v>-1837.9</c:v>
                </c:pt>
                <c:pt idx="5116">
                  <c:v>-1838</c:v>
                </c:pt>
                <c:pt idx="5117">
                  <c:v>-1838.2</c:v>
                </c:pt>
                <c:pt idx="5118">
                  <c:v>-1838.3</c:v>
                </c:pt>
                <c:pt idx="5119">
                  <c:v>-1838.5</c:v>
                </c:pt>
                <c:pt idx="5120">
                  <c:v>-1838.7</c:v>
                </c:pt>
                <c:pt idx="5121">
                  <c:v>-1839</c:v>
                </c:pt>
                <c:pt idx="5122">
                  <c:v>-1839.2</c:v>
                </c:pt>
                <c:pt idx="5123">
                  <c:v>-1839.6</c:v>
                </c:pt>
                <c:pt idx="5124">
                  <c:v>-1839.8</c:v>
                </c:pt>
                <c:pt idx="5125">
                  <c:v>-1840.1</c:v>
                </c:pt>
                <c:pt idx="5126">
                  <c:v>-1840.3</c:v>
                </c:pt>
                <c:pt idx="5127">
                  <c:v>-1840.6</c:v>
                </c:pt>
                <c:pt idx="5128">
                  <c:v>-1840.8</c:v>
                </c:pt>
                <c:pt idx="5129">
                  <c:v>-1841.2</c:v>
                </c:pt>
                <c:pt idx="5130">
                  <c:v>-1841.4</c:v>
                </c:pt>
                <c:pt idx="5131">
                  <c:v>-1841.7</c:v>
                </c:pt>
                <c:pt idx="5132">
                  <c:v>-1841.9</c:v>
                </c:pt>
                <c:pt idx="5133">
                  <c:v>-1842.2</c:v>
                </c:pt>
                <c:pt idx="5134">
                  <c:v>-1842.5</c:v>
                </c:pt>
                <c:pt idx="5135">
                  <c:v>-1842.7</c:v>
                </c:pt>
                <c:pt idx="5136">
                  <c:v>-1843</c:v>
                </c:pt>
                <c:pt idx="5137">
                  <c:v>-1843.3</c:v>
                </c:pt>
                <c:pt idx="5138">
                  <c:v>-1843.5</c:v>
                </c:pt>
                <c:pt idx="5139">
                  <c:v>-1843.8</c:v>
                </c:pt>
                <c:pt idx="5140">
                  <c:v>-1844.1</c:v>
                </c:pt>
                <c:pt idx="5141">
                  <c:v>-1844.3</c:v>
                </c:pt>
                <c:pt idx="5142">
                  <c:v>-1844.5</c:v>
                </c:pt>
                <c:pt idx="5143">
                  <c:v>-1844.7</c:v>
                </c:pt>
                <c:pt idx="5144">
                  <c:v>-1844.9</c:v>
                </c:pt>
                <c:pt idx="5145">
                  <c:v>-1845.1</c:v>
                </c:pt>
                <c:pt idx="5146">
                  <c:v>-1845.4</c:v>
                </c:pt>
                <c:pt idx="5147">
                  <c:v>-1845.6</c:v>
                </c:pt>
                <c:pt idx="5148">
                  <c:v>-1845.8</c:v>
                </c:pt>
                <c:pt idx="5149">
                  <c:v>-1846</c:v>
                </c:pt>
                <c:pt idx="5150">
                  <c:v>-1846.3</c:v>
                </c:pt>
                <c:pt idx="5151">
                  <c:v>-1846.4</c:v>
                </c:pt>
                <c:pt idx="5152">
                  <c:v>-1846.6</c:v>
                </c:pt>
                <c:pt idx="5153">
                  <c:v>-1846.8</c:v>
                </c:pt>
                <c:pt idx="5154">
                  <c:v>-1846.9</c:v>
                </c:pt>
                <c:pt idx="5155">
                  <c:v>-1847.1</c:v>
                </c:pt>
                <c:pt idx="5156">
                  <c:v>-1847.4</c:v>
                </c:pt>
                <c:pt idx="5157">
                  <c:v>-1847.6</c:v>
                </c:pt>
                <c:pt idx="5158">
                  <c:v>-1847.9</c:v>
                </c:pt>
                <c:pt idx="5159">
                  <c:v>-1848.1</c:v>
                </c:pt>
                <c:pt idx="5160">
                  <c:v>-1848.3</c:v>
                </c:pt>
                <c:pt idx="5161">
                  <c:v>-1848.6</c:v>
                </c:pt>
                <c:pt idx="5162">
                  <c:v>-1848.8</c:v>
                </c:pt>
                <c:pt idx="5163">
                  <c:v>-1849</c:v>
                </c:pt>
                <c:pt idx="5164">
                  <c:v>-1849.1</c:v>
                </c:pt>
                <c:pt idx="5165">
                  <c:v>-1849.3</c:v>
                </c:pt>
                <c:pt idx="5166">
                  <c:v>-1849.4</c:v>
                </c:pt>
                <c:pt idx="5167">
                  <c:v>-1849.6</c:v>
                </c:pt>
                <c:pt idx="5168">
                  <c:v>-1849.7</c:v>
                </c:pt>
                <c:pt idx="5169">
                  <c:v>-1849.9</c:v>
                </c:pt>
                <c:pt idx="5170">
                  <c:v>-1850.1</c:v>
                </c:pt>
                <c:pt idx="5171">
                  <c:v>-1850.2</c:v>
                </c:pt>
                <c:pt idx="5172">
                  <c:v>-1850.4</c:v>
                </c:pt>
                <c:pt idx="5173">
                  <c:v>-1850.6</c:v>
                </c:pt>
                <c:pt idx="5174">
                  <c:v>-1850.8</c:v>
                </c:pt>
                <c:pt idx="5175">
                  <c:v>-1851</c:v>
                </c:pt>
                <c:pt idx="5176">
                  <c:v>-1851.2</c:v>
                </c:pt>
                <c:pt idx="5177">
                  <c:v>-1851.4</c:v>
                </c:pt>
                <c:pt idx="5178">
                  <c:v>-1851.6</c:v>
                </c:pt>
                <c:pt idx="5179">
                  <c:v>-1851.9</c:v>
                </c:pt>
                <c:pt idx="5180">
                  <c:v>-1852.1</c:v>
                </c:pt>
                <c:pt idx="5181">
                  <c:v>-1852.3</c:v>
                </c:pt>
                <c:pt idx="5182">
                  <c:v>-1852.5</c:v>
                </c:pt>
                <c:pt idx="5183">
                  <c:v>-1852.7</c:v>
                </c:pt>
                <c:pt idx="5184">
                  <c:v>-1852.9</c:v>
                </c:pt>
                <c:pt idx="5185">
                  <c:v>-1853</c:v>
                </c:pt>
                <c:pt idx="5186">
                  <c:v>-1853.2</c:v>
                </c:pt>
                <c:pt idx="5187">
                  <c:v>-1853.4</c:v>
                </c:pt>
                <c:pt idx="5188">
                  <c:v>-1853.5</c:v>
                </c:pt>
                <c:pt idx="5189">
                  <c:v>-1853.7</c:v>
                </c:pt>
                <c:pt idx="5190">
                  <c:v>-1853.9</c:v>
                </c:pt>
                <c:pt idx="5191">
                  <c:v>-1854</c:v>
                </c:pt>
                <c:pt idx="5192">
                  <c:v>-1854.1</c:v>
                </c:pt>
                <c:pt idx="5193">
                  <c:v>-1854.3</c:v>
                </c:pt>
                <c:pt idx="5194">
                  <c:v>-1854.6</c:v>
                </c:pt>
                <c:pt idx="5195">
                  <c:v>-1854.8</c:v>
                </c:pt>
                <c:pt idx="5196">
                  <c:v>-1854.9</c:v>
                </c:pt>
                <c:pt idx="5197">
                  <c:v>-1855.1</c:v>
                </c:pt>
                <c:pt idx="5198">
                  <c:v>-1855.3</c:v>
                </c:pt>
                <c:pt idx="5199">
                  <c:v>-1855.4</c:v>
                </c:pt>
                <c:pt idx="5200">
                  <c:v>-1855.6</c:v>
                </c:pt>
                <c:pt idx="5201">
                  <c:v>-1855.7</c:v>
                </c:pt>
                <c:pt idx="5202">
                  <c:v>-1855.8</c:v>
                </c:pt>
                <c:pt idx="5203">
                  <c:v>-1856.1</c:v>
                </c:pt>
                <c:pt idx="5204">
                  <c:v>-1856.3</c:v>
                </c:pt>
                <c:pt idx="5205">
                  <c:v>-1856.6</c:v>
                </c:pt>
                <c:pt idx="5206">
                  <c:v>-1856.8</c:v>
                </c:pt>
                <c:pt idx="5207">
                  <c:v>-1857</c:v>
                </c:pt>
                <c:pt idx="5208">
                  <c:v>-1857.3</c:v>
                </c:pt>
                <c:pt idx="5209">
                  <c:v>-1857.4</c:v>
                </c:pt>
                <c:pt idx="5210">
                  <c:v>-1857.5</c:v>
                </c:pt>
                <c:pt idx="5211">
                  <c:v>-1857.5</c:v>
                </c:pt>
                <c:pt idx="5212">
                  <c:v>-1857.6</c:v>
                </c:pt>
                <c:pt idx="5213">
                  <c:v>-1857.7</c:v>
                </c:pt>
                <c:pt idx="5214">
                  <c:v>-1857.8</c:v>
                </c:pt>
                <c:pt idx="5215">
                  <c:v>-1857.9</c:v>
                </c:pt>
                <c:pt idx="5216">
                  <c:v>-1858</c:v>
                </c:pt>
                <c:pt idx="5217">
                  <c:v>-1858.1</c:v>
                </c:pt>
                <c:pt idx="5218">
                  <c:v>-1858.3</c:v>
                </c:pt>
                <c:pt idx="5219">
                  <c:v>-1858.5</c:v>
                </c:pt>
                <c:pt idx="5220">
                  <c:v>-1858.7</c:v>
                </c:pt>
                <c:pt idx="5221">
                  <c:v>-1858.9</c:v>
                </c:pt>
                <c:pt idx="5222">
                  <c:v>-1859.1</c:v>
                </c:pt>
                <c:pt idx="5223">
                  <c:v>-1859.4</c:v>
                </c:pt>
                <c:pt idx="5224">
                  <c:v>-1859.6</c:v>
                </c:pt>
                <c:pt idx="5225">
                  <c:v>-1859.6</c:v>
                </c:pt>
                <c:pt idx="5226">
                  <c:v>-1859.6</c:v>
                </c:pt>
                <c:pt idx="5227">
                  <c:v>-1859.8</c:v>
                </c:pt>
                <c:pt idx="5228">
                  <c:v>-1860</c:v>
                </c:pt>
                <c:pt idx="5229">
                  <c:v>-1860</c:v>
                </c:pt>
                <c:pt idx="5230">
                  <c:v>-1860.1</c:v>
                </c:pt>
                <c:pt idx="5231">
                  <c:v>-1860.1</c:v>
                </c:pt>
                <c:pt idx="5232">
                  <c:v>-1860.1</c:v>
                </c:pt>
                <c:pt idx="5233">
                  <c:v>-1860.3</c:v>
                </c:pt>
                <c:pt idx="5234">
                  <c:v>-1860.3</c:v>
                </c:pt>
                <c:pt idx="5235">
                  <c:v>-1860.3</c:v>
                </c:pt>
                <c:pt idx="5236">
                  <c:v>-1860.3</c:v>
                </c:pt>
                <c:pt idx="5237">
                  <c:v>-1860.3</c:v>
                </c:pt>
                <c:pt idx="5238">
                  <c:v>-1860.3</c:v>
                </c:pt>
                <c:pt idx="5239">
                  <c:v>-1860.5</c:v>
                </c:pt>
                <c:pt idx="5240">
                  <c:v>-1860.5</c:v>
                </c:pt>
                <c:pt idx="5241">
                  <c:v>-1860.6</c:v>
                </c:pt>
                <c:pt idx="5242">
                  <c:v>-1860.6</c:v>
                </c:pt>
                <c:pt idx="5243">
                  <c:v>-1860.7</c:v>
                </c:pt>
                <c:pt idx="5244">
                  <c:v>-1860.9</c:v>
                </c:pt>
                <c:pt idx="5245">
                  <c:v>-1861</c:v>
                </c:pt>
                <c:pt idx="5246">
                  <c:v>-1861.1</c:v>
                </c:pt>
                <c:pt idx="5247">
                  <c:v>-1861.2</c:v>
                </c:pt>
                <c:pt idx="5248">
                  <c:v>-1861.3</c:v>
                </c:pt>
                <c:pt idx="5249">
                  <c:v>-1861.5</c:v>
                </c:pt>
                <c:pt idx="5250">
                  <c:v>-1861.6</c:v>
                </c:pt>
                <c:pt idx="5251">
                  <c:v>-1861.8</c:v>
                </c:pt>
                <c:pt idx="5252">
                  <c:v>-1862</c:v>
                </c:pt>
                <c:pt idx="5253">
                  <c:v>-1862.1</c:v>
                </c:pt>
                <c:pt idx="5254">
                  <c:v>-1862.2</c:v>
                </c:pt>
                <c:pt idx="5255">
                  <c:v>-1862.4</c:v>
                </c:pt>
                <c:pt idx="5256">
                  <c:v>-1862.5</c:v>
                </c:pt>
                <c:pt idx="5257">
                  <c:v>-1862.6</c:v>
                </c:pt>
                <c:pt idx="5258">
                  <c:v>-1862.8</c:v>
                </c:pt>
                <c:pt idx="5259">
                  <c:v>-1862.9</c:v>
                </c:pt>
                <c:pt idx="5260">
                  <c:v>-1863.1</c:v>
                </c:pt>
                <c:pt idx="5261">
                  <c:v>-1863.2</c:v>
                </c:pt>
                <c:pt idx="5262">
                  <c:v>-1863.4</c:v>
                </c:pt>
                <c:pt idx="5263">
                  <c:v>-1863.5</c:v>
                </c:pt>
                <c:pt idx="5264">
                  <c:v>-1863.6</c:v>
                </c:pt>
                <c:pt idx="5265">
                  <c:v>-1863.8</c:v>
                </c:pt>
                <c:pt idx="5266">
                  <c:v>-1864</c:v>
                </c:pt>
                <c:pt idx="5267">
                  <c:v>-1864.1</c:v>
                </c:pt>
                <c:pt idx="5268">
                  <c:v>-1864.3</c:v>
                </c:pt>
                <c:pt idx="5269">
                  <c:v>-1864.4</c:v>
                </c:pt>
                <c:pt idx="5270">
                  <c:v>-1864.5</c:v>
                </c:pt>
                <c:pt idx="5271">
                  <c:v>-1864.6</c:v>
                </c:pt>
                <c:pt idx="5272">
                  <c:v>-1864.6</c:v>
                </c:pt>
                <c:pt idx="5273">
                  <c:v>-1864.7</c:v>
                </c:pt>
                <c:pt idx="5274">
                  <c:v>-1864.7</c:v>
                </c:pt>
                <c:pt idx="5275">
                  <c:v>-1864.8</c:v>
                </c:pt>
                <c:pt idx="5276">
                  <c:v>-1864.8</c:v>
                </c:pt>
                <c:pt idx="5277">
                  <c:v>-1864.8</c:v>
                </c:pt>
                <c:pt idx="5278">
                  <c:v>-1864.8</c:v>
                </c:pt>
                <c:pt idx="5279">
                  <c:v>-1864.8</c:v>
                </c:pt>
                <c:pt idx="5280">
                  <c:v>-1864.8</c:v>
                </c:pt>
                <c:pt idx="5281">
                  <c:v>-1865</c:v>
                </c:pt>
                <c:pt idx="5282">
                  <c:v>-1865.2</c:v>
                </c:pt>
                <c:pt idx="5283">
                  <c:v>-1865.4</c:v>
                </c:pt>
                <c:pt idx="5284">
                  <c:v>-1865.5</c:v>
                </c:pt>
                <c:pt idx="5285">
                  <c:v>-1865.8</c:v>
                </c:pt>
                <c:pt idx="5286">
                  <c:v>-1866</c:v>
                </c:pt>
                <c:pt idx="5287">
                  <c:v>-1866.2</c:v>
                </c:pt>
                <c:pt idx="5288">
                  <c:v>-1866.4</c:v>
                </c:pt>
                <c:pt idx="5289">
                  <c:v>-1866.7</c:v>
                </c:pt>
                <c:pt idx="5290">
                  <c:v>-1866.9</c:v>
                </c:pt>
                <c:pt idx="5291">
                  <c:v>-1867.2</c:v>
                </c:pt>
                <c:pt idx="5292">
                  <c:v>-1867.5</c:v>
                </c:pt>
                <c:pt idx="5293">
                  <c:v>-1867.7</c:v>
                </c:pt>
                <c:pt idx="5294">
                  <c:v>-1868</c:v>
                </c:pt>
                <c:pt idx="5295">
                  <c:v>-1868.2</c:v>
                </c:pt>
                <c:pt idx="5296">
                  <c:v>-1868.6</c:v>
                </c:pt>
                <c:pt idx="5297">
                  <c:v>-1868.8</c:v>
                </c:pt>
                <c:pt idx="5298">
                  <c:v>-1869.1</c:v>
                </c:pt>
                <c:pt idx="5299">
                  <c:v>-1869.4</c:v>
                </c:pt>
                <c:pt idx="5300">
                  <c:v>-1869.7</c:v>
                </c:pt>
                <c:pt idx="5301">
                  <c:v>-1870</c:v>
                </c:pt>
                <c:pt idx="5302">
                  <c:v>-1870.2</c:v>
                </c:pt>
                <c:pt idx="5303">
                  <c:v>-1870.4</c:v>
                </c:pt>
                <c:pt idx="5304">
                  <c:v>-1870.6</c:v>
                </c:pt>
                <c:pt idx="5305">
                  <c:v>-1870.8</c:v>
                </c:pt>
                <c:pt idx="5306">
                  <c:v>-1870.9</c:v>
                </c:pt>
                <c:pt idx="5307">
                  <c:v>-1871.2</c:v>
                </c:pt>
                <c:pt idx="5308">
                  <c:v>-1871.5</c:v>
                </c:pt>
                <c:pt idx="5309">
                  <c:v>-1871.7</c:v>
                </c:pt>
                <c:pt idx="5310">
                  <c:v>-1871.9</c:v>
                </c:pt>
                <c:pt idx="5311">
                  <c:v>-1872.2</c:v>
                </c:pt>
                <c:pt idx="5312">
                  <c:v>-1872.5</c:v>
                </c:pt>
                <c:pt idx="5313">
                  <c:v>-1872.7</c:v>
                </c:pt>
                <c:pt idx="5314">
                  <c:v>-1873</c:v>
                </c:pt>
                <c:pt idx="5315">
                  <c:v>-1873.2</c:v>
                </c:pt>
                <c:pt idx="5316">
                  <c:v>-1873.5</c:v>
                </c:pt>
                <c:pt idx="5317">
                  <c:v>-1873.7</c:v>
                </c:pt>
                <c:pt idx="5318">
                  <c:v>-1873.9</c:v>
                </c:pt>
                <c:pt idx="5319">
                  <c:v>-1874</c:v>
                </c:pt>
                <c:pt idx="5320">
                  <c:v>-1874.3</c:v>
                </c:pt>
                <c:pt idx="5321">
                  <c:v>-1874.6</c:v>
                </c:pt>
                <c:pt idx="5322">
                  <c:v>-1874.8</c:v>
                </c:pt>
                <c:pt idx="5323">
                  <c:v>-1875.1</c:v>
                </c:pt>
                <c:pt idx="5324">
                  <c:v>-1875.3</c:v>
                </c:pt>
                <c:pt idx="5325">
                  <c:v>-1875.6</c:v>
                </c:pt>
                <c:pt idx="5326">
                  <c:v>-1875.8</c:v>
                </c:pt>
                <c:pt idx="5327">
                  <c:v>-1876.1</c:v>
                </c:pt>
                <c:pt idx="5328">
                  <c:v>-1876.3</c:v>
                </c:pt>
                <c:pt idx="5329">
                  <c:v>-1876.5</c:v>
                </c:pt>
                <c:pt idx="5330">
                  <c:v>-1876.7</c:v>
                </c:pt>
                <c:pt idx="5331">
                  <c:v>-1876.7</c:v>
                </c:pt>
                <c:pt idx="5332">
                  <c:v>-1876.8</c:v>
                </c:pt>
                <c:pt idx="5333">
                  <c:v>-1876.8</c:v>
                </c:pt>
                <c:pt idx="5334">
                  <c:v>-1877</c:v>
                </c:pt>
                <c:pt idx="5335">
                  <c:v>-1877.2</c:v>
                </c:pt>
                <c:pt idx="5336">
                  <c:v>-1877.3</c:v>
                </c:pt>
                <c:pt idx="5337">
                  <c:v>-1877.4</c:v>
                </c:pt>
                <c:pt idx="5338">
                  <c:v>-1877.5</c:v>
                </c:pt>
                <c:pt idx="5339">
                  <c:v>-1877.5</c:v>
                </c:pt>
                <c:pt idx="5340">
                  <c:v>-1877.5</c:v>
                </c:pt>
                <c:pt idx="5341">
                  <c:v>-1877.5</c:v>
                </c:pt>
                <c:pt idx="5342">
                  <c:v>-1877.5</c:v>
                </c:pt>
                <c:pt idx="5343">
                  <c:v>-1877.5</c:v>
                </c:pt>
                <c:pt idx="5344">
                  <c:v>-1877.5</c:v>
                </c:pt>
                <c:pt idx="5345">
                  <c:v>-1877.5</c:v>
                </c:pt>
                <c:pt idx="5346">
                  <c:v>-1877.5</c:v>
                </c:pt>
                <c:pt idx="5347">
                  <c:v>-1877.5</c:v>
                </c:pt>
                <c:pt idx="5348">
                  <c:v>-1877.5</c:v>
                </c:pt>
                <c:pt idx="5349">
                  <c:v>-1877.5</c:v>
                </c:pt>
                <c:pt idx="5350">
                  <c:v>-1877.5</c:v>
                </c:pt>
                <c:pt idx="5351">
                  <c:v>-1877.5</c:v>
                </c:pt>
                <c:pt idx="5352">
                  <c:v>-1877.5</c:v>
                </c:pt>
                <c:pt idx="5353">
                  <c:v>-1877.6</c:v>
                </c:pt>
                <c:pt idx="5354">
                  <c:v>-1877.7</c:v>
                </c:pt>
                <c:pt idx="5355">
                  <c:v>-1877.7</c:v>
                </c:pt>
                <c:pt idx="5356">
                  <c:v>-1877.8</c:v>
                </c:pt>
                <c:pt idx="5357">
                  <c:v>-1877.9</c:v>
                </c:pt>
                <c:pt idx="5358">
                  <c:v>-1878.1</c:v>
                </c:pt>
                <c:pt idx="5359">
                  <c:v>-1878.2</c:v>
                </c:pt>
                <c:pt idx="5360">
                  <c:v>-1878.4</c:v>
                </c:pt>
                <c:pt idx="5361">
                  <c:v>-1878.6</c:v>
                </c:pt>
                <c:pt idx="5362">
                  <c:v>-1878.9</c:v>
                </c:pt>
                <c:pt idx="5363">
                  <c:v>-1879</c:v>
                </c:pt>
                <c:pt idx="5364">
                  <c:v>-1879.2</c:v>
                </c:pt>
                <c:pt idx="5365">
                  <c:v>-1879.4</c:v>
                </c:pt>
                <c:pt idx="5366">
                  <c:v>-1879.6</c:v>
                </c:pt>
                <c:pt idx="5367">
                  <c:v>-1879.8</c:v>
                </c:pt>
                <c:pt idx="5368">
                  <c:v>-1880</c:v>
                </c:pt>
                <c:pt idx="5369">
                  <c:v>-1880.3</c:v>
                </c:pt>
                <c:pt idx="5370">
                  <c:v>-1880.6</c:v>
                </c:pt>
                <c:pt idx="5371">
                  <c:v>-1880.8</c:v>
                </c:pt>
                <c:pt idx="5372">
                  <c:v>-1881</c:v>
                </c:pt>
                <c:pt idx="5373">
                  <c:v>-1881.3</c:v>
                </c:pt>
                <c:pt idx="5374">
                  <c:v>-1881.5</c:v>
                </c:pt>
                <c:pt idx="5375">
                  <c:v>-1881.8</c:v>
                </c:pt>
                <c:pt idx="5376">
                  <c:v>-1882</c:v>
                </c:pt>
                <c:pt idx="5377">
                  <c:v>-1882.2</c:v>
                </c:pt>
                <c:pt idx="5378">
                  <c:v>-1882.3</c:v>
                </c:pt>
                <c:pt idx="5379">
                  <c:v>-1882.5</c:v>
                </c:pt>
                <c:pt idx="5380">
                  <c:v>-1882.6</c:v>
                </c:pt>
                <c:pt idx="5381">
                  <c:v>-1882.7</c:v>
                </c:pt>
                <c:pt idx="5382">
                  <c:v>-1882.8</c:v>
                </c:pt>
                <c:pt idx="5383">
                  <c:v>-1882.9</c:v>
                </c:pt>
                <c:pt idx="5384">
                  <c:v>-1883</c:v>
                </c:pt>
                <c:pt idx="5385">
                  <c:v>-1883.1</c:v>
                </c:pt>
                <c:pt idx="5386">
                  <c:v>-1883.2</c:v>
                </c:pt>
                <c:pt idx="5387">
                  <c:v>-1883.3</c:v>
                </c:pt>
                <c:pt idx="5388">
                  <c:v>-1883.5</c:v>
                </c:pt>
                <c:pt idx="5389">
                  <c:v>-1883.6</c:v>
                </c:pt>
                <c:pt idx="5390">
                  <c:v>-1883.7</c:v>
                </c:pt>
                <c:pt idx="5391">
                  <c:v>-1883.9</c:v>
                </c:pt>
                <c:pt idx="5392">
                  <c:v>-1884.1</c:v>
                </c:pt>
                <c:pt idx="5393">
                  <c:v>-1884.3</c:v>
                </c:pt>
                <c:pt idx="5394">
                  <c:v>-1884.9</c:v>
                </c:pt>
                <c:pt idx="5395">
                  <c:v>-1885.1</c:v>
                </c:pt>
                <c:pt idx="5396">
                  <c:v>-1885.1</c:v>
                </c:pt>
                <c:pt idx="5397">
                  <c:v>-1885.1</c:v>
                </c:pt>
                <c:pt idx="5398">
                  <c:v>-1885.2</c:v>
                </c:pt>
                <c:pt idx="5399">
                  <c:v>-1885.2</c:v>
                </c:pt>
                <c:pt idx="5400">
                  <c:v>-1885.2</c:v>
                </c:pt>
                <c:pt idx="5401">
                  <c:v>-1885.2</c:v>
                </c:pt>
                <c:pt idx="5402">
                  <c:v>-1885.2</c:v>
                </c:pt>
                <c:pt idx="5403">
                  <c:v>-1885.3</c:v>
                </c:pt>
                <c:pt idx="5404">
                  <c:v>-1885.3</c:v>
                </c:pt>
                <c:pt idx="5405">
                  <c:v>-1885.3</c:v>
                </c:pt>
                <c:pt idx="5406">
                  <c:v>-1885.3</c:v>
                </c:pt>
                <c:pt idx="5407">
                  <c:v>-1885.3</c:v>
                </c:pt>
                <c:pt idx="5408">
                  <c:v>-1885.3</c:v>
                </c:pt>
                <c:pt idx="5409">
                  <c:v>-1885.3</c:v>
                </c:pt>
                <c:pt idx="5410">
                  <c:v>-1885.3</c:v>
                </c:pt>
                <c:pt idx="5411">
                  <c:v>-1885.3</c:v>
                </c:pt>
                <c:pt idx="5412">
                  <c:v>-1885.3</c:v>
                </c:pt>
                <c:pt idx="5413">
                  <c:v>-1885.3</c:v>
                </c:pt>
                <c:pt idx="5414">
                  <c:v>-1885.3</c:v>
                </c:pt>
                <c:pt idx="5415">
                  <c:v>-1885.3</c:v>
                </c:pt>
                <c:pt idx="5416">
                  <c:v>-1885.3</c:v>
                </c:pt>
                <c:pt idx="5417">
                  <c:v>-1885.3</c:v>
                </c:pt>
                <c:pt idx="5418">
                  <c:v>-1885.3</c:v>
                </c:pt>
                <c:pt idx="5419">
                  <c:v>-1885.3</c:v>
                </c:pt>
                <c:pt idx="5420">
                  <c:v>-1885.3</c:v>
                </c:pt>
                <c:pt idx="5421">
                  <c:v>-1885.3</c:v>
                </c:pt>
                <c:pt idx="5422">
                  <c:v>-1885.3</c:v>
                </c:pt>
                <c:pt idx="5423">
                  <c:v>-1885.3</c:v>
                </c:pt>
                <c:pt idx="5424">
                  <c:v>-1885.3</c:v>
                </c:pt>
                <c:pt idx="5425">
                  <c:v>-1885.3</c:v>
                </c:pt>
                <c:pt idx="5426">
                  <c:v>-1885.3</c:v>
                </c:pt>
                <c:pt idx="5427">
                  <c:v>-1885.3</c:v>
                </c:pt>
                <c:pt idx="5428">
                  <c:v>-1885.3</c:v>
                </c:pt>
                <c:pt idx="5429">
                  <c:v>-1885.3</c:v>
                </c:pt>
                <c:pt idx="5430">
                  <c:v>-1885.3</c:v>
                </c:pt>
                <c:pt idx="5431">
                  <c:v>-1885.3</c:v>
                </c:pt>
                <c:pt idx="5432">
                  <c:v>-1885.3</c:v>
                </c:pt>
                <c:pt idx="5433">
                  <c:v>-1885.3</c:v>
                </c:pt>
                <c:pt idx="5434">
                  <c:v>-1885.3</c:v>
                </c:pt>
                <c:pt idx="5435">
                  <c:v>-1885.6</c:v>
                </c:pt>
                <c:pt idx="5436">
                  <c:v>-1885.6</c:v>
                </c:pt>
                <c:pt idx="5437">
                  <c:v>-1885.6</c:v>
                </c:pt>
                <c:pt idx="5438">
                  <c:v>-1885.6</c:v>
                </c:pt>
                <c:pt idx="5439">
                  <c:v>-1885.6</c:v>
                </c:pt>
                <c:pt idx="5440">
                  <c:v>-1885.6</c:v>
                </c:pt>
                <c:pt idx="5441">
                  <c:v>-1885.6</c:v>
                </c:pt>
                <c:pt idx="5442">
                  <c:v>-1885.6</c:v>
                </c:pt>
                <c:pt idx="5443">
                  <c:v>-1885.6</c:v>
                </c:pt>
                <c:pt idx="5444">
                  <c:v>-1885.6</c:v>
                </c:pt>
                <c:pt idx="5445">
                  <c:v>-1885.6</c:v>
                </c:pt>
                <c:pt idx="5446">
                  <c:v>-1885.6</c:v>
                </c:pt>
                <c:pt idx="5447">
                  <c:v>-1885.6</c:v>
                </c:pt>
                <c:pt idx="5448">
                  <c:v>-1885.6</c:v>
                </c:pt>
                <c:pt idx="5449">
                  <c:v>-1885.6</c:v>
                </c:pt>
                <c:pt idx="5450">
                  <c:v>-1885.6</c:v>
                </c:pt>
                <c:pt idx="5451">
                  <c:v>-1885.6</c:v>
                </c:pt>
                <c:pt idx="5452">
                  <c:v>-1885.6</c:v>
                </c:pt>
                <c:pt idx="5453">
                  <c:v>-1885.6</c:v>
                </c:pt>
                <c:pt idx="5454">
                  <c:v>-1885.6</c:v>
                </c:pt>
                <c:pt idx="5455">
                  <c:v>-1885.6</c:v>
                </c:pt>
                <c:pt idx="5456">
                  <c:v>-1885.6</c:v>
                </c:pt>
                <c:pt idx="5457">
                  <c:v>-1885.6</c:v>
                </c:pt>
                <c:pt idx="5458">
                  <c:v>-1885.6</c:v>
                </c:pt>
                <c:pt idx="5459">
                  <c:v>-1885.7</c:v>
                </c:pt>
                <c:pt idx="5460">
                  <c:v>-1885.7</c:v>
                </c:pt>
                <c:pt idx="5461">
                  <c:v>-1885.7</c:v>
                </c:pt>
                <c:pt idx="5462">
                  <c:v>-1885.7</c:v>
                </c:pt>
                <c:pt idx="5463">
                  <c:v>-1885.7</c:v>
                </c:pt>
                <c:pt idx="5464">
                  <c:v>-1885.7</c:v>
                </c:pt>
                <c:pt idx="5465">
                  <c:v>-1885.7</c:v>
                </c:pt>
                <c:pt idx="5466">
                  <c:v>-1885.7</c:v>
                </c:pt>
                <c:pt idx="5467">
                  <c:v>-1885.8</c:v>
                </c:pt>
                <c:pt idx="5468">
                  <c:v>-1885.8</c:v>
                </c:pt>
                <c:pt idx="5469">
                  <c:v>-1885.9</c:v>
                </c:pt>
                <c:pt idx="5470">
                  <c:v>-1886</c:v>
                </c:pt>
                <c:pt idx="5471">
                  <c:v>-1886</c:v>
                </c:pt>
                <c:pt idx="5472">
                  <c:v>-1886</c:v>
                </c:pt>
                <c:pt idx="5473">
                  <c:v>-1886</c:v>
                </c:pt>
                <c:pt idx="5474">
                  <c:v>-1886.2</c:v>
                </c:pt>
                <c:pt idx="5475">
                  <c:v>-1886.4</c:v>
                </c:pt>
                <c:pt idx="5476">
                  <c:v>-1886.6</c:v>
                </c:pt>
                <c:pt idx="5477">
                  <c:v>-1886.8</c:v>
                </c:pt>
                <c:pt idx="5478">
                  <c:v>-1887</c:v>
                </c:pt>
                <c:pt idx="5479">
                  <c:v>-1887.1</c:v>
                </c:pt>
                <c:pt idx="5480">
                  <c:v>-1887.1</c:v>
                </c:pt>
                <c:pt idx="5481">
                  <c:v>-1887.3</c:v>
                </c:pt>
                <c:pt idx="5482">
                  <c:v>-1887.7</c:v>
                </c:pt>
                <c:pt idx="5483">
                  <c:v>-1888.2</c:v>
                </c:pt>
                <c:pt idx="5484">
                  <c:v>-1888.7</c:v>
                </c:pt>
                <c:pt idx="5485">
                  <c:v>-1889.1</c:v>
                </c:pt>
                <c:pt idx="5486">
                  <c:v>-1889.2</c:v>
                </c:pt>
                <c:pt idx="5487">
                  <c:v>-1889.5</c:v>
                </c:pt>
                <c:pt idx="5488">
                  <c:v>-1889.7</c:v>
                </c:pt>
                <c:pt idx="5489">
                  <c:v>-1889.9</c:v>
                </c:pt>
                <c:pt idx="5490">
                  <c:v>-1890.2</c:v>
                </c:pt>
                <c:pt idx="5491">
                  <c:v>-1890.5</c:v>
                </c:pt>
                <c:pt idx="5492">
                  <c:v>-1890.8</c:v>
                </c:pt>
                <c:pt idx="5493">
                  <c:v>-1891.1</c:v>
                </c:pt>
                <c:pt idx="5494">
                  <c:v>-1891.3</c:v>
                </c:pt>
                <c:pt idx="5495">
                  <c:v>-1891.5</c:v>
                </c:pt>
                <c:pt idx="5496">
                  <c:v>-1891.7</c:v>
                </c:pt>
                <c:pt idx="5497">
                  <c:v>-1891.7</c:v>
                </c:pt>
                <c:pt idx="5498">
                  <c:v>-1891.7</c:v>
                </c:pt>
                <c:pt idx="5499">
                  <c:v>-1891.7</c:v>
                </c:pt>
                <c:pt idx="5500">
                  <c:v>-1891.9</c:v>
                </c:pt>
                <c:pt idx="5501">
                  <c:v>-1892</c:v>
                </c:pt>
                <c:pt idx="5502">
                  <c:v>-1892</c:v>
                </c:pt>
                <c:pt idx="5503">
                  <c:v>-1892.1</c:v>
                </c:pt>
                <c:pt idx="5504">
                  <c:v>-1892.1</c:v>
                </c:pt>
                <c:pt idx="5505">
                  <c:v>-1892.1</c:v>
                </c:pt>
                <c:pt idx="5506">
                  <c:v>-1892.1</c:v>
                </c:pt>
                <c:pt idx="5507">
                  <c:v>-1892.1</c:v>
                </c:pt>
                <c:pt idx="5508">
                  <c:v>-1892.1</c:v>
                </c:pt>
                <c:pt idx="5509">
                  <c:v>-1892.1</c:v>
                </c:pt>
                <c:pt idx="5510">
                  <c:v>-1892.1</c:v>
                </c:pt>
                <c:pt idx="5511">
                  <c:v>-1892.1</c:v>
                </c:pt>
                <c:pt idx="5512">
                  <c:v>-1892.3</c:v>
                </c:pt>
                <c:pt idx="5513">
                  <c:v>-1892.5</c:v>
                </c:pt>
                <c:pt idx="5514">
                  <c:v>-1892.7</c:v>
                </c:pt>
                <c:pt idx="5515">
                  <c:v>-1892.9</c:v>
                </c:pt>
                <c:pt idx="5516">
                  <c:v>-1893.2</c:v>
                </c:pt>
                <c:pt idx="5517">
                  <c:v>-1893.5</c:v>
                </c:pt>
                <c:pt idx="5518">
                  <c:v>-1893.7</c:v>
                </c:pt>
                <c:pt idx="5519">
                  <c:v>-1894.1</c:v>
                </c:pt>
                <c:pt idx="5520">
                  <c:v>-1894.4</c:v>
                </c:pt>
                <c:pt idx="5521">
                  <c:v>-1894.6</c:v>
                </c:pt>
                <c:pt idx="5522">
                  <c:v>-1894.9</c:v>
                </c:pt>
                <c:pt idx="5523">
                  <c:v>-1895.3</c:v>
                </c:pt>
                <c:pt idx="5524">
                  <c:v>-1895.6</c:v>
                </c:pt>
                <c:pt idx="5525">
                  <c:v>-1895.8</c:v>
                </c:pt>
                <c:pt idx="5526">
                  <c:v>-1896.1</c:v>
                </c:pt>
                <c:pt idx="5527">
                  <c:v>-1896.5</c:v>
                </c:pt>
                <c:pt idx="5528">
                  <c:v>-1896.8</c:v>
                </c:pt>
                <c:pt idx="5529">
                  <c:v>-1897.1</c:v>
                </c:pt>
                <c:pt idx="5530">
                  <c:v>-1897.4</c:v>
                </c:pt>
                <c:pt idx="5531">
                  <c:v>-1897.5</c:v>
                </c:pt>
                <c:pt idx="5532">
                  <c:v>-1897.5</c:v>
                </c:pt>
                <c:pt idx="5533">
                  <c:v>-1897.5</c:v>
                </c:pt>
                <c:pt idx="5534">
                  <c:v>-1897.7</c:v>
                </c:pt>
                <c:pt idx="5535">
                  <c:v>-1897.7</c:v>
                </c:pt>
                <c:pt idx="5536">
                  <c:v>-1897.7</c:v>
                </c:pt>
                <c:pt idx="5537">
                  <c:v>-1897.7</c:v>
                </c:pt>
                <c:pt idx="5538">
                  <c:v>-1897.7</c:v>
                </c:pt>
                <c:pt idx="5539">
                  <c:v>-1897.7</c:v>
                </c:pt>
                <c:pt idx="5540">
                  <c:v>-1897.7</c:v>
                </c:pt>
                <c:pt idx="5541">
                  <c:v>-1897.7</c:v>
                </c:pt>
                <c:pt idx="5542">
                  <c:v>-1897.7</c:v>
                </c:pt>
                <c:pt idx="5543">
                  <c:v>-1897.8</c:v>
                </c:pt>
                <c:pt idx="5544">
                  <c:v>-1897.9</c:v>
                </c:pt>
                <c:pt idx="5545">
                  <c:v>-1897.9</c:v>
                </c:pt>
                <c:pt idx="5546">
                  <c:v>-1897.9</c:v>
                </c:pt>
                <c:pt idx="5547">
                  <c:v>-1897.9</c:v>
                </c:pt>
                <c:pt idx="5548">
                  <c:v>-1897.9</c:v>
                </c:pt>
                <c:pt idx="5549">
                  <c:v>-1897.9</c:v>
                </c:pt>
                <c:pt idx="5550">
                  <c:v>-1898</c:v>
                </c:pt>
                <c:pt idx="5551">
                  <c:v>-1898.1</c:v>
                </c:pt>
                <c:pt idx="5552">
                  <c:v>-1898.3</c:v>
                </c:pt>
                <c:pt idx="5553">
                  <c:v>-1898.3</c:v>
                </c:pt>
                <c:pt idx="5554">
                  <c:v>-1898.3</c:v>
                </c:pt>
                <c:pt idx="5555">
                  <c:v>-1898.3</c:v>
                </c:pt>
                <c:pt idx="5556">
                  <c:v>-1898.3</c:v>
                </c:pt>
                <c:pt idx="5557">
                  <c:v>-1898.5</c:v>
                </c:pt>
                <c:pt idx="5558">
                  <c:v>-1898.5</c:v>
                </c:pt>
                <c:pt idx="5559">
                  <c:v>-1898.5</c:v>
                </c:pt>
                <c:pt idx="5560">
                  <c:v>-1898.6</c:v>
                </c:pt>
                <c:pt idx="5561">
                  <c:v>-1898.8</c:v>
                </c:pt>
                <c:pt idx="5562">
                  <c:v>-1898.9</c:v>
                </c:pt>
                <c:pt idx="5563">
                  <c:v>-1899.1</c:v>
                </c:pt>
                <c:pt idx="5564">
                  <c:v>-1899.3</c:v>
                </c:pt>
                <c:pt idx="5565">
                  <c:v>-1899.5</c:v>
                </c:pt>
                <c:pt idx="5566">
                  <c:v>-1899.7</c:v>
                </c:pt>
                <c:pt idx="5567">
                  <c:v>-1899.9</c:v>
                </c:pt>
                <c:pt idx="5568">
                  <c:v>-1900.1</c:v>
                </c:pt>
                <c:pt idx="5569">
                  <c:v>-1900.4</c:v>
                </c:pt>
                <c:pt idx="5570">
                  <c:v>-1900.5</c:v>
                </c:pt>
                <c:pt idx="5571">
                  <c:v>-1900.7</c:v>
                </c:pt>
                <c:pt idx="5572">
                  <c:v>-1901</c:v>
                </c:pt>
                <c:pt idx="5573">
                  <c:v>-1901.2</c:v>
                </c:pt>
                <c:pt idx="5574">
                  <c:v>-1901.5</c:v>
                </c:pt>
                <c:pt idx="5575">
                  <c:v>-1901.7</c:v>
                </c:pt>
                <c:pt idx="5576">
                  <c:v>-1902</c:v>
                </c:pt>
                <c:pt idx="5577">
                  <c:v>-1902.2</c:v>
                </c:pt>
                <c:pt idx="5578">
                  <c:v>-1902.5</c:v>
                </c:pt>
                <c:pt idx="5579">
                  <c:v>-1902.8</c:v>
                </c:pt>
                <c:pt idx="5580">
                  <c:v>-1903</c:v>
                </c:pt>
                <c:pt idx="5581">
                  <c:v>-1903.3</c:v>
                </c:pt>
                <c:pt idx="5582">
                  <c:v>-1903.6</c:v>
                </c:pt>
                <c:pt idx="5583">
                  <c:v>-1904</c:v>
                </c:pt>
                <c:pt idx="5584">
                  <c:v>-1904.2</c:v>
                </c:pt>
                <c:pt idx="5585">
                  <c:v>-1904.5</c:v>
                </c:pt>
                <c:pt idx="5586">
                  <c:v>-1904.7</c:v>
                </c:pt>
                <c:pt idx="5587">
                  <c:v>-1904.8</c:v>
                </c:pt>
                <c:pt idx="5588">
                  <c:v>-1904.9</c:v>
                </c:pt>
                <c:pt idx="5589">
                  <c:v>-1905.1</c:v>
                </c:pt>
                <c:pt idx="5590">
                  <c:v>-1905.4</c:v>
                </c:pt>
                <c:pt idx="5591">
                  <c:v>-1905.7</c:v>
                </c:pt>
                <c:pt idx="5592">
                  <c:v>-1906</c:v>
                </c:pt>
                <c:pt idx="5593">
                  <c:v>-1906.3</c:v>
                </c:pt>
                <c:pt idx="5594">
                  <c:v>-1906.6</c:v>
                </c:pt>
                <c:pt idx="5595">
                  <c:v>-1906.9</c:v>
                </c:pt>
                <c:pt idx="5596">
                  <c:v>-1907.3</c:v>
                </c:pt>
                <c:pt idx="5597">
                  <c:v>-1907.5</c:v>
                </c:pt>
                <c:pt idx="5598">
                  <c:v>-1907.9</c:v>
                </c:pt>
                <c:pt idx="5599">
                  <c:v>-1908.1</c:v>
                </c:pt>
                <c:pt idx="5600">
                  <c:v>-1908.4</c:v>
                </c:pt>
                <c:pt idx="5601">
                  <c:v>-1908.6</c:v>
                </c:pt>
                <c:pt idx="5602">
                  <c:v>-1908.8</c:v>
                </c:pt>
                <c:pt idx="5603">
                  <c:v>-1909</c:v>
                </c:pt>
                <c:pt idx="5604">
                  <c:v>-1909.1</c:v>
                </c:pt>
                <c:pt idx="5605">
                  <c:v>-1909.3</c:v>
                </c:pt>
                <c:pt idx="5606">
                  <c:v>-1909.4</c:v>
                </c:pt>
                <c:pt idx="5607">
                  <c:v>-1909.6</c:v>
                </c:pt>
                <c:pt idx="5608">
                  <c:v>-1909.7</c:v>
                </c:pt>
                <c:pt idx="5609">
                  <c:v>-1909.9</c:v>
                </c:pt>
                <c:pt idx="5610">
                  <c:v>-1910.1</c:v>
                </c:pt>
                <c:pt idx="5611">
                  <c:v>-1910.3</c:v>
                </c:pt>
                <c:pt idx="5612">
                  <c:v>-1910.4</c:v>
                </c:pt>
                <c:pt idx="5613">
                  <c:v>-1910.5</c:v>
                </c:pt>
                <c:pt idx="5614">
                  <c:v>-1910.6</c:v>
                </c:pt>
                <c:pt idx="5615">
                  <c:v>-1910.6</c:v>
                </c:pt>
                <c:pt idx="5616">
                  <c:v>-1910.6</c:v>
                </c:pt>
                <c:pt idx="5617">
                  <c:v>-1910.6</c:v>
                </c:pt>
                <c:pt idx="5618">
                  <c:v>-1910.6</c:v>
                </c:pt>
                <c:pt idx="5619">
                  <c:v>-1910.6</c:v>
                </c:pt>
                <c:pt idx="5620">
                  <c:v>-1910.6</c:v>
                </c:pt>
                <c:pt idx="5621">
                  <c:v>-1910.6</c:v>
                </c:pt>
                <c:pt idx="5622">
                  <c:v>-1910.6</c:v>
                </c:pt>
                <c:pt idx="5623">
                  <c:v>-1910.6</c:v>
                </c:pt>
                <c:pt idx="5624">
                  <c:v>-1910.6</c:v>
                </c:pt>
                <c:pt idx="5625">
                  <c:v>-1910.6</c:v>
                </c:pt>
                <c:pt idx="5626">
                  <c:v>-1910.6</c:v>
                </c:pt>
                <c:pt idx="5627">
                  <c:v>-1910.6</c:v>
                </c:pt>
                <c:pt idx="5628">
                  <c:v>-1910.6</c:v>
                </c:pt>
                <c:pt idx="5629">
                  <c:v>-1910.6</c:v>
                </c:pt>
                <c:pt idx="5630">
                  <c:v>-1910.6</c:v>
                </c:pt>
                <c:pt idx="5631">
                  <c:v>-1910.6</c:v>
                </c:pt>
                <c:pt idx="5632">
                  <c:v>-1910.6</c:v>
                </c:pt>
                <c:pt idx="5633">
                  <c:v>-1910.6</c:v>
                </c:pt>
                <c:pt idx="5634">
                  <c:v>-1910.6</c:v>
                </c:pt>
                <c:pt idx="5635">
                  <c:v>-1910.6</c:v>
                </c:pt>
                <c:pt idx="5636">
                  <c:v>-1910.6</c:v>
                </c:pt>
                <c:pt idx="5637">
                  <c:v>-1910.6</c:v>
                </c:pt>
                <c:pt idx="5638">
                  <c:v>-1910.6</c:v>
                </c:pt>
                <c:pt idx="5639">
                  <c:v>-1910.7</c:v>
                </c:pt>
                <c:pt idx="5640">
                  <c:v>-1910.8</c:v>
                </c:pt>
                <c:pt idx="5641">
                  <c:v>-1910.9</c:v>
                </c:pt>
                <c:pt idx="5642">
                  <c:v>-1911</c:v>
                </c:pt>
                <c:pt idx="5643">
                  <c:v>-1911.1</c:v>
                </c:pt>
                <c:pt idx="5644">
                  <c:v>-1911.1</c:v>
                </c:pt>
                <c:pt idx="5645">
                  <c:v>-1911.2</c:v>
                </c:pt>
                <c:pt idx="5646">
                  <c:v>-1911.3</c:v>
                </c:pt>
                <c:pt idx="5647">
                  <c:v>-1911.4</c:v>
                </c:pt>
                <c:pt idx="5648">
                  <c:v>-1911.4</c:v>
                </c:pt>
                <c:pt idx="5649">
                  <c:v>-1911.4</c:v>
                </c:pt>
                <c:pt idx="5650">
                  <c:v>-1911.4</c:v>
                </c:pt>
                <c:pt idx="5651">
                  <c:v>-1911.4</c:v>
                </c:pt>
                <c:pt idx="5652">
                  <c:v>-1911.4</c:v>
                </c:pt>
                <c:pt idx="5653">
                  <c:v>-1911.4</c:v>
                </c:pt>
                <c:pt idx="5654">
                  <c:v>-1911.4</c:v>
                </c:pt>
                <c:pt idx="5655">
                  <c:v>-1911.4</c:v>
                </c:pt>
                <c:pt idx="5656">
                  <c:v>-1911.4</c:v>
                </c:pt>
                <c:pt idx="5657">
                  <c:v>-1911.4</c:v>
                </c:pt>
                <c:pt idx="5658">
                  <c:v>-1911.4</c:v>
                </c:pt>
                <c:pt idx="5659">
                  <c:v>-1911.4</c:v>
                </c:pt>
                <c:pt idx="5660">
                  <c:v>-1911.4</c:v>
                </c:pt>
                <c:pt idx="5661">
                  <c:v>-1911.4</c:v>
                </c:pt>
                <c:pt idx="5662">
                  <c:v>-1911.4</c:v>
                </c:pt>
                <c:pt idx="5663">
                  <c:v>-1911.4</c:v>
                </c:pt>
                <c:pt idx="5664">
                  <c:v>-1911.4</c:v>
                </c:pt>
                <c:pt idx="5665">
                  <c:v>-1911.4</c:v>
                </c:pt>
                <c:pt idx="5666">
                  <c:v>-1911.5</c:v>
                </c:pt>
                <c:pt idx="5667">
                  <c:v>-1911.5</c:v>
                </c:pt>
                <c:pt idx="5668">
                  <c:v>-1911.5</c:v>
                </c:pt>
                <c:pt idx="5669">
                  <c:v>-1911.5</c:v>
                </c:pt>
                <c:pt idx="5670">
                  <c:v>-1911.5</c:v>
                </c:pt>
                <c:pt idx="5671">
                  <c:v>-1911.5</c:v>
                </c:pt>
                <c:pt idx="5672">
                  <c:v>-1911.6</c:v>
                </c:pt>
                <c:pt idx="5673">
                  <c:v>-1911.6</c:v>
                </c:pt>
                <c:pt idx="5674">
                  <c:v>-1911.6</c:v>
                </c:pt>
                <c:pt idx="5675">
                  <c:v>-1911.7</c:v>
                </c:pt>
                <c:pt idx="5676">
                  <c:v>-1911.7</c:v>
                </c:pt>
                <c:pt idx="5677">
                  <c:v>-1911.9</c:v>
                </c:pt>
                <c:pt idx="5678">
                  <c:v>-1912</c:v>
                </c:pt>
                <c:pt idx="5679">
                  <c:v>-1912.1</c:v>
                </c:pt>
                <c:pt idx="5680">
                  <c:v>-1912.2</c:v>
                </c:pt>
                <c:pt idx="5681">
                  <c:v>-1912.4</c:v>
                </c:pt>
                <c:pt idx="5682">
                  <c:v>-1912.4</c:v>
                </c:pt>
                <c:pt idx="5683">
                  <c:v>-1912.4</c:v>
                </c:pt>
                <c:pt idx="5684">
                  <c:v>-1912.4</c:v>
                </c:pt>
                <c:pt idx="5685">
                  <c:v>-1912.4</c:v>
                </c:pt>
                <c:pt idx="5686">
                  <c:v>-1912.4</c:v>
                </c:pt>
                <c:pt idx="5687">
                  <c:v>-1912.4</c:v>
                </c:pt>
                <c:pt idx="5688">
                  <c:v>-1912.4</c:v>
                </c:pt>
                <c:pt idx="5689">
                  <c:v>-1912.4</c:v>
                </c:pt>
                <c:pt idx="5690">
                  <c:v>-1912.4</c:v>
                </c:pt>
                <c:pt idx="5691">
                  <c:v>-1912.4</c:v>
                </c:pt>
                <c:pt idx="5692">
                  <c:v>-1912.4</c:v>
                </c:pt>
                <c:pt idx="5693">
                  <c:v>-1912.4</c:v>
                </c:pt>
                <c:pt idx="5694">
                  <c:v>-1912.4</c:v>
                </c:pt>
                <c:pt idx="5695">
                  <c:v>-1912.4</c:v>
                </c:pt>
                <c:pt idx="5696">
                  <c:v>-1912.4</c:v>
                </c:pt>
                <c:pt idx="5697">
                  <c:v>-1912.4</c:v>
                </c:pt>
                <c:pt idx="5698">
                  <c:v>-1912.5</c:v>
                </c:pt>
                <c:pt idx="5699">
                  <c:v>-1912.5</c:v>
                </c:pt>
                <c:pt idx="5700">
                  <c:v>-1912.5</c:v>
                </c:pt>
                <c:pt idx="5701">
                  <c:v>-1912.5</c:v>
                </c:pt>
                <c:pt idx="5702">
                  <c:v>-1912.5</c:v>
                </c:pt>
                <c:pt idx="5703">
                  <c:v>-1912.5</c:v>
                </c:pt>
                <c:pt idx="5704">
                  <c:v>-1912.5</c:v>
                </c:pt>
                <c:pt idx="5705">
                  <c:v>-1912.6</c:v>
                </c:pt>
                <c:pt idx="5706">
                  <c:v>-1912.7</c:v>
                </c:pt>
                <c:pt idx="5707">
                  <c:v>-1912.8</c:v>
                </c:pt>
                <c:pt idx="5708">
                  <c:v>-1913</c:v>
                </c:pt>
                <c:pt idx="5709">
                  <c:v>-1913.2</c:v>
                </c:pt>
                <c:pt idx="5710">
                  <c:v>-1913.5</c:v>
                </c:pt>
                <c:pt idx="5711">
                  <c:v>-1913.7</c:v>
                </c:pt>
                <c:pt idx="5712">
                  <c:v>-1913.8</c:v>
                </c:pt>
                <c:pt idx="5713">
                  <c:v>-1914.1</c:v>
                </c:pt>
                <c:pt idx="5714">
                  <c:v>-1914.3</c:v>
                </c:pt>
                <c:pt idx="5715">
                  <c:v>-1914.5</c:v>
                </c:pt>
                <c:pt idx="5716">
                  <c:v>-1914.9</c:v>
                </c:pt>
                <c:pt idx="5717">
                  <c:v>-1915.1</c:v>
                </c:pt>
                <c:pt idx="5718">
                  <c:v>-1915.3</c:v>
                </c:pt>
                <c:pt idx="5719">
                  <c:v>-1915.5</c:v>
                </c:pt>
                <c:pt idx="5720">
                  <c:v>-1915.6</c:v>
                </c:pt>
                <c:pt idx="5721">
                  <c:v>-1915.8</c:v>
                </c:pt>
                <c:pt idx="5722">
                  <c:v>-1915.9</c:v>
                </c:pt>
                <c:pt idx="5723">
                  <c:v>-1916.1</c:v>
                </c:pt>
                <c:pt idx="5724">
                  <c:v>-1916.2</c:v>
                </c:pt>
                <c:pt idx="5725">
                  <c:v>-1916.3</c:v>
                </c:pt>
                <c:pt idx="5726">
                  <c:v>-1916.6</c:v>
                </c:pt>
                <c:pt idx="5727">
                  <c:v>-1916.7</c:v>
                </c:pt>
                <c:pt idx="5728">
                  <c:v>-1916.9</c:v>
                </c:pt>
                <c:pt idx="5729">
                  <c:v>-1917.1</c:v>
                </c:pt>
                <c:pt idx="5730">
                  <c:v>-1917.3</c:v>
                </c:pt>
                <c:pt idx="5731">
                  <c:v>-1917.5</c:v>
                </c:pt>
                <c:pt idx="5732">
                  <c:v>-1917.8</c:v>
                </c:pt>
                <c:pt idx="5733">
                  <c:v>-1918.1</c:v>
                </c:pt>
                <c:pt idx="5734">
                  <c:v>-1918.3</c:v>
                </c:pt>
                <c:pt idx="5735">
                  <c:v>-1918.5</c:v>
                </c:pt>
                <c:pt idx="5736">
                  <c:v>-1918.5</c:v>
                </c:pt>
                <c:pt idx="5737">
                  <c:v>-1918.7</c:v>
                </c:pt>
                <c:pt idx="5738">
                  <c:v>-1918.9</c:v>
                </c:pt>
                <c:pt idx="5739">
                  <c:v>-1919.1</c:v>
                </c:pt>
                <c:pt idx="5740">
                  <c:v>-1919.3</c:v>
                </c:pt>
                <c:pt idx="5741">
                  <c:v>-1919.5</c:v>
                </c:pt>
                <c:pt idx="5742">
                  <c:v>-1919.6</c:v>
                </c:pt>
                <c:pt idx="5743">
                  <c:v>-1919.8</c:v>
                </c:pt>
                <c:pt idx="5744">
                  <c:v>-1920</c:v>
                </c:pt>
                <c:pt idx="5745">
                  <c:v>-1920.3</c:v>
                </c:pt>
                <c:pt idx="5746">
                  <c:v>-1920.4</c:v>
                </c:pt>
                <c:pt idx="5747">
                  <c:v>-1920.7</c:v>
                </c:pt>
                <c:pt idx="5748">
                  <c:v>-1920.9</c:v>
                </c:pt>
                <c:pt idx="5749">
                  <c:v>-1921.1</c:v>
                </c:pt>
                <c:pt idx="5750">
                  <c:v>-1921.3</c:v>
                </c:pt>
                <c:pt idx="5751">
                  <c:v>-1921.5</c:v>
                </c:pt>
                <c:pt idx="5752">
                  <c:v>-1921.6</c:v>
                </c:pt>
                <c:pt idx="5753">
                  <c:v>-1921.8</c:v>
                </c:pt>
                <c:pt idx="5754">
                  <c:v>-1921.9</c:v>
                </c:pt>
                <c:pt idx="5755">
                  <c:v>-1922.1</c:v>
                </c:pt>
                <c:pt idx="5756">
                  <c:v>-1922.3</c:v>
                </c:pt>
                <c:pt idx="5757">
                  <c:v>-1922.5</c:v>
                </c:pt>
                <c:pt idx="5758">
                  <c:v>-1922.6</c:v>
                </c:pt>
                <c:pt idx="5759">
                  <c:v>-1922.8</c:v>
                </c:pt>
                <c:pt idx="5760">
                  <c:v>-1922.9</c:v>
                </c:pt>
                <c:pt idx="5761">
                  <c:v>-1923.2</c:v>
                </c:pt>
                <c:pt idx="5762">
                  <c:v>-1923.4</c:v>
                </c:pt>
                <c:pt idx="5763">
                  <c:v>-1923.6</c:v>
                </c:pt>
                <c:pt idx="5764">
                  <c:v>-1923.9</c:v>
                </c:pt>
                <c:pt idx="5765">
                  <c:v>-1924.2</c:v>
                </c:pt>
                <c:pt idx="5766">
                  <c:v>-1924.5</c:v>
                </c:pt>
                <c:pt idx="5767">
                  <c:v>-1924.8</c:v>
                </c:pt>
                <c:pt idx="5768">
                  <c:v>-1925.1</c:v>
                </c:pt>
                <c:pt idx="5769">
                  <c:v>-1925.4</c:v>
                </c:pt>
                <c:pt idx="5770">
                  <c:v>-1925.5</c:v>
                </c:pt>
                <c:pt idx="5771">
                  <c:v>-1925.7</c:v>
                </c:pt>
                <c:pt idx="5772">
                  <c:v>-1925.9</c:v>
                </c:pt>
                <c:pt idx="5773">
                  <c:v>-1926.2</c:v>
                </c:pt>
                <c:pt idx="5774">
                  <c:v>-1926.4</c:v>
                </c:pt>
                <c:pt idx="5775">
                  <c:v>-1926.6</c:v>
                </c:pt>
                <c:pt idx="5776">
                  <c:v>-1926.7</c:v>
                </c:pt>
                <c:pt idx="5777">
                  <c:v>-1926.8</c:v>
                </c:pt>
                <c:pt idx="5778">
                  <c:v>-1926.8</c:v>
                </c:pt>
                <c:pt idx="5779">
                  <c:v>-1926.8</c:v>
                </c:pt>
                <c:pt idx="5780">
                  <c:v>-1926.9</c:v>
                </c:pt>
                <c:pt idx="5781">
                  <c:v>-1927</c:v>
                </c:pt>
                <c:pt idx="5782">
                  <c:v>-1927.1</c:v>
                </c:pt>
                <c:pt idx="5783">
                  <c:v>-1927.3</c:v>
                </c:pt>
                <c:pt idx="5784">
                  <c:v>-1927.4</c:v>
                </c:pt>
                <c:pt idx="5785">
                  <c:v>-1927.4</c:v>
                </c:pt>
                <c:pt idx="5786">
                  <c:v>-1927.7</c:v>
                </c:pt>
                <c:pt idx="5787">
                  <c:v>-1927.9</c:v>
                </c:pt>
                <c:pt idx="5788">
                  <c:v>-1928.1</c:v>
                </c:pt>
                <c:pt idx="5789">
                  <c:v>-1928.2</c:v>
                </c:pt>
                <c:pt idx="5790">
                  <c:v>-1928.4</c:v>
                </c:pt>
                <c:pt idx="5791">
                  <c:v>-1928.6</c:v>
                </c:pt>
                <c:pt idx="5792">
                  <c:v>-1928.7</c:v>
                </c:pt>
                <c:pt idx="5793">
                  <c:v>-1928.8</c:v>
                </c:pt>
                <c:pt idx="5794">
                  <c:v>-1928.9</c:v>
                </c:pt>
                <c:pt idx="5795">
                  <c:v>-1929</c:v>
                </c:pt>
                <c:pt idx="5796">
                  <c:v>-1929.1</c:v>
                </c:pt>
                <c:pt idx="5797">
                  <c:v>-1929.2</c:v>
                </c:pt>
                <c:pt idx="5798">
                  <c:v>-1929.2</c:v>
                </c:pt>
                <c:pt idx="5799">
                  <c:v>-1929.3</c:v>
                </c:pt>
                <c:pt idx="5800">
                  <c:v>-1929.3</c:v>
                </c:pt>
                <c:pt idx="5801">
                  <c:v>-1929.4</c:v>
                </c:pt>
                <c:pt idx="5802">
                  <c:v>-1929.5</c:v>
                </c:pt>
                <c:pt idx="5803">
                  <c:v>-1929.6</c:v>
                </c:pt>
                <c:pt idx="5804">
                  <c:v>-1929.6</c:v>
                </c:pt>
                <c:pt idx="5805">
                  <c:v>-1929.7</c:v>
                </c:pt>
                <c:pt idx="5806">
                  <c:v>-1929.8</c:v>
                </c:pt>
                <c:pt idx="5807">
                  <c:v>-1929.9</c:v>
                </c:pt>
                <c:pt idx="5808">
                  <c:v>-1929.9</c:v>
                </c:pt>
                <c:pt idx="5809">
                  <c:v>-1930</c:v>
                </c:pt>
                <c:pt idx="5810">
                  <c:v>-1930.2</c:v>
                </c:pt>
                <c:pt idx="5811">
                  <c:v>-1930.2</c:v>
                </c:pt>
                <c:pt idx="5812">
                  <c:v>-1930.3</c:v>
                </c:pt>
                <c:pt idx="5813">
                  <c:v>-1930.4</c:v>
                </c:pt>
                <c:pt idx="5814">
                  <c:v>-1930.5</c:v>
                </c:pt>
                <c:pt idx="5815">
                  <c:v>-1930.6</c:v>
                </c:pt>
                <c:pt idx="5816">
                  <c:v>-1930.6</c:v>
                </c:pt>
                <c:pt idx="5817">
                  <c:v>-1930.7</c:v>
                </c:pt>
                <c:pt idx="5818">
                  <c:v>-1930.8</c:v>
                </c:pt>
                <c:pt idx="5819">
                  <c:v>-1930.9</c:v>
                </c:pt>
                <c:pt idx="5820">
                  <c:v>-1931</c:v>
                </c:pt>
                <c:pt idx="5821">
                  <c:v>-1931.1</c:v>
                </c:pt>
                <c:pt idx="5822">
                  <c:v>-1931.2</c:v>
                </c:pt>
                <c:pt idx="5823">
                  <c:v>-1931.2</c:v>
                </c:pt>
                <c:pt idx="5824">
                  <c:v>-1931.3</c:v>
                </c:pt>
                <c:pt idx="5825">
                  <c:v>-1931.4</c:v>
                </c:pt>
                <c:pt idx="5826">
                  <c:v>-1931.4</c:v>
                </c:pt>
                <c:pt idx="5827">
                  <c:v>-1931.5</c:v>
                </c:pt>
                <c:pt idx="5828">
                  <c:v>-1931.5</c:v>
                </c:pt>
                <c:pt idx="5829">
                  <c:v>-1931.6</c:v>
                </c:pt>
                <c:pt idx="5830">
                  <c:v>-1931.6</c:v>
                </c:pt>
                <c:pt idx="5831">
                  <c:v>-1931.6</c:v>
                </c:pt>
                <c:pt idx="5832">
                  <c:v>-1931.7</c:v>
                </c:pt>
                <c:pt idx="5833">
                  <c:v>-1931.7</c:v>
                </c:pt>
                <c:pt idx="5834">
                  <c:v>-1931.8</c:v>
                </c:pt>
                <c:pt idx="5835">
                  <c:v>-1931.9</c:v>
                </c:pt>
                <c:pt idx="5836">
                  <c:v>-1932</c:v>
                </c:pt>
                <c:pt idx="5837">
                  <c:v>-1932.1</c:v>
                </c:pt>
                <c:pt idx="5838">
                  <c:v>-1932.2</c:v>
                </c:pt>
                <c:pt idx="5839">
                  <c:v>-1932.4</c:v>
                </c:pt>
                <c:pt idx="5840">
                  <c:v>-1932.5</c:v>
                </c:pt>
                <c:pt idx="5841">
                  <c:v>-1932.5</c:v>
                </c:pt>
                <c:pt idx="5842">
                  <c:v>-1932.6</c:v>
                </c:pt>
                <c:pt idx="5843">
                  <c:v>-1932.6</c:v>
                </c:pt>
                <c:pt idx="5844">
                  <c:v>-1932.6</c:v>
                </c:pt>
                <c:pt idx="5845">
                  <c:v>-1932.6</c:v>
                </c:pt>
                <c:pt idx="5846">
                  <c:v>-1932.7</c:v>
                </c:pt>
                <c:pt idx="5847">
                  <c:v>-1932.7</c:v>
                </c:pt>
                <c:pt idx="5848">
                  <c:v>-1932.8</c:v>
                </c:pt>
                <c:pt idx="5849">
                  <c:v>-1932.9</c:v>
                </c:pt>
                <c:pt idx="5850">
                  <c:v>-1933</c:v>
                </c:pt>
                <c:pt idx="5851">
                  <c:v>-1933.1</c:v>
                </c:pt>
                <c:pt idx="5852">
                  <c:v>-1933.2</c:v>
                </c:pt>
                <c:pt idx="5853">
                  <c:v>-1933.2</c:v>
                </c:pt>
                <c:pt idx="5854">
                  <c:v>-1933.3</c:v>
                </c:pt>
                <c:pt idx="5855">
                  <c:v>-1933.4</c:v>
                </c:pt>
                <c:pt idx="5856">
                  <c:v>-1933.4</c:v>
                </c:pt>
                <c:pt idx="5857">
                  <c:v>-1933.5</c:v>
                </c:pt>
                <c:pt idx="5858">
                  <c:v>-1933.5</c:v>
                </c:pt>
                <c:pt idx="5859">
                  <c:v>-1933.6</c:v>
                </c:pt>
                <c:pt idx="5860">
                  <c:v>-1933.7</c:v>
                </c:pt>
                <c:pt idx="5861">
                  <c:v>-1933.7</c:v>
                </c:pt>
                <c:pt idx="5862">
                  <c:v>-1933.8</c:v>
                </c:pt>
                <c:pt idx="5863">
                  <c:v>-1933.9</c:v>
                </c:pt>
                <c:pt idx="5864">
                  <c:v>-1934</c:v>
                </c:pt>
                <c:pt idx="5865">
                  <c:v>-1934</c:v>
                </c:pt>
                <c:pt idx="5866">
                  <c:v>-1934.1</c:v>
                </c:pt>
                <c:pt idx="5867">
                  <c:v>-1934.2</c:v>
                </c:pt>
                <c:pt idx="5868">
                  <c:v>-1934.4</c:v>
                </c:pt>
                <c:pt idx="5869">
                  <c:v>-1934.5</c:v>
                </c:pt>
                <c:pt idx="5870">
                  <c:v>-1934.7</c:v>
                </c:pt>
                <c:pt idx="5871">
                  <c:v>-1934.9</c:v>
                </c:pt>
                <c:pt idx="5872">
                  <c:v>-1935</c:v>
                </c:pt>
                <c:pt idx="5873">
                  <c:v>-1935.1</c:v>
                </c:pt>
                <c:pt idx="5874">
                  <c:v>-1935.2</c:v>
                </c:pt>
                <c:pt idx="5875">
                  <c:v>-1935.3</c:v>
                </c:pt>
                <c:pt idx="5876">
                  <c:v>-1935.3</c:v>
                </c:pt>
                <c:pt idx="5877">
                  <c:v>-1935.3</c:v>
                </c:pt>
                <c:pt idx="5878">
                  <c:v>-1935.3</c:v>
                </c:pt>
                <c:pt idx="5879">
                  <c:v>-1935.3</c:v>
                </c:pt>
                <c:pt idx="5880">
                  <c:v>-1935.2</c:v>
                </c:pt>
                <c:pt idx="5881">
                  <c:v>-1935.2</c:v>
                </c:pt>
                <c:pt idx="5882">
                  <c:v>-1935.2</c:v>
                </c:pt>
                <c:pt idx="5883">
                  <c:v>-1935.1</c:v>
                </c:pt>
                <c:pt idx="5884">
                  <c:v>-1935.1</c:v>
                </c:pt>
                <c:pt idx="5885">
                  <c:v>-1935.1</c:v>
                </c:pt>
                <c:pt idx="5886">
                  <c:v>-1935.1</c:v>
                </c:pt>
                <c:pt idx="5887">
                  <c:v>-1935.2</c:v>
                </c:pt>
                <c:pt idx="5888">
                  <c:v>-1935.3</c:v>
                </c:pt>
                <c:pt idx="5889">
                  <c:v>-1935.4</c:v>
                </c:pt>
                <c:pt idx="5890">
                  <c:v>-1935.6</c:v>
                </c:pt>
                <c:pt idx="5891">
                  <c:v>-1935.8</c:v>
                </c:pt>
                <c:pt idx="5892">
                  <c:v>-1936.1</c:v>
                </c:pt>
                <c:pt idx="5893">
                  <c:v>-1936.2</c:v>
                </c:pt>
                <c:pt idx="5894">
                  <c:v>-1936.2</c:v>
                </c:pt>
                <c:pt idx="5895">
                  <c:v>-1936.4</c:v>
                </c:pt>
                <c:pt idx="5896">
                  <c:v>-1936.6</c:v>
                </c:pt>
                <c:pt idx="5897">
                  <c:v>-1936.8</c:v>
                </c:pt>
                <c:pt idx="5898">
                  <c:v>-1937</c:v>
                </c:pt>
                <c:pt idx="5899">
                  <c:v>-1937.3</c:v>
                </c:pt>
                <c:pt idx="5900">
                  <c:v>-1937.5</c:v>
                </c:pt>
                <c:pt idx="5901">
                  <c:v>-1937.8</c:v>
                </c:pt>
                <c:pt idx="5902">
                  <c:v>-1938.1</c:v>
                </c:pt>
                <c:pt idx="5903">
                  <c:v>-1938.5</c:v>
                </c:pt>
                <c:pt idx="5904">
                  <c:v>-1938.7</c:v>
                </c:pt>
                <c:pt idx="5905">
                  <c:v>-1939</c:v>
                </c:pt>
                <c:pt idx="5906">
                  <c:v>-1939.2</c:v>
                </c:pt>
                <c:pt idx="5907">
                  <c:v>-1939.5</c:v>
                </c:pt>
                <c:pt idx="5908">
                  <c:v>-1939.8</c:v>
                </c:pt>
                <c:pt idx="5909">
                  <c:v>-1940.1</c:v>
                </c:pt>
                <c:pt idx="5910">
                  <c:v>-1940.4</c:v>
                </c:pt>
                <c:pt idx="5911">
                  <c:v>-1940.5</c:v>
                </c:pt>
                <c:pt idx="5912">
                  <c:v>-1940.6</c:v>
                </c:pt>
                <c:pt idx="5913">
                  <c:v>-1940.7</c:v>
                </c:pt>
                <c:pt idx="5914">
                  <c:v>-1940.7</c:v>
                </c:pt>
                <c:pt idx="5915">
                  <c:v>-1940.7</c:v>
                </c:pt>
                <c:pt idx="5916">
                  <c:v>-1940.7</c:v>
                </c:pt>
                <c:pt idx="5917">
                  <c:v>-1940.7</c:v>
                </c:pt>
                <c:pt idx="5918">
                  <c:v>-1940.7</c:v>
                </c:pt>
                <c:pt idx="5919">
                  <c:v>-1940.7</c:v>
                </c:pt>
                <c:pt idx="5920">
                  <c:v>-1940.7</c:v>
                </c:pt>
                <c:pt idx="5921">
                  <c:v>-1940.7</c:v>
                </c:pt>
                <c:pt idx="5922">
                  <c:v>-1940.7</c:v>
                </c:pt>
                <c:pt idx="5923">
                  <c:v>-1940.7</c:v>
                </c:pt>
                <c:pt idx="5924">
                  <c:v>-1940.7</c:v>
                </c:pt>
                <c:pt idx="5925">
                  <c:v>-1940.6</c:v>
                </c:pt>
                <c:pt idx="5926">
                  <c:v>-1940.6</c:v>
                </c:pt>
                <c:pt idx="5927">
                  <c:v>-1940.5</c:v>
                </c:pt>
                <c:pt idx="5928">
                  <c:v>-1940.5</c:v>
                </c:pt>
                <c:pt idx="5929">
                  <c:v>-1940.5</c:v>
                </c:pt>
                <c:pt idx="5930">
                  <c:v>-1940.5</c:v>
                </c:pt>
                <c:pt idx="5931">
                  <c:v>-1940.5</c:v>
                </c:pt>
                <c:pt idx="5932">
                  <c:v>-1940.5</c:v>
                </c:pt>
                <c:pt idx="5933">
                  <c:v>-1940.6</c:v>
                </c:pt>
                <c:pt idx="5934">
                  <c:v>-1940.7</c:v>
                </c:pt>
                <c:pt idx="5935">
                  <c:v>-1940.8</c:v>
                </c:pt>
                <c:pt idx="5936">
                  <c:v>-1941</c:v>
                </c:pt>
                <c:pt idx="5937">
                  <c:v>-1941.2</c:v>
                </c:pt>
                <c:pt idx="5938">
                  <c:v>-1941.4</c:v>
                </c:pt>
                <c:pt idx="5939">
                  <c:v>-1941.6</c:v>
                </c:pt>
                <c:pt idx="5940">
                  <c:v>-1941.8</c:v>
                </c:pt>
                <c:pt idx="5941">
                  <c:v>-1941.9</c:v>
                </c:pt>
                <c:pt idx="5942">
                  <c:v>-1942.1</c:v>
                </c:pt>
                <c:pt idx="5943">
                  <c:v>-1942.2</c:v>
                </c:pt>
                <c:pt idx="5944">
                  <c:v>-1942.4</c:v>
                </c:pt>
                <c:pt idx="5945">
                  <c:v>-1942.6</c:v>
                </c:pt>
                <c:pt idx="5946">
                  <c:v>-1942.7</c:v>
                </c:pt>
                <c:pt idx="5947">
                  <c:v>-1942.9</c:v>
                </c:pt>
                <c:pt idx="5948">
                  <c:v>-1943</c:v>
                </c:pt>
                <c:pt idx="5949">
                  <c:v>-1943.2</c:v>
                </c:pt>
                <c:pt idx="5950">
                  <c:v>-1943.3</c:v>
                </c:pt>
                <c:pt idx="5951">
                  <c:v>-1943.5</c:v>
                </c:pt>
                <c:pt idx="5952">
                  <c:v>-1943.6</c:v>
                </c:pt>
                <c:pt idx="5953">
                  <c:v>-1943.8</c:v>
                </c:pt>
                <c:pt idx="5954">
                  <c:v>-1943.9</c:v>
                </c:pt>
                <c:pt idx="5955">
                  <c:v>-1944</c:v>
                </c:pt>
                <c:pt idx="5956">
                  <c:v>-1944.1</c:v>
                </c:pt>
                <c:pt idx="5957">
                  <c:v>-1944.2</c:v>
                </c:pt>
                <c:pt idx="5958">
                  <c:v>-1944.4</c:v>
                </c:pt>
                <c:pt idx="5959">
                  <c:v>-1944.5</c:v>
                </c:pt>
                <c:pt idx="5960">
                  <c:v>-1944.6</c:v>
                </c:pt>
                <c:pt idx="5961">
                  <c:v>-1944.6</c:v>
                </c:pt>
                <c:pt idx="5962">
                  <c:v>-1944.7</c:v>
                </c:pt>
                <c:pt idx="5963">
                  <c:v>-1944.7</c:v>
                </c:pt>
                <c:pt idx="5964">
                  <c:v>-1944.8</c:v>
                </c:pt>
                <c:pt idx="5965">
                  <c:v>-1944.9</c:v>
                </c:pt>
                <c:pt idx="5966">
                  <c:v>-1945</c:v>
                </c:pt>
                <c:pt idx="5967">
                  <c:v>-1945.1</c:v>
                </c:pt>
                <c:pt idx="5968">
                  <c:v>-1945.2</c:v>
                </c:pt>
                <c:pt idx="5969">
                  <c:v>-1945.3</c:v>
                </c:pt>
                <c:pt idx="5970">
                  <c:v>-1945.4</c:v>
                </c:pt>
                <c:pt idx="5971">
                  <c:v>-1945.6</c:v>
                </c:pt>
                <c:pt idx="5972">
                  <c:v>-1945.6</c:v>
                </c:pt>
                <c:pt idx="5973">
                  <c:v>-1945.7</c:v>
                </c:pt>
                <c:pt idx="5974">
                  <c:v>-1945.8</c:v>
                </c:pt>
                <c:pt idx="5975">
                  <c:v>-1945.9</c:v>
                </c:pt>
                <c:pt idx="5976">
                  <c:v>-1946</c:v>
                </c:pt>
                <c:pt idx="5977">
                  <c:v>-1946.1</c:v>
                </c:pt>
                <c:pt idx="5978">
                  <c:v>-1946.1</c:v>
                </c:pt>
                <c:pt idx="5979">
                  <c:v>-1946.2</c:v>
                </c:pt>
                <c:pt idx="5980">
                  <c:v>-1946.3</c:v>
                </c:pt>
                <c:pt idx="5981">
                  <c:v>-1946.4</c:v>
                </c:pt>
                <c:pt idx="5982">
                  <c:v>-1946.5</c:v>
                </c:pt>
                <c:pt idx="5983">
                  <c:v>-1946.6</c:v>
                </c:pt>
                <c:pt idx="5984">
                  <c:v>-1946.6</c:v>
                </c:pt>
                <c:pt idx="5985">
                  <c:v>-1946.7</c:v>
                </c:pt>
                <c:pt idx="5986">
                  <c:v>-1946.8</c:v>
                </c:pt>
                <c:pt idx="5987">
                  <c:v>-1946.9</c:v>
                </c:pt>
                <c:pt idx="5988">
                  <c:v>-1947</c:v>
                </c:pt>
                <c:pt idx="5989">
                  <c:v>-1947</c:v>
                </c:pt>
                <c:pt idx="5990">
                  <c:v>-1947.1</c:v>
                </c:pt>
                <c:pt idx="5991">
                  <c:v>-1947.2</c:v>
                </c:pt>
                <c:pt idx="5992">
                  <c:v>-1947.3</c:v>
                </c:pt>
                <c:pt idx="5993">
                  <c:v>-1947.4</c:v>
                </c:pt>
                <c:pt idx="5994">
                  <c:v>-1947.4</c:v>
                </c:pt>
                <c:pt idx="5995">
                  <c:v>-1947.5</c:v>
                </c:pt>
                <c:pt idx="5996">
                  <c:v>-1947.6</c:v>
                </c:pt>
                <c:pt idx="5997">
                  <c:v>-1947.7</c:v>
                </c:pt>
                <c:pt idx="5998">
                  <c:v>-1947.9</c:v>
                </c:pt>
                <c:pt idx="5999">
                  <c:v>-1947.9</c:v>
                </c:pt>
                <c:pt idx="6000">
                  <c:v>-1948</c:v>
                </c:pt>
                <c:pt idx="6001">
                  <c:v>-1948.1</c:v>
                </c:pt>
                <c:pt idx="6002">
                  <c:v>-1948.1</c:v>
                </c:pt>
                <c:pt idx="6003">
                  <c:v>-1948.2</c:v>
                </c:pt>
                <c:pt idx="6004">
                  <c:v>-1948.2</c:v>
                </c:pt>
                <c:pt idx="6005">
                  <c:v>-1948.3</c:v>
                </c:pt>
                <c:pt idx="6006">
                  <c:v>-1948.4</c:v>
                </c:pt>
                <c:pt idx="6007">
                  <c:v>-1948.5</c:v>
                </c:pt>
                <c:pt idx="6008">
                  <c:v>-1948.6</c:v>
                </c:pt>
                <c:pt idx="6009">
                  <c:v>-1948.6</c:v>
                </c:pt>
                <c:pt idx="6010">
                  <c:v>-1948.7</c:v>
                </c:pt>
                <c:pt idx="6011">
                  <c:v>-1948.8</c:v>
                </c:pt>
                <c:pt idx="6012">
                  <c:v>-1948.9</c:v>
                </c:pt>
                <c:pt idx="6013">
                  <c:v>-1949</c:v>
                </c:pt>
                <c:pt idx="6014">
                  <c:v>-1949.1</c:v>
                </c:pt>
                <c:pt idx="6015">
                  <c:v>-1949.1</c:v>
                </c:pt>
                <c:pt idx="6016">
                  <c:v>-1949.2</c:v>
                </c:pt>
                <c:pt idx="6017">
                  <c:v>-1949.3</c:v>
                </c:pt>
                <c:pt idx="6018">
                  <c:v>-1949.4</c:v>
                </c:pt>
                <c:pt idx="6019">
                  <c:v>-1949.4</c:v>
                </c:pt>
                <c:pt idx="6020">
                  <c:v>-1949.4</c:v>
                </c:pt>
                <c:pt idx="6021">
                  <c:v>-1949.5</c:v>
                </c:pt>
                <c:pt idx="6022">
                  <c:v>-1949.6</c:v>
                </c:pt>
                <c:pt idx="6023">
                  <c:v>-1949.6</c:v>
                </c:pt>
                <c:pt idx="6024">
                  <c:v>-1949.7</c:v>
                </c:pt>
                <c:pt idx="6025">
                  <c:v>-1949.7</c:v>
                </c:pt>
                <c:pt idx="6026">
                  <c:v>-1949.8</c:v>
                </c:pt>
                <c:pt idx="6027">
                  <c:v>-1949.9</c:v>
                </c:pt>
                <c:pt idx="6028">
                  <c:v>-1949.9</c:v>
                </c:pt>
                <c:pt idx="6029">
                  <c:v>-1950</c:v>
                </c:pt>
                <c:pt idx="6030">
                  <c:v>-1950.1</c:v>
                </c:pt>
                <c:pt idx="6031">
                  <c:v>-1950.1</c:v>
                </c:pt>
                <c:pt idx="6032">
                  <c:v>-1950.2</c:v>
                </c:pt>
                <c:pt idx="6033">
                  <c:v>-1950.2</c:v>
                </c:pt>
                <c:pt idx="6034">
                  <c:v>-1950.2</c:v>
                </c:pt>
                <c:pt idx="6035">
                  <c:v>-1950.2</c:v>
                </c:pt>
                <c:pt idx="6036">
                  <c:v>-1950.2</c:v>
                </c:pt>
                <c:pt idx="6037">
                  <c:v>-1950.2</c:v>
                </c:pt>
                <c:pt idx="6038">
                  <c:v>-1950.2</c:v>
                </c:pt>
                <c:pt idx="6039">
                  <c:v>-1950.2</c:v>
                </c:pt>
                <c:pt idx="6040">
                  <c:v>-1950.2</c:v>
                </c:pt>
                <c:pt idx="6041">
                  <c:v>-1950.2</c:v>
                </c:pt>
                <c:pt idx="6042">
                  <c:v>-1950.2</c:v>
                </c:pt>
                <c:pt idx="6043">
                  <c:v>-1950.3</c:v>
                </c:pt>
                <c:pt idx="6044">
                  <c:v>-1950.4</c:v>
                </c:pt>
                <c:pt idx="6045">
                  <c:v>-1950.6</c:v>
                </c:pt>
                <c:pt idx="6046">
                  <c:v>-1950.7</c:v>
                </c:pt>
                <c:pt idx="6047">
                  <c:v>-1950.9</c:v>
                </c:pt>
                <c:pt idx="6048">
                  <c:v>-1951.1</c:v>
                </c:pt>
                <c:pt idx="6049">
                  <c:v>-1951.3</c:v>
                </c:pt>
                <c:pt idx="6050">
                  <c:v>-1951.5</c:v>
                </c:pt>
                <c:pt idx="6051">
                  <c:v>-1951.7</c:v>
                </c:pt>
                <c:pt idx="6052">
                  <c:v>-1951.9</c:v>
                </c:pt>
                <c:pt idx="6053">
                  <c:v>-1952.1</c:v>
                </c:pt>
                <c:pt idx="6054">
                  <c:v>-1952.3</c:v>
                </c:pt>
                <c:pt idx="6055">
                  <c:v>-1952.5</c:v>
                </c:pt>
                <c:pt idx="6056">
                  <c:v>-1952.7</c:v>
                </c:pt>
                <c:pt idx="6057">
                  <c:v>-1952.9</c:v>
                </c:pt>
                <c:pt idx="6058">
                  <c:v>-1953.1</c:v>
                </c:pt>
                <c:pt idx="6059">
                  <c:v>-1953.4</c:v>
                </c:pt>
                <c:pt idx="6060">
                  <c:v>-1953.6</c:v>
                </c:pt>
                <c:pt idx="6061">
                  <c:v>-1953.8</c:v>
                </c:pt>
                <c:pt idx="6062">
                  <c:v>-1953.9</c:v>
                </c:pt>
                <c:pt idx="6063">
                  <c:v>-1954.1</c:v>
                </c:pt>
                <c:pt idx="6064">
                  <c:v>-1954.4</c:v>
                </c:pt>
                <c:pt idx="6065">
                  <c:v>-1954.5</c:v>
                </c:pt>
                <c:pt idx="6066">
                  <c:v>-1954.7</c:v>
                </c:pt>
                <c:pt idx="6067">
                  <c:v>-1954.8</c:v>
                </c:pt>
                <c:pt idx="6068">
                  <c:v>-1954.9</c:v>
                </c:pt>
                <c:pt idx="6069">
                  <c:v>-1955.1</c:v>
                </c:pt>
                <c:pt idx="6070">
                  <c:v>-1955.2</c:v>
                </c:pt>
                <c:pt idx="6071">
                  <c:v>-1955.3</c:v>
                </c:pt>
                <c:pt idx="6072">
                  <c:v>-1955.5</c:v>
                </c:pt>
                <c:pt idx="6073">
                  <c:v>-1955.6</c:v>
                </c:pt>
                <c:pt idx="6074">
                  <c:v>-1955.7</c:v>
                </c:pt>
                <c:pt idx="6075">
                  <c:v>-1955.7</c:v>
                </c:pt>
                <c:pt idx="6076">
                  <c:v>-1955.8</c:v>
                </c:pt>
                <c:pt idx="6077">
                  <c:v>-1955.8</c:v>
                </c:pt>
                <c:pt idx="6078">
                  <c:v>-1955.9</c:v>
                </c:pt>
                <c:pt idx="6079">
                  <c:v>-1955.9</c:v>
                </c:pt>
                <c:pt idx="6080">
                  <c:v>-1956</c:v>
                </c:pt>
                <c:pt idx="6081">
                  <c:v>-1956.1</c:v>
                </c:pt>
                <c:pt idx="6082">
                  <c:v>-1956.1</c:v>
                </c:pt>
                <c:pt idx="6083">
                  <c:v>-1956.1</c:v>
                </c:pt>
                <c:pt idx="6084">
                  <c:v>-1956.1</c:v>
                </c:pt>
                <c:pt idx="6085">
                  <c:v>-1956.1</c:v>
                </c:pt>
                <c:pt idx="6086">
                  <c:v>-1956.1</c:v>
                </c:pt>
                <c:pt idx="6087">
                  <c:v>-1956.1</c:v>
                </c:pt>
                <c:pt idx="6088">
                  <c:v>-1956.1</c:v>
                </c:pt>
                <c:pt idx="6089">
                  <c:v>-1956.1</c:v>
                </c:pt>
                <c:pt idx="6090">
                  <c:v>-1956.1</c:v>
                </c:pt>
                <c:pt idx="6091">
                  <c:v>-1956.2</c:v>
                </c:pt>
                <c:pt idx="6092">
                  <c:v>-1956.2</c:v>
                </c:pt>
                <c:pt idx="6093">
                  <c:v>-1956.3</c:v>
                </c:pt>
                <c:pt idx="6094">
                  <c:v>-1956.4</c:v>
                </c:pt>
                <c:pt idx="6095">
                  <c:v>-1956.4</c:v>
                </c:pt>
                <c:pt idx="6096">
                  <c:v>-1956.6</c:v>
                </c:pt>
                <c:pt idx="6097">
                  <c:v>-1956.7</c:v>
                </c:pt>
                <c:pt idx="6098">
                  <c:v>-1956.8</c:v>
                </c:pt>
                <c:pt idx="6099">
                  <c:v>-1956.9</c:v>
                </c:pt>
                <c:pt idx="6100">
                  <c:v>-1957</c:v>
                </c:pt>
                <c:pt idx="6101">
                  <c:v>-1957.1</c:v>
                </c:pt>
                <c:pt idx="6102">
                  <c:v>-1957.1</c:v>
                </c:pt>
                <c:pt idx="6103">
                  <c:v>-1957.3</c:v>
                </c:pt>
                <c:pt idx="6104">
                  <c:v>-1957.4</c:v>
                </c:pt>
                <c:pt idx="6105">
                  <c:v>-1957.6</c:v>
                </c:pt>
                <c:pt idx="6106">
                  <c:v>-1957.7</c:v>
                </c:pt>
                <c:pt idx="6107">
                  <c:v>-1957.9</c:v>
                </c:pt>
                <c:pt idx="6108">
                  <c:v>-1958.1</c:v>
                </c:pt>
                <c:pt idx="6109">
                  <c:v>-1958.2</c:v>
                </c:pt>
                <c:pt idx="6110">
                  <c:v>-1958.4</c:v>
                </c:pt>
                <c:pt idx="6111">
                  <c:v>-1958.6</c:v>
                </c:pt>
                <c:pt idx="6112">
                  <c:v>-1958.8</c:v>
                </c:pt>
                <c:pt idx="6113">
                  <c:v>-1958.9</c:v>
                </c:pt>
                <c:pt idx="6114">
                  <c:v>-1959.1</c:v>
                </c:pt>
                <c:pt idx="6115">
                  <c:v>-1959.2</c:v>
                </c:pt>
                <c:pt idx="6116">
                  <c:v>-1959.3</c:v>
                </c:pt>
                <c:pt idx="6117">
                  <c:v>-1959.4</c:v>
                </c:pt>
                <c:pt idx="6118">
                  <c:v>-1959.4</c:v>
                </c:pt>
                <c:pt idx="6119">
                  <c:v>-1959.5</c:v>
                </c:pt>
                <c:pt idx="6120">
                  <c:v>-1959.5</c:v>
                </c:pt>
                <c:pt idx="6121">
                  <c:v>-1959.5</c:v>
                </c:pt>
                <c:pt idx="6122">
                  <c:v>-1959.6</c:v>
                </c:pt>
                <c:pt idx="6123">
                  <c:v>-1959.6</c:v>
                </c:pt>
                <c:pt idx="6124">
                  <c:v>-1959.7</c:v>
                </c:pt>
                <c:pt idx="6125">
                  <c:v>-1959.8</c:v>
                </c:pt>
                <c:pt idx="6126">
                  <c:v>-1959.8</c:v>
                </c:pt>
                <c:pt idx="6127">
                  <c:v>-1959.9</c:v>
                </c:pt>
                <c:pt idx="6128">
                  <c:v>-1960</c:v>
                </c:pt>
                <c:pt idx="6129">
                  <c:v>-1960.2</c:v>
                </c:pt>
                <c:pt idx="6130">
                  <c:v>-1960.4</c:v>
                </c:pt>
                <c:pt idx="6131">
                  <c:v>-1960.6</c:v>
                </c:pt>
                <c:pt idx="6132">
                  <c:v>-1960.7</c:v>
                </c:pt>
                <c:pt idx="6133">
                  <c:v>-1960.9</c:v>
                </c:pt>
                <c:pt idx="6134">
                  <c:v>-1961</c:v>
                </c:pt>
                <c:pt idx="6135">
                  <c:v>-1961.1</c:v>
                </c:pt>
                <c:pt idx="6136">
                  <c:v>-1961.2</c:v>
                </c:pt>
                <c:pt idx="6137">
                  <c:v>-1961.3</c:v>
                </c:pt>
                <c:pt idx="6138">
                  <c:v>-1961.4</c:v>
                </c:pt>
                <c:pt idx="6139">
                  <c:v>-1961.4</c:v>
                </c:pt>
                <c:pt idx="6140">
                  <c:v>-1961.4</c:v>
                </c:pt>
                <c:pt idx="6141">
                  <c:v>-1961.4</c:v>
                </c:pt>
                <c:pt idx="6142">
                  <c:v>-1961.4</c:v>
                </c:pt>
                <c:pt idx="6143">
                  <c:v>-1961.3</c:v>
                </c:pt>
                <c:pt idx="6144">
                  <c:v>-1961.3</c:v>
                </c:pt>
                <c:pt idx="6145">
                  <c:v>-1961.3</c:v>
                </c:pt>
                <c:pt idx="6146">
                  <c:v>-1961.3</c:v>
                </c:pt>
                <c:pt idx="6147">
                  <c:v>-1961.2</c:v>
                </c:pt>
                <c:pt idx="6148">
                  <c:v>-1961.2</c:v>
                </c:pt>
                <c:pt idx="6149">
                  <c:v>-1961.3</c:v>
                </c:pt>
                <c:pt idx="6150">
                  <c:v>-1961.3</c:v>
                </c:pt>
                <c:pt idx="6151">
                  <c:v>-1961.3</c:v>
                </c:pt>
                <c:pt idx="6152">
                  <c:v>-1961.3</c:v>
                </c:pt>
                <c:pt idx="6153">
                  <c:v>-1961.3</c:v>
                </c:pt>
                <c:pt idx="6154">
                  <c:v>-1961.3</c:v>
                </c:pt>
                <c:pt idx="6155">
                  <c:v>-1961.3</c:v>
                </c:pt>
                <c:pt idx="6156">
                  <c:v>-1961.3</c:v>
                </c:pt>
                <c:pt idx="6157">
                  <c:v>-1961.3</c:v>
                </c:pt>
                <c:pt idx="6158">
                  <c:v>-1961.3</c:v>
                </c:pt>
                <c:pt idx="6159">
                  <c:v>-1961.3</c:v>
                </c:pt>
                <c:pt idx="6160">
                  <c:v>-1961.3</c:v>
                </c:pt>
                <c:pt idx="6161">
                  <c:v>-1961.4</c:v>
                </c:pt>
                <c:pt idx="6162">
                  <c:v>-1961.4</c:v>
                </c:pt>
                <c:pt idx="6163">
                  <c:v>-1961.4</c:v>
                </c:pt>
                <c:pt idx="6164">
                  <c:v>-1961.3</c:v>
                </c:pt>
                <c:pt idx="6165">
                  <c:v>-1961.3</c:v>
                </c:pt>
                <c:pt idx="6166">
                  <c:v>-1961.2</c:v>
                </c:pt>
                <c:pt idx="6167">
                  <c:v>-1961.2</c:v>
                </c:pt>
                <c:pt idx="6168">
                  <c:v>-1961.1</c:v>
                </c:pt>
                <c:pt idx="6169">
                  <c:v>-1961.1</c:v>
                </c:pt>
                <c:pt idx="6170">
                  <c:v>-1961.1</c:v>
                </c:pt>
                <c:pt idx="6171">
                  <c:v>-1961</c:v>
                </c:pt>
                <c:pt idx="6172">
                  <c:v>-1961</c:v>
                </c:pt>
                <c:pt idx="6173">
                  <c:v>-1961</c:v>
                </c:pt>
                <c:pt idx="6174">
                  <c:v>-1961</c:v>
                </c:pt>
                <c:pt idx="6175">
                  <c:v>-1961.1</c:v>
                </c:pt>
                <c:pt idx="6176">
                  <c:v>-1961</c:v>
                </c:pt>
                <c:pt idx="6177">
                  <c:v>-1961</c:v>
                </c:pt>
                <c:pt idx="6178">
                  <c:v>-1961</c:v>
                </c:pt>
                <c:pt idx="6179">
                  <c:v>-1961</c:v>
                </c:pt>
                <c:pt idx="6180">
                  <c:v>-1961</c:v>
                </c:pt>
                <c:pt idx="6181">
                  <c:v>-1961</c:v>
                </c:pt>
                <c:pt idx="6182">
                  <c:v>-1961</c:v>
                </c:pt>
                <c:pt idx="6183">
                  <c:v>-1961</c:v>
                </c:pt>
                <c:pt idx="6184">
                  <c:v>-1961.1</c:v>
                </c:pt>
                <c:pt idx="6185">
                  <c:v>-1961.1</c:v>
                </c:pt>
                <c:pt idx="6186">
                  <c:v>-1961.2</c:v>
                </c:pt>
                <c:pt idx="6187">
                  <c:v>-1961.2</c:v>
                </c:pt>
                <c:pt idx="6188">
                  <c:v>-1961.3</c:v>
                </c:pt>
                <c:pt idx="6189">
                  <c:v>-1961.3</c:v>
                </c:pt>
                <c:pt idx="6190">
                  <c:v>-1961.2</c:v>
                </c:pt>
                <c:pt idx="6191">
                  <c:v>-1961.2</c:v>
                </c:pt>
                <c:pt idx="6192">
                  <c:v>-1961.2</c:v>
                </c:pt>
                <c:pt idx="6193">
                  <c:v>-1961.2</c:v>
                </c:pt>
                <c:pt idx="6194">
                  <c:v>-1961.2</c:v>
                </c:pt>
                <c:pt idx="6195">
                  <c:v>-1961.2</c:v>
                </c:pt>
                <c:pt idx="6196">
                  <c:v>-1961.3</c:v>
                </c:pt>
                <c:pt idx="6197">
                  <c:v>-1961.4</c:v>
                </c:pt>
                <c:pt idx="6198">
                  <c:v>-1961.4</c:v>
                </c:pt>
                <c:pt idx="6199">
                  <c:v>-1961.5</c:v>
                </c:pt>
                <c:pt idx="6200">
                  <c:v>-1961.6</c:v>
                </c:pt>
                <c:pt idx="6201">
                  <c:v>-1961.7</c:v>
                </c:pt>
                <c:pt idx="6202">
                  <c:v>-1961.7</c:v>
                </c:pt>
                <c:pt idx="6203">
                  <c:v>-1961.8</c:v>
                </c:pt>
                <c:pt idx="6204">
                  <c:v>-1961.9</c:v>
                </c:pt>
                <c:pt idx="6205">
                  <c:v>-1962</c:v>
                </c:pt>
                <c:pt idx="6206">
                  <c:v>-1962</c:v>
                </c:pt>
                <c:pt idx="6207">
                  <c:v>-1962.1</c:v>
                </c:pt>
                <c:pt idx="6208">
                  <c:v>-1962.2</c:v>
                </c:pt>
                <c:pt idx="6209">
                  <c:v>-1962.2</c:v>
                </c:pt>
                <c:pt idx="6210">
                  <c:v>-1962.3</c:v>
                </c:pt>
                <c:pt idx="6211">
                  <c:v>-1962.4</c:v>
                </c:pt>
                <c:pt idx="6212">
                  <c:v>-1962.5</c:v>
                </c:pt>
                <c:pt idx="6213">
                  <c:v>-1962.6</c:v>
                </c:pt>
                <c:pt idx="6214">
                  <c:v>-1962.7</c:v>
                </c:pt>
                <c:pt idx="6215">
                  <c:v>-1962.8</c:v>
                </c:pt>
                <c:pt idx="6216">
                  <c:v>-1963</c:v>
                </c:pt>
                <c:pt idx="6217">
                  <c:v>-1963.1</c:v>
                </c:pt>
                <c:pt idx="6218">
                  <c:v>-1963.1</c:v>
                </c:pt>
                <c:pt idx="6219">
                  <c:v>-1963.2</c:v>
                </c:pt>
                <c:pt idx="6220">
                  <c:v>-1963.3</c:v>
                </c:pt>
                <c:pt idx="6221">
                  <c:v>-1963.3</c:v>
                </c:pt>
                <c:pt idx="6222">
                  <c:v>-1963.4</c:v>
                </c:pt>
                <c:pt idx="6223">
                  <c:v>-1963.5</c:v>
                </c:pt>
                <c:pt idx="6224">
                  <c:v>-1963.6</c:v>
                </c:pt>
                <c:pt idx="6225">
                  <c:v>-1963.6</c:v>
                </c:pt>
                <c:pt idx="6226">
                  <c:v>-1963.7</c:v>
                </c:pt>
                <c:pt idx="6227">
                  <c:v>-1963.9</c:v>
                </c:pt>
                <c:pt idx="6228">
                  <c:v>-1964</c:v>
                </c:pt>
                <c:pt idx="6229">
                  <c:v>-1964.1</c:v>
                </c:pt>
                <c:pt idx="6230">
                  <c:v>-1964.2</c:v>
                </c:pt>
                <c:pt idx="6231">
                  <c:v>-1964.2</c:v>
                </c:pt>
                <c:pt idx="6232">
                  <c:v>-1964.3</c:v>
                </c:pt>
                <c:pt idx="6233">
                  <c:v>-1964.4</c:v>
                </c:pt>
                <c:pt idx="6234">
                  <c:v>-1964.5</c:v>
                </c:pt>
                <c:pt idx="6235">
                  <c:v>-1964.5</c:v>
                </c:pt>
                <c:pt idx="6236">
                  <c:v>-1964.5</c:v>
                </c:pt>
                <c:pt idx="6237">
                  <c:v>-1964.5</c:v>
                </c:pt>
                <c:pt idx="6238">
                  <c:v>-1964.5</c:v>
                </c:pt>
                <c:pt idx="6239">
                  <c:v>-1964.5</c:v>
                </c:pt>
                <c:pt idx="6240">
                  <c:v>-1964.5</c:v>
                </c:pt>
                <c:pt idx="6241">
                  <c:v>-1964.5</c:v>
                </c:pt>
                <c:pt idx="6242">
                  <c:v>-1964.5</c:v>
                </c:pt>
                <c:pt idx="6243">
                  <c:v>-1964.5</c:v>
                </c:pt>
                <c:pt idx="6244">
                  <c:v>-1964.5</c:v>
                </c:pt>
                <c:pt idx="6245">
                  <c:v>-1964.5</c:v>
                </c:pt>
                <c:pt idx="6246">
                  <c:v>-1964.4</c:v>
                </c:pt>
                <c:pt idx="6247">
                  <c:v>-1964.4</c:v>
                </c:pt>
                <c:pt idx="6248">
                  <c:v>-1964.4</c:v>
                </c:pt>
                <c:pt idx="6249">
                  <c:v>-1964.4</c:v>
                </c:pt>
                <c:pt idx="6250">
                  <c:v>-1964.4</c:v>
                </c:pt>
                <c:pt idx="6251">
                  <c:v>-1964.4</c:v>
                </c:pt>
                <c:pt idx="6252">
                  <c:v>-1964.4</c:v>
                </c:pt>
                <c:pt idx="6253">
                  <c:v>-1964.4</c:v>
                </c:pt>
                <c:pt idx="6254">
                  <c:v>-1964.4</c:v>
                </c:pt>
                <c:pt idx="6255">
                  <c:v>-1964.4</c:v>
                </c:pt>
                <c:pt idx="6256">
                  <c:v>-1964.3</c:v>
                </c:pt>
                <c:pt idx="6257">
                  <c:v>-1964.3</c:v>
                </c:pt>
                <c:pt idx="6258">
                  <c:v>-1964.1</c:v>
                </c:pt>
                <c:pt idx="6259">
                  <c:v>-1964.1</c:v>
                </c:pt>
                <c:pt idx="6260">
                  <c:v>-1964</c:v>
                </c:pt>
                <c:pt idx="6261">
                  <c:v>-1964</c:v>
                </c:pt>
                <c:pt idx="6262">
                  <c:v>-1963.9</c:v>
                </c:pt>
                <c:pt idx="6263">
                  <c:v>-1963.9</c:v>
                </c:pt>
                <c:pt idx="6264">
                  <c:v>-1963.9</c:v>
                </c:pt>
                <c:pt idx="6265">
                  <c:v>-1963.9</c:v>
                </c:pt>
                <c:pt idx="6266">
                  <c:v>-1963.9</c:v>
                </c:pt>
                <c:pt idx="6267">
                  <c:v>-1963.9</c:v>
                </c:pt>
                <c:pt idx="6268">
                  <c:v>-1963.9</c:v>
                </c:pt>
                <c:pt idx="6269">
                  <c:v>-1963.9</c:v>
                </c:pt>
                <c:pt idx="6270">
                  <c:v>-1963.9</c:v>
                </c:pt>
                <c:pt idx="6271">
                  <c:v>-1963.9</c:v>
                </c:pt>
                <c:pt idx="6272">
                  <c:v>-1963.9</c:v>
                </c:pt>
                <c:pt idx="6273">
                  <c:v>-1963.9</c:v>
                </c:pt>
                <c:pt idx="6274">
                  <c:v>-1963.9</c:v>
                </c:pt>
                <c:pt idx="6275">
                  <c:v>-1963.9</c:v>
                </c:pt>
                <c:pt idx="6276">
                  <c:v>-1963.8</c:v>
                </c:pt>
                <c:pt idx="6277">
                  <c:v>-1963.8</c:v>
                </c:pt>
                <c:pt idx="6278">
                  <c:v>-1963.8</c:v>
                </c:pt>
                <c:pt idx="6279">
                  <c:v>-1963.8</c:v>
                </c:pt>
                <c:pt idx="6280">
                  <c:v>-1963.9</c:v>
                </c:pt>
                <c:pt idx="6281">
                  <c:v>-1964</c:v>
                </c:pt>
                <c:pt idx="6282">
                  <c:v>-1964</c:v>
                </c:pt>
                <c:pt idx="6283">
                  <c:v>-1964.1</c:v>
                </c:pt>
                <c:pt idx="6284">
                  <c:v>-1964.2</c:v>
                </c:pt>
                <c:pt idx="6285">
                  <c:v>-1964.3</c:v>
                </c:pt>
                <c:pt idx="6286">
                  <c:v>-1964.4</c:v>
                </c:pt>
                <c:pt idx="6287">
                  <c:v>-1964.4</c:v>
                </c:pt>
                <c:pt idx="6288">
                  <c:v>-1964.4</c:v>
                </c:pt>
                <c:pt idx="6289">
                  <c:v>-1964.4</c:v>
                </c:pt>
                <c:pt idx="6290">
                  <c:v>-1964.4</c:v>
                </c:pt>
                <c:pt idx="6291">
                  <c:v>-1964.4</c:v>
                </c:pt>
                <c:pt idx="6292">
                  <c:v>-1964.4</c:v>
                </c:pt>
                <c:pt idx="6293">
                  <c:v>-1964.4</c:v>
                </c:pt>
                <c:pt idx="6294">
                  <c:v>-1964.5</c:v>
                </c:pt>
                <c:pt idx="6295">
                  <c:v>-1964.6</c:v>
                </c:pt>
                <c:pt idx="6296">
                  <c:v>-1964.8</c:v>
                </c:pt>
                <c:pt idx="6297">
                  <c:v>-1964.9</c:v>
                </c:pt>
                <c:pt idx="6298">
                  <c:v>-1965</c:v>
                </c:pt>
                <c:pt idx="6299">
                  <c:v>-1965.2</c:v>
                </c:pt>
                <c:pt idx="6300">
                  <c:v>-1965.3</c:v>
                </c:pt>
                <c:pt idx="6301">
                  <c:v>-1965.4</c:v>
                </c:pt>
                <c:pt idx="6302">
                  <c:v>-1965.5</c:v>
                </c:pt>
                <c:pt idx="6303">
                  <c:v>-1965.6</c:v>
                </c:pt>
                <c:pt idx="6304">
                  <c:v>-1965.7</c:v>
                </c:pt>
                <c:pt idx="6305">
                  <c:v>-1965.8</c:v>
                </c:pt>
                <c:pt idx="6306">
                  <c:v>-1965.8</c:v>
                </c:pt>
                <c:pt idx="6307">
                  <c:v>-1965.8</c:v>
                </c:pt>
                <c:pt idx="6308">
                  <c:v>-1965.8</c:v>
                </c:pt>
                <c:pt idx="6309">
                  <c:v>-1965.8</c:v>
                </c:pt>
                <c:pt idx="6310">
                  <c:v>-1965.8</c:v>
                </c:pt>
                <c:pt idx="6311">
                  <c:v>-1965.8</c:v>
                </c:pt>
                <c:pt idx="6312">
                  <c:v>-1965.8</c:v>
                </c:pt>
                <c:pt idx="6313">
                  <c:v>-1965.8</c:v>
                </c:pt>
                <c:pt idx="6314">
                  <c:v>-1965.8</c:v>
                </c:pt>
                <c:pt idx="6315">
                  <c:v>-1965.8</c:v>
                </c:pt>
                <c:pt idx="6316">
                  <c:v>-1965.8</c:v>
                </c:pt>
                <c:pt idx="6317">
                  <c:v>-1965.8</c:v>
                </c:pt>
                <c:pt idx="6318">
                  <c:v>-1965.8</c:v>
                </c:pt>
                <c:pt idx="6319">
                  <c:v>-1965.8</c:v>
                </c:pt>
                <c:pt idx="6320">
                  <c:v>-1965.8</c:v>
                </c:pt>
                <c:pt idx="6321">
                  <c:v>-1965.9</c:v>
                </c:pt>
                <c:pt idx="6322">
                  <c:v>-1965.9</c:v>
                </c:pt>
                <c:pt idx="6323">
                  <c:v>-1965.9</c:v>
                </c:pt>
                <c:pt idx="6324">
                  <c:v>-1965.9</c:v>
                </c:pt>
                <c:pt idx="6325">
                  <c:v>-1965.9</c:v>
                </c:pt>
                <c:pt idx="6326">
                  <c:v>-1965.9</c:v>
                </c:pt>
                <c:pt idx="6327">
                  <c:v>-1965.8</c:v>
                </c:pt>
                <c:pt idx="6328">
                  <c:v>-1965.8</c:v>
                </c:pt>
                <c:pt idx="6329">
                  <c:v>-1965.8</c:v>
                </c:pt>
                <c:pt idx="6330">
                  <c:v>-1965.7</c:v>
                </c:pt>
                <c:pt idx="6331">
                  <c:v>-1965.8</c:v>
                </c:pt>
                <c:pt idx="6332">
                  <c:v>-1965.8</c:v>
                </c:pt>
                <c:pt idx="6333">
                  <c:v>-1965.8</c:v>
                </c:pt>
                <c:pt idx="6334">
                  <c:v>-1965.9</c:v>
                </c:pt>
                <c:pt idx="6335">
                  <c:v>-1965.9</c:v>
                </c:pt>
                <c:pt idx="6336">
                  <c:v>-1966</c:v>
                </c:pt>
                <c:pt idx="6337">
                  <c:v>-1966</c:v>
                </c:pt>
                <c:pt idx="6338">
                  <c:v>-1966.1</c:v>
                </c:pt>
                <c:pt idx="6339">
                  <c:v>-1966.1</c:v>
                </c:pt>
                <c:pt idx="6340">
                  <c:v>-1966.2</c:v>
                </c:pt>
                <c:pt idx="6341">
                  <c:v>-1966.3</c:v>
                </c:pt>
                <c:pt idx="6342">
                  <c:v>-1966.3</c:v>
                </c:pt>
                <c:pt idx="6343">
                  <c:v>-1966.3</c:v>
                </c:pt>
                <c:pt idx="6344">
                  <c:v>-1966.4</c:v>
                </c:pt>
                <c:pt idx="6345">
                  <c:v>-1966.4</c:v>
                </c:pt>
                <c:pt idx="6346">
                  <c:v>-1966.5</c:v>
                </c:pt>
                <c:pt idx="6347">
                  <c:v>-1966.6</c:v>
                </c:pt>
                <c:pt idx="6348">
                  <c:v>-1966.6</c:v>
                </c:pt>
                <c:pt idx="6349">
                  <c:v>-1966.6</c:v>
                </c:pt>
                <c:pt idx="6350">
                  <c:v>-1966.7</c:v>
                </c:pt>
                <c:pt idx="6351">
                  <c:v>-1966.7</c:v>
                </c:pt>
                <c:pt idx="6352">
                  <c:v>-1966.7</c:v>
                </c:pt>
                <c:pt idx="6353">
                  <c:v>-1966.8</c:v>
                </c:pt>
                <c:pt idx="6354">
                  <c:v>-1966.8</c:v>
                </c:pt>
                <c:pt idx="6355">
                  <c:v>-1966.8</c:v>
                </c:pt>
                <c:pt idx="6356">
                  <c:v>-1966.9</c:v>
                </c:pt>
                <c:pt idx="6357">
                  <c:v>-1966.9</c:v>
                </c:pt>
                <c:pt idx="6358">
                  <c:v>-1966.9</c:v>
                </c:pt>
                <c:pt idx="6359">
                  <c:v>-1966.9</c:v>
                </c:pt>
                <c:pt idx="6360">
                  <c:v>-1966.9</c:v>
                </c:pt>
                <c:pt idx="6361">
                  <c:v>-1966.9</c:v>
                </c:pt>
                <c:pt idx="6362">
                  <c:v>-1966.9</c:v>
                </c:pt>
                <c:pt idx="6363">
                  <c:v>-1966.9</c:v>
                </c:pt>
                <c:pt idx="6364">
                  <c:v>-1966.9</c:v>
                </c:pt>
                <c:pt idx="6365">
                  <c:v>-1966.9</c:v>
                </c:pt>
                <c:pt idx="6366">
                  <c:v>-1966.9</c:v>
                </c:pt>
                <c:pt idx="6367">
                  <c:v>-1966.9</c:v>
                </c:pt>
                <c:pt idx="6368">
                  <c:v>-1966.9</c:v>
                </c:pt>
                <c:pt idx="6369">
                  <c:v>-1966.9</c:v>
                </c:pt>
                <c:pt idx="6370">
                  <c:v>-1966.9</c:v>
                </c:pt>
                <c:pt idx="6371">
                  <c:v>-1966.9</c:v>
                </c:pt>
                <c:pt idx="6372">
                  <c:v>-1966.9</c:v>
                </c:pt>
                <c:pt idx="6373">
                  <c:v>-1966.9</c:v>
                </c:pt>
                <c:pt idx="6374">
                  <c:v>-1966.9</c:v>
                </c:pt>
                <c:pt idx="6375">
                  <c:v>-1966.9</c:v>
                </c:pt>
                <c:pt idx="6376">
                  <c:v>-1966.9</c:v>
                </c:pt>
                <c:pt idx="6377">
                  <c:v>-1966.9</c:v>
                </c:pt>
                <c:pt idx="6378">
                  <c:v>-1966.9</c:v>
                </c:pt>
                <c:pt idx="6379">
                  <c:v>-1966.9</c:v>
                </c:pt>
                <c:pt idx="6380">
                  <c:v>-1966.9</c:v>
                </c:pt>
                <c:pt idx="6381">
                  <c:v>-1966.9</c:v>
                </c:pt>
                <c:pt idx="6382">
                  <c:v>-1966.9</c:v>
                </c:pt>
                <c:pt idx="6383">
                  <c:v>-1966.9</c:v>
                </c:pt>
                <c:pt idx="6384">
                  <c:v>-1966.9</c:v>
                </c:pt>
                <c:pt idx="6385">
                  <c:v>-1966.9</c:v>
                </c:pt>
                <c:pt idx="6386">
                  <c:v>-1966.9</c:v>
                </c:pt>
                <c:pt idx="6387">
                  <c:v>-1966.9</c:v>
                </c:pt>
                <c:pt idx="6388">
                  <c:v>-1966.9</c:v>
                </c:pt>
                <c:pt idx="6389">
                  <c:v>-1966.9</c:v>
                </c:pt>
                <c:pt idx="6390">
                  <c:v>-1966.9</c:v>
                </c:pt>
                <c:pt idx="6391">
                  <c:v>-1966.8</c:v>
                </c:pt>
                <c:pt idx="6392">
                  <c:v>-1966.8</c:v>
                </c:pt>
                <c:pt idx="6393">
                  <c:v>-1966.8</c:v>
                </c:pt>
                <c:pt idx="6394">
                  <c:v>-1966.8</c:v>
                </c:pt>
                <c:pt idx="6395">
                  <c:v>-1966.8</c:v>
                </c:pt>
                <c:pt idx="6396">
                  <c:v>-1966.8</c:v>
                </c:pt>
                <c:pt idx="6397">
                  <c:v>-1966.5</c:v>
                </c:pt>
                <c:pt idx="6398">
                  <c:v>-1966.5</c:v>
                </c:pt>
                <c:pt idx="6399">
                  <c:v>-1966.3</c:v>
                </c:pt>
                <c:pt idx="6400">
                  <c:v>-1966.3</c:v>
                </c:pt>
                <c:pt idx="6401">
                  <c:v>-1966.2</c:v>
                </c:pt>
                <c:pt idx="6402">
                  <c:v>-1966.1</c:v>
                </c:pt>
                <c:pt idx="6403">
                  <c:v>-1966</c:v>
                </c:pt>
                <c:pt idx="6404">
                  <c:v>-1966</c:v>
                </c:pt>
                <c:pt idx="6405">
                  <c:v>-1965.9</c:v>
                </c:pt>
                <c:pt idx="6406">
                  <c:v>-1965.9</c:v>
                </c:pt>
                <c:pt idx="6407">
                  <c:v>-1965.9</c:v>
                </c:pt>
                <c:pt idx="6408">
                  <c:v>-1965.9</c:v>
                </c:pt>
                <c:pt idx="6409">
                  <c:v>-1965.9</c:v>
                </c:pt>
                <c:pt idx="6410">
                  <c:v>-1965.9</c:v>
                </c:pt>
                <c:pt idx="6411">
                  <c:v>-1965.9</c:v>
                </c:pt>
                <c:pt idx="6412">
                  <c:v>-1965.9</c:v>
                </c:pt>
                <c:pt idx="6413">
                  <c:v>-1965.9</c:v>
                </c:pt>
                <c:pt idx="6414">
                  <c:v>-1965.9</c:v>
                </c:pt>
                <c:pt idx="6415">
                  <c:v>-1965.9</c:v>
                </c:pt>
                <c:pt idx="6416">
                  <c:v>-1965.9</c:v>
                </c:pt>
                <c:pt idx="6417">
                  <c:v>-1965.9</c:v>
                </c:pt>
                <c:pt idx="6418">
                  <c:v>-1965.9</c:v>
                </c:pt>
                <c:pt idx="6419">
                  <c:v>-1965.9</c:v>
                </c:pt>
                <c:pt idx="6420">
                  <c:v>-1965.8</c:v>
                </c:pt>
                <c:pt idx="6421">
                  <c:v>-1965.8</c:v>
                </c:pt>
                <c:pt idx="6422">
                  <c:v>-1965.7</c:v>
                </c:pt>
                <c:pt idx="6423">
                  <c:v>-1965.6</c:v>
                </c:pt>
                <c:pt idx="6424">
                  <c:v>-1965.6</c:v>
                </c:pt>
                <c:pt idx="6425">
                  <c:v>-1965.5</c:v>
                </c:pt>
                <c:pt idx="6426">
                  <c:v>-1965.4</c:v>
                </c:pt>
                <c:pt idx="6427">
                  <c:v>-1965.4</c:v>
                </c:pt>
                <c:pt idx="6428">
                  <c:v>-1965.4</c:v>
                </c:pt>
                <c:pt idx="6429">
                  <c:v>-1965.3</c:v>
                </c:pt>
                <c:pt idx="6430">
                  <c:v>-1965.3</c:v>
                </c:pt>
                <c:pt idx="6431">
                  <c:v>-1965.2</c:v>
                </c:pt>
                <c:pt idx="6432">
                  <c:v>-1965.2</c:v>
                </c:pt>
                <c:pt idx="6433">
                  <c:v>-1965.2</c:v>
                </c:pt>
                <c:pt idx="6434">
                  <c:v>-1965.2</c:v>
                </c:pt>
                <c:pt idx="6435">
                  <c:v>-1965.2</c:v>
                </c:pt>
                <c:pt idx="6436">
                  <c:v>-1965.2</c:v>
                </c:pt>
                <c:pt idx="6437">
                  <c:v>-1965.3</c:v>
                </c:pt>
                <c:pt idx="6438">
                  <c:v>-1965.3</c:v>
                </c:pt>
                <c:pt idx="6439">
                  <c:v>-1965.3</c:v>
                </c:pt>
                <c:pt idx="6440">
                  <c:v>-1965.3</c:v>
                </c:pt>
                <c:pt idx="6441">
                  <c:v>-1965.3</c:v>
                </c:pt>
                <c:pt idx="6442">
                  <c:v>-1965.3</c:v>
                </c:pt>
                <c:pt idx="6443">
                  <c:v>-1965.3</c:v>
                </c:pt>
                <c:pt idx="6444">
                  <c:v>-1965.3</c:v>
                </c:pt>
                <c:pt idx="6445">
                  <c:v>-1965.2</c:v>
                </c:pt>
                <c:pt idx="6446">
                  <c:v>-1965.2</c:v>
                </c:pt>
                <c:pt idx="6447">
                  <c:v>-1965.2</c:v>
                </c:pt>
                <c:pt idx="6448">
                  <c:v>-1965.3</c:v>
                </c:pt>
                <c:pt idx="6449">
                  <c:v>-1965.3</c:v>
                </c:pt>
                <c:pt idx="6450">
                  <c:v>-1965.4</c:v>
                </c:pt>
                <c:pt idx="6451">
                  <c:v>-1965.5</c:v>
                </c:pt>
                <c:pt idx="6452">
                  <c:v>-1965.6</c:v>
                </c:pt>
                <c:pt idx="6453">
                  <c:v>-1965.6</c:v>
                </c:pt>
                <c:pt idx="6454">
                  <c:v>-1965.6</c:v>
                </c:pt>
                <c:pt idx="6455">
                  <c:v>-1965.7</c:v>
                </c:pt>
                <c:pt idx="6456">
                  <c:v>-1965.7</c:v>
                </c:pt>
                <c:pt idx="6457">
                  <c:v>-1965.7</c:v>
                </c:pt>
                <c:pt idx="6458">
                  <c:v>-1965.8</c:v>
                </c:pt>
                <c:pt idx="6459">
                  <c:v>-1965.8</c:v>
                </c:pt>
                <c:pt idx="6460">
                  <c:v>-1965.9</c:v>
                </c:pt>
                <c:pt idx="6461">
                  <c:v>-1965.9</c:v>
                </c:pt>
                <c:pt idx="6462">
                  <c:v>-1966</c:v>
                </c:pt>
                <c:pt idx="6463">
                  <c:v>-1966</c:v>
                </c:pt>
                <c:pt idx="6464">
                  <c:v>-1966</c:v>
                </c:pt>
                <c:pt idx="6465">
                  <c:v>-1966</c:v>
                </c:pt>
                <c:pt idx="6466">
                  <c:v>-1966</c:v>
                </c:pt>
                <c:pt idx="6467">
                  <c:v>-1966</c:v>
                </c:pt>
                <c:pt idx="6468">
                  <c:v>-1965.9</c:v>
                </c:pt>
                <c:pt idx="6469">
                  <c:v>-1965.9</c:v>
                </c:pt>
                <c:pt idx="6470">
                  <c:v>-1965.8</c:v>
                </c:pt>
                <c:pt idx="6471">
                  <c:v>-1965.8</c:v>
                </c:pt>
                <c:pt idx="6472">
                  <c:v>-1965.8</c:v>
                </c:pt>
                <c:pt idx="6473">
                  <c:v>-1965.7</c:v>
                </c:pt>
                <c:pt idx="6474">
                  <c:v>-1965.7</c:v>
                </c:pt>
                <c:pt idx="6475">
                  <c:v>-1965.7</c:v>
                </c:pt>
                <c:pt idx="6476">
                  <c:v>-1965.7</c:v>
                </c:pt>
                <c:pt idx="6477">
                  <c:v>-1965.7</c:v>
                </c:pt>
                <c:pt idx="6478">
                  <c:v>-1965.6</c:v>
                </c:pt>
                <c:pt idx="6479">
                  <c:v>-1965.6</c:v>
                </c:pt>
                <c:pt idx="6480">
                  <c:v>-1965.6</c:v>
                </c:pt>
                <c:pt idx="6481">
                  <c:v>-1965.6</c:v>
                </c:pt>
                <c:pt idx="6482">
                  <c:v>-1965.5</c:v>
                </c:pt>
                <c:pt idx="6483">
                  <c:v>-1965.5</c:v>
                </c:pt>
                <c:pt idx="6484">
                  <c:v>-1965.4</c:v>
                </c:pt>
                <c:pt idx="6485">
                  <c:v>-1965.3</c:v>
                </c:pt>
                <c:pt idx="6486">
                  <c:v>-1965.2</c:v>
                </c:pt>
                <c:pt idx="6487">
                  <c:v>-1965.2</c:v>
                </c:pt>
                <c:pt idx="6488">
                  <c:v>-1965.2</c:v>
                </c:pt>
                <c:pt idx="6489">
                  <c:v>-1965</c:v>
                </c:pt>
                <c:pt idx="6490">
                  <c:v>-1964.9</c:v>
                </c:pt>
                <c:pt idx="6491">
                  <c:v>-1964.8</c:v>
                </c:pt>
                <c:pt idx="6492">
                  <c:v>-1964.7</c:v>
                </c:pt>
                <c:pt idx="6493">
                  <c:v>-1964.6</c:v>
                </c:pt>
                <c:pt idx="6494">
                  <c:v>-1964.5</c:v>
                </c:pt>
                <c:pt idx="6495">
                  <c:v>-1964.5</c:v>
                </c:pt>
                <c:pt idx="6496">
                  <c:v>-1964.5</c:v>
                </c:pt>
                <c:pt idx="6497">
                  <c:v>-1964.4</c:v>
                </c:pt>
                <c:pt idx="6498">
                  <c:v>-1964.3</c:v>
                </c:pt>
                <c:pt idx="6499">
                  <c:v>-1964.2</c:v>
                </c:pt>
                <c:pt idx="6500">
                  <c:v>-1964.1</c:v>
                </c:pt>
                <c:pt idx="6501">
                  <c:v>-1964</c:v>
                </c:pt>
                <c:pt idx="6502">
                  <c:v>-1964</c:v>
                </c:pt>
                <c:pt idx="6503">
                  <c:v>-1964</c:v>
                </c:pt>
                <c:pt idx="6504">
                  <c:v>-1964</c:v>
                </c:pt>
                <c:pt idx="6505">
                  <c:v>-1964.1</c:v>
                </c:pt>
                <c:pt idx="6506">
                  <c:v>-1964.2</c:v>
                </c:pt>
                <c:pt idx="6507">
                  <c:v>-1964.3</c:v>
                </c:pt>
                <c:pt idx="6508">
                  <c:v>-1964.4</c:v>
                </c:pt>
                <c:pt idx="6509">
                  <c:v>-1964.5</c:v>
                </c:pt>
                <c:pt idx="6510">
                  <c:v>-1964.6</c:v>
                </c:pt>
                <c:pt idx="6511">
                  <c:v>-1964.7</c:v>
                </c:pt>
                <c:pt idx="6512">
                  <c:v>-1964.8</c:v>
                </c:pt>
                <c:pt idx="6513">
                  <c:v>-1964.8</c:v>
                </c:pt>
                <c:pt idx="6514">
                  <c:v>-1964.9</c:v>
                </c:pt>
                <c:pt idx="6515">
                  <c:v>-1965</c:v>
                </c:pt>
                <c:pt idx="6516">
                  <c:v>-1965</c:v>
                </c:pt>
                <c:pt idx="6517">
                  <c:v>-1965</c:v>
                </c:pt>
                <c:pt idx="6518">
                  <c:v>-1964.9</c:v>
                </c:pt>
                <c:pt idx="6519">
                  <c:v>-1964.9</c:v>
                </c:pt>
                <c:pt idx="6520">
                  <c:v>-1964.9</c:v>
                </c:pt>
                <c:pt idx="6521">
                  <c:v>-1964.9</c:v>
                </c:pt>
                <c:pt idx="6522">
                  <c:v>-1964.9</c:v>
                </c:pt>
                <c:pt idx="6523">
                  <c:v>-1964.9</c:v>
                </c:pt>
                <c:pt idx="6524">
                  <c:v>-1964.9</c:v>
                </c:pt>
                <c:pt idx="6525">
                  <c:v>-1965</c:v>
                </c:pt>
                <c:pt idx="6526">
                  <c:v>-1965</c:v>
                </c:pt>
                <c:pt idx="6527">
                  <c:v>-1965.1</c:v>
                </c:pt>
                <c:pt idx="6528">
                  <c:v>-1965.1</c:v>
                </c:pt>
                <c:pt idx="6529">
                  <c:v>-1965.2</c:v>
                </c:pt>
                <c:pt idx="6530">
                  <c:v>-1965.2</c:v>
                </c:pt>
                <c:pt idx="6531">
                  <c:v>-1965.3</c:v>
                </c:pt>
                <c:pt idx="6532">
                  <c:v>-1965.3</c:v>
                </c:pt>
                <c:pt idx="6533">
                  <c:v>-1965.3</c:v>
                </c:pt>
                <c:pt idx="6534">
                  <c:v>-1965.4</c:v>
                </c:pt>
                <c:pt idx="6535">
                  <c:v>-1965.4</c:v>
                </c:pt>
                <c:pt idx="6536">
                  <c:v>-1965.4</c:v>
                </c:pt>
                <c:pt idx="6537">
                  <c:v>-1965.4</c:v>
                </c:pt>
                <c:pt idx="6538">
                  <c:v>-1965.4</c:v>
                </c:pt>
                <c:pt idx="6539">
                  <c:v>-1965.5</c:v>
                </c:pt>
                <c:pt idx="6540">
                  <c:v>-1965.5</c:v>
                </c:pt>
                <c:pt idx="6541">
                  <c:v>-1965.5</c:v>
                </c:pt>
                <c:pt idx="6542">
                  <c:v>-1965.6</c:v>
                </c:pt>
                <c:pt idx="6543">
                  <c:v>-1965.6</c:v>
                </c:pt>
                <c:pt idx="6544">
                  <c:v>-1965.6</c:v>
                </c:pt>
                <c:pt idx="6545">
                  <c:v>-1965.6</c:v>
                </c:pt>
                <c:pt idx="6546">
                  <c:v>-1965.6</c:v>
                </c:pt>
                <c:pt idx="6547">
                  <c:v>-1965.6</c:v>
                </c:pt>
                <c:pt idx="6548">
                  <c:v>-1965.6</c:v>
                </c:pt>
                <c:pt idx="6549">
                  <c:v>-1965.7</c:v>
                </c:pt>
                <c:pt idx="6550">
                  <c:v>-1965.8</c:v>
                </c:pt>
                <c:pt idx="6551">
                  <c:v>-1965.8</c:v>
                </c:pt>
                <c:pt idx="6552">
                  <c:v>-1965.9</c:v>
                </c:pt>
                <c:pt idx="6553">
                  <c:v>-1966</c:v>
                </c:pt>
                <c:pt idx="6554">
                  <c:v>-1966.1</c:v>
                </c:pt>
                <c:pt idx="6555">
                  <c:v>-1966.2</c:v>
                </c:pt>
                <c:pt idx="6556">
                  <c:v>-1966.2</c:v>
                </c:pt>
                <c:pt idx="6557">
                  <c:v>-1966.3</c:v>
                </c:pt>
                <c:pt idx="6558">
                  <c:v>-1966.4</c:v>
                </c:pt>
                <c:pt idx="6559">
                  <c:v>-1966.5</c:v>
                </c:pt>
                <c:pt idx="6560">
                  <c:v>-1966.5</c:v>
                </c:pt>
                <c:pt idx="6561">
                  <c:v>-1966.6</c:v>
                </c:pt>
                <c:pt idx="6562">
                  <c:v>-1966.6</c:v>
                </c:pt>
                <c:pt idx="6563">
                  <c:v>-1966.7</c:v>
                </c:pt>
                <c:pt idx="6564">
                  <c:v>-1966.7</c:v>
                </c:pt>
                <c:pt idx="6565">
                  <c:v>-1966.8</c:v>
                </c:pt>
                <c:pt idx="6566">
                  <c:v>-1966.8</c:v>
                </c:pt>
                <c:pt idx="6567">
                  <c:v>-1966.7</c:v>
                </c:pt>
                <c:pt idx="6568">
                  <c:v>-1966.7</c:v>
                </c:pt>
                <c:pt idx="6569">
                  <c:v>-1966.7</c:v>
                </c:pt>
                <c:pt idx="6570">
                  <c:v>-1966.7</c:v>
                </c:pt>
                <c:pt idx="6571">
                  <c:v>-1966.7</c:v>
                </c:pt>
                <c:pt idx="6572">
                  <c:v>-1966.7</c:v>
                </c:pt>
                <c:pt idx="6573">
                  <c:v>-1966.8</c:v>
                </c:pt>
                <c:pt idx="6574">
                  <c:v>-1966.8</c:v>
                </c:pt>
                <c:pt idx="6575">
                  <c:v>-1966.9</c:v>
                </c:pt>
                <c:pt idx="6576">
                  <c:v>-1966.9</c:v>
                </c:pt>
                <c:pt idx="6577">
                  <c:v>-1967</c:v>
                </c:pt>
                <c:pt idx="6578">
                  <c:v>-1967.1</c:v>
                </c:pt>
                <c:pt idx="6579">
                  <c:v>-1967.1</c:v>
                </c:pt>
                <c:pt idx="6580">
                  <c:v>-1967.2</c:v>
                </c:pt>
                <c:pt idx="6581">
                  <c:v>-1967.4</c:v>
                </c:pt>
                <c:pt idx="6582">
                  <c:v>-1967.5</c:v>
                </c:pt>
                <c:pt idx="6583">
                  <c:v>-1967.6</c:v>
                </c:pt>
                <c:pt idx="6584">
                  <c:v>-1967.8</c:v>
                </c:pt>
                <c:pt idx="6585">
                  <c:v>-1967.9</c:v>
                </c:pt>
                <c:pt idx="6586">
                  <c:v>-1968</c:v>
                </c:pt>
                <c:pt idx="6587">
                  <c:v>-1968.1</c:v>
                </c:pt>
                <c:pt idx="6588">
                  <c:v>-1968.1</c:v>
                </c:pt>
                <c:pt idx="6589">
                  <c:v>-1968.1</c:v>
                </c:pt>
                <c:pt idx="6590">
                  <c:v>-1968.2</c:v>
                </c:pt>
                <c:pt idx="6591">
                  <c:v>-1968.2</c:v>
                </c:pt>
                <c:pt idx="6592">
                  <c:v>-1968.2</c:v>
                </c:pt>
                <c:pt idx="6593">
                  <c:v>-1968.2</c:v>
                </c:pt>
                <c:pt idx="6594">
                  <c:v>-1968.2</c:v>
                </c:pt>
                <c:pt idx="6595">
                  <c:v>-1968.2</c:v>
                </c:pt>
                <c:pt idx="6596">
                  <c:v>-1968.3</c:v>
                </c:pt>
                <c:pt idx="6597">
                  <c:v>-1968.3</c:v>
                </c:pt>
                <c:pt idx="6598">
                  <c:v>-1968.4</c:v>
                </c:pt>
                <c:pt idx="6599">
                  <c:v>-1968.5</c:v>
                </c:pt>
                <c:pt idx="6600">
                  <c:v>-1968.6</c:v>
                </c:pt>
                <c:pt idx="6601">
                  <c:v>-1968.7</c:v>
                </c:pt>
                <c:pt idx="6602">
                  <c:v>-1968.7</c:v>
                </c:pt>
                <c:pt idx="6603">
                  <c:v>-1968.7</c:v>
                </c:pt>
                <c:pt idx="6604">
                  <c:v>-1968.8</c:v>
                </c:pt>
                <c:pt idx="6605">
                  <c:v>-1968.8</c:v>
                </c:pt>
                <c:pt idx="6606">
                  <c:v>-1968.8</c:v>
                </c:pt>
                <c:pt idx="6607">
                  <c:v>-1968.8</c:v>
                </c:pt>
                <c:pt idx="6608">
                  <c:v>-1968.9</c:v>
                </c:pt>
                <c:pt idx="6609">
                  <c:v>-1969</c:v>
                </c:pt>
                <c:pt idx="6610">
                  <c:v>-1969.1</c:v>
                </c:pt>
                <c:pt idx="6611">
                  <c:v>-1969.1</c:v>
                </c:pt>
                <c:pt idx="6612">
                  <c:v>-1969.2</c:v>
                </c:pt>
                <c:pt idx="6613">
                  <c:v>-1969.2</c:v>
                </c:pt>
                <c:pt idx="6614">
                  <c:v>-1969.2</c:v>
                </c:pt>
                <c:pt idx="6615">
                  <c:v>-1969.2</c:v>
                </c:pt>
                <c:pt idx="6616">
                  <c:v>-1969.1</c:v>
                </c:pt>
                <c:pt idx="6617">
                  <c:v>-1969</c:v>
                </c:pt>
                <c:pt idx="6618">
                  <c:v>-1969</c:v>
                </c:pt>
                <c:pt idx="6619">
                  <c:v>-1968.9</c:v>
                </c:pt>
                <c:pt idx="6620">
                  <c:v>-1968.7</c:v>
                </c:pt>
                <c:pt idx="6621">
                  <c:v>-1968.6</c:v>
                </c:pt>
                <c:pt idx="6622">
                  <c:v>-1968.5</c:v>
                </c:pt>
                <c:pt idx="6623">
                  <c:v>-1968.5</c:v>
                </c:pt>
                <c:pt idx="6624">
                  <c:v>-1968.5</c:v>
                </c:pt>
                <c:pt idx="6625">
                  <c:v>-1968.5</c:v>
                </c:pt>
                <c:pt idx="6626">
                  <c:v>-1968.6</c:v>
                </c:pt>
                <c:pt idx="6627">
                  <c:v>-1968.6</c:v>
                </c:pt>
                <c:pt idx="6628">
                  <c:v>-1968.6</c:v>
                </c:pt>
                <c:pt idx="6629">
                  <c:v>-1968.7</c:v>
                </c:pt>
                <c:pt idx="6630">
                  <c:v>-1968.7</c:v>
                </c:pt>
                <c:pt idx="6631">
                  <c:v>-1968.8</c:v>
                </c:pt>
                <c:pt idx="6632">
                  <c:v>-1968.8</c:v>
                </c:pt>
                <c:pt idx="6633">
                  <c:v>-1968.9</c:v>
                </c:pt>
                <c:pt idx="6634">
                  <c:v>-1968.9</c:v>
                </c:pt>
                <c:pt idx="6635">
                  <c:v>-1969</c:v>
                </c:pt>
                <c:pt idx="6636">
                  <c:v>-1969</c:v>
                </c:pt>
                <c:pt idx="6637">
                  <c:v>-1969</c:v>
                </c:pt>
                <c:pt idx="6638">
                  <c:v>-1969</c:v>
                </c:pt>
                <c:pt idx="6639">
                  <c:v>-1969</c:v>
                </c:pt>
                <c:pt idx="6640">
                  <c:v>-1969.1</c:v>
                </c:pt>
                <c:pt idx="6641">
                  <c:v>-1969.3</c:v>
                </c:pt>
                <c:pt idx="6642">
                  <c:v>-1969.5</c:v>
                </c:pt>
                <c:pt idx="6643">
                  <c:v>-1969.7</c:v>
                </c:pt>
                <c:pt idx="6644">
                  <c:v>-1969.9</c:v>
                </c:pt>
                <c:pt idx="6645">
                  <c:v>-1970.2</c:v>
                </c:pt>
                <c:pt idx="6646">
                  <c:v>-1970.4</c:v>
                </c:pt>
                <c:pt idx="6647">
                  <c:v>-1970.7</c:v>
                </c:pt>
                <c:pt idx="6648">
                  <c:v>-1970.9</c:v>
                </c:pt>
                <c:pt idx="6649">
                  <c:v>-1971.3</c:v>
                </c:pt>
                <c:pt idx="6650">
                  <c:v>-1971.6</c:v>
                </c:pt>
                <c:pt idx="6651">
                  <c:v>-1971.6</c:v>
                </c:pt>
                <c:pt idx="6652">
                  <c:v>-1971.5</c:v>
                </c:pt>
                <c:pt idx="6653">
                  <c:v>-1971.4</c:v>
                </c:pt>
                <c:pt idx="6654">
                  <c:v>-1971.2</c:v>
                </c:pt>
                <c:pt idx="6655">
                  <c:v>-1971</c:v>
                </c:pt>
                <c:pt idx="6656">
                  <c:v>-1970.8</c:v>
                </c:pt>
                <c:pt idx="6657">
                  <c:v>-1970.4</c:v>
                </c:pt>
                <c:pt idx="6658">
                  <c:v>-1970.2</c:v>
                </c:pt>
                <c:pt idx="6659">
                  <c:v>-1969.9</c:v>
                </c:pt>
                <c:pt idx="6660">
                  <c:v>-1969.5</c:v>
                </c:pt>
                <c:pt idx="6661">
                  <c:v>-1969.1</c:v>
                </c:pt>
                <c:pt idx="6662">
                  <c:v>-1968.8</c:v>
                </c:pt>
                <c:pt idx="6663">
                  <c:v>-1968.6</c:v>
                </c:pt>
                <c:pt idx="6664">
                  <c:v>-1968.3</c:v>
                </c:pt>
                <c:pt idx="6665">
                  <c:v>-1968.1</c:v>
                </c:pt>
                <c:pt idx="6666">
                  <c:v>-1968</c:v>
                </c:pt>
                <c:pt idx="6667">
                  <c:v>-1967.8</c:v>
                </c:pt>
                <c:pt idx="6668">
                  <c:v>-1967.6</c:v>
                </c:pt>
                <c:pt idx="6669">
                  <c:v>-1967.5</c:v>
                </c:pt>
                <c:pt idx="6670">
                  <c:v>-1967.4</c:v>
                </c:pt>
                <c:pt idx="6671">
                  <c:v>-1967.2</c:v>
                </c:pt>
                <c:pt idx="6672">
                  <c:v>-1967.2</c:v>
                </c:pt>
                <c:pt idx="6673">
                  <c:v>-1967</c:v>
                </c:pt>
                <c:pt idx="6674">
                  <c:v>-1966.7</c:v>
                </c:pt>
                <c:pt idx="6675">
                  <c:v>-1966.5</c:v>
                </c:pt>
                <c:pt idx="6676">
                  <c:v>-1966.2</c:v>
                </c:pt>
                <c:pt idx="6677">
                  <c:v>-1965.9</c:v>
                </c:pt>
                <c:pt idx="6678">
                  <c:v>-1965.7</c:v>
                </c:pt>
                <c:pt idx="6679">
                  <c:v>-1965.4</c:v>
                </c:pt>
                <c:pt idx="6680">
                  <c:v>-1965.2</c:v>
                </c:pt>
                <c:pt idx="6681">
                  <c:v>-1965</c:v>
                </c:pt>
                <c:pt idx="6682">
                  <c:v>-1964.7</c:v>
                </c:pt>
                <c:pt idx="6683">
                  <c:v>-1964.3</c:v>
                </c:pt>
                <c:pt idx="6684">
                  <c:v>-1964.3</c:v>
                </c:pt>
                <c:pt idx="6685">
                  <c:v>-1964.1</c:v>
                </c:pt>
                <c:pt idx="6686">
                  <c:v>-1964.1</c:v>
                </c:pt>
                <c:pt idx="6687">
                  <c:v>-1964.3</c:v>
                </c:pt>
                <c:pt idx="6688">
                  <c:v>-1964.4</c:v>
                </c:pt>
                <c:pt idx="6689">
                  <c:v>-1964.4</c:v>
                </c:pt>
                <c:pt idx="6690">
                  <c:v>-1964.4</c:v>
                </c:pt>
                <c:pt idx="6691">
                  <c:v>-1964.5</c:v>
                </c:pt>
                <c:pt idx="6692">
                  <c:v>-1964.5</c:v>
                </c:pt>
                <c:pt idx="6693">
                  <c:v>-1964.4</c:v>
                </c:pt>
                <c:pt idx="6694">
                  <c:v>-1964.4</c:v>
                </c:pt>
                <c:pt idx="6695">
                  <c:v>-1964.3</c:v>
                </c:pt>
                <c:pt idx="6696">
                  <c:v>-1964.2</c:v>
                </c:pt>
                <c:pt idx="6697">
                  <c:v>-1964</c:v>
                </c:pt>
                <c:pt idx="6698">
                  <c:v>-1963.8</c:v>
                </c:pt>
                <c:pt idx="6699">
                  <c:v>-1963.7</c:v>
                </c:pt>
                <c:pt idx="6700">
                  <c:v>-1963.7</c:v>
                </c:pt>
                <c:pt idx="6701">
                  <c:v>-1963.7</c:v>
                </c:pt>
                <c:pt idx="6702">
                  <c:v>-1963.7</c:v>
                </c:pt>
                <c:pt idx="6703">
                  <c:v>-1963.7</c:v>
                </c:pt>
                <c:pt idx="6704">
                  <c:v>-1963.7</c:v>
                </c:pt>
                <c:pt idx="6705">
                  <c:v>-1963.7</c:v>
                </c:pt>
                <c:pt idx="6706">
                  <c:v>-1963.7</c:v>
                </c:pt>
                <c:pt idx="6707">
                  <c:v>-1963.7</c:v>
                </c:pt>
                <c:pt idx="6708">
                  <c:v>-1963.7</c:v>
                </c:pt>
                <c:pt idx="6709">
                  <c:v>-1963.7</c:v>
                </c:pt>
                <c:pt idx="6710">
                  <c:v>-1963.7</c:v>
                </c:pt>
                <c:pt idx="6711">
                  <c:v>-1963.7</c:v>
                </c:pt>
                <c:pt idx="6712">
                  <c:v>-1963.6</c:v>
                </c:pt>
                <c:pt idx="6713">
                  <c:v>-1963.6</c:v>
                </c:pt>
                <c:pt idx="6714">
                  <c:v>-1963.6</c:v>
                </c:pt>
                <c:pt idx="6715">
                  <c:v>-1963.6</c:v>
                </c:pt>
                <c:pt idx="6716">
                  <c:v>-1963.6</c:v>
                </c:pt>
                <c:pt idx="6717">
                  <c:v>-1963.7</c:v>
                </c:pt>
                <c:pt idx="6718">
                  <c:v>-1963.8</c:v>
                </c:pt>
                <c:pt idx="6719">
                  <c:v>-1963.8</c:v>
                </c:pt>
                <c:pt idx="6720">
                  <c:v>-1963.9</c:v>
                </c:pt>
                <c:pt idx="6721">
                  <c:v>-1964</c:v>
                </c:pt>
                <c:pt idx="6722">
                  <c:v>-1964</c:v>
                </c:pt>
                <c:pt idx="6723">
                  <c:v>-1964.2</c:v>
                </c:pt>
                <c:pt idx="6724">
                  <c:v>-1964.3</c:v>
                </c:pt>
                <c:pt idx="6725">
                  <c:v>-1964.4</c:v>
                </c:pt>
                <c:pt idx="6726">
                  <c:v>-1964.4</c:v>
                </c:pt>
                <c:pt idx="6727">
                  <c:v>-1964.5</c:v>
                </c:pt>
                <c:pt idx="6728">
                  <c:v>-1964.6</c:v>
                </c:pt>
                <c:pt idx="6729">
                  <c:v>-1964.7</c:v>
                </c:pt>
                <c:pt idx="6730">
                  <c:v>-1964.8</c:v>
                </c:pt>
                <c:pt idx="6731">
                  <c:v>-1964.9</c:v>
                </c:pt>
                <c:pt idx="6732">
                  <c:v>-1965</c:v>
                </c:pt>
                <c:pt idx="6733">
                  <c:v>-1965.1</c:v>
                </c:pt>
                <c:pt idx="6734">
                  <c:v>-1965.2</c:v>
                </c:pt>
                <c:pt idx="6735">
                  <c:v>-1965.4</c:v>
                </c:pt>
                <c:pt idx="6736">
                  <c:v>-1965.5</c:v>
                </c:pt>
                <c:pt idx="6737">
                  <c:v>-1965.6</c:v>
                </c:pt>
                <c:pt idx="6738">
                  <c:v>-1965.8</c:v>
                </c:pt>
                <c:pt idx="6739">
                  <c:v>-1965.8</c:v>
                </c:pt>
                <c:pt idx="6740">
                  <c:v>-1965.8</c:v>
                </c:pt>
                <c:pt idx="6741">
                  <c:v>-1965.9</c:v>
                </c:pt>
                <c:pt idx="6742">
                  <c:v>-1966</c:v>
                </c:pt>
                <c:pt idx="6743">
                  <c:v>-1966.1</c:v>
                </c:pt>
                <c:pt idx="6744">
                  <c:v>-1966.2</c:v>
                </c:pt>
                <c:pt idx="6745">
                  <c:v>-1966.3</c:v>
                </c:pt>
                <c:pt idx="6746">
                  <c:v>-1966.4</c:v>
                </c:pt>
                <c:pt idx="6747">
                  <c:v>-1966.6</c:v>
                </c:pt>
                <c:pt idx="6748">
                  <c:v>-1966.7</c:v>
                </c:pt>
                <c:pt idx="6749">
                  <c:v>-1966.8</c:v>
                </c:pt>
                <c:pt idx="6750">
                  <c:v>-1966.9</c:v>
                </c:pt>
                <c:pt idx="6751">
                  <c:v>-1966.9</c:v>
                </c:pt>
                <c:pt idx="6752">
                  <c:v>-1966.9</c:v>
                </c:pt>
                <c:pt idx="6753">
                  <c:v>-1967</c:v>
                </c:pt>
                <c:pt idx="6754">
                  <c:v>-1967</c:v>
                </c:pt>
                <c:pt idx="6755">
                  <c:v>-1967</c:v>
                </c:pt>
                <c:pt idx="6756">
                  <c:v>-1967</c:v>
                </c:pt>
                <c:pt idx="6757">
                  <c:v>-1967</c:v>
                </c:pt>
                <c:pt idx="6758">
                  <c:v>-1967</c:v>
                </c:pt>
                <c:pt idx="6759">
                  <c:v>-1967</c:v>
                </c:pt>
                <c:pt idx="6760">
                  <c:v>-1967</c:v>
                </c:pt>
                <c:pt idx="6761">
                  <c:v>-1967.1</c:v>
                </c:pt>
                <c:pt idx="6762">
                  <c:v>-1967.1</c:v>
                </c:pt>
                <c:pt idx="6763">
                  <c:v>-1967.2</c:v>
                </c:pt>
                <c:pt idx="6764">
                  <c:v>-1967.3</c:v>
                </c:pt>
                <c:pt idx="6765">
                  <c:v>-1967.4</c:v>
                </c:pt>
                <c:pt idx="6766">
                  <c:v>-1967.4</c:v>
                </c:pt>
                <c:pt idx="6767">
                  <c:v>-1967.5</c:v>
                </c:pt>
                <c:pt idx="6768">
                  <c:v>-1967.6</c:v>
                </c:pt>
                <c:pt idx="6769">
                  <c:v>-1967.8</c:v>
                </c:pt>
                <c:pt idx="6770">
                  <c:v>-1968.1</c:v>
                </c:pt>
                <c:pt idx="6771">
                  <c:v>-1968.3</c:v>
                </c:pt>
                <c:pt idx="6772">
                  <c:v>-1968.7</c:v>
                </c:pt>
                <c:pt idx="6773">
                  <c:v>-1969.1</c:v>
                </c:pt>
                <c:pt idx="6774">
                  <c:v>-1969.4</c:v>
                </c:pt>
                <c:pt idx="6775">
                  <c:v>-1969.8</c:v>
                </c:pt>
                <c:pt idx="6776">
                  <c:v>-1970.2</c:v>
                </c:pt>
                <c:pt idx="6777">
                  <c:v>-1970.4</c:v>
                </c:pt>
                <c:pt idx="6778">
                  <c:v>-1970.7</c:v>
                </c:pt>
                <c:pt idx="6779">
                  <c:v>-1971.1</c:v>
                </c:pt>
                <c:pt idx="6780">
                  <c:v>-1971.5</c:v>
                </c:pt>
                <c:pt idx="6781">
                  <c:v>-1971.8</c:v>
                </c:pt>
                <c:pt idx="6782">
                  <c:v>-1972.1</c:v>
                </c:pt>
                <c:pt idx="6783">
                  <c:v>-1972.4</c:v>
                </c:pt>
                <c:pt idx="6784">
                  <c:v>-1972.7</c:v>
                </c:pt>
                <c:pt idx="6785">
                  <c:v>-1972.9</c:v>
                </c:pt>
                <c:pt idx="6786">
                  <c:v>-1973.2</c:v>
                </c:pt>
                <c:pt idx="6787">
                  <c:v>-1973.4</c:v>
                </c:pt>
                <c:pt idx="6788">
                  <c:v>-1973.7</c:v>
                </c:pt>
                <c:pt idx="6789">
                  <c:v>-1973.9</c:v>
                </c:pt>
                <c:pt idx="6790">
                  <c:v>-1974.2</c:v>
                </c:pt>
                <c:pt idx="6791">
                  <c:v>-1974.5</c:v>
                </c:pt>
                <c:pt idx="6792">
                  <c:v>-1974.7</c:v>
                </c:pt>
                <c:pt idx="6793">
                  <c:v>-1975</c:v>
                </c:pt>
                <c:pt idx="6794">
                  <c:v>-1975.2</c:v>
                </c:pt>
                <c:pt idx="6795">
                  <c:v>-1975.5</c:v>
                </c:pt>
                <c:pt idx="6796">
                  <c:v>-1975.9</c:v>
                </c:pt>
                <c:pt idx="6797">
                  <c:v>-1976.2</c:v>
                </c:pt>
                <c:pt idx="6798">
                  <c:v>-1976.4</c:v>
                </c:pt>
                <c:pt idx="6799">
                  <c:v>-1976.8</c:v>
                </c:pt>
                <c:pt idx="6800">
                  <c:v>-1977</c:v>
                </c:pt>
                <c:pt idx="6801">
                  <c:v>-1977.4</c:v>
                </c:pt>
                <c:pt idx="6802">
                  <c:v>-1977.7</c:v>
                </c:pt>
                <c:pt idx="6803">
                  <c:v>-1978.1</c:v>
                </c:pt>
                <c:pt idx="6804">
                  <c:v>-1978.5</c:v>
                </c:pt>
                <c:pt idx="6805">
                  <c:v>-1978.9</c:v>
                </c:pt>
                <c:pt idx="6806">
                  <c:v>-1979.2</c:v>
                </c:pt>
                <c:pt idx="6807">
                  <c:v>-1979.6</c:v>
                </c:pt>
                <c:pt idx="6808">
                  <c:v>-1979.9</c:v>
                </c:pt>
                <c:pt idx="6809">
                  <c:v>-1980.3</c:v>
                </c:pt>
                <c:pt idx="6810">
                  <c:v>-1980.6</c:v>
                </c:pt>
                <c:pt idx="6811">
                  <c:v>-1980.9</c:v>
                </c:pt>
                <c:pt idx="6812">
                  <c:v>-1981.2</c:v>
                </c:pt>
                <c:pt idx="6813">
                  <c:v>-1981.5</c:v>
                </c:pt>
                <c:pt idx="6814">
                  <c:v>-1981.8</c:v>
                </c:pt>
                <c:pt idx="6815">
                  <c:v>-1982.1</c:v>
                </c:pt>
                <c:pt idx="6816">
                  <c:v>-1982.2</c:v>
                </c:pt>
                <c:pt idx="6817">
                  <c:v>-1982.2</c:v>
                </c:pt>
                <c:pt idx="6818">
                  <c:v>-1982.2</c:v>
                </c:pt>
                <c:pt idx="6819">
                  <c:v>-1982.2</c:v>
                </c:pt>
                <c:pt idx="6820">
                  <c:v>-1982.2</c:v>
                </c:pt>
                <c:pt idx="6821">
                  <c:v>-1982.2</c:v>
                </c:pt>
                <c:pt idx="6822">
                  <c:v>-1982.4</c:v>
                </c:pt>
                <c:pt idx="6823">
                  <c:v>-1982.7</c:v>
                </c:pt>
                <c:pt idx="6824">
                  <c:v>-1982.9</c:v>
                </c:pt>
                <c:pt idx="6825">
                  <c:v>-1982.9</c:v>
                </c:pt>
                <c:pt idx="6826">
                  <c:v>-1982.9</c:v>
                </c:pt>
                <c:pt idx="6827">
                  <c:v>-1982.9</c:v>
                </c:pt>
                <c:pt idx="6828">
                  <c:v>-1983</c:v>
                </c:pt>
                <c:pt idx="6829">
                  <c:v>-1983</c:v>
                </c:pt>
                <c:pt idx="6830">
                  <c:v>-1983</c:v>
                </c:pt>
                <c:pt idx="6831">
                  <c:v>-1983</c:v>
                </c:pt>
                <c:pt idx="6832">
                  <c:v>-1983</c:v>
                </c:pt>
                <c:pt idx="6833">
                  <c:v>-1983</c:v>
                </c:pt>
                <c:pt idx="6834">
                  <c:v>-1983</c:v>
                </c:pt>
                <c:pt idx="6835">
                  <c:v>-1983</c:v>
                </c:pt>
                <c:pt idx="6836">
                  <c:v>-1983</c:v>
                </c:pt>
                <c:pt idx="6837">
                  <c:v>-1983</c:v>
                </c:pt>
                <c:pt idx="6838">
                  <c:v>-1983.1</c:v>
                </c:pt>
                <c:pt idx="6839">
                  <c:v>-1983.3</c:v>
                </c:pt>
                <c:pt idx="6840">
                  <c:v>-1983.4</c:v>
                </c:pt>
                <c:pt idx="6841">
                  <c:v>-1983.4</c:v>
                </c:pt>
                <c:pt idx="6842">
                  <c:v>-1983.4</c:v>
                </c:pt>
                <c:pt idx="6843">
                  <c:v>-1983.4</c:v>
                </c:pt>
                <c:pt idx="6844">
                  <c:v>-1983.6</c:v>
                </c:pt>
                <c:pt idx="6845">
                  <c:v>-1983.8</c:v>
                </c:pt>
                <c:pt idx="6846">
                  <c:v>-1984.2</c:v>
                </c:pt>
                <c:pt idx="6847">
                  <c:v>-1984.5</c:v>
                </c:pt>
                <c:pt idx="6848">
                  <c:v>-1984.8</c:v>
                </c:pt>
                <c:pt idx="6849">
                  <c:v>-1985</c:v>
                </c:pt>
                <c:pt idx="6850">
                  <c:v>-1985.3</c:v>
                </c:pt>
                <c:pt idx="6851">
                  <c:v>-1985.7</c:v>
                </c:pt>
                <c:pt idx="6852">
                  <c:v>-1985.9</c:v>
                </c:pt>
                <c:pt idx="6853">
                  <c:v>-1986.3</c:v>
                </c:pt>
                <c:pt idx="6854">
                  <c:v>-1986.6</c:v>
                </c:pt>
                <c:pt idx="6855">
                  <c:v>-1986.9</c:v>
                </c:pt>
                <c:pt idx="6856">
                  <c:v>-1987.2</c:v>
                </c:pt>
                <c:pt idx="6857">
                  <c:v>-1987.5</c:v>
                </c:pt>
                <c:pt idx="6858">
                  <c:v>-1987.8</c:v>
                </c:pt>
                <c:pt idx="6859">
                  <c:v>-1988.2</c:v>
                </c:pt>
                <c:pt idx="6860">
                  <c:v>-1988.6</c:v>
                </c:pt>
                <c:pt idx="6861">
                  <c:v>-1988.9</c:v>
                </c:pt>
                <c:pt idx="6862">
                  <c:v>-1989.3</c:v>
                </c:pt>
                <c:pt idx="6863">
                  <c:v>-1989.6</c:v>
                </c:pt>
                <c:pt idx="6864">
                  <c:v>-1990</c:v>
                </c:pt>
                <c:pt idx="6865">
                  <c:v>-1990.4</c:v>
                </c:pt>
                <c:pt idx="6866">
                  <c:v>-1990.7</c:v>
                </c:pt>
                <c:pt idx="6867">
                  <c:v>-1991</c:v>
                </c:pt>
                <c:pt idx="6868">
                  <c:v>-1991.4</c:v>
                </c:pt>
                <c:pt idx="6869">
                  <c:v>-1991.7</c:v>
                </c:pt>
                <c:pt idx="6870">
                  <c:v>-1992.1</c:v>
                </c:pt>
                <c:pt idx="6871">
                  <c:v>-1992.4</c:v>
                </c:pt>
                <c:pt idx="6872">
                  <c:v>-1992.8</c:v>
                </c:pt>
                <c:pt idx="6873">
                  <c:v>-1993.1</c:v>
                </c:pt>
                <c:pt idx="6874">
                  <c:v>-1993.5</c:v>
                </c:pt>
                <c:pt idx="6875">
                  <c:v>-1993.9</c:v>
                </c:pt>
                <c:pt idx="6876">
                  <c:v>-1994.2</c:v>
                </c:pt>
                <c:pt idx="6877">
                  <c:v>-1994.7</c:v>
                </c:pt>
                <c:pt idx="6878">
                  <c:v>-1994.9</c:v>
                </c:pt>
                <c:pt idx="6879">
                  <c:v>-1995.3</c:v>
                </c:pt>
                <c:pt idx="6880">
                  <c:v>-1995.6</c:v>
                </c:pt>
                <c:pt idx="6881">
                  <c:v>-1995.9</c:v>
                </c:pt>
                <c:pt idx="6882">
                  <c:v>-1996.2</c:v>
                </c:pt>
                <c:pt idx="6883">
                  <c:v>-1996.6</c:v>
                </c:pt>
                <c:pt idx="6884">
                  <c:v>-1996.9</c:v>
                </c:pt>
                <c:pt idx="6885">
                  <c:v>-1997.3</c:v>
                </c:pt>
                <c:pt idx="6886">
                  <c:v>-1997.5</c:v>
                </c:pt>
                <c:pt idx="6887">
                  <c:v>-1997.9</c:v>
                </c:pt>
                <c:pt idx="6888">
                  <c:v>-1998.2</c:v>
                </c:pt>
                <c:pt idx="6889">
                  <c:v>-1998.5</c:v>
                </c:pt>
                <c:pt idx="6890">
                  <c:v>-1998.9</c:v>
                </c:pt>
                <c:pt idx="6891">
                  <c:v>-1999.3</c:v>
                </c:pt>
                <c:pt idx="6892">
                  <c:v>-1999.6</c:v>
                </c:pt>
                <c:pt idx="6893">
                  <c:v>-1999.8</c:v>
                </c:pt>
                <c:pt idx="6894">
                  <c:v>-2000.1</c:v>
                </c:pt>
                <c:pt idx="6895">
                  <c:v>-2000.5</c:v>
                </c:pt>
                <c:pt idx="6896">
                  <c:v>-2000.8</c:v>
                </c:pt>
                <c:pt idx="6897">
                  <c:v>-2001.1</c:v>
                </c:pt>
                <c:pt idx="6898">
                  <c:v>-2001.4</c:v>
                </c:pt>
                <c:pt idx="6899">
                  <c:v>-2001.7</c:v>
                </c:pt>
                <c:pt idx="6900">
                  <c:v>-2002</c:v>
                </c:pt>
                <c:pt idx="6901">
                  <c:v>-2002.2</c:v>
                </c:pt>
                <c:pt idx="6902">
                  <c:v>-2002.5</c:v>
                </c:pt>
                <c:pt idx="6903">
                  <c:v>-2002.8</c:v>
                </c:pt>
                <c:pt idx="6904">
                  <c:v>-2003.1</c:v>
                </c:pt>
                <c:pt idx="6905">
                  <c:v>-2003.4</c:v>
                </c:pt>
                <c:pt idx="6906">
                  <c:v>-2003.7</c:v>
                </c:pt>
                <c:pt idx="6907">
                  <c:v>-2003.9</c:v>
                </c:pt>
                <c:pt idx="6908">
                  <c:v>-2004.2</c:v>
                </c:pt>
                <c:pt idx="6909">
                  <c:v>-2004.6</c:v>
                </c:pt>
                <c:pt idx="6910">
                  <c:v>-2005</c:v>
                </c:pt>
                <c:pt idx="6911">
                  <c:v>-2005.3</c:v>
                </c:pt>
                <c:pt idx="6912">
                  <c:v>-2005.5</c:v>
                </c:pt>
                <c:pt idx="6913">
                  <c:v>-2005.7</c:v>
                </c:pt>
                <c:pt idx="6914">
                  <c:v>-2005.8</c:v>
                </c:pt>
                <c:pt idx="6915">
                  <c:v>-2005.8</c:v>
                </c:pt>
                <c:pt idx="6916">
                  <c:v>-2005.8</c:v>
                </c:pt>
                <c:pt idx="6917">
                  <c:v>-2005.8</c:v>
                </c:pt>
                <c:pt idx="6918">
                  <c:v>-2005.8</c:v>
                </c:pt>
                <c:pt idx="6919">
                  <c:v>-2005.8</c:v>
                </c:pt>
                <c:pt idx="6920">
                  <c:v>-2005.8</c:v>
                </c:pt>
                <c:pt idx="6921">
                  <c:v>-2005.8</c:v>
                </c:pt>
                <c:pt idx="6922">
                  <c:v>-2005.8</c:v>
                </c:pt>
                <c:pt idx="6923">
                  <c:v>-2005.8</c:v>
                </c:pt>
                <c:pt idx="6924">
                  <c:v>-2005.8</c:v>
                </c:pt>
                <c:pt idx="6925">
                  <c:v>-2005.8</c:v>
                </c:pt>
                <c:pt idx="6926">
                  <c:v>-2005.8</c:v>
                </c:pt>
                <c:pt idx="6927">
                  <c:v>-2005.8</c:v>
                </c:pt>
                <c:pt idx="6928">
                  <c:v>-2005.8</c:v>
                </c:pt>
                <c:pt idx="6929">
                  <c:v>-2005.8</c:v>
                </c:pt>
                <c:pt idx="6930">
                  <c:v>-2005.8</c:v>
                </c:pt>
                <c:pt idx="6931">
                  <c:v>-2005.8</c:v>
                </c:pt>
                <c:pt idx="6932">
                  <c:v>-2005.9</c:v>
                </c:pt>
                <c:pt idx="6933">
                  <c:v>-2006</c:v>
                </c:pt>
                <c:pt idx="6934">
                  <c:v>-2006.1</c:v>
                </c:pt>
                <c:pt idx="6935">
                  <c:v>-2006.1</c:v>
                </c:pt>
                <c:pt idx="6936">
                  <c:v>-2006.1</c:v>
                </c:pt>
                <c:pt idx="6937">
                  <c:v>-2006.1</c:v>
                </c:pt>
                <c:pt idx="6938">
                  <c:v>-2006.1</c:v>
                </c:pt>
                <c:pt idx="6939">
                  <c:v>-2006.1</c:v>
                </c:pt>
                <c:pt idx="6940">
                  <c:v>-2006.1</c:v>
                </c:pt>
                <c:pt idx="6941">
                  <c:v>-2006.1</c:v>
                </c:pt>
                <c:pt idx="6942">
                  <c:v>-2006.1</c:v>
                </c:pt>
                <c:pt idx="6943">
                  <c:v>-2006.1</c:v>
                </c:pt>
                <c:pt idx="6944">
                  <c:v>-2006.1</c:v>
                </c:pt>
                <c:pt idx="6945">
                  <c:v>-2006.1</c:v>
                </c:pt>
                <c:pt idx="6946">
                  <c:v>-2006.1</c:v>
                </c:pt>
                <c:pt idx="6947">
                  <c:v>-2006.1</c:v>
                </c:pt>
                <c:pt idx="6948">
                  <c:v>-2006.1</c:v>
                </c:pt>
                <c:pt idx="6949">
                  <c:v>-2006.1</c:v>
                </c:pt>
                <c:pt idx="6950">
                  <c:v>-2006.2</c:v>
                </c:pt>
                <c:pt idx="6951">
                  <c:v>-2006.4</c:v>
                </c:pt>
                <c:pt idx="6952">
                  <c:v>-2006.5</c:v>
                </c:pt>
                <c:pt idx="6953">
                  <c:v>-2006.8</c:v>
                </c:pt>
                <c:pt idx="6954">
                  <c:v>-2007</c:v>
                </c:pt>
                <c:pt idx="6955">
                  <c:v>-2007.2</c:v>
                </c:pt>
                <c:pt idx="6956">
                  <c:v>-2007.4</c:v>
                </c:pt>
                <c:pt idx="6957">
                  <c:v>-2007.6</c:v>
                </c:pt>
                <c:pt idx="6958">
                  <c:v>-2007.7</c:v>
                </c:pt>
                <c:pt idx="6959">
                  <c:v>-2008</c:v>
                </c:pt>
                <c:pt idx="6960">
                  <c:v>-2008.1</c:v>
                </c:pt>
                <c:pt idx="6961">
                  <c:v>-2009</c:v>
                </c:pt>
                <c:pt idx="6962">
                  <c:v>-2009.2</c:v>
                </c:pt>
                <c:pt idx="6963">
                  <c:v>-2009.4</c:v>
                </c:pt>
                <c:pt idx="6964">
                  <c:v>-2009.5</c:v>
                </c:pt>
                <c:pt idx="6965">
                  <c:v>-2009.8</c:v>
                </c:pt>
                <c:pt idx="6966">
                  <c:v>-2010</c:v>
                </c:pt>
                <c:pt idx="6967">
                  <c:v>-2010.2</c:v>
                </c:pt>
                <c:pt idx="6968">
                  <c:v>-2010.4</c:v>
                </c:pt>
                <c:pt idx="6969">
                  <c:v>-2010.7</c:v>
                </c:pt>
                <c:pt idx="6970">
                  <c:v>-2011</c:v>
                </c:pt>
                <c:pt idx="6971">
                  <c:v>-2011.2</c:v>
                </c:pt>
                <c:pt idx="6972">
                  <c:v>-2011.5</c:v>
                </c:pt>
                <c:pt idx="6973">
                  <c:v>-2011.8</c:v>
                </c:pt>
                <c:pt idx="6974">
                  <c:v>-2012</c:v>
                </c:pt>
                <c:pt idx="6975">
                  <c:v>-2012.1</c:v>
                </c:pt>
                <c:pt idx="6976">
                  <c:v>-2012.1</c:v>
                </c:pt>
                <c:pt idx="6977">
                  <c:v>-2012.2</c:v>
                </c:pt>
                <c:pt idx="6978">
                  <c:v>-2012.2</c:v>
                </c:pt>
                <c:pt idx="6979">
                  <c:v>-2012.4</c:v>
                </c:pt>
                <c:pt idx="6980">
                  <c:v>-2012.6</c:v>
                </c:pt>
                <c:pt idx="6981">
                  <c:v>-2012.8</c:v>
                </c:pt>
                <c:pt idx="6982">
                  <c:v>-2013</c:v>
                </c:pt>
                <c:pt idx="6983">
                  <c:v>-2013.3</c:v>
                </c:pt>
                <c:pt idx="6984">
                  <c:v>-2013.5</c:v>
                </c:pt>
                <c:pt idx="6985">
                  <c:v>-2013.7</c:v>
                </c:pt>
                <c:pt idx="6986">
                  <c:v>-2013.9</c:v>
                </c:pt>
                <c:pt idx="6987">
                  <c:v>-2014</c:v>
                </c:pt>
                <c:pt idx="6988">
                  <c:v>-2014.3</c:v>
                </c:pt>
                <c:pt idx="6989">
                  <c:v>-2014.5</c:v>
                </c:pt>
                <c:pt idx="6990">
                  <c:v>-2014.7</c:v>
                </c:pt>
                <c:pt idx="6991">
                  <c:v>-2014.9</c:v>
                </c:pt>
                <c:pt idx="6992">
                  <c:v>-2015.1</c:v>
                </c:pt>
                <c:pt idx="6993">
                  <c:v>-2015.4</c:v>
                </c:pt>
                <c:pt idx="6994">
                  <c:v>-2015.6</c:v>
                </c:pt>
                <c:pt idx="6995">
                  <c:v>-2015.8</c:v>
                </c:pt>
                <c:pt idx="6996">
                  <c:v>-2016</c:v>
                </c:pt>
                <c:pt idx="6997">
                  <c:v>-2016.3</c:v>
                </c:pt>
                <c:pt idx="6998">
                  <c:v>-2016.5</c:v>
                </c:pt>
                <c:pt idx="6999">
                  <c:v>-2016.9</c:v>
                </c:pt>
                <c:pt idx="7000">
                  <c:v>-2017.1</c:v>
                </c:pt>
                <c:pt idx="7001">
                  <c:v>-2017.3</c:v>
                </c:pt>
                <c:pt idx="7002">
                  <c:v>-2017.5</c:v>
                </c:pt>
                <c:pt idx="7003">
                  <c:v>-2017.8</c:v>
                </c:pt>
                <c:pt idx="7004">
                  <c:v>-2018.1</c:v>
                </c:pt>
                <c:pt idx="7005">
                  <c:v>-2018.4</c:v>
                </c:pt>
                <c:pt idx="7006">
                  <c:v>-2018.7</c:v>
                </c:pt>
                <c:pt idx="7007">
                  <c:v>-2018.9</c:v>
                </c:pt>
                <c:pt idx="7008">
                  <c:v>-2019.2</c:v>
                </c:pt>
                <c:pt idx="7009">
                  <c:v>-2019.5</c:v>
                </c:pt>
                <c:pt idx="7010">
                  <c:v>-2019.7</c:v>
                </c:pt>
                <c:pt idx="7011">
                  <c:v>-2019.9</c:v>
                </c:pt>
                <c:pt idx="7012">
                  <c:v>-2020.5</c:v>
                </c:pt>
                <c:pt idx="7013">
                  <c:v>-2020.5</c:v>
                </c:pt>
                <c:pt idx="7014">
                  <c:v>-2020.5</c:v>
                </c:pt>
                <c:pt idx="7015">
                  <c:v>-2020.5</c:v>
                </c:pt>
                <c:pt idx="7016">
                  <c:v>-2020.5</c:v>
                </c:pt>
                <c:pt idx="7017">
                  <c:v>-2020.5</c:v>
                </c:pt>
                <c:pt idx="7018">
                  <c:v>-2020.5</c:v>
                </c:pt>
                <c:pt idx="7019">
                  <c:v>-2020.5</c:v>
                </c:pt>
                <c:pt idx="7020">
                  <c:v>-2020.5</c:v>
                </c:pt>
                <c:pt idx="7021">
                  <c:v>-2020.5</c:v>
                </c:pt>
                <c:pt idx="7022">
                  <c:v>-2020.5</c:v>
                </c:pt>
                <c:pt idx="7023">
                  <c:v>-2020.6</c:v>
                </c:pt>
                <c:pt idx="7024">
                  <c:v>-2020.6</c:v>
                </c:pt>
                <c:pt idx="7025">
                  <c:v>-2020.6</c:v>
                </c:pt>
                <c:pt idx="7026">
                  <c:v>-2020.6</c:v>
                </c:pt>
                <c:pt idx="7027">
                  <c:v>-2020.6</c:v>
                </c:pt>
                <c:pt idx="7028">
                  <c:v>-2020.7</c:v>
                </c:pt>
                <c:pt idx="7029">
                  <c:v>-2020.9</c:v>
                </c:pt>
                <c:pt idx="7030">
                  <c:v>-2021</c:v>
                </c:pt>
                <c:pt idx="7031">
                  <c:v>-2021.1</c:v>
                </c:pt>
                <c:pt idx="7032">
                  <c:v>-2021.1</c:v>
                </c:pt>
                <c:pt idx="7033">
                  <c:v>-2021.1</c:v>
                </c:pt>
                <c:pt idx="7034">
                  <c:v>-2021</c:v>
                </c:pt>
                <c:pt idx="7035">
                  <c:v>-2020.8</c:v>
                </c:pt>
                <c:pt idx="7036">
                  <c:v>-2020.8</c:v>
                </c:pt>
                <c:pt idx="7037">
                  <c:v>-2020.8</c:v>
                </c:pt>
                <c:pt idx="7038">
                  <c:v>-2020.7</c:v>
                </c:pt>
                <c:pt idx="7039">
                  <c:v>-2020.7</c:v>
                </c:pt>
                <c:pt idx="7040">
                  <c:v>-2020.5</c:v>
                </c:pt>
                <c:pt idx="7041">
                  <c:v>-2020.3</c:v>
                </c:pt>
                <c:pt idx="7042">
                  <c:v>-2020</c:v>
                </c:pt>
                <c:pt idx="7043">
                  <c:v>-2019.8</c:v>
                </c:pt>
                <c:pt idx="7044">
                  <c:v>-2019.5</c:v>
                </c:pt>
                <c:pt idx="7045">
                  <c:v>-2019.2</c:v>
                </c:pt>
                <c:pt idx="7046">
                  <c:v>-2018.9</c:v>
                </c:pt>
                <c:pt idx="7047">
                  <c:v>-2018.7</c:v>
                </c:pt>
                <c:pt idx="7048">
                  <c:v>-2018.4</c:v>
                </c:pt>
                <c:pt idx="7049">
                  <c:v>-2018.2</c:v>
                </c:pt>
                <c:pt idx="7050">
                  <c:v>-2017.9</c:v>
                </c:pt>
                <c:pt idx="7051">
                  <c:v>-2017.6</c:v>
                </c:pt>
                <c:pt idx="7052">
                  <c:v>-2017.3</c:v>
                </c:pt>
                <c:pt idx="7053">
                  <c:v>-2016.9</c:v>
                </c:pt>
                <c:pt idx="7054">
                  <c:v>-2016.7</c:v>
                </c:pt>
                <c:pt idx="7055">
                  <c:v>-2016.3</c:v>
                </c:pt>
                <c:pt idx="7056">
                  <c:v>-2016</c:v>
                </c:pt>
                <c:pt idx="7057">
                  <c:v>-2015.6</c:v>
                </c:pt>
                <c:pt idx="7058">
                  <c:v>-2015.3</c:v>
                </c:pt>
                <c:pt idx="7059">
                  <c:v>-2015.1</c:v>
                </c:pt>
                <c:pt idx="7060">
                  <c:v>-2014.8</c:v>
                </c:pt>
                <c:pt idx="7061">
                  <c:v>-2014.5</c:v>
                </c:pt>
                <c:pt idx="7062">
                  <c:v>-2014.1</c:v>
                </c:pt>
                <c:pt idx="7063">
                  <c:v>-2013.9</c:v>
                </c:pt>
                <c:pt idx="7064">
                  <c:v>-2013.7</c:v>
                </c:pt>
                <c:pt idx="7065">
                  <c:v>-2013.4</c:v>
                </c:pt>
                <c:pt idx="7066">
                  <c:v>-2013.2</c:v>
                </c:pt>
                <c:pt idx="7067">
                  <c:v>-2012.9</c:v>
                </c:pt>
                <c:pt idx="7068">
                  <c:v>-2012.7</c:v>
                </c:pt>
                <c:pt idx="7069">
                  <c:v>-2012.4</c:v>
                </c:pt>
                <c:pt idx="7070">
                  <c:v>-2012.1</c:v>
                </c:pt>
                <c:pt idx="7071">
                  <c:v>-2011.9</c:v>
                </c:pt>
                <c:pt idx="7072">
                  <c:v>-2011.6</c:v>
                </c:pt>
                <c:pt idx="7073">
                  <c:v>-2011.2</c:v>
                </c:pt>
                <c:pt idx="7074">
                  <c:v>-2010.9</c:v>
                </c:pt>
                <c:pt idx="7075">
                  <c:v>-2010.6</c:v>
                </c:pt>
                <c:pt idx="7076">
                  <c:v>-2010.3</c:v>
                </c:pt>
                <c:pt idx="7077">
                  <c:v>-2010</c:v>
                </c:pt>
                <c:pt idx="7078">
                  <c:v>-2009.8</c:v>
                </c:pt>
                <c:pt idx="7079">
                  <c:v>-2009.4</c:v>
                </c:pt>
                <c:pt idx="7080">
                  <c:v>-2009.1</c:v>
                </c:pt>
                <c:pt idx="7081">
                  <c:v>-2008.9</c:v>
                </c:pt>
                <c:pt idx="7082">
                  <c:v>-2008.5</c:v>
                </c:pt>
                <c:pt idx="7083">
                  <c:v>-2008.2</c:v>
                </c:pt>
                <c:pt idx="7084">
                  <c:v>-2007.9</c:v>
                </c:pt>
                <c:pt idx="7085">
                  <c:v>-2007.6</c:v>
                </c:pt>
                <c:pt idx="7086">
                  <c:v>-2007.3</c:v>
                </c:pt>
                <c:pt idx="7087">
                  <c:v>-2007</c:v>
                </c:pt>
                <c:pt idx="7088">
                  <c:v>-2006.7</c:v>
                </c:pt>
                <c:pt idx="7089">
                  <c:v>-2006.4</c:v>
                </c:pt>
                <c:pt idx="7090">
                  <c:v>-2006.1</c:v>
                </c:pt>
                <c:pt idx="7091">
                  <c:v>-2005.8</c:v>
                </c:pt>
                <c:pt idx="7092">
                  <c:v>-2005.5</c:v>
                </c:pt>
                <c:pt idx="7093">
                  <c:v>-2005.2</c:v>
                </c:pt>
                <c:pt idx="7094">
                  <c:v>-2005</c:v>
                </c:pt>
                <c:pt idx="7095">
                  <c:v>-2004.7</c:v>
                </c:pt>
                <c:pt idx="7096">
                  <c:v>-2004.4</c:v>
                </c:pt>
                <c:pt idx="7097">
                  <c:v>-2004.3</c:v>
                </c:pt>
                <c:pt idx="7098">
                  <c:v>-2004.3</c:v>
                </c:pt>
                <c:pt idx="7099">
                  <c:v>-2004.3</c:v>
                </c:pt>
                <c:pt idx="7100">
                  <c:v>-2004.1</c:v>
                </c:pt>
                <c:pt idx="7101">
                  <c:v>-2003.9</c:v>
                </c:pt>
                <c:pt idx="7102">
                  <c:v>-2003.7</c:v>
                </c:pt>
                <c:pt idx="7103">
                  <c:v>-2003.5</c:v>
                </c:pt>
                <c:pt idx="7104">
                  <c:v>-2003.1</c:v>
                </c:pt>
                <c:pt idx="7105">
                  <c:v>-2002.8</c:v>
                </c:pt>
                <c:pt idx="7106">
                  <c:v>-2002.5</c:v>
                </c:pt>
                <c:pt idx="7107">
                  <c:v>-2002.2</c:v>
                </c:pt>
                <c:pt idx="7108">
                  <c:v>-2001.9</c:v>
                </c:pt>
                <c:pt idx="7109">
                  <c:v>-2001.5</c:v>
                </c:pt>
                <c:pt idx="7110">
                  <c:v>-2001.4</c:v>
                </c:pt>
                <c:pt idx="7111">
                  <c:v>-2001.4</c:v>
                </c:pt>
                <c:pt idx="7112">
                  <c:v>-2001.1</c:v>
                </c:pt>
                <c:pt idx="7113">
                  <c:v>-2000.9</c:v>
                </c:pt>
                <c:pt idx="7114">
                  <c:v>-2000.6</c:v>
                </c:pt>
                <c:pt idx="7115">
                  <c:v>-2000.2</c:v>
                </c:pt>
                <c:pt idx="7116">
                  <c:v>-2000</c:v>
                </c:pt>
                <c:pt idx="7117">
                  <c:v>-1999.5</c:v>
                </c:pt>
                <c:pt idx="7118">
                  <c:v>-1999.3</c:v>
                </c:pt>
                <c:pt idx="7119">
                  <c:v>-1999.3</c:v>
                </c:pt>
                <c:pt idx="7120">
                  <c:v>-1999.1</c:v>
                </c:pt>
                <c:pt idx="7121">
                  <c:v>-1999.1</c:v>
                </c:pt>
                <c:pt idx="7122">
                  <c:v>-1999.1</c:v>
                </c:pt>
                <c:pt idx="7123">
                  <c:v>-1999.1</c:v>
                </c:pt>
                <c:pt idx="7124">
                  <c:v>-1999</c:v>
                </c:pt>
                <c:pt idx="7125">
                  <c:v>-1998.9</c:v>
                </c:pt>
                <c:pt idx="7126">
                  <c:v>-1998.9</c:v>
                </c:pt>
                <c:pt idx="7127">
                  <c:v>-1998.9</c:v>
                </c:pt>
                <c:pt idx="7128">
                  <c:v>-1998.9</c:v>
                </c:pt>
                <c:pt idx="7129">
                  <c:v>-1998.9</c:v>
                </c:pt>
                <c:pt idx="7130">
                  <c:v>-1998.8</c:v>
                </c:pt>
                <c:pt idx="7131">
                  <c:v>-1998.5</c:v>
                </c:pt>
                <c:pt idx="7132">
                  <c:v>-1998.4</c:v>
                </c:pt>
                <c:pt idx="7133">
                  <c:v>-1998.1</c:v>
                </c:pt>
                <c:pt idx="7134">
                  <c:v>-1997.8</c:v>
                </c:pt>
                <c:pt idx="7135">
                  <c:v>-1997.6</c:v>
                </c:pt>
                <c:pt idx="7136">
                  <c:v>-1997.4</c:v>
                </c:pt>
                <c:pt idx="7137">
                  <c:v>-1997.3</c:v>
                </c:pt>
                <c:pt idx="7138">
                  <c:v>-1997.3</c:v>
                </c:pt>
                <c:pt idx="7139">
                  <c:v>-1997.3</c:v>
                </c:pt>
                <c:pt idx="7140">
                  <c:v>-1997.1</c:v>
                </c:pt>
                <c:pt idx="7141">
                  <c:v>-1996.8</c:v>
                </c:pt>
                <c:pt idx="7142">
                  <c:v>-1996.6</c:v>
                </c:pt>
                <c:pt idx="7143">
                  <c:v>-1996.4</c:v>
                </c:pt>
                <c:pt idx="7144">
                  <c:v>-1996.2</c:v>
                </c:pt>
                <c:pt idx="7145">
                  <c:v>-1995.9</c:v>
                </c:pt>
                <c:pt idx="7146">
                  <c:v>-1995.6</c:v>
                </c:pt>
                <c:pt idx="7147">
                  <c:v>-1995.5</c:v>
                </c:pt>
                <c:pt idx="7148">
                  <c:v>-1995.2</c:v>
                </c:pt>
                <c:pt idx="7149">
                  <c:v>-1994.9</c:v>
                </c:pt>
                <c:pt idx="7150">
                  <c:v>-1994.6</c:v>
                </c:pt>
                <c:pt idx="7151">
                  <c:v>-1994.3</c:v>
                </c:pt>
                <c:pt idx="7152">
                  <c:v>-1993.9</c:v>
                </c:pt>
                <c:pt idx="7153">
                  <c:v>-1993.7</c:v>
                </c:pt>
                <c:pt idx="7154">
                  <c:v>-1993.3</c:v>
                </c:pt>
                <c:pt idx="7155">
                  <c:v>-1993</c:v>
                </c:pt>
                <c:pt idx="7156">
                  <c:v>-1992.7</c:v>
                </c:pt>
                <c:pt idx="7157">
                  <c:v>-1992.4</c:v>
                </c:pt>
                <c:pt idx="7158">
                  <c:v>-1992.1</c:v>
                </c:pt>
                <c:pt idx="7159">
                  <c:v>-1991.9</c:v>
                </c:pt>
                <c:pt idx="7160">
                  <c:v>-1991.7</c:v>
                </c:pt>
                <c:pt idx="7161">
                  <c:v>-1991.4</c:v>
                </c:pt>
                <c:pt idx="7162">
                  <c:v>-1991.2</c:v>
                </c:pt>
                <c:pt idx="7163">
                  <c:v>-1990.6</c:v>
                </c:pt>
                <c:pt idx="7164">
                  <c:v>-1990.4</c:v>
                </c:pt>
                <c:pt idx="7165">
                  <c:v>-1990.1</c:v>
                </c:pt>
                <c:pt idx="7166">
                  <c:v>-1989.9</c:v>
                </c:pt>
                <c:pt idx="7167">
                  <c:v>-1989.6</c:v>
                </c:pt>
                <c:pt idx="7168">
                  <c:v>-1989.4</c:v>
                </c:pt>
                <c:pt idx="7169">
                  <c:v>-1989.2</c:v>
                </c:pt>
                <c:pt idx="7170">
                  <c:v>-1989</c:v>
                </c:pt>
                <c:pt idx="7171">
                  <c:v>-1988.8</c:v>
                </c:pt>
                <c:pt idx="7172">
                  <c:v>-1988.6</c:v>
                </c:pt>
                <c:pt idx="7173">
                  <c:v>-1988.4</c:v>
                </c:pt>
                <c:pt idx="7174">
                  <c:v>-1988.1</c:v>
                </c:pt>
                <c:pt idx="7175">
                  <c:v>-1987.8</c:v>
                </c:pt>
                <c:pt idx="7176">
                  <c:v>-1987.8</c:v>
                </c:pt>
                <c:pt idx="7177">
                  <c:v>-1987.7</c:v>
                </c:pt>
                <c:pt idx="7178">
                  <c:v>-1987.5</c:v>
                </c:pt>
                <c:pt idx="7179">
                  <c:v>-1987.5</c:v>
                </c:pt>
                <c:pt idx="7180">
                  <c:v>-1987.5</c:v>
                </c:pt>
                <c:pt idx="7181">
                  <c:v>-1987.5</c:v>
                </c:pt>
                <c:pt idx="7182">
                  <c:v>-1987.5</c:v>
                </c:pt>
                <c:pt idx="7183">
                  <c:v>-1987.5</c:v>
                </c:pt>
                <c:pt idx="7184">
                  <c:v>-1987.5</c:v>
                </c:pt>
                <c:pt idx="7185">
                  <c:v>-1987.5</c:v>
                </c:pt>
                <c:pt idx="7186">
                  <c:v>-1987.4</c:v>
                </c:pt>
                <c:pt idx="7187">
                  <c:v>-1987.4</c:v>
                </c:pt>
                <c:pt idx="7188">
                  <c:v>-1987.4</c:v>
                </c:pt>
                <c:pt idx="7189">
                  <c:v>-1987.4</c:v>
                </c:pt>
                <c:pt idx="7190">
                  <c:v>-1987.3</c:v>
                </c:pt>
                <c:pt idx="7191">
                  <c:v>-1987.1</c:v>
                </c:pt>
                <c:pt idx="7192">
                  <c:v>-1987.1</c:v>
                </c:pt>
                <c:pt idx="7193">
                  <c:v>-1987.1</c:v>
                </c:pt>
                <c:pt idx="7194">
                  <c:v>-1987</c:v>
                </c:pt>
                <c:pt idx="7195">
                  <c:v>-1986.7</c:v>
                </c:pt>
                <c:pt idx="7196">
                  <c:v>-1986.4</c:v>
                </c:pt>
                <c:pt idx="7197">
                  <c:v>-1986.1</c:v>
                </c:pt>
                <c:pt idx="7198">
                  <c:v>-1985.9</c:v>
                </c:pt>
                <c:pt idx="7199">
                  <c:v>-1985.5</c:v>
                </c:pt>
                <c:pt idx="7200">
                  <c:v>-1985.2</c:v>
                </c:pt>
                <c:pt idx="7201">
                  <c:v>-1984.8</c:v>
                </c:pt>
                <c:pt idx="7202">
                  <c:v>-1984.4</c:v>
                </c:pt>
                <c:pt idx="7203">
                  <c:v>-1984.1</c:v>
                </c:pt>
                <c:pt idx="7204">
                  <c:v>-1983.6</c:v>
                </c:pt>
                <c:pt idx="7205">
                  <c:v>-1983.4</c:v>
                </c:pt>
                <c:pt idx="7206">
                  <c:v>-1983.1</c:v>
                </c:pt>
                <c:pt idx="7207">
                  <c:v>-1982.9</c:v>
                </c:pt>
                <c:pt idx="7208">
                  <c:v>-1982.6</c:v>
                </c:pt>
                <c:pt idx="7209">
                  <c:v>-1982.1</c:v>
                </c:pt>
                <c:pt idx="7210">
                  <c:v>-1981.9</c:v>
                </c:pt>
                <c:pt idx="7211">
                  <c:v>-1981.6</c:v>
                </c:pt>
                <c:pt idx="7212">
                  <c:v>-1981.4</c:v>
                </c:pt>
                <c:pt idx="7213">
                  <c:v>-1981.1</c:v>
                </c:pt>
                <c:pt idx="7214">
                  <c:v>-1980.8</c:v>
                </c:pt>
                <c:pt idx="7215">
                  <c:v>-1980.6</c:v>
                </c:pt>
                <c:pt idx="7216">
                  <c:v>-1980.3</c:v>
                </c:pt>
                <c:pt idx="7217">
                  <c:v>-1980</c:v>
                </c:pt>
                <c:pt idx="7218">
                  <c:v>-1979.8</c:v>
                </c:pt>
                <c:pt idx="7219">
                  <c:v>-1979.4</c:v>
                </c:pt>
                <c:pt idx="7220">
                  <c:v>-1979</c:v>
                </c:pt>
                <c:pt idx="7221">
                  <c:v>-1978.6</c:v>
                </c:pt>
                <c:pt idx="7222">
                  <c:v>-1978.4</c:v>
                </c:pt>
                <c:pt idx="7223">
                  <c:v>-1978.1</c:v>
                </c:pt>
                <c:pt idx="7224">
                  <c:v>-1977.8</c:v>
                </c:pt>
                <c:pt idx="7225">
                  <c:v>-1977.5</c:v>
                </c:pt>
                <c:pt idx="7226">
                  <c:v>-1977.3</c:v>
                </c:pt>
                <c:pt idx="7227">
                  <c:v>-1977</c:v>
                </c:pt>
                <c:pt idx="7228">
                  <c:v>-1976.7</c:v>
                </c:pt>
                <c:pt idx="7229">
                  <c:v>-1976.4</c:v>
                </c:pt>
                <c:pt idx="7230">
                  <c:v>-1976.1</c:v>
                </c:pt>
                <c:pt idx="7231">
                  <c:v>-1975.7</c:v>
                </c:pt>
                <c:pt idx="7232">
                  <c:v>-1975.4</c:v>
                </c:pt>
                <c:pt idx="7233">
                  <c:v>-1975.1</c:v>
                </c:pt>
                <c:pt idx="7234">
                  <c:v>-1974.8</c:v>
                </c:pt>
                <c:pt idx="7235">
                  <c:v>-1974.4</c:v>
                </c:pt>
                <c:pt idx="7236">
                  <c:v>-1974</c:v>
                </c:pt>
                <c:pt idx="7237">
                  <c:v>-1973.7</c:v>
                </c:pt>
                <c:pt idx="7238">
                  <c:v>-1973.3</c:v>
                </c:pt>
                <c:pt idx="7239">
                  <c:v>-1972.9</c:v>
                </c:pt>
                <c:pt idx="7240">
                  <c:v>-1972.6</c:v>
                </c:pt>
                <c:pt idx="7241">
                  <c:v>-1972.3</c:v>
                </c:pt>
                <c:pt idx="7242">
                  <c:v>-1972.1</c:v>
                </c:pt>
                <c:pt idx="7243">
                  <c:v>-1971.8</c:v>
                </c:pt>
                <c:pt idx="7244">
                  <c:v>-1971.6</c:v>
                </c:pt>
                <c:pt idx="7245">
                  <c:v>-1971.3</c:v>
                </c:pt>
                <c:pt idx="7246">
                  <c:v>-1971.1</c:v>
                </c:pt>
                <c:pt idx="7247">
                  <c:v>-1970.8</c:v>
                </c:pt>
                <c:pt idx="7248">
                  <c:v>-1970.6</c:v>
                </c:pt>
                <c:pt idx="7249">
                  <c:v>-1970.3</c:v>
                </c:pt>
                <c:pt idx="7250">
                  <c:v>-1970.1</c:v>
                </c:pt>
                <c:pt idx="7251">
                  <c:v>-1969.8</c:v>
                </c:pt>
                <c:pt idx="7252">
                  <c:v>-1969.5</c:v>
                </c:pt>
                <c:pt idx="7253">
                  <c:v>-1969.2</c:v>
                </c:pt>
                <c:pt idx="7254">
                  <c:v>-1968.7</c:v>
                </c:pt>
                <c:pt idx="7255">
                  <c:v>-1968.7</c:v>
                </c:pt>
                <c:pt idx="7256">
                  <c:v>-1968.5</c:v>
                </c:pt>
                <c:pt idx="7257">
                  <c:v>-1968.2</c:v>
                </c:pt>
                <c:pt idx="7258">
                  <c:v>-1967.8</c:v>
                </c:pt>
                <c:pt idx="7259">
                  <c:v>-1967.5</c:v>
                </c:pt>
                <c:pt idx="7260">
                  <c:v>-1967.3</c:v>
                </c:pt>
                <c:pt idx="7261">
                  <c:v>-1966.9</c:v>
                </c:pt>
                <c:pt idx="7262">
                  <c:v>-1966.5</c:v>
                </c:pt>
                <c:pt idx="7263">
                  <c:v>-1966.2</c:v>
                </c:pt>
                <c:pt idx="7264">
                  <c:v>-1965.8</c:v>
                </c:pt>
                <c:pt idx="7265">
                  <c:v>-1965.5</c:v>
                </c:pt>
                <c:pt idx="7266">
                  <c:v>-1965.2</c:v>
                </c:pt>
                <c:pt idx="7267">
                  <c:v>-1964.9</c:v>
                </c:pt>
                <c:pt idx="7268">
                  <c:v>-1964.5</c:v>
                </c:pt>
                <c:pt idx="7269">
                  <c:v>-1964.1</c:v>
                </c:pt>
                <c:pt idx="7270">
                  <c:v>-1963.8</c:v>
                </c:pt>
                <c:pt idx="7271">
                  <c:v>-1963.5</c:v>
                </c:pt>
                <c:pt idx="7272">
                  <c:v>-1963.1</c:v>
                </c:pt>
                <c:pt idx="7273">
                  <c:v>-1962.7</c:v>
                </c:pt>
                <c:pt idx="7274">
                  <c:v>-1962.3</c:v>
                </c:pt>
                <c:pt idx="7275">
                  <c:v>-1961.9</c:v>
                </c:pt>
                <c:pt idx="7276">
                  <c:v>-1961.6</c:v>
                </c:pt>
                <c:pt idx="7277">
                  <c:v>-1961.2</c:v>
                </c:pt>
                <c:pt idx="7278">
                  <c:v>-1960.9</c:v>
                </c:pt>
                <c:pt idx="7279">
                  <c:v>-1960.7</c:v>
                </c:pt>
                <c:pt idx="7280">
                  <c:v>-1960.5</c:v>
                </c:pt>
                <c:pt idx="7281">
                  <c:v>-1960.2</c:v>
                </c:pt>
                <c:pt idx="7282">
                  <c:v>-1959.8</c:v>
                </c:pt>
                <c:pt idx="7283">
                  <c:v>-1959.5</c:v>
                </c:pt>
                <c:pt idx="7284">
                  <c:v>-1959.1</c:v>
                </c:pt>
                <c:pt idx="7285">
                  <c:v>-1958.8</c:v>
                </c:pt>
                <c:pt idx="7286">
                  <c:v>-1958.3</c:v>
                </c:pt>
                <c:pt idx="7287">
                  <c:v>-1958</c:v>
                </c:pt>
                <c:pt idx="7288">
                  <c:v>-1957.7</c:v>
                </c:pt>
                <c:pt idx="7289">
                  <c:v>-1957.3</c:v>
                </c:pt>
                <c:pt idx="7290">
                  <c:v>-1957.1</c:v>
                </c:pt>
                <c:pt idx="7291">
                  <c:v>-1956.8</c:v>
                </c:pt>
                <c:pt idx="7292">
                  <c:v>-1956.5</c:v>
                </c:pt>
                <c:pt idx="7293">
                  <c:v>-1956.1</c:v>
                </c:pt>
                <c:pt idx="7294">
                  <c:v>-1955.8</c:v>
                </c:pt>
                <c:pt idx="7295">
                  <c:v>-1955.4</c:v>
                </c:pt>
                <c:pt idx="7296">
                  <c:v>-1955.1</c:v>
                </c:pt>
                <c:pt idx="7297">
                  <c:v>-1954.9</c:v>
                </c:pt>
                <c:pt idx="7298">
                  <c:v>-1954.6</c:v>
                </c:pt>
                <c:pt idx="7299">
                  <c:v>-1954.3</c:v>
                </c:pt>
                <c:pt idx="7300">
                  <c:v>-1954</c:v>
                </c:pt>
                <c:pt idx="7301">
                  <c:v>-1953.7</c:v>
                </c:pt>
                <c:pt idx="7302">
                  <c:v>-1953.3</c:v>
                </c:pt>
                <c:pt idx="7303">
                  <c:v>-1953</c:v>
                </c:pt>
                <c:pt idx="7304">
                  <c:v>-1952.7</c:v>
                </c:pt>
                <c:pt idx="7305">
                  <c:v>-1952.4</c:v>
                </c:pt>
                <c:pt idx="7306">
                  <c:v>-1952.2</c:v>
                </c:pt>
                <c:pt idx="7307">
                  <c:v>-1951.9</c:v>
                </c:pt>
                <c:pt idx="7308">
                  <c:v>-1951.7</c:v>
                </c:pt>
                <c:pt idx="7309">
                  <c:v>-1951.5</c:v>
                </c:pt>
                <c:pt idx="7310">
                  <c:v>-1951.3</c:v>
                </c:pt>
                <c:pt idx="7311">
                  <c:v>-1951.2</c:v>
                </c:pt>
                <c:pt idx="7312">
                  <c:v>-1951.1</c:v>
                </c:pt>
                <c:pt idx="7313">
                  <c:v>-1951</c:v>
                </c:pt>
                <c:pt idx="7314">
                  <c:v>-1950.9</c:v>
                </c:pt>
                <c:pt idx="7315">
                  <c:v>-1950.9</c:v>
                </c:pt>
                <c:pt idx="7316">
                  <c:v>-1950.8</c:v>
                </c:pt>
                <c:pt idx="7317">
                  <c:v>-1950.6</c:v>
                </c:pt>
                <c:pt idx="7318">
                  <c:v>-1950.5</c:v>
                </c:pt>
                <c:pt idx="7319">
                  <c:v>-1950.4</c:v>
                </c:pt>
                <c:pt idx="7320">
                  <c:v>-1950.1</c:v>
                </c:pt>
                <c:pt idx="7321">
                  <c:v>-1949.9</c:v>
                </c:pt>
                <c:pt idx="7322">
                  <c:v>-1949.8</c:v>
                </c:pt>
                <c:pt idx="7323">
                  <c:v>-1949.8</c:v>
                </c:pt>
                <c:pt idx="7324">
                  <c:v>-1949.8</c:v>
                </c:pt>
                <c:pt idx="7325">
                  <c:v>-1949.8</c:v>
                </c:pt>
                <c:pt idx="7326">
                  <c:v>-1949.8</c:v>
                </c:pt>
                <c:pt idx="7327">
                  <c:v>-1949.8</c:v>
                </c:pt>
                <c:pt idx="7328">
                  <c:v>-1949.8</c:v>
                </c:pt>
                <c:pt idx="7329">
                  <c:v>-1949.8</c:v>
                </c:pt>
                <c:pt idx="7330">
                  <c:v>-1949.8</c:v>
                </c:pt>
                <c:pt idx="7331">
                  <c:v>-1949.8</c:v>
                </c:pt>
                <c:pt idx="7332">
                  <c:v>-1949.8</c:v>
                </c:pt>
                <c:pt idx="7333">
                  <c:v>-1949.8</c:v>
                </c:pt>
                <c:pt idx="7334">
                  <c:v>-1949.8</c:v>
                </c:pt>
                <c:pt idx="7335">
                  <c:v>-1949.7</c:v>
                </c:pt>
                <c:pt idx="7336">
                  <c:v>-1949.7</c:v>
                </c:pt>
                <c:pt idx="7337">
                  <c:v>-1949.6</c:v>
                </c:pt>
                <c:pt idx="7338">
                  <c:v>-1949.6</c:v>
                </c:pt>
                <c:pt idx="7339">
                  <c:v>-1949.5</c:v>
                </c:pt>
                <c:pt idx="7340">
                  <c:v>-1949.5</c:v>
                </c:pt>
                <c:pt idx="7341">
                  <c:v>-1949.5</c:v>
                </c:pt>
                <c:pt idx="7342">
                  <c:v>-1949.5</c:v>
                </c:pt>
                <c:pt idx="7343">
                  <c:v>-1949.5</c:v>
                </c:pt>
                <c:pt idx="7344">
                  <c:v>-1949.4</c:v>
                </c:pt>
                <c:pt idx="7345">
                  <c:v>-1949.4</c:v>
                </c:pt>
                <c:pt idx="7346">
                  <c:v>-1949.2</c:v>
                </c:pt>
                <c:pt idx="7347">
                  <c:v>-1948.9</c:v>
                </c:pt>
                <c:pt idx="7348">
                  <c:v>-1948.6</c:v>
                </c:pt>
                <c:pt idx="7349">
                  <c:v>-1948.3</c:v>
                </c:pt>
                <c:pt idx="7350">
                  <c:v>-1948</c:v>
                </c:pt>
                <c:pt idx="7351">
                  <c:v>-1947.8</c:v>
                </c:pt>
                <c:pt idx="7352">
                  <c:v>-1947.4</c:v>
                </c:pt>
                <c:pt idx="7353">
                  <c:v>-1947.2</c:v>
                </c:pt>
                <c:pt idx="7354">
                  <c:v>-1947</c:v>
                </c:pt>
                <c:pt idx="7355">
                  <c:v>-1946.7</c:v>
                </c:pt>
                <c:pt idx="7356">
                  <c:v>-1946.5</c:v>
                </c:pt>
                <c:pt idx="7357">
                  <c:v>-1946.3</c:v>
                </c:pt>
                <c:pt idx="7358">
                  <c:v>-1946.1</c:v>
                </c:pt>
                <c:pt idx="7359">
                  <c:v>-1945.9</c:v>
                </c:pt>
                <c:pt idx="7360">
                  <c:v>-1945.7</c:v>
                </c:pt>
                <c:pt idx="7361">
                  <c:v>-1945.6</c:v>
                </c:pt>
                <c:pt idx="7362">
                  <c:v>-1945.5</c:v>
                </c:pt>
                <c:pt idx="7363">
                  <c:v>-1945.4</c:v>
                </c:pt>
                <c:pt idx="7364">
                  <c:v>-1945.3</c:v>
                </c:pt>
                <c:pt idx="7365">
                  <c:v>-1945.1</c:v>
                </c:pt>
                <c:pt idx="7366">
                  <c:v>-1945</c:v>
                </c:pt>
                <c:pt idx="7367">
                  <c:v>-1944.8</c:v>
                </c:pt>
                <c:pt idx="7368">
                  <c:v>-1944.6</c:v>
                </c:pt>
                <c:pt idx="7369">
                  <c:v>-1944.4</c:v>
                </c:pt>
                <c:pt idx="7370">
                  <c:v>-1944.1</c:v>
                </c:pt>
                <c:pt idx="7371">
                  <c:v>-1943.9</c:v>
                </c:pt>
                <c:pt idx="7372">
                  <c:v>-1943.6</c:v>
                </c:pt>
                <c:pt idx="7373">
                  <c:v>-1943.4</c:v>
                </c:pt>
                <c:pt idx="7374">
                  <c:v>-1943.2</c:v>
                </c:pt>
                <c:pt idx="7375">
                  <c:v>-1943.1</c:v>
                </c:pt>
                <c:pt idx="7376">
                  <c:v>-1943</c:v>
                </c:pt>
                <c:pt idx="7377">
                  <c:v>-1942.8</c:v>
                </c:pt>
                <c:pt idx="7378">
                  <c:v>-1942.6</c:v>
                </c:pt>
                <c:pt idx="7379">
                  <c:v>-1942.4</c:v>
                </c:pt>
                <c:pt idx="7380">
                  <c:v>-1942.1</c:v>
                </c:pt>
                <c:pt idx="7381">
                  <c:v>-1941.8</c:v>
                </c:pt>
                <c:pt idx="7382">
                  <c:v>-1941.5</c:v>
                </c:pt>
                <c:pt idx="7383">
                  <c:v>-1941.3</c:v>
                </c:pt>
                <c:pt idx="7384">
                  <c:v>-1941</c:v>
                </c:pt>
                <c:pt idx="7385">
                  <c:v>-1940.8</c:v>
                </c:pt>
                <c:pt idx="7386">
                  <c:v>-1940.6</c:v>
                </c:pt>
                <c:pt idx="7387">
                  <c:v>-1940.5</c:v>
                </c:pt>
                <c:pt idx="7388">
                  <c:v>-1940.3</c:v>
                </c:pt>
                <c:pt idx="7389">
                  <c:v>-1940.3</c:v>
                </c:pt>
                <c:pt idx="7390">
                  <c:v>-1940.2</c:v>
                </c:pt>
                <c:pt idx="7391">
                  <c:v>-1940</c:v>
                </c:pt>
                <c:pt idx="7392">
                  <c:v>-1940</c:v>
                </c:pt>
                <c:pt idx="7393">
                  <c:v>-1939.9</c:v>
                </c:pt>
                <c:pt idx="7394">
                  <c:v>-1939.7</c:v>
                </c:pt>
                <c:pt idx="7395">
                  <c:v>-1939.6</c:v>
                </c:pt>
                <c:pt idx="7396">
                  <c:v>-1939.4</c:v>
                </c:pt>
                <c:pt idx="7397">
                  <c:v>-1939.2</c:v>
                </c:pt>
                <c:pt idx="7398">
                  <c:v>-1939</c:v>
                </c:pt>
                <c:pt idx="7399">
                  <c:v>-1938.8</c:v>
                </c:pt>
                <c:pt idx="7400">
                  <c:v>-1938.5</c:v>
                </c:pt>
                <c:pt idx="7401">
                  <c:v>-1938.3</c:v>
                </c:pt>
                <c:pt idx="7402">
                  <c:v>-1938.1</c:v>
                </c:pt>
                <c:pt idx="7403">
                  <c:v>-1937.9</c:v>
                </c:pt>
                <c:pt idx="7404">
                  <c:v>-1937.6</c:v>
                </c:pt>
                <c:pt idx="7405">
                  <c:v>-1937.4</c:v>
                </c:pt>
                <c:pt idx="7406">
                  <c:v>-1937.1</c:v>
                </c:pt>
                <c:pt idx="7407">
                  <c:v>-1937</c:v>
                </c:pt>
                <c:pt idx="7408">
                  <c:v>-1936.8</c:v>
                </c:pt>
                <c:pt idx="7409">
                  <c:v>-1936.5</c:v>
                </c:pt>
                <c:pt idx="7410">
                  <c:v>-1936.3</c:v>
                </c:pt>
                <c:pt idx="7411">
                  <c:v>-1936.1</c:v>
                </c:pt>
                <c:pt idx="7412">
                  <c:v>-1935.9</c:v>
                </c:pt>
                <c:pt idx="7413">
                  <c:v>-1935.7</c:v>
                </c:pt>
                <c:pt idx="7414">
                  <c:v>-1935.6</c:v>
                </c:pt>
                <c:pt idx="7415">
                  <c:v>-1935.4</c:v>
                </c:pt>
                <c:pt idx="7416">
                  <c:v>-1935.2</c:v>
                </c:pt>
                <c:pt idx="7417">
                  <c:v>-1935</c:v>
                </c:pt>
                <c:pt idx="7418">
                  <c:v>-1934.9</c:v>
                </c:pt>
                <c:pt idx="7419">
                  <c:v>-1934.8</c:v>
                </c:pt>
                <c:pt idx="7420">
                  <c:v>-1934.8</c:v>
                </c:pt>
                <c:pt idx="7421">
                  <c:v>-1934.7</c:v>
                </c:pt>
                <c:pt idx="7422">
                  <c:v>-1934.7</c:v>
                </c:pt>
                <c:pt idx="7423">
                  <c:v>-1934.6</c:v>
                </c:pt>
                <c:pt idx="7424">
                  <c:v>-1934.6</c:v>
                </c:pt>
                <c:pt idx="7425">
                  <c:v>-1934.5</c:v>
                </c:pt>
                <c:pt idx="7426">
                  <c:v>-1934.5</c:v>
                </c:pt>
                <c:pt idx="7427">
                  <c:v>-1934.4</c:v>
                </c:pt>
                <c:pt idx="7428">
                  <c:v>-1934.3</c:v>
                </c:pt>
                <c:pt idx="7429">
                  <c:v>-1934.2</c:v>
                </c:pt>
                <c:pt idx="7430">
                  <c:v>-1934.1</c:v>
                </c:pt>
                <c:pt idx="7431">
                  <c:v>-1934</c:v>
                </c:pt>
                <c:pt idx="7432">
                  <c:v>-1933.9</c:v>
                </c:pt>
                <c:pt idx="7433">
                  <c:v>-1933.8</c:v>
                </c:pt>
                <c:pt idx="7434">
                  <c:v>-1933.6</c:v>
                </c:pt>
                <c:pt idx="7435">
                  <c:v>-1933.5</c:v>
                </c:pt>
                <c:pt idx="7436">
                  <c:v>-1933.4</c:v>
                </c:pt>
                <c:pt idx="7437">
                  <c:v>-1933.2</c:v>
                </c:pt>
                <c:pt idx="7438">
                  <c:v>-1933.1</c:v>
                </c:pt>
                <c:pt idx="7439">
                  <c:v>-1933</c:v>
                </c:pt>
                <c:pt idx="7440">
                  <c:v>-1932.9</c:v>
                </c:pt>
                <c:pt idx="7441">
                  <c:v>-1932.9</c:v>
                </c:pt>
                <c:pt idx="7442">
                  <c:v>-1932.8</c:v>
                </c:pt>
                <c:pt idx="7443">
                  <c:v>-1932.6</c:v>
                </c:pt>
                <c:pt idx="7444">
                  <c:v>-1932.5</c:v>
                </c:pt>
                <c:pt idx="7445">
                  <c:v>-1932.4</c:v>
                </c:pt>
                <c:pt idx="7446">
                  <c:v>-1932.3</c:v>
                </c:pt>
                <c:pt idx="7447">
                  <c:v>-1932.2</c:v>
                </c:pt>
                <c:pt idx="7448">
                  <c:v>-1932.2</c:v>
                </c:pt>
                <c:pt idx="7449">
                  <c:v>-1932.2</c:v>
                </c:pt>
                <c:pt idx="7450">
                  <c:v>-1932.1</c:v>
                </c:pt>
                <c:pt idx="7451">
                  <c:v>-1932.1</c:v>
                </c:pt>
                <c:pt idx="7452">
                  <c:v>-1931.9</c:v>
                </c:pt>
                <c:pt idx="7453">
                  <c:v>-1931.8</c:v>
                </c:pt>
                <c:pt idx="7454">
                  <c:v>-1931.7</c:v>
                </c:pt>
                <c:pt idx="7455">
                  <c:v>-1931.6</c:v>
                </c:pt>
                <c:pt idx="7456">
                  <c:v>-1931.4</c:v>
                </c:pt>
                <c:pt idx="7457">
                  <c:v>-1931.3</c:v>
                </c:pt>
                <c:pt idx="7458">
                  <c:v>-1931.2</c:v>
                </c:pt>
                <c:pt idx="7459">
                  <c:v>-1931.1</c:v>
                </c:pt>
                <c:pt idx="7460">
                  <c:v>-1931</c:v>
                </c:pt>
                <c:pt idx="7461">
                  <c:v>-1930.8</c:v>
                </c:pt>
                <c:pt idx="7462">
                  <c:v>-1930.7</c:v>
                </c:pt>
                <c:pt idx="7463">
                  <c:v>-1930.6</c:v>
                </c:pt>
                <c:pt idx="7464">
                  <c:v>-1930.5</c:v>
                </c:pt>
                <c:pt idx="7465">
                  <c:v>-1930.5</c:v>
                </c:pt>
                <c:pt idx="7466">
                  <c:v>-1930.4</c:v>
                </c:pt>
                <c:pt idx="7467">
                  <c:v>-1930.3</c:v>
                </c:pt>
                <c:pt idx="7468">
                  <c:v>-1930.1</c:v>
                </c:pt>
                <c:pt idx="7469">
                  <c:v>-1930</c:v>
                </c:pt>
                <c:pt idx="7470">
                  <c:v>-1929.9</c:v>
                </c:pt>
                <c:pt idx="7471">
                  <c:v>-1929.8</c:v>
                </c:pt>
                <c:pt idx="7472">
                  <c:v>-1929.7</c:v>
                </c:pt>
                <c:pt idx="7473">
                  <c:v>-1929.6</c:v>
                </c:pt>
                <c:pt idx="7474">
                  <c:v>-1929.6</c:v>
                </c:pt>
                <c:pt idx="7475">
                  <c:v>-1929.5</c:v>
                </c:pt>
                <c:pt idx="7476">
                  <c:v>-1929.4</c:v>
                </c:pt>
                <c:pt idx="7477">
                  <c:v>-1929.2</c:v>
                </c:pt>
                <c:pt idx="7478">
                  <c:v>-1929</c:v>
                </c:pt>
                <c:pt idx="7479">
                  <c:v>-1928.9</c:v>
                </c:pt>
                <c:pt idx="7480">
                  <c:v>-1928.7</c:v>
                </c:pt>
                <c:pt idx="7481">
                  <c:v>-1928.5</c:v>
                </c:pt>
                <c:pt idx="7482">
                  <c:v>-1928.2</c:v>
                </c:pt>
                <c:pt idx="7483">
                  <c:v>-1928.1</c:v>
                </c:pt>
                <c:pt idx="7484">
                  <c:v>-1928</c:v>
                </c:pt>
                <c:pt idx="7485">
                  <c:v>-1927.9</c:v>
                </c:pt>
                <c:pt idx="7486">
                  <c:v>-1927.8</c:v>
                </c:pt>
                <c:pt idx="7487">
                  <c:v>-1927.7</c:v>
                </c:pt>
                <c:pt idx="7488">
                  <c:v>-1927.5</c:v>
                </c:pt>
                <c:pt idx="7489">
                  <c:v>-1927.4</c:v>
                </c:pt>
                <c:pt idx="7490">
                  <c:v>-1927.1</c:v>
                </c:pt>
                <c:pt idx="7491">
                  <c:v>-1927</c:v>
                </c:pt>
                <c:pt idx="7492">
                  <c:v>-1926.7</c:v>
                </c:pt>
                <c:pt idx="7493">
                  <c:v>-1926.5</c:v>
                </c:pt>
                <c:pt idx="7494">
                  <c:v>-1926.3</c:v>
                </c:pt>
                <c:pt idx="7495">
                  <c:v>-1926.1</c:v>
                </c:pt>
                <c:pt idx="7496">
                  <c:v>-1925.9</c:v>
                </c:pt>
                <c:pt idx="7497">
                  <c:v>-1925.7</c:v>
                </c:pt>
                <c:pt idx="7498">
                  <c:v>-1925.5</c:v>
                </c:pt>
                <c:pt idx="7499">
                  <c:v>-1925.4</c:v>
                </c:pt>
                <c:pt idx="7500">
                  <c:v>-1925.2</c:v>
                </c:pt>
                <c:pt idx="7501">
                  <c:v>-1925.1</c:v>
                </c:pt>
                <c:pt idx="7502">
                  <c:v>-1924.9</c:v>
                </c:pt>
                <c:pt idx="7503">
                  <c:v>-1924.8</c:v>
                </c:pt>
                <c:pt idx="7504">
                  <c:v>-1924.8</c:v>
                </c:pt>
                <c:pt idx="7505">
                  <c:v>-1924.7</c:v>
                </c:pt>
                <c:pt idx="7506">
                  <c:v>-1924.5</c:v>
                </c:pt>
                <c:pt idx="7507">
                  <c:v>-1924.4</c:v>
                </c:pt>
                <c:pt idx="7508">
                  <c:v>-1924.3</c:v>
                </c:pt>
                <c:pt idx="7509">
                  <c:v>-1924.1</c:v>
                </c:pt>
                <c:pt idx="7510">
                  <c:v>-1924</c:v>
                </c:pt>
                <c:pt idx="7511">
                  <c:v>-1924</c:v>
                </c:pt>
                <c:pt idx="7512">
                  <c:v>-1923.9</c:v>
                </c:pt>
                <c:pt idx="7513">
                  <c:v>-1923.9</c:v>
                </c:pt>
                <c:pt idx="7514">
                  <c:v>-1923.9</c:v>
                </c:pt>
                <c:pt idx="7515">
                  <c:v>-1923.9</c:v>
                </c:pt>
                <c:pt idx="7516">
                  <c:v>-1923.9</c:v>
                </c:pt>
                <c:pt idx="7517">
                  <c:v>-1923.9</c:v>
                </c:pt>
                <c:pt idx="7518">
                  <c:v>-1923.9</c:v>
                </c:pt>
                <c:pt idx="7519">
                  <c:v>-1923.9</c:v>
                </c:pt>
                <c:pt idx="7520">
                  <c:v>-1923.9</c:v>
                </c:pt>
                <c:pt idx="7521">
                  <c:v>-1923.8</c:v>
                </c:pt>
                <c:pt idx="7522">
                  <c:v>-1923.7</c:v>
                </c:pt>
                <c:pt idx="7523">
                  <c:v>-1923.5</c:v>
                </c:pt>
                <c:pt idx="7524">
                  <c:v>-1923.4</c:v>
                </c:pt>
                <c:pt idx="7525">
                  <c:v>-1923.3</c:v>
                </c:pt>
                <c:pt idx="7526">
                  <c:v>-1923.3</c:v>
                </c:pt>
                <c:pt idx="7527">
                  <c:v>-1923.4</c:v>
                </c:pt>
                <c:pt idx="7528">
                  <c:v>-1923.4</c:v>
                </c:pt>
                <c:pt idx="7529">
                  <c:v>-1923.5</c:v>
                </c:pt>
                <c:pt idx="7530">
                  <c:v>-1923.5</c:v>
                </c:pt>
                <c:pt idx="7531">
                  <c:v>-1923.6</c:v>
                </c:pt>
                <c:pt idx="7532">
                  <c:v>-1923.6</c:v>
                </c:pt>
                <c:pt idx="7533">
                  <c:v>-1923.6</c:v>
                </c:pt>
                <c:pt idx="7534">
                  <c:v>-1923.6</c:v>
                </c:pt>
                <c:pt idx="7535">
                  <c:v>-1923.5</c:v>
                </c:pt>
                <c:pt idx="7536">
                  <c:v>-1923.4</c:v>
                </c:pt>
                <c:pt idx="7537">
                  <c:v>-1923.3</c:v>
                </c:pt>
                <c:pt idx="7538">
                  <c:v>-1923.2</c:v>
                </c:pt>
                <c:pt idx="7539">
                  <c:v>-1923</c:v>
                </c:pt>
                <c:pt idx="7540">
                  <c:v>-1922.9</c:v>
                </c:pt>
                <c:pt idx="7541">
                  <c:v>-1922.7</c:v>
                </c:pt>
                <c:pt idx="7542">
                  <c:v>-1922.5</c:v>
                </c:pt>
                <c:pt idx="7543">
                  <c:v>-1922.3</c:v>
                </c:pt>
                <c:pt idx="7544">
                  <c:v>-1922.1</c:v>
                </c:pt>
                <c:pt idx="7545">
                  <c:v>-1921.8</c:v>
                </c:pt>
                <c:pt idx="7546">
                  <c:v>-1921.6</c:v>
                </c:pt>
                <c:pt idx="7547">
                  <c:v>-1921.5</c:v>
                </c:pt>
                <c:pt idx="7548">
                  <c:v>-1921.4</c:v>
                </c:pt>
                <c:pt idx="7549">
                  <c:v>-1921.4</c:v>
                </c:pt>
                <c:pt idx="7550">
                  <c:v>-1921.3</c:v>
                </c:pt>
                <c:pt idx="7551">
                  <c:v>-1921.2</c:v>
                </c:pt>
                <c:pt idx="7552">
                  <c:v>-1921.2</c:v>
                </c:pt>
                <c:pt idx="7553">
                  <c:v>-1921.1</c:v>
                </c:pt>
                <c:pt idx="7554">
                  <c:v>-1921</c:v>
                </c:pt>
                <c:pt idx="7555">
                  <c:v>-1920.9</c:v>
                </c:pt>
                <c:pt idx="7556">
                  <c:v>-1920.8</c:v>
                </c:pt>
                <c:pt idx="7557">
                  <c:v>-1920.6</c:v>
                </c:pt>
                <c:pt idx="7558">
                  <c:v>-1920.5</c:v>
                </c:pt>
                <c:pt idx="7559">
                  <c:v>-1920.3</c:v>
                </c:pt>
                <c:pt idx="7560">
                  <c:v>-1920.2</c:v>
                </c:pt>
                <c:pt idx="7561">
                  <c:v>-1920.1</c:v>
                </c:pt>
                <c:pt idx="7562">
                  <c:v>-1920</c:v>
                </c:pt>
                <c:pt idx="7563">
                  <c:v>-1919.9</c:v>
                </c:pt>
                <c:pt idx="7564">
                  <c:v>-1919.8</c:v>
                </c:pt>
                <c:pt idx="7565">
                  <c:v>-1919.7</c:v>
                </c:pt>
                <c:pt idx="7566">
                  <c:v>-1919.7</c:v>
                </c:pt>
                <c:pt idx="7567">
                  <c:v>-1919.6</c:v>
                </c:pt>
                <c:pt idx="7568">
                  <c:v>-1919.5</c:v>
                </c:pt>
                <c:pt idx="7569">
                  <c:v>-1919.4</c:v>
                </c:pt>
                <c:pt idx="7570">
                  <c:v>-1919.4</c:v>
                </c:pt>
                <c:pt idx="7571">
                  <c:v>-1919.4</c:v>
                </c:pt>
                <c:pt idx="7572">
                  <c:v>-1919.3</c:v>
                </c:pt>
                <c:pt idx="7573">
                  <c:v>-1919.2</c:v>
                </c:pt>
                <c:pt idx="7574">
                  <c:v>-1919.1</c:v>
                </c:pt>
                <c:pt idx="7575">
                  <c:v>-1918.9</c:v>
                </c:pt>
                <c:pt idx="7576">
                  <c:v>-1918.7</c:v>
                </c:pt>
                <c:pt idx="7577">
                  <c:v>-1918.6</c:v>
                </c:pt>
                <c:pt idx="7578">
                  <c:v>-1918.4</c:v>
                </c:pt>
                <c:pt idx="7579">
                  <c:v>-1918.3</c:v>
                </c:pt>
                <c:pt idx="7580">
                  <c:v>-1918.2</c:v>
                </c:pt>
                <c:pt idx="7581">
                  <c:v>-1918</c:v>
                </c:pt>
                <c:pt idx="7582">
                  <c:v>-1917.9</c:v>
                </c:pt>
                <c:pt idx="7583">
                  <c:v>-1917.8</c:v>
                </c:pt>
                <c:pt idx="7584">
                  <c:v>-1917.6</c:v>
                </c:pt>
                <c:pt idx="7585">
                  <c:v>-1917.5</c:v>
                </c:pt>
                <c:pt idx="7586">
                  <c:v>-1917.5</c:v>
                </c:pt>
                <c:pt idx="7587">
                  <c:v>-1917.4</c:v>
                </c:pt>
                <c:pt idx="7588">
                  <c:v>-1917.4</c:v>
                </c:pt>
                <c:pt idx="7589">
                  <c:v>-1917.4</c:v>
                </c:pt>
                <c:pt idx="7590">
                  <c:v>-1917.4</c:v>
                </c:pt>
                <c:pt idx="7591">
                  <c:v>-1917.4</c:v>
                </c:pt>
                <c:pt idx="7592">
                  <c:v>-1917.5</c:v>
                </c:pt>
                <c:pt idx="7593">
                  <c:v>-1917.6</c:v>
                </c:pt>
                <c:pt idx="7594">
                  <c:v>-1917.6</c:v>
                </c:pt>
                <c:pt idx="7595">
                  <c:v>-1917.7</c:v>
                </c:pt>
                <c:pt idx="7596">
                  <c:v>-1917.7</c:v>
                </c:pt>
                <c:pt idx="7597">
                  <c:v>-1917.7</c:v>
                </c:pt>
                <c:pt idx="7598">
                  <c:v>-1917.7</c:v>
                </c:pt>
                <c:pt idx="7599">
                  <c:v>-1917.7</c:v>
                </c:pt>
                <c:pt idx="7600">
                  <c:v>-1917.6</c:v>
                </c:pt>
                <c:pt idx="7601">
                  <c:v>-1917.5</c:v>
                </c:pt>
                <c:pt idx="7602">
                  <c:v>-1917.6</c:v>
                </c:pt>
                <c:pt idx="7603">
                  <c:v>-1917.6</c:v>
                </c:pt>
                <c:pt idx="7604">
                  <c:v>-1917.6</c:v>
                </c:pt>
                <c:pt idx="7605">
                  <c:v>-1917.6</c:v>
                </c:pt>
                <c:pt idx="7606">
                  <c:v>-1917.6</c:v>
                </c:pt>
                <c:pt idx="7607">
                  <c:v>-1917.6</c:v>
                </c:pt>
                <c:pt idx="7608">
                  <c:v>-1917.6</c:v>
                </c:pt>
                <c:pt idx="7609">
                  <c:v>-1917.6</c:v>
                </c:pt>
                <c:pt idx="7610">
                  <c:v>-1917.6</c:v>
                </c:pt>
                <c:pt idx="7611">
                  <c:v>-1917.6</c:v>
                </c:pt>
                <c:pt idx="7612">
                  <c:v>-1917.6</c:v>
                </c:pt>
                <c:pt idx="7613">
                  <c:v>-1917.6</c:v>
                </c:pt>
                <c:pt idx="7614">
                  <c:v>-1917.6</c:v>
                </c:pt>
                <c:pt idx="7615">
                  <c:v>-1917.6</c:v>
                </c:pt>
                <c:pt idx="7616">
                  <c:v>-1917.6</c:v>
                </c:pt>
                <c:pt idx="7617">
                  <c:v>-1917.6</c:v>
                </c:pt>
                <c:pt idx="7618">
                  <c:v>-1917.6</c:v>
                </c:pt>
                <c:pt idx="7619">
                  <c:v>-1917.6</c:v>
                </c:pt>
                <c:pt idx="7620">
                  <c:v>-1917.5</c:v>
                </c:pt>
                <c:pt idx="7621">
                  <c:v>-1917.5</c:v>
                </c:pt>
                <c:pt idx="7622">
                  <c:v>-1917.5</c:v>
                </c:pt>
                <c:pt idx="7623">
                  <c:v>-1917.4</c:v>
                </c:pt>
                <c:pt idx="7624">
                  <c:v>-1917.3</c:v>
                </c:pt>
                <c:pt idx="7625">
                  <c:v>-1917.2</c:v>
                </c:pt>
                <c:pt idx="7626">
                  <c:v>-1917</c:v>
                </c:pt>
                <c:pt idx="7627">
                  <c:v>-1916.8</c:v>
                </c:pt>
                <c:pt idx="7628">
                  <c:v>-1916.6</c:v>
                </c:pt>
                <c:pt idx="7629">
                  <c:v>-1916.4</c:v>
                </c:pt>
                <c:pt idx="7630">
                  <c:v>-1916.2</c:v>
                </c:pt>
                <c:pt idx="7631">
                  <c:v>-1916</c:v>
                </c:pt>
                <c:pt idx="7632">
                  <c:v>-1915.8</c:v>
                </c:pt>
                <c:pt idx="7633">
                  <c:v>-1915.5</c:v>
                </c:pt>
                <c:pt idx="7634">
                  <c:v>-1915.3</c:v>
                </c:pt>
                <c:pt idx="7635">
                  <c:v>-1915</c:v>
                </c:pt>
                <c:pt idx="7636">
                  <c:v>-1914.8</c:v>
                </c:pt>
                <c:pt idx="7637">
                  <c:v>-1914.6</c:v>
                </c:pt>
                <c:pt idx="7638">
                  <c:v>-1914.4</c:v>
                </c:pt>
                <c:pt idx="7639">
                  <c:v>-1914.2</c:v>
                </c:pt>
                <c:pt idx="7640">
                  <c:v>-1914.1</c:v>
                </c:pt>
                <c:pt idx="7641">
                  <c:v>-1914.1</c:v>
                </c:pt>
                <c:pt idx="7642">
                  <c:v>-1914</c:v>
                </c:pt>
                <c:pt idx="7643">
                  <c:v>-1913.9</c:v>
                </c:pt>
                <c:pt idx="7644">
                  <c:v>-1913.9</c:v>
                </c:pt>
                <c:pt idx="7645">
                  <c:v>-1913.9</c:v>
                </c:pt>
                <c:pt idx="7646">
                  <c:v>-1913.8</c:v>
                </c:pt>
                <c:pt idx="7647">
                  <c:v>-1913.6</c:v>
                </c:pt>
                <c:pt idx="7648">
                  <c:v>-1913.4</c:v>
                </c:pt>
                <c:pt idx="7649">
                  <c:v>-1913.2</c:v>
                </c:pt>
                <c:pt idx="7650">
                  <c:v>-1913</c:v>
                </c:pt>
                <c:pt idx="7651">
                  <c:v>-1912.8</c:v>
                </c:pt>
                <c:pt idx="7652">
                  <c:v>-1912.7</c:v>
                </c:pt>
                <c:pt idx="7653">
                  <c:v>-1912.5</c:v>
                </c:pt>
                <c:pt idx="7654">
                  <c:v>-1912.3</c:v>
                </c:pt>
                <c:pt idx="7655">
                  <c:v>-1912.1</c:v>
                </c:pt>
                <c:pt idx="7656">
                  <c:v>-1911.9</c:v>
                </c:pt>
                <c:pt idx="7657">
                  <c:v>-1911.9</c:v>
                </c:pt>
                <c:pt idx="7658">
                  <c:v>-1911.8</c:v>
                </c:pt>
                <c:pt idx="7659">
                  <c:v>-1911.8</c:v>
                </c:pt>
                <c:pt idx="7660">
                  <c:v>-1911.8</c:v>
                </c:pt>
                <c:pt idx="7661">
                  <c:v>-1911.8</c:v>
                </c:pt>
                <c:pt idx="7662">
                  <c:v>-1911.9</c:v>
                </c:pt>
                <c:pt idx="7663">
                  <c:v>-1911.9</c:v>
                </c:pt>
                <c:pt idx="7664">
                  <c:v>-1912</c:v>
                </c:pt>
                <c:pt idx="7665">
                  <c:v>-1912</c:v>
                </c:pt>
                <c:pt idx="7666">
                  <c:v>-1912</c:v>
                </c:pt>
                <c:pt idx="7667">
                  <c:v>-1912</c:v>
                </c:pt>
                <c:pt idx="7668">
                  <c:v>-1912</c:v>
                </c:pt>
                <c:pt idx="7669">
                  <c:v>-1911.9</c:v>
                </c:pt>
                <c:pt idx="7670">
                  <c:v>-1911.9</c:v>
                </c:pt>
                <c:pt idx="7671">
                  <c:v>-1911.9</c:v>
                </c:pt>
                <c:pt idx="7672">
                  <c:v>-1911.9</c:v>
                </c:pt>
                <c:pt idx="7673">
                  <c:v>-1911.8</c:v>
                </c:pt>
                <c:pt idx="7674">
                  <c:v>-1911.6</c:v>
                </c:pt>
                <c:pt idx="7675">
                  <c:v>-1911.5</c:v>
                </c:pt>
                <c:pt idx="7676">
                  <c:v>-1911.2</c:v>
                </c:pt>
                <c:pt idx="7677">
                  <c:v>-1911</c:v>
                </c:pt>
                <c:pt idx="7678">
                  <c:v>-1910.8</c:v>
                </c:pt>
                <c:pt idx="7679">
                  <c:v>-1910.6</c:v>
                </c:pt>
                <c:pt idx="7680">
                  <c:v>-1910.3</c:v>
                </c:pt>
                <c:pt idx="7681">
                  <c:v>-1910.1</c:v>
                </c:pt>
                <c:pt idx="7682">
                  <c:v>-1909.7</c:v>
                </c:pt>
                <c:pt idx="7683">
                  <c:v>-1909.4</c:v>
                </c:pt>
                <c:pt idx="7684">
                  <c:v>-1909</c:v>
                </c:pt>
                <c:pt idx="7685">
                  <c:v>-1909</c:v>
                </c:pt>
                <c:pt idx="7686">
                  <c:v>-1908.7</c:v>
                </c:pt>
                <c:pt idx="7687">
                  <c:v>-1908.6</c:v>
                </c:pt>
                <c:pt idx="7688">
                  <c:v>-1908.2</c:v>
                </c:pt>
                <c:pt idx="7689">
                  <c:v>-1907.9</c:v>
                </c:pt>
                <c:pt idx="7690">
                  <c:v>-1907.6</c:v>
                </c:pt>
                <c:pt idx="7691">
                  <c:v>-1907.3</c:v>
                </c:pt>
                <c:pt idx="7692">
                  <c:v>-1907.1</c:v>
                </c:pt>
                <c:pt idx="7693">
                  <c:v>-1906.8</c:v>
                </c:pt>
                <c:pt idx="7694">
                  <c:v>-1906.5</c:v>
                </c:pt>
                <c:pt idx="7695">
                  <c:v>-1906.2</c:v>
                </c:pt>
                <c:pt idx="7696">
                  <c:v>-1905.9</c:v>
                </c:pt>
                <c:pt idx="7697">
                  <c:v>-1905.7</c:v>
                </c:pt>
                <c:pt idx="7698">
                  <c:v>-1905.5</c:v>
                </c:pt>
                <c:pt idx="7699">
                  <c:v>-1905.4</c:v>
                </c:pt>
                <c:pt idx="7700">
                  <c:v>-1905.3</c:v>
                </c:pt>
                <c:pt idx="7701">
                  <c:v>-1905.2</c:v>
                </c:pt>
                <c:pt idx="7702">
                  <c:v>-1905.1</c:v>
                </c:pt>
                <c:pt idx="7703">
                  <c:v>-1905.1</c:v>
                </c:pt>
                <c:pt idx="7704">
                  <c:v>-1905.2</c:v>
                </c:pt>
                <c:pt idx="7705">
                  <c:v>-1905.2</c:v>
                </c:pt>
                <c:pt idx="7706">
                  <c:v>-1905.3</c:v>
                </c:pt>
                <c:pt idx="7707">
                  <c:v>-1905.4</c:v>
                </c:pt>
                <c:pt idx="7708">
                  <c:v>-1905.5</c:v>
                </c:pt>
                <c:pt idx="7709">
                  <c:v>-1905.5</c:v>
                </c:pt>
                <c:pt idx="7710">
                  <c:v>-1905.6</c:v>
                </c:pt>
                <c:pt idx="7711">
                  <c:v>-1905.6</c:v>
                </c:pt>
                <c:pt idx="7712">
                  <c:v>-1905.6</c:v>
                </c:pt>
                <c:pt idx="7713">
                  <c:v>-1905.6</c:v>
                </c:pt>
                <c:pt idx="7714">
                  <c:v>-1905.5</c:v>
                </c:pt>
                <c:pt idx="7715">
                  <c:v>-1905.4</c:v>
                </c:pt>
                <c:pt idx="7716">
                  <c:v>-1905.3</c:v>
                </c:pt>
                <c:pt idx="7717">
                  <c:v>-1905.2</c:v>
                </c:pt>
                <c:pt idx="7718">
                  <c:v>-1905.1</c:v>
                </c:pt>
                <c:pt idx="7719">
                  <c:v>-1905.1</c:v>
                </c:pt>
                <c:pt idx="7720">
                  <c:v>-1905</c:v>
                </c:pt>
                <c:pt idx="7721">
                  <c:v>-1905</c:v>
                </c:pt>
                <c:pt idx="7722">
                  <c:v>-1904.9</c:v>
                </c:pt>
                <c:pt idx="7723">
                  <c:v>-1904.9</c:v>
                </c:pt>
                <c:pt idx="7724">
                  <c:v>-1904.8</c:v>
                </c:pt>
                <c:pt idx="7725">
                  <c:v>-1904.6</c:v>
                </c:pt>
                <c:pt idx="7726">
                  <c:v>-1904.5</c:v>
                </c:pt>
                <c:pt idx="7727">
                  <c:v>-1904.3</c:v>
                </c:pt>
                <c:pt idx="7728">
                  <c:v>-1904.1</c:v>
                </c:pt>
                <c:pt idx="7729">
                  <c:v>-1904</c:v>
                </c:pt>
                <c:pt idx="7730">
                  <c:v>-1903.8</c:v>
                </c:pt>
                <c:pt idx="7731">
                  <c:v>-1903.7</c:v>
                </c:pt>
                <c:pt idx="7732">
                  <c:v>-1903.6</c:v>
                </c:pt>
                <c:pt idx="7733">
                  <c:v>-1903.5</c:v>
                </c:pt>
                <c:pt idx="7734">
                  <c:v>-1903.3</c:v>
                </c:pt>
                <c:pt idx="7735">
                  <c:v>-1903.2</c:v>
                </c:pt>
                <c:pt idx="7736">
                  <c:v>-1903</c:v>
                </c:pt>
                <c:pt idx="7737">
                  <c:v>-1902.7</c:v>
                </c:pt>
                <c:pt idx="7738">
                  <c:v>-1902.5</c:v>
                </c:pt>
                <c:pt idx="7739">
                  <c:v>-1902.2</c:v>
                </c:pt>
                <c:pt idx="7740">
                  <c:v>-1902</c:v>
                </c:pt>
                <c:pt idx="7741">
                  <c:v>-1901.7</c:v>
                </c:pt>
                <c:pt idx="7742">
                  <c:v>-1901.5</c:v>
                </c:pt>
                <c:pt idx="7743">
                  <c:v>-1901.3</c:v>
                </c:pt>
                <c:pt idx="7744">
                  <c:v>-1901</c:v>
                </c:pt>
                <c:pt idx="7745">
                  <c:v>-1900.8</c:v>
                </c:pt>
                <c:pt idx="7746">
                  <c:v>-1900.5</c:v>
                </c:pt>
                <c:pt idx="7747">
                  <c:v>-1900.3</c:v>
                </c:pt>
                <c:pt idx="7748">
                  <c:v>-1900.2</c:v>
                </c:pt>
                <c:pt idx="7749">
                  <c:v>-1900</c:v>
                </c:pt>
                <c:pt idx="7750">
                  <c:v>-1899.8</c:v>
                </c:pt>
                <c:pt idx="7751">
                  <c:v>-1899.7</c:v>
                </c:pt>
                <c:pt idx="7752">
                  <c:v>-1899.6</c:v>
                </c:pt>
                <c:pt idx="7753">
                  <c:v>-1899.6</c:v>
                </c:pt>
                <c:pt idx="7754">
                  <c:v>-1899.6</c:v>
                </c:pt>
                <c:pt idx="7755">
                  <c:v>-1899.6</c:v>
                </c:pt>
                <c:pt idx="7756">
                  <c:v>-1899.6</c:v>
                </c:pt>
                <c:pt idx="7757">
                  <c:v>-1899.5</c:v>
                </c:pt>
                <c:pt idx="7758">
                  <c:v>-1899.4</c:v>
                </c:pt>
                <c:pt idx="7759">
                  <c:v>-1899.3</c:v>
                </c:pt>
                <c:pt idx="7760">
                  <c:v>-1899.2</c:v>
                </c:pt>
                <c:pt idx="7761">
                  <c:v>-1899.1</c:v>
                </c:pt>
                <c:pt idx="7762">
                  <c:v>-1899</c:v>
                </c:pt>
                <c:pt idx="7763">
                  <c:v>-1898.8</c:v>
                </c:pt>
                <c:pt idx="7764">
                  <c:v>-1898.7</c:v>
                </c:pt>
                <c:pt idx="7765">
                  <c:v>-1898.7</c:v>
                </c:pt>
                <c:pt idx="7766">
                  <c:v>-1898.7</c:v>
                </c:pt>
                <c:pt idx="7767">
                  <c:v>-1898.7</c:v>
                </c:pt>
                <c:pt idx="7768">
                  <c:v>-1898.7</c:v>
                </c:pt>
                <c:pt idx="7769">
                  <c:v>-1898.7</c:v>
                </c:pt>
                <c:pt idx="7770">
                  <c:v>-1898.6</c:v>
                </c:pt>
                <c:pt idx="7771">
                  <c:v>-1898.6</c:v>
                </c:pt>
                <c:pt idx="7772">
                  <c:v>-1898.5</c:v>
                </c:pt>
                <c:pt idx="7773">
                  <c:v>-1898.4</c:v>
                </c:pt>
                <c:pt idx="7774">
                  <c:v>-1898.3</c:v>
                </c:pt>
                <c:pt idx="7775">
                  <c:v>-1898.2</c:v>
                </c:pt>
                <c:pt idx="7776">
                  <c:v>-1898.1</c:v>
                </c:pt>
                <c:pt idx="7777">
                  <c:v>-1897.9</c:v>
                </c:pt>
                <c:pt idx="7778">
                  <c:v>-1897.7</c:v>
                </c:pt>
                <c:pt idx="7779">
                  <c:v>-1897.4</c:v>
                </c:pt>
                <c:pt idx="7780">
                  <c:v>-1897.2</c:v>
                </c:pt>
                <c:pt idx="7781">
                  <c:v>-1896.9</c:v>
                </c:pt>
                <c:pt idx="7782">
                  <c:v>-1896.8</c:v>
                </c:pt>
                <c:pt idx="7783">
                  <c:v>-1896.6</c:v>
                </c:pt>
                <c:pt idx="7784">
                  <c:v>-1896.4</c:v>
                </c:pt>
                <c:pt idx="7785">
                  <c:v>-1896.2</c:v>
                </c:pt>
                <c:pt idx="7786">
                  <c:v>-1896</c:v>
                </c:pt>
                <c:pt idx="7787">
                  <c:v>-1895.8</c:v>
                </c:pt>
                <c:pt idx="7788">
                  <c:v>-1895.7</c:v>
                </c:pt>
                <c:pt idx="7789">
                  <c:v>-1895.5</c:v>
                </c:pt>
                <c:pt idx="7790">
                  <c:v>-1895.4</c:v>
                </c:pt>
                <c:pt idx="7791">
                  <c:v>-1895.3</c:v>
                </c:pt>
                <c:pt idx="7792">
                  <c:v>-1895.2</c:v>
                </c:pt>
                <c:pt idx="7793">
                  <c:v>-1895.1</c:v>
                </c:pt>
                <c:pt idx="7794">
                  <c:v>-1895.1</c:v>
                </c:pt>
                <c:pt idx="7795">
                  <c:v>-1895</c:v>
                </c:pt>
                <c:pt idx="7796">
                  <c:v>-1894.8</c:v>
                </c:pt>
                <c:pt idx="7797">
                  <c:v>-1894.7</c:v>
                </c:pt>
                <c:pt idx="7798">
                  <c:v>-1894.6</c:v>
                </c:pt>
                <c:pt idx="7799">
                  <c:v>-1894.5</c:v>
                </c:pt>
                <c:pt idx="7800">
                  <c:v>-1894.5</c:v>
                </c:pt>
                <c:pt idx="7801">
                  <c:v>-1894.5</c:v>
                </c:pt>
                <c:pt idx="7802">
                  <c:v>-1894.4</c:v>
                </c:pt>
                <c:pt idx="7803">
                  <c:v>-1894.4</c:v>
                </c:pt>
                <c:pt idx="7804">
                  <c:v>-1894.2</c:v>
                </c:pt>
                <c:pt idx="7805">
                  <c:v>-1894.1</c:v>
                </c:pt>
                <c:pt idx="7806">
                  <c:v>-1893.9</c:v>
                </c:pt>
                <c:pt idx="7807">
                  <c:v>-1893.6</c:v>
                </c:pt>
                <c:pt idx="7808">
                  <c:v>-1893.3</c:v>
                </c:pt>
                <c:pt idx="7809">
                  <c:v>-1893</c:v>
                </c:pt>
                <c:pt idx="7810">
                  <c:v>-1892.7</c:v>
                </c:pt>
                <c:pt idx="7811">
                  <c:v>-1892.3</c:v>
                </c:pt>
                <c:pt idx="7812">
                  <c:v>-1892.1</c:v>
                </c:pt>
                <c:pt idx="7813">
                  <c:v>-1891.8</c:v>
                </c:pt>
                <c:pt idx="7814">
                  <c:v>-1891.4</c:v>
                </c:pt>
                <c:pt idx="7815">
                  <c:v>-1891.1</c:v>
                </c:pt>
                <c:pt idx="7816">
                  <c:v>-1890.8</c:v>
                </c:pt>
                <c:pt idx="7817">
                  <c:v>-1890.4</c:v>
                </c:pt>
                <c:pt idx="7818">
                  <c:v>-1890.1</c:v>
                </c:pt>
                <c:pt idx="7819">
                  <c:v>-1889.9</c:v>
                </c:pt>
                <c:pt idx="7820">
                  <c:v>-1889.6</c:v>
                </c:pt>
                <c:pt idx="7821">
                  <c:v>-1889.2</c:v>
                </c:pt>
                <c:pt idx="7822">
                  <c:v>-1888.9</c:v>
                </c:pt>
                <c:pt idx="7823">
                  <c:v>-1888.6</c:v>
                </c:pt>
                <c:pt idx="7824">
                  <c:v>-1888.3</c:v>
                </c:pt>
                <c:pt idx="7825">
                  <c:v>-1888</c:v>
                </c:pt>
                <c:pt idx="7826">
                  <c:v>-1887.8</c:v>
                </c:pt>
                <c:pt idx="7827">
                  <c:v>-1887.5</c:v>
                </c:pt>
                <c:pt idx="7828">
                  <c:v>-1887.1</c:v>
                </c:pt>
                <c:pt idx="7829">
                  <c:v>-1886.8</c:v>
                </c:pt>
                <c:pt idx="7830">
                  <c:v>-1886.6</c:v>
                </c:pt>
                <c:pt idx="7831">
                  <c:v>-1886.3</c:v>
                </c:pt>
                <c:pt idx="7832">
                  <c:v>-1886.1</c:v>
                </c:pt>
                <c:pt idx="7833">
                  <c:v>-1885.7</c:v>
                </c:pt>
                <c:pt idx="7834">
                  <c:v>-1885.5</c:v>
                </c:pt>
                <c:pt idx="7835">
                  <c:v>-1885.2</c:v>
                </c:pt>
                <c:pt idx="7836">
                  <c:v>-1884.9</c:v>
                </c:pt>
                <c:pt idx="7837">
                  <c:v>-1884.6</c:v>
                </c:pt>
                <c:pt idx="7838">
                  <c:v>-1884.4</c:v>
                </c:pt>
                <c:pt idx="7839">
                  <c:v>-1884.1</c:v>
                </c:pt>
                <c:pt idx="7840">
                  <c:v>-1883.9</c:v>
                </c:pt>
                <c:pt idx="7841">
                  <c:v>-1883.7</c:v>
                </c:pt>
                <c:pt idx="7842">
                  <c:v>-1883.5</c:v>
                </c:pt>
                <c:pt idx="7843">
                  <c:v>-1883.2</c:v>
                </c:pt>
                <c:pt idx="7844">
                  <c:v>-1882.8</c:v>
                </c:pt>
                <c:pt idx="7845">
                  <c:v>-1882.4</c:v>
                </c:pt>
                <c:pt idx="7846">
                  <c:v>-1882.2</c:v>
                </c:pt>
                <c:pt idx="7847">
                  <c:v>-1881.9</c:v>
                </c:pt>
                <c:pt idx="7848">
                  <c:v>-1881.7</c:v>
                </c:pt>
                <c:pt idx="7849">
                  <c:v>-1881.4</c:v>
                </c:pt>
                <c:pt idx="7850">
                  <c:v>-1881.1</c:v>
                </c:pt>
                <c:pt idx="7851">
                  <c:v>-1880.8</c:v>
                </c:pt>
                <c:pt idx="7852">
                  <c:v>-1880.6</c:v>
                </c:pt>
                <c:pt idx="7853">
                  <c:v>-1880.4</c:v>
                </c:pt>
                <c:pt idx="7854">
                  <c:v>-1880.3</c:v>
                </c:pt>
                <c:pt idx="7855">
                  <c:v>-1880</c:v>
                </c:pt>
                <c:pt idx="7856">
                  <c:v>-1879.7</c:v>
                </c:pt>
                <c:pt idx="7857">
                  <c:v>-1879.5</c:v>
                </c:pt>
                <c:pt idx="7858">
                  <c:v>-1879.3</c:v>
                </c:pt>
                <c:pt idx="7859">
                  <c:v>-1879</c:v>
                </c:pt>
                <c:pt idx="7860">
                  <c:v>-1878.6</c:v>
                </c:pt>
                <c:pt idx="7861">
                  <c:v>-1878.3</c:v>
                </c:pt>
                <c:pt idx="7862">
                  <c:v>-1878</c:v>
                </c:pt>
                <c:pt idx="7863">
                  <c:v>-1877.8</c:v>
                </c:pt>
                <c:pt idx="7864">
                  <c:v>-1877.5</c:v>
                </c:pt>
                <c:pt idx="7865">
                  <c:v>-1877.1</c:v>
                </c:pt>
                <c:pt idx="7866">
                  <c:v>-1876.8</c:v>
                </c:pt>
                <c:pt idx="7867">
                  <c:v>-1876.5</c:v>
                </c:pt>
                <c:pt idx="7868">
                  <c:v>-1876.2</c:v>
                </c:pt>
                <c:pt idx="7869">
                  <c:v>-1875.8</c:v>
                </c:pt>
                <c:pt idx="7870">
                  <c:v>-1875.5</c:v>
                </c:pt>
                <c:pt idx="7871">
                  <c:v>-1875.2</c:v>
                </c:pt>
                <c:pt idx="7872">
                  <c:v>-1874.9</c:v>
                </c:pt>
                <c:pt idx="7873">
                  <c:v>-1874.7</c:v>
                </c:pt>
                <c:pt idx="7874">
                  <c:v>-1874.5</c:v>
                </c:pt>
                <c:pt idx="7875">
                  <c:v>-1874.2</c:v>
                </c:pt>
                <c:pt idx="7876">
                  <c:v>-1873.9</c:v>
                </c:pt>
                <c:pt idx="7877">
                  <c:v>-1873.6</c:v>
                </c:pt>
                <c:pt idx="7878">
                  <c:v>-1873.3</c:v>
                </c:pt>
                <c:pt idx="7879">
                  <c:v>-1873</c:v>
                </c:pt>
                <c:pt idx="7880">
                  <c:v>-1872.8</c:v>
                </c:pt>
                <c:pt idx="7881">
                  <c:v>-1872.5</c:v>
                </c:pt>
                <c:pt idx="7882">
                  <c:v>-1872.2</c:v>
                </c:pt>
                <c:pt idx="7883">
                  <c:v>-1871.9</c:v>
                </c:pt>
                <c:pt idx="7884">
                  <c:v>-1871.6</c:v>
                </c:pt>
                <c:pt idx="7885">
                  <c:v>-1871.4</c:v>
                </c:pt>
                <c:pt idx="7886">
                  <c:v>-1871.2</c:v>
                </c:pt>
                <c:pt idx="7887">
                  <c:v>-1871</c:v>
                </c:pt>
                <c:pt idx="7888">
                  <c:v>-1870.9</c:v>
                </c:pt>
                <c:pt idx="7889">
                  <c:v>-1870.6</c:v>
                </c:pt>
                <c:pt idx="7890">
                  <c:v>-1870.4</c:v>
                </c:pt>
                <c:pt idx="7891">
                  <c:v>-1870.2</c:v>
                </c:pt>
                <c:pt idx="7892">
                  <c:v>-1869.9</c:v>
                </c:pt>
                <c:pt idx="7893">
                  <c:v>-1869.6</c:v>
                </c:pt>
                <c:pt idx="7894">
                  <c:v>-1869.3</c:v>
                </c:pt>
                <c:pt idx="7895">
                  <c:v>-1869</c:v>
                </c:pt>
                <c:pt idx="7896">
                  <c:v>-1868.7</c:v>
                </c:pt>
                <c:pt idx="7897">
                  <c:v>-1868.4</c:v>
                </c:pt>
                <c:pt idx="7898">
                  <c:v>-1868.2</c:v>
                </c:pt>
                <c:pt idx="7899">
                  <c:v>-1868</c:v>
                </c:pt>
                <c:pt idx="7900">
                  <c:v>-1867.9</c:v>
                </c:pt>
                <c:pt idx="7901">
                  <c:v>-1867.7</c:v>
                </c:pt>
                <c:pt idx="7902">
                  <c:v>-1867.6</c:v>
                </c:pt>
                <c:pt idx="7903">
                  <c:v>-1867.5</c:v>
                </c:pt>
                <c:pt idx="7904">
                  <c:v>-1867.3</c:v>
                </c:pt>
                <c:pt idx="7905">
                  <c:v>-1867.1</c:v>
                </c:pt>
                <c:pt idx="7906">
                  <c:v>-1867</c:v>
                </c:pt>
                <c:pt idx="7907">
                  <c:v>-1866.9</c:v>
                </c:pt>
                <c:pt idx="7908">
                  <c:v>-1866.8</c:v>
                </c:pt>
                <c:pt idx="7909">
                  <c:v>-1866.8</c:v>
                </c:pt>
                <c:pt idx="7910">
                  <c:v>-1866.6</c:v>
                </c:pt>
                <c:pt idx="7911">
                  <c:v>-1866.5</c:v>
                </c:pt>
                <c:pt idx="7912">
                  <c:v>-1866.4</c:v>
                </c:pt>
                <c:pt idx="7913">
                  <c:v>-1866.3</c:v>
                </c:pt>
                <c:pt idx="7914">
                  <c:v>-1866.2</c:v>
                </c:pt>
                <c:pt idx="7915">
                  <c:v>-1866.1</c:v>
                </c:pt>
                <c:pt idx="7916">
                  <c:v>-1866</c:v>
                </c:pt>
                <c:pt idx="7917">
                  <c:v>-1866</c:v>
                </c:pt>
                <c:pt idx="7918">
                  <c:v>-1866</c:v>
                </c:pt>
                <c:pt idx="7919">
                  <c:v>-1866</c:v>
                </c:pt>
                <c:pt idx="7920">
                  <c:v>-1865.9</c:v>
                </c:pt>
                <c:pt idx="7921">
                  <c:v>-1865.9</c:v>
                </c:pt>
                <c:pt idx="7922">
                  <c:v>-1865.7</c:v>
                </c:pt>
                <c:pt idx="7923">
                  <c:v>-1865.6</c:v>
                </c:pt>
                <c:pt idx="7924">
                  <c:v>-1865.4</c:v>
                </c:pt>
                <c:pt idx="7925">
                  <c:v>-1865.2</c:v>
                </c:pt>
                <c:pt idx="7926">
                  <c:v>-1865.2</c:v>
                </c:pt>
                <c:pt idx="7927">
                  <c:v>-1864.9</c:v>
                </c:pt>
                <c:pt idx="7928">
                  <c:v>-1864.6</c:v>
                </c:pt>
                <c:pt idx="7929">
                  <c:v>-1864.3</c:v>
                </c:pt>
                <c:pt idx="7930">
                  <c:v>-1864.1</c:v>
                </c:pt>
                <c:pt idx="7931">
                  <c:v>-1863.9</c:v>
                </c:pt>
                <c:pt idx="7932">
                  <c:v>-1863.6</c:v>
                </c:pt>
                <c:pt idx="7933">
                  <c:v>-1863.3</c:v>
                </c:pt>
                <c:pt idx="7934">
                  <c:v>-1863.1</c:v>
                </c:pt>
                <c:pt idx="7935">
                  <c:v>-1862.8</c:v>
                </c:pt>
                <c:pt idx="7936">
                  <c:v>-1862.6</c:v>
                </c:pt>
                <c:pt idx="7937">
                  <c:v>-1862.4</c:v>
                </c:pt>
                <c:pt idx="7938">
                  <c:v>-1862.4</c:v>
                </c:pt>
                <c:pt idx="7939">
                  <c:v>-1862.4</c:v>
                </c:pt>
                <c:pt idx="7940">
                  <c:v>-1862.3</c:v>
                </c:pt>
                <c:pt idx="7941">
                  <c:v>-1862.3</c:v>
                </c:pt>
                <c:pt idx="7942">
                  <c:v>-1862.1</c:v>
                </c:pt>
                <c:pt idx="7943">
                  <c:v>-1861.9</c:v>
                </c:pt>
                <c:pt idx="7944">
                  <c:v>-1861.8</c:v>
                </c:pt>
                <c:pt idx="7945">
                  <c:v>-1861.6</c:v>
                </c:pt>
                <c:pt idx="7946">
                  <c:v>-1861.5</c:v>
                </c:pt>
                <c:pt idx="7947">
                  <c:v>-1861.3</c:v>
                </c:pt>
                <c:pt idx="7948">
                  <c:v>-1861.2</c:v>
                </c:pt>
                <c:pt idx="7949">
                  <c:v>-1860.7</c:v>
                </c:pt>
                <c:pt idx="7950">
                  <c:v>-1860.5</c:v>
                </c:pt>
                <c:pt idx="7951">
                  <c:v>-1860.3</c:v>
                </c:pt>
                <c:pt idx="7952">
                  <c:v>-1859.9</c:v>
                </c:pt>
                <c:pt idx="7953">
                  <c:v>-1859.8</c:v>
                </c:pt>
                <c:pt idx="7954">
                  <c:v>-1859.8</c:v>
                </c:pt>
                <c:pt idx="7955">
                  <c:v>-1859.8</c:v>
                </c:pt>
                <c:pt idx="7956">
                  <c:v>-1859.8</c:v>
                </c:pt>
                <c:pt idx="7957">
                  <c:v>-1859.8</c:v>
                </c:pt>
                <c:pt idx="7958">
                  <c:v>-1859.8</c:v>
                </c:pt>
                <c:pt idx="7959">
                  <c:v>-1859.8</c:v>
                </c:pt>
                <c:pt idx="7960">
                  <c:v>-1859.8</c:v>
                </c:pt>
                <c:pt idx="7961">
                  <c:v>-1859.8</c:v>
                </c:pt>
                <c:pt idx="7962">
                  <c:v>-1859.7</c:v>
                </c:pt>
                <c:pt idx="7963">
                  <c:v>-1859.7</c:v>
                </c:pt>
                <c:pt idx="7964">
                  <c:v>-1859.6</c:v>
                </c:pt>
                <c:pt idx="7965">
                  <c:v>-1859.6</c:v>
                </c:pt>
                <c:pt idx="7966">
                  <c:v>-1859.6</c:v>
                </c:pt>
                <c:pt idx="7967">
                  <c:v>-1859.6</c:v>
                </c:pt>
                <c:pt idx="7968">
                  <c:v>-1859.6</c:v>
                </c:pt>
                <c:pt idx="7969">
                  <c:v>-1859.5</c:v>
                </c:pt>
                <c:pt idx="7970">
                  <c:v>-1859.3</c:v>
                </c:pt>
                <c:pt idx="7971">
                  <c:v>-1859.1</c:v>
                </c:pt>
                <c:pt idx="7972">
                  <c:v>-1858.8</c:v>
                </c:pt>
                <c:pt idx="7973">
                  <c:v>-1858.5</c:v>
                </c:pt>
                <c:pt idx="7974">
                  <c:v>-1858.2</c:v>
                </c:pt>
                <c:pt idx="7975">
                  <c:v>-1857.9</c:v>
                </c:pt>
                <c:pt idx="7976">
                  <c:v>-1857.7</c:v>
                </c:pt>
                <c:pt idx="7977">
                  <c:v>-1857.7</c:v>
                </c:pt>
                <c:pt idx="7978">
                  <c:v>-1857.7</c:v>
                </c:pt>
                <c:pt idx="7979">
                  <c:v>-1857.7</c:v>
                </c:pt>
                <c:pt idx="7980">
                  <c:v>-1857.8</c:v>
                </c:pt>
                <c:pt idx="7981">
                  <c:v>-1857.8</c:v>
                </c:pt>
                <c:pt idx="7982">
                  <c:v>-1857.8</c:v>
                </c:pt>
                <c:pt idx="7983">
                  <c:v>-1857.9</c:v>
                </c:pt>
                <c:pt idx="7984">
                  <c:v>-1857.9</c:v>
                </c:pt>
                <c:pt idx="7985">
                  <c:v>-1857.9</c:v>
                </c:pt>
                <c:pt idx="7986">
                  <c:v>-1857.9</c:v>
                </c:pt>
                <c:pt idx="7987">
                  <c:v>-1857.9</c:v>
                </c:pt>
                <c:pt idx="7988">
                  <c:v>-1857.9</c:v>
                </c:pt>
                <c:pt idx="7989">
                  <c:v>-1857.9</c:v>
                </c:pt>
                <c:pt idx="7990">
                  <c:v>-1857.9</c:v>
                </c:pt>
                <c:pt idx="7991">
                  <c:v>-1858</c:v>
                </c:pt>
                <c:pt idx="7992">
                  <c:v>-1858</c:v>
                </c:pt>
                <c:pt idx="7993">
                  <c:v>-1858</c:v>
                </c:pt>
                <c:pt idx="7994">
                  <c:v>-1858.2</c:v>
                </c:pt>
                <c:pt idx="7995">
                  <c:v>-1858.3</c:v>
                </c:pt>
                <c:pt idx="7996">
                  <c:v>-1858.5</c:v>
                </c:pt>
                <c:pt idx="7997">
                  <c:v>-1858.7</c:v>
                </c:pt>
                <c:pt idx="7998">
                  <c:v>-1859</c:v>
                </c:pt>
                <c:pt idx="7999">
                  <c:v>-1859.3</c:v>
                </c:pt>
                <c:pt idx="8000">
                  <c:v>-1859.4</c:v>
                </c:pt>
                <c:pt idx="8001">
                  <c:v>-1859.7</c:v>
                </c:pt>
                <c:pt idx="8002">
                  <c:v>-1860</c:v>
                </c:pt>
                <c:pt idx="8003">
                  <c:v>-1860.1</c:v>
                </c:pt>
                <c:pt idx="8004">
                  <c:v>-1860.1</c:v>
                </c:pt>
                <c:pt idx="8005">
                  <c:v>-1860.1</c:v>
                </c:pt>
                <c:pt idx="8006">
                  <c:v>-1860.1</c:v>
                </c:pt>
                <c:pt idx="8007">
                  <c:v>-1860.1</c:v>
                </c:pt>
                <c:pt idx="8008">
                  <c:v>-1860.1</c:v>
                </c:pt>
                <c:pt idx="8009">
                  <c:v>-1860.1</c:v>
                </c:pt>
                <c:pt idx="8010">
                  <c:v>-1860.1</c:v>
                </c:pt>
                <c:pt idx="8011">
                  <c:v>-1860.1</c:v>
                </c:pt>
                <c:pt idx="8012">
                  <c:v>-1860.1</c:v>
                </c:pt>
                <c:pt idx="8013">
                  <c:v>-1860.1</c:v>
                </c:pt>
                <c:pt idx="8014">
                  <c:v>-1860.1</c:v>
                </c:pt>
                <c:pt idx="8015">
                  <c:v>-1860.1</c:v>
                </c:pt>
                <c:pt idx="8016">
                  <c:v>-1860.1</c:v>
                </c:pt>
                <c:pt idx="8017">
                  <c:v>-1860.1</c:v>
                </c:pt>
                <c:pt idx="8018">
                  <c:v>-1860.2</c:v>
                </c:pt>
                <c:pt idx="8019">
                  <c:v>-1860.2</c:v>
                </c:pt>
                <c:pt idx="8020">
                  <c:v>-1860.2</c:v>
                </c:pt>
                <c:pt idx="8021">
                  <c:v>-1860.2</c:v>
                </c:pt>
                <c:pt idx="8022">
                  <c:v>-1860.2</c:v>
                </c:pt>
                <c:pt idx="8023">
                  <c:v>-1860.2</c:v>
                </c:pt>
                <c:pt idx="8024">
                  <c:v>-1860.2</c:v>
                </c:pt>
                <c:pt idx="8025">
                  <c:v>-1860.2</c:v>
                </c:pt>
                <c:pt idx="8026">
                  <c:v>-1860.1</c:v>
                </c:pt>
                <c:pt idx="8027">
                  <c:v>-1860.1</c:v>
                </c:pt>
                <c:pt idx="8028">
                  <c:v>-1860.1</c:v>
                </c:pt>
                <c:pt idx="8029">
                  <c:v>-1860.1</c:v>
                </c:pt>
                <c:pt idx="8030">
                  <c:v>-1860.1</c:v>
                </c:pt>
                <c:pt idx="8031">
                  <c:v>-1860.1</c:v>
                </c:pt>
                <c:pt idx="8032">
                  <c:v>-1860</c:v>
                </c:pt>
                <c:pt idx="8033">
                  <c:v>-1859.9</c:v>
                </c:pt>
                <c:pt idx="8034">
                  <c:v>-1859.9</c:v>
                </c:pt>
                <c:pt idx="8035">
                  <c:v>-1859.9</c:v>
                </c:pt>
                <c:pt idx="8036">
                  <c:v>-1859.9</c:v>
                </c:pt>
                <c:pt idx="8037">
                  <c:v>-1859.9</c:v>
                </c:pt>
                <c:pt idx="8038">
                  <c:v>-1859.9</c:v>
                </c:pt>
                <c:pt idx="8039">
                  <c:v>-1859.9</c:v>
                </c:pt>
                <c:pt idx="8040">
                  <c:v>-1859.8</c:v>
                </c:pt>
                <c:pt idx="8041">
                  <c:v>-1859.8</c:v>
                </c:pt>
                <c:pt idx="8042">
                  <c:v>-1859.8</c:v>
                </c:pt>
                <c:pt idx="8043">
                  <c:v>-1859.8</c:v>
                </c:pt>
                <c:pt idx="8044">
                  <c:v>-1859.8</c:v>
                </c:pt>
                <c:pt idx="8045">
                  <c:v>-1859.8</c:v>
                </c:pt>
                <c:pt idx="8046">
                  <c:v>-1859.8</c:v>
                </c:pt>
                <c:pt idx="8047">
                  <c:v>-1859.7</c:v>
                </c:pt>
                <c:pt idx="8048">
                  <c:v>-1859.5</c:v>
                </c:pt>
                <c:pt idx="8049">
                  <c:v>-1859.3</c:v>
                </c:pt>
                <c:pt idx="8050">
                  <c:v>-1859.1</c:v>
                </c:pt>
                <c:pt idx="8051">
                  <c:v>-1858.7</c:v>
                </c:pt>
                <c:pt idx="8052">
                  <c:v>-1858.5</c:v>
                </c:pt>
                <c:pt idx="8053">
                  <c:v>-1858.1</c:v>
                </c:pt>
                <c:pt idx="8054">
                  <c:v>-1857.7</c:v>
                </c:pt>
                <c:pt idx="8055">
                  <c:v>-1857.3</c:v>
                </c:pt>
                <c:pt idx="8056">
                  <c:v>-1857.1</c:v>
                </c:pt>
                <c:pt idx="8057">
                  <c:v>-1856.8</c:v>
                </c:pt>
                <c:pt idx="8058">
                  <c:v>-1856.4</c:v>
                </c:pt>
                <c:pt idx="8059">
                  <c:v>-1856.2</c:v>
                </c:pt>
                <c:pt idx="8060">
                  <c:v>-1856.1</c:v>
                </c:pt>
                <c:pt idx="8061">
                  <c:v>-1856.1</c:v>
                </c:pt>
                <c:pt idx="8062">
                  <c:v>-1856.1</c:v>
                </c:pt>
                <c:pt idx="8063">
                  <c:v>-1856</c:v>
                </c:pt>
                <c:pt idx="8064">
                  <c:v>-1855.8</c:v>
                </c:pt>
                <c:pt idx="8065">
                  <c:v>-1855.8</c:v>
                </c:pt>
                <c:pt idx="8066">
                  <c:v>-1855.8</c:v>
                </c:pt>
                <c:pt idx="8067">
                  <c:v>-1855.8</c:v>
                </c:pt>
                <c:pt idx="8068">
                  <c:v>-1855.8</c:v>
                </c:pt>
                <c:pt idx="8069">
                  <c:v>-1855.8</c:v>
                </c:pt>
                <c:pt idx="8070">
                  <c:v>-1855.7</c:v>
                </c:pt>
                <c:pt idx="8071">
                  <c:v>-1855.7</c:v>
                </c:pt>
                <c:pt idx="8072">
                  <c:v>-1855.7</c:v>
                </c:pt>
                <c:pt idx="8073">
                  <c:v>-1855.6</c:v>
                </c:pt>
                <c:pt idx="8074">
                  <c:v>-1855.3</c:v>
                </c:pt>
                <c:pt idx="8075">
                  <c:v>-1855</c:v>
                </c:pt>
                <c:pt idx="8076">
                  <c:v>-1854.7</c:v>
                </c:pt>
                <c:pt idx="8077">
                  <c:v>-1854.4</c:v>
                </c:pt>
                <c:pt idx="8078">
                  <c:v>-1854.2</c:v>
                </c:pt>
                <c:pt idx="8079">
                  <c:v>-1853.9</c:v>
                </c:pt>
                <c:pt idx="8080">
                  <c:v>-1853.7</c:v>
                </c:pt>
                <c:pt idx="8081">
                  <c:v>-1853.6</c:v>
                </c:pt>
                <c:pt idx="8082">
                  <c:v>-1853.4</c:v>
                </c:pt>
                <c:pt idx="8083">
                  <c:v>-1853.3</c:v>
                </c:pt>
                <c:pt idx="8084">
                  <c:v>-1853.3</c:v>
                </c:pt>
                <c:pt idx="8085">
                  <c:v>-1853.1</c:v>
                </c:pt>
                <c:pt idx="8086">
                  <c:v>-1853</c:v>
                </c:pt>
                <c:pt idx="8087">
                  <c:v>-1853</c:v>
                </c:pt>
                <c:pt idx="8088">
                  <c:v>-1852.9</c:v>
                </c:pt>
                <c:pt idx="8089">
                  <c:v>-1852.8</c:v>
                </c:pt>
                <c:pt idx="8090">
                  <c:v>-1852.7</c:v>
                </c:pt>
                <c:pt idx="8091">
                  <c:v>-1852.5</c:v>
                </c:pt>
                <c:pt idx="8092">
                  <c:v>-1852.2</c:v>
                </c:pt>
                <c:pt idx="8093">
                  <c:v>-1852</c:v>
                </c:pt>
                <c:pt idx="8094">
                  <c:v>-1851.8</c:v>
                </c:pt>
                <c:pt idx="8095">
                  <c:v>-1851.5</c:v>
                </c:pt>
                <c:pt idx="8096">
                  <c:v>-1851.2</c:v>
                </c:pt>
                <c:pt idx="8097">
                  <c:v>-1850.9</c:v>
                </c:pt>
                <c:pt idx="8098">
                  <c:v>-1850.6</c:v>
                </c:pt>
                <c:pt idx="8099">
                  <c:v>-1850.3</c:v>
                </c:pt>
                <c:pt idx="8100">
                  <c:v>-1850</c:v>
                </c:pt>
                <c:pt idx="8101">
                  <c:v>-1849.7</c:v>
                </c:pt>
                <c:pt idx="8102">
                  <c:v>-1849.4</c:v>
                </c:pt>
                <c:pt idx="8103">
                  <c:v>-1849.1</c:v>
                </c:pt>
                <c:pt idx="8104">
                  <c:v>-1848.8</c:v>
                </c:pt>
                <c:pt idx="8105">
                  <c:v>-1848.4</c:v>
                </c:pt>
                <c:pt idx="8106">
                  <c:v>-1848.2</c:v>
                </c:pt>
                <c:pt idx="8107">
                  <c:v>-1847.9</c:v>
                </c:pt>
                <c:pt idx="8108">
                  <c:v>-1847.6</c:v>
                </c:pt>
                <c:pt idx="8109">
                  <c:v>-1847.4</c:v>
                </c:pt>
                <c:pt idx="8110">
                  <c:v>-1847.1</c:v>
                </c:pt>
                <c:pt idx="8111">
                  <c:v>-1846.9</c:v>
                </c:pt>
                <c:pt idx="8112">
                  <c:v>-1846.7</c:v>
                </c:pt>
                <c:pt idx="8113">
                  <c:v>-1846.5</c:v>
                </c:pt>
                <c:pt idx="8114">
                  <c:v>-1846.2</c:v>
                </c:pt>
                <c:pt idx="8115">
                  <c:v>-1846</c:v>
                </c:pt>
                <c:pt idx="8116">
                  <c:v>-1845.8</c:v>
                </c:pt>
                <c:pt idx="8117">
                  <c:v>-1845.6</c:v>
                </c:pt>
                <c:pt idx="8118">
                  <c:v>-1845.3</c:v>
                </c:pt>
                <c:pt idx="8119">
                  <c:v>-1845</c:v>
                </c:pt>
                <c:pt idx="8120">
                  <c:v>-1844.7</c:v>
                </c:pt>
                <c:pt idx="8121">
                  <c:v>-1844.4</c:v>
                </c:pt>
                <c:pt idx="8122">
                  <c:v>-1844.1</c:v>
                </c:pt>
                <c:pt idx="8123">
                  <c:v>-1843.8</c:v>
                </c:pt>
                <c:pt idx="8124">
                  <c:v>-1843.5</c:v>
                </c:pt>
                <c:pt idx="8125">
                  <c:v>-1843.1</c:v>
                </c:pt>
                <c:pt idx="8126">
                  <c:v>-1842.9</c:v>
                </c:pt>
                <c:pt idx="8127">
                  <c:v>-1842.6</c:v>
                </c:pt>
                <c:pt idx="8128">
                  <c:v>-1842.4</c:v>
                </c:pt>
                <c:pt idx="8129">
                  <c:v>-1842</c:v>
                </c:pt>
                <c:pt idx="8130">
                  <c:v>-1841.8</c:v>
                </c:pt>
                <c:pt idx="8131">
                  <c:v>-1841.6</c:v>
                </c:pt>
                <c:pt idx="8132">
                  <c:v>-1841.3</c:v>
                </c:pt>
                <c:pt idx="8133">
                  <c:v>-1841</c:v>
                </c:pt>
                <c:pt idx="8134">
                  <c:v>-1840.7</c:v>
                </c:pt>
                <c:pt idx="8135">
                  <c:v>-1840.5</c:v>
                </c:pt>
                <c:pt idx="8136">
                  <c:v>-1840.3</c:v>
                </c:pt>
                <c:pt idx="8137">
                  <c:v>-1840.2</c:v>
                </c:pt>
                <c:pt idx="8138">
                  <c:v>-1840.2</c:v>
                </c:pt>
                <c:pt idx="8139">
                  <c:v>-1840.2</c:v>
                </c:pt>
                <c:pt idx="8140">
                  <c:v>-1840.2</c:v>
                </c:pt>
                <c:pt idx="8141">
                  <c:v>-1840.1</c:v>
                </c:pt>
                <c:pt idx="8142">
                  <c:v>-1840</c:v>
                </c:pt>
                <c:pt idx="8143">
                  <c:v>-1840</c:v>
                </c:pt>
                <c:pt idx="8144">
                  <c:v>-1839.9</c:v>
                </c:pt>
                <c:pt idx="8145">
                  <c:v>-1839.8</c:v>
                </c:pt>
                <c:pt idx="8146">
                  <c:v>-1839.7</c:v>
                </c:pt>
                <c:pt idx="8147">
                  <c:v>-1839.6</c:v>
                </c:pt>
                <c:pt idx="8148">
                  <c:v>-1839.5</c:v>
                </c:pt>
                <c:pt idx="8149">
                  <c:v>-1839.4</c:v>
                </c:pt>
                <c:pt idx="8150">
                  <c:v>-1839.4</c:v>
                </c:pt>
                <c:pt idx="8151">
                  <c:v>-1839.3</c:v>
                </c:pt>
                <c:pt idx="8152">
                  <c:v>-1839.2</c:v>
                </c:pt>
                <c:pt idx="8153">
                  <c:v>-1839.1</c:v>
                </c:pt>
                <c:pt idx="8154">
                  <c:v>-1839</c:v>
                </c:pt>
                <c:pt idx="8155">
                  <c:v>-1838.9</c:v>
                </c:pt>
                <c:pt idx="8156">
                  <c:v>-1838.8</c:v>
                </c:pt>
                <c:pt idx="8157">
                  <c:v>-1838.6</c:v>
                </c:pt>
                <c:pt idx="8158">
                  <c:v>-1838.5</c:v>
                </c:pt>
                <c:pt idx="8159">
                  <c:v>-1838.3</c:v>
                </c:pt>
                <c:pt idx="8160">
                  <c:v>-1838</c:v>
                </c:pt>
                <c:pt idx="8161">
                  <c:v>-1837.7</c:v>
                </c:pt>
                <c:pt idx="8162">
                  <c:v>-1837.4</c:v>
                </c:pt>
                <c:pt idx="8163">
                  <c:v>-1837.1</c:v>
                </c:pt>
                <c:pt idx="8164">
                  <c:v>-1836.8</c:v>
                </c:pt>
                <c:pt idx="8165">
                  <c:v>-1836.7</c:v>
                </c:pt>
                <c:pt idx="8166">
                  <c:v>-1836.5</c:v>
                </c:pt>
                <c:pt idx="8167">
                  <c:v>-1836.4</c:v>
                </c:pt>
                <c:pt idx="8168">
                  <c:v>-1836.2</c:v>
                </c:pt>
                <c:pt idx="8169">
                  <c:v>-1836.2</c:v>
                </c:pt>
                <c:pt idx="8170">
                  <c:v>-1836.2</c:v>
                </c:pt>
                <c:pt idx="8171">
                  <c:v>-1836</c:v>
                </c:pt>
                <c:pt idx="8172">
                  <c:v>-1835.9</c:v>
                </c:pt>
                <c:pt idx="8173">
                  <c:v>-1835.8</c:v>
                </c:pt>
                <c:pt idx="8174">
                  <c:v>-1835.6</c:v>
                </c:pt>
                <c:pt idx="8175">
                  <c:v>-1835.5</c:v>
                </c:pt>
                <c:pt idx="8176">
                  <c:v>-1835.3</c:v>
                </c:pt>
                <c:pt idx="8177">
                  <c:v>-1835.1</c:v>
                </c:pt>
                <c:pt idx="8178">
                  <c:v>-1834.9</c:v>
                </c:pt>
                <c:pt idx="8179">
                  <c:v>-1834.6</c:v>
                </c:pt>
                <c:pt idx="8180">
                  <c:v>-1834.4</c:v>
                </c:pt>
                <c:pt idx="8181">
                  <c:v>-1834</c:v>
                </c:pt>
                <c:pt idx="8182">
                  <c:v>-1833.8</c:v>
                </c:pt>
                <c:pt idx="8183">
                  <c:v>-1833.5</c:v>
                </c:pt>
                <c:pt idx="8184">
                  <c:v>-1833.2</c:v>
                </c:pt>
                <c:pt idx="8185">
                  <c:v>-1832.8</c:v>
                </c:pt>
                <c:pt idx="8186">
                  <c:v>-1832.5</c:v>
                </c:pt>
                <c:pt idx="8187">
                  <c:v>-1832.2</c:v>
                </c:pt>
                <c:pt idx="8188">
                  <c:v>-1831.9</c:v>
                </c:pt>
                <c:pt idx="8189">
                  <c:v>-1831.5</c:v>
                </c:pt>
                <c:pt idx="8190">
                  <c:v>-1831.5</c:v>
                </c:pt>
                <c:pt idx="8191">
                  <c:v>-1831.4</c:v>
                </c:pt>
                <c:pt idx="8192">
                  <c:v>-1831</c:v>
                </c:pt>
                <c:pt idx="8193">
                  <c:v>-1831</c:v>
                </c:pt>
                <c:pt idx="8194">
                  <c:v>-1830.8</c:v>
                </c:pt>
                <c:pt idx="8195">
                  <c:v>-1830.6</c:v>
                </c:pt>
                <c:pt idx="8196">
                  <c:v>-1830.4</c:v>
                </c:pt>
                <c:pt idx="8197">
                  <c:v>-1830.2</c:v>
                </c:pt>
                <c:pt idx="8198">
                  <c:v>-1829.9</c:v>
                </c:pt>
                <c:pt idx="8199">
                  <c:v>-1829.7</c:v>
                </c:pt>
                <c:pt idx="8200">
                  <c:v>-1829.4</c:v>
                </c:pt>
                <c:pt idx="8201">
                  <c:v>-1829.1</c:v>
                </c:pt>
                <c:pt idx="8202">
                  <c:v>-1828.8</c:v>
                </c:pt>
                <c:pt idx="8203">
                  <c:v>-1828.5</c:v>
                </c:pt>
                <c:pt idx="8204">
                  <c:v>-1828.1</c:v>
                </c:pt>
                <c:pt idx="8205">
                  <c:v>-1827.8</c:v>
                </c:pt>
                <c:pt idx="8206">
                  <c:v>-1827.5</c:v>
                </c:pt>
                <c:pt idx="8207">
                  <c:v>-1827.1</c:v>
                </c:pt>
                <c:pt idx="8208">
                  <c:v>-1826.8</c:v>
                </c:pt>
                <c:pt idx="8209">
                  <c:v>-1826.4</c:v>
                </c:pt>
                <c:pt idx="8210">
                  <c:v>-1826</c:v>
                </c:pt>
                <c:pt idx="8211">
                  <c:v>-1825.7</c:v>
                </c:pt>
                <c:pt idx="8212">
                  <c:v>-1825.4</c:v>
                </c:pt>
                <c:pt idx="8213">
                  <c:v>-1825</c:v>
                </c:pt>
                <c:pt idx="8214">
                  <c:v>-1824.7</c:v>
                </c:pt>
                <c:pt idx="8215">
                  <c:v>-1824.3</c:v>
                </c:pt>
                <c:pt idx="8216">
                  <c:v>-1824</c:v>
                </c:pt>
                <c:pt idx="8217">
                  <c:v>-1823.6</c:v>
                </c:pt>
                <c:pt idx="8218">
                  <c:v>-1823.3</c:v>
                </c:pt>
                <c:pt idx="8219">
                  <c:v>-1822.8</c:v>
                </c:pt>
                <c:pt idx="8220">
                  <c:v>-1822.5</c:v>
                </c:pt>
                <c:pt idx="8221">
                  <c:v>-1822.2</c:v>
                </c:pt>
                <c:pt idx="8222">
                  <c:v>-1821.9</c:v>
                </c:pt>
                <c:pt idx="8223">
                  <c:v>-1821.6</c:v>
                </c:pt>
                <c:pt idx="8224">
                  <c:v>-1821.3</c:v>
                </c:pt>
                <c:pt idx="8225">
                  <c:v>-1821</c:v>
                </c:pt>
                <c:pt idx="8226">
                  <c:v>-1820.7</c:v>
                </c:pt>
                <c:pt idx="8227">
                  <c:v>-1820.3</c:v>
                </c:pt>
                <c:pt idx="8228">
                  <c:v>-1819.9</c:v>
                </c:pt>
                <c:pt idx="8229">
                  <c:v>-1819.6</c:v>
                </c:pt>
                <c:pt idx="8230">
                  <c:v>-1819.4</c:v>
                </c:pt>
                <c:pt idx="8231">
                  <c:v>-1819.1</c:v>
                </c:pt>
                <c:pt idx="8232">
                  <c:v>-1818.8</c:v>
                </c:pt>
                <c:pt idx="8233">
                  <c:v>-1818.5</c:v>
                </c:pt>
                <c:pt idx="8234">
                  <c:v>-1818.3</c:v>
                </c:pt>
                <c:pt idx="8235">
                  <c:v>-1817.9</c:v>
                </c:pt>
                <c:pt idx="8236">
                  <c:v>-1817.6</c:v>
                </c:pt>
                <c:pt idx="8237">
                  <c:v>-1817.2</c:v>
                </c:pt>
                <c:pt idx="8238">
                  <c:v>-1816.9</c:v>
                </c:pt>
                <c:pt idx="8239">
                  <c:v>-1816.5</c:v>
                </c:pt>
                <c:pt idx="8240">
                  <c:v>-1816.1</c:v>
                </c:pt>
                <c:pt idx="8241">
                  <c:v>-1815.7</c:v>
                </c:pt>
                <c:pt idx="8242">
                  <c:v>-1815.4</c:v>
                </c:pt>
                <c:pt idx="8243">
                  <c:v>-1815</c:v>
                </c:pt>
                <c:pt idx="8244">
                  <c:v>-1814.7</c:v>
                </c:pt>
                <c:pt idx="8245">
                  <c:v>-1814.4</c:v>
                </c:pt>
                <c:pt idx="8246">
                  <c:v>-1814</c:v>
                </c:pt>
                <c:pt idx="8247">
                  <c:v>-1813.7</c:v>
                </c:pt>
                <c:pt idx="8248">
                  <c:v>-1813.4</c:v>
                </c:pt>
                <c:pt idx="8249">
                  <c:v>-1813.1</c:v>
                </c:pt>
                <c:pt idx="8250">
                  <c:v>-1812.7</c:v>
                </c:pt>
                <c:pt idx="8251">
                  <c:v>-1812.3</c:v>
                </c:pt>
                <c:pt idx="8252">
                  <c:v>-1812</c:v>
                </c:pt>
                <c:pt idx="8253">
                  <c:v>-1811.6</c:v>
                </c:pt>
                <c:pt idx="8254">
                  <c:v>-1811.2</c:v>
                </c:pt>
                <c:pt idx="8255">
                  <c:v>-1810.9</c:v>
                </c:pt>
                <c:pt idx="8256">
                  <c:v>-1810.5</c:v>
                </c:pt>
                <c:pt idx="8257">
                  <c:v>-1810.1</c:v>
                </c:pt>
                <c:pt idx="8258">
                  <c:v>-1809.8</c:v>
                </c:pt>
                <c:pt idx="8259">
                  <c:v>-1809.5</c:v>
                </c:pt>
                <c:pt idx="8260">
                  <c:v>-1809.1</c:v>
                </c:pt>
                <c:pt idx="8261">
                  <c:v>-1808.8</c:v>
                </c:pt>
                <c:pt idx="8262">
                  <c:v>-1808.5</c:v>
                </c:pt>
                <c:pt idx="8263">
                  <c:v>-1808.2</c:v>
                </c:pt>
                <c:pt idx="8264">
                  <c:v>-1807.9</c:v>
                </c:pt>
                <c:pt idx="8265">
                  <c:v>-1807.9</c:v>
                </c:pt>
                <c:pt idx="8266">
                  <c:v>-1807.6</c:v>
                </c:pt>
                <c:pt idx="8267">
                  <c:v>-1807.5</c:v>
                </c:pt>
                <c:pt idx="8268">
                  <c:v>-1807.4</c:v>
                </c:pt>
                <c:pt idx="8269">
                  <c:v>-1807.4</c:v>
                </c:pt>
                <c:pt idx="8270">
                  <c:v>-1807.4</c:v>
                </c:pt>
                <c:pt idx="8271">
                  <c:v>-1807.4</c:v>
                </c:pt>
                <c:pt idx="8272">
                  <c:v>-1807.4</c:v>
                </c:pt>
                <c:pt idx="8273">
                  <c:v>-1807.4</c:v>
                </c:pt>
                <c:pt idx="8274">
                  <c:v>-1807.3</c:v>
                </c:pt>
                <c:pt idx="8275">
                  <c:v>-1807</c:v>
                </c:pt>
                <c:pt idx="8276">
                  <c:v>-1806.9</c:v>
                </c:pt>
                <c:pt idx="8277">
                  <c:v>-1806.9</c:v>
                </c:pt>
                <c:pt idx="8278">
                  <c:v>-1806.9</c:v>
                </c:pt>
                <c:pt idx="8279">
                  <c:v>-1806.9</c:v>
                </c:pt>
                <c:pt idx="8280">
                  <c:v>-1806.9</c:v>
                </c:pt>
                <c:pt idx="8281">
                  <c:v>-1806.9</c:v>
                </c:pt>
                <c:pt idx="8282">
                  <c:v>-1806.9</c:v>
                </c:pt>
                <c:pt idx="8283">
                  <c:v>-1806.9</c:v>
                </c:pt>
                <c:pt idx="8284">
                  <c:v>-1806.9</c:v>
                </c:pt>
                <c:pt idx="8285">
                  <c:v>-1806.9</c:v>
                </c:pt>
                <c:pt idx="8286">
                  <c:v>-1806.9</c:v>
                </c:pt>
                <c:pt idx="8287">
                  <c:v>-1806.7</c:v>
                </c:pt>
                <c:pt idx="8288">
                  <c:v>-1806.6</c:v>
                </c:pt>
                <c:pt idx="8289">
                  <c:v>-1806.4</c:v>
                </c:pt>
                <c:pt idx="8290">
                  <c:v>-1806.3</c:v>
                </c:pt>
                <c:pt idx="8291">
                  <c:v>-1806.1</c:v>
                </c:pt>
                <c:pt idx="8292">
                  <c:v>-1805.9</c:v>
                </c:pt>
                <c:pt idx="8293">
                  <c:v>-1805.7</c:v>
                </c:pt>
                <c:pt idx="8294">
                  <c:v>-1805.5</c:v>
                </c:pt>
                <c:pt idx="8295">
                  <c:v>-1805.2</c:v>
                </c:pt>
                <c:pt idx="8296">
                  <c:v>-1804.9</c:v>
                </c:pt>
                <c:pt idx="8297">
                  <c:v>-1804.6</c:v>
                </c:pt>
                <c:pt idx="8298">
                  <c:v>-1804.4</c:v>
                </c:pt>
                <c:pt idx="8299">
                  <c:v>-1804.1</c:v>
                </c:pt>
                <c:pt idx="8300">
                  <c:v>-1803.9</c:v>
                </c:pt>
                <c:pt idx="8301">
                  <c:v>-1803.5</c:v>
                </c:pt>
                <c:pt idx="8302">
                  <c:v>-1803.1</c:v>
                </c:pt>
                <c:pt idx="8303">
                  <c:v>-1802.8</c:v>
                </c:pt>
                <c:pt idx="8304">
                  <c:v>-1802.4</c:v>
                </c:pt>
                <c:pt idx="8305">
                  <c:v>-1802</c:v>
                </c:pt>
                <c:pt idx="8306">
                  <c:v>-1801.6</c:v>
                </c:pt>
                <c:pt idx="8307">
                  <c:v>-1801.2</c:v>
                </c:pt>
                <c:pt idx="8308">
                  <c:v>-1800.8</c:v>
                </c:pt>
                <c:pt idx="8309">
                  <c:v>-1800.5</c:v>
                </c:pt>
                <c:pt idx="8310">
                  <c:v>-1800.2</c:v>
                </c:pt>
                <c:pt idx="8311">
                  <c:v>-1799.7</c:v>
                </c:pt>
                <c:pt idx="8312">
                  <c:v>-1799.4</c:v>
                </c:pt>
                <c:pt idx="8313">
                  <c:v>-1799.1</c:v>
                </c:pt>
                <c:pt idx="8314">
                  <c:v>-1798.8</c:v>
                </c:pt>
                <c:pt idx="8315">
                  <c:v>-1798.4</c:v>
                </c:pt>
                <c:pt idx="8316">
                  <c:v>-1798</c:v>
                </c:pt>
                <c:pt idx="8317">
                  <c:v>-1797.6</c:v>
                </c:pt>
                <c:pt idx="8318">
                  <c:v>-1797.2</c:v>
                </c:pt>
                <c:pt idx="8319">
                  <c:v>-1796.9</c:v>
                </c:pt>
                <c:pt idx="8320">
                  <c:v>-1796.5</c:v>
                </c:pt>
                <c:pt idx="8321">
                  <c:v>-1796.2</c:v>
                </c:pt>
                <c:pt idx="8322">
                  <c:v>-1795.8</c:v>
                </c:pt>
                <c:pt idx="8323">
                  <c:v>-1795.4</c:v>
                </c:pt>
                <c:pt idx="8324">
                  <c:v>-1795</c:v>
                </c:pt>
                <c:pt idx="8325">
                  <c:v>-1794.6</c:v>
                </c:pt>
                <c:pt idx="8326">
                  <c:v>-1794.2</c:v>
                </c:pt>
                <c:pt idx="8327">
                  <c:v>-1794.1</c:v>
                </c:pt>
                <c:pt idx="8328">
                  <c:v>-1794.1</c:v>
                </c:pt>
                <c:pt idx="8329">
                  <c:v>-1793.9</c:v>
                </c:pt>
                <c:pt idx="8330">
                  <c:v>-1793.6</c:v>
                </c:pt>
                <c:pt idx="8331">
                  <c:v>-1793.2</c:v>
                </c:pt>
                <c:pt idx="8332">
                  <c:v>-1792.9</c:v>
                </c:pt>
                <c:pt idx="8333">
                  <c:v>-1792.5</c:v>
                </c:pt>
                <c:pt idx="8334">
                  <c:v>-1792.2</c:v>
                </c:pt>
                <c:pt idx="8335">
                  <c:v>-1791.8</c:v>
                </c:pt>
                <c:pt idx="8336">
                  <c:v>-1791.3</c:v>
                </c:pt>
                <c:pt idx="8337">
                  <c:v>-1791</c:v>
                </c:pt>
                <c:pt idx="8338">
                  <c:v>-1790.6</c:v>
                </c:pt>
                <c:pt idx="8339">
                  <c:v>-1790.3</c:v>
                </c:pt>
                <c:pt idx="8340">
                  <c:v>-1790</c:v>
                </c:pt>
                <c:pt idx="8341">
                  <c:v>-1789.6</c:v>
                </c:pt>
                <c:pt idx="8342">
                  <c:v>-1789.2</c:v>
                </c:pt>
                <c:pt idx="8343">
                  <c:v>-1788.8</c:v>
                </c:pt>
                <c:pt idx="8344">
                  <c:v>-1788.4</c:v>
                </c:pt>
                <c:pt idx="8345">
                  <c:v>-1788.1</c:v>
                </c:pt>
                <c:pt idx="8346">
                  <c:v>-1787.7</c:v>
                </c:pt>
                <c:pt idx="8347">
                  <c:v>-1787.3</c:v>
                </c:pt>
                <c:pt idx="8348">
                  <c:v>-1786.9</c:v>
                </c:pt>
                <c:pt idx="8349">
                  <c:v>-1786.5</c:v>
                </c:pt>
                <c:pt idx="8350">
                  <c:v>-1786.2</c:v>
                </c:pt>
                <c:pt idx="8351">
                  <c:v>-1785.9</c:v>
                </c:pt>
                <c:pt idx="8352">
                  <c:v>-1785.5</c:v>
                </c:pt>
                <c:pt idx="8353">
                  <c:v>-1785.3</c:v>
                </c:pt>
                <c:pt idx="8354">
                  <c:v>-1784.9</c:v>
                </c:pt>
                <c:pt idx="8355">
                  <c:v>-1784.5</c:v>
                </c:pt>
                <c:pt idx="8356">
                  <c:v>-1784.1</c:v>
                </c:pt>
                <c:pt idx="8357">
                  <c:v>-1783.9</c:v>
                </c:pt>
                <c:pt idx="8358">
                  <c:v>-1783.6</c:v>
                </c:pt>
                <c:pt idx="8359">
                  <c:v>-1783.3</c:v>
                </c:pt>
                <c:pt idx="8360">
                  <c:v>-1783</c:v>
                </c:pt>
                <c:pt idx="8361">
                  <c:v>-1782.9</c:v>
                </c:pt>
                <c:pt idx="8362">
                  <c:v>-1782.5</c:v>
                </c:pt>
                <c:pt idx="8363">
                  <c:v>-1782.3</c:v>
                </c:pt>
                <c:pt idx="8364">
                  <c:v>-1782</c:v>
                </c:pt>
                <c:pt idx="8365">
                  <c:v>-1781.8</c:v>
                </c:pt>
                <c:pt idx="8366">
                  <c:v>-1781.5</c:v>
                </c:pt>
                <c:pt idx="8367">
                  <c:v>-1781.2</c:v>
                </c:pt>
                <c:pt idx="8368">
                  <c:v>-1780.9</c:v>
                </c:pt>
                <c:pt idx="8369">
                  <c:v>-1780.6</c:v>
                </c:pt>
                <c:pt idx="8370">
                  <c:v>-1780.2</c:v>
                </c:pt>
                <c:pt idx="8371">
                  <c:v>-1779.9</c:v>
                </c:pt>
                <c:pt idx="8372">
                  <c:v>-1779.6</c:v>
                </c:pt>
                <c:pt idx="8373">
                  <c:v>-1779.2</c:v>
                </c:pt>
                <c:pt idx="8374">
                  <c:v>-1778.8</c:v>
                </c:pt>
                <c:pt idx="8375">
                  <c:v>-1778.5</c:v>
                </c:pt>
                <c:pt idx="8376">
                  <c:v>-1778.1</c:v>
                </c:pt>
                <c:pt idx="8377">
                  <c:v>-1777.6</c:v>
                </c:pt>
                <c:pt idx="8378">
                  <c:v>-1777.2</c:v>
                </c:pt>
                <c:pt idx="8379">
                  <c:v>-1776.8</c:v>
                </c:pt>
                <c:pt idx="8380">
                  <c:v>-1776.5</c:v>
                </c:pt>
                <c:pt idx="8381">
                  <c:v>-1776.2</c:v>
                </c:pt>
                <c:pt idx="8382">
                  <c:v>-1775.9</c:v>
                </c:pt>
                <c:pt idx="8383">
                  <c:v>-1775.6</c:v>
                </c:pt>
                <c:pt idx="8384">
                  <c:v>-1775.2</c:v>
                </c:pt>
                <c:pt idx="8385">
                  <c:v>-1774.8</c:v>
                </c:pt>
                <c:pt idx="8386">
                  <c:v>-1774.5</c:v>
                </c:pt>
                <c:pt idx="8387">
                  <c:v>-1774.1</c:v>
                </c:pt>
                <c:pt idx="8388">
                  <c:v>-1773.8</c:v>
                </c:pt>
                <c:pt idx="8389">
                  <c:v>-1773.5</c:v>
                </c:pt>
                <c:pt idx="8390">
                  <c:v>-1773.2</c:v>
                </c:pt>
                <c:pt idx="8391">
                  <c:v>-1772.9</c:v>
                </c:pt>
                <c:pt idx="8392">
                  <c:v>-1772.5</c:v>
                </c:pt>
                <c:pt idx="8393">
                  <c:v>-1772.1</c:v>
                </c:pt>
                <c:pt idx="8394">
                  <c:v>-1771.8</c:v>
                </c:pt>
                <c:pt idx="8395">
                  <c:v>-1771.4</c:v>
                </c:pt>
                <c:pt idx="8396">
                  <c:v>-1771.1</c:v>
                </c:pt>
                <c:pt idx="8397">
                  <c:v>-1770.9</c:v>
                </c:pt>
                <c:pt idx="8398">
                  <c:v>-1770.5</c:v>
                </c:pt>
                <c:pt idx="8399">
                  <c:v>-1770.3</c:v>
                </c:pt>
                <c:pt idx="8400">
                  <c:v>-1770</c:v>
                </c:pt>
                <c:pt idx="8401">
                  <c:v>-1769.7</c:v>
                </c:pt>
                <c:pt idx="8402">
                  <c:v>-1769.4</c:v>
                </c:pt>
                <c:pt idx="8403">
                  <c:v>-1769</c:v>
                </c:pt>
                <c:pt idx="8404">
                  <c:v>-1768.7</c:v>
                </c:pt>
                <c:pt idx="8405">
                  <c:v>-1768.4</c:v>
                </c:pt>
                <c:pt idx="8406">
                  <c:v>-1768.1</c:v>
                </c:pt>
                <c:pt idx="8407">
                  <c:v>-1767.8</c:v>
                </c:pt>
                <c:pt idx="8408">
                  <c:v>-1767.5</c:v>
                </c:pt>
                <c:pt idx="8409">
                  <c:v>-1767.2</c:v>
                </c:pt>
                <c:pt idx="8410">
                  <c:v>-1766.8</c:v>
                </c:pt>
                <c:pt idx="8411">
                  <c:v>-1766.5</c:v>
                </c:pt>
                <c:pt idx="8412">
                  <c:v>-1766.1</c:v>
                </c:pt>
                <c:pt idx="8413">
                  <c:v>-1765.7</c:v>
                </c:pt>
                <c:pt idx="8414">
                  <c:v>-1765.4</c:v>
                </c:pt>
                <c:pt idx="8415">
                  <c:v>-1765.1</c:v>
                </c:pt>
                <c:pt idx="8416">
                  <c:v>-1764.8</c:v>
                </c:pt>
                <c:pt idx="8417">
                  <c:v>-1764.4</c:v>
                </c:pt>
                <c:pt idx="8418">
                  <c:v>-1764.1</c:v>
                </c:pt>
                <c:pt idx="8419">
                  <c:v>-1763.8</c:v>
                </c:pt>
                <c:pt idx="8420">
                  <c:v>-1763.4</c:v>
                </c:pt>
                <c:pt idx="8421">
                  <c:v>-1763.1</c:v>
                </c:pt>
                <c:pt idx="8422">
                  <c:v>-1762.7</c:v>
                </c:pt>
                <c:pt idx="8423">
                  <c:v>-1762.3</c:v>
                </c:pt>
                <c:pt idx="8424">
                  <c:v>-1761.8</c:v>
                </c:pt>
                <c:pt idx="8425">
                  <c:v>-1761.5</c:v>
                </c:pt>
                <c:pt idx="8426">
                  <c:v>-1761.3</c:v>
                </c:pt>
                <c:pt idx="8427">
                  <c:v>-1761</c:v>
                </c:pt>
                <c:pt idx="8428">
                  <c:v>-1760.7</c:v>
                </c:pt>
                <c:pt idx="8429">
                  <c:v>-1760.5</c:v>
                </c:pt>
                <c:pt idx="8430">
                  <c:v>-1760.5</c:v>
                </c:pt>
                <c:pt idx="8431">
                  <c:v>-1760.2</c:v>
                </c:pt>
                <c:pt idx="8432">
                  <c:v>-1760.1</c:v>
                </c:pt>
                <c:pt idx="8433">
                  <c:v>-1759.8</c:v>
                </c:pt>
                <c:pt idx="8434">
                  <c:v>-1759.5</c:v>
                </c:pt>
                <c:pt idx="8435">
                  <c:v>-1759.2</c:v>
                </c:pt>
                <c:pt idx="8436">
                  <c:v>-1758.9</c:v>
                </c:pt>
                <c:pt idx="8437">
                  <c:v>-1758.6</c:v>
                </c:pt>
                <c:pt idx="8438">
                  <c:v>-1758.5</c:v>
                </c:pt>
                <c:pt idx="8439">
                  <c:v>-1758.2</c:v>
                </c:pt>
                <c:pt idx="8440">
                  <c:v>-1757.9</c:v>
                </c:pt>
                <c:pt idx="8441">
                  <c:v>-1757.6</c:v>
                </c:pt>
                <c:pt idx="8442">
                  <c:v>-1757.2</c:v>
                </c:pt>
                <c:pt idx="8443">
                  <c:v>-1756.9</c:v>
                </c:pt>
                <c:pt idx="8444">
                  <c:v>-1756.6</c:v>
                </c:pt>
                <c:pt idx="8445">
                  <c:v>-1756.3</c:v>
                </c:pt>
                <c:pt idx="8446">
                  <c:v>-1756</c:v>
                </c:pt>
                <c:pt idx="8447">
                  <c:v>-1755.7</c:v>
                </c:pt>
                <c:pt idx="8448">
                  <c:v>-1755.4</c:v>
                </c:pt>
                <c:pt idx="8449">
                  <c:v>-1755</c:v>
                </c:pt>
                <c:pt idx="8450">
                  <c:v>-1754.7</c:v>
                </c:pt>
                <c:pt idx="8451">
                  <c:v>-1754.3</c:v>
                </c:pt>
                <c:pt idx="8452">
                  <c:v>-1754</c:v>
                </c:pt>
                <c:pt idx="8453">
                  <c:v>-1753.6</c:v>
                </c:pt>
                <c:pt idx="8454">
                  <c:v>-1753.2</c:v>
                </c:pt>
                <c:pt idx="8455">
                  <c:v>-1752.8</c:v>
                </c:pt>
                <c:pt idx="8456">
                  <c:v>-1752.5</c:v>
                </c:pt>
                <c:pt idx="8457">
                  <c:v>-1752.2</c:v>
                </c:pt>
                <c:pt idx="8458">
                  <c:v>-1751.9</c:v>
                </c:pt>
                <c:pt idx="8459">
                  <c:v>-1751.5</c:v>
                </c:pt>
                <c:pt idx="8460">
                  <c:v>-1751.2</c:v>
                </c:pt>
                <c:pt idx="8461">
                  <c:v>-1750.8</c:v>
                </c:pt>
                <c:pt idx="8462">
                  <c:v>-1750.5</c:v>
                </c:pt>
                <c:pt idx="8463">
                  <c:v>-1750.1</c:v>
                </c:pt>
                <c:pt idx="8464">
                  <c:v>-1749.7</c:v>
                </c:pt>
                <c:pt idx="8465">
                  <c:v>-1749.4</c:v>
                </c:pt>
                <c:pt idx="8466">
                  <c:v>-1749</c:v>
                </c:pt>
                <c:pt idx="8467">
                  <c:v>-1748.7</c:v>
                </c:pt>
                <c:pt idx="8468">
                  <c:v>-1748.2</c:v>
                </c:pt>
                <c:pt idx="8469">
                  <c:v>-1747.8</c:v>
                </c:pt>
                <c:pt idx="8470">
                  <c:v>-1747.4</c:v>
                </c:pt>
                <c:pt idx="8471">
                  <c:v>-1747.1</c:v>
                </c:pt>
                <c:pt idx="8472">
                  <c:v>-1746.8</c:v>
                </c:pt>
                <c:pt idx="8473">
                  <c:v>-1746.4</c:v>
                </c:pt>
                <c:pt idx="8474">
                  <c:v>-1746</c:v>
                </c:pt>
                <c:pt idx="8475">
                  <c:v>-1745.6</c:v>
                </c:pt>
                <c:pt idx="8476">
                  <c:v>-1745.4</c:v>
                </c:pt>
                <c:pt idx="8477">
                  <c:v>-1745</c:v>
                </c:pt>
                <c:pt idx="8478">
                  <c:v>-1744.7</c:v>
                </c:pt>
                <c:pt idx="8479">
                  <c:v>-1744.4</c:v>
                </c:pt>
                <c:pt idx="8480">
                  <c:v>-1744</c:v>
                </c:pt>
                <c:pt idx="8481">
                  <c:v>-1743.7</c:v>
                </c:pt>
                <c:pt idx="8482">
                  <c:v>-1743.3</c:v>
                </c:pt>
                <c:pt idx="8483">
                  <c:v>-1742.9</c:v>
                </c:pt>
                <c:pt idx="8484">
                  <c:v>-1742.8</c:v>
                </c:pt>
                <c:pt idx="8485">
                  <c:v>-1742.8</c:v>
                </c:pt>
                <c:pt idx="8486">
                  <c:v>-1742.7</c:v>
                </c:pt>
                <c:pt idx="8487">
                  <c:v>-1742.6</c:v>
                </c:pt>
                <c:pt idx="8488">
                  <c:v>-1742.6</c:v>
                </c:pt>
                <c:pt idx="8489">
                  <c:v>-1742.5</c:v>
                </c:pt>
                <c:pt idx="8490">
                  <c:v>-1742.4</c:v>
                </c:pt>
                <c:pt idx="8491">
                  <c:v>-1742.2</c:v>
                </c:pt>
                <c:pt idx="8492">
                  <c:v>-1741.9</c:v>
                </c:pt>
                <c:pt idx="8493">
                  <c:v>-1741.6</c:v>
                </c:pt>
                <c:pt idx="8494">
                  <c:v>-1741.3</c:v>
                </c:pt>
                <c:pt idx="8495">
                  <c:v>-1741.1</c:v>
                </c:pt>
                <c:pt idx="8496">
                  <c:v>-1740.8</c:v>
                </c:pt>
                <c:pt idx="8497">
                  <c:v>-1740.4</c:v>
                </c:pt>
                <c:pt idx="8498">
                  <c:v>-1740</c:v>
                </c:pt>
                <c:pt idx="8499">
                  <c:v>-1739.7</c:v>
                </c:pt>
                <c:pt idx="8500">
                  <c:v>-1739.4</c:v>
                </c:pt>
                <c:pt idx="8501">
                  <c:v>-1739.2</c:v>
                </c:pt>
                <c:pt idx="8502">
                  <c:v>-1739</c:v>
                </c:pt>
                <c:pt idx="8503">
                  <c:v>-1738.8</c:v>
                </c:pt>
                <c:pt idx="8504">
                  <c:v>-1738.6</c:v>
                </c:pt>
                <c:pt idx="8505">
                  <c:v>-1738.5</c:v>
                </c:pt>
                <c:pt idx="8506">
                  <c:v>-1738.3</c:v>
                </c:pt>
                <c:pt idx="8507">
                  <c:v>-1738.2</c:v>
                </c:pt>
                <c:pt idx="8508">
                  <c:v>-1737.9</c:v>
                </c:pt>
                <c:pt idx="8509">
                  <c:v>-1737.6</c:v>
                </c:pt>
                <c:pt idx="8510">
                  <c:v>-1737.3</c:v>
                </c:pt>
                <c:pt idx="8511">
                  <c:v>-1737</c:v>
                </c:pt>
                <c:pt idx="8512">
                  <c:v>-1736.6</c:v>
                </c:pt>
                <c:pt idx="8513">
                  <c:v>-1736.3</c:v>
                </c:pt>
                <c:pt idx="8514">
                  <c:v>-1736.1</c:v>
                </c:pt>
                <c:pt idx="8515">
                  <c:v>-1735.8</c:v>
                </c:pt>
                <c:pt idx="8516">
                  <c:v>-1735.5</c:v>
                </c:pt>
                <c:pt idx="8517">
                  <c:v>-1735.3</c:v>
                </c:pt>
                <c:pt idx="8518">
                  <c:v>-1735.1</c:v>
                </c:pt>
                <c:pt idx="8519">
                  <c:v>-1734.9</c:v>
                </c:pt>
                <c:pt idx="8520">
                  <c:v>-1734.6</c:v>
                </c:pt>
                <c:pt idx="8521">
                  <c:v>-1734.4</c:v>
                </c:pt>
                <c:pt idx="8522">
                  <c:v>-1734.1</c:v>
                </c:pt>
                <c:pt idx="8523">
                  <c:v>-1733.8</c:v>
                </c:pt>
                <c:pt idx="8524">
                  <c:v>-1733.4</c:v>
                </c:pt>
                <c:pt idx="8525">
                  <c:v>-1733.1</c:v>
                </c:pt>
                <c:pt idx="8526">
                  <c:v>-1732.8</c:v>
                </c:pt>
                <c:pt idx="8527">
                  <c:v>-1732.4</c:v>
                </c:pt>
                <c:pt idx="8528">
                  <c:v>-1732.1</c:v>
                </c:pt>
                <c:pt idx="8529">
                  <c:v>-1731.9</c:v>
                </c:pt>
                <c:pt idx="8530">
                  <c:v>-1731.6</c:v>
                </c:pt>
                <c:pt idx="8531">
                  <c:v>-1731.2</c:v>
                </c:pt>
                <c:pt idx="8532">
                  <c:v>-1730.9</c:v>
                </c:pt>
                <c:pt idx="8533">
                  <c:v>-1730.7</c:v>
                </c:pt>
                <c:pt idx="8534">
                  <c:v>-1730.4</c:v>
                </c:pt>
                <c:pt idx="8535">
                  <c:v>-1730.2</c:v>
                </c:pt>
                <c:pt idx="8536">
                  <c:v>-1729.8</c:v>
                </c:pt>
                <c:pt idx="8537">
                  <c:v>-1729.6</c:v>
                </c:pt>
                <c:pt idx="8538">
                  <c:v>-1729.2</c:v>
                </c:pt>
                <c:pt idx="8539">
                  <c:v>-1728.8</c:v>
                </c:pt>
                <c:pt idx="8540">
                  <c:v>-1728.5</c:v>
                </c:pt>
                <c:pt idx="8541">
                  <c:v>-1728.1</c:v>
                </c:pt>
                <c:pt idx="8542">
                  <c:v>-1727.8</c:v>
                </c:pt>
                <c:pt idx="8543">
                  <c:v>-1727.5</c:v>
                </c:pt>
                <c:pt idx="8544">
                  <c:v>-1727</c:v>
                </c:pt>
                <c:pt idx="8545">
                  <c:v>-1726.7</c:v>
                </c:pt>
                <c:pt idx="8546">
                  <c:v>-1726.4</c:v>
                </c:pt>
                <c:pt idx="8547">
                  <c:v>-1726.1</c:v>
                </c:pt>
                <c:pt idx="8548">
                  <c:v>-1725.8</c:v>
                </c:pt>
                <c:pt idx="8549">
                  <c:v>-1725.4</c:v>
                </c:pt>
                <c:pt idx="8550">
                  <c:v>-1725.1</c:v>
                </c:pt>
                <c:pt idx="8551">
                  <c:v>-1724.7</c:v>
                </c:pt>
                <c:pt idx="8552">
                  <c:v>-1724.4</c:v>
                </c:pt>
                <c:pt idx="8553">
                  <c:v>-1724</c:v>
                </c:pt>
                <c:pt idx="8554">
                  <c:v>-1723.7</c:v>
                </c:pt>
                <c:pt idx="8555">
                  <c:v>-1723.4</c:v>
                </c:pt>
                <c:pt idx="8556">
                  <c:v>-1723.1</c:v>
                </c:pt>
                <c:pt idx="8557">
                  <c:v>-1722.7</c:v>
                </c:pt>
                <c:pt idx="8558">
                  <c:v>-1722.3</c:v>
                </c:pt>
                <c:pt idx="8559">
                  <c:v>-1722</c:v>
                </c:pt>
                <c:pt idx="8560">
                  <c:v>-1721.9</c:v>
                </c:pt>
                <c:pt idx="8561">
                  <c:v>-1721.7</c:v>
                </c:pt>
                <c:pt idx="8562">
                  <c:v>-1721.4</c:v>
                </c:pt>
                <c:pt idx="8563">
                  <c:v>-1721</c:v>
                </c:pt>
                <c:pt idx="8564">
                  <c:v>-1720.6</c:v>
                </c:pt>
                <c:pt idx="8565">
                  <c:v>-1720.3</c:v>
                </c:pt>
                <c:pt idx="8566">
                  <c:v>-1720</c:v>
                </c:pt>
                <c:pt idx="8567">
                  <c:v>-1719.6</c:v>
                </c:pt>
                <c:pt idx="8568">
                  <c:v>-1719.4</c:v>
                </c:pt>
                <c:pt idx="8569">
                  <c:v>-1718.9</c:v>
                </c:pt>
                <c:pt idx="8570">
                  <c:v>-1718.6</c:v>
                </c:pt>
                <c:pt idx="8571">
                  <c:v>-1718.3</c:v>
                </c:pt>
                <c:pt idx="8572">
                  <c:v>-1718</c:v>
                </c:pt>
                <c:pt idx="8573">
                  <c:v>-1717.7</c:v>
                </c:pt>
                <c:pt idx="8574">
                  <c:v>-1717.3</c:v>
                </c:pt>
                <c:pt idx="8575">
                  <c:v>-1717</c:v>
                </c:pt>
                <c:pt idx="8576">
                  <c:v>-1716.5</c:v>
                </c:pt>
                <c:pt idx="8577">
                  <c:v>-1716.2</c:v>
                </c:pt>
                <c:pt idx="8578">
                  <c:v>-1715.9</c:v>
                </c:pt>
                <c:pt idx="8579">
                  <c:v>-1715.5</c:v>
                </c:pt>
                <c:pt idx="8580">
                  <c:v>-1715.1</c:v>
                </c:pt>
                <c:pt idx="8581">
                  <c:v>-1714.7</c:v>
                </c:pt>
                <c:pt idx="8582">
                  <c:v>-1714.3</c:v>
                </c:pt>
                <c:pt idx="8583">
                  <c:v>-1713.9</c:v>
                </c:pt>
                <c:pt idx="8584">
                  <c:v>-1713.5</c:v>
                </c:pt>
                <c:pt idx="8585">
                  <c:v>-1713.2</c:v>
                </c:pt>
                <c:pt idx="8586">
                  <c:v>-1712.9</c:v>
                </c:pt>
                <c:pt idx="8587">
                  <c:v>-1712.5</c:v>
                </c:pt>
                <c:pt idx="8588">
                  <c:v>-1712.1</c:v>
                </c:pt>
                <c:pt idx="8589">
                  <c:v>-1711.7</c:v>
                </c:pt>
                <c:pt idx="8590">
                  <c:v>-1711.3</c:v>
                </c:pt>
                <c:pt idx="8591">
                  <c:v>-1710.9</c:v>
                </c:pt>
                <c:pt idx="8592">
                  <c:v>-1710.5</c:v>
                </c:pt>
                <c:pt idx="8593">
                  <c:v>-1710.1</c:v>
                </c:pt>
                <c:pt idx="8594">
                  <c:v>-1709.8</c:v>
                </c:pt>
                <c:pt idx="8595">
                  <c:v>-1709.4</c:v>
                </c:pt>
                <c:pt idx="8596">
                  <c:v>-1709</c:v>
                </c:pt>
                <c:pt idx="8597">
                  <c:v>-1708.6</c:v>
                </c:pt>
                <c:pt idx="8598">
                  <c:v>-1708.2</c:v>
                </c:pt>
                <c:pt idx="8599">
                  <c:v>-1707.9</c:v>
                </c:pt>
                <c:pt idx="8600">
                  <c:v>-1707.5</c:v>
                </c:pt>
                <c:pt idx="8601">
                  <c:v>-1707</c:v>
                </c:pt>
                <c:pt idx="8602">
                  <c:v>-1706.7</c:v>
                </c:pt>
                <c:pt idx="8603">
                  <c:v>-1706.3</c:v>
                </c:pt>
                <c:pt idx="8604">
                  <c:v>-1706</c:v>
                </c:pt>
                <c:pt idx="8605">
                  <c:v>-1705.7</c:v>
                </c:pt>
                <c:pt idx="8606">
                  <c:v>-1705.2</c:v>
                </c:pt>
                <c:pt idx="8607">
                  <c:v>-1704.9</c:v>
                </c:pt>
                <c:pt idx="8608">
                  <c:v>-1704.6</c:v>
                </c:pt>
                <c:pt idx="8609">
                  <c:v>-1704.2</c:v>
                </c:pt>
                <c:pt idx="8610">
                  <c:v>-1703.9</c:v>
                </c:pt>
                <c:pt idx="8611">
                  <c:v>-1703.6</c:v>
                </c:pt>
                <c:pt idx="8612">
                  <c:v>-1703.1</c:v>
                </c:pt>
                <c:pt idx="8613">
                  <c:v>-1702.8</c:v>
                </c:pt>
                <c:pt idx="8614">
                  <c:v>-1702.5</c:v>
                </c:pt>
                <c:pt idx="8615">
                  <c:v>-1702.1</c:v>
                </c:pt>
                <c:pt idx="8616">
                  <c:v>-1701.7</c:v>
                </c:pt>
                <c:pt idx="8617">
                  <c:v>-1701.4</c:v>
                </c:pt>
                <c:pt idx="8618">
                  <c:v>-1700.9</c:v>
                </c:pt>
                <c:pt idx="8619">
                  <c:v>-1700.6</c:v>
                </c:pt>
                <c:pt idx="8620">
                  <c:v>-1700.3</c:v>
                </c:pt>
                <c:pt idx="8621">
                  <c:v>-1700</c:v>
                </c:pt>
                <c:pt idx="8622">
                  <c:v>-1699.6</c:v>
                </c:pt>
                <c:pt idx="8623">
                  <c:v>-1699.1</c:v>
                </c:pt>
                <c:pt idx="8624">
                  <c:v>-1698.7</c:v>
                </c:pt>
                <c:pt idx="8625">
                  <c:v>-1698.4</c:v>
                </c:pt>
                <c:pt idx="8626">
                  <c:v>-1698</c:v>
                </c:pt>
                <c:pt idx="8627">
                  <c:v>-1697.7</c:v>
                </c:pt>
                <c:pt idx="8628">
                  <c:v>-1697.4</c:v>
                </c:pt>
                <c:pt idx="8629">
                  <c:v>-1697.1</c:v>
                </c:pt>
                <c:pt idx="8630">
                  <c:v>-1696.8</c:v>
                </c:pt>
                <c:pt idx="8631">
                  <c:v>-1696.6</c:v>
                </c:pt>
                <c:pt idx="8632">
                  <c:v>-1696.4</c:v>
                </c:pt>
                <c:pt idx="8633">
                  <c:v>-1696.2</c:v>
                </c:pt>
                <c:pt idx="8634">
                  <c:v>-1696</c:v>
                </c:pt>
                <c:pt idx="8635">
                  <c:v>-1695.7</c:v>
                </c:pt>
                <c:pt idx="8636">
                  <c:v>-1695.4</c:v>
                </c:pt>
                <c:pt idx="8637">
                  <c:v>-1695.1</c:v>
                </c:pt>
                <c:pt idx="8638">
                  <c:v>-1694.8</c:v>
                </c:pt>
                <c:pt idx="8639">
                  <c:v>-1694.4</c:v>
                </c:pt>
                <c:pt idx="8640">
                  <c:v>-1694.1</c:v>
                </c:pt>
                <c:pt idx="8641">
                  <c:v>-1693.7</c:v>
                </c:pt>
                <c:pt idx="8642">
                  <c:v>-1693.3</c:v>
                </c:pt>
                <c:pt idx="8643">
                  <c:v>-1692.9</c:v>
                </c:pt>
                <c:pt idx="8644">
                  <c:v>-1692.6</c:v>
                </c:pt>
                <c:pt idx="8645">
                  <c:v>-1692.3</c:v>
                </c:pt>
                <c:pt idx="8646">
                  <c:v>-1691.9</c:v>
                </c:pt>
                <c:pt idx="8647">
                  <c:v>-1691.5</c:v>
                </c:pt>
                <c:pt idx="8648">
                  <c:v>-1691.1</c:v>
                </c:pt>
                <c:pt idx="8649">
                  <c:v>-1690.8</c:v>
                </c:pt>
                <c:pt idx="8650">
                  <c:v>-1690.4</c:v>
                </c:pt>
                <c:pt idx="8651">
                  <c:v>-1690.1</c:v>
                </c:pt>
                <c:pt idx="8652">
                  <c:v>-1689.7</c:v>
                </c:pt>
                <c:pt idx="8653">
                  <c:v>-1689.3</c:v>
                </c:pt>
                <c:pt idx="8654">
                  <c:v>-1688.9</c:v>
                </c:pt>
                <c:pt idx="8655">
                  <c:v>-1688.5</c:v>
                </c:pt>
                <c:pt idx="8656">
                  <c:v>-1688.2</c:v>
                </c:pt>
                <c:pt idx="8657">
                  <c:v>-1687.7</c:v>
                </c:pt>
                <c:pt idx="8658">
                  <c:v>-1687.4</c:v>
                </c:pt>
                <c:pt idx="8659">
                  <c:v>-1687</c:v>
                </c:pt>
                <c:pt idx="8660">
                  <c:v>-1686.6</c:v>
                </c:pt>
                <c:pt idx="8661">
                  <c:v>-1686.3</c:v>
                </c:pt>
                <c:pt idx="8662">
                  <c:v>-1685.9</c:v>
                </c:pt>
                <c:pt idx="8663">
                  <c:v>-1685.6</c:v>
                </c:pt>
                <c:pt idx="8664">
                  <c:v>-1685.1</c:v>
                </c:pt>
                <c:pt idx="8665">
                  <c:v>-1684.8</c:v>
                </c:pt>
                <c:pt idx="8666">
                  <c:v>-1684.5</c:v>
                </c:pt>
                <c:pt idx="8667">
                  <c:v>-1684.2</c:v>
                </c:pt>
                <c:pt idx="8668">
                  <c:v>-1683.8</c:v>
                </c:pt>
                <c:pt idx="8669">
                  <c:v>-1683.4</c:v>
                </c:pt>
                <c:pt idx="8670">
                  <c:v>-1683</c:v>
                </c:pt>
                <c:pt idx="8671">
                  <c:v>-1682.6</c:v>
                </c:pt>
                <c:pt idx="8672">
                  <c:v>-1682.2</c:v>
                </c:pt>
                <c:pt idx="8673">
                  <c:v>-1681.8</c:v>
                </c:pt>
                <c:pt idx="8674">
                  <c:v>-1681.5</c:v>
                </c:pt>
                <c:pt idx="8675">
                  <c:v>-1681.2</c:v>
                </c:pt>
                <c:pt idx="8676">
                  <c:v>-1680.8</c:v>
                </c:pt>
                <c:pt idx="8677">
                  <c:v>-1680.4</c:v>
                </c:pt>
                <c:pt idx="8678">
                  <c:v>-1680</c:v>
                </c:pt>
                <c:pt idx="8679">
                  <c:v>-1679.7</c:v>
                </c:pt>
                <c:pt idx="8680">
                  <c:v>-1679.3</c:v>
                </c:pt>
                <c:pt idx="8681">
                  <c:v>-1678.9</c:v>
                </c:pt>
                <c:pt idx="8682">
                  <c:v>-1678.4</c:v>
                </c:pt>
                <c:pt idx="8683">
                  <c:v>-1678.3</c:v>
                </c:pt>
                <c:pt idx="8684">
                  <c:v>-1677.9</c:v>
                </c:pt>
                <c:pt idx="8685">
                  <c:v>-1677.5</c:v>
                </c:pt>
                <c:pt idx="8686">
                  <c:v>-1677</c:v>
                </c:pt>
                <c:pt idx="8687">
                  <c:v>-1676.7</c:v>
                </c:pt>
                <c:pt idx="8688">
                  <c:v>-1676.2</c:v>
                </c:pt>
                <c:pt idx="8689">
                  <c:v>-1676</c:v>
                </c:pt>
                <c:pt idx="8690">
                  <c:v>-1675.8</c:v>
                </c:pt>
                <c:pt idx="8691">
                  <c:v>-1675.7</c:v>
                </c:pt>
                <c:pt idx="8692">
                  <c:v>-1675.7</c:v>
                </c:pt>
                <c:pt idx="8693">
                  <c:v>-1675.7</c:v>
                </c:pt>
                <c:pt idx="8694">
                  <c:v>-1675.7</c:v>
                </c:pt>
                <c:pt idx="8695">
                  <c:v>-1675.7</c:v>
                </c:pt>
                <c:pt idx="8696">
                  <c:v>-1675.6</c:v>
                </c:pt>
                <c:pt idx="8697">
                  <c:v>-1675.6</c:v>
                </c:pt>
                <c:pt idx="8698">
                  <c:v>-1675.4</c:v>
                </c:pt>
                <c:pt idx="8699">
                  <c:v>-1675.3</c:v>
                </c:pt>
                <c:pt idx="8700">
                  <c:v>-1675.1</c:v>
                </c:pt>
                <c:pt idx="8701">
                  <c:v>-1674.8</c:v>
                </c:pt>
                <c:pt idx="8702">
                  <c:v>-1674.5</c:v>
                </c:pt>
                <c:pt idx="8703">
                  <c:v>-1674.1</c:v>
                </c:pt>
                <c:pt idx="8704">
                  <c:v>-1673.8</c:v>
                </c:pt>
                <c:pt idx="8705">
                  <c:v>-1673.4</c:v>
                </c:pt>
                <c:pt idx="8706">
                  <c:v>-1673.1</c:v>
                </c:pt>
                <c:pt idx="8707">
                  <c:v>-1672.8</c:v>
                </c:pt>
                <c:pt idx="8708">
                  <c:v>-1672.5</c:v>
                </c:pt>
                <c:pt idx="8709">
                  <c:v>-1672.1</c:v>
                </c:pt>
                <c:pt idx="8710">
                  <c:v>-1671.8</c:v>
                </c:pt>
                <c:pt idx="8711">
                  <c:v>-1671.4</c:v>
                </c:pt>
                <c:pt idx="8712">
                  <c:v>-1671</c:v>
                </c:pt>
                <c:pt idx="8713">
                  <c:v>-1670.7</c:v>
                </c:pt>
                <c:pt idx="8714">
                  <c:v>-1670.4</c:v>
                </c:pt>
                <c:pt idx="8715">
                  <c:v>-1670.1</c:v>
                </c:pt>
                <c:pt idx="8716">
                  <c:v>-1669.9</c:v>
                </c:pt>
                <c:pt idx="8717">
                  <c:v>-1669.7</c:v>
                </c:pt>
                <c:pt idx="8718">
                  <c:v>-1669.5</c:v>
                </c:pt>
                <c:pt idx="8719">
                  <c:v>-1669.3</c:v>
                </c:pt>
                <c:pt idx="8720">
                  <c:v>-1669</c:v>
                </c:pt>
                <c:pt idx="8721">
                  <c:v>-1668.8</c:v>
                </c:pt>
                <c:pt idx="8722">
                  <c:v>-1668.4</c:v>
                </c:pt>
                <c:pt idx="8723">
                  <c:v>-1668.2</c:v>
                </c:pt>
                <c:pt idx="8724">
                  <c:v>-1667.9</c:v>
                </c:pt>
                <c:pt idx="8725">
                  <c:v>-1667.6</c:v>
                </c:pt>
                <c:pt idx="8726">
                  <c:v>-1667.5</c:v>
                </c:pt>
                <c:pt idx="8727">
                  <c:v>-1667.5</c:v>
                </c:pt>
                <c:pt idx="8728">
                  <c:v>-1667.4</c:v>
                </c:pt>
                <c:pt idx="8729">
                  <c:v>-1667.3</c:v>
                </c:pt>
                <c:pt idx="8730">
                  <c:v>-1667</c:v>
                </c:pt>
                <c:pt idx="8731">
                  <c:v>-1666.8</c:v>
                </c:pt>
                <c:pt idx="8732">
                  <c:v>-1666.5</c:v>
                </c:pt>
                <c:pt idx="8733">
                  <c:v>-1666.2</c:v>
                </c:pt>
                <c:pt idx="8734">
                  <c:v>-1665.8</c:v>
                </c:pt>
                <c:pt idx="8735">
                  <c:v>-1665.5</c:v>
                </c:pt>
                <c:pt idx="8736">
                  <c:v>-1665.1</c:v>
                </c:pt>
                <c:pt idx="8737">
                  <c:v>-1664.7</c:v>
                </c:pt>
                <c:pt idx="8738">
                  <c:v>-1664.3</c:v>
                </c:pt>
                <c:pt idx="8739">
                  <c:v>-1664</c:v>
                </c:pt>
                <c:pt idx="8740">
                  <c:v>-1663.6</c:v>
                </c:pt>
                <c:pt idx="8741">
                  <c:v>-1663.2</c:v>
                </c:pt>
                <c:pt idx="8742">
                  <c:v>-1662.8</c:v>
                </c:pt>
                <c:pt idx="8743">
                  <c:v>-1662.6</c:v>
                </c:pt>
                <c:pt idx="8744">
                  <c:v>-1662.6</c:v>
                </c:pt>
                <c:pt idx="8745">
                  <c:v>-1662.4</c:v>
                </c:pt>
                <c:pt idx="8746">
                  <c:v>-1662.2</c:v>
                </c:pt>
                <c:pt idx="8747">
                  <c:v>-1661.8</c:v>
                </c:pt>
                <c:pt idx="8748">
                  <c:v>-1661.6</c:v>
                </c:pt>
                <c:pt idx="8749">
                  <c:v>-1661.3</c:v>
                </c:pt>
                <c:pt idx="8750">
                  <c:v>-1661</c:v>
                </c:pt>
                <c:pt idx="8751">
                  <c:v>-1660.7</c:v>
                </c:pt>
                <c:pt idx="8752">
                  <c:v>-1660.3</c:v>
                </c:pt>
                <c:pt idx="8753">
                  <c:v>-1660</c:v>
                </c:pt>
                <c:pt idx="8754">
                  <c:v>-1659.7</c:v>
                </c:pt>
                <c:pt idx="8755">
                  <c:v>-1659.5</c:v>
                </c:pt>
                <c:pt idx="8756">
                  <c:v>-1659.2</c:v>
                </c:pt>
                <c:pt idx="8757">
                  <c:v>-1658.8</c:v>
                </c:pt>
                <c:pt idx="8758">
                  <c:v>-1658.4</c:v>
                </c:pt>
                <c:pt idx="8759">
                  <c:v>-1658.1</c:v>
                </c:pt>
                <c:pt idx="8760">
                  <c:v>-1657.8</c:v>
                </c:pt>
                <c:pt idx="8761">
                  <c:v>-1657.4</c:v>
                </c:pt>
                <c:pt idx="8762">
                  <c:v>-1657</c:v>
                </c:pt>
                <c:pt idx="8763">
                  <c:v>-1656.6</c:v>
                </c:pt>
                <c:pt idx="8764">
                  <c:v>-1656.2</c:v>
                </c:pt>
                <c:pt idx="8765">
                  <c:v>-1655.9</c:v>
                </c:pt>
                <c:pt idx="8766">
                  <c:v>-1655.5</c:v>
                </c:pt>
                <c:pt idx="8767">
                  <c:v>-1655.2</c:v>
                </c:pt>
                <c:pt idx="8768">
                  <c:v>-1655</c:v>
                </c:pt>
                <c:pt idx="8769">
                  <c:v>-1654.7</c:v>
                </c:pt>
                <c:pt idx="8770">
                  <c:v>-1654.3</c:v>
                </c:pt>
                <c:pt idx="8771">
                  <c:v>-1654</c:v>
                </c:pt>
                <c:pt idx="8772">
                  <c:v>-1653.8</c:v>
                </c:pt>
                <c:pt idx="8773">
                  <c:v>-1653.7</c:v>
                </c:pt>
                <c:pt idx="8774">
                  <c:v>-1653.7</c:v>
                </c:pt>
                <c:pt idx="8775">
                  <c:v>-1653.7</c:v>
                </c:pt>
                <c:pt idx="8776">
                  <c:v>-1653.7</c:v>
                </c:pt>
                <c:pt idx="8777">
                  <c:v>-1653.5</c:v>
                </c:pt>
                <c:pt idx="8778">
                  <c:v>-1653.2</c:v>
                </c:pt>
                <c:pt idx="8779">
                  <c:v>-1653</c:v>
                </c:pt>
                <c:pt idx="8780">
                  <c:v>-1652.7</c:v>
                </c:pt>
                <c:pt idx="8781">
                  <c:v>-1652.4</c:v>
                </c:pt>
                <c:pt idx="8782">
                  <c:v>-1652</c:v>
                </c:pt>
                <c:pt idx="8783">
                  <c:v>-1651.7</c:v>
                </c:pt>
                <c:pt idx="8784">
                  <c:v>-1651.3</c:v>
                </c:pt>
                <c:pt idx="8785">
                  <c:v>-1651.2</c:v>
                </c:pt>
                <c:pt idx="8786">
                  <c:v>-1651.2</c:v>
                </c:pt>
                <c:pt idx="8787">
                  <c:v>-1651</c:v>
                </c:pt>
                <c:pt idx="8788">
                  <c:v>-1650.8</c:v>
                </c:pt>
                <c:pt idx="8789">
                  <c:v>-1650.8</c:v>
                </c:pt>
                <c:pt idx="8790">
                  <c:v>-1650.5</c:v>
                </c:pt>
                <c:pt idx="8791">
                  <c:v>-1650.2</c:v>
                </c:pt>
                <c:pt idx="8792">
                  <c:v>-1650</c:v>
                </c:pt>
                <c:pt idx="8793">
                  <c:v>-1649.7</c:v>
                </c:pt>
                <c:pt idx="8794">
                  <c:v>-1649.5</c:v>
                </c:pt>
                <c:pt idx="8795">
                  <c:v>-1649.3</c:v>
                </c:pt>
                <c:pt idx="8796">
                  <c:v>-1648.9</c:v>
                </c:pt>
                <c:pt idx="8797">
                  <c:v>-1648.7</c:v>
                </c:pt>
                <c:pt idx="8798">
                  <c:v>-1648.4</c:v>
                </c:pt>
                <c:pt idx="8799">
                  <c:v>-1648.2</c:v>
                </c:pt>
                <c:pt idx="8800">
                  <c:v>-1647.9</c:v>
                </c:pt>
                <c:pt idx="8801">
                  <c:v>-1647.7</c:v>
                </c:pt>
                <c:pt idx="8802">
                  <c:v>-1647.5</c:v>
                </c:pt>
                <c:pt idx="8803">
                  <c:v>-1647.2</c:v>
                </c:pt>
                <c:pt idx="8804">
                  <c:v>-1646.8</c:v>
                </c:pt>
                <c:pt idx="8805">
                  <c:v>-1646.6</c:v>
                </c:pt>
                <c:pt idx="8806">
                  <c:v>-1646.3</c:v>
                </c:pt>
                <c:pt idx="8807">
                  <c:v>-1646</c:v>
                </c:pt>
                <c:pt idx="8808">
                  <c:v>-1645.6</c:v>
                </c:pt>
                <c:pt idx="8809">
                  <c:v>-1645.3</c:v>
                </c:pt>
                <c:pt idx="8810">
                  <c:v>-1645</c:v>
                </c:pt>
                <c:pt idx="8811">
                  <c:v>-1644.5</c:v>
                </c:pt>
                <c:pt idx="8812">
                  <c:v>-1644.2</c:v>
                </c:pt>
                <c:pt idx="8813">
                  <c:v>-1643.8</c:v>
                </c:pt>
                <c:pt idx="8814">
                  <c:v>-1643.5</c:v>
                </c:pt>
                <c:pt idx="8815">
                  <c:v>-1643.2</c:v>
                </c:pt>
                <c:pt idx="8816">
                  <c:v>-1643</c:v>
                </c:pt>
                <c:pt idx="8817">
                  <c:v>-1642.6</c:v>
                </c:pt>
                <c:pt idx="8818">
                  <c:v>-1642.4</c:v>
                </c:pt>
                <c:pt idx="8819">
                  <c:v>-1642</c:v>
                </c:pt>
                <c:pt idx="8820">
                  <c:v>-1641.7</c:v>
                </c:pt>
                <c:pt idx="8821">
                  <c:v>-1641.4</c:v>
                </c:pt>
                <c:pt idx="8822">
                  <c:v>-1641</c:v>
                </c:pt>
                <c:pt idx="8823">
                  <c:v>-1640.8</c:v>
                </c:pt>
                <c:pt idx="8824">
                  <c:v>-1640.3</c:v>
                </c:pt>
                <c:pt idx="8825">
                  <c:v>-1639.9</c:v>
                </c:pt>
                <c:pt idx="8826">
                  <c:v>-1639.6</c:v>
                </c:pt>
                <c:pt idx="8827">
                  <c:v>-1639.3</c:v>
                </c:pt>
                <c:pt idx="8828">
                  <c:v>-1639</c:v>
                </c:pt>
                <c:pt idx="8829">
                  <c:v>-1638.7</c:v>
                </c:pt>
                <c:pt idx="8830">
                  <c:v>-1638.3</c:v>
                </c:pt>
                <c:pt idx="8831">
                  <c:v>-1637.9</c:v>
                </c:pt>
                <c:pt idx="8832">
                  <c:v>-1637.5</c:v>
                </c:pt>
                <c:pt idx="8833">
                  <c:v>-1637.1</c:v>
                </c:pt>
                <c:pt idx="8834">
                  <c:v>-1636.7</c:v>
                </c:pt>
                <c:pt idx="8835">
                  <c:v>-1636.5</c:v>
                </c:pt>
                <c:pt idx="8836">
                  <c:v>-1636.1</c:v>
                </c:pt>
                <c:pt idx="8837">
                  <c:v>-1635.7</c:v>
                </c:pt>
                <c:pt idx="8838">
                  <c:v>-1635.2</c:v>
                </c:pt>
                <c:pt idx="8839">
                  <c:v>-1634.8</c:v>
                </c:pt>
                <c:pt idx="8840">
                  <c:v>-1634.5</c:v>
                </c:pt>
                <c:pt idx="8841">
                  <c:v>-1634.1</c:v>
                </c:pt>
                <c:pt idx="8842">
                  <c:v>-1633.8</c:v>
                </c:pt>
                <c:pt idx="8843">
                  <c:v>-1633.4</c:v>
                </c:pt>
                <c:pt idx="8844">
                  <c:v>-1633.1</c:v>
                </c:pt>
                <c:pt idx="8845">
                  <c:v>-1632.7</c:v>
                </c:pt>
                <c:pt idx="8846">
                  <c:v>-1632.4</c:v>
                </c:pt>
                <c:pt idx="8847">
                  <c:v>-1632</c:v>
                </c:pt>
                <c:pt idx="8848">
                  <c:v>-1631.8</c:v>
                </c:pt>
                <c:pt idx="8849">
                  <c:v>-1631.3</c:v>
                </c:pt>
                <c:pt idx="8850">
                  <c:v>-1631</c:v>
                </c:pt>
                <c:pt idx="8851">
                  <c:v>-1630.7</c:v>
                </c:pt>
                <c:pt idx="8852">
                  <c:v>-1630.4</c:v>
                </c:pt>
                <c:pt idx="8853">
                  <c:v>-1630.1</c:v>
                </c:pt>
                <c:pt idx="8854">
                  <c:v>-1629.6</c:v>
                </c:pt>
                <c:pt idx="8855">
                  <c:v>-1629.3</c:v>
                </c:pt>
                <c:pt idx="8856">
                  <c:v>-1629.1</c:v>
                </c:pt>
                <c:pt idx="8857">
                  <c:v>-1628.7</c:v>
                </c:pt>
                <c:pt idx="8858">
                  <c:v>-1628.5</c:v>
                </c:pt>
                <c:pt idx="8859">
                  <c:v>-1628.1</c:v>
                </c:pt>
                <c:pt idx="8860">
                  <c:v>-1627.8</c:v>
                </c:pt>
                <c:pt idx="8861">
                  <c:v>-1627.5</c:v>
                </c:pt>
                <c:pt idx="8862">
                  <c:v>-1627.4</c:v>
                </c:pt>
                <c:pt idx="8863">
                  <c:v>-1627.3</c:v>
                </c:pt>
                <c:pt idx="8864">
                  <c:v>-1627.1</c:v>
                </c:pt>
                <c:pt idx="8865">
                  <c:v>-1626.8</c:v>
                </c:pt>
                <c:pt idx="8866">
                  <c:v>-1626.6</c:v>
                </c:pt>
                <c:pt idx="8867">
                  <c:v>-1626.6</c:v>
                </c:pt>
                <c:pt idx="8868">
                  <c:v>-1626.6</c:v>
                </c:pt>
                <c:pt idx="8869">
                  <c:v>-1626.6</c:v>
                </c:pt>
                <c:pt idx="8870">
                  <c:v>-1626.5</c:v>
                </c:pt>
                <c:pt idx="8871">
                  <c:v>-1626.5</c:v>
                </c:pt>
                <c:pt idx="8872">
                  <c:v>-1626.5</c:v>
                </c:pt>
                <c:pt idx="8873">
                  <c:v>-1626.3</c:v>
                </c:pt>
                <c:pt idx="8874">
                  <c:v>-1626.1</c:v>
                </c:pt>
                <c:pt idx="8875">
                  <c:v>-1625.8</c:v>
                </c:pt>
                <c:pt idx="8876">
                  <c:v>-1625.6</c:v>
                </c:pt>
                <c:pt idx="8877">
                  <c:v>-1625.4</c:v>
                </c:pt>
                <c:pt idx="8878">
                  <c:v>-1625.3</c:v>
                </c:pt>
                <c:pt idx="8879">
                  <c:v>-1624.9</c:v>
                </c:pt>
                <c:pt idx="8880">
                  <c:v>-1624.7</c:v>
                </c:pt>
                <c:pt idx="8881">
                  <c:v>-1624.6</c:v>
                </c:pt>
                <c:pt idx="8882">
                  <c:v>-1624.4</c:v>
                </c:pt>
                <c:pt idx="8883">
                  <c:v>-1624.3</c:v>
                </c:pt>
                <c:pt idx="8884">
                  <c:v>-1624.1</c:v>
                </c:pt>
                <c:pt idx="8885">
                  <c:v>-1624.1</c:v>
                </c:pt>
                <c:pt idx="8886">
                  <c:v>-1624.1</c:v>
                </c:pt>
                <c:pt idx="8887">
                  <c:v>-1624</c:v>
                </c:pt>
                <c:pt idx="8888">
                  <c:v>-1623.9</c:v>
                </c:pt>
                <c:pt idx="8889">
                  <c:v>-1623.8</c:v>
                </c:pt>
                <c:pt idx="8890">
                  <c:v>-1623.6</c:v>
                </c:pt>
                <c:pt idx="8891">
                  <c:v>-1623.5</c:v>
                </c:pt>
                <c:pt idx="8892">
                  <c:v>-1623.5</c:v>
                </c:pt>
                <c:pt idx="8893">
                  <c:v>-1623.5</c:v>
                </c:pt>
                <c:pt idx="8894">
                  <c:v>-1623.5</c:v>
                </c:pt>
                <c:pt idx="8895">
                  <c:v>-1623.5</c:v>
                </c:pt>
                <c:pt idx="8896">
                  <c:v>-1623.5</c:v>
                </c:pt>
                <c:pt idx="8897">
                  <c:v>-1623.3</c:v>
                </c:pt>
                <c:pt idx="8898">
                  <c:v>-1623.2</c:v>
                </c:pt>
                <c:pt idx="8899">
                  <c:v>-1622.9</c:v>
                </c:pt>
                <c:pt idx="8900">
                  <c:v>-1622.7</c:v>
                </c:pt>
                <c:pt idx="8901">
                  <c:v>-1622.5</c:v>
                </c:pt>
                <c:pt idx="8902">
                  <c:v>-1622.3</c:v>
                </c:pt>
                <c:pt idx="8903">
                  <c:v>-1622</c:v>
                </c:pt>
                <c:pt idx="8904">
                  <c:v>-1621.8</c:v>
                </c:pt>
                <c:pt idx="8905">
                  <c:v>-1621.5</c:v>
                </c:pt>
                <c:pt idx="8906">
                  <c:v>-1621.1</c:v>
                </c:pt>
                <c:pt idx="8907">
                  <c:v>-1620.8</c:v>
                </c:pt>
                <c:pt idx="8908">
                  <c:v>-1620.4</c:v>
                </c:pt>
                <c:pt idx="8909">
                  <c:v>-1620.1</c:v>
                </c:pt>
                <c:pt idx="8910">
                  <c:v>-1619.7</c:v>
                </c:pt>
                <c:pt idx="8911">
                  <c:v>-1619.5</c:v>
                </c:pt>
                <c:pt idx="8912">
                  <c:v>-1619.2</c:v>
                </c:pt>
                <c:pt idx="8913">
                  <c:v>-1618.8</c:v>
                </c:pt>
                <c:pt idx="8914">
                  <c:v>-1618.5</c:v>
                </c:pt>
                <c:pt idx="8915">
                  <c:v>-1618.2</c:v>
                </c:pt>
                <c:pt idx="8916">
                  <c:v>-1617.7</c:v>
                </c:pt>
                <c:pt idx="8917">
                  <c:v>-1617.4</c:v>
                </c:pt>
                <c:pt idx="8918">
                  <c:v>-1617</c:v>
                </c:pt>
                <c:pt idx="8919">
                  <c:v>-1616.7</c:v>
                </c:pt>
                <c:pt idx="8920">
                  <c:v>-1616.4</c:v>
                </c:pt>
                <c:pt idx="8921">
                  <c:v>-1616</c:v>
                </c:pt>
                <c:pt idx="8922">
                  <c:v>-1615.7</c:v>
                </c:pt>
                <c:pt idx="8923">
                  <c:v>-1615.3</c:v>
                </c:pt>
                <c:pt idx="8924">
                  <c:v>-1615</c:v>
                </c:pt>
                <c:pt idx="8925">
                  <c:v>-1614.7</c:v>
                </c:pt>
                <c:pt idx="8926">
                  <c:v>-1614.4</c:v>
                </c:pt>
                <c:pt idx="8927">
                  <c:v>-1614.1</c:v>
                </c:pt>
                <c:pt idx="8928">
                  <c:v>-1613.8</c:v>
                </c:pt>
                <c:pt idx="8929">
                  <c:v>-1613.4</c:v>
                </c:pt>
                <c:pt idx="8930">
                  <c:v>-1613</c:v>
                </c:pt>
                <c:pt idx="8931">
                  <c:v>-1612.8</c:v>
                </c:pt>
                <c:pt idx="8932">
                  <c:v>-1612.5</c:v>
                </c:pt>
                <c:pt idx="8933">
                  <c:v>-1612.1</c:v>
                </c:pt>
                <c:pt idx="8934">
                  <c:v>-1611.8</c:v>
                </c:pt>
                <c:pt idx="8935">
                  <c:v>-1611.5</c:v>
                </c:pt>
                <c:pt idx="8936">
                  <c:v>-1611.1</c:v>
                </c:pt>
                <c:pt idx="8937">
                  <c:v>-1610.8</c:v>
                </c:pt>
                <c:pt idx="8938">
                  <c:v>-1610.5</c:v>
                </c:pt>
                <c:pt idx="8939">
                  <c:v>-1610.2</c:v>
                </c:pt>
                <c:pt idx="8940">
                  <c:v>-1609.8</c:v>
                </c:pt>
                <c:pt idx="8941">
                  <c:v>-1609.5</c:v>
                </c:pt>
                <c:pt idx="8942">
                  <c:v>-1609.1</c:v>
                </c:pt>
                <c:pt idx="8943">
                  <c:v>-1608.8</c:v>
                </c:pt>
                <c:pt idx="8944">
                  <c:v>-1608.5</c:v>
                </c:pt>
                <c:pt idx="8945">
                  <c:v>-1608.2</c:v>
                </c:pt>
                <c:pt idx="8946">
                  <c:v>-1607.9</c:v>
                </c:pt>
                <c:pt idx="8947">
                  <c:v>-1607.6</c:v>
                </c:pt>
                <c:pt idx="8948">
                  <c:v>-1607.4</c:v>
                </c:pt>
                <c:pt idx="8949">
                  <c:v>-1607.3</c:v>
                </c:pt>
                <c:pt idx="8950">
                  <c:v>-1607</c:v>
                </c:pt>
                <c:pt idx="8951">
                  <c:v>-1606.8</c:v>
                </c:pt>
                <c:pt idx="8952">
                  <c:v>-1606.4</c:v>
                </c:pt>
                <c:pt idx="8953">
                  <c:v>-1606.1</c:v>
                </c:pt>
                <c:pt idx="8954">
                  <c:v>-1605.8</c:v>
                </c:pt>
                <c:pt idx="8955">
                  <c:v>-1605.5</c:v>
                </c:pt>
                <c:pt idx="8956">
                  <c:v>-1605.2</c:v>
                </c:pt>
                <c:pt idx="8957">
                  <c:v>-1604.8</c:v>
                </c:pt>
                <c:pt idx="8958">
                  <c:v>-1604.6</c:v>
                </c:pt>
                <c:pt idx="8959">
                  <c:v>-1604.2</c:v>
                </c:pt>
                <c:pt idx="8960">
                  <c:v>-1603.8</c:v>
                </c:pt>
                <c:pt idx="8961">
                  <c:v>-1603.5</c:v>
                </c:pt>
                <c:pt idx="8962">
                  <c:v>-1603.1</c:v>
                </c:pt>
                <c:pt idx="8963">
                  <c:v>-1602.8</c:v>
                </c:pt>
                <c:pt idx="8964">
                  <c:v>-1602.5</c:v>
                </c:pt>
                <c:pt idx="8965">
                  <c:v>-1602.1</c:v>
                </c:pt>
                <c:pt idx="8966">
                  <c:v>-1601.9</c:v>
                </c:pt>
                <c:pt idx="8967">
                  <c:v>-1601.6</c:v>
                </c:pt>
                <c:pt idx="8968">
                  <c:v>-1601.3</c:v>
                </c:pt>
                <c:pt idx="8969">
                  <c:v>-1601</c:v>
                </c:pt>
                <c:pt idx="8970">
                  <c:v>-1600.8</c:v>
                </c:pt>
                <c:pt idx="8971">
                  <c:v>-1600.5</c:v>
                </c:pt>
                <c:pt idx="8972">
                  <c:v>-1600.2</c:v>
                </c:pt>
                <c:pt idx="8973">
                  <c:v>-1600</c:v>
                </c:pt>
                <c:pt idx="8974">
                  <c:v>-1599.8</c:v>
                </c:pt>
                <c:pt idx="8975">
                  <c:v>-1599.8</c:v>
                </c:pt>
                <c:pt idx="8976">
                  <c:v>-1599.7</c:v>
                </c:pt>
                <c:pt idx="8977">
                  <c:v>-1599.4</c:v>
                </c:pt>
                <c:pt idx="8978">
                  <c:v>-1599.1</c:v>
                </c:pt>
                <c:pt idx="8979">
                  <c:v>-1598.8</c:v>
                </c:pt>
                <c:pt idx="8980">
                  <c:v>-1598.5</c:v>
                </c:pt>
                <c:pt idx="8981">
                  <c:v>-1598</c:v>
                </c:pt>
                <c:pt idx="8982">
                  <c:v>-1597.7</c:v>
                </c:pt>
                <c:pt idx="8983">
                  <c:v>-1597.4</c:v>
                </c:pt>
                <c:pt idx="8984">
                  <c:v>-1597.2</c:v>
                </c:pt>
                <c:pt idx="8985">
                  <c:v>-1597.1</c:v>
                </c:pt>
                <c:pt idx="8986">
                  <c:v>-1597</c:v>
                </c:pt>
                <c:pt idx="8987">
                  <c:v>-1596.8</c:v>
                </c:pt>
                <c:pt idx="8988">
                  <c:v>-1596.8</c:v>
                </c:pt>
                <c:pt idx="8989">
                  <c:v>-1596.8</c:v>
                </c:pt>
                <c:pt idx="8990">
                  <c:v>-1596.8</c:v>
                </c:pt>
                <c:pt idx="8991">
                  <c:v>-1596.8</c:v>
                </c:pt>
                <c:pt idx="8992">
                  <c:v>-1596.7</c:v>
                </c:pt>
                <c:pt idx="8993">
                  <c:v>-1596.5</c:v>
                </c:pt>
                <c:pt idx="8994">
                  <c:v>-1596.4</c:v>
                </c:pt>
                <c:pt idx="8995">
                  <c:v>-1596.3</c:v>
                </c:pt>
                <c:pt idx="8996">
                  <c:v>-1596.1</c:v>
                </c:pt>
                <c:pt idx="8997">
                  <c:v>-1595.9</c:v>
                </c:pt>
                <c:pt idx="8998">
                  <c:v>-1595.7</c:v>
                </c:pt>
                <c:pt idx="8999">
                  <c:v>-1595.3</c:v>
                </c:pt>
                <c:pt idx="9000">
                  <c:v>-1594.8</c:v>
                </c:pt>
                <c:pt idx="9001">
                  <c:v>-1594.5</c:v>
                </c:pt>
                <c:pt idx="9002">
                  <c:v>-1594.2</c:v>
                </c:pt>
                <c:pt idx="9003">
                  <c:v>-1593.9</c:v>
                </c:pt>
                <c:pt idx="9004">
                  <c:v>-1593.7</c:v>
                </c:pt>
                <c:pt idx="9005">
                  <c:v>-1593.6</c:v>
                </c:pt>
                <c:pt idx="9006">
                  <c:v>-1593.6</c:v>
                </c:pt>
                <c:pt idx="9007">
                  <c:v>-1593.3</c:v>
                </c:pt>
                <c:pt idx="9008">
                  <c:v>-1593.1</c:v>
                </c:pt>
                <c:pt idx="9009">
                  <c:v>-1592.6</c:v>
                </c:pt>
                <c:pt idx="9010">
                  <c:v>-1592.3</c:v>
                </c:pt>
                <c:pt idx="9011">
                  <c:v>-1592</c:v>
                </c:pt>
                <c:pt idx="9012">
                  <c:v>-1591.6</c:v>
                </c:pt>
                <c:pt idx="9013">
                  <c:v>-1591.3</c:v>
                </c:pt>
                <c:pt idx="9014">
                  <c:v>-1591.2</c:v>
                </c:pt>
                <c:pt idx="9015">
                  <c:v>-1591</c:v>
                </c:pt>
                <c:pt idx="9016">
                  <c:v>-1590.7</c:v>
                </c:pt>
                <c:pt idx="9017">
                  <c:v>-1590.4</c:v>
                </c:pt>
                <c:pt idx="9018">
                  <c:v>-1590.1</c:v>
                </c:pt>
                <c:pt idx="9019">
                  <c:v>-1589.8</c:v>
                </c:pt>
                <c:pt idx="9020">
                  <c:v>-1589.5</c:v>
                </c:pt>
                <c:pt idx="9021">
                  <c:v>-1589.1</c:v>
                </c:pt>
                <c:pt idx="9022">
                  <c:v>-1588.8</c:v>
                </c:pt>
                <c:pt idx="9023">
                  <c:v>-1588.5</c:v>
                </c:pt>
                <c:pt idx="9024">
                  <c:v>-1588.1</c:v>
                </c:pt>
                <c:pt idx="9025">
                  <c:v>-1587.7</c:v>
                </c:pt>
                <c:pt idx="9026">
                  <c:v>-1587.3</c:v>
                </c:pt>
                <c:pt idx="9027">
                  <c:v>-1586.9</c:v>
                </c:pt>
                <c:pt idx="9028">
                  <c:v>-1586.6</c:v>
                </c:pt>
                <c:pt idx="9029">
                  <c:v>-1586.3</c:v>
                </c:pt>
                <c:pt idx="9030">
                  <c:v>-1585.9</c:v>
                </c:pt>
                <c:pt idx="9031">
                  <c:v>-1585.5</c:v>
                </c:pt>
                <c:pt idx="9032">
                  <c:v>-1585.1</c:v>
                </c:pt>
                <c:pt idx="9033">
                  <c:v>-1584.6</c:v>
                </c:pt>
                <c:pt idx="9034">
                  <c:v>-1584.3</c:v>
                </c:pt>
                <c:pt idx="9035">
                  <c:v>-1584</c:v>
                </c:pt>
                <c:pt idx="9036">
                  <c:v>-1583.8</c:v>
                </c:pt>
                <c:pt idx="9037">
                  <c:v>-1583.7</c:v>
                </c:pt>
                <c:pt idx="9038">
                  <c:v>-1583.5</c:v>
                </c:pt>
                <c:pt idx="9039">
                  <c:v>-1583.5</c:v>
                </c:pt>
                <c:pt idx="9040">
                  <c:v>-1583.5</c:v>
                </c:pt>
                <c:pt idx="9041">
                  <c:v>-1583.5</c:v>
                </c:pt>
                <c:pt idx="9042">
                  <c:v>-1583.5</c:v>
                </c:pt>
                <c:pt idx="9043">
                  <c:v>-1583.3</c:v>
                </c:pt>
                <c:pt idx="9044">
                  <c:v>-1583</c:v>
                </c:pt>
                <c:pt idx="9045">
                  <c:v>-1582.9</c:v>
                </c:pt>
                <c:pt idx="9046">
                  <c:v>-1582.5</c:v>
                </c:pt>
                <c:pt idx="9047">
                  <c:v>-1582.2</c:v>
                </c:pt>
                <c:pt idx="9048">
                  <c:v>-1582.2</c:v>
                </c:pt>
                <c:pt idx="9049">
                  <c:v>-1582.1</c:v>
                </c:pt>
                <c:pt idx="9050">
                  <c:v>-1582</c:v>
                </c:pt>
                <c:pt idx="9051">
                  <c:v>-1582</c:v>
                </c:pt>
                <c:pt idx="9052">
                  <c:v>-1581.8</c:v>
                </c:pt>
                <c:pt idx="9053">
                  <c:v>-1581.4</c:v>
                </c:pt>
                <c:pt idx="9054">
                  <c:v>-1581.2</c:v>
                </c:pt>
                <c:pt idx="9055">
                  <c:v>-1580.9</c:v>
                </c:pt>
                <c:pt idx="9056">
                  <c:v>-1580.6</c:v>
                </c:pt>
                <c:pt idx="9057">
                  <c:v>-1580.4</c:v>
                </c:pt>
                <c:pt idx="9058">
                  <c:v>-1580.1</c:v>
                </c:pt>
                <c:pt idx="9059">
                  <c:v>-1579.8</c:v>
                </c:pt>
                <c:pt idx="9060">
                  <c:v>-1579.4</c:v>
                </c:pt>
                <c:pt idx="9061">
                  <c:v>-1579.1</c:v>
                </c:pt>
                <c:pt idx="9062">
                  <c:v>-1578.7</c:v>
                </c:pt>
                <c:pt idx="9063">
                  <c:v>-1578.4</c:v>
                </c:pt>
                <c:pt idx="9064">
                  <c:v>-1577.9</c:v>
                </c:pt>
                <c:pt idx="9065">
                  <c:v>-1577.6</c:v>
                </c:pt>
                <c:pt idx="9066">
                  <c:v>-1577.3</c:v>
                </c:pt>
                <c:pt idx="9067">
                  <c:v>-1576.9</c:v>
                </c:pt>
                <c:pt idx="9068">
                  <c:v>-1576.5</c:v>
                </c:pt>
                <c:pt idx="9069">
                  <c:v>-1576.2</c:v>
                </c:pt>
                <c:pt idx="9070">
                  <c:v>-1576</c:v>
                </c:pt>
                <c:pt idx="9071">
                  <c:v>-1575.7</c:v>
                </c:pt>
                <c:pt idx="9072">
                  <c:v>-1575.4</c:v>
                </c:pt>
                <c:pt idx="9073">
                  <c:v>-1575.1</c:v>
                </c:pt>
                <c:pt idx="9074">
                  <c:v>-1574.8</c:v>
                </c:pt>
                <c:pt idx="9075">
                  <c:v>-1574.5</c:v>
                </c:pt>
                <c:pt idx="9076">
                  <c:v>-1574.1</c:v>
                </c:pt>
                <c:pt idx="9077">
                  <c:v>-1573.8</c:v>
                </c:pt>
                <c:pt idx="9078">
                  <c:v>-1573.6</c:v>
                </c:pt>
                <c:pt idx="9079">
                  <c:v>-1573.2</c:v>
                </c:pt>
                <c:pt idx="9080">
                  <c:v>-1572.8</c:v>
                </c:pt>
                <c:pt idx="9081">
                  <c:v>-1572.5</c:v>
                </c:pt>
                <c:pt idx="9082">
                  <c:v>-1572.3</c:v>
                </c:pt>
                <c:pt idx="9083">
                  <c:v>-1571.9</c:v>
                </c:pt>
                <c:pt idx="9084">
                  <c:v>-1571.5</c:v>
                </c:pt>
                <c:pt idx="9085">
                  <c:v>-1571.1</c:v>
                </c:pt>
                <c:pt idx="9086">
                  <c:v>-1570.8</c:v>
                </c:pt>
                <c:pt idx="9087">
                  <c:v>-1570.5</c:v>
                </c:pt>
                <c:pt idx="9088">
                  <c:v>-1570.1</c:v>
                </c:pt>
                <c:pt idx="9089">
                  <c:v>-1569.7</c:v>
                </c:pt>
                <c:pt idx="9090">
                  <c:v>-1569.4</c:v>
                </c:pt>
                <c:pt idx="9091">
                  <c:v>-1569.1</c:v>
                </c:pt>
                <c:pt idx="9092">
                  <c:v>-1568.7</c:v>
                </c:pt>
                <c:pt idx="9093">
                  <c:v>-1568.4</c:v>
                </c:pt>
                <c:pt idx="9094">
                  <c:v>-1568</c:v>
                </c:pt>
                <c:pt idx="9095">
                  <c:v>-1567.7</c:v>
                </c:pt>
                <c:pt idx="9096">
                  <c:v>-1567.5</c:v>
                </c:pt>
                <c:pt idx="9097">
                  <c:v>-1567.2</c:v>
                </c:pt>
                <c:pt idx="9098">
                  <c:v>-1566.8</c:v>
                </c:pt>
                <c:pt idx="9099">
                  <c:v>-1566.4</c:v>
                </c:pt>
                <c:pt idx="9100">
                  <c:v>-1566.1</c:v>
                </c:pt>
                <c:pt idx="9101">
                  <c:v>-1565.7</c:v>
                </c:pt>
                <c:pt idx="9102">
                  <c:v>-1565.5</c:v>
                </c:pt>
                <c:pt idx="9103">
                  <c:v>-1565.2</c:v>
                </c:pt>
                <c:pt idx="9104">
                  <c:v>-1564.9</c:v>
                </c:pt>
                <c:pt idx="9105">
                  <c:v>-1564.6</c:v>
                </c:pt>
                <c:pt idx="9106">
                  <c:v>-1564.3</c:v>
                </c:pt>
                <c:pt idx="9107">
                  <c:v>-1563.9</c:v>
                </c:pt>
                <c:pt idx="9108">
                  <c:v>-1563.6</c:v>
                </c:pt>
                <c:pt idx="9109">
                  <c:v>-1563.3</c:v>
                </c:pt>
                <c:pt idx="9110">
                  <c:v>-1563</c:v>
                </c:pt>
                <c:pt idx="9111">
                  <c:v>-1562.6</c:v>
                </c:pt>
                <c:pt idx="9112">
                  <c:v>-1562.3</c:v>
                </c:pt>
                <c:pt idx="9113">
                  <c:v>-1561.9</c:v>
                </c:pt>
                <c:pt idx="9114">
                  <c:v>-1561.6</c:v>
                </c:pt>
                <c:pt idx="9115">
                  <c:v>-1561.4</c:v>
                </c:pt>
                <c:pt idx="9116">
                  <c:v>-1561.1</c:v>
                </c:pt>
                <c:pt idx="9117">
                  <c:v>-1560.9</c:v>
                </c:pt>
                <c:pt idx="9118">
                  <c:v>-1560.6</c:v>
                </c:pt>
                <c:pt idx="9119">
                  <c:v>-1560.3</c:v>
                </c:pt>
                <c:pt idx="9120">
                  <c:v>-1560.2</c:v>
                </c:pt>
                <c:pt idx="9121">
                  <c:v>-1560.1</c:v>
                </c:pt>
                <c:pt idx="9122">
                  <c:v>-1560</c:v>
                </c:pt>
                <c:pt idx="9123">
                  <c:v>-1560</c:v>
                </c:pt>
                <c:pt idx="9124">
                  <c:v>-1560</c:v>
                </c:pt>
                <c:pt idx="9125">
                  <c:v>-1560</c:v>
                </c:pt>
                <c:pt idx="9126">
                  <c:v>-1560</c:v>
                </c:pt>
                <c:pt idx="9127">
                  <c:v>-1560.1</c:v>
                </c:pt>
                <c:pt idx="9128">
                  <c:v>-1560.2</c:v>
                </c:pt>
                <c:pt idx="9129">
                  <c:v>-1560.3</c:v>
                </c:pt>
                <c:pt idx="9130">
                  <c:v>-1560.4</c:v>
                </c:pt>
                <c:pt idx="9131">
                  <c:v>-1560.4</c:v>
                </c:pt>
                <c:pt idx="9132">
                  <c:v>-1560.4</c:v>
                </c:pt>
                <c:pt idx="9133">
                  <c:v>-1560.5</c:v>
                </c:pt>
                <c:pt idx="9134">
                  <c:v>-1560.5</c:v>
                </c:pt>
                <c:pt idx="9135">
                  <c:v>-1560.5</c:v>
                </c:pt>
                <c:pt idx="9136">
                  <c:v>-1560.5</c:v>
                </c:pt>
                <c:pt idx="9137">
                  <c:v>-1560.5</c:v>
                </c:pt>
                <c:pt idx="9138">
                  <c:v>-1560.3</c:v>
                </c:pt>
                <c:pt idx="9139">
                  <c:v>-1560.3</c:v>
                </c:pt>
                <c:pt idx="9140">
                  <c:v>-1560.3</c:v>
                </c:pt>
                <c:pt idx="9141">
                  <c:v>-1560.3</c:v>
                </c:pt>
                <c:pt idx="9142">
                  <c:v>-1560.3</c:v>
                </c:pt>
                <c:pt idx="9143">
                  <c:v>-1560.2</c:v>
                </c:pt>
                <c:pt idx="9144">
                  <c:v>-1560.2</c:v>
                </c:pt>
                <c:pt idx="9145">
                  <c:v>-1560.2</c:v>
                </c:pt>
                <c:pt idx="9146">
                  <c:v>-1560</c:v>
                </c:pt>
                <c:pt idx="9147">
                  <c:v>-1559.8</c:v>
                </c:pt>
                <c:pt idx="9148">
                  <c:v>-1559.5</c:v>
                </c:pt>
                <c:pt idx="9149">
                  <c:v>-1559.5</c:v>
                </c:pt>
                <c:pt idx="9150">
                  <c:v>-1559.5</c:v>
                </c:pt>
                <c:pt idx="9151">
                  <c:v>-1559.4</c:v>
                </c:pt>
                <c:pt idx="9152">
                  <c:v>-1559.1</c:v>
                </c:pt>
                <c:pt idx="9153">
                  <c:v>-1558.9</c:v>
                </c:pt>
                <c:pt idx="9154">
                  <c:v>-1558.6</c:v>
                </c:pt>
                <c:pt idx="9155">
                  <c:v>-1558.6</c:v>
                </c:pt>
                <c:pt idx="9156">
                  <c:v>-1558.5</c:v>
                </c:pt>
                <c:pt idx="9157">
                  <c:v>-1558.2</c:v>
                </c:pt>
                <c:pt idx="9158">
                  <c:v>-1557.9</c:v>
                </c:pt>
                <c:pt idx="9159">
                  <c:v>-1557.7</c:v>
                </c:pt>
                <c:pt idx="9160">
                  <c:v>-1557.5</c:v>
                </c:pt>
                <c:pt idx="9161">
                  <c:v>-1557.1</c:v>
                </c:pt>
                <c:pt idx="9162">
                  <c:v>-1556.9</c:v>
                </c:pt>
                <c:pt idx="9163">
                  <c:v>-1556.6</c:v>
                </c:pt>
                <c:pt idx="9164">
                  <c:v>-1556.2</c:v>
                </c:pt>
                <c:pt idx="9165">
                  <c:v>-1555.9</c:v>
                </c:pt>
                <c:pt idx="9166">
                  <c:v>-1555.6</c:v>
                </c:pt>
                <c:pt idx="9167">
                  <c:v>-1555.3</c:v>
                </c:pt>
                <c:pt idx="9168">
                  <c:v>-1554.9</c:v>
                </c:pt>
                <c:pt idx="9169">
                  <c:v>-1554.7</c:v>
                </c:pt>
                <c:pt idx="9170">
                  <c:v>-1554.5</c:v>
                </c:pt>
                <c:pt idx="9171">
                  <c:v>-1554.3</c:v>
                </c:pt>
                <c:pt idx="9172">
                  <c:v>-1554</c:v>
                </c:pt>
                <c:pt idx="9173">
                  <c:v>-1553.7</c:v>
                </c:pt>
                <c:pt idx="9174">
                  <c:v>-1553.4</c:v>
                </c:pt>
                <c:pt idx="9175">
                  <c:v>-1553.1</c:v>
                </c:pt>
                <c:pt idx="9176">
                  <c:v>-1552.6</c:v>
                </c:pt>
                <c:pt idx="9177">
                  <c:v>-1552.3</c:v>
                </c:pt>
                <c:pt idx="9178">
                  <c:v>-1552.1</c:v>
                </c:pt>
                <c:pt idx="9179">
                  <c:v>-1551.8</c:v>
                </c:pt>
                <c:pt idx="9180">
                  <c:v>-1551.5</c:v>
                </c:pt>
                <c:pt idx="9181">
                  <c:v>-1551.2</c:v>
                </c:pt>
                <c:pt idx="9182">
                  <c:v>-1550.9</c:v>
                </c:pt>
                <c:pt idx="9183">
                  <c:v>-1550.7</c:v>
                </c:pt>
                <c:pt idx="9184">
                  <c:v>-1550.6</c:v>
                </c:pt>
                <c:pt idx="9185">
                  <c:v>-1550.4</c:v>
                </c:pt>
                <c:pt idx="9186">
                  <c:v>-1550.4</c:v>
                </c:pt>
                <c:pt idx="9187">
                  <c:v>-1550</c:v>
                </c:pt>
                <c:pt idx="9188">
                  <c:v>-1549.8</c:v>
                </c:pt>
                <c:pt idx="9189">
                  <c:v>-1549.5</c:v>
                </c:pt>
                <c:pt idx="9190">
                  <c:v>-1549.1</c:v>
                </c:pt>
                <c:pt idx="9191">
                  <c:v>-1548.8</c:v>
                </c:pt>
                <c:pt idx="9192">
                  <c:v>-1548.5</c:v>
                </c:pt>
                <c:pt idx="9193">
                  <c:v>-1548</c:v>
                </c:pt>
                <c:pt idx="9194">
                  <c:v>-1547.6</c:v>
                </c:pt>
                <c:pt idx="9195">
                  <c:v>-1547.4</c:v>
                </c:pt>
                <c:pt idx="9196">
                  <c:v>-1547.1</c:v>
                </c:pt>
                <c:pt idx="9197">
                  <c:v>-1546.9</c:v>
                </c:pt>
                <c:pt idx="9198">
                  <c:v>-1546.8</c:v>
                </c:pt>
                <c:pt idx="9199">
                  <c:v>-1546.7</c:v>
                </c:pt>
                <c:pt idx="9200">
                  <c:v>-1546.6</c:v>
                </c:pt>
                <c:pt idx="9201">
                  <c:v>-1546.5</c:v>
                </c:pt>
                <c:pt idx="9202">
                  <c:v>-1546.3</c:v>
                </c:pt>
                <c:pt idx="9203">
                  <c:v>-1546.2</c:v>
                </c:pt>
                <c:pt idx="9204">
                  <c:v>-1546.2</c:v>
                </c:pt>
                <c:pt idx="9205">
                  <c:v>-1546.1</c:v>
                </c:pt>
                <c:pt idx="9206">
                  <c:v>-1546</c:v>
                </c:pt>
                <c:pt idx="9207">
                  <c:v>-1546</c:v>
                </c:pt>
                <c:pt idx="9208">
                  <c:v>-1545.9</c:v>
                </c:pt>
                <c:pt idx="9209">
                  <c:v>-1545.7</c:v>
                </c:pt>
                <c:pt idx="9210">
                  <c:v>-1545.3</c:v>
                </c:pt>
                <c:pt idx="9211">
                  <c:v>-1545.3</c:v>
                </c:pt>
                <c:pt idx="9212">
                  <c:v>-1545.2</c:v>
                </c:pt>
                <c:pt idx="9213">
                  <c:v>-1545.1</c:v>
                </c:pt>
                <c:pt idx="9214">
                  <c:v>-1544.7</c:v>
                </c:pt>
                <c:pt idx="9215">
                  <c:v>-1544.5</c:v>
                </c:pt>
                <c:pt idx="9216">
                  <c:v>-1544.2</c:v>
                </c:pt>
                <c:pt idx="9217">
                  <c:v>-1544</c:v>
                </c:pt>
                <c:pt idx="9218">
                  <c:v>-1544</c:v>
                </c:pt>
                <c:pt idx="9219">
                  <c:v>-1543.9</c:v>
                </c:pt>
                <c:pt idx="9220">
                  <c:v>-1543.9</c:v>
                </c:pt>
                <c:pt idx="9221">
                  <c:v>-1543.9</c:v>
                </c:pt>
                <c:pt idx="9222">
                  <c:v>-1543.8</c:v>
                </c:pt>
                <c:pt idx="9223">
                  <c:v>-1543.6</c:v>
                </c:pt>
                <c:pt idx="9224">
                  <c:v>-1543.4</c:v>
                </c:pt>
                <c:pt idx="9225">
                  <c:v>-1543.2</c:v>
                </c:pt>
                <c:pt idx="9226">
                  <c:v>-1542.9</c:v>
                </c:pt>
                <c:pt idx="9227">
                  <c:v>-1542.6</c:v>
                </c:pt>
                <c:pt idx="9228">
                  <c:v>-1542.6</c:v>
                </c:pt>
                <c:pt idx="9229">
                  <c:v>-1542.3</c:v>
                </c:pt>
                <c:pt idx="9230">
                  <c:v>-1541.9</c:v>
                </c:pt>
                <c:pt idx="9231">
                  <c:v>-1541.6</c:v>
                </c:pt>
                <c:pt idx="9232">
                  <c:v>-1541.2</c:v>
                </c:pt>
                <c:pt idx="9233">
                  <c:v>-1540.9</c:v>
                </c:pt>
                <c:pt idx="9234">
                  <c:v>-1540.5</c:v>
                </c:pt>
                <c:pt idx="9235">
                  <c:v>-1540.1</c:v>
                </c:pt>
                <c:pt idx="9236">
                  <c:v>-1539.8</c:v>
                </c:pt>
                <c:pt idx="9237">
                  <c:v>-1539.6</c:v>
                </c:pt>
                <c:pt idx="9238">
                  <c:v>-1539.4</c:v>
                </c:pt>
                <c:pt idx="9239">
                  <c:v>-1539.2</c:v>
                </c:pt>
                <c:pt idx="9240">
                  <c:v>-1539</c:v>
                </c:pt>
                <c:pt idx="9241">
                  <c:v>-1538.8</c:v>
                </c:pt>
                <c:pt idx="9242">
                  <c:v>-1538.6</c:v>
                </c:pt>
                <c:pt idx="9243">
                  <c:v>-1538.3</c:v>
                </c:pt>
                <c:pt idx="9244">
                  <c:v>-1538</c:v>
                </c:pt>
                <c:pt idx="9245">
                  <c:v>-1537.8</c:v>
                </c:pt>
                <c:pt idx="9246">
                  <c:v>-1537.7</c:v>
                </c:pt>
                <c:pt idx="9247">
                  <c:v>-1537.4</c:v>
                </c:pt>
                <c:pt idx="9248">
                  <c:v>-1537.1</c:v>
                </c:pt>
                <c:pt idx="9249">
                  <c:v>-1536.7</c:v>
                </c:pt>
                <c:pt idx="9250">
                  <c:v>-1536.4</c:v>
                </c:pt>
                <c:pt idx="9251">
                  <c:v>-1536.1</c:v>
                </c:pt>
                <c:pt idx="9252">
                  <c:v>-1535.8</c:v>
                </c:pt>
                <c:pt idx="9253">
                  <c:v>-1535.4</c:v>
                </c:pt>
                <c:pt idx="9254">
                  <c:v>-1535</c:v>
                </c:pt>
                <c:pt idx="9255">
                  <c:v>-1534.7</c:v>
                </c:pt>
                <c:pt idx="9256">
                  <c:v>-1534.4</c:v>
                </c:pt>
                <c:pt idx="9257">
                  <c:v>-1534</c:v>
                </c:pt>
                <c:pt idx="9258">
                  <c:v>-1533.8</c:v>
                </c:pt>
                <c:pt idx="9259">
                  <c:v>-1533.5</c:v>
                </c:pt>
                <c:pt idx="9260">
                  <c:v>-1533.3</c:v>
                </c:pt>
                <c:pt idx="9261">
                  <c:v>-1533.2</c:v>
                </c:pt>
                <c:pt idx="9262">
                  <c:v>-1532.9</c:v>
                </c:pt>
                <c:pt idx="9263">
                  <c:v>-1532.9</c:v>
                </c:pt>
                <c:pt idx="9264">
                  <c:v>-1532.8</c:v>
                </c:pt>
                <c:pt idx="9265">
                  <c:v>-1532.6</c:v>
                </c:pt>
                <c:pt idx="9266">
                  <c:v>-1532.4</c:v>
                </c:pt>
                <c:pt idx="9267">
                  <c:v>-1532.2</c:v>
                </c:pt>
                <c:pt idx="9268">
                  <c:v>-1531.8</c:v>
                </c:pt>
                <c:pt idx="9269">
                  <c:v>-1531.4</c:v>
                </c:pt>
                <c:pt idx="9270">
                  <c:v>-1531.1</c:v>
                </c:pt>
                <c:pt idx="9271">
                  <c:v>-1530.7</c:v>
                </c:pt>
                <c:pt idx="9272">
                  <c:v>-1530.3</c:v>
                </c:pt>
                <c:pt idx="9273">
                  <c:v>-1530</c:v>
                </c:pt>
                <c:pt idx="9274">
                  <c:v>-1529.6</c:v>
                </c:pt>
                <c:pt idx="9275">
                  <c:v>-1529.4</c:v>
                </c:pt>
                <c:pt idx="9276">
                  <c:v>-1529.1</c:v>
                </c:pt>
                <c:pt idx="9277">
                  <c:v>-1528.8</c:v>
                </c:pt>
                <c:pt idx="9278">
                  <c:v>-1528.5</c:v>
                </c:pt>
                <c:pt idx="9279">
                  <c:v>-1528.2</c:v>
                </c:pt>
                <c:pt idx="9280">
                  <c:v>-1527.9</c:v>
                </c:pt>
                <c:pt idx="9281">
                  <c:v>-1527.5</c:v>
                </c:pt>
                <c:pt idx="9282">
                  <c:v>-1527.1</c:v>
                </c:pt>
                <c:pt idx="9283">
                  <c:v>-1526.8</c:v>
                </c:pt>
                <c:pt idx="9284">
                  <c:v>-1526.5</c:v>
                </c:pt>
                <c:pt idx="9285">
                  <c:v>-1526.1</c:v>
                </c:pt>
                <c:pt idx="9286">
                  <c:v>-1525.7</c:v>
                </c:pt>
                <c:pt idx="9287">
                  <c:v>-1525.3</c:v>
                </c:pt>
                <c:pt idx="9288">
                  <c:v>-1524.9</c:v>
                </c:pt>
                <c:pt idx="9289">
                  <c:v>-1524.7</c:v>
                </c:pt>
                <c:pt idx="9290">
                  <c:v>-1524.3</c:v>
                </c:pt>
                <c:pt idx="9291">
                  <c:v>-1524</c:v>
                </c:pt>
                <c:pt idx="9292">
                  <c:v>-1523.9</c:v>
                </c:pt>
                <c:pt idx="9293">
                  <c:v>-1523.9</c:v>
                </c:pt>
                <c:pt idx="9294">
                  <c:v>-1523.6</c:v>
                </c:pt>
                <c:pt idx="9295">
                  <c:v>-1523.1</c:v>
                </c:pt>
                <c:pt idx="9296">
                  <c:v>-1522.8</c:v>
                </c:pt>
                <c:pt idx="9297">
                  <c:v>-1522.4</c:v>
                </c:pt>
                <c:pt idx="9298">
                  <c:v>-1522.1</c:v>
                </c:pt>
                <c:pt idx="9299">
                  <c:v>-1521.7</c:v>
                </c:pt>
                <c:pt idx="9300">
                  <c:v>-1521.3</c:v>
                </c:pt>
                <c:pt idx="9301">
                  <c:v>-1521</c:v>
                </c:pt>
                <c:pt idx="9302">
                  <c:v>-1520.7</c:v>
                </c:pt>
                <c:pt idx="9303">
                  <c:v>-1520.4</c:v>
                </c:pt>
                <c:pt idx="9304">
                  <c:v>-1520</c:v>
                </c:pt>
                <c:pt idx="9305">
                  <c:v>-1519.6</c:v>
                </c:pt>
                <c:pt idx="9306">
                  <c:v>-1519.3</c:v>
                </c:pt>
                <c:pt idx="9307">
                  <c:v>-1518.9</c:v>
                </c:pt>
                <c:pt idx="9308">
                  <c:v>-1518.5</c:v>
                </c:pt>
                <c:pt idx="9309">
                  <c:v>-1518.2</c:v>
                </c:pt>
                <c:pt idx="9310">
                  <c:v>-1517.8</c:v>
                </c:pt>
                <c:pt idx="9311">
                  <c:v>-1517.4</c:v>
                </c:pt>
                <c:pt idx="9312">
                  <c:v>-1517.1</c:v>
                </c:pt>
                <c:pt idx="9313">
                  <c:v>-1516.8</c:v>
                </c:pt>
                <c:pt idx="9314">
                  <c:v>-1516.4</c:v>
                </c:pt>
                <c:pt idx="9315">
                  <c:v>-1516.1</c:v>
                </c:pt>
                <c:pt idx="9316">
                  <c:v>-1515.8</c:v>
                </c:pt>
                <c:pt idx="9317">
                  <c:v>-1515.5</c:v>
                </c:pt>
                <c:pt idx="9318">
                  <c:v>-1515.2</c:v>
                </c:pt>
                <c:pt idx="9319">
                  <c:v>-1514.9</c:v>
                </c:pt>
                <c:pt idx="9320">
                  <c:v>-1514.6</c:v>
                </c:pt>
                <c:pt idx="9321">
                  <c:v>-1514.3</c:v>
                </c:pt>
                <c:pt idx="9322">
                  <c:v>-1514</c:v>
                </c:pt>
                <c:pt idx="9323">
                  <c:v>-1513.7</c:v>
                </c:pt>
                <c:pt idx="9324">
                  <c:v>-1513.5</c:v>
                </c:pt>
                <c:pt idx="9325">
                  <c:v>-1513.2</c:v>
                </c:pt>
                <c:pt idx="9326">
                  <c:v>-1512.9</c:v>
                </c:pt>
                <c:pt idx="9327">
                  <c:v>-1512.6</c:v>
                </c:pt>
                <c:pt idx="9328">
                  <c:v>-1512.4</c:v>
                </c:pt>
                <c:pt idx="9329">
                  <c:v>-1512.1</c:v>
                </c:pt>
                <c:pt idx="9330">
                  <c:v>-1511.7</c:v>
                </c:pt>
                <c:pt idx="9331">
                  <c:v>-1511.4</c:v>
                </c:pt>
                <c:pt idx="9332">
                  <c:v>-1511.1</c:v>
                </c:pt>
                <c:pt idx="9333">
                  <c:v>-1510.7</c:v>
                </c:pt>
                <c:pt idx="9334">
                  <c:v>-1510.3</c:v>
                </c:pt>
                <c:pt idx="9335">
                  <c:v>-1510.1</c:v>
                </c:pt>
                <c:pt idx="9336">
                  <c:v>-1509.9</c:v>
                </c:pt>
                <c:pt idx="9337">
                  <c:v>-1509.7</c:v>
                </c:pt>
                <c:pt idx="9338">
                  <c:v>-1509.5</c:v>
                </c:pt>
                <c:pt idx="9339">
                  <c:v>-1509.2</c:v>
                </c:pt>
                <c:pt idx="9340">
                  <c:v>-1509.2</c:v>
                </c:pt>
                <c:pt idx="9341">
                  <c:v>-1509.2</c:v>
                </c:pt>
                <c:pt idx="9342">
                  <c:v>-1509</c:v>
                </c:pt>
                <c:pt idx="9343">
                  <c:v>-1508.8</c:v>
                </c:pt>
                <c:pt idx="9344">
                  <c:v>-1508.5</c:v>
                </c:pt>
                <c:pt idx="9345">
                  <c:v>-1508.3</c:v>
                </c:pt>
                <c:pt idx="9346">
                  <c:v>-1507.9</c:v>
                </c:pt>
                <c:pt idx="9347">
                  <c:v>-1507.7</c:v>
                </c:pt>
                <c:pt idx="9348">
                  <c:v>-1507.3</c:v>
                </c:pt>
                <c:pt idx="9349">
                  <c:v>-1507</c:v>
                </c:pt>
                <c:pt idx="9350">
                  <c:v>-1506.7</c:v>
                </c:pt>
                <c:pt idx="9351">
                  <c:v>-1506.4</c:v>
                </c:pt>
                <c:pt idx="9352">
                  <c:v>-1506.1</c:v>
                </c:pt>
                <c:pt idx="9353">
                  <c:v>-1505.7</c:v>
                </c:pt>
                <c:pt idx="9354">
                  <c:v>-1505.4</c:v>
                </c:pt>
                <c:pt idx="9355">
                  <c:v>-1505.1</c:v>
                </c:pt>
                <c:pt idx="9356">
                  <c:v>-1504.9</c:v>
                </c:pt>
                <c:pt idx="9357">
                  <c:v>-1504.6</c:v>
                </c:pt>
                <c:pt idx="9358">
                  <c:v>-1504.2</c:v>
                </c:pt>
                <c:pt idx="9359">
                  <c:v>-1503.9</c:v>
                </c:pt>
                <c:pt idx="9360">
                  <c:v>-1503.8</c:v>
                </c:pt>
                <c:pt idx="9361">
                  <c:v>-1503.8</c:v>
                </c:pt>
                <c:pt idx="9362">
                  <c:v>-1503.5</c:v>
                </c:pt>
                <c:pt idx="9363">
                  <c:v>-1503.3</c:v>
                </c:pt>
                <c:pt idx="9364">
                  <c:v>-1502.9</c:v>
                </c:pt>
                <c:pt idx="9365">
                  <c:v>-1502.6</c:v>
                </c:pt>
                <c:pt idx="9366">
                  <c:v>-1502.2</c:v>
                </c:pt>
                <c:pt idx="9367">
                  <c:v>-1501.8</c:v>
                </c:pt>
                <c:pt idx="9368">
                  <c:v>-1501.5</c:v>
                </c:pt>
                <c:pt idx="9369">
                  <c:v>-1501.2</c:v>
                </c:pt>
                <c:pt idx="9370">
                  <c:v>-1500.8</c:v>
                </c:pt>
                <c:pt idx="9371">
                  <c:v>-1500.5</c:v>
                </c:pt>
                <c:pt idx="9372">
                  <c:v>-1500.1</c:v>
                </c:pt>
                <c:pt idx="9373">
                  <c:v>-1499.8</c:v>
                </c:pt>
                <c:pt idx="9374">
                  <c:v>-1499.4</c:v>
                </c:pt>
                <c:pt idx="9375">
                  <c:v>-1499.2</c:v>
                </c:pt>
                <c:pt idx="9376">
                  <c:v>-1498.8</c:v>
                </c:pt>
                <c:pt idx="9377">
                  <c:v>-1498.6</c:v>
                </c:pt>
                <c:pt idx="9378">
                  <c:v>-1498.3</c:v>
                </c:pt>
                <c:pt idx="9379">
                  <c:v>-1497.8</c:v>
                </c:pt>
                <c:pt idx="9380">
                  <c:v>-1497.4</c:v>
                </c:pt>
                <c:pt idx="9381">
                  <c:v>-1497</c:v>
                </c:pt>
                <c:pt idx="9382">
                  <c:v>-1496.6</c:v>
                </c:pt>
                <c:pt idx="9383">
                  <c:v>-1496.3</c:v>
                </c:pt>
                <c:pt idx="9384">
                  <c:v>-1496</c:v>
                </c:pt>
                <c:pt idx="9385">
                  <c:v>-1495.6</c:v>
                </c:pt>
                <c:pt idx="9386">
                  <c:v>-1495.3</c:v>
                </c:pt>
                <c:pt idx="9387">
                  <c:v>-1495.1</c:v>
                </c:pt>
                <c:pt idx="9388">
                  <c:v>-1494.8</c:v>
                </c:pt>
                <c:pt idx="9389">
                  <c:v>-1494.5</c:v>
                </c:pt>
                <c:pt idx="9390">
                  <c:v>-1494.3</c:v>
                </c:pt>
                <c:pt idx="9391">
                  <c:v>-1494.1</c:v>
                </c:pt>
                <c:pt idx="9392">
                  <c:v>-1493.8</c:v>
                </c:pt>
                <c:pt idx="9393">
                  <c:v>-1493.6</c:v>
                </c:pt>
                <c:pt idx="9394">
                  <c:v>-1493.3</c:v>
                </c:pt>
                <c:pt idx="9395">
                  <c:v>-1493</c:v>
                </c:pt>
                <c:pt idx="9396">
                  <c:v>-1492.8</c:v>
                </c:pt>
                <c:pt idx="9397">
                  <c:v>-1492.5</c:v>
                </c:pt>
                <c:pt idx="9398">
                  <c:v>-1492.2</c:v>
                </c:pt>
                <c:pt idx="9399">
                  <c:v>-1492.1</c:v>
                </c:pt>
                <c:pt idx="9400">
                  <c:v>-1491.8</c:v>
                </c:pt>
                <c:pt idx="9401">
                  <c:v>-1491.5</c:v>
                </c:pt>
                <c:pt idx="9402">
                  <c:v>-1491.3</c:v>
                </c:pt>
                <c:pt idx="9403">
                  <c:v>-1490.9</c:v>
                </c:pt>
                <c:pt idx="9404">
                  <c:v>-1490.6</c:v>
                </c:pt>
                <c:pt idx="9405">
                  <c:v>-1490.3</c:v>
                </c:pt>
                <c:pt idx="9406">
                  <c:v>-1490</c:v>
                </c:pt>
                <c:pt idx="9407">
                  <c:v>-1489.5</c:v>
                </c:pt>
                <c:pt idx="9408">
                  <c:v>-1489.3</c:v>
                </c:pt>
                <c:pt idx="9409">
                  <c:v>-1489.2</c:v>
                </c:pt>
                <c:pt idx="9410">
                  <c:v>-1488.9</c:v>
                </c:pt>
                <c:pt idx="9411">
                  <c:v>-1488.6</c:v>
                </c:pt>
                <c:pt idx="9412">
                  <c:v>-1488.5</c:v>
                </c:pt>
                <c:pt idx="9413">
                  <c:v>-1488.3</c:v>
                </c:pt>
                <c:pt idx="9414">
                  <c:v>-1487.9</c:v>
                </c:pt>
                <c:pt idx="9415">
                  <c:v>-1487.7</c:v>
                </c:pt>
                <c:pt idx="9416">
                  <c:v>-1487.4</c:v>
                </c:pt>
                <c:pt idx="9417">
                  <c:v>-1487.2</c:v>
                </c:pt>
                <c:pt idx="9418">
                  <c:v>-1486.9</c:v>
                </c:pt>
                <c:pt idx="9419">
                  <c:v>-1486.6</c:v>
                </c:pt>
                <c:pt idx="9420">
                  <c:v>-1486.2</c:v>
                </c:pt>
                <c:pt idx="9421">
                  <c:v>-1486.1</c:v>
                </c:pt>
                <c:pt idx="9422">
                  <c:v>-1485.7</c:v>
                </c:pt>
                <c:pt idx="9423">
                  <c:v>-1485.2</c:v>
                </c:pt>
                <c:pt idx="9424">
                  <c:v>-1484.9</c:v>
                </c:pt>
                <c:pt idx="9425">
                  <c:v>-1484.5</c:v>
                </c:pt>
                <c:pt idx="9426">
                  <c:v>-1484.3</c:v>
                </c:pt>
                <c:pt idx="9427">
                  <c:v>-1484</c:v>
                </c:pt>
                <c:pt idx="9428">
                  <c:v>-1483.6</c:v>
                </c:pt>
                <c:pt idx="9429">
                  <c:v>-1483.3</c:v>
                </c:pt>
                <c:pt idx="9430">
                  <c:v>-1483.1</c:v>
                </c:pt>
                <c:pt idx="9431">
                  <c:v>-1482.8</c:v>
                </c:pt>
                <c:pt idx="9432">
                  <c:v>-1482.6</c:v>
                </c:pt>
                <c:pt idx="9433">
                  <c:v>-1482.4</c:v>
                </c:pt>
                <c:pt idx="9434">
                  <c:v>-1482.2</c:v>
                </c:pt>
                <c:pt idx="9435">
                  <c:v>-1481.9</c:v>
                </c:pt>
                <c:pt idx="9436">
                  <c:v>-1481.7</c:v>
                </c:pt>
                <c:pt idx="9437">
                  <c:v>-1481.5</c:v>
                </c:pt>
                <c:pt idx="9438">
                  <c:v>-1481.3</c:v>
                </c:pt>
                <c:pt idx="9439">
                  <c:v>-1481.1</c:v>
                </c:pt>
                <c:pt idx="9440">
                  <c:v>-1480.9</c:v>
                </c:pt>
                <c:pt idx="9441">
                  <c:v>-1480.6</c:v>
                </c:pt>
                <c:pt idx="9442">
                  <c:v>-1480.3</c:v>
                </c:pt>
                <c:pt idx="9443">
                  <c:v>-1480</c:v>
                </c:pt>
                <c:pt idx="9444">
                  <c:v>-1479.7</c:v>
                </c:pt>
                <c:pt idx="9445">
                  <c:v>-1479.4</c:v>
                </c:pt>
                <c:pt idx="9446">
                  <c:v>-1479.1</c:v>
                </c:pt>
                <c:pt idx="9447">
                  <c:v>-1478.9</c:v>
                </c:pt>
                <c:pt idx="9448">
                  <c:v>-1478.8</c:v>
                </c:pt>
                <c:pt idx="9449">
                  <c:v>-1478.6</c:v>
                </c:pt>
                <c:pt idx="9450">
                  <c:v>-1478.4</c:v>
                </c:pt>
                <c:pt idx="9451">
                  <c:v>-1478.2</c:v>
                </c:pt>
                <c:pt idx="9452">
                  <c:v>-1477.8</c:v>
                </c:pt>
                <c:pt idx="9453">
                  <c:v>-1477.5</c:v>
                </c:pt>
                <c:pt idx="9454">
                  <c:v>-1477.2</c:v>
                </c:pt>
                <c:pt idx="9455">
                  <c:v>-1476.8</c:v>
                </c:pt>
                <c:pt idx="9456">
                  <c:v>-1476.5</c:v>
                </c:pt>
                <c:pt idx="9457">
                  <c:v>-1476.1</c:v>
                </c:pt>
                <c:pt idx="9458">
                  <c:v>-1475.8</c:v>
                </c:pt>
                <c:pt idx="9459">
                  <c:v>-1475.5</c:v>
                </c:pt>
                <c:pt idx="9460">
                  <c:v>-1475.2</c:v>
                </c:pt>
                <c:pt idx="9461">
                  <c:v>-1474.8</c:v>
                </c:pt>
                <c:pt idx="9462">
                  <c:v>-1474.5</c:v>
                </c:pt>
                <c:pt idx="9463">
                  <c:v>-1474.2</c:v>
                </c:pt>
                <c:pt idx="9464">
                  <c:v>-1473.9</c:v>
                </c:pt>
                <c:pt idx="9465">
                  <c:v>-1473.6</c:v>
                </c:pt>
                <c:pt idx="9466">
                  <c:v>-1473.6</c:v>
                </c:pt>
                <c:pt idx="9467">
                  <c:v>-1473.3</c:v>
                </c:pt>
                <c:pt idx="9468">
                  <c:v>-1473</c:v>
                </c:pt>
                <c:pt idx="9469">
                  <c:v>-1472.7</c:v>
                </c:pt>
                <c:pt idx="9470">
                  <c:v>-1472.4</c:v>
                </c:pt>
                <c:pt idx="9471">
                  <c:v>-1472.2</c:v>
                </c:pt>
                <c:pt idx="9472">
                  <c:v>-1471.9</c:v>
                </c:pt>
                <c:pt idx="9473">
                  <c:v>-1471.6</c:v>
                </c:pt>
                <c:pt idx="9474">
                  <c:v>-1471.3</c:v>
                </c:pt>
                <c:pt idx="9475">
                  <c:v>-1471.2</c:v>
                </c:pt>
                <c:pt idx="9476">
                  <c:v>-1470.9</c:v>
                </c:pt>
                <c:pt idx="9477">
                  <c:v>-1470.5</c:v>
                </c:pt>
                <c:pt idx="9478">
                  <c:v>-1470.2</c:v>
                </c:pt>
                <c:pt idx="9479">
                  <c:v>-1469.9</c:v>
                </c:pt>
                <c:pt idx="9480">
                  <c:v>-1469.6</c:v>
                </c:pt>
                <c:pt idx="9481">
                  <c:v>-1469.3</c:v>
                </c:pt>
                <c:pt idx="9482">
                  <c:v>-1468.8</c:v>
                </c:pt>
                <c:pt idx="9483">
                  <c:v>-1468.6</c:v>
                </c:pt>
                <c:pt idx="9484">
                  <c:v>-1468.4</c:v>
                </c:pt>
                <c:pt idx="9485">
                  <c:v>-1468.1</c:v>
                </c:pt>
                <c:pt idx="9486">
                  <c:v>-1467.8</c:v>
                </c:pt>
                <c:pt idx="9487">
                  <c:v>-1467.6</c:v>
                </c:pt>
                <c:pt idx="9488">
                  <c:v>-1467.4</c:v>
                </c:pt>
                <c:pt idx="9489">
                  <c:v>-1467.1</c:v>
                </c:pt>
                <c:pt idx="9490">
                  <c:v>-1466.9</c:v>
                </c:pt>
                <c:pt idx="9491">
                  <c:v>-1466.6</c:v>
                </c:pt>
                <c:pt idx="9492">
                  <c:v>-1466.3</c:v>
                </c:pt>
                <c:pt idx="9493">
                  <c:v>-1466</c:v>
                </c:pt>
                <c:pt idx="9494">
                  <c:v>-1465.7</c:v>
                </c:pt>
                <c:pt idx="9495">
                  <c:v>-1465.3</c:v>
                </c:pt>
                <c:pt idx="9496">
                  <c:v>-1465.1</c:v>
                </c:pt>
                <c:pt idx="9497">
                  <c:v>-1465</c:v>
                </c:pt>
                <c:pt idx="9498">
                  <c:v>-1465</c:v>
                </c:pt>
                <c:pt idx="9499">
                  <c:v>-1465</c:v>
                </c:pt>
                <c:pt idx="9500">
                  <c:v>-1464.9</c:v>
                </c:pt>
                <c:pt idx="9501">
                  <c:v>-1464.9</c:v>
                </c:pt>
                <c:pt idx="9502">
                  <c:v>-1464.9</c:v>
                </c:pt>
                <c:pt idx="9503">
                  <c:v>-1464.9</c:v>
                </c:pt>
                <c:pt idx="9504">
                  <c:v>-1464.8</c:v>
                </c:pt>
                <c:pt idx="9505">
                  <c:v>-1464.5</c:v>
                </c:pt>
                <c:pt idx="9506">
                  <c:v>-1464.4</c:v>
                </c:pt>
                <c:pt idx="9507">
                  <c:v>-1464.4</c:v>
                </c:pt>
                <c:pt idx="9508">
                  <c:v>-1464.4</c:v>
                </c:pt>
                <c:pt idx="9509">
                  <c:v>-1464.4</c:v>
                </c:pt>
                <c:pt idx="9510">
                  <c:v>-1464.1</c:v>
                </c:pt>
                <c:pt idx="9511">
                  <c:v>-1464.1</c:v>
                </c:pt>
                <c:pt idx="9512">
                  <c:v>-1463.9</c:v>
                </c:pt>
                <c:pt idx="9513">
                  <c:v>-1463.9</c:v>
                </c:pt>
                <c:pt idx="9514">
                  <c:v>-1463.9</c:v>
                </c:pt>
                <c:pt idx="9515">
                  <c:v>-1463.9</c:v>
                </c:pt>
                <c:pt idx="9516">
                  <c:v>-1463.9</c:v>
                </c:pt>
                <c:pt idx="9517">
                  <c:v>-1463.9</c:v>
                </c:pt>
                <c:pt idx="9518">
                  <c:v>-1463.9</c:v>
                </c:pt>
                <c:pt idx="9519">
                  <c:v>-1463.9</c:v>
                </c:pt>
                <c:pt idx="9520">
                  <c:v>-1463.9</c:v>
                </c:pt>
                <c:pt idx="9521">
                  <c:v>-1463.8</c:v>
                </c:pt>
                <c:pt idx="9522">
                  <c:v>-1463.6</c:v>
                </c:pt>
                <c:pt idx="9523">
                  <c:v>-1463.5</c:v>
                </c:pt>
                <c:pt idx="9524">
                  <c:v>-1463.1</c:v>
                </c:pt>
                <c:pt idx="9525">
                  <c:v>-1462.9</c:v>
                </c:pt>
                <c:pt idx="9526">
                  <c:v>-1462.6</c:v>
                </c:pt>
                <c:pt idx="9527">
                  <c:v>-1462.3</c:v>
                </c:pt>
                <c:pt idx="9528">
                  <c:v>-1462</c:v>
                </c:pt>
                <c:pt idx="9529">
                  <c:v>-1461.7</c:v>
                </c:pt>
                <c:pt idx="9530">
                  <c:v>-1461.5</c:v>
                </c:pt>
                <c:pt idx="9531">
                  <c:v>-1461.2</c:v>
                </c:pt>
                <c:pt idx="9532">
                  <c:v>-1460.8</c:v>
                </c:pt>
                <c:pt idx="9533">
                  <c:v>-1460.5</c:v>
                </c:pt>
                <c:pt idx="9534">
                  <c:v>-1460.1</c:v>
                </c:pt>
                <c:pt idx="9535">
                  <c:v>-1459.8</c:v>
                </c:pt>
                <c:pt idx="9536">
                  <c:v>-1459.4</c:v>
                </c:pt>
                <c:pt idx="9537">
                  <c:v>-1459.1</c:v>
                </c:pt>
                <c:pt idx="9538">
                  <c:v>-1458.9</c:v>
                </c:pt>
                <c:pt idx="9539">
                  <c:v>-1458.5</c:v>
                </c:pt>
                <c:pt idx="9540">
                  <c:v>-1458.2</c:v>
                </c:pt>
                <c:pt idx="9541">
                  <c:v>-1458</c:v>
                </c:pt>
                <c:pt idx="9542">
                  <c:v>-1457.7</c:v>
                </c:pt>
                <c:pt idx="9543">
                  <c:v>-1457.2</c:v>
                </c:pt>
                <c:pt idx="9544">
                  <c:v>-1456.9</c:v>
                </c:pt>
                <c:pt idx="9545">
                  <c:v>-1456.5</c:v>
                </c:pt>
                <c:pt idx="9546">
                  <c:v>-1456.2</c:v>
                </c:pt>
                <c:pt idx="9547">
                  <c:v>-1455.9</c:v>
                </c:pt>
                <c:pt idx="9548">
                  <c:v>-1455.5</c:v>
                </c:pt>
                <c:pt idx="9549">
                  <c:v>-1455.2</c:v>
                </c:pt>
                <c:pt idx="9550">
                  <c:v>-1454.9</c:v>
                </c:pt>
                <c:pt idx="9551">
                  <c:v>-1454.4</c:v>
                </c:pt>
                <c:pt idx="9552">
                  <c:v>-1454.2</c:v>
                </c:pt>
                <c:pt idx="9553">
                  <c:v>-1453.9</c:v>
                </c:pt>
                <c:pt idx="9554">
                  <c:v>-1453.6</c:v>
                </c:pt>
                <c:pt idx="9555">
                  <c:v>-1453.2</c:v>
                </c:pt>
                <c:pt idx="9556">
                  <c:v>-1453.1</c:v>
                </c:pt>
                <c:pt idx="9557">
                  <c:v>-1452.8</c:v>
                </c:pt>
                <c:pt idx="9558">
                  <c:v>-1452.6</c:v>
                </c:pt>
                <c:pt idx="9559">
                  <c:v>-1452.4</c:v>
                </c:pt>
                <c:pt idx="9560">
                  <c:v>-1452.2</c:v>
                </c:pt>
                <c:pt idx="9561">
                  <c:v>-1451.9</c:v>
                </c:pt>
                <c:pt idx="9562">
                  <c:v>-1451.6</c:v>
                </c:pt>
                <c:pt idx="9563">
                  <c:v>-1451.3</c:v>
                </c:pt>
                <c:pt idx="9564">
                  <c:v>-1451</c:v>
                </c:pt>
                <c:pt idx="9565">
                  <c:v>-1450.8</c:v>
                </c:pt>
                <c:pt idx="9566">
                  <c:v>-1450.4</c:v>
                </c:pt>
                <c:pt idx="9567">
                  <c:v>-1450.1</c:v>
                </c:pt>
                <c:pt idx="9568">
                  <c:v>-1449.8</c:v>
                </c:pt>
                <c:pt idx="9569">
                  <c:v>-1449.4</c:v>
                </c:pt>
                <c:pt idx="9570">
                  <c:v>-1449</c:v>
                </c:pt>
                <c:pt idx="9571">
                  <c:v>-1448.7</c:v>
                </c:pt>
                <c:pt idx="9572">
                  <c:v>-1448.3</c:v>
                </c:pt>
                <c:pt idx="9573">
                  <c:v>-1448</c:v>
                </c:pt>
                <c:pt idx="9574">
                  <c:v>-1447.6</c:v>
                </c:pt>
                <c:pt idx="9575">
                  <c:v>-1447.3</c:v>
                </c:pt>
                <c:pt idx="9576">
                  <c:v>-1447</c:v>
                </c:pt>
                <c:pt idx="9577">
                  <c:v>-1446.7</c:v>
                </c:pt>
                <c:pt idx="9578">
                  <c:v>-1446.3</c:v>
                </c:pt>
                <c:pt idx="9579">
                  <c:v>-1446</c:v>
                </c:pt>
                <c:pt idx="9580">
                  <c:v>-1445.6</c:v>
                </c:pt>
                <c:pt idx="9581">
                  <c:v>-1445.3</c:v>
                </c:pt>
                <c:pt idx="9582">
                  <c:v>-1445</c:v>
                </c:pt>
                <c:pt idx="9583">
                  <c:v>-1444.7</c:v>
                </c:pt>
                <c:pt idx="9584">
                  <c:v>-1444.4</c:v>
                </c:pt>
                <c:pt idx="9585">
                  <c:v>-1444.1</c:v>
                </c:pt>
                <c:pt idx="9586">
                  <c:v>-1443.8</c:v>
                </c:pt>
                <c:pt idx="9587">
                  <c:v>-1443.4</c:v>
                </c:pt>
                <c:pt idx="9588">
                  <c:v>-1443.1</c:v>
                </c:pt>
                <c:pt idx="9589">
                  <c:v>-1442.7</c:v>
                </c:pt>
                <c:pt idx="9590">
                  <c:v>-1442.4</c:v>
                </c:pt>
                <c:pt idx="9591">
                  <c:v>-1442.1</c:v>
                </c:pt>
                <c:pt idx="9592">
                  <c:v>-1441.7</c:v>
                </c:pt>
                <c:pt idx="9593">
                  <c:v>-1441.4</c:v>
                </c:pt>
                <c:pt idx="9594">
                  <c:v>-1441.1</c:v>
                </c:pt>
                <c:pt idx="9595">
                  <c:v>-1440.8</c:v>
                </c:pt>
                <c:pt idx="9596">
                  <c:v>-1440.5</c:v>
                </c:pt>
                <c:pt idx="9597">
                  <c:v>-1440.1</c:v>
                </c:pt>
                <c:pt idx="9598">
                  <c:v>-1439.8</c:v>
                </c:pt>
                <c:pt idx="9599">
                  <c:v>-1439.5</c:v>
                </c:pt>
                <c:pt idx="9600">
                  <c:v>-1439.3</c:v>
                </c:pt>
                <c:pt idx="9601">
                  <c:v>-1439.1</c:v>
                </c:pt>
                <c:pt idx="9602">
                  <c:v>-1438.7</c:v>
                </c:pt>
                <c:pt idx="9603">
                  <c:v>-1438.3</c:v>
                </c:pt>
                <c:pt idx="9604">
                  <c:v>-1437.9</c:v>
                </c:pt>
                <c:pt idx="9605">
                  <c:v>-1437.5</c:v>
                </c:pt>
                <c:pt idx="9606">
                  <c:v>-1437.2</c:v>
                </c:pt>
                <c:pt idx="9607">
                  <c:v>-1436.8</c:v>
                </c:pt>
                <c:pt idx="9608">
                  <c:v>-1436.4</c:v>
                </c:pt>
                <c:pt idx="9609">
                  <c:v>-1436.1</c:v>
                </c:pt>
                <c:pt idx="9610">
                  <c:v>-1435.7</c:v>
                </c:pt>
                <c:pt idx="9611">
                  <c:v>-1435.4</c:v>
                </c:pt>
                <c:pt idx="9612">
                  <c:v>-1435</c:v>
                </c:pt>
                <c:pt idx="9613">
                  <c:v>-1434.7</c:v>
                </c:pt>
                <c:pt idx="9614">
                  <c:v>-1434.2</c:v>
                </c:pt>
                <c:pt idx="9615">
                  <c:v>-1433.9</c:v>
                </c:pt>
                <c:pt idx="9616">
                  <c:v>-1433.5</c:v>
                </c:pt>
                <c:pt idx="9617">
                  <c:v>-1433.1</c:v>
                </c:pt>
                <c:pt idx="9618">
                  <c:v>-1432.7</c:v>
                </c:pt>
                <c:pt idx="9619">
                  <c:v>-1432.4</c:v>
                </c:pt>
                <c:pt idx="9620">
                  <c:v>-1432</c:v>
                </c:pt>
                <c:pt idx="9621">
                  <c:v>-1431.6</c:v>
                </c:pt>
                <c:pt idx="9622">
                  <c:v>-1431.3</c:v>
                </c:pt>
                <c:pt idx="9623">
                  <c:v>-1431</c:v>
                </c:pt>
                <c:pt idx="9624">
                  <c:v>-1430.7</c:v>
                </c:pt>
                <c:pt idx="9625">
                  <c:v>-1430.3</c:v>
                </c:pt>
                <c:pt idx="9626">
                  <c:v>-1430.1</c:v>
                </c:pt>
                <c:pt idx="9627">
                  <c:v>-1429.9</c:v>
                </c:pt>
                <c:pt idx="9628">
                  <c:v>-1429.5</c:v>
                </c:pt>
                <c:pt idx="9629">
                  <c:v>-1429.2</c:v>
                </c:pt>
                <c:pt idx="9630">
                  <c:v>-1428.9</c:v>
                </c:pt>
                <c:pt idx="9631">
                  <c:v>-1428.6</c:v>
                </c:pt>
                <c:pt idx="9632">
                  <c:v>-1428.3</c:v>
                </c:pt>
                <c:pt idx="9633">
                  <c:v>-1427.9</c:v>
                </c:pt>
                <c:pt idx="9634">
                  <c:v>-1427.6</c:v>
                </c:pt>
                <c:pt idx="9635">
                  <c:v>-1427.2</c:v>
                </c:pt>
                <c:pt idx="9636">
                  <c:v>-1426.9</c:v>
                </c:pt>
                <c:pt idx="9637">
                  <c:v>-1426.4</c:v>
                </c:pt>
                <c:pt idx="9638">
                  <c:v>-1426.1</c:v>
                </c:pt>
                <c:pt idx="9639">
                  <c:v>-1425.8</c:v>
                </c:pt>
                <c:pt idx="9640">
                  <c:v>-1425.6</c:v>
                </c:pt>
                <c:pt idx="9641">
                  <c:v>-1425.2</c:v>
                </c:pt>
                <c:pt idx="9642">
                  <c:v>-1425</c:v>
                </c:pt>
                <c:pt idx="9643">
                  <c:v>-1424.7</c:v>
                </c:pt>
                <c:pt idx="9644">
                  <c:v>-1424.3</c:v>
                </c:pt>
                <c:pt idx="9645">
                  <c:v>-1424</c:v>
                </c:pt>
                <c:pt idx="9646">
                  <c:v>-1423.8</c:v>
                </c:pt>
                <c:pt idx="9647">
                  <c:v>-1423.4</c:v>
                </c:pt>
                <c:pt idx="9648">
                  <c:v>-1423.1</c:v>
                </c:pt>
                <c:pt idx="9649">
                  <c:v>-1422.8</c:v>
                </c:pt>
                <c:pt idx="9650">
                  <c:v>-1422.5</c:v>
                </c:pt>
                <c:pt idx="9651">
                  <c:v>-1422.2</c:v>
                </c:pt>
                <c:pt idx="9652">
                  <c:v>-1421.9</c:v>
                </c:pt>
                <c:pt idx="9653">
                  <c:v>-1421.6</c:v>
                </c:pt>
                <c:pt idx="9654">
                  <c:v>-1421.3</c:v>
                </c:pt>
                <c:pt idx="9655">
                  <c:v>-1421</c:v>
                </c:pt>
                <c:pt idx="9656">
                  <c:v>-1420.7</c:v>
                </c:pt>
                <c:pt idx="9657">
                  <c:v>-1420.4</c:v>
                </c:pt>
                <c:pt idx="9658">
                  <c:v>-1420.1</c:v>
                </c:pt>
                <c:pt idx="9659">
                  <c:v>-1419.9</c:v>
                </c:pt>
                <c:pt idx="9660">
                  <c:v>-1419.8</c:v>
                </c:pt>
                <c:pt idx="9661">
                  <c:v>-1419.8</c:v>
                </c:pt>
                <c:pt idx="9662">
                  <c:v>-1419.7</c:v>
                </c:pt>
                <c:pt idx="9663">
                  <c:v>-1419.7</c:v>
                </c:pt>
                <c:pt idx="9664">
                  <c:v>-1419.5</c:v>
                </c:pt>
                <c:pt idx="9665">
                  <c:v>-1419.4</c:v>
                </c:pt>
                <c:pt idx="9666">
                  <c:v>-1419.4</c:v>
                </c:pt>
                <c:pt idx="9667">
                  <c:v>-1419.4</c:v>
                </c:pt>
                <c:pt idx="9668">
                  <c:v>-1419.2</c:v>
                </c:pt>
                <c:pt idx="9669">
                  <c:v>-1419.2</c:v>
                </c:pt>
                <c:pt idx="9670">
                  <c:v>-1419.2</c:v>
                </c:pt>
                <c:pt idx="9671">
                  <c:v>-1419.2</c:v>
                </c:pt>
                <c:pt idx="9672">
                  <c:v>-1418.9</c:v>
                </c:pt>
                <c:pt idx="9673">
                  <c:v>-1418.6</c:v>
                </c:pt>
                <c:pt idx="9674">
                  <c:v>-1418.3</c:v>
                </c:pt>
                <c:pt idx="9675">
                  <c:v>-1417.9</c:v>
                </c:pt>
                <c:pt idx="9676">
                  <c:v>-1417.5</c:v>
                </c:pt>
                <c:pt idx="9677">
                  <c:v>-1417.2</c:v>
                </c:pt>
                <c:pt idx="9678">
                  <c:v>-1416.8</c:v>
                </c:pt>
                <c:pt idx="9679">
                  <c:v>-1416.5</c:v>
                </c:pt>
                <c:pt idx="9680">
                  <c:v>-1416.1</c:v>
                </c:pt>
                <c:pt idx="9681">
                  <c:v>-1415.8</c:v>
                </c:pt>
                <c:pt idx="9682">
                  <c:v>-1415.4</c:v>
                </c:pt>
                <c:pt idx="9683">
                  <c:v>-1415.1</c:v>
                </c:pt>
                <c:pt idx="9684">
                  <c:v>-1414.7</c:v>
                </c:pt>
                <c:pt idx="9685">
                  <c:v>-1414.4</c:v>
                </c:pt>
                <c:pt idx="9686">
                  <c:v>-1414.1</c:v>
                </c:pt>
                <c:pt idx="9687">
                  <c:v>-1413.8</c:v>
                </c:pt>
                <c:pt idx="9688">
                  <c:v>-1413.4</c:v>
                </c:pt>
                <c:pt idx="9689">
                  <c:v>-1413</c:v>
                </c:pt>
                <c:pt idx="9690">
                  <c:v>-1412.6</c:v>
                </c:pt>
                <c:pt idx="9691">
                  <c:v>-1412.3</c:v>
                </c:pt>
                <c:pt idx="9692">
                  <c:v>-1411.9</c:v>
                </c:pt>
                <c:pt idx="9693">
                  <c:v>-1411.5</c:v>
                </c:pt>
                <c:pt idx="9694">
                  <c:v>-1411.2</c:v>
                </c:pt>
                <c:pt idx="9695">
                  <c:v>-1410.9</c:v>
                </c:pt>
                <c:pt idx="9696">
                  <c:v>-1410.5</c:v>
                </c:pt>
                <c:pt idx="9697">
                  <c:v>-1410.2</c:v>
                </c:pt>
                <c:pt idx="9698">
                  <c:v>-1409.8</c:v>
                </c:pt>
                <c:pt idx="9699">
                  <c:v>-1409.5</c:v>
                </c:pt>
                <c:pt idx="9700">
                  <c:v>-1409.2</c:v>
                </c:pt>
                <c:pt idx="9701">
                  <c:v>-1408.8</c:v>
                </c:pt>
                <c:pt idx="9702">
                  <c:v>-1408.4</c:v>
                </c:pt>
                <c:pt idx="9703">
                  <c:v>-1408.1</c:v>
                </c:pt>
                <c:pt idx="9704">
                  <c:v>-1407.7</c:v>
                </c:pt>
                <c:pt idx="9705">
                  <c:v>-1407.4</c:v>
                </c:pt>
                <c:pt idx="9706">
                  <c:v>-1407.1</c:v>
                </c:pt>
                <c:pt idx="9707">
                  <c:v>-1406.8</c:v>
                </c:pt>
                <c:pt idx="9708">
                  <c:v>-1406.5</c:v>
                </c:pt>
                <c:pt idx="9709">
                  <c:v>-1406.2</c:v>
                </c:pt>
                <c:pt idx="9710">
                  <c:v>-1405.9</c:v>
                </c:pt>
                <c:pt idx="9711">
                  <c:v>-1405.7</c:v>
                </c:pt>
                <c:pt idx="9712">
                  <c:v>-1405.4</c:v>
                </c:pt>
                <c:pt idx="9713">
                  <c:v>-1405.1</c:v>
                </c:pt>
                <c:pt idx="9714">
                  <c:v>-1404.9</c:v>
                </c:pt>
                <c:pt idx="9715">
                  <c:v>-1404.6</c:v>
                </c:pt>
                <c:pt idx="9716">
                  <c:v>-1404.3</c:v>
                </c:pt>
                <c:pt idx="9717">
                  <c:v>-1404</c:v>
                </c:pt>
                <c:pt idx="9718">
                  <c:v>-1403.6</c:v>
                </c:pt>
                <c:pt idx="9719">
                  <c:v>-1403.2</c:v>
                </c:pt>
                <c:pt idx="9720">
                  <c:v>-1402.9</c:v>
                </c:pt>
                <c:pt idx="9721">
                  <c:v>-1402.6</c:v>
                </c:pt>
                <c:pt idx="9722">
                  <c:v>-1402.4</c:v>
                </c:pt>
                <c:pt idx="9723">
                  <c:v>-1402.2</c:v>
                </c:pt>
                <c:pt idx="9724">
                  <c:v>-1401.9</c:v>
                </c:pt>
                <c:pt idx="9725">
                  <c:v>-1401.6</c:v>
                </c:pt>
                <c:pt idx="9726">
                  <c:v>-1401.2</c:v>
                </c:pt>
                <c:pt idx="9727">
                  <c:v>-1400.9</c:v>
                </c:pt>
                <c:pt idx="9728">
                  <c:v>-1400.6</c:v>
                </c:pt>
                <c:pt idx="9729">
                  <c:v>-1400.4</c:v>
                </c:pt>
                <c:pt idx="9730">
                  <c:v>-1400</c:v>
                </c:pt>
                <c:pt idx="9731">
                  <c:v>-1399.6</c:v>
                </c:pt>
                <c:pt idx="9732">
                  <c:v>-1399.3</c:v>
                </c:pt>
                <c:pt idx="9733">
                  <c:v>-1399</c:v>
                </c:pt>
                <c:pt idx="9734">
                  <c:v>-1398.5</c:v>
                </c:pt>
                <c:pt idx="9735">
                  <c:v>-1398.2</c:v>
                </c:pt>
                <c:pt idx="9736">
                  <c:v>-1397.9</c:v>
                </c:pt>
                <c:pt idx="9737">
                  <c:v>-1397.7</c:v>
                </c:pt>
                <c:pt idx="9738">
                  <c:v>-1397.5</c:v>
                </c:pt>
                <c:pt idx="9739">
                  <c:v>-1397.2</c:v>
                </c:pt>
                <c:pt idx="9740">
                  <c:v>-1396.9</c:v>
                </c:pt>
                <c:pt idx="9741">
                  <c:v>-1396.7</c:v>
                </c:pt>
                <c:pt idx="9742">
                  <c:v>-1396.3</c:v>
                </c:pt>
                <c:pt idx="9743">
                  <c:v>-1396.1</c:v>
                </c:pt>
                <c:pt idx="9744">
                  <c:v>-1395.8</c:v>
                </c:pt>
                <c:pt idx="9745">
                  <c:v>-1395.6</c:v>
                </c:pt>
                <c:pt idx="9746">
                  <c:v>-1395.3</c:v>
                </c:pt>
                <c:pt idx="9747">
                  <c:v>-1395.1</c:v>
                </c:pt>
                <c:pt idx="9748">
                  <c:v>-1394.7</c:v>
                </c:pt>
                <c:pt idx="9749">
                  <c:v>-1394.4</c:v>
                </c:pt>
                <c:pt idx="9750">
                  <c:v>-1394</c:v>
                </c:pt>
                <c:pt idx="9751">
                  <c:v>-1393.6</c:v>
                </c:pt>
                <c:pt idx="9752">
                  <c:v>-1393.5</c:v>
                </c:pt>
                <c:pt idx="9753">
                  <c:v>-1393.5</c:v>
                </c:pt>
                <c:pt idx="9754">
                  <c:v>-1393.4</c:v>
                </c:pt>
                <c:pt idx="9755">
                  <c:v>-1393.4</c:v>
                </c:pt>
                <c:pt idx="9756">
                  <c:v>-1393.4</c:v>
                </c:pt>
                <c:pt idx="9757">
                  <c:v>-1393.4</c:v>
                </c:pt>
                <c:pt idx="9758">
                  <c:v>-1393.1</c:v>
                </c:pt>
                <c:pt idx="9759">
                  <c:v>-1392.9</c:v>
                </c:pt>
                <c:pt idx="9760">
                  <c:v>-1392.6</c:v>
                </c:pt>
                <c:pt idx="9761">
                  <c:v>-1392.3</c:v>
                </c:pt>
                <c:pt idx="9762">
                  <c:v>-1392</c:v>
                </c:pt>
                <c:pt idx="9763">
                  <c:v>-1391.8</c:v>
                </c:pt>
                <c:pt idx="9764">
                  <c:v>-1391.4</c:v>
                </c:pt>
                <c:pt idx="9765">
                  <c:v>-1391.1</c:v>
                </c:pt>
                <c:pt idx="9766">
                  <c:v>-1390.7</c:v>
                </c:pt>
                <c:pt idx="9767">
                  <c:v>-1390.5</c:v>
                </c:pt>
                <c:pt idx="9768">
                  <c:v>-1390.2</c:v>
                </c:pt>
                <c:pt idx="9769">
                  <c:v>-1389.9</c:v>
                </c:pt>
                <c:pt idx="9770">
                  <c:v>-1389.6</c:v>
                </c:pt>
                <c:pt idx="9771">
                  <c:v>-1389.2</c:v>
                </c:pt>
                <c:pt idx="9772">
                  <c:v>-1388.9</c:v>
                </c:pt>
                <c:pt idx="9773">
                  <c:v>-1388.5</c:v>
                </c:pt>
                <c:pt idx="9774">
                  <c:v>-1388.5</c:v>
                </c:pt>
                <c:pt idx="9775">
                  <c:v>-1388.2</c:v>
                </c:pt>
                <c:pt idx="9776">
                  <c:v>-1387.8</c:v>
                </c:pt>
                <c:pt idx="9777">
                  <c:v>-1387.5</c:v>
                </c:pt>
                <c:pt idx="9778">
                  <c:v>-1387.2</c:v>
                </c:pt>
                <c:pt idx="9779">
                  <c:v>-1386.9</c:v>
                </c:pt>
                <c:pt idx="9780">
                  <c:v>-1386.6</c:v>
                </c:pt>
                <c:pt idx="9781">
                  <c:v>-1386.3</c:v>
                </c:pt>
                <c:pt idx="9782">
                  <c:v>-1386</c:v>
                </c:pt>
                <c:pt idx="9783">
                  <c:v>-1385.5</c:v>
                </c:pt>
                <c:pt idx="9784">
                  <c:v>-1385.2</c:v>
                </c:pt>
                <c:pt idx="9785">
                  <c:v>-1384.9</c:v>
                </c:pt>
                <c:pt idx="9786">
                  <c:v>-1384.5</c:v>
                </c:pt>
                <c:pt idx="9787">
                  <c:v>-1384.2</c:v>
                </c:pt>
                <c:pt idx="9788">
                  <c:v>-1383.8</c:v>
                </c:pt>
                <c:pt idx="9789">
                  <c:v>-1383.5</c:v>
                </c:pt>
                <c:pt idx="9790">
                  <c:v>-1383</c:v>
                </c:pt>
                <c:pt idx="9791">
                  <c:v>-1382.7</c:v>
                </c:pt>
                <c:pt idx="9792">
                  <c:v>-1382.4</c:v>
                </c:pt>
                <c:pt idx="9793">
                  <c:v>-1382</c:v>
                </c:pt>
                <c:pt idx="9794">
                  <c:v>-1381.7</c:v>
                </c:pt>
                <c:pt idx="9795">
                  <c:v>-1381.4</c:v>
                </c:pt>
                <c:pt idx="9796">
                  <c:v>-1381.1</c:v>
                </c:pt>
                <c:pt idx="9797">
                  <c:v>-1380.7</c:v>
                </c:pt>
                <c:pt idx="9798">
                  <c:v>-1380.4</c:v>
                </c:pt>
                <c:pt idx="9799">
                  <c:v>-1380.1</c:v>
                </c:pt>
                <c:pt idx="9800">
                  <c:v>-1379.8</c:v>
                </c:pt>
                <c:pt idx="9801">
                  <c:v>-1379.5</c:v>
                </c:pt>
                <c:pt idx="9802">
                  <c:v>-1379.2</c:v>
                </c:pt>
                <c:pt idx="9803">
                  <c:v>-1378.9</c:v>
                </c:pt>
                <c:pt idx="9804">
                  <c:v>-1378.6</c:v>
                </c:pt>
                <c:pt idx="9805">
                  <c:v>-1378.4</c:v>
                </c:pt>
                <c:pt idx="9806">
                  <c:v>-1378</c:v>
                </c:pt>
                <c:pt idx="9807">
                  <c:v>-1377.6</c:v>
                </c:pt>
                <c:pt idx="9808">
                  <c:v>-1377.2</c:v>
                </c:pt>
                <c:pt idx="9809">
                  <c:v>-1376.8</c:v>
                </c:pt>
                <c:pt idx="9810">
                  <c:v>-1376.4</c:v>
                </c:pt>
                <c:pt idx="9811">
                  <c:v>-1376.1</c:v>
                </c:pt>
                <c:pt idx="9812">
                  <c:v>-1375.7</c:v>
                </c:pt>
                <c:pt idx="9813">
                  <c:v>-1375.4</c:v>
                </c:pt>
                <c:pt idx="9814">
                  <c:v>-1375.1</c:v>
                </c:pt>
                <c:pt idx="9815">
                  <c:v>-1374.8</c:v>
                </c:pt>
                <c:pt idx="9816">
                  <c:v>-1374.4</c:v>
                </c:pt>
                <c:pt idx="9817">
                  <c:v>-1374.1</c:v>
                </c:pt>
                <c:pt idx="9818">
                  <c:v>-1373.7</c:v>
                </c:pt>
                <c:pt idx="9819">
                  <c:v>-1373.4</c:v>
                </c:pt>
                <c:pt idx="9820">
                  <c:v>-1373</c:v>
                </c:pt>
                <c:pt idx="9821">
                  <c:v>-1372.7</c:v>
                </c:pt>
                <c:pt idx="9822">
                  <c:v>-1372.3</c:v>
                </c:pt>
                <c:pt idx="9823">
                  <c:v>-1372</c:v>
                </c:pt>
                <c:pt idx="9824">
                  <c:v>-1371.7</c:v>
                </c:pt>
                <c:pt idx="9825">
                  <c:v>-1371.5</c:v>
                </c:pt>
                <c:pt idx="9826">
                  <c:v>-1371.2</c:v>
                </c:pt>
                <c:pt idx="9827">
                  <c:v>-1370.9</c:v>
                </c:pt>
                <c:pt idx="9828">
                  <c:v>-1370.7</c:v>
                </c:pt>
                <c:pt idx="9829">
                  <c:v>-1370.4</c:v>
                </c:pt>
                <c:pt idx="9830">
                  <c:v>-1370</c:v>
                </c:pt>
                <c:pt idx="9831">
                  <c:v>-1369.7</c:v>
                </c:pt>
                <c:pt idx="9832">
                  <c:v>-1369.5</c:v>
                </c:pt>
                <c:pt idx="9833">
                  <c:v>-1369.1</c:v>
                </c:pt>
                <c:pt idx="9834">
                  <c:v>-1368.9</c:v>
                </c:pt>
                <c:pt idx="9835">
                  <c:v>-1368.6</c:v>
                </c:pt>
                <c:pt idx="9836">
                  <c:v>-1368.3</c:v>
                </c:pt>
                <c:pt idx="9837">
                  <c:v>-1368.3</c:v>
                </c:pt>
                <c:pt idx="9838">
                  <c:v>-1368.2</c:v>
                </c:pt>
                <c:pt idx="9839">
                  <c:v>-1367.9</c:v>
                </c:pt>
                <c:pt idx="9840">
                  <c:v>-1367.7</c:v>
                </c:pt>
                <c:pt idx="9841">
                  <c:v>-1367.3</c:v>
                </c:pt>
                <c:pt idx="9842">
                  <c:v>-1367</c:v>
                </c:pt>
                <c:pt idx="9843">
                  <c:v>-1366.7</c:v>
                </c:pt>
                <c:pt idx="9844">
                  <c:v>-1366.4</c:v>
                </c:pt>
                <c:pt idx="9845">
                  <c:v>-1366.2</c:v>
                </c:pt>
                <c:pt idx="9846">
                  <c:v>-1365.9</c:v>
                </c:pt>
                <c:pt idx="9847">
                  <c:v>-1365.7</c:v>
                </c:pt>
                <c:pt idx="9848">
                  <c:v>-1365.5</c:v>
                </c:pt>
                <c:pt idx="9849">
                  <c:v>-1365.3</c:v>
                </c:pt>
                <c:pt idx="9850">
                  <c:v>-1365</c:v>
                </c:pt>
                <c:pt idx="9851">
                  <c:v>-1364.7</c:v>
                </c:pt>
                <c:pt idx="9852">
                  <c:v>-1364.4</c:v>
                </c:pt>
                <c:pt idx="9853">
                  <c:v>-1364</c:v>
                </c:pt>
                <c:pt idx="9854">
                  <c:v>-1363.8</c:v>
                </c:pt>
                <c:pt idx="9855">
                  <c:v>-1363.6</c:v>
                </c:pt>
                <c:pt idx="9856">
                  <c:v>-1363.4</c:v>
                </c:pt>
                <c:pt idx="9857">
                  <c:v>-1363.2</c:v>
                </c:pt>
                <c:pt idx="9858">
                  <c:v>-1362.8</c:v>
                </c:pt>
                <c:pt idx="9859">
                  <c:v>-1362.5</c:v>
                </c:pt>
                <c:pt idx="9860">
                  <c:v>-1362.2</c:v>
                </c:pt>
                <c:pt idx="9861">
                  <c:v>-1361.8</c:v>
                </c:pt>
                <c:pt idx="9862">
                  <c:v>-1361.6</c:v>
                </c:pt>
                <c:pt idx="9863">
                  <c:v>-1361.5</c:v>
                </c:pt>
                <c:pt idx="9864">
                  <c:v>-1361.1</c:v>
                </c:pt>
                <c:pt idx="9865">
                  <c:v>-1360.8</c:v>
                </c:pt>
                <c:pt idx="9866">
                  <c:v>-1360.5</c:v>
                </c:pt>
                <c:pt idx="9867">
                  <c:v>-1360.2</c:v>
                </c:pt>
                <c:pt idx="9868">
                  <c:v>-1359.8</c:v>
                </c:pt>
                <c:pt idx="9869">
                  <c:v>-1359.5</c:v>
                </c:pt>
                <c:pt idx="9870">
                  <c:v>-1359.1</c:v>
                </c:pt>
                <c:pt idx="9871">
                  <c:v>-1359</c:v>
                </c:pt>
                <c:pt idx="9872">
                  <c:v>-1358.8</c:v>
                </c:pt>
                <c:pt idx="9873">
                  <c:v>-1358.8</c:v>
                </c:pt>
                <c:pt idx="9874">
                  <c:v>-1358.8</c:v>
                </c:pt>
                <c:pt idx="9875">
                  <c:v>-1358.8</c:v>
                </c:pt>
                <c:pt idx="9876">
                  <c:v>-1358.5</c:v>
                </c:pt>
                <c:pt idx="9877">
                  <c:v>-1358.4</c:v>
                </c:pt>
                <c:pt idx="9878">
                  <c:v>-1358.2</c:v>
                </c:pt>
                <c:pt idx="9879">
                  <c:v>-1358</c:v>
                </c:pt>
                <c:pt idx="9880">
                  <c:v>-1357.8</c:v>
                </c:pt>
                <c:pt idx="9881">
                  <c:v>-1357.6</c:v>
                </c:pt>
                <c:pt idx="9882">
                  <c:v>-1357.2</c:v>
                </c:pt>
                <c:pt idx="9883">
                  <c:v>-1357.1</c:v>
                </c:pt>
                <c:pt idx="9884">
                  <c:v>-1356.7</c:v>
                </c:pt>
                <c:pt idx="9885">
                  <c:v>-1356.5</c:v>
                </c:pt>
                <c:pt idx="9886">
                  <c:v>-1356</c:v>
                </c:pt>
                <c:pt idx="9887">
                  <c:v>-1355.7</c:v>
                </c:pt>
                <c:pt idx="9888">
                  <c:v>-1355.4</c:v>
                </c:pt>
                <c:pt idx="9889">
                  <c:v>-1355.4</c:v>
                </c:pt>
                <c:pt idx="9890">
                  <c:v>-1355.2</c:v>
                </c:pt>
                <c:pt idx="9891">
                  <c:v>-1355.1</c:v>
                </c:pt>
                <c:pt idx="9892">
                  <c:v>-1355</c:v>
                </c:pt>
                <c:pt idx="9893">
                  <c:v>-1355</c:v>
                </c:pt>
                <c:pt idx="9894">
                  <c:v>-1355</c:v>
                </c:pt>
                <c:pt idx="9895">
                  <c:v>-1355</c:v>
                </c:pt>
                <c:pt idx="9896">
                  <c:v>-1355</c:v>
                </c:pt>
                <c:pt idx="9897">
                  <c:v>-1355</c:v>
                </c:pt>
                <c:pt idx="9898">
                  <c:v>-1355</c:v>
                </c:pt>
                <c:pt idx="9899">
                  <c:v>-1354.9</c:v>
                </c:pt>
                <c:pt idx="9900">
                  <c:v>-1354.8</c:v>
                </c:pt>
                <c:pt idx="9901">
                  <c:v>-1354.6</c:v>
                </c:pt>
                <c:pt idx="9902">
                  <c:v>-1354.4</c:v>
                </c:pt>
                <c:pt idx="9903">
                  <c:v>-1354.1</c:v>
                </c:pt>
                <c:pt idx="9904">
                  <c:v>-1353.8</c:v>
                </c:pt>
                <c:pt idx="9905">
                  <c:v>-1353.4</c:v>
                </c:pt>
                <c:pt idx="9906">
                  <c:v>-1353.1</c:v>
                </c:pt>
                <c:pt idx="9907">
                  <c:v>-1352.7</c:v>
                </c:pt>
                <c:pt idx="9908">
                  <c:v>-1352.4</c:v>
                </c:pt>
                <c:pt idx="9909">
                  <c:v>-1352</c:v>
                </c:pt>
                <c:pt idx="9910">
                  <c:v>-1351.8</c:v>
                </c:pt>
                <c:pt idx="9911">
                  <c:v>-1351.5</c:v>
                </c:pt>
                <c:pt idx="9912">
                  <c:v>-1351.2</c:v>
                </c:pt>
                <c:pt idx="9913">
                  <c:v>-1350.9</c:v>
                </c:pt>
                <c:pt idx="9914">
                  <c:v>-1350.6</c:v>
                </c:pt>
                <c:pt idx="9915">
                  <c:v>-1350.4</c:v>
                </c:pt>
                <c:pt idx="9916">
                  <c:v>-1350.2</c:v>
                </c:pt>
                <c:pt idx="9917">
                  <c:v>-1349.8</c:v>
                </c:pt>
                <c:pt idx="9918">
                  <c:v>-1349.5</c:v>
                </c:pt>
                <c:pt idx="9919">
                  <c:v>-1349.4</c:v>
                </c:pt>
                <c:pt idx="9920">
                  <c:v>-1349</c:v>
                </c:pt>
                <c:pt idx="9921">
                  <c:v>-1348.8</c:v>
                </c:pt>
                <c:pt idx="9922">
                  <c:v>-1348.8</c:v>
                </c:pt>
                <c:pt idx="9923">
                  <c:v>-1348.6</c:v>
                </c:pt>
                <c:pt idx="9924">
                  <c:v>-1348.6</c:v>
                </c:pt>
                <c:pt idx="9925">
                  <c:v>-1348.6</c:v>
                </c:pt>
                <c:pt idx="9926">
                  <c:v>-1348.6</c:v>
                </c:pt>
                <c:pt idx="9927">
                  <c:v>-1348.6</c:v>
                </c:pt>
                <c:pt idx="9928">
                  <c:v>-1348.4</c:v>
                </c:pt>
                <c:pt idx="9929">
                  <c:v>-1348.2</c:v>
                </c:pt>
                <c:pt idx="9930">
                  <c:v>-1347.9</c:v>
                </c:pt>
                <c:pt idx="9931">
                  <c:v>-1347.7</c:v>
                </c:pt>
                <c:pt idx="9932">
                  <c:v>-1347.3</c:v>
                </c:pt>
                <c:pt idx="9933">
                  <c:v>-1346.9</c:v>
                </c:pt>
                <c:pt idx="9934">
                  <c:v>-1346.6</c:v>
                </c:pt>
                <c:pt idx="9935">
                  <c:v>-1346.2</c:v>
                </c:pt>
                <c:pt idx="9936">
                  <c:v>-1345.9</c:v>
                </c:pt>
                <c:pt idx="9937">
                  <c:v>-1345.7</c:v>
                </c:pt>
                <c:pt idx="9938">
                  <c:v>-1345.4</c:v>
                </c:pt>
                <c:pt idx="9939">
                  <c:v>-1345.2</c:v>
                </c:pt>
                <c:pt idx="9940">
                  <c:v>-1345</c:v>
                </c:pt>
                <c:pt idx="9941">
                  <c:v>-1344.7</c:v>
                </c:pt>
                <c:pt idx="9942">
                  <c:v>-1344.4</c:v>
                </c:pt>
                <c:pt idx="9943">
                  <c:v>-1344.1</c:v>
                </c:pt>
                <c:pt idx="9944">
                  <c:v>-1343.8</c:v>
                </c:pt>
                <c:pt idx="9945">
                  <c:v>-1343.4</c:v>
                </c:pt>
                <c:pt idx="9946">
                  <c:v>-1343.1</c:v>
                </c:pt>
                <c:pt idx="9947">
                  <c:v>-1342.8</c:v>
                </c:pt>
                <c:pt idx="9948">
                  <c:v>-1342.5</c:v>
                </c:pt>
                <c:pt idx="9949">
                  <c:v>-1342.4</c:v>
                </c:pt>
                <c:pt idx="9950">
                  <c:v>-1342.4</c:v>
                </c:pt>
                <c:pt idx="9951">
                  <c:v>-1342.4</c:v>
                </c:pt>
                <c:pt idx="9952">
                  <c:v>-1342.4</c:v>
                </c:pt>
                <c:pt idx="9953">
                  <c:v>-1342.2</c:v>
                </c:pt>
                <c:pt idx="9954">
                  <c:v>-1341.9</c:v>
                </c:pt>
                <c:pt idx="9955">
                  <c:v>-1341.7</c:v>
                </c:pt>
                <c:pt idx="9956">
                  <c:v>-1341.4</c:v>
                </c:pt>
                <c:pt idx="9957">
                  <c:v>-1341.1</c:v>
                </c:pt>
                <c:pt idx="9958">
                  <c:v>-1340.8</c:v>
                </c:pt>
                <c:pt idx="9959">
                  <c:v>-1340.5</c:v>
                </c:pt>
                <c:pt idx="9960">
                  <c:v>-1340.2</c:v>
                </c:pt>
                <c:pt idx="9961">
                  <c:v>-1339.8</c:v>
                </c:pt>
                <c:pt idx="9962">
                  <c:v>-1339.5</c:v>
                </c:pt>
                <c:pt idx="9963">
                  <c:v>-1339.1</c:v>
                </c:pt>
                <c:pt idx="9964">
                  <c:v>-1338.8</c:v>
                </c:pt>
                <c:pt idx="9965">
                  <c:v>-1338.4</c:v>
                </c:pt>
                <c:pt idx="9966">
                  <c:v>-1338</c:v>
                </c:pt>
                <c:pt idx="9967">
                  <c:v>-1337.7</c:v>
                </c:pt>
                <c:pt idx="9968">
                  <c:v>-1337.3</c:v>
                </c:pt>
                <c:pt idx="9969">
                  <c:v>-1337.1</c:v>
                </c:pt>
                <c:pt idx="9970">
                  <c:v>-1336.7</c:v>
                </c:pt>
                <c:pt idx="9971">
                  <c:v>-1336.4</c:v>
                </c:pt>
                <c:pt idx="9972">
                  <c:v>-1336</c:v>
                </c:pt>
                <c:pt idx="9973">
                  <c:v>-1335.6</c:v>
                </c:pt>
                <c:pt idx="9974">
                  <c:v>-1335.2</c:v>
                </c:pt>
                <c:pt idx="9975">
                  <c:v>-1334.9</c:v>
                </c:pt>
                <c:pt idx="9976">
                  <c:v>-1334.5</c:v>
                </c:pt>
                <c:pt idx="9977">
                  <c:v>-1334.1</c:v>
                </c:pt>
                <c:pt idx="9978">
                  <c:v>-1333.7</c:v>
                </c:pt>
                <c:pt idx="9979">
                  <c:v>-1333.4</c:v>
                </c:pt>
                <c:pt idx="9980">
                  <c:v>-1333</c:v>
                </c:pt>
                <c:pt idx="9981">
                  <c:v>-1332.7</c:v>
                </c:pt>
                <c:pt idx="9982">
                  <c:v>-1332.5</c:v>
                </c:pt>
                <c:pt idx="9983">
                  <c:v>-1332.2</c:v>
                </c:pt>
                <c:pt idx="9984">
                  <c:v>-1331.9</c:v>
                </c:pt>
                <c:pt idx="9985">
                  <c:v>-1331.9</c:v>
                </c:pt>
                <c:pt idx="9986">
                  <c:v>-1331.8</c:v>
                </c:pt>
                <c:pt idx="9987">
                  <c:v>-1331.6</c:v>
                </c:pt>
                <c:pt idx="9988">
                  <c:v>-1331.6</c:v>
                </c:pt>
                <c:pt idx="9989">
                  <c:v>-1331.6</c:v>
                </c:pt>
                <c:pt idx="9990">
                  <c:v>-1331.6</c:v>
                </c:pt>
                <c:pt idx="9991">
                  <c:v>-1331.6</c:v>
                </c:pt>
                <c:pt idx="9992">
                  <c:v>-1331.6</c:v>
                </c:pt>
                <c:pt idx="9993">
                  <c:v>-1331.6</c:v>
                </c:pt>
                <c:pt idx="9994">
                  <c:v>-1331.6</c:v>
                </c:pt>
                <c:pt idx="9995">
                  <c:v>-1331.6</c:v>
                </c:pt>
                <c:pt idx="9996">
                  <c:v>-1331.6</c:v>
                </c:pt>
                <c:pt idx="9997">
                  <c:v>-1331.6</c:v>
                </c:pt>
                <c:pt idx="9998">
                  <c:v>-1331.6</c:v>
                </c:pt>
                <c:pt idx="9999">
                  <c:v>-1331.6</c:v>
                </c:pt>
                <c:pt idx="10000">
                  <c:v>-1331.6</c:v>
                </c:pt>
                <c:pt idx="10001">
                  <c:v>-1331.6</c:v>
                </c:pt>
                <c:pt idx="10002">
                  <c:v>-1331.6</c:v>
                </c:pt>
                <c:pt idx="10003">
                  <c:v>-1331.5</c:v>
                </c:pt>
                <c:pt idx="10004">
                  <c:v>-1331.3</c:v>
                </c:pt>
                <c:pt idx="10005">
                  <c:v>-1331.3</c:v>
                </c:pt>
                <c:pt idx="10006">
                  <c:v>-1331.3</c:v>
                </c:pt>
                <c:pt idx="10007">
                  <c:v>-1331.3</c:v>
                </c:pt>
                <c:pt idx="10008">
                  <c:v>-1331.3</c:v>
                </c:pt>
                <c:pt idx="10009">
                  <c:v>-1331.3</c:v>
                </c:pt>
                <c:pt idx="10010">
                  <c:v>-1331.2</c:v>
                </c:pt>
                <c:pt idx="10011">
                  <c:v>-1331.2</c:v>
                </c:pt>
                <c:pt idx="10012">
                  <c:v>-1331</c:v>
                </c:pt>
                <c:pt idx="10013">
                  <c:v>-1330.9</c:v>
                </c:pt>
                <c:pt idx="10014">
                  <c:v>-1330.8</c:v>
                </c:pt>
                <c:pt idx="10015">
                  <c:v>-1330.6</c:v>
                </c:pt>
                <c:pt idx="10016">
                  <c:v>-1330.3</c:v>
                </c:pt>
                <c:pt idx="10017">
                  <c:v>-1330.1</c:v>
                </c:pt>
                <c:pt idx="10018">
                  <c:v>-1329.9</c:v>
                </c:pt>
                <c:pt idx="10019">
                  <c:v>-1329.9</c:v>
                </c:pt>
                <c:pt idx="10020">
                  <c:v>-1329.8</c:v>
                </c:pt>
                <c:pt idx="10021">
                  <c:v>-1329.5</c:v>
                </c:pt>
                <c:pt idx="10022">
                  <c:v>-1329.1</c:v>
                </c:pt>
                <c:pt idx="10023">
                  <c:v>-1328.8</c:v>
                </c:pt>
                <c:pt idx="10024">
                  <c:v>-1328.5</c:v>
                </c:pt>
                <c:pt idx="10025">
                  <c:v>-1328.5</c:v>
                </c:pt>
                <c:pt idx="10026">
                  <c:v>-1328.2</c:v>
                </c:pt>
                <c:pt idx="10027">
                  <c:v>-1327.9</c:v>
                </c:pt>
                <c:pt idx="10028">
                  <c:v>-1327.8</c:v>
                </c:pt>
                <c:pt idx="10029">
                  <c:v>-1327.8</c:v>
                </c:pt>
                <c:pt idx="10030">
                  <c:v>-1327.8</c:v>
                </c:pt>
                <c:pt idx="10031">
                  <c:v>-1327.6</c:v>
                </c:pt>
                <c:pt idx="10032">
                  <c:v>-1327.4</c:v>
                </c:pt>
                <c:pt idx="10033">
                  <c:v>-1327.1</c:v>
                </c:pt>
                <c:pt idx="10034">
                  <c:v>-1326.8</c:v>
                </c:pt>
                <c:pt idx="10035">
                  <c:v>-1326.4</c:v>
                </c:pt>
                <c:pt idx="10036">
                  <c:v>-1326.2</c:v>
                </c:pt>
                <c:pt idx="10037">
                  <c:v>-1325.8</c:v>
                </c:pt>
                <c:pt idx="10038">
                  <c:v>-1325.4</c:v>
                </c:pt>
                <c:pt idx="10039">
                  <c:v>-1325.2</c:v>
                </c:pt>
                <c:pt idx="10040">
                  <c:v>-1324.9</c:v>
                </c:pt>
                <c:pt idx="10041">
                  <c:v>-1324.6</c:v>
                </c:pt>
                <c:pt idx="10042">
                  <c:v>-1324.4</c:v>
                </c:pt>
                <c:pt idx="10043">
                  <c:v>-1324.3</c:v>
                </c:pt>
                <c:pt idx="10044">
                  <c:v>-1324.2</c:v>
                </c:pt>
                <c:pt idx="10045">
                  <c:v>-1324</c:v>
                </c:pt>
                <c:pt idx="10046">
                  <c:v>-1324</c:v>
                </c:pt>
                <c:pt idx="10047">
                  <c:v>-1323.8</c:v>
                </c:pt>
                <c:pt idx="10048">
                  <c:v>-1323.6</c:v>
                </c:pt>
                <c:pt idx="10049">
                  <c:v>-1323.4</c:v>
                </c:pt>
                <c:pt idx="10050">
                  <c:v>-1323.2</c:v>
                </c:pt>
                <c:pt idx="10051">
                  <c:v>-1323</c:v>
                </c:pt>
                <c:pt idx="10052">
                  <c:v>-1322.7</c:v>
                </c:pt>
                <c:pt idx="10053">
                  <c:v>-1322.5</c:v>
                </c:pt>
                <c:pt idx="10054">
                  <c:v>-1322.4</c:v>
                </c:pt>
                <c:pt idx="10055">
                  <c:v>-1322.2</c:v>
                </c:pt>
                <c:pt idx="10056">
                  <c:v>-1322.1</c:v>
                </c:pt>
                <c:pt idx="10057">
                  <c:v>-1322.1</c:v>
                </c:pt>
                <c:pt idx="10058">
                  <c:v>-1322</c:v>
                </c:pt>
                <c:pt idx="10059">
                  <c:v>-1322</c:v>
                </c:pt>
                <c:pt idx="10060">
                  <c:v>-1321.9</c:v>
                </c:pt>
                <c:pt idx="10061">
                  <c:v>-1321.8</c:v>
                </c:pt>
                <c:pt idx="10062">
                  <c:v>-1321.5</c:v>
                </c:pt>
                <c:pt idx="10063">
                  <c:v>-1321.2</c:v>
                </c:pt>
                <c:pt idx="10064">
                  <c:v>-1321</c:v>
                </c:pt>
                <c:pt idx="10065">
                  <c:v>-1320.8</c:v>
                </c:pt>
                <c:pt idx="10066">
                  <c:v>-1320.7</c:v>
                </c:pt>
                <c:pt idx="10067">
                  <c:v>-1320.7</c:v>
                </c:pt>
                <c:pt idx="10068">
                  <c:v>-1320.5</c:v>
                </c:pt>
                <c:pt idx="10069">
                  <c:v>-1320.5</c:v>
                </c:pt>
                <c:pt idx="10070">
                  <c:v>-1320.5</c:v>
                </c:pt>
                <c:pt idx="10071">
                  <c:v>-1320.5</c:v>
                </c:pt>
                <c:pt idx="10072">
                  <c:v>-1320.5</c:v>
                </c:pt>
                <c:pt idx="10073">
                  <c:v>-1320.5</c:v>
                </c:pt>
                <c:pt idx="10074">
                  <c:v>-1320.5</c:v>
                </c:pt>
                <c:pt idx="10075">
                  <c:v>-1320.5</c:v>
                </c:pt>
                <c:pt idx="10076">
                  <c:v>-1320.5</c:v>
                </c:pt>
                <c:pt idx="10077">
                  <c:v>-1320.5</c:v>
                </c:pt>
                <c:pt idx="10078">
                  <c:v>-1320.4</c:v>
                </c:pt>
                <c:pt idx="10079">
                  <c:v>-1320</c:v>
                </c:pt>
                <c:pt idx="10080">
                  <c:v>-1320</c:v>
                </c:pt>
                <c:pt idx="10081">
                  <c:v>-1320</c:v>
                </c:pt>
                <c:pt idx="10082">
                  <c:v>-1319.9</c:v>
                </c:pt>
                <c:pt idx="10083">
                  <c:v>-1319.8</c:v>
                </c:pt>
                <c:pt idx="10084">
                  <c:v>-1319.7</c:v>
                </c:pt>
                <c:pt idx="10085">
                  <c:v>-1319.5</c:v>
                </c:pt>
                <c:pt idx="10086">
                  <c:v>-1319.4</c:v>
                </c:pt>
                <c:pt idx="10087">
                  <c:v>-1319.3</c:v>
                </c:pt>
                <c:pt idx="10088">
                  <c:v>-1319.3</c:v>
                </c:pt>
                <c:pt idx="10089">
                  <c:v>-1319.2</c:v>
                </c:pt>
                <c:pt idx="10090">
                  <c:v>-1318.9</c:v>
                </c:pt>
                <c:pt idx="10091">
                  <c:v>-1318.6</c:v>
                </c:pt>
                <c:pt idx="10092">
                  <c:v>-1318.4</c:v>
                </c:pt>
                <c:pt idx="10093">
                  <c:v>-1318.2</c:v>
                </c:pt>
                <c:pt idx="10094">
                  <c:v>-1317.9</c:v>
                </c:pt>
                <c:pt idx="10095">
                  <c:v>-1317.8</c:v>
                </c:pt>
                <c:pt idx="10096">
                  <c:v>-1317.7</c:v>
                </c:pt>
                <c:pt idx="10097">
                  <c:v>-1317.6</c:v>
                </c:pt>
                <c:pt idx="10098">
                  <c:v>-1317.3</c:v>
                </c:pt>
                <c:pt idx="10099">
                  <c:v>-1317.1</c:v>
                </c:pt>
                <c:pt idx="10100">
                  <c:v>-1316.9</c:v>
                </c:pt>
                <c:pt idx="10101">
                  <c:v>-1316.8</c:v>
                </c:pt>
                <c:pt idx="10102">
                  <c:v>-1316.8</c:v>
                </c:pt>
                <c:pt idx="10103">
                  <c:v>-1316.7</c:v>
                </c:pt>
                <c:pt idx="10104">
                  <c:v>-1316.7</c:v>
                </c:pt>
                <c:pt idx="10105">
                  <c:v>-1316.7</c:v>
                </c:pt>
                <c:pt idx="10106">
                  <c:v>-1316.7</c:v>
                </c:pt>
                <c:pt idx="10107">
                  <c:v>-1316.7</c:v>
                </c:pt>
                <c:pt idx="10108">
                  <c:v>-1316.8</c:v>
                </c:pt>
                <c:pt idx="10109">
                  <c:v>-1316.8</c:v>
                </c:pt>
                <c:pt idx="10110">
                  <c:v>-1316.8</c:v>
                </c:pt>
                <c:pt idx="10111">
                  <c:v>-1316.8</c:v>
                </c:pt>
                <c:pt idx="10112">
                  <c:v>-1316.8</c:v>
                </c:pt>
                <c:pt idx="10113">
                  <c:v>-1316.8</c:v>
                </c:pt>
                <c:pt idx="10114">
                  <c:v>-1316.8</c:v>
                </c:pt>
                <c:pt idx="10115">
                  <c:v>-1316.8</c:v>
                </c:pt>
                <c:pt idx="10116">
                  <c:v>-1316.8</c:v>
                </c:pt>
                <c:pt idx="10117">
                  <c:v>-1316.8</c:v>
                </c:pt>
                <c:pt idx="10118">
                  <c:v>-1316.7</c:v>
                </c:pt>
                <c:pt idx="10119">
                  <c:v>-1316.6</c:v>
                </c:pt>
                <c:pt idx="10120">
                  <c:v>-1316.5</c:v>
                </c:pt>
                <c:pt idx="10121">
                  <c:v>-1316.4</c:v>
                </c:pt>
                <c:pt idx="10122">
                  <c:v>-1316.2</c:v>
                </c:pt>
                <c:pt idx="10123">
                  <c:v>-1316.2</c:v>
                </c:pt>
                <c:pt idx="10124">
                  <c:v>-1316.1</c:v>
                </c:pt>
                <c:pt idx="10125">
                  <c:v>-1316.1</c:v>
                </c:pt>
                <c:pt idx="10126">
                  <c:v>-1316.1</c:v>
                </c:pt>
                <c:pt idx="10127">
                  <c:v>-1316</c:v>
                </c:pt>
                <c:pt idx="10128">
                  <c:v>-1316</c:v>
                </c:pt>
                <c:pt idx="10129">
                  <c:v>-1315.9</c:v>
                </c:pt>
                <c:pt idx="10130">
                  <c:v>-1315.7</c:v>
                </c:pt>
                <c:pt idx="10131">
                  <c:v>-1315.5</c:v>
                </c:pt>
                <c:pt idx="10132">
                  <c:v>-1315.3</c:v>
                </c:pt>
                <c:pt idx="10133">
                  <c:v>-1315.1</c:v>
                </c:pt>
                <c:pt idx="10134">
                  <c:v>-1314.8</c:v>
                </c:pt>
                <c:pt idx="10135">
                  <c:v>-1314.5</c:v>
                </c:pt>
                <c:pt idx="10136">
                  <c:v>-1314.2</c:v>
                </c:pt>
                <c:pt idx="10137">
                  <c:v>-1313.8</c:v>
                </c:pt>
                <c:pt idx="10138">
                  <c:v>-1313.5</c:v>
                </c:pt>
                <c:pt idx="10139">
                  <c:v>-1313.2</c:v>
                </c:pt>
                <c:pt idx="10140">
                  <c:v>-1312.9</c:v>
                </c:pt>
                <c:pt idx="10141">
                  <c:v>-1312.5</c:v>
                </c:pt>
                <c:pt idx="10142">
                  <c:v>-1312.2</c:v>
                </c:pt>
                <c:pt idx="10143">
                  <c:v>-1311.9</c:v>
                </c:pt>
                <c:pt idx="10144">
                  <c:v>-1311.8</c:v>
                </c:pt>
                <c:pt idx="10145">
                  <c:v>-1311.6</c:v>
                </c:pt>
                <c:pt idx="10146">
                  <c:v>-1311.3</c:v>
                </c:pt>
                <c:pt idx="10147">
                  <c:v>-1311.1</c:v>
                </c:pt>
                <c:pt idx="10148">
                  <c:v>-1310.8</c:v>
                </c:pt>
                <c:pt idx="10149">
                  <c:v>-1310.5</c:v>
                </c:pt>
                <c:pt idx="10150">
                  <c:v>-1310.2</c:v>
                </c:pt>
                <c:pt idx="10151">
                  <c:v>-1309.8</c:v>
                </c:pt>
                <c:pt idx="10152">
                  <c:v>-1309.4000000000001</c:v>
                </c:pt>
                <c:pt idx="10153">
                  <c:v>-1309.2</c:v>
                </c:pt>
                <c:pt idx="10154">
                  <c:v>-1308.8</c:v>
                </c:pt>
                <c:pt idx="10155">
                  <c:v>-1308.5</c:v>
                </c:pt>
                <c:pt idx="10156">
                  <c:v>-1308.0999999999999</c:v>
                </c:pt>
                <c:pt idx="10157">
                  <c:v>-1307.7</c:v>
                </c:pt>
                <c:pt idx="10158">
                  <c:v>-1307.4000000000001</c:v>
                </c:pt>
                <c:pt idx="10159">
                  <c:v>-1307.0999999999999</c:v>
                </c:pt>
                <c:pt idx="10160">
                  <c:v>-1306.8</c:v>
                </c:pt>
                <c:pt idx="10161">
                  <c:v>-1306.4000000000001</c:v>
                </c:pt>
                <c:pt idx="10162">
                  <c:v>-1306.0999999999999</c:v>
                </c:pt>
                <c:pt idx="10163">
                  <c:v>-1305.9000000000001</c:v>
                </c:pt>
                <c:pt idx="10164">
                  <c:v>-1305.7</c:v>
                </c:pt>
                <c:pt idx="10165">
                  <c:v>-1305.7</c:v>
                </c:pt>
                <c:pt idx="10166">
                  <c:v>-1305.7</c:v>
                </c:pt>
                <c:pt idx="10167">
                  <c:v>-1305.5999999999999</c:v>
                </c:pt>
                <c:pt idx="10168">
                  <c:v>-1305.3</c:v>
                </c:pt>
                <c:pt idx="10169">
                  <c:v>-1305.2</c:v>
                </c:pt>
                <c:pt idx="10170">
                  <c:v>-1305.2</c:v>
                </c:pt>
                <c:pt idx="10171">
                  <c:v>-1305.2</c:v>
                </c:pt>
                <c:pt idx="10172">
                  <c:v>-1305.2</c:v>
                </c:pt>
                <c:pt idx="10173">
                  <c:v>-1304.9000000000001</c:v>
                </c:pt>
                <c:pt idx="10174">
                  <c:v>-1304.7</c:v>
                </c:pt>
                <c:pt idx="10175">
                  <c:v>-1304.5999999999999</c:v>
                </c:pt>
                <c:pt idx="10176">
                  <c:v>-1304.4000000000001</c:v>
                </c:pt>
                <c:pt idx="10177">
                  <c:v>-1304.2</c:v>
                </c:pt>
                <c:pt idx="10178">
                  <c:v>-1304</c:v>
                </c:pt>
                <c:pt idx="10179">
                  <c:v>-1303.9000000000001</c:v>
                </c:pt>
                <c:pt idx="10180">
                  <c:v>-1303.5999999999999</c:v>
                </c:pt>
                <c:pt idx="10181">
                  <c:v>-1303.5</c:v>
                </c:pt>
                <c:pt idx="10182">
                  <c:v>-1303.3</c:v>
                </c:pt>
                <c:pt idx="10183">
                  <c:v>-1303.0999999999999</c:v>
                </c:pt>
                <c:pt idx="10184">
                  <c:v>-1302.9000000000001</c:v>
                </c:pt>
                <c:pt idx="10185">
                  <c:v>-1302.7</c:v>
                </c:pt>
                <c:pt idx="10186">
                  <c:v>-1302.5999999999999</c:v>
                </c:pt>
                <c:pt idx="10187">
                  <c:v>-1302.4000000000001</c:v>
                </c:pt>
                <c:pt idx="10188">
                  <c:v>-1302.3</c:v>
                </c:pt>
                <c:pt idx="10189">
                  <c:v>-1302.2</c:v>
                </c:pt>
                <c:pt idx="10190">
                  <c:v>-1302.0999999999999</c:v>
                </c:pt>
                <c:pt idx="10191">
                  <c:v>-1301.9000000000001</c:v>
                </c:pt>
                <c:pt idx="10192">
                  <c:v>-1301.7</c:v>
                </c:pt>
                <c:pt idx="10193">
                  <c:v>-1301.5</c:v>
                </c:pt>
                <c:pt idx="10194">
                  <c:v>-1301.2</c:v>
                </c:pt>
                <c:pt idx="10195">
                  <c:v>-1301</c:v>
                </c:pt>
                <c:pt idx="10196">
                  <c:v>-1300.7</c:v>
                </c:pt>
                <c:pt idx="10197">
                  <c:v>-1300.4000000000001</c:v>
                </c:pt>
                <c:pt idx="10198">
                  <c:v>-1300.0999999999999</c:v>
                </c:pt>
                <c:pt idx="10199">
                  <c:v>-1299.9000000000001</c:v>
                </c:pt>
                <c:pt idx="10200">
                  <c:v>-1299.5999999999999</c:v>
                </c:pt>
                <c:pt idx="10201">
                  <c:v>-1299.4000000000001</c:v>
                </c:pt>
                <c:pt idx="10202">
                  <c:v>-1299.0999999999999</c:v>
                </c:pt>
                <c:pt idx="10203">
                  <c:v>-1298.8</c:v>
                </c:pt>
                <c:pt idx="10204">
                  <c:v>-1298.5</c:v>
                </c:pt>
                <c:pt idx="10205">
                  <c:v>-1298.2</c:v>
                </c:pt>
                <c:pt idx="10206">
                  <c:v>-1297.9000000000001</c:v>
                </c:pt>
                <c:pt idx="10207">
                  <c:v>-1297.5999999999999</c:v>
                </c:pt>
                <c:pt idx="10208">
                  <c:v>-1297.4000000000001</c:v>
                </c:pt>
                <c:pt idx="10209">
                  <c:v>-1297.4000000000001</c:v>
                </c:pt>
                <c:pt idx="10210">
                  <c:v>-1297.3</c:v>
                </c:pt>
                <c:pt idx="10211">
                  <c:v>-1297.0999999999999</c:v>
                </c:pt>
                <c:pt idx="10212">
                  <c:v>-1296.8</c:v>
                </c:pt>
                <c:pt idx="10213">
                  <c:v>-1296.5999999999999</c:v>
                </c:pt>
                <c:pt idx="10214">
                  <c:v>-1296.2</c:v>
                </c:pt>
                <c:pt idx="10215">
                  <c:v>-1296.0999999999999</c:v>
                </c:pt>
                <c:pt idx="10216">
                  <c:v>-1295.8</c:v>
                </c:pt>
                <c:pt idx="10217">
                  <c:v>-1295.5999999999999</c:v>
                </c:pt>
                <c:pt idx="10218">
                  <c:v>-1295.3</c:v>
                </c:pt>
                <c:pt idx="10219">
                  <c:v>-1295</c:v>
                </c:pt>
                <c:pt idx="10220">
                  <c:v>-1294.7</c:v>
                </c:pt>
                <c:pt idx="10221">
                  <c:v>-1294.4000000000001</c:v>
                </c:pt>
                <c:pt idx="10222">
                  <c:v>-1294.3</c:v>
                </c:pt>
                <c:pt idx="10223">
                  <c:v>-1294.0999999999999</c:v>
                </c:pt>
                <c:pt idx="10224">
                  <c:v>-1293.9000000000001</c:v>
                </c:pt>
                <c:pt idx="10225">
                  <c:v>-1293.5999999999999</c:v>
                </c:pt>
                <c:pt idx="10226">
                  <c:v>-1293.3</c:v>
                </c:pt>
                <c:pt idx="10227">
                  <c:v>-1292.9000000000001</c:v>
                </c:pt>
                <c:pt idx="10228">
                  <c:v>-1292.5</c:v>
                </c:pt>
                <c:pt idx="10229">
                  <c:v>-1292.3</c:v>
                </c:pt>
                <c:pt idx="10230">
                  <c:v>-1292</c:v>
                </c:pt>
                <c:pt idx="10231">
                  <c:v>-1291.5999999999999</c:v>
                </c:pt>
                <c:pt idx="10232">
                  <c:v>-1291.2</c:v>
                </c:pt>
                <c:pt idx="10233">
                  <c:v>-1290.9000000000001</c:v>
                </c:pt>
                <c:pt idx="10234">
                  <c:v>-1290.5999999999999</c:v>
                </c:pt>
                <c:pt idx="10235">
                  <c:v>-1290.3</c:v>
                </c:pt>
                <c:pt idx="10236">
                  <c:v>-1290</c:v>
                </c:pt>
                <c:pt idx="10237">
                  <c:v>-1289.5999999999999</c:v>
                </c:pt>
                <c:pt idx="10238">
                  <c:v>-1289.3</c:v>
                </c:pt>
                <c:pt idx="10239">
                  <c:v>-1288.9000000000001</c:v>
                </c:pt>
                <c:pt idx="10240">
                  <c:v>-1288.5999999999999</c:v>
                </c:pt>
                <c:pt idx="10241">
                  <c:v>-1288.3</c:v>
                </c:pt>
                <c:pt idx="10242">
                  <c:v>-1287.9000000000001</c:v>
                </c:pt>
                <c:pt idx="10243">
                  <c:v>-1287.5999999999999</c:v>
                </c:pt>
                <c:pt idx="10244">
                  <c:v>-1287.2</c:v>
                </c:pt>
                <c:pt idx="10245">
                  <c:v>-1287.2</c:v>
                </c:pt>
                <c:pt idx="10246">
                  <c:v>-1287</c:v>
                </c:pt>
                <c:pt idx="10247">
                  <c:v>-1286.9000000000001</c:v>
                </c:pt>
                <c:pt idx="10248">
                  <c:v>-1286.7</c:v>
                </c:pt>
                <c:pt idx="10249">
                  <c:v>-1286.5</c:v>
                </c:pt>
                <c:pt idx="10250">
                  <c:v>-1286.3</c:v>
                </c:pt>
                <c:pt idx="10251">
                  <c:v>-1285.9000000000001</c:v>
                </c:pt>
                <c:pt idx="10252">
                  <c:v>-1285.5999999999999</c:v>
                </c:pt>
                <c:pt idx="10253">
                  <c:v>-1285.3</c:v>
                </c:pt>
                <c:pt idx="10254">
                  <c:v>-1285</c:v>
                </c:pt>
                <c:pt idx="10255">
                  <c:v>-1284.7</c:v>
                </c:pt>
                <c:pt idx="10256">
                  <c:v>-1284.4000000000001</c:v>
                </c:pt>
                <c:pt idx="10257">
                  <c:v>-1284.0999999999999</c:v>
                </c:pt>
                <c:pt idx="10258">
                  <c:v>-1283.9000000000001</c:v>
                </c:pt>
                <c:pt idx="10259">
                  <c:v>-1283.5999999999999</c:v>
                </c:pt>
                <c:pt idx="10260">
                  <c:v>-1283.3</c:v>
                </c:pt>
                <c:pt idx="10261">
                  <c:v>-1283.0999999999999</c:v>
                </c:pt>
                <c:pt idx="10262">
                  <c:v>-1282.9000000000001</c:v>
                </c:pt>
                <c:pt idx="10263">
                  <c:v>-1282.5999999999999</c:v>
                </c:pt>
                <c:pt idx="10264">
                  <c:v>-1282.3</c:v>
                </c:pt>
                <c:pt idx="10265">
                  <c:v>-1282.0999999999999</c:v>
                </c:pt>
                <c:pt idx="10266">
                  <c:v>-1281.9000000000001</c:v>
                </c:pt>
                <c:pt idx="10267">
                  <c:v>-1281.8</c:v>
                </c:pt>
                <c:pt idx="10268">
                  <c:v>-1281.7</c:v>
                </c:pt>
                <c:pt idx="10269">
                  <c:v>-1281.7</c:v>
                </c:pt>
                <c:pt idx="10270">
                  <c:v>-1281.7</c:v>
                </c:pt>
                <c:pt idx="10271">
                  <c:v>-1281.7</c:v>
                </c:pt>
                <c:pt idx="10272">
                  <c:v>-1281.7</c:v>
                </c:pt>
                <c:pt idx="10273">
                  <c:v>-1281.7</c:v>
                </c:pt>
                <c:pt idx="10274">
                  <c:v>-1281.7</c:v>
                </c:pt>
                <c:pt idx="10275">
                  <c:v>-1281.7</c:v>
                </c:pt>
                <c:pt idx="10276">
                  <c:v>-1281.7</c:v>
                </c:pt>
                <c:pt idx="10277">
                  <c:v>-1281.7</c:v>
                </c:pt>
                <c:pt idx="10278">
                  <c:v>-1281.7</c:v>
                </c:pt>
                <c:pt idx="10279">
                  <c:v>-1281.7</c:v>
                </c:pt>
                <c:pt idx="10280">
                  <c:v>-1281.5</c:v>
                </c:pt>
                <c:pt idx="10281">
                  <c:v>-1281.5</c:v>
                </c:pt>
                <c:pt idx="10282">
                  <c:v>-1281.5</c:v>
                </c:pt>
                <c:pt idx="10283">
                  <c:v>-1281.5</c:v>
                </c:pt>
                <c:pt idx="10284">
                  <c:v>-1281.5</c:v>
                </c:pt>
                <c:pt idx="10285">
                  <c:v>-1281.5</c:v>
                </c:pt>
                <c:pt idx="10286">
                  <c:v>-1281.5</c:v>
                </c:pt>
                <c:pt idx="10287">
                  <c:v>-1281.5</c:v>
                </c:pt>
                <c:pt idx="10288">
                  <c:v>-1281.5</c:v>
                </c:pt>
                <c:pt idx="10289">
                  <c:v>-1281.5</c:v>
                </c:pt>
                <c:pt idx="10290">
                  <c:v>-1281.5</c:v>
                </c:pt>
                <c:pt idx="10291">
                  <c:v>-1281.5</c:v>
                </c:pt>
                <c:pt idx="10292">
                  <c:v>-1281.4000000000001</c:v>
                </c:pt>
                <c:pt idx="10293">
                  <c:v>-1281.4000000000001</c:v>
                </c:pt>
                <c:pt idx="10294">
                  <c:v>-1281.4000000000001</c:v>
                </c:pt>
                <c:pt idx="10295">
                  <c:v>-1281.4000000000001</c:v>
                </c:pt>
                <c:pt idx="10296">
                  <c:v>-1281.2</c:v>
                </c:pt>
                <c:pt idx="10297">
                  <c:v>-1281</c:v>
                </c:pt>
                <c:pt idx="10298">
                  <c:v>-1280.7</c:v>
                </c:pt>
                <c:pt idx="10299">
                  <c:v>-1280.5</c:v>
                </c:pt>
                <c:pt idx="10300">
                  <c:v>-1280.2</c:v>
                </c:pt>
                <c:pt idx="10301">
                  <c:v>-1279.9000000000001</c:v>
                </c:pt>
                <c:pt idx="10302">
                  <c:v>-1279.5</c:v>
                </c:pt>
                <c:pt idx="10303">
                  <c:v>-1279.0999999999999</c:v>
                </c:pt>
                <c:pt idx="10304">
                  <c:v>-1278.7</c:v>
                </c:pt>
                <c:pt idx="10305">
                  <c:v>-1278.4000000000001</c:v>
                </c:pt>
                <c:pt idx="10306">
                  <c:v>-1278.2</c:v>
                </c:pt>
                <c:pt idx="10307">
                  <c:v>-1278.2</c:v>
                </c:pt>
                <c:pt idx="10308">
                  <c:v>-1278.2</c:v>
                </c:pt>
                <c:pt idx="10309">
                  <c:v>-1278.2</c:v>
                </c:pt>
                <c:pt idx="10310">
                  <c:v>-1278.0999999999999</c:v>
                </c:pt>
                <c:pt idx="10311">
                  <c:v>-1278.0999999999999</c:v>
                </c:pt>
                <c:pt idx="10312">
                  <c:v>-1278.0999999999999</c:v>
                </c:pt>
                <c:pt idx="10313">
                  <c:v>-1278.0999999999999</c:v>
                </c:pt>
                <c:pt idx="10314">
                  <c:v>-1278</c:v>
                </c:pt>
                <c:pt idx="10315">
                  <c:v>-1278</c:v>
                </c:pt>
                <c:pt idx="10316">
                  <c:v>-1278</c:v>
                </c:pt>
                <c:pt idx="10317">
                  <c:v>-1278</c:v>
                </c:pt>
                <c:pt idx="10318">
                  <c:v>-1278</c:v>
                </c:pt>
                <c:pt idx="10319">
                  <c:v>-1278</c:v>
                </c:pt>
                <c:pt idx="10320">
                  <c:v>-1278</c:v>
                </c:pt>
                <c:pt idx="10321">
                  <c:v>-1278</c:v>
                </c:pt>
                <c:pt idx="10322">
                  <c:v>-1278</c:v>
                </c:pt>
                <c:pt idx="10323">
                  <c:v>-1278</c:v>
                </c:pt>
                <c:pt idx="10324">
                  <c:v>-1278</c:v>
                </c:pt>
                <c:pt idx="10325">
                  <c:v>-1278</c:v>
                </c:pt>
                <c:pt idx="10326">
                  <c:v>-1278</c:v>
                </c:pt>
                <c:pt idx="10327">
                  <c:v>-1278</c:v>
                </c:pt>
                <c:pt idx="10328">
                  <c:v>-1278</c:v>
                </c:pt>
                <c:pt idx="10329">
                  <c:v>-1278</c:v>
                </c:pt>
                <c:pt idx="10330">
                  <c:v>-1278</c:v>
                </c:pt>
                <c:pt idx="10331">
                  <c:v>-1278</c:v>
                </c:pt>
                <c:pt idx="10332">
                  <c:v>-1278</c:v>
                </c:pt>
                <c:pt idx="10333">
                  <c:v>-1278</c:v>
                </c:pt>
                <c:pt idx="10334">
                  <c:v>-1278</c:v>
                </c:pt>
                <c:pt idx="10335">
                  <c:v>-1278</c:v>
                </c:pt>
                <c:pt idx="10336">
                  <c:v>-1277.8</c:v>
                </c:pt>
                <c:pt idx="10337">
                  <c:v>-1277.8</c:v>
                </c:pt>
                <c:pt idx="10338">
                  <c:v>-1277.8</c:v>
                </c:pt>
                <c:pt idx="10339">
                  <c:v>-1277.8</c:v>
                </c:pt>
                <c:pt idx="10340">
                  <c:v>-1277.8</c:v>
                </c:pt>
                <c:pt idx="10341">
                  <c:v>-1277.8</c:v>
                </c:pt>
                <c:pt idx="10342">
                  <c:v>-1277.8</c:v>
                </c:pt>
                <c:pt idx="10343">
                  <c:v>-1277.8</c:v>
                </c:pt>
                <c:pt idx="10344">
                  <c:v>-1277.7</c:v>
                </c:pt>
                <c:pt idx="10345">
                  <c:v>-1277.7</c:v>
                </c:pt>
                <c:pt idx="10346">
                  <c:v>-1277.7</c:v>
                </c:pt>
                <c:pt idx="10347">
                  <c:v>-1277.7</c:v>
                </c:pt>
                <c:pt idx="10348">
                  <c:v>-1277.7</c:v>
                </c:pt>
                <c:pt idx="10349">
                  <c:v>-1277.7</c:v>
                </c:pt>
                <c:pt idx="10350">
                  <c:v>-1277.5999999999999</c:v>
                </c:pt>
                <c:pt idx="10351">
                  <c:v>-1277.5999999999999</c:v>
                </c:pt>
                <c:pt idx="10352">
                  <c:v>-1277.5999999999999</c:v>
                </c:pt>
                <c:pt idx="10353">
                  <c:v>-1277.5999999999999</c:v>
                </c:pt>
                <c:pt idx="10354">
                  <c:v>-1277.5</c:v>
                </c:pt>
                <c:pt idx="10355">
                  <c:v>-1277.5</c:v>
                </c:pt>
                <c:pt idx="10356">
                  <c:v>-1277.5</c:v>
                </c:pt>
                <c:pt idx="10357">
                  <c:v>-1277.5</c:v>
                </c:pt>
                <c:pt idx="10358">
                  <c:v>-1277.5</c:v>
                </c:pt>
                <c:pt idx="10359">
                  <c:v>-1277.5</c:v>
                </c:pt>
                <c:pt idx="10360">
                  <c:v>-1277.5</c:v>
                </c:pt>
                <c:pt idx="10361">
                  <c:v>-1277.5</c:v>
                </c:pt>
                <c:pt idx="10362">
                  <c:v>-1277.5</c:v>
                </c:pt>
                <c:pt idx="10363">
                  <c:v>-1277.5</c:v>
                </c:pt>
                <c:pt idx="10364">
                  <c:v>-1277.3</c:v>
                </c:pt>
                <c:pt idx="10365">
                  <c:v>-1277.2</c:v>
                </c:pt>
                <c:pt idx="10366">
                  <c:v>-1277.0999999999999</c:v>
                </c:pt>
                <c:pt idx="10367">
                  <c:v>-1277</c:v>
                </c:pt>
                <c:pt idx="10368">
                  <c:v>-1276.7</c:v>
                </c:pt>
                <c:pt idx="10369">
                  <c:v>-1276.5999999999999</c:v>
                </c:pt>
                <c:pt idx="10370">
                  <c:v>-1276.5999999999999</c:v>
                </c:pt>
                <c:pt idx="10371">
                  <c:v>-1276.5999999999999</c:v>
                </c:pt>
                <c:pt idx="10372">
                  <c:v>-1276.5999999999999</c:v>
                </c:pt>
                <c:pt idx="10373">
                  <c:v>-1276.5999999999999</c:v>
                </c:pt>
                <c:pt idx="10374">
                  <c:v>-1276.5999999999999</c:v>
                </c:pt>
                <c:pt idx="10375">
                  <c:v>-1276.5999999999999</c:v>
                </c:pt>
                <c:pt idx="10376">
                  <c:v>-1276.5</c:v>
                </c:pt>
                <c:pt idx="10377">
                  <c:v>-1276.5</c:v>
                </c:pt>
                <c:pt idx="10378">
                  <c:v>-1276.5</c:v>
                </c:pt>
                <c:pt idx="10379">
                  <c:v>-1276.5</c:v>
                </c:pt>
                <c:pt idx="10380">
                  <c:v>-1276.3</c:v>
                </c:pt>
                <c:pt idx="10381">
                  <c:v>-1276.2</c:v>
                </c:pt>
                <c:pt idx="10382">
                  <c:v>-1275.9000000000001</c:v>
                </c:pt>
                <c:pt idx="10383">
                  <c:v>-1275.7</c:v>
                </c:pt>
                <c:pt idx="10384">
                  <c:v>-1275.5999999999999</c:v>
                </c:pt>
                <c:pt idx="10385">
                  <c:v>-1275.5999999999999</c:v>
                </c:pt>
                <c:pt idx="10386">
                  <c:v>-1275.5</c:v>
                </c:pt>
                <c:pt idx="10387">
                  <c:v>-1275.5</c:v>
                </c:pt>
                <c:pt idx="10388">
                  <c:v>-1275.2</c:v>
                </c:pt>
                <c:pt idx="10389">
                  <c:v>-1275</c:v>
                </c:pt>
                <c:pt idx="10390">
                  <c:v>-1274.8</c:v>
                </c:pt>
                <c:pt idx="10391">
                  <c:v>-1274.5999999999999</c:v>
                </c:pt>
                <c:pt idx="10392">
                  <c:v>-1274.4000000000001</c:v>
                </c:pt>
                <c:pt idx="10393">
                  <c:v>-1274.2</c:v>
                </c:pt>
                <c:pt idx="10394">
                  <c:v>-1274.0999999999999</c:v>
                </c:pt>
                <c:pt idx="10395">
                  <c:v>-1273.9000000000001</c:v>
                </c:pt>
                <c:pt idx="10396">
                  <c:v>-1273.8</c:v>
                </c:pt>
                <c:pt idx="10397">
                  <c:v>-1273.8</c:v>
                </c:pt>
                <c:pt idx="10398">
                  <c:v>-1273.8</c:v>
                </c:pt>
                <c:pt idx="10399">
                  <c:v>-1273.8</c:v>
                </c:pt>
                <c:pt idx="10400">
                  <c:v>-1273.7</c:v>
                </c:pt>
                <c:pt idx="10401">
                  <c:v>-1273.7</c:v>
                </c:pt>
                <c:pt idx="10402">
                  <c:v>-1273.5999999999999</c:v>
                </c:pt>
                <c:pt idx="10403">
                  <c:v>-1273.4000000000001</c:v>
                </c:pt>
                <c:pt idx="10404">
                  <c:v>-1273.3</c:v>
                </c:pt>
                <c:pt idx="10405">
                  <c:v>-1273.3</c:v>
                </c:pt>
                <c:pt idx="10406">
                  <c:v>-1273.2</c:v>
                </c:pt>
                <c:pt idx="10407">
                  <c:v>-1273.0999999999999</c:v>
                </c:pt>
                <c:pt idx="10408">
                  <c:v>-1273</c:v>
                </c:pt>
                <c:pt idx="10409">
                  <c:v>-1272.9000000000001</c:v>
                </c:pt>
                <c:pt idx="10410">
                  <c:v>-1272.7</c:v>
                </c:pt>
                <c:pt idx="10411">
                  <c:v>-1272.5999999999999</c:v>
                </c:pt>
                <c:pt idx="10412">
                  <c:v>-1272.5</c:v>
                </c:pt>
                <c:pt idx="10413">
                  <c:v>-1272.4000000000001</c:v>
                </c:pt>
                <c:pt idx="10414">
                  <c:v>-1272.2</c:v>
                </c:pt>
                <c:pt idx="10415">
                  <c:v>-1272</c:v>
                </c:pt>
                <c:pt idx="10416">
                  <c:v>-1271.9000000000001</c:v>
                </c:pt>
                <c:pt idx="10417">
                  <c:v>-1271.5999999999999</c:v>
                </c:pt>
                <c:pt idx="10418">
                  <c:v>-1271.4000000000001</c:v>
                </c:pt>
                <c:pt idx="10419">
                  <c:v>-1271.2</c:v>
                </c:pt>
                <c:pt idx="10420">
                  <c:v>-1271</c:v>
                </c:pt>
                <c:pt idx="10421">
                  <c:v>-1270.8</c:v>
                </c:pt>
                <c:pt idx="10422">
                  <c:v>-1270.7</c:v>
                </c:pt>
                <c:pt idx="10423">
                  <c:v>-1270.5</c:v>
                </c:pt>
                <c:pt idx="10424">
                  <c:v>-1270.2</c:v>
                </c:pt>
                <c:pt idx="10425">
                  <c:v>-1270.0999999999999</c:v>
                </c:pt>
                <c:pt idx="10426">
                  <c:v>-1269.9000000000001</c:v>
                </c:pt>
                <c:pt idx="10427">
                  <c:v>-1269.7</c:v>
                </c:pt>
                <c:pt idx="10428">
                  <c:v>-1269.4000000000001</c:v>
                </c:pt>
                <c:pt idx="10429">
                  <c:v>-1269.2</c:v>
                </c:pt>
                <c:pt idx="10430">
                  <c:v>-1269</c:v>
                </c:pt>
                <c:pt idx="10431">
                  <c:v>-1268.7</c:v>
                </c:pt>
                <c:pt idx="10432">
                  <c:v>-1268.4000000000001</c:v>
                </c:pt>
                <c:pt idx="10433">
                  <c:v>-1268.3</c:v>
                </c:pt>
                <c:pt idx="10434">
                  <c:v>-1268</c:v>
                </c:pt>
                <c:pt idx="10435">
                  <c:v>-1268</c:v>
                </c:pt>
                <c:pt idx="10436">
                  <c:v>-1267.7</c:v>
                </c:pt>
                <c:pt idx="10437">
                  <c:v>-1267.4000000000001</c:v>
                </c:pt>
                <c:pt idx="10438">
                  <c:v>-1267.0999999999999</c:v>
                </c:pt>
                <c:pt idx="10439">
                  <c:v>-1266.7</c:v>
                </c:pt>
                <c:pt idx="10440">
                  <c:v>-1266.5</c:v>
                </c:pt>
                <c:pt idx="10441">
                  <c:v>-1266.2</c:v>
                </c:pt>
                <c:pt idx="10442">
                  <c:v>-1265.9000000000001</c:v>
                </c:pt>
                <c:pt idx="10443">
                  <c:v>-1265.7</c:v>
                </c:pt>
                <c:pt idx="10444">
                  <c:v>-1265.5</c:v>
                </c:pt>
                <c:pt idx="10445">
                  <c:v>-1265.3</c:v>
                </c:pt>
                <c:pt idx="10446">
                  <c:v>-1265</c:v>
                </c:pt>
                <c:pt idx="10447">
                  <c:v>-1264.7</c:v>
                </c:pt>
                <c:pt idx="10448">
                  <c:v>-1264.4000000000001</c:v>
                </c:pt>
                <c:pt idx="10449">
                  <c:v>-1264.0999999999999</c:v>
                </c:pt>
                <c:pt idx="10450">
                  <c:v>-1263.9000000000001</c:v>
                </c:pt>
                <c:pt idx="10451">
                  <c:v>-1263.5999999999999</c:v>
                </c:pt>
                <c:pt idx="10452">
                  <c:v>-1263.4000000000001</c:v>
                </c:pt>
                <c:pt idx="10453">
                  <c:v>-1263.0999999999999</c:v>
                </c:pt>
                <c:pt idx="10454">
                  <c:v>-1262.9000000000001</c:v>
                </c:pt>
                <c:pt idx="10455">
                  <c:v>-1262.7</c:v>
                </c:pt>
                <c:pt idx="10456">
                  <c:v>-1262.3</c:v>
                </c:pt>
                <c:pt idx="10457">
                  <c:v>-1262.0999999999999</c:v>
                </c:pt>
                <c:pt idx="10458">
                  <c:v>-1261.8</c:v>
                </c:pt>
                <c:pt idx="10459">
                  <c:v>-1261.5999999999999</c:v>
                </c:pt>
                <c:pt idx="10460">
                  <c:v>-1261.3</c:v>
                </c:pt>
                <c:pt idx="10461">
                  <c:v>-1261</c:v>
                </c:pt>
                <c:pt idx="10462">
                  <c:v>-1260.8</c:v>
                </c:pt>
                <c:pt idx="10463">
                  <c:v>-1260.7</c:v>
                </c:pt>
                <c:pt idx="10464">
                  <c:v>-1260.5999999999999</c:v>
                </c:pt>
                <c:pt idx="10465">
                  <c:v>-1260.5999999999999</c:v>
                </c:pt>
                <c:pt idx="10466">
                  <c:v>-1260.4000000000001</c:v>
                </c:pt>
                <c:pt idx="10467">
                  <c:v>-1260.2</c:v>
                </c:pt>
                <c:pt idx="10468">
                  <c:v>-1260</c:v>
                </c:pt>
                <c:pt idx="10469">
                  <c:v>-1259.7</c:v>
                </c:pt>
                <c:pt idx="10470">
                  <c:v>-1259.4000000000001</c:v>
                </c:pt>
                <c:pt idx="10471">
                  <c:v>-1259</c:v>
                </c:pt>
                <c:pt idx="10472">
                  <c:v>-1258.7</c:v>
                </c:pt>
                <c:pt idx="10473">
                  <c:v>-1258.4000000000001</c:v>
                </c:pt>
                <c:pt idx="10474">
                  <c:v>-1258.4000000000001</c:v>
                </c:pt>
                <c:pt idx="10475">
                  <c:v>-1258.4000000000001</c:v>
                </c:pt>
                <c:pt idx="10476">
                  <c:v>-1258.4000000000001</c:v>
                </c:pt>
                <c:pt idx="10477">
                  <c:v>-1258.4000000000001</c:v>
                </c:pt>
                <c:pt idx="10478">
                  <c:v>-1258.4000000000001</c:v>
                </c:pt>
                <c:pt idx="10479">
                  <c:v>-1258.4000000000001</c:v>
                </c:pt>
                <c:pt idx="10480">
                  <c:v>-1258.2</c:v>
                </c:pt>
                <c:pt idx="10481">
                  <c:v>-1258.0999999999999</c:v>
                </c:pt>
                <c:pt idx="10482">
                  <c:v>-1258.0999999999999</c:v>
                </c:pt>
                <c:pt idx="10483">
                  <c:v>-1258.0999999999999</c:v>
                </c:pt>
                <c:pt idx="10484">
                  <c:v>-1258.0999999999999</c:v>
                </c:pt>
                <c:pt idx="10485">
                  <c:v>-1258.0999999999999</c:v>
                </c:pt>
                <c:pt idx="10486">
                  <c:v>-1258.0999999999999</c:v>
                </c:pt>
                <c:pt idx="10487">
                  <c:v>-1258</c:v>
                </c:pt>
                <c:pt idx="10488">
                  <c:v>-1257.9000000000001</c:v>
                </c:pt>
                <c:pt idx="10489">
                  <c:v>-1257.7</c:v>
                </c:pt>
                <c:pt idx="10490">
                  <c:v>-1257.5</c:v>
                </c:pt>
                <c:pt idx="10491">
                  <c:v>-1257.2</c:v>
                </c:pt>
                <c:pt idx="10492">
                  <c:v>-1257</c:v>
                </c:pt>
                <c:pt idx="10493">
                  <c:v>-1256.7</c:v>
                </c:pt>
                <c:pt idx="10494">
                  <c:v>-1256.4000000000001</c:v>
                </c:pt>
                <c:pt idx="10495">
                  <c:v>-1256.0999999999999</c:v>
                </c:pt>
                <c:pt idx="10496">
                  <c:v>-1255.8</c:v>
                </c:pt>
                <c:pt idx="10497">
                  <c:v>-1255.5</c:v>
                </c:pt>
                <c:pt idx="10498">
                  <c:v>-1255.0999999999999</c:v>
                </c:pt>
                <c:pt idx="10499">
                  <c:v>-1254.8</c:v>
                </c:pt>
                <c:pt idx="10500">
                  <c:v>-1254.4000000000001</c:v>
                </c:pt>
                <c:pt idx="10501">
                  <c:v>-1254.0999999999999</c:v>
                </c:pt>
                <c:pt idx="10502">
                  <c:v>-1253.5999999999999</c:v>
                </c:pt>
                <c:pt idx="10503">
                  <c:v>-1253.3</c:v>
                </c:pt>
                <c:pt idx="10504">
                  <c:v>-1253</c:v>
                </c:pt>
                <c:pt idx="10505">
                  <c:v>-1252.5999999999999</c:v>
                </c:pt>
                <c:pt idx="10506">
                  <c:v>-1252.4000000000001</c:v>
                </c:pt>
                <c:pt idx="10507">
                  <c:v>-1252.0999999999999</c:v>
                </c:pt>
                <c:pt idx="10508">
                  <c:v>-1251.8</c:v>
                </c:pt>
                <c:pt idx="10509">
                  <c:v>-1251.5</c:v>
                </c:pt>
                <c:pt idx="10510">
                  <c:v>-1251.3</c:v>
                </c:pt>
                <c:pt idx="10511">
                  <c:v>-1251.0999999999999</c:v>
                </c:pt>
                <c:pt idx="10512">
                  <c:v>-1251</c:v>
                </c:pt>
                <c:pt idx="10513">
                  <c:v>-1250.8</c:v>
                </c:pt>
                <c:pt idx="10514">
                  <c:v>-1250.4000000000001</c:v>
                </c:pt>
                <c:pt idx="10515">
                  <c:v>-1250.0999999999999</c:v>
                </c:pt>
                <c:pt idx="10516">
                  <c:v>-1249.9000000000001</c:v>
                </c:pt>
                <c:pt idx="10517">
                  <c:v>-1249.5</c:v>
                </c:pt>
                <c:pt idx="10518">
                  <c:v>-1249.0999999999999</c:v>
                </c:pt>
                <c:pt idx="10519">
                  <c:v>-1248.8</c:v>
                </c:pt>
                <c:pt idx="10520">
                  <c:v>-1248.4000000000001</c:v>
                </c:pt>
                <c:pt idx="10521">
                  <c:v>-1248.2</c:v>
                </c:pt>
                <c:pt idx="10522">
                  <c:v>-1247.9000000000001</c:v>
                </c:pt>
                <c:pt idx="10523">
                  <c:v>-1247.7</c:v>
                </c:pt>
                <c:pt idx="10524">
                  <c:v>-1247.5</c:v>
                </c:pt>
                <c:pt idx="10525">
                  <c:v>-1247.3</c:v>
                </c:pt>
                <c:pt idx="10526">
                  <c:v>-1247</c:v>
                </c:pt>
                <c:pt idx="10527">
                  <c:v>-1246.8</c:v>
                </c:pt>
                <c:pt idx="10528">
                  <c:v>-1246.5</c:v>
                </c:pt>
                <c:pt idx="10529">
                  <c:v>-1246.2</c:v>
                </c:pt>
                <c:pt idx="10530">
                  <c:v>-1245.9000000000001</c:v>
                </c:pt>
                <c:pt idx="10531">
                  <c:v>-1245.5999999999999</c:v>
                </c:pt>
                <c:pt idx="10532">
                  <c:v>-1245.3</c:v>
                </c:pt>
                <c:pt idx="10533">
                  <c:v>-1244.9000000000001</c:v>
                </c:pt>
                <c:pt idx="10534">
                  <c:v>-1244.7</c:v>
                </c:pt>
                <c:pt idx="10535">
                  <c:v>-1244.3</c:v>
                </c:pt>
                <c:pt idx="10536">
                  <c:v>-1244</c:v>
                </c:pt>
                <c:pt idx="10537">
                  <c:v>-1243.7</c:v>
                </c:pt>
                <c:pt idx="10538">
                  <c:v>-1243.4000000000001</c:v>
                </c:pt>
                <c:pt idx="10539">
                  <c:v>-1243.2</c:v>
                </c:pt>
                <c:pt idx="10540">
                  <c:v>-1242.8</c:v>
                </c:pt>
                <c:pt idx="10541">
                  <c:v>-1242.5</c:v>
                </c:pt>
                <c:pt idx="10542">
                  <c:v>-1242.0999999999999</c:v>
                </c:pt>
                <c:pt idx="10543">
                  <c:v>-1241.8</c:v>
                </c:pt>
                <c:pt idx="10544">
                  <c:v>-1241.4000000000001</c:v>
                </c:pt>
                <c:pt idx="10545">
                  <c:v>-1241.0999999999999</c:v>
                </c:pt>
                <c:pt idx="10546">
                  <c:v>-1240.8</c:v>
                </c:pt>
                <c:pt idx="10547">
                  <c:v>-1240.4000000000001</c:v>
                </c:pt>
                <c:pt idx="10548">
                  <c:v>-1240.2</c:v>
                </c:pt>
                <c:pt idx="10549">
                  <c:v>-1239.8</c:v>
                </c:pt>
                <c:pt idx="10550">
                  <c:v>-1239.5</c:v>
                </c:pt>
                <c:pt idx="10551">
                  <c:v>-1239.3</c:v>
                </c:pt>
                <c:pt idx="10552">
                  <c:v>-1239</c:v>
                </c:pt>
                <c:pt idx="10553">
                  <c:v>-1238.7</c:v>
                </c:pt>
                <c:pt idx="10554">
                  <c:v>-1238.4000000000001</c:v>
                </c:pt>
                <c:pt idx="10555">
                  <c:v>-1238.2</c:v>
                </c:pt>
                <c:pt idx="10556">
                  <c:v>-1237.9000000000001</c:v>
                </c:pt>
                <c:pt idx="10557">
                  <c:v>-1237.8</c:v>
                </c:pt>
                <c:pt idx="10558">
                  <c:v>-1237.5999999999999</c:v>
                </c:pt>
                <c:pt idx="10559">
                  <c:v>-1237.4000000000001</c:v>
                </c:pt>
                <c:pt idx="10560">
                  <c:v>-1237.0999999999999</c:v>
                </c:pt>
                <c:pt idx="10561">
                  <c:v>-1237</c:v>
                </c:pt>
                <c:pt idx="10562">
                  <c:v>-1236.7</c:v>
                </c:pt>
                <c:pt idx="10563">
                  <c:v>-1236.4000000000001</c:v>
                </c:pt>
                <c:pt idx="10564">
                  <c:v>-1236.2</c:v>
                </c:pt>
                <c:pt idx="10565">
                  <c:v>-1236</c:v>
                </c:pt>
                <c:pt idx="10566">
                  <c:v>-1235.8</c:v>
                </c:pt>
                <c:pt idx="10567">
                  <c:v>-1235.5</c:v>
                </c:pt>
                <c:pt idx="10568">
                  <c:v>-1235.2</c:v>
                </c:pt>
                <c:pt idx="10569">
                  <c:v>-1235</c:v>
                </c:pt>
                <c:pt idx="10570">
                  <c:v>-1234.5</c:v>
                </c:pt>
                <c:pt idx="10571">
                  <c:v>-1234.2</c:v>
                </c:pt>
                <c:pt idx="10572">
                  <c:v>-1233.9000000000001</c:v>
                </c:pt>
                <c:pt idx="10573">
                  <c:v>-1233.5</c:v>
                </c:pt>
                <c:pt idx="10574">
                  <c:v>-1233.2</c:v>
                </c:pt>
                <c:pt idx="10575">
                  <c:v>-1233</c:v>
                </c:pt>
                <c:pt idx="10576">
                  <c:v>-1233</c:v>
                </c:pt>
                <c:pt idx="10577">
                  <c:v>-1232.8</c:v>
                </c:pt>
                <c:pt idx="10578">
                  <c:v>-1232.7</c:v>
                </c:pt>
                <c:pt idx="10579">
                  <c:v>-1232.5999999999999</c:v>
                </c:pt>
                <c:pt idx="10580">
                  <c:v>-1232.5999999999999</c:v>
                </c:pt>
                <c:pt idx="10581">
                  <c:v>-1232.5999999999999</c:v>
                </c:pt>
                <c:pt idx="10582">
                  <c:v>-1232.5999999999999</c:v>
                </c:pt>
                <c:pt idx="10583">
                  <c:v>-1232.5999999999999</c:v>
                </c:pt>
                <c:pt idx="10584">
                  <c:v>-1232.5999999999999</c:v>
                </c:pt>
                <c:pt idx="10585">
                  <c:v>-1232.5999999999999</c:v>
                </c:pt>
                <c:pt idx="10586">
                  <c:v>-1232.5999999999999</c:v>
                </c:pt>
                <c:pt idx="10587">
                  <c:v>-1232.5999999999999</c:v>
                </c:pt>
                <c:pt idx="10588">
                  <c:v>-1232.5999999999999</c:v>
                </c:pt>
                <c:pt idx="10589">
                  <c:v>-1232.5999999999999</c:v>
                </c:pt>
                <c:pt idx="10590">
                  <c:v>-1232.5999999999999</c:v>
                </c:pt>
                <c:pt idx="10591">
                  <c:v>-1232.5999999999999</c:v>
                </c:pt>
                <c:pt idx="10592">
                  <c:v>-1232.5999999999999</c:v>
                </c:pt>
                <c:pt idx="10593">
                  <c:v>-1232.5999999999999</c:v>
                </c:pt>
                <c:pt idx="10594">
                  <c:v>-1232.5999999999999</c:v>
                </c:pt>
                <c:pt idx="10595">
                  <c:v>-1232.5999999999999</c:v>
                </c:pt>
                <c:pt idx="10596">
                  <c:v>-1232.5999999999999</c:v>
                </c:pt>
                <c:pt idx="10597">
                  <c:v>-1232.5999999999999</c:v>
                </c:pt>
                <c:pt idx="10598">
                  <c:v>-1232.5999999999999</c:v>
                </c:pt>
                <c:pt idx="10599">
                  <c:v>-1232.7</c:v>
                </c:pt>
                <c:pt idx="10600">
                  <c:v>-1232.7</c:v>
                </c:pt>
                <c:pt idx="10601">
                  <c:v>-1232.9000000000001</c:v>
                </c:pt>
                <c:pt idx="10602">
                  <c:v>-1233</c:v>
                </c:pt>
                <c:pt idx="10603">
                  <c:v>-1233.2</c:v>
                </c:pt>
                <c:pt idx="10604">
                  <c:v>-1233.3</c:v>
                </c:pt>
                <c:pt idx="10605">
                  <c:v>-1233.3</c:v>
                </c:pt>
                <c:pt idx="10606">
                  <c:v>-1233.3</c:v>
                </c:pt>
                <c:pt idx="10607">
                  <c:v>-1233.3</c:v>
                </c:pt>
                <c:pt idx="10608">
                  <c:v>-1233.3</c:v>
                </c:pt>
                <c:pt idx="10609">
                  <c:v>-1233.2</c:v>
                </c:pt>
                <c:pt idx="10610">
                  <c:v>-1233.0999999999999</c:v>
                </c:pt>
                <c:pt idx="10611">
                  <c:v>-1233.0999999999999</c:v>
                </c:pt>
                <c:pt idx="10612">
                  <c:v>-1232.8</c:v>
                </c:pt>
                <c:pt idx="10613">
                  <c:v>-1232.5</c:v>
                </c:pt>
                <c:pt idx="10614">
                  <c:v>-1232.4000000000001</c:v>
                </c:pt>
                <c:pt idx="10615">
                  <c:v>-1232.4000000000001</c:v>
                </c:pt>
                <c:pt idx="10616">
                  <c:v>-1232.4000000000001</c:v>
                </c:pt>
                <c:pt idx="10617">
                  <c:v>-1232.4000000000001</c:v>
                </c:pt>
                <c:pt idx="10618">
                  <c:v>-1232.4000000000001</c:v>
                </c:pt>
                <c:pt idx="10619">
                  <c:v>-1232.3</c:v>
                </c:pt>
                <c:pt idx="10620">
                  <c:v>-1231.9000000000001</c:v>
                </c:pt>
                <c:pt idx="10621">
                  <c:v>-1231.8</c:v>
                </c:pt>
                <c:pt idx="10622">
                  <c:v>-1231.7</c:v>
                </c:pt>
                <c:pt idx="10623">
                  <c:v>-1231.7</c:v>
                </c:pt>
                <c:pt idx="10624">
                  <c:v>-1231.7</c:v>
                </c:pt>
                <c:pt idx="10625">
                  <c:v>-1231.7</c:v>
                </c:pt>
                <c:pt idx="10626">
                  <c:v>-1231.7</c:v>
                </c:pt>
                <c:pt idx="10627">
                  <c:v>-1231.5999999999999</c:v>
                </c:pt>
                <c:pt idx="10628">
                  <c:v>-1231.5999999999999</c:v>
                </c:pt>
                <c:pt idx="10629">
                  <c:v>-1231.5</c:v>
                </c:pt>
                <c:pt idx="10630">
                  <c:v>-1231.5</c:v>
                </c:pt>
                <c:pt idx="10631">
                  <c:v>-1231.5</c:v>
                </c:pt>
                <c:pt idx="10632">
                  <c:v>-1231.4000000000001</c:v>
                </c:pt>
                <c:pt idx="10633">
                  <c:v>-1231.4000000000001</c:v>
                </c:pt>
                <c:pt idx="10634">
                  <c:v>-1231.4000000000001</c:v>
                </c:pt>
                <c:pt idx="10635">
                  <c:v>-1231.4000000000001</c:v>
                </c:pt>
                <c:pt idx="10636">
                  <c:v>-1231.4000000000001</c:v>
                </c:pt>
                <c:pt idx="10637">
                  <c:v>-1231.4000000000001</c:v>
                </c:pt>
                <c:pt idx="10638">
                  <c:v>-1231.3</c:v>
                </c:pt>
                <c:pt idx="10639">
                  <c:v>-1231.3</c:v>
                </c:pt>
                <c:pt idx="10640">
                  <c:v>-1231.3</c:v>
                </c:pt>
                <c:pt idx="10641">
                  <c:v>-1231.3</c:v>
                </c:pt>
                <c:pt idx="10642">
                  <c:v>-1231.3</c:v>
                </c:pt>
                <c:pt idx="10643">
                  <c:v>-1231.2</c:v>
                </c:pt>
                <c:pt idx="10644">
                  <c:v>-1231.2</c:v>
                </c:pt>
                <c:pt idx="10645">
                  <c:v>-1231.0999999999999</c:v>
                </c:pt>
                <c:pt idx="10646">
                  <c:v>-1231</c:v>
                </c:pt>
                <c:pt idx="10647">
                  <c:v>-1231</c:v>
                </c:pt>
                <c:pt idx="10648">
                  <c:v>-1231</c:v>
                </c:pt>
                <c:pt idx="10649">
                  <c:v>-1231</c:v>
                </c:pt>
                <c:pt idx="10650">
                  <c:v>-1231</c:v>
                </c:pt>
                <c:pt idx="10651">
                  <c:v>-1230.9000000000001</c:v>
                </c:pt>
                <c:pt idx="10652">
                  <c:v>-1230.8</c:v>
                </c:pt>
                <c:pt idx="10653">
                  <c:v>-1230.8</c:v>
                </c:pt>
                <c:pt idx="10654">
                  <c:v>-1230.8</c:v>
                </c:pt>
                <c:pt idx="10655">
                  <c:v>-1230.8</c:v>
                </c:pt>
                <c:pt idx="10656">
                  <c:v>-1230.8</c:v>
                </c:pt>
                <c:pt idx="10657">
                  <c:v>-1230.8</c:v>
                </c:pt>
                <c:pt idx="10658">
                  <c:v>-1230.7</c:v>
                </c:pt>
                <c:pt idx="10659">
                  <c:v>-1230.7</c:v>
                </c:pt>
                <c:pt idx="10660">
                  <c:v>-1230.5999999999999</c:v>
                </c:pt>
                <c:pt idx="10661">
                  <c:v>-1230.5</c:v>
                </c:pt>
                <c:pt idx="10662">
                  <c:v>-1230.3</c:v>
                </c:pt>
                <c:pt idx="10663">
                  <c:v>-1230.3</c:v>
                </c:pt>
                <c:pt idx="10664">
                  <c:v>-1230.2</c:v>
                </c:pt>
                <c:pt idx="10665">
                  <c:v>-1230.2</c:v>
                </c:pt>
                <c:pt idx="10666">
                  <c:v>-1230.2</c:v>
                </c:pt>
                <c:pt idx="10667">
                  <c:v>-1230.0999999999999</c:v>
                </c:pt>
                <c:pt idx="10668">
                  <c:v>-1230</c:v>
                </c:pt>
                <c:pt idx="10669">
                  <c:v>-1229.9000000000001</c:v>
                </c:pt>
                <c:pt idx="10670">
                  <c:v>-1229.8</c:v>
                </c:pt>
                <c:pt idx="10671">
                  <c:v>-1229.7</c:v>
                </c:pt>
                <c:pt idx="10672">
                  <c:v>-1229.7</c:v>
                </c:pt>
                <c:pt idx="10673">
                  <c:v>-1229.7</c:v>
                </c:pt>
                <c:pt idx="10674">
                  <c:v>-1229.4000000000001</c:v>
                </c:pt>
                <c:pt idx="10675">
                  <c:v>-1229.4000000000001</c:v>
                </c:pt>
                <c:pt idx="10676">
                  <c:v>-1229.3</c:v>
                </c:pt>
                <c:pt idx="10677">
                  <c:v>-1229.3</c:v>
                </c:pt>
                <c:pt idx="10678">
                  <c:v>-1229.3</c:v>
                </c:pt>
                <c:pt idx="10679">
                  <c:v>-1229.3</c:v>
                </c:pt>
                <c:pt idx="10680">
                  <c:v>-1229.3</c:v>
                </c:pt>
                <c:pt idx="10681">
                  <c:v>-1229.2</c:v>
                </c:pt>
                <c:pt idx="10682">
                  <c:v>-1229.2</c:v>
                </c:pt>
                <c:pt idx="10683">
                  <c:v>-1229.2</c:v>
                </c:pt>
                <c:pt idx="10684">
                  <c:v>-1229</c:v>
                </c:pt>
                <c:pt idx="10685">
                  <c:v>-1228.8</c:v>
                </c:pt>
                <c:pt idx="10686">
                  <c:v>-1228.5</c:v>
                </c:pt>
                <c:pt idx="10687">
                  <c:v>-1228.3</c:v>
                </c:pt>
                <c:pt idx="10688">
                  <c:v>-1228.0999999999999</c:v>
                </c:pt>
                <c:pt idx="10689">
                  <c:v>-1228.0999999999999</c:v>
                </c:pt>
                <c:pt idx="10690">
                  <c:v>-1228</c:v>
                </c:pt>
                <c:pt idx="10691">
                  <c:v>-1228</c:v>
                </c:pt>
                <c:pt idx="10692">
                  <c:v>-1227.9000000000001</c:v>
                </c:pt>
                <c:pt idx="10693">
                  <c:v>-1227.9000000000001</c:v>
                </c:pt>
                <c:pt idx="10694">
                  <c:v>-1227.9000000000001</c:v>
                </c:pt>
                <c:pt idx="10695">
                  <c:v>-1227.9000000000001</c:v>
                </c:pt>
                <c:pt idx="10696">
                  <c:v>-1227.8</c:v>
                </c:pt>
                <c:pt idx="10697">
                  <c:v>-1227.8</c:v>
                </c:pt>
                <c:pt idx="10698">
                  <c:v>-1227.8</c:v>
                </c:pt>
                <c:pt idx="10699">
                  <c:v>-1227.8</c:v>
                </c:pt>
                <c:pt idx="10700">
                  <c:v>-1227.8</c:v>
                </c:pt>
                <c:pt idx="10701">
                  <c:v>-1227.8</c:v>
                </c:pt>
                <c:pt idx="10702">
                  <c:v>-1227.8</c:v>
                </c:pt>
                <c:pt idx="10703">
                  <c:v>-1227.8</c:v>
                </c:pt>
                <c:pt idx="10704">
                  <c:v>-1227.8</c:v>
                </c:pt>
                <c:pt idx="10705">
                  <c:v>-1227.8</c:v>
                </c:pt>
                <c:pt idx="10706">
                  <c:v>-1227.8</c:v>
                </c:pt>
                <c:pt idx="10707">
                  <c:v>-1227.8</c:v>
                </c:pt>
                <c:pt idx="10708">
                  <c:v>-1227.8</c:v>
                </c:pt>
                <c:pt idx="10709">
                  <c:v>-1227.8</c:v>
                </c:pt>
                <c:pt idx="10710">
                  <c:v>-1227.7</c:v>
                </c:pt>
                <c:pt idx="10711">
                  <c:v>-1227.7</c:v>
                </c:pt>
                <c:pt idx="10712">
                  <c:v>-1227.7</c:v>
                </c:pt>
                <c:pt idx="10713">
                  <c:v>-1227.7</c:v>
                </c:pt>
                <c:pt idx="10714">
                  <c:v>-1227.7</c:v>
                </c:pt>
                <c:pt idx="10715">
                  <c:v>-1227.7</c:v>
                </c:pt>
                <c:pt idx="10716">
                  <c:v>-1227.7</c:v>
                </c:pt>
                <c:pt idx="10717">
                  <c:v>-1227.7</c:v>
                </c:pt>
                <c:pt idx="10718">
                  <c:v>-1227.5999999999999</c:v>
                </c:pt>
                <c:pt idx="10719">
                  <c:v>-1227.5</c:v>
                </c:pt>
                <c:pt idx="10720">
                  <c:v>-1227.5</c:v>
                </c:pt>
                <c:pt idx="10721">
                  <c:v>-1227.5</c:v>
                </c:pt>
                <c:pt idx="10722">
                  <c:v>-1227.4000000000001</c:v>
                </c:pt>
                <c:pt idx="10723">
                  <c:v>-1227.4000000000001</c:v>
                </c:pt>
                <c:pt idx="10724">
                  <c:v>-1227.3</c:v>
                </c:pt>
                <c:pt idx="10725">
                  <c:v>-1227.0999999999999</c:v>
                </c:pt>
                <c:pt idx="10726">
                  <c:v>-1226.9000000000001</c:v>
                </c:pt>
                <c:pt idx="10727">
                  <c:v>-1226.5999999999999</c:v>
                </c:pt>
                <c:pt idx="10728">
                  <c:v>-1226.3</c:v>
                </c:pt>
                <c:pt idx="10729">
                  <c:v>-1226.0999999999999</c:v>
                </c:pt>
                <c:pt idx="10730">
                  <c:v>-1225.8</c:v>
                </c:pt>
                <c:pt idx="10731">
                  <c:v>-1225.5</c:v>
                </c:pt>
                <c:pt idx="10732">
                  <c:v>-1225.2</c:v>
                </c:pt>
                <c:pt idx="10733">
                  <c:v>-1225</c:v>
                </c:pt>
                <c:pt idx="10734">
                  <c:v>-1225</c:v>
                </c:pt>
                <c:pt idx="10735">
                  <c:v>-1225</c:v>
                </c:pt>
                <c:pt idx="10736">
                  <c:v>-1224.9000000000001</c:v>
                </c:pt>
                <c:pt idx="10737">
                  <c:v>-1224.9000000000001</c:v>
                </c:pt>
                <c:pt idx="10738">
                  <c:v>-1224.7</c:v>
                </c:pt>
                <c:pt idx="10739">
                  <c:v>-1224.5</c:v>
                </c:pt>
                <c:pt idx="10740">
                  <c:v>-1224.3</c:v>
                </c:pt>
                <c:pt idx="10741">
                  <c:v>-1224</c:v>
                </c:pt>
                <c:pt idx="10742">
                  <c:v>-1223.5999999999999</c:v>
                </c:pt>
                <c:pt idx="10743">
                  <c:v>-1223.2</c:v>
                </c:pt>
                <c:pt idx="10744">
                  <c:v>-1222.9000000000001</c:v>
                </c:pt>
                <c:pt idx="10745">
                  <c:v>-1222.5999999999999</c:v>
                </c:pt>
                <c:pt idx="10746">
                  <c:v>-1222.3</c:v>
                </c:pt>
                <c:pt idx="10747">
                  <c:v>-1222.2</c:v>
                </c:pt>
                <c:pt idx="10748">
                  <c:v>-1221.9000000000001</c:v>
                </c:pt>
                <c:pt idx="10749">
                  <c:v>-1221.5999999999999</c:v>
                </c:pt>
                <c:pt idx="10750">
                  <c:v>-1221.4000000000001</c:v>
                </c:pt>
                <c:pt idx="10751">
                  <c:v>-1221.4000000000001</c:v>
                </c:pt>
                <c:pt idx="10752">
                  <c:v>-1221.4000000000001</c:v>
                </c:pt>
                <c:pt idx="10753">
                  <c:v>-1221.4000000000001</c:v>
                </c:pt>
                <c:pt idx="10754">
                  <c:v>-1221.4000000000001</c:v>
                </c:pt>
                <c:pt idx="10755">
                  <c:v>-1221.0999999999999</c:v>
                </c:pt>
                <c:pt idx="10756">
                  <c:v>-1220.8</c:v>
                </c:pt>
                <c:pt idx="10757">
                  <c:v>-1220.5999999999999</c:v>
                </c:pt>
                <c:pt idx="10758">
                  <c:v>-1220.5999999999999</c:v>
                </c:pt>
                <c:pt idx="10759">
                  <c:v>-1220.5</c:v>
                </c:pt>
                <c:pt idx="10760">
                  <c:v>-1220.5</c:v>
                </c:pt>
                <c:pt idx="10761">
                  <c:v>-1220.5</c:v>
                </c:pt>
                <c:pt idx="10762">
                  <c:v>-1220.4000000000001</c:v>
                </c:pt>
                <c:pt idx="10763">
                  <c:v>-1220.4000000000001</c:v>
                </c:pt>
                <c:pt idx="10764">
                  <c:v>-1220.3</c:v>
                </c:pt>
                <c:pt idx="10765">
                  <c:v>-1220.3</c:v>
                </c:pt>
                <c:pt idx="10766">
                  <c:v>-1220.3</c:v>
                </c:pt>
                <c:pt idx="10767">
                  <c:v>-1220.3</c:v>
                </c:pt>
                <c:pt idx="10768">
                  <c:v>-1220.3</c:v>
                </c:pt>
                <c:pt idx="10769">
                  <c:v>-1220.3</c:v>
                </c:pt>
                <c:pt idx="10770">
                  <c:v>-1220.2</c:v>
                </c:pt>
                <c:pt idx="10771">
                  <c:v>-1220</c:v>
                </c:pt>
                <c:pt idx="10772">
                  <c:v>-1219.7</c:v>
                </c:pt>
                <c:pt idx="10773">
                  <c:v>-1219.5</c:v>
                </c:pt>
                <c:pt idx="10774">
                  <c:v>-1219.2</c:v>
                </c:pt>
                <c:pt idx="10775">
                  <c:v>-1218.9000000000001</c:v>
                </c:pt>
                <c:pt idx="10776">
                  <c:v>-1218.7</c:v>
                </c:pt>
                <c:pt idx="10777">
                  <c:v>-1218.5</c:v>
                </c:pt>
                <c:pt idx="10778">
                  <c:v>-1218.2</c:v>
                </c:pt>
                <c:pt idx="10779">
                  <c:v>-1218</c:v>
                </c:pt>
                <c:pt idx="10780">
                  <c:v>-1217.5</c:v>
                </c:pt>
                <c:pt idx="10781">
                  <c:v>-1217.3</c:v>
                </c:pt>
                <c:pt idx="10782">
                  <c:v>-1217.3</c:v>
                </c:pt>
                <c:pt idx="10783">
                  <c:v>-1217.3</c:v>
                </c:pt>
                <c:pt idx="10784">
                  <c:v>-1217.3</c:v>
                </c:pt>
                <c:pt idx="10785">
                  <c:v>-1217.2</c:v>
                </c:pt>
                <c:pt idx="10786">
                  <c:v>-1217.2</c:v>
                </c:pt>
                <c:pt idx="10787">
                  <c:v>-1217.2</c:v>
                </c:pt>
                <c:pt idx="10788">
                  <c:v>-1217.2</c:v>
                </c:pt>
                <c:pt idx="10789">
                  <c:v>-1217.2</c:v>
                </c:pt>
                <c:pt idx="10790">
                  <c:v>-1217.2</c:v>
                </c:pt>
                <c:pt idx="10791">
                  <c:v>-1217.2</c:v>
                </c:pt>
                <c:pt idx="10792">
                  <c:v>-1217.2</c:v>
                </c:pt>
                <c:pt idx="10793">
                  <c:v>-1217.2</c:v>
                </c:pt>
                <c:pt idx="10794">
                  <c:v>-1217.2</c:v>
                </c:pt>
                <c:pt idx="10795">
                  <c:v>-1217.2</c:v>
                </c:pt>
                <c:pt idx="10796">
                  <c:v>-1217.2</c:v>
                </c:pt>
                <c:pt idx="10797">
                  <c:v>-1217.2</c:v>
                </c:pt>
                <c:pt idx="10798">
                  <c:v>-1217.2</c:v>
                </c:pt>
                <c:pt idx="10799">
                  <c:v>-1217.2</c:v>
                </c:pt>
                <c:pt idx="10800">
                  <c:v>-1217.2</c:v>
                </c:pt>
                <c:pt idx="10801">
                  <c:v>-1217.2</c:v>
                </c:pt>
                <c:pt idx="10802">
                  <c:v>-1217.2</c:v>
                </c:pt>
                <c:pt idx="10803">
                  <c:v>-1217.2</c:v>
                </c:pt>
                <c:pt idx="10804">
                  <c:v>-1217.2</c:v>
                </c:pt>
                <c:pt idx="10805">
                  <c:v>-1217.2</c:v>
                </c:pt>
                <c:pt idx="10806">
                  <c:v>-1217.2</c:v>
                </c:pt>
                <c:pt idx="10807">
                  <c:v>-1217.2</c:v>
                </c:pt>
                <c:pt idx="10808">
                  <c:v>-1217.2</c:v>
                </c:pt>
                <c:pt idx="10809">
                  <c:v>-1217.2</c:v>
                </c:pt>
                <c:pt idx="10810">
                  <c:v>-1217.2</c:v>
                </c:pt>
                <c:pt idx="10811">
                  <c:v>-1217.2</c:v>
                </c:pt>
                <c:pt idx="10812">
                  <c:v>-1217.2</c:v>
                </c:pt>
                <c:pt idx="10813">
                  <c:v>-1217.2</c:v>
                </c:pt>
                <c:pt idx="10814">
                  <c:v>-1217.2</c:v>
                </c:pt>
                <c:pt idx="10815">
                  <c:v>-1217.2</c:v>
                </c:pt>
                <c:pt idx="10816">
                  <c:v>-1217.2</c:v>
                </c:pt>
                <c:pt idx="10817">
                  <c:v>-1217.2</c:v>
                </c:pt>
                <c:pt idx="10818">
                  <c:v>-1217.2</c:v>
                </c:pt>
                <c:pt idx="10819">
                  <c:v>-1217.2</c:v>
                </c:pt>
                <c:pt idx="10820">
                  <c:v>-1217.2</c:v>
                </c:pt>
                <c:pt idx="10821">
                  <c:v>-1217.2</c:v>
                </c:pt>
                <c:pt idx="10822">
                  <c:v>-1217.2</c:v>
                </c:pt>
                <c:pt idx="10823">
                  <c:v>-1217.2</c:v>
                </c:pt>
                <c:pt idx="10824">
                  <c:v>-1217.2</c:v>
                </c:pt>
                <c:pt idx="10825">
                  <c:v>-1217.2</c:v>
                </c:pt>
                <c:pt idx="10826">
                  <c:v>-1217.2</c:v>
                </c:pt>
                <c:pt idx="10827">
                  <c:v>-1217.2</c:v>
                </c:pt>
                <c:pt idx="10828">
                  <c:v>-1217.2</c:v>
                </c:pt>
                <c:pt idx="10829">
                  <c:v>-1217.2</c:v>
                </c:pt>
                <c:pt idx="10830">
                  <c:v>-1217.2</c:v>
                </c:pt>
                <c:pt idx="10831">
                  <c:v>-1217.2</c:v>
                </c:pt>
                <c:pt idx="10832">
                  <c:v>-1217.2</c:v>
                </c:pt>
                <c:pt idx="10833">
                  <c:v>-1217.2</c:v>
                </c:pt>
                <c:pt idx="10834">
                  <c:v>-1217.2</c:v>
                </c:pt>
                <c:pt idx="10835">
                  <c:v>-1217.2</c:v>
                </c:pt>
                <c:pt idx="10836">
                  <c:v>-1217.2</c:v>
                </c:pt>
                <c:pt idx="10837">
                  <c:v>-1217.2</c:v>
                </c:pt>
                <c:pt idx="10838">
                  <c:v>-1217.2</c:v>
                </c:pt>
                <c:pt idx="10839">
                  <c:v>-1217.2</c:v>
                </c:pt>
                <c:pt idx="10840">
                  <c:v>-1217.2</c:v>
                </c:pt>
                <c:pt idx="10841">
                  <c:v>-1217.2</c:v>
                </c:pt>
                <c:pt idx="10842">
                  <c:v>-1217.2</c:v>
                </c:pt>
                <c:pt idx="10843">
                  <c:v>-1217.2</c:v>
                </c:pt>
                <c:pt idx="10844">
                  <c:v>-1217.2</c:v>
                </c:pt>
                <c:pt idx="10845">
                  <c:v>-1217.2</c:v>
                </c:pt>
                <c:pt idx="10846">
                  <c:v>-1217.2</c:v>
                </c:pt>
                <c:pt idx="10847">
                  <c:v>-1217.2</c:v>
                </c:pt>
                <c:pt idx="10848">
                  <c:v>-1217.2</c:v>
                </c:pt>
                <c:pt idx="10849">
                  <c:v>-1217.2</c:v>
                </c:pt>
                <c:pt idx="10850">
                  <c:v>-1217.2</c:v>
                </c:pt>
                <c:pt idx="10851">
                  <c:v>-1217.2</c:v>
                </c:pt>
                <c:pt idx="10852">
                  <c:v>-1217.2</c:v>
                </c:pt>
                <c:pt idx="10853">
                  <c:v>-1217.2</c:v>
                </c:pt>
                <c:pt idx="10854">
                  <c:v>-1217.2</c:v>
                </c:pt>
                <c:pt idx="10855">
                  <c:v>-1217.2</c:v>
                </c:pt>
                <c:pt idx="10856">
                  <c:v>-1217.2</c:v>
                </c:pt>
                <c:pt idx="10857">
                  <c:v>-1217.2</c:v>
                </c:pt>
                <c:pt idx="10858">
                  <c:v>-1217.2</c:v>
                </c:pt>
                <c:pt idx="10859">
                  <c:v>-1217.2</c:v>
                </c:pt>
                <c:pt idx="10860">
                  <c:v>-1217.2</c:v>
                </c:pt>
                <c:pt idx="10861">
                  <c:v>-1217.2</c:v>
                </c:pt>
                <c:pt idx="10862">
                  <c:v>-1217.2</c:v>
                </c:pt>
                <c:pt idx="10863">
                  <c:v>-1217.2</c:v>
                </c:pt>
                <c:pt idx="10864">
                  <c:v>-1217.2</c:v>
                </c:pt>
                <c:pt idx="10865">
                  <c:v>-1217.2</c:v>
                </c:pt>
                <c:pt idx="10866">
                  <c:v>-1217.2</c:v>
                </c:pt>
                <c:pt idx="10867">
                  <c:v>-1217.2</c:v>
                </c:pt>
                <c:pt idx="10868">
                  <c:v>-1217.2</c:v>
                </c:pt>
                <c:pt idx="10869">
                  <c:v>-1217.2</c:v>
                </c:pt>
                <c:pt idx="10870">
                  <c:v>-1217.2</c:v>
                </c:pt>
                <c:pt idx="10871">
                  <c:v>-1217.2</c:v>
                </c:pt>
                <c:pt idx="10872">
                  <c:v>-1217.2</c:v>
                </c:pt>
                <c:pt idx="10873">
                  <c:v>-1217.2</c:v>
                </c:pt>
                <c:pt idx="10874">
                  <c:v>-1217.2</c:v>
                </c:pt>
                <c:pt idx="10875">
                  <c:v>-1217.2</c:v>
                </c:pt>
                <c:pt idx="10876">
                  <c:v>-1217.2</c:v>
                </c:pt>
                <c:pt idx="10877">
                  <c:v>-1217.2</c:v>
                </c:pt>
                <c:pt idx="10878">
                  <c:v>-1217.2</c:v>
                </c:pt>
                <c:pt idx="10879">
                  <c:v>-1217.2</c:v>
                </c:pt>
                <c:pt idx="10880">
                  <c:v>-1216.7</c:v>
                </c:pt>
                <c:pt idx="10881">
                  <c:v>-1216.7</c:v>
                </c:pt>
                <c:pt idx="10882">
                  <c:v>-1216.3</c:v>
                </c:pt>
                <c:pt idx="10883">
                  <c:v>-1215.8</c:v>
                </c:pt>
                <c:pt idx="10884">
                  <c:v>-1215.8</c:v>
                </c:pt>
                <c:pt idx="10885">
                  <c:v>-1215.8</c:v>
                </c:pt>
                <c:pt idx="10886">
                  <c:v>-1215.5999999999999</c:v>
                </c:pt>
                <c:pt idx="10887">
                  <c:v>-1215.4000000000001</c:v>
                </c:pt>
                <c:pt idx="10888">
                  <c:v>-1215.3</c:v>
                </c:pt>
                <c:pt idx="10889">
                  <c:v>-1215.3</c:v>
                </c:pt>
                <c:pt idx="10890">
                  <c:v>-1215.3</c:v>
                </c:pt>
                <c:pt idx="10891">
                  <c:v>-1215.3</c:v>
                </c:pt>
                <c:pt idx="10892">
                  <c:v>-1215.3</c:v>
                </c:pt>
                <c:pt idx="10893">
                  <c:v>-1215.3</c:v>
                </c:pt>
                <c:pt idx="10894">
                  <c:v>-1215.3</c:v>
                </c:pt>
                <c:pt idx="10895">
                  <c:v>-1215.2</c:v>
                </c:pt>
                <c:pt idx="10896">
                  <c:v>-1215.0999999999999</c:v>
                </c:pt>
                <c:pt idx="10897">
                  <c:v>-1215.0999999999999</c:v>
                </c:pt>
                <c:pt idx="10898">
                  <c:v>-1215</c:v>
                </c:pt>
                <c:pt idx="10899">
                  <c:v>-1214.5</c:v>
                </c:pt>
                <c:pt idx="10900">
                  <c:v>-1214.5</c:v>
                </c:pt>
                <c:pt idx="10901">
                  <c:v>-1214.5</c:v>
                </c:pt>
                <c:pt idx="10902">
                  <c:v>-1214.5</c:v>
                </c:pt>
                <c:pt idx="10903">
                  <c:v>-1214.5</c:v>
                </c:pt>
                <c:pt idx="10904">
                  <c:v>-1214.2</c:v>
                </c:pt>
                <c:pt idx="10905">
                  <c:v>-1214.0999999999999</c:v>
                </c:pt>
                <c:pt idx="10906">
                  <c:v>-1214</c:v>
                </c:pt>
                <c:pt idx="10907">
                  <c:v>-1213.7</c:v>
                </c:pt>
                <c:pt idx="10908">
                  <c:v>-1213.7</c:v>
                </c:pt>
                <c:pt idx="10909">
                  <c:v>-1213.5</c:v>
                </c:pt>
                <c:pt idx="10910">
                  <c:v>-1213.4000000000001</c:v>
                </c:pt>
                <c:pt idx="10911">
                  <c:v>-1213.3</c:v>
                </c:pt>
                <c:pt idx="10912">
                  <c:v>-1213.0999999999999</c:v>
                </c:pt>
                <c:pt idx="10913">
                  <c:v>-1213.0999999999999</c:v>
                </c:pt>
                <c:pt idx="10914">
                  <c:v>-1213.0999999999999</c:v>
                </c:pt>
                <c:pt idx="10915">
                  <c:v>-1213.0999999999999</c:v>
                </c:pt>
                <c:pt idx="10916">
                  <c:v>-1213.0999999999999</c:v>
                </c:pt>
                <c:pt idx="10917">
                  <c:v>-1213.0999999999999</c:v>
                </c:pt>
                <c:pt idx="10918">
                  <c:v>-1213.0999999999999</c:v>
                </c:pt>
                <c:pt idx="10919">
                  <c:v>-1213.0999999999999</c:v>
                </c:pt>
                <c:pt idx="10920">
                  <c:v>-1213.0999999999999</c:v>
                </c:pt>
                <c:pt idx="10921">
                  <c:v>-1213</c:v>
                </c:pt>
                <c:pt idx="10922">
                  <c:v>-1213</c:v>
                </c:pt>
                <c:pt idx="10923">
                  <c:v>-1213</c:v>
                </c:pt>
                <c:pt idx="10924">
                  <c:v>-1213</c:v>
                </c:pt>
                <c:pt idx="10925">
                  <c:v>-1213</c:v>
                </c:pt>
                <c:pt idx="10926">
                  <c:v>-1213</c:v>
                </c:pt>
                <c:pt idx="10927">
                  <c:v>-1213</c:v>
                </c:pt>
                <c:pt idx="10928">
                  <c:v>-1213</c:v>
                </c:pt>
                <c:pt idx="10929">
                  <c:v>-1213</c:v>
                </c:pt>
                <c:pt idx="10930">
                  <c:v>-1213</c:v>
                </c:pt>
                <c:pt idx="10931">
                  <c:v>-1213</c:v>
                </c:pt>
                <c:pt idx="10932">
                  <c:v>-1213</c:v>
                </c:pt>
                <c:pt idx="10933">
                  <c:v>-1213</c:v>
                </c:pt>
                <c:pt idx="10934">
                  <c:v>-1213</c:v>
                </c:pt>
                <c:pt idx="10935">
                  <c:v>-1213</c:v>
                </c:pt>
                <c:pt idx="10936">
                  <c:v>-1213</c:v>
                </c:pt>
                <c:pt idx="10937">
                  <c:v>-1213</c:v>
                </c:pt>
                <c:pt idx="10938">
                  <c:v>-1213</c:v>
                </c:pt>
                <c:pt idx="10939">
                  <c:v>-1213</c:v>
                </c:pt>
                <c:pt idx="10940">
                  <c:v>-1213</c:v>
                </c:pt>
                <c:pt idx="10941">
                  <c:v>-1213</c:v>
                </c:pt>
                <c:pt idx="10942">
                  <c:v>-1213</c:v>
                </c:pt>
                <c:pt idx="10943">
                  <c:v>-1213</c:v>
                </c:pt>
                <c:pt idx="10944">
                  <c:v>-1213</c:v>
                </c:pt>
                <c:pt idx="10945">
                  <c:v>-1213</c:v>
                </c:pt>
                <c:pt idx="10946">
                  <c:v>-1213</c:v>
                </c:pt>
                <c:pt idx="10947">
                  <c:v>-1213</c:v>
                </c:pt>
                <c:pt idx="10948">
                  <c:v>-1213</c:v>
                </c:pt>
                <c:pt idx="10949">
                  <c:v>-1213</c:v>
                </c:pt>
                <c:pt idx="10950">
                  <c:v>-1213</c:v>
                </c:pt>
                <c:pt idx="10951">
                  <c:v>-1213</c:v>
                </c:pt>
                <c:pt idx="10952">
                  <c:v>-1213</c:v>
                </c:pt>
                <c:pt idx="10953">
                  <c:v>-1213</c:v>
                </c:pt>
                <c:pt idx="10954">
                  <c:v>-1213</c:v>
                </c:pt>
                <c:pt idx="10955">
                  <c:v>-1213</c:v>
                </c:pt>
                <c:pt idx="10956">
                  <c:v>-1213</c:v>
                </c:pt>
                <c:pt idx="10957">
                  <c:v>-1213</c:v>
                </c:pt>
                <c:pt idx="10958">
                  <c:v>-1213</c:v>
                </c:pt>
                <c:pt idx="10959">
                  <c:v>-1212.8</c:v>
                </c:pt>
                <c:pt idx="10960">
                  <c:v>-1212.7</c:v>
                </c:pt>
                <c:pt idx="10961">
                  <c:v>-1212.7</c:v>
                </c:pt>
                <c:pt idx="10962">
                  <c:v>-1212.5999999999999</c:v>
                </c:pt>
                <c:pt idx="10963">
                  <c:v>-1212.5999999999999</c:v>
                </c:pt>
                <c:pt idx="10964">
                  <c:v>-1212.5999999999999</c:v>
                </c:pt>
                <c:pt idx="10965">
                  <c:v>-1212.5</c:v>
                </c:pt>
                <c:pt idx="10966">
                  <c:v>-1212.4000000000001</c:v>
                </c:pt>
                <c:pt idx="10967">
                  <c:v>-1212.4000000000001</c:v>
                </c:pt>
                <c:pt idx="10968">
                  <c:v>-1212.3</c:v>
                </c:pt>
                <c:pt idx="10969">
                  <c:v>-1212.3</c:v>
                </c:pt>
                <c:pt idx="10970">
                  <c:v>-1212.3</c:v>
                </c:pt>
                <c:pt idx="10971">
                  <c:v>-1212.2</c:v>
                </c:pt>
                <c:pt idx="10972">
                  <c:v>-1212.2</c:v>
                </c:pt>
                <c:pt idx="10973">
                  <c:v>-1212.2</c:v>
                </c:pt>
                <c:pt idx="10974">
                  <c:v>-1212.2</c:v>
                </c:pt>
                <c:pt idx="10975">
                  <c:v>-1212.2</c:v>
                </c:pt>
                <c:pt idx="10976">
                  <c:v>-1212.0999999999999</c:v>
                </c:pt>
                <c:pt idx="10977">
                  <c:v>-1212.0999999999999</c:v>
                </c:pt>
                <c:pt idx="10978">
                  <c:v>-1212.0999999999999</c:v>
                </c:pt>
                <c:pt idx="10979">
                  <c:v>-1212.0999999999999</c:v>
                </c:pt>
                <c:pt idx="10980">
                  <c:v>-1212.0999999999999</c:v>
                </c:pt>
                <c:pt idx="10981">
                  <c:v>-1212</c:v>
                </c:pt>
                <c:pt idx="10982">
                  <c:v>-1212</c:v>
                </c:pt>
                <c:pt idx="10983">
                  <c:v>-1212</c:v>
                </c:pt>
                <c:pt idx="10984">
                  <c:v>-1212</c:v>
                </c:pt>
                <c:pt idx="10985">
                  <c:v>-1212</c:v>
                </c:pt>
                <c:pt idx="10986">
                  <c:v>-1212</c:v>
                </c:pt>
                <c:pt idx="10987">
                  <c:v>-1212</c:v>
                </c:pt>
                <c:pt idx="10988">
                  <c:v>-1212</c:v>
                </c:pt>
                <c:pt idx="10989">
                  <c:v>-1212</c:v>
                </c:pt>
                <c:pt idx="10990">
                  <c:v>-1212</c:v>
                </c:pt>
                <c:pt idx="10991">
                  <c:v>-1212</c:v>
                </c:pt>
                <c:pt idx="10992">
                  <c:v>-1212</c:v>
                </c:pt>
                <c:pt idx="10993">
                  <c:v>-1212</c:v>
                </c:pt>
                <c:pt idx="10994">
                  <c:v>-1211.9000000000001</c:v>
                </c:pt>
                <c:pt idx="10995">
                  <c:v>-1211.5999999999999</c:v>
                </c:pt>
                <c:pt idx="10996">
                  <c:v>-1211.5999999999999</c:v>
                </c:pt>
                <c:pt idx="10997">
                  <c:v>-1211.5999999999999</c:v>
                </c:pt>
                <c:pt idx="10998">
                  <c:v>-1211.5999999999999</c:v>
                </c:pt>
                <c:pt idx="10999">
                  <c:v>-1211.5</c:v>
                </c:pt>
                <c:pt idx="11000">
                  <c:v>-1211.5</c:v>
                </c:pt>
                <c:pt idx="11001">
                  <c:v>-1211.5</c:v>
                </c:pt>
                <c:pt idx="11002">
                  <c:v>-1211.5</c:v>
                </c:pt>
                <c:pt idx="11003">
                  <c:v>-1211.5</c:v>
                </c:pt>
                <c:pt idx="11004">
                  <c:v>-1211.5</c:v>
                </c:pt>
                <c:pt idx="11005">
                  <c:v>-1211.5</c:v>
                </c:pt>
                <c:pt idx="11006">
                  <c:v>-1211.5</c:v>
                </c:pt>
                <c:pt idx="11007">
                  <c:v>-1211.5</c:v>
                </c:pt>
                <c:pt idx="11008">
                  <c:v>-1211.5</c:v>
                </c:pt>
                <c:pt idx="11009">
                  <c:v>-1211.5</c:v>
                </c:pt>
                <c:pt idx="11010">
                  <c:v>-1211.5</c:v>
                </c:pt>
                <c:pt idx="11011">
                  <c:v>-1211.5</c:v>
                </c:pt>
                <c:pt idx="11012">
                  <c:v>-1211.5</c:v>
                </c:pt>
                <c:pt idx="11013">
                  <c:v>-1211.5</c:v>
                </c:pt>
                <c:pt idx="11014">
                  <c:v>-1211.5</c:v>
                </c:pt>
                <c:pt idx="11015">
                  <c:v>-1212</c:v>
                </c:pt>
                <c:pt idx="11016">
                  <c:v>-1212</c:v>
                </c:pt>
                <c:pt idx="11017">
                  <c:v>-1212</c:v>
                </c:pt>
                <c:pt idx="11018">
                  <c:v>-1212</c:v>
                </c:pt>
                <c:pt idx="11019">
                  <c:v>-1212</c:v>
                </c:pt>
                <c:pt idx="11020">
                  <c:v>-1212</c:v>
                </c:pt>
                <c:pt idx="11021">
                  <c:v>-1212</c:v>
                </c:pt>
                <c:pt idx="11022">
                  <c:v>-1212</c:v>
                </c:pt>
                <c:pt idx="11023">
                  <c:v>-1212</c:v>
                </c:pt>
                <c:pt idx="11024">
                  <c:v>-1212</c:v>
                </c:pt>
                <c:pt idx="11025">
                  <c:v>-1212</c:v>
                </c:pt>
                <c:pt idx="11026">
                  <c:v>-1212</c:v>
                </c:pt>
                <c:pt idx="11027">
                  <c:v>-1212</c:v>
                </c:pt>
                <c:pt idx="11028">
                  <c:v>-1212</c:v>
                </c:pt>
                <c:pt idx="11029">
                  <c:v>-1212</c:v>
                </c:pt>
                <c:pt idx="11030">
                  <c:v>-1212</c:v>
                </c:pt>
                <c:pt idx="11031">
                  <c:v>-1212</c:v>
                </c:pt>
                <c:pt idx="11032">
                  <c:v>-1212</c:v>
                </c:pt>
                <c:pt idx="11033">
                  <c:v>-1212</c:v>
                </c:pt>
                <c:pt idx="11034">
                  <c:v>-1212</c:v>
                </c:pt>
                <c:pt idx="11035">
                  <c:v>-1212</c:v>
                </c:pt>
                <c:pt idx="11036">
                  <c:v>-1212</c:v>
                </c:pt>
                <c:pt idx="11037">
                  <c:v>-1212</c:v>
                </c:pt>
                <c:pt idx="11038">
                  <c:v>-1212</c:v>
                </c:pt>
                <c:pt idx="11039">
                  <c:v>-1212</c:v>
                </c:pt>
                <c:pt idx="11040">
                  <c:v>-1212</c:v>
                </c:pt>
                <c:pt idx="11041">
                  <c:v>-1212</c:v>
                </c:pt>
                <c:pt idx="11042">
                  <c:v>-1212</c:v>
                </c:pt>
                <c:pt idx="11043">
                  <c:v>-1212</c:v>
                </c:pt>
                <c:pt idx="11044">
                  <c:v>-1212</c:v>
                </c:pt>
                <c:pt idx="11045">
                  <c:v>-1212</c:v>
                </c:pt>
                <c:pt idx="11046">
                  <c:v>-1212</c:v>
                </c:pt>
                <c:pt idx="11047">
                  <c:v>-1212</c:v>
                </c:pt>
                <c:pt idx="11048">
                  <c:v>-1212</c:v>
                </c:pt>
                <c:pt idx="11049">
                  <c:v>-1212</c:v>
                </c:pt>
                <c:pt idx="11050">
                  <c:v>-1212</c:v>
                </c:pt>
                <c:pt idx="11051">
                  <c:v>-1212</c:v>
                </c:pt>
                <c:pt idx="11052">
                  <c:v>-1212</c:v>
                </c:pt>
                <c:pt idx="11053">
                  <c:v>-1212</c:v>
                </c:pt>
                <c:pt idx="11054">
                  <c:v>-1212</c:v>
                </c:pt>
                <c:pt idx="11055">
                  <c:v>-1212</c:v>
                </c:pt>
                <c:pt idx="11056">
                  <c:v>-1212</c:v>
                </c:pt>
                <c:pt idx="11057">
                  <c:v>-1212</c:v>
                </c:pt>
                <c:pt idx="11058">
                  <c:v>-1212</c:v>
                </c:pt>
                <c:pt idx="11059">
                  <c:v>-1212</c:v>
                </c:pt>
                <c:pt idx="11060">
                  <c:v>-1212</c:v>
                </c:pt>
                <c:pt idx="11061">
                  <c:v>-1212</c:v>
                </c:pt>
                <c:pt idx="11062">
                  <c:v>-1212</c:v>
                </c:pt>
                <c:pt idx="11063">
                  <c:v>-1212</c:v>
                </c:pt>
                <c:pt idx="11064">
                  <c:v>-1212</c:v>
                </c:pt>
                <c:pt idx="11065">
                  <c:v>-1212</c:v>
                </c:pt>
                <c:pt idx="11066">
                  <c:v>-1212</c:v>
                </c:pt>
                <c:pt idx="11067">
                  <c:v>-1212</c:v>
                </c:pt>
                <c:pt idx="11068">
                  <c:v>-1212</c:v>
                </c:pt>
                <c:pt idx="11069">
                  <c:v>-1212</c:v>
                </c:pt>
                <c:pt idx="11070">
                  <c:v>-1212</c:v>
                </c:pt>
                <c:pt idx="11071">
                  <c:v>-1212</c:v>
                </c:pt>
                <c:pt idx="11072">
                  <c:v>-1212</c:v>
                </c:pt>
                <c:pt idx="11073">
                  <c:v>-1212</c:v>
                </c:pt>
                <c:pt idx="11074">
                  <c:v>-1212</c:v>
                </c:pt>
                <c:pt idx="11075">
                  <c:v>-1212</c:v>
                </c:pt>
                <c:pt idx="11076">
                  <c:v>-1212</c:v>
                </c:pt>
                <c:pt idx="11077">
                  <c:v>-1212</c:v>
                </c:pt>
                <c:pt idx="11078">
                  <c:v>-1212</c:v>
                </c:pt>
                <c:pt idx="11079">
                  <c:v>-1212</c:v>
                </c:pt>
                <c:pt idx="11080">
                  <c:v>-1212</c:v>
                </c:pt>
                <c:pt idx="11081">
                  <c:v>-1212</c:v>
                </c:pt>
                <c:pt idx="11082">
                  <c:v>-1212</c:v>
                </c:pt>
                <c:pt idx="11083">
                  <c:v>-1212</c:v>
                </c:pt>
                <c:pt idx="11084">
                  <c:v>-1212</c:v>
                </c:pt>
                <c:pt idx="11085">
                  <c:v>-1212</c:v>
                </c:pt>
                <c:pt idx="11086">
                  <c:v>-1212</c:v>
                </c:pt>
                <c:pt idx="11087">
                  <c:v>-1212</c:v>
                </c:pt>
                <c:pt idx="11088">
                  <c:v>-1212</c:v>
                </c:pt>
                <c:pt idx="11089">
                  <c:v>-1212</c:v>
                </c:pt>
                <c:pt idx="11090">
                  <c:v>-1212</c:v>
                </c:pt>
                <c:pt idx="11091">
                  <c:v>-1212</c:v>
                </c:pt>
                <c:pt idx="11092">
                  <c:v>-1212</c:v>
                </c:pt>
                <c:pt idx="11093">
                  <c:v>-1212</c:v>
                </c:pt>
                <c:pt idx="11094">
                  <c:v>-1212</c:v>
                </c:pt>
                <c:pt idx="11095">
                  <c:v>-1212</c:v>
                </c:pt>
                <c:pt idx="11096">
                  <c:v>-1212</c:v>
                </c:pt>
                <c:pt idx="11097">
                  <c:v>-1212</c:v>
                </c:pt>
                <c:pt idx="11098">
                  <c:v>-1212</c:v>
                </c:pt>
                <c:pt idx="11099">
                  <c:v>-1212</c:v>
                </c:pt>
                <c:pt idx="11100">
                  <c:v>-1212</c:v>
                </c:pt>
                <c:pt idx="11101">
                  <c:v>-1212</c:v>
                </c:pt>
                <c:pt idx="11102">
                  <c:v>-1212</c:v>
                </c:pt>
                <c:pt idx="11103">
                  <c:v>-1212</c:v>
                </c:pt>
                <c:pt idx="11104">
                  <c:v>-1212</c:v>
                </c:pt>
                <c:pt idx="11105">
                  <c:v>-1212</c:v>
                </c:pt>
                <c:pt idx="11106">
                  <c:v>-1212</c:v>
                </c:pt>
                <c:pt idx="11107">
                  <c:v>-1212</c:v>
                </c:pt>
                <c:pt idx="11108">
                  <c:v>-1212</c:v>
                </c:pt>
                <c:pt idx="11109">
                  <c:v>-1212</c:v>
                </c:pt>
                <c:pt idx="11110">
                  <c:v>-1212</c:v>
                </c:pt>
                <c:pt idx="11111">
                  <c:v>-1212</c:v>
                </c:pt>
                <c:pt idx="11112">
                  <c:v>-1212</c:v>
                </c:pt>
                <c:pt idx="11113">
                  <c:v>-1212</c:v>
                </c:pt>
                <c:pt idx="11114">
                  <c:v>-1212</c:v>
                </c:pt>
                <c:pt idx="11115">
                  <c:v>-1212</c:v>
                </c:pt>
                <c:pt idx="11116">
                  <c:v>-1212</c:v>
                </c:pt>
                <c:pt idx="11117">
                  <c:v>-1212</c:v>
                </c:pt>
                <c:pt idx="11118">
                  <c:v>-1211.9000000000001</c:v>
                </c:pt>
                <c:pt idx="11119">
                  <c:v>-1211.8</c:v>
                </c:pt>
                <c:pt idx="11120">
                  <c:v>-1211.8</c:v>
                </c:pt>
                <c:pt idx="11121">
                  <c:v>-1211.8</c:v>
                </c:pt>
                <c:pt idx="11122">
                  <c:v>-1211.8</c:v>
                </c:pt>
                <c:pt idx="11123">
                  <c:v>-1211.8</c:v>
                </c:pt>
                <c:pt idx="11124">
                  <c:v>-1211.8</c:v>
                </c:pt>
                <c:pt idx="11125">
                  <c:v>-1211.8</c:v>
                </c:pt>
                <c:pt idx="11126">
                  <c:v>-1211.8</c:v>
                </c:pt>
                <c:pt idx="11127">
                  <c:v>-1211.8</c:v>
                </c:pt>
                <c:pt idx="11128">
                  <c:v>-1211.8</c:v>
                </c:pt>
                <c:pt idx="11129">
                  <c:v>-1211.8</c:v>
                </c:pt>
                <c:pt idx="11130">
                  <c:v>-1211.8</c:v>
                </c:pt>
                <c:pt idx="11131">
                  <c:v>-1211.8</c:v>
                </c:pt>
                <c:pt idx="11132">
                  <c:v>-1211.8</c:v>
                </c:pt>
                <c:pt idx="11133">
                  <c:v>-1211.8</c:v>
                </c:pt>
                <c:pt idx="11134">
                  <c:v>-1211.8</c:v>
                </c:pt>
                <c:pt idx="11135">
                  <c:v>-1211.8</c:v>
                </c:pt>
                <c:pt idx="11136">
                  <c:v>-1211.8</c:v>
                </c:pt>
                <c:pt idx="11137">
                  <c:v>-1211.8</c:v>
                </c:pt>
                <c:pt idx="11138">
                  <c:v>-1211.8</c:v>
                </c:pt>
                <c:pt idx="11139">
                  <c:v>-1211.8</c:v>
                </c:pt>
                <c:pt idx="11140">
                  <c:v>-1211.8</c:v>
                </c:pt>
                <c:pt idx="11141">
                  <c:v>-1211.8</c:v>
                </c:pt>
                <c:pt idx="11142">
                  <c:v>-1211.8</c:v>
                </c:pt>
                <c:pt idx="11143">
                  <c:v>-1211.8</c:v>
                </c:pt>
                <c:pt idx="11144">
                  <c:v>-1211.8</c:v>
                </c:pt>
                <c:pt idx="11145">
                  <c:v>-1211.8</c:v>
                </c:pt>
                <c:pt idx="11146">
                  <c:v>-1211.8</c:v>
                </c:pt>
                <c:pt idx="11147">
                  <c:v>-1211.8</c:v>
                </c:pt>
                <c:pt idx="11148">
                  <c:v>-1211.8</c:v>
                </c:pt>
                <c:pt idx="11149">
                  <c:v>-1211.8</c:v>
                </c:pt>
                <c:pt idx="11150">
                  <c:v>-1211.8</c:v>
                </c:pt>
                <c:pt idx="11151">
                  <c:v>-1211.8</c:v>
                </c:pt>
                <c:pt idx="11152">
                  <c:v>-1211.8</c:v>
                </c:pt>
                <c:pt idx="11153">
                  <c:v>-1211.8</c:v>
                </c:pt>
                <c:pt idx="11154">
                  <c:v>-1211.8</c:v>
                </c:pt>
                <c:pt idx="11155">
                  <c:v>-1211.8</c:v>
                </c:pt>
                <c:pt idx="11156">
                  <c:v>-1211.8</c:v>
                </c:pt>
                <c:pt idx="11157">
                  <c:v>-1211.8</c:v>
                </c:pt>
                <c:pt idx="11158">
                  <c:v>-1211.8</c:v>
                </c:pt>
                <c:pt idx="11159">
                  <c:v>-1211.8</c:v>
                </c:pt>
                <c:pt idx="11160">
                  <c:v>-1211.8</c:v>
                </c:pt>
                <c:pt idx="11161">
                  <c:v>-1211.8</c:v>
                </c:pt>
                <c:pt idx="11162">
                  <c:v>-1211.8</c:v>
                </c:pt>
                <c:pt idx="11163">
                  <c:v>-1211.8</c:v>
                </c:pt>
                <c:pt idx="11164">
                  <c:v>-1211.8</c:v>
                </c:pt>
                <c:pt idx="11165">
                  <c:v>-1211.8</c:v>
                </c:pt>
                <c:pt idx="11166">
                  <c:v>-1211.8</c:v>
                </c:pt>
                <c:pt idx="11167">
                  <c:v>-1211.8</c:v>
                </c:pt>
                <c:pt idx="11168">
                  <c:v>-1211.8</c:v>
                </c:pt>
                <c:pt idx="11169">
                  <c:v>-1211.8</c:v>
                </c:pt>
                <c:pt idx="11170">
                  <c:v>-1211.8</c:v>
                </c:pt>
                <c:pt idx="11171">
                  <c:v>-1211.8</c:v>
                </c:pt>
                <c:pt idx="11172">
                  <c:v>-1211.8</c:v>
                </c:pt>
                <c:pt idx="11173">
                  <c:v>-1211.8</c:v>
                </c:pt>
                <c:pt idx="11174">
                  <c:v>-1211.8</c:v>
                </c:pt>
                <c:pt idx="11175">
                  <c:v>-1211.8</c:v>
                </c:pt>
                <c:pt idx="11176">
                  <c:v>-1211.8</c:v>
                </c:pt>
                <c:pt idx="11177">
                  <c:v>-1211.8</c:v>
                </c:pt>
                <c:pt idx="11178">
                  <c:v>-1211.8</c:v>
                </c:pt>
                <c:pt idx="11179">
                  <c:v>-1211.8</c:v>
                </c:pt>
                <c:pt idx="11180">
                  <c:v>-1211.8</c:v>
                </c:pt>
                <c:pt idx="11181">
                  <c:v>-1211.8</c:v>
                </c:pt>
                <c:pt idx="11182">
                  <c:v>-1211.8</c:v>
                </c:pt>
                <c:pt idx="11183">
                  <c:v>-1211.8</c:v>
                </c:pt>
                <c:pt idx="11184">
                  <c:v>-1211.8</c:v>
                </c:pt>
                <c:pt idx="11185">
                  <c:v>-1211.8</c:v>
                </c:pt>
                <c:pt idx="11186">
                  <c:v>-1211.8</c:v>
                </c:pt>
                <c:pt idx="11187">
                  <c:v>-1211.8</c:v>
                </c:pt>
                <c:pt idx="11188">
                  <c:v>-1211.8</c:v>
                </c:pt>
                <c:pt idx="11189">
                  <c:v>-1211.8</c:v>
                </c:pt>
                <c:pt idx="11190">
                  <c:v>-1211.8</c:v>
                </c:pt>
                <c:pt idx="11191">
                  <c:v>-1211.8</c:v>
                </c:pt>
                <c:pt idx="11192">
                  <c:v>-1211.8</c:v>
                </c:pt>
                <c:pt idx="11193">
                  <c:v>-1211.8</c:v>
                </c:pt>
                <c:pt idx="11194">
                  <c:v>-1211.8</c:v>
                </c:pt>
                <c:pt idx="11195">
                  <c:v>-1211.8</c:v>
                </c:pt>
                <c:pt idx="11196">
                  <c:v>-1211.8</c:v>
                </c:pt>
                <c:pt idx="11197">
                  <c:v>-1211.8</c:v>
                </c:pt>
                <c:pt idx="11198">
                  <c:v>-1211.8</c:v>
                </c:pt>
                <c:pt idx="11199">
                  <c:v>-1211.8</c:v>
                </c:pt>
                <c:pt idx="11200">
                  <c:v>-1211.8</c:v>
                </c:pt>
                <c:pt idx="11201">
                  <c:v>-1211.8</c:v>
                </c:pt>
                <c:pt idx="11202">
                  <c:v>-1211.8</c:v>
                </c:pt>
                <c:pt idx="11203">
                  <c:v>-1211.8</c:v>
                </c:pt>
                <c:pt idx="11204">
                  <c:v>-1211.8</c:v>
                </c:pt>
                <c:pt idx="11205">
                  <c:v>-1211.8</c:v>
                </c:pt>
                <c:pt idx="11206">
                  <c:v>-1211.8</c:v>
                </c:pt>
                <c:pt idx="11207">
                  <c:v>-1211.8</c:v>
                </c:pt>
                <c:pt idx="11208">
                  <c:v>-1211.8</c:v>
                </c:pt>
                <c:pt idx="11209">
                  <c:v>-1211.8</c:v>
                </c:pt>
                <c:pt idx="11210">
                  <c:v>-1211.8</c:v>
                </c:pt>
                <c:pt idx="11211">
                  <c:v>-1211.8</c:v>
                </c:pt>
                <c:pt idx="11212">
                  <c:v>-1211.8</c:v>
                </c:pt>
                <c:pt idx="11213">
                  <c:v>-1211.8</c:v>
                </c:pt>
                <c:pt idx="11214">
                  <c:v>-1211.8</c:v>
                </c:pt>
                <c:pt idx="11215">
                  <c:v>-1211.8</c:v>
                </c:pt>
                <c:pt idx="11216">
                  <c:v>-1211.8</c:v>
                </c:pt>
                <c:pt idx="11217">
                  <c:v>-1211.8</c:v>
                </c:pt>
                <c:pt idx="11218">
                  <c:v>-1211.8</c:v>
                </c:pt>
                <c:pt idx="11219">
                  <c:v>-1211.8</c:v>
                </c:pt>
                <c:pt idx="11220">
                  <c:v>-1211.8</c:v>
                </c:pt>
                <c:pt idx="11221">
                  <c:v>-1211.8</c:v>
                </c:pt>
                <c:pt idx="11222">
                  <c:v>-1211.8</c:v>
                </c:pt>
                <c:pt idx="11223">
                  <c:v>-1211.8</c:v>
                </c:pt>
                <c:pt idx="11224">
                  <c:v>-1211.8</c:v>
                </c:pt>
                <c:pt idx="11225">
                  <c:v>-1211.8</c:v>
                </c:pt>
                <c:pt idx="11226">
                  <c:v>-1211.8</c:v>
                </c:pt>
                <c:pt idx="11227">
                  <c:v>-1211.8</c:v>
                </c:pt>
                <c:pt idx="11228">
                  <c:v>-1211.8</c:v>
                </c:pt>
                <c:pt idx="11229">
                  <c:v>-1211.8</c:v>
                </c:pt>
                <c:pt idx="11230">
                  <c:v>-1211.7</c:v>
                </c:pt>
                <c:pt idx="11231">
                  <c:v>-1211.5999999999999</c:v>
                </c:pt>
                <c:pt idx="11232">
                  <c:v>-1211.5999999999999</c:v>
                </c:pt>
                <c:pt idx="11233">
                  <c:v>-1211.5999999999999</c:v>
                </c:pt>
                <c:pt idx="11234">
                  <c:v>-1211.5999999999999</c:v>
                </c:pt>
                <c:pt idx="11235">
                  <c:v>-1211.5999999999999</c:v>
                </c:pt>
                <c:pt idx="11236">
                  <c:v>-1211.5999999999999</c:v>
                </c:pt>
                <c:pt idx="11237">
                  <c:v>-1211.5999999999999</c:v>
                </c:pt>
                <c:pt idx="11238">
                  <c:v>-1211.5999999999999</c:v>
                </c:pt>
                <c:pt idx="11239">
                  <c:v>-1211.5999999999999</c:v>
                </c:pt>
                <c:pt idx="11240">
                  <c:v>-1211.5999999999999</c:v>
                </c:pt>
                <c:pt idx="11241">
                  <c:v>-1211.5999999999999</c:v>
                </c:pt>
                <c:pt idx="11242">
                  <c:v>-1211.5999999999999</c:v>
                </c:pt>
                <c:pt idx="11243">
                  <c:v>-1211.5</c:v>
                </c:pt>
                <c:pt idx="11244">
                  <c:v>-1211.5</c:v>
                </c:pt>
                <c:pt idx="11245">
                  <c:v>-1211.5</c:v>
                </c:pt>
                <c:pt idx="11246">
                  <c:v>-1211.5</c:v>
                </c:pt>
                <c:pt idx="11247">
                  <c:v>-1211.5</c:v>
                </c:pt>
                <c:pt idx="11248">
                  <c:v>-1211.5</c:v>
                </c:pt>
                <c:pt idx="11249">
                  <c:v>-1211.5</c:v>
                </c:pt>
                <c:pt idx="11250">
                  <c:v>-1211.5</c:v>
                </c:pt>
                <c:pt idx="11251">
                  <c:v>-1211.5</c:v>
                </c:pt>
                <c:pt idx="11252">
                  <c:v>-1211.5</c:v>
                </c:pt>
                <c:pt idx="11253">
                  <c:v>-1211.5</c:v>
                </c:pt>
                <c:pt idx="11254">
                  <c:v>-1211.5</c:v>
                </c:pt>
                <c:pt idx="11255">
                  <c:v>-1211.5</c:v>
                </c:pt>
                <c:pt idx="11256">
                  <c:v>-1211.5</c:v>
                </c:pt>
                <c:pt idx="11257">
                  <c:v>-1211.5</c:v>
                </c:pt>
                <c:pt idx="11258">
                  <c:v>-1211.5</c:v>
                </c:pt>
                <c:pt idx="11259">
                  <c:v>-1211.5</c:v>
                </c:pt>
                <c:pt idx="11260">
                  <c:v>-1211.5</c:v>
                </c:pt>
                <c:pt idx="11261">
                  <c:v>-1211.5</c:v>
                </c:pt>
                <c:pt idx="11262">
                  <c:v>-1211.5</c:v>
                </c:pt>
                <c:pt idx="11263">
                  <c:v>-1211.5</c:v>
                </c:pt>
                <c:pt idx="11264">
                  <c:v>-1211.5</c:v>
                </c:pt>
                <c:pt idx="11265">
                  <c:v>-1211.5</c:v>
                </c:pt>
                <c:pt idx="11266">
                  <c:v>-1211.5</c:v>
                </c:pt>
                <c:pt idx="11267">
                  <c:v>-1211.5</c:v>
                </c:pt>
                <c:pt idx="11268">
                  <c:v>-1211.5</c:v>
                </c:pt>
                <c:pt idx="11269">
                  <c:v>-1211.5</c:v>
                </c:pt>
                <c:pt idx="11270">
                  <c:v>-1211.5</c:v>
                </c:pt>
                <c:pt idx="11271">
                  <c:v>-1211.5</c:v>
                </c:pt>
                <c:pt idx="11272">
                  <c:v>-1211.5</c:v>
                </c:pt>
                <c:pt idx="11273">
                  <c:v>-1211.5</c:v>
                </c:pt>
                <c:pt idx="11274">
                  <c:v>-1211.5</c:v>
                </c:pt>
                <c:pt idx="11275">
                  <c:v>-1211.5</c:v>
                </c:pt>
                <c:pt idx="11276">
                  <c:v>-1211.5</c:v>
                </c:pt>
                <c:pt idx="11277">
                  <c:v>-1211.5</c:v>
                </c:pt>
                <c:pt idx="11278">
                  <c:v>-1211.5</c:v>
                </c:pt>
                <c:pt idx="11279">
                  <c:v>-1211.5</c:v>
                </c:pt>
                <c:pt idx="11280">
                  <c:v>-1211.5</c:v>
                </c:pt>
                <c:pt idx="11281">
                  <c:v>-1211.5</c:v>
                </c:pt>
                <c:pt idx="11282">
                  <c:v>-1211.5</c:v>
                </c:pt>
                <c:pt idx="11283">
                  <c:v>-1211.5</c:v>
                </c:pt>
                <c:pt idx="11284">
                  <c:v>-1211.5</c:v>
                </c:pt>
                <c:pt idx="11285">
                  <c:v>-1211.5</c:v>
                </c:pt>
                <c:pt idx="11286">
                  <c:v>-1211.5</c:v>
                </c:pt>
                <c:pt idx="11287">
                  <c:v>-1211.5</c:v>
                </c:pt>
                <c:pt idx="11288">
                  <c:v>-1211.5</c:v>
                </c:pt>
                <c:pt idx="11289">
                  <c:v>-1211.5</c:v>
                </c:pt>
                <c:pt idx="11290">
                  <c:v>-1211.5</c:v>
                </c:pt>
                <c:pt idx="11291">
                  <c:v>-1211.5</c:v>
                </c:pt>
                <c:pt idx="11292">
                  <c:v>-1211.5</c:v>
                </c:pt>
                <c:pt idx="11293">
                  <c:v>-1211.5</c:v>
                </c:pt>
                <c:pt idx="11294">
                  <c:v>-1211.5</c:v>
                </c:pt>
                <c:pt idx="11295">
                  <c:v>-1211.5</c:v>
                </c:pt>
                <c:pt idx="11296">
                  <c:v>-1211.5</c:v>
                </c:pt>
                <c:pt idx="11297">
                  <c:v>-1211.5</c:v>
                </c:pt>
                <c:pt idx="11298">
                  <c:v>-1211.5</c:v>
                </c:pt>
                <c:pt idx="11299">
                  <c:v>-1211.5</c:v>
                </c:pt>
                <c:pt idx="11300">
                  <c:v>-1211.5</c:v>
                </c:pt>
                <c:pt idx="11301">
                  <c:v>-1211.3</c:v>
                </c:pt>
                <c:pt idx="11302">
                  <c:v>-1211.3</c:v>
                </c:pt>
                <c:pt idx="11303">
                  <c:v>-1211.3</c:v>
                </c:pt>
                <c:pt idx="11304">
                  <c:v>-1211.3</c:v>
                </c:pt>
                <c:pt idx="11305">
                  <c:v>-1211.3</c:v>
                </c:pt>
                <c:pt idx="11306">
                  <c:v>-1211.3</c:v>
                </c:pt>
                <c:pt idx="11307">
                  <c:v>-1211.3</c:v>
                </c:pt>
                <c:pt idx="11308">
                  <c:v>-1211.2</c:v>
                </c:pt>
                <c:pt idx="11309">
                  <c:v>-1211.0999999999999</c:v>
                </c:pt>
                <c:pt idx="11310">
                  <c:v>-1211.0999999999999</c:v>
                </c:pt>
                <c:pt idx="11311">
                  <c:v>-1211.0999999999999</c:v>
                </c:pt>
                <c:pt idx="11312">
                  <c:v>-1211.0999999999999</c:v>
                </c:pt>
                <c:pt idx="11313">
                  <c:v>-1211</c:v>
                </c:pt>
                <c:pt idx="11314">
                  <c:v>-1211</c:v>
                </c:pt>
                <c:pt idx="11315">
                  <c:v>-1211</c:v>
                </c:pt>
                <c:pt idx="11316">
                  <c:v>-1210.9000000000001</c:v>
                </c:pt>
                <c:pt idx="11317">
                  <c:v>-1210.9000000000001</c:v>
                </c:pt>
                <c:pt idx="11318">
                  <c:v>-1210.9000000000001</c:v>
                </c:pt>
                <c:pt idx="11319">
                  <c:v>-1210.9000000000001</c:v>
                </c:pt>
                <c:pt idx="11320">
                  <c:v>-1210.9000000000001</c:v>
                </c:pt>
                <c:pt idx="11321">
                  <c:v>-1210.9000000000001</c:v>
                </c:pt>
                <c:pt idx="11322">
                  <c:v>-1210.9000000000001</c:v>
                </c:pt>
                <c:pt idx="11323">
                  <c:v>-1210.9000000000001</c:v>
                </c:pt>
                <c:pt idx="11324">
                  <c:v>-1210.9000000000001</c:v>
                </c:pt>
                <c:pt idx="11325">
                  <c:v>-1210.9000000000001</c:v>
                </c:pt>
                <c:pt idx="11326">
                  <c:v>-1210.9000000000001</c:v>
                </c:pt>
                <c:pt idx="11327">
                  <c:v>-1210.9000000000001</c:v>
                </c:pt>
                <c:pt idx="11328">
                  <c:v>-1210.9000000000001</c:v>
                </c:pt>
                <c:pt idx="11329">
                  <c:v>-1210.9000000000001</c:v>
                </c:pt>
                <c:pt idx="11330">
                  <c:v>-1210.9000000000001</c:v>
                </c:pt>
                <c:pt idx="11331">
                  <c:v>-1210.9000000000001</c:v>
                </c:pt>
                <c:pt idx="11332">
                  <c:v>-1210.9000000000001</c:v>
                </c:pt>
                <c:pt idx="11333">
                  <c:v>-1210.9000000000001</c:v>
                </c:pt>
                <c:pt idx="11334">
                  <c:v>-1210.9000000000001</c:v>
                </c:pt>
                <c:pt idx="11335">
                  <c:v>-1210.9000000000001</c:v>
                </c:pt>
                <c:pt idx="11336">
                  <c:v>-1210.9000000000001</c:v>
                </c:pt>
                <c:pt idx="11337">
                  <c:v>-1210.9000000000001</c:v>
                </c:pt>
                <c:pt idx="11338">
                  <c:v>-1210.9000000000001</c:v>
                </c:pt>
                <c:pt idx="11339">
                  <c:v>-1210.9000000000001</c:v>
                </c:pt>
                <c:pt idx="11340">
                  <c:v>-1210.9000000000001</c:v>
                </c:pt>
                <c:pt idx="11341">
                  <c:v>-1210.9000000000001</c:v>
                </c:pt>
                <c:pt idx="11342">
                  <c:v>-1210.9000000000001</c:v>
                </c:pt>
                <c:pt idx="11343">
                  <c:v>-1210.9000000000001</c:v>
                </c:pt>
                <c:pt idx="11344">
                  <c:v>-1210.9000000000001</c:v>
                </c:pt>
                <c:pt idx="11345">
                  <c:v>-1210.9000000000001</c:v>
                </c:pt>
                <c:pt idx="11346">
                  <c:v>-1210.9000000000001</c:v>
                </c:pt>
                <c:pt idx="11347">
                  <c:v>-1210.9000000000001</c:v>
                </c:pt>
                <c:pt idx="11348">
                  <c:v>-1210.9000000000001</c:v>
                </c:pt>
                <c:pt idx="11349">
                  <c:v>-1210.9000000000001</c:v>
                </c:pt>
                <c:pt idx="11350">
                  <c:v>-1210.9000000000001</c:v>
                </c:pt>
                <c:pt idx="11351">
                  <c:v>-1210.9000000000001</c:v>
                </c:pt>
                <c:pt idx="11352">
                  <c:v>-1210.9000000000001</c:v>
                </c:pt>
                <c:pt idx="11353">
                  <c:v>-1210.9000000000001</c:v>
                </c:pt>
                <c:pt idx="11354">
                  <c:v>-1210.9000000000001</c:v>
                </c:pt>
                <c:pt idx="11355">
                  <c:v>-1210.9000000000001</c:v>
                </c:pt>
                <c:pt idx="11356">
                  <c:v>-1210.9000000000001</c:v>
                </c:pt>
                <c:pt idx="11357">
                  <c:v>-1210.9000000000001</c:v>
                </c:pt>
                <c:pt idx="11358">
                  <c:v>-1210.9000000000001</c:v>
                </c:pt>
                <c:pt idx="11359">
                  <c:v>-1210.9000000000001</c:v>
                </c:pt>
                <c:pt idx="11360">
                  <c:v>-1210.9000000000001</c:v>
                </c:pt>
                <c:pt idx="11361">
                  <c:v>-1210.9000000000001</c:v>
                </c:pt>
                <c:pt idx="11362">
                  <c:v>-1210.9000000000001</c:v>
                </c:pt>
                <c:pt idx="11363">
                  <c:v>-1210.9000000000001</c:v>
                </c:pt>
                <c:pt idx="11364">
                  <c:v>-1210.9000000000001</c:v>
                </c:pt>
                <c:pt idx="11365">
                  <c:v>-1210.9000000000001</c:v>
                </c:pt>
                <c:pt idx="11366">
                  <c:v>-1210.9000000000001</c:v>
                </c:pt>
                <c:pt idx="11367">
                  <c:v>-1210.9000000000001</c:v>
                </c:pt>
                <c:pt idx="11368">
                  <c:v>-1210.9000000000001</c:v>
                </c:pt>
                <c:pt idx="11369">
                  <c:v>-1210.9000000000001</c:v>
                </c:pt>
                <c:pt idx="11370">
                  <c:v>-1210.9000000000001</c:v>
                </c:pt>
                <c:pt idx="11371">
                  <c:v>-1210.9000000000001</c:v>
                </c:pt>
                <c:pt idx="11372">
                  <c:v>-1210.8</c:v>
                </c:pt>
                <c:pt idx="11373">
                  <c:v>-1210.8</c:v>
                </c:pt>
                <c:pt idx="11374">
                  <c:v>-1210.8</c:v>
                </c:pt>
                <c:pt idx="11375">
                  <c:v>-1210.7</c:v>
                </c:pt>
                <c:pt idx="11376">
                  <c:v>-1210.7</c:v>
                </c:pt>
                <c:pt idx="11377">
                  <c:v>-1210.7</c:v>
                </c:pt>
                <c:pt idx="11378">
                  <c:v>-1210.5999999999999</c:v>
                </c:pt>
                <c:pt idx="11379">
                  <c:v>-1210.5999999999999</c:v>
                </c:pt>
                <c:pt idx="11380">
                  <c:v>-1210.5999999999999</c:v>
                </c:pt>
                <c:pt idx="11381">
                  <c:v>-1210.5999999999999</c:v>
                </c:pt>
                <c:pt idx="11382">
                  <c:v>-1210.5999999999999</c:v>
                </c:pt>
                <c:pt idx="11383">
                  <c:v>-1210.5999999999999</c:v>
                </c:pt>
                <c:pt idx="11384">
                  <c:v>-1210.5999999999999</c:v>
                </c:pt>
                <c:pt idx="11385">
                  <c:v>-1210.5999999999999</c:v>
                </c:pt>
                <c:pt idx="11386">
                  <c:v>-1210.5999999999999</c:v>
                </c:pt>
                <c:pt idx="11387">
                  <c:v>-1210.5999999999999</c:v>
                </c:pt>
                <c:pt idx="11388">
                  <c:v>-1210.5999999999999</c:v>
                </c:pt>
                <c:pt idx="11389">
                  <c:v>-1210.5999999999999</c:v>
                </c:pt>
                <c:pt idx="11390">
                  <c:v>-1210.5999999999999</c:v>
                </c:pt>
                <c:pt idx="11391">
                  <c:v>-1210.5999999999999</c:v>
                </c:pt>
                <c:pt idx="11392">
                  <c:v>-1210.5999999999999</c:v>
                </c:pt>
                <c:pt idx="11393">
                  <c:v>-1210.5999999999999</c:v>
                </c:pt>
                <c:pt idx="11394">
                  <c:v>-1210.5999999999999</c:v>
                </c:pt>
                <c:pt idx="11395">
                  <c:v>-1210.5999999999999</c:v>
                </c:pt>
                <c:pt idx="11396">
                  <c:v>-1210.5</c:v>
                </c:pt>
                <c:pt idx="11397">
                  <c:v>-1210.4000000000001</c:v>
                </c:pt>
                <c:pt idx="11398">
                  <c:v>-1210.4000000000001</c:v>
                </c:pt>
                <c:pt idx="11399">
                  <c:v>-1210.4000000000001</c:v>
                </c:pt>
                <c:pt idx="11400">
                  <c:v>-1210.4000000000001</c:v>
                </c:pt>
                <c:pt idx="11401">
                  <c:v>-1210.4000000000001</c:v>
                </c:pt>
                <c:pt idx="11402">
                  <c:v>-1210.4000000000001</c:v>
                </c:pt>
                <c:pt idx="11403">
                  <c:v>-1210.4000000000001</c:v>
                </c:pt>
                <c:pt idx="11404">
                  <c:v>-1210.4000000000001</c:v>
                </c:pt>
                <c:pt idx="11405">
                  <c:v>-1210.4000000000001</c:v>
                </c:pt>
                <c:pt idx="11406">
                  <c:v>-1210.4000000000001</c:v>
                </c:pt>
                <c:pt idx="11407">
                  <c:v>-1210.4000000000001</c:v>
                </c:pt>
                <c:pt idx="11408">
                  <c:v>-1210.4000000000001</c:v>
                </c:pt>
                <c:pt idx="11409">
                  <c:v>-1210.4000000000001</c:v>
                </c:pt>
                <c:pt idx="11410">
                  <c:v>-1210.4000000000001</c:v>
                </c:pt>
                <c:pt idx="11411">
                  <c:v>-1210.4000000000001</c:v>
                </c:pt>
                <c:pt idx="11412">
                  <c:v>-1210.4000000000001</c:v>
                </c:pt>
                <c:pt idx="11413">
                  <c:v>-1210.4000000000001</c:v>
                </c:pt>
                <c:pt idx="11414">
                  <c:v>-1210.4000000000001</c:v>
                </c:pt>
                <c:pt idx="11415">
                  <c:v>-1210.4000000000001</c:v>
                </c:pt>
                <c:pt idx="11416">
                  <c:v>-1210.4000000000001</c:v>
                </c:pt>
                <c:pt idx="11417">
                  <c:v>-1210.4000000000001</c:v>
                </c:pt>
                <c:pt idx="11418">
                  <c:v>-1210.4000000000001</c:v>
                </c:pt>
                <c:pt idx="11419">
                  <c:v>-1210.4000000000001</c:v>
                </c:pt>
                <c:pt idx="11420">
                  <c:v>-1210.4000000000001</c:v>
                </c:pt>
                <c:pt idx="11421">
                  <c:v>-1210.4000000000001</c:v>
                </c:pt>
                <c:pt idx="11422">
                  <c:v>-1210.4000000000001</c:v>
                </c:pt>
                <c:pt idx="11423">
                  <c:v>-1210.4000000000001</c:v>
                </c:pt>
                <c:pt idx="11424">
                  <c:v>-1210.4000000000001</c:v>
                </c:pt>
                <c:pt idx="11425">
                  <c:v>-1210.4000000000001</c:v>
                </c:pt>
                <c:pt idx="11426">
                  <c:v>-1210.4000000000001</c:v>
                </c:pt>
                <c:pt idx="11427">
                  <c:v>-1210.4000000000001</c:v>
                </c:pt>
                <c:pt idx="11428">
                  <c:v>-1210.4000000000001</c:v>
                </c:pt>
                <c:pt idx="11429">
                  <c:v>-1210.4000000000001</c:v>
                </c:pt>
                <c:pt idx="11430">
                  <c:v>-1210.4000000000001</c:v>
                </c:pt>
                <c:pt idx="11431">
                  <c:v>-1210.4000000000001</c:v>
                </c:pt>
                <c:pt idx="11432">
                  <c:v>-1210.4000000000001</c:v>
                </c:pt>
                <c:pt idx="11433">
                  <c:v>-1210.4000000000001</c:v>
                </c:pt>
                <c:pt idx="11434">
                  <c:v>-1210.4000000000001</c:v>
                </c:pt>
                <c:pt idx="11435">
                  <c:v>-1210.4000000000001</c:v>
                </c:pt>
                <c:pt idx="11436">
                  <c:v>-1210.4000000000001</c:v>
                </c:pt>
                <c:pt idx="11437">
                  <c:v>-1210.4000000000001</c:v>
                </c:pt>
                <c:pt idx="11438">
                  <c:v>-1210.4000000000001</c:v>
                </c:pt>
                <c:pt idx="11439">
                  <c:v>-1210.4000000000001</c:v>
                </c:pt>
                <c:pt idx="11440">
                  <c:v>-1210.4000000000001</c:v>
                </c:pt>
                <c:pt idx="11441">
                  <c:v>-1210.4000000000001</c:v>
                </c:pt>
                <c:pt idx="11442">
                  <c:v>-1210.3</c:v>
                </c:pt>
                <c:pt idx="11443">
                  <c:v>-1210.3</c:v>
                </c:pt>
                <c:pt idx="11444">
                  <c:v>-1210.3</c:v>
                </c:pt>
                <c:pt idx="11445">
                  <c:v>-1210</c:v>
                </c:pt>
                <c:pt idx="11446">
                  <c:v>-1209.5999999999999</c:v>
                </c:pt>
                <c:pt idx="11447">
                  <c:v>-1209.5999999999999</c:v>
                </c:pt>
                <c:pt idx="11448">
                  <c:v>-1209.5999999999999</c:v>
                </c:pt>
                <c:pt idx="11449">
                  <c:v>-1209.5999999999999</c:v>
                </c:pt>
                <c:pt idx="11450">
                  <c:v>-1209.0999999999999</c:v>
                </c:pt>
                <c:pt idx="11451">
                  <c:v>-1209.0999999999999</c:v>
                </c:pt>
                <c:pt idx="11452">
                  <c:v>-1209</c:v>
                </c:pt>
                <c:pt idx="11453">
                  <c:v>-1209</c:v>
                </c:pt>
                <c:pt idx="11454">
                  <c:v>-1208.9000000000001</c:v>
                </c:pt>
                <c:pt idx="11455">
                  <c:v>-1208.8</c:v>
                </c:pt>
                <c:pt idx="11456">
                  <c:v>-1208.7</c:v>
                </c:pt>
                <c:pt idx="11457">
                  <c:v>-1208.7</c:v>
                </c:pt>
                <c:pt idx="11458">
                  <c:v>-1208.5</c:v>
                </c:pt>
                <c:pt idx="11459">
                  <c:v>-1208.5</c:v>
                </c:pt>
                <c:pt idx="11460">
                  <c:v>-1208.5</c:v>
                </c:pt>
                <c:pt idx="11461">
                  <c:v>-1208.5</c:v>
                </c:pt>
                <c:pt idx="11462">
                  <c:v>-1208.2</c:v>
                </c:pt>
                <c:pt idx="11463">
                  <c:v>-1208.2</c:v>
                </c:pt>
                <c:pt idx="11464">
                  <c:v>-1207.9000000000001</c:v>
                </c:pt>
                <c:pt idx="11465">
                  <c:v>-1207.9000000000001</c:v>
                </c:pt>
                <c:pt idx="11466">
                  <c:v>-1207.9000000000001</c:v>
                </c:pt>
                <c:pt idx="11467">
                  <c:v>-1207.9000000000001</c:v>
                </c:pt>
                <c:pt idx="11468">
                  <c:v>-1207.9000000000001</c:v>
                </c:pt>
                <c:pt idx="11469">
                  <c:v>-1207.9000000000001</c:v>
                </c:pt>
                <c:pt idx="11470">
                  <c:v>-1207.9000000000001</c:v>
                </c:pt>
                <c:pt idx="11471">
                  <c:v>-1207.9000000000001</c:v>
                </c:pt>
                <c:pt idx="11472">
                  <c:v>-1207.9000000000001</c:v>
                </c:pt>
                <c:pt idx="11473">
                  <c:v>-1207.9000000000001</c:v>
                </c:pt>
                <c:pt idx="11474">
                  <c:v>-1207.9000000000001</c:v>
                </c:pt>
                <c:pt idx="11475">
                  <c:v>-1207.8</c:v>
                </c:pt>
                <c:pt idx="11476">
                  <c:v>-1207.8</c:v>
                </c:pt>
                <c:pt idx="11477">
                  <c:v>-1207.8</c:v>
                </c:pt>
                <c:pt idx="11478">
                  <c:v>-1207.5</c:v>
                </c:pt>
                <c:pt idx="11479">
                  <c:v>-1207.5</c:v>
                </c:pt>
                <c:pt idx="11480">
                  <c:v>-1207.0999999999999</c:v>
                </c:pt>
                <c:pt idx="11481">
                  <c:v>-1206.5999999999999</c:v>
                </c:pt>
                <c:pt idx="11482">
                  <c:v>-1206.4000000000001</c:v>
                </c:pt>
                <c:pt idx="11483">
                  <c:v>-1206.4000000000001</c:v>
                </c:pt>
                <c:pt idx="11484">
                  <c:v>-1206.4000000000001</c:v>
                </c:pt>
                <c:pt idx="11485">
                  <c:v>-1206.3</c:v>
                </c:pt>
                <c:pt idx="11486">
                  <c:v>-1206.2</c:v>
                </c:pt>
                <c:pt idx="11487">
                  <c:v>-1206.2</c:v>
                </c:pt>
                <c:pt idx="11488">
                  <c:v>-1206.2</c:v>
                </c:pt>
                <c:pt idx="11489">
                  <c:v>-1206.2</c:v>
                </c:pt>
                <c:pt idx="11490">
                  <c:v>-1206.2</c:v>
                </c:pt>
                <c:pt idx="11491">
                  <c:v>-1206.2</c:v>
                </c:pt>
                <c:pt idx="11492">
                  <c:v>-1206.2</c:v>
                </c:pt>
                <c:pt idx="11493">
                  <c:v>-1206.2</c:v>
                </c:pt>
                <c:pt idx="11494">
                  <c:v>-1206.2</c:v>
                </c:pt>
                <c:pt idx="11495">
                  <c:v>-1206.2</c:v>
                </c:pt>
                <c:pt idx="11496">
                  <c:v>-1206.0999999999999</c:v>
                </c:pt>
                <c:pt idx="11497">
                  <c:v>-1206.0999999999999</c:v>
                </c:pt>
                <c:pt idx="11498">
                  <c:v>-1206.0999999999999</c:v>
                </c:pt>
                <c:pt idx="11499">
                  <c:v>-1206.0999999999999</c:v>
                </c:pt>
                <c:pt idx="11500">
                  <c:v>-1206.0999999999999</c:v>
                </c:pt>
                <c:pt idx="11501">
                  <c:v>-1206.0999999999999</c:v>
                </c:pt>
                <c:pt idx="11502">
                  <c:v>-1206.0999999999999</c:v>
                </c:pt>
                <c:pt idx="11503">
                  <c:v>-1206.0999999999999</c:v>
                </c:pt>
                <c:pt idx="11504">
                  <c:v>-1206.0999999999999</c:v>
                </c:pt>
                <c:pt idx="11505">
                  <c:v>-1206.0999999999999</c:v>
                </c:pt>
                <c:pt idx="11506">
                  <c:v>-1206.0999999999999</c:v>
                </c:pt>
                <c:pt idx="11507">
                  <c:v>-1206.0999999999999</c:v>
                </c:pt>
                <c:pt idx="11508">
                  <c:v>-1206.0999999999999</c:v>
                </c:pt>
                <c:pt idx="11509">
                  <c:v>-1206.0999999999999</c:v>
                </c:pt>
                <c:pt idx="11510">
                  <c:v>-1206.0999999999999</c:v>
                </c:pt>
                <c:pt idx="11511">
                  <c:v>-1206.0999999999999</c:v>
                </c:pt>
                <c:pt idx="11512">
                  <c:v>-1206.0999999999999</c:v>
                </c:pt>
                <c:pt idx="11513">
                  <c:v>-1206.0999999999999</c:v>
                </c:pt>
                <c:pt idx="11514">
                  <c:v>-1206.0999999999999</c:v>
                </c:pt>
                <c:pt idx="11515">
                  <c:v>-1206.0999999999999</c:v>
                </c:pt>
                <c:pt idx="11516">
                  <c:v>-1206.0999999999999</c:v>
                </c:pt>
                <c:pt idx="11517">
                  <c:v>-1206.0999999999999</c:v>
                </c:pt>
                <c:pt idx="11518">
                  <c:v>-1206.0999999999999</c:v>
                </c:pt>
                <c:pt idx="11519">
                  <c:v>-1206.0999999999999</c:v>
                </c:pt>
                <c:pt idx="11520">
                  <c:v>-1206.0999999999999</c:v>
                </c:pt>
                <c:pt idx="11521">
                  <c:v>-1206.0999999999999</c:v>
                </c:pt>
                <c:pt idx="11522">
                  <c:v>-1206.0999999999999</c:v>
                </c:pt>
                <c:pt idx="11523">
                  <c:v>-1206</c:v>
                </c:pt>
                <c:pt idx="11524">
                  <c:v>-1205.0999999999999</c:v>
                </c:pt>
                <c:pt idx="11525">
                  <c:v>-1204.5</c:v>
                </c:pt>
                <c:pt idx="11526">
                  <c:v>-1204.5</c:v>
                </c:pt>
                <c:pt idx="11527">
                  <c:v>-1204.5</c:v>
                </c:pt>
                <c:pt idx="11528">
                  <c:v>-1204.4000000000001</c:v>
                </c:pt>
                <c:pt idx="11529">
                  <c:v>-1204.4000000000001</c:v>
                </c:pt>
                <c:pt idx="11530">
                  <c:v>-1204.4000000000001</c:v>
                </c:pt>
                <c:pt idx="11531">
                  <c:v>-1204.4000000000001</c:v>
                </c:pt>
                <c:pt idx="11532">
                  <c:v>-1204.3</c:v>
                </c:pt>
                <c:pt idx="11533">
                  <c:v>-1204.2</c:v>
                </c:pt>
                <c:pt idx="11534">
                  <c:v>-1204.2</c:v>
                </c:pt>
                <c:pt idx="11535">
                  <c:v>-1204.2</c:v>
                </c:pt>
                <c:pt idx="11536">
                  <c:v>-1204.2</c:v>
                </c:pt>
                <c:pt idx="11537">
                  <c:v>-1204.2</c:v>
                </c:pt>
                <c:pt idx="11538">
                  <c:v>-1204.0999999999999</c:v>
                </c:pt>
                <c:pt idx="11539">
                  <c:v>-1204.0999999999999</c:v>
                </c:pt>
                <c:pt idx="11540">
                  <c:v>-1204.0999999999999</c:v>
                </c:pt>
                <c:pt idx="11541">
                  <c:v>-1203.9000000000001</c:v>
                </c:pt>
                <c:pt idx="11542">
                  <c:v>-1203.8</c:v>
                </c:pt>
                <c:pt idx="11543">
                  <c:v>-1203.5999999999999</c:v>
                </c:pt>
                <c:pt idx="11544">
                  <c:v>-1203.3</c:v>
                </c:pt>
                <c:pt idx="11545">
                  <c:v>-1203</c:v>
                </c:pt>
                <c:pt idx="11546">
                  <c:v>-1202.8</c:v>
                </c:pt>
                <c:pt idx="11547">
                  <c:v>-1202.5</c:v>
                </c:pt>
                <c:pt idx="11548">
                  <c:v>-1202.0999999999999</c:v>
                </c:pt>
                <c:pt idx="11549">
                  <c:v>-1201.9000000000001</c:v>
                </c:pt>
                <c:pt idx="11550">
                  <c:v>-1201.5999999999999</c:v>
                </c:pt>
                <c:pt idx="11551">
                  <c:v>-1201.2</c:v>
                </c:pt>
                <c:pt idx="11552">
                  <c:v>-1201</c:v>
                </c:pt>
                <c:pt idx="11553">
                  <c:v>-1200.8</c:v>
                </c:pt>
                <c:pt idx="11554">
                  <c:v>-1200.7</c:v>
                </c:pt>
                <c:pt idx="11555">
                  <c:v>-1200.5999999999999</c:v>
                </c:pt>
                <c:pt idx="11556">
                  <c:v>-1200.5</c:v>
                </c:pt>
                <c:pt idx="11557">
                  <c:v>-1200.5</c:v>
                </c:pt>
                <c:pt idx="11558">
                  <c:v>-1200.5</c:v>
                </c:pt>
                <c:pt idx="11559">
                  <c:v>-1200.5</c:v>
                </c:pt>
                <c:pt idx="11560">
                  <c:v>-1200.5</c:v>
                </c:pt>
                <c:pt idx="11561">
                  <c:v>-1200.5</c:v>
                </c:pt>
                <c:pt idx="11562">
                  <c:v>-1200.5</c:v>
                </c:pt>
                <c:pt idx="11563">
                  <c:v>-1200.5</c:v>
                </c:pt>
                <c:pt idx="11564">
                  <c:v>-1200.4000000000001</c:v>
                </c:pt>
                <c:pt idx="11565">
                  <c:v>-1200.2</c:v>
                </c:pt>
                <c:pt idx="11566">
                  <c:v>-1200.2</c:v>
                </c:pt>
                <c:pt idx="11567">
                  <c:v>-1200.0999999999999</c:v>
                </c:pt>
                <c:pt idx="11568">
                  <c:v>-1199.9000000000001</c:v>
                </c:pt>
                <c:pt idx="11569">
                  <c:v>-1199.5999999999999</c:v>
                </c:pt>
                <c:pt idx="11570">
                  <c:v>-1199.5</c:v>
                </c:pt>
                <c:pt idx="11571">
                  <c:v>-1199.3</c:v>
                </c:pt>
                <c:pt idx="11572">
                  <c:v>-1199</c:v>
                </c:pt>
                <c:pt idx="11573">
                  <c:v>-1198.8</c:v>
                </c:pt>
                <c:pt idx="11574">
                  <c:v>-1198.5999999999999</c:v>
                </c:pt>
                <c:pt idx="11575">
                  <c:v>-1198.4000000000001</c:v>
                </c:pt>
                <c:pt idx="11576">
                  <c:v>-1198.0999999999999</c:v>
                </c:pt>
                <c:pt idx="11577">
                  <c:v>-1197.9000000000001</c:v>
                </c:pt>
                <c:pt idx="11578">
                  <c:v>-1197.5999999999999</c:v>
                </c:pt>
                <c:pt idx="11579">
                  <c:v>-1197.3</c:v>
                </c:pt>
                <c:pt idx="11580">
                  <c:v>-1196.9000000000001</c:v>
                </c:pt>
                <c:pt idx="11581">
                  <c:v>-1196.5999999999999</c:v>
                </c:pt>
                <c:pt idx="11582">
                  <c:v>-1196.3</c:v>
                </c:pt>
                <c:pt idx="11583">
                  <c:v>-1196.0999999999999</c:v>
                </c:pt>
                <c:pt idx="11584">
                  <c:v>-1196</c:v>
                </c:pt>
                <c:pt idx="11585">
                  <c:v>-1195.8</c:v>
                </c:pt>
                <c:pt idx="11586">
                  <c:v>-1195.5999999999999</c:v>
                </c:pt>
                <c:pt idx="11587">
                  <c:v>-1195.3</c:v>
                </c:pt>
                <c:pt idx="11588">
                  <c:v>-1195</c:v>
                </c:pt>
                <c:pt idx="11589">
                  <c:v>-1194.7</c:v>
                </c:pt>
                <c:pt idx="11590">
                  <c:v>-1194.4000000000001</c:v>
                </c:pt>
                <c:pt idx="11591">
                  <c:v>-1194.0999999999999</c:v>
                </c:pt>
                <c:pt idx="11592">
                  <c:v>-1193.7</c:v>
                </c:pt>
                <c:pt idx="11593">
                  <c:v>-1193.3</c:v>
                </c:pt>
                <c:pt idx="11594">
                  <c:v>-1193</c:v>
                </c:pt>
                <c:pt idx="11595">
                  <c:v>-1192.5999999999999</c:v>
                </c:pt>
                <c:pt idx="11596">
                  <c:v>-1192.2</c:v>
                </c:pt>
                <c:pt idx="11597">
                  <c:v>-1192</c:v>
                </c:pt>
                <c:pt idx="11598">
                  <c:v>-1191.5999999999999</c:v>
                </c:pt>
                <c:pt idx="11599">
                  <c:v>-1191.3</c:v>
                </c:pt>
                <c:pt idx="11600">
                  <c:v>-1190.9000000000001</c:v>
                </c:pt>
                <c:pt idx="11601">
                  <c:v>-1190.5</c:v>
                </c:pt>
                <c:pt idx="11602">
                  <c:v>-1190.2</c:v>
                </c:pt>
                <c:pt idx="11603">
                  <c:v>-1189.9000000000001</c:v>
                </c:pt>
                <c:pt idx="11604">
                  <c:v>-1189.5</c:v>
                </c:pt>
                <c:pt idx="11605">
                  <c:v>-1189.2</c:v>
                </c:pt>
                <c:pt idx="11606">
                  <c:v>-1188.9000000000001</c:v>
                </c:pt>
                <c:pt idx="11607">
                  <c:v>-1188.5999999999999</c:v>
                </c:pt>
                <c:pt idx="11608">
                  <c:v>-1188.2</c:v>
                </c:pt>
                <c:pt idx="11609">
                  <c:v>-1187.9000000000001</c:v>
                </c:pt>
                <c:pt idx="11610">
                  <c:v>-1187.5</c:v>
                </c:pt>
                <c:pt idx="11611">
                  <c:v>-1187.3</c:v>
                </c:pt>
                <c:pt idx="11612">
                  <c:v>-1187.0999999999999</c:v>
                </c:pt>
                <c:pt idx="11613">
                  <c:v>-1186.8</c:v>
                </c:pt>
                <c:pt idx="11614">
                  <c:v>-1186.5</c:v>
                </c:pt>
                <c:pt idx="11615">
                  <c:v>-1186.0999999999999</c:v>
                </c:pt>
                <c:pt idx="11616">
                  <c:v>-1185.8</c:v>
                </c:pt>
                <c:pt idx="11617">
                  <c:v>-1185.5999999999999</c:v>
                </c:pt>
                <c:pt idx="11618">
                  <c:v>-1185.0999999999999</c:v>
                </c:pt>
                <c:pt idx="11619">
                  <c:v>-1184.8</c:v>
                </c:pt>
                <c:pt idx="11620">
                  <c:v>-1184.4000000000001</c:v>
                </c:pt>
                <c:pt idx="11621">
                  <c:v>-1184.0999999999999</c:v>
                </c:pt>
                <c:pt idx="11622">
                  <c:v>-1183.7</c:v>
                </c:pt>
                <c:pt idx="11623">
                  <c:v>-1183.3</c:v>
                </c:pt>
                <c:pt idx="11624">
                  <c:v>-1182.9000000000001</c:v>
                </c:pt>
                <c:pt idx="11625">
                  <c:v>-1182.5999999999999</c:v>
                </c:pt>
                <c:pt idx="11626">
                  <c:v>-1182.0999999999999</c:v>
                </c:pt>
                <c:pt idx="11627">
                  <c:v>-1181.8</c:v>
                </c:pt>
                <c:pt idx="11628">
                  <c:v>-1181.5</c:v>
                </c:pt>
                <c:pt idx="11629">
                  <c:v>-1181.2</c:v>
                </c:pt>
                <c:pt idx="11630">
                  <c:v>-1180.9000000000001</c:v>
                </c:pt>
                <c:pt idx="11631">
                  <c:v>-1180.5999999999999</c:v>
                </c:pt>
                <c:pt idx="11632">
                  <c:v>-1180.2</c:v>
                </c:pt>
                <c:pt idx="11633">
                  <c:v>-1179.9000000000001</c:v>
                </c:pt>
                <c:pt idx="11634">
                  <c:v>-1179.5</c:v>
                </c:pt>
                <c:pt idx="11635">
                  <c:v>-1179.2</c:v>
                </c:pt>
                <c:pt idx="11636">
                  <c:v>-1178.8</c:v>
                </c:pt>
                <c:pt idx="11637">
                  <c:v>-1178.5</c:v>
                </c:pt>
                <c:pt idx="11638">
                  <c:v>-1178.0999999999999</c:v>
                </c:pt>
                <c:pt idx="11639">
                  <c:v>-1177.8</c:v>
                </c:pt>
                <c:pt idx="11640">
                  <c:v>-1177.4000000000001</c:v>
                </c:pt>
                <c:pt idx="11641">
                  <c:v>-1177.0999999999999</c:v>
                </c:pt>
                <c:pt idx="11642">
                  <c:v>-1176.8</c:v>
                </c:pt>
                <c:pt idx="11643">
                  <c:v>-1176.4000000000001</c:v>
                </c:pt>
                <c:pt idx="11644">
                  <c:v>-1176.0999999999999</c:v>
                </c:pt>
                <c:pt idx="11645">
                  <c:v>-1175.8</c:v>
                </c:pt>
                <c:pt idx="11646">
                  <c:v>-1175.5999999999999</c:v>
                </c:pt>
                <c:pt idx="11647">
                  <c:v>-1175.4000000000001</c:v>
                </c:pt>
                <c:pt idx="11648">
                  <c:v>-1175.2</c:v>
                </c:pt>
                <c:pt idx="11649">
                  <c:v>-1174.9000000000001</c:v>
                </c:pt>
                <c:pt idx="11650">
                  <c:v>-1174.7</c:v>
                </c:pt>
                <c:pt idx="11651">
                  <c:v>-1174.4000000000001</c:v>
                </c:pt>
                <c:pt idx="11652">
                  <c:v>-1174</c:v>
                </c:pt>
                <c:pt idx="11653">
                  <c:v>-1173.7</c:v>
                </c:pt>
                <c:pt idx="11654">
                  <c:v>-1173.4000000000001</c:v>
                </c:pt>
                <c:pt idx="11655">
                  <c:v>-1173.2</c:v>
                </c:pt>
                <c:pt idx="11656">
                  <c:v>-1172.8</c:v>
                </c:pt>
                <c:pt idx="11657">
                  <c:v>-1172.5</c:v>
                </c:pt>
                <c:pt idx="11658">
                  <c:v>-1172.0999999999999</c:v>
                </c:pt>
                <c:pt idx="11659">
                  <c:v>-1171.7</c:v>
                </c:pt>
                <c:pt idx="11660">
                  <c:v>-1171.4000000000001</c:v>
                </c:pt>
                <c:pt idx="11661">
                  <c:v>-1171.0999999999999</c:v>
                </c:pt>
                <c:pt idx="11662">
                  <c:v>-1170.7</c:v>
                </c:pt>
                <c:pt idx="11663">
                  <c:v>-1170.4000000000001</c:v>
                </c:pt>
                <c:pt idx="11664">
                  <c:v>-1170</c:v>
                </c:pt>
                <c:pt idx="11665">
                  <c:v>-1169.7</c:v>
                </c:pt>
                <c:pt idx="11666">
                  <c:v>-1169.3</c:v>
                </c:pt>
                <c:pt idx="11667">
                  <c:v>-1169</c:v>
                </c:pt>
                <c:pt idx="11668">
                  <c:v>-1168.5999999999999</c:v>
                </c:pt>
                <c:pt idx="11669">
                  <c:v>-1168.3</c:v>
                </c:pt>
                <c:pt idx="11670">
                  <c:v>-1168</c:v>
                </c:pt>
                <c:pt idx="11671">
                  <c:v>-1167.5999999999999</c:v>
                </c:pt>
                <c:pt idx="11672">
                  <c:v>-1167.2</c:v>
                </c:pt>
                <c:pt idx="11673">
                  <c:v>-1166.9000000000001</c:v>
                </c:pt>
                <c:pt idx="11674">
                  <c:v>-1166.5</c:v>
                </c:pt>
                <c:pt idx="11675">
                  <c:v>-1166.2</c:v>
                </c:pt>
                <c:pt idx="11676">
                  <c:v>-1165.8</c:v>
                </c:pt>
                <c:pt idx="11677">
                  <c:v>-1165.4000000000001</c:v>
                </c:pt>
                <c:pt idx="11678">
                  <c:v>-1164.9000000000001</c:v>
                </c:pt>
                <c:pt idx="11679">
                  <c:v>-1164.5</c:v>
                </c:pt>
                <c:pt idx="11680">
                  <c:v>-1164.2</c:v>
                </c:pt>
                <c:pt idx="11681">
                  <c:v>-1163.9000000000001</c:v>
                </c:pt>
                <c:pt idx="11682">
                  <c:v>-1163.5</c:v>
                </c:pt>
                <c:pt idx="11683">
                  <c:v>-1163.0999999999999</c:v>
                </c:pt>
                <c:pt idx="11684">
                  <c:v>-1162.8</c:v>
                </c:pt>
                <c:pt idx="11685">
                  <c:v>-1162.4000000000001</c:v>
                </c:pt>
                <c:pt idx="11686">
                  <c:v>-1162</c:v>
                </c:pt>
                <c:pt idx="11687">
                  <c:v>-1161.7</c:v>
                </c:pt>
                <c:pt idx="11688">
                  <c:v>-1161.5</c:v>
                </c:pt>
                <c:pt idx="11689">
                  <c:v>-1161.0999999999999</c:v>
                </c:pt>
                <c:pt idx="11690">
                  <c:v>-1160.9000000000001</c:v>
                </c:pt>
                <c:pt idx="11691">
                  <c:v>-1160.5</c:v>
                </c:pt>
                <c:pt idx="11692">
                  <c:v>-1160</c:v>
                </c:pt>
                <c:pt idx="11693">
                  <c:v>-1159.7</c:v>
                </c:pt>
                <c:pt idx="11694">
                  <c:v>-1159.2</c:v>
                </c:pt>
                <c:pt idx="11695">
                  <c:v>-1158.9000000000001</c:v>
                </c:pt>
                <c:pt idx="11696">
                  <c:v>-1158.7</c:v>
                </c:pt>
                <c:pt idx="11697">
                  <c:v>-1158.2</c:v>
                </c:pt>
                <c:pt idx="11698">
                  <c:v>-1157.9000000000001</c:v>
                </c:pt>
                <c:pt idx="11699">
                  <c:v>-1157.5</c:v>
                </c:pt>
                <c:pt idx="11700">
                  <c:v>-1157.2</c:v>
                </c:pt>
                <c:pt idx="11701">
                  <c:v>-1156.9000000000001</c:v>
                </c:pt>
                <c:pt idx="11702">
                  <c:v>-1156.5</c:v>
                </c:pt>
                <c:pt idx="11703">
                  <c:v>-1156.0999999999999</c:v>
                </c:pt>
                <c:pt idx="11704">
                  <c:v>-1155.8</c:v>
                </c:pt>
                <c:pt idx="11705">
                  <c:v>-1155.5</c:v>
                </c:pt>
                <c:pt idx="11706">
                  <c:v>-1155.0999999999999</c:v>
                </c:pt>
                <c:pt idx="11707">
                  <c:v>-1154.9000000000001</c:v>
                </c:pt>
                <c:pt idx="11708">
                  <c:v>-1154.8</c:v>
                </c:pt>
                <c:pt idx="11709">
                  <c:v>-1154.5999999999999</c:v>
                </c:pt>
                <c:pt idx="11710">
                  <c:v>-1154.3</c:v>
                </c:pt>
                <c:pt idx="11711">
                  <c:v>-1154</c:v>
                </c:pt>
                <c:pt idx="11712">
                  <c:v>-1153.8</c:v>
                </c:pt>
                <c:pt idx="11713">
                  <c:v>-1153.4000000000001</c:v>
                </c:pt>
                <c:pt idx="11714">
                  <c:v>-1153.0999999999999</c:v>
                </c:pt>
                <c:pt idx="11715">
                  <c:v>-1152.8</c:v>
                </c:pt>
                <c:pt idx="11716">
                  <c:v>-1152.5</c:v>
                </c:pt>
                <c:pt idx="11717">
                  <c:v>-1152.2</c:v>
                </c:pt>
                <c:pt idx="11718">
                  <c:v>-1151.8</c:v>
                </c:pt>
                <c:pt idx="11719">
                  <c:v>-1151.5</c:v>
                </c:pt>
                <c:pt idx="11720">
                  <c:v>-1151.2</c:v>
                </c:pt>
                <c:pt idx="11721">
                  <c:v>-1150.7</c:v>
                </c:pt>
                <c:pt idx="11722">
                  <c:v>-1150.4000000000001</c:v>
                </c:pt>
                <c:pt idx="11723">
                  <c:v>-1150.0999999999999</c:v>
                </c:pt>
                <c:pt idx="11724">
                  <c:v>-1149.9000000000001</c:v>
                </c:pt>
                <c:pt idx="11725">
                  <c:v>-1149.5</c:v>
                </c:pt>
                <c:pt idx="11726">
                  <c:v>-1149.0999999999999</c:v>
                </c:pt>
                <c:pt idx="11727">
                  <c:v>-1148.8</c:v>
                </c:pt>
                <c:pt idx="11728">
                  <c:v>-1148.4000000000001</c:v>
                </c:pt>
                <c:pt idx="11729">
                  <c:v>-1148</c:v>
                </c:pt>
                <c:pt idx="11730">
                  <c:v>-1147.8</c:v>
                </c:pt>
                <c:pt idx="11731">
                  <c:v>-1147.4000000000001</c:v>
                </c:pt>
                <c:pt idx="11732">
                  <c:v>-1147</c:v>
                </c:pt>
                <c:pt idx="11733">
                  <c:v>-1146.7</c:v>
                </c:pt>
                <c:pt idx="11734">
                  <c:v>-1146.4000000000001</c:v>
                </c:pt>
                <c:pt idx="11735">
                  <c:v>-1146</c:v>
                </c:pt>
                <c:pt idx="11736">
                  <c:v>-1145.8</c:v>
                </c:pt>
                <c:pt idx="11737">
                  <c:v>-1145.5</c:v>
                </c:pt>
                <c:pt idx="11738">
                  <c:v>-1145.3</c:v>
                </c:pt>
                <c:pt idx="11739">
                  <c:v>-1145</c:v>
                </c:pt>
                <c:pt idx="11740">
                  <c:v>-1144.8</c:v>
                </c:pt>
                <c:pt idx="11741">
                  <c:v>-1144.5</c:v>
                </c:pt>
                <c:pt idx="11742">
                  <c:v>-1144.3</c:v>
                </c:pt>
                <c:pt idx="11743">
                  <c:v>-1144.0999999999999</c:v>
                </c:pt>
                <c:pt idx="11744">
                  <c:v>-1143.7</c:v>
                </c:pt>
                <c:pt idx="11745">
                  <c:v>-1143.5</c:v>
                </c:pt>
                <c:pt idx="11746">
                  <c:v>-1143.3</c:v>
                </c:pt>
                <c:pt idx="11747">
                  <c:v>-1143</c:v>
                </c:pt>
                <c:pt idx="11748">
                  <c:v>-1142.7</c:v>
                </c:pt>
                <c:pt idx="11749">
                  <c:v>-1142.5</c:v>
                </c:pt>
                <c:pt idx="11750">
                  <c:v>-1142.0999999999999</c:v>
                </c:pt>
                <c:pt idx="11751">
                  <c:v>-1141.7</c:v>
                </c:pt>
                <c:pt idx="11752">
                  <c:v>-1141.4000000000001</c:v>
                </c:pt>
                <c:pt idx="11753">
                  <c:v>-1141.2</c:v>
                </c:pt>
                <c:pt idx="11754">
                  <c:v>-1141</c:v>
                </c:pt>
                <c:pt idx="11755">
                  <c:v>-1141</c:v>
                </c:pt>
                <c:pt idx="11756">
                  <c:v>-1140.5999999999999</c:v>
                </c:pt>
                <c:pt idx="11757">
                  <c:v>-1140.5</c:v>
                </c:pt>
                <c:pt idx="11758">
                  <c:v>-1140.2</c:v>
                </c:pt>
                <c:pt idx="11759">
                  <c:v>-1140.0999999999999</c:v>
                </c:pt>
                <c:pt idx="11760">
                  <c:v>-1139.9000000000001</c:v>
                </c:pt>
                <c:pt idx="11761">
                  <c:v>-1139.8</c:v>
                </c:pt>
                <c:pt idx="11762">
                  <c:v>-1139.5999999999999</c:v>
                </c:pt>
                <c:pt idx="11763">
                  <c:v>-1139.5999999999999</c:v>
                </c:pt>
                <c:pt idx="11764">
                  <c:v>-1139.5999999999999</c:v>
                </c:pt>
                <c:pt idx="11765">
                  <c:v>-1139.5999999999999</c:v>
                </c:pt>
                <c:pt idx="11766">
                  <c:v>-1139.5999999999999</c:v>
                </c:pt>
                <c:pt idx="11767">
                  <c:v>-1139.7</c:v>
                </c:pt>
                <c:pt idx="11768">
                  <c:v>-1140</c:v>
                </c:pt>
                <c:pt idx="11769">
                  <c:v>-1140</c:v>
                </c:pt>
                <c:pt idx="11770">
                  <c:v>-1140.0999999999999</c:v>
                </c:pt>
                <c:pt idx="11771">
                  <c:v>-1140.0999999999999</c:v>
                </c:pt>
                <c:pt idx="11772">
                  <c:v>-1140.0999999999999</c:v>
                </c:pt>
                <c:pt idx="11773">
                  <c:v>-1140.0999999999999</c:v>
                </c:pt>
                <c:pt idx="11774">
                  <c:v>-1140.3</c:v>
                </c:pt>
                <c:pt idx="11775">
                  <c:v>-1140.5999999999999</c:v>
                </c:pt>
                <c:pt idx="11776">
                  <c:v>-1140.5999999999999</c:v>
                </c:pt>
                <c:pt idx="11777">
                  <c:v>-1140.5999999999999</c:v>
                </c:pt>
                <c:pt idx="11778">
                  <c:v>-1140.5999999999999</c:v>
                </c:pt>
                <c:pt idx="11779">
                  <c:v>-1140.5999999999999</c:v>
                </c:pt>
                <c:pt idx="11780">
                  <c:v>-1140.7</c:v>
                </c:pt>
                <c:pt idx="11781">
                  <c:v>-1140.7</c:v>
                </c:pt>
                <c:pt idx="11782">
                  <c:v>-1140.7</c:v>
                </c:pt>
                <c:pt idx="11783">
                  <c:v>-1140.7</c:v>
                </c:pt>
                <c:pt idx="11784">
                  <c:v>-1140.7</c:v>
                </c:pt>
                <c:pt idx="11785">
                  <c:v>-1140.8</c:v>
                </c:pt>
                <c:pt idx="11786">
                  <c:v>-1141</c:v>
                </c:pt>
                <c:pt idx="11787">
                  <c:v>-1141.2</c:v>
                </c:pt>
                <c:pt idx="11788">
                  <c:v>-1141.4000000000001</c:v>
                </c:pt>
                <c:pt idx="11789">
                  <c:v>-1141.5999999999999</c:v>
                </c:pt>
                <c:pt idx="11790">
                  <c:v>-1141.7</c:v>
                </c:pt>
                <c:pt idx="11791">
                  <c:v>-1141.7</c:v>
                </c:pt>
                <c:pt idx="11792">
                  <c:v>-1141.7</c:v>
                </c:pt>
                <c:pt idx="11793">
                  <c:v>-1141.7</c:v>
                </c:pt>
                <c:pt idx="11794">
                  <c:v>-1141.7</c:v>
                </c:pt>
                <c:pt idx="11795">
                  <c:v>-1141.7</c:v>
                </c:pt>
                <c:pt idx="11796">
                  <c:v>-1141.7</c:v>
                </c:pt>
                <c:pt idx="11797">
                  <c:v>-1141.8</c:v>
                </c:pt>
                <c:pt idx="11798">
                  <c:v>-1141.9000000000001</c:v>
                </c:pt>
                <c:pt idx="11799">
                  <c:v>-1142</c:v>
                </c:pt>
                <c:pt idx="11800">
                  <c:v>-1142</c:v>
                </c:pt>
                <c:pt idx="11801">
                  <c:v>-1142.0999999999999</c:v>
                </c:pt>
                <c:pt idx="11802">
                  <c:v>-1142.3</c:v>
                </c:pt>
                <c:pt idx="11803">
                  <c:v>-1142.3</c:v>
                </c:pt>
                <c:pt idx="11804">
                  <c:v>-1142.4000000000001</c:v>
                </c:pt>
                <c:pt idx="11805">
                  <c:v>-1142.5</c:v>
                </c:pt>
                <c:pt idx="11806">
                  <c:v>-1142.5999999999999</c:v>
                </c:pt>
                <c:pt idx="11807">
                  <c:v>-1142.7</c:v>
                </c:pt>
                <c:pt idx="11808">
                  <c:v>-1142.8</c:v>
                </c:pt>
                <c:pt idx="11809">
                  <c:v>-1142.8</c:v>
                </c:pt>
                <c:pt idx="11810">
                  <c:v>-1142.8</c:v>
                </c:pt>
                <c:pt idx="11811">
                  <c:v>-1142.8</c:v>
                </c:pt>
                <c:pt idx="11812">
                  <c:v>-1142.8</c:v>
                </c:pt>
                <c:pt idx="11813">
                  <c:v>-1142.8</c:v>
                </c:pt>
                <c:pt idx="11814">
                  <c:v>-1142.8</c:v>
                </c:pt>
                <c:pt idx="11815">
                  <c:v>-1142.8</c:v>
                </c:pt>
                <c:pt idx="11816">
                  <c:v>-1142.8</c:v>
                </c:pt>
                <c:pt idx="11817">
                  <c:v>-1142.8</c:v>
                </c:pt>
                <c:pt idx="11818">
                  <c:v>-1142.9000000000001</c:v>
                </c:pt>
                <c:pt idx="11819">
                  <c:v>-1142.9000000000001</c:v>
                </c:pt>
                <c:pt idx="11820">
                  <c:v>-1143</c:v>
                </c:pt>
                <c:pt idx="11821">
                  <c:v>-1143</c:v>
                </c:pt>
                <c:pt idx="11822">
                  <c:v>-1143</c:v>
                </c:pt>
                <c:pt idx="11823">
                  <c:v>-1143</c:v>
                </c:pt>
                <c:pt idx="11824">
                  <c:v>-1143</c:v>
                </c:pt>
                <c:pt idx="11825">
                  <c:v>-1143</c:v>
                </c:pt>
                <c:pt idx="11826">
                  <c:v>-1143</c:v>
                </c:pt>
                <c:pt idx="11827">
                  <c:v>-1143</c:v>
                </c:pt>
                <c:pt idx="11828">
                  <c:v>-1143</c:v>
                </c:pt>
                <c:pt idx="11829">
                  <c:v>-1143</c:v>
                </c:pt>
                <c:pt idx="11830">
                  <c:v>-1143</c:v>
                </c:pt>
                <c:pt idx="11831">
                  <c:v>-1143.0999999999999</c:v>
                </c:pt>
                <c:pt idx="11832">
                  <c:v>-1143.2</c:v>
                </c:pt>
                <c:pt idx="11833">
                  <c:v>-1143.4000000000001</c:v>
                </c:pt>
                <c:pt idx="11834">
                  <c:v>-1143.7</c:v>
                </c:pt>
                <c:pt idx="11835">
                  <c:v>-1143.9000000000001</c:v>
                </c:pt>
                <c:pt idx="11836">
                  <c:v>-1144.3</c:v>
                </c:pt>
                <c:pt idx="11837">
                  <c:v>-1144.7</c:v>
                </c:pt>
                <c:pt idx="11838">
                  <c:v>-1144.9000000000001</c:v>
                </c:pt>
                <c:pt idx="11839">
                  <c:v>-1145.3</c:v>
                </c:pt>
                <c:pt idx="11840">
                  <c:v>-1145.7</c:v>
                </c:pt>
                <c:pt idx="11841">
                  <c:v>-1146.0999999999999</c:v>
                </c:pt>
                <c:pt idx="11842">
                  <c:v>-1146.4000000000001</c:v>
                </c:pt>
                <c:pt idx="11843">
                  <c:v>-1146.7</c:v>
                </c:pt>
                <c:pt idx="11844">
                  <c:v>-1147</c:v>
                </c:pt>
                <c:pt idx="11845">
                  <c:v>-1147.2</c:v>
                </c:pt>
                <c:pt idx="11846">
                  <c:v>-1147.5</c:v>
                </c:pt>
                <c:pt idx="11847">
                  <c:v>-1147.8</c:v>
                </c:pt>
                <c:pt idx="11848">
                  <c:v>-1148.0999999999999</c:v>
                </c:pt>
                <c:pt idx="11849">
                  <c:v>-1148.4000000000001</c:v>
                </c:pt>
                <c:pt idx="11850">
                  <c:v>-1148.7</c:v>
                </c:pt>
                <c:pt idx="11851">
                  <c:v>-1148.9000000000001</c:v>
                </c:pt>
                <c:pt idx="11852">
                  <c:v>-1149.2</c:v>
                </c:pt>
                <c:pt idx="11853">
                  <c:v>-1149.5</c:v>
                </c:pt>
                <c:pt idx="11854">
                  <c:v>-1149.7</c:v>
                </c:pt>
                <c:pt idx="11855">
                  <c:v>-1149.9000000000001</c:v>
                </c:pt>
                <c:pt idx="11856">
                  <c:v>-1150</c:v>
                </c:pt>
                <c:pt idx="11857">
                  <c:v>-1150.2</c:v>
                </c:pt>
                <c:pt idx="11858">
                  <c:v>-1150.3</c:v>
                </c:pt>
                <c:pt idx="11859">
                  <c:v>-1150.5</c:v>
                </c:pt>
                <c:pt idx="11860">
                  <c:v>-1150.5999999999999</c:v>
                </c:pt>
                <c:pt idx="11861">
                  <c:v>-1150.7</c:v>
                </c:pt>
                <c:pt idx="11862">
                  <c:v>-1150.8</c:v>
                </c:pt>
                <c:pt idx="11863">
                  <c:v>-1150.9000000000001</c:v>
                </c:pt>
                <c:pt idx="11864">
                  <c:v>-1151.0999999999999</c:v>
                </c:pt>
                <c:pt idx="11865">
                  <c:v>-1151.2</c:v>
                </c:pt>
                <c:pt idx="11866">
                  <c:v>-1151.3</c:v>
                </c:pt>
                <c:pt idx="11867">
                  <c:v>-1151.4000000000001</c:v>
                </c:pt>
                <c:pt idx="11868">
                  <c:v>-1151.4000000000001</c:v>
                </c:pt>
                <c:pt idx="11869">
                  <c:v>-1151.5</c:v>
                </c:pt>
                <c:pt idx="11870">
                  <c:v>-1151.5</c:v>
                </c:pt>
                <c:pt idx="11871">
                  <c:v>-1151.5</c:v>
                </c:pt>
                <c:pt idx="11872">
                  <c:v>-1151.5999999999999</c:v>
                </c:pt>
                <c:pt idx="11873">
                  <c:v>-1151.5999999999999</c:v>
                </c:pt>
                <c:pt idx="11874">
                  <c:v>-1151.7</c:v>
                </c:pt>
                <c:pt idx="11875">
                  <c:v>-1151.7</c:v>
                </c:pt>
                <c:pt idx="11876">
                  <c:v>-1151.8</c:v>
                </c:pt>
                <c:pt idx="11877">
                  <c:v>-1151.8</c:v>
                </c:pt>
                <c:pt idx="11878">
                  <c:v>-1151.9000000000001</c:v>
                </c:pt>
                <c:pt idx="11879">
                  <c:v>-1151.9000000000001</c:v>
                </c:pt>
                <c:pt idx="11880">
                  <c:v>-1151.9000000000001</c:v>
                </c:pt>
                <c:pt idx="11881">
                  <c:v>-1151.9000000000001</c:v>
                </c:pt>
                <c:pt idx="11882">
                  <c:v>-1152</c:v>
                </c:pt>
                <c:pt idx="11883">
                  <c:v>-1152</c:v>
                </c:pt>
                <c:pt idx="11884">
                  <c:v>-1152</c:v>
                </c:pt>
                <c:pt idx="11885">
                  <c:v>-1152</c:v>
                </c:pt>
                <c:pt idx="11886">
                  <c:v>-1152</c:v>
                </c:pt>
                <c:pt idx="11887">
                  <c:v>-1152</c:v>
                </c:pt>
                <c:pt idx="11888">
                  <c:v>-1152.0999999999999</c:v>
                </c:pt>
                <c:pt idx="11889">
                  <c:v>-1152.2</c:v>
                </c:pt>
                <c:pt idx="11890">
                  <c:v>-1152.3</c:v>
                </c:pt>
                <c:pt idx="11891">
                  <c:v>-1152.5</c:v>
                </c:pt>
                <c:pt idx="11892">
                  <c:v>-1152.7</c:v>
                </c:pt>
                <c:pt idx="11893">
                  <c:v>-1152.9000000000001</c:v>
                </c:pt>
                <c:pt idx="11894">
                  <c:v>-1153</c:v>
                </c:pt>
                <c:pt idx="11895">
                  <c:v>-1153.2</c:v>
                </c:pt>
                <c:pt idx="11896">
                  <c:v>-1153.5</c:v>
                </c:pt>
                <c:pt idx="11897">
                  <c:v>-1153.7</c:v>
                </c:pt>
                <c:pt idx="11898">
                  <c:v>-1154</c:v>
                </c:pt>
                <c:pt idx="11899">
                  <c:v>-1154.3</c:v>
                </c:pt>
                <c:pt idx="11900">
                  <c:v>-1154.7</c:v>
                </c:pt>
                <c:pt idx="11901">
                  <c:v>-1155.0999999999999</c:v>
                </c:pt>
                <c:pt idx="11902">
                  <c:v>-1155.4000000000001</c:v>
                </c:pt>
                <c:pt idx="11903">
                  <c:v>-1155.5999999999999</c:v>
                </c:pt>
                <c:pt idx="11904">
                  <c:v>-1156</c:v>
                </c:pt>
                <c:pt idx="11905">
                  <c:v>-1156.3</c:v>
                </c:pt>
                <c:pt idx="11906">
                  <c:v>-1156.5999999999999</c:v>
                </c:pt>
                <c:pt idx="11907">
                  <c:v>-1157</c:v>
                </c:pt>
                <c:pt idx="11908">
                  <c:v>-1157.4000000000001</c:v>
                </c:pt>
                <c:pt idx="11909">
                  <c:v>-1157.7</c:v>
                </c:pt>
                <c:pt idx="11910">
                  <c:v>-1158</c:v>
                </c:pt>
                <c:pt idx="11911">
                  <c:v>-1158.4000000000001</c:v>
                </c:pt>
                <c:pt idx="11912">
                  <c:v>-1158.8</c:v>
                </c:pt>
                <c:pt idx="11913">
                  <c:v>-1159</c:v>
                </c:pt>
                <c:pt idx="11914">
                  <c:v>-1159.2</c:v>
                </c:pt>
                <c:pt idx="11915">
                  <c:v>-1159.5</c:v>
                </c:pt>
                <c:pt idx="11916">
                  <c:v>-1159.7</c:v>
                </c:pt>
                <c:pt idx="11917">
                  <c:v>-1159.9000000000001</c:v>
                </c:pt>
                <c:pt idx="11918">
                  <c:v>-1160.0999999999999</c:v>
                </c:pt>
                <c:pt idx="11919">
                  <c:v>-1160.3</c:v>
                </c:pt>
                <c:pt idx="11920">
                  <c:v>-1160.5</c:v>
                </c:pt>
                <c:pt idx="11921">
                  <c:v>-1160.7</c:v>
                </c:pt>
                <c:pt idx="11922">
                  <c:v>-1160.9000000000001</c:v>
                </c:pt>
                <c:pt idx="11923">
                  <c:v>-1161.0999999999999</c:v>
                </c:pt>
                <c:pt idx="11924">
                  <c:v>-1161.3</c:v>
                </c:pt>
                <c:pt idx="11925">
                  <c:v>-1161.5</c:v>
                </c:pt>
                <c:pt idx="11926">
                  <c:v>-1161.5999999999999</c:v>
                </c:pt>
                <c:pt idx="11927">
                  <c:v>-1161.8</c:v>
                </c:pt>
                <c:pt idx="11928">
                  <c:v>-1162</c:v>
                </c:pt>
                <c:pt idx="11929">
                  <c:v>-1162.0999999999999</c:v>
                </c:pt>
                <c:pt idx="11930">
                  <c:v>-1162.2</c:v>
                </c:pt>
                <c:pt idx="11931">
                  <c:v>-1162.4000000000001</c:v>
                </c:pt>
                <c:pt idx="11932">
                  <c:v>-1162.5</c:v>
                </c:pt>
                <c:pt idx="11933">
                  <c:v>-1162.5999999999999</c:v>
                </c:pt>
                <c:pt idx="11934">
                  <c:v>-1162.5999999999999</c:v>
                </c:pt>
                <c:pt idx="11935">
                  <c:v>-1162.5999999999999</c:v>
                </c:pt>
                <c:pt idx="11936">
                  <c:v>-1162.7</c:v>
                </c:pt>
                <c:pt idx="11937">
                  <c:v>-1162.7</c:v>
                </c:pt>
                <c:pt idx="11938">
                  <c:v>-1162.7</c:v>
                </c:pt>
                <c:pt idx="11939">
                  <c:v>-1162.8</c:v>
                </c:pt>
                <c:pt idx="11940">
                  <c:v>-1162.8</c:v>
                </c:pt>
                <c:pt idx="11941">
                  <c:v>-1162.9000000000001</c:v>
                </c:pt>
                <c:pt idx="11942">
                  <c:v>-1162.9000000000001</c:v>
                </c:pt>
                <c:pt idx="11943">
                  <c:v>-1163</c:v>
                </c:pt>
                <c:pt idx="11944">
                  <c:v>-1163.0999999999999</c:v>
                </c:pt>
                <c:pt idx="11945">
                  <c:v>-1163.0999999999999</c:v>
                </c:pt>
                <c:pt idx="11946">
                  <c:v>-1163.2</c:v>
                </c:pt>
                <c:pt idx="11947">
                  <c:v>-1163.2</c:v>
                </c:pt>
                <c:pt idx="11948">
                  <c:v>-1163.3</c:v>
                </c:pt>
                <c:pt idx="11949">
                  <c:v>-1163.3</c:v>
                </c:pt>
                <c:pt idx="11950">
                  <c:v>-1163.3</c:v>
                </c:pt>
                <c:pt idx="11951">
                  <c:v>-1163.4000000000001</c:v>
                </c:pt>
                <c:pt idx="11952">
                  <c:v>-1163.4000000000001</c:v>
                </c:pt>
                <c:pt idx="11953">
                  <c:v>-1163.5</c:v>
                </c:pt>
                <c:pt idx="11954">
                  <c:v>-1163.5</c:v>
                </c:pt>
                <c:pt idx="11955">
                  <c:v>-1163.5999999999999</c:v>
                </c:pt>
                <c:pt idx="11956">
                  <c:v>-1163.7</c:v>
                </c:pt>
                <c:pt idx="11957">
                  <c:v>-1163.8</c:v>
                </c:pt>
                <c:pt idx="11958">
                  <c:v>-1163.8</c:v>
                </c:pt>
                <c:pt idx="11959">
                  <c:v>-1163.9000000000001</c:v>
                </c:pt>
                <c:pt idx="11960">
                  <c:v>-1164</c:v>
                </c:pt>
                <c:pt idx="11961">
                  <c:v>-1164.0999999999999</c:v>
                </c:pt>
                <c:pt idx="11962">
                  <c:v>-1164.2</c:v>
                </c:pt>
                <c:pt idx="11963">
                  <c:v>-1164.3</c:v>
                </c:pt>
                <c:pt idx="11964">
                  <c:v>-1164.4000000000001</c:v>
                </c:pt>
                <c:pt idx="11965">
                  <c:v>-1164.4000000000001</c:v>
                </c:pt>
                <c:pt idx="11966">
                  <c:v>-1164.4000000000001</c:v>
                </c:pt>
                <c:pt idx="11967">
                  <c:v>-1164.4000000000001</c:v>
                </c:pt>
                <c:pt idx="11968">
                  <c:v>-1164.4000000000001</c:v>
                </c:pt>
                <c:pt idx="11969">
                  <c:v>-1164.4000000000001</c:v>
                </c:pt>
                <c:pt idx="11970">
                  <c:v>-1164.4000000000001</c:v>
                </c:pt>
                <c:pt idx="11971">
                  <c:v>-1164.4000000000001</c:v>
                </c:pt>
                <c:pt idx="11972">
                  <c:v>-1164.4000000000001</c:v>
                </c:pt>
                <c:pt idx="11973">
                  <c:v>-1164.5</c:v>
                </c:pt>
                <c:pt idx="11974">
                  <c:v>-1164.5</c:v>
                </c:pt>
                <c:pt idx="11975">
                  <c:v>-1164.5</c:v>
                </c:pt>
                <c:pt idx="11976">
                  <c:v>-1164.5999999999999</c:v>
                </c:pt>
                <c:pt idx="11977">
                  <c:v>-1164.5999999999999</c:v>
                </c:pt>
                <c:pt idx="11978">
                  <c:v>-1164.8</c:v>
                </c:pt>
                <c:pt idx="11979">
                  <c:v>-1165.0999999999999</c:v>
                </c:pt>
                <c:pt idx="11980">
                  <c:v>-1165.3</c:v>
                </c:pt>
                <c:pt idx="11981">
                  <c:v>-1165.5</c:v>
                </c:pt>
                <c:pt idx="11982">
                  <c:v>-1165.7</c:v>
                </c:pt>
                <c:pt idx="11983">
                  <c:v>-1165.9000000000001</c:v>
                </c:pt>
                <c:pt idx="11984">
                  <c:v>-1166.0999999999999</c:v>
                </c:pt>
                <c:pt idx="11985">
                  <c:v>-1166.3</c:v>
                </c:pt>
                <c:pt idx="11986">
                  <c:v>-1166.5</c:v>
                </c:pt>
                <c:pt idx="11987">
                  <c:v>-1166.8</c:v>
                </c:pt>
                <c:pt idx="11988">
                  <c:v>-1167</c:v>
                </c:pt>
                <c:pt idx="11989">
                  <c:v>-1167.2</c:v>
                </c:pt>
                <c:pt idx="11990">
                  <c:v>-1167.4000000000001</c:v>
                </c:pt>
                <c:pt idx="11991">
                  <c:v>-1167.7</c:v>
                </c:pt>
                <c:pt idx="11992">
                  <c:v>-1167.9000000000001</c:v>
                </c:pt>
                <c:pt idx="11993">
                  <c:v>-1168.0999999999999</c:v>
                </c:pt>
                <c:pt idx="11994">
                  <c:v>-1168.2</c:v>
                </c:pt>
                <c:pt idx="11995">
                  <c:v>-1168.4000000000001</c:v>
                </c:pt>
                <c:pt idx="11996">
                  <c:v>-1168.5999999999999</c:v>
                </c:pt>
                <c:pt idx="11997">
                  <c:v>-1168.8</c:v>
                </c:pt>
                <c:pt idx="11998">
                  <c:v>-1169</c:v>
                </c:pt>
                <c:pt idx="11999">
                  <c:v>-1169.2</c:v>
                </c:pt>
                <c:pt idx="12000">
                  <c:v>-1169.3</c:v>
                </c:pt>
                <c:pt idx="12001">
                  <c:v>-1169.4000000000001</c:v>
                </c:pt>
                <c:pt idx="12002">
                  <c:v>-1169.5999999999999</c:v>
                </c:pt>
                <c:pt idx="12003">
                  <c:v>-1169.7</c:v>
                </c:pt>
                <c:pt idx="12004">
                  <c:v>-1169.9000000000001</c:v>
                </c:pt>
                <c:pt idx="12005">
                  <c:v>-1170.0999999999999</c:v>
                </c:pt>
                <c:pt idx="12006">
                  <c:v>-1170.3</c:v>
                </c:pt>
                <c:pt idx="12007">
                  <c:v>-1170.5999999999999</c:v>
                </c:pt>
                <c:pt idx="12008">
                  <c:v>-1170.8</c:v>
                </c:pt>
                <c:pt idx="12009">
                  <c:v>-1171</c:v>
                </c:pt>
                <c:pt idx="12010">
                  <c:v>-1171.2</c:v>
                </c:pt>
                <c:pt idx="12011">
                  <c:v>-1171.4000000000001</c:v>
                </c:pt>
                <c:pt idx="12012">
                  <c:v>-1171.5999999999999</c:v>
                </c:pt>
                <c:pt idx="12013">
                  <c:v>-1171.8</c:v>
                </c:pt>
                <c:pt idx="12014">
                  <c:v>-1171.9000000000001</c:v>
                </c:pt>
                <c:pt idx="12015">
                  <c:v>-1172.0999999999999</c:v>
                </c:pt>
                <c:pt idx="12016">
                  <c:v>-1172.2</c:v>
                </c:pt>
                <c:pt idx="12017">
                  <c:v>-1172.3</c:v>
                </c:pt>
                <c:pt idx="12018">
                  <c:v>-1172.5</c:v>
                </c:pt>
                <c:pt idx="12019">
                  <c:v>-1172.7</c:v>
                </c:pt>
                <c:pt idx="12020">
                  <c:v>-1172.9000000000001</c:v>
                </c:pt>
                <c:pt idx="12021">
                  <c:v>-1173</c:v>
                </c:pt>
                <c:pt idx="12022">
                  <c:v>-1173.0999999999999</c:v>
                </c:pt>
                <c:pt idx="12023">
                  <c:v>-1173.2</c:v>
                </c:pt>
                <c:pt idx="12024">
                  <c:v>-1173.3</c:v>
                </c:pt>
                <c:pt idx="12025">
                  <c:v>-1173.4000000000001</c:v>
                </c:pt>
                <c:pt idx="12026">
                  <c:v>-1173.5</c:v>
                </c:pt>
                <c:pt idx="12027">
                  <c:v>-1173.5999999999999</c:v>
                </c:pt>
                <c:pt idx="12028">
                  <c:v>-1173.5999999999999</c:v>
                </c:pt>
                <c:pt idx="12029">
                  <c:v>-1173.7</c:v>
                </c:pt>
                <c:pt idx="12030">
                  <c:v>-1173.7</c:v>
                </c:pt>
                <c:pt idx="12031">
                  <c:v>-1173.8</c:v>
                </c:pt>
                <c:pt idx="12032">
                  <c:v>-1173.9000000000001</c:v>
                </c:pt>
                <c:pt idx="12033">
                  <c:v>-1174</c:v>
                </c:pt>
                <c:pt idx="12034">
                  <c:v>-1174.0999999999999</c:v>
                </c:pt>
                <c:pt idx="12035">
                  <c:v>-1174.0999999999999</c:v>
                </c:pt>
                <c:pt idx="12036">
                  <c:v>-1174.0999999999999</c:v>
                </c:pt>
                <c:pt idx="12037">
                  <c:v>-1174.0999999999999</c:v>
                </c:pt>
                <c:pt idx="12038">
                  <c:v>-1174</c:v>
                </c:pt>
                <c:pt idx="12039">
                  <c:v>-1174</c:v>
                </c:pt>
                <c:pt idx="12040">
                  <c:v>-1173.9000000000001</c:v>
                </c:pt>
                <c:pt idx="12041">
                  <c:v>-1173.8</c:v>
                </c:pt>
                <c:pt idx="12042">
                  <c:v>-1173.7</c:v>
                </c:pt>
                <c:pt idx="12043">
                  <c:v>-1173.5999999999999</c:v>
                </c:pt>
                <c:pt idx="12044">
                  <c:v>-1173.4000000000001</c:v>
                </c:pt>
                <c:pt idx="12045">
                  <c:v>-1173.3</c:v>
                </c:pt>
                <c:pt idx="12046">
                  <c:v>-1173.2</c:v>
                </c:pt>
                <c:pt idx="12047">
                  <c:v>-1173</c:v>
                </c:pt>
                <c:pt idx="12048">
                  <c:v>-1172.9000000000001</c:v>
                </c:pt>
                <c:pt idx="12049">
                  <c:v>-1172.9000000000001</c:v>
                </c:pt>
                <c:pt idx="12050">
                  <c:v>-1172.9000000000001</c:v>
                </c:pt>
                <c:pt idx="12051">
                  <c:v>-1172.9000000000001</c:v>
                </c:pt>
                <c:pt idx="12052">
                  <c:v>-1172.9000000000001</c:v>
                </c:pt>
                <c:pt idx="12053">
                  <c:v>-1172.9000000000001</c:v>
                </c:pt>
                <c:pt idx="12054">
                  <c:v>-1172.9000000000001</c:v>
                </c:pt>
                <c:pt idx="12055">
                  <c:v>-1172.9000000000001</c:v>
                </c:pt>
                <c:pt idx="12056">
                  <c:v>-1172.9000000000001</c:v>
                </c:pt>
                <c:pt idx="12057">
                  <c:v>-1172.9000000000001</c:v>
                </c:pt>
                <c:pt idx="12058">
                  <c:v>-1172.8</c:v>
                </c:pt>
                <c:pt idx="12059">
                  <c:v>-1172.8</c:v>
                </c:pt>
                <c:pt idx="12060">
                  <c:v>-1172.5999999999999</c:v>
                </c:pt>
                <c:pt idx="12061">
                  <c:v>-1172.5</c:v>
                </c:pt>
                <c:pt idx="12062">
                  <c:v>-1172.5</c:v>
                </c:pt>
                <c:pt idx="12063">
                  <c:v>-1172.4000000000001</c:v>
                </c:pt>
                <c:pt idx="12064">
                  <c:v>-1172.3</c:v>
                </c:pt>
                <c:pt idx="12065">
                  <c:v>-1172.3</c:v>
                </c:pt>
                <c:pt idx="12066">
                  <c:v>-1172.3</c:v>
                </c:pt>
                <c:pt idx="12067">
                  <c:v>-1172.3</c:v>
                </c:pt>
                <c:pt idx="12068">
                  <c:v>-1172.2</c:v>
                </c:pt>
                <c:pt idx="12069">
                  <c:v>-1172.0999999999999</c:v>
                </c:pt>
                <c:pt idx="12070">
                  <c:v>-1172.0999999999999</c:v>
                </c:pt>
                <c:pt idx="12071">
                  <c:v>-1172</c:v>
                </c:pt>
                <c:pt idx="12072">
                  <c:v>-1172</c:v>
                </c:pt>
                <c:pt idx="12073">
                  <c:v>-1171.9000000000001</c:v>
                </c:pt>
                <c:pt idx="12074">
                  <c:v>-1171.9000000000001</c:v>
                </c:pt>
                <c:pt idx="12075">
                  <c:v>-1171.8</c:v>
                </c:pt>
                <c:pt idx="12076">
                  <c:v>-1171.8</c:v>
                </c:pt>
                <c:pt idx="12077">
                  <c:v>-1171.8</c:v>
                </c:pt>
                <c:pt idx="12078">
                  <c:v>-1171.8</c:v>
                </c:pt>
                <c:pt idx="12079">
                  <c:v>-1171.4000000000001</c:v>
                </c:pt>
                <c:pt idx="12080">
                  <c:v>-1171.4000000000001</c:v>
                </c:pt>
                <c:pt idx="12081">
                  <c:v>-1171.3</c:v>
                </c:pt>
                <c:pt idx="12082">
                  <c:v>-1171.2</c:v>
                </c:pt>
                <c:pt idx="12083">
                  <c:v>-1170.8</c:v>
                </c:pt>
                <c:pt idx="12084">
                  <c:v>-1170.8</c:v>
                </c:pt>
                <c:pt idx="12085">
                  <c:v>-1170.8</c:v>
                </c:pt>
                <c:pt idx="12086">
                  <c:v>-1170.7</c:v>
                </c:pt>
                <c:pt idx="12087">
                  <c:v>-1170.7</c:v>
                </c:pt>
                <c:pt idx="12088">
                  <c:v>-1170.5999999999999</c:v>
                </c:pt>
                <c:pt idx="12089">
                  <c:v>-1170.5999999999999</c:v>
                </c:pt>
                <c:pt idx="12090">
                  <c:v>-1170.4000000000001</c:v>
                </c:pt>
                <c:pt idx="12091">
                  <c:v>-1170.2</c:v>
                </c:pt>
                <c:pt idx="12092">
                  <c:v>-1170.2</c:v>
                </c:pt>
                <c:pt idx="12093">
                  <c:v>-1170.2</c:v>
                </c:pt>
                <c:pt idx="12094">
                  <c:v>-1170.2</c:v>
                </c:pt>
                <c:pt idx="12095">
                  <c:v>-1170.2</c:v>
                </c:pt>
                <c:pt idx="12096">
                  <c:v>-1170.2</c:v>
                </c:pt>
                <c:pt idx="12097">
                  <c:v>-1170.2</c:v>
                </c:pt>
                <c:pt idx="12098">
                  <c:v>-1169.9000000000001</c:v>
                </c:pt>
                <c:pt idx="12099">
                  <c:v>-1169.9000000000001</c:v>
                </c:pt>
                <c:pt idx="12100">
                  <c:v>-1169.9000000000001</c:v>
                </c:pt>
                <c:pt idx="12101">
                  <c:v>-1169.9000000000001</c:v>
                </c:pt>
                <c:pt idx="12102">
                  <c:v>-1169.9000000000001</c:v>
                </c:pt>
                <c:pt idx="12103">
                  <c:v>-1169.9000000000001</c:v>
                </c:pt>
                <c:pt idx="12104">
                  <c:v>-1169.9000000000001</c:v>
                </c:pt>
                <c:pt idx="12105">
                  <c:v>-1169.9000000000001</c:v>
                </c:pt>
                <c:pt idx="12106">
                  <c:v>-1169.9000000000001</c:v>
                </c:pt>
                <c:pt idx="12107">
                  <c:v>-1169.8</c:v>
                </c:pt>
                <c:pt idx="12108">
                  <c:v>-1169.8</c:v>
                </c:pt>
                <c:pt idx="12109">
                  <c:v>-1169.8</c:v>
                </c:pt>
                <c:pt idx="12110">
                  <c:v>-1169.8</c:v>
                </c:pt>
                <c:pt idx="12111">
                  <c:v>-1169.8</c:v>
                </c:pt>
                <c:pt idx="12112">
                  <c:v>-1169.8</c:v>
                </c:pt>
                <c:pt idx="12113">
                  <c:v>-1169.8</c:v>
                </c:pt>
                <c:pt idx="12114">
                  <c:v>-1169.8</c:v>
                </c:pt>
                <c:pt idx="12115">
                  <c:v>-1169.8</c:v>
                </c:pt>
                <c:pt idx="12116">
                  <c:v>-1169.8</c:v>
                </c:pt>
                <c:pt idx="12117">
                  <c:v>-1169.8</c:v>
                </c:pt>
                <c:pt idx="12118">
                  <c:v>-1169.8</c:v>
                </c:pt>
                <c:pt idx="12119">
                  <c:v>-1169.8</c:v>
                </c:pt>
                <c:pt idx="12120">
                  <c:v>-1169.8</c:v>
                </c:pt>
                <c:pt idx="12121">
                  <c:v>-1169.7</c:v>
                </c:pt>
                <c:pt idx="12122">
                  <c:v>-1169.5999999999999</c:v>
                </c:pt>
                <c:pt idx="12123">
                  <c:v>-1169.5999999999999</c:v>
                </c:pt>
                <c:pt idx="12124">
                  <c:v>-1169.4000000000001</c:v>
                </c:pt>
                <c:pt idx="12125">
                  <c:v>-1169.3</c:v>
                </c:pt>
                <c:pt idx="12126">
                  <c:v>-1169.3</c:v>
                </c:pt>
                <c:pt idx="12127">
                  <c:v>-1169.0999999999999</c:v>
                </c:pt>
                <c:pt idx="12128">
                  <c:v>-1168.9000000000001</c:v>
                </c:pt>
                <c:pt idx="12129">
                  <c:v>-1168.9000000000001</c:v>
                </c:pt>
                <c:pt idx="12130">
                  <c:v>-1168.9000000000001</c:v>
                </c:pt>
                <c:pt idx="12131">
                  <c:v>-1168.5</c:v>
                </c:pt>
                <c:pt idx="12132">
                  <c:v>-1168.5</c:v>
                </c:pt>
                <c:pt idx="12133">
                  <c:v>-1168.5</c:v>
                </c:pt>
                <c:pt idx="12134">
                  <c:v>-1168.5</c:v>
                </c:pt>
                <c:pt idx="12135">
                  <c:v>-1168.3</c:v>
                </c:pt>
                <c:pt idx="12136">
                  <c:v>-1168.3</c:v>
                </c:pt>
                <c:pt idx="12137">
                  <c:v>-1168.3</c:v>
                </c:pt>
                <c:pt idx="12138">
                  <c:v>-1168.3</c:v>
                </c:pt>
                <c:pt idx="12139">
                  <c:v>-1168.2</c:v>
                </c:pt>
                <c:pt idx="12140">
                  <c:v>-1168.0999999999999</c:v>
                </c:pt>
                <c:pt idx="12141">
                  <c:v>-1168.0999999999999</c:v>
                </c:pt>
                <c:pt idx="12142">
                  <c:v>-1168.0999999999999</c:v>
                </c:pt>
                <c:pt idx="12143">
                  <c:v>-1168.0999999999999</c:v>
                </c:pt>
                <c:pt idx="12144">
                  <c:v>-1168</c:v>
                </c:pt>
                <c:pt idx="12145">
                  <c:v>-1167.9000000000001</c:v>
                </c:pt>
                <c:pt idx="12146">
                  <c:v>-1167.8</c:v>
                </c:pt>
                <c:pt idx="12147">
                  <c:v>-1167.3</c:v>
                </c:pt>
                <c:pt idx="12148">
                  <c:v>-1167</c:v>
                </c:pt>
                <c:pt idx="12149">
                  <c:v>-1167</c:v>
                </c:pt>
                <c:pt idx="12150">
                  <c:v>-1166.9000000000001</c:v>
                </c:pt>
                <c:pt idx="12151">
                  <c:v>-1166.8</c:v>
                </c:pt>
                <c:pt idx="12152">
                  <c:v>-1166.8</c:v>
                </c:pt>
                <c:pt idx="12153">
                  <c:v>-1166.8</c:v>
                </c:pt>
                <c:pt idx="12154">
                  <c:v>-1166.7</c:v>
                </c:pt>
                <c:pt idx="12155">
                  <c:v>-1166.7</c:v>
                </c:pt>
                <c:pt idx="12156">
                  <c:v>-1166.5999999999999</c:v>
                </c:pt>
                <c:pt idx="12157">
                  <c:v>-1166.5999999999999</c:v>
                </c:pt>
                <c:pt idx="12158">
                  <c:v>-1166.5999999999999</c:v>
                </c:pt>
                <c:pt idx="12159">
                  <c:v>-1166.5</c:v>
                </c:pt>
                <c:pt idx="12160">
                  <c:v>-1166.5</c:v>
                </c:pt>
                <c:pt idx="12161">
                  <c:v>-1166.5</c:v>
                </c:pt>
                <c:pt idx="12162">
                  <c:v>-1166.5</c:v>
                </c:pt>
                <c:pt idx="12163">
                  <c:v>-1166.5</c:v>
                </c:pt>
                <c:pt idx="12164">
                  <c:v>-1166.0999999999999</c:v>
                </c:pt>
                <c:pt idx="12165">
                  <c:v>-1166.0999999999999</c:v>
                </c:pt>
                <c:pt idx="12166">
                  <c:v>-1166.0999999999999</c:v>
                </c:pt>
                <c:pt idx="12167">
                  <c:v>-1166.0999999999999</c:v>
                </c:pt>
                <c:pt idx="12168">
                  <c:v>-1166.0999999999999</c:v>
                </c:pt>
                <c:pt idx="12169">
                  <c:v>-1166</c:v>
                </c:pt>
                <c:pt idx="12170">
                  <c:v>-1166</c:v>
                </c:pt>
                <c:pt idx="12171">
                  <c:v>-1166</c:v>
                </c:pt>
                <c:pt idx="12172">
                  <c:v>-1166</c:v>
                </c:pt>
                <c:pt idx="12173">
                  <c:v>-1165.8</c:v>
                </c:pt>
                <c:pt idx="12174">
                  <c:v>-1165.7</c:v>
                </c:pt>
                <c:pt idx="12175">
                  <c:v>-1165.7</c:v>
                </c:pt>
                <c:pt idx="12176">
                  <c:v>-1165.7</c:v>
                </c:pt>
                <c:pt idx="12177">
                  <c:v>-1165.7</c:v>
                </c:pt>
                <c:pt idx="12178">
                  <c:v>-1165.7</c:v>
                </c:pt>
                <c:pt idx="12179">
                  <c:v>-1165.5999999999999</c:v>
                </c:pt>
                <c:pt idx="12180">
                  <c:v>-1165.5</c:v>
                </c:pt>
                <c:pt idx="12181">
                  <c:v>-1165.5</c:v>
                </c:pt>
                <c:pt idx="12182">
                  <c:v>-1165.4000000000001</c:v>
                </c:pt>
                <c:pt idx="12183">
                  <c:v>-1165.4000000000001</c:v>
                </c:pt>
                <c:pt idx="12184">
                  <c:v>-1165.4000000000001</c:v>
                </c:pt>
                <c:pt idx="12185">
                  <c:v>-1165.4000000000001</c:v>
                </c:pt>
                <c:pt idx="12186">
                  <c:v>-1165</c:v>
                </c:pt>
                <c:pt idx="12187">
                  <c:v>-1164.5</c:v>
                </c:pt>
                <c:pt idx="12188">
                  <c:v>-1164.5</c:v>
                </c:pt>
                <c:pt idx="12189">
                  <c:v>-1164.5</c:v>
                </c:pt>
                <c:pt idx="12190">
                  <c:v>-1164.3</c:v>
                </c:pt>
                <c:pt idx="12191">
                  <c:v>-1164.2</c:v>
                </c:pt>
                <c:pt idx="12192">
                  <c:v>-1164.0999999999999</c:v>
                </c:pt>
                <c:pt idx="12193">
                  <c:v>-1164.0999999999999</c:v>
                </c:pt>
                <c:pt idx="12194">
                  <c:v>-1164.0999999999999</c:v>
                </c:pt>
                <c:pt idx="12195">
                  <c:v>-1164.0999999999999</c:v>
                </c:pt>
                <c:pt idx="12196">
                  <c:v>-1164.0999999999999</c:v>
                </c:pt>
                <c:pt idx="12197">
                  <c:v>-1164</c:v>
                </c:pt>
                <c:pt idx="12198">
                  <c:v>-1164</c:v>
                </c:pt>
                <c:pt idx="12199">
                  <c:v>-1164</c:v>
                </c:pt>
                <c:pt idx="12200">
                  <c:v>-1163.9000000000001</c:v>
                </c:pt>
                <c:pt idx="12201">
                  <c:v>-1163.9000000000001</c:v>
                </c:pt>
                <c:pt idx="12202">
                  <c:v>-1163.7</c:v>
                </c:pt>
                <c:pt idx="12203">
                  <c:v>-1163.7</c:v>
                </c:pt>
                <c:pt idx="12204">
                  <c:v>-1163.7</c:v>
                </c:pt>
                <c:pt idx="12205">
                  <c:v>-1163.7</c:v>
                </c:pt>
                <c:pt idx="12206">
                  <c:v>-1163.5999999999999</c:v>
                </c:pt>
                <c:pt idx="12207">
                  <c:v>-1163.5999999999999</c:v>
                </c:pt>
                <c:pt idx="12208">
                  <c:v>-1163.5999999999999</c:v>
                </c:pt>
                <c:pt idx="12209">
                  <c:v>-1163.5999999999999</c:v>
                </c:pt>
                <c:pt idx="12210">
                  <c:v>-1163.4000000000001</c:v>
                </c:pt>
                <c:pt idx="12211">
                  <c:v>-1163.4000000000001</c:v>
                </c:pt>
                <c:pt idx="12212">
                  <c:v>-1163.3</c:v>
                </c:pt>
                <c:pt idx="12213">
                  <c:v>-1163.3</c:v>
                </c:pt>
                <c:pt idx="12214">
                  <c:v>-1163.3</c:v>
                </c:pt>
                <c:pt idx="12215">
                  <c:v>-1163.3</c:v>
                </c:pt>
                <c:pt idx="12216">
                  <c:v>-1163.2</c:v>
                </c:pt>
                <c:pt idx="12217">
                  <c:v>-1163.0999999999999</c:v>
                </c:pt>
                <c:pt idx="12218">
                  <c:v>-1163</c:v>
                </c:pt>
                <c:pt idx="12219">
                  <c:v>-1163</c:v>
                </c:pt>
                <c:pt idx="12220">
                  <c:v>-1163</c:v>
                </c:pt>
                <c:pt idx="12221">
                  <c:v>-1163</c:v>
                </c:pt>
                <c:pt idx="12222">
                  <c:v>-1163</c:v>
                </c:pt>
                <c:pt idx="12223">
                  <c:v>-1163</c:v>
                </c:pt>
                <c:pt idx="12224">
                  <c:v>-1163</c:v>
                </c:pt>
                <c:pt idx="12225">
                  <c:v>-1163</c:v>
                </c:pt>
                <c:pt idx="12226">
                  <c:v>-1163</c:v>
                </c:pt>
                <c:pt idx="12227">
                  <c:v>-1163</c:v>
                </c:pt>
                <c:pt idx="12228">
                  <c:v>-1163</c:v>
                </c:pt>
                <c:pt idx="12229">
                  <c:v>-1163</c:v>
                </c:pt>
                <c:pt idx="12230">
                  <c:v>-1162.9000000000001</c:v>
                </c:pt>
                <c:pt idx="12231">
                  <c:v>-1162.9000000000001</c:v>
                </c:pt>
                <c:pt idx="12232">
                  <c:v>-1162.9000000000001</c:v>
                </c:pt>
                <c:pt idx="12233">
                  <c:v>-1162.9000000000001</c:v>
                </c:pt>
                <c:pt idx="12234">
                  <c:v>-1162.9000000000001</c:v>
                </c:pt>
                <c:pt idx="12235">
                  <c:v>-1162.9000000000001</c:v>
                </c:pt>
                <c:pt idx="12236">
                  <c:v>-1162.9000000000001</c:v>
                </c:pt>
                <c:pt idx="12237">
                  <c:v>-1162.9000000000001</c:v>
                </c:pt>
                <c:pt idx="12238">
                  <c:v>-1162.9000000000001</c:v>
                </c:pt>
                <c:pt idx="12239">
                  <c:v>-1162.9000000000001</c:v>
                </c:pt>
                <c:pt idx="12240">
                  <c:v>-1162.9000000000001</c:v>
                </c:pt>
                <c:pt idx="12241">
                  <c:v>-1162.9000000000001</c:v>
                </c:pt>
                <c:pt idx="12242">
                  <c:v>-1162.9000000000001</c:v>
                </c:pt>
                <c:pt idx="12243">
                  <c:v>-1162.8</c:v>
                </c:pt>
                <c:pt idx="12244">
                  <c:v>-1162.8</c:v>
                </c:pt>
                <c:pt idx="12245">
                  <c:v>-1162.8</c:v>
                </c:pt>
                <c:pt idx="12246">
                  <c:v>-1162.8</c:v>
                </c:pt>
                <c:pt idx="12247">
                  <c:v>-1162.8</c:v>
                </c:pt>
                <c:pt idx="12248">
                  <c:v>-1162.8</c:v>
                </c:pt>
                <c:pt idx="12249">
                  <c:v>-1162.8</c:v>
                </c:pt>
                <c:pt idx="12250">
                  <c:v>-1162.8</c:v>
                </c:pt>
                <c:pt idx="12251">
                  <c:v>-1162.8</c:v>
                </c:pt>
                <c:pt idx="12252">
                  <c:v>-1162.8</c:v>
                </c:pt>
                <c:pt idx="12253">
                  <c:v>-1162.8</c:v>
                </c:pt>
                <c:pt idx="12254">
                  <c:v>-1162.8</c:v>
                </c:pt>
                <c:pt idx="12255">
                  <c:v>-1162.8</c:v>
                </c:pt>
                <c:pt idx="12256">
                  <c:v>-1162.8</c:v>
                </c:pt>
                <c:pt idx="12257">
                  <c:v>-1162.8</c:v>
                </c:pt>
                <c:pt idx="12258">
                  <c:v>-1162.7</c:v>
                </c:pt>
                <c:pt idx="12259">
                  <c:v>-1161.8</c:v>
                </c:pt>
                <c:pt idx="12260">
                  <c:v>-1161.8</c:v>
                </c:pt>
                <c:pt idx="12261">
                  <c:v>-1161.8</c:v>
                </c:pt>
                <c:pt idx="12262">
                  <c:v>-1161.5</c:v>
                </c:pt>
                <c:pt idx="12263">
                  <c:v>-1160.8</c:v>
                </c:pt>
                <c:pt idx="12264">
                  <c:v>-1160.8</c:v>
                </c:pt>
                <c:pt idx="12265">
                  <c:v>-1160.3</c:v>
                </c:pt>
                <c:pt idx="12266">
                  <c:v>-1160.2</c:v>
                </c:pt>
                <c:pt idx="12267">
                  <c:v>-1160.2</c:v>
                </c:pt>
                <c:pt idx="12268">
                  <c:v>-1160.0999999999999</c:v>
                </c:pt>
                <c:pt idx="12269">
                  <c:v>-1160.0999999999999</c:v>
                </c:pt>
                <c:pt idx="12270">
                  <c:v>-1159.9000000000001</c:v>
                </c:pt>
                <c:pt idx="12271">
                  <c:v>-1159.9000000000001</c:v>
                </c:pt>
                <c:pt idx="12272">
                  <c:v>-1159.9000000000001</c:v>
                </c:pt>
                <c:pt idx="12273">
                  <c:v>-1159.9000000000001</c:v>
                </c:pt>
                <c:pt idx="12274">
                  <c:v>-1159.9000000000001</c:v>
                </c:pt>
                <c:pt idx="12275">
                  <c:v>-1159.9000000000001</c:v>
                </c:pt>
                <c:pt idx="12276">
                  <c:v>-1159.9000000000001</c:v>
                </c:pt>
                <c:pt idx="12277">
                  <c:v>-1159.9000000000001</c:v>
                </c:pt>
                <c:pt idx="12278">
                  <c:v>-1159.9000000000001</c:v>
                </c:pt>
                <c:pt idx="12279">
                  <c:v>-1159.9000000000001</c:v>
                </c:pt>
                <c:pt idx="12280">
                  <c:v>-1159.9000000000001</c:v>
                </c:pt>
                <c:pt idx="12281">
                  <c:v>-1159.9000000000001</c:v>
                </c:pt>
                <c:pt idx="12282">
                  <c:v>-1159.9000000000001</c:v>
                </c:pt>
                <c:pt idx="12283">
                  <c:v>-1159.8</c:v>
                </c:pt>
                <c:pt idx="12284">
                  <c:v>-1159.7</c:v>
                </c:pt>
                <c:pt idx="12285">
                  <c:v>-1159.5999999999999</c:v>
                </c:pt>
                <c:pt idx="12286">
                  <c:v>-1159.5999999999999</c:v>
                </c:pt>
                <c:pt idx="12287">
                  <c:v>-1159.5</c:v>
                </c:pt>
                <c:pt idx="12288">
                  <c:v>-1159.4000000000001</c:v>
                </c:pt>
                <c:pt idx="12289">
                  <c:v>-1159.3</c:v>
                </c:pt>
                <c:pt idx="12290">
                  <c:v>-1159.3</c:v>
                </c:pt>
                <c:pt idx="12291">
                  <c:v>-1159.2</c:v>
                </c:pt>
                <c:pt idx="12292">
                  <c:v>-1159.2</c:v>
                </c:pt>
                <c:pt idx="12293">
                  <c:v>-1159.2</c:v>
                </c:pt>
                <c:pt idx="12294">
                  <c:v>-1159.2</c:v>
                </c:pt>
                <c:pt idx="12295">
                  <c:v>-1159.2</c:v>
                </c:pt>
                <c:pt idx="12296">
                  <c:v>-1158.5999999999999</c:v>
                </c:pt>
                <c:pt idx="12297">
                  <c:v>-1158.5999999999999</c:v>
                </c:pt>
                <c:pt idx="12298">
                  <c:v>-1158.5</c:v>
                </c:pt>
                <c:pt idx="12299">
                  <c:v>-1158.5</c:v>
                </c:pt>
                <c:pt idx="12300">
                  <c:v>-1158.5</c:v>
                </c:pt>
                <c:pt idx="12301">
                  <c:v>-1158.4000000000001</c:v>
                </c:pt>
                <c:pt idx="12302">
                  <c:v>-1158.4000000000001</c:v>
                </c:pt>
                <c:pt idx="12303">
                  <c:v>-1158.4000000000001</c:v>
                </c:pt>
                <c:pt idx="12304">
                  <c:v>-1158.4000000000001</c:v>
                </c:pt>
                <c:pt idx="12305">
                  <c:v>-1158.4000000000001</c:v>
                </c:pt>
                <c:pt idx="12306">
                  <c:v>-1158.2</c:v>
                </c:pt>
                <c:pt idx="12307">
                  <c:v>-1158.0999999999999</c:v>
                </c:pt>
                <c:pt idx="12308">
                  <c:v>-1158</c:v>
                </c:pt>
                <c:pt idx="12309">
                  <c:v>-1158</c:v>
                </c:pt>
                <c:pt idx="12310">
                  <c:v>-1158</c:v>
                </c:pt>
                <c:pt idx="12311">
                  <c:v>-1158</c:v>
                </c:pt>
                <c:pt idx="12312">
                  <c:v>-1157.5</c:v>
                </c:pt>
                <c:pt idx="12313">
                  <c:v>-1157.2</c:v>
                </c:pt>
                <c:pt idx="12314">
                  <c:v>-1157.2</c:v>
                </c:pt>
                <c:pt idx="12315">
                  <c:v>-1157</c:v>
                </c:pt>
                <c:pt idx="12316">
                  <c:v>-1156.0999999999999</c:v>
                </c:pt>
                <c:pt idx="12317">
                  <c:v>-1156.0999999999999</c:v>
                </c:pt>
                <c:pt idx="12318">
                  <c:v>-1156.0999999999999</c:v>
                </c:pt>
                <c:pt idx="12319">
                  <c:v>-1156.0999999999999</c:v>
                </c:pt>
                <c:pt idx="12320">
                  <c:v>-1156</c:v>
                </c:pt>
                <c:pt idx="12321">
                  <c:v>-1155.8</c:v>
                </c:pt>
                <c:pt idx="12322">
                  <c:v>-1155.8</c:v>
                </c:pt>
                <c:pt idx="12323">
                  <c:v>-1155.8</c:v>
                </c:pt>
                <c:pt idx="12324">
                  <c:v>-1155.8</c:v>
                </c:pt>
                <c:pt idx="12325">
                  <c:v>-1155.8</c:v>
                </c:pt>
                <c:pt idx="12326">
                  <c:v>-1155.7</c:v>
                </c:pt>
                <c:pt idx="12327">
                  <c:v>-1155.7</c:v>
                </c:pt>
                <c:pt idx="12328">
                  <c:v>-1155.5</c:v>
                </c:pt>
                <c:pt idx="12329">
                  <c:v>-1155.4000000000001</c:v>
                </c:pt>
                <c:pt idx="12330">
                  <c:v>-1155.4000000000001</c:v>
                </c:pt>
                <c:pt idx="12331">
                  <c:v>-1155.0999999999999</c:v>
                </c:pt>
                <c:pt idx="12332">
                  <c:v>-1155</c:v>
                </c:pt>
                <c:pt idx="12333">
                  <c:v>-1154.9000000000001</c:v>
                </c:pt>
                <c:pt idx="12334">
                  <c:v>-1154.9000000000001</c:v>
                </c:pt>
                <c:pt idx="12335">
                  <c:v>-1154.9000000000001</c:v>
                </c:pt>
                <c:pt idx="12336">
                  <c:v>-1154.8</c:v>
                </c:pt>
                <c:pt idx="12337">
                  <c:v>-1154.7</c:v>
                </c:pt>
                <c:pt idx="12338">
                  <c:v>-1154.7</c:v>
                </c:pt>
                <c:pt idx="12339">
                  <c:v>-1154.5999999999999</c:v>
                </c:pt>
                <c:pt idx="12340">
                  <c:v>-1154.5999999999999</c:v>
                </c:pt>
                <c:pt idx="12341">
                  <c:v>-1154.5999999999999</c:v>
                </c:pt>
                <c:pt idx="12342">
                  <c:v>-1154.5</c:v>
                </c:pt>
                <c:pt idx="12343">
                  <c:v>-1154.5</c:v>
                </c:pt>
                <c:pt idx="12344">
                  <c:v>-1154.5</c:v>
                </c:pt>
                <c:pt idx="12345">
                  <c:v>-1154.5</c:v>
                </c:pt>
                <c:pt idx="12346">
                  <c:v>-1154.5</c:v>
                </c:pt>
                <c:pt idx="12347">
                  <c:v>-1154.5</c:v>
                </c:pt>
                <c:pt idx="12348">
                  <c:v>-1154.4000000000001</c:v>
                </c:pt>
                <c:pt idx="12349">
                  <c:v>-1154.4000000000001</c:v>
                </c:pt>
                <c:pt idx="12350">
                  <c:v>-1154.4000000000001</c:v>
                </c:pt>
                <c:pt idx="12351">
                  <c:v>-1154.4000000000001</c:v>
                </c:pt>
                <c:pt idx="12352">
                  <c:v>-1154.4000000000001</c:v>
                </c:pt>
                <c:pt idx="12353">
                  <c:v>-1154.4000000000001</c:v>
                </c:pt>
                <c:pt idx="12354">
                  <c:v>-1154.4000000000001</c:v>
                </c:pt>
                <c:pt idx="12355">
                  <c:v>-1154.4000000000001</c:v>
                </c:pt>
                <c:pt idx="12356">
                  <c:v>-1154.4000000000001</c:v>
                </c:pt>
                <c:pt idx="12357">
                  <c:v>-1154.4000000000001</c:v>
                </c:pt>
                <c:pt idx="12358">
                  <c:v>-1154.3</c:v>
                </c:pt>
                <c:pt idx="12359">
                  <c:v>-1154.3</c:v>
                </c:pt>
                <c:pt idx="12360">
                  <c:v>-1154.3</c:v>
                </c:pt>
                <c:pt idx="12361">
                  <c:v>-1154.2</c:v>
                </c:pt>
                <c:pt idx="12362">
                  <c:v>-1154.2</c:v>
                </c:pt>
                <c:pt idx="12363">
                  <c:v>-1154.2</c:v>
                </c:pt>
                <c:pt idx="12364">
                  <c:v>-1154.2</c:v>
                </c:pt>
                <c:pt idx="12365">
                  <c:v>-1154.0999999999999</c:v>
                </c:pt>
                <c:pt idx="12366">
                  <c:v>-1154.0999999999999</c:v>
                </c:pt>
                <c:pt idx="12367">
                  <c:v>-1154</c:v>
                </c:pt>
                <c:pt idx="12368">
                  <c:v>-1153.2</c:v>
                </c:pt>
                <c:pt idx="12369">
                  <c:v>-1153.2</c:v>
                </c:pt>
                <c:pt idx="12370">
                  <c:v>-1153.2</c:v>
                </c:pt>
                <c:pt idx="12371">
                  <c:v>-1153.2</c:v>
                </c:pt>
                <c:pt idx="12372">
                  <c:v>-1152.9000000000001</c:v>
                </c:pt>
                <c:pt idx="12373">
                  <c:v>-1152.9000000000001</c:v>
                </c:pt>
                <c:pt idx="12374">
                  <c:v>-1152.9000000000001</c:v>
                </c:pt>
                <c:pt idx="12375">
                  <c:v>-1152.9000000000001</c:v>
                </c:pt>
                <c:pt idx="12376">
                  <c:v>-1152.8</c:v>
                </c:pt>
                <c:pt idx="12377">
                  <c:v>-1152.3</c:v>
                </c:pt>
                <c:pt idx="12378">
                  <c:v>-1152.3</c:v>
                </c:pt>
                <c:pt idx="12379">
                  <c:v>-1151.9000000000001</c:v>
                </c:pt>
                <c:pt idx="12380">
                  <c:v>-1151.8</c:v>
                </c:pt>
                <c:pt idx="12381">
                  <c:v>-1151.7</c:v>
                </c:pt>
                <c:pt idx="12382">
                  <c:v>-1151.7</c:v>
                </c:pt>
                <c:pt idx="12383">
                  <c:v>-1151.5999999999999</c:v>
                </c:pt>
                <c:pt idx="12384">
                  <c:v>-1151.0999999999999</c:v>
                </c:pt>
                <c:pt idx="12385">
                  <c:v>-1151</c:v>
                </c:pt>
                <c:pt idx="12386">
                  <c:v>-1151</c:v>
                </c:pt>
                <c:pt idx="12387">
                  <c:v>-1150.5</c:v>
                </c:pt>
                <c:pt idx="12388">
                  <c:v>-1148.3</c:v>
                </c:pt>
                <c:pt idx="12389">
                  <c:v>-1147.8</c:v>
                </c:pt>
                <c:pt idx="12390">
                  <c:v>-1146.7</c:v>
                </c:pt>
                <c:pt idx="12391">
                  <c:v>-1144.8</c:v>
                </c:pt>
                <c:pt idx="12392">
                  <c:v>-1144.2</c:v>
                </c:pt>
                <c:pt idx="12393">
                  <c:v>-1143.4000000000001</c:v>
                </c:pt>
                <c:pt idx="12394">
                  <c:v>-1142</c:v>
                </c:pt>
                <c:pt idx="12395">
                  <c:v>-1142</c:v>
                </c:pt>
                <c:pt idx="12396">
                  <c:v>-1142</c:v>
                </c:pt>
                <c:pt idx="12397">
                  <c:v>-1141.8</c:v>
                </c:pt>
                <c:pt idx="12398">
                  <c:v>-1141.8</c:v>
                </c:pt>
                <c:pt idx="12399">
                  <c:v>-1141.8</c:v>
                </c:pt>
                <c:pt idx="12400">
                  <c:v>-1141.8</c:v>
                </c:pt>
                <c:pt idx="12401">
                  <c:v>-1141.7</c:v>
                </c:pt>
                <c:pt idx="12402">
                  <c:v>-1141.5999999999999</c:v>
                </c:pt>
                <c:pt idx="12403">
                  <c:v>-1141.5</c:v>
                </c:pt>
                <c:pt idx="12404">
                  <c:v>-1141.5</c:v>
                </c:pt>
                <c:pt idx="12405">
                  <c:v>-1140.0999999999999</c:v>
                </c:pt>
                <c:pt idx="12406">
                  <c:v>-1140.0999999999999</c:v>
                </c:pt>
                <c:pt idx="12407">
                  <c:v>-1140.0999999999999</c:v>
                </c:pt>
                <c:pt idx="12408">
                  <c:v>-1139.9000000000001</c:v>
                </c:pt>
                <c:pt idx="12409">
                  <c:v>-1139.9000000000001</c:v>
                </c:pt>
                <c:pt idx="12410">
                  <c:v>-1139.9000000000001</c:v>
                </c:pt>
                <c:pt idx="12411">
                  <c:v>-1139.8</c:v>
                </c:pt>
                <c:pt idx="12412">
                  <c:v>-1139.8</c:v>
                </c:pt>
                <c:pt idx="12413">
                  <c:v>-1139.7</c:v>
                </c:pt>
                <c:pt idx="12414">
                  <c:v>-1139.7</c:v>
                </c:pt>
                <c:pt idx="12415">
                  <c:v>-1139.5999999999999</c:v>
                </c:pt>
                <c:pt idx="12416">
                  <c:v>-1139.5</c:v>
                </c:pt>
                <c:pt idx="12417">
                  <c:v>-1139.4000000000001</c:v>
                </c:pt>
                <c:pt idx="12418">
                  <c:v>-1139.4000000000001</c:v>
                </c:pt>
                <c:pt idx="12419">
                  <c:v>-1139.2</c:v>
                </c:pt>
                <c:pt idx="12420">
                  <c:v>-1139.2</c:v>
                </c:pt>
                <c:pt idx="12421">
                  <c:v>-1139.0999999999999</c:v>
                </c:pt>
                <c:pt idx="12422">
                  <c:v>-1139.0999999999999</c:v>
                </c:pt>
                <c:pt idx="12423">
                  <c:v>-1138.9000000000001</c:v>
                </c:pt>
                <c:pt idx="12424">
                  <c:v>-1138.8</c:v>
                </c:pt>
                <c:pt idx="12425">
                  <c:v>-1138.8</c:v>
                </c:pt>
                <c:pt idx="12426">
                  <c:v>-1138.8</c:v>
                </c:pt>
                <c:pt idx="12427">
                  <c:v>-1138.7</c:v>
                </c:pt>
                <c:pt idx="12428">
                  <c:v>-1138.5999999999999</c:v>
                </c:pt>
                <c:pt idx="12429">
                  <c:v>-1138.5</c:v>
                </c:pt>
                <c:pt idx="12430">
                  <c:v>-1138.5</c:v>
                </c:pt>
                <c:pt idx="12431">
                  <c:v>-1138.5</c:v>
                </c:pt>
                <c:pt idx="12432">
                  <c:v>-1138.5</c:v>
                </c:pt>
                <c:pt idx="12433">
                  <c:v>-1138.4000000000001</c:v>
                </c:pt>
                <c:pt idx="12434">
                  <c:v>-1138.3</c:v>
                </c:pt>
                <c:pt idx="12435">
                  <c:v>-1138.2</c:v>
                </c:pt>
                <c:pt idx="12436">
                  <c:v>-1137.7</c:v>
                </c:pt>
                <c:pt idx="12437">
                  <c:v>-1137.5999999999999</c:v>
                </c:pt>
                <c:pt idx="12438">
                  <c:v>-1137.5999999999999</c:v>
                </c:pt>
                <c:pt idx="12439">
                  <c:v>-1137.5</c:v>
                </c:pt>
                <c:pt idx="12440">
                  <c:v>-1137.5</c:v>
                </c:pt>
                <c:pt idx="12441">
                  <c:v>-1137.2</c:v>
                </c:pt>
                <c:pt idx="12442">
                  <c:v>-1137.0999999999999</c:v>
                </c:pt>
                <c:pt idx="12443">
                  <c:v>-1136.9000000000001</c:v>
                </c:pt>
                <c:pt idx="12444">
                  <c:v>-1136.9000000000001</c:v>
                </c:pt>
                <c:pt idx="12445">
                  <c:v>-1136.8</c:v>
                </c:pt>
                <c:pt idx="12446">
                  <c:v>-1136.8</c:v>
                </c:pt>
                <c:pt idx="12447">
                  <c:v>-1136.5999999999999</c:v>
                </c:pt>
                <c:pt idx="12448">
                  <c:v>-1136.5999999999999</c:v>
                </c:pt>
                <c:pt idx="12449">
                  <c:v>-1136.3</c:v>
                </c:pt>
                <c:pt idx="12450">
                  <c:v>-1136.2</c:v>
                </c:pt>
                <c:pt idx="12451">
                  <c:v>-1136.2</c:v>
                </c:pt>
                <c:pt idx="12452">
                  <c:v>-1136.2</c:v>
                </c:pt>
                <c:pt idx="12453">
                  <c:v>-1136.2</c:v>
                </c:pt>
                <c:pt idx="12454">
                  <c:v>-1136.2</c:v>
                </c:pt>
                <c:pt idx="12455">
                  <c:v>-1136.2</c:v>
                </c:pt>
                <c:pt idx="12456">
                  <c:v>-1136.2</c:v>
                </c:pt>
                <c:pt idx="12457">
                  <c:v>-1136.2</c:v>
                </c:pt>
                <c:pt idx="12458">
                  <c:v>-1136.2</c:v>
                </c:pt>
                <c:pt idx="12459">
                  <c:v>-1136.0999999999999</c:v>
                </c:pt>
                <c:pt idx="12460">
                  <c:v>-1136.0999999999999</c:v>
                </c:pt>
                <c:pt idx="12461">
                  <c:v>-1136.0999999999999</c:v>
                </c:pt>
                <c:pt idx="12462">
                  <c:v>-1136.0999999999999</c:v>
                </c:pt>
                <c:pt idx="12463">
                  <c:v>-1136</c:v>
                </c:pt>
                <c:pt idx="12464">
                  <c:v>-1136</c:v>
                </c:pt>
                <c:pt idx="12465">
                  <c:v>-1136</c:v>
                </c:pt>
                <c:pt idx="12466">
                  <c:v>-1135.9000000000001</c:v>
                </c:pt>
                <c:pt idx="12467">
                  <c:v>-1135.9000000000001</c:v>
                </c:pt>
                <c:pt idx="12468">
                  <c:v>-1135.9000000000001</c:v>
                </c:pt>
                <c:pt idx="12469">
                  <c:v>-1135.8</c:v>
                </c:pt>
                <c:pt idx="12470">
                  <c:v>-1135.8</c:v>
                </c:pt>
                <c:pt idx="12471">
                  <c:v>-1135.7</c:v>
                </c:pt>
                <c:pt idx="12472">
                  <c:v>-1135.5999999999999</c:v>
                </c:pt>
                <c:pt idx="12473">
                  <c:v>-1135.5999999999999</c:v>
                </c:pt>
                <c:pt idx="12474">
                  <c:v>-1135.5999999999999</c:v>
                </c:pt>
                <c:pt idx="12475">
                  <c:v>-1135.5999999999999</c:v>
                </c:pt>
                <c:pt idx="12476">
                  <c:v>-1135.5</c:v>
                </c:pt>
                <c:pt idx="12477">
                  <c:v>-1135.4000000000001</c:v>
                </c:pt>
                <c:pt idx="12478">
                  <c:v>-1135.3</c:v>
                </c:pt>
                <c:pt idx="12479">
                  <c:v>-1135.2</c:v>
                </c:pt>
                <c:pt idx="12480">
                  <c:v>-1135.0999999999999</c:v>
                </c:pt>
                <c:pt idx="12481">
                  <c:v>-1135</c:v>
                </c:pt>
                <c:pt idx="12482">
                  <c:v>-1134.4000000000001</c:v>
                </c:pt>
                <c:pt idx="12483">
                  <c:v>-1134.4000000000001</c:v>
                </c:pt>
                <c:pt idx="12484">
                  <c:v>-1134.4000000000001</c:v>
                </c:pt>
                <c:pt idx="12485">
                  <c:v>-1134.4000000000001</c:v>
                </c:pt>
                <c:pt idx="12486">
                  <c:v>-1134.4000000000001</c:v>
                </c:pt>
                <c:pt idx="12487">
                  <c:v>-1134.4000000000001</c:v>
                </c:pt>
                <c:pt idx="12488">
                  <c:v>-1134.3</c:v>
                </c:pt>
                <c:pt idx="12489">
                  <c:v>-1134.2</c:v>
                </c:pt>
                <c:pt idx="12490">
                  <c:v>-1134.2</c:v>
                </c:pt>
                <c:pt idx="12491">
                  <c:v>-1134.0999999999999</c:v>
                </c:pt>
                <c:pt idx="12492">
                  <c:v>-1134</c:v>
                </c:pt>
                <c:pt idx="12493">
                  <c:v>-1134</c:v>
                </c:pt>
                <c:pt idx="12494">
                  <c:v>-1133.8</c:v>
                </c:pt>
                <c:pt idx="12495">
                  <c:v>-1133.8</c:v>
                </c:pt>
                <c:pt idx="12496">
                  <c:v>-1133.7</c:v>
                </c:pt>
                <c:pt idx="12497">
                  <c:v>-1133.5999999999999</c:v>
                </c:pt>
                <c:pt idx="12498">
                  <c:v>-1133.5999999999999</c:v>
                </c:pt>
                <c:pt idx="12499">
                  <c:v>-1133.5999999999999</c:v>
                </c:pt>
                <c:pt idx="12500">
                  <c:v>-1133.5999999999999</c:v>
                </c:pt>
                <c:pt idx="12501">
                  <c:v>-1133.5</c:v>
                </c:pt>
                <c:pt idx="12502">
                  <c:v>-1133.5</c:v>
                </c:pt>
                <c:pt idx="12503">
                  <c:v>-1133.4000000000001</c:v>
                </c:pt>
                <c:pt idx="12504">
                  <c:v>-1133.4000000000001</c:v>
                </c:pt>
                <c:pt idx="12505">
                  <c:v>-1133.4000000000001</c:v>
                </c:pt>
                <c:pt idx="12506">
                  <c:v>-1133.4000000000001</c:v>
                </c:pt>
                <c:pt idx="12507">
                  <c:v>-1133.3</c:v>
                </c:pt>
                <c:pt idx="12508">
                  <c:v>-1133.3</c:v>
                </c:pt>
                <c:pt idx="12509">
                  <c:v>-1133.3</c:v>
                </c:pt>
                <c:pt idx="12510">
                  <c:v>-1133.2</c:v>
                </c:pt>
                <c:pt idx="12511">
                  <c:v>-1133.2</c:v>
                </c:pt>
                <c:pt idx="12512">
                  <c:v>-1133.0999999999999</c:v>
                </c:pt>
                <c:pt idx="12513">
                  <c:v>-1133.0999999999999</c:v>
                </c:pt>
                <c:pt idx="12514">
                  <c:v>-1133</c:v>
                </c:pt>
                <c:pt idx="12515">
                  <c:v>-1133</c:v>
                </c:pt>
                <c:pt idx="12516">
                  <c:v>-1133</c:v>
                </c:pt>
                <c:pt idx="12517">
                  <c:v>-1133</c:v>
                </c:pt>
                <c:pt idx="12518">
                  <c:v>-1132.9000000000001</c:v>
                </c:pt>
                <c:pt idx="12519">
                  <c:v>-1132.9000000000001</c:v>
                </c:pt>
                <c:pt idx="12520">
                  <c:v>-1132.4000000000001</c:v>
                </c:pt>
                <c:pt idx="12521">
                  <c:v>-1132.4000000000001</c:v>
                </c:pt>
                <c:pt idx="12522">
                  <c:v>-1132.4000000000001</c:v>
                </c:pt>
                <c:pt idx="12523">
                  <c:v>-1132.3</c:v>
                </c:pt>
                <c:pt idx="12524">
                  <c:v>-1132.3</c:v>
                </c:pt>
                <c:pt idx="12525">
                  <c:v>-1132.3</c:v>
                </c:pt>
                <c:pt idx="12526">
                  <c:v>-1132.3</c:v>
                </c:pt>
                <c:pt idx="12527">
                  <c:v>-1132.0999999999999</c:v>
                </c:pt>
                <c:pt idx="12528">
                  <c:v>-1132.0999999999999</c:v>
                </c:pt>
                <c:pt idx="12529">
                  <c:v>-1131.9000000000001</c:v>
                </c:pt>
                <c:pt idx="12530">
                  <c:v>-1131.8</c:v>
                </c:pt>
                <c:pt idx="12531">
                  <c:v>-1131.8</c:v>
                </c:pt>
                <c:pt idx="12532">
                  <c:v>-1131.8</c:v>
                </c:pt>
                <c:pt idx="12533">
                  <c:v>-1131.8</c:v>
                </c:pt>
                <c:pt idx="12534">
                  <c:v>-1131.7</c:v>
                </c:pt>
                <c:pt idx="12535">
                  <c:v>-1131.7</c:v>
                </c:pt>
                <c:pt idx="12536">
                  <c:v>-1131.7</c:v>
                </c:pt>
                <c:pt idx="12537">
                  <c:v>-1131.5999999999999</c:v>
                </c:pt>
                <c:pt idx="12538">
                  <c:v>-1131.5999999999999</c:v>
                </c:pt>
                <c:pt idx="12539">
                  <c:v>-1131.5999999999999</c:v>
                </c:pt>
                <c:pt idx="12540">
                  <c:v>-1131.5999999999999</c:v>
                </c:pt>
                <c:pt idx="12541">
                  <c:v>-1131.5999999999999</c:v>
                </c:pt>
                <c:pt idx="12542">
                  <c:v>-1131.5999999999999</c:v>
                </c:pt>
                <c:pt idx="12543">
                  <c:v>-1131.5</c:v>
                </c:pt>
                <c:pt idx="12544">
                  <c:v>-1131.5</c:v>
                </c:pt>
                <c:pt idx="12545">
                  <c:v>-1131.5</c:v>
                </c:pt>
                <c:pt idx="12546">
                  <c:v>-1131.5</c:v>
                </c:pt>
                <c:pt idx="12547">
                  <c:v>-1131.5</c:v>
                </c:pt>
                <c:pt idx="12548">
                  <c:v>-1131.4000000000001</c:v>
                </c:pt>
                <c:pt idx="12549">
                  <c:v>-1131.4000000000001</c:v>
                </c:pt>
                <c:pt idx="12550">
                  <c:v>-1131.4000000000001</c:v>
                </c:pt>
                <c:pt idx="12551">
                  <c:v>-1131.3</c:v>
                </c:pt>
                <c:pt idx="12552">
                  <c:v>-1131.3</c:v>
                </c:pt>
                <c:pt idx="12553">
                  <c:v>-1131.3</c:v>
                </c:pt>
                <c:pt idx="12554">
                  <c:v>-1131.3</c:v>
                </c:pt>
                <c:pt idx="12555">
                  <c:v>-1131.3</c:v>
                </c:pt>
                <c:pt idx="12556">
                  <c:v>-1131.0999999999999</c:v>
                </c:pt>
                <c:pt idx="12557">
                  <c:v>-1131</c:v>
                </c:pt>
                <c:pt idx="12558">
                  <c:v>-1131</c:v>
                </c:pt>
                <c:pt idx="12559">
                  <c:v>-1131</c:v>
                </c:pt>
                <c:pt idx="12560">
                  <c:v>-1131</c:v>
                </c:pt>
                <c:pt idx="12561">
                  <c:v>-1131</c:v>
                </c:pt>
                <c:pt idx="12562">
                  <c:v>-1130.9000000000001</c:v>
                </c:pt>
                <c:pt idx="12563">
                  <c:v>-1130.9000000000001</c:v>
                </c:pt>
                <c:pt idx="12564">
                  <c:v>-1130.9000000000001</c:v>
                </c:pt>
                <c:pt idx="12565">
                  <c:v>-1130.9000000000001</c:v>
                </c:pt>
                <c:pt idx="12566">
                  <c:v>-1130.9000000000001</c:v>
                </c:pt>
                <c:pt idx="12567">
                  <c:v>-1130.8</c:v>
                </c:pt>
                <c:pt idx="12568">
                  <c:v>-1130.7</c:v>
                </c:pt>
                <c:pt idx="12569">
                  <c:v>-1130.5999999999999</c:v>
                </c:pt>
                <c:pt idx="12570">
                  <c:v>-1130.5999999999999</c:v>
                </c:pt>
                <c:pt idx="12571">
                  <c:v>-1130.4000000000001</c:v>
                </c:pt>
                <c:pt idx="12572">
                  <c:v>-1129.5999999999999</c:v>
                </c:pt>
                <c:pt idx="12573">
                  <c:v>-1129.5999999999999</c:v>
                </c:pt>
                <c:pt idx="12574">
                  <c:v>-1129.5999999999999</c:v>
                </c:pt>
                <c:pt idx="12575">
                  <c:v>-1128.7</c:v>
                </c:pt>
                <c:pt idx="12576">
                  <c:v>-1128.7</c:v>
                </c:pt>
                <c:pt idx="12577">
                  <c:v>-1128.7</c:v>
                </c:pt>
                <c:pt idx="12578">
                  <c:v>-1128.7</c:v>
                </c:pt>
                <c:pt idx="12579">
                  <c:v>-1128.4000000000001</c:v>
                </c:pt>
                <c:pt idx="12580">
                  <c:v>-1128</c:v>
                </c:pt>
                <c:pt idx="12581">
                  <c:v>-1127.8</c:v>
                </c:pt>
                <c:pt idx="12582">
                  <c:v>-1127.8</c:v>
                </c:pt>
                <c:pt idx="12583">
                  <c:v>-1127.8</c:v>
                </c:pt>
                <c:pt idx="12584">
                  <c:v>-1127.8</c:v>
                </c:pt>
                <c:pt idx="12585">
                  <c:v>-1127.8</c:v>
                </c:pt>
                <c:pt idx="12586">
                  <c:v>-1127.8</c:v>
                </c:pt>
                <c:pt idx="12587">
                  <c:v>-1127.8</c:v>
                </c:pt>
                <c:pt idx="12588">
                  <c:v>-1127.8</c:v>
                </c:pt>
                <c:pt idx="12589">
                  <c:v>-1127.8</c:v>
                </c:pt>
                <c:pt idx="12590">
                  <c:v>-1127.8</c:v>
                </c:pt>
                <c:pt idx="12591">
                  <c:v>-1127.8</c:v>
                </c:pt>
                <c:pt idx="12592">
                  <c:v>-1127.8</c:v>
                </c:pt>
                <c:pt idx="12593">
                  <c:v>-1127.8</c:v>
                </c:pt>
                <c:pt idx="12594">
                  <c:v>-1127.8</c:v>
                </c:pt>
                <c:pt idx="12595">
                  <c:v>-1127.8</c:v>
                </c:pt>
                <c:pt idx="12596">
                  <c:v>-1127.8</c:v>
                </c:pt>
                <c:pt idx="12597">
                  <c:v>-1127.7</c:v>
                </c:pt>
                <c:pt idx="12598">
                  <c:v>-1127.5999999999999</c:v>
                </c:pt>
                <c:pt idx="12599">
                  <c:v>-1127.5</c:v>
                </c:pt>
                <c:pt idx="12600">
                  <c:v>-1127.5</c:v>
                </c:pt>
                <c:pt idx="12601">
                  <c:v>-1127.4000000000001</c:v>
                </c:pt>
                <c:pt idx="12602">
                  <c:v>-1127.4000000000001</c:v>
                </c:pt>
                <c:pt idx="12603">
                  <c:v>-1127.3</c:v>
                </c:pt>
                <c:pt idx="12604">
                  <c:v>-1127.3</c:v>
                </c:pt>
                <c:pt idx="12605">
                  <c:v>-1127.3</c:v>
                </c:pt>
                <c:pt idx="12606">
                  <c:v>-1127.3</c:v>
                </c:pt>
                <c:pt idx="12607">
                  <c:v>-1127.3</c:v>
                </c:pt>
                <c:pt idx="12608">
                  <c:v>-1127.2</c:v>
                </c:pt>
                <c:pt idx="12609">
                  <c:v>-1127</c:v>
                </c:pt>
                <c:pt idx="12610">
                  <c:v>-1126.4000000000001</c:v>
                </c:pt>
                <c:pt idx="12611">
                  <c:v>-1126.4000000000001</c:v>
                </c:pt>
                <c:pt idx="12612">
                  <c:v>-1126.4000000000001</c:v>
                </c:pt>
                <c:pt idx="12613">
                  <c:v>-1126.3</c:v>
                </c:pt>
                <c:pt idx="12614">
                  <c:v>-1126.3</c:v>
                </c:pt>
                <c:pt idx="12615">
                  <c:v>-1126.2</c:v>
                </c:pt>
                <c:pt idx="12616">
                  <c:v>-1126.0999999999999</c:v>
                </c:pt>
                <c:pt idx="12617">
                  <c:v>-1126</c:v>
                </c:pt>
                <c:pt idx="12618">
                  <c:v>-1126</c:v>
                </c:pt>
                <c:pt idx="12619">
                  <c:v>-1126</c:v>
                </c:pt>
                <c:pt idx="12620">
                  <c:v>-1125.9000000000001</c:v>
                </c:pt>
                <c:pt idx="12621">
                  <c:v>-1125.9000000000001</c:v>
                </c:pt>
                <c:pt idx="12622">
                  <c:v>-1125.9000000000001</c:v>
                </c:pt>
                <c:pt idx="12623">
                  <c:v>-1125.9000000000001</c:v>
                </c:pt>
                <c:pt idx="12624">
                  <c:v>-1125.8</c:v>
                </c:pt>
                <c:pt idx="12625">
                  <c:v>-1125.3</c:v>
                </c:pt>
                <c:pt idx="12626">
                  <c:v>-1125.3</c:v>
                </c:pt>
                <c:pt idx="12627">
                  <c:v>-1125.3</c:v>
                </c:pt>
                <c:pt idx="12628">
                  <c:v>-1125.3</c:v>
                </c:pt>
                <c:pt idx="12629">
                  <c:v>-1125.3</c:v>
                </c:pt>
                <c:pt idx="12630">
                  <c:v>-1125.2</c:v>
                </c:pt>
                <c:pt idx="12631">
                  <c:v>-1125.0999999999999</c:v>
                </c:pt>
                <c:pt idx="12632">
                  <c:v>-1125</c:v>
                </c:pt>
                <c:pt idx="12633">
                  <c:v>-1125</c:v>
                </c:pt>
                <c:pt idx="12634">
                  <c:v>-1124.9000000000001</c:v>
                </c:pt>
                <c:pt idx="12635">
                  <c:v>-1124.9000000000001</c:v>
                </c:pt>
                <c:pt idx="12636">
                  <c:v>-1124.9000000000001</c:v>
                </c:pt>
                <c:pt idx="12637">
                  <c:v>-1124.8</c:v>
                </c:pt>
                <c:pt idx="12638">
                  <c:v>-1124.8</c:v>
                </c:pt>
                <c:pt idx="12639">
                  <c:v>-1124.8</c:v>
                </c:pt>
                <c:pt idx="12640">
                  <c:v>-1124.8</c:v>
                </c:pt>
                <c:pt idx="12641">
                  <c:v>-1124.7</c:v>
                </c:pt>
                <c:pt idx="12642">
                  <c:v>-1124.7</c:v>
                </c:pt>
                <c:pt idx="12643">
                  <c:v>-1124.7</c:v>
                </c:pt>
                <c:pt idx="12644">
                  <c:v>-1124.7</c:v>
                </c:pt>
                <c:pt idx="12645">
                  <c:v>-1124.7</c:v>
                </c:pt>
                <c:pt idx="12646">
                  <c:v>-1124.7</c:v>
                </c:pt>
                <c:pt idx="12647">
                  <c:v>-1124.7</c:v>
                </c:pt>
                <c:pt idx="12648">
                  <c:v>-1124.5</c:v>
                </c:pt>
                <c:pt idx="12649">
                  <c:v>-1124.5</c:v>
                </c:pt>
                <c:pt idx="12650">
                  <c:v>-1124.5</c:v>
                </c:pt>
                <c:pt idx="12651">
                  <c:v>-1124.3</c:v>
                </c:pt>
                <c:pt idx="12652">
                  <c:v>-1124.3</c:v>
                </c:pt>
                <c:pt idx="12653">
                  <c:v>-1124.2</c:v>
                </c:pt>
                <c:pt idx="12654">
                  <c:v>-1124.2</c:v>
                </c:pt>
                <c:pt idx="12655">
                  <c:v>-1124</c:v>
                </c:pt>
                <c:pt idx="12656">
                  <c:v>-1124</c:v>
                </c:pt>
                <c:pt idx="12657">
                  <c:v>-1123.7</c:v>
                </c:pt>
                <c:pt idx="12658">
                  <c:v>-1123.7</c:v>
                </c:pt>
                <c:pt idx="12659">
                  <c:v>-1123</c:v>
                </c:pt>
                <c:pt idx="12660">
                  <c:v>-1123</c:v>
                </c:pt>
                <c:pt idx="12661">
                  <c:v>-1122.9000000000001</c:v>
                </c:pt>
                <c:pt idx="12662">
                  <c:v>-1122.8</c:v>
                </c:pt>
                <c:pt idx="12663">
                  <c:v>-1122.8</c:v>
                </c:pt>
                <c:pt idx="12664">
                  <c:v>-1122.8</c:v>
                </c:pt>
                <c:pt idx="12665">
                  <c:v>-1122.8</c:v>
                </c:pt>
                <c:pt idx="12666">
                  <c:v>-1122.8</c:v>
                </c:pt>
                <c:pt idx="12667">
                  <c:v>-1122.7</c:v>
                </c:pt>
                <c:pt idx="12668">
                  <c:v>-1122.5999999999999</c:v>
                </c:pt>
                <c:pt idx="12669">
                  <c:v>-1122.5</c:v>
                </c:pt>
                <c:pt idx="12670">
                  <c:v>-1122.4000000000001</c:v>
                </c:pt>
                <c:pt idx="12671">
                  <c:v>-1122.4000000000001</c:v>
                </c:pt>
                <c:pt idx="12672">
                  <c:v>-1122.3</c:v>
                </c:pt>
                <c:pt idx="12673">
                  <c:v>-1122.3</c:v>
                </c:pt>
                <c:pt idx="12674">
                  <c:v>-1122.2</c:v>
                </c:pt>
                <c:pt idx="12675">
                  <c:v>-1122.2</c:v>
                </c:pt>
                <c:pt idx="12676">
                  <c:v>-1122.2</c:v>
                </c:pt>
                <c:pt idx="12677">
                  <c:v>-1122.2</c:v>
                </c:pt>
                <c:pt idx="12678">
                  <c:v>-1122.0999999999999</c:v>
                </c:pt>
                <c:pt idx="12679">
                  <c:v>-1122.0999999999999</c:v>
                </c:pt>
                <c:pt idx="12680">
                  <c:v>-1122</c:v>
                </c:pt>
                <c:pt idx="12681">
                  <c:v>-1121.4000000000001</c:v>
                </c:pt>
                <c:pt idx="12682">
                  <c:v>-1121.4000000000001</c:v>
                </c:pt>
                <c:pt idx="12683">
                  <c:v>-1121.4000000000001</c:v>
                </c:pt>
                <c:pt idx="12684">
                  <c:v>-1121.4000000000001</c:v>
                </c:pt>
                <c:pt idx="12685">
                  <c:v>-1121.4000000000001</c:v>
                </c:pt>
                <c:pt idx="12686">
                  <c:v>-1121.3</c:v>
                </c:pt>
                <c:pt idx="12687">
                  <c:v>-1121.0999999999999</c:v>
                </c:pt>
                <c:pt idx="12688">
                  <c:v>-1121.0999999999999</c:v>
                </c:pt>
                <c:pt idx="12689">
                  <c:v>-1121.0999999999999</c:v>
                </c:pt>
                <c:pt idx="12690">
                  <c:v>-1121.0999999999999</c:v>
                </c:pt>
                <c:pt idx="12691">
                  <c:v>-1121</c:v>
                </c:pt>
                <c:pt idx="12692">
                  <c:v>-1121</c:v>
                </c:pt>
                <c:pt idx="12693">
                  <c:v>-1120.9000000000001</c:v>
                </c:pt>
                <c:pt idx="12694">
                  <c:v>-1120.2</c:v>
                </c:pt>
                <c:pt idx="12695">
                  <c:v>-1120.2</c:v>
                </c:pt>
                <c:pt idx="12696">
                  <c:v>-1120.2</c:v>
                </c:pt>
                <c:pt idx="12697">
                  <c:v>-1120</c:v>
                </c:pt>
                <c:pt idx="12698">
                  <c:v>-1120</c:v>
                </c:pt>
                <c:pt idx="12699">
                  <c:v>-1120</c:v>
                </c:pt>
                <c:pt idx="12700">
                  <c:v>-1119.8</c:v>
                </c:pt>
                <c:pt idx="12701">
                  <c:v>-1119.8</c:v>
                </c:pt>
                <c:pt idx="12702">
                  <c:v>-1119.7</c:v>
                </c:pt>
                <c:pt idx="12703">
                  <c:v>-1119.5999999999999</c:v>
                </c:pt>
                <c:pt idx="12704">
                  <c:v>-1119.5</c:v>
                </c:pt>
                <c:pt idx="12705">
                  <c:v>-1119.5</c:v>
                </c:pt>
                <c:pt idx="12706">
                  <c:v>-1118.5999999999999</c:v>
                </c:pt>
                <c:pt idx="12707">
                  <c:v>-1118.2</c:v>
                </c:pt>
                <c:pt idx="12708">
                  <c:v>-1118.2</c:v>
                </c:pt>
                <c:pt idx="12709">
                  <c:v>-1117.9000000000001</c:v>
                </c:pt>
                <c:pt idx="12710">
                  <c:v>-1117.9000000000001</c:v>
                </c:pt>
                <c:pt idx="12711">
                  <c:v>-1117.9000000000001</c:v>
                </c:pt>
                <c:pt idx="12712">
                  <c:v>-1117.8</c:v>
                </c:pt>
                <c:pt idx="12713">
                  <c:v>-1117.8</c:v>
                </c:pt>
                <c:pt idx="12714">
                  <c:v>-1117.7</c:v>
                </c:pt>
                <c:pt idx="12715">
                  <c:v>-1117.7</c:v>
                </c:pt>
                <c:pt idx="12716">
                  <c:v>-1117.5999999999999</c:v>
                </c:pt>
                <c:pt idx="12717">
                  <c:v>-1117.5</c:v>
                </c:pt>
                <c:pt idx="12718">
                  <c:v>-1117.5</c:v>
                </c:pt>
                <c:pt idx="12719">
                  <c:v>-1117.5</c:v>
                </c:pt>
                <c:pt idx="12720">
                  <c:v>-1117.4000000000001</c:v>
                </c:pt>
                <c:pt idx="12721">
                  <c:v>-1117.3</c:v>
                </c:pt>
                <c:pt idx="12722">
                  <c:v>-1117.2</c:v>
                </c:pt>
                <c:pt idx="12723">
                  <c:v>-1117.0999999999999</c:v>
                </c:pt>
                <c:pt idx="12724">
                  <c:v>-1116.9000000000001</c:v>
                </c:pt>
                <c:pt idx="12725">
                  <c:v>-1116.9000000000001</c:v>
                </c:pt>
                <c:pt idx="12726">
                  <c:v>-1116.9000000000001</c:v>
                </c:pt>
                <c:pt idx="12727">
                  <c:v>-1116.9000000000001</c:v>
                </c:pt>
                <c:pt idx="12728">
                  <c:v>-1116.5999999999999</c:v>
                </c:pt>
                <c:pt idx="12729">
                  <c:v>-1116.5999999999999</c:v>
                </c:pt>
                <c:pt idx="12730">
                  <c:v>-1116.5999999999999</c:v>
                </c:pt>
                <c:pt idx="12731">
                  <c:v>-1116.5999999999999</c:v>
                </c:pt>
                <c:pt idx="12732">
                  <c:v>-1116.5999999999999</c:v>
                </c:pt>
                <c:pt idx="12733">
                  <c:v>-1116.5999999999999</c:v>
                </c:pt>
                <c:pt idx="12734">
                  <c:v>-1116.5999999999999</c:v>
                </c:pt>
                <c:pt idx="12735">
                  <c:v>-1116.5999999999999</c:v>
                </c:pt>
                <c:pt idx="12736">
                  <c:v>-1116.5999999999999</c:v>
                </c:pt>
                <c:pt idx="12737">
                  <c:v>-1116.5999999999999</c:v>
                </c:pt>
                <c:pt idx="12738">
                  <c:v>-1116.5999999999999</c:v>
                </c:pt>
                <c:pt idx="12739">
                  <c:v>-1116.5999999999999</c:v>
                </c:pt>
                <c:pt idx="12740">
                  <c:v>-1116.5</c:v>
                </c:pt>
                <c:pt idx="12741">
                  <c:v>-1116.4000000000001</c:v>
                </c:pt>
                <c:pt idx="12742">
                  <c:v>-1116.3</c:v>
                </c:pt>
                <c:pt idx="12743">
                  <c:v>-1116.3</c:v>
                </c:pt>
                <c:pt idx="12744">
                  <c:v>-1116.3</c:v>
                </c:pt>
                <c:pt idx="12745">
                  <c:v>-1116.2</c:v>
                </c:pt>
                <c:pt idx="12746">
                  <c:v>-1116.0999999999999</c:v>
                </c:pt>
                <c:pt idx="12747">
                  <c:v>-1116.0999999999999</c:v>
                </c:pt>
                <c:pt idx="12748">
                  <c:v>-1116</c:v>
                </c:pt>
                <c:pt idx="12749">
                  <c:v>-1116</c:v>
                </c:pt>
                <c:pt idx="12750">
                  <c:v>-1116</c:v>
                </c:pt>
                <c:pt idx="12751">
                  <c:v>-1116</c:v>
                </c:pt>
                <c:pt idx="12752">
                  <c:v>-1116</c:v>
                </c:pt>
                <c:pt idx="12753">
                  <c:v>-1116</c:v>
                </c:pt>
                <c:pt idx="12754">
                  <c:v>-1116</c:v>
                </c:pt>
                <c:pt idx="12755">
                  <c:v>-1116</c:v>
                </c:pt>
                <c:pt idx="12756">
                  <c:v>-1116</c:v>
                </c:pt>
                <c:pt idx="12757">
                  <c:v>-1116</c:v>
                </c:pt>
                <c:pt idx="12758">
                  <c:v>-1116</c:v>
                </c:pt>
                <c:pt idx="12759">
                  <c:v>-1116</c:v>
                </c:pt>
                <c:pt idx="12760">
                  <c:v>-1115.9000000000001</c:v>
                </c:pt>
                <c:pt idx="12761">
                  <c:v>-1115.9000000000001</c:v>
                </c:pt>
                <c:pt idx="12762">
                  <c:v>-1115.9000000000001</c:v>
                </c:pt>
                <c:pt idx="12763">
                  <c:v>-1115.9000000000001</c:v>
                </c:pt>
                <c:pt idx="12764">
                  <c:v>-1115.8</c:v>
                </c:pt>
                <c:pt idx="12765">
                  <c:v>-1115.8</c:v>
                </c:pt>
                <c:pt idx="12766">
                  <c:v>-1115.8</c:v>
                </c:pt>
                <c:pt idx="12767">
                  <c:v>-1115.7</c:v>
                </c:pt>
                <c:pt idx="12768">
                  <c:v>-1115.5999999999999</c:v>
                </c:pt>
                <c:pt idx="12769">
                  <c:v>-1115.5999999999999</c:v>
                </c:pt>
                <c:pt idx="12770">
                  <c:v>-1113.7</c:v>
                </c:pt>
                <c:pt idx="12771">
                  <c:v>-1113.7</c:v>
                </c:pt>
                <c:pt idx="12772">
                  <c:v>-1113.2</c:v>
                </c:pt>
                <c:pt idx="12773">
                  <c:v>-1112.8</c:v>
                </c:pt>
                <c:pt idx="12774">
                  <c:v>-1111.8</c:v>
                </c:pt>
                <c:pt idx="12775">
                  <c:v>-1111.8</c:v>
                </c:pt>
                <c:pt idx="12776">
                  <c:v>-1111.7</c:v>
                </c:pt>
                <c:pt idx="12777">
                  <c:v>-1111.7</c:v>
                </c:pt>
                <c:pt idx="12778">
                  <c:v>-1111.7</c:v>
                </c:pt>
                <c:pt idx="12779">
                  <c:v>-1111.5</c:v>
                </c:pt>
                <c:pt idx="12780">
                  <c:v>-1111.5</c:v>
                </c:pt>
                <c:pt idx="12781">
                  <c:v>-1111.5</c:v>
                </c:pt>
                <c:pt idx="12782">
                  <c:v>-1111.5</c:v>
                </c:pt>
                <c:pt idx="12783">
                  <c:v>-1111.5</c:v>
                </c:pt>
                <c:pt idx="12784">
                  <c:v>-1111.3</c:v>
                </c:pt>
                <c:pt idx="12785">
                  <c:v>-1111.3</c:v>
                </c:pt>
                <c:pt idx="12786">
                  <c:v>-1111.3</c:v>
                </c:pt>
                <c:pt idx="12787">
                  <c:v>-1111.2</c:v>
                </c:pt>
                <c:pt idx="12788">
                  <c:v>-1111.2</c:v>
                </c:pt>
                <c:pt idx="12789">
                  <c:v>-1111.2</c:v>
                </c:pt>
                <c:pt idx="12790">
                  <c:v>-1110.8</c:v>
                </c:pt>
                <c:pt idx="12791">
                  <c:v>-1110.8</c:v>
                </c:pt>
                <c:pt idx="12792">
                  <c:v>-1110.8</c:v>
                </c:pt>
                <c:pt idx="12793">
                  <c:v>-1110.8</c:v>
                </c:pt>
                <c:pt idx="12794">
                  <c:v>-1110.8</c:v>
                </c:pt>
                <c:pt idx="12795">
                  <c:v>-1110.8</c:v>
                </c:pt>
                <c:pt idx="12796">
                  <c:v>-1110.7</c:v>
                </c:pt>
                <c:pt idx="12797">
                  <c:v>-1110.7</c:v>
                </c:pt>
                <c:pt idx="12798">
                  <c:v>-1110.7</c:v>
                </c:pt>
                <c:pt idx="12799">
                  <c:v>-1110.7</c:v>
                </c:pt>
                <c:pt idx="12800">
                  <c:v>-1110.7</c:v>
                </c:pt>
                <c:pt idx="12801">
                  <c:v>-1110.7</c:v>
                </c:pt>
                <c:pt idx="12802">
                  <c:v>-1110.7</c:v>
                </c:pt>
                <c:pt idx="12803">
                  <c:v>-1110.5999999999999</c:v>
                </c:pt>
                <c:pt idx="12804">
                  <c:v>-1110.5999999999999</c:v>
                </c:pt>
                <c:pt idx="12805">
                  <c:v>-1110.5</c:v>
                </c:pt>
                <c:pt idx="12806">
                  <c:v>-1110.5</c:v>
                </c:pt>
                <c:pt idx="12807">
                  <c:v>-1110.5</c:v>
                </c:pt>
                <c:pt idx="12808">
                  <c:v>-1110.5</c:v>
                </c:pt>
                <c:pt idx="12809">
                  <c:v>-1110.5</c:v>
                </c:pt>
                <c:pt idx="12810">
                  <c:v>-1110.5</c:v>
                </c:pt>
                <c:pt idx="12811">
                  <c:v>-1110.5</c:v>
                </c:pt>
                <c:pt idx="12812">
                  <c:v>-1110.4000000000001</c:v>
                </c:pt>
                <c:pt idx="12813">
                  <c:v>-1110.4000000000001</c:v>
                </c:pt>
                <c:pt idx="12814">
                  <c:v>-1110.3</c:v>
                </c:pt>
                <c:pt idx="12815">
                  <c:v>-1110.3</c:v>
                </c:pt>
                <c:pt idx="12816">
                  <c:v>-1110.3</c:v>
                </c:pt>
                <c:pt idx="12817">
                  <c:v>-1110.3</c:v>
                </c:pt>
                <c:pt idx="12818">
                  <c:v>-1110.3</c:v>
                </c:pt>
                <c:pt idx="12819">
                  <c:v>-1110.3</c:v>
                </c:pt>
                <c:pt idx="12820">
                  <c:v>-1110.0999999999999</c:v>
                </c:pt>
                <c:pt idx="12821">
                  <c:v>-1109.8</c:v>
                </c:pt>
                <c:pt idx="12822">
                  <c:v>-1109.7</c:v>
                </c:pt>
                <c:pt idx="12823">
                  <c:v>-1109.5999999999999</c:v>
                </c:pt>
                <c:pt idx="12824">
                  <c:v>-1109.5</c:v>
                </c:pt>
                <c:pt idx="12825">
                  <c:v>-1109.5</c:v>
                </c:pt>
                <c:pt idx="12826">
                  <c:v>-1109.5</c:v>
                </c:pt>
                <c:pt idx="12827">
                  <c:v>-1109.5</c:v>
                </c:pt>
                <c:pt idx="12828">
                  <c:v>-1109.4000000000001</c:v>
                </c:pt>
                <c:pt idx="12829">
                  <c:v>-1109.4000000000001</c:v>
                </c:pt>
                <c:pt idx="12830">
                  <c:v>-1109.4000000000001</c:v>
                </c:pt>
                <c:pt idx="12831">
                  <c:v>-1109.4000000000001</c:v>
                </c:pt>
                <c:pt idx="12832">
                  <c:v>-1109.4000000000001</c:v>
                </c:pt>
                <c:pt idx="12833">
                  <c:v>-1109.4000000000001</c:v>
                </c:pt>
                <c:pt idx="12834">
                  <c:v>-1109.4000000000001</c:v>
                </c:pt>
                <c:pt idx="12835">
                  <c:v>-1109.3</c:v>
                </c:pt>
                <c:pt idx="12836">
                  <c:v>-1109.3</c:v>
                </c:pt>
                <c:pt idx="12837">
                  <c:v>-1108.5999999999999</c:v>
                </c:pt>
                <c:pt idx="12838">
                  <c:v>-1108.5</c:v>
                </c:pt>
                <c:pt idx="12839">
                  <c:v>-1108.5</c:v>
                </c:pt>
                <c:pt idx="12840">
                  <c:v>-1108.5</c:v>
                </c:pt>
                <c:pt idx="12841">
                  <c:v>-1108.4000000000001</c:v>
                </c:pt>
                <c:pt idx="12842">
                  <c:v>-1108.4000000000001</c:v>
                </c:pt>
                <c:pt idx="12843">
                  <c:v>-1108.4000000000001</c:v>
                </c:pt>
                <c:pt idx="12844">
                  <c:v>-1108.4000000000001</c:v>
                </c:pt>
                <c:pt idx="12845">
                  <c:v>-1108.3</c:v>
                </c:pt>
                <c:pt idx="12846">
                  <c:v>-1108.2</c:v>
                </c:pt>
                <c:pt idx="12847">
                  <c:v>-1108.2</c:v>
                </c:pt>
                <c:pt idx="12848">
                  <c:v>-1108.2</c:v>
                </c:pt>
                <c:pt idx="12849">
                  <c:v>-1108.2</c:v>
                </c:pt>
                <c:pt idx="12850">
                  <c:v>-1108.2</c:v>
                </c:pt>
                <c:pt idx="12851">
                  <c:v>-1108.2</c:v>
                </c:pt>
                <c:pt idx="12852">
                  <c:v>-1108.2</c:v>
                </c:pt>
                <c:pt idx="12853">
                  <c:v>-1108.2</c:v>
                </c:pt>
                <c:pt idx="12854">
                  <c:v>-1108.0999999999999</c:v>
                </c:pt>
                <c:pt idx="12855">
                  <c:v>-1108</c:v>
                </c:pt>
                <c:pt idx="12856">
                  <c:v>-1108</c:v>
                </c:pt>
                <c:pt idx="12857">
                  <c:v>-1108</c:v>
                </c:pt>
                <c:pt idx="12858">
                  <c:v>-1108</c:v>
                </c:pt>
                <c:pt idx="12859">
                  <c:v>-1108</c:v>
                </c:pt>
                <c:pt idx="12860">
                  <c:v>-1108</c:v>
                </c:pt>
                <c:pt idx="12861">
                  <c:v>-1108</c:v>
                </c:pt>
                <c:pt idx="12862">
                  <c:v>-1108</c:v>
                </c:pt>
                <c:pt idx="12863">
                  <c:v>-1108</c:v>
                </c:pt>
                <c:pt idx="12864">
                  <c:v>-1108</c:v>
                </c:pt>
                <c:pt idx="12865">
                  <c:v>-1108</c:v>
                </c:pt>
                <c:pt idx="12866">
                  <c:v>-1107.9000000000001</c:v>
                </c:pt>
                <c:pt idx="12867">
                  <c:v>-1107.9000000000001</c:v>
                </c:pt>
                <c:pt idx="12868">
                  <c:v>-1107.9000000000001</c:v>
                </c:pt>
                <c:pt idx="12869">
                  <c:v>-1107.8</c:v>
                </c:pt>
                <c:pt idx="12870">
                  <c:v>-1107.8</c:v>
                </c:pt>
                <c:pt idx="12871">
                  <c:v>-1107.7</c:v>
                </c:pt>
                <c:pt idx="12872">
                  <c:v>-1107.4000000000001</c:v>
                </c:pt>
                <c:pt idx="12873">
                  <c:v>-1107.4000000000001</c:v>
                </c:pt>
                <c:pt idx="12874">
                  <c:v>-1107.3</c:v>
                </c:pt>
                <c:pt idx="12875">
                  <c:v>-1107.3</c:v>
                </c:pt>
                <c:pt idx="12876">
                  <c:v>-1107.3</c:v>
                </c:pt>
                <c:pt idx="12877">
                  <c:v>-1107.3</c:v>
                </c:pt>
                <c:pt idx="12878">
                  <c:v>-1107.2</c:v>
                </c:pt>
                <c:pt idx="12879">
                  <c:v>-1106.8</c:v>
                </c:pt>
                <c:pt idx="12880">
                  <c:v>-1106.8</c:v>
                </c:pt>
                <c:pt idx="12881">
                  <c:v>-1106.8</c:v>
                </c:pt>
                <c:pt idx="12882">
                  <c:v>-1106.8</c:v>
                </c:pt>
                <c:pt idx="12883">
                  <c:v>-1106.7</c:v>
                </c:pt>
                <c:pt idx="12884">
                  <c:v>-1106.5999999999999</c:v>
                </c:pt>
                <c:pt idx="12885">
                  <c:v>-1106.5999999999999</c:v>
                </c:pt>
                <c:pt idx="12886">
                  <c:v>-1106.5999999999999</c:v>
                </c:pt>
                <c:pt idx="12887">
                  <c:v>-1106.5</c:v>
                </c:pt>
                <c:pt idx="12888">
                  <c:v>-1106.5</c:v>
                </c:pt>
                <c:pt idx="12889">
                  <c:v>-1106.5</c:v>
                </c:pt>
                <c:pt idx="12890">
                  <c:v>-1106.5</c:v>
                </c:pt>
                <c:pt idx="12891">
                  <c:v>-1106.5</c:v>
                </c:pt>
                <c:pt idx="12892">
                  <c:v>-1106.4000000000001</c:v>
                </c:pt>
                <c:pt idx="12893">
                  <c:v>-1106.4000000000001</c:v>
                </c:pt>
                <c:pt idx="12894">
                  <c:v>-1106.4000000000001</c:v>
                </c:pt>
                <c:pt idx="12895">
                  <c:v>-1106.3</c:v>
                </c:pt>
                <c:pt idx="12896">
                  <c:v>-1106.0999999999999</c:v>
                </c:pt>
                <c:pt idx="12897">
                  <c:v>-1106</c:v>
                </c:pt>
                <c:pt idx="12898">
                  <c:v>-1106</c:v>
                </c:pt>
                <c:pt idx="12899">
                  <c:v>-1106</c:v>
                </c:pt>
                <c:pt idx="12900">
                  <c:v>-1106</c:v>
                </c:pt>
                <c:pt idx="12901">
                  <c:v>-1106</c:v>
                </c:pt>
                <c:pt idx="12902">
                  <c:v>-1106</c:v>
                </c:pt>
                <c:pt idx="12903">
                  <c:v>-1106</c:v>
                </c:pt>
                <c:pt idx="12904">
                  <c:v>-1106</c:v>
                </c:pt>
                <c:pt idx="12905">
                  <c:v>-1106</c:v>
                </c:pt>
                <c:pt idx="12906">
                  <c:v>-1106</c:v>
                </c:pt>
                <c:pt idx="12907">
                  <c:v>-1105.9000000000001</c:v>
                </c:pt>
                <c:pt idx="12908">
                  <c:v>-1105.9000000000001</c:v>
                </c:pt>
                <c:pt idx="12909">
                  <c:v>-1105.9000000000001</c:v>
                </c:pt>
                <c:pt idx="12910">
                  <c:v>-1105.9000000000001</c:v>
                </c:pt>
                <c:pt idx="12911">
                  <c:v>-1105.9000000000001</c:v>
                </c:pt>
                <c:pt idx="12912">
                  <c:v>-1105.9000000000001</c:v>
                </c:pt>
                <c:pt idx="12913">
                  <c:v>-1105.9000000000001</c:v>
                </c:pt>
                <c:pt idx="12914">
                  <c:v>-1105.8</c:v>
                </c:pt>
                <c:pt idx="12915">
                  <c:v>-1105.8</c:v>
                </c:pt>
                <c:pt idx="12916">
                  <c:v>-1105.8</c:v>
                </c:pt>
                <c:pt idx="12917">
                  <c:v>-1105.7</c:v>
                </c:pt>
                <c:pt idx="12918">
                  <c:v>-1105.7</c:v>
                </c:pt>
                <c:pt idx="12919">
                  <c:v>-1105.7</c:v>
                </c:pt>
                <c:pt idx="12920">
                  <c:v>-1105.7</c:v>
                </c:pt>
                <c:pt idx="12921">
                  <c:v>-1105.7</c:v>
                </c:pt>
                <c:pt idx="12922">
                  <c:v>-1105.7</c:v>
                </c:pt>
                <c:pt idx="12923">
                  <c:v>-1105.5999999999999</c:v>
                </c:pt>
                <c:pt idx="12924">
                  <c:v>-1105.5999999999999</c:v>
                </c:pt>
                <c:pt idx="12925">
                  <c:v>-1105.5999999999999</c:v>
                </c:pt>
                <c:pt idx="12926">
                  <c:v>-1105.5999999999999</c:v>
                </c:pt>
                <c:pt idx="12927">
                  <c:v>-1105.5999999999999</c:v>
                </c:pt>
                <c:pt idx="12928">
                  <c:v>-1105.5999999999999</c:v>
                </c:pt>
                <c:pt idx="12929">
                  <c:v>-1105.5999999999999</c:v>
                </c:pt>
                <c:pt idx="12930">
                  <c:v>-1105.5999999999999</c:v>
                </c:pt>
                <c:pt idx="12931">
                  <c:v>-1105.5999999999999</c:v>
                </c:pt>
                <c:pt idx="12932">
                  <c:v>-1105.5</c:v>
                </c:pt>
                <c:pt idx="12933">
                  <c:v>-1105.5</c:v>
                </c:pt>
                <c:pt idx="12934">
                  <c:v>-1105.5</c:v>
                </c:pt>
                <c:pt idx="12935">
                  <c:v>-1105.4000000000001</c:v>
                </c:pt>
                <c:pt idx="12936">
                  <c:v>-1105.4000000000001</c:v>
                </c:pt>
                <c:pt idx="12937">
                  <c:v>-1105.4000000000001</c:v>
                </c:pt>
                <c:pt idx="12938">
                  <c:v>-1105.4000000000001</c:v>
                </c:pt>
                <c:pt idx="12939">
                  <c:v>-1105.4000000000001</c:v>
                </c:pt>
                <c:pt idx="12940">
                  <c:v>-1105.4000000000001</c:v>
                </c:pt>
                <c:pt idx="12941">
                  <c:v>-1105.4000000000001</c:v>
                </c:pt>
                <c:pt idx="12942">
                  <c:v>-1105.4000000000001</c:v>
                </c:pt>
                <c:pt idx="12943">
                  <c:v>-1105.4000000000001</c:v>
                </c:pt>
                <c:pt idx="12944">
                  <c:v>-1105.4000000000001</c:v>
                </c:pt>
                <c:pt idx="12945">
                  <c:v>-1105.4000000000001</c:v>
                </c:pt>
                <c:pt idx="12946">
                  <c:v>-1105.3</c:v>
                </c:pt>
                <c:pt idx="12947">
                  <c:v>-1105.3</c:v>
                </c:pt>
                <c:pt idx="12948">
                  <c:v>-1105.3</c:v>
                </c:pt>
                <c:pt idx="12949">
                  <c:v>-1105.3</c:v>
                </c:pt>
                <c:pt idx="12950">
                  <c:v>-1105.3</c:v>
                </c:pt>
                <c:pt idx="12951">
                  <c:v>-1105.2</c:v>
                </c:pt>
                <c:pt idx="12952">
                  <c:v>-1105.2</c:v>
                </c:pt>
                <c:pt idx="12953">
                  <c:v>-1105.2</c:v>
                </c:pt>
                <c:pt idx="12954">
                  <c:v>-1105.0999999999999</c:v>
                </c:pt>
                <c:pt idx="12955">
                  <c:v>-1105.0999999999999</c:v>
                </c:pt>
                <c:pt idx="12956">
                  <c:v>-1105</c:v>
                </c:pt>
                <c:pt idx="12957">
                  <c:v>-1104.9000000000001</c:v>
                </c:pt>
                <c:pt idx="12958">
                  <c:v>-1104.9000000000001</c:v>
                </c:pt>
                <c:pt idx="12959">
                  <c:v>-1104.9000000000001</c:v>
                </c:pt>
                <c:pt idx="12960">
                  <c:v>-1104.9000000000001</c:v>
                </c:pt>
                <c:pt idx="12961">
                  <c:v>-1104.9000000000001</c:v>
                </c:pt>
                <c:pt idx="12962">
                  <c:v>-1104.9000000000001</c:v>
                </c:pt>
                <c:pt idx="12963">
                  <c:v>-1104.9000000000001</c:v>
                </c:pt>
                <c:pt idx="12964">
                  <c:v>-1104.9000000000001</c:v>
                </c:pt>
                <c:pt idx="12965">
                  <c:v>-1104.9000000000001</c:v>
                </c:pt>
                <c:pt idx="12966">
                  <c:v>-1104.9000000000001</c:v>
                </c:pt>
                <c:pt idx="12967">
                  <c:v>-1104.9000000000001</c:v>
                </c:pt>
                <c:pt idx="12968">
                  <c:v>-1104.9000000000001</c:v>
                </c:pt>
                <c:pt idx="12969">
                  <c:v>-1104.9000000000001</c:v>
                </c:pt>
                <c:pt idx="12970">
                  <c:v>-1104.9000000000001</c:v>
                </c:pt>
                <c:pt idx="12971">
                  <c:v>-1104.9000000000001</c:v>
                </c:pt>
                <c:pt idx="12972">
                  <c:v>-1104.9000000000001</c:v>
                </c:pt>
                <c:pt idx="12973">
                  <c:v>-1104.8</c:v>
                </c:pt>
                <c:pt idx="12974">
                  <c:v>-1104.8</c:v>
                </c:pt>
                <c:pt idx="12975">
                  <c:v>-1104.8</c:v>
                </c:pt>
                <c:pt idx="12976">
                  <c:v>-1104.7</c:v>
                </c:pt>
                <c:pt idx="12977">
                  <c:v>-1104.7</c:v>
                </c:pt>
                <c:pt idx="12978">
                  <c:v>-1104.7</c:v>
                </c:pt>
                <c:pt idx="12979">
                  <c:v>-1104.7</c:v>
                </c:pt>
                <c:pt idx="12980">
                  <c:v>-1104.5999999999999</c:v>
                </c:pt>
                <c:pt idx="12981">
                  <c:v>-1104.5999999999999</c:v>
                </c:pt>
                <c:pt idx="12982">
                  <c:v>-1104.5</c:v>
                </c:pt>
                <c:pt idx="12983">
                  <c:v>-1104.5</c:v>
                </c:pt>
                <c:pt idx="12984">
                  <c:v>-1104.5</c:v>
                </c:pt>
                <c:pt idx="12985">
                  <c:v>-1104.5</c:v>
                </c:pt>
                <c:pt idx="12986">
                  <c:v>-1104.4000000000001</c:v>
                </c:pt>
                <c:pt idx="12987">
                  <c:v>-1104.4000000000001</c:v>
                </c:pt>
                <c:pt idx="12988">
                  <c:v>-1104.4000000000001</c:v>
                </c:pt>
                <c:pt idx="12989">
                  <c:v>-1104.4000000000001</c:v>
                </c:pt>
                <c:pt idx="12990">
                  <c:v>-1104.3</c:v>
                </c:pt>
                <c:pt idx="12991">
                  <c:v>-1104.3</c:v>
                </c:pt>
                <c:pt idx="12992">
                  <c:v>-1104.3</c:v>
                </c:pt>
                <c:pt idx="12993">
                  <c:v>-1104.3</c:v>
                </c:pt>
                <c:pt idx="12994">
                  <c:v>-1104.3</c:v>
                </c:pt>
                <c:pt idx="12995">
                  <c:v>-1104.3</c:v>
                </c:pt>
                <c:pt idx="12996">
                  <c:v>-1104.3</c:v>
                </c:pt>
                <c:pt idx="12997">
                  <c:v>-1104.3</c:v>
                </c:pt>
                <c:pt idx="12998">
                  <c:v>-1104.3</c:v>
                </c:pt>
                <c:pt idx="12999">
                  <c:v>-1104.3</c:v>
                </c:pt>
                <c:pt idx="13000">
                  <c:v>-1104.3</c:v>
                </c:pt>
                <c:pt idx="13001">
                  <c:v>-1104.3</c:v>
                </c:pt>
                <c:pt idx="13002">
                  <c:v>-1104.3</c:v>
                </c:pt>
                <c:pt idx="13003">
                  <c:v>-1104.3</c:v>
                </c:pt>
                <c:pt idx="13004">
                  <c:v>-1104.3</c:v>
                </c:pt>
                <c:pt idx="13005">
                  <c:v>-1104.3</c:v>
                </c:pt>
                <c:pt idx="13006">
                  <c:v>-1104.2</c:v>
                </c:pt>
                <c:pt idx="13007">
                  <c:v>-1104.2</c:v>
                </c:pt>
                <c:pt idx="13008">
                  <c:v>-1104.0999999999999</c:v>
                </c:pt>
                <c:pt idx="13009">
                  <c:v>-1104.0999999999999</c:v>
                </c:pt>
                <c:pt idx="13010">
                  <c:v>-1104.0999999999999</c:v>
                </c:pt>
                <c:pt idx="13011">
                  <c:v>-1104.0999999999999</c:v>
                </c:pt>
                <c:pt idx="13012">
                  <c:v>-1104.0999999999999</c:v>
                </c:pt>
                <c:pt idx="13013">
                  <c:v>-1104</c:v>
                </c:pt>
                <c:pt idx="13014">
                  <c:v>-1104</c:v>
                </c:pt>
                <c:pt idx="13015">
                  <c:v>-1104</c:v>
                </c:pt>
                <c:pt idx="13016">
                  <c:v>-1104</c:v>
                </c:pt>
                <c:pt idx="13017">
                  <c:v>-1104</c:v>
                </c:pt>
                <c:pt idx="13018">
                  <c:v>-1104</c:v>
                </c:pt>
                <c:pt idx="13019">
                  <c:v>-1104</c:v>
                </c:pt>
                <c:pt idx="13020">
                  <c:v>-1104</c:v>
                </c:pt>
                <c:pt idx="13021">
                  <c:v>-1104</c:v>
                </c:pt>
                <c:pt idx="13022">
                  <c:v>-1103.9000000000001</c:v>
                </c:pt>
                <c:pt idx="13023">
                  <c:v>-1103.9000000000001</c:v>
                </c:pt>
                <c:pt idx="13024">
                  <c:v>-1103.9000000000001</c:v>
                </c:pt>
                <c:pt idx="13025">
                  <c:v>-1103.9000000000001</c:v>
                </c:pt>
                <c:pt idx="13026">
                  <c:v>-1103.9000000000001</c:v>
                </c:pt>
                <c:pt idx="13027">
                  <c:v>-1103.8</c:v>
                </c:pt>
                <c:pt idx="13028">
                  <c:v>-1103.8</c:v>
                </c:pt>
                <c:pt idx="13029">
                  <c:v>-1103.7</c:v>
                </c:pt>
                <c:pt idx="13030">
                  <c:v>-1103.5999999999999</c:v>
                </c:pt>
                <c:pt idx="13031">
                  <c:v>-1103.5999999999999</c:v>
                </c:pt>
                <c:pt idx="13032">
                  <c:v>-1103.5999999999999</c:v>
                </c:pt>
                <c:pt idx="13033">
                  <c:v>-1103.5</c:v>
                </c:pt>
                <c:pt idx="13034">
                  <c:v>-1103.5</c:v>
                </c:pt>
                <c:pt idx="13035">
                  <c:v>-1103.3</c:v>
                </c:pt>
                <c:pt idx="13036">
                  <c:v>-1103.3</c:v>
                </c:pt>
                <c:pt idx="13037">
                  <c:v>-1103.3</c:v>
                </c:pt>
                <c:pt idx="13038">
                  <c:v>-1103.2</c:v>
                </c:pt>
                <c:pt idx="13039">
                  <c:v>-1103.2</c:v>
                </c:pt>
                <c:pt idx="13040">
                  <c:v>-1103.0999999999999</c:v>
                </c:pt>
                <c:pt idx="13041">
                  <c:v>-1103.0999999999999</c:v>
                </c:pt>
                <c:pt idx="13042">
                  <c:v>-1103.0999999999999</c:v>
                </c:pt>
                <c:pt idx="13043">
                  <c:v>-1103.0999999999999</c:v>
                </c:pt>
                <c:pt idx="13044">
                  <c:v>-1103</c:v>
                </c:pt>
                <c:pt idx="13045">
                  <c:v>-1103</c:v>
                </c:pt>
                <c:pt idx="13046">
                  <c:v>-1103</c:v>
                </c:pt>
                <c:pt idx="13047">
                  <c:v>-1102.9000000000001</c:v>
                </c:pt>
                <c:pt idx="13048">
                  <c:v>-1102.9000000000001</c:v>
                </c:pt>
                <c:pt idx="13049">
                  <c:v>-1102.8</c:v>
                </c:pt>
                <c:pt idx="13050">
                  <c:v>-1102.7</c:v>
                </c:pt>
                <c:pt idx="13051">
                  <c:v>-1102.7</c:v>
                </c:pt>
                <c:pt idx="13052">
                  <c:v>-1102.7</c:v>
                </c:pt>
                <c:pt idx="13053">
                  <c:v>-1102.7</c:v>
                </c:pt>
                <c:pt idx="13054">
                  <c:v>-1102.7</c:v>
                </c:pt>
                <c:pt idx="13055">
                  <c:v>-1102.7</c:v>
                </c:pt>
                <c:pt idx="13056">
                  <c:v>-1102.5999999999999</c:v>
                </c:pt>
                <c:pt idx="13057">
                  <c:v>-1102.5999999999999</c:v>
                </c:pt>
                <c:pt idx="13058">
                  <c:v>-1102.5999999999999</c:v>
                </c:pt>
                <c:pt idx="13059">
                  <c:v>-1102.5999999999999</c:v>
                </c:pt>
                <c:pt idx="13060">
                  <c:v>-1102.5999999999999</c:v>
                </c:pt>
                <c:pt idx="13061">
                  <c:v>-1102.5999999999999</c:v>
                </c:pt>
                <c:pt idx="13062">
                  <c:v>-1102.5999999999999</c:v>
                </c:pt>
                <c:pt idx="13063">
                  <c:v>-1102.5</c:v>
                </c:pt>
                <c:pt idx="13064">
                  <c:v>-1102.5</c:v>
                </c:pt>
                <c:pt idx="13065">
                  <c:v>-1102.4000000000001</c:v>
                </c:pt>
                <c:pt idx="13066">
                  <c:v>-1102.4000000000001</c:v>
                </c:pt>
                <c:pt idx="13067">
                  <c:v>-1102.4000000000001</c:v>
                </c:pt>
                <c:pt idx="13068">
                  <c:v>-1102.4000000000001</c:v>
                </c:pt>
                <c:pt idx="13069">
                  <c:v>-1102.4000000000001</c:v>
                </c:pt>
                <c:pt idx="13070">
                  <c:v>-1102.4000000000001</c:v>
                </c:pt>
                <c:pt idx="13071">
                  <c:v>-1102.4000000000001</c:v>
                </c:pt>
                <c:pt idx="13072">
                  <c:v>-1102.3</c:v>
                </c:pt>
                <c:pt idx="13073">
                  <c:v>-1102.3</c:v>
                </c:pt>
                <c:pt idx="13074">
                  <c:v>-1102.3</c:v>
                </c:pt>
                <c:pt idx="13075">
                  <c:v>-1102.2</c:v>
                </c:pt>
                <c:pt idx="13076">
                  <c:v>-1102</c:v>
                </c:pt>
                <c:pt idx="13077">
                  <c:v>-1102</c:v>
                </c:pt>
                <c:pt idx="13078">
                  <c:v>-1102</c:v>
                </c:pt>
                <c:pt idx="13079">
                  <c:v>-1101.8</c:v>
                </c:pt>
                <c:pt idx="13080">
                  <c:v>-1101.8</c:v>
                </c:pt>
                <c:pt idx="13081">
                  <c:v>-1101.8</c:v>
                </c:pt>
                <c:pt idx="13082">
                  <c:v>-1101.8</c:v>
                </c:pt>
                <c:pt idx="13083">
                  <c:v>-1101.8</c:v>
                </c:pt>
                <c:pt idx="13084">
                  <c:v>-1101.8</c:v>
                </c:pt>
                <c:pt idx="13085">
                  <c:v>-1101.8</c:v>
                </c:pt>
                <c:pt idx="13086">
                  <c:v>-1101.8</c:v>
                </c:pt>
                <c:pt idx="13087">
                  <c:v>-1101.8</c:v>
                </c:pt>
                <c:pt idx="13088">
                  <c:v>-1101.8</c:v>
                </c:pt>
                <c:pt idx="13089">
                  <c:v>-1101.8</c:v>
                </c:pt>
                <c:pt idx="13090">
                  <c:v>-1101.8</c:v>
                </c:pt>
                <c:pt idx="13091">
                  <c:v>-1101.8</c:v>
                </c:pt>
                <c:pt idx="13092">
                  <c:v>-1101.8</c:v>
                </c:pt>
                <c:pt idx="13093">
                  <c:v>-1101.8</c:v>
                </c:pt>
                <c:pt idx="13094">
                  <c:v>-1101.8</c:v>
                </c:pt>
                <c:pt idx="13095">
                  <c:v>-1101.8</c:v>
                </c:pt>
                <c:pt idx="13096">
                  <c:v>-1101.7</c:v>
                </c:pt>
                <c:pt idx="13097">
                  <c:v>-1101.7</c:v>
                </c:pt>
                <c:pt idx="13098">
                  <c:v>-1101.7</c:v>
                </c:pt>
                <c:pt idx="13099">
                  <c:v>-1101.7</c:v>
                </c:pt>
                <c:pt idx="13100">
                  <c:v>-1101.7</c:v>
                </c:pt>
                <c:pt idx="13101">
                  <c:v>-1101.7</c:v>
                </c:pt>
                <c:pt idx="13102">
                  <c:v>-1101.7</c:v>
                </c:pt>
                <c:pt idx="13103">
                  <c:v>-1101.5999999999999</c:v>
                </c:pt>
                <c:pt idx="13104">
                  <c:v>-1101.5999999999999</c:v>
                </c:pt>
                <c:pt idx="13105">
                  <c:v>-1101.5</c:v>
                </c:pt>
                <c:pt idx="13106">
                  <c:v>-1101.5</c:v>
                </c:pt>
                <c:pt idx="13107">
                  <c:v>-1101.0999999999999</c:v>
                </c:pt>
                <c:pt idx="13108">
                  <c:v>-1101</c:v>
                </c:pt>
                <c:pt idx="13109">
                  <c:v>-1101</c:v>
                </c:pt>
                <c:pt idx="13110">
                  <c:v>-1101</c:v>
                </c:pt>
                <c:pt idx="13111">
                  <c:v>-1101</c:v>
                </c:pt>
                <c:pt idx="13112">
                  <c:v>-1101</c:v>
                </c:pt>
                <c:pt idx="13113">
                  <c:v>-1101</c:v>
                </c:pt>
                <c:pt idx="13114">
                  <c:v>-1101</c:v>
                </c:pt>
                <c:pt idx="13115">
                  <c:v>-1101</c:v>
                </c:pt>
                <c:pt idx="13116">
                  <c:v>-1101</c:v>
                </c:pt>
                <c:pt idx="13117">
                  <c:v>-1101</c:v>
                </c:pt>
                <c:pt idx="13118">
                  <c:v>-1100.8</c:v>
                </c:pt>
                <c:pt idx="13119">
                  <c:v>-1100.8</c:v>
                </c:pt>
                <c:pt idx="13120">
                  <c:v>-1100.8</c:v>
                </c:pt>
                <c:pt idx="13121">
                  <c:v>-1100.8</c:v>
                </c:pt>
                <c:pt idx="13122">
                  <c:v>-1100.8</c:v>
                </c:pt>
                <c:pt idx="13123">
                  <c:v>-1100.8</c:v>
                </c:pt>
                <c:pt idx="13124">
                  <c:v>-1100.8</c:v>
                </c:pt>
                <c:pt idx="13125">
                  <c:v>-1100.8</c:v>
                </c:pt>
                <c:pt idx="13126">
                  <c:v>-1100.8</c:v>
                </c:pt>
                <c:pt idx="13127">
                  <c:v>-1100.8</c:v>
                </c:pt>
                <c:pt idx="13128">
                  <c:v>-1100.8</c:v>
                </c:pt>
                <c:pt idx="13129">
                  <c:v>-1100.8</c:v>
                </c:pt>
                <c:pt idx="13130">
                  <c:v>-1100.8</c:v>
                </c:pt>
                <c:pt idx="13131">
                  <c:v>-1100.8</c:v>
                </c:pt>
                <c:pt idx="13132">
                  <c:v>-1100.5</c:v>
                </c:pt>
                <c:pt idx="13133">
                  <c:v>-1100.5</c:v>
                </c:pt>
                <c:pt idx="13134">
                  <c:v>-1100.5</c:v>
                </c:pt>
                <c:pt idx="13135">
                  <c:v>-1100.5</c:v>
                </c:pt>
                <c:pt idx="13136">
                  <c:v>-1100.5</c:v>
                </c:pt>
                <c:pt idx="13137">
                  <c:v>-1100.5</c:v>
                </c:pt>
                <c:pt idx="13138">
                  <c:v>-1100.5</c:v>
                </c:pt>
                <c:pt idx="13139">
                  <c:v>-1100.4000000000001</c:v>
                </c:pt>
                <c:pt idx="13140">
                  <c:v>-1100.4000000000001</c:v>
                </c:pt>
                <c:pt idx="13141">
                  <c:v>-1100.4000000000001</c:v>
                </c:pt>
                <c:pt idx="13142">
                  <c:v>-1100.4000000000001</c:v>
                </c:pt>
                <c:pt idx="13143">
                  <c:v>-1100.4000000000001</c:v>
                </c:pt>
                <c:pt idx="13144">
                  <c:v>-1100.4000000000001</c:v>
                </c:pt>
                <c:pt idx="13145">
                  <c:v>-1100.4000000000001</c:v>
                </c:pt>
                <c:pt idx="13146">
                  <c:v>-1100.4000000000001</c:v>
                </c:pt>
                <c:pt idx="13147">
                  <c:v>-1100.4000000000001</c:v>
                </c:pt>
                <c:pt idx="13148">
                  <c:v>-1100.3</c:v>
                </c:pt>
                <c:pt idx="13149">
                  <c:v>-1100.3</c:v>
                </c:pt>
                <c:pt idx="13150">
                  <c:v>-1100.3</c:v>
                </c:pt>
                <c:pt idx="13151">
                  <c:v>-1100.3</c:v>
                </c:pt>
                <c:pt idx="13152">
                  <c:v>-1100.3</c:v>
                </c:pt>
                <c:pt idx="13153">
                  <c:v>-1100.3</c:v>
                </c:pt>
                <c:pt idx="13154">
                  <c:v>-1100.3</c:v>
                </c:pt>
                <c:pt idx="13155">
                  <c:v>-1100.3</c:v>
                </c:pt>
                <c:pt idx="13156">
                  <c:v>-1100.3</c:v>
                </c:pt>
                <c:pt idx="13157">
                  <c:v>-1100.2</c:v>
                </c:pt>
                <c:pt idx="13158">
                  <c:v>-1100.2</c:v>
                </c:pt>
                <c:pt idx="13159">
                  <c:v>-1100.2</c:v>
                </c:pt>
                <c:pt idx="13160">
                  <c:v>-1100.0999999999999</c:v>
                </c:pt>
                <c:pt idx="13161">
                  <c:v>-1099.9000000000001</c:v>
                </c:pt>
                <c:pt idx="13162">
                  <c:v>-1099.9000000000001</c:v>
                </c:pt>
                <c:pt idx="13163">
                  <c:v>-1099.9000000000001</c:v>
                </c:pt>
                <c:pt idx="13164">
                  <c:v>-1099.9000000000001</c:v>
                </c:pt>
                <c:pt idx="13165">
                  <c:v>-1099.9000000000001</c:v>
                </c:pt>
                <c:pt idx="13166">
                  <c:v>-1099.9000000000001</c:v>
                </c:pt>
                <c:pt idx="13167">
                  <c:v>-1099.9000000000001</c:v>
                </c:pt>
                <c:pt idx="13168">
                  <c:v>-1099.9000000000001</c:v>
                </c:pt>
                <c:pt idx="13169">
                  <c:v>-1099.9000000000001</c:v>
                </c:pt>
                <c:pt idx="13170">
                  <c:v>-1099.9000000000001</c:v>
                </c:pt>
                <c:pt idx="13171">
                  <c:v>-1099.8</c:v>
                </c:pt>
                <c:pt idx="13172">
                  <c:v>-1099.7</c:v>
                </c:pt>
                <c:pt idx="13173">
                  <c:v>-1099.5</c:v>
                </c:pt>
                <c:pt idx="13174">
                  <c:v>-1099.3</c:v>
                </c:pt>
                <c:pt idx="13175">
                  <c:v>-1099.3</c:v>
                </c:pt>
                <c:pt idx="13176">
                  <c:v>-1099.3</c:v>
                </c:pt>
                <c:pt idx="13177">
                  <c:v>-1099.3</c:v>
                </c:pt>
                <c:pt idx="13178">
                  <c:v>-1099.3</c:v>
                </c:pt>
                <c:pt idx="13179">
                  <c:v>-1099.3</c:v>
                </c:pt>
                <c:pt idx="13180">
                  <c:v>-1099.3</c:v>
                </c:pt>
                <c:pt idx="13181">
                  <c:v>-1099.2</c:v>
                </c:pt>
                <c:pt idx="13182">
                  <c:v>-1099.2</c:v>
                </c:pt>
                <c:pt idx="13183">
                  <c:v>-1099.0999999999999</c:v>
                </c:pt>
                <c:pt idx="13184">
                  <c:v>-1099</c:v>
                </c:pt>
                <c:pt idx="13185">
                  <c:v>-1099</c:v>
                </c:pt>
                <c:pt idx="13186">
                  <c:v>-1099</c:v>
                </c:pt>
                <c:pt idx="13187">
                  <c:v>-1099</c:v>
                </c:pt>
                <c:pt idx="13188">
                  <c:v>-1099</c:v>
                </c:pt>
                <c:pt idx="13189">
                  <c:v>-1099</c:v>
                </c:pt>
                <c:pt idx="13190">
                  <c:v>-1099</c:v>
                </c:pt>
                <c:pt idx="13191">
                  <c:v>-1098.9000000000001</c:v>
                </c:pt>
                <c:pt idx="13192">
                  <c:v>-1098.7</c:v>
                </c:pt>
                <c:pt idx="13193">
                  <c:v>-1098.5999999999999</c:v>
                </c:pt>
                <c:pt idx="13194">
                  <c:v>-1098.5999999999999</c:v>
                </c:pt>
                <c:pt idx="13195">
                  <c:v>-1098.5999999999999</c:v>
                </c:pt>
                <c:pt idx="13196">
                  <c:v>-1098.5999999999999</c:v>
                </c:pt>
                <c:pt idx="13197">
                  <c:v>-1098.5999999999999</c:v>
                </c:pt>
                <c:pt idx="13198">
                  <c:v>-1098.5999999999999</c:v>
                </c:pt>
                <c:pt idx="13199">
                  <c:v>-1098.5999999999999</c:v>
                </c:pt>
                <c:pt idx="13200">
                  <c:v>-1098.5999999999999</c:v>
                </c:pt>
                <c:pt idx="13201">
                  <c:v>-1098.5999999999999</c:v>
                </c:pt>
                <c:pt idx="13202">
                  <c:v>-1098.5</c:v>
                </c:pt>
                <c:pt idx="13203">
                  <c:v>-1098.5</c:v>
                </c:pt>
                <c:pt idx="13204">
                  <c:v>-1098.5</c:v>
                </c:pt>
                <c:pt idx="13205">
                  <c:v>-1098.5</c:v>
                </c:pt>
                <c:pt idx="13206">
                  <c:v>-1098.4000000000001</c:v>
                </c:pt>
                <c:pt idx="13207">
                  <c:v>-1098.3</c:v>
                </c:pt>
                <c:pt idx="13208">
                  <c:v>-1098.2</c:v>
                </c:pt>
                <c:pt idx="13209">
                  <c:v>-1098.2</c:v>
                </c:pt>
                <c:pt idx="13210">
                  <c:v>-1098.2</c:v>
                </c:pt>
                <c:pt idx="13211">
                  <c:v>-1098.2</c:v>
                </c:pt>
                <c:pt idx="13212">
                  <c:v>-1098.0999999999999</c:v>
                </c:pt>
                <c:pt idx="13213">
                  <c:v>-1096.9000000000001</c:v>
                </c:pt>
                <c:pt idx="13214">
                  <c:v>-1096.9000000000001</c:v>
                </c:pt>
                <c:pt idx="13215">
                  <c:v>-1096.9000000000001</c:v>
                </c:pt>
                <c:pt idx="13216">
                  <c:v>-1096.9000000000001</c:v>
                </c:pt>
                <c:pt idx="13217">
                  <c:v>-1096.8</c:v>
                </c:pt>
                <c:pt idx="13218">
                  <c:v>-1096.8</c:v>
                </c:pt>
                <c:pt idx="13219">
                  <c:v>-1096.8</c:v>
                </c:pt>
                <c:pt idx="13220">
                  <c:v>-1096.7</c:v>
                </c:pt>
                <c:pt idx="13221">
                  <c:v>-1096.5</c:v>
                </c:pt>
                <c:pt idx="13222">
                  <c:v>-1096.5</c:v>
                </c:pt>
                <c:pt idx="13223">
                  <c:v>-1096.2</c:v>
                </c:pt>
                <c:pt idx="13224">
                  <c:v>-1095.9000000000001</c:v>
                </c:pt>
                <c:pt idx="13225">
                  <c:v>-1095.9000000000001</c:v>
                </c:pt>
                <c:pt idx="13226">
                  <c:v>-1095.9000000000001</c:v>
                </c:pt>
                <c:pt idx="13227">
                  <c:v>-1095.9000000000001</c:v>
                </c:pt>
                <c:pt idx="13228">
                  <c:v>-1095.9000000000001</c:v>
                </c:pt>
                <c:pt idx="13229">
                  <c:v>-1095.9000000000001</c:v>
                </c:pt>
                <c:pt idx="13230">
                  <c:v>-1095.9000000000001</c:v>
                </c:pt>
                <c:pt idx="13231">
                  <c:v>-1095.8</c:v>
                </c:pt>
                <c:pt idx="13232">
                  <c:v>-1095.7</c:v>
                </c:pt>
                <c:pt idx="13233">
                  <c:v>-1095.7</c:v>
                </c:pt>
                <c:pt idx="13234">
                  <c:v>-1095.7</c:v>
                </c:pt>
                <c:pt idx="13235">
                  <c:v>-1095.7</c:v>
                </c:pt>
                <c:pt idx="13236">
                  <c:v>-1095.7</c:v>
                </c:pt>
                <c:pt idx="13237">
                  <c:v>-1095.7</c:v>
                </c:pt>
                <c:pt idx="13238">
                  <c:v>-1095.7</c:v>
                </c:pt>
                <c:pt idx="13239">
                  <c:v>-1095.5</c:v>
                </c:pt>
                <c:pt idx="13240">
                  <c:v>-1095.5</c:v>
                </c:pt>
                <c:pt idx="13241">
                  <c:v>-1095.4000000000001</c:v>
                </c:pt>
                <c:pt idx="13242">
                  <c:v>-1095.4000000000001</c:v>
                </c:pt>
                <c:pt idx="13243">
                  <c:v>-1095.3</c:v>
                </c:pt>
                <c:pt idx="13244">
                  <c:v>-1095.2</c:v>
                </c:pt>
                <c:pt idx="13245">
                  <c:v>-1095.2</c:v>
                </c:pt>
                <c:pt idx="13246">
                  <c:v>-1095.2</c:v>
                </c:pt>
                <c:pt idx="13247">
                  <c:v>-1095.2</c:v>
                </c:pt>
                <c:pt idx="13248">
                  <c:v>-1095.0999999999999</c:v>
                </c:pt>
                <c:pt idx="13249">
                  <c:v>-1095.0999999999999</c:v>
                </c:pt>
                <c:pt idx="13250">
                  <c:v>-1095.0999999999999</c:v>
                </c:pt>
                <c:pt idx="13251">
                  <c:v>-1095.0999999999999</c:v>
                </c:pt>
                <c:pt idx="13252">
                  <c:v>-1095.0999999999999</c:v>
                </c:pt>
                <c:pt idx="13253">
                  <c:v>-1095.0999999999999</c:v>
                </c:pt>
                <c:pt idx="13254">
                  <c:v>-1095.0999999999999</c:v>
                </c:pt>
                <c:pt idx="13255">
                  <c:v>-1095.0999999999999</c:v>
                </c:pt>
                <c:pt idx="13256">
                  <c:v>-1095</c:v>
                </c:pt>
                <c:pt idx="13257">
                  <c:v>-1095</c:v>
                </c:pt>
                <c:pt idx="13258">
                  <c:v>-1094.9000000000001</c:v>
                </c:pt>
                <c:pt idx="13259">
                  <c:v>-1094.9000000000001</c:v>
                </c:pt>
                <c:pt idx="13260">
                  <c:v>-1094.9000000000001</c:v>
                </c:pt>
                <c:pt idx="13261">
                  <c:v>-1094.8</c:v>
                </c:pt>
                <c:pt idx="13262">
                  <c:v>-1094.8</c:v>
                </c:pt>
                <c:pt idx="13263">
                  <c:v>-1094.8</c:v>
                </c:pt>
                <c:pt idx="13264">
                  <c:v>-1094.7</c:v>
                </c:pt>
                <c:pt idx="13265">
                  <c:v>-1094.7</c:v>
                </c:pt>
                <c:pt idx="13266">
                  <c:v>-1094.7</c:v>
                </c:pt>
                <c:pt idx="13267">
                  <c:v>-1094.7</c:v>
                </c:pt>
                <c:pt idx="13268">
                  <c:v>-1094.7</c:v>
                </c:pt>
                <c:pt idx="13269">
                  <c:v>-1094.7</c:v>
                </c:pt>
                <c:pt idx="13270">
                  <c:v>-1094.5999999999999</c:v>
                </c:pt>
                <c:pt idx="13271">
                  <c:v>-1094.5999999999999</c:v>
                </c:pt>
                <c:pt idx="13272">
                  <c:v>-1094.5999999999999</c:v>
                </c:pt>
                <c:pt idx="13273">
                  <c:v>-1094.5999999999999</c:v>
                </c:pt>
                <c:pt idx="13274">
                  <c:v>-1094.5</c:v>
                </c:pt>
                <c:pt idx="13275">
                  <c:v>-1094.5</c:v>
                </c:pt>
                <c:pt idx="13276">
                  <c:v>-1094.4000000000001</c:v>
                </c:pt>
                <c:pt idx="13277">
                  <c:v>-1094.2</c:v>
                </c:pt>
                <c:pt idx="13278">
                  <c:v>-1094.2</c:v>
                </c:pt>
                <c:pt idx="13279">
                  <c:v>-1094.2</c:v>
                </c:pt>
                <c:pt idx="13280">
                  <c:v>-1094.0999999999999</c:v>
                </c:pt>
                <c:pt idx="13281">
                  <c:v>-1094.0999999999999</c:v>
                </c:pt>
                <c:pt idx="13282">
                  <c:v>-1094.0999999999999</c:v>
                </c:pt>
                <c:pt idx="13283">
                  <c:v>-1094.0999999999999</c:v>
                </c:pt>
                <c:pt idx="13284">
                  <c:v>-1094.0999999999999</c:v>
                </c:pt>
                <c:pt idx="13285">
                  <c:v>-1094.0999999999999</c:v>
                </c:pt>
                <c:pt idx="13286">
                  <c:v>-1094</c:v>
                </c:pt>
                <c:pt idx="13287">
                  <c:v>-1094</c:v>
                </c:pt>
                <c:pt idx="13288">
                  <c:v>-1094</c:v>
                </c:pt>
                <c:pt idx="13289">
                  <c:v>-1094</c:v>
                </c:pt>
                <c:pt idx="13290">
                  <c:v>-1093.2</c:v>
                </c:pt>
                <c:pt idx="13291">
                  <c:v>-1093.2</c:v>
                </c:pt>
                <c:pt idx="13292">
                  <c:v>-1093.2</c:v>
                </c:pt>
                <c:pt idx="13293">
                  <c:v>-1093.2</c:v>
                </c:pt>
                <c:pt idx="13294">
                  <c:v>-1093.2</c:v>
                </c:pt>
                <c:pt idx="13295">
                  <c:v>-1093.2</c:v>
                </c:pt>
                <c:pt idx="13296">
                  <c:v>-1093</c:v>
                </c:pt>
                <c:pt idx="13297">
                  <c:v>-1092.9000000000001</c:v>
                </c:pt>
                <c:pt idx="13298">
                  <c:v>-1092.9000000000001</c:v>
                </c:pt>
                <c:pt idx="13299">
                  <c:v>-1092.9000000000001</c:v>
                </c:pt>
                <c:pt idx="13300">
                  <c:v>-1092.9000000000001</c:v>
                </c:pt>
                <c:pt idx="13301">
                  <c:v>-1092.9000000000001</c:v>
                </c:pt>
                <c:pt idx="13302">
                  <c:v>-1092.9000000000001</c:v>
                </c:pt>
                <c:pt idx="13303">
                  <c:v>-1092.9000000000001</c:v>
                </c:pt>
                <c:pt idx="13304">
                  <c:v>-1092.9000000000001</c:v>
                </c:pt>
                <c:pt idx="13305">
                  <c:v>-1092.9000000000001</c:v>
                </c:pt>
                <c:pt idx="13306">
                  <c:v>-1092.9000000000001</c:v>
                </c:pt>
                <c:pt idx="13307">
                  <c:v>-1092.9000000000001</c:v>
                </c:pt>
                <c:pt idx="13308">
                  <c:v>-1092.9000000000001</c:v>
                </c:pt>
                <c:pt idx="13309">
                  <c:v>-1092.8</c:v>
                </c:pt>
                <c:pt idx="13310">
                  <c:v>-1092.8</c:v>
                </c:pt>
                <c:pt idx="13311">
                  <c:v>-1092.8</c:v>
                </c:pt>
                <c:pt idx="13312">
                  <c:v>-1092.8</c:v>
                </c:pt>
                <c:pt idx="13313">
                  <c:v>-1092.8</c:v>
                </c:pt>
                <c:pt idx="13314">
                  <c:v>-1092.8</c:v>
                </c:pt>
                <c:pt idx="13315">
                  <c:v>-1092.8</c:v>
                </c:pt>
                <c:pt idx="13316">
                  <c:v>-1092.8</c:v>
                </c:pt>
                <c:pt idx="13317">
                  <c:v>-1092.8</c:v>
                </c:pt>
                <c:pt idx="13318">
                  <c:v>-1092.8</c:v>
                </c:pt>
                <c:pt idx="13319">
                  <c:v>-1092.8</c:v>
                </c:pt>
                <c:pt idx="13320">
                  <c:v>-1092.8</c:v>
                </c:pt>
                <c:pt idx="13321">
                  <c:v>-1092.8</c:v>
                </c:pt>
                <c:pt idx="13322">
                  <c:v>-1092.8</c:v>
                </c:pt>
                <c:pt idx="13323">
                  <c:v>-1092.8</c:v>
                </c:pt>
                <c:pt idx="13324">
                  <c:v>-1092.8</c:v>
                </c:pt>
                <c:pt idx="13325">
                  <c:v>-1092.8</c:v>
                </c:pt>
                <c:pt idx="13326">
                  <c:v>-1092.8</c:v>
                </c:pt>
                <c:pt idx="13327">
                  <c:v>-1092.8</c:v>
                </c:pt>
                <c:pt idx="13328">
                  <c:v>-1092.8</c:v>
                </c:pt>
                <c:pt idx="13329">
                  <c:v>-1092.8</c:v>
                </c:pt>
                <c:pt idx="13330">
                  <c:v>-1092.8</c:v>
                </c:pt>
                <c:pt idx="13331">
                  <c:v>-1092.5999999999999</c:v>
                </c:pt>
                <c:pt idx="13332">
                  <c:v>-1092.5</c:v>
                </c:pt>
                <c:pt idx="13333">
                  <c:v>-1092.5</c:v>
                </c:pt>
                <c:pt idx="13334">
                  <c:v>-1092.5</c:v>
                </c:pt>
                <c:pt idx="13335">
                  <c:v>-1092.5</c:v>
                </c:pt>
                <c:pt idx="13336">
                  <c:v>-1092.4000000000001</c:v>
                </c:pt>
                <c:pt idx="13337">
                  <c:v>-1092.2</c:v>
                </c:pt>
                <c:pt idx="13338">
                  <c:v>-1092.2</c:v>
                </c:pt>
                <c:pt idx="13339">
                  <c:v>-1092.2</c:v>
                </c:pt>
                <c:pt idx="13340">
                  <c:v>-1092.0999999999999</c:v>
                </c:pt>
                <c:pt idx="13341">
                  <c:v>-1092.0999999999999</c:v>
                </c:pt>
                <c:pt idx="13342">
                  <c:v>-1092.0999999999999</c:v>
                </c:pt>
                <c:pt idx="13343">
                  <c:v>-1092.0999999999999</c:v>
                </c:pt>
                <c:pt idx="13344">
                  <c:v>-1092.0999999999999</c:v>
                </c:pt>
                <c:pt idx="13345">
                  <c:v>-1092.0999999999999</c:v>
                </c:pt>
                <c:pt idx="13346">
                  <c:v>-1092.0999999999999</c:v>
                </c:pt>
                <c:pt idx="13347">
                  <c:v>-1092.0999999999999</c:v>
                </c:pt>
                <c:pt idx="13348">
                  <c:v>-1092.0999999999999</c:v>
                </c:pt>
                <c:pt idx="13349">
                  <c:v>-1092.0999999999999</c:v>
                </c:pt>
                <c:pt idx="13350">
                  <c:v>-1092.0999999999999</c:v>
                </c:pt>
                <c:pt idx="13351">
                  <c:v>-1092.0999999999999</c:v>
                </c:pt>
                <c:pt idx="13352">
                  <c:v>-1092</c:v>
                </c:pt>
                <c:pt idx="13353">
                  <c:v>-1092</c:v>
                </c:pt>
                <c:pt idx="13354">
                  <c:v>-1091.9000000000001</c:v>
                </c:pt>
                <c:pt idx="13355">
                  <c:v>-1091.9000000000001</c:v>
                </c:pt>
                <c:pt idx="13356">
                  <c:v>-1091.9000000000001</c:v>
                </c:pt>
                <c:pt idx="13357">
                  <c:v>-1091.9000000000001</c:v>
                </c:pt>
                <c:pt idx="13358">
                  <c:v>-1091.9000000000001</c:v>
                </c:pt>
                <c:pt idx="13359">
                  <c:v>-1091.9000000000001</c:v>
                </c:pt>
                <c:pt idx="13360">
                  <c:v>-1091.9000000000001</c:v>
                </c:pt>
                <c:pt idx="13361">
                  <c:v>-1091.9000000000001</c:v>
                </c:pt>
                <c:pt idx="13362">
                  <c:v>-1091.9000000000001</c:v>
                </c:pt>
                <c:pt idx="13363">
                  <c:v>-1091.9000000000001</c:v>
                </c:pt>
                <c:pt idx="13364">
                  <c:v>-1091.9000000000001</c:v>
                </c:pt>
                <c:pt idx="13365">
                  <c:v>-1091.9000000000001</c:v>
                </c:pt>
                <c:pt idx="13366">
                  <c:v>-1091.8</c:v>
                </c:pt>
                <c:pt idx="13367">
                  <c:v>-1091.8</c:v>
                </c:pt>
                <c:pt idx="13368">
                  <c:v>-1091.8</c:v>
                </c:pt>
                <c:pt idx="13369">
                  <c:v>-1091.8</c:v>
                </c:pt>
                <c:pt idx="13370">
                  <c:v>-1091.8</c:v>
                </c:pt>
                <c:pt idx="13371">
                  <c:v>-1091.7</c:v>
                </c:pt>
                <c:pt idx="13372">
                  <c:v>-1091.7</c:v>
                </c:pt>
                <c:pt idx="13373">
                  <c:v>-1091.7</c:v>
                </c:pt>
                <c:pt idx="13374">
                  <c:v>-1091.5999999999999</c:v>
                </c:pt>
                <c:pt idx="13375">
                  <c:v>-1091.5999999999999</c:v>
                </c:pt>
                <c:pt idx="13376">
                  <c:v>-1091.5999999999999</c:v>
                </c:pt>
                <c:pt idx="13377">
                  <c:v>-1091.5999999999999</c:v>
                </c:pt>
                <c:pt idx="13378">
                  <c:v>-1091.5999999999999</c:v>
                </c:pt>
                <c:pt idx="13379">
                  <c:v>-1091.5999999999999</c:v>
                </c:pt>
                <c:pt idx="13380">
                  <c:v>-1091.0999999999999</c:v>
                </c:pt>
                <c:pt idx="13381">
                  <c:v>-1091.0999999999999</c:v>
                </c:pt>
                <c:pt idx="13382">
                  <c:v>-1091.0999999999999</c:v>
                </c:pt>
                <c:pt idx="13383">
                  <c:v>-1091</c:v>
                </c:pt>
                <c:pt idx="13384">
                  <c:v>-1091</c:v>
                </c:pt>
                <c:pt idx="13385">
                  <c:v>-1091</c:v>
                </c:pt>
                <c:pt idx="13386">
                  <c:v>-1091</c:v>
                </c:pt>
                <c:pt idx="13387">
                  <c:v>-1091</c:v>
                </c:pt>
                <c:pt idx="13388">
                  <c:v>-1091</c:v>
                </c:pt>
                <c:pt idx="13389">
                  <c:v>-1090.9000000000001</c:v>
                </c:pt>
                <c:pt idx="13390">
                  <c:v>-1090.9000000000001</c:v>
                </c:pt>
                <c:pt idx="13391">
                  <c:v>-1090.9000000000001</c:v>
                </c:pt>
                <c:pt idx="13392">
                  <c:v>-1090.7</c:v>
                </c:pt>
                <c:pt idx="13393">
                  <c:v>-1090.7</c:v>
                </c:pt>
                <c:pt idx="13394">
                  <c:v>-1090.7</c:v>
                </c:pt>
                <c:pt idx="13395">
                  <c:v>-1090.7</c:v>
                </c:pt>
                <c:pt idx="13396">
                  <c:v>-1090.7</c:v>
                </c:pt>
                <c:pt idx="13397">
                  <c:v>-1090.7</c:v>
                </c:pt>
                <c:pt idx="13398">
                  <c:v>-1090.7</c:v>
                </c:pt>
                <c:pt idx="13399">
                  <c:v>-1090.7</c:v>
                </c:pt>
                <c:pt idx="13400">
                  <c:v>-1090.7</c:v>
                </c:pt>
                <c:pt idx="13401">
                  <c:v>-1090.7</c:v>
                </c:pt>
                <c:pt idx="13402">
                  <c:v>-1090.7</c:v>
                </c:pt>
                <c:pt idx="13403">
                  <c:v>-1090.5999999999999</c:v>
                </c:pt>
                <c:pt idx="13404">
                  <c:v>-1090.5999999999999</c:v>
                </c:pt>
                <c:pt idx="13405">
                  <c:v>-1090.5999999999999</c:v>
                </c:pt>
                <c:pt idx="13406">
                  <c:v>-1090.5999999999999</c:v>
                </c:pt>
                <c:pt idx="13407">
                  <c:v>-1090.5999999999999</c:v>
                </c:pt>
                <c:pt idx="13408">
                  <c:v>-1090.5999999999999</c:v>
                </c:pt>
                <c:pt idx="13409">
                  <c:v>-1090.5</c:v>
                </c:pt>
                <c:pt idx="13410">
                  <c:v>-1090.5</c:v>
                </c:pt>
                <c:pt idx="13411">
                  <c:v>-1090.5</c:v>
                </c:pt>
                <c:pt idx="13412">
                  <c:v>-1090.5</c:v>
                </c:pt>
                <c:pt idx="13413">
                  <c:v>-1090.5</c:v>
                </c:pt>
                <c:pt idx="13414">
                  <c:v>-1090.5</c:v>
                </c:pt>
                <c:pt idx="13415">
                  <c:v>-1090.5</c:v>
                </c:pt>
                <c:pt idx="13416">
                  <c:v>-1090.5</c:v>
                </c:pt>
                <c:pt idx="13417">
                  <c:v>-1090.5</c:v>
                </c:pt>
                <c:pt idx="13418">
                  <c:v>-1090.5</c:v>
                </c:pt>
                <c:pt idx="13419">
                  <c:v>-1090.5</c:v>
                </c:pt>
                <c:pt idx="13420">
                  <c:v>-1090.5</c:v>
                </c:pt>
                <c:pt idx="13421">
                  <c:v>-1090.4000000000001</c:v>
                </c:pt>
                <c:pt idx="13422">
                  <c:v>-1090.4000000000001</c:v>
                </c:pt>
                <c:pt idx="13423">
                  <c:v>-1090.4000000000001</c:v>
                </c:pt>
                <c:pt idx="13424">
                  <c:v>-1090.4000000000001</c:v>
                </c:pt>
                <c:pt idx="13425">
                  <c:v>-1090.4000000000001</c:v>
                </c:pt>
                <c:pt idx="13426">
                  <c:v>-1090.4000000000001</c:v>
                </c:pt>
                <c:pt idx="13427">
                  <c:v>-1090.4000000000001</c:v>
                </c:pt>
                <c:pt idx="13428">
                  <c:v>-1090.4000000000001</c:v>
                </c:pt>
                <c:pt idx="13429">
                  <c:v>-1090.4000000000001</c:v>
                </c:pt>
                <c:pt idx="13430">
                  <c:v>-1090.4000000000001</c:v>
                </c:pt>
                <c:pt idx="13431">
                  <c:v>-1090.4000000000001</c:v>
                </c:pt>
                <c:pt idx="13432">
                  <c:v>-1090.4000000000001</c:v>
                </c:pt>
                <c:pt idx="13433">
                  <c:v>-1090.3</c:v>
                </c:pt>
                <c:pt idx="13434">
                  <c:v>-1090.3</c:v>
                </c:pt>
                <c:pt idx="13435">
                  <c:v>-1090.3</c:v>
                </c:pt>
                <c:pt idx="13436">
                  <c:v>-1090.2</c:v>
                </c:pt>
                <c:pt idx="13437">
                  <c:v>-1090.2</c:v>
                </c:pt>
                <c:pt idx="13438">
                  <c:v>-1090.2</c:v>
                </c:pt>
                <c:pt idx="13439">
                  <c:v>-1090.2</c:v>
                </c:pt>
                <c:pt idx="13440">
                  <c:v>-1090.0999999999999</c:v>
                </c:pt>
                <c:pt idx="13441">
                  <c:v>-1090.0999999999999</c:v>
                </c:pt>
                <c:pt idx="13442">
                  <c:v>-1090.0999999999999</c:v>
                </c:pt>
                <c:pt idx="13443">
                  <c:v>-1090.0999999999999</c:v>
                </c:pt>
                <c:pt idx="13444">
                  <c:v>-1090.0999999999999</c:v>
                </c:pt>
                <c:pt idx="13445">
                  <c:v>-1090.0999999999999</c:v>
                </c:pt>
                <c:pt idx="13446">
                  <c:v>-1090.0999999999999</c:v>
                </c:pt>
                <c:pt idx="13447">
                  <c:v>-1090.0999999999999</c:v>
                </c:pt>
                <c:pt idx="13448">
                  <c:v>-1090.0999999999999</c:v>
                </c:pt>
                <c:pt idx="13449">
                  <c:v>-1090.0999999999999</c:v>
                </c:pt>
                <c:pt idx="13450">
                  <c:v>-1090.0999999999999</c:v>
                </c:pt>
                <c:pt idx="13451">
                  <c:v>-1090</c:v>
                </c:pt>
                <c:pt idx="13452">
                  <c:v>-1090</c:v>
                </c:pt>
                <c:pt idx="13453">
                  <c:v>-1089.8</c:v>
                </c:pt>
                <c:pt idx="13454">
                  <c:v>-1089.8</c:v>
                </c:pt>
                <c:pt idx="13455">
                  <c:v>-1089.8</c:v>
                </c:pt>
                <c:pt idx="13456">
                  <c:v>-1089.8</c:v>
                </c:pt>
                <c:pt idx="13457">
                  <c:v>-1089.7</c:v>
                </c:pt>
                <c:pt idx="13458">
                  <c:v>-1089.7</c:v>
                </c:pt>
                <c:pt idx="13459">
                  <c:v>-1089.7</c:v>
                </c:pt>
                <c:pt idx="13460">
                  <c:v>-1089.7</c:v>
                </c:pt>
                <c:pt idx="13461">
                  <c:v>-1089.7</c:v>
                </c:pt>
                <c:pt idx="13462">
                  <c:v>-1089.7</c:v>
                </c:pt>
                <c:pt idx="13463">
                  <c:v>-1089.7</c:v>
                </c:pt>
                <c:pt idx="13464">
                  <c:v>-1089.7</c:v>
                </c:pt>
                <c:pt idx="13465">
                  <c:v>-1089.7</c:v>
                </c:pt>
                <c:pt idx="13466">
                  <c:v>-1089.7</c:v>
                </c:pt>
                <c:pt idx="13467">
                  <c:v>-1089.7</c:v>
                </c:pt>
                <c:pt idx="13468">
                  <c:v>-1089.7</c:v>
                </c:pt>
                <c:pt idx="13469">
                  <c:v>-1089.7</c:v>
                </c:pt>
                <c:pt idx="13470">
                  <c:v>-1089.7</c:v>
                </c:pt>
                <c:pt idx="13471">
                  <c:v>-1089.7</c:v>
                </c:pt>
                <c:pt idx="13472">
                  <c:v>-1089.7</c:v>
                </c:pt>
                <c:pt idx="13473">
                  <c:v>-1089.7</c:v>
                </c:pt>
                <c:pt idx="13474">
                  <c:v>-1089.7</c:v>
                </c:pt>
                <c:pt idx="13475">
                  <c:v>-1089.7</c:v>
                </c:pt>
                <c:pt idx="13476">
                  <c:v>-1089.7</c:v>
                </c:pt>
                <c:pt idx="13477">
                  <c:v>-1089.7</c:v>
                </c:pt>
                <c:pt idx="13478">
                  <c:v>-1089.5999999999999</c:v>
                </c:pt>
                <c:pt idx="13479">
                  <c:v>-1089.5999999999999</c:v>
                </c:pt>
                <c:pt idx="13480">
                  <c:v>-1089.5999999999999</c:v>
                </c:pt>
                <c:pt idx="13481">
                  <c:v>-1089.5999999999999</c:v>
                </c:pt>
                <c:pt idx="13482">
                  <c:v>-1089.5</c:v>
                </c:pt>
                <c:pt idx="13483">
                  <c:v>-1089.5</c:v>
                </c:pt>
                <c:pt idx="13484">
                  <c:v>-1089.5</c:v>
                </c:pt>
                <c:pt idx="13485">
                  <c:v>-1089.4000000000001</c:v>
                </c:pt>
                <c:pt idx="13486">
                  <c:v>-1089.4000000000001</c:v>
                </c:pt>
                <c:pt idx="13487">
                  <c:v>-1089.4000000000001</c:v>
                </c:pt>
                <c:pt idx="13488">
                  <c:v>-1089.3</c:v>
                </c:pt>
                <c:pt idx="13489">
                  <c:v>-1089.3</c:v>
                </c:pt>
                <c:pt idx="13490">
                  <c:v>-1089.3</c:v>
                </c:pt>
                <c:pt idx="13491">
                  <c:v>-1089.3</c:v>
                </c:pt>
                <c:pt idx="13492">
                  <c:v>-1089.3</c:v>
                </c:pt>
                <c:pt idx="13493">
                  <c:v>-1089.3</c:v>
                </c:pt>
                <c:pt idx="13494">
                  <c:v>-1089.3</c:v>
                </c:pt>
                <c:pt idx="13495">
                  <c:v>-1089.2</c:v>
                </c:pt>
                <c:pt idx="13496">
                  <c:v>-1089.2</c:v>
                </c:pt>
                <c:pt idx="13497">
                  <c:v>-1088.9000000000001</c:v>
                </c:pt>
                <c:pt idx="13498">
                  <c:v>-1088.9000000000001</c:v>
                </c:pt>
                <c:pt idx="13499">
                  <c:v>-1088.8</c:v>
                </c:pt>
                <c:pt idx="13500">
                  <c:v>-1088.8</c:v>
                </c:pt>
                <c:pt idx="13501">
                  <c:v>-1088.8</c:v>
                </c:pt>
                <c:pt idx="13502">
                  <c:v>-1088.8</c:v>
                </c:pt>
                <c:pt idx="13503">
                  <c:v>-1088.8</c:v>
                </c:pt>
                <c:pt idx="13504">
                  <c:v>-1088.8</c:v>
                </c:pt>
                <c:pt idx="13505">
                  <c:v>-1088.8</c:v>
                </c:pt>
                <c:pt idx="13506">
                  <c:v>-1088.8</c:v>
                </c:pt>
                <c:pt idx="13507">
                  <c:v>-1088.7</c:v>
                </c:pt>
                <c:pt idx="13508">
                  <c:v>-1088.7</c:v>
                </c:pt>
                <c:pt idx="13509">
                  <c:v>-1088.7</c:v>
                </c:pt>
                <c:pt idx="13510">
                  <c:v>-1088.7</c:v>
                </c:pt>
                <c:pt idx="13511">
                  <c:v>-1088.7</c:v>
                </c:pt>
                <c:pt idx="13512">
                  <c:v>-1088.7</c:v>
                </c:pt>
                <c:pt idx="13513">
                  <c:v>-1088.7</c:v>
                </c:pt>
                <c:pt idx="13514">
                  <c:v>-1088.7</c:v>
                </c:pt>
                <c:pt idx="13515">
                  <c:v>-1088.7</c:v>
                </c:pt>
                <c:pt idx="13516">
                  <c:v>-1088.7</c:v>
                </c:pt>
                <c:pt idx="13517">
                  <c:v>-1088.7</c:v>
                </c:pt>
                <c:pt idx="13518">
                  <c:v>-1088.7</c:v>
                </c:pt>
                <c:pt idx="13519">
                  <c:v>-1088.7</c:v>
                </c:pt>
                <c:pt idx="13520">
                  <c:v>-1088.5999999999999</c:v>
                </c:pt>
                <c:pt idx="13521">
                  <c:v>-1088.5</c:v>
                </c:pt>
                <c:pt idx="13522">
                  <c:v>-1088.5</c:v>
                </c:pt>
                <c:pt idx="13523">
                  <c:v>-1088.5</c:v>
                </c:pt>
                <c:pt idx="13524">
                  <c:v>-1088.5</c:v>
                </c:pt>
                <c:pt idx="13525">
                  <c:v>-1088.5</c:v>
                </c:pt>
                <c:pt idx="13526">
                  <c:v>-1088.5</c:v>
                </c:pt>
                <c:pt idx="13527">
                  <c:v>-1088.5</c:v>
                </c:pt>
                <c:pt idx="13528">
                  <c:v>-1088.4000000000001</c:v>
                </c:pt>
                <c:pt idx="13529">
                  <c:v>-1088.4000000000001</c:v>
                </c:pt>
                <c:pt idx="13530">
                  <c:v>-1088.3</c:v>
                </c:pt>
                <c:pt idx="13531">
                  <c:v>-1088.2</c:v>
                </c:pt>
                <c:pt idx="13532">
                  <c:v>-1088.2</c:v>
                </c:pt>
                <c:pt idx="13533">
                  <c:v>-1088.2</c:v>
                </c:pt>
                <c:pt idx="13534">
                  <c:v>-1088.2</c:v>
                </c:pt>
                <c:pt idx="13535">
                  <c:v>-1088.2</c:v>
                </c:pt>
                <c:pt idx="13536">
                  <c:v>-1088</c:v>
                </c:pt>
                <c:pt idx="13537">
                  <c:v>-1088</c:v>
                </c:pt>
                <c:pt idx="13538">
                  <c:v>-1087.5</c:v>
                </c:pt>
                <c:pt idx="13539">
                  <c:v>-1087.5</c:v>
                </c:pt>
                <c:pt idx="13540">
                  <c:v>-1087.5</c:v>
                </c:pt>
                <c:pt idx="13541">
                  <c:v>-1087.5</c:v>
                </c:pt>
                <c:pt idx="13542">
                  <c:v>-1087.5</c:v>
                </c:pt>
                <c:pt idx="13543">
                  <c:v>-1087.5</c:v>
                </c:pt>
                <c:pt idx="13544">
                  <c:v>-1087.4000000000001</c:v>
                </c:pt>
                <c:pt idx="13545">
                  <c:v>-1087.4000000000001</c:v>
                </c:pt>
                <c:pt idx="13546">
                  <c:v>-1087.4000000000001</c:v>
                </c:pt>
                <c:pt idx="13547">
                  <c:v>-1087.3</c:v>
                </c:pt>
                <c:pt idx="13548">
                  <c:v>-1087.3</c:v>
                </c:pt>
                <c:pt idx="13549">
                  <c:v>-1087.3</c:v>
                </c:pt>
                <c:pt idx="13550">
                  <c:v>-1087.3</c:v>
                </c:pt>
                <c:pt idx="13551">
                  <c:v>-1087.3</c:v>
                </c:pt>
                <c:pt idx="13552">
                  <c:v>-1087.3</c:v>
                </c:pt>
                <c:pt idx="13553">
                  <c:v>-1087.3</c:v>
                </c:pt>
                <c:pt idx="13554">
                  <c:v>-1087.3</c:v>
                </c:pt>
                <c:pt idx="13555">
                  <c:v>-1087.2</c:v>
                </c:pt>
                <c:pt idx="13556">
                  <c:v>-1087.2</c:v>
                </c:pt>
                <c:pt idx="13557">
                  <c:v>-1087.2</c:v>
                </c:pt>
                <c:pt idx="13558">
                  <c:v>-1087.2</c:v>
                </c:pt>
                <c:pt idx="13559">
                  <c:v>-1087.2</c:v>
                </c:pt>
                <c:pt idx="13560">
                  <c:v>-1087.2</c:v>
                </c:pt>
                <c:pt idx="13561">
                  <c:v>-1087.2</c:v>
                </c:pt>
                <c:pt idx="13562">
                  <c:v>-1087.2</c:v>
                </c:pt>
                <c:pt idx="13563">
                  <c:v>-1087.0999999999999</c:v>
                </c:pt>
                <c:pt idx="13564">
                  <c:v>-1087.0999999999999</c:v>
                </c:pt>
                <c:pt idx="13565">
                  <c:v>-1087.0999999999999</c:v>
                </c:pt>
                <c:pt idx="13566">
                  <c:v>-1087.0999999999999</c:v>
                </c:pt>
                <c:pt idx="13567">
                  <c:v>-1087.0999999999999</c:v>
                </c:pt>
                <c:pt idx="13568">
                  <c:v>-1087.0999999999999</c:v>
                </c:pt>
                <c:pt idx="13569">
                  <c:v>-1087.0999999999999</c:v>
                </c:pt>
                <c:pt idx="13570">
                  <c:v>-1087.0999999999999</c:v>
                </c:pt>
                <c:pt idx="13571">
                  <c:v>-1087.0999999999999</c:v>
                </c:pt>
                <c:pt idx="13572">
                  <c:v>-1087.0999999999999</c:v>
                </c:pt>
                <c:pt idx="13573">
                  <c:v>-1087</c:v>
                </c:pt>
                <c:pt idx="13574">
                  <c:v>-1087</c:v>
                </c:pt>
                <c:pt idx="13575">
                  <c:v>-1086.8</c:v>
                </c:pt>
                <c:pt idx="13576">
                  <c:v>-1086.7</c:v>
                </c:pt>
                <c:pt idx="13577">
                  <c:v>-1086.5999999999999</c:v>
                </c:pt>
                <c:pt idx="13578">
                  <c:v>-1086.5999999999999</c:v>
                </c:pt>
                <c:pt idx="13579">
                  <c:v>-1086.5999999999999</c:v>
                </c:pt>
                <c:pt idx="13580">
                  <c:v>-1086.2</c:v>
                </c:pt>
                <c:pt idx="13581">
                  <c:v>-1086.2</c:v>
                </c:pt>
                <c:pt idx="13582">
                  <c:v>-1086.2</c:v>
                </c:pt>
                <c:pt idx="13583">
                  <c:v>-1086.2</c:v>
                </c:pt>
                <c:pt idx="13584">
                  <c:v>-1086.2</c:v>
                </c:pt>
                <c:pt idx="13585">
                  <c:v>-1086.2</c:v>
                </c:pt>
                <c:pt idx="13586">
                  <c:v>-1086.2</c:v>
                </c:pt>
                <c:pt idx="13587">
                  <c:v>-1086.0999999999999</c:v>
                </c:pt>
                <c:pt idx="13588">
                  <c:v>-1086.0999999999999</c:v>
                </c:pt>
                <c:pt idx="13589">
                  <c:v>-1086.0999999999999</c:v>
                </c:pt>
                <c:pt idx="13590">
                  <c:v>-1086.0999999999999</c:v>
                </c:pt>
                <c:pt idx="13591">
                  <c:v>-1086.0999999999999</c:v>
                </c:pt>
                <c:pt idx="13592">
                  <c:v>-1086.0999999999999</c:v>
                </c:pt>
                <c:pt idx="13593">
                  <c:v>-1086</c:v>
                </c:pt>
                <c:pt idx="13594">
                  <c:v>-1086</c:v>
                </c:pt>
                <c:pt idx="13595">
                  <c:v>-1086</c:v>
                </c:pt>
                <c:pt idx="13596">
                  <c:v>-1085.5</c:v>
                </c:pt>
                <c:pt idx="13597">
                  <c:v>-1085.5</c:v>
                </c:pt>
                <c:pt idx="13598">
                  <c:v>-1085.5</c:v>
                </c:pt>
                <c:pt idx="13599">
                  <c:v>-1085.5</c:v>
                </c:pt>
                <c:pt idx="13600">
                  <c:v>-1085.5</c:v>
                </c:pt>
                <c:pt idx="13601">
                  <c:v>-1085.5</c:v>
                </c:pt>
                <c:pt idx="13602">
                  <c:v>-1085.4000000000001</c:v>
                </c:pt>
                <c:pt idx="13603">
                  <c:v>-1084.8</c:v>
                </c:pt>
                <c:pt idx="13604">
                  <c:v>-1084.7</c:v>
                </c:pt>
                <c:pt idx="13605">
                  <c:v>-1084.7</c:v>
                </c:pt>
                <c:pt idx="13606">
                  <c:v>-1084.7</c:v>
                </c:pt>
                <c:pt idx="13607">
                  <c:v>-1084.7</c:v>
                </c:pt>
                <c:pt idx="13608">
                  <c:v>-1084.7</c:v>
                </c:pt>
                <c:pt idx="13609">
                  <c:v>-1084.5999999999999</c:v>
                </c:pt>
                <c:pt idx="13610">
                  <c:v>-1084.5999999999999</c:v>
                </c:pt>
                <c:pt idx="13611">
                  <c:v>-1084.5999999999999</c:v>
                </c:pt>
                <c:pt idx="13612">
                  <c:v>-1084.5999999999999</c:v>
                </c:pt>
                <c:pt idx="13613">
                  <c:v>-1084.5</c:v>
                </c:pt>
                <c:pt idx="13614">
                  <c:v>-1084.5</c:v>
                </c:pt>
                <c:pt idx="13615">
                  <c:v>-1084.5</c:v>
                </c:pt>
                <c:pt idx="13616">
                  <c:v>-1084.5</c:v>
                </c:pt>
                <c:pt idx="13617">
                  <c:v>-1084.5</c:v>
                </c:pt>
                <c:pt idx="13618">
                  <c:v>-1084.5</c:v>
                </c:pt>
                <c:pt idx="13619">
                  <c:v>-1084.5</c:v>
                </c:pt>
                <c:pt idx="13620">
                  <c:v>-1084.4000000000001</c:v>
                </c:pt>
                <c:pt idx="13621">
                  <c:v>-1084.4000000000001</c:v>
                </c:pt>
                <c:pt idx="13622">
                  <c:v>-1084.4000000000001</c:v>
                </c:pt>
                <c:pt idx="13623">
                  <c:v>-1084.3</c:v>
                </c:pt>
                <c:pt idx="13624">
                  <c:v>-1084.3</c:v>
                </c:pt>
                <c:pt idx="13625">
                  <c:v>-1084</c:v>
                </c:pt>
                <c:pt idx="13626">
                  <c:v>-1083.9000000000001</c:v>
                </c:pt>
                <c:pt idx="13627">
                  <c:v>-1083.9000000000001</c:v>
                </c:pt>
                <c:pt idx="13628">
                  <c:v>-1083.2</c:v>
                </c:pt>
                <c:pt idx="13629">
                  <c:v>-1083.2</c:v>
                </c:pt>
                <c:pt idx="13630">
                  <c:v>-1083.2</c:v>
                </c:pt>
                <c:pt idx="13631">
                  <c:v>-1083.2</c:v>
                </c:pt>
                <c:pt idx="13632">
                  <c:v>-1083.2</c:v>
                </c:pt>
                <c:pt idx="13633">
                  <c:v>-1083.2</c:v>
                </c:pt>
                <c:pt idx="13634">
                  <c:v>-1083.2</c:v>
                </c:pt>
                <c:pt idx="13635">
                  <c:v>-1083.2</c:v>
                </c:pt>
                <c:pt idx="13636">
                  <c:v>-1083.0999999999999</c:v>
                </c:pt>
                <c:pt idx="13637">
                  <c:v>-1083.0999999999999</c:v>
                </c:pt>
                <c:pt idx="13638">
                  <c:v>-1083.0999999999999</c:v>
                </c:pt>
                <c:pt idx="13639">
                  <c:v>-1083.0999999999999</c:v>
                </c:pt>
                <c:pt idx="13640">
                  <c:v>-1083.0999999999999</c:v>
                </c:pt>
                <c:pt idx="13641">
                  <c:v>-1083.0999999999999</c:v>
                </c:pt>
                <c:pt idx="13642">
                  <c:v>-1083.0999999999999</c:v>
                </c:pt>
                <c:pt idx="13643">
                  <c:v>-1083.0999999999999</c:v>
                </c:pt>
                <c:pt idx="13644">
                  <c:v>-1083.0999999999999</c:v>
                </c:pt>
                <c:pt idx="13645">
                  <c:v>-1083.0999999999999</c:v>
                </c:pt>
                <c:pt idx="13646">
                  <c:v>-1083</c:v>
                </c:pt>
                <c:pt idx="13647">
                  <c:v>-1083</c:v>
                </c:pt>
                <c:pt idx="13648">
                  <c:v>-1083</c:v>
                </c:pt>
                <c:pt idx="13649">
                  <c:v>-1083</c:v>
                </c:pt>
                <c:pt idx="13650">
                  <c:v>-1083</c:v>
                </c:pt>
                <c:pt idx="13651">
                  <c:v>-1083</c:v>
                </c:pt>
                <c:pt idx="13652">
                  <c:v>-1083</c:v>
                </c:pt>
                <c:pt idx="13653">
                  <c:v>-1083</c:v>
                </c:pt>
                <c:pt idx="13654">
                  <c:v>-1083</c:v>
                </c:pt>
                <c:pt idx="13655">
                  <c:v>-1083</c:v>
                </c:pt>
                <c:pt idx="13656">
                  <c:v>-1083</c:v>
                </c:pt>
                <c:pt idx="13657">
                  <c:v>-1083</c:v>
                </c:pt>
                <c:pt idx="13658">
                  <c:v>-1083</c:v>
                </c:pt>
                <c:pt idx="13659">
                  <c:v>-1083</c:v>
                </c:pt>
                <c:pt idx="13660">
                  <c:v>-1083</c:v>
                </c:pt>
                <c:pt idx="13661">
                  <c:v>-1083</c:v>
                </c:pt>
                <c:pt idx="13662">
                  <c:v>-1083</c:v>
                </c:pt>
                <c:pt idx="13663">
                  <c:v>-1083</c:v>
                </c:pt>
                <c:pt idx="13664">
                  <c:v>-1082.9000000000001</c:v>
                </c:pt>
                <c:pt idx="13665">
                  <c:v>-1082.9000000000001</c:v>
                </c:pt>
                <c:pt idx="13666">
                  <c:v>-1082.9000000000001</c:v>
                </c:pt>
                <c:pt idx="13667">
                  <c:v>-1082.9000000000001</c:v>
                </c:pt>
                <c:pt idx="13668">
                  <c:v>-1082.9000000000001</c:v>
                </c:pt>
                <c:pt idx="13669">
                  <c:v>-1082.9000000000001</c:v>
                </c:pt>
                <c:pt idx="13670">
                  <c:v>-1082.9000000000001</c:v>
                </c:pt>
                <c:pt idx="13671">
                  <c:v>-1082.9000000000001</c:v>
                </c:pt>
                <c:pt idx="13672">
                  <c:v>-1082.9000000000001</c:v>
                </c:pt>
                <c:pt idx="13673">
                  <c:v>-1082.9000000000001</c:v>
                </c:pt>
                <c:pt idx="13674">
                  <c:v>-1082.8</c:v>
                </c:pt>
                <c:pt idx="13675">
                  <c:v>-1082.8</c:v>
                </c:pt>
                <c:pt idx="13676">
                  <c:v>-1082.8</c:v>
                </c:pt>
                <c:pt idx="13677">
                  <c:v>-1082.8</c:v>
                </c:pt>
                <c:pt idx="13678">
                  <c:v>-1082.8</c:v>
                </c:pt>
                <c:pt idx="13679">
                  <c:v>-1082.8</c:v>
                </c:pt>
                <c:pt idx="13680">
                  <c:v>-1082.8</c:v>
                </c:pt>
                <c:pt idx="13681">
                  <c:v>-1082.7</c:v>
                </c:pt>
                <c:pt idx="13682">
                  <c:v>-1082.7</c:v>
                </c:pt>
                <c:pt idx="13683">
                  <c:v>-1082.7</c:v>
                </c:pt>
                <c:pt idx="13684">
                  <c:v>-1082.7</c:v>
                </c:pt>
                <c:pt idx="13685">
                  <c:v>-1082.7</c:v>
                </c:pt>
                <c:pt idx="13686">
                  <c:v>-1082.7</c:v>
                </c:pt>
                <c:pt idx="13687">
                  <c:v>-1082.7</c:v>
                </c:pt>
                <c:pt idx="13688">
                  <c:v>-1082.7</c:v>
                </c:pt>
                <c:pt idx="13689">
                  <c:v>-1082.7</c:v>
                </c:pt>
                <c:pt idx="13690">
                  <c:v>-1082.7</c:v>
                </c:pt>
                <c:pt idx="13691">
                  <c:v>-1082.7</c:v>
                </c:pt>
                <c:pt idx="13692">
                  <c:v>-1082.7</c:v>
                </c:pt>
                <c:pt idx="13693">
                  <c:v>-1082.5999999999999</c:v>
                </c:pt>
                <c:pt idx="13694">
                  <c:v>-1082.4000000000001</c:v>
                </c:pt>
                <c:pt idx="13695">
                  <c:v>-1082.4000000000001</c:v>
                </c:pt>
                <c:pt idx="13696">
                  <c:v>-1082.4000000000001</c:v>
                </c:pt>
                <c:pt idx="13697">
                  <c:v>-1082.3</c:v>
                </c:pt>
                <c:pt idx="13698">
                  <c:v>-1082.3</c:v>
                </c:pt>
                <c:pt idx="13699">
                  <c:v>-1082.3</c:v>
                </c:pt>
                <c:pt idx="13700">
                  <c:v>-1082.3</c:v>
                </c:pt>
                <c:pt idx="13701">
                  <c:v>-1082.3</c:v>
                </c:pt>
                <c:pt idx="13702">
                  <c:v>-1082.3</c:v>
                </c:pt>
                <c:pt idx="13703">
                  <c:v>-1082.2</c:v>
                </c:pt>
                <c:pt idx="13704">
                  <c:v>-1082.2</c:v>
                </c:pt>
                <c:pt idx="13705">
                  <c:v>-1082.2</c:v>
                </c:pt>
                <c:pt idx="13706">
                  <c:v>-1082.2</c:v>
                </c:pt>
                <c:pt idx="13707">
                  <c:v>-1082.2</c:v>
                </c:pt>
                <c:pt idx="13708">
                  <c:v>-1082.2</c:v>
                </c:pt>
                <c:pt idx="13709">
                  <c:v>-1082.2</c:v>
                </c:pt>
                <c:pt idx="13710">
                  <c:v>-1082.0999999999999</c:v>
                </c:pt>
                <c:pt idx="13711">
                  <c:v>-1082</c:v>
                </c:pt>
                <c:pt idx="13712">
                  <c:v>-1081.8</c:v>
                </c:pt>
                <c:pt idx="13713">
                  <c:v>-1081.8</c:v>
                </c:pt>
                <c:pt idx="13714">
                  <c:v>-1081.7</c:v>
                </c:pt>
                <c:pt idx="13715">
                  <c:v>-1081.7</c:v>
                </c:pt>
                <c:pt idx="13716">
                  <c:v>-1081.7</c:v>
                </c:pt>
                <c:pt idx="13717">
                  <c:v>-1081.5999999999999</c:v>
                </c:pt>
                <c:pt idx="13718">
                  <c:v>-1081.5999999999999</c:v>
                </c:pt>
                <c:pt idx="13719">
                  <c:v>-1081.5999999999999</c:v>
                </c:pt>
                <c:pt idx="13720">
                  <c:v>-1081.5999999999999</c:v>
                </c:pt>
                <c:pt idx="13721">
                  <c:v>-1081.5999999999999</c:v>
                </c:pt>
                <c:pt idx="13722">
                  <c:v>-1081.5999999999999</c:v>
                </c:pt>
                <c:pt idx="13723">
                  <c:v>-1081.5999999999999</c:v>
                </c:pt>
                <c:pt idx="13724">
                  <c:v>-1081.5999999999999</c:v>
                </c:pt>
                <c:pt idx="13725">
                  <c:v>-1081.5999999999999</c:v>
                </c:pt>
                <c:pt idx="13726">
                  <c:v>-1081.5999999999999</c:v>
                </c:pt>
                <c:pt idx="13727">
                  <c:v>-1081.5999999999999</c:v>
                </c:pt>
                <c:pt idx="13728">
                  <c:v>-1081.5999999999999</c:v>
                </c:pt>
                <c:pt idx="13729">
                  <c:v>-1081.5999999999999</c:v>
                </c:pt>
                <c:pt idx="13730">
                  <c:v>-1081.5999999999999</c:v>
                </c:pt>
                <c:pt idx="13731">
                  <c:v>-1081.5999999999999</c:v>
                </c:pt>
                <c:pt idx="13732">
                  <c:v>-1081.5999999999999</c:v>
                </c:pt>
                <c:pt idx="13733">
                  <c:v>-1081.5999999999999</c:v>
                </c:pt>
                <c:pt idx="13734">
                  <c:v>-1081.5999999999999</c:v>
                </c:pt>
                <c:pt idx="13735">
                  <c:v>-1081.5999999999999</c:v>
                </c:pt>
                <c:pt idx="13736">
                  <c:v>-1081.5999999999999</c:v>
                </c:pt>
                <c:pt idx="13737">
                  <c:v>-1081.5999999999999</c:v>
                </c:pt>
                <c:pt idx="13738">
                  <c:v>-1081.5</c:v>
                </c:pt>
                <c:pt idx="13739">
                  <c:v>-1081.5</c:v>
                </c:pt>
                <c:pt idx="13740">
                  <c:v>-1081.5</c:v>
                </c:pt>
                <c:pt idx="13741">
                  <c:v>-1081.5</c:v>
                </c:pt>
                <c:pt idx="13742">
                  <c:v>-1081.5</c:v>
                </c:pt>
                <c:pt idx="13743">
                  <c:v>-1081.4000000000001</c:v>
                </c:pt>
                <c:pt idx="13744">
                  <c:v>-1081.2</c:v>
                </c:pt>
                <c:pt idx="13745">
                  <c:v>-1081.2</c:v>
                </c:pt>
                <c:pt idx="13746">
                  <c:v>-1081.0999999999999</c:v>
                </c:pt>
                <c:pt idx="13747">
                  <c:v>-1081.0999999999999</c:v>
                </c:pt>
                <c:pt idx="13748">
                  <c:v>-1081.0999999999999</c:v>
                </c:pt>
                <c:pt idx="13749">
                  <c:v>-1081.0999999999999</c:v>
                </c:pt>
                <c:pt idx="13750">
                  <c:v>-1081.0999999999999</c:v>
                </c:pt>
                <c:pt idx="13751">
                  <c:v>-1081.0999999999999</c:v>
                </c:pt>
                <c:pt idx="13752">
                  <c:v>-1081.0999999999999</c:v>
                </c:pt>
                <c:pt idx="13753">
                  <c:v>-1081</c:v>
                </c:pt>
                <c:pt idx="13754">
                  <c:v>-1081</c:v>
                </c:pt>
                <c:pt idx="13755">
                  <c:v>-1081</c:v>
                </c:pt>
                <c:pt idx="13756">
                  <c:v>-1081</c:v>
                </c:pt>
                <c:pt idx="13757">
                  <c:v>-1081</c:v>
                </c:pt>
                <c:pt idx="13758">
                  <c:v>-1081</c:v>
                </c:pt>
                <c:pt idx="13759">
                  <c:v>-1081</c:v>
                </c:pt>
                <c:pt idx="13760">
                  <c:v>-1081</c:v>
                </c:pt>
                <c:pt idx="13761">
                  <c:v>-1080.9000000000001</c:v>
                </c:pt>
                <c:pt idx="13762">
                  <c:v>-1080.9000000000001</c:v>
                </c:pt>
                <c:pt idx="13763">
                  <c:v>-1080.9000000000001</c:v>
                </c:pt>
                <c:pt idx="13764">
                  <c:v>-1080.9000000000001</c:v>
                </c:pt>
                <c:pt idx="13765">
                  <c:v>-1080.9000000000001</c:v>
                </c:pt>
                <c:pt idx="13766">
                  <c:v>-1080.9000000000001</c:v>
                </c:pt>
                <c:pt idx="13767">
                  <c:v>-1080.9000000000001</c:v>
                </c:pt>
                <c:pt idx="13768">
                  <c:v>-1080.9000000000001</c:v>
                </c:pt>
                <c:pt idx="13769">
                  <c:v>-1080.9000000000001</c:v>
                </c:pt>
                <c:pt idx="13770">
                  <c:v>-1080.9000000000001</c:v>
                </c:pt>
                <c:pt idx="13771">
                  <c:v>-1080.9000000000001</c:v>
                </c:pt>
                <c:pt idx="13772">
                  <c:v>-1080.9000000000001</c:v>
                </c:pt>
                <c:pt idx="13773">
                  <c:v>-1080.9000000000001</c:v>
                </c:pt>
                <c:pt idx="13774">
                  <c:v>-1080.9000000000001</c:v>
                </c:pt>
                <c:pt idx="13775">
                  <c:v>-1080.9000000000001</c:v>
                </c:pt>
                <c:pt idx="13776">
                  <c:v>-1080.9000000000001</c:v>
                </c:pt>
                <c:pt idx="13777">
                  <c:v>-1080.9000000000001</c:v>
                </c:pt>
                <c:pt idx="13778">
                  <c:v>-1080.9000000000001</c:v>
                </c:pt>
                <c:pt idx="13779">
                  <c:v>-1080.9000000000001</c:v>
                </c:pt>
                <c:pt idx="13780">
                  <c:v>-1080.9000000000001</c:v>
                </c:pt>
                <c:pt idx="13781">
                  <c:v>-1080.9000000000001</c:v>
                </c:pt>
                <c:pt idx="13782">
                  <c:v>-1080.9000000000001</c:v>
                </c:pt>
                <c:pt idx="13783">
                  <c:v>-1080.8</c:v>
                </c:pt>
                <c:pt idx="13784">
                  <c:v>-1080.8</c:v>
                </c:pt>
                <c:pt idx="13785">
                  <c:v>-1080.8</c:v>
                </c:pt>
                <c:pt idx="13786">
                  <c:v>-1080.8</c:v>
                </c:pt>
                <c:pt idx="13787">
                  <c:v>-1080.8</c:v>
                </c:pt>
                <c:pt idx="13788">
                  <c:v>-1080.7</c:v>
                </c:pt>
                <c:pt idx="13789">
                  <c:v>-1080.4000000000001</c:v>
                </c:pt>
                <c:pt idx="13790">
                  <c:v>-1080.3</c:v>
                </c:pt>
                <c:pt idx="13791">
                  <c:v>-1080.3</c:v>
                </c:pt>
                <c:pt idx="13792">
                  <c:v>-1080.2</c:v>
                </c:pt>
                <c:pt idx="13793">
                  <c:v>-1080.2</c:v>
                </c:pt>
                <c:pt idx="13794">
                  <c:v>-1080.0999999999999</c:v>
                </c:pt>
                <c:pt idx="13795">
                  <c:v>-1080.0999999999999</c:v>
                </c:pt>
                <c:pt idx="13796">
                  <c:v>-1080.0999999999999</c:v>
                </c:pt>
                <c:pt idx="13797">
                  <c:v>-1080.0999999999999</c:v>
                </c:pt>
                <c:pt idx="13798">
                  <c:v>-1080.0999999999999</c:v>
                </c:pt>
                <c:pt idx="13799">
                  <c:v>-1080.0999999999999</c:v>
                </c:pt>
                <c:pt idx="13800">
                  <c:v>-1080.0999999999999</c:v>
                </c:pt>
                <c:pt idx="13801">
                  <c:v>-1080.0999999999999</c:v>
                </c:pt>
                <c:pt idx="13802">
                  <c:v>-1080.0999999999999</c:v>
                </c:pt>
                <c:pt idx="13803">
                  <c:v>-1080.0999999999999</c:v>
                </c:pt>
                <c:pt idx="13804">
                  <c:v>-1080.0999999999999</c:v>
                </c:pt>
                <c:pt idx="13805">
                  <c:v>-1080.0999999999999</c:v>
                </c:pt>
                <c:pt idx="13806">
                  <c:v>-1080.0999999999999</c:v>
                </c:pt>
                <c:pt idx="13807">
                  <c:v>-1080</c:v>
                </c:pt>
                <c:pt idx="13808">
                  <c:v>-1080</c:v>
                </c:pt>
                <c:pt idx="13809">
                  <c:v>-1080</c:v>
                </c:pt>
                <c:pt idx="13810">
                  <c:v>-1080</c:v>
                </c:pt>
                <c:pt idx="13811">
                  <c:v>-1080</c:v>
                </c:pt>
                <c:pt idx="13812">
                  <c:v>-1080</c:v>
                </c:pt>
                <c:pt idx="13813">
                  <c:v>-1080</c:v>
                </c:pt>
                <c:pt idx="13814">
                  <c:v>-1080</c:v>
                </c:pt>
                <c:pt idx="13815">
                  <c:v>-1080</c:v>
                </c:pt>
                <c:pt idx="13816">
                  <c:v>-1080</c:v>
                </c:pt>
                <c:pt idx="13817">
                  <c:v>-1080</c:v>
                </c:pt>
                <c:pt idx="13818">
                  <c:v>-1080</c:v>
                </c:pt>
                <c:pt idx="13819">
                  <c:v>-1080.2</c:v>
                </c:pt>
                <c:pt idx="13820">
                  <c:v>-1080.2</c:v>
                </c:pt>
                <c:pt idx="13821">
                  <c:v>-1080.2</c:v>
                </c:pt>
                <c:pt idx="13822">
                  <c:v>-1080.2</c:v>
                </c:pt>
                <c:pt idx="13823">
                  <c:v>-1080.2</c:v>
                </c:pt>
                <c:pt idx="13824">
                  <c:v>-1080.2</c:v>
                </c:pt>
                <c:pt idx="13825">
                  <c:v>-1080.2</c:v>
                </c:pt>
                <c:pt idx="13826">
                  <c:v>-1080.3</c:v>
                </c:pt>
                <c:pt idx="13827">
                  <c:v>-1080.3</c:v>
                </c:pt>
                <c:pt idx="13828">
                  <c:v>-1080.3</c:v>
                </c:pt>
                <c:pt idx="13829">
                  <c:v>-1080.3</c:v>
                </c:pt>
                <c:pt idx="13830">
                  <c:v>-1080.3</c:v>
                </c:pt>
                <c:pt idx="13831">
                  <c:v>-1080.3</c:v>
                </c:pt>
                <c:pt idx="13832">
                  <c:v>-1080.3</c:v>
                </c:pt>
                <c:pt idx="13833">
                  <c:v>-1080.3</c:v>
                </c:pt>
                <c:pt idx="13834">
                  <c:v>-1080.3</c:v>
                </c:pt>
                <c:pt idx="13835">
                  <c:v>-1080.3</c:v>
                </c:pt>
                <c:pt idx="13836">
                  <c:v>-1080.3</c:v>
                </c:pt>
                <c:pt idx="13837">
                  <c:v>-1080.3</c:v>
                </c:pt>
                <c:pt idx="13838">
                  <c:v>-1080.3</c:v>
                </c:pt>
                <c:pt idx="13839">
                  <c:v>-1080.3</c:v>
                </c:pt>
                <c:pt idx="13840">
                  <c:v>-1080.3</c:v>
                </c:pt>
                <c:pt idx="13841">
                  <c:v>-1080.2</c:v>
                </c:pt>
                <c:pt idx="13842">
                  <c:v>-1080.2</c:v>
                </c:pt>
                <c:pt idx="13843">
                  <c:v>-1080.2</c:v>
                </c:pt>
                <c:pt idx="13844">
                  <c:v>-1080.2</c:v>
                </c:pt>
                <c:pt idx="13845">
                  <c:v>-1080.2</c:v>
                </c:pt>
                <c:pt idx="13846">
                  <c:v>-1080.2</c:v>
                </c:pt>
                <c:pt idx="13847">
                  <c:v>-1080</c:v>
                </c:pt>
                <c:pt idx="13848">
                  <c:v>-1080</c:v>
                </c:pt>
                <c:pt idx="13849">
                  <c:v>-1079</c:v>
                </c:pt>
                <c:pt idx="13850">
                  <c:v>-1079</c:v>
                </c:pt>
                <c:pt idx="13851">
                  <c:v>-1079</c:v>
                </c:pt>
                <c:pt idx="13852">
                  <c:v>-1079</c:v>
                </c:pt>
                <c:pt idx="13853">
                  <c:v>-1078.9000000000001</c:v>
                </c:pt>
                <c:pt idx="13854">
                  <c:v>-1078.9000000000001</c:v>
                </c:pt>
                <c:pt idx="13855">
                  <c:v>-1078.9000000000001</c:v>
                </c:pt>
                <c:pt idx="13856">
                  <c:v>-1078.9000000000001</c:v>
                </c:pt>
                <c:pt idx="13857">
                  <c:v>-1078.8</c:v>
                </c:pt>
                <c:pt idx="13858">
                  <c:v>-1078.8</c:v>
                </c:pt>
                <c:pt idx="13859">
                  <c:v>-1078.8</c:v>
                </c:pt>
                <c:pt idx="13860">
                  <c:v>-1078.8</c:v>
                </c:pt>
                <c:pt idx="13861">
                  <c:v>-1078.8</c:v>
                </c:pt>
                <c:pt idx="13862">
                  <c:v>-1078.7</c:v>
                </c:pt>
                <c:pt idx="13863">
                  <c:v>-1078.7</c:v>
                </c:pt>
                <c:pt idx="13864">
                  <c:v>-1078.7</c:v>
                </c:pt>
                <c:pt idx="13865">
                  <c:v>-1078.5</c:v>
                </c:pt>
                <c:pt idx="13866">
                  <c:v>-1078.3</c:v>
                </c:pt>
                <c:pt idx="13867">
                  <c:v>-1078.3</c:v>
                </c:pt>
                <c:pt idx="13868">
                  <c:v>-1078.3</c:v>
                </c:pt>
                <c:pt idx="13869">
                  <c:v>-1078.3</c:v>
                </c:pt>
                <c:pt idx="13870">
                  <c:v>-1078.3</c:v>
                </c:pt>
                <c:pt idx="13871">
                  <c:v>-1078.3</c:v>
                </c:pt>
                <c:pt idx="13872">
                  <c:v>-1078.2</c:v>
                </c:pt>
                <c:pt idx="13873">
                  <c:v>-1078.2</c:v>
                </c:pt>
                <c:pt idx="13874">
                  <c:v>-1078.2</c:v>
                </c:pt>
                <c:pt idx="13875">
                  <c:v>-1078.2</c:v>
                </c:pt>
                <c:pt idx="13876">
                  <c:v>-1078.2</c:v>
                </c:pt>
                <c:pt idx="13877">
                  <c:v>-1078</c:v>
                </c:pt>
                <c:pt idx="13878">
                  <c:v>-1077.8</c:v>
                </c:pt>
                <c:pt idx="13879">
                  <c:v>-1077.8</c:v>
                </c:pt>
                <c:pt idx="13880">
                  <c:v>-1077.8</c:v>
                </c:pt>
                <c:pt idx="13881">
                  <c:v>-1077.8</c:v>
                </c:pt>
                <c:pt idx="13882">
                  <c:v>-1077.7</c:v>
                </c:pt>
                <c:pt idx="13883">
                  <c:v>-1077.7</c:v>
                </c:pt>
                <c:pt idx="13884">
                  <c:v>-1077.5999999999999</c:v>
                </c:pt>
                <c:pt idx="13885">
                  <c:v>-1077.5999999999999</c:v>
                </c:pt>
                <c:pt idx="13886">
                  <c:v>-1077.5999999999999</c:v>
                </c:pt>
                <c:pt idx="13887">
                  <c:v>-1077.5999999999999</c:v>
                </c:pt>
                <c:pt idx="13888">
                  <c:v>-1077.5999999999999</c:v>
                </c:pt>
                <c:pt idx="13889">
                  <c:v>-1077.4000000000001</c:v>
                </c:pt>
                <c:pt idx="13890">
                  <c:v>-1077.4000000000001</c:v>
                </c:pt>
                <c:pt idx="13891">
                  <c:v>-1077.4000000000001</c:v>
                </c:pt>
                <c:pt idx="13892">
                  <c:v>-1077.3</c:v>
                </c:pt>
                <c:pt idx="13893">
                  <c:v>-1077.3</c:v>
                </c:pt>
                <c:pt idx="13894">
                  <c:v>-1077.3</c:v>
                </c:pt>
                <c:pt idx="13895">
                  <c:v>-1077.3</c:v>
                </c:pt>
                <c:pt idx="13896">
                  <c:v>-1077.3</c:v>
                </c:pt>
                <c:pt idx="13897">
                  <c:v>-1077.3</c:v>
                </c:pt>
                <c:pt idx="13898">
                  <c:v>-1077.3</c:v>
                </c:pt>
                <c:pt idx="13899">
                  <c:v>-1077.3</c:v>
                </c:pt>
                <c:pt idx="13900">
                  <c:v>-1077.3</c:v>
                </c:pt>
                <c:pt idx="13901">
                  <c:v>-1077.2</c:v>
                </c:pt>
                <c:pt idx="13902">
                  <c:v>-1077.0999999999999</c:v>
                </c:pt>
                <c:pt idx="13903">
                  <c:v>-1077.0999999999999</c:v>
                </c:pt>
                <c:pt idx="13904">
                  <c:v>-1077.0999999999999</c:v>
                </c:pt>
                <c:pt idx="13905">
                  <c:v>-1077.0999999999999</c:v>
                </c:pt>
                <c:pt idx="13906">
                  <c:v>-1077.3</c:v>
                </c:pt>
                <c:pt idx="13907">
                  <c:v>-1074.9000000000001</c:v>
                </c:pt>
                <c:pt idx="13908">
                  <c:v>-1065.7</c:v>
                </c:pt>
                <c:pt idx="13909">
                  <c:v>-1065.7</c:v>
                </c:pt>
                <c:pt idx="13910">
                  <c:v>-1065.7</c:v>
                </c:pt>
                <c:pt idx="13911">
                  <c:v>-1065.7</c:v>
                </c:pt>
                <c:pt idx="13912">
                  <c:v>-1065.7</c:v>
                </c:pt>
                <c:pt idx="13913">
                  <c:v>-1064.9000000000001</c:v>
                </c:pt>
                <c:pt idx="13914">
                  <c:v>-1064.5</c:v>
                </c:pt>
                <c:pt idx="13915">
                  <c:v>-1066.3</c:v>
                </c:pt>
                <c:pt idx="13916">
                  <c:v>-1066.4000000000001</c:v>
                </c:pt>
                <c:pt idx="13917">
                  <c:v>-1066.4000000000001</c:v>
                </c:pt>
                <c:pt idx="13918">
                  <c:v>-1066.4000000000001</c:v>
                </c:pt>
                <c:pt idx="13919">
                  <c:v>-1066.4000000000001</c:v>
                </c:pt>
                <c:pt idx="13920">
                  <c:v>-1066.4000000000001</c:v>
                </c:pt>
                <c:pt idx="13921">
                  <c:v>-1066.4000000000001</c:v>
                </c:pt>
                <c:pt idx="13922">
                  <c:v>-1066.4000000000001</c:v>
                </c:pt>
                <c:pt idx="13923">
                  <c:v>-1066.4000000000001</c:v>
                </c:pt>
                <c:pt idx="13924">
                  <c:v>-1066.4000000000001</c:v>
                </c:pt>
                <c:pt idx="13925">
                  <c:v>-1066.4000000000001</c:v>
                </c:pt>
                <c:pt idx="13926">
                  <c:v>-1066.4000000000001</c:v>
                </c:pt>
                <c:pt idx="13927">
                  <c:v>-1066.4000000000001</c:v>
                </c:pt>
                <c:pt idx="13928">
                  <c:v>-1066.4000000000001</c:v>
                </c:pt>
                <c:pt idx="13929">
                  <c:v>-1066.7</c:v>
                </c:pt>
                <c:pt idx="13930">
                  <c:v>-1067.2</c:v>
                </c:pt>
                <c:pt idx="13931">
                  <c:v>-1067.2</c:v>
                </c:pt>
                <c:pt idx="13932">
                  <c:v>-1067.3</c:v>
                </c:pt>
                <c:pt idx="13933">
                  <c:v>-1067.3</c:v>
                </c:pt>
                <c:pt idx="13934">
                  <c:v>-1067.3</c:v>
                </c:pt>
                <c:pt idx="13935">
                  <c:v>-1067.3</c:v>
                </c:pt>
                <c:pt idx="13936">
                  <c:v>-1067.7</c:v>
                </c:pt>
                <c:pt idx="13937">
                  <c:v>-1067.7</c:v>
                </c:pt>
                <c:pt idx="13938">
                  <c:v>-1067.7</c:v>
                </c:pt>
                <c:pt idx="13939">
                  <c:v>-1067.7</c:v>
                </c:pt>
                <c:pt idx="13940">
                  <c:v>-1067.7</c:v>
                </c:pt>
                <c:pt idx="13941">
                  <c:v>-1067.7</c:v>
                </c:pt>
                <c:pt idx="13942">
                  <c:v>-1067.7</c:v>
                </c:pt>
                <c:pt idx="13943">
                  <c:v>-1067.7</c:v>
                </c:pt>
                <c:pt idx="13944">
                  <c:v>-1067.7</c:v>
                </c:pt>
                <c:pt idx="13945">
                  <c:v>-1067.7</c:v>
                </c:pt>
                <c:pt idx="13946">
                  <c:v>-1067.7</c:v>
                </c:pt>
                <c:pt idx="13947">
                  <c:v>-1067.7</c:v>
                </c:pt>
                <c:pt idx="13948">
                  <c:v>-1067.7</c:v>
                </c:pt>
                <c:pt idx="13949">
                  <c:v>-1067.7</c:v>
                </c:pt>
                <c:pt idx="13950">
                  <c:v>-1067.7</c:v>
                </c:pt>
                <c:pt idx="13951">
                  <c:v>-1067.7</c:v>
                </c:pt>
                <c:pt idx="13952">
                  <c:v>-1067.7</c:v>
                </c:pt>
                <c:pt idx="13953">
                  <c:v>-1067.7</c:v>
                </c:pt>
                <c:pt idx="13954">
                  <c:v>-1067.7</c:v>
                </c:pt>
                <c:pt idx="13955">
                  <c:v>-1067.7</c:v>
                </c:pt>
                <c:pt idx="13956">
                  <c:v>-1067.7</c:v>
                </c:pt>
                <c:pt idx="13957">
                  <c:v>-1067.7</c:v>
                </c:pt>
                <c:pt idx="13958">
                  <c:v>-1067.7</c:v>
                </c:pt>
                <c:pt idx="13959">
                  <c:v>-1067.7</c:v>
                </c:pt>
                <c:pt idx="13960">
                  <c:v>-1067.7</c:v>
                </c:pt>
                <c:pt idx="13961">
                  <c:v>-1068.2</c:v>
                </c:pt>
                <c:pt idx="13962">
                  <c:v>-1068.2</c:v>
                </c:pt>
                <c:pt idx="13963">
                  <c:v>-1068.2</c:v>
                </c:pt>
                <c:pt idx="13964">
                  <c:v>-1068.2</c:v>
                </c:pt>
                <c:pt idx="13965">
                  <c:v>-1068.2</c:v>
                </c:pt>
                <c:pt idx="13966">
                  <c:v>-1068.2</c:v>
                </c:pt>
                <c:pt idx="13967">
                  <c:v>-1068.2</c:v>
                </c:pt>
                <c:pt idx="13968">
                  <c:v>-1068.2</c:v>
                </c:pt>
                <c:pt idx="13969">
                  <c:v>-1068.2</c:v>
                </c:pt>
                <c:pt idx="13970">
                  <c:v>-1068.2</c:v>
                </c:pt>
                <c:pt idx="13971">
                  <c:v>-1068.2</c:v>
                </c:pt>
                <c:pt idx="13972">
                  <c:v>-1068.2</c:v>
                </c:pt>
                <c:pt idx="13973">
                  <c:v>-1068.2</c:v>
                </c:pt>
                <c:pt idx="13974">
                  <c:v>-1068.2</c:v>
                </c:pt>
                <c:pt idx="13975">
                  <c:v>-1068.2</c:v>
                </c:pt>
                <c:pt idx="13976">
                  <c:v>-1068.2</c:v>
                </c:pt>
                <c:pt idx="13977">
                  <c:v>-1068.2</c:v>
                </c:pt>
                <c:pt idx="13978">
                  <c:v>-1068.2</c:v>
                </c:pt>
                <c:pt idx="13979">
                  <c:v>-1068.2</c:v>
                </c:pt>
                <c:pt idx="13980">
                  <c:v>-1068.2</c:v>
                </c:pt>
                <c:pt idx="13981">
                  <c:v>-1068.2</c:v>
                </c:pt>
                <c:pt idx="13982">
                  <c:v>-1068.2</c:v>
                </c:pt>
                <c:pt idx="13983">
                  <c:v>-1068.2</c:v>
                </c:pt>
                <c:pt idx="13984">
                  <c:v>-1068.2</c:v>
                </c:pt>
                <c:pt idx="13985">
                  <c:v>-1068.2</c:v>
                </c:pt>
                <c:pt idx="13986">
                  <c:v>-1068.2</c:v>
                </c:pt>
                <c:pt idx="13987">
                  <c:v>-1068.2</c:v>
                </c:pt>
                <c:pt idx="13988">
                  <c:v>-1068.2</c:v>
                </c:pt>
                <c:pt idx="13989">
                  <c:v>-1068.2</c:v>
                </c:pt>
                <c:pt idx="13990">
                  <c:v>-1068.2</c:v>
                </c:pt>
                <c:pt idx="13991">
                  <c:v>-1068.2</c:v>
                </c:pt>
                <c:pt idx="13992">
                  <c:v>-1068.2</c:v>
                </c:pt>
                <c:pt idx="13993">
                  <c:v>-1068.2</c:v>
                </c:pt>
                <c:pt idx="13994">
                  <c:v>-1068.2</c:v>
                </c:pt>
                <c:pt idx="13995">
                  <c:v>-1068.2</c:v>
                </c:pt>
                <c:pt idx="13996">
                  <c:v>-1068.2</c:v>
                </c:pt>
                <c:pt idx="13997">
                  <c:v>-1068.2</c:v>
                </c:pt>
                <c:pt idx="13998">
                  <c:v>-1068.2</c:v>
                </c:pt>
                <c:pt idx="13999">
                  <c:v>-1068.2</c:v>
                </c:pt>
                <c:pt idx="14000">
                  <c:v>-1068.4000000000001</c:v>
                </c:pt>
                <c:pt idx="14001">
                  <c:v>-1068.4000000000001</c:v>
                </c:pt>
                <c:pt idx="14002">
                  <c:v>-1068.4000000000001</c:v>
                </c:pt>
                <c:pt idx="14003">
                  <c:v>-1068.4000000000001</c:v>
                </c:pt>
                <c:pt idx="14004">
                  <c:v>-1068.4000000000001</c:v>
                </c:pt>
                <c:pt idx="14005">
                  <c:v>-1068.4000000000001</c:v>
                </c:pt>
                <c:pt idx="14006">
                  <c:v>-1068.4000000000001</c:v>
                </c:pt>
                <c:pt idx="14007">
                  <c:v>-1068.4000000000001</c:v>
                </c:pt>
                <c:pt idx="14008">
                  <c:v>-1068.4000000000001</c:v>
                </c:pt>
                <c:pt idx="14009">
                  <c:v>-1068.4000000000001</c:v>
                </c:pt>
                <c:pt idx="14010">
                  <c:v>-1068.3</c:v>
                </c:pt>
                <c:pt idx="14011">
                  <c:v>-1068.3</c:v>
                </c:pt>
                <c:pt idx="14012">
                  <c:v>-1068.3</c:v>
                </c:pt>
                <c:pt idx="14013">
                  <c:v>-1068.2</c:v>
                </c:pt>
                <c:pt idx="14014">
                  <c:v>-1068.2</c:v>
                </c:pt>
                <c:pt idx="14015">
                  <c:v>-1068</c:v>
                </c:pt>
                <c:pt idx="14016">
                  <c:v>-1065.7</c:v>
                </c:pt>
                <c:pt idx="14017">
                  <c:v>-1065.7</c:v>
                </c:pt>
                <c:pt idx="14018">
                  <c:v>-1065.7</c:v>
                </c:pt>
                <c:pt idx="14019">
                  <c:v>-1065.7</c:v>
                </c:pt>
                <c:pt idx="14020">
                  <c:v>-1065.7</c:v>
                </c:pt>
                <c:pt idx="14021">
                  <c:v>-1065.7</c:v>
                </c:pt>
                <c:pt idx="14022">
                  <c:v>-1065.7</c:v>
                </c:pt>
                <c:pt idx="14023">
                  <c:v>-1065.7</c:v>
                </c:pt>
                <c:pt idx="14024">
                  <c:v>-1065.7</c:v>
                </c:pt>
                <c:pt idx="14025">
                  <c:v>-1065.7</c:v>
                </c:pt>
                <c:pt idx="14026">
                  <c:v>-1065.7</c:v>
                </c:pt>
                <c:pt idx="14027">
                  <c:v>-1065.7</c:v>
                </c:pt>
                <c:pt idx="14028">
                  <c:v>-1065.7</c:v>
                </c:pt>
                <c:pt idx="14029">
                  <c:v>-1065.7</c:v>
                </c:pt>
                <c:pt idx="14030">
                  <c:v>-1065.7</c:v>
                </c:pt>
                <c:pt idx="14031">
                  <c:v>-1065.7</c:v>
                </c:pt>
                <c:pt idx="14032">
                  <c:v>-1065.7</c:v>
                </c:pt>
                <c:pt idx="14033">
                  <c:v>-1065.7</c:v>
                </c:pt>
                <c:pt idx="14034">
                  <c:v>-1065.7</c:v>
                </c:pt>
                <c:pt idx="14035">
                  <c:v>-1065.7</c:v>
                </c:pt>
                <c:pt idx="14036">
                  <c:v>-1065.7</c:v>
                </c:pt>
                <c:pt idx="14037">
                  <c:v>-1065.7</c:v>
                </c:pt>
                <c:pt idx="14038">
                  <c:v>-1065.7</c:v>
                </c:pt>
                <c:pt idx="14039">
                  <c:v>-1065.7</c:v>
                </c:pt>
                <c:pt idx="14040">
                  <c:v>-1065.7</c:v>
                </c:pt>
                <c:pt idx="14041">
                  <c:v>-1065.7</c:v>
                </c:pt>
                <c:pt idx="14042">
                  <c:v>-1065.7</c:v>
                </c:pt>
                <c:pt idx="14043">
                  <c:v>-1065.7</c:v>
                </c:pt>
                <c:pt idx="14044">
                  <c:v>-1065.7</c:v>
                </c:pt>
                <c:pt idx="14045">
                  <c:v>-1065.7</c:v>
                </c:pt>
                <c:pt idx="14046">
                  <c:v>-1065.7</c:v>
                </c:pt>
                <c:pt idx="14047">
                  <c:v>-1065.7</c:v>
                </c:pt>
                <c:pt idx="14048">
                  <c:v>-1065.7</c:v>
                </c:pt>
                <c:pt idx="14049">
                  <c:v>-1065.7</c:v>
                </c:pt>
                <c:pt idx="14050">
                  <c:v>-1065.7</c:v>
                </c:pt>
                <c:pt idx="14051">
                  <c:v>-1065.7</c:v>
                </c:pt>
                <c:pt idx="14052">
                  <c:v>-1065.7</c:v>
                </c:pt>
                <c:pt idx="14053">
                  <c:v>-1065.7</c:v>
                </c:pt>
                <c:pt idx="14054">
                  <c:v>-1065.7</c:v>
                </c:pt>
                <c:pt idx="14055">
                  <c:v>-1065.7</c:v>
                </c:pt>
                <c:pt idx="14056">
                  <c:v>-1065.7</c:v>
                </c:pt>
                <c:pt idx="14057">
                  <c:v>-1065.7</c:v>
                </c:pt>
                <c:pt idx="14058">
                  <c:v>-1065.7</c:v>
                </c:pt>
                <c:pt idx="14059">
                  <c:v>-1065.7</c:v>
                </c:pt>
                <c:pt idx="14060">
                  <c:v>-1065.7</c:v>
                </c:pt>
                <c:pt idx="14061">
                  <c:v>-1065.7</c:v>
                </c:pt>
                <c:pt idx="14062">
                  <c:v>-1065.7</c:v>
                </c:pt>
                <c:pt idx="14063">
                  <c:v>-1065.7</c:v>
                </c:pt>
                <c:pt idx="14064">
                  <c:v>-1065.7</c:v>
                </c:pt>
                <c:pt idx="14065">
                  <c:v>-1065.7</c:v>
                </c:pt>
                <c:pt idx="14066">
                  <c:v>-1065.7</c:v>
                </c:pt>
                <c:pt idx="14067">
                  <c:v>-1065.3</c:v>
                </c:pt>
                <c:pt idx="14068">
                  <c:v>-1065.3</c:v>
                </c:pt>
                <c:pt idx="14069">
                  <c:v>-1065.3</c:v>
                </c:pt>
                <c:pt idx="14070">
                  <c:v>-1065.3</c:v>
                </c:pt>
                <c:pt idx="14071">
                  <c:v>-1065.3</c:v>
                </c:pt>
                <c:pt idx="14072">
                  <c:v>-1065.3</c:v>
                </c:pt>
                <c:pt idx="14073">
                  <c:v>-1065.3</c:v>
                </c:pt>
                <c:pt idx="14074">
                  <c:v>-1065.3</c:v>
                </c:pt>
                <c:pt idx="14075">
                  <c:v>-1065.3</c:v>
                </c:pt>
                <c:pt idx="14076">
                  <c:v>-1065.3</c:v>
                </c:pt>
                <c:pt idx="14077">
                  <c:v>-1065.3</c:v>
                </c:pt>
                <c:pt idx="14078">
                  <c:v>-1065.3</c:v>
                </c:pt>
                <c:pt idx="14079">
                  <c:v>-1065.3</c:v>
                </c:pt>
                <c:pt idx="14080">
                  <c:v>-1065.3</c:v>
                </c:pt>
                <c:pt idx="14081">
                  <c:v>-1065.3</c:v>
                </c:pt>
                <c:pt idx="14082">
                  <c:v>-1065.3</c:v>
                </c:pt>
                <c:pt idx="14083">
                  <c:v>-1065.3</c:v>
                </c:pt>
                <c:pt idx="14084">
                  <c:v>-1065.3</c:v>
                </c:pt>
                <c:pt idx="14085">
                  <c:v>-1065.3</c:v>
                </c:pt>
                <c:pt idx="14086">
                  <c:v>-1064.9000000000001</c:v>
                </c:pt>
                <c:pt idx="14087">
                  <c:v>-1064.5</c:v>
                </c:pt>
                <c:pt idx="14088">
                  <c:v>-1064.4000000000001</c:v>
                </c:pt>
                <c:pt idx="14089">
                  <c:v>-1064.4000000000001</c:v>
                </c:pt>
                <c:pt idx="14090">
                  <c:v>-1064.2</c:v>
                </c:pt>
                <c:pt idx="14091">
                  <c:v>-1064.2</c:v>
                </c:pt>
                <c:pt idx="14092">
                  <c:v>-1064.2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6498944"/>
        <c:axId val="516497768"/>
      </c:scatterChart>
      <c:valAx>
        <c:axId val="516498944"/>
        <c:scaling>
          <c:orientation val="minMax"/>
          <c:max val="2100"/>
          <c:min val="-2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497768"/>
        <c:crosses val="autoZero"/>
        <c:crossBetween val="midCat"/>
      </c:valAx>
      <c:valAx>
        <c:axId val="516497768"/>
        <c:scaling>
          <c:orientation val="minMax"/>
          <c:max val="2100"/>
          <c:min val="-2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4989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'002'!$O$2:$O$11394</c:f>
              <c:numCache>
                <c:formatCode>General</c:formatCode>
                <c:ptCount val="11393"/>
                <c:pt idx="0">
                  <c:v>0.3</c:v>
                </c:pt>
                <c:pt idx="1">
                  <c:v>0.3</c:v>
                </c:pt>
                <c:pt idx="2">
                  <c:v>0.5</c:v>
                </c:pt>
                <c:pt idx="3">
                  <c:v>0.3</c:v>
                </c:pt>
                <c:pt idx="4">
                  <c:v>0.4</c:v>
                </c:pt>
                <c:pt idx="5">
                  <c:v>0.4</c:v>
                </c:pt>
                <c:pt idx="6">
                  <c:v>0.4</c:v>
                </c:pt>
                <c:pt idx="7">
                  <c:v>0.4</c:v>
                </c:pt>
                <c:pt idx="8">
                  <c:v>0.3</c:v>
                </c:pt>
                <c:pt idx="9">
                  <c:v>0.5</c:v>
                </c:pt>
                <c:pt idx="10">
                  <c:v>0.4</c:v>
                </c:pt>
                <c:pt idx="11">
                  <c:v>0.4</c:v>
                </c:pt>
                <c:pt idx="12">
                  <c:v>0.3</c:v>
                </c:pt>
                <c:pt idx="13">
                  <c:v>0.4</c:v>
                </c:pt>
                <c:pt idx="14">
                  <c:v>0.4</c:v>
                </c:pt>
                <c:pt idx="15">
                  <c:v>0.4</c:v>
                </c:pt>
                <c:pt idx="16">
                  <c:v>0.4</c:v>
                </c:pt>
                <c:pt idx="17">
                  <c:v>0.4</c:v>
                </c:pt>
                <c:pt idx="18">
                  <c:v>0.3</c:v>
                </c:pt>
                <c:pt idx="19">
                  <c:v>0.3</c:v>
                </c:pt>
                <c:pt idx="20">
                  <c:v>0.3</c:v>
                </c:pt>
                <c:pt idx="21">
                  <c:v>0.3</c:v>
                </c:pt>
                <c:pt idx="22">
                  <c:v>0.2</c:v>
                </c:pt>
                <c:pt idx="23">
                  <c:v>0.2</c:v>
                </c:pt>
                <c:pt idx="24">
                  <c:v>0.4</c:v>
                </c:pt>
                <c:pt idx="25">
                  <c:v>0.3</c:v>
                </c:pt>
                <c:pt idx="26">
                  <c:v>0.4</c:v>
                </c:pt>
                <c:pt idx="27">
                  <c:v>0.4</c:v>
                </c:pt>
                <c:pt idx="28">
                  <c:v>0.4</c:v>
                </c:pt>
                <c:pt idx="29">
                  <c:v>0.4</c:v>
                </c:pt>
                <c:pt idx="30">
                  <c:v>0.5</c:v>
                </c:pt>
                <c:pt idx="31">
                  <c:v>0.3</c:v>
                </c:pt>
                <c:pt idx="32">
                  <c:v>0.4</c:v>
                </c:pt>
                <c:pt idx="33">
                  <c:v>0.4</c:v>
                </c:pt>
                <c:pt idx="34">
                  <c:v>0.4</c:v>
                </c:pt>
                <c:pt idx="35">
                  <c:v>0.4</c:v>
                </c:pt>
                <c:pt idx="36">
                  <c:v>0.4</c:v>
                </c:pt>
                <c:pt idx="37">
                  <c:v>0.4</c:v>
                </c:pt>
                <c:pt idx="38">
                  <c:v>0.4</c:v>
                </c:pt>
                <c:pt idx="39">
                  <c:v>0.4</c:v>
                </c:pt>
                <c:pt idx="40">
                  <c:v>0.5</c:v>
                </c:pt>
                <c:pt idx="41">
                  <c:v>0.5</c:v>
                </c:pt>
                <c:pt idx="42">
                  <c:v>0.3</c:v>
                </c:pt>
                <c:pt idx="43">
                  <c:v>0.4</c:v>
                </c:pt>
                <c:pt idx="44">
                  <c:v>0.3</c:v>
                </c:pt>
                <c:pt idx="45">
                  <c:v>0.2</c:v>
                </c:pt>
                <c:pt idx="46">
                  <c:v>0.2</c:v>
                </c:pt>
                <c:pt idx="47">
                  <c:v>0.3</c:v>
                </c:pt>
                <c:pt idx="48">
                  <c:v>0.4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0.2</c:v>
                </c:pt>
                <c:pt idx="53">
                  <c:v>0.2</c:v>
                </c:pt>
                <c:pt idx="54">
                  <c:v>0.2</c:v>
                </c:pt>
                <c:pt idx="55">
                  <c:v>0</c:v>
                </c:pt>
                <c:pt idx="56">
                  <c:v>0.1</c:v>
                </c:pt>
                <c:pt idx="57">
                  <c:v>0.3</c:v>
                </c:pt>
                <c:pt idx="58">
                  <c:v>0.3</c:v>
                </c:pt>
                <c:pt idx="59">
                  <c:v>0.3</c:v>
                </c:pt>
                <c:pt idx="60">
                  <c:v>0.4</c:v>
                </c:pt>
                <c:pt idx="61">
                  <c:v>0.5</c:v>
                </c:pt>
                <c:pt idx="62">
                  <c:v>0.1</c:v>
                </c:pt>
                <c:pt idx="63">
                  <c:v>0.3</c:v>
                </c:pt>
                <c:pt idx="64">
                  <c:v>0.4</c:v>
                </c:pt>
                <c:pt idx="65">
                  <c:v>0.4</c:v>
                </c:pt>
                <c:pt idx="66">
                  <c:v>0.4</c:v>
                </c:pt>
                <c:pt idx="67">
                  <c:v>0.3</c:v>
                </c:pt>
                <c:pt idx="68">
                  <c:v>0.3</c:v>
                </c:pt>
                <c:pt idx="69">
                  <c:v>0.3</c:v>
                </c:pt>
                <c:pt idx="70">
                  <c:v>0.3</c:v>
                </c:pt>
                <c:pt idx="71">
                  <c:v>0.4</c:v>
                </c:pt>
                <c:pt idx="72">
                  <c:v>0.2</c:v>
                </c:pt>
                <c:pt idx="73">
                  <c:v>0.3</c:v>
                </c:pt>
                <c:pt idx="74">
                  <c:v>0.2</c:v>
                </c:pt>
                <c:pt idx="75">
                  <c:v>0.3</c:v>
                </c:pt>
                <c:pt idx="76">
                  <c:v>0.1</c:v>
                </c:pt>
                <c:pt idx="77">
                  <c:v>0.1</c:v>
                </c:pt>
                <c:pt idx="78">
                  <c:v>0.4</c:v>
                </c:pt>
                <c:pt idx="79">
                  <c:v>0.2</c:v>
                </c:pt>
                <c:pt idx="80">
                  <c:v>0.2</c:v>
                </c:pt>
                <c:pt idx="81">
                  <c:v>0</c:v>
                </c:pt>
                <c:pt idx="82">
                  <c:v>0</c:v>
                </c:pt>
                <c:pt idx="83">
                  <c:v>-0.1</c:v>
                </c:pt>
                <c:pt idx="84">
                  <c:v>-0.2</c:v>
                </c:pt>
                <c:pt idx="85">
                  <c:v>-0.5</c:v>
                </c:pt>
                <c:pt idx="86">
                  <c:v>-0.7</c:v>
                </c:pt>
                <c:pt idx="87">
                  <c:v>-0.9</c:v>
                </c:pt>
                <c:pt idx="88">
                  <c:v>-0.9</c:v>
                </c:pt>
                <c:pt idx="89">
                  <c:v>-1.1000000000000001</c:v>
                </c:pt>
                <c:pt idx="90">
                  <c:v>-1.2</c:v>
                </c:pt>
                <c:pt idx="91">
                  <c:v>-1.3</c:v>
                </c:pt>
                <c:pt idx="92">
                  <c:v>-1.6</c:v>
                </c:pt>
                <c:pt idx="93">
                  <c:v>-1.9</c:v>
                </c:pt>
                <c:pt idx="94">
                  <c:v>-1.9</c:v>
                </c:pt>
                <c:pt idx="95">
                  <c:v>-2.1</c:v>
                </c:pt>
                <c:pt idx="96">
                  <c:v>-2.2999999999999998</c:v>
                </c:pt>
                <c:pt idx="97">
                  <c:v>-2.7</c:v>
                </c:pt>
                <c:pt idx="98">
                  <c:v>-2.8</c:v>
                </c:pt>
                <c:pt idx="99">
                  <c:v>-2.8</c:v>
                </c:pt>
                <c:pt idx="100">
                  <c:v>-2.8</c:v>
                </c:pt>
                <c:pt idx="101">
                  <c:v>-3.1</c:v>
                </c:pt>
                <c:pt idx="102">
                  <c:v>-3.5</c:v>
                </c:pt>
                <c:pt idx="103">
                  <c:v>-3.8</c:v>
                </c:pt>
                <c:pt idx="104">
                  <c:v>-4.0999999999999996</c:v>
                </c:pt>
                <c:pt idx="105">
                  <c:v>-4.5</c:v>
                </c:pt>
                <c:pt idx="106">
                  <c:v>-4.5</c:v>
                </c:pt>
                <c:pt idx="107">
                  <c:v>-4.7</c:v>
                </c:pt>
                <c:pt idx="108">
                  <c:v>-5.0999999999999996</c:v>
                </c:pt>
                <c:pt idx="109">
                  <c:v>-5.4</c:v>
                </c:pt>
                <c:pt idx="110">
                  <c:v>-5.7</c:v>
                </c:pt>
                <c:pt idx="111">
                  <c:v>-6.1</c:v>
                </c:pt>
                <c:pt idx="112">
                  <c:v>-6.1</c:v>
                </c:pt>
                <c:pt idx="113">
                  <c:v>-6.4</c:v>
                </c:pt>
                <c:pt idx="114">
                  <c:v>-6.7</c:v>
                </c:pt>
                <c:pt idx="115">
                  <c:v>-7.1</c:v>
                </c:pt>
                <c:pt idx="116">
                  <c:v>-7.4</c:v>
                </c:pt>
                <c:pt idx="117">
                  <c:v>-7.7</c:v>
                </c:pt>
                <c:pt idx="118">
                  <c:v>-7.7</c:v>
                </c:pt>
                <c:pt idx="119">
                  <c:v>-7.9</c:v>
                </c:pt>
                <c:pt idx="120">
                  <c:v>-8.1999999999999993</c:v>
                </c:pt>
                <c:pt idx="121">
                  <c:v>-8.4</c:v>
                </c:pt>
                <c:pt idx="122">
                  <c:v>-8.6</c:v>
                </c:pt>
                <c:pt idx="123">
                  <c:v>-8.8000000000000007</c:v>
                </c:pt>
                <c:pt idx="124">
                  <c:v>-8.8000000000000007</c:v>
                </c:pt>
                <c:pt idx="125">
                  <c:v>-9.1</c:v>
                </c:pt>
                <c:pt idx="126">
                  <c:v>-9.4</c:v>
                </c:pt>
                <c:pt idx="127">
                  <c:v>-9.6999999999999993</c:v>
                </c:pt>
                <c:pt idx="128">
                  <c:v>-10</c:v>
                </c:pt>
                <c:pt idx="129">
                  <c:v>-10.199999999999999</c:v>
                </c:pt>
                <c:pt idx="130">
                  <c:v>-10.199999999999999</c:v>
                </c:pt>
                <c:pt idx="131">
                  <c:v>-10.4</c:v>
                </c:pt>
                <c:pt idx="132">
                  <c:v>-10.7</c:v>
                </c:pt>
                <c:pt idx="133">
                  <c:v>-11.2</c:v>
                </c:pt>
                <c:pt idx="134">
                  <c:v>-11.7</c:v>
                </c:pt>
                <c:pt idx="135">
                  <c:v>-12.1</c:v>
                </c:pt>
                <c:pt idx="136">
                  <c:v>-12.1</c:v>
                </c:pt>
                <c:pt idx="137">
                  <c:v>-12.6</c:v>
                </c:pt>
                <c:pt idx="138">
                  <c:v>-13</c:v>
                </c:pt>
                <c:pt idx="139">
                  <c:v>-13.4</c:v>
                </c:pt>
                <c:pt idx="140">
                  <c:v>-13.7</c:v>
                </c:pt>
                <c:pt idx="141">
                  <c:v>-14</c:v>
                </c:pt>
                <c:pt idx="142">
                  <c:v>-14</c:v>
                </c:pt>
                <c:pt idx="143">
                  <c:v>-14.5</c:v>
                </c:pt>
                <c:pt idx="144">
                  <c:v>-14.9</c:v>
                </c:pt>
                <c:pt idx="145">
                  <c:v>-15.2</c:v>
                </c:pt>
                <c:pt idx="146">
                  <c:v>-15.6</c:v>
                </c:pt>
                <c:pt idx="147">
                  <c:v>-16.100000000000001</c:v>
                </c:pt>
                <c:pt idx="148">
                  <c:v>-16.100000000000001</c:v>
                </c:pt>
                <c:pt idx="149">
                  <c:v>-16.5</c:v>
                </c:pt>
                <c:pt idx="150">
                  <c:v>-16.899999999999999</c:v>
                </c:pt>
                <c:pt idx="151">
                  <c:v>-17.3</c:v>
                </c:pt>
                <c:pt idx="152">
                  <c:v>-17.7</c:v>
                </c:pt>
                <c:pt idx="153">
                  <c:v>-18</c:v>
                </c:pt>
                <c:pt idx="154">
                  <c:v>-18</c:v>
                </c:pt>
                <c:pt idx="155">
                  <c:v>-18.600000000000001</c:v>
                </c:pt>
                <c:pt idx="156">
                  <c:v>-19.100000000000001</c:v>
                </c:pt>
                <c:pt idx="157">
                  <c:v>-19.5</c:v>
                </c:pt>
                <c:pt idx="158">
                  <c:v>-19.8</c:v>
                </c:pt>
                <c:pt idx="159">
                  <c:v>-20.3</c:v>
                </c:pt>
                <c:pt idx="160">
                  <c:v>-20.3</c:v>
                </c:pt>
                <c:pt idx="161">
                  <c:v>-20.7</c:v>
                </c:pt>
                <c:pt idx="162">
                  <c:v>-21</c:v>
                </c:pt>
                <c:pt idx="163">
                  <c:v>-21.5</c:v>
                </c:pt>
                <c:pt idx="164">
                  <c:v>-21.9</c:v>
                </c:pt>
                <c:pt idx="165">
                  <c:v>-22.2</c:v>
                </c:pt>
                <c:pt idx="166">
                  <c:v>-22.2</c:v>
                </c:pt>
                <c:pt idx="167">
                  <c:v>-22.7</c:v>
                </c:pt>
                <c:pt idx="168">
                  <c:v>-23.1</c:v>
                </c:pt>
                <c:pt idx="169">
                  <c:v>-23.6</c:v>
                </c:pt>
                <c:pt idx="170">
                  <c:v>-23.9</c:v>
                </c:pt>
                <c:pt idx="171">
                  <c:v>-24.3</c:v>
                </c:pt>
                <c:pt idx="172">
                  <c:v>-24.3</c:v>
                </c:pt>
                <c:pt idx="173">
                  <c:v>-24.8</c:v>
                </c:pt>
                <c:pt idx="174">
                  <c:v>-25.2</c:v>
                </c:pt>
                <c:pt idx="175">
                  <c:v>-25.6</c:v>
                </c:pt>
                <c:pt idx="176">
                  <c:v>-26.1</c:v>
                </c:pt>
                <c:pt idx="177">
                  <c:v>-26.6</c:v>
                </c:pt>
                <c:pt idx="178">
                  <c:v>-26.6</c:v>
                </c:pt>
                <c:pt idx="179">
                  <c:v>-26.9</c:v>
                </c:pt>
                <c:pt idx="180">
                  <c:v>-27.3</c:v>
                </c:pt>
                <c:pt idx="181">
                  <c:v>-27.7</c:v>
                </c:pt>
                <c:pt idx="182">
                  <c:v>-28.2</c:v>
                </c:pt>
                <c:pt idx="183">
                  <c:v>-28.6</c:v>
                </c:pt>
                <c:pt idx="184">
                  <c:v>-28.6</c:v>
                </c:pt>
                <c:pt idx="185">
                  <c:v>-29.1</c:v>
                </c:pt>
                <c:pt idx="186">
                  <c:v>-29.4</c:v>
                </c:pt>
                <c:pt idx="187">
                  <c:v>-29.9</c:v>
                </c:pt>
                <c:pt idx="188">
                  <c:v>-30.2</c:v>
                </c:pt>
                <c:pt idx="189">
                  <c:v>-30.6</c:v>
                </c:pt>
                <c:pt idx="190">
                  <c:v>-31</c:v>
                </c:pt>
                <c:pt idx="191">
                  <c:v>-31</c:v>
                </c:pt>
                <c:pt idx="192">
                  <c:v>-31.4</c:v>
                </c:pt>
                <c:pt idx="193">
                  <c:v>-31.7</c:v>
                </c:pt>
                <c:pt idx="194">
                  <c:v>-32.1</c:v>
                </c:pt>
                <c:pt idx="195">
                  <c:v>-32.6</c:v>
                </c:pt>
                <c:pt idx="196">
                  <c:v>-32.6</c:v>
                </c:pt>
                <c:pt idx="197">
                  <c:v>-33</c:v>
                </c:pt>
                <c:pt idx="198">
                  <c:v>-33.5</c:v>
                </c:pt>
                <c:pt idx="199">
                  <c:v>-33.799999999999997</c:v>
                </c:pt>
                <c:pt idx="200">
                  <c:v>-34.299999999999997</c:v>
                </c:pt>
                <c:pt idx="201">
                  <c:v>-34.799999999999997</c:v>
                </c:pt>
                <c:pt idx="202">
                  <c:v>-34.799999999999997</c:v>
                </c:pt>
                <c:pt idx="203">
                  <c:v>-35.200000000000003</c:v>
                </c:pt>
                <c:pt idx="204">
                  <c:v>-35.700000000000003</c:v>
                </c:pt>
                <c:pt idx="205">
                  <c:v>-36.200000000000003</c:v>
                </c:pt>
                <c:pt idx="206">
                  <c:v>-36.6</c:v>
                </c:pt>
                <c:pt idx="207">
                  <c:v>-37</c:v>
                </c:pt>
                <c:pt idx="208">
                  <c:v>-37</c:v>
                </c:pt>
                <c:pt idx="209">
                  <c:v>-37.4</c:v>
                </c:pt>
                <c:pt idx="210">
                  <c:v>-37.799999999999997</c:v>
                </c:pt>
                <c:pt idx="211">
                  <c:v>-38.299999999999997</c:v>
                </c:pt>
                <c:pt idx="212">
                  <c:v>-38.799999999999997</c:v>
                </c:pt>
                <c:pt idx="213">
                  <c:v>-39.1</c:v>
                </c:pt>
                <c:pt idx="214">
                  <c:v>-39.1</c:v>
                </c:pt>
                <c:pt idx="215">
                  <c:v>-39.5</c:v>
                </c:pt>
                <c:pt idx="216">
                  <c:v>-40.1</c:v>
                </c:pt>
                <c:pt idx="217">
                  <c:v>-40.4</c:v>
                </c:pt>
                <c:pt idx="218">
                  <c:v>-40.9</c:v>
                </c:pt>
                <c:pt idx="219">
                  <c:v>-41.4</c:v>
                </c:pt>
                <c:pt idx="220">
                  <c:v>-41.4</c:v>
                </c:pt>
                <c:pt idx="221">
                  <c:v>-41.8</c:v>
                </c:pt>
                <c:pt idx="222">
                  <c:v>-42.2</c:v>
                </c:pt>
                <c:pt idx="223">
                  <c:v>-42.6</c:v>
                </c:pt>
                <c:pt idx="224">
                  <c:v>-42.9</c:v>
                </c:pt>
                <c:pt idx="225">
                  <c:v>-43.3</c:v>
                </c:pt>
                <c:pt idx="226">
                  <c:v>-43.3</c:v>
                </c:pt>
                <c:pt idx="227">
                  <c:v>-43.7</c:v>
                </c:pt>
                <c:pt idx="228">
                  <c:v>-44.3</c:v>
                </c:pt>
                <c:pt idx="229">
                  <c:v>-44.8</c:v>
                </c:pt>
                <c:pt idx="230">
                  <c:v>-45.4</c:v>
                </c:pt>
                <c:pt idx="231">
                  <c:v>-45.7</c:v>
                </c:pt>
                <c:pt idx="232">
                  <c:v>-45.7</c:v>
                </c:pt>
                <c:pt idx="233">
                  <c:v>-46.2</c:v>
                </c:pt>
                <c:pt idx="234">
                  <c:v>-46.6</c:v>
                </c:pt>
                <c:pt idx="235">
                  <c:v>-47.1</c:v>
                </c:pt>
                <c:pt idx="236">
                  <c:v>-47.5</c:v>
                </c:pt>
                <c:pt idx="237">
                  <c:v>-48</c:v>
                </c:pt>
                <c:pt idx="238">
                  <c:v>-48</c:v>
                </c:pt>
                <c:pt idx="239">
                  <c:v>-48.5</c:v>
                </c:pt>
                <c:pt idx="240">
                  <c:v>-49</c:v>
                </c:pt>
                <c:pt idx="241">
                  <c:v>-49.5</c:v>
                </c:pt>
                <c:pt idx="242">
                  <c:v>-50.1</c:v>
                </c:pt>
                <c:pt idx="243">
                  <c:v>-50.6</c:v>
                </c:pt>
                <c:pt idx="244">
                  <c:v>-50.6</c:v>
                </c:pt>
                <c:pt idx="245">
                  <c:v>-51.2</c:v>
                </c:pt>
                <c:pt idx="246">
                  <c:v>-51.6</c:v>
                </c:pt>
                <c:pt idx="247">
                  <c:v>-52.1</c:v>
                </c:pt>
                <c:pt idx="248">
                  <c:v>-52.7</c:v>
                </c:pt>
                <c:pt idx="249">
                  <c:v>-53.3</c:v>
                </c:pt>
                <c:pt idx="250">
                  <c:v>-53.3</c:v>
                </c:pt>
                <c:pt idx="251">
                  <c:v>-53.8</c:v>
                </c:pt>
                <c:pt idx="252">
                  <c:v>-54.3</c:v>
                </c:pt>
                <c:pt idx="253">
                  <c:v>-54.8</c:v>
                </c:pt>
                <c:pt idx="254">
                  <c:v>-55.5</c:v>
                </c:pt>
                <c:pt idx="255">
                  <c:v>-56</c:v>
                </c:pt>
                <c:pt idx="256">
                  <c:v>-56</c:v>
                </c:pt>
                <c:pt idx="257">
                  <c:v>-56.6</c:v>
                </c:pt>
                <c:pt idx="258">
                  <c:v>-57.1</c:v>
                </c:pt>
                <c:pt idx="259">
                  <c:v>-57.7</c:v>
                </c:pt>
                <c:pt idx="260">
                  <c:v>-58.2</c:v>
                </c:pt>
                <c:pt idx="261">
                  <c:v>-58.7</c:v>
                </c:pt>
                <c:pt idx="262">
                  <c:v>-59.3</c:v>
                </c:pt>
                <c:pt idx="263">
                  <c:v>-59.3</c:v>
                </c:pt>
                <c:pt idx="264">
                  <c:v>-59.6</c:v>
                </c:pt>
                <c:pt idx="265">
                  <c:v>-60.1</c:v>
                </c:pt>
                <c:pt idx="266">
                  <c:v>-60.6</c:v>
                </c:pt>
                <c:pt idx="267">
                  <c:v>-61.1</c:v>
                </c:pt>
                <c:pt idx="268">
                  <c:v>-61.1</c:v>
                </c:pt>
                <c:pt idx="269">
                  <c:v>-61.7</c:v>
                </c:pt>
                <c:pt idx="270">
                  <c:v>-62.2</c:v>
                </c:pt>
                <c:pt idx="271">
                  <c:v>-62.6</c:v>
                </c:pt>
                <c:pt idx="272">
                  <c:v>-63.3</c:v>
                </c:pt>
                <c:pt idx="273">
                  <c:v>-63.8</c:v>
                </c:pt>
                <c:pt idx="274">
                  <c:v>-63.8</c:v>
                </c:pt>
                <c:pt idx="275">
                  <c:v>-64.400000000000006</c:v>
                </c:pt>
                <c:pt idx="276">
                  <c:v>-65</c:v>
                </c:pt>
                <c:pt idx="277">
                  <c:v>-65.5</c:v>
                </c:pt>
                <c:pt idx="278">
                  <c:v>-65.900000000000006</c:v>
                </c:pt>
                <c:pt idx="279">
                  <c:v>-66.5</c:v>
                </c:pt>
                <c:pt idx="280">
                  <c:v>-66.5</c:v>
                </c:pt>
                <c:pt idx="281">
                  <c:v>-67.2</c:v>
                </c:pt>
                <c:pt idx="282">
                  <c:v>-67.5</c:v>
                </c:pt>
                <c:pt idx="283">
                  <c:v>-68.099999999999994</c:v>
                </c:pt>
                <c:pt idx="284">
                  <c:v>-68.5</c:v>
                </c:pt>
                <c:pt idx="285">
                  <c:v>-69.099999999999994</c:v>
                </c:pt>
                <c:pt idx="286">
                  <c:v>-69.099999999999994</c:v>
                </c:pt>
                <c:pt idx="287">
                  <c:v>-69.599999999999994</c:v>
                </c:pt>
                <c:pt idx="288">
                  <c:v>-70.2</c:v>
                </c:pt>
                <c:pt idx="289">
                  <c:v>-70.8</c:v>
                </c:pt>
                <c:pt idx="290">
                  <c:v>-71.3</c:v>
                </c:pt>
                <c:pt idx="291">
                  <c:v>-71.8</c:v>
                </c:pt>
                <c:pt idx="292">
                  <c:v>-71.8</c:v>
                </c:pt>
                <c:pt idx="293">
                  <c:v>-72.400000000000006</c:v>
                </c:pt>
                <c:pt idx="294">
                  <c:v>-72.900000000000006</c:v>
                </c:pt>
                <c:pt idx="295">
                  <c:v>-73.400000000000006</c:v>
                </c:pt>
                <c:pt idx="296">
                  <c:v>-73.900000000000006</c:v>
                </c:pt>
                <c:pt idx="297">
                  <c:v>-74.5</c:v>
                </c:pt>
                <c:pt idx="298">
                  <c:v>-74.5</c:v>
                </c:pt>
                <c:pt idx="299">
                  <c:v>-75</c:v>
                </c:pt>
                <c:pt idx="300">
                  <c:v>-75.400000000000006</c:v>
                </c:pt>
                <c:pt idx="301">
                  <c:v>-76</c:v>
                </c:pt>
                <c:pt idx="302">
                  <c:v>-76.599999999999994</c:v>
                </c:pt>
                <c:pt idx="303">
                  <c:v>-77</c:v>
                </c:pt>
                <c:pt idx="304">
                  <c:v>-77</c:v>
                </c:pt>
                <c:pt idx="305">
                  <c:v>-77.599999999999994</c:v>
                </c:pt>
                <c:pt idx="306">
                  <c:v>-78.2</c:v>
                </c:pt>
                <c:pt idx="307">
                  <c:v>-78.7</c:v>
                </c:pt>
                <c:pt idx="308">
                  <c:v>-79.400000000000006</c:v>
                </c:pt>
                <c:pt idx="309">
                  <c:v>-80</c:v>
                </c:pt>
                <c:pt idx="310">
                  <c:v>-80</c:v>
                </c:pt>
                <c:pt idx="311">
                  <c:v>-80.7</c:v>
                </c:pt>
                <c:pt idx="312">
                  <c:v>-81.099999999999994</c:v>
                </c:pt>
                <c:pt idx="313">
                  <c:v>-81.7</c:v>
                </c:pt>
                <c:pt idx="314">
                  <c:v>-82.2</c:v>
                </c:pt>
                <c:pt idx="315">
                  <c:v>-82.7</c:v>
                </c:pt>
                <c:pt idx="316">
                  <c:v>-82.7</c:v>
                </c:pt>
                <c:pt idx="317">
                  <c:v>-83.2</c:v>
                </c:pt>
                <c:pt idx="318">
                  <c:v>-83.6</c:v>
                </c:pt>
                <c:pt idx="319">
                  <c:v>-84.1</c:v>
                </c:pt>
                <c:pt idx="320">
                  <c:v>-84.4</c:v>
                </c:pt>
                <c:pt idx="321">
                  <c:v>-84.9</c:v>
                </c:pt>
                <c:pt idx="322">
                  <c:v>-84.9</c:v>
                </c:pt>
                <c:pt idx="323">
                  <c:v>-85.4</c:v>
                </c:pt>
                <c:pt idx="324">
                  <c:v>-86</c:v>
                </c:pt>
                <c:pt idx="325">
                  <c:v>-86.5</c:v>
                </c:pt>
                <c:pt idx="326">
                  <c:v>-87.1</c:v>
                </c:pt>
                <c:pt idx="327">
                  <c:v>-87.5</c:v>
                </c:pt>
                <c:pt idx="328">
                  <c:v>-87.5</c:v>
                </c:pt>
                <c:pt idx="329">
                  <c:v>-88.1</c:v>
                </c:pt>
                <c:pt idx="330">
                  <c:v>-88.6</c:v>
                </c:pt>
                <c:pt idx="331">
                  <c:v>-89.1</c:v>
                </c:pt>
                <c:pt idx="332">
                  <c:v>-89.7</c:v>
                </c:pt>
                <c:pt idx="333">
                  <c:v>-90.2</c:v>
                </c:pt>
                <c:pt idx="334">
                  <c:v>-90.2</c:v>
                </c:pt>
                <c:pt idx="335">
                  <c:v>-90.8</c:v>
                </c:pt>
                <c:pt idx="336">
                  <c:v>-91.4</c:v>
                </c:pt>
                <c:pt idx="337">
                  <c:v>-92</c:v>
                </c:pt>
                <c:pt idx="338">
                  <c:v>-92.6</c:v>
                </c:pt>
                <c:pt idx="339">
                  <c:v>-93.1</c:v>
                </c:pt>
                <c:pt idx="340">
                  <c:v>-93.1</c:v>
                </c:pt>
                <c:pt idx="341">
                  <c:v>-93.5</c:v>
                </c:pt>
                <c:pt idx="342">
                  <c:v>-93.9</c:v>
                </c:pt>
                <c:pt idx="343">
                  <c:v>-94.3</c:v>
                </c:pt>
                <c:pt idx="344">
                  <c:v>-94.7</c:v>
                </c:pt>
                <c:pt idx="345">
                  <c:v>-95.2</c:v>
                </c:pt>
                <c:pt idx="346">
                  <c:v>-95.2</c:v>
                </c:pt>
                <c:pt idx="347">
                  <c:v>-95.8</c:v>
                </c:pt>
                <c:pt idx="348">
                  <c:v>-96.1</c:v>
                </c:pt>
                <c:pt idx="349">
                  <c:v>-96.7</c:v>
                </c:pt>
                <c:pt idx="350">
                  <c:v>-97.1</c:v>
                </c:pt>
                <c:pt idx="351">
                  <c:v>-97.7</c:v>
                </c:pt>
                <c:pt idx="352">
                  <c:v>-98.3</c:v>
                </c:pt>
                <c:pt idx="353">
                  <c:v>-98.3</c:v>
                </c:pt>
                <c:pt idx="354">
                  <c:v>-98.9</c:v>
                </c:pt>
                <c:pt idx="355">
                  <c:v>-99.4</c:v>
                </c:pt>
                <c:pt idx="356">
                  <c:v>-99.7</c:v>
                </c:pt>
                <c:pt idx="357">
                  <c:v>-100.1</c:v>
                </c:pt>
                <c:pt idx="358">
                  <c:v>-100.1</c:v>
                </c:pt>
                <c:pt idx="359">
                  <c:v>-100.5</c:v>
                </c:pt>
                <c:pt idx="360">
                  <c:v>-101</c:v>
                </c:pt>
                <c:pt idx="361">
                  <c:v>-101.4</c:v>
                </c:pt>
                <c:pt idx="362">
                  <c:v>-101.8</c:v>
                </c:pt>
                <c:pt idx="363">
                  <c:v>-102.2</c:v>
                </c:pt>
                <c:pt idx="364">
                  <c:v>-102.2</c:v>
                </c:pt>
                <c:pt idx="365">
                  <c:v>-102.7</c:v>
                </c:pt>
                <c:pt idx="366">
                  <c:v>-103</c:v>
                </c:pt>
                <c:pt idx="367">
                  <c:v>-103.4</c:v>
                </c:pt>
                <c:pt idx="368">
                  <c:v>-103.8</c:v>
                </c:pt>
                <c:pt idx="369">
                  <c:v>-104.3</c:v>
                </c:pt>
                <c:pt idx="370">
                  <c:v>-104.3</c:v>
                </c:pt>
                <c:pt idx="371">
                  <c:v>-104.8</c:v>
                </c:pt>
                <c:pt idx="372">
                  <c:v>-105.3</c:v>
                </c:pt>
                <c:pt idx="373">
                  <c:v>-105.7</c:v>
                </c:pt>
                <c:pt idx="374">
                  <c:v>-106.1</c:v>
                </c:pt>
                <c:pt idx="375">
                  <c:v>-106.6</c:v>
                </c:pt>
                <c:pt idx="376">
                  <c:v>-106.6</c:v>
                </c:pt>
                <c:pt idx="377">
                  <c:v>-107.1</c:v>
                </c:pt>
                <c:pt idx="378">
                  <c:v>-107.6</c:v>
                </c:pt>
                <c:pt idx="379">
                  <c:v>-108.1</c:v>
                </c:pt>
                <c:pt idx="380">
                  <c:v>-108.6</c:v>
                </c:pt>
                <c:pt idx="381">
                  <c:v>-109.1</c:v>
                </c:pt>
                <c:pt idx="382">
                  <c:v>-109.1</c:v>
                </c:pt>
                <c:pt idx="383">
                  <c:v>-109.5</c:v>
                </c:pt>
                <c:pt idx="384">
                  <c:v>-110</c:v>
                </c:pt>
                <c:pt idx="385">
                  <c:v>-110.6</c:v>
                </c:pt>
                <c:pt idx="386">
                  <c:v>-111</c:v>
                </c:pt>
                <c:pt idx="387">
                  <c:v>-111.4</c:v>
                </c:pt>
                <c:pt idx="388">
                  <c:v>-111.4</c:v>
                </c:pt>
                <c:pt idx="389">
                  <c:v>-111.9</c:v>
                </c:pt>
                <c:pt idx="390">
                  <c:v>-112.4</c:v>
                </c:pt>
                <c:pt idx="391">
                  <c:v>-112.8</c:v>
                </c:pt>
                <c:pt idx="392">
                  <c:v>-113.3</c:v>
                </c:pt>
                <c:pt idx="393">
                  <c:v>-113.7</c:v>
                </c:pt>
                <c:pt idx="394">
                  <c:v>-113.7</c:v>
                </c:pt>
                <c:pt idx="395">
                  <c:v>-114.1</c:v>
                </c:pt>
                <c:pt idx="396">
                  <c:v>-114.7</c:v>
                </c:pt>
                <c:pt idx="397">
                  <c:v>-115.1</c:v>
                </c:pt>
                <c:pt idx="398">
                  <c:v>-115.5</c:v>
                </c:pt>
                <c:pt idx="399">
                  <c:v>-116.1</c:v>
                </c:pt>
                <c:pt idx="400">
                  <c:v>-116.1</c:v>
                </c:pt>
                <c:pt idx="401">
                  <c:v>-116.5</c:v>
                </c:pt>
                <c:pt idx="402">
                  <c:v>-117</c:v>
                </c:pt>
                <c:pt idx="403">
                  <c:v>-117.6</c:v>
                </c:pt>
                <c:pt idx="404">
                  <c:v>-118.1</c:v>
                </c:pt>
                <c:pt idx="405">
                  <c:v>-118.7</c:v>
                </c:pt>
                <c:pt idx="406">
                  <c:v>-118.7</c:v>
                </c:pt>
                <c:pt idx="407">
                  <c:v>-119.2</c:v>
                </c:pt>
                <c:pt idx="408">
                  <c:v>-119.9</c:v>
                </c:pt>
                <c:pt idx="409">
                  <c:v>-120.4</c:v>
                </c:pt>
                <c:pt idx="410">
                  <c:v>-120.7</c:v>
                </c:pt>
                <c:pt idx="411">
                  <c:v>-121.3</c:v>
                </c:pt>
                <c:pt idx="412">
                  <c:v>-121.3</c:v>
                </c:pt>
                <c:pt idx="413">
                  <c:v>-121.9</c:v>
                </c:pt>
                <c:pt idx="414">
                  <c:v>-122.4</c:v>
                </c:pt>
                <c:pt idx="415">
                  <c:v>-122.8</c:v>
                </c:pt>
                <c:pt idx="416">
                  <c:v>-123.3</c:v>
                </c:pt>
                <c:pt idx="417">
                  <c:v>-123.7</c:v>
                </c:pt>
                <c:pt idx="418">
                  <c:v>-123.7</c:v>
                </c:pt>
                <c:pt idx="419">
                  <c:v>-124.1</c:v>
                </c:pt>
                <c:pt idx="420">
                  <c:v>-124.5</c:v>
                </c:pt>
                <c:pt idx="421">
                  <c:v>-124.9</c:v>
                </c:pt>
                <c:pt idx="422">
                  <c:v>-125.2</c:v>
                </c:pt>
                <c:pt idx="423">
                  <c:v>-125.7</c:v>
                </c:pt>
                <c:pt idx="424">
                  <c:v>-125.7</c:v>
                </c:pt>
                <c:pt idx="425">
                  <c:v>-126.1</c:v>
                </c:pt>
                <c:pt idx="426">
                  <c:v>-126.6</c:v>
                </c:pt>
                <c:pt idx="427">
                  <c:v>-127.2</c:v>
                </c:pt>
                <c:pt idx="428">
                  <c:v>-127.6</c:v>
                </c:pt>
                <c:pt idx="429">
                  <c:v>-128.1</c:v>
                </c:pt>
                <c:pt idx="430">
                  <c:v>-128.1</c:v>
                </c:pt>
                <c:pt idx="431">
                  <c:v>-128.4</c:v>
                </c:pt>
                <c:pt idx="432">
                  <c:v>-128.9</c:v>
                </c:pt>
                <c:pt idx="433">
                  <c:v>-129.30000000000001</c:v>
                </c:pt>
                <c:pt idx="434">
                  <c:v>-129.6</c:v>
                </c:pt>
                <c:pt idx="435">
                  <c:v>-129.9</c:v>
                </c:pt>
                <c:pt idx="436">
                  <c:v>-129.9</c:v>
                </c:pt>
                <c:pt idx="437">
                  <c:v>-130.30000000000001</c:v>
                </c:pt>
                <c:pt idx="438">
                  <c:v>-130.9</c:v>
                </c:pt>
                <c:pt idx="439">
                  <c:v>-131.30000000000001</c:v>
                </c:pt>
                <c:pt idx="440">
                  <c:v>-131.80000000000001</c:v>
                </c:pt>
                <c:pt idx="441">
                  <c:v>-132.1</c:v>
                </c:pt>
                <c:pt idx="442">
                  <c:v>-132.1</c:v>
                </c:pt>
                <c:pt idx="443">
                  <c:v>-132.4</c:v>
                </c:pt>
                <c:pt idx="444">
                  <c:v>-132.6</c:v>
                </c:pt>
                <c:pt idx="445">
                  <c:v>-133</c:v>
                </c:pt>
                <c:pt idx="446">
                  <c:v>-133.4</c:v>
                </c:pt>
                <c:pt idx="447">
                  <c:v>-133.9</c:v>
                </c:pt>
                <c:pt idx="448">
                  <c:v>-133.9</c:v>
                </c:pt>
                <c:pt idx="449">
                  <c:v>-134.30000000000001</c:v>
                </c:pt>
                <c:pt idx="450">
                  <c:v>-134.80000000000001</c:v>
                </c:pt>
                <c:pt idx="451">
                  <c:v>-135.30000000000001</c:v>
                </c:pt>
                <c:pt idx="452">
                  <c:v>-135.6</c:v>
                </c:pt>
                <c:pt idx="453">
                  <c:v>-136</c:v>
                </c:pt>
                <c:pt idx="454">
                  <c:v>-136</c:v>
                </c:pt>
                <c:pt idx="455">
                  <c:v>-136.4</c:v>
                </c:pt>
                <c:pt idx="456">
                  <c:v>-136.9</c:v>
                </c:pt>
                <c:pt idx="457">
                  <c:v>-137.30000000000001</c:v>
                </c:pt>
                <c:pt idx="458">
                  <c:v>-137.69999999999999</c:v>
                </c:pt>
                <c:pt idx="459">
                  <c:v>-138.1</c:v>
                </c:pt>
                <c:pt idx="460">
                  <c:v>-138.1</c:v>
                </c:pt>
                <c:pt idx="461">
                  <c:v>-138.69999999999999</c:v>
                </c:pt>
                <c:pt idx="462">
                  <c:v>-139</c:v>
                </c:pt>
                <c:pt idx="463">
                  <c:v>-139.4</c:v>
                </c:pt>
                <c:pt idx="464">
                  <c:v>-139.80000000000001</c:v>
                </c:pt>
                <c:pt idx="465">
                  <c:v>-140.30000000000001</c:v>
                </c:pt>
                <c:pt idx="466">
                  <c:v>-140.69999999999999</c:v>
                </c:pt>
                <c:pt idx="467">
                  <c:v>-140.69999999999999</c:v>
                </c:pt>
                <c:pt idx="468">
                  <c:v>-141.1</c:v>
                </c:pt>
                <c:pt idx="469">
                  <c:v>-141.5</c:v>
                </c:pt>
                <c:pt idx="470">
                  <c:v>-142</c:v>
                </c:pt>
                <c:pt idx="471">
                  <c:v>-142.4</c:v>
                </c:pt>
                <c:pt idx="472">
                  <c:v>-142.4</c:v>
                </c:pt>
                <c:pt idx="473">
                  <c:v>-142.80000000000001</c:v>
                </c:pt>
                <c:pt idx="474">
                  <c:v>-143.19999999999999</c:v>
                </c:pt>
                <c:pt idx="475">
                  <c:v>-143.69999999999999</c:v>
                </c:pt>
                <c:pt idx="476">
                  <c:v>-143.9</c:v>
                </c:pt>
                <c:pt idx="477">
                  <c:v>-144.30000000000001</c:v>
                </c:pt>
                <c:pt idx="478">
                  <c:v>-144.30000000000001</c:v>
                </c:pt>
                <c:pt idx="479">
                  <c:v>-144.6</c:v>
                </c:pt>
                <c:pt idx="480">
                  <c:v>-145.1</c:v>
                </c:pt>
                <c:pt idx="481">
                  <c:v>-145.4</c:v>
                </c:pt>
                <c:pt idx="482">
                  <c:v>-145.80000000000001</c:v>
                </c:pt>
                <c:pt idx="483">
                  <c:v>-146.30000000000001</c:v>
                </c:pt>
                <c:pt idx="484">
                  <c:v>-146.30000000000001</c:v>
                </c:pt>
                <c:pt idx="485">
                  <c:v>-146.9</c:v>
                </c:pt>
                <c:pt idx="486">
                  <c:v>-147.30000000000001</c:v>
                </c:pt>
                <c:pt idx="487">
                  <c:v>-147.6</c:v>
                </c:pt>
                <c:pt idx="488">
                  <c:v>-148.1</c:v>
                </c:pt>
                <c:pt idx="489">
                  <c:v>-148.6</c:v>
                </c:pt>
                <c:pt idx="490">
                  <c:v>-148.6</c:v>
                </c:pt>
                <c:pt idx="491">
                  <c:v>-149</c:v>
                </c:pt>
                <c:pt idx="492">
                  <c:v>-149.4</c:v>
                </c:pt>
                <c:pt idx="493">
                  <c:v>-149.80000000000001</c:v>
                </c:pt>
                <c:pt idx="494">
                  <c:v>-150.30000000000001</c:v>
                </c:pt>
                <c:pt idx="495">
                  <c:v>-150.69999999999999</c:v>
                </c:pt>
                <c:pt idx="496">
                  <c:v>-150.69999999999999</c:v>
                </c:pt>
                <c:pt idx="497">
                  <c:v>-151.19999999999999</c:v>
                </c:pt>
                <c:pt idx="498">
                  <c:v>-151.6</c:v>
                </c:pt>
                <c:pt idx="499">
                  <c:v>-152.19999999999999</c:v>
                </c:pt>
                <c:pt idx="500">
                  <c:v>-152.5</c:v>
                </c:pt>
                <c:pt idx="501">
                  <c:v>-152.9</c:v>
                </c:pt>
                <c:pt idx="502">
                  <c:v>-152.9</c:v>
                </c:pt>
                <c:pt idx="503">
                  <c:v>-153.4</c:v>
                </c:pt>
                <c:pt idx="504">
                  <c:v>-153.69999999999999</c:v>
                </c:pt>
                <c:pt idx="505">
                  <c:v>-154.1</c:v>
                </c:pt>
                <c:pt idx="506">
                  <c:v>-154.5</c:v>
                </c:pt>
                <c:pt idx="507">
                  <c:v>-154.9</c:v>
                </c:pt>
                <c:pt idx="508">
                  <c:v>-154.9</c:v>
                </c:pt>
                <c:pt idx="509">
                  <c:v>-155.19999999999999</c:v>
                </c:pt>
                <c:pt idx="510">
                  <c:v>-155.6</c:v>
                </c:pt>
                <c:pt idx="511">
                  <c:v>-156</c:v>
                </c:pt>
                <c:pt idx="512">
                  <c:v>-156.30000000000001</c:v>
                </c:pt>
                <c:pt idx="513">
                  <c:v>-156.80000000000001</c:v>
                </c:pt>
                <c:pt idx="514">
                  <c:v>-156.80000000000001</c:v>
                </c:pt>
                <c:pt idx="515">
                  <c:v>-157.19999999999999</c:v>
                </c:pt>
                <c:pt idx="516">
                  <c:v>-157.69999999999999</c:v>
                </c:pt>
                <c:pt idx="517">
                  <c:v>-158.19999999999999</c:v>
                </c:pt>
                <c:pt idx="518">
                  <c:v>-158.6</c:v>
                </c:pt>
                <c:pt idx="519">
                  <c:v>-159</c:v>
                </c:pt>
                <c:pt idx="520">
                  <c:v>-159</c:v>
                </c:pt>
                <c:pt idx="521">
                  <c:v>-159.30000000000001</c:v>
                </c:pt>
                <c:pt idx="522">
                  <c:v>-159.80000000000001</c:v>
                </c:pt>
                <c:pt idx="523">
                  <c:v>-160.1</c:v>
                </c:pt>
                <c:pt idx="524">
                  <c:v>-160.6</c:v>
                </c:pt>
                <c:pt idx="525">
                  <c:v>-161</c:v>
                </c:pt>
                <c:pt idx="526">
                  <c:v>-161.4</c:v>
                </c:pt>
                <c:pt idx="527">
                  <c:v>-161.4</c:v>
                </c:pt>
                <c:pt idx="528">
                  <c:v>-161.80000000000001</c:v>
                </c:pt>
                <c:pt idx="529">
                  <c:v>-162.30000000000001</c:v>
                </c:pt>
                <c:pt idx="530">
                  <c:v>-162.80000000000001</c:v>
                </c:pt>
                <c:pt idx="531">
                  <c:v>-163.30000000000001</c:v>
                </c:pt>
                <c:pt idx="532">
                  <c:v>-163.9</c:v>
                </c:pt>
                <c:pt idx="533">
                  <c:v>-163.9</c:v>
                </c:pt>
                <c:pt idx="534">
                  <c:v>-164.4</c:v>
                </c:pt>
                <c:pt idx="535">
                  <c:v>-164.9</c:v>
                </c:pt>
                <c:pt idx="536">
                  <c:v>-165.3</c:v>
                </c:pt>
                <c:pt idx="537">
                  <c:v>-165.6</c:v>
                </c:pt>
                <c:pt idx="538">
                  <c:v>-165.6</c:v>
                </c:pt>
                <c:pt idx="539">
                  <c:v>-166.1</c:v>
                </c:pt>
                <c:pt idx="540">
                  <c:v>-166.6</c:v>
                </c:pt>
                <c:pt idx="541">
                  <c:v>-167</c:v>
                </c:pt>
                <c:pt idx="542">
                  <c:v>-167.4</c:v>
                </c:pt>
                <c:pt idx="543">
                  <c:v>-167.9</c:v>
                </c:pt>
                <c:pt idx="544">
                  <c:v>-167.9</c:v>
                </c:pt>
                <c:pt idx="545">
                  <c:v>-168.4</c:v>
                </c:pt>
                <c:pt idx="546">
                  <c:v>-168.7</c:v>
                </c:pt>
                <c:pt idx="547">
                  <c:v>-169.1</c:v>
                </c:pt>
                <c:pt idx="548">
                  <c:v>-169.5</c:v>
                </c:pt>
                <c:pt idx="549">
                  <c:v>-169.9</c:v>
                </c:pt>
                <c:pt idx="550">
                  <c:v>-170.3</c:v>
                </c:pt>
                <c:pt idx="551">
                  <c:v>-170.3</c:v>
                </c:pt>
                <c:pt idx="552">
                  <c:v>-170.6</c:v>
                </c:pt>
                <c:pt idx="553">
                  <c:v>-171</c:v>
                </c:pt>
                <c:pt idx="554">
                  <c:v>-171.4</c:v>
                </c:pt>
                <c:pt idx="555">
                  <c:v>-171.7</c:v>
                </c:pt>
                <c:pt idx="556">
                  <c:v>-171.7</c:v>
                </c:pt>
                <c:pt idx="557">
                  <c:v>-172.2</c:v>
                </c:pt>
                <c:pt idx="558">
                  <c:v>-172.6</c:v>
                </c:pt>
                <c:pt idx="559">
                  <c:v>-172.9</c:v>
                </c:pt>
                <c:pt idx="560">
                  <c:v>-173.3</c:v>
                </c:pt>
                <c:pt idx="561">
                  <c:v>-173.7</c:v>
                </c:pt>
                <c:pt idx="562">
                  <c:v>-173.7</c:v>
                </c:pt>
                <c:pt idx="563">
                  <c:v>-173.9</c:v>
                </c:pt>
                <c:pt idx="564">
                  <c:v>-174.5</c:v>
                </c:pt>
                <c:pt idx="565">
                  <c:v>-175</c:v>
                </c:pt>
                <c:pt idx="566">
                  <c:v>-175.4</c:v>
                </c:pt>
                <c:pt idx="567">
                  <c:v>-175.9</c:v>
                </c:pt>
                <c:pt idx="568">
                  <c:v>-175.9</c:v>
                </c:pt>
                <c:pt idx="569">
                  <c:v>-176.3</c:v>
                </c:pt>
                <c:pt idx="570">
                  <c:v>-176.7</c:v>
                </c:pt>
                <c:pt idx="571">
                  <c:v>-177.2</c:v>
                </c:pt>
                <c:pt idx="572">
                  <c:v>-177.6</c:v>
                </c:pt>
                <c:pt idx="573">
                  <c:v>-178.2</c:v>
                </c:pt>
                <c:pt idx="574">
                  <c:v>-178.2</c:v>
                </c:pt>
                <c:pt idx="575">
                  <c:v>-178.4</c:v>
                </c:pt>
                <c:pt idx="576">
                  <c:v>-178.9</c:v>
                </c:pt>
                <c:pt idx="577">
                  <c:v>-179.4</c:v>
                </c:pt>
                <c:pt idx="578">
                  <c:v>-179.8</c:v>
                </c:pt>
                <c:pt idx="579">
                  <c:v>-180.3</c:v>
                </c:pt>
                <c:pt idx="580">
                  <c:v>-180.3</c:v>
                </c:pt>
                <c:pt idx="581">
                  <c:v>-180.8</c:v>
                </c:pt>
                <c:pt idx="582">
                  <c:v>-181.3</c:v>
                </c:pt>
                <c:pt idx="583">
                  <c:v>-181.7</c:v>
                </c:pt>
                <c:pt idx="584">
                  <c:v>-182.3</c:v>
                </c:pt>
                <c:pt idx="585">
                  <c:v>-182.8</c:v>
                </c:pt>
                <c:pt idx="586">
                  <c:v>-182.8</c:v>
                </c:pt>
                <c:pt idx="587">
                  <c:v>-183.3</c:v>
                </c:pt>
                <c:pt idx="588">
                  <c:v>-183.7</c:v>
                </c:pt>
                <c:pt idx="589">
                  <c:v>-184.2</c:v>
                </c:pt>
                <c:pt idx="590">
                  <c:v>-184.6</c:v>
                </c:pt>
                <c:pt idx="591">
                  <c:v>-185</c:v>
                </c:pt>
                <c:pt idx="592">
                  <c:v>-185</c:v>
                </c:pt>
                <c:pt idx="593">
                  <c:v>-185.2</c:v>
                </c:pt>
                <c:pt idx="594">
                  <c:v>-185.4</c:v>
                </c:pt>
                <c:pt idx="595">
                  <c:v>-185.6</c:v>
                </c:pt>
                <c:pt idx="596">
                  <c:v>-186</c:v>
                </c:pt>
                <c:pt idx="597">
                  <c:v>-186.4</c:v>
                </c:pt>
                <c:pt idx="598">
                  <c:v>-186.4</c:v>
                </c:pt>
                <c:pt idx="599">
                  <c:v>-187</c:v>
                </c:pt>
                <c:pt idx="600">
                  <c:v>-187.3</c:v>
                </c:pt>
                <c:pt idx="601">
                  <c:v>-187.6</c:v>
                </c:pt>
                <c:pt idx="602">
                  <c:v>-188</c:v>
                </c:pt>
                <c:pt idx="603">
                  <c:v>-188.5</c:v>
                </c:pt>
                <c:pt idx="604">
                  <c:v>-188.5</c:v>
                </c:pt>
                <c:pt idx="605">
                  <c:v>-188.9</c:v>
                </c:pt>
                <c:pt idx="606">
                  <c:v>-189.4</c:v>
                </c:pt>
                <c:pt idx="607">
                  <c:v>-189.8</c:v>
                </c:pt>
                <c:pt idx="608">
                  <c:v>-190.1</c:v>
                </c:pt>
                <c:pt idx="609">
                  <c:v>-190.4</c:v>
                </c:pt>
                <c:pt idx="610">
                  <c:v>-190.4</c:v>
                </c:pt>
                <c:pt idx="611">
                  <c:v>-190.8</c:v>
                </c:pt>
                <c:pt idx="612">
                  <c:v>-191</c:v>
                </c:pt>
                <c:pt idx="613">
                  <c:v>-191.4</c:v>
                </c:pt>
                <c:pt idx="614">
                  <c:v>-191.7</c:v>
                </c:pt>
                <c:pt idx="615">
                  <c:v>-192.1</c:v>
                </c:pt>
                <c:pt idx="616">
                  <c:v>-192.1</c:v>
                </c:pt>
                <c:pt idx="617">
                  <c:v>-192.5</c:v>
                </c:pt>
                <c:pt idx="618">
                  <c:v>-192.9</c:v>
                </c:pt>
                <c:pt idx="619">
                  <c:v>-193.1</c:v>
                </c:pt>
                <c:pt idx="620">
                  <c:v>-193.4</c:v>
                </c:pt>
                <c:pt idx="621">
                  <c:v>-193.8</c:v>
                </c:pt>
                <c:pt idx="622">
                  <c:v>-193.8</c:v>
                </c:pt>
                <c:pt idx="623">
                  <c:v>-194.1</c:v>
                </c:pt>
                <c:pt idx="624">
                  <c:v>-194.6</c:v>
                </c:pt>
                <c:pt idx="625">
                  <c:v>-195</c:v>
                </c:pt>
                <c:pt idx="626">
                  <c:v>-195.5</c:v>
                </c:pt>
                <c:pt idx="627">
                  <c:v>-196</c:v>
                </c:pt>
                <c:pt idx="628">
                  <c:v>-196</c:v>
                </c:pt>
                <c:pt idx="629">
                  <c:v>-196.4</c:v>
                </c:pt>
                <c:pt idx="630">
                  <c:v>-196.9</c:v>
                </c:pt>
                <c:pt idx="631">
                  <c:v>-197.3</c:v>
                </c:pt>
                <c:pt idx="632">
                  <c:v>-197.7</c:v>
                </c:pt>
                <c:pt idx="633">
                  <c:v>-198.1</c:v>
                </c:pt>
                <c:pt idx="634">
                  <c:v>-198.1</c:v>
                </c:pt>
                <c:pt idx="635">
                  <c:v>-198.5</c:v>
                </c:pt>
                <c:pt idx="636">
                  <c:v>-199</c:v>
                </c:pt>
                <c:pt idx="637">
                  <c:v>-199.5</c:v>
                </c:pt>
                <c:pt idx="638">
                  <c:v>-199.9</c:v>
                </c:pt>
                <c:pt idx="639">
                  <c:v>-200.3</c:v>
                </c:pt>
                <c:pt idx="640">
                  <c:v>-200.3</c:v>
                </c:pt>
                <c:pt idx="641">
                  <c:v>-200.7</c:v>
                </c:pt>
                <c:pt idx="642">
                  <c:v>-201.1</c:v>
                </c:pt>
                <c:pt idx="643">
                  <c:v>-201.5</c:v>
                </c:pt>
                <c:pt idx="644">
                  <c:v>-201.8</c:v>
                </c:pt>
                <c:pt idx="645">
                  <c:v>-202.3</c:v>
                </c:pt>
                <c:pt idx="646">
                  <c:v>-202.3</c:v>
                </c:pt>
                <c:pt idx="647">
                  <c:v>-202.8</c:v>
                </c:pt>
                <c:pt idx="648">
                  <c:v>-203</c:v>
                </c:pt>
                <c:pt idx="649">
                  <c:v>-203.3</c:v>
                </c:pt>
                <c:pt idx="650">
                  <c:v>-203.4</c:v>
                </c:pt>
                <c:pt idx="651">
                  <c:v>-203.4</c:v>
                </c:pt>
                <c:pt idx="652">
                  <c:v>-203.4</c:v>
                </c:pt>
                <c:pt idx="653">
                  <c:v>-203.3</c:v>
                </c:pt>
                <c:pt idx="654">
                  <c:v>-203.2</c:v>
                </c:pt>
                <c:pt idx="655">
                  <c:v>-202.9</c:v>
                </c:pt>
                <c:pt idx="656">
                  <c:v>-202.6</c:v>
                </c:pt>
                <c:pt idx="657">
                  <c:v>-202.2</c:v>
                </c:pt>
                <c:pt idx="658">
                  <c:v>-202.2</c:v>
                </c:pt>
                <c:pt idx="659">
                  <c:v>-201.9</c:v>
                </c:pt>
                <c:pt idx="660">
                  <c:v>-201.6</c:v>
                </c:pt>
                <c:pt idx="661">
                  <c:v>-201.2</c:v>
                </c:pt>
                <c:pt idx="662">
                  <c:v>-200.9</c:v>
                </c:pt>
                <c:pt idx="663">
                  <c:v>-200.5</c:v>
                </c:pt>
                <c:pt idx="664">
                  <c:v>-200.5</c:v>
                </c:pt>
                <c:pt idx="665">
                  <c:v>-200.1</c:v>
                </c:pt>
                <c:pt idx="666">
                  <c:v>-199.7</c:v>
                </c:pt>
                <c:pt idx="667">
                  <c:v>-199.5</c:v>
                </c:pt>
                <c:pt idx="668">
                  <c:v>-199.2</c:v>
                </c:pt>
                <c:pt idx="669">
                  <c:v>-198.9</c:v>
                </c:pt>
                <c:pt idx="670">
                  <c:v>-198.9</c:v>
                </c:pt>
                <c:pt idx="671">
                  <c:v>-198.6</c:v>
                </c:pt>
                <c:pt idx="672">
                  <c:v>-198.3</c:v>
                </c:pt>
                <c:pt idx="673">
                  <c:v>-198</c:v>
                </c:pt>
                <c:pt idx="674">
                  <c:v>-197.8</c:v>
                </c:pt>
                <c:pt idx="675">
                  <c:v>-197.5</c:v>
                </c:pt>
                <c:pt idx="676">
                  <c:v>-197.5</c:v>
                </c:pt>
                <c:pt idx="677">
                  <c:v>-197.3</c:v>
                </c:pt>
                <c:pt idx="678">
                  <c:v>-197</c:v>
                </c:pt>
                <c:pt idx="679">
                  <c:v>-196.6</c:v>
                </c:pt>
                <c:pt idx="680">
                  <c:v>-196.2</c:v>
                </c:pt>
                <c:pt idx="681">
                  <c:v>-196</c:v>
                </c:pt>
                <c:pt idx="682">
                  <c:v>-196</c:v>
                </c:pt>
                <c:pt idx="683">
                  <c:v>-195.7</c:v>
                </c:pt>
                <c:pt idx="684">
                  <c:v>-195.4</c:v>
                </c:pt>
                <c:pt idx="685">
                  <c:v>-194.9</c:v>
                </c:pt>
                <c:pt idx="686">
                  <c:v>-194.6</c:v>
                </c:pt>
                <c:pt idx="687">
                  <c:v>-194.2</c:v>
                </c:pt>
                <c:pt idx="688">
                  <c:v>-194.2</c:v>
                </c:pt>
                <c:pt idx="689">
                  <c:v>-194</c:v>
                </c:pt>
                <c:pt idx="690">
                  <c:v>-193.7</c:v>
                </c:pt>
                <c:pt idx="691">
                  <c:v>-193.4</c:v>
                </c:pt>
                <c:pt idx="692">
                  <c:v>-193.2</c:v>
                </c:pt>
                <c:pt idx="693">
                  <c:v>-192.9</c:v>
                </c:pt>
                <c:pt idx="694">
                  <c:v>-192.6</c:v>
                </c:pt>
                <c:pt idx="695">
                  <c:v>-192.6</c:v>
                </c:pt>
                <c:pt idx="696">
                  <c:v>-192.2</c:v>
                </c:pt>
                <c:pt idx="697">
                  <c:v>-191.8</c:v>
                </c:pt>
                <c:pt idx="698">
                  <c:v>-191.5</c:v>
                </c:pt>
                <c:pt idx="699">
                  <c:v>-191.1</c:v>
                </c:pt>
                <c:pt idx="700">
                  <c:v>-191.1</c:v>
                </c:pt>
                <c:pt idx="701">
                  <c:v>-190.9</c:v>
                </c:pt>
                <c:pt idx="702">
                  <c:v>-190.7</c:v>
                </c:pt>
                <c:pt idx="703">
                  <c:v>-190.5</c:v>
                </c:pt>
                <c:pt idx="704">
                  <c:v>-190.3</c:v>
                </c:pt>
                <c:pt idx="705">
                  <c:v>-190</c:v>
                </c:pt>
                <c:pt idx="706">
                  <c:v>-190</c:v>
                </c:pt>
                <c:pt idx="707">
                  <c:v>-189.8</c:v>
                </c:pt>
                <c:pt idx="708">
                  <c:v>-189.5</c:v>
                </c:pt>
                <c:pt idx="709">
                  <c:v>-189.2</c:v>
                </c:pt>
                <c:pt idx="710">
                  <c:v>-188.9</c:v>
                </c:pt>
                <c:pt idx="711">
                  <c:v>-188.6</c:v>
                </c:pt>
                <c:pt idx="712">
                  <c:v>-188.6</c:v>
                </c:pt>
                <c:pt idx="713">
                  <c:v>-188.3</c:v>
                </c:pt>
                <c:pt idx="714">
                  <c:v>-188</c:v>
                </c:pt>
                <c:pt idx="715">
                  <c:v>-187.7</c:v>
                </c:pt>
                <c:pt idx="716">
                  <c:v>-187.3</c:v>
                </c:pt>
                <c:pt idx="717">
                  <c:v>-186.9</c:v>
                </c:pt>
                <c:pt idx="718">
                  <c:v>-186.9</c:v>
                </c:pt>
                <c:pt idx="719">
                  <c:v>-186.6</c:v>
                </c:pt>
                <c:pt idx="720">
                  <c:v>-186.2</c:v>
                </c:pt>
                <c:pt idx="721">
                  <c:v>-185.9</c:v>
                </c:pt>
                <c:pt idx="722">
                  <c:v>-185.6</c:v>
                </c:pt>
                <c:pt idx="723">
                  <c:v>-185.3</c:v>
                </c:pt>
                <c:pt idx="724">
                  <c:v>-185.3</c:v>
                </c:pt>
                <c:pt idx="725">
                  <c:v>-184.9</c:v>
                </c:pt>
                <c:pt idx="726">
                  <c:v>-184.5</c:v>
                </c:pt>
                <c:pt idx="727">
                  <c:v>-184.1</c:v>
                </c:pt>
                <c:pt idx="728">
                  <c:v>-183.7</c:v>
                </c:pt>
                <c:pt idx="729">
                  <c:v>-183.4</c:v>
                </c:pt>
                <c:pt idx="730">
                  <c:v>-183.4</c:v>
                </c:pt>
                <c:pt idx="731">
                  <c:v>-183.2</c:v>
                </c:pt>
                <c:pt idx="732">
                  <c:v>-182.8</c:v>
                </c:pt>
                <c:pt idx="733">
                  <c:v>-182.4</c:v>
                </c:pt>
                <c:pt idx="734">
                  <c:v>-182.1</c:v>
                </c:pt>
                <c:pt idx="735">
                  <c:v>-181.7</c:v>
                </c:pt>
                <c:pt idx="736">
                  <c:v>-181.7</c:v>
                </c:pt>
                <c:pt idx="737">
                  <c:v>-181.4</c:v>
                </c:pt>
                <c:pt idx="738">
                  <c:v>-181</c:v>
                </c:pt>
                <c:pt idx="739">
                  <c:v>-180.7</c:v>
                </c:pt>
                <c:pt idx="740">
                  <c:v>-180.4</c:v>
                </c:pt>
                <c:pt idx="741">
                  <c:v>-180.1</c:v>
                </c:pt>
                <c:pt idx="742">
                  <c:v>-180.1</c:v>
                </c:pt>
                <c:pt idx="743">
                  <c:v>-179.7</c:v>
                </c:pt>
                <c:pt idx="744">
                  <c:v>-179.3</c:v>
                </c:pt>
                <c:pt idx="745">
                  <c:v>-178.8</c:v>
                </c:pt>
                <c:pt idx="746">
                  <c:v>-178.5</c:v>
                </c:pt>
                <c:pt idx="747">
                  <c:v>-178.2</c:v>
                </c:pt>
                <c:pt idx="748">
                  <c:v>-178.2</c:v>
                </c:pt>
                <c:pt idx="749">
                  <c:v>-177.9</c:v>
                </c:pt>
                <c:pt idx="750">
                  <c:v>-177.5</c:v>
                </c:pt>
                <c:pt idx="751">
                  <c:v>-177.2</c:v>
                </c:pt>
                <c:pt idx="752">
                  <c:v>-176.8</c:v>
                </c:pt>
                <c:pt idx="753">
                  <c:v>-176.5</c:v>
                </c:pt>
                <c:pt idx="754">
                  <c:v>-176.5</c:v>
                </c:pt>
                <c:pt idx="755">
                  <c:v>-176.1</c:v>
                </c:pt>
                <c:pt idx="756">
                  <c:v>-175.7</c:v>
                </c:pt>
                <c:pt idx="757">
                  <c:v>-175.3</c:v>
                </c:pt>
                <c:pt idx="758">
                  <c:v>-174.9</c:v>
                </c:pt>
                <c:pt idx="759">
                  <c:v>-174.6</c:v>
                </c:pt>
                <c:pt idx="760">
                  <c:v>-174.6</c:v>
                </c:pt>
                <c:pt idx="761">
                  <c:v>-174.3</c:v>
                </c:pt>
                <c:pt idx="762">
                  <c:v>-173.9</c:v>
                </c:pt>
                <c:pt idx="763">
                  <c:v>-173.6</c:v>
                </c:pt>
                <c:pt idx="764">
                  <c:v>-173.3</c:v>
                </c:pt>
                <c:pt idx="765">
                  <c:v>-173</c:v>
                </c:pt>
                <c:pt idx="766">
                  <c:v>-173</c:v>
                </c:pt>
                <c:pt idx="767">
                  <c:v>-172.6</c:v>
                </c:pt>
                <c:pt idx="768">
                  <c:v>-172.2</c:v>
                </c:pt>
                <c:pt idx="769">
                  <c:v>-171.8</c:v>
                </c:pt>
                <c:pt idx="770">
                  <c:v>-171.5</c:v>
                </c:pt>
                <c:pt idx="771">
                  <c:v>-171.1</c:v>
                </c:pt>
                <c:pt idx="772">
                  <c:v>-171.1</c:v>
                </c:pt>
                <c:pt idx="773">
                  <c:v>-170.7</c:v>
                </c:pt>
                <c:pt idx="774">
                  <c:v>-170.3</c:v>
                </c:pt>
                <c:pt idx="775">
                  <c:v>-170</c:v>
                </c:pt>
                <c:pt idx="776">
                  <c:v>-169.6</c:v>
                </c:pt>
                <c:pt idx="777">
                  <c:v>-169.2</c:v>
                </c:pt>
                <c:pt idx="778">
                  <c:v>-169.2</c:v>
                </c:pt>
                <c:pt idx="779">
                  <c:v>-168.8</c:v>
                </c:pt>
                <c:pt idx="780">
                  <c:v>-168.4</c:v>
                </c:pt>
                <c:pt idx="781">
                  <c:v>-168</c:v>
                </c:pt>
                <c:pt idx="782">
                  <c:v>-167.7</c:v>
                </c:pt>
                <c:pt idx="783">
                  <c:v>-167.5</c:v>
                </c:pt>
                <c:pt idx="784">
                  <c:v>-167.5</c:v>
                </c:pt>
                <c:pt idx="785">
                  <c:v>-167.3</c:v>
                </c:pt>
                <c:pt idx="786">
                  <c:v>-167</c:v>
                </c:pt>
                <c:pt idx="787">
                  <c:v>-166.7</c:v>
                </c:pt>
                <c:pt idx="788">
                  <c:v>-166.5</c:v>
                </c:pt>
                <c:pt idx="789">
                  <c:v>-166.2</c:v>
                </c:pt>
                <c:pt idx="790">
                  <c:v>-166.2</c:v>
                </c:pt>
                <c:pt idx="791">
                  <c:v>-165.6</c:v>
                </c:pt>
                <c:pt idx="792">
                  <c:v>-165.5</c:v>
                </c:pt>
                <c:pt idx="793">
                  <c:v>-165.1</c:v>
                </c:pt>
                <c:pt idx="794">
                  <c:v>-164.8</c:v>
                </c:pt>
                <c:pt idx="795">
                  <c:v>-164.6</c:v>
                </c:pt>
                <c:pt idx="796">
                  <c:v>-164.6</c:v>
                </c:pt>
                <c:pt idx="797">
                  <c:v>-164.4</c:v>
                </c:pt>
                <c:pt idx="798">
                  <c:v>-164.1</c:v>
                </c:pt>
                <c:pt idx="799">
                  <c:v>-163.80000000000001</c:v>
                </c:pt>
                <c:pt idx="800">
                  <c:v>-163.5</c:v>
                </c:pt>
                <c:pt idx="801">
                  <c:v>-163.19999999999999</c:v>
                </c:pt>
                <c:pt idx="802">
                  <c:v>-163.19999999999999</c:v>
                </c:pt>
                <c:pt idx="803">
                  <c:v>-162.9</c:v>
                </c:pt>
                <c:pt idx="804">
                  <c:v>-162.5</c:v>
                </c:pt>
                <c:pt idx="805">
                  <c:v>-162.19999999999999</c:v>
                </c:pt>
                <c:pt idx="806">
                  <c:v>-162</c:v>
                </c:pt>
                <c:pt idx="807">
                  <c:v>-161.6</c:v>
                </c:pt>
                <c:pt idx="808">
                  <c:v>-161.6</c:v>
                </c:pt>
                <c:pt idx="809">
                  <c:v>-161.30000000000001</c:v>
                </c:pt>
                <c:pt idx="810">
                  <c:v>-160.9</c:v>
                </c:pt>
                <c:pt idx="811">
                  <c:v>-160.6</c:v>
                </c:pt>
                <c:pt idx="812">
                  <c:v>-160.30000000000001</c:v>
                </c:pt>
                <c:pt idx="813">
                  <c:v>-160</c:v>
                </c:pt>
                <c:pt idx="814">
                  <c:v>-160</c:v>
                </c:pt>
                <c:pt idx="815">
                  <c:v>-159.69999999999999</c:v>
                </c:pt>
                <c:pt idx="816">
                  <c:v>-159.4</c:v>
                </c:pt>
                <c:pt idx="817">
                  <c:v>-159.1</c:v>
                </c:pt>
                <c:pt idx="818">
                  <c:v>-158.9</c:v>
                </c:pt>
                <c:pt idx="819">
                  <c:v>-158.5</c:v>
                </c:pt>
                <c:pt idx="820">
                  <c:v>-158.5</c:v>
                </c:pt>
                <c:pt idx="821">
                  <c:v>-158.30000000000001</c:v>
                </c:pt>
                <c:pt idx="822">
                  <c:v>-157.9</c:v>
                </c:pt>
                <c:pt idx="823">
                  <c:v>-157.6</c:v>
                </c:pt>
                <c:pt idx="824">
                  <c:v>-157.19999999999999</c:v>
                </c:pt>
                <c:pt idx="825">
                  <c:v>-156.9</c:v>
                </c:pt>
                <c:pt idx="826">
                  <c:v>-156.9</c:v>
                </c:pt>
                <c:pt idx="827">
                  <c:v>-156.6</c:v>
                </c:pt>
                <c:pt idx="828">
                  <c:v>-156.4</c:v>
                </c:pt>
                <c:pt idx="829">
                  <c:v>-156</c:v>
                </c:pt>
                <c:pt idx="830">
                  <c:v>-155.6</c:v>
                </c:pt>
                <c:pt idx="831">
                  <c:v>-155.19999999999999</c:v>
                </c:pt>
                <c:pt idx="832">
                  <c:v>-154.80000000000001</c:v>
                </c:pt>
                <c:pt idx="833">
                  <c:v>-154.80000000000001</c:v>
                </c:pt>
                <c:pt idx="834">
                  <c:v>-154.5</c:v>
                </c:pt>
                <c:pt idx="835">
                  <c:v>-154.19999999999999</c:v>
                </c:pt>
                <c:pt idx="836">
                  <c:v>-153.9</c:v>
                </c:pt>
                <c:pt idx="837">
                  <c:v>-153.5</c:v>
                </c:pt>
                <c:pt idx="838">
                  <c:v>-153.5</c:v>
                </c:pt>
                <c:pt idx="839">
                  <c:v>-153.30000000000001</c:v>
                </c:pt>
                <c:pt idx="840">
                  <c:v>-152.9</c:v>
                </c:pt>
                <c:pt idx="841">
                  <c:v>-152.6</c:v>
                </c:pt>
                <c:pt idx="842">
                  <c:v>-152.19999999999999</c:v>
                </c:pt>
                <c:pt idx="843">
                  <c:v>-151.9</c:v>
                </c:pt>
                <c:pt idx="844">
                  <c:v>-151.9</c:v>
                </c:pt>
                <c:pt idx="845">
                  <c:v>-151.6</c:v>
                </c:pt>
                <c:pt idx="846">
                  <c:v>-151.30000000000001</c:v>
                </c:pt>
                <c:pt idx="847">
                  <c:v>-150.9</c:v>
                </c:pt>
                <c:pt idx="848">
                  <c:v>-150.6</c:v>
                </c:pt>
                <c:pt idx="849">
                  <c:v>-150.30000000000001</c:v>
                </c:pt>
                <c:pt idx="850">
                  <c:v>-150.30000000000001</c:v>
                </c:pt>
                <c:pt idx="851">
                  <c:v>-150</c:v>
                </c:pt>
                <c:pt idx="852">
                  <c:v>-149.69999999999999</c:v>
                </c:pt>
                <c:pt idx="853">
                  <c:v>-149.30000000000001</c:v>
                </c:pt>
                <c:pt idx="854">
                  <c:v>-149</c:v>
                </c:pt>
                <c:pt idx="855">
                  <c:v>-148.69999999999999</c:v>
                </c:pt>
                <c:pt idx="856">
                  <c:v>-148.69999999999999</c:v>
                </c:pt>
                <c:pt idx="857">
                  <c:v>-148.30000000000001</c:v>
                </c:pt>
                <c:pt idx="858">
                  <c:v>-148.1</c:v>
                </c:pt>
                <c:pt idx="859">
                  <c:v>-147.69999999999999</c:v>
                </c:pt>
                <c:pt idx="860">
                  <c:v>-147.30000000000001</c:v>
                </c:pt>
                <c:pt idx="861">
                  <c:v>-146.9</c:v>
                </c:pt>
                <c:pt idx="862">
                  <c:v>-146.9</c:v>
                </c:pt>
                <c:pt idx="863">
                  <c:v>-146.5</c:v>
                </c:pt>
                <c:pt idx="864">
                  <c:v>-146.19999999999999</c:v>
                </c:pt>
                <c:pt idx="865">
                  <c:v>-145.9</c:v>
                </c:pt>
                <c:pt idx="866">
                  <c:v>-145.6</c:v>
                </c:pt>
                <c:pt idx="867">
                  <c:v>-145.4</c:v>
                </c:pt>
                <c:pt idx="868">
                  <c:v>-145.4</c:v>
                </c:pt>
                <c:pt idx="869">
                  <c:v>-145</c:v>
                </c:pt>
                <c:pt idx="870">
                  <c:v>-144.69999999999999</c:v>
                </c:pt>
                <c:pt idx="871">
                  <c:v>-144.4</c:v>
                </c:pt>
                <c:pt idx="872">
                  <c:v>-144</c:v>
                </c:pt>
                <c:pt idx="873">
                  <c:v>-143.69999999999999</c:v>
                </c:pt>
                <c:pt idx="874">
                  <c:v>-143.69999999999999</c:v>
                </c:pt>
                <c:pt idx="875">
                  <c:v>-143.4</c:v>
                </c:pt>
                <c:pt idx="876">
                  <c:v>-143.1</c:v>
                </c:pt>
                <c:pt idx="877">
                  <c:v>-142.69999999999999</c:v>
                </c:pt>
                <c:pt idx="878">
                  <c:v>-142.4</c:v>
                </c:pt>
                <c:pt idx="879">
                  <c:v>-142.1</c:v>
                </c:pt>
                <c:pt idx="880">
                  <c:v>-142.1</c:v>
                </c:pt>
                <c:pt idx="881">
                  <c:v>-141.69999999999999</c:v>
                </c:pt>
                <c:pt idx="882">
                  <c:v>-141.4</c:v>
                </c:pt>
                <c:pt idx="883">
                  <c:v>-141.1</c:v>
                </c:pt>
                <c:pt idx="884">
                  <c:v>-140.69999999999999</c:v>
                </c:pt>
                <c:pt idx="885">
                  <c:v>-140.4</c:v>
                </c:pt>
                <c:pt idx="886">
                  <c:v>-140.4</c:v>
                </c:pt>
                <c:pt idx="887">
                  <c:v>-140.1</c:v>
                </c:pt>
                <c:pt idx="888">
                  <c:v>-139.80000000000001</c:v>
                </c:pt>
                <c:pt idx="889">
                  <c:v>-139.4</c:v>
                </c:pt>
                <c:pt idx="890">
                  <c:v>-139.1</c:v>
                </c:pt>
                <c:pt idx="891">
                  <c:v>-138.69999999999999</c:v>
                </c:pt>
                <c:pt idx="892">
                  <c:v>-138.69999999999999</c:v>
                </c:pt>
                <c:pt idx="893">
                  <c:v>-138.5</c:v>
                </c:pt>
                <c:pt idx="894">
                  <c:v>-138.1</c:v>
                </c:pt>
                <c:pt idx="895">
                  <c:v>-137.80000000000001</c:v>
                </c:pt>
                <c:pt idx="896">
                  <c:v>-137.5</c:v>
                </c:pt>
                <c:pt idx="897">
                  <c:v>-137.1</c:v>
                </c:pt>
                <c:pt idx="898">
                  <c:v>-136.69999999999999</c:v>
                </c:pt>
                <c:pt idx="899">
                  <c:v>-136.69999999999999</c:v>
                </c:pt>
                <c:pt idx="900">
                  <c:v>-136.4</c:v>
                </c:pt>
                <c:pt idx="901">
                  <c:v>-136</c:v>
                </c:pt>
                <c:pt idx="902">
                  <c:v>-135.6</c:v>
                </c:pt>
                <c:pt idx="903">
                  <c:v>-135.19999999999999</c:v>
                </c:pt>
                <c:pt idx="904">
                  <c:v>-135.19999999999999</c:v>
                </c:pt>
                <c:pt idx="905">
                  <c:v>-134.9</c:v>
                </c:pt>
                <c:pt idx="906">
                  <c:v>-134.6</c:v>
                </c:pt>
                <c:pt idx="907">
                  <c:v>-134.4</c:v>
                </c:pt>
                <c:pt idx="908">
                  <c:v>-134</c:v>
                </c:pt>
                <c:pt idx="909">
                  <c:v>-133.69999999999999</c:v>
                </c:pt>
                <c:pt idx="910">
                  <c:v>-133.69999999999999</c:v>
                </c:pt>
                <c:pt idx="911">
                  <c:v>-133.30000000000001</c:v>
                </c:pt>
                <c:pt idx="912">
                  <c:v>-133</c:v>
                </c:pt>
                <c:pt idx="913">
                  <c:v>-132.6</c:v>
                </c:pt>
                <c:pt idx="914">
                  <c:v>-132.30000000000001</c:v>
                </c:pt>
                <c:pt idx="915">
                  <c:v>-131.9</c:v>
                </c:pt>
                <c:pt idx="916">
                  <c:v>-131.9</c:v>
                </c:pt>
                <c:pt idx="917">
                  <c:v>-131.69999999999999</c:v>
                </c:pt>
                <c:pt idx="918">
                  <c:v>-131.30000000000001</c:v>
                </c:pt>
                <c:pt idx="919">
                  <c:v>-131</c:v>
                </c:pt>
                <c:pt idx="920">
                  <c:v>-130.69999999999999</c:v>
                </c:pt>
                <c:pt idx="921">
                  <c:v>-130.5</c:v>
                </c:pt>
                <c:pt idx="922">
                  <c:v>-130.5</c:v>
                </c:pt>
                <c:pt idx="923">
                  <c:v>-130.1</c:v>
                </c:pt>
                <c:pt idx="924">
                  <c:v>-129.9</c:v>
                </c:pt>
                <c:pt idx="925">
                  <c:v>-129.5</c:v>
                </c:pt>
                <c:pt idx="926">
                  <c:v>-129.30000000000001</c:v>
                </c:pt>
                <c:pt idx="927">
                  <c:v>-128.9</c:v>
                </c:pt>
                <c:pt idx="928">
                  <c:v>-128.9</c:v>
                </c:pt>
                <c:pt idx="929">
                  <c:v>-128.6</c:v>
                </c:pt>
                <c:pt idx="930">
                  <c:v>-128.19999999999999</c:v>
                </c:pt>
                <c:pt idx="931">
                  <c:v>-127.9</c:v>
                </c:pt>
                <c:pt idx="932">
                  <c:v>-127.5</c:v>
                </c:pt>
                <c:pt idx="933">
                  <c:v>-127.2</c:v>
                </c:pt>
                <c:pt idx="934">
                  <c:v>-127.2</c:v>
                </c:pt>
                <c:pt idx="935">
                  <c:v>-126.8</c:v>
                </c:pt>
                <c:pt idx="936">
                  <c:v>-126.6</c:v>
                </c:pt>
                <c:pt idx="937">
                  <c:v>-126.2</c:v>
                </c:pt>
                <c:pt idx="938">
                  <c:v>-125.8</c:v>
                </c:pt>
                <c:pt idx="939">
                  <c:v>-125.5</c:v>
                </c:pt>
                <c:pt idx="940">
                  <c:v>-125.5</c:v>
                </c:pt>
                <c:pt idx="941">
                  <c:v>-125.2</c:v>
                </c:pt>
                <c:pt idx="942">
                  <c:v>-124.8</c:v>
                </c:pt>
                <c:pt idx="943">
                  <c:v>-124.3</c:v>
                </c:pt>
                <c:pt idx="944">
                  <c:v>-124</c:v>
                </c:pt>
                <c:pt idx="945">
                  <c:v>-123.6</c:v>
                </c:pt>
                <c:pt idx="946">
                  <c:v>-123.6</c:v>
                </c:pt>
                <c:pt idx="947">
                  <c:v>-123.3</c:v>
                </c:pt>
                <c:pt idx="948">
                  <c:v>-123</c:v>
                </c:pt>
                <c:pt idx="949">
                  <c:v>-122.6</c:v>
                </c:pt>
                <c:pt idx="950">
                  <c:v>-122.2</c:v>
                </c:pt>
                <c:pt idx="951">
                  <c:v>-121.8</c:v>
                </c:pt>
                <c:pt idx="952">
                  <c:v>-121.8</c:v>
                </c:pt>
                <c:pt idx="953">
                  <c:v>-121.4</c:v>
                </c:pt>
                <c:pt idx="954">
                  <c:v>-121.1</c:v>
                </c:pt>
                <c:pt idx="955">
                  <c:v>-120.8</c:v>
                </c:pt>
                <c:pt idx="956">
                  <c:v>-120.4</c:v>
                </c:pt>
                <c:pt idx="957">
                  <c:v>-120</c:v>
                </c:pt>
                <c:pt idx="958">
                  <c:v>-120</c:v>
                </c:pt>
                <c:pt idx="959">
                  <c:v>-119.7</c:v>
                </c:pt>
                <c:pt idx="960">
                  <c:v>-119.4</c:v>
                </c:pt>
                <c:pt idx="961">
                  <c:v>-119</c:v>
                </c:pt>
                <c:pt idx="962">
                  <c:v>-118.7</c:v>
                </c:pt>
                <c:pt idx="963">
                  <c:v>-118.3</c:v>
                </c:pt>
                <c:pt idx="964">
                  <c:v>-118.3</c:v>
                </c:pt>
                <c:pt idx="965">
                  <c:v>-118</c:v>
                </c:pt>
                <c:pt idx="966">
                  <c:v>-117.6</c:v>
                </c:pt>
                <c:pt idx="967">
                  <c:v>-117.3</c:v>
                </c:pt>
                <c:pt idx="968">
                  <c:v>-116.8</c:v>
                </c:pt>
                <c:pt idx="969">
                  <c:v>-116.4</c:v>
                </c:pt>
                <c:pt idx="970">
                  <c:v>-116.4</c:v>
                </c:pt>
                <c:pt idx="971">
                  <c:v>-116.1</c:v>
                </c:pt>
                <c:pt idx="972">
                  <c:v>-115.7</c:v>
                </c:pt>
                <c:pt idx="973">
                  <c:v>-115.3</c:v>
                </c:pt>
                <c:pt idx="974">
                  <c:v>-115</c:v>
                </c:pt>
                <c:pt idx="975">
                  <c:v>-114.6</c:v>
                </c:pt>
                <c:pt idx="976">
                  <c:v>-114.6</c:v>
                </c:pt>
                <c:pt idx="977">
                  <c:v>-114.2</c:v>
                </c:pt>
                <c:pt idx="978">
                  <c:v>-113.9</c:v>
                </c:pt>
                <c:pt idx="979">
                  <c:v>-113.6</c:v>
                </c:pt>
                <c:pt idx="980">
                  <c:v>-113.2</c:v>
                </c:pt>
                <c:pt idx="981">
                  <c:v>-112.8</c:v>
                </c:pt>
                <c:pt idx="982">
                  <c:v>-112.8</c:v>
                </c:pt>
                <c:pt idx="983">
                  <c:v>-112.4</c:v>
                </c:pt>
                <c:pt idx="984">
                  <c:v>-112.1</c:v>
                </c:pt>
                <c:pt idx="985">
                  <c:v>-111.6</c:v>
                </c:pt>
                <c:pt idx="986">
                  <c:v>-111.3</c:v>
                </c:pt>
                <c:pt idx="987">
                  <c:v>-111</c:v>
                </c:pt>
                <c:pt idx="988">
                  <c:v>-111</c:v>
                </c:pt>
                <c:pt idx="989">
                  <c:v>-110.6</c:v>
                </c:pt>
                <c:pt idx="990">
                  <c:v>-110.1</c:v>
                </c:pt>
                <c:pt idx="991">
                  <c:v>-109.7</c:v>
                </c:pt>
                <c:pt idx="992">
                  <c:v>-109.3</c:v>
                </c:pt>
                <c:pt idx="993">
                  <c:v>-109</c:v>
                </c:pt>
                <c:pt idx="994">
                  <c:v>-109</c:v>
                </c:pt>
                <c:pt idx="995">
                  <c:v>-108.6</c:v>
                </c:pt>
                <c:pt idx="996">
                  <c:v>-108.4</c:v>
                </c:pt>
                <c:pt idx="997">
                  <c:v>-108.1</c:v>
                </c:pt>
                <c:pt idx="998">
                  <c:v>-107.8</c:v>
                </c:pt>
                <c:pt idx="999">
                  <c:v>-107.4</c:v>
                </c:pt>
                <c:pt idx="1000">
                  <c:v>-107</c:v>
                </c:pt>
                <c:pt idx="1001">
                  <c:v>-107</c:v>
                </c:pt>
                <c:pt idx="1002">
                  <c:v>-106.6</c:v>
                </c:pt>
                <c:pt idx="1003">
                  <c:v>-106.3</c:v>
                </c:pt>
                <c:pt idx="1004">
                  <c:v>-105.9</c:v>
                </c:pt>
                <c:pt idx="1005">
                  <c:v>-105.6</c:v>
                </c:pt>
                <c:pt idx="1006">
                  <c:v>-105.6</c:v>
                </c:pt>
                <c:pt idx="1007">
                  <c:v>-105.3</c:v>
                </c:pt>
                <c:pt idx="1008">
                  <c:v>-105</c:v>
                </c:pt>
                <c:pt idx="1009">
                  <c:v>-104.6</c:v>
                </c:pt>
                <c:pt idx="1010">
                  <c:v>-104.3</c:v>
                </c:pt>
                <c:pt idx="1011">
                  <c:v>-103.9</c:v>
                </c:pt>
                <c:pt idx="1012">
                  <c:v>-103.9</c:v>
                </c:pt>
                <c:pt idx="1013">
                  <c:v>-103.7</c:v>
                </c:pt>
                <c:pt idx="1014">
                  <c:v>-103.5</c:v>
                </c:pt>
                <c:pt idx="1015">
                  <c:v>-103.2</c:v>
                </c:pt>
                <c:pt idx="1016">
                  <c:v>-103</c:v>
                </c:pt>
                <c:pt idx="1017">
                  <c:v>-102.7</c:v>
                </c:pt>
                <c:pt idx="1018">
                  <c:v>-102.7</c:v>
                </c:pt>
                <c:pt idx="1019">
                  <c:v>-102.3</c:v>
                </c:pt>
                <c:pt idx="1020">
                  <c:v>-102.2</c:v>
                </c:pt>
                <c:pt idx="1021">
                  <c:v>-102.2</c:v>
                </c:pt>
                <c:pt idx="1022">
                  <c:v>-102</c:v>
                </c:pt>
                <c:pt idx="1023">
                  <c:v>-101.9</c:v>
                </c:pt>
                <c:pt idx="1024">
                  <c:v>-101.9</c:v>
                </c:pt>
                <c:pt idx="1025">
                  <c:v>-101.7</c:v>
                </c:pt>
                <c:pt idx="1026">
                  <c:v>-101.4</c:v>
                </c:pt>
                <c:pt idx="1027">
                  <c:v>-101.1</c:v>
                </c:pt>
                <c:pt idx="1028">
                  <c:v>-100.9</c:v>
                </c:pt>
                <c:pt idx="1029">
                  <c:v>-100.6</c:v>
                </c:pt>
                <c:pt idx="1030">
                  <c:v>-100.6</c:v>
                </c:pt>
                <c:pt idx="1031">
                  <c:v>-100.2</c:v>
                </c:pt>
                <c:pt idx="1032">
                  <c:v>-100</c:v>
                </c:pt>
                <c:pt idx="1033">
                  <c:v>-99.8</c:v>
                </c:pt>
                <c:pt idx="1034">
                  <c:v>-99.4</c:v>
                </c:pt>
                <c:pt idx="1035">
                  <c:v>-99.1</c:v>
                </c:pt>
                <c:pt idx="1036">
                  <c:v>-99.1</c:v>
                </c:pt>
                <c:pt idx="1037">
                  <c:v>-98.8</c:v>
                </c:pt>
                <c:pt idx="1038">
                  <c:v>-98.6</c:v>
                </c:pt>
                <c:pt idx="1039">
                  <c:v>-98.3</c:v>
                </c:pt>
                <c:pt idx="1040">
                  <c:v>-98</c:v>
                </c:pt>
                <c:pt idx="1041">
                  <c:v>-97.7</c:v>
                </c:pt>
                <c:pt idx="1042">
                  <c:v>-97.7</c:v>
                </c:pt>
                <c:pt idx="1043">
                  <c:v>-97.5</c:v>
                </c:pt>
                <c:pt idx="1044">
                  <c:v>-97.2</c:v>
                </c:pt>
                <c:pt idx="1045">
                  <c:v>-97</c:v>
                </c:pt>
                <c:pt idx="1046">
                  <c:v>-96.7</c:v>
                </c:pt>
                <c:pt idx="1047">
                  <c:v>-96.4</c:v>
                </c:pt>
                <c:pt idx="1048">
                  <c:v>-96.4</c:v>
                </c:pt>
                <c:pt idx="1049">
                  <c:v>-96</c:v>
                </c:pt>
                <c:pt idx="1050">
                  <c:v>-95.7</c:v>
                </c:pt>
                <c:pt idx="1051">
                  <c:v>-95.3</c:v>
                </c:pt>
                <c:pt idx="1052">
                  <c:v>-95</c:v>
                </c:pt>
                <c:pt idx="1053">
                  <c:v>-94.8</c:v>
                </c:pt>
                <c:pt idx="1054">
                  <c:v>-94.8</c:v>
                </c:pt>
                <c:pt idx="1055">
                  <c:v>-94.3</c:v>
                </c:pt>
                <c:pt idx="1056">
                  <c:v>-94.1</c:v>
                </c:pt>
                <c:pt idx="1057">
                  <c:v>-93.7</c:v>
                </c:pt>
                <c:pt idx="1058">
                  <c:v>-93.5</c:v>
                </c:pt>
                <c:pt idx="1059">
                  <c:v>-93.3</c:v>
                </c:pt>
                <c:pt idx="1060">
                  <c:v>-93.3</c:v>
                </c:pt>
                <c:pt idx="1061">
                  <c:v>-93.2</c:v>
                </c:pt>
                <c:pt idx="1062">
                  <c:v>-92.8</c:v>
                </c:pt>
                <c:pt idx="1063">
                  <c:v>-92.6</c:v>
                </c:pt>
                <c:pt idx="1064">
                  <c:v>-92.2</c:v>
                </c:pt>
                <c:pt idx="1065">
                  <c:v>-91.8</c:v>
                </c:pt>
                <c:pt idx="1066">
                  <c:v>-91.8</c:v>
                </c:pt>
                <c:pt idx="1067">
                  <c:v>-91.6</c:v>
                </c:pt>
                <c:pt idx="1068">
                  <c:v>-91.2</c:v>
                </c:pt>
                <c:pt idx="1069">
                  <c:v>-90.9</c:v>
                </c:pt>
                <c:pt idx="1070">
                  <c:v>-90.7</c:v>
                </c:pt>
                <c:pt idx="1071">
                  <c:v>-90.4</c:v>
                </c:pt>
                <c:pt idx="1072">
                  <c:v>-90.1</c:v>
                </c:pt>
                <c:pt idx="1073">
                  <c:v>-90.1</c:v>
                </c:pt>
                <c:pt idx="1074">
                  <c:v>-89.8</c:v>
                </c:pt>
                <c:pt idx="1075">
                  <c:v>-89.5</c:v>
                </c:pt>
                <c:pt idx="1076">
                  <c:v>-89.1</c:v>
                </c:pt>
                <c:pt idx="1077">
                  <c:v>-88.7</c:v>
                </c:pt>
                <c:pt idx="1078">
                  <c:v>-88.7</c:v>
                </c:pt>
                <c:pt idx="1079">
                  <c:v>-88.4</c:v>
                </c:pt>
                <c:pt idx="1080">
                  <c:v>-88.3</c:v>
                </c:pt>
                <c:pt idx="1081">
                  <c:v>-88.1</c:v>
                </c:pt>
                <c:pt idx="1082">
                  <c:v>-88</c:v>
                </c:pt>
                <c:pt idx="1083">
                  <c:v>-87.8</c:v>
                </c:pt>
                <c:pt idx="1084">
                  <c:v>-87.8</c:v>
                </c:pt>
                <c:pt idx="1085">
                  <c:v>-87.4</c:v>
                </c:pt>
                <c:pt idx="1086">
                  <c:v>-87.2</c:v>
                </c:pt>
                <c:pt idx="1087">
                  <c:v>-87</c:v>
                </c:pt>
                <c:pt idx="1088">
                  <c:v>-86.7</c:v>
                </c:pt>
                <c:pt idx="1089">
                  <c:v>-86.4</c:v>
                </c:pt>
                <c:pt idx="1090">
                  <c:v>-86.4</c:v>
                </c:pt>
                <c:pt idx="1091">
                  <c:v>-86.2</c:v>
                </c:pt>
                <c:pt idx="1092">
                  <c:v>-85.9</c:v>
                </c:pt>
                <c:pt idx="1093">
                  <c:v>-85.7</c:v>
                </c:pt>
                <c:pt idx="1094">
                  <c:v>-85.4</c:v>
                </c:pt>
                <c:pt idx="1095">
                  <c:v>-85.2</c:v>
                </c:pt>
                <c:pt idx="1096">
                  <c:v>-85.2</c:v>
                </c:pt>
                <c:pt idx="1097">
                  <c:v>-84.9</c:v>
                </c:pt>
                <c:pt idx="1098">
                  <c:v>-84.8</c:v>
                </c:pt>
                <c:pt idx="1099">
                  <c:v>-84.7</c:v>
                </c:pt>
                <c:pt idx="1100">
                  <c:v>-84.6</c:v>
                </c:pt>
                <c:pt idx="1101">
                  <c:v>-84.3</c:v>
                </c:pt>
                <c:pt idx="1102">
                  <c:v>-84.3</c:v>
                </c:pt>
                <c:pt idx="1103">
                  <c:v>-84</c:v>
                </c:pt>
                <c:pt idx="1104">
                  <c:v>-83.7</c:v>
                </c:pt>
                <c:pt idx="1105">
                  <c:v>-83.6</c:v>
                </c:pt>
                <c:pt idx="1106">
                  <c:v>-83.3</c:v>
                </c:pt>
                <c:pt idx="1107">
                  <c:v>-83.1</c:v>
                </c:pt>
                <c:pt idx="1108">
                  <c:v>-83.1</c:v>
                </c:pt>
                <c:pt idx="1109">
                  <c:v>-83</c:v>
                </c:pt>
                <c:pt idx="1110">
                  <c:v>-82.7</c:v>
                </c:pt>
                <c:pt idx="1111">
                  <c:v>-82.6</c:v>
                </c:pt>
                <c:pt idx="1112">
                  <c:v>-82.4</c:v>
                </c:pt>
                <c:pt idx="1113">
                  <c:v>-82.1</c:v>
                </c:pt>
                <c:pt idx="1114">
                  <c:v>-82.1</c:v>
                </c:pt>
                <c:pt idx="1115">
                  <c:v>-81.900000000000006</c:v>
                </c:pt>
                <c:pt idx="1116">
                  <c:v>-81.7</c:v>
                </c:pt>
                <c:pt idx="1117">
                  <c:v>-81.400000000000006</c:v>
                </c:pt>
                <c:pt idx="1118">
                  <c:v>-81.2</c:v>
                </c:pt>
                <c:pt idx="1119">
                  <c:v>-81</c:v>
                </c:pt>
                <c:pt idx="1120">
                  <c:v>-81</c:v>
                </c:pt>
                <c:pt idx="1121">
                  <c:v>-80.8</c:v>
                </c:pt>
                <c:pt idx="1122">
                  <c:v>-80.599999999999994</c:v>
                </c:pt>
                <c:pt idx="1123">
                  <c:v>-80.400000000000006</c:v>
                </c:pt>
                <c:pt idx="1124">
                  <c:v>-80.2</c:v>
                </c:pt>
                <c:pt idx="1125">
                  <c:v>-80.099999999999994</c:v>
                </c:pt>
                <c:pt idx="1126">
                  <c:v>-80.099999999999994</c:v>
                </c:pt>
                <c:pt idx="1127">
                  <c:v>-79.8</c:v>
                </c:pt>
                <c:pt idx="1128">
                  <c:v>-79.7</c:v>
                </c:pt>
                <c:pt idx="1129">
                  <c:v>-79.5</c:v>
                </c:pt>
                <c:pt idx="1130">
                  <c:v>-79.3</c:v>
                </c:pt>
                <c:pt idx="1131">
                  <c:v>-79.099999999999994</c:v>
                </c:pt>
                <c:pt idx="1132">
                  <c:v>-79.099999999999994</c:v>
                </c:pt>
                <c:pt idx="1133">
                  <c:v>-79</c:v>
                </c:pt>
                <c:pt idx="1134">
                  <c:v>-78.900000000000006</c:v>
                </c:pt>
                <c:pt idx="1135">
                  <c:v>-78.7</c:v>
                </c:pt>
                <c:pt idx="1136">
                  <c:v>-78.599999999999994</c:v>
                </c:pt>
                <c:pt idx="1137">
                  <c:v>-78.599999999999994</c:v>
                </c:pt>
                <c:pt idx="1138">
                  <c:v>-78.400000000000006</c:v>
                </c:pt>
                <c:pt idx="1139">
                  <c:v>-78.400000000000006</c:v>
                </c:pt>
                <c:pt idx="1140">
                  <c:v>-78.2</c:v>
                </c:pt>
                <c:pt idx="1141">
                  <c:v>-78</c:v>
                </c:pt>
                <c:pt idx="1142">
                  <c:v>-77.8</c:v>
                </c:pt>
                <c:pt idx="1143">
                  <c:v>-77.7</c:v>
                </c:pt>
                <c:pt idx="1144">
                  <c:v>-77.7</c:v>
                </c:pt>
                <c:pt idx="1145">
                  <c:v>-77.599999999999994</c:v>
                </c:pt>
                <c:pt idx="1146">
                  <c:v>-77.599999999999994</c:v>
                </c:pt>
                <c:pt idx="1147">
                  <c:v>-77.400000000000006</c:v>
                </c:pt>
                <c:pt idx="1148">
                  <c:v>-77.3</c:v>
                </c:pt>
                <c:pt idx="1149">
                  <c:v>-77.3</c:v>
                </c:pt>
                <c:pt idx="1150">
                  <c:v>-77.3</c:v>
                </c:pt>
                <c:pt idx="1151">
                  <c:v>-77.099999999999994</c:v>
                </c:pt>
                <c:pt idx="1152">
                  <c:v>-77</c:v>
                </c:pt>
                <c:pt idx="1153">
                  <c:v>-76.900000000000006</c:v>
                </c:pt>
                <c:pt idx="1154">
                  <c:v>-76.8</c:v>
                </c:pt>
                <c:pt idx="1155">
                  <c:v>-76.599999999999994</c:v>
                </c:pt>
                <c:pt idx="1156">
                  <c:v>-76.599999999999994</c:v>
                </c:pt>
                <c:pt idx="1157">
                  <c:v>-76.599999999999994</c:v>
                </c:pt>
                <c:pt idx="1158">
                  <c:v>-76.5</c:v>
                </c:pt>
                <c:pt idx="1159">
                  <c:v>-76.3</c:v>
                </c:pt>
                <c:pt idx="1160">
                  <c:v>-76.2</c:v>
                </c:pt>
                <c:pt idx="1161">
                  <c:v>-76.099999999999994</c:v>
                </c:pt>
                <c:pt idx="1162">
                  <c:v>-76.099999999999994</c:v>
                </c:pt>
                <c:pt idx="1163">
                  <c:v>-76.099999999999994</c:v>
                </c:pt>
                <c:pt idx="1164">
                  <c:v>-76</c:v>
                </c:pt>
                <c:pt idx="1165">
                  <c:v>-75.8</c:v>
                </c:pt>
                <c:pt idx="1166">
                  <c:v>-75.599999999999994</c:v>
                </c:pt>
                <c:pt idx="1167">
                  <c:v>-75.599999999999994</c:v>
                </c:pt>
                <c:pt idx="1168">
                  <c:v>-75.599999999999994</c:v>
                </c:pt>
                <c:pt idx="1169">
                  <c:v>-75.400000000000006</c:v>
                </c:pt>
                <c:pt idx="1170">
                  <c:v>-75.5</c:v>
                </c:pt>
                <c:pt idx="1171">
                  <c:v>-75.5</c:v>
                </c:pt>
                <c:pt idx="1172">
                  <c:v>-75.599999999999994</c:v>
                </c:pt>
                <c:pt idx="1173">
                  <c:v>-75.7</c:v>
                </c:pt>
                <c:pt idx="1174">
                  <c:v>-75.7</c:v>
                </c:pt>
                <c:pt idx="1175">
                  <c:v>-75.7</c:v>
                </c:pt>
                <c:pt idx="1176">
                  <c:v>-75.8</c:v>
                </c:pt>
                <c:pt idx="1177">
                  <c:v>-75.8</c:v>
                </c:pt>
                <c:pt idx="1178">
                  <c:v>-75.900000000000006</c:v>
                </c:pt>
                <c:pt idx="1179">
                  <c:v>-76.099999999999994</c:v>
                </c:pt>
                <c:pt idx="1180">
                  <c:v>-76.099999999999994</c:v>
                </c:pt>
                <c:pt idx="1181">
                  <c:v>-76.2</c:v>
                </c:pt>
                <c:pt idx="1182">
                  <c:v>-76.400000000000006</c:v>
                </c:pt>
                <c:pt idx="1183">
                  <c:v>-76.599999999999994</c:v>
                </c:pt>
                <c:pt idx="1184">
                  <c:v>-76.8</c:v>
                </c:pt>
                <c:pt idx="1185">
                  <c:v>-77</c:v>
                </c:pt>
                <c:pt idx="1186">
                  <c:v>-77</c:v>
                </c:pt>
                <c:pt idx="1187">
                  <c:v>-77.099999999999994</c:v>
                </c:pt>
                <c:pt idx="1188">
                  <c:v>-77.099999999999994</c:v>
                </c:pt>
                <c:pt idx="1189">
                  <c:v>-77.099999999999994</c:v>
                </c:pt>
                <c:pt idx="1190">
                  <c:v>-77</c:v>
                </c:pt>
                <c:pt idx="1191">
                  <c:v>-77</c:v>
                </c:pt>
                <c:pt idx="1192">
                  <c:v>-77</c:v>
                </c:pt>
                <c:pt idx="1193">
                  <c:v>-76.900000000000006</c:v>
                </c:pt>
                <c:pt idx="1194">
                  <c:v>-77</c:v>
                </c:pt>
                <c:pt idx="1195">
                  <c:v>-77</c:v>
                </c:pt>
                <c:pt idx="1196">
                  <c:v>-77.2</c:v>
                </c:pt>
                <c:pt idx="1197">
                  <c:v>-77.3</c:v>
                </c:pt>
                <c:pt idx="1198">
                  <c:v>-77.3</c:v>
                </c:pt>
                <c:pt idx="1199">
                  <c:v>-77.400000000000006</c:v>
                </c:pt>
                <c:pt idx="1200">
                  <c:v>-77.7</c:v>
                </c:pt>
                <c:pt idx="1201">
                  <c:v>-77.7</c:v>
                </c:pt>
                <c:pt idx="1202">
                  <c:v>-77.8</c:v>
                </c:pt>
                <c:pt idx="1203">
                  <c:v>-77.900000000000006</c:v>
                </c:pt>
                <c:pt idx="1204">
                  <c:v>-77.900000000000006</c:v>
                </c:pt>
                <c:pt idx="1205">
                  <c:v>-77.900000000000006</c:v>
                </c:pt>
                <c:pt idx="1206">
                  <c:v>-77.8</c:v>
                </c:pt>
                <c:pt idx="1207">
                  <c:v>-77.8</c:v>
                </c:pt>
                <c:pt idx="1208">
                  <c:v>-77.8</c:v>
                </c:pt>
                <c:pt idx="1209">
                  <c:v>-77.7</c:v>
                </c:pt>
                <c:pt idx="1210">
                  <c:v>-77.7</c:v>
                </c:pt>
                <c:pt idx="1211">
                  <c:v>-77.7</c:v>
                </c:pt>
                <c:pt idx="1212">
                  <c:v>-77.5</c:v>
                </c:pt>
                <c:pt idx="1213">
                  <c:v>-77.400000000000006</c:v>
                </c:pt>
                <c:pt idx="1214">
                  <c:v>-77.2</c:v>
                </c:pt>
                <c:pt idx="1215">
                  <c:v>-77</c:v>
                </c:pt>
                <c:pt idx="1216">
                  <c:v>-76.8</c:v>
                </c:pt>
                <c:pt idx="1217">
                  <c:v>-76.8</c:v>
                </c:pt>
                <c:pt idx="1218">
                  <c:v>-76.599999999999994</c:v>
                </c:pt>
                <c:pt idx="1219">
                  <c:v>-76.400000000000006</c:v>
                </c:pt>
                <c:pt idx="1220">
                  <c:v>-76.3</c:v>
                </c:pt>
                <c:pt idx="1221">
                  <c:v>-76.099999999999994</c:v>
                </c:pt>
                <c:pt idx="1222">
                  <c:v>-76.099999999999994</c:v>
                </c:pt>
                <c:pt idx="1223">
                  <c:v>-75.900000000000006</c:v>
                </c:pt>
                <c:pt idx="1224">
                  <c:v>-75.8</c:v>
                </c:pt>
                <c:pt idx="1225">
                  <c:v>-75.7</c:v>
                </c:pt>
                <c:pt idx="1226">
                  <c:v>-75.5</c:v>
                </c:pt>
                <c:pt idx="1227">
                  <c:v>-75.5</c:v>
                </c:pt>
                <c:pt idx="1228">
                  <c:v>-75.5</c:v>
                </c:pt>
                <c:pt idx="1229">
                  <c:v>-75.5</c:v>
                </c:pt>
                <c:pt idx="1230">
                  <c:v>-75.2</c:v>
                </c:pt>
                <c:pt idx="1231">
                  <c:v>-75.2</c:v>
                </c:pt>
                <c:pt idx="1232">
                  <c:v>-75.2</c:v>
                </c:pt>
                <c:pt idx="1233">
                  <c:v>-75.099999999999994</c:v>
                </c:pt>
                <c:pt idx="1234">
                  <c:v>-75.099999999999994</c:v>
                </c:pt>
                <c:pt idx="1235">
                  <c:v>-74.900000000000006</c:v>
                </c:pt>
                <c:pt idx="1236">
                  <c:v>-74.8</c:v>
                </c:pt>
                <c:pt idx="1237">
                  <c:v>-74.599999999999994</c:v>
                </c:pt>
                <c:pt idx="1238">
                  <c:v>-74.400000000000006</c:v>
                </c:pt>
                <c:pt idx="1239">
                  <c:v>-74.2</c:v>
                </c:pt>
                <c:pt idx="1240">
                  <c:v>-74.2</c:v>
                </c:pt>
                <c:pt idx="1241">
                  <c:v>-74.2</c:v>
                </c:pt>
                <c:pt idx="1242">
                  <c:v>-74</c:v>
                </c:pt>
                <c:pt idx="1243">
                  <c:v>-73.900000000000006</c:v>
                </c:pt>
                <c:pt idx="1244">
                  <c:v>-73.8</c:v>
                </c:pt>
                <c:pt idx="1245">
                  <c:v>-73.7</c:v>
                </c:pt>
                <c:pt idx="1246">
                  <c:v>-73.599999999999994</c:v>
                </c:pt>
                <c:pt idx="1247">
                  <c:v>-73.599999999999994</c:v>
                </c:pt>
                <c:pt idx="1248">
                  <c:v>-73.5</c:v>
                </c:pt>
                <c:pt idx="1249">
                  <c:v>-73.3</c:v>
                </c:pt>
                <c:pt idx="1250">
                  <c:v>-73.099999999999994</c:v>
                </c:pt>
                <c:pt idx="1251">
                  <c:v>-73</c:v>
                </c:pt>
                <c:pt idx="1252">
                  <c:v>-73</c:v>
                </c:pt>
                <c:pt idx="1253">
                  <c:v>-72.7</c:v>
                </c:pt>
                <c:pt idx="1254">
                  <c:v>-72.5</c:v>
                </c:pt>
                <c:pt idx="1255">
                  <c:v>-72.400000000000006</c:v>
                </c:pt>
                <c:pt idx="1256">
                  <c:v>-72.2</c:v>
                </c:pt>
                <c:pt idx="1257">
                  <c:v>-71.900000000000006</c:v>
                </c:pt>
                <c:pt idx="1258">
                  <c:v>-71.900000000000006</c:v>
                </c:pt>
                <c:pt idx="1259">
                  <c:v>-71.7</c:v>
                </c:pt>
                <c:pt idx="1260">
                  <c:v>-71.400000000000006</c:v>
                </c:pt>
                <c:pt idx="1261">
                  <c:v>-71.3</c:v>
                </c:pt>
                <c:pt idx="1262">
                  <c:v>-71</c:v>
                </c:pt>
                <c:pt idx="1263">
                  <c:v>-70.900000000000006</c:v>
                </c:pt>
                <c:pt idx="1264">
                  <c:v>-70.900000000000006</c:v>
                </c:pt>
                <c:pt idx="1265">
                  <c:v>-70.599999999999994</c:v>
                </c:pt>
                <c:pt idx="1266">
                  <c:v>-70.5</c:v>
                </c:pt>
                <c:pt idx="1267">
                  <c:v>-70.3</c:v>
                </c:pt>
                <c:pt idx="1268">
                  <c:v>-70.2</c:v>
                </c:pt>
                <c:pt idx="1269">
                  <c:v>-70</c:v>
                </c:pt>
                <c:pt idx="1270">
                  <c:v>-70</c:v>
                </c:pt>
                <c:pt idx="1271">
                  <c:v>-69.900000000000006</c:v>
                </c:pt>
                <c:pt idx="1272">
                  <c:v>-69.7</c:v>
                </c:pt>
                <c:pt idx="1273">
                  <c:v>-69.400000000000006</c:v>
                </c:pt>
                <c:pt idx="1274">
                  <c:v>-69.3</c:v>
                </c:pt>
                <c:pt idx="1275">
                  <c:v>-69.099999999999994</c:v>
                </c:pt>
                <c:pt idx="1276">
                  <c:v>-69</c:v>
                </c:pt>
                <c:pt idx="1277">
                  <c:v>-69</c:v>
                </c:pt>
                <c:pt idx="1278">
                  <c:v>-68.8</c:v>
                </c:pt>
                <c:pt idx="1279">
                  <c:v>-68.7</c:v>
                </c:pt>
                <c:pt idx="1280">
                  <c:v>-68.599999999999994</c:v>
                </c:pt>
                <c:pt idx="1281">
                  <c:v>-68.400000000000006</c:v>
                </c:pt>
                <c:pt idx="1282">
                  <c:v>-68.400000000000006</c:v>
                </c:pt>
                <c:pt idx="1283">
                  <c:v>-68.3</c:v>
                </c:pt>
                <c:pt idx="1284">
                  <c:v>-68.2</c:v>
                </c:pt>
                <c:pt idx="1285">
                  <c:v>-68</c:v>
                </c:pt>
                <c:pt idx="1286">
                  <c:v>-68</c:v>
                </c:pt>
                <c:pt idx="1287">
                  <c:v>-67.900000000000006</c:v>
                </c:pt>
                <c:pt idx="1288">
                  <c:v>-67.900000000000006</c:v>
                </c:pt>
                <c:pt idx="1289">
                  <c:v>-67.8</c:v>
                </c:pt>
                <c:pt idx="1290">
                  <c:v>-67.599999999999994</c:v>
                </c:pt>
                <c:pt idx="1291">
                  <c:v>-67.5</c:v>
                </c:pt>
                <c:pt idx="1292">
                  <c:v>-67.400000000000006</c:v>
                </c:pt>
                <c:pt idx="1293">
                  <c:v>-67.099999999999994</c:v>
                </c:pt>
                <c:pt idx="1294">
                  <c:v>-67.099999999999994</c:v>
                </c:pt>
                <c:pt idx="1295">
                  <c:v>-66.900000000000006</c:v>
                </c:pt>
                <c:pt idx="1296">
                  <c:v>-66.7</c:v>
                </c:pt>
                <c:pt idx="1297">
                  <c:v>-66.5</c:v>
                </c:pt>
                <c:pt idx="1298">
                  <c:v>-66.3</c:v>
                </c:pt>
                <c:pt idx="1299">
                  <c:v>-66.099999999999994</c:v>
                </c:pt>
                <c:pt idx="1300">
                  <c:v>-66.099999999999994</c:v>
                </c:pt>
                <c:pt idx="1301">
                  <c:v>-65.900000000000006</c:v>
                </c:pt>
                <c:pt idx="1302">
                  <c:v>-65.8</c:v>
                </c:pt>
                <c:pt idx="1303">
                  <c:v>-65.7</c:v>
                </c:pt>
                <c:pt idx="1304">
                  <c:v>-65.599999999999994</c:v>
                </c:pt>
                <c:pt idx="1305">
                  <c:v>-65.3</c:v>
                </c:pt>
                <c:pt idx="1306">
                  <c:v>-65.3</c:v>
                </c:pt>
                <c:pt idx="1307">
                  <c:v>-65.2</c:v>
                </c:pt>
                <c:pt idx="1308">
                  <c:v>-64.900000000000006</c:v>
                </c:pt>
                <c:pt idx="1309">
                  <c:v>-64.900000000000006</c:v>
                </c:pt>
                <c:pt idx="1310">
                  <c:v>-64.8</c:v>
                </c:pt>
                <c:pt idx="1311">
                  <c:v>-64.599999999999994</c:v>
                </c:pt>
                <c:pt idx="1312">
                  <c:v>-64.599999999999994</c:v>
                </c:pt>
                <c:pt idx="1313">
                  <c:v>-64.5</c:v>
                </c:pt>
                <c:pt idx="1314">
                  <c:v>-64.400000000000006</c:v>
                </c:pt>
                <c:pt idx="1315">
                  <c:v>-64.2</c:v>
                </c:pt>
                <c:pt idx="1316">
                  <c:v>-64.099999999999994</c:v>
                </c:pt>
                <c:pt idx="1317">
                  <c:v>-64</c:v>
                </c:pt>
                <c:pt idx="1318">
                  <c:v>-63.8</c:v>
                </c:pt>
                <c:pt idx="1319">
                  <c:v>-63.8</c:v>
                </c:pt>
                <c:pt idx="1320">
                  <c:v>-63.7</c:v>
                </c:pt>
                <c:pt idx="1321">
                  <c:v>-63.5</c:v>
                </c:pt>
                <c:pt idx="1322">
                  <c:v>-63.3</c:v>
                </c:pt>
                <c:pt idx="1323">
                  <c:v>-63.2</c:v>
                </c:pt>
                <c:pt idx="1324">
                  <c:v>-63</c:v>
                </c:pt>
                <c:pt idx="1325">
                  <c:v>-63</c:v>
                </c:pt>
                <c:pt idx="1326">
                  <c:v>-62.8</c:v>
                </c:pt>
                <c:pt idx="1327">
                  <c:v>-62.7</c:v>
                </c:pt>
                <c:pt idx="1328">
                  <c:v>-62.6</c:v>
                </c:pt>
                <c:pt idx="1329">
                  <c:v>-62.4</c:v>
                </c:pt>
                <c:pt idx="1330">
                  <c:v>-62.4</c:v>
                </c:pt>
                <c:pt idx="1331">
                  <c:v>-62.3</c:v>
                </c:pt>
                <c:pt idx="1332">
                  <c:v>-62.2</c:v>
                </c:pt>
                <c:pt idx="1333">
                  <c:v>-61.9</c:v>
                </c:pt>
                <c:pt idx="1334">
                  <c:v>-61.7</c:v>
                </c:pt>
                <c:pt idx="1335">
                  <c:v>-61.5</c:v>
                </c:pt>
                <c:pt idx="1336">
                  <c:v>-61.5</c:v>
                </c:pt>
                <c:pt idx="1337">
                  <c:v>-61.2</c:v>
                </c:pt>
                <c:pt idx="1338">
                  <c:v>-61</c:v>
                </c:pt>
                <c:pt idx="1339">
                  <c:v>-60.8</c:v>
                </c:pt>
                <c:pt idx="1340">
                  <c:v>-60.6</c:v>
                </c:pt>
                <c:pt idx="1341">
                  <c:v>-60.4</c:v>
                </c:pt>
                <c:pt idx="1342">
                  <c:v>-60.4</c:v>
                </c:pt>
                <c:pt idx="1343">
                  <c:v>-60.2</c:v>
                </c:pt>
                <c:pt idx="1344">
                  <c:v>-60.1</c:v>
                </c:pt>
                <c:pt idx="1345">
                  <c:v>-59.9</c:v>
                </c:pt>
                <c:pt idx="1346">
                  <c:v>-59.8</c:v>
                </c:pt>
                <c:pt idx="1347">
                  <c:v>-59.7</c:v>
                </c:pt>
                <c:pt idx="1348">
                  <c:v>-59.7</c:v>
                </c:pt>
                <c:pt idx="1349">
                  <c:v>-59.6</c:v>
                </c:pt>
                <c:pt idx="1350">
                  <c:v>-59.4</c:v>
                </c:pt>
                <c:pt idx="1351">
                  <c:v>-59.3</c:v>
                </c:pt>
                <c:pt idx="1352">
                  <c:v>-59.2</c:v>
                </c:pt>
                <c:pt idx="1353">
                  <c:v>-59</c:v>
                </c:pt>
                <c:pt idx="1354">
                  <c:v>-58.9</c:v>
                </c:pt>
                <c:pt idx="1355">
                  <c:v>-58.9</c:v>
                </c:pt>
                <c:pt idx="1356">
                  <c:v>-58.7</c:v>
                </c:pt>
                <c:pt idx="1357">
                  <c:v>-58.6</c:v>
                </c:pt>
                <c:pt idx="1358">
                  <c:v>-58.5</c:v>
                </c:pt>
                <c:pt idx="1359">
                  <c:v>-58.5</c:v>
                </c:pt>
                <c:pt idx="1360">
                  <c:v>-58.3</c:v>
                </c:pt>
                <c:pt idx="1361">
                  <c:v>-58.3</c:v>
                </c:pt>
                <c:pt idx="1362">
                  <c:v>-58.2</c:v>
                </c:pt>
                <c:pt idx="1363">
                  <c:v>-58</c:v>
                </c:pt>
                <c:pt idx="1364">
                  <c:v>-57.9</c:v>
                </c:pt>
                <c:pt idx="1365">
                  <c:v>-57.7</c:v>
                </c:pt>
                <c:pt idx="1366">
                  <c:v>-57.7</c:v>
                </c:pt>
                <c:pt idx="1367">
                  <c:v>-57.6</c:v>
                </c:pt>
                <c:pt idx="1368">
                  <c:v>-57.5</c:v>
                </c:pt>
                <c:pt idx="1369">
                  <c:v>-57.2</c:v>
                </c:pt>
                <c:pt idx="1370">
                  <c:v>-57.1</c:v>
                </c:pt>
                <c:pt idx="1371">
                  <c:v>-56.9</c:v>
                </c:pt>
                <c:pt idx="1372">
                  <c:v>-56.9</c:v>
                </c:pt>
                <c:pt idx="1373">
                  <c:v>-56.7</c:v>
                </c:pt>
                <c:pt idx="1374">
                  <c:v>-56.4</c:v>
                </c:pt>
                <c:pt idx="1375">
                  <c:v>-56.2</c:v>
                </c:pt>
                <c:pt idx="1376">
                  <c:v>-56</c:v>
                </c:pt>
                <c:pt idx="1377">
                  <c:v>-55.8</c:v>
                </c:pt>
                <c:pt idx="1378">
                  <c:v>-55.8</c:v>
                </c:pt>
                <c:pt idx="1379">
                  <c:v>-55.6</c:v>
                </c:pt>
                <c:pt idx="1380">
                  <c:v>-55.4</c:v>
                </c:pt>
                <c:pt idx="1381">
                  <c:v>-55.3</c:v>
                </c:pt>
                <c:pt idx="1382">
                  <c:v>-55.1</c:v>
                </c:pt>
                <c:pt idx="1383">
                  <c:v>-55</c:v>
                </c:pt>
                <c:pt idx="1384">
                  <c:v>-55</c:v>
                </c:pt>
                <c:pt idx="1385">
                  <c:v>-54.9</c:v>
                </c:pt>
                <c:pt idx="1386">
                  <c:v>-54.9</c:v>
                </c:pt>
                <c:pt idx="1387">
                  <c:v>-54.8</c:v>
                </c:pt>
                <c:pt idx="1388">
                  <c:v>-54.7</c:v>
                </c:pt>
                <c:pt idx="1389">
                  <c:v>-54.6</c:v>
                </c:pt>
                <c:pt idx="1390">
                  <c:v>-54.6</c:v>
                </c:pt>
                <c:pt idx="1391">
                  <c:v>-54.6</c:v>
                </c:pt>
                <c:pt idx="1392">
                  <c:v>-54.5</c:v>
                </c:pt>
                <c:pt idx="1393">
                  <c:v>-54.5</c:v>
                </c:pt>
                <c:pt idx="1394">
                  <c:v>-54.4</c:v>
                </c:pt>
                <c:pt idx="1395">
                  <c:v>-54.3</c:v>
                </c:pt>
                <c:pt idx="1396">
                  <c:v>-54.3</c:v>
                </c:pt>
                <c:pt idx="1397">
                  <c:v>-54.1</c:v>
                </c:pt>
                <c:pt idx="1398">
                  <c:v>-54</c:v>
                </c:pt>
                <c:pt idx="1399">
                  <c:v>-53.9</c:v>
                </c:pt>
                <c:pt idx="1400">
                  <c:v>-53.8</c:v>
                </c:pt>
                <c:pt idx="1401">
                  <c:v>-53.7</c:v>
                </c:pt>
                <c:pt idx="1402">
                  <c:v>-53.7</c:v>
                </c:pt>
                <c:pt idx="1403">
                  <c:v>-53.7</c:v>
                </c:pt>
                <c:pt idx="1404">
                  <c:v>-53.6</c:v>
                </c:pt>
                <c:pt idx="1405">
                  <c:v>-53.6</c:v>
                </c:pt>
                <c:pt idx="1406">
                  <c:v>-53.5</c:v>
                </c:pt>
                <c:pt idx="1407">
                  <c:v>-53.4</c:v>
                </c:pt>
                <c:pt idx="1408">
                  <c:v>-53.4</c:v>
                </c:pt>
                <c:pt idx="1409">
                  <c:v>-53.4</c:v>
                </c:pt>
                <c:pt idx="1410">
                  <c:v>-53.4</c:v>
                </c:pt>
                <c:pt idx="1411">
                  <c:v>-53.3</c:v>
                </c:pt>
                <c:pt idx="1412">
                  <c:v>-53.3</c:v>
                </c:pt>
                <c:pt idx="1413">
                  <c:v>-53.3</c:v>
                </c:pt>
                <c:pt idx="1414">
                  <c:v>-53.3</c:v>
                </c:pt>
                <c:pt idx="1415">
                  <c:v>-53.3</c:v>
                </c:pt>
                <c:pt idx="1416">
                  <c:v>-53.3</c:v>
                </c:pt>
                <c:pt idx="1417">
                  <c:v>-53.2</c:v>
                </c:pt>
                <c:pt idx="1418">
                  <c:v>-53.1</c:v>
                </c:pt>
                <c:pt idx="1419">
                  <c:v>-53.1</c:v>
                </c:pt>
                <c:pt idx="1420">
                  <c:v>-53.1</c:v>
                </c:pt>
                <c:pt idx="1421">
                  <c:v>-53</c:v>
                </c:pt>
                <c:pt idx="1422">
                  <c:v>-53</c:v>
                </c:pt>
                <c:pt idx="1423">
                  <c:v>-53</c:v>
                </c:pt>
                <c:pt idx="1424">
                  <c:v>-53</c:v>
                </c:pt>
                <c:pt idx="1425">
                  <c:v>-52.9</c:v>
                </c:pt>
                <c:pt idx="1426">
                  <c:v>-52.9</c:v>
                </c:pt>
                <c:pt idx="1427">
                  <c:v>-52.9</c:v>
                </c:pt>
                <c:pt idx="1428">
                  <c:v>-52.9</c:v>
                </c:pt>
                <c:pt idx="1429">
                  <c:v>-52.8</c:v>
                </c:pt>
                <c:pt idx="1430">
                  <c:v>-52.8</c:v>
                </c:pt>
                <c:pt idx="1431">
                  <c:v>-52.8</c:v>
                </c:pt>
                <c:pt idx="1432">
                  <c:v>-52.8</c:v>
                </c:pt>
                <c:pt idx="1433">
                  <c:v>-52.7</c:v>
                </c:pt>
                <c:pt idx="1434">
                  <c:v>-52.6</c:v>
                </c:pt>
                <c:pt idx="1435">
                  <c:v>-52.6</c:v>
                </c:pt>
                <c:pt idx="1436">
                  <c:v>-52.5</c:v>
                </c:pt>
                <c:pt idx="1437">
                  <c:v>-52.4</c:v>
                </c:pt>
                <c:pt idx="1438">
                  <c:v>-52.4</c:v>
                </c:pt>
                <c:pt idx="1439">
                  <c:v>-52.4</c:v>
                </c:pt>
                <c:pt idx="1440">
                  <c:v>-52.3</c:v>
                </c:pt>
                <c:pt idx="1441">
                  <c:v>-52.2</c:v>
                </c:pt>
                <c:pt idx="1442">
                  <c:v>-52.1</c:v>
                </c:pt>
                <c:pt idx="1443">
                  <c:v>-52.1</c:v>
                </c:pt>
                <c:pt idx="1444">
                  <c:v>-52</c:v>
                </c:pt>
                <c:pt idx="1445">
                  <c:v>-52</c:v>
                </c:pt>
                <c:pt idx="1446">
                  <c:v>-52</c:v>
                </c:pt>
                <c:pt idx="1447">
                  <c:v>-52</c:v>
                </c:pt>
                <c:pt idx="1448">
                  <c:v>-52</c:v>
                </c:pt>
                <c:pt idx="1449">
                  <c:v>-52</c:v>
                </c:pt>
                <c:pt idx="1450">
                  <c:v>-52</c:v>
                </c:pt>
                <c:pt idx="1451">
                  <c:v>-52</c:v>
                </c:pt>
                <c:pt idx="1452">
                  <c:v>-52</c:v>
                </c:pt>
                <c:pt idx="1453">
                  <c:v>-52.1</c:v>
                </c:pt>
                <c:pt idx="1454">
                  <c:v>-52.2</c:v>
                </c:pt>
                <c:pt idx="1455">
                  <c:v>-52.2</c:v>
                </c:pt>
                <c:pt idx="1456">
                  <c:v>-52.2</c:v>
                </c:pt>
                <c:pt idx="1457">
                  <c:v>-52.3</c:v>
                </c:pt>
                <c:pt idx="1458">
                  <c:v>-52.3</c:v>
                </c:pt>
                <c:pt idx="1459">
                  <c:v>-52.3</c:v>
                </c:pt>
                <c:pt idx="1460">
                  <c:v>-52.3</c:v>
                </c:pt>
                <c:pt idx="1461">
                  <c:v>-52.3</c:v>
                </c:pt>
                <c:pt idx="1462">
                  <c:v>-52.3</c:v>
                </c:pt>
                <c:pt idx="1463">
                  <c:v>-52.2</c:v>
                </c:pt>
                <c:pt idx="1464">
                  <c:v>-52.2</c:v>
                </c:pt>
                <c:pt idx="1465">
                  <c:v>-52.2</c:v>
                </c:pt>
                <c:pt idx="1466">
                  <c:v>-52.2</c:v>
                </c:pt>
                <c:pt idx="1467">
                  <c:v>-52.2</c:v>
                </c:pt>
                <c:pt idx="1468">
                  <c:v>-52.2</c:v>
                </c:pt>
                <c:pt idx="1469">
                  <c:v>-52.2</c:v>
                </c:pt>
                <c:pt idx="1470">
                  <c:v>-52.2</c:v>
                </c:pt>
                <c:pt idx="1471">
                  <c:v>-52.2</c:v>
                </c:pt>
                <c:pt idx="1472">
                  <c:v>-52.3</c:v>
                </c:pt>
                <c:pt idx="1473">
                  <c:v>-52.2</c:v>
                </c:pt>
                <c:pt idx="1474">
                  <c:v>-52.2</c:v>
                </c:pt>
                <c:pt idx="1475">
                  <c:v>-52.2</c:v>
                </c:pt>
                <c:pt idx="1476">
                  <c:v>-52.2</c:v>
                </c:pt>
                <c:pt idx="1477">
                  <c:v>-52</c:v>
                </c:pt>
                <c:pt idx="1478">
                  <c:v>-51.9</c:v>
                </c:pt>
                <c:pt idx="1479">
                  <c:v>-51.7</c:v>
                </c:pt>
                <c:pt idx="1480">
                  <c:v>-51.7</c:v>
                </c:pt>
                <c:pt idx="1481">
                  <c:v>-51.5</c:v>
                </c:pt>
                <c:pt idx="1482">
                  <c:v>-51.3</c:v>
                </c:pt>
                <c:pt idx="1483">
                  <c:v>-51.2</c:v>
                </c:pt>
                <c:pt idx="1484">
                  <c:v>-51.1</c:v>
                </c:pt>
                <c:pt idx="1485">
                  <c:v>-51</c:v>
                </c:pt>
                <c:pt idx="1486">
                  <c:v>-51</c:v>
                </c:pt>
                <c:pt idx="1487">
                  <c:v>-51</c:v>
                </c:pt>
                <c:pt idx="1488">
                  <c:v>-51</c:v>
                </c:pt>
                <c:pt idx="1489">
                  <c:v>-51</c:v>
                </c:pt>
                <c:pt idx="1490">
                  <c:v>-51</c:v>
                </c:pt>
                <c:pt idx="1491">
                  <c:v>-51</c:v>
                </c:pt>
                <c:pt idx="1492">
                  <c:v>-51</c:v>
                </c:pt>
                <c:pt idx="1493">
                  <c:v>-50.9</c:v>
                </c:pt>
                <c:pt idx="1494">
                  <c:v>-51</c:v>
                </c:pt>
                <c:pt idx="1495">
                  <c:v>-50.9</c:v>
                </c:pt>
                <c:pt idx="1496">
                  <c:v>-50.9</c:v>
                </c:pt>
                <c:pt idx="1497">
                  <c:v>-50.8</c:v>
                </c:pt>
                <c:pt idx="1498">
                  <c:v>-50.8</c:v>
                </c:pt>
                <c:pt idx="1499">
                  <c:v>-50.7</c:v>
                </c:pt>
                <c:pt idx="1500">
                  <c:v>-50.6</c:v>
                </c:pt>
                <c:pt idx="1501">
                  <c:v>-50.5</c:v>
                </c:pt>
                <c:pt idx="1502">
                  <c:v>-50.4</c:v>
                </c:pt>
                <c:pt idx="1503">
                  <c:v>-50.3</c:v>
                </c:pt>
                <c:pt idx="1504">
                  <c:v>-50.3</c:v>
                </c:pt>
                <c:pt idx="1505">
                  <c:v>-50.2</c:v>
                </c:pt>
                <c:pt idx="1506">
                  <c:v>-50.2</c:v>
                </c:pt>
                <c:pt idx="1507">
                  <c:v>-50.1</c:v>
                </c:pt>
                <c:pt idx="1508">
                  <c:v>-50.1</c:v>
                </c:pt>
                <c:pt idx="1509">
                  <c:v>-50</c:v>
                </c:pt>
                <c:pt idx="1510">
                  <c:v>-50</c:v>
                </c:pt>
                <c:pt idx="1511">
                  <c:v>-50.1</c:v>
                </c:pt>
                <c:pt idx="1512">
                  <c:v>-50</c:v>
                </c:pt>
                <c:pt idx="1513">
                  <c:v>-49.9</c:v>
                </c:pt>
                <c:pt idx="1514">
                  <c:v>-49.9</c:v>
                </c:pt>
                <c:pt idx="1515">
                  <c:v>-49.8</c:v>
                </c:pt>
                <c:pt idx="1516">
                  <c:v>-49.8</c:v>
                </c:pt>
                <c:pt idx="1517">
                  <c:v>-49.7</c:v>
                </c:pt>
                <c:pt idx="1518">
                  <c:v>-49.5</c:v>
                </c:pt>
                <c:pt idx="1519">
                  <c:v>-49.5</c:v>
                </c:pt>
                <c:pt idx="1520">
                  <c:v>-49.4</c:v>
                </c:pt>
                <c:pt idx="1521">
                  <c:v>-49.2</c:v>
                </c:pt>
                <c:pt idx="1522">
                  <c:v>-49.2</c:v>
                </c:pt>
                <c:pt idx="1523">
                  <c:v>-49.2</c:v>
                </c:pt>
                <c:pt idx="1524">
                  <c:v>-49</c:v>
                </c:pt>
                <c:pt idx="1525">
                  <c:v>-49</c:v>
                </c:pt>
                <c:pt idx="1526">
                  <c:v>-48.8</c:v>
                </c:pt>
                <c:pt idx="1527">
                  <c:v>-48.8</c:v>
                </c:pt>
                <c:pt idx="1528">
                  <c:v>-48.8</c:v>
                </c:pt>
                <c:pt idx="1529">
                  <c:v>-48.9</c:v>
                </c:pt>
                <c:pt idx="1530">
                  <c:v>-48.9</c:v>
                </c:pt>
                <c:pt idx="1531">
                  <c:v>-48.9</c:v>
                </c:pt>
                <c:pt idx="1532">
                  <c:v>-48.9</c:v>
                </c:pt>
                <c:pt idx="1533">
                  <c:v>-48.9</c:v>
                </c:pt>
                <c:pt idx="1534">
                  <c:v>-48.9</c:v>
                </c:pt>
                <c:pt idx="1535">
                  <c:v>-49</c:v>
                </c:pt>
                <c:pt idx="1536">
                  <c:v>-49.1</c:v>
                </c:pt>
                <c:pt idx="1537">
                  <c:v>-49.1</c:v>
                </c:pt>
                <c:pt idx="1538">
                  <c:v>-49.2</c:v>
                </c:pt>
                <c:pt idx="1539">
                  <c:v>-49.2</c:v>
                </c:pt>
                <c:pt idx="1540">
                  <c:v>-49.2</c:v>
                </c:pt>
                <c:pt idx="1541">
                  <c:v>-49.2</c:v>
                </c:pt>
                <c:pt idx="1542">
                  <c:v>-49.2</c:v>
                </c:pt>
                <c:pt idx="1543">
                  <c:v>-49.2</c:v>
                </c:pt>
                <c:pt idx="1544">
                  <c:v>-49.2</c:v>
                </c:pt>
                <c:pt idx="1545">
                  <c:v>-49.2</c:v>
                </c:pt>
                <c:pt idx="1546">
                  <c:v>-49.2</c:v>
                </c:pt>
                <c:pt idx="1547">
                  <c:v>-49.2</c:v>
                </c:pt>
                <c:pt idx="1548">
                  <c:v>-49.3</c:v>
                </c:pt>
                <c:pt idx="1549">
                  <c:v>-49.3</c:v>
                </c:pt>
                <c:pt idx="1550">
                  <c:v>-49.2</c:v>
                </c:pt>
                <c:pt idx="1551">
                  <c:v>-49.2</c:v>
                </c:pt>
                <c:pt idx="1552">
                  <c:v>-49.2</c:v>
                </c:pt>
                <c:pt idx="1553">
                  <c:v>-49.3</c:v>
                </c:pt>
                <c:pt idx="1554">
                  <c:v>-49.3</c:v>
                </c:pt>
                <c:pt idx="1555">
                  <c:v>-49.4</c:v>
                </c:pt>
                <c:pt idx="1556">
                  <c:v>-49.4</c:v>
                </c:pt>
                <c:pt idx="1557">
                  <c:v>-49.5</c:v>
                </c:pt>
                <c:pt idx="1558">
                  <c:v>-49.5</c:v>
                </c:pt>
                <c:pt idx="1559">
                  <c:v>-49.5</c:v>
                </c:pt>
                <c:pt idx="1560">
                  <c:v>-49.5</c:v>
                </c:pt>
                <c:pt idx="1561">
                  <c:v>-49.6</c:v>
                </c:pt>
                <c:pt idx="1562">
                  <c:v>-49.6</c:v>
                </c:pt>
                <c:pt idx="1563">
                  <c:v>-49.7</c:v>
                </c:pt>
                <c:pt idx="1564">
                  <c:v>-49.7</c:v>
                </c:pt>
                <c:pt idx="1565">
                  <c:v>-49.7</c:v>
                </c:pt>
                <c:pt idx="1566">
                  <c:v>-49.6</c:v>
                </c:pt>
                <c:pt idx="1567">
                  <c:v>-49.7</c:v>
                </c:pt>
                <c:pt idx="1568">
                  <c:v>-49.7</c:v>
                </c:pt>
                <c:pt idx="1569">
                  <c:v>-49.6</c:v>
                </c:pt>
                <c:pt idx="1570">
                  <c:v>-49.6</c:v>
                </c:pt>
                <c:pt idx="1571">
                  <c:v>-49.6</c:v>
                </c:pt>
                <c:pt idx="1572">
                  <c:v>-49.5</c:v>
                </c:pt>
                <c:pt idx="1573">
                  <c:v>-49.6</c:v>
                </c:pt>
                <c:pt idx="1574">
                  <c:v>-49.7</c:v>
                </c:pt>
                <c:pt idx="1575">
                  <c:v>-49.7</c:v>
                </c:pt>
                <c:pt idx="1576">
                  <c:v>-49.7</c:v>
                </c:pt>
                <c:pt idx="1577">
                  <c:v>-49.7</c:v>
                </c:pt>
                <c:pt idx="1578">
                  <c:v>-49.6</c:v>
                </c:pt>
                <c:pt idx="1579">
                  <c:v>-49.6</c:v>
                </c:pt>
                <c:pt idx="1580">
                  <c:v>-49.7</c:v>
                </c:pt>
                <c:pt idx="1581">
                  <c:v>-49.6</c:v>
                </c:pt>
                <c:pt idx="1582">
                  <c:v>-49.6</c:v>
                </c:pt>
                <c:pt idx="1583">
                  <c:v>-49.5</c:v>
                </c:pt>
                <c:pt idx="1584">
                  <c:v>-49.5</c:v>
                </c:pt>
                <c:pt idx="1585">
                  <c:v>-49.5</c:v>
                </c:pt>
                <c:pt idx="1586">
                  <c:v>-49.5</c:v>
                </c:pt>
                <c:pt idx="1587">
                  <c:v>-49.4</c:v>
                </c:pt>
                <c:pt idx="1588">
                  <c:v>-49.4</c:v>
                </c:pt>
                <c:pt idx="1589">
                  <c:v>-49.4</c:v>
                </c:pt>
                <c:pt idx="1590">
                  <c:v>-49.4</c:v>
                </c:pt>
                <c:pt idx="1591">
                  <c:v>-49.3</c:v>
                </c:pt>
                <c:pt idx="1592">
                  <c:v>-49.4</c:v>
                </c:pt>
                <c:pt idx="1593">
                  <c:v>-49.4</c:v>
                </c:pt>
                <c:pt idx="1594">
                  <c:v>-49.4</c:v>
                </c:pt>
                <c:pt idx="1595">
                  <c:v>-49.4</c:v>
                </c:pt>
                <c:pt idx="1596">
                  <c:v>-49.3</c:v>
                </c:pt>
                <c:pt idx="1597">
                  <c:v>-49.3</c:v>
                </c:pt>
                <c:pt idx="1598">
                  <c:v>-49.2</c:v>
                </c:pt>
                <c:pt idx="1599">
                  <c:v>-49</c:v>
                </c:pt>
                <c:pt idx="1600">
                  <c:v>-49</c:v>
                </c:pt>
                <c:pt idx="1601">
                  <c:v>-48.8</c:v>
                </c:pt>
                <c:pt idx="1602">
                  <c:v>-48.7</c:v>
                </c:pt>
                <c:pt idx="1603">
                  <c:v>-48.5</c:v>
                </c:pt>
                <c:pt idx="1604">
                  <c:v>-48.2</c:v>
                </c:pt>
                <c:pt idx="1605">
                  <c:v>-47.9</c:v>
                </c:pt>
                <c:pt idx="1606">
                  <c:v>-47.9</c:v>
                </c:pt>
                <c:pt idx="1607">
                  <c:v>-47.7</c:v>
                </c:pt>
                <c:pt idx="1608">
                  <c:v>-47.6</c:v>
                </c:pt>
                <c:pt idx="1609">
                  <c:v>-47.4</c:v>
                </c:pt>
                <c:pt idx="1610">
                  <c:v>-47.3</c:v>
                </c:pt>
                <c:pt idx="1611">
                  <c:v>-47.2</c:v>
                </c:pt>
                <c:pt idx="1612">
                  <c:v>-47.2</c:v>
                </c:pt>
                <c:pt idx="1613">
                  <c:v>-47.1</c:v>
                </c:pt>
                <c:pt idx="1614">
                  <c:v>-47.1</c:v>
                </c:pt>
                <c:pt idx="1615">
                  <c:v>-47</c:v>
                </c:pt>
                <c:pt idx="1616">
                  <c:v>-47</c:v>
                </c:pt>
                <c:pt idx="1617">
                  <c:v>-46.9</c:v>
                </c:pt>
                <c:pt idx="1618">
                  <c:v>-46.9</c:v>
                </c:pt>
                <c:pt idx="1619">
                  <c:v>-46.9</c:v>
                </c:pt>
                <c:pt idx="1620">
                  <c:v>-46.9</c:v>
                </c:pt>
                <c:pt idx="1621">
                  <c:v>-46.8</c:v>
                </c:pt>
                <c:pt idx="1622">
                  <c:v>-46.7</c:v>
                </c:pt>
                <c:pt idx="1623">
                  <c:v>-46.7</c:v>
                </c:pt>
                <c:pt idx="1624">
                  <c:v>-46.7</c:v>
                </c:pt>
                <c:pt idx="1625">
                  <c:v>-46.8</c:v>
                </c:pt>
                <c:pt idx="1626">
                  <c:v>-46.8</c:v>
                </c:pt>
                <c:pt idx="1627">
                  <c:v>-46.8</c:v>
                </c:pt>
                <c:pt idx="1628">
                  <c:v>-46.8</c:v>
                </c:pt>
                <c:pt idx="1629">
                  <c:v>-46.9</c:v>
                </c:pt>
                <c:pt idx="1630">
                  <c:v>-46.9</c:v>
                </c:pt>
                <c:pt idx="1631">
                  <c:v>-47</c:v>
                </c:pt>
                <c:pt idx="1632">
                  <c:v>-47.1</c:v>
                </c:pt>
                <c:pt idx="1633">
                  <c:v>-47.2</c:v>
                </c:pt>
                <c:pt idx="1634">
                  <c:v>-47.3</c:v>
                </c:pt>
                <c:pt idx="1635">
                  <c:v>-47.3</c:v>
                </c:pt>
                <c:pt idx="1636">
                  <c:v>-47.3</c:v>
                </c:pt>
                <c:pt idx="1637">
                  <c:v>-47.4</c:v>
                </c:pt>
                <c:pt idx="1638">
                  <c:v>-47.4</c:v>
                </c:pt>
                <c:pt idx="1639">
                  <c:v>-47.4</c:v>
                </c:pt>
                <c:pt idx="1640">
                  <c:v>-47.4</c:v>
                </c:pt>
                <c:pt idx="1641">
                  <c:v>-47.4</c:v>
                </c:pt>
                <c:pt idx="1642">
                  <c:v>-47.4</c:v>
                </c:pt>
                <c:pt idx="1643">
                  <c:v>-47.4</c:v>
                </c:pt>
                <c:pt idx="1644">
                  <c:v>-47.4</c:v>
                </c:pt>
                <c:pt idx="1645">
                  <c:v>-47.4</c:v>
                </c:pt>
                <c:pt idx="1646">
                  <c:v>-47.4</c:v>
                </c:pt>
                <c:pt idx="1647">
                  <c:v>-47.3</c:v>
                </c:pt>
                <c:pt idx="1648">
                  <c:v>-47.3</c:v>
                </c:pt>
                <c:pt idx="1649">
                  <c:v>-47.4</c:v>
                </c:pt>
                <c:pt idx="1650">
                  <c:v>-47.3</c:v>
                </c:pt>
                <c:pt idx="1651">
                  <c:v>-47.3</c:v>
                </c:pt>
                <c:pt idx="1652">
                  <c:v>-47.2</c:v>
                </c:pt>
                <c:pt idx="1653">
                  <c:v>-47.2</c:v>
                </c:pt>
                <c:pt idx="1654">
                  <c:v>-47.2</c:v>
                </c:pt>
                <c:pt idx="1655">
                  <c:v>-47.2</c:v>
                </c:pt>
                <c:pt idx="1656">
                  <c:v>-47.1</c:v>
                </c:pt>
                <c:pt idx="1657">
                  <c:v>-47</c:v>
                </c:pt>
                <c:pt idx="1658">
                  <c:v>-46.9</c:v>
                </c:pt>
                <c:pt idx="1659">
                  <c:v>-46.8</c:v>
                </c:pt>
                <c:pt idx="1660">
                  <c:v>-46.8</c:v>
                </c:pt>
                <c:pt idx="1661">
                  <c:v>-46.9</c:v>
                </c:pt>
                <c:pt idx="1662">
                  <c:v>-46.8</c:v>
                </c:pt>
                <c:pt idx="1663">
                  <c:v>-46.7</c:v>
                </c:pt>
                <c:pt idx="1664">
                  <c:v>-46.8</c:v>
                </c:pt>
                <c:pt idx="1665">
                  <c:v>-46.8</c:v>
                </c:pt>
                <c:pt idx="1666">
                  <c:v>-46.8</c:v>
                </c:pt>
                <c:pt idx="1667">
                  <c:v>-46.8</c:v>
                </c:pt>
                <c:pt idx="1668">
                  <c:v>-46.9</c:v>
                </c:pt>
                <c:pt idx="1669">
                  <c:v>-46.9</c:v>
                </c:pt>
                <c:pt idx="1670">
                  <c:v>-46.9</c:v>
                </c:pt>
                <c:pt idx="1671">
                  <c:v>-46.8</c:v>
                </c:pt>
                <c:pt idx="1672">
                  <c:v>-46.8</c:v>
                </c:pt>
                <c:pt idx="1673">
                  <c:v>-46.9</c:v>
                </c:pt>
                <c:pt idx="1674">
                  <c:v>-46.9</c:v>
                </c:pt>
                <c:pt idx="1675">
                  <c:v>-46.9</c:v>
                </c:pt>
                <c:pt idx="1676">
                  <c:v>-46.8</c:v>
                </c:pt>
                <c:pt idx="1677">
                  <c:v>-46.8</c:v>
                </c:pt>
                <c:pt idx="1678">
                  <c:v>-46.8</c:v>
                </c:pt>
                <c:pt idx="1679">
                  <c:v>-46.8</c:v>
                </c:pt>
                <c:pt idx="1680">
                  <c:v>-46.7</c:v>
                </c:pt>
                <c:pt idx="1681">
                  <c:v>-46.6</c:v>
                </c:pt>
                <c:pt idx="1682">
                  <c:v>-46.5</c:v>
                </c:pt>
                <c:pt idx="1683">
                  <c:v>-46.5</c:v>
                </c:pt>
                <c:pt idx="1684">
                  <c:v>-46.5</c:v>
                </c:pt>
                <c:pt idx="1685">
                  <c:v>-46.5</c:v>
                </c:pt>
                <c:pt idx="1686">
                  <c:v>-46.5</c:v>
                </c:pt>
                <c:pt idx="1687">
                  <c:v>-46.3</c:v>
                </c:pt>
                <c:pt idx="1688">
                  <c:v>-46.3</c:v>
                </c:pt>
                <c:pt idx="1689">
                  <c:v>-46.2</c:v>
                </c:pt>
                <c:pt idx="1690">
                  <c:v>-46.2</c:v>
                </c:pt>
                <c:pt idx="1691">
                  <c:v>-46.2</c:v>
                </c:pt>
                <c:pt idx="1692">
                  <c:v>-46</c:v>
                </c:pt>
                <c:pt idx="1693">
                  <c:v>-45.8</c:v>
                </c:pt>
                <c:pt idx="1694">
                  <c:v>-45.8</c:v>
                </c:pt>
                <c:pt idx="1695">
                  <c:v>-45.5</c:v>
                </c:pt>
                <c:pt idx="1696">
                  <c:v>-45.5</c:v>
                </c:pt>
                <c:pt idx="1697">
                  <c:v>-45.4</c:v>
                </c:pt>
                <c:pt idx="1698">
                  <c:v>-45.2</c:v>
                </c:pt>
                <c:pt idx="1699">
                  <c:v>-45.1</c:v>
                </c:pt>
                <c:pt idx="1700">
                  <c:v>-45</c:v>
                </c:pt>
                <c:pt idx="1701">
                  <c:v>-44.8</c:v>
                </c:pt>
                <c:pt idx="1702">
                  <c:v>-44.7</c:v>
                </c:pt>
                <c:pt idx="1703">
                  <c:v>-44.7</c:v>
                </c:pt>
                <c:pt idx="1704">
                  <c:v>-44.7</c:v>
                </c:pt>
                <c:pt idx="1705">
                  <c:v>-44.6</c:v>
                </c:pt>
                <c:pt idx="1706">
                  <c:v>-44.6</c:v>
                </c:pt>
                <c:pt idx="1707">
                  <c:v>-44.5</c:v>
                </c:pt>
                <c:pt idx="1708">
                  <c:v>-44.5</c:v>
                </c:pt>
                <c:pt idx="1709">
                  <c:v>-44.5</c:v>
                </c:pt>
                <c:pt idx="1710">
                  <c:v>-44.5</c:v>
                </c:pt>
                <c:pt idx="1711">
                  <c:v>-44.6</c:v>
                </c:pt>
                <c:pt idx="1712">
                  <c:v>-44.6</c:v>
                </c:pt>
                <c:pt idx="1713">
                  <c:v>-44.7</c:v>
                </c:pt>
                <c:pt idx="1714">
                  <c:v>-44.7</c:v>
                </c:pt>
                <c:pt idx="1715">
                  <c:v>-44.7</c:v>
                </c:pt>
                <c:pt idx="1716">
                  <c:v>-44.8</c:v>
                </c:pt>
                <c:pt idx="1717">
                  <c:v>-44.7</c:v>
                </c:pt>
                <c:pt idx="1718">
                  <c:v>-44.7</c:v>
                </c:pt>
                <c:pt idx="1719">
                  <c:v>-44.7</c:v>
                </c:pt>
                <c:pt idx="1720">
                  <c:v>-44.7</c:v>
                </c:pt>
                <c:pt idx="1721">
                  <c:v>-44.6</c:v>
                </c:pt>
                <c:pt idx="1722">
                  <c:v>-44.5</c:v>
                </c:pt>
                <c:pt idx="1723">
                  <c:v>-44.6</c:v>
                </c:pt>
                <c:pt idx="1724">
                  <c:v>-44.5</c:v>
                </c:pt>
                <c:pt idx="1725">
                  <c:v>-44.5</c:v>
                </c:pt>
                <c:pt idx="1726">
                  <c:v>-44.5</c:v>
                </c:pt>
                <c:pt idx="1727">
                  <c:v>-44.5</c:v>
                </c:pt>
                <c:pt idx="1728">
                  <c:v>-44.7</c:v>
                </c:pt>
                <c:pt idx="1729">
                  <c:v>-44.8</c:v>
                </c:pt>
                <c:pt idx="1730">
                  <c:v>-44.8</c:v>
                </c:pt>
                <c:pt idx="1731">
                  <c:v>-45</c:v>
                </c:pt>
                <c:pt idx="1732">
                  <c:v>-45</c:v>
                </c:pt>
                <c:pt idx="1733">
                  <c:v>-45.1</c:v>
                </c:pt>
                <c:pt idx="1734">
                  <c:v>-45.3</c:v>
                </c:pt>
                <c:pt idx="1735">
                  <c:v>-45.4</c:v>
                </c:pt>
                <c:pt idx="1736">
                  <c:v>-45.4</c:v>
                </c:pt>
                <c:pt idx="1737">
                  <c:v>-45.5</c:v>
                </c:pt>
                <c:pt idx="1738">
                  <c:v>-45.5</c:v>
                </c:pt>
                <c:pt idx="1739">
                  <c:v>-45.5</c:v>
                </c:pt>
                <c:pt idx="1740">
                  <c:v>-45.6</c:v>
                </c:pt>
                <c:pt idx="1741">
                  <c:v>-45.7</c:v>
                </c:pt>
                <c:pt idx="1742">
                  <c:v>-45.8</c:v>
                </c:pt>
                <c:pt idx="1743">
                  <c:v>-45.9</c:v>
                </c:pt>
                <c:pt idx="1744">
                  <c:v>-45.9</c:v>
                </c:pt>
                <c:pt idx="1745">
                  <c:v>-46</c:v>
                </c:pt>
                <c:pt idx="1746">
                  <c:v>-46</c:v>
                </c:pt>
                <c:pt idx="1747">
                  <c:v>-46.1</c:v>
                </c:pt>
                <c:pt idx="1748">
                  <c:v>-46.1</c:v>
                </c:pt>
                <c:pt idx="1749">
                  <c:v>-46.1</c:v>
                </c:pt>
                <c:pt idx="1750">
                  <c:v>-46.1</c:v>
                </c:pt>
                <c:pt idx="1751">
                  <c:v>-46</c:v>
                </c:pt>
                <c:pt idx="1752">
                  <c:v>-46</c:v>
                </c:pt>
                <c:pt idx="1753">
                  <c:v>-46</c:v>
                </c:pt>
                <c:pt idx="1754">
                  <c:v>-45.9</c:v>
                </c:pt>
                <c:pt idx="1755">
                  <c:v>-46</c:v>
                </c:pt>
                <c:pt idx="1756">
                  <c:v>-46</c:v>
                </c:pt>
                <c:pt idx="1757">
                  <c:v>-45.9</c:v>
                </c:pt>
                <c:pt idx="1758">
                  <c:v>-45.9</c:v>
                </c:pt>
                <c:pt idx="1759">
                  <c:v>-45.9</c:v>
                </c:pt>
                <c:pt idx="1760">
                  <c:v>-45.9</c:v>
                </c:pt>
                <c:pt idx="1761">
                  <c:v>-45.9</c:v>
                </c:pt>
                <c:pt idx="1762">
                  <c:v>-45.9</c:v>
                </c:pt>
                <c:pt idx="1763">
                  <c:v>-45.9</c:v>
                </c:pt>
                <c:pt idx="1764">
                  <c:v>-45.9</c:v>
                </c:pt>
                <c:pt idx="1765">
                  <c:v>-45.8</c:v>
                </c:pt>
                <c:pt idx="1766">
                  <c:v>-45.9</c:v>
                </c:pt>
                <c:pt idx="1767">
                  <c:v>-45.9</c:v>
                </c:pt>
                <c:pt idx="1768">
                  <c:v>-45.9</c:v>
                </c:pt>
                <c:pt idx="1769">
                  <c:v>-46</c:v>
                </c:pt>
                <c:pt idx="1770">
                  <c:v>-46</c:v>
                </c:pt>
                <c:pt idx="1771">
                  <c:v>-46</c:v>
                </c:pt>
                <c:pt idx="1772">
                  <c:v>-45.9</c:v>
                </c:pt>
                <c:pt idx="1773">
                  <c:v>-46</c:v>
                </c:pt>
                <c:pt idx="1774">
                  <c:v>-46</c:v>
                </c:pt>
                <c:pt idx="1775">
                  <c:v>-45.9</c:v>
                </c:pt>
                <c:pt idx="1776">
                  <c:v>-45.8</c:v>
                </c:pt>
                <c:pt idx="1777">
                  <c:v>-45.8</c:v>
                </c:pt>
                <c:pt idx="1778">
                  <c:v>-45.7</c:v>
                </c:pt>
                <c:pt idx="1779">
                  <c:v>-45.7</c:v>
                </c:pt>
                <c:pt idx="1780">
                  <c:v>-45.7</c:v>
                </c:pt>
                <c:pt idx="1781">
                  <c:v>-45.6</c:v>
                </c:pt>
                <c:pt idx="1782">
                  <c:v>-45.6</c:v>
                </c:pt>
                <c:pt idx="1783">
                  <c:v>-45.6</c:v>
                </c:pt>
                <c:pt idx="1784">
                  <c:v>-45.5</c:v>
                </c:pt>
                <c:pt idx="1785">
                  <c:v>-45.4</c:v>
                </c:pt>
                <c:pt idx="1786">
                  <c:v>-45.4</c:v>
                </c:pt>
                <c:pt idx="1787">
                  <c:v>-45.4</c:v>
                </c:pt>
                <c:pt idx="1788">
                  <c:v>-45.4</c:v>
                </c:pt>
                <c:pt idx="1789">
                  <c:v>-45.3</c:v>
                </c:pt>
                <c:pt idx="1790">
                  <c:v>-45.4</c:v>
                </c:pt>
                <c:pt idx="1791">
                  <c:v>-45.4</c:v>
                </c:pt>
                <c:pt idx="1792">
                  <c:v>-45.4</c:v>
                </c:pt>
                <c:pt idx="1793">
                  <c:v>-45.4</c:v>
                </c:pt>
                <c:pt idx="1794">
                  <c:v>-45.4</c:v>
                </c:pt>
                <c:pt idx="1795">
                  <c:v>-45.3</c:v>
                </c:pt>
                <c:pt idx="1796">
                  <c:v>-45.4</c:v>
                </c:pt>
                <c:pt idx="1797">
                  <c:v>-45.3</c:v>
                </c:pt>
                <c:pt idx="1798">
                  <c:v>-45.3</c:v>
                </c:pt>
                <c:pt idx="1799">
                  <c:v>-45.4</c:v>
                </c:pt>
                <c:pt idx="1800">
                  <c:v>-45.4</c:v>
                </c:pt>
                <c:pt idx="1801">
                  <c:v>-45.3</c:v>
                </c:pt>
                <c:pt idx="1802">
                  <c:v>-45.4</c:v>
                </c:pt>
                <c:pt idx="1803">
                  <c:v>-45.4</c:v>
                </c:pt>
                <c:pt idx="1804">
                  <c:v>-45.4</c:v>
                </c:pt>
                <c:pt idx="1805">
                  <c:v>-45.4</c:v>
                </c:pt>
                <c:pt idx="1806">
                  <c:v>-45.4</c:v>
                </c:pt>
                <c:pt idx="1807">
                  <c:v>-45.3</c:v>
                </c:pt>
                <c:pt idx="1808">
                  <c:v>-45.2</c:v>
                </c:pt>
                <c:pt idx="1809">
                  <c:v>-45.1</c:v>
                </c:pt>
                <c:pt idx="1810">
                  <c:v>-45</c:v>
                </c:pt>
                <c:pt idx="1811">
                  <c:v>-45</c:v>
                </c:pt>
                <c:pt idx="1812">
                  <c:v>-44.7</c:v>
                </c:pt>
                <c:pt idx="1813">
                  <c:v>-44.5</c:v>
                </c:pt>
                <c:pt idx="1814">
                  <c:v>-44.4</c:v>
                </c:pt>
                <c:pt idx="1815">
                  <c:v>-44.2</c:v>
                </c:pt>
                <c:pt idx="1816">
                  <c:v>-44.2</c:v>
                </c:pt>
                <c:pt idx="1817">
                  <c:v>-44.2</c:v>
                </c:pt>
                <c:pt idx="1818">
                  <c:v>-44.1</c:v>
                </c:pt>
                <c:pt idx="1819">
                  <c:v>-44</c:v>
                </c:pt>
                <c:pt idx="1820">
                  <c:v>-44</c:v>
                </c:pt>
                <c:pt idx="1821">
                  <c:v>-43.9</c:v>
                </c:pt>
                <c:pt idx="1822">
                  <c:v>-43.9</c:v>
                </c:pt>
                <c:pt idx="1823">
                  <c:v>-43.9</c:v>
                </c:pt>
                <c:pt idx="1824">
                  <c:v>-43.9</c:v>
                </c:pt>
                <c:pt idx="1825">
                  <c:v>-43.9</c:v>
                </c:pt>
                <c:pt idx="1826">
                  <c:v>-43.8</c:v>
                </c:pt>
                <c:pt idx="1827">
                  <c:v>-43.8</c:v>
                </c:pt>
                <c:pt idx="1828">
                  <c:v>-43.8</c:v>
                </c:pt>
                <c:pt idx="1829">
                  <c:v>-43.7</c:v>
                </c:pt>
                <c:pt idx="1830">
                  <c:v>-43.7</c:v>
                </c:pt>
                <c:pt idx="1831">
                  <c:v>-43.6</c:v>
                </c:pt>
                <c:pt idx="1832">
                  <c:v>-43.6</c:v>
                </c:pt>
                <c:pt idx="1833">
                  <c:v>-43.5</c:v>
                </c:pt>
                <c:pt idx="1834">
                  <c:v>-43.5</c:v>
                </c:pt>
                <c:pt idx="1835">
                  <c:v>-43.3</c:v>
                </c:pt>
                <c:pt idx="1836">
                  <c:v>-43.3</c:v>
                </c:pt>
                <c:pt idx="1837">
                  <c:v>-43.2</c:v>
                </c:pt>
                <c:pt idx="1838">
                  <c:v>-43.2</c:v>
                </c:pt>
                <c:pt idx="1839">
                  <c:v>-43.1</c:v>
                </c:pt>
                <c:pt idx="1840">
                  <c:v>-43.1</c:v>
                </c:pt>
                <c:pt idx="1841">
                  <c:v>-43.1</c:v>
                </c:pt>
                <c:pt idx="1842">
                  <c:v>-43.1</c:v>
                </c:pt>
                <c:pt idx="1843">
                  <c:v>-43.2</c:v>
                </c:pt>
                <c:pt idx="1844">
                  <c:v>-43.3</c:v>
                </c:pt>
                <c:pt idx="1845">
                  <c:v>-43.4</c:v>
                </c:pt>
                <c:pt idx="1846">
                  <c:v>-43.4</c:v>
                </c:pt>
                <c:pt idx="1847">
                  <c:v>-43.4</c:v>
                </c:pt>
                <c:pt idx="1848">
                  <c:v>-43.4</c:v>
                </c:pt>
                <c:pt idx="1849">
                  <c:v>-43.4</c:v>
                </c:pt>
                <c:pt idx="1850">
                  <c:v>-43.3</c:v>
                </c:pt>
                <c:pt idx="1851">
                  <c:v>-43.3</c:v>
                </c:pt>
                <c:pt idx="1852">
                  <c:v>-43.3</c:v>
                </c:pt>
                <c:pt idx="1853">
                  <c:v>-43.1</c:v>
                </c:pt>
                <c:pt idx="1854">
                  <c:v>-43</c:v>
                </c:pt>
                <c:pt idx="1855">
                  <c:v>-42.8</c:v>
                </c:pt>
                <c:pt idx="1856">
                  <c:v>-42.7</c:v>
                </c:pt>
                <c:pt idx="1857">
                  <c:v>-42.6</c:v>
                </c:pt>
                <c:pt idx="1858">
                  <c:v>-42.4</c:v>
                </c:pt>
                <c:pt idx="1859">
                  <c:v>-42.4</c:v>
                </c:pt>
                <c:pt idx="1860">
                  <c:v>-42.3</c:v>
                </c:pt>
                <c:pt idx="1861">
                  <c:v>-42.1</c:v>
                </c:pt>
                <c:pt idx="1862">
                  <c:v>-42</c:v>
                </c:pt>
                <c:pt idx="1863">
                  <c:v>-41.9</c:v>
                </c:pt>
                <c:pt idx="1864">
                  <c:v>-41.9</c:v>
                </c:pt>
                <c:pt idx="1865">
                  <c:v>-41.7</c:v>
                </c:pt>
                <c:pt idx="1866">
                  <c:v>-41.5</c:v>
                </c:pt>
                <c:pt idx="1867">
                  <c:v>-41.5</c:v>
                </c:pt>
                <c:pt idx="1868">
                  <c:v>-41.4</c:v>
                </c:pt>
                <c:pt idx="1869">
                  <c:v>-41.4</c:v>
                </c:pt>
                <c:pt idx="1870">
                  <c:v>-41.4</c:v>
                </c:pt>
                <c:pt idx="1871">
                  <c:v>-41.4</c:v>
                </c:pt>
                <c:pt idx="1872">
                  <c:v>-41.4</c:v>
                </c:pt>
                <c:pt idx="1873">
                  <c:v>-41.3</c:v>
                </c:pt>
                <c:pt idx="1874">
                  <c:v>-41.3</c:v>
                </c:pt>
                <c:pt idx="1875">
                  <c:v>-41.1</c:v>
                </c:pt>
                <c:pt idx="1876">
                  <c:v>-41.1</c:v>
                </c:pt>
                <c:pt idx="1877">
                  <c:v>-41</c:v>
                </c:pt>
                <c:pt idx="1878">
                  <c:v>-41</c:v>
                </c:pt>
                <c:pt idx="1879">
                  <c:v>-41</c:v>
                </c:pt>
                <c:pt idx="1880">
                  <c:v>-40.9</c:v>
                </c:pt>
                <c:pt idx="1881">
                  <c:v>-40.700000000000003</c:v>
                </c:pt>
                <c:pt idx="1882">
                  <c:v>-40.6</c:v>
                </c:pt>
                <c:pt idx="1883">
                  <c:v>-40.6</c:v>
                </c:pt>
                <c:pt idx="1884">
                  <c:v>-40.5</c:v>
                </c:pt>
                <c:pt idx="1885">
                  <c:v>-40.299999999999997</c:v>
                </c:pt>
                <c:pt idx="1886">
                  <c:v>-40.200000000000003</c:v>
                </c:pt>
                <c:pt idx="1887">
                  <c:v>-40.1</c:v>
                </c:pt>
                <c:pt idx="1888">
                  <c:v>-40.1</c:v>
                </c:pt>
                <c:pt idx="1889">
                  <c:v>-39.9</c:v>
                </c:pt>
                <c:pt idx="1890">
                  <c:v>-39.799999999999997</c:v>
                </c:pt>
                <c:pt idx="1891">
                  <c:v>-39.799999999999997</c:v>
                </c:pt>
                <c:pt idx="1892">
                  <c:v>-39.799999999999997</c:v>
                </c:pt>
                <c:pt idx="1893">
                  <c:v>-39.700000000000003</c:v>
                </c:pt>
                <c:pt idx="1894">
                  <c:v>-39.700000000000003</c:v>
                </c:pt>
                <c:pt idx="1895">
                  <c:v>-39.6</c:v>
                </c:pt>
                <c:pt idx="1896">
                  <c:v>-39.5</c:v>
                </c:pt>
                <c:pt idx="1897">
                  <c:v>-39.5</c:v>
                </c:pt>
                <c:pt idx="1898">
                  <c:v>-39.4</c:v>
                </c:pt>
                <c:pt idx="1899">
                  <c:v>-39.200000000000003</c:v>
                </c:pt>
                <c:pt idx="1900">
                  <c:v>-39.200000000000003</c:v>
                </c:pt>
                <c:pt idx="1901">
                  <c:v>-39.200000000000003</c:v>
                </c:pt>
                <c:pt idx="1902">
                  <c:v>-39.200000000000003</c:v>
                </c:pt>
                <c:pt idx="1903">
                  <c:v>-39.200000000000003</c:v>
                </c:pt>
                <c:pt idx="1904">
                  <c:v>-39.200000000000003</c:v>
                </c:pt>
                <c:pt idx="1905">
                  <c:v>-39.200000000000003</c:v>
                </c:pt>
                <c:pt idx="1906">
                  <c:v>-39.200000000000003</c:v>
                </c:pt>
                <c:pt idx="1907">
                  <c:v>-39.200000000000003</c:v>
                </c:pt>
                <c:pt idx="1908">
                  <c:v>-39.200000000000003</c:v>
                </c:pt>
                <c:pt idx="1909">
                  <c:v>-39.200000000000003</c:v>
                </c:pt>
                <c:pt idx="1910">
                  <c:v>-39.1</c:v>
                </c:pt>
                <c:pt idx="1911">
                  <c:v>-39.1</c:v>
                </c:pt>
                <c:pt idx="1912">
                  <c:v>-39.1</c:v>
                </c:pt>
                <c:pt idx="1913">
                  <c:v>-39</c:v>
                </c:pt>
                <c:pt idx="1914">
                  <c:v>-39.1</c:v>
                </c:pt>
                <c:pt idx="1915">
                  <c:v>-39.200000000000003</c:v>
                </c:pt>
                <c:pt idx="1916">
                  <c:v>-39.200000000000003</c:v>
                </c:pt>
                <c:pt idx="1917">
                  <c:v>-39.299999999999997</c:v>
                </c:pt>
                <c:pt idx="1918">
                  <c:v>-39.299999999999997</c:v>
                </c:pt>
                <c:pt idx="1919">
                  <c:v>-39.299999999999997</c:v>
                </c:pt>
                <c:pt idx="1920">
                  <c:v>-39.299999999999997</c:v>
                </c:pt>
                <c:pt idx="1921">
                  <c:v>-39.4</c:v>
                </c:pt>
                <c:pt idx="1922">
                  <c:v>-39.299999999999997</c:v>
                </c:pt>
                <c:pt idx="1923">
                  <c:v>-39.200000000000003</c:v>
                </c:pt>
                <c:pt idx="1924">
                  <c:v>-39.200000000000003</c:v>
                </c:pt>
                <c:pt idx="1925">
                  <c:v>-39.200000000000003</c:v>
                </c:pt>
                <c:pt idx="1926">
                  <c:v>-39.200000000000003</c:v>
                </c:pt>
                <c:pt idx="1927">
                  <c:v>-39.200000000000003</c:v>
                </c:pt>
                <c:pt idx="1928">
                  <c:v>-39.299999999999997</c:v>
                </c:pt>
                <c:pt idx="1929">
                  <c:v>-39.200000000000003</c:v>
                </c:pt>
                <c:pt idx="1930">
                  <c:v>-39.200000000000003</c:v>
                </c:pt>
                <c:pt idx="1931">
                  <c:v>-39.299999999999997</c:v>
                </c:pt>
                <c:pt idx="1932">
                  <c:v>-39.4</c:v>
                </c:pt>
                <c:pt idx="1933">
                  <c:v>-39.200000000000003</c:v>
                </c:pt>
                <c:pt idx="1934">
                  <c:v>-39.200000000000003</c:v>
                </c:pt>
                <c:pt idx="1935">
                  <c:v>-39.5</c:v>
                </c:pt>
                <c:pt idx="1936">
                  <c:v>-39.5</c:v>
                </c:pt>
                <c:pt idx="1937">
                  <c:v>-39.5</c:v>
                </c:pt>
                <c:pt idx="1938">
                  <c:v>-39.700000000000003</c:v>
                </c:pt>
                <c:pt idx="1939">
                  <c:v>-39.9</c:v>
                </c:pt>
                <c:pt idx="1940">
                  <c:v>-40</c:v>
                </c:pt>
                <c:pt idx="1941">
                  <c:v>-40.200000000000003</c:v>
                </c:pt>
                <c:pt idx="1942">
                  <c:v>-40.200000000000003</c:v>
                </c:pt>
                <c:pt idx="1943">
                  <c:v>-40.4</c:v>
                </c:pt>
                <c:pt idx="1944">
                  <c:v>-40.5</c:v>
                </c:pt>
                <c:pt idx="1945">
                  <c:v>-40.6</c:v>
                </c:pt>
                <c:pt idx="1946">
                  <c:v>-40.6</c:v>
                </c:pt>
                <c:pt idx="1947">
                  <c:v>-40.799999999999997</c:v>
                </c:pt>
                <c:pt idx="1948">
                  <c:v>-40.799999999999997</c:v>
                </c:pt>
                <c:pt idx="1949">
                  <c:v>-40.700000000000003</c:v>
                </c:pt>
                <c:pt idx="1950">
                  <c:v>-40.700000000000003</c:v>
                </c:pt>
                <c:pt idx="1951">
                  <c:v>-40.700000000000003</c:v>
                </c:pt>
                <c:pt idx="1952">
                  <c:v>-40.799999999999997</c:v>
                </c:pt>
                <c:pt idx="1953">
                  <c:v>-40.9</c:v>
                </c:pt>
                <c:pt idx="1954">
                  <c:v>-40.9</c:v>
                </c:pt>
                <c:pt idx="1955">
                  <c:v>-40.799999999999997</c:v>
                </c:pt>
                <c:pt idx="1956">
                  <c:v>-40.799999999999997</c:v>
                </c:pt>
                <c:pt idx="1957">
                  <c:v>-40.9</c:v>
                </c:pt>
                <c:pt idx="1958">
                  <c:v>-40.9</c:v>
                </c:pt>
                <c:pt idx="1959">
                  <c:v>-40.799999999999997</c:v>
                </c:pt>
                <c:pt idx="1960">
                  <c:v>-40.799999999999997</c:v>
                </c:pt>
                <c:pt idx="1961">
                  <c:v>-40.700000000000003</c:v>
                </c:pt>
                <c:pt idx="1962">
                  <c:v>-40.799999999999997</c:v>
                </c:pt>
                <c:pt idx="1963">
                  <c:v>-40.700000000000003</c:v>
                </c:pt>
                <c:pt idx="1964">
                  <c:v>-40.700000000000003</c:v>
                </c:pt>
                <c:pt idx="1965">
                  <c:v>-40.700000000000003</c:v>
                </c:pt>
                <c:pt idx="1966">
                  <c:v>-40.700000000000003</c:v>
                </c:pt>
                <c:pt idx="1967">
                  <c:v>-40.700000000000003</c:v>
                </c:pt>
                <c:pt idx="1968">
                  <c:v>-40.6</c:v>
                </c:pt>
                <c:pt idx="1969">
                  <c:v>-40.6</c:v>
                </c:pt>
                <c:pt idx="1970">
                  <c:v>-40.5</c:v>
                </c:pt>
                <c:pt idx="1971">
                  <c:v>-40.5</c:v>
                </c:pt>
                <c:pt idx="1972">
                  <c:v>-40.5</c:v>
                </c:pt>
                <c:pt idx="1973">
                  <c:v>-40.4</c:v>
                </c:pt>
                <c:pt idx="1974">
                  <c:v>-40.299999999999997</c:v>
                </c:pt>
                <c:pt idx="1975">
                  <c:v>-40.299999999999997</c:v>
                </c:pt>
                <c:pt idx="1976">
                  <c:v>-40.200000000000003</c:v>
                </c:pt>
                <c:pt idx="1977">
                  <c:v>-40.200000000000003</c:v>
                </c:pt>
                <c:pt idx="1978">
                  <c:v>-40.200000000000003</c:v>
                </c:pt>
                <c:pt idx="1979">
                  <c:v>-40.200000000000003</c:v>
                </c:pt>
                <c:pt idx="1980">
                  <c:v>-40.1</c:v>
                </c:pt>
                <c:pt idx="1981">
                  <c:v>-40.200000000000003</c:v>
                </c:pt>
                <c:pt idx="1982">
                  <c:v>-40.1</c:v>
                </c:pt>
                <c:pt idx="1983">
                  <c:v>-40.200000000000003</c:v>
                </c:pt>
                <c:pt idx="1984">
                  <c:v>-40.200000000000003</c:v>
                </c:pt>
                <c:pt idx="1985">
                  <c:v>-40.1</c:v>
                </c:pt>
                <c:pt idx="1986">
                  <c:v>-40.1</c:v>
                </c:pt>
                <c:pt idx="1987">
                  <c:v>-40.1</c:v>
                </c:pt>
                <c:pt idx="1988">
                  <c:v>-40</c:v>
                </c:pt>
                <c:pt idx="1989">
                  <c:v>-39.9</c:v>
                </c:pt>
                <c:pt idx="1990">
                  <c:v>-39.9</c:v>
                </c:pt>
                <c:pt idx="1991">
                  <c:v>-39.799999999999997</c:v>
                </c:pt>
                <c:pt idx="1992">
                  <c:v>-39.700000000000003</c:v>
                </c:pt>
                <c:pt idx="1993">
                  <c:v>-39.6</c:v>
                </c:pt>
                <c:pt idx="1994">
                  <c:v>-39.4</c:v>
                </c:pt>
                <c:pt idx="1995">
                  <c:v>-39.4</c:v>
                </c:pt>
                <c:pt idx="1996">
                  <c:v>-39.4</c:v>
                </c:pt>
                <c:pt idx="1997">
                  <c:v>-39.4</c:v>
                </c:pt>
                <c:pt idx="1998">
                  <c:v>-39.4</c:v>
                </c:pt>
                <c:pt idx="1999">
                  <c:v>-39.299999999999997</c:v>
                </c:pt>
                <c:pt idx="2000">
                  <c:v>-39.200000000000003</c:v>
                </c:pt>
                <c:pt idx="2001">
                  <c:v>-39.1</c:v>
                </c:pt>
                <c:pt idx="2002">
                  <c:v>-39.1</c:v>
                </c:pt>
                <c:pt idx="2003">
                  <c:v>-39</c:v>
                </c:pt>
                <c:pt idx="2004">
                  <c:v>-39</c:v>
                </c:pt>
                <c:pt idx="2005">
                  <c:v>-39</c:v>
                </c:pt>
                <c:pt idx="2006">
                  <c:v>-39</c:v>
                </c:pt>
                <c:pt idx="2007">
                  <c:v>-39.1</c:v>
                </c:pt>
                <c:pt idx="2008">
                  <c:v>-39.1</c:v>
                </c:pt>
                <c:pt idx="2009">
                  <c:v>-38.9</c:v>
                </c:pt>
                <c:pt idx="2010">
                  <c:v>-38.700000000000003</c:v>
                </c:pt>
                <c:pt idx="2011">
                  <c:v>-38.799999999999997</c:v>
                </c:pt>
                <c:pt idx="2012">
                  <c:v>-38.6</c:v>
                </c:pt>
                <c:pt idx="2013">
                  <c:v>-38.700000000000003</c:v>
                </c:pt>
                <c:pt idx="2014">
                  <c:v>-38.700000000000003</c:v>
                </c:pt>
                <c:pt idx="2015">
                  <c:v>-38.799999999999997</c:v>
                </c:pt>
                <c:pt idx="2016">
                  <c:v>-38.6</c:v>
                </c:pt>
                <c:pt idx="2017">
                  <c:v>-38.6</c:v>
                </c:pt>
                <c:pt idx="2018">
                  <c:v>-38.6</c:v>
                </c:pt>
                <c:pt idx="2019">
                  <c:v>-38.6</c:v>
                </c:pt>
                <c:pt idx="2020">
                  <c:v>-38.6</c:v>
                </c:pt>
                <c:pt idx="2021">
                  <c:v>-38.799999999999997</c:v>
                </c:pt>
                <c:pt idx="2022">
                  <c:v>-38.6</c:v>
                </c:pt>
                <c:pt idx="2023">
                  <c:v>-38.700000000000003</c:v>
                </c:pt>
                <c:pt idx="2024">
                  <c:v>-38.700000000000003</c:v>
                </c:pt>
                <c:pt idx="2025">
                  <c:v>-38.799999999999997</c:v>
                </c:pt>
                <c:pt idx="2026">
                  <c:v>-38.799999999999997</c:v>
                </c:pt>
                <c:pt idx="2027">
                  <c:v>-38.700000000000003</c:v>
                </c:pt>
                <c:pt idx="2028">
                  <c:v>-38.799999999999997</c:v>
                </c:pt>
                <c:pt idx="2029">
                  <c:v>-38.9</c:v>
                </c:pt>
                <c:pt idx="2030">
                  <c:v>-39.1</c:v>
                </c:pt>
                <c:pt idx="2031">
                  <c:v>-39.1</c:v>
                </c:pt>
                <c:pt idx="2032">
                  <c:v>-39.1</c:v>
                </c:pt>
                <c:pt idx="2033">
                  <c:v>-39.1</c:v>
                </c:pt>
                <c:pt idx="2034">
                  <c:v>-39.1</c:v>
                </c:pt>
                <c:pt idx="2035">
                  <c:v>-39.1</c:v>
                </c:pt>
                <c:pt idx="2036">
                  <c:v>-39</c:v>
                </c:pt>
                <c:pt idx="2037">
                  <c:v>-39</c:v>
                </c:pt>
                <c:pt idx="2038">
                  <c:v>-39</c:v>
                </c:pt>
                <c:pt idx="2039">
                  <c:v>-39.1</c:v>
                </c:pt>
                <c:pt idx="2040">
                  <c:v>-39.299999999999997</c:v>
                </c:pt>
                <c:pt idx="2041">
                  <c:v>-39.4</c:v>
                </c:pt>
                <c:pt idx="2042">
                  <c:v>-39.6</c:v>
                </c:pt>
                <c:pt idx="2043">
                  <c:v>-39.700000000000003</c:v>
                </c:pt>
                <c:pt idx="2044">
                  <c:v>-39.700000000000003</c:v>
                </c:pt>
                <c:pt idx="2045">
                  <c:v>-39.799999999999997</c:v>
                </c:pt>
                <c:pt idx="2046">
                  <c:v>-39.9</c:v>
                </c:pt>
                <c:pt idx="2047">
                  <c:v>-39.9</c:v>
                </c:pt>
                <c:pt idx="2048">
                  <c:v>-39.9</c:v>
                </c:pt>
                <c:pt idx="2049">
                  <c:v>-39.799999999999997</c:v>
                </c:pt>
                <c:pt idx="2050">
                  <c:v>-39.799999999999997</c:v>
                </c:pt>
                <c:pt idx="2051">
                  <c:v>-39.9</c:v>
                </c:pt>
                <c:pt idx="2052">
                  <c:v>-39.700000000000003</c:v>
                </c:pt>
                <c:pt idx="2053">
                  <c:v>-39.700000000000003</c:v>
                </c:pt>
                <c:pt idx="2054">
                  <c:v>-39.700000000000003</c:v>
                </c:pt>
                <c:pt idx="2055">
                  <c:v>-39.799999999999997</c:v>
                </c:pt>
                <c:pt idx="2056">
                  <c:v>-39.799999999999997</c:v>
                </c:pt>
                <c:pt idx="2057">
                  <c:v>-39.799999999999997</c:v>
                </c:pt>
                <c:pt idx="2058">
                  <c:v>-39.9</c:v>
                </c:pt>
                <c:pt idx="2059">
                  <c:v>-39.9</c:v>
                </c:pt>
                <c:pt idx="2060">
                  <c:v>-39.9</c:v>
                </c:pt>
                <c:pt idx="2061">
                  <c:v>-40</c:v>
                </c:pt>
                <c:pt idx="2062">
                  <c:v>-40</c:v>
                </c:pt>
                <c:pt idx="2063">
                  <c:v>-39.9</c:v>
                </c:pt>
                <c:pt idx="2064">
                  <c:v>-39.9</c:v>
                </c:pt>
                <c:pt idx="2065">
                  <c:v>-39.700000000000003</c:v>
                </c:pt>
                <c:pt idx="2066">
                  <c:v>-39.700000000000003</c:v>
                </c:pt>
                <c:pt idx="2067">
                  <c:v>-39.6</c:v>
                </c:pt>
                <c:pt idx="2068">
                  <c:v>-39.6</c:v>
                </c:pt>
                <c:pt idx="2069">
                  <c:v>-39.6</c:v>
                </c:pt>
                <c:pt idx="2070">
                  <c:v>-39.6</c:v>
                </c:pt>
                <c:pt idx="2071">
                  <c:v>-39.6</c:v>
                </c:pt>
                <c:pt idx="2072">
                  <c:v>-39.6</c:v>
                </c:pt>
                <c:pt idx="2073">
                  <c:v>-39.6</c:v>
                </c:pt>
                <c:pt idx="2074">
                  <c:v>-39.6</c:v>
                </c:pt>
                <c:pt idx="2075">
                  <c:v>-39.5</c:v>
                </c:pt>
                <c:pt idx="2076">
                  <c:v>-39.6</c:v>
                </c:pt>
                <c:pt idx="2077">
                  <c:v>-39.4</c:v>
                </c:pt>
                <c:pt idx="2078">
                  <c:v>-39.4</c:v>
                </c:pt>
                <c:pt idx="2079">
                  <c:v>-39.4</c:v>
                </c:pt>
                <c:pt idx="2080">
                  <c:v>-39.4</c:v>
                </c:pt>
                <c:pt idx="2081">
                  <c:v>-39.4</c:v>
                </c:pt>
                <c:pt idx="2082">
                  <c:v>-39.299999999999997</c:v>
                </c:pt>
                <c:pt idx="2083">
                  <c:v>-39.200000000000003</c:v>
                </c:pt>
                <c:pt idx="2084">
                  <c:v>-39.299999999999997</c:v>
                </c:pt>
                <c:pt idx="2085">
                  <c:v>-39.299999999999997</c:v>
                </c:pt>
                <c:pt idx="2086">
                  <c:v>-39.299999999999997</c:v>
                </c:pt>
                <c:pt idx="2087">
                  <c:v>-39.1</c:v>
                </c:pt>
                <c:pt idx="2088">
                  <c:v>-39</c:v>
                </c:pt>
                <c:pt idx="2089">
                  <c:v>-38.9</c:v>
                </c:pt>
                <c:pt idx="2090">
                  <c:v>-39</c:v>
                </c:pt>
                <c:pt idx="2091">
                  <c:v>-38.9</c:v>
                </c:pt>
                <c:pt idx="2092">
                  <c:v>-38.9</c:v>
                </c:pt>
                <c:pt idx="2093">
                  <c:v>-38.9</c:v>
                </c:pt>
                <c:pt idx="2094">
                  <c:v>-38.9</c:v>
                </c:pt>
                <c:pt idx="2095">
                  <c:v>-39</c:v>
                </c:pt>
                <c:pt idx="2096">
                  <c:v>-39</c:v>
                </c:pt>
                <c:pt idx="2097">
                  <c:v>-39</c:v>
                </c:pt>
                <c:pt idx="2098">
                  <c:v>-38.799999999999997</c:v>
                </c:pt>
                <c:pt idx="2099">
                  <c:v>-38.799999999999997</c:v>
                </c:pt>
                <c:pt idx="2100">
                  <c:v>-38.700000000000003</c:v>
                </c:pt>
                <c:pt idx="2101">
                  <c:v>-38.6</c:v>
                </c:pt>
                <c:pt idx="2102">
                  <c:v>-38.799999999999997</c:v>
                </c:pt>
                <c:pt idx="2103">
                  <c:v>-38.700000000000003</c:v>
                </c:pt>
                <c:pt idx="2104">
                  <c:v>-38.700000000000003</c:v>
                </c:pt>
                <c:pt idx="2105">
                  <c:v>-38.700000000000003</c:v>
                </c:pt>
                <c:pt idx="2106">
                  <c:v>-38.799999999999997</c:v>
                </c:pt>
                <c:pt idx="2107">
                  <c:v>-38.799999999999997</c:v>
                </c:pt>
                <c:pt idx="2108">
                  <c:v>-38.799999999999997</c:v>
                </c:pt>
                <c:pt idx="2109">
                  <c:v>-38.700000000000003</c:v>
                </c:pt>
                <c:pt idx="2110">
                  <c:v>-38.6</c:v>
                </c:pt>
                <c:pt idx="2111">
                  <c:v>-38.6</c:v>
                </c:pt>
                <c:pt idx="2112">
                  <c:v>-38.6</c:v>
                </c:pt>
                <c:pt idx="2113">
                  <c:v>-38.5</c:v>
                </c:pt>
                <c:pt idx="2114">
                  <c:v>-38.4</c:v>
                </c:pt>
                <c:pt idx="2115">
                  <c:v>-38.299999999999997</c:v>
                </c:pt>
                <c:pt idx="2116">
                  <c:v>-38.299999999999997</c:v>
                </c:pt>
                <c:pt idx="2117">
                  <c:v>-38.299999999999997</c:v>
                </c:pt>
                <c:pt idx="2118">
                  <c:v>-38.1</c:v>
                </c:pt>
                <c:pt idx="2119">
                  <c:v>-38.1</c:v>
                </c:pt>
                <c:pt idx="2120">
                  <c:v>-38</c:v>
                </c:pt>
                <c:pt idx="2121">
                  <c:v>-37.9</c:v>
                </c:pt>
                <c:pt idx="2122">
                  <c:v>-37.9</c:v>
                </c:pt>
                <c:pt idx="2123">
                  <c:v>-37.799999999999997</c:v>
                </c:pt>
                <c:pt idx="2124">
                  <c:v>-37.799999999999997</c:v>
                </c:pt>
                <c:pt idx="2125">
                  <c:v>-37.9</c:v>
                </c:pt>
                <c:pt idx="2126">
                  <c:v>-37.799999999999997</c:v>
                </c:pt>
                <c:pt idx="2127">
                  <c:v>-37.6</c:v>
                </c:pt>
                <c:pt idx="2128">
                  <c:v>-37.6</c:v>
                </c:pt>
                <c:pt idx="2129">
                  <c:v>-37.6</c:v>
                </c:pt>
                <c:pt idx="2130">
                  <c:v>-37.6</c:v>
                </c:pt>
                <c:pt idx="2131">
                  <c:v>-37.6</c:v>
                </c:pt>
                <c:pt idx="2132">
                  <c:v>-37.5</c:v>
                </c:pt>
                <c:pt idx="2133">
                  <c:v>-37.5</c:v>
                </c:pt>
                <c:pt idx="2134">
                  <c:v>-37.5</c:v>
                </c:pt>
                <c:pt idx="2135">
                  <c:v>-37.5</c:v>
                </c:pt>
                <c:pt idx="2136">
                  <c:v>-37.6</c:v>
                </c:pt>
                <c:pt idx="2137">
                  <c:v>-37.6</c:v>
                </c:pt>
                <c:pt idx="2138">
                  <c:v>-37.6</c:v>
                </c:pt>
                <c:pt idx="2139">
                  <c:v>-37.6</c:v>
                </c:pt>
                <c:pt idx="2140">
                  <c:v>-37.6</c:v>
                </c:pt>
                <c:pt idx="2141">
                  <c:v>-37.6</c:v>
                </c:pt>
                <c:pt idx="2142">
                  <c:v>-37.700000000000003</c:v>
                </c:pt>
                <c:pt idx="2143">
                  <c:v>-37.700000000000003</c:v>
                </c:pt>
                <c:pt idx="2144">
                  <c:v>-37.799999999999997</c:v>
                </c:pt>
                <c:pt idx="2145">
                  <c:v>-37.799999999999997</c:v>
                </c:pt>
                <c:pt idx="2146">
                  <c:v>-37.799999999999997</c:v>
                </c:pt>
                <c:pt idx="2147">
                  <c:v>-37.799999999999997</c:v>
                </c:pt>
                <c:pt idx="2148">
                  <c:v>-37.9</c:v>
                </c:pt>
                <c:pt idx="2149">
                  <c:v>-37.9</c:v>
                </c:pt>
                <c:pt idx="2150">
                  <c:v>-37.9</c:v>
                </c:pt>
                <c:pt idx="2151">
                  <c:v>-37.9</c:v>
                </c:pt>
                <c:pt idx="2152">
                  <c:v>-37.9</c:v>
                </c:pt>
                <c:pt idx="2153">
                  <c:v>-38</c:v>
                </c:pt>
                <c:pt idx="2154">
                  <c:v>-38</c:v>
                </c:pt>
                <c:pt idx="2155">
                  <c:v>-38.1</c:v>
                </c:pt>
                <c:pt idx="2156">
                  <c:v>-38.1</c:v>
                </c:pt>
                <c:pt idx="2157">
                  <c:v>-38</c:v>
                </c:pt>
                <c:pt idx="2158">
                  <c:v>-38.200000000000003</c:v>
                </c:pt>
                <c:pt idx="2159">
                  <c:v>-38.200000000000003</c:v>
                </c:pt>
                <c:pt idx="2160">
                  <c:v>-38.1</c:v>
                </c:pt>
                <c:pt idx="2161">
                  <c:v>-38.1</c:v>
                </c:pt>
                <c:pt idx="2162">
                  <c:v>-38.200000000000003</c:v>
                </c:pt>
                <c:pt idx="2163">
                  <c:v>-38</c:v>
                </c:pt>
                <c:pt idx="2164">
                  <c:v>-38</c:v>
                </c:pt>
                <c:pt idx="2165">
                  <c:v>-38.299999999999997</c:v>
                </c:pt>
                <c:pt idx="2166">
                  <c:v>-38.299999999999997</c:v>
                </c:pt>
                <c:pt idx="2167">
                  <c:v>-38.299999999999997</c:v>
                </c:pt>
                <c:pt idx="2168">
                  <c:v>-38.299999999999997</c:v>
                </c:pt>
                <c:pt idx="2169">
                  <c:v>-38.299999999999997</c:v>
                </c:pt>
                <c:pt idx="2170">
                  <c:v>-38.299999999999997</c:v>
                </c:pt>
                <c:pt idx="2171">
                  <c:v>-38.299999999999997</c:v>
                </c:pt>
                <c:pt idx="2172">
                  <c:v>-38.299999999999997</c:v>
                </c:pt>
                <c:pt idx="2173">
                  <c:v>-38.4</c:v>
                </c:pt>
                <c:pt idx="2174">
                  <c:v>-38.4</c:v>
                </c:pt>
                <c:pt idx="2175">
                  <c:v>-38.4</c:v>
                </c:pt>
                <c:pt idx="2176">
                  <c:v>-38.4</c:v>
                </c:pt>
                <c:pt idx="2177">
                  <c:v>-38.5</c:v>
                </c:pt>
                <c:pt idx="2178">
                  <c:v>-38.700000000000003</c:v>
                </c:pt>
                <c:pt idx="2179">
                  <c:v>-38.5</c:v>
                </c:pt>
                <c:pt idx="2180">
                  <c:v>-38.6</c:v>
                </c:pt>
                <c:pt idx="2181">
                  <c:v>-38.5</c:v>
                </c:pt>
                <c:pt idx="2182">
                  <c:v>-38.5</c:v>
                </c:pt>
                <c:pt idx="2183">
                  <c:v>-38.5</c:v>
                </c:pt>
                <c:pt idx="2184">
                  <c:v>-38.6</c:v>
                </c:pt>
                <c:pt idx="2185">
                  <c:v>-38.4</c:v>
                </c:pt>
                <c:pt idx="2186">
                  <c:v>-38.4</c:v>
                </c:pt>
                <c:pt idx="2187">
                  <c:v>-38</c:v>
                </c:pt>
                <c:pt idx="2188">
                  <c:v>-37.9</c:v>
                </c:pt>
                <c:pt idx="2189">
                  <c:v>-37.9</c:v>
                </c:pt>
                <c:pt idx="2190">
                  <c:v>-37.6</c:v>
                </c:pt>
                <c:pt idx="2191">
                  <c:v>-37.4</c:v>
                </c:pt>
                <c:pt idx="2192">
                  <c:v>-37.1</c:v>
                </c:pt>
                <c:pt idx="2193">
                  <c:v>-36.9</c:v>
                </c:pt>
                <c:pt idx="2194">
                  <c:v>-36.799999999999997</c:v>
                </c:pt>
                <c:pt idx="2195">
                  <c:v>-36.799999999999997</c:v>
                </c:pt>
                <c:pt idx="2196">
                  <c:v>-36.799999999999997</c:v>
                </c:pt>
                <c:pt idx="2197">
                  <c:v>-36.6</c:v>
                </c:pt>
                <c:pt idx="2198">
                  <c:v>-36.5</c:v>
                </c:pt>
                <c:pt idx="2199">
                  <c:v>-36.5</c:v>
                </c:pt>
                <c:pt idx="2200">
                  <c:v>-36.5</c:v>
                </c:pt>
                <c:pt idx="2201">
                  <c:v>-36.5</c:v>
                </c:pt>
                <c:pt idx="2202">
                  <c:v>-36.4</c:v>
                </c:pt>
                <c:pt idx="2203">
                  <c:v>-36.4</c:v>
                </c:pt>
                <c:pt idx="2204">
                  <c:v>-36.5</c:v>
                </c:pt>
                <c:pt idx="2205">
                  <c:v>-36.4</c:v>
                </c:pt>
                <c:pt idx="2206">
                  <c:v>-36.4</c:v>
                </c:pt>
                <c:pt idx="2207">
                  <c:v>-36.5</c:v>
                </c:pt>
                <c:pt idx="2208">
                  <c:v>-36.5</c:v>
                </c:pt>
                <c:pt idx="2209">
                  <c:v>-36.4</c:v>
                </c:pt>
                <c:pt idx="2210">
                  <c:v>-36.4</c:v>
                </c:pt>
                <c:pt idx="2211">
                  <c:v>-36.299999999999997</c:v>
                </c:pt>
                <c:pt idx="2212">
                  <c:v>-36.299999999999997</c:v>
                </c:pt>
                <c:pt idx="2213">
                  <c:v>-36.200000000000003</c:v>
                </c:pt>
                <c:pt idx="2214">
                  <c:v>-36</c:v>
                </c:pt>
                <c:pt idx="2215">
                  <c:v>-36</c:v>
                </c:pt>
                <c:pt idx="2216">
                  <c:v>-35.9</c:v>
                </c:pt>
                <c:pt idx="2217">
                  <c:v>-35.799999999999997</c:v>
                </c:pt>
                <c:pt idx="2218">
                  <c:v>-35.6</c:v>
                </c:pt>
                <c:pt idx="2219">
                  <c:v>-35.6</c:v>
                </c:pt>
                <c:pt idx="2220">
                  <c:v>-35.6</c:v>
                </c:pt>
                <c:pt idx="2221">
                  <c:v>-35.5</c:v>
                </c:pt>
                <c:pt idx="2222">
                  <c:v>-35.5</c:v>
                </c:pt>
                <c:pt idx="2223">
                  <c:v>-35.299999999999997</c:v>
                </c:pt>
                <c:pt idx="2224">
                  <c:v>-35.299999999999997</c:v>
                </c:pt>
                <c:pt idx="2225">
                  <c:v>-35.200000000000003</c:v>
                </c:pt>
                <c:pt idx="2226">
                  <c:v>-35.1</c:v>
                </c:pt>
                <c:pt idx="2227">
                  <c:v>-35</c:v>
                </c:pt>
                <c:pt idx="2228">
                  <c:v>-35</c:v>
                </c:pt>
                <c:pt idx="2229">
                  <c:v>-34.9</c:v>
                </c:pt>
                <c:pt idx="2230">
                  <c:v>-34.9</c:v>
                </c:pt>
                <c:pt idx="2231">
                  <c:v>-34.799999999999997</c:v>
                </c:pt>
                <c:pt idx="2232">
                  <c:v>-34.799999999999997</c:v>
                </c:pt>
                <c:pt idx="2233">
                  <c:v>-34.9</c:v>
                </c:pt>
                <c:pt idx="2234">
                  <c:v>-34.799999999999997</c:v>
                </c:pt>
                <c:pt idx="2235">
                  <c:v>-34.6</c:v>
                </c:pt>
                <c:pt idx="2236">
                  <c:v>-34.6</c:v>
                </c:pt>
                <c:pt idx="2237">
                  <c:v>-34.700000000000003</c:v>
                </c:pt>
                <c:pt idx="2238">
                  <c:v>-34.6</c:v>
                </c:pt>
                <c:pt idx="2239">
                  <c:v>-34.5</c:v>
                </c:pt>
                <c:pt idx="2240">
                  <c:v>-34.5</c:v>
                </c:pt>
                <c:pt idx="2241">
                  <c:v>-34.299999999999997</c:v>
                </c:pt>
                <c:pt idx="2242">
                  <c:v>-34.299999999999997</c:v>
                </c:pt>
                <c:pt idx="2243">
                  <c:v>-34.200000000000003</c:v>
                </c:pt>
                <c:pt idx="2244">
                  <c:v>-34.1</c:v>
                </c:pt>
                <c:pt idx="2245">
                  <c:v>-34.1</c:v>
                </c:pt>
                <c:pt idx="2246">
                  <c:v>-34</c:v>
                </c:pt>
                <c:pt idx="2247">
                  <c:v>-34</c:v>
                </c:pt>
                <c:pt idx="2248">
                  <c:v>-34</c:v>
                </c:pt>
                <c:pt idx="2249">
                  <c:v>-34</c:v>
                </c:pt>
                <c:pt idx="2250">
                  <c:v>-34</c:v>
                </c:pt>
                <c:pt idx="2251">
                  <c:v>-34</c:v>
                </c:pt>
                <c:pt idx="2252">
                  <c:v>-33.9</c:v>
                </c:pt>
                <c:pt idx="2253">
                  <c:v>-33.9</c:v>
                </c:pt>
                <c:pt idx="2254">
                  <c:v>-33.9</c:v>
                </c:pt>
                <c:pt idx="2255">
                  <c:v>-33.9</c:v>
                </c:pt>
                <c:pt idx="2256">
                  <c:v>-33.799999999999997</c:v>
                </c:pt>
                <c:pt idx="2257">
                  <c:v>-33.700000000000003</c:v>
                </c:pt>
                <c:pt idx="2258">
                  <c:v>-33.700000000000003</c:v>
                </c:pt>
                <c:pt idx="2259">
                  <c:v>-33.700000000000003</c:v>
                </c:pt>
                <c:pt idx="2260">
                  <c:v>-33.700000000000003</c:v>
                </c:pt>
                <c:pt idx="2261">
                  <c:v>-33.700000000000003</c:v>
                </c:pt>
                <c:pt idx="2262">
                  <c:v>-33.700000000000003</c:v>
                </c:pt>
                <c:pt idx="2263">
                  <c:v>-33.700000000000003</c:v>
                </c:pt>
                <c:pt idx="2264">
                  <c:v>-33.799999999999997</c:v>
                </c:pt>
                <c:pt idx="2265">
                  <c:v>-33.700000000000003</c:v>
                </c:pt>
                <c:pt idx="2266">
                  <c:v>-33.700000000000003</c:v>
                </c:pt>
                <c:pt idx="2267">
                  <c:v>-33.700000000000003</c:v>
                </c:pt>
                <c:pt idx="2268">
                  <c:v>-33.700000000000003</c:v>
                </c:pt>
                <c:pt idx="2269">
                  <c:v>-33.6</c:v>
                </c:pt>
                <c:pt idx="2270">
                  <c:v>-33.5</c:v>
                </c:pt>
                <c:pt idx="2271">
                  <c:v>-33.4</c:v>
                </c:pt>
                <c:pt idx="2272">
                  <c:v>-33.4</c:v>
                </c:pt>
                <c:pt idx="2273">
                  <c:v>-33.299999999999997</c:v>
                </c:pt>
                <c:pt idx="2274">
                  <c:v>-33.200000000000003</c:v>
                </c:pt>
                <c:pt idx="2275">
                  <c:v>-33</c:v>
                </c:pt>
                <c:pt idx="2276">
                  <c:v>-33</c:v>
                </c:pt>
                <c:pt idx="2277">
                  <c:v>-32.9</c:v>
                </c:pt>
                <c:pt idx="2278">
                  <c:v>-32.9</c:v>
                </c:pt>
                <c:pt idx="2279">
                  <c:v>-32.799999999999997</c:v>
                </c:pt>
                <c:pt idx="2280">
                  <c:v>-32.700000000000003</c:v>
                </c:pt>
                <c:pt idx="2281">
                  <c:v>-32.6</c:v>
                </c:pt>
                <c:pt idx="2282">
                  <c:v>-32.5</c:v>
                </c:pt>
                <c:pt idx="2283">
                  <c:v>-32.5</c:v>
                </c:pt>
                <c:pt idx="2284">
                  <c:v>-32.5</c:v>
                </c:pt>
                <c:pt idx="2285">
                  <c:v>-32.5</c:v>
                </c:pt>
                <c:pt idx="2286">
                  <c:v>-32.5</c:v>
                </c:pt>
                <c:pt idx="2287">
                  <c:v>-32.4</c:v>
                </c:pt>
                <c:pt idx="2288">
                  <c:v>-32.4</c:v>
                </c:pt>
                <c:pt idx="2289">
                  <c:v>-32.4</c:v>
                </c:pt>
                <c:pt idx="2290">
                  <c:v>-32.4</c:v>
                </c:pt>
                <c:pt idx="2291">
                  <c:v>-32.4</c:v>
                </c:pt>
                <c:pt idx="2292">
                  <c:v>-32.200000000000003</c:v>
                </c:pt>
                <c:pt idx="2293">
                  <c:v>-32.1</c:v>
                </c:pt>
                <c:pt idx="2294">
                  <c:v>-32</c:v>
                </c:pt>
                <c:pt idx="2295">
                  <c:v>-31.9</c:v>
                </c:pt>
                <c:pt idx="2296">
                  <c:v>-31.9</c:v>
                </c:pt>
                <c:pt idx="2297">
                  <c:v>-31.8</c:v>
                </c:pt>
                <c:pt idx="2298">
                  <c:v>-31.7</c:v>
                </c:pt>
                <c:pt idx="2299">
                  <c:v>-31.6</c:v>
                </c:pt>
                <c:pt idx="2300">
                  <c:v>-31.6</c:v>
                </c:pt>
                <c:pt idx="2301">
                  <c:v>-31.5</c:v>
                </c:pt>
                <c:pt idx="2302">
                  <c:v>-31.5</c:v>
                </c:pt>
                <c:pt idx="2303">
                  <c:v>-31.4</c:v>
                </c:pt>
                <c:pt idx="2304">
                  <c:v>-31.3</c:v>
                </c:pt>
                <c:pt idx="2305">
                  <c:v>-31.3</c:v>
                </c:pt>
                <c:pt idx="2306">
                  <c:v>-31.3</c:v>
                </c:pt>
                <c:pt idx="2307">
                  <c:v>-31.3</c:v>
                </c:pt>
                <c:pt idx="2308">
                  <c:v>-31.3</c:v>
                </c:pt>
                <c:pt idx="2309">
                  <c:v>-31.3</c:v>
                </c:pt>
                <c:pt idx="2310">
                  <c:v>-31.2</c:v>
                </c:pt>
                <c:pt idx="2311">
                  <c:v>-31.2</c:v>
                </c:pt>
                <c:pt idx="2312">
                  <c:v>-31.2</c:v>
                </c:pt>
                <c:pt idx="2313">
                  <c:v>-31.1</c:v>
                </c:pt>
                <c:pt idx="2314">
                  <c:v>-31.1</c:v>
                </c:pt>
                <c:pt idx="2315">
                  <c:v>-31</c:v>
                </c:pt>
                <c:pt idx="2316">
                  <c:v>-31</c:v>
                </c:pt>
                <c:pt idx="2317">
                  <c:v>-30.9</c:v>
                </c:pt>
                <c:pt idx="2318">
                  <c:v>-30.8</c:v>
                </c:pt>
                <c:pt idx="2319">
                  <c:v>-30.8</c:v>
                </c:pt>
                <c:pt idx="2320">
                  <c:v>-30.8</c:v>
                </c:pt>
                <c:pt idx="2321">
                  <c:v>-30.8</c:v>
                </c:pt>
                <c:pt idx="2322">
                  <c:v>-30.8</c:v>
                </c:pt>
                <c:pt idx="2323">
                  <c:v>-30.8</c:v>
                </c:pt>
                <c:pt idx="2324">
                  <c:v>-30.9</c:v>
                </c:pt>
                <c:pt idx="2325">
                  <c:v>-30.9</c:v>
                </c:pt>
                <c:pt idx="2326">
                  <c:v>-31</c:v>
                </c:pt>
                <c:pt idx="2327">
                  <c:v>-31</c:v>
                </c:pt>
                <c:pt idx="2328">
                  <c:v>-31.2</c:v>
                </c:pt>
                <c:pt idx="2329">
                  <c:v>-31.3</c:v>
                </c:pt>
                <c:pt idx="2330">
                  <c:v>-31.3</c:v>
                </c:pt>
                <c:pt idx="2331">
                  <c:v>-31.5</c:v>
                </c:pt>
                <c:pt idx="2332">
                  <c:v>-31.5</c:v>
                </c:pt>
                <c:pt idx="2333">
                  <c:v>-31.5</c:v>
                </c:pt>
                <c:pt idx="2334">
                  <c:v>-31.6</c:v>
                </c:pt>
                <c:pt idx="2335">
                  <c:v>-31.7</c:v>
                </c:pt>
                <c:pt idx="2336">
                  <c:v>-31.8</c:v>
                </c:pt>
                <c:pt idx="2337">
                  <c:v>-31.7</c:v>
                </c:pt>
                <c:pt idx="2338">
                  <c:v>-31.6</c:v>
                </c:pt>
                <c:pt idx="2339">
                  <c:v>-31.6</c:v>
                </c:pt>
                <c:pt idx="2340">
                  <c:v>-31.5</c:v>
                </c:pt>
                <c:pt idx="2341">
                  <c:v>-31.5</c:v>
                </c:pt>
                <c:pt idx="2342">
                  <c:v>-31.4</c:v>
                </c:pt>
                <c:pt idx="2343">
                  <c:v>-31.3</c:v>
                </c:pt>
                <c:pt idx="2344">
                  <c:v>-31.3</c:v>
                </c:pt>
                <c:pt idx="2345">
                  <c:v>-31.1</c:v>
                </c:pt>
                <c:pt idx="2346">
                  <c:v>-31.1</c:v>
                </c:pt>
                <c:pt idx="2347">
                  <c:v>-31</c:v>
                </c:pt>
                <c:pt idx="2348">
                  <c:v>-30.9</c:v>
                </c:pt>
                <c:pt idx="2349">
                  <c:v>-30.8</c:v>
                </c:pt>
                <c:pt idx="2350">
                  <c:v>-30.8</c:v>
                </c:pt>
                <c:pt idx="2351">
                  <c:v>-30.8</c:v>
                </c:pt>
                <c:pt idx="2352">
                  <c:v>-30.8</c:v>
                </c:pt>
                <c:pt idx="2353">
                  <c:v>-30.8</c:v>
                </c:pt>
                <c:pt idx="2354">
                  <c:v>-30.7</c:v>
                </c:pt>
                <c:pt idx="2355">
                  <c:v>-30.8</c:v>
                </c:pt>
                <c:pt idx="2356">
                  <c:v>-30.8</c:v>
                </c:pt>
                <c:pt idx="2357">
                  <c:v>-30.8</c:v>
                </c:pt>
                <c:pt idx="2358">
                  <c:v>-30.8</c:v>
                </c:pt>
                <c:pt idx="2359">
                  <c:v>-30.8</c:v>
                </c:pt>
                <c:pt idx="2360">
                  <c:v>-30.8</c:v>
                </c:pt>
                <c:pt idx="2361">
                  <c:v>-30.7</c:v>
                </c:pt>
                <c:pt idx="2362">
                  <c:v>-30.7</c:v>
                </c:pt>
                <c:pt idx="2363">
                  <c:v>-30.7</c:v>
                </c:pt>
                <c:pt idx="2364">
                  <c:v>-30.6</c:v>
                </c:pt>
                <c:pt idx="2365">
                  <c:v>-30.4</c:v>
                </c:pt>
                <c:pt idx="2366">
                  <c:v>-30.4</c:v>
                </c:pt>
                <c:pt idx="2367">
                  <c:v>-30.3</c:v>
                </c:pt>
                <c:pt idx="2368">
                  <c:v>-30.3</c:v>
                </c:pt>
                <c:pt idx="2369">
                  <c:v>-30.3</c:v>
                </c:pt>
                <c:pt idx="2370">
                  <c:v>-30.2</c:v>
                </c:pt>
                <c:pt idx="2371">
                  <c:v>-30.2</c:v>
                </c:pt>
                <c:pt idx="2372">
                  <c:v>-30.1</c:v>
                </c:pt>
                <c:pt idx="2373">
                  <c:v>-30</c:v>
                </c:pt>
                <c:pt idx="2374">
                  <c:v>-30</c:v>
                </c:pt>
                <c:pt idx="2375">
                  <c:v>-30</c:v>
                </c:pt>
                <c:pt idx="2376">
                  <c:v>-29.9</c:v>
                </c:pt>
                <c:pt idx="2377">
                  <c:v>-29.9</c:v>
                </c:pt>
                <c:pt idx="2378">
                  <c:v>-29.8</c:v>
                </c:pt>
                <c:pt idx="2379">
                  <c:v>-29.7</c:v>
                </c:pt>
                <c:pt idx="2380">
                  <c:v>-29.7</c:v>
                </c:pt>
                <c:pt idx="2381">
                  <c:v>-29.8</c:v>
                </c:pt>
                <c:pt idx="2382">
                  <c:v>-29.8</c:v>
                </c:pt>
                <c:pt idx="2383">
                  <c:v>-30</c:v>
                </c:pt>
                <c:pt idx="2384">
                  <c:v>-30</c:v>
                </c:pt>
                <c:pt idx="2385">
                  <c:v>-30.1</c:v>
                </c:pt>
                <c:pt idx="2386">
                  <c:v>-30.1</c:v>
                </c:pt>
                <c:pt idx="2387">
                  <c:v>-30.4</c:v>
                </c:pt>
                <c:pt idx="2388">
                  <c:v>-30.5</c:v>
                </c:pt>
                <c:pt idx="2389">
                  <c:v>-30.6</c:v>
                </c:pt>
                <c:pt idx="2390">
                  <c:v>-30.7</c:v>
                </c:pt>
                <c:pt idx="2391">
                  <c:v>-30.8</c:v>
                </c:pt>
                <c:pt idx="2392">
                  <c:v>-30.8</c:v>
                </c:pt>
                <c:pt idx="2393">
                  <c:v>-30.8</c:v>
                </c:pt>
                <c:pt idx="2394">
                  <c:v>-30.7</c:v>
                </c:pt>
                <c:pt idx="2395">
                  <c:v>-30.7</c:v>
                </c:pt>
                <c:pt idx="2396">
                  <c:v>-30.7</c:v>
                </c:pt>
                <c:pt idx="2397">
                  <c:v>-30.7</c:v>
                </c:pt>
                <c:pt idx="2398">
                  <c:v>-30.7</c:v>
                </c:pt>
                <c:pt idx="2399">
                  <c:v>-30.8</c:v>
                </c:pt>
                <c:pt idx="2400">
                  <c:v>-30.8</c:v>
                </c:pt>
                <c:pt idx="2401">
                  <c:v>-30.9</c:v>
                </c:pt>
                <c:pt idx="2402">
                  <c:v>-31</c:v>
                </c:pt>
                <c:pt idx="2403">
                  <c:v>-31.1</c:v>
                </c:pt>
                <c:pt idx="2404">
                  <c:v>-31.1</c:v>
                </c:pt>
                <c:pt idx="2405">
                  <c:v>-31.1</c:v>
                </c:pt>
                <c:pt idx="2406">
                  <c:v>-31.2</c:v>
                </c:pt>
                <c:pt idx="2407">
                  <c:v>-31.3</c:v>
                </c:pt>
                <c:pt idx="2408">
                  <c:v>-31.4</c:v>
                </c:pt>
                <c:pt idx="2409">
                  <c:v>-31.3</c:v>
                </c:pt>
                <c:pt idx="2410">
                  <c:v>-31.3</c:v>
                </c:pt>
                <c:pt idx="2411">
                  <c:v>-31.3</c:v>
                </c:pt>
                <c:pt idx="2412">
                  <c:v>-31.3</c:v>
                </c:pt>
                <c:pt idx="2413">
                  <c:v>-31.3</c:v>
                </c:pt>
                <c:pt idx="2414">
                  <c:v>-31.4</c:v>
                </c:pt>
                <c:pt idx="2415">
                  <c:v>-31.3</c:v>
                </c:pt>
                <c:pt idx="2416">
                  <c:v>-31.3</c:v>
                </c:pt>
                <c:pt idx="2417">
                  <c:v>-31.4</c:v>
                </c:pt>
                <c:pt idx="2418">
                  <c:v>-31.5</c:v>
                </c:pt>
                <c:pt idx="2419">
                  <c:v>-31.5</c:v>
                </c:pt>
                <c:pt idx="2420">
                  <c:v>-31.5</c:v>
                </c:pt>
                <c:pt idx="2421">
                  <c:v>-31.5</c:v>
                </c:pt>
                <c:pt idx="2422">
                  <c:v>-31.5</c:v>
                </c:pt>
                <c:pt idx="2423">
                  <c:v>-31.5</c:v>
                </c:pt>
                <c:pt idx="2424">
                  <c:v>-31.6</c:v>
                </c:pt>
                <c:pt idx="2425">
                  <c:v>-31.5</c:v>
                </c:pt>
                <c:pt idx="2426">
                  <c:v>-31.4</c:v>
                </c:pt>
                <c:pt idx="2427">
                  <c:v>-31.5</c:v>
                </c:pt>
                <c:pt idx="2428">
                  <c:v>-31.5</c:v>
                </c:pt>
                <c:pt idx="2429">
                  <c:v>-31.4</c:v>
                </c:pt>
                <c:pt idx="2430">
                  <c:v>-31.4</c:v>
                </c:pt>
                <c:pt idx="2431">
                  <c:v>-31.3</c:v>
                </c:pt>
                <c:pt idx="2432">
                  <c:v>-31.3</c:v>
                </c:pt>
                <c:pt idx="2433">
                  <c:v>-31.1</c:v>
                </c:pt>
                <c:pt idx="2434">
                  <c:v>-31</c:v>
                </c:pt>
                <c:pt idx="2435">
                  <c:v>-31</c:v>
                </c:pt>
                <c:pt idx="2436">
                  <c:v>-30.9</c:v>
                </c:pt>
                <c:pt idx="2437">
                  <c:v>-30.8</c:v>
                </c:pt>
                <c:pt idx="2438">
                  <c:v>-30.7</c:v>
                </c:pt>
                <c:pt idx="2439">
                  <c:v>-30.7</c:v>
                </c:pt>
                <c:pt idx="2440">
                  <c:v>-30.7</c:v>
                </c:pt>
                <c:pt idx="2441">
                  <c:v>-30.6</c:v>
                </c:pt>
                <c:pt idx="2442">
                  <c:v>-30.5</c:v>
                </c:pt>
                <c:pt idx="2443">
                  <c:v>-30.4</c:v>
                </c:pt>
                <c:pt idx="2444">
                  <c:v>-30.4</c:v>
                </c:pt>
                <c:pt idx="2445">
                  <c:v>-30.3</c:v>
                </c:pt>
                <c:pt idx="2446">
                  <c:v>-30.3</c:v>
                </c:pt>
                <c:pt idx="2447">
                  <c:v>-30.4</c:v>
                </c:pt>
                <c:pt idx="2448">
                  <c:v>-30.4</c:v>
                </c:pt>
                <c:pt idx="2449">
                  <c:v>-30.4</c:v>
                </c:pt>
                <c:pt idx="2450">
                  <c:v>-30.5</c:v>
                </c:pt>
                <c:pt idx="2451">
                  <c:v>-30.5</c:v>
                </c:pt>
                <c:pt idx="2452">
                  <c:v>-30.5</c:v>
                </c:pt>
                <c:pt idx="2453">
                  <c:v>-30.5</c:v>
                </c:pt>
                <c:pt idx="2454">
                  <c:v>-30.4</c:v>
                </c:pt>
                <c:pt idx="2455">
                  <c:v>-30.5</c:v>
                </c:pt>
                <c:pt idx="2456">
                  <c:v>-30.4</c:v>
                </c:pt>
                <c:pt idx="2457">
                  <c:v>-30.3</c:v>
                </c:pt>
                <c:pt idx="2458">
                  <c:v>-30.3</c:v>
                </c:pt>
                <c:pt idx="2459">
                  <c:v>-30.1</c:v>
                </c:pt>
                <c:pt idx="2460">
                  <c:v>-30.1</c:v>
                </c:pt>
                <c:pt idx="2461">
                  <c:v>-29.9</c:v>
                </c:pt>
                <c:pt idx="2462">
                  <c:v>-29.8</c:v>
                </c:pt>
                <c:pt idx="2463">
                  <c:v>-29.7</c:v>
                </c:pt>
                <c:pt idx="2464">
                  <c:v>-29.7</c:v>
                </c:pt>
                <c:pt idx="2465">
                  <c:v>-29.7</c:v>
                </c:pt>
                <c:pt idx="2466">
                  <c:v>-29.6</c:v>
                </c:pt>
                <c:pt idx="2467">
                  <c:v>-29.6</c:v>
                </c:pt>
                <c:pt idx="2468">
                  <c:v>-29.8</c:v>
                </c:pt>
                <c:pt idx="2469">
                  <c:v>-29.8</c:v>
                </c:pt>
                <c:pt idx="2470">
                  <c:v>-29.8</c:v>
                </c:pt>
                <c:pt idx="2471">
                  <c:v>-29.9</c:v>
                </c:pt>
                <c:pt idx="2472">
                  <c:v>-29.9</c:v>
                </c:pt>
                <c:pt idx="2473">
                  <c:v>-29.9</c:v>
                </c:pt>
                <c:pt idx="2474">
                  <c:v>-30</c:v>
                </c:pt>
                <c:pt idx="2475">
                  <c:v>-30</c:v>
                </c:pt>
                <c:pt idx="2476">
                  <c:v>-30</c:v>
                </c:pt>
                <c:pt idx="2477">
                  <c:v>-30.1</c:v>
                </c:pt>
                <c:pt idx="2478">
                  <c:v>-30.2</c:v>
                </c:pt>
                <c:pt idx="2479">
                  <c:v>-30.2</c:v>
                </c:pt>
                <c:pt idx="2480">
                  <c:v>-30.4</c:v>
                </c:pt>
                <c:pt idx="2481">
                  <c:v>-30.4</c:v>
                </c:pt>
                <c:pt idx="2482">
                  <c:v>-30.4</c:v>
                </c:pt>
                <c:pt idx="2483">
                  <c:v>-30.6</c:v>
                </c:pt>
                <c:pt idx="2484">
                  <c:v>-30.7</c:v>
                </c:pt>
                <c:pt idx="2485">
                  <c:v>-30.7</c:v>
                </c:pt>
                <c:pt idx="2486">
                  <c:v>-30.8</c:v>
                </c:pt>
                <c:pt idx="2487">
                  <c:v>-30.8</c:v>
                </c:pt>
                <c:pt idx="2488">
                  <c:v>-30.8</c:v>
                </c:pt>
                <c:pt idx="2489">
                  <c:v>-30.8</c:v>
                </c:pt>
                <c:pt idx="2490">
                  <c:v>-30.8</c:v>
                </c:pt>
                <c:pt idx="2491">
                  <c:v>-30.8</c:v>
                </c:pt>
                <c:pt idx="2492">
                  <c:v>-30.8</c:v>
                </c:pt>
                <c:pt idx="2493">
                  <c:v>-30.8</c:v>
                </c:pt>
                <c:pt idx="2494">
                  <c:v>-30.9</c:v>
                </c:pt>
                <c:pt idx="2495">
                  <c:v>-30.9</c:v>
                </c:pt>
                <c:pt idx="2496">
                  <c:v>-30.9</c:v>
                </c:pt>
                <c:pt idx="2497">
                  <c:v>-30.9</c:v>
                </c:pt>
                <c:pt idx="2498">
                  <c:v>-30.9</c:v>
                </c:pt>
                <c:pt idx="2499">
                  <c:v>-30.9</c:v>
                </c:pt>
                <c:pt idx="2500">
                  <c:v>-30.9</c:v>
                </c:pt>
                <c:pt idx="2501">
                  <c:v>-30.9</c:v>
                </c:pt>
                <c:pt idx="2502">
                  <c:v>-31</c:v>
                </c:pt>
                <c:pt idx="2503">
                  <c:v>-31</c:v>
                </c:pt>
                <c:pt idx="2504">
                  <c:v>-31.1</c:v>
                </c:pt>
                <c:pt idx="2505">
                  <c:v>-31.1</c:v>
                </c:pt>
                <c:pt idx="2506">
                  <c:v>-31.1</c:v>
                </c:pt>
                <c:pt idx="2507">
                  <c:v>-31</c:v>
                </c:pt>
                <c:pt idx="2508">
                  <c:v>-31</c:v>
                </c:pt>
                <c:pt idx="2509">
                  <c:v>-31</c:v>
                </c:pt>
                <c:pt idx="2510">
                  <c:v>-31</c:v>
                </c:pt>
                <c:pt idx="2511">
                  <c:v>-30.8</c:v>
                </c:pt>
                <c:pt idx="2512">
                  <c:v>-30.8</c:v>
                </c:pt>
                <c:pt idx="2513">
                  <c:v>-30.7</c:v>
                </c:pt>
                <c:pt idx="2514">
                  <c:v>-30.6</c:v>
                </c:pt>
                <c:pt idx="2515">
                  <c:v>-30.6</c:v>
                </c:pt>
                <c:pt idx="2516">
                  <c:v>-30.5</c:v>
                </c:pt>
                <c:pt idx="2517">
                  <c:v>-30.4</c:v>
                </c:pt>
                <c:pt idx="2518">
                  <c:v>-30.4</c:v>
                </c:pt>
                <c:pt idx="2519">
                  <c:v>-30.4</c:v>
                </c:pt>
                <c:pt idx="2520">
                  <c:v>-30.4</c:v>
                </c:pt>
                <c:pt idx="2521">
                  <c:v>-30.3</c:v>
                </c:pt>
                <c:pt idx="2522">
                  <c:v>-30.4</c:v>
                </c:pt>
                <c:pt idx="2523">
                  <c:v>-30.5</c:v>
                </c:pt>
                <c:pt idx="2524">
                  <c:v>-30.5</c:v>
                </c:pt>
                <c:pt idx="2525">
                  <c:v>-30.4</c:v>
                </c:pt>
                <c:pt idx="2526">
                  <c:v>-30.4</c:v>
                </c:pt>
                <c:pt idx="2527">
                  <c:v>-30.4</c:v>
                </c:pt>
                <c:pt idx="2528">
                  <c:v>-30.4</c:v>
                </c:pt>
                <c:pt idx="2529">
                  <c:v>-30.3</c:v>
                </c:pt>
                <c:pt idx="2530">
                  <c:v>-30.3</c:v>
                </c:pt>
                <c:pt idx="2531">
                  <c:v>-30.3</c:v>
                </c:pt>
                <c:pt idx="2532">
                  <c:v>-30.2</c:v>
                </c:pt>
                <c:pt idx="2533">
                  <c:v>-30.3</c:v>
                </c:pt>
                <c:pt idx="2534">
                  <c:v>-30.2</c:v>
                </c:pt>
                <c:pt idx="2535">
                  <c:v>-30.1</c:v>
                </c:pt>
                <c:pt idx="2536">
                  <c:v>-30.1</c:v>
                </c:pt>
                <c:pt idx="2537">
                  <c:v>-29.9</c:v>
                </c:pt>
                <c:pt idx="2538">
                  <c:v>-29.8</c:v>
                </c:pt>
                <c:pt idx="2539">
                  <c:v>-29.7</c:v>
                </c:pt>
                <c:pt idx="2540">
                  <c:v>-29.4</c:v>
                </c:pt>
                <c:pt idx="2541">
                  <c:v>-29.2</c:v>
                </c:pt>
                <c:pt idx="2542">
                  <c:v>-29.2</c:v>
                </c:pt>
                <c:pt idx="2543">
                  <c:v>-29</c:v>
                </c:pt>
                <c:pt idx="2544">
                  <c:v>-28.9</c:v>
                </c:pt>
                <c:pt idx="2545">
                  <c:v>-28.6</c:v>
                </c:pt>
                <c:pt idx="2546">
                  <c:v>-28.5</c:v>
                </c:pt>
                <c:pt idx="2547">
                  <c:v>-28.4</c:v>
                </c:pt>
                <c:pt idx="2548">
                  <c:v>-28.4</c:v>
                </c:pt>
                <c:pt idx="2549">
                  <c:v>-28.3</c:v>
                </c:pt>
                <c:pt idx="2550">
                  <c:v>-28.1</c:v>
                </c:pt>
                <c:pt idx="2551">
                  <c:v>-28.1</c:v>
                </c:pt>
                <c:pt idx="2552">
                  <c:v>-28</c:v>
                </c:pt>
                <c:pt idx="2553">
                  <c:v>-27.9</c:v>
                </c:pt>
                <c:pt idx="2554">
                  <c:v>-27.9</c:v>
                </c:pt>
                <c:pt idx="2555">
                  <c:v>-27.8</c:v>
                </c:pt>
                <c:pt idx="2556">
                  <c:v>-27.8</c:v>
                </c:pt>
                <c:pt idx="2557">
                  <c:v>-27.7</c:v>
                </c:pt>
                <c:pt idx="2558">
                  <c:v>-27.7</c:v>
                </c:pt>
                <c:pt idx="2559">
                  <c:v>-27.8</c:v>
                </c:pt>
                <c:pt idx="2560">
                  <c:v>-27.8</c:v>
                </c:pt>
                <c:pt idx="2561">
                  <c:v>-27.7</c:v>
                </c:pt>
                <c:pt idx="2562">
                  <c:v>-27.6</c:v>
                </c:pt>
                <c:pt idx="2563">
                  <c:v>-27.7</c:v>
                </c:pt>
                <c:pt idx="2564">
                  <c:v>-27.6</c:v>
                </c:pt>
                <c:pt idx="2565">
                  <c:v>-27.7</c:v>
                </c:pt>
                <c:pt idx="2566">
                  <c:v>-27.7</c:v>
                </c:pt>
                <c:pt idx="2567">
                  <c:v>-27.6</c:v>
                </c:pt>
                <c:pt idx="2568">
                  <c:v>-27.6</c:v>
                </c:pt>
                <c:pt idx="2569">
                  <c:v>-27.6</c:v>
                </c:pt>
                <c:pt idx="2570">
                  <c:v>-27.6</c:v>
                </c:pt>
                <c:pt idx="2571">
                  <c:v>-27.5</c:v>
                </c:pt>
                <c:pt idx="2572">
                  <c:v>-27.5</c:v>
                </c:pt>
                <c:pt idx="2573">
                  <c:v>-27.5</c:v>
                </c:pt>
                <c:pt idx="2574">
                  <c:v>-27.3</c:v>
                </c:pt>
                <c:pt idx="2575">
                  <c:v>-27.3</c:v>
                </c:pt>
                <c:pt idx="2576">
                  <c:v>-27.2</c:v>
                </c:pt>
                <c:pt idx="2577">
                  <c:v>-27.2</c:v>
                </c:pt>
                <c:pt idx="2578">
                  <c:v>-27.3</c:v>
                </c:pt>
                <c:pt idx="2579">
                  <c:v>-27.3</c:v>
                </c:pt>
                <c:pt idx="2580">
                  <c:v>-27.2</c:v>
                </c:pt>
                <c:pt idx="2581">
                  <c:v>-27.2</c:v>
                </c:pt>
                <c:pt idx="2582">
                  <c:v>-27.3</c:v>
                </c:pt>
                <c:pt idx="2583">
                  <c:v>-27.3</c:v>
                </c:pt>
                <c:pt idx="2584">
                  <c:v>-27.3</c:v>
                </c:pt>
                <c:pt idx="2585">
                  <c:v>-27.3</c:v>
                </c:pt>
                <c:pt idx="2586">
                  <c:v>-27.4</c:v>
                </c:pt>
                <c:pt idx="2587">
                  <c:v>-27.5</c:v>
                </c:pt>
                <c:pt idx="2588">
                  <c:v>-27.6</c:v>
                </c:pt>
                <c:pt idx="2589">
                  <c:v>-27.6</c:v>
                </c:pt>
                <c:pt idx="2590">
                  <c:v>-27.6</c:v>
                </c:pt>
                <c:pt idx="2591">
                  <c:v>-27.8</c:v>
                </c:pt>
                <c:pt idx="2592">
                  <c:v>-28</c:v>
                </c:pt>
                <c:pt idx="2593">
                  <c:v>-28</c:v>
                </c:pt>
                <c:pt idx="2594">
                  <c:v>-28.2</c:v>
                </c:pt>
                <c:pt idx="2595">
                  <c:v>-28.2</c:v>
                </c:pt>
                <c:pt idx="2596">
                  <c:v>-28.2</c:v>
                </c:pt>
                <c:pt idx="2597">
                  <c:v>-28.2</c:v>
                </c:pt>
                <c:pt idx="2598">
                  <c:v>-28.3</c:v>
                </c:pt>
                <c:pt idx="2599">
                  <c:v>-28.4</c:v>
                </c:pt>
                <c:pt idx="2600">
                  <c:v>-28.5</c:v>
                </c:pt>
                <c:pt idx="2601">
                  <c:v>-28.6</c:v>
                </c:pt>
                <c:pt idx="2602">
                  <c:v>-28.6</c:v>
                </c:pt>
                <c:pt idx="2603">
                  <c:v>-28.6</c:v>
                </c:pt>
                <c:pt idx="2604">
                  <c:v>-28.7</c:v>
                </c:pt>
                <c:pt idx="2605">
                  <c:v>-28.8</c:v>
                </c:pt>
                <c:pt idx="2606">
                  <c:v>-28.8</c:v>
                </c:pt>
                <c:pt idx="2607">
                  <c:v>-28.9</c:v>
                </c:pt>
                <c:pt idx="2608">
                  <c:v>-28.9</c:v>
                </c:pt>
                <c:pt idx="2609">
                  <c:v>-29</c:v>
                </c:pt>
                <c:pt idx="2610">
                  <c:v>-29</c:v>
                </c:pt>
                <c:pt idx="2611">
                  <c:v>-29</c:v>
                </c:pt>
                <c:pt idx="2612">
                  <c:v>-28.9</c:v>
                </c:pt>
                <c:pt idx="2613">
                  <c:v>-28.9</c:v>
                </c:pt>
                <c:pt idx="2614">
                  <c:v>-28.9</c:v>
                </c:pt>
                <c:pt idx="2615">
                  <c:v>-29</c:v>
                </c:pt>
                <c:pt idx="2616">
                  <c:v>-29</c:v>
                </c:pt>
                <c:pt idx="2617">
                  <c:v>-29</c:v>
                </c:pt>
                <c:pt idx="2618">
                  <c:v>-28.9</c:v>
                </c:pt>
                <c:pt idx="2619">
                  <c:v>-28.9</c:v>
                </c:pt>
                <c:pt idx="2620">
                  <c:v>-28.9</c:v>
                </c:pt>
                <c:pt idx="2621">
                  <c:v>-28.9</c:v>
                </c:pt>
                <c:pt idx="2622">
                  <c:v>-28.8</c:v>
                </c:pt>
                <c:pt idx="2623">
                  <c:v>-28.7</c:v>
                </c:pt>
                <c:pt idx="2624">
                  <c:v>-28.6</c:v>
                </c:pt>
                <c:pt idx="2625">
                  <c:v>-28.5</c:v>
                </c:pt>
                <c:pt idx="2626">
                  <c:v>-28.5</c:v>
                </c:pt>
                <c:pt idx="2627">
                  <c:v>-28.5</c:v>
                </c:pt>
                <c:pt idx="2628">
                  <c:v>-28.5</c:v>
                </c:pt>
                <c:pt idx="2629">
                  <c:v>-28.4</c:v>
                </c:pt>
                <c:pt idx="2630">
                  <c:v>-28.5</c:v>
                </c:pt>
                <c:pt idx="2631">
                  <c:v>-28.5</c:v>
                </c:pt>
                <c:pt idx="2632">
                  <c:v>-28.5</c:v>
                </c:pt>
                <c:pt idx="2633">
                  <c:v>-28.6</c:v>
                </c:pt>
                <c:pt idx="2634">
                  <c:v>-28.6</c:v>
                </c:pt>
                <c:pt idx="2635">
                  <c:v>-28.6</c:v>
                </c:pt>
                <c:pt idx="2636">
                  <c:v>-28.6</c:v>
                </c:pt>
                <c:pt idx="2637">
                  <c:v>-28.8</c:v>
                </c:pt>
                <c:pt idx="2638">
                  <c:v>-28.8</c:v>
                </c:pt>
                <c:pt idx="2639">
                  <c:v>-28.8</c:v>
                </c:pt>
                <c:pt idx="2640">
                  <c:v>-28.7</c:v>
                </c:pt>
                <c:pt idx="2641">
                  <c:v>-28.8</c:v>
                </c:pt>
                <c:pt idx="2642">
                  <c:v>-28.8</c:v>
                </c:pt>
                <c:pt idx="2643">
                  <c:v>-28.9</c:v>
                </c:pt>
                <c:pt idx="2644">
                  <c:v>-28.9</c:v>
                </c:pt>
                <c:pt idx="2645">
                  <c:v>-28.9</c:v>
                </c:pt>
                <c:pt idx="2646">
                  <c:v>-28.9</c:v>
                </c:pt>
                <c:pt idx="2647">
                  <c:v>-28.9</c:v>
                </c:pt>
                <c:pt idx="2648">
                  <c:v>-28.9</c:v>
                </c:pt>
                <c:pt idx="2649">
                  <c:v>-29</c:v>
                </c:pt>
                <c:pt idx="2650">
                  <c:v>-28.9</c:v>
                </c:pt>
                <c:pt idx="2651">
                  <c:v>-28.9</c:v>
                </c:pt>
                <c:pt idx="2652">
                  <c:v>-28.9</c:v>
                </c:pt>
                <c:pt idx="2653">
                  <c:v>-28.9</c:v>
                </c:pt>
                <c:pt idx="2654">
                  <c:v>-28.9</c:v>
                </c:pt>
                <c:pt idx="2655">
                  <c:v>-28.8</c:v>
                </c:pt>
                <c:pt idx="2656">
                  <c:v>-28.8</c:v>
                </c:pt>
                <c:pt idx="2657">
                  <c:v>-28.8</c:v>
                </c:pt>
                <c:pt idx="2658">
                  <c:v>-28.8</c:v>
                </c:pt>
                <c:pt idx="2659">
                  <c:v>-28.8</c:v>
                </c:pt>
                <c:pt idx="2660">
                  <c:v>-28.8</c:v>
                </c:pt>
                <c:pt idx="2661">
                  <c:v>-28.9</c:v>
                </c:pt>
                <c:pt idx="2662">
                  <c:v>-28.9</c:v>
                </c:pt>
                <c:pt idx="2663">
                  <c:v>-28.8</c:v>
                </c:pt>
                <c:pt idx="2664">
                  <c:v>-28.8</c:v>
                </c:pt>
                <c:pt idx="2665">
                  <c:v>-28.8</c:v>
                </c:pt>
                <c:pt idx="2666">
                  <c:v>-28.7</c:v>
                </c:pt>
                <c:pt idx="2667">
                  <c:v>-28.7</c:v>
                </c:pt>
                <c:pt idx="2668">
                  <c:v>-28.5</c:v>
                </c:pt>
                <c:pt idx="2669">
                  <c:v>-28.5</c:v>
                </c:pt>
                <c:pt idx="2670">
                  <c:v>-28.4</c:v>
                </c:pt>
                <c:pt idx="2671">
                  <c:v>-28.4</c:v>
                </c:pt>
                <c:pt idx="2672">
                  <c:v>-28.4</c:v>
                </c:pt>
                <c:pt idx="2673">
                  <c:v>-28.4</c:v>
                </c:pt>
                <c:pt idx="2674">
                  <c:v>-28.4</c:v>
                </c:pt>
                <c:pt idx="2675">
                  <c:v>-28.4</c:v>
                </c:pt>
                <c:pt idx="2676">
                  <c:v>-28.4</c:v>
                </c:pt>
                <c:pt idx="2677">
                  <c:v>-28.4</c:v>
                </c:pt>
                <c:pt idx="2678">
                  <c:v>-28.5</c:v>
                </c:pt>
                <c:pt idx="2679">
                  <c:v>-28.5</c:v>
                </c:pt>
                <c:pt idx="2680">
                  <c:v>-28.5</c:v>
                </c:pt>
                <c:pt idx="2681">
                  <c:v>-28.6</c:v>
                </c:pt>
                <c:pt idx="2682">
                  <c:v>-28.6</c:v>
                </c:pt>
                <c:pt idx="2683">
                  <c:v>-28.6</c:v>
                </c:pt>
                <c:pt idx="2684">
                  <c:v>-28.5</c:v>
                </c:pt>
                <c:pt idx="2685">
                  <c:v>-28.5</c:v>
                </c:pt>
                <c:pt idx="2686">
                  <c:v>-28.4</c:v>
                </c:pt>
                <c:pt idx="2687">
                  <c:v>-28.4</c:v>
                </c:pt>
                <c:pt idx="2688">
                  <c:v>-28.5</c:v>
                </c:pt>
                <c:pt idx="2689">
                  <c:v>-28.5</c:v>
                </c:pt>
                <c:pt idx="2690">
                  <c:v>-28.5</c:v>
                </c:pt>
                <c:pt idx="2691">
                  <c:v>-28.6</c:v>
                </c:pt>
                <c:pt idx="2692">
                  <c:v>-28.6</c:v>
                </c:pt>
                <c:pt idx="2693">
                  <c:v>-28.7</c:v>
                </c:pt>
                <c:pt idx="2694">
                  <c:v>-28.8</c:v>
                </c:pt>
                <c:pt idx="2695">
                  <c:v>-28.8</c:v>
                </c:pt>
                <c:pt idx="2696">
                  <c:v>-28.9</c:v>
                </c:pt>
                <c:pt idx="2697">
                  <c:v>-28.9</c:v>
                </c:pt>
                <c:pt idx="2698">
                  <c:v>-28.9</c:v>
                </c:pt>
                <c:pt idx="2699">
                  <c:v>-28.9</c:v>
                </c:pt>
                <c:pt idx="2700">
                  <c:v>-29</c:v>
                </c:pt>
                <c:pt idx="2701">
                  <c:v>-29.1</c:v>
                </c:pt>
                <c:pt idx="2702">
                  <c:v>-29.1</c:v>
                </c:pt>
                <c:pt idx="2703">
                  <c:v>-29</c:v>
                </c:pt>
                <c:pt idx="2704">
                  <c:v>-29</c:v>
                </c:pt>
                <c:pt idx="2705">
                  <c:v>-29.2</c:v>
                </c:pt>
                <c:pt idx="2706">
                  <c:v>-29.4</c:v>
                </c:pt>
                <c:pt idx="2707">
                  <c:v>-29.5</c:v>
                </c:pt>
                <c:pt idx="2708">
                  <c:v>-29.4</c:v>
                </c:pt>
                <c:pt idx="2709">
                  <c:v>-29.6</c:v>
                </c:pt>
                <c:pt idx="2710">
                  <c:v>-29.6</c:v>
                </c:pt>
                <c:pt idx="2711">
                  <c:v>-29.6</c:v>
                </c:pt>
                <c:pt idx="2712">
                  <c:v>-29.6</c:v>
                </c:pt>
                <c:pt idx="2713">
                  <c:v>-29.6</c:v>
                </c:pt>
                <c:pt idx="2714">
                  <c:v>-29.7</c:v>
                </c:pt>
                <c:pt idx="2715">
                  <c:v>-29.7</c:v>
                </c:pt>
                <c:pt idx="2716">
                  <c:v>-29.7</c:v>
                </c:pt>
                <c:pt idx="2717">
                  <c:v>-29.7</c:v>
                </c:pt>
                <c:pt idx="2718">
                  <c:v>-29.5</c:v>
                </c:pt>
                <c:pt idx="2719">
                  <c:v>-29.4</c:v>
                </c:pt>
                <c:pt idx="2720">
                  <c:v>-29.5</c:v>
                </c:pt>
                <c:pt idx="2721">
                  <c:v>-29.4</c:v>
                </c:pt>
                <c:pt idx="2722">
                  <c:v>-29.4</c:v>
                </c:pt>
                <c:pt idx="2723">
                  <c:v>-29.4</c:v>
                </c:pt>
                <c:pt idx="2724">
                  <c:v>-29.5</c:v>
                </c:pt>
                <c:pt idx="2725">
                  <c:v>-29.6</c:v>
                </c:pt>
                <c:pt idx="2726">
                  <c:v>-29.7</c:v>
                </c:pt>
                <c:pt idx="2727">
                  <c:v>-29.7</c:v>
                </c:pt>
                <c:pt idx="2728">
                  <c:v>-29.7</c:v>
                </c:pt>
                <c:pt idx="2729">
                  <c:v>-29.7</c:v>
                </c:pt>
                <c:pt idx="2730">
                  <c:v>-29.7</c:v>
                </c:pt>
                <c:pt idx="2731">
                  <c:v>-29.7</c:v>
                </c:pt>
                <c:pt idx="2732">
                  <c:v>-29.7</c:v>
                </c:pt>
                <c:pt idx="2733">
                  <c:v>-29.8</c:v>
                </c:pt>
                <c:pt idx="2734">
                  <c:v>-29.8</c:v>
                </c:pt>
                <c:pt idx="2735">
                  <c:v>-29.8</c:v>
                </c:pt>
                <c:pt idx="2736">
                  <c:v>-29.9</c:v>
                </c:pt>
                <c:pt idx="2737">
                  <c:v>-29.9</c:v>
                </c:pt>
                <c:pt idx="2738">
                  <c:v>-30</c:v>
                </c:pt>
                <c:pt idx="2739">
                  <c:v>-29.9</c:v>
                </c:pt>
                <c:pt idx="2740">
                  <c:v>-30</c:v>
                </c:pt>
                <c:pt idx="2741">
                  <c:v>-30</c:v>
                </c:pt>
                <c:pt idx="2742">
                  <c:v>-29.9</c:v>
                </c:pt>
                <c:pt idx="2743">
                  <c:v>-30</c:v>
                </c:pt>
                <c:pt idx="2744">
                  <c:v>-30</c:v>
                </c:pt>
                <c:pt idx="2745">
                  <c:v>-29.9</c:v>
                </c:pt>
                <c:pt idx="2746">
                  <c:v>-30</c:v>
                </c:pt>
                <c:pt idx="2747">
                  <c:v>-30</c:v>
                </c:pt>
                <c:pt idx="2748">
                  <c:v>-30</c:v>
                </c:pt>
                <c:pt idx="2749">
                  <c:v>-30.1</c:v>
                </c:pt>
                <c:pt idx="2750">
                  <c:v>-30.2</c:v>
                </c:pt>
                <c:pt idx="2751">
                  <c:v>-30.2</c:v>
                </c:pt>
                <c:pt idx="2752">
                  <c:v>-30.2</c:v>
                </c:pt>
                <c:pt idx="2753">
                  <c:v>-30.3</c:v>
                </c:pt>
                <c:pt idx="2754">
                  <c:v>-30.4</c:v>
                </c:pt>
                <c:pt idx="2755">
                  <c:v>-30.5</c:v>
                </c:pt>
                <c:pt idx="2756">
                  <c:v>-30.6</c:v>
                </c:pt>
                <c:pt idx="2757">
                  <c:v>-30.6</c:v>
                </c:pt>
                <c:pt idx="2758">
                  <c:v>-30.6</c:v>
                </c:pt>
                <c:pt idx="2759">
                  <c:v>-30.6</c:v>
                </c:pt>
                <c:pt idx="2760">
                  <c:v>-30.7</c:v>
                </c:pt>
                <c:pt idx="2761">
                  <c:v>-30.6</c:v>
                </c:pt>
                <c:pt idx="2762">
                  <c:v>-30.6</c:v>
                </c:pt>
                <c:pt idx="2763">
                  <c:v>-30.6</c:v>
                </c:pt>
                <c:pt idx="2764">
                  <c:v>-30.6</c:v>
                </c:pt>
                <c:pt idx="2765">
                  <c:v>-30.7</c:v>
                </c:pt>
                <c:pt idx="2766">
                  <c:v>-30.6</c:v>
                </c:pt>
                <c:pt idx="2767">
                  <c:v>-30.7</c:v>
                </c:pt>
                <c:pt idx="2768">
                  <c:v>-30.7</c:v>
                </c:pt>
                <c:pt idx="2769">
                  <c:v>-30.7</c:v>
                </c:pt>
                <c:pt idx="2770">
                  <c:v>-30.7</c:v>
                </c:pt>
                <c:pt idx="2771">
                  <c:v>-30.7</c:v>
                </c:pt>
                <c:pt idx="2772">
                  <c:v>-30.7</c:v>
                </c:pt>
                <c:pt idx="2773">
                  <c:v>-30.7</c:v>
                </c:pt>
                <c:pt idx="2774">
                  <c:v>-30.7</c:v>
                </c:pt>
                <c:pt idx="2775">
                  <c:v>-30.6</c:v>
                </c:pt>
                <c:pt idx="2776">
                  <c:v>-30.6</c:v>
                </c:pt>
                <c:pt idx="2777">
                  <c:v>-30.7</c:v>
                </c:pt>
                <c:pt idx="2778">
                  <c:v>-30.6</c:v>
                </c:pt>
                <c:pt idx="2779">
                  <c:v>-30.6</c:v>
                </c:pt>
                <c:pt idx="2780">
                  <c:v>-30.6</c:v>
                </c:pt>
                <c:pt idx="2781">
                  <c:v>-30.6</c:v>
                </c:pt>
                <c:pt idx="2782">
                  <c:v>-30.6</c:v>
                </c:pt>
                <c:pt idx="2783">
                  <c:v>-30.5</c:v>
                </c:pt>
                <c:pt idx="2784">
                  <c:v>-30.5</c:v>
                </c:pt>
                <c:pt idx="2785">
                  <c:v>-30.3</c:v>
                </c:pt>
                <c:pt idx="2786">
                  <c:v>-30.2</c:v>
                </c:pt>
                <c:pt idx="2787">
                  <c:v>-30</c:v>
                </c:pt>
                <c:pt idx="2788">
                  <c:v>-30</c:v>
                </c:pt>
                <c:pt idx="2789">
                  <c:v>-29.9</c:v>
                </c:pt>
                <c:pt idx="2790">
                  <c:v>-29.9</c:v>
                </c:pt>
                <c:pt idx="2791">
                  <c:v>-29.7</c:v>
                </c:pt>
                <c:pt idx="2792">
                  <c:v>-29.6</c:v>
                </c:pt>
                <c:pt idx="2793">
                  <c:v>-29.6</c:v>
                </c:pt>
                <c:pt idx="2794">
                  <c:v>-29.6</c:v>
                </c:pt>
                <c:pt idx="2795">
                  <c:v>-29.5</c:v>
                </c:pt>
                <c:pt idx="2796">
                  <c:v>-29.4</c:v>
                </c:pt>
                <c:pt idx="2797">
                  <c:v>-29.3</c:v>
                </c:pt>
                <c:pt idx="2798">
                  <c:v>-29.4</c:v>
                </c:pt>
                <c:pt idx="2799">
                  <c:v>-29.3</c:v>
                </c:pt>
                <c:pt idx="2800">
                  <c:v>-29.3</c:v>
                </c:pt>
                <c:pt idx="2801">
                  <c:v>-29.3</c:v>
                </c:pt>
                <c:pt idx="2802">
                  <c:v>-29.3</c:v>
                </c:pt>
                <c:pt idx="2803">
                  <c:v>-29.2</c:v>
                </c:pt>
                <c:pt idx="2804">
                  <c:v>-29.1</c:v>
                </c:pt>
                <c:pt idx="2805">
                  <c:v>-29</c:v>
                </c:pt>
                <c:pt idx="2806">
                  <c:v>-29</c:v>
                </c:pt>
                <c:pt idx="2807">
                  <c:v>-28.9</c:v>
                </c:pt>
                <c:pt idx="2808">
                  <c:v>-28.8</c:v>
                </c:pt>
                <c:pt idx="2809">
                  <c:v>-28.7</c:v>
                </c:pt>
                <c:pt idx="2810">
                  <c:v>-28.6</c:v>
                </c:pt>
                <c:pt idx="2811">
                  <c:v>-28.5</c:v>
                </c:pt>
                <c:pt idx="2812">
                  <c:v>-28.5</c:v>
                </c:pt>
                <c:pt idx="2813">
                  <c:v>-28.4</c:v>
                </c:pt>
                <c:pt idx="2814">
                  <c:v>-28.3</c:v>
                </c:pt>
                <c:pt idx="2815">
                  <c:v>-28.3</c:v>
                </c:pt>
                <c:pt idx="2816">
                  <c:v>-28.3</c:v>
                </c:pt>
                <c:pt idx="2817">
                  <c:v>-28.3</c:v>
                </c:pt>
                <c:pt idx="2818">
                  <c:v>-28.3</c:v>
                </c:pt>
                <c:pt idx="2819">
                  <c:v>-28.3</c:v>
                </c:pt>
                <c:pt idx="2820">
                  <c:v>-28.3</c:v>
                </c:pt>
                <c:pt idx="2821">
                  <c:v>-28.2</c:v>
                </c:pt>
                <c:pt idx="2822">
                  <c:v>-28.2</c:v>
                </c:pt>
                <c:pt idx="2823">
                  <c:v>-28</c:v>
                </c:pt>
                <c:pt idx="2824">
                  <c:v>-28</c:v>
                </c:pt>
                <c:pt idx="2825">
                  <c:v>-27.9</c:v>
                </c:pt>
                <c:pt idx="2826">
                  <c:v>-27.7</c:v>
                </c:pt>
                <c:pt idx="2827">
                  <c:v>-27.6</c:v>
                </c:pt>
                <c:pt idx="2828">
                  <c:v>-27.4</c:v>
                </c:pt>
                <c:pt idx="2829">
                  <c:v>-27.2</c:v>
                </c:pt>
                <c:pt idx="2830">
                  <c:v>-26.9</c:v>
                </c:pt>
                <c:pt idx="2831">
                  <c:v>-26.9</c:v>
                </c:pt>
                <c:pt idx="2832">
                  <c:v>-26.9</c:v>
                </c:pt>
                <c:pt idx="2833">
                  <c:v>-26.9</c:v>
                </c:pt>
                <c:pt idx="2834">
                  <c:v>-26.8</c:v>
                </c:pt>
                <c:pt idx="2835">
                  <c:v>-26.6</c:v>
                </c:pt>
                <c:pt idx="2836">
                  <c:v>-26.6</c:v>
                </c:pt>
                <c:pt idx="2837">
                  <c:v>-26.6</c:v>
                </c:pt>
                <c:pt idx="2838">
                  <c:v>-26.5</c:v>
                </c:pt>
                <c:pt idx="2839">
                  <c:v>-26.4</c:v>
                </c:pt>
                <c:pt idx="2840">
                  <c:v>-26.4</c:v>
                </c:pt>
                <c:pt idx="2841">
                  <c:v>-26.3</c:v>
                </c:pt>
                <c:pt idx="2842">
                  <c:v>-26.3</c:v>
                </c:pt>
                <c:pt idx="2843">
                  <c:v>-26.3</c:v>
                </c:pt>
                <c:pt idx="2844">
                  <c:v>-26.2</c:v>
                </c:pt>
                <c:pt idx="2845">
                  <c:v>-26.2</c:v>
                </c:pt>
                <c:pt idx="2846">
                  <c:v>-26.1</c:v>
                </c:pt>
                <c:pt idx="2847">
                  <c:v>-25.9</c:v>
                </c:pt>
                <c:pt idx="2848">
                  <c:v>-25.9</c:v>
                </c:pt>
                <c:pt idx="2849">
                  <c:v>-25.8</c:v>
                </c:pt>
                <c:pt idx="2850">
                  <c:v>-25.9</c:v>
                </c:pt>
                <c:pt idx="2851">
                  <c:v>-25.7</c:v>
                </c:pt>
                <c:pt idx="2852">
                  <c:v>-25.7</c:v>
                </c:pt>
                <c:pt idx="2853">
                  <c:v>-25.6</c:v>
                </c:pt>
                <c:pt idx="2854">
                  <c:v>-25.6</c:v>
                </c:pt>
                <c:pt idx="2855">
                  <c:v>-25.5</c:v>
                </c:pt>
                <c:pt idx="2856">
                  <c:v>-25.4</c:v>
                </c:pt>
                <c:pt idx="2857">
                  <c:v>-25.4</c:v>
                </c:pt>
                <c:pt idx="2858">
                  <c:v>-25.3</c:v>
                </c:pt>
                <c:pt idx="2859">
                  <c:v>-25.3</c:v>
                </c:pt>
                <c:pt idx="2860">
                  <c:v>-25.3</c:v>
                </c:pt>
                <c:pt idx="2861">
                  <c:v>-25.3</c:v>
                </c:pt>
                <c:pt idx="2862">
                  <c:v>-25.3</c:v>
                </c:pt>
                <c:pt idx="2863">
                  <c:v>-25.2</c:v>
                </c:pt>
                <c:pt idx="2864">
                  <c:v>-25.1</c:v>
                </c:pt>
                <c:pt idx="2865">
                  <c:v>-25</c:v>
                </c:pt>
                <c:pt idx="2866">
                  <c:v>-25</c:v>
                </c:pt>
                <c:pt idx="2867">
                  <c:v>-25</c:v>
                </c:pt>
                <c:pt idx="2868">
                  <c:v>-24.9</c:v>
                </c:pt>
                <c:pt idx="2869">
                  <c:v>-24.8</c:v>
                </c:pt>
                <c:pt idx="2870">
                  <c:v>-24.7</c:v>
                </c:pt>
                <c:pt idx="2871">
                  <c:v>-24.6</c:v>
                </c:pt>
                <c:pt idx="2872">
                  <c:v>-24.6</c:v>
                </c:pt>
                <c:pt idx="2873">
                  <c:v>-24.5</c:v>
                </c:pt>
                <c:pt idx="2874">
                  <c:v>-24.4</c:v>
                </c:pt>
                <c:pt idx="2875">
                  <c:v>-24.4</c:v>
                </c:pt>
                <c:pt idx="2876">
                  <c:v>-24.3</c:v>
                </c:pt>
                <c:pt idx="2877">
                  <c:v>-24.1</c:v>
                </c:pt>
                <c:pt idx="2878">
                  <c:v>-24.1</c:v>
                </c:pt>
                <c:pt idx="2879">
                  <c:v>-23.9</c:v>
                </c:pt>
                <c:pt idx="2880">
                  <c:v>-23.9</c:v>
                </c:pt>
                <c:pt idx="2881">
                  <c:v>-24</c:v>
                </c:pt>
                <c:pt idx="2882">
                  <c:v>-24.1</c:v>
                </c:pt>
                <c:pt idx="2883">
                  <c:v>-24.1</c:v>
                </c:pt>
                <c:pt idx="2884">
                  <c:v>-24.1</c:v>
                </c:pt>
                <c:pt idx="2885">
                  <c:v>-24.1</c:v>
                </c:pt>
                <c:pt idx="2886">
                  <c:v>-24.2</c:v>
                </c:pt>
                <c:pt idx="2887">
                  <c:v>-24.3</c:v>
                </c:pt>
                <c:pt idx="2888">
                  <c:v>-24.3</c:v>
                </c:pt>
                <c:pt idx="2889">
                  <c:v>-24.2</c:v>
                </c:pt>
                <c:pt idx="2890">
                  <c:v>-24.2</c:v>
                </c:pt>
                <c:pt idx="2891">
                  <c:v>-24.2</c:v>
                </c:pt>
                <c:pt idx="2892">
                  <c:v>-24.1</c:v>
                </c:pt>
                <c:pt idx="2893">
                  <c:v>-24</c:v>
                </c:pt>
                <c:pt idx="2894">
                  <c:v>-24</c:v>
                </c:pt>
                <c:pt idx="2895">
                  <c:v>-23.8</c:v>
                </c:pt>
                <c:pt idx="2896">
                  <c:v>-23.8</c:v>
                </c:pt>
                <c:pt idx="2897">
                  <c:v>-23.9</c:v>
                </c:pt>
                <c:pt idx="2898">
                  <c:v>-23.9</c:v>
                </c:pt>
                <c:pt idx="2899">
                  <c:v>-23.8</c:v>
                </c:pt>
                <c:pt idx="2900">
                  <c:v>-23.8</c:v>
                </c:pt>
                <c:pt idx="2901">
                  <c:v>-23.7</c:v>
                </c:pt>
                <c:pt idx="2902">
                  <c:v>-23.7</c:v>
                </c:pt>
                <c:pt idx="2903">
                  <c:v>-23.7</c:v>
                </c:pt>
                <c:pt idx="2904">
                  <c:v>-23.7</c:v>
                </c:pt>
                <c:pt idx="2905">
                  <c:v>-23.5</c:v>
                </c:pt>
                <c:pt idx="2906">
                  <c:v>-23.5</c:v>
                </c:pt>
                <c:pt idx="2907">
                  <c:v>-23.5</c:v>
                </c:pt>
                <c:pt idx="2908">
                  <c:v>-23.4</c:v>
                </c:pt>
                <c:pt idx="2909">
                  <c:v>-23.4</c:v>
                </c:pt>
                <c:pt idx="2910">
                  <c:v>-23.4</c:v>
                </c:pt>
                <c:pt idx="2911">
                  <c:v>-23.5</c:v>
                </c:pt>
                <c:pt idx="2912">
                  <c:v>-23.5</c:v>
                </c:pt>
                <c:pt idx="2913">
                  <c:v>-23.5</c:v>
                </c:pt>
                <c:pt idx="2914">
                  <c:v>-23.5</c:v>
                </c:pt>
                <c:pt idx="2915">
                  <c:v>-23.5</c:v>
                </c:pt>
                <c:pt idx="2916">
                  <c:v>-23.4</c:v>
                </c:pt>
                <c:pt idx="2917">
                  <c:v>-23.4</c:v>
                </c:pt>
                <c:pt idx="2918">
                  <c:v>-23.3</c:v>
                </c:pt>
                <c:pt idx="2919">
                  <c:v>-23.4</c:v>
                </c:pt>
                <c:pt idx="2920">
                  <c:v>-23.4</c:v>
                </c:pt>
                <c:pt idx="2921">
                  <c:v>-23.4</c:v>
                </c:pt>
                <c:pt idx="2922">
                  <c:v>-23.4</c:v>
                </c:pt>
                <c:pt idx="2923">
                  <c:v>-23.3</c:v>
                </c:pt>
                <c:pt idx="2924">
                  <c:v>-23.3</c:v>
                </c:pt>
                <c:pt idx="2925">
                  <c:v>-23.3</c:v>
                </c:pt>
                <c:pt idx="2926">
                  <c:v>-23.3</c:v>
                </c:pt>
                <c:pt idx="2927">
                  <c:v>-23.3</c:v>
                </c:pt>
                <c:pt idx="2928">
                  <c:v>-23.3</c:v>
                </c:pt>
                <c:pt idx="2929">
                  <c:v>-23.3</c:v>
                </c:pt>
                <c:pt idx="2930">
                  <c:v>-23.3</c:v>
                </c:pt>
                <c:pt idx="2931">
                  <c:v>-23.2</c:v>
                </c:pt>
                <c:pt idx="2932">
                  <c:v>-23.2</c:v>
                </c:pt>
                <c:pt idx="2933">
                  <c:v>-23.2</c:v>
                </c:pt>
                <c:pt idx="2934">
                  <c:v>-23.1</c:v>
                </c:pt>
                <c:pt idx="2935">
                  <c:v>-23.2</c:v>
                </c:pt>
                <c:pt idx="2936">
                  <c:v>-23.2</c:v>
                </c:pt>
                <c:pt idx="2937">
                  <c:v>-23.2</c:v>
                </c:pt>
                <c:pt idx="2938">
                  <c:v>-23.2</c:v>
                </c:pt>
                <c:pt idx="2939">
                  <c:v>-23.3</c:v>
                </c:pt>
                <c:pt idx="2940">
                  <c:v>-23.4</c:v>
                </c:pt>
                <c:pt idx="2941">
                  <c:v>-23.5</c:v>
                </c:pt>
                <c:pt idx="2942">
                  <c:v>-23.5</c:v>
                </c:pt>
                <c:pt idx="2943">
                  <c:v>-23.5</c:v>
                </c:pt>
                <c:pt idx="2944">
                  <c:v>-23.5</c:v>
                </c:pt>
                <c:pt idx="2945">
                  <c:v>-23.5</c:v>
                </c:pt>
                <c:pt idx="2946">
                  <c:v>-23.6</c:v>
                </c:pt>
                <c:pt idx="2947">
                  <c:v>-23.6</c:v>
                </c:pt>
                <c:pt idx="2948">
                  <c:v>-23.7</c:v>
                </c:pt>
                <c:pt idx="2949">
                  <c:v>-23.7</c:v>
                </c:pt>
                <c:pt idx="2950">
                  <c:v>-23.7</c:v>
                </c:pt>
                <c:pt idx="2951">
                  <c:v>-23.7</c:v>
                </c:pt>
                <c:pt idx="2952">
                  <c:v>-23.8</c:v>
                </c:pt>
                <c:pt idx="2953">
                  <c:v>-23.8</c:v>
                </c:pt>
                <c:pt idx="2954">
                  <c:v>-23.8</c:v>
                </c:pt>
                <c:pt idx="2955">
                  <c:v>-23.9</c:v>
                </c:pt>
                <c:pt idx="2956">
                  <c:v>-23.9</c:v>
                </c:pt>
                <c:pt idx="2957">
                  <c:v>-23.9</c:v>
                </c:pt>
                <c:pt idx="2958">
                  <c:v>-24</c:v>
                </c:pt>
                <c:pt idx="2959">
                  <c:v>-23.9</c:v>
                </c:pt>
                <c:pt idx="2960">
                  <c:v>-24</c:v>
                </c:pt>
                <c:pt idx="2961">
                  <c:v>-24</c:v>
                </c:pt>
                <c:pt idx="2962">
                  <c:v>-24</c:v>
                </c:pt>
                <c:pt idx="2963">
                  <c:v>-24.1</c:v>
                </c:pt>
                <c:pt idx="2964">
                  <c:v>-24.1</c:v>
                </c:pt>
                <c:pt idx="2965">
                  <c:v>-24.1</c:v>
                </c:pt>
                <c:pt idx="2966">
                  <c:v>-24.2</c:v>
                </c:pt>
                <c:pt idx="2967">
                  <c:v>-24.1</c:v>
                </c:pt>
                <c:pt idx="2968">
                  <c:v>-24.1</c:v>
                </c:pt>
                <c:pt idx="2969">
                  <c:v>-24.1</c:v>
                </c:pt>
                <c:pt idx="2970">
                  <c:v>-24</c:v>
                </c:pt>
                <c:pt idx="2971">
                  <c:v>-23.9</c:v>
                </c:pt>
                <c:pt idx="2972">
                  <c:v>-23.9</c:v>
                </c:pt>
                <c:pt idx="2973">
                  <c:v>-23.8</c:v>
                </c:pt>
                <c:pt idx="2974">
                  <c:v>-23.8</c:v>
                </c:pt>
                <c:pt idx="2975">
                  <c:v>-23.8</c:v>
                </c:pt>
                <c:pt idx="2976">
                  <c:v>-23.7</c:v>
                </c:pt>
                <c:pt idx="2977">
                  <c:v>-23.7</c:v>
                </c:pt>
                <c:pt idx="2978">
                  <c:v>-23.7</c:v>
                </c:pt>
                <c:pt idx="2979">
                  <c:v>-23.6</c:v>
                </c:pt>
                <c:pt idx="2980">
                  <c:v>-23.6</c:v>
                </c:pt>
                <c:pt idx="2981">
                  <c:v>-23.5</c:v>
                </c:pt>
                <c:pt idx="2982">
                  <c:v>-23.4</c:v>
                </c:pt>
                <c:pt idx="2983">
                  <c:v>-23.3</c:v>
                </c:pt>
                <c:pt idx="2984">
                  <c:v>-23.2</c:v>
                </c:pt>
                <c:pt idx="2985">
                  <c:v>-23</c:v>
                </c:pt>
                <c:pt idx="2986">
                  <c:v>-23</c:v>
                </c:pt>
                <c:pt idx="2987">
                  <c:v>-22.9</c:v>
                </c:pt>
                <c:pt idx="2988">
                  <c:v>-22.8</c:v>
                </c:pt>
                <c:pt idx="2989">
                  <c:v>-22.7</c:v>
                </c:pt>
                <c:pt idx="2990">
                  <c:v>-22.6</c:v>
                </c:pt>
                <c:pt idx="2991">
                  <c:v>-22.5</c:v>
                </c:pt>
                <c:pt idx="2992">
                  <c:v>-22.5</c:v>
                </c:pt>
                <c:pt idx="2993">
                  <c:v>-22.5</c:v>
                </c:pt>
                <c:pt idx="2994">
                  <c:v>-22.4</c:v>
                </c:pt>
                <c:pt idx="2995">
                  <c:v>-22.3</c:v>
                </c:pt>
                <c:pt idx="2996">
                  <c:v>-22.2</c:v>
                </c:pt>
                <c:pt idx="2997">
                  <c:v>-22.3</c:v>
                </c:pt>
                <c:pt idx="2998">
                  <c:v>-22.2</c:v>
                </c:pt>
                <c:pt idx="2999">
                  <c:v>-22.2</c:v>
                </c:pt>
                <c:pt idx="3000">
                  <c:v>-22.1</c:v>
                </c:pt>
                <c:pt idx="3001">
                  <c:v>-22.1</c:v>
                </c:pt>
                <c:pt idx="3002">
                  <c:v>-22.2</c:v>
                </c:pt>
                <c:pt idx="3003">
                  <c:v>-22.2</c:v>
                </c:pt>
                <c:pt idx="3004">
                  <c:v>-22.2</c:v>
                </c:pt>
                <c:pt idx="3005">
                  <c:v>-22.1</c:v>
                </c:pt>
                <c:pt idx="3006">
                  <c:v>-22.2</c:v>
                </c:pt>
                <c:pt idx="3007">
                  <c:v>-22.2</c:v>
                </c:pt>
                <c:pt idx="3008">
                  <c:v>-22.3</c:v>
                </c:pt>
                <c:pt idx="3009">
                  <c:v>-22.2</c:v>
                </c:pt>
                <c:pt idx="3010">
                  <c:v>-22.2</c:v>
                </c:pt>
                <c:pt idx="3011">
                  <c:v>-22.3</c:v>
                </c:pt>
                <c:pt idx="3012">
                  <c:v>-22.3</c:v>
                </c:pt>
                <c:pt idx="3013">
                  <c:v>-22.2</c:v>
                </c:pt>
                <c:pt idx="3014">
                  <c:v>-22.3</c:v>
                </c:pt>
                <c:pt idx="3015">
                  <c:v>-22.2</c:v>
                </c:pt>
                <c:pt idx="3016">
                  <c:v>-22.2</c:v>
                </c:pt>
                <c:pt idx="3017">
                  <c:v>-22.1</c:v>
                </c:pt>
                <c:pt idx="3018">
                  <c:v>-22.2</c:v>
                </c:pt>
                <c:pt idx="3019">
                  <c:v>-22.3</c:v>
                </c:pt>
                <c:pt idx="3020">
                  <c:v>-22.3</c:v>
                </c:pt>
                <c:pt idx="3021">
                  <c:v>-22.4</c:v>
                </c:pt>
                <c:pt idx="3022">
                  <c:v>-22.4</c:v>
                </c:pt>
                <c:pt idx="3023">
                  <c:v>-22.5</c:v>
                </c:pt>
                <c:pt idx="3024">
                  <c:v>-22.4</c:v>
                </c:pt>
                <c:pt idx="3025">
                  <c:v>-22.5</c:v>
                </c:pt>
                <c:pt idx="3026">
                  <c:v>-22.5</c:v>
                </c:pt>
                <c:pt idx="3027">
                  <c:v>-22.6</c:v>
                </c:pt>
                <c:pt idx="3028">
                  <c:v>-22.6</c:v>
                </c:pt>
                <c:pt idx="3029">
                  <c:v>-22.6</c:v>
                </c:pt>
                <c:pt idx="3030">
                  <c:v>-22.6</c:v>
                </c:pt>
                <c:pt idx="3031">
                  <c:v>-22.6</c:v>
                </c:pt>
                <c:pt idx="3032">
                  <c:v>-22.7</c:v>
                </c:pt>
                <c:pt idx="3033">
                  <c:v>-22.8</c:v>
                </c:pt>
                <c:pt idx="3034">
                  <c:v>-22.8</c:v>
                </c:pt>
                <c:pt idx="3035">
                  <c:v>-22.8</c:v>
                </c:pt>
                <c:pt idx="3036">
                  <c:v>-22.8</c:v>
                </c:pt>
                <c:pt idx="3037">
                  <c:v>-22.9</c:v>
                </c:pt>
                <c:pt idx="3038">
                  <c:v>-22.9</c:v>
                </c:pt>
                <c:pt idx="3039">
                  <c:v>-22.9</c:v>
                </c:pt>
                <c:pt idx="3040">
                  <c:v>-22.9</c:v>
                </c:pt>
                <c:pt idx="3041">
                  <c:v>-22.9</c:v>
                </c:pt>
                <c:pt idx="3042">
                  <c:v>-23</c:v>
                </c:pt>
                <c:pt idx="3043">
                  <c:v>-22.9</c:v>
                </c:pt>
                <c:pt idx="3044">
                  <c:v>-22.9</c:v>
                </c:pt>
                <c:pt idx="3045">
                  <c:v>-23</c:v>
                </c:pt>
                <c:pt idx="3046">
                  <c:v>-23.1</c:v>
                </c:pt>
                <c:pt idx="3047">
                  <c:v>-23.1</c:v>
                </c:pt>
                <c:pt idx="3048">
                  <c:v>-23.2</c:v>
                </c:pt>
                <c:pt idx="3049">
                  <c:v>-23.2</c:v>
                </c:pt>
                <c:pt idx="3050">
                  <c:v>-23.2</c:v>
                </c:pt>
                <c:pt idx="3051">
                  <c:v>-23.3</c:v>
                </c:pt>
                <c:pt idx="3052">
                  <c:v>-23.3</c:v>
                </c:pt>
                <c:pt idx="3053">
                  <c:v>-23.3</c:v>
                </c:pt>
                <c:pt idx="3054">
                  <c:v>-23.3</c:v>
                </c:pt>
                <c:pt idx="3055">
                  <c:v>-23.4</c:v>
                </c:pt>
                <c:pt idx="3056">
                  <c:v>-23.4</c:v>
                </c:pt>
                <c:pt idx="3057">
                  <c:v>-23.4</c:v>
                </c:pt>
                <c:pt idx="3058">
                  <c:v>-23.4</c:v>
                </c:pt>
                <c:pt idx="3059">
                  <c:v>-23.5</c:v>
                </c:pt>
                <c:pt idx="3060">
                  <c:v>-23.5</c:v>
                </c:pt>
                <c:pt idx="3061">
                  <c:v>-23.6</c:v>
                </c:pt>
                <c:pt idx="3062">
                  <c:v>-23.6</c:v>
                </c:pt>
                <c:pt idx="3063">
                  <c:v>-23.6</c:v>
                </c:pt>
                <c:pt idx="3064">
                  <c:v>-23.6</c:v>
                </c:pt>
                <c:pt idx="3065">
                  <c:v>-23.6</c:v>
                </c:pt>
                <c:pt idx="3066">
                  <c:v>-23.7</c:v>
                </c:pt>
                <c:pt idx="3067">
                  <c:v>-23.7</c:v>
                </c:pt>
                <c:pt idx="3068">
                  <c:v>-23.6</c:v>
                </c:pt>
                <c:pt idx="3069">
                  <c:v>-23.6</c:v>
                </c:pt>
                <c:pt idx="3070">
                  <c:v>-23.6</c:v>
                </c:pt>
                <c:pt idx="3071">
                  <c:v>-23.6</c:v>
                </c:pt>
                <c:pt idx="3072">
                  <c:v>-23.6</c:v>
                </c:pt>
                <c:pt idx="3073">
                  <c:v>-23.6</c:v>
                </c:pt>
                <c:pt idx="3074">
                  <c:v>-23.6</c:v>
                </c:pt>
                <c:pt idx="3075">
                  <c:v>-23.5</c:v>
                </c:pt>
                <c:pt idx="3076">
                  <c:v>-23.5</c:v>
                </c:pt>
                <c:pt idx="3077">
                  <c:v>-23.4</c:v>
                </c:pt>
                <c:pt idx="3078">
                  <c:v>-23.4</c:v>
                </c:pt>
                <c:pt idx="3079">
                  <c:v>-23.4</c:v>
                </c:pt>
                <c:pt idx="3080">
                  <c:v>-23.5</c:v>
                </c:pt>
                <c:pt idx="3081">
                  <c:v>-23.3</c:v>
                </c:pt>
                <c:pt idx="3082">
                  <c:v>-23.3</c:v>
                </c:pt>
                <c:pt idx="3083">
                  <c:v>-23.3</c:v>
                </c:pt>
                <c:pt idx="3084">
                  <c:v>-23.3</c:v>
                </c:pt>
                <c:pt idx="3085">
                  <c:v>-23.3</c:v>
                </c:pt>
                <c:pt idx="3086">
                  <c:v>-23.2</c:v>
                </c:pt>
                <c:pt idx="3087">
                  <c:v>-23.1</c:v>
                </c:pt>
                <c:pt idx="3088">
                  <c:v>-23.1</c:v>
                </c:pt>
                <c:pt idx="3089">
                  <c:v>-23</c:v>
                </c:pt>
                <c:pt idx="3090">
                  <c:v>-22.9</c:v>
                </c:pt>
                <c:pt idx="3091">
                  <c:v>-22.9</c:v>
                </c:pt>
                <c:pt idx="3092">
                  <c:v>-22.7</c:v>
                </c:pt>
                <c:pt idx="3093">
                  <c:v>-22.6</c:v>
                </c:pt>
                <c:pt idx="3094">
                  <c:v>-22.6</c:v>
                </c:pt>
                <c:pt idx="3095">
                  <c:v>-22.4</c:v>
                </c:pt>
                <c:pt idx="3096">
                  <c:v>-22.3</c:v>
                </c:pt>
                <c:pt idx="3097">
                  <c:v>-22.2</c:v>
                </c:pt>
                <c:pt idx="3098">
                  <c:v>-22</c:v>
                </c:pt>
                <c:pt idx="3099">
                  <c:v>-21.9</c:v>
                </c:pt>
                <c:pt idx="3100">
                  <c:v>-21.9</c:v>
                </c:pt>
                <c:pt idx="3101">
                  <c:v>-21.8</c:v>
                </c:pt>
                <c:pt idx="3102">
                  <c:v>-21.8</c:v>
                </c:pt>
                <c:pt idx="3103">
                  <c:v>-21.7</c:v>
                </c:pt>
                <c:pt idx="3104">
                  <c:v>-21.6</c:v>
                </c:pt>
                <c:pt idx="3105">
                  <c:v>-21.5</c:v>
                </c:pt>
                <c:pt idx="3106">
                  <c:v>-21.5</c:v>
                </c:pt>
                <c:pt idx="3107">
                  <c:v>-21.4</c:v>
                </c:pt>
                <c:pt idx="3108">
                  <c:v>-21.3</c:v>
                </c:pt>
                <c:pt idx="3109">
                  <c:v>-21.3</c:v>
                </c:pt>
                <c:pt idx="3110">
                  <c:v>-21.2</c:v>
                </c:pt>
                <c:pt idx="3111">
                  <c:v>-21.1</c:v>
                </c:pt>
                <c:pt idx="3112">
                  <c:v>-21.1</c:v>
                </c:pt>
                <c:pt idx="3113">
                  <c:v>-21</c:v>
                </c:pt>
                <c:pt idx="3114">
                  <c:v>-21</c:v>
                </c:pt>
                <c:pt idx="3115">
                  <c:v>-21</c:v>
                </c:pt>
                <c:pt idx="3116">
                  <c:v>-20.9</c:v>
                </c:pt>
                <c:pt idx="3117">
                  <c:v>-20.9</c:v>
                </c:pt>
                <c:pt idx="3118">
                  <c:v>-20.9</c:v>
                </c:pt>
                <c:pt idx="3119">
                  <c:v>-20.8</c:v>
                </c:pt>
                <c:pt idx="3120">
                  <c:v>-20.9</c:v>
                </c:pt>
                <c:pt idx="3121">
                  <c:v>-20.8</c:v>
                </c:pt>
                <c:pt idx="3122">
                  <c:v>-20.8</c:v>
                </c:pt>
                <c:pt idx="3123">
                  <c:v>-20.7</c:v>
                </c:pt>
                <c:pt idx="3124">
                  <c:v>-20.7</c:v>
                </c:pt>
                <c:pt idx="3125">
                  <c:v>-20.7</c:v>
                </c:pt>
                <c:pt idx="3126">
                  <c:v>-20.7</c:v>
                </c:pt>
                <c:pt idx="3127">
                  <c:v>-20.6</c:v>
                </c:pt>
                <c:pt idx="3128">
                  <c:v>-20.6</c:v>
                </c:pt>
                <c:pt idx="3129">
                  <c:v>-20.5</c:v>
                </c:pt>
                <c:pt idx="3130">
                  <c:v>-20.5</c:v>
                </c:pt>
                <c:pt idx="3131">
                  <c:v>-20.5</c:v>
                </c:pt>
                <c:pt idx="3132">
                  <c:v>-20.5</c:v>
                </c:pt>
                <c:pt idx="3133">
                  <c:v>-20.5</c:v>
                </c:pt>
                <c:pt idx="3134">
                  <c:v>-20.5</c:v>
                </c:pt>
                <c:pt idx="3135">
                  <c:v>-20.5</c:v>
                </c:pt>
                <c:pt idx="3136">
                  <c:v>-20.5</c:v>
                </c:pt>
                <c:pt idx="3137">
                  <c:v>-20.399999999999999</c:v>
                </c:pt>
                <c:pt idx="3138">
                  <c:v>-20.5</c:v>
                </c:pt>
                <c:pt idx="3139">
                  <c:v>-20.6</c:v>
                </c:pt>
                <c:pt idx="3140">
                  <c:v>-20.6</c:v>
                </c:pt>
                <c:pt idx="3141">
                  <c:v>-20.6</c:v>
                </c:pt>
                <c:pt idx="3142">
                  <c:v>-20.6</c:v>
                </c:pt>
                <c:pt idx="3143">
                  <c:v>-20.7</c:v>
                </c:pt>
                <c:pt idx="3144">
                  <c:v>-20.8</c:v>
                </c:pt>
                <c:pt idx="3145">
                  <c:v>-20.8</c:v>
                </c:pt>
                <c:pt idx="3146">
                  <c:v>-20.8</c:v>
                </c:pt>
                <c:pt idx="3147">
                  <c:v>-20.8</c:v>
                </c:pt>
                <c:pt idx="3148">
                  <c:v>-20.8</c:v>
                </c:pt>
                <c:pt idx="3149">
                  <c:v>-20.8</c:v>
                </c:pt>
                <c:pt idx="3150">
                  <c:v>-20.9</c:v>
                </c:pt>
                <c:pt idx="3151">
                  <c:v>-20.9</c:v>
                </c:pt>
                <c:pt idx="3152">
                  <c:v>-20.9</c:v>
                </c:pt>
                <c:pt idx="3153">
                  <c:v>-20.9</c:v>
                </c:pt>
                <c:pt idx="3154">
                  <c:v>-20.9</c:v>
                </c:pt>
                <c:pt idx="3155">
                  <c:v>-20.8</c:v>
                </c:pt>
                <c:pt idx="3156">
                  <c:v>-20.8</c:v>
                </c:pt>
                <c:pt idx="3157">
                  <c:v>-20.7</c:v>
                </c:pt>
                <c:pt idx="3158">
                  <c:v>-20.7</c:v>
                </c:pt>
                <c:pt idx="3159">
                  <c:v>-20.7</c:v>
                </c:pt>
                <c:pt idx="3160">
                  <c:v>-20.7</c:v>
                </c:pt>
                <c:pt idx="3161">
                  <c:v>-20.8</c:v>
                </c:pt>
                <c:pt idx="3162">
                  <c:v>-20.7</c:v>
                </c:pt>
                <c:pt idx="3163">
                  <c:v>-20.8</c:v>
                </c:pt>
                <c:pt idx="3164">
                  <c:v>-20.9</c:v>
                </c:pt>
                <c:pt idx="3165">
                  <c:v>-20.8</c:v>
                </c:pt>
                <c:pt idx="3166">
                  <c:v>-20.8</c:v>
                </c:pt>
                <c:pt idx="3167">
                  <c:v>-20.9</c:v>
                </c:pt>
                <c:pt idx="3168">
                  <c:v>-21</c:v>
                </c:pt>
                <c:pt idx="3169">
                  <c:v>-21</c:v>
                </c:pt>
                <c:pt idx="3170">
                  <c:v>-21.2</c:v>
                </c:pt>
                <c:pt idx="3171">
                  <c:v>-21.2</c:v>
                </c:pt>
                <c:pt idx="3172">
                  <c:v>-21.2</c:v>
                </c:pt>
                <c:pt idx="3173">
                  <c:v>-21.1</c:v>
                </c:pt>
                <c:pt idx="3174">
                  <c:v>-21.1</c:v>
                </c:pt>
                <c:pt idx="3175">
                  <c:v>-21.1</c:v>
                </c:pt>
                <c:pt idx="3176">
                  <c:v>-21.1</c:v>
                </c:pt>
                <c:pt idx="3177">
                  <c:v>-21</c:v>
                </c:pt>
                <c:pt idx="3178">
                  <c:v>-21</c:v>
                </c:pt>
                <c:pt idx="3179">
                  <c:v>-21.1</c:v>
                </c:pt>
                <c:pt idx="3180">
                  <c:v>-21</c:v>
                </c:pt>
                <c:pt idx="3181">
                  <c:v>-21</c:v>
                </c:pt>
                <c:pt idx="3182">
                  <c:v>-21</c:v>
                </c:pt>
                <c:pt idx="3183">
                  <c:v>-21</c:v>
                </c:pt>
                <c:pt idx="3184">
                  <c:v>-21</c:v>
                </c:pt>
                <c:pt idx="3185">
                  <c:v>-21</c:v>
                </c:pt>
                <c:pt idx="3186">
                  <c:v>-21</c:v>
                </c:pt>
                <c:pt idx="3187">
                  <c:v>-21</c:v>
                </c:pt>
                <c:pt idx="3188">
                  <c:v>-21</c:v>
                </c:pt>
                <c:pt idx="3189">
                  <c:v>-21</c:v>
                </c:pt>
                <c:pt idx="3190">
                  <c:v>-21</c:v>
                </c:pt>
                <c:pt idx="3191">
                  <c:v>-21.1</c:v>
                </c:pt>
                <c:pt idx="3192">
                  <c:v>-21</c:v>
                </c:pt>
                <c:pt idx="3193">
                  <c:v>-21</c:v>
                </c:pt>
                <c:pt idx="3194">
                  <c:v>-21</c:v>
                </c:pt>
                <c:pt idx="3195">
                  <c:v>-21.1</c:v>
                </c:pt>
                <c:pt idx="3196">
                  <c:v>-21.1</c:v>
                </c:pt>
                <c:pt idx="3197">
                  <c:v>-21</c:v>
                </c:pt>
                <c:pt idx="3198">
                  <c:v>-21.1</c:v>
                </c:pt>
                <c:pt idx="3199">
                  <c:v>-21.1</c:v>
                </c:pt>
                <c:pt idx="3200">
                  <c:v>-21.2</c:v>
                </c:pt>
                <c:pt idx="3201">
                  <c:v>-21.2</c:v>
                </c:pt>
                <c:pt idx="3202">
                  <c:v>-21.2</c:v>
                </c:pt>
                <c:pt idx="3203">
                  <c:v>-21.3</c:v>
                </c:pt>
                <c:pt idx="3204">
                  <c:v>-21.3</c:v>
                </c:pt>
                <c:pt idx="3205">
                  <c:v>-21.4</c:v>
                </c:pt>
                <c:pt idx="3206">
                  <c:v>-21.6</c:v>
                </c:pt>
                <c:pt idx="3207">
                  <c:v>-21.6</c:v>
                </c:pt>
                <c:pt idx="3208">
                  <c:v>-21.6</c:v>
                </c:pt>
                <c:pt idx="3209">
                  <c:v>-21.7</c:v>
                </c:pt>
                <c:pt idx="3210">
                  <c:v>-21.9</c:v>
                </c:pt>
                <c:pt idx="3211">
                  <c:v>-22</c:v>
                </c:pt>
                <c:pt idx="3212">
                  <c:v>-22.1</c:v>
                </c:pt>
                <c:pt idx="3213">
                  <c:v>-22.2</c:v>
                </c:pt>
                <c:pt idx="3214">
                  <c:v>-22.2</c:v>
                </c:pt>
                <c:pt idx="3215">
                  <c:v>-22.3</c:v>
                </c:pt>
                <c:pt idx="3216">
                  <c:v>-22.4</c:v>
                </c:pt>
                <c:pt idx="3217">
                  <c:v>-22.5</c:v>
                </c:pt>
                <c:pt idx="3218">
                  <c:v>-22.6</c:v>
                </c:pt>
                <c:pt idx="3219">
                  <c:v>-22.6</c:v>
                </c:pt>
                <c:pt idx="3220">
                  <c:v>-22.6</c:v>
                </c:pt>
                <c:pt idx="3221">
                  <c:v>-22.6</c:v>
                </c:pt>
                <c:pt idx="3222">
                  <c:v>-22.7</c:v>
                </c:pt>
                <c:pt idx="3223">
                  <c:v>-22.7</c:v>
                </c:pt>
                <c:pt idx="3224">
                  <c:v>-22.7</c:v>
                </c:pt>
                <c:pt idx="3225">
                  <c:v>-22.6</c:v>
                </c:pt>
                <c:pt idx="3226">
                  <c:v>-22.6</c:v>
                </c:pt>
                <c:pt idx="3227">
                  <c:v>-22.7</c:v>
                </c:pt>
                <c:pt idx="3228">
                  <c:v>-22.7</c:v>
                </c:pt>
                <c:pt idx="3229">
                  <c:v>-22.7</c:v>
                </c:pt>
                <c:pt idx="3230">
                  <c:v>-22.7</c:v>
                </c:pt>
                <c:pt idx="3231">
                  <c:v>-22.8</c:v>
                </c:pt>
                <c:pt idx="3232">
                  <c:v>-22.8</c:v>
                </c:pt>
                <c:pt idx="3233">
                  <c:v>-22.8</c:v>
                </c:pt>
                <c:pt idx="3234">
                  <c:v>-22.9</c:v>
                </c:pt>
                <c:pt idx="3235">
                  <c:v>-22.9</c:v>
                </c:pt>
                <c:pt idx="3236">
                  <c:v>-22.9</c:v>
                </c:pt>
                <c:pt idx="3237">
                  <c:v>-23</c:v>
                </c:pt>
                <c:pt idx="3238">
                  <c:v>-23</c:v>
                </c:pt>
                <c:pt idx="3239">
                  <c:v>-23</c:v>
                </c:pt>
                <c:pt idx="3240">
                  <c:v>-23.1</c:v>
                </c:pt>
                <c:pt idx="3241">
                  <c:v>-23.1</c:v>
                </c:pt>
                <c:pt idx="3242">
                  <c:v>-23.1</c:v>
                </c:pt>
                <c:pt idx="3243">
                  <c:v>-23.1</c:v>
                </c:pt>
                <c:pt idx="3244">
                  <c:v>-23.1</c:v>
                </c:pt>
                <c:pt idx="3245">
                  <c:v>-23.2</c:v>
                </c:pt>
                <c:pt idx="3246">
                  <c:v>-23.2</c:v>
                </c:pt>
                <c:pt idx="3247">
                  <c:v>-23.2</c:v>
                </c:pt>
                <c:pt idx="3248">
                  <c:v>-23.2</c:v>
                </c:pt>
                <c:pt idx="3249">
                  <c:v>-23.2</c:v>
                </c:pt>
                <c:pt idx="3250">
                  <c:v>-23.2</c:v>
                </c:pt>
                <c:pt idx="3251">
                  <c:v>-23.3</c:v>
                </c:pt>
                <c:pt idx="3252">
                  <c:v>-23.2</c:v>
                </c:pt>
                <c:pt idx="3253">
                  <c:v>-23.2</c:v>
                </c:pt>
                <c:pt idx="3254">
                  <c:v>-23.2</c:v>
                </c:pt>
                <c:pt idx="3255">
                  <c:v>-23.1</c:v>
                </c:pt>
                <c:pt idx="3256">
                  <c:v>-23.1</c:v>
                </c:pt>
                <c:pt idx="3257">
                  <c:v>-23.1</c:v>
                </c:pt>
                <c:pt idx="3258">
                  <c:v>-23</c:v>
                </c:pt>
                <c:pt idx="3259">
                  <c:v>-23</c:v>
                </c:pt>
                <c:pt idx="3260">
                  <c:v>-23</c:v>
                </c:pt>
                <c:pt idx="3261">
                  <c:v>-23</c:v>
                </c:pt>
                <c:pt idx="3262">
                  <c:v>-23</c:v>
                </c:pt>
                <c:pt idx="3263">
                  <c:v>-22.9</c:v>
                </c:pt>
                <c:pt idx="3264">
                  <c:v>-22.9</c:v>
                </c:pt>
                <c:pt idx="3265">
                  <c:v>-22.8</c:v>
                </c:pt>
                <c:pt idx="3266">
                  <c:v>-22.8</c:v>
                </c:pt>
                <c:pt idx="3267">
                  <c:v>-22.8</c:v>
                </c:pt>
                <c:pt idx="3268">
                  <c:v>-22.8</c:v>
                </c:pt>
                <c:pt idx="3269">
                  <c:v>-22.8</c:v>
                </c:pt>
                <c:pt idx="3270">
                  <c:v>-22.7</c:v>
                </c:pt>
                <c:pt idx="3271">
                  <c:v>-22.7</c:v>
                </c:pt>
                <c:pt idx="3272">
                  <c:v>-22.7</c:v>
                </c:pt>
                <c:pt idx="3273">
                  <c:v>-22.6</c:v>
                </c:pt>
                <c:pt idx="3274">
                  <c:v>-22.6</c:v>
                </c:pt>
                <c:pt idx="3275">
                  <c:v>-22.6</c:v>
                </c:pt>
                <c:pt idx="3276">
                  <c:v>-22.6</c:v>
                </c:pt>
                <c:pt idx="3277">
                  <c:v>-22.6</c:v>
                </c:pt>
                <c:pt idx="3278">
                  <c:v>-22.6</c:v>
                </c:pt>
                <c:pt idx="3279">
                  <c:v>-22.5</c:v>
                </c:pt>
                <c:pt idx="3280">
                  <c:v>-22.5</c:v>
                </c:pt>
                <c:pt idx="3281">
                  <c:v>-22.6</c:v>
                </c:pt>
                <c:pt idx="3282">
                  <c:v>-22.6</c:v>
                </c:pt>
                <c:pt idx="3283">
                  <c:v>-22.6</c:v>
                </c:pt>
                <c:pt idx="3284">
                  <c:v>-22.6</c:v>
                </c:pt>
                <c:pt idx="3285">
                  <c:v>-22.6</c:v>
                </c:pt>
                <c:pt idx="3286">
                  <c:v>-22.6</c:v>
                </c:pt>
                <c:pt idx="3287">
                  <c:v>-22.6</c:v>
                </c:pt>
                <c:pt idx="3288">
                  <c:v>-22.7</c:v>
                </c:pt>
                <c:pt idx="3289">
                  <c:v>-22.7</c:v>
                </c:pt>
                <c:pt idx="3290">
                  <c:v>-23</c:v>
                </c:pt>
                <c:pt idx="3291">
                  <c:v>-22.9</c:v>
                </c:pt>
                <c:pt idx="3292">
                  <c:v>-22.9</c:v>
                </c:pt>
                <c:pt idx="3293">
                  <c:v>-22.9</c:v>
                </c:pt>
                <c:pt idx="3294">
                  <c:v>-23</c:v>
                </c:pt>
                <c:pt idx="3295">
                  <c:v>-23.1</c:v>
                </c:pt>
                <c:pt idx="3296">
                  <c:v>-23.3</c:v>
                </c:pt>
                <c:pt idx="3297">
                  <c:v>-23.5</c:v>
                </c:pt>
                <c:pt idx="3298">
                  <c:v>-23.5</c:v>
                </c:pt>
                <c:pt idx="3299">
                  <c:v>-23.5</c:v>
                </c:pt>
                <c:pt idx="3300">
                  <c:v>-23.5</c:v>
                </c:pt>
                <c:pt idx="3301">
                  <c:v>-23.5</c:v>
                </c:pt>
                <c:pt idx="3302">
                  <c:v>-23.5</c:v>
                </c:pt>
                <c:pt idx="3303">
                  <c:v>-23.4</c:v>
                </c:pt>
                <c:pt idx="3304">
                  <c:v>-23.4</c:v>
                </c:pt>
                <c:pt idx="3305">
                  <c:v>-23.5</c:v>
                </c:pt>
                <c:pt idx="3306">
                  <c:v>-23.4</c:v>
                </c:pt>
                <c:pt idx="3307">
                  <c:v>-23.4</c:v>
                </c:pt>
                <c:pt idx="3308">
                  <c:v>-23.3</c:v>
                </c:pt>
                <c:pt idx="3309">
                  <c:v>-23.2</c:v>
                </c:pt>
                <c:pt idx="3310">
                  <c:v>-23.2</c:v>
                </c:pt>
                <c:pt idx="3311">
                  <c:v>-23.2</c:v>
                </c:pt>
                <c:pt idx="3312">
                  <c:v>-23.2</c:v>
                </c:pt>
                <c:pt idx="3313">
                  <c:v>-23.2</c:v>
                </c:pt>
                <c:pt idx="3314">
                  <c:v>-23.1</c:v>
                </c:pt>
                <c:pt idx="3315">
                  <c:v>-23.1</c:v>
                </c:pt>
                <c:pt idx="3316">
                  <c:v>-23.1</c:v>
                </c:pt>
                <c:pt idx="3317">
                  <c:v>-23</c:v>
                </c:pt>
                <c:pt idx="3318">
                  <c:v>-22.9</c:v>
                </c:pt>
                <c:pt idx="3319">
                  <c:v>-22.8</c:v>
                </c:pt>
                <c:pt idx="3320">
                  <c:v>-22.8</c:v>
                </c:pt>
                <c:pt idx="3321">
                  <c:v>-22.7</c:v>
                </c:pt>
                <c:pt idx="3322">
                  <c:v>-22.7</c:v>
                </c:pt>
                <c:pt idx="3323">
                  <c:v>-22.7</c:v>
                </c:pt>
                <c:pt idx="3324">
                  <c:v>-22.7</c:v>
                </c:pt>
                <c:pt idx="3325">
                  <c:v>-22.7</c:v>
                </c:pt>
                <c:pt idx="3326">
                  <c:v>-22.6</c:v>
                </c:pt>
                <c:pt idx="3327">
                  <c:v>-22.5</c:v>
                </c:pt>
                <c:pt idx="3328">
                  <c:v>-22.5</c:v>
                </c:pt>
                <c:pt idx="3329">
                  <c:v>-22.5</c:v>
                </c:pt>
                <c:pt idx="3330">
                  <c:v>-22.5</c:v>
                </c:pt>
                <c:pt idx="3331">
                  <c:v>-22.5</c:v>
                </c:pt>
                <c:pt idx="3332">
                  <c:v>-22.4</c:v>
                </c:pt>
                <c:pt idx="3333">
                  <c:v>-22.3</c:v>
                </c:pt>
                <c:pt idx="3334">
                  <c:v>-22.3</c:v>
                </c:pt>
                <c:pt idx="3335">
                  <c:v>-22.4</c:v>
                </c:pt>
                <c:pt idx="3336">
                  <c:v>-22.5</c:v>
                </c:pt>
                <c:pt idx="3337">
                  <c:v>-22.4</c:v>
                </c:pt>
                <c:pt idx="3338">
                  <c:v>-22.6</c:v>
                </c:pt>
                <c:pt idx="3339">
                  <c:v>-22.6</c:v>
                </c:pt>
                <c:pt idx="3340">
                  <c:v>-22.6</c:v>
                </c:pt>
                <c:pt idx="3341">
                  <c:v>-22.7</c:v>
                </c:pt>
                <c:pt idx="3342">
                  <c:v>-22.8</c:v>
                </c:pt>
                <c:pt idx="3343">
                  <c:v>-22.8</c:v>
                </c:pt>
                <c:pt idx="3344">
                  <c:v>-23</c:v>
                </c:pt>
                <c:pt idx="3345">
                  <c:v>-23</c:v>
                </c:pt>
                <c:pt idx="3346">
                  <c:v>-23</c:v>
                </c:pt>
                <c:pt idx="3347">
                  <c:v>-23</c:v>
                </c:pt>
                <c:pt idx="3348">
                  <c:v>-23</c:v>
                </c:pt>
                <c:pt idx="3349">
                  <c:v>-23.1</c:v>
                </c:pt>
                <c:pt idx="3350">
                  <c:v>-23.1</c:v>
                </c:pt>
                <c:pt idx="3351">
                  <c:v>-23</c:v>
                </c:pt>
                <c:pt idx="3352">
                  <c:v>-23</c:v>
                </c:pt>
                <c:pt idx="3353">
                  <c:v>-23.1</c:v>
                </c:pt>
                <c:pt idx="3354">
                  <c:v>-23</c:v>
                </c:pt>
                <c:pt idx="3355">
                  <c:v>-23.1</c:v>
                </c:pt>
                <c:pt idx="3356">
                  <c:v>-23.1</c:v>
                </c:pt>
                <c:pt idx="3357">
                  <c:v>-23.2</c:v>
                </c:pt>
                <c:pt idx="3358">
                  <c:v>-23.2</c:v>
                </c:pt>
                <c:pt idx="3359">
                  <c:v>-23.2</c:v>
                </c:pt>
                <c:pt idx="3360">
                  <c:v>-23.1</c:v>
                </c:pt>
                <c:pt idx="3361">
                  <c:v>-23.1</c:v>
                </c:pt>
                <c:pt idx="3362">
                  <c:v>-23.1</c:v>
                </c:pt>
                <c:pt idx="3363">
                  <c:v>-23.1</c:v>
                </c:pt>
                <c:pt idx="3364">
                  <c:v>-23.1</c:v>
                </c:pt>
                <c:pt idx="3365">
                  <c:v>-23.1</c:v>
                </c:pt>
                <c:pt idx="3366">
                  <c:v>-23.1</c:v>
                </c:pt>
                <c:pt idx="3367">
                  <c:v>-23.1</c:v>
                </c:pt>
                <c:pt idx="3368">
                  <c:v>-23.1</c:v>
                </c:pt>
                <c:pt idx="3369">
                  <c:v>-23.2</c:v>
                </c:pt>
                <c:pt idx="3370">
                  <c:v>-23.2</c:v>
                </c:pt>
                <c:pt idx="3371">
                  <c:v>-23.1</c:v>
                </c:pt>
                <c:pt idx="3372">
                  <c:v>-23.1</c:v>
                </c:pt>
                <c:pt idx="3373">
                  <c:v>-23</c:v>
                </c:pt>
                <c:pt idx="3374">
                  <c:v>-22.8</c:v>
                </c:pt>
                <c:pt idx="3375">
                  <c:v>-22.8</c:v>
                </c:pt>
                <c:pt idx="3376">
                  <c:v>-22.8</c:v>
                </c:pt>
                <c:pt idx="3377">
                  <c:v>-22.8</c:v>
                </c:pt>
                <c:pt idx="3378">
                  <c:v>-22.7</c:v>
                </c:pt>
                <c:pt idx="3379">
                  <c:v>-22.6</c:v>
                </c:pt>
                <c:pt idx="3380">
                  <c:v>-22.6</c:v>
                </c:pt>
                <c:pt idx="3381">
                  <c:v>-22.6</c:v>
                </c:pt>
                <c:pt idx="3382">
                  <c:v>-22.6</c:v>
                </c:pt>
                <c:pt idx="3383">
                  <c:v>-22.5</c:v>
                </c:pt>
                <c:pt idx="3384">
                  <c:v>-22.5</c:v>
                </c:pt>
                <c:pt idx="3385">
                  <c:v>-22.5</c:v>
                </c:pt>
                <c:pt idx="3386">
                  <c:v>-22.5</c:v>
                </c:pt>
                <c:pt idx="3387">
                  <c:v>-22.6</c:v>
                </c:pt>
                <c:pt idx="3388">
                  <c:v>-22.6</c:v>
                </c:pt>
                <c:pt idx="3389">
                  <c:v>-22.5</c:v>
                </c:pt>
                <c:pt idx="3390">
                  <c:v>-22.4</c:v>
                </c:pt>
                <c:pt idx="3391">
                  <c:v>-22.4</c:v>
                </c:pt>
                <c:pt idx="3392">
                  <c:v>-22.3</c:v>
                </c:pt>
                <c:pt idx="3393">
                  <c:v>-22.2</c:v>
                </c:pt>
                <c:pt idx="3394">
                  <c:v>-22.1</c:v>
                </c:pt>
                <c:pt idx="3395">
                  <c:v>-22.1</c:v>
                </c:pt>
                <c:pt idx="3396">
                  <c:v>-22</c:v>
                </c:pt>
                <c:pt idx="3397">
                  <c:v>-21.9</c:v>
                </c:pt>
                <c:pt idx="3398">
                  <c:v>-21.8</c:v>
                </c:pt>
                <c:pt idx="3399">
                  <c:v>-21.7</c:v>
                </c:pt>
                <c:pt idx="3400">
                  <c:v>-21.7</c:v>
                </c:pt>
                <c:pt idx="3401">
                  <c:v>-21.6</c:v>
                </c:pt>
                <c:pt idx="3402">
                  <c:v>-21.6</c:v>
                </c:pt>
                <c:pt idx="3403">
                  <c:v>-21.3</c:v>
                </c:pt>
                <c:pt idx="3404">
                  <c:v>-21.1</c:v>
                </c:pt>
                <c:pt idx="3405">
                  <c:v>-20.9</c:v>
                </c:pt>
                <c:pt idx="3406">
                  <c:v>-20.9</c:v>
                </c:pt>
                <c:pt idx="3407">
                  <c:v>-20.7</c:v>
                </c:pt>
                <c:pt idx="3408">
                  <c:v>-20.5</c:v>
                </c:pt>
                <c:pt idx="3409">
                  <c:v>-20.2</c:v>
                </c:pt>
                <c:pt idx="3410">
                  <c:v>-20</c:v>
                </c:pt>
                <c:pt idx="3411">
                  <c:v>-19.899999999999999</c:v>
                </c:pt>
                <c:pt idx="3412">
                  <c:v>-19.899999999999999</c:v>
                </c:pt>
                <c:pt idx="3413">
                  <c:v>-19.899999999999999</c:v>
                </c:pt>
                <c:pt idx="3414">
                  <c:v>-19.8</c:v>
                </c:pt>
                <c:pt idx="3415">
                  <c:v>-19.600000000000001</c:v>
                </c:pt>
                <c:pt idx="3416">
                  <c:v>-19.600000000000001</c:v>
                </c:pt>
                <c:pt idx="3417">
                  <c:v>-19.5</c:v>
                </c:pt>
                <c:pt idx="3418">
                  <c:v>-19.5</c:v>
                </c:pt>
                <c:pt idx="3419">
                  <c:v>-19.399999999999999</c:v>
                </c:pt>
                <c:pt idx="3420">
                  <c:v>-19.399999999999999</c:v>
                </c:pt>
                <c:pt idx="3421">
                  <c:v>-19.3</c:v>
                </c:pt>
                <c:pt idx="3422">
                  <c:v>-19.3</c:v>
                </c:pt>
                <c:pt idx="3423">
                  <c:v>-19.2</c:v>
                </c:pt>
                <c:pt idx="3424">
                  <c:v>-19.2</c:v>
                </c:pt>
                <c:pt idx="3425">
                  <c:v>-19.100000000000001</c:v>
                </c:pt>
                <c:pt idx="3426">
                  <c:v>-19</c:v>
                </c:pt>
                <c:pt idx="3427">
                  <c:v>-19</c:v>
                </c:pt>
                <c:pt idx="3428">
                  <c:v>-18.899999999999999</c:v>
                </c:pt>
                <c:pt idx="3429">
                  <c:v>-18.899999999999999</c:v>
                </c:pt>
                <c:pt idx="3430">
                  <c:v>-18.8</c:v>
                </c:pt>
                <c:pt idx="3431">
                  <c:v>-18.8</c:v>
                </c:pt>
                <c:pt idx="3432">
                  <c:v>-18.8</c:v>
                </c:pt>
                <c:pt idx="3433">
                  <c:v>-18.8</c:v>
                </c:pt>
                <c:pt idx="3434">
                  <c:v>-18.8</c:v>
                </c:pt>
                <c:pt idx="3435">
                  <c:v>-18.899999999999999</c:v>
                </c:pt>
                <c:pt idx="3436">
                  <c:v>-18.899999999999999</c:v>
                </c:pt>
                <c:pt idx="3437">
                  <c:v>-19</c:v>
                </c:pt>
                <c:pt idx="3438">
                  <c:v>-19</c:v>
                </c:pt>
                <c:pt idx="3439">
                  <c:v>-19.100000000000001</c:v>
                </c:pt>
                <c:pt idx="3440">
                  <c:v>-19.100000000000001</c:v>
                </c:pt>
                <c:pt idx="3441">
                  <c:v>-19.100000000000001</c:v>
                </c:pt>
                <c:pt idx="3442">
                  <c:v>-19.100000000000001</c:v>
                </c:pt>
                <c:pt idx="3443">
                  <c:v>-19.2</c:v>
                </c:pt>
                <c:pt idx="3444">
                  <c:v>-19.3</c:v>
                </c:pt>
                <c:pt idx="3445">
                  <c:v>-19.3</c:v>
                </c:pt>
                <c:pt idx="3446">
                  <c:v>-19.399999999999999</c:v>
                </c:pt>
                <c:pt idx="3447">
                  <c:v>-19.5</c:v>
                </c:pt>
                <c:pt idx="3448">
                  <c:v>-19.5</c:v>
                </c:pt>
                <c:pt idx="3449">
                  <c:v>-19.5</c:v>
                </c:pt>
                <c:pt idx="3450">
                  <c:v>-19.600000000000001</c:v>
                </c:pt>
                <c:pt idx="3451">
                  <c:v>-19.5</c:v>
                </c:pt>
                <c:pt idx="3452">
                  <c:v>-19.5</c:v>
                </c:pt>
                <c:pt idx="3453">
                  <c:v>-19.5</c:v>
                </c:pt>
                <c:pt idx="3454">
                  <c:v>-19.5</c:v>
                </c:pt>
                <c:pt idx="3455">
                  <c:v>-19.5</c:v>
                </c:pt>
                <c:pt idx="3456">
                  <c:v>-19.399999999999999</c:v>
                </c:pt>
                <c:pt idx="3457">
                  <c:v>-19.399999999999999</c:v>
                </c:pt>
                <c:pt idx="3458">
                  <c:v>-19.3</c:v>
                </c:pt>
                <c:pt idx="3459">
                  <c:v>-19.3</c:v>
                </c:pt>
                <c:pt idx="3460">
                  <c:v>-19.3</c:v>
                </c:pt>
                <c:pt idx="3461">
                  <c:v>-19.3</c:v>
                </c:pt>
                <c:pt idx="3462">
                  <c:v>-19.3</c:v>
                </c:pt>
                <c:pt idx="3463">
                  <c:v>-19.3</c:v>
                </c:pt>
                <c:pt idx="3464">
                  <c:v>-19.399999999999999</c:v>
                </c:pt>
                <c:pt idx="3465">
                  <c:v>-19.5</c:v>
                </c:pt>
                <c:pt idx="3466">
                  <c:v>-19.5</c:v>
                </c:pt>
                <c:pt idx="3467">
                  <c:v>-19.5</c:v>
                </c:pt>
                <c:pt idx="3468">
                  <c:v>-19.5</c:v>
                </c:pt>
                <c:pt idx="3469">
                  <c:v>-19.5</c:v>
                </c:pt>
                <c:pt idx="3470">
                  <c:v>-19.399999999999999</c:v>
                </c:pt>
                <c:pt idx="3471">
                  <c:v>-19.5</c:v>
                </c:pt>
                <c:pt idx="3472">
                  <c:v>-19.5</c:v>
                </c:pt>
                <c:pt idx="3473">
                  <c:v>-19.5</c:v>
                </c:pt>
                <c:pt idx="3474">
                  <c:v>-19.5</c:v>
                </c:pt>
                <c:pt idx="3475">
                  <c:v>-19.600000000000001</c:v>
                </c:pt>
                <c:pt idx="3476">
                  <c:v>-19.5</c:v>
                </c:pt>
                <c:pt idx="3477">
                  <c:v>-19.5</c:v>
                </c:pt>
                <c:pt idx="3478">
                  <c:v>-19.5</c:v>
                </c:pt>
                <c:pt idx="3479">
                  <c:v>-19.600000000000001</c:v>
                </c:pt>
                <c:pt idx="3480">
                  <c:v>-19.600000000000001</c:v>
                </c:pt>
                <c:pt idx="3481">
                  <c:v>-19.600000000000001</c:v>
                </c:pt>
                <c:pt idx="3482">
                  <c:v>-19.600000000000001</c:v>
                </c:pt>
                <c:pt idx="3483">
                  <c:v>-19.7</c:v>
                </c:pt>
                <c:pt idx="3484">
                  <c:v>-19.7</c:v>
                </c:pt>
                <c:pt idx="3485">
                  <c:v>-19.8</c:v>
                </c:pt>
                <c:pt idx="3486">
                  <c:v>-19.899999999999999</c:v>
                </c:pt>
                <c:pt idx="3487">
                  <c:v>-20</c:v>
                </c:pt>
                <c:pt idx="3488">
                  <c:v>-20.100000000000001</c:v>
                </c:pt>
                <c:pt idx="3489">
                  <c:v>-20.2</c:v>
                </c:pt>
                <c:pt idx="3490">
                  <c:v>-20.2</c:v>
                </c:pt>
                <c:pt idx="3491">
                  <c:v>-20.2</c:v>
                </c:pt>
                <c:pt idx="3492">
                  <c:v>-20.3</c:v>
                </c:pt>
                <c:pt idx="3493">
                  <c:v>-20.3</c:v>
                </c:pt>
                <c:pt idx="3494">
                  <c:v>-20.399999999999999</c:v>
                </c:pt>
                <c:pt idx="3495">
                  <c:v>-20.3</c:v>
                </c:pt>
                <c:pt idx="3496">
                  <c:v>-20.3</c:v>
                </c:pt>
                <c:pt idx="3497">
                  <c:v>-20.399999999999999</c:v>
                </c:pt>
                <c:pt idx="3498">
                  <c:v>-20.5</c:v>
                </c:pt>
                <c:pt idx="3499">
                  <c:v>-20.6</c:v>
                </c:pt>
                <c:pt idx="3500">
                  <c:v>-20.6</c:v>
                </c:pt>
                <c:pt idx="3501">
                  <c:v>-20.7</c:v>
                </c:pt>
                <c:pt idx="3502">
                  <c:v>-20.7</c:v>
                </c:pt>
                <c:pt idx="3503">
                  <c:v>-20.7</c:v>
                </c:pt>
                <c:pt idx="3504">
                  <c:v>-20.6</c:v>
                </c:pt>
                <c:pt idx="3505">
                  <c:v>-20.7</c:v>
                </c:pt>
                <c:pt idx="3506">
                  <c:v>-20.5</c:v>
                </c:pt>
                <c:pt idx="3507">
                  <c:v>-20.6</c:v>
                </c:pt>
                <c:pt idx="3508">
                  <c:v>-20.6</c:v>
                </c:pt>
                <c:pt idx="3509">
                  <c:v>-20.5</c:v>
                </c:pt>
                <c:pt idx="3510">
                  <c:v>-20.5</c:v>
                </c:pt>
                <c:pt idx="3511">
                  <c:v>-20.399999999999999</c:v>
                </c:pt>
                <c:pt idx="3512">
                  <c:v>-20.3</c:v>
                </c:pt>
                <c:pt idx="3513">
                  <c:v>-20.3</c:v>
                </c:pt>
                <c:pt idx="3514">
                  <c:v>-20.3</c:v>
                </c:pt>
                <c:pt idx="3515">
                  <c:v>-20.2</c:v>
                </c:pt>
                <c:pt idx="3516">
                  <c:v>-20.100000000000001</c:v>
                </c:pt>
                <c:pt idx="3517">
                  <c:v>-20</c:v>
                </c:pt>
                <c:pt idx="3518">
                  <c:v>-19.899999999999999</c:v>
                </c:pt>
                <c:pt idx="3519">
                  <c:v>-19.8</c:v>
                </c:pt>
                <c:pt idx="3520">
                  <c:v>-19.8</c:v>
                </c:pt>
                <c:pt idx="3521">
                  <c:v>-19.7</c:v>
                </c:pt>
                <c:pt idx="3522">
                  <c:v>-19.600000000000001</c:v>
                </c:pt>
                <c:pt idx="3523">
                  <c:v>-19.5</c:v>
                </c:pt>
                <c:pt idx="3524">
                  <c:v>-19.5</c:v>
                </c:pt>
                <c:pt idx="3525">
                  <c:v>-19.399999999999999</c:v>
                </c:pt>
                <c:pt idx="3526">
                  <c:v>-19.399999999999999</c:v>
                </c:pt>
                <c:pt idx="3527">
                  <c:v>-19.399999999999999</c:v>
                </c:pt>
                <c:pt idx="3528">
                  <c:v>-19.399999999999999</c:v>
                </c:pt>
                <c:pt idx="3529">
                  <c:v>-19.3</c:v>
                </c:pt>
                <c:pt idx="3530">
                  <c:v>-19.3</c:v>
                </c:pt>
                <c:pt idx="3531">
                  <c:v>-19.3</c:v>
                </c:pt>
                <c:pt idx="3532">
                  <c:v>-19.2</c:v>
                </c:pt>
                <c:pt idx="3533">
                  <c:v>-19.2</c:v>
                </c:pt>
                <c:pt idx="3534">
                  <c:v>-19.2</c:v>
                </c:pt>
                <c:pt idx="3535">
                  <c:v>-19.3</c:v>
                </c:pt>
                <c:pt idx="3536">
                  <c:v>-19.3</c:v>
                </c:pt>
                <c:pt idx="3537">
                  <c:v>-19.399999999999999</c:v>
                </c:pt>
                <c:pt idx="3538">
                  <c:v>-19.399999999999999</c:v>
                </c:pt>
                <c:pt idx="3539">
                  <c:v>-19.399999999999999</c:v>
                </c:pt>
                <c:pt idx="3540">
                  <c:v>-19.5</c:v>
                </c:pt>
                <c:pt idx="3541">
                  <c:v>-19.600000000000001</c:v>
                </c:pt>
                <c:pt idx="3542">
                  <c:v>-19.600000000000001</c:v>
                </c:pt>
                <c:pt idx="3543">
                  <c:v>-19.600000000000001</c:v>
                </c:pt>
                <c:pt idx="3544">
                  <c:v>-19.600000000000001</c:v>
                </c:pt>
                <c:pt idx="3545">
                  <c:v>-19.600000000000001</c:v>
                </c:pt>
                <c:pt idx="3546">
                  <c:v>-19.7</c:v>
                </c:pt>
                <c:pt idx="3547">
                  <c:v>-19.8</c:v>
                </c:pt>
                <c:pt idx="3548">
                  <c:v>-19.8</c:v>
                </c:pt>
                <c:pt idx="3549">
                  <c:v>-19.8</c:v>
                </c:pt>
                <c:pt idx="3550">
                  <c:v>-19.8</c:v>
                </c:pt>
                <c:pt idx="3551">
                  <c:v>-19.8</c:v>
                </c:pt>
                <c:pt idx="3552">
                  <c:v>-19.899999999999999</c:v>
                </c:pt>
                <c:pt idx="3553">
                  <c:v>-19.899999999999999</c:v>
                </c:pt>
                <c:pt idx="3554">
                  <c:v>-20</c:v>
                </c:pt>
                <c:pt idx="3555">
                  <c:v>-19.899999999999999</c:v>
                </c:pt>
                <c:pt idx="3556">
                  <c:v>-20</c:v>
                </c:pt>
                <c:pt idx="3557">
                  <c:v>-20</c:v>
                </c:pt>
                <c:pt idx="3558">
                  <c:v>-20</c:v>
                </c:pt>
                <c:pt idx="3559">
                  <c:v>-20</c:v>
                </c:pt>
                <c:pt idx="3560">
                  <c:v>-20</c:v>
                </c:pt>
                <c:pt idx="3561">
                  <c:v>-20.100000000000001</c:v>
                </c:pt>
                <c:pt idx="3562">
                  <c:v>-20.100000000000001</c:v>
                </c:pt>
                <c:pt idx="3563">
                  <c:v>-20</c:v>
                </c:pt>
                <c:pt idx="3564">
                  <c:v>-20</c:v>
                </c:pt>
                <c:pt idx="3565">
                  <c:v>-20.100000000000001</c:v>
                </c:pt>
                <c:pt idx="3566">
                  <c:v>-20.100000000000001</c:v>
                </c:pt>
                <c:pt idx="3567">
                  <c:v>-20.100000000000001</c:v>
                </c:pt>
                <c:pt idx="3568">
                  <c:v>-20</c:v>
                </c:pt>
                <c:pt idx="3569">
                  <c:v>-20</c:v>
                </c:pt>
                <c:pt idx="3570">
                  <c:v>-20.100000000000001</c:v>
                </c:pt>
                <c:pt idx="3571">
                  <c:v>-20.2</c:v>
                </c:pt>
                <c:pt idx="3572">
                  <c:v>-20.2</c:v>
                </c:pt>
                <c:pt idx="3573">
                  <c:v>-20.100000000000001</c:v>
                </c:pt>
                <c:pt idx="3574">
                  <c:v>-20.100000000000001</c:v>
                </c:pt>
                <c:pt idx="3575">
                  <c:v>-20.100000000000001</c:v>
                </c:pt>
                <c:pt idx="3576">
                  <c:v>-20.100000000000001</c:v>
                </c:pt>
                <c:pt idx="3577">
                  <c:v>-20.100000000000001</c:v>
                </c:pt>
                <c:pt idx="3578">
                  <c:v>-20</c:v>
                </c:pt>
                <c:pt idx="3579">
                  <c:v>-20</c:v>
                </c:pt>
                <c:pt idx="3580">
                  <c:v>-20</c:v>
                </c:pt>
                <c:pt idx="3581">
                  <c:v>-20</c:v>
                </c:pt>
                <c:pt idx="3582">
                  <c:v>-19.899999999999999</c:v>
                </c:pt>
                <c:pt idx="3583">
                  <c:v>-19.8</c:v>
                </c:pt>
                <c:pt idx="3584">
                  <c:v>-19.8</c:v>
                </c:pt>
                <c:pt idx="3585">
                  <c:v>-19.7</c:v>
                </c:pt>
                <c:pt idx="3586">
                  <c:v>-19.7</c:v>
                </c:pt>
                <c:pt idx="3587">
                  <c:v>-19.8</c:v>
                </c:pt>
                <c:pt idx="3588">
                  <c:v>-19.8</c:v>
                </c:pt>
                <c:pt idx="3589">
                  <c:v>-19.8</c:v>
                </c:pt>
                <c:pt idx="3590">
                  <c:v>-19.7</c:v>
                </c:pt>
                <c:pt idx="3591">
                  <c:v>-19.8</c:v>
                </c:pt>
                <c:pt idx="3592">
                  <c:v>-19.8</c:v>
                </c:pt>
                <c:pt idx="3593">
                  <c:v>-19.8</c:v>
                </c:pt>
                <c:pt idx="3594">
                  <c:v>-19.8</c:v>
                </c:pt>
                <c:pt idx="3595">
                  <c:v>-19.8</c:v>
                </c:pt>
                <c:pt idx="3596">
                  <c:v>-19.8</c:v>
                </c:pt>
                <c:pt idx="3597">
                  <c:v>-19.899999999999999</c:v>
                </c:pt>
                <c:pt idx="3598">
                  <c:v>-19.899999999999999</c:v>
                </c:pt>
                <c:pt idx="3599">
                  <c:v>-19.899999999999999</c:v>
                </c:pt>
                <c:pt idx="3600">
                  <c:v>-19.899999999999999</c:v>
                </c:pt>
                <c:pt idx="3601">
                  <c:v>-19.899999999999999</c:v>
                </c:pt>
                <c:pt idx="3602">
                  <c:v>-20</c:v>
                </c:pt>
                <c:pt idx="3603">
                  <c:v>-20.100000000000001</c:v>
                </c:pt>
                <c:pt idx="3604">
                  <c:v>-20.100000000000001</c:v>
                </c:pt>
                <c:pt idx="3605">
                  <c:v>-20</c:v>
                </c:pt>
                <c:pt idx="3606">
                  <c:v>-20</c:v>
                </c:pt>
                <c:pt idx="3607">
                  <c:v>-19.899999999999999</c:v>
                </c:pt>
                <c:pt idx="3608">
                  <c:v>-19.8</c:v>
                </c:pt>
                <c:pt idx="3609">
                  <c:v>-19.8</c:v>
                </c:pt>
                <c:pt idx="3610">
                  <c:v>-19.8</c:v>
                </c:pt>
                <c:pt idx="3611">
                  <c:v>-19.7</c:v>
                </c:pt>
                <c:pt idx="3612">
                  <c:v>-19.600000000000001</c:v>
                </c:pt>
                <c:pt idx="3613">
                  <c:v>-19.600000000000001</c:v>
                </c:pt>
                <c:pt idx="3614">
                  <c:v>-19.600000000000001</c:v>
                </c:pt>
                <c:pt idx="3615">
                  <c:v>-19.5</c:v>
                </c:pt>
                <c:pt idx="3616">
                  <c:v>-19.5</c:v>
                </c:pt>
                <c:pt idx="3617">
                  <c:v>-19.5</c:v>
                </c:pt>
                <c:pt idx="3618">
                  <c:v>-19.5</c:v>
                </c:pt>
                <c:pt idx="3619">
                  <c:v>-19.5</c:v>
                </c:pt>
                <c:pt idx="3620">
                  <c:v>-19.600000000000001</c:v>
                </c:pt>
                <c:pt idx="3621">
                  <c:v>-19.600000000000001</c:v>
                </c:pt>
                <c:pt idx="3622">
                  <c:v>-19.600000000000001</c:v>
                </c:pt>
                <c:pt idx="3623">
                  <c:v>-19.600000000000001</c:v>
                </c:pt>
                <c:pt idx="3624">
                  <c:v>-19.5</c:v>
                </c:pt>
                <c:pt idx="3625">
                  <c:v>-19.600000000000001</c:v>
                </c:pt>
                <c:pt idx="3626">
                  <c:v>-19.5</c:v>
                </c:pt>
                <c:pt idx="3627">
                  <c:v>-19.399999999999999</c:v>
                </c:pt>
                <c:pt idx="3628">
                  <c:v>-19.399999999999999</c:v>
                </c:pt>
                <c:pt idx="3629">
                  <c:v>-19.3</c:v>
                </c:pt>
                <c:pt idx="3630">
                  <c:v>-19.2</c:v>
                </c:pt>
                <c:pt idx="3631">
                  <c:v>-19.100000000000001</c:v>
                </c:pt>
                <c:pt idx="3632">
                  <c:v>-19.100000000000001</c:v>
                </c:pt>
                <c:pt idx="3633">
                  <c:v>-19</c:v>
                </c:pt>
                <c:pt idx="3634">
                  <c:v>-19</c:v>
                </c:pt>
                <c:pt idx="3635">
                  <c:v>-18.899999999999999</c:v>
                </c:pt>
                <c:pt idx="3636">
                  <c:v>-18.899999999999999</c:v>
                </c:pt>
                <c:pt idx="3637">
                  <c:v>-18.8</c:v>
                </c:pt>
                <c:pt idx="3638">
                  <c:v>-18.8</c:v>
                </c:pt>
                <c:pt idx="3639">
                  <c:v>-18.899999999999999</c:v>
                </c:pt>
                <c:pt idx="3640">
                  <c:v>-18.899999999999999</c:v>
                </c:pt>
                <c:pt idx="3641">
                  <c:v>-18.899999999999999</c:v>
                </c:pt>
                <c:pt idx="3642">
                  <c:v>-19</c:v>
                </c:pt>
                <c:pt idx="3643">
                  <c:v>-19.100000000000001</c:v>
                </c:pt>
                <c:pt idx="3644">
                  <c:v>-19.2</c:v>
                </c:pt>
                <c:pt idx="3645">
                  <c:v>-19.2</c:v>
                </c:pt>
                <c:pt idx="3646">
                  <c:v>-19.2</c:v>
                </c:pt>
                <c:pt idx="3647">
                  <c:v>-19.399999999999999</c:v>
                </c:pt>
                <c:pt idx="3648">
                  <c:v>-19.399999999999999</c:v>
                </c:pt>
                <c:pt idx="3649">
                  <c:v>-19.5</c:v>
                </c:pt>
                <c:pt idx="3650">
                  <c:v>-19.5</c:v>
                </c:pt>
                <c:pt idx="3651">
                  <c:v>-19.5</c:v>
                </c:pt>
                <c:pt idx="3652">
                  <c:v>-19.5</c:v>
                </c:pt>
                <c:pt idx="3653">
                  <c:v>-19.5</c:v>
                </c:pt>
                <c:pt idx="3654">
                  <c:v>-19.600000000000001</c:v>
                </c:pt>
                <c:pt idx="3655">
                  <c:v>-19.600000000000001</c:v>
                </c:pt>
                <c:pt idx="3656">
                  <c:v>-19.600000000000001</c:v>
                </c:pt>
                <c:pt idx="3657">
                  <c:v>-19.5</c:v>
                </c:pt>
                <c:pt idx="3658">
                  <c:v>-19.5</c:v>
                </c:pt>
                <c:pt idx="3659">
                  <c:v>-19.5</c:v>
                </c:pt>
                <c:pt idx="3660">
                  <c:v>-19.5</c:v>
                </c:pt>
                <c:pt idx="3661">
                  <c:v>-19.5</c:v>
                </c:pt>
                <c:pt idx="3662">
                  <c:v>-19.399999999999999</c:v>
                </c:pt>
                <c:pt idx="3663">
                  <c:v>-19.3</c:v>
                </c:pt>
                <c:pt idx="3664">
                  <c:v>-19.3</c:v>
                </c:pt>
                <c:pt idx="3665">
                  <c:v>-19.3</c:v>
                </c:pt>
                <c:pt idx="3666">
                  <c:v>-19.2</c:v>
                </c:pt>
                <c:pt idx="3667">
                  <c:v>-19.2</c:v>
                </c:pt>
                <c:pt idx="3668">
                  <c:v>-19.2</c:v>
                </c:pt>
                <c:pt idx="3669">
                  <c:v>-19.2</c:v>
                </c:pt>
                <c:pt idx="3670">
                  <c:v>-19.2</c:v>
                </c:pt>
                <c:pt idx="3671">
                  <c:v>-19.2</c:v>
                </c:pt>
                <c:pt idx="3672">
                  <c:v>-19.100000000000001</c:v>
                </c:pt>
                <c:pt idx="3673">
                  <c:v>-19.100000000000001</c:v>
                </c:pt>
                <c:pt idx="3674">
                  <c:v>-19.100000000000001</c:v>
                </c:pt>
                <c:pt idx="3675">
                  <c:v>-19.2</c:v>
                </c:pt>
                <c:pt idx="3676">
                  <c:v>-19.2</c:v>
                </c:pt>
                <c:pt idx="3677">
                  <c:v>-19.2</c:v>
                </c:pt>
                <c:pt idx="3678">
                  <c:v>-19.2</c:v>
                </c:pt>
                <c:pt idx="3679">
                  <c:v>-19.3</c:v>
                </c:pt>
                <c:pt idx="3680">
                  <c:v>-19.2</c:v>
                </c:pt>
                <c:pt idx="3681">
                  <c:v>-19.3</c:v>
                </c:pt>
                <c:pt idx="3682">
                  <c:v>-19.3</c:v>
                </c:pt>
                <c:pt idx="3683">
                  <c:v>-19.2</c:v>
                </c:pt>
                <c:pt idx="3684">
                  <c:v>-19.2</c:v>
                </c:pt>
                <c:pt idx="3685">
                  <c:v>-19.2</c:v>
                </c:pt>
                <c:pt idx="3686">
                  <c:v>-19.2</c:v>
                </c:pt>
                <c:pt idx="3687">
                  <c:v>-19.3</c:v>
                </c:pt>
                <c:pt idx="3688">
                  <c:v>-19.3</c:v>
                </c:pt>
                <c:pt idx="3689">
                  <c:v>-19.3</c:v>
                </c:pt>
                <c:pt idx="3690">
                  <c:v>-19.3</c:v>
                </c:pt>
                <c:pt idx="3691">
                  <c:v>-19.3</c:v>
                </c:pt>
                <c:pt idx="3692">
                  <c:v>-19.3</c:v>
                </c:pt>
                <c:pt idx="3693">
                  <c:v>-19.3</c:v>
                </c:pt>
                <c:pt idx="3694">
                  <c:v>-19.3</c:v>
                </c:pt>
                <c:pt idx="3695">
                  <c:v>-19.3</c:v>
                </c:pt>
                <c:pt idx="3696">
                  <c:v>-19.3</c:v>
                </c:pt>
                <c:pt idx="3697">
                  <c:v>-19.3</c:v>
                </c:pt>
                <c:pt idx="3698">
                  <c:v>-19.3</c:v>
                </c:pt>
                <c:pt idx="3699">
                  <c:v>-19.3</c:v>
                </c:pt>
                <c:pt idx="3700">
                  <c:v>-19.3</c:v>
                </c:pt>
                <c:pt idx="3701">
                  <c:v>-19.399999999999999</c:v>
                </c:pt>
                <c:pt idx="3702">
                  <c:v>-19.399999999999999</c:v>
                </c:pt>
                <c:pt idx="3703">
                  <c:v>-19.399999999999999</c:v>
                </c:pt>
                <c:pt idx="3704">
                  <c:v>-19.399999999999999</c:v>
                </c:pt>
                <c:pt idx="3705">
                  <c:v>-19.399999999999999</c:v>
                </c:pt>
                <c:pt idx="3706">
                  <c:v>-19.399999999999999</c:v>
                </c:pt>
                <c:pt idx="3707">
                  <c:v>-19.600000000000001</c:v>
                </c:pt>
                <c:pt idx="3708">
                  <c:v>-19.5</c:v>
                </c:pt>
                <c:pt idx="3709">
                  <c:v>-19.5</c:v>
                </c:pt>
                <c:pt idx="3710">
                  <c:v>-19.5</c:v>
                </c:pt>
                <c:pt idx="3711">
                  <c:v>-19.399999999999999</c:v>
                </c:pt>
                <c:pt idx="3712">
                  <c:v>-19.399999999999999</c:v>
                </c:pt>
                <c:pt idx="3713">
                  <c:v>-19.399999999999999</c:v>
                </c:pt>
                <c:pt idx="3714">
                  <c:v>-19.2</c:v>
                </c:pt>
                <c:pt idx="3715">
                  <c:v>-19.100000000000001</c:v>
                </c:pt>
                <c:pt idx="3716">
                  <c:v>-19.100000000000001</c:v>
                </c:pt>
                <c:pt idx="3717">
                  <c:v>-18.899999999999999</c:v>
                </c:pt>
                <c:pt idx="3718">
                  <c:v>-18.899999999999999</c:v>
                </c:pt>
                <c:pt idx="3719">
                  <c:v>-18.8</c:v>
                </c:pt>
                <c:pt idx="3720">
                  <c:v>-18.7</c:v>
                </c:pt>
                <c:pt idx="3721">
                  <c:v>-18.600000000000001</c:v>
                </c:pt>
                <c:pt idx="3722">
                  <c:v>-18.5</c:v>
                </c:pt>
                <c:pt idx="3723">
                  <c:v>-18.399999999999999</c:v>
                </c:pt>
                <c:pt idx="3724">
                  <c:v>-18.399999999999999</c:v>
                </c:pt>
                <c:pt idx="3725">
                  <c:v>-18.3</c:v>
                </c:pt>
                <c:pt idx="3726">
                  <c:v>-18.2</c:v>
                </c:pt>
                <c:pt idx="3727">
                  <c:v>-18.100000000000001</c:v>
                </c:pt>
                <c:pt idx="3728">
                  <c:v>-18.100000000000001</c:v>
                </c:pt>
                <c:pt idx="3729">
                  <c:v>-18.2</c:v>
                </c:pt>
                <c:pt idx="3730">
                  <c:v>-18.2</c:v>
                </c:pt>
                <c:pt idx="3731">
                  <c:v>-18.2</c:v>
                </c:pt>
                <c:pt idx="3732">
                  <c:v>-18.100000000000001</c:v>
                </c:pt>
                <c:pt idx="3733">
                  <c:v>-18.2</c:v>
                </c:pt>
                <c:pt idx="3734">
                  <c:v>-18.2</c:v>
                </c:pt>
                <c:pt idx="3735">
                  <c:v>-18.3</c:v>
                </c:pt>
                <c:pt idx="3736">
                  <c:v>-18.3</c:v>
                </c:pt>
                <c:pt idx="3737">
                  <c:v>-18.399999999999999</c:v>
                </c:pt>
                <c:pt idx="3738">
                  <c:v>-18.399999999999999</c:v>
                </c:pt>
                <c:pt idx="3739">
                  <c:v>-18.600000000000001</c:v>
                </c:pt>
                <c:pt idx="3740">
                  <c:v>-18.7</c:v>
                </c:pt>
                <c:pt idx="3741">
                  <c:v>-18.8</c:v>
                </c:pt>
                <c:pt idx="3742">
                  <c:v>-18.8</c:v>
                </c:pt>
                <c:pt idx="3743">
                  <c:v>-18.8</c:v>
                </c:pt>
                <c:pt idx="3744">
                  <c:v>-18.8</c:v>
                </c:pt>
                <c:pt idx="3745">
                  <c:v>-18.899999999999999</c:v>
                </c:pt>
                <c:pt idx="3746">
                  <c:v>-19</c:v>
                </c:pt>
                <c:pt idx="3747">
                  <c:v>-19</c:v>
                </c:pt>
                <c:pt idx="3748">
                  <c:v>-19</c:v>
                </c:pt>
                <c:pt idx="3749">
                  <c:v>-19.100000000000001</c:v>
                </c:pt>
                <c:pt idx="3750">
                  <c:v>-19.100000000000001</c:v>
                </c:pt>
                <c:pt idx="3751">
                  <c:v>-19.2</c:v>
                </c:pt>
                <c:pt idx="3752">
                  <c:v>-19.3</c:v>
                </c:pt>
                <c:pt idx="3753">
                  <c:v>-19.399999999999999</c:v>
                </c:pt>
                <c:pt idx="3754">
                  <c:v>-19.399999999999999</c:v>
                </c:pt>
                <c:pt idx="3755">
                  <c:v>-19.5</c:v>
                </c:pt>
                <c:pt idx="3756">
                  <c:v>-19.600000000000001</c:v>
                </c:pt>
                <c:pt idx="3757">
                  <c:v>-19.7</c:v>
                </c:pt>
                <c:pt idx="3758">
                  <c:v>-19.8</c:v>
                </c:pt>
                <c:pt idx="3759">
                  <c:v>-20</c:v>
                </c:pt>
                <c:pt idx="3760">
                  <c:v>-20</c:v>
                </c:pt>
                <c:pt idx="3761">
                  <c:v>-20</c:v>
                </c:pt>
                <c:pt idx="3762">
                  <c:v>-20</c:v>
                </c:pt>
                <c:pt idx="3763">
                  <c:v>-20.100000000000001</c:v>
                </c:pt>
                <c:pt idx="3764">
                  <c:v>-20.100000000000001</c:v>
                </c:pt>
                <c:pt idx="3765">
                  <c:v>-20.2</c:v>
                </c:pt>
                <c:pt idx="3766">
                  <c:v>-20.2</c:v>
                </c:pt>
                <c:pt idx="3767">
                  <c:v>-20.2</c:v>
                </c:pt>
                <c:pt idx="3768">
                  <c:v>-20.2</c:v>
                </c:pt>
                <c:pt idx="3769">
                  <c:v>-20.3</c:v>
                </c:pt>
                <c:pt idx="3770">
                  <c:v>-20.3</c:v>
                </c:pt>
                <c:pt idx="3771">
                  <c:v>-20.399999999999999</c:v>
                </c:pt>
                <c:pt idx="3772">
                  <c:v>-20.399999999999999</c:v>
                </c:pt>
                <c:pt idx="3773">
                  <c:v>-20.5</c:v>
                </c:pt>
                <c:pt idx="3774">
                  <c:v>-20.6</c:v>
                </c:pt>
                <c:pt idx="3775">
                  <c:v>-20.5</c:v>
                </c:pt>
                <c:pt idx="3776">
                  <c:v>-20.5</c:v>
                </c:pt>
                <c:pt idx="3777">
                  <c:v>-20.6</c:v>
                </c:pt>
                <c:pt idx="3778">
                  <c:v>-20.6</c:v>
                </c:pt>
                <c:pt idx="3779">
                  <c:v>-20.7</c:v>
                </c:pt>
                <c:pt idx="3780">
                  <c:v>-20.7</c:v>
                </c:pt>
                <c:pt idx="3781">
                  <c:v>-20.8</c:v>
                </c:pt>
                <c:pt idx="3782">
                  <c:v>-20.8</c:v>
                </c:pt>
                <c:pt idx="3783">
                  <c:v>-20.7</c:v>
                </c:pt>
                <c:pt idx="3784">
                  <c:v>-20.8</c:v>
                </c:pt>
                <c:pt idx="3785">
                  <c:v>-20.8</c:v>
                </c:pt>
                <c:pt idx="3786">
                  <c:v>-20.7</c:v>
                </c:pt>
                <c:pt idx="3787">
                  <c:v>-20.7</c:v>
                </c:pt>
                <c:pt idx="3788">
                  <c:v>-20.6</c:v>
                </c:pt>
                <c:pt idx="3789">
                  <c:v>-20.5</c:v>
                </c:pt>
                <c:pt idx="3790">
                  <c:v>-20.5</c:v>
                </c:pt>
                <c:pt idx="3791">
                  <c:v>-20.399999999999999</c:v>
                </c:pt>
                <c:pt idx="3792">
                  <c:v>-20.3</c:v>
                </c:pt>
                <c:pt idx="3793">
                  <c:v>-20.2</c:v>
                </c:pt>
                <c:pt idx="3794">
                  <c:v>-20.100000000000001</c:v>
                </c:pt>
                <c:pt idx="3795">
                  <c:v>-19.899999999999999</c:v>
                </c:pt>
                <c:pt idx="3796">
                  <c:v>-19.899999999999999</c:v>
                </c:pt>
                <c:pt idx="3797">
                  <c:v>-19.8</c:v>
                </c:pt>
                <c:pt idx="3798">
                  <c:v>-19.7</c:v>
                </c:pt>
                <c:pt idx="3799">
                  <c:v>-19.7</c:v>
                </c:pt>
                <c:pt idx="3800">
                  <c:v>-19.600000000000001</c:v>
                </c:pt>
                <c:pt idx="3801">
                  <c:v>-19.5</c:v>
                </c:pt>
                <c:pt idx="3802">
                  <c:v>-19.5</c:v>
                </c:pt>
                <c:pt idx="3803">
                  <c:v>-19.5</c:v>
                </c:pt>
                <c:pt idx="3804">
                  <c:v>-19.600000000000001</c:v>
                </c:pt>
                <c:pt idx="3805">
                  <c:v>-19.600000000000001</c:v>
                </c:pt>
                <c:pt idx="3806">
                  <c:v>-19.600000000000001</c:v>
                </c:pt>
                <c:pt idx="3807">
                  <c:v>-19.7</c:v>
                </c:pt>
                <c:pt idx="3808">
                  <c:v>-19.7</c:v>
                </c:pt>
                <c:pt idx="3809">
                  <c:v>-19.8</c:v>
                </c:pt>
                <c:pt idx="3810">
                  <c:v>-19.7</c:v>
                </c:pt>
                <c:pt idx="3811">
                  <c:v>-19.8</c:v>
                </c:pt>
                <c:pt idx="3812">
                  <c:v>-19.899999999999999</c:v>
                </c:pt>
                <c:pt idx="3813">
                  <c:v>-19.8</c:v>
                </c:pt>
                <c:pt idx="3814">
                  <c:v>-19.8</c:v>
                </c:pt>
                <c:pt idx="3815">
                  <c:v>-19.899999999999999</c:v>
                </c:pt>
                <c:pt idx="3816">
                  <c:v>-19.899999999999999</c:v>
                </c:pt>
                <c:pt idx="3817">
                  <c:v>-19.899999999999999</c:v>
                </c:pt>
                <c:pt idx="3818">
                  <c:v>-20</c:v>
                </c:pt>
                <c:pt idx="3819">
                  <c:v>-20.100000000000001</c:v>
                </c:pt>
                <c:pt idx="3820">
                  <c:v>-20.100000000000001</c:v>
                </c:pt>
                <c:pt idx="3821">
                  <c:v>-20.100000000000001</c:v>
                </c:pt>
                <c:pt idx="3822">
                  <c:v>-20.100000000000001</c:v>
                </c:pt>
                <c:pt idx="3823">
                  <c:v>-20.100000000000001</c:v>
                </c:pt>
                <c:pt idx="3824">
                  <c:v>-20.100000000000001</c:v>
                </c:pt>
                <c:pt idx="3825">
                  <c:v>-20</c:v>
                </c:pt>
                <c:pt idx="3826">
                  <c:v>-20.100000000000001</c:v>
                </c:pt>
                <c:pt idx="3827">
                  <c:v>-20.100000000000001</c:v>
                </c:pt>
                <c:pt idx="3828">
                  <c:v>-20</c:v>
                </c:pt>
                <c:pt idx="3829">
                  <c:v>-20</c:v>
                </c:pt>
                <c:pt idx="3830">
                  <c:v>-20</c:v>
                </c:pt>
                <c:pt idx="3831">
                  <c:v>-19.899999999999999</c:v>
                </c:pt>
                <c:pt idx="3832">
                  <c:v>-19.899999999999999</c:v>
                </c:pt>
                <c:pt idx="3833">
                  <c:v>-19.899999999999999</c:v>
                </c:pt>
                <c:pt idx="3834">
                  <c:v>-19.8</c:v>
                </c:pt>
                <c:pt idx="3835">
                  <c:v>-19.8</c:v>
                </c:pt>
                <c:pt idx="3836">
                  <c:v>-19.600000000000001</c:v>
                </c:pt>
                <c:pt idx="3837">
                  <c:v>-19.7</c:v>
                </c:pt>
                <c:pt idx="3838">
                  <c:v>-19.7</c:v>
                </c:pt>
                <c:pt idx="3839">
                  <c:v>-19.5</c:v>
                </c:pt>
                <c:pt idx="3840">
                  <c:v>-19.5</c:v>
                </c:pt>
                <c:pt idx="3841">
                  <c:v>-19.399999999999999</c:v>
                </c:pt>
                <c:pt idx="3842">
                  <c:v>-19.399999999999999</c:v>
                </c:pt>
                <c:pt idx="3843">
                  <c:v>-19.399999999999999</c:v>
                </c:pt>
                <c:pt idx="3844">
                  <c:v>-19.399999999999999</c:v>
                </c:pt>
                <c:pt idx="3845">
                  <c:v>-19.5</c:v>
                </c:pt>
                <c:pt idx="3846">
                  <c:v>-19.5</c:v>
                </c:pt>
                <c:pt idx="3847">
                  <c:v>-19.399999999999999</c:v>
                </c:pt>
                <c:pt idx="3848">
                  <c:v>-19.5</c:v>
                </c:pt>
                <c:pt idx="3849">
                  <c:v>-19.600000000000001</c:v>
                </c:pt>
                <c:pt idx="3850">
                  <c:v>-19.600000000000001</c:v>
                </c:pt>
                <c:pt idx="3851">
                  <c:v>-19.5</c:v>
                </c:pt>
                <c:pt idx="3852">
                  <c:v>-19.600000000000001</c:v>
                </c:pt>
                <c:pt idx="3853">
                  <c:v>-19.600000000000001</c:v>
                </c:pt>
                <c:pt idx="3854">
                  <c:v>-19.600000000000001</c:v>
                </c:pt>
                <c:pt idx="3855">
                  <c:v>-19.7</c:v>
                </c:pt>
                <c:pt idx="3856">
                  <c:v>-19.7</c:v>
                </c:pt>
                <c:pt idx="3857">
                  <c:v>-19.7</c:v>
                </c:pt>
                <c:pt idx="3858">
                  <c:v>-19.7</c:v>
                </c:pt>
                <c:pt idx="3859">
                  <c:v>-19.7</c:v>
                </c:pt>
                <c:pt idx="3860">
                  <c:v>-19.8</c:v>
                </c:pt>
                <c:pt idx="3861">
                  <c:v>-19.899999999999999</c:v>
                </c:pt>
                <c:pt idx="3862">
                  <c:v>-19.899999999999999</c:v>
                </c:pt>
                <c:pt idx="3863">
                  <c:v>-19.899999999999999</c:v>
                </c:pt>
                <c:pt idx="3864">
                  <c:v>-19.899999999999999</c:v>
                </c:pt>
                <c:pt idx="3865">
                  <c:v>-20</c:v>
                </c:pt>
                <c:pt idx="3866">
                  <c:v>-20</c:v>
                </c:pt>
                <c:pt idx="3867">
                  <c:v>-19.899999999999999</c:v>
                </c:pt>
                <c:pt idx="3868">
                  <c:v>-19.899999999999999</c:v>
                </c:pt>
                <c:pt idx="3869">
                  <c:v>-19.899999999999999</c:v>
                </c:pt>
                <c:pt idx="3870">
                  <c:v>-19.899999999999999</c:v>
                </c:pt>
                <c:pt idx="3871">
                  <c:v>-19.8</c:v>
                </c:pt>
                <c:pt idx="3872">
                  <c:v>-19.7</c:v>
                </c:pt>
                <c:pt idx="3873">
                  <c:v>-19.600000000000001</c:v>
                </c:pt>
                <c:pt idx="3874">
                  <c:v>-19.600000000000001</c:v>
                </c:pt>
                <c:pt idx="3875">
                  <c:v>-19.5</c:v>
                </c:pt>
                <c:pt idx="3876">
                  <c:v>-19.399999999999999</c:v>
                </c:pt>
                <c:pt idx="3877">
                  <c:v>-19.3</c:v>
                </c:pt>
                <c:pt idx="3878">
                  <c:v>-19.2</c:v>
                </c:pt>
                <c:pt idx="3879">
                  <c:v>-19.100000000000001</c:v>
                </c:pt>
                <c:pt idx="3880">
                  <c:v>-19.100000000000001</c:v>
                </c:pt>
                <c:pt idx="3881">
                  <c:v>-19</c:v>
                </c:pt>
                <c:pt idx="3882">
                  <c:v>-18.899999999999999</c:v>
                </c:pt>
                <c:pt idx="3883">
                  <c:v>-18.7</c:v>
                </c:pt>
                <c:pt idx="3884">
                  <c:v>-18.7</c:v>
                </c:pt>
                <c:pt idx="3885">
                  <c:v>-18.5</c:v>
                </c:pt>
                <c:pt idx="3886">
                  <c:v>-18.5</c:v>
                </c:pt>
                <c:pt idx="3887">
                  <c:v>-18.5</c:v>
                </c:pt>
                <c:pt idx="3888">
                  <c:v>-18.5</c:v>
                </c:pt>
                <c:pt idx="3889">
                  <c:v>-18.5</c:v>
                </c:pt>
                <c:pt idx="3890">
                  <c:v>-18.5</c:v>
                </c:pt>
                <c:pt idx="3891">
                  <c:v>-18.5</c:v>
                </c:pt>
                <c:pt idx="3892">
                  <c:v>-18.399999999999999</c:v>
                </c:pt>
                <c:pt idx="3893">
                  <c:v>-18.399999999999999</c:v>
                </c:pt>
                <c:pt idx="3894">
                  <c:v>-18.399999999999999</c:v>
                </c:pt>
                <c:pt idx="3895">
                  <c:v>-18.3</c:v>
                </c:pt>
                <c:pt idx="3896">
                  <c:v>-18.2</c:v>
                </c:pt>
                <c:pt idx="3897">
                  <c:v>-18</c:v>
                </c:pt>
                <c:pt idx="3898">
                  <c:v>-18</c:v>
                </c:pt>
                <c:pt idx="3899">
                  <c:v>-17.899999999999999</c:v>
                </c:pt>
                <c:pt idx="3900">
                  <c:v>-17.8</c:v>
                </c:pt>
                <c:pt idx="3901">
                  <c:v>-17.8</c:v>
                </c:pt>
                <c:pt idx="3902">
                  <c:v>-17.899999999999999</c:v>
                </c:pt>
                <c:pt idx="3903">
                  <c:v>-17.8</c:v>
                </c:pt>
                <c:pt idx="3904">
                  <c:v>-17.8</c:v>
                </c:pt>
                <c:pt idx="3905">
                  <c:v>-17.899999999999999</c:v>
                </c:pt>
                <c:pt idx="3906">
                  <c:v>-18</c:v>
                </c:pt>
                <c:pt idx="3907">
                  <c:v>-18</c:v>
                </c:pt>
                <c:pt idx="3908">
                  <c:v>-18</c:v>
                </c:pt>
                <c:pt idx="3909">
                  <c:v>-18.100000000000001</c:v>
                </c:pt>
                <c:pt idx="3910">
                  <c:v>-18.100000000000001</c:v>
                </c:pt>
                <c:pt idx="3911">
                  <c:v>-18.2</c:v>
                </c:pt>
                <c:pt idx="3912">
                  <c:v>-18.2</c:v>
                </c:pt>
                <c:pt idx="3913">
                  <c:v>-18.2</c:v>
                </c:pt>
                <c:pt idx="3914">
                  <c:v>-18.2</c:v>
                </c:pt>
                <c:pt idx="3915">
                  <c:v>-18.2</c:v>
                </c:pt>
                <c:pt idx="3916">
                  <c:v>-18.2</c:v>
                </c:pt>
                <c:pt idx="3917">
                  <c:v>-18.100000000000001</c:v>
                </c:pt>
                <c:pt idx="3918">
                  <c:v>-18.100000000000001</c:v>
                </c:pt>
                <c:pt idx="3919">
                  <c:v>-18.100000000000001</c:v>
                </c:pt>
                <c:pt idx="3920">
                  <c:v>-18.100000000000001</c:v>
                </c:pt>
                <c:pt idx="3921">
                  <c:v>-18.100000000000001</c:v>
                </c:pt>
                <c:pt idx="3922">
                  <c:v>-18.100000000000001</c:v>
                </c:pt>
                <c:pt idx="3923">
                  <c:v>-18.100000000000001</c:v>
                </c:pt>
                <c:pt idx="3924">
                  <c:v>-18.100000000000001</c:v>
                </c:pt>
                <c:pt idx="3925">
                  <c:v>-18.100000000000001</c:v>
                </c:pt>
                <c:pt idx="3926">
                  <c:v>-18.100000000000001</c:v>
                </c:pt>
                <c:pt idx="3927">
                  <c:v>-18.100000000000001</c:v>
                </c:pt>
                <c:pt idx="3928">
                  <c:v>-18.100000000000001</c:v>
                </c:pt>
                <c:pt idx="3929">
                  <c:v>-18.100000000000001</c:v>
                </c:pt>
                <c:pt idx="3930">
                  <c:v>-18.100000000000001</c:v>
                </c:pt>
                <c:pt idx="3931">
                  <c:v>-18.100000000000001</c:v>
                </c:pt>
                <c:pt idx="3932">
                  <c:v>-18.100000000000001</c:v>
                </c:pt>
                <c:pt idx="3933">
                  <c:v>-18.100000000000001</c:v>
                </c:pt>
                <c:pt idx="3934">
                  <c:v>-18.100000000000001</c:v>
                </c:pt>
                <c:pt idx="3935">
                  <c:v>-18</c:v>
                </c:pt>
                <c:pt idx="3936">
                  <c:v>-17.899999999999999</c:v>
                </c:pt>
                <c:pt idx="3937">
                  <c:v>-17.899999999999999</c:v>
                </c:pt>
                <c:pt idx="3938">
                  <c:v>-17.899999999999999</c:v>
                </c:pt>
                <c:pt idx="3939">
                  <c:v>-17.899999999999999</c:v>
                </c:pt>
                <c:pt idx="3940">
                  <c:v>-17.899999999999999</c:v>
                </c:pt>
                <c:pt idx="3941">
                  <c:v>-17.899999999999999</c:v>
                </c:pt>
                <c:pt idx="3942">
                  <c:v>-17.899999999999999</c:v>
                </c:pt>
                <c:pt idx="3943">
                  <c:v>-17.899999999999999</c:v>
                </c:pt>
                <c:pt idx="3944">
                  <c:v>-17.899999999999999</c:v>
                </c:pt>
                <c:pt idx="3945">
                  <c:v>-17.8</c:v>
                </c:pt>
                <c:pt idx="3946">
                  <c:v>-17.8</c:v>
                </c:pt>
                <c:pt idx="3947">
                  <c:v>-17.899999999999999</c:v>
                </c:pt>
                <c:pt idx="3948">
                  <c:v>-17.899999999999999</c:v>
                </c:pt>
                <c:pt idx="3949">
                  <c:v>-18</c:v>
                </c:pt>
                <c:pt idx="3950">
                  <c:v>-18.100000000000001</c:v>
                </c:pt>
                <c:pt idx="3951">
                  <c:v>-18.100000000000001</c:v>
                </c:pt>
                <c:pt idx="3952">
                  <c:v>-18.2</c:v>
                </c:pt>
                <c:pt idx="3953">
                  <c:v>-18.2</c:v>
                </c:pt>
                <c:pt idx="3954">
                  <c:v>-18.3</c:v>
                </c:pt>
                <c:pt idx="3955">
                  <c:v>-18.2</c:v>
                </c:pt>
                <c:pt idx="3956">
                  <c:v>-18.2</c:v>
                </c:pt>
                <c:pt idx="3957">
                  <c:v>-18.100000000000001</c:v>
                </c:pt>
                <c:pt idx="3958">
                  <c:v>-18.100000000000001</c:v>
                </c:pt>
                <c:pt idx="3959">
                  <c:v>-18</c:v>
                </c:pt>
                <c:pt idx="3960">
                  <c:v>-17.899999999999999</c:v>
                </c:pt>
                <c:pt idx="3961">
                  <c:v>-17.8</c:v>
                </c:pt>
                <c:pt idx="3962">
                  <c:v>-17.8</c:v>
                </c:pt>
                <c:pt idx="3963">
                  <c:v>-17.7</c:v>
                </c:pt>
                <c:pt idx="3964">
                  <c:v>-17.7</c:v>
                </c:pt>
                <c:pt idx="3965">
                  <c:v>-17.7</c:v>
                </c:pt>
                <c:pt idx="3966">
                  <c:v>-17.600000000000001</c:v>
                </c:pt>
                <c:pt idx="3967">
                  <c:v>-17.600000000000001</c:v>
                </c:pt>
                <c:pt idx="3968">
                  <c:v>-17.7</c:v>
                </c:pt>
                <c:pt idx="3969">
                  <c:v>-17.600000000000001</c:v>
                </c:pt>
                <c:pt idx="3970">
                  <c:v>-17.600000000000001</c:v>
                </c:pt>
                <c:pt idx="3971">
                  <c:v>-17.7</c:v>
                </c:pt>
                <c:pt idx="3972">
                  <c:v>-17.7</c:v>
                </c:pt>
                <c:pt idx="3973">
                  <c:v>-17.8</c:v>
                </c:pt>
                <c:pt idx="3974">
                  <c:v>-17.899999999999999</c:v>
                </c:pt>
                <c:pt idx="3975">
                  <c:v>-17.899999999999999</c:v>
                </c:pt>
                <c:pt idx="3976">
                  <c:v>-17.899999999999999</c:v>
                </c:pt>
                <c:pt idx="3977">
                  <c:v>-17.899999999999999</c:v>
                </c:pt>
                <c:pt idx="3978">
                  <c:v>-17.899999999999999</c:v>
                </c:pt>
                <c:pt idx="3979">
                  <c:v>-17.899999999999999</c:v>
                </c:pt>
                <c:pt idx="3980">
                  <c:v>-17.899999999999999</c:v>
                </c:pt>
                <c:pt idx="3981">
                  <c:v>-17.899999999999999</c:v>
                </c:pt>
                <c:pt idx="3982">
                  <c:v>-17.899999999999999</c:v>
                </c:pt>
                <c:pt idx="3983">
                  <c:v>-18</c:v>
                </c:pt>
                <c:pt idx="3984">
                  <c:v>-17.899999999999999</c:v>
                </c:pt>
                <c:pt idx="3985">
                  <c:v>-17.899999999999999</c:v>
                </c:pt>
                <c:pt idx="3986">
                  <c:v>-17.899999999999999</c:v>
                </c:pt>
                <c:pt idx="3987">
                  <c:v>-17.8</c:v>
                </c:pt>
                <c:pt idx="3988">
                  <c:v>-17.7</c:v>
                </c:pt>
                <c:pt idx="3989">
                  <c:v>-17.7</c:v>
                </c:pt>
                <c:pt idx="3990">
                  <c:v>-17.600000000000001</c:v>
                </c:pt>
                <c:pt idx="3991">
                  <c:v>-17.7</c:v>
                </c:pt>
                <c:pt idx="3992">
                  <c:v>-17.600000000000001</c:v>
                </c:pt>
                <c:pt idx="3993">
                  <c:v>-17.5</c:v>
                </c:pt>
                <c:pt idx="3994">
                  <c:v>-17.600000000000001</c:v>
                </c:pt>
                <c:pt idx="3995">
                  <c:v>-17.600000000000001</c:v>
                </c:pt>
                <c:pt idx="3996">
                  <c:v>-17.399999999999999</c:v>
                </c:pt>
                <c:pt idx="3997">
                  <c:v>-17.3</c:v>
                </c:pt>
                <c:pt idx="3998">
                  <c:v>-17.2</c:v>
                </c:pt>
                <c:pt idx="3999">
                  <c:v>-17</c:v>
                </c:pt>
                <c:pt idx="4000">
                  <c:v>-17</c:v>
                </c:pt>
                <c:pt idx="4001">
                  <c:v>-16.899999999999999</c:v>
                </c:pt>
                <c:pt idx="4002">
                  <c:v>-16.899999999999999</c:v>
                </c:pt>
                <c:pt idx="4003">
                  <c:v>-16.8</c:v>
                </c:pt>
                <c:pt idx="4004">
                  <c:v>-16.600000000000001</c:v>
                </c:pt>
                <c:pt idx="4005">
                  <c:v>-16.8</c:v>
                </c:pt>
                <c:pt idx="4006">
                  <c:v>-16.8</c:v>
                </c:pt>
                <c:pt idx="4007">
                  <c:v>-16.8</c:v>
                </c:pt>
                <c:pt idx="4008">
                  <c:v>-16.8</c:v>
                </c:pt>
                <c:pt idx="4009">
                  <c:v>-16.8</c:v>
                </c:pt>
                <c:pt idx="4010">
                  <c:v>-16.8</c:v>
                </c:pt>
                <c:pt idx="4011">
                  <c:v>-16.8</c:v>
                </c:pt>
                <c:pt idx="4012">
                  <c:v>-16.8</c:v>
                </c:pt>
                <c:pt idx="4013">
                  <c:v>-16.899999999999999</c:v>
                </c:pt>
                <c:pt idx="4014">
                  <c:v>-16.899999999999999</c:v>
                </c:pt>
                <c:pt idx="4015">
                  <c:v>-17</c:v>
                </c:pt>
                <c:pt idx="4016">
                  <c:v>-17</c:v>
                </c:pt>
                <c:pt idx="4017">
                  <c:v>-17</c:v>
                </c:pt>
                <c:pt idx="4018">
                  <c:v>-17</c:v>
                </c:pt>
                <c:pt idx="4019">
                  <c:v>-17</c:v>
                </c:pt>
                <c:pt idx="4020">
                  <c:v>-17</c:v>
                </c:pt>
                <c:pt idx="4021">
                  <c:v>-17.100000000000001</c:v>
                </c:pt>
                <c:pt idx="4022">
                  <c:v>-17.2</c:v>
                </c:pt>
                <c:pt idx="4023">
                  <c:v>-17.3</c:v>
                </c:pt>
                <c:pt idx="4024">
                  <c:v>-17.3</c:v>
                </c:pt>
                <c:pt idx="4025">
                  <c:v>-17.2</c:v>
                </c:pt>
                <c:pt idx="4026">
                  <c:v>-17.2</c:v>
                </c:pt>
                <c:pt idx="4027">
                  <c:v>-17.2</c:v>
                </c:pt>
                <c:pt idx="4028">
                  <c:v>-17.2</c:v>
                </c:pt>
                <c:pt idx="4029">
                  <c:v>-17.2</c:v>
                </c:pt>
                <c:pt idx="4030">
                  <c:v>-17.2</c:v>
                </c:pt>
                <c:pt idx="4031">
                  <c:v>-17.100000000000001</c:v>
                </c:pt>
                <c:pt idx="4032">
                  <c:v>-17.100000000000001</c:v>
                </c:pt>
                <c:pt idx="4033">
                  <c:v>-17</c:v>
                </c:pt>
                <c:pt idx="4034">
                  <c:v>-16.899999999999999</c:v>
                </c:pt>
                <c:pt idx="4035">
                  <c:v>-16.899999999999999</c:v>
                </c:pt>
                <c:pt idx="4036">
                  <c:v>-16.8</c:v>
                </c:pt>
                <c:pt idx="4037">
                  <c:v>-16.8</c:v>
                </c:pt>
                <c:pt idx="4038">
                  <c:v>-16.8</c:v>
                </c:pt>
                <c:pt idx="4039">
                  <c:v>-16.600000000000001</c:v>
                </c:pt>
                <c:pt idx="4040">
                  <c:v>-16.600000000000001</c:v>
                </c:pt>
                <c:pt idx="4041">
                  <c:v>-16.7</c:v>
                </c:pt>
                <c:pt idx="4042">
                  <c:v>-16.7</c:v>
                </c:pt>
                <c:pt idx="4043">
                  <c:v>-16.8</c:v>
                </c:pt>
                <c:pt idx="4044">
                  <c:v>-16.8</c:v>
                </c:pt>
                <c:pt idx="4045">
                  <c:v>-16.8</c:v>
                </c:pt>
                <c:pt idx="4046">
                  <c:v>-17</c:v>
                </c:pt>
                <c:pt idx="4047">
                  <c:v>-17</c:v>
                </c:pt>
                <c:pt idx="4048">
                  <c:v>-17.100000000000001</c:v>
                </c:pt>
                <c:pt idx="4049">
                  <c:v>-17.100000000000001</c:v>
                </c:pt>
                <c:pt idx="4050">
                  <c:v>-17.2</c:v>
                </c:pt>
                <c:pt idx="4051">
                  <c:v>-17.3</c:v>
                </c:pt>
                <c:pt idx="4052">
                  <c:v>-17.399999999999999</c:v>
                </c:pt>
                <c:pt idx="4053">
                  <c:v>-17.399999999999999</c:v>
                </c:pt>
                <c:pt idx="4054">
                  <c:v>-17.399999999999999</c:v>
                </c:pt>
                <c:pt idx="4055">
                  <c:v>-17.399999999999999</c:v>
                </c:pt>
                <c:pt idx="4056">
                  <c:v>-17.399999999999999</c:v>
                </c:pt>
                <c:pt idx="4057">
                  <c:v>-17.3</c:v>
                </c:pt>
                <c:pt idx="4058">
                  <c:v>-17.3</c:v>
                </c:pt>
                <c:pt idx="4059">
                  <c:v>-17.3</c:v>
                </c:pt>
                <c:pt idx="4060">
                  <c:v>-17.3</c:v>
                </c:pt>
                <c:pt idx="4061">
                  <c:v>-17.399999999999999</c:v>
                </c:pt>
                <c:pt idx="4062">
                  <c:v>-17.5</c:v>
                </c:pt>
                <c:pt idx="4063">
                  <c:v>-17.5</c:v>
                </c:pt>
                <c:pt idx="4064">
                  <c:v>-17.5</c:v>
                </c:pt>
                <c:pt idx="4065">
                  <c:v>-17.7</c:v>
                </c:pt>
                <c:pt idx="4066">
                  <c:v>-17.7</c:v>
                </c:pt>
                <c:pt idx="4067">
                  <c:v>-17.7</c:v>
                </c:pt>
                <c:pt idx="4068">
                  <c:v>-17.8</c:v>
                </c:pt>
                <c:pt idx="4069">
                  <c:v>-17.899999999999999</c:v>
                </c:pt>
                <c:pt idx="4070">
                  <c:v>-17.899999999999999</c:v>
                </c:pt>
                <c:pt idx="4071">
                  <c:v>-18</c:v>
                </c:pt>
                <c:pt idx="4072">
                  <c:v>-18</c:v>
                </c:pt>
                <c:pt idx="4073">
                  <c:v>-18.100000000000001</c:v>
                </c:pt>
                <c:pt idx="4074">
                  <c:v>-18.100000000000001</c:v>
                </c:pt>
                <c:pt idx="4075">
                  <c:v>-18.100000000000001</c:v>
                </c:pt>
                <c:pt idx="4076">
                  <c:v>-18.2</c:v>
                </c:pt>
                <c:pt idx="4077">
                  <c:v>-18.2</c:v>
                </c:pt>
                <c:pt idx="4078">
                  <c:v>-18.2</c:v>
                </c:pt>
                <c:pt idx="4079">
                  <c:v>-18.2</c:v>
                </c:pt>
                <c:pt idx="4080">
                  <c:v>-18.2</c:v>
                </c:pt>
                <c:pt idx="4081">
                  <c:v>-18.2</c:v>
                </c:pt>
                <c:pt idx="4082">
                  <c:v>-18.3</c:v>
                </c:pt>
                <c:pt idx="4083">
                  <c:v>-18.399999999999999</c:v>
                </c:pt>
                <c:pt idx="4084">
                  <c:v>-18.399999999999999</c:v>
                </c:pt>
                <c:pt idx="4085">
                  <c:v>-18.399999999999999</c:v>
                </c:pt>
                <c:pt idx="4086">
                  <c:v>-18.399999999999999</c:v>
                </c:pt>
                <c:pt idx="4087">
                  <c:v>-18.5</c:v>
                </c:pt>
                <c:pt idx="4088">
                  <c:v>-18.5</c:v>
                </c:pt>
                <c:pt idx="4089">
                  <c:v>-18.600000000000001</c:v>
                </c:pt>
                <c:pt idx="4090">
                  <c:v>-18.600000000000001</c:v>
                </c:pt>
                <c:pt idx="4091">
                  <c:v>-18.600000000000001</c:v>
                </c:pt>
                <c:pt idx="4092">
                  <c:v>-18.7</c:v>
                </c:pt>
                <c:pt idx="4093">
                  <c:v>-18.600000000000001</c:v>
                </c:pt>
                <c:pt idx="4094">
                  <c:v>-18.600000000000001</c:v>
                </c:pt>
                <c:pt idx="4095">
                  <c:v>-18.600000000000001</c:v>
                </c:pt>
                <c:pt idx="4096">
                  <c:v>-18.600000000000001</c:v>
                </c:pt>
                <c:pt idx="4097">
                  <c:v>-18.5</c:v>
                </c:pt>
                <c:pt idx="4098">
                  <c:v>-18.5</c:v>
                </c:pt>
                <c:pt idx="4099">
                  <c:v>-18.5</c:v>
                </c:pt>
                <c:pt idx="4100">
                  <c:v>-18.399999999999999</c:v>
                </c:pt>
                <c:pt idx="4101">
                  <c:v>-18.2</c:v>
                </c:pt>
                <c:pt idx="4102">
                  <c:v>-18.2</c:v>
                </c:pt>
                <c:pt idx="4103">
                  <c:v>-18.2</c:v>
                </c:pt>
                <c:pt idx="4104">
                  <c:v>-18.100000000000001</c:v>
                </c:pt>
                <c:pt idx="4105">
                  <c:v>-18.100000000000001</c:v>
                </c:pt>
                <c:pt idx="4106">
                  <c:v>-18</c:v>
                </c:pt>
                <c:pt idx="4107">
                  <c:v>-17.899999999999999</c:v>
                </c:pt>
                <c:pt idx="4108">
                  <c:v>-17.899999999999999</c:v>
                </c:pt>
                <c:pt idx="4109">
                  <c:v>-17.899999999999999</c:v>
                </c:pt>
                <c:pt idx="4110">
                  <c:v>-17.899999999999999</c:v>
                </c:pt>
                <c:pt idx="4111">
                  <c:v>-17.899999999999999</c:v>
                </c:pt>
                <c:pt idx="4112">
                  <c:v>-18</c:v>
                </c:pt>
                <c:pt idx="4113">
                  <c:v>-18</c:v>
                </c:pt>
                <c:pt idx="4114">
                  <c:v>-18</c:v>
                </c:pt>
                <c:pt idx="4115">
                  <c:v>-18.100000000000001</c:v>
                </c:pt>
                <c:pt idx="4116">
                  <c:v>-18.100000000000001</c:v>
                </c:pt>
                <c:pt idx="4117">
                  <c:v>-18.2</c:v>
                </c:pt>
                <c:pt idx="4118">
                  <c:v>-18.2</c:v>
                </c:pt>
                <c:pt idx="4119">
                  <c:v>-18.100000000000001</c:v>
                </c:pt>
                <c:pt idx="4120">
                  <c:v>-18.100000000000001</c:v>
                </c:pt>
                <c:pt idx="4121">
                  <c:v>-18.2</c:v>
                </c:pt>
                <c:pt idx="4122">
                  <c:v>-18.2</c:v>
                </c:pt>
                <c:pt idx="4123">
                  <c:v>-18.2</c:v>
                </c:pt>
                <c:pt idx="4124">
                  <c:v>-18.2</c:v>
                </c:pt>
                <c:pt idx="4125">
                  <c:v>-18.3</c:v>
                </c:pt>
                <c:pt idx="4126">
                  <c:v>-18.3</c:v>
                </c:pt>
                <c:pt idx="4127">
                  <c:v>-18.3</c:v>
                </c:pt>
                <c:pt idx="4128">
                  <c:v>-18.399999999999999</c:v>
                </c:pt>
                <c:pt idx="4129">
                  <c:v>-18.600000000000001</c:v>
                </c:pt>
                <c:pt idx="4130">
                  <c:v>-18.600000000000001</c:v>
                </c:pt>
                <c:pt idx="4131">
                  <c:v>-18.7</c:v>
                </c:pt>
                <c:pt idx="4132">
                  <c:v>-18.7</c:v>
                </c:pt>
                <c:pt idx="4133">
                  <c:v>-18.7</c:v>
                </c:pt>
                <c:pt idx="4134">
                  <c:v>-18.8</c:v>
                </c:pt>
                <c:pt idx="4135">
                  <c:v>-18.8</c:v>
                </c:pt>
                <c:pt idx="4136">
                  <c:v>-18.899999999999999</c:v>
                </c:pt>
                <c:pt idx="4137">
                  <c:v>-18.8</c:v>
                </c:pt>
                <c:pt idx="4138">
                  <c:v>-18.8</c:v>
                </c:pt>
                <c:pt idx="4139">
                  <c:v>-18.8</c:v>
                </c:pt>
                <c:pt idx="4140">
                  <c:v>-18.8</c:v>
                </c:pt>
                <c:pt idx="4141">
                  <c:v>-18.8</c:v>
                </c:pt>
                <c:pt idx="4142">
                  <c:v>-18.8</c:v>
                </c:pt>
                <c:pt idx="4143">
                  <c:v>-18.8</c:v>
                </c:pt>
                <c:pt idx="4144">
                  <c:v>-18.8</c:v>
                </c:pt>
                <c:pt idx="4145">
                  <c:v>-18.8</c:v>
                </c:pt>
                <c:pt idx="4146">
                  <c:v>-18.7</c:v>
                </c:pt>
                <c:pt idx="4147">
                  <c:v>-18.7</c:v>
                </c:pt>
                <c:pt idx="4148">
                  <c:v>-18.600000000000001</c:v>
                </c:pt>
                <c:pt idx="4149">
                  <c:v>-18.5</c:v>
                </c:pt>
                <c:pt idx="4150">
                  <c:v>-18.5</c:v>
                </c:pt>
                <c:pt idx="4151">
                  <c:v>-18.5</c:v>
                </c:pt>
                <c:pt idx="4152">
                  <c:v>-18.5</c:v>
                </c:pt>
                <c:pt idx="4153">
                  <c:v>-18.399999999999999</c:v>
                </c:pt>
                <c:pt idx="4154">
                  <c:v>-18.399999999999999</c:v>
                </c:pt>
                <c:pt idx="4155">
                  <c:v>-18.3</c:v>
                </c:pt>
                <c:pt idx="4156">
                  <c:v>-18.3</c:v>
                </c:pt>
                <c:pt idx="4157">
                  <c:v>-18.3</c:v>
                </c:pt>
                <c:pt idx="4158">
                  <c:v>-18.2</c:v>
                </c:pt>
                <c:pt idx="4159">
                  <c:v>-18.2</c:v>
                </c:pt>
                <c:pt idx="4160">
                  <c:v>-18.100000000000001</c:v>
                </c:pt>
                <c:pt idx="4161">
                  <c:v>-18</c:v>
                </c:pt>
                <c:pt idx="4162">
                  <c:v>-17.899999999999999</c:v>
                </c:pt>
                <c:pt idx="4163">
                  <c:v>-17.899999999999999</c:v>
                </c:pt>
                <c:pt idx="4164">
                  <c:v>-17.899999999999999</c:v>
                </c:pt>
                <c:pt idx="4165">
                  <c:v>-17.899999999999999</c:v>
                </c:pt>
                <c:pt idx="4166">
                  <c:v>-17.8</c:v>
                </c:pt>
                <c:pt idx="4167">
                  <c:v>-17.8</c:v>
                </c:pt>
                <c:pt idx="4168">
                  <c:v>-17.8</c:v>
                </c:pt>
                <c:pt idx="4169">
                  <c:v>-17.8</c:v>
                </c:pt>
                <c:pt idx="4170">
                  <c:v>-17.600000000000001</c:v>
                </c:pt>
                <c:pt idx="4171">
                  <c:v>-17.600000000000001</c:v>
                </c:pt>
                <c:pt idx="4172">
                  <c:v>-17.5</c:v>
                </c:pt>
                <c:pt idx="4173">
                  <c:v>-17.5</c:v>
                </c:pt>
                <c:pt idx="4174">
                  <c:v>-17.399999999999999</c:v>
                </c:pt>
                <c:pt idx="4175">
                  <c:v>-17.399999999999999</c:v>
                </c:pt>
                <c:pt idx="4176">
                  <c:v>-17.3</c:v>
                </c:pt>
                <c:pt idx="4177">
                  <c:v>-17.2</c:v>
                </c:pt>
                <c:pt idx="4178">
                  <c:v>-17.2</c:v>
                </c:pt>
                <c:pt idx="4179">
                  <c:v>-17.100000000000001</c:v>
                </c:pt>
                <c:pt idx="4180">
                  <c:v>-17.100000000000001</c:v>
                </c:pt>
                <c:pt idx="4181">
                  <c:v>-17</c:v>
                </c:pt>
                <c:pt idx="4182">
                  <c:v>-16.899999999999999</c:v>
                </c:pt>
                <c:pt idx="4183">
                  <c:v>-16.7</c:v>
                </c:pt>
                <c:pt idx="4184">
                  <c:v>-16.7</c:v>
                </c:pt>
                <c:pt idx="4185">
                  <c:v>-16.600000000000001</c:v>
                </c:pt>
                <c:pt idx="4186">
                  <c:v>-16.600000000000001</c:v>
                </c:pt>
                <c:pt idx="4187">
                  <c:v>-16.600000000000001</c:v>
                </c:pt>
                <c:pt idx="4188">
                  <c:v>-16.600000000000001</c:v>
                </c:pt>
                <c:pt idx="4189">
                  <c:v>-16.600000000000001</c:v>
                </c:pt>
                <c:pt idx="4190">
                  <c:v>-16.600000000000001</c:v>
                </c:pt>
                <c:pt idx="4191">
                  <c:v>-16.600000000000001</c:v>
                </c:pt>
                <c:pt idx="4192">
                  <c:v>-16.600000000000001</c:v>
                </c:pt>
                <c:pt idx="4193">
                  <c:v>-16.7</c:v>
                </c:pt>
                <c:pt idx="4194">
                  <c:v>-16.7</c:v>
                </c:pt>
                <c:pt idx="4195">
                  <c:v>-16.7</c:v>
                </c:pt>
                <c:pt idx="4196">
                  <c:v>-16.8</c:v>
                </c:pt>
                <c:pt idx="4197">
                  <c:v>-16.8</c:v>
                </c:pt>
                <c:pt idx="4198">
                  <c:v>-16.8</c:v>
                </c:pt>
                <c:pt idx="4199">
                  <c:v>-16.8</c:v>
                </c:pt>
                <c:pt idx="4200">
                  <c:v>-16.8</c:v>
                </c:pt>
                <c:pt idx="4201">
                  <c:v>-16.7</c:v>
                </c:pt>
                <c:pt idx="4202">
                  <c:v>-16.7</c:v>
                </c:pt>
                <c:pt idx="4203">
                  <c:v>-16.7</c:v>
                </c:pt>
                <c:pt idx="4204">
                  <c:v>-16.7</c:v>
                </c:pt>
                <c:pt idx="4205">
                  <c:v>-16.7</c:v>
                </c:pt>
                <c:pt idx="4206">
                  <c:v>-16.7</c:v>
                </c:pt>
                <c:pt idx="4207">
                  <c:v>-16.8</c:v>
                </c:pt>
                <c:pt idx="4208">
                  <c:v>-16.8</c:v>
                </c:pt>
                <c:pt idx="4209">
                  <c:v>-16.8</c:v>
                </c:pt>
                <c:pt idx="4210">
                  <c:v>-16.8</c:v>
                </c:pt>
                <c:pt idx="4211">
                  <c:v>-16.8</c:v>
                </c:pt>
                <c:pt idx="4212">
                  <c:v>-17</c:v>
                </c:pt>
                <c:pt idx="4213">
                  <c:v>-16.899999999999999</c:v>
                </c:pt>
                <c:pt idx="4214">
                  <c:v>-17</c:v>
                </c:pt>
                <c:pt idx="4215">
                  <c:v>-16.899999999999999</c:v>
                </c:pt>
                <c:pt idx="4216">
                  <c:v>-16.899999999999999</c:v>
                </c:pt>
                <c:pt idx="4217">
                  <c:v>-16.899999999999999</c:v>
                </c:pt>
                <c:pt idx="4218">
                  <c:v>-16.899999999999999</c:v>
                </c:pt>
                <c:pt idx="4219">
                  <c:v>-16.8</c:v>
                </c:pt>
                <c:pt idx="4220">
                  <c:v>-16.8</c:v>
                </c:pt>
                <c:pt idx="4221">
                  <c:v>-16.7</c:v>
                </c:pt>
                <c:pt idx="4222">
                  <c:v>-16.7</c:v>
                </c:pt>
                <c:pt idx="4223">
                  <c:v>-16.600000000000001</c:v>
                </c:pt>
                <c:pt idx="4224">
                  <c:v>-16.600000000000001</c:v>
                </c:pt>
                <c:pt idx="4225">
                  <c:v>-16.5</c:v>
                </c:pt>
                <c:pt idx="4226">
                  <c:v>-16.600000000000001</c:v>
                </c:pt>
                <c:pt idx="4227">
                  <c:v>-16.600000000000001</c:v>
                </c:pt>
                <c:pt idx="4228">
                  <c:v>-16.600000000000001</c:v>
                </c:pt>
                <c:pt idx="4229">
                  <c:v>-16.600000000000001</c:v>
                </c:pt>
                <c:pt idx="4230">
                  <c:v>-16.5</c:v>
                </c:pt>
                <c:pt idx="4231">
                  <c:v>-16.600000000000001</c:v>
                </c:pt>
                <c:pt idx="4232">
                  <c:v>-16.600000000000001</c:v>
                </c:pt>
                <c:pt idx="4233">
                  <c:v>-16.600000000000001</c:v>
                </c:pt>
                <c:pt idx="4234">
                  <c:v>-16.600000000000001</c:v>
                </c:pt>
                <c:pt idx="4235">
                  <c:v>-16.7</c:v>
                </c:pt>
                <c:pt idx="4236">
                  <c:v>-16.7</c:v>
                </c:pt>
                <c:pt idx="4237">
                  <c:v>-16.7</c:v>
                </c:pt>
                <c:pt idx="4238">
                  <c:v>-16.7</c:v>
                </c:pt>
                <c:pt idx="4239">
                  <c:v>-16.7</c:v>
                </c:pt>
                <c:pt idx="4240">
                  <c:v>-16.7</c:v>
                </c:pt>
                <c:pt idx="4241">
                  <c:v>-16.7</c:v>
                </c:pt>
                <c:pt idx="4242">
                  <c:v>-16.7</c:v>
                </c:pt>
                <c:pt idx="4243">
                  <c:v>-16.7</c:v>
                </c:pt>
                <c:pt idx="4244">
                  <c:v>-16.8</c:v>
                </c:pt>
                <c:pt idx="4245">
                  <c:v>-16.8</c:v>
                </c:pt>
                <c:pt idx="4246">
                  <c:v>-16.8</c:v>
                </c:pt>
                <c:pt idx="4247">
                  <c:v>-16.8</c:v>
                </c:pt>
                <c:pt idx="4248">
                  <c:v>-16.8</c:v>
                </c:pt>
                <c:pt idx="4249">
                  <c:v>-16.899999999999999</c:v>
                </c:pt>
                <c:pt idx="4250">
                  <c:v>-16.899999999999999</c:v>
                </c:pt>
                <c:pt idx="4251">
                  <c:v>-17</c:v>
                </c:pt>
                <c:pt idx="4252">
                  <c:v>-17.100000000000001</c:v>
                </c:pt>
                <c:pt idx="4253">
                  <c:v>-17.100000000000001</c:v>
                </c:pt>
                <c:pt idx="4254">
                  <c:v>-17.100000000000001</c:v>
                </c:pt>
                <c:pt idx="4255">
                  <c:v>-17.100000000000001</c:v>
                </c:pt>
                <c:pt idx="4256">
                  <c:v>-17</c:v>
                </c:pt>
                <c:pt idx="4257">
                  <c:v>-17</c:v>
                </c:pt>
                <c:pt idx="4258">
                  <c:v>-17</c:v>
                </c:pt>
                <c:pt idx="4259">
                  <c:v>-17.100000000000001</c:v>
                </c:pt>
                <c:pt idx="4260">
                  <c:v>-17.100000000000001</c:v>
                </c:pt>
                <c:pt idx="4261">
                  <c:v>-17.100000000000001</c:v>
                </c:pt>
                <c:pt idx="4262">
                  <c:v>-17.100000000000001</c:v>
                </c:pt>
                <c:pt idx="4263">
                  <c:v>-17.2</c:v>
                </c:pt>
                <c:pt idx="4264">
                  <c:v>-17.2</c:v>
                </c:pt>
                <c:pt idx="4265">
                  <c:v>-17.2</c:v>
                </c:pt>
                <c:pt idx="4266">
                  <c:v>-17.3</c:v>
                </c:pt>
                <c:pt idx="4267">
                  <c:v>-17.399999999999999</c:v>
                </c:pt>
                <c:pt idx="4268">
                  <c:v>-17.600000000000001</c:v>
                </c:pt>
                <c:pt idx="4269">
                  <c:v>-17.7</c:v>
                </c:pt>
                <c:pt idx="4270">
                  <c:v>-17.7</c:v>
                </c:pt>
                <c:pt idx="4271">
                  <c:v>-17.7</c:v>
                </c:pt>
                <c:pt idx="4272">
                  <c:v>-17.8</c:v>
                </c:pt>
                <c:pt idx="4273">
                  <c:v>-17.899999999999999</c:v>
                </c:pt>
                <c:pt idx="4274">
                  <c:v>-17.899999999999999</c:v>
                </c:pt>
                <c:pt idx="4275">
                  <c:v>-17.899999999999999</c:v>
                </c:pt>
                <c:pt idx="4276">
                  <c:v>-17.899999999999999</c:v>
                </c:pt>
                <c:pt idx="4277">
                  <c:v>-17.8</c:v>
                </c:pt>
                <c:pt idx="4278">
                  <c:v>-17.8</c:v>
                </c:pt>
                <c:pt idx="4279">
                  <c:v>-17.7</c:v>
                </c:pt>
                <c:pt idx="4280">
                  <c:v>-17.8</c:v>
                </c:pt>
                <c:pt idx="4281">
                  <c:v>-17.8</c:v>
                </c:pt>
                <c:pt idx="4282">
                  <c:v>-17.899999999999999</c:v>
                </c:pt>
                <c:pt idx="4283">
                  <c:v>-17.899999999999999</c:v>
                </c:pt>
                <c:pt idx="4284">
                  <c:v>-17.8</c:v>
                </c:pt>
                <c:pt idx="4285">
                  <c:v>-17.8</c:v>
                </c:pt>
                <c:pt idx="4286">
                  <c:v>-17.8</c:v>
                </c:pt>
                <c:pt idx="4287">
                  <c:v>-17.8</c:v>
                </c:pt>
                <c:pt idx="4288">
                  <c:v>-17.8</c:v>
                </c:pt>
                <c:pt idx="4289">
                  <c:v>-17.8</c:v>
                </c:pt>
                <c:pt idx="4290">
                  <c:v>-17.8</c:v>
                </c:pt>
                <c:pt idx="4291">
                  <c:v>-17.8</c:v>
                </c:pt>
                <c:pt idx="4292">
                  <c:v>-17.8</c:v>
                </c:pt>
                <c:pt idx="4293">
                  <c:v>-17.8</c:v>
                </c:pt>
                <c:pt idx="4294">
                  <c:v>-17.8</c:v>
                </c:pt>
                <c:pt idx="4295">
                  <c:v>-17.7</c:v>
                </c:pt>
                <c:pt idx="4296">
                  <c:v>-17.8</c:v>
                </c:pt>
                <c:pt idx="4297">
                  <c:v>-17.7</c:v>
                </c:pt>
                <c:pt idx="4298">
                  <c:v>-17.8</c:v>
                </c:pt>
                <c:pt idx="4299">
                  <c:v>-17.8</c:v>
                </c:pt>
                <c:pt idx="4300">
                  <c:v>-17.8</c:v>
                </c:pt>
                <c:pt idx="4301">
                  <c:v>-17.7</c:v>
                </c:pt>
                <c:pt idx="4302">
                  <c:v>-17.7</c:v>
                </c:pt>
                <c:pt idx="4303">
                  <c:v>-17.600000000000001</c:v>
                </c:pt>
                <c:pt idx="4304">
                  <c:v>-17.7</c:v>
                </c:pt>
                <c:pt idx="4305">
                  <c:v>-17.600000000000001</c:v>
                </c:pt>
                <c:pt idx="4306">
                  <c:v>-17.600000000000001</c:v>
                </c:pt>
                <c:pt idx="4307">
                  <c:v>-17.600000000000001</c:v>
                </c:pt>
                <c:pt idx="4308">
                  <c:v>-17.399999999999999</c:v>
                </c:pt>
                <c:pt idx="4309">
                  <c:v>-17.3</c:v>
                </c:pt>
                <c:pt idx="4310">
                  <c:v>-17.2</c:v>
                </c:pt>
                <c:pt idx="4311">
                  <c:v>-17.100000000000001</c:v>
                </c:pt>
                <c:pt idx="4312">
                  <c:v>-17.100000000000001</c:v>
                </c:pt>
                <c:pt idx="4313">
                  <c:v>-17</c:v>
                </c:pt>
                <c:pt idx="4314">
                  <c:v>-16.899999999999999</c:v>
                </c:pt>
                <c:pt idx="4315">
                  <c:v>-16.8</c:v>
                </c:pt>
                <c:pt idx="4316">
                  <c:v>-16.7</c:v>
                </c:pt>
                <c:pt idx="4317">
                  <c:v>-16.7</c:v>
                </c:pt>
                <c:pt idx="4318">
                  <c:v>-16.7</c:v>
                </c:pt>
                <c:pt idx="4319">
                  <c:v>-16.7</c:v>
                </c:pt>
                <c:pt idx="4320">
                  <c:v>-16.600000000000001</c:v>
                </c:pt>
                <c:pt idx="4321">
                  <c:v>-16.600000000000001</c:v>
                </c:pt>
                <c:pt idx="4322">
                  <c:v>-16.600000000000001</c:v>
                </c:pt>
                <c:pt idx="4323">
                  <c:v>-16.600000000000001</c:v>
                </c:pt>
                <c:pt idx="4324">
                  <c:v>-16.600000000000001</c:v>
                </c:pt>
                <c:pt idx="4325">
                  <c:v>-16.5</c:v>
                </c:pt>
                <c:pt idx="4326">
                  <c:v>-16.5</c:v>
                </c:pt>
                <c:pt idx="4327">
                  <c:v>-16.399999999999999</c:v>
                </c:pt>
                <c:pt idx="4328">
                  <c:v>-16.399999999999999</c:v>
                </c:pt>
                <c:pt idx="4329">
                  <c:v>-16.399999999999999</c:v>
                </c:pt>
                <c:pt idx="4330">
                  <c:v>-16.399999999999999</c:v>
                </c:pt>
                <c:pt idx="4331">
                  <c:v>-16.399999999999999</c:v>
                </c:pt>
                <c:pt idx="4332">
                  <c:v>-16.399999999999999</c:v>
                </c:pt>
                <c:pt idx="4333">
                  <c:v>-16.399999999999999</c:v>
                </c:pt>
                <c:pt idx="4334">
                  <c:v>-16.5</c:v>
                </c:pt>
                <c:pt idx="4335">
                  <c:v>-16.600000000000001</c:v>
                </c:pt>
                <c:pt idx="4336">
                  <c:v>-16.600000000000001</c:v>
                </c:pt>
                <c:pt idx="4337">
                  <c:v>-16.8</c:v>
                </c:pt>
                <c:pt idx="4338">
                  <c:v>-16.8</c:v>
                </c:pt>
                <c:pt idx="4339">
                  <c:v>-16.8</c:v>
                </c:pt>
                <c:pt idx="4340">
                  <c:v>-16.899999999999999</c:v>
                </c:pt>
                <c:pt idx="4341">
                  <c:v>-16.899999999999999</c:v>
                </c:pt>
                <c:pt idx="4342">
                  <c:v>-16.899999999999999</c:v>
                </c:pt>
                <c:pt idx="4343">
                  <c:v>-16.8</c:v>
                </c:pt>
                <c:pt idx="4344">
                  <c:v>-16.899999999999999</c:v>
                </c:pt>
                <c:pt idx="4345">
                  <c:v>-16.8</c:v>
                </c:pt>
                <c:pt idx="4346">
                  <c:v>-16.8</c:v>
                </c:pt>
                <c:pt idx="4347">
                  <c:v>-16.7</c:v>
                </c:pt>
                <c:pt idx="4348">
                  <c:v>-16.7</c:v>
                </c:pt>
                <c:pt idx="4349">
                  <c:v>-16.7</c:v>
                </c:pt>
                <c:pt idx="4350">
                  <c:v>-16.7</c:v>
                </c:pt>
                <c:pt idx="4351">
                  <c:v>-16.7</c:v>
                </c:pt>
                <c:pt idx="4352">
                  <c:v>-16.8</c:v>
                </c:pt>
                <c:pt idx="4353">
                  <c:v>-16.7</c:v>
                </c:pt>
                <c:pt idx="4354">
                  <c:v>-16.7</c:v>
                </c:pt>
                <c:pt idx="4355">
                  <c:v>-16.8</c:v>
                </c:pt>
                <c:pt idx="4356">
                  <c:v>-16.7</c:v>
                </c:pt>
                <c:pt idx="4357">
                  <c:v>-16.7</c:v>
                </c:pt>
                <c:pt idx="4358">
                  <c:v>-16.7</c:v>
                </c:pt>
                <c:pt idx="4359">
                  <c:v>-16.7</c:v>
                </c:pt>
                <c:pt idx="4360">
                  <c:v>-16.7</c:v>
                </c:pt>
                <c:pt idx="4361">
                  <c:v>-16.600000000000001</c:v>
                </c:pt>
                <c:pt idx="4362">
                  <c:v>-16.5</c:v>
                </c:pt>
                <c:pt idx="4363">
                  <c:v>-16.5</c:v>
                </c:pt>
                <c:pt idx="4364">
                  <c:v>-16.399999999999999</c:v>
                </c:pt>
                <c:pt idx="4365">
                  <c:v>-16.399999999999999</c:v>
                </c:pt>
                <c:pt idx="4366">
                  <c:v>-16.399999999999999</c:v>
                </c:pt>
                <c:pt idx="4367">
                  <c:v>-16.3</c:v>
                </c:pt>
                <c:pt idx="4368">
                  <c:v>-16.399999999999999</c:v>
                </c:pt>
                <c:pt idx="4369">
                  <c:v>-16.399999999999999</c:v>
                </c:pt>
                <c:pt idx="4370">
                  <c:v>-16.399999999999999</c:v>
                </c:pt>
                <c:pt idx="4371">
                  <c:v>-16.399999999999999</c:v>
                </c:pt>
                <c:pt idx="4372">
                  <c:v>-16.399999999999999</c:v>
                </c:pt>
                <c:pt idx="4373">
                  <c:v>-16.5</c:v>
                </c:pt>
                <c:pt idx="4374">
                  <c:v>-16.399999999999999</c:v>
                </c:pt>
                <c:pt idx="4375">
                  <c:v>-16.2</c:v>
                </c:pt>
                <c:pt idx="4376">
                  <c:v>-16</c:v>
                </c:pt>
                <c:pt idx="4377">
                  <c:v>-15.8</c:v>
                </c:pt>
                <c:pt idx="4378">
                  <c:v>-15.6</c:v>
                </c:pt>
                <c:pt idx="4379">
                  <c:v>-15.6</c:v>
                </c:pt>
                <c:pt idx="4380">
                  <c:v>-15.5</c:v>
                </c:pt>
                <c:pt idx="4381">
                  <c:v>-15.3</c:v>
                </c:pt>
                <c:pt idx="4382">
                  <c:v>-15</c:v>
                </c:pt>
                <c:pt idx="4383">
                  <c:v>-14.9</c:v>
                </c:pt>
                <c:pt idx="4384">
                  <c:v>-14.9</c:v>
                </c:pt>
                <c:pt idx="4385">
                  <c:v>-14.6</c:v>
                </c:pt>
                <c:pt idx="4386">
                  <c:v>-14.5</c:v>
                </c:pt>
                <c:pt idx="4387">
                  <c:v>-14.4</c:v>
                </c:pt>
                <c:pt idx="4388">
                  <c:v>-14.2</c:v>
                </c:pt>
                <c:pt idx="4389">
                  <c:v>-14</c:v>
                </c:pt>
                <c:pt idx="4390">
                  <c:v>-14</c:v>
                </c:pt>
                <c:pt idx="4391">
                  <c:v>-13.8</c:v>
                </c:pt>
                <c:pt idx="4392">
                  <c:v>-13.7</c:v>
                </c:pt>
                <c:pt idx="4393">
                  <c:v>-13.6</c:v>
                </c:pt>
                <c:pt idx="4394">
                  <c:v>-13.6</c:v>
                </c:pt>
                <c:pt idx="4395">
                  <c:v>-13.6</c:v>
                </c:pt>
                <c:pt idx="4396">
                  <c:v>-13.6</c:v>
                </c:pt>
                <c:pt idx="4397">
                  <c:v>-13.5</c:v>
                </c:pt>
                <c:pt idx="4398">
                  <c:v>-13.3</c:v>
                </c:pt>
                <c:pt idx="4399">
                  <c:v>-13.2</c:v>
                </c:pt>
                <c:pt idx="4400">
                  <c:v>-13.1</c:v>
                </c:pt>
                <c:pt idx="4401">
                  <c:v>-13.1</c:v>
                </c:pt>
                <c:pt idx="4402">
                  <c:v>-13.1</c:v>
                </c:pt>
                <c:pt idx="4403">
                  <c:v>-13.1</c:v>
                </c:pt>
                <c:pt idx="4404">
                  <c:v>-13</c:v>
                </c:pt>
                <c:pt idx="4405">
                  <c:v>-13</c:v>
                </c:pt>
                <c:pt idx="4406">
                  <c:v>-13</c:v>
                </c:pt>
                <c:pt idx="4407">
                  <c:v>-13</c:v>
                </c:pt>
                <c:pt idx="4408">
                  <c:v>-13</c:v>
                </c:pt>
                <c:pt idx="4409">
                  <c:v>-13.1</c:v>
                </c:pt>
                <c:pt idx="4410">
                  <c:v>-13.1</c:v>
                </c:pt>
                <c:pt idx="4411">
                  <c:v>-13.2</c:v>
                </c:pt>
                <c:pt idx="4412">
                  <c:v>-13.3</c:v>
                </c:pt>
                <c:pt idx="4413">
                  <c:v>-13.3</c:v>
                </c:pt>
                <c:pt idx="4414">
                  <c:v>-13.3</c:v>
                </c:pt>
                <c:pt idx="4415">
                  <c:v>-13.3</c:v>
                </c:pt>
                <c:pt idx="4416">
                  <c:v>-13.4</c:v>
                </c:pt>
                <c:pt idx="4417">
                  <c:v>-13.4</c:v>
                </c:pt>
                <c:pt idx="4418">
                  <c:v>-13.5</c:v>
                </c:pt>
                <c:pt idx="4419">
                  <c:v>-13.6</c:v>
                </c:pt>
                <c:pt idx="4420">
                  <c:v>-13.6</c:v>
                </c:pt>
                <c:pt idx="4421">
                  <c:v>-13.7</c:v>
                </c:pt>
                <c:pt idx="4422">
                  <c:v>-13.7</c:v>
                </c:pt>
                <c:pt idx="4423">
                  <c:v>-13.6</c:v>
                </c:pt>
                <c:pt idx="4424">
                  <c:v>-13.6</c:v>
                </c:pt>
                <c:pt idx="4425">
                  <c:v>-13.6</c:v>
                </c:pt>
                <c:pt idx="4426">
                  <c:v>-13.6</c:v>
                </c:pt>
                <c:pt idx="4427">
                  <c:v>-13.6</c:v>
                </c:pt>
                <c:pt idx="4428">
                  <c:v>-13.6</c:v>
                </c:pt>
                <c:pt idx="4429">
                  <c:v>-13.5</c:v>
                </c:pt>
                <c:pt idx="4430">
                  <c:v>-13.4</c:v>
                </c:pt>
                <c:pt idx="4431">
                  <c:v>-13.3</c:v>
                </c:pt>
                <c:pt idx="4432">
                  <c:v>-13.3</c:v>
                </c:pt>
                <c:pt idx="4433">
                  <c:v>-13.3</c:v>
                </c:pt>
                <c:pt idx="4434">
                  <c:v>-13.2</c:v>
                </c:pt>
                <c:pt idx="4435">
                  <c:v>-13.2</c:v>
                </c:pt>
                <c:pt idx="4436">
                  <c:v>-13.1</c:v>
                </c:pt>
                <c:pt idx="4437">
                  <c:v>-13.1</c:v>
                </c:pt>
                <c:pt idx="4438">
                  <c:v>-13.1</c:v>
                </c:pt>
                <c:pt idx="4439">
                  <c:v>-13.1</c:v>
                </c:pt>
                <c:pt idx="4440">
                  <c:v>-13.2</c:v>
                </c:pt>
                <c:pt idx="4441">
                  <c:v>-13.2</c:v>
                </c:pt>
                <c:pt idx="4442">
                  <c:v>-13.3</c:v>
                </c:pt>
                <c:pt idx="4443">
                  <c:v>-13.4</c:v>
                </c:pt>
                <c:pt idx="4444">
                  <c:v>-13.4</c:v>
                </c:pt>
                <c:pt idx="4445">
                  <c:v>-13.4</c:v>
                </c:pt>
                <c:pt idx="4446">
                  <c:v>-13.4</c:v>
                </c:pt>
                <c:pt idx="4447">
                  <c:v>-13.4</c:v>
                </c:pt>
                <c:pt idx="4448">
                  <c:v>-13.5</c:v>
                </c:pt>
                <c:pt idx="4449">
                  <c:v>-13.5</c:v>
                </c:pt>
                <c:pt idx="4450">
                  <c:v>-13.5</c:v>
                </c:pt>
                <c:pt idx="4451">
                  <c:v>-13.4</c:v>
                </c:pt>
                <c:pt idx="4452">
                  <c:v>-13.5</c:v>
                </c:pt>
                <c:pt idx="4453">
                  <c:v>-13.5</c:v>
                </c:pt>
                <c:pt idx="4454">
                  <c:v>-13.5</c:v>
                </c:pt>
                <c:pt idx="4455">
                  <c:v>-13.4</c:v>
                </c:pt>
                <c:pt idx="4456">
                  <c:v>-13.4</c:v>
                </c:pt>
                <c:pt idx="4457">
                  <c:v>-13.4</c:v>
                </c:pt>
                <c:pt idx="4458">
                  <c:v>-13.5</c:v>
                </c:pt>
                <c:pt idx="4459">
                  <c:v>-13.5</c:v>
                </c:pt>
                <c:pt idx="4460">
                  <c:v>-13.5</c:v>
                </c:pt>
                <c:pt idx="4461">
                  <c:v>-13.5</c:v>
                </c:pt>
                <c:pt idx="4462">
                  <c:v>-13.5</c:v>
                </c:pt>
                <c:pt idx="4463">
                  <c:v>-13.5</c:v>
                </c:pt>
                <c:pt idx="4464">
                  <c:v>-13.5</c:v>
                </c:pt>
                <c:pt idx="4465">
                  <c:v>-13.5</c:v>
                </c:pt>
                <c:pt idx="4466">
                  <c:v>-13.6</c:v>
                </c:pt>
                <c:pt idx="4467">
                  <c:v>-13.5</c:v>
                </c:pt>
                <c:pt idx="4468">
                  <c:v>-13.5</c:v>
                </c:pt>
                <c:pt idx="4469">
                  <c:v>-13.6</c:v>
                </c:pt>
                <c:pt idx="4470">
                  <c:v>-13.5</c:v>
                </c:pt>
                <c:pt idx="4471">
                  <c:v>-13.5</c:v>
                </c:pt>
                <c:pt idx="4472">
                  <c:v>-13.4</c:v>
                </c:pt>
                <c:pt idx="4473">
                  <c:v>-13.5</c:v>
                </c:pt>
                <c:pt idx="4474">
                  <c:v>-13.5</c:v>
                </c:pt>
                <c:pt idx="4475">
                  <c:v>-13.5</c:v>
                </c:pt>
                <c:pt idx="4476">
                  <c:v>-13.5</c:v>
                </c:pt>
                <c:pt idx="4477">
                  <c:v>-13.4</c:v>
                </c:pt>
                <c:pt idx="4478">
                  <c:v>-13.4</c:v>
                </c:pt>
                <c:pt idx="4479">
                  <c:v>-13.5</c:v>
                </c:pt>
                <c:pt idx="4480">
                  <c:v>-13.5</c:v>
                </c:pt>
                <c:pt idx="4481">
                  <c:v>-13.4</c:v>
                </c:pt>
                <c:pt idx="4482">
                  <c:v>-13.5</c:v>
                </c:pt>
                <c:pt idx="4483">
                  <c:v>-13.5</c:v>
                </c:pt>
                <c:pt idx="4484">
                  <c:v>-13.5</c:v>
                </c:pt>
                <c:pt idx="4485">
                  <c:v>-13.4</c:v>
                </c:pt>
                <c:pt idx="4486">
                  <c:v>-13.4</c:v>
                </c:pt>
                <c:pt idx="4487">
                  <c:v>-13.5</c:v>
                </c:pt>
                <c:pt idx="4488">
                  <c:v>-13.5</c:v>
                </c:pt>
                <c:pt idx="4489">
                  <c:v>-13.5</c:v>
                </c:pt>
                <c:pt idx="4490">
                  <c:v>-13.4</c:v>
                </c:pt>
                <c:pt idx="4491">
                  <c:v>-13.4</c:v>
                </c:pt>
                <c:pt idx="4492">
                  <c:v>-13.4</c:v>
                </c:pt>
                <c:pt idx="4493">
                  <c:v>-13.4</c:v>
                </c:pt>
                <c:pt idx="4494">
                  <c:v>-13.3</c:v>
                </c:pt>
                <c:pt idx="4495">
                  <c:v>-13.3</c:v>
                </c:pt>
                <c:pt idx="4496">
                  <c:v>-13.4</c:v>
                </c:pt>
                <c:pt idx="4497">
                  <c:v>-13.5</c:v>
                </c:pt>
                <c:pt idx="4498">
                  <c:v>-13.5</c:v>
                </c:pt>
                <c:pt idx="4499">
                  <c:v>-13.4</c:v>
                </c:pt>
                <c:pt idx="4500">
                  <c:v>-13.5</c:v>
                </c:pt>
                <c:pt idx="4501">
                  <c:v>-13.6</c:v>
                </c:pt>
                <c:pt idx="4502">
                  <c:v>-13.5</c:v>
                </c:pt>
                <c:pt idx="4503">
                  <c:v>-13.5</c:v>
                </c:pt>
                <c:pt idx="4504">
                  <c:v>-13.5</c:v>
                </c:pt>
                <c:pt idx="4505">
                  <c:v>-13.4</c:v>
                </c:pt>
                <c:pt idx="4506">
                  <c:v>-13.6</c:v>
                </c:pt>
                <c:pt idx="4507">
                  <c:v>-13.5</c:v>
                </c:pt>
                <c:pt idx="4508">
                  <c:v>-13.6</c:v>
                </c:pt>
                <c:pt idx="4509">
                  <c:v>-13.6</c:v>
                </c:pt>
                <c:pt idx="4510">
                  <c:v>-13.6</c:v>
                </c:pt>
                <c:pt idx="4511">
                  <c:v>-13.6</c:v>
                </c:pt>
                <c:pt idx="4512">
                  <c:v>-13.7</c:v>
                </c:pt>
                <c:pt idx="4513">
                  <c:v>-13.8</c:v>
                </c:pt>
                <c:pt idx="4514">
                  <c:v>-13.8</c:v>
                </c:pt>
                <c:pt idx="4515">
                  <c:v>-13.9</c:v>
                </c:pt>
                <c:pt idx="4516">
                  <c:v>-13.9</c:v>
                </c:pt>
                <c:pt idx="4517">
                  <c:v>-13.9</c:v>
                </c:pt>
                <c:pt idx="4518">
                  <c:v>-13.9</c:v>
                </c:pt>
                <c:pt idx="4519">
                  <c:v>-14</c:v>
                </c:pt>
                <c:pt idx="4520">
                  <c:v>-13.9</c:v>
                </c:pt>
                <c:pt idx="4521">
                  <c:v>-14</c:v>
                </c:pt>
                <c:pt idx="4522">
                  <c:v>-14</c:v>
                </c:pt>
                <c:pt idx="4523">
                  <c:v>-13.9</c:v>
                </c:pt>
                <c:pt idx="4524">
                  <c:v>-13.9</c:v>
                </c:pt>
                <c:pt idx="4525">
                  <c:v>-13.9</c:v>
                </c:pt>
                <c:pt idx="4526">
                  <c:v>-14</c:v>
                </c:pt>
                <c:pt idx="4527">
                  <c:v>-13.9</c:v>
                </c:pt>
                <c:pt idx="4528">
                  <c:v>-13.9</c:v>
                </c:pt>
                <c:pt idx="4529">
                  <c:v>-14</c:v>
                </c:pt>
                <c:pt idx="4530">
                  <c:v>-14</c:v>
                </c:pt>
                <c:pt idx="4531">
                  <c:v>-14</c:v>
                </c:pt>
                <c:pt idx="4532">
                  <c:v>-14.1</c:v>
                </c:pt>
                <c:pt idx="4533">
                  <c:v>-14.1</c:v>
                </c:pt>
                <c:pt idx="4534">
                  <c:v>-14.1</c:v>
                </c:pt>
                <c:pt idx="4535">
                  <c:v>-14.1</c:v>
                </c:pt>
                <c:pt idx="4536">
                  <c:v>-14.2</c:v>
                </c:pt>
                <c:pt idx="4537">
                  <c:v>-14.2</c:v>
                </c:pt>
                <c:pt idx="4538">
                  <c:v>-14.3</c:v>
                </c:pt>
                <c:pt idx="4539">
                  <c:v>-14.4</c:v>
                </c:pt>
                <c:pt idx="4540">
                  <c:v>-14.4</c:v>
                </c:pt>
                <c:pt idx="4541">
                  <c:v>-14.5</c:v>
                </c:pt>
                <c:pt idx="4542">
                  <c:v>-14.5</c:v>
                </c:pt>
                <c:pt idx="4543">
                  <c:v>-14.4</c:v>
                </c:pt>
                <c:pt idx="4544">
                  <c:v>-14.4</c:v>
                </c:pt>
                <c:pt idx="4545">
                  <c:v>-14.6</c:v>
                </c:pt>
                <c:pt idx="4546">
                  <c:v>-14.6</c:v>
                </c:pt>
                <c:pt idx="4547">
                  <c:v>-14.6</c:v>
                </c:pt>
                <c:pt idx="4548">
                  <c:v>-14.5</c:v>
                </c:pt>
                <c:pt idx="4549">
                  <c:v>-14.5</c:v>
                </c:pt>
                <c:pt idx="4550">
                  <c:v>-14.4</c:v>
                </c:pt>
                <c:pt idx="4551">
                  <c:v>-14.4</c:v>
                </c:pt>
                <c:pt idx="4552">
                  <c:v>-14.4</c:v>
                </c:pt>
                <c:pt idx="4553">
                  <c:v>-14.4</c:v>
                </c:pt>
                <c:pt idx="4554">
                  <c:v>-14.4</c:v>
                </c:pt>
                <c:pt idx="4555">
                  <c:v>-14.4</c:v>
                </c:pt>
                <c:pt idx="4556">
                  <c:v>-14.4</c:v>
                </c:pt>
                <c:pt idx="4557">
                  <c:v>-14.3</c:v>
                </c:pt>
                <c:pt idx="4558">
                  <c:v>-14.3</c:v>
                </c:pt>
                <c:pt idx="4559">
                  <c:v>-14.3</c:v>
                </c:pt>
                <c:pt idx="4560">
                  <c:v>-14.2</c:v>
                </c:pt>
                <c:pt idx="4561">
                  <c:v>-14.1</c:v>
                </c:pt>
                <c:pt idx="4562">
                  <c:v>-14.1</c:v>
                </c:pt>
                <c:pt idx="4563">
                  <c:v>-14.2</c:v>
                </c:pt>
                <c:pt idx="4564">
                  <c:v>-14.2</c:v>
                </c:pt>
                <c:pt idx="4565">
                  <c:v>-14</c:v>
                </c:pt>
                <c:pt idx="4566">
                  <c:v>-14</c:v>
                </c:pt>
                <c:pt idx="4567">
                  <c:v>-13.9</c:v>
                </c:pt>
                <c:pt idx="4568">
                  <c:v>-13.8</c:v>
                </c:pt>
                <c:pt idx="4569">
                  <c:v>-13.8</c:v>
                </c:pt>
                <c:pt idx="4570">
                  <c:v>-13.8</c:v>
                </c:pt>
                <c:pt idx="4571">
                  <c:v>-13.7</c:v>
                </c:pt>
                <c:pt idx="4572">
                  <c:v>-13.6</c:v>
                </c:pt>
                <c:pt idx="4573">
                  <c:v>-13.6</c:v>
                </c:pt>
                <c:pt idx="4574">
                  <c:v>-13.4</c:v>
                </c:pt>
                <c:pt idx="4575">
                  <c:v>-13.4</c:v>
                </c:pt>
                <c:pt idx="4576">
                  <c:v>-13.4</c:v>
                </c:pt>
                <c:pt idx="4577">
                  <c:v>-13.3</c:v>
                </c:pt>
                <c:pt idx="4578">
                  <c:v>-13.2</c:v>
                </c:pt>
                <c:pt idx="4579">
                  <c:v>-13.1</c:v>
                </c:pt>
                <c:pt idx="4580">
                  <c:v>-13.1</c:v>
                </c:pt>
                <c:pt idx="4581">
                  <c:v>-13</c:v>
                </c:pt>
                <c:pt idx="4582">
                  <c:v>-13</c:v>
                </c:pt>
                <c:pt idx="4583">
                  <c:v>-13</c:v>
                </c:pt>
                <c:pt idx="4584">
                  <c:v>-13</c:v>
                </c:pt>
                <c:pt idx="4585">
                  <c:v>-13</c:v>
                </c:pt>
                <c:pt idx="4586">
                  <c:v>-13</c:v>
                </c:pt>
                <c:pt idx="4587">
                  <c:v>-13.1</c:v>
                </c:pt>
                <c:pt idx="4588">
                  <c:v>-13.1</c:v>
                </c:pt>
                <c:pt idx="4589">
                  <c:v>-13.1</c:v>
                </c:pt>
                <c:pt idx="4590">
                  <c:v>-13.1</c:v>
                </c:pt>
                <c:pt idx="4591">
                  <c:v>-13.2</c:v>
                </c:pt>
                <c:pt idx="4592">
                  <c:v>-13.3</c:v>
                </c:pt>
                <c:pt idx="4593">
                  <c:v>-13.5</c:v>
                </c:pt>
                <c:pt idx="4594">
                  <c:v>-13.5</c:v>
                </c:pt>
                <c:pt idx="4595">
                  <c:v>-13.6</c:v>
                </c:pt>
                <c:pt idx="4596">
                  <c:v>-13.7</c:v>
                </c:pt>
                <c:pt idx="4597">
                  <c:v>-13.7</c:v>
                </c:pt>
                <c:pt idx="4598">
                  <c:v>-13.9</c:v>
                </c:pt>
                <c:pt idx="4599">
                  <c:v>-14</c:v>
                </c:pt>
                <c:pt idx="4600">
                  <c:v>-14</c:v>
                </c:pt>
                <c:pt idx="4601">
                  <c:v>-14.3</c:v>
                </c:pt>
                <c:pt idx="4602">
                  <c:v>-14.4</c:v>
                </c:pt>
                <c:pt idx="4603">
                  <c:v>-14.4</c:v>
                </c:pt>
                <c:pt idx="4604">
                  <c:v>-14.5</c:v>
                </c:pt>
                <c:pt idx="4605">
                  <c:v>-14.6</c:v>
                </c:pt>
                <c:pt idx="4606">
                  <c:v>-14.6</c:v>
                </c:pt>
                <c:pt idx="4607">
                  <c:v>-14.6</c:v>
                </c:pt>
                <c:pt idx="4608">
                  <c:v>-14.6</c:v>
                </c:pt>
                <c:pt idx="4609">
                  <c:v>-14.5</c:v>
                </c:pt>
                <c:pt idx="4610">
                  <c:v>-14.5</c:v>
                </c:pt>
                <c:pt idx="4611">
                  <c:v>-14.6</c:v>
                </c:pt>
                <c:pt idx="4612">
                  <c:v>-14.5</c:v>
                </c:pt>
                <c:pt idx="4613">
                  <c:v>-14.5</c:v>
                </c:pt>
                <c:pt idx="4614">
                  <c:v>-14.4</c:v>
                </c:pt>
                <c:pt idx="4615">
                  <c:v>-14.4</c:v>
                </c:pt>
                <c:pt idx="4616">
                  <c:v>-14.2</c:v>
                </c:pt>
                <c:pt idx="4617">
                  <c:v>-14.2</c:v>
                </c:pt>
                <c:pt idx="4618">
                  <c:v>-14.3</c:v>
                </c:pt>
                <c:pt idx="4619">
                  <c:v>-14.3</c:v>
                </c:pt>
                <c:pt idx="4620">
                  <c:v>-14.1</c:v>
                </c:pt>
                <c:pt idx="4621">
                  <c:v>-14</c:v>
                </c:pt>
                <c:pt idx="4622">
                  <c:v>-14</c:v>
                </c:pt>
                <c:pt idx="4623">
                  <c:v>-13.9</c:v>
                </c:pt>
                <c:pt idx="4624">
                  <c:v>-13.9</c:v>
                </c:pt>
                <c:pt idx="4625">
                  <c:v>-13.9</c:v>
                </c:pt>
                <c:pt idx="4626">
                  <c:v>-13.8</c:v>
                </c:pt>
                <c:pt idx="4627">
                  <c:v>-13.8</c:v>
                </c:pt>
                <c:pt idx="4628">
                  <c:v>-13.8</c:v>
                </c:pt>
                <c:pt idx="4629">
                  <c:v>-13.8</c:v>
                </c:pt>
                <c:pt idx="4630">
                  <c:v>-13.8</c:v>
                </c:pt>
                <c:pt idx="4631">
                  <c:v>-13.8</c:v>
                </c:pt>
                <c:pt idx="4632">
                  <c:v>-13.8</c:v>
                </c:pt>
                <c:pt idx="4633">
                  <c:v>-13.7</c:v>
                </c:pt>
                <c:pt idx="4634">
                  <c:v>-13.7</c:v>
                </c:pt>
                <c:pt idx="4635">
                  <c:v>-13.7</c:v>
                </c:pt>
                <c:pt idx="4636">
                  <c:v>-13.7</c:v>
                </c:pt>
                <c:pt idx="4637">
                  <c:v>-13.7</c:v>
                </c:pt>
                <c:pt idx="4638">
                  <c:v>-13.8</c:v>
                </c:pt>
                <c:pt idx="4639">
                  <c:v>-13.8</c:v>
                </c:pt>
                <c:pt idx="4640">
                  <c:v>-13.9</c:v>
                </c:pt>
                <c:pt idx="4641">
                  <c:v>-13.9</c:v>
                </c:pt>
                <c:pt idx="4642">
                  <c:v>-13.9</c:v>
                </c:pt>
                <c:pt idx="4643">
                  <c:v>-14</c:v>
                </c:pt>
                <c:pt idx="4644">
                  <c:v>-14</c:v>
                </c:pt>
                <c:pt idx="4645">
                  <c:v>-14.1</c:v>
                </c:pt>
                <c:pt idx="4646">
                  <c:v>-14</c:v>
                </c:pt>
                <c:pt idx="4647">
                  <c:v>-14</c:v>
                </c:pt>
                <c:pt idx="4648">
                  <c:v>-14</c:v>
                </c:pt>
                <c:pt idx="4649">
                  <c:v>-13.9</c:v>
                </c:pt>
                <c:pt idx="4650">
                  <c:v>-13.9</c:v>
                </c:pt>
                <c:pt idx="4651">
                  <c:v>-13.8</c:v>
                </c:pt>
                <c:pt idx="4652">
                  <c:v>-13.7</c:v>
                </c:pt>
                <c:pt idx="4653">
                  <c:v>-13.7</c:v>
                </c:pt>
                <c:pt idx="4654">
                  <c:v>-13.7</c:v>
                </c:pt>
                <c:pt idx="4655">
                  <c:v>-13.8</c:v>
                </c:pt>
                <c:pt idx="4656">
                  <c:v>-13.8</c:v>
                </c:pt>
                <c:pt idx="4657">
                  <c:v>-13.8</c:v>
                </c:pt>
                <c:pt idx="4658">
                  <c:v>-13.8</c:v>
                </c:pt>
                <c:pt idx="4659">
                  <c:v>-13.8</c:v>
                </c:pt>
                <c:pt idx="4660">
                  <c:v>-13.8</c:v>
                </c:pt>
                <c:pt idx="4661">
                  <c:v>-13.8</c:v>
                </c:pt>
                <c:pt idx="4662">
                  <c:v>-13.8</c:v>
                </c:pt>
                <c:pt idx="4663">
                  <c:v>-13.8</c:v>
                </c:pt>
                <c:pt idx="4664">
                  <c:v>-13.9</c:v>
                </c:pt>
                <c:pt idx="4665">
                  <c:v>-13.9</c:v>
                </c:pt>
                <c:pt idx="4666">
                  <c:v>-13.9</c:v>
                </c:pt>
                <c:pt idx="4667">
                  <c:v>-13.9</c:v>
                </c:pt>
                <c:pt idx="4668">
                  <c:v>-13.9</c:v>
                </c:pt>
                <c:pt idx="4669">
                  <c:v>-13.9</c:v>
                </c:pt>
                <c:pt idx="4670">
                  <c:v>-13.9</c:v>
                </c:pt>
                <c:pt idx="4671">
                  <c:v>-14</c:v>
                </c:pt>
                <c:pt idx="4672">
                  <c:v>-14</c:v>
                </c:pt>
                <c:pt idx="4673">
                  <c:v>-13.9</c:v>
                </c:pt>
                <c:pt idx="4674">
                  <c:v>-13.9</c:v>
                </c:pt>
                <c:pt idx="4675">
                  <c:v>-13.9</c:v>
                </c:pt>
                <c:pt idx="4676">
                  <c:v>-14</c:v>
                </c:pt>
                <c:pt idx="4677">
                  <c:v>-14</c:v>
                </c:pt>
                <c:pt idx="4678">
                  <c:v>-14</c:v>
                </c:pt>
                <c:pt idx="4679">
                  <c:v>-14</c:v>
                </c:pt>
                <c:pt idx="4680">
                  <c:v>-14</c:v>
                </c:pt>
                <c:pt idx="4681">
                  <c:v>-13.9</c:v>
                </c:pt>
                <c:pt idx="4682">
                  <c:v>-13.9</c:v>
                </c:pt>
                <c:pt idx="4683">
                  <c:v>-13.9</c:v>
                </c:pt>
                <c:pt idx="4684">
                  <c:v>-13.9</c:v>
                </c:pt>
                <c:pt idx="4685">
                  <c:v>-13.9</c:v>
                </c:pt>
                <c:pt idx="4686">
                  <c:v>-13.9</c:v>
                </c:pt>
                <c:pt idx="4687">
                  <c:v>-13.9</c:v>
                </c:pt>
                <c:pt idx="4688">
                  <c:v>-13.8</c:v>
                </c:pt>
                <c:pt idx="4689">
                  <c:v>-13.8</c:v>
                </c:pt>
                <c:pt idx="4690">
                  <c:v>-13.7</c:v>
                </c:pt>
                <c:pt idx="4691">
                  <c:v>-13.7</c:v>
                </c:pt>
                <c:pt idx="4692">
                  <c:v>-13.6</c:v>
                </c:pt>
                <c:pt idx="4693">
                  <c:v>-13.6</c:v>
                </c:pt>
                <c:pt idx="4694">
                  <c:v>-13.5</c:v>
                </c:pt>
                <c:pt idx="4695">
                  <c:v>-13.4</c:v>
                </c:pt>
                <c:pt idx="4696">
                  <c:v>-13.4</c:v>
                </c:pt>
                <c:pt idx="4697">
                  <c:v>-13.5</c:v>
                </c:pt>
                <c:pt idx="4698">
                  <c:v>-13.5</c:v>
                </c:pt>
                <c:pt idx="4699">
                  <c:v>-13.4</c:v>
                </c:pt>
                <c:pt idx="4700">
                  <c:v>-13.4</c:v>
                </c:pt>
                <c:pt idx="4701">
                  <c:v>-13.3</c:v>
                </c:pt>
                <c:pt idx="4702">
                  <c:v>-13.3</c:v>
                </c:pt>
                <c:pt idx="4703">
                  <c:v>-13.3</c:v>
                </c:pt>
                <c:pt idx="4704">
                  <c:v>-13.4</c:v>
                </c:pt>
                <c:pt idx="4705">
                  <c:v>-13.3</c:v>
                </c:pt>
                <c:pt idx="4706">
                  <c:v>-13.3</c:v>
                </c:pt>
                <c:pt idx="4707">
                  <c:v>-13.3</c:v>
                </c:pt>
                <c:pt idx="4708">
                  <c:v>-13.3</c:v>
                </c:pt>
                <c:pt idx="4709">
                  <c:v>-13.4</c:v>
                </c:pt>
                <c:pt idx="4710">
                  <c:v>-13.2</c:v>
                </c:pt>
                <c:pt idx="4711">
                  <c:v>-13.3</c:v>
                </c:pt>
                <c:pt idx="4712">
                  <c:v>-13.2</c:v>
                </c:pt>
                <c:pt idx="4713">
                  <c:v>-13.2</c:v>
                </c:pt>
                <c:pt idx="4714">
                  <c:v>-13.2</c:v>
                </c:pt>
                <c:pt idx="4715">
                  <c:v>-13.1</c:v>
                </c:pt>
                <c:pt idx="4716">
                  <c:v>-13.1</c:v>
                </c:pt>
                <c:pt idx="4717">
                  <c:v>-13</c:v>
                </c:pt>
                <c:pt idx="4718">
                  <c:v>-13</c:v>
                </c:pt>
                <c:pt idx="4719">
                  <c:v>-13</c:v>
                </c:pt>
                <c:pt idx="4720">
                  <c:v>-13</c:v>
                </c:pt>
                <c:pt idx="4721">
                  <c:v>-13</c:v>
                </c:pt>
                <c:pt idx="4722">
                  <c:v>-13</c:v>
                </c:pt>
                <c:pt idx="4723">
                  <c:v>-13</c:v>
                </c:pt>
                <c:pt idx="4724">
                  <c:v>-13</c:v>
                </c:pt>
                <c:pt idx="4725">
                  <c:v>-13</c:v>
                </c:pt>
                <c:pt idx="4726">
                  <c:v>-13</c:v>
                </c:pt>
                <c:pt idx="4727">
                  <c:v>-13.1</c:v>
                </c:pt>
                <c:pt idx="4728">
                  <c:v>-13.2</c:v>
                </c:pt>
                <c:pt idx="4729">
                  <c:v>-13.2</c:v>
                </c:pt>
                <c:pt idx="4730">
                  <c:v>-13.3</c:v>
                </c:pt>
                <c:pt idx="4731">
                  <c:v>-13.3</c:v>
                </c:pt>
                <c:pt idx="4732">
                  <c:v>-13.3</c:v>
                </c:pt>
                <c:pt idx="4733">
                  <c:v>-13.3</c:v>
                </c:pt>
                <c:pt idx="4734">
                  <c:v>-13.3</c:v>
                </c:pt>
                <c:pt idx="4735">
                  <c:v>-13.3</c:v>
                </c:pt>
                <c:pt idx="4736">
                  <c:v>-13.4</c:v>
                </c:pt>
                <c:pt idx="4737">
                  <c:v>-13.3</c:v>
                </c:pt>
                <c:pt idx="4738">
                  <c:v>-13.3</c:v>
                </c:pt>
                <c:pt idx="4739">
                  <c:v>-13.3</c:v>
                </c:pt>
                <c:pt idx="4740">
                  <c:v>-13.3</c:v>
                </c:pt>
                <c:pt idx="4741">
                  <c:v>-13.2</c:v>
                </c:pt>
                <c:pt idx="4742">
                  <c:v>-13.1</c:v>
                </c:pt>
                <c:pt idx="4743">
                  <c:v>-13.1</c:v>
                </c:pt>
                <c:pt idx="4744">
                  <c:v>-13.1</c:v>
                </c:pt>
                <c:pt idx="4745">
                  <c:v>-13</c:v>
                </c:pt>
                <c:pt idx="4746">
                  <c:v>-12.9</c:v>
                </c:pt>
                <c:pt idx="4747">
                  <c:v>-12.9</c:v>
                </c:pt>
                <c:pt idx="4748">
                  <c:v>-12.7</c:v>
                </c:pt>
                <c:pt idx="4749">
                  <c:v>-12.7</c:v>
                </c:pt>
                <c:pt idx="4750">
                  <c:v>-12.7</c:v>
                </c:pt>
                <c:pt idx="4751">
                  <c:v>-12.6</c:v>
                </c:pt>
                <c:pt idx="4752">
                  <c:v>-12.6</c:v>
                </c:pt>
                <c:pt idx="4753">
                  <c:v>-12.6</c:v>
                </c:pt>
                <c:pt idx="4754">
                  <c:v>-12.6</c:v>
                </c:pt>
                <c:pt idx="4755">
                  <c:v>-12.6</c:v>
                </c:pt>
                <c:pt idx="4756">
                  <c:v>-12.6</c:v>
                </c:pt>
                <c:pt idx="4757">
                  <c:v>-12.6</c:v>
                </c:pt>
                <c:pt idx="4758">
                  <c:v>-12.7</c:v>
                </c:pt>
                <c:pt idx="4759">
                  <c:v>-12.9</c:v>
                </c:pt>
                <c:pt idx="4760">
                  <c:v>-13</c:v>
                </c:pt>
                <c:pt idx="4761">
                  <c:v>-13.1</c:v>
                </c:pt>
                <c:pt idx="4762">
                  <c:v>-13.1</c:v>
                </c:pt>
                <c:pt idx="4763">
                  <c:v>-13</c:v>
                </c:pt>
                <c:pt idx="4764">
                  <c:v>-13</c:v>
                </c:pt>
                <c:pt idx="4765">
                  <c:v>-12.9</c:v>
                </c:pt>
                <c:pt idx="4766">
                  <c:v>-12.9</c:v>
                </c:pt>
                <c:pt idx="4767">
                  <c:v>-12.9</c:v>
                </c:pt>
                <c:pt idx="4768">
                  <c:v>-12.9</c:v>
                </c:pt>
                <c:pt idx="4769">
                  <c:v>-12.7</c:v>
                </c:pt>
                <c:pt idx="4770">
                  <c:v>-12.6</c:v>
                </c:pt>
                <c:pt idx="4771">
                  <c:v>-12.6</c:v>
                </c:pt>
                <c:pt idx="4772">
                  <c:v>-12.6</c:v>
                </c:pt>
                <c:pt idx="4773">
                  <c:v>-12.4</c:v>
                </c:pt>
                <c:pt idx="4774">
                  <c:v>-12.4</c:v>
                </c:pt>
                <c:pt idx="4775">
                  <c:v>-12.4</c:v>
                </c:pt>
                <c:pt idx="4776">
                  <c:v>-12.3</c:v>
                </c:pt>
                <c:pt idx="4777">
                  <c:v>-12.4</c:v>
                </c:pt>
                <c:pt idx="4778">
                  <c:v>-12.4</c:v>
                </c:pt>
                <c:pt idx="4779">
                  <c:v>-12.4</c:v>
                </c:pt>
                <c:pt idx="4780">
                  <c:v>-12.4</c:v>
                </c:pt>
                <c:pt idx="4781">
                  <c:v>-12.5</c:v>
                </c:pt>
                <c:pt idx="4782">
                  <c:v>-12.6</c:v>
                </c:pt>
                <c:pt idx="4783">
                  <c:v>-12.8</c:v>
                </c:pt>
                <c:pt idx="4784">
                  <c:v>-12.9</c:v>
                </c:pt>
                <c:pt idx="4785">
                  <c:v>-13</c:v>
                </c:pt>
                <c:pt idx="4786">
                  <c:v>-13.1</c:v>
                </c:pt>
                <c:pt idx="4787">
                  <c:v>-13.1</c:v>
                </c:pt>
                <c:pt idx="4788">
                  <c:v>-13.1</c:v>
                </c:pt>
                <c:pt idx="4789">
                  <c:v>-13.2</c:v>
                </c:pt>
                <c:pt idx="4790">
                  <c:v>-13.2</c:v>
                </c:pt>
                <c:pt idx="4791">
                  <c:v>-13.2</c:v>
                </c:pt>
                <c:pt idx="4792">
                  <c:v>-13.2</c:v>
                </c:pt>
                <c:pt idx="4793">
                  <c:v>-13.2</c:v>
                </c:pt>
                <c:pt idx="4794">
                  <c:v>-13.2</c:v>
                </c:pt>
                <c:pt idx="4795">
                  <c:v>-13.2</c:v>
                </c:pt>
                <c:pt idx="4796">
                  <c:v>-13.1</c:v>
                </c:pt>
                <c:pt idx="4797">
                  <c:v>-13.2</c:v>
                </c:pt>
                <c:pt idx="4798">
                  <c:v>-13.2</c:v>
                </c:pt>
                <c:pt idx="4799">
                  <c:v>-13.1</c:v>
                </c:pt>
                <c:pt idx="4800">
                  <c:v>-13.1</c:v>
                </c:pt>
                <c:pt idx="4801">
                  <c:v>-13</c:v>
                </c:pt>
                <c:pt idx="4802">
                  <c:v>-12.9</c:v>
                </c:pt>
                <c:pt idx="4803">
                  <c:v>-13</c:v>
                </c:pt>
                <c:pt idx="4804">
                  <c:v>-13</c:v>
                </c:pt>
                <c:pt idx="4805">
                  <c:v>-13</c:v>
                </c:pt>
                <c:pt idx="4806">
                  <c:v>-12.9</c:v>
                </c:pt>
                <c:pt idx="4807">
                  <c:v>-12.9</c:v>
                </c:pt>
                <c:pt idx="4808">
                  <c:v>-13</c:v>
                </c:pt>
                <c:pt idx="4809">
                  <c:v>-12.9</c:v>
                </c:pt>
                <c:pt idx="4810">
                  <c:v>-12.9</c:v>
                </c:pt>
                <c:pt idx="4811">
                  <c:v>-12.9</c:v>
                </c:pt>
                <c:pt idx="4812">
                  <c:v>-13</c:v>
                </c:pt>
                <c:pt idx="4813">
                  <c:v>-12.9</c:v>
                </c:pt>
                <c:pt idx="4814">
                  <c:v>-13</c:v>
                </c:pt>
                <c:pt idx="4815">
                  <c:v>-13</c:v>
                </c:pt>
                <c:pt idx="4816">
                  <c:v>-13</c:v>
                </c:pt>
                <c:pt idx="4817">
                  <c:v>-13</c:v>
                </c:pt>
                <c:pt idx="4818">
                  <c:v>-13</c:v>
                </c:pt>
                <c:pt idx="4819">
                  <c:v>-13.1</c:v>
                </c:pt>
                <c:pt idx="4820">
                  <c:v>-13.1</c:v>
                </c:pt>
                <c:pt idx="4821">
                  <c:v>-13.2</c:v>
                </c:pt>
                <c:pt idx="4822">
                  <c:v>-13.2</c:v>
                </c:pt>
                <c:pt idx="4823">
                  <c:v>-13.2</c:v>
                </c:pt>
                <c:pt idx="4824">
                  <c:v>-13.1</c:v>
                </c:pt>
                <c:pt idx="4825">
                  <c:v>-13.2</c:v>
                </c:pt>
                <c:pt idx="4826">
                  <c:v>-13.1</c:v>
                </c:pt>
                <c:pt idx="4827">
                  <c:v>-13.1</c:v>
                </c:pt>
                <c:pt idx="4828">
                  <c:v>-13.1</c:v>
                </c:pt>
                <c:pt idx="4829">
                  <c:v>-13</c:v>
                </c:pt>
                <c:pt idx="4830">
                  <c:v>-12.9</c:v>
                </c:pt>
                <c:pt idx="4831">
                  <c:v>-13</c:v>
                </c:pt>
                <c:pt idx="4832">
                  <c:v>-13</c:v>
                </c:pt>
                <c:pt idx="4833">
                  <c:v>-13</c:v>
                </c:pt>
                <c:pt idx="4834">
                  <c:v>-13</c:v>
                </c:pt>
                <c:pt idx="4835">
                  <c:v>-13</c:v>
                </c:pt>
                <c:pt idx="4836">
                  <c:v>-12.9</c:v>
                </c:pt>
                <c:pt idx="4837">
                  <c:v>-13</c:v>
                </c:pt>
                <c:pt idx="4838">
                  <c:v>-13</c:v>
                </c:pt>
                <c:pt idx="4839">
                  <c:v>-13</c:v>
                </c:pt>
                <c:pt idx="4840">
                  <c:v>-13</c:v>
                </c:pt>
                <c:pt idx="4841">
                  <c:v>-13</c:v>
                </c:pt>
                <c:pt idx="4842">
                  <c:v>-12.9</c:v>
                </c:pt>
                <c:pt idx="4843">
                  <c:v>-13</c:v>
                </c:pt>
                <c:pt idx="4844">
                  <c:v>-13</c:v>
                </c:pt>
                <c:pt idx="4845">
                  <c:v>-13</c:v>
                </c:pt>
                <c:pt idx="4846">
                  <c:v>-13.1</c:v>
                </c:pt>
                <c:pt idx="4847">
                  <c:v>-13.1</c:v>
                </c:pt>
                <c:pt idx="4848">
                  <c:v>-13.1</c:v>
                </c:pt>
                <c:pt idx="4849">
                  <c:v>-13.1</c:v>
                </c:pt>
                <c:pt idx="4850">
                  <c:v>-13.2</c:v>
                </c:pt>
                <c:pt idx="4851">
                  <c:v>-13.2</c:v>
                </c:pt>
                <c:pt idx="4852">
                  <c:v>-13.2</c:v>
                </c:pt>
                <c:pt idx="4853">
                  <c:v>-13.3</c:v>
                </c:pt>
                <c:pt idx="4854">
                  <c:v>-13.3</c:v>
                </c:pt>
                <c:pt idx="4855">
                  <c:v>-13.4</c:v>
                </c:pt>
                <c:pt idx="4856">
                  <c:v>-13.5</c:v>
                </c:pt>
                <c:pt idx="4857">
                  <c:v>-13.6</c:v>
                </c:pt>
                <c:pt idx="4858">
                  <c:v>-13.7</c:v>
                </c:pt>
                <c:pt idx="4859">
                  <c:v>-13.7</c:v>
                </c:pt>
                <c:pt idx="4860">
                  <c:v>-13.8</c:v>
                </c:pt>
                <c:pt idx="4861">
                  <c:v>-13.9</c:v>
                </c:pt>
                <c:pt idx="4862">
                  <c:v>-13.9</c:v>
                </c:pt>
                <c:pt idx="4863">
                  <c:v>-14</c:v>
                </c:pt>
                <c:pt idx="4864">
                  <c:v>-14</c:v>
                </c:pt>
                <c:pt idx="4865">
                  <c:v>-14</c:v>
                </c:pt>
                <c:pt idx="4866">
                  <c:v>-14.1</c:v>
                </c:pt>
                <c:pt idx="4867">
                  <c:v>-14.2</c:v>
                </c:pt>
                <c:pt idx="4868">
                  <c:v>-14.3</c:v>
                </c:pt>
                <c:pt idx="4869">
                  <c:v>-14.3</c:v>
                </c:pt>
                <c:pt idx="4870">
                  <c:v>-14.3</c:v>
                </c:pt>
                <c:pt idx="4871">
                  <c:v>-14.4</c:v>
                </c:pt>
                <c:pt idx="4872">
                  <c:v>-14.4</c:v>
                </c:pt>
                <c:pt idx="4873">
                  <c:v>-14.5</c:v>
                </c:pt>
                <c:pt idx="4874">
                  <c:v>-14.5</c:v>
                </c:pt>
                <c:pt idx="4875">
                  <c:v>-14.5</c:v>
                </c:pt>
                <c:pt idx="4876">
                  <c:v>-14.5</c:v>
                </c:pt>
                <c:pt idx="4877">
                  <c:v>-14.5</c:v>
                </c:pt>
                <c:pt idx="4878">
                  <c:v>-14.5</c:v>
                </c:pt>
                <c:pt idx="4879">
                  <c:v>-14.5</c:v>
                </c:pt>
                <c:pt idx="4880">
                  <c:v>-14.5</c:v>
                </c:pt>
                <c:pt idx="4881">
                  <c:v>-14.5</c:v>
                </c:pt>
                <c:pt idx="4882">
                  <c:v>-14.5</c:v>
                </c:pt>
                <c:pt idx="4883">
                  <c:v>-14.5</c:v>
                </c:pt>
                <c:pt idx="4884">
                  <c:v>-14.5</c:v>
                </c:pt>
                <c:pt idx="4885">
                  <c:v>-14.5</c:v>
                </c:pt>
                <c:pt idx="4886">
                  <c:v>-14.5</c:v>
                </c:pt>
                <c:pt idx="4887">
                  <c:v>-14.4</c:v>
                </c:pt>
                <c:pt idx="4888">
                  <c:v>-14.4</c:v>
                </c:pt>
                <c:pt idx="4889">
                  <c:v>-14.4</c:v>
                </c:pt>
                <c:pt idx="4890">
                  <c:v>-14.4</c:v>
                </c:pt>
                <c:pt idx="4891">
                  <c:v>-14.3</c:v>
                </c:pt>
                <c:pt idx="4892">
                  <c:v>-14.3</c:v>
                </c:pt>
                <c:pt idx="4893">
                  <c:v>-14.3</c:v>
                </c:pt>
                <c:pt idx="4894">
                  <c:v>-14.3</c:v>
                </c:pt>
                <c:pt idx="4895">
                  <c:v>-14.3</c:v>
                </c:pt>
                <c:pt idx="4896">
                  <c:v>-14.3</c:v>
                </c:pt>
                <c:pt idx="4897">
                  <c:v>-14.3</c:v>
                </c:pt>
                <c:pt idx="4898">
                  <c:v>-14.3</c:v>
                </c:pt>
                <c:pt idx="4899">
                  <c:v>-14.3</c:v>
                </c:pt>
                <c:pt idx="4900">
                  <c:v>-14.3</c:v>
                </c:pt>
                <c:pt idx="4901">
                  <c:v>-14.4</c:v>
                </c:pt>
                <c:pt idx="4902">
                  <c:v>-14.3</c:v>
                </c:pt>
                <c:pt idx="4903">
                  <c:v>-14.4</c:v>
                </c:pt>
                <c:pt idx="4904">
                  <c:v>-14.4</c:v>
                </c:pt>
                <c:pt idx="4905">
                  <c:v>-14.3</c:v>
                </c:pt>
                <c:pt idx="4906">
                  <c:v>-14.3</c:v>
                </c:pt>
                <c:pt idx="4907">
                  <c:v>-14.3</c:v>
                </c:pt>
                <c:pt idx="4908">
                  <c:v>-14.2</c:v>
                </c:pt>
                <c:pt idx="4909">
                  <c:v>-14.2</c:v>
                </c:pt>
                <c:pt idx="4910">
                  <c:v>-14.2</c:v>
                </c:pt>
                <c:pt idx="4911">
                  <c:v>-14.1</c:v>
                </c:pt>
                <c:pt idx="4912">
                  <c:v>-14.1</c:v>
                </c:pt>
                <c:pt idx="4913">
                  <c:v>-14</c:v>
                </c:pt>
                <c:pt idx="4914">
                  <c:v>-14</c:v>
                </c:pt>
                <c:pt idx="4915">
                  <c:v>-14</c:v>
                </c:pt>
                <c:pt idx="4916">
                  <c:v>-13.9</c:v>
                </c:pt>
                <c:pt idx="4917">
                  <c:v>-13.9</c:v>
                </c:pt>
                <c:pt idx="4918">
                  <c:v>-13.9</c:v>
                </c:pt>
                <c:pt idx="4919">
                  <c:v>-13.9</c:v>
                </c:pt>
                <c:pt idx="4920">
                  <c:v>-13.8</c:v>
                </c:pt>
                <c:pt idx="4921">
                  <c:v>-13.8</c:v>
                </c:pt>
                <c:pt idx="4922">
                  <c:v>-13.8</c:v>
                </c:pt>
                <c:pt idx="4923">
                  <c:v>-13.8</c:v>
                </c:pt>
                <c:pt idx="4924">
                  <c:v>-13.8</c:v>
                </c:pt>
                <c:pt idx="4925">
                  <c:v>-13.8</c:v>
                </c:pt>
                <c:pt idx="4926">
                  <c:v>-13.8</c:v>
                </c:pt>
                <c:pt idx="4927">
                  <c:v>-13.7</c:v>
                </c:pt>
                <c:pt idx="4928">
                  <c:v>-13.7</c:v>
                </c:pt>
                <c:pt idx="4929">
                  <c:v>-13.6</c:v>
                </c:pt>
                <c:pt idx="4930">
                  <c:v>-13.6</c:v>
                </c:pt>
                <c:pt idx="4931">
                  <c:v>-13.6</c:v>
                </c:pt>
                <c:pt idx="4932">
                  <c:v>-13.5</c:v>
                </c:pt>
                <c:pt idx="4933">
                  <c:v>-13.6</c:v>
                </c:pt>
                <c:pt idx="4934">
                  <c:v>-13.5</c:v>
                </c:pt>
                <c:pt idx="4935">
                  <c:v>-13.4</c:v>
                </c:pt>
                <c:pt idx="4936">
                  <c:v>-13.5</c:v>
                </c:pt>
                <c:pt idx="4937">
                  <c:v>-13.5</c:v>
                </c:pt>
                <c:pt idx="4938">
                  <c:v>-13.5</c:v>
                </c:pt>
                <c:pt idx="4939">
                  <c:v>-13.5</c:v>
                </c:pt>
                <c:pt idx="4940">
                  <c:v>-13.5</c:v>
                </c:pt>
                <c:pt idx="4941">
                  <c:v>-13.5</c:v>
                </c:pt>
                <c:pt idx="4942">
                  <c:v>-13.5</c:v>
                </c:pt>
                <c:pt idx="4943">
                  <c:v>-13.5</c:v>
                </c:pt>
                <c:pt idx="4944">
                  <c:v>-13.5</c:v>
                </c:pt>
                <c:pt idx="4945">
                  <c:v>-13.4</c:v>
                </c:pt>
                <c:pt idx="4946">
                  <c:v>-13.4</c:v>
                </c:pt>
                <c:pt idx="4947">
                  <c:v>-13.4</c:v>
                </c:pt>
                <c:pt idx="4948">
                  <c:v>-13.4</c:v>
                </c:pt>
                <c:pt idx="4949">
                  <c:v>-13.4</c:v>
                </c:pt>
                <c:pt idx="4950">
                  <c:v>-13.3</c:v>
                </c:pt>
                <c:pt idx="4951">
                  <c:v>-13.3</c:v>
                </c:pt>
                <c:pt idx="4952">
                  <c:v>-13.3</c:v>
                </c:pt>
                <c:pt idx="4953">
                  <c:v>-13.3</c:v>
                </c:pt>
                <c:pt idx="4954">
                  <c:v>-13.3</c:v>
                </c:pt>
                <c:pt idx="4955">
                  <c:v>-13.2</c:v>
                </c:pt>
                <c:pt idx="4956">
                  <c:v>-13.2</c:v>
                </c:pt>
                <c:pt idx="4957">
                  <c:v>-13.2</c:v>
                </c:pt>
                <c:pt idx="4958">
                  <c:v>-13.2</c:v>
                </c:pt>
                <c:pt idx="4959">
                  <c:v>-13.2</c:v>
                </c:pt>
                <c:pt idx="4960">
                  <c:v>-13.2</c:v>
                </c:pt>
                <c:pt idx="4961">
                  <c:v>-13.2</c:v>
                </c:pt>
                <c:pt idx="4962">
                  <c:v>-13.1</c:v>
                </c:pt>
                <c:pt idx="4963">
                  <c:v>-13.1</c:v>
                </c:pt>
                <c:pt idx="4964">
                  <c:v>-13.2</c:v>
                </c:pt>
                <c:pt idx="4965">
                  <c:v>-13.2</c:v>
                </c:pt>
                <c:pt idx="4966">
                  <c:v>-13.2</c:v>
                </c:pt>
                <c:pt idx="4967">
                  <c:v>-13.1</c:v>
                </c:pt>
                <c:pt idx="4968">
                  <c:v>-13</c:v>
                </c:pt>
                <c:pt idx="4969">
                  <c:v>-13</c:v>
                </c:pt>
                <c:pt idx="4970">
                  <c:v>-13</c:v>
                </c:pt>
                <c:pt idx="4971">
                  <c:v>-13</c:v>
                </c:pt>
                <c:pt idx="4972">
                  <c:v>-13</c:v>
                </c:pt>
                <c:pt idx="4973">
                  <c:v>-13.1</c:v>
                </c:pt>
                <c:pt idx="4974">
                  <c:v>-13.2</c:v>
                </c:pt>
                <c:pt idx="4975">
                  <c:v>-13.3</c:v>
                </c:pt>
                <c:pt idx="4976">
                  <c:v>-13.4</c:v>
                </c:pt>
                <c:pt idx="4977">
                  <c:v>-13.6</c:v>
                </c:pt>
                <c:pt idx="4978">
                  <c:v>-13.6</c:v>
                </c:pt>
                <c:pt idx="4979">
                  <c:v>-13.7</c:v>
                </c:pt>
                <c:pt idx="4980">
                  <c:v>-13.6</c:v>
                </c:pt>
                <c:pt idx="4981">
                  <c:v>-13.7</c:v>
                </c:pt>
                <c:pt idx="4982">
                  <c:v>-13.8</c:v>
                </c:pt>
                <c:pt idx="4983">
                  <c:v>-13.8</c:v>
                </c:pt>
                <c:pt idx="4984">
                  <c:v>-13.8</c:v>
                </c:pt>
                <c:pt idx="4985">
                  <c:v>-13.8</c:v>
                </c:pt>
                <c:pt idx="4986">
                  <c:v>-13.8</c:v>
                </c:pt>
                <c:pt idx="4987">
                  <c:v>-13.9</c:v>
                </c:pt>
                <c:pt idx="4988">
                  <c:v>-13.9</c:v>
                </c:pt>
                <c:pt idx="4989">
                  <c:v>-13.9</c:v>
                </c:pt>
                <c:pt idx="4990">
                  <c:v>-13.9</c:v>
                </c:pt>
                <c:pt idx="4991">
                  <c:v>-13.9</c:v>
                </c:pt>
                <c:pt idx="4992">
                  <c:v>-14</c:v>
                </c:pt>
                <c:pt idx="4993">
                  <c:v>-14</c:v>
                </c:pt>
                <c:pt idx="4994">
                  <c:v>-13.9</c:v>
                </c:pt>
                <c:pt idx="4995">
                  <c:v>-14</c:v>
                </c:pt>
                <c:pt idx="4996">
                  <c:v>-14</c:v>
                </c:pt>
                <c:pt idx="4997">
                  <c:v>-14</c:v>
                </c:pt>
                <c:pt idx="4998">
                  <c:v>-14.1</c:v>
                </c:pt>
                <c:pt idx="4999">
                  <c:v>-14</c:v>
                </c:pt>
                <c:pt idx="5000">
                  <c:v>-14.1</c:v>
                </c:pt>
                <c:pt idx="5001">
                  <c:v>-14</c:v>
                </c:pt>
                <c:pt idx="5002">
                  <c:v>-14</c:v>
                </c:pt>
                <c:pt idx="5003">
                  <c:v>-13.9</c:v>
                </c:pt>
                <c:pt idx="5004">
                  <c:v>-13.9</c:v>
                </c:pt>
                <c:pt idx="5005">
                  <c:v>-13.8</c:v>
                </c:pt>
                <c:pt idx="5006">
                  <c:v>-13.8</c:v>
                </c:pt>
                <c:pt idx="5007">
                  <c:v>-13.8</c:v>
                </c:pt>
                <c:pt idx="5008">
                  <c:v>-13.8</c:v>
                </c:pt>
                <c:pt idx="5009">
                  <c:v>-13.7</c:v>
                </c:pt>
                <c:pt idx="5010">
                  <c:v>-13.6</c:v>
                </c:pt>
                <c:pt idx="5011">
                  <c:v>-13.4</c:v>
                </c:pt>
                <c:pt idx="5012">
                  <c:v>-13.4</c:v>
                </c:pt>
                <c:pt idx="5013">
                  <c:v>-13.3</c:v>
                </c:pt>
                <c:pt idx="5014">
                  <c:v>-13.3</c:v>
                </c:pt>
                <c:pt idx="5015">
                  <c:v>-13.3</c:v>
                </c:pt>
                <c:pt idx="5016">
                  <c:v>-13.3</c:v>
                </c:pt>
                <c:pt idx="5017">
                  <c:v>-13.2</c:v>
                </c:pt>
                <c:pt idx="5018">
                  <c:v>-13.1</c:v>
                </c:pt>
                <c:pt idx="5019">
                  <c:v>-13.1</c:v>
                </c:pt>
                <c:pt idx="5020">
                  <c:v>-13.1</c:v>
                </c:pt>
                <c:pt idx="5021">
                  <c:v>-13</c:v>
                </c:pt>
                <c:pt idx="5022">
                  <c:v>-13</c:v>
                </c:pt>
                <c:pt idx="5023">
                  <c:v>-13</c:v>
                </c:pt>
                <c:pt idx="5024">
                  <c:v>-13</c:v>
                </c:pt>
                <c:pt idx="5025">
                  <c:v>-12.9</c:v>
                </c:pt>
                <c:pt idx="5026">
                  <c:v>-12.9</c:v>
                </c:pt>
                <c:pt idx="5027">
                  <c:v>-12.9</c:v>
                </c:pt>
                <c:pt idx="5028">
                  <c:v>-12.9</c:v>
                </c:pt>
                <c:pt idx="5029">
                  <c:v>-12.8</c:v>
                </c:pt>
                <c:pt idx="5030">
                  <c:v>-12.8</c:v>
                </c:pt>
                <c:pt idx="5031">
                  <c:v>-12.7</c:v>
                </c:pt>
                <c:pt idx="5032">
                  <c:v>-12.7</c:v>
                </c:pt>
                <c:pt idx="5033">
                  <c:v>-12.7</c:v>
                </c:pt>
                <c:pt idx="5034">
                  <c:v>-12.6</c:v>
                </c:pt>
                <c:pt idx="5035">
                  <c:v>-12.5</c:v>
                </c:pt>
                <c:pt idx="5036">
                  <c:v>-12.5</c:v>
                </c:pt>
                <c:pt idx="5037">
                  <c:v>-12.4</c:v>
                </c:pt>
                <c:pt idx="5038">
                  <c:v>-12.4</c:v>
                </c:pt>
                <c:pt idx="5039">
                  <c:v>-12.4</c:v>
                </c:pt>
                <c:pt idx="5040">
                  <c:v>-12.4</c:v>
                </c:pt>
                <c:pt idx="5041">
                  <c:v>-12.4</c:v>
                </c:pt>
                <c:pt idx="5042">
                  <c:v>-12.4</c:v>
                </c:pt>
                <c:pt idx="5043">
                  <c:v>-12.5</c:v>
                </c:pt>
                <c:pt idx="5044">
                  <c:v>-12.5</c:v>
                </c:pt>
                <c:pt idx="5045">
                  <c:v>-12.4</c:v>
                </c:pt>
                <c:pt idx="5046">
                  <c:v>-12.3</c:v>
                </c:pt>
                <c:pt idx="5047">
                  <c:v>-12.3</c:v>
                </c:pt>
                <c:pt idx="5048">
                  <c:v>-12.4</c:v>
                </c:pt>
                <c:pt idx="5049">
                  <c:v>-12.5</c:v>
                </c:pt>
                <c:pt idx="5050">
                  <c:v>-12.5</c:v>
                </c:pt>
                <c:pt idx="5051">
                  <c:v>-12.6</c:v>
                </c:pt>
                <c:pt idx="5052">
                  <c:v>-12.7</c:v>
                </c:pt>
                <c:pt idx="5053">
                  <c:v>-12.8</c:v>
                </c:pt>
                <c:pt idx="5054">
                  <c:v>-13</c:v>
                </c:pt>
                <c:pt idx="5055">
                  <c:v>-13.1</c:v>
                </c:pt>
                <c:pt idx="5056">
                  <c:v>-13.1</c:v>
                </c:pt>
                <c:pt idx="5057">
                  <c:v>-13.2</c:v>
                </c:pt>
                <c:pt idx="5058">
                  <c:v>-13.3</c:v>
                </c:pt>
                <c:pt idx="5059">
                  <c:v>-13.3</c:v>
                </c:pt>
                <c:pt idx="5060">
                  <c:v>-13.4</c:v>
                </c:pt>
                <c:pt idx="5061">
                  <c:v>-13.4</c:v>
                </c:pt>
                <c:pt idx="5062">
                  <c:v>-13.4</c:v>
                </c:pt>
                <c:pt idx="5063">
                  <c:v>-13.4</c:v>
                </c:pt>
                <c:pt idx="5064">
                  <c:v>-13.4</c:v>
                </c:pt>
                <c:pt idx="5065">
                  <c:v>-13.3</c:v>
                </c:pt>
                <c:pt idx="5066">
                  <c:v>-13.2</c:v>
                </c:pt>
                <c:pt idx="5067">
                  <c:v>-13.2</c:v>
                </c:pt>
                <c:pt idx="5068">
                  <c:v>-13.2</c:v>
                </c:pt>
                <c:pt idx="5069">
                  <c:v>-13.1</c:v>
                </c:pt>
                <c:pt idx="5070">
                  <c:v>-13</c:v>
                </c:pt>
                <c:pt idx="5071">
                  <c:v>-13</c:v>
                </c:pt>
                <c:pt idx="5072">
                  <c:v>-13.1</c:v>
                </c:pt>
                <c:pt idx="5073">
                  <c:v>-13</c:v>
                </c:pt>
                <c:pt idx="5074">
                  <c:v>-13</c:v>
                </c:pt>
                <c:pt idx="5075">
                  <c:v>-13</c:v>
                </c:pt>
                <c:pt idx="5076">
                  <c:v>-12.9</c:v>
                </c:pt>
                <c:pt idx="5077">
                  <c:v>-13</c:v>
                </c:pt>
                <c:pt idx="5078">
                  <c:v>-13</c:v>
                </c:pt>
                <c:pt idx="5079">
                  <c:v>-13.1</c:v>
                </c:pt>
                <c:pt idx="5080">
                  <c:v>-13.1</c:v>
                </c:pt>
                <c:pt idx="5081">
                  <c:v>-13.1</c:v>
                </c:pt>
                <c:pt idx="5082">
                  <c:v>-13.2</c:v>
                </c:pt>
                <c:pt idx="5083">
                  <c:v>-13.2</c:v>
                </c:pt>
                <c:pt idx="5084">
                  <c:v>-13.2</c:v>
                </c:pt>
                <c:pt idx="5085">
                  <c:v>-13.2</c:v>
                </c:pt>
                <c:pt idx="5086">
                  <c:v>-13.2</c:v>
                </c:pt>
                <c:pt idx="5087">
                  <c:v>-13.3</c:v>
                </c:pt>
                <c:pt idx="5088">
                  <c:v>-13.4</c:v>
                </c:pt>
                <c:pt idx="5089">
                  <c:v>-13.4</c:v>
                </c:pt>
                <c:pt idx="5090">
                  <c:v>-13.4</c:v>
                </c:pt>
                <c:pt idx="5091">
                  <c:v>-13.4</c:v>
                </c:pt>
                <c:pt idx="5092">
                  <c:v>-13.4</c:v>
                </c:pt>
                <c:pt idx="5093">
                  <c:v>-13.5</c:v>
                </c:pt>
                <c:pt idx="5094">
                  <c:v>-13.4</c:v>
                </c:pt>
                <c:pt idx="5095">
                  <c:v>-13.4</c:v>
                </c:pt>
                <c:pt idx="5096">
                  <c:v>-13.4</c:v>
                </c:pt>
                <c:pt idx="5097">
                  <c:v>-13.5</c:v>
                </c:pt>
                <c:pt idx="5098">
                  <c:v>-13.5</c:v>
                </c:pt>
                <c:pt idx="5099">
                  <c:v>-13.5</c:v>
                </c:pt>
                <c:pt idx="5100">
                  <c:v>-13.5</c:v>
                </c:pt>
                <c:pt idx="5101">
                  <c:v>-13.6</c:v>
                </c:pt>
                <c:pt idx="5102">
                  <c:v>-13.5</c:v>
                </c:pt>
                <c:pt idx="5103">
                  <c:v>-13.6</c:v>
                </c:pt>
                <c:pt idx="5104">
                  <c:v>-13.6</c:v>
                </c:pt>
                <c:pt idx="5105">
                  <c:v>-13.5</c:v>
                </c:pt>
                <c:pt idx="5106">
                  <c:v>-13.6</c:v>
                </c:pt>
                <c:pt idx="5107">
                  <c:v>-13.6</c:v>
                </c:pt>
                <c:pt idx="5108">
                  <c:v>-13.4</c:v>
                </c:pt>
                <c:pt idx="5109">
                  <c:v>-13.3</c:v>
                </c:pt>
                <c:pt idx="5110">
                  <c:v>-13.3</c:v>
                </c:pt>
                <c:pt idx="5111">
                  <c:v>-13.3</c:v>
                </c:pt>
                <c:pt idx="5112">
                  <c:v>-13.3</c:v>
                </c:pt>
                <c:pt idx="5113">
                  <c:v>-13.2</c:v>
                </c:pt>
                <c:pt idx="5114">
                  <c:v>-13.1</c:v>
                </c:pt>
                <c:pt idx="5115">
                  <c:v>-13.2</c:v>
                </c:pt>
                <c:pt idx="5116">
                  <c:v>-13.1</c:v>
                </c:pt>
                <c:pt idx="5117">
                  <c:v>-13.1</c:v>
                </c:pt>
                <c:pt idx="5118">
                  <c:v>-13.2</c:v>
                </c:pt>
                <c:pt idx="5119">
                  <c:v>-13</c:v>
                </c:pt>
                <c:pt idx="5120">
                  <c:v>-12.9</c:v>
                </c:pt>
                <c:pt idx="5121">
                  <c:v>-12.9</c:v>
                </c:pt>
                <c:pt idx="5122">
                  <c:v>-12.9</c:v>
                </c:pt>
                <c:pt idx="5123">
                  <c:v>-12.8</c:v>
                </c:pt>
                <c:pt idx="5124">
                  <c:v>-12.6</c:v>
                </c:pt>
                <c:pt idx="5125">
                  <c:v>-12.6</c:v>
                </c:pt>
                <c:pt idx="5126">
                  <c:v>-12.5</c:v>
                </c:pt>
                <c:pt idx="5127">
                  <c:v>-12.4</c:v>
                </c:pt>
                <c:pt idx="5128">
                  <c:v>-12.4</c:v>
                </c:pt>
                <c:pt idx="5129">
                  <c:v>-12.4</c:v>
                </c:pt>
                <c:pt idx="5130">
                  <c:v>-12.4</c:v>
                </c:pt>
                <c:pt idx="5131">
                  <c:v>-12.4</c:v>
                </c:pt>
                <c:pt idx="5132">
                  <c:v>-12.5</c:v>
                </c:pt>
                <c:pt idx="5133">
                  <c:v>-12.5</c:v>
                </c:pt>
                <c:pt idx="5134">
                  <c:v>-12.5</c:v>
                </c:pt>
                <c:pt idx="5135">
                  <c:v>-12.4</c:v>
                </c:pt>
                <c:pt idx="5136">
                  <c:v>-12.3</c:v>
                </c:pt>
                <c:pt idx="5137">
                  <c:v>-12.2</c:v>
                </c:pt>
                <c:pt idx="5138">
                  <c:v>-12.1</c:v>
                </c:pt>
                <c:pt idx="5139">
                  <c:v>-11.9</c:v>
                </c:pt>
                <c:pt idx="5140">
                  <c:v>-11.9</c:v>
                </c:pt>
                <c:pt idx="5141">
                  <c:v>-11.9</c:v>
                </c:pt>
                <c:pt idx="5142">
                  <c:v>-11.9</c:v>
                </c:pt>
                <c:pt idx="5143">
                  <c:v>-12</c:v>
                </c:pt>
                <c:pt idx="5144">
                  <c:v>-11.9</c:v>
                </c:pt>
                <c:pt idx="5145">
                  <c:v>-12</c:v>
                </c:pt>
                <c:pt idx="5146">
                  <c:v>-12</c:v>
                </c:pt>
                <c:pt idx="5147">
                  <c:v>-12</c:v>
                </c:pt>
                <c:pt idx="5148">
                  <c:v>-12.1</c:v>
                </c:pt>
                <c:pt idx="5149">
                  <c:v>-12.1</c:v>
                </c:pt>
                <c:pt idx="5150">
                  <c:v>-12.1</c:v>
                </c:pt>
                <c:pt idx="5151">
                  <c:v>-12.1</c:v>
                </c:pt>
                <c:pt idx="5152">
                  <c:v>-12.1</c:v>
                </c:pt>
                <c:pt idx="5153">
                  <c:v>-12.1</c:v>
                </c:pt>
                <c:pt idx="5154">
                  <c:v>-12.1</c:v>
                </c:pt>
                <c:pt idx="5155">
                  <c:v>-12</c:v>
                </c:pt>
                <c:pt idx="5156">
                  <c:v>-11.9</c:v>
                </c:pt>
                <c:pt idx="5157">
                  <c:v>-11.8</c:v>
                </c:pt>
                <c:pt idx="5158">
                  <c:v>-11.8</c:v>
                </c:pt>
                <c:pt idx="5159">
                  <c:v>-11.8</c:v>
                </c:pt>
                <c:pt idx="5160">
                  <c:v>-11.7</c:v>
                </c:pt>
                <c:pt idx="5161">
                  <c:v>-11.6</c:v>
                </c:pt>
                <c:pt idx="5162">
                  <c:v>-11.5</c:v>
                </c:pt>
                <c:pt idx="5163">
                  <c:v>-11.5</c:v>
                </c:pt>
                <c:pt idx="5164">
                  <c:v>-11.5</c:v>
                </c:pt>
                <c:pt idx="5165">
                  <c:v>-11.4</c:v>
                </c:pt>
                <c:pt idx="5166">
                  <c:v>-11.4</c:v>
                </c:pt>
                <c:pt idx="5167">
                  <c:v>-11.4</c:v>
                </c:pt>
                <c:pt idx="5168">
                  <c:v>-11.5</c:v>
                </c:pt>
                <c:pt idx="5169">
                  <c:v>-11.4</c:v>
                </c:pt>
                <c:pt idx="5170">
                  <c:v>-11.4</c:v>
                </c:pt>
                <c:pt idx="5171">
                  <c:v>-11.4</c:v>
                </c:pt>
                <c:pt idx="5172">
                  <c:v>-11.4</c:v>
                </c:pt>
                <c:pt idx="5173">
                  <c:v>-11.3</c:v>
                </c:pt>
                <c:pt idx="5174">
                  <c:v>-11.4</c:v>
                </c:pt>
                <c:pt idx="5175">
                  <c:v>-11.3</c:v>
                </c:pt>
                <c:pt idx="5176">
                  <c:v>-11.3</c:v>
                </c:pt>
                <c:pt idx="5177">
                  <c:v>-11.2</c:v>
                </c:pt>
                <c:pt idx="5178">
                  <c:v>-11.2</c:v>
                </c:pt>
                <c:pt idx="5179">
                  <c:v>-11.2</c:v>
                </c:pt>
                <c:pt idx="5180">
                  <c:v>-11</c:v>
                </c:pt>
                <c:pt idx="5181">
                  <c:v>-11.1</c:v>
                </c:pt>
                <c:pt idx="5182">
                  <c:v>-11.1</c:v>
                </c:pt>
                <c:pt idx="5183">
                  <c:v>-11</c:v>
                </c:pt>
                <c:pt idx="5184">
                  <c:v>-10.9</c:v>
                </c:pt>
                <c:pt idx="5185">
                  <c:v>-10.9</c:v>
                </c:pt>
                <c:pt idx="5186">
                  <c:v>-10.9</c:v>
                </c:pt>
                <c:pt idx="5187">
                  <c:v>-10.9</c:v>
                </c:pt>
                <c:pt idx="5188">
                  <c:v>-10.9</c:v>
                </c:pt>
                <c:pt idx="5189">
                  <c:v>-10.8</c:v>
                </c:pt>
                <c:pt idx="5190">
                  <c:v>-10.8</c:v>
                </c:pt>
                <c:pt idx="5191">
                  <c:v>-10.8</c:v>
                </c:pt>
                <c:pt idx="5192">
                  <c:v>-10.8</c:v>
                </c:pt>
                <c:pt idx="5193">
                  <c:v>-10.8</c:v>
                </c:pt>
                <c:pt idx="5194">
                  <c:v>-10.8</c:v>
                </c:pt>
                <c:pt idx="5195">
                  <c:v>-10.8</c:v>
                </c:pt>
                <c:pt idx="5196">
                  <c:v>-11</c:v>
                </c:pt>
                <c:pt idx="5197">
                  <c:v>-11.1</c:v>
                </c:pt>
                <c:pt idx="5198">
                  <c:v>-11.1</c:v>
                </c:pt>
                <c:pt idx="5199">
                  <c:v>-11.2</c:v>
                </c:pt>
                <c:pt idx="5200">
                  <c:v>-11.2</c:v>
                </c:pt>
                <c:pt idx="5201">
                  <c:v>-11.1</c:v>
                </c:pt>
                <c:pt idx="5202">
                  <c:v>-11.1</c:v>
                </c:pt>
                <c:pt idx="5203">
                  <c:v>-11.1</c:v>
                </c:pt>
                <c:pt idx="5204">
                  <c:v>-11.1</c:v>
                </c:pt>
                <c:pt idx="5205">
                  <c:v>-11.2</c:v>
                </c:pt>
                <c:pt idx="5206">
                  <c:v>-11.2</c:v>
                </c:pt>
                <c:pt idx="5207">
                  <c:v>-11.3</c:v>
                </c:pt>
                <c:pt idx="5208">
                  <c:v>-11.4</c:v>
                </c:pt>
                <c:pt idx="5209">
                  <c:v>-11.4</c:v>
                </c:pt>
                <c:pt idx="5210">
                  <c:v>-11.3</c:v>
                </c:pt>
                <c:pt idx="5211">
                  <c:v>-11.2</c:v>
                </c:pt>
                <c:pt idx="5212">
                  <c:v>-11.2</c:v>
                </c:pt>
                <c:pt idx="5213">
                  <c:v>-11.2</c:v>
                </c:pt>
                <c:pt idx="5214">
                  <c:v>-11.2</c:v>
                </c:pt>
                <c:pt idx="5215">
                  <c:v>-11.2</c:v>
                </c:pt>
                <c:pt idx="5216">
                  <c:v>-11.2</c:v>
                </c:pt>
                <c:pt idx="5217">
                  <c:v>-11.2</c:v>
                </c:pt>
                <c:pt idx="5218">
                  <c:v>-11.2</c:v>
                </c:pt>
                <c:pt idx="5219">
                  <c:v>-11.3</c:v>
                </c:pt>
                <c:pt idx="5220">
                  <c:v>-11.3</c:v>
                </c:pt>
                <c:pt idx="5221">
                  <c:v>-11.4</c:v>
                </c:pt>
                <c:pt idx="5222">
                  <c:v>-11.4</c:v>
                </c:pt>
                <c:pt idx="5223">
                  <c:v>-11.3</c:v>
                </c:pt>
                <c:pt idx="5224">
                  <c:v>-11.3</c:v>
                </c:pt>
                <c:pt idx="5225">
                  <c:v>-11.2</c:v>
                </c:pt>
                <c:pt idx="5226">
                  <c:v>-11.2</c:v>
                </c:pt>
                <c:pt idx="5227">
                  <c:v>-11.1</c:v>
                </c:pt>
                <c:pt idx="5228">
                  <c:v>-11</c:v>
                </c:pt>
                <c:pt idx="5229">
                  <c:v>-11</c:v>
                </c:pt>
                <c:pt idx="5230">
                  <c:v>-11</c:v>
                </c:pt>
                <c:pt idx="5231">
                  <c:v>-11</c:v>
                </c:pt>
                <c:pt idx="5232">
                  <c:v>-11</c:v>
                </c:pt>
                <c:pt idx="5233">
                  <c:v>-11</c:v>
                </c:pt>
                <c:pt idx="5234">
                  <c:v>-10.9</c:v>
                </c:pt>
                <c:pt idx="5235">
                  <c:v>-10.9</c:v>
                </c:pt>
                <c:pt idx="5236">
                  <c:v>-10.9</c:v>
                </c:pt>
                <c:pt idx="5237">
                  <c:v>-10.9</c:v>
                </c:pt>
                <c:pt idx="5238">
                  <c:v>-10.8</c:v>
                </c:pt>
                <c:pt idx="5239">
                  <c:v>-10.8</c:v>
                </c:pt>
                <c:pt idx="5240">
                  <c:v>-10.8</c:v>
                </c:pt>
                <c:pt idx="5241">
                  <c:v>-10.8</c:v>
                </c:pt>
                <c:pt idx="5242">
                  <c:v>-10.8</c:v>
                </c:pt>
                <c:pt idx="5243">
                  <c:v>-10.6</c:v>
                </c:pt>
                <c:pt idx="5244">
                  <c:v>-10.7</c:v>
                </c:pt>
                <c:pt idx="5245">
                  <c:v>-10.6</c:v>
                </c:pt>
                <c:pt idx="5246">
                  <c:v>-10.5</c:v>
                </c:pt>
                <c:pt idx="5247">
                  <c:v>-10.5</c:v>
                </c:pt>
                <c:pt idx="5248">
                  <c:v>-10.5</c:v>
                </c:pt>
                <c:pt idx="5249">
                  <c:v>-10.4</c:v>
                </c:pt>
                <c:pt idx="5250">
                  <c:v>-10.5</c:v>
                </c:pt>
                <c:pt idx="5251">
                  <c:v>-10.5</c:v>
                </c:pt>
                <c:pt idx="5252">
                  <c:v>-10.5</c:v>
                </c:pt>
                <c:pt idx="5253">
                  <c:v>-10.4</c:v>
                </c:pt>
                <c:pt idx="5254">
                  <c:v>-10.4</c:v>
                </c:pt>
                <c:pt idx="5255">
                  <c:v>-10.5</c:v>
                </c:pt>
                <c:pt idx="5256">
                  <c:v>-10.5</c:v>
                </c:pt>
                <c:pt idx="5257">
                  <c:v>-10.4</c:v>
                </c:pt>
                <c:pt idx="5258">
                  <c:v>-10.3</c:v>
                </c:pt>
                <c:pt idx="5259">
                  <c:v>-10.3</c:v>
                </c:pt>
                <c:pt idx="5260">
                  <c:v>-10.3</c:v>
                </c:pt>
                <c:pt idx="5261">
                  <c:v>-10.199999999999999</c:v>
                </c:pt>
                <c:pt idx="5262">
                  <c:v>-10.1</c:v>
                </c:pt>
                <c:pt idx="5263">
                  <c:v>-10</c:v>
                </c:pt>
                <c:pt idx="5264">
                  <c:v>-9.9</c:v>
                </c:pt>
                <c:pt idx="5265">
                  <c:v>-9.8000000000000007</c:v>
                </c:pt>
                <c:pt idx="5266">
                  <c:v>-9.8000000000000007</c:v>
                </c:pt>
                <c:pt idx="5267">
                  <c:v>-9.6999999999999993</c:v>
                </c:pt>
                <c:pt idx="5268">
                  <c:v>-9.6999999999999993</c:v>
                </c:pt>
                <c:pt idx="5269">
                  <c:v>-9.6</c:v>
                </c:pt>
                <c:pt idx="5270">
                  <c:v>-9.5</c:v>
                </c:pt>
                <c:pt idx="5271">
                  <c:v>-9.5</c:v>
                </c:pt>
                <c:pt idx="5272">
                  <c:v>-9.5</c:v>
                </c:pt>
                <c:pt idx="5273">
                  <c:v>-9.4</c:v>
                </c:pt>
                <c:pt idx="5274">
                  <c:v>-9.5</c:v>
                </c:pt>
                <c:pt idx="5275">
                  <c:v>-9.6</c:v>
                </c:pt>
                <c:pt idx="5276">
                  <c:v>-9.6</c:v>
                </c:pt>
                <c:pt idx="5277">
                  <c:v>-9.6999999999999993</c:v>
                </c:pt>
                <c:pt idx="5278">
                  <c:v>-9.6999999999999993</c:v>
                </c:pt>
                <c:pt idx="5279">
                  <c:v>-9.6999999999999993</c:v>
                </c:pt>
                <c:pt idx="5280">
                  <c:v>-9.8000000000000007</c:v>
                </c:pt>
                <c:pt idx="5281">
                  <c:v>-9.8000000000000007</c:v>
                </c:pt>
                <c:pt idx="5282">
                  <c:v>-9.8000000000000007</c:v>
                </c:pt>
                <c:pt idx="5283">
                  <c:v>-9.8000000000000007</c:v>
                </c:pt>
                <c:pt idx="5284">
                  <c:v>-9.8000000000000007</c:v>
                </c:pt>
                <c:pt idx="5285">
                  <c:v>-9.8000000000000007</c:v>
                </c:pt>
                <c:pt idx="5286">
                  <c:v>-9.8000000000000007</c:v>
                </c:pt>
                <c:pt idx="5287">
                  <c:v>-9.8000000000000007</c:v>
                </c:pt>
                <c:pt idx="5288">
                  <c:v>-9.9</c:v>
                </c:pt>
                <c:pt idx="5289">
                  <c:v>-9.9</c:v>
                </c:pt>
                <c:pt idx="5290">
                  <c:v>-9.9</c:v>
                </c:pt>
                <c:pt idx="5291">
                  <c:v>-10</c:v>
                </c:pt>
                <c:pt idx="5292">
                  <c:v>-10</c:v>
                </c:pt>
                <c:pt idx="5293">
                  <c:v>-10.1</c:v>
                </c:pt>
                <c:pt idx="5294">
                  <c:v>-10.199999999999999</c:v>
                </c:pt>
                <c:pt idx="5295">
                  <c:v>-10.3</c:v>
                </c:pt>
                <c:pt idx="5296">
                  <c:v>-10.3</c:v>
                </c:pt>
                <c:pt idx="5297">
                  <c:v>-10.3</c:v>
                </c:pt>
                <c:pt idx="5298">
                  <c:v>-10.3</c:v>
                </c:pt>
                <c:pt idx="5299">
                  <c:v>-10.3</c:v>
                </c:pt>
                <c:pt idx="5300">
                  <c:v>-10.4</c:v>
                </c:pt>
                <c:pt idx="5301">
                  <c:v>-10.4</c:v>
                </c:pt>
                <c:pt idx="5302">
                  <c:v>-10.4</c:v>
                </c:pt>
                <c:pt idx="5303">
                  <c:v>-10.4</c:v>
                </c:pt>
                <c:pt idx="5304">
                  <c:v>-10.4</c:v>
                </c:pt>
                <c:pt idx="5305">
                  <c:v>-10.4</c:v>
                </c:pt>
                <c:pt idx="5306">
                  <c:v>-10.5</c:v>
                </c:pt>
                <c:pt idx="5307">
                  <c:v>-10.4</c:v>
                </c:pt>
                <c:pt idx="5308">
                  <c:v>-10.4</c:v>
                </c:pt>
                <c:pt idx="5309">
                  <c:v>-10.5</c:v>
                </c:pt>
                <c:pt idx="5310">
                  <c:v>-10.4</c:v>
                </c:pt>
                <c:pt idx="5311">
                  <c:v>-10.4</c:v>
                </c:pt>
                <c:pt idx="5312">
                  <c:v>-10.4</c:v>
                </c:pt>
                <c:pt idx="5313">
                  <c:v>-10.4</c:v>
                </c:pt>
                <c:pt idx="5314">
                  <c:v>-10.4</c:v>
                </c:pt>
                <c:pt idx="5315">
                  <c:v>-10.4</c:v>
                </c:pt>
                <c:pt idx="5316">
                  <c:v>-10.5</c:v>
                </c:pt>
                <c:pt idx="5317">
                  <c:v>-10.4</c:v>
                </c:pt>
                <c:pt idx="5318">
                  <c:v>-10.4</c:v>
                </c:pt>
                <c:pt idx="5319">
                  <c:v>-10.4</c:v>
                </c:pt>
                <c:pt idx="5320">
                  <c:v>-10.4</c:v>
                </c:pt>
                <c:pt idx="5321">
                  <c:v>-10.5</c:v>
                </c:pt>
                <c:pt idx="5322">
                  <c:v>-10.4</c:v>
                </c:pt>
                <c:pt idx="5323">
                  <c:v>-10.4</c:v>
                </c:pt>
                <c:pt idx="5324">
                  <c:v>-10.5</c:v>
                </c:pt>
                <c:pt idx="5325">
                  <c:v>-10.4</c:v>
                </c:pt>
                <c:pt idx="5326">
                  <c:v>-10.4</c:v>
                </c:pt>
                <c:pt idx="5327">
                  <c:v>-10.4</c:v>
                </c:pt>
                <c:pt idx="5328">
                  <c:v>-10.3</c:v>
                </c:pt>
                <c:pt idx="5329">
                  <c:v>-10.4</c:v>
                </c:pt>
                <c:pt idx="5330">
                  <c:v>-10.4</c:v>
                </c:pt>
                <c:pt idx="5331">
                  <c:v>-10.3</c:v>
                </c:pt>
                <c:pt idx="5332">
                  <c:v>-10.3</c:v>
                </c:pt>
                <c:pt idx="5333">
                  <c:v>-10.199999999999999</c:v>
                </c:pt>
                <c:pt idx="5334">
                  <c:v>-10.1</c:v>
                </c:pt>
                <c:pt idx="5335">
                  <c:v>-10.1</c:v>
                </c:pt>
                <c:pt idx="5336">
                  <c:v>-10</c:v>
                </c:pt>
                <c:pt idx="5337">
                  <c:v>-10</c:v>
                </c:pt>
                <c:pt idx="5338">
                  <c:v>-10</c:v>
                </c:pt>
                <c:pt idx="5339">
                  <c:v>-9.9</c:v>
                </c:pt>
                <c:pt idx="5340">
                  <c:v>-9.8000000000000007</c:v>
                </c:pt>
                <c:pt idx="5341">
                  <c:v>-9.6999999999999993</c:v>
                </c:pt>
                <c:pt idx="5342">
                  <c:v>-9.8000000000000007</c:v>
                </c:pt>
                <c:pt idx="5343">
                  <c:v>-9.8000000000000007</c:v>
                </c:pt>
                <c:pt idx="5344">
                  <c:v>-9.8000000000000007</c:v>
                </c:pt>
                <c:pt idx="5345">
                  <c:v>-9.6999999999999993</c:v>
                </c:pt>
                <c:pt idx="5346">
                  <c:v>-9.8000000000000007</c:v>
                </c:pt>
                <c:pt idx="5347">
                  <c:v>-9.8000000000000007</c:v>
                </c:pt>
                <c:pt idx="5348">
                  <c:v>-9.9</c:v>
                </c:pt>
                <c:pt idx="5349">
                  <c:v>-9.9</c:v>
                </c:pt>
                <c:pt idx="5350">
                  <c:v>-9.9</c:v>
                </c:pt>
                <c:pt idx="5351">
                  <c:v>-9.9</c:v>
                </c:pt>
                <c:pt idx="5352">
                  <c:v>-9.9</c:v>
                </c:pt>
                <c:pt idx="5353">
                  <c:v>-10</c:v>
                </c:pt>
                <c:pt idx="5354">
                  <c:v>-9.9</c:v>
                </c:pt>
                <c:pt idx="5355">
                  <c:v>-9.9</c:v>
                </c:pt>
                <c:pt idx="5356">
                  <c:v>-9.9</c:v>
                </c:pt>
                <c:pt idx="5357">
                  <c:v>-10</c:v>
                </c:pt>
                <c:pt idx="5358">
                  <c:v>-10</c:v>
                </c:pt>
                <c:pt idx="5359">
                  <c:v>-10.1</c:v>
                </c:pt>
                <c:pt idx="5360">
                  <c:v>-10.199999999999999</c:v>
                </c:pt>
                <c:pt idx="5361">
                  <c:v>-10.3</c:v>
                </c:pt>
                <c:pt idx="5362">
                  <c:v>-10.3</c:v>
                </c:pt>
                <c:pt idx="5363">
                  <c:v>-10.3</c:v>
                </c:pt>
                <c:pt idx="5364">
                  <c:v>-10.4</c:v>
                </c:pt>
                <c:pt idx="5365">
                  <c:v>-10.3</c:v>
                </c:pt>
                <c:pt idx="5366">
                  <c:v>-10.3</c:v>
                </c:pt>
                <c:pt idx="5367">
                  <c:v>-10.199999999999999</c:v>
                </c:pt>
                <c:pt idx="5368">
                  <c:v>-10.199999999999999</c:v>
                </c:pt>
                <c:pt idx="5369">
                  <c:v>-10</c:v>
                </c:pt>
                <c:pt idx="5370">
                  <c:v>-9.9</c:v>
                </c:pt>
                <c:pt idx="5371">
                  <c:v>-9.8000000000000007</c:v>
                </c:pt>
                <c:pt idx="5372">
                  <c:v>-9.8000000000000007</c:v>
                </c:pt>
                <c:pt idx="5373">
                  <c:v>-9.6999999999999993</c:v>
                </c:pt>
                <c:pt idx="5374">
                  <c:v>-9.6999999999999993</c:v>
                </c:pt>
                <c:pt idx="5375">
                  <c:v>-9.6</c:v>
                </c:pt>
                <c:pt idx="5376">
                  <c:v>-9.5</c:v>
                </c:pt>
                <c:pt idx="5377">
                  <c:v>-9.5</c:v>
                </c:pt>
                <c:pt idx="5378">
                  <c:v>-9.5</c:v>
                </c:pt>
                <c:pt idx="5379">
                  <c:v>-9.3000000000000007</c:v>
                </c:pt>
                <c:pt idx="5380">
                  <c:v>-9.3000000000000007</c:v>
                </c:pt>
                <c:pt idx="5381">
                  <c:v>-9.1999999999999993</c:v>
                </c:pt>
                <c:pt idx="5382">
                  <c:v>-9.1999999999999993</c:v>
                </c:pt>
                <c:pt idx="5383">
                  <c:v>-9</c:v>
                </c:pt>
                <c:pt idx="5384">
                  <c:v>-9.1</c:v>
                </c:pt>
                <c:pt idx="5385">
                  <c:v>-9.1</c:v>
                </c:pt>
                <c:pt idx="5386">
                  <c:v>-9.1</c:v>
                </c:pt>
                <c:pt idx="5387">
                  <c:v>-9</c:v>
                </c:pt>
                <c:pt idx="5388">
                  <c:v>-9</c:v>
                </c:pt>
                <c:pt idx="5389">
                  <c:v>-9</c:v>
                </c:pt>
                <c:pt idx="5390">
                  <c:v>-9</c:v>
                </c:pt>
                <c:pt idx="5391">
                  <c:v>-9.1</c:v>
                </c:pt>
                <c:pt idx="5392">
                  <c:v>-9.1</c:v>
                </c:pt>
                <c:pt idx="5393">
                  <c:v>-9</c:v>
                </c:pt>
                <c:pt idx="5394">
                  <c:v>-9</c:v>
                </c:pt>
                <c:pt idx="5395">
                  <c:v>-9.1</c:v>
                </c:pt>
                <c:pt idx="5396">
                  <c:v>-9.1999999999999993</c:v>
                </c:pt>
                <c:pt idx="5397">
                  <c:v>-9.1999999999999993</c:v>
                </c:pt>
                <c:pt idx="5398">
                  <c:v>-9.1999999999999993</c:v>
                </c:pt>
                <c:pt idx="5399">
                  <c:v>-9.1999999999999993</c:v>
                </c:pt>
                <c:pt idx="5400">
                  <c:v>-9.1999999999999993</c:v>
                </c:pt>
                <c:pt idx="5401">
                  <c:v>-9.3000000000000007</c:v>
                </c:pt>
                <c:pt idx="5402">
                  <c:v>-9.1999999999999993</c:v>
                </c:pt>
                <c:pt idx="5403">
                  <c:v>-9.1999999999999993</c:v>
                </c:pt>
                <c:pt idx="5404">
                  <c:v>-9.1999999999999993</c:v>
                </c:pt>
                <c:pt idx="5405">
                  <c:v>-9.3000000000000007</c:v>
                </c:pt>
                <c:pt idx="5406">
                  <c:v>-9.3000000000000007</c:v>
                </c:pt>
                <c:pt idx="5407">
                  <c:v>-9.4</c:v>
                </c:pt>
                <c:pt idx="5408">
                  <c:v>-9.3000000000000007</c:v>
                </c:pt>
                <c:pt idx="5409">
                  <c:v>-9.4</c:v>
                </c:pt>
                <c:pt idx="5410">
                  <c:v>-9.4</c:v>
                </c:pt>
                <c:pt idx="5411">
                  <c:v>-9.4</c:v>
                </c:pt>
                <c:pt idx="5412">
                  <c:v>-9.4</c:v>
                </c:pt>
                <c:pt idx="5413">
                  <c:v>-9.4</c:v>
                </c:pt>
                <c:pt idx="5414">
                  <c:v>-9.3000000000000007</c:v>
                </c:pt>
                <c:pt idx="5415">
                  <c:v>-9.3000000000000007</c:v>
                </c:pt>
                <c:pt idx="5416">
                  <c:v>-9.3000000000000007</c:v>
                </c:pt>
                <c:pt idx="5417">
                  <c:v>-9.3000000000000007</c:v>
                </c:pt>
                <c:pt idx="5418">
                  <c:v>-9.3000000000000007</c:v>
                </c:pt>
                <c:pt idx="5419">
                  <c:v>-9.3000000000000007</c:v>
                </c:pt>
                <c:pt idx="5420">
                  <c:v>-9.4</c:v>
                </c:pt>
                <c:pt idx="5421">
                  <c:v>-9.4</c:v>
                </c:pt>
                <c:pt idx="5422">
                  <c:v>-9.4</c:v>
                </c:pt>
                <c:pt idx="5423">
                  <c:v>-9.5</c:v>
                </c:pt>
                <c:pt idx="5424">
                  <c:v>-9.5</c:v>
                </c:pt>
                <c:pt idx="5425">
                  <c:v>-9.6</c:v>
                </c:pt>
                <c:pt idx="5426">
                  <c:v>-9.6999999999999993</c:v>
                </c:pt>
                <c:pt idx="5427">
                  <c:v>-9.6999999999999993</c:v>
                </c:pt>
                <c:pt idx="5428">
                  <c:v>-9.6999999999999993</c:v>
                </c:pt>
                <c:pt idx="5429">
                  <c:v>-9.8000000000000007</c:v>
                </c:pt>
                <c:pt idx="5430">
                  <c:v>-9.9</c:v>
                </c:pt>
                <c:pt idx="5431">
                  <c:v>-9.9</c:v>
                </c:pt>
                <c:pt idx="5432">
                  <c:v>-10</c:v>
                </c:pt>
                <c:pt idx="5433">
                  <c:v>-10.1</c:v>
                </c:pt>
                <c:pt idx="5434">
                  <c:v>-10.1</c:v>
                </c:pt>
                <c:pt idx="5435">
                  <c:v>-10.1</c:v>
                </c:pt>
                <c:pt idx="5436">
                  <c:v>-10.199999999999999</c:v>
                </c:pt>
                <c:pt idx="5437">
                  <c:v>-10.4</c:v>
                </c:pt>
                <c:pt idx="5438">
                  <c:v>-10.4</c:v>
                </c:pt>
                <c:pt idx="5439">
                  <c:v>-10.4</c:v>
                </c:pt>
                <c:pt idx="5440">
                  <c:v>-10.4</c:v>
                </c:pt>
                <c:pt idx="5441">
                  <c:v>-10.5</c:v>
                </c:pt>
                <c:pt idx="5442">
                  <c:v>-10.5</c:v>
                </c:pt>
                <c:pt idx="5443">
                  <c:v>-10.5</c:v>
                </c:pt>
                <c:pt idx="5444">
                  <c:v>-10.5</c:v>
                </c:pt>
                <c:pt idx="5445">
                  <c:v>-10.5</c:v>
                </c:pt>
                <c:pt idx="5446">
                  <c:v>-10.5</c:v>
                </c:pt>
                <c:pt idx="5447">
                  <c:v>-10.5</c:v>
                </c:pt>
                <c:pt idx="5448">
                  <c:v>-10.5</c:v>
                </c:pt>
                <c:pt idx="5449">
                  <c:v>-10.4</c:v>
                </c:pt>
                <c:pt idx="5450">
                  <c:v>-10.3</c:v>
                </c:pt>
                <c:pt idx="5451">
                  <c:v>-10.3</c:v>
                </c:pt>
                <c:pt idx="5452">
                  <c:v>-10.3</c:v>
                </c:pt>
                <c:pt idx="5453">
                  <c:v>-10.1</c:v>
                </c:pt>
                <c:pt idx="5454">
                  <c:v>-10.1</c:v>
                </c:pt>
                <c:pt idx="5455">
                  <c:v>-10</c:v>
                </c:pt>
                <c:pt idx="5456">
                  <c:v>-10</c:v>
                </c:pt>
                <c:pt idx="5457">
                  <c:v>-9.9</c:v>
                </c:pt>
                <c:pt idx="5458">
                  <c:v>-9.9</c:v>
                </c:pt>
                <c:pt idx="5459">
                  <c:v>-9.9</c:v>
                </c:pt>
                <c:pt idx="5460">
                  <c:v>-10</c:v>
                </c:pt>
                <c:pt idx="5461">
                  <c:v>-10</c:v>
                </c:pt>
                <c:pt idx="5462">
                  <c:v>-9.9</c:v>
                </c:pt>
                <c:pt idx="5463">
                  <c:v>-9.9</c:v>
                </c:pt>
                <c:pt idx="5464">
                  <c:v>-9.9</c:v>
                </c:pt>
                <c:pt idx="5465">
                  <c:v>-9.9</c:v>
                </c:pt>
                <c:pt idx="5466">
                  <c:v>-9.9</c:v>
                </c:pt>
                <c:pt idx="5467">
                  <c:v>-9.8000000000000007</c:v>
                </c:pt>
                <c:pt idx="5468">
                  <c:v>-9.8000000000000007</c:v>
                </c:pt>
                <c:pt idx="5469">
                  <c:v>-9.8000000000000007</c:v>
                </c:pt>
                <c:pt idx="5470">
                  <c:v>-9.8000000000000007</c:v>
                </c:pt>
                <c:pt idx="5471">
                  <c:v>-9.6999999999999993</c:v>
                </c:pt>
                <c:pt idx="5472">
                  <c:v>-9.6999999999999993</c:v>
                </c:pt>
                <c:pt idx="5473">
                  <c:v>-9.6</c:v>
                </c:pt>
                <c:pt idx="5474">
                  <c:v>-9.6</c:v>
                </c:pt>
                <c:pt idx="5475">
                  <c:v>-9.6</c:v>
                </c:pt>
                <c:pt idx="5476">
                  <c:v>-9.6</c:v>
                </c:pt>
                <c:pt idx="5477">
                  <c:v>-9.6</c:v>
                </c:pt>
                <c:pt idx="5478">
                  <c:v>-9.6</c:v>
                </c:pt>
                <c:pt idx="5479">
                  <c:v>-9.6</c:v>
                </c:pt>
                <c:pt idx="5480">
                  <c:v>-9.6</c:v>
                </c:pt>
                <c:pt idx="5481">
                  <c:v>-9.5</c:v>
                </c:pt>
                <c:pt idx="5482">
                  <c:v>-9.5</c:v>
                </c:pt>
                <c:pt idx="5483">
                  <c:v>-9.6</c:v>
                </c:pt>
                <c:pt idx="5484">
                  <c:v>-9.6</c:v>
                </c:pt>
                <c:pt idx="5485">
                  <c:v>-9.6</c:v>
                </c:pt>
                <c:pt idx="5486">
                  <c:v>-9.6999999999999993</c:v>
                </c:pt>
                <c:pt idx="5487">
                  <c:v>-9.6999999999999993</c:v>
                </c:pt>
                <c:pt idx="5488">
                  <c:v>-9.6999999999999993</c:v>
                </c:pt>
                <c:pt idx="5489">
                  <c:v>-9.6999999999999993</c:v>
                </c:pt>
                <c:pt idx="5490">
                  <c:v>-9.6999999999999993</c:v>
                </c:pt>
                <c:pt idx="5491">
                  <c:v>-9.6999999999999993</c:v>
                </c:pt>
                <c:pt idx="5492">
                  <c:v>-9.8000000000000007</c:v>
                </c:pt>
                <c:pt idx="5493">
                  <c:v>-9.8000000000000007</c:v>
                </c:pt>
                <c:pt idx="5494">
                  <c:v>-9.8000000000000007</c:v>
                </c:pt>
                <c:pt idx="5495">
                  <c:v>-9.9</c:v>
                </c:pt>
                <c:pt idx="5496">
                  <c:v>-9.9</c:v>
                </c:pt>
                <c:pt idx="5497">
                  <c:v>-10</c:v>
                </c:pt>
                <c:pt idx="5498">
                  <c:v>-10</c:v>
                </c:pt>
                <c:pt idx="5499">
                  <c:v>-10.199999999999999</c:v>
                </c:pt>
                <c:pt idx="5500">
                  <c:v>-10.199999999999999</c:v>
                </c:pt>
                <c:pt idx="5501">
                  <c:v>-10.199999999999999</c:v>
                </c:pt>
                <c:pt idx="5502">
                  <c:v>-10.3</c:v>
                </c:pt>
                <c:pt idx="5503">
                  <c:v>-10.4</c:v>
                </c:pt>
                <c:pt idx="5504">
                  <c:v>-10.3</c:v>
                </c:pt>
                <c:pt idx="5505">
                  <c:v>-10.3</c:v>
                </c:pt>
                <c:pt idx="5506">
                  <c:v>-10.3</c:v>
                </c:pt>
                <c:pt idx="5507">
                  <c:v>-10.4</c:v>
                </c:pt>
                <c:pt idx="5508">
                  <c:v>-10.4</c:v>
                </c:pt>
                <c:pt idx="5509">
                  <c:v>-10.4</c:v>
                </c:pt>
                <c:pt idx="5510">
                  <c:v>-10.4</c:v>
                </c:pt>
                <c:pt idx="5511">
                  <c:v>-10.4</c:v>
                </c:pt>
                <c:pt idx="5512">
                  <c:v>-10.4</c:v>
                </c:pt>
                <c:pt idx="5513">
                  <c:v>-10.5</c:v>
                </c:pt>
                <c:pt idx="5514">
                  <c:v>-10.6</c:v>
                </c:pt>
                <c:pt idx="5515">
                  <c:v>-10.6</c:v>
                </c:pt>
                <c:pt idx="5516">
                  <c:v>-10.6</c:v>
                </c:pt>
                <c:pt idx="5517">
                  <c:v>-10.6</c:v>
                </c:pt>
                <c:pt idx="5518">
                  <c:v>-10.6</c:v>
                </c:pt>
                <c:pt idx="5519">
                  <c:v>-10.6</c:v>
                </c:pt>
                <c:pt idx="5520">
                  <c:v>-10.7</c:v>
                </c:pt>
                <c:pt idx="5521">
                  <c:v>-10.6</c:v>
                </c:pt>
                <c:pt idx="5522">
                  <c:v>-10.5</c:v>
                </c:pt>
                <c:pt idx="5523">
                  <c:v>-10.5</c:v>
                </c:pt>
                <c:pt idx="5524">
                  <c:v>-10.5</c:v>
                </c:pt>
                <c:pt idx="5525">
                  <c:v>-10.5</c:v>
                </c:pt>
                <c:pt idx="5526">
                  <c:v>-10.6</c:v>
                </c:pt>
                <c:pt idx="5527">
                  <c:v>-10.6</c:v>
                </c:pt>
                <c:pt idx="5528">
                  <c:v>-10.6</c:v>
                </c:pt>
                <c:pt idx="5529">
                  <c:v>-10.7</c:v>
                </c:pt>
                <c:pt idx="5530">
                  <c:v>-10.7</c:v>
                </c:pt>
                <c:pt idx="5531">
                  <c:v>-10.6</c:v>
                </c:pt>
                <c:pt idx="5532">
                  <c:v>-10.7</c:v>
                </c:pt>
                <c:pt idx="5533">
                  <c:v>-10.7</c:v>
                </c:pt>
                <c:pt idx="5534">
                  <c:v>-10.8</c:v>
                </c:pt>
                <c:pt idx="5535">
                  <c:v>-10.7</c:v>
                </c:pt>
                <c:pt idx="5536">
                  <c:v>-10.7</c:v>
                </c:pt>
                <c:pt idx="5537">
                  <c:v>-10.7</c:v>
                </c:pt>
                <c:pt idx="5538">
                  <c:v>-10.7</c:v>
                </c:pt>
                <c:pt idx="5539">
                  <c:v>-10.6</c:v>
                </c:pt>
                <c:pt idx="5540">
                  <c:v>-10.7</c:v>
                </c:pt>
                <c:pt idx="5541">
                  <c:v>-10.6</c:v>
                </c:pt>
                <c:pt idx="5542">
                  <c:v>-10.6</c:v>
                </c:pt>
                <c:pt idx="5543">
                  <c:v>-10.6</c:v>
                </c:pt>
                <c:pt idx="5544">
                  <c:v>-10.6</c:v>
                </c:pt>
                <c:pt idx="5545">
                  <c:v>-10.5</c:v>
                </c:pt>
                <c:pt idx="5546">
                  <c:v>-10.6</c:v>
                </c:pt>
                <c:pt idx="5547">
                  <c:v>-10.5</c:v>
                </c:pt>
                <c:pt idx="5548">
                  <c:v>-10.5</c:v>
                </c:pt>
                <c:pt idx="5549">
                  <c:v>-10.6</c:v>
                </c:pt>
                <c:pt idx="5550">
                  <c:v>-10.6</c:v>
                </c:pt>
                <c:pt idx="5551">
                  <c:v>-10.6</c:v>
                </c:pt>
                <c:pt idx="5552">
                  <c:v>-10.6</c:v>
                </c:pt>
                <c:pt idx="5553">
                  <c:v>-10.6</c:v>
                </c:pt>
                <c:pt idx="5554">
                  <c:v>-10.7</c:v>
                </c:pt>
                <c:pt idx="5555">
                  <c:v>-10.7</c:v>
                </c:pt>
                <c:pt idx="5556">
                  <c:v>-10.7</c:v>
                </c:pt>
                <c:pt idx="5557">
                  <c:v>-10.7</c:v>
                </c:pt>
                <c:pt idx="5558">
                  <c:v>-10.7</c:v>
                </c:pt>
                <c:pt idx="5559">
                  <c:v>-10.7</c:v>
                </c:pt>
                <c:pt idx="5560">
                  <c:v>-10.7</c:v>
                </c:pt>
                <c:pt idx="5561">
                  <c:v>-10.8</c:v>
                </c:pt>
                <c:pt idx="5562">
                  <c:v>-10.8</c:v>
                </c:pt>
                <c:pt idx="5563">
                  <c:v>-10.8</c:v>
                </c:pt>
                <c:pt idx="5564">
                  <c:v>-10.8</c:v>
                </c:pt>
                <c:pt idx="5565">
                  <c:v>-10.8</c:v>
                </c:pt>
                <c:pt idx="5566">
                  <c:v>-10.8</c:v>
                </c:pt>
                <c:pt idx="5567">
                  <c:v>-10.9</c:v>
                </c:pt>
                <c:pt idx="5568">
                  <c:v>-10.9</c:v>
                </c:pt>
                <c:pt idx="5569">
                  <c:v>-10.9</c:v>
                </c:pt>
                <c:pt idx="5570">
                  <c:v>-11</c:v>
                </c:pt>
                <c:pt idx="5571">
                  <c:v>-11</c:v>
                </c:pt>
                <c:pt idx="5572">
                  <c:v>-11</c:v>
                </c:pt>
                <c:pt idx="5573">
                  <c:v>-11.1</c:v>
                </c:pt>
                <c:pt idx="5574">
                  <c:v>-11</c:v>
                </c:pt>
                <c:pt idx="5575">
                  <c:v>-11.1</c:v>
                </c:pt>
                <c:pt idx="5576">
                  <c:v>-11.1</c:v>
                </c:pt>
                <c:pt idx="5577">
                  <c:v>-11.1</c:v>
                </c:pt>
                <c:pt idx="5578">
                  <c:v>-11.1</c:v>
                </c:pt>
                <c:pt idx="5579">
                  <c:v>-11.1</c:v>
                </c:pt>
                <c:pt idx="5580">
                  <c:v>-11.1</c:v>
                </c:pt>
                <c:pt idx="5581">
                  <c:v>-11.1</c:v>
                </c:pt>
                <c:pt idx="5582">
                  <c:v>-11</c:v>
                </c:pt>
                <c:pt idx="5583">
                  <c:v>-10.9</c:v>
                </c:pt>
                <c:pt idx="5584">
                  <c:v>-10.8</c:v>
                </c:pt>
                <c:pt idx="5585">
                  <c:v>-10.8</c:v>
                </c:pt>
                <c:pt idx="5586">
                  <c:v>-10.8</c:v>
                </c:pt>
                <c:pt idx="5587">
                  <c:v>-10.8</c:v>
                </c:pt>
                <c:pt idx="5588">
                  <c:v>-10.8</c:v>
                </c:pt>
                <c:pt idx="5589">
                  <c:v>-10.7</c:v>
                </c:pt>
                <c:pt idx="5590">
                  <c:v>-10.7</c:v>
                </c:pt>
                <c:pt idx="5591">
                  <c:v>-10.6</c:v>
                </c:pt>
                <c:pt idx="5592">
                  <c:v>-10.5</c:v>
                </c:pt>
                <c:pt idx="5593">
                  <c:v>-10.4</c:v>
                </c:pt>
                <c:pt idx="5594">
                  <c:v>-10.3</c:v>
                </c:pt>
                <c:pt idx="5595">
                  <c:v>-10.199999999999999</c:v>
                </c:pt>
                <c:pt idx="5596">
                  <c:v>-10.199999999999999</c:v>
                </c:pt>
                <c:pt idx="5597">
                  <c:v>-10.1</c:v>
                </c:pt>
                <c:pt idx="5598">
                  <c:v>-10.1</c:v>
                </c:pt>
                <c:pt idx="5599">
                  <c:v>-10.199999999999999</c:v>
                </c:pt>
                <c:pt idx="5600">
                  <c:v>-10.1</c:v>
                </c:pt>
                <c:pt idx="5601">
                  <c:v>-10.1</c:v>
                </c:pt>
                <c:pt idx="5602">
                  <c:v>-10.1</c:v>
                </c:pt>
                <c:pt idx="5603">
                  <c:v>-10.1</c:v>
                </c:pt>
                <c:pt idx="5604">
                  <c:v>-10.1</c:v>
                </c:pt>
                <c:pt idx="5605">
                  <c:v>-10.199999999999999</c:v>
                </c:pt>
                <c:pt idx="5606">
                  <c:v>-10.199999999999999</c:v>
                </c:pt>
                <c:pt idx="5607">
                  <c:v>-10</c:v>
                </c:pt>
                <c:pt idx="5608">
                  <c:v>-10</c:v>
                </c:pt>
                <c:pt idx="5609">
                  <c:v>-10.1</c:v>
                </c:pt>
                <c:pt idx="5610">
                  <c:v>-10</c:v>
                </c:pt>
                <c:pt idx="5611">
                  <c:v>-10</c:v>
                </c:pt>
                <c:pt idx="5612">
                  <c:v>-10</c:v>
                </c:pt>
                <c:pt idx="5613">
                  <c:v>-10.1</c:v>
                </c:pt>
                <c:pt idx="5614">
                  <c:v>-10.1</c:v>
                </c:pt>
                <c:pt idx="5615">
                  <c:v>-10.1</c:v>
                </c:pt>
                <c:pt idx="5616">
                  <c:v>-10.199999999999999</c:v>
                </c:pt>
                <c:pt idx="5617">
                  <c:v>-10.3</c:v>
                </c:pt>
                <c:pt idx="5618">
                  <c:v>-10.3</c:v>
                </c:pt>
                <c:pt idx="5619">
                  <c:v>-10.4</c:v>
                </c:pt>
                <c:pt idx="5620">
                  <c:v>-10.4</c:v>
                </c:pt>
                <c:pt idx="5621">
                  <c:v>-10.5</c:v>
                </c:pt>
                <c:pt idx="5622">
                  <c:v>-10.5</c:v>
                </c:pt>
                <c:pt idx="5623">
                  <c:v>-10.5</c:v>
                </c:pt>
                <c:pt idx="5624">
                  <c:v>-10.5</c:v>
                </c:pt>
                <c:pt idx="5625">
                  <c:v>-10.6</c:v>
                </c:pt>
                <c:pt idx="5626">
                  <c:v>-10.6</c:v>
                </c:pt>
                <c:pt idx="5627">
                  <c:v>-10.6</c:v>
                </c:pt>
                <c:pt idx="5628">
                  <c:v>-10.8</c:v>
                </c:pt>
                <c:pt idx="5629">
                  <c:v>-10.8</c:v>
                </c:pt>
                <c:pt idx="5630">
                  <c:v>-10.9</c:v>
                </c:pt>
                <c:pt idx="5631">
                  <c:v>-11</c:v>
                </c:pt>
                <c:pt idx="5632">
                  <c:v>-11</c:v>
                </c:pt>
                <c:pt idx="5633">
                  <c:v>-11</c:v>
                </c:pt>
                <c:pt idx="5634">
                  <c:v>-11.2</c:v>
                </c:pt>
                <c:pt idx="5635">
                  <c:v>-11.3</c:v>
                </c:pt>
                <c:pt idx="5636">
                  <c:v>-11.3</c:v>
                </c:pt>
                <c:pt idx="5637">
                  <c:v>-11.2</c:v>
                </c:pt>
                <c:pt idx="5638">
                  <c:v>-11.2</c:v>
                </c:pt>
                <c:pt idx="5639">
                  <c:v>-11.3</c:v>
                </c:pt>
                <c:pt idx="5640">
                  <c:v>-11.4</c:v>
                </c:pt>
                <c:pt idx="5641">
                  <c:v>-11.3</c:v>
                </c:pt>
                <c:pt idx="5642">
                  <c:v>-11.2</c:v>
                </c:pt>
                <c:pt idx="5643">
                  <c:v>-11.2</c:v>
                </c:pt>
                <c:pt idx="5644">
                  <c:v>-11.2</c:v>
                </c:pt>
                <c:pt idx="5645">
                  <c:v>-11.1</c:v>
                </c:pt>
                <c:pt idx="5646">
                  <c:v>-11</c:v>
                </c:pt>
                <c:pt idx="5647">
                  <c:v>-11</c:v>
                </c:pt>
                <c:pt idx="5648">
                  <c:v>-10.9</c:v>
                </c:pt>
                <c:pt idx="5649">
                  <c:v>-10.9</c:v>
                </c:pt>
                <c:pt idx="5650">
                  <c:v>-10.9</c:v>
                </c:pt>
                <c:pt idx="5651">
                  <c:v>-10.9</c:v>
                </c:pt>
                <c:pt idx="5652">
                  <c:v>-10.8</c:v>
                </c:pt>
                <c:pt idx="5653">
                  <c:v>-10.8</c:v>
                </c:pt>
                <c:pt idx="5654">
                  <c:v>-10.9</c:v>
                </c:pt>
                <c:pt idx="5655">
                  <c:v>-10.8</c:v>
                </c:pt>
                <c:pt idx="5656">
                  <c:v>-10.8</c:v>
                </c:pt>
                <c:pt idx="5657">
                  <c:v>-10.8</c:v>
                </c:pt>
                <c:pt idx="5658">
                  <c:v>-10.7</c:v>
                </c:pt>
                <c:pt idx="5659">
                  <c:v>-10.8</c:v>
                </c:pt>
                <c:pt idx="5660">
                  <c:v>-10.7</c:v>
                </c:pt>
                <c:pt idx="5661">
                  <c:v>-10.7</c:v>
                </c:pt>
                <c:pt idx="5662">
                  <c:v>-10.7</c:v>
                </c:pt>
                <c:pt idx="5663">
                  <c:v>-10.6</c:v>
                </c:pt>
                <c:pt idx="5664">
                  <c:v>-10.5</c:v>
                </c:pt>
                <c:pt idx="5665">
                  <c:v>-10.5</c:v>
                </c:pt>
                <c:pt idx="5666">
                  <c:v>-10.4</c:v>
                </c:pt>
                <c:pt idx="5667">
                  <c:v>-10.4</c:v>
                </c:pt>
                <c:pt idx="5668">
                  <c:v>-10.4</c:v>
                </c:pt>
                <c:pt idx="5669">
                  <c:v>-10.3</c:v>
                </c:pt>
                <c:pt idx="5670">
                  <c:v>-10.3</c:v>
                </c:pt>
                <c:pt idx="5671">
                  <c:v>-10.3</c:v>
                </c:pt>
                <c:pt idx="5672">
                  <c:v>-10.199999999999999</c:v>
                </c:pt>
                <c:pt idx="5673">
                  <c:v>-10.1</c:v>
                </c:pt>
                <c:pt idx="5674">
                  <c:v>-10.1</c:v>
                </c:pt>
                <c:pt idx="5675">
                  <c:v>-10.1</c:v>
                </c:pt>
                <c:pt idx="5676">
                  <c:v>-10</c:v>
                </c:pt>
                <c:pt idx="5677">
                  <c:v>-9.9</c:v>
                </c:pt>
                <c:pt idx="5678">
                  <c:v>-9.9</c:v>
                </c:pt>
                <c:pt idx="5679">
                  <c:v>-9.8000000000000007</c:v>
                </c:pt>
                <c:pt idx="5680">
                  <c:v>-9.8000000000000007</c:v>
                </c:pt>
                <c:pt idx="5681">
                  <c:v>-9.8000000000000007</c:v>
                </c:pt>
                <c:pt idx="5682">
                  <c:v>-9.6999999999999993</c:v>
                </c:pt>
                <c:pt idx="5683">
                  <c:v>-9.8000000000000007</c:v>
                </c:pt>
                <c:pt idx="5684">
                  <c:v>-9.8000000000000007</c:v>
                </c:pt>
                <c:pt idx="5685">
                  <c:v>-9.6999999999999993</c:v>
                </c:pt>
                <c:pt idx="5686">
                  <c:v>-9.6999999999999993</c:v>
                </c:pt>
                <c:pt idx="5687">
                  <c:v>-9.8000000000000007</c:v>
                </c:pt>
                <c:pt idx="5688">
                  <c:v>-9.9</c:v>
                </c:pt>
                <c:pt idx="5689">
                  <c:v>-9.9</c:v>
                </c:pt>
                <c:pt idx="5690">
                  <c:v>-10.1</c:v>
                </c:pt>
                <c:pt idx="5691">
                  <c:v>-10.199999999999999</c:v>
                </c:pt>
                <c:pt idx="5692">
                  <c:v>-10.199999999999999</c:v>
                </c:pt>
                <c:pt idx="5693">
                  <c:v>-10.199999999999999</c:v>
                </c:pt>
                <c:pt idx="5694">
                  <c:v>-10.199999999999999</c:v>
                </c:pt>
                <c:pt idx="5695">
                  <c:v>-10.3</c:v>
                </c:pt>
                <c:pt idx="5696">
                  <c:v>-10.3</c:v>
                </c:pt>
                <c:pt idx="5697">
                  <c:v>-10.4</c:v>
                </c:pt>
                <c:pt idx="5698">
                  <c:v>-10.4</c:v>
                </c:pt>
                <c:pt idx="5699">
                  <c:v>-10.5</c:v>
                </c:pt>
                <c:pt idx="5700">
                  <c:v>-10.4</c:v>
                </c:pt>
                <c:pt idx="5701">
                  <c:v>-10.4</c:v>
                </c:pt>
                <c:pt idx="5702">
                  <c:v>-10.4</c:v>
                </c:pt>
                <c:pt idx="5703">
                  <c:v>-10.3</c:v>
                </c:pt>
                <c:pt idx="5704">
                  <c:v>-10.3</c:v>
                </c:pt>
                <c:pt idx="5705">
                  <c:v>-10.199999999999999</c:v>
                </c:pt>
                <c:pt idx="5706">
                  <c:v>-10.199999999999999</c:v>
                </c:pt>
                <c:pt idx="5707">
                  <c:v>-10.199999999999999</c:v>
                </c:pt>
                <c:pt idx="5708">
                  <c:v>-10</c:v>
                </c:pt>
                <c:pt idx="5709">
                  <c:v>-10</c:v>
                </c:pt>
                <c:pt idx="5710">
                  <c:v>-10</c:v>
                </c:pt>
                <c:pt idx="5711">
                  <c:v>-9.9</c:v>
                </c:pt>
                <c:pt idx="5712">
                  <c:v>-9.9</c:v>
                </c:pt>
                <c:pt idx="5713">
                  <c:v>-9.9</c:v>
                </c:pt>
                <c:pt idx="5714">
                  <c:v>-9.8000000000000007</c:v>
                </c:pt>
                <c:pt idx="5715">
                  <c:v>-9.9</c:v>
                </c:pt>
                <c:pt idx="5716">
                  <c:v>-9.9</c:v>
                </c:pt>
                <c:pt idx="5717">
                  <c:v>-9.8000000000000007</c:v>
                </c:pt>
                <c:pt idx="5718">
                  <c:v>-9.8000000000000007</c:v>
                </c:pt>
                <c:pt idx="5719">
                  <c:v>-9.8000000000000007</c:v>
                </c:pt>
                <c:pt idx="5720">
                  <c:v>-9.8000000000000007</c:v>
                </c:pt>
                <c:pt idx="5721">
                  <c:v>-9.9</c:v>
                </c:pt>
                <c:pt idx="5722">
                  <c:v>-9.9</c:v>
                </c:pt>
                <c:pt idx="5723">
                  <c:v>-9.9</c:v>
                </c:pt>
                <c:pt idx="5724">
                  <c:v>-9.9</c:v>
                </c:pt>
                <c:pt idx="5725">
                  <c:v>-10</c:v>
                </c:pt>
                <c:pt idx="5726">
                  <c:v>-10</c:v>
                </c:pt>
                <c:pt idx="5727">
                  <c:v>-10.1</c:v>
                </c:pt>
                <c:pt idx="5728">
                  <c:v>-10.1</c:v>
                </c:pt>
                <c:pt idx="5729">
                  <c:v>-10.1</c:v>
                </c:pt>
                <c:pt idx="5730">
                  <c:v>-10.1</c:v>
                </c:pt>
                <c:pt idx="5731">
                  <c:v>-10.199999999999999</c:v>
                </c:pt>
                <c:pt idx="5732">
                  <c:v>-10.199999999999999</c:v>
                </c:pt>
                <c:pt idx="5733">
                  <c:v>-10.3</c:v>
                </c:pt>
                <c:pt idx="5734">
                  <c:v>-10.3</c:v>
                </c:pt>
                <c:pt idx="5735">
                  <c:v>-10.3</c:v>
                </c:pt>
                <c:pt idx="5736">
                  <c:v>-10.3</c:v>
                </c:pt>
                <c:pt idx="5737">
                  <c:v>-10.4</c:v>
                </c:pt>
                <c:pt idx="5738">
                  <c:v>-10.5</c:v>
                </c:pt>
                <c:pt idx="5739">
                  <c:v>-10.5</c:v>
                </c:pt>
                <c:pt idx="5740">
                  <c:v>-10.5</c:v>
                </c:pt>
                <c:pt idx="5741">
                  <c:v>-10.6</c:v>
                </c:pt>
                <c:pt idx="5742">
                  <c:v>-10.6</c:v>
                </c:pt>
                <c:pt idx="5743">
                  <c:v>-10.6</c:v>
                </c:pt>
                <c:pt idx="5744">
                  <c:v>-10.7</c:v>
                </c:pt>
                <c:pt idx="5745">
                  <c:v>-10.7</c:v>
                </c:pt>
                <c:pt idx="5746">
                  <c:v>-10.7</c:v>
                </c:pt>
                <c:pt idx="5747">
                  <c:v>-10.6</c:v>
                </c:pt>
                <c:pt idx="5748">
                  <c:v>-10.6</c:v>
                </c:pt>
                <c:pt idx="5749">
                  <c:v>-10.6</c:v>
                </c:pt>
                <c:pt idx="5750">
                  <c:v>-10.5</c:v>
                </c:pt>
                <c:pt idx="5751">
                  <c:v>-10.5</c:v>
                </c:pt>
                <c:pt idx="5752">
                  <c:v>-10.4</c:v>
                </c:pt>
                <c:pt idx="5753">
                  <c:v>-10.4</c:v>
                </c:pt>
                <c:pt idx="5754">
                  <c:v>-10.4</c:v>
                </c:pt>
                <c:pt idx="5755">
                  <c:v>-10.4</c:v>
                </c:pt>
                <c:pt idx="5756">
                  <c:v>-10.5</c:v>
                </c:pt>
                <c:pt idx="5757">
                  <c:v>-10.5</c:v>
                </c:pt>
                <c:pt idx="5758">
                  <c:v>-10.5</c:v>
                </c:pt>
                <c:pt idx="5759">
                  <c:v>-10.5</c:v>
                </c:pt>
                <c:pt idx="5760">
                  <c:v>-10.6</c:v>
                </c:pt>
                <c:pt idx="5761">
                  <c:v>-10.6</c:v>
                </c:pt>
                <c:pt idx="5762">
                  <c:v>-10.6</c:v>
                </c:pt>
                <c:pt idx="5763">
                  <c:v>-10.6</c:v>
                </c:pt>
                <c:pt idx="5764">
                  <c:v>-10.6</c:v>
                </c:pt>
                <c:pt idx="5765">
                  <c:v>-10.7</c:v>
                </c:pt>
                <c:pt idx="5766">
                  <c:v>-10.8</c:v>
                </c:pt>
                <c:pt idx="5767">
                  <c:v>-10.9</c:v>
                </c:pt>
                <c:pt idx="5768">
                  <c:v>-11</c:v>
                </c:pt>
                <c:pt idx="5769">
                  <c:v>-11</c:v>
                </c:pt>
                <c:pt idx="5770">
                  <c:v>-11</c:v>
                </c:pt>
                <c:pt idx="5771">
                  <c:v>-11</c:v>
                </c:pt>
                <c:pt idx="5772">
                  <c:v>-11.1</c:v>
                </c:pt>
                <c:pt idx="5773">
                  <c:v>-11.2</c:v>
                </c:pt>
                <c:pt idx="5774">
                  <c:v>-11.1</c:v>
                </c:pt>
                <c:pt idx="5775">
                  <c:v>-11.1</c:v>
                </c:pt>
                <c:pt idx="5776">
                  <c:v>-11.1</c:v>
                </c:pt>
                <c:pt idx="5777">
                  <c:v>-11.2</c:v>
                </c:pt>
                <c:pt idx="5778">
                  <c:v>-11.2</c:v>
                </c:pt>
                <c:pt idx="5779">
                  <c:v>-11.1</c:v>
                </c:pt>
                <c:pt idx="5780">
                  <c:v>-11.2</c:v>
                </c:pt>
                <c:pt idx="5781">
                  <c:v>-11.3</c:v>
                </c:pt>
                <c:pt idx="5782">
                  <c:v>-11.3</c:v>
                </c:pt>
                <c:pt idx="5783">
                  <c:v>-11.3</c:v>
                </c:pt>
                <c:pt idx="5784">
                  <c:v>-11.4</c:v>
                </c:pt>
                <c:pt idx="5785">
                  <c:v>-11.4</c:v>
                </c:pt>
                <c:pt idx="5786">
                  <c:v>-11.5</c:v>
                </c:pt>
                <c:pt idx="5787">
                  <c:v>-11.6</c:v>
                </c:pt>
                <c:pt idx="5788">
                  <c:v>-11.6</c:v>
                </c:pt>
                <c:pt idx="5789">
                  <c:v>-11.4</c:v>
                </c:pt>
                <c:pt idx="5790">
                  <c:v>-11.4</c:v>
                </c:pt>
                <c:pt idx="5791">
                  <c:v>-11.5</c:v>
                </c:pt>
                <c:pt idx="5792">
                  <c:v>-11.5</c:v>
                </c:pt>
                <c:pt idx="5793">
                  <c:v>-11.4</c:v>
                </c:pt>
                <c:pt idx="5794">
                  <c:v>-11.4</c:v>
                </c:pt>
                <c:pt idx="5795">
                  <c:v>-11.3</c:v>
                </c:pt>
                <c:pt idx="5796">
                  <c:v>-11.2</c:v>
                </c:pt>
                <c:pt idx="5797">
                  <c:v>-11.1</c:v>
                </c:pt>
                <c:pt idx="5798">
                  <c:v>-11</c:v>
                </c:pt>
                <c:pt idx="5799">
                  <c:v>-10.8</c:v>
                </c:pt>
                <c:pt idx="5800">
                  <c:v>-10.8</c:v>
                </c:pt>
                <c:pt idx="5801">
                  <c:v>-10.8</c:v>
                </c:pt>
                <c:pt idx="5802">
                  <c:v>-10.7</c:v>
                </c:pt>
                <c:pt idx="5803">
                  <c:v>-10.5</c:v>
                </c:pt>
                <c:pt idx="5804">
                  <c:v>-10.4</c:v>
                </c:pt>
                <c:pt idx="5805">
                  <c:v>-10.199999999999999</c:v>
                </c:pt>
                <c:pt idx="5806">
                  <c:v>-10.199999999999999</c:v>
                </c:pt>
                <c:pt idx="5807">
                  <c:v>-10.1</c:v>
                </c:pt>
                <c:pt idx="5808">
                  <c:v>-10.1</c:v>
                </c:pt>
                <c:pt idx="5809">
                  <c:v>-10</c:v>
                </c:pt>
                <c:pt idx="5810">
                  <c:v>-9.9</c:v>
                </c:pt>
                <c:pt idx="5811">
                  <c:v>-9.9</c:v>
                </c:pt>
                <c:pt idx="5812">
                  <c:v>-9.9</c:v>
                </c:pt>
                <c:pt idx="5813">
                  <c:v>-9.8000000000000007</c:v>
                </c:pt>
                <c:pt idx="5814">
                  <c:v>-9.9</c:v>
                </c:pt>
                <c:pt idx="5815">
                  <c:v>-9.9</c:v>
                </c:pt>
                <c:pt idx="5816">
                  <c:v>-9.9</c:v>
                </c:pt>
                <c:pt idx="5817">
                  <c:v>-9.9</c:v>
                </c:pt>
                <c:pt idx="5818">
                  <c:v>-9.9</c:v>
                </c:pt>
                <c:pt idx="5819">
                  <c:v>-10</c:v>
                </c:pt>
                <c:pt idx="5820">
                  <c:v>-10.1</c:v>
                </c:pt>
                <c:pt idx="5821">
                  <c:v>-10.1</c:v>
                </c:pt>
                <c:pt idx="5822">
                  <c:v>-10.1</c:v>
                </c:pt>
                <c:pt idx="5823">
                  <c:v>-10.1</c:v>
                </c:pt>
                <c:pt idx="5824">
                  <c:v>-10.199999999999999</c:v>
                </c:pt>
                <c:pt idx="5825">
                  <c:v>-10.199999999999999</c:v>
                </c:pt>
                <c:pt idx="5826">
                  <c:v>-10.4</c:v>
                </c:pt>
                <c:pt idx="5827">
                  <c:v>-10.5</c:v>
                </c:pt>
                <c:pt idx="5828">
                  <c:v>-10.7</c:v>
                </c:pt>
                <c:pt idx="5829">
                  <c:v>-10.8</c:v>
                </c:pt>
                <c:pt idx="5830">
                  <c:v>-10.8</c:v>
                </c:pt>
                <c:pt idx="5831">
                  <c:v>-11</c:v>
                </c:pt>
                <c:pt idx="5832">
                  <c:v>-11.1</c:v>
                </c:pt>
                <c:pt idx="5833">
                  <c:v>-11.1</c:v>
                </c:pt>
                <c:pt idx="5834">
                  <c:v>-11.3</c:v>
                </c:pt>
                <c:pt idx="5835">
                  <c:v>-11.4</c:v>
                </c:pt>
                <c:pt idx="5836">
                  <c:v>-11.4</c:v>
                </c:pt>
                <c:pt idx="5837">
                  <c:v>-11.4</c:v>
                </c:pt>
                <c:pt idx="5838">
                  <c:v>-11.5</c:v>
                </c:pt>
                <c:pt idx="5839">
                  <c:v>-11.5</c:v>
                </c:pt>
                <c:pt idx="5840">
                  <c:v>-11.5</c:v>
                </c:pt>
                <c:pt idx="5841">
                  <c:v>-11.5</c:v>
                </c:pt>
                <c:pt idx="5842">
                  <c:v>-11.5</c:v>
                </c:pt>
                <c:pt idx="5843">
                  <c:v>-11.5</c:v>
                </c:pt>
                <c:pt idx="5844">
                  <c:v>-11.4</c:v>
                </c:pt>
                <c:pt idx="5845">
                  <c:v>-11.5</c:v>
                </c:pt>
                <c:pt idx="5846">
                  <c:v>-11.5</c:v>
                </c:pt>
                <c:pt idx="5847">
                  <c:v>-11.4</c:v>
                </c:pt>
                <c:pt idx="5848">
                  <c:v>-11.4</c:v>
                </c:pt>
                <c:pt idx="5849">
                  <c:v>-11.5</c:v>
                </c:pt>
                <c:pt idx="5850">
                  <c:v>-11.4</c:v>
                </c:pt>
                <c:pt idx="5851">
                  <c:v>-11.5</c:v>
                </c:pt>
                <c:pt idx="5852">
                  <c:v>-11.5</c:v>
                </c:pt>
                <c:pt idx="5853">
                  <c:v>-11.4</c:v>
                </c:pt>
                <c:pt idx="5854">
                  <c:v>-11.4</c:v>
                </c:pt>
                <c:pt idx="5855">
                  <c:v>-11.4</c:v>
                </c:pt>
                <c:pt idx="5856">
                  <c:v>-11.5</c:v>
                </c:pt>
                <c:pt idx="5857">
                  <c:v>-11.4</c:v>
                </c:pt>
                <c:pt idx="5858">
                  <c:v>-11.4</c:v>
                </c:pt>
                <c:pt idx="5859">
                  <c:v>-11.5</c:v>
                </c:pt>
                <c:pt idx="5860">
                  <c:v>-11.5</c:v>
                </c:pt>
                <c:pt idx="5861">
                  <c:v>-11.5</c:v>
                </c:pt>
                <c:pt idx="5862">
                  <c:v>-11.6</c:v>
                </c:pt>
                <c:pt idx="5863">
                  <c:v>-11.6</c:v>
                </c:pt>
                <c:pt idx="5864">
                  <c:v>-11.6</c:v>
                </c:pt>
                <c:pt idx="5865">
                  <c:v>-11.6</c:v>
                </c:pt>
                <c:pt idx="5866">
                  <c:v>-11.6</c:v>
                </c:pt>
                <c:pt idx="5867">
                  <c:v>-11.5</c:v>
                </c:pt>
                <c:pt idx="5868">
                  <c:v>-11.6</c:v>
                </c:pt>
                <c:pt idx="5869">
                  <c:v>-11.5</c:v>
                </c:pt>
                <c:pt idx="5870">
                  <c:v>-11.4</c:v>
                </c:pt>
                <c:pt idx="5871">
                  <c:v>-11.4</c:v>
                </c:pt>
                <c:pt idx="5872">
                  <c:v>-11.4</c:v>
                </c:pt>
                <c:pt idx="5873">
                  <c:v>-11.5</c:v>
                </c:pt>
                <c:pt idx="5874">
                  <c:v>-11.4</c:v>
                </c:pt>
                <c:pt idx="5875">
                  <c:v>-11.4</c:v>
                </c:pt>
                <c:pt idx="5876">
                  <c:v>-11.4</c:v>
                </c:pt>
                <c:pt idx="5877">
                  <c:v>-11.4</c:v>
                </c:pt>
                <c:pt idx="5878">
                  <c:v>-11.4</c:v>
                </c:pt>
                <c:pt idx="5879">
                  <c:v>-11.4</c:v>
                </c:pt>
                <c:pt idx="5880">
                  <c:v>-11.3</c:v>
                </c:pt>
                <c:pt idx="5881">
                  <c:v>-11.3</c:v>
                </c:pt>
                <c:pt idx="5882">
                  <c:v>-11.3</c:v>
                </c:pt>
                <c:pt idx="5883">
                  <c:v>-11.3</c:v>
                </c:pt>
                <c:pt idx="5884">
                  <c:v>-11.3</c:v>
                </c:pt>
                <c:pt idx="5885">
                  <c:v>-11.4</c:v>
                </c:pt>
                <c:pt idx="5886">
                  <c:v>-11.3</c:v>
                </c:pt>
                <c:pt idx="5887">
                  <c:v>-11.3</c:v>
                </c:pt>
                <c:pt idx="5888">
                  <c:v>-11.4</c:v>
                </c:pt>
                <c:pt idx="5889">
                  <c:v>-11.4</c:v>
                </c:pt>
                <c:pt idx="5890">
                  <c:v>-11.4</c:v>
                </c:pt>
                <c:pt idx="5891">
                  <c:v>-11.5</c:v>
                </c:pt>
                <c:pt idx="5892">
                  <c:v>-11.5</c:v>
                </c:pt>
                <c:pt idx="5893">
                  <c:v>-11.5</c:v>
                </c:pt>
                <c:pt idx="5894">
                  <c:v>-11.5</c:v>
                </c:pt>
                <c:pt idx="5895">
                  <c:v>-11.5</c:v>
                </c:pt>
                <c:pt idx="5896">
                  <c:v>-11.5</c:v>
                </c:pt>
                <c:pt idx="5897">
                  <c:v>-11.6</c:v>
                </c:pt>
                <c:pt idx="5898">
                  <c:v>-11.7</c:v>
                </c:pt>
                <c:pt idx="5899">
                  <c:v>-11.7</c:v>
                </c:pt>
                <c:pt idx="5900">
                  <c:v>-11.7</c:v>
                </c:pt>
                <c:pt idx="5901">
                  <c:v>-11.6</c:v>
                </c:pt>
                <c:pt idx="5902">
                  <c:v>-11.6</c:v>
                </c:pt>
                <c:pt idx="5903">
                  <c:v>-11.5</c:v>
                </c:pt>
                <c:pt idx="5904">
                  <c:v>-11.3</c:v>
                </c:pt>
                <c:pt idx="5905">
                  <c:v>-11.2</c:v>
                </c:pt>
                <c:pt idx="5906">
                  <c:v>-11.1</c:v>
                </c:pt>
                <c:pt idx="5907">
                  <c:v>-11</c:v>
                </c:pt>
                <c:pt idx="5908">
                  <c:v>-10.9</c:v>
                </c:pt>
                <c:pt idx="5909">
                  <c:v>-10.9</c:v>
                </c:pt>
                <c:pt idx="5910">
                  <c:v>-10.8</c:v>
                </c:pt>
                <c:pt idx="5911">
                  <c:v>-10.6</c:v>
                </c:pt>
                <c:pt idx="5912">
                  <c:v>-10.6</c:v>
                </c:pt>
                <c:pt idx="5913">
                  <c:v>-10.4</c:v>
                </c:pt>
                <c:pt idx="5914">
                  <c:v>-10.4</c:v>
                </c:pt>
                <c:pt idx="5915">
                  <c:v>-10.4</c:v>
                </c:pt>
                <c:pt idx="5916">
                  <c:v>-10.3</c:v>
                </c:pt>
                <c:pt idx="5917">
                  <c:v>-10.199999999999999</c:v>
                </c:pt>
                <c:pt idx="5918">
                  <c:v>-10.199999999999999</c:v>
                </c:pt>
                <c:pt idx="5919">
                  <c:v>-10.1</c:v>
                </c:pt>
                <c:pt idx="5920">
                  <c:v>-10.1</c:v>
                </c:pt>
                <c:pt idx="5921">
                  <c:v>-10</c:v>
                </c:pt>
                <c:pt idx="5922">
                  <c:v>-10</c:v>
                </c:pt>
                <c:pt idx="5923">
                  <c:v>-9.9</c:v>
                </c:pt>
                <c:pt idx="5924">
                  <c:v>-9.8000000000000007</c:v>
                </c:pt>
                <c:pt idx="5925">
                  <c:v>-9.8000000000000007</c:v>
                </c:pt>
                <c:pt idx="5926">
                  <c:v>-9.8000000000000007</c:v>
                </c:pt>
                <c:pt idx="5927">
                  <c:v>-9.8000000000000007</c:v>
                </c:pt>
                <c:pt idx="5928">
                  <c:v>-9.8000000000000007</c:v>
                </c:pt>
                <c:pt idx="5929">
                  <c:v>-9.6999999999999993</c:v>
                </c:pt>
                <c:pt idx="5930">
                  <c:v>-9.6999999999999993</c:v>
                </c:pt>
                <c:pt idx="5931">
                  <c:v>-9.8000000000000007</c:v>
                </c:pt>
                <c:pt idx="5932">
                  <c:v>-10</c:v>
                </c:pt>
                <c:pt idx="5933">
                  <c:v>-10</c:v>
                </c:pt>
                <c:pt idx="5934">
                  <c:v>-10</c:v>
                </c:pt>
                <c:pt idx="5935">
                  <c:v>-10.1</c:v>
                </c:pt>
                <c:pt idx="5936">
                  <c:v>-10.199999999999999</c:v>
                </c:pt>
                <c:pt idx="5937">
                  <c:v>-10.199999999999999</c:v>
                </c:pt>
                <c:pt idx="5938">
                  <c:v>-10.199999999999999</c:v>
                </c:pt>
                <c:pt idx="5939">
                  <c:v>-10.1</c:v>
                </c:pt>
                <c:pt idx="5940">
                  <c:v>-10.1</c:v>
                </c:pt>
                <c:pt idx="5941">
                  <c:v>-10.199999999999999</c:v>
                </c:pt>
                <c:pt idx="5942">
                  <c:v>-10.3</c:v>
                </c:pt>
                <c:pt idx="5943">
                  <c:v>-10.199999999999999</c:v>
                </c:pt>
                <c:pt idx="5944">
                  <c:v>-10.199999999999999</c:v>
                </c:pt>
                <c:pt idx="5945">
                  <c:v>-10.199999999999999</c:v>
                </c:pt>
                <c:pt idx="5946">
                  <c:v>-10.199999999999999</c:v>
                </c:pt>
                <c:pt idx="5947">
                  <c:v>-10.1</c:v>
                </c:pt>
                <c:pt idx="5948">
                  <c:v>-10.1</c:v>
                </c:pt>
                <c:pt idx="5949">
                  <c:v>-10</c:v>
                </c:pt>
                <c:pt idx="5950">
                  <c:v>-10.1</c:v>
                </c:pt>
                <c:pt idx="5951">
                  <c:v>-10.1</c:v>
                </c:pt>
                <c:pt idx="5952">
                  <c:v>-10.1</c:v>
                </c:pt>
                <c:pt idx="5953">
                  <c:v>-10.1</c:v>
                </c:pt>
                <c:pt idx="5954">
                  <c:v>-10.199999999999999</c:v>
                </c:pt>
                <c:pt idx="5955">
                  <c:v>-10.199999999999999</c:v>
                </c:pt>
                <c:pt idx="5956">
                  <c:v>-10.199999999999999</c:v>
                </c:pt>
                <c:pt idx="5957">
                  <c:v>-10.199999999999999</c:v>
                </c:pt>
                <c:pt idx="5958">
                  <c:v>-10.199999999999999</c:v>
                </c:pt>
                <c:pt idx="5959">
                  <c:v>-10.199999999999999</c:v>
                </c:pt>
                <c:pt idx="5960">
                  <c:v>-10.199999999999999</c:v>
                </c:pt>
                <c:pt idx="5961">
                  <c:v>-10.199999999999999</c:v>
                </c:pt>
                <c:pt idx="5962">
                  <c:v>-10.199999999999999</c:v>
                </c:pt>
                <c:pt idx="5963">
                  <c:v>-10.1</c:v>
                </c:pt>
                <c:pt idx="5964">
                  <c:v>-10.1</c:v>
                </c:pt>
                <c:pt idx="5965">
                  <c:v>-10.1</c:v>
                </c:pt>
                <c:pt idx="5966">
                  <c:v>-10.1</c:v>
                </c:pt>
                <c:pt idx="5967">
                  <c:v>-10.1</c:v>
                </c:pt>
                <c:pt idx="5968">
                  <c:v>-10.1</c:v>
                </c:pt>
                <c:pt idx="5969">
                  <c:v>-10</c:v>
                </c:pt>
                <c:pt idx="5970">
                  <c:v>-10</c:v>
                </c:pt>
                <c:pt idx="5971">
                  <c:v>-10</c:v>
                </c:pt>
                <c:pt idx="5972">
                  <c:v>-10</c:v>
                </c:pt>
                <c:pt idx="5973">
                  <c:v>-10</c:v>
                </c:pt>
                <c:pt idx="5974">
                  <c:v>-10</c:v>
                </c:pt>
                <c:pt idx="5975">
                  <c:v>-9.9</c:v>
                </c:pt>
                <c:pt idx="5976">
                  <c:v>-10</c:v>
                </c:pt>
                <c:pt idx="5977">
                  <c:v>-9.9</c:v>
                </c:pt>
                <c:pt idx="5978">
                  <c:v>-9.9</c:v>
                </c:pt>
                <c:pt idx="5979">
                  <c:v>-9.8000000000000007</c:v>
                </c:pt>
                <c:pt idx="5980">
                  <c:v>-9.8000000000000007</c:v>
                </c:pt>
                <c:pt idx="5981">
                  <c:v>-9.9</c:v>
                </c:pt>
                <c:pt idx="5982">
                  <c:v>-9.8000000000000007</c:v>
                </c:pt>
                <c:pt idx="5983">
                  <c:v>-9.8000000000000007</c:v>
                </c:pt>
                <c:pt idx="5984">
                  <c:v>-9.8000000000000007</c:v>
                </c:pt>
                <c:pt idx="5985">
                  <c:v>-9.8000000000000007</c:v>
                </c:pt>
                <c:pt idx="5986">
                  <c:v>-9.8000000000000007</c:v>
                </c:pt>
                <c:pt idx="5987">
                  <c:v>-9.8000000000000007</c:v>
                </c:pt>
                <c:pt idx="5988">
                  <c:v>-9.6999999999999993</c:v>
                </c:pt>
                <c:pt idx="5989">
                  <c:v>-9.6</c:v>
                </c:pt>
                <c:pt idx="5990">
                  <c:v>-9.5</c:v>
                </c:pt>
                <c:pt idx="5991">
                  <c:v>-9.5</c:v>
                </c:pt>
                <c:pt idx="5992">
                  <c:v>-9.5</c:v>
                </c:pt>
                <c:pt idx="5993">
                  <c:v>-9.4</c:v>
                </c:pt>
                <c:pt idx="5994">
                  <c:v>-9.4</c:v>
                </c:pt>
                <c:pt idx="5995">
                  <c:v>-9.4</c:v>
                </c:pt>
                <c:pt idx="5996">
                  <c:v>-9.4</c:v>
                </c:pt>
                <c:pt idx="5997">
                  <c:v>-9.4</c:v>
                </c:pt>
                <c:pt idx="5998">
                  <c:v>-9.4</c:v>
                </c:pt>
                <c:pt idx="5999">
                  <c:v>-9.3000000000000007</c:v>
                </c:pt>
                <c:pt idx="6000">
                  <c:v>-9.3000000000000007</c:v>
                </c:pt>
                <c:pt idx="6001">
                  <c:v>-9.4</c:v>
                </c:pt>
                <c:pt idx="6002">
                  <c:v>-9.4</c:v>
                </c:pt>
                <c:pt idx="6003">
                  <c:v>-9.4</c:v>
                </c:pt>
                <c:pt idx="6004">
                  <c:v>-9.4</c:v>
                </c:pt>
                <c:pt idx="6005">
                  <c:v>-9.4</c:v>
                </c:pt>
                <c:pt idx="6006">
                  <c:v>-9.5</c:v>
                </c:pt>
                <c:pt idx="6007">
                  <c:v>-9.6</c:v>
                </c:pt>
                <c:pt idx="6008">
                  <c:v>-9.6999999999999993</c:v>
                </c:pt>
                <c:pt idx="6009">
                  <c:v>-9.8000000000000007</c:v>
                </c:pt>
                <c:pt idx="6010">
                  <c:v>-9.8000000000000007</c:v>
                </c:pt>
                <c:pt idx="6011">
                  <c:v>-10</c:v>
                </c:pt>
                <c:pt idx="6012">
                  <c:v>-10.1</c:v>
                </c:pt>
                <c:pt idx="6013">
                  <c:v>-10.199999999999999</c:v>
                </c:pt>
                <c:pt idx="6014">
                  <c:v>-10.3</c:v>
                </c:pt>
                <c:pt idx="6015">
                  <c:v>-10.4</c:v>
                </c:pt>
                <c:pt idx="6016">
                  <c:v>-10.4</c:v>
                </c:pt>
                <c:pt idx="6017">
                  <c:v>-10.5</c:v>
                </c:pt>
                <c:pt idx="6018">
                  <c:v>-10.5</c:v>
                </c:pt>
                <c:pt idx="6019">
                  <c:v>-10.5</c:v>
                </c:pt>
                <c:pt idx="6020">
                  <c:v>-10.5</c:v>
                </c:pt>
                <c:pt idx="6021">
                  <c:v>-10.5</c:v>
                </c:pt>
                <c:pt idx="6022">
                  <c:v>-10.5</c:v>
                </c:pt>
                <c:pt idx="6023">
                  <c:v>-10.5</c:v>
                </c:pt>
                <c:pt idx="6024">
                  <c:v>-10.6</c:v>
                </c:pt>
                <c:pt idx="6025">
                  <c:v>-10.7</c:v>
                </c:pt>
                <c:pt idx="6026">
                  <c:v>-10.7</c:v>
                </c:pt>
                <c:pt idx="6027">
                  <c:v>-10.8</c:v>
                </c:pt>
                <c:pt idx="6028">
                  <c:v>-10.9</c:v>
                </c:pt>
                <c:pt idx="6029">
                  <c:v>-10.9</c:v>
                </c:pt>
                <c:pt idx="6030">
                  <c:v>-11</c:v>
                </c:pt>
                <c:pt idx="6031">
                  <c:v>-11</c:v>
                </c:pt>
                <c:pt idx="6032">
                  <c:v>-11</c:v>
                </c:pt>
                <c:pt idx="6033">
                  <c:v>-11</c:v>
                </c:pt>
                <c:pt idx="6034">
                  <c:v>-11</c:v>
                </c:pt>
                <c:pt idx="6035">
                  <c:v>-11</c:v>
                </c:pt>
                <c:pt idx="6036">
                  <c:v>-11.1</c:v>
                </c:pt>
                <c:pt idx="6037">
                  <c:v>-11.1</c:v>
                </c:pt>
                <c:pt idx="6038">
                  <c:v>-11.2</c:v>
                </c:pt>
                <c:pt idx="6039">
                  <c:v>-11.3</c:v>
                </c:pt>
                <c:pt idx="6040">
                  <c:v>-11.3</c:v>
                </c:pt>
                <c:pt idx="6041">
                  <c:v>-11.3</c:v>
                </c:pt>
                <c:pt idx="6042">
                  <c:v>-11.2</c:v>
                </c:pt>
                <c:pt idx="6043">
                  <c:v>-11.3</c:v>
                </c:pt>
                <c:pt idx="6044">
                  <c:v>-11.3</c:v>
                </c:pt>
                <c:pt idx="6045">
                  <c:v>-11.4</c:v>
                </c:pt>
                <c:pt idx="6046">
                  <c:v>-11.5</c:v>
                </c:pt>
                <c:pt idx="6047">
                  <c:v>-11.5</c:v>
                </c:pt>
                <c:pt idx="6048">
                  <c:v>-11.5</c:v>
                </c:pt>
                <c:pt idx="6049">
                  <c:v>-11.5</c:v>
                </c:pt>
                <c:pt idx="6050">
                  <c:v>-11.5</c:v>
                </c:pt>
                <c:pt idx="6051">
                  <c:v>-11.5</c:v>
                </c:pt>
                <c:pt idx="6052">
                  <c:v>-11.5</c:v>
                </c:pt>
                <c:pt idx="6053">
                  <c:v>-11.4</c:v>
                </c:pt>
                <c:pt idx="6054">
                  <c:v>-11.4</c:v>
                </c:pt>
                <c:pt idx="6055">
                  <c:v>-11.3</c:v>
                </c:pt>
                <c:pt idx="6056">
                  <c:v>-11.3</c:v>
                </c:pt>
                <c:pt idx="6057">
                  <c:v>-11.2</c:v>
                </c:pt>
                <c:pt idx="6058">
                  <c:v>-11.2</c:v>
                </c:pt>
                <c:pt idx="6059">
                  <c:v>-11.1</c:v>
                </c:pt>
                <c:pt idx="6060">
                  <c:v>-11.2</c:v>
                </c:pt>
                <c:pt idx="6061">
                  <c:v>-11.1</c:v>
                </c:pt>
                <c:pt idx="6062">
                  <c:v>-11</c:v>
                </c:pt>
                <c:pt idx="6063">
                  <c:v>-11</c:v>
                </c:pt>
                <c:pt idx="6064">
                  <c:v>-11</c:v>
                </c:pt>
                <c:pt idx="6065">
                  <c:v>-10.9</c:v>
                </c:pt>
                <c:pt idx="6066">
                  <c:v>-10.8</c:v>
                </c:pt>
                <c:pt idx="6067">
                  <c:v>-10.7</c:v>
                </c:pt>
                <c:pt idx="6068">
                  <c:v>-10.7</c:v>
                </c:pt>
                <c:pt idx="6069">
                  <c:v>-10.6</c:v>
                </c:pt>
                <c:pt idx="6070">
                  <c:v>-10.5</c:v>
                </c:pt>
                <c:pt idx="6071">
                  <c:v>-10.5</c:v>
                </c:pt>
                <c:pt idx="6072">
                  <c:v>-10.5</c:v>
                </c:pt>
                <c:pt idx="6073">
                  <c:v>-10.4</c:v>
                </c:pt>
                <c:pt idx="6074">
                  <c:v>-10.3</c:v>
                </c:pt>
                <c:pt idx="6075">
                  <c:v>-10.199999999999999</c:v>
                </c:pt>
                <c:pt idx="6076">
                  <c:v>-10.199999999999999</c:v>
                </c:pt>
                <c:pt idx="6077">
                  <c:v>-10.199999999999999</c:v>
                </c:pt>
                <c:pt idx="6078">
                  <c:v>-10.199999999999999</c:v>
                </c:pt>
                <c:pt idx="6079">
                  <c:v>-10.199999999999999</c:v>
                </c:pt>
                <c:pt idx="6080">
                  <c:v>-10.1</c:v>
                </c:pt>
                <c:pt idx="6081">
                  <c:v>-10</c:v>
                </c:pt>
                <c:pt idx="6082">
                  <c:v>-10</c:v>
                </c:pt>
                <c:pt idx="6083">
                  <c:v>-10</c:v>
                </c:pt>
                <c:pt idx="6084">
                  <c:v>-9.9</c:v>
                </c:pt>
                <c:pt idx="6085">
                  <c:v>-9.9</c:v>
                </c:pt>
                <c:pt idx="6086">
                  <c:v>-9.8000000000000007</c:v>
                </c:pt>
                <c:pt idx="6087">
                  <c:v>-9.6999999999999993</c:v>
                </c:pt>
                <c:pt idx="6088">
                  <c:v>-9.6</c:v>
                </c:pt>
                <c:pt idx="6089">
                  <c:v>-9.6</c:v>
                </c:pt>
                <c:pt idx="6090">
                  <c:v>-9.5</c:v>
                </c:pt>
                <c:pt idx="6091">
                  <c:v>-9.4</c:v>
                </c:pt>
                <c:pt idx="6092">
                  <c:v>-9.4</c:v>
                </c:pt>
                <c:pt idx="6093">
                  <c:v>-9.3000000000000007</c:v>
                </c:pt>
                <c:pt idx="6094">
                  <c:v>-9.3000000000000007</c:v>
                </c:pt>
                <c:pt idx="6095">
                  <c:v>-9.1999999999999993</c:v>
                </c:pt>
                <c:pt idx="6096">
                  <c:v>-9.1</c:v>
                </c:pt>
                <c:pt idx="6097">
                  <c:v>-9</c:v>
                </c:pt>
                <c:pt idx="6098">
                  <c:v>-8.8000000000000007</c:v>
                </c:pt>
                <c:pt idx="6099">
                  <c:v>-8.6999999999999993</c:v>
                </c:pt>
                <c:pt idx="6100">
                  <c:v>-8.5</c:v>
                </c:pt>
                <c:pt idx="6101">
                  <c:v>-8.5</c:v>
                </c:pt>
                <c:pt idx="6102">
                  <c:v>-8.4</c:v>
                </c:pt>
                <c:pt idx="6103">
                  <c:v>-8.4</c:v>
                </c:pt>
                <c:pt idx="6104">
                  <c:v>-8.3000000000000007</c:v>
                </c:pt>
                <c:pt idx="6105">
                  <c:v>-8.1999999999999993</c:v>
                </c:pt>
                <c:pt idx="6106">
                  <c:v>-8.1999999999999993</c:v>
                </c:pt>
                <c:pt idx="6107">
                  <c:v>-8.1999999999999993</c:v>
                </c:pt>
                <c:pt idx="6108">
                  <c:v>-8.1999999999999993</c:v>
                </c:pt>
                <c:pt idx="6109">
                  <c:v>-8.1999999999999993</c:v>
                </c:pt>
                <c:pt idx="6110">
                  <c:v>-8.1999999999999993</c:v>
                </c:pt>
                <c:pt idx="6111">
                  <c:v>-8.1</c:v>
                </c:pt>
                <c:pt idx="6112">
                  <c:v>-8.1</c:v>
                </c:pt>
                <c:pt idx="6113">
                  <c:v>-8.1999999999999993</c:v>
                </c:pt>
                <c:pt idx="6114">
                  <c:v>-8.1</c:v>
                </c:pt>
                <c:pt idx="6115">
                  <c:v>-8.1</c:v>
                </c:pt>
                <c:pt idx="6116">
                  <c:v>-8.1</c:v>
                </c:pt>
                <c:pt idx="6117">
                  <c:v>-8</c:v>
                </c:pt>
                <c:pt idx="6118">
                  <c:v>-8</c:v>
                </c:pt>
                <c:pt idx="6119">
                  <c:v>-8</c:v>
                </c:pt>
                <c:pt idx="6120">
                  <c:v>-7.9</c:v>
                </c:pt>
                <c:pt idx="6121">
                  <c:v>-7.9</c:v>
                </c:pt>
                <c:pt idx="6122">
                  <c:v>-8</c:v>
                </c:pt>
                <c:pt idx="6123">
                  <c:v>-7.9</c:v>
                </c:pt>
                <c:pt idx="6124">
                  <c:v>-7.9</c:v>
                </c:pt>
                <c:pt idx="6125">
                  <c:v>-7.8</c:v>
                </c:pt>
                <c:pt idx="6126">
                  <c:v>-7.9</c:v>
                </c:pt>
                <c:pt idx="6127">
                  <c:v>-7.9</c:v>
                </c:pt>
                <c:pt idx="6128">
                  <c:v>-7.8</c:v>
                </c:pt>
                <c:pt idx="6129">
                  <c:v>-7.7</c:v>
                </c:pt>
                <c:pt idx="6130">
                  <c:v>-7.7</c:v>
                </c:pt>
                <c:pt idx="6131">
                  <c:v>-7.7</c:v>
                </c:pt>
                <c:pt idx="6132">
                  <c:v>-7.6</c:v>
                </c:pt>
                <c:pt idx="6133">
                  <c:v>-7.8</c:v>
                </c:pt>
                <c:pt idx="6134">
                  <c:v>-7.7</c:v>
                </c:pt>
                <c:pt idx="6135">
                  <c:v>-7.7</c:v>
                </c:pt>
                <c:pt idx="6136">
                  <c:v>-7.7</c:v>
                </c:pt>
                <c:pt idx="6137">
                  <c:v>-7.8</c:v>
                </c:pt>
                <c:pt idx="6138">
                  <c:v>-7.9</c:v>
                </c:pt>
                <c:pt idx="6139">
                  <c:v>-7.9</c:v>
                </c:pt>
                <c:pt idx="6140">
                  <c:v>-7.9</c:v>
                </c:pt>
                <c:pt idx="6141">
                  <c:v>-7.8</c:v>
                </c:pt>
                <c:pt idx="6142">
                  <c:v>-7.8</c:v>
                </c:pt>
                <c:pt idx="6143">
                  <c:v>-7.8</c:v>
                </c:pt>
                <c:pt idx="6144">
                  <c:v>-7.8</c:v>
                </c:pt>
                <c:pt idx="6145">
                  <c:v>-7.8</c:v>
                </c:pt>
                <c:pt idx="6146">
                  <c:v>-7.6</c:v>
                </c:pt>
                <c:pt idx="6147">
                  <c:v>-7.6</c:v>
                </c:pt>
                <c:pt idx="6148">
                  <c:v>-7.6</c:v>
                </c:pt>
                <c:pt idx="6149">
                  <c:v>-7.6</c:v>
                </c:pt>
                <c:pt idx="6150">
                  <c:v>-7.5</c:v>
                </c:pt>
                <c:pt idx="6151">
                  <c:v>-7.5</c:v>
                </c:pt>
                <c:pt idx="6152">
                  <c:v>-7.5</c:v>
                </c:pt>
                <c:pt idx="6153">
                  <c:v>-7.5</c:v>
                </c:pt>
                <c:pt idx="6154">
                  <c:v>-7.5</c:v>
                </c:pt>
                <c:pt idx="6155">
                  <c:v>-7.5</c:v>
                </c:pt>
                <c:pt idx="6156">
                  <c:v>-7.4</c:v>
                </c:pt>
                <c:pt idx="6157">
                  <c:v>-7.4</c:v>
                </c:pt>
                <c:pt idx="6158">
                  <c:v>-7.4</c:v>
                </c:pt>
                <c:pt idx="6159">
                  <c:v>-7.5</c:v>
                </c:pt>
                <c:pt idx="6160">
                  <c:v>-7.5</c:v>
                </c:pt>
                <c:pt idx="6161">
                  <c:v>-7.4</c:v>
                </c:pt>
                <c:pt idx="6162">
                  <c:v>-7.4</c:v>
                </c:pt>
                <c:pt idx="6163">
                  <c:v>-7.4</c:v>
                </c:pt>
                <c:pt idx="6164">
                  <c:v>-7.4</c:v>
                </c:pt>
                <c:pt idx="6165">
                  <c:v>-7.5</c:v>
                </c:pt>
                <c:pt idx="6166">
                  <c:v>-7.5</c:v>
                </c:pt>
                <c:pt idx="6167">
                  <c:v>-7.5</c:v>
                </c:pt>
                <c:pt idx="6168">
                  <c:v>-7.5</c:v>
                </c:pt>
                <c:pt idx="6169">
                  <c:v>-7.5</c:v>
                </c:pt>
                <c:pt idx="6170">
                  <c:v>-7.6</c:v>
                </c:pt>
                <c:pt idx="6171">
                  <c:v>-7.5</c:v>
                </c:pt>
                <c:pt idx="6172">
                  <c:v>-7.5</c:v>
                </c:pt>
                <c:pt idx="6173">
                  <c:v>-7.5</c:v>
                </c:pt>
                <c:pt idx="6174">
                  <c:v>-7.5</c:v>
                </c:pt>
                <c:pt idx="6175">
                  <c:v>-7.4</c:v>
                </c:pt>
                <c:pt idx="6176">
                  <c:v>-7.4</c:v>
                </c:pt>
                <c:pt idx="6177">
                  <c:v>-7.4</c:v>
                </c:pt>
                <c:pt idx="6178">
                  <c:v>-7.4</c:v>
                </c:pt>
                <c:pt idx="6179">
                  <c:v>-7.6</c:v>
                </c:pt>
                <c:pt idx="6180">
                  <c:v>-7.7</c:v>
                </c:pt>
                <c:pt idx="6181">
                  <c:v>-7.7</c:v>
                </c:pt>
                <c:pt idx="6182">
                  <c:v>-7.8</c:v>
                </c:pt>
                <c:pt idx="6183">
                  <c:v>-7.9</c:v>
                </c:pt>
                <c:pt idx="6184">
                  <c:v>-7.9</c:v>
                </c:pt>
                <c:pt idx="6185">
                  <c:v>-7.9</c:v>
                </c:pt>
                <c:pt idx="6186">
                  <c:v>-8</c:v>
                </c:pt>
                <c:pt idx="6187">
                  <c:v>-8</c:v>
                </c:pt>
                <c:pt idx="6188">
                  <c:v>-8</c:v>
                </c:pt>
                <c:pt idx="6189">
                  <c:v>-8.1</c:v>
                </c:pt>
                <c:pt idx="6190">
                  <c:v>-8.1999999999999993</c:v>
                </c:pt>
                <c:pt idx="6191">
                  <c:v>-8.1999999999999993</c:v>
                </c:pt>
                <c:pt idx="6192">
                  <c:v>-8.1999999999999993</c:v>
                </c:pt>
                <c:pt idx="6193">
                  <c:v>-8.3000000000000007</c:v>
                </c:pt>
                <c:pt idx="6194">
                  <c:v>-8.3000000000000007</c:v>
                </c:pt>
                <c:pt idx="6195">
                  <c:v>-8.4</c:v>
                </c:pt>
                <c:pt idx="6196">
                  <c:v>-8.4</c:v>
                </c:pt>
                <c:pt idx="6197">
                  <c:v>-8.3000000000000007</c:v>
                </c:pt>
                <c:pt idx="6198">
                  <c:v>-8.5</c:v>
                </c:pt>
                <c:pt idx="6199">
                  <c:v>-8.5</c:v>
                </c:pt>
                <c:pt idx="6200">
                  <c:v>-8.6</c:v>
                </c:pt>
                <c:pt idx="6201">
                  <c:v>-8.6</c:v>
                </c:pt>
                <c:pt idx="6202">
                  <c:v>-8.6</c:v>
                </c:pt>
                <c:pt idx="6203">
                  <c:v>-8.6999999999999993</c:v>
                </c:pt>
                <c:pt idx="6204">
                  <c:v>-8.6999999999999993</c:v>
                </c:pt>
                <c:pt idx="6205">
                  <c:v>-8.8000000000000007</c:v>
                </c:pt>
                <c:pt idx="6206">
                  <c:v>-8.8000000000000007</c:v>
                </c:pt>
                <c:pt idx="6207">
                  <c:v>-8.6999999999999993</c:v>
                </c:pt>
                <c:pt idx="6208">
                  <c:v>-8.6999999999999993</c:v>
                </c:pt>
                <c:pt idx="6209">
                  <c:v>-8.6</c:v>
                </c:pt>
                <c:pt idx="6210">
                  <c:v>-8.6</c:v>
                </c:pt>
                <c:pt idx="6211">
                  <c:v>-8.6</c:v>
                </c:pt>
                <c:pt idx="6212">
                  <c:v>-8.5</c:v>
                </c:pt>
                <c:pt idx="6213">
                  <c:v>-8.5</c:v>
                </c:pt>
                <c:pt idx="6214">
                  <c:v>-8.5</c:v>
                </c:pt>
                <c:pt idx="6215">
                  <c:v>-8.4</c:v>
                </c:pt>
                <c:pt idx="6216">
                  <c:v>-8.3000000000000007</c:v>
                </c:pt>
                <c:pt idx="6217">
                  <c:v>-8.1</c:v>
                </c:pt>
                <c:pt idx="6218">
                  <c:v>-7.9</c:v>
                </c:pt>
                <c:pt idx="6219">
                  <c:v>-7.7</c:v>
                </c:pt>
                <c:pt idx="6220">
                  <c:v>-7.7</c:v>
                </c:pt>
                <c:pt idx="6221">
                  <c:v>-7.7</c:v>
                </c:pt>
                <c:pt idx="6222">
                  <c:v>-7.6</c:v>
                </c:pt>
                <c:pt idx="6223">
                  <c:v>-7.4</c:v>
                </c:pt>
                <c:pt idx="6224">
                  <c:v>-7.3</c:v>
                </c:pt>
                <c:pt idx="6225">
                  <c:v>-7.3</c:v>
                </c:pt>
                <c:pt idx="6226">
                  <c:v>-7.3</c:v>
                </c:pt>
                <c:pt idx="6227">
                  <c:v>-7.3</c:v>
                </c:pt>
                <c:pt idx="6228">
                  <c:v>-7.3</c:v>
                </c:pt>
                <c:pt idx="6229">
                  <c:v>-7.3</c:v>
                </c:pt>
                <c:pt idx="6230">
                  <c:v>-7.2</c:v>
                </c:pt>
                <c:pt idx="6231">
                  <c:v>-7.4</c:v>
                </c:pt>
                <c:pt idx="6232">
                  <c:v>-7.4</c:v>
                </c:pt>
                <c:pt idx="6233">
                  <c:v>-7.3</c:v>
                </c:pt>
                <c:pt idx="6234">
                  <c:v>-7.5</c:v>
                </c:pt>
                <c:pt idx="6235">
                  <c:v>-7.6</c:v>
                </c:pt>
                <c:pt idx="6236">
                  <c:v>-7.6</c:v>
                </c:pt>
                <c:pt idx="6237">
                  <c:v>-7.7</c:v>
                </c:pt>
                <c:pt idx="6238">
                  <c:v>-7.7</c:v>
                </c:pt>
                <c:pt idx="6239">
                  <c:v>-7.8</c:v>
                </c:pt>
                <c:pt idx="6240">
                  <c:v>-7.8</c:v>
                </c:pt>
                <c:pt idx="6241">
                  <c:v>-7.8</c:v>
                </c:pt>
                <c:pt idx="6242">
                  <c:v>-7.9</c:v>
                </c:pt>
                <c:pt idx="6243">
                  <c:v>-8</c:v>
                </c:pt>
                <c:pt idx="6244">
                  <c:v>-8</c:v>
                </c:pt>
                <c:pt idx="6245">
                  <c:v>-8.1</c:v>
                </c:pt>
                <c:pt idx="6246">
                  <c:v>-8.1</c:v>
                </c:pt>
                <c:pt idx="6247">
                  <c:v>-8.1</c:v>
                </c:pt>
                <c:pt idx="6248">
                  <c:v>-8.3000000000000007</c:v>
                </c:pt>
                <c:pt idx="6249">
                  <c:v>-8.1999999999999993</c:v>
                </c:pt>
                <c:pt idx="6250">
                  <c:v>-8.1999999999999993</c:v>
                </c:pt>
                <c:pt idx="6251">
                  <c:v>-8.1999999999999993</c:v>
                </c:pt>
                <c:pt idx="6252">
                  <c:v>-8.1999999999999993</c:v>
                </c:pt>
                <c:pt idx="6253">
                  <c:v>-8.3000000000000007</c:v>
                </c:pt>
                <c:pt idx="6254">
                  <c:v>-8.4</c:v>
                </c:pt>
                <c:pt idx="6255">
                  <c:v>-8.5</c:v>
                </c:pt>
                <c:pt idx="6256">
                  <c:v>-8.5</c:v>
                </c:pt>
                <c:pt idx="6257">
                  <c:v>-8.5</c:v>
                </c:pt>
                <c:pt idx="6258">
                  <c:v>-8.5</c:v>
                </c:pt>
                <c:pt idx="6259">
                  <c:v>-8.6</c:v>
                </c:pt>
                <c:pt idx="6260">
                  <c:v>-8.6</c:v>
                </c:pt>
                <c:pt idx="6261">
                  <c:v>-8.6999999999999993</c:v>
                </c:pt>
                <c:pt idx="6262">
                  <c:v>-8.6999999999999993</c:v>
                </c:pt>
                <c:pt idx="6263">
                  <c:v>-8.6999999999999993</c:v>
                </c:pt>
                <c:pt idx="6264">
                  <c:v>-8.6999999999999993</c:v>
                </c:pt>
                <c:pt idx="6265">
                  <c:v>-8.8000000000000007</c:v>
                </c:pt>
                <c:pt idx="6266">
                  <c:v>-8.6999999999999993</c:v>
                </c:pt>
                <c:pt idx="6267">
                  <c:v>-8.6999999999999993</c:v>
                </c:pt>
                <c:pt idx="6268">
                  <c:v>-8.6999999999999993</c:v>
                </c:pt>
                <c:pt idx="6269">
                  <c:v>-8.8000000000000007</c:v>
                </c:pt>
                <c:pt idx="6270">
                  <c:v>-8.8000000000000007</c:v>
                </c:pt>
                <c:pt idx="6271">
                  <c:v>-8.6999999999999993</c:v>
                </c:pt>
                <c:pt idx="6272">
                  <c:v>-8.6999999999999993</c:v>
                </c:pt>
                <c:pt idx="6273">
                  <c:v>-8.8000000000000007</c:v>
                </c:pt>
                <c:pt idx="6274">
                  <c:v>-8.8000000000000007</c:v>
                </c:pt>
                <c:pt idx="6275">
                  <c:v>-8.6999999999999993</c:v>
                </c:pt>
                <c:pt idx="6276">
                  <c:v>-8.6999999999999993</c:v>
                </c:pt>
                <c:pt idx="6277">
                  <c:v>-8.8000000000000007</c:v>
                </c:pt>
                <c:pt idx="6278">
                  <c:v>-8.6</c:v>
                </c:pt>
                <c:pt idx="6279">
                  <c:v>-8.6</c:v>
                </c:pt>
                <c:pt idx="6280">
                  <c:v>-8.6</c:v>
                </c:pt>
                <c:pt idx="6281">
                  <c:v>-8.4</c:v>
                </c:pt>
                <c:pt idx="6282">
                  <c:v>-8.4</c:v>
                </c:pt>
                <c:pt idx="6283">
                  <c:v>-8.3000000000000007</c:v>
                </c:pt>
                <c:pt idx="6284">
                  <c:v>-8.3000000000000007</c:v>
                </c:pt>
                <c:pt idx="6285">
                  <c:v>-8.1999999999999993</c:v>
                </c:pt>
                <c:pt idx="6286">
                  <c:v>-8.1999999999999993</c:v>
                </c:pt>
                <c:pt idx="6287">
                  <c:v>-8.3000000000000007</c:v>
                </c:pt>
                <c:pt idx="6288">
                  <c:v>-8.3000000000000007</c:v>
                </c:pt>
                <c:pt idx="6289">
                  <c:v>-8.3000000000000007</c:v>
                </c:pt>
                <c:pt idx="6290">
                  <c:v>-8.1999999999999993</c:v>
                </c:pt>
                <c:pt idx="6291">
                  <c:v>-8</c:v>
                </c:pt>
                <c:pt idx="6292">
                  <c:v>-8</c:v>
                </c:pt>
                <c:pt idx="6293">
                  <c:v>-8</c:v>
                </c:pt>
                <c:pt idx="6294">
                  <c:v>-7.9</c:v>
                </c:pt>
                <c:pt idx="6295">
                  <c:v>-7.8</c:v>
                </c:pt>
                <c:pt idx="6296">
                  <c:v>-7.7</c:v>
                </c:pt>
                <c:pt idx="6297">
                  <c:v>-7.7</c:v>
                </c:pt>
                <c:pt idx="6298">
                  <c:v>-7.7</c:v>
                </c:pt>
                <c:pt idx="6299">
                  <c:v>-7.5</c:v>
                </c:pt>
                <c:pt idx="6300">
                  <c:v>-7.4</c:v>
                </c:pt>
                <c:pt idx="6301">
                  <c:v>-7.3</c:v>
                </c:pt>
                <c:pt idx="6302">
                  <c:v>-7.3</c:v>
                </c:pt>
                <c:pt idx="6303">
                  <c:v>-7.3</c:v>
                </c:pt>
                <c:pt idx="6304">
                  <c:v>-7.3</c:v>
                </c:pt>
                <c:pt idx="6305">
                  <c:v>-7.4</c:v>
                </c:pt>
                <c:pt idx="6306">
                  <c:v>-7.3</c:v>
                </c:pt>
                <c:pt idx="6307">
                  <c:v>-7.3</c:v>
                </c:pt>
                <c:pt idx="6308">
                  <c:v>-7.3</c:v>
                </c:pt>
                <c:pt idx="6309">
                  <c:v>-7.3</c:v>
                </c:pt>
                <c:pt idx="6310">
                  <c:v>-7.3</c:v>
                </c:pt>
                <c:pt idx="6311">
                  <c:v>-7.4</c:v>
                </c:pt>
                <c:pt idx="6312">
                  <c:v>-7.4</c:v>
                </c:pt>
                <c:pt idx="6313">
                  <c:v>-7.4</c:v>
                </c:pt>
                <c:pt idx="6314">
                  <c:v>-7.4</c:v>
                </c:pt>
                <c:pt idx="6315">
                  <c:v>-7.5</c:v>
                </c:pt>
                <c:pt idx="6316">
                  <c:v>-7.5</c:v>
                </c:pt>
                <c:pt idx="6317">
                  <c:v>-7.5</c:v>
                </c:pt>
                <c:pt idx="6318">
                  <c:v>-7.6</c:v>
                </c:pt>
                <c:pt idx="6319">
                  <c:v>-7.6</c:v>
                </c:pt>
                <c:pt idx="6320">
                  <c:v>-7.7</c:v>
                </c:pt>
                <c:pt idx="6321">
                  <c:v>-7.8</c:v>
                </c:pt>
                <c:pt idx="6322">
                  <c:v>-7.8</c:v>
                </c:pt>
                <c:pt idx="6323">
                  <c:v>-7.9</c:v>
                </c:pt>
                <c:pt idx="6324">
                  <c:v>-7.9</c:v>
                </c:pt>
                <c:pt idx="6325">
                  <c:v>-7.9</c:v>
                </c:pt>
                <c:pt idx="6326">
                  <c:v>-7.9</c:v>
                </c:pt>
                <c:pt idx="6327">
                  <c:v>-8</c:v>
                </c:pt>
                <c:pt idx="6328">
                  <c:v>-8</c:v>
                </c:pt>
                <c:pt idx="6329">
                  <c:v>-8</c:v>
                </c:pt>
                <c:pt idx="6330">
                  <c:v>-8</c:v>
                </c:pt>
                <c:pt idx="6331">
                  <c:v>-8</c:v>
                </c:pt>
                <c:pt idx="6332">
                  <c:v>-8</c:v>
                </c:pt>
                <c:pt idx="6333">
                  <c:v>-7.9</c:v>
                </c:pt>
                <c:pt idx="6334">
                  <c:v>-7.9</c:v>
                </c:pt>
                <c:pt idx="6335">
                  <c:v>-7.9</c:v>
                </c:pt>
                <c:pt idx="6336">
                  <c:v>-7.8</c:v>
                </c:pt>
                <c:pt idx="6337">
                  <c:v>-7.7</c:v>
                </c:pt>
                <c:pt idx="6338">
                  <c:v>-7.6</c:v>
                </c:pt>
                <c:pt idx="6339">
                  <c:v>-7.5</c:v>
                </c:pt>
                <c:pt idx="6340">
                  <c:v>-7.5</c:v>
                </c:pt>
                <c:pt idx="6341">
                  <c:v>-7.4</c:v>
                </c:pt>
                <c:pt idx="6342">
                  <c:v>-7.3</c:v>
                </c:pt>
                <c:pt idx="6343">
                  <c:v>-7.2</c:v>
                </c:pt>
                <c:pt idx="6344">
                  <c:v>-7.1</c:v>
                </c:pt>
                <c:pt idx="6345">
                  <c:v>-7.2</c:v>
                </c:pt>
                <c:pt idx="6346">
                  <c:v>-7.2</c:v>
                </c:pt>
                <c:pt idx="6347">
                  <c:v>-7.1</c:v>
                </c:pt>
                <c:pt idx="6348">
                  <c:v>-7</c:v>
                </c:pt>
                <c:pt idx="6349">
                  <c:v>-7</c:v>
                </c:pt>
                <c:pt idx="6350">
                  <c:v>-7.1</c:v>
                </c:pt>
                <c:pt idx="6351">
                  <c:v>-7.2</c:v>
                </c:pt>
                <c:pt idx="6352">
                  <c:v>-7.2</c:v>
                </c:pt>
                <c:pt idx="6353">
                  <c:v>-7.2</c:v>
                </c:pt>
                <c:pt idx="6354">
                  <c:v>-7.3</c:v>
                </c:pt>
                <c:pt idx="6355">
                  <c:v>-7.3</c:v>
                </c:pt>
                <c:pt idx="6356">
                  <c:v>-7.3</c:v>
                </c:pt>
                <c:pt idx="6357">
                  <c:v>-7.2</c:v>
                </c:pt>
                <c:pt idx="6358">
                  <c:v>-7.2</c:v>
                </c:pt>
                <c:pt idx="6359">
                  <c:v>-7.2</c:v>
                </c:pt>
                <c:pt idx="6360">
                  <c:v>-7.2</c:v>
                </c:pt>
                <c:pt idx="6361">
                  <c:v>-7.2</c:v>
                </c:pt>
                <c:pt idx="6362">
                  <c:v>-7.2</c:v>
                </c:pt>
                <c:pt idx="6363">
                  <c:v>-7.2</c:v>
                </c:pt>
                <c:pt idx="6364">
                  <c:v>-7.2</c:v>
                </c:pt>
                <c:pt idx="6365">
                  <c:v>-7.2</c:v>
                </c:pt>
                <c:pt idx="6366">
                  <c:v>-7.3</c:v>
                </c:pt>
                <c:pt idx="6367">
                  <c:v>-7.3</c:v>
                </c:pt>
                <c:pt idx="6368">
                  <c:v>-7.4</c:v>
                </c:pt>
                <c:pt idx="6369">
                  <c:v>-7.4</c:v>
                </c:pt>
                <c:pt idx="6370">
                  <c:v>-7.4</c:v>
                </c:pt>
                <c:pt idx="6371">
                  <c:v>-7.6</c:v>
                </c:pt>
                <c:pt idx="6372">
                  <c:v>-7.7</c:v>
                </c:pt>
                <c:pt idx="6373">
                  <c:v>-7.8</c:v>
                </c:pt>
                <c:pt idx="6374">
                  <c:v>-7.8</c:v>
                </c:pt>
                <c:pt idx="6375">
                  <c:v>-7.9</c:v>
                </c:pt>
                <c:pt idx="6376">
                  <c:v>-7.9</c:v>
                </c:pt>
                <c:pt idx="6377">
                  <c:v>-8</c:v>
                </c:pt>
                <c:pt idx="6378">
                  <c:v>-8</c:v>
                </c:pt>
                <c:pt idx="6379">
                  <c:v>-8</c:v>
                </c:pt>
                <c:pt idx="6380">
                  <c:v>-8</c:v>
                </c:pt>
                <c:pt idx="6381">
                  <c:v>-8</c:v>
                </c:pt>
                <c:pt idx="6382">
                  <c:v>-8</c:v>
                </c:pt>
                <c:pt idx="6383">
                  <c:v>-8</c:v>
                </c:pt>
                <c:pt idx="6384">
                  <c:v>-8.1</c:v>
                </c:pt>
                <c:pt idx="6385">
                  <c:v>-8</c:v>
                </c:pt>
                <c:pt idx="6386">
                  <c:v>-7.9</c:v>
                </c:pt>
                <c:pt idx="6387">
                  <c:v>-7.9</c:v>
                </c:pt>
                <c:pt idx="6388">
                  <c:v>-7.8</c:v>
                </c:pt>
                <c:pt idx="6389">
                  <c:v>-7.8</c:v>
                </c:pt>
                <c:pt idx="6390">
                  <c:v>-7.8</c:v>
                </c:pt>
                <c:pt idx="6391">
                  <c:v>-7.8</c:v>
                </c:pt>
                <c:pt idx="6392">
                  <c:v>-7.7</c:v>
                </c:pt>
                <c:pt idx="6393">
                  <c:v>-7.7</c:v>
                </c:pt>
                <c:pt idx="6394">
                  <c:v>-7.7</c:v>
                </c:pt>
                <c:pt idx="6395">
                  <c:v>-7.7</c:v>
                </c:pt>
                <c:pt idx="6396">
                  <c:v>-7.7</c:v>
                </c:pt>
                <c:pt idx="6397">
                  <c:v>-7.8</c:v>
                </c:pt>
                <c:pt idx="6398">
                  <c:v>-7.8</c:v>
                </c:pt>
                <c:pt idx="6399">
                  <c:v>-7.7</c:v>
                </c:pt>
                <c:pt idx="6400">
                  <c:v>-7.7</c:v>
                </c:pt>
                <c:pt idx="6401">
                  <c:v>-7.9</c:v>
                </c:pt>
                <c:pt idx="6402">
                  <c:v>-7.8</c:v>
                </c:pt>
                <c:pt idx="6403">
                  <c:v>-7.8</c:v>
                </c:pt>
                <c:pt idx="6404">
                  <c:v>-7.9</c:v>
                </c:pt>
                <c:pt idx="6405">
                  <c:v>-7.9</c:v>
                </c:pt>
                <c:pt idx="6406">
                  <c:v>-7.9</c:v>
                </c:pt>
                <c:pt idx="6407">
                  <c:v>-7.9</c:v>
                </c:pt>
                <c:pt idx="6408">
                  <c:v>-8</c:v>
                </c:pt>
                <c:pt idx="6409">
                  <c:v>-8</c:v>
                </c:pt>
                <c:pt idx="6410">
                  <c:v>-8.1</c:v>
                </c:pt>
                <c:pt idx="6411">
                  <c:v>-8.1</c:v>
                </c:pt>
                <c:pt idx="6412">
                  <c:v>-8.1</c:v>
                </c:pt>
                <c:pt idx="6413">
                  <c:v>-8.3000000000000007</c:v>
                </c:pt>
                <c:pt idx="6414">
                  <c:v>-8.4</c:v>
                </c:pt>
                <c:pt idx="6415">
                  <c:v>-8.5</c:v>
                </c:pt>
                <c:pt idx="6416">
                  <c:v>-8.6</c:v>
                </c:pt>
                <c:pt idx="6417">
                  <c:v>-8.6</c:v>
                </c:pt>
                <c:pt idx="6418">
                  <c:v>-8.6</c:v>
                </c:pt>
                <c:pt idx="6419">
                  <c:v>-8.6999999999999993</c:v>
                </c:pt>
                <c:pt idx="6420">
                  <c:v>-8.8000000000000007</c:v>
                </c:pt>
                <c:pt idx="6421">
                  <c:v>-8.8000000000000007</c:v>
                </c:pt>
                <c:pt idx="6422">
                  <c:v>-8.9</c:v>
                </c:pt>
                <c:pt idx="6423">
                  <c:v>-9</c:v>
                </c:pt>
                <c:pt idx="6424">
                  <c:v>-9</c:v>
                </c:pt>
                <c:pt idx="6425">
                  <c:v>-8.9</c:v>
                </c:pt>
                <c:pt idx="6426">
                  <c:v>-9</c:v>
                </c:pt>
                <c:pt idx="6427">
                  <c:v>-9.1999999999999993</c:v>
                </c:pt>
                <c:pt idx="6428">
                  <c:v>-9.1999999999999993</c:v>
                </c:pt>
                <c:pt idx="6429">
                  <c:v>-9.1999999999999993</c:v>
                </c:pt>
                <c:pt idx="6430">
                  <c:v>-9.1</c:v>
                </c:pt>
                <c:pt idx="6431">
                  <c:v>-9.1</c:v>
                </c:pt>
                <c:pt idx="6432">
                  <c:v>-9.1</c:v>
                </c:pt>
                <c:pt idx="6433">
                  <c:v>-9</c:v>
                </c:pt>
                <c:pt idx="6434">
                  <c:v>-9</c:v>
                </c:pt>
                <c:pt idx="6435">
                  <c:v>-9</c:v>
                </c:pt>
                <c:pt idx="6436">
                  <c:v>-9</c:v>
                </c:pt>
                <c:pt idx="6437">
                  <c:v>-9</c:v>
                </c:pt>
                <c:pt idx="6438">
                  <c:v>-8.9</c:v>
                </c:pt>
                <c:pt idx="6439">
                  <c:v>-8.9</c:v>
                </c:pt>
                <c:pt idx="6440">
                  <c:v>-9</c:v>
                </c:pt>
                <c:pt idx="6441">
                  <c:v>-9</c:v>
                </c:pt>
                <c:pt idx="6442">
                  <c:v>-9</c:v>
                </c:pt>
                <c:pt idx="6443">
                  <c:v>-8.9</c:v>
                </c:pt>
                <c:pt idx="6444">
                  <c:v>-8.8000000000000007</c:v>
                </c:pt>
                <c:pt idx="6445">
                  <c:v>-8.8000000000000007</c:v>
                </c:pt>
                <c:pt idx="6446">
                  <c:v>-8.6</c:v>
                </c:pt>
                <c:pt idx="6447">
                  <c:v>-8.6</c:v>
                </c:pt>
                <c:pt idx="6448">
                  <c:v>-8.4</c:v>
                </c:pt>
                <c:pt idx="6449">
                  <c:v>-8.4</c:v>
                </c:pt>
                <c:pt idx="6450">
                  <c:v>-8.4</c:v>
                </c:pt>
                <c:pt idx="6451">
                  <c:v>-8.4</c:v>
                </c:pt>
                <c:pt idx="6452">
                  <c:v>-8.4</c:v>
                </c:pt>
                <c:pt idx="6453">
                  <c:v>-8.5</c:v>
                </c:pt>
                <c:pt idx="6454">
                  <c:v>-8.6</c:v>
                </c:pt>
                <c:pt idx="6455">
                  <c:v>-8.6</c:v>
                </c:pt>
                <c:pt idx="6456">
                  <c:v>-8.5</c:v>
                </c:pt>
                <c:pt idx="6457">
                  <c:v>-8.5</c:v>
                </c:pt>
                <c:pt idx="6458">
                  <c:v>-8.6</c:v>
                </c:pt>
                <c:pt idx="6459">
                  <c:v>-8.6</c:v>
                </c:pt>
                <c:pt idx="6460">
                  <c:v>-8.6</c:v>
                </c:pt>
                <c:pt idx="6461">
                  <c:v>-8.6</c:v>
                </c:pt>
                <c:pt idx="6462">
                  <c:v>-8.6999999999999993</c:v>
                </c:pt>
                <c:pt idx="6463">
                  <c:v>-8.8000000000000007</c:v>
                </c:pt>
                <c:pt idx="6464">
                  <c:v>-8.9</c:v>
                </c:pt>
                <c:pt idx="6465">
                  <c:v>-9</c:v>
                </c:pt>
                <c:pt idx="6466">
                  <c:v>-9</c:v>
                </c:pt>
                <c:pt idx="6467">
                  <c:v>-9</c:v>
                </c:pt>
                <c:pt idx="6468">
                  <c:v>-9.1999999999999993</c:v>
                </c:pt>
                <c:pt idx="6469">
                  <c:v>-9.1999999999999993</c:v>
                </c:pt>
                <c:pt idx="6470">
                  <c:v>-9.3000000000000007</c:v>
                </c:pt>
                <c:pt idx="6471">
                  <c:v>-9.4</c:v>
                </c:pt>
                <c:pt idx="6472">
                  <c:v>-9.4</c:v>
                </c:pt>
                <c:pt idx="6473">
                  <c:v>-9.5</c:v>
                </c:pt>
                <c:pt idx="6474">
                  <c:v>-9.5</c:v>
                </c:pt>
                <c:pt idx="6475">
                  <c:v>-9.6</c:v>
                </c:pt>
                <c:pt idx="6476">
                  <c:v>-9.6</c:v>
                </c:pt>
                <c:pt idx="6477">
                  <c:v>-9.5</c:v>
                </c:pt>
                <c:pt idx="6478">
                  <c:v>-9.5</c:v>
                </c:pt>
                <c:pt idx="6479">
                  <c:v>-9.5</c:v>
                </c:pt>
                <c:pt idx="6480">
                  <c:v>-9.4</c:v>
                </c:pt>
                <c:pt idx="6481">
                  <c:v>-9.3000000000000007</c:v>
                </c:pt>
                <c:pt idx="6482">
                  <c:v>-9.1999999999999993</c:v>
                </c:pt>
                <c:pt idx="6483">
                  <c:v>-9.1</c:v>
                </c:pt>
                <c:pt idx="6484">
                  <c:v>-9.1</c:v>
                </c:pt>
                <c:pt idx="6485">
                  <c:v>-9</c:v>
                </c:pt>
                <c:pt idx="6486">
                  <c:v>-8.8000000000000007</c:v>
                </c:pt>
                <c:pt idx="6487">
                  <c:v>-8.8000000000000007</c:v>
                </c:pt>
                <c:pt idx="6488">
                  <c:v>-8.6999999999999993</c:v>
                </c:pt>
                <c:pt idx="6489">
                  <c:v>-8.6</c:v>
                </c:pt>
                <c:pt idx="6490">
                  <c:v>-8.6</c:v>
                </c:pt>
                <c:pt idx="6491">
                  <c:v>-8.6</c:v>
                </c:pt>
                <c:pt idx="6492">
                  <c:v>-8.6</c:v>
                </c:pt>
                <c:pt idx="6493">
                  <c:v>-8.5</c:v>
                </c:pt>
                <c:pt idx="6494">
                  <c:v>-8.4</c:v>
                </c:pt>
                <c:pt idx="6495">
                  <c:v>-8.3000000000000007</c:v>
                </c:pt>
                <c:pt idx="6496">
                  <c:v>-8.3000000000000007</c:v>
                </c:pt>
                <c:pt idx="6497">
                  <c:v>-8.1999999999999993</c:v>
                </c:pt>
                <c:pt idx="6498">
                  <c:v>-8.1</c:v>
                </c:pt>
                <c:pt idx="6499">
                  <c:v>-8</c:v>
                </c:pt>
                <c:pt idx="6500">
                  <c:v>-7.8</c:v>
                </c:pt>
                <c:pt idx="6501">
                  <c:v>-7.7</c:v>
                </c:pt>
                <c:pt idx="6502">
                  <c:v>-7.7</c:v>
                </c:pt>
                <c:pt idx="6503">
                  <c:v>-7.6</c:v>
                </c:pt>
                <c:pt idx="6504">
                  <c:v>-7.5</c:v>
                </c:pt>
                <c:pt idx="6505">
                  <c:v>-7.5</c:v>
                </c:pt>
                <c:pt idx="6506">
                  <c:v>-7.4</c:v>
                </c:pt>
                <c:pt idx="6507">
                  <c:v>-7.4</c:v>
                </c:pt>
                <c:pt idx="6508">
                  <c:v>-7.4</c:v>
                </c:pt>
                <c:pt idx="6509">
                  <c:v>-7.5</c:v>
                </c:pt>
                <c:pt idx="6510">
                  <c:v>-7.5</c:v>
                </c:pt>
                <c:pt idx="6511">
                  <c:v>-7.5</c:v>
                </c:pt>
                <c:pt idx="6512">
                  <c:v>-7.6</c:v>
                </c:pt>
                <c:pt idx="6513">
                  <c:v>-7.7</c:v>
                </c:pt>
                <c:pt idx="6514">
                  <c:v>-7.7</c:v>
                </c:pt>
                <c:pt idx="6515">
                  <c:v>-7.7</c:v>
                </c:pt>
                <c:pt idx="6516">
                  <c:v>-7.7</c:v>
                </c:pt>
                <c:pt idx="6517">
                  <c:v>-7.7</c:v>
                </c:pt>
                <c:pt idx="6518">
                  <c:v>-7.7</c:v>
                </c:pt>
                <c:pt idx="6519">
                  <c:v>-7.8</c:v>
                </c:pt>
                <c:pt idx="6520">
                  <c:v>-7.8</c:v>
                </c:pt>
                <c:pt idx="6521">
                  <c:v>-7.8</c:v>
                </c:pt>
                <c:pt idx="6522">
                  <c:v>-7.7</c:v>
                </c:pt>
                <c:pt idx="6523">
                  <c:v>-7.8</c:v>
                </c:pt>
                <c:pt idx="6524">
                  <c:v>-7.7</c:v>
                </c:pt>
                <c:pt idx="6525">
                  <c:v>-7.7</c:v>
                </c:pt>
                <c:pt idx="6526">
                  <c:v>-7.7</c:v>
                </c:pt>
                <c:pt idx="6527">
                  <c:v>-7.7</c:v>
                </c:pt>
                <c:pt idx="6528">
                  <c:v>-7.7</c:v>
                </c:pt>
                <c:pt idx="6529">
                  <c:v>-7.8</c:v>
                </c:pt>
                <c:pt idx="6530">
                  <c:v>-7.8</c:v>
                </c:pt>
                <c:pt idx="6531">
                  <c:v>-7.7</c:v>
                </c:pt>
                <c:pt idx="6532">
                  <c:v>-7.7</c:v>
                </c:pt>
                <c:pt idx="6533">
                  <c:v>-7.8</c:v>
                </c:pt>
                <c:pt idx="6534">
                  <c:v>-7.7</c:v>
                </c:pt>
                <c:pt idx="6535">
                  <c:v>-7.6</c:v>
                </c:pt>
                <c:pt idx="6536">
                  <c:v>-7.5</c:v>
                </c:pt>
                <c:pt idx="6537">
                  <c:v>-7.6</c:v>
                </c:pt>
                <c:pt idx="6538">
                  <c:v>-7.5</c:v>
                </c:pt>
                <c:pt idx="6539">
                  <c:v>-7.5</c:v>
                </c:pt>
                <c:pt idx="6540">
                  <c:v>-7.5</c:v>
                </c:pt>
                <c:pt idx="6541">
                  <c:v>-7.3</c:v>
                </c:pt>
                <c:pt idx="6542">
                  <c:v>-7</c:v>
                </c:pt>
                <c:pt idx="6543">
                  <c:v>-6.8</c:v>
                </c:pt>
                <c:pt idx="6544">
                  <c:v>-6.8</c:v>
                </c:pt>
                <c:pt idx="6545">
                  <c:v>-6.6</c:v>
                </c:pt>
                <c:pt idx="6546">
                  <c:v>-6.5</c:v>
                </c:pt>
                <c:pt idx="6547">
                  <c:v>-6.5</c:v>
                </c:pt>
                <c:pt idx="6548">
                  <c:v>-6.4</c:v>
                </c:pt>
                <c:pt idx="6549">
                  <c:v>-6.3</c:v>
                </c:pt>
                <c:pt idx="6550">
                  <c:v>-6.3</c:v>
                </c:pt>
                <c:pt idx="6551">
                  <c:v>-6.3</c:v>
                </c:pt>
                <c:pt idx="6552">
                  <c:v>-6.3</c:v>
                </c:pt>
                <c:pt idx="6553">
                  <c:v>-6.3</c:v>
                </c:pt>
                <c:pt idx="6554">
                  <c:v>-6.3</c:v>
                </c:pt>
                <c:pt idx="6555">
                  <c:v>-6.4</c:v>
                </c:pt>
                <c:pt idx="6556">
                  <c:v>-6.4</c:v>
                </c:pt>
                <c:pt idx="6557">
                  <c:v>-6.4</c:v>
                </c:pt>
                <c:pt idx="6558">
                  <c:v>-6.6</c:v>
                </c:pt>
                <c:pt idx="6559">
                  <c:v>-6.7</c:v>
                </c:pt>
                <c:pt idx="6560">
                  <c:v>-6.8</c:v>
                </c:pt>
                <c:pt idx="6561">
                  <c:v>-6.9</c:v>
                </c:pt>
                <c:pt idx="6562">
                  <c:v>-6.9</c:v>
                </c:pt>
                <c:pt idx="6563">
                  <c:v>-7</c:v>
                </c:pt>
                <c:pt idx="6564">
                  <c:v>-7.1</c:v>
                </c:pt>
                <c:pt idx="6565">
                  <c:v>-7.3</c:v>
                </c:pt>
                <c:pt idx="6566">
                  <c:v>-7.4</c:v>
                </c:pt>
                <c:pt idx="6567">
                  <c:v>-7.5</c:v>
                </c:pt>
                <c:pt idx="6568">
                  <c:v>-7.5</c:v>
                </c:pt>
                <c:pt idx="6569">
                  <c:v>-7.4</c:v>
                </c:pt>
                <c:pt idx="6570">
                  <c:v>-7.6</c:v>
                </c:pt>
                <c:pt idx="6571">
                  <c:v>-7.6</c:v>
                </c:pt>
                <c:pt idx="6572">
                  <c:v>-7.7</c:v>
                </c:pt>
                <c:pt idx="6573">
                  <c:v>-7.7</c:v>
                </c:pt>
                <c:pt idx="6574">
                  <c:v>-7.7</c:v>
                </c:pt>
                <c:pt idx="6575">
                  <c:v>-7.7</c:v>
                </c:pt>
                <c:pt idx="6576">
                  <c:v>-7.6</c:v>
                </c:pt>
                <c:pt idx="6577">
                  <c:v>-7.5</c:v>
                </c:pt>
                <c:pt idx="6578">
                  <c:v>-7.5</c:v>
                </c:pt>
                <c:pt idx="6579">
                  <c:v>-7.4</c:v>
                </c:pt>
                <c:pt idx="6580">
                  <c:v>-7.4</c:v>
                </c:pt>
                <c:pt idx="6581">
                  <c:v>-7.4</c:v>
                </c:pt>
                <c:pt idx="6582">
                  <c:v>-7.3</c:v>
                </c:pt>
                <c:pt idx="6583">
                  <c:v>-7.2</c:v>
                </c:pt>
                <c:pt idx="6584">
                  <c:v>-7.3</c:v>
                </c:pt>
                <c:pt idx="6585">
                  <c:v>-7.2</c:v>
                </c:pt>
                <c:pt idx="6586">
                  <c:v>-7.2</c:v>
                </c:pt>
                <c:pt idx="6587">
                  <c:v>-7.1</c:v>
                </c:pt>
                <c:pt idx="6588">
                  <c:v>-7.1</c:v>
                </c:pt>
                <c:pt idx="6589">
                  <c:v>-7.1</c:v>
                </c:pt>
                <c:pt idx="6590">
                  <c:v>-7</c:v>
                </c:pt>
                <c:pt idx="6591">
                  <c:v>-7</c:v>
                </c:pt>
                <c:pt idx="6592">
                  <c:v>-7</c:v>
                </c:pt>
                <c:pt idx="6593">
                  <c:v>-7.1</c:v>
                </c:pt>
                <c:pt idx="6594">
                  <c:v>-7.1</c:v>
                </c:pt>
                <c:pt idx="6595">
                  <c:v>-7.1</c:v>
                </c:pt>
                <c:pt idx="6596">
                  <c:v>-7.2</c:v>
                </c:pt>
                <c:pt idx="6597">
                  <c:v>-7.3</c:v>
                </c:pt>
                <c:pt idx="6598">
                  <c:v>-7.3</c:v>
                </c:pt>
                <c:pt idx="6599">
                  <c:v>-7.4</c:v>
                </c:pt>
                <c:pt idx="6600">
                  <c:v>-7.5</c:v>
                </c:pt>
                <c:pt idx="6601">
                  <c:v>-7.7</c:v>
                </c:pt>
                <c:pt idx="6602">
                  <c:v>-7.7</c:v>
                </c:pt>
                <c:pt idx="6603">
                  <c:v>-7.8</c:v>
                </c:pt>
                <c:pt idx="6604">
                  <c:v>-7.8</c:v>
                </c:pt>
                <c:pt idx="6605">
                  <c:v>-7.9</c:v>
                </c:pt>
                <c:pt idx="6606">
                  <c:v>-7.9</c:v>
                </c:pt>
                <c:pt idx="6607">
                  <c:v>-8</c:v>
                </c:pt>
                <c:pt idx="6608">
                  <c:v>-8</c:v>
                </c:pt>
                <c:pt idx="6609">
                  <c:v>-8</c:v>
                </c:pt>
                <c:pt idx="6610">
                  <c:v>-8</c:v>
                </c:pt>
                <c:pt idx="6611">
                  <c:v>-8</c:v>
                </c:pt>
                <c:pt idx="6612">
                  <c:v>-7.9</c:v>
                </c:pt>
                <c:pt idx="6613">
                  <c:v>-7.8</c:v>
                </c:pt>
                <c:pt idx="6614">
                  <c:v>-7.7</c:v>
                </c:pt>
                <c:pt idx="6615">
                  <c:v>-7.6</c:v>
                </c:pt>
                <c:pt idx="6616">
                  <c:v>-7.6</c:v>
                </c:pt>
                <c:pt idx="6617">
                  <c:v>-7.6</c:v>
                </c:pt>
                <c:pt idx="6618">
                  <c:v>-7.6</c:v>
                </c:pt>
                <c:pt idx="6619">
                  <c:v>-7.5</c:v>
                </c:pt>
                <c:pt idx="6620">
                  <c:v>-7.6</c:v>
                </c:pt>
                <c:pt idx="6621">
                  <c:v>-7.5</c:v>
                </c:pt>
                <c:pt idx="6622">
                  <c:v>-7.5</c:v>
                </c:pt>
                <c:pt idx="6623">
                  <c:v>-7.6</c:v>
                </c:pt>
                <c:pt idx="6624">
                  <c:v>-7.6</c:v>
                </c:pt>
                <c:pt idx="6625">
                  <c:v>-7.6</c:v>
                </c:pt>
                <c:pt idx="6626">
                  <c:v>-7.7</c:v>
                </c:pt>
                <c:pt idx="6627">
                  <c:v>-7.7</c:v>
                </c:pt>
                <c:pt idx="6628">
                  <c:v>-7.7</c:v>
                </c:pt>
                <c:pt idx="6629">
                  <c:v>-7.7</c:v>
                </c:pt>
                <c:pt idx="6630">
                  <c:v>-7.6</c:v>
                </c:pt>
                <c:pt idx="6631">
                  <c:v>-7.5</c:v>
                </c:pt>
                <c:pt idx="6632">
                  <c:v>-7.5</c:v>
                </c:pt>
                <c:pt idx="6633">
                  <c:v>-7.4</c:v>
                </c:pt>
                <c:pt idx="6634">
                  <c:v>-7.4</c:v>
                </c:pt>
                <c:pt idx="6635">
                  <c:v>-7.4</c:v>
                </c:pt>
                <c:pt idx="6636">
                  <c:v>-7.4</c:v>
                </c:pt>
                <c:pt idx="6637">
                  <c:v>-7.3</c:v>
                </c:pt>
                <c:pt idx="6638">
                  <c:v>-7.3</c:v>
                </c:pt>
                <c:pt idx="6639">
                  <c:v>-7.3</c:v>
                </c:pt>
                <c:pt idx="6640">
                  <c:v>-7.3</c:v>
                </c:pt>
                <c:pt idx="6641">
                  <c:v>-7.2</c:v>
                </c:pt>
                <c:pt idx="6642">
                  <c:v>-7.1</c:v>
                </c:pt>
                <c:pt idx="6643">
                  <c:v>-7.1</c:v>
                </c:pt>
                <c:pt idx="6644">
                  <c:v>-7</c:v>
                </c:pt>
                <c:pt idx="6645">
                  <c:v>-7</c:v>
                </c:pt>
                <c:pt idx="6646">
                  <c:v>-7</c:v>
                </c:pt>
                <c:pt idx="6647">
                  <c:v>-7.1</c:v>
                </c:pt>
                <c:pt idx="6648">
                  <c:v>-7</c:v>
                </c:pt>
                <c:pt idx="6649">
                  <c:v>-7</c:v>
                </c:pt>
                <c:pt idx="6650">
                  <c:v>-7</c:v>
                </c:pt>
                <c:pt idx="6651">
                  <c:v>-7</c:v>
                </c:pt>
                <c:pt idx="6652">
                  <c:v>-7</c:v>
                </c:pt>
                <c:pt idx="6653">
                  <c:v>-7</c:v>
                </c:pt>
                <c:pt idx="6654">
                  <c:v>-7</c:v>
                </c:pt>
                <c:pt idx="6655">
                  <c:v>-7</c:v>
                </c:pt>
                <c:pt idx="6656">
                  <c:v>-7</c:v>
                </c:pt>
                <c:pt idx="6657">
                  <c:v>-7</c:v>
                </c:pt>
                <c:pt idx="6658">
                  <c:v>-7</c:v>
                </c:pt>
                <c:pt idx="6659">
                  <c:v>-7</c:v>
                </c:pt>
                <c:pt idx="6660">
                  <c:v>-6.9</c:v>
                </c:pt>
                <c:pt idx="6661">
                  <c:v>-6.8</c:v>
                </c:pt>
                <c:pt idx="6662">
                  <c:v>-6.7</c:v>
                </c:pt>
                <c:pt idx="6663">
                  <c:v>-6.6</c:v>
                </c:pt>
                <c:pt idx="6664">
                  <c:v>-6.5</c:v>
                </c:pt>
                <c:pt idx="6665">
                  <c:v>-6.5</c:v>
                </c:pt>
                <c:pt idx="6666">
                  <c:v>-6.4</c:v>
                </c:pt>
                <c:pt idx="6667">
                  <c:v>-6.4</c:v>
                </c:pt>
                <c:pt idx="6668">
                  <c:v>-6.4</c:v>
                </c:pt>
                <c:pt idx="6669">
                  <c:v>-6.4</c:v>
                </c:pt>
                <c:pt idx="6670">
                  <c:v>-6.4</c:v>
                </c:pt>
                <c:pt idx="6671">
                  <c:v>-6.3</c:v>
                </c:pt>
                <c:pt idx="6672">
                  <c:v>-6.3</c:v>
                </c:pt>
                <c:pt idx="6673">
                  <c:v>-6.4</c:v>
                </c:pt>
                <c:pt idx="6674">
                  <c:v>-6.3</c:v>
                </c:pt>
                <c:pt idx="6675">
                  <c:v>-6.3</c:v>
                </c:pt>
                <c:pt idx="6676">
                  <c:v>-6.3</c:v>
                </c:pt>
                <c:pt idx="6677">
                  <c:v>-6.3</c:v>
                </c:pt>
                <c:pt idx="6678">
                  <c:v>-6.4</c:v>
                </c:pt>
                <c:pt idx="6679">
                  <c:v>-6.4</c:v>
                </c:pt>
                <c:pt idx="6680">
                  <c:v>-6.5</c:v>
                </c:pt>
                <c:pt idx="6681">
                  <c:v>-6.5</c:v>
                </c:pt>
                <c:pt idx="6682">
                  <c:v>-6.5</c:v>
                </c:pt>
                <c:pt idx="6683">
                  <c:v>-6.6</c:v>
                </c:pt>
                <c:pt idx="6684">
                  <c:v>-6.7</c:v>
                </c:pt>
                <c:pt idx="6685">
                  <c:v>-6.8</c:v>
                </c:pt>
                <c:pt idx="6686">
                  <c:v>-6.9</c:v>
                </c:pt>
                <c:pt idx="6687">
                  <c:v>-6.9</c:v>
                </c:pt>
                <c:pt idx="6688">
                  <c:v>-6.9</c:v>
                </c:pt>
                <c:pt idx="6689">
                  <c:v>-7</c:v>
                </c:pt>
                <c:pt idx="6690">
                  <c:v>-7.1</c:v>
                </c:pt>
                <c:pt idx="6691">
                  <c:v>-7.2</c:v>
                </c:pt>
                <c:pt idx="6692">
                  <c:v>-7.3</c:v>
                </c:pt>
                <c:pt idx="6693">
                  <c:v>-7.3</c:v>
                </c:pt>
                <c:pt idx="6694">
                  <c:v>-7.3</c:v>
                </c:pt>
                <c:pt idx="6695">
                  <c:v>-7.4</c:v>
                </c:pt>
                <c:pt idx="6696">
                  <c:v>-7.5</c:v>
                </c:pt>
                <c:pt idx="6697">
                  <c:v>-7.5</c:v>
                </c:pt>
                <c:pt idx="6698">
                  <c:v>-7.5</c:v>
                </c:pt>
                <c:pt idx="6699">
                  <c:v>-7.6</c:v>
                </c:pt>
                <c:pt idx="6700">
                  <c:v>-7.6</c:v>
                </c:pt>
                <c:pt idx="6701">
                  <c:v>-7.6</c:v>
                </c:pt>
                <c:pt idx="6702">
                  <c:v>-7.7</c:v>
                </c:pt>
                <c:pt idx="6703">
                  <c:v>-7.7</c:v>
                </c:pt>
                <c:pt idx="6704">
                  <c:v>-7.7</c:v>
                </c:pt>
                <c:pt idx="6705">
                  <c:v>-7.7</c:v>
                </c:pt>
                <c:pt idx="6706">
                  <c:v>-7.7</c:v>
                </c:pt>
                <c:pt idx="6707">
                  <c:v>-7.7</c:v>
                </c:pt>
                <c:pt idx="6708">
                  <c:v>-7.7</c:v>
                </c:pt>
                <c:pt idx="6709">
                  <c:v>-7.6</c:v>
                </c:pt>
                <c:pt idx="6710">
                  <c:v>-7.6</c:v>
                </c:pt>
                <c:pt idx="6711">
                  <c:v>-7.7</c:v>
                </c:pt>
                <c:pt idx="6712">
                  <c:v>-7.7</c:v>
                </c:pt>
                <c:pt idx="6713">
                  <c:v>-7.8</c:v>
                </c:pt>
                <c:pt idx="6714">
                  <c:v>-7.9</c:v>
                </c:pt>
                <c:pt idx="6715">
                  <c:v>-7.9</c:v>
                </c:pt>
                <c:pt idx="6716">
                  <c:v>-7.9</c:v>
                </c:pt>
                <c:pt idx="6717">
                  <c:v>-8</c:v>
                </c:pt>
                <c:pt idx="6718">
                  <c:v>-8</c:v>
                </c:pt>
                <c:pt idx="6719">
                  <c:v>-8</c:v>
                </c:pt>
                <c:pt idx="6720">
                  <c:v>-8.1</c:v>
                </c:pt>
                <c:pt idx="6721">
                  <c:v>-8.1999999999999993</c:v>
                </c:pt>
                <c:pt idx="6722">
                  <c:v>-8.1999999999999993</c:v>
                </c:pt>
                <c:pt idx="6723">
                  <c:v>-8.3000000000000007</c:v>
                </c:pt>
                <c:pt idx="6724">
                  <c:v>-8.3000000000000007</c:v>
                </c:pt>
                <c:pt idx="6725">
                  <c:v>-8.3000000000000007</c:v>
                </c:pt>
                <c:pt idx="6726">
                  <c:v>-8.4</c:v>
                </c:pt>
                <c:pt idx="6727">
                  <c:v>-8.5</c:v>
                </c:pt>
                <c:pt idx="6728">
                  <c:v>-8.4</c:v>
                </c:pt>
                <c:pt idx="6729">
                  <c:v>-8.3000000000000007</c:v>
                </c:pt>
                <c:pt idx="6730">
                  <c:v>-8.3000000000000007</c:v>
                </c:pt>
                <c:pt idx="6731">
                  <c:v>-8.3000000000000007</c:v>
                </c:pt>
                <c:pt idx="6732">
                  <c:v>-8.3000000000000007</c:v>
                </c:pt>
                <c:pt idx="6733">
                  <c:v>-8.1999999999999993</c:v>
                </c:pt>
                <c:pt idx="6734">
                  <c:v>-8</c:v>
                </c:pt>
                <c:pt idx="6735">
                  <c:v>-7.8</c:v>
                </c:pt>
                <c:pt idx="6736">
                  <c:v>-7.8</c:v>
                </c:pt>
                <c:pt idx="6737">
                  <c:v>-7.8</c:v>
                </c:pt>
                <c:pt idx="6738">
                  <c:v>-7.6</c:v>
                </c:pt>
                <c:pt idx="6739">
                  <c:v>-7.5</c:v>
                </c:pt>
                <c:pt idx="6740">
                  <c:v>-7.5</c:v>
                </c:pt>
                <c:pt idx="6741">
                  <c:v>-7.4</c:v>
                </c:pt>
                <c:pt idx="6742">
                  <c:v>-7.4</c:v>
                </c:pt>
                <c:pt idx="6743">
                  <c:v>-7.3</c:v>
                </c:pt>
                <c:pt idx="6744">
                  <c:v>-7.3</c:v>
                </c:pt>
                <c:pt idx="6745">
                  <c:v>-7.3</c:v>
                </c:pt>
                <c:pt idx="6746">
                  <c:v>-7.2</c:v>
                </c:pt>
                <c:pt idx="6747">
                  <c:v>-7.2</c:v>
                </c:pt>
                <c:pt idx="6748">
                  <c:v>-7.2</c:v>
                </c:pt>
                <c:pt idx="6749">
                  <c:v>-7.1</c:v>
                </c:pt>
                <c:pt idx="6750">
                  <c:v>-7.1</c:v>
                </c:pt>
                <c:pt idx="6751">
                  <c:v>-7</c:v>
                </c:pt>
                <c:pt idx="6752">
                  <c:v>-7</c:v>
                </c:pt>
                <c:pt idx="6753">
                  <c:v>-6.9</c:v>
                </c:pt>
                <c:pt idx="6754">
                  <c:v>-6.9</c:v>
                </c:pt>
                <c:pt idx="6755">
                  <c:v>-6.9</c:v>
                </c:pt>
                <c:pt idx="6756">
                  <c:v>-6.9</c:v>
                </c:pt>
                <c:pt idx="6757">
                  <c:v>-6.9</c:v>
                </c:pt>
                <c:pt idx="6758">
                  <c:v>-6.8</c:v>
                </c:pt>
                <c:pt idx="6759">
                  <c:v>-6.9</c:v>
                </c:pt>
                <c:pt idx="6760">
                  <c:v>-6.9</c:v>
                </c:pt>
                <c:pt idx="6761">
                  <c:v>-6.9</c:v>
                </c:pt>
                <c:pt idx="6762">
                  <c:v>-6.9</c:v>
                </c:pt>
                <c:pt idx="6763">
                  <c:v>-7</c:v>
                </c:pt>
                <c:pt idx="6764">
                  <c:v>-7.1</c:v>
                </c:pt>
                <c:pt idx="6765">
                  <c:v>-7.1</c:v>
                </c:pt>
                <c:pt idx="6766">
                  <c:v>-7.1</c:v>
                </c:pt>
                <c:pt idx="6767">
                  <c:v>-7.1</c:v>
                </c:pt>
                <c:pt idx="6768">
                  <c:v>-7.1</c:v>
                </c:pt>
                <c:pt idx="6769">
                  <c:v>-7</c:v>
                </c:pt>
                <c:pt idx="6770">
                  <c:v>-7</c:v>
                </c:pt>
                <c:pt idx="6771">
                  <c:v>-6.9</c:v>
                </c:pt>
                <c:pt idx="6772">
                  <c:v>-6.9</c:v>
                </c:pt>
                <c:pt idx="6773">
                  <c:v>-6.8</c:v>
                </c:pt>
                <c:pt idx="6774">
                  <c:v>-6.9</c:v>
                </c:pt>
                <c:pt idx="6775">
                  <c:v>-6.9</c:v>
                </c:pt>
                <c:pt idx="6776">
                  <c:v>-6.8</c:v>
                </c:pt>
                <c:pt idx="6777">
                  <c:v>-6.8</c:v>
                </c:pt>
                <c:pt idx="6778">
                  <c:v>-6.8</c:v>
                </c:pt>
                <c:pt idx="6779">
                  <c:v>-6.8</c:v>
                </c:pt>
                <c:pt idx="6780">
                  <c:v>-6.8</c:v>
                </c:pt>
                <c:pt idx="6781">
                  <c:v>-6.8</c:v>
                </c:pt>
                <c:pt idx="6782">
                  <c:v>-6.8</c:v>
                </c:pt>
                <c:pt idx="6783">
                  <c:v>-6.8</c:v>
                </c:pt>
                <c:pt idx="6784">
                  <c:v>-6.8</c:v>
                </c:pt>
                <c:pt idx="6785">
                  <c:v>-6.8</c:v>
                </c:pt>
                <c:pt idx="6786">
                  <c:v>-6.9</c:v>
                </c:pt>
                <c:pt idx="6787">
                  <c:v>-6.9</c:v>
                </c:pt>
                <c:pt idx="6788">
                  <c:v>-7</c:v>
                </c:pt>
                <c:pt idx="6789">
                  <c:v>-7</c:v>
                </c:pt>
                <c:pt idx="6790">
                  <c:v>-7</c:v>
                </c:pt>
                <c:pt idx="6791">
                  <c:v>-7.1</c:v>
                </c:pt>
                <c:pt idx="6792">
                  <c:v>-7.2</c:v>
                </c:pt>
                <c:pt idx="6793">
                  <c:v>-7.3</c:v>
                </c:pt>
                <c:pt idx="6794">
                  <c:v>-7.4</c:v>
                </c:pt>
                <c:pt idx="6795">
                  <c:v>-7.4</c:v>
                </c:pt>
                <c:pt idx="6796">
                  <c:v>-7.4</c:v>
                </c:pt>
                <c:pt idx="6797">
                  <c:v>-7.5</c:v>
                </c:pt>
                <c:pt idx="6798">
                  <c:v>-7.5</c:v>
                </c:pt>
                <c:pt idx="6799">
                  <c:v>-7.5</c:v>
                </c:pt>
                <c:pt idx="6800">
                  <c:v>-7.6</c:v>
                </c:pt>
                <c:pt idx="6801">
                  <c:v>-7.6</c:v>
                </c:pt>
                <c:pt idx="6802">
                  <c:v>-7.6</c:v>
                </c:pt>
                <c:pt idx="6803">
                  <c:v>-7.7</c:v>
                </c:pt>
                <c:pt idx="6804">
                  <c:v>-7.7</c:v>
                </c:pt>
                <c:pt idx="6805">
                  <c:v>-7.8</c:v>
                </c:pt>
                <c:pt idx="6806">
                  <c:v>-7.8</c:v>
                </c:pt>
                <c:pt idx="6807">
                  <c:v>-7.8</c:v>
                </c:pt>
                <c:pt idx="6808">
                  <c:v>-7.8</c:v>
                </c:pt>
                <c:pt idx="6809">
                  <c:v>-7.9</c:v>
                </c:pt>
                <c:pt idx="6810">
                  <c:v>-7.9</c:v>
                </c:pt>
                <c:pt idx="6811">
                  <c:v>-8</c:v>
                </c:pt>
                <c:pt idx="6812">
                  <c:v>-8.1</c:v>
                </c:pt>
                <c:pt idx="6813">
                  <c:v>-8.1</c:v>
                </c:pt>
                <c:pt idx="6814">
                  <c:v>-8.1</c:v>
                </c:pt>
                <c:pt idx="6815">
                  <c:v>-8.1999999999999993</c:v>
                </c:pt>
                <c:pt idx="6816">
                  <c:v>-8.1999999999999993</c:v>
                </c:pt>
                <c:pt idx="6817">
                  <c:v>-8.4</c:v>
                </c:pt>
                <c:pt idx="6818">
                  <c:v>-8.5</c:v>
                </c:pt>
                <c:pt idx="6819">
                  <c:v>-8.5</c:v>
                </c:pt>
                <c:pt idx="6820">
                  <c:v>-8.5</c:v>
                </c:pt>
                <c:pt idx="6821">
                  <c:v>-8.6</c:v>
                </c:pt>
                <c:pt idx="6822">
                  <c:v>-8.6999999999999993</c:v>
                </c:pt>
                <c:pt idx="6823">
                  <c:v>-8.6999999999999993</c:v>
                </c:pt>
                <c:pt idx="6824">
                  <c:v>-8.6999999999999993</c:v>
                </c:pt>
                <c:pt idx="6825">
                  <c:v>-8.6999999999999993</c:v>
                </c:pt>
                <c:pt idx="6826">
                  <c:v>-8.6999999999999993</c:v>
                </c:pt>
                <c:pt idx="6827">
                  <c:v>-8.6999999999999993</c:v>
                </c:pt>
                <c:pt idx="6828">
                  <c:v>-8.6</c:v>
                </c:pt>
                <c:pt idx="6829">
                  <c:v>-8.6</c:v>
                </c:pt>
                <c:pt idx="6830">
                  <c:v>-8.6</c:v>
                </c:pt>
                <c:pt idx="6831">
                  <c:v>-8.6</c:v>
                </c:pt>
                <c:pt idx="6832">
                  <c:v>-8.6</c:v>
                </c:pt>
                <c:pt idx="6833">
                  <c:v>-8.5</c:v>
                </c:pt>
                <c:pt idx="6834">
                  <c:v>-8.5</c:v>
                </c:pt>
                <c:pt idx="6835">
                  <c:v>-8.4</c:v>
                </c:pt>
                <c:pt idx="6836">
                  <c:v>-8.5</c:v>
                </c:pt>
                <c:pt idx="6837">
                  <c:v>-8.4</c:v>
                </c:pt>
                <c:pt idx="6838">
                  <c:v>-8.4</c:v>
                </c:pt>
                <c:pt idx="6839">
                  <c:v>-8.4</c:v>
                </c:pt>
                <c:pt idx="6840">
                  <c:v>-8.4</c:v>
                </c:pt>
                <c:pt idx="6841">
                  <c:v>-8.5</c:v>
                </c:pt>
                <c:pt idx="6842">
                  <c:v>-8.5</c:v>
                </c:pt>
                <c:pt idx="6843">
                  <c:v>-8.5</c:v>
                </c:pt>
                <c:pt idx="6844">
                  <c:v>-8.5</c:v>
                </c:pt>
                <c:pt idx="6845">
                  <c:v>-8.6</c:v>
                </c:pt>
                <c:pt idx="6846">
                  <c:v>-8.6</c:v>
                </c:pt>
                <c:pt idx="6847">
                  <c:v>-8.5</c:v>
                </c:pt>
                <c:pt idx="6848">
                  <c:v>-8.6</c:v>
                </c:pt>
                <c:pt idx="6849">
                  <c:v>-8.6</c:v>
                </c:pt>
                <c:pt idx="6850">
                  <c:v>-8.6</c:v>
                </c:pt>
                <c:pt idx="6851">
                  <c:v>-8.6</c:v>
                </c:pt>
                <c:pt idx="6852">
                  <c:v>-8.6</c:v>
                </c:pt>
                <c:pt idx="6853">
                  <c:v>-8.6</c:v>
                </c:pt>
                <c:pt idx="6854">
                  <c:v>-8.6999999999999993</c:v>
                </c:pt>
                <c:pt idx="6855">
                  <c:v>-8.6999999999999993</c:v>
                </c:pt>
                <c:pt idx="6856">
                  <c:v>-8.6999999999999993</c:v>
                </c:pt>
                <c:pt idx="6857">
                  <c:v>-8.6999999999999993</c:v>
                </c:pt>
                <c:pt idx="6858">
                  <c:v>-8.9</c:v>
                </c:pt>
                <c:pt idx="6859">
                  <c:v>-8.8000000000000007</c:v>
                </c:pt>
                <c:pt idx="6860">
                  <c:v>-8.9</c:v>
                </c:pt>
                <c:pt idx="6861">
                  <c:v>-8.9</c:v>
                </c:pt>
                <c:pt idx="6862">
                  <c:v>-9</c:v>
                </c:pt>
                <c:pt idx="6863">
                  <c:v>-9</c:v>
                </c:pt>
                <c:pt idx="6864">
                  <c:v>-9.1</c:v>
                </c:pt>
                <c:pt idx="6865">
                  <c:v>-9.1</c:v>
                </c:pt>
                <c:pt idx="6866">
                  <c:v>-9</c:v>
                </c:pt>
                <c:pt idx="6867">
                  <c:v>-9.1</c:v>
                </c:pt>
                <c:pt idx="6868">
                  <c:v>-9.1</c:v>
                </c:pt>
                <c:pt idx="6869">
                  <c:v>-9.1999999999999993</c:v>
                </c:pt>
                <c:pt idx="6870">
                  <c:v>-9.1999999999999993</c:v>
                </c:pt>
                <c:pt idx="6871">
                  <c:v>-9.1</c:v>
                </c:pt>
                <c:pt idx="6872">
                  <c:v>-9.1</c:v>
                </c:pt>
                <c:pt idx="6873">
                  <c:v>-9.1</c:v>
                </c:pt>
                <c:pt idx="6874">
                  <c:v>-9.1</c:v>
                </c:pt>
                <c:pt idx="6875">
                  <c:v>-9.1999999999999993</c:v>
                </c:pt>
                <c:pt idx="6876">
                  <c:v>-9.1999999999999993</c:v>
                </c:pt>
                <c:pt idx="6877">
                  <c:v>-9.1999999999999993</c:v>
                </c:pt>
                <c:pt idx="6878">
                  <c:v>-9.1</c:v>
                </c:pt>
                <c:pt idx="6879">
                  <c:v>-9</c:v>
                </c:pt>
                <c:pt idx="6880">
                  <c:v>-9</c:v>
                </c:pt>
                <c:pt idx="6881">
                  <c:v>-9.1999999999999993</c:v>
                </c:pt>
                <c:pt idx="6882">
                  <c:v>-9.3000000000000007</c:v>
                </c:pt>
                <c:pt idx="6883">
                  <c:v>-9.1999999999999993</c:v>
                </c:pt>
                <c:pt idx="6884">
                  <c:v>-9.3000000000000007</c:v>
                </c:pt>
                <c:pt idx="6885">
                  <c:v>-9.3000000000000007</c:v>
                </c:pt>
                <c:pt idx="6886">
                  <c:v>-9.3000000000000007</c:v>
                </c:pt>
                <c:pt idx="6887">
                  <c:v>-9.3000000000000007</c:v>
                </c:pt>
                <c:pt idx="6888">
                  <c:v>-9.3000000000000007</c:v>
                </c:pt>
                <c:pt idx="6889">
                  <c:v>-9.3000000000000007</c:v>
                </c:pt>
                <c:pt idx="6890">
                  <c:v>-9.1999999999999993</c:v>
                </c:pt>
                <c:pt idx="6891">
                  <c:v>-9.1999999999999993</c:v>
                </c:pt>
                <c:pt idx="6892">
                  <c:v>-9.1999999999999993</c:v>
                </c:pt>
                <c:pt idx="6893">
                  <c:v>-9.1999999999999993</c:v>
                </c:pt>
                <c:pt idx="6894">
                  <c:v>-9.1</c:v>
                </c:pt>
                <c:pt idx="6895">
                  <c:v>-9.1999999999999993</c:v>
                </c:pt>
                <c:pt idx="6896">
                  <c:v>-9.1999999999999993</c:v>
                </c:pt>
                <c:pt idx="6897">
                  <c:v>-9</c:v>
                </c:pt>
                <c:pt idx="6898">
                  <c:v>-9</c:v>
                </c:pt>
                <c:pt idx="6899">
                  <c:v>-8.8000000000000007</c:v>
                </c:pt>
                <c:pt idx="6900">
                  <c:v>-8.6999999999999993</c:v>
                </c:pt>
                <c:pt idx="6901">
                  <c:v>-8.5</c:v>
                </c:pt>
                <c:pt idx="6902">
                  <c:v>-8.4</c:v>
                </c:pt>
                <c:pt idx="6903">
                  <c:v>-8.3000000000000007</c:v>
                </c:pt>
                <c:pt idx="6904">
                  <c:v>-8.3000000000000007</c:v>
                </c:pt>
                <c:pt idx="6905">
                  <c:v>-8.4</c:v>
                </c:pt>
                <c:pt idx="6906">
                  <c:v>-8.3000000000000007</c:v>
                </c:pt>
                <c:pt idx="6907">
                  <c:v>-8.3000000000000007</c:v>
                </c:pt>
                <c:pt idx="6908">
                  <c:v>-8.1999999999999993</c:v>
                </c:pt>
                <c:pt idx="6909">
                  <c:v>-8.1999999999999993</c:v>
                </c:pt>
                <c:pt idx="6910">
                  <c:v>-8.1999999999999993</c:v>
                </c:pt>
                <c:pt idx="6911">
                  <c:v>-8.1</c:v>
                </c:pt>
                <c:pt idx="6912">
                  <c:v>-8</c:v>
                </c:pt>
                <c:pt idx="6913">
                  <c:v>-8</c:v>
                </c:pt>
                <c:pt idx="6914">
                  <c:v>-8.1</c:v>
                </c:pt>
                <c:pt idx="6915">
                  <c:v>-8.1</c:v>
                </c:pt>
                <c:pt idx="6916">
                  <c:v>-8.1</c:v>
                </c:pt>
                <c:pt idx="6917">
                  <c:v>-8.3000000000000007</c:v>
                </c:pt>
                <c:pt idx="6918">
                  <c:v>-8.4</c:v>
                </c:pt>
                <c:pt idx="6919">
                  <c:v>-8.5</c:v>
                </c:pt>
                <c:pt idx="6920">
                  <c:v>-8.5</c:v>
                </c:pt>
                <c:pt idx="6921">
                  <c:v>-8.5</c:v>
                </c:pt>
                <c:pt idx="6922">
                  <c:v>-8.5</c:v>
                </c:pt>
                <c:pt idx="6923">
                  <c:v>-8.6</c:v>
                </c:pt>
                <c:pt idx="6924">
                  <c:v>-8.6999999999999993</c:v>
                </c:pt>
                <c:pt idx="6925">
                  <c:v>-8.6999999999999993</c:v>
                </c:pt>
                <c:pt idx="6926">
                  <c:v>-8.8000000000000007</c:v>
                </c:pt>
                <c:pt idx="6927">
                  <c:v>-8.8000000000000007</c:v>
                </c:pt>
                <c:pt idx="6928">
                  <c:v>-8.9</c:v>
                </c:pt>
                <c:pt idx="6929">
                  <c:v>-8.9</c:v>
                </c:pt>
                <c:pt idx="6930">
                  <c:v>-8.9</c:v>
                </c:pt>
                <c:pt idx="6931">
                  <c:v>-9</c:v>
                </c:pt>
                <c:pt idx="6932">
                  <c:v>-9</c:v>
                </c:pt>
                <c:pt idx="6933">
                  <c:v>-8.9</c:v>
                </c:pt>
                <c:pt idx="6934">
                  <c:v>-8.9</c:v>
                </c:pt>
                <c:pt idx="6935">
                  <c:v>-8.9</c:v>
                </c:pt>
                <c:pt idx="6936">
                  <c:v>-8.9</c:v>
                </c:pt>
                <c:pt idx="6937">
                  <c:v>-8.9</c:v>
                </c:pt>
                <c:pt idx="6938">
                  <c:v>-8.8000000000000007</c:v>
                </c:pt>
                <c:pt idx="6939">
                  <c:v>-8.6999999999999993</c:v>
                </c:pt>
                <c:pt idx="6940">
                  <c:v>-8.6999999999999993</c:v>
                </c:pt>
                <c:pt idx="6941">
                  <c:v>-8.6999999999999993</c:v>
                </c:pt>
                <c:pt idx="6942">
                  <c:v>-8.6</c:v>
                </c:pt>
                <c:pt idx="6943">
                  <c:v>-8.6</c:v>
                </c:pt>
                <c:pt idx="6944">
                  <c:v>-8.5</c:v>
                </c:pt>
                <c:pt idx="6945">
                  <c:v>-8.4</c:v>
                </c:pt>
                <c:pt idx="6946">
                  <c:v>-8.4</c:v>
                </c:pt>
                <c:pt idx="6947">
                  <c:v>-8.4</c:v>
                </c:pt>
                <c:pt idx="6948">
                  <c:v>-8.4</c:v>
                </c:pt>
                <c:pt idx="6949">
                  <c:v>-8.4</c:v>
                </c:pt>
                <c:pt idx="6950">
                  <c:v>-8.3000000000000007</c:v>
                </c:pt>
                <c:pt idx="6951">
                  <c:v>-8.3000000000000007</c:v>
                </c:pt>
                <c:pt idx="6952">
                  <c:v>-8.3000000000000007</c:v>
                </c:pt>
                <c:pt idx="6953">
                  <c:v>-8.3000000000000007</c:v>
                </c:pt>
                <c:pt idx="6954">
                  <c:v>-8.1999999999999993</c:v>
                </c:pt>
                <c:pt idx="6955">
                  <c:v>-8.1999999999999993</c:v>
                </c:pt>
                <c:pt idx="6956">
                  <c:v>-8.3000000000000007</c:v>
                </c:pt>
                <c:pt idx="6957">
                  <c:v>-8.1999999999999993</c:v>
                </c:pt>
                <c:pt idx="6958">
                  <c:v>-8.1999999999999993</c:v>
                </c:pt>
                <c:pt idx="6959">
                  <c:v>-8.1999999999999993</c:v>
                </c:pt>
                <c:pt idx="6960">
                  <c:v>-8.1999999999999993</c:v>
                </c:pt>
                <c:pt idx="6961">
                  <c:v>-8.1999999999999993</c:v>
                </c:pt>
                <c:pt idx="6962">
                  <c:v>-8.1999999999999993</c:v>
                </c:pt>
                <c:pt idx="6963">
                  <c:v>-8.1999999999999993</c:v>
                </c:pt>
                <c:pt idx="6964">
                  <c:v>-8.1999999999999993</c:v>
                </c:pt>
                <c:pt idx="6965">
                  <c:v>-8.1999999999999993</c:v>
                </c:pt>
                <c:pt idx="6966">
                  <c:v>-8.1999999999999993</c:v>
                </c:pt>
                <c:pt idx="6967">
                  <c:v>-8.1999999999999993</c:v>
                </c:pt>
                <c:pt idx="6968">
                  <c:v>-8.1999999999999993</c:v>
                </c:pt>
                <c:pt idx="6969">
                  <c:v>-8.1999999999999993</c:v>
                </c:pt>
                <c:pt idx="6970">
                  <c:v>-8.1999999999999993</c:v>
                </c:pt>
                <c:pt idx="6971">
                  <c:v>-8.3000000000000007</c:v>
                </c:pt>
                <c:pt idx="6972">
                  <c:v>-8.3000000000000007</c:v>
                </c:pt>
                <c:pt idx="6973">
                  <c:v>-8.3000000000000007</c:v>
                </c:pt>
                <c:pt idx="6974">
                  <c:v>-8.3000000000000007</c:v>
                </c:pt>
                <c:pt idx="6975">
                  <c:v>-8.3000000000000007</c:v>
                </c:pt>
                <c:pt idx="6976">
                  <c:v>-8.3000000000000007</c:v>
                </c:pt>
                <c:pt idx="6977">
                  <c:v>-8.3000000000000007</c:v>
                </c:pt>
                <c:pt idx="6978">
                  <c:v>-8.3000000000000007</c:v>
                </c:pt>
                <c:pt idx="6979">
                  <c:v>-8.4</c:v>
                </c:pt>
                <c:pt idx="6980">
                  <c:v>-8.4</c:v>
                </c:pt>
                <c:pt idx="6981">
                  <c:v>-8.4</c:v>
                </c:pt>
                <c:pt idx="6982">
                  <c:v>-8.4</c:v>
                </c:pt>
                <c:pt idx="6983">
                  <c:v>-8.3000000000000007</c:v>
                </c:pt>
                <c:pt idx="6984">
                  <c:v>-8.3000000000000007</c:v>
                </c:pt>
                <c:pt idx="6985">
                  <c:v>-8.1999999999999993</c:v>
                </c:pt>
                <c:pt idx="6986">
                  <c:v>-8.1999999999999993</c:v>
                </c:pt>
                <c:pt idx="6987">
                  <c:v>-8.1</c:v>
                </c:pt>
                <c:pt idx="6988">
                  <c:v>-8.1</c:v>
                </c:pt>
                <c:pt idx="6989">
                  <c:v>-8.1</c:v>
                </c:pt>
                <c:pt idx="6990">
                  <c:v>-8.1</c:v>
                </c:pt>
                <c:pt idx="6991">
                  <c:v>-8.1</c:v>
                </c:pt>
                <c:pt idx="6992">
                  <c:v>-8.1</c:v>
                </c:pt>
                <c:pt idx="6993">
                  <c:v>-8.1999999999999993</c:v>
                </c:pt>
                <c:pt idx="6994">
                  <c:v>-8.1999999999999993</c:v>
                </c:pt>
                <c:pt idx="6995">
                  <c:v>-8.3000000000000007</c:v>
                </c:pt>
                <c:pt idx="6996">
                  <c:v>-8.3000000000000007</c:v>
                </c:pt>
                <c:pt idx="6997">
                  <c:v>-8.4</c:v>
                </c:pt>
                <c:pt idx="6998">
                  <c:v>-8.4</c:v>
                </c:pt>
                <c:pt idx="6999">
                  <c:v>-8.4</c:v>
                </c:pt>
                <c:pt idx="7000">
                  <c:v>-8.4</c:v>
                </c:pt>
                <c:pt idx="7001">
                  <c:v>-8.4</c:v>
                </c:pt>
                <c:pt idx="7002">
                  <c:v>-8.5</c:v>
                </c:pt>
                <c:pt idx="7003">
                  <c:v>-8.4</c:v>
                </c:pt>
                <c:pt idx="7004">
                  <c:v>-8.4</c:v>
                </c:pt>
                <c:pt idx="7005">
                  <c:v>-8.3000000000000007</c:v>
                </c:pt>
                <c:pt idx="7006">
                  <c:v>-8.3000000000000007</c:v>
                </c:pt>
                <c:pt idx="7007">
                  <c:v>-8.3000000000000007</c:v>
                </c:pt>
                <c:pt idx="7008">
                  <c:v>-8.3000000000000007</c:v>
                </c:pt>
                <c:pt idx="7009">
                  <c:v>-8.1999999999999993</c:v>
                </c:pt>
                <c:pt idx="7010">
                  <c:v>-8.1999999999999993</c:v>
                </c:pt>
                <c:pt idx="7011">
                  <c:v>-8.1</c:v>
                </c:pt>
                <c:pt idx="7012">
                  <c:v>-8.1</c:v>
                </c:pt>
                <c:pt idx="7013">
                  <c:v>-8.1</c:v>
                </c:pt>
                <c:pt idx="7014">
                  <c:v>-8.1</c:v>
                </c:pt>
                <c:pt idx="7015">
                  <c:v>-8.1</c:v>
                </c:pt>
                <c:pt idx="7016">
                  <c:v>-8.1</c:v>
                </c:pt>
                <c:pt idx="7017">
                  <c:v>-8</c:v>
                </c:pt>
                <c:pt idx="7018">
                  <c:v>-8</c:v>
                </c:pt>
                <c:pt idx="7019">
                  <c:v>-8.1</c:v>
                </c:pt>
                <c:pt idx="7020">
                  <c:v>-8.1999999999999993</c:v>
                </c:pt>
                <c:pt idx="7021">
                  <c:v>-8.1999999999999993</c:v>
                </c:pt>
                <c:pt idx="7022">
                  <c:v>-8.1999999999999993</c:v>
                </c:pt>
                <c:pt idx="7023">
                  <c:v>-8.1999999999999993</c:v>
                </c:pt>
                <c:pt idx="7024">
                  <c:v>-8.1999999999999993</c:v>
                </c:pt>
                <c:pt idx="7025">
                  <c:v>-8.3000000000000007</c:v>
                </c:pt>
                <c:pt idx="7026">
                  <c:v>-8.3000000000000007</c:v>
                </c:pt>
                <c:pt idx="7027">
                  <c:v>-8.3000000000000007</c:v>
                </c:pt>
                <c:pt idx="7028">
                  <c:v>-8.3000000000000007</c:v>
                </c:pt>
                <c:pt idx="7029">
                  <c:v>-8.3000000000000007</c:v>
                </c:pt>
                <c:pt idx="7030">
                  <c:v>-8.3000000000000007</c:v>
                </c:pt>
                <c:pt idx="7031">
                  <c:v>-8.1999999999999993</c:v>
                </c:pt>
                <c:pt idx="7032">
                  <c:v>-8.1999999999999993</c:v>
                </c:pt>
                <c:pt idx="7033">
                  <c:v>-8.1999999999999993</c:v>
                </c:pt>
                <c:pt idx="7034">
                  <c:v>-8.1999999999999993</c:v>
                </c:pt>
                <c:pt idx="7035">
                  <c:v>-8.1999999999999993</c:v>
                </c:pt>
                <c:pt idx="7036">
                  <c:v>-8.1999999999999993</c:v>
                </c:pt>
                <c:pt idx="7037">
                  <c:v>-8.1</c:v>
                </c:pt>
                <c:pt idx="7038">
                  <c:v>-8.1999999999999993</c:v>
                </c:pt>
                <c:pt idx="7039">
                  <c:v>-8.1999999999999993</c:v>
                </c:pt>
                <c:pt idx="7040">
                  <c:v>-8.1999999999999993</c:v>
                </c:pt>
                <c:pt idx="7041">
                  <c:v>-8.1999999999999993</c:v>
                </c:pt>
                <c:pt idx="7042">
                  <c:v>-8.1999999999999993</c:v>
                </c:pt>
                <c:pt idx="7043">
                  <c:v>-8.1</c:v>
                </c:pt>
                <c:pt idx="7044">
                  <c:v>-8.1</c:v>
                </c:pt>
                <c:pt idx="7045">
                  <c:v>-8.1999999999999993</c:v>
                </c:pt>
                <c:pt idx="7046">
                  <c:v>-8.1999999999999993</c:v>
                </c:pt>
                <c:pt idx="7047">
                  <c:v>-8.3000000000000007</c:v>
                </c:pt>
                <c:pt idx="7048">
                  <c:v>-8.3000000000000007</c:v>
                </c:pt>
                <c:pt idx="7049">
                  <c:v>-8.3000000000000007</c:v>
                </c:pt>
                <c:pt idx="7050">
                  <c:v>-8.3000000000000007</c:v>
                </c:pt>
                <c:pt idx="7051">
                  <c:v>-8.4</c:v>
                </c:pt>
                <c:pt idx="7052">
                  <c:v>-8.4</c:v>
                </c:pt>
                <c:pt idx="7053">
                  <c:v>-8.4</c:v>
                </c:pt>
                <c:pt idx="7054">
                  <c:v>-8.4</c:v>
                </c:pt>
                <c:pt idx="7055">
                  <c:v>-8.4</c:v>
                </c:pt>
                <c:pt idx="7056">
                  <c:v>-8.4</c:v>
                </c:pt>
                <c:pt idx="7057">
                  <c:v>-8.4</c:v>
                </c:pt>
                <c:pt idx="7058">
                  <c:v>-8.4</c:v>
                </c:pt>
                <c:pt idx="7059">
                  <c:v>-8.3000000000000007</c:v>
                </c:pt>
                <c:pt idx="7060">
                  <c:v>-8.3000000000000007</c:v>
                </c:pt>
                <c:pt idx="7061">
                  <c:v>-8.3000000000000007</c:v>
                </c:pt>
                <c:pt idx="7062">
                  <c:v>-8.4</c:v>
                </c:pt>
                <c:pt idx="7063">
                  <c:v>-8.3000000000000007</c:v>
                </c:pt>
                <c:pt idx="7064">
                  <c:v>-8.3000000000000007</c:v>
                </c:pt>
                <c:pt idx="7065">
                  <c:v>-8.3000000000000007</c:v>
                </c:pt>
                <c:pt idx="7066">
                  <c:v>-8.3000000000000007</c:v>
                </c:pt>
                <c:pt idx="7067">
                  <c:v>-8.3000000000000007</c:v>
                </c:pt>
                <c:pt idx="7068">
                  <c:v>-8.3000000000000007</c:v>
                </c:pt>
                <c:pt idx="7069">
                  <c:v>-8.3000000000000007</c:v>
                </c:pt>
                <c:pt idx="7070">
                  <c:v>-8.4</c:v>
                </c:pt>
                <c:pt idx="7071">
                  <c:v>-8.3000000000000007</c:v>
                </c:pt>
                <c:pt idx="7072">
                  <c:v>-8.3000000000000007</c:v>
                </c:pt>
                <c:pt idx="7073">
                  <c:v>-8.4</c:v>
                </c:pt>
                <c:pt idx="7074">
                  <c:v>-8.4</c:v>
                </c:pt>
                <c:pt idx="7075">
                  <c:v>-8.5</c:v>
                </c:pt>
                <c:pt idx="7076">
                  <c:v>-8.4</c:v>
                </c:pt>
                <c:pt idx="7077">
                  <c:v>-8.5</c:v>
                </c:pt>
                <c:pt idx="7078">
                  <c:v>-8.5</c:v>
                </c:pt>
                <c:pt idx="7079">
                  <c:v>-8.5</c:v>
                </c:pt>
                <c:pt idx="7080">
                  <c:v>-8.5</c:v>
                </c:pt>
                <c:pt idx="7081">
                  <c:v>-8.5</c:v>
                </c:pt>
                <c:pt idx="7082">
                  <c:v>-8.4</c:v>
                </c:pt>
                <c:pt idx="7083">
                  <c:v>-8.4</c:v>
                </c:pt>
                <c:pt idx="7084">
                  <c:v>-8.4</c:v>
                </c:pt>
                <c:pt idx="7085">
                  <c:v>-8.4</c:v>
                </c:pt>
                <c:pt idx="7086">
                  <c:v>-8.4</c:v>
                </c:pt>
                <c:pt idx="7087">
                  <c:v>-8.4</c:v>
                </c:pt>
                <c:pt idx="7088">
                  <c:v>-8.4</c:v>
                </c:pt>
                <c:pt idx="7089">
                  <c:v>-8.4</c:v>
                </c:pt>
                <c:pt idx="7090">
                  <c:v>-8.4</c:v>
                </c:pt>
                <c:pt idx="7091">
                  <c:v>-8.4</c:v>
                </c:pt>
                <c:pt idx="7092">
                  <c:v>-8.4</c:v>
                </c:pt>
                <c:pt idx="7093">
                  <c:v>-8.4</c:v>
                </c:pt>
                <c:pt idx="7094">
                  <c:v>-8.5</c:v>
                </c:pt>
                <c:pt idx="7095">
                  <c:v>-8.4</c:v>
                </c:pt>
                <c:pt idx="7096">
                  <c:v>-8.4</c:v>
                </c:pt>
                <c:pt idx="7097">
                  <c:v>-8.5</c:v>
                </c:pt>
                <c:pt idx="7098">
                  <c:v>-8.4</c:v>
                </c:pt>
                <c:pt idx="7099">
                  <c:v>-8.4</c:v>
                </c:pt>
                <c:pt idx="7100">
                  <c:v>-8.5</c:v>
                </c:pt>
                <c:pt idx="7101">
                  <c:v>-8.5</c:v>
                </c:pt>
                <c:pt idx="7102">
                  <c:v>-8.5</c:v>
                </c:pt>
                <c:pt idx="7103">
                  <c:v>-8.5</c:v>
                </c:pt>
                <c:pt idx="7104">
                  <c:v>-8.4</c:v>
                </c:pt>
                <c:pt idx="7105">
                  <c:v>-8.4</c:v>
                </c:pt>
                <c:pt idx="7106">
                  <c:v>-8.5</c:v>
                </c:pt>
                <c:pt idx="7107">
                  <c:v>-8.4</c:v>
                </c:pt>
                <c:pt idx="7108">
                  <c:v>-8.4</c:v>
                </c:pt>
                <c:pt idx="7109">
                  <c:v>-8.4</c:v>
                </c:pt>
                <c:pt idx="7110">
                  <c:v>-8.4</c:v>
                </c:pt>
                <c:pt idx="7111">
                  <c:v>-8.4</c:v>
                </c:pt>
                <c:pt idx="7112">
                  <c:v>-8.3000000000000007</c:v>
                </c:pt>
                <c:pt idx="7113">
                  <c:v>-8.3000000000000007</c:v>
                </c:pt>
                <c:pt idx="7114">
                  <c:v>-8.3000000000000007</c:v>
                </c:pt>
                <c:pt idx="7115">
                  <c:v>-8.3000000000000007</c:v>
                </c:pt>
                <c:pt idx="7116">
                  <c:v>-8.3000000000000007</c:v>
                </c:pt>
                <c:pt idx="7117">
                  <c:v>-8.3000000000000007</c:v>
                </c:pt>
                <c:pt idx="7118">
                  <c:v>-8.3000000000000007</c:v>
                </c:pt>
                <c:pt idx="7119">
                  <c:v>-8.4</c:v>
                </c:pt>
                <c:pt idx="7120">
                  <c:v>-8.4</c:v>
                </c:pt>
                <c:pt idx="7121">
                  <c:v>-8.3000000000000007</c:v>
                </c:pt>
                <c:pt idx="7122">
                  <c:v>-8.4</c:v>
                </c:pt>
                <c:pt idx="7123">
                  <c:v>-8.5</c:v>
                </c:pt>
                <c:pt idx="7124">
                  <c:v>-8.5</c:v>
                </c:pt>
                <c:pt idx="7125">
                  <c:v>-8.4</c:v>
                </c:pt>
                <c:pt idx="7126">
                  <c:v>-8.4</c:v>
                </c:pt>
                <c:pt idx="7127">
                  <c:v>-8.5</c:v>
                </c:pt>
                <c:pt idx="7128">
                  <c:v>-8.5</c:v>
                </c:pt>
                <c:pt idx="7129">
                  <c:v>-8.5</c:v>
                </c:pt>
                <c:pt idx="7130">
                  <c:v>-8.4</c:v>
                </c:pt>
                <c:pt idx="7131">
                  <c:v>-8.4</c:v>
                </c:pt>
                <c:pt idx="7132">
                  <c:v>-8.4</c:v>
                </c:pt>
                <c:pt idx="7133">
                  <c:v>-8.4</c:v>
                </c:pt>
                <c:pt idx="7134">
                  <c:v>-8.3000000000000007</c:v>
                </c:pt>
                <c:pt idx="7135">
                  <c:v>-8.4</c:v>
                </c:pt>
                <c:pt idx="7136">
                  <c:v>-8.3000000000000007</c:v>
                </c:pt>
                <c:pt idx="7137">
                  <c:v>-8.3000000000000007</c:v>
                </c:pt>
                <c:pt idx="7138">
                  <c:v>-8.3000000000000007</c:v>
                </c:pt>
                <c:pt idx="7139">
                  <c:v>-8.3000000000000007</c:v>
                </c:pt>
                <c:pt idx="7140">
                  <c:v>-8.4</c:v>
                </c:pt>
                <c:pt idx="7141">
                  <c:v>-8.3000000000000007</c:v>
                </c:pt>
                <c:pt idx="7142">
                  <c:v>-8.3000000000000007</c:v>
                </c:pt>
                <c:pt idx="7143">
                  <c:v>-8.4</c:v>
                </c:pt>
                <c:pt idx="7144">
                  <c:v>-8.4</c:v>
                </c:pt>
                <c:pt idx="7145">
                  <c:v>-8.4</c:v>
                </c:pt>
                <c:pt idx="7146">
                  <c:v>-8.4</c:v>
                </c:pt>
                <c:pt idx="7147">
                  <c:v>-8.4</c:v>
                </c:pt>
                <c:pt idx="7148">
                  <c:v>-8.4</c:v>
                </c:pt>
                <c:pt idx="7149">
                  <c:v>-8.5</c:v>
                </c:pt>
                <c:pt idx="7150">
                  <c:v>-8.5</c:v>
                </c:pt>
                <c:pt idx="7151">
                  <c:v>-8.5</c:v>
                </c:pt>
                <c:pt idx="7152">
                  <c:v>-8.5</c:v>
                </c:pt>
                <c:pt idx="7153">
                  <c:v>-8.5</c:v>
                </c:pt>
                <c:pt idx="7154">
                  <c:v>-8.5</c:v>
                </c:pt>
                <c:pt idx="7155">
                  <c:v>-8.5</c:v>
                </c:pt>
                <c:pt idx="7156">
                  <c:v>-8.5</c:v>
                </c:pt>
                <c:pt idx="7157">
                  <c:v>-8.5</c:v>
                </c:pt>
                <c:pt idx="7158">
                  <c:v>-8.5</c:v>
                </c:pt>
                <c:pt idx="7159">
                  <c:v>-8.5</c:v>
                </c:pt>
                <c:pt idx="7160">
                  <c:v>-8.5</c:v>
                </c:pt>
                <c:pt idx="7161">
                  <c:v>-8.5</c:v>
                </c:pt>
                <c:pt idx="7162">
                  <c:v>-8.5</c:v>
                </c:pt>
                <c:pt idx="7163">
                  <c:v>-8.5</c:v>
                </c:pt>
                <c:pt idx="7164">
                  <c:v>-8.5</c:v>
                </c:pt>
                <c:pt idx="7165">
                  <c:v>-8.4</c:v>
                </c:pt>
                <c:pt idx="7166">
                  <c:v>-8.4</c:v>
                </c:pt>
                <c:pt idx="7167">
                  <c:v>-8.4</c:v>
                </c:pt>
                <c:pt idx="7168">
                  <c:v>-8.3000000000000007</c:v>
                </c:pt>
                <c:pt idx="7169">
                  <c:v>-8.3000000000000007</c:v>
                </c:pt>
                <c:pt idx="7170">
                  <c:v>-8.3000000000000007</c:v>
                </c:pt>
                <c:pt idx="7171">
                  <c:v>-8.3000000000000007</c:v>
                </c:pt>
                <c:pt idx="7172">
                  <c:v>-8.4</c:v>
                </c:pt>
                <c:pt idx="7173">
                  <c:v>-8.5</c:v>
                </c:pt>
                <c:pt idx="7174">
                  <c:v>-8.5</c:v>
                </c:pt>
                <c:pt idx="7175">
                  <c:v>-8.5</c:v>
                </c:pt>
                <c:pt idx="7176">
                  <c:v>-8.5</c:v>
                </c:pt>
                <c:pt idx="7177">
                  <c:v>-8.5</c:v>
                </c:pt>
                <c:pt idx="7178">
                  <c:v>-8.6</c:v>
                </c:pt>
                <c:pt idx="7179">
                  <c:v>-8.6</c:v>
                </c:pt>
                <c:pt idx="7180">
                  <c:v>-8.6</c:v>
                </c:pt>
                <c:pt idx="7181">
                  <c:v>-8.6</c:v>
                </c:pt>
                <c:pt idx="7182">
                  <c:v>-8.6999999999999993</c:v>
                </c:pt>
                <c:pt idx="7183">
                  <c:v>-8.6</c:v>
                </c:pt>
                <c:pt idx="7184">
                  <c:v>-8.6</c:v>
                </c:pt>
                <c:pt idx="7185">
                  <c:v>-8.5</c:v>
                </c:pt>
                <c:pt idx="7186">
                  <c:v>-8.5</c:v>
                </c:pt>
                <c:pt idx="7187">
                  <c:v>-8.6</c:v>
                </c:pt>
                <c:pt idx="7188">
                  <c:v>-8.6</c:v>
                </c:pt>
                <c:pt idx="7189">
                  <c:v>-8.6</c:v>
                </c:pt>
                <c:pt idx="7190">
                  <c:v>-8.5</c:v>
                </c:pt>
                <c:pt idx="7191">
                  <c:v>-8.6</c:v>
                </c:pt>
                <c:pt idx="7192">
                  <c:v>-8.6</c:v>
                </c:pt>
                <c:pt idx="7193">
                  <c:v>-8.5</c:v>
                </c:pt>
                <c:pt idx="7194">
                  <c:v>-8.4</c:v>
                </c:pt>
                <c:pt idx="7195">
                  <c:v>-8.5</c:v>
                </c:pt>
                <c:pt idx="7196">
                  <c:v>-8.5</c:v>
                </c:pt>
                <c:pt idx="7197">
                  <c:v>-8.4</c:v>
                </c:pt>
                <c:pt idx="7198">
                  <c:v>-8.4</c:v>
                </c:pt>
                <c:pt idx="7199">
                  <c:v>-8.4</c:v>
                </c:pt>
                <c:pt idx="7200">
                  <c:v>-8.4</c:v>
                </c:pt>
                <c:pt idx="7201">
                  <c:v>-8.4</c:v>
                </c:pt>
                <c:pt idx="7202">
                  <c:v>-8.4</c:v>
                </c:pt>
                <c:pt idx="7203">
                  <c:v>-8.4</c:v>
                </c:pt>
                <c:pt idx="7204">
                  <c:v>-8.4</c:v>
                </c:pt>
                <c:pt idx="7205">
                  <c:v>-8.4</c:v>
                </c:pt>
                <c:pt idx="7206">
                  <c:v>-8.4</c:v>
                </c:pt>
                <c:pt idx="7207">
                  <c:v>-8.4</c:v>
                </c:pt>
                <c:pt idx="7208">
                  <c:v>-8.4</c:v>
                </c:pt>
                <c:pt idx="7209">
                  <c:v>-8.4</c:v>
                </c:pt>
                <c:pt idx="7210">
                  <c:v>-8.4</c:v>
                </c:pt>
                <c:pt idx="7211">
                  <c:v>-8.4</c:v>
                </c:pt>
                <c:pt idx="7212">
                  <c:v>-8.4</c:v>
                </c:pt>
                <c:pt idx="7213">
                  <c:v>-8.4</c:v>
                </c:pt>
                <c:pt idx="7214">
                  <c:v>-8.3000000000000007</c:v>
                </c:pt>
                <c:pt idx="7215">
                  <c:v>-8.3000000000000007</c:v>
                </c:pt>
                <c:pt idx="7216">
                  <c:v>-8.3000000000000007</c:v>
                </c:pt>
                <c:pt idx="7217">
                  <c:v>-8.3000000000000007</c:v>
                </c:pt>
                <c:pt idx="7218">
                  <c:v>-8.3000000000000007</c:v>
                </c:pt>
                <c:pt idx="7219">
                  <c:v>-8.3000000000000007</c:v>
                </c:pt>
                <c:pt idx="7220">
                  <c:v>-8.3000000000000007</c:v>
                </c:pt>
                <c:pt idx="7221">
                  <c:v>-8.3000000000000007</c:v>
                </c:pt>
                <c:pt idx="7222">
                  <c:v>-8.3000000000000007</c:v>
                </c:pt>
                <c:pt idx="7223">
                  <c:v>-8.3000000000000007</c:v>
                </c:pt>
                <c:pt idx="7224">
                  <c:v>-8.3000000000000007</c:v>
                </c:pt>
                <c:pt idx="7225">
                  <c:v>-8.4</c:v>
                </c:pt>
                <c:pt idx="7226">
                  <c:v>-8.5</c:v>
                </c:pt>
                <c:pt idx="7227">
                  <c:v>-8.5</c:v>
                </c:pt>
                <c:pt idx="7228">
                  <c:v>-8.5</c:v>
                </c:pt>
                <c:pt idx="7229">
                  <c:v>-8.5</c:v>
                </c:pt>
                <c:pt idx="7230">
                  <c:v>-8.6</c:v>
                </c:pt>
                <c:pt idx="7231">
                  <c:v>-8.6</c:v>
                </c:pt>
                <c:pt idx="7232">
                  <c:v>-8.5</c:v>
                </c:pt>
                <c:pt idx="7233">
                  <c:v>-8.5</c:v>
                </c:pt>
                <c:pt idx="7234">
                  <c:v>-8.5</c:v>
                </c:pt>
                <c:pt idx="7235">
                  <c:v>-8.5</c:v>
                </c:pt>
                <c:pt idx="7236">
                  <c:v>-8.5</c:v>
                </c:pt>
                <c:pt idx="7237">
                  <c:v>-8.4</c:v>
                </c:pt>
                <c:pt idx="7238">
                  <c:v>-8.5</c:v>
                </c:pt>
                <c:pt idx="7239">
                  <c:v>-8.5</c:v>
                </c:pt>
                <c:pt idx="7240">
                  <c:v>-8.5</c:v>
                </c:pt>
                <c:pt idx="7241">
                  <c:v>-8.5</c:v>
                </c:pt>
                <c:pt idx="7242">
                  <c:v>-8.4</c:v>
                </c:pt>
                <c:pt idx="7243">
                  <c:v>-8.6</c:v>
                </c:pt>
                <c:pt idx="7244">
                  <c:v>-8.5</c:v>
                </c:pt>
                <c:pt idx="7245">
                  <c:v>-8.5</c:v>
                </c:pt>
                <c:pt idx="7246">
                  <c:v>-8.5</c:v>
                </c:pt>
                <c:pt idx="7247">
                  <c:v>-8.6</c:v>
                </c:pt>
                <c:pt idx="7248">
                  <c:v>-8.5</c:v>
                </c:pt>
                <c:pt idx="7249">
                  <c:v>-8.5</c:v>
                </c:pt>
                <c:pt idx="7250">
                  <c:v>-8.5</c:v>
                </c:pt>
                <c:pt idx="7251">
                  <c:v>-8.4</c:v>
                </c:pt>
                <c:pt idx="7252">
                  <c:v>-8.4</c:v>
                </c:pt>
                <c:pt idx="7253">
                  <c:v>-8.4</c:v>
                </c:pt>
                <c:pt idx="7254">
                  <c:v>-8.4</c:v>
                </c:pt>
                <c:pt idx="7255">
                  <c:v>-8.3000000000000007</c:v>
                </c:pt>
                <c:pt idx="7256">
                  <c:v>-8.4</c:v>
                </c:pt>
                <c:pt idx="7257">
                  <c:v>-8.4</c:v>
                </c:pt>
                <c:pt idx="7258">
                  <c:v>-8.4</c:v>
                </c:pt>
                <c:pt idx="7259">
                  <c:v>-8.4</c:v>
                </c:pt>
                <c:pt idx="7260">
                  <c:v>-8.4</c:v>
                </c:pt>
                <c:pt idx="7261">
                  <c:v>-8.4</c:v>
                </c:pt>
                <c:pt idx="7262">
                  <c:v>-8.5</c:v>
                </c:pt>
                <c:pt idx="7263">
                  <c:v>-8.5</c:v>
                </c:pt>
                <c:pt idx="7264">
                  <c:v>-8.5</c:v>
                </c:pt>
                <c:pt idx="7265">
                  <c:v>-8.5</c:v>
                </c:pt>
                <c:pt idx="7266">
                  <c:v>-8.5</c:v>
                </c:pt>
                <c:pt idx="7267">
                  <c:v>-8.5</c:v>
                </c:pt>
                <c:pt idx="7268">
                  <c:v>-8.5</c:v>
                </c:pt>
                <c:pt idx="7269">
                  <c:v>-8.5</c:v>
                </c:pt>
                <c:pt idx="7270">
                  <c:v>-8.5</c:v>
                </c:pt>
                <c:pt idx="7271">
                  <c:v>-8.5</c:v>
                </c:pt>
                <c:pt idx="7272">
                  <c:v>-8.4</c:v>
                </c:pt>
                <c:pt idx="7273">
                  <c:v>-8.5</c:v>
                </c:pt>
                <c:pt idx="7274">
                  <c:v>-8.4</c:v>
                </c:pt>
                <c:pt idx="7275">
                  <c:v>-8.4</c:v>
                </c:pt>
                <c:pt idx="7276">
                  <c:v>-8.4</c:v>
                </c:pt>
                <c:pt idx="7277">
                  <c:v>-8.4</c:v>
                </c:pt>
                <c:pt idx="7278">
                  <c:v>-8.4</c:v>
                </c:pt>
                <c:pt idx="7279">
                  <c:v>-8.4</c:v>
                </c:pt>
                <c:pt idx="7280">
                  <c:v>-8.5</c:v>
                </c:pt>
                <c:pt idx="7281">
                  <c:v>-8.5</c:v>
                </c:pt>
                <c:pt idx="7282">
                  <c:v>-8.5</c:v>
                </c:pt>
                <c:pt idx="7283">
                  <c:v>-8.5</c:v>
                </c:pt>
                <c:pt idx="7284">
                  <c:v>-8.5</c:v>
                </c:pt>
                <c:pt idx="7285">
                  <c:v>-8.5</c:v>
                </c:pt>
                <c:pt idx="7286">
                  <c:v>-8.4</c:v>
                </c:pt>
                <c:pt idx="7287">
                  <c:v>-8.5</c:v>
                </c:pt>
                <c:pt idx="7288">
                  <c:v>-8.5</c:v>
                </c:pt>
                <c:pt idx="7289">
                  <c:v>-8.4</c:v>
                </c:pt>
                <c:pt idx="7290">
                  <c:v>-8.3000000000000007</c:v>
                </c:pt>
                <c:pt idx="7291">
                  <c:v>-8.3000000000000007</c:v>
                </c:pt>
                <c:pt idx="7292">
                  <c:v>-8.3000000000000007</c:v>
                </c:pt>
                <c:pt idx="7293">
                  <c:v>-8.3000000000000007</c:v>
                </c:pt>
                <c:pt idx="7294">
                  <c:v>-8.3000000000000007</c:v>
                </c:pt>
                <c:pt idx="7295">
                  <c:v>-8.1999999999999993</c:v>
                </c:pt>
                <c:pt idx="7296">
                  <c:v>-8.3000000000000007</c:v>
                </c:pt>
                <c:pt idx="7297">
                  <c:v>-8.3000000000000007</c:v>
                </c:pt>
                <c:pt idx="7298">
                  <c:v>-8.4</c:v>
                </c:pt>
                <c:pt idx="7299">
                  <c:v>-8.4</c:v>
                </c:pt>
                <c:pt idx="7300">
                  <c:v>-8.4</c:v>
                </c:pt>
                <c:pt idx="7301">
                  <c:v>-8.4</c:v>
                </c:pt>
                <c:pt idx="7302">
                  <c:v>-8.5</c:v>
                </c:pt>
                <c:pt idx="7303">
                  <c:v>-8.5</c:v>
                </c:pt>
                <c:pt idx="7304">
                  <c:v>-8.5</c:v>
                </c:pt>
                <c:pt idx="7305">
                  <c:v>-8.5</c:v>
                </c:pt>
                <c:pt idx="7306">
                  <c:v>-8.5</c:v>
                </c:pt>
                <c:pt idx="7307">
                  <c:v>-8.5</c:v>
                </c:pt>
                <c:pt idx="7308">
                  <c:v>-8.5</c:v>
                </c:pt>
                <c:pt idx="7309">
                  <c:v>-8.5</c:v>
                </c:pt>
                <c:pt idx="7310">
                  <c:v>-8.5</c:v>
                </c:pt>
                <c:pt idx="7311">
                  <c:v>-8.4</c:v>
                </c:pt>
                <c:pt idx="7312">
                  <c:v>-8.4</c:v>
                </c:pt>
                <c:pt idx="7313">
                  <c:v>-8.5</c:v>
                </c:pt>
                <c:pt idx="7314">
                  <c:v>-8.4</c:v>
                </c:pt>
                <c:pt idx="7315">
                  <c:v>-8.4</c:v>
                </c:pt>
                <c:pt idx="7316">
                  <c:v>-8.4</c:v>
                </c:pt>
                <c:pt idx="7317">
                  <c:v>-8.4</c:v>
                </c:pt>
                <c:pt idx="7318">
                  <c:v>-8.4</c:v>
                </c:pt>
                <c:pt idx="7319">
                  <c:v>-8.4</c:v>
                </c:pt>
                <c:pt idx="7320">
                  <c:v>-8.5</c:v>
                </c:pt>
                <c:pt idx="7321">
                  <c:v>-8.4</c:v>
                </c:pt>
                <c:pt idx="7322">
                  <c:v>-8.4</c:v>
                </c:pt>
                <c:pt idx="7323">
                  <c:v>-8.4</c:v>
                </c:pt>
                <c:pt idx="7324">
                  <c:v>-8.4</c:v>
                </c:pt>
                <c:pt idx="7325">
                  <c:v>-8.5</c:v>
                </c:pt>
                <c:pt idx="7326">
                  <c:v>-8.4</c:v>
                </c:pt>
                <c:pt idx="7327">
                  <c:v>-8.4</c:v>
                </c:pt>
                <c:pt idx="7328">
                  <c:v>-8.4</c:v>
                </c:pt>
                <c:pt idx="7329">
                  <c:v>-8.4</c:v>
                </c:pt>
                <c:pt idx="7330">
                  <c:v>-8.4</c:v>
                </c:pt>
                <c:pt idx="7331">
                  <c:v>-8.4</c:v>
                </c:pt>
                <c:pt idx="7332">
                  <c:v>-8.4</c:v>
                </c:pt>
                <c:pt idx="7333">
                  <c:v>-8.4</c:v>
                </c:pt>
                <c:pt idx="7334">
                  <c:v>-8.3000000000000007</c:v>
                </c:pt>
                <c:pt idx="7335">
                  <c:v>-8.3000000000000007</c:v>
                </c:pt>
                <c:pt idx="7336">
                  <c:v>-8.3000000000000007</c:v>
                </c:pt>
                <c:pt idx="7337">
                  <c:v>-8.3000000000000007</c:v>
                </c:pt>
                <c:pt idx="7338">
                  <c:v>-8.3000000000000007</c:v>
                </c:pt>
                <c:pt idx="7339">
                  <c:v>-8.3000000000000007</c:v>
                </c:pt>
                <c:pt idx="7340">
                  <c:v>-8.3000000000000007</c:v>
                </c:pt>
                <c:pt idx="7341">
                  <c:v>-8.4</c:v>
                </c:pt>
                <c:pt idx="7342">
                  <c:v>-8.4</c:v>
                </c:pt>
                <c:pt idx="7343">
                  <c:v>-8.4</c:v>
                </c:pt>
                <c:pt idx="7344">
                  <c:v>-8.4</c:v>
                </c:pt>
                <c:pt idx="7345">
                  <c:v>-8.4</c:v>
                </c:pt>
                <c:pt idx="7346">
                  <c:v>-8.5</c:v>
                </c:pt>
                <c:pt idx="7347">
                  <c:v>-8.4</c:v>
                </c:pt>
                <c:pt idx="7348">
                  <c:v>-8.4</c:v>
                </c:pt>
                <c:pt idx="7349">
                  <c:v>-8.4</c:v>
                </c:pt>
                <c:pt idx="7350">
                  <c:v>-8.5</c:v>
                </c:pt>
                <c:pt idx="7351">
                  <c:v>-8.5</c:v>
                </c:pt>
                <c:pt idx="7352">
                  <c:v>-8.4</c:v>
                </c:pt>
                <c:pt idx="7353">
                  <c:v>-8.4</c:v>
                </c:pt>
                <c:pt idx="7354">
                  <c:v>-8.4</c:v>
                </c:pt>
                <c:pt idx="7355">
                  <c:v>-8.4</c:v>
                </c:pt>
                <c:pt idx="7356">
                  <c:v>-8.4</c:v>
                </c:pt>
                <c:pt idx="7357">
                  <c:v>-8.4</c:v>
                </c:pt>
                <c:pt idx="7358">
                  <c:v>-8.4</c:v>
                </c:pt>
                <c:pt idx="7359">
                  <c:v>-8.4</c:v>
                </c:pt>
                <c:pt idx="7360">
                  <c:v>-8.4</c:v>
                </c:pt>
                <c:pt idx="7361">
                  <c:v>-8.4</c:v>
                </c:pt>
                <c:pt idx="7362">
                  <c:v>-8.5</c:v>
                </c:pt>
                <c:pt idx="7363">
                  <c:v>-8.4</c:v>
                </c:pt>
                <c:pt idx="7364">
                  <c:v>-8.4</c:v>
                </c:pt>
                <c:pt idx="7365">
                  <c:v>-8.4</c:v>
                </c:pt>
                <c:pt idx="7366">
                  <c:v>-8.4</c:v>
                </c:pt>
                <c:pt idx="7367">
                  <c:v>-8.3000000000000007</c:v>
                </c:pt>
                <c:pt idx="7368">
                  <c:v>-8.4</c:v>
                </c:pt>
                <c:pt idx="7369">
                  <c:v>-8.4</c:v>
                </c:pt>
                <c:pt idx="7370">
                  <c:v>-8.4</c:v>
                </c:pt>
                <c:pt idx="7371">
                  <c:v>-8.4</c:v>
                </c:pt>
                <c:pt idx="7372">
                  <c:v>-8.5</c:v>
                </c:pt>
                <c:pt idx="7373">
                  <c:v>-8.5</c:v>
                </c:pt>
                <c:pt idx="7374">
                  <c:v>-8.5</c:v>
                </c:pt>
                <c:pt idx="7375">
                  <c:v>-8.5</c:v>
                </c:pt>
                <c:pt idx="7376">
                  <c:v>-8.5</c:v>
                </c:pt>
                <c:pt idx="7377">
                  <c:v>-8.5</c:v>
                </c:pt>
                <c:pt idx="7378">
                  <c:v>-8.5</c:v>
                </c:pt>
                <c:pt idx="7379">
                  <c:v>-8.4</c:v>
                </c:pt>
                <c:pt idx="7380">
                  <c:v>-8.4</c:v>
                </c:pt>
                <c:pt idx="7381">
                  <c:v>-8.3000000000000007</c:v>
                </c:pt>
                <c:pt idx="7382">
                  <c:v>-8.3000000000000007</c:v>
                </c:pt>
                <c:pt idx="7383">
                  <c:v>-8.1999999999999993</c:v>
                </c:pt>
                <c:pt idx="7384">
                  <c:v>-8.1999999999999993</c:v>
                </c:pt>
                <c:pt idx="7385">
                  <c:v>-8.3000000000000007</c:v>
                </c:pt>
                <c:pt idx="7386">
                  <c:v>-8.1999999999999993</c:v>
                </c:pt>
                <c:pt idx="7387">
                  <c:v>-8.1999999999999993</c:v>
                </c:pt>
                <c:pt idx="7388">
                  <c:v>-8.3000000000000007</c:v>
                </c:pt>
                <c:pt idx="7389">
                  <c:v>-8.3000000000000007</c:v>
                </c:pt>
                <c:pt idx="7390">
                  <c:v>-8.3000000000000007</c:v>
                </c:pt>
                <c:pt idx="7391">
                  <c:v>-8.3000000000000007</c:v>
                </c:pt>
                <c:pt idx="7392">
                  <c:v>-8.4</c:v>
                </c:pt>
                <c:pt idx="7393">
                  <c:v>-8.4</c:v>
                </c:pt>
                <c:pt idx="7394">
                  <c:v>-8.5</c:v>
                </c:pt>
                <c:pt idx="7395">
                  <c:v>-8.4</c:v>
                </c:pt>
                <c:pt idx="7396">
                  <c:v>-8.4</c:v>
                </c:pt>
                <c:pt idx="7397">
                  <c:v>-8.5</c:v>
                </c:pt>
                <c:pt idx="7398">
                  <c:v>-8.4</c:v>
                </c:pt>
                <c:pt idx="7399">
                  <c:v>-8.5</c:v>
                </c:pt>
                <c:pt idx="7400">
                  <c:v>-8.5</c:v>
                </c:pt>
                <c:pt idx="7401">
                  <c:v>-8.4</c:v>
                </c:pt>
                <c:pt idx="7402">
                  <c:v>-8.4</c:v>
                </c:pt>
                <c:pt idx="7403">
                  <c:v>-8.4</c:v>
                </c:pt>
                <c:pt idx="7404">
                  <c:v>-8.4</c:v>
                </c:pt>
                <c:pt idx="7405">
                  <c:v>-8.3000000000000007</c:v>
                </c:pt>
                <c:pt idx="7406">
                  <c:v>-8.4</c:v>
                </c:pt>
                <c:pt idx="7407">
                  <c:v>-8.3000000000000007</c:v>
                </c:pt>
                <c:pt idx="7408">
                  <c:v>-8.3000000000000007</c:v>
                </c:pt>
                <c:pt idx="7409">
                  <c:v>-8.4</c:v>
                </c:pt>
                <c:pt idx="7410">
                  <c:v>-8.4</c:v>
                </c:pt>
                <c:pt idx="7411">
                  <c:v>-8.4</c:v>
                </c:pt>
                <c:pt idx="7412">
                  <c:v>-8.3000000000000007</c:v>
                </c:pt>
                <c:pt idx="7413">
                  <c:v>-8.4</c:v>
                </c:pt>
                <c:pt idx="7414">
                  <c:v>-8.4</c:v>
                </c:pt>
                <c:pt idx="7415">
                  <c:v>-8.4</c:v>
                </c:pt>
                <c:pt idx="7416">
                  <c:v>-8.4</c:v>
                </c:pt>
                <c:pt idx="7417">
                  <c:v>-8.4</c:v>
                </c:pt>
                <c:pt idx="7418">
                  <c:v>-8.4</c:v>
                </c:pt>
                <c:pt idx="7419">
                  <c:v>-8.4</c:v>
                </c:pt>
                <c:pt idx="7420">
                  <c:v>-8.4</c:v>
                </c:pt>
                <c:pt idx="7421">
                  <c:v>-8.3000000000000007</c:v>
                </c:pt>
                <c:pt idx="7422">
                  <c:v>-8.3000000000000007</c:v>
                </c:pt>
                <c:pt idx="7423">
                  <c:v>-8.3000000000000007</c:v>
                </c:pt>
                <c:pt idx="7424">
                  <c:v>-8.1999999999999993</c:v>
                </c:pt>
                <c:pt idx="7425">
                  <c:v>-8.1999999999999993</c:v>
                </c:pt>
                <c:pt idx="7426">
                  <c:v>-8.1999999999999993</c:v>
                </c:pt>
                <c:pt idx="7427">
                  <c:v>-8.1999999999999993</c:v>
                </c:pt>
                <c:pt idx="7428">
                  <c:v>-8.1999999999999993</c:v>
                </c:pt>
                <c:pt idx="7429">
                  <c:v>-8.3000000000000007</c:v>
                </c:pt>
                <c:pt idx="7430">
                  <c:v>-8.3000000000000007</c:v>
                </c:pt>
                <c:pt idx="7431">
                  <c:v>-8.3000000000000007</c:v>
                </c:pt>
                <c:pt idx="7432">
                  <c:v>-8.3000000000000007</c:v>
                </c:pt>
                <c:pt idx="7433">
                  <c:v>-8.4</c:v>
                </c:pt>
                <c:pt idx="7434">
                  <c:v>-8.4</c:v>
                </c:pt>
                <c:pt idx="7435">
                  <c:v>-8.4</c:v>
                </c:pt>
                <c:pt idx="7436">
                  <c:v>-8.4</c:v>
                </c:pt>
                <c:pt idx="7437">
                  <c:v>-8.5</c:v>
                </c:pt>
                <c:pt idx="7438">
                  <c:v>-8.5</c:v>
                </c:pt>
                <c:pt idx="7439">
                  <c:v>-8.4</c:v>
                </c:pt>
                <c:pt idx="7440">
                  <c:v>-8.3000000000000007</c:v>
                </c:pt>
                <c:pt idx="7441">
                  <c:v>-8.4</c:v>
                </c:pt>
                <c:pt idx="7442">
                  <c:v>-8.3000000000000007</c:v>
                </c:pt>
                <c:pt idx="7443">
                  <c:v>-8.4</c:v>
                </c:pt>
                <c:pt idx="7444">
                  <c:v>-8.4</c:v>
                </c:pt>
                <c:pt idx="7445">
                  <c:v>-8.3000000000000007</c:v>
                </c:pt>
                <c:pt idx="7446">
                  <c:v>-8.4</c:v>
                </c:pt>
                <c:pt idx="7447">
                  <c:v>-8.3000000000000007</c:v>
                </c:pt>
                <c:pt idx="7448">
                  <c:v>-8.3000000000000007</c:v>
                </c:pt>
                <c:pt idx="7449">
                  <c:v>-8.4</c:v>
                </c:pt>
                <c:pt idx="7450">
                  <c:v>-8.4</c:v>
                </c:pt>
                <c:pt idx="7451">
                  <c:v>-8.4</c:v>
                </c:pt>
                <c:pt idx="7452">
                  <c:v>-8.4</c:v>
                </c:pt>
                <c:pt idx="7453">
                  <c:v>-8.4</c:v>
                </c:pt>
                <c:pt idx="7454">
                  <c:v>-8.4</c:v>
                </c:pt>
                <c:pt idx="7455">
                  <c:v>-8.4</c:v>
                </c:pt>
                <c:pt idx="7456">
                  <c:v>-8.4</c:v>
                </c:pt>
                <c:pt idx="7457">
                  <c:v>-8.5</c:v>
                </c:pt>
                <c:pt idx="7458">
                  <c:v>-8.4</c:v>
                </c:pt>
                <c:pt idx="7459">
                  <c:v>-8.4</c:v>
                </c:pt>
                <c:pt idx="7460">
                  <c:v>-8.4</c:v>
                </c:pt>
                <c:pt idx="7461">
                  <c:v>-8.3000000000000007</c:v>
                </c:pt>
                <c:pt idx="7462">
                  <c:v>-8.3000000000000007</c:v>
                </c:pt>
                <c:pt idx="7463">
                  <c:v>-8.3000000000000007</c:v>
                </c:pt>
                <c:pt idx="7464">
                  <c:v>-8.4</c:v>
                </c:pt>
                <c:pt idx="7465">
                  <c:v>-8.4</c:v>
                </c:pt>
                <c:pt idx="7466">
                  <c:v>-8.4</c:v>
                </c:pt>
                <c:pt idx="7467">
                  <c:v>-8.4</c:v>
                </c:pt>
                <c:pt idx="7468">
                  <c:v>-8.4</c:v>
                </c:pt>
                <c:pt idx="7469">
                  <c:v>-8.5</c:v>
                </c:pt>
                <c:pt idx="7470">
                  <c:v>-8.5</c:v>
                </c:pt>
                <c:pt idx="7471">
                  <c:v>-8.5</c:v>
                </c:pt>
                <c:pt idx="7472">
                  <c:v>-8.5</c:v>
                </c:pt>
                <c:pt idx="7473">
                  <c:v>-8.6</c:v>
                </c:pt>
                <c:pt idx="7474">
                  <c:v>-8.6</c:v>
                </c:pt>
                <c:pt idx="7475">
                  <c:v>-8.5</c:v>
                </c:pt>
                <c:pt idx="7476">
                  <c:v>-8.5</c:v>
                </c:pt>
                <c:pt idx="7477">
                  <c:v>-8.5</c:v>
                </c:pt>
                <c:pt idx="7478">
                  <c:v>-8.5</c:v>
                </c:pt>
                <c:pt idx="7479">
                  <c:v>-8.5</c:v>
                </c:pt>
                <c:pt idx="7480">
                  <c:v>-8.5</c:v>
                </c:pt>
                <c:pt idx="7481">
                  <c:v>-8.4</c:v>
                </c:pt>
                <c:pt idx="7482">
                  <c:v>-8.4</c:v>
                </c:pt>
                <c:pt idx="7483">
                  <c:v>-8.4</c:v>
                </c:pt>
                <c:pt idx="7484">
                  <c:v>-8.4</c:v>
                </c:pt>
                <c:pt idx="7485">
                  <c:v>-8.4</c:v>
                </c:pt>
                <c:pt idx="7486">
                  <c:v>-8.4</c:v>
                </c:pt>
                <c:pt idx="7487">
                  <c:v>-8.4</c:v>
                </c:pt>
                <c:pt idx="7488">
                  <c:v>-8.4</c:v>
                </c:pt>
                <c:pt idx="7489">
                  <c:v>-8.4</c:v>
                </c:pt>
                <c:pt idx="7490">
                  <c:v>-8.4</c:v>
                </c:pt>
                <c:pt idx="7491">
                  <c:v>-8.4</c:v>
                </c:pt>
                <c:pt idx="7492">
                  <c:v>-8.4</c:v>
                </c:pt>
                <c:pt idx="7493">
                  <c:v>-8.5</c:v>
                </c:pt>
                <c:pt idx="7494">
                  <c:v>-8.4</c:v>
                </c:pt>
                <c:pt idx="7495">
                  <c:v>-8.5</c:v>
                </c:pt>
                <c:pt idx="7496">
                  <c:v>-8.5</c:v>
                </c:pt>
                <c:pt idx="7497">
                  <c:v>-8.5</c:v>
                </c:pt>
                <c:pt idx="7498">
                  <c:v>-8.5</c:v>
                </c:pt>
                <c:pt idx="7499">
                  <c:v>-8.5</c:v>
                </c:pt>
                <c:pt idx="7500">
                  <c:v>-8.5</c:v>
                </c:pt>
                <c:pt idx="7501">
                  <c:v>-8.5</c:v>
                </c:pt>
                <c:pt idx="7502">
                  <c:v>-8.5</c:v>
                </c:pt>
                <c:pt idx="7503">
                  <c:v>-8.4</c:v>
                </c:pt>
                <c:pt idx="7504">
                  <c:v>-8.4</c:v>
                </c:pt>
                <c:pt idx="7505">
                  <c:v>-8.4</c:v>
                </c:pt>
                <c:pt idx="7506">
                  <c:v>-8.4</c:v>
                </c:pt>
                <c:pt idx="7507">
                  <c:v>-8.4</c:v>
                </c:pt>
                <c:pt idx="7508">
                  <c:v>-8.3000000000000007</c:v>
                </c:pt>
                <c:pt idx="7509">
                  <c:v>-8.3000000000000007</c:v>
                </c:pt>
                <c:pt idx="7510">
                  <c:v>-8.3000000000000007</c:v>
                </c:pt>
                <c:pt idx="7511">
                  <c:v>-8.3000000000000007</c:v>
                </c:pt>
                <c:pt idx="7512">
                  <c:v>-8.3000000000000007</c:v>
                </c:pt>
                <c:pt idx="7513">
                  <c:v>-8.3000000000000007</c:v>
                </c:pt>
                <c:pt idx="7514">
                  <c:v>-8.3000000000000007</c:v>
                </c:pt>
                <c:pt idx="7515">
                  <c:v>-8.4</c:v>
                </c:pt>
                <c:pt idx="7516">
                  <c:v>-8.4</c:v>
                </c:pt>
                <c:pt idx="7517">
                  <c:v>-8.4</c:v>
                </c:pt>
                <c:pt idx="7518">
                  <c:v>-8.4</c:v>
                </c:pt>
                <c:pt idx="7519">
                  <c:v>-8.4</c:v>
                </c:pt>
                <c:pt idx="7520">
                  <c:v>-8.4</c:v>
                </c:pt>
                <c:pt idx="7521">
                  <c:v>-8.4</c:v>
                </c:pt>
                <c:pt idx="7522">
                  <c:v>-8.4</c:v>
                </c:pt>
                <c:pt idx="7523">
                  <c:v>-8.4</c:v>
                </c:pt>
                <c:pt idx="7524">
                  <c:v>-8.4</c:v>
                </c:pt>
                <c:pt idx="7525">
                  <c:v>-8.4</c:v>
                </c:pt>
                <c:pt idx="7526">
                  <c:v>-8.4</c:v>
                </c:pt>
                <c:pt idx="7527">
                  <c:v>-8.4</c:v>
                </c:pt>
                <c:pt idx="7528">
                  <c:v>-8.4</c:v>
                </c:pt>
                <c:pt idx="7529">
                  <c:v>-8.4</c:v>
                </c:pt>
                <c:pt idx="7530">
                  <c:v>-8.4</c:v>
                </c:pt>
                <c:pt idx="7531">
                  <c:v>-8.4</c:v>
                </c:pt>
                <c:pt idx="7532">
                  <c:v>-8.5</c:v>
                </c:pt>
                <c:pt idx="7533">
                  <c:v>-8.4</c:v>
                </c:pt>
                <c:pt idx="7534">
                  <c:v>-8.4</c:v>
                </c:pt>
                <c:pt idx="7535">
                  <c:v>-8.4</c:v>
                </c:pt>
                <c:pt idx="7536">
                  <c:v>-8.4</c:v>
                </c:pt>
                <c:pt idx="7537">
                  <c:v>-8.4</c:v>
                </c:pt>
                <c:pt idx="7538">
                  <c:v>-8.4</c:v>
                </c:pt>
                <c:pt idx="7539">
                  <c:v>-8.5</c:v>
                </c:pt>
                <c:pt idx="7540">
                  <c:v>-8.5</c:v>
                </c:pt>
                <c:pt idx="7541">
                  <c:v>-8.4</c:v>
                </c:pt>
                <c:pt idx="7542">
                  <c:v>-8.4</c:v>
                </c:pt>
                <c:pt idx="7543">
                  <c:v>-8.4</c:v>
                </c:pt>
                <c:pt idx="7544">
                  <c:v>-8.4</c:v>
                </c:pt>
                <c:pt idx="7545">
                  <c:v>-8.3000000000000007</c:v>
                </c:pt>
                <c:pt idx="7546">
                  <c:v>-8.3000000000000007</c:v>
                </c:pt>
                <c:pt idx="7547">
                  <c:v>-8.3000000000000007</c:v>
                </c:pt>
                <c:pt idx="7548">
                  <c:v>-8.4</c:v>
                </c:pt>
                <c:pt idx="7549">
                  <c:v>-8.4</c:v>
                </c:pt>
                <c:pt idx="7550">
                  <c:v>-8.4</c:v>
                </c:pt>
                <c:pt idx="7551">
                  <c:v>-8.4</c:v>
                </c:pt>
                <c:pt idx="7552">
                  <c:v>-8.4</c:v>
                </c:pt>
                <c:pt idx="7553">
                  <c:v>-8.4</c:v>
                </c:pt>
                <c:pt idx="7554">
                  <c:v>-8.5</c:v>
                </c:pt>
                <c:pt idx="7555">
                  <c:v>-8.4</c:v>
                </c:pt>
                <c:pt idx="7556">
                  <c:v>-8.4</c:v>
                </c:pt>
                <c:pt idx="7557">
                  <c:v>-8.4</c:v>
                </c:pt>
                <c:pt idx="7558">
                  <c:v>-8.4</c:v>
                </c:pt>
                <c:pt idx="7559">
                  <c:v>-8.4</c:v>
                </c:pt>
                <c:pt idx="7560">
                  <c:v>-8.4</c:v>
                </c:pt>
                <c:pt idx="7561">
                  <c:v>-8.4</c:v>
                </c:pt>
                <c:pt idx="7562">
                  <c:v>-8.4</c:v>
                </c:pt>
                <c:pt idx="7563">
                  <c:v>-8.3000000000000007</c:v>
                </c:pt>
                <c:pt idx="7564">
                  <c:v>-8.3000000000000007</c:v>
                </c:pt>
                <c:pt idx="7565">
                  <c:v>-8.4</c:v>
                </c:pt>
                <c:pt idx="7566">
                  <c:v>-8.4</c:v>
                </c:pt>
                <c:pt idx="7567">
                  <c:v>-8.4</c:v>
                </c:pt>
                <c:pt idx="7568">
                  <c:v>-8.4</c:v>
                </c:pt>
                <c:pt idx="7569">
                  <c:v>-8.4</c:v>
                </c:pt>
                <c:pt idx="7570">
                  <c:v>-8.4</c:v>
                </c:pt>
                <c:pt idx="7571">
                  <c:v>-8.4</c:v>
                </c:pt>
                <c:pt idx="7572">
                  <c:v>-8.5</c:v>
                </c:pt>
                <c:pt idx="7573">
                  <c:v>-8.5</c:v>
                </c:pt>
                <c:pt idx="7574">
                  <c:v>-8.5</c:v>
                </c:pt>
                <c:pt idx="7575">
                  <c:v>-8.4</c:v>
                </c:pt>
                <c:pt idx="7576">
                  <c:v>-8.4</c:v>
                </c:pt>
                <c:pt idx="7577">
                  <c:v>-8.4</c:v>
                </c:pt>
                <c:pt idx="7578">
                  <c:v>-8.4</c:v>
                </c:pt>
                <c:pt idx="7579">
                  <c:v>-8.4</c:v>
                </c:pt>
                <c:pt idx="7580">
                  <c:v>-8.4</c:v>
                </c:pt>
                <c:pt idx="7581">
                  <c:v>-8.3000000000000007</c:v>
                </c:pt>
                <c:pt idx="7582">
                  <c:v>-8.3000000000000007</c:v>
                </c:pt>
                <c:pt idx="7583">
                  <c:v>-8.4</c:v>
                </c:pt>
                <c:pt idx="7584">
                  <c:v>-8.4</c:v>
                </c:pt>
                <c:pt idx="7585">
                  <c:v>-8.5</c:v>
                </c:pt>
                <c:pt idx="7586">
                  <c:v>-8.5</c:v>
                </c:pt>
                <c:pt idx="7587">
                  <c:v>-8.5</c:v>
                </c:pt>
                <c:pt idx="7588">
                  <c:v>-8.5</c:v>
                </c:pt>
                <c:pt idx="7589">
                  <c:v>-8.5</c:v>
                </c:pt>
                <c:pt idx="7590">
                  <c:v>-8.6</c:v>
                </c:pt>
                <c:pt idx="7591">
                  <c:v>-8.6</c:v>
                </c:pt>
                <c:pt idx="7592">
                  <c:v>-8.6</c:v>
                </c:pt>
                <c:pt idx="7593">
                  <c:v>-8.6</c:v>
                </c:pt>
                <c:pt idx="7594">
                  <c:v>-8.6</c:v>
                </c:pt>
                <c:pt idx="7595">
                  <c:v>-8.5</c:v>
                </c:pt>
                <c:pt idx="7596">
                  <c:v>-8.5</c:v>
                </c:pt>
                <c:pt idx="7597">
                  <c:v>-8.5</c:v>
                </c:pt>
                <c:pt idx="7598">
                  <c:v>-8.5</c:v>
                </c:pt>
                <c:pt idx="7599">
                  <c:v>-8.5</c:v>
                </c:pt>
                <c:pt idx="7600">
                  <c:v>-8.5</c:v>
                </c:pt>
                <c:pt idx="7601">
                  <c:v>-8.5</c:v>
                </c:pt>
                <c:pt idx="7602">
                  <c:v>-8.5</c:v>
                </c:pt>
                <c:pt idx="7603">
                  <c:v>-8.5</c:v>
                </c:pt>
                <c:pt idx="7604">
                  <c:v>-8.6</c:v>
                </c:pt>
                <c:pt idx="7605">
                  <c:v>-8.6</c:v>
                </c:pt>
                <c:pt idx="7606">
                  <c:v>-8.6</c:v>
                </c:pt>
                <c:pt idx="7607">
                  <c:v>-8.6</c:v>
                </c:pt>
                <c:pt idx="7608">
                  <c:v>-8.6</c:v>
                </c:pt>
                <c:pt idx="7609">
                  <c:v>-8.6</c:v>
                </c:pt>
                <c:pt idx="7610">
                  <c:v>-8.6999999999999993</c:v>
                </c:pt>
                <c:pt idx="7611">
                  <c:v>-8.6</c:v>
                </c:pt>
                <c:pt idx="7612">
                  <c:v>-8.6</c:v>
                </c:pt>
                <c:pt idx="7613">
                  <c:v>-8.6</c:v>
                </c:pt>
                <c:pt idx="7614">
                  <c:v>-8.6</c:v>
                </c:pt>
                <c:pt idx="7615">
                  <c:v>-8.6</c:v>
                </c:pt>
                <c:pt idx="7616">
                  <c:v>-8.6</c:v>
                </c:pt>
                <c:pt idx="7617">
                  <c:v>-8.6</c:v>
                </c:pt>
                <c:pt idx="7618">
                  <c:v>-8.6</c:v>
                </c:pt>
                <c:pt idx="7619">
                  <c:v>-8.5</c:v>
                </c:pt>
                <c:pt idx="7620">
                  <c:v>-8.5</c:v>
                </c:pt>
                <c:pt idx="7621">
                  <c:v>-8.5</c:v>
                </c:pt>
                <c:pt idx="7622">
                  <c:v>-8.5</c:v>
                </c:pt>
                <c:pt idx="7623">
                  <c:v>-8.5</c:v>
                </c:pt>
                <c:pt idx="7624">
                  <c:v>-8.5</c:v>
                </c:pt>
                <c:pt idx="7625">
                  <c:v>-8.5</c:v>
                </c:pt>
                <c:pt idx="7626">
                  <c:v>-8.4</c:v>
                </c:pt>
                <c:pt idx="7627">
                  <c:v>-8.4</c:v>
                </c:pt>
                <c:pt idx="7628">
                  <c:v>-8.3000000000000007</c:v>
                </c:pt>
                <c:pt idx="7629">
                  <c:v>-8.1</c:v>
                </c:pt>
                <c:pt idx="7630">
                  <c:v>-8.1</c:v>
                </c:pt>
                <c:pt idx="7631">
                  <c:v>-8.1</c:v>
                </c:pt>
                <c:pt idx="7632">
                  <c:v>-8</c:v>
                </c:pt>
                <c:pt idx="7633">
                  <c:v>-7.9</c:v>
                </c:pt>
                <c:pt idx="7634">
                  <c:v>-7.9</c:v>
                </c:pt>
                <c:pt idx="7635">
                  <c:v>-7.9</c:v>
                </c:pt>
                <c:pt idx="7636">
                  <c:v>-7.9</c:v>
                </c:pt>
                <c:pt idx="7637">
                  <c:v>-8</c:v>
                </c:pt>
                <c:pt idx="7638">
                  <c:v>-8.1</c:v>
                </c:pt>
                <c:pt idx="7639">
                  <c:v>-8.1999999999999993</c:v>
                </c:pt>
                <c:pt idx="7640">
                  <c:v>-8.1999999999999993</c:v>
                </c:pt>
                <c:pt idx="7641">
                  <c:v>-8.3000000000000007</c:v>
                </c:pt>
                <c:pt idx="7642">
                  <c:v>-8.3000000000000007</c:v>
                </c:pt>
                <c:pt idx="7643">
                  <c:v>-8.4</c:v>
                </c:pt>
                <c:pt idx="7644">
                  <c:v>-8.4</c:v>
                </c:pt>
                <c:pt idx="7645">
                  <c:v>-8.5</c:v>
                </c:pt>
                <c:pt idx="7646">
                  <c:v>-8.5</c:v>
                </c:pt>
                <c:pt idx="7647">
                  <c:v>-8.5</c:v>
                </c:pt>
                <c:pt idx="7648">
                  <c:v>-8.5</c:v>
                </c:pt>
                <c:pt idx="7649">
                  <c:v>-8.4</c:v>
                </c:pt>
                <c:pt idx="7650">
                  <c:v>-8.4</c:v>
                </c:pt>
                <c:pt idx="7651">
                  <c:v>-8.3000000000000007</c:v>
                </c:pt>
                <c:pt idx="7652">
                  <c:v>-8.1999999999999993</c:v>
                </c:pt>
                <c:pt idx="7653">
                  <c:v>-8.1999999999999993</c:v>
                </c:pt>
                <c:pt idx="7654">
                  <c:v>-8.1999999999999993</c:v>
                </c:pt>
                <c:pt idx="7655">
                  <c:v>-8.1999999999999993</c:v>
                </c:pt>
                <c:pt idx="7656">
                  <c:v>-8.1</c:v>
                </c:pt>
                <c:pt idx="7657">
                  <c:v>-8.1</c:v>
                </c:pt>
                <c:pt idx="7658">
                  <c:v>-8.1999999999999993</c:v>
                </c:pt>
                <c:pt idx="7659">
                  <c:v>-8.1999999999999993</c:v>
                </c:pt>
                <c:pt idx="7660">
                  <c:v>-8.1999999999999993</c:v>
                </c:pt>
                <c:pt idx="7661">
                  <c:v>-8.1999999999999993</c:v>
                </c:pt>
                <c:pt idx="7662">
                  <c:v>-8.3000000000000007</c:v>
                </c:pt>
                <c:pt idx="7663">
                  <c:v>-8.3000000000000007</c:v>
                </c:pt>
                <c:pt idx="7664">
                  <c:v>-8.3000000000000007</c:v>
                </c:pt>
                <c:pt idx="7665">
                  <c:v>-8.4</c:v>
                </c:pt>
                <c:pt idx="7666">
                  <c:v>-8.4</c:v>
                </c:pt>
                <c:pt idx="7667">
                  <c:v>-8.3000000000000007</c:v>
                </c:pt>
                <c:pt idx="7668">
                  <c:v>-8.3000000000000007</c:v>
                </c:pt>
                <c:pt idx="7669">
                  <c:v>-8.3000000000000007</c:v>
                </c:pt>
                <c:pt idx="7670">
                  <c:v>-8.3000000000000007</c:v>
                </c:pt>
                <c:pt idx="7671">
                  <c:v>-8.3000000000000007</c:v>
                </c:pt>
                <c:pt idx="7672">
                  <c:v>-8.3000000000000007</c:v>
                </c:pt>
                <c:pt idx="7673">
                  <c:v>-8.1999999999999993</c:v>
                </c:pt>
                <c:pt idx="7674">
                  <c:v>-8.1999999999999993</c:v>
                </c:pt>
                <c:pt idx="7675">
                  <c:v>-8.1999999999999993</c:v>
                </c:pt>
                <c:pt idx="7676">
                  <c:v>-8.1999999999999993</c:v>
                </c:pt>
                <c:pt idx="7677">
                  <c:v>-8.3000000000000007</c:v>
                </c:pt>
                <c:pt idx="7678">
                  <c:v>-8.3000000000000007</c:v>
                </c:pt>
                <c:pt idx="7679">
                  <c:v>-8.1999999999999993</c:v>
                </c:pt>
                <c:pt idx="7680">
                  <c:v>-8.3000000000000007</c:v>
                </c:pt>
                <c:pt idx="7681">
                  <c:v>-8.4</c:v>
                </c:pt>
                <c:pt idx="7682">
                  <c:v>-8.4</c:v>
                </c:pt>
                <c:pt idx="7683">
                  <c:v>-8.5</c:v>
                </c:pt>
                <c:pt idx="7684">
                  <c:v>-8.5</c:v>
                </c:pt>
                <c:pt idx="7685">
                  <c:v>-8.5</c:v>
                </c:pt>
                <c:pt idx="7686">
                  <c:v>-8.5</c:v>
                </c:pt>
                <c:pt idx="7687">
                  <c:v>-8.5</c:v>
                </c:pt>
                <c:pt idx="7688">
                  <c:v>-8.5</c:v>
                </c:pt>
                <c:pt idx="7689">
                  <c:v>-8.5</c:v>
                </c:pt>
                <c:pt idx="7690">
                  <c:v>-8.5</c:v>
                </c:pt>
                <c:pt idx="7691">
                  <c:v>-8.4</c:v>
                </c:pt>
                <c:pt idx="7692">
                  <c:v>-8.4</c:v>
                </c:pt>
                <c:pt idx="7693">
                  <c:v>-8.4</c:v>
                </c:pt>
                <c:pt idx="7694">
                  <c:v>-8.4</c:v>
                </c:pt>
                <c:pt idx="7695">
                  <c:v>-8.4</c:v>
                </c:pt>
                <c:pt idx="7696">
                  <c:v>-8.4</c:v>
                </c:pt>
                <c:pt idx="7697">
                  <c:v>-8.4</c:v>
                </c:pt>
                <c:pt idx="7698">
                  <c:v>-8.4</c:v>
                </c:pt>
                <c:pt idx="7699">
                  <c:v>-8.4</c:v>
                </c:pt>
                <c:pt idx="7700">
                  <c:v>-8.4</c:v>
                </c:pt>
                <c:pt idx="7701">
                  <c:v>-8.5</c:v>
                </c:pt>
                <c:pt idx="7702">
                  <c:v>-8.5</c:v>
                </c:pt>
                <c:pt idx="7703">
                  <c:v>-8.4</c:v>
                </c:pt>
                <c:pt idx="7704">
                  <c:v>-8.4</c:v>
                </c:pt>
                <c:pt idx="7705">
                  <c:v>-8.5</c:v>
                </c:pt>
                <c:pt idx="7706">
                  <c:v>-8.4</c:v>
                </c:pt>
                <c:pt idx="7707">
                  <c:v>-8.4</c:v>
                </c:pt>
                <c:pt idx="7708">
                  <c:v>-8.4</c:v>
                </c:pt>
                <c:pt idx="7709">
                  <c:v>-8.5</c:v>
                </c:pt>
                <c:pt idx="7710">
                  <c:v>-8.4</c:v>
                </c:pt>
                <c:pt idx="7711">
                  <c:v>-8.4</c:v>
                </c:pt>
                <c:pt idx="7712">
                  <c:v>-8.4</c:v>
                </c:pt>
                <c:pt idx="7713">
                  <c:v>-8.4</c:v>
                </c:pt>
                <c:pt idx="7714">
                  <c:v>-8.4</c:v>
                </c:pt>
                <c:pt idx="7715">
                  <c:v>-8.4</c:v>
                </c:pt>
                <c:pt idx="7716">
                  <c:v>-8.3000000000000007</c:v>
                </c:pt>
                <c:pt idx="7717">
                  <c:v>-8.3000000000000007</c:v>
                </c:pt>
                <c:pt idx="7718">
                  <c:v>-8.3000000000000007</c:v>
                </c:pt>
                <c:pt idx="7719">
                  <c:v>-8.3000000000000007</c:v>
                </c:pt>
                <c:pt idx="7720">
                  <c:v>-8.3000000000000007</c:v>
                </c:pt>
                <c:pt idx="7721">
                  <c:v>-8.4</c:v>
                </c:pt>
                <c:pt idx="7722">
                  <c:v>-8.4</c:v>
                </c:pt>
                <c:pt idx="7723">
                  <c:v>-8.3000000000000007</c:v>
                </c:pt>
                <c:pt idx="7724">
                  <c:v>-8.4</c:v>
                </c:pt>
                <c:pt idx="7725">
                  <c:v>-8.4</c:v>
                </c:pt>
                <c:pt idx="7726">
                  <c:v>-8.4</c:v>
                </c:pt>
                <c:pt idx="7727">
                  <c:v>-8.3000000000000007</c:v>
                </c:pt>
                <c:pt idx="7728">
                  <c:v>-8.3000000000000007</c:v>
                </c:pt>
                <c:pt idx="7729">
                  <c:v>-8.3000000000000007</c:v>
                </c:pt>
                <c:pt idx="7730">
                  <c:v>-8.3000000000000007</c:v>
                </c:pt>
                <c:pt idx="7731">
                  <c:v>-8.3000000000000007</c:v>
                </c:pt>
                <c:pt idx="7732">
                  <c:v>-8.3000000000000007</c:v>
                </c:pt>
                <c:pt idx="7733">
                  <c:v>-8.3000000000000007</c:v>
                </c:pt>
                <c:pt idx="7734">
                  <c:v>-8.3000000000000007</c:v>
                </c:pt>
                <c:pt idx="7735">
                  <c:v>-8.3000000000000007</c:v>
                </c:pt>
                <c:pt idx="7736">
                  <c:v>-8.1999999999999993</c:v>
                </c:pt>
                <c:pt idx="7737">
                  <c:v>-8.3000000000000007</c:v>
                </c:pt>
                <c:pt idx="7738">
                  <c:v>-8.3000000000000007</c:v>
                </c:pt>
                <c:pt idx="7739">
                  <c:v>-8.1999999999999993</c:v>
                </c:pt>
                <c:pt idx="7740">
                  <c:v>-8.3000000000000007</c:v>
                </c:pt>
                <c:pt idx="7741">
                  <c:v>-8.3000000000000007</c:v>
                </c:pt>
                <c:pt idx="7742">
                  <c:v>-8.3000000000000007</c:v>
                </c:pt>
                <c:pt idx="7743">
                  <c:v>-8.3000000000000007</c:v>
                </c:pt>
                <c:pt idx="7744">
                  <c:v>-8.3000000000000007</c:v>
                </c:pt>
                <c:pt idx="7745">
                  <c:v>-8.4</c:v>
                </c:pt>
                <c:pt idx="7746">
                  <c:v>-8.4</c:v>
                </c:pt>
                <c:pt idx="7747">
                  <c:v>-8.4</c:v>
                </c:pt>
                <c:pt idx="7748">
                  <c:v>-8.4</c:v>
                </c:pt>
                <c:pt idx="7749">
                  <c:v>-8.4</c:v>
                </c:pt>
                <c:pt idx="7750">
                  <c:v>-8.4</c:v>
                </c:pt>
                <c:pt idx="7751">
                  <c:v>-8.4</c:v>
                </c:pt>
                <c:pt idx="7752">
                  <c:v>-8.4</c:v>
                </c:pt>
                <c:pt idx="7753">
                  <c:v>-8.3000000000000007</c:v>
                </c:pt>
                <c:pt idx="7754">
                  <c:v>-8.3000000000000007</c:v>
                </c:pt>
                <c:pt idx="7755">
                  <c:v>-8.3000000000000007</c:v>
                </c:pt>
                <c:pt idx="7756">
                  <c:v>-8.3000000000000007</c:v>
                </c:pt>
                <c:pt idx="7757">
                  <c:v>-8.3000000000000007</c:v>
                </c:pt>
                <c:pt idx="7758">
                  <c:v>-8.1999999999999993</c:v>
                </c:pt>
                <c:pt idx="7759">
                  <c:v>-8.1999999999999993</c:v>
                </c:pt>
                <c:pt idx="7760">
                  <c:v>-8.1999999999999993</c:v>
                </c:pt>
                <c:pt idx="7761">
                  <c:v>-8.1999999999999993</c:v>
                </c:pt>
                <c:pt idx="7762">
                  <c:v>-8.1999999999999993</c:v>
                </c:pt>
                <c:pt idx="7763">
                  <c:v>-8.1999999999999993</c:v>
                </c:pt>
                <c:pt idx="7764">
                  <c:v>-8.1999999999999993</c:v>
                </c:pt>
                <c:pt idx="7765">
                  <c:v>-8.3000000000000007</c:v>
                </c:pt>
                <c:pt idx="7766">
                  <c:v>-8.3000000000000007</c:v>
                </c:pt>
                <c:pt idx="7767">
                  <c:v>-8.3000000000000007</c:v>
                </c:pt>
                <c:pt idx="7768">
                  <c:v>-8.3000000000000007</c:v>
                </c:pt>
                <c:pt idx="7769">
                  <c:v>-8.3000000000000007</c:v>
                </c:pt>
                <c:pt idx="7770">
                  <c:v>-8.3000000000000007</c:v>
                </c:pt>
                <c:pt idx="7771">
                  <c:v>-8.3000000000000007</c:v>
                </c:pt>
                <c:pt idx="7772">
                  <c:v>-8.3000000000000007</c:v>
                </c:pt>
                <c:pt idx="7773">
                  <c:v>-8.4</c:v>
                </c:pt>
                <c:pt idx="7774">
                  <c:v>-8.4</c:v>
                </c:pt>
                <c:pt idx="7775">
                  <c:v>-8.4</c:v>
                </c:pt>
                <c:pt idx="7776">
                  <c:v>-8.3000000000000007</c:v>
                </c:pt>
                <c:pt idx="7777">
                  <c:v>-8.3000000000000007</c:v>
                </c:pt>
                <c:pt idx="7778">
                  <c:v>-8.3000000000000007</c:v>
                </c:pt>
                <c:pt idx="7779">
                  <c:v>-8.1999999999999993</c:v>
                </c:pt>
                <c:pt idx="7780">
                  <c:v>-8.1999999999999993</c:v>
                </c:pt>
                <c:pt idx="7781">
                  <c:v>-8.1999999999999993</c:v>
                </c:pt>
                <c:pt idx="7782">
                  <c:v>-8.3000000000000007</c:v>
                </c:pt>
                <c:pt idx="7783">
                  <c:v>-8.3000000000000007</c:v>
                </c:pt>
                <c:pt idx="7784">
                  <c:v>-8.3000000000000007</c:v>
                </c:pt>
                <c:pt idx="7785">
                  <c:v>-8.3000000000000007</c:v>
                </c:pt>
                <c:pt idx="7786">
                  <c:v>-8.3000000000000007</c:v>
                </c:pt>
                <c:pt idx="7787">
                  <c:v>-8.4</c:v>
                </c:pt>
                <c:pt idx="7788">
                  <c:v>-8.5</c:v>
                </c:pt>
                <c:pt idx="7789">
                  <c:v>-8.5</c:v>
                </c:pt>
                <c:pt idx="7790">
                  <c:v>-8.5</c:v>
                </c:pt>
                <c:pt idx="7791">
                  <c:v>-8.5</c:v>
                </c:pt>
                <c:pt idx="7792">
                  <c:v>-8.5</c:v>
                </c:pt>
                <c:pt idx="7793">
                  <c:v>-8.5</c:v>
                </c:pt>
                <c:pt idx="7794">
                  <c:v>-8.4</c:v>
                </c:pt>
                <c:pt idx="7795">
                  <c:v>-8.5</c:v>
                </c:pt>
                <c:pt idx="7796">
                  <c:v>-8.4</c:v>
                </c:pt>
                <c:pt idx="7797">
                  <c:v>-8.4</c:v>
                </c:pt>
                <c:pt idx="7798">
                  <c:v>-8.4</c:v>
                </c:pt>
                <c:pt idx="7799">
                  <c:v>-8.4</c:v>
                </c:pt>
                <c:pt idx="7800">
                  <c:v>-8.4</c:v>
                </c:pt>
                <c:pt idx="7801">
                  <c:v>-8.4</c:v>
                </c:pt>
                <c:pt idx="7802">
                  <c:v>-8.4</c:v>
                </c:pt>
                <c:pt idx="7803">
                  <c:v>-8.4</c:v>
                </c:pt>
                <c:pt idx="7804">
                  <c:v>-8.4</c:v>
                </c:pt>
                <c:pt idx="7805">
                  <c:v>-8.5</c:v>
                </c:pt>
                <c:pt idx="7806">
                  <c:v>-8.4</c:v>
                </c:pt>
                <c:pt idx="7807">
                  <c:v>-8.5</c:v>
                </c:pt>
                <c:pt idx="7808">
                  <c:v>-8.5</c:v>
                </c:pt>
                <c:pt idx="7809">
                  <c:v>-8.4</c:v>
                </c:pt>
                <c:pt idx="7810">
                  <c:v>-8.4</c:v>
                </c:pt>
                <c:pt idx="7811">
                  <c:v>-8.5</c:v>
                </c:pt>
                <c:pt idx="7812">
                  <c:v>-8.5</c:v>
                </c:pt>
                <c:pt idx="7813">
                  <c:v>-8.5</c:v>
                </c:pt>
                <c:pt idx="7814">
                  <c:v>-8.4</c:v>
                </c:pt>
                <c:pt idx="7815">
                  <c:v>-8.4</c:v>
                </c:pt>
                <c:pt idx="7816">
                  <c:v>-8.4</c:v>
                </c:pt>
                <c:pt idx="7817">
                  <c:v>-8.4</c:v>
                </c:pt>
                <c:pt idx="7818">
                  <c:v>-8.4</c:v>
                </c:pt>
                <c:pt idx="7819">
                  <c:v>-8.3000000000000007</c:v>
                </c:pt>
                <c:pt idx="7820">
                  <c:v>-8.3000000000000007</c:v>
                </c:pt>
                <c:pt idx="7821">
                  <c:v>-8.3000000000000007</c:v>
                </c:pt>
                <c:pt idx="7822">
                  <c:v>-8.3000000000000007</c:v>
                </c:pt>
                <c:pt idx="7823">
                  <c:v>-8.3000000000000007</c:v>
                </c:pt>
                <c:pt idx="7824">
                  <c:v>-8.1999999999999993</c:v>
                </c:pt>
                <c:pt idx="7825">
                  <c:v>-8.1999999999999993</c:v>
                </c:pt>
                <c:pt idx="7826">
                  <c:v>-8.1999999999999993</c:v>
                </c:pt>
                <c:pt idx="7827">
                  <c:v>-8.1999999999999993</c:v>
                </c:pt>
                <c:pt idx="7828">
                  <c:v>-8.1999999999999993</c:v>
                </c:pt>
                <c:pt idx="7829">
                  <c:v>-8.3000000000000007</c:v>
                </c:pt>
                <c:pt idx="7830">
                  <c:v>-8.3000000000000007</c:v>
                </c:pt>
                <c:pt idx="7831">
                  <c:v>-8.4</c:v>
                </c:pt>
                <c:pt idx="7832">
                  <c:v>-8.4</c:v>
                </c:pt>
                <c:pt idx="7833">
                  <c:v>-8.4</c:v>
                </c:pt>
                <c:pt idx="7834">
                  <c:v>-8.4</c:v>
                </c:pt>
                <c:pt idx="7835">
                  <c:v>-8.4</c:v>
                </c:pt>
                <c:pt idx="7836">
                  <c:v>-8.5</c:v>
                </c:pt>
                <c:pt idx="7837">
                  <c:v>-8.4</c:v>
                </c:pt>
                <c:pt idx="7838">
                  <c:v>-8.4</c:v>
                </c:pt>
                <c:pt idx="7839">
                  <c:v>-8.3000000000000007</c:v>
                </c:pt>
                <c:pt idx="7840">
                  <c:v>-8.3000000000000007</c:v>
                </c:pt>
                <c:pt idx="7841">
                  <c:v>-8.3000000000000007</c:v>
                </c:pt>
                <c:pt idx="7842">
                  <c:v>-8.4</c:v>
                </c:pt>
                <c:pt idx="7843">
                  <c:v>-8.3000000000000007</c:v>
                </c:pt>
                <c:pt idx="7844">
                  <c:v>-8.3000000000000007</c:v>
                </c:pt>
                <c:pt idx="7845">
                  <c:v>-8.3000000000000007</c:v>
                </c:pt>
                <c:pt idx="7846">
                  <c:v>-8.3000000000000007</c:v>
                </c:pt>
                <c:pt idx="7847">
                  <c:v>-8.3000000000000007</c:v>
                </c:pt>
                <c:pt idx="7848">
                  <c:v>-8.3000000000000007</c:v>
                </c:pt>
                <c:pt idx="7849">
                  <c:v>-8.3000000000000007</c:v>
                </c:pt>
                <c:pt idx="7850">
                  <c:v>-8.3000000000000007</c:v>
                </c:pt>
                <c:pt idx="7851">
                  <c:v>-8.3000000000000007</c:v>
                </c:pt>
                <c:pt idx="7852">
                  <c:v>-8.3000000000000007</c:v>
                </c:pt>
                <c:pt idx="7853">
                  <c:v>-8.3000000000000007</c:v>
                </c:pt>
                <c:pt idx="7854">
                  <c:v>-8.3000000000000007</c:v>
                </c:pt>
                <c:pt idx="7855">
                  <c:v>-8.3000000000000007</c:v>
                </c:pt>
                <c:pt idx="7856">
                  <c:v>-8.3000000000000007</c:v>
                </c:pt>
                <c:pt idx="7857">
                  <c:v>-8.3000000000000007</c:v>
                </c:pt>
                <c:pt idx="7858">
                  <c:v>-8.3000000000000007</c:v>
                </c:pt>
                <c:pt idx="7859">
                  <c:v>-8.3000000000000007</c:v>
                </c:pt>
                <c:pt idx="7860">
                  <c:v>-8.4</c:v>
                </c:pt>
                <c:pt idx="7861">
                  <c:v>-8.4</c:v>
                </c:pt>
                <c:pt idx="7862">
                  <c:v>-8.4</c:v>
                </c:pt>
                <c:pt idx="7863">
                  <c:v>-8.4</c:v>
                </c:pt>
                <c:pt idx="7864">
                  <c:v>-8.4</c:v>
                </c:pt>
                <c:pt idx="7865">
                  <c:v>-8.5</c:v>
                </c:pt>
                <c:pt idx="7866">
                  <c:v>-8.4</c:v>
                </c:pt>
                <c:pt idx="7867">
                  <c:v>-8.4</c:v>
                </c:pt>
                <c:pt idx="7868">
                  <c:v>-8.4</c:v>
                </c:pt>
                <c:pt idx="7869">
                  <c:v>-8.4</c:v>
                </c:pt>
                <c:pt idx="7870">
                  <c:v>-8.4</c:v>
                </c:pt>
                <c:pt idx="7871">
                  <c:v>-8.3000000000000007</c:v>
                </c:pt>
                <c:pt idx="7872">
                  <c:v>-8.3000000000000007</c:v>
                </c:pt>
                <c:pt idx="7873">
                  <c:v>-8.3000000000000007</c:v>
                </c:pt>
                <c:pt idx="7874">
                  <c:v>-8.3000000000000007</c:v>
                </c:pt>
                <c:pt idx="7875">
                  <c:v>-8.3000000000000007</c:v>
                </c:pt>
                <c:pt idx="7876">
                  <c:v>-8.3000000000000007</c:v>
                </c:pt>
                <c:pt idx="7877">
                  <c:v>-8.3000000000000007</c:v>
                </c:pt>
                <c:pt idx="7878">
                  <c:v>-8.3000000000000007</c:v>
                </c:pt>
                <c:pt idx="7879">
                  <c:v>-8.3000000000000007</c:v>
                </c:pt>
                <c:pt idx="7880">
                  <c:v>-8.4</c:v>
                </c:pt>
                <c:pt idx="7881">
                  <c:v>-8.4</c:v>
                </c:pt>
                <c:pt idx="7882">
                  <c:v>-8.4</c:v>
                </c:pt>
                <c:pt idx="7883">
                  <c:v>-8.4</c:v>
                </c:pt>
                <c:pt idx="7884">
                  <c:v>-8.4</c:v>
                </c:pt>
                <c:pt idx="7885">
                  <c:v>-8.5</c:v>
                </c:pt>
                <c:pt idx="7886">
                  <c:v>-8.4</c:v>
                </c:pt>
                <c:pt idx="7887">
                  <c:v>-8.5</c:v>
                </c:pt>
                <c:pt idx="7888">
                  <c:v>-8.5</c:v>
                </c:pt>
                <c:pt idx="7889">
                  <c:v>-8.5</c:v>
                </c:pt>
                <c:pt idx="7890">
                  <c:v>-8.5</c:v>
                </c:pt>
                <c:pt idx="7891">
                  <c:v>-8.5</c:v>
                </c:pt>
                <c:pt idx="7892">
                  <c:v>-8.4</c:v>
                </c:pt>
                <c:pt idx="7893">
                  <c:v>-8.4</c:v>
                </c:pt>
                <c:pt idx="7894">
                  <c:v>-8.4</c:v>
                </c:pt>
                <c:pt idx="7895">
                  <c:v>-8.4</c:v>
                </c:pt>
                <c:pt idx="7896">
                  <c:v>-8.3000000000000007</c:v>
                </c:pt>
                <c:pt idx="7897">
                  <c:v>-8.3000000000000007</c:v>
                </c:pt>
                <c:pt idx="7898">
                  <c:v>-8.1999999999999993</c:v>
                </c:pt>
                <c:pt idx="7899">
                  <c:v>-8.3000000000000007</c:v>
                </c:pt>
                <c:pt idx="7900">
                  <c:v>-8.3000000000000007</c:v>
                </c:pt>
                <c:pt idx="7901">
                  <c:v>-8.1999999999999993</c:v>
                </c:pt>
                <c:pt idx="7902">
                  <c:v>-8.1999999999999993</c:v>
                </c:pt>
                <c:pt idx="7903">
                  <c:v>-8.1999999999999993</c:v>
                </c:pt>
                <c:pt idx="7904">
                  <c:v>-8.1999999999999993</c:v>
                </c:pt>
                <c:pt idx="7905">
                  <c:v>-8.1999999999999993</c:v>
                </c:pt>
                <c:pt idx="7906">
                  <c:v>-8.1999999999999993</c:v>
                </c:pt>
                <c:pt idx="7907">
                  <c:v>-8.1999999999999993</c:v>
                </c:pt>
                <c:pt idx="7908">
                  <c:v>-8.1999999999999993</c:v>
                </c:pt>
                <c:pt idx="7909">
                  <c:v>-8.1999999999999993</c:v>
                </c:pt>
                <c:pt idx="7910">
                  <c:v>-8.1999999999999993</c:v>
                </c:pt>
                <c:pt idx="7911">
                  <c:v>-8.3000000000000007</c:v>
                </c:pt>
                <c:pt idx="7912">
                  <c:v>-8.3000000000000007</c:v>
                </c:pt>
                <c:pt idx="7913">
                  <c:v>-8.1999999999999993</c:v>
                </c:pt>
                <c:pt idx="7914">
                  <c:v>-8.1999999999999993</c:v>
                </c:pt>
                <c:pt idx="7915">
                  <c:v>-8.3000000000000007</c:v>
                </c:pt>
                <c:pt idx="7916">
                  <c:v>-8.1999999999999993</c:v>
                </c:pt>
                <c:pt idx="7917">
                  <c:v>-8.1999999999999993</c:v>
                </c:pt>
                <c:pt idx="7918">
                  <c:v>-8.1999999999999993</c:v>
                </c:pt>
                <c:pt idx="7919">
                  <c:v>-8.1999999999999993</c:v>
                </c:pt>
                <c:pt idx="7920">
                  <c:v>-8.1999999999999993</c:v>
                </c:pt>
                <c:pt idx="7921">
                  <c:v>-8.1999999999999993</c:v>
                </c:pt>
                <c:pt idx="7922">
                  <c:v>-8.1999999999999993</c:v>
                </c:pt>
                <c:pt idx="7923">
                  <c:v>-8.1999999999999993</c:v>
                </c:pt>
                <c:pt idx="7924">
                  <c:v>-8.1999999999999993</c:v>
                </c:pt>
                <c:pt idx="7925">
                  <c:v>-8.1999999999999993</c:v>
                </c:pt>
                <c:pt idx="7926">
                  <c:v>-8.1999999999999993</c:v>
                </c:pt>
                <c:pt idx="7927">
                  <c:v>-8.1999999999999993</c:v>
                </c:pt>
                <c:pt idx="7928">
                  <c:v>-8.3000000000000007</c:v>
                </c:pt>
                <c:pt idx="7929">
                  <c:v>-8.3000000000000007</c:v>
                </c:pt>
                <c:pt idx="7930">
                  <c:v>-8.3000000000000007</c:v>
                </c:pt>
                <c:pt idx="7931">
                  <c:v>-8.3000000000000007</c:v>
                </c:pt>
                <c:pt idx="7932">
                  <c:v>-8.4</c:v>
                </c:pt>
                <c:pt idx="7933">
                  <c:v>-8.4</c:v>
                </c:pt>
                <c:pt idx="7934">
                  <c:v>-8.4</c:v>
                </c:pt>
                <c:pt idx="7935">
                  <c:v>-8.4</c:v>
                </c:pt>
                <c:pt idx="7936">
                  <c:v>-8.4</c:v>
                </c:pt>
                <c:pt idx="7937">
                  <c:v>-8.4</c:v>
                </c:pt>
                <c:pt idx="7938">
                  <c:v>-8.3000000000000007</c:v>
                </c:pt>
                <c:pt idx="7939">
                  <c:v>-8.4</c:v>
                </c:pt>
                <c:pt idx="7940">
                  <c:v>-8.4</c:v>
                </c:pt>
                <c:pt idx="7941">
                  <c:v>-8.4</c:v>
                </c:pt>
                <c:pt idx="7942">
                  <c:v>-8.4</c:v>
                </c:pt>
                <c:pt idx="7943">
                  <c:v>-8.5</c:v>
                </c:pt>
                <c:pt idx="7944">
                  <c:v>-8.4</c:v>
                </c:pt>
                <c:pt idx="7945">
                  <c:v>-8.5</c:v>
                </c:pt>
                <c:pt idx="7946">
                  <c:v>-8.4</c:v>
                </c:pt>
                <c:pt idx="7947">
                  <c:v>-8.5</c:v>
                </c:pt>
                <c:pt idx="7948">
                  <c:v>-8.5</c:v>
                </c:pt>
                <c:pt idx="7949">
                  <c:v>-8.4</c:v>
                </c:pt>
                <c:pt idx="7950">
                  <c:v>-8.4</c:v>
                </c:pt>
                <c:pt idx="7951">
                  <c:v>-8.4</c:v>
                </c:pt>
                <c:pt idx="7952">
                  <c:v>-8.3000000000000007</c:v>
                </c:pt>
                <c:pt idx="7953">
                  <c:v>-8.3000000000000007</c:v>
                </c:pt>
                <c:pt idx="7954">
                  <c:v>-8.3000000000000007</c:v>
                </c:pt>
                <c:pt idx="7955">
                  <c:v>-8.3000000000000007</c:v>
                </c:pt>
                <c:pt idx="7956">
                  <c:v>-8.4</c:v>
                </c:pt>
                <c:pt idx="7957">
                  <c:v>-8.3000000000000007</c:v>
                </c:pt>
                <c:pt idx="7958">
                  <c:v>-8.4</c:v>
                </c:pt>
                <c:pt idx="7959">
                  <c:v>-8.4</c:v>
                </c:pt>
                <c:pt idx="7960">
                  <c:v>-8.4</c:v>
                </c:pt>
                <c:pt idx="7961">
                  <c:v>-8.4</c:v>
                </c:pt>
                <c:pt idx="7962">
                  <c:v>-8.4</c:v>
                </c:pt>
                <c:pt idx="7963">
                  <c:v>-8.4</c:v>
                </c:pt>
                <c:pt idx="7964">
                  <c:v>-8.4</c:v>
                </c:pt>
                <c:pt idx="7965">
                  <c:v>-8.4</c:v>
                </c:pt>
                <c:pt idx="7966">
                  <c:v>-8.4</c:v>
                </c:pt>
                <c:pt idx="7967">
                  <c:v>-8.4</c:v>
                </c:pt>
                <c:pt idx="7968">
                  <c:v>-8.4</c:v>
                </c:pt>
                <c:pt idx="7969">
                  <c:v>-8.4</c:v>
                </c:pt>
                <c:pt idx="7970">
                  <c:v>-8.4</c:v>
                </c:pt>
                <c:pt idx="7971">
                  <c:v>-8.4</c:v>
                </c:pt>
                <c:pt idx="7972">
                  <c:v>-8.4</c:v>
                </c:pt>
                <c:pt idx="7973">
                  <c:v>-8.3000000000000007</c:v>
                </c:pt>
                <c:pt idx="7974">
                  <c:v>-8.4</c:v>
                </c:pt>
                <c:pt idx="7975">
                  <c:v>-8.4</c:v>
                </c:pt>
                <c:pt idx="7976">
                  <c:v>-8.4</c:v>
                </c:pt>
                <c:pt idx="7977">
                  <c:v>-8.5</c:v>
                </c:pt>
                <c:pt idx="7978">
                  <c:v>-8.5</c:v>
                </c:pt>
                <c:pt idx="7979">
                  <c:v>-8.5</c:v>
                </c:pt>
                <c:pt idx="7980">
                  <c:v>-8.5</c:v>
                </c:pt>
                <c:pt idx="7981">
                  <c:v>-8.5</c:v>
                </c:pt>
                <c:pt idx="7982">
                  <c:v>-8.4</c:v>
                </c:pt>
                <c:pt idx="7983">
                  <c:v>-8.4</c:v>
                </c:pt>
                <c:pt idx="7984">
                  <c:v>-8.4</c:v>
                </c:pt>
                <c:pt idx="7985">
                  <c:v>-8.4</c:v>
                </c:pt>
                <c:pt idx="7986">
                  <c:v>-8.4</c:v>
                </c:pt>
                <c:pt idx="7987">
                  <c:v>-8.4</c:v>
                </c:pt>
                <c:pt idx="7988">
                  <c:v>-8.3000000000000007</c:v>
                </c:pt>
                <c:pt idx="7989">
                  <c:v>-8.4</c:v>
                </c:pt>
                <c:pt idx="7990">
                  <c:v>-8.4</c:v>
                </c:pt>
                <c:pt idx="7991">
                  <c:v>-8.3000000000000007</c:v>
                </c:pt>
                <c:pt idx="7992">
                  <c:v>-8.3000000000000007</c:v>
                </c:pt>
                <c:pt idx="7993">
                  <c:v>-8.4</c:v>
                </c:pt>
                <c:pt idx="7994">
                  <c:v>-8.4</c:v>
                </c:pt>
                <c:pt idx="7995">
                  <c:v>-8.5</c:v>
                </c:pt>
                <c:pt idx="7996">
                  <c:v>-8.5</c:v>
                </c:pt>
                <c:pt idx="7997">
                  <c:v>-8.5</c:v>
                </c:pt>
                <c:pt idx="7998">
                  <c:v>-8.5</c:v>
                </c:pt>
                <c:pt idx="7999">
                  <c:v>-8.5</c:v>
                </c:pt>
                <c:pt idx="8000">
                  <c:v>-8.5</c:v>
                </c:pt>
                <c:pt idx="8001">
                  <c:v>-8.5</c:v>
                </c:pt>
                <c:pt idx="8002">
                  <c:v>-8.5</c:v>
                </c:pt>
                <c:pt idx="8003">
                  <c:v>-8.4</c:v>
                </c:pt>
                <c:pt idx="8004">
                  <c:v>-8.5</c:v>
                </c:pt>
                <c:pt idx="8005">
                  <c:v>-8.4</c:v>
                </c:pt>
                <c:pt idx="8006">
                  <c:v>-8.4</c:v>
                </c:pt>
                <c:pt idx="8007">
                  <c:v>-8.4</c:v>
                </c:pt>
                <c:pt idx="8008">
                  <c:v>-8.4</c:v>
                </c:pt>
                <c:pt idx="8009">
                  <c:v>-8.4</c:v>
                </c:pt>
                <c:pt idx="8010">
                  <c:v>-8.4</c:v>
                </c:pt>
                <c:pt idx="8011">
                  <c:v>-8.4</c:v>
                </c:pt>
                <c:pt idx="8012">
                  <c:v>-8.4</c:v>
                </c:pt>
                <c:pt idx="8013">
                  <c:v>-8.5</c:v>
                </c:pt>
                <c:pt idx="8014">
                  <c:v>-8.5</c:v>
                </c:pt>
                <c:pt idx="8015">
                  <c:v>-8.5</c:v>
                </c:pt>
                <c:pt idx="8016">
                  <c:v>-8.5</c:v>
                </c:pt>
                <c:pt idx="8017">
                  <c:v>-8.5</c:v>
                </c:pt>
                <c:pt idx="8018">
                  <c:v>-8.6</c:v>
                </c:pt>
                <c:pt idx="8019">
                  <c:v>-8.6</c:v>
                </c:pt>
                <c:pt idx="8020">
                  <c:v>-8.6</c:v>
                </c:pt>
                <c:pt idx="8021">
                  <c:v>-8.6</c:v>
                </c:pt>
                <c:pt idx="8022">
                  <c:v>-8.5</c:v>
                </c:pt>
                <c:pt idx="8023">
                  <c:v>-8.5</c:v>
                </c:pt>
                <c:pt idx="8024">
                  <c:v>-8.5</c:v>
                </c:pt>
                <c:pt idx="8025">
                  <c:v>-8.4</c:v>
                </c:pt>
                <c:pt idx="8026">
                  <c:v>-8.4</c:v>
                </c:pt>
                <c:pt idx="8027">
                  <c:v>-8.3000000000000007</c:v>
                </c:pt>
                <c:pt idx="8028">
                  <c:v>-8.4</c:v>
                </c:pt>
                <c:pt idx="8029">
                  <c:v>-8.4</c:v>
                </c:pt>
                <c:pt idx="8030">
                  <c:v>-8.4</c:v>
                </c:pt>
                <c:pt idx="8031">
                  <c:v>-8.4</c:v>
                </c:pt>
                <c:pt idx="8032">
                  <c:v>-8.4</c:v>
                </c:pt>
                <c:pt idx="8033">
                  <c:v>-8.4</c:v>
                </c:pt>
                <c:pt idx="8034">
                  <c:v>-8.5</c:v>
                </c:pt>
                <c:pt idx="8035">
                  <c:v>-8.5</c:v>
                </c:pt>
                <c:pt idx="8036">
                  <c:v>-8.5</c:v>
                </c:pt>
                <c:pt idx="8037">
                  <c:v>-8.5</c:v>
                </c:pt>
                <c:pt idx="8038">
                  <c:v>-8.5</c:v>
                </c:pt>
                <c:pt idx="8039">
                  <c:v>-8.5</c:v>
                </c:pt>
                <c:pt idx="8040">
                  <c:v>-8.5</c:v>
                </c:pt>
                <c:pt idx="8041">
                  <c:v>-8.5</c:v>
                </c:pt>
                <c:pt idx="8042">
                  <c:v>-8.5</c:v>
                </c:pt>
                <c:pt idx="8043">
                  <c:v>-8.5</c:v>
                </c:pt>
                <c:pt idx="8044">
                  <c:v>-8.5</c:v>
                </c:pt>
                <c:pt idx="8045">
                  <c:v>-8.5</c:v>
                </c:pt>
                <c:pt idx="8046">
                  <c:v>-8.4</c:v>
                </c:pt>
                <c:pt idx="8047">
                  <c:v>-8.4</c:v>
                </c:pt>
                <c:pt idx="8048">
                  <c:v>-8.5</c:v>
                </c:pt>
                <c:pt idx="8049">
                  <c:v>-8.5</c:v>
                </c:pt>
                <c:pt idx="8050">
                  <c:v>-8.5</c:v>
                </c:pt>
                <c:pt idx="8051">
                  <c:v>-8.5</c:v>
                </c:pt>
                <c:pt idx="8052">
                  <c:v>-8.4</c:v>
                </c:pt>
                <c:pt idx="8053">
                  <c:v>-8.5</c:v>
                </c:pt>
                <c:pt idx="8054">
                  <c:v>-8.5</c:v>
                </c:pt>
                <c:pt idx="8055">
                  <c:v>-8.5</c:v>
                </c:pt>
                <c:pt idx="8056">
                  <c:v>-8.5</c:v>
                </c:pt>
                <c:pt idx="8057">
                  <c:v>-8.5</c:v>
                </c:pt>
                <c:pt idx="8058">
                  <c:v>-8.5</c:v>
                </c:pt>
                <c:pt idx="8059">
                  <c:v>-8.6</c:v>
                </c:pt>
                <c:pt idx="8060">
                  <c:v>-8.5</c:v>
                </c:pt>
                <c:pt idx="8061">
                  <c:v>-8.6</c:v>
                </c:pt>
                <c:pt idx="8062">
                  <c:v>-8.6</c:v>
                </c:pt>
                <c:pt idx="8063">
                  <c:v>-8.5</c:v>
                </c:pt>
                <c:pt idx="8064">
                  <c:v>-8.5</c:v>
                </c:pt>
                <c:pt idx="8065">
                  <c:v>-8.5</c:v>
                </c:pt>
                <c:pt idx="8066">
                  <c:v>-8.5</c:v>
                </c:pt>
                <c:pt idx="8067">
                  <c:v>-8.5</c:v>
                </c:pt>
                <c:pt idx="8068">
                  <c:v>-8.5</c:v>
                </c:pt>
                <c:pt idx="8069">
                  <c:v>-8.5</c:v>
                </c:pt>
                <c:pt idx="8070">
                  <c:v>-8.5</c:v>
                </c:pt>
                <c:pt idx="8071">
                  <c:v>-8.6</c:v>
                </c:pt>
                <c:pt idx="8072">
                  <c:v>-8.5</c:v>
                </c:pt>
                <c:pt idx="8073">
                  <c:v>-8.5</c:v>
                </c:pt>
                <c:pt idx="8074">
                  <c:v>-8.5</c:v>
                </c:pt>
                <c:pt idx="8075">
                  <c:v>-8.5</c:v>
                </c:pt>
                <c:pt idx="8076">
                  <c:v>-8.5</c:v>
                </c:pt>
                <c:pt idx="8077">
                  <c:v>-8.5</c:v>
                </c:pt>
                <c:pt idx="8078">
                  <c:v>-8.6</c:v>
                </c:pt>
                <c:pt idx="8079">
                  <c:v>-8.5</c:v>
                </c:pt>
                <c:pt idx="8080">
                  <c:v>-8.5</c:v>
                </c:pt>
                <c:pt idx="8081">
                  <c:v>-8.5</c:v>
                </c:pt>
                <c:pt idx="8082">
                  <c:v>-8.5</c:v>
                </c:pt>
                <c:pt idx="8083">
                  <c:v>-8.6</c:v>
                </c:pt>
                <c:pt idx="8084">
                  <c:v>-8.6</c:v>
                </c:pt>
                <c:pt idx="8085">
                  <c:v>-8.6</c:v>
                </c:pt>
                <c:pt idx="8086">
                  <c:v>-8.6</c:v>
                </c:pt>
                <c:pt idx="8087">
                  <c:v>-8.6</c:v>
                </c:pt>
                <c:pt idx="8088">
                  <c:v>-8.6999999999999993</c:v>
                </c:pt>
                <c:pt idx="8089">
                  <c:v>-8.6999999999999993</c:v>
                </c:pt>
                <c:pt idx="8090">
                  <c:v>-8.6999999999999993</c:v>
                </c:pt>
                <c:pt idx="8091">
                  <c:v>-8.6</c:v>
                </c:pt>
                <c:pt idx="8092">
                  <c:v>-8.6</c:v>
                </c:pt>
                <c:pt idx="8093">
                  <c:v>-8.6</c:v>
                </c:pt>
                <c:pt idx="8094">
                  <c:v>-8.5</c:v>
                </c:pt>
                <c:pt idx="8095">
                  <c:v>-8.4</c:v>
                </c:pt>
                <c:pt idx="8096">
                  <c:v>-8.5</c:v>
                </c:pt>
                <c:pt idx="8097">
                  <c:v>-8.5</c:v>
                </c:pt>
                <c:pt idx="8098">
                  <c:v>-8.5</c:v>
                </c:pt>
                <c:pt idx="8099">
                  <c:v>-8.5</c:v>
                </c:pt>
                <c:pt idx="8100">
                  <c:v>-8.5</c:v>
                </c:pt>
                <c:pt idx="8101">
                  <c:v>-8.5</c:v>
                </c:pt>
                <c:pt idx="8102">
                  <c:v>-8.5</c:v>
                </c:pt>
                <c:pt idx="8103">
                  <c:v>-8.6999999999999993</c:v>
                </c:pt>
                <c:pt idx="8104">
                  <c:v>-8.6999999999999993</c:v>
                </c:pt>
                <c:pt idx="8105">
                  <c:v>-8.6</c:v>
                </c:pt>
                <c:pt idx="8106">
                  <c:v>-8.6</c:v>
                </c:pt>
                <c:pt idx="8107">
                  <c:v>-8.6</c:v>
                </c:pt>
                <c:pt idx="8108">
                  <c:v>-8.5</c:v>
                </c:pt>
                <c:pt idx="8109">
                  <c:v>-8.5</c:v>
                </c:pt>
                <c:pt idx="8110">
                  <c:v>-8.4</c:v>
                </c:pt>
                <c:pt idx="8111">
                  <c:v>-8.4</c:v>
                </c:pt>
                <c:pt idx="8112">
                  <c:v>-8.3000000000000007</c:v>
                </c:pt>
                <c:pt idx="8113">
                  <c:v>-8.1999999999999993</c:v>
                </c:pt>
                <c:pt idx="8114">
                  <c:v>-8.1</c:v>
                </c:pt>
                <c:pt idx="8115">
                  <c:v>-8.1</c:v>
                </c:pt>
                <c:pt idx="8116">
                  <c:v>-8.1</c:v>
                </c:pt>
                <c:pt idx="8117">
                  <c:v>-8.1</c:v>
                </c:pt>
                <c:pt idx="8118">
                  <c:v>-8.1</c:v>
                </c:pt>
                <c:pt idx="8119">
                  <c:v>-8</c:v>
                </c:pt>
                <c:pt idx="8120">
                  <c:v>-8.1</c:v>
                </c:pt>
                <c:pt idx="8121">
                  <c:v>-8.1</c:v>
                </c:pt>
                <c:pt idx="8122">
                  <c:v>-8.1</c:v>
                </c:pt>
                <c:pt idx="8123">
                  <c:v>-8.1999999999999993</c:v>
                </c:pt>
                <c:pt idx="8124">
                  <c:v>-8.1999999999999993</c:v>
                </c:pt>
                <c:pt idx="8125">
                  <c:v>-8.1999999999999993</c:v>
                </c:pt>
                <c:pt idx="8126">
                  <c:v>-8.1999999999999993</c:v>
                </c:pt>
                <c:pt idx="8127">
                  <c:v>-8.1999999999999993</c:v>
                </c:pt>
                <c:pt idx="8128">
                  <c:v>-8.1999999999999993</c:v>
                </c:pt>
                <c:pt idx="8129">
                  <c:v>-8.1999999999999993</c:v>
                </c:pt>
                <c:pt idx="8130">
                  <c:v>-8.1999999999999993</c:v>
                </c:pt>
                <c:pt idx="8131">
                  <c:v>-8.1999999999999993</c:v>
                </c:pt>
                <c:pt idx="8132">
                  <c:v>-8.1999999999999993</c:v>
                </c:pt>
                <c:pt idx="8133">
                  <c:v>-8.1999999999999993</c:v>
                </c:pt>
                <c:pt idx="8134">
                  <c:v>-8.1999999999999993</c:v>
                </c:pt>
                <c:pt idx="8135">
                  <c:v>-8.3000000000000007</c:v>
                </c:pt>
                <c:pt idx="8136">
                  <c:v>-8.3000000000000007</c:v>
                </c:pt>
                <c:pt idx="8137">
                  <c:v>-8.3000000000000007</c:v>
                </c:pt>
                <c:pt idx="8138">
                  <c:v>-8.3000000000000007</c:v>
                </c:pt>
                <c:pt idx="8139">
                  <c:v>-8.1999999999999993</c:v>
                </c:pt>
                <c:pt idx="8140">
                  <c:v>-8.1999999999999993</c:v>
                </c:pt>
                <c:pt idx="8141">
                  <c:v>-8.3000000000000007</c:v>
                </c:pt>
                <c:pt idx="8142">
                  <c:v>-8.3000000000000007</c:v>
                </c:pt>
                <c:pt idx="8143">
                  <c:v>-8.3000000000000007</c:v>
                </c:pt>
                <c:pt idx="8144">
                  <c:v>-8.1999999999999993</c:v>
                </c:pt>
                <c:pt idx="8145">
                  <c:v>-8.3000000000000007</c:v>
                </c:pt>
                <c:pt idx="8146">
                  <c:v>-8.3000000000000007</c:v>
                </c:pt>
                <c:pt idx="8147">
                  <c:v>-8.3000000000000007</c:v>
                </c:pt>
                <c:pt idx="8148">
                  <c:v>-8.3000000000000007</c:v>
                </c:pt>
                <c:pt idx="8149">
                  <c:v>-8.3000000000000007</c:v>
                </c:pt>
                <c:pt idx="8150">
                  <c:v>-8.3000000000000007</c:v>
                </c:pt>
                <c:pt idx="8151">
                  <c:v>-8.4</c:v>
                </c:pt>
                <c:pt idx="8152">
                  <c:v>-8.4</c:v>
                </c:pt>
                <c:pt idx="8153">
                  <c:v>-8.4</c:v>
                </c:pt>
                <c:pt idx="8154">
                  <c:v>-8.4</c:v>
                </c:pt>
                <c:pt idx="8155">
                  <c:v>-8.4</c:v>
                </c:pt>
                <c:pt idx="8156">
                  <c:v>-8.4</c:v>
                </c:pt>
                <c:pt idx="8157">
                  <c:v>-8.4</c:v>
                </c:pt>
                <c:pt idx="8158">
                  <c:v>-8.4</c:v>
                </c:pt>
                <c:pt idx="8159">
                  <c:v>-8.5</c:v>
                </c:pt>
                <c:pt idx="8160">
                  <c:v>-8.5</c:v>
                </c:pt>
                <c:pt idx="8161">
                  <c:v>-8.5</c:v>
                </c:pt>
                <c:pt idx="8162">
                  <c:v>-8.6</c:v>
                </c:pt>
                <c:pt idx="8163">
                  <c:v>-8.6</c:v>
                </c:pt>
                <c:pt idx="8164">
                  <c:v>-8.6</c:v>
                </c:pt>
                <c:pt idx="8165">
                  <c:v>-8.6</c:v>
                </c:pt>
                <c:pt idx="8166">
                  <c:v>-8.6</c:v>
                </c:pt>
                <c:pt idx="8167">
                  <c:v>-8.6</c:v>
                </c:pt>
                <c:pt idx="8168">
                  <c:v>-8.6</c:v>
                </c:pt>
                <c:pt idx="8169">
                  <c:v>-8.5</c:v>
                </c:pt>
                <c:pt idx="8170">
                  <c:v>-8.5</c:v>
                </c:pt>
                <c:pt idx="8171">
                  <c:v>-8.5</c:v>
                </c:pt>
                <c:pt idx="8172">
                  <c:v>-8.4</c:v>
                </c:pt>
                <c:pt idx="8173">
                  <c:v>-8.4</c:v>
                </c:pt>
                <c:pt idx="8174">
                  <c:v>-8.4</c:v>
                </c:pt>
                <c:pt idx="8175">
                  <c:v>-8.4</c:v>
                </c:pt>
                <c:pt idx="8176">
                  <c:v>-8.4</c:v>
                </c:pt>
                <c:pt idx="8177">
                  <c:v>-8.4</c:v>
                </c:pt>
                <c:pt idx="8178">
                  <c:v>-8.3000000000000007</c:v>
                </c:pt>
                <c:pt idx="8179">
                  <c:v>-8.3000000000000007</c:v>
                </c:pt>
                <c:pt idx="8180">
                  <c:v>-8.4</c:v>
                </c:pt>
                <c:pt idx="8181">
                  <c:v>-8.4</c:v>
                </c:pt>
                <c:pt idx="8182">
                  <c:v>-8.4</c:v>
                </c:pt>
                <c:pt idx="8183">
                  <c:v>-8.4</c:v>
                </c:pt>
                <c:pt idx="8184">
                  <c:v>-8.4</c:v>
                </c:pt>
                <c:pt idx="8185">
                  <c:v>-8.4</c:v>
                </c:pt>
                <c:pt idx="8186">
                  <c:v>-8.3000000000000007</c:v>
                </c:pt>
                <c:pt idx="8187">
                  <c:v>-8.3000000000000007</c:v>
                </c:pt>
                <c:pt idx="8188">
                  <c:v>-8.3000000000000007</c:v>
                </c:pt>
                <c:pt idx="8189">
                  <c:v>-8.3000000000000007</c:v>
                </c:pt>
                <c:pt idx="8190">
                  <c:v>-8.3000000000000007</c:v>
                </c:pt>
                <c:pt idx="8191">
                  <c:v>-8.3000000000000007</c:v>
                </c:pt>
                <c:pt idx="8192">
                  <c:v>-8.1999999999999993</c:v>
                </c:pt>
                <c:pt idx="8193">
                  <c:v>-8.3000000000000007</c:v>
                </c:pt>
                <c:pt idx="8194">
                  <c:v>-8.3000000000000007</c:v>
                </c:pt>
                <c:pt idx="8195">
                  <c:v>-8.3000000000000007</c:v>
                </c:pt>
                <c:pt idx="8196">
                  <c:v>-8.3000000000000007</c:v>
                </c:pt>
                <c:pt idx="8197">
                  <c:v>-8.4</c:v>
                </c:pt>
                <c:pt idx="8198">
                  <c:v>-8.4</c:v>
                </c:pt>
                <c:pt idx="8199">
                  <c:v>-8.5</c:v>
                </c:pt>
                <c:pt idx="8200">
                  <c:v>-8.5</c:v>
                </c:pt>
                <c:pt idx="8201">
                  <c:v>-8.4</c:v>
                </c:pt>
                <c:pt idx="8202">
                  <c:v>-8.5</c:v>
                </c:pt>
                <c:pt idx="8203">
                  <c:v>-8.5</c:v>
                </c:pt>
                <c:pt idx="8204">
                  <c:v>-8.5</c:v>
                </c:pt>
                <c:pt idx="8205">
                  <c:v>-8.5</c:v>
                </c:pt>
                <c:pt idx="8206">
                  <c:v>-8.4</c:v>
                </c:pt>
                <c:pt idx="8207">
                  <c:v>-8.4</c:v>
                </c:pt>
                <c:pt idx="8208">
                  <c:v>-8.4</c:v>
                </c:pt>
                <c:pt idx="8209">
                  <c:v>-8.3000000000000007</c:v>
                </c:pt>
                <c:pt idx="8210">
                  <c:v>-8.3000000000000007</c:v>
                </c:pt>
                <c:pt idx="8211">
                  <c:v>-8.4</c:v>
                </c:pt>
                <c:pt idx="8212">
                  <c:v>-8.4</c:v>
                </c:pt>
                <c:pt idx="8213">
                  <c:v>-8.4</c:v>
                </c:pt>
                <c:pt idx="8214">
                  <c:v>-8.3000000000000007</c:v>
                </c:pt>
                <c:pt idx="8215">
                  <c:v>-8.3000000000000007</c:v>
                </c:pt>
                <c:pt idx="8216">
                  <c:v>-8.4</c:v>
                </c:pt>
                <c:pt idx="8217">
                  <c:v>-8.4</c:v>
                </c:pt>
                <c:pt idx="8218">
                  <c:v>-8.4</c:v>
                </c:pt>
                <c:pt idx="8219">
                  <c:v>-8.4</c:v>
                </c:pt>
                <c:pt idx="8220">
                  <c:v>-8.4</c:v>
                </c:pt>
                <c:pt idx="8221">
                  <c:v>-8.4</c:v>
                </c:pt>
                <c:pt idx="8222">
                  <c:v>-8.4</c:v>
                </c:pt>
                <c:pt idx="8223">
                  <c:v>-8.4</c:v>
                </c:pt>
                <c:pt idx="8224">
                  <c:v>-8.4</c:v>
                </c:pt>
                <c:pt idx="8225">
                  <c:v>-8.4</c:v>
                </c:pt>
                <c:pt idx="8226">
                  <c:v>-8.4</c:v>
                </c:pt>
                <c:pt idx="8227">
                  <c:v>-8.3000000000000007</c:v>
                </c:pt>
                <c:pt idx="8228">
                  <c:v>-8.3000000000000007</c:v>
                </c:pt>
                <c:pt idx="8229">
                  <c:v>-8.3000000000000007</c:v>
                </c:pt>
                <c:pt idx="8230">
                  <c:v>-8.3000000000000007</c:v>
                </c:pt>
                <c:pt idx="8231">
                  <c:v>-8.3000000000000007</c:v>
                </c:pt>
                <c:pt idx="8232">
                  <c:v>-8.1999999999999993</c:v>
                </c:pt>
                <c:pt idx="8233">
                  <c:v>-8.3000000000000007</c:v>
                </c:pt>
                <c:pt idx="8234">
                  <c:v>-8.1999999999999993</c:v>
                </c:pt>
                <c:pt idx="8235">
                  <c:v>-8.3000000000000007</c:v>
                </c:pt>
                <c:pt idx="8236">
                  <c:v>-8.3000000000000007</c:v>
                </c:pt>
                <c:pt idx="8237">
                  <c:v>-8.1999999999999993</c:v>
                </c:pt>
                <c:pt idx="8238">
                  <c:v>-8.3000000000000007</c:v>
                </c:pt>
                <c:pt idx="8239">
                  <c:v>-8.3000000000000007</c:v>
                </c:pt>
                <c:pt idx="8240">
                  <c:v>-8.4</c:v>
                </c:pt>
                <c:pt idx="8241">
                  <c:v>-8.3000000000000007</c:v>
                </c:pt>
                <c:pt idx="8242">
                  <c:v>-8.3000000000000007</c:v>
                </c:pt>
                <c:pt idx="8243">
                  <c:v>-8.3000000000000007</c:v>
                </c:pt>
                <c:pt idx="8244">
                  <c:v>-8.3000000000000007</c:v>
                </c:pt>
                <c:pt idx="8245">
                  <c:v>-8.4</c:v>
                </c:pt>
                <c:pt idx="8246">
                  <c:v>-8.3000000000000007</c:v>
                </c:pt>
                <c:pt idx="8247">
                  <c:v>-8.1999999999999993</c:v>
                </c:pt>
                <c:pt idx="8248">
                  <c:v>-8.1999999999999993</c:v>
                </c:pt>
                <c:pt idx="8249">
                  <c:v>-8.1999999999999993</c:v>
                </c:pt>
                <c:pt idx="8250">
                  <c:v>-8.1999999999999993</c:v>
                </c:pt>
                <c:pt idx="8251">
                  <c:v>-8.1999999999999993</c:v>
                </c:pt>
                <c:pt idx="8252">
                  <c:v>-8.1</c:v>
                </c:pt>
                <c:pt idx="8253">
                  <c:v>-8.1</c:v>
                </c:pt>
                <c:pt idx="8254">
                  <c:v>-8.1</c:v>
                </c:pt>
                <c:pt idx="8255">
                  <c:v>-8.1</c:v>
                </c:pt>
                <c:pt idx="8256">
                  <c:v>-8.1</c:v>
                </c:pt>
                <c:pt idx="8257">
                  <c:v>-8.1999999999999993</c:v>
                </c:pt>
                <c:pt idx="8258">
                  <c:v>-8.1999999999999993</c:v>
                </c:pt>
                <c:pt idx="8259">
                  <c:v>-8.3000000000000007</c:v>
                </c:pt>
                <c:pt idx="8260">
                  <c:v>-8.3000000000000007</c:v>
                </c:pt>
                <c:pt idx="8261">
                  <c:v>-8.3000000000000007</c:v>
                </c:pt>
                <c:pt idx="8262">
                  <c:v>-8.4</c:v>
                </c:pt>
                <c:pt idx="8263">
                  <c:v>-8.4</c:v>
                </c:pt>
                <c:pt idx="8264">
                  <c:v>-8.5</c:v>
                </c:pt>
                <c:pt idx="8265">
                  <c:v>-8.5</c:v>
                </c:pt>
                <c:pt idx="8266">
                  <c:v>-8.5</c:v>
                </c:pt>
                <c:pt idx="8267">
                  <c:v>-8.4</c:v>
                </c:pt>
                <c:pt idx="8268">
                  <c:v>-8.5</c:v>
                </c:pt>
                <c:pt idx="8269">
                  <c:v>-8.5</c:v>
                </c:pt>
                <c:pt idx="8270">
                  <c:v>-8.5</c:v>
                </c:pt>
                <c:pt idx="8271">
                  <c:v>-8.4</c:v>
                </c:pt>
                <c:pt idx="8272">
                  <c:v>-8.4</c:v>
                </c:pt>
                <c:pt idx="8273">
                  <c:v>-8.4</c:v>
                </c:pt>
                <c:pt idx="8274">
                  <c:v>-8.4</c:v>
                </c:pt>
                <c:pt idx="8275">
                  <c:v>-8.3000000000000007</c:v>
                </c:pt>
                <c:pt idx="8276">
                  <c:v>-8.3000000000000007</c:v>
                </c:pt>
                <c:pt idx="8277">
                  <c:v>-8.3000000000000007</c:v>
                </c:pt>
                <c:pt idx="8278">
                  <c:v>-8.3000000000000007</c:v>
                </c:pt>
                <c:pt idx="8279">
                  <c:v>-8.3000000000000007</c:v>
                </c:pt>
                <c:pt idx="8280">
                  <c:v>-8.1999999999999993</c:v>
                </c:pt>
                <c:pt idx="8281">
                  <c:v>-8.3000000000000007</c:v>
                </c:pt>
                <c:pt idx="8282">
                  <c:v>-8.1999999999999993</c:v>
                </c:pt>
                <c:pt idx="8283">
                  <c:v>-8.1999999999999993</c:v>
                </c:pt>
                <c:pt idx="8284">
                  <c:v>-8.1999999999999993</c:v>
                </c:pt>
                <c:pt idx="8285">
                  <c:v>-8.1999999999999993</c:v>
                </c:pt>
                <c:pt idx="8286">
                  <c:v>-8.1999999999999993</c:v>
                </c:pt>
                <c:pt idx="8287">
                  <c:v>-8.1999999999999993</c:v>
                </c:pt>
                <c:pt idx="8288">
                  <c:v>-8.1999999999999993</c:v>
                </c:pt>
                <c:pt idx="8289">
                  <c:v>-8.3000000000000007</c:v>
                </c:pt>
                <c:pt idx="8290">
                  <c:v>-8.4</c:v>
                </c:pt>
                <c:pt idx="8291">
                  <c:v>-8.4</c:v>
                </c:pt>
                <c:pt idx="8292">
                  <c:v>-8.4</c:v>
                </c:pt>
                <c:pt idx="8293">
                  <c:v>-8.4</c:v>
                </c:pt>
                <c:pt idx="8294">
                  <c:v>-8.4</c:v>
                </c:pt>
                <c:pt idx="8295">
                  <c:v>-8.4</c:v>
                </c:pt>
                <c:pt idx="8296">
                  <c:v>-8.4</c:v>
                </c:pt>
                <c:pt idx="8297">
                  <c:v>-8.4</c:v>
                </c:pt>
                <c:pt idx="8298">
                  <c:v>-8.3000000000000007</c:v>
                </c:pt>
                <c:pt idx="8299">
                  <c:v>-8.3000000000000007</c:v>
                </c:pt>
                <c:pt idx="8300">
                  <c:v>-8.1999999999999993</c:v>
                </c:pt>
                <c:pt idx="8301">
                  <c:v>-8.1999999999999993</c:v>
                </c:pt>
                <c:pt idx="8302">
                  <c:v>-8.1999999999999993</c:v>
                </c:pt>
                <c:pt idx="8303">
                  <c:v>-8.1999999999999993</c:v>
                </c:pt>
                <c:pt idx="8304">
                  <c:v>-8.1999999999999993</c:v>
                </c:pt>
                <c:pt idx="8305">
                  <c:v>-8.1999999999999993</c:v>
                </c:pt>
                <c:pt idx="8306">
                  <c:v>-8.1999999999999993</c:v>
                </c:pt>
                <c:pt idx="8307">
                  <c:v>-8.3000000000000007</c:v>
                </c:pt>
                <c:pt idx="8308">
                  <c:v>-8.3000000000000007</c:v>
                </c:pt>
                <c:pt idx="8309">
                  <c:v>-8.3000000000000007</c:v>
                </c:pt>
                <c:pt idx="8310">
                  <c:v>-8.4</c:v>
                </c:pt>
                <c:pt idx="8311">
                  <c:v>-8.4</c:v>
                </c:pt>
                <c:pt idx="8312">
                  <c:v>-8.4</c:v>
                </c:pt>
                <c:pt idx="8313">
                  <c:v>-8.5</c:v>
                </c:pt>
                <c:pt idx="8314">
                  <c:v>-8.5</c:v>
                </c:pt>
                <c:pt idx="8315">
                  <c:v>-8.4</c:v>
                </c:pt>
                <c:pt idx="8316">
                  <c:v>-8.5</c:v>
                </c:pt>
                <c:pt idx="8317">
                  <c:v>-8.3000000000000007</c:v>
                </c:pt>
                <c:pt idx="8318">
                  <c:v>-8.4</c:v>
                </c:pt>
                <c:pt idx="8319">
                  <c:v>-8.4</c:v>
                </c:pt>
                <c:pt idx="8320">
                  <c:v>-8.4</c:v>
                </c:pt>
                <c:pt idx="8321">
                  <c:v>-8.4</c:v>
                </c:pt>
                <c:pt idx="8322">
                  <c:v>-8.4</c:v>
                </c:pt>
                <c:pt idx="8323">
                  <c:v>-8.4</c:v>
                </c:pt>
                <c:pt idx="8324">
                  <c:v>-8.4</c:v>
                </c:pt>
                <c:pt idx="8325">
                  <c:v>-8.4</c:v>
                </c:pt>
                <c:pt idx="8326">
                  <c:v>-8.4</c:v>
                </c:pt>
                <c:pt idx="8327">
                  <c:v>-8.4</c:v>
                </c:pt>
                <c:pt idx="8328">
                  <c:v>-8.4</c:v>
                </c:pt>
                <c:pt idx="8329">
                  <c:v>-8.4</c:v>
                </c:pt>
                <c:pt idx="8330">
                  <c:v>-8.4</c:v>
                </c:pt>
                <c:pt idx="8331">
                  <c:v>-8.5</c:v>
                </c:pt>
                <c:pt idx="8332">
                  <c:v>-8.5</c:v>
                </c:pt>
                <c:pt idx="8333">
                  <c:v>-8.5</c:v>
                </c:pt>
                <c:pt idx="8334">
                  <c:v>-8.5</c:v>
                </c:pt>
                <c:pt idx="8335">
                  <c:v>-8.5</c:v>
                </c:pt>
                <c:pt idx="8336">
                  <c:v>-8.5</c:v>
                </c:pt>
                <c:pt idx="8337">
                  <c:v>-8.5</c:v>
                </c:pt>
                <c:pt idx="8338">
                  <c:v>-8.5</c:v>
                </c:pt>
                <c:pt idx="8339">
                  <c:v>-8.4</c:v>
                </c:pt>
                <c:pt idx="8340">
                  <c:v>-8.4</c:v>
                </c:pt>
                <c:pt idx="8341">
                  <c:v>-8.4</c:v>
                </c:pt>
                <c:pt idx="8342">
                  <c:v>-8.4</c:v>
                </c:pt>
                <c:pt idx="8343">
                  <c:v>-8.4</c:v>
                </c:pt>
                <c:pt idx="8344">
                  <c:v>-8.4</c:v>
                </c:pt>
                <c:pt idx="8345">
                  <c:v>-8.3000000000000007</c:v>
                </c:pt>
                <c:pt idx="8346">
                  <c:v>-8.3000000000000007</c:v>
                </c:pt>
                <c:pt idx="8347">
                  <c:v>-8.3000000000000007</c:v>
                </c:pt>
                <c:pt idx="8348">
                  <c:v>-8.3000000000000007</c:v>
                </c:pt>
                <c:pt idx="8349">
                  <c:v>-8.3000000000000007</c:v>
                </c:pt>
                <c:pt idx="8350">
                  <c:v>-8.3000000000000007</c:v>
                </c:pt>
                <c:pt idx="8351">
                  <c:v>-8.3000000000000007</c:v>
                </c:pt>
                <c:pt idx="8352">
                  <c:v>-8.3000000000000007</c:v>
                </c:pt>
                <c:pt idx="8353">
                  <c:v>-8.3000000000000007</c:v>
                </c:pt>
                <c:pt idx="8354">
                  <c:v>-8.3000000000000007</c:v>
                </c:pt>
                <c:pt idx="8355">
                  <c:v>-8.3000000000000007</c:v>
                </c:pt>
                <c:pt idx="8356">
                  <c:v>-8.3000000000000007</c:v>
                </c:pt>
                <c:pt idx="8357">
                  <c:v>-8.3000000000000007</c:v>
                </c:pt>
                <c:pt idx="8358">
                  <c:v>-8.1999999999999993</c:v>
                </c:pt>
                <c:pt idx="8359">
                  <c:v>-8.3000000000000007</c:v>
                </c:pt>
                <c:pt idx="8360">
                  <c:v>-8.1999999999999993</c:v>
                </c:pt>
                <c:pt idx="8361">
                  <c:v>-8.3000000000000007</c:v>
                </c:pt>
                <c:pt idx="8362">
                  <c:v>-8.3000000000000007</c:v>
                </c:pt>
                <c:pt idx="8363">
                  <c:v>-8.1999999999999993</c:v>
                </c:pt>
                <c:pt idx="8364">
                  <c:v>-8.1999999999999993</c:v>
                </c:pt>
                <c:pt idx="8365">
                  <c:v>-8.1999999999999993</c:v>
                </c:pt>
                <c:pt idx="8366">
                  <c:v>-8.3000000000000007</c:v>
                </c:pt>
                <c:pt idx="8367">
                  <c:v>-8.3000000000000007</c:v>
                </c:pt>
                <c:pt idx="8368">
                  <c:v>-8.3000000000000007</c:v>
                </c:pt>
                <c:pt idx="8369">
                  <c:v>-8.3000000000000007</c:v>
                </c:pt>
                <c:pt idx="8370">
                  <c:v>-8.4</c:v>
                </c:pt>
                <c:pt idx="8371">
                  <c:v>-8.3000000000000007</c:v>
                </c:pt>
                <c:pt idx="8372">
                  <c:v>-8.3000000000000007</c:v>
                </c:pt>
                <c:pt idx="8373">
                  <c:v>-8.3000000000000007</c:v>
                </c:pt>
                <c:pt idx="8374">
                  <c:v>-8.3000000000000007</c:v>
                </c:pt>
                <c:pt idx="8375">
                  <c:v>-8.3000000000000007</c:v>
                </c:pt>
                <c:pt idx="8376">
                  <c:v>-8.1999999999999993</c:v>
                </c:pt>
                <c:pt idx="8377">
                  <c:v>-8.1999999999999993</c:v>
                </c:pt>
                <c:pt idx="8378">
                  <c:v>-8.1999999999999993</c:v>
                </c:pt>
                <c:pt idx="8379">
                  <c:v>-8.1999999999999993</c:v>
                </c:pt>
                <c:pt idx="8380">
                  <c:v>-8.1999999999999993</c:v>
                </c:pt>
                <c:pt idx="8381">
                  <c:v>-8.1999999999999993</c:v>
                </c:pt>
                <c:pt idx="8382">
                  <c:v>-8.1999999999999993</c:v>
                </c:pt>
                <c:pt idx="8383">
                  <c:v>-8.1</c:v>
                </c:pt>
                <c:pt idx="8384">
                  <c:v>-8.1</c:v>
                </c:pt>
                <c:pt idx="8385">
                  <c:v>-8</c:v>
                </c:pt>
                <c:pt idx="8386">
                  <c:v>-8</c:v>
                </c:pt>
                <c:pt idx="8387">
                  <c:v>-8</c:v>
                </c:pt>
                <c:pt idx="8388">
                  <c:v>-7.9</c:v>
                </c:pt>
                <c:pt idx="8389">
                  <c:v>-7.8</c:v>
                </c:pt>
                <c:pt idx="8390">
                  <c:v>-7.9</c:v>
                </c:pt>
                <c:pt idx="8391">
                  <c:v>-7.9</c:v>
                </c:pt>
                <c:pt idx="8392">
                  <c:v>-7.9</c:v>
                </c:pt>
                <c:pt idx="8393">
                  <c:v>-8</c:v>
                </c:pt>
                <c:pt idx="8394">
                  <c:v>-7.9</c:v>
                </c:pt>
                <c:pt idx="8395">
                  <c:v>-8</c:v>
                </c:pt>
                <c:pt idx="8396">
                  <c:v>-8</c:v>
                </c:pt>
                <c:pt idx="8397">
                  <c:v>-7.9</c:v>
                </c:pt>
                <c:pt idx="8398">
                  <c:v>-7.9</c:v>
                </c:pt>
                <c:pt idx="8399">
                  <c:v>-7.9</c:v>
                </c:pt>
                <c:pt idx="8400">
                  <c:v>-7.9</c:v>
                </c:pt>
                <c:pt idx="8401">
                  <c:v>-7.9</c:v>
                </c:pt>
                <c:pt idx="8402">
                  <c:v>-8</c:v>
                </c:pt>
                <c:pt idx="8403">
                  <c:v>-7.9</c:v>
                </c:pt>
                <c:pt idx="8404">
                  <c:v>-7.9</c:v>
                </c:pt>
                <c:pt idx="8405">
                  <c:v>-8</c:v>
                </c:pt>
                <c:pt idx="8406">
                  <c:v>-8.1</c:v>
                </c:pt>
                <c:pt idx="8407">
                  <c:v>-8.1999999999999993</c:v>
                </c:pt>
                <c:pt idx="8408">
                  <c:v>-8.1</c:v>
                </c:pt>
                <c:pt idx="8409">
                  <c:v>-8.1999999999999993</c:v>
                </c:pt>
                <c:pt idx="8410">
                  <c:v>-8.1999999999999993</c:v>
                </c:pt>
                <c:pt idx="8411">
                  <c:v>-8.1999999999999993</c:v>
                </c:pt>
                <c:pt idx="8412">
                  <c:v>-8.1999999999999993</c:v>
                </c:pt>
                <c:pt idx="8413">
                  <c:v>-8.1999999999999993</c:v>
                </c:pt>
                <c:pt idx="8414">
                  <c:v>-8.1999999999999993</c:v>
                </c:pt>
                <c:pt idx="8415">
                  <c:v>-8.1999999999999993</c:v>
                </c:pt>
                <c:pt idx="8416">
                  <c:v>-8.1999999999999993</c:v>
                </c:pt>
                <c:pt idx="8417">
                  <c:v>-8.1999999999999993</c:v>
                </c:pt>
                <c:pt idx="8418">
                  <c:v>-8.1999999999999993</c:v>
                </c:pt>
                <c:pt idx="8419">
                  <c:v>-8.1999999999999993</c:v>
                </c:pt>
                <c:pt idx="8420">
                  <c:v>-8.1999999999999993</c:v>
                </c:pt>
                <c:pt idx="8421">
                  <c:v>-8.1999999999999993</c:v>
                </c:pt>
                <c:pt idx="8422">
                  <c:v>-8.1999999999999993</c:v>
                </c:pt>
                <c:pt idx="8423">
                  <c:v>-8.1999999999999993</c:v>
                </c:pt>
                <c:pt idx="8424">
                  <c:v>-8.1999999999999993</c:v>
                </c:pt>
                <c:pt idx="8425">
                  <c:v>-8.1999999999999993</c:v>
                </c:pt>
                <c:pt idx="8426">
                  <c:v>-8.1999999999999993</c:v>
                </c:pt>
                <c:pt idx="8427">
                  <c:v>-8.1999999999999993</c:v>
                </c:pt>
                <c:pt idx="8428">
                  <c:v>-8.1999999999999993</c:v>
                </c:pt>
                <c:pt idx="8429">
                  <c:v>-8.1999999999999993</c:v>
                </c:pt>
                <c:pt idx="8430">
                  <c:v>-8.1999999999999993</c:v>
                </c:pt>
                <c:pt idx="8431">
                  <c:v>-8.1999999999999993</c:v>
                </c:pt>
                <c:pt idx="8432">
                  <c:v>-8.1999999999999993</c:v>
                </c:pt>
                <c:pt idx="8433">
                  <c:v>-8.3000000000000007</c:v>
                </c:pt>
                <c:pt idx="8434">
                  <c:v>-8.1999999999999993</c:v>
                </c:pt>
                <c:pt idx="8435">
                  <c:v>-8.1999999999999993</c:v>
                </c:pt>
                <c:pt idx="8436">
                  <c:v>-8.1999999999999993</c:v>
                </c:pt>
                <c:pt idx="8437">
                  <c:v>-8.3000000000000007</c:v>
                </c:pt>
                <c:pt idx="8438">
                  <c:v>-8.3000000000000007</c:v>
                </c:pt>
                <c:pt idx="8439">
                  <c:v>-8.3000000000000007</c:v>
                </c:pt>
                <c:pt idx="8440">
                  <c:v>-8.3000000000000007</c:v>
                </c:pt>
                <c:pt idx="8441">
                  <c:v>-8.3000000000000007</c:v>
                </c:pt>
                <c:pt idx="8442">
                  <c:v>-8.1999999999999993</c:v>
                </c:pt>
                <c:pt idx="8443">
                  <c:v>-8.3000000000000007</c:v>
                </c:pt>
                <c:pt idx="8444">
                  <c:v>-8.1999999999999993</c:v>
                </c:pt>
                <c:pt idx="8445">
                  <c:v>-8.1999999999999993</c:v>
                </c:pt>
                <c:pt idx="8446">
                  <c:v>-8.1999999999999993</c:v>
                </c:pt>
                <c:pt idx="8447">
                  <c:v>-8.1999999999999993</c:v>
                </c:pt>
                <c:pt idx="8448">
                  <c:v>-8.1999999999999993</c:v>
                </c:pt>
                <c:pt idx="8449">
                  <c:v>-8.1999999999999993</c:v>
                </c:pt>
                <c:pt idx="8450">
                  <c:v>-8.1999999999999993</c:v>
                </c:pt>
                <c:pt idx="8451">
                  <c:v>-8.1999999999999993</c:v>
                </c:pt>
                <c:pt idx="8452">
                  <c:v>-8.1999999999999993</c:v>
                </c:pt>
                <c:pt idx="8453">
                  <c:v>-8.1999999999999993</c:v>
                </c:pt>
                <c:pt idx="8454">
                  <c:v>-8.1999999999999993</c:v>
                </c:pt>
                <c:pt idx="8455">
                  <c:v>-8.3000000000000007</c:v>
                </c:pt>
                <c:pt idx="8456">
                  <c:v>-8.3000000000000007</c:v>
                </c:pt>
                <c:pt idx="8457">
                  <c:v>-8.3000000000000007</c:v>
                </c:pt>
                <c:pt idx="8458">
                  <c:v>-8.3000000000000007</c:v>
                </c:pt>
                <c:pt idx="8459">
                  <c:v>-8.3000000000000007</c:v>
                </c:pt>
                <c:pt idx="8460">
                  <c:v>-8.3000000000000007</c:v>
                </c:pt>
                <c:pt idx="8461">
                  <c:v>-8.3000000000000007</c:v>
                </c:pt>
                <c:pt idx="8462">
                  <c:v>-8.3000000000000007</c:v>
                </c:pt>
                <c:pt idx="8463">
                  <c:v>-8.3000000000000007</c:v>
                </c:pt>
                <c:pt idx="8464">
                  <c:v>-8.3000000000000007</c:v>
                </c:pt>
                <c:pt idx="8465">
                  <c:v>-8.3000000000000007</c:v>
                </c:pt>
                <c:pt idx="8466">
                  <c:v>-8.3000000000000007</c:v>
                </c:pt>
                <c:pt idx="8467">
                  <c:v>-8.3000000000000007</c:v>
                </c:pt>
                <c:pt idx="8468">
                  <c:v>-8.1999999999999993</c:v>
                </c:pt>
                <c:pt idx="8469">
                  <c:v>-8.1999999999999993</c:v>
                </c:pt>
                <c:pt idx="8470">
                  <c:v>-8.1999999999999993</c:v>
                </c:pt>
                <c:pt idx="8471">
                  <c:v>-8.1999999999999993</c:v>
                </c:pt>
                <c:pt idx="8472">
                  <c:v>-8.1</c:v>
                </c:pt>
                <c:pt idx="8473">
                  <c:v>-8.1999999999999993</c:v>
                </c:pt>
                <c:pt idx="8474">
                  <c:v>-8.1999999999999993</c:v>
                </c:pt>
                <c:pt idx="8475">
                  <c:v>-8.1999999999999993</c:v>
                </c:pt>
                <c:pt idx="8476">
                  <c:v>-8.1999999999999993</c:v>
                </c:pt>
                <c:pt idx="8477">
                  <c:v>-8.1999999999999993</c:v>
                </c:pt>
                <c:pt idx="8478">
                  <c:v>-8.3000000000000007</c:v>
                </c:pt>
                <c:pt idx="8479">
                  <c:v>-8.1999999999999993</c:v>
                </c:pt>
                <c:pt idx="8480">
                  <c:v>-8.3000000000000007</c:v>
                </c:pt>
                <c:pt idx="8481">
                  <c:v>-8.4</c:v>
                </c:pt>
                <c:pt idx="8482">
                  <c:v>-8.4</c:v>
                </c:pt>
                <c:pt idx="8483">
                  <c:v>-8.3000000000000007</c:v>
                </c:pt>
                <c:pt idx="8484">
                  <c:v>-8.3000000000000007</c:v>
                </c:pt>
                <c:pt idx="8485">
                  <c:v>-8.3000000000000007</c:v>
                </c:pt>
                <c:pt idx="8486">
                  <c:v>-8.3000000000000007</c:v>
                </c:pt>
                <c:pt idx="8487">
                  <c:v>-8.4</c:v>
                </c:pt>
                <c:pt idx="8488">
                  <c:v>-8.4</c:v>
                </c:pt>
                <c:pt idx="8489">
                  <c:v>-8.3000000000000007</c:v>
                </c:pt>
                <c:pt idx="8490">
                  <c:v>-8.1999999999999993</c:v>
                </c:pt>
                <c:pt idx="8491">
                  <c:v>-8.3000000000000007</c:v>
                </c:pt>
                <c:pt idx="8492">
                  <c:v>-8.1999999999999993</c:v>
                </c:pt>
                <c:pt idx="8493">
                  <c:v>-8.3000000000000007</c:v>
                </c:pt>
                <c:pt idx="8494">
                  <c:v>-8.3000000000000007</c:v>
                </c:pt>
                <c:pt idx="8495">
                  <c:v>-8.3000000000000007</c:v>
                </c:pt>
                <c:pt idx="8496">
                  <c:v>-8.3000000000000007</c:v>
                </c:pt>
                <c:pt idx="8497">
                  <c:v>-8.1999999999999993</c:v>
                </c:pt>
                <c:pt idx="8498">
                  <c:v>-8.3000000000000007</c:v>
                </c:pt>
                <c:pt idx="8499">
                  <c:v>-8.3000000000000007</c:v>
                </c:pt>
                <c:pt idx="8500">
                  <c:v>-8.3000000000000007</c:v>
                </c:pt>
                <c:pt idx="8501">
                  <c:v>-8.4</c:v>
                </c:pt>
                <c:pt idx="8502">
                  <c:v>-8.3000000000000007</c:v>
                </c:pt>
                <c:pt idx="8503">
                  <c:v>-8.3000000000000007</c:v>
                </c:pt>
                <c:pt idx="8504">
                  <c:v>-8.4</c:v>
                </c:pt>
                <c:pt idx="8505">
                  <c:v>-8.3000000000000007</c:v>
                </c:pt>
                <c:pt idx="8506">
                  <c:v>-8.3000000000000007</c:v>
                </c:pt>
                <c:pt idx="8507">
                  <c:v>-8.4</c:v>
                </c:pt>
                <c:pt idx="8508">
                  <c:v>-8.4</c:v>
                </c:pt>
                <c:pt idx="8509">
                  <c:v>-8.4</c:v>
                </c:pt>
                <c:pt idx="8510">
                  <c:v>-8.4</c:v>
                </c:pt>
                <c:pt idx="8511">
                  <c:v>-8.3000000000000007</c:v>
                </c:pt>
                <c:pt idx="8512">
                  <c:v>-8.3000000000000007</c:v>
                </c:pt>
                <c:pt idx="8513">
                  <c:v>-8.3000000000000007</c:v>
                </c:pt>
                <c:pt idx="8514">
                  <c:v>-8.3000000000000007</c:v>
                </c:pt>
                <c:pt idx="8515">
                  <c:v>-8.3000000000000007</c:v>
                </c:pt>
                <c:pt idx="8516">
                  <c:v>-8.3000000000000007</c:v>
                </c:pt>
                <c:pt idx="8517">
                  <c:v>-8.3000000000000007</c:v>
                </c:pt>
                <c:pt idx="8518">
                  <c:v>-8.3000000000000007</c:v>
                </c:pt>
                <c:pt idx="8519">
                  <c:v>-8.3000000000000007</c:v>
                </c:pt>
                <c:pt idx="8520">
                  <c:v>-8.3000000000000007</c:v>
                </c:pt>
                <c:pt idx="8521">
                  <c:v>-8.3000000000000007</c:v>
                </c:pt>
                <c:pt idx="8522">
                  <c:v>-8.3000000000000007</c:v>
                </c:pt>
                <c:pt idx="8523">
                  <c:v>-8.1999999999999993</c:v>
                </c:pt>
                <c:pt idx="8524">
                  <c:v>-8.1999999999999993</c:v>
                </c:pt>
                <c:pt idx="8525">
                  <c:v>-8.1999999999999993</c:v>
                </c:pt>
                <c:pt idx="8526">
                  <c:v>-8.1999999999999993</c:v>
                </c:pt>
                <c:pt idx="8527">
                  <c:v>-8.3000000000000007</c:v>
                </c:pt>
                <c:pt idx="8528">
                  <c:v>-8.3000000000000007</c:v>
                </c:pt>
                <c:pt idx="8529">
                  <c:v>-8.3000000000000007</c:v>
                </c:pt>
                <c:pt idx="8530">
                  <c:v>-8.3000000000000007</c:v>
                </c:pt>
                <c:pt idx="8531">
                  <c:v>-8.3000000000000007</c:v>
                </c:pt>
                <c:pt idx="8532">
                  <c:v>-8.3000000000000007</c:v>
                </c:pt>
                <c:pt idx="8533">
                  <c:v>-8.3000000000000007</c:v>
                </c:pt>
                <c:pt idx="8534">
                  <c:v>-8.3000000000000007</c:v>
                </c:pt>
                <c:pt idx="8535">
                  <c:v>-8.3000000000000007</c:v>
                </c:pt>
                <c:pt idx="8536">
                  <c:v>-8.3000000000000007</c:v>
                </c:pt>
                <c:pt idx="8537">
                  <c:v>-8.3000000000000007</c:v>
                </c:pt>
                <c:pt idx="8538">
                  <c:v>-8.3000000000000007</c:v>
                </c:pt>
                <c:pt idx="8539">
                  <c:v>-8.3000000000000007</c:v>
                </c:pt>
                <c:pt idx="8540">
                  <c:v>-8.4</c:v>
                </c:pt>
                <c:pt idx="8541">
                  <c:v>-8.4</c:v>
                </c:pt>
                <c:pt idx="8542">
                  <c:v>-8.4</c:v>
                </c:pt>
                <c:pt idx="8543">
                  <c:v>-8.4</c:v>
                </c:pt>
                <c:pt idx="8544">
                  <c:v>-8.4</c:v>
                </c:pt>
                <c:pt idx="8545">
                  <c:v>-8.4</c:v>
                </c:pt>
                <c:pt idx="8546">
                  <c:v>-8.4</c:v>
                </c:pt>
                <c:pt idx="8547">
                  <c:v>-8.4</c:v>
                </c:pt>
                <c:pt idx="8548">
                  <c:v>-8.4</c:v>
                </c:pt>
                <c:pt idx="8549">
                  <c:v>-8.4</c:v>
                </c:pt>
                <c:pt idx="8550">
                  <c:v>-8.4</c:v>
                </c:pt>
                <c:pt idx="8551">
                  <c:v>-8.4</c:v>
                </c:pt>
                <c:pt idx="8552">
                  <c:v>-8.4</c:v>
                </c:pt>
                <c:pt idx="8553">
                  <c:v>-8.4</c:v>
                </c:pt>
                <c:pt idx="8554">
                  <c:v>-8.4</c:v>
                </c:pt>
                <c:pt idx="8555">
                  <c:v>-8.4</c:v>
                </c:pt>
                <c:pt idx="8556">
                  <c:v>-8.4</c:v>
                </c:pt>
                <c:pt idx="8557">
                  <c:v>-8.4</c:v>
                </c:pt>
                <c:pt idx="8558">
                  <c:v>-8.4</c:v>
                </c:pt>
                <c:pt idx="8559">
                  <c:v>-8.4</c:v>
                </c:pt>
                <c:pt idx="8560">
                  <c:v>-8.4</c:v>
                </c:pt>
                <c:pt idx="8561">
                  <c:v>-8.4</c:v>
                </c:pt>
                <c:pt idx="8562">
                  <c:v>-8.4</c:v>
                </c:pt>
                <c:pt idx="8563">
                  <c:v>-8.3000000000000007</c:v>
                </c:pt>
                <c:pt idx="8564">
                  <c:v>-8.3000000000000007</c:v>
                </c:pt>
                <c:pt idx="8565">
                  <c:v>-8.3000000000000007</c:v>
                </c:pt>
                <c:pt idx="8566">
                  <c:v>-8.3000000000000007</c:v>
                </c:pt>
                <c:pt idx="8567">
                  <c:v>-8.3000000000000007</c:v>
                </c:pt>
                <c:pt idx="8568">
                  <c:v>-8.3000000000000007</c:v>
                </c:pt>
                <c:pt idx="8569">
                  <c:v>-8.3000000000000007</c:v>
                </c:pt>
                <c:pt idx="8570">
                  <c:v>-8.3000000000000007</c:v>
                </c:pt>
                <c:pt idx="8571">
                  <c:v>-8.3000000000000007</c:v>
                </c:pt>
                <c:pt idx="8572">
                  <c:v>-8.3000000000000007</c:v>
                </c:pt>
                <c:pt idx="8573">
                  <c:v>-8.1999999999999993</c:v>
                </c:pt>
                <c:pt idx="8574">
                  <c:v>-8.3000000000000007</c:v>
                </c:pt>
                <c:pt idx="8575">
                  <c:v>-8.1999999999999993</c:v>
                </c:pt>
                <c:pt idx="8576">
                  <c:v>-8.1999999999999993</c:v>
                </c:pt>
                <c:pt idx="8577">
                  <c:v>-8.1</c:v>
                </c:pt>
                <c:pt idx="8578">
                  <c:v>-8.1</c:v>
                </c:pt>
                <c:pt idx="8579">
                  <c:v>-8.1999999999999993</c:v>
                </c:pt>
                <c:pt idx="8580">
                  <c:v>-8.3000000000000007</c:v>
                </c:pt>
                <c:pt idx="8581">
                  <c:v>-8.3000000000000007</c:v>
                </c:pt>
                <c:pt idx="8582">
                  <c:v>-8.3000000000000007</c:v>
                </c:pt>
                <c:pt idx="8583">
                  <c:v>-8.4</c:v>
                </c:pt>
                <c:pt idx="8584">
                  <c:v>-8.4</c:v>
                </c:pt>
                <c:pt idx="8585">
                  <c:v>-8.4</c:v>
                </c:pt>
                <c:pt idx="8586">
                  <c:v>-8.4</c:v>
                </c:pt>
                <c:pt idx="8587">
                  <c:v>-8.4</c:v>
                </c:pt>
                <c:pt idx="8588">
                  <c:v>-8.4</c:v>
                </c:pt>
                <c:pt idx="8589">
                  <c:v>-8.4</c:v>
                </c:pt>
                <c:pt idx="8590">
                  <c:v>-8.4</c:v>
                </c:pt>
                <c:pt idx="8591">
                  <c:v>-8.3000000000000007</c:v>
                </c:pt>
                <c:pt idx="8592">
                  <c:v>-8.3000000000000007</c:v>
                </c:pt>
                <c:pt idx="8593">
                  <c:v>-8.3000000000000007</c:v>
                </c:pt>
                <c:pt idx="8594">
                  <c:v>-8.1999999999999993</c:v>
                </c:pt>
                <c:pt idx="8595">
                  <c:v>-8.1999999999999993</c:v>
                </c:pt>
                <c:pt idx="8596">
                  <c:v>-8.1999999999999993</c:v>
                </c:pt>
                <c:pt idx="8597">
                  <c:v>-8.3000000000000007</c:v>
                </c:pt>
                <c:pt idx="8598">
                  <c:v>-8.1999999999999993</c:v>
                </c:pt>
                <c:pt idx="8599">
                  <c:v>-8.3000000000000007</c:v>
                </c:pt>
                <c:pt idx="8600">
                  <c:v>-8.3000000000000007</c:v>
                </c:pt>
                <c:pt idx="8601">
                  <c:v>-8.3000000000000007</c:v>
                </c:pt>
                <c:pt idx="8602">
                  <c:v>-8.3000000000000007</c:v>
                </c:pt>
                <c:pt idx="8603">
                  <c:v>-8.3000000000000007</c:v>
                </c:pt>
                <c:pt idx="8604">
                  <c:v>-8.3000000000000007</c:v>
                </c:pt>
                <c:pt idx="8605">
                  <c:v>-8.3000000000000007</c:v>
                </c:pt>
                <c:pt idx="8606">
                  <c:v>-8.3000000000000007</c:v>
                </c:pt>
                <c:pt idx="8607">
                  <c:v>-8.4</c:v>
                </c:pt>
                <c:pt idx="8608">
                  <c:v>-8.3000000000000007</c:v>
                </c:pt>
                <c:pt idx="8609">
                  <c:v>-8.3000000000000007</c:v>
                </c:pt>
                <c:pt idx="8610">
                  <c:v>-8.3000000000000007</c:v>
                </c:pt>
                <c:pt idx="8611">
                  <c:v>-8.3000000000000007</c:v>
                </c:pt>
                <c:pt idx="8612">
                  <c:v>-8.4</c:v>
                </c:pt>
                <c:pt idx="8613">
                  <c:v>-8.4</c:v>
                </c:pt>
                <c:pt idx="8614">
                  <c:v>-8.4</c:v>
                </c:pt>
                <c:pt idx="8615">
                  <c:v>-8.5</c:v>
                </c:pt>
                <c:pt idx="8616">
                  <c:v>-8.4</c:v>
                </c:pt>
                <c:pt idx="8617">
                  <c:v>-8.5</c:v>
                </c:pt>
                <c:pt idx="8618">
                  <c:v>-8.4</c:v>
                </c:pt>
                <c:pt idx="8619">
                  <c:v>-8.5</c:v>
                </c:pt>
                <c:pt idx="8620">
                  <c:v>-8.5</c:v>
                </c:pt>
                <c:pt idx="8621">
                  <c:v>-8.4</c:v>
                </c:pt>
                <c:pt idx="8622">
                  <c:v>-8.4</c:v>
                </c:pt>
                <c:pt idx="8623">
                  <c:v>-8.4</c:v>
                </c:pt>
                <c:pt idx="8624">
                  <c:v>-8.4</c:v>
                </c:pt>
                <c:pt idx="8625">
                  <c:v>-8.4</c:v>
                </c:pt>
                <c:pt idx="8626">
                  <c:v>-8.4</c:v>
                </c:pt>
                <c:pt idx="8627">
                  <c:v>-8.4</c:v>
                </c:pt>
                <c:pt idx="8628">
                  <c:v>-8.4</c:v>
                </c:pt>
                <c:pt idx="8629">
                  <c:v>-8.4</c:v>
                </c:pt>
                <c:pt idx="8630">
                  <c:v>-8.3000000000000007</c:v>
                </c:pt>
                <c:pt idx="8631">
                  <c:v>-8.3000000000000007</c:v>
                </c:pt>
                <c:pt idx="8632">
                  <c:v>-8.3000000000000007</c:v>
                </c:pt>
                <c:pt idx="8633">
                  <c:v>-8.3000000000000007</c:v>
                </c:pt>
                <c:pt idx="8634">
                  <c:v>-8.3000000000000007</c:v>
                </c:pt>
                <c:pt idx="8635">
                  <c:v>-8.4</c:v>
                </c:pt>
                <c:pt idx="8636">
                  <c:v>-8.4</c:v>
                </c:pt>
                <c:pt idx="8637">
                  <c:v>-8.4</c:v>
                </c:pt>
                <c:pt idx="8638">
                  <c:v>-8.4</c:v>
                </c:pt>
                <c:pt idx="8639">
                  <c:v>-8.5</c:v>
                </c:pt>
                <c:pt idx="8640">
                  <c:v>-8.5</c:v>
                </c:pt>
                <c:pt idx="8641">
                  <c:v>-8.5</c:v>
                </c:pt>
                <c:pt idx="8642">
                  <c:v>-8.5</c:v>
                </c:pt>
                <c:pt idx="8643">
                  <c:v>-8.4</c:v>
                </c:pt>
                <c:pt idx="8644">
                  <c:v>-8.4</c:v>
                </c:pt>
                <c:pt idx="8645">
                  <c:v>-8.4</c:v>
                </c:pt>
                <c:pt idx="8646">
                  <c:v>-8.4</c:v>
                </c:pt>
                <c:pt idx="8647">
                  <c:v>-8.4</c:v>
                </c:pt>
                <c:pt idx="8648">
                  <c:v>-8.4</c:v>
                </c:pt>
                <c:pt idx="8649">
                  <c:v>-8.3000000000000007</c:v>
                </c:pt>
                <c:pt idx="8650">
                  <c:v>-8.3000000000000007</c:v>
                </c:pt>
                <c:pt idx="8651">
                  <c:v>-8.4</c:v>
                </c:pt>
                <c:pt idx="8652">
                  <c:v>-8.3000000000000007</c:v>
                </c:pt>
                <c:pt idx="8653">
                  <c:v>-8.3000000000000007</c:v>
                </c:pt>
                <c:pt idx="8654">
                  <c:v>-8.3000000000000007</c:v>
                </c:pt>
                <c:pt idx="8655">
                  <c:v>-8.3000000000000007</c:v>
                </c:pt>
                <c:pt idx="8656">
                  <c:v>-8.3000000000000007</c:v>
                </c:pt>
                <c:pt idx="8657">
                  <c:v>-8.3000000000000007</c:v>
                </c:pt>
                <c:pt idx="8658">
                  <c:v>-8.3000000000000007</c:v>
                </c:pt>
                <c:pt idx="8659">
                  <c:v>-8.4</c:v>
                </c:pt>
                <c:pt idx="8660">
                  <c:v>-8.4</c:v>
                </c:pt>
                <c:pt idx="8661">
                  <c:v>-8.3000000000000007</c:v>
                </c:pt>
                <c:pt idx="8662">
                  <c:v>-8.3000000000000007</c:v>
                </c:pt>
                <c:pt idx="8663">
                  <c:v>-8.3000000000000007</c:v>
                </c:pt>
                <c:pt idx="8664">
                  <c:v>-8.4</c:v>
                </c:pt>
                <c:pt idx="8665">
                  <c:v>-8.3000000000000007</c:v>
                </c:pt>
                <c:pt idx="8666">
                  <c:v>-8.3000000000000007</c:v>
                </c:pt>
                <c:pt idx="8667">
                  <c:v>-8.3000000000000007</c:v>
                </c:pt>
                <c:pt idx="8668">
                  <c:v>-8.3000000000000007</c:v>
                </c:pt>
                <c:pt idx="8669">
                  <c:v>-8.3000000000000007</c:v>
                </c:pt>
                <c:pt idx="8670">
                  <c:v>-8.3000000000000007</c:v>
                </c:pt>
                <c:pt idx="8671">
                  <c:v>-8.3000000000000007</c:v>
                </c:pt>
                <c:pt idx="8672">
                  <c:v>-8.4</c:v>
                </c:pt>
                <c:pt idx="8673">
                  <c:v>-8.3000000000000007</c:v>
                </c:pt>
                <c:pt idx="8674">
                  <c:v>-8.3000000000000007</c:v>
                </c:pt>
                <c:pt idx="8675">
                  <c:v>-8.3000000000000007</c:v>
                </c:pt>
                <c:pt idx="8676">
                  <c:v>-8.3000000000000007</c:v>
                </c:pt>
                <c:pt idx="8677">
                  <c:v>-8.4</c:v>
                </c:pt>
                <c:pt idx="8678">
                  <c:v>-8.4</c:v>
                </c:pt>
                <c:pt idx="8679">
                  <c:v>-8.4</c:v>
                </c:pt>
                <c:pt idx="8680">
                  <c:v>-8.4</c:v>
                </c:pt>
                <c:pt idx="8681">
                  <c:v>-8.5</c:v>
                </c:pt>
                <c:pt idx="8682">
                  <c:v>-8.4</c:v>
                </c:pt>
                <c:pt idx="8683">
                  <c:v>-8.5</c:v>
                </c:pt>
                <c:pt idx="8684">
                  <c:v>-8.4</c:v>
                </c:pt>
                <c:pt idx="8685">
                  <c:v>-8.4</c:v>
                </c:pt>
                <c:pt idx="8686">
                  <c:v>-8.4</c:v>
                </c:pt>
                <c:pt idx="8687">
                  <c:v>-8.4</c:v>
                </c:pt>
                <c:pt idx="8688">
                  <c:v>-8.4</c:v>
                </c:pt>
                <c:pt idx="8689">
                  <c:v>-8.4</c:v>
                </c:pt>
                <c:pt idx="8690">
                  <c:v>-8.4</c:v>
                </c:pt>
                <c:pt idx="8691">
                  <c:v>-8.5</c:v>
                </c:pt>
                <c:pt idx="8692">
                  <c:v>-8.5</c:v>
                </c:pt>
                <c:pt idx="8693">
                  <c:v>-8.5</c:v>
                </c:pt>
                <c:pt idx="8694">
                  <c:v>-8.4</c:v>
                </c:pt>
                <c:pt idx="8695">
                  <c:v>-8.5</c:v>
                </c:pt>
                <c:pt idx="8696">
                  <c:v>-8.5</c:v>
                </c:pt>
                <c:pt idx="8697">
                  <c:v>-8.4</c:v>
                </c:pt>
                <c:pt idx="8698">
                  <c:v>-8.4</c:v>
                </c:pt>
                <c:pt idx="8699">
                  <c:v>-8.4</c:v>
                </c:pt>
                <c:pt idx="8700">
                  <c:v>-8.5</c:v>
                </c:pt>
                <c:pt idx="8701">
                  <c:v>-8.4</c:v>
                </c:pt>
                <c:pt idx="8702">
                  <c:v>-8.4</c:v>
                </c:pt>
                <c:pt idx="8703">
                  <c:v>-8.5</c:v>
                </c:pt>
                <c:pt idx="8704">
                  <c:v>-8.5</c:v>
                </c:pt>
                <c:pt idx="8705">
                  <c:v>-8.4</c:v>
                </c:pt>
                <c:pt idx="8706">
                  <c:v>-8.3000000000000007</c:v>
                </c:pt>
                <c:pt idx="8707">
                  <c:v>-8.4</c:v>
                </c:pt>
                <c:pt idx="8708">
                  <c:v>-8.4</c:v>
                </c:pt>
                <c:pt idx="8709">
                  <c:v>-8.4</c:v>
                </c:pt>
                <c:pt idx="8710">
                  <c:v>-8.4</c:v>
                </c:pt>
                <c:pt idx="8711">
                  <c:v>-8.4</c:v>
                </c:pt>
                <c:pt idx="8712">
                  <c:v>-8.4</c:v>
                </c:pt>
                <c:pt idx="8713">
                  <c:v>-8.4</c:v>
                </c:pt>
                <c:pt idx="8714">
                  <c:v>-8.5</c:v>
                </c:pt>
                <c:pt idx="8715">
                  <c:v>-8.4</c:v>
                </c:pt>
                <c:pt idx="8716">
                  <c:v>-8.4</c:v>
                </c:pt>
                <c:pt idx="8717">
                  <c:v>-8.4</c:v>
                </c:pt>
                <c:pt idx="8718">
                  <c:v>-8.5</c:v>
                </c:pt>
                <c:pt idx="8719">
                  <c:v>-8.4</c:v>
                </c:pt>
                <c:pt idx="8720">
                  <c:v>-8.4</c:v>
                </c:pt>
                <c:pt idx="8721">
                  <c:v>-8.3000000000000007</c:v>
                </c:pt>
                <c:pt idx="8722">
                  <c:v>-8.3000000000000007</c:v>
                </c:pt>
                <c:pt idx="8723">
                  <c:v>-8.3000000000000007</c:v>
                </c:pt>
                <c:pt idx="8724">
                  <c:v>-8.3000000000000007</c:v>
                </c:pt>
                <c:pt idx="8725">
                  <c:v>-8.1999999999999993</c:v>
                </c:pt>
                <c:pt idx="8726">
                  <c:v>-8.1999999999999993</c:v>
                </c:pt>
                <c:pt idx="8727">
                  <c:v>-8.1999999999999993</c:v>
                </c:pt>
                <c:pt idx="8728">
                  <c:v>-8.1999999999999993</c:v>
                </c:pt>
                <c:pt idx="8729">
                  <c:v>-8.1999999999999993</c:v>
                </c:pt>
                <c:pt idx="8730">
                  <c:v>-8.1999999999999993</c:v>
                </c:pt>
                <c:pt idx="8731">
                  <c:v>-8.1999999999999993</c:v>
                </c:pt>
                <c:pt idx="8732">
                  <c:v>-8.3000000000000007</c:v>
                </c:pt>
                <c:pt idx="8733">
                  <c:v>-8.4</c:v>
                </c:pt>
                <c:pt idx="8734">
                  <c:v>-8.4</c:v>
                </c:pt>
                <c:pt idx="8735">
                  <c:v>-8.3000000000000007</c:v>
                </c:pt>
                <c:pt idx="8736">
                  <c:v>-8.3000000000000007</c:v>
                </c:pt>
                <c:pt idx="8737">
                  <c:v>-8.4</c:v>
                </c:pt>
                <c:pt idx="8738">
                  <c:v>-8.4</c:v>
                </c:pt>
                <c:pt idx="8739">
                  <c:v>-8.4</c:v>
                </c:pt>
                <c:pt idx="8740">
                  <c:v>-8.4</c:v>
                </c:pt>
                <c:pt idx="8741">
                  <c:v>-8.3000000000000007</c:v>
                </c:pt>
                <c:pt idx="8742">
                  <c:v>-8.4</c:v>
                </c:pt>
                <c:pt idx="8743">
                  <c:v>-8.4</c:v>
                </c:pt>
                <c:pt idx="8744">
                  <c:v>-8.4</c:v>
                </c:pt>
                <c:pt idx="8745">
                  <c:v>-8.4</c:v>
                </c:pt>
                <c:pt idx="8746">
                  <c:v>-8.4</c:v>
                </c:pt>
                <c:pt idx="8747">
                  <c:v>-8.5</c:v>
                </c:pt>
                <c:pt idx="8748">
                  <c:v>-8.5</c:v>
                </c:pt>
                <c:pt idx="8749">
                  <c:v>-8.4</c:v>
                </c:pt>
                <c:pt idx="8750">
                  <c:v>-8.4</c:v>
                </c:pt>
                <c:pt idx="8751">
                  <c:v>-8.4</c:v>
                </c:pt>
                <c:pt idx="8752">
                  <c:v>-8.4</c:v>
                </c:pt>
                <c:pt idx="8753">
                  <c:v>-8.5</c:v>
                </c:pt>
                <c:pt idx="8754">
                  <c:v>-8.4</c:v>
                </c:pt>
                <c:pt idx="8755">
                  <c:v>-8.4</c:v>
                </c:pt>
                <c:pt idx="8756">
                  <c:v>-8.4</c:v>
                </c:pt>
                <c:pt idx="8757">
                  <c:v>-8.3000000000000007</c:v>
                </c:pt>
                <c:pt idx="8758">
                  <c:v>-8.3000000000000007</c:v>
                </c:pt>
                <c:pt idx="8759">
                  <c:v>-8.3000000000000007</c:v>
                </c:pt>
                <c:pt idx="8760">
                  <c:v>-8.4</c:v>
                </c:pt>
                <c:pt idx="8761">
                  <c:v>-8.3000000000000007</c:v>
                </c:pt>
                <c:pt idx="8762">
                  <c:v>-8.3000000000000007</c:v>
                </c:pt>
                <c:pt idx="8763">
                  <c:v>-8.3000000000000007</c:v>
                </c:pt>
                <c:pt idx="8764">
                  <c:v>-8.3000000000000007</c:v>
                </c:pt>
                <c:pt idx="8765">
                  <c:v>-8.3000000000000007</c:v>
                </c:pt>
                <c:pt idx="8766">
                  <c:v>-8.3000000000000007</c:v>
                </c:pt>
                <c:pt idx="8767">
                  <c:v>-8.1999999999999993</c:v>
                </c:pt>
                <c:pt idx="8768">
                  <c:v>-8.1999999999999993</c:v>
                </c:pt>
                <c:pt idx="8769">
                  <c:v>-8.1999999999999993</c:v>
                </c:pt>
                <c:pt idx="8770">
                  <c:v>-8.1999999999999993</c:v>
                </c:pt>
                <c:pt idx="8771">
                  <c:v>-8.1999999999999993</c:v>
                </c:pt>
                <c:pt idx="8772">
                  <c:v>-8.1999999999999993</c:v>
                </c:pt>
                <c:pt idx="8773">
                  <c:v>-8.1999999999999993</c:v>
                </c:pt>
                <c:pt idx="8774">
                  <c:v>-8.3000000000000007</c:v>
                </c:pt>
                <c:pt idx="8775">
                  <c:v>-8.1999999999999993</c:v>
                </c:pt>
                <c:pt idx="8776">
                  <c:v>-8.1999999999999993</c:v>
                </c:pt>
                <c:pt idx="8777">
                  <c:v>-8.1999999999999993</c:v>
                </c:pt>
                <c:pt idx="8778">
                  <c:v>-8.1999999999999993</c:v>
                </c:pt>
                <c:pt idx="8779">
                  <c:v>-8.1</c:v>
                </c:pt>
                <c:pt idx="8780">
                  <c:v>-8.1</c:v>
                </c:pt>
                <c:pt idx="8781">
                  <c:v>-8</c:v>
                </c:pt>
                <c:pt idx="8782">
                  <c:v>-8</c:v>
                </c:pt>
                <c:pt idx="8783">
                  <c:v>-8</c:v>
                </c:pt>
                <c:pt idx="8784">
                  <c:v>-8.1</c:v>
                </c:pt>
                <c:pt idx="8785">
                  <c:v>-8.1</c:v>
                </c:pt>
                <c:pt idx="8786">
                  <c:v>-8</c:v>
                </c:pt>
                <c:pt idx="8787">
                  <c:v>-8.1</c:v>
                </c:pt>
                <c:pt idx="8788">
                  <c:v>-8.1</c:v>
                </c:pt>
                <c:pt idx="8789">
                  <c:v>-8</c:v>
                </c:pt>
                <c:pt idx="8790">
                  <c:v>-8</c:v>
                </c:pt>
                <c:pt idx="8791">
                  <c:v>-8</c:v>
                </c:pt>
                <c:pt idx="8792">
                  <c:v>-8</c:v>
                </c:pt>
                <c:pt idx="8793">
                  <c:v>-8</c:v>
                </c:pt>
                <c:pt idx="8794">
                  <c:v>-8</c:v>
                </c:pt>
                <c:pt idx="8795">
                  <c:v>-8.1</c:v>
                </c:pt>
                <c:pt idx="8796">
                  <c:v>-8.1</c:v>
                </c:pt>
                <c:pt idx="8797">
                  <c:v>-8.1</c:v>
                </c:pt>
                <c:pt idx="8798">
                  <c:v>-8.1</c:v>
                </c:pt>
                <c:pt idx="8799">
                  <c:v>-8.1</c:v>
                </c:pt>
                <c:pt idx="8800">
                  <c:v>-8.1</c:v>
                </c:pt>
                <c:pt idx="8801">
                  <c:v>-8.1</c:v>
                </c:pt>
                <c:pt idx="8802">
                  <c:v>-8.1</c:v>
                </c:pt>
                <c:pt idx="8803">
                  <c:v>-8.1</c:v>
                </c:pt>
                <c:pt idx="8804">
                  <c:v>-8.1</c:v>
                </c:pt>
                <c:pt idx="8805">
                  <c:v>-8.1999999999999993</c:v>
                </c:pt>
                <c:pt idx="8806">
                  <c:v>-8.1999999999999993</c:v>
                </c:pt>
                <c:pt idx="8807">
                  <c:v>-8.1</c:v>
                </c:pt>
                <c:pt idx="8808">
                  <c:v>-8.1</c:v>
                </c:pt>
                <c:pt idx="8809">
                  <c:v>-8.1</c:v>
                </c:pt>
                <c:pt idx="8810">
                  <c:v>-8.1</c:v>
                </c:pt>
                <c:pt idx="8811">
                  <c:v>-8.1</c:v>
                </c:pt>
                <c:pt idx="8812">
                  <c:v>-8.1</c:v>
                </c:pt>
                <c:pt idx="8813">
                  <c:v>-8.1</c:v>
                </c:pt>
                <c:pt idx="8814">
                  <c:v>-8.1</c:v>
                </c:pt>
                <c:pt idx="8815">
                  <c:v>-8.1</c:v>
                </c:pt>
                <c:pt idx="8816">
                  <c:v>-8.1</c:v>
                </c:pt>
                <c:pt idx="8817">
                  <c:v>-8.1999999999999993</c:v>
                </c:pt>
                <c:pt idx="8818">
                  <c:v>-8.1999999999999993</c:v>
                </c:pt>
                <c:pt idx="8819">
                  <c:v>-8.1999999999999993</c:v>
                </c:pt>
                <c:pt idx="8820">
                  <c:v>-8.1</c:v>
                </c:pt>
                <c:pt idx="8821">
                  <c:v>-8.1</c:v>
                </c:pt>
                <c:pt idx="8822">
                  <c:v>-8.1</c:v>
                </c:pt>
                <c:pt idx="8823">
                  <c:v>-8.1</c:v>
                </c:pt>
                <c:pt idx="8824">
                  <c:v>-8.1</c:v>
                </c:pt>
                <c:pt idx="8825">
                  <c:v>-8</c:v>
                </c:pt>
                <c:pt idx="8826">
                  <c:v>-8</c:v>
                </c:pt>
                <c:pt idx="8827">
                  <c:v>-8</c:v>
                </c:pt>
                <c:pt idx="8828">
                  <c:v>-8</c:v>
                </c:pt>
                <c:pt idx="8829">
                  <c:v>-8</c:v>
                </c:pt>
                <c:pt idx="8830">
                  <c:v>-8</c:v>
                </c:pt>
                <c:pt idx="8831">
                  <c:v>-8.1</c:v>
                </c:pt>
                <c:pt idx="8832">
                  <c:v>-8.1</c:v>
                </c:pt>
                <c:pt idx="8833">
                  <c:v>-8.1999999999999993</c:v>
                </c:pt>
                <c:pt idx="8834">
                  <c:v>-8.1999999999999993</c:v>
                </c:pt>
                <c:pt idx="8835">
                  <c:v>-8.1999999999999993</c:v>
                </c:pt>
                <c:pt idx="8836">
                  <c:v>-8.1999999999999993</c:v>
                </c:pt>
                <c:pt idx="8837">
                  <c:v>-8.1999999999999993</c:v>
                </c:pt>
                <c:pt idx="8838">
                  <c:v>-8.1999999999999993</c:v>
                </c:pt>
                <c:pt idx="8839">
                  <c:v>-8.1999999999999993</c:v>
                </c:pt>
                <c:pt idx="8840">
                  <c:v>-8.1999999999999993</c:v>
                </c:pt>
                <c:pt idx="8841">
                  <c:v>-8.1999999999999993</c:v>
                </c:pt>
                <c:pt idx="8842">
                  <c:v>-8.1999999999999993</c:v>
                </c:pt>
                <c:pt idx="8843">
                  <c:v>-8.1</c:v>
                </c:pt>
                <c:pt idx="8844">
                  <c:v>-8</c:v>
                </c:pt>
                <c:pt idx="8845">
                  <c:v>-8</c:v>
                </c:pt>
                <c:pt idx="8846">
                  <c:v>-8</c:v>
                </c:pt>
                <c:pt idx="8847">
                  <c:v>-8</c:v>
                </c:pt>
                <c:pt idx="8848">
                  <c:v>-8</c:v>
                </c:pt>
                <c:pt idx="8849">
                  <c:v>-8</c:v>
                </c:pt>
                <c:pt idx="8850">
                  <c:v>-8</c:v>
                </c:pt>
                <c:pt idx="8851">
                  <c:v>-8</c:v>
                </c:pt>
                <c:pt idx="8852">
                  <c:v>-8.1</c:v>
                </c:pt>
                <c:pt idx="8853">
                  <c:v>-8.1999999999999993</c:v>
                </c:pt>
                <c:pt idx="8854">
                  <c:v>-8.1999999999999993</c:v>
                </c:pt>
                <c:pt idx="8855">
                  <c:v>-8.1999999999999993</c:v>
                </c:pt>
                <c:pt idx="8856">
                  <c:v>-8.3000000000000007</c:v>
                </c:pt>
                <c:pt idx="8857">
                  <c:v>-8.3000000000000007</c:v>
                </c:pt>
                <c:pt idx="8858">
                  <c:v>-8.1999999999999993</c:v>
                </c:pt>
                <c:pt idx="8859">
                  <c:v>-8.1999999999999993</c:v>
                </c:pt>
                <c:pt idx="8860">
                  <c:v>-8.1999999999999993</c:v>
                </c:pt>
                <c:pt idx="8861">
                  <c:v>-8.1999999999999993</c:v>
                </c:pt>
                <c:pt idx="8862">
                  <c:v>-8.1999999999999993</c:v>
                </c:pt>
                <c:pt idx="8863">
                  <c:v>-8.1</c:v>
                </c:pt>
                <c:pt idx="8864">
                  <c:v>-8.1</c:v>
                </c:pt>
                <c:pt idx="8865">
                  <c:v>-8.1</c:v>
                </c:pt>
                <c:pt idx="8866">
                  <c:v>-8.1</c:v>
                </c:pt>
                <c:pt idx="8867">
                  <c:v>-8.1</c:v>
                </c:pt>
                <c:pt idx="8868">
                  <c:v>-8.1999999999999993</c:v>
                </c:pt>
                <c:pt idx="8869">
                  <c:v>-8.1</c:v>
                </c:pt>
                <c:pt idx="8870">
                  <c:v>-8.1</c:v>
                </c:pt>
                <c:pt idx="8871">
                  <c:v>-8.1999999999999993</c:v>
                </c:pt>
                <c:pt idx="8872">
                  <c:v>-8.1999999999999993</c:v>
                </c:pt>
                <c:pt idx="8873">
                  <c:v>-8.1999999999999993</c:v>
                </c:pt>
                <c:pt idx="8874">
                  <c:v>-8.1999999999999993</c:v>
                </c:pt>
                <c:pt idx="8875">
                  <c:v>-8.1999999999999993</c:v>
                </c:pt>
                <c:pt idx="8876">
                  <c:v>-8.3000000000000007</c:v>
                </c:pt>
                <c:pt idx="8877">
                  <c:v>-8.1999999999999993</c:v>
                </c:pt>
                <c:pt idx="8878">
                  <c:v>-8.1999999999999993</c:v>
                </c:pt>
                <c:pt idx="8879">
                  <c:v>-8.3000000000000007</c:v>
                </c:pt>
                <c:pt idx="8880">
                  <c:v>-8.3000000000000007</c:v>
                </c:pt>
                <c:pt idx="8881">
                  <c:v>-8.1999999999999993</c:v>
                </c:pt>
                <c:pt idx="8882">
                  <c:v>-8.1999999999999993</c:v>
                </c:pt>
                <c:pt idx="8883">
                  <c:v>-8.1999999999999993</c:v>
                </c:pt>
                <c:pt idx="8884">
                  <c:v>-8.1999999999999993</c:v>
                </c:pt>
                <c:pt idx="8885">
                  <c:v>-8.1999999999999993</c:v>
                </c:pt>
                <c:pt idx="8886">
                  <c:v>-8.1999999999999993</c:v>
                </c:pt>
                <c:pt idx="8887">
                  <c:v>-8.1</c:v>
                </c:pt>
                <c:pt idx="8888">
                  <c:v>-8.3000000000000007</c:v>
                </c:pt>
                <c:pt idx="8889">
                  <c:v>-8.1999999999999993</c:v>
                </c:pt>
                <c:pt idx="8890">
                  <c:v>-8.1999999999999993</c:v>
                </c:pt>
                <c:pt idx="8891">
                  <c:v>-8.3000000000000007</c:v>
                </c:pt>
                <c:pt idx="8892">
                  <c:v>-8.3000000000000007</c:v>
                </c:pt>
                <c:pt idx="8893">
                  <c:v>-8.1999999999999993</c:v>
                </c:pt>
                <c:pt idx="8894">
                  <c:v>-8.1999999999999993</c:v>
                </c:pt>
                <c:pt idx="8895">
                  <c:v>-8.3000000000000007</c:v>
                </c:pt>
                <c:pt idx="8896">
                  <c:v>-8.1999999999999993</c:v>
                </c:pt>
                <c:pt idx="8897">
                  <c:v>-8.1999999999999993</c:v>
                </c:pt>
                <c:pt idx="8898">
                  <c:v>-8.1999999999999993</c:v>
                </c:pt>
                <c:pt idx="8899">
                  <c:v>-8.3000000000000007</c:v>
                </c:pt>
                <c:pt idx="8900">
                  <c:v>-8.1999999999999993</c:v>
                </c:pt>
                <c:pt idx="8901">
                  <c:v>-8.1</c:v>
                </c:pt>
                <c:pt idx="8902">
                  <c:v>-8.1</c:v>
                </c:pt>
                <c:pt idx="8903">
                  <c:v>-8.1999999999999993</c:v>
                </c:pt>
                <c:pt idx="8904">
                  <c:v>-8.1999999999999993</c:v>
                </c:pt>
                <c:pt idx="8905">
                  <c:v>-8.1999999999999993</c:v>
                </c:pt>
                <c:pt idx="8906">
                  <c:v>-8.1999999999999993</c:v>
                </c:pt>
                <c:pt idx="8907">
                  <c:v>-8.1999999999999993</c:v>
                </c:pt>
                <c:pt idx="8908">
                  <c:v>-8.1999999999999993</c:v>
                </c:pt>
                <c:pt idx="8909">
                  <c:v>-8.1999999999999993</c:v>
                </c:pt>
                <c:pt idx="8910">
                  <c:v>-8.1999999999999993</c:v>
                </c:pt>
                <c:pt idx="8911">
                  <c:v>-8.1999999999999993</c:v>
                </c:pt>
                <c:pt idx="8912">
                  <c:v>-8.1999999999999993</c:v>
                </c:pt>
                <c:pt idx="8913">
                  <c:v>-8.1999999999999993</c:v>
                </c:pt>
                <c:pt idx="8914">
                  <c:v>-8.1999999999999993</c:v>
                </c:pt>
                <c:pt idx="8915">
                  <c:v>-8.1999999999999993</c:v>
                </c:pt>
                <c:pt idx="8916">
                  <c:v>-8.1999999999999993</c:v>
                </c:pt>
                <c:pt idx="8917">
                  <c:v>-8.1999999999999993</c:v>
                </c:pt>
                <c:pt idx="8918">
                  <c:v>-8.1999999999999993</c:v>
                </c:pt>
                <c:pt idx="8919">
                  <c:v>-8.1999999999999993</c:v>
                </c:pt>
                <c:pt idx="8920">
                  <c:v>-8.1999999999999993</c:v>
                </c:pt>
                <c:pt idx="8921">
                  <c:v>-8.1</c:v>
                </c:pt>
                <c:pt idx="8922">
                  <c:v>-8.1</c:v>
                </c:pt>
                <c:pt idx="8923">
                  <c:v>-8.1</c:v>
                </c:pt>
                <c:pt idx="8924">
                  <c:v>-8.1999999999999993</c:v>
                </c:pt>
                <c:pt idx="8925">
                  <c:v>-8.1999999999999993</c:v>
                </c:pt>
                <c:pt idx="8926">
                  <c:v>-8.1999999999999993</c:v>
                </c:pt>
                <c:pt idx="8927">
                  <c:v>-8.1</c:v>
                </c:pt>
                <c:pt idx="8928">
                  <c:v>-8.1999999999999993</c:v>
                </c:pt>
                <c:pt idx="8929">
                  <c:v>-8.1999999999999993</c:v>
                </c:pt>
                <c:pt idx="8930">
                  <c:v>-8.1</c:v>
                </c:pt>
                <c:pt idx="8931">
                  <c:v>-8.1999999999999993</c:v>
                </c:pt>
                <c:pt idx="8932">
                  <c:v>-8.1999999999999993</c:v>
                </c:pt>
                <c:pt idx="8933">
                  <c:v>-8.1999999999999993</c:v>
                </c:pt>
                <c:pt idx="8934">
                  <c:v>-8.1999999999999993</c:v>
                </c:pt>
                <c:pt idx="8935">
                  <c:v>-8.1</c:v>
                </c:pt>
                <c:pt idx="8936">
                  <c:v>-8.1999999999999993</c:v>
                </c:pt>
                <c:pt idx="8937">
                  <c:v>-8.1</c:v>
                </c:pt>
                <c:pt idx="8938">
                  <c:v>-8.1</c:v>
                </c:pt>
                <c:pt idx="8939">
                  <c:v>-8.1999999999999993</c:v>
                </c:pt>
                <c:pt idx="8940">
                  <c:v>-8.1999999999999993</c:v>
                </c:pt>
                <c:pt idx="8941">
                  <c:v>-8.1999999999999993</c:v>
                </c:pt>
                <c:pt idx="8942">
                  <c:v>-8.3000000000000007</c:v>
                </c:pt>
                <c:pt idx="8943">
                  <c:v>-8.3000000000000007</c:v>
                </c:pt>
                <c:pt idx="8944">
                  <c:v>-8.3000000000000007</c:v>
                </c:pt>
                <c:pt idx="8945">
                  <c:v>-8.3000000000000007</c:v>
                </c:pt>
                <c:pt idx="8946">
                  <c:v>-8.3000000000000007</c:v>
                </c:pt>
                <c:pt idx="8947">
                  <c:v>-8.1999999999999993</c:v>
                </c:pt>
                <c:pt idx="8948">
                  <c:v>-8.3000000000000007</c:v>
                </c:pt>
                <c:pt idx="8949">
                  <c:v>-8.3000000000000007</c:v>
                </c:pt>
                <c:pt idx="8950">
                  <c:v>-8.3000000000000007</c:v>
                </c:pt>
                <c:pt idx="8951">
                  <c:v>-8.3000000000000007</c:v>
                </c:pt>
                <c:pt idx="8952">
                  <c:v>-8.3000000000000007</c:v>
                </c:pt>
                <c:pt idx="8953">
                  <c:v>-8.1999999999999993</c:v>
                </c:pt>
                <c:pt idx="8954">
                  <c:v>-8.3000000000000007</c:v>
                </c:pt>
                <c:pt idx="8955">
                  <c:v>-8.1999999999999993</c:v>
                </c:pt>
                <c:pt idx="8956">
                  <c:v>-8.1999999999999993</c:v>
                </c:pt>
                <c:pt idx="8957">
                  <c:v>-8.3000000000000007</c:v>
                </c:pt>
                <c:pt idx="8958">
                  <c:v>-8.3000000000000007</c:v>
                </c:pt>
                <c:pt idx="8959">
                  <c:v>-8.3000000000000007</c:v>
                </c:pt>
                <c:pt idx="8960">
                  <c:v>-8.3000000000000007</c:v>
                </c:pt>
                <c:pt idx="8961">
                  <c:v>-8.4</c:v>
                </c:pt>
                <c:pt idx="8962">
                  <c:v>-8.4</c:v>
                </c:pt>
                <c:pt idx="8963">
                  <c:v>-8.4</c:v>
                </c:pt>
                <c:pt idx="8964">
                  <c:v>-8.3000000000000007</c:v>
                </c:pt>
                <c:pt idx="8965">
                  <c:v>-8.4</c:v>
                </c:pt>
                <c:pt idx="8966">
                  <c:v>-8.3000000000000007</c:v>
                </c:pt>
                <c:pt idx="8967">
                  <c:v>-8.1999999999999993</c:v>
                </c:pt>
                <c:pt idx="8968">
                  <c:v>-8.1999999999999993</c:v>
                </c:pt>
                <c:pt idx="8969">
                  <c:v>-8.3000000000000007</c:v>
                </c:pt>
                <c:pt idx="8970">
                  <c:v>-8.3000000000000007</c:v>
                </c:pt>
                <c:pt idx="8971">
                  <c:v>-8.1999999999999993</c:v>
                </c:pt>
                <c:pt idx="8972">
                  <c:v>-8.1</c:v>
                </c:pt>
                <c:pt idx="8973">
                  <c:v>-8.1</c:v>
                </c:pt>
                <c:pt idx="8974">
                  <c:v>-8.1</c:v>
                </c:pt>
                <c:pt idx="8975">
                  <c:v>-8</c:v>
                </c:pt>
                <c:pt idx="8976">
                  <c:v>-8</c:v>
                </c:pt>
                <c:pt idx="8977">
                  <c:v>-8</c:v>
                </c:pt>
                <c:pt idx="8978">
                  <c:v>-8.1</c:v>
                </c:pt>
                <c:pt idx="8979">
                  <c:v>-8.1</c:v>
                </c:pt>
                <c:pt idx="8980">
                  <c:v>-8.1</c:v>
                </c:pt>
                <c:pt idx="8981">
                  <c:v>-8.1999999999999993</c:v>
                </c:pt>
                <c:pt idx="8982">
                  <c:v>-8.3000000000000007</c:v>
                </c:pt>
                <c:pt idx="8983">
                  <c:v>-8.4</c:v>
                </c:pt>
                <c:pt idx="8984">
                  <c:v>-8.4</c:v>
                </c:pt>
                <c:pt idx="8985">
                  <c:v>-8.4</c:v>
                </c:pt>
                <c:pt idx="8986">
                  <c:v>-8.4</c:v>
                </c:pt>
                <c:pt idx="8987">
                  <c:v>-8.4</c:v>
                </c:pt>
                <c:pt idx="8988">
                  <c:v>-8.4</c:v>
                </c:pt>
                <c:pt idx="8989">
                  <c:v>-8.3000000000000007</c:v>
                </c:pt>
                <c:pt idx="8990">
                  <c:v>-8.3000000000000007</c:v>
                </c:pt>
                <c:pt idx="8991">
                  <c:v>-8.1999999999999993</c:v>
                </c:pt>
                <c:pt idx="8992">
                  <c:v>-8.1999999999999993</c:v>
                </c:pt>
                <c:pt idx="8993">
                  <c:v>-8.1999999999999993</c:v>
                </c:pt>
                <c:pt idx="8994">
                  <c:v>-8.3000000000000007</c:v>
                </c:pt>
                <c:pt idx="8995">
                  <c:v>-8.1999999999999993</c:v>
                </c:pt>
                <c:pt idx="8996">
                  <c:v>-8.1999999999999993</c:v>
                </c:pt>
                <c:pt idx="8997">
                  <c:v>-8.1999999999999993</c:v>
                </c:pt>
                <c:pt idx="8998">
                  <c:v>-8.1999999999999993</c:v>
                </c:pt>
                <c:pt idx="8999">
                  <c:v>-8.1999999999999993</c:v>
                </c:pt>
                <c:pt idx="9000">
                  <c:v>-8.1999999999999993</c:v>
                </c:pt>
                <c:pt idx="9001">
                  <c:v>-8.3000000000000007</c:v>
                </c:pt>
                <c:pt idx="9002">
                  <c:v>-8.3000000000000007</c:v>
                </c:pt>
                <c:pt idx="9003">
                  <c:v>-8.1999999999999993</c:v>
                </c:pt>
                <c:pt idx="9004">
                  <c:v>-8.1999999999999993</c:v>
                </c:pt>
                <c:pt idx="9005">
                  <c:v>-8.3000000000000007</c:v>
                </c:pt>
                <c:pt idx="9006">
                  <c:v>-8.3000000000000007</c:v>
                </c:pt>
                <c:pt idx="9007">
                  <c:v>-8.3000000000000007</c:v>
                </c:pt>
                <c:pt idx="9008">
                  <c:v>-8.3000000000000007</c:v>
                </c:pt>
                <c:pt idx="9009">
                  <c:v>-8.3000000000000007</c:v>
                </c:pt>
                <c:pt idx="9010">
                  <c:v>-8.3000000000000007</c:v>
                </c:pt>
                <c:pt idx="9011">
                  <c:v>-8.1999999999999993</c:v>
                </c:pt>
                <c:pt idx="9012">
                  <c:v>-8.1999999999999993</c:v>
                </c:pt>
                <c:pt idx="9013">
                  <c:v>-8.1</c:v>
                </c:pt>
                <c:pt idx="9014">
                  <c:v>-8.1999999999999993</c:v>
                </c:pt>
                <c:pt idx="9015">
                  <c:v>-8.1999999999999993</c:v>
                </c:pt>
                <c:pt idx="9016">
                  <c:v>-8.1999999999999993</c:v>
                </c:pt>
                <c:pt idx="9017">
                  <c:v>-8.1999999999999993</c:v>
                </c:pt>
                <c:pt idx="9018">
                  <c:v>-8.3000000000000007</c:v>
                </c:pt>
                <c:pt idx="9019">
                  <c:v>-8.3000000000000007</c:v>
                </c:pt>
                <c:pt idx="9020">
                  <c:v>-8.3000000000000007</c:v>
                </c:pt>
                <c:pt idx="9021">
                  <c:v>-8.3000000000000007</c:v>
                </c:pt>
                <c:pt idx="9022">
                  <c:v>-8.3000000000000007</c:v>
                </c:pt>
                <c:pt idx="9023">
                  <c:v>-8.3000000000000007</c:v>
                </c:pt>
                <c:pt idx="9024">
                  <c:v>-8.1999999999999993</c:v>
                </c:pt>
                <c:pt idx="9025">
                  <c:v>-8.3000000000000007</c:v>
                </c:pt>
                <c:pt idx="9026">
                  <c:v>-8.1999999999999993</c:v>
                </c:pt>
                <c:pt idx="9027">
                  <c:v>-8.1999999999999993</c:v>
                </c:pt>
                <c:pt idx="9028">
                  <c:v>-8.1999999999999993</c:v>
                </c:pt>
                <c:pt idx="9029">
                  <c:v>-8.1999999999999993</c:v>
                </c:pt>
                <c:pt idx="9030">
                  <c:v>-8.1999999999999993</c:v>
                </c:pt>
                <c:pt idx="9031">
                  <c:v>-8.1999999999999993</c:v>
                </c:pt>
                <c:pt idx="9032">
                  <c:v>-8.1999999999999993</c:v>
                </c:pt>
                <c:pt idx="9033">
                  <c:v>-8.1999999999999993</c:v>
                </c:pt>
                <c:pt idx="9034">
                  <c:v>-8.1999999999999993</c:v>
                </c:pt>
                <c:pt idx="9035">
                  <c:v>-8.1999999999999993</c:v>
                </c:pt>
                <c:pt idx="9036">
                  <c:v>-8.1999999999999993</c:v>
                </c:pt>
                <c:pt idx="9037">
                  <c:v>-8.1999999999999993</c:v>
                </c:pt>
                <c:pt idx="9038">
                  <c:v>-8.1999999999999993</c:v>
                </c:pt>
                <c:pt idx="9039">
                  <c:v>-8.1999999999999993</c:v>
                </c:pt>
                <c:pt idx="9040">
                  <c:v>-8.1999999999999993</c:v>
                </c:pt>
                <c:pt idx="9041">
                  <c:v>-8.1999999999999993</c:v>
                </c:pt>
                <c:pt idx="9042">
                  <c:v>-8.1999999999999993</c:v>
                </c:pt>
                <c:pt idx="9043">
                  <c:v>-8.1999999999999993</c:v>
                </c:pt>
                <c:pt idx="9044">
                  <c:v>-8.1999999999999993</c:v>
                </c:pt>
                <c:pt idx="9045">
                  <c:v>-8.1999999999999993</c:v>
                </c:pt>
                <c:pt idx="9046">
                  <c:v>-8.1999999999999993</c:v>
                </c:pt>
                <c:pt idx="9047">
                  <c:v>-8.1999999999999993</c:v>
                </c:pt>
                <c:pt idx="9048">
                  <c:v>-8.1</c:v>
                </c:pt>
                <c:pt idx="9049">
                  <c:v>-8.1</c:v>
                </c:pt>
                <c:pt idx="9050">
                  <c:v>-8.1</c:v>
                </c:pt>
                <c:pt idx="9051">
                  <c:v>-8.1</c:v>
                </c:pt>
                <c:pt idx="9052">
                  <c:v>-8.1</c:v>
                </c:pt>
                <c:pt idx="9053">
                  <c:v>-8.1</c:v>
                </c:pt>
                <c:pt idx="9054">
                  <c:v>-8.1999999999999993</c:v>
                </c:pt>
                <c:pt idx="9055">
                  <c:v>-8.1999999999999993</c:v>
                </c:pt>
                <c:pt idx="9056">
                  <c:v>-8.1999999999999993</c:v>
                </c:pt>
                <c:pt idx="9057">
                  <c:v>-8.1999999999999993</c:v>
                </c:pt>
                <c:pt idx="9058">
                  <c:v>-8.1999999999999993</c:v>
                </c:pt>
                <c:pt idx="9059">
                  <c:v>-8.1999999999999993</c:v>
                </c:pt>
                <c:pt idx="9060">
                  <c:v>-8.1999999999999993</c:v>
                </c:pt>
                <c:pt idx="9061">
                  <c:v>-8.3000000000000007</c:v>
                </c:pt>
                <c:pt idx="9062">
                  <c:v>-8.3000000000000007</c:v>
                </c:pt>
                <c:pt idx="9063">
                  <c:v>-8.3000000000000007</c:v>
                </c:pt>
                <c:pt idx="9064">
                  <c:v>-8.3000000000000007</c:v>
                </c:pt>
                <c:pt idx="9065">
                  <c:v>-8.3000000000000007</c:v>
                </c:pt>
                <c:pt idx="9066">
                  <c:v>-8.3000000000000007</c:v>
                </c:pt>
                <c:pt idx="9067">
                  <c:v>-8.1999999999999993</c:v>
                </c:pt>
                <c:pt idx="9068">
                  <c:v>-8.1999999999999993</c:v>
                </c:pt>
                <c:pt idx="9069">
                  <c:v>-8.1999999999999993</c:v>
                </c:pt>
                <c:pt idx="9070">
                  <c:v>-8.1999999999999993</c:v>
                </c:pt>
                <c:pt idx="9071">
                  <c:v>-8.1999999999999993</c:v>
                </c:pt>
                <c:pt idx="9072">
                  <c:v>-8.1999999999999993</c:v>
                </c:pt>
                <c:pt idx="9073">
                  <c:v>-8.1999999999999993</c:v>
                </c:pt>
                <c:pt idx="9074">
                  <c:v>-8.3000000000000007</c:v>
                </c:pt>
                <c:pt idx="9075">
                  <c:v>-8.1999999999999993</c:v>
                </c:pt>
                <c:pt idx="9076">
                  <c:v>-8.1999999999999993</c:v>
                </c:pt>
                <c:pt idx="9077">
                  <c:v>-8.3000000000000007</c:v>
                </c:pt>
                <c:pt idx="9078">
                  <c:v>-8.3000000000000007</c:v>
                </c:pt>
                <c:pt idx="9079">
                  <c:v>-8.3000000000000007</c:v>
                </c:pt>
                <c:pt idx="9080">
                  <c:v>-8.1999999999999993</c:v>
                </c:pt>
                <c:pt idx="9081">
                  <c:v>-8.3000000000000007</c:v>
                </c:pt>
                <c:pt idx="9082">
                  <c:v>-8.3000000000000007</c:v>
                </c:pt>
                <c:pt idx="9083">
                  <c:v>-8.1999999999999993</c:v>
                </c:pt>
                <c:pt idx="9084">
                  <c:v>-8.1999999999999993</c:v>
                </c:pt>
                <c:pt idx="9085">
                  <c:v>-8.1999999999999993</c:v>
                </c:pt>
                <c:pt idx="9086">
                  <c:v>-8.1999999999999993</c:v>
                </c:pt>
                <c:pt idx="9087">
                  <c:v>-8.1999999999999993</c:v>
                </c:pt>
                <c:pt idx="9088">
                  <c:v>-8.1999999999999993</c:v>
                </c:pt>
                <c:pt idx="9089">
                  <c:v>-8.1</c:v>
                </c:pt>
                <c:pt idx="9090">
                  <c:v>-8.1999999999999993</c:v>
                </c:pt>
                <c:pt idx="9091">
                  <c:v>-8.1</c:v>
                </c:pt>
                <c:pt idx="9092">
                  <c:v>-8.1</c:v>
                </c:pt>
                <c:pt idx="9093">
                  <c:v>-8.1</c:v>
                </c:pt>
                <c:pt idx="9094">
                  <c:v>-8.1</c:v>
                </c:pt>
                <c:pt idx="9095">
                  <c:v>-8.1999999999999993</c:v>
                </c:pt>
                <c:pt idx="9096">
                  <c:v>-8.1999999999999993</c:v>
                </c:pt>
                <c:pt idx="9097">
                  <c:v>-8.1</c:v>
                </c:pt>
                <c:pt idx="9098">
                  <c:v>-8.1999999999999993</c:v>
                </c:pt>
                <c:pt idx="9099">
                  <c:v>-8.1999999999999993</c:v>
                </c:pt>
                <c:pt idx="9100">
                  <c:v>-8.1999999999999993</c:v>
                </c:pt>
                <c:pt idx="9101">
                  <c:v>-8.1</c:v>
                </c:pt>
                <c:pt idx="9102">
                  <c:v>-8.1</c:v>
                </c:pt>
                <c:pt idx="9103">
                  <c:v>-8.1999999999999993</c:v>
                </c:pt>
                <c:pt idx="9104">
                  <c:v>-8.1999999999999993</c:v>
                </c:pt>
                <c:pt idx="9105">
                  <c:v>-8.1999999999999993</c:v>
                </c:pt>
                <c:pt idx="9106">
                  <c:v>-8.1999999999999993</c:v>
                </c:pt>
                <c:pt idx="9107">
                  <c:v>-8.1999999999999993</c:v>
                </c:pt>
                <c:pt idx="9108">
                  <c:v>-8.3000000000000007</c:v>
                </c:pt>
                <c:pt idx="9109">
                  <c:v>-8.3000000000000007</c:v>
                </c:pt>
                <c:pt idx="9110">
                  <c:v>-8.3000000000000007</c:v>
                </c:pt>
                <c:pt idx="9111">
                  <c:v>-8.3000000000000007</c:v>
                </c:pt>
                <c:pt idx="9112">
                  <c:v>-8.3000000000000007</c:v>
                </c:pt>
                <c:pt idx="9113">
                  <c:v>-8.3000000000000007</c:v>
                </c:pt>
                <c:pt idx="9114">
                  <c:v>-8.3000000000000007</c:v>
                </c:pt>
                <c:pt idx="9115">
                  <c:v>-8.3000000000000007</c:v>
                </c:pt>
                <c:pt idx="9116">
                  <c:v>-8.1999999999999993</c:v>
                </c:pt>
                <c:pt idx="9117">
                  <c:v>-8.3000000000000007</c:v>
                </c:pt>
                <c:pt idx="9118">
                  <c:v>-8.3000000000000007</c:v>
                </c:pt>
                <c:pt idx="9119">
                  <c:v>-8.3000000000000007</c:v>
                </c:pt>
                <c:pt idx="9120">
                  <c:v>-8.1999999999999993</c:v>
                </c:pt>
                <c:pt idx="9121">
                  <c:v>-8.1999999999999993</c:v>
                </c:pt>
                <c:pt idx="9122">
                  <c:v>-8.1999999999999993</c:v>
                </c:pt>
                <c:pt idx="9123">
                  <c:v>-8.1999999999999993</c:v>
                </c:pt>
                <c:pt idx="9124">
                  <c:v>-8.1999999999999993</c:v>
                </c:pt>
                <c:pt idx="9125">
                  <c:v>-8.3000000000000007</c:v>
                </c:pt>
                <c:pt idx="9126">
                  <c:v>-8.3000000000000007</c:v>
                </c:pt>
                <c:pt idx="9127">
                  <c:v>-8.3000000000000007</c:v>
                </c:pt>
                <c:pt idx="9128">
                  <c:v>-8.3000000000000007</c:v>
                </c:pt>
                <c:pt idx="9129">
                  <c:v>-8.3000000000000007</c:v>
                </c:pt>
                <c:pt idx="9130">
                  <c:v>-8.3000000000000007</c:v>
                </c:pt>
                <c:pt idx="9131">
                  <c:v>-8.3000000000000007</c:v>
                </c:pt>
                <c:pt idx="9132">
                  <c:v>-8.3000000000000007</c:v>
                </c:pt>
                <c:pt idx="9133">
                  <c:v>-8.3000000000000007</c:v>
                </c:pt>
                <c:pt idx="9134">
                  <c:v>-8.3000000000000007</c:v>
                </c:pt>
                <c:pt idx="9135">
                  <c:v>-8.3000000000000007</c:v>
                </c:pt>
                <c:pt idx="9136">
                  <c:v>-8.3000000000000007</c:v>
                </c:pt>
                <c:pt idx="9137">
                  <c:v>-8.3000000000000007</c:v>
                </c:pt>
                <c:pt idx="9138">
                  <c:v>-8.3000000000000007</c:v>
                </c:pt>
                <c:pt idx="9139">
                  <c:v>-8.1999999999999993</c:v>
                </c:pt>
                <c:pt idx="9140">
                  <c:v>-8.1999999999999993</c:v>
                </c:pt>
                <c:pt idx="9141">
                  <c:v>-8.3000000000000007</c:v>
                </c:pt>
                <c:pt idx="9142">
                  <c:v>-8.3000000000000007</c:v>
                </c:pt>
                <c:pt idx="9143">
                  <c:v>-8.3000000000000007</c:v>
                </c:pt>
                <c:pt idx="9144">
                  <c:v>-8.3000000000000007</c:v>
                </c:pt>
                <c:pt idx="9145">
                  <c:v>-8.3000000000000007</c:v>
                </c:pt>
                <c:pt idx="9146">
                  <c:v>-8.3000000000000007</c:v>
                </c:pt>
                <c:pt idx="9147">
                  <c:v>-8.3000000000000007</c:v>
                </c:pt>
                <c:pt idx="9148">
                  <c:v>-8.3000000000000007</c:v>
                </c:pt>
                <c:pt idx="9149">
                  <c:v>-8.3000000000000007</c:v>
                </c:pt>
                <c:pt idx="9150">
                  <c:v>-8.4</c:v>
                </c:pt>
                <c:pt idx="9151">
                  <c:v>-8.4</c:v>
                </c:pt>
                <c:pt idx="9152">
                  <c:v>-8.4</c:v>
                </c:pt>
                <c:pt idx="9153">
                  <c:v>-8.3000000000000007</c:v>
                </c:pt>
                <c:pt idx="9154">
                  <c:v>-8.3000000000000007</c:v>
                </c:pt>
                <c:pt idx="9155">
                  <c:v>-8.3000000000000007</c:v>
                </c:pt>
                <c:pt idx="9156">
                  <c:v>-8.3000000000000007</c:v>
                </c:pt>
                <c:pt idx="9157">
                  <c:v>-8.1999999999999993</c:v>
                </c:pt>
                <c:pt idx="9158">
                  <c:v>-8.1999999999999993</c:v>
                </c:pt>
                <c:pt idx="9159">
                  <c:v>-8.1</c:v>
                </c:pt>
                <c:pt idx="9160">
                  <c:v>-8.1</c:v>
                </c:pt>
                <c:pt idx="9161">
                  <c:v>-8.1</c:v>
                </c:pt>
                <c:pt idx="9162">
                  <c:v>-8.1</c:v>
                </c:pt>
                <c:pt idx="9163">
                  <c:v>-8.1</c:v>
                </c:pt>
                <c:pt idx="9164">
                  <c:v>-8.1</c:v>
                </c:pt>
                <c:pt idx="9165">
                  <c:v>-8.1</c:v>
                </c:pt>
                <c:pt idx="9166">
                  <c:v>-8.1</c:v>
                </c:pt>
                <c:pt idx="9167">
                  <c:v>-8.1</c:v>
                </c:pt>
                <c:pt idx="9168">
                  <c:v>-8.1</c:v>
                </c:pt>
                <c:pt idx="9169">
                  <c:v>-8.1999999999999993</c:v>
                </c:pt>
                <c:pt idx="9170">
                  <c:v>-8.1999999999999993</c:v>
                </c:pt>
                <c:pt idx="9171">
                  <c:v>-8.1999999999999993</c:v>
                </c:pt>
                <c:pt idx="9172">
                  <c:v>-8.1999999999999993</c:v>
                </c:pt>
                <c:pt idx="9173">
                  <c:v>-8.1999999999999993</c:v>
                </c:pt>
                <c:pt idx="9174">
                  <c:v>-8.1999999999999993</c:v>
                </c:pt>
                <c:pt idx="9175">
                  <c:v>-8.1999999999999993</c:v>
                </c:pt>
                <c:pt idx="9176">
                  <c:v>-8.1999999999999993</c:v>
                </c:pt>
                <c:pt idx="9177">
                  <c:v>-8.1999999999999993</c:v>
                </c:pt>
                <c:pt idx="9178">
                  <c:v>-8.1999999999999993</c:v>
                </c:pt>
                <c:pt idx="9179">
                  <c:v>-8.1999999999999993</c:v>
                </c:pt>
                <c:pt idx="9180">
                  <c:v>-8.1999999999999993</c:v>
                </c:pt>
                <c:pt idx="9181">
                  <c:v>-8.1999999999999993</c:v>
                </c:pt>
                <c:pt idx="9182">
                  <c:v>-8.1999999999999993</c:v>
                </c:pt>
                <c:pt idx="9183">
                  <c:v>-8.1999999999999993</c:v>
                </c:pt>
                <c:pt idx="9184">
                  <c:v>-8.1999999999999993</c:v>
                </c:pt>
                <c:pt idx="9185">
                  <c:v>-8.3000000000000007</c:v>
                </c:pt>
                <c:pt idx="9186">
                  <c:v>-8.1999999999999993</c:v>
                </c:pt>
                <c:pt idx="9187">
                  <c:v>-8.1999999999999993</c:v>
                </c:pt>
                <c:pt idx="9188">
                  <c:v>-8.1999999999999993</c:v>
                </c:pt>
                <c:pt idx="9189">
                  <c:v>-8.1999999999999993</c:v>
                </c:pt>
                <c:pt idx="9190">
                  <c:v>-8.1999999999999993</c:v>
                </c:pt>
                <c:pt idx="9191">
                  <c:v>-8.1999999999999993</c:v>
                </c:pt>
                <c:pt idx="9192">
                  <c:v>-8.1999999999999993</c:v>
                </c:pt>
                <c:pt idx="9193">
                  <c:v>-8.1999999999999993</c:v>
                </c:pt>
                <c:pt idx="9194">
                  <c:v>-8.1999999999999993</c:v>
                </c:pt>
                <c:pt idx="9195">
                  <c:v>-8.1999999999999993</c:v>
                </c:pt>
                <c:pt idx="9196">
                  <c:v>-8.1999999999999993</c:v>
                </c:pt>
                <c:pt idx="9197">
                  <c:v>-8.3000000000000007</c:v>
                </c:pt>
                <c:pt idx="9198">
                  <c:v>-8.3000000000000007</c:v>
                </c:pt>
                <c:pt idx="9199">
                  <c:v>-8.3000000000000007</c:v>
                </c:pt>
                <c:pt idx="9200">
                  <c:v>-8.3000000000000007</c:v>
                </c:pt>
                <c:pt idx="9201">
                  <c:v>-8.3000000000000007</c:v>
                </c:pt>
                <c:pt idx="9202">
                  <c:v>-8.3000000000000007</c:v>
                </c:pt>
                <c:pt idx="9203">
                  <c:v>-8.4</c:v>
                </c:pt>
                <c:pt idx="9204">
                  <c:v>-8.4</c:v>
                </c:pt>
                <c:pt idx="9205">
                  <c:v>-8.3000000000000007</c:v>
                </c:pt>
                <c:pt idx="9206">
                  <c:v>-8.3000000000000007</c:v>
                </c:pt>
                <c:pt idx="9207">
                  <c:v>-8.3000000000000007</c:v>
                </c:pt>
                <c:pt idx="9208">
                  <c:v>-8.3000000000000007</c:v>
                </c:pt>
                <c:pt idx="9209">
                  <c:v>-8.3000000000000007</c:v>
                </c:pt>
                <c:pt idx="9210">
                  <c:v>-8.3000000000000007</c:v>
                </c:pt>
                <c:pt idx="9211">
                  <c:v>-8.3000000000000007</c:v>
                </c:pt>
                <c:pt idx="9212">
                  <c:v>-8.1999999999999993</c:v>
                </c:pt>
                <c:pt idx="9213">
                  <c:v>-8.1999999999999993</c:v>
                </c:pt>
                <c:pt idx="9214">
                  <c:v>-8.1999999999999993</c:v>
                </c:pt>
                <c:pt idx="9215">
                  <c:v>-8.1999999999999993</c:v>
                </c:pt>
                <c:pt idx="9216">
                  <c:v>-8.1</c:v>
                </c:pt>
                <c:pt idx="9217">
                  <c:v>-8.1</c:v>
                </c:pt>
                <c:pt idx="9218">
                  <c:v>-8.1999999999999993</c:v>
                </c:pt>
                <c:pt idx="9219">
                  <c:v>-8.1</c:v>
                </c:pt>
                <c:pt idx="9220">
                  <c:v>-8.1</c:v>
                </c:pt>
                <c:pt idx="9221">
                  <c:v>-8.1</c:v>
                </c:pt>
                <c:pt idx="9222">
                  <c:v>-8.1999999999999993</c:v>
                </c:pt>
                <c:pt idx="9223">
                  <c:v>-8.1999999999999993</c:v>
                </c:pt>
                <c:pt idx="9224">
                  <c:v>-8.1999999999999993</c:v>
                </c:pt>
                <c:pt idx="9225">
                  <c:v>-8.1999999999999993</c:v>
                </c:pt>
                <c:pt idx="9226">
                  <c:v>-8.1999999999999993</c:v>
                </c:pt>
                <c:pt idx="9227">
                  <c:v>-8.1999999999999993</c:v>
                </c:pt>
                <c:pt idx="9228">
                  <c:v>-8.1999999999999993</c:v>
                </c:pt>
                <c:pt idx="9229">
                  <c:v>-8.3000000000000007</c:v>
                </c:pt>
                <c:pt idx="9230">
                  <c:v>-8.1999999999999993</c:v>
                </c:pt>
                <c:pt idx="9231">
                  <c:v>-8.1999999999999993</c:v>
                </c:pt>
                <c:pt idx="9232">
                  <c:v>-8.1999999999999993</c:v>
                </c:pt>
                <c:pt idx="9233">
                  <c:v>-8.1</c:v>
                </c:pt>
                <c:pt idx="9234">
                  <c:v>-8.1999999999999993</c:v>
                </c:pt>
                <c:pt idx="9235">
                  <c:v>-8.1999999999999993</c:v>
                </c:pt>
                <c:pt idx="9236">
                  <c:v>-8.1999999999999993</c:v>
                </c:pt>
                <c:pt idx="9237">
                  <c:v>-8.1999999999999993</c:v>
                </c:pt>
                <c:pt idx="9238">
                  <c:v>-8.1999999999999993</c:v>
                </c:pt>
                <c:pt idx="9239">
                  <c:v>-8.3000000000000007</c:v>
                </c:pt>
                <c:pt idx="9240">
                  <c:v>-8.1999999999999993</c:v>
                </c:pt>
                <c:pt idx="9241">
                  <c:v>-8.1999999999999993</c:v>
                </c:pt>
                <c:pt idx="9242">
                  <c:v>-8.3000000000000007</c:v>
                </c:pt>
                <c:pt idx="9243">
                  <c:v>-8.1999999999999993</c:v>
                </c:pt>
                <c:pt idx="9244">
                  <c:v>-8.1999999999999993</c:v>
                </c:pt>
                <c:pt idx="9245">
                  <c:v>-8.3000000000000007</c:v>
                </c:pt>
                <c:pt idx="9246">
                  <c:v>-8.1999999999999993</c:v>
                </c:pt>
                <c:pt idx="9247">
                  <c:v>-8.1999999999999993</c:v>
                </c:pt>
                <c:pt idx="9248">
                  <c:v>-8.1999999999999993</c:v>
                </c:pt>
                <c:pt idx="9249">
                  <c:v>-8.1999999999999993</c:v>
                </c:pt>
                <c:pt idx="9250">
                  <c:v>-8.1999999999999993</c:v>
                </c:pt>
                <c:pt idx="9251">
                  <c:v>-8.1999999999999993</c:v>
                </c:pt>
                <c:pt idx="9252">
                  <c:v>-8.1999999999999993</c:v>
                </c:pt>
                <c:pt idx="9253">
                  <c:v>-8.1999999999999993</c:v>
                </c:pt>
                <c:pt idx="9254">
                  <c:v>-8.1999999999999993</c:v>
                </c:pt>
                <c:pt idx="9255">
                  <c:v>-8.1999999999999993</c:v>
                </c:pt>
                <c:pt idx="9256">
                  <c:v>-8.1999999999999993</c:v>
                </c:pt>
                <c:pt idx="9257">
                  <c:v>-8.1999999999999993</c:v>
                </c:pt>
                <c:pt idx="9258">
                  <c:v>-8.1999999999999993</c:v>
                </c:pt>
                <c:pt idx="9259">
                  <c:v>-8.1999999999999993</c:v>
                </c:pt>
                <c:pt idx="9260">
                  <c:v>-8.1999999999999993</c:v>
                </c:pt>
                <c:pt idx="9261">
                  <c:v>-8.1999999999999993</c:v>
                </c:pt>
                <c:pt idx="9262">
                  <c:v>-8.1999999999999993</c:v>
                </c:pt>
                <c:pt idx="9263">
                  <c:v>-8.4</c:v>
                </c:pt>
                <c:pt idx="9264">
                  <c:v>-8.3000000000000007</c:v>
                </c:pt>
                <c:pt idx="9265">
                  <c:v>-8.4</c:v>
                </c:pt>
                <c:pt idx="9266">
                  <c:v>-8.4</c:v>
                </c:pt>
                <c:pt idx="9267">
                  <c:v>-8.5</c:v>
                </c:pt>
                <c:pt idx="9268">
                  <c:v>-8.5</c:v>
                </c:pt>
                <c:pt idx="9269">
                  <c:v>-8.5</c:v>
                </c:pt>
                <c:pt idx="9270">
                  <c:v>-8.5</c:v>
                </c:pt>
                <c:pt idx="9271">
                  <c:v>-8.5</c:v>
                </c:pt>
                <c:pt idx="9272">
                  <c:v>-8.4</c:v>
                </c:pt>
                <c:pt idx="9273">
                  <c:v>-8.5</c:v>
                </c:pt>
                <c:pt idx="9274">
                  <c:v>-8.5</c:v>
                </c:pt>
                <c:pt idx="9275">
                  <c:v>-8.4</c:v>
                </c:pt>
                <c:pt idx="9276">
                  <c:v>-8.4</c:v>
                </c:pt>
                <c:pt idx="9277">
                  <c:v>-8.4</c:v>
                </c:pt>
                <c:pt idx="9278">
                  <c:v>-8.4</c:v>
                </c:pt>
                <c:pt idx="9279">
                  <c:v>-8.3000000000000007</c:v>
                </c:pt>
                <c:pt idx="9280">
                  <c:v>-8.3000000000000007</c:v>
                </c:pt>
                <c:pt idx="9281">
                  <c:v>-8.3000000000000007</c:v>
                </c:pt>
                <c:pt idx="9282">
                  <c:v>-8.3000000000000007</c:v>
                </c:pt>
                <c:pt idx="9283">
                  <c:v>-8.3000000000000007</c:v>
                </c:pt>
                <c:pt idx="9284">
                  <c:v>-8.3000000000000007</c:v>
                </c:pt>
                <c:pt idx="9285">
                  <c:v>-8.3000000000000007</c:v>
                </c:pt>
                <c:pt idx="9286">
                  <c:v>-8.3000000000000007</c:v>
                </c:pt>
                <c:pt idx="9287">
                  <c:v>-8.3000000000000007</c:v>
                </c:pt>
                <c:pt idx="9288">
                  <c:v>-8.4</c:v>
                </c:pt>
                <c:pt idx="9289">
                  <c:v>-8.4</c:v>
                </c:pt>
                <c:pt idx="9290">
                  <c:v>-8.4</c:v>
                </c:pt>
                <c:pt idx="9291">
                  <c:v>-8.3000000000000007</c:v>
                </c:pt>
                <c:pt idx="9292">
                  <c:v>-8.3000000000000007</c:v>
                </c:pt>
                <c:pt idx="9293">
                  <c:v>-8.3000000000000007</c:v>
                </c:pt>
                <c:pt idx="9294">
                  <c:v>-8.3000000000000007</c:v>
                </c:pt>
                <c:pt idx="9295">
                  <c:v>-8.4</c:v>
                </c:pt>
                <c:pt idx="9296">
                  <c:v>-8.1999999999999993</c:v>
                </c:pt>
                <c:pt idx="9297">
                  <c:v>-8.3000000000000007</c:v>
                </c:pt>
                <c:pt idx="9298">
                  <c:v>-8.3000000000000007</c:v>
                </c:pt>
                <c:pt idx="9299">
                  <c:v>-8.3000000000000007</c:v>
                </c:pt>
                <c:pt idx="9300">
                  <c:v>-8.3000000000000007</c:v>
                </c:pt>
                <c:pt idx="9301">
                  <c:v>-8.3000000000000007</c:v>
                </c:pt>
                <c:pt idx="9302">
                  <c:v>-8.3000000000000007</c:v>
                </c:pt>
                <c:pt idx="9303">
                  <c:v>-8.4</c:v>
                </c:pt>
                <c:pt idx="9304">
                  <c:v>-8.4</c:v>
                </c:pt>
                <c:pt idx="9305">
                  <c:v>-8.4</c:v>
                </c:pt>
                <c:pt idx="9306">
                  <c:v>-8.3000000000000007</c:v>
                </c:pt>
                <c:pt idx="9307">
                  <c:v>-8.4</c:v>
                </c:pt>
                <c:pt idx="9308">
                  <c:v>-8.4</c:v>
                </c:pt>
                <c:pt idx="9309">
                  <c:v>-8.5</c:v>
                </c:pt>
                <c:pt idx="9310">
                  <c:v>-8.4</c:v>
                </c:pt>
                <c:pt idx="9311">
                  <c:v>-8.4</c:v>
                </c:pt>
                <c:pt idx="9312">
                  <c:v>-8.4</c:v>
                </c:pt>
                <c:pt idx="9313">
                  <c:v>-8.4</c:v>
                </c:pt>
                <c:pt idx="9314">
                  <c:v>-8.3000000000000007</c:v>
                </c:pt>
                <c:pt idx="9315">
                  <c:v>-8.3000000000000007</c:v>
                </c:pt>
                <c:pt idx="9316">
                  <c:v>-8.1999999999999993</c:v>
                </c:pt>
                <c:pt idx="9317">
                  <c:v>-8.1999999999999993</c:v>
                </c:pt>
                <c:pt idx="9318">
                  <c:v>-8.1999999999999993</c:v>
                </c:pt>
                <c:pt idx="9319">
                  <c:v>-8.1999999999999993</c:v>
                </c:pt>
                <c:pt idx="9320">
                  <c:v>-8.1999999999999993</c:v>
                </c:pt>
                <c:pt idx="9321">
                  <c:v>-8.3000000000000007</c:v>
                </c:pt>
                <c:pt idx="9322">
                  <c:v>-8.3000000000000007</c:v>
                </c:pt>
                <c:pt idx="9323">
                  <c:v>-8.1999999999999993</c:v>
                </c:pt>
                <c:pt idx="9324">
                  <c:v>-8.3000000000000007</c:v>
                </c:pt>
                <c:pt idx="9325">
                  <c:v>-8.4</c:v>
                </c:pt>
                <c:pt idx="9326">
                  <c:v>-8.4</c:v>
                </c:pt>
                <c:pt idx="9327">
                  <c:v>-8.3000000000000007</c:v>
                </c:pt>
                <c:pt idx="9328">
                  <c:v>-8.3000000000000007</c:v>
                </c:pt>
                <c:pt idx="9329">
                  <c:v>-8.3000000000000007</c:v>
                </c:pt>
                <c:pt idx="9330">
                  <c:v>-8.3000000000000007</c:v>
                </c:pt>
                <c:pt idx="9331">
                  <c:v>-8.3000000000000007</c:v>
                </c:pt>
                <c:pt idx="9332">
                  <c:v>-8.1999999999999993</c:v>
                </c:pt>
                <c:pt idx="9333">
                  <c:v>-8.3000000000000007</c:v>
                </c:pt>
                <c:pt idx="9334">
                  <c:v>-8.3000000000000007</c:v>
                </c:pt>
                <c:pt idx="9335">
                  <c:v>-8.3000000000000007</c:v>
                </c:pt>
                <c:pt idx="9336">
                  <c:v>-8.3000000000000007</c:v>
                </c:pt>
                <c:pt idx="9337">
                  <c:v>-8.3000000000000007</c:v>
                </c:pt>
                <c:pt idx="9338">
                  <c:v>-8.4</c:v>
                </c:pt>
                <c:pt idx="9339">
                  <c:v>-8.3000000000000007</c:v>
                </c:pt>
                <c:pt idx="9340">
                  <c:v>-8.3000000000000007</c:v>
                </c:pt>
                <c:pt idx="9341">
                  <c:v>-8.4</c:v>
                </c:pt>
                <c:pt idx="9342">
                  <c:v>-8.4</c:v>
                </c:pt>
                <c:pt idx="9343">
                  <c:v>-8.5</c:v>
                </c:pt>
                <c:pt idx="9344">
                  <c:v>-8.5</c:v>
                </c:pt>
                <c:pt idx="9345">
                  <c:v>-8.6</c:v>
                </c:pt>
                <c:pt idx="9346">
                  <c:v>-8.6</c:v>
                </c:pt>
                <c:pt idx="9347">
                  <c:v>-8.6</c:v>
                </c:pt>
                <c:pt idx="9348">
                  <c:v>-8.5</c:v>
                </c:pt>
                <c:pt idx="9349">
                  <c:v>-8.6</c:v>
                </c:pt>
                <c:pt idx="9350">
                  <c:v>-8.5</c:v>
                </c:pt>
                <c:pt idx="9351">
                  <c:v>-8.5</c:v>
                </c:pt>
                <c:pt idx="9352">
                  <c:v>-8.5</c:v>
                </c:pt>
                <c:pt idx="9353">
                  <c:v>-8.5</c:v>
                </c:pt>
                <c:pt idx="9354">
                  <c:v>-8.4</c:v>
                </c:pt>
                <c:pt idx="9355">
                  <c:v>-8.4</c:v>
                </c:pt>
                <c:pt idx="9356">
                  <c:v>-8.4</c:v>
                </c:pt>
                <c:pt idx="9357">
                  <c:v>-8.4</c:v>
                </c:pt>
                <c:pt idx="9358">
                  <c:v>-8.4</c:v>
                </c:pt>
                <c:pt idx="9359">
                  <c:v>-8.4</c:v>
                </c:pt>
                <c:pt idx="9360">
                  <c:v>-8.3000000000000007</c:v>
                </c:pt>
                <c:pt idx="9361">
                  <c:v>-8.3000000000000007</c:v>
                </c:pt>
                <c:pt idx="9362">
                  <c:v>-8.3000000000000007</c:v>
                </c:pt>
                <c:pt idx="9363">
                  <c:v>-8.1999999999999993</c:v>
                </c:pt>
                <c:pt idx="9364">
                  <c:v>-8.1999999999999993</c:v>
                </c:pt>
                <c:pt idx="9365">
                  <c:v>-8.3000000000000007</c:v>
                </c:pt>
                <c:pt idx="9366">
                  <c:v>-8.1999999999999993</c:v>
                </c:pt>
                <c:pt idx="9367">
                  <c:v>-8.1999999999999993</c:v>
                </c:pt>
                <c:pt idx="9368">
                  <c:v>-8.1999999999999993</c:v>
                </c:pt>
                <c:pt idx="9369">
                  <c:v>-8.3000000000000007</c:v>
                </c:pt>
                <c:pt idx="9370">
                  <c:v>-8.3000000000000007</c:v>
                </c:pt>
                <c:pt idx="9371">
                  <c:v>-8.3000000000000007</c:v>
                </c:pt>
                <c:pt idx="9372">
                  <c:v>-8.3000000000000007</c:v>
                </c:pt>
                <c:pt idx="9373">
                  <c:v>-8.4</c:v>
                </c:pt>
                <c:pt idx="9374">
                  <c:v>-8.3000000000000007</c:v>
                </c:pt>
                <c:pt idx="9375">
                  <c:v>-8.4</c:v>
                </c:pt>
                <c:pt idx="9376">
                  <c:v>-8.4</c:v>
                </c:pt>
                <c:pt idx="9377">
                  <c:v>-8.4</c:v>
                </c:pt>
                <c:pt idx="9378">
                  <c:v>-8.4</c:v>
                </c:pt>
                <c:pt idx="9379">
                  <c:v>-8.3000000000000007</c:v>
                </c:pt>
                <c:pt idx="9380">
                  <c:v>-8.3000000000000007</c:v>
                </c:pt>
                <c:pt idx="9381">
                  <c:v>-8.1999999999999993</c:v>
                </c:pt>
                <c:pt idx="9382">
                  <c:v>-8.1999999999999993</c:v>
                </c:pt>
                <c:pt idx="9383">
                  <c:v>-8.1</c:v>
                </c:pt>
                <c:pt idx="9384">
                  <c:v>-8.1</c:v>
                </c:pt>
                <c:pt idx="9385">
                  <c:v>-8</c:v>
                </c:pt>
                <c:pt idx="9386">
                  <c:v>-8</c:v>
                </c:pt>
                <c:pt idx="9387">
                  <c:v>-8.1</c:v>
                </c:pt>
                <c:pt idx="9388">
                  <c:v>-8.1</c:v>
                </c:pt>
                <c:pt idx="9389">
                  <c:v>-8.1</c:v>
                </c:pt>
                <c:pt idx="9390">
                  <c:v>-8.1</c:v>
                </c:pt>
                <c:pt idx="9391">
                  <c:v>-8.1</c:v>
                </c:pt>
                <c:pt idx="9392">
                  <c:v>-8.1</c:v>
                </c:pt>
                <c:pt idx="9393">
                  <c:v>-8</c:v>
                </c:pt>
                <c:pt idx="9394">
                  <c:v>-8</c:v>
                </c:pt>
                <c:pt idx="9395">
                  <c:v>-8</c:v>
                </c:pt>
                <c:pt idx="9396">
                  <c:v>-8.1999999999999993</c:v>
                </c:pt>
                <c:pt idx="9397">
                  <c:v>-8.1999999999999993</c:v>
                </c:pt>
                <c:pt idx="9398">
                  <c:v>-8.1999999999999993</c:v>
                </c:pt>
                <c:pt idx="9399">
                  <c:v>-8.1</c:v>
                </c:pt>
                <c:pt idx="9400">
                  <c:v>-8.1</c:v>
                </c:pt>
                <c:pt idx="9401">
                  <c:v>-8.1</c:v>
                </c:pt>
                <c:pt idx="9402">
                  <c:v>-8</c:v>
                </c:pt>
                <c:pt idx="9403">
                  <c:v>-7.9</c:v>
                </c:pt>
                <c:pt idx="9404">
                  <c:v>-7.9</c:v>
                </c:pt>
                <c:pt idx="9405">
                  <c:v>-7.9</c:v>
                </c:pt>
                <c:pt idx="9406">
                  <c:v>-7.9</c:v>
                </c:pt>
                <c:pt idx="9407">
                  <c:v>-7.9</c:v>
                </c:pt>
                <c:pt idx="9408">
                  <c:v>-7.9</c:v>
                </c:pt>
                <c:pt idx="9409">
                  <c:v>-7.9</c:v>
                </c:pt>
                <c:pt idx="9410">
                  <c:v>-8</c:v>
                </c:pt>
                <c:pt idx="9411">
                  <c:v>-8</c:v>
                </c:pt>
                <c:pt idx="9412">
                  <c:v>-8</c:v>
                </c:pt>
                <c:pt idx="9413">
                  <c:v>-8</c:v>
                </c:pt>
                <c:pt idx="9414">
                  <c:v>-7.9</c:v>
                </c:pt>
                <c:pt idx="9415">
                  <c:v>-7.8</c:v>
                </c:pt>
                <c:pt idx="9416">
                  <c:v>-7.7</c:v>
                </c:pt>
                <c:pt idx="9417">
                  <c:v>-7.7</c:v>
                </c:pt>
                <c:pt idx="9418">
                  <c:v>-7.7</c:v>
                </c:pt>
                <c:pt idx="9419">
                  <c:v>-7.8</c:v>
                </c:pt>
                <c:pt idx="9420">
                  <c:v>-7.8</c:v>
                </c:pt>
                <c:pt idx="9421">
                  <c:v>-7.8</c:v>
                </c:pt>
                <c:pt idx="9422">
                  <c:v>-7.9</c:v>
                </c:pt>
                <c:pt idx="9423">
                  <c:v>-7.9</c:v>
                </c:pt>
                <c:pt idx="9424">
                  <c:v>-7.9</c:v>
                </c:pt>
                <c:pt idx="9425">
                  <c:v>-8</c:v>
                </c:pt>
                <c:pt idx="9426">
                  <c:v>-8.1</c:v>
                </c:pt>
                <c:pt idx="9427">
                  <c:v>-8.1999999999999993</c:v>
                </c:pt>
                <c:pt idx="9428">
                  <c:v>-8.1</c:v>
                </c:pt>
                <c:pt idx="9429">
                  <c:v>-8.1999999999999993</c:v>
                </c:pt>
                <c:pt idx="9430">
                  <c:v>-8.1999999999999993</c:v>
                </c:pt>
                <c:pt idx="9431">
                  <c:v>-8.3000000000000007</c:v>
                </c:pt>
                <c:pt idx="9432">
                  <c:v>-8.4</c:v>
                </c:pt>
                <c:pt idx="9433">
                  <c:v>-8.3000000000000007</c:v>
                </c:pt>
                <c:pt idx="9434">
                  <c:v>-8.3000000000000007</c:v>
                </c:pt>
                <c:pt idx="9435">
                  <c:v>-8.3000000000000007</c:v>
                </c:pt>
                <c:pt idx="9436">
                  <c:v>-8.3000000000000007</c:v>
                </c:pt>
                <c:pt idx="9437">
                  <c:v>-8.1</c:v>
                </c:pt>
                <c:pt idx="9438">
                  <c:v>-8.1</c:v>
                </c:pt>
                <c:pt idx="9439">
                  <c:v>-8.1</c:v>
                </c:pt>
                <c:pt idx="9440">
                  <c:v>-8</c:v>
                </c:pt>
                <c:pt idx="9441">
                  <c:v>-8</c:v>
                </c:pt>
                <c:pt idx="9442">
                  <c:v>-8</c:v>
                </c:pt>
                <c:pt idx="9443">
                  <c:v>-8</c:v>
                </c:pt>
                <c:pt idx="9444">
                  <c:v>-8</c:v>
                </c:pt>
                <c:pt idx="9445">
                  <c:v>-8</c:v>
                </c:pt>
                <c:pt idx="9446">
                  <c:v>-8</c:v>
                </c:pt>
                <c:pt idx="9447">
                  <c:v>-8</c:v>
                </c:pt>
                <c:pt idx="9448">
                  <c:v>-8</c:v>
                </c:pt>
                <c:pt idx="9449">
                  <c:v>-7.9</c:v>
                </c:pt>
                <c:pt idx="9450">
                  <c:v>-7.8</c:v>
                </c:pt>
                <c:pt idx="9451">
                  <c:v>-7.7</c:v>
                </c:pt>
                <c:pt idx="9452">
                  <c:v>-7.7</c:v>
                </c:pt>
                <c:pt idx="9453">
                  <c:v>-7.8</c:v>
                </c:pt>
                <c:pt idx="9454">
                  <c:v>-7.8</c:v>
                </c:pt>
                <c:pt idx="9455">
                  <c:v>-7.8</c:v>
                </c:pt>
                <c:pt idx="9456">
                  <c:v>-7.8</c:v>
                </c:pt>
                <c:pt idx="9457">
                  <c:v>-7.9</c:v>
                </c:pt>
                <c:pt idx="9458">
                  <c:v>-7.9</c:v>
                </c:pt>
                <c:pt idx="9459">
                  <c:v>-8</c:v>
                </c:pt>
                <c:pt idx="9460">
                  <c:v>-8</c:v>
                </c:pt>
                <c:pt idx="9461">
                  <c:v>-7.9</c:v>
                </c:pt>
                <c:pt idx="9462">
                  <c:v>-7.9</c:v>
                </c:pt>
                <c:pt idx="9463">
                  <c:v>-7.9</c:v>
                </c:pt>
                <c:pt idx="9464">
                  <c:v>-7.9</c:v>
                </c:pt>
                <c:pt idx="9465">
                  <c:v>-7.9</c:v>
                </c:pt>
                <c:pt idx="9466">
                  <c:v>-7.9</c:v>
                </c:pt>
                <c:pt idx="9467">
                  <c:v>-7.9</c:v>
                </c:pt>
                <c:pt idx="9468">
                  <c:v>-7.9</c:v>
                </c:pt>
                <c:pt idx="9469">
                  <c:v>-7.9</c:v>
                </c:pt>
                <c:pt idx="9470">
                  <c:v>-7.9</c:v>
                </c:pt>
                <c:pt idx="9471">
                  <c:v>-7.8</c:v>
                </c:pt>
                <c:pt idx="9472">
                  <c:v>-7.8</c:v>
                </c:pt>
                <c:pt idx="9473">
                  <c:v>-7.8</c:v>
                </c:pt>
                <c:pt idx="9474">
                  <c:v>-7.8</c:v>
                </c:pt>
                <c:pt idx="9475">
                  <c:v>-7.8</c:v>
                </c:pt>
                <c:pt idx="9476">
                  <c:v>-7.8</c:v>
                </c:pt>
                <c:pt idx="9477">
                  <c:v>-8</c:v>
                </c:pt>
                <c:pt idx="9478">
                  <c:v>-8</c:v>
                </c:pt>
                <c:pt idx="9479">
                  <c:v>-8.1</c:v>
                </c:pt>
                <c:pt idx="9480">
                  <c:v>-8.1999999999999993</c:v>
                </c:pt>
                <c:pt idx="9481">
                  <c:v>-8.3000000000000007</c:v>
                </c:pt>
                <c:pt idx="9482">
                  <c:v>-8.3000000000000007</c:v>
                </c:pt>
                <c:pt idx="9483">
                  <c:v>-8.4</c:v>
                </c:pt>
                <c:pt idx="9484">
                  <c:v>-8.4</c:v>
                </c:pt>
                <c:pt idx="9485">
                  <c:v>-8.4</c:v>
                </c:pt>
                <c:pt idx="9486">
                  <c:v>-8.5</c:v>
                </c:pt>
                <c:pt idx="9487">
                  <c:v>-8.4</c:v>
                </c:pt>
                <c:pt idx="9488">
                  <c:v>-8.3000000000000007</c:v>
                </c:pt>
                <c:pt idx="9489">
                  <c:v>-8.3000000000000007</c:v>
                </c:pt>
                <c:pt idx="9490">
                  <c:v>-8.3000000000000007</c:v>
                </c:pt>
                <c:pt idx="9491">
                  <c:v>-8.1999999999999993</c:v>
                </c:pt>
                <c:pt idx="9492">
                  <c:v>-8.1999999999999993</c:v>
                </c:pt>
                <c:pt idx="9493">
                  <c:v>-8.1</c:v>
                </c:pt>
                <c:pt idx="9494">
                  <c:v>-8.1</c:v>
                </c:pt>
                <c:pt idx="9495">
                  <c:v>-8</c:v>
                </c:pt>
                <c:pt idx="9496">
                  <c:v>-8</c:v>
                </c:pt>
                <c:pt idx="9497">
                  <c:v>-8</c:v>
                </c:pt>
                <c:pt idx="9498">
                  <c:v>-8</c:v>
                </c:pt>
                <c:pt idx="9499">
                  <c:v>-8.1</c:v>
                </c:pt>
                <c:pt idx="9500">
                  <c:v>-8.1</c:v>
                </c:pt>
                <c:pt idx="9501">
                  <c:v>-8.1</c:v>
                </c:pt>
                <c:pt idx="9502">
                  <c:v>-8.1</c:v>
                </c:pt>
                <c:pt idx="9503">
                  <c:v>-8.1</c:v>
                </c:pt>
                <c:pt idx="9504">
                  <c:v>-8.1</c:v>
                </c:pt>
                <c:pt idx="9505">
                  <c:v>-8.1</c:v>
                </c:pt>
                <c:pt idx="9506">
                  <c:v>-8</c:v>
                </c:pt>
                <c:pt idx="9507">
                  <c:v>-8.1</c:v>
                </c:pt>
                <c:pt idx="9508">
                  <c:v>-8.1</c:v>
                </c:pt>
                <c:pt idx="9509">
                  <c:v>-8.1</c:v>
                </c:pt>
                <c:pt idx="9510">
                  <c:v>-8.1</c:v>
                </c:pt>
                <c:pt idx="9511">
                  <c:v>-8</c:v>
                </c:pt>
                <c:pt idx="9512">
                  <c:v>-8</c:v>
                </c:pt>
                <c:pt idx="9513">
                  <c:v>-8.1</c:v>
                </c:pt>
                <c:pt idx="9514">
                  <c:v>-8.1</c:v>
                </c:pt>
                <c:pt idx="9515">
                  <c:v>-8.1</c:v>
                </c:pt>
                <c:pt idx="9516">
                  <c:v>-8.1</c:v>
                </c:pt>
                <c:pt idx="9517">
                  <c:v>-8.1999999999999993</c:v>
                </c:pt>
                <c:pt idx="9518">
                  <c:v>-8.1999999999999993</c:v>
                </c:pt>
                <c:pt idx="9519">
                  <c:v>-8.1999999999999993</c:v>
                </c:pt>
                <c:pt idx="9520">
                  <c:v>-8.1999999999999993</c:v>
                </c:pt>
                <c:pt idx="9521">
                  <c:v>-8.1999999999999993</c:v>
                </c:pt>
                <c:pt idx="9522">
                  <c:v>-8.1999999999999993</c:v>
                </c:pt>
                <c:pt idx="9523">
                  <c:v>-8.1</c:v>
                </c:pt>
                <c:pt idx="9524">
                  <c:v>-8.1</c:v>
                </c:pt>
                <c:pt idx="9525">
                  <c:v>-8</c:v>
                </c:pt>
                <c:pt idx="9526">
                  <c:v>-8</c:v>
                </c:pt>
                <c:pt idx="9527">
                  <c:v>-8</c:v>
                </c:pt>
                <c:pt idx="9528">
                  <c:v>-8</c:v>
                </c:pt>
                <c:pt idx="9529">
                  <c:v>-8</c:v>
                </c:pt>
                <c:pt idx="9530">
                  <c:v>-8</c:v>
                </c:pt>
                <c:pt idx="9531">
                  <c:v>-8</c:v>
                </c:pt>
                <c:pt idx="9532">
                  <c:v>-8</c:v>
                </c:pt>
                <c:pt idx="9533">
                  <c:v>-8</c:v>
                </c:pt>
                <c:pt idx="9534">
                  <c:v>-8.1</c:v>
                </c:pt>
                <c:pt idx="9535">
                  <c:v>-8.1</c:v>
                </c:pt>
                <c:pt idx="9536">
                  <c:v>-8.1</c:v>
                </c:pt>
                <c:pt idx="9537">
                  <c:v>-8.1</c:v>
                </c:pt>
                <c:pt idx="9538">
                  <c:v>-8.1</c:v>
                </c:pt>
                <c:pt idx="9539">
                  <c:v>-8.1</c:v>
                </c:pt>
                <c:pt idx="9540">
                  <c:v>-8.1</c:v>
                </c:pt>
                <c:pt idx="9541">
                  <c:v>-8.1</c:v>
                </c:pt>
                <c:pt idx="9542">
                  <c:v>-8.1</c:v>
                </c:pt>
                <c:pt idx="9543">
                  <c:v>-8</c:v>
                </c:pt>
                <c:pt idx="9544">
                  <c:v>-8</c:v>
                </c:pt>
                <c:pt idx="9545">
                  <c:v>-8</c:v>
                </c:pt>
                <c:pt idx="9546">
                  <c:v>-8</c:v>
                </c:pt>
                <c:pt idx="9547">
                  <c:v>-8</c:v>
                </c:pt>
                <c:pt idx="9548">
                  <c:v>-8</c:v>
                </c:pt>
                <c:pt idx="9549">
                  <c:v>-8</c:v>
                </c:pt>
                <c:pt idx="9550">
                  <c:v>-8</c:v>
                </c:pt>
                <c:pt idx="9551">
                  <c:v>-8.1</c:v>
                </c:pt>
                <c:pt idx="9552">
                  <c:v>-8.1</c:v>
                </c:pt>
                <c:pt idx="9553">
                  <c:v>-8.1999999999999993</c:v>
                </c:pt>
                <c:pt idx="9554">
                  <c:v>-8.1999999999999993</c:v>
                </c:pt>
                <c:pt idx="9555">
                  <c:v>-8.3000000000000007</c:v>
                </c:pt>
                <c:pt idx="9556">
                  <c:v>-8.3000000000000007</c:v>
                </c:pt>
                <c:pt idx="9557">
                  <c:v>-8.1999999999999993</c:v>
                </c:pt>
                <c:pt idx="9558">
                  <c:v>-8.1999999999999993</c:v>
                </c:pt>
                <c:pt idx="9559">
                  <c:v>-8.1999999999999993</c:v>
                </c:pt>
                <c:pt idx="9560">
                  <c:v>-8.1</c:v>
                </c:pt>
                <c:pt idx="9561">
                  <c:v>-8.1</c:v>
                </c:pt>
                <c:pt idx="9562">
                  <c:v>-8.1</c:v>
                </c:pt>
                <c:pt idx="9563">
                  <c:v>-8</c:v>
                </c:pt>
                <c:pt idx="9564">
                  <c:v>-8</c:v>
                </c:pt>
                <c:pt idx="9565">
                  <c:v>-8</c:v>
                </c:pt>
                <c:pt idx="9566">
                  <c:v>-7.9</c:v>
                </c:pt>
                <c:pt idx="9567">
                  <c:v>-8</c:v>
                </c:pt>
                <c:pt idx="9568">
                  <c:v>-8</c:v>
                </c:pt>
                <c:pt idx="9569">
                  <c:v>-8</c:v>
                </c:pt>
                <c:pt idx="9570">
                  <c:v>-8</c:v>
                </c:pt>
                <c:pt idx="9571">
                  <c:v>-8.1</c:v>
                </c:pt>
                <c:pt idx="9572">
                  <c:v>-8.1</c:v>
                </c:pt>
                <c:pt idx="9573">
                  <c:v>-8.1</c:v>
                </c:pt>
                <c:pt idx="9574">
                  <c:v>-8.1</c:v>
                </c:pt>
                <c:pt idx="9575">
                  <c:v>-8.1999999999999993</c:v>
                </c:pt>
                <c:pt idx="9576">
                  <c:v>-8.1</c:v>
                </c:pt>
                <c:pt idx="9577">
                  <c:v>-8.1</c:v>
                </c:pt>
                <c:pt idx="9578">
                  <c:v>-8.1999999999999993</c:v>
                </c:pt>
                <c:pt idx="9579">
                  <c:v>-8.1</c:v>
                </c:pt>
                <c:pt idx="9580">
                  <c:v>-8.1</c:v>
                </c:pt>
                <c:pt idx="9581">
                  <c:v>-8.1</c:v>
                </c:pt>
                <c:pt idx="9582">
                  <c:v>-8</c:v>
                </c:pt>
                <c:pt idx="9583">
                  <c:v>-8.1</c:v>
                </c:pt>
                <c:pt idx="9584">
                  <c:v>-8</c:v>
                </c:pt>
                <c:pt idx="9585">
                  <c:v>-8</c:v>
                </c:pt>
                <c:pt idx="9586">
                  <c:v>-8</c:v>
                </c:pt>
                <c:pt idx="9587">
                  <c:v>-8.1</c:v>
                </c:pt>
                <c:pt idx="9588">
                  <c:v>-8</c:v>
                </c:pt>
                <c:pt idx="9589">
                  <c:v>-8.1</c:v>
                </c:pt>
                <c:pt idx="9590">
                  <c:v>-8.1</c:v>
                </c:pt>
                <c:pt idx="9591">
                  <c:v>-8.1</c:v>
                </c:pt>
                <c:pt idx="9592">
                  <c:v>-8.1</c:v>
                </c:pt>
                <c:pt idx="9593">
                  <c:v>-8.1</c:v>
                </c:pt>
                <c:pt idx="9594">
                  <c:v>-8.1</c:v>
                </c:pt>
                <c:pt idx="9595">
                  <c:v>-8.1</c:v>
                </c:pt>
                <c:pt idx="9596">
                  <c:v>-8.1</c:v>
                </c:pt>
                <c:pt idx="9597">
                  <c:v>-8</c:v>
                </c:pt>
                <c:pt idx="9598">
                  <c:v>-8</c:v>
                </c:pt>
                <c:pt idx="9599">
                  <c:v>-8</c:v>
                </c:pt>
                <c:pt idx="9600">
                  <c:v>-8</c:v>
                </c:pt>
                <c:pt idx="9601">
                  <c:v>-8.1</c:v>
                </c:pt>
                <c:pt idx="9602">
                  <c:v>-8.1</c:v>
                </c:pt>
                <c:pt idx="9603">
                  <c:v>-8.1</c:v>
                </c:pt>
                <c:pt idx="9604">
                  <c:v>-8.1</c:v>
                </c:pt>
                <c:pt idx="9605">
                  <c:v>-8.1</c:v>
                </c:pt>
                <c:pt idx="9606">
                  <c:v>-8.1</c:v>
                </c:pt>
                <c:pt idx="9607">
                  <c:v>-8.1</c:v>
                </c:pt>
                <c:pt idx="9608">
                  <c:v>-8.1</c:v>
                </c:pt>
                <c:pt idx="9609">
                  <c:v>-8</c:v>
                </c:pt>
                <c:pt idx="9610">
                  <c:v>-8</c:v>
                </c:pt>
                <c:pt idx="9611">
                  <c:v>-8.1</c:v>
                </c:pt>
                <c:pt idx="9612">
                  <c:v>-8</c:v>
                </c:pt>
                <c:pt idx="9613">
                  <c:v>-8</c:v>
                </c:pt>
                <c:pt idx="9614">
                  <c:v>-8</c:v>
                </c:pt>
                <c:pt idx="9615">
                  <c:v>-8</c:v>
                </c:pt>
                <c:pt idx="9616">
                  <c:v>-8</c:v>
                </c:pt>
                <c:pt idx="9617">
                  <c:v>-8</c:v>
                </c:pt>
                <c:pt idx="9618">
                  <c:v>-8.1</c:v>
                </c:pt>
                <c:pt idx="9619">
                  <c:v>-8</c:v>
                </c:pt>
                <c:pt idx="9620">
                  <c:v>-8.1</c:v>
                </c:pt>
                <c:pt idx="9621">
                  <c:v>-8</c:v>
                </c:pt>
                <c:pt idx="9622">
                  <c:v>-8.1</c:v>
                </c:pt>
                <c:pt idx="9623">
                  <c:v>-8.1</c:v>
                </c:pt>
                <c:pt idx="9624">
                  <c:v>-8.1</c:v>
                </c:pt>
                <c:pt idx="9625">
                  <c:v>-8.1</c:v>
                </c:pt>
                <c:pt idx="9626">
                  <c:v>-8.1</c:v>
                </c:pt>
                <c:pt idx="9627">
                  <c:v>-8.1999999999999993</c:v>
                </c:pt>
                <c:pt idx="9628">
                  <c:v>-8.1999999999999993</c:v>
                </c:pt>
                <c:pt idx="9629">
                  <c:v>-8.1999999999999993</c:v>
                </c:pt>
                <c:pt idx="9630">
                  <c:v>-8.1</c:v>
                </c:pt>
                <c:pt idx="9631">
                  <c:v>-8.1</c:v>
                </c:pt>
                <c:pt idx="9632">
                  <c:v>-8.1999999999999993</c:v>
                </c:pt>
                <c:pt idx="9633">
                  <c:v>-8.1999999999999993</c:v>
                </c:pt>
                <c:pt idx="9634">
                  <c:v>-8.1999999999999993</c:v>
                </c:pt>
                <c:pt idx="9635">
                  <c:v>-8.1</c:v>
                </c:pt>
                <c:pt idx="9636">
                  <c:v>-8.1</c:v>
                </c:pt>
                <c:pt idx="9637">
                  <c:v>-8.1</c:v>
                </c:pt>
                <c:pt idx="9638">
                  <c:v>-8.1</c:v>
                </c:pt>
                <c:pt idx="9639">
                  <c:v>-8.1</c:v>
                </c:pt>
                <c:pt idx="9640">
                  <c:v>-8.1</c:v>
                </c:pt>
                <c:pt idx="9641">
                  <c:v>-8</c:v>
                </c:pt>
                <c:pt idx="9642">
                  <c:v>-8.1</c:v>
                </c:pt>
                <c:pt idx="9643">
                  <c:v>-8.1</c:v>
                </c:pt>
                <c:pt idx="9644">
                  <c:v>-8.1</c:v>
                </c:pt>
                <c:pt idx="9645">
                  <c:v>-8.1</c:v>
                </c:pt>
                <c:pt idx="9646">
                  <c:v>-8.1</c:v>
                </c:pt>
                <c:pt idx="9647">
                  <c:v>-8.1</c:v>
                </c:pt>
                <c:pt idx="9648">
                  <c:v>-8.1</c:v>
                </c:pt>
                <c:pt idx="9649">
                  <c:v>-8.1</c:v>
                </c:pt>
                <c:pt idx="9650">
                  <c:v>-8.1</c:v>
                </c:pt>
                <c:pt idx="9651">
                  <c:v>-8.1999999999999993</c:v>
                </c:pt>
                <c:pt idx="9652">
                  <c:v>-8.1999999999999993</c:v>
                </c:pt>
                <c:pt idx="9653">
                  <c:v>-8.1</c:v>
                </c:pt>
                <c:pt idx="9654">
                  <c:v>-8.1</c:v>
                </c:pt>
                <c:pt idx="9655">
                  <c:v>-8.1</c:v>
                </c:pt>
                <c:pt idx="9656">
                  <c:v>-8.1</c:v>
                </c:pt>
                <c:pt idx="9657">
                  <c:v>-8.1</c:v>
                </c:pt>
                <c:pt idx="9658">
                  <c:v>-8.1</c:v>
                </c:pt>
                <c:pt idx="9659">
                  <c:v>-8.1999999999999993</c:v>
                </c:pt>
                <c:pt idx="9660">
                  <c:v>-8.1</c:v>
                </c:pt>
                <c:pt idx="9661">
                  <c:v>-8.1999999999999993</c:v>
                </c:pt>
                <c:pt idx="9662">
                  <c:v>-8.1999999999999993</c:v>
                </c:pt>
                <c:pt idx="9663">
                  <c:v>-8.1</c:v>
                </c:pt>
                <c:pt idx="9664">
                  <c:v>-8.1999999999999993</c:v>
                </c:pt>
                <c:pt idx="9665">
                  <c:v>-8.1999999999999993</c:v>
                </c:pt>
                <c:pt idx="9666">
                  <c:v>-8.1999999999999993</c:v>
                </c:pt>
                <c:pt idx="9667">
                  <c:v>-8.1999999999999993</c:v>
                </c:pt>
                <c:pt idx="9668">
                  <c:v>-8.1999999999999993</c:v>
                </c:pt>
                <c:pt idx="9669">
                  <c:v>-8.1999999999999993</c:v>
                </c:pt>
                <c:pt idx="9670">
                  <c:v>-8.1999999999999993</c:v>
                </c:pt>
                <c:pt idx="9671">
                  <c:v>-8.1999999999999993</c:v>
                </c:pt>
                <c:pt idx="9672">
                  <c:v>-8.1999999999999993</c:v>
                </c:pt>
                <c:pt idx="9673">
                  <c:v>-8.1999999999999993</c:v>
                </c:pt>
                <c:pt idx="9674">
                  <c:v>-8.1999999999999993</c:v>
                </c:pt>
                <c:pt idx="9675">
                  <c:v>-8.1999999999999993</c:v>
                </c:pt>
                <c:pt idx="9676">
                  <c:v>-8.1999999999999993</c:v>
                </c:pt>
                <c:pt idx="9677">
                  <c:v>-8.1999999999999993</c:v>
                </c:pt>
                <c:pt idx="9678">
                  <c:v>-8.1999999999999993</c:v>
                </c:pt>
                <c:pt idx="9679">
                  <c:v>-8.1999999999999993</c:v>
                </c:pt>
                <c:pt idx="9680">
                  <c:v>-8.1999999999999993</c:v>
                </c:pt>
                <c:pt idx="9681">
                  <c:v>-8.1</c:v>
                </c:pt>
                <c:pt idx="9682">
                  <c:v>-8.1</c:v>
                </c:pt>
                <c:pt idx="9683">
                  <c:v>-8.1999999999999993</c:v>
                </c:pt>
                <c:pt idx="9684">
                  <c:v>-8.1999999999999993</c:v>
                </c:pt>
                <c:pt idx="9685">
                  <c:v>-8.1999999999999993</c:v>
                </c:pt>
                <c:pt idx="9686">
                  <c:v>-8.1999999999999993</c:v>
                </c:pt>
                <c:pt idx="9687">
                  <c:v>-8.1999999999999993</c:v>
                </c:pt>
                <c:pt idx="9688">
                  <c:v>-8.1999999999999993</c:v>
                </c:pt>
                <c:pt idx="9689">
                  <c:v>-8.1999999999999993</c:v>
                </c:pt>
                <c:pt idx="9690">
                  <c:v>-8.3000000000000007</c:v>
                </c:pt>
                <c:pt idx="9691">
                  <c:v>-8.1999999999999993</c:v>
                </c:pt>
                <c:pt idx="9692">
                  <c:v>-8.1999999999999993</c:v>
                </c:pt>
                <c:pt idx="9693">
                  <c:v>-8.1</c:v>
                </c:pt>
                <c:pt idx="9694">
                  <c:v>-8.1</c:v>
                </c:pt>
                <c:pt idx="9695">
                  <c:v>-8.1999999999999993</c:v>
                </c:pt>
                <c:pt idx="9696">
                  <c:v>-8.1999999999999993</c:v>
                </c:pt>
                <c:pt idx="9697">
                  <c:v>-8.1999999999999993</c:v>
                </c:pt>
                <c:pt idx="9698">
                  <c:v>-8.1</c:v>
                </c:pt>
                <c:pt idx="9699">
                  <c:v>-8.1</c:v>
                </c:pt>
                <c:pt idx="9700">
                  <c:v>-8.1</c:v>
                </c:pt>
                <c:pt idx="9701">
                  <c:v>-8.1999999999999993</c:v>
                </c:pt>
                <c:pt idx="9702">
                  <c:v>-8.1999999999999993</c:v>
                </c:pt>
                <c:pt idx="9703">
                  <c:v>-8.1999999999999993</c:v>
                </c:pt>
                <c:pt idx="9704">
                  <c:v>-8.1999999999999993</c:v>
                </c:pt>
                <c:pt idx="9705">
                  <c:v>-8.1999999999999993</c:v>
                </c:pt>
                <c:pt idx="9706">
                  <c:v>-8.1999999999999993</c:v>
                </c:pt>
                <c:pt idx="9707">
                  <c:v>-8.3000000000000007</c:v>
                </c:pt>
                <c:pt idx="9708">
                  <c:v>-8.4</c:v>
                </c:pt>
                <c:pt idx="9709">
                  <c:v>-8.4</c:v>
                </c:pt>
                <c:pt idx="9710">
                  <c:v>-8.3000000000000007</c:v>
                </c:pt>
                <c:pt idx="9711">
                  <c:v>-8.3000000000000007</c:v>
                </c:pt>
                <c:pt idx="9712">
                  <c:v>-8.3000000000000007</c:v>
                </c:pt>
                <c:pt idx="9713">
                  <c:v>-8.3000000000000007</c:v>
                </c:pt>
                <c:pt idx="9714">
                  <c:v>-8.3000000000000007</c:v>
                </c:pt>
                <c:pt idx="9715">
                  <c:v>-8.3000000000000007</c:v>
                </c:pt>
                <c:pt idx="9716">
                  <c:v>-8.3000000000000007</c:v>
                </c:pt>
                <c:pt idx="9717">
                  <c:v>-8.1999999999999993</c:v>
                </c:pt>
                <c:pt idx="9718">
                  <c:v>-8.3000000000000007</c:v>
                </c:pt>
                <c:pt idx="9719">
                  <c:v>-8.3000000000000007</c:v>
                </c:pt>
                <c:pt idx="9720">
                  <c:v>-8.1999999999999993</c:v>
                </c:pt>
                <c:pt idx="9721">
                  <c:v>-8.1999999999999993</c:v>
                </c:pt>
                <c:pt idx="9722">
                  <c:v>-8.1999999999999993</c:v>
                </c:pt>
                <c:pt idx="9723">
                  <c:v>-8.1999999999999993</c:v>
                </c:pt>
                <c:pt idx="9724">
                  <c:v>-8.1999999999999993</c:v>
                </c:pt>
                <c:pt idx="9725">
                  <c:v>-8.1999999999999993</c:v>
                </c:pt>
                <c:pt idx="9726">
                  <c:v>-8.1</c:v>
                </c:pt>
                <c:pt idx="9727">
                  <c:v>-8.1999999999999993</c:v>
                </c:pt>
                <c:pt idx="9728">
                  <c:v>-8.1999999999999993</c:v>
                </c:pt>
                <c:pt idx="9729">
                  <c:v>-8.1999999999999993</c:v>
                </c:pt>
                <c:pt idx="9730">
                  <c:v>-8.1999999999999993</c:v>
                </c:pt>
                <c:pt idx="9731">
                  <c:v>-8.1999999999999993</c:v>
                </c:pt>
                <c:pt idx="9732">
                  <c:v>-8.3000000000000007</c:v>
                </c:pt>
                <c:pt idx="9733">
                  <c:v>-8.1999999999999993</c:v>
                </c:pt>
                <c:pt idx="9734">
                  <c:v>-8.3000000000000007</c:v>
                </c:pt>
                <c:pt idx="9735">
                  <c:v>-8.3000000000000007</c:v>
                </c:pt>
                <c:pt idx="9736">
                  <c:v>-8.3000000000000007</c:v>
                </c:pt>
                <c:pt idx="9737">
                  <c:v>-8.3000000000000007</c:v>
                </c:pt>
                <c:pt idx="9738">
                  <c:v>-8.1999999999999993</c:v>
                </c:pt>
                <c:pt idx="9739">
                  <c:v>-8.1999999999999993</c:v>
                </c:pt>
                <c:pt idx="9740">
                  <c:v>-8.1999999999999993</c:v>
                </c:pt>
                <c:pt idx="9741">
                  <c:v>-8.1999999999999993</c:v>
                </c:pt>
                <c:pt idx="9742">
                  <c:v>-8.1999999999999993</c:v>
                </c:pt>
                <c:pt idx="9743">
                  <c:v>-8.1999999999999993</c:v>
                </c:pt>
                <c:pt idx="9744">
                  <c:v>-8.1999999999999993</c:v>
                </c:pt>
                <c:pt idx="9745">
                  <c:v>-8.1999999999999993</c:v>
                </c:pt>
                <c:pt idx="9746">
                  <c:v>-8.1999999999999993</c:v>
                </c:pt>
                <c:pt idx="9747">
                  <c:v>-8.1999999999999993</c:v>
                </c:pt>
                <c:pt idx="9748">
                  <c:v>-8.1999999999999993</c:v>
                </c:pt>
                <c:pt idx="9749">
                  <c:v>-8.1999999999999993</c:v>
                </c:pt>
                <c:pt idx="9750">
                  <c:v>-8.3000000000000007</c:v>
                </c:pt>
                <c:pt idx="9751">
                  <c:v>-8.3000000000000007</c:v>
                </c:pt>
                <c:pt idx="9752">
                  <c:v>-8.4</c:v>
                </c:pt>
                <c:pt idx="9753">
                  <c:v>-8.4</c:v>
                </c:pt>
                <c:pt idx="9754">
                  <c:v>-8.4</c:v>
                </c:pt>
                <c:pt idx="9755">
                  <c:v>-8.5</c:v>
                </c:pt>
                <c:pt idx="9756">
                  <c:v>-8.5</c:v>
                </c:pt>
                <c:pt idx="9757">
                  <c:v>-8.5</c:v>
                </c:pt>
                <c:pt idx="9758">
                  <c:v>-8.4</c:v>
                </c:pt>
                <c:pt idx="9759">
                  <c:v>-8.1999999999999993</c:v>
                </c:pt>
                <c:pt idx="9760">
                  <c:v>-8.1</c:v>
                </c:pt>
                <c:pt idx="9761">
                  <c:v>-8.1</c:v>
                </c:pt>
                <c:pt idx="9762">
                  <c:v>-8</c:v>
                </c:pt>
                <c:pt idx="9763">
                  <c:v>-8</c:v>
                </c:pt>
                <c:pt idx="9764">
                  <c:v>-7.9</c:v>
                </c:pt>
                <c:pt idx="9765">
                  <c:v>-7.7</c:v>
                </c:pt>
                <c:pt idx="9766">
                  <c:v>-7.7</c:v>
                </c:pt>
                <c:pt idx="9767">
                  <c:v>-7.7</c:v>
                </c:pt>
                <c:pt idx="9768">
                  <c:v>-7.7</c:v>
                </c:pt>
                <c:pt idx="9769">
                  <c:v>-7.8</c:v>
                </c:pt>
                <c:pt idx="9770">
                  <c:v>-7.8</c:v>
                </c:pt>
                <c:pt idx="9771">
                  <c:v>-7.9</c:v>
                </c:pt>
                <c:pt idx="9772">
                  <c:v>-7.9</c:v>
                </c:pt>
                <c:pt idx="9773">
                  <c:v>-7.8</c:v>
                </c:pt>
                <c:pt idx="9774">
                  <c:v>-7.6</c:v>
                </c:pt>
                <c:pt idx="9775">
                  <c:v>-7.6</c:v>
                </c:pt>
                <c:pt idx="9776">
                  <c:v>-7.6</c:v>
                </c:pt>
                <c:pt idx="9777">
                  <c:v>-7.7</c:v>
                </c:pt>
                <c:pt idx="9778">
                  <c:v>-7.7</c:v>
                </c:pt>
                <c:pt idx="9779">
                  <c:v>-7.7</c:v>
                </c:pt>
                <c:pt idx="9780">
                  <c:v>-7.7</c:v>
                </c:pt>
                <c:pt idx="9781">
                  <c:v>-7.6</c:v>
                </c:pt>
                <c:pt idx="9782">
                  <c:v>-7.6</c:v>
                </c:pt>
                <c:pt idx="9783">
                  <c:v>-7.6</c:v>
                </c:pt>
                <c:pt idx="9784">
                  <c:v>-7.6</c:v>
                </c:pt>
                <c:pt idx="9785">
                  <c:v>-7.6</c:v>
                </c:pt>
                <c:pt idx="9786">
                  <c:v>-7.6</c:v>
                </c:pt>
                <c:pt idx="9787">
                  <c:v>-7.8</c:v>
                </c:pt>
                <c:pt idx="9788">
                  <c:v>-7.9</c:v>
                </c:pt>
                <c:pt idx="9789">
                  <c:v>-7.9</c:v>
                </c:pt>
                <c:pt idx="9790">
                  <c:v>-7.9</c:v>
                </c:pt>
                <c:pt idx="9791">
                  <c:v>-8.1</c:v>
                </c:pt>
                <c:pt idx="9792">
                  <c:v>-8.1</c:v>
                </c:pt>
                <c:pt idx="9793">
                  <c:v>-8</c:v>
                </c:pt>
                <c:pt idx="9794">
                  <c:v>-7.9</c:v>
                </c:pt>
                <c:pt idx="9795">
                  <c:v>-7.8</c:v>
                </c:pt>
                <c:pt idx="9796">
                  <c:v>-7.8</c:v>
                </c:pt>
                <c:pt idx="9797">
                  <c:v>-7.7</c:v>
                </c:pt>
                <c:pt idx="9798">
                  <c:v>-7.6</c:v>
                </c:pt>
                <c:pt idx="9799">
                  <c:v>-7.5</c:v>
                </c:pt>
                <c:pt idx="9800">
                  <c:v>-7.5</c:v>
                </c:pt>
                <c:pt idx="9801">
                  <c:v>-7.5</c:v>
                </c:pt>
                <c:pt idx="9802">
                  <c:v>-7.5</c:v>
                </c:pt>
                <c:pt idx="9803">
                  <c:v>-7.6</c:v>
                </c:pt>
                <c:pt idx="9804">
                  <c:v>-7.8</c:v>
                </c:pt>
                <c:pt idx="9805">
                  <c:v>-7.8</c:v>
                </c:pt>
                <c:pt idx="9806">
                  <c:v>-7.9</c:v>
                </c:pt>
                <c:pt idx="9807">
                  <c:v>-7.8</c:v>
                </c:pt>
                <c:pt idx="9808">
                  <c:v>-7.8</c:v>
                </c:pt>
                <c:pt idx="9809">
                  <c:v>-7.7</c:v>
                </c:pt>
                <c:pt idx="9810">
                  <c:v>-7.7</c:v>
                </c:pt>
                <c:pt idx="9811">
                  <c:v>-7.5</c:v>
                </c:pt>
                <c:pt idx="9812">
                  <c:v>-7.6</c:v>
                </c:pt>
                <c:pt idx="9813">
                  <c:v>-7.6</c:v>
                </c:pt>
                <c:pt idx="9814">
                  <c:v>-7.7</c:v>
                </c:pt>
                <c:pt idx="9815">
                  <c:v>-7.7</c:v>
                </c:pt>
                <c:pt idx="9816">
                  <c:v>-7.9</c:v>
                </c:pt>
                <c:pt idx="9817">
                  <c:v>-8.1</c:v>
                </c:pt>
                <c:pt idx="9818">
                  <c:v>-8.3000000000000007</c:v>
                </c:pt>
                <c:pt idx="9819">
                  <c:v>-8.3000000000000007</c:v>
                </c:pt>
                <c:pt idx="9820">
                  <c:v>-8.3000000000000007</c:v>
                </c:pt>
                <c:pt idx="9821">
                  <c:v>-8.5</c:v>
                </c:pt>
                <c:pt idx="9822">
                  <c:v>-8.6</c:v>
                </c:pt>
                <c:pt idx="9823">
                  <c:v>-8.5</c:v>
                </c:pt>
                <c:pt idx="9824">
                  <c:v>-8.5</c:v>
                </c:pt>
                <c:pt idx="9825">
                  <c:v>-8.5</c:v>
                </c:pt>
                <c:pt idx="9826">
                  <c:v>-8.5</c:v>
                </c:pt>
                <c:pt idx="9827">
                  <c:v>-8.5</c:v>
                </c:pt>
                <c:pt idx="9828">
                  <c:v>-8.5</c:v>
                </c:pt>
                <c:pt idx="9829">
                  <c:v>-8.4</c:v>
                </c:pt>
                <c:pt idx="9830">
                  <c:v>-8.3000000000000007</c:v>
                </c:pt>
                <c:pt idx="9831">
                  <c:v>-8.1999999999999993</c:v>
                </c:pt>
                <c:pt idx="9832">
                  <c:v>-8.1999999999999993</c:v>
                </c:pt>
                <c:pt idx="9833">
                  <c:v>-8.1</c:v>
                </c:pt>
                <c:pt idx="9834">
                  <c:v>-8</c:v>
                </c:pt>
                <c:pt idx="9835">
                  <c:v>-8</c:v>
                </c:pt>
                <c:pt idx="9836">
                  <c:v>-8.1</c:v>
                </c:pt>
                <c:pt idx="9837">
                  <c:v>-8.1999999999999993</c:v>
                </c:pt>
                <c:pt idx="9838">
                  <c:v>-8.1999999999999993</c:v>
                </c:pt>
                <c:pt idx="9839">
                  <c:v>-8.1999999999999993</c:v>
                </c:pt>
                <c:pt idx="9840">
                  <c:v>-8.1</c:v>
                </c:pt>
                <c:pt idx="9841">
                  <c:v>-8</c:v>
                </c:pt>
                <c:pt idx="9842">
                  <c:v>-7.7</c:v>
                </c:pt>
                <c:pt idx="9843">
                  <c:v>-7.7</c:v>
                </c:pt>
                <c:pt idx="9844">
                  <c:v>-7.7</c:v>
                </c:pt>
                <c:pt idx="9845">
                  <c:v>-7.8</c:v>
                </c:pt>
                <c:pt idx="9846">
                  <c:v>-7.7</c:v>
                </c:pt>
                <c:pt idx="9847">
                  <c:v>-7.5</c:v>
                </c:pt>
                <c:pt idx="9848">
                  <c:v>-7.3</c:v>
                </c:pt>
                <c:pt idx="9849">
                  <c:v>-7.3</c:v>
                </c:pt>
                <c:pt idx="9850">
                  <c:v>-7.3</c:v>
                </c:pt>
                <c:pt idx="9851">
                  <c:v>-7.2</c:v>
                </c:pt>
                <c:pt idx="9852">
                  <c:v>-7.1</c:v>
                </c:pt>
                <c:pt idx="9853">
                  <c:v>-7</c:v>
                </c:pt>
                <c:pt idx="9854">
                  <c:v>-7</c:v>
                </c:pt>
                <c:pt idx="9855">
                  <c:v>-6.8</c:v>
                </c:pt>
                <c:pt idx="9856">
                  <c:v>-6.8</c:v>
                </c:pt>
                <c:pt idx="9857">
                  <c:v>-6.8</c:v>
                </c:pt>
                <c:pt idx="9858">
                  <c:v>-6.7</c:v>
                </c:pt>
                <c:pt idx="9859">
                  <c:v>-6.7</c:v>
                </c:pt>
                <c:pt idx="9860">
                  <c:v>-6.6</c:v>
                </c:pt>
                <c:pt idx="9861">
                  <c:v>-6.6</c:v>
                </c:pt>
                <c:pt idx="9862">
                  <c:v>-6.6</c:v>
                </c:pt>
                <c:pt idx="9863">
                  <c:v>-6.5</c:v>
                </c:pt>
                <c:pt idx="9864">
                  <c:v>-6.5</c:v>
                </c:pt>
                <c:pt idx="9865">
                  <c:v>-6.5</c:v>
                </c:pt>
                <c:pt idx="9866">
                  <c:v>-6.4</c:v>
                </c:pt>
                <c:pt idx="9867">
                  <c:v>-6.3</c:v>
                </c:pt>
                <c:pt idx="9868">
                  <c:v>-6.3</c:v>
                </c:pt>
                <c:pt idx="9869">
                  <c:v>-6.3</c:v>
                </c:pt>
                <c:pt idx="9870">
                  <c:v>-6.2</c:v>
                </c:pt>
                <c:pt idx="9871">
                  <c:v>-6.2</c:v>
                </c:pt>
                <c:pt idx="9872">
                  <c:v>-6.4</c:v>
                </c:pt>
                <c:pt idx="9873">
                  <c:v>-6.5</c:v>
                </c:pt>
                <c:pt idx="9874">
                  <c:v>-6.5</c:v>
                </c:pt>
                <c:pt idx="9875">
                  <c:v>-6.4</c:v>
                </c:pt>
                <c:pt idx="9876">
                  <c:v>-6.4</c:v>
                </c:pt>
                <c:pt idx="9877">
                  <c:v>-6.4</c:v>
                </c:pt>
                <c:pt idx="9878">
                  <c:v>-6.3</c:v>
                </c:pt>
                <c:pt idx="9879">
                  <c:v>-6.3</c:v>
                </c:pt>
                <c:pt idx="9880">
                  <c:v>-6.3</c:v>
                </c:pt>
                <c:pt idx="9881">
                  <c:v>-6.3</c:v>
                </c:pt>
                <c:pt idx="9882">
                  <c:v>-6.2</c:v>
                </c:pt>
                <c:pt idx="9883">
                  <c:v>-6</c:v>
                </c:pt>
                <c:pt idx="9884">
                  <c:v>-5.9</c:v>
                </c:pt>
                <c:pt idx="9885">
                  <c:v>-5.7</c:v>
                </c:pt>
                <c:pt idx="9886">
                  <c:v>-5.7</c:v>
                </c:pt>
                <c:pt idx="9887">
                  <c:v>-5.5</c:v>
                </c:pt>
                <c:pt idx="9888">
                  <c:v>-5.4</c:v>
                </c:pt>
                <c:pt idx="9889">
                  <c:v>-5.3</c:v>
                </c:pt>
                <c:pt idx="9890">
                  <c:v>-5.2</c:v>
                </c:pt>
                <c:pt idx="9891">
                  <c:v>-5.0999999999999996</c:v>
                </c:pt>
                <c:pt idx="9892">
                  <c:v>-5.0999999999999996</c:v>
                </c:pt>
                <c:pt idx="9893">
                  <c:v>-5.2</c:v>
                </c:pt>
                <c:pt idx="9894">
                  <c:v>-5.0999999999999996</c:v>
                </c:pt>
                <c:pt idx="9895">
                  <c:v>-5.0999999999999996</c:v>
                </c:pt>
                <c:pt idx="9896">
                  <c:v>-5.2</c:v>
                </c:pt>
                <c:pt idx="9897">
                  <c:v>-5.3</c:v>
                </c:pt>
                <c:pt idx="9898">
                  <c:v>-5.3</c:v>
                </c:pt>
                <c:pt idx="9899">
                  <c:v>-5.4</c:v>
                </c:pt>
                <c:pt idx="9900">
                  <c:v>-5.4</c:v>
                </c:pt>
                <c:pt idx="9901">
                  <c:v>-5.5</c:v>
                </c:pt>
                <c:pt idx="9902">
                  <c:v>-5.5</c:v>
                </c:pt>
                <c:pt idx="9903">
                  <c:v>-5.6</c:v>
                </c:pt>
                <c:pt idx="9904">
                  <c:v>-5.6</c:v>
                </c:pt>
                <c:pt idx="9905">
                  <c:v>-5.6</c:v>
                </c:pt>
                <c:pt idx="9906">
                  <c:v>-5.6</c:v>
                </c:pt>
                <c:pt idx="9907">
                  <c:v>-5.6</c:v>
                </c:pt>
                <c:pt idx="9908">
                  <c:v>-5.6</c:v>
                </c:pt>
                <c:pt idx="9909">
                  <c:v>-5.5</c:v>
                </c:pt>
                <c:pt idx="9910">
                  <c:v>-5.5</c:v>
                </c:pt>
                <c:pt idx="9911">
                  <c:v>-5.4</c:v>
                </c:pt>
                <c:pt idx="9912">
                  <c:v>-5.4</c:v>
                </c:pt>
                <c:pt idx="9913">
                  <c:v>-5.3</c:v>
                </c:pt>
                <c:pt idx="9914">
                  <c:v>-5.0999999999999996</c:v>
                </c:pt>
                <c:pt idx="9915">
                  <c:v>-5</c:v>
                </c:pt>
                <c:pt idx="9916">
                  <c:v>-4.8</c:v>
                </c:pt>
                <c:pt idx="9917">
                  <c:v>-4.8</c:v>
                </c:pt>
                <c:pt idx="9918">
                  <c:v>-4.7</c:v>
                </c:pt>
                <c:pt idx="9919">
                  <c:v>-4.7</c:v>
                </c:pt>
                <c:pt idx="9920">
                  <c:v>-4.7</c:v>
                </c:pt>
                <c:pt idx="9921">
                  <c:v>-4.7</c:v>
                </c:pt>
                <c:pt idx="9922">
                  <c:v>-4.7</c:v>
                </c:pt>
                <c:pt idx="9923">
                  <c:v>-4.7</c:v>
                </c:pt>
                <c:pt idx="9924">
                  <c:v>-4.5999999999999996</c:v>
                </c:pt>
                <c:pt idx="9925">
                  <c:v>-4.5</c:v>
                </c:pt>
                <c:pt idx="9926">
                  <c:v>-4.5</c:v>
                </c:pt>
                <c:pt idx="9927">
                  <c:v>-4.5</c:v>
                </c:pt>
                <c:pt idx="9928">
                  <c:v>-4.5</c:v>
                </c:pt>
                <c:pt idx="9929">
                  <c:v>-4.5</c:v>
                </c:pt>
                <c:pt idx="9930">
                  <c:v>-4.5</c:v>
                </c:pt>
                <c:pt idx="9931">
                  <c:v>-4.5999999999999996</c:v>
                </c:pt>
                <c:pt idx="9932">
                  <c:v>-4.5999999999999996</c:v>
                </c:pt>
                <c:pt idx="9933">
                  <c:v>-4.7</c:v>
                </c:pt>
                <c:pt idx="9934">
                  <c:v>-4.7</c:v>
                </c:pt>
                <c:pt idx="9935">
                  <c:v>-4.7</c:v>
                </c:pt>
                <c:pt idx="9936">
                  <c:v>-4.7</c:v>
                </c:pt>
                <c:pt idx="9937">
                  <c:v>-4.7</c:v>
                </c:pt>
                <c:pt idx="9938">
                  <c:v>-4.7</c:v>
                </c:pt>
                <c:pt idx="9939">
                  <c:v>-4.7</c:v>
                </c:pt>
                <c:pt idx="9940">
                  <c:v>-4.7</c:v>
                </c:pt>
                <c:pt idx="9941">
                  <c:v>-4.7</c:v>
                </c:pt>
                <c:pt idx="9942">
                  <c:v>-4.5999999999999996</c:v>
                </c:pt>
                <c:pt idx="9943">
                  <c:v>-4.5999999999999996</c:v>
                </c:pt>
                <c:pt idx="9944">
                  <c:v>-4.5</c:v>
                </c:pt>
                <c:pt idx="9945">
                  <c:v>-4.5999999999999996</c:v>
                </c:pt>
                <c:pt idx="9946">
                  <c:v>-4.5999999999999996</c:v>
                </c:pt>
                <c:pt idx="9947">
                  <c:v>-4.5</c:v>
                </c:pt>
                <c:pt idx="9948">
                  <c:v>-4.4000000000000004</c:v>
                </c:pt>
                <c:pt idx="9949">
                  <c:v>-4.4000000000000004</c:v>
                </c:pt>
                <c:pt idx="9950">
                  <c:v>-4.4000000000000004</c:v>
                </c:pt>
                <c:pt idx="9951">
                  <c:v>-4.3</c:v>
                </c:pt>
                <c:pt idx="9952">
                  <c:v>-4.3</c:v>
                </c:pt>
                <c:pt idx="9953">
                  <c:v>-4.3</c:v>
                </c:pt>
                <c:pt idx="9954">
                  <c:v>-4.2</c:v>
                </c:pt>
                <c:pt idx="9955">
                  <c:v>-4.2</c:v>
                </c:pt>
                <c:pt idx="9956">
                  <c:v>-4.0999999999999996</c:v>
                </c:pt>
                <c:pt idx="9957">
                  <c:v>-4</c:v>
                </c:pt>
                <c:pt idx="9958">
                  <c:v>-4</c:v>
                </c:pt>
                <c:pt idx="9959">
                  <c:v>-3.9</c:v>
                </c:pt>
                <c:pt idx="9960">
                  <c:v>-3.9</c:v>
                </c:pt>
                <c:pt idx="9961">
                  <c:v>-3.9</c:v>
                </c:pt>
                <c:pt idx="9962">
                  <c:v>-3.9</c:v>
                </c:pt>
                <c:pt idx="9963">
                  <c:v>-3.9</c:v>
                </c:pt>
                <c:pt idx="9964">
                  <c:v>-3.9</c:v>
                </c:pt>
                <c:pt idx="9965">
                  <c:v>-3.8</c:v>
                </c:pt>
                <c:pt idx="9966">
                  <c:v>-3.8</c:v>
                </c:pt>
                <c:pt idx="9967">
                  <c:v>-3.8</c:v>
                </c:pt>
                <c:pt idx="9968">
                  <c:v>-3.7</c:v>
                </c:pt>
                <c:pt idx="9969">
                  <c:v>-3.6</c:v>
                </c:pt>
                <c:pt idx="9970">
                  <c:v>-3.5</c:v>
                </c:pt>
                <c:pt idx="9971">
                  <c:v>-3.5</c:v>
                </c:pt>
                <c:pt idx="9972">
                  <c:v>-3.5</c:v>
                </c:pt>
                <c:pt idx="9973">
                  <c:v>-3.6</c:v>
                </c:pt>
                <c:pt idx="9974">
                  <c:v>-3.6</c:v>
                </c:pt>
                <c:pt idx="9975">
                  <c:v>-3.4</c:v>
                </c:pt>
                <c:pt idx="9976">
                  <c:v>-3.4</c:v>
                </c:pt>
                <c:pt idx="9977">
                  <c:v>-3.4</c:v>
                </c:pt>
                <c:pt idx="9978">
                  <c:v>-3.4</c:v>
                </c:pt>
                <c:pt idx="9979">
                  <c:v>-3.4</c:v>
                </c:pt>
                <c:pt idx="9980">
                  <c:v>-3.4</c:v>
                </c:pt>
                <c:pt idx="9981">
                  <c:v>-3.4</c:v>
                </c:pt>
                <c:pt idx="9982">
                  <c:v>-3.3</c:v>
                </c:pt>
                <c:pt idx="9983">
                  <c:v>-3.3</c:v>
                </c:pt>
                <c:pt idx="9984">
                  <c:v>-3.1</c:v>
                </c:pt>
                <c:pt idx="9985">
                  <c:v>-3</c:v>
                </c:pt>
                <c:pt idx="9986">
                  <c:v>-3.1</c:v>
                </c:pt>
                <c:pt idx="9987">
                  <c:v>-3.4</c:v>
                </c:pt>
                <c:pt idx="9988">
                  <c:v>-3.4</c:v>
                </c:pt>
                <c:pt idx="9989">
                  <c:v>-3.4</c:v>
                </c:pt>
                <c:pt idx="9990">
                  <c:v>-3.5</c:v>
                </c:pt>
                <c:pt idx="9991">
                  <c:v>-3.4</c:v>
                </c:pt>
                <c:pt idx="9992">
                  <c:v>-3.4</c:v>
                </c:pt>
                <c:pt idx="9993">
                  <c:v>-3.2</c:v>
                </c:pt>
                <c:pt idx="9994">
                  <c:v>-3.2</c:v>
                </c:pt>
                <c:pt idx="9995">
                  <c:v>-3</c:v>
                </c:pt>
                <c:pt idx="9996">
                  <c:v>-3.1</c:v>
                </c:pt>
                <c:pt idx="9997">
                  <c:v>-3.1</c:v>
                </c:pt>
                <c:pt idx="9998">
                  <c:v>-3</c:v>
                </c:pt>
                <c:pt idx="9999">
                  <c:v>-3.1</c:v>
                </c:pt>
                <c:pt idx="10000">
                  <c:v>-3.1</c:v>
                </c:pt>
                <c:pt idx="10001">
                  <c:v>-3.1</c:v>
                </c:pt>
                <c:pt idx="10002">
                  <c:v>-3</c:v>
                </c:pt>
                <c:pt idx="10003">
                  <c:v>-3</c:v>
                </c:pt>
                <c:pt idx="10004">
                  <c:v>-3</c:v>
                </c:pt>
                <c:pt idx="10005">
                  <c:v>-3</c:v>
                </c:pt>
                <c:pt idx="10006">
                  <c:v>-3</c:v>
                </c:pt>
                <c:pt idx="10007">
                  <c:v>-2.9</c:v>
                </c:pt>
                <c:pt idx="10008">
                  <c:v>-3</c:v>
                </c:pt>
                <c:pt idx="10009">
                  <c:v>-3</c:v>
                </c:pt>
                <c:pt idx="10010">
                  <c:v>-3</c:v>
                </c:pt>
                <c:pt idx="10011">
                  <c:v>-3.1</c:v>
                </c:pt>
                <c:pt idx="10012">
                  <c:v>-2.9</c:v>
                </c:pt>
                <c:pt idx="10013">
                  <c:v>-2.9</c:v>
                </c:pt>
                <c:pt idx="10014">
                  <c:v>-2.7</c:v>
                </c:pt>
                <c:pt idx="10015">
                  <c:v>-2.7</c:v>
                </c:pt>
                <c:pt idx="10016">
                  <c:v>-2.7</c:v>
                </c:pt>
                <c:pt idx="10017">
                  <c:v>-2.5</c:v>
                </c:pt>
                <c:pt idx="10018">
                  <c:v>-2.5</c:v>
                </c:pt>
                <c:pt idx="10019">
                  <c:v>-2.6</c:v>
                </c:pt>
                <c:pt idx="10020">
                  <c:v>-2.7</c:v>
                </c:pt>
                <c:pt idx="10021">
                  <c:v>-2.6</c:v>
                </c:pt>
                <c:pt idx="10022">
                  <c:v>-2.5</c:v>
                </c:pt>
                <c:pt idx="10023">
                  <c:v>-2.5</c:v>
                </c:pt>
                <c:pt idx="10024">
                  <c:v>-2.5</c:v>
                </c:pt>
                <c:pt idx="10025">
                  <c:v>-2.7</c:v>
                </c:pt>
                <c:pt idx="10026">
                  <c:v>-2.6</c:v>
                </c:pt>
                <c:pt idx="10027">
                  <c:v>-2.6</c:v>
                </c:pt>
                <c:pt idx="10028">
                  <c:v>-2.7</c:v>
                </c:pt>
                <c:pt idx="10029">
                  <c:v>-2.4</c:v>
                </c:pt>
                <c:pt idx="10030">
                  <c:v>-2.4</c:v>
                </c:pt>
                <c:pt idx="10031">
                  <c:v>-2.5</c:v>
                </c:pt>
                <c:pt idx="10032">
                  <c:v>-2.6</c:v>
                </c:pt>
                <c:pt idx="10033">
                  <c:v>-2.4</c:v>
                </c:pt>
                <c:pt idx="10034">
                  <c:v>-2.4</c:v>
                </c:pt>
                <c:pt idx="10035">
                  <c:v>-2.2999999999999998</c:v>
                </c:pt>
                <c:pt idx="10036">
                  <c:v>-2.2999999999999998</c:v>
                </c:pt>
                <c:pt idx="10037">
                  <c:v>-2.4</c:v>
                </c:pt>
                <c:pt idx="10038">
                  <c:v>-2.4</c:v>
                </c:pt>
                <c:pt idx="10039">
                  <c:v>-2.4</c:v>
                </c:pt>
                <c:pt idx="10040">
                  <c:v>-2.5</c:v>
                </c:pt>
                <c:pt idx="10041">
                  <c:v>-2.4</c:v>
                </c:pt>
                <c:pt idx="10042">
                  <c:v>-2.4</c:v>
                </c:pt>
                <c:pt idx="10043">
                  <c:v>-2.4</c:v>
                </c:pt>
                <c:pt idx="10044">
                  <c:v>-2.5</c:v>
                </c:pt>
                <c:pt idx="10045">
                  <c:v>-2.4</c:v>
                </c:pt>
                <c:pt idx="10046">
                  <c:v>-2.4</c:v>
                </c:pt>
                <c:pt idx="10047">
                  <c:v>-2.2999999999999998</c:v>
                </c:pt>
                <c:pt idx="10048">
                  <c:v>-2.2999999999999998</c:v>
                </c:pt>
                <c:pt idx="10049">
                  <c:v>-2.5</c:v>
                </c:pt>
                <c:pt idx="10050">
                  <c:v>-2.4</c:v>
                </c:pt>
                <c:pt idx="10051">
                  <c:v>-2.5</c:v>
                </c:pt>
                <c:pt idx="10052">
                  <c:v>-2.4</c:v>
                </c:pt>
                <c:pt idx="10053">
                  <c:v>-2.4</c:v>
                </c:pt>
                <c:pt idx="10054">
                  <c:v>-2.4</c:v>
                </c:pt>
                <c:pt idx="10055">
                  <c:v>-2.5</c:v>
                </c:pt>
                <c:pt idx="10056">
                  <c:v>-2.4</c:v>
                </c:pt>
                <c:pt idx="10057">
                  <c:v>-2.2000000000000002</c:v>
                </c:pt>
                <c:pt idx="10058">
                  <c:v>-2.2999999999999998</c:v>
                </c:pt>
                <c:pt idx="10059">
                  <c:v>-2.2000000000000002</c:v>
                </c:pt>
                <c:pt idx="10060">
                  <c:v>-2.2000000000000002</c:v>
                </c:pt>
                <c:pt idx="10061">
                  <c:v>-2.2000000000000002</c:v>
                </c:pt>
                <c:pt idx="10062">
                  <c:v>-2</c:v>
                </c:pt>
                <c:pt idx="10063">
                  <c:v>-1.9</c:v>
                </c:pt>
                <c:pt idx="10064">
                  <c:v>-1.9</c:v>
                </c:pt>
                <c:pt idx="10065">
                  <c:v>-1.8</c:v>
                </c:pt>
                <c:pt idx="10066">
                  <c:v>-1.9</c:v>
                </c:pt>
                <c:pt idx="10067">
                  <c:v>-1.9</c:v>
                </c:pt>
                <c:pt idx="10068">
                  <c:v>-1.8</c:v>
                </c:pt>
                <c:pt idx="10069">
                  <c:v>-1.7</c:v>
                </c:pt>
                <c:pt idx="10070">
                  <c:v>-1.7</c:v>
                </c:pt>
                <c:pt idx="10071">
                  <c:v>-1.7</c:v>
                </c:pt>
                <c:pt idx="10072">
                  <c:v>-1.8</c:v>
                </c:pt>
                <c:pt idx="10073">
                  <c:v>-1.8</c:v>
                </c:pt>
                <c:pt idx="10074">
                  <c:v>-1.8</c:v>
                </c:pt>
                <c:pt idx="10075">
                  <c:v>-1.9</c:v>
                </c:pt>
                <c:pt idx="10076">
                  <c:v>-1.9</c:v>
                </c:pt>
                <c:pt idx="10077">
                  <c:v>-1.8</c:v>
                </c:pt>
                <c:pt idx="10078">
                  <c:v>-1.8</c:v>
                </c:pt>
                <c:pt idx="10079">
                  <c:v>-1.8</c:v>
                </c:pt>
                <c:pt idx="10080">
                  <c:v>-1.9</c:v>
                </c:pt>
                <c:pt idx="10081">
                  <c:v>-1.9</c:v>
                </c:pt>
                <c:pt idx="10082">
                  <c:v>-2</c:v>
                </c:pt>
                <c:pt idx="10083">
                  <c:v>-2.1</c:v>
                </c:pt>
                <c:pt idx="10084">
                  <c:v>-2.1</c:v>
                </c:pt>
                <c:pt idx="10085">
                  <c:v>-2.5</c:v>
                </c:pt>
                <c:pt idx="10086">
                  <c:v>-2.7</c:v>
                </c:pt>
                <c:pt idx="10087">
                  <c:v>-2.5</c:v>
                </c:pt>
                <c:pt idx="10088">
                  <c:v>-2.8</c:v>
                </c:pt>
                <c:pt idx="10089">
                  <c:v>-3</c:v>
                </c:pt>
                <c:pt idx="10090">
                  <c:v>-3.3</c:v>
                </c:pt>
                <c:pt idx="10091">
                  <c:v>-3.3</c:v>
                </c:pt>
                <c:pt idx="10092">
                  <c:v>-3.5</c:v>
                </c:pt>
                <c:pt idx="10093">
                  <c:v>-3.6</c:v>
                </c:pt>
                <c:pt idx="10094">
                  <c:v>-3.8</c:v>
                </c:pt>
                <c:pt idx="10095">
                  <c:v>-3.8</c:v>
                </c:pt>
                <c:pt idx="10096">
                  <c:v>-3.8</c:v>
                </c:pt>
                <c:pt idx="10097">
                  <c:v>-3.8</c:v>
                </c:pt>
                <c:pt idx="10098">
                  <c:v>-3.7</c:v>
                </c:pt>
                <c:pt idx="10099">
                  <c:v>-3.7</c:v>
                </c:pt>
                <c:pt idx="10100">
                  <c:v>-3.8</c:v>
                </c:pt>
                <c:pt idx="10101">
                  <c:v>-3.7</c:v>
                </c:pt>
                <c:pt idx="10102">
                  <c:v>-3.7</c:v>
                </c:pt>
                <c:pt idx="10103">
                  <c:v>-3.6</c:v>
                </c:pt>
                <c:pt idx="10104">
                  <c:v>-3.6</c:v>
                </c:pt>
                <c:pt idx="10105">
                  <c:v>-3.8</c:v>
                </c:pt>
                <c:pt idx="10106">
                  <c:v>-3.9</c:v>
                </c:pt>
                <c:pt idx="10107">
                  <c:v>-4.2</c:v>
                </c:pt>
                <c:pt idx="10108">
                  <c:v>-4.2</c:v>
                </c:pt>
                <c:pt idx="10109">
                  <c:v>-4.2</c:v>
                </c:pt>
                <c:pt idx="10110">
                  <c:v>-4.3</c:v>
                </c:pt>
                <c:pt idx="10111">
                  <c:v>-4.5</c:v>
                </c:pt>
                <c:pt idx="10112">
                  <c:v>-4.7</c:v>
                </c:pt>
                <c:pt idx="10113">
                  <c:v>-4.8</c:v>
                </c:pt>
                <c:pt idx="10114">
                  <c:v>-4.8</c:v>
                </c:pt>
                <c:pt idx="10115">
                  <c:v>-5.2</c:v>
                </c:pt>
                <c:pt idx="10116">
                  <c:v>-5.4</c:v>
                </c:pt>
                <c:pt idx="10117">
                  <c:v>-5.6</c:v>
                </c:pt>
                <c:pt idx="10118">
                  <c:v>-5.6</c:v>
                </c:pt>
                <c:pt idx="10119">
                  <c:v>-5.9</c:v>
                </c:pt>
                <c:pt idx="10120">
                  <c:v>-5.9</c:v>
                </c:pt>
                <c:pt idx="10121">
                  <c:v>-6.1</c:v>
                </c:pt>
                <c:pt idx="10122">
                  <c:v>-6.3</c:v>
                </c:pt>
                <c:pt idx="10123">
                  <c:v>-6.2</c:v>
                </c:pt>
                <c:pt idx="10124">
                  <c:v>-6.1</c:v>
                </c:pt>
                <c:pt idx="10125">
                  <c:v>-6</c:v>
                </c:pt>
                <c:pt idx="10126">
                  <c:v>-6</c:v>
                </c:pt>
                <c:pt idx="10127">
                  <c:v>-5.8</c:v>
                </c:pt>
                <c:pt idx="10128">
                  <c:v>-5.8</c:v>
                </c:pt>
                <c:pt idx="10129">
                  <c:v>-5.8</c:v>
                </c:pt>
                <c:pt idx="10130">
                  <c:v>-5.8</c:v>
                </c:pt>
                <c:pt idx="10131">
                  <c:v>-5.5</c:v>
                </c:pt>
                <c:pt idx="10132">
                  <c:v>-5.5</c:v>
                </c:pt>
                <c:pt idx="10133">
                  <c:v>-5.3</c:v>
                </c:pt>
                <c:pt idx="10134">
                  <c:v>-5.2</c:v>
                </c:pt>
                <c:pt idx="10135">
                  <c:v>-5.2</c:v>
                </c:pt>
                <c:pt idx="10136">
                  <c:v>-5.2</c:v>
                </c:pt>
                <c:pt idx="10137">
                  <c:v>-5.0999999999999996</c:v>
                </c:pt>
                <c:pt idx="10138">
                  <c:v>-5</c:v>
                </c:pt>
                <c:pt idx="10139">
                  <c:v>-5</c:v>
                </c:pt>
                <c:pt idx="10140">
                  <c:v>-4.9000000000000004</c:v>
                </c:pt>
                <c:pt idx="10141">
                  <c:v>-5</c:v>
                </c:pt>
                <c:pt idx="10142">
                  <c:v>-5</c:v>
                </c:pt>
                <c:pt idx="10143">
                  <c:v>-5.0999999999999996</c:v>
                </c:pt>
                <c:pt idx="10144">
                  <c:v>-5.0999999999999996</c:v>
                </c:pt>
                <c:pt idx="10145">
                  <c:v>-5.0999999999999996</c:v>
                </c:pt>
                <c:pt idx="10146">
                  <c:v>-5</c:v>
                </c:pt>
                <c:pt idx="10147">
                  <c:v>-5</c:v>
                </c:pt>
                <c:pt idx="10148">
                  <c:v>-5</c:v>
                </c:pt>
                <c:pt idx="10149">
                  <c:v>-5</c:v>
                </c:pt>
                <c:pt idx="10150">
                  <c:v>-5</c:v>
                </c:pt>
                <c:pt idx="10151">
                  <c:v>-4.8</c:v>
                </c:pt>
                <c:pt idx="10152">
                  <c:v>-4.7</c:v>
                </c:pt>
                <c:pt idx="10153">
                  <c:v>-4.5999999999999996</c:v>
                </c:pt>
                <c:pt idx="10154">
                  <c:v>-4.4000000000000004</c:v>
                </c:pt>
                <c:pt idx="10155">
                  <c:v>-4.3</c:v>
                </c:pt>
                <c:pt idx="10156">
                  <c:v>-4.3</c:v>
                </c:pt>
                <c:pt idx="10157">
                  <c:v>-4.3</c:v>
                </c:pt>
                <c:pt idx="10158">
                  <c:v>-4.2</c:v>
                </c:pt>
                <c:pt idx="10159">
                  <c:v>-4.2</c:v>
                </c:pt>
                <c:pt idx="10160">
                  <c:v>-4.0999999999999996</c:v>
                </c:pt>
                <c:pt idx="10161">
                  <c:v>-3.9</c:v>
                </c:pt>
                <c:pt idx="10162">
                  <c:v>-3.9</c:v>
                </c:pt>
                <c:pt idx="10163">
                  <c:v>-3.7</c:v>
                </c:pt>
                <c:pt idx="10164">
                  <c:v>-3.6</c:v>
                </c:pt>
                <c:pt idx="10165">
                  <c:v>-3.2</c:v>
                </c:pt>
                <c:pt idx="10166">
                  <c:v>-3.2</c:v>
                </c:pt>
                <c:pt idx="10167">
                  <c:v>-3.1</c:v>
                </c:pt>
                <c:pt idx="10168">
                  <c:v>-3.1</c:v>
                </c:pt>
                <c:pt idx="10169">
                  <c:v>-2.9</c:v>
                </c:pt>
                <c:pt idx="10170">
                  <c:v>-2.6</c:v>
                </c:pt>
                <c:pt idx="10171">
                  <c:v>-2.6</c:v>
                </c:pt>
                <c:pt idx="10172">
                  <c:v>-2.7</c:v>
                </c:pt>
                <c:pt idx="10173">
                  <c:v>-2.4</c:v>
                </c:pt>
                <c:pt idx="10174">
                  <c:v>-2.4</c:v>
                </c:pt>
                <c:pt idx="10175">
                  <c:v>-2.4</c:v>
                </c:pt>
                <c:pt idx="10176">
                  <c:v>-2.2999999999999998</c:v>
                </c:pt>
                <c:pt idx="10177">
                  <c:v>-2</c:v>
                </c:pt>
                <c:pt idx="10178">
                  <c:v>-1.8</c:v>
                </c:pt>
                <c:pt idx="10179">
                  <c:v>-1.8</c:v>
                </c:pt>
                <c:pt idx="10180">
                  <c:v>-1.8</c:v>
                </c:pt>
                <c:pt idx="10181">
                  <c:v>-1.9</c:v>
                </c:pt>
                <c:pt idx="10182">
                  <c:v>-1.7</c:v>
                </c:pt>
                <c:pt idx="10183">
                  <c:v>-1.7</c:v>
                </c:pt>
                <c:pt idx="10184">
                  <c:v>-1.6</c:v>
                </c:pt>
                <c:pt idx="10185">
                  <c:v>-1.5</c:v>
                </c:pt>
                <c:pt idx="10186">
                  <c:v>-1.5</c:v>
                </c:pt>
                <c:pt idx="10187">
                  <c:v>-1.3</c:v>
                </c:pt>
                <c:pt idx="10188">
                  <c:v>-1.3</c:v>
                </c:pt>
                <c:pt idx="10189">
                  <c:v>-1.2</c:v>
                </c:pt>
                <c:pt idx="10190">
                  <c:v>-1.2</c:v>
                </c:pt>
                <c:pt idx="10191">
                  <c:v>-1.2</c:v>
                </c:pt>
                <c:pt idx="10192">
                  <c:v>-1.2</c:v>
                </c:pt>
                <c:pt idx="10193">
                  <c:v>-1.2</c:v>
                </c:pt>
                <c:pt idx="10194">
                  <c:v>-1.2</c:v>
                </c:pt>
                <c:pt idx="10195">
                  <c:v>-1.2</c:v>
                </c:pt>
                <c:pt idx="10196">
                  <c:v>-1.2</c:v>
                </c:pt>
                <c:pt idx="10197">
                  <c:v>-1.2</c:v>
                </c:pt>
                <c:pt idx="10198">
                  <c:v>-1.2</c:v>
                </c:pt>
                <c:pt idx="10199">
                  <c:v>-1.2</c:v>
                </c:pt>
                <c:pt idx="10200">
                  <c:v>-1.2</c:v>
                </c:pt>
                <c:pt idx="10201">
                  <c:v>-1.2</c:v>
                </c:pt>
                <c:pt idx="10202">
                  <c:v>-1.3</c:v>
                </c:pt>
                <c:pt idx="10203">
                  <c:v>-1.3</c:v>
                </c:pt>
                <c:pt idx="10204">
                  <c:v>-1.3</c:v>
                </c:pt>
                <c:pt idx="10205">
                  <c:v>-1.3</c:v>
                </c:pt>
                <c:pt idx="10206">
                  <c:v>-1.3</c:v>
                </c:pt>
                <c:pt idx="10207">
                  <c:v>-1.3</c:v>
                </c:pt>
                <c:pt idx="10208">
                  <c:v>-1.3</c:v>
                </c:pt>
                <c:pt idx="10209">
                  <c:v>-1.3</c:v>
                </c:pt>
                <c:pt idx="10210">
                  <c:v>-1.3</c:v>
                </c:pt>
                <c:pt idx="10211">
                  <c:v>-1.3</c:v>
                </c:pt>
                <c:pt idx="10212">
                  <c:v>-1.4</c:v>
                </c:pt>
                <c:pt idx="10213">
                  <c:v>-1.3</c:v>
                </c:pt>
                <c:pt idx="10214">
                  <c:v>-1.3</c:v>
                </c:pt>
                <c:pt idx="10215">
                  <c:v>-1.4</c:v>
                </c:pt>
                <c:pt idx="10216">
                  <c:v>-1.4</c:v>
                </c:pt>
                <c:pt idx="10217">
                  <c:v>-1.4</c:v>
                </c:pt>
                <c:pt idx="10218">
                  <c:v>-1.4</c:v>
                </c:pt>
                <c:pt idx="10219">
                  <c:v>-1.3</c:v>
                </c:pt>
                <c:pt idx="10220">
                  <c:v>-1.3</c:v>
                </c:pt>
                <c:pt idx="10221">
                  <c:v>-1.3</c:v>
                </c:pt>
                <c:pt idx="10222">
                  <c:v>-1.3</c:v>
                </c:pt>
                <c:pt idx="10223">
                  <c:v>-1.3</c:v>
                </c:pt>
                <c:pt idx="10224">
                  <c:v>-1.3</c:v>
                </c:pt>
                <c:pt idx="10225">
                  <c:v>-1.3</c:v>
                </c:pt>
                <c:pt idx="10226">
                  <c:v>-1.3</c:v>
                </c:pt>
                <c:pt idx="10227">
                  <c:v>-1.3</c:v>
                </c:pt>
                <c:pt idx="10228">
                  <c:v>-1.3</c:v>
                </c:pt>
                <c:pt idx="10229">
                  <c:v>-1.3</c:v>
                </c:pt>
                <c:pt idx="10230">
                  <c:v>-1.3</c:v>
                </c:pt>
                <c:pt idx="10231">
                  <c:v>-1.3</c:v>
                </c:pt>
                <c:pt idx="10232">
                  <c:v>-1.4</c:v>
                </c:pt>
                <c:pt idx="10233">
                  <c:v>-1.3</c:v>
                </c:pt>
                <c:pt idx="10234">
                  <c:v>-1.3</c:v>
                </c:pt>
                <c:pt idx="10235">
                  <c:v>-1.3</c:v>
                </c:pt>
                <c:pt idx="10236">
                  <c:v>-1.3</c:v>
                </c:pt>
                <c:pt idx="10237">
                  <c:v>-1.3</c:v>
                </c:pt>
                <c:pt idx="10238">
                  <c:v>-1.4</c:v>
                </c:pt>
                <c:pt idx="10239">
                  <c:v>-1.4</c:v>
                </c:pt>
                <c:pt idx="10240">
                  <c:v>-1.4</c:v>
                </c:pt>
                <c:pt idx="10241">
                  <c:v>-1.3</c:v>
                </c:pt>
                <c:pt idx="10242">
                  <c:v>-1.4</c:v>
                </c:pt>
                <c:pt idx="10243">
                  <c:v>-1.4</c:v>
                </c:pt>
                <c:pt idx="10244">
                  <c:v>-1.3</c:v>
                </c:pt>
                <c:pt idx="10245">
                  <c:v>-1.3</c:v>
                </c:pt>
                <c:pt idx="10246">
                  <c:v>-1.3</c:v>
                </c:pt>
                <c:pt idx="10247">
                  <c:v>-1.3</c:v>
                </c:pt>
                <c:pt idx="10248">
                  <c:v>-1.3</c:v>
                </c:pt>
                <c:pt idx="10249">
                  <c:v>-1.3</c:v>
                </c:pt>
                <c:pt idx="10250">
                  <c:v>-1.3</c:v>
                </c:pt>
                <c:pt idx="10251">
                  <c:v>-1.3</c:v>
                </c:pt>
                <c:pt idx="10252">
                  <c:v>-1.3</c:v>
                </c:pt>
                <c:pt idx="10253">
                  <c:v>-1.3</c:v>
                </c:pt>
                <c:pt idx="10254">
                  <c:v>-1.4</c:v>
                </c:pt>
                <c:pt idx="10255">
                  <c:v>-1.3</c:v>
                </c:pt>
                <c:pt idx="10256">
                  <c:v>-1.3</c:v>
                </c:pt>
                <c:pt idx="10257">
                  <c:v>-1.4</c:v>
                </c:pt>
                <c:pt idx="10258">
                  <c:v>-1.4</c:v>
                </c:pt>
                <c:pt idx="10259">
                  <c:v>-1.4</c:v>
                </c:pt>
                <c:pt idx="10260">
                  <c:v>-1.5</c:v>
                </c:pt>
                <c:pt idx="10261">
                  <c:v>-1.4</c:v>
                </c:pt>
                <c:pt idx="10262">
                  <c:v>-1.4</c:v>
                </c:pt>
                <c:pt idx="10263">
                  <c:v>-1.4</c:v>
                </c:pt>
                <c:pt idx="10264">
                  <c:v>-1.4</c:v>
                </c:pt>
                <c:pt idx="10265">
                  <c:v>-1.4</c:v>
                </c:pt>
                <c:pt idx="10266">
                  <c:v>-1.4</c:v>
                </c:pt>
                <c:pt idx="10267">
                  <c:v>-1.4</c:v>
                </c:pt>
                <c:pt idx="10268">
                  <c:v>-1.4</c:v>
                </c:pt>
                <c:pt idx="10269">
                  <c:v>-1.4</c:v>
                </c:pt>
                <c:pt idx="10270">
                  <c:v>-1.4</c:v>
                </c:pt>
                <c:pt idx="10271">
                  <c:v>-1.4</c:v>
                </c:pt>
                <c:pt idx="10272">
                  <c:v>-1.4</c:v>
                </c:pt>
                <c:pt idx="10273">
                  <c:v>-1.4</c:v>
                </c:pt>
                <c:pt idx="10274">
                  <c:v>-1.4</c:v>
                </c:pt>
                <c:pt idx="10275">
                  <c:v>-1.4</c:v>
                </c:pt>
                <c:pt idx="10276">
                  <c:v>-1.4</c:v>
                </c:pt>
                <c:pt idx="10277">
                  <c:v>-1.3</c:v>
                </c:pt>
                <c:pt idx="10278">
                  <c:v>-1.3</c:v>
                </c:pt>
                <c:pt idx="10279">
                  <c:v>-1.3</c:v>
                </c:pt>
                <c:pt idx="10280">
                  <c:v>-1.3</c:v>
                </c:pt>
                <c:pt idx="10281">
                  <c:v>-1.2</c:v>
                </c:pt>
                <c:pt idx="10282">
                  <c:v>-1.2</c:v>
                </c:pt>
                <c:pt idx="10283">
                  <c:v>-1.2</c:v>
                </c:pt>
                <c:pt idx="10284">
                  <c:v>-1</c:v>
                </c:pt>
                <c:pt idx="10285">
                  <c:v>-1.1000000000000001</c:v>
                </c:pt>
                <c:pt idx="10286">
                  <c:v>-1.1000000000000001</c:v>
                </c:pt>
                <c:pt idx="10287">
                  <c:v>-1</c:v>
                </c:pt>
                <c:pt idx="10288">
                  <c:v>-1</c:v>
                </c:pt>
                <c:pt idx="10289">
                  <c:v>-1</c:v>
                </c:pt>
                <c:pt idx="10290">
                  <c:v>-1</c:v>
                </c:pt>
                <c:pt idx="10291">
                  <c:v>-1</c:v>
                </c:pt>
                <c:pt idx="10292">
                  <c:v>-1</c:v>
                </c:pt>
                <c:pt idx="10293">
                  <c:v>-1</c:v>
                </c:pt>
                <c:pt idx="10294">
                  <c:v>-1</c:v>
                </c:pt>
                <c:pt idx="10295">
                  <c:v>-1</c:v>
                </c:pt>
                <c:pt idx="10296">
                  <c:v>-1</c:v>
                </c:pt>
                <c:pt idx="10297">
                  <c:v>-1</c:v>
                </c:pt>
                <c:pt idx="10298">
                  <c:v>-1</c:v>
                </c:pt>
                <c:pt idx="10299">
                  <c:v>-1</c:v>
                </c:pt>
                <c:pt idx="10300">
                  <c:v>-1</c:v>
                </c:pt>
                <c:pt idx="10301">
                  <c:v>-1</c:v>
                </c:pt>
                <c:pt idx="10302">
                  <c:v>-0.9</c:v>
                </c:pt>
                <c:pt idx="10303">
                  <c:v>-1</c:v>
                </c:pt>
                <c:pt idx="10304">
                  <c:v>-0.9</c:v>
                </c:pt>
                <c:pt idx="10305">
                  <c:v>-0.9</c:v>
                </c:pt>
                <c:pt idx="10306">
                  <c:v>-0.9</c:v>
                </c:pt>
                <c:pt idx="10307">
                  <c:v>-1</c:v>
                </c:pt>
                <c:pt idx="10308">
                  <c:v>-0.9</c:v>
                </c:pt>
                <c:pt idx="10309">
                  <c:v>-1</c:v>
                </c:pt>
                <c:pt idx="10310">
                  <c:v>-1</c:v>
                </c:pt>
                <c:pt idx="10311">
                  <c:v>-0.9</c:v>
                </c:pt>
                <c:pt idx="10312">
                  <c:v>-0.9</c:v>
                </c:pt>
                <c:pt idx="10313">
                  <c:v>-0.9</c:v>
                </c:pt>
                <c:pt idx="10314">
                  <c:v>-1</c:v>
                </c:pt>
                <c:pt idx="10315">
                  <c:v>-1</c:v>
                </c:pt>
                <c:pt idx="10316">
                  <c:v>-1</c:v>
                </c:pt>
                <c:pt idx="10317">
                  <c:v>-0.9</c:v>
                </c:pt>
                <c:pt idx="10318">
                  <c:v>-0.9</c:v>
                </c:pt>
                <c:pt idx="10319">
                  <c:v>-1</c:v>
                </c:pt>
                <c:pt idx="10320">
                  <c:v>-1</c:v>
                </c:pt>
                <c:pt idx="10321">
                  <c:v>-1</c:v>
                </c:pt>
                <c:pt idx="10322">
                  <c:v>-1</c:v>
                </c:pt>
                <c:pt idx="10323">
                  <c:v>-1</c:v>
                </c:pt>
                <c:pt idx="10324">
                  <c:v>-1</c:v>
                </c:pt>
                <c:pt idx="10325">
                  <c:v>-1</c:v>
                </c:pt>
                <c:pt idx="10326">
                  <c:v>-1</c:v>
                </c:pt>
                <c:pt idx="10327">
                  <c:v>-1</c:v>
                </c:pt>
                <c:pt idx="10328">
                  <c:v>-1</c:v>
                </c:pt>
                <c:pt idx="10329">
                  <c:v>-0.9</c:v>
                </c:pt>
                <c:pt idx="10330">
                  <c:v>-0.9</c:v>
                </c:pt>
                <c:pt idx="10331">
                  <c:v>-1</c:v>
                </c:pt>
                <c:pt idx="10332">
                  <c:v>-1</c:v>
                </c:pt>
                <c:pt idx="10333">
                  <c:v>-0.9</c:v>
                </c:pt>
                <c:pt idx="10334">
                  <c:v>-1</c:v>
                </c:pt>
                <c:pt idx="10335">
                  <c:v>-0.9</c:v>
                </c:pt>
                <c:pt idx="10336">
                  <c:v>-0.9</c:v>
                </c:pt>
                <c:pt idx="10337">
                  <c:v>-1</c:v>
                </c:pt>
                <c:pt idx="10338">
                  <c:v>-1</c:v>
                </c:pt>
                <c:pt idx="10339">
                  <c:v>-1</c:v>
                </c:pt>
                <c:pt idx="10340">
                  <c:v>-1</c:v>
                </c:pt>
                <c:pt idx="10341">
                  <c:v>-0.9</c:v>
                </c:pt>
                <c:pt idx="10342">
                  <c:v>-0.9</c:v>
                </c:pt>
                <c:pt idx="10343">
                  <c:v>-1</c:v>
                </c:pt>
                <c:pt idx="10344">
                  <c:v>-1</c:v>
                </c:pt>
                <c:pt idx="10345">
                  <c:v>-1</c:v>
                </c:pt>
                <c:pt idx="10346">
                  <c:v>-1</c:v>
                </c:pt>
                <c:pt idx="10347">
                  <c:v>-1</c:v>
                </c:pt>
                <c:pt idx="10348">
                  <c:v>-1</c:v>
                </c:pt>
                <c:pt idx="10349">
                  <c:v>-1</c:v>
                </c:pt>
                <c:pt idx="10350">
                  <c:v>-0.9</c:v>
                </c:pt>
                <c:pt idx="10351">
                  <c:v>-1</c:v>
                </c:pt>
                <c:pt idx="10352">
                  <c:v>-0.9</c:v>
                </c:pt>
                <c:pt idx="10353">
                  <c:v>-0.9</c:v>
                </c:pt>
                <c:pt idx="10354">
                  <c:v>-0.9</c:v>
                </c:pt>
                <c:pt idx="10355">
                  <c:v>-1</c:v>
                </c:pt>
                <c:pt idx="10356">
                  <c:v>-1</c:v>
                </c:pt>
                <c:pt idx="10357">
                  <c:v>-1</c:v>
                </c:pt>
                <c:pt idx="10358">
                  <c:v>-1</c:v>
                </c:pt>
                <c:pt idx="10359">
                  <c:v>-1</c:v>
                </c:pt>
                <c:pt idx="10360">
                  <c:v>-1</c:v>
                </c:pt>
                <c:pt idx="10361">
                  <c:v>-1</c:v>
                </c:pt>
                <c:pt idx="10362">
                  <c:v>-1</c:v>
                </c:pt>
                <c:pt idx="10363">
                  <c:v>-1</c:v>
                </c:pt>
                <c:pt idx="10364">
                  <c:v>-1</c:v>
                </c:pt>
                <c:pt idx="10365">
                  <c:v>-0.9</c:v>
                </c:pt>
                <c:pt idx="10366">
                  <c:v>-0.9</c:v>
                </c:pt>
                <c:pt idx="10367">
                  <c:v>-1</c:v>
                </c:pt>
                <c:pt idx="10368">
                  <c:v>-0.9</c:v>
                </c:pt>
                <c:pt idx="10369">
                  <c:v>-1</c:v>
                </c:pt>
                <c:pt idx="10370">
                  <c:v>-1</c:v>
                </c:pt>
                <c:pt idx="10371">
                  <c:v>-1</c:v>
                </c:pt>
                <c:pt idx="10372">
                  <c:v>-1</c:v>
                </c:pt>
                <c:pt idx="10373">
                  <c:v>-1</c:v>
                </c:pt>
                <c:pt idx="10374">
                  <c:v>-0.9</c:v>
                </c:pt>
                <c:pt idx="10375">
                  <c:v>-1</c:v>
                </c:pt>
                <c:pt idx="10376">
                  <c:v>-1</c:v>
                </c:pt>
                <c:pt idx="10377">
                  <c:v>-1</c:v>
                </c:pt>
                <c:pt idx="10378">
                  <c:v>-1</c:v>
                </c:pt>
                <c:pt idx="10379">
                  <c:v>-0.9</c:v>
                </c:pt>
                <c:pt idx="10380">
                  <c:v>-1</c:v>
                </c:pt>
                <c:pt idx="10381">
                  <c:v>-1</c:v>
                </c:pt>
                <c:pt idx="10382">
                  <c:v>-1</c:v>
                </c:pt>
                <c:pt idx="10383">
                  <c:v>-1</c:v>
                </c:pt>
                <c:pt idx="10384">
                  <c:v>-1</c:v>
                </c:pt>
                <c:pt idx="10385">
                  <c:v>-1</c:v>
                </c:pt>
                <c:pt idx="10386">
                  <c:v>-1</c:v>
                </c:pt>
                <c:pt idx="10387">
                  <c:v>-1</c:v>
                </c:pt>
                <c:pt idx="10388">
                  <c:v>-1</c:v>
                </c:pt>
                <c:pt idx="10389">
                  <c:v>-1</c:v>
                </c:pt>
                <c:pt idx="10390">
                  <c:v>-1</c:v>
                </c:pt>
                <c:pt idx="10391">
                  <c:v>-0.9</c:v>
                </c:pt>
                <c:pt idx="10392">
                  <c:v>-1</c:v>
                </c:pt>
                <c:pt idx="10393">
                  <c:v>-1</c:v>
                </c:pt>
                <c:pt idx="10394">
                  <c:v>-1</c:v>
                </c:pt>
                <c:pt idx="10395">
                  <c:v>-1</c:v>
                </c:pt>
                <c:pt idx="10396">
                  <c:v>-1</c:v>
                </c:pt>
                <c:pt idx="10397">
                  <c:v>-1</c:v>
                </c:pt>
                <c:pt idx="10398">
                  <c:v>-1</c:v>
                </c:pt>
                <c:pt idx="10399">
                  <c:v>-1</c:v>
                </c:pt>
                <c:pt idx="10400">
                  <c:v>-1</c:v>
                </c:pt>
                <c:pt idx="10401">
                  <c:v>-1</c:v>
                </c:pt>
                <c:pt idx="10402">
                  <c:v>-1</c:v>
                </c:pt>
                <c:pt idx="10403">
                  <c:v>-1</c:v>
                </c:pt>
                <c:pt idx="10404">
                  <c:v>-1</c:v>
                </c:pt>
                <c:pt idx="10405">
                  <c:v>-1</c:v>
                </c:pt>
                <c:pt idx="10406">
                  <c:v>-0.9</c:v>
                </c:pt>
                <c:pt idx="10407">
                  <c:v>-0.9</c:v>
                </c:pt>
                <c:pt idx="10408">
                  <c:v>-0.9</c:v>
                </c:pt>
                <c:pt idx="10409">
                  <c:v>-1</c:v>
                </c:pt>
                <c:pt idx="10410">
                  <c:v>-1</c:v>
                </c:pt>
                <c:pt idx="10411">
                  <c:v>-1</c:v>
                </c:pt>
                <c:pt idx="10412">
                  <c:v>-1</c:v>
                </c:pt>
                <c:pt idx="10413">
                  <c:v>-1</c:v>
                </c:pt>
                <c:pt idx="10414">
                  <c:v>-1</c:v>
                </c:pt>
                <c:pt idx="10415">
                  <c:v>-1</c:v>
                </c:pt>
                <c:pt idx="10416">
                  <c:v>-1</c:v>
                </c:pt>
                <c:pt idx="10417">
                  <c:v>-1.1000000000000001</c:v>
                </c:pt>
                <c:pt idx="10418">
                  <c:v>-1</c:v>
                </c:pt>
                <c:pt idx="10419">
                  <c:v>-0.9</c:v>
                </c:pt>
                <c:pt idx="10420">
                  <c:v>-0.9</c:v>
                </c:pt>
                <c:pt idx="10421">
                  <c:v>-1</c:v>
                </c:pt>
                <c:pt idx="10422">
                  <c:v>-1</c:v>
                </c:pt>
                <c:pt idx="10423">
                  <c:v>-0.9</c:v>
                </c:pt>
                <c:pt idx="10424">
                  <c:v>-1</c:v>
                </c:pt>
                <c:pt idx="10425">
                  <c:v>-1</c:v>
                </c:pt>
                <c:pt idx="10426">
                  <c:v>-1</c:v>
                </c:pt>
                <c:pt idx="10427">
                  <c:v>-1</c:v>
                </c:pt>
                <c:pt idx="10428">
                  <c:v>-1</c:v>
                </c:pt>
                <c:pt idx="10429">
                  <c:v>-1</c:v>
                </c:pt>
                <c:pt idx="10430">
                  <c:v>-1</c:v>
                </c:pt>
                <c:pt idx="10431">
                  <c:v>-1</c:v>
                </c:pt>
                <c:pt idx="10432">
                  <c:v>-1</c:v>
                </c:pt>
                <c:pt idx="10433">
                  <c:v>-0.9</c:v>
                </c:pt>
                <c:pt idx="10434">
                  <c:v>-0.8</c:v>
                </c:pt>
                <c:pt idx="10435">
                  <c:v>-0.9</c:v>
                </c:pt>
                <c:pt idx="10436">
                  <c:v>-0.9</c:v>
                </c:pt>
                <c:pt idx="10437">
                  <c:v>-0.8</c:v>
                </c:pt>
                <c:pt idx="10438">
                  <c:v>-0.8</c:v>
                </c:pt>
                <c:pt idx="10439">
                  <c:v>-0.9</c:v>
                </c:pt>
                <c:pt idx="10440">
                  <c:v>-0.9</c:v>
                </c:pt>
                <c:pt idx="10441">
                  <c:v>-1</c:v>
                </c:pt>
                <c:pt idx="10442">
                  <c:v>-1</c:v>
                </c:pt>
                <c:pt idx="10443">
                  <c:v>-1</c:v>
                </c:pt>
                <c:pt idx="10444">
                  <c:v>-1</c:v>
                </c:pt>
                <c:pt idx="10445">
                  <c:v>-0.9</c:v>
                </c:pt>
                <c:pt idx="10446">
                  <c:v>-1</c:v>
                </c:pt>
                <c:pt idx="10447">
                  <c:v>-1</c:v>
                </c:pt>
                <c:pt idx="10448">
                  <c:v>-0.9</c:v>
                </c:pt>
                <c:pt idx="10449">
                  <c:v>-0.9</c:v>
                </c:pt>
                <c:pt idx="10450">
                  <c:v>-1</c:v>
                </c:pt>
                <c:pt idx="10451">
                  <c:v>-1</c:v>
                </c:pt>
                <c:pt idx="10452">
                  <c:v>-0.9</c:v>
                </c:pt>
                <c:pt idx="10453">
                  <c:v>-0.9</c:v>
                </c:pt>
                <c:pt idx="10454">
                  <c:v>-0.9</c:v>
                </c:pt>
                <c:pt idx="10455">
                  <c:v>-0.9</c:v>
                </c:pt>
                <c:pt idx="10456">
                  <c:v>-0.9</c:v>
                </c:pt>
                <c:pt idx="10457">
                  <c:v>-0.9</c:v>
                </c:pt>
                <c:pt idx="10458">
                  <c:v>-0.9</c:v>
                </c:pt>
                <c:pt idx="10459">
                  <c:v>-1</c:v>
                </c:pt>
                <c:pt idx="10460">
                  <c:v>-0.9</c:v>
                </c:pt>
                <c:pt idx="10461">
                  <c:v>-0.9</c:v>
                </c:pt>
                <c:pt idx="10462">
                  <c:v>-0.9</c:v>
                </c:pt>
                <c:pt idx="10463">
                  <c:v>-0.9</c:v>
                </c:pt>
                <c:pt idx="10464">
                  <c:v>-0.9</c:v>
                </c:pt>
                <c:pt idx="10465">
                  <c:v>-0.9</c:v>
                </c:pt>
                <c:pt idx="10466">
                  <c:v>-0.9</c:v>
                </c:pt>
                <c:pt idx="10467">
                  <c:v>-0.9</c:v>
                </c:pt>
                <c:pt idx="10468">
                  <c:v>-0.9</c:v>
                </c:pt>
                <c:pt idx="10469">
                  <c:v>-1</c:v>
                </c:pt>
                <c:pt idx="10470">
                  <c:v>-1</c:v>
                </c:pt>
                <c:pt idx="10471">
                  <c:v>-0.9</c:v>
                </c:pt>
                <c:pt idx="10472">
                  <c:v>-0.9</c:v>
                </c:pt>
                <c:pt idx="10473">
                  <c:v>-0.9</c:v>
                </c:pt>
                <c:pt idx="10474">
                  <c:v>-0.9</c:v>
                </c:pt>
                <c:pt idx="10475">
                  <c:v>-0.9</c:v>
                </c:pt>
                <c:pt idx="10476">
                  <c:v>-0.9</c:v>
                </c:pt>
                <c:pt idx="10477">
                  <c:v>-0.9</c:v>
                </c:pt>
                <c:pt idx="10478">
                  <c:v>-0.9</c:v>
                </c:pt>
                <c:pt idx="10479">
                  <c:v>-0.9</c:v>
                </c:pt>
                <c:pt idx="10480">
                  <c:v>-0.9</c:v>
                </c:pt>
                <c:pt idx="10481">
                  <c:v>-1</c:v>
                </c:pt>
                <c:pt idx="10482">
                  <c:v>-0.9</c:v>
                </c:pt>
                <c:pt idx="10483">
                  <c:v>-0.9</c:v>
                </c:pt>
                <c:pt idx="10484">
                  <c:v>-0.9</c:v>
                </c:pt>
                <c:pt idx="10485">
                  <c:v>-0.9</c:v>
                </c:pt>
                <c:pt idx="10486">
                  <c:v>-0.9</c:v>
                </c:pt>
                <c:pt idx="10487">
                  <c:v>-0.9</c:v>
                </c:pt>
                <c:pt idx="10488">
                  <c:v>-0.9</c:v>
                </c:pt>
                <c:pt idx="10489">
                  <c:v>-1</c:v>
                </c:pt>
                <c:pt idx="10490">
                  <c:v>-0.9</c:v>
                </c:pt>
                <c:pt idx="10491">
                  <c:v>-0.9</c:v>
                </c:pt>
                <c:pt idx="10492">
                  <c:v>-0.9</c:v>
                </c:pt>
                <c:pt idx="10493">
                  <c:v>-0.9</c:v>
                </c:pt>
                <c:pt idx="10494">
                  <c:v>-0.9</c:v>
                </c:pt>
                <c:pt idx="10495">
                  <c:v>-1</c:v>
                </c:pt>
                <c:pt idx="10496">
                  <c:v>-0.9</c:v>
                </c:pt>
                <c:pt idx="10497">
                  <c:v>-0.9</c:v>
                </c:pt>
                <c:pt idx="10498">
                  <c:v>-1</c:v>
                </c:pt>
                <c:pt idx="10499">
                  <c:v>-1</c:v>
                </c:pt>
                <c:pt idx="10500">
                  <c:v>-0.9</c:v>
                </c:pt>
                <c:pt idx="10501">
                  <c:v>-1</c:v>
                </c:pt>
                <c:pt idx="10502">
                  <c:v>-0.9</c:v>
                </c:pt>
                <c:pt idx="10503">
                  <c:v>-0.9</c:v>
                </c:pt>
                <c:pt idx="10504">
                  <c:v>-0.9</c:v>
                </c:pt>
                <c:pt idx="10505">
                  <c:v>-0.9</c:v>
                </c:pt>
                <c:pt idx="10506">
                  <c:v>-1</c:v>
                </c:pt>
                <c:pt idx="10507">
                  <c:v>-0.9</c:v>
                </c:pt>
                <c:pt idx="10508">
                  <c:v>-0.9</c:v>
                </c:pt>
                <c:pt idx="10509">
                  <c:v>-0.8</c:v>
                </c:pt>
                <c:pt idx="10510">
                  <c:v>-0.8</c:v>
                </c:pt>
                <c:pt idx="10511">
                  <c:v>-0.7</c:v>
                </c:pt>
                <c:pt idx="10512">
                  <c:v>-0.7</c:v>
                </c:pt>
                <c:pt idx="10513">
                  <c:v>-0.6</c:v>
                </c:pt>
                <c:pt idx="10514">
                  <c:v>-0.6</c:v>
                </c:pt>
                <c:pt idx="10515">
                  <c:v>-0.3</c:v>
                </c:pt>
                <c:pt idx="10516">
                  <c:v>-0.3</c:v>
                </c:pt>
                <c:pt idx="10517">
                  <c:v>-0.2</c:v>
                </c:pt>
                <c:pt idx="10518">
                  <c:v>-0.1</c:v>
                </c:pt>
                <c:pt idx="10519">
                  <c:v>0</c:v>
                </c:pt>
                <c:pt idx="10520">
                  <c:v>0.1</c:v>
                </c:pt>
                <c:pt idx="10521">
                  <c:v>0.4</c:v>
                </c:pt>
                <c:pt idx="10522">
                  <c:v>0.4</c:v>
                </c:pt>
                <c:pt idx="10523">
                  <c:v>0.4</c:v>
                </c:pt>
                <c:pt idx="10524">
                  <c:v>0.5</c:v>
                </c:pt>
                <c:pt idx="10525">
                  <c:v>0.4</c:v>
                </c:pt>
                <c:pt idx="10526">
                  <c:v>0.4</c:v>
                </c:pt>
                <c:pt idx="10527">
                  <c:v>0.5</c:v>
                </c:pt>
                <c:pt idx="10528">
                  <c:v>0.5</c:v>
                </c:pt>
                <c:pt idx="10529">
                  <c:v>0.4</c:v>
                </c:pt>
                <c:pt idx="10530">
                  <c:v>0.4</c:v>
                </c:pt>
                <c:pt idx="10531">
                  <c:v>0.5</c:v>
                </c:pt>
                <c:pt idx="10532">
                  <c:v>0.5</c:v>
                </c:pt>
                <c:pt idx="10533">
                  <c:v>0.5</c:v>
                </c:pt>
                <c:pt idx="10534">
                  <c:v>0.5</c:v>
                </c:pt>
                <c:pt idx="10535">
                  <c:v>0.6</c:v>
                </c:pt>
                <c:pt idx="10536">
                  <c:v>0.4</c:v>
                </c:pt>
                <c:pt idx="10537">
                  <c:v>0.5</c:v>
                </c:pt>
                <c:pt idx="10538">
                  <c:v>0.4</c:v>
                </c:pt>
                <c:pt idx="10539">
                  <c:v>0.6</c:v>
                </c:pt>
                <c:pt idx="10540">
                  <c:v>0.6</c:v>
                </c:pt>
                <c:pt idx="10541">
                  <c:v>0.6</c:v>
                </c:pt>
                <c:pt idx="10542">
                  <c:v>0.6</c:v>
                </c:pt>
                <c:pt idx="10543">
                  <c:v>0.6</c:v>
                </c:pt>
                <c:pt idx="10544">
                  <c:v>0.6</c:v>
                </c:pt>
                <c:pt idx="10545">
                  <c:v>0.5</c:v>
                </c:pt>
                <c:pt idx="10546">
                  <c:v>0.5</c:v>
                </c:pt>
                <c:pt idx="10547">
                  <c:v>0.3</c:v>
                </c:pt>
                <c:pt idx="10548">
                  <c:v>0.4</c:v>
                </c:pt>
                <c:pt idx="10549">
                  <c:v>0.4</c:v>
                </c:pt>
                <c:pt idx="10550">
                  <c:v>0.3</c:v>
                </c:pt>
                <c:pt idx="10551">
                  <c:v>0.3</c:v>
                </c:pt>
                <c:pt idx="10552">
                  <c:v>0.3</c:v>
                </c:pt>
                <c:pt idx="10553">
                  <c:v>0.3</c:v>
                </c:pt>
                <c:pt idx="10554">
                  <c:v>0.3</c:v>
                </c:pt>
                <c:pt idx="10555">
                  <c:v>0.4</c:v>
                </c:pt>
                <c:pt idx="10556">
                  <c:v>0.2</c:v>
                </c:pt>
                <c:pt idx="10557">
                  <c:v>0.3</c:v>
                </c:pt>
                <c:pt idx="10558">
                  <c:v>0.2</c:v>
                </c:pt>
                <c:pt idx="10559">
                  <c:v>0.2</c:v>
                </c:pt>
                <c:pt idx="10560">
                  <c:v>0.2</c:v>
                </c:pt>
                <c:pt idx="10561">
                  <c:v>0.1</c:v>
                </c:pt>
                <c:pt idx="10562">
                  <c:v>0.3</c:v>
                </c:pt>
                <c:pt idx="10563">
                  <c:v>0.4</c:v>
                </c:pt>
                <c:pt idx="10564">
                  <c:v>0.4</c:v>
                </c:pt>
                <c:pt idx="10565">
                  <c:v>0.3</c:v>
                </c:pt>
                <c:pt idx="10566">
                  <c:v>0.5</c:v>
                </c:pt>
                <c:pt idx="10567">
                  <c:v>0.4</c:v>
                </c:pt>
                <c:pt idx="10568">
                  <c:v>0.2</c:v>
                </c:pt>
                <c:pt idx="10569">
                  <c:v>0.2</c:v>
                </c:pt>
                <c:pt idx="10570">
                  <c:v>0.2</c:v>
                </c:pt>
                <c:pt idx="10571">
                  <c:v>0.1</c:v>
                </c:pt>
                <c:pt idx="10572">
                  <c:v>0.5</c:v>
                </c:pt>
                <c:pt idx="10573">
                  <c:v>0.4</c:v>
                </c:pt>
                <c:pt idx="10574">
                  <c:v>0.6</c:v>
                </c:pt>
                <c:pt idx="10575">
                  <c:v>0.5</c:v>
                </c:pt>
                <c:pt idx="10576">
                  <c:v>0.5</c:v>
                </c:pt>
                <c:pt idx="10577">
                  <c:v>0.2</c:v>
                </c:pt>
                <c:pt idx="10578">
                  <c:v>0.1</c:v>
                </c:pt>
                <c:pt idx="10579">
                  <c:v>0.3</c:v>
                </c:pt>
                <c:pt idx="10580">
                  <c:v>0.4</c:v>
                </c:pt>
                <c:pt idx="10581">
                  <c:v>0.4</c:v>
                </c:pt>
                <c:pt idx="10582">
                  <c:v>0.4</c:v>
                </c:pt>
                <c:pt idx="10583">
                  <c:v>0.3</c:v>
                </c:pt>
                <c:pt idx="10584">
                  <c:v>0.3</c:v>
                </c:pt>
                <c:pt idx="10585">
                  <c:v>0.4</c:v>
                </c:pt>
                <c:pt idx="10586">
                  <c:v>0.4</c:v>
                </c:pt>
                <c:pt idx="10587">
                  <c:v>0.5</c:v>
                </c:pt>
                <c:pt idx="10588">
                  <c:v>0.5</c:v>
                </c:pt>
                <c:pt idx="10589">
                  <c:v>0.5</c:v>
                </c:pt>
                <c:pt idx="10590">
                  <c:v>0.4</c:v>
                </c:pt>
                <c:pt idx="10591">
                  <c:v>0.3</c:v>
                </c:pt>
                <c:pt idx="10592">
                  <c:v>0.2</c:v>
                </c:pt>
                <c:pt idx="10593">
                  <c:v>0.3</c:v>
                </c:pt>
                <c:pt idx="10594">
                  <c:v>0.3</c:v>
                </c:pt>
                <c:pt idx="10595">
                  <c:v>0.4</c:v>
                </c:pt>
                <c:pt idx="10596">
                  <c:v>0.5</c:v>
                </c:pt>
                <c:pt idx="10597">
                  <c:v>0.4</c:v>
                </c:pt>
                <c:pt idx="10598">
                  <c:v>0.3</c:v>
                </c:pt>
                <c:pt idx="10599">
                  <c:v>0.4</c:v>
                </c:pt>
                <c:pt idx="10600">
                  <c:v>0.4</c:v>
                </c:pt>
                <c:pt idx="10601">
                  <c:v>0.3</c:v>
                </c:pt>
                <c:pt idx="10602">
                  <c:v>0.2</c:v>
                </c:pt>
                <c:pt idx="10603">
                  <c:v>0.3</c:v>
                </c:pt>
                <c:pt idx="10604">
                  <c:v>0.3</c:v>
                </c:pt>
                <c:pt idx="10605">
                  <c:v>0.4</c:v>
                </c:pt>
                <c:pt idx="10606">
                  <c:v>0.4</c:v>
                </c:pt>
                <c:pt idx="10607">
                  <c:v>0.3</c:v>
                </c:pt>
                <c:pt idx="10608">
                  <c:v>0.3</c:v>
                </c:pt>
                <c:pt idx="10609">
                  <c:v>0.3</c:v>
                </c:pt>
                <c:pt idx="10610">
                  <c:v>0.4</c:v>
                </c:pt>
                <c:pt idx="10611">
                  <c:v>0.4</c:v>
                </c:pt>
                <c:pt idx="10612">
                  <c:v>0.4</c:v>
                </c:pt>
                <c:pt idx="10613">
                  <c:v>0.4</c:v>
                </c:pt>
                <c:pt idx="10614">
                  <c:v>0.4</c:v>
                </c:pt>
                <c:pt idx="10615">
                  <c:v>0.3</c:v>
                </c:pt>
                <c:pt idx="10616">
                  <c:v>0.4</c:v>
                </c:pt>
                <c:pt idx="10617">
                  <c:v>0.3</c:v>
                </c:pt>
                <c:pt idx="10618">
                  <c:v>0.3</c:v>
                </c:pt>
                <c:pt idx="10619">
                  <c:v>0.4</c:v>
                </c:pt>
                <c:pt idx="10620">
                  <c:v>0.3</c:v>
                </c:pt>
                <c:pt idx="10621">
                  <c:v>0.3</c:v>
                </c:pt>
                <c:pt idx="10622">
                  <c:v>0.3</c:v>
                </c:pt>
                <c:pt idx="10623">
                  <c:v>0.3</c:v>
                </c:pt>
                <c:pt idx="10624">
                  <c:v>0.4</c:v>
                </c:pt>
                <c:pt idx="10625">
                  <c:v>0.4</c:v>
                </c:pt>
                <c:pt idx="10626">
                  <c:v>0.4</c:v>
                </c:pt>
                <c:pt idx="10627">
                  <c:v>0.5</c:v>
                </c:pt>
                <c:pt idx="10628">
                  <c:v>0.4</c:v>
                </c:pt>
                <c:pt idx="10629">
                  <c:v>0.5</c:v>
                </c:pt>
                <c:pt idx="10630">
                  <c:v>0.4</c:v>
                </c:pt>
                <c:pt idx="10631">
                  <c:v>0.4</c:v>
                </c:pt>
                <c:pt idx="10632">
                  <c:v>0.4</c:v>
                </c:pt>
                <c:pt idx="10633">
                  <c:v>0.3</c:v>
                </c:pt>
                <c:pt idx="10634">
                  <c:v>0.4</c:v>
                </c:pt>
                <c:pt idx="10635">
                  <c:v>0.3</c:v>
                </c:pt>
                <c:pt idx="10636">
                  <c:v>0.3</c:v>
                </c:pt>
                <c:pt idx="10637">
                  <c:v>0.2</c:v>
                </c:pt>
                <c:pt idx="10638">
                  <c:v>0.4</c:v>
                </c:pt>
                <c:pt idx="10639">
                  <c:v>0.4</c:v>
                </c:pt>
                <c:pt idx="10640">
                  <c:v>0.4</c:v>
                </c:pt>
                <c:pt idx="10641">
                  <c:v>0.4</c:v>
                </c:pt>
                <c:pt idx="10642">
                  <c:v>0.3</c:v>
                </c:pt>
                <c:pt idx="10643">
                  <c:v>0.3</c:v>
                </c:pt>
                <c:pt idx="10644">
                  <c:v>0.4</c:v>
                </c:pt>
                <c:pt idx="10645">
                  <c:v>0.4</c:v>
                </c:pt>
                <c:pt idx="10646">
                  <c:v>0.3</c:v>
                </c:pt>
                <c:pt idx="10647">
                  <c:v>0.4</c:v>
                </c:pt>
                <c:pt idx="10648">
                  <c:v>0.4</c:v>
                </c:pt>
                <c:pt idx="10649">
                  <c:v>0.4</c:v>
                </c:pt>
                <c:pt idx="10650">
                  <c:v>0.3</c:v>
                </c:pt>
                <c:pt idx="10651">
                  <c:v>0.3</c:v>
                </c:pt>
                <c:pt idx="10652">
                  <c:v>0.4</c:v>
                </c:pt>
                <c:pt idx="10653">
                  <c:v>0.4</c:v>
                </c:pt>
                <c:pt idx="10654">
                  <c:v>0.4</c:v>
                </c:pt>
                <c:pt idx="10655">
                  <c:v>0.4</c:v>
                </c:pt>
                <c:pt idx="10656">
                  <c:v>0.4</c:v>
                </c:pt>
                <c:pt idx="10657">
                  <c:v>0.4</c:v>
                </c:pt>
                <c:pt idx="10658">
                  <c:v>0.3</c:v>
                </c:pt>
                <c:pt idx="10659">
                  <c:v>0.4</c:v>
                </c:pt>
                <c:pt idx="10660">
                  <c:v>0.4</c:v>
                </c:pt>
                <c:pt idx="10661">
                  <c:v>0.3</c:v>
                </c:pt>
                <c:pt idx="10662">
                  <c:v>0.3</c:v>
                </c:pt>
                <c:pt idx="10663">
                  <c:v>0.4</c:v>
                </c:pt>
                <c:pt idx="10664">
                  <c:v>0.3</c:v>
                </c:pt>
                <c:pt idx="10665">
                  <c:v>0.4</c:v>
                </c:pt>
                <c:pt idx="10666">
                  <c:v>0.4</c:v>
                </c:pt>
                <c:pt idx="10667">
                  <c:v>0.3</c:v>
                </c:pt>
                <c:pt idx="10668">
                  <c:v>0.4</c:v>
                </c:pt>
                <c:pt idx="10669">
                  <c:v>0.3</c:v>
                </c:pt>
                <c:pt idx="10670">
                  <c:v>0.4</c:v>
                </c:pt>
                <c:pt idx="10671">
                  <c:v>0.4</c:v>
                </c:pt>
                <c:pt idx="10672">
                  <c:v>0.4</c:v>
                </c:pt>
                <c:pt idx="10673">
                  <c:v>0.4</c:v>
                </c:pt>
                <c:pt idx="10674">
                  <c:v>0.4</c:v>
                </c:pt>
                <c:pt idx="10675">
                  <c:v>0.4</c:v>
                </c:pt>
                <c:pt idx="10676">
                  <c:v>0.3</c:v>
                </c:pt>
                <c:pt idx="10677">
                  <c:v>0.4</c:v>
                </c:pt>
                <c:pt idx="10678">
                  <c:v>0.4</c:v>
                </c:pt>
                <c:pt idx="10679">
                  <c:v>0.3</c:v>
                </c:pt>
                <c:pt idx="10680">
                  <c:v>0.3</c:v>
                </c:pt>
                <c:pt idx="10681">
                  <c:v>0.3</c:v>
                </c:pt>
                <c:pt idx="10682">
                  <c:v>0.4</c:v>
                </c:pt>
                <c:pt idx="10683">
                  <c:v>0.3</c:v>
                </c:pt>
                <c:pt idx="10684">
                  <c:v>0.3</c:v>
                </c:pt>
                <c:pt idx="10685">
                  <c:v>0.3</c:v>
                </c:pt>
                <c:pt idx="10686">
                  <c:v>0.3</c:v>
                </c:pt>
                <c:pt idx="10687">
                  <c:v>0.3</c:v>
                </c:pt>
                <c:pt idx="10688">
                  <c:v>0.3</c:v>
                </c:pt>
                <c:pt idx="10689">
                  <c:v>0.3</c:v>
                </c:pt>
                <c:pt idx="10690">
                  <c:v>0.3</c:v>
                </c:pt>
                <c:pt idx="10691">
                  <c:v>0.4</c:v>
                </c:pt>
                <c:pt idx="10692">
                  <c:v>0.3</c:v>
                </c:pt>
                <c:pt idx="10693">
                  <c:v>0.4</c:v>
                </c:pt>
                <c:pt idx="10694">
                  <c:v>0.3</c:v>
                </c:pt>
                <c:pt idx="10695">
                  <c:v>0.3</c:v>
                </c:pt>
                <c:pt idx="10696">
                  <c:v>0.3</c:v>
                </c:pt>
                <c:pt idx="10697">
                  <c:v>0.3</c:v>
                </c:pt>
                <c:pt idx="10698">
                  <c:v>0.3</c:v>
                </c:pt>
                <c:pt idx="10699">
                  <c:v>0.4</c:v>
                </c:pt>
                <c:pt idx="10700">
                  <c:v>0.3</c:v>
                </c:pt>
                <c:pt idx="10701">
                  <c:v>0.4</c:v>
                </c:pt>
                <c:pt idx="10702">
                  <c:v>0.4</c:v>
                </c:pt>
                <c:pt idx="10703">
                  <c:v>0.3</c:v>
                </c:pt>
                <c:pt idx="10704">
                  <c:v>0.4</c:v>
                </c:pt>
                <c:pt idx="10705">
                  <c:v>0.3</c:v>
                </c:pt>
                <c:pt idx="10706">
                  <c:v>0.3</c:v>
                </c:pt>
                <c:pt idx="10707">
                  <c:v>0.3</c:v>
                </c:pt>
                <c:pt idx="10708">
                  <c:v>0.3</c:v>
                </c:pt>
                <c:pt idx="10709">
                  <c:v>0.3</c:v>
                </c:pt>
                <c:pt idx="10710">
                  <c:v>0.4</c:v>
                </c:pt>
                <c:pt idx="10711">
                  <c:v>0.3</c:v>
                </c:pt>
                <c:pt idx="10712">
                  <c:v>0.4</c:v>
                </c:pt>
                <c:pt idx="10713">
                  <c:v>0.4</c:v>
                </c:pt>
                <c:pt idx="10714">
                  <c:v>0.4</c:v>
                </c:pt>
                <c:pt idx="10715">
                  <c:v>0.3</c:v>
                </c:pt>
                <c:pt idx="10716">
                  <c:v>0.4</c:v>
                </c:pt>
                <c:pt idx="10717">
                  <c:v>0.3</c:v>
                </c:pt>
                <c:pt idx="10718">
                  <c:v>0.4</c:v>
                </c:pt>
                <c:pt idx="10719">
                  <c:v>0.3</c:v>
                </c:pt>
                <c:pt idx="10720">
                  <c:v>0.3</c:v>
                </c:pt>
                <c:pt idx="10721">
                  <c:v>0.3</c:v>
                </c:pt>
                <c:pt idx="10722">
                  <c:v>0.3</c:v>
                </c:pt>
                <c:pt idx="10723">
                  <c:v>0.4</c:v>
                </c:pt>
                <c:pt idx="10724">
                  <c:v>0.3</c:v>
                </c:pt>
                <c:pt idx="10725">
                  <c:v>0.4</c:v>
                </c:pt>
                <c:pt idx="10726">
                  <c:v>0.4</c:v>
                </c:pt>
                <c:pt idx="10727">
                  <c:v>0.3</c:v>
                </c:pt>
                <c:pt idx="10728">
                  <c:v>0.4</c:v>
                </c:pt>
                <c:pt idx="10729">
                  <c:v>0.3</c:v>
                </c:pt>
                <c:pt idx="10730">
                  <c:v>0.4</c:v>
                </c:pt>
                <c:pt idx="10731">
                  <c:v>0.3</c:v>
                </c:pt>
                <c:pt idx="10732">
                  <c:v>0.3</c:v>
                </c:pt>
                <c:pt idx="10733">
                  <c:v>0.4</c:v>
                </c:pt>
                <c:pt idx="10734">
                  <c:v>0.4</c:v>
                </c:pt>
                <c:pt idx="10735">
                  <c:v>0.4</c:v>
                </c:pt>
                <c:pt idx="10736">
                  <c:v>0.4</c:v>
                </c:pt>
                <c:pt idx="10737">
                  <c:v>0.3</c:v>
                </c:pt>
                <c:pt idx="10738">
                  <c:v>0.3</c:v>
                </c:pt>
                <c:pt idx="10739">
                  <c:v>0.4</c:v>
                </c:pt>
                <c:pt idx="10740">
                  <c:v>0.4</c:v>
                </c:pt>
                <c:pt idx="10741">
                  <c:v>0.3</c:v>
                </c:pt>
                <c:pt idx="10742">
                  <c:v>0.4</c:v>
                </c:pt>
                <c:pt idx="10743">
                  <c:v>0.4</c:v>
                </c:pt>
                <c:pt idx="10744">
                  <c:v>0.4</c:v>
                </c:pt>
                <c:pt idx="10745">
                  <c:v>0.4</c:v>
                </c:pt>
                <c:pt idx="10746">
                  <c:v>0.4</c:v>
                </c:pt>
                <c:pt idx="10747">
                  <c:v>0.3</c:v>
                </c:pt>
                <c:pt idx="10748">
                  <c:v>0.4</c:v>
                </c:pt>
                <c:pt idx="10749">
                  <c:v>0.3</c:v>
                </c:pt>
                <c:pt idx="10750">
                  <c:v>0.3</c:v>
                </c:pt>
                <c:pt idx="10751">
                  <c:v>0.3</c:v>
                </c:pt>
                <c:pt idx="10752">
                  <c:v>0.3</c:v>
                </c:pt>
                <c:pt idx="10753">
                  <c:v>0.3</c:v>
                </c:pt>
                <c:pt idx="10754">
                  <c:v>0.3</c:v>
                </c:pt>
                <c:pt idx="10755">
                  <c:v>0.4</c:v>
                </c:pt>
                <c:pt idx="10756">
                  <c:v>0.4</c:v>
                </c:pt>
                <c:pt idx="10757">
                  <c:v>0.3</c:v>
                </c:pt>
                <c:pt idx="10758">
                  <c:v>0.3</c:v>
                </c:pt>
                <c:pt idx="10759">
                  <c:v>0.3</c:v>
                </c:pt>
                <c:pt idx="10760">
                  <c:v>0.3</c:v>
                </c:pt>
                <c:pt idx="10761">
                  <c:v>0.3</c:v>
                </c:pt>
                <c:pt idx="10762">
                  <c:v>0.3</c:v>
                </c:pt>
                <c:pt idx="10763">
                  <c:v>0.3</c:v>
                </c:pt>
                <c:pt idx="10764">
                  <c:v>0.3</c:v>
                </c:pt>
                <c:pt idx="10765">
                  <c:v>0.3</c:v>
                </c:pt>
                <c:pt idx="10766">
                  <c:v>0.3</c:v>
                </c:pt>
                <c:pt idx="10767">
                  <c:v>0.3</c:v>
                </c:pt>
                <c:pt idx="10768">
                  <c:v>0.3</c:v>
                </c:pt>
                <c:pt idx="10769">
                  <c:v>0.3</c:v>
                </c:pt>
                <c:pt idx="10770">
                  <c:v>0.3</c:v>
                </c:pt>
                <c:pt idx="10771">
                  <c:v>0.3</c:v>
                </c:pt>
                <c:pt idx="10772">
                  <c:v>0.3</c:v>
                </c:pt>
                <c:pt idx="10773">
                  <c:v>0.3</c:v>
                </c:pt>
                <c:pt idx="10774">
                  <c:v>0.3</c:v>
                </c:pt>
                <c:pt idx="10775">
                  <c:v>0.3</c:v>
                </c:pt>
                <c:pt idx="10776">
                  <c:v>0.4</c:v>
                </c:pt>
                <c:pt idx="10777">
                  <c:v>0.3</c:v>
                </c:pt>
                <c:pt idx="10778">
                  <c:v>0.4</c:v>
                </c:pt>
                <c:pt idx="10779">
                  <c:v>0.4</c:v>
                </c:pt>
                <c:pt idx="10780">
                  <c:v>0.4</c:v>
                </c:pt>
                <c:pt idx="10781">
                  <c:v>0.3</c:v>
                </c:pt>
                <c:pt idx="10782">
                  <c:v>0.3</c:v>
                </c:pt>
                <c:pt idx="10783">
                  <c:v>0.4</c:v>
                </c:pt>
                <c:pt idx="10784">
                  <c:v>0.3</c:v>
                </c:pt>
                <c:pt idx="10785">
                  <c:v>0.4</c:v>
                </c:pt>
                <c:pt idx="10786">
                  <c:v>0.4</c:v>
                </c:pt>
                <c:pt idx="10787">
                  <c:v>0.3</c:v>
                </c:pt>
                <c:pt idx="10788">
                  <c:v>0.4</c:v>
                </c:pt>
                <c:pt idx="10789">
                  <c:v>0.4</c:v>
                </c:pt>
                <c:pt idx="10790">
                  <c:v>0.3</c:v>
                </c:pt>
                <c:pt idx="10791">
                  <c:v>0.4</c:v>
                </c:pt>
                <c:pt idx="10792">
                  <c:v>0.4</c:v>
                </c:pt>
                <c:pt idx="10793">
                  <c:v>0.3</c:v>
                </c:pt>
                <c:pt idx="10794">
                  <c:v>0.4</c:v>
                </c:pt>
                <c:pt idx="10795">
                  <c:v>0.3</c:v>
                </c:pt>
                <c:pt idx="10796">
                  <c:v>0.4</c:v>
                </c:pt>
                <c:pt idx="10797">
                  <c:v>0.3</c:v>
                </c:pt>
                <c:pt idx="10798">
                  <c:v>0.3</c:v>
                </c:pt>
                <c:pt idx="10799">
                  <c:v>0.3</c:v>
                </c:pt>
                <c:pt idx="10800">
                  <c:v>0.4</c:v>
                </c:pt>
                <c:pt idx="10801">
                  <c:v>0.4</c:v>
                </c:pt>
                <c:pt idx="10802">
                  <c:v>0.3</c:v>
                </c:pt>
                <c:pt idx="10803">
                  <c:v>0.4</c:v>
                </c:pt>
                <c:pt idx="10804">
                  <c:v>0.4</c:v>
                </c:pt>
                <c:pt idx="10805">
                  <c:v>0.3</c:v>
                </c:pt>
                <c:pt idx="10806">
                  <c:v>0.4</c:v>
                </c:pt>
                <c:pt idx="10807">
                  <c:v>0.3</c:v>
                </c:pt>
                <c:pt idx="10808">
                  <c:v>0.4</c:v>
                </c:pt>
                <c:pt idx="10809">
                  <c:v>0.4</c:v>
                </c:pt>
                <c:pt idx="10810">
                  <c:v>0.4</c:v>
                </c:pt>
                <c:pt idx="10811">
                  <c:v>0.4</c:v>
                </c:pt>
                <c:pt idx="10812">
                  <c:v>0.4</c:v>
                </c:pt>
                <c:pt idx="10813">
                  <c:v>0.4</c:v>
                </c:pt>
                <c:pt idx="10814">
                  <c:v>0.4</c:v>
                </c:pt>
                <c:pt idx="10815">
                  <c:v>0.4</c:v>
                </c:pt>
                <c:pt idx="10816">
                  <c:v>0.4</c:v>
                </c:pt>
                <c:pt idx="10817">
                  <c:v>0.4</c:v>
                </c:pt>
                <c:pt idx="10818">
                  <c:v>0.4</c:v>
                </c:pt>
                <c:pt idx="10819">
                  <c:v>0.3</c:v>
                </c:pt>
                <c:pt idx="10820">
                  <c:v>0.4</c:v>
                </c:pt>
                <c:pt idx="10821">
                  <c:v>0.4</c:v>
                </c:pt>
                <c:pt idx="10822">
                  <c:v>0.4</c:v>
                </c:pt>
                <c:pt idx="10823">
                  <c:v>0.4</c:v>
                </c:pt>
                <c:pt idx="10824">
                  <c:v>0.3</c:v>
                </c:pt>
                <c:pt idx="10825">
                  <c:v>0.3</c:v>
                </c:pt>
                <c:pt idx="10826">
                  <c:v>0.3</c:v>
                </c:pt>
                <c:pt idx="10827">
                  <c:v>0.4</c:v>
                </c:pt>
                <c:pt idx="10828">
                  <c:v>0.4</c:v>
                </c:pt>
                <c:pt idx="10829">
                  <c:v>0.3</c:v>
                </c:pt>
                <c:pt idx="10830">
                  <c:v>0.3</c:v>
                </c:pt>
                <c:pt idx="10831">
                  <c:v>0.3</c:v>
                </c:pt>
                <c:pt idx="10832">
                  <c:v>0.3</c:v>
                </c:pt>
                <c:pt idx="10833">
                  <c:v>0.4</c:v>
                </c:pt>
                <c:pt idx="10834">
                  <c:v>0.4</c:v>
                </c:pt>
                <c:pt idx="10835">
                  <c:v>0.3</c:v>
                </c:pt>
                <c:pt idx="10836">
                  <c:v>0.3</c:v>
                </c:pt>
                <c:pt idx="10837">
                  <c:v>0.3</c:v>
                </c:pt>
                <c:pt idx="10838">
                  <c:v>0.4</c:v>
                </c:pt>
                <c:pt idx="10839">
                  <c:v>0.3</c:v>
                </c:pt>
                <c:pt idx="10840">
                  <c:v>0.3</c:v>
                </c:pt>
                <c:pt idx="10841">
                  <c:v>0.3</c:v>
                </c:pt>
                <c:pt idx="10842">
                  <c:v>0.3</c:v>
                </c:pt>
                <c:pt idx="10843">
                  <c:v>0.4</c:v>
                </c:pt>
                <c:pt idx="10844">
                  <c:v>0.3</c:v>
                </c:pt>
                <c:pt idx="10845">
                  <c:v>0.4</c:v>
                </c:pt>
                <c:pt idx="10846">
                  <c:v>0.4</c:v>
                </c:pt>
                <c:pt idx="10847">
                  <c:v>0.3</c:v>
                </c:pt>
                <c:pt idx="10848">
                  <c:v>0.4</c:v>
                </c:pt>
                <c:pt idx="10849">
                  <c:v>0.3</c:v>
                </c:pt>
                <c:pt idx="10850">
                  <c:v>0.3</c:v>
                </c:pt>
                <c:pt idx="10851">
                  <c:v>0.3</c:v>
                </c:pt>
                <c:pt idx="10852">
                  <c:v>0.3</c:v>
                </c:pt>
                <c:pt idx="10853">
                  <c:v>0.3</c:v>
                </c:pt>
                <c:pt idx="10854">
                  <c:v>0.4</c:v>
                </c:pt>
                <c:pt idx="10855">
                  <c:v>0.3</c:v>
                </c:pt>
                <c:pt idx="10856">
                  <c:v>0.3</c:v>
                </c:pt>
                <c:pt idx="10857">
                  <c:v>0.4</c:v>
                </c:pt>
                <c:pt idx="10858">
                  <c:v>0.4</c:v>
                </c:pt>
                <c:pt idx="10859">
                  <c:v>0.3</c:v>
                </c:pt>
                <c:pt idx="10860">
                  <c:v>0.4</c:v>
                </c:pt>
                <c:pt idx="10861">
                  <c:v>0.3</c:v>
                </c:pt>
                <c:pt idx="10862">
                  <c:v>0.3</c:v>
                </c:pt>
                <c:pt idx="10863">
                  <c:v>0.3</c:v>
                </c:pt>
                <c:pt idx="10864">
                  <c:v>0.3</c:v>
                </c:pt>
                <c:pt idx="10865">
                  <c:v>0.3</c:v>
                </c:pt>
                <c:pt idx="10866">
                  <c:v>0.3</c:v>
                </c:pt>
                <c:pt idx="10867">
                  <c:v>0.3</c:v>
                </c:pt>
                <c:pt idx="10868">
                  <c:v>0.3</c:v>
                </c:pt>
                <c:pt idx="10869">
                  <c:v>0.3</c:v>
                </c:pt>
                <c:pt idx="10870">
                  <c:v>0.3</c:v>
                </c:pt>
                <c:pt idx="10871">
                  <c:v>0.3</c:v>
                </c:pt>
                <c:pt idx="10872">
                  <c:v>0.2</c:v>
                </c:pt>
                <c:pt idx="10873">
                  <c:v>0.4</c:v>
                </c:pt>
                <c:pt idx="10874">
                  <c:v>0.4</c:v>
                </c:pt>
                <c:pt idx="10875">
                  <c:v>0.4</c:v>
                </c:pt>
                <c:pt idx="10876">
                  <c:v>0.4</c:v>
                </c:pt>
                <c:pt idx="10877">
                  <c:v>0.4</c:v>
                </c:pt>
                <c:pt idx="10878">
                  <c:v>0.3</c:v>
                </c:pt>
                <c:pt idx="10879">
                  <c:v>0.4</c:v>
                </c:pt>
                <c:pt idx="10880">
                  <c:v>0.4</c:v>
                </c:pt>
                <c:pt idx="10881">
                  <c:v>0.4</c:v>
                </c:pt>
                <c:pt idx="10882">
                  <c:v>0.4</c:v>
                </c:pt>
                <c:pt idx="10883">
                  <c:v>0.4</c:v>
                </c:pt>
                <c:pt idx="10884">
                  <c:v>0.4</c:v>
                </c:pt>
                <c:pt idx="10885">
                  <c:v>0.4</c:v>
                </c:pt>
                <c:pt idx="10886">
                  <c:v>0.4</c:v>
                </c:pt>
                <c:pt idx="10887">
                  <c:v>0.4</c:v>
                </c:pt>
                <c:pt idx="10888">
                  <c:v>0.4</c:v>
                </c:pt>
                <c:pt idx="10889">
                  <c:v>0.3</c:v>
                </c:pt>
                <c:pt idx="10890">
                  <c:v>0.4</c:v>
                </c:pt>
                <c:pt idx="10891">
                  <c:v>0.4</c:v>
                </c:pt>
                <c:pt idx="10892">
                  <c:v>0.3</c:v>
                </c:pt>
                <c:pt idx="10893">
                  <c:v>0.4</c:v>
                </c:pt>
                <c:pt idx="10894">
                  <c:v>0.4</c:v>
                </c:pt>
                <c:pt idx="10895">
                  <c:v>0.3</c:v>
                </c:pt>
                <c:pt idx="10896">
                  <c:v>0.4</c:v>
                </c:pt>
                <c:pt idx="10897">
                  <c:v>0.3</c:v>
                </c:pt>
                <c:pt idx="10898">
                  <c:v>0.3</c:v>
                </c:pt>
                <c:pt idx="10899">
                  <c:v>0.3</c:v>
                </c:pt>
                <c:pt idx="10900">
                  <c:v>0.3</c:v>
                </c:pt>
                <c:pt idx="10901">
                  <c:v>0.4</c:v>
                </c:pt>
                <c:pt idx="10902">
                  <c:v>0.3</c:v>
                </c:pt>
                <c:pt idx="10903">
                  <c:v>0.4</c:v>
                </c:pt>
                <c:pt idx="10904">
                  <c:v>0.3</c:v>
                </c:pt>
                <c:pt idx="10905">
                  <c:v>0.4</c:v>
                </c:pt>
                <c:pt idx="10906">
                  <c:v>0.4</c:v>
                </c:pt>
                <c:pt idx="10907">
                  <c:v>0.3</c:v>
                </c:pt>
                <c:pt idx="10908">
                  <c:v>0.3</c:v>
                </c:pt>
                <c:pt idx="10909">
                  <c:v>0.4</c:v>
                </c:pt>
                <c:pt idx="10910">
                  <c:v>0.4</c:v>
                </c:pt>
                <c:pt idx="10911">
                  <c:v>0.3</c:v>
                </c:pt>
                <c:pt idx="10912">
                  <c:v>0.3</c:v>
                </c:pt>
                <c:pt idx="10913">
                  <c:v>0.4</c:v>
                </c:pt>
                <c:pt idx="10914">
                  <c:v>0.4</c:v>
                </c:pt>
                <c:pt idx="10915">
                  <c:v>0.3</c:v>
                </c:pt>
                <c:pt idx="10916">
                  <c:v>0.4</c:v>
                </c:pt>
                <c:pt idx="10917">
                  <c:v>0.3</c:v>
                </c:pt>
                <c:pt idx="10918">
                  <c:v>0.3</c:v>
                </c:pt>
                <c:pt idx="10919">
                  <c:v>0.3</c:v>
                </c:pt>
                <c:pt idx="10920">
                  <c:v>0.4</c:v>
                </c:pt>
                <c:pt idx="10921">
                  <c:v>0.3</c:v>
                </c:pt>
                <c:pt idx="10922">
                  <c:v>0.3</c:v>
                </c:pt>
                <c:pt idx="10923">
                  <c:v>0.4</c:v>
                </c:pt>
                <c:pt idx="10924">
                  <c:v>0.4</c:v>
                </c:pt>
                <c:pt idx="10925">
                  <c:v>0.3</c:v>
                </c:pt>
                <c:pt idx="10926">
                  <c:v>0.3</c:v>
                </c:pt>
                <c:pt idx="10927">
                  <c:v>0.3</c:v>
                </c:pt>
                <c:pt idx="10928">
                  <c:v>0.3</c:v>
                </c:pt>
                <c:pt idx="10929">
                  <c:v>0.4</c:v>
                </c:pt>
                <c:pt idx="10930">
                  <c:v>0.4</c:v>
                </c:pt>
                <c:pt idx="10931">
                  <c:v>0.3</c:v>
                </c:pt>
                <c:pt idx="10932">
                  <c:v>0.3</c:v>
                </c:pt>
                <c:pt idx="10933">
                  <c:v>0.3</c:v>
                </c:pt>
                <c:pt idx="10934">
                  <c:v>0.3</c:v>
                </c:pt>
                <c:pt idx="10935">
                  <c:v>0.3</c:v>
                </c:pt>
                <c:pt idx="10936">
                  <c:v>0.3</c:v>
                </c:pt>
                <c:pt idx="10937">
                  <c:v>0.3</c:v>
                </c:pt>
                <c:pt idx="10938">
                  <c:v>0.3</c:v>
                </c:pt>
                <c:pt idx="10939">
                  <c:v>0.3</c:v>
                </c:pt>
                <c:pt idx="10940">
                  <c:v>0.4</c:v>
                </c:pt>
                <c:pt idx="10941">
                  <c:v>0.4</c:v>
                </c:pt>
                <c:pt idx="10942">
                  <c:v>0.4</c:v>
                </c:pt>
                <c:pt idx="10943">
                  <c:v>0.3</c:v>
                </c:pt>
                <c:pt idx="10944">
                  <c:v>0.4</c:v>
                </c:pt>
                <c:pt idx="10945">
                  <c:v>0.4</c:v>
                </c:pt>
                <c:pt idx="10946">
                  <c:v>0.3</c:v>
                </c:pt>
                <c:pt idx="10947">
                  <c:v>0.4</c:v>
                </c:pt>
                <c:pt idx="10948">
                  <c:v>0.4</c:v>
                </c:pt>
                <c:pt idx="10949">
                  <c:v>0.3</c:v>
                </c:pt>
                <c:pt idx="10950">
                  <c:v>0.4</c:v>
                </c:pt>
                <c:pt idx="10951">
                  <c:v>0.3</c:v>
                </c:pt>
                <c:pt idx="10952">
                  <c:v>0.4</c:v>
                </c:pt>
                <c:pt idx="10953">
                  <c:v>0.3</c:v>
                </c:pt>
                <c:pt idx="10954">
                  <c:v>0.3</c:v>
                </c:pt>
                <c:pt idx="10955">
                  <c:v>0.3</c:v>
                </c:pt>
                <c:pt idx="10956">
                  <c:v>0.4</c:v>
                </c:pt>
                <c:pt idx="10957">
                  <c:v>0.3</c:v>
                </c:pt>
                <c:pt idx="10958">
                  <c:v>0.4</c:v>
                </c:pt>
                <c:pt idx="10959">
                  <c:v>0.3</c:v>
                </c:pt>
                <c:pt idx="10960">
                  <c:v>0.3</c:v>
                </c:pt>
                <c:pt idx="10961">
                  <c:v>0.3</c:v>
                </c:pt>
                <c:pt idx="10962">
                  <c:v>0.3</c:v>
                </c:pt>
                <c:pt idx="10963">
                  <c:v>0.3</c:v>
                </c:pt>
                <c:pt idx="10964">
                  <c:v>0.4</c:v>
                </c:pt>
                <c:pt idx="10965">
                  <c:v>0.4</c:v>
                </c:pt>
                <c:pt idx="10966">
                  <c:v>0.4</c:v>
                </c:pt>
                <c:pt idx="10967">
                  <c:v>0.3</c:v>
                </c:pt>
                <c:pt idx="10968">
                  <c:v>0.3</c:v>
                </c:pt>
                <c:pt idx="10969">
                  <c:v>0.4</c:v>
                </c:pt>
                <c:pt idx="10970">
                  <c:v>0.3</c:v>
                </c:pt>
                <c:pt idx="10971">
                  <c:v>0.4</c:v>
                </c:pt>
                <c:pt idx="10972">
                  <c:v>0.4</c:v>
                </c:pt>
                <c:pt idx="10973">
                  <c:v>0.4</c:v>
                </c:pt>
                <c:pt idx="10974">
                  <c:v>0.3</c:v>
                </c:pt>
                <c:pt idx="10975">
                  <c:v>0.3</c:v>
                </c:pt>
                <c:pt idx="10976">
                  <c:v>0.4</c:v>
                </c:pt>
                <c:pt idx="10977">
                  <c:v>0.3</c:v>
                </c:pt>
                <c:pt idx="10978">
                  <c:v>0.3</c:v>
                </c:pt>
                <c:pt idx="10979">
                  <c:v>0.4</c:v>
                </c:pt>
                <c:pt idx="10980">
                  <c:v>0.3</c:v>
                </c:pt>
                <c:pt idx="10981">
                  <c:v>0.4</c:v>
                </c:pt>
                <c:pt idx="10982">
                  <c:v>0.4</c:v>
                </c:pt>
                <c:pt idx="10983">
                  <c:v>0.4</c:v>
                </c:pt>
                <c:pt idx="10984">
                  <c:v>0.4</c:v>
                </c:pt>
                <c:pt idx="10985">
                  <c:v>0.4</c:v>
                </c:pt>
                <c:pt idx="10986">
                  <c:v>0.3</c:v>
                </c:pt>
                <c:pt idx="10987">
                  <c:v>0.4</c:v>
                </c:pt>
                <c:pt idx="10988">
                  <c:v>0.4</c:v>
                </c:pt>
                <c:pt idx="10989">
                  <c:v>0.3</c:v>
                </c:pt>
                <c:pt idx="10990">
                  <c:v>0.3</c:v>
                </c:pt>
                <c:pt idx="10991">
                  <c:v>0.4</c:v>
                </c:pt>
                <c:pt idx="10992">
                  <c:v>0.3</c:v>
                </c:pt>
                <c:pt idx="10993">
                  <c:v>0.4</c:v>
                </c:pt>
                <c:pt idx="10994">
                  <c:v>0.4</c:v>
                </c:pt>
                <c:pt idx="10995">
                  <c:v>0.4</c:v>
                </c:pt>
                <c:pt idx="10996">
                  <c:v>0.4</c:v>
                </c:pt>
                <c:pt idx="10997">
                  <c:v>0.4</c:v>
                </c:pt>
                <c:pt idx="10998">
                  <c:v>0.4</c:v>
                </c:pt>
                <c:pt idx="10999">
                  <c:v>0.4</c:v>
                </c:pt>
                <c:pt idx="11000">
                  <c:v>0.3</c:v>
                </c:pt>
                <c:pt idx="11001">
                  <c:v>0.4</c:v>
                </c:pt>
                <c:pt idx="11002">
                  <c:v>0.4</c:v>
                </c:pt>
                <c:pt idx="11003">
                  <c:v>0.3</c:v>
                </c:pt>
                <c:pt idx="11004">
                  <c:v>0.3</c:v>
                </c:pt>
                <c:pt idx="11005">
                  <c:v>0.3</c:v>
                </c:pt>
                <c:pt idx="11006">
                  <c:v>0.4</c:v>
                </c:pt>
                <c:pt idx="11007">
                  <c:v>0.3</c:v>
                </c:pt>
                <c:pt idx="11008">
                  <c:v>0.3</c:v>
                </c:pt>
                <c:pt idx="11009">
                  <c:v>0.4</c:v>
                </c:pt>
                <c:pt idx="11010">
                  <c:v>0.3</c:v>
                </c:pt>
                <c:pt idx="11011">
                  <c:v>0.4</c:v>
                </c:pt>
                <c:pt idx="11012">
                  <c:v>0.4</c:v>
                </c:pt>
                <c:pt idx="11013">
                  <c:v>0.4</c:v>
                </c:pt>
                <c:pt idx="11014">
                  <c:v>0.4</c:v>
                </c:pt>
                <c:pt idx="11015">
                  <c:v>0.3</c:v>
                </c:pt>
                <c:pt idx="11016">
                  <c:v>0.4</c:v>
                </c:pt>
                <c:pt idx="11017">
                  <c:v>0.4</c:v>
                </c:pt>
                <c:pt idx="11018">
                  <c:v>0.4</c:v>
                </c:pt>
                <c:pt idx="11019">
                  <c:v>0.4</c:v>
                </c:pt>
                <c:pt idx="11020">
                  <c:v>0.4</c:v>
                </c:pt>
                <c:pt idx="11021">
                  <c:v>0.3</c:v>
                </c:pt>
                <c:pt idx="11022">
                  <c:v>0.3</c:v>
                </c:pt>
                <c:pt idx="11023">
                  <c:v>0.4</c:v>
                </c:pt>
                <c:pt idx="11024">
                  <c:v>0.3</c:v>
                </c:pt>
                <c:pt idx="11025">
                  <c:v>0.4</c:v>
                </c:pt>
                <c:pt idx="11026">
                  <c:v>0.4</c:v>
                </c:pt>
                <c:pt idx="11027">
                  <c:v>0.3</c:v>
                </c:pt>
                <c:pt idx="11028">
                  <c:v>0.3</c:v>
                </c:pt>
                <c:pt idx="11029">
                  <c:v>0.4</c:v>
                </c:pt>
                <c:pt idx="11030">
                  <c:v>0.4</c:v>
                </c:pt>
                <c:pt idx="11031">
                  <c:v>0.3</c:v>
                </c:pt>
                <c:pt idx="11032">
                  <c:v>0.3</c:v>
                </c:pt>
                <c:pt idx="11033">
                  <c:v>0.4</c:v>
                </c:pt>
                <c:pt idx="11034">
                  <c:v>0.3</c:v>
                </c:pt>
                <c:pt idx="11035">
                  <c:v>0.3</c:v>
                </c:pt>
                <c:pt idx="11036">
                  <c:v>0.3</c:v>
                </c:pt>
                <c:pt idx="11037">
                  <c:v>0.4</c:v>
                </c:pt>
                <c:pt idx="11038">
                  <c:v>0.4</c:v>
                </c:pt>
                <c:pt idx="11039">
                  <c:v>0.4</c:v>
                </c:pt>
                <c:pt idx="11040">
                  <c:v>0.3</c:v>
                </c:pt>
                <c:pt idx="11041">
                  <c:v>0.3</c:v>
                </c:pt>
                <c:pt idx="11042">
                  <c:v>0.4</c:v>
                </c:pt>
                <c:pt idx="11043">
                  <c:v>0.3</c:v>
                </c:pt>
                <c:pt idx="11044">
                  <c:v>0.3</c:v>
                </c:pt>
                <c:pt idx="11045">
                  <c:v>0.3</c:v>
                </c:pt>
                <c:pt idx="11046">
                  <c:v>0.4</c:v>
                </c:pt>
                <c:pt idx="11047">
                  <c:v>0.3</c:v>
                </c:pt>
                <c:pt idx="11048">
                  <c:v>0.3</c:v>
                </c:pt>
                <c:pt idx="11049">
                  <c:v>0.3</c:v>
                </c:pt>
                <c:pt idx="11050">
                  <c:v>0.3</c:v>
                </c:pt>
                <c:pt idx="11051">
                  <c:v>0.3</c:v>
                </c:pt>
                <c:pt idx="11052">
                  <c:v>0.3</c:v>
                </c:pt>
                <c:pt idx="11053">
                  <c:v>0.3</c:v>
                </c:pt>
                <c:pt idx="11054">
                  <c:v>0.3</c:v>
                </c:pt>
                <c:pt idx="11055">
                  <c:v>0.3</c:v>
                </c:pt>
                <c:pt idx="11056">
                  <c:v>0.3</c:v>
                </c:pt>
                <c:pt idx="11057">
                  <c:v>0.3</c:v>
                </c:pt>
                <c:pt idx="11058">
                  <c:v>0.3</c:v>
                </c:pt>
                <c:pt idx="11059">
                  <c:v>0.3</c:v>
                </c:pt>
                <c:pt idx="11060">
                  <c:v>0.4</c:v>
                </c:pt>
                <c:pt idx="11061">
                  <c:v>0.3</c:v>
                </c:pt>
                <c:pt idx="11062">
                  <c:v>0.3</c:v>
                </c:pt>
                <c:pt idx="11063">
                  <c:v>0.3</c:v>
                </c:pt>
                <c:pt idx="11064">
                  <c:v>0.3</c:v>
                </c:pt>
                <c:pt idx="11065">
                  <c:v>0.3</c:v>
                </c:pt>
                <c:pt idx="11066">
                  <c:v>0.4</c:v>
                </c:pt>
                <c:pt idx="11067">
                  <c:v>0.3</c:v>
                </c:pt>
                <c:pt idx="11068">
                  <c:v>0.3</c:v>
                </c:pt>
                <c:pt idx="11069">
                  <c:v>0.3</c:v>
                </c:pt>
                <c:pt idx="11070">
                  <c:v>0.4</c:v>
                </c:pt>
                <c:pt idx="11071">
                  <c:v>0.3</c:v>
                </c:pt>
                <c:pt idx="11072">
                  <c:v>0.3</c:v>
                </c:pt>
                <c:pt idx="11073">
                  <c:v>0.4</c:v>
                </c:pt>
                <c:pt idx="11074">
                  <c:v>0.4</c:v>
                </c:pt>
                <c:pt idx="11075">
                  <c:v>0.4</c:v>
                </c:pt>
                <c:pt idx="11076">
                  <c:v>0.3</c:v>
                </c:pt>
                <c:pt idx="11077">
                  <c:v>0.4</c:v>
                </c:pt>
                <c:pt idx="11078">
                  <c:v>0.3</c:v>
                </c:pt>
                <c:pt idx="11079">
                  <c:v>0.4</c:v>
                </c:pt>
                <c:pt idx="11080">
                  <c:v>0.4</c:v>
                </c:pt>
                <c:pt idx="11081">
                  <c:v>0.3</c:v>
                </c:pt>
                <c:pt idx="11082">
                  <c:v>0.4</c:v>
                </c:pt>
                <c:pt idx="11083">
                  <c:v>0.3</c:v>
                </c:pt>
                <c:pt idx="11084">
                  <c:v>0.4</c:v>
                </c:pt>
                <c:pt idx="11085">
                  <c:v>0.4</c:v>
                </c:pt>
                <c:pt idx="11086">
                  <c:v>0.4</c:v>
                </c:pt>
                <c:pt idx="11087">
                  <c:v>0.3</c:v>
                </c:pt>
                <c:pt idx="11088">
                  <c:v>0.3</c:v>
                </c:pt>
                <c:pt idx="11089">
                  <c:v>0.4</c:v>
                </c:pt>
                <c:pt idx="11090">
                  <c:v>0.4</c:v>
                </c:pt>
                <c:pt idx="11091">
                  <c:v>0.4</c:v>
                </c:pt>
                <c:pt idx="11092">
                  <c:v>0.4</c:v>
                </c:pt>
                <c:pt idx="11093">
                  <c:v>0.3</c:v>
                </c:pt>
                <c:pt idx="11094">
                  <c:v>0.4</c:v>
                </c:pt>
                <c:pt idx="11095">
                  <c:v>0.4</c:v>
                </c:pt>
                <c:pt idx="11096">
                  <c:v>0.4</c:v>
                </c:pt>
                <c:pt idx="11097">
                  <c:v>0.4</c:v>
                </c:pt>
                <c:pt idx="11098">
                  <c:v>0.4</c:v>
                </c:pt>
                <c:pt idx="11099">
                  <c:v>0.4</c:v>
                </c:pt>
                <c:pt idx="11100">
                  <c:v>0.3</c:v>
                </c:pt>
                <c:pt idx="11101">
                  <c:v>0.3</c:v>
                </c:pt>
                <c:pt idx="11102">
                  <c:v>0.4</c:v>
                </c:pt>
                <c:pt idx="11103">
                  <c:v>0.3</c:v>
                </c:pt>
                <c:pt idx="11104">
                  <c:v>0.3</c:v>
                </c:pt>
                <c:pt idx="11105">
                  <c:v>0.4</c:v>
                </c:pt>
                <c:pt idx="11106">
                  <c:v>0.3</c:v>
                </c:pt>
                <c:pt idx="11107">
                  <c:v>0.3</c:v>
                </c:pt>
                <c:pt idx="11108">
                  <c:v>0.3</c:v>
                </c:pt>
                <c:pt idx="11109">
                  <c:v>0.3</c:v>
                </c:pt>
                <c:pt idx="11110">
                  <c:v>0.3</c:v>
                </c:pt>
                <c:pt idx="11111">
                  <c:v>0.3</c:v>
                </c:pt>
                <c:pt idx="11112">
                  <c:v>0.3</c:v>
                </c:pt>
                <c:pt idx="11113">
                  <c:v>0.3</c:v>
                </c:pt>
                <c:pt idx="11114">
                  <c:v>0.3</c:v>
                </c:pt>
                <c:pt idx="11115">
                  <c:v>0.3</c:v>
                </c:pt>
                <c:pt idx="11116">
                  <c:v>0.3</c:v>
                </c:pt>
                <c:pt idx="11117">
                  <c:v>0.3</c:v>
                </c:pt>
                <c:pt idx="11118">
                  <c:v>0.4</c:v>
                </c:pt>
                <c:pt idx="11119">
                  <c:v>0.3</c:v>
                </c:pt>
                <c:pt idx="11120">
                  <c:v>0.3</c:v>
                </c:pt>
                <c:pt idx="11121">
                  <c:v>0.3</c:v>
                </c:pt>
                <c:pt idx="11122">
                  <c:v>0.3</c:v>
                </c:pt>
                <c:pt idx="11123">
                  <c:v>0.3</c:v>
                </c:pt>
                <c:pt idx="11124">
                  <c:v>0.3</c:v>
                </c:pt>
                <c:pt idx="11125">
                  <c:v>0.3</c:v>
                </c:pt>
                <c:pt idx="11126">
                  <c:v>0.3</c:v>
                </c:pt>
                <c:pt idx="11127">
                  <c:v>0.4</c:v>
                </c:pt>
                <c:pt idx="11128">
                  <c:v>0.4</c:v>
                </c:pt>
                <c:pt idx="11129">
                  <c:v>0.3</c:v>
                </c:pt>
                <c:pt idx="11130">
                  <c:v>0.3</c:v>
                </c:pt>
                <c:pt idx="11131">
                  <c:v>0.3</c:v>
                </c:pt>
                <c:pt idx="11132">
                  <c:v>0.4</c:v>
                </c:pt>
                <c:pt idx="11133">
                  <c:v>0.4</c:v>
                </c:pt>
                <c:pt idx="11134">
                  <c:v>0.4</c:v>
                </c:pt>
                <c:pt idx="11135">
                  <c:v>0.3</c:v>
                </c:pt>
                <c:pt idx="11136">
                  <c:v>0.4</c:v>
                </c:pt>
                <c:pt idx="11137">
                  <c:v>0.4</c:v>
                </c:pt>
                <c:pt idx="11138">
                  <c:v>0.3</c:v>
                </c:pt>
                <c:pt idx="11139">
                  <c:v>0.4</c:v>
                </c:pt>
                <c:pt idx="11140">
                  <c:v>0.4</c:v>
                </c:pt>
                <c:pt idx="11141">
                  <c:v>0.4</c:v>
                </c:pt>
                <c:pt idx="11142">
                  <c:v>0.3</c:v>
                </c:pt>
                <c:pt idx="11143">
                  <c:v>0.3</c:v>
                </c:pt>
                <c:pt idx="11144">
                  <c:v>0.3</c:v>
                </c:pt>
                <c:pt idx="11145">
                  <c:v>0.4</c:v>
                </c:pt>
                <c:pt idx="11146">
                  <c:v>0.4</c:v>
                </c:pt>
                <c:pt idx="11147">
                  <c:v>0.4</c:v>
                </c:pt>
                <c:pt idx="11148">
                  <c:v>0.3</c:v>
                </c:pt>
                <c:pt idx="11149">
                  <c:v>0.3</c:v>
                </c:pt>
                <c:pt idx="11150">
                  <c:v>0.3</c:v>
                </c:pt>
                <c:pt idx="11151">
                  <c:v>0.4</c:v>
                </c:pt>
                <c:pt idx="11152">
                  <c:v>0.4</c:v>
                </c:pt>
                <c:pt idx="11153">
                  <c:v>0.4</c:v>
                </c:pt>
                <c:pt idx="11154">
                  <c:v>0.3</c:v>
                </c:pt>
                <c:pt idx="11155">
                  <c:v>0.3</c:v>
                </c:pt>
                <c:pt idx="11156">
                  <c:v>0.3</c:v>
                </c:pt>
                <c:pt idx="11157">
                  <c:v>0.4</c:v>
                </c:pt>
                <c:pt idx="11158">
                  <c:v>0.4</c:v>
                </c:pt>
                <c:pt idx="11159">
                  <c:v>0.3</c:v>
                </c:pt>
                <c:pt idx="11160">
                  <c:v>0.3</c:v>
                </c:pt>
                <c:pt idx="11161">
                  <c:v>0.3</c:v>
                </c:pt>
                <c:pt idx="11162">
                  <c:v>0.4</c:v>
                </c:pt>
                <c:pt idx="11163">
                  <c:v>0.3</c:v>
                </c:pt>
                <c:pt idx="11164">
                  <c:v>0.3</c:v>
                </c:pt>
                <c:pt idx="11165">
                  <c:v>0.3</c:v>
                </c:pt>
                <c:pt idx="11166">
                  <c:v>0.3</c:v>
                </c:pt>
                <c:pt idx="11167">
                  <c:v>0.3</c:v>
                </c:pt>
                <c:pt idx="11168">
                  <c:v>0.4</c:v>
                </c:pt>
                <c:pt idx="11169">
                  <c:v>0.4</c:v>
                </c:pt>
                <c:pt idx="11170">
                  <c:v>0.4</c:v>
                </c:pt>
                <c:pt idx="11171">
                  <c:v>0.3</c:v>
                </c:pt>
                <c:pt idx="11172">
                  <c:v>0.3</c:v>
                </c:pt>
                <c:pt idx="11173">
                  <c:v>0.4</c:v>
                </c:pt>
                <c:pt idx="11174">
                  <c:v>0.3</c:v>
                </c:pt>
                <c:pt idx="11175">
                  <c:v>0.3</c:v>
                </c:pt>
                <c:pt idx="11176">
                  <c:v>0.3</c:v>
                </c:pt>
                <c:pt idx="11177">
                  <c:v>0.3</c:v>
                </c:pt>
                <c:pt idx="11178">
                  <c:v>0.4</c:v>
                </c:pt>
                <c:pt idx="11179">
                  <c:v>0.3</c:v>
                </c:pt>
                <c:pt idx="11180">
                  <c:v>0.4</c:v>
                </c:pt>
                <c:pt idx="11181">
                  <c:v>0.3</c:v>
                </c:pt>
                <c:pt idx="11182">
                  <c:v>0.3</c:v>
                </c:pt>
                <c:pt idx="11183">
                  <c:v>0.3</c:v>
                </c:pt>
                <c:pt idx="11184">
                  <c:v>0.3</c:v>
                </c:pt>
                <c:pt idx="11185">
                  <c:v>0.3</c:v>
                </c:pt>
                <c:pt idx="11186">
                  <c:v>0.4</c:v>
                </c:pt>
                <c:pt idx="11187">
                  <c:v>0.3</c:v>
                </c:pt>
                <c:pt idx="11188">
                  <c:v>0.3</c:v>
                </c:pt>
                <c:pt idx="11189">
                  <c:v>0.4</c:v>
                </c:pt>
                <c:pt idx="11190">
                  <c:v>0.3</c:v>
                </c:pt>
                <c:pt idx="11191">
                  <c:v>0.3</c:v>
                </c:pt>
                <c:pt idx="11192">
                  <c:v>0.3</c:v>
                </c:pt>
                <c:pt idx="11193">
                  <c:v>0.3</c:v>
                </c:pt>
                <c:pt idx="11194">
                  <c:v>0.3</c:v>
                </c:pt>
                <c:pt idx="11195">
                  <c:v>0.4</c:v>
                </c:pt>
                <c:pt idx="11196">
                  <c:v>0.4</c:v>
                </c:pt>
                <c:pt idx="11197">
                  <c:v>0.3</c:v>
                </c:pt>
                <c:pt idx="11198">
                  <c:v>0.4</c:v>
                </c:pt>
                <c:pt idx="11199">
                  <c:v>0.4</c:v>
                </c:pt>
                <c:pt idx="11200">
                  <c:v>0.4</c:v>
                </c:pt>
                <c:pt idx="11201">
                  <c:v>0.3</c:v>
                </c:pt>
                <c:pt idx="11202">
                  <c:v>0.4</c:v>
                </c:pt>
                <c:pt idx="11203">
                  <c:v>0.3</c:v>
                </c:pt>
                <c:pt idx="11204">
                  <c:v>0.3</c:v>
                </c:pt>
                <c:pt idx="11205">
                  <c:v>0.3</c:v>
                </c:pt>
                <c:pt idx="11206">
                  <c:v>0.3</c:v>
                </c:pt>
                <c:pt idx="11207">
                  <c:v>0.3</c:v>
                </c:pt>
                <c:pt idx="11208">
                  <c:v>0.3</c:v>
                </c:pt>
                <c:pt idx="11209">
                  <c:v>0.3</c:v>
                </c:pt>
                <c:pt idx="11210">
                  <c:v>0.3</c:v>
                </c:pt>
                <c:pt idx="11211">
                  <c:v>0.4</c:v>
                </c:pt>
                <c:pt idx="11212">
                  <c:v>0.4</c:v>
                </c:pt>
                <c:pt idx="11213">
                  <c:v>0.3</c:v>
                </c:pt>
                <c:pt idx="11214">
                  <c:v>0.3</c:v>
                </c:pt>
                <c:pt idx="11215">
                  <c:v>0.3</c:v>
                </c:pt>
                <c:pt idx="11216">
                  <c:v>0.3</c:v>
                </c:pt>
                <c:pt idx="11217">
                  <c:v>0.3</c:v>
                </c:pt>
                <c:pt idx="11218">
                  <c:v>0.3</c:v>
                </c:pt>
                <c:pt idx="11219">
                  <c:v>0.3</c:v>
                </c:pt>
                <c:pt idx="11220">
                  <c:v>0.3</c:v>
                </c:pt>
                <c:pt idx="11221">
                  <c:v>0.3</c:v>
                </c:pt>
                <c:pt idx="11222">
                  <c:v>0.3</c:v>
                </c:pt>
                <c:pt idx="11223">
                  <c:v>0.3</c:v>
                </c:pt>
                <c:pt idx="11224">
                  <c:v>0.3</c:v>
                </c:pt>
                <c:pt idx="11225">
                  <c:v>0.3</c:v>
                </c:pt>
                <c:pt idx="11226">
                  <c:v>0.3</c:v>
                </c:pt>
                <c:pt idx="11227">
                  <c:v>0.4</c:v>
                </c:pt>
                <c:pt idx="11228">
                  <c:v>0.3</c:v>
                </c:pt>
                <c:pt idx="11229">
                  <c:v>0.4</c:v>
                </c:pt>
                <c:pt idx="11230">
                  <c:v>0.4</c:v>
                </c:pt>
                <c:pt idx="11231">
                  <c:v>0.3</c:v>
                </c:pt>
                <c:pt idx="11232">
                  <c:v>0.4</c:v>
                </c:pt>
                <c:pt idx="11233">
                  <c:v>0.3</c:v>
                </c:pt>
                <c:pt idx="11234">
                  <c:v>0.4</c:v>
                </c:pt>
                <c:pt idx="11235">
                  <c:v>0.4</c:v>
                </c:pt>
                <c:pt idx="11236">
                  <c:v>0.4</c:v>
                </c:pt>
                <c:pt idx="11237">
                  <c:v>0.4</c:v>
                </c:pt>
                <c:pt idx="11238">
                  <c:v>0.4</c:v>
                </c:pt>
                <c:pt idx="11239">
                  <c:v>0.3</c:v>
                </c:pt>
                <c:pt idx="11240">
                  <c:v>0.4</c:v>
                </c:pt>
                <c:pt idx="11241">
                  <c:v>0.3</c:v>
                </c:pt>
                <c:pt idx="11242">
                  <c:v>0.3</c:v>
                </c:pt>
                <c:pt idx="11243">
                  <c:v>0.3</c:v>
                </c:pt>
                <c:pt idx="11244">
                  <c:v>0.3</c:v>
                </c:pt>
                <c:pt idx="11245">
                  <c:v>0.3</c:v>
                </c:pt>
                <c:pt idx="11246">
                  <c:v>0.3</c:v>
                </c:pt>
                <c:pt idx="11247">
                  <c:v>0.3</c:v>
                </c:pt>
                <c:pt idx="11248">
                  <c:v>0.3</c:v>
                </c:pt>
                <c:pt idx="11249">
                  <c:v>0.3</c:v>
                </c:pt>
                <c:pt idx="11250">
                  <c:v>0.3</c:v>
                </c:pt>
                <c:pt idx="11251">
                  <c:v>0.3</c:v>
                </c:pt>
                <c:pt idx="11252">
                  <c:v>0.3</c:v>
                </c:pt>
                <c:pt idx="11253">
                  <c:v>0.3</c:v>
                </c:pt>
                <c:pt idx="11254">
                  <c:v>0.3</c:v>
                </c:pt>
                <c:pt idx="11255">
                  <c:v>0.3</c:v>
                </c:pt>
                <c:pt idx="11256">
                  <c:v>0.3</c:v>
                </c:pt>
                <c:pt idx="11257">
                  <c:v>0.3</c:v>
                </c:pt>
                <c:pt idx="11258">
                  <c:v>0.3</c:v>
                </c:pt>
                <c:pt idx="11259">
                  <c:v>0.3</c:v>
                </c:pt>
                <c:pt idx="11260">
                  <c:v>0.3</c:v>
                </c:pt>
                <c:pt idx="11261">
                  <c:v>0.3</c:v>
                </c:pt>
                <c:pt idx="11262">
                  <c:v>0.3</c:v>
                </c:pt>
                <c:pt idx="11263">
                  <c:v>0.3</c:v>
                </c:pt>
                <c:pt idx="11264">
                  <c:v>0.3</c:v>
                </c:pt>
                <c:pt idx="11265">
                  <c:v>0.3</c:v>
                </c:pt>
                <c:pt idx="11266">
                  <c:v>0.3</c:v>
                </c:pt>
                <c:pt idx="11267">
                  <c:v>0.3</c:v>
                </c:pt>
                <c:pt idx="11268">
                  <c:v>0.3</c:v>
                </c:pt>
                <c:pt idx="11269">
                  <c:v>0.3</c:v>
                </c:pt>
                <c:pt idx="11270">
                  <c:v>0.3</c:v>
                </c:pt>
                <c:pt idx="11271">
                  <c:v>0.3</c:v>
                </c:pt>
                <c:pt idx="11272">
                  <c:v>0.3</c:v>
                </c:pt>
                <c:pt idx="11273">
                  <c:v>0.3</c:v>
                </c:pt>
                <c:pt idx="11274">
                  <c:v>0.3</c:v>
                </c:pt>
                <c:pt idx="11275">
                  <c:v>0.3</c:v>
                </c:pt>
                <c:pt idx="11276">
                  <c:v>0.3</c:v>
                </c:pt>
                <c:pt idx="11277">
                  <c:v>0.3</c:v>
                </c:pt>
                <c:pt idx="11278">
                  <c:v>0.3</c:v>
                </c:pt>
                <c:pt idx="11279">
                  <c:v>0.3</c:v>
                </c:pt>
                <c:pt idx="11280">
                  <c:v>0.3</c:v>
                </c:pt>
                <c:pt idx="11281">
                  <c:v>0.3</c:v>
                </c:pt>
                <c:pt idx="11282">
                  <c:v>0.3</c:v>
                </c:pt>
                <c:pt idx="11283">
                  <c:v>0.3</c:v>
                </c:pt>
                <c:pt idx="11284">
                  <c:v>0.3</c:v>
                </c:pt>
                <c:pt idx="11285">
                  <c:v>0.3</c:v>
                </c:pt>
                <c:pt idx="11286">
                  <c:v>0.4</c:v>
                </c:pt>
                <c:pt idx="11287">
                  <c:v>0.3</c:v>
                </c:pt>
                <c:pt idx="11288">
                  <c:v>0.4</c:v>
                </c:pt>
                <c:pt idx="11289">
                  <c:v>0.4</c:v>
                </c:pt>
                <c:pt idx="11290">
                  <c:v>0.3</c:v>
                </c:pt>
                <c:pt idx="11291">
                  <c:v>0.3</c:v>
                </c:pt>
                <c:pt idx="11292">
                  <c:v>0.4</c:v>
                </c:pt>
                <c:pt idx="11293">
                  <c:v>0.4</c:v>
                </c:pt>
                <c:pt idx="11294">
                  <c:v>0.3</c:v>
                </c:pt>
                <c:pt idx="11295">
                  <c:v>0.4</c:v>
                </c:pt>
                <c:pt idx="11296">
                  <c:v>0.4</c:v>
                </c:pt>
                <c:pt idx="11297">
                  <c:v>0.3</c:v>
                </c:pt>
                <c:pt idx="11298">
                  <c:v>0.3</c:v>
                </c:pt>
                <c:pt idx="11299">
                  <c:v>0.3</c:v>
                </c:pt>
                <c:pt idx="11300">
                  <c:v>0.4</c:v>
                </c:pt>
                <c:pt idx="11301">
                  <c:v>0.3</c:v>
                </c:pt>
                <c:pt idx="11302">
                  <c:v>0.3</c:v>
                </c:pt>
                <c:pt idx="11303">
                  <c:v>0.4</c:v>
                </c:pt>
                <c:pt idx="11304">
                  <c:v>0.3</c:v>
                </c:pt>
                <c:pt idx="11305">
                  <c:v>0.3</c:v>
                </c:pt>
                <c:pt idx="11306">
                  <c:v>0.4</c:v>
                </c:pt>
                <c:pt idx="11307">
                  <c:v>0.4</c:v>
                </c:pt>
                <c:pt idx="11308">
                  <c:v>0.4</c:v>
                </c:pt>
                <c:pt idx="11309">
                  <c:v>0.3</c:v>
                </c:pt>
                <c:pt idx="11310">
                  <c:v>0.3</c:v>
                </c:pt>
                <c:pt idx="11311">
                  <c:v>0.3</c:v>
                </c:pt>
                <c:pt idx="11312">
                  <c:v>0.3</c:v>
                </c:pt>
                <c:pt idx="11313">
                  <c:v>0.4</c:v>
                </c:pt>
                <c:pt idx="11314">
                  <c:v>0.4</c:v>
                </c:pt>
                <c:pt idx="11315">
                  <c:v>0.3</c:v>
                </c:pt>
                <c:pt idx="11316">
                  <c:v>0.3</c:v>
                </c:pt>
                <c:pt idx="11317">
                  <c:v>0.3</c:v>
                </c:pt>
                <c:pt idx="11318">
                  <c:v>0.3</c:v>
                </c:pt>
                <c:pt idx="11319">
                  <c:v>0.4</c:v>
                </c:pt>
                <c:pt idx="11320">
                  <c:v>0.4</c:v>
                </c:pt>
                <c:pt idx="11321">
                  <c:v>0.3</c:v>
                </c:pt>
                <c:pt idx="11322">
                  <c:v>0.4</c:v>
                </c:pt>
                <c:pt idx="11323">
                  <c:v>0.4</c:v>
                </c:pt>
                <c:pt idx="11324">
                  <c:v>0.4</c:v>
                </c:pt>
                <c:pt idx="11325">
                  <c:v>0.4</c:v>
                </c:pt>
                <c:pt idx="11326">
                  <c:v>0.4</c:v>
                </c:pt>
                <c:pt idx="11327">
                  <c:v>0.4</c:v>
                </c:pt>
                <c:pt idx="11328">
                  <c:v>0.4</c:v>
                </c:pt>
                <c:pt idx="11329">
                  <c:v>0.4</c:v>
                </c:pt>
                <c:pt idx="11330">
                  <c:v>0.4</c:v>
                </c:pt>
                <c:pt idx="11331">
                  <c:v>0.4</c:v>
                </c:pt>
                <c:pt idx="11332">
                  <c:v>0.4</c:v>
                </c:pt>
                <c:pt idx="11333">
                  <c:v>0.4</c:v>
                </c:pt>
                <c:pt idx="11334">
                  <c:v>0.4</c:v>
                </c:pt>
                <c:pt idx="11335">
                  <c:v>0.4</c:v>
                </c:pt>
                <c:pt idx="11336">
                  <c:v>0.4</c:v>
                </c:pt>
                <c:pt idx="11337">
                  <c:v>0.4</c:v>
                </c:pt>
                <c:pt idx="11338">
                  <c:v>0.4</c:v>
                </c:pt>
                <c:pt idx="11339">
                  <c:v>0.3</c:v>
                </c:pt>
                <c:pt idx="11340">
                  <c:v>0.4</c:v>
                </c:pt>
                <c:pt idx="11341">
                  <c:v>0.3</c:v>
                </c:pt>
                <c:pt idx="11342">
                  <c:v>0.4</c:v>
                </c:pt>
                <c:pt idx="11343">
                  <c:v>0.4</c:v>
                </c:pt>
                <c:pt idx="11344">
                  <c:v>0.4</c:v>
                </c:pt>
                <c:pt idx="11345">
                  <c:v>0.4</c:v>
                </c:pt>
                <c:pt idx="11346">
                  <c:v>0.3</c:v>
                </c:pt>
                <c:pt idx="11347">
                  <c:v>0.3</c:v>
                </c:pt>
                <c:pt idx="11348">
                  <c:v>0.3</c:v>
                </c:pt>
                <c:pt idx="11349">
                  <c:v>0.4</c:v>
                </c:pt>
                <c:pt idx="11350">
                  <c:v>0.4</c:v>
                </c:pt>
                <c:pt idx="11351">
                  <c:v>0.3</c:v>
                </c:pt>
                <c:pt idx="11352">
                  <c:v>0.3</c:v>
                </c:pt>
                <c:pt idx="11353">
                  <c:v>0.3</c:v>
                </c:pt>
                <c:pt idx="11354">
                  <c:v>0.3</c:v>
                </c:pt>
                <c:pt idx="11355">
                  <c:v>0.4</c:v>
                </c:pt>
                <c:pt idx="11356">
                  <c:v>0.4</c:v>
                </c:pt>
                <c:pt idx="11357">
                  <c:v>0.3</c:v>
                </c:pt>
                <c:pt idx="11358">
                  <c:v>0.4</c:v>
                </c:pt>
                <c:pt idx="11359">
                  <c:v>0.3</c:v>
                </c:pt>
                <c:pt idx="11360">
                  <c:v>0.4</c:v>
                </c:pt>
                <c:pt idx="11361">
                  <c:v>0.4</c:v>
                </c:pt>
                <c:pt idx="11362">
                  <c:v>0.4</c:v>
                </c:pt>
                <c:pt idx="11363">
                  <c:v>0.4</c:v>
                </c:pt>
                <c:pt idx="11364">
                  <c:v>0.4</c:v>
                </c:pt>
                <c:pt idx="11365">
                  <c:v>0.3</c:v>
                </c:pt>
                <c:pt idx="11366">
                  <c:v>0.4</c:v>
                </c:pt>
                <c:pt idx="11367">
                  <c:v>0.4</c:v>
                </c:pt>
                <c:pt idx="11368">
                  <c:v>0.4</c:v>
                </c:pt>
                <c:pt idx="11369">
                  <c:v>0.3</c:v>
                </c:pt>
                <c:pt idx="11370">
                  <c:v>0.4</c:v>
                </c:pt>
                <c:pt idx="11371">
                  <c:v>0.3</c:v>
                </c:pt>
                <c:pt idx="11372">
                  <c:v>0.3</c:v>
                </c:pt>
                <c:pt idx="11373">
                  <c:v>0.4</c:v>
                </c:pt>
                <c:pt idx="11374">
                  <c:v>0.4</c:v>
                </c:pt>
                <c:pt idx="11375">
                  <c:v>0.3</c:v>
                </c:pt>
                <c:pt idx="11376">
                  <c:v>0.4</c:v>
                </c:pt>
                <c:pt idx="11377">
                  <c:v>0.3</c:v>
                </c:pt>
                <c:pt idx="11378">
                  <c:v>0.3</c:v>
                </c:pt>
                <c:pt idx="11379">
                  <c:v>0.4</c:v>
                </c:pt>
                <c:pt idx="11380">
                  <c:v>0.4</c:v>
                </c:pt>
                <c:pt idx="11381">
                  <c:v>0.3</c:v>
                </c:pt>
                <c:pt idx="11382">
                  <c:v>0.4</c:v>
                </c:pt>
                <c:pt idx="11383">
                  <c:v>0.3</c:v>
                </c:pt>
                <c:pt idx="11384">
                  <c:v>0.3</c:v>
                </c:pt>
                <c:pt idx="11385">
                  <c:v>0.4</c:v>
                </c:pt>
                <c:pt idx="11386">
                  <c:v>0.4</c:v>
                </c:pt>
                <c:pt idx="11387">
                  <c:v>0.3</c:v>
                </c:pt>
                <c:pt idx="11388">
                  <c:v>0.4</c:v>
                </c:pt>
                <c:pt idx="11389">
                  <c:v>0.3</c:v>
                </c:pt>
                <c:pt idx="11390">
                  <c:v>0.3</c:v>
                </c:pt>
                <c:pt idx="11391">
                  <c:v>0.3</c:v>
                </c:pt>
                <c:pt idx="11392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6500512"/>
        <c:axId val="516500904"/>
      </c:lineChart>
      <c:catAx>
        <c:axId val="516500512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500904"/>
        <c:crosses val="autoZero"/>
        <c:auto val="1"/>
        <c:lblAlgn val="ctr"/>
        <c:lblOffset val="100"/>
        <c:noMultiLvlLbl val="0"/>
      </c:catAx>
      <c:valAx>
        <c:axId val="516500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50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Wykres</a:t>
            </a:r>
            <a:r>
              <a:rPr lang="pl-PL" baseline="0"/>
              <a:t> położenia XY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'002'!$C$2:$C$11394</c:f>
              <c:numCache>
                <c:formatCode>General</c:formatCode>
                <c:ptCount val="1139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-0.1</c:v>
                </c:pt>
                <c:pt idx="6">
                  <c:v>-0.1</c:v>
                </c:pt>
                <c:pt idx="7">
                  <c:v>-0.1</c:v>
                </c:pt>
                <c:pt idx="8">
                  <c:v>-0.1</c:v>
                </c:pt>
                <c:pt idx="9">
                  <c:v>-0.1</c:v>
                </c:pt>
                <c:pt idx="10">
                  <c:v>-0.1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-0.1</c:v>
                </c:pt>
                <c:pt idx="15">
                  <c:v>-0.1</c:v>
                </c:pt>
                <c:pt idx="16">
                  <c:v>-0.1</c:v>
                </c:pt>
                <c:pt idx="17">
                  <c:v>-0.1</c:v>
                </c:pt>
                <c:pt idx="18">
                  <c:v>-0.2</c:v>
                </c:pt>
                <c:pt idx="19">
                  <c:v>-0.3</c:v>
                </c:pt>
                <c:pt idx="20">
                  <c:v>-0.3</c:v>
                </c:pt>
                <c:pt idx="21">
                  <c:v>-0.3</c:v>
                </c:pt>
                <c:pt idx="22">
                  <c:v>-0.3</c:v>
                </c:pt>
                <c:pt idx="23">
                  <c:v>-0.3</c:v>
                </c:pt>
                <c:pt idx="24">
                  <c:v>-0.4</c:v>
                </c:pt>
                <c:pt idx="25">
                  <c:v>-0.4</c:v>
                </c:pt>
                <c:pt idx="26">
                  <c:v>-0.4</c:v>
                </c:pt>
                <c:pt idx="27">
                  <c:v>-0.4</c:v>
                </c:pt>
                <c:pt idx="28">
                  <c:v>-0.4</c:v>
                </c:pt>
                <c:pt idx="29">
                  <c:v>-0.4</c:v>
                </c:pt>
                <c:pt idx="30">
                  <c:v>-0.4</c:v>
                </c:pt>
                <c:pt idx="31">
                  <c:v>-0.4</c:v>
                </c:pt>
                <c:pt idx="32">
                  <c:v>-0.4</c:v>
                </c:pt>
                <c:pt idx="33">
                  <c:v>-0.4</c:v>
                </c:pt>
                <c:pt idx="34">
                  <c:v>-0.4</c:v>
                </c:pt>
                <c:pt idx="35">
                  <c:v>0.2</c:v>
                </c:pt>
                <c:pt idx="36">
                  <c:v>0.2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0.3</c:v>
                </c:pt>
                <c:pt idx="41">
                  <c:v>0.3</c:v>
                </c:pt>
                <c:pt idx="42">
                  <c:v>0.3</c:v>
                </c:pt>
                <c:pt idx="43">
                  <c:v>0.3</c:v>
                </c:pt>
                <c:pt idx="44">
                  <c:v>0</c:v>
                </c:pt>
                <c:pt idx="45">
                  <c:v>0</c:v>
                </c:pt>
                <c:pt idx="46">
                  <c:v>-0.2</c:v>
                </c:pt>
                <c:pt idx="47">
                  <c:v>-0.3</c:v>
                </c:pt>
                <c:pt idx="48">
                  <c:v>-0.5</c:v>
                </c:pt>
                <c:pt idx="49">
                  <c:v>-0.5</c:v>
                </c:pt>
                <c:pt idx="50">
                  <c:v>-0.5</c:v>
                </c:pt>
                <c:pt idx="51">
                  <c:v>-0.6</c:v>
                </c:pt>
                <c:pt idx="52">
                  <c:v>-0.6</c:v>
                </c:pt>
                <c:pt idx="53">
                  <c:v>-0.6</c:v>
                </c:pt>
                <c:pt idx="54">
                  <c:v>-0.6</c:v>
                </c:pt>
                <c:pt idx="55">
                  <c:v>-0.6</c:v>
                </c:pt>
                <c:pt idx="56">
                  <c:v>-0.6</c:v>
                </c:pt>
                <c:pt idx="57">
                  <c:v>-0.6</c:v>
                </c:pt>
                <c:pt idx="58">
                  <c:v>-0.6</c:v>
                </c:pt>
                <c:pt idx="59">
                  <c:v>-0.6</c:v>
                </c:pt>
                <c:pt idx="60">
                  <c:v>-0.6</c:v>
                </c:pt>
                <c:pt idx="61">
                  <c:v>-0.5</c:v>
                </c:pt>
                <c:pt idx="62">
                  <c:v>-0.5</c:v>
                </c:pt>
                <c:pt idx="63">
                  <c:v>-0.4</c:v>
                </c:pt>
                <c:pt idx="64">
                  <c:v>-0.3</c:v>
                </c:pt>
                <c:pt idx="65">
                  <c:v>-0.2</c:v>
                </c:pt>
                <c:pt idx="66">
                  <c:v>-0.1</c:v>
                </c:pt>
                <c:pt idx="67">
                  <c:v>0.1</c:v>
                </c:pt>
                <c:pt idx="68">
                  <c:v>0.2</c:v>
                </c:pt>
                <c:pt idx="69">
                  <c:v>0.4</c:v>
                </c:pt>
                <c:pt idx="70">
                  <c:v>0.6</c:v>
                </c:pt>
                <c:pt idx="71">
                  <c:v>0.8</c:v>
                </c:pt>
                <c:pt idx="72">
                  <c:v>0.9</c:v>
                </c:pt>
                <c:pt idx="73">
                  <c:v>1.2</c:v>
                </c:pt>
                <c:pt idx="74">
                  <c:v>1.4</c:v>
                </c:pt>
                <c:pt idx="75">
                  <c:v>1.7</c:v>
                </c:pt>
                <c:pt idx="76">
                  <c:v>2</c:v>
                </c:pt>
                <c:pt idx="77">
                  <c:v>2.2000000000000002</c:v>
                </c:pt>
                <c:pt idx="78">
                  <c:v>2.4</c:v>
                </c:pt>
                <c:pt idx="79">
                  <c:v>2.6</c:v>
                </c:pt>
                <c:pt idx="80">
                  <c:v>2.9</c:v>
                </c:pt>
                <c:pt idx="81">
                  <c:v>3</c:v>
                </c:pt>
                <c:pt idx="82">
                  <c:v>3.3</c:v>
                </c:pt>
                <c:pt idx="83">
                  <c:v>3.5</c:v>
                </c:pt>
                <c:pt idx="84">
                  <c:v>3.8</c:v>
                </c:pt>
                <c:pt idx="85">
                  <c:v>4</c:v>
                </c:pt>
                <c:pt idx="86">
                  <c:v>4.2</c:v>
                </c:pt>
                <c:pt idx="87">
                  <c:v>4.5</c:v>
                </c:pt>
                <c:pt idx="88">
                  <c:v>4.8</c:v>
                </c:pt>
                <c:pt idx="89">
                  <c:v>5.0999999999999996</c:v>
                </c:pt>
                <c:pt idx="90">
                  <c:v>5.4</c:v>
                </c:pt>
                <c:pt idx="91">
                  <c:v>5.6</c:v>
                </c:pt>
                <c:pt idx="92">
                  <c:v>5.7</c:v>
                </c:pt>
                <c:pt idx="93">
                  <c:v>5.9</c:v>
                </c:pt>
                <c:pt idx="94">
                  <c:v>6.2</c:v>
                </c:pt>
                <c:pt idx="95">
                  <c:v>6.4</c:v>
                </c:pt>
                <c:pt idx="96">
                  <c:v>6.6</c:v>
                </c:pt>
                <c:pt idx="97">
                  <c:v>6.6</c:v>
                </c:pt>
                <c:pt idx="98">
                  <c:v>6.8</c:v>
                </c:pt>
                <c:pt idx="99">
                  <c:v>7</c:v>
                </c:pt>
                <c:pt idx="100">
                  <c:v>7.2</c:v>
                </c:pt>
                <c:pt idx="101">
                  <c:v>7.4</c:v>
                </c:pt>
                <c:pt idx="102">
                  <c:v>7.4</c:v>
                </c:pt>
                <c:pt idx="103">
                  <c:v>7.5</c:v>
                </c:pt>
                <c:pt idx="104">
                  <c:v>7.7</c:v>
                </c:pt>
                <c:pt idx="105">
                  <c:v>7.7</c:v>
                </c:pt>
                <c:pt idx="106">
                  <c:v>8</c:v>
                </c:pt>
                <c:pt idx="107">
                  <c:v>8.1999999999999993</c:v>
                </c:pt>
                <c:pt idx="108">
                  <c:v>8.1999999999999993</c:v>
                </c:pt>
                <c:pt idx="109">
                  <c:v>8.4</c:v>
                </c:pt>
                <c:pt idx="110">
                  <c:v>8.5</c:v>
                </c:pt>
                <c:pt idx="111">
                  <c:v>8.5</c:v>
                </c:pt>
                <c:pt idx="112">
                  <c:v>8.8000000000000007</c:v>
                </c:pt>
                <c:pt idx="113">
                  <c:v>8.9</c:v>
                </c:pt>
                <c:pt idx="114">
                  <c:v>9</c:v>
                </c:pt>
                <c:pt idx="115">
                  <c:v>9</c:v>
                </c:pt>
                <c:pt idx="116">
                  <c:v>9.1</c:v>
                </c:pt>
                <c:pt idx="117">
                  <c:v>9.1</c:v>
                </c:pt>
                <c:pt idx="118">
                  <c:v>9.3000000000000007</c:v>
                </c:pt>
                <c:pt idx="119">
                  <c:v>9.5</c:v>
                </c:pt>
                <c:pt idx="120">
                  <c:v>9.6</c:v>
                </c:pt>
                <c:pt idx="121">
                  <c:v>9.6999999999999993</c:v>
                </c:pt>
                <c:pt idx="122">
                  <c:v>9.9</c:v>
                </c:pt>
                <c:pt idx="123">
                  <c:v>10</c:v>
                </c:pt>
                <c:pt idx="124">
                  <c:v>10.3</c:v>
                </c:pt>
                <c:pt idx="125">
                  <c:v>10.4</c:v>
                </c:pt>
                <c:pt idx="126">
                  <c:v>10.7</c:v>
                </c:pt>
                <c:pt idx="127">
                  <c:v>11</c:v>
                </c:pt>
                <c:pt idx="128">
                  <c:v>11.3</c:v>
                </c:pt>
                <c:pt idx="129">
                  <c:v>11.8</c:v>
                </c:pt>
                <c:pt idx="130">
                  <c:v>12.2</c:v>
                </c:pt>
                <c:pt idx="131">
                  <c:v>12.9</c:v>
                </c:pt>
                <c:pt idx="132">
                  <c:v>13.3</c:v>
                </c:pt>
                <c:pt idx="133">
                  <c:v>13.5</c:v>
                </c:pt>
                <c:pt idx="134">
                  <c:v>14.4</c:v>
                </c:pt>
                <c:pt idx="135">
                  <c:v>15</c:v>
                </c:pt>
                <c:pt idx="136">
                  <c:v>15.7</c:v>
                </c:pt>
                <c:pt idx="137">
                  <c:v>16.5</c:v>
                </c:pt>
                <c:pt idx="138">
                  <c:v>17.2</c:v>
                </c:pt>
                <c:pt idx="139">
                  <c:v>17.8</c:v>
                </c:pt>
                <c:pt idx="140">
                  <c:v>18.600000000000001</c:v>
                </c:pt>
                <c:pt idx="141">
                  <c:v>19.3</c:v>
                </c:pt>
                <c:pt idx="142">
                  <c:v>20</c:v>
                </c:pt>
                <c:pt idx="143">
                  <c:v>20.5</c:v>
                </c:pt>
                <c:pt idx="144">
                  <c:v>21.2</c:v>
                </c:pt>
                <c:pt idx="145">
                  <c:v>22</c:v>
                </c:pt>
                <c:pt idx="146">
                  <c:v>22.9</c:v>
                </c:pt>
                <c:pt idx="147">
                  <c:v>23.5</c:v>
                </c:pt>
                <c:pt idx="148">
                  <c:v>24.3</c:v>
                </c:pt>
                <c:pt idx="149">
                  <c:v>24.8</c:v>
                </c:pt>
                <c:pt idx="150">
                  <c:v>25.4</c:v>
                </c:pt>
                <c:pt idx="151">
                  <c:v>26</c:v>
                </c:pt>
                <c:pt idx="152">
                  <c:v>26.6</c:v>
                </c:pt>
                <c:pt idx="153">
                  <c:v>27.1</c:v>
                </c:pt>
                <c:pt idx="154">
                  <c:v>27.9</c:v>
                </c:pt>
                <c:pt idx="155">
                  <c:v>28.7</c:v>
                </c:pt>
                <c:pt idx="156">
                  <c:v>29.1</c:v>
                </c:pt>
                <c:pt idx="157">
                  <c:v>29.9</c:v>
                </c:pt>
                <c:pt idx="158">
                  <c:v>30.7</c:v>
                </c:pt>
                <c:pt idx="159">
                  <c:v>31</c:v>
                </c:pt>
                <c:pt idx="160">
                  <c:v>31.8</c:v>
                </c:pt>
                <c:pt idx="161">
                  <c:v>32.299999999999997</c:v>
                </c:pt>
                <c:pt idx="162">
                  <c:v>33.200000000000003</c:v>
                </c:pt>
                <c:pt idx="163">
                  <c:v>34.1</c:v>
                </c:pt>
                <c:pt idx="164">
                  <c:v>35.299999999999997</c:v>
                </c:pt>
                <c:pt idx="165">
                  <c:v>36.299999999999997</c:v>
                </c:pt>
                <c:pt idx="166">
                  <c:v>37.799999999999997</c:v>
                </c:pt>
                <c:pt idx="167">
                  <c:v>39.200000000000003</c:v>
                </c:pt>
                <c:pt idx="168">
                  <c:v>40.4</c:v>
                </c:pt>
                <c:pt idx="169">
                  <c:v>41.4</c:v>
                </c:pt>
                <c:pt idx="170">
                  <c:v>42.3</c:v>
                </c:pt>
                <c:pt idx="171">
                  <c:v>43.4</c:v>
                </c:pt>
                <c:pt idx="172">
                  <c:v>44.7</c:v>
                </c:pt>
                <c:pt idx="173">
                  <c:v>45.8</c:v>
                </c:pt>
                <c:pt idx="174">
                  <c:v>47.1</c:v>
                </c:pt>
                <c:pt idx="175">
                  <c:v>48.4</c:v>
                </c:pt>
                <c:pt idx="176">
                  <c:v>49.6</c:v>
                </c:pt>
                <c:pt idx="177">
                  <c:v>50.5</c:v>
                </c:pt>
                <c:pt idx="178">
                  <c:v>51.9</c:v>
                </c:pt>
                <c:pt idx="179">
                  <c:v>53.2</c:v>
                </c:pt>
                <c:pt idx="180">
                  <c:v>54.5</c:v>
                </c:pt>
                <c:pt idx="181">
                  <c:v>55.9</c:v>
                </c:pt>
                <c:pt idx="182">
                  <c:v>57.4</c:v>
                </c:pt>
                <c:pt idx="183">
                  <c:v>58.7</c:v>
                </c:pt>
                <c:pt idx="184">
                  <c:v>59.8</c:v>
                </c:pt>
                <c:pt idx="185">
                  <c:v>61</c:v>
                </c:pt>
                <c:pt idx="186">
                  <c:v>62.6</c:v>
                </c:pt>
                <c:pt idx="187">
                  <c:v>63.8</c:v>
                </c:pt>
                <c:pt idx="188">
                  <c:v>65.099999999999994</c:v>
                </c:pt>
                <c:pt idx="189">
                  <c:v>66.3</c:v>
                </c:pt>
                <c:pt idx="190">
                  <c:v>67.900000000000006</c:v>
                </c:pt>
                <c:pt idx="191">
                  <c:v>69.099999999999994</c:v>
                </c:pt>
                <c:pt idx="192">
                  <c:v>70.2</c:v>
                </c:pt>
                <c:pt idx="193">
                  <c:v>71.7</c:v>
                </c:pt>
                <c:pt idx="194">
                  <c:v>72.8</c:v>
                </c:pt>
                <c:pt idx="195">
                  <c:v>73.8</c:v>
                </c:pt>
                <c:pt idx="196">
                  <c:v>75.3</c:v>
                </c:pt>
                <c:pt idx="197">
                  <c:v>76.5</c:v>
                </c:pt>
                <c:pt idx="198">
                  <c:v>77.599999999999994</c:v>
                </c:pt>
                <c:pt idx="199">
                  <c:v>79.400000000000006</c:v>
                </c:pt>
                <c:pt idx="200">
                  <c:v>80.3</c:v>
                </c:pt>
                <c:pt idx="201">
                  <c:v>81.400000000000006</c:v>
                </c:pt>
                <c:pt idx="202">
                  <c:v>83</c:v>
                </c:pt>
                <c:pt idx="203">
                  <c:v>84.7</c:v>
                </c:pt>
                <c:pt idx="204">
                  <c:v>85.9</c:v>
                </c:pt>
                <c:pt idx="205">
                  <c:v>86.9</c:v>
                </c:pt>
                <c:pt idx="206">
                  <c:v>88.1</c:v>
                </c:pt>
                <c:pt idx="207">
                  <c:v>89.5</c:v>
                </c:pt>
                <c:pt idx="208">
                  <c:v>90.5</c:v>
                </c:pt>
                <c:pt idx="209">
                  <c:v>91.6</c:v>
                </c:pt>
                <c:pt idx="210">
                  <c:v>92.8</c:v>
                </c:pt>
                <c:pt idx="211">
                  <c:v>94</c:v>
                </c:pt>
                <c:pt idx="212">
                  <c:v>94.8</c:v>
                </c:pt>
                <c:pt idx="213">
                  <c:v>95.6</c:v>
                </c:pt>
                <c:pt idx="214">
                  <c:v>96.6</c:v>
                </c:pt>
                <c:pt idx="215">
                  <c:v>97.8</c:v>
                </c:pt>
                <c:pt idx="216">
                  <c:v>98.9</c:v>
                </c:pt>
                <c:pt idx="217">
                  <c:v>99.9</c:v>
                </c:pt>
                <c:pt idx="218">
                  <c:v>100.9</c:v>
                </c:pt>
                <c:pt idx="219">
                  <c:v>102</c:v>
                </c:pt>
                <c:pt idx="220">
                  <c:v>102.9</c:v>
                </c:pt>
                <c:pt idx="221">
                  <c:v>104</c:v>
                </c:pt>
                <c:pt idx="222">
                  <c:v>105</c:v>
                </c:pt>
                <c:pt idx="223">
                  <c:v>105.9</c:v>
                </c:pt>
                <c:pt idx="224">
                  <c:v>106.7</c:v>
                </c:pt>
                <c:pt idx="225">
                  <c:v>107.4</c:v>
                </c:pt>
                <c:pt idx="226">
                  <c:v>108</c:v>
                </c:pt>
                <c:pt idx="227">
                  <c:v>108.9</c:v>
                </c:pt>
                <c:pt idx="228">
                  <c:v>109.6</c:v>
                </c:pt>
                <c:pt idx="229">
                  <c:v>110.5</c:v>
                </c:pt>
                <c:pt idx="230">
                  <c:v>111.1</c:v>
                </c:pt>
                <c:pt idx="231">
                  <c:v>111.8</c:v>
                </c:pt>
                <c:pt idx="232">
                  <c:v>112.5</c:v>
                </c:pt>
                <c:pt idx="233">
                  <c:v>113.3</c:v>
                </c:pt>
                <c:pt idx="234">
                  <c:v>113.9</c:v>
                </c:pt>
                <c:pt idx="235">
                  <c:v>114.3</c:v>
                </c:pt>
                <c:pt idx="236">
                  <c:v>114.9</c:v>
                </c:pt>
                <c:pt idx="237">
                  <c:v>115.8</c:v>
                </c:pt>
                <c:pt idx="238">
                  <c:v>116.3</c:v>
                </c:pt>
                <c:pt idx="239">
                  <c:v>117</c:v>
                </c:pt>
                <c:pt idx="240">
                  <c:v>117.7</c:v>
                </c:pt>
                <c:pt idx="241">
                  <c:v>118.8</c:v>
                </c:pt>
                <c:pt idx="242">
                  <c:v>119.9</c:v>
                </c:pt>
                <c:pt idx="243">
                  <c:v>120.8</c:v>
                </c:pt>
                <c:pt idx="244">
                  <c:v>121.8</c:v>
                </c:pt>
                <c:pt idx="245">
                  <c:v>122.6</c:v>
                </c:pt>
                <c:pt idx="246">
                  <c:v>123.6</c:v>
                </c:pt>
                <c:pt idx="247">
                  <c:v>124.6</c:v>
                </c:pt>
                <c:pt idx="248">
                  <c:v>125.6</c:v>
                </c:pt>
                <c:pt idx="249">
                  <c:v>126.7</c:v>
                </c:pt>
                <c:pt idx="250">
                  <c:v>128</c:v>
                </c:pt>
                <c:pt idx="251">
                  <c:v>129.1</c:v>
                </c:pt>
                <c:pt idx="252">
                  <c:v>130.1</c:v>
                </c:pt>
                <c:pt idx="253">
                  <c:v>131.1</c:v>
                </c:pt>
                <c:pt idx="254">
                  <c:v>132.19999999999999</c:v>
                </c:pt>
                <c:pt idx="255">
                  <c:v>133.6</c:v>
                </c:pt>
                <c:pt idx="256">
                  <c:v>134.9</c:v>
                </c:pt>
                <c:pt idx="257">
                  <c:v>136.6</c:v>
                </c:pt>
                <c:pt idx="258">
                  <c:v>138.30000000000001</c:v>
                </c:pt>
                <c:pt idx="259">
                  <c:v>139.69999999999999</c:v>
                </c:pt>
                <c:pt idx="260">
                  <c:v>140.9</c:v>
                </c:pt>
                <c:pt idx="261">
                  <c:v>142.19999999999999</c:v>
                </c:pt>
                <c:pt idx="262">
                  <c:v>143.80000000000001</c:v>
                </c:pt>
                <c:pt idx="263">
                  <c:v>145.1</c:v>
                </c:pt>
                <c:pt idx="264">
                  <c:v>146.19999999999999</c:v>
                </c:pt>
                <c:pt idx="265">
                  <c:v>147.30000000000001</c:v>
                </c:pt>
                <c:pt idx="266">
                  <c:v>148.80000000000001</c:v>
                </c:pt>
                <c:pt idx="267">
                  <c:v>149.80000000000001</c:v>
                </c:pt>
                <c:pt idx="268">
                  <c:v>151</c:v>
                </c:pt>
                <c:pt idx="269">
                  <c:v>152</c:v>
                </c:pt>
                <c:pt idx="270">
                  <c:v>153.1</c:v>
                </c:pt>
                <c:pt idx="271">
                  <c:v>154.1</c:v>
                </c:pt>
                <c:pt idx="272">
                  <c:v>155.30000000000001</c:v>
                </c:pt>
                <c:pt idx="273">
                  <c:v>156.6</c:v>
                </c:pt>
                <c:pt idx="274">
                  <c:v>157.9</c:v>
                </c:pt>
                <c:pt idx="275">
                  <c:v>159</c:v>
                </c:pt>
                <c:pt idx="276">
                  <c:v>160.19999999999999</c:v>
                </c:pt>
                <c:pt idx="277">
                  <c:v>161.5</c:v>
                </c:pt>
                <c:pt idx="278">
                  <c:v>162.4</c:v>
                </c:pt>
                <c:pt idx="279">
                  <c:v>163.6</c:v>
                </c:pt>
                <c:pt idx="280">
                  <c:v>165.1</c:v>
                </c:pt>
                <c:pt idx="281">
                  <c:v>166.1</c:v>
                </c:pt>
                <c:pt idx="282">
                  <c:v>167.1</c:v>
                </c:pt>
                <c:pt idx="283">
                  <c:v>168.4</c:v>
                </c:pt>
                <c:pt idx="284">
                  <c:v>169.5</c:v>
                </c:pt>
                <c:pt idx="285">
                  <c:v>170.4</c:v>
                </c:pt>
                <c:pt idx="286">
                  <c:v>171.6</c:v>
                </c:pt>
                <c:pt idx="287">
                  <c:v>173</c:v>
                </c:pt>
                <c:pt idx="288">
                  <c:v>174.4</c:v>
                </c:pt>
                <c:pt idx="289">
                  <c:v>175.5</c:v>
                </c:pt>
                <c:pt idx="290">
                  <c:v>176.7</c:v>
                </c:pt>
                <c:pt idx="291">
                  <c:v>178</c:v>
                </c:pt>
                <c:pt idx="292">
                  <c:v>179.2</c:v>
                </c:pt>
                <c:pt idx="293">
                  <c:v>180.5</c:v>
                </c:pt>
                <c:pt idx="294">
                  <c:v>181.8</c:v>
                </c:pt>
                <c:pt idx="295">
                  <c:v>182.9</c:v>
                </c:pt>
                <c:pt idx="296">
                  <c:v>184.2</c:v>
                </c:pt>
                <c:pt idx="297">
                  <c:v>185.2</c:v>
                </c:pt>
                <c:pt idx="298">
                  <c:v>186.6</c:v>
                </c:pt>
                <c:pt idx="299">
                  <c:v>188</c:v>
                </c:pt>
                <c:pt idx="300">
                  <c:v>189.6</c:v>
                </c:pt>
                <c:pt idx="301">
                  <c:v>191.1</c:v>
                </c:pt>
                <c:pt idx="302">
                  <c:v>192.5</c:v>
                </c:pt>
                <c:pt idx="303">
                  <c:v>194.2</c:v>
                </c:pt>
                <c:pt idx="304">
                  <c:v>195.7</c:v>
                </c:pt>
                <c:pt idx="305">
                  <c:v>197</c:v>
                </c:pt>
                <c:pt idx="306">
                  <c:v>198.6</c:v>
                </c:pt>
                <c:pt idx="307">
                  <c:v>200.3</c:v>
                </c:pt>
                <c:pt idx="308">
                  <c:v>201.6</c:v>
                </c:pt>
                <c:pt idx="309">
                  <c:v>203.6</c:v>
                </c:pt>
                <c:pt idx="310">
                  <c:v>205.4</c:v>
                </c:pt>
                <c:pt idx="311">
                  <c:v>207.3</c:v>
                </c:pt>
                <c:pt idx="312">
                  <c:v>208.9</c:v>
                </c:pt>
                <c:pt idx="313">
                  <c:v>210.8</c:v>
                </c:pt>
                <c:pt idx="314">
                  <c:v>212.5</c:v>
                </c:pt>
                <c:pt idx="315">
                  <c:v>214.4</c:v>
                </c:pt>
                <c:pt idx="316">
                  <c:v>215.9</c:v>
                </c:pt>
                <c:pt idx="317">
                  <c:v>218</c:v>
                </c:pt>
                <c:pt idx="318">
                  <c:v>219.4</c:v>
                </c:pt>
                <c:pt idx="319">
                  <c:v>221.1</c:v>
                </c:pt>
                <c:pt idx="320">
                  <c:v>222.6</c:v>
                </c:pt>
                <c:pt idx="321">
                  <c:v>224.1</c:v>
                </c:pt>
                <c:pt idx="322">
                  <c:v>225.7</c:v>
                </c:pt>
                <c:pt idx="323">
                  <c:v>227.7</c:v>
                </c:pt>
                <c:pt idx="324">
                  <c:v>229.9</c:v>
                </c:pt>
                <c:pt idx="325">
                  <c:v>231.4</c:v>
                </c:pt>
                <c:pt idx="326">
                  <c:v>233.6</c:v>
                </c:pt>
                <c:pt idx="327">
                  <c:v>235.6</c:v>
                </c:pt>
                <c:pt idx="328">
                  <c:v>237.6</c:v>
                </c:pt>
                <c:pt idx="329">
                  <c:v>239.6</c:v>
                </c:pt>
                <c:pt idx="330">
                  <c:v>241.8</c:v>
                </c:pt>
                <c:pt idx="331">
                  <c:v>243.6</c:v>
                </c:pt>
                <c:pt idx="332">
                  <c:v>245.7</c:v>
                </c:pt>
                <c:pt idx="333">
                  <c:v>247.6</c:v>
                </c:pt>
                <c:pt idx="334">
                  <c:v>249.9</c:v>
                </c:pt>
                <c:pt idx="335">
                  <c:v>251.7</c:v>
                </c:pt>
                <c:pt idx="336">
                  <c:v>253.6</c:v>
                </c:pt>
                <c:pt idx="337">
                  <c:v>255.3</c:v>
                </c:pt>
                <c:pt idx="338">
                  <c:v>257.2</c:v>
                </c:pt>
                <c:pt idx="339">
                  <c:v>259.5</c:v>
                </c:pt>
                <c:pt idx="340">
                  <c:v>261.60000000000002</c:v>
                </c:pt>
                <c:pt idx="341">
                  <c:v>263.7</c:v>
                </c:pt>
                <c:pt idx="342">
                  <c:v>265.3</c:v>
                </c:pt>
                <c:pt idx="343">
                  <c:v>266.8</c:v>
                </c:pt>
                <c:pt idx="344">
                  <c:v>268.60000000000002</c:v>
                </c:pt>
                <c:pt idx="345">
                  <c:v>270.60000000000002</c:v>
                </c:pt>
                <c:pt idx="346">
                  <c:v>271.89999999999998</c:v>
                </c:pt>
                <c:pt idx="347">
                  <c:v>273.60000000000002</c:v>
                </c:pt>
                <c:pt idx="348">
                  <c:v>275.8</c:v>
                </c:pt>
                <c:pt idx="349">
                  <c:v>277.39999999999998</c:v>
                </c:pt>
                <c:pt idx="350">
                  <c:v>279.10000000000002</c:v>
                </c:pt>
                <c:pt idx="351">
                  <c:v>281</c:v>
                </c:pt>
                <c:pt idx="352">
                  <c:v>283</c:v>
                </c:pt>
                <c:pt idx="353">
                  <c:v>284.8</c:v>
                </c:pt>
                <c:pt idx="354">
                  <c:v>286.7</c:v>
                </c:pt>
                <c:pt idx="355">
                  <c:v>288.8</c:v>
                </c:pt>
                <c:pt idx="356">
                  <c:v>290.60000000000002</c:v>
                </c:pt>
                <c:pt idx="357">
                  <c:v>292.5</c:v>
                </c:pt>
                <c:pt idx="358">
                  <c:v>294.3</c:v>
                </c:pt>
                <c:pt idx="359">
                  <c:v>296.10000000000002</c:v>
                </c:pt>
                <c:pt idx="360">
                  <c:v>298.10000000000002</c:v>
                </c:pt>
                <c:pt idx="361">
                  <c:v>300.39999999999998</c:v>
                </c:pt>
                <c:pt idx="362">
                  <c:v>302.3</c:v>
                </c:pt>
                <c:pt idx="363">
                  <c:v>304.3</c:v>
                </c:pt>
                <c:pt idx="364">
                  <c:v>306.39999999999998</c:v>
                </c:pt>
                <c:pt idx="365">
                  <c:v>308.10000000000002</c:v>
                </c:pt>
                <c:pt idx="366">
                  <c:v>310</c:v>
                </c:pt>
                <c:pt idx="367">
                  <c:v>311.8</c:v>
                </c:pt>
                <c:pt idx="368">
                  <c:v>313.5</c:v>
                </c:pt>
                <c:pt idx="369">
                  <c:v>315.3</c:v>
                </c:pt>
                <c:pt idx="370">
                  <c:v>317.3</c:v>
                </c:pt>
                <c:pt idx="371">
                  <c:v>319.39999999999998</c:v>
                </c:pt>
                <c:pt idx="372">
                  <c:v>321.39999999999998</c:v>
                </c:pt>
                <c:pt idx="373">
                  <c:v>323.39999999999998</c:v>
                </c:pt>
                <c:pt idx="374">
                  <c:v>325.10000000000002</c:v>
                </c:pt>
                <c:pt idx="375">
                  <c:v>326.89999999999998</c:v>
                </c:pt>
                <c:pt idx="376">
                  <c:v>328.6</c:v>
                </c:pt>
                <c:pt idx="377">
                  <c:v>330.7</c:v>
                </c:pt>
                <c:pt idx="378">
                  <c:v>332.5</c:v>
                </c:pt>
                <c:pt idx="379">
                  <c:v>333.9</c:v>
                </c:pt>
                <c:pt idx="380">
                  <c:v>335.7</c:v>
                </c:pt>
                <c:pt idx="381">
                  <c:v>337.7</c:v>
                </c:pt>
                <c:pt idx="382">
                  <c:v>339.2</c:v>
                </c:pt>
                <c:pt idx="383">
                  <c:v>341</c:v>
                </c:pt>
                <c:pt idx="384">
                  <c:v>342.7</c:v>
                </c:pt>
                <c:pt idx="385">
                  <c:v>344.4</c:v>
                </c:pt>
                <c:pt idx="386">
                  <c:v>346.5</c:v>
                </c:pt>
                <c:pt idx="387">
                  <c:v>348</c:v>
                </c:pt>
                <c:pt idx="388">
                  <c:v>350.1</c:v>
                </c:pt>
                <c:pt idx="389">
                  <c:v>351.6</c:v>
                </c:pt>
                <c:pt idx="390">
                  <c:v>353.2</c:v>
                </c:pt>
                <c:pt idx="391">
                  <c:v>354.8</c:v>
                </c:pt>
                <c:pt idx="392">
                  <c:v>356.3</c:v>
                </c:pt>
                <c:pt idx="393">
                  <c:v>357.9</c:v>
                </c:pt>
                <c:pt idx="394">
                  <c:v>359.6</c:v>
                </c:pt>
                <c:pt idx="395">
                  <c:v>361.5</c:v>
                </c:pt>
                <c:pt idx="396">
                  <c:v>363.1</c:v>
                </c:pt>
                <c:pt idx="397">
                  <c:v>364.6</c:v>
                </c:pt>
                <c:pt idx="398">
                  <c:v>366.5</c:v>
                </c:pt>
                <c:pt idx="399">
                  <c:v>368</c:v>
                </c:pt>
                <c:pt idx="400">
                  <c:v>369.7</c:v>
                </c:pt>
                <c:pt idx="401">
                  <c:v>371.2</c:v>
                </c:pt>
                <c:pt idx="402">
                  <c:v>373</c:v>
                </c:pt>
                <c:pt idx="403">
                  <c:v>374.7</c:v>
                </c:pt>
                <c:pt idx="404">
                  <c:v>376.6</c:v>
                </c:pt>
                <c:pt idx="405">
                  <c:v>378.3</c:v>
                </c:pt>
                <c:pt idx="406">
                  <c:v>380.3</c:v>
                </c:pt>
                <c:pt idx="407">
                  <c:v>382.8</c:v>
                </c:pt>
                <c:pt idx="408">
                  <c:v>384.6</c:v>
                </c:pt>
                <c:pt idx="409">
                  <c:v>386.2</c:v>
                </c:pt>
                <c:pt idx="410">
                  <c:v>388.1</c:v>
                </c:pt>
                <c:pt idx="411">
                  <c:v>389.9</c:v>
                </c:pt>
                <c:pt idx="412">
                  <c:v>390.9</c:v>
                </c:pt>
                <c:pt idx="413">
                  <c:v>392.5</c:v>
                </c:pt>
                <c:pt idx="414">
                  <c:v>394.5</c:v>
                </c:pt>
                <c:pt idx="415">
                  <c:v>396.4</c:v>
                </c:pt>
                <c:pt idx="416">
                  <c:v>398.5</c:v>
                </c:pt>
                <c:pt idx="417">
                  <c:v>400.5</c:v>
                </c:pt>
                <c:pt idx="418">
                  <c:v>402.8</c:v>
                </c:pt>
                <c:pt idx="419">
                  <c:v>404.5</c:v>
                </c:pt>
                <c:pt idx="420">
                  <c:v>405.9</c:v>
                </c:pt>
                <c:pt idx="421">
                  <c:v>406.8</c:v>
                </c:pt>
                <c:pt idx="422">
                  <c:v>407.6</c:v>
                </c:pt>
                <c:pt idx="423">
                  <c:v>408.2</c:v>
                </c:pt>
                <c:pt idx="424">
                  <c:v>409.3</c:v>
                </c:pt>
                <c:pt idx="425">
                  <c:v>410.1</c:v>
                </c:pt>
                <c:pt idx="426">
                  <c:v>410.6</c:v>
                </c:pt>
                <c:pt idx="427">
                  <c:v>411.6</c:v>
                </c:pt>
                <c:pt idx="428">
                  <c:v>412.5</c:v>
                </c:pt>
                <c:pt idx="429">
                  <c:v>413.3</c:v>
                </c:pt>
                <c:pt idx="430">
                  <c:v>414.1</c:v>
                </c:pt>
                <c:pt idx="431">
                  <c:v>414.9</c:v>
                </c:pt>
                <c:pt idx="432">
                  <c:v>415.6</c:v>
                </c:pt>
                <c:pt idx="433">
                  <c:v>416.5</c:v>
                </c:pt>
                <c:pt idx="434">
                  <c:v>417.2</c:v>
                </c:pt>
                <c:pt idx="435">
                  <c:v>417.8</c:v>
                </c:pt>
                <c:pt idx="436">
                  <c:v>418.7</c:v>
                </c:pt>
                <c:pt idx="437">
                  <c:v>419.2</c:v>
                </c:pt>
                <c:pt idx="438">
                  <c:v>420.2</c:v>
                </c:pt>
                <c:pt idx="439">
                  <c:v>421.6</c:v>
                </c:pt>
                <c:pt idx="440">
                  <c:v>422.6</c:v>
                </c:pt>
                <c:pt idx="441">
                  <c:v>423.8</c:v>
                </c:pt>
                <c:pt idx="442">
                  <c:v>425</c:v>
                </c:pt>
                <c:pt idx="443">
                  <c:v>425.9</c:v>
                </c:pt>
                <c:pt idx="444">
                  <c:v>426.8</c:v>
                </c:pt>
                <c:pt idx="445">
                  <c:v>427.7</c:v>
                </c:pt>
                <c:pt idx="446">
                  <c:v>428.8</c:v>
                </c:pt>
                <c:pt idx="447">
                  <c:v>430</c:v>
                </c:pt>
                <c:pt idx="448">
                  <c:v>431.4</c:v>
                </c:pt>
                <c:pt idx="449">
                  <c:v>432.4</c:v>
                </c:pt>
                <c:pt idx="450">
                  <c:v>433.4</c:v>
                </c:pt>
                <c:pt idx="451">
                  <c:v>434.2</c:v>
                </c:pt>
                <c:pt idx="452">
                  <c:v>435.4</c:v>
                </c:pt>
                <c:pt idx="453">
                  <c:v>436.1</c:v>
                </c:pt>
                <c:pt idx="454">
                  <c:v>436.7</c:v>
                </c:pt>
                <c:pt idx="455">
                  <c:v>437.5</c:v>
                </c:pt>
                <c:pt idx="456">
                  <c:v>438</c:v>
                </c:pt>
                <c:pt idx="457">
                  <c:v>438.6</c:v>
                </c:pt>
                <c:pt idx="458">
                  <c:v>439.1</c:v>
                </c:pt>
                <c:pt idx="459">
                  <c:v>439.8</c:v>
                </c:pt>
                <c:pt idx="460">
                  <c:v>440.4</c:v>
                </c:pt>
                <c:pt idx="461">
                  <c:v>440.8</c:v>
                </c:pt>
                <c:pt idx="462">
                  <c:v>441.1</c:v>
                </c:pt>
                <c:pt idx="463">
                  <c:v>441.8</c:v>
                </c:pt>
                <c:pt idx="464">
                  <c:v>442.1</c:v>
                </c:pt>
                <c:pt idx="465">
                  <c:v>442.6</c:v>
                </c:pt>
                <c:pt idx="466">
                  <c:v>443.2</c:v>
                </c:pt>
                <c:pt idx="467">
                  <c:v>443.7</c:v>
                </c:pt>
                <c:pt idx="468">
                  <c:v>444.2</c:v>
                </c:pt>
                <c:pt idx="469">
                  <c:v>444.8</c:v>
                </c:pt>
                <c:pt idx="470">
                  <c:v>445.3</c:v>
                </c:pt>
                <c:pt idx="471">
                  <c:v>446</c:v>
                </c:pt>
                <c:pt idx="472">
                  <c:v>446.8</c:v>
                </c:pt>
                <c:pt idx="473">
                  <c:v>447.3</c:v>
                </c:pt>
                <c:pt idx="474">
                  <c:v>448</c:v>
                </c:pt>
                <c:pt idx="475">
                  <c:v>448.7</c:v>
                </c:pt>
                <c:pt idx="476">
                  <c:v>449.4</c:v>
                </c:pt>
                <c:pt idx="477">
                  <c:v>450</c:v>
                </c:pt>
                <c:pt idx="478">
                  <c:v>450.7</c:v>
                </c:pt>
                <c:pt idx="479">
                  <c:v>451.3</c:v>
                </c:pt>
                <c:pt idx="480">
                  <c:v>451.9</c:v>
                </c:pt>
                <c:pt idx="481">
                  <c:v>452.5</c:v>
                </c:pt>
                <c:pt idx="482">
                  <c:v>453.1</c:v>
                </c:pt>
                <c:pt idx="483">
                  <c:v>454</c:v>
                </c:pt>
                <c:pt idx="484">
                  <c:v>454.6</c:v>
                </c:pt>
                <c:pt idx="485">
                  <c:v>455</c:v>
                </c:pt>
                <c:pt idx="486">
                  <c:v>455.5</c:v>
                </c:pt>
                <c:pt idx="487">
                  <c:v>456.1</c:v>
                </c:pt>
                <c:pt idx="488">
                  <c:v>456.8</c:v>
                </c:pt>
                <c:pt idx="489">
                  <c:v>457.4</c:v>
                </c:pt>
                <c:pt idx="490">
                  <c:v>458.1</c:v>
                </c:pt>
                <c:pt idx="491">
                  <c:v>458.9</c:v>
                </c:pt>
                <c:pt idx="492">
                  <c:v>459.6</c:v>
                </c:pt>
                <c:pt idx="493">
                  <c:v>460.3</c:v>
                </c:pt>
                <c:pt idx="494">
                  <c:v>460.9</c:v>
                </c:pt>
                <c:pt idx="495">
                  <c:v>461.6</c:v>
                </c:pt>
                <c:pt idx="496">
                  <c:v>462.6</c:v>
                </c:pt>
                <c:pt idx="497">
                  <c:v>463.4</c:v>
                </c:pt>
                <c:pt idx="498">
                  <c:v>464.1</c:v>
                </c:pt>
                <c:pt idx="499">
                  <c:v>464.7</c:v>
                </c:pt>
                <c:pt idx="500">
                  <c:v>465.3</c:v>
                </c:pt>
                <c:pt idx="501">
                  <c:v>465.9</c:v>
                </c:pt>
                <c:pt idx="502">
                  <c:v>466.7</c:v>
                </c:pt>
                <c:pt idx="503">
                  <c:v>467.4</c:v>
                </c:pt>
                <c:pt idx="504">
                  <c:v>468.4</c:v>
                </c:pt>
                <c:pt idx="505">
                  <c:v>469.2</c:v>
                </c:pt>
                <c:pt idx="506">
                  <c:v>470</c:v>
                </c:pt>
                <c:pt idx="507">
                  <c:v>471</c:v>
                </c:pt>
                <c:pt idx="508">
                  <c:v>471.8</c:v>
                </c:pt>
                <c:pt idx="509">
                  <c:v>472.7</c:v>
                </c:pt>
                <c:pt idx="510">
                  <c:v>473.6</c:v>
                </c:pt>
                <c:pt idx="511">
                  <c:v>474.2</c:v>
                </c:pt>
                <c:pt idx="512">
                  <c:v>474.8</c:v>
                </c:pt>
                <c:pt idx="513">
                  <c:v>475.5</c:v>
                </c:pt>
                <c:pt idx="514">
                  <c:v>476.4</c:v>
                </c:pt>
                <c:pt idx="515">
                  <c:v>477.1</c:v>
                </c:pt>
                <c:pt idx="516">
                  <c:v>477.8</c:v>
                </c:pt>
                <c:pt idx="517">
                  <c:v>478.8</c:v>
                </c:pt>
                <c:pt idx="518">
                  <c:v>479.9</c:v>
                </c:pt>
                <c:pt idx="519">
                  <c:v>480.8</c:v>
                </c:pt>
                <c:pt idx="520">
                  <c:v>481.4</c:v>
                </c:pt>
                <c:pt idx="521">
                  <c:v>482.4</c:v>
                </c:pt>
                <c:pt idx="522">
                  <c:v>483.3</c:v>
                </c:pt>
                <c:pt idx="523">
                  <c:v>484.1</c:v>
                </c:pt>
                <c:pt idx="524">
                  <c:v>484.9</c:v>
                </c:pt>
                <c:pt idx="525">
                  <c:v>485.9</c:v>
                </c:pt>
                <c:pt idx="526">
                  <c:v>486.6</c:v>
                </c:pt>
                <c:pt idx="527">
                  <c:v>487.4</c:v>
                </c:pt>
                <c:pt idx="528">
                  <c:v>488.3</c:v>
                </c:pt>
                <c:pt idx="529">
                  <c:v>489.1</c:v>
                </c:pt>
                <c:pt idx="530">
                  <c:v>489.9</c:v>
                </c:pt>
                <c:pt idx="531">
                  <c:v>490.8</c:v>
                </c:pt>
                <c:pt idx="532">
                  <c:v>492.1</c:v>
                </c:pt>
                <c:pt idx="533">
                  <c:v>493.2</c:v>
                </c:pt>
                <c:pt idx="534">
                  <c:v>494</c:v>
                </c:pt>
                <c:pt idx="535">
                  <c:v>495.1</c:v>
                </c:pt>
                <c:pt idx="536">
                  <c:v>496.1</c:v>
                </c:pt>
                <c:pt idx="537">
                  <c:v>497</c:v>
                </c:pt>
                <c:pt idx="538">
                  <c:v>498</c:v>
                </c:pt>
                <c:pt idx="539">
                  <c:v>499.1</c:v>
                </c:pt>
                <c:pt idx="540">
                  <c:v>499.6</c:v>
                </c:pt>
                <c:pt idx="541">
                  <c:v>500.8</c:v>
                </c:pt>
                <c:pt idx="542">
                  <c:v>501.4</c:v>
                </c:pt>
                <c:pt idx="543">
                  <c:v>502.6</c:v>
                </c:pt>
                <c:pt idx="544">
                  <c:v>503.6</c:v>
                </c:pt>
                <c:pt idx="545">
                  <c:v>504.3</c:v>
                </c:pt>
                <c:pt idx="546">
                  <c:v>505.1</c:v>
                </c:pt>
                <c:pt idx="547">
                  <c:v>506.2</c:v>
                </c:pt>
                <c:pt idx="548">
                  <c:v>507</c:v>
                </c:pt>
                <c:pt idx="549">
                  <c:v>507.9</c:v>
                </c:pt>
                <c:pt idx="550">
                  <c:v>508.8</c:v>
                </c:pt>
                <c:pt idx="551">
                  <c:v>509.4</c:v>
                </c:pt>
                <c:pt idx="552">
                  <c:v>510.7</c:v>
                </c:pt>
                <c:pt idx="553">
                  <c:v>511.5</c:v>
                </c:pt>
                <c:pt idx="554">
                  <c:v>512.20000000000005</c:v>
                </c:pt>
                <c:pt idx="555">
                  <c:v>513</c:v>
                </c:pt>
                <c:pt idx="556">
                  <c:v>513.70000000000005</c:v>
                </c:pt>
                <c:pt idx="557">
                  <c:v>514.70000000000005</c:v>
                </c:pt>
                <c:pt idx="558">
                  <c:v>515.6</c:v>
                </c:pt>
                <c:pt idx="559">
                  <c:v>516.20000000000005</c:v>
                </c:pt>
                <c:pt idx="560">
                  <c:v>517</c:v>
                </c:pt>
                <c:pt idx="561">
                  <c:v>517.70000000000005</c:v>
                </c:pt>
                <c:pt idx="562">
                  <c:v>518.6</c:v>
                </c:pt>
                <c:pt idx="563">
                  <c:v>519.4</c:v>
                </c:pt>
                <c:pt idx="564">
                  <c:v>520.29999999999995</c:v>
                </c:pt>
                <c:pt idx="565">
                  <c:v>521.1</c:v>
                </c:pt>
                <c:pt idx="566">
                  <c:v>521.79999999999995</c:v>
                </c:pt>
                <c:pt idx="567">
                  <c:v>522.4</c:v>
                </c:pt>
                <c:pt idx="568">
                  <c:v>523.1</c:v>
                </c:pt>
                <c:pt idx="569">
                  <c:v>523.6</c:v>
                </c:pt>
                <c:pt idx="570">
                  <c:v>524.6</c:v>
                </c:pt>
                <c:pt idx="571">
                  <c:v>525.1</c:v>
                </c:pt>
                <c:pt idx="572">
                  <c:v>525.70000000000005</c:v>
                </c:pt>
                <c:pt idx="573">
                  <c:v>526.4</c:v>
                </c:pt>
                <c:pt idx="574">
                  <c:v>527.20000000000005</c:v>
                </c:pt>
                <c:pt idx="575">
                  <c:v>528.1</c:v>
                </c:pt>
                <c:pt idx="576">
                  <c:v>528.6</c:v>
                </c:pt>
                <c:pt idx="577">
                  <c:v>529.29999999999995</c:v>
                </c:pt>
                <c:pt idx="578">
                  <c:v>530.1</c:v>
                </c:pt>
                <c:pt idx="579">
                  <c:v>530.6</c:v>
                </c:pt>
                <c:pt idx="580">
                  <c:v>531.4</c:v>
                </c:pt>
                <c:pt idx="581">
                  <c:v>532.4</c:v>
                </c:pt>
                <c:pt idx="582">
                  <c:v>533.29999999999995</c:v>
                </c:pt>
                <c:pt idx="583">
                  <c:v>534.1</c:v>
                </c:pt>
                <c:pt idx="584">
                  <c:v>535.29999999999995</c:v>
                </c:pt>
                <c:pt idx="585">
                  <c:v>536.4</c:v>
                </c:pt>
                <c:pt idx="586">
                  <c:v>537.4</c:v>
                </c:pt>
                <c:pt idx="587">
                  <c:v>538.4</c:v>
                </c:pt>
                <c:pt idx="588">
                  <c:v>539.79999999999995</c:v>
                </c:pt>
                <c:pt idx="589">
                  <c:v>540.6</c:v>
                </c:pt>
                <c:pt idx="590">
                  <c:v>541.29999999999995</c:v>
                </c:pt>
                <c:pt idx="591">
                  <c:v>542.1</c:v>
                </c:pt>
                <c:pt idx="592">
                  <c:v>542.70000000000005</c:v>
                </c:pt>
                <c:pt idx="593">
                  <c:v>543.6</c:v>
                </c:pt>
                <c:pt idx="594">
                  <c:v>544.29999999999995</c:v>
                </c:pt>
                <c:pt idx="595">
                  <c:v>545</c:v>
                </c:pt>
                <c:pt idx="596">
                  <c:v>545.70000000000005</c:v>
                </c:pt>
                <c:pt idx="597">
                  <c:v>546.5</c:v>
                </c:pt>
                <c:pt idx="598">
                  <c:v>547.70000000000005</c:v>
                </c:pt>
                <c:pt idx="599">
                  <c:v>549</c:v>
                </c:pt>
                <c:pt idx="600">
                  <c:v>550.1</c:v>
                </c:pt>
                <c:pt idx="601">
                  <c:v>551</c:v>
                </c:pt>
                <c:pt idx="602">
                  <c:v>551.70000000000005</c:v>
                </c:pt>
                <c:pt idx="603">
                  <c:v>552.70000000000005</c:v>
                </c:pt>
                <c:pt idx="604">
                  <c:v>553.5</c:v>
                </c:pt>
                <c:pt idx="605">
                  <c:v>554.4</c:v>
                </c:pt>
                <c:pt idx="606">
                  <c:v>555.1</c:v>
                </c:pt>
                <c:pt idx="607">
                  <c:v>556</c:v>
                </c:pt>
                <c:pt idx="608">
                  <c:v>557.1</c:v>
                </c:pt>
                <c:pt idx="609">
                  <c:v>558</c:v>
                </c:pt>
                <c:pt idx="610">
                  <c:v>558.9</c:v>
                </c:pt>
                <c:pt idx="611">
                  <c:v>559.70000000000005</c:v>
                </c:pt>
                <c:pt idx="612">
                  <c:v>560.6</c:v>
                </c:pt>
                <c:pt idx="613">
                  <c:v>561.20000000000005</c:v>
                </c:pt>
                <c:pt idx="614">
                  <c:v>561.70000000000005</c:v>
                </c:pt>
                <c:pt idx="615">
                  <c:v>562.79999999999995</c:v>
                </c:pt>
                <c:pt idx="616">
                  <c:v>563.5</c:v>
                </c:pt>
                <c:pt idx="617">
                  <c:v>564.5</c:v>
                </c:pt>
                <c:pt idx="618">
                  <c:v>565.5</c:v>
                </c:pt>
                <c:pt idx="619">
                  <c:v>566.20000000000005</c:v>
                </c:pt>
                <c:pt idx="620">
                  <c:v>567</c:v>
                </c:pt>
                <c:pt idx="621">
                  <c:v>568</c:v>
                </c:pt>
                <c:pt idx="622">
                  <c:v>568.9</c:v>
                </c:pt>
                <c:pt idx="623">
                  <c:v>569.70000000000005</c:v>
                </c:pt>
                <c:pt idx="624">
                  <c:v>570.4</c:v>
                </c:pt>
                <c:pt idx="625">
                  <c:v>571.1</c:v>
                </c:pt>
                <c:pt idx="626">
                  <c:v>572.1</c:v>
                </c:pt>
                <c:pt idx="627">
                  <c:v>573</c:v>
                </c:pt>
                <c:pt idx="628">
                  <c:v>574.1</c:v>
                </c:pt>
                <c:pt idx="629">
                  <c:v>575.20000000000005</c:v>
                </c:pt>
                <c:pt idx="630">
                  <c:v>576.29999999999995</c:v>
                </c:pt>
                <c:pt idx="631">
                  <c:v>577.29999999999995</c:v>
                </c:pt>
                <c:pt idx="632">
                  <c:v>578.5</c:v>
                </c:pt>
                <c:pt idx="633">
                  <c:v>579.6</c:v>
                </c:pt>
                <c:pt idx="634">
                  <c:v>580.79999999999995</c:v>
                </c:pt>
                <c:pt idx="635">
                  <c:v>581.9</c:v>
                </c:pt>
                <c:pt idx="636">
                  <c:v>582.9</c:v>
                </c:pt>
                <c:pt idx="637">
                  <c:v>583.70000000000005</c:v>
                </c:pt>
                <c:pt idx="638">
                  <c:v>584.70000000000005</c:v>
                </c:pt>
                <c:pt idx="639">
                  <c:v>585.9</c:v>
                </c:pt>
                <c:pt idx="640">
                  <c:v>587.1</c:v>
                </c:pt>
                <c:pt idx="641">
                  <c:v>588.5</c:v>
                </c:pt>
                <c:pt idx="642">
                  <c:v>589.6</c:v>
                </c:pt>
                <c:pt idx="643">
                  <c:v>590.5</c:v>
                </c:pt>
                <c:pt idx="644">
                  <c:v>591.20000000000005</c:v>
                </c:pt>
                <c:pt idx="645">
                  <c:v>592</c:v>
                </c:pt>
                <c:pt idx="646">
                  <c:v>592.29999999999995</c:v>
                </c:pt>
                <c:pt idx="647">
                  <c:v>592.4</c:v>
                </c:pt>
                <c:pt idx="648">
                  <c:v>592.29999999999995</c:v>
                </c:pt>
                <c:pt idx="649">
                  <c:v>592</c:v>
                </c:pt>
                <c:pt idx="650">
                  <c:v>591.6</c:v>
                </c:pt>
                <c:pt idx="651">
                  <c:v>591.20000000000005</c:v>
                </c:pt>
                <c:pt idx="652">
                  <c:v>590.70000000000005</c:v>
                </c:pt>
                <c:pt idx="653">
                  <c:v>590.20000000000005</c:v>
                </c:pt>
                <c:pt idx="654">
                  <c:v>589.6</c:v>
                </c:pt>
                <c:pt idx="655">
                  <c:v>589.1</c:v>
                </c:pt>
                <c:pt idx="656">
                  <c:v>588.5</c:v>
                </c:pt>
                <c:pt idx="657">
                  <c:v>588</c:v>
                </c:pt>
                <c:pt idx="658">
                  <c:v>587.1</c:v>
                </c:pt>
                <c:pt idx="659">
                  <c:v>586.29999999999995</c:v>
                </c:pt>
                <c:pt idx="660">
                  <c:v>585.29999999999995</c:v>
                </c:pt>
                <c:pt idx="661">
                  <c:v>584.70000000000005</c:v>
                </c:pt>
                <c:pt idx="662">
                  <c:v>583.79999999999995</c:v>
                </c:pt>
                <c:pt idx="663">
                  <c:v>582.9</c:v>
                </c:pt>
                <c:pt idx="664">
                  <c:v>582.29999999999995</c:v>
                </c:pt>
                <c:pt idx="665">
                  <c:v>581.79999999999995</c:v>
                </c:pt>
                <c:pt idx="666">
                  <c:v>581.4</c:v>
                </c:pt>
                <c:pt idx="667">
                  <c:v>580.79999999999995</c:v>
                </c:pt>
                <c:pt idx="668">
                  <c:v>580</c:v>
                </c:pt>
                <c:pt idx="669">
                  <c:v>579.20000000000005</c:v>
                </c:pt>
                <c:pt idx="670">
                  <c:v>578.6</c:v>
                </c:pt>
                <c:pt idx="671">
                  <c:v>578</c:v>
                </c:pt>
                <c:pt idx="672">
                  <c:v>577.4</c:v>
                </c:pt>
                <c:pt idx="673">
                  <c:v>576.70000000000005</c:v>
                </c:pt>
                <c:pt idx="674">
                  <c:v>576.1</c:v>
                </c:pt>
                <c:pt idx="675">
                  <c:v>575.6</c:v>
                </c:pt>
                <c:pt idx="676">
                  <c:v>574.79999999999995</c:v>
                </c:pt>
                <c:pt idx="677">
                  <c:v>573.70000000000005</c:v>
                </c:pt>
                <c:pt idx="678">
                  <c:v>572.9</c:v>
                </c:pt>
                <c:pt idx="679">
                  <c:v>572.5</c:v>
                </c:pt>
                <c:pt idx="680">
                  <c:v>571.9</c:v>
                </c:pt>
                <c:pt idx="681">
                  <c:v>571</c:v>
                </c:pt>
                <c:pt idx="682">
                  <c:v>570.1</c:v>
                </c:pt>
                <c:pt idx="683">
                  <c:v>569.4</c:v>
                </c:pt>
                <c:pt idx="684">
                  <c:v>568.29999999999995</c:v>
                </c:pt>
                <c:pt idx="685">
                  <c:v>567.9</c:v>
                </c:pt>
                <c:pt idx="686">
                  <c:v>567.4</c:v>
                </c:pt>
                <c:pt idx="687">
                  <c:v>566.9</c:v>
                </c:pt>
                <c:pt idx="688">
                  <c:v>566.5</c:v>
                </c:pt>
                <c:pt idx="689">
                  <c:v>566</c:v>
                </c:pt>
                <c:pt idx="690">
                  <c:v>565.6</c:v>
                </c:pt>
                <c:pt idx="691">
                  <c:v>565.29999999999995</c:v>
                </c:pt>
                <c:pt idx="692">
                  <c:v>564.9</c:v>
                </c:pt>
                <c:pt idx="693">
                  <c:v>564.70000000000005</c:v>
                </c:pt>
                <c:pt idx="694">
                  <c:v>564.29999999999995</c:v>
                </c:pt>
                <c:pt idx="695">
                  <c:v>563.9</c:v>
                </c:pt>
                <c:pt idx="696">
                  <c:v>563.5</c:v>
                </c:pt>
                <c:pt idx="697">
                  <c:v>563.20000000000005</c:v>
                </c:pt>
                <c:pt idx="698">
                  <c:v>563</c:v>
                </c:pt>
                <c:pt idx="699">
                  <c:v>562.70000000000005</c:v>
                </c:pt>
                <c:pt idx="700">
                  <c:v>562.5</c:v>
                </c:pt>
                <c:pt idx="701">
                  <c:v>562.29999999999995</c:v>
                </c:pt>
                <c:pt idx="702">
                  <c:v>562.20000000000005</c:v>
                </c:pt>
                <c:pt idx="703">
                  <c:v>562</c:v>
                </c:pt>
                <c:pt idx="704">
                  <c:v>561.79999999999995</c:v>
                </c:pt>
                <c:pt idx="705">
                  <c:v>561.6</c:v>
                </c:pt>
                <c:pt idx="706">
                  <c:v>561.4</c:v>
                </c:pt>
                <c:pt idx="707">
                  <c:v>561.20000000000005</c:v>
                </c:pt>
                <c:pt idx="708">
                  <c:v>560.9</c:v>
                </c:pt>
                <c:pt idx="709">
                  <c:v>560.70000000000005</c:v>
                </c:pt>
                <c:pt idx="710">
                  <c:v>560.5</c:v>
                </c:pt>
                <c:pt idx="711">
                  <c:v>560.20000000000005</c:v>
                </c:pt>
                <c:pt idx="712">
                  <c:v>560</c:v>
                </c:pt>
                <c:pt idx="713">
                  <c:v>559.79999999999995</c:v>
                </c:pt>
                <c:pt idx="714">
                  <c:v>559.6</c:v>
                </c:pt>
                <c:pt idx="715">
                  <c:v>559.29999999999995</c:v>
                </c:pt>
                <c:pt idx="716">
                  <c:v>559</c:v>
                </c:pt>
                <c:pt idx="717">
                  <c:v>558.70000000000005</c:v>
                </c:pt>
                <c:pt idx="718">
                  <c:v>558.4</c:v>
                </c:pt>
                <c:pt idx="719">
                  <c:v>557.9</c:v>
                </c:pt>
                <c:pt idx="720">
                  <c:v>557.5</c:v>
                </c:pt>
                <c:pt idx="721">
                  <c:v>557</c:v>
                </c:pt>
                <c:pt idx="722">
                  <c:v>556.5</c:v>
                </c:pt>
                <c:pt idx="723">
                  <c:v>556.1</c:v>
                </c:pt>
                <c:pt idx="724">
                  <c:v>555.6</c:v>
                </c:pt>
                <c:pt idx="725">
                  <c:v>555</c:v>
                </c:pt>
                <c:pt idx="726">
                  <c:v>554.5</c:v>
                </c:pt>
                <c:pt idx="727">
                  <c:v>553.9</c:v>
                </c:pt>
                <c:pt idx="728">
                  <c:v>553.29999999999995</c:v>
                </c:pt>
                <c:pt idx="729">
                  <c:v>552.79999999999995</c:v>
                </c:pt>
                <c:pt idx="730">
                  <c:v>552.4</c:v>
                </c:pt>
                <c:pt idx="731">
                  <c:v>551.5</c:v>
                </c:pt>
                <c:pt idx="732">
                  <c:v>551</c:v>
                </c:pt>
                <c:pt idx="733">
                  <c:v>550.5</c:v>
                </c:pt>
                <c:pt idx="734">
                  <c:v>549.70000000000005</c:v>
                </c:pt>
                <c:pt idx="735">
                  <c:v>548.9</c:v>
                </c:pt>
                <c:pt idx="736">
                  <c:v>548.1</c:v>
                </c:pt>
                <c:pt idx="737">
                  <c:v>547.1</c:v>
                </c:pt>
                <c:pt idx="738">
                  <c:v>546.20000000000005</c:v>
                </c:pt>
                <c:pt idx="739">
                  <c:v>545.29999999999995</c:v>
                </c:pt>
                <c:pt idx="740">
                  <c:v>544.70000000000005</c:v>
                </c:pt>
                <c:pt idx="741">
                  <c:v>543.70000000000005</c:v>
                </c:pt>
                <c:pt idx="742">
                  <c:v>543.1</c:v>
                </c:pt>
                <c:pt idx="743">
                  <c:v>542.1</c:v>
                </c:pt>
                <c:pt idx="744">
                  <c:v>541.29999999999995</c:v>
                </c:pt>
                <c:pt idx="745">
                  <c:v>540.29999999999995</c:v>
                </c:pt>
                <c:pt idx="746">
                  <c:v>539.1</c:v>
                </c:pt>
                <c:pt idx="747">
                  <c:v>538.29999999999995</c:v>
                </c:pt>
                <c:pt idx="748">
                  <c:v>537.4</c:v>
                </c:pt>
                <c:pt idx="749">
                  <c:v>536.5</c:v>
                </c:pt>
                <c:pt idx="750">
                  <c:v>535.9</c:v>
                </c:pt>
                <c:pt idx="751">
                  <c:v>534.9</c:v>
                </c:pt>
                <c:pt idx="752">
                  <c:v>534</c:v>
                </c:pt>
                <c:pt idx="753">
                  <c:v>532.9</c:v>
                </c:pt>
                <c:pt idx="754">
                  <c:v>531.79999999999995</c:v>
                </c:pt>
                <c:pt idx="755">
                  <c:v>530.70000000000005</c:v>
                </c:pt>
                <c:pt idx="756">
                  <c:v>529.4</c:v>
                </c:pt>
                <c:pt idx="757">
                  <c:v>528.70000000000005</c:v>
                </c:pt>
                <c:pt idx="758">
                  <c:v>527.9</c:v>
                </c:pt>
                <c:pt idx="759">
                  <c:v>527</c:v>
                </c:pt>
                <c:pt idx="760">
                  <c:v>526.20000000000005</c:v>
                </c:pt>
                <c:pt idx="761">
                  <c:v>525.29999999999995</c:v>
                </c:pt>
                <c:pt idx="762">
                  <c:v>524.4</c:v>
                </c:pt>
                <c:pt idx="763">
                  <c:v>523.70000000000005</c:v>
                </c:pt>
                <c:pt idx="764">
                  <c:v>522.79999999999995</c:v>
                </c:pt>
                <c:pt idx="765">
                  <c:v>521.9</c:v>
                </c:pt>
                <c:pt idx="766">
                  <c:v>520.79999999999995</c:v>
                </c:pt>
                <c:pt idx="767">
                  <c:v>520.20000000000005</c:v>
                </c:pt>
                <c:pt idx="768">
                  <c:v>519.29999999999995</c:v>
                </c:pt>
                <c:pt idx="769">
                  <c:v>518.29999999999995</c:v>
                </c:pt>
                <c:pt idx="770">
                  <c:v>517.5</c:v>
                </c:pt>
                <c:pt idx="771">
                  <c:v>516.70000000000005</c:v>
                </c:pt>
                <c:pt idx="772">
                  <c:v>515.6</c:v>
                </c:pt>
                <c:pt idx="773">
                  <c:v>514.70000000000005</c:v>
                </c:pt>
                <c:pt idx="774">
                  <c:v>513.70000000000005</c:v>
                </c:pt>
                <c:pt idx="775">
                  <c:v>512.9</c:v>
                </c:pt>
                <c:pt idx="776">
                  <c:v>512.4</c:v>
                </c:pt>
                <c:pt idx="777">
                  <c:v>511.6</c:v>
                </c:pt>
                <c:pt idx="778">
                  <c:v>510.6</c:v>
                </c:pt>
                <c:pt idx="779">
                  <c:v>510</c:v>
                </c:pt>
                <c:pt idx="780">
                  <c:v>509.3</c:v>
                </c:pt>
                <c:pt idx="781">
                  <c:v>508.5</c:v>
                </c:pt>
                <c:pt idx="782">
                  <c:v>508</c:v>
                </c:pt>
                <c:pt idx="783">
                  <c:v>507.5</c:v>
                </c:pt>
                <c:pt idx="784">
                  <c:v>506.8</c:v>
                </c:pt>
                <c:pt idx="785">
                  <c:v>506.2</c:v>
                </c:pt>
                <c:pt idx="786">
                  <c:v>505.7</c:v>
                </c:pt>
                <c:pt idx="787">
                  <c:v>505.2</c:v>
                </c:pt>
                <c:pt idx="788">
                  <c:v>504.4</c:v>
                </c:pt>
                <c:pt idx="789">
                  <c:v>503.9</c:v>
                </c:pt>
                <c:pt idx="790">
                  <c:v>503.4</c:v>
                </c:pt>
                <c:pt idx="791">
                  <c:v>503.2</c:v>
                </c:pt>
                <c:pt idx="792">
                  <c:v>502.6</c:v>
                </c:pt>
                <c:pt idx="793">
                  <c:v>502.2</c:v>
                </c:pt>
                <c:pt idx="794">
                  <c:v>501.7</c:v>
                </c:pt>
                <c:pt idx="795">
                  <c:v>501.2</c:v>
                </c:pt>
                <c:pt idx="796">
                  <c:v>500.6</c:v>
                </c:pt>
                <c:pt idx="797">
                  <c:v>500.2</c:v>
                </c:pt>
                <c:pt idx="798">
                  <c:v>499.8</c:v>
                </c:pt>
                <c:pt idx="799">
                  <c:v>499.3</c:v>
                </c:pt>
                <c:pt idx="800">
                  <c:v>498.9</c:v>
                </c:pt>
                <c:pt idx="801">
                  <c:v>498.3</c:v>
                </c:pt>
                <c:pt idx="802">
                  <c:v>497.6</c:v>
                </c:pt>
                <c:pt idx="803">
                  <c:v>497.1</c:v>
                </c:pt>
                <c:pt idx="804">
                  <c:v>496.7</c:v>
                </c:pt>
                <c:pt idx="805">
                  <c:v>496.3</c:v>
                </c:pt>
                <c:pt idx="806">
                  <c:v>495.6</c:v>
                </c:pt>
                <c:pt idx="807">
                  <c:v>495</c:v>
                </c:pt>
                <c:pt idx="808">
                  <c:v>494.4</c:v>
                </c:pt>
                <c:pt idx="809">
                  <c:v>493.7</c:v>
                </c:pt>
                <c:pt idx="810">
                  <c:v>493.1</c:v>
                </c:pt>
                <c:pt idx="811">
                  <c:v>492.7</c:v>
                </c:pt>
                <c:pt idx="812">
                  <c:v>492.1</c:v>
                </c:pt>
                <c:pt idx="813">
                  <c:v>491.5</c:v>
                </c:pt>
                <c:pt idx="814">
                  <c:v>490.6</c:v>
                </c:pt>
                <c:pt idx="815">
                  <c:v>489.9</c:v>
                </c:pt>
                <c:pt idx="816">
                  <c:v>489.2</c:v>
                </c:pt>
                <c:pt idx="817">
                  <c:v>488.4</c:v>
                </c:pt>
                <c:pt idx="818">
                  <c:v>487.8</c:v>
                </c:pt>
                <c:pt idx="819">
                  <c:v>487</c:v>
                </c:pt>
                <c:pt idx="820">
                  <c:v>486.3</c:v>
                </c:pt>
                <c:pt idx="821">
                  <c:v>485.8</c:v>
                </c:pt>
                <c:pt idx="822">
                  <c:v>485.2</c:v>
                </c:pt>
                <c:pt idx="823">
                  <c:v>484.5</c:v>
                </c:pt>
                <c:pt idx="824">
                  <c:v>484</c:v>
                </c:pt>
                <c:pt idx="825">
                  <c:v>483.3</c:v>
                </c:pt>
                <c:pt idx="826">
                  <c:v>482.8</c:v>
                </c:pt>
                <c:pt idx="827">
                  <c:v>481.9</c:v>
                </c:pt>
                <c:pt idx="828">
                  <c:v>481.1</c:v>
                </c:pt>
                <c:pt idx="829">
                  <c:v>480.6</c:v>
                </c:pt>
                <c:pt idx="830">
                  <c:v>479.8</c:v>
                </c:pt>
                <c:pt idx="831">
                  <c:v>478.7</c:v>
                </c:pt>
                <c:pt idx="832">
                  <c:v>477.8</c:v>
                </c:pt>
                <c:pt idx="833">
                  <c:v>477.1</c:v>
                </c:pt>
                <c:pt idx="834">
                  <c:v>476</c:v>
                </c:pt>
                <c:pt idx="835">
                  <c:v>475.2</c:v>
                </c:pt>
                <c:pt idx="836">
                  <c:v>474.3</c:v>
                </c:pt>
                <c:pt idx="837">
                  <c:v>473.8</c:v>
                </c:pt>
                <c:pt idx="838">
                  <c:v>473.1</c:v>
                </c:pt>
                <c:pt idx="839">
                  <c:v>472</c:v>
                </c:pt>
                <c:pt idx="840">
                  <c:v>471.4</c:v>
                </c:pt>
                <c:pt idx="841">
                  <c:v>470.6</c:v>
                </c:pt>
                <c:pt idx="842">
                  <c:v>469.9</c:v>
                </c:pt>
                <c:pt idx="843">
                  <c:v>469.3</c:v>
                </c:pt>
                <c:pt idx="844">
                  <c:v>468.5</c:v>
                </c:pt>
                <c:pt idx="845">
                  <c:v>467.8</c:v>
                </c:pt>
                <c:pt idx="846">
                  <c:v>467</c:v>
                </c:pt>
                <c:pt idx="847">
                  <c:v>466.4</c:v>
                </c:pt>
                <c:pt idx="848">
                  <c:v>465.8</c:v>
                </c:pt>
                <c:pt idx="849">
                  <c:v>464.8</c:v>
                </c:pt>
                <c:pt idx="850">
                  <c:v>463.9</c:v>
                </c:pt>
                <c:pt idx="851">
                  <c:v>462.7</c:v>
                </c:pt>
                <c:pt idx="852">
                  <c:v>461.7</c:v>
                </c:pt>
                <c:pt idx="853">
                  <c:v>460.7</c:v>
                </c:pt>
                <c:pt idx="854">
                  <c:v>460</c:v>
                </c:pt>
                <c:pt idx="855">
                  <c:v>459.2</c:v>
                </c:pt>
                <c:pt idx="856">
                  <c:v>458.3</c:v>
                </c:pt>
                <c:pt idx="857">
                  <c:v>457.7</c:v>
                </c:pt>
                <c:pt idx="858">
                  <c:v>456.9</c:v>
                </c:pt>
                <c:pt idx="859">
                  <c:v>455.9</c:v>
                </c:pt>
                <c:pt idx="860">
                  <c:v>455.3</c:v>
                </c:pt>
                <c:pt idx="861">
                  <c:v>454.1</c:v>
                </c:pt>
                <c:pt idx="862">
                  <c:v>453.2</c:v>
                </c:pt>
                <c:pt idx="863">
                  <c:v>452.4</c:v>
                </c:pt>
                <c:pt idx="864">
                  <c:v>451.7</c:v>
                </c:pt>
                <c:pt idx="865">
                  <c:v>450.9</c:v>
                </c:pt>
                <c:pt idx="866">
                  <c:v>450.1</c:v>
                </c:pt>
                <c:pt idx="867">
                  <c:v>449.3</c:v>
                </c:pt>
                <c:pt idx="868">
                  <c:v>448.6</c:v>
                </c:pt>
                <c:pt idx="869">
                  <c:v>448.1</c:v>
                </c:pt>
                <c:pt idx="870">
                  <c:v>447.3</c:v>
                </c:pt>
                <c:pt idx="871">
                  <c:v>446.6</c:v>
                </c:pt>
                <c:pt idx="872">
                  <c:v>445.7</c:v>
                </c:pt>
                <c:pt idx="873">
                  <c:v>444.7</c:v>
                </c:pt>
                <c:pt idx="874">
                  <c:v>444.1</c:v>
                </c:pt>
                <c:pt idx="875">
                  <c:v>443.1</c:v>
                </c:pt>
                <c:pt idx="876">
                  <c:v>442.3</c:v>
                </c:pt>
                <c:pt idx="877">
                  <c:v>441</c:v>
                </c:pt>
                <c:pt idx="878">
                  <c:v>440.3</c:v>
                </c:pt>
                <c:pt idx="879">
                  <c:v>439.3</c:v>
                </c:pt>
                <c:pt idx="880">
                  <c:v>438.4</c:v>
                </c:pt>
                <c:pt idx="881">
                  <c:v>437.9</c:v>
                </c:pt>
                <c:pt idx="882">
                  <c:v>436.9</c:v>
                </c:pt>
                <c:pt idx="883">
                  <c:v>436.2</c:v>
                </c:pt>
                <c:pt idx="884">
                  <c:v>435.4</c:v>
                </c:pt>
                <c:pt idx="885">
                  <c:v>434.6</c:v>
                </c:pt>
                <c:pt idx="886">
                  <c:v>433.8</c:v>
                </c:pt>
                <c:pt idx="887">
                  <c:v>432.8</c:v>
                </c:pt>
                <c:pt idx="888">
                  <c:v>431.8</c:v>
                </c:pt>
                <c:pt idx="889">
                  <c:v>431</c:v>
                </c:pt>
                <c:pt idx="890">
                  <c:v>430.1</c:v>
                </c:pt>
                <c:pt idx="891">
                  <c:v>429.3</c:v>
                </c:pt>
                <c:pt idx="892">
                  <c:v>428.6</c:v>
                </c:pt>
                <c:pt idx="893">
                  <c:v>427.8</c:v>
                </c:pt>
                <c:pt idx="894">
                  <c:v>427.2</c:v>
                </c:pt>
                <c:pt idx="895">
                  <c:v>426.5</c:v>
                </c:pt>
                <c:pt idx="896">
                  <c:v>425.7</c:v>
                </c:pt>
                <c:pt idx="897">
                  <c:v>425.2</c:v>
                </c:pt>
                <c:pt idx="898">
                  <c:v>424.6</c:v>
                </c:pt>
                <c:pt idx="899">
                  <c:v>423.9</c:v>
                </c:pt>
                <c:pt idx="900">
                  <c:v>423.2</c:v>
                </c:pt>
                <c:pt idx="901">
                  <c:v>422.5</c:v>
                </c:pt>
                <c:pt idx="902">
                  <c:v>421.9</c:v>
                </c:pt>
                <c:pt idx="903">
                  <c:v>421.2</c:v>
                </c:pt>
                <c:pt idx="904">
                  <c:v>420.5</c:v>
                </c:pt>
                <c:pt idx="905">
                  <c:v>419.7</c:v>
                </c:pt>
                <c:pt idx="906">
                  <c:v>419</c:v>
                </c:pt>
                <c:pt idx="907">
                  <c:v>417.9</c:v>
                </c:pt>
                <c:pt idx="908">
                  <c:v>417.1</c:v>
                </c:pt>
                <c:pt idx="909">
                  <c:v>416.1</c:v>
                </c:pt>
                <c:pt idx="910">
                  <c:v>415.2</c:v>
                </c:pt>
                <c:pt idx="911">
                  <c:v>414.7</c:v>
                </c:pt>
                <c:pt idx="912">
                  <c:v>414</c:v>
                </c:pt>
                <c:pt idx="913">
                  <c:v>413.3</c:v>
                </c:pt>
                <c:pt idx="914">
                  <c:v>412.5</c:v>
                </c:pt>
                <c:pt idx="915">
                  <c:v>412</c:v>
                </c:pt>
                <c:pt idx="916">
                  <c:v>411.2</c:v>
                </c:pt>
                <c:pt idx="917">
                  <c:v>410.4</c:v>
                </c:pt>
                <c:pt idx="918">
                  <c:v>409.9</c:v>
                </c:pt>
                <c:pt idx="919">
                  <c:v>408.8</c:v>
                </c:pt>
                <c:pt idx="920">
                  <c:v>407.7</c:v>
                </c:pt>
                <c:pt idx="921">
                  <c:v>406.9</c:v>
                </c:pt>
                <c:pt idx="922">
                  <c:v>406.1</c:v>
                </c:pt>
                <c:pt idx="923">
                  <c:v>405.5</c:v>
                </c:pt>
                <c:pt idx="924">
                  <c:v>404.6</c:v>
                </c:pt>
                <c:pt idx="925">
                  <c:v>403.7</c:v>
                </c:pt>
                <c:pt idx="926">
                  <c:v>402.5</c:v>
                </c:pt>
                <c:pt idx="927">
                  <c:v>401.6</c:v>
                </c:pt>
                <c:pt idx="928">
                  <c:v>400.6</c:v>
                </c:pt>
                <c:pt idx="929">
                  <c:v>399.8</c:v>
                </c:pt>
                <c:pt idx="930">
                  <c:v>398.8</c:v>
                </c:pt>
                <c:pt idx="931">
                  <c:v>398</c:v>
                </c:pt>
                <c:pt idx="932">
                  <c:v>396.8</c:v>
                </c:pt>
                <c:pt idx="933">
                  <c:v>396.2</c:v>
                </c:pt>
                <c:pt idx="934">
                  <c:v>394.9</c:v>
                </c:pt>
                <c:pt idx="935">
                  <c:v>394.1</c:v>
                </c:pt>
                <c:pt idx="936">
                  <c:v>393.3</c:v>
                </c:pt>
                <c:pt idx="937">
                  <c:v>392.3</c:v>
                </c:pt>
                <c:pt idx="938">
                  <c:v>391.6</c:v>
                </c:pt>
                <c:pt idx="939">
                  <c:v>390.4</c:v>
                </c:pt>
                <c:pt idx="940">
                  <c:v>389.8</c:v>
                </c:pt>
                <c:pt idx="941">
                  <c:v>388.9</c:v>
                </c:pt>
                <c:pt idx="942">
                  <c:v>388</c:v>
                </c:pt>
                <c:pt idx="943">
                  <c:v>387.2</c:v>
                </c:pt>
                <c:pt idx="944">
                  <c:v>386.5</c:v>
                </c:pt>
                <c:pt idx="945">
                  <c:v>385.6</c:v>
                </c:pt>
                <c:pt idx="946">
                  <c:v>384.7</c:v>
                </c:pt>
                <c:pt idx="947">
                  <c:v>384</c:v>
                </c:pt>
                <c:pt idx="948">
                  <c:v>383.3</c:v>
                </c:pt>
                <c:pt idx="949">
                  <c:v>382.4</c:v>
                </c:pt>
                <c:pt idx="950">
                  <c:v>381.7</c:v>
                </c:pt>
                <c:pt idx="951">
                  <c:v>380.5</c:v>
                </c:pt>
                <c:pt idx="952">
                  <c:v>379.8</c:v>
                </c:pt>
                <c:pt idx="953">
                  <c:v>378.5</c:v>
                </c:pt>
                <c:pt idx="954">
                  <c:v>377.9</c:v>
                </c:pt>
                <c:pt idx="955">
                  <c:v>377.2</c:v>
                </c:pt>
                <c:pt idx="956">
                  <c:v>376.6</c:v>
                </c:pt>
                <c:pt idx="957">
                  <c:v>375.7</c:v>
                </c:pt>
                <c:pt idx="958">
                  <c:v>374.7</c:v>
                </c:pt>
                <c:pt idx="959">
                  <c:v>373.6</c:v>
                </c:pt>
                <c:pt idx="960">
                  <c:v>372.8</c:v>
                </c:pt>
                <c:pt idx="961">
                  <c:v>372.1</c:v>
                </c:pt>
                <c:pt idx="962">
                  <c:v>371.3</c:v>
                </c:pt>
                <c:pt idx="963">
                  <c:v>370.5</c:v>
                </c:pt>
                <c:pt idx="964">
                  <c:v>369.9</c:v>
                </c:pt>
                <c:pt idx="965">
                  <c:v>369.1</c:v>
                </c:pt>
                <c:pt idx="966">
                  <c:v>368.6</c:v>
                </c:pt>
                <c:pt idx="967">
                  <c:v>367.8</c:v>
                </c:pt>
                <c:pt idx="968">
                  <c:v>367.2</c:v>
                </c:pt>
                <c:pt idx="969">
                  <c:v>366.7</c:v>
                </c:pt>
                <c:pt idx="970">
                  <c:v>365.8</c:v>
                </c:pt>
                <c:pt idx="971">
                  <c:v>365.1</c:v>
                </c:pt>
                <c:pt idx="972">
                  <c:v>364.4</c:v>
                </c:pt>
                <c:pt idx="973">
                  <c:v>363.5</c:v>
                </c:pt>
                <c:pt idx="974">
                  <c:v>362.9</c:v>
                </c:pt>
                <c:pt idx="975">
                  <c:v>362.1</c:v>
                </c:pt>
                <c:pt idx="976">
                  <c:v>361.2</c:v>
                </c:pt>
                <c:pt idx="977">
                  <c:v>360.3</c:v>
                </c:pt>
                <c:pt idx="978">
                  <c:v>359.7</c:v>
                </c:pt>
                <c:pt idx="979">
                  <c:v>359</c:v>
                </c:pt>
                <c:pt idx="980">
                  <c:v>358.3</c:v>
                </c:pt>
                <c:pt idx="981">
                  <c:v>357.6</c:v>
                </c:pt>
                <c:pt idx="982">
                  <c:v>356.8</c:v>
                </c:pt>
                <c:pt idx="983">
                  <c:v>356.2</c:v>
                </c:pt>
                <c:pt idx="984">
                  <c:v>355.6</c:v>
                </c:pt>
                <c:pt idx="985">
                  <c:v>354.9</c:v>
                </c:pt>
                <c:pt idx="986">
                  <c:v>354.2</c:v>
                </c:pt>
                <c:pt idx="987">
                  <c:v>353.6</c:v>
                </c:pt>
                <c:pt idx="988">
                  <c:v>353</c:v>
                </c:pt>
                <c:pt idx="989">
                  <c:v>352.2</c:v>
                </c:pt>
                <c:pt idx="990">
                  <c:v>351.7</c:v>
                </c:pt>
                <c:pt idx="991">
                  <c:v>351.3</c:v>
                </c:pt>
                <c:pt idx="992">
                  <c:v>350.7</c:v>
                </c:pt>
                <c:pt idx="993">
                  <c:v>350.1</c:v>
                </c:pt>
                <c:pt idx="994">
                  <c:v>349.6</c:v>
                </c:pt>
                <c:pt idx="995">
                  <c:v>349.2</c:v>
                </c:pt>
                <c:pt idx="996">
                  <c:v>348.5</c:v>
                </c:pt>
                <c:pt idx="997">
                  <c:v>348</c:v>
                </c:pt>
                <c:pt idx="998">
                  <c:v>347.6</c:v>
                </c:pt>
                <c:pt idx="999">
                  <c:v>347.1</c:v>
                </c:pt>
                <c:pt idx="1000">
                  <c:v>346.6</c:v>
                </c:pt>
                <c:pt idx="1001">
                  <c:v>346.1</c:v>
                </c:pt>
                <c:pt idx="1002">
                  <c:v>345.7</c:v>
                </c:pt>
                <c:pt idx="1003">
                  <c:v>345.1</c:v>
                </c:pt>
                <c:pt idx="1004">
                  <c:v>344.7</c:v>
                </c:pt>
                <c:pt idx="1005">
                  <c:v>344.1</c:v>
                </c:pt>
                <c:pt idx="1006">
                  <c:v>343.5</c:v>
                </c:pt>
                <c:pt idx="1007">
                  <c:v>342.9</c:v>
                </c:pt>
                <c:pt idx="1008">
                  <c:v>342.5</c:v>
                </c:pt>
                <c:pt idx="1009">
                  <c:v>341.8</c:v>
                </c:pt>
                <c:pt idx="1010">
                  <c:v>341</c:v>
                </c:pt>
                <c:pt idx="1011">
                  <c:v>340.5</c:v>
                </c:pt>
                <c:pt idx="1012">
                  <c:v>340</c:v>
                </c:pt>
                <c:pt idx="1013">
                  <c:v>339.5</c:v>
                </c:pt>
                <c:pt idx="1014">
                  <c:v>338.9</c:v>
                </c:pt>
                <c:pt idx="1015">
                  <c:v>338.3</c:v>
                </c:pt>
                <c:pt idx="1016">
                  <c:v>337.8</c:v>
                </c:pt>
                <c:pt idx="1017">
                  <c:v>337.4</c:v>
                </c:pt>
                <c:pt idx="1018">
                  <c:v>336.9</c:v>
                </c:pt>
                <c:pt idx="1019">
                  <c:v>336.9</c:v>
                </c:pt>
                <c:pt idx="1020">
                  <c:v>336.7</c:v>
                </c:pt>
                <c:pt idx="1021">
                  <c:v>336.4</c:v>
                </c:pt>
                <c:pt idx="1022">
                  <c:v>336.3</c:v>
                </c:pt>
                <c:pt idx="1023">
                  <c:v>336</c:v>
                </c:pt>
                <c:pt idx="1024">
                  <c:v>335.5</c:v>
                </c:pt>
                <c:pt idx="1025">
                  <c:v>335.1</c:v>
                </c:pt>
                <c:pt idx="1026">
                  <c:v>334.6</c:v>
                </c:pt>
                <c:pt idx="1027">
                  <c:v>334.3</c:v>
                </c:pt>
                <c:pt idx="1028">
                  <c:v>333.8</c:v>
                </c:pt>
                <c:pt idx="1029">
                  <c:v>333.4</c:v>
                </c:pt>
                <c:pt idx="1030">
                  <c:v>332.9</c:v>
                </c:pt>
                <c:pt idx="1031">
                  <c:v>332.5</c:v>
                </c:pt>
                <c:pt idx="1032">
                  <c:v>332.1</c:v>
                </c:pt>
                <c:pt idx="1033">
                  <c:v>331.5</c:v>
                </c:pt>
                <c:pt idx="1034">
                  <c:v>331.1</c:v>
                </c:pt>
                <c:pt idx="1035">
                  <c:v>330.7</c:v>
                </c:pt>
                <c:pt idx="1036">
                  <c:v>330.2</c:v>
                </c:pt>
                <c:pt idx="1037">
                  <c:v>329.8</c:v>
                </c:pt>
                <c:pt idx="1038">
                  <c:v>329.3</c:v>
                </c:pt>
                <c:pt idx="1039">
                  <c:v>328.8</c:v>
                </c:pt>
                <c:pt idx="1040">
                  <c:v>328.3</c:v>
                </c:pt>
                <c:pt idx="1041">
                  <c:v>327.9</c:v>
                </c:pt>
                <c:pt idx="1042">
                  <c:v>327.3</c:v>
                </c:pt>
                <c:pt idx="1043">
                  <c:v>326.8</c:v>
                </c:pt>
                <c:pt idx="1044">
                  <c:v>326.39999999999998</c:v>
                </c:pt>
                <c:pt idx="1045">
                  <c:v>325.89999999999998</c:v>
                </c:pt>
                <c:pt idx="1046">
                  <c:v>325.39999999999998</c:v>
                </c:pt>
                <c:pt idx="1047">
                  <c:v>324.89999999999998</c:v>
                </c:pt>
                <c:pt idx="1048">
                  <c:v>324.3</c:v>
                </c:pt>
                <c:pt idx="1049">
                  <c:v>323.8</c:v>
                </c:pt>
                <c:pt idx="1050">
                  <c:v>323.39999999999998</c:v>
                </c:pt>
                <c:pt idx="1051">
                  <c:v>323</c:v>
                </c:pt>
                <c:pt idx="1052">
                  <c:v>322.60000000000002</c:v>
                </c:pt>
                <c:pt idx="1053">
                  <c:v>322</c:v>
                </c:pt>
                <c:pt idx="1054">
                  <c:v>321.5</c:v>
                </c:pt>
                <c:pt idx="1055">
                  <c:v>321.2</c:v>
                </c:pt>
                <c:pt idx="1056">
                  <c:v>320.60000000000002</c:v>
                </c:pt>
                <c:pt idx="1057">
                  <c:v>320.10000000000002</c:v>
                </c:pt>
                <c:pt idx="1058">
                  <c:v>319.7</c:v>
                </c:pt>
                <c:pt idx="1059">
                  <c:v>319.10000000000002</c:v>
                </c:pt>
                <c:pt idx="1060">
                  <c:v>318.60000000000002</c:v>
                </c:pt>
                <c:pt idx="1061">
                  <c:v>318</c:v>
                </c:pt>
                <c:pt idx="1062">
                  <c:v>317.5</c:v>
                </c:pt>
                <c:pt idx="1063">
                  <c:v>316.89999999999998</c:v>
                </c:pt>
                <c:pt idx="1064">
                  <c:v>316.5</c:v>
                </c:pt>
                <c:pt idx="1065">
                  <c:v>316</c:v>
                </c:pt>
                <c:pt idx="1066">
                  <c:v>315.39999999999998</c:v>
                </c:pt>
                <c:pt idx="1067">
                  <c:v>314.89999999999998</c:v>
                </c:pt>
                <c:pt idx="1068">
                  <c:v>314.5</c:v>
                </c:pt>
                <c:pt idx="1069">
                  <c:v>314</c:v>
                </c:pt>
                <c:pt idx="1070">
                  <c:v>313.60000000000002</c:v>
                </c:pt>
                <c:pt idx="1071">
                  <c:v>313.2</c:v>
                </c:pt>
                <c:pt idx="1072">
                  <c:v>312.7</c:v>
                </c:pt>
                <c:pt idx="1073">
                  <c:v>312.2</c:v>
                </c:pt>
                <c:pt idx="1074">
                  <c:v>311.89999999999998</c:v>
                </c:pt>
                <c:pt idx="1075">
                  <c:v>311.5</c:v>
                </c:pt>
                <c:pt idx="1076">
                  <c:v>311.10000000000002</c:v>
                </c:pt>
                <c:pt idx="1077">
                  <c:v>310.8</c:v>
                </c:pt>
                <c:pt idx="1078">
                  <c:v>310.39999999999998</c:v>
                </c:pt>
                <c:pt idx="1079">
                  <c:v>310</c:v>
                </c:pt>
                <c:pt idx="1080">
                  <c:v>309.7</c:v>
                </c:pt>
                <c:pt idx="1081">
                  <c:v>309.2</c:v>
                </c:pt>
                <c:pt idx="1082">
                  <c:v>308.8</c:v>
                </c:pt>
                <c:pt idx="1083">
                  <c:v>308.3</c:v>
                </c:pt>
                <c:pt idx="1084">
                  <c:v>307.89999999999998</c:v>
                </c:pt>
                <c:pt idx="1085">
                  <c:v>307.7</c:v>
                </c:pt>
                <c:pt idx="1086">
                  <c:v>307.3</c:v>
                </c:pt>
                <c:pt idx="1087">
                  <c:v>306.89999999999998</c:v>
                </c:pt>
                <c:pt idx="1088">
                  <c:v>306.7</c:v>
                </c:pt>
                <c:pt idx="1089">
                  <c:v>306.39999999999998</c:v>
                </c:pt>
                <c:pt idx="1090">
                  <c:v>306</c:v>
                </c:pt>
                <c:pt idx="1091">
                  <c:v>305.60000000000002</c:v>
                </c:pt>
                <c:pt idx="1092">
                  <c:v>305.39999999999998</c:v>
                </c:pt>
                <c:pt idx="1093">
                  <c:v>305</c:v>
                </c:pt>
                <c:pt idx="1094">
                  <c:v>304.7</c:v>
                </c:pt>
                <c:pt idx="1095">
                  <c:v>304.39999999999998</c:v>
                </c:pt>
                <c:pt idx="1096">
                  <c:v>304</c:v>
                </c:pt>
                <c:pt idx="1097">
                  <c:v>303.8</c:v>
                </c:pt>
                <c:pt idx="1098">
                  <c:v>303.5</c:v>
                </c:pt>
                <c:pt idx="1099">
                  <c:v>303</c:v>
                </c:pt>
                <c:pt idx="1100">
                  <c:v>302.60000000000002</c:v>
                </c:pt>
                <c:pt idx="1101">
                  <c:v>302.3</c:v>
                </c:pt>
                <c:pt idx="1102">
                  <c:v>301.89999999999998</c:v>
                </c:pt>
                <c:pt idx="1103">
                  <c:v>301.39999999999998</c:v>
                </c:pt>
                <c:pt idx="1104">
                  <c:v>301.2</c:v>
                </c:pt>
                <c:pt idx="1105">
                  <c:v>300.8</c:v>
                </c:pt>
                <c:pt idx="1106">
                  <c:v>300.60000000000002</c:v>
                </c:pt>
                <c:pt idx="1107">
                  <c:v>300.3</c:v>
                </c:pt>
                <c:pt idx="1108">
                  <c:v>300</c:v>
                </c:pt>
                <c:pt idx="1109">
                  <c:v>299.60000000000002</c:v>
                </c:pt>
                <c:pt idx="1110">
                  <c:v>299.39999999999998</c:v>
                </c:pt>
                <c:pt idx="1111">
                  <c:v>299.10000000000002</c:v>
                </c:pt>
                <c:pt idx="1112">
                  <c:v>298.8</c:v>
                </c:pt>
                <c:pt idx="1113">
                  <c:v>298.39999999999998</c:v>
                </c:pt>
                <c:pt idx="1114">
                  <c:v>298</c:v>
                </c:pt>
                <c:pt idx="1115">
                  <c:v>297.60000000000002</c:v>
                </c:pt>
                <c:pt idx="1116">
                  <c:v>297.3</c:v>
                </c:pt>
                <c:pt idx="1117">
                  <c:v>297</c:v>
                </c:pt>
                <c:pt idx="1118">
                  <c:v>296.60000000000002</c:v>
                </c:pt>
                <c:pt idx="1119">
                  <c:v>296.10000000000002</c:v>
                </c:pt>
                <c:pt idx="1120">
                  <c:v>295.7</c:v>
                </c:pt>
                <c:pt idx="1121">
                  <c:v>295.39999999999998</c:v>
                </c:pt>
                <c:pt idx="1122">
                  <c:v>295</c:v>
                </c:pt>
                <c:pt idx="1123">
                  <c:v>294.7</c:v>
                </c:pt>
                <c:pt idx="1124">
                  <c:v>294.2</c:v>
                </c:pt>
                <c:pt idx="1125">
                  <c:v>293.89999999999998</c:v>
                </c:pt>
                <c:pt idx="1126">
                  <c:v>293.5</c:v>
                </c:pt>
                <c:pt idx="1127">
                  <c:v>293.2</c:v>
                </c:pt>
                <c:pt idx="1128">
                  <c:v>292.8</c:v>
                </c:pt>
                <c:pt idx="1129">
                  <c:v>292.5</c:v>
                </c:pt>
                <c:pt idx="1130">
                  <c:v>292.3</c:v>
                </c:pt>
                <c:pt idx="1131">
                  <c:v>292</c:v>
                </c:pt>
                <c:pt idx="1132">
                  <c:v>291.7</c:v>
                </c:pt>
                <c:pt idx="1133">
                  <c:v>291.5</c:v>
                </c:pt>
                <c:pt idx="1134">
                  <c:v>291.39999999999998</c:v>
                </c:pt>
                <c:pt idx="1135">
                  <c:v>291.3</c:v>
                </c:pt>
                <c:pt idx="1136">
                  <c:v>291.39999999999998</c:v>
                </c:pt>
                <c:pt idx="1137">
                  <c:v>291.39999999999998</c:v>
                </c:pt>
                <c:pt idx="1138">
                  <c:v>291.5</c:v>
                </c:pt>
                <c:pt idx="1139">
                  <c:v>291.5</c:v>
                </c:pt>
                <c:pt idx="1140">
                  <c:v>291.5</c:v>
                </c:pt>
                <c:pt idx="1141">
                  <c:v>291.60000000000002</c:v>
                </c:pt>
                <c:pt idx="1142">
                  <c:v>291.60000000000002</c:v>
                </c:pt>
                <c:pt idx="1143">
                  <c:v>291.5</c:v>
                </c:pt>
                <c:pt idx="1144">
                  <c:v>291.5</c:v>
                </c:pt>
                <c:pt idx="1145">
                  <c:v>291.39999999999998</c:v>
                </c:pt>
                <c:pt idx="1146">
                  <c:v>291.2</c:v>
                </c:pt>
                <c:pt idx="1147">
                  <c:v>291.10000000000002</c:v>
                </c:pt>
                <c:pt idx="1148">
                  <c:v>291</c:v>
                </c:pt>
                <c:pt idx="1149">
                  <c:v>290.8</c:v>
                </c:pt>
                <c:pt idx="1150">
                  <c:v>290.60000000000002</c:v>
                </c:pt>
                <c:pt idx="1151">
                  <c:v>290.5</c:v>
                </c:pt>
                <c:pt idx="1152">
                  <c:v>290.3</c:v>
                </c:pt>
                <c:pt idx="1153">
                  <c:v>290.10000000000002</c:v>
                </c:pt>
                <c:pt idx="1154">
                  <c:v>289.89999999999998</c:v>
                </c:pt>
                <c:pt idx="1155">
                  <c:v>289.7</c:v>
                </c:pt>
                <c:pt idx="1156">
                  <c:v>289.60000000000002</c:v>
                </c:pt>
                <c:pt idx="1157">
                  <c:v>289.5</c:v>
                </c:pt>
                <c:pt idx="1158">
                  <c:v>289.39999999999998</c:v>
                </c:pt>
                <c:pt idx="1159">
                  <c:v>289.39999999999998</c:v>
                </c:pt>
                <c:pt idx="1160">
                  <c:v>289.5</c:v>
                </c:pt>
                <c:pt idx="1161">
                  <c:v>289.60000000000002</c:v>
                </c:pt>
                <c:pt idx="1162">
                  <c:v>289.7</c:v>
                </c:pt>
                <c:pt idx="1163">
                  <c:v>289.8</c:v>
                </c:pt>
                <c:pt idx="1164">
                  <c:v>290</c:v>
                </c:pt>
                <c:pt idx="1165">
                  <c:v>290.10000000000002</c:v>
                </c:pt>
                <c:pt idx="1166">
                  <c:v>290.3</c:v>
                </c:pt>
                <c:pt idx="1167">
                  <c:v>290.5</c:v>
                </c:pt>
                <c:pt idx="1168">
                  <c:v>290.8</c:v>
                </c:pt>
                <c:pt idx="1169">
                  <c:v>291</c:v>
                </c:pt>
                <c:pt idx="1170">
                  <c:v>291.2</c:v>
                </c:pt>
                <c:pt idx="1171">
                  <c:v>291.5</c:v>
                </c:pt>
                <c:pt idx="1172">
                  <c:v>291.7</c:v>
                </c:pt>
                <c:pt idx="1173">
                  <c:v>292.10000000000002</c:v>
                </c:pt>
                <c:pt idx="1174">
                  <c:v>292.39999999999998</c:v>
                </c:pt>
                <c:pt idx="1175">
                  <c:v>292.7</c:v>
                </c:pt>
                <c:pt idx="1176">
                  <c:v>293.10000000000002</c:v>
                </c:pt>
                <c:pt idx="1177">
                  <c:v>293.5</c:v>
                </c:pt>
                <c:pt idx="1178">
                  <c:v>293.8</c:v>
                </c:pt>
                <c:pt idx="1179">
                  <c:v>294.3</c:v>
                </c:pt>
                <c:pt idx="1180">
                  <c:v>294.8</c:v>
                </c:pt>
                <c:pt idx="1181">
                  <c:v>295.2</c:v>
                </c:pt>
                <c:pt idx="1182">
                  <c:v>295.5</c:v>
                </c:pt>
                <c:pt idx="1183">
                  <c:v>296</c:v>
                </c:pt>
                <c:pt idx="1184">
                  <c:v>296.39999999999998</c:v>
                </c:pt>
                <c:pt idx="1185">
                  <c:v>296.89999999999998</c:v>
                </c:pt>
                <c:pt idx="1186">
                  <c:v>297.39999999999998</c:v>
                </c:pt>
                <c:pt idx="1187">
                  <c:v>297.8</c:v>
                </c:pt>
                <c:pt idx="1188">
                  <c:v>298.3</c:v>
                </c:pt>
                <c:pt idx="1189">
                  <c:v>298.8</c:v>
                </c:pt>
                <c:pt idx="1190">
                  <c:v>299.3</c:v>
                </c:pt>
                <c:pt idx="1191">
                  <c:v>299.8</c:v>
                </c:pt>
                <c:pt idx="1192">
                  <c:v>300</c:v>
                </c:pt>
                <c:pt idx="1193">
                  <c:v>300.39999999999998</c:v>
                </c:pt>
                <c:pt idx="1194">
                  <c:v>300.8</c:v>
                </c:pt>
                <c:pt idx="1195">
                  <c:v>301.2</c:v>
                </c:pt>
                <c:pt idx="1196">
                  <c:v>301.5</c:v>
                </c:pt>
                <c:pt idx="1197">
                  <c:v>301.89999999999998</c:v>
                </c:pt>
                <c:pt idx="1198">
                  <c:v>302.3</c:v>
                </c:pt>
                <c:pt idx="1199">
                  <c:v>302.60000000000002</c:v>
                </c:pt>
                <c:pt idx="1200">
                  <c:v>302.89999999999998</c:v>
                </c:pt>
                <c:pt idx="1201">
                  <c:v>303.10000000000002</c:v>
                </c:pt>
                <c:pt idx="1202">
                  <c:v>303.3</c:v>
                </c:pt>
                <c:pt idx="1203">
                  <c:v>303.7</c:v>
                </c:pt>
                <c:pt idx="1204">
                  <c:v>304.10000000000002</c:v>
                </c:pt>
                <c:pt idx="1205">
                  <c:v>304.3</c:v>
                </c:pt>
                <c:pt idx="1206">
                  <c:v>304.60000000000002</c:v>
                </c:pt>
                <c:pt idx="1207">
                  <c:v>304.89999999999998</c:v>
                </c:pt>
                <c:pt idx="1208">
                  <c:v>305.10000000000002</c:v>
                </c:pt>
                <c:pt idx="1209">
                  <c:v>305.3</c:v>
                </c:pt>
                <c:pt idx="1210">
                  <c:v>305.5</c:v>
                </c:pt>
                <c:pt idx="1211">
                  <c:v>305.60000000000002</c:v>
                </c:pt>
                <c:pt idx="1212">
                  <c:v>305.60000000000002</c:v>
                </c:pt>
                <c:pt idx="1213">
                  <c:v>305.5</c:v>
                </c:pt>
                <c:pt idx="1214">
                  <c:v>305.3</c:v>
                </c:pt>
                <c:pt idx="1215">
                  <c:v>305.10000000000002</c:v>
                </c:pt>
                <c:pt idx="1216">
                  <c:v>304.8</c:v>
                </c:pt>
                <c:pt idx="1217">
                  <c:v>304.39999999999998</c:v>
                </c:pt>
                <c:pt idx="1218">
                  <c:v>304.2</c:v>
                </c:pt>
                <c:pt idx="1219">
                  <c:v>303.89999999999998</c:v>
                </c:pt>
                <c:pt idx="1220">
                  <c:v>303.60000000000002</c:v>
                </c:pt>
                <c:pt idx="1221">
                  <c:v>303.39999999999998</c:v>
                </c:pt>
                <c:pt idx="1222">
                  <c:v>303.10000000000002</c:v>
                </c:pt>
                <c:pt idx="1223">
                  <c:v>302.8</c:v>
                </c:pt>
                <c:pt idx="1224">
                  <c:v>302.60000000000002</c:v>
                </c:pt>
                <c:pt idx="1225">
                  <c:v>302.3</c:v>
                </c:pt>
                <c:pt idx="1226">
                  <c:v>302.10000000000002</c:v>
                </c:pt>
                <c:pt idx="1227">
                  <c:v>301.7</c:v>
                </c:pt>
                <c:pt idx="1228">
                  <c:v>301.39999999999998</c:v>
                </c:pt>
                <c:pt idx="1229">
                  <c:v>301.10000000000002</c:v>
                </c:pt>
                <c:pt idx="1230">
                  <c:v>301</c:v>
                </c:pt>
                <c:pt idx="1231">
                  <c:v>300.7</c:v>
                </c:pt>
                <c:pt idx="1232">
                  <c:v>300.3</c:v>
                </c:pt>
                <c:pt idx="1233">
                  <c:v>300</c:v>
                </c:pt>
                <c:pt idx="1234">
                  <c:v>299.7</c:v>
                </c:pt>
                <c:pt idx="1235">
                  <c:v>299.39999999999998</c:v>
                </c:pt>
                <c:pt idx="1236">
                  <c:v>299.10000000000002</c:v>
                </c:pt>
                <c:pt idx="1237">
                  <c:v>298.8</c:v>
                </c:pt>
                <c:pt idx="1238">
                  <c:v>298.60000000000002</c:v>
                </c:pt>
                <c:pt idx="1239">
                  <c:v>298.3</c:v>
                </c:pt>
                <c:pt idx="1240">
                  <c:v>298</c:v>
                </c:pt>
                <c:pt idx="1241">
                  <c:v>297.7</c:v>
                </c:pt>
                <c:pt idx="1242">
                  <c:v>297.5</c:v>
                </c:pt>
                <c:pt idx="1243">
                  <c:v>297.2</c:v>
                </c:pt>
                <c:pt idx="1244">
                  <c:v>296.8</c:v>
                </c:pt>
                <c:pt idx="1245">
                  <c:v>296.60000000000002</c:v>
                </c:pt>
                <c:pt idx="1246">
                  <c:v>296.2</c:v>
                </c:pt>
                <c:pt idx="1247">
                  <c:v>295.89999999999998</c:v>
                </c:pt>
                <c:pt idx="1248">
                  <c:v>295.7</c:v>
                </c:pt>
                <c:pt idx="1249">
                  <c:v>295.3</c:v>
                </c:pt>
                <c:pt idx="1250">
                  <c:v>295.10000000000002</c:v>
                </c:pt>
                <c:pt idx="1251">
                  <c:v>294.8</c:v>
                </c:pt>
                <c:pt idx="1252">
                  <c:v>294.39999999999998</c:v>
                </c:pt>
                <c:pt idx="1253">
                  <c:v>294.3</c:v>
                </c:pt>
                <c:pt idx="1254">
                  <c:v>294.10000000000002</c:v>
                </c:pt>
                <c:pt idx="1255">
                  <c:v>293.8</c:v>
                </c:pt>
                <c:pt idx="1256">
                  <c:v>293.60000000000002</c:v>
                </c:pt>
                <c:pt idx="1257">
                  <c:v>293.5</c:v>
                </c:pt>
                <c:pt idx="1258">
                  <c:v>293.2</c:v>
                </c:pt>
                <c:pt idx="1259">
                  <c:v>293</c:v>
                </c:pt>
                <c:pt idx="1260">
                  <c:v>292.8</c:v>
                </c:pt>
                <c:pt idx="1261">
                  <c:v>292.60000000000002</c:v>
                </c:pt>
                <c:pt idx="1262">
                  <c:v>292.5</c:v>
                </c:pt>
                <c:pt idx="1263">
                  <c:v>292.3</c:v>
                </c:pt>
                <c:pt idx="1264">
                  <c:v>292.10000000000002</c:v>
                </c:pt>
                <c:pt idx="1265">
                  <c:v>292</c:v>
                </c:pt>
                <c:pt idx="1266">
                  <c:v>291.7</c:v>
                </c:pt>
                <c:pt idx="1267">
                  <c:v>291.5</c:v>
                </c:pt>
                <c:pt idx="1268">
                  <c:v>291.39999999999998</c:v>
                </c:pt>
                <c:pt idx="1269">
                  <c:v>291.2</c:v>
                </c:pt>
                <c:pt idx="1270">
                  <c:v>291</c:v>
                </c:pt>
                <c:pt idx="1271">
                  <c:v>290.89999999999998</c:v>
                </c:pt>
                <c:pt idx="1272">
                  <c:v>290.8</c:v>
                </c:pt>
                <c:pt idx="1273">
                  <c:v>290.8</c:v>
                </c:pt>
                <c:pt idx="1274">
                  <c:v>290.7</c:v>
                </c:pt>
                <c:pt idx="1275">
                  <c:v>290.7</c:v>
                </c:pt>
                <c:pt idx="1276">
                  <c:v>290.7</c:v>
                </c:pt>
                <c:pt idx="1277">
                  <c:v>290.7</c:v>
                </c:pt>
                <c:pt idx="1278">
                  <c:v>290.7</c:v>
                </c:pt>
                <c:pt idx="1279">
                  <c:v>290.8</c:v>
                </c:pt>
                <c:pt idx="1280">
                  <c:v>290.89999999999998</c:v>
                </c:pt>
                <c:pt idx="1281">
                  <c:v>290.89999999999998</c:v>
                </c:pt>
                <c:pt idx="1282">
                  <c:v>290.89999999999998</c:v>
                </c:pt>
                <c:pt idx="1283">
                  <c:v>290.89999999999998</c:v>
                </c:pt>
                <c:pt idx="1284">
                  <c:v>290.89999999999998</c:v>
                </c:pt>
                <c:pt idx="1285">
                  <c:v>290.89999999999998</c:v>
                </c:pt>
                <c:pt idx="1286">
                  <c:v>290.89999999999998</c:v>
                </c:pt>
                <c:pt idx="1287">
                  <c:v>290.89999999999998</c:v>
                </c:pt>
                <c:pt idx="1288">
                  <c:v>290.89999999999998</c:v>
                </c:pt>
                <c:pt idx="1289">
                  <c:v>290.7</c:v>
                </c:pt>
                <c:pt idx="1290">
                  <c:v>290.60000000000002</c:v>
                </c:pt>
                <c:pt idx="1291">
                  <c:v>290.39999999999998</c:v>
                </c:pt>
                <c:pt idx="1292">
                  <c:v>290.2</c:v>
                </c:pt>
                <c:pt idx="1293">
                  <c:v>290.10000000000002</c:v>
                </c:pt>
                <c:pt idx="1294">
                  <c:v>289.8</c:v>
                </c:pt>
                <c:pt idx="1295">
                  <c:v>289.5</c:v>
                </c:pt>
                <c:pt idx="1296">
                  <c:v>289.2</c:v>
                </c:pt>
                <c:pt idx="1297">
                  <c:v>289</c:v>
                </c:pt>
                <c:pt idx="1298">
                  <c:v>288.7</c:v>
                </c:pt>
                <c:pt idx="1299">
                  <c:v>288.60000000000002</c:v>
                </c:pt>
                <c:pt idx="1300">
                  <c:v>288.3</c:v>
                </c:pt>
                <c:pt idx="1301">
                  <c:v>288.10000000000002</c:v>
                </c:pt>
                <c:pt idx="1302">
                  <c:v>287.8</c:v>
                </c:pt>
                <c:pt idx="1303">
                  <c:v>287.60000000000002</c:v>
                </c:pt>
                <c:pt idx="1304">
                  <c:v>287.3</c:v>
                </c:pt>
                <c:pt idx="1305">
                  <c:v>287.10000000000002</c:v>
                </c:pt>
                <c:pt idx="1306">
                  <c:v>286.8</c:v>
                </c:pt>
                <c:pt idx="1307">
                  <c:v>286.60000000000002</c:v>
                </c:pt>
                <c:pt idx="1308">
                  <c:v>286.60000000000002</c:v>
                </c:pt>
                <c:pt idx="1309">
                  <c:v>286.3</c:v>
                </c:pt>
                <c:pt idx="1310">
                  <c:v>286</c:v>
                </c:pt>
                <c:pt idx="1311">
                  <c:v>285.89999999999998</c:v>
                </c:pt>
                <c:pt idx="1312">
                  <c:v>285.60000000000002</c:v>
                </c:pt>
                <c:pt idx="1313">
                  <c:v>285.3</c:v>
                </c:pt>
                <c:pt idx="1314">
                  <c:v>285</c:v>
                </c:pt>
                <c:pt idx="1315">
                  <c:v>284.8</c:v>
                </c:pt>
                <c:pt idx="1316">
                  <c:v>284.5</c:v>
                </c:pt>
                <c:pt idx="1317">
                  <c:v>284.2</c:v>
                </c:pt>
                <c:pt idx="1318">
                  <c:v>283.89999999999998</c:v>
                </c:pt>
                <c:pt idx="1319">
                  <c:v>283.60000000000002</c:v>
                </c:pt>
                <c:pt idx="1320">
                  <c:v>283.2</c:v>
                </c:pt>
                <c:pt idx="1321">
                  <c:v>283</c:v>
                </c:pt>
                <c:pt idx="1322">
                  <c:v>282.7</c:v>
                </c:pt>
                <c:pt idx="1323">
                  <c:v>282.3</c:v>
                </c:pt>
                <c:pt idx="1324">
                  <c:v>282</c:v>
                </c:pt>
                <c:pt idx="1325">
                  <c:v>281.7</c:v>
                </c:pt>
                <c:pt idx="1326">
                  <c:v>281.3</c:v>
                </c:pt>
                <c:pt idx="1327">
                  <c:v>281</c:v>
                </c:pt>
                <c:pt idx="1328">
                  <c:v>280.7</c:v>
                </c:pt>
                <c:pt idx="1329">
                  <c:v>280.39999999999998</c:v>
                </c:pt>
                <c:pt idx="1330">
                  <c:v>280</c:v>
                </c:pt>
                <c:pt idx="1331">
                  <c:v>279.60000000000002</c:v>
                </c:pt>
                <c:pt idx="1332">
                  <c:v>279.3</c:v>
                </c:pt>
                <c:pt idx="1333">
                  <c:v>279.10000000000002</c:v>
                </c:pt>
                <c:pt idx="1334">
                  <c:v>278.8</c:v>
                </c:pt>
                <c:pt idx="1335">
                  <c:v>278.5</c:v>
                </c:pt>
                <c:pt idx="1336">
                  <c:v>278.10000000000002</c:v>
                </c:pt>
                <c:pt idx="1337">
                  <c:v>277.89999999999998</c:v>
                </c:pt>
                <c:pt idx="1338">
                  <c:v>277.60000000000002</c:v>
                </c:pt>
                <c:pt idx="1339">
                  <c:v>277.39999999999998</c:v>
                </c:pt>
                <c:pt idx="1340">
                  <c:v>277.10000000000002</c:v>
                </c:pt>
                <c:pt idx="1341">
                  <c:v>276.89999999999998</c:v>
                </c:pt>
                <c:pt idx="1342">
                  <c:v>276.7</c:v>
                </c:pt>
                <c:pt idx="1343">
                  <c:v>276.60000000000002</c:v>
                </c:pt>
                <c:pt idx="1344">
                  <c:v>276.5</c:v>
                </c:pt>
                <c:pt idx="1345">
                  <c:v>276.5</c:v>
                </c:pt>
                <c:pt idx="1346">
                  <c:v>276.60000000000002</c:v>
                </c:pt>
                <c:pt idx="1347">
                  <c:v>276.7</c:v>
                </c:pt>
                <c:pt idx="1348">
                  <c:v>276.8</c:v>
                </c:pt>
                <c:pt idx="1349">
                  <c:v>277</c:v>
                </c:pt>
                <c:pt idx="1350">
                  <c:v>277.2</c:v>
                </c:pt>
                <c:pt idx="1351">
                  <c:v>277.39999999999998</c:v>
                </c:pt>
                <c:pt idx="1352">
                  <c:v>277.7</c:v>
                </c:pt>
                <c:pt idx="1353">
                  <c:v>277.89999999999998</c:v>
                </c:pt>
                <c:pt idx="1354">
                  <c:v>278.10000000000002</c:v>
                </c:pt>
                <c:pt idx="1355">
                  <c:v>278.3</c:v>
                </c:pt>
                <c:pt idx="1356">
                  <c:v>278.3</c:v>
                </c:pt>
                <c:pt idx="1357">
                  <c:v>278.3</c:v>
                </c:pt>
                <c:pt idx="1358">
                  <c:v>278.3</c:v>
                </c:pt>
                <c:pt idx="1359">
                  <c:v>278.3</c:v>
                </c:pt>
                <c:pt idx="1360">
                  <c:v>278.10000000000002</c:v>
                </c:pt>
                <c:pt idx="1361">
                  <c:v>277.89999999999998</c:v>
                </c:pt>
                <c:pt idx="1362">
                  <c:v>277.7</c:v>
                </c:pt>
                <c:pt idx="1363">
                  <c:v>277.5</c:v>
                </c:pt>
                <c:pt idx="1364">
                  <c:v>277.2</c:v>
                </c:pt>
                <c:pt idx="1365">
                  <c:v>277</c:v>
                </c:pt>
                <c:pt idx="1366">
                  <c:v>276.7</c:v>
                </c:pt>
                <c:pt idx="1367">
                  <c:v>276.39999999999998</c:v>
                </c:pt>
                <c:pt idx="1368">
                  <c:v>276</c:v>
                </c:pt>
                <c:pt idx="1369">
                  <c:v>275.8</c:v>
                </c:pt>
                <c:pt idx="1370">
                  <c:v>275.5</c:v>
                </c:pt>
                <c:pt idx="1371">
                  <c:v>275.10000000000002</c:v>
                </c:pt>
                <c:pt idx="1372">
                  <c:v>274.89999999999998</c:v>
                </c:pt>
                <c:pt idx="1373">
                  <c:v>274.5</c:v>
                </c:pt>
                <c:pt idx="1374">
                  <c:v>274.3</c:v>
                </c:pt>
                <c:pt idx="1375">
                  <c:v>274</c:v>
                </c:pt>
                <c:pt idx="1376">
                  <c:v>273.7</c:v>
                </c:pt>
                <c:pt idx="1377">
                  <c:v>273.60000000000002</c:v>
                </c:pt>
                <c:pt idx="1378">
                  <c:v>273.2</c:v>
                </c:pt>
                <c:pt idx="1379">
                  <c:v>273</c:v>
                </c:pt>
                <c:pt idx="1380">
                  <c:v>272.8</c:v>
                </c:pt>
                <c:pt idx="1381">
                  <c:v>272.60000000000002</c:v>
                </c:pt>
                <c:pt idx="1382">
                  <c:v>272.39999999999998</c:v>
                </c:pt>
                <c:pt idx="1383">
                  <c:v>272.10000000000002</c:v>
                </c:pt>
                <c:pt idx="1384">
                  <c:v>271.8</c:v>
                </c:pt>
                <c:pt idx="1385">
                  <c:v>271.5</c:v>
                </c:pt>
                <c:pt idx="1386">
                  <c:v>271.2</c:v>
                </c:pt>
                <c:pt idx="1387">
                  <c:v>271</c:v>
                </c:pt>
                <c:pt idx="1388">
                  <c:v>270.60000000000002</c:v>
                </c:pt>
                <c:pt idx="1389">
                  <c:v>270.3</c:v>
                </c:pt>
                <c:pt idx="1390">
                  <c:v>270</c:v>
                </c:pt>
                <c:pt idx="1391">
                  <c:v>269.7</c:v>
                </c:pt>
                <c:pt idx="1392">
                  <c:v>269.5</c:v>
                </c:pt>
                <c:pt idx="1393">
                  <c:v>269.10000000000002</c:v>
                </c:pt>
                <c:pt idx="1394">
                  <c:v>268.89999999999998</c:v>
                </c:pt>
                <c:pt idx="1395">
                  <c:v>268.5</c:v>
                </c:pt>
                <c:pt idx="1396">
                  <c:v>268.3</c:v>
                </c:pt>
                <c:pt idx="1397">
                  <c:v>268.10000000000002</c:v>
                </c:pt>
                <c:pt idx="1398">
                  <c:v>267.7</c:v>
                </c:pt>
                <c:pt idx="1399">
                  <c:v>267.39999999999998</c:v>
                </c:pt>
                <c:pt idx="1400">
                  <c:v>267.10000000000002</c:v>
                </c:pt>
                <c:pt idx="1401">
                  <c:v>266.8</c:v>
                </c:pt>
                <c:pt idx="1402">
                  <c:v>266.60000000000002</c:v>
                </c:pt>
                <c:pt idx="1403">
                  <c:v>266.2</c:v>
                </c:pt>
                <c:pt idx="1404">
                  <c:v>265.89999999999998</c:v>
                </c:pt>
                <c:pt idx="1405">
                  <c:v>265.60000000000002</c:v>
                </c:pt>
                <c:pt idx="1406">
                  <c:v>265.3</c:v>
                </c:pt>
                <c:pt idx="1407">
                  <c:v>265.2</c:v>
                </c:pt>
                <c:pt idx="1408">
                  <c:v>264.89999999999998</c:v>
                </c:pt>
                <c:pt idx="1409">
                  <c:v>264.5</c:v>
                </c:pt>
                <c:pt idx="1410">
                  <c:v>264.10000000000002</c:v>
                </c:pt>
                <c:pt idx="1411">
                  <c:v>263.8</c:v>
                </c:pt>
                <c:pt idx="1412">
                  <c:v>263.5</c:v>
                </c:pt>
                <c:pt idx="1413">
                  <c:v>263.2</c:v>
                </c:pt>
                <c:pt idx="1414">
                  <c:v>262.89999999999998</c:v>
                </c:pt>
                <c:pt idx="1415">
                  <c:v>262.5</c:v>
                </c:pt>
                <c:pt idx="1416">
                  <c:v>262.10000000000002</c:v>
                </c:pt>
                <c:pt idx="1417">
                  <c:v>261.8</c:v>
                </c:pt>
                <c:pt idx="1418">
                  <c:v>261.39999999999998</c:v>
                </c:pt>
                <c:pt idx="1419">
                  <c:v>261.10000000000002</c:v>
                </c:pt>
                <c:pt idx="1420">
                  <c:v>260.7</c:v>
                </c:pt>
                <c:pt idx="1421">
                  <c:v>260.39999999999998</c:v>
                </c:pt>
                <c:pt idx="1422">
                  <c:v>260</c:v>
                </c:pt>
                <c:pt idx="1423">
                  <c:v>259.7</c:v>
                </c:pt>
                <c:pt idx="1424">
                  <c:v>259.3</c:v>
                </c:pt>
                <c:pt idx="1425">
                  <c:v>259.10000000000002</c:v>
                </c:pt>
                <c:pt idx="1426">
                  <c:v>258.8</c:v>
                </c:pt>
                <c:pt idx="1427">
                  <c:v>258.5</c:v>
                </c:pt>
                <c:pt idx="1428">
                  <c:v>258.10000000000002</c:v>
                </c:pt>
                <c:pt idx="1429">
                  <c:v>257.8</c:v>
                </c:pt>
                <c:pt idx="1430">
                  <c:v>257.5</c:v>
                </c:pt>
                <c:pt idx="1431">
                  <c:v>257.10000000000002</c:v>
                </c:pt>
                <c:pt idx="1432">
                  <c:v>256.8</c:v>
                </c:pt>
                <c:pt idx="1433">
                  <c:v>256.5</c:v>
                </c:pt>
                <c:pt idx="1434">
                  <c:v>256.10000000000002</c:v>
                </c:pt>
                <c:pt idx="1435">
                  <c:v>255.8</c:v>
                </c:pt>
                <c:pt idx="1436">
                  <c:v>255.4</c:v>
                </c:pt>
                <c:pt idx="1437">
                  <c:v>255.1</c:v>
                </c:pt>
                <c:pt idx="1438">
                  <c:v>254.8</c:v>
                </c:pt>
                <c:pt idx="1439">
                  <c:v>254.5</c:v>
                </c:pt>
                <c:pt idx="1440">
                  <c:v>254.1</c:v>
                </c:pt>
                <c:pt idx="1441">
                  <c:v>253.8</c:v>
                </c:pt>
                <c:pt idx="1442">
                  <c:v>253.6</c:v>
                </c:pt>
                <c:pt idx="1443">
                  <c:v>253.3</c:v>
                </c:pt>
                <c:pt idx="1444">
                  <c:v>253</c:v>
                </c:pt>
                <c:pt idx="1445">
                  <c:v>252.7</c:v>
                </c:pt>
                <c:pt idx="1446">
                  <c:v>252.5</c:v>
                </c:pt>
                <c:pt idx="1447">
                  <c:v>252.2</c:v>
                </c:pt>
                <c:pt idx="1448">
                  <c:v>252</c:v>
                </c:pt>
                <c:pt idx="1449">
                  <c:v>251.6</c:v>
                </c:pt>
                <c:pt idx="1450">
                  <c:v>251.3</c:v>
                </c:pt>
                <c:pt idx="1451">
                  <c:v>250.9</c:v>
                </c:pt>
                <c:pt idx="1452">
                  <c:v>250.6</c:v>
                </c:pt>
                <c:pt idx="1453">
                  <c:v>250.3</c:v>
                </c:pt>
                <c:pt idx="1454">
                  <c:v>250</c:v>
                </c:pt>
                <c:pt idx="1455">
                  <c:v>249.7</c:v>
                </c:pt>
                <c:pt idx="1456">
                  <c:v>249.4</c:v>
                </c:pt>
                <c:pt idx="1457">
                  <c:v>249.1</c:v>
                </c:pt>
                <c:pt idx="1458">
                  <c:v>248.8</c:v>
                </c:pt>
                <c:pt idx="1459">
                  <c:v>248.5</c:v>
                </c:pt>
                <c:pt idx="1460">
                  <c:v>248.3</c:v>
                </c:pt>
                <c:pt idx="1461">
                  <c:v>248.2</c:v>
                </c:pt>
                <c:pt idx="1462">
                  <c:v>248</c:v>
                </c:pt>
                <c:pt idx="1463">
                  <c:v>247.9</c:v>
                </c:pt>
                <c:pt idx="1464">
                  <c:v>247.8</c:v>
                </c:pt>
                <c:pt idx="1465">
                  <c:v>247.6</c:v>
                </c:pt>
                <c:pt idx="1466">
                  <c:v>247.5</c:v>
                </c:pt>
                <c:pt idx="1467">
                  <c:v>247.5</c:v>
                </c:pt>
                <c:pt idx="1468">
                  <c:v>247.4</c:v>
                </c:pt>
                <c:pt idx="1469">
                  <c:v>247.4</c:v>
                </c:pt>
                <c:pt idx="1470">
                  <c:v>247.4</c:v>
                </c:pt>
                <c:pt idx="1471">
                  <c:v>247.2</c:v>
                </c:pt>
                <c:pt idx="1472">
                  <c:v>247.1</c:v>
                </c:pt>
                <c:pt idx="1473">
                  <c:v>246.9</c:v>
                </c:pt>
                <c:pt idx="1474">
                  <c:v>246.6</c:v>
                </c:pt>
                <c:pt idx="1475">
                  <c:v>246.3</c:v>
                </c:pt>
                <c:pt idx="1476">
                  <c:v>246</c:v>
                </c:pt>
                <c:pt idx="1477">
                  <c:v>245.7</c:v>
                </c:pt>
                <c:pt idx="1478">
                  <c:v>245.3</c:v>
                </c:pt>
                <c:pt idx="1479">
                  <c:v>245</c:v>
                </c:pt>
                <c:pt idx="1480">
                  <c:v>244.6</c:v>
                </c:pt>
                <c:pt idx="1481">
                  <c:v>244.4</c:v>
                </c:pt>
                <c:pt idx="1482">
                  <c:v>244.3</c:v>
                </c:pt>
                <c:pt idx="1483">
                  <c:v>244.1</c:v>
                </c:pt>
                <c:pt idx="1484">
                  <c:v>244.1</c:v>
                </c:pt>
                <c:pt idx="1485">
                  <c:v>244</c:v>
                </c:pt>
                <c:pt idx="1486">
                  <c:v>244</c:v>
                </c:pt>
                <c:pt idx="1487">
                  <c:v>244</c:v>
                </c:pt>
                <c:pt idx="1488">
                  <c:v>244</c:v>
                </c:pt>
                <c:pt idx="1489">
                  <c:v>244.1</c:v>
                </c:pt>
                <c:pt idx="1490">
                  <c:v>244.1</c:v>
                </c:pt>
                <c:pt idx="1491">
                  <c:v>244.2</c:v>
                </c:pt>
                <c:pt idx="1492">
                  <c:v>244.2</c:v>
                </c:pt>
                <c:pt idx="1493">
                  <c:v>244.2</c:v>
                </c:pt>
                <c:pt idx="1494">
                  <c:v>244.3</c:v>
                </c:pt>
                <c:pt idx="1495">
                  <c:v>244.5</c:v>
                </c:pt>
                <c:pt idx="1496">
                  <c:v>244.6</c:v>
                </c:pt>
                <c:pt idx="1497">
                  <c:v>244.6</c:v>
                </c:pt>
                <c:pt idx="1498">
                  <c:v>244.7</c:v>
                </c:pt>
                <c:pt idx="1499">
                  <c:v>244.7</c:v>
                </c:pt>
                <c:pt idx="1500">
                  <c:v>244.7</c:v>
                </c:pt>
                <c:pt idx="1501">
                  <c:v>244.8</c:v>
                </c:pt>
                <c:pt idx="1502">
                  <c:v>244.8</c:v>
                </c:pt>
                <c:pt idx="1503">
                  <c:v>244.9</c:v>
                </c:pt>
                <c:pt idx="1504">
                  <c:v>244.9</c:v>
                </c:pt>
                <c:pt idx="1505">
                  <c:v>244.9</c:v>
                </c:pt>
                <c:pt idx="1506">
                  <c:v>245</c:v>
                </c:pt>
                <c:pt idx="1507">
                  <c:v>245.1</c:v>
                </c:pt>
                <c:pt idx="1508">
                  <c:v>245.2</c:v>
                </c:pt>
                <c:pt idx="1509">
                  <c:v>245.4</c:v>
                </c:pt>
                <c:pt idx="1510">
                  <c:v>245.5</c:v>
                </c:pt>
                <c:pt idx="1511">
                  <c:v>245.7</c:v>
                </c:pt>
                <c:pt idx="1512">
                  <c:v>245.8</c:v>
                </c:pt>
                <c:pt idx="1513">
                  <c:v>246</c:v>
                </c:pt>
                <c:pt idx="1514">
                  <c:v>246.1</c:v>
                </c:pt>
                <c:pt idx="1515">
                  <c:v>246.3</c:v>
                </c:pt>
                <c:pt idx="1516">
                  <c:v>246.6</c:v>
                </c:pt>
                <c:pt idx="1517">
                  <c:v>246.8</c:v>
                </c:pt>
                <c:pt idx="1518">
                  <c:v>246.9</c:v>
                </c:pt>
                <c:pt idx="1519">
                  <c:v>247.1</c:v>
                </c:pt>
                <c:pt idx="1520">
                  <c:v>247.3</c:v>
                </c:pt>
                <c:pt idx="1521">
                  <c:v>247.5</c:v>
                </c:pt>
                <c:pt idx="1522">
                  <c:v>247.6</c:v>
                </c:pt>
                <c:pt idx="1523">
                  <c:v>247.9</c:v>
                </c:pt>
                <c:pt idx="1524">
                  <c:v>248.1</c:v>
                </c:pt>
                <c:pt idx="1525">
                  <c:v>248.4</c:v>
                </c:pt>
                <c:pt idx="1526">
                  <c:v>248.5</c:v>
                </c:pt>
                <c:pt idx="1527">
                  <c:v>248.8</c:v>
                </c:pt>
                <c:pt idx="1528">
                  <c:v>249.1</c:v>
                </c:pt>
                <c:pt idx="1529">
                  <c:v>249.3</c:v>
                </c:pt>
                <c:pt idx="1530">
                  <c:v>249.6</c:v>
                </c:pt>
                <c:pt idx="1531">
                  <c:v>249.9</c:v>
                </c:pt>
                <c:pt idx="1532">
                  <c:v>250.2</c:v>
                </c:pt>
                <c:pt idx="1533">
                  <c:v>250.6</c:v>
                </c:pt>
                <c:pt idx="1534">
                  <c:v>250.9</c:v>
                </c:pt>
                <c:pt idx="1535">
                  <c:v>251.2</c:v>
                </c:pt>
                <c:pt idx="1536">
                  <c:v>251.6</c:v>
                </c:pt>
                <c:pt idx="1537">
                  <c:v>252</c:v>
                </c:pt>
                <c:pt idx="1538">
                  <c:v>252.4</c:v>
                </c:pt>
                <c:pt idx="1539">
                  <c:v>252.7</c:v>
                </c:pt>
                <c:pt idx="1540">
                  <c:v>253.1</c:v>
                </c:pt>
                <c:pt idx="1541">
                  <c:v>253.3</c:v>
                </c:pt>
                <c:pt idx="1542">
                  <c:v>253.6</c:v>
                </c:pt>
                <c:pt idx="1543">
                  <c:v>253.9</c:v>
                </c:pt>
                <c:pt idx="1544">
                  <c:v>254.2</c:v>
                </c:pt>
                <c:pt idx="1545">
                  <c:v>254.5</c:v>
                </c:pt>
                <c:pt idx="1546">
                  <c:v>254.8</c:v>
                </c:pt>
                <c:pt idx="1547">
                  <c:v>255.2</c:v>
                </c:pt>
                <c:pt idx="1548">
                  <c:v>255.5</c:v>
                </c:pt>
                <c:pt idx="1549">
                  <c:v>255.9</c:v>
                </c:pt>
                <c:pt idx="1550">
                  <c:v>256.2</c:v>
                </c:pt>
                <c:pt idx="1551">
                  <c:v>256.5</c:v>
                </c:pt>
                <c:pt idx="1552">
                  <c:v>256.89999999999998</c:v>
                </c:pt>
                <c:pt idx="1553">
                  <c:v>257.2</c:v>
                </c:pt>
                <c:pt idx="1554">
                  <c:v>257.5</c:v>
                </c:pt>
                <c:pt idx="1555">
                  <c:v>257.89999999999998</c:v>
                </c:pt>
                <c:pt idx="1556">
                  <c:v>258.3</c:v>
                </c:pt>
                <c:pt idx="1557">
                  <c:v>258.60000000000002</c:v>
                </c:pt>
                <c:pt idx="1558">
                  <c:v>259</c:v>
                </c:pt>
                <c:pt idx="1559">
                  <c:v>259.5</c:v>
                </c:pt>
                <c:pt idx="1560">
                  <c:v>259.8</c:v>
                </c:pt>
                <c:pt idx="1561">
                  <c:v>260.2</c:v>
                </c:pt>
                <c:pt idx="1562">
                  <c:v>260.60000000000002</c:v>
                </c:pt>
                <c:pt idx="1563">
                  <c:v>261</c:v>
                </c:pt>
                <c:pt idx="1564">
                  <c:v>261.3</c:v>
                </c:pt>
                <c:pt idx="1565">
                  <c:v>261.8</c:v>
                </c:pt>
                <c:pt idx="1566">
                  <c:v>262.10000000000002</c:v>
                </c:pt>
                <c:pt idx="1567">
                  <c:v>262.5</c:v>
                </c:pt>
                <c:pt idx="1568">
                  <c:v>262.89999999999998</c:v>
                </c:pt>
                <c:pt idx="1569">
                  <c:v>263.2</c:v>
                </c:pt>
                <c:pt idx="1570">
                  <c:v>263.5</c:v>
                </c:pt>
                <c:pt idx="1571">
                  <c:v>263.89999999999998</c:v>
                </c:pt>
                <c:pt idx="1572">
                  <c:v>264.2</c:v>
                </c:pt>
                <c:pt idx="1573">
                  <c:v>264.5</c:v>
                </c:pt>
                <c:pt idx="1574">
                  <c:v>265</c:v>
                </c:pt>
                <c:pt idx="1575">
                  <c:v>265.39999999999998</c:v>
                </c:pt>
                <c:pt idx="1576">
                  <c:v>265.60000000000002</c:v>
                </c:pt>
                <c:pt idx="1577">
                  <c:v>266</c:v>
                </c:pt>
                <c:pt idx="1578">
                  <c:v>266.2</c:v>
                </c:pt>
                <c:pt idx="1579">
                  <c:v>266.5</c:v>
                </c:pt>
                <c:pt idx="1580">
                  <c:v>266.8</c:v>
                </c:pt>
                <c:pt idx="1581">
                  <c:v>267.10000000000002</c:v>
                </c:pt>
                <c:pt idx="1582">
                  <c:v>267.3</c:v>
                </c:pt>
                <c:pt idx="1583">
                  <c:v>267.60000000000002</c:v>
                </c:pt>
                <c:pt idx="1584">
                  <c:v>267.7</c:v>
                </c:pt>
                <c:pt idx="1585">
                  <c:v>267.7</c:v>
                </c:pt>
                <c:pt idx="1586">
                  <c:v>267.7</c:v>
                </c:pt>
                <c:pt idx="1587">
                  <c:v>267.8</c:v>
                </c:pt>
                <c:pt idx="1588">
                  <c:v>267.89999999999998</c:v>
                </c:pt>
                <c:pt idx="1589">
                  <c:v>268</c:v>
                </c:pt>
                <c:pt idx="1590">
                  <c:v>268.10000000000002</c:v>
                </c:pt>
                <c:pt idx="1591">
                  <c:v>268.2</c:v>
                </c:pt>
                <c:pt idx="1592">
                  <c:v>268.3</c:v>
                </c:pt>
                <c:pt idx="1593">
                  <c:v>268.39999999999998</c:v>
                </c:pt>
                <c:pt idx="1594">
                  <c:v>268.5</c:v>
                </c:pt>
                <c:pt idx="1595">
                  <c:v>268.5</c:v>
                </c:pt>
                <c:pt idx="1596">
                  <c:v>268.5</c:v>
                </c:pt>
                <c:pt idx="1597">
                  <c:v>268.39999999999998</c:v>
                </c:pt>
                <c:pt idx="1598">
                  <c:v>268.2</c:v>
                </c:pt>
                <c:pt idx="1599">
                  <c:v>267.89999999999998</c:v>
                </c:pt>
                <c:pt idx="1600">
                  <c:v>267.60000000000002</c:v>
                </c:pt>
                <c:pt idx="1601">
                  <c:v>267.39999999999998</c:v>
                </c:pt>
                <c:pt idx="1602">
                  <c:v>267</c:v>
                </c:pt>
                <c:pt idx="1603">
                  <c:v>266.7</c:v>
                </c:pt>
                <c:pt idx="1604">
                  <c:v>266.60000000000002</c:v>
                </c:pt>
                <c:pt idx="1605">
                  <c:v>266.5</c:v>
                </c:pt>
                <c:pt idx="1606">
                  <c:v>266.2</c:v>
                </c:pt>
                <c:pt idx="1607">
                  <c:v>266.10000000000002</c:v>
                </c:pt>
                <c:pt idx="1608">
                  <c:v>265.89999999999998</c:v>
                </c:pt>
                <c:pt idx="1609">
                  <c:v>265.8</c:v>
                </c:pt>
                <c:pt idx="1610">
                  <c:v>265.7</c:v>
                </c:pt>
                <c:pt idx="1611">
                  <c:v>265.5</c:v>
                </c:pt>
                <c:pt idx="1612">
                  <c:v>265.39999999999998</c:v>
                </c:pt>
                <c:pt idx="1613">
                  <c:v>265.3</c:v>
                </c:pt>
                <c:pt idx="1614">
                  <c:v>265.2</c:v>
                </c:pt>
                <c:pt idx="1615">
                  <c:v>265</c:v>
                </c:pt>
                <c:pt idx="1616">
                  <c:v>264.8</c:v>
                </c:pt>
                <c:pt idx="1617">
                  <c:v>264.7</c:v>
                </c:pt>
                <c:pt idx="1618">
                  <c:v>264.5</c:v>
                </c:pt>
                <c:pt idx="1619">
                  <c:v>264.3</c:v>
                </c:pt>
                <c:pt idx="1620">
                  <c:v>264.10000000000002</c:v>
                </c:pt>
                <c:pt idx="1621">
                  <c:v>263.89999999999998</c:v>
                </c:pt>
                <c:pt idx="1622">
                  <c:v>263.7</c:v>
                </c:pt>
                <c:pt idx="1623">
                  <c:v>263.39999999999998</c:v>
                </c:pt>
                <c:pt idx="1624">
                  <c:v>263.10000000000002</c:v>
                </c:pt>
                <c:pt idx="1625">
                  <c:v>262.8</c:v>
                </c:pt>
                <c:pt idx="1626">
                  <c:v>262.5</c:v>
                </c:pt>
                <c:pt idx="1627">
                  <c:v>262.2</c:v>
                </c:pt>
                <c:pt idx="1628">
                  <c:v>261.89999999999998</c:v>
                </c:pt>
                <c:pt idx="1629">
                  <c:v>261.5</c:v>
                </c:pt>
                <c:pt idx="1630">
                  <c:v>261.2</c:v>
                </c:pt>
                <c:pt idx="1631">
                  <c:v>260.8</c:v>
                </c:pt>
                <c:pt idx="1632">
                  <c:v>260.60000000000002</c:v>
                </c:pt>
                <c:pt idx="1633">
                  <c:v>260.3</c:v>
                </c:pt>
                <c:pt idx="1634">
                  <c:v>260</c:v>
                </c:pt>
                <c:pt idx="1635">
                  <c:v>259.60000000000002</c:v>
                </c:pt>
                <c:pt idx="1636">
                  <c:v>259.3</c:v>
                </c:pt>
                <c:pt idx="1637">
                  <c:v>259</c:v>
                </c:pt>
                <c:pt idx="1638">
                  <c:v>258.7</c:v>
                </c:pt>
                <c:pt idx="1639">
                  <c:v>258.3</c:v>
                </c:pt>
                <c:pt idx="1640">
                  <c:v>257.89999999999998</c:v>
                </c:pt>
                <c:pt idx="1641">
                  <c:v>257.60000000000002</c:v>
                </c:pt>
                <c:pt idx="1642">
                  <c:v>257.3</c:v>
                </c:pt>
                <c:pt idx="1643">
                  <c:v>257</c:v>
                </c:pt>
                <c:pt idx="1644">
                  <c:v>256.7</c:v>
                </c:pt>
                <c:pt idx="1645">
                  <c:v>256.3</c:v>
                </c:pt>
                <c:pt idx="1646">
                  <c:v>256</c:v>
                </c:pt>
                <c:pt idx="1647">
                  <c:v>255.8</c:v>
                </c:pt>
                <c:pt idx="1648">
                  <c:v>255.5</c:v>
                </c:pt>
                <c:pt idx="1649">
                  <c:v>255.2</c:v>
                </c:pt>
                <c:pt idx="1650">
                  <c:v>254.9</c:v>
                </c:pt>
                <c:pt idx="1651">
                  <c:v>254.6</c:v>
                </c:pt>
                <c:pt idx="1652">
                  <c:v>254.3</c:v>
                </c:pt>
                <c:pt idx="1653">
                  <c:v>254</c:v>
                </c:pt>
                <c:pt idx="1654">
                  <c:v>253.7</c:v>
                </c:pt>
                <c:pt idx="1655">
                  <c:v>253.3</c:v>
                </c:pt>
                <c:pt idx="1656">
                  <c:v>253</c:v>
                </c:pt>
                <c:pt idx="1657">
                  <c:v>252.7</c:v>
                </c:pt>
                <c:pt idx="1658">
                  <c:v>252.5</c:v>
                </c:pt>
                <c:pt idx="1659">
                  <c:v>252.2</c:v>
                </c:pt>
                <c:pt idx="1660">
                  <c:v>251.9</c:v>
                </c:pt>
                <c:pt idx="1661">
                  <c:v>251.6</c:v>
                </c:pt>
                <c:pt idx="1662">
                  <c:v>251.3</c:v>
                </c:pt>
                <c:pt idx="1663">
                  <c:v>251.1</c:v>
                </c:pt>
                <c:pt idx="1664">
                  <c:v>250.8</c:v>
                </c:pt>
                <c:pt idx="1665">
                  <c:v>250.5</c:v>
                </c:pt>
                <c:pt idx="1666">
                  <c:v>250.2</c:v>
                </c:pt>
                <c:pt idx="1667">
                  <c:v>249.9</c:v>
                </c:pt>
                <c:pt idx="1668">
                  <c:v>249.5</c:v>
                </c:pt>
                <c:pt idx="1669">
                  <c:v>249.2</c:v>
                </c:pt>
                <c:pt idx="1670">
                  <c:v>249</c:v>
                </c:pt>
                <c:pt idx="1671">
                  <c:v>248.6</c:v>
                </c:pt>
                <c:pt idx="1672">
                  <c:v>248.3</c:v>
                </c:pt>
                <c:pt idx="1673">
                  <c:v>248</c:v>
                </c:pt>
                <c:pt idx="1674">
                  <c:v>247.8</c:v>
                </c:pt>
                <c:pt idx="1675">
                  <c:v>247.5</c:v>
                </c:pt>
                <c:pt idx="1676">
                  <c:v>247.2</c:v>
                </c:pt>
                <c:pt idx="1677">
                  <c:v>247</c:v>
                </c:pt>
                <c:pt idx="1678">
                  <c:v>246.7</c:v>
                </c:pt>
                <c:pt idx="1679">
                  <c:v>246.4</c:v>
                </c:pt>
                <c:pt idx="1680">
                  <c:v>246.1</c:v>
                </c:pt>
                <c:pt idx="1681">
                  <c:v>245.9</c:v>
                </c:pt>
                <c:pt idx="1682">
                  <c:v>245.6</c:v>
                </c:pt>
                <c:pt idx="1683">
                  <c:v>245.4</c:v>
                </c:pt>
                <c:pt idx="1684">
                  <c:v>245.2</c:v>
                </c:pt>
                <c:pt idx="1685">
                  <c:v>244.9</c:v>
                </c:pt>
                <c:pt idx="1686">
                  <c:v>244.6</c:v>
                </c:pt>
                <c:pt idx="1687">
                  <c:v>244.4</c:v>
                </c:pt>
                <c:pt idx="1688">
                  <c:v>244</c:v>
                </c:pt>
                <c:pt idx="1689">
                  <c:v>243.7</c:v>
                </c:pt>
                <c:pt idx="1690">
                  <c:v>243.4</c:v>
                </c:pt>
                <c:pt idx="1691">
                  <c:v>243</c:v>
                </c:pt>
                <c:pt idx="1692">
                  <c:v>242.7</c:v>
                </c:pt>
                <c:pt idx="1693">
                  <c:v>242.5</c:v>
                </c:pt>
                <c:pt idx="1694">
                  <c:v>242.1</c:v>
                </c:pt>
                <c:pt idx="1695">
                  <c:v>242</c:v>
                </c:pt>
                <c:pt idx="1696">
                  <c:v>241.6</c:v>
                </c:pt>
                <c:pt idx="1697">
                  <c:v>241.2</c:v>
                </c:pt>
                <c:pt idx="1698">
                  <c:v>241.1</c:v>
                </c:pt>
                <c:pt idx="1699">
                  <c:v>240.8</c:v>
                </c:pt>
                <c:pt idx="1700">
                  <c:v>240.5</c:v>
                </c:pt>
                <c:pt idx="1701">
                  <c:v>240.3</c:v>
                </c:pt>
                <c:pt idx="1702">
                  <c:v>240.1</c:v>
                </c:pt>
                <c:pt idx="1703">
                  <c:v>239.9</c:v>
                </c:pt>
                <c:pt idx="1704">
                  <c:v>239.8</c:v>
                </c:pt>
                <c:pt idx="1705">
                  <c:v>239.5</c:v>
                </c:pt>
                <c:pt idx="1706">
                  <c:v>239.3</c:v>
                </c:pt>
                <c:pt idx="1707">
                  <c:v>239.2</c:v>
                </c:pt>
                <c:pt idx="1708">
                  <c:v>239</c:v>
                </c:pt>
                <c:pt idx="1709">
                  <c:v>238.8</c:v>
                </c:pt>
                <c:pt idx="1710">
                  <c:v>238.7</c:v>
                </c:pt>
                <c:pt idx="1711">
                  <c:v>238.5</c:v>
                </c:pt>
                <c:pt idx="1712">
                  <c:v>238.4</c:v>
                </c:pt>
                <c:pt idx="1713">
                  <c:v>238.2</c:v>
                </c:pt>
                <c:pt idx="1714">
                  <c:v>238.1</c:v>
                </c:pt>
                <c:pt idx="1715">
                  <c:v>237.9</c:v>
                </c:pt>
                <c:pt idx="1716">
                  <c:v>237.8</c:v>
                </c:pt>
                <c:pt idx="1717">
                  <c:v>237.6</c:v>
                </c:pt>
                <c:pt idx="1718">
                  <c:v>237.4</c:v>
                </c:pt>
                <c:pt idx="1719">
                  <c:v>237.2</c:v>
                </c:pt>
                <c:pt idx="1720">
                  <c:v>237</c:v>
                </c:pt>
                <c:pt idx="1721">
                  <c:v>236.9</c:v>
                </c:pt>
                <c:pt idx="1722">
                  <c:v>236.7</c:v>
                </c:pt>
                <c:pt idx="1723">
                  <c:v>236.5</c:v>
                </c:pt>
                <c:pt idx="1724">
                  <c:v>236.3</c:v>
                </c:pt>
                <c:pt idx="1725">
                  <c:v>236.1</c:v>
                </c:pt>
                <c:pt idx="1726">
                  <c:v>235.9</c:v>
                </c:pt>
                <c:pt idx="1727">
                  <c:v>235.7</c:v>
                </c:pt>
                <c:pt idx="1728">
                  <c:v>235.5</c:v>
                </c:pt>
                <c:pt idx="1729">
                  <c:v>235.3</c:v>
                </c:pt>
                <c:pt idx="1730">
                  <c:v>235.1</c:v>
                </c:pt>
                <c:pt idx="1731">
                  <c:v>234.9</c:v>
                </c:pt>
                <c:pt idx="1732">
                  <c:v>234.7</c:v>
                </c:pt>
                <c:pt idx="1733">
                  <c:v>234.6</c:v>
                </c:pt>
                <c:pt idx="1734">
                  <c:v>234.4</c:v>
                </c:pt>
                <c:pt idx="1735">
                  <c:v>234.2</c:v>
                </c:pt>
                <c:pt idx="1736">
                  <c:v>234</c:v>
                </c:pt>
                <c:pt idx="1737">
                  <c:v>233.8</c:v>
                </c:pt>
                <c:pt idx="1738">
                  <c:v>233.7</c:v>
                </c:pt>
                <c:pt idx="1739">
                  <c:v>233.5</c:v>
                </c:pt>
                <c:pt idx="1740">
                  <c:v>233.4</c:v>
                </c:pt>
                <c:pt idx="1741">
                  <c:v>233.3</c:v>
                </c:pt>
                <c:pt idx="1742">
                  <c:v>233.1</c:v>
                </c:pt>
                <c:pt idx="1743">
                  <c:v>233</c:v>
                </c:pt>
                <c:pt idx="1744">
                  <c:v>232.9</c:v>
                </c:pt>
                <c:pt idx="1745">
                  <c:v>232.8</c:v>
                </c:pt>
                <c:pt idx="1746">
                  <c:v>232.7</c:v>
                </c:pt>
                <c:pt idx="1747">
                  <c:v>232.5</c:v>
                </c:pt>
                <c:pt idx="1748">
                  <c:v>232.3</c:v>
                </c:pt>
                <c:pt idx="1749">
                  <c:v>232.2</c:v>
                </c:pt>
                <c:pt idx="1750">
                  <c:v>232.1</c:v>
                </c:pt>
                <c:pt idx="1751">
                  <c:v>232</c:v>
                </c:pt>
                <c:pt idx="1752">
                  <c:v>231.9</c:v>
                </c:pt>
                <c:pt idx="1753">
                  <c:v>231.7</c:v>
                </c:pt>
                <c:pt idx="1754">
                  <c:v>231.6</c:v>
                </c:pt>
                <c:pt idx="1755">
                  <c:v>231.5</c:v>
                </c:pt>
                <c:pt idx="1756">
                  <c:v>231.4</c:v>
                </c:pt>
                <c:pt idx="1757">
                  <c:v>231.2</c:v>
                </c:pt>
                <c:pt idx="1758">
                  <c:v>231.1</c:v>
                </c:pt>
                <c:pt idx="1759">
                  <c:v>230.9</c:v>
                </c:pt>
                <c:pt idx="1760">
                  <c:v>230.7</c:v>
                </c:pt>
                <c:pt idx="1761">
                  <c:v>230.4</c:v>
                </c:pt>
                <c:pt idx="1762">
                  <c:v>230.2</c:v>
                </c:pt>
                <c:pt idx="1763">
                  <c:v>230.1</c:v>
                </c:pt>
                <c:pt idx="1764">
                  <c:v>230</c:v>
                </c:pt>
                <c:pt idx="1765">
                  <c:v>229.8</c:v>
                </c:pt>
                <c:pt idx="1766">
                  <c:v>229.7</c:v>
                </c:pt>
                <c:pt idx="1767">
                  <c:v>229.6</c:v>
                </c:pt>
                <c:pt idx="1768">
                  <c:v>229.5</c:v>
                </c:pt>
                <c:pt idx="1769">
                  <c:v>229.4</c:v>
                </c:pt>
                <c:pt idx="1770">
                  <c:v>229.3</c:v>
                </c:pt>
                <c:pt idx="1771">
                  <c:v>229.2</c:v>
                </c:pt>
                <c:pt idx="1772">
                  <c:v>229.1</c:v>
                </c:pt>
                <c:pt idx="1773">
                  <c:v>229</c:v>
                </c:pt>
                <c:pt idx="1774">
                  <c:v>229</c:v>
                </c:pt>
                <c:pt idx="1775">
                  <c:v>228.9</c:v>
                </c:pt>
                <c:pt idx="1776">
                  <c:v>228.8</c:v>
                </c:pt>
                <c:pt idx="1777">
                  <c:v>228.7</c:v>
                </c:pt>
                <c:pt idx="1778">
                  <c:v>228.6</c:v>
                </c:pt>
                <c:pt idx="1779">
                  <c:v>228.5</c:v>
                </c:pt>
                <c:pt idx="1780">
                  <c:v>228.4</c:v>
                </c:pt>
                <c:pt idx="1781">
                  <c:v>228.3</c:v>
                </c:pt>
                <c:pt idx="1782">
                  <c:v>228.2</c:v>
                </c:pt>
                <c:pt idx="1783">
                  <c:v>228.1</c:v>
                </c:pt>
                <c:pt idx="1784">
                  <c:v>228</c:v>
                </c:pt>
                <c:pt idx="1785">
                  <c:v>227.9</c:v>
                </c:pt>
                <c:pt idx="1786">
                  <c:v>227.8</c:v>
                </c:pt>
                <c:pt idx="1787">
                  <c:v>227.7</c:v>
                </c:pt>
                <c:pt idx="1788">
                  <c:v>227.5</c:v>
                </c:pt>
                <c:pt idx="1789">
                  <c:v>227.4</c:v>
                </c:pt>
                <c:pt idx="1790">
                  <c:v>227.3</c:v>
                </c:pt>
                <c:pt idx="1791">
                  <c:v>227.1</c:v>
                </c:pt>
                <c:pt idx="1792">
                  <c:v>227</c:v>
                </c:pt>
                <c:pt idx="1793">
                  <c:v>226.9</c:v>
                </c:pt>
                <c:pt idx="1794">
                  <c:v>226.8</c:v>
                </c:pt>
                <c:pt idx="1795">
                  <c:v>226.7</c:v>
                </c:pt>
                <c:pt idx="1796">
                  <c:v>226.6</c:v>
                </c:pt>
                <c:pt idx="1797">
                  <c:v>226.5</c:v>
                </c:pt>
                <c:pt idx="1798">
                  <c:v>226.4</c:v>
                </c:pt>
                <c:pt idx="1799">
                  <c:v>226.3</c:v>
                </c:pt>
                <c:pt idx="1800">
                  <c:v>226.2</c:v>
                </c:pt>
                <c:pt idx="1801">
                  <c:v>226.1</c:v>
                </c:pt>
                <c:pt idx="1802">
                  <c:v>226</c:v>
                </c:pt>
                <c:pt idx="1803">
                  <c:v>226</c:v>
                </c:pt>
                <c:pt idx="1804">
                  <c:v>225.9</c:v>
                </c:pt>
                <c:pt idx="1805">
                  <c:v>225.8</c:v>
                </c:pt>
                <c:pt idx="1806">
                  <c:v>225.7</c:v>
                </c:pt>
                <c:pt idx="1807">
                  <c:v>225.6</c:v>
                </c:pt>
                <c:pt idx="1808">
                  <c:v>225.5</c:v>
                </c:pt>
                <c:pt idx="1809">
                  <c:v>225.3</c:v>
                </c:pt>
                <c:pt idx="1810">
                  <c:v>225.1</c:v>
                </c:pt>
                <c:pt idx="1811">
                  <c:v>224.7</c:v>
                </c:pt>
                <c:pt idx="1812">
                  <c:v>224.6</c:v>
                </c:pt>
                <c:pt idx="1813">
                  <c:v>224.3</c:v>
                </c:pt>
                <c:pt idx="1814">
                  <c:v>224.1</c:v>
                </c:pt>
                <c:pt idx="1815">
                  <c:v>223.8</c:v>
                </c:pt>
                <c:pt idx="1816">
                  <c:v>223.6</c:v>
                </c:pt>
                <c:pt idx="1817">
                  <c:v>223.4</c:v>
                </c:pt>
                <c:pt idx="1818">
                  <c:v>223.2</c:v>
                </c:pt>
                <c:pt idx="1819">
                  <c:v>223</c:v>
                </c:pt>
                <c:pt idx="1820">
                  <c:v>222.9</c:v>
                </c:pt>
                <c:pt idx="1821">
                  <c:v>222.7</c:v>
                </c:pt>
                <c:pt idx="1822">
                  <c:v>222.5</c:v>
                </c:pt>
                <c:pt idx="1823">
                  <c:v>222.4</c:v>
                </c:pt>
                <c:pt idx="1824">
                  <c:v>222.4</c:v>
                </c:pt>
                <c:pt idx="1825">
                  <c:v>222.3</c:v>
                </c:pt>
                <c:pt idx="1826">
                  <c:v>222.2</c:v>
                </c:pt>
                <c:pt idx="1827">
                  <c:v>222.1</c:v>
                </c:pt>
                <c:pt idx="1828">
                  <c:v>222.1</c:v>
                </c:pt>
                <c:pt idx="1829">
                  <c:v>222.1</c:v>
                </c:pt>
                <c:pt idx="1830">
                  <c:v>222.1</c:v>
                </c:pt>
                <c:pt idx="1831">
                  <c:v>222</c:v>
                </c:pt>
                <c:pt idx="1832">
                  <c:v>222</c:v>
                </c:pt>
                <c:pt idx="1833">
                  <c:v>222</c:v>
                </c:pt>
                <c:pt idx="1834">
                  <c:v>221.9</c:v>
                </c:pt>
                <c:pt idx="1835">
                  <c:v>221.9</c:v>
                </c:pt>
                <c:pt idx="1836">
                  <c:v>221.8</c:v>
                </c:pt>
                <c:pt idx="1837">
                  <c:v>221.8</c:v>
                </c:pt>
                <c:pt idx="1838">
                  <c:v>221.6</c:v>
                </c:pt>
                <c:pt idx="1839">
                  <c:v>221.5</c:v>
                </c:pt>
                <c:pt idx="1840">
                  <c:v>221.5</c:v>
                </c:pt>
                <c:pt idx="1841">
                  <c:v>221.4</c:v>
                </c:pt>
                <c:pt idx="1842">
                  <c:v>221.5</c:v>
                </c:pt>
                <c:pt idx="1843">
                  <c:v>221.5</c:v>
                </c:pt>
                <c:pt idx="1844">
                  <c:v>221.6</c:v>
                </c:pt>
                <c:pt idx="1845">
                  <c:v>221.7</c:v>
                </c:pt>
                <c:pt idx="1846">
                  <c:v>221.8</c:v>
                </c:pt>
                <c:pt idx="1847">
                  <c:v>221.9</c:v>
                </c:pt>
                <c:pt idx="1848">
                  <c:v>222</c:v>
                </c:pt>
                <c:pt idx="1849">
                  <c:v>221.9</c:v>
                </c:pt>
                <c:pt idx="1850">
                  <c:v>222</c:v>
                </c:pt>
                <c:pt idx="1851">
                  <c:v>222.1</c:v>
                </c:pt>
                <c:pt idx="1852">
                  <c:v>222.2</c:v>
                </c:pt>
                <c:pt idx="1853">
                  <c:v>222.2</c:v>
                </c:pt>
                <c:pt idx="1854">
                  <c:v>222.2</c:v>
                </c:pt>
                <c:pt idx="1855">
                  <c:v>222.1</c:v>
                </c:pt>
                <c:pt idx="1856">
                  <c:v>222.1</c:v>
                </c:pt>
                <c:pt idx="1857">
                  <c:v>222</c:v>
                </c:pt>
                <c:pt idx="1858">
                  <c:v>221.9</c:v>
                </c:pt>
                <c:pt idx="1859">
                  <c:v>221.7</c:v>
                </c:pt>
                <c:pt idx="1860">
                  <c:v>221.5</c:v>
                </c:pt>
                <c:pt idx="1861">
                  <c:v>221.4</c:v>
                </c:pt>
                <c:pt idx="1862">
                  <c:v>221.2</c:v>
                </c:pt>
                <c:pt idx="1863">
                  <c:v>221.2</c:v>
                </c:pt>
                <c:pt idx="1864">
                  <c:v>221</c:v>
                </c:pt>
                <c:pt idx="1865">
                  <c:v>220.9</c:v>
                </c:pt>
                <c:pt idx="1866">
                  <c:v>220.8</c:v>
                </c:pt>
                <c:pt idx="1867">
                  <c:v>220.6</c:v>
                </c:pt>
                <c:pt idx="1868">
                  <c:v>220.4</c:v>
                </c:pt>
                <c:pt idx="1869">
                  <c:v>220.2</c:v>
                </c:pt>
                <c:pt idx="1870">
                  <c:v>220.1</c:v>
                </c:pt>
                <c:pt idx="1871">
                  <c:v>219.9</c:v>
                </c:pt>
                <c:pt idx="1872">
                  <c:v>219.7</c:v>
                </c:pt>
                <c:pt idx="1873">
                  <c:v>219.6</c:v>
                </c:pt>
                <c:pt idx="1874">
                  <c:v>219.5</c:v>
                </c:pt>
                <c:pt idx="1875">
                  <c:v>219.4</c:v>
                </c:pt>
                <c:pt idx="1876">
                  <c:v>219.3</c:v>
                </c:pt>
                <c:pt idx="1877">
                  <c:v>219.2</c:v>
                </c:pt>
                <c:pt idx="1878">
                  <c:v>219</c:v>
                </c:pt>
                <c:pt idx="1879">
                  <c:v>218.9</c:v>
                </c:pt>
                <c:pt idx="1880">
                  <c:v>218.9</c:v>
                </c:pt>
                <c:pt idx="1881">
                  <c:v>218.9</c:v>
                </c:pt>
                <c:pt idx="1882">
                  <c:v>218.8</c:v>
                </c:pt>
                <c:pt idx="1883">
                  <c:v>218.7</c:v>
                </c:pt>
                <c:pt idx="1884">
                  <c:v>218.6</c:v>
                </c:pt>
                <c:pt idx="1885">
                  <c:v>218.5</c:v>
                </c:pt>
                <c:pt idx="1886">
                  <c:v>218.4</c:v>
                </c:pt>
                <c:pt idx="1887">
                  <c:v>218.3</c:v>
                </c:pt>
                <c:pt idx="1888">
                  <c:v>218.2</c:v>
                </c:pt>
                <c:pt idx="1889">
                  <c:v>218.2</c:v>
                </c:pt>
                <c:pt idx="1890">
                  <c:v>218.2</c:v>
                </c:pt>
                <c:pt idx="1891">
                  <c:v>218.3</c:v>
                </c:pt>
                <c:pt idx="1892">
                  <c:v>218.4</c:v>
                </c:pt>
                <c:pt idx="1893">
                  <c:v>218.6</c:v>
                </c:pt>
                <c:pt idx="1894">
                  <c:v>218.8</c:v>
                </c:pt>
                <c:pt idx="1895">
                  <c:v>219.1</c:v>
                </c:pt>
                <c:pt idx="1896">
                  <c:v>219.3</c:v>
                </c:pt>
                <c:pt idx="1897">
                  <c:v>219.7</c:v>
                </c:pt>
                <c:pt idx="1898">
                  <c:v>220</c:v>
                </c:pt>
                <c:pt idx="1899">
                  <c:v>220.2</c:v>
                </c:pt>
                <c:pt idx="1900">
                  <c:v>220.5</c:v>
                </c:pt>
                <c:pt idx="1901">
                  <c:v>220.6</c:v>
                </c:pt>
                <c:pt idx="1902">
                  <c:v>220.7</c:v>
                </c:pt>
                <c:pt idx="1903">
                  <c:v>220.9</c:v>
                </c:pt>
                <c:pt idx="1904">
                  <c:v>221.1</c:v>
                </c:pt>
                <c:pt idx="1905">
                  <c:v>221.4</c:v>
                </c:pt>
                <c:pt idx="1906">
                  <c:v>221.7</c:v>
                </c:pt>
                <c:pt idx="1907">
                  <c:v>222</c:v>
                </c:pt>
                <c:pt idx="1908">
                  <c:v>222.5</c:v>
                </c:pt>
                <c:pt idx="1909">
                  <c:v>222.8</c:v>
                </c:pt>
                <c:pt idx="1910">
                  <c:v>223.1</c:v>
                </c:pt>
                <c:pt idx="1911">
                  <c:v>223.3</c:v>
                </c:pt>
                <c:pt idx="1912">
                  <c:v>223.6</c:v>
                </c:pt>
                <c:pt idx="1913">
                  <c:v>223.8</c:v>
                </c:pt>
                <c:pt idx="1914">
                  <c:v>223.9</c:v>
                </c:pt>
                <c:pt idx="1915">
                  <c:v>224.2</c:v>
                </c:pt>
                <c:pt idx="1916">
                  <c:v>224.5</c:v>
                </c:pt>
                <c:pt idx="1917">
                  <c:v>224.7</c:v>
                </c:pt>
                <c:pt idx="1918">
                  <c:v>225</c:v>
                </c:pt>
                <c:pt idx="1919">
                  <c:v>225.2</c:v>
                </c:pt>
                <c:pt idx="1920">
                  <c:v>225.4</c:v>
                </c:pt>
                <c:pt idx="1921">
                  <c:v>225.7</c:v>
                </c:pt>
                <c:pt idx="1922">
                  <c:v>225.9</c:v>
                </c:pt>
                <c:pt idx="1923">
                  <c:v>226.1</c:v>
                </c:pt>
                <c:pt idx="1924">
                  <c:v>226.3</c:v>
                </c:pt>
                <c:pt idx="1925">
                  <c:v>226.4</c:v>
                </c:pt>
                <c:pt idx="1926">
                  <c:v>226.7</c:v>
                </c:pt>
                <c:pt idx="1927">
                  <c:v>226.9</c:v>
                </c:pt>
                <c:pt idx="1928">
                  <c:v>227.1</c:v>
                </c:pt>
                <c:pt idx="1929">
                  <c:v>227.4</c:v>
                </c:pt>
                <c:pt idx="1930">
                  <c:v>227.7</c:v>
                </c:pt>
                <c:pt idx="1931">
                  <c:v>228.1</c:v>
                </c:pt>
                <c:pt idx="1932">
                  <c:v>228.4</c:v>
                </c:pt>
                <c:pt idx="1933">
                  <c:v>228.7</c:v>
                </c:pt>
                <c:pt idx="1934">
                  <c:v>229</c:v>
                </c:pt>
                <c:pt idx="1935">
                  <c:v>229</c:v>
                </c:pt>
                <c:pt idx="1936">
                  <c:v>229.5</c:v>
                </c:pt>
                <c:pt idx="1937">
                  <c:v>229.9</c:v>
                </c:pt>
                <c:pt idx="1938">
                  <c:v>230.2</c:v>
                </c:pt>
                <c:pt idx="1939">
                  <c:v>230.5</c:v>
                </c:pt>
                <c:pt idx="1940">
                  <c:v>230.9</c:v>
                </c:pt>
                <c:pt idx="1941">
                  <c:v>231.2</c:v>
                </c:pt>
                <c:pt idx="1942">
                  <c:v>231.6</c:v>
                </c:pt>
                <c:pt idx="1943">
                  <c:v>231.9</c:v>
                </c:pt>
                <c:pt idx="1944">
                  <c:v>232.3</c:v>
                </c:pt>
                <c:pt idx="1945">
                  <c:v>232.7</c:v>
                </c:pt>
                <c:pt idx="1946">
                  <c:v>233.1</c:v>
                </c:pt>
                <c:pt idx="1947">
                  <c:v>233.5</c:v>
                </c:pt>
                <c:pt idx="1948">
                  <c:v>233.8</c:v>
                </c:pt>
                <c:pt idx="1949">
                  <c:v>234.2</c:v>
                </c:pt>
                <c:pt idx="1950">
                  <c:v>234.5</c:v>
                </c:pt>
                <c:pt idx="1951">
                  <c:v>234.8</c:v>
                </c:pt>
                <c:pt idx="1952">
                  <c:v>235.2</c:v>
                </c:pt>
                <c:pt idx="1953">
                  <c:v>235.5</c:v>
                </c:pt>
                <c:pt idx="1954">
                  <c:v>235.8</c:v>
                </c:pt>
                <c:pt idx="1955">
                  <c:v>236.1</c:v>
                </c:pt>
                <c:pt idx="1956">
                  <c:v>236.4</c:v>
                </c:pt>
                <c:pt idx="1957">
                  <c:v>236.7</c:v>
                </c:pt>
                <c:pt idx="1958">
                  <c:v>237.1</c:v>
                </c:pt>
                <c:pt idx="1959">
                  <c:v>237.4</c:v>
                </c:pt>
                <c:pt idx="1960">
                  <c:v>237.7</c:v>
                </c:pt>
                <c:pt idx="1961">
                  <c:v>237.9</c:v>
                </c:pt>
                <c:pt idx="1962">
                  <c:v>238.3</c:v>
                </c:pt>
                <c:pt idx="1963">
                  <c:v>238.6</c:v>
                </c:pt>
                <c:pt idx="1964">
                  <c:v>238.9</c:v>
                </c:pt>
                <c:pt idx="1965">
                  <c:v>239.2</c:v>
                </c:pt>
                <c:pt idx="1966">
                  <c:v>239.5</c:v>
                </c:pt>
                <c:pt idx="1967">
                  <c:v>239.8</c:v>
                </c:pt>
                <c:pt idx="1968">
                  <c:v>240.2</c:v>
                </c:pt>
                <c:pt idx="1969">
                  <c:v>240.5</c:v>
                </c:pt>
                <c:pt idx="1970">
                  <c:v>240.9</c:v>
                </c:pt>
                <c:pt idx="1971">
                  <c:v>241.2</c:v>
                </c:pt>
                <c:pt idx="1972">
                  <c:v>241.5</c:v>
                </c:pt>
                <c:pt idx="1973">
                  <c:v>241.8</c:v>
                </c:pt>
                <c:pt idx="1974">
                  <c:v>242.1</c:v>
                </c:pt>
                <c:pt idx="1975">
                  <c:v>242.2</c:v>
                </c:pt>
                <c:pt idx="1976">
                  <c:v>242.5</c:v>
                </c:pt>
                <c:pt idx="1977">
                  <c:v>242.7</c:v>
                </c:pt>
                <c:pt idx="1978">
                  <c:v>243.1</c:v>
                </c:pt>
                <c:pt idx="1979">
                  <c:v>243.4</c:v>
                </c:pt>
                <c:pt idx="1980">
                  <c:v>243.6</c:v>
                </c:pt>
                <c:pt idx="1981">
                  <c:v>243.9</c:v>
                </c:pt>
                <c:pt idx="1982">
                  <c:v>244.2</c:v>
                </c:pt>
                <c:pt idx="1983">
                  <c:v>244.5</c:v>
                </c:pt>
                <c:pt idx="1984">
                  <c:v>244.8</c:v>
                </c:pt>
                <c:pt idx="1985">
                  <c:v>245.2</c:v>
                </c:pt>
                <c:pt idx="1986">
                  <c:v>245.5</c:v>
                </c:pt>
                <c:pt idx="1987">
                  <c:v>245.8</c:v>
                </c:pt>
                <c:pt idx="1988">
                  <c:v>246.2</c:v>
                </c:pt>
                <c:pt idx="1989">
                  <c:v>246.6</c:v>
                </c:pt>
                <c:pt idx="1990">
                  <c:v>246.9</c:v>
                </c:pt>
                <c:pt idx="1991">
                  <c:v>247.1</c:v>
                </c:pt>
                <c:pt idx="1992">
                  <c:v>247.4</c:v>
                </c:pt>
                <c:pt idx="1993">
                  <c:v>247.7</c:v>
                </c:pt>
                <c:pt idx="1994">
                  <c:v>247.8</c:v>
                </c:pt>
                <c:pt idx="1995">
                  <c:v>248</c:v>
                </c:pt>
                <c:pt idx="1996">
                  <c:v>248.1</c:v>
                </c:pt>
                <c:pt idx="1997">
                  <c:v>248.3</c:v>
                </c:pt>
                <c:pt idx="1998">
                  <c:v>248.5</c:v>
                </c:pt>
                <c:pt idx="1999">
                  <c:v>248.8</c:v>
                </c:pt>
                <c:pt idx="2000">
                  <c:v>249</c:v>
                </c:pt>
                <c:pt idx="2001">
                  <c:v>249.3</c:v>
                </c:pt>
                <c:pt idx="2002">
                  <c:v>249.6</c:v>
                </c:pt>
                <c:pt idx="2003">
                  <c:v>249.9</c:v>
                </c:pt>
                <c:pt idx="2004">
                  <c:v>250.1</c:v>
                </c:pt>
                <c:pt idx="2005">
                  <c:v>250.3</c:v>
                </c:pt>
                <c:pt idx="2006">
                  <c:v>250.4</c:v>
                </c:pt>
                <c:pt idx="2007">
                  <c:v>250.5</c:v>
                </c:pt>
                <c:pt idx="2008">
                  <c:v>250.5</c:v>
                </c:pt>
                <c:pt idx="2009">
                  <c:v>250.6</c:v>
                </c:pt>
                <c:pt idx="2010">
                  <c:v>250.6</c:v>
                </c:pt>
                <c:pt idx="2011">
                  <c:v>250.7</c:v>
                </c:pt>
                <c:pt idx="2012">
                  <c:v>250.7</c:v>
                </c:pt>
                <c:pt idx="2013">
                  <c:v>250.7</c:v>
                </c:pt>
                <c:pt idx="2014">
                  <c:v>250.6</c:v>
                </c:pt>
                <c:pt idx="2015">
                  <c:v>250.5</c:v>
                </c:pt>
                <c:pt idx="2016">
                  <c:v>250.4</c:v>
                </c:pt>
                <c:pt idx="2017">
                  <c:v>250.4</c:v>
                </c:pt>
                <c:pt idx="2018">
                  <c:v>250.3</c:v>
                </c:pt>
                <c:pt idx="2019">
                  <c:v>250.3</c:v>
                </c:pt>
                <c:pt idx="2020">
                  <c:v>250.2</c:v>
                </c:pt>
                <c:pt idx="2021">
                  <c:v>250.3</c:v>
                </c:pt>
                <c:pt idx="2022">
                  <c:v>250.3</c:v>
                </c:pt>
                <c:pt idx="2023">
                  <c:v>250.4</c:v>
                </c:pt>
                <c:pt idx="2024">
                  <c:v>250.5</c:v>
                </c:pt>
                <c:pt idx="2025">
                  <c:v>250.6</c:v>
                </c:pt>
                <c:pt idx="2026">
                  <c:v>250.7</c:v>
                </c:pt>
                <c:pt idx="2027">
                  <c:v>250.9</c:v>
                </c:pt>
                <c:pt idx="2028">
                  <c:v>251.1</c:v>
                </c:pt>
                <c:pt idx="2029">
                  <c:v>251.3</c:v>
                </c:pt>
                <c:pt idx="2030">
                  <c:v>251.4</c:v>
                </c:pt>
                <c:pt idx="2031">
                  <c:v>251.7</c:v>
                </c:pt>
                <c:pt idx="2032">
                  <c:v>251.8</c:v>
                </c:pt>
                <c:pt idx="2033">
                  <c:v>251.9</c:v>
                </c:pt>
                <c:pt idx="2034">
                  <c:v>252</c:v>
                </c:pt>
                <c:pt idx="2035">
                  <c:v>252.2</c:v>
                </c:pt>
                <c:pt idx="2036">
                  <c:v>252.2</c:v>
                </c:pt>
                <c:pt idx="2037">
                  <c:v>252.3</c:v>
                </c:pt>
                <c:pt idx="2038">
                  <c:v>252.5</c:v>
                </c:pt>
                <c:pt idx="2039">
                  <c:v>252.7</c:v>
                </c:pt>
                <c:pt idx="2040">
                  <c:v>253</c:v>
                </c:pt>
                <c:pt idx="2041">
                  <c:v>253.2</c:v>
                </c:pt>
                <c:pt idx="2042">
                  <c:v>253.4</c:v>
                </c:pt>
                <c:pt idx="2043">
                  <c:v>253.8</c:v>
                </c:pt>
                <c:pt idx="2044">
                  <c:v>254</c:v>
                </c:pt>
                <c:pt idx="2045">
                  <c:v>254.3</c:v>
                </c:pt>
                <c:pt idx="2046">
                  <c:v>254.6</c:v>
                </c:pt>
                <c:pt idx="2047">
                  <c:v>254.9</c:v>
                </c:pt>
                <c:pt idx="2048">
                  <c:v>255.2</c:v>
                </c:pt>
                <c:pt idx="2049">
                  <c:v>255.4</c:v>
                </c:pt>
                <c:pt idx="2050">
                  <c:v>255.7</c:v>
                </c:pt>
                <c:pt idx="2051">
                  <c:v>255.9</c:v>
                </c:pt>
                <c:pt idx="2052">
                  <c:v>256.10000000000002</c:v>
                </c:pt>
                <c:pt idx="2053">
                  <c:v>256.3</c:v>
                </c:pt>
                <c:pt idx="2054">
                  <c:v>256.5</c:v>
                </c:pt>
                <c:pt idx="2055">
                  <c:v>256.60000000000002</c:v>
                </c:pt>
                <c:pt idx="2056">
                  <c:v>256.60000000000002</c:v>
                </c:pt>
                <c:pt idx="2057">
                  <c:v>256.7</c:v>
                </c:pt>
                <c:pt idx="2058">
                  <c:v>256.8</c:v>
                </c:pt>
                <c:pt idx="2059">
                  <c:v>256.89999999999998</c:v>
                </c:pt>
                <c:pt idx="2060">
                  <c:v>257</c:v>
                </c:pt>
                <c:pt idx="2061">
                  <c:v>257.3</c:v>
                </c:pt>
                <c:pt idx="2062">
                  <c:v>257.60000000000002</c:v>
                </c:pt>
                <c:pt idx="2063">
                  <c:v>257.8</c:v>
                </c:pt>
                <c:pt idx="2064">
                  <c:v>258</c:v>
                </c:pt>
                <c:pt idx="2065">
                  <c:v>258.10000000000002</c:v>
                </c:pt>
                <c:pt idx="2066">
                  <c:v>258.2</c:v>
                </c:pt>
                <c:pt idx="2067">
                  <c:v>258.3</c:v>
                </c:pt>
                <c:pt idx="2068">
                  <c:v>258.39999999999998</c:v>
                </c:pt>
                <c:pt idx="2069">
                  <c:v>258.5</c:v>
                </c:pt>
                <c:pt idx="2070">
                  <c:v>258.7</c:v>
                </c:pt>
                <c:pt idx="2071">
                  <c:v>258.89999999999998</c:v>
                </c:pt>
                <c:pt idx="2072">
                  <c:v>259.10000000000002</c:v>
                </c:pt>
                <c:pt idx="2073">
                  <c:v>259.2</c:v>
                </c:pt>
                <c:pt idx="2074">
                  <c:v>259.39999999999998</c:v>
                </c:pt>
                <c:pt idx="2075">
                  <c:v>259.7</c:v>
                </c:pt>
                <c:pt idx="2076">
                  <c:v>259.89999999999998</c:v>
                </c:pt>
                <c:pt idx="2077">
                  <c:v>260.10000000000002</c:v>
                </c:pt>
                <c:pt idx="2078">
                  <c:v>260.39999999999998</c:v>
                </c:pt>
                <c:pt idx="2079">
                  <c:v>260.60000000000002</c:v>
                </c:pt>
                <c:pt idx="2080">
                  <c:v>260.7</c:v>
                </c:pt>
                <c:pt idx="2081">
                  <c:v>261</c:v>
                </c:pt>
                <c:pt idx="2082">
                  <c:v>261.10000000000002</c:v>
                </c:pt>
                <c:pt idx="2083">
                  <c:v>261.39999999999998</c:v>
                </c:pt>
                <c:pt idx="2084">
                  <c:v>261.60000000000002</c:v>
                </c:pt>
                <c:pt idx="2085">
                  <c:v>261.89999999999998</c:v>
                </c:pt>
                <c:pt idx="2086">
                  <c:v>262.2</c:v>
                </c:pt>
                <c:pt idx="2087">
                  <c:v>262.39999999999998</c:v>
                </c:pt>
                <c:pt idx="2088">
                  <c:v>262.60000000000002</c:v>
                </c:pt>
                <c:pt idx="2089">
                  <c:v>263</c:v>
                </c:pt>
                <c:pt idx="2090">
                  <c:v>263.3</c:v>
                </c:pt>
                <c:pt idx="2091">
                  <c:v>263.5</c:v>
                </c:pt>
                <c:pt idx="2092">
                  <c:v>263.89999999999998</c:v>
                </c:pt>
                <c:pt idx="2093">
                  <c:v>264.2</c:v>
                </c:pt>
                <c:pt idx="2094">
                  <c:v>264.60000000000002</c:v>
                </c:pt>
                <c:pt idx="2095">
                  <c:v>264.8</c:v>
                </c:pt>
                <c:pt idx="2096">
                  <c:v>265.10000000000002</c:v>
                </c:pt>
                <c:pt idx="2097">
                  <c:v>265.39999999999998</c:v>
                </c:pt>
                <c:pt idx="2098">
                  <c:v>265.7</c:v>
                </c:pt>
                <c:pt idx="2099">
                  <c:v>266</c:v>
                </c:pt>
                <c:pt idx="2100">
                  <c:v>266.3</c:v>
                </c:pt>
                <c:pt idx="2101">
                  <c:v>266.5</c:v>
                </c:pt>
                <c:pt idx="2102">
                  <c:v>266.8</c:v>
                </c:pt>
                <c:pt idx="2103">
                  <c:v>267.10000000000002</c:v>
                </c:pt>
                <c:pt idx="2104">
                  <c:v>267.39999999999998</c:v>
                </c:pt>
                <c:pt idx="2105">
                  <c:v>267.60000000000002</c:v>
                </c:pt>
                <c:pt idx="2106">
                  <c:v>267.89999999999998</c:v>
                </c:pt>
                <c:pt idx="2107">
                  <c:v>268.2</c:v>
                </c:pt>
                <c:pt idx="2108">
                  <c:v>268.5</c:v>
                </c:pt>
                <c:pt idx="2109">
                  <c:v>268.8</c:v>
                </c:pt>
                <c:pt idx="2110">
                  <c:v>269.2</c:v>
                </c:pt>
                <c:pt idx="2111">
                  <c:v>269.5</c:v>
                </c:pt>
                <c:pt idx="2112">
                  <c:v>269.89999999999998</c:v>
                </c:pt>
                <c:pt idx="2113">
                  <c:v>270.2</c:v>
                </c:pt>
                <c:pt idx="2114">
                  <c:v>270.60000000000002</c:v>
                </c:pt>
                <c:pt idx="2115">
                  <c:v>270.89999999999998</c:v>
                </c:pt>
                <c:pt idx="2116">
                  <c:v>271.2</c:v>
                </c:pt>
                <c:pt idx="2117">
                  <c:v>271.5</c:v>
                </c:pt>
                <c:pt idx="2118">
                  <c:v>271.8</c:v>
                </c:pt>
                <c:pt idx="2119">
                  <c:v>272.10000000000002</c:v>
                </c:pt>
                <c:pt idx="2120">
                  <c:v>272.39999999999998</c:v>
                </c:pt>
                <c:pt idx="2121">
                  <c:v>272.8</c:v>
                </c:pt>
                <c:pt idx="2122">
                  <c:v>273</c:v>
                </c:pt>
                <c:pt idx="2123">
                  <c:v>273.2</c:v>
                </c:pt>
                <c:pt idx="2124">
                  <c:v>273.5</c:v>
                </c:pt>
                <c:pt idx="2125">
                  <c:v>273.8</c:v>
                </c:pt>
                <c:pt idx="2126">
                  <c:v>274.10000000000002</c:v>
                </c:pt>
                <c:pt idx="2127">
                  <c:v>274.3</c:v>
                </c:pt>
                <c:pt idx="2128">
                  <c:v>274.5</c:v>
                </c:pt>
                <c:pt idx="2129">
                  <c:v>274.89999999999998</c:v>
                </c:pt>
                <c:pt idx="2130">
                  <c:v>275.2</c:v>
                </c:pt>
                <c:pt idx="2131">
                  <c:v>275.60000000000002</c:v>
                </c:pt>
                <c:pt idx="2132">
                  <c:v>275.89999999999998</c:v>
                </c:pt>
                <c:pt idx="2133">
                  <c:v>276.2</c:v>
                </c:pt>
                <c:pt idx="2134">
                  <c:v>276.60000000000002</c:v>
                </c:pt>
                <c:pt idx="2135">
                  <c:v>277</c:v>
                </c:pt>
                <c:pt idx="2136">
                  <c:v>277.2</c:v>
                </c:pt>
                <c:pt idx="2137">
                  <c:v>277.39999999999998</c:v>
                </c:pt>
                <c:pt idx="2138">
                  <c:v>277.60000000000002</c:v>
                </c:pt>
                <c:pt idx="2139">
                  <c:v>277.8</c:v>
                </c:pt>
                <c:pt idx="2140">
                  <c:v>277.89999999999998</c:v>
                </c:pt>
                <c:pt idx="2141">
                  <c:v>278</c:v>
                </c:pt>
                <c:pt idx="2142">
                  <c:v>278.10000000000002</c:v>
                </c:pt>
                <c:pt idx="2143">
                  <c:v>278.3</c:v>
                </c:pt>
                <c:pt idx="2144">
                  <c:v>278.5</c:v>
                </c:pt>
                <c:pt idx="2145">
                  <c:v>278.7</c:v>
                </c:pt>
                <c:pt idx="2146">
                  <c:v>278.89999999999998</c:v>
                </c:pt>
                <c:pt idx="2147">
                  <c:v>279.2</c:v>
                </c:pt>
                <c:pt idx="2148">
                  <c:v>279.39999999999998</c:v>
                </c:pt>
                <c:pt idx="2149">
                  <c:v>279.7</c:v>
                </c:pt>
                <c:pt idx="2150">
                  <c:v>280</c:v>
                </c:pt>
                <c:pt idx="2151">
                  <c:v>280.2</c:v>
                </c:pt>
                <c:pt idx="2152">
                  <c:v>280.60000000000002</c:v>
                </c:pt>
                <c:pt idx="2153">
                  <c:v>280.8</c:v>
                </c:pt>
                <c:pt idx="2154">
                  <c:v>281.10000000000002</c:v>
                </c:pt>
                <c:pt idx="2155">
                  <c:v>281.39999999999998</c:v>
                </c:pt>
                <c:pt idx="2156">
                  <c:v>281.5</c:v>
                </c:pt>
                <c:pt idx="2157">
                  <c:v>281.7</c:v>
                </c:pt>
                <c:pt idx="2158">
                  <c:v>281.89999999999998</c:v>
                </c:pt>
                <c:pt idx="2159">
                  <c:v>282</c:v>
                </c:pt>
                <c:pt idx="2160">
                  <c:v>282.2</c:v>
                </c:pt>
                <c:pt idx="2161">
                  <c:v>282.39999999999998</c:v>
                </c:pt>
                <c:pt idx="2162">
                  <c:v>282.60000000000002</c:v>
                </c:pt>
                <c:pt idx="2163">
                  <c:v>282.8</c:v>
                </c:pt>
                <c:pt idx="2164">
                  <c:v>283.10000000000002</c:v>
                </c:pt>
                <c:pt idx="2165">
                  <c:v>283.2</c:v>
                </c:pt>
                <c:pt idx="2166">
                  <c:v>283.5</c:v>
                </c:pt>
                <c:pt idx="2167">
                  <c:v>283.7</c:v>
                </c:pt>
                <c:pt idx="2168">
                  <c:v>284</c:v>
                </c:pt>
                <c:pt idx="2169">
                  <c:v>284.39999999999998</c:v>
                </c:pt>
                <c:pt idx="2170">
                  <c:v>284.7</c:v>
                </c:pt>
                <c:pt idx="2171">
                  <c:v>285.10000000000002</c:v>
                </c:pt>
                <c:pt idx="2172">
                  <c:v>285.39999999999998</c:v>
                </c:pt>
                <c:pt idx="2173">
                  <c:v>285.60000000000002</c:v>
                </c:pt>
                <c:pt idx="2174">
                  <c:v>285.89999999999998</c:v>
                </c:pt>
                <c:pt idx="2175">
                  <c:v>286.10000000000002</c:v>
                </c:pt>
                <c:pt idx="2176">
                  <c:v>286.3</c:v>
                </c:pt>
                <c:pt idx="2177">
                  <c:v>286.60000000000002</c:v>
                </c:pt>
                <c:pt idx="2178">
                  <c:v>286.8</c:v>
                </c:pt>
                <c:pt idx="2179">
                  <c:v>287</c:v>
                </c:pt>
                <c:pt idx="2180">
                  <c:v>287.2</c:v>
                </c:pt>
                <c:pt idx="2181">
                  <c:v>287.39999999999998</c:v>
                </c:pt>
                <c:pt idx="2182">
                  <c:v>287.7</c:v>
                </c:pt>
                <c:pt idx="2183">
                  <c:v>288</c:v>
                </c:pt>
                <c:pt idx="2184">
                  <c:v>288.3</c:v>
                </c:pt>
                <c:pt idx="2185">
                  <c:v>288.5</c:v>
                </c:pt>
                <c:pt idx="2186">
                  <c:v>288.60000000000002</c:v>
                </c:pt>
                <c:pt idx="2187">
                  <c:v>288.60000000000002</c:v>
                </c:pt>
                <c:pt idx="2188">
                  <c:v>288.60000000000002</c:v>
                </c:pt>
                <c:pt idx="2189">
                  <c:v>288.39999999999998</c:v>
                </c:pt>
                <c:pt idx="2190">
                  <c:v>288.2</c:v>
                </c:pt>
                <c:pt idx="2191">
                  <c:v>287.89999999999998</c:v>
                </c:pt>
                <c:pt idx="2192">
                  <c:v>287.7</c:v>
                </c:pt>
                <c:pt idx="2193">
                  <c:v>287.5</c:v>
                </c:pt>
                <c:pt idx="2194">
                  <c:v>287.2</c:v>
                </c:pt>
                <c:pt idx="2195">
                  <c:v>287</c:v>
                </c:pt>
                <c:pt idx="2196">
                  <c:v>286.60000000000002</c:v>
                </c:pt>
                <c:pt idx="2197">
                  <c:v>286.39999999999998</c:v>
                </c:pt>
                <c:pt idx="2198">
                  <c:v>286.2</c:v>
                </c:pt>
                <c:pt idx="2199">
                  <c:v>286</c:v>
                </c:pt>
                <c:pt idx="2200">
                  <c:v>285.7</c:v>
                </c:pt>
                <c:pt idx="2201">
                  <c:v>285.60000000000002</c:v>
                </c:pt>
                <c:pt idx="2202">
                  <c:v>285.39999999999998</c:v>
                </c:pt>
                <c:pt idx="2203">
                  <c:v>285.10000000000002</c:v>
                </c:pt>
                <c:pt idx="2204">
                  <c:v>284.8</c:v>
                </c:pt>
                <c:pt idx="2205">
                  <c:v>284.7</c:v>
                </c:pt>
                <c:pt idx="2206">
                  <c:v>284.5</c:v>
                </c:pt>
                <c:pt idx="2207">
                  <c:v>284.3</c:v>
                </c:pt>
                <c:pt idx="2208">
                  <c:v>284</c:v>
                </c:pt>
                <c:pt idx="2209">
                  <c:v>283.8</c:v>
                </c:pt>
                <c:pt idx="2210">
                  <c:v>283.5</c:v>
                </c:pt>
                <c:pt idx="2211">
                  <c:v>283.2</c:v>
                </c:pt>
                <c:pt idx="2212">
                  <c:v>282.89999999999998</c:v>
                </c:pt>
                <c:pt idx="2213">
                  <c:v>282.7</c:v>
                </c:pt>
                <c:pt idx="2214">
                  <c:v>282.39999999999998</c:v>
                </c:pt>
                <c:pt idx="2215">
                  <c:v>282.2</c:v>
                </c:pt>
                <c:pt idx="2216">
                  <c:v>281.89999999999998</c:v>
                </c:pt>
                <c:pt idx="2217">
                  <c:v>281.60000000000002</c:v>
                </c:pt>
                <c:pt idx="2218">
                  <c:v>281.3</c:v>
                </c:pt>
                <c:pt idx="2219">
                  <c:v>281.10000000000002</c:v>
                </c:pt>
                <c:pt idx="2220">
                  <c:v>280.8</c:v>
                </c:pt>
                <c:pt idx="2221">
                  <c:v>280.5</c:v>
                </c:pt>
                <c:pt idx="2222">
                  <c:v>280.2</c:v>
                </c:pt>
                <c:pt idx="2223">
                  <c:v>280</c:v>
                </c:pt>
                <c:pt idx="2224">
                  <c:v>279.7</c:v>
                </c:pt>
                <c:pt idx="2225">
                  <c:v>279.39999999999998</c:v>
                </c:pt>
                <c:pt idx="2226">
                  <c:v>279.10000000000002</c:v>
                </c:pt>
                <c:pt idx="2227">
                  <c:v>278.89999999999998</c:v>
                </c:pt>
                <c:pt idx="2228">
                  <c:v>278.60000000000002</c:v>
                </c:pt>
                <c:pt idx="2229">
                  <c:v>278.39999999999998</c:v>
                </c:pt>
                <c:pt idx="2230">
                  <c:v>278.10000000000002</c:v>
                </c:pt>
                <c:pt idx="2231">
                  <c:v>277.8</c:v>
                </c:pt>
                <c:pt idx="2232">
                  <c:v>277.60000000000002</c:v>
                </c:pt>
                <c:pt idx="2233">
                  <c:v>277.39999999999998</c:v>
                </c:pt>
                <c:pt idx="2234">
                  <c:v>277.10000000000002</c:v>
                </c:pt>
                <c:pt idx="2235">
                  <c:v>276.89999999999998</c:v>
                </c:pt>
                <c:pt idx="2236">
                  <c:v>276.60000000000002</c:v>
                </c:pt>
                <c:pt idx="2237">
                  <c:v>276.3</c:v>
                </c:pt>
                <c:pt idx="2238">
                  <c:v>276.10000000000002</c:v>
                </c:pt>
                <c:pt idx="2239">
                  <c:v>275.8</c:v>
                </c:pt>
                <c:pt idx="2240">
                  <c:v>275.60000000000002</c:v>
                </c:pt>
                <c:pt idx="2241">
                  <c:v>275.39999999999998</c:v>
                </c:pt>
                <c:pt idx="2242">
                  <c:v>275.3</c:v>
                </c:pt>
                <c:pt idx="2243">
                  <c:v>275</c:v>
                </c:pt>
                <c:pt idx="2244">
                  <c:v>274.8</c:v>
                </c:pt>
                <c:pt idx="2245">
                  <c:v>274.60000000000002</c:v>
                </c:pt>
                <c:pt idx="2246">
                  <c:v>274.3</c:v>
                </c:pt>
                <c:pt idx="2247">
                  <c:v>274.10000000000002</c:v>
                </c:pt>
                <c:pt idx="2248">
                  <c:v>273.7</c:v>
                </c:pt>
                <c:pt idx="2249">
                  <c:v>273.39999999999998</c:v>
                </c:pt>
                <c:pt idx="2250">
                  <c:v>273</c:v>
                </c:pt>
                <c:pt idx="2251">
                  <c:v>272.60000000000002</c:v>
                </c:pt>
                <c:pt idx="2252">
                  <c:v>272.2</c:v>
                </c:pt>
                <c:pt idx="2253">
                  <c:v>271.8</c:v>
                </c:pt>
                <c:pt idx="2254">
                  <c:v>271.5</c:v>
                </c:pt>
                <c:pt idx="2255">
                  <c:v>271.10000000000002</c:v>
                </c:pt>
                <c:pt idx="2256">
                  <c:v>270.8</c:v>
                </c:pt>
                <c:pt idx="2257">
                  <c:v>270.39999999999998</c:v>
                </c:pt>
                <c:pt idx="2258">
                  <c:v>270</c:v>
                </c:pt>
                <c:pt idx="2259">
                  <c:v>269.60000000000002</c:v>
                </c:pt>
                <c:pt idx="2260">
                  <c:v>269.2</c:v>
                </c:pt>
                <c:pt idx="2261">
                  <c:v>268.8</c:v>
                </c:pt>
                <c:pt idx="2262">
                  <c:v>268.39999999999998</c:v>
                </c:pt>
                <c:pt idx="2263">
                  <c:v>267.89999999999998</c:v>
                </c:pt>
                <c:pt idx="2264">
                  <c:v>267.5</c:v>
                </c:pt>
                <c:pt idx="2265">
                  <c:v>267.10000000000002</c:v>
                </c:pt>
                <c:pt idx="2266">
                  <c:v>266.7</c:v>
                </c:pt>
                <c:pt idx="2267">
                  <c:v>266.3</c:v>
                </c:pt>
                <c:pt idx="2268">
                  <c:v>266</c:v>
                </c:pt>
                <c:pt idx="2269">
                  <c:v>265.60000000000002</c:v>
                </c:pt>
                <c:pt idx="2270">
                  <c:v>265.3</c:v>
                </c:pt>
                <c:pt idx="2271">
                  <c:v>264.89999999999998</c:v>
                </c:pt>
                <c:pt idx="2272">
                  <c:v>264.60000000000002</c:v>
                </c:pt>
                <c:pt idx="2273">
                  <c:v>264.2</c:v>
                </c:pt>
                <c:pt idx="2274">
                  <c:v>263.89999999999998</c:v>
                </c:pt>
                <c:pt idx="2275">
                  <c:v>263.7</c:v>
                </c:pt>
                <c:pt idx="2276">
                  <c:v>263.3</c:v>
                </c:pt>
                <c:pt idx="2277">
                  <c:v>263</c:v>
                </c:pt>
                <c:pt idx="2278">
                  <c:v>262.60000000000002</c:v>
                </c:pt>
                <c:pt idx="2279">
                  <c:v>262.3</c:v>
                </c:pt>
                <c:pt idx="2280">
                  <c:v>261.8</c:v>
                </c:pt>
                <c:pt idx="2281">
                  <c:v>261.39999999999998</c:v>
                </c:pt>
                <c:pt idx="2282">
                  <c:v>261.10000000000002</c:v>
                </c:pt>
                <c:pt idx="2283">
                  <c:v>260.7</c:v>
                </c:pt>
                <c:pt idx="2284">
                  <c:v>260.39999999999998</c:v>
                </c:pt>
                <c:pt idx="2285">
                  <c:v>260</c:v>
                </c:pt>
                <c:pt idx="2286">
                  <c:v>259.60000000000002</c:v>
                </c:pt>
                <c:pt idx="2287">
                  <c:v>259.2</c:v>
                </c:pt>
                <c:pt idx="2288">
                  <c:v>258.8</c:v>
                </c:pt>
                <c:pt idx="2289">
                  <c:v>258.5</c:v>
                </c:pt>
                <c:pt idx="2290">
                  <c:v>258.2</c:v>
                </c:pt>
                <c:pt idx="2291">
                  <c:v>257.8</c:v>
                </c:pt>
                <c:pt idx="2292">
                  <c:v>257.5</c:v>
                </c:pt>
                <c:pt idx="2293">
                  <c:v>257.3</c:v>
                </c:pt>
                <c:pt idx="2294">
                  <c:v>257</c:v>
                </c:pt>
                <c:pt idx="2295">
                  <c:v>256.7</c:v>
                </c:pt>
                <c:pt idx="2296">
                  <c:v>256.39999999999998</c:v>
                </c:pt>
                <c:pt idx="2297">
                  <c:v>256.2</c:v>
                </c:pt>
                <c:pt idx="2298">
                  <c:v>255.9</c:v>
                </c:pt>
                <c:pt idx="2299">
                  <c:v>255.7</c:v>
                </c:pt>
                <c:pt idx="2300">
                  <c:v>255.4</c:v>
                </c:pt>
                <c:pt idx="2301">
                  <c:v>255.1</c:v>
                </c:pt>
                <c:pt idx="2302">
                  <c:v>254.8</c:v>
                </c:pt>
                <c:pt idx="2303">
                  <c:v>254.4</c:v>
                </c:pt>
                <c:pt idx="2304">
                  <c:v>254.2</c:v>
                </c:pt>
                <c:pt idx="2305">
                  <c:v>254</c:v>
                </c:pt>
                <c:pt idx="2306">
                  <c:v>253.7</c:v>
                </c:pt>
                <c:pt idx="2307">
                  <c:v>253.4</c:v>
                </c:pt>
                <c:pt idx="2308">
                  <c:v>253.1</c:v>
                </c:pt>
                <c:pt idx="2309">
                  <c:v>252.8</c:v>
                </c:pt>
                <c:pt idx="2310">
                  <c:v>252.5</c:v>
                </c:pt>
                <c:pt idx="2311">
                  <c:v>252.1</c:v>
                </c:pt>
                <c:pt idx="2312">
                  <c:v>251.7</c:v>
                </c:pt>
                <c:pt idx="2313">
                  <c:v>251.4</c:v>
                </c:pt>
                <c:pt idx="2314">
                  <c:v>251.1</c:v>
                </c:pt>
                <c:pt idx="2315">
                  <c:v>250.8</c:v>
                </c:pt>
                <c:pt idx="2316">
                  <c:v>250.5</c:v>
                </c:pt>
                <c:pt idx="2317">
                  <c:v>250.2</c:v>
                </c:pt>
                <c:pt idx="2318">
                  <c:v>250</c:v>
                </c:pt>
                <c:pt idx="2319">
                  <c:v>249.8</c:v>
                </c:pt>
                <c:pt idx="2320">
                  <c:v>249.5</c:v>
                </c:pt>
                <c:pt idx="2321">
                  <c:v>249.3</c:v>
                </c:pt>
                <c:pt idx="2322">
                  <c:v>249.1</c:v>
                </c:pt>
                <c:pt idx="2323">
                  <c:v>248.9</c:v>
                </c:pt>
                <c:pt idx="2324">
                  <c:v>248.7</c:v>
                </c:pt>
                <c:pt idx="2325">
                  <c:v>248.5</c:v>
                </c:pt>
                <c:pt idx="2326">
                  <c:v>248.4</c:v>
                </c:pt>
                <c:pt idx="2327">
                  <c:v>248.3</c:v>
                </c:pt>
                <c:pt idx="2328">
                  <c:v>248.2</c:v>
                </c:pt>
                <c:pt idx="2329">
                  <c:v>248</c:v>
                </c:pt>
                <c:pt idx="2330">
                  <c:v>247.8</c:v>
                </c:pt>
                <c:pt idx="2331">
                  <c:v>247.6</c:v>
                </c:pt>
                <c:pt idx="2332">
                  <c:v>247.4</c:v>
                </c:pt>
                <c:pt idx="2333">
                  <c:v>247.2</c:v>
                </c:pt>
                <c:pt idx="2334">
                  <c:v>247</c:v>
                </c:pt>
                <c:pt idx="2335">
                  <c:v>246.8</c:v>
                </c:pt>
                <c:pt idx="2336">
                  <c:v>246.6</c:v>
                </c:pt>
                <c:pt idx="2337">
                  <c:v>246.4</c:v>
                </c:pt>
                <c:pt idx="2338">
                  <c:v>246.1</c:v>
                </c:pt>
                <c:pt idx="2339">
                  <c:v>245.9</c:v>
                </c:pt>
                <c:pt idx="2340">
                  <c:v>245.6</c:v>
                </c:pt>
                <c:pt idx="2341">
                  <c:v>245.4</c:v>
                </c:pt>
                <c:pt idx="2342">
                  <c:v>245</c:v>
                </c:pt>
                <c:pt idx="2343">
                  <c:v>244.7</c:v>
                </c:pt>
                <c:pt idx="2344">
                  <c:v>244.4</c:v>
                </c:pt>
                <c:pt idx="2345">
                  <c:v>244.1</c:v>
                </c:pt>
                <c:pt idx="2346">
                  <c:v>243.9</c:v>
                </c:pt>
                <c:pt idx="2347">
                  <c:v>243.6</c:v>
                </c:pt>
                <c:pt idx="2348">
                  <c:v>243.5</c:v>
                </c:pt>
                <c:pt idx="2349">
                  <c:v>243.4</c:v>
                </c:pt>
                <c:pt idx="2350">
                  <c:v>243.2</c:v>
                </c:pt>
                <c:pt idx="2351">
                  <c:v>243.2</c:v>
                </c:pt>
                <c:pt idx="2352">
                  <c:v>243.1</c:v>
                </c:pt>
                <c:pt idx="2353">
                  <c:v>243</c:v>
                </c:pt>
                <c:pt idx="2354">
                  <c:v>242.9</c:v>
                </c:pt>
                <c:pt idx="2355">
                  <c:v>242.8</c:v>
                </c:pt>
                <c:pt idx="2356">
                  <c:v>242.8</c:v>
                </c:pt>
                <c:pt idx="2357">
                  <c:v>242.7</c:v>
                </c:pt>
                <c:pt idx="2358">
                  <c:v>242.6</c:v>
                </c:pt>
                <c:pt idx="2359">
                  <c:v>242.5</c:v>
                </c:pt>
                <c:pt idx="2360">
                  <c:v>242.5</c:v>
                </c:pt>
                <c:pt idx="2361">
                  <c:v>242.4</c:v>
                </c:pt>
                <c:pt idx="2362">
                  <c:v>242.3</c:v>
                </c:pt>
                <c:pt idx="2363">
                  <c:v>242.3</c:v>
                </c:pt>
                <c:pt idx="2364">
                  <c:v>242.2</c:v>
                </c:pt>
                <c:pt idx="2365">
                  <c:v>242.2</c:v>
                </c:pt>
                <c:pt idx="2366">
                  <c:v>242.1</c:v>
                </c:pt>
                <c:pt idx="2367">
                  <c:v>241.9</c:v>
                </c:pt>
                <c:pt idx="2368">
                  <c:v>241.8</c:v>
                </c:pt>
                <c:pt idx="2369">
                  <c:v>241.6</c:v>
                </c:pt>
                <c:pt idx="2370">
                  <c:v>241.5</c:v>
                </c:pt>
                <c:pt idx="2371">
                  <c:v>241.2</c:v>
                </c:pt>
                <c:pt idx="2372">
                  <c:v>241</c:v>
                </c:pt>
                <c:pt idx="2373">
                  <c:v>240.8</c:v>
                </c:pt>
                <c:pt idx="2374">
                  <c:v>240.6</c:v>
                </c:pt>
                <c:pt idx="2375">
                  <c:v>240.4</c:v>
                </c:pt>
                <c:pt idx="2376">
                  <c:v>240.2</c:v>
                </c:pt>
                <c:pt idx="2377">
                  <c:v>240</c:v>
                </c:pt>
                <c:pt idx="2378">
                  <c:v>239.8</c:v>
                </c:pt>
                <c:pt idx="2379">
                  <c:v>239.5</c:v>
                </c:pt>
                <c:pt idx="2380">
                  <c:v>239.3</c:v>
                </c:pt>
                <c:pt idx="2381">
                  <c:v>239.2</c:v>
                </c:pt>
                <c:pt idx="2382">
                  <c:v>239</c:v>
                </c:pt>
                <c:pt idx="2383">
                  <c:v>238.8</c:v>
                </c:pt>
                <c:pt idx="2384">
                  <c:v>238.6</c:v>
                </c:pt>
                <c:pt idx="2385">
                  <c:v>238.5</c:v>
                </c:pt>
                <c:pt idx="2386">
                  <c:v>238.3</c:v>
                </c:pt>
                <c:pt idx="2387">
                  <c:v>238.2</c:v>
                </c:pt>
                <c:pt idx="2388">
                  <c:v>237.9</c:v>
                </c:pt>
                <c:pt idx="2389">
                  <c:v>237.7</c:v>
                </c:pt>
                <c:pt idx="2390">
                  <c:v>237.4</c:v>
                </c:pt>
                <c:pt idx="2391">
                  <c:v>237.2</c:v>
                </c:pt>
                <c:pt idx="2392">
                  <c:v>236.9</c:v>
                </c:pt>
                <c:pt idx="2393">
                  <c:v>236.6</c:v>
                </c:pt>
                <c:pt idx="2394">
                  <c:v>236.4</c:v>
                </c:pt>
                <c:pt idx="2395">
                  <c:v>236.1</c:v>
                </c:pt>
                <c:pt idx="2396">
                  <c:v>235.9</c:v>
                </c:pt>
                <c:pt idx="2397">
                  <c:v>235.6</c:v>
                </c:pt>
                <c:pt idx="2398">
                  <c:v>235.2</c:v>
                </c:pt>
                <c:pt idx="2399">
                  <c:v>234.9</c:v>
                </c:pt>
                <c:pt idx="2400">
                  <c:v>234.7</c:v>
                </c:pt>
                <c:pt idx="2401">
                  <c:v>234.3</c:v>
                </c:pt>
                <c:pt idx="2402">
                  <c:v>234</c:v>
                </c:pt>
                <c:pt idx="2403">
                  <c:v>233.7</c:v>
                </c:pt>
                <c:pt idx="2404">
                  <c:v>233.4</c:v>
                </c:pt>
                <c:pt idx="2405">
                  <c:v>233</c:v>
                </c:pt>
                <c:pt idx="2406">
                  <c:v>232.7</c:v>
                </c:pt>
                <c:pt idx="2407">
                  <c:v>232.4</c:v>
                </c:pt>
                <c:pt idx="2408">
                  <c:v>232.2</c:v>
                </c:pt>
                <c:pt idx="2409">
                  <c:v>232</c:v>
                </c:pt>
                <c:pt idx="2410">
                  <c:v>231.8</c:v>
                </c:pt>
                <c:pt idx="2411">
                  <c:v>231.5</c:v>
                </c:pt>
                <c:pt idx="2412">
                  <c:v>231.3</c:v>
                </c:pt>
                <c:pt idx="2413">
                  <c:v>230.9</c:v>
                </c:pt>
                <c:pt idx="2414">
                  <c:v>230.7</c:v>
                </c:pt>
                <c:pt idx="2415">
                  <c:v>230.4</c:v>
                </c:pt>
                <c:pt idx="2416">
                  <c:v>230.1</c:v>
                </c:pt>
                <c:pt idx="2417">
                  <c:v>229.8</c:v>
                </c:pt>
                <c:pt idx="2418">
                  <c:v>229.5</c:v>
                </c:pt>
                <c:pt idx="2419">
                  <c:v>229.2</c:v>
                </c:pt>
                <c:pt idx="2420">
                  <c:v>228.8</c:v>
                </c:pt>
                <c:pt idx="2421">
                  <c:v>228.5</c:v>
                </c:pt>
                <c:pt idx="2422">
                  <c:v>228.3</c:v>
                </c:pt>
                <c:pt idx="2423">
                  <c:v>228</c:v>
                </c:pt>
                <c:pt idx="2424">
                  <c:v>227.7</c:v>
                </c:pt>
                <c:pt idx="2425">
                  <c:v>227.4</c:v>
                </c:pt>
                <c:pt idx="2426">
                  <c:v>227.2</c:v>
                </c:pt>
                <c:pt idx="2427">
                  <c:v>226.9</c:v>
                </c:pt>
                <c:pt idx="2428">
                  <c:v>226.6</c:v>
                </c:pt>
                <c:pt idx="2429">
                  <c:v>226.4</c:v>
                </c:pt>
                <c:pt idx="2430">
                  <c:v>226.1</c:v>
                </c:pt>
                <c:pt idx="2431">
                  <c:v>225.9</c:v>
                </c:pt>
                <c:pt idx="2432">
                  <c:v>225.5</c:v>
                </c:pt>
                <c:pt idx="2433">
                  <c:v>225.3</c:v>
                </c:pt>
                <c:pt idx="2434">
                  <c:v>225</c:v>
                </c:pt>
                <c:pt idx="2435">
                  <c:v>224.8</c:v>
                </c:pt>
                <c:pt idx="2436">
                  <c:v>224.5</c:v>
                </c:pt>
                <c:pt idx="2437">
                  <c:v>224.3</c:v>
                </c:pt>
                <c:pt idx="2438">
                  <c:v>224</c:v>
                </c:pt>
                <c:pt idx="2439">
                  <c:v>223.6</c:v>
                </c:pt>
                <c:pt idx="2440">
                  <c:v>223.4</c:v>
                </c:pt>
                <c:pt idx="2441">
                  <c:v>223.1</c:v>
                </c:pt>
                <c:pt idx="2442">
                  <c:v>222.7</c:v>
                </c:pt>
                <c:pt idx="2443">
                  <c:v>222.5</c:v>
                </c:pt>
                <c:pt idx="2444">
                  <c:v>222.2</c:v>
                </c:pt>
                <c:pt idx="2445">
                  <c:v>221.9</c:v>
                </c:pt>
                <c:pt idx="2446">
                  <c:v>221.6</c:v>
                </c:pt>
                <c:pt idx="2447">
                  <c:v>221.4</c:v>
                </c:pt>
                <c:pt idx="2448">
                  <c:v>221.1</c:v>
                </c:pt>
                <c:pt idx="2449">
                  <c:v>220.9</c:v>
                </c:pt>
                <c:pt idx="2450">
                  <c:v>220.6</c:v>
                </c:pt>
                <c:pt idx="2451">
                  <c:v>220.3</c:v>
                </c:pt>
                <c:pt idx="2452">
                  <c:v>219.9</c:v>
                </c:pt>
                <c:pt idx="2453">
                  <c:v>219.6</c:v>
                </c:pt>
                <c:pt idx="2454">
                  <c:v>219.3</c:v>
                </c:pt>
                <c:pt idx="2455">
                  <c:v>219</c:v>
                </c:pt>
                <c:pt idx="2456">
                  <c:v>218.7</c:v>
                </c:pt>
                <c:pt idx="2457">
                  <c:v>218.5</c:v>
                </c:pt>
                <c:pt idx="2458">
                  <c:v>218.2</c:v>
                </c:pt>
                <c:pt idx="2459">
                  <c:v>217.9</c:v>
                </c:pt>
                <c:pt idx="2460">
                  <c:v>217.8</c:v>
                </c:pt>
                <c:pt idx="2461">
                  <c:v>217.6</c:v>
                </c:pt>
                <c:pt idx="2462">
                  <c:v>217.4</c:v>
                </c:pt>
                <c:pt idx="2463">
                  <c:v>217.1</c:v>
                </c:pt>
                <c:pt idx="2464">
                  <c:v>216.9</c:v>
                </c:pt>
                <c:pt idx="2465">
                  <c:v>216.7</c:v>
                </c:pt>
                <c:pt idx="2466">
                  <c:v>216.5</c:v>
                </c:pt>
                <c:pt idx="2467">
                  <c:v>216.3</c:v>
                </c:pt>
                <c:pt idx="2468">
                  <c:v>216.2</c:v>
                </c:pt>
                <c:pt idx="2469">
                  <c:v>216</c:v>
                </c:pt>
                <c:pt idx="2470">
                  <c:v>215.8</c:v>
                </c:pt>
                <c:pt idx="2471">
                  <c:v>215.6</c:v>
                </c:pt>
                <c:pt idx="2472">
                  <c:v>215.4</c:v>
                </c:pt>
                <c:pt idx="2473">
                  <c:v>215.2</c:v>
                </c:pt>
                <c:pt idx="2474">
                  <c:v>215.1</c:v>
                </c:pt>
                <c:pt idx="2475">
                  <c:v>214.9</c:v>
                </c:pt>
                <c:pt idx="2476">
                  <c:v>214.6</c:v>
                </c:pt>
                <c:pt idx="2477">
                  <c:v>214.3</c:v>
                </c:pt>
                <c:pt idx="2478">
                  <c:v>214.1</c:v>
                </c:pt>
                <c:pt idx="2479">
                  <c:v>213.9</c:v>
                </c:pt>
                <c:pt idx="2480">
                  <c:v>213.7</c:v>
                </c:pt>
                <c:pt idx="2481">
                  <c:v>213.4</c:v>
                </c:pt>
                <c:pt idx="2482">
                  <c:v>213</c:v>
                </c:pt>
                <c:pt idx="2483">
                  <c:v>212.7</c:v>
                </c:pt>
                <c:pt idx="2484">
                  <c:v>212.4</c:v>
                </c:pt>
                <c:pt idx="2485">
                  <c:v>212.2</c:v>
                </c:pt>
                <c:pt idx="2486">
                  <c:v>211.9</c:v>
                </c:pt>
                <c:pt idx="2487">
                  <c:v>211.6</c:v>
                </c:pt>
                <c:pt idx="2488">
                  <c:v>211.4</c:v>
                </c:pt>
                <c:pt idx="2489">
                  <c:v>211.2</c:v>
                </c:pt>
                <c:pt idx="2490">
                  <c:v>211.1</c:v>
                </c:pt>
                <c:pt idx="2491">
                  <c:v>210.8</c:v>
                </c:pt>
                <c:pt idx="2492">
                  <c:v>210.6</c:v>
                </c:pt>
                <c:pt idx="2493">
                  <c:v>210.3</c:v>
                </c:pt>
                <c:pt idx="2494">
                  <c:v>210</c:v>
                </c:pt>
                <c:pt idx="2495">
                  <c:v>209.7</c:v>
                </c:pt>
                <c:pt idx="2496">
                  <c:v>209.3</c:v>
                </c:pt>
                <c:pt idx="2497">
                  <c:v>208.9</c:v>
                </c:pt>
                <c:pt idx="2498">
                  <c:v>208.6</c:v>
                </c:pt>
                <c:pt idx="2499">
                  <c:v>208.4</c:v>
                </c:pt>
                <c:pt idx="2500">
                  <c:v>208.2</c:v>
                </c:pt>
                <c:pt idx="2501">
                  <c:v>208</c:v>
                </c:pt>
                <c:pt idx="2502">
                  <c:v>207.8</c:v>
                </c:pt>
                <c:pt idx="2503">
                  <c:v>207.5</c:v>
                </c:pt>
                <c:pt idx="2504">
                  <c:v>207.3</c:v>
                </c:pt>
                <c:pt idx="2505">
                  <c:v>207.1</c:v>
                </c:pt>
                <c:pt idx="2506">
                  <c:v>206.9</c:v>
                </c:pt>
                <c:pt idx="2507">
                  <c:v>206.8</c:v>
                </c:pt>
                <c:pt idx="2508">
                  <c:v>206.6</c:v>
                </c:pt>
                <c:pt idx="2509">
                  <c:v>206.4</c:v>
                </c:pt>
                <c:pt idx="2510">
                  <c:v>206.2</c:v>
                </c:pt>
                <c:pt idx="2511">
                  <c:v>206.1</c:v>
                </c:pt>
                <c:pt idx="2512">
                  <c:v>205.9</c:v>
                </c:pt>
                <c:pt idx="2513">
                  <c:v>205.7</c:v>
                </c:pt>
                <c:pt idx="2514">
                  <c:v>205.5</c:v>
                </c:pt>
                <c:pt idx="2515">
                  <c:v>205.2</c:v>
                </c:pt>
                <c:pt idx="2516">
                  <c:v>204.9</c:v>
                </c:pt>
                <c:pt idx="2517">
                  <c:v>204.8</c:v>
                </c:pt>
                <c:pt idx="2518">
                  <c:v>204.6</c:v>
                </c:pt>
                <c:pt idx="2519">
                  <c:v>204.5</c:v>
                </c:pt>
                <c:pt idx="2520">
                  <c:v>204.3</c:v>
                </c:pt>
                <c:pt idx="2521">
                  <c:v>204.2</c:v>
                </c:pt>
                <c:pt idx="2522">
                  <c:v>204</c:v>
                </c:pt>
                <c:pt idx="2523">
                  <c:v>203.9</c:v>
                </c:pt>
                <c:pt idx="2524">
                  <c:v>203.7</c:v>
                </c:pt>
                <c:pt idx="2525">
                  <c:v>203.5</c:v>
                </c:pt>
                <c:pt idx="2526">
                  <c:v>203.3</c:v>
                </c:pt>
                <c:pt idx="2527">
                  <c:v>203.1</c:v>
                </c:pt>
                <c:pt idx="2528">
                  <c:v>202.9</c:v>
                </c:pt>
                <c:pt idx="2529">
                  <c:v>202.7</c:v>
                </c:pt>
                <c:pt idx="2530">
                  <c:v>202.6</c:v>
                </c:pt>
                <c:pt idx="2531">
                  <c:v>202.5</c:v>
                </c:pt>
                <c:pt idx="2532">
                  <c:v>202.4</c:v>
                </c:pt>
                <c:pt idx="2533">
                  <c:v>202.3</c:v>
                </c:pt>
                <c:pt idx="2534">
                  <c:v>202.2</c:v>
                </c:pt>
                <c:pt idx="2535">
                  <c:v>201.9</c:v>
                </c:pt>
                <c:pt idx="2536">
                  <c:v>201.7</c:v>
                </c:pt>
                <c:pt idx="2537">
                  <c:v>201.4</c:v>
                </c:pt>
                <c:pt idx="2538">
                  <c:v>201</c:v>
                </c:pt>
                <c:pt idx="2539">
                  <c:v>200.6</c:v>
                </c:pt>
                <c:pt idx="2540">
                  <c:v>200.3</c:v>
                </c:pt>
                <c:pt idx="2541">
                  <c:v>200</c:v>
                </c:pt>
                <c:pt idx="2542">
                  <c:v>199.8</c:v>
                </c:pt>
                <c:pt idx="2543">
                  <c:v>199.4</c:v>
                </c:pt>
                <c:pt idx="2544">
                  <c:v>199</c:v>
                </c:pt>
                <c:pt idx="2545">
                  <c:v>199</c:v>
                </c:pt>
                <c:pt idx="2546">
                  <c:v>198.7</c:v>
                </c:pt>
                <c:pt idx="2547">
                  <c:v>198.4</c:v>
                </c:pt>
                <c:pt idx="2548">
                  <c:v>198.2</c:v>
                </c:pt>
                <c:pt idx="2549">
                  <c:v>198</c:v>
                </c:pt>
                <c:pt idx="2550">
                  <c:v>197.8</c:v>
                </c:pt>
                <c:pt idx="2551">
                  <c:v>197.6</c:v>
                </c:pt>
                <c:pt idx="2552">
                  <c:v>197.5</c:v>
                </c:pt>
                <c:pt idx="2553">
                  <c:v>197.4</c:v>
                </c:pt>
                <c:pt idx="2554">
                  <c:v>197.3</c:v>
                </c:pt>
                <c:pt idx="2555">
                  <c:v>197.3</c:v>
                </c:pt>
                <c:pt idx="2556">
                  <c:v>197.2</c:v>
                </c:pt>
                <c:pt idx="2557">
                  <c:v>197.3</c:v>
                </c:pt>
                <c:pt idx="2558">
                  <c:v>197.4</c:v>
                </c:pt>
                <c:pt idx="2559">
                  <c:v>197.5</c:v>
                </c:pt>
                <c:pt idx="2560">
                  <c:v>197.7</c:v>
                </c:pt>
                <c:pt idx="2561">
                  <c:v>197.8</c:v>
                </c:pt>
                <c:pt idx="2562">
                  <c:v>197.9</c:v>
                </c:pt>
                <c:pt idx="2563">
                  <c:v>198</c:v>
                </c:pt>
                <c:pt idx="2564">
                  <c:v>198.1</c:v>
                </c:pt>
                <c:pt idx="2565">
                  <c:v>198.2</c:v>
                </c:pt>
                <c:pt idx="2566">
                  <c:v>198.3</c:v>
                </c:pt>
                <c:pt idx="2567">
                  <c:v>198.3</c:v>
                </c:pt>
                <c:pt idx="2568">
                  <c:v>198.3</c:v>
                </c:pt>
                <c:pt idx="2569">
                  <c:v>198.4</c:v>
                </c:pt>
                <c:pt idx="2570">
                  <c:v>198.4</c:v>
                </c:pt>
                <c:pt idx="2571">
                  <c:v>198.4</c:v>
                </c:pt>
                <c:pt idx="2572">
                  <c:v>198.4</c:v>
                </c:pt>
                <c:pt idx="2573">
                  <c:v>198.3</c:v>
                </c:pt>
                <c:pt idx="2574">
                  <c:v>198.2</c:v>
                </c:pt>
                <c:pt idx="2575">
                  <c:v>198.2</c:v>
                </c:pt>
                <c:pt idx="2576">
                  <c:v>198.2</c:v>
                </c:pt>
                <c:pt idx="2577">
                  <c:v>198.3</c:v>
                </c:pt>
                <c:pt idx="2578">
                  <c:v>198.5</c:v>
                </c:pt>
                <c:pt idx="2579">
                  <c:v>198.7</c:v>
                </c:pt>
                <c:pt idx="2580">
                  <c:v>199.1</c:v>
                </c:pt>
                <c:pt idx="2581">
                  <c:v>199.4</c:v>
                </c:pt>
                <c:pt idx="2582">
                  <c:v>199.8</c:v>
                </c:pt>
                <c:pt idx="2583">
                  <c:v>200.1</c:v>
                </c:pt>
                <c:pt idx="2584">
                  <c:v>200.5</c:v>
                </c:pt>
                <c:pt idx="2585">
                  <c:v>200.9</c:v>
                </c:pt>
                <c:pt idx="2586">
                  <c:v>201.4</c:v>
                </c:pt>
                <c:pt idx="2587">
                  <c:v>201.9</c:v>
                </c:pt>
                <c:pt idx="2588">
                  <c:v>202.3</c:v>
                </c:pt>
                <c:pt idx="2589">
                  <c:v>202.8</c:v>
                </c:pt>
                <c:pt idx="2590">
                  <c:v>203.2</c:v>
                </c:pt>
                <c:pt idx="2591">
                  <c:v>203.7</c:v>
                </c:pt>
                <c:pt idx="2592">
                  <c:v>204.1</c:v>
                </c:pt>
                <c:pt idx="2593">
                  <c:v>204.5</c:v>
                </c:pt>
                <c:pt idx="2594">
                  <c:v>204.9</c:v>
                </c:pt>
                <c:pt idx="2595">
                  <c:v>205.3</c:v>
                </c:pt>
                <c:pt idx="2596">
                  <c:v>205.7</c:v>
                </c:pt>
                <c:pt idx="2597">
                  <c:v>206</c:v>
                </c:pt>
                <c:pt idx="2598">
                  <c:v>206.4</c:v>
                </c:pt>
                <c:pt idx="2599">
                  <c:v>206.7</c:v>
                </c:pt>
                <c:pt idx="2600">
                  <c:v>207.2</c:v>
                </c:pt>
                <c:pt idx="2601">
                  <c:v>207.7</c:v>
                </c:pt>
                <c:pt idx="2602">
                  <c:v>208.1</c:v>
                </c:pt>
                <c:pt idx="2603">
                  <c:v>208.5</c:v>
                </c:pt>
                <c:pt idx="2604">
                  <c:v>208.8</c:v>
                </c:pt>
                <c:pt idx="2605">
                  <c:v>209.2</c:v>
                </c:pt>
                <c:pt idx="2606">
                  <c:v>209.6</c:v>
                </c:pt>
                <c:pt idx="2607">
                  <c:v>210</c:v>
                </c:pt>
                <c:pt idx="2608">
                  <c:v>210.4</c:v>
                </c:pt>
                <c:pt idx="2609">
                  <c:v>210.8</c:v>
                </c:pt>
                <c:pt idx="2610">
                  <c:v>211.2</c:v>
                </c:pt>
                <c:pt idx="2611">
                  <c:v>211.7</c:v>
                </c:pt>
                <c:pt idx="2612">
                  <c:v>212.1</c:v>
                </c:pt>
                <c:pt idx="2613">
                  <c:v>212.4</c:v>
                </c:pt>
                <c:pt idx="2614">
                  <c:v>212.6</c:v>
                </c:pt>
                <c:pt idx="2615">
                  <c:v>212.9</c:v>
                </c:pt>
                <c:pt idx="2616">
                  <c:v>213.1</c:v>
                </c:pt>
                <c:pt idx="2617">
                  <c:v>213.2</c:v>
                </c:pt>
                <c:pt idx="2618">
                  <c:v>213.2</c:v>
                </c:pt>
                <c:pt idx="2619">
                  <c:v>213.2</c:v>
                </c:pt>
                <c:pt idx="2620">
                  <c:v>213.3</c:v>
                </c:pt>
                <c:pt idx="2621">
                  <c:v>213.4</c:v>
                </c:pt>
                <c:pt idx="2622">
                  <c:v>213.5</c:v>
                </c:pt>
                <c:pt idx="2623">
                  <c:v>213.6</c:v>
                </c:pt>
                <c:pt idx="2624">
                  <c:v>213.6</c:v>
                </c:pt>
                <c:pt idx="2625">
                  <c:v>213.7</c:v>
                </c:pt>
                <c:pt idx="2626">
                  <c:v>213.7</c:v>
                </c:pt>
                <c:pt idx="2627">
                  <c:v>213.9</c:v>
                </c:pt>
                <c:pt idx="2628">
                  <c:v>214.1</c:v>
                </c:pt>
                <c:pt idx="2629">
                  <c:v>214.3</c:v>
                </c:pt>
                <c:pt idx="2630">
                  <c:v>214.6</c:v>
                </c:pt>
                <c:pt idx="2631">
                  <c:v>214.9</c:v>
                </c:pt>
                <c:pt idx="2632">
                  <c:v>215.2</c:v>
                </c:pt>
                <c:pt idx="2633">
                  <c:v>215.6</c:v>
                </c:pt>
                <c:pt idx="2634">
                  <c:v>216</c:v>
                </c:pt>
                <c:pt idx="2635">
                  <c:v>216.3</c:v>
                </c:pt>
                <c:pt idx="2636">
                  <c:v>216.7</c:v>
                </c:pt>
                <c:pt idx="2637">
                  <c:v>217.1</c:v>
                </c:pt>
                <c:pt idx="2638">
                  <c:v>217.5</c:v>
                </c:pt>
                <c:pt idx="2639">
                  <c:v>217.8</c:v>
                </c:pt>
                <c:pt idx="2640">
                  <c:v>218.1</c:v>
                </c:pt>
                <c:pt idx="2641">
                  <c:v>218.5</c:v>
                </c:pt>
                <c:pt idx="2642">
                  <c:v>218.7</c:v>
                </c:pt>
                <c:pt idx="2643">
                  <c:v>219</c:v>
                </c:pt>
                <c:pt idx="2644">
                  <c:v>219.2</c:v>
                </c:pt>
                <c:pt idx="2645">
                  <c:v>219.5</c:v>
                </c:pt>
                <c:pt idx="2646">
                  <c:v>219.8</c:v>
                </c:pt>
                <c:pt idx="2647">
                  <c:v>220</c:v>
                </c:pt>
                <c:pt idx="2648">
                  <c:v>220.3</c:v>
                </c:pt>
                <c:pt idx="2649">
                  <c:v>220.6</c:v>
                </c:pt>
                <c:pt idx="2650">
                  <c:v>220.9</c:v>
                </c:pt>
                <c:pt idx="2651">
                  <c:v>221.3</c:v>
                </c:pt>
                <c:pt idx="2652">
                  <c:v>221.6</c:v>
                </c:pt>
                <c:pt idx="2653">
                  <c:v>222</c:v>
                </c:pt>
                <c:pt idx="2654">
                  <c:v>222.3</c:v>
                </c:pt>
                <c:pt idx="2655">
                  <c:v>222.5</c:v>
                </c:pt>
                <c:pt idx="2656">
                  <c:v>222.7</c:v>
                </c:pt>
                <c:pt idx="2657">
                  <c:v>223</c:v>
                </c:pt>
                <c:pt idx="2658">
                  <c:v>223.2</c:v>
                </c:pt>
                <c:pt idx="2659">
                  <c:v>223.5</c:v>
                </c:pt>
                <c:pt idx="2660">
                  <c:v>223.7</c:v>
                </c:pt>
                <c:pt idx="2661">
                  <c:v>224</c:v>
                </c:pt>
                <c:pt idx="2662">
                  <c:v>224.3</c:v>
                </c:pt>
                <c:pt idx="2663">
                  <c:v>224.6</c:v>
                </c:pt>
                <c:pt idx="2664">
                  <c:v>225</c:v>
                </c:pt>
                <c:pt idx="2665">
                  <c:v>225.4</c:v>
                </c:pt>
                <c:pt idx="2666">
                  <c:v>225.8</c:v>
                </c:pt>
                <c:pt idx="2667">
                  <c:v>226.1</c:v>
                </c:pt>
                <c:pt idx="2668">
                  <c:v>226.4</c:v>
                </c:pt>
                <c:pt idx="2669">
                  <c:v>226.7</c:v>
                </c:pt>
                <c:pt idx="2670">
                  <c:v>227</c:v>
                </c:pt>
                <c:pt idx="2671">
                  <c:v>227.2</c:v>
                </c:pt>
                <c:pt idx="2672">
                  <c:v>227.5</c:v>
                </c:pt>
                <c:pt idx="2673">
                  <c:v>227.9</c:v>
                </c:pt>
                <c:pt idx="2674">
                  <c:v>228.2</c:v>
                </c:pt>
                <c:pt idx="2675">
                  <c:v>228.6</c:v>
                </c:pt>
                <c:pt idx="2676">
                  <c:v>228.9</c:v>
                </c:pt>
                <c:pt idx="2677">
                  <c:v>229.3</c:v>
                </c:pt>
                <c:pt idx="2678">
                  <c:v>229.7</c:v>
                </c:pt>
                <c:pt idx="2679">
                  <c:v>230.2</c:v>
                </c:pt>
                <c:pt idx="2680">
                  <c:v>230.6</c:v>
                </c:pt>
                <c:pt idx="2681">
                  <c:v>231</c:v>
                </c:pt>
                <c:pt idx="2682">
                  <c:v>231.5</c:v>
                </c:pt>
                <c:pt idx="2683">
                  <c:v>231.9</c:v>
                </c:pt>
                <c:pt idx="2684">
                  <c:v>232.2</c:v>
                </c:pt>
                <c:pt idx="2685">
                  <c:v>232.5</c:v>
                </c:pt>
                <c:pt idx="2686">
                  <c:v>232.8</c:v>
                </c:pt>
                <c:pt idx="2687">
                  <c:v>233</c:v>
                </c:pt>
                <c:pt idx="2688">
                  <c:v>233.3</c:v>
                </c:pt>
                <c:pt idx="2689">
                  <c:v>233.5</c:v>
                </c:pt>
                <c:pt idx="2690">
                  <c:v>233.8</c:v>
                </c:pt>
                <c:pt idx="2691">
                  <c:v>234</c:v>
                </c:pt>
                <c:pt idx="2692">
                  <c:v>234.3</c:v>
                </c:pt>
                <c:pt idx="2693">
                  <c:v>234.6</c:v>
                </c:pt>
                <c:pt idx="2694">
                  <c:v>234.8</c:v>
                </c:pt>
                <c:pt idx="2695">
                  <c:v>235</c:v>
                </c:pt>
                <c:pt idx="2696">
                  <c:v>235.3</c:v>
                </c:pt>
                <c:pt idx="2697">
                  <c:v>235.6</c:v>
                </c:pt>
                <c:pt idx="2698">
                  <c:v>235.8</c:v>
                </c:pt>
                <c:pt idx="2699">
                  <c:v>235.9</c:v>
                </c:pt>
                <c:pt idx="2700">
                  <c:v>236.1</c:v>
                </c:pt>
                <c:pt idx="2701">
                  <c:v>236.3</c:v>
                </c:pt>
                <c:pt idx="2702">
                  <c:v>236.4</c:v>
                </c:pt>
                <c:pt idx="2703">
                  <c:v>236.5</c:v>
                </c:pt>
                <c:pt idx="2704">
                  <c:v>236.5</c:v>
                </c:pt>
                <c:pt idx="2705">
                  <c:v>236.5</c:v>
                </c:pt>
                <c:pt idx="2706">
                  <c:v>236.5</c:v>
                </c:pt>
                <c:pt idx="2707">
                  <c:v>236.5</c:v>
                </c:pt>
                <c:pt idx="2708">
                  <c:v>236.5</c:v>
                </c:pt>
                <c:pt idx="2709">
                  <c:v>236.5</c:v>
                </c:pt>
                <c:pt idx="2710">
                  <c:v>236.5</c:v>
                </c:pt>
                <c:pt idx="2711">
                  <c:v>236.5</c:v>
                </c:pt>
                <c:pt idx="2712">
                  <c:v>236.4</c:v>
                </c:pt>
                <c:pt idx="2713">
                  <c:v>236.3</c:v>
                </c:pt>
                <c:pt idx="2714">
                  <c:v>236.2</c:v>
                </c:pt>
                <c:pt idx="2715">
                  <c:v>236.1</c:v>
                </c:pt>
                <c:pt idx="2716">
                  <c:v>235.9</c:v>
                </c:pt>
                <c:pt idx="2717">
                  <c:v>235.7</c:v>
                </c:pt>
                <c:pt idx="2718">
                  <c:v>235.6</c:v>
                </c:pt>
                <c:pt idx="2719">
                  <c:v>235.5</c:v>
                </c:pt>
                <c:pt idx="2720">
                  <c:v>235.5</c:v>
                </c:pt>
                <c:pt idx="2721">
                  <c:v>235.4</c:v>
                </c:pt>
                <c:pt idx="2722">
                  <c:v>235.4</c:v>
                </c:pt>
                <c:pt idx="2723">
                  <c:v>235.4</c:v>
                </c:pt>
                <c:pt idx="2724">
                  <c:v>235.4</c:v>
                </c:pt>
                <c:pt idx="2725">
                  <c:v>235.6</c:v>
                </c:pt>
                <c:pt idx="2726">
                  <c:v>235.8</c:v>
                </c:pt>
                <c:pt idx="2727">
                  <c:v>236</c:v>
                </c:pt>
                <c:pt idx="2728">
                  <c:v>236.1</c:v>
                </c:pt>
                <c:pt idx="2729">
                  <c:v>236.3</c:v>
                </c:pt>
                <c:pt idx="2730">
                  <c:v>236.4</c:v>
                </c:pt>
                <c:pt idx="2731">
                  <c:v>236.4</c:v>
                </c:pt>
                <c:pt idx="2732">
                  <c:v>236.4</c:v>
                </c:pt>
                <c:pt idx="2733">
                  <c:v>236.4</c:v>
                </c:pt>
                <c:pt idx="2734">
                  <c:v>236.4</c:v>
                </c:pt>
                <c:pt idx="2735">
                  <c:v>236.5</c:v>
                </c:pt>
                <c:pt idx="2736">
                  <c:v>236.7</c:v>
                </c:pt>
                <c:pt idx="2737">
                  <c:v>236.9</c:v>
                </c:pt>
                <c:pt idx="2738">
                  <c:v>237</c:v>
                </c:pt>
                <c:pt idx="2739">
                  <c:v>237.2</c:v>
                </c:pt>
                <c:pt idx="2740">
                  <c:v>237.4</c:v>
                </c:pt>
                <c:pt idx="2741">
                  <c:v>237.5</c:v>
                </c:pt>
                <c:pt idx="2742">
                  <c:v>237.6</c:v>
                </c:pt>
                <c:pt idx="2743">
                  <c:v>237.8</c:v>
                </c:pt>
                <c:pt idx="2744">
                  <c:v>237.8</c:v>
                </c:pt>
                <c:pt idx="2745">
                  <c:v>237.9</c:v>
                </c:pt>
                <c:pt idx="2746">
                  <c:v>238</c:v>
                </c:pt>
                <c:pt idx="2747">
                  <c:v>238.1</c:v>
                </c:pt>
                <c:pt idx="2748">
                  <c:v>238.3</c:v>
                </c:pt>
                <c:pt idx="2749">
                  <c:v>238.5</c:v>
                </c:pt>
                <c:pt idx="2750">
                  <c:v>238.7</c:v>
                </c:pt>
                <c:pt idx="2751">
                  <c:v>238.9</c:v>
                </c:pt>
                <c:pt idx="2752">
                  <c:v>239.1</c:v>
                </c:pt>
                <c:pt idx="2753">
                  <c:v>239.2</c:v>
                </c:pt>
                <c:pt idx="2754">
                  <c:v>239.3</c:v>
                </c:pt>
                <c:pt idx="2755">
                  <c:v>239.3</c:v>
                </c:pt>
                <c:pt idx="2756">
                  <c:v>239.3</c:v>
                </c:pt>
                <c:pt idx="2757">
                  <c:v>239.3</c:v>
                </c:pt>
                <c:pt idx="2758">
                  <c:v>239.3</c:v>
                </c:pt>
                <c:pt idx="2759">
                  <c:v>239.3</c:v>
                </c:pt>
                <c:pt idx="2760">
                  <c:v>239.3</c:v>
                </c:pt>
                <c:pt idx="2761">
                  <c:v>239.3</c:v>
                </c:pt>
                <c:pt idx="2762">
                  <c:v>239.3</c:v>
                </c:pt>
                <c:pt idx="2763">
                  <c:v>239.3</c:v>
                </c:pt>
                <c:pt idx="2764">
                  <c:v>239.3</c:v>
                </c:pt>
                <c:pt idx="2765">
                  <c:v>239.3</c:v>
                </c:pt>
                <c:pt idx="2766">
                  <c:v>239.3</c:v>
                </c:pt>
                <c:pt idx="2767">
                  <c:v>239.3</c:v>
                </c:pt>
                <c:pt idx="2768">
                  <c:v>239.3</c:v>
                </c:pt>
                <c:pt idx="2769">
                  <c:v>239.3</c:v>
                </c:pt>
                <c:pt idx="2770">
                  <c:v>239.3</c:v>
                </c:pt>
                <c:pt idx="2771">
                  <c:v>239.3</c:v>
                </c:pt>
                <c:pt idx="2772">
                  <c:v>239.3</c:v>
                </c:pt>
                <c:pt idx="2773">
                  <c:v>239.3</c:v>
                </c:pt>
                <c:pt idx="2774">
                  <c:v>239.3</c:v>
                </c:pt>
                <c:pt idx="2775">
                  <c:v>239.3</c:v>
                </c:pt>
                <c:pt idx="2776">
                  <c:v>239.3</c:v>
                </c:pt>
                <c:pt idx="2777">
                  <c:v>239.3</c:v>
                </c:pt>
                <c:pt idx="2778">
                  <c:v>239.3</c:v>
                </c:pt>
                <c:pt idx="2779">
                  <c:v>239.3</c:v>
                </c:pt>
                <c:pt idx="2780">
                  <c:v>239.3</c:v>
                </c:pt>
                <c:pt idx="2781">
                  <c:v>239.3</c:v>
                </c:pt>
                <c:pt idx="2782">
                  <c:v>239.3</c:v>
                </c:pt>
                <c:pt idx="2783">
                  <c:v>239.3</c:v>
                </c:pt>
                <c:pt idx="2784">
                  <c:v>239.4</c:v>
                </c:pt>
                <c:pt idx="2785">
                  <c:v>239.4</c:v>
                </c:pt>
                <c:pt idx="2786">
                  <c:v>239.4</c:v>
                </c:pt>
                <c:pt idx="2787">
                  <c:v>239.4</c:v>
                </c:pt>
                <c:pt idx="2788">
                  <c:v>239.3</c:v>
                </c:pt>
                <c:pt idx="2789">
                  <c:v>239.3</c:v>
                </c:pt>
                <c:pt idx="2790">
                  <c:v>239.2</c:v>
                </c:pt>
                <c:pt idx="2791">
                  <c:v>239.2</c:v>
                </c:pt>
                <c:pt idx="2792">
                  <c:v>239.1</c:v>
                </c:pt>
                <c:pt idx="2793">
                  <c:v>239</c:v>
                </c:pt>
                <c:pt idx="2794">
                  <c:v>239</c:v>
                </c:pt>
                <c:pt idx="2795">
                  <c:v>239</c:v>
                </c:pt>
                <c:pt idx="2796">
                  <c:v>239.1</c:v>
                </c:pt>
                <c:pt idx="2797">
                  <c:v>239.1</c:v>
                </c:pt>
                <c:pt idx="2798">
                  <c:v>239.2</c:v>
                </c:pt>
                <c:pt idx="2799">
                  <c:v>239.3</c:v>
                </c:pt>
                <c:pt idx="2800">
                  <c:v>239.5</c:v>
                </c:pt>
                <c:pt idx="2801">
                  <c:v>239.7</c:v>
                </c:pt>
                <c:pt idx="2802">
                  <c:v>239.7</c:v>
                </c:pt>
                <c:pt idx="2803">
                  <c:v>239.7</c:v>
                </c:pt>
                <c:pt idx="2804">
                  <c:v>239.7</c:v>
                </c:pt>
                <c:pt idx="2805">
                  <c:v>239.7</c:v>
                </c:pt>
                <c:pt idx="2806">
                  <c:v>239.6</c:v>
                </c:pt>
                <c:pt idx="2807">
                  <c:v>239.6</c:v>
                </c:pt>
                <c:pt idx="2808">
                  <c:v>239.5</c:v>
                </c:pt>
                <c:pt idx="2809">
                  <c:v>239.4</c:v>
                </c:pt>
                <c:pt idx="2810">
                  <c:v>239.3</c:v>
                </c:pt>
                <c:pt idx="2811">
                  <c:v>239.2</c:v>
                </c:pt>
                <c:pt idx="2812">
                  <c:v>239.3</c:v>
                </c:pt>
                <c:pt idx="2813">
                  <c:v>239.3</c:v>
                </c:pt>
                <c:pt idx="2814">
                  <c:v>239.4</c:v>
                </c:pt>
                <c:pt idx="2815">
                  <c:v>239.6</c:v>
                </c:pt>
                <c:pt idx="2816">
                  <c:v>239.8</c:v>
                </c:pt>
                <c:pt idx="2817">
                  <c:v>240</c:v>
                </c:pt>
                <c:pt idx="2818">
                  <c:v>240.2</c:v>
                </c:pt>
                <c:pt idx="2819">
                  <c:v>240.6</c:v>
                </c:pt>
                <c:pt idx="2820">
                  <c:v>241</c:v>
                </c:pt>
                <c:pt idx="2821">
                  <c:v>241.2</c:v>
                </c:pt>
                <c:pt idx="2822">
                  <c:v>241.5</c:v>
                </c:pt>
                <c:pt idx="2823">
                  <c:v>241.8</c:v>
                </c:pt>
                <c:pt idx="2824">
                  <c:v>241.9</c:v>
                </c:pt>
                <c:pt idx="2825">
                  <c:v>242</c:v>
                </c:pt>
                <c:pt idx="2826">
                  <c:v>241.9</c:v>
                </c:pt>
                <c:pt idx="2827">
                  <c:v>241.6</c:v>
                </c:pt>
                <c:pt idx="2828">
                  <c:v>241.3</c:v>
                </c:pt>
                <c:pt idx="2829">
                  <c:v>241</c:v>
                </c:pt>
                <c:pt idx="2830">
                  <c:v>241</c:v>
                </c:pt>
                <c:pt idx="2831">
                  <c:v>240.8</c:v>
                </c:pt>
                <c:pt idx="2832">
                  <c:v>240.5</c:v>
                </c:pt>
                <c:pt idx="2833">
                  <c:v>240.2</c:v>
                </c:pt>
                <c:pt idx="2834">
                  <c:v>239.9</c:v>
                </c:pt>
                <c:pt idx="2835">
                  <c:v>239.6</c:v>
                </c:pt>
                <c:pt idx="2836">
                  <c:v>239.3</c:v>
                </c:pt>
                <c:pt idx="2837">
                  <c:v>239.1</c:v>
                </c:pt>
                <c:pt idx="2838">
                  <c:v>238.8</c:v>
                </c:pt>
                <c:pt idx="2839">
                  <c:v>238.5</c:v>
                </c:pt>
                <c:pt idx="2840">
                  <c:v>238.2</c:v>
                </c:pt>
                <c:pt idx="2841">
                  <c:v>237.9</c:v>
                </c:pt>
                <c:pt idx="2842">
                  <c:v>237.6</c:v>
                </c:pt>
                <c:pt idx="2843">
                  <c:v>237.3</c:v>
                </c:pt>
                <c:pt idx="2844">
                  <c:v>237.1</c:v>
                </c:pt>
                <c:pt idx="2845">
                  <c:v>236.8</c:v>
                </c:pt>
                <c:pt idx="2846">
                  <c:v>236.5</c:v>
                </c:pt>
                <c:pt idx="2847">
                  <c:v>236.3</c:v>
                </c:pt>
                <c:pt idx="2848">
                  <c:v>236.1</c:v>
                </c:pt>
                <c:pt idx="2849">
                  <c:v>235.8</c:v>
                </c:pt>
                <c:pt idx="2850">
                  <c:v>235.6</c:v>
                </c:pt>
                <c:pt idx="2851">
                  <c:v>235.4</c:v>
                </c:pt>
                <c:pt idx="2852">
                  <c:v>235.2</c:v>
                </c:pt>
                <c:pt idx="2853">
                  <c:v>234.9</c:v>
                </c:pt>
                <c:pt idx="2854">
                  <c:v>234.6</c:v>
                </c:pt>
                <c:pt idx="2855">
                  <c:v>234.4</c:v>
                </c:pt>
                <c:pt idx="2856">
                  <c:v>234.1</c:v>
                </c:pt>
                <c:pt idx="2857">
                  <c:v>233.8</c:v>
                </c:pt>
                <c:pt idx="2858">
                  <c:v>233.6</c:v>
                </c:pt>
                <c:pt idx="2859">
                  <c:v>233.4</c:v>
                </c:pt>
                <c:pt idx="2860">
                  <c:v>233.1</c:v>
                </c:pt>
                <c:pt idx="2861">
                  <c:v>232.9</c:v>
                </c:pt>
                <c:pt idx="2862">
                  <c:v>232.6</c:v>
                </c:pt>
                <c:pt idx="2863">
                  <c:v>232.4</c:v>
                </c:pt>
                <c:pt idx="2864">
                  <c:v>232.2</c:v>
                </c:pt>
                <c:pt idx="2865">
                  <c:v>231.9</c:v>
                </c:pt>
                <c:pt idx="2866">
                  <c:v>231.6</c:v>
                </c:pt>
                <c:pt idx="2867">
                  <c:v>231.4</c:v>
                </c:pt>
                <c:pt idx="2868">
                  <c:v>231.1</c:v>
                </c:pt>
                <c:pt idx="2869">
                  <c:v>230.9</c:v>
                </c:pt>
                <c:pt idx="2870">
                  <c:v>230.6</c:v>
                </c:pt>
                <c:pt idx="2871">
                  <c:v>230.4</c:v>
                </c:pt>
                <c:pt idx="2872">
                  <c:v>230.3</c:v>
                </c:pt>
                <c:pt idx="2873">
                  <c:v>230.1</c:v>
                </c:pt>
                <c:pt idx="2874">
                  <c:v>230</c:v>
                </c:pt>
                <c:pt idx="2875">
                  <c:v>229.7</c:v>
                </c:pt>
                <c:pt idx="2876">
                  <c:v>229.6</c:v>
                </c:pt>
                <c:pt idx="2877">
                  <c:v>229.5</c:v>
                </c:pt>
                <c:pt idx="2878">
                  <c:v>229.4</c:v>
                </c:pt>
                <c:pt idx="2879">
                  <c:v>229.2</c:v>
                </c:pt>
                <c:pt idx="2880">
                  <c:v>229.2</c:v>
                </c:pt>
                <c:pt idx="2881">
                  <c:v>229</c:v>
                </c:pt>
                <c:pt idx="2882">
                  <c:v>228.8</c:v>
                </c:pt>
                <c:pt idx="2883">
                  <c:v>228.7</c:v>
                </c:pt>
                <c:pt idx="2884">
                  <c:v>228.5</c:v>
                </c:pt>
                <c:pt idx="2885">
                  <c:v>228.4</c:v>
                </c:pt>
                <c:pt idx="2886">
                  <c:v>228.3</c:v>
                </c:pt>
                <c:pt idx="2887">
                  <c:v>228.1</c:v>
                </c:pt>
                <c:pt idx="2888">
                  <c:v>228</c:v>
                </c:pt>
                <c:pt idx="2889">
                  <c:v>227.9</c:v>
                </c:pt>
                <c:pt idx="2890">
                  <c:v>227.7</c:v>
                </c:pt>
                <c:pt idx="2891">
                  <c:v>227.6</c:v>
                </c:pt>
                <c:pt idx="2892">
                  <c:v>227.4</c:v>
                </c:pt>
                <c:pt idx="2893">
                  <c:v>227.3</c:v>
                </c:pt>
                <c:pt idx="2894">
                  <c:v>227.2</c:v>
                </c:pt>
                <c:pt idx="2895">
                  <c:v>227</c:v>
                </c:pt>
                <c:pt idx="2896">
                  <c:v>226.9</c:v>
                </c:pt>
                <c:pt idx="2897">
                  <c:v>226.8</c:v>
                </c:pt>
                <c:pt idx="2898">
                  <c:v>226.7</c:v>
                </c:pt>
                <c:pt idx="2899">
                  <c:v>226.6</c:v>
                </c:pt>
                <c:pt idx="2900">
                  <c:v>226.4</c:v>
                </c:pt>
                <c:pt idx="2901">
                  <c:v>226.3</c:v>
                </c:pt>
                <c:pt idx="2902">
                  <c:v>226.2</c:v>
                </c:pt>
                <c:pt idx="2903">
                  <c:v>226.2</c:v>
                </c:pt>
                <c:pt idx="2904">
                  <c:v>226.1</c:v>
                </c:pt>
                <c:pt idx="2905">
                  <c:v>226</c:v>
                </c:pt>
                <c:pt idx="2906">
                  <c:v>226</c:v>
                </c:pt>
                <c:pt idx="2907">
                  <c:v>225.9</c:v>
                </c:pt>
                <c:pt idx="2908">
                  <c:v>225.8</c:v>
                </c:pt>
                <c:pt idx="2909">
                  <c:v>225.7</c:v>
                </c:pt>
                <c:pt idx="2910">
                  <c:v>225.6</c:v>
                </c:pt>
                <c:pt idx="2911">
                  <c:v>225.5</c:v>
                </c:pt>
                <c:pt idx="2912">
                  <c:v>225.4</c:v>
                </c:pt>
                <c:pt idx="2913">
                  <c:v>225.3</c:v>
                </c:pt>
                <c:pt idx="2914">
                  <c:v>225.2</c:v>
                </c:pt>
                <c:pt idx="2915">
                  <c:v>225.1</c:v>
                </c:pt>
                <c:pt idx="2916">
                  <c:v>225</c:v>
                </c:pt>
                <c:pt idx="2917">
                  <c:v>225</c:v>
                </c:pt>
                <c:pt idx="2918">
                  <c:v>225</c:v>
                </c:pt>
                <c:pt idx="2919">
                  <c:v>224.9</c:v>
                </c:pt>
                <c:pt idx="2920">
                  <c:v>224.8</c:v>
                </c:pt>
                <c:pt idx="2921">
                  <c:v>224.7</c:v>
                </c:pt>
                <c:pt idx="2922">
                  <c:v>224.6</c:v>
                </c:pt>
                <c:pt idx="2923">
                  <c:v>224.5</c:v>
                </c:pt>
                <c:pt idx="2924">
                  <c:v>224.4</c:v>
                </c:pt>
                <c:pt idx="2925">
                  <c:v>224.3</c:v>
                </c:pt>
                <c:pt idx="2926">
                  <c:v>224.2</c:v>
                </c:pt>
                <c:pt idx="2927">
                  <c:v>224</c:v>
                </c:pt>
                <c:pt idx="2928">
                  <c:v>223.8</c:v>
                </c:pt>
                <c:pt idx="2929">
                  <c:v>223.7</c:v>
                </c:pt>
                <c:pt idx="2930">
                  <c:v>223.5</c:v>
                </c:pt>
                <c:pt idx="2931">
                  <c:v>223.3</c:v>
                </c:pt>
                <c:pt idx="2932">
                  <c:v>223.1</c:v>
                </c:pt>
                <c:pt idx="2933">
                  <c:v>223</c:v>
                </c:pt>
                <c:pt idx="2934">
                  <c:v>222.8</c:v>
                </c:pt>
                <c:pt idx="2935">
                  <c:v>222.6</c:v>
                </c:pt>
                <c:pt idx="2936">
                  <c:v>222.3</c:v>
                </c:pt>
                <c:pt idx="2937">
                  <c:v>222.2</c:v>
                </c:pt>
                <c:pt idx="2938">
                  <c:v>222</c:v>
                </c:pt>
                <c:pt idx="2939">
                  <c:v>221.8</c:v>
                </c:pt>
                <c:pt idx="2940">
                  <c:v>221.6</c:v>
                </c:pt>
                <c:pt idx="2941">
                  <c:v>221.5</c:v>
                </c:pt>
                <c:pt idx="2942">
                  <c:v>221.3</c:v>
                </c:pt>
                <c:pt idx="2943">
                  <c:v>221.1</c:v>
                </c:pt>
                <c:pt idx="2944">
                  <c:v>220.9</c:v>
                </c:pt>
                <c:pt idx="2945">
                  <c:v>220.7</c:v>
                </c:pt>
                <c:pt idx="2946">
                  <c:v>220.5</c:v>
                </c:pt>
                <c:pt idx="2947">
                  <c:v>220.2</c:v>
                </c:pt>
                <c:pt idx="2948">
                  <c:v>220</c:v>
                </c:pt>
                <c:pt idx="2949">
                  <c:v>219.7</c:v>
                </c:pt>
                <c:pt idx="2950">
                  <c:v>219.4</c:v>
                </c:pt>
                <c:pt idx="2951">
                  <c:v>219.2</c:v>
                </c:pt>
                <c:pt idx="2952">
                  <c:v>218.9</c:v>
                </c:pt>
                <c:pt idx="2953">
                  <c:v>218.7</c:v>
                </c:pt>
                <c:pt idx="2954">
                  <c:v>218.4</c:v>
                </c:pt>
                <c:pt idx="2955">
                  <c:v>218.2</c:v>
                </c:pt>
                <c:pt idx="2956">
                  <c:v>217.9</c:v>
                </c:pt>
                <c:pt idx="2957">
                  <c:v>217.7</c:v>
                </c:pt>
                <c:pt idx="2958">
                  <c:v>217.5</c:v>
                </c:pt>
                <c:pt idx="2959">
                  <c:v>217.3</c:v>
                </c:pt>
                <c:pt idx="2960">
                  <c:v>217</c:v>
                </c:pt>
                <c:pt idx="2961">
                  <c:v>216.8</c:v>
                </c:pt>
                <c:pt idx="2962">
                  <c:v>216.5</c:v>
                </c:pt>
                <c:pt idx="2963">
                  <c:v>216.3</c:v>
                </c:pt>
                <c:pt idx="2964">
                  <c:v>216.1</c:v>
                </c:pt>
                <c:pt idx="2965">
                  <c:v>215.8</c:v>
                </c:pt>
                <c:pt idx="2966">
                  <c:v>215.6</c:v>
                </c:pt>
                <c:pt idx="2967">
                  <c:v>215.4</c:v>
                </c:pt>
                <c:pt idx="2968">
                  <c:v>215.1</c:v>
                </c:pt>
                <c:pt idx="2969">
                  <c:v>214.8</c:v>
                </c:pt>
                <c:pt idx="2970">
                  <c:v>214.6</c:v>
                </c:pt>
                <c:pt idx="2971">
                  <c:v>214.3</c:v>
                </c:pt>
                <c:pt idx="2972">
                  <c:v>214.1</c:v>
                </c:pt>
                <c:pt idx="2973">
                  <c:v>213.9</c:v>
                </c:pt>
                <c:pt idx="2974">
                  <c:v>213.8</c:v>
                </c:pt>
                <c:pt idx="2975">
                  <c:v>213.5</c:v>
                </c:pt>
                <c:pt idx="2976">
                  <c:v>213.3</c:v>
                </c:pt>
                <c:pt idx="2977">
                  <c:v>213.1</c:v>
                </c:pt>
                <c:pt idx="2978">
                  <c:v>212.8</c:v>
                </c:pt>
                <c:pt idx="2979">
                  <c:v>212.6</c:v>
                </c:pt>
                <c:pt idx="2980">
                  <c:v>212.3</c:v>
                </c:pt>
                <c:pt idx="2981">
                  <c:v>212.1</c:v>
                </c:pt>
                <c:pt idx="2982">
                  <c:v>211.9</c:v>
                </c:pt>
                <c:pt idx="2983">
                  <c:v>211.6</c:v>
                </c:pt>
                <c:pt idx="2984">
                  <c:v>211.4</c:v>
                </c:pt>
                <c:pt idx="2985">
                  <c:v>211.3</c:v>
                </c:pt>
                <c:pt idx="2986">
                  <c:v>211</c:v>
                </c:pt>
                <c:pt idx="2987">
                  <c:v>210.9</c:v>
                </c:pt>
                <c:pt idx="2988">
                  <c:v>210.6</c:v>
                </c:pt>
                <c:pt idx="2989">
                  <c:v>210.3</c:v>
                </c:pt>
                <c:pt idx="2990">
                  <c:v>210.1</c:v>
                </c:pt>
                <c:pt idx="2991">
                  <c:v>209.9</c:v>
                </c:pt>
                <c:pt idx="2992">
                  <c:v>209.7</c:v>
                </c:pt>
                <c:pt idx="2993">
                  <c:v>209.5</c:v>
                </c:pt>
                <c:pt idx="2994">
                  <c:v>209.2</c:v>
                </c:pt>
                <c:pt idx="2995">
                  <c:v>208.9</c:v>
                </c:pt>
                <c:pt idx="2996">
                  <c:v>208.8</c:v>
                </c:pt>
                <c:pt idx="2997">
                  <c:v>208.6</c:v>
                </c:pt>
                <c:pt idx="2998">
                  <c:v>208.3</c:v>
                </c:pt>
                <c:pt idx="2999">
                  <c:v>208</c:v>
                </c:pt>
                <c:pt idx="3000">
                  <c:v>207.8</c:v>
                </c:pt>
                <c:pt idx="3001">
                  <c:v>207.7</c:v>
                </c:pt>
                <c:pt idx="3002">
                  <c:v>207.5</c:v>
                </c:pt>
                <c:pt idx="3003">
                  <c:v>207.2</c:v>
                </c:pt>
                <c:pt idx="3004">
                  <c:v>206.9</c:v>
                </c:pt>
                <c:pt idx="3005">
                  <c:v>206.7</c:v>
                </c:pt>
                <c:pt idx="3006">
                  <c:v>206.5</c:v>
                </c:pt>
                <c:pt idx="3007">
                  <c:v>206.3</c:v>
                </c:pt>
                <c:pt idx="3008">
                  <c:v>206</c:v>
                </c:pt>
                <c:pt idx="3009">
                  <c:v>205.8</c:v>
                </c:pt>
                <c:pt idx="3010">
                  <c:v>205.6</c:v>
                </c:pt>
                <c:pt idx="3011">
                  <c:v>205.5</c:v>
                </c:pt>
                <c:pt idx="3012">
                  <c:v>205.3</c:v>
                </c:pt>
                <c:pt idx="3013">
                  <c:v>205</c:v>
                </c:pt>
                <c:pt idx="3014">
                  <c:v>204.8</c:v>
                </c:pt>
                <c:pt idx="3015">
                  <c:v>204.6</c:v>
                </c:pt>
                <c:pt idx="3016">
                  <c:v>204.4</c:v>
                </c:pt>
                <c:pt idx="3017">
                  <c:v>204.2</c:v>
                </c:pt>
                <c:pt idx="3018">
                  <c:v>204</c:v>
                </c:pt>
                <c:pt idx="3019">
                  <c:v>203.9</c:v>
                </c:pt>
                <c:pt idx="3020">
                  <c:v>203.6</c:v>
                </c:pt>
                <c:pt idx="3021">
                  <c:v>203.4</c:v>
                </c:pt>
                <c:pt idx="3022">
                  <c:v>203.2</c:v>
                </c:pt>
                <c:pt idx="3023">
                  <c:v>203</c:v>
                </c:pt>
                <c:pt idx="3024">
                  <c:v>202.9</c:v>
                </c:pt>
                <c:pt idx="3025">
                  <c:v>202.7</c:v>
                </c:pt>
                <c:pt idx="3026">
                  <c:v>202.5</c:v>
                </c:pt>
                <c:pt idx="3027">
                  <c:v>202.3</c:v>
                </c:pt>
                <c:pt idx="3028">
                  <c:v>202.1</c:v>
                </c:pt>
                <c:pt idx="3029">
                  <c:v>201.9</c:v>
                </c:pt>
                <c:pt idx="3030">
                  <c:v>201.8</c:v>
                </c:pt>
                <c:pt idx="3031">
                  <c:v>201.7</c:v>
                </c:pt>
                <c:pt idx="3032">
                  <c:v>201.5</c:v>
                </c:pt>
                <c:pt idx="3033">
                  <c:v>201.3</c:v>
                </c:pt>
                <c:pt idx="3034">
                  <c:v>201.1</c:v>
                </c:pt>
                <c:pt idx="3035">
                  <c:v>200.9</c:v>
                </c:pt>
                <c:pt idx="3036">
                  <c:v>200.6</c:v>
                </c:pt>
                <c:pt idx="3037">
                  <c:v>200.4</c:v>
                </c:pt>
                <c:pt idx="3038">
                  <c:v>200.2</c:v>
                </c:pt>
                <c:pt idx="3039">
                  <c:v>199.9</c:v>
                </c:pt>
                <c:pt idx="3040">
                  <c:v>199.7</c:v>
                </c:pt>
                <c:pt idx="3041">
                  <c:v>199.5</c:v>
                </c:pt>
                <c:pt idx="3042">
                  <c:v>199.3</c:v>
                </c:pt>
                <c:pt idx="3043">
                  <c:v>199.1</c:v>
                </c:pt>
                <c:pt idx="3044">
                  <c:v>198.9</c:v>
                </c:pt>
                <c:pt idx="3045">
                  <c:v>198.7</c:v>
                </c:pt>
                <c:pt idx="3046">
                  <c:v>198.5</c:v>
                </c:pt>
                <c:pt idx="3047">
                  <c:v>198.2</c:v>
                </c:pt>
                <c:pt idx="3048">
                  <c:v>198</c:v>
                </c:pt>
                <c:pt idx="3049">
                  <c:v>197.7</c:v>
                </c:pt>
                <c:pt idx="3050">
                  <c:v>197.6</c:v>
                </c:pt>
                <c:pt idx="3051">
                  <c:v>197.3</c:v>
                </c:pt>
                <c:pt idx="3052">
                  <c:v>197.1</c:v>
                </c:pt>
                <c:pt idx="3053">
                  <c:v>196.9</c:v>
                </c:pt>
                <c:pt idx="3054">
                  <c:v>196.6</c:v>
                </c:pt>
                <c:pt idx="3055">
                  <c:v>196.5</c:v>
                </c:pt>
                <c:pt idx="3056">
                  <c:v>196.2</c:v>
                </c:pt>
                <c:pt idx="3057">
                  <c:v>196</c:v>
                </c:pt>
                <c:pt idx="3058">
                  <c:v>195.8</c:v>
                </c:pt>
                <c:pt idx="3059">
                  <c:v>195.6</c:v>
                </c:pt>
                <c:pt idx="3060">
                  <c:v>195.4</c:v>
                </c:pt>
                <c:pt idx="3061">
                  <c:v>195.2</c:v>
                </c:pt>
                <c:pt idx="3062">
                  <c:v>195</c:v>
                </c:pt>
                <c:pt idx="3063">
                  <c:v>194.7</c:v>
                </c:pt>
                <c:pt idx="3064">
                  <c:v>194.5</c:v>
                </c:pt>
                <c:pt idx="3065">
                  <c:v>194.3</c:v>
                </c:pt>
                <c:pt idx="3066">
                  <c:v>194</c:v>
                </c:pt>
                <c:pt idx="3067">
                  <c:v>193.8</c:v>
                </c:pt>
                <c:pt idx="3068">
                  <c:v>193.6</c:v>
                </c:pt>
                <c:pt idx="3069">
                  <c:v>193.4</c:v>
                </c:pt>
                <c:pt idx="3070">
                  <c:v>193.2</c:v>
                </c:pt>
                <c:pt idx="3071">
                  <c:v>193</c:v>
                </c:pt>
                <c:pt idx="3072">
                  <c:v>192.8</c:v>
                </c:pt>
                <c:pt idx="3073">
                  <c:v>192.6</c:v>
                </c:pt>
                <c:pt idx="3074">
                  <c:v>192.4</c:v>
                </c:pt>
                <c:pt idx="3075">
                  <c:v>192.2</c:v>
                </c:pt>
                <c:pt idx="3076">
                  <c:v>192</c:v>
                </c:pt>
                <c:pt idx="3077">
                  <c:v>191.9</c:v>
                </c:pt>
                <c:pt idx="3078">
                  <c:v>191.7</c:v>
                </c:pt>
                <c:pt idx="3079">
                  <c:v>191.4</c:v>
                </c:pt>
                <c:pt idx="3080">
                  <c:v>191.3</c:v>
                </c:pt>
                <c:pt idx="3081">
                  <c:v>191.1</c:v>
                </c:pt>
                <c:pt idx="3082">
                  <c:v>190.8</c:v>
                </c:pt>
                <c:pt idx="3083">
                  <c:v>190.6</c:v>
                </c:pt>
                <c:pt idx="3084">
                  <c:v>190.4</c:v>
                </c:pt>
                <c:pt idx="3085">
                  <c:v>190.1</c:v>
                </c:pt>
                <c:pt idx="3086">
                  <c:v>189.9</c:v>
                </c:pt>
                <c:pt idx="3087">
                  <c:v>189.7</c:v>
                </c:pt>
                <c:pt idx="3088">
                  <c:v>189.5</c:v>
                </c:pt>
                <c:pt idx="3089">
                  <c:v>189.3</c:v>
                </c:pt>
                <c:pt idx="3090">
                  <c:v>189.1</c:v>
                </c:pt>
                <c:pt idx="3091">
                  <c:v>188.9</c:v>
                </c:pt>
                <c:pt idx="3092">
                  <c:v>188.8</c:v>
                </c:pt>
                <c:pt idx="3093">
                  <c:v>188.6</c:v>
                </c:pt>
                <c:pt idx="3094">
                  <c:v>188.4</c:v>
                </c:pt>
                <c:pt idx="3095">
                  <c:v>188.3</c:v>
                </c:pt>
                <c:pt idx="3096">
                  <c:v>188.1</c:v>
                </c:pt>
                <c:pt idx="3097">
                  <c:v>187.9</c:v>
                </c:pt>
                <c:pt idx="3098">
                  <c:v>187.7</c:v>
                </c:pt>
                <c:pt idx="3099">
                  <c:v>187.5</c:v>
                </c:pt>
                <c:pt idx="3100">
                  <c:v>187.3</c:v>
                </c:pt>
                <c:pt idx="3101">
                  <c:v>187.1</c:v>
                </c:pt>
                <c:pt idx="3102">
                  <c:v>187</c:v>
                </c:pt>
                <c:pt idx="3103">
                  <c:v>186.8</c:v>
                </c:pt>
                <c:pt idx="3104">
                  <c:v>186.6</c:v>
                </c:pt>
                <c:pt idx="3105">
                  <c:v>186.4</c:v>
                </c:pt>
                <c:pt idx="3106">
                  <c:v>186.2</c:v>
                </c:pt>
                <c:pt idx="3107">
                  <c:v>186</c:v>
                </c:pt>
                <c:pt idx="3108">
                  <c:v>185.8</c:v>
                </c:pt>
                <c:pt idx="3109">
                  <c:v>185.6</c:v>
                </c:pt>
                <c:pt idx="3110">
                  <c:v>185.5</c:v>
                </c:pt>
                <c:pt idx="3111">
                  <c:v>185.4</c:v>
                </c:pt>
                <c:pt idx="3112">
                  <c:v>185.2</c:v>
                </c:pt>
                <c:pt idx="3113">
                  <c:v>185.1</c:v>
                </c:pt>
                <c:pt idx="3114">
                  <c:v>185</c:v>
                </c:pt>
                <c:pt idx="3115">
                  <c:v>184.8</c:v>
                </c:pt>
                <c:pt idx="3116">
                  <c:v>184.7</c:v>
                </c:pt>
                <c:pt idx="3117">
                  <c:v>184.6</c:v>
                </c:pt>
                <c:pt idx="3118">
                  <c:v>184.5</c:v>
                </c:pt>
                <c:pt idx="3119">
                  <c:v>184.4</c:v>
                </c:pt>
                <c:pt idx="3120">
                  <c:v>184.2</c:v>
                </c:pt>
                <c:pt idx="3121">
                  <c:v>184.1</c:v>
                </c:pt>
                <c:pt idx="3122">
                  <c:v>184</c:v>
                </c:pt>
                <c:pt idx="3123">
                  <c:v>183.9</c:v>
                </c:pt>
                <c:pt idx="3124">
                  <c:v>183.8</c:v>
                </c:pt>
                <c:pt idx="3125">
                  <c:v>183.6</c:v>
                </c:pt>
                <c:pt idx="3126">
                  <c:v>183.5</c:v>
                </c:pt>
                <c:pt idx="3127">
                  <c:v>183.4</c:v>
                </c:pt>
                <c:pt idx="3128">
                  <c:v>183.3</c:v>
                </c:pt>
                <c:pt idx="3129">
                  <c:v>183.2</c:v>
                </c:pt>
                <c:pt idx="3130">
                  <c:v>183.1</c:v>
                </c:pt>
                <c:pt idx="3131">
                  <c:v>183</c:v>
                </c:pt>
                <c:pt idx="3132">
                  <c:v>183</c:v>
                </c:pt>
                <c:pt idx="3133">
                  <c:v>182.9</c:v>
                </c:pt>
                <c:pt idx="3134">
                  <c:v>182.8</c:v>
                </c:pt>
                <c:pt idx="3135">
                  <c:v>182.8</c:v>
                </c:pt>
                <c:pt idx="3136">
                  <c:v>182.7</c:v>
                </c:pt>
                <c:pt idx="3137">
                  <c:v>182.6</c:v>
                </c:pt>
                <c:pt idx="3138">
                  <c:v>182.5</c:v>
                </c:pt>
                <c:pt idx="3139">
                  <c:v>182.4</c:v>
                </c:pt>
                <c:pt idx="3140">
                  <c:v>182.3</c:v>
                </c:pt>
                <c:pt idx="3141">
                  <c:v>182.2</c:v>
                </c:pt>
                <c:pt idx="3142">
                  <c:v>182.1</c:v>
                </c:pt>
                <c:pt idx="3143">
                  <c:v>182</c:v>
                </c:pt>
                <c:pt idx="3144">
                  <c:v>181.9</c:v>
                </c:pt>
                <c:pt idx="3145">
                  <c:v>181.8</c:v>
                </c:pt>
                <c:pt idx="3146">
                  <c:v>181.7</c:v>
                </c:pt>
                <c:pt idx="3147">
                  <c:v>181.6</c:v>
                </c:pt>
                <c:pt idx="3148">
                  <c:v>181.5</c:v>
                </c:pt>
                <c:pt idx="3149">
                  <c:v>181.4</c:v>
                </c:pt>
                <c:pt idx="3150">
                  <c:v>181.3</c:v>
                </c:pt>
                <c:pt idx="3151">
                  <c:v>181.2</c:v>
                </c:pt>
                <c:pt idx="3152">
                  <c:v>181.1</c:v>
                </c:pt>
                <c:pt idx="3153">
                  <c:v>180.9</c:v>
                </c:pt>
                <c:pt idx="3154">
                  <c:v>180.8</c:v>
                </c:pt>
                <c:pt idx="3155">
                  <c:v>180.7</c:v>
                </c:pt>
                <c:pt idx="3156">
                  <c:v>180.5</c:v>
                </c:pt>
                <c:pt idx="3157">
                  <c:v>180.4</c:v>
                </c:pt>
                <c:pt idx="3158">
                  <c:v>180.3</c:v>
                </c:pt>
                <c:pt idx="3159">
                  <c:v>180.1</c:v>
                </c:pt>
                <c:pt idx="3160">
                  <c:v>180</c:v>
                </c:pt>
                <c:pt idx="3161">
                  <c:v>179.8</c:v>
                </c:pt>
                <c:pt idx="3162">
                  <c:v>179.7</c:v>
                </c:pt>
                <c:pt idx="3163">
                  <c:v>179.6</c:v>
                </c:pt>
                <c:pt idx="3164">
                  <c:v>179.5</c:v>
                </c:pt>
                <c:pt idx="3165">
                  <c:v>179.4</c:v>
                </c:pt>
                <c:pt idx="3166">
                  <c:v>179.2</c:v>
                </c:pt>
                <c:pt idx="3167">
                  <c:v>179.1</c:v>
                </c:pt>
                <c:pt idx="3168">
                  <c:v>179</c:v>
                </c:pt>
                <c:pt idx="3169">
                  <c:v>178.9</c:v>
                </c:pt>
                <c:pt idx="3170">
                  <c:v>178.9</c:v>
                </c:pt>
                <c:pt idx="3171">
                  <c:v>178.8</c:v>
                </c:pt>
                <c:pt idx="3172">
                  <c:v>178.7</c:v>
                </c:pt>
                <c:pt idx="3173">
                  <c:v>178.7</c:v>
                </c:pt>
                <c:pt idx="3174">
                  <c:v>178.6</c:v>
                </c:pt>
                <c:pt idx="3175">
                  <c:v>178.6</c:v>
                </c:pt>
                <c:pt idx="3176">
                  <c:v>178.6</c:v>
                </c:pt>
                <c:pt idx="3177">
                  <c:v>178.6</c:v>
                </c:pt>
                <c:pt idx="3178">
                  <c:v>178.5</c:v>
                </c:pt>
                <c:pt idx="3179">
                  <c:v>178.5</c:v>
                </c:pt>
                <c:pt idx="3180">
                  <c:v>178.4</c:v>
                </c:pt>
                <c:pt idx="3181">
                  <c:v>178.4</c:v>
                </c:pt>
                <c:pt idx="3182">
                  <c:v>178.4</c:v>
                </c:pt>
                <c:pt idx="3183">
                  <c:v>178.4</c:v>
                </c:pt>
                <c:pt idx="3184">
                  <c:v>178.4</c:v>
                </c:pt>
                <c:pt idx="3185">
                  <c:v>178.4</c:v>
                </c:pt>
                <c:pt idx="3186">
                  <c:v>178.4</c:v>
                </c:pt>
                <c:pt idx="3187">
                  <c:v>178.5</c:v>
                </c:pt>
                <c:pt idx="3188">
                  <c:v>178.6</c:v>
                </c:pt>
                <c:pt idx="3189">
                  <c:v>178.7</c:v>
                </c:pt>
                <c:pt idx="3190">
                  <c:v>178.8</c:v>
                </c:pt>
                <c:pt idx="3191">
                  <c:v>178.8</c:v>
                </c:pt>
                <c:pt idx="3192">
                  <c:v>178.9</c:v>
                </c:pt>
                <c:pt idx="3193">
                  <c:v>178.9</c:v>
                </c:pt>
                <c:pt idx="3194">
                  <c:v>178.9</c:v>
                </c:pt>
                <c:pt idx="3195">
                  <c:v>178.9</c:v>
                </c:pt>
                <c:pt idx="3196">
                  <c:v>178.9</c:v>
                </c:pt>
                <c:pt idx="3197">
                  <c:v>178.9</c:v>
                </c:pt>
                <c:pt idx="3198">
                  <c:v>178.8</c:v>
                </c:pt>
                <c:pt idx="3199">
                  <c:v>178.7</c:v>
                </c:pt>
                <c:pt idx="3200">
                  <c:v>178.5</c:v>
                </c:pt>
                <c:pt idx="3201">
                  <c:v>178.4</c:v>
                </c:pt>
                <c:pt idx="3202">
                  <c:v>178.3</c:v>
                </c:pt>
                <c:pt idx="3203">
                  <c:v>178.1</c:v>
                </c:pt>
                <c:pt idx="3204">
                  <c:v>178</c:v>
                </c:pt>
                <c:pt idx="3205">
                  <c:v>177.8</c:v>
                </c:pt>
                <c:pt idx="3206">
                  <c:v>177.7</c:v>
                </c:pt>
                <c:pt idx="3207">
                  <c:v>177.6</c:v>
                </c:pt>
                <c:pt idx="3208">
                  <c:v>177.5</c:v>
                </c:pt>
                <c:pt idx="3209">
                  <c:v>177.4</c:v>
                </c:pt>
                <c:pt idx="3210">
                  <c:v>177.3</c:v>
                </c:pt>
                <c:pt idx="3211">
                  <c:v>177.2</c:v>
                </c:pt>
                <c:pt idx="3212">
                  <c:v>177.1</c:v>
                </c:pt>
                <c:pt idx="3213">
                  <c:v>177</c:v>
                </c:pt>
                <c:pt idx="3214">
                  <c:v>176.9</c:v>
                </c:pt>
                <c:pt idx="3215">
                  <c:v>176.8</c:v>
                </c:pt>
                <c:pt idx="3216">
                  <c:v>176.7</c:v>
                </c:pt>
                <c:pt idx="3217">
                  <c:v>176.5</c:v>
                </c:pt>
                <c:pt idx="3218">
                  <c:v>176.4</c:v>
                </c:pt>
                <c:pt idx="3219">
                  <c:v>176.3</c:v>
                </c:pt>
                <c:pt idx="3220">
                  <c:v>176.2</c:v>
                </c:pt>
                <c:pt idx="3221">
                  <c:v>176</c:v>
                </c:pt>
                <c:pt idx="3222">
                  <c:v>175.9</c:v>
                </c:pt>
                <c:pt idx="3223">
                  <c:v>175.8</c:v>
                </c:pt>
                <c:pt idx="3224">
                  <c:v>175.6</c:v>
                </c:pt>
                <c:pt idx="3225">
                  <c:v>175.4</c:v>
                </c:pt>
                <c:pt idx="3226">
                  <c:v>175.3</c:v>
                </c:pt>
                <c:pt idx="3227">
                  <c:v>175.2</c:v>
                </c:pt>
                <c:pt idx="3228">
                  <c:v>175</c:v>
                </c:pt>
                <c:pt idx="3229">
                  <c:v>174.8</c:v>
                </c:pt>
                <c:pt idx="3230">
                  <c:v>174.6</c:v>
                </c:pt>
                <c:pt idx="3231">
                  <c:v>174.5</c:v>
                </c:pt>
                <c:pt idx="3232">
                  <c:v>174.3</c:v>
                </c:pt>
                <c:pt idx="3233">
                  <c:v>174</c:v>
                </c:pt>
                <c:pt idx="3234">
                  <c:v>173.8</c:v>
                </c:pt>
                <c:pt idx="3235">
                  <c:v>173.6</c:v>
                </c:pt>
                <c:pt idx="3236">
                  <c:v>173.4</c:v>
                </c:pt>
                <c:pt idx="3237">
                  <c:v>173.1</c:v>
                </c:pt>
                <c:pt idx="3238">
                  <c:v>172.9</c:v>
                </c:pt>
                <c:pt idx="3239">
                  <c:v>172.7</c:v>
                </c:pt>
                <c:pt idx="3240">
                  <c:v>172.5</c:v>
                </c:pt>
                <c:pt idx="3241">
                  <c:v>172.2</c:v>
                </c:pt>
                <c:pt idx="3242">
                  <c:v>172</c:v>
                </c:pt>
                <c:pt idx="3243">
                  <c:v>171.8</c:v>
                </c:pt>
                <c:pt idx="3244">
                  <c:v>171.5</c:v>
                </c:pt>
                <c:pt idx="3245">
                  <c:v>171.3</c:v>
                </c:pt>
                <c:pt idx="3246">
                  <c:v>171.1</c:v>
                </c:pt>
                <c:pt idx="3247">
                  <c:v>170.9</c:v>
                </c:pt>
                <c:pt idx="3248">
                  <c:v>170.6</c:v>
                </c:pt>
                <c:pt idx="3249">
                  <c:v>170.5</c:v>
                </c:pt>
                <c:pt idx="3250">
                  <c:v>170.3</c:v>
                </c:pt>
                <c:pt idx="3251">
                  <c:v>170</c:v>
                </c:pt>
                <c:pt idx="3252">
                  <c:v>169.9</c:v>
                </c:pt>
                <c:pt idx="3253">
                  <c:v>169.7</c:v>
                </c:pt>
                <c:pt idx="3254">
                  <c:v>169.4</c:v>
                </c:pt>
                <c:pt idx="3255">
                  <c:v>169.2</c:v>
                </c:pt>
                <c:pt idx="3256">
                  <c:v>169</c:v>
                </c:pt>
                <c:pt idx="3257">
                  <c:v>168.7</c:v>
                </c:pt>
                <c:pt idx="3258">
                  <c:v>168.5</c:v>
                </c:pt>
                <c:pt idx="3259">
                  <c:v>168.3</c:v>
                </c:pt>
                <c:pt idx="3260">
                  <c:v>168.1</c:v>
                </c:pt>
                <c:pt idx="3261">
                  <c:v>167.8</c:v>
                </c:pt>
                <c:pt idx="3262">
                  <c:v>167.6</c:v>
                </c:pt>
                <c:pt idx="3263">
                  <c:v>167.4</c:v>
                </c:pt>
                <c:pt idx="3264">
                  <c:v>167.2</c:v>
                </c:pt>
                <c:pt idx="3265">
                  <c:v>167</c:v>
                </c:pt>
                <c:pt idx="3266">
                  <c:v>166.7</c:v>
                </c:pt>
                <c:pt idx="3267">
                  <c:v>166.5</c:v>
                </c:pt>
                <c:pt idx="3268">
                  <c:v>166.2</c:v>
                </c:pt>
                <c:pt idx="3269">
                  <c:v>166</c:v>
                </c:pt>
                <c:pt idx="3270">
                  <c:v>165.8</c:v>
                </c:pt>
                <c:pt idx="3271">
                  <c:v>165.5</c:v>
                </c:pt>
                <c:pt idx="3272">
                  <c:v>165.3</c:v>
                </c:pt>
                <c:pt idx="3273">
                  <c:v>165</c:v>
                </c:pt>
                <c:pt idx="3274">
                  <c:v>164.7</c:v>
                </c:pt>
                <c:pt idx="3275">
                  <c:v>164.5</c:v>
                </c:pt>
                <c:pt idx="3276">
                  <c:v>164.2</c:v>
                </c:pt>
                <c:pt idx="3277">
                  <c:v>163.9</c:v>
                </c:pt>
                <c:pt idx="3278">
                  <c:v>163.6</c:v>
                </c:pt>
                <c:pt idx="3279">
                  <c:v>163.30000000000001</c:v>
                </c:pt>
                <c:pt idx="3280">
                  <c:v>163</c:v>
                </c:pt>
                <c:pt idx="3281">
                  <c:v>162.69999999999999</c:v>
                </c:pt>
                <c:pt idx="3282">
                  <c:v>162.5</c:v>
                </c:pt>
                <c:pt idx="3283">
                  <c:v>162.19999999999999</c:v>
                </c:pt>
                <c:pt idx="3284">
                  <c:v>161.9</c:v>
                </c:pt>
                <c:pt idx="3285">
                  <c:v>161.6</c:v>
                </c:pt>
                <c:pt idx="3286">
                  <c:v>161.30000000000001</c:v>
                </c:pt>
                <c:pt idx="3287">
                  <c:v>161</c:v>
                </c:pt>
                <c:pt idx="3288">
                  <c:v>160.9</c:v>
                </c:pt>
                <c:pt idx="3289">
                  <c:v>160.80000000000001</c:v>
                </c:pt>
                <c:pt idx="3290">
                  <c:v>160.69999999999999</c:v>
                </c:pt>
                <c:pt idx="3291">
                  <c:v>160.4</c:v>
                </c:pt>
                <c:pt idx="3292">
                  <c:v>160.19999999999999</c:v>
                </c:pt>
                <c:pt idx="3293">
                  <c:v>160.1</c:v>
                </c:pt>
                <c:pt idx="3294">
                  <c:v>160.1</c:v>
                </c:pt>
                <c:pt idx="3295">
                  <c:v>160.1</c:v>
                </c:pt>
                <c:pt idx="3296">
                  <c:v>160.1</c:v>
                </c:pt>
                <c:pt idx="3297">
                  <c:v>160.1</c:v>
                </c:pt>
                <c:pt idx="3298">
                  <c:v>160.1</c:v>
                </c:pt>
                <c:pt idx="3299">
                  <c:v>160.1</c:v>
                </c:pt>
                <c:pt idx="3300">
                  <c:v>160.1</c:v>
                </c:pt>
                <c:pt idx="3301">
                  <c:v>160.1</c:v>
                </c:pt>
                <c:pt idx="3302">
                  <c:v>160.1</c:v>
                </c:pt>
                <c:pt idx="3303">
                  <c:v>160.1</c:v>
                </c:pt>
                <c:pt idx="3304">
                  <c:v>160.1</c:v>
                </c:pt>
                <c:pt idx="3305">
                  <c:v>160.1</c:v>
                </c:pt>
                <c:pt idx="3306">
                  <c:v>160.1</c:v>
                </c:pt>
                <c:pt idx="3307">
                  <c:v>160.1</c:v>
                </c:pt>
                <c:pt idx="3308">
                  <c:v>160.1</c:v>
                </c:pt>
                <c:pt idx="3309">
                  <c:v>160</c:v>
                </c:pt>
                <c:pt idx="3310">
                  <c:v>159.80000000000001</c:v>
                </c:pt>
                <c:pt idx="3311">
                  <c:v>159.69999999999999</c:v>
                </c:pt>
                <c:pt idx="3312">
                  <c:v>159.5</c:v>
                </c:pt>
                <c:pt idx="3313">
                  <c:v>159.30000000000001</c:v>
                </c:pt>
                <c:pt idx="3314">
                  <c:v>159</c:v>
                </c:pt>
                <c:pt idx="3315">
                  <c:v>158.9</c:v>
                </c:pt>
                <c:pt idx="3316">
                  <c:v>158.6</c:v>
                </c:pt>
                <c:pt idx="3317">
                  <c:v>158.4</c:v>
                </c:pt>
                <c:pt idx="3318">
                  <c:v>158.30000000000001</c:v>
                </c:pt>
                <c:pt idx="3319">
                  <c:v>158.1</c:v>
                </c:pt>
                <c:pt idx="3320">
                  <c:v>157.9</c:v>
                </c:pt>
                <c:pt idx="3321">
                  <c:v>157.69999999999999</c:v>
                </c:pt>
                <c:pt idx="3322">
                  <c:v>157.6</c:v>
                </c:pt>
                <c:pt idx="3323">
                  <c:v>157.30000000000001</c:v>
                </c:pt>
                <c:pt idx="3324">
                  <c:v>157.1</c:v>
                </c:pt>
                <c:pt idx="3325">
                  <c:v>156.80000000000001</c:v>
                </c:pt>
                <c:pt idx="3326">
                  <c:v>156.6</c:v>
                </c:pt>
                <c:pt idx="3327">
                  <c:v>156.30000000000001</c:v>
                </c:pt>
                <c:pt idx="3328">
                  <c:v>156.19999999999999</c:v>
                </c:pt>
                <c:pt idx="3329">
                  <c:v>155.9</c:v>
                </c:pt>
                <c:pt idx="3330">
                  <c:v>155.69999999999999</c:v>
                </c:pt>
                <c:pt idx="3331">
                  <c:v>155.4</c:v>
                </c:pt>
                <c:pt idx="3332">
                  <c:v>155.19999999999999</c:v>
                </c:pt>
                <c:pt idx="3333">
                  <c:v>155</c:v>
                </c:pt>
                <c:pt idx="3334">
                  <c:v>154.80000000000001</c:v>
                </c:pt>
                <c:pt idx="3335">
                  <c:v>154.5</c:v>
                </c:pt>
                <c:pt idx="3336">
                  <c:v>154.30000000000001</c:v>
                </c:pt>
                <c:pt idx="3337">
                  <c:v>154.1</c:v>
                </c:pt>
                <c:pt idx="3338">
                  <c:v>153.9</c:v>
                </c:pt>
                <c:pt idx="3339">
                  <c:v>153.69999999999999</c:v>
                </c:pt>
                <c:pt idx="3340">
                  <c:v>153.4</c:v>
                </c:pt>
                <c:pt idx="3341">
                  <c:v>153.1</c:v>
                </c:pt>
                <c:pt idx="3342">
                  <c:v>152.9</c:v>
                </c:pt>
                <c:pt idx="3343">
                  <c:v>152.69999999999999</c:v>
                </c:pt>
                <c:pt idx="3344">
                  <c:v>152.4</c:v>
                </c:pt>
                <c:pt idx="3345">
                  <c:v>152.19999999999999</c:v>
                </c:pt>
                <c:pt idx="3346">
                  <c:v>151.9</c:v>
                </c:pt>
                <c:pt idx="3347">
                  <c:v>151.69999999999999</c:v>
                </c:pt>
                <c:pt idx="3348">
                  <c:v>151.4</c:v>
                </c:pt>
                <c:pt idx="3349">
                  <c:v>151.30000000000001</c:v>
                </c:pt>
                <c:pt idx="3350">
                  <c:v>151</c:v>
                </c:pt>
                <c:pt idx="3351">
                  <c:v>150.80000000000001</c:v>
                </c:pt>
                <c:pt idx="3352">
                  <c:v>150.6</c:v>
                </c:pt>
                <c:pt idx="3353">
                  <c:v>150.30000000000001</c:v>
                </c:pt>
                <c:pt idx="3354">
                  <c:v>150</c:v>
                </c:pt>
                <c:pt idx="3355">
                  <c:v>149.9</c:v>
                </c:pt>
                <c:pt idx="3356">
                  <c:v>149.69999999999999</c:v>
                </c:pt>
                <c:pt idx="3357">
                  <c:v>149.4</c:v>
                </c:pt>
                <c:pt idx="3358">
                  <c:v>149.19999999999999</c:v>
                </c:pt>
                <c:pt idx="3359">
                  <c:v>149</c:v>
                </c:pt>
                <c:pt idx="3360">
                  <c:v>148.80000000000001</c:v>
                </c:pt>
                <c:pt idx="3361">
                  <c:v>148.6</c:v>
                </c:pt>
                <c:pt idx="3362">
                  <c:v>148.4</c:v>
                </c:pt>
                <c:pt idx="3363">
                  <c:v>148.1</c:v>
                </c:pt>
                <c:pt idx="3364">
                  <c:v>148</c:v>
                </c:pt>
                <c:pt idx="3365">
                  <c:v>147.80000000000001</c:v>
                </c:pt>
                <c:pt idx="3366">
                  <c:v>147.5</c:v>
                </c:pt>
                <c:pt idx="3367">
                  <c:v>147.30000000000001</c:v>
                </c:pt>
                <c:pt idx="3368">
                  <c:v>147.1</c:v>
                </c:pt>
                <c:pt idx="3369">
                  <c:v>146.9</c:v>
                </c:pt>
                <c:pt idx="3370">
                  <c:v>146.69999999999999</c:v>
                </c:pt>
                <c:pt idx="3371">
                  <c:v>146.5</c:v>
                </c:pt>
                <c:pt idx="3372">
                  <c:v>146.19999999999999</c:v>
                </c:pt>
                <c:pt idx="3373">
                  <c:v>145.9</c:v>
                </c:pt>
                <c:pt idx="3374">
                  <c:v>145.80000000000001</c:v>
                </c:pt>
                <c:pt idx="3375">
                  <c:v>145.6</c:v>
                </c:pt>
                <c:pt idx="3376">
                  <c:v>145.4</c:v>
                </c:pt>
                <c:pt idx="3377">
                  <c:v>145.19999999999999</c:v>
                </c:pt>
                <c:pt idx="3378">
                  <c:v>145.1</c:v>
                </c:pt>
                <c:pt idx="3379">
                  <c:v>144.9</c:v>
                </c:pt>
                <c:pt idx="3380">
                  <c:v>144.80000000000001</c:v>
                </c:pt>
                <c:pt idx="3381">
                  <c:v>144.6</c:v>
                </c:pt>
                <c:pt idx="3382">
                  <c:v>144.4</c:v>
                </c:pt>
                <c:pt idx="3383">
                  <c:v>144.30000000000001</c:v>
                </c:pt>
                <c:pt idx="3384">
                  <c:v>144.1</c:v>
                </c:pt>
                <c:pt idx="3385">
                  <c:v>143.9</c:v>
                </c:pt>
                <c:pt idx="3386">
                  <c:v>143.80000000000001</c:v>
                </c:pt>
                <c:pt idx="3387">
                  <c:v>143.6</c:v>
                </c:pt>
                <c:pt idx="3388">
                  <c:v>143.4</c:v>
                </c:pt>
                <c:pt idx="3389">
                  <c:v>143.19999999999999</c:v>
                </c:pt>
                <c:pt idx="3390">
                  <c:v>143.1</c:v>
                </c:pt>
                <c:pt idx="3391">
                  <c:v>142.9</c:v>
                </c:pt>
                <c:pt idx="3392">
                  <c:v>142.69999999999999</c:v>
                </c:pt>
                <c:pt idx="3393">
                  <c:v>142.6</c:v>
                </c:pt>
                <c:pt idx="3394">
                  <c:v>142.4</c:v>
                </c:pt>
                <c:pt idx="3395">
                  <c:v>142.30000000000001</c:v>
                </c:pt>
                <c:pt idx="3396">
                  <c:v>142.1</c:v>
                </c:pt>
                <c:pt idx="3397">
                  <c:v>141.9</c:v>
                </c:pt>
                <c:pt idx="3398">
                  <c:v>141.69999999999999</c:v>
                </c:pt>
                <c:pt idx="3399">
                  <c:v>141.5</c:v>
                </c:pt>
                <c:pt idx="3400">
                  <c:v>141.30000000000001</c:v>
                </c:pt>
                <c:pt idx="3401">
                  <c:v>141.1</c:v>
                </c:pt>
                <c:pt idx="3402">
                  <c:v>140.80000000000001</c:v>
                </c:pt>
                <c:pt idx="3403">
                  <c:v>140.69999999999999</c:v>
                </c:pt>
                <c:pt idx="3404">
                  <c:v>140.5</c:v>
                </c:pt>
                <c:pt idx="3405">
                  <c:v>140.19999999999999</c:v>
                </c:pt>
                <c:pt idx="3406">
                  <c:v>140</c:v>
                </c:pt>
                <c:pt idx="3407">
                  <c:v>139.6</c:v>
                </c:pt>
                <c:pt idx="3408">
                  <c:v>139.4</c:v>
                </c:pt>
                <c:pt idx="3409">
                  <c:v>139.4</c:v>
                </c:pt>
                <c:pt idx="3410">
                  <c:v>139.19999999999999</c:v>
                </c:pt>
                <c:pt idx="3411">
                  <c:v>139</c:v>
                </c:pt>
                <c:pt idx="3412">
                  <c:v>138.69999999999999</c:v>
                </c:pt>
                <c:pt idx="3413">
                  <c:v>138.4</c:v>
                </c:pt>
                <c:pt idx="3414">
                  <c:v>138.30000000000001</c:v>
                </c:pt>
                <c:pt idx="3415">
                  <c:v>138.19999999999999</c:v>
                </c:pt>
                <c:pt idx="3416">
                  <c:v>138.1</c:v>
                </c:pt>
                <c:pt idx="3417">
                  <c:v>138</c:v>
                </c:pt>
                <c:pt idx="3418">
                  <c:v>137.9</c:v>
                </c:pt>
                <c:pt idx="3419">
                  <c:v>137.9</c:v>
                </c:pt>
                <c:pt idx="3420">
                  <c:v>137.80000000000001</c:v>
                </c:pt>
                <c:pt idx="3421">
                  <c:v>137.80000000000001</c:v>
                </c:pt>
                <c:pt idx="3422">
                  <c:v>137.80000000000001</c:v>
                </c:pt>
                <c:pt idx="3423">
                  <c:v>137.80000000000001</c:v>
                </c:pt>
                <c:pt idx="3424">
                  <c:v>137.80000000000001</c:v>
                </c:pt>
                <c:pt idx="3425">
                  <c:v>137.80000000000001</c:v>
                </c:pt>
                <c:pt idx="3426">
                  <c:v>137.80000000000001</c:v>
                </c:pt>
                <c:pt idx="3427">
                  <c:v>137.80000000000001</c:v>
                </c:pt>
                <c:pt idx="3428">
                  <c:v>137.80000000000001</c:v>
                </c:pt>
                <c:pt idx="3429">
                  <c:v>137.69999999999999</c:v>
                </c:pt>
                <c:pt idx="3430">
                  <c:v>137.69999999999999</c:v>
                </c:pt>
                <c:pt idx="3431">
                  <c:v>137.69999999999999</c:v>
                </c:pt>
                <c:pt idx="3432">
                  <c:v>137.69999999999999</c:v>
                </c:pt>
                <c:pt idx="3433">
                  <c:v>137.80000000000001</c:v>
                </c:pt>
                <c:pt idx="3434">
                  <c:v>137.9</c:v>
                </c:pt>
                <c:pt idx="3435">
                  <c:v>138.1</c:v>
                </c:pt>
                <c:pt idx="3436">
                  <c:v>138.4</c:v>
                </c:pt>
                <c:pt idx="3437">
                  <c:v>138.69999999999999</c:v>
                </c:pt>
                <c:pt idx="3438">
                  <c:v>139</c:v>
                </c:pt>
                <c:pt idx="3439">
                  <c:v>139.30000000000001</c:v>
                </c:pt>
                <c:pt idx="3440">
                  <c:v>139.5</c:v>
                </c:pt>
                <c:pt idx="3441">
                  <c:v>139.80000000000001</c:v>
                </c:pt>
                <c:pt idx="3442">
                  <c:v>140.19999999999999</c:v>
                </c:pt>
                <c:pt idx="3443">
                  <c:v>140.6</c:v>
                </c:pt>
                <c:pt idx="3444">
                  <c:v>140.9</c:v>
                </c:pt>
                <c:pt idx="3445">
                  <c:v>141.19999999999999</c:v>
                </c:pt>
                <c:pt idx="3446">
                  <c:v>141.6</c:v>
                </c:pt>
                <c:pt idx="3447">
                  <c:v>141.9</c:v>
                </c:pt>
                <c:pt idx="3448">
                  <c:v>142.30000000000001</c:v>
                </c:pt>
                <c:pt idx="3449">
                  <c:v>142.6</c:v>
                </c:pt>
                <c:pt idx="3450">
                  <c:v>142.9</c:v>
                </c:pt>
                <c:pt idx="3451">
                  <c:v>143.1</c:v>
                </c:pt>
                <c:pt idx="3452">
                  <c:v>143.30000000000001</c:v>
                </c:pt>
                <c:pt idx="3453">
                  <c:v>143.69999999999999</c:v>
                </c:pt>
                <c:pt idx="3454">
                  <c:v>143.9</c:v>
                </c:pt>
                <c:pt idx="3455">
                  <c:v>144.19999999999999</c:v>
                </c:pt>
                <c:pt idx="3456">
                  <c:v>144.4</c:v>
                </c:pt>
                <c:pt idx="3457">
                  <c:v>144.6</c:v>
                </c:pt>
                <c:pt idx="3458">
                  <c:v>144.80000000000001</c:v>
                </c:pt>
                <c:pt idx="3459">
                  <c:v>145</c:v>
                </c:pt>
                <c:pt idx="3460">
                  <c:v>145.19999999999999</c:v>
                </c:pt>
                <c:pt idx="3461">
                  <c:v>145.4</c:v>
                </c:pt>
                <c:pt idx="3462">
                  <c:v>145.69999999999999</c:v>
                </c:pt>
                <c:pt idx="3463">
                  <c:v>145.9</c:v>
                </c:pt>
                <c:pt idx="3464">
                  <c:v>146.30000000000001</c:v>
                </c:pt>
                <c:pt idx="3465">
                  <c:v>146.6</c:v>
                </c:pt>
                <c:pt idx="3466">
                  <c:v>147</c:v>
                </c:pt>
                <c:pt idx="3467">
                  <c:v>147.30000000000001</c:v>
                </c:pt>
                <c:pt idx="3468">
                  <c:v>147.69999999999999</c:v>
                </c:pt>
                <c:pt idx="3469">
                  <c:v>148</c:v>
                </c:pt>
                <c:pt idx="3470">
                  <c:v>148.30000000000001</c:v>
                </c:pt>
                <c:pt idx="3471">
                  <c:v>148.6</c:v>
                </c:pt>
                <c:pt idx="3472">
                  <c:v>148.9</c:v>
                </c:pt>
                <c:pt idx="3473">
                  <c:v>149.19999999999999</c:v>
                </c:pt>
                <c:pt idx="3474">
                  <c:v>149.6</c:v>
                </c:pt>
                <c:pt idx="3475">
                  <c:v>149.9</c:v>
                </c:pt>
                <c:pt idx="3476">
                  <c:v>150.19999999999999</c:v>
                </c:pt>
                <c:pt idx="3477">
                  <c:v>150.6</c:v>
                </c:pt>
                <c:pt idx="3478">
                  <c:v>150.9</c:v>
                </c:pt>
                <c:pt idx="3479">
                  <c:v>151.30000000000001</c:v>
                </c:pt>
                <c:pt idx="3480">
                  <c:v>151.6</c:v>
                </c:pt>
                <c:pt idx="3481">
                  <c:v>152</c:v>
                </c:pt>
                <c:pt idx="3482">
                  <c:v>152.30000000000001</c:v>
                </c:pt>
                <c:pt idx="3483">
                  <c:v>152.6</c:v>
                </c:pt>
                <c:pt idx="3484">
                  <c:v>152.9</c:v>
                </c:pt>
                <c:pt idx="3485">
                  <c:v>153.30000000000001</c:v>
                </c:pt>
                <c:pt idx="3486">
                  <c:v>153.69999999999999</c:v>
                </c:pt>
                <c:pt idx="3487">
                  <c:v>154</c:v>
                </c:pt>
                <c:pt idx="3488">
                  <c:v>154.30000000000001</c:v>
                </c:pt>
                <c:pt idx="3489">
                  <c:v>154.69999999999999</c:v>
                </c:pt>
                <c:pt idx="3490">
                  <c:v>155</c:v>
                </c:pt>
                <c:pt idx="3491">
                  <c:v>155.4</c:v>
                </c:pt>
                <c:pt idx="3492">
                  <c:v>155.69999999999999</c:v>
                </c:pt>
                <c:pt idx="3493">
                  <c:v>156</c:v>
                </c:pt>
                <c:pt idx="3494">
                  <c:v>156.30000000000001</c:v>
                </c:pt>
                <c:pt idx="3495">
                  <c:v>156.6</c:v>
                </c:pt>
                <c:pt idx="3496">
                  <c:v>157</c:v>
                </c:pt>
                <c:pt idx="3497">
                  <c:v>157.30000000000001</c:v>
                </c:pt>
                <c:pt idx="3498">
                  <c:v>157.6</c:v>
                </c:pt>
                <c:pt idx="3499">
                  <c:v>157.9</c:v>
                </c:pt>
                <c:pt idx="3500">
                  <c:v>158.19999999999999</c:v>
                </c:pt>
                <c:pt idx="3501">
                  <c:v>158.5</c:v>
                </c:pt>
                <c:pt idx="3502">
                  <c:v>158.80000000000001</c:v>
                </c:pt>
                <c:pt idx="3503">
                  <c:v>159.19999999999999</c:v>
                </c:pt>
                <c:pt idx="3504">
                  <c:v>159.5</c:v>
                </c:pt>
                <c:pt idx="3505">
                  <c:v>159.80000000000001</c:v>
                </c:pt>
                <c:pt idx="3506">
                  <c:v>160</c:v>
                </c:pt>
                <c:pt idx="3507">
                  <c:v>160.30000000000001</c:v>
                </c:pt>
                <c:pt idx="3508">
                  <c:v>160.5</c:v>
                </c:pt>
                <c:pt idx="3509">
                  <c:v>160.80000000000001</c:v>
                </c:pt>
                <c:pt idx="3510">
                  <c:v>161.1</c:v>
                </c:pt>
                <c:pt idx="3511">
                  <c:v>161.30000000000001</c:v>
                </c:pt>
                <c:pt idx="3512">
                  <c:v>161.5</c:v>
                </c:pt>
                <c:pt idx="3513">
                  <c:v>161.80000000000001</c:v>
                </c:pt>
                <c:pt idx="3514">
                  <c:v>162.19999999999999</c:v>
                </c:pt>
                <c:pt idx="3515">
                  <c:v>162.4</c:v>
                </c:pt>
                <c:pt idx="3516">
                  <c:v>162.5</c:v>
                </c:pt>
                <c:pt idx="3517">
                  <c:v>162.80000000000001</c:v>
                </c:pt>
                <c:pt idx="3518">
                  <c:v>163</c:v>
                </c:pt>
                <c:pt idx="3519">
                  <c:v>163.19999999999999</c:v>
                </c:pt>
                <c:pt idx="3520">
                  <c:v>163.5</c:v>
                </c:pt>
                <c:pt idx="3521">
                  <c:v>163.69999999999999</c:v>
                </c:pt>
                <c:pt idx="3522">
                  <c:v>164</c:v>
                </c:pt>
                <c:pt idx="3523">
                  <c:v>164.2</c:v>
                </c:pt>
                <c:pt idx="3524">
                  <c:v>164.5</c:v>
                </c:pt>
                <c:pt idx="3525">
                  <c:v>164.7</c:v>
                </c:pt>
                <c:pt idx="3526">
                  <c:v>165</c:v>
                </c:pt>
                <c:pt idx="3527">
                  <c:v>165.3</c:v>
                </c:pt>
                <c:pt idx="3528">
                  <c:v>165.6</c:v>
                </c:pt>
                <c:pt idx="3529">
                  <c:v>165.9</c:v>
                </c:pt>
                <c:pt idx="3530">
                  <c:v>166.2</c:v>
                </c:pt>
                <c:pt idx="3531">
                  <c:v>166.5</c:v>
                </c:pt>
                <c:pt idx="3532">
                  <c:v>166.8</c:v>
                </c:pt>
                <c:pt idx="3533">
                  <c:v>167.2</c:v>
                </c:pt>
                <c:pt idx="3534">
                  <c:v>167.4</c:v>
                </c:pt>
                <c:pt idx="3535">
                  <c:v>167.8</c:v>
                </c:pt>
                <c:pt idx="3536">
                  <c:v>168.1</c:v>
                </c:pt>
                <c:pt idx="3537">
                  <c:v>168.4</c:v>
                </c:pt>
                <c:pt idx="3538">
                  <c:v>168.8</c:v>
                </c:pt>
                <c:pt idx="3539">
                  <c:v>169.1</c:v>
                </c:pt>
                <c:pt idx="3540">
                  <c:v>169.4</c:v>
                </c:pt>
                <c:pt idx="3541">
                  <c:v>169.8</c:v>
                </c:pt>
                <c:pt idx="3542">
                  <c:v>170.1</c:v>
                </c:pt>
                <c:pt idx="3543">
                  <c:v>170.5</c:v>
                </c:pt>
                <c:pt idx="3544">
                  <c:v>170.7</c:v>
                </c:pt>
                <c:pt idx="3545">
                  <c:v>171.1</c:v>
                </c:pt>
                <c:pt idx="3546">
                  <c:v>171.4</c:v>
                </c:pt>
                <c:pt idx="3547">
                  <c:v>171.8</c:v>
                </c:pt>
                <c:pt idx="3548">
                  <c:v>172.1</c:v>
                </c:pt>
                <c:pt idx="3549">
                  <c:v>172.5</c:v>
                </c:pt>
                <c:pt idx="3550">
                  <c:v>172.8</c:v>
                </c:pt>
                <c:pt idx="3551">
                  <c:v>173.2</c:v>
                </c:pt>
                <c:pt idx="3552">
                  <c:v>173.5</c:v>
                </c:pt>
                <c:pt idx="3553">
                  <c:v>173.8</c:v>
                </c:pt>
                <c:pt idx="3554">
                  <c:v>174.1</c:v>
                </c:pt>
                <c:pt idx="3555">
                  <c:v>174.4</c:v>
                </c:pt>
                <c:pt idx="3556">
                  <c:v>174.7</c:v>
                </c:pt>
                <c:pt idx="3557">
                  <c:v>175</c:v>
                </c:pt>
                <c:pt idx="3558">
                  <c:v>175.2</c:v>
                </c:pt>
                <c:pt idx="3559">
                  <c:v>175.5</c:v>
                </c:pt>
                <c:pt idx="3560">
                  <c:v>175.8</c:v>
                </c:pt>
                <c:pt idx="3561">
                  <c:v>176.2</c:v>
                </c:pt>
                <c:pt idx="3562">
                  <c:v>176.6</c:v>
                </c:pt>
                <c:pt idx="3563">
                  <c:v>176.8</c:v>
                </c:pt>
                <c:pt idx="3564">
                  <c:v>177.1</c:v>
                </c:pt>
                <c:pt idx="3565">
                  <c:v>177.3</c:v>
                </c:pt>
                <c:pt idx="3566">
                  <c:v>177.6</c:v>
                </c:pt>
                <c:pt idx="3567">
                  <c:v>177.9</c:v>
                </c:pt>
                <c:pt idx="3568">
                  <c:v>178</c:v>
                </c:pt>
                <c:pt idx="3569">
                  <c:v>178.3</c:v>
                </c:pt>
                <c:pt idx="3570">
                  <c:v>178.5</c:v>
                </c:pt>
                <c:pt idx="3571">
                  <c:v>178.7</c:v>
                </c:pt>
                <c:pt idx="3572">
                  <c:v>178.9</c:v>
                </c:pt>
                <c:pt idx="3573">
                  <c:v>179.2</c:v>
                </c:pt>
                <c:pt idx="3574">
                  <c:v>179.4</c:v>
                </c:pt>
                <c:pt idx="3575">
                  <c:v>179.6</c:v>
                </c:pt>
                <c:pt idx="3576">
                  <c:v>179.8</c:v>
                </c:pt>
                <c:pt idx="3577">
                  <c:v>179.9</c:v>
                </c:pt>
                <c:pt idx="3578">
                  <c:v>180.1</c:v>
                </c:pt>
                <c:pt idx="3579">
                  <c:v>180.3</c:v>
                </c:pt>
                <c:pt idx="3580">
                  <c:v>180.5</c:v>
                </c:pt>
                <c:pt idx="3581">
                  <c:v>180.7</c:v>
                </c:pt>
                <c:pt idx="3582">
                  <c:v>180.8</c:v>
                </c:pt>
                <c:pt idx="3583">
                  <c:v>180.9</c:v>
                </c:pt>
                <c:pt idx="3584">
                  <c:v>181</c:v>
                </c:pt>
                <c:pt idx="3585">
                  <c:v>181</c:v>
                </c:pt>
                <c:pt idx="3586">
                  <c:v>181</c:v>
                </c:pt>
                <c:pt idx="3587">
                  <c:v>181</c:v>
                </c:pt>
                <c:pt idx="3588">
                  <c:v>180.9</c:v>
                </c:pt>
                <c:pt idx="3589">
                  <c:v>180.7</c:v>
                </c:pt>
                <c:pt idx="3590">
                  <c:v>180.6</c:v>
                </c:pt>
                <c:pt idx="3591">
                  <c:v>180.5</c:v>
                </c:pt>
                <c:pt idx="3592">
                  <c:v>180.4</c:v>
                </c:pt>
                <c:pt idx="3593">
                  <c:v>180.3</c:v>
                </c:pt>
                <c:pt idx="3594">
                  <c:v>180.1</c:v>
                </c:pt>
                <c:pt idx="3595">
                  <c:v>180</c:v>
                </c:pt>
                <c:pt idx="3596">
                  <c:v>179.8</c:v>
                </c:pt>
                <c:pt idx="3597">
                  <c:v>179.7</c:v>
                </c:pt>
                <c:pt idx="3598">
                  <c:v>179.5</c:v>
                </c:pt>
                <c:pt idx="3599">
                  <c:v>179.4</c:v>
                </c:pt>
                <c:pt idx="3600">
                  <c:v>179.3</c:v>
                </c:pt>
                <c:pt idx="3601">
                  <c:v>179.4</c:v>
                </c:pt>
                <c:pt idx="3602">
                  <c:v>179.5</c:v>
                </c:pt>
                <c:pt idx="3603">
                  <c:v>179.8</c:v>
                </c:pt>
                <c:pt idx="3604">
                  <c:v>179.9</c:v>
                </c:pt>
                <c:pt idx="3605">
                  <c:v>179.9</c:v>
                </c:pt>
                <c:pt idx="3606">
                  <c:v>179.8</c:v>
                </c:pt>
                <c:pt idx="3607">
                  <c:v>179.8</c:v>
                </c:pt>
                <c:pt idx="3608">
                  <c:v>179.7</c:v>
                </c:pt>
                <c:pt idx="3609">
                  <c:v>179.6</c:v>
                </c:pt>
                <c:pt idx="3610">
                  <c:v>179.5</c:v>
                </c:pt>
                <c:pt idx="3611">
                  <c:v>179.5</c:v>
                </c:pt>
                <c:pt idx="3612">
                  <c:v>179.4</c:v>
                </c:pt>
                <c:pt idx="3613">
                  <c:v>179.4</c:v>
                </c:pt>
                <c:pt idx="3614">
                  <c:v>179.3</c:v>
                </c:pt>
                <c:pt idx="3615">
                  <c:v>179.3</c:v>
                </c:pt>
                <c:pt idx="3616">
                  <c:v>179.4</c:v>
                </c:pt>
                <c:pt idx="3617">
                  <c:v>179.4</c:v>
                </c:pt>
                <c:pt idx="3618">
                  <c:v>179.5</c:v>
                </c:pt>
                <c:pt idx="3619">
                  <c:v>179.7</c:v>
                </c:pt>
                <c:pt idx="3620">
                  <c:v>179.8</c:v>
                </c:pt>
                <c:pt idx="3621">
                  <c:v>179.9</c:v>
                </c:pt>
                <c:pt idx="3622">
                  <c:v>180</c:v>
                </c:pt>
                <c:pt idx="3623">
                  <c:v>180.1</c:v>
                </c:pt>
                <c:pt idx="3624">
                  <c:v>180.1</c:v>
                </c:pt>
                <c:pt idx="3625">
                  <c:v>180.2</c:v>
                </c:pt>
                <c:pt idx="3626">
                  <c:v>180.1</c:v>
                </c:pt>
                <c:pt idx="3627">
                  <c:v>180</c:v>
                </c:pt>
                <c:pt idx="3628">
                  <c:v>179.9</c:v>
                </c:pt>
                <c:pt idx="3629">
                  <c:v>179.8</c:v>
                </c:pt>
                <c:pt idx="3630">
                  <c:v>179.7</c:v>
                </c:pt>
                <c:pt idx="3631">
                  <c:v>179.6</c:v>
                </c:pt>
                <c:pt idx="3632">
                  <c:v>179.6</c:v>
                </c:pt>
                <c:pt idx="3633">
                  <c:v>179.5</c:v>
                </c:pt>
                <c:pt idx="3634">
                  <c:v>179.5</c:v>
                </c:pt>
                <c:pt idx="3635">
                  <c:v>179.4</c:v>
                </c:pt>
                <c:pt idx="3636">
                  <c:v>179.4</c:v>
                </c:pt>
                <c:pt idx="3637">
                  <c:v>179.4</c:v>
                </c:pt>
                <c:pt idx="3638">
                  <c:v>179.5</c:v>
                </c:pt>
                <c:pt idx="3639">
                  <c:v>179.6</c:v>
                </c:pt>
                <c:pt idx="3640">
                  <c:v>179.7</c:v>
                </c:pt>
                <c:pt idx="3641">
                  <c:v>179.9</c:v>
                </c:pt>
                <c:pt idx="3642">
                  <c:v>180.1</c:v>
                </c:pt>
                <c:pt idx="3643">
                  <c:v>180.2</c:v>
                </c:pt>
                <c:pt idx="3644">
                  <c:v>180.3</c:v>
                </c:pt>
                <c:pt idx="3645">
                  <c:v>180.5</c:v>
                </c:pt>
                <c:pt idx="3646">
                  <c:v>180.6</c:v>
                </c:pt>
                <c:pt idx="3647">
                  <c:v>180.7</c:v>
                </c:pt>
                <c:pt idx="3648">
                  <c:v>180.8</c:v>
                </c:pt>
                <c:pt idx="3649">
                  <c:v>181</c:v>
                </c:pt>
                <c:pt idx="3650">
                  <c:v>181.2</c:v>
                </c:pt>
                <c:pt idx="3651">
                  <c:v>181.3</c:v>
                </c:pt>
                <c:pt idx="3652">
                  <c:v>181.4</c:v>
                </c:pt>
                <c:pt idx="3653">
                  <c:v>181.6</c:v>
                </c:pt>
                <c:pt idx="3654">
                  <c:v>181.7</c:v>
                </c:pt>
                <c:pt idx="3655">
                  <c:v>181.9</c:v>
                </c:pt>
                <c:pt idx="3656">
                  <c:v>182</c:v>
                </c:pt>
                <c:pt idx="3657">
                  <c:v>182.1</c:v>
                </c:pt>
                <c:pt idx="3658">
                  <c:v>182.1</c:v>
                </c:pt>
                <c:pt idx="3659">
                  <c:v>182.1</c:v>
                </c:pt>
                <c:pt idx="3660">
                  <c:v>182.1</c:v>
                </c:pt>
                <c:pt idx="3661">
                  <c:v>182.1</c:v>
                </c:pt>
                <c:pt idx="3662">
                  <c:v>182.1</c:v>
                </c:pt>
                <c:pt idx="3663">
                  <c:v>182</c:v>
                </c:pt>
                <c:pt idx="3664">
                  <c:v>182</c:v>
                </c:pt>
                <c:pt idx="3665">
                  <c:v>182</c:v>
                </c:pt>
                <c:pt idx="3666">
                  <c:v>182</c:v>
                </c:pt>
                <c:pt idx="3667">
                  <c:v>181.9</c:v>
                </c:pt>
                <c:pt idx="3668">
                  <c:v>181.9</c:v>
                </c:pt>
                <c:pt idx="3669">
                  <c:v>182</c:v>
                </c:pt>
                <c:pt idx="3670">
                  <c:v>182.1</c:v>
                </c:pt>
                <c:pt idx="3671">
                  <c:v>182.2</c:v>
                </c:pt>
                <c:pt idx="3672">
                  <c:v>182.3</c:v>
                </c:pt>
                <c:pt idx="3673">
                  <c:v>182.4</c:v>
                </c:pt>
                <c:pt idx="3674">
                  <c:v>182.3</c:v>
                </c:pt>
                <c:pt idx="3675">
                  <c:v>182.4</c:v>
                </c:pt>
                <c:pt idx="3676">
                  <c:v>182.5</c:v>
                </c:pt>
                <c:pt idx="3677">
                  <c:v>182.7</c:v>
                </c:pt>
                <c:pt idx="3678">
                  <c:v>183</c:v>
                </c:pt>
                <c:pt idx="3679">
                  <c:v>183.2</c:v>
                </c:pt>
                <c:pt idx="3680">
                  <c:v>183.3</c:v>
                </c:pt>
                <c:pt idx="3681">
                  <c:v>183.4</c:v>
                </c:pt>
                <c:pt idx="3682">
                  <c:v>183.5</c:v>
                </c:pt>
                <c:pt idx="3683">
                  <c:v>183.5</c:v>
                </c:pt>
                <c:pt idx="3684">
                  <c:v>183.4</c:v>
                </c:pt>
                <c:pt idx="3685">
                  <c:v>183.4</c:v>
                </c:pt>
                <c:pt idx="3686">
                  <c:v>183.4</c:v>
                </c:pt>
                <c:pt idx="3687">
                  <c:v>183.5</c:v>
                </c:pt>
                <c:pt idx="3688">
                  <c:v>183.6</c:v>
                </c:pt>
                <c:pt idx="3689">
                  <c:v>183.7</c:v>
                </c:pt>
                <c:pt idx="3690">
                  <c:v>183.8</c:v>
                </c:pt>
                <c:pt idx="3691">
                  <c:v>183.8</c:v>
                </c:pt>
                <c:pt idx="3692">
                  <c:v>183.9</c:v>
                </c:pt>
                <c:pt idx="3693">
                  <c:v>184.1</c:v>
                </c:pt>
                <c:pt idx="3694">
                  <c:v>184.3</c:v>
                </c:pt>
                <c:pt idx="3695">
                  <c:v>184.4</c:v>
                </c:pt>
                <c:pt idx="3696">
                  <c:v>184.6</c:v>
                </c:pt>
                <c:pt idx="3697">
                  <c:v>184.8</c:v>
                </c:pt>
                <c:pt idx="3698">
                  <c:v>184.9</c:v>
                </c:pt>
                <c:pt idx="3699">
                  <c:v>185.1</c:v>
                </c:pt>
                <c:pt idx="3700">
                  <c:v>185.3</c:v>
                </c:pt>
                <c:pt idx="3701">
                  <c:v>185.5</c:v>
                </c:pt>
                <c:pt idx="3702">
                  <c:v>185.7</c:v>
                </c:pt>
                <c:pt idx="3703">
                  <c:v>185.9</c:v>
                </c:pt>
                <c:pt idx="3704">
                  <c:v>186</c:v>
                </c:pt>
                <c:pt idx="3705">
                  <c:v>186.2</c:v>
                </c:pt>
                <c:pt idx="3706">
                  <c:v>186.4</c:v>
                </c:pt>
                <c:pt idx="3707">
                  <c:v>186.5</c:v>
                </c:pt>
                <c:pt idx="3708">
                  <c:v>186.7</c:v>
                </c:pt>
                <c:pt idx="3709">
                  <c:v>186.9</c:v>
                </c:pt>
                <c:pt idx="3710">
                  <c:v>187.1</c:v>
                </c:pt>
                <c:pt idx="3711">
                  <c:v>187.4</c:v>
                </c:pt>
                <c:pt idx="3712">
                  <c:v>187.7</c:v>
                </c:pt>
                <c:pt idx="3713">
                  <c:v>187.8</c:v>
                </c:pt>
                <c:pt idx="3714">
                  <c:v>187.9</c:v>
                </c:pt>
                <c:pt idx="3715">
                  <c:v>188.1</c:v>
                </c:pt>
                <c:pt idx="3716">
                  <c:v>188.3</c:v>
                </c:pt>
                <c:pt idx="3717">
                  <c:v>188.4</c:v>
                </c:pt>
                <c:pt idx="3718">
                  <c:v>188.6</c:v>
                </c:pt>
                <c:pt idx="3719">
                  <c:v>188.9</c:v>
                </c:pt>
                <c:pt idx="3720">
                  <c:v>189.1</c:v>
                </c:pt>
                <c:pt idx="3721">
                  <c:v>189.3</c:v>
                </c:pt>
                <c:pt idx="3722">
                  <c:v>189.5</c:v>
                </c:pt>
                <c:pt idx="3723">
                  <c:v>189.7</c:v>
                </c:pt>
                <c:pt idx="3724">
                  <c:v>189.9</c:v>
                </c:pt>
                <c:pt idx="3725">
                  <c:v>190.1</c:v>
                </c:pt>
                <c:pt idx="3726">
                  <c:v>190.2</c:v>
                </c:pt>
                <c:pt idx="3727">
                  <c:v>190.4</c:v>
                </c:pt>
                <c:pt idx="3728">
                  <c:v>190.6</c:v>
                </c:pt>
                <c:pt idx="3729">
                  <c:v>190.8</c:v>
                </c:pt>
                <c:pt idx="3730">
                  <c:v>191.1</c:v>
                </c:pt>
                <c:pt idx="3731">
                  <c:v>191.3</c:v>
                </c:pt>
                <c:pt idx="3732">
                  <c:v>191.6</c:v>
                </c:pt>
                <c:pt idx="3733">
                  <c:v>191.9</c:v>
                </c:pt>
                <c:pt idx="3734">
                  <c:v>192.3</c:v>
                </c:pt>
                <c:pt idx="3735">
                  <c:v>192.5</c:v>
                </c:pt>
                <c:pt idx="3736">
                  <c:v>192.9</c:v>
                </c:pt>
                <c:pt idx="3737">
                  <c:v>193.2</c:v>
                </c:pt>
                <c:pt idx="3738">
                  <c:v>193.5</c:v>
                </c:pt>
                <c:pt idx="3739">
                  <c:v>193.9</c:v>
                </c:pt>
                <c:pt idx="3740">
                  <c:v>194.2</c:v>
                </c:pt>
                <c:pt idx="3741">
                  <c:v>194.6</c:v>
                </c:pt>
                <c:pt idx="3742">
                  <c:v>195</c:v>
                </c:pt>
                <c:pt idx="3743">
                  <c:v>195.3</c:v>
                </c:pt>
                <c:pt idx="3744">
                  <c:v>195.5</c:v>
                </c:pt>
                <c:pt idx="3745">
                  <c:v>195.8</c:v>
                </c:pt>
                <c:pt idx="3746">
                  <c:v>196.1</c:v>
                </c:pt>
                <c:pt idx="3747">
                  <c:v>196.4</c:v>
                </c:pt>
                <c:pt idx="3748">
                  <c:v>196.7</c:v>
                </c:pt>
                <c:pt idx="3749">
                  <c:v>197.1</c:v>
                </c:pt>
                <c:pt idx="3750">
                  <c:v>197.4</c:v>
                </c:pt>
                <c:pt idx="3751">
                  <c:v>197.6</c:v>
                </c:pt>
                <c:pt idx="3752">
                  <c:v>197.9</c:v>
                </c:pt>
                <c:pt idx="3753">
                  <c:v>198.3</c:v>
                </c:pt>
                <c:pt idx="3754">
                  <c:v>198.5</c:v>
                </c:pt>
                <c:pt idx="3755">
                  <c:v>198.8</c:v>
                </c:pt>
                <c:pt idx="3756">
                  <c:v>199.2</c:v>
                </c:pt>
                <c:pt idx="3757">
                  <c:v>199.5</c:v>
                </c:pt>
                <c:pt idx="3758">
                  <c:v>199.8</c:v>
                </c:pt>
                <c:pt idx="3759">
                  <c:v>200</c:v>
                </c:pt>
                <c:pt idx="3760">
                  <c:v>200.3</c:v>
                </c:pt>
                <c:pt idx="3761">
                  <c:v>200.7</c:v>
                </c:pt>
                <c:pt idx="3762">
                  <c:v>201.1</c:v>
                </c:pt>
                <c:pt idx="3763">
                  <c:v>201.4</c:v>
                </c:pt>
                <c:pt idx="3764">
                  <c:v>201.7</c:v>
                </c:pt>
                <c:pt idx="3765">
                  <c:v>202</c:v>
                </c:pt>
                <c:pt idx="3766">
                  <c:v>202.2</c:v>
                </c:pt>
                <c:pt idx="3767">
                  <c:v>202.4</c:v>
                </c:pt>
                <c:pt idx="3768">
                  <c:v>202.7</c:v>
                </c:pt>
                <c:pt idx="3769">
                  <c:v>203</c:v>
                </c:pt>
                <c:pt idx="3770">
                  <c:v>203.2</c:v>
                </c:pt>
                <c:pt idx="3771">
                  <c:v>203.4</c:v>
                </c:pt>
                <c:pt idx="3772">
                  <c:v>203.7</c:v>
                </c:pt>
                <c:pt idx="3773">
                  <c:v>204</c:v>
                </c:pt>
                <c:pt idx="3774">
                  <c:v>204.3</c:v>
                </c:pt>
                <c:pt idx="3775">
                  <c:v>204.5</c:v>
                </c:pt>
                <c:pt idx="3776">
                  <c:v>204.8</c:v>
                </c:pt>
                <c:pt idx="3777">
                  <c:v>205.1</c:v>
                </c:pt>
                <c:pt idx="3778">
                  <c:v>205.4</c:v>
                </c:pt>
                <c:pt idx="3779">
                  <c:v>205.6</c:v>
                </c:pt>
                <c:pt idx="3780">
                  <c:v>205.9</c:v>
                </c:pt>
                <c:pt idx="3781">
                  <c:v>206.1</c:v>
                </c:pt>
                <c:pt idx="3782">
                  <c:v>206.5</c:v>
                </c:pt>
                <c:pt idx="3783">
                  <c:v>206.8</c:v>
                </c:pt>
                <c:pt idx="3784">
                  <c:v>207.1</c:v>
                </c:pt>
                <c:pt idx="3785">
                  <c:v>207.3</c:v>
                </c:pt>
                <c:pt idx="3786">
                  <c:v>207.5</c:v>
                </c:pt>
                <c:pt idx="3787">
                  <c:v>207.7</c:v>
                </c:pt>
                <c:pt idx="3788">
                  <c:v>207.8</c:v>
                </c:pt>
                <c:pt idx="3789">
                  <c:v>207.8</c:v>
                </c:pt>
                <c:pt idx="3790">
                  <c:v>207.9</c:v>
                </c:pt>
                <c:pt idx="3791">
                  <c:v>207.9</c:v>
                </c:pt>
                <c:pt idx="3792">
                  <c:v>207.9</c:v>
                </c:pt>
                <c:pt idx="3793">
                  <c:v>208</c:v>
                </c:pt>
                <c:pt idx="3794">
                  <c:v>208</c:v>
                </c:pt>
                <c:pt idx="3795">
                  <c:v>208.1</c:v>
                </c:pt>
                <c:pt idx="3796">
                  <c:v>208.1</c:v>
                </c:pt>
                <c:pt idx="3797">
                  <c:v>208.2</c:v>
                </c:pt>
                <c:pt idx="3798">
                  <c:v>208.3</c:v>
                </c:pt>
                <c:pt idx="3799">
                  <c:v>208.4</c:v>
                </c:pt>
                <c:pt idx="3800">
                  <c:v>208.5</c:v>
                </c:pt>
                <c:pt idx="3801">
                  <c:v>208.7</c:v>
                </c:pt>
                <c:pt idx="3802">
                  <c:v>208.9</c:v>
                </c:pt>
                <c:pt idx="3803">
                  <c:v>209.1</c:v>
                </c:pt>
                <c:pt idx="3804">
                  <c:v>209.3</c:v>
                </c:pt>
                <c:pt idx="3805">
                  <c:v>209.5</c:v>
                </c:pt>
                <c:pt idx="3806">
                  <c:v>209.8</c:v>
                </c:pt>
                <c:pt idx="3807">
                  <c:v>210</c:v>
                </c:pt>
                <c:pt idx="3808">
                  <c:v>210.2</c:v>
                </c:pt>
                <c:pt idx="3809">
                  <c:v>210.5</c:v>
                </c:pt>
                <c:pt idx="3810">
                  <c:v>210.7</c:v>
                </c:pt>
                <c:pt idx="3811">
                  <c:v>211</c:v>
                </c:pt>
                <c:pt idx="3812">
                  <c:v>211.2</c:v>
                </c:pt>
                <c:pt idx="3813">
                  <c:v>211.5</c:v>
                </c:pt>
                <c:pt idx="3814">
                  <c:v>211.7</c:v>
                </c:pt>
                <c:pt idx="3815">
                  <c:v>212</c:v>
                </c:pt>
                <c:pt idx="3816">
                  <c:v>212.3</c:v>
                </c:pt>
                <c:pt idx="3817">
                  <c:v>212.5</c:v>
                </c:pt>
                <c:pt idx="3818">
                  <c:v>212.8</c:v>
                </c:pt>
                <c:pt idx="3819">
                  <c:v>213</c:v>
                </c:pt>
                <c:pt idx="3820">
                  <c:v>213.3</c:v>
                </c:pt>
                <c:pt idx="3821">
                  <c:v>213.6</c:v>
                </c:pt>
                <c:pt idx="3822">
                  <c:v>213.8</c:v>
                </c:pt>
                <c:pt idx="3823">
                  <c:v>214.1</c:v>
                </c:pt>
                <c:pt idx="3824">
                  <c:v>214.4</c:v>
                </c:pt>
                <c:pt idx="3825">
                  <c:v>214.6</c:v>
                </c:pt>
                <c:pt idx="3826">
                  <c:v>214.9</c:v>
                </c:pt>
                <c:pt idx="3827">
                  <c:v>215.1</c:v>
                </c:pt>
                <c:pt idx="3828">
                  <c:v>215.4</c:v>
                </c:pt>
                <c:pt idx="3829">
                  <c:v>215.7</c:v>
                </c:pt>
                <c:pt idx="3830">
                  <c:v>216</c:v>
                </c:pt>
                <c:pt idx="3831">
                  <c:v>216.3</c:v>
                </c:pt>
                <c:pt idx="3832">
                  <c:v>216.5</c:v>
                </c:pt>
                <c:pt idx="3833">
                  <c:v>216.9</c:v>
                </c:pt>
                <c:pt idx="3834">
                  <c:v>217.2</c:v>
                </c:pt>
                <c:pt idx="3835">
                  <c:v>217.4</c:v>
                </c:pt>
                <c:pt idx="3836">
                  <c:v>217.7</c:v>
                </c:pt>
                <c:pt idx="3837">
                  <c:v>218</c:v>
                </c:pt>
                <c:pt idx="3838">
                  <c:v>218.2</c:v>
                </c:pt>
                <c:pt idx="3839">
                  <c:v>218.4</c:v>
                </c:pt>
                <c:pt idx="3840">
                  <c:v>218.7</c:v>
                </c:pt>
                <c:pt idx="3841">
                  <c:v>218.9</c:v>
                </c:pt>
                <c:pt idx="3842">
                  <c:v>219.2</c:v>
                </c:pt>
                <c:pt idx="3843">
                  <c:v>219.4</c:v>
                </c:pt>
                <c:pt idx="3844">
                  <c:v>219.7</c:v>
                </c:pt>
                <c:pt idx="3845">
                  <c:v>219.8</c:v>
                </c:pt>
                <c:pt idx="3846">
                  <c:v>220.1</c:v>
                </c:pt>
                <c:pt idx="3847">
                  <c:v>220.4</c:v>
                </c:pt>
                <c:pt idx="3848">
                  <c:v>220.6</c:v>
                </c:pt>
                <c:pt idx="3849">
                  <c:v>220.8</c:v>
                </c:pt>
                <c:pt idx="3850">
                  <c:v>221.1</c:v>
                </c:pt>
                <c:pt idx="3851">
                  <c:v>221.3</c:v>
                </c:pt>
                <c:pt idx="3852">
                  <c:v>221.6</c:v>
                </c:pt>
                <c:pt idx="3853">
                  <c:v>221.9</c:v>
                </c:pt>
                <c:pt idx="3854">
                  <c:v>222.2</c:v>
                </c:pt>
                <c:pt idx="3855">
                  <c:v>222.5</c:v>
                </c:pt>
                <c:pt idx="3856">
                  <c:v>222.8</c:v>
                </c:pt>
                <c:pt idx="3857">
                  <c:v>223</c:v>
                </c:pt>
                <c:pt idx="3858">
                  <c:v>223.2</c:v>
                </c:pt>
                <c:pt idx="3859">
                  <c:v>223.4</c:v>
                </c:pt>
                <c:pt idx="3860">
                  <c:v>223.6</c:v>
                </c:pt>
                <c:pt idx="3861">
                  <c:v>223.7</c:v>
                </c:pt>
                <c:pt idx="3862">
                  <c:v>223.9</c:v>
                </c:pt>
                <c:pt idx="3863">
                  <c:v>224</c:v>
                </c:pt>
                <c:pt idx="3864">
                  <c:v>224</c:v>
                </c:pt>
                <c:pt idx="3865">
                  <c:v>224</c:v>
                </c:pt>
                <c:pt idx="3866">
                  <c:v>224</c:v>
                </c:pt>
                <c:pt idx="3867">
                  <c:v>223.9</c:v>
                </c:pt>
                <c:pt idx="3868">
                  <c:v>223.7</c:v>
                </c:pt>
                <c:pt idx="3869">
                  <c:v>223.5</c:v>
                </c:pt>
                <c:pt idx="3870">
                  <c:v>223.3</c:v>
                </c:pt>
                <c:pt idx="3871">
                  <c:v>223.1</c:v>
                </c:pt>
                <c:pt idx="3872">
                  <c:v>222.9</c:v>
                </c:pt>
                <c:pt idx="3873">
                  <c:v>222.7</c:v>
                </c:pt>
                <c:pt idx="3874">
                  <c:v>222.5</c:v>
                </c:pt>
                <c:pt idx="3875">
                  <c:v>222.2</c:v>
                </c:pt>
                <c:pt idx="3876">
                  <c:v>222.1</c:v>
                </c:pt>
                <c:pt idx="3877">
                  <c:v>221.9</c:v>
                </c:pt>
                <c:pt idx="3878">
                  <c:v>221.8</c:v>
                </c:pt>
                <c:pt idx="3879">
                  <c:v>221.7</c:v>
                </c:pt>
                <c:pt idx="3880">
                  <c:v>221.6</c:v>
                </c:pt>
                <c:pt idx="3881">
                  <c:v>221.4</c:v>
                </c:pt>
                <c:pt idx="3882">
                  <c:v>221.3</c:v>
                </c:pt>
                <c:pt idx="3883">
                  <c:v>221.3</c:v>
                </c:pt>
                <c:pt idx="3884">
                  <c:v>221.2</c:v>
                </c:pt>
                <c:pt idx="3885">
                  <c:v>221.1</c:v>
                </c:pt>
                <c:pt idx="3886">
                  <c:v>221.2</c:v>
                </c:pt>
                <c:pt idx="3887">
                  <c:v>221.2</c:v>
                </c:pt>
                <c:pt idx="3888">
                  <c:v>221.3</c:v>
                </c:pt>
                <c:pt idx="3889">
                  <c:v>221.3</c:v>
                </c:pt>
                <c:pt idx="3890">
                  <c:v>221.4</c:v>
                </c:pt>
                <c:pt idx="3891">
                  <c:v>221.5</c:v>
                </c:pt>
                <c:pt idx="3892">
                  <c:v>221.6</c:v>
                </c:pt>
                <c:pt idx="3893">
                  <c:v>221.6</c:v>
                </c:pt>
                <c:pt idx="3894">
                  <c:v>221.6</c:v>
                </c:pt>
                <c:pt idx="3895">
                  <c:v>221.6</c:v>
                </c:pt>
                <c:pt idx="3896">
                  <c:v>221.6</c:v>
                </c:pt>
                <c:pt idx="3897">
                  <c:v>221.6</c:v>
                </c:pt>
                <c:pt idx="3898">
                  <c:v>221.6</c:v>
                </c:pt>
                <c:pt idx="3899">
                  <c:v>221.6</c:v>
                </c:pt>
                <c:pt idx="3900">
                  <c:v>221.6</c:v>
                </c:pt>
                <c:pt idx="3901">
                  <c:v>221.7</c:v>
                </c:pt>
                <c:pt idx="3902">
                  <c:v>221.7</c:v>
                </c:pt>
                <c:pt idx="3903">
                  <c:v>221.9</c:v>
                </c:pt>
                <c:pt idx="3904">
                  <c:v>221.9</c:v>
                </c:pt>
                <c:pt idx="3905">
                  <c:v>222.1</c:v>
                </c:pt>
                <c:pt idx="3906">
                  <c:v>222.1</c:v>
                </c:pt>
                <c:pt idx="3907">
                  <c:v>222.1</c:v>
                </c:pt>
                <c:pt idx="3908">
                  <c:v>222.1</c:v>
                </c:pt>
                <c:pt idx="3909">
                  <c:v>222.1</c:v>
                </c:pt>
                <c:pt idx="3910">
                  <c:v>222.1</c:v>
                </c:pt>
                <c:pt idx="3911">
                  <c:v>222.1</c:v>
                </c:pt>
                <c:pt idx="3912">
                  <c:v>222.1</c:v>
                </c:pt>
                <c:pt idx="3913">
                  <c:v>222.1</c:v>
                </c:pt>
                <c:pt idx="3914">
                  <c:v>222.1</c:v>
                </c:pt>
                <c:pt idx="3915">
                  <c:v>222.1</c:v>
                </c:pt>
                <c:pt idx="3916">
                  <c:v>222.1</c:v>
                </c:pt>
                <c:pt idx="3917">
                  <c:v>222.1</c:v>
                </c:pt>
                <c:pt idx="3918">
                  <c:v>222.1</c:v>
                </c:pt>
                <c:pt idx="3919">
                  <c:v>222.1</c:v>
                </c:pt>
                <c:pt idx="3920">
                  <c:v>222.1</c:v>
                </c:pt>
                <c:pt idx="3921">
                  <c:v>222.1</c:v>
                </c:pt>
                <c:pt idx="3922">
                  <c:v>222.1</c:v>
                </c:pt>
                <c:pt idx="3923">
                  <c:v>222.1</c:v>
                </c:pt>
                <c:pt idx="3924">
                  <c:v>222.1</c:v>
                </c:pt>
                <c:pt idx="3925">
                  <c:v>222.1</c:v>
                </c:pt>
                <c:pt idx="3926">
                  <c:v>222.1</c:v>
                </c:pt>
                <c:pt idx="3927">
                  <c:v>222.1</c:v>
                </c:pt>
                <c:pt idx="3928">
                  <c:v>222.1</c:v>
                </c:pt>
                <c:pt idx="3929">
                  <c:v>222.1</c:v>
                </c:pt>
                <c:pt idx="3930">
                  <c:v>222.1</c:v>
                </c:pt>
                <c:pt idx="3931">
                  <c:v>222.1</c:v>
                </c:pt>
                <c:pt idx="3932">
                  <c:v>222.1</c:v>
                </c:pt>
                <c:pt idx="3933">
                  <c:v>222.1</c:v>
                </c:pt>
                <c:pt idx="3934">
                  <c:v>222.1</c:v>
                </c:pt>
                <c:pt idx="3935">
                  <c:v>222.1</c:v>
                </c:pt>
                <c:pt idx="3936">
                  <c:v>222.1</c:v>
                </c:pt>
                <c:pt idx="3937">
                  <c:v>222.1</c:v>
                </c:pt>
                <c:pt idx="3938">
                  <c:v>222.1</c:v>
                </c:pt>
                <c:pt idx="3939">
                  <c:v>222.1</c:v>
                </c:pt>
                <c:pt idx="3940">
                  <c:v>222.1</c:v>
                </c:pt>
                <c:pt idx="3941">
                  <c:v>222.1</c:v>
                </c:pt>
                <c:pt idx="3942">
                  <c:v>222.2</c:v>
                </c:pt>
                <c:pt idx="3943">
                  <c:v>222.2</c:v>
                </c:pt>
                <c:pt idx="3944">
                  <c:v>222.3</c:v>
                </c:pt>
                <c:pt idx="3945">
                  <c:v>222.5</c:v>
                </c:pt>
                <c:pt idx="3946">
                  <c:v>222.7</c:v>
                </c:pt>
                <c:pt idx="3947">
                  <c:v>222.9</c:v>
                </c:pt>
                <c:pt idx="3948">
                  <c:v>223.1</c:v>
                </c:pt>
                <c:pt idx="3949">
                  <c:v>223.3</c:v>
                </c:pt>
                <c:pt idx="3950">
                  <c:v>223.6</c:v>
                </c:pt>
                <c:pt idx="3951">
                  <c:v>223.9</c:v>
                </c:pt>
                <c:pt idx="3952">
                  <c:v>224.3</c:v>
                </c:pt>
                <c:pt idx="3953">
                  <c:v>224.6</c:v>
                </c:pt>
                <c:pt idx="3954">
                  <c:v>224.9</c:v>
                </c:pt>
                <c:pt idx="3955">
                  <c:v>225.1</c:v>
                </c:pt>
                <c:pt idx="3956">
                  <c:v>225.4</c:v>
                </c:pt>
                <c:pt idx="3957">
                  <c:v>225.5</c:v>
                </c:pt>
                <c:pt idx="3958">
                  <c:v>225.7</c:v>
                </c:pt>
                <c:pt idx="3959">
                  <c:v>225.8</c:v>
                </c:pt>
                <c:pt idx="3960">
                  <c:v>225.9</c:v>
                </c:pt>
                <c:pt idx="3961">
                  <c:v>226</c:v>
                </c:pt>
                <c:pt idx="3962">
                  <c:v>226.1</c:v>
                </c:pt>
                <c:pt idx="3963">
                  <c:v>226.2</c:v>
                </c:pt>
                <c:pt idx="3964">
                  <c:v>226.4</c:v>
                </c:pt>
                <c:pt idx="3965">
                  <c:v>226.5</c:v>
                </c:pt>
                <c:pt idx="3966">
                  <c:v>226.5</c:v>
                </c:pt>
                <c:pt idx="3967">
                  <c:v>226.6</c:v>
                </c:pt>
                <c:pt idx="3968">
                  <c:v>226.7</c:v>
                </c:pt>
                <c:pt idx="3969">
                  <c:v>226.8</c:v>
                </c:pt>
                <c:pt idx="3970">
                  <c:v>226.9</c:v>
                </c:pt>
                <c:pt idx="3971">
                  <c:v>226.9</c:v>
                </c:pt>
                <c:pt idx="3972">
                  <c:v>227.1</c:v>
                </c:pt>
                <c:pt idx="3973">
                  <c:v>227.1</c:v>
                </c:pt>
                <c:pt idx="3974">
                  <c:v>227.2</c:v>
                </c:pt>
                <c:pt idx="3975">
                  <c:v>227.2</c:v>
                </c:pt>
                <c:pt idx="3976">
                  <c:v>227.2</c:v>
                </c:pt>
                <c:pt idx="3977">
                  <c:v>227.2</c:v>
                </c:pt>
                <c:pt idx="3978">
                  <c:v>227.2</c:v>
                </c:pt>
                <c:pt idx="3979">
                  <c:v>227.2</c:v>
                </c:pt>
                <c:pt idx="3980">
                  <c:v>227.2</c:v>
                </c:pt>
                <c:pt idx="3981">
                  <c:v>227.2</c:v>
                </c:pt>
                <c:pt idx="3982">
                  <c:v>227.2</c:v>
                </c:pt>
                <c:pt idx="3983">
                  <c:v>227.2</c:v>
                </c:pt>
                <c:pt idx="3984">
                  <c:v>227.2</c:v>
                </c:pt>
                <c:pt idx="3985">
                  <c:v>227.2</c:v>
                </c:pt>
                <c:pt idx="3986">
                  <c:v>227.2</c:v>
                </c:pt>
                <c:pt idx="3987">
                  <c:v>227.2</c:v>
                </c:pt>
                <c:pt idx="3988">
                  <c:v>227.2</c:v>
                </c:pt>
                <c:pt idx="3989">
                  <c:v>227.2</c:v>
                </c:pt>
                <c:pt idx="3990">
                  <c:v>227.2</c:v>
                </c:pt>
                <c:pt idx="3991">
                  <c:v>227.2</c:v>
                </c:pt>
                <c:pt idx="3992">
                  <c:v>227.2</c:v>
                </c:pt>
                <c:pt idx="3993">
                  <c:v>227.2</c:v>
                </c:pt>
                <c:pt idx="3994">
                  <c:v>227.2</c:v>
                </c:pt>
                <c:pt idx="3995">
                  <c:v>227.2</c:v>
                </c:pt>
                <c:pt idx="3996">
                  <c:v>227.2</c:v>
                </c:pt>
                <c:pt idx="3997">
                  <c:v>227.1</c:v>
                </c:pt>
                <c:pt idx="3998">
                  <c:v>227.1</c:v>
                </c:pt>
                <c:pt idx="3999">
                  <c:v>227.1</c:v>
                </c:pt>
                <c:pt idx="4000">
                  <c:v>227.1</c:v>
                </c:pt>
                <c:pt idx="4001">
                  <c:v>227.1</c:v>
                </c:pt>
                <c:pt idx="4002">
                  <c:v>227.2</c:v>
                </c:pt>
                <c:pt idx="4003">
                  <c:v>227.2</c:v>
                </c:pt>
                <c:pt idx="4004">
                  <c:v>227.2</c:v>
                </c:pt>
                <c:pt idx="4005">
                  <c:v>227.2</c:v>
                </c:pt>
                <c:pt idx="4006">
                  <c:v>227.3</c:v>
                </c:pt>
                <c:pt idx="4007">
                  <c:v>227.4</c:v>
                </c:pt>
                <c:pt idx="4008">
                  <c:v>227.5</c:v>
                </c:pt>
                <c:pt idx="4009">
                  <c:v>227.6</c:v>
                </c:pt>
                <c:pt idx="4010">
                  <c:v>227.8</c:v>
                </c:pt>
                <c:pt idx="4011">
                  <c:v>228</c:v>
                </c:pt>
                <c:pt idx="4012">
                  <c:v>228.2</c:v>
                </c:pt>
                <c:pt idx="4013">
                  <c:v>228.5</c:v>
                </c:pt>
                <c:pt idx="4014">
                  <c:v>228.8</c:v>
                </c:pt>
                <c:pt idx="4015">
                  <c:v>229.1</c:v>
                </c:pt>
                <c:pt idx="4016">
                  <c:v>229.4</c:v>
                </c:pt>
                <c:pt idx="4017">
                  <c:v>229.6</c:v>
                </c:pt>
                <c:pt idx="4018">
                  <c:v>229.9</c:v>
                </c:pt>
                <c:pt idx="4019">
                  <c:v>230.2</c:v>
                </c:pt>
                <c:pt idx="4020">
                  <c:v>230.4</c:v>
                </c:pt>
                <c:pt idx="4021">
                  <c:v>230.8</c:v>
                </c:pt>
                <c:pt idx="4022">
                  <c:v>231</c:v>
                </c:pt>
                <c:pt idx="4023">
                  <c:v>231.2</c:v>
                </c:pt>
                <c:pt idx="4024">
                  <c:v>231.5</c:v>
                </c:pt>
                <c:pt idx="4025">
                  <c:v>231.7</c:v>
                </c:pt>
                <c:pt idx="4026">
                  <c:v>232</c:v>
                </c:pt>
                <c:pt idx="4027">
                  <c:v>232.3</c:v>
                </c:pt>
                <c:pt idx="4028">
                  <c:v>232.6</c:v>
                </c:pt>
                <c:pt idx="4029">
                  <c:v>232.8</c:v>
                </c:pt>
                <c:pt idx="4030">
                  <c:v>233.1</c:v>
                </c:pt>
                <c:pt idx="4031">
                  <c:v>233.2</c:v>
                </c:pt>
                <c:pt idx="4032">
                  <c:v>233.4</c:v>
                </c:pt>
                <c:pt idx="4033">
                  <c:v>233.5</c:v>
                </c:pt>
                <c:pt idx="4034">
                  <c:v>233.6</c:v>
                </c:pt>
                <c:pt idx="4035">
                  <c:v>233.5</c:v>
                </c:pt>
                <c:pt idx="4036">
                  <c:v>233.5</c:v>
                </c:pt>
                <c:pt idx="4037">
                  <c:v>233.6</c:v>
                </c:pt>
                <c:pt idx="4038">
                  <c:v>233.7</c:v>
                </c:pt>
                <c:pt idx="4039">
                  <c:v>233.9</c:v>
                </c:pt>
                <c:pt idx="4040">
                  <c:v>234.1</c:v>
                </c:pt>
                <c:pt idx="4041">
                  <c:v>234.3</c:v>
                </c:pt>
                <c:pt idx="4042">
                  <c:v>234.7</c:v>
                </c:pt>
                <c:pt idx="4043">
                  <c:v>235</c:v>
                </c:pt>
                <c:pt idx="4044">
                  <c:v>235.3</c:v>
                </c:pt>
                <c:pt idx="4045">
                  <c:v>235.6</c:v>
                </c:pt>
                <c:pt idx="4046">
                  <c:v>236</c:v>
                </c:pt>
                <c:pt idx="4047">
                  <c:v>236.3</c:v>
                </c:pt>
                <c:pt idx="4048">
                  <c:v>236.6</c:v>
                </c:pt>
                <c:pt idx="4049">
                  <c:v>236.9</c:v>
                </c:pt>
                <c:pt idx="4050">
                  <c:v>237.2</c:v>
                </c:pt>
                <c:pt idx="4051">
                  <c:v>237.4</c:v>
                </c:pt>
                <c:pt idx="4052">
                  <c:v>237.8</c:v>
                </c:pt>
                <c:pt idx="4053">
                  <c:v>238.2</c:v>
                </c:pt>
                <c:pt idx="4054">
                  <c:v>238.5</c:v>
                </c:pt>
                <c:pt idx="4055">
                  <c:v>238.8</c:v>
                </c:pt>
                <c:pt idx="4056">
                  <c:v>239.1</c:v>
                </c:pt>
                <c:pt idx="4057">
                  <c:v>239.3</c:v>
                </c:pt>
                <c:pt idx="4058">
                  <c:v>239.5</c:v>
                </c:pt>
                <c:pt idx="4059">
                  <c:v>239.7</c:v>
                </c:pt>
                <c:pt idx="4060">
                  <c:v>239.9</c:v>
                </c:pt>
                <c:pt idx="4061">
                  <c:v>240.3</c:v>
                </c:pt>
                <c:pt idx="4062">
                  <c:v>240.5</c:v>
                </c:pt>
                <c:pt idx="4063">
                  <c:v>240.8</c:v>
                </c:pt>
                <c:pt idx="4064">
                  <c:v>241</c:v>
                </c:pt>
                <c:pt idx="4065">
                  <c:v>241.2</c:v>
                </c:pt>
                <c:pt idx="4066">
                  <c:v>241.6</c:v>
                </c:pt>
                <c:pt idx="4067">
                  <c:v>241.9</c:v>
                </c:pt>
                <c:pt idx="4068">
                  <c:v>242.2</c:v>
                </c:pt>
                <c:pt idx="4069">
                  <c:v>242.5</c:v>
                </c:pt>
                <c:pt idx="4070">
                  <c:v>242.8</c:v>
                </c:pt>
                <c:pt idx="4071">
                  <c:v>243.1</c:v>
                </c:pt>
                <c:pt idx="4072">
                  <c:v>243.4</c:v>
                </c:pt>
                <c:pt idx="4073">
                  <c:v>243.7</c:v>
                </c:pt>
                <c:pt idx="4074">
                  <c:v>244</c:v>
                </c:pt>
                <c:pt idx="4075">
                  <c:v>244.3</c:v>
                </c:pt>
                <c:pt idx="4076">
                  <c:v>244.6</c:v>
                </c:pt>
                <c:pt idx="4077">
                  <c:v>244.9</c:v>
                </c:pt>
                <c:pt idx="4078">
                  <c:v>245.1</c:v>
                </c:pt>
                <c:pt idx="4079">
                  <c:v>245.4</c:v>
                </c:pt>
                <c:pt idx="4080">
                  <c:v>245.7</c:v>
                </c:pt>
                <c:pt idx="4081">
                  <c:v>245.8</c:v>
                </c:pt>
                <c:pt idx="4082">
                  <c:v>246</c:v>
                </c:pt>
                <c:pt idx="4083">
                  <c:v>246.2</c:v>
                </c:pt>
                <c:pt idx="4084">
                  <c:v>246.5</c:v>
                </c:pt>
                <c:pt idx="4085">
                  <c:v>246.7</c:v>
                </c:pt>
                <c:pt idx="4086">
                  <c:v>247</c:v>
                </c:pt>
                <c:pt idx="4087">
                  <c:v>247.2</c:v>
                </c:pt>
                <c:pt idx="4088">
                  <c:v>247.6</c:v>
                </c:pt>
                <c:pt idx="4089">
                  <c:v>247.9</c:v>
                </c:pt>
                <c:pt idx="4090">
                  <c:v>248.2</c:v>
                </c:pt>
                <c:pt idx="4091">
                  <c:v>248.5</c:v>
                </c:pt>
                <c:pt idx="4092">
                  <c:v>248.8</c:v>
                </c:pt>
                <c:pt idx="4093">
                  <c:v>249.1</c:v>
                </c:pt>
                <c:pt idx="4094">
                  <c:v>249.4</c:v>
                </c:pt>
                <c:pt idx="4095">
                  <c:v>249.6</c:v>
                </c:pt>
                <c:pt idx="4096">
                  <c:v>249.7</c:v>
                </c:pt>
                <c:pt idx="4097">
                  <c:v>249.8</c:v>
                </c:pt>
                <c:pt idx="4098">
                  <c:v>249.8</c:v>
                </c:pt>
                <c:pt idx="4099">
                  <c:v>249.9</c:v>
                </c:pt>
                <c:pt idx="4100">
                  <c:v>249.9</c:v>
                </c:pt>
                <c:pt idx="4101">
                  <c:v>249.9</c:v>
                </c:pt>
                <c:pt idx="4102">
                  <c:v>250</c:v>
                </c:pt>
                <c:pt idx="4103">
                  <c:v>250.1</c:v>
                </c:pt>
                <c:pt idx="4104">
                  <c:v>250.3</c:v>
                </c:pt>
                <c:pt idx="4105">
                  <c:v>250.5</c:v>
                </c:pt>
                <c:pt idx="4106">
                  <c:v>250.7</c:v>
                </c:pt>
                <c:pt idx="4107">
                  <c:v>251</c:v>
                </c:pt>
                <c:pt idx="4108">
                  <c:v>251.3</c:v>
                </c:pt>
                <c:pt idx="4109">
                  <c:v>251.4</c:v>
                </c:pt>
                <c:pt idx="4110">
                  <c:v>251.7</c:v>
                </c:pt>
                <c:pt idx="4111">
                  <c:v>252.1</c:v>
                </c:pt>
                <c:pt idx="4112">
                  <c:v>252.4</c:v>
                </c:pt>
                <c:pt idx="4113">
                  <c:v>252.6</c:v>
                </c:pt>
                <c:pt idx="4114">
                  <c:v>253</c:v>
                </c:pt>
                <c:pt idx="4115">
                  <c:v>253.2</c:v>
                </c:pt>
                <c:pt idx="4116">
                  <c:v>253.5</c:v>
                </c:pt>
                <c:pt idx="4117">
                  <c:v>253.9</c:v>
                </c:pt>
                <c:pt idx="4118">
                  <c:v>254.2</c:v>
                </c:pt>
                <c:pt idx="4119">
                  <c:v>254.5</c:v>
                </c:pt>
                <c:pt idx="4120">
                  <c:v>254.6</c:v>
                </c:pt>
                <c:pt idx="4121">
                  <c:v>254.8</c:v>
                </c:pt>
                <c:pt idx="4122">
                  <c:v>254.9</c:v>
                </c:pt>
                <c:pt idx="4123">
                  <c:v>255.1</c:v>
                </c:pt>
                <c:pt idx="4124">
                  <c:v>255.3</c:v>
                </c:pt>
                <c:pt idx="4125">
                  <c:v>255.5</c:v>
                </c:pt>
                <c:pt idx="4126">
                  <c:v>255.7</c:v>
                </c:pt>
                <c:pt idx="4127">
                  <c:v>255.9</c:v>
                </c:pt>
                <c:pt idx="4128">
                  <c:v>256.10000000000002</c:v>
                </c:pt>
                <c:pt idx="4129">
                  <c:v>256.3</c:v>
                </c:pt>
                <c:pt idx="4130">
                  <c:v>256.5</c:v>
                </c:pt>
                <c:pt idx="4131">
                  <c:v>256.7</c:v>
                </c:pt>
                <c:pt idx="4132">
                  <c:v>256.89999999999998</c:v>
                </c:pt>
                <c:pt idx="4133">
                  <c:v>257.2</c:v>
                </c:pt>
                <c:pt idx="4134">
                  <c:v>257.39999999999998</c:v>
                </c:pt>
                <c:pt idx="4135">
                  <c:v>257.7</c:v>
                </c:pt>
                <c:pt idx="4136">
                  <c:v>258</c:v>
                </c:pt>
                <c:pt idx="4137">
                  <c:v>258.2</c:v>
                </c:pt>
                <c:pt idx="4138">
                  <c:v>258.39999999999998</c:v>
                </c:pt>
                <c:pt idx="4139">
                  <c:v>258.60000000000002</c:v>
                </c:pt>
                <c:pt idx="4140">
                  <c:v>258.8</c:v>
                </c:pt>
                <c:pt idx="4141">
                  <c:v>258.89999999999998</c:v>
                </c:pt>
                <c:pt idx="4142">
                  <c:v>259</c:v>
                </c:pt>
                <c:pt idx="4143">
                  <c:v>259</c:v>
                </c:pt>
                <c:pt idx="4144">
                  <c:v>258.89999999999998</c:v>
                </c:pt>
                <c:pt idx="4145">
                  <c:v>258.89999999999998</c:v>
                </c:pt>
                <c:pt idx="4146">
                  <c:v>258.8</c:v>
                </c:pt>
                <c:pt idx="4147">
                  <c:v>258.8</c:v>
                </c:pt>
                <c:pt idx="4148">
                  <c:v>258.8</c:v>
                </c:pt>
                <c:pt idx="4149">
                  <c:v>258.8</c:v>
                </c:pt>
                <c:pt idx="4150">
                  <c:v>258.8</c:v>
                </c:pt>
                <c:pt idx="4151">
                  <c:v>258.8</c:v>
                </c:pt>
                <c:pt idx="4152">
                  <c:v>258.8</c:v>
                </c:pt>
                <c:pt idx="4153">
                  <c:v>258.89999999999998</c:v>
                </c:pt>
                <c:pt idx="4154">
                  <c:v>258.89999999999998</c:v>
                </c:pt>
                <c:pt idx="4155">
                  <c:v>258.8</c:v>
                </c:pt>
                <c:pt idx="4156">
                  <c:v>258.7</c:v>
                </c:pt>
                <c:pt idx="4157">
                  <c:v>258.5</c:v>
                </c:pt>
                <c:pt idx="4158">
                  <c:v>258.5</c:v>
                </c:pt>
                <c:pt idx="4159">
                  <c:v>258.39999999999998</c:v>
                </c:pt>
                <c:pt idx="4160">
                  <c:v>258.3</c:v>
                </c:pt>
                <c:pt idx="4161">
                  <c:v>258.2</c:v>
                </c:pt>
                <c:pt idx="4162">
                  <c:v>258.2</c:v>
                </c:pt>
                <c:pt idx="4163">
                  <c:v>258.2</c:v>
                </c:pt>
                <c:pt idx="4164">
                  <c:v>258.2</c:v>
                </c:pt>
                <c:pt idx="4165">
                  <c:v>258.2</c:v>
                </c:pt>
                <c:pt idx="4166">
                  <c:v>258.2</c:v>
                </c:pt>
                <c:pt idx="4167">
                  <c:v>258.3</c:v>
                </c:pt>
                <c:pt idx="4168">
                  <c:v>258.39999999999998</c:v>
                </c:pt>
                <c:pt idx="4169">
                  <c:v>258.3</c:v>
                </c:pt>
                <c:pt idx="4170">
                  <c:v>258.3</c:v>
                </c:pt>
                <c:pt idx="4171">
                  <c:v>258.3</c:v>
                </c:pt>
                <c:pt idx="4172">
                  <c:v>258.2</c:v>
                </c:pt>
                <c:pt idx="4173">
                  <c:v>258.2</c:v>
                </c:pt>
                <c:pt idx="4174">
                  <c:v>258.10000000000002</c:v>
                </c:pt>
                <c:pt idx="4175">
                  <c:v>258.10000000000002</c:v>
                </c:pt>
                <c:pt idx="4176">
                  <c:v>258</c:v>
                </c:pt>
                <c:pt idx="4177">
                  <c:v>257.89999999999998</c:v>
                </c:pt>
                <c:pt idx="4178">
                  <c:v>257.8</c:v>
                </c:pt>
                <c:pt idx="4179">
                  <c:v>257.7</c:v>
                </c:pt>
                <c:pt idx="4180">
                  <c:v>257.7</c:v>
                </c:pt>
                <c:pt idx="4181">
                  <c:v>257.7</c:v>
                </c:pt>
                <c:pt idx="4182">
                  <c:v>257.8</c:v>
                </c:pt>
                <c:pt idx="4183">
                  <c:v>257.8</c:v>
                </c:pt>
                <c:pt idx="4184">
                  <c:v>257.8</c:v>
                </c:pt>
                <c:pt idx="4185">
                  <c:v>257.8</c:v>
                </c:pt>
                <c:pt idx="4186">
                  <c:v>257.8</c:v>
                </c:pt>
                <c:pt idx="4187">
                  <c:v>257.8</c:v>
                </c:pt>
                <c:pt idx="4188">
                  <c:v>257.89999999999998</c:v>
                </c:pt>
                <c:pt idx="4189">
                  <c:v>257.89999999999998</c:v>
                </c:pt>
                <c:pt idx="4190">
                  <c:v>257.89999999999998</c:v>
                </c:pt>
                <c:pt idx="4191">
                  <c:v>258</c:v>
                </c:pt>
                <c:pt idx="4192">
                  <c:v>258.2</c:v>
                </c:pt>
                <c:pt idx="4193">
                  <c:v>258.39999999999998</c:v>
                </c:pt>
                <c:pt idx="4194">
                  <c:v>258.5</c:v>
                </c:pt>
                <c:pt idx="4195">
                  <c:v>258.8</c:v>
                </c:pt>
                <c:pt idx="4196">
                  <c:v>259</c:v>
                </c:pt>
                <c:pt idx="4197">
                  <c:v>259.2</c:v>
                </c:pt>
                <c:pt idx="4198">
                  <c:v>259.39999999999998</c:v>
                </c:pt>
                <c:pt idx="4199">
                  <c:v>259.7</c:v>
                </c:pt>
                <c:pt idx="4200">
                  <c:v>259.89999999999998</c:v>
                </c:pt>
                <c:pt idx="4201">
                  <c:v>260.2</c:v>
                </c:pt>
                <c:pt idx="4202">
                  <c:v>260.3</c:v>
                </c:pt>
                <c:pt idx="4203">
                  <c:v>260.39999999999998</c:v>
                </c:pt>
                <c:pt idx="4204">
                  <c:v>260.5</c:v>
                </c:pt>
                <c:pt idx="4205">
                  <c:v>260.60000000000002</c:v>
                </c:pt>
                <c:pt idx="4206">
                  <c:v>260.8</c:v>
                </c:pt>
                <c:pt idx="4207">
                  <c:v>260.89999999999998</c:v>
                </c:pt>
                <c:pt idx="4208">
                  <c:v>261.10000000000002</c:v>
                </c:pt>
                <c:pt idx="4209">
                  <c:v>261.3</c:v>
                </c:pt>
                <c:pt idx="4210">
                  <c:v>261.60000000000002</c:v>
                </c:pt>
                <c:pt idx="4211">
                  <c:v>261.8</c:v>
                </c:pt>
                <c:pt idx="4212">
                  <c:v>262.10000000000002</c:v>
                </c:pt>
                <c:pt idx="4213">
                  <c:v>262.5</c:v>
                </c:pt>
                <c:pt idx="4214">
                  <c:v>262.7</c:v>
                </c:pt>
                <c:pt idx="4215">
                  <c:v>263</c:v>
                </c:pt>
                <c:pt idx="4216">
                  <c:v>263.3</c:v>
                </c:pt>
                <c:pt idx="4217">
                  <c:v>263.60000000000002</c:v>
                </c:pt>
                <c:pt idx="4218">
                  <c:v>263.89999999999998</c:v>
                </c:pt>
                <c:pt idx="4219">
                  <c:v>264.2</c:v>
                </c:pt>
                <c:pt idx="4220">
                  <c:v>264.5</c:v>
                </c:pt>
                <c:pt idx="4221">
                  <c:v>264.8</c:v>
                </c:pt>
                <c:pt idx="4222">
                  <c:v>265</c:v>
                </c:pt>
                <c:pt idx="4223">
                  <c:v>265.10000000000002</c:v>
                </c:pt>
                <c:pt idx="4224">
                  <c:v>265.2</c:v>
                </c:pt>
                <c:pt idx="4225">
                  <c:v>265.2</c:v>
                </c:pt>
                <c:pt idx="4226">
                  <c:v>265.3</c:v>
                </c:pt>
                <c:pt idx="4227">
                  <c:v>265.39999999999998</c:v>
                </c:pt>
                <c:pt idx="4228">
                  <c:v>265.5</c:v>
                </c:pt>
                <c:pt idx="4229">
                  <c:v>265.7</c:v>
                </c:pt>
                <c:pt idx="4230">
                  <c:v>265.8</c:v>
                </c:pt>
                <c:pt idx="4231">
                  <c:v>266.10000000000002</c:v>
                </c:pt>
                <c:pt idx="4232">
                  <c:v>266.39999999999998</c:v>
                </c:pt>
                <c:pt idx="4233">
                  <c:v>266.60000000000002</c:v>
                </c:pt>
                <c:pt idx="4234">
                  <c:v>266.8</c:v>
                </c:pt>
                <c:pt idx="4235">
                  <c:v>267.10000000000002</c:v>
                </c:pt>
                <c:pt idx="4236">
                  <c:v>267.39999999999998</c:v>
                </c:pt>
                <c:pt idx="4237">
                  <c:v>267.7</c:v>
                </c:pt>
                <c:pt idx="4238">
                  <c:v>268</c:v>
                </c:pt>
                <c:pt idx="4239">
                  <c:v>268.2</c:v>
                </c:pt>
                <c:pt idx="4240">
                  <c:v>268.3</c:v>
                </c:pt>
                <c:pt idx="4241">
                  <c:v>268.5</c:v>
                </c:pt>
                <c:pt idx="4242">
                  <c:v>268.60000000000002</c:v>
                </c:pt>
                <c:pt idx="4243">
                  <c:v>268.8</c:v>
                </c:pt>
                <c:pt idx="4244">
                  <c:v>269</c:v>
                </c:pt>
                <c:pt idx="4245">
                  <c:v>269.3</c:v>
                </c:pt>
                <c:pt idx="4246">
                  <c:v>269.5</c:v>
                </c:pt>
                <c:pt idx="4247">
                  <c:v>269.8</c:v>
                </c:pt>
                <c:pt idx="4248">
                  <c:v>270.10000000000002</c:v>
                </c:pt>
                <c:pt idx="4249">
                  <c:v>270.39999999999998</c:v>
                </c:pt>
                <c:pt idx="4250">
                  <c:v>270.7</c:v>
                </c:pt>
                <c:pt idx="4251">
                  <c:v>271</c:v>
                </c:pt>
                <c:pt idx="4252">
                  <c:v>271.3</c:v>
                </c:pt>
                <c:pt idx="4253">
                  <c:v>271.60000000000002</c:v>
                </c:pt>
                <c:pt idx="4254">
                  <c:v>271.89999999999998</c:v>
                </c:pt>
                <c:pt idx="4255">
                  <c:v>272.10000000000002</c:v>
                </c:pt>
                <c:pt idx="4256">
                  <c:v>272.39999999999998</c:v>
                </c:pt>
                <c:pt idx="4257">
                  <c:v>272.5</c:v>
                </c:pt>
                <c:pt idx="4258">
                  <c:v>272.60000000000002</c:v>
                </c:pt>
                <c:pt idx="4259">
                  <c:v>272.7</c:v>
                </c:pt>
                <c:pt idx="4260">
                  <c:v>272.8</c:v>
                </c:pt>
                <c:pt idx="4261">
                  <c:v>273</c:v>
                </c:pt>
                <c:pt idx="4262">
                  <c:v>273.2</c:v>
                </c:pt>
                <c:pt idx="4263">
                  <c:v>273.39999999999998</c:v>
                </c:pt>
                <c:pt idx="4264">
                  <c:v>273.7</c:v>
                </c:pt>
                <c:pt idx="4265">
                  <c:v>273.89999999999998</c:v>
                </c:pt>
                <c:pt idx="4266">
                  <c:v>274.2</c:v>
                </c:pt>
                <c:pt idx="4267">
                  <c:v>274.5</c:v>
                </c:pt>
                <c:pt idx="4268">
                  <c:v>274.7</c:v>
                </c:pt>
                <c:pt idx="4269">
                  <c:v>275</c:v>
                </c:pt>
                <c:pt idx="4270">
                  <c:v>275.2</c:v>
                </c:pt>
                <c:pt idx="4271">
                  <c:v>275.60000000000002</c:v>
                </c:pt>
                <c:pt idx="4272">
                  <c:v>275.89999999999998</c:v>
                </c:pt>
                <c:pt idx="4273">
                  <c:v>276.2</c:v>
                </c:pt>
                <c:pt idx="4274">
                  <c:v>276.39999999999998</c:v>
                </c:pt>
                <c:pt idx="4275">
                  <c:v>276.7</c:v>
                </c:pt>
                <c:pt idx="4276">
                  <c:v>277</c:v>
                </c:pt>
                <c:pt idx="4277">
                  <c:v>277.2</c:v>
                </c:pt>
                <c:pt idx="4278">
                  <c:v>277.5</c:v>
                </c:pt>
                <c:pt idx="4279">
                  <c:v>277.7</c:v>
                </c:pt>
                <c:pt idx="4280">
                  <c:v>277.7</c:v>
                </c:pt>
                <c:pt idx="4281">
                  <c:v>277.8</c:v>
                </c:pt>
                <c:pt idx="4282">
                  <c:v>278</c:v>
                </c:pt>
                <c:pt idx="4283">
                  <c:v>278.10000000000002</c:v>
                </c:pt>
                <c:pt idx="4284">
                  <c:v>278.3</c:v>
                </c:pt>
                <c:pt idx="4285">
                  <c:v>278.5</c:v>
                </c:pt>
                <c:pt idx="4286">
                  <c:v>278.7</c:v>
                </c:pt>
                <c:pt idx="4287">
                  <c:v>279</c:v>
                </c:pt>
                <c:pt idx="4288">
                  <c:v>279.2</c:v>
                </c:pt>
                <c:pt idx="4289">
                  <c:v>279.5</c:v>
                </c:pt>
                <c:pt idx="4290">
                  <c:v>279.7</c:v>
                </c:pt>
                <c:pt idx="4291">
                  <c:v>279.89999999999998</c:v>
                </c:pt>
                <c:pt idx="4292">
                  <c:v>280.2</c:v>
                </c:pt>
                <c:pt idx="4293">
                  <c:v>280.39999999999998</c:v>
                </c:pt>
                <c:pt idx="4294">
                  <c:v>280.60000000000002</c:v>
                </c:pt>
                <c:pt idx="4295">
                  <c:v>280.8</c:v>
                </c:pt>
                <c:pt idx="4296">
                  <c:v>281.10000000000002</c:v>
                </c:pt>
                <c:pt idx="4297">
                  <c:v>281.3</c:v>
                </c:pt>
                <c:pt idx="4298">
                  <c:v>281.60000000000002</c:v>
                </c:pt>
                <c:pt idx="4299">
                  <c:v>281.89999999999998</c:v>
                </c:pt>
                <c:pt idx="4300">
                  <c:v>282.2</c:v>
                </c:pt>
                <c:pt idx="4301">
                  <c:v>282.5</c:v>
                </c:pt>
                <c:pt idx="4302">
                  <c:v>282.8</c:v>
                </c:pt>
                <c:pt idx="4303">
                  <c:v>283</c:v>
                </c:pt>
                <c:pt idx="4304">
                  <c:v>283.3</c:v>
                </c:pt>
                <c:pt idx="4305">
                  <c:v>283.5</c:v>
                </c:pt>
                <c:pt idx="4306">
                  <c:v>283.7</c:v>
                </c:pt>
                <c:pt idx="4307">
                  <c:v>283.8</c:v>
                </c:pt>
                <c:pt idx="4308">
                  <c:v>283.89999999999998</c:v>
                </c:pt>
                <c:pt idx="4309">
                  <c:v>283.89999999999998</c:v>
                </c:pt>
                <c:pt idx="4310">
                  <c:v>283.89999999999998</c:v>
                </c:pt>
                <c:pt idx="4311">
                  <c:v>284</c:v>
                </c:pt>
                <c:pt idx="4312">
                  <c:v>284</c:v>
                </c:pt>
                <c:pt idx="4313">
                  <c:v>284.10000000000002</c:v>
                </c:pt>
                <c:pt idx="4314">
                  <c:v>284.3</c:v>
                </c:pt>
                <c:pt idx="4315">
                  <c:v>284.39999999999998</c:v>
                </c:pt>
                <c:pt idx="4316">
                  <c:v>284.5</c:v>
                </c:pt>
                <c:pt idx="4317">
                  <c:v>284.60000000000002</c:v>
                </c:pt>
                <c:pt idx="4318">
                  <c:v>284.7</c:v>
                </c:pt>
                <c:pt idx="4319">
                  <c:v>284.89999999999998</c:v>
                </c:pt>
                <c:pt idx="4320">
                  <c:v>285</c:v>
                </c:pt>
                <c:pt idx="4321">
                  <c:v>285.2</c:v>
                </c:pt>
                <c:pt idx="4322">
                  <c:v>285.39999999999998</c:v>
                </c:pt>
                <c:pt idx="4323">
                  <c:v>285.7</c:v>
                </c:pt>
                <c:pt idx="4324">
                  <c:v>285.89999999999998</c:v>
                </c:pt>
                <c:pt idx="4325">
                  <c:v>286.10000000000002</c:v>
                </c:pt>
                <c:pt idx="4326">
                  <c:v>286.3</c:v>
                </c:pt>
                <c:pt idx="4327">
                  <c:v>286.39999999999998</c:v>
                </c:pt>
                <c:pt idx="4328">
                  <c:v>286.5</c:v>
                </c:pt>
                <c:pt idx="4329">
                  <c:v>286.7</c:v>
                </c:pt>
                <c:pt idx="4330">
                  <c:v>286.8</c:v>
                </c:pt>
                <c:pt idx="4331">
                  <c:v>287</c:v>
                </c:pt>
                <c:pt idx="4332">
                  <c:v>287.10000000000002</c:v>
                </c:pt>
                <c:pt idx="4333">
                  <c:v>287.10000000000002</c:v>
                </c:pt>
                <c:pt idx="4334">
                  <c:v>287.2</c:v>
                </c:pt>
                <c:pt idx="4335">
                  <c:v>287.2</c:v>
                </c:pt>
                <c:pt idx="4336">
                  <c:v>287.39999999999998</c:v>
                </c:pt>
                <c:pt idx="4337">
                  <c:v>287.60000000000002</c:v>
                </c:pt>
                <c:pt idx="4338">
                  <c:v>287.8</c:v>
                </c:pt>
                <c:pt idx="4339">
                  <c:v>288.10000000000002</c:v>
                </c:pt>
                <c:pt idx="4340">
                  <c:v>288.2</c:v>
                </c:pt>
                <c:pt idx="4341">
                  <c:v>288.2</c:v>
                </c:pt>
                <c:pt idx="4342">
                  <c:v>288.3</c:v>
                </c:pt>
                <c:pt idx="4343">
                  <c:v>288.39999999999998</c:v>
                </c:pt>
                <c:pt idx="4344">
                  <c:v>288.60000000000002</c:v>
                </c:pt>
                <c:pt idx="4345">
                  <c:v>288.7</c:v>
                </c:pt>
                <c:pt idx="4346">
                  <c:v>288.8</c:v>
                </c:pt>
                <c:pt idx="4347">
                  <c:v>288.8</c:v>
                </c:pt>
                <c:pt idx="4348">
                  <c:v>288.89999999999998</c:v>
                </c:pt>
                <c:pt idx="4349">
                  <c:v>289</c:v>
                </c:pt>
                <c:pt idx="4350">
                  <c:v>289.10000000000002</c:v>
                </c:pt>
                <c:pt idx="4351">
                  <c:v>289.2</c:v>
                </c:pt>
                <c:pt idx="4352">
                  <c:v>289.3</c:v>
                </c:pt>
                <c:pt idx="4353">
                  <c:v>289.5</c:v>
                </c:pt>
                <c:pt idx="4354">
                  <c:v>289.60000000000002</c:v>
                </c:pt>
                <c:pt idx="4355">
                  <c:v>289.8</c:v>
                </c:pt>
                <c:pt idx="4356">
                  <c:v>290</c:v>
                </c:pt>
                <c:pt idx="4357">
                  <c:v>290.10000000000002</c:v>
                </c:pt>
                <c:pt idx="4358">
                  <c:v>290.2</c:v>
                </c:pt>
                <c:pt idx="4359">
                  <c:v>290.3</c:v>
                </c:pt>
                <c:pt idx="4360">
                  <c:v>290.5</c:v>
                </c:pt>
                <c:pt idx="4361">
                  <c:v>290.60000000000002</c:v>
                </c:pt>
                <c:pt idx="4362">
                  <c:v>290.7</c:v>
                </c:pt>
                <c:pt idx="4363">
                  <c:v>290.8</c:v>
                </c:pt>
                <c:pt idx="4364">
                  <c:v>290.89999999999998</c:v>
                </c:pt>
                <c:pt idx="4365">
                  <c:v>291</c:v>
                </c:pt>
                <c:pt idx="4366">
                  <c:v>291.2</c:v>
                </c:pt>
                <c:pt idx="4367">
                  <c:v>291.3</c:v>
                </c:pt>
                <c:pt idx="4368">
                  <c:v>291.5</c:v>
                </c:pt>
                <c:pt idx="4369">
                  <c:v>291.7</c:v>
                </c:pt>
                <c:pt idx="4370">
                  <c:v>291.8</c:v>
                </c:pt>
                <c:pt idx="4371">
                  <c:v>292</c:v>
                </c:pt>
                <c:pt idx="4372">
                  <c:v>292.2</c:v>
                </c:pt>
                <c:pt idx="4373">
                  <c:v>292.3</c:v>
                </c:pt>
                <c:pt idx="4374">
                  <c:v>292.39999999999998</c:v>
                </c:pt>
                <c:pt idx="4375">
                  <c:v>292.5</c:v>
                </c:pt>
                <c:pt idx="4376">
                  <c:v>292.5</c:v>
                </c:pt>
                <c:pt idx="4377">
                  <c:v>292.39999999999998</c:v>
                </c:pt>
                <c:pt idx="4378">
                  <c:v>292.10000000000002</c:v>
                </c:pt>
                <c:pt idx="4379">
                  <c:v>291.89999999999998</c:v>
                </c:pt>
                <c:pt idx="4380">
                  <c:v>291.5</c:v>
                </c:pt>
                <c:pt idx="4381">
                  <c:v>291.3</c:v>
                </c:pt>
                <c:pt idx="4382">
                  <c:v>291.10000000000002</c:v>
                </c:pt>
                <c:pt idx="4383">
                  <c:v>290.8</c:v>
                </c:pt>
                <c:pt idx="4384">
                  <c:v>290.5</c:v>
                </c:pt>
                <c:pt idx="4385">
                  <c:v>290.5</c:v>
                </c:pt>
                <c:pt idx="4386">
                  <c:v>290.3</c:v>
                </c:pt>
                <c:pt idx="4387">
                  <c:v>289.89999999999998</c:v>
                </c:pt>
                <c:pt idx="4388">
                  <c:v>289.7</c:v>
                </c:pt>
                <c:pt idx="4389">
                  <c:v>289.39999999999998</c:v>
                </c:pt>
                <c:pt idx="4390">
                  <c:v>289</c:v>
                </c:pt>
                <c:pt idx="4391">
                  <c:v>288.8</c:v>
                </c:pt>
                <c:pt idx="4392">
                  <c:v>288.60000000000002</c:v>
                </c:pt>
                <c:pt idx="4393">
                  <c:v>288.5</c:v>
                </c:pt>
                <c:pt idx="4394">
                  <c:v>288.39999999999998</c:v>
                </c:pt>
                <c:pt idx="4395">
                  <c:v>288</c:v>
                </c:pt>
                <c:pt idx="4396">
                  <c:v>287.8</c:v>
                </c:pt>
                <c:pt idx="4397">
                  <c:v>287.60000000000002</c:v>
                </c:pt>
                <c:pt idx="4398">
                  <c:v>287.39999999999998</c:v>
                </c:pt>
                <c:pt idx="4399">
                  <c:v>287.2</c:v>
                </c:pt>
                <c:pt idx="4400">
                  <c:v>286.89999999999998</c:v>
                </c:pt>
                <c:pt idx="4401">
                  <c:v>286.60000000000002</c:v>
                </c:pt>
                <c:pt idx="4402">
                  <c:v>286.39999999999998</c:v>
                </c:pt>
                <c:pt idx="4403">
                  <c:v>286.10000000000002</c:v>
                </c:pt>
                <c:pt idx="4404">
                  <c:v>285.89999999999998</c:v>
                </c:pt>
                <c:pt idx="4405">
                  <c:v>285.7</c:v>
                </c:pt>
                <c:pt idx="4406">
                  <c:v>285.5</c:v>
                </c:pt>
                <c:pt idx="4407">
                  <c:v>285.3</c:v>
                </c:pt>
                <c:pt idx="4408">
                  <c:v>285.2</c:v>
                </c:pt>
                <c:pt idx="4409">
                  <c:v>285</c:v>
                </c:pt>
                <c:pt idx="4410">
                  <c:v>284.8</c:v>
                </c:pt>
                <c:pt idx="4411">
                  <c:v>284.7</c:v>
                </c:pt>
                <c:pt idx="4412">
                  <c:v>284.5</c:v>
                </c:pt>
                <c:pt idx="4413">
                  <c:v>284.39999999999998</c:v>
                </c:pt>
                <c:pt idx="4414">
                  <c:v>284.3</c:v>
                </c:pt>
                <c:pt idx="4415">
                  <c:v>284.2</c:v>
                </c:pt>
                <c:pt idx="4416">
                  <c:v>284.10000000000002</c:v>
                </c:pt>
                <c:pt idx="4417">
                  <c:v>284</c:v>
                </c:pt>
                <c:pt idx="4418">
                  <c:v>283.89999999999998</c:v>
                </c:pt>
                <c:pt idx="4419">
                  <c:v>283.8</c:v>
                </c:pt>
                <c:pt idx="4420">
                  <c:v>283.7</c:v>
                </c:pt>
                <c:pt idx="4421">
                  <c:v>283.5</c:v>
                </c:pt>
                <c:pt idx="4422">
                  <c:v>283.39999999999998</c:v>
                </c:pt>
                <c:pt idx="4423">
                  <c:v>283.2</c:v>
                </c:pt>
                <c:pt idx="4424">
                  <c:v>283</c:v>
                </c:pt>
                <c:pt idx="4425">
                  <c:v>282.8</c:v>
                </c:pt>
                <c:pt idx="4426">
                  <c:v>282.60000000000002</c:v>
                </c:pt>
                <c:pt idx="4427">
                  <c:v>282.39999999999998</c:v>
                </c:pt>
                <c:pt idx="4428">
                  <c:v>282.2</c:v>
                </c:pt>
                <c:pt idx="4429">
                  <c:v>282.10000000000002</c:v>
                </c:pt>
                <c:pt idx="4430">
                  <c:v>281.89999999999998</c:v>
                </c:pt>
                <c:pt idx="4431">
                  <c:v>281.8</c:v>
                </c:pt>
                <c:pt idx="4432">
                  <c:v>281.60000000000002</c:v>
                </c:pt>
                <c:pt idx="4433">
                  <c:v>281.39999999999998</c:v>
                </c:pt>
                <c:pt idx="4434">
                  <c:v>281.2</c:v>
                </c:pt>
                <c:pt idx="4435">
                  <c:v>281.10000000000002</c:v>
                </c:pt>
                <c:pt idx="4436">
                  <c:v>280.89999999999998</c:v>
                </c:pt>
                <c:pt idx="4437">
                  <c:v>280.8</c:v>
                </c:pt>
                <c:pt idx="4438">
                  <c:v>280.60000000000002</c:v>
                </c:pt>
                <c:pt idx="4439">
                  <c:v>280.5</c:v>
                </c:pt>
                <c:pt idx="4440">
                  <c:v>280.3</c:v>
                </c:pt>
                <c:pt idx="4441">
                  <c:v>280.2</c:v>
                </c:pt>
                <c:pt idx="4442">
                  <c:v>280</c:v>
                </c:pt>
                <c:pt idx="4443">
                  <c:v>279.89999999999998</c:v>
                </c:pt>
                <c:pt idx="4444">
                  <c:v>279.7</c:v>
                </c:pt>
                <c:pt idx="4445">
                  <c:v>279.39999999999998</c:v>
                </c:pt>
                <c:pt idx="4446">
                  <c:v>279.2</c:v>
                </c:pt>
                <c:pt idx="4447">
                  <c:v>279</c:v>
                </c:pt>
                <c:pt idx="4448">
                  <c:v>278.8</c:v>
                </c:pt>
                <c:pt idx="4449">
                  <c:v>278.5</c:v>
                </c:pt>
                <c:pt idx="4450">
                  <c:v>278.3</c:v>
                </c:pt>
                <c:pt idx="4451">
                  <c:v>278.10000000000002</c:v>
                </c:pt>
                <c:pt idx="4452">
                  <c:v>277.89999999999998</c:v>
                </c:pt>
                <c:pt idx="4453">
                  <c:v>277.60000000000002</c:v>
                </c:pt>
                <c:pt idx="4454">
                  <c:v>277.39999999999998</c:v>
                </c:pt>
                <c:pt idx="4455">
                  <c:v>277.2</c:v>
                </c:pt>
                <c:pt idx="4456">
                  <c:v>276.89999999999998</c:v>
                </c:pt>
                <c:pt idx="4457">
                  <c:v>276.7</c:v>
                </c:pt>
                <c:pt idx="4458">
                  <c:v>276.5</c:v>
                </c:pt>
                <c:pt idx="4459">
                  <c:v>276.2</c:v>
                </c:pt>
                <c:pt idx="4460">
                  <c:v>276</c:v>
                </c:pt>
                <c:pt idx="4461">
                  <c:v>275.7</c:v>
                </c:pt>
                <c:pt idx="4462">
                  <c:v>275.5</c:v>
                </c:pt>
                <c:pt idx="4463">
                  <c:v>275.3</c:v>
                </c:pt>
                <c:pt idx="4464">
                  <c:v>275</c:v>
                </c:pt>
                <c:pt idx="4465">
                  <c:v>274.8</c:v>
                </c:pt>
                <c:pt idx="4466">
                  <c:v>274.60000000000002</c:v>
                </c:pt>
                <c:pt idx="4467">
                  <c:v>274.3</c:v>
                </c:pt>
                <c:pt idx="4468">
                  <c:v>274.10000000000002</c:v>
                </c:pt>
                <c:pt idx="4469">
                  <c:v>273.89999999999998</c:v>
                </c:pt>
                <c:pt idx="4470">
                  <c:v>273.60000000000002</c:v>
                </c:pt>
                <c:pt idx="4471">
                  <c:v>273.3</c:v>
                </c:pt>
                <c:pt idx="4472">
                  <c:v>273.10000000000002</c:v>
                </c:pt>
                <c:pt idx="4473">
                  <c:v>272.8</c:v>
                </c:pt>
                <c:pt idx="4474">
                  <c:v>272.5</c:v>
                </c:pt>
                <c:pt idx="4475">
                  <c:v>272.2</c:v>
                </c:pt>
                <c:pt idx="4476">
                  <c:v>271.89999999999998</c:v>
                </c:pt>
                <c:pt idx="4477">
                  <c:v>271.7</c:v>
                </c:pt>
                <c:pt idx="4478">
                  <c:v>271.39999999999998</c:v>
                </c:pt>
                <c:pt idx="4479">
                  <c:v>271.2</c:v>
                </c:pt>
                <c:pt idx="4480">
                  <c:v>271</c:v>
                </c:pt>
                <c:pt idx="4481">
                  <c:v>270.7</c:v>
                </c:pt>
                <c:pt idx="4482">
                  <c:v>270.5</c:v>
                </c:pt>
                <c:pt idx="4483">
                  <c:v>270.3</c:v>
                </c:pt>
                <c:pt idx="4484">
                  <c:v>270.10000000000002</c:v>
                </c:pt>
                <c:pt idx="4485">
                  <c:v>270</c:v>
                </c:pt>
                <c:pt idx="4486">
                  <c:v>269.89999999999998</c:v>
                </c:pt>
                <c:pt idx="4487">
                  <c:v>269.7</c:v>
                </c:pt>
                <c:pt idx="4488">
                  <c:v>269.60000000000002</c:v>
                </c:pt>
                <c:pt idx="4489">
                  <c:v>269.5</c:v>
                </c:pt>
                <c:pt idx="4490">
                  <c:v>269.3</c:v>
                </c:pt>
                <c:pt idx="4491">
                  <c:v>269.2</c:v>
                </c:pt>
                <c:pt idx="4492">
                  <c:v>269</c:v>
                </c:pt>
                <c:pt idx="4493">
                  <c:v>269</c:v>
                </c:pt>
                <c:pt idx="4494">
                  <c:v>268.89999999999998</c:v>
                </c:pt>
                <c:pt idx="4495">
                  <c:v>268.89999999999998</c:v>
                </c:pt>
                <c:pt idx="4496">
                  <c:v>268.8</c:v>
                </c:pt>
                <c:pt idx="4497">
                  <c:v>268.7</c:v>
                </c:pt>
                <c:pt idx="4498">
                  <c:v>268.5</c:v>
                </c:pt>
                <c:pt idx="4499">
                  <c:v>268.39999999999998</c:v>
                </c:pt>
                <c:pt idx="4500">
                  <c:v>268.3</c:v>
                </c:pt>
                <c:pt idx="4501">
                  <c:v>268.10000000000002</c:v>
                </c:pt>
                <c:pt idx="4502">
                  <c:v>267.89999999999998</c:v>
                </c:pt>
                <c:pt idx="4503">
                  <c:v>267.7</c:v>
                </c:pt>
                <c:pt idx="4504">
                  <c:v>267.39999999999998</c:v>
                </c:pt>
                <c:pt idx="4505">
                  <c:v>267.2</c:v>
                </c:pt>
                <c:pt idx="4506">
                  <c:v>267</c:v>
                </c:pt>
                <c:pt idx="4507">
                  <c:v>266.8</c:v>
                </c:pt>
                <c:pt idx="4508">
                  <c:v>266.60000000000002</c:v>
                </c:pt>
                <c:pt idx="4509">
                  <c:v>266.39999999999998</c:v>
                </c:pt>
                <c:pt idx="4510">
                  <c:v>266.2</c:v>
                </c:pt>
                <c:pt idx="4511">
                  <c:v>266</c:v>
                </c:pt>
                <c:pt idx="4512">
                  <c:v>265.8</c:v>
                </c:pt>
                <c:pt idx="4513">
                  <c:v>265.7</c:v>
                </c:pt>
                <c:pt idx="4514">
                  <c:v>265.5</c:v>
                </c:pt>
                <c:pt idx="4515">
                  <c:v>265.3</c:v>
                </c:pt>
                <c:pt idx="4516">
                  <c:v>265.2</c:v>
                </c:pt>
                <c:pt idx="4517">
                  <c:v>265</c:v>
                </c:pt>
                <c:pt idx="4518">
                  <c:v>264.89999999999998</c:v>
                </c:pt>
                <c:pt idx="4519">
                  <c:v>264.7</c:v>
                </c:pt>
                <c:pt idx="4520">
                  <c:v>264.60000000000002</c:v>
                </c:pt>
                <c:pt idx="4521">
                  <c:v>264.39999999999998</c:v>
                </c:pt>
                <c:pt idx="4522">
                  <c:v>264.2</c:v>
                </c:pt>
                <c:pt idx="4523">
                  <c:v>264</c:v>
                </c:pt>
                <c:pt idx="4524">
                  <c:v>263.8</c:v>
                </c:pt>
                <c:pt idx="4525">
                  <c:v>263.60000000000002</c:v>
                </c:pt>
                <c:pt idx="4526">
                  <c:v>263.39999999999998</c:v>
                </c:pt>
                <c:pt idx="4527">
                  <c:v>263.2</c:v>
                </c:pt>
                <c:pt idx="4528">
                  <c:v>263</c:v>
                </c:pt>
                <c:pt idx="4529">
                  <c:v>262.89999999999998</c:v>
                </c:pt>
                <c:pt idx="4530">
                  <c:v>262.7</c:v>
                </c:pt>
                <c:pt idx="4531">
                  <c:v>262.5</c:v>
                </c:pt>
                <c:pt idx="4532">
                  <c:v>262.39999999999998</c:v>
                </c:pt>
                <c:pt idx="4533">
                  <c:v>262.2</c:v>
                </c:pt>
                <c:pt idx="4534">
                  <c:v>262</c:v>
                </c:pt>
                <c:pt idx="4535">
                  <c:v>261.89999999999998</c:v>
                </c:pt>
                <c:pt idx="4536">
                  <c:v>261.7</c:v>
                </c:pt>
                <c:pt idx="4537">
                  <c:v>261.60000000000002</c:v>
                </c:pt>
                <c:pt idx="4538">
                  <c:v>261.39999999999998</c:v>
                </c:pt>
                <c:pt idx="4539">
                  <c:v>261.2</c:v>
                </c:pt>
                <c:pt idx="4540">
                  <c:v>261</c:v>
                </c:pt>
                <c:pt idx="4541">
                  <c:v>260.8</c:v>
                </c:pt>
                <c:pt idx="4542">
                  <c:v>260.5</c:v>
                </c:pt>
                <c:pt idx="4543">
                  <c:v>260.39999999999998</c:v>
                </c:pt>
                <c:pt idx="4544">
                  <c:v>260.2</c:v>
                </c:pt>
                <c:pt idx="4545">
                  <c:v>260</c:v>
                </c:pt>
                <c:pt idx="4546">
                  <c:v>259.8</c:v>
                </c:pt>
                <c:pt idx="4547">
                  <c:v>259.60000000000002</c:v>
                </c:pt>
                <c:pt idx="4548">
                  <c:v>259.39999999999998</c:v>
                </c:pt>
                <c:pt idx="4549">
                  <c:v>259.10000000000002</c:v>
                </c:pt>
                <c:pt idx="4550">
                  <c:v>258.89999999999998</c:v>
                </c:pt>
                <c:pt idx="4551">
                  <c:v>258.7</c:v>
                </c:pt>
                <c:pt idx="4552">
                  <c:v>258.5</c:v>
                </c:pt>
                <c:pt idx="4553">
                  <c:v>258.2</c:v>
                </c:pt>
                <c:pt idx="4554">
                  <c:v>258</c:v>
                </c:pt>
                <c:pt idx="4555">
                  <c:v>257.8</c:v>
                </c:pt>
                <c:pt idx="4556">
                  <c:v>257.5</c:v>
                </c:pt>
                <c:pt idx="4557">
                  <c:v>257.3</c:v>
                </c:pt>
                <c:pt idx="4558">
                  <c:v>257.10000000000002</c:v>
                </c:pt>
                <c:pt idx="4559">
                  <c:v>256.89999999999998</c:v>
                </c:pt>
                <c:pt idx="4560">
                  <c:v>256.7</c:v>
                </c:pt>
                <c:pt idx="4561">
                  <c:v>256.5</c:v>
                </c:pt>
                <c:pt idx="4562">
                  <c:v>256.3</c:v>
                </c:pt>
                <c:pt idx="4563">
                  <c:v>256.10000000000002</c:v>
                </c:pt>
                <c:pt idx="4564">
                  <c:v>255.9</c:v>
                </c:pt>
                <c:pt idx="4565">
                  <c:v>255.7</c:v>
                </c:pt>
                <c:pt idx="4566">
                  <c:v>255.5</c:v>
                </c:pt>
                <c:pt idx="4567">
                  <c:v>255.3</c:v>
                </c:pt>
                <c:pt idx="4568">
                  <c:v>255</c:v>
                </c:pt>
                <c:pt idx="4569">
                  <c:v>254.8</c:v>
                </c:pt>
                <c:pt idx="4570">
                  <c:v>254.6</c:v>
                </c:pt>
                <c:pt idx="4571">
                  <c:v>254.4</c:v>
                </c:pt>
                <c:pt idx="4572">
                  <c:v>254.2</c:v>
                </c:pt>
                <c:pt idx="4573">
                  <c:v>254</c:v>
                </c:pt>
                <c:pt idx="4574">
                  <c:v>253.9</c:v>
                </c:pt>
                <c:pt idx="4575">
                  <c:v>253.8</c:v>
                </c:pt>
                <c:pt idx="4576">
                  <c:v>253.7</c:v>
                </c:pt>
                <c:pt idx="4577">
                  <c:v>253.5</c:v>
                </c:pt>
                <c:pt idx="4578">
                  <c:v>253.4</c:v>
                </c:pt>
                <c:pt idx="4579">
                  <c:v>253.3</c:v>
                </c:pt>
                <c:pt idx="4580">
                  <c:v>253.1</c:v>
                </c:pt>
                <c:pt idx="4581">
                  <c:v>253</c:v>
                </c:pt>
                <c:pt idx="4582">
                  <c:v>252.8</c:v>
                </c:pt>
                <c:pt idx="4583">
                  <c:v>252.6</c:v>
                </c:pt>
                <c:pt idx="4584">
                  <c:v>252.4</c:v>
                </c:pt>
                <c:pt idx="4585">
                  <c:v>252.2</c:v>
                </c:pt>
                <c:pt idx="4586">
                  <c:v>252.1</c:v>
                </c:pt>
                <c:pt idx="4587">
                  <c:v>251.9</c:v>
                </c:pt>
                <c:pt idx="4588">
                  <c:v>251.8</c:v>
                </c:pt>
                <c:pt idx="4589">
                  <c:v>251.7</c:v>
                </c:pt>
                <c:pt idx="4590">
                  <c:v>251.6</c:v>
                </c:pt>
                <c:pt idx="4591">
                  <c:v>251.6</c:v>
                </c:pt>
                <c:pt idx="4592">
                  <c:v>251.5</c:v>
                </c:pt>
                <c:pt idx="4593">
                  <c:v>251.5</c:v>
                </c:pt>
                <c:pt idx="4594">
                  <c:v>251.4</c:v>
                </c:pt>
                <c:pt idx="4595">
                  <c:v>251.3</c:v>
                </c:pt>
                <c:pt idx="4596">
                  <c:v>251.3</c:v>
                </c:pt>
                <c:pt idx="4597">
                  <c:v>251.2</c:v>
                </c:pt>
                <c:pt idx="4598">
                  <c:v>251.2</c:v>
                </c:pt>
                <c:pt idx="4599">
                  <c:v>251.2</c:v>
                </c:pt>
                <c:pt idx="4600">
                  <c:v>251.2</c:v>
                </c:pt>
                <c:pt idx="4601">
                  <c:v>251.3</c:v>
                </c:pt>
                <c:pt idx="4602">
                  <c:v>251.3</c:v>
                </c:pt>
                <c:pt idx="4603">
                  <c:v>251.4</c:v>
                </c:pt>
                <c:pt idx="4604">
                  <c:v>251.3</c:v>
                </c:pt>
                <c:pt idx="4605">
                  <c:v>251.3</c:v>
                </c:pt>
                <c:pt idx="4606">
                  <c:v>251.1</c:v>
                </c:pt>
                <c:pt idx="4607">
                  <c:v>251</c:v>
                </c:pt>
                <c:pt idx="4608">
                  <c:v>250.9</c:v>
                </c:pt>
                <c:pt idx="4609">
                  <c:v>250.8</c:v>
                </c:pt>
                <c:pt idx="4610">
                  <c:v>250.6</c:v>
                </c:pt>
                <c:pt idx="4611">
                  <c:v>250.5</c:v>
                </c:pt>
                <c:pt idx="4612">
                  <c:v>250.3</c:v>
                </c:pt>
                <c:pt idx="4613">
                  <c:v>250.2</c:v>
                </c:pt>
                <c:pt idx="4614">
                  <c:v>250.1</c:v>
                </c:pt>
                <c:pt idx="4615">
                  <c:v>249.9</c:v>
                </c:pt>
                <c:pt idx="4616">
                  <c:v>249.8</c:v>
                </c:pt>
                <c:pt idx="4617">
                  <c:v>249.7</c:v>
                </c:pt>
                <c:pt idx="4618">
                  <c:v>249.5</c:v>
                </c:pt>
                <c:pt idx="4619">
                  <c:v>249.4</c:v>
                </c:pt>
                <c:pt idx="4620">
                  <c:v>249.2</c:v>
                </c:pt>
                <c:pt idx="4621">
                  <c:v>249</c:v>
                </c:pt>
                <c:pt idx="4622">
                  <c:v>248.8</c:v>
                </c:pt>
                <c:pt idx="4623">
                  <c:v>248.7</c:v>
                </c:pt>
                <c:pt idx="4624">
                  <c:v>248.5</c:v>
                </c:pt>
                <c:pt idx="4625">
                  <c:v>248.3</c:v>
                </c:pt>
                <c:pt idx="4626">
                  <c:v>248.2</c:v>
                </c:pt>
                <c:pt idx="4627">
                  <c:v>248</c:v>
                </c:pt>
                <c:pt idx="4628">
                  <c:v>247.8</c:v>
                </c:pt>
                <c:pt idx="4629">
                  <c:v>247.7</c:v>
                </c:pt>
                <c:pt idx="4630">
                  <c:v>247.4</c:v>
                </c:pt>
                <c:pt idx="4631">
                  <c:v>247.3</c:v>
                </c:pt>
                <c:pt idx="4632">
                  <c:v>247.1</c:v>
                </c:pt>
                <c:pt idx="4633">
                  <c:v>246.9</c:v>
                </c:pt>
                <c:pt idx="4634">
                  <c:v>246.7</c:v>
                </c:pt>
                <c:pt idx="4635">
                  <c:v>246.5</c:v>
                </c:pt>
                <c:pt idx="4636">
                  <c:v>246.3</c:v>
                </c:pt>
                <c:pt idx="4637">
                  <c:v>246.1</c:v>
                </c:pt>
                <c:pt idx="4638">
                  <c:v>245.9</c:v>
                </c:pt>
                <c:pt idx="4639">
                  <c:v>245.7</c:v>
                </c:pt>
                <c:pt idx="4640">
                  <c:v>245.5</c:v>
                </c:pt>
                <c:pt idx="4641">
                  <c:v>245.3</c:v>
                </c:pt>
                <c:pt idx="4642">
                  <c:v>245.2</c:v>
                </c:pt>
                <c:pt idx="4643">
                  <c:v>244.9</c:v>
                </c:pt>
                <c:pt idx="4644">
                  <c:v>244.7</c:v>
                </c:pt>
                <c:pt idx="4645">
                  <c:v>244.5</c:v>
                </c:pt>
                <c:pt idx="4646">
                  <c:v>244.3</c:v>
                </c:pt>
                <c:pt idx="4647">
                  <c:v>244.1</c:v>
                </c:pt>
                <c:pt idx="4648">
                  <c:v>243.9</c:v>
                </c:pt>
                <c:pt idx="4649">
                  <c:v>243.7</c:v>
                </c:pt>
                <c:pt idx="4650">
                  <c:v>243.5</c:v>
                </c:pt>
                <c:pt idx="4651">
                  <c:v>243.3</c:v>
                </c:pt>
                <c:pt idx="4652">
                  <c:v>243</c:v>
                </c:pt>
                <c:pt idx="4653">
                  <c:v>242.8</c:v>
                </c:pt>
                <c:pt idx="4654">
                  <c:v>242.5</c:v>
                </c:pt>
                <c:pt idx="4655">
                  <c:v>242.3</c:v>
                </c:pt>
                <c:pt idx="4656">
                  <c:v>241.9</c:v>
                </c:pt>
                <c:pt idx="4657">
                  <c:v>241.7</c:v>
                </c:pt>
                <c:pt idx="4658">
                  <c:v>241.4</c:v>
                </c:pt>
                <c:pt idx="4659">
                  <c:v>241.1</c:v>
                </c:pt>
                <c:pt idx="4660">
                  <c:v>240.8</c:v>
                </c:pt>
                <c:pt idx="4661">
                  <c:v>240.5</c:v>
                </c:pt>
                <c:pt idx="4662">
                  <c:v>240.3</c:v>
                </c:pt>
                <c:pt idx="4663">
                  <c:v>240</c:v>
                </c:pt>
                <c:pt idx="4664">
                  <c:v>239.8</c:v>
                </c:pt>
                <c:pt idx="4665">
                  <c:v>239.5</c:v>
                </c:pt>
                <c:pt idx="4666">
                  <c:v>239.3</c:v>
                </c:pt>
                <c:pt idx="4667">
                  <c:v>239.1</c:v>
                </c:pt>
                <c:pt idx="4668">
                  <c:v>238.9</c:v>
                </c:pt>
                <c:pt idx="4669">
                  <c:v>238.7</c:v>
                </c:pt>
                <c:pt idx="4670">
                  <c:v>238.5</c:v>
                </c:pt>
                <c:pt idx="4671">
                  <c:v>238.3</c:v>
                </c:pt>
                <c:pt idx="4672">
                  <c:v>238.1</c:v>
                </c:pt>
                <c:pt idx="4673">
                  <c:v>238</c:v>
                </c:pt>
                <c:pt idx="4674">
                  <c:v>237.8</c:v>
                </c:pt>
                <c:pt idx="4675">
                  <c:v>237.7</c:v>
                </c:pt>
                <c:pt idx="4676">
                  <c:v>237.5</c:v>
                </c:pt>
                <c:pt idx="4677">
                  <c:v>237.3</c:v>
                </c:pt>
                <c:pt idx="4678">
                  <c:v>237.1</c:v>
                </c:pt>
                <c:pt idx="4679">
                  <c:v>236.9</c:v>
                </c:pt>
                <c:pt idx="4680">
                  <c:v>236.6</c:v>
                </c:pt>
                <c:pt idx="4681">
                  <c:v>236.3</c:v>
                </c:pt>
                <c:pt idx="4682">
                  <c:v>236.1</c:v>
                </c:pt>
                <c:pt idx="4683">
                  <c:v>235.9</c:v>
                </c:pt>
                <c:pt idx="4684">
                  <c:v>235.7</c:v>
                </c:pt>
                <c:pt idx="4685">
                  <c:v>235.4</c:v>
                </c:pt>
                <c:pt idx="4686">
                  <c:v>235.2</c:v>
                </c:pt>
                <c:pt idx="4687">
                  <c:v>234.9</c:v>
                </c:pt>
                <c:pt idx="4688">
                  <c:v>234.7</c:v>
                </c:pt>
                <c:pt idx="4689">
                  <c:v>234.4</c:v>
                </c:pt>
                <c:pt idx="4690">
                  <c:v>234.2</c:v>
                </c:pt>
                <c:pt idx="4691">
                  <c:v>234</c:v>
                </c:pt>
                <c:pt idx="4692">
                  <c:v>233.8</c:v>
                </c:pt>
                <c:pt idx="4693">
                  <c:v>233.5</c:v>
                </c:pt>
                <c:pt idx="4694">
                  <c:v>233.2</c:v>
                </c:pt>
                <c:pt idx="4695">
                  <c:v>232.9</c:v>
                </c:pt>
                <c:pt idx="4696">
                  <c:v>232.7</c:v>
                </c:pt>
                <c:pt idx="4697">
                  <c:v>232.4</c:v>
                </c:pt>
                <c:pt idx="4698">
                  <c:v>232.1</c:v>
                </c:pt>
                <c:pt idx="4699">
                  <c:v>231.8</c:v>
                </c:pt>
                <c:pt idx="4700">
                  <c:v>231.5</c:v>
                </c:pt>
                <c:pt idx="4701">
                  <c:v>231.3</c:v>
                </c:pt>
                <c:pt idx="4702">
                  <c:v>231</c:v>
                </c:pt>
                <c:pt idx="4703">
                  <c:v>230.8</c:v>
                </c:pt>
                <c:pt idx="4704">
                  <c:v>230.5</c:v>
                </c:pt>
                <c:pt idx="4705">
                  <c:v>230.2</c:v>
                </c:pt>
                <c:pt idx="4706">
                  <c:v>230</c:v>
                </c:pt>
                <c:pt idx="4707">
                  <c:v>229.7</c:v>
                </c:pt>
                <c:pt idx="4708">
                  <c:v>229.5</c:v>
                </c:pt>
                <c:pt idx="4709">
                  <c:v>229.1</c:v>
                </c:pt>
                <c:pt idx="4710">
                  <c:v>228.9</c:v>
                </c:pt>
                <c:pt idx="4711">
                  <c:v>228.7</c:v>
                </c:pt>
                <c:pt idx="4712">
                  <c:v>228.4</c:v>
                </c:pt>
                <c:pt idx="4713">
                  <c:v>228</c:v>
                </c:pt>
                <c:pt idx="4714">
                  <c:v>227.6</c:v>
                </c:pt>
                <c:pt idx="4715">
                  <c:v>227.4</c:v>
                </c:pt>
                <c:pt idx="4716">
                  <c:v>227.1</c:v>
                </c:pt>
                <c:pt idx="4717">
                  <c:v>226.9</c:v>
                </c:pt>
                <c:pt idx="4718">
                  <c:v>226.7</c:v>
                </c:pt>
                <c:pt idx="4719">
                  <c:v>226.4</c:v>
                </c:pt>
                <c:pt idx="4720">
                  <c:v>226.2</c:v>
                </c:pt>
                <c:pt idx="4721">
                  <c:v>226</c:v>
                </c:pt>
                <c:pt idx="4722">
                  <c:v>225.8</c:v>
                </c:pt>
                <c:pt idx="4723">
                  <c:v>225.6</c:v>
                </c:pt>
                <c:pt idx="4724">
                  <c:v>225.4</c:v>
                </c:pt>
                <c:pt idx="4725">
                  <c:v>225.2</c:v>
                </c:pt>
                <c:pt idx="4726">
                  <c:v>225</c:v>
                </c:pt>
                <c:pt idx="4727">
                  <c:v>224.8</c:v>
                </c:pt>
                <c:pt idx="4728">
                  <c:v>224.6</c:v>
                </c:pt>
                <c:pt idx="4729">
                  <c:v>224.4</c:v>
                </c:pt>
                <c:pt idx="4730">
                  <c:v>224.1</c:v>
                </c:pt>
                <c:pt idx="4731">
                  <c:v>223.9</c:v>
                </c:pt>
                <c:pt idx="4732">
                  <c:v>223.7</c:v>
                </c:pt>
                <c:pt idx="4733">
                  <c:v>223.4</c:v>
                </c:pt>
                <c:pt idx="4734">
                  <c:v>223.2</c:v>
                </c:pt>
                <c:pt idx="4735">
                  <c:v>222.9</c:v>
                </c:pt>
                <c:pt idx="4736">
                  <c:v>222.7</c:v>
                </c:pt>
                <c:pt idx="4737">
                  <c:v>222.4</c:v>
                </c:pt>
                <c:pt idx="4738">
                  <c:v>222.1</c:v>
                </c:pt>
                <c:pt idx="4739">
                  <c:v>221.9</c:v>
                </c:pt>
                <c:pt idx="4740">
                  <c:v>221.6</c:v>
                </c:pt>
                <c:pt idx="4741">
                  <c:v>221.3</c:v>
                </c:pt>
                <c:pt idx="4742">
                  <c:v>221.1</c:v>
                </c:pt>
                <c:pt idx="4743">
                  <c:v>220.8</c:v>
                </c:pt>
                <c:pt idx="4744">
                  <c:v>220.5</c:v>
                </c:pt>
                <c:pt idx="4745">
                  <c:v>220.2</c:v>
                </c:pt>
                <c:pt idx="4746">
                  <c:v>220</c:v>
                </c:pt>
                <c:pt idx="4747">
                  <c:v>219.7</c:v>
                </c:pt>
                <c:pt idx="4748">
                  <c:v>219.5</c:v>
                </c:pt>
                <c:pt idx="4749">
                  <c:v>219.3</c:v>
                </c:pt>
                <c:pt idx="4750">
                  <c:v>219</c:v>
                </c:pt>
                <c:pt idx="4751">
                  <c:v>218.8</c:v>
                </c:pt>
                <c:pt idx="4752">
                  <c:v>218.6</c:v>
                </c:pt>
                <c:pt idx="4753">
                  <c:v>218.3</c:v>
                </c:pt>
                <c:pt idx="4754">
                  <c:v>218.1</c:v>
                </c:pt>
                <c:pt idx="4755">
                  <c:v>217.9</c:v>
                </c:pt>
                <c:pt idx="4756">
                  <c:v>217.7</c:v>
                </c:pt>
                <c:pt idx="4757">
                  <c:v>217.6</c:v>
                </c:pt>
                <c:pt idx="4758">
                  <c:v>217.5</c:v>
                </c:pt>
                <c:pt idx="4759">
                  <c:v>217.5</c:v>
                </c:pt>
                <c:pt idx="4760">
                  <c:v>217.3</c:v>
                </c:pt>
                <c:pt idx="4761">
                  <c:v>217.1</c:v>
                </c:pt>
                <c:pt idx="4762">
                  <c:v>216.9</c:v>
                </c:pt>
                <c:pt idx="4763">
                  <c:v>216.7</c:v>
                </c:pt>
                <c:pt idx="4764">
                  <c:v>216.5</c:v>
                </c:pt>
                <c:pt idx="4765">
                  <c:v>216.3</c:v>
                </c:pt>
                <c:pt idx="4766">
                  <c:v>216.2</c:v>
                </c:pt>
                <c:pt idx="4767">
                  <c:v>215.9</c:v>
                </c:pt>
                <c:pt idx="4768">
                  <c:v>215.7</c:v>
                </c:pt>
                <c:pt idx="4769">
                  <c:v>215.6</c:v>
                </c:pt>
                <c:pt idx="4770">
                  <c:v>215.4</c:v>
                </c:pt>
                <c:pt idx="4771">
                  <c:v>215.2</c:v>
                </c:pt>
                <c:pt idx="4772">
                  <c:v>215</c:v>
                </c:pt>
                <c:pt idx="4773">
                  <c:v>214.8</c:v>
                </c:pt>
                <c:pt idx="4774">
                  <c:v>214.6</c:v>
                </c:pt>
                <c:pt idx="4775">
                  <c:v>214.5</c:v>
                </c:pt>
                <c:pt idx="4776">
                  <c:v>214.2</c:v>
                </c:pt>
                <c:pt idx="4777">
                  <c:v>214.1</c:v>
                </c:pt>
                <c:pt idx="4778">
                  <c:v>214</c:v>
                </c:pt>
                <c:pt idx="4779">
                  <c:v>213.8</c:v>
                </c:pt>
                <c:pt idx="4780">
                  <c:v>213.7</c:v>
                </c:pt>
                <c:pt idx="4781">
                  <c:v>213.6</c:v>
                </c:pt>
                <c:pt idx="4782">
                  <c:v>213.5</c:v>
                </c:pt>
                <c:pt idx="4783">
                  <c:v>213.4</c:v>
                </c:pt>
                <c:pt idx="4784">
                  <c:v>213.3</c:v>
                </c:pt>
                <c:pt idx="4785">
                  <c:v>213.2</c:v>
                </c:pt>
                <c:pt idx="4786">
                  <c:v>213.1</c:v>
                </c:pt>
                <c:pt idx="4787">
                  <c:v>213</c:v>
                </c:pt>
                <c:pt idx="4788">
                  <c:v>212.8</c:v>
                </c:pt>
                <c:pt idx="4789">
                  <c:v>212.7</c:v>
                </c:pt>
                <c:pt idx="4790">
                  <c:v>212.6</c:v>
                </c:pt>
                <c:pt idx="4791">
                  <c:v>212.4</c:v>
                </c:pt>
                <c:pt idx="4792">
                  <c:v>212.3</c:v>
                </c:pt>
                <c:pt idx="4793">
                  <c:v>212.1</c:v>
                </c:pt>
                <c:pt idx="4794">
                  <c:v>211.9</c:v>
                </c:pt>
                <c:pt idx="4795">
                  <c:v>211.7</c:v>
                </c:pt>
                <c:pt idx="4796">
                  <c:v>211.4</c:v>
                </c:pt>
                <c:pt idx="4797">
                  <c:v>211.2</c:v>
                </c:pt>
                <c:pt idx="4798">
                  <c:v>210.9</c:v>
                </c:pt>
                <c:pt idx="4799">
                  <c:v>210.7</c:v>
                </c:pt>
                <c:pt idx="4800">
                  <c:v>210.4</c:v>
                </c:pt>
                <c:pt idx="4801">
                  <c:v>210.2</c:v>
                </c:pt>
                <c:pt idx="4802">
                  <c:v>209.9</c:v>
                </c:pt>
                <c:pt idx="4803">
                  <c:v>209.8</c:v>
                </c:pt>
                <c:pt idx="4804">
                  <c:v>209.5</c:v>
                </c:pt>
                <c:pt idx="4805">
                  <c:v>209.4</c:v>
                </c:pt>
                <c:pt idx="4806">
                  <c:v>209.2</c:v>
                </c:pt>
                <c:pt idx="4807">
                  <c:v>209</c:v>
                </c:pt>
                <c:pt idx="4808">
                  <c:v>208.9</c:v>
                </c:pt>
                <c:pt idx="4809">
                  <c:v>208.7</c:v>
                </c:pt>
                <c:pt idx="4810">
                  <c:v>208.5</c:v>
                </c:pt>
                <c:pt idx="4811">
                  <c:v>208.3</c:v>
                </c:pt>
                <c:pt idx="4812">
                  <c:v>208.2</c:v>
                </c:pt>
                <c:pt idx="4813">
                  <c:v>208</c:v>
                </c:pt>
                <c:pt idx="4814">
                  <c:v>207.8</c:v>
                </c:pt>
                <c:pt idx="4815">
                  <c:v>207.6</c:v>
                </c:pt>
                <c:pt idx="4816">
                  <c:v>207.4</c:v>
                </c:pt>
                <c:pt idx="4817">
                  <c:v>207.3</c:v>
                </c:pt>
                <c:pt idx="4818">
                  <c:v>207</c:v>
                </c:pt>
                <c:pt idx="4819">
                  <c:v>206.9</c:v>
                </c:pt>
                <c:pt idx="4820">
                  <c:v>206.7</c:v>
                </c:pt>
                <c:pt idx="4821">
                  <c:v>206.6</c:v>
                </c:pt>
                <c:pt idx="4822">
                  <c:v>206.4</c:v>
                </c:pt>
                <c:pt idx="4823">
                  <c:v>206.2</c:v>
                </c:pt>
                <c:pt idx="4824">
                  <c:v>206.1</c:v>
                </c:pt>
                <c:pt idx="4825">
                  <c:v>205.9</c:v>
                </c:pt>
                <c:pt idx="4826">
                  <c:v>205.7</c:v>
                </c:pt>
                <c:pt idx="4827">
                  <c:v>205.6</c:v>
                </c:pt>
                <c:pt idx="4828">
                  <c:v>205.4</c:v>
                </c:pt>
                <c:pt idx="4829">
                  <c:v>205.3</c:v>
                </c:pt>
                <c:pt idx="4830">
                  <c:v>205.2</c:v>
                </c:pt>
                <c:pt idx="4831">
                  <c:v>205</c:v>
                </c:pt>
                <c:pt idx="4832">
                  <c:v>204.8</c:v>
                </c:pt>
                <c:pt idx="4833">
                  <c:v>204.6</c:v>
                </c:pt>
                <c:pt idx="4834">
                  <c:v>204.4</c:v>
                </c:pt>
                <c:pt idx="4835">
                  <c:v>204.3</c:v>
                </c:pt>
                <c:pt idx="4836">
                  <c:v>204.2</c:v>
                </c:pt>
                <c:pt idx="4837">
                  <c:v>204.1</c:v>
                </c:pt>
                <c:pt idx="4838">
                  <c:v>204.2</c:v>
                </c:pt>
                <c:pt idx="4839">
                  <c:v>204.2</c:v>
                </c:pt>
                <c:pt idx="4840">
                  <c:v>204.2</c:v>
                </c:pt>
                <c:pt idx="4841">
                  <c:v>204.2</c:v>
                </c:pt>
                <c:pt idx="4842">
                  <c:v>204.2</c:v>
                </c:pt>
                <c:pt idx="4843">
                  <c:v>204.2</c:v>
                </c:pt>
                <c:pt idx="4844">
                  <c:v>204.2</c:v>
                </c:pt>
                <c:pt idx="4845">
                  <c:v>204.2</c:v>
                </c:pt>
                <c:pt idx="4846">
                  <c:v>204.1</c:v>
                </c:pt>
                <c:pt idx="4847">
                  <c:v>204.1</c:v>
                </c:pt>
                <c:pt idx="4848">
                  <c:v>204</c:v>
                </c:pt>
                <c:pt idx="4849">
                  <c:v>204</c:v>
                </c:pt>
                <c:pt idx="4850">
                  <c:v>203.9</c:v>
                </c:pt>
                <c:pt idx="4851">
                  <c:v>203.8</c:v>
                </c:pt>
                <c:pt idx="4852">
                  <c:v>203.6</c:v>
                </c:pt>
                <c:pt idx="4853">
                  <c:v>203.5</c:v>
                </c:pt>
                <c:pt idx="4854">
                  <c:v>203.3</c:v>
                </c:pt>
                <c:pt idx="4855">
                  <c:v>203.2</c:v>
                </c:pt>
                <c:pt idx="4856">
                  <c:v>203</c:v>
                </c:pt>
                <c:pt idx="4857">
                  <c:v>202.8</c:v>
                </c:pt>
                <c:pt idx="4858">
                  <c:v>202.5</c:v>
                </c:pt>
                <c:pt idx="4859">
                  <c:v>202.3</c:v>
                </c:pt>
                <c:pt idx="4860">
                  <c:v>202</c:v>
                </c:pt>
                <c:pt idx="4861">
                  <c:v>201.8</c:v>
                </c:pt>
                <c:pt idx="4862">
                  <c:v>201.5</c:v>
                </c:pt>
                <c:pt idx="4863">
                  <c:v>201.3</c:v>
                </c:pt>
                <c:pt idx="4864">
                  <c:v>201.1</c:v>
                </c:pt>
                <c:pt idx="4865">
                  <c:v>200.9</c:v>
                </c:pt>
                <c:pt idx="4866">
                  <c:v>200.6</c:v>
                </c:pt>
                <c:pt idx="4867">
                  <c:v>200.4</c:v>
                </c:pt>
                <c:pt idx="4868">
                  <c:v>200.2</c:v>
                </c:pt>
                <c:pt idx="4869">
                  <c:v>200</c:v>
                </c:pt>
                <c:pt idx="4870">
                  <c:v>199.8</c:v>
                </c:pt>
                <c:pt idx="4871">
                  <c:v>199.6</c:v>
                </c:pt>
                <c:pt idx="4872">
                  <c:v>199.4</c:v>
                </c:pt>
                <c:pt idx="4873">
                  <c:v>199.2</c:v>
                </c:pt>
                <c:pt idx="4874">
                  <c:v>199</c:v>
                </c:pt>
                <c:pt idx="4875">
                  <c:v>198.7</c:v>
                </c:pt>
                <c:pt idx="4876">
                  <c:v>198.5</c:v>
                </c:pt>
                <c:pt idx="4877">
                  <c:v>198.4</c:v>
                </c:pt>
                <c:pt idx="4878">
                  <c:v>198.2</c:v>
                </c:pt>
                <c:pt idx="4879">
                  <c:v>198</c:v>
                </c:pt>
                <c:pt idx="4880">
                  <c:v>197.8</c:v>
                </c:pt>
                <c:pt idx="4881">
                  <c:v>197.6</c:v>
                </c:pt>
                <c:pt idx="4882">
                  <c:v>197.4</c:v>
                </c:pt>
                <c:pt idx="4883">
                  <c:v>197.2</c:v>
                </c:pt>
                <c:pt idx="4884">
                  <c:v>197</c:v>
                </c:pt>
                <c:pt idx="4885">
                  <c:v>196.8</c:v>
                </c:pt>
                <c:pt idx="4886">
                  <c:v>196.6</c:v>
                </c:pt>
                <c:pt idx="4887">
                  <c:v>196.4</c:v>
                </c:pt>
                <c:pt idx="4888">
                  <c:v>196.3</c:v>
                </c:pt>
                <c:pt idx="4889">
                  <c:v>196.1</c:v>
                </c:pt>
                <c:pt idx="4890">
                  <c:v>195.9</c:v>
                </c:pt>
                <c:pt idx="4891">
                  <c:v>195.7</c:v>
                </c:pt>
                <c:pt idx="4892">
                  <c:v>195.5</c:v>
                </c:pt>
                <c:pt idx="4893">
                  <c:v>195.4</c:v>
                </c:pt>
                <c:pt idx="4894">
                  <c:v>195.2</c:v>
                </c:pt>
                <c:pt idx="4895">
                  <c:v>195</c:v>
                </c:pt>
                <c:pt idx="4896">
                  <c:v>194.8</c:v>
                </c:pt>
                <c:pt idx="4897">
                  <c:v>194.6</c:v>
                </c:pt>
                <c:pt idx="4898">
                  <c:v>194.4</c:v>
                </c:pt>
                <c:pt idx="4899">
                  <c:v>194.1</c:v>
                </c:pt>
                <c:pt idx="4900">
                  <c:v>193.9</c:v>
                </c:pt>
                <c:pt idx="4901">
                  <c:v>193.7</c:v>
                </c:pt>
                <c:pt idx="4902">
                  <c:v>193.6</c:v>
                </c:pt>
                <c:pt idx="4903">
                  <c:v>193.4</c:v>
                </c:pt>
                <c:pt idx="4904">
                  <c:v>193.1</c:v>
                </c:pt>
                <c:pt idx="4905">
                  <c:v>193</c:v>
                </c:pt>
                <c:pt idx="4906">
                  <c:v>192.8</c:v>
                </c:pt>
                <c:pt idx="4907">
                  <c:v>192.6</c:v>
                </c:pt>
                <c:pt idx="4908">
                  <c:v>192.4</c:v>
                </c:pt>
                <c:pt idx="4909">
                  <c:v>192.2</c:v>
                </c:pt>
                <c:pt idx="4910">
                  <c:v>192</c:v>
                </c:pt>
                <c:pt idx="4911">
                  <c:v>191.8</c:v>
                </c:pt>
                <c:pt idx="4912">
                  <c:v>191.6</c:v>
                </c:pt>
                <c:pt idx="4913">
                  <c:v>191.3</c:v>
                </c:pt>
                <c:pt idx="4914">
                  <c:v>191.1</c:v>
                </c:pt>
                <c:pt idx="4915">
                  <c:v>190.8</c:v>
                </c:pt>
                <c:pt idx="4916">
                  <c:v>190.6</c:v>
                </c:pt>
                <c:pt idx="4917">
                  <c:v>190.4</c:v>
                </c:pt>
                <c:pt idx="4918">
                  <c:v>190.1</c:v>
                </c:pt>
                <c:pt idx="4919">
                  <c:v>189.9</c:v>
                </c:pt>
                <c:pt idx="4920">
                  <c:v>189.7</c:v>
                </c:pt>
                <c:pt idx="4921">
                  <c:v>189.4</c:v>
                </c:pt>
                <c:pt idx="4922">
                  <c:v>189.2</c:v>
                </c:pt>
                <c:pt idx="4923">
                  <c:v>188.9</c:v>
                </c:pt>
                <c:pt idx="4924">
                  <c:v>188.7</c:v>
                </c:pt>
                <c:pt idx="4925">
                  <c:v>188.5</c:v>
                </c:pt>
                <c:pt idx="4926">
                  <c:v>188.2</c:v>
                </c:pt>
                <c:pt idx="4927">
                  <c:v>188</c:v>
                </c:pt>
                <c:pt idx="4928">
                  <c:v>187.8</c:v>
                </c:pt>
                <c:pt idx="4929">
                  <c:v>187.6</c:v>
                </c:pt>
                <c:pt idx="4930">
                  <c:v>187.3</c:v>
                </c:pt>
                <c:pt idx="4931">
                  <c:v>187.1</c:v>
                </c:pt>
                <c:pt idx="4932">
                  <c:v>186.9</c:v>
                </c:pt>
                <c:pt idx="4933">
                  <c:v>186.7</c:v>
                </c:pt>
                <c:pt idx="4934">
                  <c:v>186.5</c:v>
                </c:pt>
                <c:pt idx="4935">
                  <c:v>186.2</c:v>
                </c:pt>
                <c:pt idx="4936">
                  <c:v>186</c:v>
                </c:pt>
                <c:pt idx="4937">
                  <c:v>185.8</c:v>
                </c:pt>
                <c:pt idx="4938">
                  <c:v>185.5</c:v>
                </c:pt>
                <c:pt idx="4939">
                  <c:v>185.2</c:v>
                </c:pt>
                <c:pt idx="4940">
                  <c:v>184.9</c:v>
                </c:pt>
                <c:pt idx="4941">
                  <c:v>184.6</c:v>
                </c:pt>
                <c:pt idx="4942">
                  <c:v>184.3</c:v>
                </c:pt>
                <c:pt idx="4943">
                  <c:v>184.1</c:v>
                </c:pt>
                <c:pt idx="4944">
                  <c:v>183.9</c:v>
                </c:pt>
                <c:pt idx="4945">
                  <c:v>183.7</c:v>
                </c:pt>
                <c:pt idx="4946">
                  <c:v>183.4</c:v>
                </c:pt>
                <c:pt idx="4947">
                  <c:v>183.1</c:v>
                </c:pt>
                <c:pt idx="4948">
                  <c:v>182.9</c:v>
                </c:pt>
                <c:pt idx="4949">
                  <c:v>182.6</c:v>
                </c:pt>
                <c:pt idx="4950">
                  <c:v>182.4</c:v>
                </c:pt>
                <c:pt idx="4951">
                  <c:v>182.1</c:v>
                </c:pt>
                <c:pt idx="4952">
                  <c:v>181.8</c:v>
                </c:pt>
                <c:pt idx="4953">
                  <c:v>181.5</c:v>
                </c:pt>
                <c:pt idx="4954">
                  <c:v>181.2</c:v>
                </c:pt>
                <c:pt idx="4955">
                  <c:v>180.9</c:v>
                </c:pt>
                <c:pt idx="4956">
                  <c:v>180.7</c:v>
                </c:pt>
                <c:pt idx="4957">
                  <c:v>180.4</c:v>
                </c:pt>
                <c:pt idx="4958">
                  <c:v>180</c:v>
                </c:pt>
                <c:pt idx="4959">
                  <c:v>179.7</c:v>
                </c:pt>
                <c:pt idx="4960">
                  <c:v>179.4</c:v>
                </c:pt>
                <c:pt idx="4961">
                  <c:v>179.2</c:v>
                </c:pt>
                <c:pt idx="4962">
                  <c:v>179</c:v>
                </c:pt>
                <c:pt idx="4963">
                  <c:v>178.7</c:v>
                </c:pt>
                <c:pt idx="4964">
                  <c:v>178.5</c:v>
                </c:pt>
                <c:pt idx="4965">
                  <c:v>178.2</c:v>
                </c:pt>
                <c:pt idx="4966">
                  <c:v>177.9</c:v>
                </c:pt>
                <c:pt idx="4967">
                  <c:v>177.6</c:v>
                </c:pt>
                <c:pt idx="4968">
                  <c:v>177.3</c:v>
                </c:pt>
                <c:pt idx="4969">
                  <c:v>177.1</c:v>
                </c:pt>
                <c:pt idx="4970">
                  <c:v>176.9</c:v>
                </c:pt>
                <c:pt idx="4971">
                  <c:v>176.6</c:v>
                </c:pt>
                <c:pt idx="4972">
                  <c:v>176.3</c:v>
                </c:pt>
                <c:pt idx="4973">
                  <c:v>176.1</c:v>
                </c:pt>
                <c:pt idx="4974">
                  <c:v>175.8</c:v>
                </c:pt>
                <c:pt idx="4975">
                  <c:v>175.5</c:v>
                </c:pt>
                <c:pt idx="4976">
                  <c:v>175.3</c:v>
                </c:pt>
                <c:pt idx="4977">
                  <c:v>175.1</c:v>
                </c:pt>
                <c:pt idx="4978">
                  <c:v>174.9</c:v>
                </c:pt>
                <c:pt idx="4979">
                  <c:v>174.6</c:v>
                </c:pt>
                <c:pt idx="4980">
                  <c:v>174.4</c:v>
                </c:pt>
                <c:pt idx="4981">
                  <c:v>174.3</c:v>
                </c:pt>
                <c:pt idx="4982">
                  <c:v>174.1</c:v>
                </c:pt>
                <c:pt idx="4983">
                  <c:v>174</c:v>
                </c:pt>
                <c:pt idx="4984">
                  <c:v>173.9</c:v>
                </c:pt>
                <c:pt idx="4985">
                  <c:v>173.8</c:v>
                </c:pt>
                <c:pt idx="4986">
                  <c:v>173.7</c:v>
                </c:pt>
                <c:pt idx="4987">
                  <c:v>173.7</c:v>
                </c:pt>
                <c:pt idx="4988">
                  <c:v>173.6</c:v>
                </c:pt>
                <c:pt idx="4989">
                  <c:v>173.5</c:v>
                </c:pt>
                <c:pt idx="4990">
                  <c:v>173.3</c:v>
                </c:pt>
                <c:pt idx="4991">
                  <c:v>173.2</c:v>
                </c:pt>
                <c:pt idx="4992">
                  <c:v>173.1</c:v>
                </c:pt>
                <c:pt idx="4993">
                  <c:v>172.9</c:v>
                </c:pt>
                <c:pt idx="4994">
                  <c:v>172.7</c:v>
                </c:pt>
                <c:pt idx="4995">
                  <c:v>172.6</c:v>
                </c:pt>
                <c:pt idx="4996">
                  <c:v>172.5</c:v>
                </c:pt>
                <c:pt idx="4997">
                  <c:v>172.4</c:v>
                </c:pt>
                <c:pt idx="4998">
                  <c:v>172.2</c:v>
                </c:pt>
                <c:pt idx="4999">
                  <c:v>172</c:v>
                </c:pt>
                <c:pt idx="5000">
                  <c:v>171.8</c:v>
                </c:pt>
                <c:pt idx="5001">
                  <c:v>171.6</c:v>
                </c:pt>
                <c:pt idx="5002">
                  <c:v>171.4</c:v>
                </c:pt>
                <c:pt idx="5003">
                  <c:v>171.1</c:v>
                </c:pt>
                <c:pt idx="5004">
                  <c:v>170.9</c:v>
                </c:pt>
                <c:pt idx="5005">
                  <c:v>170.7</c:v>
                </c:pt>
                <c:pt idx="5006">
                  <c:v>170.6</c:v>
                </c:pt>
                <c:pt idx="5007">
                  <c:v>170.4</c:v>
                </c:pt>
                <c:pt idx="5008">
                  <c:v>170.2</c:v>
                </c:pt>
                <c:pt idx="5009">
                  <c:v>170</c:v>
                </c:pt>
                <c:pt idx="5010">
                  <c:v>169.9</c:v>
                </c:pt>
                <c:pt idx="5011">
                  <c:v>169.8</c:v>
                </c:pt>
                <c:pt idx="5012">
                  <c:v>169.7</c:v>
                </c:pt>
                <c:pt idx="5013">
                  <c:v>169.5</c:v>
                </c:pt>
                <c:pt idx="5014">
                  <c:v>169.4</c:v>
                </c:pt>
                <c:pt idx="5015">
                  <c:v>169.2</c:v>
                </c:pt>
                <c:pt idx="5016">
                  <c:v>169.1</c:v>
                </c:pt>
                <c:pt idx="5017">
                  <c:v>168.9</c:v>
                </c:pt>
                <c:pt idx="5018">
                  <c:v>168.8</c:v>
                </c:pt>
                <c:pt idx="5019">
                  <c:v>168.6</c:v>
                </c:pt>
                <c:pt idx="5020">
                  <c:v>168.4</c:v>
                </c:pt>
                <c:pt idx="5021">
                  <c:v>168.3</c:v>
                </c:pt>
                <c:pt idx="5022">
                  <c:v>168.2</c:v>
                </c:pt>
                <c:pt idx="5023">
                  <c:v>168.1</c:v>
                </c:pt>
                <c:pt idx="5024">
                  <c:v>168</c:v>
                </c:pt>
                <c:pt idx="5025">
                  <c:v>168</c:v>
                </c:pt>
                <c:pt idx="5026">
                  <c:v>167.9</c:v>
                </c:pt>
                <c:pt idx="5027">
                  <c:v>167.9</c:v>
                </c:pt>
                <c:pt idx="5028">
                  <c:v>167.8</c:v>
                </c:pt>
                <c:pt idx="5029">
                  <c:v>167.8</c:v>
                </c:pt>
                <c:pt idx="5030">
                  <c:v>167.7</c:v>
                </c:pt>
                <c:pt idx="5031">
                  <c:v>167.5</c:v>
                </c:pt>
                <c:pt idx="5032">
                  <c:v>167.4</c:v>
                </c:pt>
                <c:pt idx="5033">
                  <c:v>167.3</c:v>
                </c:pt>
                <c:pt idx="5034">
                  <c:v>167.1</c:v>
                </c:pt>
                <c:pt idx="5035">
                  <c:v>167</c:v>
                </c:pt>
                <c:pt idx="5036">
                  <c:v>166.8</c:v>
                </c:pt>
                <c:pt idx="5037">
                  <c:v>166.7</c:v>
                </c:pt>
                <c:pt idx="5038">
                  <c:v>166.4</c:v>
                </c:pt>
                <c:pt idx="5039">
                  <c:v>166.2</c:v>
                </c:pt>
                <c:pt idx="5040">
                  <c:v>166</c:v>
                </c:pt>
                <c:pt idx="5041">
                  <c:v>165.9</c:v>
                </c:pt>
                <c:pt idx="5042">
                  <c:v>165.7</c:v>
                </c:pt>
                <c:pt idx="5043">
                  <c:v>165.6</c:v>
                </c:pt>
                <c:pt idx="5044">
                  <c:v>165.5</c:v>
                </c:pt>
                <c:pt idx="5045">
                  <c:v>165.4</c:v>
                </c:pt>
                <c:pt idx="5046">
                  <c:v>165.3</c:v>
                </c:pt>
                <c:pt idx="5047">
                  <c:v>165.2</c:v>
                </c:pt>
                <c:pt idx="5048">
                  <c:v>165.2</c:v>
                </c:pt>
                <c:pt idx="5049">
                  <c:v>165.2</c:v>
                </c:pt>
                <c:pt idx="5050">
                  <c:v>165.2</c:v>
                </c:pt>
                <c:pt idx="5051">
                  <c:v>165.3</c:v>
                </c:pt>
                <c:pt idx="5052">
                  <c:v>165.3</c:v>
                </c:pt>
                <c:pt idx="5053">
                  <c:v>165.3</c:v>
                </c:pt>
                <c:pt idx="5054">
                  <c:v>165.3</c:v>
                </c:pt>
                <c:pt idx="5055">
                  <c:v>165.3</c:v>
                </c:pt>
                <c:pt idx="5056">
                  <c:v>165.3</c:v>
                </c:pt>
                <c:pt idx="5057">
                  <c:v>165.4</c:v>
                </c:pt>
                <c:pt idx="5058">
                  <c:v>165.4</c:v>
                </c:pt>
                <c:pt idx="5059">
                  <c:v>165.4</c:v>
                </c:pt>
                <c:pt idx="5060">
                  <c:v>165.3</c:v>
                </c:pt>
                <c:pt idx="5061">
                  <c:v>165.3</c:v>
                </c:pt>
                <c:pt idx="5062">
                  <c:v>165.3</c:v>
                </c:pt>
                <c:pt idx="5063">
                  <c:v>165.2</c:v>
                </c:pt>
                <c:pt idx="5064">
                  <c:v>165.1</c:v>
                </c:pt>
                <c:pt idx="5065">
                  <c:v>165</c:v>
                </c:pt>
                <c:pt idx="5066">
                  <c:v>164.8</c:v>
                </c:pt>
                <c:pt idx="5067">
                  <c:v>164.7</c:v>
                </c:pt>
                <c:pt idx="5068">
                  <c:v>164.5</c:v>
                </c:pt>
                <c:pt idx="5069">
                  <c:v>164.3</c:v>
                </c:pt>
                <c:pt idx="5070">
                  <c:v>164.2</c:v>
                </c:pt>
                <c:pt idx="5071">
                  <c:v>164.1</c:v>
                </c:pt>
                <c:pt idx="5072">
                  <c:v>164</c:v>
                </c:pt>
                <c:pt idx="5073">
                  <c:v>163.80000000000001</c:v>
                </c:pt>
                <c:pt idx="5074">
                  <c:v>163.80000000000001</c:v>
                </c:pt>
                <c:pt idx="5075">
                  <c:v>163.80000000000001</c:v>
                </c:pt>
                <c:pt idx="5076">
                  <c:v>163.80000000000001</c:v>
                </c:pt>
                <c:pt idx="5077">
                  <c:v>163.80000000000001</c:v>
                </c:pt>
                <c:pt idx="5078">
                  <c:v>163.80000000000001</c:v>
                </c:pt>
                <c:pt idx="5079">
                  <c:v>163.80000000000001</c:v>
                </c:pt>
                <c:pt idx="5080">
                  <c:v>163.80000000000001</c:v>
                </c:pt>
                <c:pt idx="5081">
                  <c:v>163.80000000000001</c:v>
                </c:pt>
                <c:pt idx="5082">
                  <c:v>163.80000000000001</c:v>
                </c:pt>
                <c:pt idx="5083">
                  <c:v>163.80000000000001</c:v>
                </c:pt>
                <c:pt idx="5084">
                  <c:v>163.80000000000001</c:v>
                </c:pt>
                <c:pt idx="5085">
                  <c:v>163.80000000000001</c:v>
                </c:pt>
                <c:pt idx="5086">
                  <c:v>163.80000000000001</c:v>
                </c:pt>
                <c:pt idx="5087">
                  <c:v>163.80000000000001</c:v>
                </c:pt>
                <c:pt idx="5088">
                  <c:v>163.80000000000001</c:v>
                </c:pt>
                <c:pt idx="5089">
                  <c:v>163.80000000000001</c:v>
                </c:pt>
                <c:pt idx="5090">
                  <c:v>163.80000000000001</c:v>
                </c:pt>
                <c:pt idx="5091">
                  <c:v>163.69999999999999</c:v>
                </c:pt>
                <c:pt idx="5092">
                  <c:v>163.69999999999999</c:v>
                </c:pt>
                <c:pt idx="5093">
                  <c:v>163.69999999999999</c:v>
                </c:pt>
                <c:pt idx="5094">
                  <c:v>163.69999999999999</c:v>
                </c:pt>
                <c:pt idx="5095">
                  <c:v>163.69999999999999</c:v>
                </c:pt>
                <c:pt idx="5096">
                  <c:v>163.80000000000001</c:v>
                </c:pt>
                <c:pt idx="5097">
                  <c:v>163.80000000000001</c:v>
                </c:pt>
                <c:pt idx="5098">
                  <c:v>163.80000000000001</c:v>
                </c:pt>
                <c:pt idx="5099">
                  <c:v>163.80000000000001</c:v>
                </c:pt>
                <c:pt idx="5100">
                  <c:v>163.80000000000001</c:v>
                </c:pt>
                <c:pt idx="5101">
                  <c:v>163.80000000000001</c:v>
                </c:pt>
                <c:pt idx="5102">
                  <c:v>163.80000000000001</c:v>
                </c:pt>
                <c:pt idx="5103">
                  <c:v>163.80000000000001</c:v>
                </c:pt>
                <c:pt idx="5104">
                  <c:v>163.69999999999999</c:v>
                </c:pt>
                <c:pt idx="5105">
                  <c:v>163.6</c:v>
                </c:pt>
                <c:pt idx="5106">
                  <c:v>163.5</c:v>
                </c:pt>
                <c:pt idx="5107">
                  <c:v>163.30000000000001</c:v>
                </c:pt>
                <c:pt idx="5108">
                  <c:v>163.19999999999999</c:v>
                </c:pt>
                <c:pt idx="5109">
                  <c:v>163</c:v>
                </c:pt>
                <c:pt idx="5110">
                  <c:v>162.9</c:v>
                </c:pt>
                <c:pt idx="5111">
                  <c:v>162.69999999999999</c:v>
                </c:pt>
                <c:pt idx="5112">
                  <c:v>162.5</c:v>
                </c:pt>
                <c:pt idx="5113">
                  <c:v>162.4</c:v>
                </c:pt>
                <c:pt idx="5114">
                  <c:v>162.19999999999999</c:v>
                </c:pt>
                <c:pt idx="5115">
                  <c:v>162</c:v>
                </c:pt>
                <c:pt idx="5116">
                  <c:v>161.80000000000001</c:v>
                </c:pt>
                <c:pt idx="5117">
                  <c:v>161.6</c:v>
                </c:pt>
                <c:pt idx="5118">
                  <c:v>161.4</c:v>
                </c:pt>
                <c:pt idx="5119">
                  <c:v>161.30000000000001</c:v>
                </c:pt>
                <c:pt idx="5120">
                  <c:v>161.1</c:v>
                </c:pt>
                <c:pt idx="5121">
                  <c:v>160.9</c:v>
                </c:pt>
                <c:pt idx="5122">
                  <c:v>160.69999999999999</c:v>
                </c:pt>
                <c:pt idx="5123">
                  <c:v>160.5</c:v>
                </c:pt>
                <c:pt idx="5124">
                  <c:v>160.30000000000001</c:v>
                </c:pt>
                <c:pt idx="5125">
                  <c:v>160.1</c:v>
                </c:pt>
                <c:pt idx="5126">
                  <c:v>159.80000000000001</c:v>
                </c:pt>
                <c:pt idx="5127">
                  <c:v>159.6</c:v>
                </c:pt>
                <c:pt idx="5128">
                  <c:v>159.30000000000001</c:v>
                </c:pt>
                <c:pt idx="5129">
                  <c:v>159.1</c:v>
                </c:pt>
                <c:pt idx="5130">
                  <c:v>158.9</c:v>
                </c:pt>
                <c:pt idx="5131">
                  <c:v>158.69999999999999</c:v>
                </c:pt>
                <c:pt idx="5132">
                  <c:v>158.5</c:v>
                </c:pt>
                <c:pt idx="5133">
                  <c:v>158.19999999999999</c:v>
                </c:pt>
                <c:pt idx="5134">
                  <c:v>157.9</c:v>
                </c:pt>
                <c:pt idx="5135">
                  <c:v>157.69999999999999</c:v>
                </c:pt>
                <c:pt idx="5136">
                  <c:v>157.5</c:v>
                </c:pt>
                <c:pt idx="5137">
                  <c:v>157.30000000000001</c:v>
                </c:pt>
                <c:pt idx="5138">
                  <c:v>157.1</c:v>
                </c:pt>
                <c:pt idx="5139">
                  <c:v>157</c:v>
                </c:pt>
                <c:pt idx="5140">
                  <c:v>156.9</c:v>
                </c:pt>
                <c:pt idx="5141">
                  <c:v>156.80000000000001</c:v>
                </c:pt>
                <c:pt idx="5142">
                  <c:v>156.69999999999999</c:v>
                </c:pt>
                <c:pt idx="5143">
                  <c:v>156.69999999999999</c:v>
                </c:pt>
                <c:pt idx="5144">
                  <c:v>156.80000000000001</c:v>
                </c:pt>
                <c:pt idx="5145">
                  <c:v>156.80000000000001</c:v>
                </c:pt>
                <c:pt idx="5146">
                  <c:v>156.9</c:v>
                </c:pt>
                <c:pt idx="5147">
                  <c:v>156.9</c:v>
                </c:pt>
                <c:pt idx="5148">
                  <c:v>157</c:v>
                </c:pt>
                <c:pt idx="5149">
                  <c:v>157</c:v>
                </c:pt>
                <c:pt idx="5150">
                  <c:v>157</c:v>
                </c:pt>
                <c:pt idx="5151">
                  <c:v>157.1</c:v>
                </c:pt>
                <c:pt idx="5152">
                  <c:v>157.1</c:v>
                </c:pt>
                <c:pt idx="5153">
                  <c:v>157</c:v>
                </c:pt>
                <c:pt idx="5154">
                  <c:v>156.9</c:v>
                </c:pt>
                <c:pt idx="5155">
                  <c:v>156.69999999999999</c:v>
                </c:pt>
                <c:pt idx="5156">
                  <c:v>156.5</c:v>
                </c:pt>
                <c:pt idx="5157">
                  <c:v>156.30000000000001</c:v>
                </c:pt>
                <c:pt idx="5158">
                  <c:v>156</c:v>
                </c:pt>
                <c:pt idx="5159">
                  <c:v>155.69999999999999</c:v>
                </c:pt>
                <c:pt idx="5160">
                  <c:v>155.4</c:v>
                </c:pt>
                <c:pt idx="5161">
                  <c:v>155.19999999999999</c:v>
                </c:pt>
                <c:pt idx="5162">
                  <c:v>154.9</c:v>
                </c:pt>
                <c:pt idx="5163">
                  <c:v>154.6</c:v>
                </c:pt>
                <c:pt idx="5164">
                  <c:v>154.30000000000001</c:v>
                </c:pt>
                <c:pt idx="5165">
                  <c:v>154</c:v>
                </c:pt>
                <c:pt idx="5166">
                  <c:v>153.69999999999999</c:v>
                </c:pt>
                <c:pt idx="5167">
                  <c:v>153.30000000000001</c:v>
                </c:pt>
                <c:pt idx="5168">
                  <c:v>153</c:v>
                </c:pt>
                <c:pt idx="5169">
                  <c:v>152.69999999999999</c:v>
                </c:pt>
                <c:pt idx="5170">
                  <c:v>152.30000000000001</c:v>
                </c:pt>
                <c:pt idx="5171">
                  <c:v>152</c:v>
                </c:pt>
                <c:pt idx="5172">
                  <c:v>151.69999999999999</c:v>
                </c:pt>
                <c:pt idx="5173">
                  <c:v>151.4</c:v>
                </c:pt>
                <c:pt idx="5174">
                  <c:v>151.1</c:v>
                </c:pt>
                <c:pt idx="5175">
                  <c:v>150.80000000000001</c:v>
                </c:pt>
                <c:pt idx="5176">
                  <c:v>150.4</c:v>
                </c:pt>
                <c:pt idx="5177">
                  <c:v>150</c:v>
                </c:pt>
                <c:pt idx="5178">
                  <c:v>149.69999999999999</c:v>
                </c:pt>
                <c:pt idx="5179">
                  <c:v>149.4</c:v>
                </c:pt>
                <c:pt idx="5180">
                  <c:v>149.1</c:v>
                </c:pt>
                <c:pt idx="5181">
                  <c:v>148.80000000000001</c:v>
                </c:pt>
                <c:pt idx="5182">
                  <c:v>148.5</c:v>
                </c:pt>
                <c:pt idx="5183">
                  <c:v>148.1</c:v>
                </c:pt>
                <c:pt idx="5184">
                  <c:v>147.9</c:v>
                </c:pt>
                <c:pt idx="5185">
                  <c:v>147.6</c:v>
                </c:pt>
                <c:pt idx="5186">
                  <c:v>147.30000000000001</c:v>
                </c:pt>
                <c:pt idx="5187">
                  <c:v>147</c:v>
                </c:pt>
                <c:pt idx="5188">
                  <c:v>146.69999999999999</c:v>
                </c:pt>
                <c:pt idx="5189">
                  <c:v>146.4</c:v>
                </c:pt>
                <c:pt idx="5190">
                  <c:v>146.19999999999999</c:v>
                </c:pt>
                <c:pt idx="5191">
                  <c:v>145.80000000000001</c:v>
                </c:pt>
                <c:pt idx="5192">
                  <c:v>145.6</c:v>
                </c:pt>
                <c:pt idx="5193">
                  <c:v>145.4</c:v>
                </c:pt>
                <c:pt idx="5194">
                  <c:v>145.1</c:v>
                </c:pt>
                <c:pt idx="5195">
                  <c:v>144.80000000000001</c:v>
                </c:pt>
                <c:pt idx="5196">
                  <c:v>144.69999999999999</c:v>
                </c:pt>
                <c:pt idx="5197">
                  <c:v>144.6</c:v>
                </c:pt>
                <c:pt idx="5198">
                  <c:v>144.6</c:v>
                </c:pt>
                <c:pt idx="5199">
                  <c:v>144.6</c:v>
                </c:pt>
                <c:pt idx="5200">
                  <c:v>144.6</c:v>
                </c:pt>
                <c:pt idx="5201">
                  <c:v>144.6</c:v>
                </c:pt>
                <c:pt idx="5202">
                  <c:v>144.6</c:v>
                </c:pt>
                <c:pt idx="5203">
                  <c:v>144.6</c:v>
                </c:pt>
                <c:pt idx="5204">
                  <c:v>144.6</c:v>
                </c:pt>
                <c:pt idx="5205">
                  <c:v>144.6</c:v>
                </c:pt>
                <c:pt idx="5206">
                  <c:v>144.6</c:v>
                </c:pt>
                <c:pt idx="5207">
                  <c:v>144.6</c:v>
                </c:pt>
                <c:pt idx="5208">
                  <c:v>144.6</c:v>
                </c:pt>
                <c:pt idx="5209">
                  <c:v>144.6</c:v>
                </c:pt>
                <c:pt idx="5210">
                  <c:v>144.6</c:v>
                </c:pt>
                <c:pt idx="5211">
                  <c:v>144.6</c:v>
                </c:pt>
                <c:pt idx="5212">
                  <c:v>144.6</c:v>
                </c:pt>
                <c:pt idx="5213">
                  <c:v>144.6</c:v>
                </c:pt>
                <c:pt idx="5214">
                  <c:v>144.5</c:v>
                </c:pt>
                <c:pt idx="5215">
                  <c:v>144.4</c:v>
                </c:pt>
                <c:pt idx="5216">
                  <c:v>144.30000000000001</c:v>
                </c:pt>
                <c:pt idx="5217">
                  <c:v>144.19999999999999</c:v>
                </c:pt>
                <c:pt idx="5218">
                  <c:v>144.1</c:v>
                </c:pt>
                <c:pt idx="5219">
                  <c:v>143.9</c:v>
                </c:pt>
                <c:pt idx="5220">
                  <c:v>143.69999999999999</c:v>
                </c:pt>
                <c:pt idx="5221">
                  <c:v>143.4</c:v>
                </c:pt>
                <c:pt idx="5222">
                  <c:v>143.1</c:v>
                </c:pt>
                <c:pt idx="5223">
                  <c:v>142.80000000000001</c:v>
                </c:pt>
                <c:pt idx="5224">
                  <c:v>142.5</c:v>
                </c:pt>
                <c:pt idx="5225">
                  <c:v>142.19999999999999</c:v>
                </c:pt>
                <c:pt idx="5226">
                  <c:v>141.9</c:v>
                </c:pt>
                <c:pt idx="5227">
                  <c:v>141.6</c:v>
                </c:pt>
                <c:pt idx="5228">
                  <c:v>141.19999999999999</c:v>
                </c:pt>
                <c:pt idx="5229">
                  <c:v>140.9</c:v>
                </c:pt>
                <c:pt idx="5230">
                  <c:v>140.6</c:v>
                </c:pt>
                <c:pt idx="5231">
                  <c:v>140.4</c:v>
                </c:pt>
                <c:pt idx="5232">
                  <c:v>140.1</c:v>
                </c:pt>
                <c:pt idx="5233">
                  <c:v>139.9</c:v>
                </c:pt>
                <c:pt idx="5234">
                  <c:v>139.69999999999999</c:v>
                </c:pt>
                <c:pt idx="5235">
                  <c:v>139.5</c:v>
                </c:pt>
                <c:pt idx="5236">
                  <c:v>139.19999999999999</c:v>
                </c:pt>
                <c:pt idx="5237">
                  <c:v>138.9</c:v>
                </c:pt>
                <c:pt idx="5238">
                  <c:v>138.69999999999999</c:v>
                </c:pt>
                <c:pt idx="5239">
                  <c:v>138.4</c:v>
                </c:pt>
                <c:pt idx="5240">
                  <c:v>138.1</c:v>
                </c:pt>
                <c:pt idx="5241">
                  <c:v>137.9</c:v>
                </c:pt>
                <c:pt idx="5242">
                  <c:v>137.5</c:v>
                </c:pt>
                <c:pt idx="5243">
                  <c:v>137.30000000000001</c:v>
                </c:pt>
                <c:pt idx="5244">
                  <c:v>137</c:v>
                </c:pt>
                <c:pt idx="5245">
                  <c:v>136.69999999999999</c:v>
                </c:pt>
                <c:pt idx="5246">
                  <c:v>136.5</c:v>
                </c:pt>
                <c:pt idx="5247">
                  <c:v>136.30000000000001</c:v>
                </c:pt>
                <c:pt idx="5248">
                  <c:v>136</c:v>
                </c:pt>
                <c:pt idx="5249">
                  <c:v>135.69999999999999</c:v>
                </c:pt>
                <c:pt idx="5250">
                  <c:v>135.4</c:v>
                </c:pt>
                <c:pt idx="5251">
                  <c:v>135.1</c:v>
                </c:pt>
                <c:pt idx="5252">
                  <c:v>134.80000000000001</c:v>
                </c:pt>
                <c:pt idx="5253">
                  <c:v>134.6</c:v>
                </c:pt>
                <c:pt idx="5254">
                  <c:v>134.30000000000001</c:v>
                </c:pt>
                <c:pt idx="5255">
                  <c:v>134</c:v>
                </c:pt>
                <c:pt idx="5256">
                  <c:v>133.69999999999999</c:v>
                </c:pt>
                <c:pt idx="5257">
                  <c:v>133.5</c:v>
                </c:pt>
                <c:pt idx="5258">
                  <c:v>133.1</c:v>
                </c:pt>
                <c:pt idx="5259">
                  <c:v>132.9</c:v>
                </c:pt>
                <c:pt idx="5260">
                  <c:v>132.69999999999999</c:v>
                </c:pt>
                <c:pt idx="5261">
                  <c:v>132.5</c:v>
                </c:pt>
                <c:pt idx="5262">
                  <c:v>132.30000000000001</c:v>
                </c:pt>
                <c:pt idx="5263">
                  <c:v>132</c:v>
                </c:pt>
                <c:pt idx="5264">
                  <c:v>131.80000000000001</c:v>
                </c:pt>
                <c:pt idx="5265">
                  <c:v>131.6</c:v>
                </c:pt>
                <c:pt idx="5266">
                  <c:v>131.30000000000001</c:v>
                </c:pt>
                <c:pt idx="5267">
                  <c:v>131.1</c:v>
                </c:pt>
                <c:pt idx="5268">
                  <c:v>130.69999999999999</c:v>
                </c:pt>
                <c:pt idx="5269">
                  <c:v>130.5</c:v>
                </c:pt>
                <c:pt idx="5270">
                  <c:v>130.19999999999999</c:v>
                </c:pt>
                <c:pt idx="5271">
                  <c:v>129.9</c:v>
                </c:pt>
                <c:pt idx="5272">
                  <c:v>129.6</c:v>
                </c:pt>
                <c:pt idx="5273">
                  <c:v>129.30000000000001</c:v>
                </c:pt>
                <c:pt idx="5274">
                  <c:v>129.1</c:v>
                </c:pt>
                <c:pt idx="5275">
                  <c:v>129</c:v>
                </c:pt>
                <c:pt idx="5276">
                  <c:v>128.80000000000001</c:v>
                </c:pt>
                <c:pt idx="5277">
                  <c:v>128.6</c:v>
                </c:pt>
                <c:pt idx="5278">
                  <c:v>128.4</c:v>
                </c:pt>
                <c:pt idx="5279">
                  <c:v>128.30000000000001</c:v>
                </c:pt>
                <c:pt idx="5280">
                  <c:v>128.1</c:v>
                </c:pt>
                <c:pt idx="5281">
                  <c:v>127.9</c:v>
                </c:pt>
                <c:pt idx="5282">
                  <c:v>127.7</c:v>
                </c:pt>
                <c:pt idx="5283">
                  <c:v>127.4</c:v>
                </c:pt>
                <c:pt idx="5284">
                  <c:v>127.2</c:v>
                </c:pt>
                <c:pt idx="5285">
                  <c:v>126.9</c:v>
                </c:pt>
                <c:pt idx="5286">
                  <c:v>126.7</c:v>
                </c:pt>
                <c:pt idx="5287">
                  <c:v>126.4</c:v>
                </c:pt>
                <c:pt idx="5288">
                  <c:v>126.1</c:v>
                </c:pt>
                <c:pt idx="5289">
                  <c:v>125.8</c:v>
                </c:pt>
                <c:pt idx="5290">
                  <c:v>125.5</c:v>
                </c:pt>
                <c:pt idx="5291">
                  <c:v>125.3</c:v>
                </c:pt>
                <c:pt idx="5292">
                  <c:v>125</c:v>
                </c:pt>
                <c:pt idx="5293">
                  <c:v>124.9</c:v>
                </c:pt>
                <c:pt idx="5294">
                  <c:v>124.9</c:v>
                </c:pt>
                <c:pt idx="5295">
                  <c:v>124.9</c:v>
                </c:pt>
                <c:pt idx="5296">
                  <c:v>124.9</c:v>
                </c:pt>
                <c:pt idx="5297">
                  <c:v>124.9</c:v>
                </c:pt>
                <c:pt idx="5298">
                  <c:v>124.9</c:v>
                </c:pt>
                <c:pt idx="5299">
                  <c:v>124.9</c:v>
                </c:pt>
                <c:pt idx="5300">
                  <c:v>124.9</c:v>
                </c:pt>
                <c:pt idx="5301">
                  <c:v>124.9</c:v>
                </c:pt>
                <c:pt idx="5302">
                  <c:v>124.9</c:v>
                </c:pt>
                <c:pt idx="5303">
                  <c:v>124.9</c:v>
                </c:pt>
                <c:pt idx="5304">
                  <c:v>124.9</c:v>
                </c:pt>
                <c:pt idx="5305">
                  <c:v>124.9</c:v>
                </c:pt>
                <c:pt idx="5306">
                  <c:v>124.9</c:v>
                </c:pt>
                <c:pt idx="5307">
                  <c:v>124.9</c:v>
                </c:pt>
                <c:pt idx="5308">
                  <c:v>124.9</c:v>
                </c:pt>
                <c:pt idx="5309">
                  <c:v>124.9</c:v>
                </c:pt>
                <c:pt idx="5310">
                  <c:v>124.9</c:v>
                </c:pt>
                <c:pt idx="5311">
                  <c:v>124.9</c:v>
                </c:pt>
                <c:pt idx="5312">
                  <c:v>124.9</c:v>
                </c:pt>
                <c:pt idx="5313">
                  <c:v>124.9</c:v>
                </c:pt>
                <c:pt idx="5314">
                  <c:v>124.9</c:v>
                </c:pt>
                <c:pt idx="5315">
                  <c:v>124.9</c:v>
                </c:pt>
                <c:pt idx="5316">
                  <c:v>124.9</c:v>
                </c:pt>
                <c:pt idx="5317">
                  <c:v>124.9</c:v>
                </c:pt>
                <c:pt idx="5318">
                  <c:v>124.9</c:v>
                </c:pt>
                <c:pt idx="5319">
                  <c:v>124.9</c:v>
                </c:pt>
                <c:pt idx="5320">
                  <c:v>124.9</c:v>
                </c:pt>
                <c:pt idx="5321">
                  <c:v>124.9</c:v>
                </c:pt>
                <c:pt idx="5322">
                  <c:v>124.9</c:v>
                </c:pt>
                <c:pt idx="5323">
                  <c:v>124.9</c:v>
                </c:pt>
                <c:pt idx="5324">
                  <c:v>124.9</c:v>
                </c:pt>
                <c:pt idx="5325">
                  <c:v>124.9</c:v>
                </c:pt>
                <c:pt idx="5326">
                  <c:v>124.9</c:v>
                </c:pt>
                <c:pt idx="5327">
                  <c:v>124.9</c:v>
                </c:pt>
                <c:pt idx="5328">
                  <c:v>124.9</c:v>
                </c:pt>
                <c:pt idx="5329">
                  <c:v>124.9</c:v>
                </c:pt>
                <c:pt idx="5330">
                  <c:v>124.9</c:v>
                </c:pt>
                <c:pt idx="5331">
                  <c:v>124.9</c:v>
                </c:pt>
                <c:pt idx="5332">
                  <c:v>124.9</c:v>
                </c:pt>
                <c:pt idx="5333">
                  <c:v>124.9</c:v>
                </c:pt>
                <c:pt idx="5334">
                  <c:v>124.9</c:v>
                </c:pt>
                <c:pt idx="5335">
                  <c:v>124.9</c:v>
                </c:pt>
                <c:pt idx="5336">
                  <c:v>124.9</c:v>
                </c:pt>
                <c:pt idx="5337">
                  <c:v>124.9</c:v>
                </c:pt>
                <c:pt idx="5338">
                  <c:v>124.9</c:v>
                </c:pt>
                <c:pt idx="5339">
                  <c:v>124.9</c:v>
                </c:pt>
                <c:pt idx="5340">
                  <c:v>124.9</c:v>
                </c:pt>
                <c:pt idx="5341">
                  <c:v>124.9</c:v>
                </c:pt>
                <c:pt idx="5342">
                  <c:v>124.9</c:v>
                </c:pt>
                <c:pt idx="5343">
                  <c:v>124.9</c:v>
                </c:pt>
                <c:pt idx="5344">
                  <c:v>124.9</c:v>
                </c:pt>
                <c:pt idx="5345">
                  <c:v>124.9</c:v>
                </c:pt>
                <c:pt idx="5346">
                  <c:v>124.8</c:v>
                </c:pt>
                <c:pt idx="5347">
                  <c:v>124.7</c:v>
                </c:pt>
                <c:pt idx="5348">
                  <c:v>124.6</c:v>
                </c:pt>
                <c:pt idx="5349">
                  <c:v>124.5</c:v>
                </c:pt>
                <c:pt idx="5350">
                  <c:v>124.4</c:v>
                </c:pt>
                <c:pt idx="5351">
                  <c:v>124.2</c:v>
                </c:pt>
                <c:pt idx="5352">
                  <c:v>124</c:v>
                </c:pt>
                <c:pt idx="5353">
                  <c:v>123.9</c:v>
                </c:pt>
                <c:pt idx="5354">
                  <c:v>123.7</c:v>
                </c:pt>
                <c:pt idx="5355">
                  <c:v>123.5</c:v>
                </c:pt>
                <c:pt idx="5356">
                  <c:v>123.3</c:v>
                </c:pt>
                <c:pt idx="5357">
                  <c:v>123.1</c:v>
                </c:pt>
                <c:pt idx="5358">
                  <c:v>122.9</c:v>
                </c:pt>
                <c:pt idx="5359">
                  <c:v>122.6</c:v>
                </c:pt>
                <c:pt idx="5360">
                  <c:v>122.4</c:v>
                </c:pt>
                <c:pt idx="5361">
                  <c:v>122.2</c:v>
                </c:pt>
                <c:pt idx="5362">
                  <c:v>122</c:v>
                </c:pt>
                <c:pt idx="5363">
                  <c:v>121.8</c:v>
                </c:pt>
                <c:pt idx="5364">
                  <c:v>121.5</c:v>
                </c:pt>
                <c:pt idx="5365">
                  <c:v>121.3</c:v>
                </c:pt>
                <c:pt idx="5366">
                  <c:v>121</c:v>
                </c:pt>
                <c:pt idx="5367">
                  <c:v>120.7</c:v>
                </c:pt>
                <c:pt idx="5368">
                  <c:v>120.5</c:v>
                </c:pt>
                <c:pt idx="5369">
                  <c:v>120.4</c:v>
                </c:pt>
                <c:pt idx="5370">
                  <c:v>120.2</c:v>
                </c:pt>
                <c:pt idx="5371">
                  <c:v>120</c:v>
                </c:pt>
                <c:pt idx="5372">
                  <c:v>119.7</c:v>
                </c:pt>
                <c:pt idx="5373">
                  <c:v>119.5</c:v>
                </c:pt>
                <c:pt idx="5374">
                  <c:v>119.2</c:v>
                </c:pt>
                <c:pt idx="5375">
                  <c:v>119</c:v>
                </c:pt>
                <c:pt idx="5376">
                  <c:v>118.7</c:v>
                </c:pt>
                <c:pt idx="5377">
                  <c:v>118.4</c:v>
                </c:pt>
                <c:pt idx="5378">
                  <c:v>118.2</c:v>
                </c:pt>
                <c:pt idx="5379">
                  <c:v>118.1</c:v>
                </c:pt>
                <c:pt idx="5380">
                  <c:v>117.8</c:v>
                </c:pt>
                <c:pt idx="5381">
                  <c:v>117.6</c:v>
                </c:pt>
                <c:pt idx="5382">
                  <c:v>117.4</c:v>
                </c:pt>
                <c:pt idx="5383">
                  <c:v>117.3</c:v>
                </c:pt>
                <c:pt idx="5384">
                  <c:v>117.1</c:v>
                </c:pt>
                <c:pt idx="5385">
                  <c:v>116.9</c:v>
                </c:pt>
                <c:pt idx="5386">
                  <c:v>116.8</c:v>
                </c:pt>
                <c:pt idx="5387">
                  <c:v>116.7</c:v>
                </c:pt>
                <c:pt idx="5388">
                  <c:v>116.5</c:v>
                </c:pt>
                <c:pt idx="5389">
                  <c:v>116.4</c:v>
                </c:pt>
                <c:pt idx="5390">
                  <c:v>116.2</c:v>
                </c:pt>
                <c:pt idx="5391">
                  <c:v>116</c:v>
                </c:pt>
                <c:pt idx="5392">
                  <c:v>116</c:v>
                </c:pt>
                <c:pt idx="5393">
                  <c:v>115.9</c:v>
                </c:pt>
                <c:pt idx="5394">
                  <c:v>115.9</c:v>
                </c:pt>
                <c:pt idx="5395">
                  <c:v>115.8</c:v>
                </c:pt>
                <c:pt idx="5396">
                  <c:v>115.8</c:v>
                </c:pt>
                <c:pt idx="5397">
                  <c:v>115.8</c:v>
                </c:pt>
                <c:pt idx="5398">
                  <c:v>115.8</c:v>
                </c:pt>
                <c:pt idx="5399">
                  <c:v>115.8</c:v>
                </c:pt>
                <c:pt idx="5400">
                  <c:v>115.8</c:v>
                </c:pt>
                <c:pt idx="5401">
                  <c:v>115.8</c:v>
                </c:pt>
                <c:pt idx="5402">
                  <c:v>115.8</c:v>
                </c:pt>
                <c:pt idx="5403">
                  <c:v>115.8</c:v>
                </c:pt>
                <c:pt idx="5404">
                  <c:v>115.8</c:v>
                </c:pt>
                <c:pt idx="5405">
                  <c:v>115.8</c:v>
                </c:pt>
                <c:pt idx="5406">
                  <c:v>115.7</c:v>
                </c:pt>
                <c:pt idx="5407">
                  <c:v>115.7</c:v>
                </c:pt>
                <c:pt idx="5408">
                  <c:v>115.6</c:v>
                </c:pt>
                <c:pt idx="5409">
                  <c:v>115.5</c:v>
                </c:pt>
                <c:pt idx="5410">
                  <c:v>115.3</c:v>
                </c:pt>
                <c:pt idx="5411">
                  <c:v>115.2</c:v>
                </c:pt>
                <c:pt idx="5412">
                  <c:v>115</c:v>
                </c:pt>
                <c:pt idx="5413">
                  <c:v>114.9</c:v>
                </c:pt>
                <c:pt idx="5414">
                  <c:v>114.7</c:v>
                </c:pt>
                <c:pt idx="5415">
                  <c:v>114.5</c:v>
                </c:pt>
                <c:pt idx="5416">
                  <c:v>114.3</c:v>
                </c:pt>
                <c:pt idx="5417">
                  <c:v>114.1</c:v>
                </c:pt>
                <c:pt idx="5418">
                  <c:v>114</c:v>
                </c:pt>
                <c:pt idx="5419">
                  <c:v>113.7</c:v>
                </c:pt>
                <c:pt idx="5420">
                  <c:v>113.5</c:v>
                </c:pt>
                <c:pt idx="5421">
                  <c:v>113.3</c:v>
                </c:pt>
                <c:pt idx="5422">
                  <c:v>113.1</c:v>
                </c:pt>
                <c:pt idx="5423">
                  <c:v>112.9</c:v>
                </c:pt>
                <c:pt idx="5424">
                  <c:v>112.6</c:v>
                </c:pt>
                <c:pt idx="5425">
                  <c:v>112.5</c:v>
                </c:pt>
                <c:pt idx="5426">
                  <c:v>112.3</c:v>
                </c:pt>
                <c:pt idx="5427">
                  <c:v>112.2</c:v>
                </c:pt>
                <c:pt idx="5428">
                  <c:v>112</c:v>
                </c:pt>
                <c:pt idx="5429">
                  <c:v>111.8</c:v>
                </c:pt>
                <c:pt idx="5430">
                  <c:v>111.7</c:v>
                </c:pt>
                <c:pt idx="5431">
                  <c:v>111.6</c:v>
                </c:pt>
                <c:pt idx="5432">
                  <c:v>111.4</c:v>
                </c:pt>
                <c:pt idx="5433">
                  <c:v>111.3</c:v>
                </c:pt>
                <c:pt idx="5434">
                  <c:v>111.1</c:v>
                </c:pt>
                <c:pt idx="5435">
                  <c:v>111</c:v>
                </c:pt>
                <c:pt idx="5436">
                  <c:v>110.9</c:v>
                </c:pt>
                <c:pt idx="5437">
                  <c:v>110.7</c:v>
                </c:pt>
                <c:pt idx="5438">
                  <c:v>110.5</c:v>
                </c:pt>
                <c:pt idx="5439">
                  <c:v>110.3</c:v>
                </c:pt>
                <c:pt idx="5440">
                  <c:v>110.1</c:v>
                </c:pt>
                <c:pt idx="5441">
                  <c:v>109.9</c:v>
                </c:pt>
                <c:pt idx="5442">
                  <c:v>109.7</c:v>
                </c:pt>
                <c:pt idx="5443">
                  <c:v>109.5</c:v>
                </c:pt>
                <c:pt idx="5444">
                  <c:v>109.3</c:v>
                </c:pt>
                <c:pt idx="5445">
                  <c:v>109.1</c:v>
                </c:pt>
                <c:pt idx="5446">
                  <c:v>108.9</c:v>
                </c:pt>
                <c:pt idx="5447">
                  <c:v>108.7</c:v>
                </c:pt>
                <c:pt idx="5448">
                  <c:v>108.5</c:v>
                </c:pt>
                <c:pt idx="5449">
                  <c:v>108.3</c:v>
                </c:pt>
                <c:pt idx="5450">
                  <c:v>108.1</c:v>
                </c:pt>
                <c:pt idx="5451">
                  <c:v>107.8</c:v>
                </c:pt>
                <c:pt idx="5452">
                  <c:v>107.5</c:v>
                </c:pt>
                <c:pt idx="5453">
                  <c:v>107.4</c:v>
                </c:pt>
                <c:pt idx="5454">
                  <c:v>107.1</c:v>
                </c:pt>
                <c:pt idx="5455">
                  <c:v>106.8</c:v>
                </c:pt>
                <c:pt idx="5456">
                  <c:v>106.5</c:v>
                </c:pt>
                <c:pt idx="5457">
                  <c:v>106.3</c:v>
                </c:pt>
                <c:pt idx="5458">
                  <c:v>106.1</c:v>
                </c:pt>
                <c:pt idx="5459">
                  <c:v>105.8</c:v>
                </c:pt>
                <c:pt idx="5460">
                  <c:v>105.6</c:v>
                </c:pt>
                <c:pt idx="5461">
                  <c:v>105.4</c:v>
                </c:pt>
                <c:pt idx="5462">
                  <c:v>105.2</c:v>
                </c:pt>
                <c:pt idx="5463">
                  <c:v>105</c:v>
                </c:pt>
                <c:pt idx="5464">
                  <c:v>104.7</c:v>
                </c:pt>
                <c:pt idx="5465">
                  <c:v>104.6</c:v>
                </c:pt>
                <c:pt idx="5466">
                  <c:v>104.4</c:v>
                </c:pt>
                <c:pt idx="5467">
                  <c:v>104.2</c:v>
                </c:pt>
                <c:pt idx="5468">
                  <c:v>104.1</c:v>
                </c:pt>
                <c:pt idx="5469">
                  <c:v>103.9</c:v>
                </c:pt>
                <c:pt idx="5470">
                  <c:v>103.7</c:v>
                </c:pt>
                <c:pt idx="5471">
                  <c:v>103.5</c:v>
                </c:pt>
                <c:pt idx="5472">
                  <c:v>103.4</c:v>
                </c:pt>
                <c:pt idx="5473">
                  <c:v>103.2</c:v>
                </c:pt>
                <c:pt idx="5474">
                  <c:v>103</c:v>
                </c:pt>
                <c:pt idx="5475">
                  <c:v>102.8</c:v>
                </c:pt>
                <c:pt idx="5476">
                  <c:v>102.6</c:v>
                </c:pt>
                <c:pt idx="5477">
                  <c:v>102.4</c:v>
                </c:pt>
                <c:pt idx="5478">
                  <c:v>102.2</c:v>
                </c:pt>
                <c:pt idx="5479">
                  <c:v>101.9</c:v>
                </c:pt>
                <c:pt idx="5480">
                  <c:v>101.7</c:v>
                </c:pt>
                <c:pt idx="5481">
                  <c:v>101.4</c:v>
                </c:pt>
                <c:pt idx="5482">
                  <c:v>101.2</c:v>
                </c:pt>
                <c:pt idx="5483">
                  <c:v>101</c:v>
                </c:pt>
                <c:pt idx="5484">
                  <c:v>100.8</c:v>
                </c:pt>
                <c:pt idx="5485">
                  <c:v>100.6</c:v>
                </c:pt>
                <c:pt idx="5486">
                  <c:v>100.4</c:v>
                </c:pt>
                <c:pt idx="5487">
                  <c:v>100.1</c:v>
                </c:pt>
                <c:pt idx="5488">
                  <c:v>99.9</c:v>
                </c:pt>
                <c:pt idx="5489">
                  <c:v>99.7</c:v>
                </c:pt>
                <c:pt idx="5490">
                  <c:v>99.6</c:v>
                </c:pt>
                <c:pt idx="5491">
                  <c:v>99.4</c:v>
                </c:pt>
                <c:pt idx="5492">
                  <c:v>99.2</c:v>
                </c:pt>
                <c:pt idx="5493">
                  <c:v>99.1</c:v>
                </c:pt>
                <c:pt idx="5494">
                  <c:v>98.9</c:v>
                </c:pt>
                <c:pt idx="5495">
                  <c:v>98.7</c:v>
                </c:pt>
                <c:pt idx="5496">
                  <c:v>98.5</c:v>
                </c:pt>
                <c:pt idx="5497">
                  <c:v>98.3</c:v>
                </c:pt>
                <c:pt idx="5498">
                  <c:v>98.1</c:v>
                </c:pt>
                <c:pt idx="5499">
                  <c:v>98</c:v>
                </c:pt>
                <c:pt idx="5500">
                  <c:v>97.8</c:v>
                </c:pt>
                <c:pt idx="5501">
                  <c:v>97.7</c:v>
                </c:pt>
                <c:pt idx="5502">
                  <c:v>97.5</c:v>
                </c:pt>
                <c:pt idx="5503">
                  <c:v>97.3</c:v>
                </c:pt>
                <c:pt idx="5504">
                  <c:v>97.1</c:v>
                </c:pt>
                <c:pt idx="5505">
                  <c:v>96.9</c:v>
                </c:pt>
                <c:pt idx="5506">
                  <c:v>96.7</c:v>
                </c:pt>
                <c:pt idx="5507">
                  <c:v>96.6</c:v>
                </c:pt>
                <c:pt idx="5508">
                  <c:v>96.4</c:v>
                </c:pt>
                <c:pt idx="5509">
                  <c:v>96.2</c:v>
                </c:pt>
                <c:pt idx="5510">
                  <c:v>96</c:v>
                </c:pt>
                <c:pt idx="5511">
                  <c:v>95.9</c:v>
                </c:pt>
                <c:pt idx="5512">
                  <c:v>95.7</c:v>
                </c:pt>
                <c:pt idx="5513">
                  <c:v>95.6</c:v>
                </c:pt>
                <c:pt idx="5514">
                  <c:v>95.4</c:v>
                </c:pt>
                <c:pt idx="5515">
                  <c:v>95.2</c:v>
                </c:pt>
                <c:pt idx="5516">
                  <c:v>95.1</c:v>
                </c:pt>
                <c:pt idx="5517">
                  <c:v>95</c:v>
                </c:pt>
                <c:pt idx="5518">
                  <c:v>94.8</c:v>
                </c:pt>
                <c:pt idx="5519">
                  <c:v>94.7</c:v>
                </c:pt>
                <c:pt idx="5520">
                  <c:v>94.5</c:v>
                </c:pt>
                <c:pt idx="5521">
                  <c:v>94.4</c:v>
                </c:pt>
                <c:pt idx="5522">
                  <c:v>94.3</c:v>
                </c:pt>
                <c:pt idx="5523">
                  <c:v>94.2</c:v>
                </c:pt>
                <c:pt idx="5524">
                  <c:v>94.1</c:v>
                </c:pt>
                <c:pt idx="5525">
                  <c:v>93.9</c:v>
                </c:pt>
                <c:pt idx="5526">
                  <c:v>93.8</c:v>
                </c:pt>
                <c:pt idx="5527">
                  <c:v>93.7</c:v>
                </c:pt>
                <c:pt idx="5528">
                  <c:v>93.5</c:v>
                </c:pt>
                <c:pt idx="5529">
                  <c:v>93.3</c:v>
                </c:pt>
                <c:pt idx="5530">
                  <c:v>93.1</c:v>
                </c:pt>
                <c:pt idx="5531">
                  <c:v>92.9</c:v>
                </c:pt>
                <c:pt idx="5532">
                  <c:v>92.8</c:v>
                </c:pt>
                <c:pt idx="5533">
                  <c:v>92.6</c:v>
                </c:pt>
                <c:pt idx="5534">
                  <c:v>92.4</c:v>
                </c:pt>
                <c:pt idx="5535">
                  <c:v>92.2</c:v>
                </c:pt>
                <c:pt idx="5536">
                  <c:v>92</c:v>
                </c:pt>
                <c:pt idx="5537">
                  <c:v>91.9</c:v>
                </c:pt>
                <c:pt idx="5538">
                  <c:v>91.7</c:v>
                </c:pt>
                <c:pt idx="5539">
                  <c:v>91.6</c:v>
                </c:pt>
                <c:pt idx="5540">
                  <c:v>91.4</c:v>
                </c:pt>
                <c:pt idx="5541">
                  <c:v>91.2</c:v>
                </c:pt>
                <c:pt idx="5542">
                  <c:v>91.1</c:v>
                </c:pt>
                <c:pt idx="5543">
                  <c:v>90.9</c:v>
                </c:pt>
                <c:pt idx="5544">
                  <c:v>90.7</c:v>
                </c:pt>
                <c:pt idx="5545">
                  <c:v>90.6</c:v>
                </c:pt>
                <c:pt idx="5546">
                  <c:v>90.4</c:v>
                </c:pt>
                <c:pt idx="5547">
                  <c:v>90.3</c:v>
                </c:pt>
                <c:pt idx="5548">
                  <c:v>90.2</c:v>
                </c:pt>
                <c:pt idx="5549">
                  <c:v>90</c:v>
                </c:pt>
                <c:pt idx="5550">
                  <c:v>89.9</c:v>
                </c:pt>
                <c:pt idx="5551">
                  <c:v>89.8</c:v>
                </c:pt>
                <c:pt idx="5552">
                  <c:v>89.7</c:v>
                </c:pt>
                <c:pt idx="5553">
                  <c:v>89.5</c:v>
                </c:pt>
                <c:pt idx="5554">
                  <c:v>89.4</c:v>
                </c:pt>
                <c:pt idx="5555">
                  <c:v>89.3</c:v>
                </c:pt>
                <c:pt idx="5556">
                  <c:v>89.1</c:v>
                </c:pt>
                <c:pt idx="5557">
                  <c:v>88.9</c:v>
                </c:pt>
                <c:pt idx="5558">
                  <c:v>88.8</c:v>
                </c:pt>
                <c:pt idx="5559">
                  <c:v>88.6</c:v>
                </c:pt>
                <c:pt idx="5560">
                  <c:v>88.4</c:v>
                </c:pt>
                <c:pt idx="5561">
                  <c:v>88.3</c:v>
                </c:pt>
                <c:pt idx="5562">
                  <c:v>88.1</c:v>
                </c:pt>
                <c:pt idx="5563">
                  <c:v>87.9</c:v>
                </c:pt>
                <c:pt idx="5564">
                  <c:v>87.7</c:v>
                </c:pt>
                <c:pt idx="5565">
                  <c:v>87.6</c:v>
                </c:pt>
                <c:pt idx="5566">
                  <c:v>87.4</c:v>
                </c:pt>
                <c:pt idx="5567">
                  <c:v>87.2</c:v>
                </c:pt>
                <c:pt idx="5568">
                  <c:v>87.1</c:v>
                </c:pt>
                <c:pt idx="5569">
                  <c:v>86.9</c:v>
                </c:pt>
                <c:pt idx="5570">
                  <c:v>86.7</c:v>
                </c:pt>
                <c:pt idx="5571">
                  <c:v>86.5</c:v>
                </c:pt>
                <c:pt idx="5572">
                  <c:v>86.4</c:v>
                </c:pt>
                <c:pt idx="5573">
                  <c:v>86.2</c:v>
                </c:pt>
                <c:pt idx="5574">
                  <c:v>86</c:v>
                </c:pt>
                <c:pt idx="5575">
                  <c:v>85.9</c:v>
                </c:pt>
                <c:pt idx="5576">
                  <c:v>85.7</c:v>
                </c:pt>
                <c:pt idx="5577">
                  <c:v>85.5</c:v>
                </c:pt>
                <c:pt idx="5578">
                  <c:v>85.3</c:v>
                </c:pt>
                <c:pt idx="5579">
                  <c:v>85.1</c:v>
                </c:pt>
                <c:pt idx="5580">
                  <c:v>84.9</c:v>
                </c:pt>
                <c:pt idx="5581">
                  <c:v>84.6</c:v>
                </c:pt>
                <c:pt idx="5582">
                  <c:v>84.4</c:v>
                </c:pt>
                <c:pt idx="5583">
                  <c:v>84.2</c:v>
                </c:pt>
                <c:pt idx="5584">
                  <c:v>84</c:v>
                </c:pt>
                <c:pt idx="5585">
                  <c:v>83.8</c:v>
                </c:pt>
                <c:pt idx="5586">
                  <c:v>83.5</c:v>
                </c:pt>
                <c:pt idx="5587">
                  <c:v>83.3</c:v>
                </c:pt>
                <c:pt idx="5588">
                  <c:v>83</c:v>
                </c:pt>
                <c:pt idx="5589">
                  <c:v>82.7</c:v>
                </c:pt>
                <c:pt idx="5590">
                  <c:v>82.5</c:v>
                </c:pt>
                <c:pt idx="5591">
                  <c:v>82.2</c:v>
                </c:pt>
                <c:pt idx="5592">
                  <c:v>82</c:v>
                </c:pt>
                <c:pt idx="5593">
                  <c:v>81.7</c:v>
                </c:pt>
                <c:pt idx="5594">
                  <c:v>81.5</c:v>
                </c:pt>
                <c:pt idx="5595">
                  <c:v>81.2</c:v>
                </c:pt>
                <c:pt idx="5596">
                  <c:v>80.900000000000006</c:v>
                </c:pt>
                <c:pt idx="5597">
                  <c:v>80.7</c:v>
                </c:pt>
                <c:pt idx="5598">
                  <c:v>80.400000000000006</c:v>
                </c:pt>
                <c:pt idx="5599">
                  <c:v>80.2</c:v>
                </c:pt>
                <c:pt idx="5600">
                  <c:v>79.8</c:v>
                </c:pt>
                <c:pt idx="5601">
                  <c:v>79.599999999999994</c:v>
                </c:pt>
                <c:pt idx="5602">
                  <c:v>79.3</c:v>
                </c:pt>
                <c:pt idx="5603">
                  <c:v>79</c:v>
                </c:pt>
                <c:pt idx="5604">
                  <c:v>78.7</c:v>
                </c:pt>
                <c:pt idx="5605">
                  <c:v>78.400000000000006</c:v>
                </c:pt>
                <c:pt idx="5606">
                  <c:v>78.2</c:v>
                </c:pt>
                <c:pt idx="5607">
                  <c:v>78.099999999999994</c:v>
                </c:pt>
                <c:pt idx="5608">
                  <c:v>77.8</c:v>
                </c:pt>
                <c:pt idx="5609">
                  <c:v>77.7</c:v>
                </c:pt>
                <c:pt idx="5610">
                  <c:v>77.400000000000006</c:v>
                </c:pt>
                <c:pt idx="5611">
                  <c:v>77.2</c:v>
                </c:pt>
                <c:pt idx="5612">
                  <c:v>77</c:v>
                </c:pt>
                <c:pt idx="5613">
                  <c:v>76.7</c:v>
                </c:pt>
                <c:pt idx="5614">
                  <c:v>76.599999999999994</c:v>
                </c:pt>
                <c:pt idx="5615">
                  <c:v>76.400000000000006</c:v>
                </c:pt>
                <c:pt idx="5616">
                  <c:v>76.3</c:v>
                </c:pt>
                <c:pt idx="5617">
                  <c:v>76.099999999999994</c:v>
                </c:pt>
                <c:pt idx="5618">
                  <c:v>75.900000000000006</c:v>
                </c:pt>
                <c:pt idx="5619">
                  <c:v>75.8</c:v>
                </c:pt>
                <c:pt idx="5620">
                  <c:v>75.599999999999994</c:v>
                </c:pt>
                <c:pt idx="5621">
                  <c:v>75.400000000000006</c:v>
                </c:pt>
                <c:pt idx="5622">
                  <c:v>75.3</c:v>
                </c:pt>
                <c:pt idx="5623">
                  <c:v>75.099999999999994</c:v>
                </c:pt>
                <c:pt idx="5624">
                  <c:v>74.900000000000006</c:v>
                </c:pt>
                <c:pt idx="5625">
                  <c:v>74.8</c:v>
                </c:pt>
                <c:pt idx="5626">
                  <c:v>74.7</c:v>
                </c:pt>
                <c:pt idx="5627">
                  <c:v>74.5</c:v>
                </c:pt>
                <c:pt idx="5628">
                  <c:v>74.3</c:v>
                </c:pt>
                <c:pt idx="5629">
                  <c:v>74.099999999999994</c:v>
                </c:pt>
                <c:pt idx="5630">
                  <c:v>74</c:v>
                </c:pt>
                <c:pt idx="5631">
                  <c:v>73.8</c:v>
                </c:pt>
                <c:pt idx="5632">
                  <c:v>73.599999999999994</c:v>
                </c:pt>
                <c:pt idx="5633">
                  <c:v>73.400000000000006</c:v>
                </c:pt>
                <c:pt idx="5634">
                  <c:v>73.3</c:v>
                </c:pt>
                <c:pt idx="5635">
                  <c:v>73.099999999999994</c:v>
                </c:pt>
                <c:pt idx="5636">
                  <c:v>72.900000000000006</c:v>
                </c:pt>
                <c:pt idx="5637">
                  <c:v>72.8</c:v>
                </c:pt>
                <c:pt idx="5638">
                  <c:v>72.599999999999994</c:v>
                </c:pt>
                <c:pt idx="5639">
                  <c:v>72.400000000000006</c:v>
                </c:pt>
                <c:pt idx="5640">
                  <c:v>72.2</c:v>
                </c:pt>
                <c:pt idx="5641">
                  <c:v>72.099999999999994</c:v>
                </c:pt>
                <c:pt idx="5642">
                  <c:v>71.8</c:v>
                </c:pt>
                <c:pt idx="5643">
                  <c:v>71.599999999999994</c:v>
                </c:pt>
                <c:pt idx="5644">
                  <c:v>71.5</c:v>
                </c:pt>
                <c:pt idx="5645">
                  <c:v>71.3</c:v>
                </c:pt>
                <c:pt idx="5646">
                  <c:v>71.099999999999994</c:v>
                </c:pt>
                <c:pt idx="5647">
                  <c:v>70.900000000000006</c:v>
                </c:pt>
                <c:pt idx="5648">
                  <c:v>70.7</c:v>
                </c:pt>
                <c:pt idx="5649">
                  <c:v>70.5</c:v>
                </c:pt>
                <c:pt idx="5650">
                  <c:v>70.3</c:v>
                </c:pt>
                <c:pt idx="5651">
                  <c:v>70</c:v>
                </c:pt>
                <c:pt idx="5652">
                  <c:v>69.8</c:v>
                </c:pt>
                <c:pt idx="5653">
                  <c:v>69.599999999999994</c:v>
                </c:pt>
                <c:pt idx="5654">
                  <c:v>69.400000000000006</c:v>
                </c:pt>
                <c:pt idx="5655">
                  <c:v>69.2</c:v>
                </c:pt>
                <c:pt idx="5656">
                  <c:v>69</c:v>
                </c:pt>
                <c:pt idx="5657">
                  <c:v>68.7</c:v>
                </c:pt>
                <c:pt idx="5658">
                  <c:v>68.5</c:v>
                </c:pt>
                <c:pt idx="5659">
                  <c:v>68.400000000000006</c:v>
                </c:pt>
                <c:pt idx="5660">
                  <c:v>68.2</c:v>
                </c:pt>
                <c:pt idx="5661">
                  <c:v>68</c:v>
                </c:pt>
                <c:pt idx="5662">
                  <c:v>67.8</c:v>
                </c:pt>
                <c:pt idx="5663">
                  <c:v>67.599999999999994</c:v>
                </c:pt>
                <c:pt idx="5664">
                  <c:v>67.5</c:v>
                </c:pt>
                <c:pt idx="5665">
                  <c:v>67.3</c:v>
                </c:pt>
                <c:pt idx="5666">
                  <c:v>67.099999999999994</c:v>
                </c:pt>
                <c:pt idx="5667">
                  <c:v>66.900000000000006</c:v>
                </c:pt>
                <c:pt idx="5668">
                  <c:v>66.599999999999994</c:v>
                </c:pt>
                <c:pt idx="5669">
                  <c:v>66.400000000000006</c:v>
                </c:pt>
                <c:pt idx="5670">
                  <c:v>66.2</c:v>
                </c:pt>
                <c:pt idx="5671">
                  <c:v>65.900000000000006</c:v>
                </c:pt>
                <c:pt idx="5672">
                  <c:v>65.7</c:v>
                </c:pt>
                <c:pt idx="5673">
                  <c:v>65.400000000000006</c:v>
                </c:pt>
                <c:pt idx="5674">
                  <c:v>65.2</c:v>
                </c:pt>
                <c:pt idx="5675">
                  <c:v>64.900000000000006</c:v>
                </c:pt>
                <c:pt idx="5676">
                  <c:v>64.7</c:v>
                </c:pt>
                <c:pt idx="5677">
                  <c:v>64.5</c:v>
                </c:pt>
                <c:pt idx="5678">
                  <c:v>64.2</c:v>
                </c:pt>
                <c:pt idx="5679">
                  <c:v>64</c:v>
                </c:pt>
                <c:pt idx="5680">
                  <c:v>63.7</c:v>
                </c:pt>
                <c:pt idx="5681">
                  <c:v>63.5</c:v>
                </c:pt>
                <c:pt idx="5682">
                  <c:v>63.3</c:v>
                </c:pt>
                <c:pt idx="5683">
                  <c:v>63.1</c:v>
                </c:pt>
                <c:pt idx="5684">
                  <c:v>62.9</c:v>
                </c:pt>
                <c:pt idx="5685">
                  <c:v>62.7</c:v>
                </c:pt>
                <c:pt idx="5686">
                  <c:v>62.5</c:v>
                </c:pt>
                <c:pt idx="5687">
                  <c:v>62.4</c:v>
                </c:pt>
                <c:pt idx="5688">
                  <c:v>62.2</c:v>
                </c:pt>
                <c:pt idx="5689">
                  <c:v>62.1</c:v>
                </c:pt>
                <c:pt idx="5690">
                  <c:v>62</c:v>
                </c:pt>
                <c:pt idx="5691">
                  <c:v>61.9</c:v>
                </c:pt>
                <c:pt idx="5692">
                  <c:v>61.8</c:v>
                </c:pt>
                <c:pt idx="5693">
                  <c:v>61.6</c:v>
                </c:pt>
                <c:pt idx="5694">
                  <c:v>61.5</c:v>
                </c:pt>
                <c:pt idx="5695">
                  <c:v>61.4</c:v>
                </c:pt>
                <c:pt idx="5696">
                  <c:v>61.2</c:v>
                </c:pt>
                <c:pt idx="5697">
                  <c:v>61.1</c:v>
                </c:pt>
                <c:pt idx="5698">
                  <c:v>61</c:v>
                </c:pt>
                <c:pt idx="5699">
                  <c:v>60.8</c:v>
                </c:pt>
                <c:pt idx="5700">
                  <c:v>60.8</c:v>
                </c:pt>
                <c:pt idx="5701">
                  <c:v>60.7</c:v>
                </c:pt>
                <c:pt idx="5702">
                  <c:v>60.5</c:v>
                </c:pt>
                <c:pt idx="5703">
                  <c:v>60.4</c:v>
                </c:pt>
                <c:pt idx="5704">
                  <c:v>60.3</c:v>
                </c:pt>
                <c:pt idx="5705">
                  <c:v>60.2</c:v>
                </c:pt>
                <c:pt idx="5706">
                  <c:v>60.1</c:v>
                </c:pt>
                <c:pt idx="5707">
                  <c:v>60</c:v>
                </c:pt>
                <c:pt idx="5708">
                  <c:v>59.8</c:v>
                </c:pt>
                <c:pt idx="5709">
                  <c:v>59.7</c:v>
                </c:pt>
                <c:pt idx="5710">
                  <c:v>59.5</c:v>
                </c:pt>
                <c:pt idx="5711">
                  <c:v>59.4</c:v>
                </c:pt>
                <c:pt idx="5712">
                  <c:v>59.2</c:v>
                </c:pt>
                <c:pt idx="5713">
                  <c:v>59</c:v>
                </c:pt>
                <c:pt idx="5714">
                  <c:v>58.8</c:v>
                </c:pt>
                <c:pt idx="5715">
                  <c:v>58.7</c:v>
                </c:pt>
                <c:pt idx="5716">
                  <c:v>58.5</c:v>
                </c:pt>
                <c:pt idx="5717">
                  <c:v>58.3</c:v>
                </c:pt>
                <c:pt idx="5718">
                  <c:v>58.1</c:v>
                </c:pt>
                <c:pt idx="5719">
                  <c:v>58</c:v>
                </c:pt>
                <c:pt idx="5720">
                  <c:v>57.8</c:v>
                </c:pt>
                <c:pt idx="5721">
                  <c:v>57.7</c:v>
                </c:pt>
                <c:pt idx="5722">
                  <c:v>57.6</c:v>
                </c:pt>
                <c:pt idx="5723">
                  <c:v>57.4</c:v>
                </c:pt>
                <c:pt idx="5724">
                  <c:v>57.3</c:v>
                </c:pt>
                <c:pt idx="5725">
                  <c:v>57.2</c:v>
                </c:pt>
                <c:pt idx="5726">
                  <c:v>57.1</c:v>
                </c:pt>
                <c:pt idx="5727">
                  <c:v>57</c:v>
                </c:pt>
                <c:pt idx="5728">
                  <c:v>56.9</c:v>
                </c:pt>
                <c:pt idx="5729">
                  <c:v>56.8</c:v>
                </c:pt>
                <c:pt idx="5730">
                  <c:v>56.7</c:v>
                </c:pt>
                <c:pt idx="5731">
                  <c:v>56.5</c:v>
                </c:pt>
                <c:pt idx="5732">
                  <c:v>56.4</c:v>
                </c:pt>
                <c:pt idx="5733">
                  <c:v>56.2</c:v>
                </c:pt>
                <c:pt idx="5734">
                  <c:v>56</c:v>
                </c:pt>
                <c:pt idx="5735">
                  <c:v>55.8</c:v>
                </c:pt>
                <c:pt idx="5736">
                  <c:v>55.6</c:v>
                </c:pt>
                <c:pt idx="5737">
                  <c:v>55.5</c:v>
                </c:pt>
                <c:pt idx="5738">
                  <c:v>55.3</c:v>
                </c:pt>
                <c:pt idx="5739">
                  <c:v>55.1</c:v>
                </c:pt>
                <c:pt idx="5740">
                  <c:v>54.8</c:v>
                </c:pt>
                <c:pt idx="5741">
                  <c:v>54.6</c:v>
                </c:pt>
                <c:pt idx="5742">
                  <c:v>54.4</c:v>
                </c:pt>
                <c:pt idx="5743">
                  <c:v>54.2</c:v>
                </c:pt>
                <c:pt idx="5744">
                  <c:v>54.1</c:v>
                </c:pt>
                <c:pt idx="5745">
                  <c:v>53.8</c:v>
                </c:pt>
                <c:pt idx="5746">
                  <c:v>53.6</c:v>
                </c:pt>
                <c:pt idx="5747">
                  <c:v>53.4</c:v>
                </c:pt>
                <c:pt idx="5748">
                  <c:v>53.2</c:v>
                </c:pt>
                <c:pt idx="5749">
                  <c:v>52.9</c:v>
                </c:pt>
                <c:pt idx="5750">
                  <c:v>52.6</c:v>
                </c:pt>
                <c:pt idx="5751">
                  <c:v>52.3</c:v>
                </c:pt>
                <c:pt idx="5752">
                  <c:v>52</c:v>
                </c:pt>
                <c:pt idx="5753">
                  <c:v>51.8</c:v>
                </c:pt>
                <c:pt idx="5754">
                  <c:v>51.5</c:v>
                </c:pt>
                <c:pt idx="5755">
                  <c:v>51.2</c:v>
                </c:pt>
                <c:pt idx="5756">
                  <c:v>51</c:v>
                </c:pt>
                <c:pt idx="5757">
                  <c:v>50.8</c:v>
                </c:pt>
                <c:pt idx="5758">
                  <c:v>50.5</c:v>
                </c:pt>
                <c:pt idx="5759">
                  <c:v>50.3</c:v>
                </c:pt>
                <c:pt idx="5760">
                  <c:v>50.1</c:v>
                </c:pt>
                <c:pt idx="5761">
                  <c:v>49.9</c:v>
                </c:pt>
                <c:pt idx="5762">
                  <c:v>49.8</c:v>
                </c:pt>
                <c:pt idx="5763">
                  <c:v>49.6</c:v>
                </c:pt>
                <c:pt idx="5764">
                  <c:v>49.4</c:v>
                </c:pt>
                <c:pt idx="5765">
                  <c:v>49.2</c:v>
                </c:pt>
                <c:pt idx="5766">
                  <c:v>49</c:v>
                </c:pt>
                <c:pt idx="5767">
                  <c:v>48.8</c:v>
                </c:pt>
                <c:pt idx="5768">
                  <c:v>48.6</c:v>
                </c:pt>
                <c:pt idx="5769">
                  <c:v>48.4</c:v>
                </c:pt>
                <c:pt idx="5770">
                  <c:v>48.2</c:v>
                </c:pt>
                <c:pt idx="5771">
                  <c:v>48.1</c:v>
                </c:pt>
                <c:pt idx="5772">
                  <c:v>47.9</c:v>
                </c:pt>
                <c:pt idx="5773">
                  <c:v>47.7</c:v>
                </c:pt>
                <c:pt idx="5774">
                  <c:v>47.6</c:v>
                </c:pt>
                <c:pt idx="5775">
                  <c:v>47.5</c:v>
                </c:pt>
                <c:pt idx="5776">
                  <c:v>47.3</c:v>
                </c:pt>
                <c:pt idx="5777">
                  <c:v>47.2</c:v>
                </c:pt>
                <c:pt idx="5778">
                  <c:v>47.1</c:v>
                </c:pt>
                <c:pt idx="5779">
                  <c:v>47</c:v>
                </c:pt>
                <c:pt idx="5780">
                  <c:v>46.9</c:v>
                </c:pt>
                <c:pt idx="5781">
                  <c:v>46.8</c:v>
                </c:pt>
                <c:pt idx="5782">
                  <c:v>46.6</c:v>
                </c:pt>
                <c:pt idx="5783">
                  <c:v>46.5</c:v>
                </c:pt>
                <c:pt idx="5784">
                  <c:v>46.4</c:v>
                </c:pt>
                <c:pt idx="5785">
                  <c:v>46.2</c:v>
                </c:pt>
                <c:pt idx="5786">
                  <c:v>46.1</c:v>
                </c:pt>
                <c:pt idx="5787">
                  <c:v>45.9</c:v>
                </c:pt>
                <c:pt idx="5788">
                  <c:v>45.8</c:v>
                </c:pt>
                <c:pt idx="5789">
                  <c:v>45.8</c:v>
                </c:pt>
                <c:pt idx="5790">
                  <c:v>45.6</c:v>
                </c:pt>
                <c:pt idx="5791">
                  <c:v>45.5</c:v>
                </c:pt>
                <c:pt idx="5792">
                  <c:v>45.3</c:v>
                </c:pt>
                <c:pt idx="5793">
                  <c:v>45.1</c:v>
                </c:pt>
                <c:pt idx="5794">
                  <c:v>44.9</c:v>
                </c:pt>
                <c:pt idx="5795">
                  <c:v>44.7</c:v>
                </c:pt>
                <c:pt idx="5796">
                  <c:v>44.5</c:v>
                </c:pt>
                <c:pt idx="5797">
                  <c:v>44.3</c:v>
                </c:pt>
                <c:pt idx="5798">
                  <c:v>44.2</c:v>
                </c:pt>
                <c:pt idx="5799">
                  <c:v>44.2</c:v>
                </c:pt>
                <c:pt idx="5800">
                  <c:v>44</c:v>
                </c:pt>
                <c:pt idx="5801">
                  <c:v>44</c:v>
                </c:pt>
                <c:pt idx="5802">
                  <c:v>43.9</c:v>
                </c:pt>
                <c:pt idx="5803">
                  <c:v>43.8</c:v>
                </c:pt>
                <c:pt idx="5804">
                  <c:v>43.7</c:v>
                </c:pt>
                <c:pt idx="5805">
                  <c:v>43.7</c:v>
                </c:pt>
                <c:pt idx="5806">
                  <c:v>43.6</c:v>
                </c:pt>
                <c:pt idx="5807">
                  <c:v>43.5</c:v>
                </c:pt>
                <c:pt idx="5808">
                  <c:v>43.5</c:v>
                </c:pt>
                <c:pt idx="5809">
                  <c:v>43.5</c:v>
                </c:pt>
                <c:pt idx="5810">
                  <c:v>43.5</c:v>
                </c:pt>
                <c:pt idx="5811">
                  <c:v>43.6</c:v>
                </c:pt>
                <c:pt idx="5812">
                  <c:v>43.8</c:v>
                </c:pt>
                <c:pt idx="5813">
                  <c:v>43.9</c:v>
                </c:pt>
                <c:pt idx="5814">
                  <c:v>44.1</c:v>
                </c:pt>
                <c:pt idx="5815">
                  <c:v>44.4</c:v>
                </c:pt>
                <c:pt idx="5816">
                  <c:v>44.6</c:v>
                </c:pt>
                <c:pt idx="5817">
                  <c:v>44.9</c:v>
                </c:pt>
                <c:pt idx="5818">
                  <c:v>45.2</c:v>
                </c:pt>
                <c:pt idx="5819">
                  <c:v>45.5</c:v>
                </c:pt>
                <c:pt idx="5820">
                  <c:v>45.8</c:v>
                </c:pt>
                <c:pt idx="5821">
                  <c:v>46.2</c:v>
                </c:pt>
                <c:pt idx="5822">
                  <c:v>46.5</c:v>
                </c:pt>
                <c:pt idx="5823">
                  <c:v>46.9</c:v>
                </c:pt>
                <c:pt idx="5824">
                  <c:v>47.2</c:v>
                </c:pt>
                <c:pt idx="5825">
                  <c:v>47.5</c:v>
                </c:pt>
                <c:pt idx="5826">
                  <c:v>47.8</c:v>
                </c:pt>
                <c:pt idx="5827">
                  <c:v>48.1</c:v>
                </c:pt>
                <c:pt idx="5828">
                  <c:v>48.3</c:v>
                </c:pt>
                <c:pt idx="5829">
                  <c:v>48.7</c:v>
                </c:pt>
                <c:pt idx="5830">
                  <c:v>49</c:v>
                </c:pt>
                <c:pt idx="5831">
                  <c:v>49.3</c:v>
                </c:pt>
                <c:pt idx="5832">
                  <c:v>49.6</c:v>
                </c:pt>
                <c:pt idx="5833">
                  <c:v>49.8</c:v>
                </c:pt>
                <c:pt idx="5834">
                  <c:v>50.1</c:v>
                </c:pt>
                <c:pt idx="5835">
                  <c:v>50.4</c:v>
                </c:pt>
                <c:pt idx="5836">
                  <c:v>50.7</c:v>
                </c:pt>
                <c:pt idx="5837">
                  <c:v>50.9</c:v>
                </c:pt>
                <c:pt idx="5838">
                  <c:v>51.2</c:v>
                </c:pt>
                <c:pt idx="5839">
                  <c:v>51.4</c:v>
                </c:pt>
                <c:pt idx="5840">
                  <c:v>51.7</c:v>
                </c:pt>
                <c:pt idx="5841">
                  <c:v>51.9</c:v>
                </c:pt>
                <c:pt idx="5842">
                  <c:v>52.2</c:v>
                </c:pt>
                <c:pt idx="5843">
                  <c:v>52.4</c:v>
                </c:pt>
                <c:pt idx="5844">
                  <c:v>52.6</c:v>
                </c:pt>
                <c:pt idx="5845">
                  <c:v>52.9</c:v>
                </c:pt>
                <c:pt idx="5846">
                  <c:v>53.1</c:v>
                </c:pt>
                <c:pt idx="5847">
                  <c:v>53.2</c:v>
                </c:pt>
                <c:pt idx="5848">
                  <c:v>53.5</c:v>
                </c:pt>
                <c:pt idx="5849">
                  <c:v>53.6</c:v>
                </c:pt>
                <c:pt idx="5850">
                  <c:v>53.9</c:v>
                </c:pt>
                <c:pt idx="5851">
                  <c:v>54.1</c:v>
                </c:pt>
                <c:pt idx="5852">
                  <c:v>54.4</c:v>
                </c:pt>
                <c:pt idx="5853">
                  <c:v>54.6</c:v>
                </c:pt>
                <c:pt idx="5854">
                  <c:v>54.9</c:v>
                </c:pt>
                <c:pt idx="5855">
                  <c:v>55.2</c:v>
                </c:pt>
                <c:pt idx="5856">
                  <c:v>55.5</c:v>
                </c:pt>
                <c:pt idx="5857">
                  <c:v>55.7</c:v>
                </c:pt>
                <c:pt idx="5858">
                  <c:v>56</c:v>
                </c:pt>
                <c:pt idx="5859">
                  <c:v>56.2</c:v>
                </c:pt>
                <c:pt idx="5860">
                  <c:v>56.5</c:v>
                </c:pt>
                <c:pt idx="5861">
                  <c:v>56.7</c:v>
                </c:pt>
                <c:pt idx="5862">
                  <c:v>57</c:v>
                </c:pt>
                <c:pt idx="5863">
                  <c:v>57.2</c:v>
                </c:pt>
                <c:pt idx="5864">
                  <c:v>57.5</c:v>
                </c:pt>
                <c:pt idx="5865">
                  <c:v>57.8</c:v>
                </c:pt>
                <c:pt idx="5866">
                  <c:v>58</c:v>
                </c:pt>
                <c:pt idx="5867">
                  <c:v>58.1</c:v>
                </c:pt>
                <c:pt idx="5868">
                  <c:v>58.4</c:v>
                </c:pt>
                <c:pt idx="5869">
                  <c:v>58.5</c:v>
                </c:pt>
                <c:pt idx="5870">
                  <c:v>58.6</c:v>
                </c:pt>
                <c:pt idx="5871">
                  <c:v>58.8</c:v>
                </c:pt>
                <c:pt idx="5872">
                  <c:v>59</c:v>
                </c:pt>
                <c:pt idx="5873">
                  <c:v>59.2</c:v>
                </c:pt>
                <c:pt idx="5874">
                  <c:v>59.3</c:v>
                </c:pt>
                <c:pt idx="5875">
                  <c:v>59.5</c:v>
                </c:pt>
                <c:pt idx="5876">
                  <c:v>59.7</c:v>
                </c:pt>
                <c:pt idx="5877">
                  <c:v>59.9</c:v>
                </c:pt>
                <c:pt idx="5878">
                  <c:v>60.1</c:v>
                </c:pt>
                <c:pt idx="5879">
                  <c:v>60.3</c:v>
                </c:pt>
                <c:pt idx="5880">
                  <c:v>60.5</c:v>
                </c:pt>
                <c:pt idx="5881">
                  <c:v>60.7</c:v>
                </c:pt>
                <c:pt idx="5882">
                  <c:v>60.9</c:v>
                </c:pt>
                <c:pt idx="5883">
                  <c:v>61.1</c:v>
                </c:pt>
                <c:pt idx="5884">
                  <c:v>61.3</c:v>
                </c:pt>
                <c:pt idx="5885">
                  <c:v>61.5</c:v>
                </c:pt>
                <c:pt idx="5886">
                  <c:v>61.6</c:v>
                </c:pt>
                <c:pt idx="5887">
                  <c:v>61.7</c:v>
                </c:pt>
                <c:pt idx="5888">
                  <c:v>61.8</c:v>
                </c:pt>
                <c:pt idx="5889">
                  <c:v>61.9</c:v>
                </c:pt>
                <c:pt idx="5890">
                  <c:v>62</c:v>
                </c:pt>
                <c:pt idx="5891">
                  <c:v>62.1</c:v>
                </c:pt>
                <c:pt idx="5892">
                  <c:v>62.2</c:v>
                </c:pt>
                <c:pt idx="5893">
                  <c:v>62.3</c:v>
                </c:pt>
                <c:pt idx="5894">
                  <c:v>62.5</c:v>
                </c:pt>
                <c:pt idx="5895">
                  <c:v>62.6</c:v>
                </c:pt>
                <c:pt idx="5896">
                  <c:v>62.7</c:v>
                </c:pt>
                <c:pt idx="5897">
                  <c:v>62.8</c:v>
                </c:pt>
                <c:pt idx="5898">
                  <c:v>63</c:v>
                </c:pt>
                <c:pt idx="5899">
                  <c:v>63</c:v>
                </c:pt>
                <c:pt idx="5900">
                  <c:v>63</c:v>
                </c:pt>
                <c:pt idx="5901">
                  <c:v>63</c:v>
                </c:pt>
                <c:pt idx="5902">
                  <c:v>63.1</c:v>
                </c:pt>
                <c:pt idx="5903">
                  <c:v>63.1</c:v>
                </c:pt>
                <c:pt idx="5904">
                  <c:v>63.1</c:v>
                </c:pt>
                <c:pt idx="5905">
                  <c:v>63.1</c:v>
                </c:pt>
                <c:pt idx="5906">
                  <c:v>63</c:v>
                </c:pt>
                <c:pt idx="5907">
                  <c:v>63</c:v>
                </c:pt>
                <c:pt idx="5908">
                  <c:v>62.9</c:v>
                </c:pt>
                <c:pt idx="5909">
                  <c:v>62.8</c:v>
                </c:pt>
                <c:pt idx="5910">
                  <c:v>62.6</c:v>
                </c:pt>
                <c:pt idx="5911">
                  <c:v>62.6</c:v>
                </c:pt>
                <c:pt idx="5912">
                  <c:v>62.5</c:v>
                </c:pt>
                <c:pt idx="5913">
                  <c:v>62.4</c:v>
                </c:pt>
                <c:pt idx="5914">
                  <c:v>62.2</c:v>
                </c:pt>
                <c:pt idx="5915">
                  <c:v>62.1</c:v>
                </c:pt>
                <c:pt idx="5916">
                  <c:v>62</c:v>
                </c:pt>
                <c:pt idx="5917">
                  <c:v>61.9</c:v>
                </c:pt>
                <c:pt idx="5918">
                  <c:v>61.8</c:v>
                </c:pt>
                <c:pt idx="5919">
                  <c:v>61.8</c:v>
                </c:pt>
                <c:pt idx="5920">
                  <c:v>61.8</c:v>
                </c:pt>
                <c:pt idx="5921">
                  <c:v>61.9</c:v>
                </c:pt>
                <c:pt idx="5922">
                  <c:v>61.9</c:v>
                </c:pt>
                <c:pt idx="5923">
                  <c:v>62.1</c:v>
                </c:pt>
                <c:pt idx="5924">
                  <c:v>62.3</c:v>
                </c:pt>
                <c:pt idx="5925">
                  <c:v>62.5</c:v>
                </c:pt>
                <c:pt idx="5926">
                  <c:v>62.7</c:v>
                </c:pt>
                <c:pt idx="5927">
                  <c:v>63</c:v>
                </c:pt>
                <c:pt idx="5928">
                  <c:v>63.3</c:v>
                </c:pt>
                <c:pt idx="5929">
                  <c:v>63.5</c:v>
                </c:pt>
                <c:pt idx="5930">
                  <c:v>63.7</c:v>
                </c:pt>
                <c:pt idx="5931">
                  <c:v>64</c:v>
                </c:pt>
                <c:pt idx="5932">
                  <c:v>64.2</c:v>
                </c:pt>
                <c:pt idx="5933">
                  <c:v>64.400000000000006</c:v>
                </c:pt>
                <c:pt idx="5934">
                  <c:v>64.599999999999994</c:v>
                </c:pt>
                <c:pt idx="5935">
                  <c:v>65</c:v>
                </c:pt>
                <c:pt idx="5936">
                  <c:v>65.3</c:v>
                </c:pt>
                <c:pt idx="5937">
                  <c:v>65.7</c:v>
                </c:pt>
                <c:pt idx="5938">
                  <c:v>66</c:v>
                </c:pt>
                <c:pt idx="5939">
                  <c:v>66.3</c:v>
                </c:pt>
                <c:pt idx="5940">
                  <c:v>66.7</c:v>
                </c:pt>
                <c:pt idx="5941">
                  <c:v>67</c:v>
                </c:pt>
                <c:pt idx="5942">
                  <c:v>67.3</c:v>
                </c:pt>
                <c:pt idx="5943">
                  <c:v>67.599999999999994</c:v>
                </c:pt>
                <c:pt idx="5944">
                  <c:v>67.900000000000006</c:v>
                </c:pt>
                <c:pt idx="5945">
                  <c:v>68.099999999999994</c:v>
                </c:pt>
                <c:pt idx="5946">
                  <c:v>68.3</c:v>
                </c:pt>
                <c:pt idx="5947">
                  <c:v>68.400000000000006</c:v>
                </c:pt>
                <c:pt idx="5948">
                  <c:v>68.7</c:v>
                </c:pt>
                <c:pt idx="5949">
                  <c:v>68.8</c:v>
                </c:pt>
                <c:pt idx="5950">
                  <c:v>69.099999999999994</c:v>
                </c:pt>
                <c:pt idx="5951">
                  <c:v>69.3</c:v>
                </c:pt>
                <c:pt idx="5952">
                  <c:v>69.5</c:v>
                </c:pt>
                <c:pt idx="5953">
                  <c:v>69.8</c:v>
                </c:pt>
                <c:pt idx="5954">
                  <c:v>70.099999999999994</c:v>
                </c:pt>
                <c:pt idx="5955">
                  <c:v>70.400000000000006</c:v>
                </c:pt>
                <c:pt idx="5956">
                  <c:v>70.7</c:v>
                </c:pt>
                <c:pt idx="5957">
                  <c:v>71.099999999999994</c:v>
                </c:pt>
                <c:pt idx="5958">
                  <c:v>71.400000000000006</c:v>
                </c:pt>
                <c:pt idx="5959">
                  <c:v>71.7</c:v>
                </c:pt>
                <c:pt idx="5960">
                  <c:v>72</c:v>
                </c:pt>
                <c:pt idx="5961">
                  <c:v>72.400000000000006</c:v>
                </c:pt>
                <c:pt idx="5962">
                  <c:v>72.7</c:v>
                </c:pt>
                <c:pt idx="5963">
                  <c:v>73</c:v>
                </c:pt>
                <c:pt idx="5964">
                  <c:v>73.099999999999994</c:v>
                </c:pt>
                <c:pt idx="5965">
                  <c:v>73.400000000000006</c:v>
                </c:pt>
                <c:pt idx="5966">
                  <c:v>73.5</c:v>
                </c:pt>
                <c:pt idx="5967">
                  <c:v>73.7</c:v>
                </c:pt>
                <c:pt idx="5968">
                  <c:v>73.900000000000006</c:v>
                </c:pt>
                <c:pt idx="5969">
                  <c:v>74</c:v>
                </c:pt>
                <c:pt idx="5970">
                  <c:v>74.2</c:v>
                </c:pt>
                <c:pt idx="5971">
                  <c:v>74.5</c:v>
                </c:pt>
                <c:pt idx="5972">
                  <c:v>74.7</c:v>
                </c:pt>
                <c:pt idx="5973">
                  <c:v>75</c:v>
                </c:pt>
                <c:pt idx="5974">
                  <c:v>75.3</c:v>
                </c:pt>
                <c:pt idx="5975">
                  <c:v>75.599999999999994</c:v>
                </c:pt>
                <c:pt idx="5976">
                  <c:v>75.900000000000006</c:v>
                </c:pt>
                <c:pt idx="5977">
                  <c:v>76.099999999999994</c:v>
                </c:pt>
                <c:pt idx="5978">
                  <c:v>76.400000000000006</c:v>
                </c:pt>
                <c:pt idx="5979">
                  <c:v>76.599999999999994</c:v>
                </c:pt>
                <c:pt idx="5980">
                  <c:v>76.900000000000006</c:v>
                </c:pt>
                <c:pt idx="5981">
                  <c:v>77.2</c:v>
                </c:pt>
                <c:pt idx="5982">
                  <c:v>77.400000000000006</c:v>
                </c:pt>
                <c:pt idx="5983">
                  <c:v>77.599999999999994</c:v>
                </c:pt>
                <c:pt idx="5984">
                  <c:v>77.900000000000006</c:v>
                </c:pt>
                <c:pt idx="5985">
                  <c:v>78.099999999999994</c:v>
                </c:pt>
                <c:pt idx="5986">
                  <c:v>78.5</c:v>
                </c:pt>
                <c:pt idx="5987">
                  <c:v>78.8</c:v>
                </c:pt>
                <c:pt idx="5988">
                  <c:v>79.099999999999994</c:v>
                </c:pt>
                <c:pt idx="5989">
                  <c:v>79.3</c:v>
                </c:pt>
                <c:pt idx="5990">
                  <c:v>79.400000000000006</c:v>
                </c:pt>
                <c:pt idx="5991">
                  <c:v>79.5</c:v>
                </c:pt>
                <c:pt idx="5992">
                  <c:v>79.7</c:v>
                </c:pt>
                <c:pt idx="5993">
                  <c:v>79.8</c:v>
                </c:pt>
                <c:pt idx="5994">
                  <c:v>80.099999999999994</c:v>
                </c:pt>
                <c:pt idx="5995">
                  <c:v>80.400000000000006</c:v>
                </c:pt>
                <c:pt idx="5996">
                  <c:v>80.599999999999994</c:v>
                </c:pt>
                <c:pt idx="5997">
                  <c:v>80.900000000000006</c:v>
                </c:pt>
                <c:pt idx="5998">
                  <c:v>81.2</c:v>
                </c:pt>
                <c:pt idx="5999">
                  <c:v>81.5</c:v>
                </c:pt>
                <c:pt idx="6000">
                  <c:v>81.8</c:v>
                </c:pt>
                <c:pt idx="6001">
                  <c:v>82.1</c:v>
                </c:pt>
                <c:pt idx="6002">
                  <c:v>82.3</c:v>
                </c:pt>
                <c:pt idx="6003">
                  <c:v>82.6</c:v>
                </c:pt>
                <c:pt idx="6004">
                  <c:v>82.9</c:v>
                </c:pt>
                <c:pt idx="6005">
                  <c:v>83.2</c:v>
                </c:pt>
                <c:pt idx="6006">
                  <c:v>83.5</c:v>
                </c:pt>
                <c:pt idx="6007">
                  <c:v>83.7</c:v>
                </c:pt>
                <c:pt idx="6008">
                  <c:v>84</c:v>
                </c:pt>
                <c:pt idx="6009">
                  <c:v>84.4</c:v>
                </c:pt>
                <c:pt idx="6010">
                  <c:v>84.7</c:v>
                </c:pt>
                <c:pt idx="6011">
                  <c:v>84.9</c:v>
                </c:pt>
                <c:pt idx="6012">
                  <c:v>85.2</c:v>
                </c:pt>
                <c:pt idx="6013">
                  <c:v>85.5</c:v>
                </c:pt>
                <c:pt idx="6014">
                  <c:v>85.9</c:v>
                </c:pt>
                <c:pt idx="6015">
                  <c:v>86.2</c:v>
                </c:pt>
                <c:pt idx="6016">
                  <c:v>86.5</c:v>
                </c:pt>
                <c:pt idx="6017">
                  <c:v>86.8</c:v>
                </c:pt>
                <c:pt idx="6018">
                  <c:v>87.1</c:v>
                </c:pt>
                <c:pt idx="6019">
                  <c:v>87.4</c:v>
                </c:pt>
                <c:pt idx="6020">
                  <c:v>87.7</c:v>
                </c:pt>
                <c:pt idx="6021">
                  <c:v>88</c:v>
                </c:pt>
                <c:pt idx="6022">
                  <c:v>88.4</c:v>
                </c:pt>
                <c:pt idx="6023">
                  <c:v>88.7</c:v>
                </c:pt>
                <c:pt idx="6024">
                  <c:v>89</c:v>
                </c:pt>
                <c:pt idx="6025">
                  <c:v>89.2</c:v>
                </c:pt>
                <c:pt idx="6026">
                  <c:v>89.5</c:v>
                </c:pt>
                <c:pt idx="6027">
                  <c:v>89.8</c:v>
                </c:pt>
                <c:pt idx="6028">
                  <c:v>90.2</c:v>
                </c:pt>
                <c:pt idx="6029">
                  <c:v>90.4</c:v>
                </c:pt>
                <c:pt idx="6030">
                  <c:v>90.8</c:v>
                </c:pt>
                <c:pt idx="6031">
                  <c:v>91.1</c:v>
                </c:pt>
                <c:pt idx="6032">
                  <c:v>91.3</c:v>
                </c:pt>
                <c:pt idx="6033">
                  <c:v>91.7</c:v>
                </c:pt>
                <c:pt idx="6034">
                  <c:v>92</c:v>
                </c:pt>
                <c:pt idx="6035">
                  <c:v>92.3</c:v>
                </c:pt>
                <c:pt idx="6036">
                  <c:v>92.6</c:v>
                </c:pt>
                <c:pt idx="6037">
                  <c:v>92.9</c:v>
                </c:pt>
                <c:pt idx="6038">
                  <c:v>93.2</c:v>
                </c:pt>
                <c:pt idx="6039">
                  <c:v>93.6</c:v>
                </c:pt>
                <c:pt idx="6040">
                  <c:v>93.8</c:v>
                </c:pt>
                <c:pt idx="6041">
                  <c:v>94.1</c:v>
                </c:pt>
                <c:pt idx="6042">
                  <c:v>94.4</c:v>
                </c:pt>
                <c:pt idx="6043">
                  <c:v>94.6</c:v>
                </c:pt>
                <c:pt idx="6044">
                  <c:v>94.9</c:v>
                </c:pt>
                <c:pt idx="6045">
                  <c:v>95.2</c:v>
                </c:pt>
                <c:pt idx="6046">
                  <c:v>95.5</c:v>
                </c:pt>
                <c:pt idx="6047">
                  <c:v>95.7</c:v>
                </c:pt>
                <c:pt idx="6048">
                  <c:v>95.8</c:v>
                </c:pt>
                <c:pt idx="6049">
                  <c:v>96</c:v>
                </c:pt>
                <c:pt idx="6050">
                  <c:v>96.2</c:v>
                </c:pt>
                <c:pt idx="6051">
                  <c:v>96.4</c:v>
                </c:pt>
                <c:pt idx="6052">
                  <c:v>96.5</c:v>
                </c:pt>
                <c:pt idx="6053">
                  <c:v>96.6</c:v>
                </c:pt>
                <c:pt idx="6054">
                  <c:v>96.7</c:v>
                </c:pt>
                <c:pt idx="6055">
                  <c:v>96.8</c:v>
                </c:pt>
                <c:pt idx="6056">
                  <c:v>96.9</c:v>
                </c:pt>
                <c:pt idx="6057">
                  <c:v>97</c:v>
                </c:pt>
                <c:pt idx="6058">
                  <c:v>97.1</c:v>
                </c:pt>
                <c:pt idx="6059">
                  <c:v>97.2</c:v>
                </c:pt>
                <c:pt idx="6060">
                  <c:v>97.4</c:v>
                </c:pt>
                <c:pt idx="6061">
                  <c:v>97.6</c:v>
                </c:pt>
                <c:pt idx="6062">
                  <c:v>97.7</c:v>
                </c:pt>
                <c:pt idx="6063">
                  <c:v>97.9</c:v>
                </c:pt>
                <c:pt idx="6064">
                  <c:v>98.2</c:v>
                </c:pt>
                <c:pt idx="6065">
                  <c:v>98.3</c:v>
                </c:pt>
                <c:pt idx="6066">
                  <c:v>98.4</c:v>
                </c:pt>
                <c:pt idx="6067">
                  <c:v>98.5</c:v>
                </c:pt>
                <c:pt idx="6068">
                  <c:v>98.6</c:v>
                </c:pt>
                <c:pt idx="6069">
                  <c:v>98.8</c:v>
                </c:pt>
                <c:pt idx="6070">
                  <c:v>98.9</c:v>
                </c:pt>
                <c:pt idx="6071">
                  <c:v>98.9</c:v>
                </c:pt>
                <c:pt idx="6072">
                  <c:v>99</c:v>
                </c:pt>
                <c:pt idx="6073">
                  <c:v>99</c:v>
                </c:pt>
                <c:pt idx="6074">
                  <c:v>99.1</c:v>
                </c:pt>
                <c:pt idx="6075">
                  <c:v>99.3</c:v>
                </c:pt>
                <c:pt idx="6076">
                  <c:v>99.4</c:v>
                </c:pt>
                <c:pt idx="6077">
                  <c:v>99.6</c:v>
                </c:pt>
                <c:pt idx="6078">
                  <c:v>99.7</c:v>
                </c:pt>
                <c:pt idx="6079">
                  <c:v>99.8</c:v>
                </c:pt>
                <c:pt idx="6080">
                  <c:v>100</c:v>
                </c:pt>
                <c:pt idx="6081">
                  <c:v>100.1</c:v>
                </c:pt>
                <c:pt idx="6082">
                  <c:v>100.2</c:v>
                </c:pt>
                <c:pt idx="6083">
                  <c:v>100.3</c:v>
                </c:pt>
                <c:pt idx="6084">
                  <c:v>100.4</c:v>
                </c:pt>
                <c:pt idx="6085">
                  <c:v>100.5</c:v>
                </c:pt>
                <c:pt idx="6086">
                  <c:v>100.6</c:v>
                </c:pt>
                <c:pt idx="6087">
                  <c:v>100.7</c:v>
                </c:pt>
                <c:pt idx="6088">
                  <c:v>100.9</c:v>
                </c:pt>
                <c:pt idx="6089">
                  <c:v>101</c:v>
                </c:pt>
                <c:pt idx="6090">
                  <c:v>101.1</c:v>
                </c:pt>
                <c:pt idx="6091">
                  <c:v>101.1</c:v>
                </c:pt>
                <c:pt idx="6092">
                  <c:v>101.1</c:v>
                </c:pt>
                <c:pt idx="6093">
                  <c:v>101.1</c:v>
                </c:pt>
                <c:pt idx="6094">
                  <c:v>101.1</c:v>
                </c:pt>
                <c:pt idx="6095">
                  <c:v>101.1</c:v>
                </c:pt>
                <c:pt idx="6096">
                  <c:v>101.1</c:v>
                </c:pt>
                <c:pt idx="6097">
                  <c:v>101.1</c:v>
                </c:pt>
                <c:pt idx="6098">
                  <c:v>101</c:v>
                </c:pt>
                <c:pt idx="6099">
                  <c:v>101</c:v>
                </c:pt>
                <c:pt idx="6100">
                  <c:v>100.9</c:v>
                </c:pt>
                <c:pt idx="6101">
                  <c:v>101</c:v>
                </c:pt>
                <c:pt idx="6102">
                  <c:v>101.1</c:v>
                </c:pt>
                <c:pt idx="6103">
                  <c:v>101.2</c:v>
                </c:pt>
                <c:pt idx="6104">
                  <c:v>101.4</c:v>
                </c:pt>
                <c:pt idx="6105">
                  <c:v>101.6</c:v>
                </c:pt>
                <c:pt idx="6106">
                  <c:v>101.8</c:v>
                </c:pt>
                <c:pt idx="6107">
                  <c:v>102</c:v>
                </c:pt>
                <c:pt idx="6108">
                  <c:v>102.3</c:v>
                </c:pt>
                <c:pt idx="6109">
                  <c:v>102.5</c:v>
                </c:pt>
                <c:pt idx="6110">
                  <c:v>102.8</c:v>
                </c:pt>
                <c:pt idx="6111">
                  <c:v>103.1</c:v>
                </c:pt>
                <c:pt idx="6112">
                  <c:v>103.4</c:v>
                </c:pt>
                <c:pt idx="6113">
                  <c:v>103.6</c:v>
                </c:pt>
                <c:pt idx="6114">
                  <c:v>103.9</c:v>
                </c:pt>
                <c:pt idx="6115">
                  <c:v>104.2</c:v>
                </c:pt>
                <c:pt idx="6116">
                  <c:v>104.4</c:v>
                </c:pt>
                <c:pt idx="6117">
                  <c:v>104.7</c:v>
                </c:pt>
                <c:pt idx="6118">
                  <c:v>104.9</c:v>
                </c:pt>
                <c:pt idx="6119">
                  <c:v>105.2</c:v>
                </c:pt>
                <c:pt idx="6120">
                  <c:v>105.5</c:v>
                </c:pt>
                <c:pt idx="6121">
                  <c:v>105.8</c:v>
                </c:pt>
                <c:pt idx="6122">
                  <c:v>106</c:v>
                </c:pt>
                <c:pt idx="6123">
                  <c:v>106.3</c:v>
                </c:pt>
                <c:pt idx="6124">
                  <c:v>106.5</c:v>
                </c:pt>
                <c:pt idx="6125">
                  <c:v>106.6</c:v>
                </c:pt>
                <c:pt idx="6126">
                  <c:v>106.7</c:v>
                </c:pt>
                <c:pt idx="6127">
                  <c:v>106.8</c:v>
                </c:pt>
                <c:pt idx="6128">
                  <c:v>106.9</c:v>
                </c:pt>
                <c:pt idx="6129">
                  <c:v>107</c:v>
                </c:pt>
                <c:pt idx="6130">
                  <c:v>107.1</c:v>
                </c:pt>
                <c:pt idx="6131">
                  <c:v>107.2</c:v>
                </c:pt>
                <c:pt idx="6132">
                  <c:v>107.3</c:v>
                </c:pt>
                <c:pt idx="6133">
                  <c:v>107.5</c:v>
                </c:pt>
                <c:pt idx="6134">
                  <c:v>107.7</c:v>
                </c:pt>
                <c:pt idx="6135">
                  <c:v>107.9</c:v>
                </c:pt>
                <c:pt idx="6136">
                  <c:v>108.2</c:v>
                </c:pt>
                <c:pt idx="6137">
                  <c:v>108.5</c:v>
                </c:pt>
                <c:pt idx="6138">
                  <c:v>108.7</c:v>
                </c:pt>
                <c:pt idx="6139">
                  <c:v>109</c:v>
                </c:pt>
                <c:pt idx="6140">
                  <c:v>109.3</c:v>
                </c:pt>
                <c:pt idx="6141">
                  <c:v>109.6</c:v>
                </c:pt>
                <c:pt idx="6142">
                  <c:v>109.8</c:v>
                </c:pt>
                <c:pt idx="6143">
                  <c:v>110</c:v>
                </c:pt>
                <c:pt idx="6144">
                  <c:v>110.3</c:v>
                </c:pt>
                <c:pt idx="6145">
                  <c:v>110.5</c:v>
                </c:pt>
                <c:pt idx="6146">
                  <c:v>110.7</c:v>
                </c:pt>
                <c:pt idx="6147">
                  <c:v>110.8</c:v>
                </c:pt>
                <c:pt idx="6148">
                  <c:v>110.9</c:v>
                </c:pt>
                <c:pt idx="6149">
                  <c:v>111</c:v>
                </c:pt>
                <c:pt idx="6150">
                  <c:v>111.2</c:v>
                </c:pt>
                <c:pt idx="6151">
                  <c:v>111.4</c:v>
                </c:pt>
                <c:pt idx="6152">
                  <c:v>111.5</c:v>
                </c:pt>
                <c:pt idx="6153">
                  <c:v>111.7</c:v>
                </c:pt>
                <c:pt idx="6154">
                  <c:v>111.9</c:v>
                </c:pt>
                <c:pt idx="6155">
                  <c:v>112.2</c:v>
                </c:pt>
                <c:pt idx="6156">
                  <c:v>112.4</c:v>
                </c:pt>
                <c:pt idx="6157">
                  <c:v>112.7</c:v>
                </c:pt>
                <c:pt idx="6158">
                  <c:v>113</c:v>
                </c:pt>
                <c:pt idx="6159">
                  <c:v>113.3</c:v>
                </c:pt>
                <c:pt idx="6160">
                  <c:v>113.6</c:v>
                </c:pt>
                <c:pt idx="6161">
                  <c:v>113.8</c:v>
                </c:pt>
                <c:pt idx="6162">
                  <c:v>114.2</c:v>
                </c:pt>
                <c:pt idx="6163">
                  <c:v>114.5</c:v>
                </c:pt>
                <c:pt idx="6164">
                  <c:v>114.8</c:v>
                </c:pt>
                <c:pt idx="6165">
                  <c:v>115</c:v>
                </c:pt>
                <c:pt idx="6166">
                  <c:v>115.2</c:v>
                </c:pt>
                <c:pt idx="6167">
                  <c:v>115.4</c:v>
                </c:pt>
                <c:pt idx="6168">
                  <c:v>115.5</c:v>
                </c:pt>
                <c:pt idx="6169">
                  <c:v>115.7</c:v>
                </c:pt>
                <c:pt idx="6170">
                  <c:v>115.9</c:v>
                </c:pt>
                <c:pt idx="6171">
                  <c:v>116.2</c:v>
                </c:pt>
                <c:pt idx="6172">
                  <c:v>116.4</c:v>
                </c:pt>
                <c:pt idx="6173">
                  <c:v>116.6</c:v>
                </c:pt>
                <c:pt idx="6174">
                  <c:v>116.9</c:v>
                </c:pt>
                <c:pt idx="6175">
                  <c:v>117</c:v>
                </c:pt>
                <c:pt idx="6176">
                  <c:v>117.1</c:v>
                </c:pt>
                <c:pt idx="6177">
                  <c:v>117.2</c:v>
                </c:pt>
                <c:pt idx="6178">
                  <c:v>117.3</c:v>
                </c:pt>
                <c:pt idx="6179">
                  <c:v>117.5</c:v>
                </c:pt>
                <c:pt idx="6180">
                  <c:v>117.7</c:v>
                </c:pt>
                <c:pt idx="6181">
                  <c:v>117.9</c:v>
                </c:pt>
                <c:pt idx="6182">
                  <c:v>118.1</c:v>
                </c:pt>
                <c:pt idx="6183">
                  <c:v>118.4</c:v>
                </c:pt>
                <c:pt idx="6184">
                  <c:v>118.6</c:v>
                </c:pt>
                <c:pt idx="6185">
                  <c:v>118.7</c:v>
                </c:pt>
                <c:pt idx="6186">
                  <c:v>118.7</c:v>
                </c:pt>
                <c:pt idx="6187">
                  <c:v>118.8</c:v>
                </c:pt>
                <c:pt idx="6188">
                  <c:v>118.9</c:v>
                </c:pt>
                <c:pt idx="6189">
                  <c:v>119.1</c:v>
                </c:pt>
                <c:pt idx="6190">
                  <c:v>119.3</c:v>
                </c:pt>
                <c:pt idx="6191">
                  <c:v>119.6</c:v>
                </c:pt>
                <c:pt idx="6192">
                  <c:v>119.8</c:v>
                </c:pt>
                <c:pt idx="6193">
                  <c:v>120</c:v>
                </c:pt>
                <c:pt idx="6194">
                  <c:v>120.3</c:v>
                </c:pt>
                <c:pt idx="6195">
                  <c:v>120.5</c:v>
                </c:pt>
                <c:pt idx="6196">
                  <c:v>120.7</c:v>
                </c:pt>
                <c:pt idx="6197">
                  <c:v>120.9</c:v>
                </c:pt>
                <c:pt idx="6198">
                  <c:v>121.1</c:v>
                </c:pt>
                <c:pt idx="6199">
                  <c:v>121.3</c:v>
                </c:pt>
                <c:pt idx="6200">
                  <c:v>121.5</c:v>
                </c:pt>
                <c:pt idx="6201">
                  <c:v>121.7</c:v>
                </c:pt>
                <c:pt idx="6202">
                  <c:v>122</c:v>
                </c:pt>
                <c:pt idx="6203">
                  <c:v>122.3</c:v>
                </c:pt>
                <c:pt idx="6204">
                  <c:v>122.5</c:v>
                </c:pt>
                <c:pt idx="6205">
                  <c:v>122.7</c:v>
                </c:pt>
                <c:pt idx="6206">
                  <c:v>123</c:v>
                </c:pt>
                <c:pt idx="6207">
                  <c:v>123.2</c:v>
                </c:pt>
                <c:pt idx="6208">
                  <c:v>123.3</c:v>
                </c:pt>
                <c:pt idx="6209">
                  <c:v>123.5</c:v>
                </c:pt>
                <c:pt idx="6210">
                  <c:v>123.7</c:v>
                </c:pt>
                <c:pt idx="6211">
                  <c:v>123.8</c:v>
                </c:pt>
                <c:pt idx="6212">
                  <c:v>123.9</c:v>
                </c:pt>
                <c:pt idx="6213">
                  <c:v>124</c:v>
                </c:pt>
                <c:pt idx="6214">
                  <c:v>124</c:v>
                </c:pt>
                <c:pt idx="6215">
                  <c:v>124.1</c:v>
                </c:pt>
                <c:pt idx="6216">
                  <c:v>124.2</c:v>
                </c:pt>
                <c:pt idx="6217">
                  <c:v>124.3</c:v>
                </c:pt>
                <c:pt idx="6218">
                  <c:v>124.4</c:v>
                </c:pt>
                <c:pt idx="6219">
                  <c:v>124.5</c:v>
                </c:pt>
                <c:pt idx="6220">
                  <c:v>124.6</c:v>
                </c:pt>
                <c:pt idx="6221">
                  <c:v>124.8</c:v>
                </c:pt>
                <c:pt idx="6222">
                  <c:v>124.9</c:v>
                </c:pt>
                <c:pt idx="6223">
                  <c:v>125.1</c:v>
                </c:pt>
                <c:pt idx="6224">
                  <c:v>125.2</c:v>
                </c:pt>
                <c:pt idx="6225">
                  <c:v>125.3</c:v>
                </c:pt>
                <c:pt idx="6226">
                  <c:v>125.5</c:v>
                </c:pt>
                <c:pt idx="6227">
                  <c:v>125.7</c:v>
                </c:pt>
                <c:pt idx="6228">
                  <c:v>125.8</c:v>
                </c:pt>
                <c:pt idx="6229">
                  <c:v>126</c:v>
                </c:pt>
                <c:pt idx="6230">
                  <c:v>126.2</c:v>
                </c:pt>
                <c:pt idx="6231">
                  <c:v>126.4</c:v>
                </c:pt>
                <c:pt idx="6232">
                  <c:v>126.7</c:v>
                </c:pt>
                <c:pt idx="6233">
                  <c:v>127</c:v>
                </c:pt>
                <c:pt idx="6234">
                  <c:v>127.2</c:v>
                </c:pt>
                <c:pt idx="6235">
                  <c:v>127.4</c:v>
                </c:pt>
                <c:pt idx="6236">
                  <c:v>127.8</c:v>
                </c:pt>
                <c:pt idx="6237">
                  <c:v>128</c:v>
                </c:pt>
                <c:pt idx="6238">
                  <c:v>128.30000000000001</c:v>
                </c:pt>
                <c:pt idx="6239">
                  <c:v>128.69999999999999</c:v>
                </c:pt>
                <c:pt idx="6240">
                  <c:v>129</c:v>
                </c:pt>
                <c:pt idx="6241">
                  <c:v>129.30000000000001</c:v>
                </c:pt>
                <c:pt idx="6242">
                  <c:v>129.6</c:v>
                </c:pt>
                <c:pt idx="6243">
                  <c:v>129.9</c:v>
                </c:pt>
                <c:pt idx="6244">
                  <c:v>130.19999999999999</c:v>
                </c:pt>
                <c:pt idx="6245">
                  <c:v>130.5</c:v>
                </c:pt>
                <c:pt idx="6246">
                  <c:v>130.9</c:v>
                </c:pt>
                <c:pt idx="6247">
                  <c:v>131.19999999999999</c:v>
                </c:pt>
                <c:pt idx="6248">
                  <c:v>131.5</c:v>
                </c:pt>
                <c:pt idx="6249">
                  <c:v>131.80000000000001</c:v>
                </c:pt>
                <c:pt idx="6250">
                  <c:v>132.1</c:v>
                </c:pt>
                <c:pt idx="6251">
                  <c:v>132.4</c:v>
                </c:pt>
                <c:pt idx="6252">
                  <c:v>132.69999999999999</c:v>
                </c:pt>
                <c:pt idx="6253">
                  <c:v>133</c:v>
                </c:pt>
                <c:pt idx="6254">
                  <c:v>133.30000000000001</c:v>
                </c:pt>
                <c:pt idx="6255">
                  <c:v>133.6</c:v>
                </c:pt>
                <c:pt idx="6256">
                  <c:v>134</c:v>
                </c:pt>
                <c:pt idx="6257">
                  <c:v>134.30000000000001</c:v>
                </c:pt>
                <c:pt idx="6258">
                  <c:v>134.5</c:v>
                </c:pt>
                <c:pt idx="6259">
                  <c:v>134.80000000000001</c:v>
                </c:pt>
                <c:pt idx="6260">
                  <c:v>135.19999999999999</c:v>
                </c:pt>
                <c:pt idx="6261">
                  <c:v>135.4</c:v>
                </c:pt>
                <c:pt idx="6262">
                  <c:v>135.69999999999999</c:v>
                </c:pt>
                <c:pt idx="6263">
                  <c:v>136</c:v>
                </c:pt>
                <c:pt idx="6264">
                  <c:v>136.19999999999999</c:v>
                </c:pt>
                <c:pt idx="6265">
                  <c:v>136.6</c:v>
                </c:pt>
                <c:pt idx="6266">
                  <c:v>136.9</c:v>
                </c:pt>
                <c:pt idx="6267">
                  <c:v>137.1</c:v>
                </c:pt>
                <c:pt idx="6268">
                  <c:v>137.30000000000001</c:v>
                </c:pt>
                <c:pt idx="6269">
                  <c:v>137.5</c:v>
                </c:pt>
                <c:pt idx="6270">
                  <c:v>137.80000000000001</c:v>
                </c:pt>
                <c:pt idx="6271">
                  <c:v>138</c:v>
                </c:pt>
                <c:pt idx="6272">
                  <c:v>138.19999999999999</c:v>
                </c:pt>
                <c:pt idx="6273">
                  <c:v>138.4</c:v>
                </c:pt>
                <c:pt idx="6274">
                  <c:v>138.69999999999999</c:v>
                </c:pt>
                <c:pt idx="6275">
                  <c:v>138.9</c:v>
                </c:pt>
                <c:pt idx="6276">
                  <c:v>139.1</c:v>
                </c:pt>
                <c:pt idx="6277">
                  <c:v>139.30000000000001</c:v>
                </c:pt>
                <c:pt idx="6278">
                  <c:v>139.4</c:v>
                </c:pt>
                <c:pt idx="6279">
                  <c:v>139.6</c:v>
                </c:pt>
                <c:pt idx="6280">
                  <c:v>139.80000000000001</c:v>
                </c:pt>
                <c:pt idx="6281">
                  <c:v>139.9</c:v>
                </c:pt>
                <c:pt idx="6282">
                  <c:v>140.1</c:v>
                </c:pt>
                <c:pt idx="6283">
                  <c:v>140.19999999999999</c:v>
                </c:pt>
                <c:pt idx="6284">
                  <c:v>140.5</c:v>
                </c:pt>
                <c:pt idx="6285">
                  <c:v>140.69999999999999</c:v>
                </c:pt>
                <c:pt idx="6286">
                  <c:v>140.9</c:v>
                </c:pt>
                <c:pt idx="6287">
                  <c:v>141.19999999999999</c:v>
                </c:pt>
                <c:pt idx="6288">
                  <c:v>141.5</c:v>
                </c:pt>
                <c:pt idx="6289">
                  <c:v>141.9</c:v>
                </c:pt>
                <c:pt idx="6290">
                  <c:v>142.1</c:v>
                </c:pt>
                <c:pt idx="6291">
                  <c:v>142.30000000000001</c:v>
                </c:pt>
                <c:pt idx="6292">
                  <c:v>142.6</c:v>
                </c:pt>
                <c:pt idx="6293">
                  <c:v>142.80000000000001</c:v>
                </c:pt>
                <c:pt idx="6294">
                  <c:v>142.9</c:v>
                </c:pt>
                <c:pt idx="6295">
                  <c:v>143</c:v>
                </c:pt>
                <c:pt idx="6296">
                  <c:v>143.1</c:v>
                </c:pt>
                <c:pt idx="6297">
                  <c:v>143.19999999999999</c:v>
                </c:pt>
                <c:pt idx="6298">
                  <c:v>143.4</c:v>
                </c:pt>
                <c:pt idx="6299">
                  <c:v>143.5</c:v>
                </c:pt>
                <c:pt idx="6300">
                  <c:v>143.69999999999999</c:v>
                </c:pt>
                <c:pt idx="6301">
                  <c:v>143.9</c:v>
                </c:pt>
                <c:pt idx="6302">
                  <c:v>144.1</c:v>
                </c:pt>
                <c:pt idx="6303">
                  <c:v>144.30000000000001</c:v>
                </c:pt>
                <c:pt idx="6304">
                  <c:v>144.5</c:v>
                </c:pt>
                <c:pt idx="6305">
                  <c:v>144.80000000000001</c:v>
                </c:pt>
                <c:pt idx="6306">
                  <c:v>145.1</c:v>
                </c:pt>
                <c:pt idx="6307">
                  <c:v>145.4</c:v>
                </c:pt>
                <c:pt idx="6308">
                  <c:v>145.69999999999999</c:v>
                </c:pt>
                <c:pt idx="6309">
                  <c:v>146</c:v>
                </c:pt>
                <c:pt idx="6310">
                  <c:v>146.30000000000001</c:v>
                </c:pt>
                <c:pt idx="6311">
                  <c:v>146.6</c:v>
                </c:pt>
                <c:pt idx="6312">
                  <c:v>146.9</c:v>
                </c:pt>
                <c:pt idx="6313">
                  <c:v>147.30000000000001</c:v>
                </c:pt>
                <c:pt idx="6314">
                  <c:v>147.6</c:v>
                </c:pt>
                <c:pt idx="6315">
                  <c:v>147.9</c:v>
                </c:pt>
                <c:pt idx="6316">
                  <c:v>148.30000000000001</c:v>
                </c:pt>
                <c:pt idx="6317">
                  <c:v>148.69999999999999</c:v>
                </c:pt>
                <c:pt idx="6318">
                  <c:v>149</c:v>
                </c:pt>
                <c:pt idx="6319">
                  <c:v>149.30000000000001</c:v>
                </c:pt>
                <c:pt idx="6320">
                  <c:v>149.69999999999999</c:v>
                </c:pt>
                <c:pt idx="6321">
                  <c:v>150</c:v>
                </c:pt>
                <c:pt idx="6322">
                  <c:v>150.30000000000001</c:v>
                </c:pt>
                <c:pt idx="6323">
                  <c:v>150.6</c:v>
                </c:pt>
                <c:pt idx="6324">
                  <c:v>150.9</c:v>
                </c:pt>
                <c:pt idx="6325">
                  <c:v>151.30000000000001</c:v>
                </c:pt>
                <c:pt idx="6326">
                  <c:v>151.6</c:v>
                </c:pt>
                <c:pt idx="6327">
                  <c:v>151.9</c:v>
                </c:pt>
                <c:pt idx="6328">
                  <c:v>152.19999999999999</c:v>
                </c:pt>
                <c:pt idx="6329">
                  <c:v>152.4</c:v>
                </c:pt>
                <c:pt idx="6330">
                  <c:v>152.80000000000001</c:v>
                </c:pt>
                <c:pt idx="6331">
                  <c:v>153</c:v>
                </c:pt>
                <c:pt idx="6332">
                  <c:v>153.30000000000001</c:v>
                </c:pt>
                <c:pt idx="6333">
                  <c:v>153.6</c:v>
                </c:pt>
                <c:pt idx="6334">
                  <c:v>153.80000000000001</c:v>
                </c:pt>
                <c:pt idx="6335">
                  <c:v>154</c:v>
                </c:pt>
                <c:pt idx="6336">
                  <c:v>154.19999999999999</c:v>
                </c:pt>
                <c:pt idx="6337">
                  <c:v>154.30000000000001</c:v>
                </c:pt>
                <c:pt idx="6338">
                  <c:v>154.4</c:v>
                </c:pt>
                <c:pt idx="6339">
                  <c:v>154.6</c:v>
                </c:pt>
                <c:pt idx="6340">
                  <c:v>154.69999999999999</c:v>
                </c:pt>
                <c:pt idx="6341">
                  <c:v>154.80000000000001</c:v>
                </c:pt>
                <c:pt idx="6342">
                  <c:v>154.9</c:v>
                </c:pt>
                <c:pt idx="6343">
                  <c:v>155</c:v>
                </c:pt>
                <c:pt idx="6344">
                  <c:v>155</c:v>
                </c:pt>
                <c:pt idx="6345">
                  <c:v>155.1</c:v>
                </c:pt>
                <c:pt idx="6346">
                  <c:v>155.1</c:v>
                </c:pt>
                <c:pt idx="6347">
                  <c:v>155.19999999999999</c:v>
                </c:pt>
                <c:pt idx="6348">
                  <c:v>155.19999999999999</c:v>
                </c:pt>
                <c:pt idx="6349">
                  <c:v>155.19999999999999</c:v>
                </c:pt>
                <c:pt idx="6350">
                  <c:v>155.30000000000001</c:v>
                </c:pt>
                <c:pt idx="6351">
                  <c:v>155.4</c:v>
                </c:pt>
                <c:pt idx="6352">
                  <c:v>155.5</c:v>
                </c:pt>
                <c:pt idx="6353">
                  <c:v>155.6</c:v>
                </c:pt>
                <c:pt idx="6354">
                  <c:v>155.69999999999999</c:v>
                </c:pt>
                <c:pt idx="6355">
                  <c:v>156</c:v>
                </c:pt>
                <c:pt idx="6356">
                  <c:v>156.19999999999999</c:v>
                </c:pt>
                <c:pt idx="6357">
                  <c:v>156.5</c:v>
                </c:pt>
                <c:pt idx="6358">
                  <c:v>156.80000000000001</c:v>
                </c:pt>
                <c:pt idx="6359">
                  <c:v>157.1</c:v>
                </c:pt>
                <c:pt idx="6360">
                  <c:v>157.5</c:v>
                </c:pt>
                <c:pt idx="6361">
                  <c:v>157.80000000000001</c:v>
                </c:pt>
                <c:pt idx="6362">
                  <c:v>158.1</c:v>
                </c:pt>
                <c:pt idx="6363">
                  <c:v>158.4</c:v>
                </c:pt>
                <c:pt idx="6364">
                  <c:v>158.69999999999999</c:v>
                </c:pt>
                <c:pt idx="6365">
                  <c:v>159</c:v>
                </c:pt>
                <c:pt idx="6366">
                  <c:v>159.30000000000001</c:v>
                </c:pt>
                <c:pt idx="6367">
                  <c:v>159.6</c:v>
                </c:pt>
                <c:pt idx="6368">
                  <c:v>160</c:v>
                </c:pt>
                <c:pt idx="6369">
                  <c:v>160.4</c:v>
                </c:pt>
                <c:pt idx="6370">
                  <c:v>160.69999999999999</c:v>
                </c:pt>
                <c:pt idx="6371">
                  <c:v>161</c:v>
                </c:pt>
                <c:pt idx="6372">
                  <c:v>161.4</c:v>
                </c:pt>
                <c:pt idx="6373">
                  <c:v>161.80000000000001</c:v>
                </c:pt>
                <c:pt idx="6374">
                  <c:v>162.1</c:v>
                </c:pt>
                <c:pt idx="6375">
                  <c:v>162.4</c:v>
                </c:pt>
                <c:pt idx="6376">
                  <c:v>162.6</c:v>
                </c:pt>
                <c:pt idx="6377">
                  <c:v>162.9</c:v>
                </c:pt>
                <c:pt idx="6378">
                  <c:v>163.1</c:v>
                </c:pt>
                <c:pt idx="6379">
                  <c:v>163.4</c:v>
                </c:pt>
                <c:pt idx="6380">
                  <c:v>163.5</c:v>
                </c:pt>
                <c:pt idx="6381">
                  <c:v>163.5</c:v>
                </c:pt>
                <c:pt idx="6382">
                  <c:v>163.5</c:v>
                </c:pt>
                <c:pt idx="6383">
                  <c:v>163.5</c:v>
                </c:pt>
                <c:pt idx="6384">
                  <c:v>163.4</c:v>
                </c:pt>
                <c:pt idx="6385">
                  <c:v>163.4</c:v>
                </c:pt>
                <c:pt idx="6386">
                  <c:v>163.30000000000001</c:v>
                </c:pt>
                <c:pt idx="6387">
                  <c:v>163.1</c:v>
                </c:pt>
                <c:pt idx="6388">
                  <c:v>163</c:v>
                </c:pt>
                <c:pt idx="6389">
                  <c:v>162.80000000000001</c:v>
                </c:pt>
                <c:pt idx="6390">
                  <c:v>162.6</c:v>
                </c:pt>
                <c:pt idx="6391">
                  <c:v>162.4</c:v>
                </c:pt>
                <c:pt idx="6392">
                  <c:v>162.30000000000001</c:v>
                </c:pt>
                <c:pt idx="6393">
                  <c:v>162.1</c:v>
                </c:pt>
                <c:pt idx="6394">
                  <c:v>162.1</c:v>
                </c:pt>
                <c:pt idx="6395">
                  <c:v>162</c:v>
                </c:pt>
                <c:pt idx="6396">
                  <c:v>162.1</c:v>
                </c:pt>
                <c:pt idx="6397">
                  <c:v>162.1</c:v>
                </c:pt>
                <c:pt idx="6398">
                  <c:v>162.19999999999999</c:v>
                </c:pt>
                <c:pt idx="6399">
                  <c:v>162.30000000000001</c:v>
                </c:pt>
                <c:pt idx="6400">
                  <c:v>162.4</c:v>
                </c:pt>
                <c:pt idx="6401">
                  <c:v>162.4</c:v>
                </c:pt>
                <c:pt idx="6402">
                  <c:v>162.5</c:v>
                </c:pt>
                <c:pt idx="6403">
                  <c:v>162.6</c:v>
                </c:pt>
                <c:pt idx="6404">
                  <c:v>162.80000000000001</c:v>
                </c:pt>
                <c:pt idx="6405">
                  <c:v>162.9</c:v>
                </c:pt>
                <c:pt idx="6406">
                  <c:v>163.1</c:v>
                </c:pt>
                <c:pt idx="6407">
                  <c:v>163.30000000000001</c:v>
                </c:pt>
                <c:pt idx="6408">
                  <c:v>163.6</c:v>
                </c:pt>
                <c:pt idx="6409">
                  <c:v>163.69999999999999</c:v>
                </c:pt>
                <c:pt idx="6410">
                  <c:v>163.9</c:v>
                </c:pt>
                <c:pt idx="6411">
                  <c:v>164</c:v>
                </c:pt>
                <c:pt idx="6412">
                  <c:v>164.1</c:v>
                </c:pt>
                <c:pt idx="6413">
                  <c:v>164.1</c:v>
                </c:pt>
                <c:pt idx="6414">
                  <c:v>164.1</c:v>
                </c:pt>
                <c:pt idx="6415">
                  <c:v>164.1</c:v>
                </c:pt>
                <c:pt idx="6416">
                  <c:v>164.1</c:v>
                </c:pt>
                <c:pt idx="6417">
                  <c:v>164.2</c:v>
                </c:pt>
                <c:pt idx="6418">
                  <c:v>164.3</c:v>
                </c:pt>
                <c:pt idx="6419">
                  <c:v>164.4</c:v>
                </c:pt>
                <c:pt idx="6420">
                  <c:v>164.6</c:v>
                </c:pt>
                <c:pt idx="6421">
                  <c:v>164.7</c:v>
                </c:pt>
                <c:pt idx="6422">
                  <c:v>164.9</c:v>
                </c:pt>
                <c:pt idx="6423">
                  <c:v>165.1</c:v>
                </c:pt>
                <c:pt idx="6424">
                  <c:v>165.2</c:v>
                </c:pt>
                <c:pt idx="6425">
                  <c:v>165.4</c:v>
                </c:pt>
                <c:pt idx="6426">
                  <c:v>165.6</c:v>
                </c:pt>
                <c:pt idx="6427">
                  <c:v>165.9</c:v>
                </c:pt>
                <c:pt idx="6428">
                  <c:v>166</c:v>
                </c:pt>
                <c:pt idx="6429">
                  <c:v>166.2</c:v>
                </c:pt>
                <c:pt idx="6430">
                  <c:v>166.3</c:v>
                </c:pt>
                <c:pt idx="6431">
                  <c:v>166.3</c:v>
                </c:pt>
                <c:pt idx="6432">
                  <c:v>166.3</c:v>
                </c:pt>
                <c:pt idx="6433">
                  <c:v>166.4</c:v>
                </c:pt>
                <c:pt idx="6434">
                  <c:v>166.3</c:v>
                </c:pt>
                <c:pt idx="6435">
                  <c:v>166.2</c:v>
                </c:pt>
                <c:pt idx="6436">
                  <c:v>166.1</c:v>
                </c:pt>
                <c:pt idx="6437">
                  <c:v>166</c:v>
                </c:pt>
                <c:pt idx="6438">
                  <c:v>165.9</c:v>
                </c:pt>
                <c:pt idx="6439">
                  <c:v>165.8</c:v>
                </c:pt>
                <c:pt idx="6440">
                  <c:v>165.7</c:v>
                </c:pt>
                <c:pt idx="6441">
                  <c:v>165.6</c:v>
                </c:pt>
                <c:pt idx="6442">
                  <c:v>165.6</c:v>
                </c:pt>
                <c:pt idx="6443">
                  <c:v>165.5</c:v>
                </c:pt>
                <c:pt idx="6444">
                  <c:v>165.4</c:v>
                </c:pt>
                <c:pt idx="6445">
                  <c:v>165.4</c:v>
                </c:pt>
                <c:pt idx="6446">
                  <c:v>165.3</c:v>
                </c:pt>
                <c:pt idx="6447">
                  <c:v>165.3</c:v>
                </c:pt>
                <c:pt idx="6448">
                  <c:v>165.2</c:v>
                </c:pt>
                <c:pt idx="6449">
                  <c:v>165.2</c:v>
                </c:pt>
                <c:pt idx="6450">
                  <c:v>165.3</c:v>
                </c:pt>
                <c:pt idx="6451">
                  <c:v>165.3</c:v>
                </c:pt>
                <c:pt idx="6452">
                  <c:v>165.4</c:v>
                </c:pt>
                <c:pt idx="6453">
                  <c:v>165.4</c:v>
                </c:pt>
                <c:pt idx="6454">
                  <c:v>165.4</c:v>
                </c:pt>
                <c:pt idx="6455">
                  <c:v>165.6</c:v>
                </c:pt>
                <c:pt idx="6456">
                  <c:v>165.8</c:v>
                </c:pt>
                <c:pt idx="6457">
                  <c:v>166</c:v>
                </c:pt>
                <c:pt idx="6458">
                  <c:v>166.3</c:v>
                </c:pt>
                <c:pt idx="6459">
                  <c:v>166.6</c:v>
                </c:pt>
                <c:pt idx="6460">
                  <c:v>166.9</c:v>
                </c:pt>
                <c:pt idx="6461">
                  <c:v>167.1</c:v>
                </c:pt>
                <c:pt idx="6462">
                  <c:v>167.4</c:v>
                </c:pt>
                <c:pt idx="6463">
                  <c:v>167.8</c:v>
                </c:pt>
                <c:pt idx="6464">
                  <c:v>168.1</c:v>
                </c:pt>
                <c:pt idx="6465">
                  <c:v>168.4</c:v>
                </c:pt>
                <c:pt idx="6466">
                  <c:v>168.7</c:v>
                </c:pt>
                <c:pt idx="6467">
                  <c:v>169</c:v>
                </c:pt>
                <c:pt idx="6468">
                  <c:v>169.2</c:v>
                </c:pt>
                <c:pt idx="6469">
                  <c:v>169.4</c:v>
                </c:pt>
                <c:pt idx="6470">
                  <c:v>169.6</c:v>
                </c:pt>
                <c:pt idx="6471">
                  <c:v>169.8</c:v>
                </c:pt>
                <c:pt idx="6472">
                  <c:v>170</c:v>
                </c:pt>
                <c:pt idx="6473">
                  <c:v>170.2</c:v>
                </c:pt>
                <c:pt idx="6474">
                  <c:v>170.5</c:v>
                </c:pt>
                <c:pt idx="6475">
                  <c:v>170.8</c:v>
                </c:pt>
                <c:pt idx="6476">
                  <c:v>170.9</c:v>
                </c:pt>
                <c:pt idx="6477">
                  <c:v>170.9</c:v>
                </c:pt>
                <c:pt idx="6478">
                  <c:v>170.9</c:v>
                </c:pt>
                <c:pt idx="6479">
                  <c:v>170.8</c:v>
                </c:pt>
                <c:pt idx="6480">
                  <c:v>170.7</c:v>
                </c:pt>
                <c:pt idx="6481">
                  <c:v>170.6</c:v>
                </c:pt>
                <c:pt idx="6482">
                  <c:v>170.5</c:v>
                </c:pt>
                <c:pt idx="6483">
                  <c:v>170.4</c:v>
                </c:pt>
                <c:pt idx="6484">
                  <c:v>170.3</c:v>
                </c:pt>
                <c:pt idx="6485">
                  <c:v>170.1</c:v>
                </c:pt>
                <c:pt idx="6486">
                  <c:v>170</c:v>
                </c:pt>
                <c:pt idx="6487">
                  <c:v>169.9</c:v>
                </c:pt>
                <c:pt idx="6488">
                  <c:v>169.8</c:v>
                </c:pt>
                <c:pt idx="6489">
                  <c:v>169.8</c:v>
                </c:pt>
                <c:pt idx="6490">
                  <c:v>169.7</c:v>
                </c:pt>
                <c:pt idx="6491">
                  <c:v>169.7</c:v>
                </c:pt>
                <c:pt idx="6492">
                  <c:v>169.6</c:v>
                </c:pt>
                <c:pt idx="6493">
                  <c:v>169.5</c:v>
                </c:pt>
                <c:pt idx="6494">
                  <c:v>169.4</c:v>
                </c:pt>
                <c:pt idx="6495">
                  <c:v>169.3</c:v>
                </c:pt>
                <c:pt idx="6496">
                  <c:v>169.2</c:v>
                </c:pt>
                <c:pt idx="6497">
                  <c:v>169.1</c:v>
                </c:pt>
                <c:pt idx="6498">
                  <c:v>168.9</c:v>
                </c:pt>
                <c:pt idx="6499">
                  <c:v>168.7</c:v>
                </c:pt>
                <c:pt idx="6500">
                  <c:v>168.7</c:v>
                </c:pt>
                <c:pt idx="6501">
                  <c:v>168.6</c:v>
                </c:pt>
                <c:pt idx="6502">
                  <c:v>168.5</c:v>
                </c:pt>
                <c:pt idx="6503">
                  <c:v>168.5</c:v>
                </c:pt>
                <c:pt idx="6504">
                  <c:v>168.5</c:v>
                </c:pt>
                <c:pt idx="6505">
                  <c:v>168.5</c:v>
                </c:pt>
                <c:pt idx="6506">
                  <c:v>168.6</c:v>
                </c:pt>
                <c:pt idx="6507">
                  <c:v>168.7</c:v>
                </c:pt>
                <c:pt idx="6508">
                  <c:v>168.8</c:v>
                </c:pt>
                <c:pt idx="6509">
                  <c:v>169</c:v>
                </c:pt>
                <c:pt idx="6510">
                  <c:v>169.1</c:v>
                </c:pt>
                <c:pt idx="6511">
                  <c:v>169.4</c:v>
                </c:pt>
                <c:pt idx="6512">
                  <c:v>169.6</c:v>
                </c:pt>
                <c:pt idx="6513">
                  <c:v>169.8</c:v>
                </c:pt>
                <c:pt idx="6514">
                  <c:v>170</c:v>
                </c:pt>
                <c:pt idx="6515">
                  <c:v>170.2</c:v>
                </c:pt>
                <c:pt idx="6516">
                  <c:v>170.5</c:v>
                </c:pt>
                <c:pt idx="6517">
                  <c:v>170.7</c:v>
                </c:pt>
                <c:pt idx="6518">
                  <c:v>171</c:v>
                </c:pt>
                <c:pt idx="6519">
                  <c:v>171.2</c:v>
                </c:pt>
                <c:pt idx="6520">
                  <c:v>171.5</c:v>
                </c:pt>
                <c:pt idx="6521">
                  <c:v>171.7</c:v>
                </c:pt>
                <c:pt idx="6522">
                  <c:v>172</c:v>
                </c:pt>
                <c:pt idx="6523">
                  <c:v>172.3</c:v>
                </c:pt>
                <c:pt idx="6524">
                  <c:v>172.6</c:v>
                </c:pt>
                <c:pt idx="6525">
                  <c:v>172.9</c:v>
                </c:pt>
                <c:pt idx="6526">
                  <c:v>173.2</c:v>
                </c:pt>
                <c:pt idx="6527">
                  <c:v>173.6</c:v>
                </c:pt>
                <c:pt idx="6528">
                  <c:v>173.8</c:v>
                </c:pt>
                <c:pt idx="6529">
                  <c:v>174.2</c:v>
                </c:pt>
                <c:pt idx="6530">
                  <c:v>174.6</c:v>
                </c:pt>
                <c:pt idx="6531">
                  <c:v>175</c:v>
                </c:pt>
                <c:pt idx="6532">
                  <c:v>175.2</c:v>
                </c:pt>
                <c:pt idx="6533">
                  <c:v>175.5</c:v>
                </c:pt>
                <c:pt idx="6534">
                  <c:v>175.7</c:v>
                </c:pt>
                <c:pt idx="6535">
                  <c:v>176</c:v>
                </c:pt>
                <c:pt idx="6536">
                  <c:v>176.3</c:v>
                </c:pt>
                <c:pt idx="6537">
                  <c:v>176.5</c:v>
                </c:pt>
                <c:pt idx="6538">
                  <c:v>176.9</c:v>
                </c:pt>
                <c:pt idx="6539">
                  <c:v>177.2</c:v>
                </c:pt>
                <c:pt idx="6540">
                  <c:v>177.4</c:v>
                </c:pt>
                <c:pt idx="6541">
                  <c:v>177.4</c:v>
                </c:pt>
                <c:pt idx="6542">
                  <c:v>177.3</c:v>
                </c:pt>
                <c:pt idx="6543">
                  <c:v>177.1</c:v>
                </c:pt>
                <c:pt idx="6544">
                  <c:v>176.7</c:v>
                </c:pt>
                <c:pt idx="6545">
                  <c:v>176.5</c:v>
                </c:pt>
                <c:pt idx="6546">
                  <c:v>176.2</c:v>
                </c:pt>
                <c:pt idx="6547">
                  <c:v>176</c:v>
                </c:pt>
                <c:pt idx="6548">
                  <c:v>175.7</c:v>
                </c:pt>
                <c:pt idx="6549">
                  <c:v>175.4</c:v>
                </c:pt>
                <c:pt idx="6550">
                  <c:v>175.1</c:v>
                </c:pt>
                <c:pt idx="6551">
                  <c:v>174.8</c:v>
                </c:pt>
                <c:pt idx="6552">
                  <c:v>174.5</c:v>
                </c:pt>
                <c:pt idx="6553">
                  <c:v>174.2</c:v>
                </c:pt>
                <c:pt idx="6554">
                  <c:v>174</c:v>
                </c:pt>
                <c:pt idx="6555">
                  <c:v>173.7</c:v>
                </c:pt>
                <c:pt idx="6556">
                  <c:v>173.4</c:v>
                </c:pt>
                <c:pt idx="6557">
                  <c:v>173.1</c:v>
                </c:pt>
                <c:pt idx="6558">
                  <c:v>172.9</c:v>
                </c:pt>
                <c:pt idx="6559">
                  <c:v>172.7</c:v>
                </c:pt>
                <c:pt idx="6560">
                  <c:v>172.5</c:v>
                </c:pt>
                <c:pt idx="6561">
                  <c:v>172.3</c:v>
                </c:pt>
                <c:pt idx="6562">
                  <c:v>172.1</c:v>
                </c:pt>
                <c:pt idx="6563">
                  <c:v>171.8</c:v>
                </c:pt>
                <c:pt idx="6564">
                  <c:v>171.6</c:v>
                </c:pt>
                <c:pt idx="6565">
                  <c:v>171.4</c:v>
                </c:pt>
                <c:pt idx="6566">
                  <c:v>171.2</c:v>
                </c:pt>
                <c:pt idx="6567">
                  <c:v>171.1</c:v>
                </c:pt>
                <c:pt idx="6568">
                  <c:v>170.9</c:v>
                </c:pt>
                <c:pt idx="6569">
                  <c:v>170.8</c:v>
                </c:pt>
                <c:pt idx="6570">
                  <c:v>170.6</c:v>
                </c:pt>
                <c:pt idx="6571">
                  <c:v>170.5</c:v>
                </c:pt>
                <c:pt idx="6572">
                  <c:v>170.4</c:v>
                </c:pt>
                <c:pt idx="6573">
                  <c:v>170.2</c:v>
                </c:pt>
                <c:pt idx="6574">
                  <c:v>170</c:v>
                </c:pt>
                <c:pt idx="6575">
                  <c:v>169.9</c:v>
                </c:pt>
                <c:pt idx="6576">
                  <c:v>169.7</c:v>
                </c:pt>
                <c:pt idx="6577">
                  <c:v>169.5</c:v>
                </c:pt>
                <c:pt idx="6578">
                  <c:v>169.3</c:v>
                </c:pt>
                <c:pt idx="6579">
                  <c:v>169.2</c:v>
                </c:pt>
                <c:pt idx="6580">
                  <c:v>169</c:v>
                </c:pt>
                <c:pt idx="6581">
                  <c:v>168.8</c:v>
                </c:pt>
                <c:pt idx="6582">
                  <c:v>168.7</c:v>
                </c:pt>
                <c:pt idx="6583">
                  <c:v>168.5</c:v>
                </c:pt>
                <c:pt idx="6584">
                  <c:v>168.3</c:v>
                </c:pt>
                <c:pt idx="6585">
                  <c:v>168.1</c:v>
                </c:pt>
                <c:pt idx="6586">
                  <c:v>167.9</c:v>
                </c:pt>
                <c:pt idx="6587">
                  <c:v>167.7</c:v>
                </c:pt>
                <c:pt idx="6588">
                  <c:v>167.5</c:v>
                </c:pt>
                <c:pt idx="6589">
                  <c:v>167.3</c:v>
                </c:pt>
                <c:pt idx="6590">
                  <c:v>167.2</c:v>
                </c:pt>
                <c:pt idx="6591">
                  <c:v>167.1</c:v>
                </c:pt>
                <c:pt idx="6592">
                  <c:v>167</c:v>
                </c:pt>
                <c:pt idx="6593">
                  <c:v>166.8</c:v>
                </c:pt>
                <c:pt idx="6594">
                  <c:v>166.7</c:v>
                </c:pt>
                <c:pt idx="6595">
                  <c:v>166.6</c:v>
                </c:pt>
                <c:pt idx="6596">
                  <c:v>166.5</c:v>
                </c:pt>
                <c:pt idx="6597">
                  <c:v>166.4</c:v>
                </c:pt>
                <c:pt idx="6598">
                  <c:v>166.4</c:v>
                </c:pt>
                <c:pt idx="6599">
                  <c:v>166.3</c:v>
                </c:pt>
                <c:pt idx="6600">
                  <c:v>166.2</c:v>
                </c:pt>
                <c:pt idx="6601">
                  <c:v>166.2</c:v>
                </c:pt>
                <c:pt idx="6602">
                  <c:v>166.1</c:v>
                </c:pt>
                <c:pt idx="6603">
                  <c:v>166</c:v>
                </c:pt>
                <c:pt idx="6604">
                  <c:v>165.8</c:v>
                </c:pt>
                <c:pt idx="6605">
                  <c:v>165.7</c:v>
                </c:pt>
                <c:pt idx="6606">
                  <c:v>165.5</c:v>
                </c:pt>
                <c:pt idx="6607">
                  <c:v>165.3</c:v>
                </c:pt>
                <c:pt idx="6608">
                  <c:v>165.2</c:v>
                </c:pt>
                <c:pt idx="6609">
                  <c:v>165</c:v>
                </c:pt>
                <c:pt idx="6610">
                  <c:v>164.9</c:v>
                </c:pt>
                <c:pt idx="6611">
                  <c:v>164.8</c:v>
                </c:pt>
                <c:pt idx="6612">
                  <c:v>164.6</c:v>
                </c:pt>
                <c:pt idx="6613">
                  <c:v>164.5</c:v>
                </c:pt>
                <c:pt idx="6614">
                  <c:v>164.3</c:v>
                </c:pt>
                <c:pt idx="6615">
                  <c:v>164.2</c:v>
                </c:pt>
                <c:pt idx="6616">
                  <c:v>164</c:v>
                </c:pt>
                <c:pt idx="6617">
                  <c:v>163.9</c:v>
                </c:pt>
                <c:pt idx="6618">
                  <c:v>163.80000000000001</c:v>
                </c:pt>
                <c:pt idx="6619">
                  <c:v>163.69999999999999</c:v>
                </c:pt>
                <c:pt idx="6620">
                  <c:v>163.6</c:v>
                </c:pt>
                <c:pt idx="6621">
                  <c:v>163.4</c:v>
                </c:pt>
                <c:pt idx="6622">
                  <c:v>163.4</c:v>
                </c:pt>
                <c:pt idx="6623">
                  <c:v>163.4</c:v>
                </c:pt>
                <c:pt idx="6624">
                  <c:v>163.30000000000001</c:v>
                </c:pt>
                <c:pt idx="6625">
                  <c:v>163.4</c:v>
                </c:pt>
                <c:pt idx="6626">
                  <c:v>163.4</c:v>
                </c:pt>
                <c:pt idx="6627">
                  <c:v>163.30000000000001</c:v>
                </c:pt>
                <c:pt idx="6628">
                  <c:v>163.19999999999999</c:v>
                </c:pt>
                <c:pt idx="6629">
                  <c:v>163.1</c:v>
                </c:pt>
                <c:pt idx="6630">
                  <c:v>162.9</c:v>
                </c:pt>
                <c:pt idx="6631">
                  <c:v>162.80000000000001</c:v>
                </c:pt>
                <c:pt idx="6632">
                  <c:v>162.6</c:v>
                </c:pt>
                <c:pt idx="6633">
                  <c:v>162.4</c:v>
                </c:pt>
                <c:pt idx="6634">
                  <c:v>162.1</c:v>
                </c:pt>
                <c:pt idx="6635">
                  <c:v>161.9</c:v>
                </c:pt>
                <c:pt idx="6636">
                  <c:v>161.69999999999999</c:v>
                </c:pt>
                <c:pt idx="6637">
                  <c:v>161.5</c:v>
                </c:pt>
                <c:pt idx="6638">
                  <c:v>161.30000000000001</c:v>
                </c:pt>
                <c:pt idx="6639">
                  <c:v>161.1</c:v>
                </c:pt>
                <c:pt idx="6640">
                  <c:v>160.9</c:v>
                </c:pt>
                <c:pt idx="6641">
                  <c:v>160.9</c:v>
                </c:pt>
                <c:pt idx="6642">
                  <c:v>160.80000000000001</c:v>
                </c:pt>
                <c:pt idx="6643">
                  <c:v>160.80000000000001</c:v>
                </c:pt>
                <c:pt idx="6644">
                  <c:v>160.80000000000001</c:v>
                </c:pt>
                <c:pt idx="6645">
                  <c:v>160.80000000000001</c:v>
                </c:pt>
                <c:pt idx="6646">
                  <c:v>160.80000000000001</c:v>
                </c:pt>
                <c:pt idx="6647">
                  <c:v>160.80000000000001</c:v>
                </c:pt>
                <c:pt idx="6648">
                  <c:v>160.69999999999999</c:v>
                </c:pt>
                <c:pt idx="6649">
                  <c:v>160.69999999999999</c:v>
                </c:pt>
                <c:pt idx="6650">
                  <c:v>160.6</c:v>
                </c:pt>
                <c:pt idx="6651">
                  <c:v>160.6</c:v>
                </c:pt>
                <c:pt idx="6652">
                  <c:v>160.5</c:v>
                </c:pt>
                <c:pt idx="6653">
                  <c:v>160.4</c:v>
                </c:pt>
                <c:pt idx="6654">
                  <c:v>160.19999999999999</c:v>
                </c:pt>
                <c:pt idx="6655">
                  <c:v>160.1</c:v>
                </c:pt>
                <c:pt idx="6656">
                  <c:v>159.9</c:v>
                </c:pt>
                <c:pt idx="6657">
                  <c:v>159.6</c:v>
                </c:pt>
                <c:pt idx="6658">
                  <c:v>159.4</c:v>
                </c:pt>
                <c:pt idx="6659">
                  <c:v>159.1</c:v>
                </c:pt>
                <c:pt idx="6660">
                  <c:v>158.9</c:v>
                </c:pt>
                <c:pt idx="6661">
                  <c:v>158.69999999999999</c:v>
                </c:pt>
                <c:pt idx="6662">
                  <c:v>158.5</c:v>
                </c:pt>
                <c:pt idx="6663">
                  <c:v>158.30000000000001</c:v>
                </c:pt>
                <c:pt idx="6664">
                  <c:v>158</c:v>
                </c:pt>
                <c:pt idx="6665">
                  <c:v>157.9</c:v>
                </c:pt>
                <c:pt idx="6666">
                  <c:v>157.80000000000001</c:v>
                </c:pt>
                <c:pt idx="6667">
                  <c:v>157.69999999999999</c:v>
                </c:pt>
                <c:pt idx="6668">
                  <c:v>157.6</c:v>
                </c:pt>
                <c:pt idx="6669">
                  <c:v>157.5</c:v>
                </c:pt>
                <c:pt idx="6670">
                  <c:v>157.5</c:v>
                </c:pt>
                <c:pt idx="6671">
                  <c:v>157.5</c:v>
                </c:pt>
                <c:pt idx="6672">
                  <c:v>157.4</c:v>
                </c:pt>
                <c:pt idx="6673">
                  <c:v>157.4</c:v>
                </c:pt>
                <c:pt idx="6674">
                  <c:v>157.30000000000001</c:v>
                </c:pt>
                <c:pt idx="6675">
                  <c:v>157.19999999999999</c:v>
                </c:pt>
                <c:pt idx="6676">
                  <c:v>157.19999999999999</c:v>
                </c:pt>
                <c:pt idx="6677">
                  <c:v>157.1</c:v>
                </c:pt>
                <c:pt idx="6678">
                  <c:v>157</c:v>
                </c:pt>
                <c:pt idx="6679">
                  <c:v>156.9</c:v>
                </c:pt>
                <c:pt idx="6680">
                  <c:v>156.80000000000001</c:v>
                </c:pt>
                <c:pt idx="6681">
                  <c:v>156.69999999999999</c:v>
                </c:pt>
                <c:pt idx="6682">
                  <c:v>156.5</c:v>
                </c:pt>
                <c:pt idx="6683">
                  <c:v>156.4</c:v>
                </c:pt>
                <c:pt idx="6684">
                  <c:v>156.30000000000001</c:v>
                </c:pt>
                <c:pt idx="6685">
                  <c:v>156.19999999999999</c:v>
                </c:pt>
                <c:pt idx="6686">
                  <c:v>156.1</c:v>
                </c:pt>
                <c:pt idx="6687">
                  <c:v>156.1</c:v>
                </c:pt>
                <c:pt idx="6688">
                  <c:v>156.19999999999999</c:v>
                </c:pt>
                <c:pt idx="6689">
                  <c:v>156.4</c:v>
                </c:pt>
                <c:pt idx="6690">
                  <c:v>156.6</c:v>
                </c:pt>
                <c:pt idx="6691">
                  <c:v>156.69999999999999</c:v>
                </c:pt>
                <c:pt idx="6692">
                  <c:v>156.9</c:v>
                </c:pt>
                <c:pt idx="6693">
                  <c:v>157.1</c:v>
                </c:pt>
                <c:pt idx="6694">
                  <c:v>157.19999999999999</c:v>
                </c:pt>
                <c:pt idx="6695">
                  <c:v>157.30000000000001</c:v>
                </c:pt>
                <c:pt idx="6696">
                  <c:v>157.4</c:v>
                </c:pt>
                <c:pt idx="6697">
                  <c:v>157.4</c:v>
                </c:pt>
                <c:pt idx="6698">
                  <c:v>157.4</c:v>
                </c:pt>
                <c:pt idx="6699">
                  <c:v>157.4</c:v>
                </c:pt>
                <c:pt idx="6700">
                  <c:v>157.4</c:v>
                </c:pt>
                <c:pt idx="6701">
                  <c:v>157.30000000000001</c:v>
                </c:pt>
                <c:pt idx="6702">
                  <c:v>157.19999999999999</c:v>
                </c:pt>
                <c:pt idx="6703">
                  <c:v>157.1</c:v>
                </c:pt>
                <c:pt idx="6704">
                  <c:v>157</c:v>
                </c:pt>
                <c:pt idx="6705">
                  <c:v>156.80000000000001</c:v>
                </c:pt>
                <c:pt idx="6706">
                  <c:v>156.69999999999999</c:v>
                </c:pt>
                <c:pt idx="6707">
                  <c:v>156.5</c:v>
                </c:pt>
                <c:pt idx="6708">
                  <c:v>156.30000000000001</c:v>
                </c:pt>
                <c:pt idx="6709">
                  <c:v>156.19999999999999</c:v>
                </c:pt>
                <c:pt idx="6710">
                  <c:v>156.1</c:v>
                </c:pt>
                <c:pt idx="6711">
                  <c:v>156</c:v>
                </c:pt>
                <c:pt idx="6712">
                  <c:v>155.80000000000001</c:v>
                </c:pt>
                <c:pt idx="6713">
                  <c:v>155.6</c:v>
                </c:pt>
                <c:pt idx="6714">
                  <c:v>155.4</c:v>
                </c:pt>
                <c:pt idx="6715">
                  <c:v>155.1</c:v>
                </c:pt>
                <c:pt idx="6716">
                  <c:v>154.80000000000001</c:v>
                </c:pt>
                <c:pt idx="6717">
                  <c:v>154.6</c:v>
                </c:pt>
                <c:pt idx="6718">
                  <c:v>154.4</c:v>
                </c:pt>
                <c:pt idx="6719">
                  <c:v>154.1</c:v>
                </c:pt>
                <c:pt idx="6720">
                  <c:v>154</c:v>
                </c:pt>
                <c:pt idx="6721">
                  <c:v>153.80000000000001</c:v>
                </c:pt>
                <c:pt idx="6722">
                  <c:v>153.6</c:v>
                </c:pt>
                <c:pt idx="6723">
                  <c:v>153.4</c:v>
                </c:pt>
                <c:pt idx="6724">
                  <c:v>153.19999999999999</c:v>
                </c:pt>
                <c:pt idx="6725">
                  <c:v>153.1</c:v>
                </c:pt>
                <c:pt idx="6726">
                  <c:v>152.9</c:v>
                </c:pt>
                <c:pt idx="6727">
                  <c:v>152.69999999999999</c:v>
                </c:pt>
                <c:pt idx="6728">
                  <c:v>152.5</c:v>
                </c:pt>
                <c:pt idx="6729">
                  <c:v>152.30000000000001</c:v>
                </c:pt>
                <c:pt idx="6730">
                  <c:v>152.1</c:v>
                </c:pt>
                <c:pt idx="6731">
                  <c:v>151.9</c:v>
                </c:pt>
                <c:pt idx="6732">
                  <c:v>151.69999999999999</c:v>
                </c:pt>
                <c:pt idx="6733">
                  <c:v>151.5</c:v>
                </c:pt>
                <c:pt idx="6734">
                  <c:v>151.30000000000001</c:v>
                </c:pt>
                <c:pt idx="6735">
                  <c:v>151.1</c:v>
                </c:pt>
                <c:pt idx="6736">
                  <c:v>150.9</c:v>
                </c:pt>
                <c:pt idx="6737">
                  <c:v>150.6</c:v>
                </c:pt>
                <c:pt idx="6738">
                  <c:v>150.5</c:v>
                </c:pt>
                <c:pt idx="6739">
                  <c:v>150.19999999999999</c:v>
                </c:pt>
                <c:pt idx="6740">
                  <c:v>150</c:v>
                </c:pt>
                <c:pt idx="6741">
                  <c:v>149.69999999999999</c:v>
                </c:pt>
                <c:pt idx="6742">
                  <c:v>149.4</c:v>
                </c:pt>
                <c:pt idx="6743">
                  <c:v>149.19999999999999</c:v>
                </c:pt>
                <c:pt idx="6744">
                  <c:v>148.9</c:v>
                </c:pt>
                <c:pt idx="6745">
                  <c:v>148.6</c:v>
                </c:pt>
                <c:pt idx="6746">
                  <c:v>148.30000000000001</c:v>
                </c:pt>
                <c:pt idx="6747">
                  <c:v>148.1</c:v>
                </c:pt>
                <c:pt idx="6748">
                  <c:v>147.80000000000001</c:v>
                </c:pt>
                <c:pt idx="6749">
                  <c:v>147.6</c:v>
                </c:pt>
                <c:pt idx="6750">
                  <c:v>147.30000000000001</c:v>
                </c:pt>
                <c:pt idx="6751">
                  <c:v>147</c:v>
                </c:pt>
                <c:pt idx="6752">
                  <c:v>146.69999999999999</c:v>
                </c:pt>
                <c:pt idx="6753">
                  <c:v>146.5</c:v>
                </c:pt>
                <c:pt idx="6754">
                  <c:v>146.4</c:v>
                </c:pt>
                <c:pt idx="6755">
                  <c:v>146.19999999999999</c:v>
                </c:pt>
                <c:pt idx="6756">
                  <c:v>145.9</c:v>
                </c:pt>
                <c:pt idx="6757">
                  <c:v>145.80000000000001</c:v>
                </c:pt>
                <c:pt idx="6758">
                  <c:v>145.6</c:v>
                </c:pt>
                <c:pt idx="6759">
                  <c:v>145.4</c:v>
                </c:pt>
                <c:pt idx="6760">
                  <c:v>145.19999999999999</c:v>
                </c:pt>
                <c:pt idx="6761">
                  <c:v>145</c:v>
                </c:pt>
                <c:pt idx="6762">
                  <c:v>144.80000000000001</c:v>
                </c:pt>
                <c:pt idx="6763">
                  <c:v>144.6</c:v>
                </c:pt>
                <c:pt idx="6764">
                  <c:v>144.4</c:v>
                </c:pt>
                <c:pt idx="6765">
                  <c:v>144.19999999999999</c:v>
                </c:pt>
                <c:pt idx="6766">
                  <c:v>143.9</c:v>
                </c:pt>
                <c:pt idx="6767">
                  <c:v>143.6</c:v>
                </c:pt>
                <c:pt idx="6768">
                  <c:v>143.30000000000001</c:v>
                </c:pt>
                <c:pt idx="6769">
                  <c:v>143.1</c:v>
                </c:pt>
                <c:pt idx="6770">
                  <c:v>142.80000000000001</c:v>
                </c:pt>
                <c:pt idx="6771">
                  <c:v>142.4</c:v>
                </c:pt>
                <c:pt idx="6772">
                  <c:v>142.19999999999999</c:v>
                </c:pt>
                <c:pt idx="6773">
                  <c:v>141.9</c:v>
                </c:pt>
                <c:pt idx="6774">
                  <c:v>141.6</c:v>
                </c:pt>
                <c:pt idx="6775">
                  <c:v>141.30000000000001</c:v>
                </c:pt>
                <c:pt idx="6776">
                  <c:v>141.1</c:v>
                </c:pt>
                <c:pt idx="6777">
                  <c:v>140.80000000000001</c:v>
                </c:pt>
                <c:pt idx="6778">
                  <c:v>140.5</c:v>
                </c:pt>
                <c:pt idx="6779">
                  <c:v>140.19999999999999</c:v>
                </c:pt>
                <c:pt idx="6780">
                  <c:v>140</c:v>
                </c:pt>
                <c:pt idx="6781">
                  <c:v>139.69999999999999</c:v>
                </c:pt>
                <c:pt idx="6782">
                  <c:v>139.5</c:v>
                </c:pt>
                <c:pt idx="6783">
                  <c:v>139.30000000000001</c:v>
                </c:pt>
                <c:pt idx="6784">
                  <c:v>139</c:v>
                </c:pt>
                <c:pt idx="6785">
                  <c:v>138.80000000000001</c:v>
                </c:pt>
                <c:pt idx="6786">
                  <c:v>138.5</c:v>
                </c:pt>
                <c:pt idx="6787">
                  <c:v>138.30000000000001</c:v>
                </c:pt>
                <c:pt idx="6788">
                  <c:v>138.19999999999999</c:v>
                </c:pt>
                <c:pt idx="6789">
                  <c:v>138</c:v>
                </c:pt>
                <c:pt idx="6790">
                  <c:v>137.9</c:v>
                </c:pt>
                <c:pt idx="6791">
                  <c:v>137.69999999999999</c:v>
                </c:pt>
                <c:pt idx="6792">
                  <c:v>137.5</c:v>
                </c:pt>
                <c:pt idx="6793">
                  <c:v>137.30000000000001</c:v>
                </c:pt>
                <c:pt idx="6794">
                  <c:v>137.1</c:v>
                </c:pt>
                <c:pt idx="6795">
                  <c:v>136.9</c:v>
                </c:pt>
                <c:pt idx="6796">
                  <c:v>136.80000000000001</c:v>
                </c:pt>
                <c:pt idx="6797">
                  <c:v>136.6</c:v>
                </c:pt>
                <c:pt idx="6798">
                  <c:v>136.30000000000001</c:v>
                </c:pt>
                <c:pt idx="6799">
                  <c:v>136</c:v>
                </c:pt>
                <c:pt idx="6800">
                  <c:v>135.80000000000001</c:v>
                </c:pt>
                <c:pt idx="6801">
                  <c:v>135.5</c:v>
                </c:pt>
                <c:pt idx="6802">
                  <c:v>135.30000000000001</c:v>
                </c:pt>
                <c:pt idx="6803">
                  <c:v>135.1</c:v>
                </c:pt>
                <c:pt idx="6804">
                  <c:v>134.9</c:v>
                </c:pt>
                <c:pt idx="6805">
                  <c:v>134.6</c:v>
                </c:pt>
                <c:pt idx="6806">
                  <c:v>134.4</c:v>
                </c:pt>
                <c:pt idx="6807">
                  <c:v>134.30000000000001</c:v>
                </c:pt>
                <c:pt idx="6808">
                  <c:v>134.1</c:v>
                </c:pt>
                <c:pt idx="6809">
                  <c:v>133.80000000000001</c:v>
                </c:pt>
                <c:pt idx="6810">
                  <c:v>133.6</c:v>
                </c:pt>
                <c:pt idx="6811">
                  <c:v>133.4</c:v>
                </c:pt>
                <c:pt idx="6812">
                  <c:v>133.30000000000001</c:v>
                </c:pt>
                <c:pt idx="6813">
                  <c:v>133.1</c:v>
                </c:pt>
                <c:pt idx="6814">
                  <c:v>132.9</c:v>
                </c:pt>
                <c:pt idx="6815">
                  <c:v>132.69999999999999</c:v>
                </c:pt>
                <c:pt idx="6816">
                  <c:v>132.5</c:v>
                </c:pt>
                <c:pt idx="6817">
                  <c:v>132.4</c:v>
                </c:pt>
                <c:pt idx="6818">
                  <c:v>132.30000000000001</c:v>
                </c:pt>
                <c:pt idx="6819">
                  <c:v>132.1</c:v>
                </c:pt>
                <c:pt idx="6820">
                  <c:v>132</c:v>
                </c:pt>
                <c:pt idx="6821">
                  <c:v>131.80000000000001</c:v>
                </c:pt>
                <c:pt idx="6822">
                  <c:v>131.69999999999999</c:v>
                </c:pt>
                <c:pt idx="6823">
                  <c:v>131.5</c:v>
                </c:pt>
                <c:pt idx="6824">
                  <c:v>131.30000000000001</c:v>
                </c:pt>
                <c:pt idx="6825">
                  <c:v>131.1</c:v>
                </c:pt>
                <c:pt idx="6826">
                  <c:v>131</c:v>
                </c:pt>
                <c:pt idx="6827">
                  <c:v>130.69999999999999</c:v>
                </c:pt>
                <c:pt idx="6828">
                  <c:v>130.5</c:v>
                </c:pt>
                <c:pt idx="6829">
                  <c:v>130.30000000000001</c:v>
                </c:pt>
                <c:pt idx="6830">
                  <c:v>130</c:v>
                </c:pt>
                <c:pt idx="6831">
                  <c:v>129.80000000000001</c:v>
                </c:pt>
                <c:pt idx="6832">
                  <c:v>129.6</c:v>
                </c:pt>
                <c:pt idx="6833">
                  <c:v>129.4</c:v>
                </c:pt>
                <c:pt idx="6834">
                  <c:v>129.1</c:v>
                </c:pt>
                <c:pt idx="6835">
                  <c:v>128.9</c:v>
                </c:pt>
                <c:pt idx="6836">
                  <c:v>128.69999999999999</c:v>
                </c:pt>
                <c:pt idx="6837">
                  <c:v>128.5</c:v>
                </c:pt>
                <c:pt idx="6838">
                  <c:v>128.30000000000001</c:v>
                </c:pt>
                <c:pt idx="6839">
                  <c:v>128</c:v>
                </c:pt>
                <c:pt idx="6840">
                  <c:v>127.8</c:v>
                </c:pt>
                <c:pt idx="6841">
                  <c:v>127.7</c:v>
                </c:pt>
                <c:pt idx="6842">
                  <c:v>127.4</c:v>
                </c:pt>
                <c:pt idx="6843">
                  <c:v>127.2</c:v>
                </c:pt>
                <c:pt idx="6844">
                  <c:v>127.1</c:v>
                </c:pt>
                <c:pt idx="6845">
                  <c:v>126.9</c:v>
                </c:pt>
                <c:pt idx="6846">
                  <c:v>126.7</c:v>
                </c:pt>
                <c:pt idx="6847">
                  <c:v>126.5</c:v>
                </c:pt>
                <c:pt idx="6848">
                  <c:v>126.3</c:v>
                </c:pt>
                <c:pt idx="6849">
                  <c:v>126.2</c:v>
                </c:pt>
                <c:pt idx="6850">
                  <c:v>126</c:v>
                </c:pt>
                <c:pt idx="6851">
                  <c:v>125.8</c:v>
                </c:pt>
                <c:pt idx="6852">
                  <c:v>125.6</c:v>
                </c:pt>
                <c:pt idx="6853">
                  <c:v>125.4</c:v>
                </c:pt>
                <c:pt idx="6854">
                  <c:v>125.2</c:v>
                </c:pt>
                <c:pt idx="6855">
                  <c:v>125</c:v>
                </c:pt>
                <c:pt idx="6856">
                  <c:v>124.8</c:v>
                </c:pt>
                <c:pt idx="6857">
                  <c:v>124.6</c:v>
                </c:pt>
                <c:pt idx="6858">
                  <c:v>124.4</c:v>
                </c:pt>
                <c:pt idx="6859">
                  <c:v>124.3</c:v>
                </c:pt>
                <c:pt idx="6860">
                  <c:v>124.1</c:v>
                </c:pt>
                <c:pt idx="6861">
                  <c:v>123.9</c:v>
                </c:pt>
                <c:pt idx="6862">
                  <c:v>123.8</c:v>
                </c:pt>
                <c:pt idx="6863">
                  <c:v>123.6</c:v>
                </c:pt>
                <c:pt idx="6864">
                  <c:v>123.4</c:v>
                </c:pt>
                <c:pt idx="6865">
                  <c:v>123.3</c:v>
                </c:pt>
                <c:pt idx="6866">
                  <c:v>123.1</c:v>
                </c:pt>
                <c:pt idx="6867">
                  <c:v>122.9</c:v>
                </c:pt>
                <c:pt idx="6868">
                  <c:v>122.7</c:v>
                </c:pt>
                <c:pt idx="6869">
                  <c:v>122.6</c:v>
                </c:pt>
                <c:pt idx="6870">
                  <c:v>122.3</c:v>
                </c:pt>
                <c:pt idx="6871">
                  <c:v>122.2</c:v>
                </c:pt>
                <c:pt idx="6872">
                  <c:v>122</c:v>
                </c:pt>
                <c:pt idx="6873">
                  <c:v>121.9</c:v>
                </c:pt>
                <c:pt idx="6874">
                  <c:v>121.7</c:v>
                </c:pt>
                <c:pt idx="6875">
                  <c:v>121.6</c:v>
                </c:pt>
                <c:pt idx="6876">
                  <c:v>121.4</c:v>
                </c:pt>
                <c:pt idx="6877">
                  <c:v>121.3</c:v>
                </c:pt>
                <c:pt idx="6878">
                  <c:v>121.3</c:v>
                </c:pt>
                <c:pt idx="6879">
                  <c:v>121.3</c:v>
                </c:pt>
                <c:pt idx="6880">
                  <c:v>121.3</c:v>
                </c:pt>
                <c:pt idx="6881">
                  <c:v>121.3</c:v>
                </c:pt>
                <c:pt idx="6882">
                  <c:v>121.3</c:v>
                </c:pt>
                <c:pt idx="6883">
                  <c:v>121.3</c:v>
                </c:pt>
                <c:pt idx="6884">
                  <c:v>121.3</c:v>
                </c:pt>
                <c:pt idx="6885">
                  <c:v>121.3</c:v>
                </c:pt>
                <c:pt idx="6886">
                  <c:v>121.3</c:v>
                </c:pt>
                <c:pt idx="6887">
                  <c:v>121.3</c:v>
                </c:pt>
                <c:pt idx="6888">
                  <c:v>121.3</c:v>
                </c:pt>
                <c:pt idx="6889">
                  <c:v>121.3</c:v>
                </c:pt>
                <c:pt idx="6890">
                  <c:v>121.3</c:v>
                </c:pt>
                <c:pt idx="6891">
                  <c:v>121.3</c:v>
                </c:pt>
                <c:pt idx="6892">
                  <c:v>121.3</c:v>
                </c:pt>
                <c:pt idx="6893">
                  <c:v>121.3</c:v>
                </c:pt>
                <c:pt idx="6894">
                  <c:v>121.3</c:v>
                </c:pt>
                <c:pt idx="6895">
                  <c:v>121.3</c:v>
                </c:pt>
                <c:pt idx="6896">
                  <c:v>121.2</c:v>
                </c:pt>
                <c:pt idx="6897">
                  <c:v>121.2</c:v>
                </c:pt>
                <c:pt idx="6898">
                  <c:v>121.2</c:v>
                </c:pt>
                <c:pt idx="6899">
                  <c:v>121.2</c:v>
                </c:pt>
                <c:pt idx="6900">
                  <c:v>121.2</c:v>
                </c:pt>
                <c:pt idx="6901">
                  <c:v>121.2</c:v>
                </c:pt>
                <c:pt idx="6902">
                  <c:v>121.2</c:v>
                </c:pt>
                <c:pt idx="6903">
                  <c:v>121.2</c:v>
                </c:pt>
                <c:pt idx="6904">
                  <c:v>121.2</c:v>
                </c:pt>
                <c:pt idx="6905">
                  <c:v>121.2</c:v>
                </c:pt>
                <c:pt idx="6906">
                  <c:v>121.2</c:v>
                </c:pt>
                <c:pt idx="6907">
                  <c:v>121.2</c:v>
                </c:pt>
                <c:pt idx="6908">
                  <c:v>121.2</c:v>
                </c:pt>
                <c:pt idx="6909">
                  <c:v>121.2</c:v>
                </c:pt>
                <c:pt idx="6910">
                  <c:v>121.2</c:v>
                </c:pt>
                <c:pt idx="6911">
                  <c:v>121.2</c:v>
                </c:pt>
                <c:pt idx="6912">
                  <c:v>121.2</c:v>
                </c:pt>
                <c:pt idx="6913">
                  <c:v>121.2</c:v>
                </c:pt>
                <c:pt idx="6914">
                  <c:v>121.2</c:v>
                </c:pt>
                <c:pt idx="6915">
                  <c:v>121.2</c:v>
                </c:pt>
                <c:pt idx="6916">
                  <c:v>121.1</c:v>
                </c:pt>
                <c:pt idx="6917">
                  <c:v>121.1</c:v>
                </c:pt>
                <c:pt idx="6918">
                  <c:v>121.1</c:v>
                </c:pt>
                <c:pt idx="6919">
                  <c:v>121.1</c:v>
                </c:pt>
                <c:pt idx="6920">
                  <c:v>121.1</c:v>
                </c:pt>
                <c:pt idx="6921">
                  <c:v>121.1</c:v>
                </c:pt>
                <c:pt idx="6922">
                  <c:v>121.1</c:v>
                </c:pt>
                <c:pt idx="6923">
                  <c:v>121.1</c:v>
                </c:pt>
                <c:pt idx="6924">
                  <c:v>121.1</c:v>
                </c:pt>
                <c:pt idx="6925">
                  <c:v>121.1</c:v>
                </c:pt>
                <c:pt idx="6926">
                  <c:v>121</c:v>
                </c:pt>
                <c:pt idx="6927">
                  <c:v>121</c:v>
                </c:pt>
                <c:pt idx="6928">
                  <c:v>121</c:v>
                </c:pt>
                <c:pt idx="6929">
                  <c:v>121</c:v>
                </c:pt>
                <c:pt idx="6930">
                  <c:v>121</c:v>
                </c:pt>
                <c:pt idx="6931">
                  <c:v>121</c:v>
                </c:pt>
                <c:pt idx="6932">
                  <c:v>121</c:v>
                </c:pt>
                <c:pt idx="6933">
                  <c:v>121</c:v>
                </c:pt>
                <c:pt idx="6934">
                  <c:v>121</c:v>
                </c:pt>
                <c:pt idx="6935">
                  <c:v>121</c:v>
                </c:pt>
                <c:pt idx="6936">
                  <c:v>121</c:v>
                </c:pt>
                <c:pt idx="6937">
                  <c:v>121</c:v>
                </c:pt>
                <c:pt idx="6938">
                  <c:v>121</c:v>
                </c:pt>
                <c:pt idx="6939">
                  <c:v>121</c:v>
                </c:pt>
                <c:pt idx="6940">
                  <c:v>121</c:v>
                </c:pt>
                <c:pt idx="6941">
                  <c:v>121</c:v>
                </c:pt>
                <c:pt idx="6942">
                  <c:v>121</c:v>
                </c:pt>
                <c:pt idx="6943">
                  <c:v>121</c:v>
                </c:pt>
                <c:pt idx="6944">
                  <c:v>121</c:v>
                </c:pt>
                <c:pt idx="6945">
                  <c:v>121</c:v>
                </c:pt>
                <c:pt idx="6946">
                  <c:v>121</c:v>
                </c:pt>
                <c:pt idx="6947">
                  <c:v>121</c:v>
                </c:pt>
                <c:pt idx="6948">
                  <c:v>121</c:v>
                </c:pt>
                <c:pt idx="6949">
                  <c:v>121</c:v>
                </c:pt>
                <c:pt idx="6950">
                  <c:v>121</c:v>
                </c:pt>
                <c:pt idx="6951">
                  <c:v>121</c:v>
                </c:pt>
                <c:pt idx="6952">
                  <c:v>121</c:v>
                </c:pt>
                <c:pt idx="6953">
                  <c:v>121</c:v>
                </c:pt>
                <c:pt idx="6954">
                  <c:v>121</c:v>
                </c:pt>
                <c:pt idx="6955">
                  <c:v>121</c:v>
                </c:pt>
                <c:pt idx="6956">
                  <c:v>121</c:v>
                </c:pt>
                <c:pt idx="6957">
                  <c:v>121</c:v>
                </c:pt>
                <c:pt idx="6958">
                  <c:v>121</c:v>
                </c:pt>
                <c:pt idx="6959">
                  <c:v>121</c:v>
                </c:pt>
                <c:pt idx="6960">
                  <c:v>121</c:v>
                </c:pt>
                <c:pt idx="6961">
                  <c:v>121</c:v>
                </c:pt>
                <c:pt idx="6962">
                  <c:v>121</c:v>
                </c:pt>
                <c:pt idx="6963">
                  <c:v>121</c:v>
                </c:pt>
                <c:pt idx="6964">
                  <c:v>121</c:v>
                </c:pt>
                <c:pt idx="6965">
                  <c:v>121</c:v>
                </c:pt>
                <c:pt idx="6966">
                  <c:v>121</c:v>
                </c:pt>
                <c:pt idx="6967">
                  <c:v>121</c:v>
                </c:pt>
                <c:pt idx="6968">
                  <c:v>121</c:v>
                </c:pt>
                <c:pt idx="6969">
                  <c:v>121</c:v>
                </c:pt>
                <c:pt idx="6970">
                  <c:v>121</c:v>
                </c:pt>
                <c:pt idx="6971">
                  <c:v>121</c:v>
                </c:pt>
                <c:pt idx="6972">
                  <c:v>121</c:v>
                </c:pt>
                <c:pt idx="6973">
                  <c:v>121</c:v>
                </c:pt>
                <c:pt idx="6974">
                  <c:v>121</c:v>
                </c:pt>
                <c:pt idx="6975">
                  <c:v>121</c:v>
                </c:pt>
                <c:pt idx="6976">
                  <c:v>121</c:v>
                </c:pt>
                <c:pt idx="6977">
                  <c:v>121</c:v>
                </c:pt>
                <c:pt idx="6978">
                  <c:v>121</c:v>
                </c:pt>
                <c:pt idx="6979">
                  <c:v>121</c:v>
                </c:pt>
                <c:pt idx="6980">
                  <c:v>121</c:v>
                </c:pt>
                <c:pt idx="6981">
                  <c:v>121</c:v>
                </c:pt>
                <c:pt idx="6982">
                  <c:v>121</c:v>
                </c:pt>
                <c:pt idx="6983">
                  <c:v>121</c:v>
                </c:pt>
                <c:pt idx="6984">
                  <c:v>121</c:v>
                </c:pt>
                <c:pt idx="6985">
                  <c:v>121</c:v>
                </c:pt>
                <c:pt idx="6986">
                  <c:v>121</c:v>
                </c:pt>
                <c:pt idx="6987">
                  <c:v>121</c:v>
                </c:pt>
                <c:pt idx="6988">
                  <c:v>121</c:v>
                </c:pt>
                <c:pt idx="6989">
                  <c:v>121</c:v>
                </c:pt>
                <c:pt idx="6990">
                  <c:v>121</c:v>
                </c:pt>
                <c:pt idx="6991">
                  <c:v>121</c:v>
                </c:pt>
                <c:pt idx="6992">
                  <c:v>121</c:v>
                </c:pt>
                <c:pt idx="6993">
                  <c:v>121</c:v>
                </c:pt>
                <c:pt idx="6994">
                  <c:v>121</c:v>
                </c:pt>
                <c:pt idx="6995">
                  <c:v>121</c:v>
                </c:pt>
                <c:pt idx="6996">
                  <c:v>121</c:v>
                </c:pt>
                <c:pt idx="6997">
                  <c:v>121</c:v>
                </c:pt>
                <c:pt idx="6998">
                  <c:v>121</c:v>
                </c:pt>
                <c:pt idx="6999">
                  <c:v>121</c:v>
                </c:pt>
                <c:pt idx="7000">
                  <c:v>121</c:v>
                </c:pt>
                <c:pt idx="7001">
                  <c:v>121</c:v>
                </c:pt>
                <c:pt idx="7002">
                  <c:v>121</c:v>
                </c:pt>
                <c:pt idx="7003">
                  <c:v>121</c:v>
                </c:pt>
                <c:pt idx="7004">
                  <c:v>121</c:v>
                </c:pt>
                <c:pt idx="7005">
                  <c:v>121</c:v>
                </c:pt>
                <c:pt idx="7006">
                  <c:v>121</c:v>
                </c:pt>
                <c:pt idx="7007">
                  <c:v>121</c:v>
                </c:pt>
                <c:pt idx="7008">
                  <c:v>121</c:v>
                </c:pt>
                <c:pt idx="7009">
                  <c:v>121</c:v>
                </c:pt>
                <c:pt idx="7010">
                  <c:v>121</c:v>
                </c:pt>
                <c:pt idx="7011">
                  <c:v>121</c:v>
                </c:pt>
                <c:pt idx="7012">
                  <c:v>121</c:v>
                </c:pt>
                <c:pt idx="7013">
                  <c:v>121</c:v>
                </c:pt>
                <c:pt idx="7014">
                  <c:v>121</c:v>
                </c:pt>
                <c:pt idx="7015">
                  <c:v>121</c:v>
                </c:pt>
                <c:pt idx="7016">
                  <c:v>121</c:v>
                </c:pt>
                <c:pt idx="7017">
                  <c:v>121</c:v>
                </c:pt>
                <c:pt idx="7018">
                  <c:v>121</c:v>
                </c:pt>
                <c:pt idx="7019">
                  <c:v>121</c:v>
                </c:pt>
                <c:pt idx="7020">
                  <c:v>121</c:v>
                </c:pt>
                <c:pt idx="7021">
                  <c:v>121</c:v>
                </c:pt>
                <c:pt idx="7022">
                  <c:v>121</c:v>
                </c:pt>
                <c:pt idx="7023">
                  <c:v>121</c:v>
                </c:pt>
                <c:pt idx="7024">
                  <c:v>121</c:v>
                </c:pt>
                <c:pt idx="7025">
                  <c:v>121</c:v>
                </c:pt>
                <c:pt idx="7026">
                  <c:v>121</c:v>
                </c:pt>
                <c:pt idx="7027">
                  <c:v>121</c:v>
                </c:pt>
                <c:pt idx="7028">
                  <c:v>121</c:v>
                </c:pt>
                <c:pt idx="7029">
                  <c:v>121</c:v>
                </c:pt>
                <c:pt idx="7030">
                  <c:v>121</c:v>
                </c:pt>
                <c:pt idx="7031">
                  <c:v>121</c:v>
                </c:pt>
                <c:pt idx="7032">
                  <c:v>121</c:v>
                </c:pt>
                <c:pt idx="7033">
                  <c:v>121</c:v>
                </c:pt>
                <c:pt idx="7034">
                  <c:v>121</c:v>
                </c:pt>
                <c:pt idx="7035">
                  <c:v>121</c:v>
                </c:pt>
                <c:pt idx="7036">
                  <c:v>121</c:v>
                </c:pt>
                <c:pt idx="7037">
                  <c:v>121</c:v>
                </c:pt>
                <c:pt idx="7038">
                  <c:v>121</c:v>
                </c:pt>
                <c:pt idx="7039">
                  <c:v>121</c:v>
                </c:pt>
                <c:pt idx="7040">
                  <c:v>121</c:v>
                </c:pt>
                <c:pt idx="7041">
                  <c:v>121</c:v>
                </c:pt>
                <c:pt idx="7042">
                  <c:v>121</c:v>
                </c:pt>
                <c:pt idx="7043">
                  <c:v>121</c:v>
                </c:pt>
                <c:pt idx="7044">
                  <c:v>121</c:v>
                </c:pt>
                <c:pt idx="7045">
                  <c:v>121</c:v>
                </c:pt>
                <c:pt idx="7046">
                  <c:v>121</c:v>
                </c:pt>
                <c:pt idx="7047">
                  <c:v>121</c:v>
                </c:pt>
                <c:pt idx="7048">
                  <c:v>121</c:v>
                </c:pt>
                <c:pt idx="7049">
                  <c:v>121</c:v>
                </c:pt>
                <c:pt idx="7050">
                  <c:v>121</c:v>
                </c:pt>
                <c:pt idx="7051">
                  <c:v>121</c:v>
                </c:pt>
                <c:pt idx="7052">
                  <c:v>121</c:v>
                </c:pt>
                <c:pt idx="7053">
                  <c:v>121</c:v>
                </c:pt>
                <c:pt idx="7054">
                  <c:v>121</c:v>
                </c:pt>
                <c:pt idx="7055">
                  <c:v>121</c:v>
                </c:pt>
                <c:pt idx="7056">
                  <c:v>121</c:v>
                </c:pt>
                <c:pt idx="7057">
                  <c:v>121</c:v>
                </c:pt>
                <c:pt idx="7058">
                  <c:v>121</c:v>
                </c:pt>
                <c:pt idx="7059">
                  <c:v>121</c:v>
                </c:pt>
                <c:pt idx="7060">
                  <c:v>121</c:v>
                </c:pt>
                <c:pt idx="7061">
                  <c:v>121</c:v>
                </c:pt>
                <c:pt idx="7062">
                  <c:v>121</c:v>
                </c:pt>
                <c:pt idx="7063">
                  <c:v>121</c:v>
                </c:pt>
                <c:pt idx="7064">
                  <c:v>121</c:v>
                </c:pt>
                <c:pt idx="7065">
                  <c:v>121</c:v>
                </c:pt>
                <c:pt idx="7066">
                  <c:v>121</c:v>
                </c:pt>
                <c:pt idx="7067">
                  <c:v>121</c:v>
                </c:pt>
                <c:pt idx="7068">
                  <c:v>121</c:v>
                </c:pt>
                <c:pt idx="7069">
                  <c:v>121</c:v>
                </c:pt>
                <c:pt idx="7070">
                  <c:v>121</c:v>
                </c:pt>
                <c:pt idx="7071">
                  <c:v>121</c:v>
                </c:pt>
                <c:pt idx="7072">
                  <c:v>121</c:v>
                </c:pt>
                <c:pt idx="7073">
                  <c:v>121</c:v>
                </c:pt>
                <c:pt idx="7074">
                  <c:v>121</c:v>
                </c:pt>
                <c:pt idx="7075">
                  <c:v>121</c:v>
                </c:pt>
                <c:pt idx="7076">
                  <c:v>121</c:v>
                </c:pt>
                <c:pt idx="7077">
                  <c:v>121</c:v>
                </c:pt>
                <c:pt idx="7078">
                  <c:v>121</c:v>
                </c:pt>
                <c:pt idx="7079">
                  <c:v>121</c:v>
                </c:pt>
                <c:pt idx="7080">
                  <c:v>121</c:v>
                </c:pt>
                <c:pt idx="7081">
                  <c:v>121</c:v>
                </c:pt>
                <c:pt idx="7082">
                  <c:v>121</c:v>
                </c:pt>
                <c:pt idx="7083">
                  <c:v>121</c:v>
                </c:pt>
                <c:pt idx="7084">
                  <c:v>121</c:v>
                </c:pt>
                <c:pt idx="7085">
                  <c:v>121</c:v>
                </c:pt>
                <c:pt idx="7086">
                  <c:v>121</c:v>
                </c:pt>
                <c:pt idx="7087">
                  <c:v>121</c:v>
                </c:pt>
                <c:pt idx="7088">
                  <c:v>121</c:v>
                </c:pt>
                <c:pt idx="7089">
                  <c:v>121</c:v>
                </c:pt>
                <c:pt idx="7090">
                  <c:v>121</c:v>
                </c:pt>
                <c:pt idx="7091">
                  <c:v>121</c:v>
                </c:pt>
                <c:pt idx="7092">
                  <c:v>121</c:v>
                </c:pt>
                <c:pt idx="7093">
                  <c:v>121</c:v>
                </c:pt>
                <c:pt idx="7094">
                  <c:v>121</c:v>
                </c:pt>
                <c:pt idx="7095">
                  <c:v>121</c:v>
                </c:pt>
                <c:pt idx="7096">
                  <c:v>121</c:v>
                </c:pt>
                <c:pt idx="7097">
                  <c:v>121</c:v>
                </c:pt>
                <c:pt idx="7098">
                  <c:v>121</c:v>
                </c:pt>
                <c:pt idx="7099">
                  <c:v>121</c:v>
                </c:pt>
                <c:pt idx="7100">
                  <c:v>121</c:v>
                </c:pt>
                <c:pt idx="7101">
                  <c:v>121</c:v>
                </c:pt>
                <c:pt idx="7102">
                  <c:v>121</c:v>
                </c:pt>
                <c:pt idx="7103">
                  <c:v>121</c:v>
                </c:pt>
                <c:pt idx="7104">
                  <c:v>121</c:v>
                </c:pt>
                <c:pt idx="7105">
                  <c:v>121</c:v>
                </c:pt>
                <c:pt idx="7106">
                  <c:v>121</c:v>
                </c:pt>
                <c:pt idx="7107">
                  <c:v>121</c:v>
                </c:pt>
                <c:pt idx="7108">
                  <c:v>121</c:v>
                </c:pt>
                <c:pt idx="7109">
                  <c:v>121</c:v>
                </c:pt>
                <c:pt idx="7110">
                  <c:v>121</c:v>
                </c:pt>
                <c:pt idx="7111">
                  <c:v>121</c:v>
                </c:pt>
                <c:pt idx="7112">
                  <c:v>121</c:v>
                </c:pt>
                <c:pt idx="7113">
                  <c:v>121</c:v>
                </c:pt>
                <c:pt idx="7114">
                  <c:v>121</c:v>
                </c:pt>
                <c:pt idx="7115">
                  <c:v>121</c:v>
                </c:pt>
                <c:pt idx="7116">
                  <c:v>121</c:v>
                </c:pt>
                <c:pt idx="7117">
                  <c:v>121</c:v>
                </c:pt>
                <c:pt idx="7118">
                  <c:v>121</c:v>
                </c:pt>
                <c:pt idx="7119">
                  <c:v>121</c:v>
                </c:pt>
                <c:pt idx="7120">
                  <c:v>121</c:v>
                </c:pt>
                <c:pt idx="7121">
                  <c:v>121</c:v>
                </c:pt>
                <c:pt idx="7122">
                  <c:v>121</c:v>
                </c:pt>
                <c:pt idx="7123">
                  <c:v>121</c:v>
                </c:pt>
                <c:pt idx="7124">
                  <c:v>121</c:v>
                </c:pt>
                <c:pt idx="7125">
                  <c:v>121</c:v>
                </c:pt>
                <c:pt idx="7126">
                  <c:v>121</c:v>
                </c:pt>
                <c:pt idx="7127">
                  <c:v>121</c:v>
                </c:pt>
                <c:pt idx="7128">
                  <c:v>121</c:v>
                </c:pt>
                <c:pt idx="7129">
                  <c:v>121</c:v>
                </c:pt>
                <c:pt idx="7130">
                  <c:v>121</c:v>
                </c:pt>
                <c:pt idx="7131">
                  <c:v>121</c:v>
                </c:pt>
                <c:pt idx="7132">
                  <c:v>121</c:v>
                </c:pt>
                <c:pt idx="7133">
                  <c:v>121</c:v>
                </c:pt>
                <c:pt idx="7134">
                  <c:v>121</c:v>
                </c:pt>
                <c:pt idx="7135">
                  <c:v>121</c:v>
                </c:pt>
                <c:pt idx="7136">
                  <c:v>121</c:v>
                </c:pt>
                <c:pt idx="7137">
                  <c:v>121</c:v>
                </c:pt>
                <c:pt idx="7138">
                  <c:v>121</c:v>
                </c:pt>
                <c:pt idx="7139">
                  <c:v>121</c:v>
                </c:pt>
                <c:pt idx="7140">
                  <c:v>121</c:v>
                </c:pt>
                <c:pt idx="7141">
                  <c:v>121</c:v>
                </c:pt>
                <c:pt idx="7142">
                  <c:v>121</c:v>
                </c:pt>
                <c:pt idx="7143">
                  <c:v>121</c:v>
                </c:pt>
                <c:pt idx="7144">
                  <c:v>121</c:v>
                </c:pt>
                <c:pt idx="7145">
                  <c:v>121</c:v>
                </c:pt>
                <c:pt idx="7146">
                  <c:v>121</c:v>
                </c:pt>
                <c:pt idx="7147">
                  <c:v>121</c:v>
                </c:pt>
                <c:pt idx="7148">
                  <c:v>121</c:v>
                </c:pt>
                <c:pt idx="7149">
                  <c:v>121</c:v>
                </c:pt>
                <c:pt idx="7150">
                  <c:v>121</c:v>
                </c:pt>
                <c:pt idx="7151">
                  <c:v>121</c:v>
                </c:pt>
                <c:pt idx="7152">
                  <c:v>121</c:v>
                </c:pt>
                <c:pt idx="7153">
                  <c:v>121</c:v>
                </c:pt>
                <c:pt idx="7154">
                  <c:v>121</c:v>
                </c:pt>
                <c:pt idx="7155">
                  <c:v>121</c:v>
                </c:pt>
                <c:pt idx="7156">
                  <c:v>121</c:v>
                </c:pt>
                <c:pt idx="7157">
                  <c:v>121</c:v>
                </c:pt>
                <c:pt idx="7158">
                  <c:v>121</c:v>
                </c:pt>
                <c:pt idx="7159">
                  <c:v>121</c:v>
                </c:pt>
                <c:pt idx="7160">
                  <c:v>121</c:v>
                </c:pt>
                <c:pt idx="7161">
                  <c:v>121</c:v>
                </c:pt>
                <c:pt idx="7162">
                  <c:v>121</c:v>
                </c:pt>
                <c:pt idx="7163">
                  <c:v>121</c:v>
                </c:pt>
                <c:pt idx="7164">
                  <c:v>121</c:v>
                </c:pt>
                <c:pt idx="7165">
                  <c:v>121</c:v>
                </c:pt>
                <c:pt idx="7166">
                  <c:v>121</c:v>
                </c:pt>
                <c:pt idx="7167">
                  <c:v>121</c:v>
                </c:pt>
                <c:pt idx="7168">
                  <c:v>121</c:v>
                </c:pt>
                <c:pt idx="7169">
                  <c:v>121</c:v>
                </c:pt>
                <c:pt idx="7170">
                  <c:v>121</c:v>
                </c:pt>
                <c:pt idx="7171">
                  <c:v>121</c:v>
                </c:pt>
                <c:pt idx="7172">
                  <c:v>121</c:v>
                </c:pt>
                <c:pt idx="7173">
                  <c:v>121</c:v>
                </c:pt>
                <c:pt idx="7174">
                  <c:v>121</c:v>
                </c:pt>
                <c:pt idx="7175">
                  <c:v>121</c:v>
                </c:pt>
                <c:pt idx="7176">
                  <c:v>121</c:v>
                </c:pt>
                <c:pt idx="7177">
                  <c:v>121</c:v>
                </c:pt>
                <c:pt idx="7178">
                  <c:v>121</c:v>
                </c:pt>
                <c:pt idx="7179">
                  <c:v>121</c:v>
                </c:pt>
                <c:pt idx="7180">
                  <c:v>121</c:v>
                </c:pt>
                <c:pt idx="7181">
                  <c:v>121</c:v>
                </c:pt>
                <c:pt idx="7182">
                  <c:v>121</c:v>
                </c:pt>
                <c:pt idx="7183">
                  <c:v>121</c:v>
                </c:pt>
                <c:pt idx="7184">
                  <c:v>121</c:v>
                </c:pt>
                <c:pt idx="7185">
                  <c:v>121</c:v>
                </c:pt>
                <c:pt idx="7186">
                  <c:v>121</c:v>
                </c:pt>
                <c:pt idx="7187">
                  <c:v>121</c:v>
                </c:pt>
                <c:pt idx="7188">
                  <c:v>121</c:v>
                </c:pt>
                <c:pt idx="7189">
                  <c:v>121</c:v>
                </c:pt>
                <c:pt idx="7190">
                  <c:v>121</c:v>
                </c:pt>
                <c:pt idx="7191">
                  <c:v>121</c:v>
                </c:pt>
                <c:pt idx="7192">
                  <c:v>121</c:v>
                </c:pt>
                <c:pt idx="7193">
                  <c:v>121</c:v>
                </c:pt>
                <c:pt idx="7194">
                  <c:v>121</c:v>
                </c:pt>
                <c:pt idx="7195">
                  <c:v>121</c:v>
                </c:pt>
                <c:pt idx="7196">
                  <c:v>121</c:v>
                </c:pt>
                <c:pt idx="7197">
                  <c:v>121</c:v>
                </c:pt>
                <c:pt idx="7198">
                  <c:v>121</c:v>
                </c:pt>
                <c:pt idx="7199">
                  <c:v>121</c:v>
                </c:pt>
                <c:pt idx="7200">
                  <c:v>121</c:v>
                </c:pt>
                <c:pt idx="7201">
                  <c:v>121</c:v>
                </c:pt>
                <c:pt idx="7202">
                  <c:v>121</c:v>
                </c:pt>
                <c:pt idx="7203">
                  <c:v>121</c:v>
                </c:pt>
                <c:pt idx="7204">
                  <c:v>121</c:v>
                </c:pt>
                <c:pt idx="7205">
                  <c:v>121</c:v>
                </c:pt>
                <c:pt idx="7206">
                  <c:v>121</c:v>
                </c:pt>
                <c:pt idx="7207">
                  <c:v>121</c:v>
                </c:pt>
                <c:pt idx="7208">
                  <c:v>121</c:v>
                </c:pt>
                <c:pt idx="7209">
                  <c:v>121</c:v>
                </c:pt>
                <c:pt idx="7210">
                  <c:v>121</c:v>
                </c:pt>
                <c:pt idx="7211">
                  <c:v>121</c:v>
                </c:pt>
                <c:pt idx="7212">
                  <c:v>121</c:v>
                </c:pt>
                <c:pt idx="7213">
                  <c:v>121</c:v>
                </c:pt>
                <c:pt idx="7214">
                  <c:v>121</c:v>
                </c:pt>
                <c:pt idx="7215">
                  <c:v>121</c:v>
                </c:pt>
                <c:pt idx="7216">
                  <c:v>121</c:v>
                </c:pt>
                <c:pt idx="7217">
                  <c:v>121</c:v>
                </c:pt>
                <c:pt idx="7218">
                  <c:v>121</c:v>
                </c:pt>
                <c:pt idx="7219">
                  <c:v>121</c:v>
                </c:pt>
                <c:pt idx="7220">
                  <c:v>121</c:v>
                </c:pt>
                <c:pt idx="7221">
                  <c:v>121</c:v>
                </c:pt>
                <c:pt idx="7222">
                  <c:v>121</c:v>
                </c:pt>
                <c:pt idx="7223">
                  <c:v>121</c:v>
                </c:pt>
                <c:pt idx="7224">
                  <c:v>121</c:v>
                </c:pt>
                <c:pt idx="7225">
                  <c:v>121</c:v>
                </c:pt>
                <c:pt idx="7226">
                  <c:v>121</c:v>
                </c:pt>
                <c:pt idx="7227">
                  <c:v>121</c:v>
                </c:pt>
                <c:pt idx="7228">
                  <c:v>121</c:v>
                </c:pt>
                <c:pt idx="7229">
                  <c:v>121</c:v>
                </c:pt>
                <c:pt idx="7230">
                  <c:v>121</c:v>
                </c:pt>
                <c:pt idx="7231">
                  <c:v>121</c:v>
                </c:pt>
                <c:pt idx="7232">
                  <c:v>121</c:v>
                </c:pt>
                <c:pt idx="7233">
                  <c:v>121</c:v>
                </c:pt>
                <c:pt idx="7234">
                  <c:v>121</c:v>
                </c:pt>
                <c:pt idx="7235">
                  <c:v>121</c:v>
                </c:pt>
                <c:pt idx="7236">
                  <c:v>121</c:v>
                </c:pt>
                <c:pt idx="7237">
                  <c:v>121</c:v>
                </c:pt>
                <c:pt idx="7238">
                  <c:v>121</c:v>
                </c:pt>
                <c:pt idx="7239">
                  <c:v>121</c:v>
                </c:pt>
                <c:pt idx="7240">
                  <c:v>121</c:v>
                </c:pt>
                <c:pt idx="7241">
                  <c:v>121</c:v>
                </c:pt>
                <c:pt idx="7242">
                  <c:v>121</c:v>
                </c:pt>
                <c:pt idx="7243">
                  <c:v>121</c:v>
                </c:pt>
                <c:pt idx="7244">
                  <c:v>121</c:v>
                </c:pt>
                <c:pt idx="7245">
                  <c:v>121</c:v>
                </c:pt>
                <c:pt idx="7246">
                  <c:v>121</c:v>
                </c:pt>
                <c:pt idx="7247">
                  <c:v>121</c:v>
                </c:pt>
                <c:pt idx="7248">
                  <c:v>121</c:v>
                </c:pt>
                <c:pt idx="7249">
                  <c:v>121</c:v>
                </c:pt>
                <c:pt idx="7250">
                  <c:v>121</c:v>
                </c:pt>
                <c:pt idx="7251">
                  <c:v>121</c:v>
                </c:pt>
                <c:pt idx="7252">
                  <c:v>121</c:v>
                </c:pt>
                <c:pt idx="7253">
                  <c:v>121</c:v>
                </c:pt>
                <c:pt idx="7254">
                  <c:v>121</c:v>
                </c:pt>
                <c:pt idx="7255">
                  <c:v>121</c:v>
                </c:pt>
                <c:pt idx="7256">
                  <c:v>121</c:v>
                </c:pt>
                <c:pt idx="7257">
                  <c:v>121</c:v>
                </c:pt>
                <c:pt idx="7258">
                  <c:v>121</c:v>
                </c:pt>
                <c:pt idx="7259">
                  <c:v>121</c:v>
                </c:pt>
                <c:pt idx="7260">
                  <c:v>121</c:v>
                </c:pt>
                <c:pt idx="7261">
                  <c:v>121</c:v>
                </c:pt>
                <c:pt idx="7262">
                  <c:v>121</c:v>
                </c:pt>
                <c:pt idx="7263">
                  <c:v>121</c:v>
                </c:pt>
                <c:pt idx="7264">
                  <c:v>121</c:v>
                </c:pt>
                <c:pt idx="7265">
                  <c:v>121</c:v>
                </c:pt>
                <c:pt idx="7266">
                  <c:v>121</c:v>
                </c:pt>
                <c:pt idx="7267">
                  <c:v>121</c:v>
                </c:pt>
                <c:pt idx="7268">
                  <c:v>121</c:v>
                </c:pt>
                <c:pt idx="7269">
                  <c:v>121</c:v>
                </c:pt>
                <c:pt idx="7270">
                  <c:v>121</c:v>
                </c:pt>
                <c:pt idx="7271">
                  <c:v>121</c:v>
                </c:pt>
                <c:pt idx="7272">
                  <c:v>121</c:v>
                </c:pt>
                <c:pt idx="7273">
                  <c:v>121</c:v>
                </c:pt>
                <c:pt idx="7274">
                  <c:v>121</c:v>
                </c:pt>
                <c:pt idx="7275">
                  <c:v>121</c:v>
                </c:pt>
                <c:pt idx="7276">
                  <c:v>121</c:v>
                </c:pt>
                <c:pt idx="7277">
                  <c:v>121</c:v>
                </c:pt>
                <c:pt idx="7278">
                  <c:v>121</c:v>
                </c:pt>
                <c:pt idx="7279">
                  <c:v>121</c:v>
                </c:pt>
                <c:pt idx="7280">
                  <c:v>121</c:v>
                </c:pt>
                <c:pt idx="7281">
                  <c:v>121</c:v>
                </c:pt>
                <c:pt idx="7282">
                  <c:v>121</c:v>
                </c:pt>
                <c:pt idx="7283">
                  <c:v>121</c:v>
                </c:pt>
                <c:pt idx="7284">
                  <c:v>121</c:v>
                </c:pt>
                <c:pt idx="7285">
                  <c:v>121</c:v>
                </c:pt>
                <c:pt idx="7286">
                  <c:v>121</c:v>
                </c:pt>
                <c:pt idx="7287">
                  <c:v>121</c:v>
                </c:pt>
                <c:pt idx="7288">
                  <c:v>121</c:v>
                </c:pt>
                <c:pt idx="7289">
                  <c:v>121</c:v>
                </c:pt>
                <c:pt idx="7290">
                  <c:v>121</c:v>
                </c:pt>
                <c:pt idx="7291">
                  <c:v>121</c:v>
                </c:pt>
                <c:pt idx="7292">
                  <c:v>121</c:v>
                </c:pt>
                <c:pt idx="7293">
                  <c:v>121</c:v>
                </c:pt>
                <c:pt idx="7294">
                  <c:v>121</c:v>
                </c:pt>
                <c:pt idx="7295">
                  <c:v>121</c:v>
                </c:pt>
                <c:pt idx="7296">
                  <c:v>121</c:v>
                </c:pt>
                <c:pt idx="7297">
                  <c:v>121</c:v>
                </c:pt>
                <c:pt idx="7298">
                  <c:v>121</c:v>
                </c:pt>
                <c:pt idx="7299">
                  <c:v>121</c:v>
                </c:pt>
                <c:pt idx="7300">
                  <c:v>121</c:v>
                </c:pt>
                <c:pt idx="7301">
                  <c:v>121</c:v>
                </c:pt>
                <c:pt idx="7302">
                  <c:v>121</c:v>
                </c:pt>
                <c:pt idx="7303">
                  <c:v>121</c:v>
                </c:pt>
                <c:pt idx="7304">
                  <c:v>121</c:v>
                </c:pt>
                <c:pt idx="7305">
                  <c:v>121</c:v>
                </c:pt>
                <c:pt idx="7306">
                  <c:v>121</c:v>
                </c:pt>
                <c:pt idx="7307">
                  <c:v>121</c:v>
                </c:pt>
                <c:pt idx="7308">
                  <c:v>121</c:v>
                </c:pt>
                <c:pt idx="7309">
                  <c:v>121</c:v>
                </c:pt>
                <c:pt idx="7310">
                  <c:v>121</c:v>
                </c:pt>
                <c:pt idx="7311">
                  <c:v>121</c:v>
                </c:pt>
                <c:pt idx="7312">
                  <c:v>121</c:v>
                </c:pt>
                <c:pt idx="7313">
                  <c:v>121</c:v>
                </c:pt>
                <c:pt idx="7314">
                  <c:v>121</c:v>
                </c:pt>
                <c:pt idx="7315">
                  <c:v>121</c:v>
                </c:pt>
                <c:pt idx="7316">
                  <c:v>121</c:v>
                </c:pt>
                <c:pt idx="7317">
                  <c:v>121</c:v>
                </c:pt>
                <c:pt idx="7318">
                  <c:v>121</c:v>
                </c:pt>
                <c:pt idx="7319">
                  <c:v>121</c:v>
                </c:pt>
                <c:pt idx="7320">
                  <c:v>121</c:v>
                </c:pt>
                <c:pt idx="7321">
                  <c:v>121</c:v>
                </c:pt>
                <c:pt idx="7322">
                  <c:v>121</c:v>
                </c:pt>
                <c:pt idx="7323">
                  <c:v>121</c:v>
                </c:pt>
                <c:pt idx="7324">
                  <c:v>121</c:v>
                </c:pt>
                <c:pt idx="7325">
                  <c:v>121</c:v>
                </c:pt>
                <c:pt idx="7326">
                  <c:v>121</c:v>
                </c:pt>
                <c:pt idx="7327">
                  <c:v>121</c:v>
                </c:pt>
                <c:pt idx="7328">
                  <c:v>121</c:v>
                </c:pt>
                <c:pt idx="7329">
                  <c:v>121</c:v>
                </c:pt>
                <c:pt idx="7330">
                  <c:v>121</c:v>
                </c:pt>
                <c:pt idx="7331">
                  <c:v>121</c:v>
                </c:pt>
                <c:pt idx="7332">
                  <c:v>121</c:v>
                </c:pt>
                <c:pt idx="7333">
                  <c:v>121</c:v>
                </c:pt>
                <c:pt idx="7334">
                  <c:v>121</c:v>
                </c:pt>
                <c:pt idx="7335">
                  <c:v>121</c:v>
                </c:pt>
                <c:pt idx="7336">
                  <c:v>121</c:v>
                </c:pt>
                <c:pt idx="7337">
                  <c:v>121</c:v>
                </c:pt>
                <c:pt idx="7338">
                  <c:v>121</c:v>
                </c:pt>
                <c:pt idx="7339">
                  <c:v>121</c:v>
                </c:pt>
                <c:pt idx="7340">
                  <c:v>121</c:v>
                </c:pt>
                <c:pt idx="7341">
                  <c:v>121</c:v>
                </c:pt>
                <c:pt idx="7342">
                  <c:v>121</c:v>
                </c:pt>
                <c:pt idx="7343">
                  <c:v>121</c:v>
                </c:pt>
                <c:pt idx="7344">
                  <c:v>121</c:v>
                </c:pt>
                <c:pt idx="7345">
                  <c:v>121</c:v>
                </c:pt>
                <c:pt idx="7346">
                  <c:v>121</c:v>
                </c:pt>
                <c:pt idx="7347">
                  <c:v>121</c:v>
                </c:pt>
                <c:pt idx="7348">
                  <c:v>121</c:v>
                </c:pt>
                <c:pt idx="7349">
                  <c:v>121</c:v>
                </c:pt>
                <c:pt idx="7350">
                  <c:v>121</c:v>
                </c:pt>
                <c:pt idx="7351">
                  <c:v>121</c:v>
                </c:pt>
                <c:pt idx="7352">
                  <c:v>121</c:v>
                </c:pt>
                <c:pt idx="7353">
                  <c:v>121</c:v>
                </c:pt>
                <c:pt idx="7354">
                  <c:v>121</c:v>
                </c:pt>
                <c:pt idx="7355">
                  <c:v>121</c:v>
                </c:pt>
                <c:pt idx="7356">
                  <c:v>121</c:v>
                </c:pt>
                <c:pt idx="7357">
                  <c:v>121</c:v>
                </c:pt>
                <c:pt idx="7358">
                  <c:v>121</c:v>
                </c:pt>
                <c:pt idx="7359">
                  <c:v>121</c:v>
                </c:pt>
                <c:pt idx="7360">
                  <c:v>121</c:v>
                </c:pt>
                <c:pt idx="7361">
                  <c:v>121</c:v>
                </c:pt>
                <c:pt idx="7362">
                  <c:v>121</c:v>
                </c:pt>
                <c:pt idx="7363">
                  <c:v>121</c:v>
                </c:pt>
                <c:pt idx="7364">
                  <c:v>121</c:v>
                </c:pt>
                <c:pt idx="7365">
                  <c:v>121</c:v>
                </c:pt>
                <c:pt idx="7366">
                  <c:v>121</c:v>
                </c:pt>
                <c:pt idx="7367">
                  <c:v>121</c:v>
                </c:pt>
                <c:pt idx="7368">
                  <c:v>121</c:v>
                </c:pt>
                <c:pt idx="7369">
                  <c:v>121</c:v>
                </c:pt>
                <c:pt idx="7370">
                  <c:v>121</c:v>
                </c:pt>
                <c:pt idx="7371">
                  <c:v>121</c:v>
                </c:pt>
                <c:pt idx="7372">
                  <c:v>121</c:v>
                </c:pt>
                <c:pt idx="7373">
                  <c:v>121</c:v>
                </c:pt>
                <c:pt idx="7374">
                  <c:v>121</c:v>
                </c:pt>
                <c:pt idx="7375">
                  <c:v>121</c:v>
                </c:pt>
                <c:pt idx="7376">
                  <c:v>121</c:v>
                </c:pt>
                <c:pt idx="7377">
                  <c:v>121</c:v>
                </c:pt>
                <c:pt idx="7378">
                  <c:v>121</c:v>
                </c:pt>
                <c:pt idx="7379">
                  <c:v>121</c:v>
                </c:pt>
                <c:pt idx="7380">
                  <c:v>121</c:v>
                </c:pt>
                <c:pt idx="7381">
                  <c:v>121</c:v>
                </c:pt>
                <c:pt idx="7382">
                  <c:v>121</c:v>
                </c:pt>
                <c:pt idx="7383">
                  <c:v>121</c:v>
                </c:pt>
                <c:pt idx="7384">
                  <c:v>121</c:v>
                </c:pt>
                <c:pt idx="7385">
                  <c:v>121</c:v>
                </c:pt>
                <c:pt idx="7386">
                  <c:v>121</c:v>
                </c:pt>
                <c:pt idx="7387">
                  <c:v>121</c:v>
                </c:pt>
                <c:pt idx="7388">
                  <c:v>121</c:v>
                </c:pt>
                <c:pt idx="7389">
                  <c:v>121</c:v>
                </c:pt>
                <c:pt idx="7390">
                  <c:v>121</c:v>
                </c:pt>
                <c:pt idx="7391">
                  <c:v>121</c:v>
                </c:pt>
                <c:pt idx="7392">
                  <c:v>121</c:v>
                </c:pt>
                <c:pt idx="7393">
                  <c:v>121</c:v>
                </c:pt>
                <c:pt idx="7394">
                  <c:v>121</c:v>
                </c:pt>
                <c:pt idx="7395">
                  <c:v>121</c:v>
                </c:pt>
                <c:pt idx="7396">
                  <c:v>121</c:v>
                </c:pt>
                <c:pt idx="7397">
                  <c:v>121</c:v>
                </c:pt>
                <c:pt idx="7398">
                  <c:v>121</c:v>
                </c:pt>
                <c:pt idx="7399">
                  <c:v>121</c:v>
                </c:pt>
                <c:pt idx="7400">
                  <c:v>121</c:v>
                </c:pt>
                <c:pt idx="7401">
                  <c:v>121</c:v>
                </c:pt>
                <c:pt idx="7402">
                  <c:v>121</c:v>
                </c:pt>
                <c:pt idx="7403">
                  <c:v>121</c:v>
                </c:pt>
                <c:pt idx="7404">
                  <c:v>121</c:v>
                </c:pt>
                <c:pt idx="7405">
                  <c:v>121</c:v>
                </c:pt>
                <c:pt idx="7406">
                  <c:v>121</c:v>
                </c:pt>
                <c:pt idx="7407">
                  <c:v>121</c:v>
                </c:pt>
                <c:pt idx="7408">
                  <c:v>121</c:v>
                </c:pt>
                <c:pt idx="7409">
                  <c:v>121</c:v>
                </c:pt>
                <c:pt idx="7410">
                  <c:v>121</c:v>
                </c:pt>
                <c:pt idx="7411">
                  <c:v>121</c:v>
                </c:pt>
                <c:pt idx="7412">
                  <c:v>121</c:v>
                </c:pt>
                <c:pt idx="7413">
                  <c:v>121</c:v>
                </c:pt>
                <c:pt idx="7414">
                  <c:v>121</c:v>
                </c:pt>
                <c:pt idx="7415">
                  <c:v>121</c:v>
                </c:pt>
                <c:pt idx="7416">
                  <c:v>121</c:v>
                </c:pt>
                <c:pt idx="7417">
                  <c:v>121</c:v>
                </c:pt>
                <c:pt idx="7418">
                  <c:v>121</c:v>
                </c:pt>
                <c:pt idx="7419">
                  <c:v>121</c:v>
                </c:pt>
                <c:pt idx="7420">
                  <c:v>121</c:v>
                </c:pt>
                <c:pt idx="7421">
                  <c:v>121</c:v>
                </c:pt>
                <c:pt idx="7422">
                  <c:v>121</c:v>
                </c:pt>
                <c:pt idx="7423">
                  <c:v>121</c:v>
                </c:pt>
                <c:pt idx="7424">
                  <c:v>121</c:v>
                </c:pt>
                <c:pt idx="7425">
                  <c:v>121</c:v>
                </c:pt>
                <c:pt idx="7426">
                  <c:v>121</c:v>
                </c:pt>
                <c:pt idx="7427">
                  <c:v>121</c:v>
                </c:pt>
                <c:pt idx="7428">
                  <c:v>121</c:v>
                </c:pt>
                <c:pt idx="7429">
                  <c:v>121</c:v>
                </c:pt>
                <c:pt idx="7430">
                  <c:v>121</c:v>
                </c:pt>
                <c:pt idx="7431">
                  <c:v>121</c:v>
                </c:pt>
                <c:pt idx="7432">
                  <c:v>121</c:v>
                </c:pt>
                <c:pt idx="7433">
                  <c:v>121</c:v>
                </c:pt>
                <c:pt idx="7434">
                  <c:v>121</c:v>
                </c:pt>
                <c:pt idx="7435">
                  <c:v>121</c:v>
                </c:pt>
                <c:pt idx="7436">
                  <c:v>121</c:v>
                </c:pt>
                <c:pt idx="7437">
                  <c:v>121</c:v>
                </c:pt>
                <c:pt idx="7438">
                  <c:v>121</c:v>
                </c:pt>
                <c:pt idx="7439">
                  <c:v>121</c:v>
                </c:pt>
                <c:pt idx="7440">
                  <c:v>121</c:v>
                </c:pt>
                <c:pt idx="7441">
                  <c:v>121</c:v>
                </c:pt>
                <c:pt idx="7442">
                  <c:v>121</c:v>
                </c:pt>
                <c:pt idx="7443">
                  <c:v>121</c:v>
                </c:pt>
                <c:pt idx="7444">
                  <c:v>121</c:v>
                </c:pt>
                <c:pt idx="7445">
                  <c:v>121</c:v>
                </c:pt>
                <c:pt idx="7446">
                  <c:v>121</c:v>
                </c:pt>
                <c:pt idx="7447">
                  <c:v>121</c:v>
                </c:pt>
                <c:pt idx="7448">
                  <c:v>121</c:v>
                </c:pt>
                <c:pt idx="7449">
                  <c:v>121</c:v>
                </c:pt>
                <c:pt idx="7450">
                  <c:v>121</c:v>
                </c:pt>
                <c:pt idx="7451">
                  <c:v>121</c:v>
                </c:pt>
                <c:pt idx="7452">
                  <c:v>121</c:v>
                </c:pt>
                <c:pt idx="7453">
                  <c:v>121</c:v>
                </c:pt>
                <c:pt idx="7454">
                  <c:v>121</c:v>
                </c:pt>
                <c:pt idx="7455">
                  <c:v>121</c:v>
                </c:pt>
                <c:pt idx="7456">
                  <c:v>121</c:v>
                </c:pt>
                <c:pt idx="7457">
                  <c:v>121</c:v>
                </c:pt>
                <c:pt idx="7458">
                  <c:v>121</c:v>
                </c:pt>
                <c:pt idx="7459">
                  <c:v>121</c:v>
                </c:pt>
                <c:pt idx="7460">
                  <c:v>121</c:v>
                </c:pt>
                <c:pt idx="7461">
                  <c:v>121</c:v>
                </c:pt>
                <c:pt idx="7462">
                  <c:v>121</c:v>
                </c:pt>
                <c:pt idx="7463">
                  <c:v>121</c:v>
                </c:pt>
                <c:pt idx="7464">
                  <c:v>121</c:v>
                </c:pt>
                <c:pt idx="7465">
                  <c:v>121</c:v>
                </c:pt>
                <c:pt idx="7466">
                  <c:v>121</c:v>
                </c:pt>
                <c:pt idx="7467">
                  <c:v>121</c:v>
                </c:pt>
                <c:pt idx="7468">
                  <c:v>121</c:v>
                </c:pt>
                <c:pt idx="7469">
                  <c:v>121</c:v>
                </c:pt>
                <c:pt idx="7470">
                  <c:v>121</c:v>
                </c:pt>
                <c:pt idx="7471">
                  <c:v>121</c:v>
                </c:pt>
                <c:pt idx="7472">
                  <c:v>121</c:v>
                </c:pt>
                <c:pt idx="7473">
                  <c:v>121</c:v>
                </c:pt>
                <c:pt idx="7474">
                  <c:v>121</c:v>
                </c:pt>
                <c:pt idx="7475">
                  <c:v>121</c:v>
                </c:pt>
                <c:pt idx="7476">
                  <c:v>121</c:v>
                </c:pt>
                <c:pt idx="7477">
                  <c:v>121</c:v>
                </c:pt>
                <c:pt idx="7478">
                  <c:v>121</c:v>
                </c:pt>
                <c:pt idx="7479">
                  <c:v>121</c:v>
                </c:pt>
                <c:pt idx="7480">
                  <c:v>121</c:v>
                </c:pt>
                <c:pt idx="7481">
                  <c:v>121</c:v>
                </c:pt>
                <c:pt idx="7482">
                  <c:v>121</c:v>
                </c:pt>
                <c:pt idx="7483">
                  <c:v>121</c:v>
                </c:pt>
                <c:pt idx="7484">
                  <c:v>121</c:v>
                </c:pt>
                <c:pt idx="7485">
                  <c:v>121</c:v>
                </c:pt>
                <c:pt idx="7486">
                  <c:v>121</c:v>
                </c:pt>
                <c:pt idx="7487">
                  <c:v>121</c:v>
                </c:pt>
                <c:pt idx="7488">
                  <c:v>121</c:v>
                </c:pt>
                <c:pt idx="7489">
                  <c:v>121</c:v>
                </c:pt>
                <c:pt idx="7490">
                  <c:v>121</c:v>
                </c:pt>
                <c:pt idx="7491">
                  <c:v>121</c:v>
                </c:pt>
                <c:pt idx="7492">
                  <c:v>121</c:v>
                </c:pt>
                <c:pt idx="7493">
                  <c:v>121</c:v>
                </c:pt>
                <c:pt idx="7494">
                  <c:v>121</c:v>
                </c:pt>
                <c:pt idx="7495">
                  <c:v>121</c:v>
                </c:pt>
                <c:pt idx="7496">
                  <c:v>121</c:v>
                </c:pt>
                <c:pt idx="7497">
                  <c:v>121</c:v>
                </c:pt>
                <c:pt idx="7498">
                  <c:v>121</c:v>
                </c:pt>
                <c:pt idx="7499">
                  <c:v>121</c:v>
                </c:pt>
                <c:pt idx="7500">
                  <c:v>121</c:v>
                </c:pt>
                <c:pt idx="7501">
                  <c:v>121</c:v>
                </c:pt>
                <c:pt idx="7502">
                  <c:v>121</c:v>
                </c:pt>
                <c:pt idx="7503">
                  <c:v>121</c:v>
                </c:pt>
                <c:pt idx="7504">
                  <c:v>121</c:v>
                </c:pt>
                <c:pt idx="7505">
                  <c:v>121</c:v>
                </c:pt>
                <c:pt idx="7506">
                  <c:v>121</c:v>
                </c:pt>
                <c:pt idx="7507">
                  <c:v>121</c:v>
                </c:pt>
                <c:pt idx="7508">
                  <c:v>121</c:v>
                </c:pt>
                <c:pt idx="7509">
                  <c:v>121</c:v>
                </c:pt>
                <c:pt idx="7510">
                  <c:v>121</c:v>
                </c:pt>
                <c:pt idx="7511">
                  <c:v>121</c:v>
                </c:pt>
                <c:pt idx="7512">
                  <c:v>121</c:v>
                </c:pt>
                <c:pt idx="7513">
                  <c:v>121</c:v>
                </c:pt>
                <c:pt idx="7514">
                  <c:v>121</c:v>
                </c:pt>
                <c:pt idx="7515">
                  <c:v>121</c:v>
                </c:pt>
                <c:pt idx="7516">
                  <c:v>121</c:v>
                </c:pt>
                <c:pt idx="7517">
                  <c:v>121</c:v>
                </c:pt>
                <c:pt idx="7518">
                  <c:v>121</c:v>
                </c:pt>
                <c:pt idx="7519">
                  <c:v>121</c:v>
                </c:pt>
                <c:pt idx="7520">
                  <c:v>121</c:v>
                </c:pt>
                <c:pt idx="7521">
                  <c:v>121</c:v>
                </c:pt>
                <c:pt idx="7522">
                  <c:v>121</c:v>
                </c:pt>
                <c:pt idx="7523">
                  <c:v>121</c:v>
                </c:pt>
                <c:pt idx="7524">
                  <c:v>121</c:v>
                </c:pt>
                <c:pt idx="7525">
                  <c:v>121</c:v>
                </c:pt>
                <c:pt idx="7526">
                  <c:v>121</c:v>
                </c:pt>
                <c:pt idx="7527">
                  <c:v>121</c:v>
                </c:pt>
                <c:pt idx="7528">
                  <c:v>121</c:v>
                </c:pt>
                <c:pt idx="7529">
                  <c:v>121</c:v>
                </c:pt>
                <c:pt idx="7530">
                  <c:v>121</c:v>
                </c:pt>
                <c:pt idx="7531">
                  <c:v>121</c:v>
                </c:pt>
                <c:pt idx="7532">
                  <c:v>121</c:v>
                </c:pt>
                <c:pt idx="7533">
                  <c:v>121</c:v>
                </c:pt>
                <c:pt idx="7534">
                  <c:v>121</c:v>
                </c:pt>
                <c:pt idx="7535">
                  <c:v>121</c:v>
                </c:pt>
                <c:pt idx="7536">
                  <c:v>121</c:v>
                </c:pt>
                <c:pt idx="7537">
                  <c:v>121</c:v>
                </c:pt>
                <c:pt idx="7538">
                  <c:v>121</c:v>
                </c:pt>
                <c:pt idx="7539">
                  <c:v>121</c:v>
                </c:pt>
                <c:pt idx="7540">
                  <c:v>121</c:v>
                </c:pt>
                <c:pt idx="7541">
                  <c:v>121</c:v>
                </c:pt>
                <c:pt idx="7542">
                  <c:v>121</c:v>
                </c:pt>
                <c:pt idx="7543">
                  <c:v>121</c:v>
                </c:pt>
                <c:pt idx="7544">
                  <c:v>121</c:v>
                </c:pt>
                <c:pt idx="7545">
                  <c:v>121</c:v>
                </c:pt>
                <c:pt idx="7546">
                  <c:v>121</c:v>
                </c:pt>
                <c:pt idx="7547">
                  <c:v>121</c:v>
                </c:pt>
                <c:pt idx="7548">
                  <c:v>121</c:v>
                </c:pt>
                <c:pt idx="7549">
                  <c:v>121</c:v>
                </c:pt>
                <c:pt idx="7550">
                  <c:v>121</c:v>
                </c:pt>
                <c:pt idx="7551">
                  <c:v>121</c:v>
                </c:pt>
                <c:pt idx="7552">
                  <c:v>121</c:v>
                </c:pt>
                <c:pt idx="7553">
                  <c:v>121</c:v>
                </c:pt>
                <c:pt idx="7554">
                  <c:v>121</c:v>
                </c:pt>
                <c:pt idx="7555">
                  <c:v>121</c:v>
                </c:pt>
                <c:pt idx="7556">
                  <c:v>121</c:v>
                </c:pt>
                <c:pt idx="7557">
                  <c:v>121</c:v>
                </c:pt>
                <c:pt idx="7558">
                  <c:v>121</c:v>
                </c:pt>
                <c:pt idx="7559">
                  <c:v>121</c:v>
                </c:pt>
                <c:pt idx="7560">
                  <c:v>121</c:v>
                </c:pt>
                <c:pt idx="7561">
                  <c:v>121</c:v>
                </c:pt>
                <c:pt idx="7562">
                  <c:v>121</c:v>
                </c:pt>
                <c:pt idx="7563">
                  <c:v>121</c:v>
                </c:pt>
                <c:pt idx="7564">
                  <c:v>121</c:v>
                </c:pt>
                <c:pt idx="7565">
                  <c:v>121</c:v>
                </c:pt>
                <c:pt idx="7566">
                  <c:v>121</c:v>
                </c:pt>
                <c:pt idx="7567">
                  <c:v>121</c:v>
                </c:pt>
                <c:pt idx="7568">
                  <c:v>121</c:v>
                </c:pt>
                <c:pt idx="7569">
                  <c:v>121</c:v>
                </c:pt>
                <c:pt idx="7570">
                  <c:v>121</c:v>
                </c:pt>
                <c:pt idx="7571">
                  <c:v>121</c:v>
                </c:pt>
                <c:pt idx="7572">
                  <c:v>121</c:v>
                </c:pt>
                <c:pt idx="7573">
                  <c:v>121</c:v>
                </c:pt>
                <c:pt idx="7574">
                  <c:v>121</c:v>
                </c:pt>
                <c:pt idx="7575">
                  <c:v>121</c:v>
                </c:pt>
                <c:pt idx="7576">
                  <c:v>121</c:v>
                </c:pt>
                <c:pt idx="7577">
                  <c:v>121</c:v>
                </c:pt>
                <c:pt idx="7578">
                  <c:v>121</c:v>
                </c:pt>
                <c:pt idx="7579">
                  <c:v>121</c:v>
                </c:pt>
                <c:pt idx="7580">
                  <c:v>121</c:v>
                </c:pt>
                <c:pt idx="7581">
                  <c:v>121</c:v>
                </c:pt>
                <c:pt idx="7582">
                  <c:v>121</c:v>
                </c:pt>
                <c:pt idx="7583">
                  <c:v>121</c:v>
                </c:pt>
                <c:pt idx="7584">
                  <c:v>121</c:v>
                </c:pt>
                <c:pt idx="7585">
                  <c:v>121</c:v>
                </c:pt>
                <c:pt idx="7586">
                  <c:v>121</c:v>
                </c:pt>
                <c:pt idx="7587">
                  <c:v>121</c:v>
                </c:pt>
                <c:pt idx="7588">
                  <c:v>121</c:v>
                </c:pt>
                <c:pt idx="7589">
                  <c:v>121</c:v>
                </c:pt>
                <c:pt idx="7590">
                  <c:v>121</c:v>
                </c:pt>
                <c:pt idx="7591">
                  <c:v>121</c:v>
                </c:pt>
                <c:pt idx="7592">
                  <c:v>121</c:v>
                </c:pt>
                <c:pt idx="7593">
                  <c:v>121</c:v>
                </c:pt>
                <c:pt idx="7594">
                  <c:v>121</c:v>
                </c:pt>
                <c:pt idx="7595">
                  <c:v>121</c:v>
                </c:pt>
                <c:pt idx="7596">
                  <c:v>121</c:v>
                </c:pt>
                <c:pt idx="7597">
                  <c:v>121</c:v>
                </c:pt>
                <c:pt idx="7598">
                  <c:v>121</c:v>
                </c:pt>
                <c:pt idx="7599">
                  <c:v>121</c:v>
                </c:pt>
                <c:pt idx="7600">
                  <c:v>121</c:v>
                </c:pt>
                <c:pt idx="7601">
                  <c:v>121</c:v>
                </c:pt>
                <c:pt idx="7602">
                  <c:v>121</c:v>
                </c:pt>
                <c:pt idx="7603">
                  <c:v>121</c:v>
                </c:pt>
                <c:pt idx="7604">
                  <c:v>121</c:v>
                </c:pt>
                <c:pt idx="7605">
                  <c:v>121</c:v>
                </c:pt>
                <c:pt idx="7606">
                  <c:v>121</c:v>
                </c:pt>
                <c:pt idx="7607">
                  <c:v>121</c:v>
                </c:pt>
                <c:pt idx="7608">
                  <c:v>121</c:v>
                </c:pt>
                <c:pt idx="7609">
                  <c:v>121</c:v>
                </c:pt>
                <c:pt idx="7610">
                  <c:v>121</c:v>
                </c:pt>
                <c:pt idx="7611">
                  <c:v>121</c:v>
                </c:pt>
                <c:pt idx="7612">
                  <c:v>121</c:v>
                </c:pt>
                <c:pt idx="7613">
                  <c:v>121</c:v>
                </c:pt>
                <c:pt idx="7614">
                  <c:v>121</c:v>
                </c:pt>
                <c:pt idx="7615">
                  <c:v>121</c:v>
                </c:pt>
                <c:pt idx="7616">
                  <c:v>121</c:v>
                </c:pt>
                <c:pt idx="7617">
                  <c:v>121</c:v>
                </c:pt>
                <c:pt idx="7618">
                  <c:v>121</c:v>
                </c:pt>
                <c:pt idx="7619">
                  <c:v>121</c:v>
                </c:pt>
                <c:pt idx="7620">
                  <c:v>121</c:v>
                </c:pt>
                <c:pt idx="7621">
                  <c:v>121</c:v>
                </c:pt>
                <c:pt idx="7622">
                  <c:v>121</c:v>
                </c:pt>
                <c:pt idx="7623">
                  <c:v>121</c:v>
                </c:pt>
                <c:pt idx="7624">
                  <c:v>121</c:v>
                </c:pt>
                <c:pt idx="7625">
                  <c:v>121</c:v>
                </c:pt>
                <c:pt idx="7626">
                  <c:v>121</c:v>
                </c:pt>
                <c:pt idx="7627">
                  <c:v>121</c:v>
                </c:pt>
                <c:pt idx="7628">
                  <c:v>121.6</c:v>
                </c:pt>
                <c:pt idx="7629">
                  <c:v>121.6</c:v>
                </c:pt>
                <c:pt idx="7630">
                  <c:v>121.6</c:v>
                </c:pt>
                <c:pt idx="7631">
                  <c:v>121.6</c:v>
                </c:pt>
                <c:pt idx="7632">
                  <c:v>121.6</c:v>
                </c:pt>
                <c:pt idx="7633">
                  <c:v>121.6</c:v>
                </c:pt>
                <c:pt idx="7634">
                  <c:v>121.6</c:v>
                </c:pt>
                <c:pt idx="7635">
                  <c:v>121.6</c:v>
                </c:pt>
                <c:pt idx="7636">
                  <c:v>121.6</c:v>
                </c:pt>
                <c:pt idx="7637">
                  <c:v>121.6</c:v>
                </c:pt>
                <c:pt idx="7638">
                  <c:v>121.6</c:v>
                </c:pt>
                <c:pt idx="7639">
                  <c:v>121.6</c:v>
                </c:pt>
                <c:pt idx="7640">
                  <c:v>121.6</c:v>
                </c:pt>
                <c:pt idx="7641">
                  <c:v>121.6</c:v>
                </c:pt>
                <c:pt idx="7642">
                  <c:v>121.6</c:v>
                </c:pt>
                <c:pt idx="7643">
                  <c:v>121.6</c:v>
                </c:pt>
                <c:pt idx="7644">
                  <c:v>121.6</c:v>
                </c:pt>
                <c:pt idx="7645">
                  <c:v>121.6</c:v>
                </c:pt>
                <c:pt idx="7646">
                  <c:v>121.6</c:v>
                </c:pt>
                <c:pt idx="7647">
                  <c:v>121.6</c:v>
                </c:pt>
                <c:pt idx="7648">
                  <c:v>121.6</c:v>
                </c:pt>
                <c:pt idx="7649">
                  <c:v>121.6</c:v>
                </c:pt>
                <c:pt idx="7650">
                  <c:v>121.6</c:v>
                </c:pt>
                <c:pt idx="7651">
                  <c:v>121.6</c:v>
                </c:pt>
                <c:pt idx="7652">
                  <c:v>121.6</c:v>
                </c:pt>
                <c:pt idx="7653">
                  <c:v>121.6</c:v>
                </c:pt>
                <c:pt idx="7654">
                  <c:v>121.6</c:v>
                </c:pt>
                <c:pt idx="7655">
                  <c:v>121.6</c:v>
                </c:pt>
                <c:pt idx="7656">
                  <c:v>121.6</c:v>
                </c:pt>
                <c:pt idx="7657">
                  <c:v>121.6</c:v>
                </c:pt>
                <c:pt idx="7658">
                  <c:v>121.6</c:v>
                </c:pt>
                <c:pt idx="7659">
                  <c:v>121.6</c:v>
                </c:pt>
                <c:pt idx="7660">
                  <c:v>121.6</c:v>
                </c:pt>
                <c:pt idx="7661">
                  <c:v>121.6</c:v>
                </c:pt>
                <c:pt idx="7662">
                  <c:v>121.6</c:v>
                </c:pt>
                <c:pt idx="7663">
                  <c:v>121.6</c:v>
                </c:pt>
                <c:pt idx="7664">
                  <c:v>121.6</c:v>
                </c:pt>
                <c:pt idx="7665">
                  <c:v>121.6</c:v>
                </c:pt>
                <c:pt idx="7666">
                  <c:v>121.6</c:v>
                </c:pt>
                <c:pt idx="7667">
                  <c:v>121.6</c:v>
                </c:pt>
                <c:pt idx="7668">
                  <c:v>121.6</c:v>
                </c:pt>
                <c:pt idx="7669">
                  <c:v>121.6</c:v>
                </c:pt>
                <c:pt idx="7670">
                  <c:v>121.6</c:v>
                </c:pt>
                <c:pt idx="7671">
                  <c:v>121.6</c:v>
                </c:pt>
                <c:pt idx="7672">
                  <c:v>121.6</c:v>
                </c:pt>
                <c:pt idx="7673">
                  <c:v>121.6</c:v>
                </c:pt>
                <c:pt idx="7674">
                  <c:v>121.6</c:v>
                </c:pt>
                <c:pt idx="7675">
                  <c:v>121.6</c:v>
                </c:pt>
                <c:pt idx="7676">
                  <c:v>121.6</c:v>
                </c:pt>
                <c:pt idx="7677">
                  <c:v>121.6</c:v>
                </c:pt>
                <c:pt idx="7678">
                  <c:v>121.6</c:v>
                </c:pt>
                <c:pt idx="7679">
                  <c:v>121.6</c:v>
                </c:pt>
                <c:pt idx="7680">
                  <c:v>121.6</c:v>
                </c:pt>
                <c:pt idx="7681">
                  <c:v>121.6</c:v>
                </c:pt>
                <c:pt idx="7682">
                  <c:v>121.6</c:v>
                </c:pt>
                <c:pt idx="7683">
                  <c:v>121.6</c:v>
                </c:pt>
                <c:pt idx="7684">
                  <c:v>121.6</c:v>
                </c:pt>
                <c:pt idx="7685">
                  <c:v>121.6</c:v>
                </c:pt>
                <c:pt idx="7686">
                  <c:v>121.6</c:v>
                </c:pt>
                <c:pt idx="7687">
                  <c:v>121.6</c:v>
                </c:pt>
                <c:pt idx="7688">
                  <c:v>121.6</c:v>
                </c:pt>
                <c:pt idx="7689">
                  <c:v>121.6</c:v>
                </c:pt>
                <c:pt idx="7690">
                  <c:v>121.6</c:v>
                </c:pt>
                <c:pt idx="7691">
                  <c:v>121.6</c:v>
                </c:pt>
                <c:pt idx="7692">
                  <c:v>121.6</c:v>
                </c:pt>
                <c:pt idx="7693">
                  <c:v>121.6</c:v>
                </c:pt>
                <c:pt idx="7694">
                  <c:v>121.6</c:v>
                </c:pt>
                <c:pt idx="7695">
                  <c:v>121.6</c:v>
                </c:pt>
                <c:pt idx="7696">
                  <c:v>121.6</c:v>
                </c:pt>
                <c:pt idx="7697">
                  <c:v>121.6</c:v>
                </c:pt>
                <c:pt idx="7698">
                  <c:v>121.6</c:v>
                </c:pt>
                <c:pt idx="7699">
                  <c:v>121.6</c:v>
                </c:pt>
                <c:pt idx="7700">
                  <c:v>121.6</c:v>
                </c:pt>
                <c:pt idx="7701">
                  <c:v>121.6</c:v>
                </c:pt>
                <c:pt idx="7702">
                  <c:v>121.6</c:v>
                </c:pt>
                <c:pt idx="7703">
                  <c:v>121.6</c:v>
                </c:pt>
                <c:pt idx="7704">
                  <c:v>121.6</c:v>
                </c:pt>
                <c:pt idx="7705">
                  <c:v>121.6</c:v>
                </c:pt>
                <c:pt idx="7706">
                  <c:v>121.6</c:v>
                </c:pt>
                <c:pt idx="7707">
                  <c:v>121.6</c:v>
                </c:pt>
                <c:pt idx="7708">
                  <c:v>121.6</c:v>
                </c:pt>
                <c:pt idx="7709">
                  <c:v>121.6</c:v>
                </c:pt>
                <c:pt idx="7710">
                  <c:v>121.6</c:v>
                </c:pt>
                <c:pt idx="7711">
                  <c:v>121.6</c:v>
                </c:pt>
                <c:pt idx="7712">
                  <c:v>121.6</c:v>
                </c:pt>
                <c:pt idx="7713">
                  <c:v>121.6</c:v>
                </c:pt>
                <c:pt idx="7714">
                  <c:v>121.6</c:v>
                </c:pt>
                <c:pt idx="7715">
                  <c:v>121.6</c:v>
                </c:pt>
                <c:pt idx="7716">
                  <c:v>121.6</c:v>
                </c:pt>
                <c:pt idx="7717">
                  <c:v>121.6</c:v>
                </c:pt>
                <c:pt idx="7718">
                  <c:v>121.6</c:v>
                </c:pt>
                <c:pt idx="7719">
                  <c:v>121.6</c:v>
                </c:pt>
                <c:pt idx="7720">
                  <c:v>121.6</c:v>
                </c:pt>
                <c:pt idx="7721">
                  <c:v>121.6</c:v>
                </c:pt>
                <c:pt idx="7722">
                  <c:v>121.6</c:v>
                </c:pt>
                <c:pt idx="7723">
                  <c:v>121.6</c:v>
                </c:pt>
                <c:pt idx="7724">
                  <c:v>121.6</c:v>
                </c:pt>
                <c:pt idx="7725">
                  <c:v>121.6</c:v>
                </c:pt>
                <c:pt idx="7726">
                  <c:v>121.6</c:v>
                </c:pt>
                <c:pt idx="7727">
                  <c:v>121.6</c:v>
                </c:pt>
                <c:pt idx="7728">
                  <c:v>121.6</c:v>
                </c:pt>
                <c:pt idx="7729">
                  <c:v>121.6</c:v>
                </c:pt>
                <c:pt idx="7730">
                  <c:v>121.6</c:v>
                </c:pt>
                <c:pt idx="7731">
                  <c:v>121.6</c:v>
                </c:pt>
                <c:pt idx="7732">
                  <c:v>121.6</c:v>
                </c:pt>
                <c:pt idx="7733">
                  <c:v>121.6</c:v>
                </c:pt>
                <c:pt idx="7734">
                  <c:v>121.6</c:v>
                </c:pt>
                <c:pt idx="7735">
                  <c:v>121.6</c:v>
                </c:pt>
                <c:pt idx="7736">
                  <c:v>121.6</c:v>
                </c:pt>
                <c:pt idx="7737">
                  <c:v>121.6</c:v>
                </c:pt>
                <c:pt idx="7738">
                  <c:v>121.6</c:v>
                </c:pt>
                <c:pt idx="7739">
                  <c:v>121.6</c:v>
                </c:pt>
                <c:pt idx="7740">
                  <c:v>121.6</c:v>
                </c:pt>
                <c:pt idx="7741">
                  <c:v>121.6</c:v>
                </c:pt>
                <c:pt idx="7742">
                  <c:v>121.6</c:v>
                </c:pt>
                <c:pt idx="7743">
                  <c:v>121.6</c:v>
                </c:pt>
                <c:pt idx="7744">
                  <c:v>121.6</c:v>
                </c:pt>
                <c:pt idx="7745">
                  <c:v>121.6</c:v>
                </c:pt>
                <c:pt idx="7746">
                  <c:v>121.6</c:v>
                </c:pt>
                <c:pt idx="7747">
                  <c:v>121.6</c:v>
                </c:pt>
                <c:pt idx="7748">
                  <c:v>121.6</c:v>
                </c:pt>
                <c:pt idx="7749">
                  <c:v>121.6</c:v>
                </c:pt>
                <c:pt idx="7750">
                  <c:v>121.6</c:v>
                </c:pt>
                <c:pt idx="7751">
                  <c:v>121.6</c:v>
                </c:pt>
                <c:pt idx="7752">
                  <c:v>121.6</c:v>
                </c:pt>
                <c:pt idx="7753">
                  <c:v>121.6</c:v>
                </c:pt>
                <c:pt idx="7754">
                  <c:v>121.6</c:v>
                </c:pt>
                <c:pt idx="7755">
                  <c:v>121.6</c:v>
                </c:pt>
                <c:pt idx="7756">
                  <c:v>121.6</c:v>
                </c:pt>
                <c:pt idx="7757">
                  <c:v>121.6</c:v>
                </c:pt>
                <c:pt idx="7758">
                  <c:v>121.6</c:v>
                </c:pt>
                <c:pt idx="7759">
                  <c:v>121.6</c:v>
                </c:pt>
                <c:pt idx="7760">
                  <c:v>121.6</c:v>
                </c:pt>
                <c:pt idx="7761">
                  <c:v>121.6</c:v>
                </c:pt>
                <c:pt idx="7762">
                  <c:v>121.6</c:v>
                </c:pt>
                <c:pt idx="7763">
                  <c:v>121.6</c:v>
                </c:pt>
                <c:pt idx="7764">
                  <c:v>121.6</c:v>
                </c:pt>
                <c:pt idx="7765">
                  <c:v>121.6</c:v>
                </c:pt>
                <c:pt idx="7766">
                  <c:v>121.6</c:v>
                </c:pt>
                <c:pt idx="7767">
                  <c:v>121.6</c:v>
                </c:pt>
                <c:pt idx="7768">
                  <c:v>121.6</c:v>
                </c:pt>
                <c:pt idx="7769">
                  <c:v>121.6</c:v>
                </c:pt>
                <c:pt idx="7770">
                  <c:v>121.6</c:v>
                </c:pt>
                <c:pt idx="7771">
                  <c:v>121.6</c:v>
                </c:pt>
                <c:pt idx="7772">
                  <c:v>121.6</c:v>
                </c:pt>
                <c:pt idx="7773">
                  <c:v>121.6</c:v>
                </c:pt>
                <c:pt idx="7774">
                  <c:v>121.6</c:v>
                </c:pt>
                <c:pt idx="7775">
                  <c:v>121.6</c:v>
                </c:pt>
                <c:pt idx="7776">
                  <c:v>121.6</c:v>
                </c:pt>
                <c:pt idx="7777">
                  <c:v>121.6</c:v>
                </c:pt>
                <c:pt idx="7778">
                  <c:v>121.6</c:v>
                </c:pt>
                <c:pt idx="7779">
                  <c:v>121.6</c:v>
                </c:pt>
                <c:pt idx="7780">
                  <c:v>121.6</c:v>
                </c:pt>
                <c:pt idx="7781">
                  <c:v>121.6</c:v>
                </c:pt>
                <c:pt idx="7782">
                  <c:v>121.6</c:v>
                </c:pt>
                <c:pt idx="7783">
                  <c:v>121.6</c:v>
                </c:pt>
                <c:pt idx="7784">
                  <c:v>121.6</c:v>
                </c:pt>
                <c:pt idx="7785">
                  <c:v>121.6</c:v>
                </c:pt>
                <c:pt idx="7786">
                  <c:v>121.6</c:v>
                </c:pt>
                <c:pt idx="7787">
                  <c:v>121.6</c:v>
                </c:pt>
                <c:pt idx="7788">
                  <c:v>121.6</c:v>
                </c:pt>
                <c:pt idx="7789">
                  <c:v>121.6</c:v>
                </c:pt>
                <c:pt idx="7790">
                  <c:v>121.6</c:v>
                </c:pt>
                <c:pt idx="7791">
                  <c:v>121.6</c:v>
                </c:pt>
                <c:pt idx="7792">
                  <c:v>121.6</c:v>
                </c:pt>
                <c:pt idx="7793">
                  <c:v>121.6</c:v>
                </c:pt>
                <c:pt idx="7794">
                  <c:v>121.6</c:v>
                </c:pt>
                <c:pt idx="7795">
                  <c:v>121.6</c:v>
                </c:pt>
                <c:pt idx="7796">
                  <c:v>121.6</c:v>
                </c:pt>
                <c:pt idx="7797">
                  <c:v>121.6</c:v>
                </c:pt>
                <c:pt idx="7798">
                  <c:v>121.6</c:v>
                </c:pt>
                <c:pt idx="7799">
                  <c:v>121.6</c:v>
                </c:pt>
                <c:pt idx="7800">
                  <c:v>121.6</c:v>
                </c:pt>
                <c:pt idx="7801">
                  <c:v>121.6</c:v>
                </c:pt>
                <c:pt idx="7802">
                  <c:v>121.6</c:v>
                </c:pt>
                <c:pt idx="7803">
                  <c:v>121.6</c:v>
                </c:pt>
                <c:pt idx="7804">
                  <c:v>121.6</c:v>
                </c:pt>
                <c:pt idx="7805">
                  <c:v>121.6</c:v>
                </c:pt>
                <c:pt idx="7806">
                  <c:v>121.6</c:v>
                </c:pt>
                <c:pt idx="7807">
                  <c:v>121.6</c:v>
                </c:pt>
                <c:pt idx="7808">
                  <c:v>121.6</c:v>
                </c:pt>
                <c:pt idx="7809">
                  <c:v>121.6</c:v>
                </c:pt>
                <c:pt idx="7810">
                  <c:v>121.6</c:v>
                </c:pt>
                <c:pt idx="7811">
                  <c:v>121.6</c:v>
                </c:pt>
                <c:pt idx="7812">
                  <c:v>121.6</c:v>
                </c:pt>
                <c:pt idx="7813">
                  <c:v>121.6</c:v>
                </c:pt>
                <c:pt idx="7814">
                  <c:v>121.6</c:v>
                </c:pt>
                <c:pt idx="7815">
                  <c:v>121.6</c:v>
                </c:pt>
                <c:pt idx="7816">
                  <c:v>121.6</c:v>
                </c:pt>
                <c:pt idx="7817">
                  <c:v>121.6</c:v>
                </c:pt>
                <c:pt idx="7818">
                  <c:v>121.6</c:v>
                </c:pt>
                <c:pt idx="7819">
                  <c:v>121.6</c:v>
                </c:pt>
                <c:pt idx="7820">
                  <c:v>121.6</c:v>
                </c:pt>
                <c:pt idx="7821">
                  <c:v>121.6</c:v>
                </c:pt>
                <c:pt idx="7822">
                  <c:v>121.6</c:v>
                </c:pt>
                <c:pt idx="7823">
                  <c:v>121.6</c:v>
                </c:pt>
                <c:pt idx="7824">
                  <c:v>121.6</c:v>
                </c:pt>
                <c:pt idx="7825">
                  <c:v>121.6</c:v>
                </c:pt>
                <c:pt idx="7826">
                  <c:v>121.6</c:v>
                </c:pt>
                <c:pt idx="7827">
                  <c:v>121.6</c:v>
                </c:pt>
                <c:pt idx="7828">
                  <c:v>121.6</c:v>
                </c:pt>
                <c:pt idx="7829">
                  <c:v>121.6</c:v>
                </c:pt>
                <c:pt idx="7830">
                  <c:v>121.6</c:v>
                </c:pt>
                <c:pt idx="7831">
                  <c:v>121.6</c:v>
                </c:pt>
                <c:pt idx="7832">
                  <c:v>121.6</c:v>
                </c:pt>
                <c:pt idx="7833">
                  <c:v>121.6</c:v>
                </c:pt>
                <c:pt idx="7834">
                  <c:v>121.6</c:v>
                </c:pt>
                <c:pt idx="7835">
                  <c:v>121.6</c:v>
                </c:pt>
                <c:pt idx="7836">
                  <c:v>121.6</c:v>
                </c:pt>
                <c:pt idx="7837">
                  <c:v>121.6</c:v>
                </c:pt>
                <c:pt idx="7838">
                  <c:v>121.6</c:v>
                </c:pt>
                <c:pt idx="7839">
                  <c:v>121.6</c:v>
                </c:pt>
                <c:pt idx="7840">
                  <c:v>121.6</c:v>
                </c:pt>
                <c:pt idx="7841">
                  <c:v>121.6</c:v>
                </c:pt>
                <c:pt idx="7842">
                  <c:v>121.6</c:v>
                </c:pt>
                <c:pt idx="7843">
                  <c:v>121.6</c:v>
                </c:pt>
                <c:pt idx="7844">
                  <c:v>121.6</c:v>
                </c:pt>
                <c:pt idx="7845">
                  <c:v>121.6</c:v>
                </c:pt>
                <c:pt idx="7846">
                  <c:v>121.6</c:v>
                </c:pt>
                <c:pt idx="7847">
                  <c:v>121.6</c:v>
                </c:pt>
                <c:pt idx="7848">
                  <c:v>121.6</c:v>
                </c:pt>
                <c:pt idx="7849">
                  <c:v>121.6</c:v>
                </c:pt>
                <c:pt idx="7850">
                  <c:v>121.6</c:v>
                </c:pt>
                <c:pt idx="7851">
                  <c:v>121.6</c:v>
                </c:pt>
                <c:pt idx="7852">
                  <c:v>121.6</c:v>
                </c:pt>
                <c:pt idx="7853">
                  <c:v>121.6</c:v>
                </c:pt>
                <c:pt idx="7854">
                  <c:v>121.6</c:v>
                </c:pt>
                <c:pt idx="7855">
                  <c:v>121.6</c:v>
                </c:pt>
                <c:pt idx="7856">
                  <c:v>121.6</c:v>
                </c:pt>
                <c:pt idx="7857">
                  <c:v>121.6</c:v>
                </c:pt>
                <c:pt idx="7858">
                  <c:v>121.6</c:v>
                </c:pt>
                <c:pt idx="7859">
                  <c:v>121.6</c:v>
                </c:pt>
                <c:pt idx="7860">
                  <c:v>121.6</c:v>
                </c:pt>
                <c:pt idx="7861">
                  <c:v>121.6</c:v>
                </c:pt>
                <c:pt idx="7862">
                  <c:v>121.6</c:v>
                </c:pt>
                <c:pt idx="7863">
                  <c:v>121.6</c:v>
                </c:pt>
                <c:pt idx="7864">
                  <c:v>121.6</c:v>
                </c:pt>
                <c:pt idx="7865">
                  <c:v>121.6</c:v>
                </c:pt>
                <c:pt idx="7866">
                  <c:v>121.6</c:v>
                </c:pt>
                <c:pt idx="7867">
                  <c:v>121.6</c:v>
                </c:pt>
                <c:pt idx="7868">
                  <c:v>121.6</c:v>
                </c:pt>
                <c:pt idx="7869">
                  <c:v>121.6</c:v>
                </c:pt>
                <c:pt idx="7870">
                  <c:v>121.6</c:v>
                </c:pt>
                <c:pt idx="7871">
                  <c:v>121.6</c:v>
                </c:pt>
                <c:pt idx="7872">
                  <c:v>121.6</c:v>
                </c:pt>
                <c:pt idx="7873">
                  <c:v>121.6</c:v>
                </c:pt>
                <c:pt idx="7874">
                  <c:v>121.6</c:v>
                </c:pt>
                <c:pt idx="7875">
                  <c:v>121.6</c:v>
                </c:pt>
                <c:pt idx="7876">
                  <c:v>121.6</c:v>
                </c:pt>
                <c:pt idx="7877">
                  <c:v>121.6</c:v>
                </c:pt>
                <c:pt idx="7878">
                  <c:v>121.6</c:v>
                </c:pt>
                <c:pt idx="7879">
                  <c:v>121.6</c:v>
                </c:pt>
                <c:pt idx="7880">
                  <c:v>121.6</c:v>
                </c:pt>
                <c:pt idx="7881">
                  <c:v>121.6</c:v>
                </c:pt>
                <c:pt idx="7882">
                  <c:v>121.6</c:v>
                </c:pt>
                <c:pt idx="7883">
                  <c:v>121.6</c:v>
                </c:pt>
                <c:pt idx="7884">
                  <c:v>121.6</c:v>
                </c:pt>
                <c:pt idx="7885">
                  <c:v>121.6</c:v>
                </c:pt>
                <c:pt idx="7886">
                  <c:v>121.6</c:v>
                </c:pt>
                <c:pt idx="7887">
                  <c:v>121.6</c:v>
                </c:pt>
                <c:pt idx="7888">
                  <c:v>121.6</c:v>
                </c:pt>
                <c:pt idx="7889">
                  <c:v>121.6</c:v>
                </c:pt>
                <c:pt idx="7890">
                  <c:v>121.6</c:v>
                </c:pt>
                <c:pt idx="7891">
                  <c:v>121.6</c:v>
                </c:pt>
                <c:pt idx="7892">
                  <c:v>121.6</c:v>
                </c:pt>
                <c:pt idx="7893">
                  <c:v>121.6</c:v>
                </c:pt>
                <c:pt idx="7894">
                  <c:v>121.6</c:v>
                </c:pt>
                <c:pt idx="7895">
                  <c:v>121.6</c:v>
                </c:pt>
                <c:pt idx="7896">
                  <c:v>121.6</c:v>
                </c:pt>
                <c:pt idx="7897">
                  <c:v>121.6</c:v>
                </c:pt>
                <c:pt idx="7898">
                  <c:v>121.6</c:v>
                </c:pt>
                <c:pt idx="7899">
                  <c:v>121.6</c:v>
                </c:pt>
                <c:pt idx="7900">
                  <c:v>121.6</c:v>
                </c:pt>
                <c:pt idx="7901">
                  <c:v>121.6</c:v>
                </c:pt>
                <c:pt idx="7902">
                  <c:v>121.6</c:v>
                </c:pt>
                <c:pt idx="7903">
                  <c:v>121.6</c:v>
                </c:pt>
                <c:pt idx="7904">
                  <c:v>121.6</c:v>
                </c:pt>
                <c:pt idx="7905">
                  <c:v>121.6</c:v>
                </c:pt>
                <c:pt idx="7906">
                  <c:v>121.6</c:v>
                </c:pt>
                <c:pt idx="7907">
                  <c:v>121.6</c:v>
                </c:pt>
                <c:pt idx="7908">
                  <c:v>121.6</c:v>
                </c:pt>
                <c:pt idx="7909">
                  <c:v>121.6</c:v>
                </c:pt>
                <c:pt idx="7910">
                  <c:v>121.6</c:v>
                </c:pt>
                <c:pt idx="7911">
                  <c:v>121.6</c:v>
                </c:pt>
                <c:pt idx="7912">
                  <c:v>121.6</c:v>
                </c:pt>
                <c:pt idx="7913">
                  <c:v>121.6</c:v>
                </c:pt>
                <c:pt idx="7914">
                  <c:v>121.6</c:v>
                </c:pt>
                <c:pt idx="7915">
                  <c:v>121.6</c:v>
                </c:pt>
                <c:pt idx="7916">
                  <c:v>121.6</c:v>
                </c:pt>
                <c:pt idx="7917">
                  <c:v>121.6</c:v>
                </c:pt>
                <c:pt idx="7918">
                  <c:v>121.6</c:v>
                </c:pt>
                <c:pt idx="7919">
                  <c:v>121.6</c:v>
                </c:pt>
                <c:pt idx="7920">
                  <c:v>121.6</c:v>
                </c:pt>
                <c:pt idx="7921">
                  <c:v>121.6</c:v>
                </c:pt>
                <c:pt idx="7922">
                  <c:v>121.6</c:v>
                </c:pt>
                <c:pt idx="7923">
                  <c:v>121.6</c:v>
                </c:pt>
                <c:pt idx="7924">
                  <c:v>121.6</c:v>
                </c:pt>
                <c:pt idx="7925">
                  <c:v>121.6</c:v>
                </c:pt>
                <c:pt idx="7926">
                  <c:v>121.6</c:v>
                </c:pt>
                <c:pt idx="7927">
                  <c:v>121.6</c:v>
                </c:pt>
                <c:pt idx="7928">
                  <c:v>121.6</c:v>
                </c:pt>
                <c:pt idx="7929">
                  <c:v>121.6</c:v>
                </c:pt>
                <c:pt idx="7930">
                  <c:v>121.6</c:v>
                </c:pt>
                <c:pt idx="7931">
                  <c:v>121.6</c:v>
                </c:pt>
                <c:pt idx="7932">
                  <c:v>121.6</c:v>
                </c:pt>
                <c:pt idx="7933">
                  <c:v>121.6</c:v>
                </c:pt>
                <c:pt idx="7934">
                  <c:v>121.6</c:v>
                </c:pt>
                <c:pt idx="7935">
                  <c:v>121.6</c:v>
                </c:pt>
                <c:pt idx="7936">
                  <c:v>121.6</c:v>
                </c:pt>
                <c:pt idx="7937">
                  <c:v>121.6</c:v>
                </c:pt>
                <c:pt idx="7938">
                  <c:v>121.6</c:v>
                </c:pt>
                <c:pt idx="7939">
                  <c:v>121.6</c:v>
                </c:pt>
                <c:pt idx="7940">
                  <c:v>121.6</c:v>
                </c:pt>
                <c:pt idx="7941">
                  <c:v>121.6</c:v>
                </c:pt>
                <c:pt idx="7942">
                  <c:v>121.6</c:v>
                </c:pt>
                <c:pt idx="7943">
                  <c:v>121.6</c:v>
                </c:pt>
                <c:pt idx="7944">
                  <c:v>121.6</c:v>
                </c:pt>
                <c:pt idx="7945">
                  <c:v>121.6</c:v>
                </c:pt>
                <c:pt idx="7946">
                  <c:v>121.6</c:v>
                </c:pt>
                <c:pt idx="7947">
                  <c:v>121.6</c:v>
                </c:pt>
                <c:pt idx="7948">
                  <c:v>121.6</c:v>
                </c:pt>
                <c:pt idx="7949">
                  <c:v>121.6</c:v>
                </c:pt>
                <c:pt idx="7950">
                  <c:v>121.6</c:v>
                </c:pt>
                <c:pt idx="7951">
                  <c:v>121.6</c:v>
                </c:pt>
                <c:pt idx="7952">
                  <c:v>121.6</c:v>
                </c:pt>
                <c:pt idx="7953">
                  <c:v>121.6</c:v>
                </c:pt>
                <c:pt idx="7954">
                  <c:v>121.6</c:v>
                </c:pt>
                <c:pt idx="7955">
                  <c:v>121.6</c:v>
                </c:pt>
                <c:pt idx="7956">
                  <c:v>121.6</c:v>
                </c:pt>
                <c:pt idx="7957">
                  <c:v>121.6</c:v>
                </c:pt>
                <c:pt idx="7958">
                  <c:v>121.6</c:v>
                </c:pt>
                <c:pt idx="7959">
                  <c:v>121.6</c:v>
                </c:pt>
                <c:pt idx="7960">
                  <c:v>121.6</c:v>
                </c:pt>
                <c:pt idx="7961">
                  <c:v>121.6</c:v>
                </c:pt>
                <c:pt idx="7962">
                  <c:v>121.6</c:v>
                </c:pt>
                <c:pt idx="7963">
                  <c:v>121.6</c:v>
                </c:pt>
                <c:pt idx="7964">
                  <c:v>121.6</c:v>
                </c:pt>
                <c:pt idx="7965">
                  <c:v>121.6</c:v>
                </c:pt>
                <c:pt idx="7966">
                  <c:v>121.6</c:v>
                </c:pt>
                <c:pt idx="7967">
                  <c:v>121.6</c:v>
                </c:pt>
                <c:pt idx="7968">
                  <c:v>121.6</c:v>
                </c:pt>
                <c:pt idx="7969">
                  <c:v>121.6</c:v>
                </c:pt>
                <c:pt idx="7970">
                  <c:v>121.6</c:v>
                </c:pt>
                <c:pt idx="7971">
                  <c:v>121.6</c:v>
                </c:pt>
                <c:pt idx="7972">
                  <c:v>121.6</c:v>
                </c:pt>
                <c:pt idx="7973">
                  <c:v>121.6</c:v>
                </c:pt>
                <c:pt idx="7974">
                  <c:v>121.6</c:v>
                </c:pt>
                <c:pt idx="7975">
                  <c:v>121.6</c:v>
                </c:pt>
                <c:pt idx="7976">
                  <c:v>121.6</c:v>
                </c:pt>
                <c:pt idx="7977">
                  <c:v>121.6</c:v>
                </c:pt>
                <c:pt idx="7978">
                  <c:v>121.6</c:v>
                </c:pt>
                <c:pt idx="7979">
                  <c:v>121.6</c:v>
                </c:pt>
                <c:pt idx="7980">
                  <c:v>121.6</c:v>
                </c:pt>
                <c:pt idx="7981">
                  <c:v>121.6</c:v>
                </c:pt>
                <c:pt idx="7982">
                  <c:v>121.6</c:v>
                </c:pt>
                <c:pt idx="7983">
                  <c:v>121.6</c:v>
                </c:pt>
                <c:pt idx="7984">
                  <c:v>121.6</c:v>
                </c:pt>
                <c:pt idx="7985">
                  <c:v>121.6</c:v>
                </c:pt>
                <c:pt idx="7986">
                  <c:v>121.6</c:v>
                </c:pt>
                <c:pt idx="7987">
                  <c:v>121.6</c:v>
                </c:pt>
                <c:pt idx="7988">
                  <c:v>121.6</c:v>
                </c:pt>
                <c:pt idx="7989">
                  <c:v>121.6</c:v>
                </c:pt>
                <c:pt idx="7990">
                  <c:v>121.6</c:v>
                </c:pt>
                <c:pt idx="7991">
                  <c:v>121.6</c:v>
                </c:pt>
                <c:pt idx="7992">
                  <c:v>121.6</c:v>
                </c:pt>
                <c:pt idx="7993">
                  <c:v>121.6</c:v>
                </c:pt>
                <c:pt idx="7994">
                  <c:v>121.6</c:v>
                </c:pt>
                <c:pt idx="7995">
                  <c:v>121.6</c:v>
                </c:pt>
                <c:pt idx="7996">
                  <c:v>121.6</c:v>
                </c:pt>
                <c:pt idx="7997">
                  <c:v>121.6</c:v>
                </c:pt>
                <c:pt idx="7998">
                  <c:v>121.6</c:v>
                </c:pt>
                <c:pt idx="7999">
                  <c:v>121.6</c:v>
                </c:pt>
                <c:pt idx="8000">
                  <c:v>121.6</c:v>
                </c:pt>
                <c:pt idx="8001">
                  <c:v>121.6</c:v>
                </c:pt>
                <c:pt idx="8002">
                  <c:v>121.6</c:v>
                </c:pt>
                <c:pt idx="8003">
                  <c:v>121.6</c:v>
                </c:pt>
                <c:pt idx="8004">
                  <c:v>121.6</c:v>
                </c:pt>
                <c:pt idx="8005">
                  <c:v>121.6</c:v>
                </c:pt>
                <c:pt idx="8006">
                  <c:v>121.6</c:v>
                </c:pt>
                <c:pt idx="8007">
                  <c:v>121.6</c:v>
                </c:pt>
                <c:pt idx="8008">
                  <c:v>121.6</c:v>
                </c:pt>
                <c:pt idx="8009">
                  <c:v>121.6</c:v>
                </c:pt>
                <c:pt idx="8010">
                  <c:v>121.6</c:v>
                </c:pt>
                <c:pt idx="8011">
                  <c:v>121.6</c:v>
                </c:pt>
                <c:pt idx="8012">
                  <c:v>121.6</c:v>
                </c:pt>
                <c:pt idx="8013">
                  <c:v>121.6</c:v>
                </c:pt>
                <c:pt idx="8014">
                  <c:v>121.6</c:v>
                </c:pt>
                <c:pt idx="8015">
                  <c:v>121.6</c:v>
                </c:pt>
                <c:pt idx="8016">
                  <c:v>121.6</c:v>
                </c:pt>
                <c:pt idx="8017">
                  <c:v>121.6</c:v>
                </c:pt>
                <c:pt idx="8018">
                  <c:v>121.6</c:v>
                </c:pt>
                <c:pt idx="8019">
                  <c:v>121.6</c:v>
                </c:pt>
                <c:pt idx="8020">
                  <c:v>121.6</c:v>
                </c:pt>
                <c:pt idx="8021">
                  <c:v>121.6</c:v>
                </c:pt>
                <c:pt idx="8022">
                  <c:v>121.6</c:v>
                </c:pt>
                <c:pt idx="8023">
                  <c:v>121.6</c:v>
                </c:pt>
                <c:pt idx="8024">
                  <c:v>121.6</c:v>
                </c:pt>
                <c:pt idx="8025">
                  <c:v>121.6</c:v>
                </c:pt>
                <c:pt idx="8026">
                  <c:v>121.6</c:v>
                </c:pt>
                <c:pt idx="8027">
                  <c:v>121.6</c:v>
                </c:pt>
                <c:pt idx="8028">
                  <c:v>121.6</c:v>
                </c:pt>
                <c:pt idx="8029">
                  <c:v>121.6</c:v>
                </c:pt>
                <c:pt idx="8030">
                  <c:v>121.6</c:v>
                </c:pt>
                <c:pt idx="8031">
                  <c:v>121.6</c:v>
                </c:pt>
                <c:pt idx="8032">
                  <c:v>121.6</c:v>
                </c:pt>
                <c:pt idx="8033">
                  <c:v>121.6</c:v>
                </c:pt>
                <c:pt idx="8034">
                  <c:v>121.6</c:v>
                </c:pt>
                <c:pt idx="8035">
                  <c:v>121.6</c:v>
                </c:pt>
                <c:pt idx="8036">
                  <c:v>121.6</c:v>
                </c:pt>
                <c:pt idx="8037">
                  <c:v>121.6</c:v>
                </c:pt>
                <c:pt idx="8038">
                  <c:v>121.6</c:v>
                </c:pt>
                <c:pt idx="8039">
                  <c:v>121.6</c:v>
                </c:pt>
                <c:pt idx="8040">
                  <c:v>121.6</c:v>
                </c:pt>
                <c:pt idx="8041">
                  <c:v>121.6</c:v>
                </c:pt>
                <c:pt idx="8042">
                  <c:v>121.6</c:v>
                </c:pt>
                <c:pt idx="8043">
                  <c:v>121.6</c:v>
                </c:pt>
                <c:pt idx="8044">
                  <c:v>121.6</c:v>
                </c:pt>
                <c:pt idx="8045">
                  <c:v>121.6</c:v>
                </c:pt>
                <c:pt idx="8046">
                  <c:v>121.6</c:v>
                </c:pt>
                <c:pt idx="8047">
                  <c:v>121.6</c:v>
                </c:pt>
                <c:pt idx="8048">
                  <c:v>121.6</c:v>
                </c:pt>
                <c:pt idx="8049">
                  <c:v>121.6</c:v>
                </c:pt>
                <c:pt idx="8050">
                  <c:v>121.6</c:v>
                </c:pt>
                <c:pt idx="8051">
                  <c:v>121.6</c:v>
                </c:pt>
                <c:pt idx="8052">
                  <c:v>121.6</c:v>
                </c:pt>
                <c:pt idx="8053">
                  <c:v>121.6</c:v>
                </c:pt>
                <c:pt idx="8054">
                  <c:v>121.6</c:v>
                </c:pt>
                <c:pt idx="8055">
                  <c:v>121.6</c:v>
                </c:pt>
                <c:pt idx="8056">
                  <c:v>121.6</c:v>
                </c:pt>
                <c:pt idx="8057">
                  <c:v>121.6</c:v>
                </c:pt>
                <c:pt idx="8058">
                  <c:v>121.6</c:v>
                </c:pt>
                <c:pt idx="8059">
                  <c:v>121.6</c:v>
                </c:pt>
                <c:pt idx="8060">
                  <c:v>121.6</c:v>
                </c:pt>
                <c:pt idx="8061">
                  <c:v>121.6</c:v>
                </c:pt>
                <c:pt idx="8062">
                  <c:v>121.6</c:v>
                </c:pt>
                <c:pt idx="8063">
                  <c:v>121.6</c:v>
                </c:pt>
                <c:pt idx="8064">
                  <c:v>121.6</c:v>
                </c:pt>
                <c:pt idx="8065">
                  <c:v>121.6</c:v>
                </c:pt>
                <c:pt idx="8066">
                  <c:v>121.6</c:v>
                </c:pt>
                <c:pt idx="8067">
                  <c:v>121.6</c:v>
                </c:pt>
                <c:pt idx="8068">
                  <c:v>121.6</c:v>
                </c:pt>
                <c:pt idx="8069">
                  <c:v>121.6</c:v>
                </c:pt>
                <c:pt idx="8070">
                  <c:v>121.6</c:v>
                </c:pt>
                <c:pt idx="8071">
                  <c:v>121.6</c:v>
                </c:pt>
                <c:pt idx="8072">
                  <c:v>121.6</c:v>
                </c:pt>
                <c:pt idx="8073">
                  <c:v>121.6</c:v>
                </c:pt>
                <c:pt idx="8074">
                  <c:v>121.6</c:v>
                </c:pt>
                <c:pt idx="8075">
                  <c:v>121.6</c:v>
                </c:pt>
                <c:pt idx="8076">
                  <c:v>121.6</c:v>
                </c:pt>
                <c:pt idx="8077">
                  <c:v>121.6</c:v>
                </c:pt>
                <c:pt idx="8078">
                  <c:v>121.6</c:v>
                </c:pt>
                <c:pt idx="8079">
                  <c:v>121.6</c:v>
                </c:pt>
                <c:pt idx="8080">
                  <c:v>121.6</c:v>
                </c:pt>
                <c:pt idx="8081">
                  <c:v>121.6</c:v>
                </c:pt>
                <c:pt idx="8082">
                  <c:v>121.6</c:v>
                </c:pt>
                <c:pt idx="8083">
                  <c:v>121.6</c:v>
                </c:pt>
                <c:pt idx="8084">
                  <c:v>121.6</c:v>
                </c:pt>
                <c:pt idx="8085">
                  <c:v>121.6</c:v>
                </c:pt>
                <c:pt idx="8086">
                  <c:v>121.6</c:v>
                </c:pt>
                <c:pt idx="8087">
                  <c:v>121.6</c:v>
                </c:pt>
                <c:pt idx="8088">
                  <c:v>121.6</c:v>
                </c:pt>
                <c:pt idx="8089">
                  <c:v>121.6</c:v>
                </c:pt>
                <c:pt idx="8090">
                  <c:v>121.6</c:v>
                </c:pt>
                <c:pt idx="8091">
                  <c:v>121.6</c:v>
                </c:pt>
                <c:pt idx="8092">
                  <c:v>121.6</c:v>
                </c:pt>
                <c:pt idx="8093">
                  <c:v>121.6</c:v>
                </c:pt>
                <c:pt idx="8094">
                  <c:v>121.6</c:v>
                </c:pt>
                <c:pt idx="8095">
                  <c:v>121.6</c:v>
                </c:pt>
                <c:pt idx="8096">
                  <c:v>121.6</c:v>
                </c:pt>
                <c:pt idx="8097">
                  <c:v>121.6</c:v>
                </c:pt>
                <c:pt idx="8098">
                  <c:v>121.6</c:v>
                </c:pt>
                <c:pt idx="8099">
                  <c:v>121.6</c:v>
                </c:pt>
                <c:pt idx="8100">
                  <c:v>121.6</c:v>
                </c:pt>
                <c:pt idx="8101">
                  <c:v>121.6</c:v>
                </c:pt>
                <c:pt idx="8102">
                  <c:v>121.6</c:v>
                </c:pt>
                <c:pt idx="8103">
                  <c:v>121.6</c:v>
                </c:pt>
                <c:pt idx="8104">
                  <c:v>121.6</c:v>
                </c:pt>
                <c:pt idx="8105">
                  <c:v>121.6</c:v>
                </c:pt>
                <c:pt idx="8106">
                  <c:v>121.6</c:v>
                </c:pt>
                <c:pt idx="8107">
                  <c:v>121.6</c:v>
                </c:pt>
                <c:pt idx="8108">
                  <c:v>121.6</c:v>
                </c:pt>
                <c:pt idx="8109">
                  <c:v>121.6</c:v>
                </c:pt>
                <c:pt idx="8110">
                  <c:v>121.6</c:v>
                </c:pt>
                <c:pt idx="8111">
                  <c:v>121.6</c:v>
                </c:pt>
                <c:pt idx="8112">
                  <c:v>121.6</c:v>
                </c:pt>
                <c:pt idx="8113">
                  <c:v>121.6</c:v>
                </c:pt>
                <c:pt idx="8114">
                  <c:v>121.6</c:v>
                </c:pt>
                <c:pt idx="8115">
                  <c:v>121.6</c:v>
                </c:pt>
                <c:pt idx="8116">
                  <c:v>121.6</c:v>
                </c:pt>
                <c:pt idx="8117">
                  <c:v>121.6</c:v>
                </c:pt>
                <c:pt idx="8118">
                  <c:v>121.6</c:v>
                </c:pt>
                <c:pt idx="8119">
                  <c:v>121.6</c:v>
                </c:pt>
                <c:pt idx="8120">
                  <c:v>121.6</c:v>
                </c:pt>
                <c:pt idx="8121">
                  <c:v>121.6</c:v>
                </c:pt>
                <c:pt idx="8122">
                  <c:v>121.6</c:v>
                </c:pt>
                <c:pt idx="8123">
                  <c:v>121.6</c:v>
                </c:pt>
                <c:pt idx="8124">
                  <c:v>121.6</c:v>
                </c:pt>
                <c:pt idx="8125">
                  <c:v>121.6</c:v>
                </c:pt>
                <c:pt idx="8126">
                  <c:v>121.6</c:v>
                </c:pt>
                <c:pt idx="8127">
                  <c:v>121.6</c:v>
                </c:pt>
                <c:pt idx="8128">
                  <c:v>121.6</c:v>
                </c:pt>
                <c:pt idx="8129">
                  <c:v>121.6</c:v>
                </c:pt>
                <c:pt idx="8130">
                  <c:v>121.6</c:v>
                </c:pt>
                <c:pt idx="8131">
                  <c:v>121.6</c:v>
                </c:pt>
                <c:pt idx="8132">
                  <c:v>121.6</c:v>
                </c:pt>
                <c:pt idx="8133">
                  <c:v>121.6</c:v>
                </c:pt>
                <c:pt idx="8134">
                  <c:v>121.6</c:v>
                </c:pt>
                <c:pt idx="8135">
                  <c:v>121.6</c:v>
                </c:pt>
                <c:pt idx="8136">
                  <c:v>121.6</c:v>
                </c:pt>
                <c:pt idx="8137">
                  <c:v>121.6</c:v>
                </c:pt>
                <c:pt idx="8138">
                  <c:v>121.6</c:v>
                </c:pt>
                <c:pt idx="8139">
                  <c:v>121.6</c:v>
                </c:pt>
                <c:pt idx="8140">
                  <c:v>121.6</c:v>
                </c:pt>
                <c:pt idx="8141">
                  <c:v>121.6</c:v>
                </c:pt>
                <c:pt idx="8142">
                  <c:v>121.6</c:v>
                </c:pt>
                <c:pt idx="8143">
                  <c:v>121.6</c:v>
                </c:pt>
                <c:pt idx="8144">
                  <c:v>121.6</c:v>
                </c:pt>
                <c:pt idx="8145">
                  <c:v>121.6</c:v>
                </c:pt>
                <c:pt idx="8146">
                  <c:v>121.6</c:v>
                </c:pt>
                <c:pt idx="8147">
                  <c:v>121.6</c:v>
                </c:pt>
                <c:pt idx="8148">
                  <c:v>121.6</c:v>
                </c:pt>
                <c:pt idx="8149">
                  <c:v>121.6</c:v>
                </c:pt>
                <c:pt idx="8150">
                  <c:v>121.6</c:v>
                </c:pt>
                <c:pt idx="8151">
                  <c:v>121.6</c:v>
                </c:pt>
                <c:pt idx="8152">
                  <c:v>121.6</c:v>
                </c:pt>
                <c:pt idx="8153">
                  <c:v>121.6</c:v>
                </c:pt>
                <c:pt idx="8154">
                  <c:v>121.6</c:v>
                </c:pt>
                <c:pt idx="8155">
                  <c:v>121.6</c:v>
                </c:pt>
                <c:pt idx="8156">
                  <c:v>121.6</c:v>
                </c:pt>
                <c:pt idx="8157">
                  <c:v>121.6</c:v>
                </c:pt>
                <c:pt idx="8158">
                  <c:v>121.6</c:v>
                </c:pt>
                <c:pt idx="8159">
                  <c:v>121.6</c:v>
                </c:pt>
                <c:pt idx="8160">
                  <c:v>121.6</c:v>
                </c:pt>
                <c:pt idx="8161">
                  <c:v>121.6</c:v>
                </c:pt>
                <c:pt idx="8162">
                  <c:v>121.6</c:v>
                </c:pt>
                <c:pt idx="8163">
                  <c:v>121.6</c:v>
                </c:pt>
                <c:pt idx="8164">
                  <c:v>121.6</c:v>
                </c:pt>
                <c:pt idx="8165">
                  <c:v>121.6</c:v>
                </c:pt>
                <c:pt idx="8166">
                  <c:v>121.6</c:v>
                </c:pt>
                <c:pt idx="8167">
                  <c:v>121.6</c:v>
                </c:pt>
                <c:pt idx="8168">
                  <c:v>121.6</c:v>
                </c:pt>
                <c:pt idx="8169">
                  <c:v>121.6</c:v>
                </c:pt>
                <c:pt idx="8170">
                  <c:v>121.6</c:v>
                </c:pt>
                <c:pt idx="8171">
                  <c:v>121.6</c:v>
                </c:pt>
                <c:pt idx="8172">
                  <c:v>121.6</c:v>
                </c:pt>
                <c:pt idx="8173">
                  <c:v>121.6</c:v>
                </c:pt>
                <c:pt idx="8174">
                  <c:v>121.6</c:v>
                </c:pt>
                <c:pt idx="8175">
                  <c:v>121.6</c:v>
                </c:pt>
                <c:pt idx="8176">
                  <c:v>121.6</c:v>
                </c:pt>
                <c:pt idx="8177">
                  <c:v>121.6</c:v>
                </c:pt>
                <c:pt idx="8178">
                  <c:v>121.6</c:v>
                </c:pt>
                <c:pt idx="8179">
                  <c:v>121.6</c:v>
                </c:pt>
                <c:pt idx="8180">
                  <c:v>121.6</c:v>
                </c:pt>
                <c:pt idx="8181">
                  <c:v>121.6</c:v>
                </c:pt>
                <c:pt idx="8182">
                  <c:v>121.6</c:v>
                </c:pt>
                <c:pt idx="8183">
                  <c:v>121.6</c:v>
                </c:pt>
                <c:pt idx="8184">
                  <c:v>121.6</c:v>
                </c:pt>
                <c:pt idx="8185">
                  <c:v>121.6</c:v>
                </c:pt>
                <c:pt idx="8186">
                  <c:v>121.6</c:v>
                </c:pt>
                <c:pt idx="8187">
                  <c:v>121.6</c:v>
                </c:pt>
                <c:pt idx="8188">
                  <c:v>121.6</c:v>
                </c:pt>
                <c:pt idx="8189">
                  <c:v>121.6</c:v>
                </c:pt>
                <c:pt idx="8190">
                  <c:v>121.6</c:v>
                </c:pt>
                <c:pt idx="8191">
                  <c:v>121.6</c:v>
                </c:pt>
                <c:pt idx="8192">
                  <c:v>121.6</c:v>
                </c:pt>
                <c:pt idx="8193">
                  <c:v>121.6</c:v>
                </c:pt>
                <c:pt idx="8194">
                  <c:v>121.6</c:v>
                </c:pt>
                <c:pt idx="8195">
                  <c:v>121.6</c:v>
                </c:pt>
                <c:pt idx="8196">
                  <c:v>121.6</c:v>
                </c:pt>
                <c:pt idx="8197">
                  <c:v>121.6</c:v>
                </c:pt>
                <c:pt idx="8198">
                  <c:v>121.6</c:v>
                </c:pt>
                <c:pt idx="8199">
                  <c:v>121.6</c:v>
                </c:pt>
                <c:pt idx="8200">
                  <c:v>121.6</c:v>
                </c:pt>
                <c:pt idx="8201">
                  <c:v>121.6</c:v>
                </c:pt>
                <c:pt idx="8202">
                  <c:v>121.6</c:v>
                </c:pt>
                <c:pt idx="8203">
                  <c:v>121.6</c:v>
                </c:pt>
                <c:pt idx="8204">
                  <c:v>121.6</c:v>
                </c:pt>
                <c:pt idx="8205">
                  <c:v>121.6</c:v>
                </c:pt>
                <c:pt idx="8206">
                  <c:v>121.6</c:v>
                </c:pt>
                <c:pt idx="8207">
                  <c:v>121.6</c:v>
                </c:pt>
                <c:pt idx="8208">
                  <c:v>121.6</c:v>
                </c:pt>
                <c:pt idx="8209">
                  <c:v>121.6</c:v>
                </c:pt>
                <c:pt idx="8210">
                  <c:v>121.6</c:v>
                </c:pt>
                <c:pt idx="8211">
                  <c:v>121.6</c:v>
                </c:pt>
                <c:pt idx="8212">
                  <c:v>121.6</c:v>
                </c:pt>
                <c:pt idx="8213">
                  <c:v>121.6</c:v>
                </c:pt>
                <c:pt idx="8214">
                  <c:v>121.6</c:v>
                </c:pt>
                <c:pt idx="8215">
                  <c:v>121.6</c:v>
                </c:pt>
                <c:pt idx="8216">
                  <c:v>121.6</c:v>
                </c:pt>
                <c:pt idx="8217">
                  <c:v>121.6</c:v>
                </c:pt>
                <c:pt idx="8218">
                  <c:v>121.6</c:v>
                </c:pt>
                <c:pt idx="8219">
                  <c:v>121.6</c:v>
                </c:pt>
                <c:pt idx="8220">
                  <c:v>121.6</c:v>
                </c:pt>
                <c:pt idx="8221">
                  <c:v>121.6</c:v>
                </c:pt>
                <c:pt idx="8222">
                  <c:v>121.6</c:v>
                </c:pt>
                <c:pt idx="8223">
                  <c:v>121.6</c:v>
                </c:pt>
                <c:pt idx="8224">
                  <c:v>121.6</c:v>
                </c:pt>
                <c:pt idx="8225">
                  <c:v>121.6</c:v>
                </c:pt>
                <c:pt idx="8226">
                  <c:v>121.6</c:v>
                </c:pt>
                <c:pt idx="8227">
                  <c:v>121.6</c:v>
                </c:pt>
                <c:pt idx="8228">
                  <c:v>121.6</c:v>
                </c:pt>
                <c:pt idx="8229">
                  <c:v>121.6</c:v>
                </c:pt>
                <c:pt idx="8230">
                  <c:v>121.6</c:v>
                </c:pt>
                <c:pt idx="8231">
                  <c:v>121.6</c:v>
                </c:pt>
                <c:pt idx="8232">
                  <c:v>121.6</c:v>
                </c:pt>
                <c:pt idx="8233">
                  <c:v>121.6</c:v>
                </c:pt>
                <c:pt idx="8234">
                  <c:v>121.6</c:v>
                </c:pt>
                <c:pt idx="8235">
                  <c:v>121.6</c:v>
                </c:pt>
                <c:pt idx="8236">
                  <c:v>121.6</c:v>
                </c:pt>
                <c:pt idx="8237">
                  <c:v>121.6</c:v>
                </c:pt>
                <c:pt idx="8238">
                  <c:v>121.6</c:v>
                </c:pt>
                <c:pt idx="8239">
                  <c:v>121.6</c:v>
                </c:pt>
                <c:pt idx="8240">
                  <c:v>121.6</c:v>
                </c:pt>
                <c:pt idx="8241">
                  <c:v>121.6</c:v>
                </c:pt>
                <c:pt idx="8242">
                  <c:v>121.6</c:v>
                </c:pt>
                <c:pt idx="8243">
                  <c:v>121.6</c:v>
                </c:pt>
                <c:pt idx="8244">
                  <c:v>121.6</c:v>
                </c:pt>
                <c:pt idx="8245">
                  <c:v>121.6</c:v>
                </c:pt>
                <c:pt idx="8246">
                  <c:v>121.6</c:v>
                </c:pt>
                <c:pt idx="8247">
                  <c:v>121.6</c:v>
                </c:pt>
                <c:pt idx="8248">
                  <c:v>121.6</c:v>
                </c:pt>
                <c:pt idx="8249">
                  <c:v>121.6</c:v>
                </c:pt>
                <c:pt idx="8250">
                  <c:v>121.6</c:v>
                </c:pt>
                <c:pt idx="8251">
                  <c:v>121.6</c:v>
                </c:pt>
                <c:pt idx="8252">
                  <c:v>121.6</c:v>
                </c:pt>
                <c:pt idx="8253">
                  <c:v>121.6</c:v>
                </c:pt>
                <c:pt idx="8254">
                  <c:v>121.6</c:v>
                </c:pt>
                <c:pt idx="8255">
                  <c:v>121.6</c:v>
                </c:pt>
                <c:pt idx="8256">
                  <c:v>121.6</c:v>
                </c:pt>
                <c:pt idx="8257">
                  <c:v>121.6</c:v>
                </c:pt>
                <c:pt idx="8258">
                  <c:v>121.6</c:v>
                </c:pt>
                <c:pt idx="8259">
                  <c:v>121.6</c:v>
                </c:pt>
                <c:pt idx="8260">
                  <c:v>121.6</c:v>
                </c:pt>
                <c:pt idx="8261">
                  <c:v>121.6</c:v>
                </c:pt>
                <c:pt idx="8262">
                  <c:v>121.6</c:v>
                </c:pt>
                <c:pt idx="8263">
                  <c:v>121.6</c:v>
                </c:pt>
                <c:pt idx="8264">
                  <c:v>121.6</c:v>
                </c:pt>
                <c:pt idx="8265">
                  <c:v>121.6</c:v>
                </c:pt>
                <c:pt idx="8266">
                  <c:v>121.6</c:v>
                </c:pt>
                <c:pt idx="8267">
                  <c:v>121.6</c:v>
                </c:pt>
                <c:pt idx="8268">
                  <c:v>121.6</c:v>
                </c:pt>
                <c:pt idx="8269">
                  <c:v>121.6</c:v>
                </c:pt>
                <c:pt idx="8270">
                  <c:v>121.6</c:v>
                </c:pt>
                <c:pt idx="8271">
                  <c:v>121.6</c:v>
                </c:pt>
                <c:pt idx="8272">
                  <c:v>121.6</c:v>
                </c:pt>
                <c:pt idx="8273">
                  <c:v>121.6</c:v>
                </c:pt>
                <c:pt idx="8274">
                  <c:v>121.6</c:v>
                </c:pt>
                <c:pt idx="8275">
                  <c:v>121.6</c:v>
                </c:pt>
                <c:pt idx="8276">
                  <c:v>121.6</c:v>
                </c:pt>
                <c:pt idx="8277">
                  <c:v>121.6</c:v>
                </c:pt>
                <c:pt idx="8278">
                  <c:v>121.6</c:v>
                </c:pt>
                <c:pt idx="8279">
                  <c:v>121.6</c:v>
                </c:pt>
                <c:pt idx="8280">
                  <c:v>121.6</c:v>
                </c:pt>
                <c:pt idx="8281">
                  <c:v>121.6</c:v>
                </c:pt>
                <c:pt idx="8282">
                  <c:v>121.6</c:v>
                </c:pt>
                <c:pt idx="8283">
                  <c:v>121.6</c:v>
                </c:pt>
                <c:pt idx="8284">
                  <c:v>121.6</c:v>
                </c:pt>
                <c:pt idx="8285">
                  <c:v>121.6</c:v>
                </c:pt>
                <c:pt idx="8286">
                  <c:v>121.6</c:v>
                </c:pt>
                <c:pt idx="8287">
                  <c:v>121.6</c:v>
                </c:pt>
                <c:pt idx="8288">
                  <c:v>121.6</c:v>
                </c:pt>
                <c:pt idx="8289">
                  <c:v>121.6</c:v>
                </c:pt>
                <c:pt idx="8290">
                  <c:v>121.6</c:v>
                </c:pt>
                <c:pt idx="8291">
                  <c:v>121.6</c:v>
                </c:pt>
                <c:pt idx="8292">
                  <c:v>121.6</c:v>
                </c:pt>
                <c:pt idx="8293">
                  <c:v>121.6</c:v>
                </c:pt>
                <c:pt idx="8294">
                  <c:v>121.6</c:v>
                </c:pt>
                <c:pt idx="8295">
                  <c:v>121.6</c:v>
                </c:pt>
                <c:pt idx="8296">
                  <c:v>121.6</c:v>
                </c:pt>
                <c:pt idx="8297">
                  <c:v>121.6</c:v>
                </c:pt>
                <c:pt idx="8298">
                  <c:v>121.6</c:v>
                </c:pt>
                <c:pt idx="8299">
                  <c:v>121.6</c:v>
                </c:pt>
                <c:pt idx="8300">
                  <c:v>121.6</c:v>
                </c:pt>
                <c:pt idx="8301">
                  <c:v>121.6</c:v>
                </c:pt>
                <c:pt idx="8302">
                  <c:v>121.6</c:v>
                </c:pt>
                <c:pt idx="8303">
                  <c:v>121.6</c:v>
                </c:pt>
                <c:pt idx="8304">
                  <c:v>121.6</c:v>
                </c:pt>
                <c:pt idx="8305">
                  <c:v>121.6</c:v>
                </c:pt>
                <c:pt idx="8306">
                  <c:v>121.6</c:v>
                </c:pt>
                <c:pt idx="8307">
                  <c:v>121.6</c:v>
                </c:pt>
                <c:pt idx="8308">
                  <c:v>121.6</c:v>
                </c:pt>
                <c:pt idx="8309">
                  <c:v>121.6</c:v>
                </c:pt>
                <c:pt idx="8310">
                  <c:v>121.6</c:v>
                </c:pt>
                <c:pt idx="8311">
                  <c:v>121.6</c:v>
                </c:pt>
                <c:pt idx="8312">
                  <c:v>121.6</c:v>
                </c:pt>
                <c:pt idx="8313">
                  <c:v>121.6</c:v>
                </c:pt>
                <c:pt idx="8314">
                  <c:v>121.6</c:v>
                </c:pt>
                <c:pt idx="8315">
                  <c:v>121.6</c:v>
                </c:pt>
                <c:pt idx="8316">
                  <c:v>121.6</c:v>
                </c:pt>
                <c:pt idx="8317">
                  <c:v>121.6</c:v>
                </c:pt>
                <c:pt idx="8318">
                  <c:v>121.6</c:v>
                </c:pt>
                <c:pt idx="8319">
                  <c:v>121.6</c:v>
                </c:pt>
                <c:pt idx="8320">
                  <c:v>121.6</c:v>
                </c:pt>
                <c:pt idx="8321">
                  <c:v>121.6</c:v>
                </c:pt>
                <c:pt idx="8322">
                  <c:v>121.6</c:v>
                </c:pt>
                <c:pt idx="8323">
                  <c:v>121.6</c:v>
                </c:pt>
                <c:pt idx="8324">
                  <c:v>121.6</c:v>
                </c:pt>
                <c:pt idx="8325">
                  <c:v>121.6</c:v>
                </c:pt>
                <c:pt idx="8326">
                  <c:v>121.6</c:v>
                </c:pt>
                <c:pt idx="8327">
                  <c:v>121.6</c:v>
                </c:pt>
                <c:pt idx="8328">
                  <c:v>121.6</c:v>
                </c:pt>
                <c:pt idx="8329">
                  <c:v>121.6</c:v>
                </c:pt>
                <c:pt idx="8330">
                  <c:v>121.6</c:v>
                </c:pt>
                <c:pt idx="8331">
                  <c:v>121.6</c:v>
                </c:pt>
                <c:pt idx="8332">
                  <c:v>121.6</c:v>
                </c:pt>
                <c:pt idx="8333">
                  <c:v>121.6</c:v>
                </c:pt>
                <c:pt idx="8334">
                  <c:v>121.6</c:v>
                </c:pt>
                <c:pt idx="8335">
                  <c:v>121.6</c:v>
                </c:pt>
                <c:pt idx="8336">
                  <c:v>121.6</c:v>
                </c:pt>
                <c:pt idx="8337">
                  <c:v>121.6</c:v>
                </c:pt>
                <c:pt idx="8338">
                  <c:v>121.6</c:v>
                </c:pt>
                <c:pt idx="8339">
                  <c:v>121.6</c:v>
                </c:pt>
                <c:pt idx="8340">
                  <c:v>121.6</c:v>
                </c:pt>
                <c:pt idx="8341">
                  <c:v>121.6</c:v>
                </c:pt>
                <c:pt idx="8342">
                  <c:v>121.6</c:v>
                </c:pt>
                <c:pt idx="8343">
                  <c:v>121.6</c:v>
                </c:pt>
                <c:pt idx="8344">
                  <c:v>121.6</c:v>
                </c:pt>
                <c:pt idx="8345">
                  <c:v>121.6</c:v>
                </c:pt>
                <c:pt idx="8346">
                  <c:v>121.6</c:v>
                </c:pt>
                <c:pt idx="8347">
                  <c:v>121.6</c:v>
                </c:pt>
                <c:pt idx="8348">
                  <c:v>121.6</c:v>
                </c:pt>
                <c:pt idx="8349">
                  <c:v>121.6</c:v>
                </c:pt>
                <c:pt idx="8350">
                  <c:v>121.6</c:v>
                </c:pt>
                <c:pt idx="8351">
                  <c:v>121.6</c:v>
                </c:pt>
                <c:pt idx="8352">
                  <c:v>121.6</c:v>
                </c:pt>
                <c:pt idx="8353">
                  <c:v>121.6</c:v>
                </c:pt>
                <c:pt idx="8354">
                  <c:v>121.6</c:v>
                </c:pt>
                <c:pt idx="8355">
                  <c:v>121.6</c:v>
                </c:pt>
                <c:pt idx="8356">
                  <c:v>121.6</c:v>
                </c:pt>
                <c:pt idx="8357">
                  <c:v>121.6</c:v>
                </c:pt>
                <c:pt idx="8358">
                  <c:v>121.6</c:v>
                </c:pt>
                <c:pt idx="8359">
                  <c:v>121.6</c:v>
                </c:pt>
                <c:pt idx="8360">
                  <c:v>121.6</c:v>
                </c:pt>
                <c:pt idx="8361">
                  <c:v>121.6</c:v>
                </c:pt>
                <c:pt idx="8362">
                  <c:v>121.6</c:v>
                </c:pt>
                <c:pt idx="8363">
                  <c:v>121.6</c:v>
                </c:pt>
                <c:pt idx="8364">
                  <c:v>121.6</c:v>
                </c:pt>
                <c:pt idx="8365">
                  <c:v>121.6</c:v>
                </c:pt>
                <c:pt idx="8366">
                  <c:v>121.6</c:v>
                </c:pt>
                <c:pt idx="8367">
                  <c:v>121.6</c:v>
                </c:pt>
                <c:pt idx="8368">
                  <c:v>121.6</c:v>
                </c:pt>
                <c:pt idx="8369">
                  <c:v>121.6</c:v>
                </c:pt>
                <c:pt idx="8370">
                  <c:v>121.6</c:v>
                </c:pt>
                <c:pt idx="8371">
                  <c:v>121.6</c:v>
                </c:pt>
                <c:pt idx="8372">
                  <c:v>121.6</c:v>
                </c:pt>
                <c:pt idx="8373">
                  <c:v>121.6</c:v>
                </c:pt>
                <c:pt idx="8374">
                  <c:v>121.6</c:v>
                </c:pt>
                <c:pt idx="8375">
                  <c:v>121.6</c:v>
                </c:pt>
                <c:pt idx="8376">
                  <c:v>121.6</c:v>
                </c:pt>
                <c:pt idx="8377">
                  <c:v>121.6</c:v>
                </c:pt>
                <c:pt idx="8378">
                  <c:v>121.6</c:v>
                </c:pt>
                <c:pt idx="8379">
                  <c:v>121.6</c:v>
                </c:pt>
                <c:pt idx="8380">
                  <c:v>121.6</c:v>
                </c:pt>
                <c:pt idx="8381">
                  <c:v>121.7</c:v>
                </c:pt>
                <c:pt idx="8382">
                  <c:v>121.7</c:v>
                </c:pt>
                <c:pt idx="8383">
                  <c:v>121.7</c:v>
                </c:pt>
                <c:pt idx="8384">
                  <c:v>121.7</c:v>
                </c:pt>
                <c:pt idx="8385">
                  <c:v>121.7</c:v>
                </c:pt>
                <c:pt idx="8386">
                  <c:v>121.7</c:v>
                </c:pt>
                <c:pt idx="8387">
                  <c:v>121.7</c:v>
                </c:pt>
                <c:pt idx="8388">
                  <c:v>121.7</c:v>
                </c:pt>
                <c:pt idx="8389">
                  <c:v>121.7</c:v>
                </c:pt>
                <c:pt idx="8390">
                  <c:v>121.7</c:v>
                </c:pt>
                <c:pt idx="8391">
                  <c:v>121.7</c:v>
                </c:pt>
                <c:pt idx="8392">
                  <c:v>121.7</c:v>
                </c:pt>
                <c:pt idx="8393">
                  <c:v>121.7</c:v>
                </c:pt>
                <c:pt idx="8394">
                  <c:v>122.5</c:v>
                </c:pt>
                <c:pt idx="8395">
                  <c:v>122.9</c:v>
                </c:pt>
                <c:pt idx="8396">
                  <c:v>123</c:v>
                </c:pt>
                <c:pt idx="8397">
                  <c:v>124.2</c:v>
                </c:pt>
                <c:pt idx="8398">
                  <c:v>124.5</c:v>
                </c:pt>
                <c:pt idx="8399">
                  <c:v>124.5</c:v>
                </c:pt>
                <c:pt idx="8400">
                  <c:v>124.5</c:v>
                </c:pt>
                <c:pt idx="8401">
                  <c:v>124.5</c:v>
                </c:pt>
                <c:pt idx="8402">
                  <c:v>124.5</c:v>
                </c:pt>
                <c:pt idx="8403">
                  <c:v>124.5</c:v>
                </c:pt>
                <c:pt idx="8404">
                  <c:v>124.5</c:v>
                </c:pt>
                <c:pt idx="8405">
                  <c:v>124.5</c:v>
                </c:pt>
                <c:pt idx="8406">
                  <c:v>124.5</c:v>
                </c:pt>
                <c:pt idx="8407">
                  <c:v>124.5</c:v>
                </c:pt>
                <c:pt idx="8408">
                  <c:v>124.5</c:v>
                </c:pt>
                <c:pt idx="8409">
                  <c:v>124.5</c:v>
                </c:pt>
                <c:pt idx="8410">
                  <c:v>124.5</c:v>
                </c:pt>
                <c:pt idx="8411">
                  <c:v>124.5</c:v>
                </c:pt>
                <c:pt idx="8412">
                  <c:v>124.5</c:v>
                </c:pt>
                <c:pt idx="8413">
                  <c:v>124.5</c:v>
                </c:pt>
                <c:pt idx="8414">
                  <c:v>124.5</c:v>
                </c:pt>
                <c:pt idx="8415">
                  <c:v>124.5</c:v>
                </c:pt>
                <c:pt idx="8416">
                  <c:v>124.5</c:v>
                </c:pt>
                <c:pt idx="8417">
                  <c:v>124.5</c:v>
                </c:pt>
                <c:pt idx="8418">
                  <c:v>124.5</c:v>
                </c:pt>
                <c:pt idx="8419">
                  <c:v>124.5</c:v>
                </c:pt>
                <c:pt idx="8420">
                  <c:v>124.5</c:v>
                </c:pt>
                <c:pt idx="8421">
                  <c:v>124.5</c:v>
                </c:pt>
                <c:pt idx="8422">
                  <c:v>124.5</c:v>
                </c:pt>
                <c:pt idx="8423">
                  <c:v>124.5</c:v>
                </c:pt>
                <c:pt idx="8424">
                  <c:v>124.5</c:v>
                </c:pt>
                <c:pt idx="8425">
                  <c:v>124.5</c:v>
                </c:pt>
                <c:pt idx="8426">
                  <c:v>124.5</c:v>
                </c:pt>
                <c:pt idx="8427">
                  <c:v>124.5</c:v>
                </c:pt>
                <c:pt idx="8428">
                  <c:v>124.5</c:v>
                </c:pt>
                <c:pt idx="8429">
                  <c:v>124.5</c:v>
                </c:pt>
                <c:pt idx="8430">
                  <c:v>124.5</c:v>
                </c:pt>
                <c:pt idx="8431">
                  <c:v>124.5</c:v>
                </c:pt>
                <c:pt idx="8432">
                  <c:v>124.5</c:v>
                </c:pt>
                <c:pt idx="8433">
                  <c:v>124.5</c:v>
                </c:pt>
                <c:pt idx="8434">
                  <c:v>124.5</c:v>
                </c:pt>
                <c:pt idx="8435">
                  <c:v>124.5</c:v>
                </c:pt>
                <c:pt idx="8436">
                  <c:v>124.5</c:v>
                </c:pt>
                <c:pt idx="8437">
                  <c:v>124.5</c:v>
                </c:pt>
                <c:pt idx="8438">
                  <c:v>124.5</c:v>
                </c:pt>
                <c:pt idx="8439">
                  <c:v>124.5</c:v>
                </c:pt>
                <c:pt idx="8440">
                  <c:v>124.5</c:v>
                </c:pt>
                <c:pt idx="8441">
                  <c:v>124.5</c:v>
                </c:pt>
                <c:pt idx="8442">
                  <c:v>124.5</c:v>
                </c:pt>
                <c:pt idx="8443">
                  <c:v>124.5</c:v>
                </c:pt>
                <c:pt idx="8444">
                  <c:v>124.5</c:v>
                </c:pt>
                <c:pt idx="8445">
                  <c:v>124.5</c:v>
                </c:pt>
                <c:pt idx="8446">
                  <c:v>124.5</c:v>
                </c:pt>
                <c:pt idx="8447">
                  <c:v>124.5</c:v>
                </c:pt>
                <c:pt idx="8448">
                  <c:v>124.5</c:v>
                </c:pt>
                <c:pt idx="8449">
                  <c:v>124.5</c:v>
                </c:pt>
                <c:pt idx="8450">
                  <c:v>124.5</c:v>
                </c:pt>
                <c:pt idx="8451">
                  <c:v>124.5</c:v>
                </c:pt>
                <c:pt idx="8452">
                  <c:v>124.5</c:v>
                </c:pt>
                <c:pt idx="8453">
                  <c:v>124.5</c:v>
                </c:pt>
                <c:pt idx="8454">
                  <c:v>124.5</c:v>
                </c:pt>
                <c:pt idx="8455">
                  <c:v>124.5</c:v>
                </c:pt>
                <c:pt idx="8456">
                  <c:v>124.5</c:v>
                </c:pt>
                <c:pt idx="8457">
                  <c:v>124.5</c:v>
                </c:pt>
                <c:pt idx="8458">
                  <c:v>124.5</c:v>
                </c:pt>
                <c:pt idx="8459">
                  <c:v>124.5</c:v>
                </c:pt>
                <c:pt idx="8460">
                  <c:v>124.5</c:v>
                </c:pt>
                <c:pt idx="8461">
                  <c:v>124.5</c:v>
                </c:pt>
                <c:pt idx="8462">
                  <c:v>124.5</c:v>
                </c:pt>
                <c:pt idx="8463">
                  <c:v>124.5</c:v>
                </c:pt>
                <c:pt idx="8464">
                  <c:v>124.5</c:v>
                </c:pt>
                <c:pt idx="8465">
                  <c:v>124.5</c:v>
                </c:pt>
                <c:pt idx="8466">
                  <c:v>124.5</c:v>
                </c:pt>
                <c:pt idx="8467">
                  <c:v>124.5</c:v>
                </c:pt>
                <c:pt idx="8468">
                  <c:v>124.5</c:v>
                </c:pt>
                <c:pt idx="8469">
                  <c:v>124.5</c:v>
                </c:pt>
                <c:pt idx="8470">
                  <c:v>124.5</c:v>
                </c:pt>
                <c:pt idx="8471">
                  <c:v>124.5</c:v>
                </c:pt>
                <c:pt idx="8472">
                  <c:v>124.5</c:v>
                </c:pt>
                <c:pt idx="8473">
                  <c:v>124.5</c:v>
                </c:pt>
                <c:pt idx="8474">
                  <c:v>124.5</c:v>
                </c:pt>
                <c:pt idx="8475">
                  <c:v>124.5</c:v>
                </c:pt>
                <c:pt idx="8476">
                  <c:v>124.5</c:v>
                </c:pt>
                <c:pt idx="8477">
                  <c:v>124.5</c:v>
                </c:pt>
                <c:pt idx="8478">
                  <c:v>124.5</c:v>
                </c:pt>
                <c:pt idx="8479">
                  <c:v>124.5</c:v>
                </c:pt>
                <c:pt idx="8480">
                  <c:v>124.5</c:v>
                </c:pt>
                <c:pt idx="8481">
                  <c:v>124.5</c:v>
                </c:pt>
                <c:pt idx="8482">
                  <c:v>124.5</c:v>
                </c:pt>
                <c:pt idx="8483">
                  <c:v>124.5</c:v>
                </c:pt>
                <c:pt idx="8484">
                  <c:v>124.5</c:v>
                </c:pt>
                <c:pt idx="8485">
                  <c:v>124.5</c:v>
                </c:pt>
                <c:pt idx="8486">
                  <c:v>124.5</c:v>
                </c:pt>
                <c:pt idx="8487">
                  <c:v>124.5</c:v>
                </c:pt>
                <c:pt idx="8488">
                  <c:v>124.5</c:v>
                </c:pt>
                <c:pt idx="8489">
                  <c:v>124.5</c:v>
                </c:pt>
                <c:pt idx="8490">
                  <c:v>124.5</c:v>
                </c:pt>
                <c:pt idx="8491">
                  <c:v>124.5</c:v>
                </c:pt>
                <c:pt idx="8492">
                  <c:v>124.5</c:v>
                </c:pt>
                <c:pt idx="8493">
                  <c:v>124.5</c:v>
                </c:pt>
                <c:pt idx="8494">
                  <c:v>124.5</c:v>
                </c:pt>
                <c:pt idx="8495">
                  <c:v>124.5</c:v>
                </c:pt>
                <c:pt idx="8496">
                  <c:v>124.5</c:v>
                </c:pt>
                <c:pt idx="8497">
                  <c:v>124.5</c:v>
                </c:pt>
                <c:pt idx="8498">
                  <c:v>124.5</c:v>
                </c:pt>
                <c:pt idx="8499">
                  <c:v>124.5</c:v>
                </c:pt>
                <c:pt idx="8500">
                  <c:v>124.5</c:v>
                </c:pt>
                <c:pt idx="8501">
                  <c:v>124.5</c:v>
                </c:pt>
                <c:pt idx="8502">
                  <c:v>124.5</c:v>
                </c:pt>
                <c:pt idx="8503">
                  <c:v>124.5</c:v>
                </c:pt>
                <c:pt idx="8504">
                  <c:v>124.5</c:v>
                </c:pt>
                <c:pt idx="8505">
                  <c:v>124.5</c:v>
                </c:pt>
                <c:pt idx="8506">
                  <c:v>124.5</c:v>
                </c:pt>
                <c:pt idx="8507">
                  <c:v>124.5</c:v>
                </c:pt>
                <c:pt idx="8508">
                  <c:v>124.5</c:v>
                </c:pt>
                <c:pt idx="8509">
                  <c:v>124.5</c:v>
                </c:pt>
                <c:pt idx="8510">
                  <c:v>124.5</c:v>
                </c:pt>
                <c:pt idx="8511">
                  <c:v>124.5</c:v>
                </c:pt>
                <c:pt idx="8512">
                  <c:v>124.5</c:v>
                </c:pt>
                <c:pt idx="8513">
                  <c:v>124.5</c:v>
                </c:pt>
                <c:pt idx="8514">
                  <c:v>124.5</c:v>
                </c:pt>
                <c:pt idx="8515">
                  <c:v>124.5</c:v>
                </c:pt>
                <c:pt idx="8516">
                  <c:v>124.5</c:v>
                </c:pt>
                <c:pt idx="8517">
                  <c:v>124.5</c:v>
                </c:pt>
                <c:pt idx="8518">
                  <c:v>124.5</c:v>
                </c:pt>
                <c:pt idx="8519">
                  <c:v>124.5</c:v>
                </c:pt>
                <c:pt idx="8520">
                  <c:v>124.5</c:v>
                </c:pt>
                <c:pt idx="8521">
                  <c:v>124.5</c:v>
                </c:pt>
                <c:pt idx="8522">
                  <c:v>124.5</c:v>
                </c:pt>
                <c:pt idx="8523">
                  <c:v>124.5</c:v>
                </c:pt>
                <c:pt idx="8524">
                  <c:v>124.5</c:v>
                </c:pt>
                <c:pt idx="8525">
                  <c:v>124.5</c:v>
                </c:pt>
                <c:pt idx="8526">
                  <c:v>124.5</c:v>
                </c:pt>
                <c:pt idx="8527">
                  <c:v>124.5</c:v>
                </c:pt>
                <c:pt idx="8528">
                  <c:v>124.5</c:v>
                </c:pt>
                <c:pt idx="8529">
                  <c:v>124.5</c:v>
                </c:pt>
                <c:pt idx="8530">
                  <c:v>124.5</c:v>
                </c:pt>
                <c:pt idx="8531">
                  <c:v>124.5</c:v>
                </c:pt>
                <c:pt idx="8532">
                  <c:v>124.5</c:v>
                </c:pt>
                <c:pt idx="8533">
                  <c:v>124.5</c:v>
                </c:pt>
                <c:pt idx="8534">
                  <c:v>124.5</c:v>
                </c:pt>
                <c:pt idx="8535">
                  <c:v>124.5</c:v>
                </c:pt>
                <c:pt idx="8536">
                  <c:v>124.5</c:v>
                </c:pt>
                <c:pt idx="8537">
                  <c:v>124.5</c:v>
                </c:pt>
                <c:pt idx="8538">
                  <c:v>124.5</c:v>
                </c:pt>
                <c:pt idx="8539">
                  <c:v>124.5</c:v>
                </c:pt>
                <c:pt idx="8540">
                  <c:v>124.5</c:v>
                </c:pt>
                <c:pt idx="8541">
                  <c:v>124.5</c:v>
                </c:pt>
                <c:pt idx="8542">
                  <c:v>124.5</c:v>
                </c:pt>
                <c:pt idx="8543">
                  <c:v>124.5</c:v>
                </c:pt>
                <c:pt idx="8544">
                  <c:v>124.5</c:v>
                </c:pt>
                <c:pt idx="8545">
                  <c:v>124.5</c:v>
                </c:pt>
                <c:pt idx="8546">
                  <c:v>124.5</c:v>
                </c:pt>
                <c:pt idx="8547">
                  <c:v>124.5</c:v>
                </c:pt>
                <c:pt idx="8548">
                  <c:v>124.5</c:v>
                </c:pt>
                <c:pt idx="8549">
                  <c:v>124.5</c:v>
                </c:pt>
                <c:pt idx="8550">
                  <c:v>124.5</c:v>
                </c:pt>
                <c:pt idx="8551">
                  <c:v>124.5</c:v>
                </c:pt>
                <c:pt idx="8552">
                  <c:v>124.5</c:v>
                </c:pt>
                <c:pt idx="8553">
                  <c:v>124.5</c:v>
                </c:pt>
                <c:pt idx="8554">
                  <c:v>124.5</c:v>
                </c:pt>
                <c:pt idx="8555">
                  <c:v>124.5</c:v>
                </c:pt>
                <c:pt idx="8556">
                  <c:v>124.5</c:v>
                </c:pt>
                <c:pt idx="8557">
                  <c:v>124.5</c:v>
                </c:pt>
                <c:pt idx="8558">
                  <c:v>124.5</c:v>
                </c:pt>
                <c:pt idx="8559">
                  <c:v>124.5</c:v>
                </c:pt>
                <c:pt idx="8560">
                  <c:v>124.5</c:v>
                </c:pt>
                <c:pt idx="8561">
                  <c:v>124.5</c:v>
                </c:pt>
                <c:pt idx="8562">
                  <c:v>124.5</c:v>
                </c:pt>
                <c:pt idx="8563">
                  <c:v>124.5</c:v>
                </c:pt>
                <c:pt idx="8564">
                  <c:v>124.5</c:v>
                </c:pt>
                <c:pt idx="8565">
                  <c:v>124.5</c:v>
                </c:pt>
                <c:pt idx="8566">
                  <c:v>124.5</c:v>
                </c:pt>
                <c:pt idx="8567">
                  <c:v>124.5</c:v>
                </c:pt>
                <c:pt idx="8568">
                  <c:v>124.5</c:v>
                </c:pt>
                <c:pt idx="8569">
                  <c:v>124.5</c:v>
                </c:pt>
                <c:pt idx="8570">
                  <c:v>124.5</c:v>
                </c:pt>
                <c:pt idx="8571">
                  <c:v>124.5</c:v>
                </c:pt>
                <c:pt idx="8572">
                  <c:v>124.5</c:v>
                </c:pt>
                <c:pt idx="8573">
                  <c:v>124.5</c:v>
                </c:pt>
                <c:pt idx="8574">
                  <c:v>124.5</c:v>
                </c:pt>
                <c:pt idx="8575">
                  <c:v>124.5</c:v>
                </c:pt>
                <c:pt idx="8576">
                  <c:v>124.5</c:v>
                </c:pt>
                <c:pt idx="8577">
                  <c:v>124.5</c:v>
                </c:pt>
                <c:pt idx="8578">
                  <c:v>124.5</c:v>
                </c:pt>
                <c:pt idx="8579">
                  <c:v>124.5</c:v>
                </c:pt>
                <c:pt idx="8580">
                  <c:v>124.5</c:v>
                </c:pt>
                <c:pt idx="8581">
                  <c:v>124.5</c:v>
                </c:pt>
                <c:pt idx="8582">
                  <c:v>124.5</c:v>
                </c:pt>
                <c:pt idx="8583">
                  <c:v>124.5</c:v>
                </c:pt>
                <c:pt idx="8584">
                  <c:v>124.5</c:v>
                </c:pt>
                <c:pt idx="8585">
                  <c:v>124.5</c:v>
                </c:pt>
                <c:pt idx="8586">
                  <c:v>124.5</c:v>
                </c:pt>
                <c:pt idx="8587">
                  <c:v>124.5</c:v>
                </c:pt>
                <c:pt idx="8588">
                  <c:v>124.5</c:v>
                </c:pt>
                <c:pt idx="8589">
                  <c:v>124.5</c:v>
                </c:pt>
                <c:pt idx="8590">
                  <c:v>124.5</c:v>
                </c:pt>
                <c:pt idx="8591">
                  <c:v>124.5</c:v>
                </c:pt>
                <c:pt idx="8592">
                  <c:v>124.5</c:v>
                </c:pt>
                <c:pt idx="8593">
                  <c:v>124.5</c:v>
                </c:pt>
                <c:pt idx="8594">
                  <c:v>124.5</c:v>
                </c:pt>
                <c:pt idx="8595">
                  <c:v>124.5</c:v>
                </c:pt>
                <c:pt idx="8596">
                  <c:v>124.5</c:v>
                </c:pt>
                <c:pt idx="8597">
                  <c:v>124.5</c:v>
                </c:pt>
                <c:pt idx="8598">
                  <c:v>124.5</c:v>
                </c:pt>
                <c:pt idx="8599">
                  <c:v>124.5</c:v>
                </c:pt>
                <c:pt idx="8600">
                  <c:v>124.5</c:v>
                </c:pt>
                <c:pt idx="8601">
                  <c:v>124.5</c:v>
                </c:pt>
                <c:pt idx="8602">
                  <c:v>124.5</c:v>
                </c:pt>
                <c:pt idx="8603">
                  <c:v>124.5</c:v>
                </c:pt>
                <c:pt idx="8604">
                  <c:v>124.5</c:v>
                </c:pt>
                <c:pt idx="8605">
                  <c:v>124.5</c:v>
                </c:pt>
                <c:pt idx="8606">
                  <c:v>124.5</c:v>
                </c:pt>
                <c:pt idx="8607">
                  <c:v>124.5</c:v>
                </c:pt>
                <c:pt idx="8608">
                  <c:v>124.5</c:v>
                </c:pt>
                <c:pt idx="8609">
                  <c:v>124.5</c:v>
                </c:pt>
                <c:pt idx="8610">
                  <c:v>124.5</c:v>
                </c:pt>
                <c:pt idx="8611">
                  <c:v>124.5</c:v>
                </c:pt>
                <c:pt idx="8612">
                  <c:v>124.5</c:v>
                </c:pt>
                <c:pt idx="8613">
                  <c:v>124.5</c:v>
                </c:pt>
                <c:pt idx="8614">
                  <c:v>124.5</c:v>
                </c:pt>
                <c:pt idx="8615">
                  <c:v>124.5</c:v>
                </c:pt>
                <c:pt idx="8616">
                  <c:v>124.5</c:v>
                </c:pt>
                <c:pt idx="8617">
                  <c:v>124.5</c:v>
                </c:pt>
                <c:pt idx="8618">
                  <c:v>124.5</c:v>
                </c:pt>
                <c:pt idx="8619">
                  <c:v>124.5</c:v>
                </c:pt>
                <c:pt idx="8620">
                  <c:v>124.5</c:v>
                </c:pt>
                <c:pt idx="8621">
                  <c:v>124.5</c:v>
                </c:pt>
                <c:pt idx="8622">
                  <c:v>124.5</c:v>
                </c:pt>
                <c:pt idx="8623">
                  <c:v>124.5</c:v>
                </c:pt>
                <c:pt idx="8624">
                  <c:v>124.5</c:v>
                </c:pt>
                <c:pt idx="8625">
                  <c:v>124.5</c:v>
                </c:pt>
                <c:pt idx="8626">
                  <c:v>124.5</c:v>
                </c:pt>
                <c:pt idx="8627">
                  <c:v>124.5</c:v>
                </c:pt>
                <c:pt idx="8628">
                  <c:v>124.5</c:v>
                </c:pt>
                <c:pt idx="8629">
                  <c:v>124.5</c:v>
                </c:pt>
                <c:pt idx="8630">
                  <c:v>124.5</c:v>
                </c:pt>
                <c:pt idx="8631">
                  <c:v>124.5</c:v>
                </c:pt>
                <c:pt idx="8632">
                  <c:v>124.5</c:v>
                </c:pt>
                <c:pt idx="8633">
                  <c:v>124.5</c:v>
                </c:pt>
                <c:pt idx="8634">
                  <c:v>124.5</c:v>
                </c:pt>
                <c:pt idx="8635">
                  <c:v>124.5</c:v>
                </c:pt>
                <c:pt idx="8636">
                  <c:v>124.5</c:v>
                </c:pt>
                <c:pt idx="8637">
                  <c:v>124.5</c:v>
                </c:pt>
                <c:pt idx="8638">
                  <c:v>124.5</c:v>
                </c:pt>
                <c:pt idx="8639">
                  <c:v>124.5</c:v>
                </c:pt>
                <c:pt idx="8640">
                  <c:v>124.5</c:v>
                </c:pt>
                <c:pt idx="8641">
                  <c:v>124.5</c:v>
                </c:pt>
                <c:pt idx="8642">
                  <c:v>124.5</c:v>
                </c:pt>
                <c:pt idx="8643">
                  <c:v>124.5</c:v>
                </c:pt>
                <c:pt idx="8644">
                  <c:v>124.5</c:v>
                </c:pt>
                <c:pt idx="8645">
                  <c:v>124.5</c:v>
                </c:pt>
                <c:pt idx="8646">
                  <c:v>124.5</c:v>
                </c:pt>
                <c:pt idx="8647">
                  <c:v>124.5</c:v>
                </c:pt>
                <c:pt idx="8648">
                  <c:v>124.5</c:v>
                </c:pt>
                <c:pt idx="8649">
                  <c:v>124.5</c:v>
                </c:pt>
                <c:pt idx="8650">
                  <c:v>124.5</c:v>
                </c:pt>
                <c:pt idx="8651">
                  <c:v>124.5</c:v>
                </c:pt>
                <c:pt idx="8652">
                  <c:v>124.5</c:v>
                </c:pt>
                <c:pt idx="8653">
                  <c:v>124.5</c:v>
                </c:pt>
                <c:pt idx="8654">
                  <c:v>124.5</c:v>
                </c:pt>
                <c:pt idx="8655">
                  <c:v>124.5</c:v>
                </c:pt>
                <c:pt idx="8656">
                  <c:v>124.5</c:v>
                </c:pt>
                <c:pt idx="8657">
                  <c:v>124.5</c:v>
                </c:pt>
                <c:pt idx="8658">
                  <c:v>124.5</c:v>
                </c:pt>
                <c:pt idx="8659">
                  <c:v>124.5</c:v>
                </c:pt>
                <c:pt idx="8660">
                  <c:v>124.5</c:v>
                </c:pt>
                <c:pt idx="8661">
                  <c:v>124.5</c:v>
                </c:pt>
                <c:pt idx="8662">
                  <c:v>124.5</c:v>
                </c:pt>
                <c:pt idx="8663">
                  <c:v>124.5</c:v>
                </c:pt>
                <c:pt idx="8664">
                  <c:v>124.5</c:v>
                </c:pt>
                <c:pt idx="8665">
                  <c:v>124.5</c:v>
                </c:pt>
                <c:pt idx="8666">
                  <c:v>124.5</c:v>
                </c:pt>
                <c:pt idx="8667">
                  <c:v>124.5</c:v>
                </c:pt>
                <c:pt idx="8668">
                  <c:v>124.5</c:v>
                </c:pt>
                <c:pt idx="8669">
                  <c:v>124.5</c:v>
                </c:pt>
                <c:pt idx="8670">
                  <c:v>124.5</c:v>
                </c:pt>
                <c:pt idx="8671">
                  <c:v>124.5</c:v>
                </c:pt>
                <c:pt idx="8672">
                  <c:v>124.5</c:v>
                </c:pt>
                <c:pt idx="8673">
                  <c:v>124.5</c:v>
                </c:pt>
                <c:pt idx="8674">
                  <c:v>124.5</c:v>
                </c:pt>
                <c:pt idx="8675">
                  <c:v>124.5</c:v>
                </c:pt>
                <c:pt idx="8676">
                  <c:v>124.5</c:v>
                </c:pt>
                <c:pt idx="8677">
                  <c:v>124.5</c:v>
                </c:pt>
                <c:pt idx="8678">
                  <c:v>124.5</c:v>
                </c:pt>
                <c:pt idx="8679">
                  <c:v>124.5</c:v>
                </c:pt>
                <c:pt idx="8680">
                  <c:v>124.5</c:v>
                </c:pt>
                <c:pt idx="8681">
                  <c:v>124.5</c:v>
                </c:pt>
                <c:pt idx="8682">
                  <c:v>124.5</c:v>
                </c:pt>
                <c:pt idx="8683">
                  <c:v>124.5</c:v>
                </c:pt>
                <c:pt idx="8684">
                  <c:v>124.5</c:v>
                </c:pt>
                <c:pt idx="8685">
                  <c:v>124.5</c:v>
                </c:pt>
                <c:pt idx="8686">
                  <c:v>124.5</c:v>
                </c:pt>
                <c:pt idx="8687">
                  <c:v>124.5</c:v>
                </c:pt>
                <c:pt idx="8688">
                  <c:v>124.5</c:v>
                </c:pt>
                <c:pt idx="8689">
                  <c:v>124.5</c:v>
                </c:pt>
                <c:pt idx="8690">
                  <c:v>124.5</c:v>
                </c:pt>
                <c:pt idx="8691">
                  <c:v>124.5</c:v>
                </c:pt>
                <c:pt idx="8692">
                  <c:v>124.5</c:v>
                </c:pt>
                <c:pt idx="8693">
                  <c:v>124.5</c:v>
                </c:pt>
                <c:pt idx="8694">
                  <c:v>124.5</c:v>
                </c:pt>
                <c:pt idx="8695">
                  <c:v>124.5</c:v>
                </c:pt>
                <c:pt idx="8696">
                  <c:v>124.5</c:v>
                </c:pt>
                <c:pt idx="8697">
                  <c:v>124.5</c:v>
                </c:pt>
                <c:pt idx="8698">
                  <c:v>124.5</c:v>
                </c:pt>
                <c:pt idx="8699">
                  <c:v>124.5</c:v>
                </c:pt>
                <c:pt idx="8700">
                  <c:v>124.5</c:v>
                </c:pt>
                <c:pt idx="8701">
                  <c:v>124.5</c:v>
                </c:pt>
                <c:pt idx="8702">
                  <c:v>124.5</c:v>
                </c:pt>
                <c:pt idx="8703">
                  <c:v>124.5</c:v>
                </c:pt>
                <c:pt idx="8704">
                  <c:v>124.5</c:v>
                </c:pt>
                <c:pt idx="8705">
                  <c:v>124.5</c:v>
                </c:pt>
                <c:pt idx="8706">
                  <c:v>124.5</c:v>
                </c:pt>
                <c:pt idx="8707">
                  <c:v>124.5</c:v>
                </c:pt>
                <c:pt idx="8708">
                  <c:v>124.5</c:v>
                </c:pt>
                <c:pt idx="8709">
                  <c:v>124.5</c:v>
                </c:pt>
                <c:pt idx="8710">
                  <c:v>124.5</c:v>
                </c:pt>
                <c:pt idx="8711">
                  <c:v>124.5</c:v>
                </c:pt>
                <c:pt idx="8712">
                  <c:v>124.5</c:v>
                </c:pt>
                <c:pt idx="8713">
                  <c:v>124.5</c:v>
                </c:pt>
                <c:pt idx="8714">
                  <c:v>124.5</c:v>
                </c:pt>
                <c:pt idx="8715">
                  <c:v>124.5</c:v>
                </c:pt>
                <c:pt idx="8716">
                  <c:v>124.5</c:v>
                </c:pt>
                <c:pt idx="8717">
                  <c:v>124.5</c:v>
                </c:pt>
                <c:pt idx="8718">
                  <c:v>124.5</c:v>
                </c:pt>
                <c:pt idx="8719">
                  <c:v>124.5</c:v>
                </c:pt>
                <c:pt idx="8720">
                  <c:v>124.5</c:v>
                </c:pt>
                <c:pt idx="8721">
                  <c:v>124.5</c:v>
                </c:pt>
                <c:pt idx="8722">
                  <c:v>124.5</c:v>
                </c:pt>
                <c:pt idx="8723">
                  <c:v>124.5</c:v>
                </c:pt>
                <c:pt idx="8724">
                  <c:v>124.5</c:v>
                </c:pt>
                <c:pt idx="8725">
                  <c:v>124.5</c:v>
                </c:pt>
                <c:pt idx="8726">
                  <c:v>124.5</c:v>
                </c:pt>
                <c:pt idx="8727">
                  <c:v>124.5</c:v>
                </c:pt>
                <c:pt idx="8728">
                  <c:v>124.5</c:v>
                </c:pt>
                <c:pt idx="8729">
                  <c:v>124.5</c:v>
                </c:pt>
                <c:pt idx="8730">
                  <c:v>124.5</c:v>
                </c:pt>
                <c:pt idx="8731">
                  <c:v>124.5</c:v>
                </c:pt>
                <c:pt idx="8732">
                  <c:v>124.5</c:v>
                </c:pt>
                <c:pt idx="8733">
                  <c:v>124.5</c:v>
                </c:pt>
                <c:pt idx="8734">
                  <c:v>124.5</c:v>
                </c:pt>
                <c:pt idx="8735">
                  <c:v>124.5</c:v>
                </c:pt>
                <c:pt idx="8736">
                  <c:v>124.5</c:v>
                </c:pt>
                <c:pt idx="8737">
                  <c:v>124.5</c:v>
                </c:pt>
                <c:pt idx="8738">
                  <c:v>124.5</c:v>
                </c:pt>
                <c:pt idx="8739">
                  <c:v>124.5</c:v>
                </c:pt>
                <c:pt idx="8740">
                  <c:v>124.5</c:v>
                </c:pt>
                <c:pt idx="8741">
                  <c:v>124.5</c:v>
                </c:pt>
                <c:pt idx="8742">
                  <c:v>124.5</c:v>
                </c:pt>
                <c:pt idx="8743">
                  <c:v>124.5</c:v>
                </c:pt>
                <c:pt idx="8744">
                  <c:v>124.5</c:v>
                </c:pt>
                <c:pt idx="8745">
                  <c:v>124.5</c:v>
                </c:pt>
                <c:pt idx="8746">
                  <c:v>124.5</c:v>
                </c:pt>
                <c:pt idx="8747">
                  <c:v>124.5</c:v>
                </c:pt>
                <c:pt idx="8748">
                  <c:v>124.5</c:v>
                </c:pt>
                <c:pt idx="8749">
                  <c:v>124.5</c:v>
                </c:pt>
                <c:pt idx="8750">
                  <c:v>124.5</c:v>
                </c:pt>
                <c:pt idx="8751">
                  <c:v>124.5</c:v>
                </c:pt>
                <c:pt idx="8752">
                  <c:v>124.5</c:v>
                </c:pt>
                <c:pt idx="8753">
                  <c:v>124.5</c:v>
                </c:pt>
                <c:pt idx="8754">
                  <c:v>124.5</c:v>
                </c:pt>
                <c:pt idx="8755">
                  <c:v>124.5</c:v>
                </c:pt>
                <c:pt idx="8756">
                  <c:v>124.5</c:v>
                </c:pt>
                <c:pt idx="8757">
                  <c:v>124.5</c:v>
                </c:pt>
                <c:pt idx="8758">
                  <c:v>124.5</c:v>
                </c:pt>
                <c:pt idx="8759">
                  <c:v>124.5</c:v>
                </c:pt>
                <c:pt idx="8760">
                  <c:v>124.5</c:v>
                </c:pt>
                <c:pt idx="8761">
                  <c:v>124.5</c:v>
                </c:pt>
                <c:pt idx="8762">
                  <c:v>124.5</c:v>
                </c:pt>
                <c:pt idx="8763">
                  <c:v>124.5</c:v>
                </c:pt>
                <c:pt idx="8764">
                  <c:v>124.5</c:v>
                </c:pt>
                <c:pt idx="8765">
                  <c:v>124.5</c:v>
                </c:pt>
                <c:pt idx="8766">
                  <c:v>124.5</c:v>
                </c:pt>
                <c:pt idx="8767">
                  <c:v>124.5</c:v>
                </c:pt>
                <c:pt idx="8768">
                  <c:v>124.5</c:v>
                </c:pt>
                <c:pt idx="8769">
                  <c:v>124.5</c:v>
                </c:pt>
                <c:pt idx="8770">
                  <c:v>124.5</c:v>
                </c:pt>
                <c:pt idx="8771">
                  <c:v>124.5</c:v>
                </c:pt>
                <c:pt idx="8772">
                  <c:v>124.5</c:v>
                </c:pt>
                <c:pt idx="8773">
                  <c:v>124.5</c:v>
                </c:pt>
                <c:pt idx="8774">
                  <c:v>124.5</c:v>
                </c:pt>
                <c:pt idx="8775">
                  <c:v>124.5</c:v>
                </c:pt>
                <c:pt idx="8776">
                  <c:v>124.5</c:v>
                </c:pt>
                <c:pt idx="8777">
                  <c:v>124.5</c:v>
                </c:pt>
                <c:pt idx="8778">
                  <c:v>124.5</c:v>
                </c:pt>
                <c:pt idx="8779">
                  <c:v>124.5</c:v>
                </c:pt>
                <c:pt idx="8780">
                  <c:v>124.5</c:v>
                </c:pt>
                <c:pt idx="8781">
                  <c:v>124.5</c:v>
                </c:pt>
                <c:pt idx="8782">
                  <c:v>124.5</c:v>
                </c:pt>
                <c:pt idx="8783">
                  <c:v>124.5</c:v>
                </c:pt>
                <c:pt idx="8784">
                  <c:v>124.5</c:v>
                </c:pt>
                <c:pt idx="8785">
                  <c:v>124.5</c:v>
                </c:pt>
                <c:pt idx="8786">
                  <c:v>124.5</c:v>
                </c:pt>
                <c:pt idx="8787">
                  <c:v>124.5</c:v>
                </c:pt>
                <c:pt idx="8788">
                  <c:v>124.5</c:v>
                </c:pt>
                <c:pt idx="8789">
                  <c:v>124.5</c:v>
                </c:pt>
                <c:pt idx="8790">
                  <c:v>124.5</c:v>
                </c:pt>
                <c:pt idx="8791">
                  <c:v>124.5</c:v>
                </c:pt>
                <c:pt idx="8792">
                  <c:v>124.5</c:v>
                </c:pt>
                <c:pt idx="8793">
                  <c:v>124.5</c:v>
                </c:pt>
                <c:pt idx="8794">
                  <c:v>124.5</c:v>
                </c:pt>
                <c:pt idx="8795">
                  <c:v>124.5</c:v>
                </c:pt>
                <c:pt idx="8796">
                  <c:v>124.5</c:v>
                </c:pt>
                <c:pt idx="8797">
                  <c:v>124.5</c:v>
                </c:pt>
                <c:pt idx="8798">
                  <c:v>124.5</c:v>
                </c:pt>
                <c:pt idx="8799">
                  <c:v>124.5</c:v>
                </c:pt>
                <c:pt idx="8800">
                  <c:v>124.5</c:v>
                </c:pt>
                <c:pt idx="8801">
                  <c:v>124.5</c:v>
                </c:pt>
                <c:pt idx="8802">
                  <c:v>124.5</c:v>
                </c:pt>
                <c:pt idx="8803">
                  <c:v>124.5</c:v>
                </c:pt>
                <c:pt idx="8804">
                  <c:v>124.5</c:v>
                </c:pt>
                <c:pt idx="8805">
                  <c:v>124.5</c:v>
                </c:pt>
                <c:pt idx="8806">
                  <c:v>124.5</c:v>
                </c:pt>
                <c:pt idx="8807">
                  <c:v>124.5</c:v>
                </c:pt>
                <c:pt idx="8808">
                  <c:v>124.5</c:v>
                </c:pt>
                <c:pt idx="8809">
                  <c:v>124.5</c:v>
                </c:pt>
                <c:pt idx="8810">
                  <c:v>124.5</c:v>
                </c:pt>
                <c:pt idx="8811">
                  <c:v>124.5</c:v>
                </c:pt>
                <c:pt idx="8812">
                  <c:v>124.5</c:v>
                </c:pt>
                <c:pt idx="8813">
                  <c:v>124.5</c:v>
                </c:pt>
                <c:pt idx="8814">
                  <c:v>124.5</c:v>
                </c:pt>
                <c:pt idx="8815">
                  <c:v>124.5</c:v>
                </c:pt>
                <c:pt idx="8816">
                  <c:v>124.5</c:v>
                </c:pt>
                <c:pt idx="8817">
                  <c:v>124.5</c:v>
                </c:pt>
                <c:pt idx="8818">
                  <c:v>124.5</c:v>
                </c:pt>
                <c:pt idx="8819">
                  <c:v>124.5</c:v>
                </c:pt>
                <c:pt idx="8820">
                  <c:v>124.5</c:v>
                </c:pt>
                <c:pt idx="8821">
                  <c:v>124.5</c:v>
                </c:pt>
                <c:pt idx="8822">
                  <c:v>124.5</c:v>
                </c:pt>
                <c:pt idx="8823">
                  <c:v>124.5</c:v>
                </c:pt>
                <c:pt idx="8824">
                  <c:v>124.5</c:v>
                </c:pt>
                <c:pt idx="8825">
                  <c:v>124.5</c:v>
                </c:pt>
                <c:pt idx="8826">
                  <c:v>124.5</c:v>
                </c:pt>
                <c:pt idx="8827">
                  <c:v>124.5</c:v>
                </c:pt>
                <c:pt idx="8828">
                  <c:v>124.5</c:v>
                </c:pt>
                <c:pt idx="8829">
                  <c:v>124.5</c:v>
                </c:pt>
                <c:pt idx="8830">
                  <c:v>124.5</c:v>
                </c:pt>
                <c:pt idx="8831">
                  <c:v>124.5</c:v>
                </c:pt>
                <c:pt idx="8832">
                  <c:v>124.5</c:v>
                </c:pt>
                <c:pt idx="8833">
                  <c:v>124.5</c:v>
                </c:pt>
                <c:pt idx="8834">
                  <c:v>124.5</c:v>
                </c:pt>
                <c:pt idx="8835">
                  <c:v>124.5</c:v>
                </c:pt>
                <c:pt idx="8836">
                  <c:v>124.5</c:v>
                </c:pt>
                <c:pt idx="8837">
                  <c:v>124.5</c:v>
                </c:pt>
                <c:pt idx="8838">
                  <c:v>124.5</c:v>
                </c:pt>
                <c:pt idx="8839">
                  <c:v>124.5</c:v>
                </c:pt>
                <c:pt idx="8840">
                  <c:v>124.5</c:v>
                </c:pt>
                <c:pt idx="8841">
                  <c:v>124.5</c:v>
                </c:pt>
                <c:pt idx="8842">
                  <c:v>124.5</c:v>
                </c:pt>
                <c:pt idx="8843">
                  <c:v>124.5</c:v>
                </c:pt>
                <c:pt idx="8844">
                  <c:v>124.5</c:v>
                </c:pt>
                <c:pt idx="8845">
                  <c:v>124.5</c:v>
                </c:pt>
                <c:pt idx="8846">
                  <c:v>124.5</c:v>
                </c:pt>
                <c:pt idx="8847">
                  <c:v>124.5</c:v>
                </c:pt>
                <c:pt idx="8848">
                  <c:v>124.5</c:v>
                </c:pt>
                <c:pt idx="8849">
                  <c:v>124.5</c:v>
                </c:pt>
                <c:pt idx="8850">
                  <c:v>124.5</c:v>
                </c:pt>
                <c:pt idx="8851">
                  <c:v>124.5</c:v>
                </c:pt>
                <c:pt idx="8852">
                  <c:v>124.5</c:v>
                </c:pt>
                <c:pt idx="8853">
                  <c:v>124.5</c:v>
                </c:pt>
                <c:pt idx="8854">
                  <c:v>124.5</c:v>
                </c:pt>
                <c:pt idx="8855">
                  <c:v>124.5</c:v>
                </c:pt>
                <c:pt idx="8856">
                  <c:v>124.5</c:v>
                </c:pt>
                <c:pt idx="8857">
                  <c:v>124.5</c:v>
                </c:pt>
                <c:pt idx="8858">
                  <c:v>124.5</c:v>
                </c:pt>
                <c:pt idx="8859">
                  <c:v>124.5</c:v>
                </c:pt>
                <c:pt idx="8860">
                  <c:v>124.5</c:v>
                </c:pt>
                <c:pt idx="8861">
                  <c:v>124.5</c:v>
                </c:pt>
                <c:pt idx="8862">
                  <c:v>124.5</c:v>
                </c:pt>
                <c:pt idx="8863">
                  <c:v>124.5</c:v>
                </c:pt>
                <c:pt idx="8864">
                  <c:v>124.5</c:v>
                </c:pt>
                <c:pt idx="8865">
                  <c:v>124.5</c:v>
                </c:pt>
                <c:pt idx="8866">
                  <c:v>124.5</c:v>
                </c:pt>
                <c:pt idx="8867">
                  <c:v>124.5</c:v>
                </c:pt>
                <c:pt idx="8868">
                  <c:v>124.5</c:v>
                </c:pt>
                <c:pt idx="8869">
                  <c:v>124.5</c:v>
                </c:pt>
                <c:pt idx="8870">
                  <c:v>124.5</c:v>
                </c:pt>
                <c:pt idx="8871">
                  <c:v>124.5</c:v>
                </c:pt>
                <c:pt idx="8872">
                  <c:v>124.5</c:v>
                </c:pt>
                <c:pt idx="8873">
                  <c:v>124.5</c:v>
                </c:pt>
                <c:pt idx="8874">
                  <c:v>124.5</c:v>
                </c:pt>
                <c:pt idx="8875">
                  <c:v>124.5</c:v>
                </c:pt>
                <c:pt idx="8876">
                  <c:v>124.5</c:v>
                </c:pt>
                <c:pt idx="8877">
                  <c:v>124.5</c:v>
                </c:pt>
                <c:pt idx="8878">
                  <c:v>124.5</c:v>
                </c:pt>
                <c:pt idx="8879">
                  <c:v>124.5</c:v>
                </c:pt>
                <c:pt idx="8880">
                  <c:v>124.5</c:v>
                </c:pt>
                <c:pt idx="8881">
                  <c:v>124.5</c:v>
                </c:pt>
                <c:pt idx="8882">
                  <c:v>124.5</c:v>
                </c:pt>
                <c:pt idx="8883">
                  <c:v>124.5</c:v>
                </c:pt>
                <c:pt idx="8884">
                  <c:v>124.5</c:v>
                </c:pt>
                <c:pt idx="8885">
                  <c:v>124.5</c:v>
                </c:pt>
                <c:pt idx="8886">
                  <c:v>124.5</c:v>
                </c:pt>
                <c:pt idx="8887">
                  <c:v>124.5</c:v>
                </c:pt>
                <c:pt idx="8888">
                  <c:v>124.5</c:v>
                </c:pt>
                <c:pt idx="8889">
                  <c:v>124.5</c:v>
                </c:pt>
                <c:pt idx="8890">
                  <c:v>124.5</c:v>
                </c:pt>
                <c:pt idx="8891">
                  <c:v>124.5</c:v>
                </c:pt>
                <c:pt idx="8892">
                  <c:v>124.5</c:v>
                </c:pt>
                <c:pt idx="8893">
                  <c:v>124.5</c:v>
                </c:pt>
                <c:pt idx="8894">
                  <c:v>124.5</c:v>
                </c:pt>
                <c:pt idx="8895">
                  <c:v>124.5</c:v>
                </c:pt>
                <c:pt idx="8896">
                  <c:v>124.5</c:v>
                </c:pt>
                <c:pt idx="8897">
                  <c:v>124.5</c:v>
                </c:pt>
                <c:pt idx="8898">
                  <c:v>124.5</c:v>
                </c:pt>
                <c:pt idx="8899">
                  <c:v>124.5</c:v>
                </c:pt>
                <c:pt idx="8900">
                  <c:v>124.5</c:v>
                </c:pt>
                <c:pt idx="8901">
                  <c:v>124.5</c:v>
                </c:pt>
                <c:pt idx="8902">
                  <c:v>124.5</c:v>
                </c:pt>
                <c:pt idx="8903">
                  <c:v>124.5</c:v>
                </c:pt>
                <c:pt idx="8904">
                  <c:v>124.5</c:v>
                </c:pt>
                <c:pt idx="8905">
                  <c:v>124.5</c:v>
                </c:pt>
                <c:pt idx="8906">
                  <c:v>124.5</c:v>
                </c:pt>
                <c:pt idx="8907">
                  <c:v>124.5</c:v>
                </c:pt>
                <c:pt idx="8908">
                  <c:v>124.5</c:v>
                </c:pt>
                <c:pt idx="8909">
                  <c:v>124.5</c:v>
                </c:pt>
                <c:pt idx="8910">
                  <c:v>124.5</c:v>
                </c:pt>
                <c:pt idx="8911">
                  <c:v>124.5</c:v>
                </c:pt>
                <c:pt idx="8912">
                  <c:v>124.5</c:v>
                </c:pt>
                <c:pt idx="8913">
                  <c:v>124.5</c:v>
                </c:pt>
                <c:pt idx="8914">
                  <c:v>124.5</c:v>
                </c:pt>
                <c:pt idx="8915">
                  <c:v>124.5</c:v>
                </c:pt>
                <c:pt idx="8916">
                  <c:v>124.5</c:v>
                </c:pt>
                <c:pt idx="8917">
                  <c:v>124.5</c:v>
                </c:pt>
                <c:pt idx="8918">
                  <c:v>124.5</c:v>
                </c:pt>
                <c:pt idx="8919">
                  <c:v>124.5</c:v>
                </c:pt>
                <c:pt idx="8920">
                  <c:v>124.5</c:v>
                </c:pt>
                <c:pt idx="8921">
                  <c:v>124.5</c:v>
                </c:pt>
                <c:pt idx="8922">
                  <c:v>124.5</c:v>
                </c:pt>
                <c:pt idx="8923">
                  <c:v>124.5</c:v>
                </c:pt>
                <c:pt idx="8924">
                  <c:v>124.5</c:v>
                </c:pt>
                <c:pt idx="8925">
                  <c:v>124.5</c:v>
                </c:pt>
                <c:pt idx="8926">
                  <c:v>124.5</c:v>
                </c:pt>
                <c:pt idx="8927">
                  <c:v>124.5</c:v>
                </c:pt>
                <c:pt idx="8928">
                  <c:v>124.5</c:v>
                </c:pt>
                <c:pt idx="8929">
                  <c:v>124.5</c:v>
                </c:pt>
                <c:pt idx="8930">
                  <c:v>124.5</c:v>
                </c:pt>
                <c:pt idx="8931">
                  <c:v>124.5</c:v>
                </c:pt>
                <c:pt idx="8932">
                  <c:v>124.5</c:v>
                </c:pt>
                <c:pt idx="8933">
                  <c:v>124.5</c:v>
                </c:pt>
                <c:pt idx="8934">
                  <c:v>124.5</c:v>
                </c:pt>
                <c:pt idx="8935">
                  <c:v>124.5</c:v>
                </c:pt>
                <c:pt idx="8936">
                  <c:v>124.5</c:v>
                </c:pt>
                <c:pt idx="8937">
                  <c:v>124.5</c:v>
                </c:pt>
                <c:pt idx="8938">
                  <c:v>124.5</c:v>
                </c:pt>
                <c:pt idx="8939">
                  <c:v>124.5</c:v>
                </c:pt>
                <c:pt idx="8940">
                  <c:v>124.5</c:v>
                </c:pt>
                <c:pt idx="8941">
                  <c:v>124.5</c:v>
                </c:pt>
                <c:pt idx="8942">
                  <c:v>124.5</c:v>
                </c:pt>
                <c:pt idx="8943">
                  <c:v>124.5</c:v>
                </c:pt>
                <c:pt idx="8944">
                  <c:v>124.5</c:v>
                </c:pt>
                <c:pt idx="8945">
                  <c:v>124.5</c:v>
                </c:pt>
                <c:pt idx="8946">
                  <c:v>124.5</c:v>
                </c:pt>
                <c:pt idx="8947">
                  <c:v>124.5</c:v>
                </c:pt>
                <c:pt idx="8948">
                  <c:v>124.5</c:v>
                </c:pt>
                <c:pt idx="8949">
                  <c:v>124.5</c:v>
                </c:pt>
                <c:pt idx="8950">
                  <c:v>124.5</c:v>
                </c:pt>
                <c:pt idx="8951">
                  <c:v>124.5</c:v>
                </c:pt>
                <c:pt idx="8952">
                  <c:v>124.5</c:v>
                </c:pt>
                <c:pt idx="8953">
                  <c:v>124.5</c:v>
                </c:pt>
                <c:pt idx="8954">
                  <c:v>124.5</c:v>
                </c:pt>
                <c:pt idx="8955">
                  <c:v>124.5</c:v>
                </c:pt>
                <c:pt idx="8956">
                  <c:v>124.5</c:v>
                </c:pt>
                <c:pt idx="8957">
                  <c:v>124.5</c:v>
                </c:pt>
                <c:pt idx="8958">
                  <c:v>124.5</c:v>
                </c:pt>
                <c:pt idx="8959">
                  <c:v>124.5</c:v>
                </c:pt>
                <c:pt idx="8960">
                  <c:v>124.5</c:v>
                </c:pt>
                <c:pt idx="8961">
                  <c:v>124.5</c:v>
                </c:pt>
                <c:pt idx="8962">
                  <c:v>124.5</c:v>
                </c:pt>
                <c:pt idx="8963">
                  <c:v>124.5</c:v>
                </c:pt>
                <c:pt idx="8964">
                  <c:v>124.5</c:v>
                </c:pt>
                <c:pt idx="8965">
                  <c:v>124.5</c:v>
                </c:pt>
                <c:pt idx="8966">
                  <c:v>124.5</c:v>
                </c:pt>
                <c:pt idx="8967">
                  <c:v>124.5</c:v>
                </c:pt>
                <c:pt idx="8968">
                  <c:v>124.5</c:v>
                </c:pt>
                <c:pt idx="8969">
                  <c:v>124.5</c:v>
                </c:pt>
                <c:pt idx="8970">
                  <c:v>124.5</c:v>
                </c:pt>
                <c:pt idx="8971">
                  <c:v>124.5</c:v>
                </c:pt>
                <c:pt idx="8972">
                  <c:v>124.5</c:v>
                </c:pt>
                <c:pt idx="8973">
                  <c:v>124.5</c:v>
                </c:pt>
                <c:pt idx="8974">
                  <c:v>124.5</c:v>
                </c:pt>
                <c:pt idx="8975">
                  <c:v>124.5</c:v>
                </c:pt>
                <c:pt idx="8976">
                  <c:v>124.5</c:v>
                </c:pt>
                <c:pt idx="8977">
                  <c:v>124.5</c:v>
                </c:pt>
                <c:pt idx="8978">
                  <c:v>124.5</c:v>
                </c:pt>
                <c:pt idx="8979">
                  <c:v>124.5</c:v>
                </c:pt>
                <c:pt idx="8980">
                  <c:v>124.5</c:v>
                </c:pt>
                <c:pt idx="8981">
                  <c:v>124.5</c:v>
                </c:pt>
                <c:pt idx="8982">
                  <c:v>124.5</c:v>
                </c:pt>
                <c:pt idx="8983">
                  <c:v>124.5</c:v>
                </c:pt>
                <c:pt idx="8984">
                  <c:v>124.5</c:v>
                </c:pt>
                <c:pt idx="8985">
                  <c:v>124.5</c:v>
                </c:pt>
                <c:pt idx="8986">
                  <c:v>124.5</c:v>
                </c:pt>
                <c:pt idx="8987">
                  <c:v>124.5</c:v>
                </c:pt>
                <c:pt idx="8988">
                  <c:v>124.5</c:v>
                </c:pt>
                <c:pt idx="8989">
                  <c:v>124.5</c:v>
                </c:pt>
                <c:pt idx="8990">
                  <c:v>124.5</c:v>
                </c:pt>
                <c:pt idx="8991">
                  <c:v>124.5</c:v>
                </c:pt>
                <c:pt idx="8992">
                  <c:v>124.5</c:v>
                </c:pt>
                <c:pt idx="8993">
                  <c:v>124.5</c:v>
                </c:pt>
                <c:pt idx="8994">
                  <c:v>124.5</c:v>
                </c:pt>
                <c:pt idx="8995">
                  <c:v>124.5</c:v>
                </c:pt>
                <c:pt idx="8996">
                  <c:v>124.5</c:v>
                </c:pt>
                <c:pt idx="8997">
                  <c:v>124.5</c:v>
                </c:pt>
                <c:pt idx="8998">
                  <c:v>124.5</c:v>
                </c:pt>
                <c:pt idx="8999">
                  <c:v>124.5</c:v>
                </c:pt>
                <c:pt idx="9000">
                  <c:v>124.5</c:v>
                </c:pt>
                <c:pt idx="9001">
                  <c:v>124.5</c:v>
                </c:pt>
                <c:pt idx="9002">
                  <c:v>124.5</c:v>
                </c:pt>
                <c:pt idx="9003">
                  <c:v>124.5</c:v>
                </c:pt>
                <c:pt idx="9004">
                  <c:v>124.5</c:v>
                </c:pt>
                <c:pt idx="9005">
                  <c:v>124.5</c:v>
                </c:pt>
                <c:pt idx="9006">
                  <c:v>124.5</c:v>
                </c:pt>
                <c:pt idx="9007">
                  <c:v>124.5</c:v>
                </c:pt>
                <c:pt idx="9008">
                  <c:v>124.5</c:v>
                </c:pt>
                <c:pt idx="9009">
                  <c:v>124.5</c:v>
                </c:pt>
                <c:pt idx="9010">
                  <c:v>124.5</c:v>
                </c:pt>
                <c:pt idx="9011">
                  <c:v>124.5</c:v>
                </c:pt>
                <c:pt idx="9012">
                  <c:v>124.5</c:v>
                </c:pt>
                <c:pt idx="9013">
                  <c:v>124.5</c:v>
                </c:pt>
                <c:pt idx="9014">
                  <c:v>124.5</c:v>
                </c:pt>
                <c:pt idx="9015">
                  <c:v>124.5</c:v>
                </c:pt>
                <c:pt idx="9016">
                  <c:v>124.5</c:v>
                </c:pt>
                <c:pt idx="9017">
                  <c:v>124.5</c:v>
                </c:pt>
                <c:pt idx="9018">
                  <c:v>124.5</c:v>
                </c:pt>
                <c:pt idx="9019">
                  <c:v>124.5</c:v>
                </c:pt>
                <c:pt idx="9020">
                  <c:v>124.5</c:v>
                </c:pt>
                <c:pt idx="9021">
                  <c:v>124.5</c:v>
                </c:pt>
                <c:pt idx="9022">
                  <c:v>124.5</c:v>
                </c:pt>
                <c:pt idx="9023">
                  <c:v>124.5</c:v>
                </c:pt>
                <c:pt idx="9024">
                  <c:v>124.5</c:v>
                </c:pt>
                <c:pt idx="9025">
                  <c:v>124.5</c:v>
                </c:pt>
                <c:pt idx="9026">
                  <c:v>124.5</c:v>
                </c:pt>
                <c:pt idx="9027">
                  <c:v>124.5</c:v>
                </c:pt>
                <c:pt idx="9028">
                  <c:v>124.5</c:v>
                </c:pt>
                <c:pt idx="9029">
                  <c:v>124.5</c:v>
                </c:pt>
                <c:pt idx="9030">
                  <c:v>124.5</c:v>
                </c:pt>
                <c:pt idx="9031">
                  <c:v>124.5</c:v>
                </c:pt>
                <c:pt idx="9032">
                  <c:v>124.5</c:v>
                </c:pt>
                <c:pt idx="9033">
                  <c:v>124.5</c:v>
                </c:pt>
                <c:pt idx="9034">
                  <c:v>124.5</c:v>
                </c:pt>
                <c:pt idx="9035">
                  <c:v>124.5</c:v>
                </c:pt>
                <c:pt idx="9036">
                  <c:v>124.5</c:v>
                </c:pt>
                <c:pt idx="9037">
                  <c:v>124.5</c:v>
                </c:pt>
                <c:pt idx="9038">
                  <c:v>124.5</c:v>
                </c:pt>
                <c:pt idx="9039">
                  <c:v>124.5</c:v>
                </c:pt>
                <c:pt idx="9040">
                  <c:v>124.5</c:v>
                </c:pt>
                <c:pt idx="9041">
                  <c:v>124.5</c:v>
                </c:pt>
                <c:pt idx="9042">
                  <c:v>124.5</c:v>
                </c:pt>
                <c:pt idx="9043">
                  <c:v>124.5</c:v>
                </c:pt>
                <c:pt idx="9044">
                  <c:v>124.5</c:v>
                </c:pt>
                <c:pt idx="9045">
                  <c:v>124.5</c:v>
                </c:pt>
                <c:pt idx="9046">
                  <c:v>124.5</c:v>
                </c:pt>
                <c:pt idx="9047">
                  <c:v>124.5</c:v>
                </c:pt>
                <c:pt idx="9048">
                  <c:v>124.5</c:v>
                </c:pt>
                <c:pt idx="9049">
                  <c:v>124.5</c:v>
                </c:pt>
                <c:pt idx="9050">
                  <c:v>124.5</c:v>
                </c:pt>
                <c:pt idx="9051">
                  <c:v>124.5</c:v>
                </c:pt>
                <c:pt idx="9052">
                  <c:v>124.5</c:v>
                </c:pt>
                <c:pt idx="9053">
                  <c:v>124.5</c:v>
                </c:pt>
                <c:pt idx="9054">
                  <c:v>124.5</c:v>
                </c:pt>
                <c:pt idx="9055">
                  <c:v>124.5</c:v>
                </c:pt>
                <c:pt idx="9056">
                  <c:v>124.5</c:v>
                </c:pt>
                <c:pt idx="9057">
                  <c:v>124.5</c:v>
                </c:pt>
                <c:pt idx="9058">
                  <c:v>124.5</c:v>
                </c:pt>
                <c:pt idx="9059">
                  <c:v>124.5</c:v>
                </c:pt>
                <c:pt idx="9060">
                  <c:v>124.5</c:v>
                </c:pt>
                <c:pt idx="9061">
                  <c:v>124.5</c:v>
                </c:pt>
                <c:pt idx="9062">
                  <c:v>124.5</c:v>
                </c:pt>
                <c:pt idx="9063">
                  <c:v>124.5</c:v>
                </c:pt>
                <c:pt idx="9064">
                  <c:v>124.5</c:v>
                </c:pt>
                <c:pt idx="9065">
                  <c:v>124.5</c:v>
                </c:pt>
                <c:pt idx="9066">
                  <c:v>124.5</c:v>
                </c:pt>
                <c:pt idx="9067">
                  <c:v>124.5</c:v>
                </c:pt>
                <c:pt idx="9068">
                  <c:v>124.5</c:v>
                </c:pt>
                <c:pt idx="9069">
                  <c:v>124.5</c:v>
                </c:pt>
                <c:pt idx="9070">
                  <c:v>124.5</c:v>
                </c:pt>
                <c:pt idx="9071">
                  <c:v>124.5</c:v>
                </c:pt>
                <c:pt idx="9072">
                  <c:v>124.5</c:v>
                </c:pt>
                <c:pt idx="9073">
                  <c:v>124.5</c:v>
                </c:pt>
                <c:pt idx="9074">
                  <c:v>124.5</c:v>
                </c:pt>
                <c:pt idx="9075">
                  <c:v>124.5</c:v>
                </c:pt>
                <c:pt idx="9076">
                  <c:v>124.5</c:v>
                </c:pt>
                <c:pt idx="9077">
                  <c:v>124.5</c:v>
                </c:pt>
                <c:pt idx="9078">
                  <c:v>124.5</c:v>
                </c:pt>
                <c:pt idx="9079">
                  <c:v>124.5</c:v>
                </c:pt>
                <c:pt idx="9080">
                  <c:v>124.5</c:v>
                </c:pt>
                <c:pt idx="9081">
                  <c:v>124.5</c:v>
                </c:pt>
                <c:pt idx="9082">
                  <c:v>124.5</c:v>
                </c:pt>
                <c:pt idx="9083">
                  <c:v>124.5</c:v>
                </c:pt>
                <c:pt idx="9084">
                  <c:v>124.5</c:v>
                </c:pt>
                <c:pt idx="9085">
                  <c:v>124.5</c:v>
                </c:pt>
                <c:pt idx="9086">
                  <c:v>124.5</c:v>
                </c:pt>
                <c:pt idx="9087">
                  <c:v>124.5</c:v>
                </c:pt>
                <c:pt idx="9088">
                  <c:v>124.5</c:v>
                </c:pt>
                <c:pt idx="9089">
                  <c:v>124.5</c:v>
                </c:pt>
                <c:pt idx="9090">
                  <c:v>124.5</c:v>
                </c:pt>
                <c:pt idx="9091">
                  <c:v>124.5</c:v>
                </c:pt>
                <c:pt idx="9092">
                  <c:v>124.5</c:v>
                </c:pt>
                <c:pt idx="9093">
                  <c:v>124.5</c:v>
                </c:pt>
                <c:pt idx="9094">
                  <c:v>124.5</c:v>
                </c:pt>
                <c:pt idx="9095">
                  <c:v>124.5</c:v>
                </c:pt>
                <c:pt idx="9096">
                  <c:v>124.5</c:v>
                </c:pt>
                <c:pt idx="9097">
                  <c:v>124.5</c:v>
                </c:pt>
                <c:pt idx="9098">
                  <c:v>124.5</c:v>
                </c:pt>
                <c:pt idx="9099">
                  <c:v>124.5</c:v>
                </c:pt>
                <c:pt idx="9100">
                  <c:v>124.5</c:v>
                </c:pt>
                <c:pt idx="9101">
                  <c:v>124.5</c:v>
                </c:pt>
                <c:pt idx="9102">
                  <c:v>124.5</c:v>
                </c:pt>
                <c:pt idx="9103">
                  <c:v>124.5</c:v>
                </c:pt>
                <c:pt idx="9104">
                  <c:v>124.5</c:v>
                </c:pt>
                <c:pt idx="9105">
                  <c:v>124.5</c:v>
                </c:pt>
                <c:pt idx="9106">
                  <c:v>124.5</c:v>
                </c:pt>
                <c:pt idx="9107">
                  <c:v>124.5</c:v>
                </c:pt>
                <c:pt idx="9108">
                  <c:v>124.5</c:v>
                </c:pt>
                <c:pt idx="9109">
                  <c:v>124.5</c:v>
                </c:pt>
                <c:pt idx="9110">
                  <c:v>124.5</c:v>
                </c:pt>
                <c:pt idx="9111">
                  <c:v>124.5</c:v>
                </c:pt>
                <c:pt idx="9112">
                  <c:v>124.5</c:v>
                </c:pt>
                <c:pt idx="9113">
                  <c:v>124.5</c:v>
                </c:pt>
                <c:pt idx="9114">
                  <c:v>124.5</c:v>
                </c:pt>
                <c:pt idx="9115">
                  <c:v>124.5</c:v>
                </c:pt>
                <c:pt idx="9116">
                  <c:v>124.5</c:v>
                </c:pt>
                <c:pt idx="9117">
                  <c:v>124.5</c:v>
                </c:pt>
                <c:pt idx="9118">
                  <c:v>124.5</c:v>
                </c:pt>
                <c:pt idx="9119">
                  <c:v>124.5</c:v>
                </c:pt>
                <c:pt idx="9120">
                  <c:v>124.5</c:v>
                </c:pt>
                <c:pt idx="9121">
                  <c:v>124.5</c:v>
                </c:pt>
                <c:pt idx="9122">
                  <c:v>124.5</c:v>
                </c:pt>
                <c:pt idx="9123">
                  <c:v>124.5</c:v>
                </c:pt>
                <c:pt idx="9124">
                  <c:v>124.5</c:v>
                </c:pt>
                <c:pt idx="9125">
                  <c:v>124.5</c:v>
                </c:pt>
                <c:pt idx="9126">
                  <c:v>124.5</c:v>
                </c:pt>
                <c:pt idx="9127">
                  <c:v>124.5</c:v>
                </c:pt>
                <c:pt idx="9128">
                  <c:v>124.5</c:v>
                </c:pt>
                <c:pt idx="9129">
                  <c:v>124.5</c:v>
                </c:pt>
                <c:pt idx="9130">
                  <c:v>124.5</c:v>
                </c:pt>
                <c:pt idx="9131">
                  <c:v>124.5</c:v>
                </c:pt>
                <c:pt idx="9132">
                  <c:v>124.5</c:v>
                </c:pt>
                <c:pt idx="9133">
                  <c:v>124.5</c:v>
                </c:pt>
                <c:pt idx="9134">
                  <c:v>124.5</c:v>
                </c:pt>
                <c:pt idx="9135">
                  <c:v>124.5</c:v>
                </c:pt>
                <c:pt idx="9136">
                  <c:v>124.5</c:v>
                </c:pt>
                <c:pt idx="9137">
                  <c:v>124.5</c:v>
                </c:pt>
                <c:pt idx="9138">
                  <c:v>124.5</c:v>
                </c:pt>
                <c:pt idx="9139">
                  <c:v>124.5</c:v>
                </c:pt>
                <c:pt idx="9140">
                  <c:v>124.5</c:v>
                </c:pt>
                <c:pt idx="9141">
                  <c:v>124.5</c:v>
                </c:pt>
                <c:pt idx="9142">
                  <c:v>124.5</c:v>
                </c:pt>
                <c:pt idx="9143">
                  <c:v>124.5</c:v>
                </c:pt>
                <c:pt idx="9144">
                  <c:v>124.5</c:v>
                </c:pt>
                <c:pt idx="9145">
                  <c:v>124.5</c:v>
                </c:pt>
                <c:pt idx="9146">
                  <c:v>124.5</c:v>
                </c:pt>
                <c:pt idx="9147">
                  <c:v>124.5</c:v>
                </c:pt>
                <c:pt idx="9148">
                  <c:v>124.5</c:v>
                </c:pt>
                <c:pt idx="9149">
                  <c:v>124.5</c:v>
                </c:pt>
                <c:pt idx="9150">
                  <c:v>124.5</c:v>
                </c:pt>
                <c:pt idx="9151">
                  <c:v>124.5</c:v>
                </c:pt>
                <c:pt idx="9152">
                  <c:v>124.5</c:v>
                </c:pt>
                <c:pt idx="9153">
                  <c:v>124.5</c:v>
                </c:pt>
                <c:pt idx="9154">
                  <c:v>124.5</c:v>
                </c:pt>
                <c:pt idx="9155">
                  <c:v>124.5</c:v>
                </c:pt>
                <c:pt idx="9156">
                  <c:v>124.5</c:v>
                </c:pt>
                <c:pt idx="9157">
                  <c:v>124.5</c:v>
                </c:pt>
                <c:pt idx="9158">
                  <c:v>124.5</c:v>
                </c:pt>
                <c:pt idx="9159">
                  <c:v>124.5</c:v>
                </c:pt>
                <c:pt idx="9160">
                  <c:v>124.5</c:v>
                </c:pt>
                <c:pt idx="9161">
                  <c:v>124.5</c:v>
                </c:pt>
                <c:pt idx="9162">
                  <c:v>124.5</c:v>
                </c:pt>
                <c:pt idx="9163">
                  <c:v>124.5</c:v>
                </c:pt>
                <c:pt idx="9164">
                  <c:v>124.5</c:v>
                </c:pt>
                <c:pt idx="9165">
                  <c:v>124.5</c:v>
                </c:pt>
                <c:pt idx="9166">
                  <c:v>124.5</c:v>
                </c:pt>
                <c:pt idx="9167">
                  <c:v>124.5</c:v>
                </c:pt>
                <c:pt idx="9168">
                  <c:v>124.5</c:v>
                </c:pt>
                <c:pt idx="9169">
                  <c:v>124.5</c:v>
                </c:pt>
                <c:pt idx="9170">
                  <c:v>124.5</c:v>
                </c:pt>
                <c:pt idx="9171">
                  <c:v>124.5</c:v>
                </c:pt>
                <c:pt idx="9172">
                  <c:v>124.5</c:v>
                </c:pt>
                <c:pt idx="9173">
                  <c:v>124.5</c:v>
                </c:pt>
                <c:pt idx="9174">
                  <c:v>124.5</c:v>
                </c:pt>
                <c:pt idx="9175">
                  <c:v>124.5</c:v>
                </c:pt>
                <c:pt idx="9176">
                  <c:v>124.5</c:v>
                </c:pt>
                <c:pt idx="9177">
                  <c:v>124.5</c:v>
                </c:pt>
                <c:pt idx="9178">
                  <c:v>124.5</c:v>
                </c:pt>
                <c:pt idx="9179">
                  <c:v>124.5</c:v>
                </c:pt>
                <c:pt idx="9180">
                  <c:v>124.5</c:v>
                </c:pt>
                <c:pt idx="9181">
                  <c:v>124.5</c:v>
                </c:pt>
                <c:pt idx="9182">
                  <c:v>124.5</c:v>
                </c:pt>
                <c:pt idx="9183">
                  <c:v>124.5</c:v>
                </c:pt>
                <c:pt idx="9184">
                  <c:v>124.5</c:v>
                </c:pt>
                <c:pt idx="9185">
                  <c:v>124.5</c:v>
                </c:pt>
                <c:pt idx="9186">
                  <c:v>124.5</c:v>
                </c:pt>
                <c:pt idx="9187">
                  <c:v>124.5</c:v>
                </c:pt>
                <c:pt idx="9188">
                  <c:v>124.5</c:v>
                </c:pt>
                <c:pt idx="9189">
                  <c:v>124.5</c:v>
                </c:pt>
                <c:pt idx="9190">
                  <c:v>124.5</c:v>
                </c:pt>
                <c:pt idx="9191">
                  <c:v>124.5</c:v>
                </c:pt>
                <c:pt idx="9192">
                  <c:v>124.5</c:v>
                </c:pt>
                <c:pt idx="9193">
                  <c:v>124.5</c:v>
                </c:pt>
                <c:pt idx="9194">
                  <c:v>124.5</c:v>
                </c:pt>
                <c:pt idx="9195">
                  <c:v>124.5</c:v>
                </c:pt>
                <c:pt idx="9196">
                  <c:v>124.5</c:v>
                </c:pt>
                <c:pt idx="9197">
                  <c:v>124.5</c:v>
                </c:pt>
                <c:pt idx="9198">
                  <c:v>124.5</c:v>
                </c:pt>
                <c:pt idx="9199">
                  <c:v>124.5</c:v>
                </c:pt>
                <c:pt idx="9200">
                  <c:v>124.5</c:v>
                </c:pt>
                <c:pt idx="9201">
                  <c:v>124.5</c:v>
                </c:pt>
                <c:pt idx="9202">
                  <c:v>124.5</c:v>
                </c:pt>
                <c:pt idx="9203">
                  <c:v>124.5</c:v>
                </c:pt>
                <c:pt idx="9204">
                  <c:v>124.5</c:v>
                </c:pt>
                <c:pt idx="9205">
                  <c:v>124.5</c:v>
                </c:pt>
                <c:pt idx="9206">
                  <c:v>124.5</c:v>
                </c:pt>
                <c:pt idx="9207">
                  <c:v>124.5</c:v>
                </c:pt>
                <c:pt idx="9208">
                  <c:v>124.5</c:v>
                </c:pt>
                <c:pt idx="9209">
                  <c:v>124.5</c:v>
                </c:pt>
                <c:pt idx="9210">
                  <c:v>124.5</c:v>
                </c:pt>
                <c:pt idx="9211">
                  <c:v>124.5</c:v>
                </c:pt>
                <c:pt idx="9212">
                  <c:v>124.5</c:v>
                </c:pt>
                <c:pt idx="9213">
                  <c:v>124.5</c:v>
                </c:pt>
                <c:pt idx="9214">
                  <c:v>124.5</c:v>
                </c:pt>
                <c:pt idx="9215">
                  <c:v>124.5</c:v>
                </c:pt>
                <c:pt idx="9216">
                  <c:v>124.5</c:v>
                </c:pt>
                <c:pt idx="9217">
                  <c:v>124.5</c:v>
                </c:pt>
                <c:pt idx="9218">
                  <c:v>124.5</c:v>
                </c:pt>
                <c:pt idx="9219">
                  <c:v>124.5</c:v>
                </c:pt>
                <c:pt idx="9220">
                  <c:v>124.5</c:v>
                </c:pt>
                <c:pt idx="9221">
                  <c:v>124.5</c:v>
                </c:pt>
                <c:pt idx="9222">
                  <c:v>124.5</c:v>
                </c:pt>
                <c:pt idx="9223">
                  <c:v>124.5</c:v>
                </c:pt>
                <c:pt idx="9224">
                  <c:v>124.5</c:v>
                </c:pt>
                <c:pt idx="9225">
                  <c:v>124.5</c:v>
                </c:pt>
                <c:pt idx="9226">
                  <c:v>124.5</c:v>
                </c:pt>
                <c:pt idx="9227">
                  <c:v>124.5</c:v>
                </c:pt>
                <c:pt idx="9228">
                  <c:v>124.5</c:v>
                </c:pt>
                <c:pt idx="9229">
                  <c:v>124.5</c:v>
                </c:pt>
                <c:pt idx="9230">
                  <c:v>124.5</c:v>
                </c:pt>
                <c:pt idx="9231">
                  <c:v>124.5</c:v>
                </c:pt>
                <c:pt idx="9232">
                  <c:v>124.5</c:v>
                </c:pt>
                <c:pt idx="9233">
                  <c:v>124.5</c:v>
                </c:pt>
                <c:pt idx="9234">
                  <c:v>124.5</c:v>
                </c:pt>
                <c:pt idx="9235">
                  <c:v>124.5</c:v>
                </c:pt>
                <c:pt idx="9236">
                  <c:v>124.5</c:v>
                </c:pt>
                <c:pt idx="9237">
                  <c:v>124.5</c:v>
                </c:pt>
                <c:pt idx="9238">
                  <c:v>124.5</c:v>
                </c:pt>
                <c:pt idx="9239">
                  <c:v>124.5</c:v>
                </c:pt>
                <c:pt idx="9240">
                  <c:v>124.5</c:v>
                </c:pt>
                <c:pt idx="9241">
                  <c:v>124.5</c:v>
                </c:pt>
                <c:pt idx="9242">
                  <c:v>124.5</c:v>
                </c:pt>
                <c:pt idx="9243">
                  <c:v>124.5</c:v>
                </c:pt>
                <c:pt idx="9244">
                  <c:v>124.5</c:v>
                </c:pt>
                <c:pt idx="9245">
                  <c:v>124.5</c:v>
                </c:pt>
                <c:pt idx="9246">
                  <c:v>124.5</c:v>
                </c:pt>
                <c:pt idx="9247">
                  <c:v>124.5</c:v>
                </c:pt>
                <c:pt idx="9248">
                  <c:v>124.5</c:v>
                </c:pt>
                <c:pt idx="9249">
                  <c:v>124.5</c:v>
                </c:pt>
                <c:pt idx="9250">
                  <c:v>124.5</c:v>
                </c:pt>
                <c:pt idx="9251">
                  <c:v>124.5</c:v>
                </c:pt>
                <c:pt idx="9252">
                  <c:v>124.5</c:v>
                </c:pt>
                <c:pt idx="9253">
                  <c:v>124.5</c:v>
                </c:pt>
                <c:pt idx="9254">
                  <c:v>124.5</c:v>
                </c:pt>
                <c:pt idx="9255">
                  <c:v>124.5</c:v>
                </c:pt>
                <c:pt idx="9256">
                  <c:v>124.5</c:v>
                </c:pt>
                <c:pt idx="9257">
                  <c:v>124.5</c:v>
                </c:pt>
                <c:pt idx="9258">
                  <c:v>124.5</c:v>
                </c:pt>
                <c:pt idx="9259">
                  <c:v>124.5</c:v>
                </c:pt>
                <c:pt idx="9260">
                  <c:v>124.5</c:v>
                </c:pt>
                <c:pt idx="9261">
                  <c:v>124.5</c:v>
                </c:pt>
                <c:pt idx="9262">
                  <c:v>124.5</c:v>
                </c:pt>
                <c:pt idx="9263">
                  <c:v>124.5</c:v>
                </c:pt>
                <c:pt idx="9264">
                  <c:v>124.5</c:v>
                </c:pt>
                <c:pt idx="9265">
                  <c:v>124.5</c:v>
                </c:pt>
                <c:pt idx="9266">
                  <c:v>124.5</c:v>
                </c:pt>
                <c:pt idx="9267">
                  <c:v>124.5</c:v>
                </c:pt>
                <c:pt idx="9268">
                  <c:v>124.5</c:v>
                </c:pt>
                <c:pt idx="9269">
                  <c:v>124.5</c:v>
                </c:pt>
                <c:pt idx="9270">
                  <c:v>124.5</c:v>
                </c:pt>
                <c:pt idx="9271">
                  <c:v>124.5</c:v>
                </c:pt>
                <c:pt idx="9272">
                  <c:v>124.5</c:v>
                </c:pt>
                <c:pt idx="9273">
                  <c:v>124.5</c:v>
                </c:pt>
                <c:pt idx="9274">
                  <c:v>124.5</c:v>
                </c:pt>
                <c:pt idx="9275">
                  <c:v>124.5</c:v>
                </c:pt>
                <c:pt idx="9276">
                  <c:v>124.5</c:v>
                </c:pt>
                <c:pt idx="9277">
                  <c:v>124.5</c:v>
                </c:pt>
                <c:pt idx="9278">
                  <c:v>124.5</c:v>
                </c:pt>
                <c:pt idx="9279">
                  <c:v>124.5</c:v>
                </c:pt>
                <c:pt idx="9280">
                  <c:v>124.5</c:v>
                </c:pt>
                <c:pt idx="9281">
                  <c:v>124.5</c:v>
                </c:pt>
                <c:pt idx="9282">
                  <c:v>124.5</c:v>
                </c:pt>
                <c:pt idx="9283">
                  <c:v>124.5</c:v>
                </c:pt>
                <c:pt idx="9284">
                  <c:v>124.5</c:v>
                </c:pt>
                <c:pt idx="9285">
                  <c:v>124.5</c:v>
                </c:pt>
                <c:pt idx="9286">
                  <c:v>124.5</c:v>
                </c:pt>
                <c:pt idx="9287">
                  <c:v>124.5</c:v>
                </c:pt>
                <c:pt idx="9288">
                  <c:v>124.5</c:v>
                </c:pt>
                <c:pt idx="9289">
                  <c:v>124.5</c:v>
                </c:pt>
                <c:pt idx="9290">
                  <c:v>124.5</c:v>
                </c:pt>
                <c:pt idx="9291">
                  <c:v>124.5</c:v>
                </c:pt>
                <c:pt idx="9292">
                  <c:v>124.5</c:v>
                </c:pt>
                <c:pt idx="9293">
                  <c:v>124.5</c:v>
                </c:pt>
                <c:pt idx="9294">
                  <c:v>124.5</c:v>
                </c:pt>
                <c:pt idx="9295">
                  <c:v>124.5</c:v>
                </c:pt>
                <c:pt idx="9296">
                  <c:v>124.5</c:v>
                </c:pt>
                <c:pt idx="9297">
                  <c:v>124.5</c:v>
                </c:pt>
                <c:pt idx="9298">
                  <c:v>124.5</c:v>
                </c:pt>
                <c:pt idx="9299">
                  <c:v>124.5</c:v>
                </c:pt>
                <c:pt idx="9300">
                  <c:v>124.5</c:v>
                </c:pt>
                <c:pt idx="9301">
                  <c:v>124.5</c:v>
                </c:pt>
                <c:pt idx="9302">
                  <c:v>124.5</c:v>
                </c:pt>
                <c:pt idx="9303">
                  <c:v>124.5</c:v>
                </c:pt>
                <c:pt idx="9304">
                  <c:v>124.5</c:v>
                </c:pt>
                <c:pt idx="9305">
                  <c:v>124.5</c:v>
                </c:pt>
                <c:pt idx="9306">
                  <c:v>124.5</c:v>
                </c:pt>
                <c:pt idx="9307">
                  <c:v>124.5</c:v>
                </c:pt>
                <c:pt idx="9308">
                  <c:v>124.5</c:v>
                </c:pt>
                <c:pt idx="9309">
                  <c:v>124.5</c:v>
                </c:pt>
                <c:pt idx="9310">
                  <c:v>124.5</c:v>
                </c:pt>
                <c:pt idx="9311">
                  <c:v>124.5</c:v>
                </c:pt>
                <c:pt idx="9312">
                  <c:v>124.5</c:v>
                </c:pt>
                <c:pt idx="9313">
                  <c:v>124.5</c:v>
                </c:pt>
                <c:pt idx="9314">
                  <c:v>124.5</c:v>
                </c:pt>
                <c:pt idx="9315">
                  <c:v>124.5</c:v>
                </c:pt>
                <c:pt idx="9316">
                  <c:v>124.5</c:v>
                </c:pt>
                <c:pt idx="9317">
                  <c:v>124.5</c:v>
                </c:pt>
                <c:pt idx="9318">
                  <c:v>124.5</c:v>
                </c:pt>
                <c:pt idx="9319">
                  <c:v>124.5</c:v>
                </c:pt>
                <c:pt idx="9320">
                  <c:v>124.5</c:v>
                </c:pt>
                <c:pt idx="9321">
                  <c:v>124.5</c:v>
                </c:pt>
                <c:pt idx="9322">
                  <c:v>124.5</c:v>
                </c:pt>
                <c:pt idx="9323">
                  <c:v>124.5</c:v>
                </c:pt>
                <c:pt idx="9324">
                  <c:v>124.5</c:v>
                </c:pt>
                <c:pt idx="9325">
                  <c:v>124.5</c:v>
                </c:pt>
                <c:pt idx="9326">
                  <c:v>124.5</c:v>
                </c:pt>
                <c:pt idx="9327">
                  <c:v>124.5</c:v>
                </c:pt>
                <c:pt idx="9328">
                  <c:v>124.5</c:v>
                </c:pt>
                <c:pt idx="9329">
                  <c:v>124.5</c:v>
                </c:pt>
                <c:pt idx="9330">
                  <c:v>124.5</c:v>
                </c:pt>
                <c:pt idx="9331">
                  <c:v>124.5</c:v>
                </c:pt>
                <c:pt idx="9332">
                  <c:v>124.5</c:v>
                </c:pt>
                <c:pt idx="9333">
                  <c:v>124.5</c:v>
                </c:pt>
                <c:pt idx="9334">
                  <c:v>124.5</c:v>
                </c:pt>
                <c:pt idx="9335">
                  <c:v>124.5</c:v>
                </c:pt>
                <c:pt idx="9336">
                  <c:v>124.5</c:v>
                </c:pt>
                <c:pt idx="9337">
                  <c:v>124.5</c:v>
                </c:pt>
                <c:pt idx="9338">
                  <c:v>124.5</c:v>
                </c:pt>
                <c:pt idx="9339">
                  <c:v>124.5</c:v>
                </c:pt>
                <c:pt idx="9340">
                  <c:v>124.5</c:v>
                </c:pt>
                <c:pt idx="9341">
                  <c:v>124.5</c:v>
                </c:pt>
                <c:pt idx="9342">
                  <c:v>124.5</c:v>
                </c:pt>
                <c:pt idx="9343">
                  <c:v>124.5</c:v>
                </c:pt>
                <c:pt idx="9344">
                  <c:v>124.5</c:v>
                </c:pt>
                <c:pt idx="9345">
                  <c:v>124.5</c:v>
                </c:pt>
                <c:pt idx="9346">
                  <c:v>124.5</c:v>
                </c:pt>
                <c:pt idx="9347">
                  <c:v>124.5</c:v>
                </c:pt>
                <c:pt idx="9348">
                  <c:v>124.5</c:v>
                </c:pt>
                <c:pt idx="9349">
                  <c:v>124.5</c:v>
                </c:pt>
                <c:pt idx="9350">
                  <c:v>124.5</c:v>
                </c:pt>
                <c:pt idx="9351">
                  <c:v>124.5</c:v>
                </c:pt>
                <c:pt idx="9352">
                  <c:v>124.5</c:v>
                </c:pt>
                <c:pt idx="9353">
                  <c:v>124.5</c:v>
                </c:pt>
                <c:pt idx="9354">
                  <c:v>124.5</c:v>
                </c:pt>
                <c:pt idx="9355">
                  <c:v>124.5</c:v>
                </c:pt>
                <c:pt idx="9356">
                  <c:v>124.5</c:v>
                </c:pt>
                <c:pt idx="9357">
                  <c:v>124.5</c:v>
                </c:pt>
                <c:pt idx="9358">
                  <c:v>124.5</c:v>
                </c:pt>
                <c:pt idx="9359">
                  <c:v>124.5</c:v>
                </c:pt>
                <c:pt idx="9360">
                  <c:v>124.5</c:v>
                </c:pt>
                <c:pt idx="9361">
                  <c:v>124.5</c:v>
                </c:pt>
                <c:pt idx="9362">
                  <c:v>124.5</c:v>
                </c:pt>
                <c:pt idx="9363">
                  <c:v>124.5</c:v>
                </c:pt>
                <c:pt idx="9364">
                  <c:v>124.5</c:v>
                </c:pt>
                <c:pt idx="9365">
                  <c:v>124.5</c:v>
                </c:pt>
                <c:pt idx="9366">
                  <c:v>124.5</c:v>
                </c:pt>
                <c:pt idx="9367">
                  <c:v>124.5</c:v>
                </c:pt>
                <c:pt idx="9368">
                  <c:v>124.5</c:v>
                </c:pt>
                <c:pt idx="9369">
                  <c:v>124.5</c:v>
                </c:pt>
                <c:pt idx="9370">
                  <c:v>124.5</c:v>
                </c:pt>
                <c:pt idx="9371">
                  <c:v>124.5</c:v>
                </c:pt>
                <c:pt idx="9372">
                  <c:v>124.5</c:v>
                </c:pt>
                <c:pt idx="9373">
                  <c:v>124.5</c:v>
                </c:pt>
                <c:pt idx="9374">
                  <c:v>124.5</c:v>
                </c:pt>
                <c:pt idx="9375">
                  <c:v>124.5</c:v>
                </c:pt>
                <c:pt idx="9376">
                  <c:v>124.5</c:v>
                </c:pt>
                <c:pt idx="9377">
                  <c:v>124.5</c:v>
                </c:pt>
                <c:pt idx="9378">
                  <c:v>124.5</c:v>
                </c:pt>
                <c:pt idx="9379">
                  <c:v>124.5</c:v>
                </c:pt>
                <c:pt idx="9380">
                  <c:v>124.5</c:v>
                </c:pt>
                <c:pt idx="9381">
                  <c:v>124.5</c:v>
                </c:pt>
                <c:pt idx="9382">
                  <c:v>124.5</c:v>
                </c:pt>
                <c:pt idx="9383">
                  <c:v>124.5</c:v>
                </c:pt>
                <c:pt idx="9384">
                  <c:v>124.5</c:v>
                </c:pt>
                <c:pt idx="9385">
                  <c:v>124.5</c:v>
                </c:pt>
                <c:pt idx="9386">
                  <c:v>124.5</c:v>
                </c:pt>
                <c:pt idx="9387">
                  <c:v>124.5</c:v>
                </c:pt>
                <c:pt idx="9388">
                  <c:v>124.5</c:v>
                </c:pt>
                <c:pt idx="9389">
                  <c:v>124.5</c:v>
                </c:pt>
                <c:pt idx="9390">
                  <c:v>124.5</c:v>
                </c:pt>
                <c:pt idx="9391">
                  <c:v>124.4</c:v>
                </c:pt>
                <c:pt idx="9392">
                  <c:v>124.3</c:v>
                </c:pt>
                <c:pt idx="9393">
                  <c:v>124.3</c:v>
                </c:pt>
                <c:pt idx="9394">
                  <c:v>124.2</c:v>
                </c:pt>
                <c:pt idx="9395">
                  <c:v>124.2</c:v>
                </c:pt>
                <c:pt idx="9396">
                  <c:v>124.2</c:v>
                </c:pt>
                <c:pt idx="9397">
                  <c:v>124.2</c:v>
                </c:pt>
                <c:pt idx="9398">
                  <c:v>124.2</c:v>
                </c:pt>
                <c:pt idx="9399">
                  <c:v>124.1</c:v>
                </c:pt>
                <c:pt idx="9400">
                  <c:v>124.1</c:v>
                </c:pt>
                <c:pt idx="9401">
                  <c:v>124.1</c:v>
                </c:pt>
                <c:pt idx="9402">
                  <c:v>124.1</c:v>
                </c:pt>
                <c:pt idx="9403">
                  <c:v>124.1</c:v>
                </c:pt>
                <c:pt idx="9404">
                  <c:v>124.1</c:v>
                </c:pt>
                <c:pt idx="9405">
                  <c:v>124.1</c:v>
                </c:pt>
                <c:pt idx="9406">
                  <c:v>124.1</c:v>
                </c:pt>
                <c:pt idx="9407">
                  <c:v>124.1</c:v>
                </c:pt>
                <c:pt idx="9408">
                  <c:v>124.1</c:v>
                </c:pt>
                <c:pt idx="9409">
                  <c:v>124.1</c:v>
                </c:pt>
                <c:pt idx="9410">
                  <c:v>124.1</c:v>
                </c:pt>
                <c:pt idx="9411">
                  <c:v>124.1</c:v>
                </c:pt>
                <c:pt idx="9412">
                  <c:v>124.1</c:v>
                </c:pt>
                <c:pt idx="9413">
                  <c:v>124.1</c:v>
                </c:pt>
                <c:pt idx="9414">
                  <c:v>124.1</c:v>
                </c:pt>
                <c:pt idx="9415">
                  <c:v>124.1</c:v>
                </c:pt>
                <c:pt idx="9416">
                  <c:v>124.1</c:v>
                </c:pt>
                <c:pt idx="9417">
                  <c:v>124.1</c:v>
                </c:pt>
                <c:pt idx="9418">
                  <c:v>124.1</c:v>
                </c:pt>
                <c:pt idx="9419">
                  <c:v>124.1</c:v>
                </c:pt>
                <c:pt idx="9420">
                  <c:v>124.1</c:v>
                </c:pt>
                <c:pt idx="9421">
                  <c:v>124.1</c:v>
                </c:pt>
                <c:pt idx="9422">
                  <c:v>124.1</c:v>
                </c:pt>
                <c:pt idx="9423">
                  <c:v>124.1</c:v>
                </c:pt>
                <c:pt idx="9424">
                  <c:v>124</c:v>
                </c:pt>
                <c:pt idx="9425">
                  <c:v>124</c:v>
                </c:pt>
                <c:pt idx="9426">
                  <c:v>124</c:v>
                </c:pt>
                <c:pt idx="9427">
                  <c:v>124</c:v>
                </c:pt>
                <c:pt idx="9428">
                  <c:v>124</c:v>
                </c:pt>
                <c:pt idx="9429">
                  <c:v>124</c:v>
                </c:pt>
                <c:pt idx="9430">
                  <c:v>124</c:v>
                </c:pt>
                <c:pt idx="9431">
                  <c:v>124</c:v>
                </c:pt>
                <c:pt idx="9432">
                  <c:v>124</c:v>
                </c:pt>
                <c:pt idx="9433">
                  <c:v>124</c:v>
                </c:pt>
                <c:pt idx="9434">
                  <c:v>124</c:v>
                </c:pt>
                <c:pt idx="9435">
                  <c:v>124</c:v>
                </c:pt>
                <c:pt idx="9436">
                  <c:v>124</c:v>
                </c:pt>
                <c:pt idx="9437">
                  <c:v>124</c:v>
                </c:pt>
                <c:pt idx="9438">
                  <c:v>124</c:v>
                </c:pt>
                <c:pt idx="9439">
                  <c:v>124</c:v>
                </c:pt>
                <c:pt idx="9440">
                  <c:v>124</c:v>
                </c:pt>
                <c:pt idx="9441">
                  <c:v>124</c:v>
                </c:pt>
                <c:pt idx="9442">
                  <c:v>124</c:v>
                </c:pt>
                <c:pt idx="9443">
                  <c:v>124</c:v>
                </c:pt>
                <c:pt idx="9444">
                  <c:v>124</c:v>
                </c:pt>
                <c:pt idx="9445">
                  <c:v>124</c:v>
                </c:pt>
                <c:pt idx="9446">
                  <c:v>124</c:v>
                </c:pt>
                <c:pt idx="9447">
                  <c:v>123.9</c:v>
                </c:pt>
                <c:pt idx="9448">
                  <c:v>123.9</c:v>
                </c:pt>
                <c:pt idx="9449">
                  <c:v>123.9</c:v>
                </c:pt>
                <c:pt idx="9450">
                  <c:v>123.9</c:v>
                </c:pt>
                <c:pt idx="9451">
                  <c:v>123.9</c:v>
                </c:pt>
                <c:pt idx="9452">
                  <c:v>123.9</c:v>
                </c:pt>
                <c:pt idx="9453">
                  <c:v>123.9</c:v>
                </c:pt>
                <c:pt idx="9454">
                  <c:v>123.8</c:v>
                </c:pt>
                <c:pt idx="9455">
                  <c:v>123.8</c:v>
                </c:pt>
                <c:pt idx="9456">
                  <c:v>123.8</c:v>
                </c:pt>
                <c:pt idx="9457">
                  <c:v>123.8</c:v>
                </c:pt>
                <c:pt idx="9458">
                  <c:v>123.8</c:v>
                </c:pt>
                <c:pt idx="9459">
                  <c:v>123.8</c:v>
                </c:pt>
                <c:pt idx="9460">
                  <c:v>123.8</c:v>
                </c:pt>
                <c:pt idx="9461">
                  <c:v>123.8</c:v>
                </c:pt>
                <c:pt idx="9462">
                  <c:v>123.8</c:v>
                </c:pt>
                <c:pt idx="9463">
                  <c:v>123.8</c:v>
                </c:pt>
                <c:pt idx="9464">
                  <c:v>123.8</c:v>
                </c:pt>
                <c:pt idx="9465">
                  <c:v>123.8</c:v>
                </c:pt>
                <c:pt idx="9466">
                  <c:v>123.8</c:v>
                </c:pt>
                <c:pt idx="9467">
                  <c:v>123.8</c:v>
                </c:pt>
                <c:pt idx="9468">
                  <c:v>123.8</c:v>
                </c:pt>
                <c:pt idx="9469">
                  <c:v>123.8</c:v>
                </c:pt>
                <c:pt idx="9470">
                  <c:v>123.8</c:v>
                </c:pt>
                <c:pt idx="9471">
                  <c:v>123.8</c:v>
                </c:pt>
                <c:pt idx="9472">
                  <c:v>123.8</c:v>
                </c:pt>
                <c:pt idx="9473">
                  <c:v>123.8</c:v>
                </c:pt>
                <c:pt idx="9474">
                  <c:v>123.8</c:v>
                </c:pt>
                <c:pt idx="9475">
                  <c:v>123.7</c:v>
                </c:pt>
                <c:pt idx="9476">
                  <c:v>123.7</c:v>
                </c:pt>
                <c:pt idx="9477">
                  <c:v>123.7</c:v>
                </c:pt>
                <c:pt idx="9478">
                  <c:v>123.7</c:v>
                </c:pt>
                <c:pt idx="9479">
                  <c:v>123.7</c:v>
                </c:pt>
                <c:pt idx="9480">
                  <c:v>123.7</c:v>
                </c:pt>
                <c:pt idx="9481">
                  <c:v>123.7</c:v>
                </c:pt>
                <c:pt idx="9482">
                  <c:v>123.7</c:v>
                </c:pt>
                <c:pt idx="9483">
                  <c:v>123.7</c:v>
                </c:pt>
                <c:pt idx="9484">
                  <c:v>123.7</c:v>
                </c:pt>
                <c:pt idx="9485">
                  <c:v>123.7</c:v>
                </c:pt>
                <c:pt idx="9486">
                  <c:v>123.7</c:v>
                </c:pt>
                <c:pt idx="9487">
                  <c:v>123.7</c:v>
                </c:pt>
                <c:pt idx="9488">
                  <c:v>123.7</c:v>
                </c:pt>
                <c:pt idx="9489">
                  <c:v>123.7</c:v>
                </c:pt>
                <c:pt idx="9490">
                  <c:v>123.7</c:v>
                </c:pt>
                <c:pt idx="9491">
                  <c:v>123.7</c:v>
                </c:pt>
                <c:pt idx="9492">
                  <c:v>123.7</c:v>
                </c:pt>
                <c:pt idx="9493">
                  <c:v>123.7</c:v>
                </c:pt>
                <c:pt idx="9494">
                  <c:v>123.7</c:v>
                </c:pt>
                <c:pt idx="9495">
                  <c:v>123.7</c:v>
                </c:pt>
                <c:pt idx="9496">
                  <c:v>123.7</c:v>
                </c:pt>
                <c:pt idx="9497">
                  <c:v>123.7</c:v>
                </c:pt>
                <c:pt idx="9498">
                  <c:v>123.7</c:v>
                </c:pt>
                <c:pt idx="9499">
                  <c:v>123.7</c:v>
                </c:pt>
                <c:pt idx="9500">
                  <c:v>123.7</c:v>
                </c:pt>
                <c:pt idx="9501">
                  <c:v>123.7</c:v>
                </c:pt>
                <c:pt idx="9502">
                  <c:v>123.7</c:v>
                </c:pt>
                <c:pt idx="9503">
                  <c:v>123.7</c:v>
                </c:pt>
                <c:pt idx="9504">
                  <c:v>123.7</c:v>
                </c:pt>
                <c:pt idx="9505">
                  <c:v>123.7</c:v>
                </c:pt>
                <c:pt idx="9506">
                  <c:v>123.7</c:v>
                </c:pt>
                <c:pt idx="9507">
                  <c:v>123.7</c:v>
                </c:pt>
                <c:pt idx="9508">
                  <c:v>123.7</c:v>
                </c:pt>
                <c:pt idx="9509">
                  <c:v>123.7</c:v>
                </c:pt>
                <c:pt idx="9510">
                  <c:v>123.7</c:v>
                </c:pt>
                <c:pt idx="9511">
                  <c:v>123.7</c:v>
                </c:pt>
                <c:pt idx="9512">
                  <c:v>123.7</c:v>
                </c:pt>
                <c:pt idx="9513">
                  <c:v>123.7</c:v>
                </c:pt>
                <c:pt idx="9514">
                  <c:v>123.7</c:v>
                </c:pt>
                <c:pt idx="9515">
                  <c:v>123.7</c:v>
                </c:pt>
                <c:pt idx="9516">
                  <c:v>123.7</c:v>
                </c:pt>
                <c:pt idx="9517">
                  <c:v>123.7</c:v>
                </c:pt>
                <c:pt idx="9518">
                  <c:v>123.7</c:v>
                </c:pt>
                <c:pt idx="9519">
                  <c:v>123.7</c:v>
                </c:pt>
                <c:pt idx="9520">
                  <c:v>123.7</c:v>
                </c:pt>
                <c:pt idx="9521">
                  <c:v>123.7</c:v>
                </c:pt>
                <c:pt idx="9522">
                  <c:v>123.7</c:v>
                </c:pt>
                <c:pt idx="9523">
                  <c:v>123.7</c:v>
                </c:pt>
                <c:pt idx="9524">
                  <c:v>123.7</c:v>
                </c:pt>
                <c:pt idx="9525">
                  <c:v>123.7</c:v>
                </c:pt>
                <c:pt idx="9526">
                  <c:v>123.7</c:v>
                </c:pt>
                <c:pt idx="9527">
                  <c:v>123.7</c:v>
                </c:pt>
                <c:pt idx="9528">
                  <c:v>123.7</c:v>
                </c:pt>
                <c:pt idx="9529">
                  <c:v>123.7</c:v>
                </c:pt>
                <c:pt idx="9530">
                  <c:v>123.7</c:v>
                </c:pt>
                <c:pt idx="9531">
                  <c:v>123.7</c:v>
                </c:pt>
                <c:pt idx="9532">
                  <c:v>123.7</c:v>
                </c:pt>
                <c:pt idx="9533">
                  <c:v>123.7</c:v>
                </c:pt>
                <c:pt idx="9534">
                  <c:v>123.7</c:v>
                </c:pt>
                <c:pt idx="9535">
                  <c:v>123.7</c:v>
                </c:pt>
                <c:pt idx="9536">
                  <c:v>123.7</c:v>
                </c:pt>
                <c:pt idx="9537">
                  <c:v>123.7</c:v>
                </c:pt>
                <c:pt idx="9538">
                  <c:v>123.7</c:v>
                </c:pt>
                <c:pt idx="9539">
                  <c:v>123.7</c:v>
                </c:pt>
                <c:pt idx="9540">
                  <c:v>123.7</c:v>
                </c:pt>
                <c:pt idx="9541">
                  <c:v>123.7</c:v>
                </c:pt>
                <c:pt idx="9542">
                  <c:v>123.7</c:v>
                </c:pt>
                <c:pt idx="9543">
                  <c:v>123.7</c:v>
                </c:pt>
                <c:pt idx="9544">
                  <c:v>123.7</c:v>
                </c:pt>
                <c:pt idx="9545">
                  <c:v>123.7</c:v>
                </c:pt>
                <c:pt idx="9546">
                  <c:v>123.7</c:v>
                </c:pt>
                <c:pt idx="9547">
                  <c:v>123.7</c:v>
                </c:pt>
                <c:pt idx="9548">
                  <c:v>123.7</c:v>
                </c:pt>
                <c:pt idx="9549">
                  <c:v>123.7</c:v>
                </c:pt>
                <c:pt idx="9550">
                  <c:v>123.7</c:v>
                </c:pt>
                <c:pt idx="9551">
                  <c:v>123.7</c:v>
                </c:pt>
                <c:pt idx="9552">
                  <c:v>123.7</c:v>
                </c:pt>
                <c:pt idx="9553">
                  <c:v>123.7</c:v>
                </c:pt>
                <c:pt idx="9554">
                  <c:v>123.7</c:v>
                </c:pt>
                <c:pt idx="9555">
                  <c:v>123.7</c:v>
                </c:pt>
                <c:pt idx="9556">
                  <c:v>123.7</c:v>
                </c:pt>
                <c:pt idx="9557">
                  <c:v>123.7</c:v>
                </c:pt>
                <c:pt idx="9558">
                  <c:v>123.7</c:v>
                </c:pt>
                <c:pt idx="9559">
                  <c:v>123.7</c:v>
                </c:pt>
                <c:pt idx="9560">
                  <c:v>123.7</c:v>
                </c:pt>
                <c:pt idx="9561">
                  <c:v>123.7</c:v>
                </c:pt>
                <c:pt idx="9562">
                  <c:v>123.7</c:v>
                </c:pt>
                <c:pt idx="9563">
                  <c:v>123.7</c:v>
                </c:pt>
                <c:pt idx="9564">
                  <c:v>123.7</c:v>
                </c:pt>
                <c:pt idx="9565">
                  <c:v>123.7</c:v>
                </c:pt>
                <c:pt idx="9566">
                  <c:v>123.7</c:v>
                </c:pt>
                <c:pt idx="9567">
                  <c:v>123.7</c:v>
                </c:pt>
                <c:pt idx="9568">
                  <c:v>123.7</c:v>
                </c:pt>
                <c:pt idx="9569">
                  <c:v>123.7</c:v>
                </c:pt>
                <c:pt idx="9570">
                  <c:v>123.7</c:v>
                </c:pt>
                <c:pt idx="9571">
                  <c:v>123.7</c:v>
                </c:pt>
                <c:pt idx="9572">
                  <c:v>123.7</c:v>
                </c:pt>
                <c:pt idx="9573">
                  <c:v>123.7</c:v>
                </c:pt>
                <c:pt idx="9574">
                  <c:v>123.7</c:v>
                </c:pt>
                <c:pt idx="9575">
                  <c:v>123.7</c:v>
                </c:pt>
                <c:pt idx="9576">
                  <c:v>123.7</c:v>
                </c:pt>
                <c:pt idx="9577">
                  <c:v>123.7</c:v>
                </c:pt>
                <c:pt idx="9578">
                  <c:v>123.7</c:v>
                </c:pt>
                <c:pt idx="9579">
                  <c:v>123.7</c:v>
                </c:pt>
                <c:pt idx="9580">
                  <c:v>123.7</c:v>
                </c:pt>
                <c:pt idx="9581">
                  <c:v>123.7</c:v>
                </c:pt>
                <c:pt idx="9582">
                  <c:v>123.7</c:v>
                </c:pt>
                <c:pt idx="9583">
                  <c:v>123.7</c:v>
                </c:pt>
                <c:pt idx="9584">
                  <c:v>123.7</c:v>
                </c:pt>
                <c:pt idx="9585">
                  <c:v>123.7</c:v>
                </c:pt>
                <c:pt idx="9586">
                  <c:v>123.7</c:v>
                </c:pt>
                <c:pt idx="9587">
                  <c:v>123.7</c:v>
                </c:pt>
                <c:pt idx="9588">
                  <c:v>123.7</c:v>
                </c:pt>
                <c:pt idx="9589">
                  <c:v>123.7</c:v>
                </c:pt>
                <c:pt idx="9590">
                  <c:v>123.7</c:v>
                </c:pt>
                <c:pt idx="9591">
                  <c:v>123.7</c:v>
                </c:pt>
                <c:pt idx="9592">
                  <c:v>123.7</c:v>
                </c:pt>
                <c:pt idx="9593">
                  <c:v>123.7</c:v>
                </c:pt>
                <c:pt idx="9594">
                  <c:v>123.7</c:v>
                </c:pt>
                <c:pt idx="9595">
                  <c:v>123.7</c:v>
                </c:pt>
                <c:pt idx="9596">
                  <c:v>123.7</c:v>
                </c:pt>
                <c:pt idx="9597">
                  <c:v>123.7</c:v>
                </c:pt>
                <c:pt idx="9598">
                  <c:v>123.7</c:v>
                </c:pt>
                <c:pt idx="9599">
                  <c:v>123.7</c:v>
                </c:pt>
                <c:pt idx="9600">
                  <c:v>123.7</c:v>
                </c:pt>
                <c:pt idx="9601">
                  <c:v>123.7</c:v>
                </c:pt>
                <c:pt idx="9602">
                  <c:v>123.7</c:v>
                </c:pt>
                <c:pt idx="9603">
                  <c:v>123.7</c:v>
                </c:pt>
                <c:pt idx="9604">
                  <c:v>123.7</c:v>
                </c:pt>
                <c:pt idx="9605">
                  <c:v>123.7</c:v>
                </c:pt>
                <c:pt idx="9606">
                  <c:v>123.7</c:v>
                </c:pt>
                <c:pt idx="9607">
                  <c:v>123.7</c:v>
                </c:pt>
                <c:pt idx="9608">
                  <c:v>123.7</c:v>
                </c:pt>
                <c:pt idx="9609">
                  <c:v>123.7</c:v>
                </c:pt>
                <c:pt idx="9610">
                  <c:v>123.7</c:v>
                </c:pt>
                <c:pt idx="9611">
                  <c:v>123.7</c:v>
                </c:pt>
                <c:pt idx="9612">
                  <c:v>123.7</c:v>
                </c:pt>
                <c:pt idx="9613">
                  <c:v>123.7</c:v>
                </c:pt>
                <c:pt idx="9614">
                  <c:v>123.7</c:v>
                </c:pt>
                <c:pt idx="9615">
                  <c:v>123.7</c:v>
                </c:pt>
                <c:pt idx="9616">
                  <c:v>123.7</c:v>
                </c:pt>
                <c:pt idx="9617">
                  <c:v>123.7</c:v>
                </c:pt>
                <c:pt idx="9618">
                  <c:v>123.7</c:v>
                </c:pt>
                <c:pt idx="9619">
                  <c:v>123.7</c:v>
                </c:pt>
                <c:pt idx="9620">
                  <c:v>123.7</c:v>
                </c:pt>
                <c:pt idx="9621">
                  <c:v>123.7</c:v>
                </c:pt>
                <c:pt idx="9622">
                  <c:v>123.7</c:v>
                </c:pt>
                <c:pt idx="9623">
                  <c:v>123.7</c:v>
                </c:pt>
                <c:pt idx="9624">
                  <c:v>123.7</c:v>
                </c:pt>
                <c:pt idx="9625">
                  <c:v>123.7</c:v>
                </c:pt>
                <c:pt idx="9626">
                  <c:v>123.7</c:v>
                </c:pt>
                <c:pt idx="9627">
                  <c:v>123.7</c:v>
                </c:pt>
                <c:pt idx="9628">
                  <c:v>123.7</c:v>
                </c:pt>
                <c:pt idx="9629">
                  <c:v>123.7</c:v>
                </c:pt>
                <c:pt idx="9630">
                  <c:v>123.7</c:v>
                </c:pt>
                <c:pt idx="9631">
                  <c:v>123.7</c:v>
                </c:pt>
                <c:pt idx="9632">
                  <c:v>123.7</c:v>
                </c:pt>
                <c:pt idx="9633">
                  <c:v>123.7</c:v>
                </c:pt>
                <c:pt idx="9634">
                  <c:v>123.7</c:v>
                </c:pt>
                <c:pt idx="9635">
                  <c:v>123.7</c:v>
                </c:pt>
                <c:pt idx="9636">
                  <c:v>123.7</c:v>
                </c:pt>
                <c:pt idx="9637">
                  <c:v>123.7</c:v>
                </c:pt>
                <c:pt idx="9638">
                  <c:v>123.7</c:v>
                </c:pt>
                <c:pt idx="9639">
                  <c:v>123.7</c:v>
                </c:pt>
                <c:pt idx="9640">
                  <c:v>123.7</c:v>
                </c:pt>
                <c:pt idx="9641">
                  <c:v>123.7</c:v>
                </c:pt>
                <c:pt idx="9642">
                  <c:v>123.7</c:v>
                </c:pt>
                <c:pt idx="9643">
                  <c:v>123.7</c:v>
                </c:pt>
                <c:pt idx="9644">
                  <c:v>123.7</c:v>
                </c:pt>
                <c:pt idx="9645">
                  <c:v>123.7</c:v>
                </c:pt>
                <c:pt idx="9646">
                  <c:v>123.7</c:v>
                </c:pt>
                <c:pt idx="9647">
                  <c:v>123.7</c:v>
                </c:pt>
                <c:pt idx="9648">
                  <c:v>123.7</c:v>
                </c:pt>
                <c:pt idx="9649">
                  <c:v>123.7</c:v>
                </c:pt>
                <c:pt idx="9650">
                  <c:v>123.7</c:v>
                </c:pt>
                <c:pt idx="9651">
                  <c:v>123.7</c:v>
                </c:pt>
                <c:pt idx="9652">
                  <c:v>123.7</c:v>
                </c:pt>
                <c:pt idx="9653">
                  <c:v>123.7</c:v>
                </c:pt>
                <c:pt idx="9654">
                  <c:v>123.7</c:v>
                </c:pt>
                <c:pt idx="9655">
                  <c:v>123.7</c:v>
                </c:pt>
                <c:pt idx="9656">
                  <c:v>123.7</c:v>
                </c:pt>
                <c:pt idx="9657">
                  <c:v>123.7</c:v>
                </c:pt>
                <c:pt idx="9658">
                  <c:v>123.7</c:v>
                </c:pt>
                <c:pt idx="9659">
                  <c:v>123.7</c:v>
                </c:pt>
                <c:pt idx="9660">
                  <c:v>123.7</c:v>
                </c:pt>
                <c:pt idx="9661">
                  <c:v>123.7</c:v>
                </c:pt>
                <c:pt idx="9662">
                  <c:v>123.7</c:v>
                </c:pt>
                <c:pt idx="9663">
                  <c:v>123.7</c:v>
                </c:pt>
                <c:pt idx="9664">
                  <c:v>123.7</c:v>
                </c:pt>
                <c:pt idx="9665">
                  <c:v>123.7</c:v>
                </c:pt>
                <c:pt idx="9666">
                  <c:v>123.7</c:v>
                </c:pt>
                <c:pt idx="9667">
                  <c:v>123.7</c:v>
                </c:pt>
                <c:pt idx="9668">
                  <c:v>123.7</c:v>
                </c:pt>
                <c:pt idx="9669">
                  <c:v>123.7</c:v>
                </c:pt>
                <c:pt idx="9670">
                  <c:v>123.7</c:v>
                </c:pt>
                <c:pt idx="9671">
                  <c:v>123.7</c:v>
                </c:pt>
                <c:pt idx="9672">
                  <c:v>123.7</c:v>
                </c:pt>
                <c:pt idx="9673">
                  <c:v>123.7</c:v>
                </c:pt>
                <c:pt idx="9674">
                  <c:v>123.7</c:v>
                </c:pt>
                <c:pt idx="9675">
                  <c:v>123.7</c:v>
                </c:pt>
                <c:pt idx="9676">
                  <c:v>123.7</c:v>
                </c:pt>
                <c:pt idx="9677">
                  <c:v>123.7</c:v>
                </c:pt>
                <c:pt idx="9678">
                  <c:v>123.7</c:v>
                </c:pt>
                <c:pt idx="9679">
                  <c:v>123.7</c:v>
                </c:pt>
                <c:pt idx="9680">
                  <c:v>123.7</c:v>
                </c:pt>
                <c:pt idx="9681">
                  <c:v>123.7</c:v>
                </c:pt>
                <c:pt idx="9682">
                  <c:v>123.7</c:v>
                </c:pt>
                <c:pt idx="9683">
                  <c:v>123.7</c:v>
                </c:pt>
                <c:pt idx="9684">
                  <c:v>123.7</c:v>
                </c:pt>
                <c:pt idx="9685">
                  <c:v>123.7</c:v>
                </c:pt>
                <c:pt idx="9686">
                  <c:v>123.7</c:v>
                </c:pt>
                <c:pt idx="9687">
                  <c:v>123.7</c:v>
                </c:pt>
                <c:pt idx="9688">
                  <c:v>123.7</c:v>
                </c:pt>
                <c:pt idx="9689">
                  <c:v>123.7</c:v>
                </c:pt>
                <c:pt idx="9690">
                  <c:v>123.7</c:v>
                </c:pt>
                <c:pt idx="9691">
                  <c:v>123.7</c:v>
                </c:pt>
                <c:pt idx="9692">
                  <c:v>123.7</c:v>
                </c:pt>
                <c:pt idx="9693">
                  <c:v>123.7</c:v>
                </c:pt>
                <c:pt idx="9694">
                  <c:v>123.7</c:v>
                </c:pt>
                <c:pt idx="9695">
                  <c:v>123.7</c:v>
                </c:pt>
                <c:pt idx="9696">
                  <c:v>123.7</c:v>
                </c:pt>
                <c:pt idx="9697">
                  <c:v>123.7</c:v>
                </c:pt>
                <c:pt idx="9698">
                  <c:v>123.7</c:v>
                </c:pt>
                <c:pt idx="9699">
                  <c:v>123.7</c:v>
                </c:pt>
                <c:pt idx="9700">
                  <c:v>123.7</c:v>
                </c:pt>
                <c:pt idx="9701">
                  <c:v>123.7</c:v>
                </c:pt>
                <c:pt idx="9702">
                  <c:v>123.7</c:v>
                </c:pt>
                <c:pt idx="9703">
                  <c:v>123.7</c:v>
                </c:pt>
                <c:pt idx="9704">
                  <c:v>123.7</c:v>
                </c:pt>
                <c:pt idx="9705">
                  <c:v>123.7</c:v>
                </c:pt>
                <c:pt idx="9706">
                  <c:v>123.7</c:v>
                </c:pt>
                <c:pt idx="9707">
                  <c:v>123.7</c:v>
                </c:pt>
                <c:pt idx="9708">
                  <c:v>123.7</c:v>
                </c:pt>
                <c:pt idx="9709">
                  <c:v>123.7</c:v>
                </c:pt>
                <c:pt idx="9710">
                  <c:v>123.7</c:v>
                </c:pt>
                <c:pt idx="9711">
                  <c:v>123.7</c:v>
                </c:pt>
                <c:pt idx="9712">
                  <c:v>123.7</c:v>
                </c:pt>
                <c:pt idx="9713">
                  <c:v>123.7</c:v>
                </c:pt>
                <c:pt idx="9714">
                  <c:v>123.7</c:v>
                </c:pt>
                <c:pt idx="9715">
                  <c:v>123.7</c:v>
                </c:pt>
                <c:pt idx="9716">
                  <c:v>123.7</c:v>
                </c:pt>
                <c:pt idx="9717">
                  <c:v>123.7</c:v>
                </c:pt>
                <c:pt idx="9718">
                  <c:v>123.7</c:v>
                </c:pt>
                <c:pt idx="9719">
                  <c:v>123.7</c:v>
                </c:pt>
                <c:pt idx="9720">
                  <c:v>123.7</c:v>
                </c:pt>
                <c:pt idx="9721">
                  <c:v>123.7</c:v>
                </c:pt>
                <c:pt idx="9722">
                  <c:v>123.7</c:v>
                </c:pt>
                <c:pt idx="9723">
                  <c:v>123.7</c:v>
                </c:pt>
                <c:pt idx="9724">
                  <c:v>123.7</c:v>
                </c:pt>
                <c:pt idx="9725">
                  <c:v>123.7</c:v>
                </c:pt>
                <c:pt idx="9726">
                  <c:v>123.7</c:v>
                </c:pt>
                <c:pt idx="9727">
                  <c:v>123.7</c:v>
                </c:pt>
                <c:pt idx="9728">
                  <c:v>123.7</c:v>
                </c:pt>
                <c:pt idx="9729">
                  <c:v>123.7</c:v>
                </c:pt>
                <c:pt idx="9730">
                  <c:v>123.7</c:v>
                </c:pt>
                <c:pt idx="9731">
                  <c:v>123.7</c:v>
                </c:pt>
                <c:pt idx="9732">
                  <c:v>123.7</c:v>
                </c:pt>
                <c:pt idx="9733">
                  <c:v>123.7</c:v>
                </c:pt>
                <c:pt idx="9734">
                  <c:v>123.7</c:v>
                </c:pt>
                <c:pt idx="9735">
                  <c:v>123.7</c:v>
                </c:pt>
                <c:pt idx="9736">
                  <c:v>123.7</c:v>
                </c:pt>
                <c:pt idx="9737">
                  <c:v>123.7</c:v>
                </c:pt>
                <c:pt idx="9738">
                  <c:v>123.7</c:v>
                </c:pt>
                <c:pt idx="9739">
                  <c:v>123.7</c:v>
                </c:pt>
                <c:pt idx="9740">
                  <c:v>123.7</c:v>
                </c:pt>
                <c:pt idx="9741">
                  <c:v>123.7</c:v>
                </c:pt>
                <c:pt idx="9742">
                  <c:v>123.7</c:v>
                </c:pt>
                <c:pt idx="9743">
                  <c:v>123.7</c:v>
                </c:pt>
                <c:pt idx="9744">
                  <c:v>123.7</c:v>
                </c:pt>
                <c:pt idx="9745">
                  <c:v>123.7</c:v>
                </c:pt>
                <c:pt idx="9746">
                  <c:v>123.7</c:v>
                </c:pt>
                <c:pt idx="9747">
                  <c:v>123.7</c:v>
                </c:pt>
                <c:pt idx="9748">
                  <c:v>123.7</c:v>
                </c:pt>
                <c:pt idx="9749">
                  <c:v>123.7</c:v>
                </c:pt>
                <c:pt idx="9750">
                  <c:v>123.7</c:v>
                </c:pt>
                <c:pt idx="9751">
                  <c:v>123.7</c:v>
                </c:pt>
                <c:pt idx="9752">
                  <c:v>123.7</c:v>
                </c:pt>
                <c:pt idx="9753">
                  <c:v>123.7</c:v>
                </c:pt>
                <c:pt idx="9754">
                  <c:v>123.7</c:v>
                </c:pt>
                <c:pt idx="9755">
                  <c:v>123.7</c:v>
                </c:pt>
                <c:pt idx="9756">
                  <c:v>123.7</c:v>
                </c:pt>
                <c:pt idx="9757">
                  <c:v>123.7</c:v>
                </c:pt>
                <c:pt idx="9758">
                  <c:v>123.7</c:v>
                </c:pt>
                <c:pt idx="9759">
                  <c:v>123.7</c:v>
                </c:pt>
                <c:pt idx="9760">
                  <c:v>123.6</c:v>
                </c:pt>
                <c:pt idx="9761">
                  <c:v>123.6</c:v>
                </c:pt>
                <c:pt idx="9762">
                  <c:v>123.6</c:v>
                </c:pt>
                <c:pt idx="9763">
                  <c:v>123.6</c:v>
                </c:pt>
                <c:pt idx="9764">
                  <c:v>123.6</c:v>
                </c:pt>
                <c:pt idx="9765">
                  <c:v>123.6</c:v>
                </c:pt>
                <c:pt idx="9766">
                  <c:v>123.6</c:v>
                </c:pt>
                <c:pt idx="9767">
                  <c:v>123.6</c:v>
                </c:pt>
                <c:pt idx="9768">
                  <c:v>123.6</c:v>
                </c:pt>
                <c:pt idx="9769">
                  <c:v>123.6</c:v>
                </c:pt>
                <c:pt idx="9770">
                  <c:v>123.6</c:v>
                </c:pt>
                <c:pt idx="9771">
                  <c:v>123.6</c:v>
                </c:pt>
                <c:pt idx="9772">
                  <c:v>123.6</c:v>
                </c:pt>
                <c:pt idx="9773">
                  <c:v>123.6</c:v>
                </c:pt>
                <c:pt idx="9774">
                  <c:v>123.6</c:v>
                </c:pt>
                <c:pt idx="9775">
                  <c:v>123.6</c:v>
                </c:pt>
                <c:pt idx="9776">
                  <c:v>123.6</c:v>
                </c:pt>
                <c:pt idx="9777">
                  <c:v>123.6</c:v>
                </c:pt>
                <c:pt idx="9778">
                  <c:v>123.6</c:v>
                </c:pt>
                <c:pt idx="9779">
                  <c:v>123.6</c:v>
                </c:pt>
                <c:pt idx="9780">
                  <c:v>123.6</c:v>
                </c:pt>
                <c:pt idx="9781">
                  <c:v>123.6</c:v>
                </c:pt>
                <c:pt idx="9782">
                  <c:v>123.6</c:v>
                </c:pt>
                <c:pt idx="9783">
                  <c:v>123.6</c:v>
                </c:pt>
                <c:pt idx="9784">
                  <c:v>123.5</c:v>
                </c:pt>
                <c:pt idx="9785">
                  <c:v>123.5</c:v>
                </c:pt>
                <c:pt idx="9786">
                  <c:v>123.5</c:v>
                </c:pt>
                <c:pt idx="9787">
                  <c:v>123.5</c:v>
                </c:pt>
                <c:pt idx="9788">
                  <c:v>123.5</c:v>
                </c:pt>
                <c:pt idx="9789">
                  <c:v>123.5</c:v>
                </c:pt>
                <c:pt idx="9790">
                  <c:v>123.5</c:v>
                </c:pt>
                <c:pt idx="9791">
                  <c:v>123.5</c:v>
                </c:pt>
                <c:pt idx="9792">
                  <c:v>123.5</c:v>
                </c:pt>
                <c:pt idx="9793">
                  <c:v>123.5</c:v>
                </c:pt>
                <c:pt idx="9794">
                  <c:v>123.5</c:v>
                </c:pt>
                <c:pt idx="9795">
                  <c:v>123.5</c:v>
                </c:pt>
                <c:pt idx="9796">
                  <c:v>123.5</c:v>
                </c:pt>
                <c:pt idx="9797">
                  <c:v>123.5</c:v>
                </c:pt>
                <c:pt idx="9798">
                  <c:v>123.5</c:v>
                </c:pt>
                <c:pt idx="9799">
                  <c:v>123.5</c:v>
                </c:pt>
                <c:pt idx="9800">
                  <c:v>123.4</c:v>
                </c:pt>
                <c:pt idx="9801">
                  <c:v>123.4</c:v>
                </c:pt>
                <c:pt idx="9802">
                  <c:v>123.4</c:v>
                </c:pt>
                <c:pt idx="9803">
                  <c:v>123.4</c:v>
                </c:pt>
                <c:pt idx="9804">
                  <c:v>123.4</c:v>
                </c:pt>
                <c:pt idx="9805">
                  <c:v>123.4</c:v>
                </c:pt>
                <c:pt idx="9806">
                  <c:v>123.4</c:v>
                </c:pt>
                <c:pt idx="9807">
                  <c:v>123.4</c:v>
                </c:pt>
                <c:pt idx="9808">
                  <c:v>123.4</c:v>
                </c:pt>
                <c:pt idx="9809">
                  <c:v>123.4</c:v>
                </c:pt>
                <c:pt idx="9810">
                  <c:v>123.4</c:v>
                </c:pt>
                <c:pt idx="9811">
                  <c:v>123.4</c:v>
                </c:pt>
                <c:pt idx="9812">
                  <c:v>123.4</c:v>
                </c:pt>
                <c:pt idx="9813">
                  <c:v>123.4</c:v>
                </c:pt>
                <c:pt idx="9814">
                  <c:v>123.2</c:v>
                </c:pt>
                <c:pt idx="9815">
                  <c:v>123</c:v>
                </c:pt>
                <c:pt idx="9816">
                  <c:v>123</c:v>
                </c:pt>
                <c:pt idx="9817">
                  <c:v>123</c:v>
                </c:pt>
                <c:pt idx="9818">
                  <c:v>123</c:v>
                </c:pt>
                <c:pt idx="9819">
                  <c:v>123</c:v>
                </c:pt>
                <c:pt idx="9820">
                  <c:v>123</c:v>
                </c:pt>
                <c:pt idx="9821">
                  <c:v>123</c:v>
                </c:pt>
                <c:pt idx="9822">
                  <c:v>123</c:v>
                </c:pt>
                <c:pt idx="9823">
                  <c:v>123</c:v>
                </c:pt>
                <c:pt idx="9824">
                  <c:v>122.9</c:v>
                </c:pt>
                <c:pt idx="9825">
                  <c:v>122.9</c:v>
                </c:pt>
                <c:pt idx="9826">
                  <c:v>122.9</c:v>
                </c:pt>
                <c:pt idx="9827">
                  <c:v>122.8</c:v>
                </c:pt>
                <c:pt idx="9828">
                  <c:v>122.8</c:v>
                </c:pt>
                <c:pt idx="9829">
                  <c:v>122.7</c:v>
                </c:pt>
                <c:pt idx="9830">
                  <c:v>122.6</c:v>
                </c:pt>
                <c:pt idx="9831">
                  <c:v>122.6</c:v>
                </c:pt>
                <c:pt idx="9832">
                  <c:v>122.5</c:v>
                </c:pt>
                <c:pt idx="9833">
                  <c:v>122.3</c:v>
                </c:pt>
                <c:pt idx="9834">
                  <c:v>122.3</c:v>
                </c:pt>
                <c:pt idx="9835">
                  <c:v>122.2</c:v>
                </c:pt>
                <c:pt idx="9836">
                  <c:v>122.2</c:v>
                </c:pt>
                <c:pt idx="9837">
                  <c:v>122.2</c:v>
                </c:pt>
                <c:pt idx="9838">
                  <c:v>122.1</c:v>
                </c:pt>
                <c:pt idx="9839">
                  <c:v>122.1</c:v>
                </c:pt>
                <c:pt idx="9840">
                  <c:v>122</c:v>
                </c:pt>
                <c:pt idx="9841">
                  <c:v>121.9</c:v>
                </c:pt>
                <c:pt idx="9842">
                  <c:v>121.9</c:v>
                </c:pt>
                <c:pt idx="9843">
                  <c:v>121.9</c:v>
                </c:pt>
                <c:pt idx="9844">
                  <c:v>121.9</c:v>
                </c:pt>
                <c:pt idx="9845">
                  <c:v>121.7</c:v>
                </c:pt>
                <c:pt idx="9846">
                  <c:v>121.6</c:v>
                </c:pt>
                <c:pt idx="9847">
                  <c:v>121.5</c:v>
                </c:pt>
                <c:pt idx="9848">
                  <c:v>121.5</c:v>
                </c:pt>
                <c:pt idx="9849">
                  <c:v>121.2</c:v>
                </c:pt>
                <c:pt idx="9850">
                  <c:v>121</c:v>
                </c:pt>
                <c:pt idx="9851">
                  <c:v>121</c:v>
                </c:pt>
                <c:pt idx="9852">
                  <c:v>121</c:v>
                </c:pt>
                <c:pt idx="9853">
                  <c:v>121</c:v>
                </c:pt>
                <c:pt idx="9854">
                  <c:v>121</c:v>
                </c:pt>
                <c:pt idx="9855">
                  <c:v>121</c:v>
                </c:pt>
                <c:pt idx="9856">
                  <c:v>120.9</c:v>
                </c:pt>
                <c:pt idx="9857">
                  <c:v>120.9</c:v>
                </c:pt>
                <c:pt idx="9858">
                  <c:v>120.9</c:v>
                </c:pt>
                <c:pt idx="9859">
                  <c:v>120.9</c:v>
                </c:pt>
                <c:pt idx="9860">
                  <c:v>120.9</c:v>
                </c:pt>
                <c:pt idx="9861">
                  <c:v>120.9</c:v>
                </c:pt>
                <c:pt idx="9862">
                  <c:v>120.9</c:v>
                </c:pt>
                <c:pt idx="9863">
                  <c:v>120.9</c:v>
                </c:pt>
                <c:pt idx="9864">
                  <c:v>120.9</c:v>
                </c:pt>
                <c:pt idx="9865">
                  <c:v>120.9</c:v>
                </c:pt>
                <c:pt idx="9866">
                  <c:v>120.9</c:v>
                </c:pt>
                <c:pt idx="9867">
                  <c:v>120.9</c:v>
                </c:pt>
                <c:pt idx="9868">
                  <c:v>120.9</c:v>
                </c:pt>
                <c:pt idx="9869">
                  <c:v>120.9</c:v>
                </c:pt>
                <c:pt idx="9870">
                  <c:v>120.9</c:v>
                </c:pt>
                <c:pt idx="9871">
                  <c:v>120.9</c:v>
                </c:pt>
                <c:pt idx="9872">
                  <c:v>120.9</c:v>
                </c:pt>
                <c:pt idx="9873">
                  <c:v>120.9</c:v>
                </c:pt>
                <c:pt idx="9874">
                  <c:v>120.9</c:v>
                </c:pt>
                <c:pt idx="9875">
                  <c:v>120.9</c:v>
                </c:pt>
                <c:pt idx="9876">
                  <c:v>120.9</c:v>
                </c:pt>
                <c:pt idx="9877">
                  <c:v>120.9</c:v>
                </c:pt>
                <c:pt idx="9878">
                  <c:v>120.9</c:v>
                </c:pt>
                <c:pt idx="9879">
                  <c:v>120.9</c:v>
                </c:pt>
                <c:pt idx="9880">
                  <c:v>120.9</c:v>
                </c:pt>
                <c:pt idx="9881">
                  <c:v>120.9</c:v>
                </c:pt>
                <c:pt idx="9882">
                  <c:v>120.9</c:v>
                </c:pt>
                <c:pt idx="9883">
                  <c:v>120.9</c:v>
                </c:pt>
                <c:pt idx="9884">
                  <c:v>120.9</c:v>
                </c:pt>
                <c:pt idx="9885">
                  <c:v>120.9</c:v>
                </c:pt>
                <c:pt idx="9886">
                  <c:v>120.9</c:v>
                </c:pt>
                <c:pt idx="9887">
                  <c:v>120.9</c:v>
                </c:pt>
                <c:pt idx="9888">
                  <c:v>120.9</c:v>
                </c:pt>
                <c:pt idx="9889">
                  <c:v>120.9</c:v>
                </c:pt>
                <c:pt idx="9890">
                  <c:v>120.9</c:v>
                </c:pt>
                <c:pt idx="9891">
                  <c:v>120.9</c:v>
                </c:pt>
                <c:pt idx="9892">
                  <c:v>120.9</c:v>
                </c:pt>
                <c:pt idx="9893">
                  <c:v>120.9</c:v>
                </c:pt>
                <c:pt idx="9894">
                  <c:v>120.9</c:v>
                </c:pt>
                <c:pt idx="9895">
                  <c:v>120.9</c:v>
                </c:pt>
                <c:pt idx="9896">
                  <c:v>120.9</c:v>
                </c:pt>
                <c:pt idx="9897">
                  <c:v>120.9</c:v>
                </c:pt>
                <c:pt idx="9898">
                  <c:v>120.9</c:v>
                </c:pt>
                <c:pt idx="9899">
                  <c:v>120.9</c:v>
                </c:pt>
                <c:pt idx="9900">
                  <c:v>120.9</c:v>
                </c:pt>
                <c:pt idx="9901">
                  <c:v>120.9</c:v>
                </c:pt>
                <c:pt idx="9902">
                  <c:v>120.9</c:v>
                </c:pt>
                <c:pt idx="9903">
                  <c:v>120.9</c:v>
                </c:pt>
                <c:pt idx="9904">
                  <c:v>120.9</c:v>
                </c:pt>
                <c:pt idx="9905">
                  <c:v>120.9</c:v>
                </c:pt>
                <c:pt idx="9906">
                  <c:v>120.9</c:v>
                </c:pt>
                <c:pt idx="9907">
                  <c:v>120.9</c:v>
                </c:pt>
                <c:pt idx="9908">
                  <c:v>120.9</c:v>
                </c:pt>
                <c:pt idx="9909">
                  <c:v>120.9</c:v>
                </c:pt>
                <c:pt idx="9910">
                  <c:v>120.9</c:v>
                </c:pt>
                <c:pt idx="9911">
                  <c:v>120.8</c:v>
                </c:pt>
                <c:pt idx="9912">
                  <c:v>120.7</c:v>
                </c:pt>
                <c:pt idx="9913">
                  <c:v>120.7</c:v>
                </c:pt>
                <c:pt idx="9914">
                  <c:v>120.5</c:v>
                </c:pt>
                <c:pt idx="9915">
                  <c:v>120.5</c:v>
                </c:pt>
                <c:pt idx="9916">
                  <c:v>120.5</c:v>
                </c:pt>
                <c:pt idx="9917">
                  <c:v>120.5</c:v>
                </c:pt>
                <c:pt idx="9918">
                  <c:v>120.5</c:v>
                </c:pt>
                <c:pt idx="9919">
                  <c:v>120.4</c:v>
                </c:pt>
                <c:pt idx="9920">
                  <c:v>120.3</c:v>
                </c:pt>
                <c:pt idx="9921">
                  <c:v>120.2</c:v>
                </c:pt>
                <c:pt idx="9922">
                  <c:v>120.2</c:v>
                </c:pt>
                <c:pt idx="9923">
                  <c:v>120.2</c:v>
                </c:pt>
                <c:pt idx="9924">
                  <c:v>120.2</c:v>
                </c:pt>
                <c:pt idx="9925">
                  <c:v>120.2</c:v>
                </c:pt>
                <c:pt idx="9926">
                  <c:v>120.2</c:v>
                </c:pt>
                <c:pt idx="9927">
                  <c:v>120.2</c:v>
                </c:pt>
                <c:pt idx="9928">
                  <c:v>120.2</c:v>
                </c:pt>
                <c:pt idx="9929">
                  <c:v>120.1</c:v>
                </c:pt>
                <c:pt idx="9930">
                  <c:v>120</c:v>
                </c:pt>
                <c:pt idx="9931">
                  <c:v>120</c:v>
                </c:pt>
                <c:pt idx="9932">
                  <c:v>120</c:v>
                </c:pt>
                <c:pt idx="9933">
                  <c:v>120</c:v>
                </c:pt>
                <c:pt idx="9934">
                  <c:v>120</c:v>
                </c:pt>
                <c:pt idx="9935">
                  <c:v>120</c:v>
                </c:pt>
                <c:pt idx="9936">
                  <c:v>120</c:v>
                </c:pt>
                <c:pt idx="9937">
                  <c:v>120</c:v>
                </c:pt>
                <c:pt idx="9938">
                  <c:v>120</c:v>
                </c:pt>
                <c:pt idx="9939">
                  <c:v>120</c:v>
                </c:pt>
                <c:pt idx="9940">
                  <c:v>120</c:v>
                </c:pt>
                <c:pt idx="9941">
                  <c:v>120</c:v>
                </c:pt>
                <c:pt idx="9942">
                  <c:v>120</c:v>
                </c:pt>
                <c:pt idx="9943">
                  <c:v>119.9</c:v>
                </c:pt>
                <c:pt idx="9944">
                  <c:v>119.9</c:v>
                </c:pt>
                <c:pt idx="9945">
                  <c:v>119.9</c:v>
                </c:pt>
                <c:pt idx="9946">
                  <c:v>119.7</c:v>
                </c:pt>
                <c:pt idx="9947">
                  <c:v>119.6</c:v>
                </c:pt>
                <c:pt idx="9948">
                  <c:v>119.4</c:v>
                </c:pt>
                <c:pt idx="9949">
                  <c:v>119.3</c:v>
                </c:pt>
                <c:pt idx="9950">
                  <c:v>119.3</c:v>
                </c:pt>
                <c:pt idx="9951">
                  <c:v>119.2</c:v>
                </c:pt>
                <c:pt idx="9952">
                  <c:v>119.1</c:v>
                </c:pt>
                <c:pt idx="9953">
                  <c:v>118.9</c:v>
                </c:pt>
                <c:pt idx="9954">
                  <c:v>118.7</c:v>
                </c:pt>
                <c:pt idx="9955">
                  <c:v>118.4</c:v>
                </c:pt>
                <c:pt idx="9956">
                  <c:v>118.2</c:v>
                </c:pt>
                <c:pt idx="9957">
                  <c:v>118.2</c:v>
                </c:pt>
                <c:pt idx="9958">
                  <c:v>118.1</c:v>
                </c:pt>
                <c:pt idx="9959">
                  <c:v>118.1</c:v>
                </c:pt>
                <c:pt idx="9960">
                  <c:v>118.1</c:v>
                </c:pt>
                <c:pt idx="9961">
                  <c:v>118.1</c:v>
                </c:pt>
                <c:pt idx="9962">
                  <c:v>118.1</c:v>
                </c:pt>
                <c:pt idx="9963">
                  <c:v>118.1</c:v>
                </c:pt>
                <c:pt idx="9964">
                  <c:v>118.1</c:v>
                </c:pt>
                <c:pt idx="9965">
                  <c:v>118.1</c:v>
                </c:pt>
                <c:pt idx="9966">
                  <c:v>118.1</c:v>
                </c:pt>
                <c:pt idx="9967">
                  <c:v>118.1</c:v>
                </c:pt>
                <c:pt idx="9968">
                  <c:v>118.1</c:v>
                </c:pt>
                <c:pt idx="9969">
                  <c:v>118.1</c:v>
                </c:pt>
                <c:pt idx="9970">
                  <c:v>118.1</c:v>
                </c:pt>
                <c:pt idx="9971">
                  <c:v>118.1</c:v>
                </c:pt>
                <c:pt idx="9972">
                  <c:v>118.1</c:v>
                </c:pt>
                <c:pt idx="9973">
                  <c:v>118.1</c:v>
                </c:pt>
                <c:pt idx="9974">
                  <c:v>118.1</c:v>
                </c:pt>
                <c:pt idx="9975">
                  <c:v>118.1</c:v>
                </c:pt>
                <c:pt idx="9976">
                  <c:v>118.1</c:v>
                </c:pt>
                <c:pt idx="9977">
                  <c:v>118.1</c:v>
                </c:pt>
                <c:pt idx="9978">
                  <c:v>118</c:v>
                </c:pt>
                <c:pt idx="9979">
                  <c:v>118</c:v>
                </c:pt>
                <c:pt idx="9980">
                  <c:v>118</c:v>
                </c:pt>
                <c:pt idx="9981">
                  <c:v>118</c:v>
                </c:pt>
                <c:pt idx="9982">
                  <c:v>118</c:v>
                </c:pt>
                <c:pt idx="9983">
                  <c:v>117.9</c:v>
                </c:pt>
                <c:pt idx="9984">
                  <c:v>117.9</c:v>
                </c:pt>
                <c:pt idx="9985">
                  <c:v>117.9</c:v>
                </c:pt>
                <c:pt idx="9986">
                  <c:v>117.9</c:v>
                </c:pt>
                <c:pt idx="9987">
                  <c:v>117.9</c:v>
                </c:pt>
                <c:pt idx="9988">
                  <c:v>117.9</c:v>
                </c:pt>
                <c:pt idx="9989">
                  <c:v>117.9</c:v>
                </c:pt>
                <c:pt idx="9990">
                  <c:v>117.9</c:v>
                </c:pt>
                <c:pt idx="9991">
                  <c:v>117.9</c:v>
                </c:pt>
                <c:pt idx="9992">
                  <c:v>117.9</c:v>
                </c:pt>
                <c:pt idx="9993">
                  <c:v>117.9</c:v>
                </c:pt>
                <c:pt idx="9994">
                  <c:v>117.8</c:v>
                </c:pt>
                <c:pt idx="9995">
                  <c:v>117.8</c:v>
                </c:pt>
                <c:pt idx="9996">
                  <c:v>117.8</c:v>
                </c:pt>
                <c:pt idx="9997">
                  <c:v>117.8</c:v>
                </c:pt>
                <c:pt idx="9998">
                  <c:v>117.8</c:v>
                </c:pt>
                <c:pt idx="9999">
                  <c:v>117.8</c:v>
                </c:pt>
                <c:pt idx="10000">
                  <c:v>117.8</c:v>
                </c:pt>
                <c:pt idx="10001">
                  <c:v>117.8</c:v>
                </c:pt>
                <c:pt idx="10002">
                  <c:v>117.8</c:v>
                </c:pt>
                <c:pt idx="10003">
                  <c:v>117.8</c:v>
                </c:pt>
                <c:pt idx="10004">
                  <c:v>117.8</c:v>
                </c:pt>
                <c:pt idx="10005">
                  <c:v>117.8</c:v>
                </c:pt>
                <c:pt idx="10006">
                  <c:v>117.8</c:v>
                </c:pt>
                <c:pt idx="10007">
                  <c:v>117.8</c:v>
                </c:pt>
                <c:pt idx="10008">
                  <c:v>117.8</c:v>
                </c:pt>
                <c:pt idx="10009">
                  <c:v>117.8</c:v>
                </c:pt>
                <c:pt idx="10010">
                  <c:v>117.8</c:v>
                </c:pt>
                <c:pt idx="10011">
                  <c:v>117.8</c:v>
                </c:pt>
                <c:pt idx="10012">
                  <c:v>117.8</c:v>
                </c:pt>
                <c:pt idx="10013">
                  <c:v>117.8</c:v>
                </c:pt>
                <c:pt idx="10014">
                  <c:v>117.8</c:v>
                </c:pt>
                <c:pt idx="10015">
                  <c:v>117.8</c:v>
                </c:pt>
                <c:pt idx="10016">
                  <c:v>117.8</c:v>
                </c:pt>
                <c:pt idx="10017">
                  <c:v>117.8</c:v>
                </c:pt>
                <c:pt idx="10018">
                  <c:v>117.8</c:v>
                </c:pt>
                <c:pt idx="10019">
                  <c:v>117.8</c:v>
                </c:pt>
                <c:pt idx="10020">
                  <c:v>117.8</c:v>
                </c:pt>
                <c:pt idx="10021">
                  <c:v>117.8</c:v>
                </c:pt>
                <c:pt idx="10022">
                  <c:v>117.8</c:v>
                </c:pt>
                <c:pt idx="10023">
                  <c:v>117.8</c:v>
                </c:pt>
                <c:pt idx="10024">
                  <c:v>117.8</c:v>
                </c:pt>
                <c:pt idx="10025">
                  <c:v>117.8</c:v>
                </c:pt>
                <c:pt idx="10026">
                  <c:v>117.8</c:v>
                </c:pt>
                <c:pt idx="10027">
                  <c:v>117.8</c:v>
                </c:pt>
                <c:pt idx="10028">
                  <c:v>117.8</c:v>
                </c:pt>
                <c:pt idx="10029">
                  <c:v>117.8</c:v>
                </c:pt>
                <c:pt idx="10030">
                  <c:v>117.8</c:v>
                </c:pt>
                <c:pt idx="10031">
                  <c:v>117.8</c:v>
                </c:pt>
                <c:pt idx="10032">
                  <c:v>117.8</c:v>
                </c:pt>
                <c:pt idx="10033">
                  <c:v>117.8</c:v>
                </c:pt>
                <c:pt idx="10034">
                  <c:v>117.8</c:v>
                </c:pt>
                <c:pt idx="10035">
                  <c:v>117.8</c:v>
                </c:pt>
                <c:pt idx="10036">
                  <c:v>117.8</c:v>
                </c:pt>
                <c:pt idx="10037">
                  <c:v>117.8</c:v>
                </c:pt>
                <c:pt idx="10038">
                  <c:v>117.8</c:v>
                </c:pt>
                <c:pt idx="10039">
                  <c:v>117.8</c:v>
                </c:pt>
                <c:pt idx="10040">
                  <c:v>117.8</c:v>
                </c:pt>
                <c:pt idx="10041">
                  <c:v>117.8</c:v>
                </c:pt>
                <c:pt idx="10042">
                  <c:v>117.8</c:v>
                </c:pt>
                <c:pt idx="10043">
                  <c:v>117.8</c:v>
                </c:pt>
                <c:pt idx="10044">
                  <c:v>117.8</c:v>
                </c:pt>
                <c:pt idx="10045">
                  <c:v>117.8</c:v>
                </c:pt>
                <c:pt idx="10046">
                  <c:v>117.8</c:v>
                </c:pt>
                <c:pt idx="10047">
                  <c:v>117.8</c:v>
                </c:pt>
                <c:pt idx="10048">
                  <c:v>117.8</c:v>
                </c:pt>
                <c:pt idx="10049">
                  <c:v>117.8</c:v>
                </c:pt>
                <c:pt idx="10050">
                  <c:v>117.8</c:v>
                </c:pt>
                <c:pt idx="10051">
                  <c:v>117.8</c:v>
                </c:pt>
                <c:pt idx="10052">
                  <c:v>117.8</c:v>
                </c:pt>
                <c:pt idx="10053">
                  <c:v>117.8</c:v>
                </c:pt>
                <c:pt idx="10054">
                  <c:v>117.8</c:v>
                </c:pt>
                <c:pt idx="10055">
                  <c:v>117.8</c:v>
                </c:pt>
                <c:pt idx="10056">
                  <c:v>117.8</c:v>
                </c:pt>
                <c:pt idx="10057">
                  <c:v>117.8</c:v>
                </c:pt>
                <c:pt idx="10058">
                  <c:v>117.8</c:v>
                </c:pt>
                <c:pt idx="10059">
                  <c:v>117.8</c:v>
                </c:pt>
                <c:pt idx="10060">
                  <c:v>117.7</c:v>
                </c:pt>
                <c:pt idx="10061">
                  <c:v>117.7</c:v>
                </c:pt>
                <c:pt idx="10062">
                  <c:v>117.7</c:v>
                </c:pt>
                <c:pt idx="10063">
                  <c:v>117.7</c:v>
                </c:pt>
                <c:pt idx="10064">
                  <c:v>117.7</c:v>
                </c:pt>
                <c:pt idx="10065">
                  <c:v>117.7</c:v>
                </c:pt>
                <c:pt idx="10066">
                  <c:v>117.7</c:v>
                </c:pt>
                <c:pt idx="10067">
                  <c:v>117.6</c:v>
                </c:pt>
                <c:pt idx="10068">
                  <c:v>117.6</c:v>
                </c:pt>
                <c:pt idx="10069">
                  <c:v>117.6</c:v>
                </c:pt>
                <c:pt idx="10070">
                  <c:v>117.6</c:v>
                </c:pt>
                <c:pt idx="10071">
                  <c:v>117.5</c:v>
                </c:pt>
                <c:pt idx="10072">
                  <c:v>117.5</c:v>
                </c:pt>
                <c:pt idx="10073">
                  <c:v>117.5</c:v>
                </c:pt>
                <c:pt idx="10074">
                  <c:v>117.5</c:v>
                </c:pt>
                <c:pt idx="10075">
                  <c:v>117.5</c:v>
                </c:pt>
                <c:pt idx="10076">
                  <c:v>117.5</c:v>
                </c:pt>
                <c:pt idx="10077">
                  <c:v>117.5</c:v>
                </c:pt>
                <c:pt idx="10078">
                  <c:v>117.4</c:v>
                </c:pt>
                <c:pt idx="10079">
                  <c:v>117.3</c:v>
                </c:pt>
                <c:pt idx="10080">
                  <c:v>117.1</c:v>
                </c:pt>
                <c:pt idx="10081">
                  <c:v>117</c:v>
                </c:pt>
                <c:pt idx="10082">
                  <c:v>116.9</c:v>
                </c:pt>
                <c:pt idx="10083">
                  <c:v>116.7</c:v>
                </c:pt>
                <c:pt idx="10084">
                  <c:v>116.5</c:v>
                </c:pt>
                <c:pt idx="10085">
                  <c:v>116.4</c:v>
                </c:pt>
                <c:pt idx="10086">
                  <c:v>116.4</c:v>
                </c:pt>
                <c:pt idx="10087">
                  <c:v>116.5</c:v>
                </c:pt>
                <c:pt idx="10088">
                  <c:v>116.6</c:v>
                </c:pt>
                <c:pt idx="10089">
                  <c:v>117</c:v>
                </c:pt>
                <c:pt idx="10090">
                  <c:v>117.4</c:v>
                </c:pt>
                <c:pt idx="10091">
                  <c:v>117.7</c:v>
                </c:pt>
                <c:pt idx="10092">
                  <c:v>118.1</c:v>
                </c:pt>
                <c:pt idx="10093">
                  <c:v>118.6</c:v>
                </c:pt>
                <c:pt idx="10094">
                  <c:v>118.9</c:v>
                </c:pt>
                <c:pt idx="10095">
                  <c:v>119.3</c:v>
                </c:pt>
                <c:pt idx="10096">
                  <c:v>119.6</c:v>
                </c:pt>
                <c:pt idx="10097">
                  <c:v>120</c:v>
                </c:pt>
                <c:pt idx="10098">
                  <c:v>120.2</c:v>
                </c:pt>
                <c:pt idx="10099">
                  <c:v>120.5</c:v>
                </c:pt>
                <c:pt idx="10100">
                  <c:v>120.6</c:v>
                </c:pt>
                <c:pt idx="10101">
                  <c:v>120.7</c:v>
                </c:pt>
                <c:pt idx="10102">
                  <c:v>120.8</c:v>
                </c:pt>
                <c:pt idx="10103">
                  <c:v>120.9</c:v>
                </c:pt>
                <c:pt idx="10104">
                  <c:v>121</c:v>
                </c:pt>
                <c:pt idx="10105">
                  <c:v>121.3</c:v>
                </c:pt>
                <c:pt idx="10106">
                  <c:v>121.6</c:v>
                </c:pt>
                <c:pt idx="10107">
                  <c:v>121.7</c:v>
                </c:pt>
                <c:pt idx="10108">
                  <c:v>122</c:v>
                </c:pt>
                <c:pt idx="10109">
                  <c:v>122.1</c:v>
                </c:pt>
                <c:pt idx="10110">
                  <c:v>122.2</c:v>
                </c:pt>
                <c:pt idx="10111">
                  <c:v>122.2</c:v>
                </c:pt>
                <c:pt idx="10112">
                  <c:v>122.2</c:v>
                </c:pt>
                <c:pt idx="10113">
                  <c:v>122.3</c:v>
                </c:pt>
                <c:pt idx="10114">
                  <c:v>122.2</c:v>
                </c:pt>
                <c:pt idx="10115">
                  <c:v>122</c:v>
                </c:pt>
                <c:pt idx="10116">
                  <c:v>121.8</c:v>
                </c:pt>
                <c:pt idx="10117">
                  <c:v>121.8</c:v>
                </c:pt>
                <c:pt idx="10118">
                  <c:v>121.6</c:v>
                </c:pt>
                <c:pt idx="10119">
                  <c:v>121.6</c:v>
                </c:pt>
                <c:pt idx="10120">
                  <c:v>121.6</c:v>
                </c:pt>
                <c:pt idx="10121">
                  <c:v>121.6</c:v>
                </c:pt>
                <c:pt idx="10122">
                  <c:v>121.6</c:v>
                </c:pt>
                <c:pt idx="10123">
                  <c:v>121.4</c:v>
                </c:pt>
                <c:pt idx="10124">
                  <c:v>121.3</c:v>
                </c:pt>
                <c:pt idx="10125">
                  <c:v>121.1</c:v>
                </c:pt>
                <c:pt idx="10126">
                  <c:v>120.9</c:v>
                </c:pt>
                <c:pt idx="10127">
                  <c:v>120.9</c:v>
                </c:pt>
                <c:pt idx="10128">
                  <c:v>120.8</c:v>
                </c:pt>
                <c:pt idx="10129">
                  <c:v>120.6</c:v>
                </c:pt>
                <c:pt idx="10130">
                  <c:v>120.5</c:v>
                </c:pt>
                <c:pt idx="10131">
                  <c:v>120.5</c:v>
                </c:pt>
                <c:pt idx="10132">
                  <c:v>120.2</c:v>
                </c:pt>
                <c:pt idx="10133">
                  <c:v>120.2</c:v>
                </c:pt>
                <c:pt idx="10134">
                  <c:v>120.1</c:v>
                </c:pt>
                <c:pt idx="10135">
                  <c:v>119.9</c:v>
                </c:pt>
                <c:pt idx="10136">
                  <c:v>119.7</c:v>
                </c:pt>
                <c:pt idx="10137">
                  <c:v>119.6</c:v>
                </c:pt>
                <c:pt idx="10138">
                  <c:v>119.5</c:v>
                </c:pt>
                <c:pt idx="10139">
                  <c:v>119.3</c:v>
                </c:pt>
                <c:pt idx="10140">
                  <c:v>119.2</c:v>
                </c:pt>
                <c:pt idx="10141">
                  <c:v>119</c:v>
                </c:pt>
                <c:pt idx="10142">
                  <c:v>118.8</c:v>
                </c:pt>
                <c:pt idx="10143">
                  <c:v>118.7</c:v>
                </c:pt>
                <c:pt idx="10144">
                  <c:v>118.6</c:v>
                </c:pt>
                <c:pt idx="10145">
                  <c:v>118.4</c:v>
                </c:pt>
                <c:pt idx="10146">
                  <c:v>118.2</c:v>
                </c:pt>
                <c:pt idx="10147">
                  <c:v>118.1</c:v>
                </c:pt>
                <c:pt idx="10148">
                  <c:v>117.9</c:v>
                </c:pt>
                <c:pt idx="10149">
                  <c:v>117.7</c:v>
                </c:pt>
                <c:pt idx="10150">
                  <c:v>117.6</c:v>
                </c:pt>
                <c:pt idx="10151">
                  <c:v>117.5</c:v>
                </c:pt>
                <c:pt idx="10152">
                  <c:v>117.4</c:v>
                </c:pt>
                <c:pt idx="10153">
                  <c:v>117.3</c:v>
                </c:pt>
                <c:pt idx="10154">
                  <c:v>117.2</c:v>
                </c:pt>
                <c:pt idx="10155">
                  <c:v>117</c:v>
                </c:pt>
                <c:pt idx="10156">
                  <c:v>116.9</c:v>
                </c:pt>
                <c:pt idx="10157">
                  <c:v>116.8</c:v>
                </c:pt>
                <c:pt idx="10158">
                  <c:v>116.7</c:v>
                </c:pt>
                <c:pt idx="10159">
                  <c:v>116.6</c:v>
                </c:pt>
                <c:pt idx="10160">
                  <c:v>116.4</c:v>
                </c:pt>
                <c:pt idx="10161">
                  <c:v>116.4</c:v>
                </c:pt>
                <c:pt idx="10162">
                  <c:v>116.3</c:v>
                </c:pt>
                <c:pt idx="10163">
                  <c:v>116.1</c:v>
                </c:pt>
                <c:pt idx="10164">
                  <c:v>116</c:v>
                </c:pt>
                <c:pt idx="10165">
                  <c:v>116</c:v>
                </c:pt>
                <c:pt idx="10166">
                  <c:v>115.8</c:v>
                </c:pt>
                <c:pt idx="10167">
                  <c:v>115.6</c:v>
                </c:pt>
                <c:pt idx="10168">
                  <c:v>115.5</c:v>
                </c:pt>
                <c:pt idx="10169">
                  <c:v>115.3</c:v>
                </c:pt>
                <c:pt idx="10170">
                  <c:v>115.3</c:v>
                </c:pt>
                <c:pt idx="10171">
                  <c:v>115.1</c:v>
                </c:pt>
                <c:pt idx="10172">
                  <c:v>114.8</c:v>
                </c:pt>
                <c:pt idx="10173">
                  <c:v>114.8</c:v>
                </c:pt>
                <c:pt idx="10174">
                  <c:v>114.6</c:v>
                </c:pt>
                <c:pt idx="10175">
                  <c:v>114.3</c:v>
                </c:pt>
                <c:pt idx="10176">
                  <c:v>114.1</c:v>
                </c:pt>
                <c:pt idx="10177">
                  <c:v>113.9</c:v>
                </c:pt>
                <c:pt idx="10178">
                  <c:v>113.7</c:v>
                </c:pt>
                <c:pt idx="10179">
                  <c:v>113.4</c:v>
                </c:pt>
                <c:pt idx="10180">
                  <c:v>113.1</c:v>
                </c:pt>
                <c:pt idx="10181">
                  <c:v>112.7</c:v>
                </c:pt>
                <c:pt idx="10182">
                  <c:v>112.4</c:v>
                </c:pt>
                <c:pt idx="10183">
                  <c:v>112.1</c:v>
                </c:pt>
                <c:pt idx="10184">
                  <c:v>111.7</c:v>
                </c:pt>
                <c:pt idx="10185">
                  <c:v>111.4</c:v>
                </c:pt>
                <c:pt idx="10186">
                  <c:v>111.1</c:v>
                </c:pt>
                <c:pt idx="10187">
                  <c:v>111.1</c:v>
                </c:pt>
                <c:pt idx="10188">
                  <c:v>111.1</c:v>
                </c:pt>
                <c:pt idx="10189">
                  <c:v>111.1</c:v>
                </c:pt>
                <c:pt idx="10190">
                  <c:v>111.1</c:v>
                </c:pt>
                <c:pt idx="10191">
                  <c:v>111.1</c:v>
                </c:pt>
                <c:pt idx="10192">
                  <c:v>111.1</c:v>
                </c:pt>
                <c:pt idx="10193">
                  <c:v>111.1</c:v>
                </c:pt>
                <c:pt idx="10194">
                  <c:v>111.1</c:v>
                </c:pt>
                <c:pt idx="10195">
                  <c:v>111.1</c:v>
                </c:pt>
                <c:pt idx="10196">
                  <c:v>111.1</c:v>
                </c:pt>
                <c:pt idx="10197">
                  <c:v>111.1</c:v>
                </c:pt>
                <c:pt idx="10198">
                  <c:v>111.1</c:v>
                </c:pt>
                <c:pt idx="10199">
                  <c:v>111.1</c:v>
                </c:pt>
                <c:pt idx="10200">
                  <c:v>111.1</c:v>
                </c:pt>
                <c:pt idx="10201">
                  <c:v>111.1</c:v>
                </c:pt>
                <c:pt idx="10202">
                  <c:v>111.1</c:v>
                </c:pt>
                <c:pt idx="10203">
                  <c:v>111.1</c:v>
                </c:pt>
                <c:pt idx="10204">
                  <c:v>111.1</c:v>
                </c:pt>
                <c:pt idx="10205">
                  <c:v>111.1</c:v>
                </c:pt>
                <c:pt idx="10206">
                  <c:v>111.1</c:v>
                </c:pt>
                <c:pt idx="10207">
                  <c:v>111.1</c:v>
                </c:pt>
                <c:pt idx="10208">
                  <c:v>111.1</c:v>
                </c:pt>
                <c:pt idx="10209">
                  <c:v>111.1</c:v>
                </c:pt>
                <c:pt idx="10210">
                  <c:v>111.1</c:v>
                </c:pt>
                <c:pt idx="10211">
                  <c:v>111.1</c:v>
                </c:pt>
                <c:pt idx="10212">
                  <c:v>111.1</c:v>
                </c:pt>
                <c:pt idx="10213">
                  <c:v>111.1</c:v>
                </c:pt>
                <c:pt idx="10214">
                  <c:v>111.1</c:v>
                </c:pt>
                <c:pt idx="10215">
                  <c:v>111.1</c:v>
                </c:pt>
                <c:pt idx="10216">
                  <c:v>111.1</c:v>
                </c:pt>
                <c:pt idx="10217">
                  <c:v>111.1</c:v>
                </c:pt>
                <c:pt idx="10218">
                  <c:v>111.1</c:v>
                </c:pt>
                <c:pt idx="10219">
                  <c:v>111.1</c:v>
                </c:pt>
                <c:pt idx="10220">
                  <c:v>111.1</c:v>
                </c:pt>
                <c:pt idx="10221">
                  <c:v>111.1</c:v>
                </c:pt>
                <c:pt idx="10222">
                  <c:v>111.1</c:v>
                </c:pt>
                <c:pt idx="10223">
                  <c:v>111.1</c:v>
                </c:pt>
                <c:pt idx="10224">
                  <c:v>111.1</c:v>
                </c:pt>
                <c:pt idx="10225">
                  <c:v>111.1</c:v>
                </c:pt>
                <c:pt idx="10226">
                  <c:v>111.1</c:v>
                </c:pt>
                <c:pt idx="10227">
                  <c:v>111.1</c:v>
                </c:pt>
                <c:pt idx="10228">
                  <c:v>111.1</c:v>
                </c:pt>
                <c:pt idx="10229">
                  <c:v>111.1</c:v>
                </c:pt>
                <c:pt idx="10230">
                  <c:v>111.1</c:v>
                </c:pt>
                <c:pt idx="10231">
                  <c:v>111.1</c:v>
                </c:pt>
                <c:pt idx="10232">
                  <c:v>111.1</c:v>
                </c:pt>
                <c:pt idx="10233">
                  <c:v>111.1</c:v>
                </c:pt>
                <c:pt idx="10234">
                  <c:v>111.1</c:v>
                </c:pt>
                <c:pt idx="10235">
                  <c:v>111.1</c:v>
                </c:pt>
                <c:pt idx="10236">
                  <c:v>111.1</c:v>
                </c:pt>
                <c:pt idx="10237">
                  <c:v>111.1</c:v>
                </c:pt>
                <c:pt idx="10238">
                  <c:v>111.1</c:v>
                </c:pt>
                <c:pt idx="10239">
                  <c:v>111.1</c:v>
                </c:pt>
                <c:pt idx="10240">
                  <c:v>111.1</c:v>
                </c:pt>
                <c:pt idx="10241">
                  <c:v>111.1</c:v>
                </c:pt>
                <c:pt idx="10242">
                  <c:v>111.1</c:v>
                </c:pt>
                <c:pt idx="10243">
                  <c:v>111.1</c:v>
                </c:pt>
                <c:pt idx="10244">
                  <c:v>111.1</c:v>
                </c:pt>
                <c:pt idx="10245">
                  <c:v>111.1</c:v>
                </c:pt>
                <c:pt idx="10246">
                  <c:v>111.1</c:v>
                </c:pt>
                <c:pt idx="10247">
                  <c:v>111.1</c:v>
                </c:pt>
                <c:pt idx="10248">
                  <c:v>111.1</c:v>
                </c:pt>
                <c:pt idx="10249">
                  <c:v>111.1</c:v>
                </c:pt>
                <c:pt idx="10250">
                  <c:v>111.1</c:v>
                </c:pt>
                <c:pt idx="10251">
                  <c:v>111.1</c:v>
                </c:pt>
                <c:pt idx="10252">
                  <c:v>111.1</c:v>
                </c:pt>
                <c:pt idx="10253">
                  <c:v>111.1</c:v>
                </c:pt>
                <c:pt idx="10254">
                  <c:v>111.1</c:v>
                </c:pt>
                <c:pt idx="10255">
                  <c:v>111.1</c:v>
                </c:pt>
                <c:pt idx="10256">
                  <c:v>111.1</c:v>
                </c:pt>
                <c:pt idx="10257">
                  <c:v>111.1</c:v>
                </c:pt>
                <c:pt idx="10258">
                  <c:v>111.1</c:v>
                </c:pt>
                <c:pt idx="10259">
                  <c:v>111.1</c:v>
                </c:pt>
                <c:pt idx="10260">
                  <c:v>111.1</c:v>
                </c:pt>
                <c:pt idx="10261">
                  <c:v>111.1</c:v>
                </c:pt>
                <c:pt idx="10262">
                  <c:v>111.1</c:v>
                </c:pt>
                <c:pt idx="10263">
                  <c:v>111.1</c:v>
                </c:pt>
                <c:pt idx="10264">
                  <c:v>111.1</c:v>
                </c:pt>
                <c:pt idx="10265">
                  <c:v>111.1</c:v>
                </c:pt>
                <c:pt idx="10266">
                  <c:v>111.2</c:v>
                </c:pt>
                <c:pt idx="10267">
                  <c:v>111.2</c:v>
                </c:pt>
                <c:pt idx="10268">
                  <c:v>111.2</c:v>
                </c:pt>
                <c:pt idx="10269">
                  <c:v>111.2</c:v>
                </c:pt>
                <c:pt idx="10270">
                  <c:v>111.2</c:v>
                </c:pt>
                <c:pt idx="10271">
                  <c:v>111.2</c:v>
                </c:pt>
                <c:pt idx="10272">
                  <c:v>111.2</c:v>
                </c:pt>
                <c:pt idx="10273">
                  <c:v>111.2</c:v>
                </c:pt>
                <c:pt idx="10274">
                  <c:v>111.2</c:v>
                </c:pt>
                <c:pt idx="10275">
                  <c:v>111.2</c:v>
                </c:pt>
                <c:pt idx="10276">
                  <c:v>111.2</c:v>
                </c:pt>
                <c:pt idx="10277">
                  <c:v>111.2</c:v>
                </c:pt>
                <c:pt idx="10278">
                  <c:v>111.2</c:v>
                </c:pt>
                <c:pt idx="10279">
                  <c:v>111.2</c:v>
                </c:pt>
                <c:pt idx="10280">
                  <c:v>111.2</c:v>
                </c:pt>
                <c:pt idx="10281">
                  <c:v>111.2</c:v>
                </c:pt>
                <c:pt idx="10282">
                  <c:v>111.2</c:v>
                </c:pt>
                <c:pt idx="10283">
                  <c:v>111.2</c:v>
                </c:pt>
                <c:pt idx="10284">
                  <c:v>111.2</c:v>
                </c:pt>
                <c:pt idx="10285">
                  <c:v>111.2</c:v>
                </c:pt>
                <c:pt idx="10286">
                  <c:v>111.2</c:v>
                </c:pt>
                <c:pt idx="10287">
                  <c:v>111.2</c:v>
                </c:pt>
                <c:pt idx="10288">
                  <c:v>111.1</c:v>
                </c:pt>
                <c:pt idx="10289">
                  <c:v>111.1</c:v>
                </c:pt>
                <c:pt idx="10290">
                  <c:v>111.1</c:v>
                </c:pt>
                <c:pt idx="10291">
                  <c:v>111.1</c:v>
                </c:pt>
                <c:pt idx="10292">
                  <c:v>111.1</c:v>
                </c:pt>
                <c:pt idx="10293">
                  <c:v>111.1</c:v>
                </c:pt>
                <c:pt idx="10294">
                  <c:v>111.1</c:v>
                </c:pt>
                <c:pt idx="10295">
                  <c:v>111.1</c:v>
                </c:pt>
                <c:pt idx="10296">
                  <c:v>111.1</c:v>
                </c:pt>
                <c:pt idx="10297">
                  <c:v>111.1</c:v>
                </c:pt>
                <c:pt idx="10298">
                  <c:v>111.1</c:v>
                </c:pt>
                <c:pt idx="10299">
                  <c:v>111.1</c:v>
                </c:pt>
                <c:pt idx="10300">
                  <c:v>111.1</c:v>
                </c:pt>
                <c:pt idx="10301">
                  <c:v>111.1</c:v>
                </c:pt>
                <c:pt idx="10302">
                  <c:v>111.1</c:v>
                </c:pt>
                <c:pt idx="10303">
                  <c:v>111.1</c:v>
                </c:pt>
                <c:pt idx="10304">
                  <c:v>111.1</c:v>
                </c:pt>
                <c:pt idx="10305">
                  <c:v>111.1</c:v>
                </c:pt>
                <c:pt idx="10306">
                  <c:v>111.1</c:v>
                </c:pt>
                <c:pt idx="10307">
                  <c:v>111.1</c:v>
                </c:pt>
                <c:pt idx="10308">
                  <c:v>111.1</c:v>
                </c:pt>
                <c:pt idx="10309">
                  <c:v>111.1</c:v>
                </c:pt>
                <c:pt idx="10310">
                  <c:v>111.1</c:v>
                </c:pt>
                <c:pt idx="10311">
                  <c:v>111.1</c:v>
                </c:pt>
                <c:pt idx="10312">
                  <c:v>111.1</c:v>
                </c:pt>
                <c:pt idx="10313">
                  <c:v>111.1</c:v>
                </c:pt>
                <c:pt idx="10314">
                  <c:v>111.1</c:v>
                </c:pt>
                <c:pt idx="10315">
                  <c:v>111.1</c:v>
                </c:pt>
                <c:pt idx="10316">
                  <c:v>111.1</c:v>
                </c:pt>
                <c:pt idx="10317">
                  <c:v>111.1</c:v>
                </c:pt>
                <c:pt idx="10318">
                  <c:v>111.1</c:v>
                </c:pt>
                <c:pt idx="10319">
                  <c:v>111.1</c:v>
                </c:pt>
                <c:pt idx="10320">
                  <c:v>111.1</c:v>
                </c:pt>
                <c:pt idx="10321">
                  <c:v>111.1</c:v>
                </c:pt>
                <c:pt idx="10322">
                  <c:v>111.1</c:v>
                </c:pt>
                <c:pt idx="10323">
                  <c:v>111.1</c:v>
                </c:pt>
                <c:pt idx="10324">
                  <c:v>111.1</c:v>
                </c:pt>
                <c:pt idx="10325">
                  <c:v>111.1</c:v>
                </c:pt>
                <c:pt idx="10326">
                  <c:v>111.1</c:v>
                </c:pt>
                <c:pt idx="10327">
                  <c:v>111.1</c:v>
                </c:pt>
                <c:pt idx="10328">
                  <c:v>111.1</c:v>
                </c:pt>
                <c:pt idx="10329">
                  <c:v>111.1</c:v>
                </c:pt>
                <c:pt idx="10330">
                  <c:v>111.1</c:v>
                </c:pt>
                <c:pt idx="10331">
                  <c:v>111.1</c:v>
                </c:pt>
                <c:pt idx="10332">
                  <c:v>111.1</c:v>
                </c:pt>
                <c:pt idx="10333">
                  <c:v>111.1</c:v>
                </c:pt>
                <c:pt idx="10334">
                  <c:v>111.1</c:v>
                </c:pt>
                <c:pt idx="10335">
                  <c:v>111.1</c:v>
                </c:pt>
                <c:pt idx="10336">
                  <c:v>111.1</c:v>
                </c:pt>
                <c:pt idx="10337">
                  <c:v>111.1</c:v>
                </c:pt>
                <c:pt idx="10338">
                  <c:v>111.1</c:v>
                </c:pt>
                <c:pt idx="10339">
                  <c:v>111.1</c:v>
                </c:pt>
                <c:pt idx="10340">
                  <c:v>111.1</c:v>
                </c:pt>
                <c:pt idx="10341">
                  <c:v>111.1</c:v>
                </c:pt>
                <c:pt idx="10342">
                  <c:v>111.1</c:v>
                </c:pt>
                <c:pt idx="10343">
                  <c:v>111.1</c:v>
                </c:pt>
                <c:pt idx="10344">
                  <c:v>111.1</c:v>
                </c:pt>
                <c:pt idx="10345">
                  <c:v>111.1</c:v>
                </c:pt>
                <c:pt idx="10346">
                  <c:v>111.1</c:v>
                </c:pt>
                <c:pt idx="10347">
                  <c:v>111.1</c:v>
                </c:pt>
                <c:pt idx="10348">
                  <c:v>111.1</c:v>
                </c:pt>
                <c:pt idx="10349">
                  <c:v>111.1</c:v>
                </c:pt>
                <c:pt idx="10350">
                  <c:v>111.1</c:v>
                </c:pt>
                <c:pt idx="10351">
                  <c:v>111.1</c:v>
                </c:pt>
                <c:pt idx="10352">
                  <c:v>111.1</c:v>
                </c:pt>
                <c:pt idx="10353">
                  <c:v>111.1</c:v>
                </c:pt>
                <c:pt idx="10354">
                  <c:v>111.1</c:v>
                </c:pt>
                <c:pt idx="10355">
                  <c:v>111.1</c:v>
                </c:pt>
                <c:pt idx="10356">
                  <c:v>111.1</c:v>
                </c:pt>
                <c:pt idx="10357">
                  <c:v>111.1</c:v>
                </c:pt>
                <c:pt idx="10358">
                  <c:v>111.1</c:v>
                </c:pt>
                <c:pt idx="10359">
                  <c:v>111.1</c:v>
                </c:pt>
                <c:pt idx="10360">
                  <c:v>111.1</c:v>
                </c:pt>
                <c:pt idx="10361">
                  <c:v>111.1</c:v>
                </c:pt>
                <c:pt idx="10362">
                  <c:v>111.1</c:v>
                </c:pt>
                <c:pt idx="10363">
                  <c:v>111.1</c:v>
                </c:pt>
                <c:pt idx="10364">
                  <c:v>111.1</c:v>
                </c:pt>
                <c:pt idx="10365">
                  <c:v>111.1</c:v>
                </c:pt>
                <c:pt idx="10366">
                  <c:v>111.1</c:v>
                </c:pt>
                <c:pt idx="10367">
                  <c:v>111.1</c:v>
                </c:pt>
                <c:pt idx="10368">
                  <c:v>111.1</c:v>
                </c:pt>
                <c:pt idx="10369">
                  <c:v>111.1</c:v>
                </c:pt>
                <c:pt idx="10370">
                  <c:v>111.1</c:v>
                </c:pt>
                <c:pt idx="10371">
                  <c:v>111.1</c:v>
                </c:pt>
                <c:pt idx="10372">
                  <c:v>111.1</c:v>
                </c:pt>
                <c:pt idx="10373">
                  <c:v>111.1</c:v>
                </c:pt>
                <c:pt idx="10374">
                  <c:v>111.1</c:v>
                </c:pt>
                <c:pt idx="10375">
                  <c:v>111.1</c:v>
                </c:pt>
                <c:pt idx="10376">
                  <c:v>111.1</c:v>
                </c:pt>
                <c:pt idx="10377">
                  <c:v>111.1</c:v>
                </c:pt>
                <c:pt idx="10378">
                  <c:v>111.1</c:v>
                </c:pt>
                <c:pt idx="10379">
                  <c:v>111.1</c:v>
                </c:pt>
                <c:pt idx="10380">
                  <c:v>111.1</c:v>
                </c:pt>
                <c:pt idx="10381">
                  <c:v>111.1</c:v>
                </c:pt>
                <c:pt idx="10382">
                  <c:v>111.1</c:v>
                </c:pt>
                <c:pt idx="10383">
                  <c:v>111.1</c:v>
                </c:pt>
                <c:pt idx="10384">
                  <c:v>111.1</c:v>
                </c:pt>
                <c:pt idx="10385">
                  <c:v>111.1</c:v>
                </c:pt>
                <c:pt idx="10386">
                  <c:v>111.1</c:v>
                </c:pt>
                <c:pt idx="10387">
                  <c:v>111.1</c:v>
                </c:pt>
                <c:pt idx="10388">
                  <c:v>111.1</c:v>
                </c:pt>
                <c:pt idx="10389">
                  <c:v>111.1</c:v>
                </c:pt>
                <c:pt idx="10390">
                  <c:v>111.1</c:v>
                </c:pt>
                <c:pt idx="10391">
                  <c:v>111.1</c:v>
                </c:pt>
                <c:pt idx="10392">
                  <c:v>111.1</c:v>
                </c:pt>
                <c:pt idx="10393">
                  <c:v>111.1</c:v>
                </c:pt>
                <c:pt idx="10394">
                  <c:v>111.1</c:v>
                </c:pt>
                <c:pt idx="10395">
                  <c:v>111.1</c:v>
                </c:pt>
                <c:pt idx="10396">
                  <c:v>111.1</c:v>
                </c:pt>
                <c:pt idx="10397">
                  <c:v>111.1</c:v>
                </c:pt>
                <c:pt idx="10398">
                  <c:v>111.1</c:v>
                </c:pt>
                <c:pt idx="10399">
                  <c:v>111.1</c:v>
                </c:pt>
                <c:pt idx="10400">
                  <c:v>111.1</c:v>
                </c:pt>
                <c:pt idx="10401">
                  <c:v>111.1</c:v>
                </c:pt>
                <c:pt idx="10402">
                  <c:v>111.1</c:v>
                </c:pt>
                <c:pt idx="10403">
                  <c:v>111.1</c:v>
                </c:pt>
                <c:pt idx="10404">
                  <c:v>111.1</c:v>
                </c:pt>
                <c:pt idx="10405">
                  <c:v>111.1</c:v>
                </c:pt>
                <c:pt idx="10406">
                  <c:v>111.1</c:v>
                </c:pt>
                <c:pt idx="10407">
                  <c:v>111.1</c:v>
                </c:pt>
                <c:pt idx="10408">
                  <c:v>111.1</c:v>
                </c:pt>
                <c:pt idx="10409">
                  <c:v>111.1</c:v>
                </c:pt>
                <c:pt idx="10410">
                  <c:v>111.1</c:v>
                </c:pt>
                <c:pt idx="10411">
                  <c:v>111.1</c:v>
                </c:pt>
                <c:pt idx="10412">
                  <c:v>111.1</c:v>
                </c:pt>
                <c:pt idx="10413">
                  <c:v>111.1</c:v>
                </c:pt>
                <c:pt idx="10414">
                  <c:v>111.1</c:v>
                </c:pt>
                <c:pt idx="10415">
                  <c:v>111.1</c:v>
                </c:pt>
                <c:pt idx="10416">
                  <c:v>111.1</c:v>
                </c:pt>
                <c:pt idx="10417">
                  <c:v>111.1</c:v>
                </c:pt>
                <c:pt idx="10418">
                  <c:v>111.1</c:v>
                </c:pt>
                <c:pt idx="10419">
                  <c:v>111.1</c:v>
                </c:pt>
                <c:pt idx="10420">
                  <c:v>111.1</c:v>
                </c:pt>
                <c:pt idx="10421">
                  <c:v>111.1</c:v>
                </c:pt>
                <c:pt idx="10422">
                  <c:v>111.1</c:v>
                </c:pt>
                <c:pt idx="10423">
                  <c:v>111.1</c:v>
                </c:pt>
                <c:pt idx="10424">
                  <c:v>111.1</c:v>
                </c:pt>
                <c:pt idx="10425">
                  <c:v>111.1</c:v>
                </c:pt>
                <c:pt idx="10426">
                  <c:v>111.1</c:v>
                </c:pt>
                <c:pt idx="10427">
                  <c:v>111.1</c:v>
                </c:pt>
                <c:pt idx="10428">
                  <c:v>111.1</c:v>
                </c:pt>
                <c:pt idx="10429">
                  <c:v>111.1</c:v>
                </c:pt>
                <c:pt idx="10430">
                  <c:v>111.1</c:v>
                </c:pt>
                <c:pt idx="10431">
                  <c:v>111.1</c:v>
                </c:pt>
                <c:pt idx="10432">
                  <c:v>111.1</c:v>
                </c:pt>
                <c:pt idx="10433">
                  <c:v>111.1</c:v>
                </c:pt>
                <c:pt idx="10434">
                  <c:v>111.1</c:v>
                </c:pt>
                <c:pt idx="10435">
                  <c:v>111.1</c:v>
                </c:pt>
                <c:pt idx="10436">
                  <c:v>111</c:v>
                </c:pt>
                <c:pt idx="10437">
                  <c:v>111</c:v>
                </c:pt>
                <c:pt idx="10438">
                  <c:v>111</c:v>
                </c:pt>
                <c:pt idx="10439">
                  <c:v>111</c:v>
                </c:pt>
                <c:pt idx="10440">
                  <c:v>111</c:v>
                </c:pt>
                <c:pt idx="10441">
                  <c:v>111</c:v>
                </c:pt>
                <c:pt idx="10442">
                  <c:v>111</c:v>
                </c:pt>
                <c:pt idx="10443">
                  <c:v>111</c:v>
                </c:pt>
                <c:pt idx="10444">
                  <c:v>111</c:v>
                </c:pt>
                <c:pt idx="10445">
                  <c:v>111</c:v>
                </c:pt>
                <c:pt idx="10446">
                  <c:v>111</c:v>
                </c:pt>
                <c:pt idx="10447">
                  <c:v>111</c:v>
                </c:pt>
                <c:pt idx="10448">
                  <c:v>111</c:v>
                </c:pt>
                <c:pt idx="10449">
                  <c:v>111</c:v>
                </c:pt>
                <c:pt idx="10450">
                  <c:v>111</c:v>
                </c:pt>
                <c:pt idx="10451">
                  <c:v>111</c:v>
                </c:pt>
                <c:pt idx="10452">
                  <c:v>111</c:v>
                </c:pt>
                <c:pt idx="10453">
                  <c:v>111</c:v>
                </c:pt>
                <c:pt idx="10454">
                  <c:v>111</c:v>
                </c:pt>
                <c:pt idx="10455">
                  <c:v>111</c:v>
                </c:pt>
                <c:pt idx="10456">
                  <c:v>111</c:v>
                </c:pt>
                <c:pt idx="10457">
                  <c:v>111</c:v>
                </c:pt>
                <c:pt idx="10458">
                  <c:v>111</c:v>
                </c:pt>
                <c:pt idx="10459">
                  <c:v>111</c:v>
                </c:pt>
                <c:pt idx="10460">
                  <c:v>111</c:v>
                </c:pt>
                <c:pt idx="10461">
                  <c:v>111</c:v>
                </c:pt>
                <c:pt idx="10462">
                  <c:v>111</c:v>
                </c:pt>
                <c:pt idx="10463">
                  <c:v>111</c:v>
                </c:pt>
                <c:pt idx="10464">
                  <c:v>111</c:v>
                </c:pt>
                <c:pt idx="10465">
                  <c:v>111</c:v>
                </c:pt>
                <c:pt idx="10466">
                  <c:v>111</c:v>
                </c:pt>
                <c:pt idx="10467">
                  <c:v>111</c:v>
                </c:pt>
                <c:pt idx="10468">
                  <c:v>111</c:v>
                </c:pt>
                <c:pt idx="10469">
                  <c:v>111</c:v>
                </c:pt>
                <c:pt idx="10470">
                  <c:v>111</c:v>
                </c:pt>
                <c:pt idx="10471">
                  <c:v>111</c:v>
                </c:pt>
                <c:pt idx="10472">
                  <c:v>111</c:v>
                </c:pt>
                <c:pt idx="10473">
                  <c:v>111</c:v>
                </c:pt>
                <c:pt idx="10474">
                  <c:v>111</c:v>
                </c:pt>
                <c:pt idx="10475">
                  <c:v>111</c:v>
                </c:pt>
                <c:pt idx="10476">
                  <c:v>111</c:v>
                </c:pt>
                <c:pt idx="10477">
                  <c:v>111</c:v>
                </c:pt>
                <c:pt idx="10478">
                  <c:v>111</c:v>
                </c:pt>
                <c:pt idx="10479">
                  <c:v>111</c:v>
                </c:pt>
                <c:pt idx="10480">
                  <c:v>111</c:v>
                </c:pt>
                <c:pt idx="10481">
                  <c:v>111</c:v>
                </c:pt>
                <c:pt idx="10482">
                  <c:v>111</c:v>
                </c:pt>
                <c:pt idx="10483">
                  <c:v>111</c:v>
                </c:pt>
                <c:pt idx="10484">
                  <c:v>111</c:v>
                </c:pt>
                <c:pt idx="10485">
                  <c:v>111</c:v>
                </c:pt>
                <c:pt idx="10486">
                  <c:v>111</c:v>
                </c:pt>
                <c:pt idx="10487">
                  <c:v>111</c:v>
                </c:pt>
                <c:pt idx="10488">
                  <c:v>111</c:v>
                </c:pt>
                <c:pt idx="10489">
                  <c:v>111</c:v>
                </c:pt>
                <c:pt idx="10490">
                  <c:v>111</c:v>
                </c:pt>
                <c:pt idx="10491">
                  <c:v>111</c:v>
                </c:pt>
                <c:pt idx="10492">
                  <c:v>111</c:v>
                </c:pt>
                <c:pt idx="10493">
                  <c:v>111</c:v>
                </c:pt>
                <c:pt idx="10494">
                  <c:v>111</c:v>
                </c:pt>
                <c:pt idx="10495">
                  <c:v>111</c:v>
                </c:pt>
                <c:pt idx="10496">
                  <c:v>111</c:v>
                </c:pt>
                <c:pt idx="10497">
                  <c:v>111</c:v>
                </c:pt>
                <c:pt idx="10498">
                  <c:v>111</c:v>
                </c:pt>
                <c:pt idx="10499">
                  <c:v>111</c:v>
                </c:pt>
                <c:pt idx="10500">
                  <c:v>111</c:v>
                </c:pt>
                <c:pt idx="10501">
                  <c:v>111</c:v>
                </c:pt>
                <c:pt idx="10502">
                  <c:v>111</c:v>
                </c:pt>
                <c:pt idx="10503">
                  <c:v>111</c:v>
                </c:pt>
                <c:pt idx="10504">
                  <c:v>111</c:v>
                </c:pt>
                <c:pt idx="10505">
                  <c:v>111</c:v>
                </c:pt>
                <c:pt idx="10506">
                  <c:v>111</c:v>
                </c:pt>
                <c:pt idx="10507">
                  <c:v>111</c:v>
                </c:pt>
                <c:pt idx="10508">
                  <c:v>111</c:v>
                </c:pt>
                <c:pt idx="10509">
                  <c:v>111</c:v>
                </c:pt>
                <c:pt idx="10510">
                  <c:v>110.9</c:v>
                </c:pt>
                <c:pt idx="10511">
                  <c:v>110.9</c:v>
                </c:pt>
                <c:pt idx="10512">
                  <c:v>110.8</c:v>
                </c:pt>
                <c:pt idx="10513">
                  <c:v>110.8</c:v>
                </c:pt>
                <c:pt idx="10514">
                  <c:v>110.8</c:v>
                </c:pt>
                <c:pt idx="10515">
                  <c:v>110.8</c:v>
                </c:pt>
                <c:pt idx="10516">
                  <c:v>110.7</c:v>
                </c:pt>
                <c:pt idx="10517">
                  <c:v>110.7</c:v>
                </c:pt>
                <c:pt idx="10518">
                  <c:v>110.6</c:v>
                </c:pt>
                <c:pt idx="10519">
                  <c:v>110.6</c:v>
                </c:pt>
                <c:pt idx="10520">
                  <c:v>110.6</c:v>
                </c:pt>
                <c:pt idx="10521">
                  <c:v>110.6</c:v>
                </c:pt>
                <c:pt idx="10522">
                  <c:v>110.5</c:v>
                </c:pt>
                <c:pt idx="10523">
                  <c:v>110.5</c:v>
                </c:pt>
                <c:pt idx="10524">
                  <c:v>110.2</c:v>
                </c:pt>
                <c:pt idx="10525">
                  <c:v>110.1</c:v>
                </c:pt>
                <c:pt idx="10526">
                  <c:v>109.9</c:v>
                </c:pt>
                <c:pt idx="10527">
                  <c:v>109.7</c:v>
                </c:pt>
                <c:pt idx="10528">
                  <c:v>109.7</c:v>
                </c:pt>
                <c:pt idx="10529">
                  <c:v>109.4</c:v>
                </c:pt>
                <c:pt idx="10530">
                  <c:v>109.3</c:v>
                </c:pt>
                <c:pt idx="10531">
                  <c:v>109.2</c:v>
                </c:pt>
                <c:pt idx="10532">
                  <c:v>109.2</c:v>
                </c:pt>
                <c:pt idx="10533">
                  <c:v>109.1</c:v>
                </c:pt>
                <c:pt idx="10534">
                  <c:v>109</c:v>
                </c:pt>
                <c:pt idx="10535">
                  <c:v>108.8</c:v>
                </c:pt>
                <c:pt idx="10536">
                  <c:v>108.8</c:v>
                </c:pt>
                <c:pt idx="10537">
                  <c:v>108.8</c:v>
                </c:pt>
                <c:pt idx="10538">
                  <c:v>108.8</c:v>
                </c:pt>
                <c:pt idx="10539">
                  <c:v>108.8</c:v>
                </c:pt>
                <c:pt idx="10540">
                  <c:v>108.8</c:v>
                </c:pt>
                <c:pt idx="10541">
                  <c:v>108.8</c:v>
                </c:pt>
                <c:pt idx="10542">
                  <c:v>108.8</c:v>
                </c:pt>
                <c:pt idx="10543">
                  <c:v>108.8</c:v>
                </c:pt>
                <c:pt idx="10544">
                  <c:v>108.8</c:v>
                </c:pt>
                <c:pt idx="10545">
                  <c:v>108.8</c:v>
                </c:pt>
                <c:pt idx="10546">
                  <c:v>108.8</c:v>
                </c:pt>
                <c:pt idx="10547">
                  <c:v>108.8</c:v>
                </c:pt>
                <c:pt idx="10548">
                  <c:v>108.8</c:v>
                </c:pt>
                <c:pt idx="10549">
                  <c:v>108.8</c:v>
                </c:pt>
                <c:pt idx="10550">
                  <c:v>108.8</c:v>
                </c:pt>
                <c:pt idx="10551">
                  <c:v>108.8</c:v>
                </c:pt>
                <c:pt idx="10552">
                  <c:v>108.8</c:v>
                </c:pt>
                <c:pt idx="10553">
                  <c:v>108.9</c:v>
                </c:pt>
                <c:pt idx="10554">
                  <c:v>109.5</c:v>
                </c:pt>
                <c:pt idx="10555">
                  <c:v>109.6</c:v>
                </c:pt>
                <c:pt idx="10556">
                  <c:v>109.6</c:v>
                </c:pt>
                <c:pt idx="10557">
                  <c:v>109.6</c:v>
                </c:pt>
                <c:pt idx="10558">
                  <c:v>109.5</c:v>
                </c:pt>
                <c:pt idx="10559">
                  <c:v>109.5</c:v>
                </c:pt>
                <c:pt idx="10560">
                  <c:v>109.5</c:v>
                </c:pt>
                <c:pt idx="10561">
                  <c:v>109.5</c:v>
                </c:pt>
                <c:pt idx="10562">
                  <c:v>109.5</c:v>
                </c:pt>
                <c:pt idx="10563">
                  <c:v>109.5</c:v>
                </c:pt>
                <c:pt idx="10564">
                  <c:v>109.4</c:v>
                </c:pt>
                <c:pt idx="10565">
                  <c:v>109.4</c:v>
                </c:pt>
                <c:pt idx="10566">
                  <c:v>109.4</c:v>
                </c:pt>
                <c:pt idx="10567">
                  <c:v>109.4</c:v>
                </c:pt>
                <c:pt idx="10568">
                  <c:v>109.4</c:v>
                </c:pt>
                <c:pt idx="10569">
                  <c:v>109.4</c:v>
                </c:pt>
                <c:pt idx="10570">
                  <c:v>109.4</c:v>
                </c:pt>
                <c:pt idx="10571">
                  <c:v>109.3</c:v>
                </c:pt>
                <c:pt idx="10572">
                  <c:v>109.3</c:v>
                </c:pt>
                <c:pt idx="10573">
                  <c:v>109.3</c:v>
                </c:pt>
                <c:pt idx="10574">
                  <c:v>109.3</c:v>
                </c:pt>
                <c:pt idx="10575">
                  <c:v>109.4</c:v>
                </c:pt>
                <c:pt idx="10576">
                  <c:v>109.6</c:v>
                </c:pt>
                <c:pt idx="10577">
                  <c:v>109.6</c:v>
                </c:pt>
                <c:pt idx="10578">
                  <c:v>109.6</c:v>
                </c:pt>
                <c:pt idx="10579">
                  <c:v>109.7</c:v>
                </c:pt>
                <c:pt idx="10580">
                  <c:v>109.8</c:v>
                </c:pt>
                <c:pt idx="10581">
                  <c:v>110</c:v>
                </c:pt>
                <c:pt idx="10582">
                  <c:v>110.1</c:v>
                </c:pt>
                <c:pt idx="10583">
                  <c:v>110.2</c:v>
                </c:pt>
                <c:pt idx="10584">
                  <c:v>110.3</c:v>
                </c:pt>
                <c:pt idx="10585">
                  <c:v>110.3</c:v>
                </c:pt>
                <c:pt idx="10586">
                  <c:v>110.3</c:v>
                </c:pt>
                <c:pt idx="10587">
                  <c:v>110.2</c:v>
                </c:pt>
                <c:pt idx="10588">
                  <c:v>110.1</c:v>
                </c:pt>
                <c:pt idx="10589">
                  <c:v>110.1</c:v>
                </c:pt>
                <c:pt idx="10590">
                  <c:v>110.1</c:v>
                </c:pt>
                <c:pt idx="10591">
                  <c:v>110.1</c:v>
                </c:pt>
                <c:pt idx="10592">
                  <c:v>110.1</c:v>
                </c:pt>
                <c:pt idx="10593">
                  <c:v>110</c:v>
                </c:pt>
                <c:pt idx="10594">
                  <c:v>109.9</c:v>
                </c:pt>
                <c:pt idx="10595">
                  <c:v>109.9</c:v>
                </c:pt>
                <c:pt idx="10596">
                  <c:v>109.7</c:v>
                </c:pt>
                <c:pt idx="10597">
                  <c:v>109.7</c:v>
                </c:pt>
                <c:pt idx="10598">
                  <c:v>109.6</c:v>
                </c:pt>
                <c:pt idx="10599">
                  <c:v>109.6</c:v>
                </c:pt>
                <c:pt idx="10600">
                  <c:v>109.6</c:v>
                </c:pt>
                <c:pt idx="10601">
                  <c:v>109.5</c:v>
                </c:pt>
                <c:pt idx="10602">
                  <c:v>109.5</c:v>
                </c:pt>
                <c:pt idx="10603">
                  <c:v>109.5</c:v>
                </c:pt>
                <c:pt idx="10604">
                  <c:v>109.5</c:v>
                </c:pt>
                <c:pt idx="10605">
                  <c:v>109.5</c:v>
                </c:pt>
                <c:pt idx="10606">
                  <c:v>109.5</c:v>
                </c:pt>
                <c:pt idx="10607">
                  <c:v>109.5</c:v>
                </c:pt>
                <c:pt idx="10608">
                  <c:v>109.4</c:v>
                </c:pt>
                <c:pt idx="10609">
                  <c:v>109.4</c:v>
                </c:pt>
                <c:pt idx="10610">
                  <c:v>109.4</c:v>
                </c:pt>
                <c:pt idx="10611">
                  <c:v>109.4</c:v>
                </c:pt>
                <c:pt idx="10612">
                  <c:v>109.3</c:v>
                </c:pt>
                <c:pt idx="10613">
                  <c:v>109.3</c:v>
                </c:pt>
                <c:pt idx="10614">
                  <c:v>109.3</c:v>
                </c:pt>
                <c:pt idx="10615">
                  <c:v>109.3</c:v>
                </c:pt>
                <c:pt idx="10616">
                  <c:v>109.2</c:v>
                </c:pt>
                <c:pt idx="10617">
                  <c:v>109.1</c:v>
                </c:pt>
                <c:pt idx="10618">
                  <c:v>109.1</c:v>
                </c:pt>
                <c:pt idx="10619">
                  <c:v>109.1</c:v>
                </c:pt>
                <c:pt idx="10620">
                  <c:v>108.8</c:v>
                </c:pt>
                <c:pt idx="10621">
                  <c:v>108.7</c:v>
                </c:pt>
                <c:pt idx="10622">
                  <c:v>108.7</c:v>
                </c:pt>
                <c:pt idx="10623">
                  <c:v>108.5</c:v>
                </c:pt>
                <c:pt idx="10624">
                  <c:v>108.5</c:v>
                </c:pt>
                <c:pt idx="10625">
                  <c:v>108.4</c:v>
                </c:pt>
                <c:pt idx="10626">
                  <c:v>108.4</c:v>
                </c:pt>
                <c:pt idx="10627">
                  <c:v>108.4</c:v>
                </c:pt>
                <c:pt idx="10628">
                  <c:v>108.4</c:v>
                </c:pt>
                <c:pt idx="10629">
                  <c:v>108.4</c:v>
                </c:pt>
                <c:pt idx="10630">
                  <c:v>108.4</c:v>
                </c:pt>
                <c:pt idx="10631">
                  <c:v>107.8</c:v>
                </c:pt>
                <c:pt idx="10632">
                  <c:v>107.7</c:v>
                </c:pt>
                <c:pt idx="10633">
                  <c:v>107.7</c:v>
                </c:pt>
                <c:pt idx="10634">
                  <c:v>107.7</c:v>
                </c:pt>
                <c:pt idx="10635">
                  <c:v>107.7</c:v>
                </c:pt>
                <c:pt idx="10636">
                  <c:v>107.6</c:v>
                </c:pt>
                <c:pt idx="10637">
                  <c:v>107.6</c:v>
                </c:pt>
                <c:pt idx="10638">
                  <c:v>107.6</c:v>
                </c:pt>
                <c:pt idx="10639">
                  <c:v>107.6</c:v>
                </c:pt>
                <c:pt idx="10640">
                  <c:v>107.6</c:v>
                </c:pt>
                <c:pt idx="10641">
                  <c:v>107.5</c:v>
                </c:pt>
                <c:pt idx="10642">
                  <c:v>107.5</c:v>
                </c:pt>
                <c:pt idx="10643">
                  <c:v>107.3</c:v>
                </c:pt>
                <c:pt idx="10644">
                  <c:v>107.3</c:v>
                </c:pt>
                <c:pt idx="10645">
                  <c:v>107.3</c:v>
                </c:pt>
                <c:pt idx="10646">
                  <c:v>107.3</c:v>
                </c:pt>
                <c:pt idx="10647">
                  <c:v>107.3</c:v>
                </c:pt>
                <c:pt idx="10648">
                  <c:v>107</c:v>
                </c:pt>
                <c:pt idx="10649">
                  <c:v>107</c:v>
                </c:pt>
                <c:pt idx="10650">
                  <c:v>107</c:v>
                </c:pt>
                <c:pt idx="10651">
                  <c:v>106.9</c:v>
                </c:pt>
                <c:pt idx="10652">
                  <c:v>106.9</c:v>
                </c:pt>
                <c:pt idx="10653">
                  <c:v>106.9</c:v>
                </c:pt>
                <c:pt idx="10654">
                  <c:v>106.9</c:v>
                </c:pt>
                <c:pt idx="10655">
                  <c:v>106.9</c:v>
                </c:pt>
                <c:pt idx="10656">
                  <c:v>106.2</c:v>
                </c:pt>
                <c:pt idx="10657">
                  <c:v>106.2</c:v>
                </c:pt>
                <c:pt idx="10658">
                  <c:v>106.2</c:v>
                </c:pt>
                <c:pt idx="10659">
                  <c:v>106.2</c:v>
                </c:pt>
                <c:pt idx="10660">
                  <c:v>106.2</c:v>
                </c:pt>
                <c:pt idx="10661">
                  <c:v>106.2</c:v>
                </c:pt>
                <c:pt idx="10662">
                  <c:v>106.2</c:v>
                </c:pt>
                <c:pt idx="10663">
                  <c:v>106.2</c:v>
                </c:pt>
                <c:pt idx="10664">
                  <c:v>106.2</c:v>
                </c:pt>
                <c:pt idx="10665">
                  <c:v>106.2</c:v>
                </c:pt>
                <c:pt idx="10666">
                  <c:v>106.2</c:v>
                </c:pt>
                <c:pt idx="10667">
                  <c:v>106.2</c:v>
                </c:pt>
                <c:pt idx="10668">
                  <c:v>106.2</c:v>
                </c:pt>
                <c:pt idx="10669">
                  <c:v>106.2</c:v>
                </c:pt>
                <c:pt idx="10670">
                  <c:v>106.7</c:v>
                </c:pt>
                <c:pt idx="10671">
                  <c:v>106.8</c:v>
                </c:pt>
                <c:pt idx="10672">
                  <c:v>106.8</c:v>
                </c:pt>
                <c:pt idx="10673">
                  <c:v>106.8</c:v>
                </c:pt>
                <c:pt idx="10674">
                  <c:v>105.5</c:v>
                </c:pt>
                <c:pt idx="10675">
                  <c:v>105.2</c:v>
                </c:pt>
                <c:pt idx="10676">
                  <c:v>105.2</c:v>
                </c:pt>
                <c:pt idx="10677">
                  <c:v>104.7</c:v>
                </c:pt>
                <c:pt idx="10678">
                  <c:v>104.1</c:v>
                </c:pt>
                <c:pt idx="10679">
                  <c:v>104.1</c:v>
                </c:pt>
                <c:pt idx="10680">
                  <c:v>104.1</c:v>
                </c:pt>
                <c:pt idx="10681">
                  <c:v>104.1</c:v>
                </c:pt>
                <c:pt idx="10682">
                  <c:v>104.1</c:v>
                </c:pt>
                <c:pt idx="10683">
                  <c:v>104.1</c:v>
                </c:pt>
                <c:pt idx="10684">
                  <c:v>104.1</c:v>
                </c:pt>
                <c:pt idx="10685">
                  <c:v>104.1</c:v>
                </c:pt>
                <c:pt idx="10686">
                  <c:v>104.1</c:v>
                </c:pt>
                <c:pt idx="10687">
                  <c:v>104.1</c:v>
                </c:pt>
                <c:pt idx="10688">
                  <c:v>104.1</c:v>
                </c:pt>
                <c:pt idx="10689">
                  <c:v>104.1</c:v>
                </c:pt>
                <c:pt idx="10690">
                  <c:v>104.1</c:v>
                </c:pt>
                <c:pt idx="10691">
                  <c:v>104.1</c:v>
                </c:pt>
                <c:pt idx="10692">
                  <c:v>104.1</c:v>
                </c:pt>
                <c:pt idx="10693">
                  <c:v>104.1</c:v>
                </c:pt>
                <c:pt idx="10694">
                  <c:v>104.1</c:v>
                </c:pt>
                <c:pt idx="10695">
                  <c:v>104.1</c:v>
                </c:pt>
                <c:pt idx="10696">
                  <c:v>104.1</c:v>
                </c:pt>
                <c:pt idx="10697">
                  <c:v>104.1</c:v>
                </c:pt>
                <c:pt idx="10698">
                  <c:v>104.1</c:v>
                </c:pt>
                <c:pt idx="10699">
                  <c:v>104.1</c:v>
                </c:pt>
                <c:pt idx="10700">
                  <c:v>104.1</c:v>
                </c:pt>
                <c:pt idx="10701">
                  <c:v>104.1</c:v>
                </c:pt>
                <c:pt idx="10702">
                  <c:v>104.1</c:v>
                </c:pt>
                <c:pt idx="10703">
                  <c:v>104.1</c:v>
                </c:pt>
                <c:pt idx="10704">
                  <c:v>104.1</c:v>
                </c:pt>
                <c:pt idx="10705">
                  <c:v>104.1</c:v>
                </c:pt>
                <c:pt idx="10706">
                  <c:v>104.1</c:v>
                </c:pt>
                <c:pt idx="10707">
                  <c:v>104.1</c:v>
                </c:pt>
                <c:pt idx="10708">
                  <c:v>104.1</c:v>
                </c:pt>
                <c:pt idx="10709">
                  <c:v>104.1</c:v>
                </c:pt>
                <c:pt idx="10710">
                  <c:v>104.1</c:v>
                </c:pt>
                <c:pt idx="10711">
                  <c:v>104.1</c:v>
                </c:pt>
                <c:pt idx="10712">
                  <c:v>104.1</c:v>
                </c:pt>
                <c:pt idx="10713">
                  <c:v>104.1</c:v>
                </c:pt>
                <c:pt idx="10714">
                  <c:v>104.1</c:v>
                </c:pt>
                <c:pt idx="10715">
                  <c:v>104.1</c:v>
                </c:pt>
                <c:pt idx="10716">
                  <c:v>104.1</c:v>
                </c:pt>
                <c:pt idx="10717">
                  <c:v>104.1</c:v>
                </c:pt>
                <c:pt idx="10718">
                  <c:v>104.1</c:v>
                </c:pt>
                <c:pt idx="10719">
                  <c:v>104.1</c:v>
                </c:pt>
                <c:pt idx="10720">
                  <c:v>104.1</c:v>
                </c:pt>
                <c:pt idx="10721">
                  <c:v>104.1</c:v>
                </c:pt>
                <c:pt idx="10722">
                  <c:v>104.1</c:v>
                </c:pt>
                <c:pt idx="10723">
                  <c:v>104.1</c:v>
                </c:pt>
                <c:pt idx="10724">
                  <c:v>104.1</c:v>
                </c:pt>
                <c:pt idx="10725">
                  <c:v>104.1</c:v>
                </c:pt>
                <c:pt idx="10726">
                  <c:v>104.1</c:v>
                </c:pt>
                <c:pt idx="10727">
                  <c:v>104.1</c:v>
                </c:pt>
                <c:pt idx="10728">
                  <c:v>104.1</c:v>
                </c:pt>
                <c:pt idx="10729">
                  <c:v>104.1</c:v>
                </c:pt>
                <c:pt idx="10730">
                  <c:v>104.1</c:v>
                </c:pt>
                <c:pt idx="10731">
                  <c:v>104.1</c:v>
                </c:pt>
                <c:pt idx="10732">
                  <c:v>104.1</c:v>
                </c:pt>
                <c:pt idx="10733">
                  <c:v>104.1</c:v>
                </c:pt>
                <c:pt idx="10734">
                  <c:v>104.1</c:v>
                </c:pt>
                <c:pt idx="10735">
                  <c:v>104.1</c:v>
                </c:pt>
                <c:pt idx="10736">
                  <c:v>104.1</c:v>
                </c:pt>
                <c:pt idx="10737">
                  <c:v>104.1</c:v>
                </c:pt>
                <c:pt idx="10738">
                  <c:v>104.1</c:v>
                </c:pt>
                <c:pt idx="10739">
                  <c:v>104.1</c:v>
                </c:pt>
                <c:pt idx="10740">
                  <c:v>104.1</c:v>
                </c:pt>
                <c:pt idx="10741">
                  <c:v>104.1</c:v>
                </c:pt>
                <c:pt idx="10742">
                  <c:v>104.1</c:v>
                </c:pt>
                <c:pt idx="10743">
                  <c:v>104.1</c:v>
                </c:pt>
                <c:pt idx="10744">
                  <c:v>104.1</c:v>
                </c:pt>
                <c:pt idx="10745">
                  <c:v>104.1</c:v>
                </c:pt>
                <c:pt idx="10746">
                  <c:v>104.1</c:v>
                </c:pt>
                <c:pt idx="10747">
                  <c:v>104.1</c:v>
                </c:pt>
                <c:pt idx="10748">
                  <c:v>104.1</c:v>
                </c:pt>
                <c:pt idx="10749">
                  <c:v>104.1</c:v>
                </c:pt>
                <c:pt idx="10750">
                  <c:v>104.1</c:v>
                </c:pt>
                <c:pt idx="10751">
                  <c:v>104.1</c:v>
                </c:pt>
                <c:pt idx="10752">
                  <c:v>104.1</c:v>
                </c:pt>
                <c:pt idx="10753">
                  <c:v>104.1</c:v>
                </c:pt>
                <c:pt idx="10754">
                  <c:v>104.1</c:v>
                </c:pt>
                <c:pt idx="10755">
                  <c:v>104.1</c:v>
                </c:pt>
                <c:pt idx="10756">
                  <c:v>104.1</c:v>
                </c:pt>
                <c:pt idx="10757">
                  <c:v>104.1</c:v>
                </c:pt>
                <c:pt idx="10758">
                  <c:v>104.1</c:v>
                </c:pt>
                <c:pt idx="10759">
                  <c:v>104.1</c:v>
                </c:pt>
                <c:pt idx="10760">
                  <c:v>104.1</c:v>
                </c:pt>
                <c:pt idx="10761">
                  <c:v>104.1</c:v>
                </c:pt>
                <c:pt idx="10762">
                  <c:v>104.1</c:v>
                </c:pt>
                <c:pt idx="10763">
                  <c:v>104.1</c:v>
                </c:pt>
                <c:pt idx="10764">
                  <c:v>104.1</c:v>
                </c:pt>
                <c:pt idx="10765">
                  <c:v>104.1</c:v>
                </c:pt>
                <c:pt idx="10766">
                  <c:v>104.1</c:v>
                </c:pt>
                <c:pt idx="10767">
                  <c:v>104.1</c:v>
                </c:pt>
                <c:pt idx="10768">
                  <c:v>104.1</c:v>
                </c:pt>
                <c:pt idx="10769">
                  <c:v>104.1</c:v>
                </c:pt>
                <c:pt idx="10770">
                  <c:v>104.1</c:v>
                </c:pt>
                <c:pt idx="10771">
                  <c:v>104.1</c:v>
                </c:pt>
                <c:pt idx="10772">
                  <c:v>104.1</c:v>
                </c:pt>
                <c:pt idx="10773">
                  <c:v>104.1</c:v>
                </c:pt>
                <c:pt idx="10774">
                  <c:v>104.1</c:v>
                </c:pt>
                <c:pt idx="10775">
                  <c:v>104.1</c:v>
                </c:pt>
                <c:pt idx="10776">
                  <c:v>104.1</c:v>
                </c:pt>
                <c:pt idx="10777">
                  <c:v>104.1</c:v>
                </c:pt>
                <c:pt idx="10778">
                  <c:v>104.1</c:v>
                </c:pt>
                <c:pt idx="10779">
                  <c:v>104.1</c:v>
                </c:pt>
                <c:pt idx="10780">
                  <c:v>104.1</c:v>
                </c:pt>
                <c:pt idx="10781">
                  <c:v>104.1</c:v>
                </c:pt>
                <c:pt idx="10782">
                  <c:v>104.1</c:v>
                </c:pt>
                <c:pt idx="10783">
                  <c:v>104.1</c:v>
                </c:pt>
                <c:pt idx="10784">
                  <c:v>104.1</c:v>
                </c:pt>
                <c:pt idx="10785">
                  <c:v>104.1</c:v>
                </c:pt>
                <c:pt idx="10786">
                  <c:v>104.1</c:v>
                </c:pt>
                <c:pt idx="10787">
                  <c:v>104.1</c:v>
                </c:pt>
                <c:pt idx="10788">
                  <c:v>104.1</c:v>
                </c:pt>
                <c:pt idx="10789">
                  <c:v>104.1</c:v>
                </c:pt>
                <c:pt idx="10790">
                  <c:v>104.1</c:v>
                </c:pt>
                <c:pt idx="10791">
                  <c:v>104.1</c:v>
                </c:pt>
                <c:pt idx="10792">
                  <c:v>104.1</c:v>
                </c:pt>
                <c:pt idx="10793">
                  <c:v>104.1</c:v>
                </c:pt>
                <c:pt idx="10794">
                  <c:v>104.1</c:v>
                </c:pt>
                <c:pt idx="10795">
                  <c:v>104.1</c:v>
                </c:pt>
                <c:pt idx="10796">
                  <c:v>104.1</c:v>
                </c:pt>
                <c:pt idx="10797">
                  <c:v>104.1</c:v>
                </c:pt>
                <c:pt idx="10798">
                  <c:v>104.1</c:v>
                </c:pt>
                <c:pt idx="10799">
                  <c:v>104.1</c:v>
                </c:pt>
                <c:pt idx="10800">
                  <c:v>104.1</c:v>
                </c:pt>
                <c:pt idx="10801">
                  <c:v>104.1</c:v>
                </c:pt>
                <c:pt idx="10802">
                  <c:v>104.1</c:v>
                </c:pt>
                <c:pt idx="10803">
                  <c:v>104.1</c:v>
                </c:pt>
                <c:pt idx="10804">
                  <c:v>104.1</c:v>
                </c:pt>
                <c:pt idx="10805">
                  <c:v>104.1</c:v>
                </c:pt>
                <c:pt idx="10806">
                  <c:v>104.1</c:v>
                </c:pt>
                <c:pt idx="10807">
                  <c:v>104.1</c:v>
                </c:pt>
                <c:pt idx="10808">
                  <c:v>104.1</c:v>
                </c:pt>
                <c:pt idx="10809">
                  <c:v>104.1</c:v>
                </c:pt>
                <c:pt idx="10810">
                  <c:v>104.1</c:v>
                </c:pt>
                <c:pt idx="10811">
                  <c:v>104.1</c:v>
                </c:pt>
                <c:pt idx="10812">
                  <c:v>104.1</c:v>
                </c:pt>
                <c:pt idx="10813">
                  <c:v>104.1</c:v>
                </c:pt>
                <c:pt idx="10814">
                  <c:v>104.1</c:v>
                </c:pt>
                <c:pt idx="10815">
                  <c:v>104.1</c:v>
                </c:pt>
                <c:pt idx="10816">
                  <c:v>104.1</c:v>
                </c:pt>
                <c:pt idx="10817">
                  <c:v>104.1</c:v>
                </c:pt>
                <c:pt idx="10818">
                  <c:v>104.1</c:v>
                </c:pt>
                <c:pt idx="10819">
                  <c:v>104.1</c:v>
                </c:pt>
                <c:pt idx="10820">
                  <c:v>104.1</c:v>
                </c:pt>
                <c:pt idx="10821">
                  <c:v>104.1</c:v>
                </c:pt>
                <c:pt idx="10822">
                  <c:v>104.1</c:v>
                </c:pt>
                <c:pt idx="10823">
                  <c:v>104.1</c:v>
                </c:pt>
                <c:pt idx="10824">
                  <c:v>104.1</c:v>
                </c:pt>
                <c:pt idx="10825">
                  <c:v>104.1</c:v>
                </c:pt>
                <c:pt idx="10826">
                  <c:v>104.1</c:v>
                </c:pt>
                <c:pt idx="10827">
                  <c:v>104.1</c:v>
                </c:pt>
                <c:pt idx="10828">
                  <c:v>104.1</c:v>
                </c:pt>
                <c:pt idx="10829">
                  <c:v>104.1</c:v>
                </c:pt>
                <c:pt idx="10830">
                  <c:v>104.1</c:v>
                </c:pt>
                <c:pt idx="10831">
                  <c:v>104.1</c:v>
                </c:pt>
                <c:pt idx="10832">
                  <c:v>104.1</c:v>
                </c:pt>
                <c:pt idx="10833">
                  <c:v>104.1</c:v>
                </c:pt>
                <c:pt idx="10834">
                  <c:v>104.1</c:v>
                </c:pt>
                <c:pt idx="10835">
                  <c:v>104.1</c:v>
                </c:pt>
                <c:pt idx="10836">
                  <c:v>104.1</c:v>
                </c:pt>
                <c:pt idx="10837">
                  <c:v>104.1</c:v>
                </c:pt>
                <c:pt idx="10838">
                  <c:v>104.1</c:v>
                </c:pt>
                <c:pt idx="10839">
                  <c:v>104.1</c:v>
                </c:pt>
                <c:pt idx="10840">
                  <c:v>104.1</c:v>
                </c:pt>
                <c:pt idx="10841">
                  <c:v>104.1</c:v>
                </c:pt>
                <c:pt idx="10842">
                  <c:v>104.1</c:v>
                </c:pt>
                <c:pt idx="10843">
                  <c:v>104.1</c:v>
                </c:pt>
                <c:pt idx="10844">
                  <c:v>104.1</c:v>
                </c:pt>
                <c:pt idx="10845">
                  <c:v>104.1</c:v>
                </c:pt>
                <c:pt idx="10846">
                  <c:v>104.1</c:v>
                </c:pt>
                <c:pt idx="10847">
                  <c:v>104.1</c:v>
                </c:pt>
                <c:pt idx="10848">
                  <c:v>104.1</c:v>
                </c:pt>
                <c:pt idx="10849">
                  <c:v>104.1</c:v>
                </c:pt>
                <c:pt idx="10850">
                  <c:v>104.1</c:v>
                </c:pt>
                <c:pt idx="10851">
                  <c:v>104.1</c:v>
                </c:pt>
                <c:pt idx="10852">
                  <c:v>104.1</c:v>
                </c:pt>
                <c:pt idx="10853">
                  <c:v>104.1</c:v>
                </c:pt>
                <c:pt idx="10854">
                  <c:v>104.1</c:v>
                </c:pt>
                <c:pt idx="10855">
                  <c:v>104.1</c:v>
                </c:pt>
                <c:pt idx="10856">
                  <c:v>104.1</c:v>
                </c:pt>
                <c:pt idx="10857">
                  <c:v>104.1</c:v>
                </c:pt>
                <c:pt idx="10858">
                  <c:v>104.1</c:v>
                </c:pt>
                <c:pt idx="10859">
                  <c:v>104.1</c:v>
                </c:pt>
                <c:pt idx="10860">
                  <c:v>104.1</c:v>
                </c:pt>
                <c:pt idx="10861">
                  <c:v>104.1</c:v>
                </c:pt>
                <c:pt idx="10862">
                  <c:v>104.1</c:v>
                </c:pt>
                <c:pt idx="10863">
                  <c:v>104.1</c:v>
                </c:pt>
                <c:pt idx="10864">
                  <c:v>104.1</c:v>
                </c:pt>
                <c:pt idx="10865">
                  <c:v>104.1</c:v>
                </c:pt>
                <c:pt idx="10866">
                  <c:v>104.1</c:v>
                </c:pt>
                <c:pt idx="10867">
                  <c:v>104.1</c:v>
                </c:pt>
                <c:pt idx="10868">
                  <c:v>104.1</c:v>
                </c:pt>
                <c:pt idx="10869">
                  <c:v>104.1</c:v>
                </c:pt>
                <c:pt idx="10870">
                  <c:v>104.1</c:v>
                </c:pt>
                <c:pt idx="10871">
                  <c:v>104.1</c:v>
                </c:pt>
                <c:pt idx="10872">
                  <c:v>104.1</c:v>
                </c:pt>
                <c:pt idx="10873">
                  <c:v>104.1</c:v>
                </c:pt>
                <c:pt idx="10874">
                  <c:v>104.1</c:v>
                </c:pt>
                <c:pt idx="10875">
                  <c:v>104.1</c:v>
                </c:pt>
                <c:pt idx="10876">
                  <c:v>104.1</c:v>
                </c:pt>
                <c:pt idx="10877">
                  <c:v>104.1</c:v>
                </c:pt>
                <c:pt idx="10878">
                  <c:v>104.1</c:v>
                </c:pt>
                <c:pt idx="10879">
                  <c:v>104.1</c:v>
                </c:pt>
                <c:pt idx="10880">
                  <c:v>104.1</c:v>
                </c:pt>
                <c:pt idx="10881">
                  <c:v>104.1</c:v>
                </c:pt>
                <c:pt idx="10882">
                  <c:v>104.1</c:v>
                </c:pt>
                <c:pt idx="10883">
                  <c:v>104.1</c:v>
                </c:pt>
                <c:pt idx="10884">
                  <c:v>104.1</c:v>
                </c:pt>
                <c:pt idx="10885">
                  <c:v>104.1</c:v>
                </c:pt>
                <c:pt idx="10886">
                  <c:v>104.1</c:v>
                </c:pt>
                <c:pt idx="10887">
                  <c:v>104.1</c:v>
                </c:pt>
                <c:pt idx="10888">
                  <c:v>104.1</c:v>
                </c:pt>
                <c:pt idx="10889">
                  <c:v>104.1</c:v>
                </c:pt>
                <c:pt idx="10890">
                  <c:v>104.1</c:v>
                </c:pt>
                <c:pt idx="10891">
                  <c:v>104.1</c:v>
                </c:pt>
                <c:pt idx="10892">
                  <c:v>104.1</c:v>
                </c:pt>
                <c:pt idx="10893">
                  <c:v>104.1</c:v>
                </c:pt>
                <c:pt idx="10894">
                  <c:v>104.1</c:v>
                </c:pt>
                <c:pt idx="10895">
                  <c:v>104.1</c:v>
                </c:pt>
                <c:pt idx="10896">
                  <c:v>104.1</c:v>
                </c:pt>
                <c:pt idx="10897">
                  <c:v>104.1</c:v>
                </c:pt>
                <c:pt idx="10898">
                  <c:v>104.1</c:v>
                </c:pt>
                <c:pt idx="10899">
                  <c:v>104.1</c:v>
                </c:pt>
                <c:pt idx="10900">
                  <c:v>104.1</c:v>
                </c:pt>
                <c:pt idx="10901">
                  <c:v>104.1</c:v>
                </c:pt>
                <c:pt idx="10902">
                  <c:v>104.1</c:v>
                </c:pt>
                <c:pt idx="10903">
                  <c:v>104.1</c:v>
                </c:pt>
                <c:pt idx="10904">
                  <c:v>104.1</c:v>
                </c:pt>
                <c:pt idx="10905">
                  <c:v>104.1</c:v>
                </c:pt>
                <c:pt idx="10906">
                  <c:v>104.1</c:v>
                </c:pt>
                <c:pt idx="10907">
                  <c:v>104.1</c:v>
                </c:pt>
                <c:pt idx="10908">
                  <c:v>104.1</c:v>
                </c:pt>
                <c:pt idx="10909">
                  <c:v>104.1</c:v>
                </c:pt>
                <c:pt idx="10910">
                  <c:v>104.1</c:v>
                </c:pt>
                <c:pt idx="10911">
                  <c:v>104.1</c:v>
                </c:pt>
                <c:pt idx="10912">
                  <c:v>104.1</c:v>
                </c:pt>
                <c:pt idx="10913">
                  <c:v>104.1</c:v>
                </c:pt>
                <c:pt idx="10914">
                  <c:v>104.1</c:v>
                </c:pt>
                <c:pt idx="10915">
                  <c:v>104.1</c:v>
                </c:pt>
                <c:pt idx="10916">
                  <c:v>104.1</c:v>
                </c:pt>
                <c:pt idx="10917">
                  <c:v>104.1</c:v>
                </c:pt>
                <c:pt idx="10918">
                  <c:v>104.1</c:v>
                </c:pt>
                <c:pt idx="10919">
                  <c:v>104.1</c:v>
                </c:pt>
                <c:pt idx="10920">
                  <c:v>104.1</c:v>
                </c:pt>
                <c:pt idx="10921">
                  <c:v>104.1</c:v>
                </c:pt>
                <c:pt idx="10922">
                  <c:v>104.1</c:v>
                </c:pt>
                <c:pt idx="10923">
                  <c:v>104.1</c:v>
                </c:pt>
                <c:pt idx="10924">
                  <c:v>104.1</c:v>
                </c:pt>
                <c:pt idx="10925">
                  <c:v>104.1</c:v>
                </c:pt>
                <c:pt idx="10926">
                  <c:v>104.1</c:v>
                </c:pt>
                <c:pt idx="10927">
                  <c:v>104.1</c:v>
                </c:pt>
                <c:pt idx="10928">
                  <c:v>104.1</c:v>
                </c:pt>
                <c:pt idx="10929">
                  <c:v>104.1</c:v>
                </c:pt>
                <c:pt idx="10930">
                  <c:v>104.1</c:v>
                </c:pt>
                <c:pt idx="10931">
                  <c:v>104.1</c:v>
                </c:pt>
                <c:pt idx="10932">
                  <c:v>104.1</c:v>
                </c:pt>
                <c:pt idx="10933">
                  <c:v>104.1</c:v>
                </c:pt>
                <c:pt idx="10934">
                  <c:v>104.1</c:v>
                </c:pt>
                <c:pt idx="10935">
                  <c:v>104.1</c:v>
                </c:pt>
                <c:pt idx="10936">
                  <c:v>104.1</c:v>
                </c:pt>
                <c:pt idx="10937">
                  <c:v>104.1</c:v>
                </c:pt>
                <c:pt idx="10938">
                  <c:v>104.1</c:v>
                </c:pt>
                <c:pt idx="10939">
                  <c:v>104.1</c:v>
                </c:pt>
                <c:pt idx="10940">
                  <c:v>104.1</c:v>
                </c:pt>
                <c:pt idx="10941">
                  <c:v>104.1</c:v>
                </c:pt>
                <c:pt idx="10942">
                  <c:v>104.1</c:v>
                </c:pt>
                <c:pt idx="10943">
                  <c:v>104.1</c:v>
                </c:pt>
                <c:pt idx="10944">
                  <c:v>104.1</c:v>
                </c:pt>
                <c:pt idx="10945">
                  <c:v>104.1</c:v>
                </c:pt>
                <c:pt idx="10946">
                  <c:v>104.1</c:v>
                </c:pt>
                <c:pt idx="10947">
                  <c:v>104.1</c:v>
                </c:pt>
                <c:pt idx="10948">
                  <c:v>104.1</c:v>
                </c:pt>
                <c:pt idx="10949">
                  <c:v>104.1</c:v>
                </c:pt>
                <c:pt idx="10950">
                  <c:v>104.1</c:v>
                </c:pt>
                <c:pt idx="10951">
                  <c:v>104.1</c:v>
                </c:pt>
                <c:pt idx="10952">
                  <c:v>104.1</c:v>
                </c:pt>
                <c:pt idx="10953">
                  <c:v>104.1</c:v>
                </c:pt>
                <c:pt idx="10954">
                  <c:v>104.1</c:v>
                </c:pt>
                <c:pt idx="10955">
                  <c:v>104.1</c:v>
                </c:pt>
                <c:pt idx="10956">
                  <c:v>104.1</c:v>
                </c:pt>
                <c:pt idx="10957">
                  <c:v>104.1</c:v>
                </c:pt>
                <c:pt idx="10958">
                  <c:v>104.1</c:v>
                </c:pt>
                <c:pt idx="10959">
                  <c:v>104.1</c:v>
                </c:pt>
                <c:pt idx="10960">
                  <c:v>104.1</c:v>
                </c:pt>
                <c:pt idx="10961">
                  <c:v>104.1</c:v>
                </c:pt>
                <c:pt idx="10962">
                  <c:v>104.1</c:v>
                </c:pt>
                <c:pt idx="10963">
                  <c:v>104.1</c:v>
                </c:pt>
                <c:pt idx="10964">
                  <c:v>104.1</c:v>
                </c:pt>
                <c:pt idx="10965">
                  <c:v>104.1</c:v>
                </c:pt>
                <c:pt idx="10966">
                  <c:v>104.1</c:v>
                </c:pt>
                <c:pt idx="10967">
                  <c:v>104.1</c:v>
                </c:pt>
                <c:pt idx="10968">
                  <c:v>104.1</c:v>
                </c:pt>
                <c:pt idx="10969">
                  <c:v>104.1</c:v>
                </c:pt>
                <c:pt idx="10970">
                  <c:v>104.1</c:v>
                </c:pt>
                <c:pt idx="10971">
                  <c:v>104.1</c:v>
                </c:pt>
                <c:pt idx="10972">
                  <c:v>104.1</c:v>
                </c:pt>
                <c:pt idx="10973">
                  <c:v>104.1</c:v>
                </c:pt>
                <c:pt idx="10974">
                  <c:v>104.1</c:v>
                </c:pt>
                <c:pt idx="10975">
                  <c:v>104.1</c:v>
                </c:pt>
                <c:pt idx="10976">
                  <c:v>104.1</c:v>
                </c:pt>
                <c:pt idx="10977">
                  <c:v>104.1</c:v>
                </c:pt>
                <c:pt idx="10978">
                  <c:v>104.1</c:v>
                </c:pt>
                <c:pt idx="10979">
                  <c:v>104.1</c:v>
                </c:pt>
                <c:pt idx="10980">
                  <c:v>104.1</c:v>
                </c:pt>
                <c:pt idx="10981">
                  <c:v>104.1</c:v>
                </c:pt>
                <c:pt idx="10982">
                  <c:v>104.1</c:v>
                </c:pt>
                <c:pt idx="10983">
                  <c:v>104.1</c:v>
                </c:pt>
                <c:pt idx="10984">
                  <c:v>104.1</c:v>
                </c:pt>
                <c:pt idx="10985">
                  <c:v>104.1</c:v>
                </c:pt>
                <c:pt idx="10986">
                  <c:v>104.1</c:v>
                </c:pt>
                <c:pt idx="10987">
                  <c:v>104.1</c:v>
                </c:pt>
                <c:pt idx="10988">
                  <c:v>104.1</c:v>
                </c:pt>
                <c:pt idx="10989">
                  <c:v>104.1</c:v>
                </c:pt>
                <c:pt idx="10990">
                  <c:v>104.1</c:v>
                </c:pt>
                <c:pt idx="10991">
                  <c:v>104.1</c:v>
                </c:pt>
                <c:pt idx="10992">
                  <c:v>104.1</c:v>
                </c:pt>
                <c:pt idx="10993">
                  <c:v>104.1</c:v>
                </c:pt>
                <c:pt idx="10994">
                  <c:v>104.1</c:v>
                </c:pt>
                <c:pt idx="10995">
                  <c:v>104.1</c:v>
                </c:pt>
                <c:pt idx="10996">
                  <c:v>104.1</c:v>
                </c:pt>
                <c:pt idx="10997">
                  <c:v>104.1</c:v>
                </c:pt>
                <c:pt idx="10998">
                  <c:v>104.1</c:v>
                </c:pt>
                <c:pt idx="10999">
                  <c:v>104.1</c:v>
                </c:pt>
                <c:pt idx="11000">
                  <c:v>104.1</c:v>
                </c:pt>
                <c:pt idx="11001">
                  <c:v>104.1</c:v>
                </c:pt>
                <c:pt idx="11002">
                  <c:v>104.1</c:v>
                </c:pt>
                <c:pt idx="11003">
                  <c:v>104.1</c:v>
                </c:pt>
                <c:pt idx="11004">
                  <c:v>104.1</c:v>
                </c:pt>
                <c:pt idx="11005">
                  <c:v>104.1</c:v>
                </c:pt>
                <c:pt idx="11006">
                  <c:v>104.1</c:v>
                </c:pt>
                <c:pt idx="11007">
                  <c:v>104.1</c:v>
                </c:pt>
                <c:pt idx="11008">
                  <c:v>104.1</c:v>
                </c:pt>
                <c:pt idx="11009">
                  <c:v>104.1</c:v>
                </c:pt>
                <c:pt idx="11010">
                  <c:v>104.1</c:v>
                </c:pt>
                <c:pt idx="11011">
                  <c:v>104.1</c:v>
                </c:pt>
                <c:pt idx="11012">
                  <c:v>104.1</c:v>
                </c:pt>
                <c:pt idx="11013">
                  <c:v>104.1</c:v>
                </c:pt>
                <c:pt idx="11014">
                  <c:v>104.1</c:v>
                </c:pt>
                <c:pt idx="11015">
                  <c:v>104.1</c:v>
                </c:pt>
                <c:pt idx="11016">
                  <c:v>104.1</c:v>
                </c:pt>
                <c:pt idx="11017">
                  <c:v>104.1</c:v>
                </c:pt>
                <c:pt idx="11018">
                  <c:v>104.1</c:v>
                </c:pt>
                <c:pt idx="11019">
                  <c:v>104.1</c:v>
                </c:pt>
                <c:pt idx="11020">
                  <c:v>104.1</c:v>
                </c:pt>
                <c:pt idx="11021">
                  <c:v>104.1</c:v>
                </c:pt>
                <c:pt idx="11022">
                  <c:v>104.1</c:v>
                </c:pt>
                <c:pt idx="11023">
                  <c:v>104.1</c:v>
                </c:pt>
                <c:pt idx="11024">
                  <c:v>104.1</c:v>
                </c:pt>
                <c:pt idx="11025">
                  <c:v>104.1</c:v>
                </c:pt>
                <c:pt idx="11026">
                  <c:v>104.1</c:v>
                </c:pt>
                <c:pt idx="11027">
                  <c:v>104.1</c:v>
                </c:pt>
                <c:pt idx="11028">
                  <c:v>104.1</c:v>
                </c:pt>
                <c:pt idx="11029">
                  <c:v>104.1</c:v>
                </c:pt>
                <c:pt idx="11030">
                  <c:v>104.1</c:v>
                </c:pt>
                <c:pt idx="11031">
                  <c:v>104.1</c:v>
                </c:pt>
                <c:pt idx="11032">
                  <c:v>104.1</c:v>
                </c:pt>
                <c:pt idx="11033">
                  <c:v>104.1</c:v>
                </c:pt>
                <c:pt idx="11034">
                  <c:v>104.1</c:v>
                </c:pt>
                <c:pt idx="11035">
                  <c:v>104.1</c:v>
                </c:pt>
                <c:pt idx="11036">
                  <c:v>104.1</c:v>
                </c:pt>
                <c:pt idx="11037">
                  <c:v>104.1</c:v>
                </c:pt>
                <c:pt idx="11038">
                  <c:v>104.1</c:v>
                </c:pt>
                <c:pt idx="11039">
                  <c:v>104.1</c:v>
                </c:pt>
                <c:pt idx="11040">
                  <c:v>104.1</c:v>
                </c:pt>
                <c:pt idx="11041">
                  <c:v>104.1</c:v>
                </c:pt>
                <c:pt idx="11042">
                  <c:v>104.1</c:v>
                </c:pt>
                <c:pt idx="11043">
                  <c:v>104.1</c:v>
                </c:pt>
                <c:pt idx="11044">
                  <c:v>104.1</c:v>
                </c:pt>
                <c:pt idx="11045">
                  <c:v>104.1</c:v>
                </c:pt>
                <c:pt idx="11046">
                  <c:v>104.1</c:v>
                </c:pt>
                <c:pt idx="11047">
                  <c:v>104.1</c:v>
                </c:pt>
                <c:pt idx="11048">
                  <c:v>104.1</c:v>
                </c:pt>
                <c:pt idx="11049">
                  <c:v>104.1</c:v>
                </c:pt>
                <c:pt idx="11050">
                  <c:v>104.1</c:v>
                </c:pt>
                <c:pt idx="11051">
                  <c:v>104.1</c:v>
                </c:pt>
                <c:pt idx="11052">
                  <c:v>104.1</c:v>
                </c:pt>
                <c:pt idx="11053">
                  <c:v>104.1</c:v>
                </c:pt>
                <c:pt idx="11054">
                  <c:v>104.1</c:v>
                </c:pt>
                <c:pt idx="11055">
                  <c:v>104.1</c:v>
                </c:pt>
                <c:pt idx="11056">
                  <c:v>104.1</c:v>
                </c:pt>
                <c:pt idx="11057">
                  <c:v>104.1</c:v>
                </c:pt>
                <c:pt idx="11058">
                  <c:v>104.1</c:v>
                </c:pt>
                <c:pt idx="11059">
                  <c:v>104.1</c:v>
                </c:pt>
                <c:pt idx="11060">
                  <c:v>104.1</c:v>
                </c:pt>
                <c:pt idx="11061">
                  <c:v>104.1</c:v>
                </c:pt>
                <c:pt idx="11062">
                  <c:v>104.1</c:v>
                </c:pt>
                <c:pt idx="11063">
                  <c:v>104.1</c:v>
                </c:pt>
                <c:pt idx="11064">
                  <c:v>104.1</c:v>
                </c:pt>
                <c:pt idx="11065">
                  <c:v>104.1</c:v>
                </c:pt>
                <c:pt idx="11066">
                  <c:v>104.1</c:v>
                </c:pt>
                <c:pt idx="11067">
                  <c:v>104.1</c:v>
                </c:pt>
                <c:pt idx="11068">
                  <c:v>104.1</c:v>
                </c:pt>
                <c:pt idx="11069">
                  <c:v>104.1</c:v>
                </c:pt>
                <c:pt idx="11070">
                  <c:v>104.1</c:v>
                </c:pt>
                <c:pt idx="11071">
                  <c:v>104.1</c:v>
                </c:pt>
                <c:pt idx="11072">
                  <c:v>104.1</c:v>
                </c:pt>
                <c:pt idx="11073">
                  <c:v>104.1</c:v>
                </c:pt>
                <c:pt idx="11074">
                  <c:v>104.1</c:v>
                </c:pt>
                <c:pt idx="11075">
                  <c:v>104.1</c:v>
                </c:pt>
                <c:pt idx="11076">
                  <c:v>104.1</c:v>
                </c:pt>
                <c:pt idx="11077">
                  <c:v>104.1</c:v>
                </c:pt>
                <c:pt idx="11078">
                  <c:v>104.1</c:v>
                </c:pt>
                <c:pt idx="11079">
                  <c:v>104.1</c:v>
                </c:pt>
                <c:pt idx="11080">
                  <c:v>104.1</c:v>
                </c:pt>
                <c:pt idx="11081">
                  <c:v>104.1</c:v>
                </c:pt>
                <c:pt idx="11082">
                  <c:v>104.1</c:v>
                </c:pt>
                <c:pt idx="11083">
                  <c:v>104.1</c:v>
                </c:pt>
                <c:pt idx="11084">
                  <c:v>104.1</c:v>
                </c:pt>
                <c:pt idx="11085">
                  <c:v>104.1</c:v>
                </c:pt>
                <c:pt idx="11086">
                  <c:v>104.1</c:v>
                </c:pt>
                <c:pt idx="11087">
                  <c:v>104.1</c:v>
                </c:pt>
                <c:pt idx="11088">
                  <c:v>104.1</c:v>
                </c:pt>
                <c:pt idx="11089">
                  <c:v>104.1</c:v>
                </c:pt>
                <c:pt idx="11090">
                  <c:v>104.1</c:v>
                </c:pt>
                <c:pt idx="11091">
                  <c:v>104.1</c:v>
                </c:pt>
                <c:pt idx="11092">
                  <c:v>104.1</c:v>
                </c:pt>
                <c:pt idx="11093">
                  <c:v>104.1</c:v>
                </c:pt>
                <c:pt idx="11094">
                  <c:v>104.1</c:v>
                </c:pt>
                <c:pt idx="11095">
                  <c:v>104.1</c:v>
                </c:pt>
                <c:pt idx="11096">
                  <c:v>104.1</c:v>
                </c:pt>
                <c:pt idx="11097">
                  <c:v>104.1</c:v>
                </c:pt>
                <c:pt idx="11098">
                  <c:v>104.1</c:v>
                </c:pt>
                <c:pt idx="11099">
                  <c:v>104.1</c:v>
                </c:pt>
                <c:pt idx="11100">
                  <c:v>104.1</c:v>
                </c:pt>
                <c:pt idx="11101">
                  <c:v>104.1</c:v>
                </c:pt>
                <c:pt idx="11102">
                  <c:v>104.1</c:v>
                </c:pt>
                <c:pt idx="11103">
                  <c:v>104.1</c:v>
                </c:pt>
                <c:pt idx="11104">
                  <c:v>104.1</c:v>
                </c:pt>
                <c:pt idx="11105">
                  <c:v>104.1</c:v>
                </c:pt>
                <c:pt idx="11106">
                  <c:v>104.1</c:v>
                </c:pt>
                <c:pt idx="11107">
                  <c:v>104.1</c:v>
                </c:pt>
                <c:pt idx="11108">
                  <c:v>104.1</c:v>
                </c:pt>
                <c:pt idx="11109">
                  <c:v>104.1</c:v>
                </c:pt>
                <c:pt idx="11110">
                  <c:v>104.1</c:v>
                </c:pt>
                <c:pt idx="11111">
                  <c:v>104.1</c:v>
                </c:pt>
                <c:pt idx="11112">
                  <c:v>104.1</c:v>
                </c:pt>
                <c:pt idx="11113">
                  <c:v>104.1</c:v>
                </c:pt>
                <c:pt idx="11114">
                  <c:v>104.1</c:v>
                </c:pt>
                <c:pt idx="11115">
                  <c:v>104.1</c:v>
                </c:pt>
                <c:pt idx="11116">
                  <c:v>104.1</c:v>
                </c:pt>
                <c:pt idx="11117">
                  <c:v>104.1</c:v>
                </c:pt>
                <c:pt idx="11118">
                  <c:v>104.1</c:v>
                </c:pt>
                <c:pt idx="11119">
                  <c:v>104.1</c:v>
                </c:pt>
                <c:pt idx="11120">
                  <c:v>104.1</c:v>
                </c:pt>
                <c:pt idx="11121">
                  <c:v>104.1</c:v>
                </c:pt>
                <c:pt idx="11122">
                  <c:v>104.1</c:v>
                </c:pt>
                <c:pt idx="11123">
                  <c:v>104.1</c:v>
                </c:pt>
                <c:pt idx="11124">
                  <c:v>104.1</c:v>
                </c:pt>
                <c:pt idx="11125">
                  <c:v>104.1</c:v>
                </c:pt>
                <c:pt idx="11126">
                  <c:v>104.1</c:v>
                </c:pt>
                <c:pt idx="11127">
                  <c:v>104.1</c:v>
                </c:pt>
                <c:pt idx="11128">
                  <c:v>104.1</c:v>
                </c:pt>
                <c:pt idx="11129">
                  <c:v>104.1</c:v>
                </c:pt>
                <c:pt idx="11130">
                  <c:v>104.1</c:v>
                </c:pt>
                <c:pt idx="11131">
                  <c:v>104.1</c:v>
                </c:pt>
                <c:pt idx="11132">
                  <c:v>104.1</c:v>
                </c:pt>
                <c:pt idx="11133">
                  <c:v>104.1</c:v>
                </c:pt>
                <c:pt idx="11134">
                  <c:v>104.1</c:v>
                </c:pt>
                <c:pt idx="11135">
                  <c:v>104.1</c:v>
                </c:pt>
                <c:pt idx="11136">
                  <c:v>104.1</c:v>
                </c:pt>
                <c:pt idx="11137">
                  <c:v>104.1</c:v>
                </c:pt>
                <c:pt idx="11138">
                  <c:v>104.1</c:v>
                </c:pt>
                <c:pt idx="11139">
                  <c:v>104.1</c:v>
                </c:pt>
                <c:pt idx="11140">
                  <c:v>104.1</c:v>
                </c:pt>
                <c:pt idx="11141">
                  <c:v>104.1</c:v>
                </c:pt>
                <c:pt idx="11142">
                  <c:v>104.1</c:v>
                </c:pt>
                <c:pt idx="11143">
                  <c:v>104.1</c:v>
                </c:pt>
                <c:pt idx="11144">
                  <c:v>104.1</c:v>
                </c:pt>
                <c:pt idx="11145">
                  <c:v>104.1</c:v>
                </c:pt>
                <c:pt idx="11146">
                  <c:v>104.1</c:v>
                </c:pt>
                <c:pt idx="11147">
                  <c:v>104.1</c:v>
                </c:pt>
                <c:pt idx="11148">
                  <c:v>104.1</c:v>
                </c:pt>
                <c:pt idx="11149">
                  <c:v>104.1</c:v>
                </c:pt>
                <c:pt idx="11150">
                  <c:v>104.1</c:v>
                </c:pt>
                <c:pt idx="11151">
                  <c:v>104.1</c:v>
                </c:pt>
                <c:pt idx="11152">
                  <c:v>104.1</c:v>
                </c:pt>
                <c:pt idx="11153">
                  <c:v>104.1</c:v>
                </c:pt>
                <c:pt idx="11154">
                  <c:v>104.1</c:v>
                </c:pt>
                <c:pt idx="11155">
                  <c:v>104.1</c:v>
                </c:pt>
                <c:pt idx="11156">
                  <c:v>104.1</c:v>
                </c:pt>
                <c:pt idx="11157">
                  <c:v>104.1</c:v>
                </c:pt>
                <c:pt idx="11158">
                  <c:v>104.1</c:v>
                </c:pt>
                <c:pt idx="11159">
                  <c:v>104.1</c:v>
                </c:pt>
                <c:pt idx="11160">
                  <c:v>104.1</c:v>
                </c:pt>
                <c:pt idx="11161">
                  <c:v>104.1</c:v>
                </c:pt>
                <c:pt idx="11162">
                  <c:v>104.1</c:v>
                </c:pt>
                <c:pt idx="11163">
                  <c:v>104.1</c:v>
                </c:pt>
                <c:pt idx="11164">
                  <c:v>104.1</c:v>
                </c:pt>
                <c:pt idx="11165">
                  <c:v>104.1</c:v>
                </c:pt>
                <c:pt idx="11166">
                  <c:v>104.1</c:v>
                </c:pt>
                <c:pt idx="11167">
                  <c:v>104.1</c:v>
                </c:pt>
                <c:pt idx="11168">
                  <c:v>104.1</c:v>
                </c:pt>
                <c:pt idx="11169">
                  <c:v>104.1</c:v>
                </c:pt>
                <c:pt idx="11170">
                  <c:v>104.1</c:v>
                </c:pt>
                <c:pt idx="11171">
                  <c:v>104.1</c:v>
                </c:pt>
                <c:pt idx="11172">
                  <c:v>104.1</c:v>
                </c:pt>
                <c:pt idx="11173">
                  <c:v>104.1</c:v>
                </c:pt>
                <c:pt idx="11174">
                  <c:v>104.1</c:v>
                </c:pt>
                <c:pt idx="11175">
                  <c:v>104.1</c:v>
                </c:pt>
                <c:pt idx="11176">
                  <c:v>104.1</c:v>
                </c:pt>
                <c:pt idx="11177">
                  <c:v>104.1</c:v>
                </c:pt>
                <c:pt idx="11178">
                  <c:v>104.1</c:v>
                </c:pt>
                <c:pt idx="11179">
                  <c:v>104.1</c:v>
                </c:pt>
                <c:pt idx="11180">
                  <c:v>104.1</c:v>
                </c:pt>
                <c:pt idx="11181">
                  <c:v>104.1</c:v>
                </c:pt>
                <c:pt idx="11182">
                  <c:v>104.1</c:v>
                </c:pt>
                <c:pt idx="11183">
                  <c:v>104.1</c:v>
                </c:pt>
                <c:pt idx="11184">
                  <c:v>104.1</c:v>
                </c:pt>
                <c:pt idx="11185">
                  <c:v>104.1</c:v>
                </c:pt>
                <c:pt idx="11186">
                  <c:v>104.1</c:v>
                </c:pt>
                <c:pt idx="11187">
                  <c:v>104.1</c:v>
                </c:pt>
                <c:pt idx="11188">
                  <c:v>104.1</c:v>
                </c:pt>
                <c:pt idx="11189">
                  <c:v>104.1</c:v>
                </c:pt>
                <c:pt idx="11190">
                  <c:v>104.1</c:v>
                </c:pt>
                <c:pt idx="11191">
                  <c:v>104.1</c:v>
                </c:pt>
                <c:pt idx="11192">
                  <c:v>104.1</c:v>
                </c:pt>
                <c:pt idx="11193">
                  <c:v>104.1</c:v>
                </c:pt>
                <c:pt idx="11194">
                  <c:v>104.1</c:v>
                </c:pt>
                <c:pt idx="11195">
                  <c:v>104.1</c:v>
                </c:pt>
                <c:pt idx="11196">
                  <c:v>104.1</c:v>
                </c:pt>
                <c:pt idx="11197">
                  <c:v>104.1</c:v>
                </c:pt>
                <c:pt idx="11198">
                  <c:v>104.1</c:v>
                </c:pt>
                <c:pt idx="11199">
                  <c:v>104.1</c:v>
                </c:pt>
                <c:pt idx="11200">
                  <c:v>104.1</c:v>
                </c:pt>
                <c:pt idx="11201">
                  <c:v>104.1</c:v>
                </c:pt>
                <c:pt idx="11202">
                  <c:v>104.1</c:v>
                </c:pt>
                <c:pt idx="11203">
                  <c:v>104.1</c:v>
                </c:pt>
                <c:pt idx="11204">
                  <c:v>104.1</c:v>
                </c:pt>
                <c:pt idx="11205">
                  <c:v>104.1</c:v>
                </c:pt>
                <c:pt idx="11206">
                  <c:v>104.1</c:v>
                </c:pt>
                <c:pt idx="11207">
                  <c:v>104.1</c:v>
                </c:pt>
                <c:pt idx="11208">
                  <c:v>104.1</c:v>
                </c:pt>
                <c:pt idx="11209">
                  <c:v>104.1</c:v>
                </c:pt>
                <c:pt idx="11210">
                  <c:v>104.1</c:v>
                </c:pt>
                <c:pt idx="11211">
                  <c:v>104.1</c:v>
                </c:pt>
                <c:pt idx="11212">
                  <c:v>104.1</c:v>
                </c:pt>
                <c:pt idx="11213">
                  <c:v>104.1</c:v>
                </c:pt>
                <c:pt idx="11214">
                  <c:v>104.1</c:v>
                </c:pt>
                <c:pt idx="11215">
                  <c:v>104.1</c:v>
                </c:pt>
                <c:pt idx="11216">
                  <c:v>104.1</c:v>
                </c:pt>
                <c:pt idx="11217">
                  <c:v>104.1</c:v>
                </c:pt>
                <c:pt idx="11218">
                  <c:v>104.1</c:v>
                </c:pt>
                <c:pt idx="11219">
                  <c:v>104.1</c:v>
                </c:pt>
                <c:pt idx="11220">
                  <c:v>104.1</c:v>
                </c:pt>
                <c:pt idx="11221">
                  <c:v>104.1</c:v>
                </c:pt>
                <c:pt idx="11222">
                  <c:v>104.1</c:v>
                </c:pt>
                <c:pt idx="11223">
                  <c:v>104.1</c:v>
                </c:pt>
                <c:pt idx="11224">
                  <c:v>104.1</c:v>
                </c:pt>
                <c:pt idx="11225">
                  <c:v>104.1</c:v>
                </c:pt>
                <c:pt idx="11226">
                  <c:v>104.1</c:v>
                </c:pt>
                <c:pt idx="11227">
                  <c:v>104.1</c:v>
                </c:pt>
                <c:pt idx="11228">
                  <c:v>104.1</c:v>
                </c:pt>
                <c:pt idx="11229">
                  <c:v>104.1</c:v>
                </c:pt>
                <c:pt idx="11230">
                  <c:v>104.1</c:v>
                </c:pt>
                <c:pt idx="11231">
                  <c:v>104.1</c:v>
                </c:pt>
                <c:pt idx="11232">
                  <c:v>104.1</c:v>
                </c:pt>
                <c:pt idx="11233">
                  <c:v>104.1</c:v>
                </c:pt>
                <c:pt idx="11234">
                  <c:v>104.1</c:v>
                </c:pt>
                <c:pt idx="11235">
                  <c:v>104.1</c:v>
                </c:pt>
                <c:pt idx="11236">
                  <c:v>104.1</c:v>
                </c:pt>
                <c:pt idx="11237">
                  <c:v>104.1</c:v>
                </c:pt>
                <c:pt idx="11238">
                  <c:v>104.1</c:v>
                </c:pt>
                <c:pt idx="11239">
                  <c:v>104.1</c:v>
                </c:pt>
                <c:pt idx="11240">
                  <c:v>104.1</c:v>
                </c:pt>
                <c:pt idx="11241">
                  <c:v>104.1</c:v>
                </c:pt>
                <c:pt idx="11242">
                  <c:v>104.1</c:v>
                </c:pt>
                <c:pt idx="11243">
                  <c:v>104.1</c:v>
                </c:pt>
                <c:pt idx="11244">
                  <c:v>104.1</c:v>
                </c:pt>
                <c:pt idx="11245">
                  <c:v>104.1</c:v>
                </c:pt>
                <c:pt idx="11246">
                  <c:v>104.1</c:v>
                </c:pt>
                <c:pt idx="11247">
                  <c:v>104.1</c:v>
                </c:pt>
                <c:pt idx="11248">
                  <c:v>104.1</c:v>
                </c:pt>
                <c:pt idx="11249">
                  <c:v>104.1</c:v>
                </c:pt>
                <c:pt idx="11250">
                  <c:v>104.1</c:v>
                </c:pt>
                <c:pt idx="11251">
                  <c:v>104.1</c:v>
                </c:pt>
                <c:pt idx="11252">
                  <c:v>104.1</c:v>
                </c:pt>
                <c:pt idx="11253">
                  <c:v>104.1</c:v>
                </c:pt>
                <c:pt idx="11254">
                  <c:v>104.1</c:v>
                </c:pt>
                <c:pt idx="11255">
                  <c:v>104.1</c:v>
                </c:pt>
                <c:pt idx="11256">
                  <c:v>104.1</c:v>
                </c:pt>
                <c:pt idx="11257">
                  <c:v>104.1</c:v>
                </c:pt>
                <c:pt idx="11258">
                  <c:v>104.1</c:v>
                </c:pt>
                <c:pt idx="11259">
                  <c:v>104.1</c:v>
                </c:pt>
                <c:pt idx="11260">
                  <c:v>104.1</c:v>
                </c:pt>
                <c:pt idx="11261">
                  <c:v>104.1</c:v>
                </c:pt>
                <c:pt idx="11262">
                  <c:v>104.1</c:v>
                </c:pt>
                <c:pt idx="11263">
                  <c:v>104.1</c:v>
                </c:pt>
                <c:pt idx="11264">
                  <c:v>104.1</c:v>
                </c:pt>
                <c:pt idx="11265">
                  <c:v>104.1</c:v>
                </c:pt>
                <c:pt idx="11266">
                  <c:v>104.1</c:v>
                </c:pt>
                <c:pt idx="11267">
                  <c:v>104.1</c:v>
                </c:pt>
                <c:pt idx="11268">
                  <c:v>104.1</c:v>
                </c:pt>
                <c:pt idx="11269">
                  <c:v>104.1</c:v>
                </c:pt>
                <c:pt idx="11270">
                  <c:v>104.1</c:v>
                </c:pt>
                <c:pt idx="11271">
                  <c:v>104.1</c:v>
                </c:pt>
                <c:pt idx="11272">
                  <c:v>104.1</c:v>
                </c:pt>
                <c:pt idx="11273">
                  <c:v>104.1</c:v>
                </c:pt>
                <c:pt idx="11274">
                  <c:v>104.1</c:v>
                </c:pt>
                <c:pt idx="11275">
                  <c:v>104.1</c:v>
                </c:pt>
                <c:pt idx="11276">
                  <c:v>104.1</c:v>
                </c:pt>
                <c:pt idx="11277">
                  <c:v>104.1</c:v>
                </c:pt>
                <c:pt idx="11278">
                  <c:v>104.1</c:v>
                </c:pt>
                <c:pt idx="11279">
                  <c:v>104.1</c:v>
                </c:pt>
                <c:pt idx="11280">
                  <c:v>104.1</c:v>
                </c:pt>
                <c:pt idx="11281">
                  <c:v>104.1</c:v>
                </c:pt>
                <c:pt idx="11282">
                  <c:v>104.1</c:v>
                </c:pt>
                <c:pt idx="11283">
                  <c:v>104.1</c:v>
                </c:pt>
                <c:pt idx="11284">
                  <c:v>104.1</c:v>
                </c:pt>
                <c:pt idx="11285">
                  <c:v>104.1</c:v>
                </c:pt>
                <c:pt idx="11286">
                  <c:v>104.1</c:v>
                </c:pt>
                <c:pt idx="11287">
                  <c:v>104.1</c:v>
                </c:pt>
                <c:pt idx="11288">
                  <c:v>104.1</c:v>
                </c:pt>
                <c:pt idx="11289">
                  <c:v>104.1</c:v>
                </c:pt>
                <c:pt idx="11290">
                  <c:v>104.1</c:v>
                </c:pt>
                <c:pt idx="11291">
                  <c:v>104.1</c:v>
                </c:pt>
                <c:pt idx="11292">
                  <c:v>104.1</c:v>
                </c:pt>
                <c:pt idx="11293">
                  <c:v>104.1</c:v>
                </c:pt>
                <c:pt idx="11294">
                  <c:v>104.1</c:v>
                </c:pt>
                <c:pt idx="11295">
                  <c:v>104.1</c:v>
                </c:pt>
                <c:pt idx="11296">
                  <c:v>104.1</c:v>
                </c:pt>
                <c:pt idx="11297">
                  <c:v>104.1</c:v>
                </c:pt>
                <c:pt idx="11298">
                  <c:v>104.1</c:v>
                </c:pt>
                <c:pt idx="11299">
                  <c:v>104.1</c:v>
                </c:pt>
                <c:pt idx="11300">
                  <c:v>104.1</c:v>
                </c:pt>
                <c:pt idx="11301">
                  <c:v>104.1</c:v>
                </c:pt>
                <c:pt idx="11302">
                  <c:v>104.1</c:v>
                </c:pt>
                <c:pt idx="11303">
                  <c:v>104.1</c:v>
                </c:pt>
                <c:pt idx="11304">
                  <c:v>104.1</c:v>
                </c:pt>
                <c:pt idx="11305">
                  <c:v>104.1</c:v>
                </c:pt>
                <c:pt idx="11306">
                  <c:v>104.1</c:v>
                </c:pt>
                <c:pt idx="11307">
                  <c:v>104.1</c:v>
                </c:pt>
                <c:pt idx="11308">
                  <c:v>104.1</c:v>
                </c:pt>
                <c:pt idx="11309">
                  <c:v>104.1</c:v>
                </c:pt>
                <c:pt idx="11310">
                  <c:v>104.1</c:v>
                </c:pt>
                <c:pt idx="11311">
                  <c:v>104.1</c:v>
                </c:pt>
                <c:pt idx="11312">
                  <c:v>104.1</c:v>
                </c:pt>
                <c:pt idx="11313">
                  <c:v>104.1</c:v>
                </c:pt>
                <c:pt idx="11314">
                  <c:v>104.1</c:v>
                </c:pt>
                <c:pt idx="11315">
                  <c:v>104.1</c:v>
                </c:pt>
                <c:pt idx="11316">
                  <c:v>104.1</c:v>
                </c:pt>
                <c:pt idx="11317">
                  <c:v>104.1</c:v>
                </c:pt>
                <c:pt idx="11318">
                  <c:v>104.1</c:v>
                </c:pt>
                <c:pt idx="11319">
                  <c:v>104.1</c:v>
                </c:pt>
                <c:pt idx="11320">
                  <c:v>104.1</c:v>
                </c:pt>
                <c:pt idx="11321">
                  <c:v>104.1</c:v>
                </c:pt>
                <c:pt idx="11322">
                  <c:v>104.1</c:v>
                </c:pt>
                <c:pt idx="11323">
                  <c:v>104.1</c:v>
                </c:pt>
                <c:pt idx="11324">
                  <c:v>104.1</c:v>
                </c:pt>
                <c:pt idx="11325">
                  <c:v>104.1</c:v>
                </c:pt>
                <c:pt idx="11326">
                  <c:v>104.1</c:v>
                </c:pt>
                <c:pt idx="11327">
                  <c:v>104.1</c:v>
                </c:pt>
                <c:pt idx="11328">
                  <c:v>104.1</c:v>
                </c:pt>
                <c:pt idx="11329">
                  <c:v>104.1</c:v>
                </c:pt>
                <c:pt idx="11330">
                  <c:v>104.1</c:v>
                </c:pt>
                <c:pt idx="11331">
                  <c:v>104.1</c:v>
                </c:pt>
                <c:pt idx="11332">
                  <c:v>104.1</c:v>
                </c:pt>
                <c:pt idx="11333">
                  <c:v>104.1</c:v>
                </c:pt>
                <c:pt idx="11334">
                  <c:v>104.1</c:v>
                </c:pt>
                <c:pt idx="11335">
                  <c:v>104.1</c:v>
                </c:pt>
                <c:pt idx="11336">
                  <c:v>104.1</c:v>
                </c:pt>
                <c:pt idx="11337">
                  <c:v>104.1</c:v>
                </c:pt>
                <c:pt idx="11338">
                  <c:v>104.1</c:v>
                </c:pt>
                <c:pt idx="11339">
                  <c:v>104.1</c:v>
                </c:pt>
                <c:pt idx="11340">
                  <c:v>104.1</c:v>
                </c:pt>
                <c:pt idx="11341">
                  <c:v>104.1</c:v>
                </c:pt>
                <c:pt idx="11342">
                  <c:v>104.1</c:v>
                </c:pt>
                <c:pt idx="11343">
                  <c:v>104.1</c:v>
                </c:pt>
                <c:pt idx="11344">
                  <c:v>104.1</c:v>
                </c:pt>
                <c:pt idx="11345">
                  <c:v>104.1</c:v>
                </c:pt>
                <c:pt idx="11346">
                  <c:v>104.1</c:v>
                </c:pt>
                <c:pt idx="11347">
                  <c:v>104.1</c:v>
                </c:pt>
                <c:pt idx="11348">
                  <c:v>104.1</c:v>
                </c:pt>
                <c:pt idx="11349">
                  <c:v>104.1</c:v>
                </c:pt>
                <c:pt idx="11350">
                  <c:v>104.1</c:v>
                </c:pt>
                <c:pt idx="11351">
                  <c:v>104.1</c:v>
                </c:pt>
                <c:pt idx="11352">
                  <c:v>104.1</c:v>
                </c:pt>
                <c:pt idx="11353">
                  <c:v>104.1</c:v>
                </c:pt>
                <c:pt idx="11354">
                  <c:v>104.1</c:v>
                </c:pt>
                <c:pt idx="11355">
                  <c:v>104.1</c:v>
                </c:pt>
                <c:pt idx="11356">
                  <c:v>104.1</c:v>
                </c:pt>
                <c:pt idx="11357">
                  <c:v>104.1</c:v>
                </c:pt>
                <c:pt idx="11358">
                  <c:v>104.1</c:v>
                </c:pt>
                <c:pt idx="11359">
                  <c:v>104.1</c:v>
                </c:pt>
                <c:pt idx="11360">
                  <c:v>104.1</c:v>
                </c:pt>
                <c:pt idx="11361">
                  <c:v>104.1</c:v>
                </c:pt>
                <c:pt idx="11362">
                  <c:v>104.1</c:v>
                </c:pt>
                <c:pt idx="11363">
                  <c:v>104.1</c:v>
                </c:pt>
                <c:pt idx="11364">
                  <c:v>104.1</c:v>
                </c:pt>
                <c:pt idx="11365">
                  <c:v>104.1</c:v>
                </c:pt>
                <c:pt idx="11366">
                  <c:v>104.1</c:v>
                </c:pt>
                <c:pt idx="11367">
                  <c:v>104.1</c:v>
                </c:pt>
                <c:pt idx="11368">
                  <c:v>104.1</c:v>
                </c:pt>
                <c:pt idx="11369">
                  <c:v>104.1</c:v>
                </c:pt>
                <c:pt idx="11370">
                  <c:v>104.1</c:v>
                </c:pt>
                <c:pt idx="11371">
                  <c:v>104.1</c:v>
                </c:pt>
                <c:pt idx="11372">
                  <c:v>104.1</c:v>
                </c:pt>
                <c:pt idx="11373">
                  <c:v>104.1</c:v>
                </c:pt>
                <c:pt idx="11374">
                  <c:v>104.1</c:v>
                </c:pt>
                <c:pt idx="11375">
                  <c:v>104.1</c:v>
                </c:pt>
                <c:pt idx="11376">
                  <c:v>104.1</c:v>
                </c:pt>
                <c:pt idx="11377">
                  <c:v>104.1</c:v>
                </c:pt>
                <c:pt idx="11378">
                  <c:v>104.1</c:v>
                </c:pt>
                <c:pt idx="11379">
                  <c:v>104.1</c:v>
                </c:pt>
                <c:pt idx="11380">
                  <c:v>104.1</c:v>
                </c:pt>
                <c:pt idx="11381">
                  <c:v>104.1</c:v>
                </c:pt>
                <c:pt idx="11382">
                  <c:v>104.1</c:v>
                </c:pt>
                <c:pt idx="11383">
                  <c:v>104.1</c:v>
                </c:pt>
                <c:pt idx="11384">
                  <c:v>104.1</c:v>
                </c:pt>
                <c:pt idx="11385">
                  <c:v>104.1</c:v>
                </c:pt>
                <c:pt idx="11386">
                  <c:v>104.1</c:v>
                </c:pt>
                <c:pt idx="11387">
                  <c:v>104.1</c:v>
                </c:pt>
                <c:pt idx="11388">
                  <c:v>104.1</c:v>
                </c:pt>
                <c:pt idx="11389">
                  <c:v>104.1</c:v>
                </c:pt>
                <c:pt idx="11390">
                  <c:v>104.1</c:v>
                </c:pt>
                <c:pt idx="11391">
                  <c:v>104.1</c:v>
                </c:pt>
                <c:pt idx="11392">
                  <c:v>104.1</c:v>
                </c:pt>
              </c:numCache>
            </c:numRef>
          </c:xVal>
          <c:yVal>
            <c:numRef>
              <c:f>'002'!$B$2:$B$11394</c:f>
              <c:numCache>
                <c:formatCode>General</c:formatCode>
                <c:ptCount val="1139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0.1</c:v>
                </c:pt>
                <c:pt idx="19">
                  <c:v>0.2</c:v>
                </c:pt>
                <c:pt idx="20">
                  <c:v>0.2</c:v>
                </c:pt>
                <c:pt idx="21">
                  <c:v>0.3</c:v>
                </c:pt>
                <c:pt idx="22">
                  <c:v>0.3</c:v>
                </c:pt>
                <c:pt idx="23">
                  <c:v>0.3</c:v>
                </c:pt>
                <c:pt idx="24">
                  <c:v>0.6</c:v>
                </c:pt>
                <c:pt idx="25">
                  <c:v>0.7</c:v>
                </c:pt>
                <c:pt idx="26">
                  <c:v>0.9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1.5</c:v>
                </c:pt>
                <c:pt idx="36">
                  <c:v>1.5</c:v>
                </c:pt>
                <c:pt idx="37">
                  <c:v>1.5</c:v>
                </c:pt>
                <c:pt idx="38">
                  <c:v>1.5</c:v>
                </c:pt>
                <c:pt idx="39">
                  <c:v>1.5</c:v>
                </c:pt>
                <c:pt idx="40">
                  <c:v>1.5</c:v>
                </c:pt>
                <c:pt idx="41">
                  <c:v>1.5</c:v>
                </c:pt>
                <c:pt idx="42">
                  <c:v>1.5</c:v>
                </c:pt>
                <c:pt idx="43">
                  <c:v>1.5</c:v>
                </c:pt>
                <c:pt idx="44">
                  <c:v>1.6</c:v>
                </c:pt>
                <c:pt idx="45">
                  <c:v>1.6</c:v>
                </c:pt>
                <c:pt idx="46">
                  <c:v>1.6</c:v>
                </c:pt>
                <c:pt idx="47">
                  <c:v>1.5</c:v>
                </c:pt>
                <c:pt idx="48">
                  <c:v>1.4</c:v>
                </c:pt>
                <c:pt idx="49">
                  <c:v>1.4</c:v>
                </c:pt>
                <c:pt idx="50">
                  <c:v>1.3</c:v>
                </c:pt>
                <c:pt idx="51">
                  <c:v>1.2</c:v>
                </c:pt>
                <c:pt idx="52">
                  <c:v>1.1000000000000001</c:v>
                </c:pt>
                <c:pt idx="53">
                  <c:v>0.9</c:v>
                </c:pt>
                <c:pt idx="54">
                  <c:v>0.9</c:v>
                </c:pt>
                <c:pt idx="55">
                  <c:v>0.9</c:v>
                </c:pt>
                <c:pt idx="56">
                  <c:v>0.7</c:v>
                </c:pt>
                <c:pt idx="57">
                  <c:v>0.7</c:v>
                </c:pt>
                <c:pt idx="58">
                  <c:v>0.6</c:v>
                </c:pt>
                <c:pt idx="59">
                  <c:v>0.4</c:v>
                </c:pt>
                <c:pt idx="60">
                  <c:v>0.1</c:v>
                </c:pt>
                <c:pt idx="61">
                  <c:v>0</c:v>
                </c:pt>
                <c:pt idx="62">
                  <c:v>0</c:v>
                </c:pt>
                <c:pt idx="63">
                  <c:v>-0.2</c:v>
                </c:pt>
                <c:pt idx="64">
                  <c:v>-0.3</c:v>
                </c:pt>
                <c:pt idx="65">
                  <c:v>-0.6</c:v>
                </c:pt>
                <c:pt idx="66">
                  <c:v>-0.8</c:v>
                </c:pt>
                <c:pt idx="67">
                  <c:v>-1.1000000000000001</c:v>
                </c:pt>
                <c:pt idx="68">
                  <c:v>-1.3</c:v>
                </c:pt>
                <c:pt idx="69">
                  <c:v>-1.5</c:v>
                </c:pt>
                <c:pt idx="70">
                  <c:v>-1.8</c:v>
                </c:pt>
                <c:pt idx="71">
                  <c:v>-2.1</c:v>
                </c:pt>
                <c:pt idx="72">
                  <c:v>-2.2999999999999998</c:v>
                </c:pt>
                <c:pt idx="73">
                  <c:v>-2.5</c:v>
                </c:pt>
                <c:pt idx="74">
                  <c:v>-2.7</c:v>
                </c:pt>
                <c:pt idx="75">
                  <c:v>-2.9</c:v>
                </c:pt>
                <c:pt idx="76">
                  <c:v>-3.4</c:v>
                </c:pt>
                <c:pt idx="77">
                  <c:v>-3.6</c:v>
                </c:pt>
                <c:pt idx="78">
                  <c:v>-3.8</c:v>
                </c:pt>
                <c:pt idx="79">
                  <c:v>-4.0999999999999996</c:v>
                </c:pt>
                <c:pt idx="80">
                  <c:v>-4.4000000000000004</c:v>
                </c:pt>
                <c:pt idx="81">
                  <c:v>-4.5</c:v>
                </c:pt>
                <c:pt idx="82">
                  <c:v>-4.8</c:v>
                </c:pt>
                <c:pt idx="83">
                  <c:v>-5.0999999999999996</c:v>
                </c:pt>
                <c:pt idx="84">
                  <c:v>-5.3</c:v>
                </c:pt>
                <c:pt idx="85">
                  <c:v>-5.5</c:v>
                </c:pt>
                <c:pt idx="86">
                  <c:v>-5.7</c:v>
                </c:pt>
                <c:pt idx="87">
                  <c:v>-6</c:v>
                </c:pt>
                <c:pt idx="88">
                  <c:v>-6.3</c:v>
                </c:pt>
                <c:pt idx="89">
                  <c:v>-6.5</c:v>
                </c:pt>
                <c:pt idx="90">
                  <c:v>-6.8</c:v>
                </c:pt>
                <c:pt idx="91">
                  <c:v>-7</c:v>
                </c:pt>
                <c:pt idx="92">
                  <c:v>-7</c:v>
                </c:pt>
                <c:pt idx="93">
                  <c:v>-7.2</c:v>
                </c:pt>
                <c:pt idx="94">
                  <c:v>-7.3</c:v>
                </c:pt>
                <c:pt idx="95">
                  <c:v>-7.5</c:v>
                </c:pt>
                <c:pt idx="96">
                  <c:v>-7.6</c:v>
                </c:pt>
                <c:pt idx="97">
                  <c:v>-7.6</c:v>
                </c:pt>
                <c:pt idx="98">
                  <c:v>-7.8</c:v>
                </c:pt>
                <c:pt idx="99">
                  <c:v>-7.9</c:v>
                </c:pt>
                <c:pt idx="100">
                  <c:v>-8</c:v>
                </c:pt>
                <c:pt idx="101">
                  <c:v>-8.1999999999999993</c:v>
                </c:pt>
                <c:pt idx="102">
                  <c:v>-8.1999999999999993</c:v>
                </c:pt>
                <c:pt idx="103">
                  <c:v>-8.1999999999999993</c:v>
                </c:pt>
                <c:pt idx="104">
                  <c:v>-8.4</c:v>
                </c:pt>
                <c:pt idx="105">
                  <c:v>-8.4</c:v>
                </c:pt>
                <c:pt idx="106">
                  <c:v>-8.6</c:v>
                </c:pt>
                <c:pt idx="107">
                  <c:v>-8.9</c:v>
                </c:pt>
                <c:pt idx="108">
                  <c:v>-8.9</c:v>
                </c:pt>
                <c:pt idx="109">
                  <c:v>-9</c:v>
                </c:pt>
                <c:pt idx="110">
                  <c:v>-9.1</c:v>
                </c:pt>
                <c:pt idx="111">
                  <c:v>-9.1</c:v>
                </c:pt>
                <c:pt idx="112">
                  <c:v>-9.3000000000000007</c:v>
                </c:pt>
                <c:pt idx="113">
                  <c:v>-9.4</c:v>
                </c:pt>
                <c:pt idx="114">
                  <c:v>-9.6</c:v>
                </c:pt>
                <c:pt idx="115">
                  <c:v>-9.6</c:v>
                </c:pt>
                <c:pt idx="116">
                  <c:v>-9.6999999999999993</c:v>
                </c:pt>
                <c:pt idx="117">
                  <c:v>-9.6999999999999993</c:v>
                </c:pt>
                <c:pt idx="118">
                  <c:v>-9.9</c:v>
                </c:pt>
                <c:pt idx="119">
                  <c:v>-10.1</c:v>
                </c:pt>
                <c:pt idx="120">
                  <c:v>-10.1</c:v>
                </c:pt>
                <c:pt idx="121">
                  <c:v>-10.3</c:v>
                </c:pt>
                <c:pt idx="122">
                  <c:v>-10.4</c:v>
                </c:pt>
                <c:pt idx="123">
                  <c:v>-10.6</c:v>
                </c:pt>
                <c:pt idx="124">
                  <c:v>-10.8</c:v>
                </c:pt>
                <c:pt idx="125">
                  <c:v>-10.8</c:v>
                </c:pt>
                <c:pt idx="126">
                  <c:v>-11</c:v>
                </c:pt>
                <c:pt idx="127">
                  <c:v>-11.2</c:v>
                </c:pt>
                <c:pt idx="128">
                  <c:v>-11.4</c:v>
                </c:pt>
                <c:pt idx="129">
                  <c:v>-11.7</c:v>
                </c:pt>
                <c:pt idx="130">
                  <c:v>-11.9</c:v>
                </c:pt>
                <c:pt idx="131">
                  <c:v>-12.3</c:v>
                </c:pt>
                <c:pt idx="132">
                  <c:v>-12.5</c:v>
                </c:pt>
                <c:pt idx="133">
                  <c:v>-12.7</c:v>
                </c:pt>
                <c:pt idx="134">
                  <c:v>-13.3</c:v>
                </c:pt>
                <c:pt idx="135">
                  <c:v>-13.8</c:v>
                </c:pt>
                <c:pt idx="136">
                  <c:v>-14.4</c:v>
                </c:pt>
                <c:pt idx="137">
                  <c:v>-15</c:v>
                </c:pt>
                <c:pt idx="138">
                  <c:v>-15.5</c:v>
                </c:pt>
                <c:pt idx="139">
                  <c:v>-15.9</c:v>
                </c:pt>
                <c:pt idx="140">
                  <c:v>-16.5</c:v>
                </c:pt>
                <c:pt idx="141">
                  <c:v>-16.899999999999999</c:v>
                </c:pt>
                <c:pt idx="142">
                  <c:v>-17.399999999999999</c:v>
                </c:pt>
                <c:pt idx="143">
                  <c:v>-17.7</c:v>
                </c:pt>
                <c:pt idx="144">
                  <c:v>-18.2</c:v>
                </c:pt>
                <c:pt idx="145">
                  <c:v>-18.7</c:v>
                </c:pt>
                <c:pt idx="146">
                  <c:v>-19.3</c:v>
                </c:pt>
                <c:pt idx="147">
                  <c:v>-19.7</c:v>
                </c:pt>
                <c:pt idx="148">
                  <c:v>-20.3</c:v>
                </c:pt>
                <c:pt idx="149">
                  <c:v>-20.7</c:v>
                </c:pt>
                <c:pt idx="150">
                  <c:v>-21.2</c:v>
                </c:pt>
                <c:pt idx="151">
                  <c:v>-21.7</c:v>
                </c:pt>
                <c:pt idx="152">
                  <c:v>-22.1</c:v>
                </c:pt>
                <c:pt idx="153">
                  <c:v>-22.5</c:v>
                </c:pt>
                <c:pt idx="154">
                  <c:v>-23.1</c:v>
                </c:pt>
                <c:pt idx="155">
                  <c:v>-23.7</c:v>
                </c:pt>
                <c:pt idx="156">
                  <c:v>-24</c:v>
                </c:pt>
                <c:pt idx="157">
                  <c:v>-24.6</c:v>
                </c:pt>
                <c:pt idx="158">
                  <c:v>-25.1</c:v>
                </c:pt>
                <c:pt idx="159">
                  <c:v>-25.3</c:v>
                </c:pt>
                <c:pt idx="160">
                  <c:v>-25.9</c:v>
                </c:pt>
                <c:pt idx="161">
                  <c:v>-26.3</c:v>
                </c:pt>
                <c:pt idx="162">
                  <c:v>-26.9</c:v>
                </c:pt>
                <c:pt idx="163">
                  <c:v>-27.6</c:v>
                </c:pt>
                <c:pt idx="164">
                  <c:v>-28.5</c:v>
                </c:pt>
                <c:pt idx="165">
                  <c:v>-29.2</c:v>
                </c:pt>
                <c:pt idx="166">
                  <c:v>-30.1</c:v>
                </c:pt>
                <c:pt idx="167">
                  <c:v>-30.9</c:v>
                </c:pt>
                <c:pt idx="168">
                  <c:v>-31.8</c:v>
                </c:pt>
                <c:pt idx="169">
                  <c:v>-32.6</c:v>
                </c:pt>
                <c:pt idx="170">
                  <c:v>-33.299999999999997</c:v>
                </c:pt>
                <c:pt idx="171">
                  <c:v>-34.1</c:v>
                </c:pt>
                <c:pt idx="172">
                  <c:v>-35.1</c:v>
                </c:pt>
                <c:pt idx="173">
                  <c:v>-36.1</c:v>
                </c:pt>
                <c:pt idx="174">
                  <c:v>-37.1</c:v>
                </c:pt>
                <c:pt idx="175">
                  <c:v>-38.1</c:v>
                </c:pt>
                <c:pt idx="176">
                  <c:v>-39.1</c:v>
                </c:pt>
                <c:pt idx="177">
                  <c:v>-39.799999999999997</c:v>
                </c:pt>
                <c:pt idx="178">
                  <c:v>-40.700000000000003</c:v>
                </c:pt>
                <c:pt idx="179">
                  <c:v>-41.7</c:v>
                </c:pt>
                <c:pt idx="180">
                  <c:v>-42.6</c:v>
                </c:pt>
                <c:pt idx="181">
                  <c:v>-43.6</c:v>
                </c:pt>
                <c:pt idx="182">
                  <c:v>-44.6</c:v>
                </c:pt>
                <c:pt idx="183">
                  <c:v>-45.5</c:v>
                </c:pt>
                <c:pt idx="184">
                  <c:v>-46.3</c:v>
                </c:pt>
                <c:pt idx="185">
                  <c:v>-47.1</c:v>
                </c:pt>
                <c:pt idx="186">
                  <c:v>-48.1</c:v>
                </c:pt>
                <c:pt idx="187">
                  <c:v>-48.8</c:v>
                </c:pt>
                <c:pt idx="188">
                  <c:v>-49.6</c:v>
                </c:pt>
                <c:pt idx="189">
                  <c:v>-50.4</c:v>
                </c:pt>
                <c:pt idx="190">
                  <c:v>-51.3</c:v>
                </c:pt>
                <c:pt idx="191">
                  <c:v>-52.1</c:v>
                </c:pt>
                <c:pt idx="192">
                  <c:v>-52.8</c:v>
                </c:pt>
                <c:pt idx="193">
                  <c:v>-53.6</c:v>
                </c:pt>
                <c:pt idx="194">
                  <c:v>-54.4</c:v>
                </c:pt>
                <c:pt idx="195">
                  <c:v>-55</c:v>
                </c:pt>
                <c:pt idx="196">
                  <c:v>-56</c:v>
                </c:pt>
                <c:pt idx="197">
                  <c:v>-56.8</c:v>
                </c:pt>
                <c:pt idx="198">
                  <c:v>-57.4</c:v>
                </c:pt>
                <c:pt idx="199">
                  <c:v>-58.4</c:v>
                </c:pt>
                <c:pt idx="200">
                  <c:v>-59</c:v>
                </c:pt>
                <c:pt idx="201">
                  <c:v>-59.7</c:v>
                </c:pt>
                <c:pt idx="202">
                  <c:v>-60.7</c:v>
                </c:pt>
                <c:pt idx="203">
                  <c:v>-61.8</c:v>
                </c:pt>
                <c:pt idx="204">
                  <c:v>-62.7</c:v>
                </c:pt>
                <c:pt idx="205">
                  <c:v>-63.6</c:v>
                </c:pt>
                <c:pt idx="206">
                  <c:v>-64.8</c:v>
                </c:pt>
                <c:pt idx="207">
                  <c:v>-66.400000000000006</c:v>
                </c:pt>
                <c:pt idx="208">
                  <c:v>-67.599999999999994</c:v>
                </c:pt>
                <c:pt idx="209">
                  <c:v>-68.8</c:v>
                </c:pt>
                <c:pt idx="210">
                  <c:v>-70.2</c:v>
                </c:pt>
                <c:pt idx="211">
                  <c:v>-71.599999999999994</c:v>
                </c:pt>
                <c:pt idx="212">
                  <c:v>-72.5</c:v>
                </c:pt>
                <c:pt idx="213">
                  <c:v>-73.400000000000006</c:v>
                </c:pt>
                <c:pt idx="214">
                  <c:v>-74.5</c:v>
                </c:pt>
                <c:pt idx="215">
                  <c:v>-75.7</c:v>
                </c:pt>
                <c:pt idx="216">
                  <c:v>-76.8</c:v>
                </c:pt>
                <c:pt idx="217">
                  <c:v>-77.900000000000006</c:v>
                </c:pt>
                <c:pt idx="218">
                  <c:v>-78.900000000000006</c:v>
                </c:pt>
                <c:pt idx="219">
                  <c:v>-80.099999999999994</c:v>
                </c:pt>
                <c:pt idx="220">
                  <c:v>-81.099999999999994</c:v>
                </c:pt>
                <c:pt idx="221">
                  <c:v>-82.4</c:v>
                </c:pt>
                <c:pt idx="222">
                  <c:v>-83.7</c:v>
                </c:pt>
                <c:pt idx="223">
                  <c:v>-85.1</c:v>
                </c:pt>
                <c:pt idx="224">
                  <c:v>-86.3</c:v>
                </c:pt>
                <c:pt idx="225">
                  <c:v>-87.4</c:v>
                </c:pt>
                <c:pt idx="226">
                  <c:v>-88.2</c:v>
                </c:pt>
                <c:pt idx="227">
                  <c:v>-89.4</c:v>
                </c:pt>
                <c:pt idx="228">
                  <c:v>-90.6</c:v>
                </c:pt>
                <c:pt idx="229">
                  <c:v>-92.2</c:v>
                </c:pt>
                <c:pt idx="230">
                  <c:v>-93.3</c:v>
                </c:pt>
                <c:pt idx="231">
                  <c:v>-94.8</c:v>
                </c:pt>
                <c:pt idx="232">
                  <c:v>-96.1</c:v>
                </c:pt>
                <c:pt idx="233">
                  <c:v>-97.7</c:v>
                </c:pt>
                <c:pt idx="234">
                  <c:v>-99</c:v>
                </c:pt>
                <c:pt idx="235">
                  <c:v>-99.9</c:v>
                </c:pt>
                <c:pt idx="236">
                  <c:v>-101.1</c:v>
                </c:pt>
                <c:pt idx="237">
                  <c:v>-102.6</c:v>
                </c:pt>
                <c:pt idx="238">
                  <c:v>-103.8</c:v>
                </c:pt>
                <c:pt idx="239">
                  <c:v>-105.1</c:v>
                </c:pt>
                <c:pt idx="240">
                  <c:v>-106.4</c:v>
                </c:pt>
                <c:pt idx="241">
                  <c:v>-108.2</c:v>
                </c:pt>
                <c:pt idx="242">
                  <c:v>-110.1</c:v>
                </c:pt>
                <c:pt idx="243">
                  <c:v>-111.7</c:v>
                </c:pt>
                <c:pt idx="244">
                  <c:v>-113.7</c:v>
                </c:pt>
                <c:pt idx="245">
                  <c:v>-115.3</c:v>
                </c:pt>
                <c:pt idx="246">
                  <c:v>-117.2</c:v>
                </c:pt>
                <c:pt idx="247">
                  <c:v>-119.2</c:v>
                </c:pt>
                <c:pt idx="248">
                  <c:v>-121.3</c:v>
                </c:pt>
                <c:pt idx="249">
                  <c:v>-123.5</c:v>
                </c:pt>
                <c:pt idx="250">
                  <c:v>-125.8</c:v>
                </c:pt>
                <c:pt idx="251">
                  <c:v>-128</c:v>
                </c:pt>
                <c:pt idx="252">
                  <c:v>-129.69999999999999</c:v>
                </c:pt>
                <c:pt idx="253">
                  <c:v>-131.6</c:v>
                </c:pt>
                <c:pt idx="254">
                  <c:v>-133.30000000000001</c:v>
                </c:pt>
                <c:pt idx="255">
                  <c:v>-135.19999999999999</c:v>
                </c:pt>
                <c:pt idx="256">
                  <c:v>-137</c:v>
                </c:pt>
                <c:pt idx="257">
                  <c:v>-139.1</c:v>
                </c:pt>
                <c:pt idx="258">
                  <c:v>-141.30000000000001</c:v>
                </c:pt>
                <c:pt idx="259">
                  <c:v>-143.19999999999999</c:v>
                </c:pt>
                <c:pt idx="260">
                  <c:v>-145</c:v>
                </c:pt>
                <c:pt idx="261">
                  <c:v>-147</c:v>
                </c:pt>
                <c:pt idx="262">
                  <c:v>-149.5</c:v>
                </c:pt>
                <c:pt idx="263">
                  <c:v>-151.6</c:v>
                </c:pt>
                <c:pt idx="264">
                  <c:v>-153.6</c:v>
                </c:pt>
                <c:pt idx="265">
                  <c:v>-155.5</c:v>
                </c:pt>
                <c:pt idx="266">
                  <c:v>-157.80000000000001</c:v>
                </c:pt>
                <c:pt idx="267">
                  <c:v>-159.6</c:v>
                </c:pt>
                <c:pt idx="268">
                  <c:v>-161.80000000000001</c:v>
                </c:pt>
                <c:pt idx="269">
                  <c:v>-163.69999999999999</c:v>
                </c:pt>
                <c:pt idx="270">
                  <c:v>-165.9</c:v>
                </c:pt>
                <c:pt idx="271">
                  <c:v>-167.5</c:v>
                </c:pt>
                <c:pt idx="272">
                  <c:v>-169.4</c:v>
                </c:pt>
                <c:pt idx="273">
                  <c:v>-171.5</c:v>
                </c:pt>
                <c:pt idx="274">
                  <c:v>-173.4</c:v>
                </c:pt>
                <c:pt idx="275">
                  <c:v>-175.1</c:v>
                </c:pt>
                <c:pt idx="276">
                  <c:v>-177</c:v>
                </c:pt>
                <c:pt idx="277">
                  <c:v>-179.2</c:v>
                </c:pt>
                <c:pt idx="278">
                  <c:v>-180.8</c:v>
                </c:pt>
                <c:pt idx="279">
                  <c:v>-182.7</c:v>
                </c:pt>
                <c:pt idx="280">
                  <c:v>-185</c:v>
                </c:pt>
                <c:pt idx="281">
                  <c:v>-187</c:v>
                </c:pt>
                <c:pt idx="282">
                  <c:v>-188.9</c:v>
                </c:pt>
                <c:pt idx="283">
                  <c:v>-191.1</c:v>
                </c:pt>
                <c:pt idx="284">
                  <c:v>-192.7</c:v>
                </c:pt>
                <c:pt idx="285">
                  <c:v>-193.9</c:v>
                </c:pt>
                <c:pt idx="286">
                  <c:v>-195.6</c:v>
                </c:pt>
                <c:pt idx="287">
                  <c:v>-197.5</c:v>
                </c:pt>
                <c:pt idx="288">
                  <c:v>-199.3</c:v>
                </c:pt>
                <c:pt idx="289">
                  <c:v>-200.7</c:v>
                </c:pt>
                <c:pt idx="290">
                  <c:v>-202.5</c:v>
                </c:pt>
                <c:pt idx="291">
                  <c:v>-204.4</c:v>
                </c:pt>
                <c:pt idx="292">
                  <c:v>-206.2</c:v>
                </c:pt>
                <c:pt idx="293">
                  <c:v>-208</c:v>
                </c:pt>
                <c:pt idx="294">
                  <c:v>-209.8</c:v>
                </c:pt>
                <c:pt idx="295">
                  <c:v>-211.6</c:v>
                </c:pt>
                <c:pt idx="296">
                  <c:v>-213.5</c:v>
                </c:pt>
                <c:pt idx="297">
                  <c:v>-215</c:v>
                </c:pt>
                <c:pt idx="298">
                  <c:v>-216.8</c:v>
                </c:pt>
                <c:pt idx="299">
                  <c:v>-218.5</c:v>
                </c:pt>
                <c:pt idx="300">
                  <c:v>-220.3</c:v>
                </c:pt>
                <c:pt idx="301">
                  <c:v>-222.1</c:v>
                </c:pt>
                <c:pt idx="302">
                  <c:v>-223.6</c:v>
                </c:pt>
                <c:pt idx="303">
                  <c:v>-225.3</c:v>
                </c:pt>
                <c:pt idx="304">
                  <c:v>-226.6</c:v>
                </c:pt>
                <c:pt idx="305">
                  <c:v>-227.7</c:v>
                </c:pt>
                <c:pt idx="306">
                  <c:v>-229</c:v>
                </c:pt>
                <c:pt idx="307">
                  <c:v>-230.2</c:v>
                </c:pt>
                <c:pt idx="308">
                  <c:v>-231.2</c:v>
                </c:pt>
                <c:pt idx="309">
                  <c:v>-232.4</c:v>
                </c:pt>
                <c:pt idx="310">
                  <c:v>-233.5</c:v>
                </c:pt>
                <c:pt idx="311">
                  <c:v>-234.7</c:v>
                </c:pt>
                <c:pt idx="312">
                  <c:v>-235.7</c:v>
                </c:pt>
                <c:pt idx="313">
                  <c:v>-236.8</c:v>
                </c:pt>
                <c:pt idx="314">
                  <c:v>-237.6</c:v>
                </c:pt>
                <c:pt idx="315">
                  <c:v>-238.8</c:v>
                </c:pt>
                <c:pt idx="316">
                  <c:v>-239.8</c:v>
                </c:pt>
                <c:pt idx="317">
                  <c:v>-241.3</c:v>
                </c:pt>
                <c:pt idx="318">
                  <c:v>-242.5</c:v>
                </c:pt>
                <c:pt idx="319">
                  <c:v>-243.8</c:v>
                </c:pt>
                <c:pt idx="320">
                  <c:v>-245</c:v>
                </c:pt>
                <c:pt idx="321">
                  <c:v>-246</c:v>
                </c:pt>
                <c:pt idx="322">
                  <c:v>-246.9</c:v>
                </c:pt>
                <c:pt idx="323">
                  <c:v>-248.1</c:v>
                </c:pt>
                <c:pt idx="324">
                  <c:v>-249.2</c:v>
                </c:pt>
                <c:pt idx="325">
                  <c:v>-250</c:v>
                </c:pt>
                <c:pt idx="326">
                  <c:v>-251.2</c:v>
                </c:pt>
                <c:pt idx="327">
                  <c:v>-252.2</c:v>
                </c:pt>
                <c:pt idx="328">
                  <c:v>-253.1</c:v>
                </c:pt>
                <c:pt idx="329">
                  <c:v>-254</c:v>
                </c:pt>
                <c:pt idx="330">
                  <c:v>-254.9</c:v>
                </c:pt>
                <c:pt idx="331">
                  <c:v>-255.6</c:v>
                </c:pt>
                <c:pt idx="332">
                  <c:v>-256.7</c:v>
                </c:pt>
                <c:pt idx="333">
                  <c:v>-257.60000000000002</c:v>
                </c:pt>
                <c:pt idx="334">
                  <c:v>-258.60000000000002</c:v>
                </c:pt>
                <c:pt idx="335">
                  <c:v>-259.5</c:v>
                </c:pt>
                <c:pt idx="336">
                  <c:v>-260.39999999999998</c:v>
                </c:pt>
                <c:pt idx="337">
                  <c:v>-261.10000000000002</c:v>
                </c:pt>
                <c:pt idx="338">
                  <c:v>-261.89999999999998</c:v>
                </c:pt>
                <c:pt idx="339">
                  <c:v>-263.10000000000002</c:v>
                </c:pt>
                <c:pt idx="340">
                  <c:v>-264.5</c:v>
                </c:pt>
                <c:pt idx="341">
                  <c:v>-266</c:v>
                </c:pt>
                <c:pt idx="342">
                  <c:v>-267</c:v>
                </c:pt>
                <c:pt idx="343">
                  <c:v>-268</c:v>
                </c:pt>
                <c:pt idx="344">
                  <c:v>-269</c:v>
                </c:pt>
                <c:pt idx="345">
                  <c:v>-270.3</c:v>
                </c:pt>
                <c:pt idx="346">
                  <c:v>-271.10000000000002</c:v>
                </c:pt>
                <c:pt idx="347">
                  <c:v>-272.3</c:v>
                </c:pt>
                <c:pt idx="348">
                  <c:v>-273.5</c:v>
                </c:pt>
                <c:pt idx="349">
                  <c:v>-274.5</c:v>
                </c:pt>
                <c:pt idx="350">
                  <c:v>-275.5</c:v>
                </c:pt>
                <c:pt idx="351">
                  <c:v>-276.60000000000002</c:v>
                </c:pt>
                <c:pt idx="352">
                  <c:v>-277.8</c:v>
                </c:pt>
                <c:pt idx="353">
                  <c:v>-278.89999999999998</c:v>
                </c:pt>
                <c:pt idx="354">
                  <c:v>-280.10000000000002</c:v>
                </c:pt>
                <c:pt idx="355">
                  <c:v>-281.5</c:v>
                </c:pt>
                <c:pt idx="356">
                  <c:v>-282.60000000000002</c:v>
                </c:pt>
                <c:pt idx="357">
                  <c:v>-283.7</c:v>
                </c:pt>
                <c:pt idx="358">
                  <c:v>-284.7</c:v>
                </c:pt>
                <c:pt idx="359">
                  <c:v>-285.60000000000002</c:v>
                </c:pt>
                <c:pt idx="360">
                  <c:v>-286.60000000000002</c:v>
                </c:pt>
                <c:pt idx="361">
                  <c:v>-287.60000000000002</c:v>
                </c:pt>
                <c:pt idx="362">
                  <c:v>-288.39999999999998</c:v>
                </c:pt>
                <c:pt idx="363">
                  <c:v>-289.3</c:v>
                </c:pt>
                <c:pt idx="364">
                  <c:v>-290.2</c:v>
                </c:pt>
                <c:pt idx="365">
                  <c:v>-290.89999999999998</c:v>
                </c:pt>
                <c:pt idx="366">
                  <c:v>-291.60000000000002</c:v>
                </c:pt>
                <c:pt idx="367">
                  <c:v>-292.2</c:v>
                </c:pt>
                <c:pt idx="368">
                  <c:v>-292.8</c:v>
                </c:pt>
                <c:pt idx="369">
                  <c:v>-293.3</c:v>
                </c:pt>
                <c:pt idx="370">
                  <c:v>-293.89999999999998</c:v>
                </c:pt>
                <c:pt idx="371">
                  <c:v>-294.60000000000002</c:v>
                </c:pt>
                <c:pt idx="372">
                  <c:v>-295.10000000000002</c:v>
                </c:pt>
                <c:pt idx="373">
                  <c:v>-295.7</c:v>
                </c:pt>
                <c:pt idx="374">
                  <c:v>-296.2</c:v>
                </c:pt>
                <c:pt idx="375">
                  <c:v>-296.89999999999998</c:v>
                </c:pt>
                <c:pt idx="376">
                  <c:v>-297.5</c:v>
                </c:pt>
                <c:pt idx="377">
                  <c:v>-298.3</c:v>
                </c:pt>
                <c:pt idx="378">
                  <c:v>-299.10000000000002</c:v>
                </c:pt>
                <c:pt idx="379">
                  <c:v>-299.7</c:v>
                </c:pt>
                <c:pt idx="380">
                  <c:v>-300.60000000000002</c:v>
                </c:pt>
                <c:pt idx="381">
                  <c:v>-301.60000000000002</c:v>
                </c:pt>
                <c:pt idx="382">
                  <c:v>-302.5</c:v>
                </c:pt>
                <c:pt idx="383">
                  <c:v>-303.5</c:v>
                </c:pt>
                <c:pt idx="384">
                  <c:v>-304.39999999999998</c:v>
                </c:pt>
                <c:pt idx="385">
                  <c:v>-305.3</c:v>
                </c:pt>
                <c:pt idx="386">
                  <c:v>-306.3</c:v>
                </c:pt>
                <c:pt idx="387">
                  <c:v>-307.2</c:v>
                </c:pt>
                <c:pt idx="388">
                  <c:v>-308.39999999999998</c:v>
                </c:pt>
                <c:pt idx="389">
                  <c:v>-309.5</c:v>
                </c:pt>
                <c:pt idx="390">
                  <c:v>-310.7</c:v>
                </c:pt>
                <c:pt idx="391">
                  <c:v>-311.89999999999998</c:v>
                </c:pt>
                <c:pt idx="392">
                  <c:v>-313</c:v>
                </c:pt>
                <c:pt idx="393">
                  <c:v>-314.2</c:v>
                </c:pt>
                <c:pt idx="394">
                  <c:v>-315.3</c:v>
                </c:pt>
                <c:pt idx="395">
                  <c:v>-316.7</c:v>
                </c:pt>
                <c:pt idx="396">
                  <c:v>-317.8</c:v>
                </c:pt>
                <c:pt idx="397">
                  <c:v>-318.8</c:v>
                </c:pt>
                <c:pt idx="398">
                  <c:v>-319.8</c:v>
                </c:pt>
                <c:pt idx="399">
                  <c:v>-320.7</c:v>
                </c:pt>
                <c:pt idx="400">
                  <c:v>-321.5</c:v>
                </c:pt>
                <c:pt idx="401">
                  <c:v>-322.10000000000002</c:v>
                </c:pt>
                <c:pt idx="402">
                  <c:v>-322.7</c:v>
                </c:pt>
                <c:pt idx="403">
                  <c:v>-323.3</c:v>
                </c:pt>
                <c:pt idx="404">
                  <c:v>-323.8</c:v>
                </c:pt>
                <c:pt idx="405">
                  <c:v>-324.2</c:v>
                </c:pt>
                <c:pt idx="406">
                  <c:v>-324.60000000000002</c:v>
                </c:pt>
                <c:pt idx="407">
                  <c:v>-325.10000000000002</c:v>
                </c:pt>
                <c:pt idx="408">
                  <c:v>-325.39999999999998</c:v>
                </c:pt>
                <c:pt idx="409">
                  <c:v>-325.5</c:v>
                </c:pt>
                <c:pt idx="410">
                  <c:v>-325.7</c:v>
                </c:pt>
                <c:pt idx="411">
                  <c:v>-325.8</c:v>
                </c:pt>
                <c:pt idx="412">
                  <c:v>-325.8</c:v>
                </c:pt>
                <c:pt idx="413">
                  <c:v>-325.5</c:v>
                </c:pt>
                <c:pt idx="414">
                  <c:v>-325.5</c:v>
                </c:pt>
                <c:pt idx="415">
                  <c:v>-326</c:v>
                </c:pt>
                <c:pt idx="416">
                  <c:v>-326.8</c:v>
                </c:pt>
                <c:pt idx="417">
                  <c:v>-327.60000000000002</c:v>
                </c:pt>
                <c:pt idx="418">
                  <c:v>-328.7</c:v>
                </c:pt>
                <c:pt idx="419">
                  <c:v>-329.6</c:v>
                </c:pt>
                <c:pt idx="420">
                  <c:v>-330.3</c:v>
                </c:pt>
                <c:pt idx="421">
                  <c:v>-330.7</c:v>
                </c:pt>
                <c:pt idx="422">
                  <c:v>-331.2</c:v>
                </c:pt>
                <c:pt idx="423">
                  <c:v>-331.5</c:v>
                </c:pt>
                <c:pt idx="424">
                  <c:v>-331.9</c:v>
                </c:pt>
                <c:pt idx="425">
                  <c:v>-332.2</c:v>
                </c:pt>
                <c:pt idx="426">
                  <c:v>-332.5</c:v>
                </c:pt>
                <c:pt idx="427">
                  <c:v>-332.9</c:v>
                </c:pt>
                <c:pt idx="428">
                  <c:v>-333.3</c:v>
                </c:pt>
                <c:pt idx="429">
                  <c:v>-333.7</c:v>
                </c:pt>
                <c:pt idx="430">
                  <c:v>-334</c:v>
                </c:pt>
                <c:pt idx="431">
                  <c:v>-334.4</c:v>
                </c:pt>
                <c:pt idx="432">
                  <c:v>-334.7</c:v>
                </c:pt>
                <c:pt idx="433">
                  <c:v>-335.1</c:v>
                </c:pt>
                <c:pt idx="434">
                  <c:v>-335.3</c:v>
                </c:pt>
                <c:pt idx="435">
                  <c:v>-335.6</c:v>
                </c:pt>
                <c:pt idx="436">
                  <c:v>-335.9</c:v>
                </c:pt>
                <c:pt idx="437">
                  <c:v>-336</c:v>
                </c:pt>
                <c:pt idx="438">
                  <c:v>-336.1</c:v>
                </c:pt>
                <c:pt idx="439">
                  <c:v>-336.3</c:v>
                </c:pt>
                <c:pt idx="440">
                  <c:v>-336.4</c:v>
                </c:pt>
                <c:pt idx="441">
                  <c:v>-336.6</c:v>
                </c:pt>
                <c:pt idx="442">
                  <c:v>-336.8</c:v>
                </c:pt>
                <c:pt idx="443">
                  <c:v>-336.8</c:v>
                </c:pt>
                <c:pt idx="444">
                  <c:v>-336.9</c:v>
                </c:pt>
                <c:pt idx="445">
                  <c:v>-337</c:v>
                </c:pt>
                <c:pt idx="446">
                  <c:v>-337.2</c:v>
                </c:pt>
                <c:pt idx="447">
                  <c:v>-337.4</c:v>
                </c:pt>
                <c:pt idx="448">
                  <c:v>-337.6</c:v>
                </c:pt>
                <c:pt idx="449">
                  <c:v>-337.8</c:v>
                </c:pt>
                <c:pt idx="450">
                  <c:v>-338.2</c:v>
                </c:pt>
                <c:pt idx="451">
                  <c:v>-338.7</c:v>
                </c:pt>
                <c:pt idx="452">
                  <c:v>-339.7</c:v>
                </c:pt>
                <c:pt idx="453">
                  <c:v>-340.5</c:v>
                </c:pt>
                <c:pt idx="454">
                  <c:v>-341.2</c:v>
                </c:pt>
                <c:pt idx="455">
                  <c:v>-342.1</c:v>
                </c:pt>
                <c:pt idx="456">
                  <c:v>-342.8</c:v>
                </c:pt>
                <c:pt idx="457">
                  <c:v>-343.7</c:v>
                </c:pt>
                <c:pt idx="458">
                  <c:v>-344.4</c:v>
                </c:pt>
                <c:pt idx="459">
                  <c:v>-345.1</c:v>
                </c:pt>
                <c:pt idx="460">
                  <c:v>-346</c:v>
                </c:pt>
                <c:pt idx="461">
                  <c:v>-346.5</c:v>
                </c:pt>
                <c:pt idx="462">
                  <c:v>-347</c:v>
                </c:pt>
                <c:pt idx="463">
                  <c:v>-347.9</c:v>
                </c:pt>
                <c:pt idx="464">
                  <c:v>-348.3</c:v>
                </c:pt>
                <c:pt idx="465">
                  <c:v>-348.8</c:v>
                </c:pt>
                <c:pt idx="466">
                  <c:v>-349.5</c:v>
                </c:pt>
                <c:pt idx="467">
                  <c:v>-350.1</c:v>
                </c:pt>
                <c:pt idx="468">
                  <c:v>-350.7</c:v>
                </c:pt>
                <c:pt idx="469">
                  <c:v>-351.4</c:v>
                </c:pt>
                <c:pt idx="470">
                  <c:v>-352</c:v>
                </c:pt>
                <c:pt idx="471">
                  <c:v>-352.7</c:v>
                </c:pt>
                <c:pt idx="472">
                  <c:v>-353.6</c:v>
                </c:pt>
                <c:pt idx="473">
                  <c:v>-354.3</c:v>
                </c:pt>
                <c:pt idx="474">
                  <c:v>-355</c:v>
                </c:pt>
                <c:pt idx="475">
                  <c:v>-356</c:v>
                </c:pt>
                <c:pt idx="476">
                  <c:v>-357</c:v>
                </c:pt>
                <c:pt idx="477">
                  <c:v>-357.7</c:v>
                </c:pt>
                <c:pt idx="478">
                  <c:v>-358.5</c:v>
                </c:pt>
                <c:pt idx="479">
                  <c:v>-359.2</c:v>
                </c:pt>
                <c:pt idx="480">
                  <c:v>-359.8</c:v>
                </c:pt>
                <c:pt idx="481">
                  <c:v>-360.5</c:v>
                </c:pt>
                <c:pt idx="482">
                  <c:v>-361.1</c:v>
                </c:pt>
                <c:pt idx="483">
                  <c:v>-362</c:v>
                </c:pt>
                <c:pt idx="484">
                  <c:v>-362.9</c:v>
                </c:pt>
                <c:pt idx="485">
                  <c:v>-363.4</c:v>
                </c:pt>
                <c:pt idx="486">
                  <c:v>-364.4</c:v>
                </c:pt>
                <c:pt idx="487">
                  <c:v>-365.3</c:v>
                </c:pt>
                <c:pt idx="488">
                  <c:v>-366.3</c:v>
                </c:pt>
                <c:pt idx="489">
                  <c:v>-367</c:v>
                </c:pt>
                <c:pt idx="490">
                  <c:v>-368</c:v>
                </c:pt>
                <c:pt idx="491">
                  <c:v>-369.2</c:v>
                </c:pt>
                <c:pt idx="492">
                  <c:v>-370.1</c:v>
                </c:pt>
                <c:pt idx="493">
                  <c:v>-370.8</c:v>
                </c:pt>
                <c:pt idx="494">
                  <c:v>-371.5</c:v>
                </c:pt>
                <c:pt idx="495">
                  <c:v>-372.2</c:v>
                </c:pt>
                <c:pt idx="496">
                  <c:v>-373</c:v>
                </c:pt>
                <c:pt idx="497">
                  <c:v>-373.8</c:v>
                </c:pt>
                <c:pt idx="498">
                  <c:v>-374.3</c:v>
                </c:pt>
                <c:pt idx="499">
                  <c:v>-374.8</c:v>
                </c:pt>
                <c:pt idx="500">
                  <c:v>-375.3</c:v>
                </c:pt>
                <c:pt idx="501">
                  <c:v>-375.8</c:v>
                </c:pt>
                <c:pt idx="502">
                  <c:v>-376.2</c:v>
                </c:pt>
                <c:pt idx="503">
                  <c:v>-376.7</c:v>
                </c:pt>
                <c:pt idx="504">
                  <c:v>-377.4</c:v>
                </c:pt>
                <c:pt idx="505">
                  <c:v>-377.9</c:v>
                </c:pt>
                <c:pt idx="506">
                  <c:v>-378.6</c:v>
                </c:pt>
                <c:pt idx="507">
                  <c:v>-379.4</c:v>
                </c:pt>
                <c:pt idx="508">
                  <c:v>-379.9</c:v>
                </c:pt>
                <c:pt idx="509">
                  <c:v>-380.7</c:v>
                </c:pt>
                <c:pt idx="510">
                  <c:v>-381.3</c:v>
                </c:pt>
                <c:pt idx="511">
                  <c:v>-381.8</c:v>
                </c:pt>
                <c:pt idx="512">
                  <c:v>-382.2</c:v>
                </c:pt>
                <c:pt idx="513">
                  <c:v>-382.7</c:v>
                </c:pt>
                <c:pt idx="514">
                  <c:v>-383.3</c:v>
                </c:pt>
                <c:pt idx="515">
                  <c:v>-383.8</c:v>
                </c:pt>
                <c:pt idx="516">
                  <c:v>-384.3</c:v>
                </c:pt>
                <c:pt idx="517">
                  <c:v>-385.1</c:v>
                </c:pt>
                <c:pt idx="518">
                  <c:v>-386</c:v>
                </c:pt>
                <c:pt idx="519">
                  <c:v>-386.7</c:v>
                </c:pt>
                <c:pt idx="520">
                  <c:v>-387.2</c:v>
                </c:pt>
                <c:pt idx="521">
                  <c:v>-387.8</c:v>
                </c:pt>
                <c:pt idx="522">
                  <c:v>-388.4</c:v>
                </c:pt>
                <c:pt idx="523">
                  <c:v>-388.8</c:v>
                </c:pt>
                <c:pt idx="524">
                  <c:v>-389.2</c:v>
                </c:pt>
                <c:pt idx="525">
                  <c:v>-389.6</c:v>
                </c:pt>
                <c:pt idx="526">
                  <c:v>-389.9</c:v>
                </c:pt>
                <c:pt idx="527">
                  <c:v>-390.2</c:v>
                </c:pt>
                <c:pt idx="528">
                  <c:v>-390.7</c:v>
                </c:pt>
                <c:pt idx="529">
                  <c:v>-391.1</c:v>
                </c:pt>
                <c:pt idx="530">
                  <c:v>-391.7</c:v>
                </c:pt>
                <c:pt idx="531">
                  <c:v>-392.2</c:v>
                </c:pt>
                <c:pt idx="532">
                  <c:v>-393.1</c:v>
                </c:pt>
                <c:pt idx="533">
                  <c:v>-393.7</c:v>
                </c:pt>
                <c:pt idx="534">
                  <c:v>-394.4</c:v>
                </c:pt>
                <c:pt idx="535">
                  <c:v>-395.3</c:v>
                </c:pt>
                <c:pt idx="536">
                  <c:v>-396.2</c:v>
                </c:pt>
                <c:pt idx="537">
                  <c:v>-397.2</c:v>
                </c:pt>
                <c:pt idx="538">
                  <c:v>-398.2</c:v>
                </c:pt>
                <c:pt idx="539">
                  <c:v>-399.3</c:v>
                </c:pt>
                <c:pt idx="540">
                  <c:v>-399.8</c:v>
                </c:pt>
                <c:pt idx="541">
                  <c:v>-401</c:v>
                </c:pt>
                <c:pt idx="542">
                  <c:v>-401.6</c:v>
                </c:pt>
                <c:pt idx="543">
                  <c:v>-402.6</c:v>
                </c:pt>
                <c:pt idx="544">
                  <c:v>-403.6</c:v>
                </c:pt>
                <c:pt idx="545">
                  <c:v>-404.2</c:v>
                </c:pt>
                <c:pt idx="546">
                  <c:v>-404.8</c:v>
                </c:pt>
                <c:pt idx="547">
                  <c:v>-405.5</c:v>
                </c:pt>
                <c:pt idx="548">
                  <c:v>-406.1</c:v>
                </c:pt>
                <c:pt idx="549">
                  <c:v>-406.7</c:v>
                </c:pt>
                <c:pt idx="550">
                  <c:v>-407.4</c:v>
                </c:pt>
                <c:pt idx="551">
                  <c:v>-407.8</c:v>
                </c:pt>
                <c:pt idx="552">
                  <c:v>-408.7</c:v>
                </c:pt>
                <c:pt idx="553">
                  <c:v>-409.4</c:v>
                </c:pt>
                <c:pt idx="554">
                  <c:v>-409.9</c:v>
                </c:pt>
                <c:pt idx="555">
                  <c:v>-410.3</c:v>
                </c:pt>
                <c:pt idx="556">
                  <c:v>-410.8</c:v>
                </c:pt>
                <c:pt idx="557">
                  <c:v>-411.6</c:v>
                </c:pt>
                <c:pt idx="558">
                  <c:v>-412.3</c:v>
                </c:pt>
                <c:pt idx="559">
                  <c:v>-412.9</c:v>
                </c:pt>
                <c:pt idx="560">
                  <c:v>-413.7</c:v>
                </c:pt>
                <c:pt idx="561">
                  <c:v>-414.5</c:v>
                </c:pt>
                <c:pt idx="562">
                  <c:v>-415.1</c:v>
                </c:pt>
                <c:pt idx="563">
                  <c:v>-415.8</c:v>
                </c:pt>
                <c:pt idx="564">
                  <c:v>-416.5</c:v>
                </c:pt>
                <c:pt idx="565">
                  <c:v>-417.3</c:v>
                </c:pt>
                <c:pt idx="566">
                  <c:v>-418</c:v>
                </c:pt>
                <c:pt idx="567">
                  <c:v>-418.9</c:v>
                </c:pt>
                <c:pt idx="568">
                  <c:v>-419.8</c:v>
                </c:pt>
                <c:pt idx="569">
                  <c:v>-420.6</c:v>
                </c:pt>
                <c:pt idx="570">
                  <c:v>-421.8</c:v>
                </c:pt>
                <c:pt idx="571">
                  <c:v>-422.4</c:v>
                </c:pt>
                <c:pt idx="572">
                  <c:v>-423.1</c:v>
                </c:pt>
                <c:pt idx="573">
                  <c:v>-423.8</c:v>
                </c:pt>
                <c:pt idx="574">
                  <c:v>-424.7</c:v>
                </c:pt>
                <c:pt idx="575">
                  <c:v>-425.6</c:v>
                </c:pt>
                <c:pt idx="576">
                  <c:v>-426.1</c:v>
                </c:pt>
                <c:pt idx="577">
                  <c:v>-426.8</c:v>
                </c:pt>
                <c:pt idx="578">
                  <c:v>-427.5</c:v>
                </c:pt>
                <c:pt idx="579">
                  <c:v>-428.1</c:v>
                </c:pt>
                <c:pt idx="580">
                  <c:v>-428.8</c:v>
                </c:pt>
                <c:pt idx="581">
                  <c:v>-429.6</c:v>
                </c:pt>
                <c:pt idx="582">
                  <c:v>-430.3</c:v>
                </c:pt>
                <c:pt idx="583">
                  <c:v>-430.9</c:v>
                </c:pt>
                <c:pt idx="584">
                  <c:v>-431.7</c:v>
                </c:pt>
                <c:pt idx="585">
                  <c:v>-432.6</c:v>
                </c:pt>
                <c:pt idx="586">
                  <c:v>-433.5</c:v>
                </c:pt>
                <c:pt idx="587">
                  <c:v>-434.2</c:v>
                </c:pt>
                <c:pt idx="588">
                  <c:v>-435.1</c:v>
                </c:pt>
                <c:pt idx="589">
                  <c:v>-435.7</c:v>
                </c:pt>
                <c:pt idx="590">
                  <c:v>-436.3</c:v>
                </c:pt>
                <c:pt idx="591">
                  <c:v>-437</c:v>
                </c:pt>
                <c:pt idx="592">
                  <c:v>-437.6</c:v>
                </c:pt>
                <c:pt idx="593">
                  <c:v>-438.3</c:v>
                </c:pt>
                <c:pt idx="594">
                  <c:v>-438.8</c:v>
                </c:pt>
                <c:pt idx="595">
                  <c:v>-439.1</c:v>
                </c:pt>
                <c:pt idx="596">
                  <c:v>-439.6</c:v>
                </c:pt>
                <c:pt idx="597">
                  <c:v>-440</c:v>
                </c:pt>
                <c:pt idx="598">
                  <c:v>-440.6</c:v>
                </c:pt>
                <c:pt idx="599">
                  <c:v>-441.1</c:v>
                </c:pt>
                <c:pt idx="600">
                  <c:v>-441.6</c:v>
                </c:pt>
                <c:pt idx="601">
                  <c:v>-442.3</c:v>
                </c:pt>
                <c:pt idx="602">
                  <c:v>-442.7</c:v>
                </c:pt>
                <c:pt idx="603">
                  <c:v>-443.4</c:v>
                </c:pt>
                <c:pt idx="604">
                  <c:v>-443.9</c:v>
                </c:pt>
                <c:pt idx="605">
                  <c:v>-444.5</c:v>
                </c:pt>
                <c:pt idx="606">
                  <c:v>-445</c:v>
                </c:pt>
                <c:pt idx="607">
                  <c:v>-445.6</c:v>
                </c:pt>
                <c:pt idx="608">
                  <c:v>-446.3</c:v>
                </c:pt>
                <c:pt idx="609">
                  <c:v>-446.9</c:v>
                </c:pt>
                <c:pt idx="610">
                  <c:v>-447.6</c:v>
                </c:pt>
                <c:pt idx="611">
                  <c:v>-448</c:v>
                </c:pt>
                <c:pt idx="612">
                  <c:v>-448.7</c:v>
                </c:pt>
                <c:pt idx="613">
                  <c:v>-449.1</c:v>
                </c:pt>
                <c:pt idx="614">
                  <c:v>-449.4</c:v>
                </c:pt>
                <c:pt idx="615">
                  <c:v>-449.8</c:v>
                </c:pt>
                <c:pt idx="616">
                  <c:v>-450.3</c:v>
                </c:pt>
                <c:pt idx="617">
                  <c:v>-451.1</c:v>
                </c:pt>
                <c:pt idx="618">
                  <c:v>-451.8</c:v>
                </c:pt>
                <c:pt idx="619">
                  <c:v>-452.4</c:v>
                </c:pt>
                <c:pt idx="620">
                  <c:v>-453.1</c:v>
                </c:pt>
                <c:pt idx="621">
                  <c:v>-453.8</c:v>
                </c:pt>
                <c:pt idx="622">
                  <c:v>-454.5</c:v>
                </c:pt>
                <c:pt idx="623">
                  <c:v>-455.1</c:v>
                </c:pt>
                <c:pt idx="624">
                  <c:v>-455.6</c:v>
                </c:pt>
                <c:pt idx="625">
                  <c:v>-456</c:v>
                </c:pt>
                <c:pt idx="626">
                  <c:v>-456.6</c:v>
                </c:pt>
                <c:pt idx="627">
                  <c:v>-457.1</c:v>
                </c:pt>
                <c:pt idx="628">
                  <c:v>-457.7</c:v>
                </c:pt>
                <c:pt idx="629">
                  <c:v>-458.3</c:v>
                </c:pt>
                <c:pt idx="630">
                  <c:v>-458.8</c:v>
                </c:pt>
                <c:pt idx="631">
                  <c:v>-459.2</c:v>
                </c:pt>
                <c:pt idx="632">
                  <c:v>-459.7</c:v>
                </c:pt>
                <c:pt idx="633">
                  <c:v>-460.4</c:v>
                </c:pt>
                <c:pt idx="634">
                  <c:v>-461.1</c:v>
                </c:pt>
                <c:pt idx="635">
                  <c:v>-461.7</c:v>
                </c:pt>
                <c:pt idx="636">
                  <c:v>-462.2</c:v>
                </c:pt>
                <c:pt idx="637">
                  <c:v>-462.7</c:v>
                </c:pt>
                <c:pt idx="638">
                  <c:v>-463.2</c:v>
                </c:pt>
                <c:pt idx="639">
                  <c:v>-463.7</c:v>
                </c:pt>
                <c:pt idx="640">
                  <c:v>-464.3</c:v>
                </c:pt>
                <c:pt idx="641">
                  <c:v>-464.9</c:v>
                </c:pt>
                <c:pt idx="642">
                  <c:v>-465.6</c:v>
                </c:pt>
                <c:pt idx="643">
                  <c:v>-466.3</c:v>
                </c:pt>
                <c:pt idx="644">
                  <c:v>-466.9</c:v>
                </c:pt>
                <c:pt idx="645">
                  <c:v>-467.6</c:v>
                </c:pt>
                <c:pt idx="646">
                  <c:v>-468.3</c:v>
                </c:pt>
                <c:pt idx="647">
                  <c:v>-469.1</c:v>
                </c:pt>
                <c:pt idx="648">
                  <c:v>-469.7</c:v>
                </c:pt>
                <c:pt idx="649">
                  <c:v>-470.3</c:v>
                </c:pt>
                <c:pt idx="650">
                  <c:v>-470.9</c:v>
                </c:pt>
                <c:pt idx="651">
                  <c:v>-471.4</c:v>
                </c:pt>
                <c:pt idx="652">
                  <c:v>-471.8</c:v>
                </c:pt>
                <c:pt idx="653">
                  <c:v>-472</c:v>
                </c:pt>
                <c:pt idx="654">
                  <c:v>-472.2</c:v>
                </c:pt>
                <c:pt idx="655">
                  <c:v>-472.3</c:v>
                </c:pt>
                <c:pt idx="656">
                  <c:v>-472.3</c:v>
                </c:pt>
                <c:pt idx="657">
                  <c:v>-472.2</c:v>
                </c:pt>
                <c:pt idx="658">
                  <c:v>-472</c:v>
                </c:pt>
                <c:pt idx="659">
                  <c:v>-471.7</c:v>
                </c:pt>
                <c:pt idx="660">
                  <c:v>-471.4</c:v>
                </c:pt>
                <c:pt idx="661">
                  <c:v>-471.2</c:v>
                </c:pt>
                <c:pt idx="662">
                  <c:v>-470.9</c:v>
                </c:pt>
                <c:pt idx="663">
                  <c:v>-470.6</c:v>
                </c:pt>
                <c:pt idx="664">
                  <c:v>-470.3</c:v>
                </c:pt>
                <c:pt idx="665">
                  <c:v>-470.2</c:v>
                </c:pt>
                <c:pt idx="666">
                  <c:v>-470.1</c:v>
                </c:pt>
                <c:pt idx="667">
                  <c:v>-469.9</c:v>
                </c:pt>
                <c:pt idx="668">
                  <c:v>-469.7</c:v>
                </c:pt>
                <c:pt idx="669">
                  <c:v>-469.4</c:v>
                </c:pt>
                <c:pt idx="670">
                  <c:v>-469.3</c:v>
                </c:pt>
                <c:pt idx="671">
                  <c:v>-469.1</c:v>
                </c:pt>
                <c:pt idx="672">
                  <c:v>-469</c:v>
                </c:pt>
                <c:pt idx="673">
                  <c:v>-468.8</c:v>
                </c:pt>
                <c:pt idx="674">
                  <c:v>-468.6</c:v>
                </c:pt>
                <c:pt idx="675">
                  <c:v>-468.5</c:v>
                </c:pt>
                <c:pt idx="676">
                  <c:v>-468.3</c:v>
                </c:pt>
                <c:pt idx="677">
                  <c:v>-467.9</c:v>
                </c:pt>
                <c:pt idx="678">
                  <c:v>-467.5</c:v>
                </c:pt>
                <c:pt idx="679">
                  <c:v>-467.3</c:v>
                </c:pt>
                <c:pt idx="680">
                  <c:v>-467</c:v>
                </c:pt>
                <c:pt idx="681">
                  <c:v>-466.5</c:v>
                </c:pt>
                <c:pt idx="682">
                  <c:v>-466</c:v>
                </c:pt>
                <c:pt idx="683">
                  <c:v>-465.5</c:v>
                </c:pt>
                <c:pt idx="684">
                  <c:v>-464.6</c:v>
                </c:pt>
                <c:pt idx="685">
                  <c:v>-464.1</c:v>
                </c:pt>
                <c:pt idx="686">
                  <c:v>-463.5</c:v>
                </c:pt>
                <c:pt idx="687">
                  <c:v>-462.7</c:v>
                </c:pt>
                <c:pt idx="688">
                  <c:v>-462</c:v>
                </c:pt>
                <c:pt idx="689">
                  <c:v>-461.3</c:v>
                </c:pt>
                <c:pt idx="690">
                  <c:v>-460.6</c:v>
                </c:pt>
                <c:pt idx="691">
                  <c:v>-459.9</c:v>
                </c:pt>
                <c:pt idx="692">
                  <c:v>-459.2</c:v>
                </c:pt>
                <c:pt idx="693">
                  <c:v>-458.6</c:v>
                </c:pt>
                <c:pt idx="694">
                  <c:v>-457.7</c:v>
                </c:pt>
                <c:pt idx="695">
                  <c:v>-456.8</c:v>
                </c:pt>
                <c:pt idx="696">
                  <c:v>-455.7</c:v>
                </c:pt>
                <c:pt idx="697">
                  <c:v>-454.8</c:v>
                </c:pt>
                <c:pt idx="698">
                  <c:v>-454.1</c:v>
                </c:pt>
                <c:pt idx="699">
                  <c:v>-453.3</c:v>
                </c:pt>
                <c:pt idx="700">
                  <c:v>-452.6</c:v>
                </c:pt>
                <c:pt idx="701">
                  <c:v>-451.9</c:v>
                </c:pt>
                <c:pt idx="702">
                  <c:v>-451.4</c:v>
                </c:pt>
                <c:pt idx="703">
                  <c:v>-450.4</c:v>
                </c:pt>
                <c:pt idx="704">
                  <c:v>-449.3</c:v>
                </c:pt>
                <c:pt idx="705">
                  <c:v>-448.4</c:v>
                </c:pt>
                <c:pt idx="706">
                  <c:v>-447.7</c:v>
                </c:pt>
                <c:pt idx="707">
                  <c:v>-446.8</c:v>
                </c:pt>
                <c:pt idx="708">
                  <c:v>-445.9</c:v>
                </c:pt>
                <c:pt idx="709">
                  <c:v>-445.3</c:v>
                </c:pt>
                <c:pt idx="710">
                  <c:v>-444.4</c:v>
                </c:pt>
                <c:pt idx="711">
                  <c:v>-443.5</c:v>
                </c:pt>
                <c:pt idx="712">
                  <c:v>-442.8</c:v>
                </c:pt>
                <c:pt idx="713">
                  <c:v>-442</c:v>
                </c:pt>
                <c:pt idx="714">
                  <c:v>-441.3</c:v>
                </c:pt>
                <c:pt idx="715">
                  <c:v>-440.4</c:v>
                </c:pt>
                <c:pt idx="716">
                  <c:v>-439.5</c:v>
                </c:pt>
                <c:pt idx="717">
                  <c:v>-438.9</c:v>
                </c:pt>
                <c:pt idx="718">
                  <c:v>-438.3</c:v>
                </c:pt>
                <c:pt idx="719">
                  <c:v>-437.6</c:v>
                </c:pt>
                <c:pt idx="720">
                  <c:v>-437.1</c:v>
                </c:pt>
                <c:pt idx="721">
                  <c:v>-436.5</c:v>
                </c:pt>
                <c:pt idx="722">
                  <c:v>-435.9</c:v>
                </c:pt>
                <c:pt idx="723">
                  <c:v>-435.4</c:v>
                </c:pt>
                <c:pt idx="724">
                  <c:v>-434.9</c:v>
                </c:pt>
                <c:pt idx="725">
                  <c:v>-434.3</c:v>
                </c:pt>
                <c:pt idx="726">
                  <c:v>-433.8</c:v>
                </c:pt>
                <c:pt idx="727">
                  <c:v>-433.3</c:v>
                </c:pt>
                <c:pt idx="728">
                  <c:v>-432.7</c:v>
                </c:pt>
                <c:pt idx="729">
                  <c:v>-432.4</c:v>
                </c:pt>
                <c:pt idx="730">
                  <c:v>-432</c:v>
                </c:pt>
                <c:pt idx="731">
                  <c:v>-431.5</c:v>
                </c:pt>
                <c:pt idx="732">
                  <c:v>-431.2</c:v>
                </c:pt>
                <c:pt idx="733">
                  <c:v>-430.9</c:v>
                </c:pt>
                <c:pt idx="734">
                  <c:v>-430.6</c:v>
                </c:pt>
                <c:pt idx="735">
                  <c:v>-430.3</c:v>
                </c:pt>
                <c:pt idx="736">
                  <c:v>-430</c:v>
                </c:pt>
                <c:pt idx="737">
                  <c:v>-429.6</c:v>
                </c:pt>
                <c:pt idx="738">
                  <c:v>-429.3</c:v>
                </c:pt>
                <c:pt idx="739">
                  <c:v>-429</c:v>
                </c:pt>
                <c:pt idx="740">
                  <c:v>-428.8</c:v>
                </c:pt>
                <c:pt idx="741">
                  <c:v>-428.5</c:v>
                </c:pt>
                <c:pt idx="742">
                  <c:v>-428.2</c:v>
                </c:pt>
                <c:pt idx="743">
                  <c:v>-427.9</c:v>
                </c:pt>
                <c:pt idx="744">
                  <c:v>-427.5</c:v>
                </c:pt>
                <c:pt idx="745">
                  <c:v>-427.2</c:v>
                </c:pt>
                <c:pt idx="746">
                  <c:v>-426.8</c:v>
                </c:pt>
                <c:pt idx="747">
                  <c:v>-426.6</c:v>
                </c:pt>
                <c:pt idx="748">
                  <c:v>-426.2</c:v>
                </c:pt>
                <c:pt idx="749">
                  <c:v>-425.9</c:v>
                </c:pt>
                <c:pt idx="750">
                  <c:v>-425.6</c:v>
                </c:pt>
                <c:pt idx="751">
                  <c:v>-425.2</c:v>
                </c:pt>
                <c:pt idx="752">
                  <c:v>-424.9</c:v>
                </c:pt>
                <c:pt idx="753">
                  <c:v>-424.5</c:v>
                </c:pt>
                <c:pt idx="754">
                  <c:v>-424</c:v>
                </c:pt>
                <c:pt idx="755">
                  <c:v>-423.6</c:v>
                </c:pt>
                <c:pt idx="756">
                  <c:v>-423</c:v>
                </c:pt>
                <c:pt idx="757">
                  <c:v>-422.6</c:v>
                </c:pt>
                <c:pt idx="758">
                  <c:v>-422.1</c:v>
                </c:pt>
                <c:pt idx="759">
                  <c:v>-421.6</c:v>
                </c:pt>
                <c:pt idx="760">
                  <c:v>-421.1</c:v>
                </c:pt>
                <c:pt idx="761">
                  <c:v>-420.5</c:v>
                </c:pt>
                <c:pt idx="762">
                  <c:v>-419.9</c:v>
                </c:pt>
                <c:pt idx="763">
                  <c:v>-419.5</c:v>
                </c:pt>
                <c:pt idx="764">
                  <c:v>-418.9</c:v>
                </c:pt>
                <c:pt idx="765">
                  <c:v>-418.3</c:v>
                </c:pt>
                <c:pt idx="766">
                  <c:v>-417.6</c:v>
                </c:pt>
                <c:pt idx="767">
                  <c:v>-417.2</c:v>
                </c:pt>
                <c:pt idx="768">
                  <c:v>-416.6</c:v>
                </c:pt>
                <c:pt idx="769">
                  <c:v>-416</c:v>
                </c:pt>
                <c:pt idx="770">
                  <c:v>-415.5</c:v>
                </c:pt>
                <c:pt idx="771">
                  <c:v>-414.9</c:v>
                </c:pt>
                <c:pt idx="772">
                  <c:v>-414.2</c:v>
                </c:pt>
                <c:pt idx="773">
                  <c:v>-413.6</c:v>
                </c:pt>
                <c:pt idx="774">
                  <c:v>-413</c:v>
                </c:pt>
                <c:pt idx="775">
                  <c:v>-412.5</c:v>
                </c:pt>
                <c:pt idx="776">
                  <c:v>-412.1</c:v>
                </c:pt>
                <c:pt idx="777">
                  <c:v>-411.4</c:v>
                </c:pt>
                <c:pt idx="778">
                  <c:v>-410.4</c:v>
                </c:pt>
                <c:pt idx="779">
                  <c:v>-409.9</c:v>
                </c:pt>
                <c:pt idx="780">
                  <c:v>-409.3</c:v>
                </c:pt>
                <c:pt idx="781">
                  <c:v>-408.6</c:v>
                </c:pt>
                <c:pt idx="782">
                  <c:v>-408.3</c:v>
                </c:pt>
                <c:pt idx="783">
                  <c:v>-408</c:v>
                </c:pt>
                <c:pt idx="784">
                  <c:v>-407.5</c:v>
                </c:pt>
                <c:pt idx="785">
                  <c:v>-407.1</c:v>
                </c:pt>
                <c:pt idx="786">
                  <c:v>-406.7</c:v>
                </c:pt>
                <c:pt idx="787">
                  <c:v>-406.4</c:v>
                </c:pt>
                <c:pt idx="788">
                  <c:v>-405.8</c:v>
                </c:pt>
                <c:pt idx="789">
                  <c:v>-405.4</c:v>
                </c:pt>
                <c:pt idx="790">
                  <c:v>-405</c:v>
                </c:pt>
                <c:pt idx="791">
                  <c:v>-404.8</c:v>
                </c:pt>
                <c:pt idx="792">
                  <c:v>-404.3</c:v>
                </c:pt>
                <c:pt idx="793">
                  <c:v>-404.1</c:v>
                </c:pt>
                <c:pt idx="794">
                  <c:v>-403.8</c:v>
                </c:pt>
                <c:pt idx="795">
                  <c:v>-403.5</c:v>
                </c:pt>
                <c:pt idx="796">
                  <c:v>-403</c:v>
                </c:pt>
                <c:pt idx="797">
                  <c:v>-402.7</c:v>
                </c:pt>
                <c:pt idx="798">
                  <c:v>-402.3</c:v>
                </c:pt>
                <c:pt idx="799">
                  <c:v>-401.9</c:v>
                </c:pt>
                <c:pt idx="800">
                  <c:v>-401.5</c:v>
                </c:pt>
                <c:pt idx="801">
                  <c:v>-401</c:v>
                </c:pt>
                <c:pt idx="802">
                  <c:v>-400.4</c:v>
                </c:pt>
                <c:pt idx="803">
                  <c:v>-400.1</c:v>
                </c:pt>
                <c:pt idx="804">
                  <c:v>-399.7</c:v>
                </c:pt>
                <c:pt idx="805">
                  <c:v>-399.4</c:v>
                </c:pt>
                <c:pt idx="806">
                  <c:v>-398.8</c:v>
                </c:pt>
                <c:pt idx="807">
                  <c:v>-398.3</c:v>
                </c:pt>
                <c:pt idx="808">
                  <c:v>-397.9</c:v>
                </c:pt>
                <c:pt idx="809">
                  <c:v>-397.4</c:v>
                </c:pt>
                <c:pt idx="810">
                  <c:v>-397</c:v>
                </c:pt>
                <c:pt idx="811">
                  <c:v>-396.7</c:v>
                </c:pt>
                <c:pt idx="812">
                  <c:v>-396.4</c:v>
                </c:pt>
                <c:pt idx="813">
                  <c:v>-396</c:v>
                </c:pt>
                <c:pt idx="814">
                  <c:v>-395.6</c:v>
                </c:pt>
                <c:pt idx="815">
                  <c:v>-395.2</c:v>
                </c:pt>
                <c:pt idx="816">
                  <c:v>-394.8</c:v>
                </c:pt>
                <c:pt idx="817">
                  <c:v>-394.3</c:v>
                </c:pt>
                <c:pt idx="818">
                  <c:v>-394</c:v>
                </c:pt>
                <c:pt idx="819">
                  <c:v>-393.4</c:v>
                </c:pt>
                <c:pt idx="820">
                  <c:v>-393</c:v>
                </c:pt>
                <c:pt idx="821">
                  <c:v>-392.7</c:v>
                </c:pt>
                <c:pt idx="822">
                  <c:v>-392.4</c:v>
                </c:pt>
                <c:pt idx="823">
                  <c:v>-392.1</c:v>
                </c:pt>
                <c:pt idx="824">
                  <c:v>-391.9</c:v>
                </c:pt>
                <c:pt idx="825">
                  <c:v>-391.6</c:v>
                </c:pt>
                <c:pt idx="826">
                  <c:v>-391.3</c:v>
                </c:pt>
                <c:pt idx="827">
                  <c:v>-390.9</c:v>
                </c:pt>
                <c:pt idx="828">
                  <c:v>-390.5</c:v>
                </c:pt>
                <c:pt idx="829">
                  <c:v>-390.3</c:v>
                </c:pt>
                <c:pt idx="830">
                  <c:v>-390</c:v>
                </c:pt>
                <c:pt idx="831">
                  <c:v>-389.5</c:v>
                </c:pt>
                <c:pt idx="832">
                  <c:v>-389.1</c:v>
                </c:pt>
                <c:pt idx="833">
                  <c:v>-388.8</c:v>
                </c:pt>
                <c:pt idx="834">
                  <c:v>-388.3</c:v>
                </c:pt>
                <c:pt idx="835">
                  <c:v>-387.9</c:v>
                </c:pt>
                <c:pt idx="836">
                  <c:v>-387.5</c:v>
                </c:pt>
                <c:pt idx="837">
                  <c:v>-387.2</c:v>
                </c:pt>
                <c:pt idx="838">
                  <c:v>-386.8</c:v>
                </c:pt>
                <c:pt idx="839">
                  <c:v>-386.2</c:v>
                </c:pt>
                <c:pt idx="840">
                  <c:v>-385.9</c:v>
                </c:pt>
                <c:pt idx="841">
                  <c:v>-385.5</c:v>
                </c:pt>
                <c:pt idx="842">
                  <c:v>-385.1</c:v>
                </c:pt>
                <c:pt idx="843">
                  <c:v>-384.9</c:v>
                </c:pt>
                <c:pt idx="844">
                  <c:v>-384.5</c:v>
                </c:pt>
                <c:pt idx="845">
                  <c:v>-384.2</c:v>
                </c:pt>
                <c:pt idx="846">
                  <c:v>-383.8</c:v>
                </c:pt>
                <c:pt idx="847">
                  <c:v>-383.6</c:v>
                </c:pt>
                <c:pt idx="848">
                  <c:v>-383.4</c:v>
                </c:pt>
                <c:pt idx="849">
                  <c:v>-383</c:v>
                </c:pt>
                <c:pt idx="850">
                  <c:v>-382.6</c:v>
                </c:pt>
                <c:pt idx="851">
                  <c:v>-382.1</c:v>
                </c:pt>
                <c:pt idx="852">
                  <c:v>-381.7</c:v>
                </c:pt>
                <c:pt idx="853">
                  <c:v>-381.4</c:v>
                </c:pt>
                <c:pt idx="854">
                  <c:v>-381.1</c:v>
                </c:pt>
                <c:pt idx="855">
                  <c:v>-380.8</c:v>
                </c:pt>
                <c:pt idx="856">
                  <c:v>-380.5</c:v>
                </c:pt>
                <c:pt idx="857">
                  <c:v>-380.3</c:v>
                </c:pt>
                <c:pt idx="858">
                  <c:v>-380</c:v>
                </c:pt>
                <c:pt idx="859">
                  <c:v>-379.6</c:v>
                </c:pt>
                <c:pt idx="860">
                  <c:v>-379.3</c:v>
                </c:pt>
                <c:pt idx="861">
                  <c:v>-378.8</c:v>
                </c:pt>
                <c:pt idx="862">
                  <c:v>-378.6</c:v>
                </c:pt>
                <c:pt idx="863">
                  <c:v>-378.3</c:v>
                </c:pt>
                <c:pt idx="864">
                  <c:v>-378.1</c:v>
                </c:pt>
                <c:pt idx="865">
                  <c:v>-377.8</c:v>
                </c:pt>
                <c:pt idx="866">
                  <c:v>-377.5</c:v>
                </c:pt>
                <c:pt idx="867">
                  <c:v>-377.2</c:v>
                </c:pt>
                <c:pt idx="868">
                  <c:v>-376.9</c:v>
                </c:pt>
                <c:pt idx="869">
                  <c:v>-376.7</c:v>
                </c:pt>
                <c:pt idx="870">
                  <c:v>-376.4</c:v>
                </c:pt>
                <c:pt idx="871">
                  <c:v>-376.2</c:v>
                </c:pt>
                <c:pt idx="872">
                  <c:v>-375.9</c:v>
                </c:pt>
                <c:pt idx="873">
                  <c:v>-375.6</c:v>
                </c:pt>
                <c:pt idx="874">
                  <c:v>-375.5</c:v>
                </c:pt>
                <c:pt idx="875">
                  <c:v>-375.2</c:v>
                </c:pt>
                <c:pt idx="876">
                  <c:v>-375</c:v>
                </c:pt>
                <c:pt idx="877">
                  <c:v>-374.7</c:v>
                </c:pt>
                <c:pt idx="878">
                  <c:v>-374.6</c:v>
                </c:pt>
                <c:pt idx="879">
                  <c:v>-374.3</c:v>
                </c:pt>
                <c:pt idx="880">
                  <c:v>-374.2</c:v>
                </c:pt>
                <c:pt idx="881">
                  <c:v>-374.1</c:v>
                </c:pt>
                <c:pt idx="882">
                  <c:v>-373.9</c:v>
                </c:pt>
                <c:pt idx="883">
                  <c:v>-373.8</c:v>
                </c:pt>
                <c:pt idx="884">
                  <c:v>-373.7</c:v>
                </c:pt>
                <c:pt idx="885">
                  <c:v>-373.6</c:v>
                </c:pt>
                <c:pt idx="886">
                  <c:v>-373.5</c:v>
                </c:pt>
                <c:pt idx="887">
                  <c:v>-373.4</c:v>
                </c:pt>
                <c:pt idx="888">
                  <c:v>-373.2</c:v>
                </c:pt>
                <c:pt idx="889">
                  <c:v>-373.2</c:v>
                </c:pt>
                <c:pt idx="890">
                  <c:v>-373</c:v>
                </c:pt>
                <c:pt idx="891">
                  <c:v>-372.9</c:v>
                </c:pt>
                <c:pt idx="892">
                  <c:v>-372.7</c:v>
                </c:pt>
                <c:pt idx="893">
                  <c:v>-372.5</c:v>
                </c:pt>
                <c:pt idx="894">
                  <c:v>-372.4</c:v>
                </c:pt>
                <c:pt idx="895">
                  <c:v>-372.2</c:v>
                </c:pt>
                <c:pt idx="896">
                  <c:v>-372.1</c:v>
                </c:pt>
                <c:pt idx="897">
                  <c:v>-372</c:v>
                </c:pt>
                <c:pt idx="898">
                  <c:v>-371.9</c:v>
                </c:pt>
                <c:pt idx="899">
                  <c:v>-371.7</c:v>
                </c:pt>
                <c:pt idx="900">
                  <c:v>-371.6</c:v>
                </c:pt>
                <c:pt idx="901">
                  <c:v>-371.5</c:v>
                </c:pt>
                <c:pt idx="902">
                  <c:v>-371.5</c:v>
                </c:pt>
                <c:pt idx="903">
                  <c:v>-371.4</c:v>
                </c:pt>
                <c:pt idx="904">
                  <c:v>-371.3</c:v>
                </c:pt>
                <c:pt idx="905">
                  <c:v>-371.1</c:v>
                </c:pt>
                <c:pt idx="906">
                  <c:v>-371</c:v>
                </c:pt>
                <c:pt idx="907">
                  <c:v>-370.9</c:v>
                </c:pt>
                <c:pt idx="908">
                  <c:v>-370.8</c:v>
                </c:pt>
                <c:pt idx="909">
                  <c:v>-370.7</c:v>
                </c:pt>
                <c:pt idx="910">
                  <c:v>-370.5</c:v>
                </c:pt>
                <c:pt idx="911">
                  <c:v>-370.4</c:v>
                </c:pt>
                <c:pt idx="912">
                  <c:v>-370.3</c:v>
                </c:pt>
                <c:pt idx="913">
                  <c:v>-370.2</c:v>
                </c:pt>
                <c:pt idx="914">
                  <c:v>-370.1</c:v>
                </c:pt>
                <c:pt idx="915">
                  <c:v>-370</c:v>
                </c:pt>
                <c:pt idx="916">
                  <c:v>-369.8</c:v>
                </c:pt>
                <c:pt idx="917">
                  <c:v>-369.7</c:v>
                </c:pt>
                <c:pt idx="918">
                  <c:v>-369.6</c:v>
                </c:pt>
                <c:pt idx="919">
                  <c:v>-369.4</c:v>
                </c:pt>
                <c:pt idx="920">
                  <c:v>-369.2</c:v>
                </c:pt>
                <c:pt idx="921">
                  <c:v>-369</c:v>
                </c:pt>
                <c:pt idx="922">
                  <c:v>-368.9</c:v>
                </c:pt>
                <c:pt idx="923">
                  <c:v>-368.9</c:v>
                </c:pt>
                <c:pt idx="924">
                  <c:v>-368.8</c:v>
                </c:pt>
                <c:pt idx="925">
                  <c:v>-368.7</c:v>
                </c:pt>
                <c:pt idx="926">
                  <c:v>-368.6</c:v>
                </c:pt>
                <c:pt idx="927">
                  <c:v>-368.5</c:v>
                </c:pt>
                <c:pt idx="928">
                  <c:v>-368.4</c:v>
                </c:pt>
                <c:pt idx="929">
                  <c:v>-368.4</c:v>
                </c:pt>
                <c:pt idx="930">
                  <c:v>-368.3</c:v>
                </c:pt>
                <c:pt idx="931">
                  <c:v>-368.1</c:v>
                </c:pt>
                <c:pt idx="932">
                  <c:v>-368</c:v>
                </c:pt>
                <c:pt idx="933">
                  <c:v>-367.9</c:v>
                </c:pt>
                <c:pt idx="934">
                  <c:v>-367.7</c:v>
                </c:pt>
                <c:pt idx="935">
                  <c:v>-367.6</c:v>
                </c:pt>
                <c:pt idx="936">
                  <c:v>-367.5</c:v>
                </c:pt>
                <c:pt idx="937">
                  <c:v>-367.3</c:v>
                </c:pt>
                <c:pt idx="938">
                  <c:v>-367.2</c:v>
                </c:pt>
                <c:pt idx="939">
                  <c:v>-367.1</c:v>
                </c:pt>
                <c:pt idx="940">
                  <c:v>-367</c:v>
                </c:pt>
                <c:pt idx="941">
                  <c:v>-366.9</c:v>
                </c:pt>
                <c:pt idx="942">
                  <c:v>-366.8</c:v>
                </c:pt>
                <c:pt idx="943">
                  <c:v>-366.7</c:v>
                </c:pt>
                <c:pt idx="944">
                  <c:v>-366.6</c:v>
                </c:pt>
                <c:pt idx="945">
                  <c:v>-366.4</c:v>
                </c:pt>
                <c:pt idx="946">
                  <c:v>-366.2</c:v>
                </c:pt>
                <c:pt idx="947">
                  <c:v>-366.1</c:v>
                </c:pt>
                <c:pt idx="948">
                  <c:v>-365.9</c:v>
                </c:pt>
                <c:pt idx="949">
                  <c:v>-365.8</c:v>
                </c:pt>
                <c:pt idx="950">
                  <c:v>-365.7</c:v>
                </c:pt>
                <c:pt idx="951">
                  <c:v>-365.6</c:v>
                </c:pt>
                <c:pt idx="952">
                  <c:v>-365.5</c:v>
                </c:pt>
                <c:pt idx="953">
                  <c:v>-365.3</c:v>
                </c:pt>
                <c:pt idx="954">
                  <c:v>-365.2</c:v>
                </c:pt>
                <c:pt idx="955">
                  <c:v>-365.1</c:v>
                </c:pt>
                <c:pt idx="956">
                  <c:v>-365</c:v>
                </c:pt>
                <c:pt idx="957">
                  <c:v>-364.9</c:v>
                </c:pt>
                <c:pt idx="958">
                  <c:v>-364.9</c:v>
                </c:pt>
                <c:pt idx="959">
                  <c:v>-364.9</c:v>
                </c:pt>
                <c:pt idx="960">
                  <c:v>-364.9</c:v>
                </c:pt>
                <c:pt idx="961">
                  <c:v>-364.8</c:v>
                </c:pt>
                <c:pt idx="962">
                  <c:v>-364.7</c:v>
                </c:pt>
                <c:pt idx="963">
                  <c:v>-364.6</c:v>
                </c:pt>
                <c:pt idx="964">
                  <c:v>-364.5</c:v>
                </c:pt>
                <c:pt idx="965">
                  <c:v>-364.4</c:v>
                </c:pt>
                <c:pt idx="966">
                  <c:v>-364.3</c:v>
                </c:pt>
                <c:pt idx="967">
                  <c:v>-364.3</c:v>
                </c:pt>
                <c:pt idx="968">
                  <c:v>-364.1</c:v>
                </c:pt>
                <c:pt idx="969">
                  <c:v>-364</c:v>
                </c:pt>
                <c:pt idx="970">
                  <c:v>-363.8</c:v>
                </c:pt>
                <c:pt idx="971">
                  <c:v>-363.5</c:v>
                </c:pt>
                <c:pt idx="972">
                  <c:v>-363.3</c:v>
                </c:pt>
                <c:pt idx="973">
                  <c:v>-363</c:v>
                </c:pt>
                <c:pt idx="974">
                  <c:v>-362.8</c:v>
                </c:pt>
                <c:pt idx="975">
                  <c:v>-362.5</c:v>
                </c:pt>
                <c:pt idx="976">
                  <c:v>-362.2</c:v>
                </c:pt>
                <c:pt idx="977">
                  <c:v>-361.8</c:v>
                </c:pt>
                <c:pt idx="978">
                  <c:v>-361.6</c:v>
                </c:pt>
                <c:pt idx="979">
                  <c:v>-361.3</c:v>
                </c:pt>
                <c:pt idx="980">
                  <c:v>-361.1</c:v>
                </c:pt>
                <c:pt idx="981">
                  <c:v>-360.8</c:v>
                </c:pt>
                <c:pt idx="982">
                  <c:v>-360.5</c:v>
                </c:pt>
                <c:pt idx="983">
                  <c:v>-360.3</c:v>
                </c:pt>
                <c:pt idx="984">
                  <c:v>-360.1</c:v>
                </c:pt>
                <c:pt idx="985">
                  <c:v>-359.8</c:v>
                </c:pt>
                <c:pt idx="986">
                  <c:v>-359.5</c:v>
                </c:pt>
                <c:pt idx="987">
                  <c:v>-359.2</c:v>
                </c:pt>
                <c:pt idx="988">
                  <c:v>-358.9</c:v>
                </c:pt>
                <c:pt idx="989">
                  <c:v>-358.5</c:v>
                </c:pt>
                <c:pt idx="990">
                  <c:v>-358.3</c:v>
                </c:pt>
                <c:pt idx="991">
                  <c:v>-358.1</c:v>
                </c:pt>
                <c:pt idx="992">
                  <c:v>-357.9</c:v>
                </c:pt>
                <c:pt idx="993">
                  <c:v>-357.6</c:v>
                </c:pt>
                <c:pt idx="994">
                  <c:v>-357.4</c:v>
                </c:pt>
                <c:pt idx="995">
                  <c:v>-357.2</c:v>
                </c:pt>
                <c:pt idx="996">
                  <c:v>-356.9</c:v>
                </c:pt>
                <c:pt idx="997">
                  <c:v>-356.6</c:v>
                </c:pt>
                <c:pt idx="998">
                  <c:v>-356.4</c:v>
                </c:pt>
                <c:pt idx="999">
                  <c:v>-356.1</c:v>
                </c:pt>
                <c:pt idx="1000">
                  <c:v>-355.9</c:v>
                </c:pt>
                <c:pt idx="1001">
                  <c:v>-355.7</c:v>
                </c:pt>
                <c:pt idx="1002">
                  <c:v>-355.6</c:v>
                </c:pt>
                <c:pt idx="1003">
                  <c:v>-355.4</c:v>
                </c:pt>
                <c:pt idx="1004">
                  <c:v>-355.2</c:v>
                </c:pt>
                <c:pt idx="1005">
                  <c:v>-355.1</c:v>
                </c:pt>
                <c:pt idx="1006">
                  <c:v>-354.8</c:v>
                </c:pt>
                <c:pt idx="1007">
                  <c:v>-354.6</c:v>
                </c:pt>
                <c:pt idx="1008">
                  <c:v>-354.4</c:v>
                </c:pt>
                <c:pt idx="1009">
                  <c:v>-354.1</c:v>
                </c:pt>
                <c:pt idx="1010">
                  <c:v>-353.8</c:v>
                </c:pt>
                <c:pt idx="1011">
                  <c:v>-353.7</c:v>
                </c:pt>
                <c:pt idx="1012">
                  <c:v>-353.5</c:v>
                </c:pt>
                <c:pt idx="1013">
                  <c:v>-353.3</c:v>
                </c:pt>
                <c:pt idx="1014">
                  <c:v>-353.2</c:v>
                </c:pt>
                <c:pt idx="1015">
                  <c:v>-353</c:v>
                </c:pt>
                <c:pt idx="1016">
                  <c:v>-352.9</c:v>
                </c:pt>
                <c:pt idx="1017">
                  <c:v>-352.8</c:v>
                </c:pt>
                <c:pt idx="1018">
                  <c:v>-352.6</c:v>
                </c:pt>
                <c:pt idx="1019">
                  <c:v>-352.6</c:v>
                </c:pt>
                <c:pt idx="1020">
                  <c:v>-352.5</c:v>
                </c:pt>
                <c:pt idx="1021">
                  <c:v>-352.3</c:v>
                </c:pt>
                <c:pt idx="1022">
                  <c:v>-352.2</c:v>
                </c:pt>
                <c:pt idx="1023">
                  <c:v>-352.1</c:v>
                </c:pt>
                <c:pt idx="1024">
                  <c:v>-351.9</c:v>
                </c:pt>
                <c:pt idx="1025">
                  <c:v>-351.8</c:v>
                </c:pt>
                <c:pt idx="1026">
                  <c:v>-351.5</c:v>
                </c:pt>
                <c:pt idx="1027">
                  <c:v>-351.3</c:v>
                </c:pt>
                <c:pt idx="1028">
                  <c:v>-351</c:v>
                </c:pt>
                <c:pt idx="1029">
                  <c:v>-350.9</c:v>
                </c:pt>
                <c:pt idx="1030">
                  <c:v>-350.6</c:v>
                </c:pt>
                <c:pt idx="1031">
                  <c:v>-350.4</c:v>
                </c:pt>
                <c:pt idx="1032">
                  <c:v>-350.1</c:v>
                </c:pt>
                <c:pt idx="1033">
                  <c:v>-349.7</c:v>
                </c:pt>
                <c:pt idx="1034">
                  <c:v>-349.5</c:v>
                </c:pt>
                <c:pt idx="1035">
                  <c:v>-349.3</c:v>
                </c:pt>
                <c:pt idx="1036">
                  <c:v>-349.1</c:v>
                </c:pt>
                <c:pt idx="1037">
                  <c:v>-348.9</c:v>
                </c:pt>
                <c:pt idx="1038">
                  <c:v>-348.7</c:v>
                </c:pt>
                <c:pt idx="1039">
                  <c:v>-348.6</c:v>
                </c:pt>
                <c:pt idx="1040">
                  <c:v>-348.4</c:v>
                </c:pt>
                <c:pt idx="1041">
                  <c:v>-348.2</c:v>
                </c:pt>
                <c:pt idx="1042">
                  <c:v>-348</c:v>
                </c:pt>
                <c:pt idx="1043">
                  <c:v>-347.8</c:v>
                </c:pt>
                <c:pt idx="1044">
                  <c:v>-347.7</c:v>
                </c:pt>
                <c:pt idx="1045">
                  <c:v>-347.5</c:v>
                </c:pt>
                <c:pt idx="1046">
                  <c:v>-347.4</c:v>
                </c:pt>
                <c:pt idx="1047">
                  <c:v>-347.3</c:v>
                </c:pt>
                <c:pt idx="1048">
                  <c:v>-347.2</c:v>
                </c:pt>
                <c:pt idx="1049">
                  <c:v>-347.1</c:v>
                </c:pt>
                <c:pt idx="1050">
                  <c:v>-347</c:v>
                </c:pt>
                <c:pt idx="1051">
                  <c:v>-346.9</c:v>
                </c:pt>
                <c:pt idx="1052">
                  <c:v>-346.7</c:v>
                </c:pt>
                <c:pt idx="1053">
                  <c:v>-346.6</c:v>
                </c:pt>
                <c:pt idx="1054">
                  <c:v>-346.4</c:v>
                </c:pt>
                <c:pt idx="1055">
                  <c:v>-346.3</c:v>
                </c:pt>
                <c:pt idx="1056">
                  <c:v>-346.1</c:v>
                </c:pt>
                <c:pt idx="1057">
                  <c:v>-346</c:v>
                </c:pt>
                <c:pt idx="1058">
                  <c:v>-345.9</c:v>
                </c:pt>
                <c:pt idx="1059">
                  <c:v>-345.7</c:v>
                </c:pt>
                <c:pt idx="1060">
                  <c:v>-345.6</c:v>
                </c:pt>
                <c:pt idx="1061">
                  <c:v>-345.5</c:v>
                </c:pt>
                <c:pt idx="1062">
                  <c:v>-345.4</c:v>
                </c:pt>
                <c:pt idx="1063">
                  <c:v>-345.3</c:v>
                </c:pt>
                <c:pt idx="1064">
                  <c:v>-345.3</c:v>
                </c:pt>
                <c:pt idx="1065">
                  <c:v>-345.2</c:v>
                </c:pt>
                <c:pt idx="1066">
                  <c:v>-345.2</c:v>
                </c:pt>
                <c:pt idx="1067">
                  <c:v>-345.1</c:v>
                </c:pt>
                <c:pt idx="1068">
                  <c:v>-345</c:v>
                </c:pt>
                <c:pt idx="1069">
                  <c:v>-345</c:v>
                </c:pt>
                <c:pt idx="1070">
                  <c:v>-344.9</c:v>
                </c:pt>
                <c:pt idx="1071">
                  <c:v>-344.9</c:v>
                </c:pt>
                <c:pt idx="1072">
                  <c:v>-344.8</c:v>
                </c:pt>
                <c:pt idx="1073">
                  <c:v>-344.8</c:v>
                </c:pt>
                <c:pt idx="1074">
                  <c:v>-344.8</c:v>
                </c:pt>
                <c:pt idx="1075">
                  <c:v>-344.8</c:v>
                </c:pt>
                <c:pt idx="1076">
                  <c:v>-344.8</c:v>
                </c:pt>
                <c:pt idx="1077">
                  <c:v>-344.8</c:v>
                </c:pt>
                <c:pt idx="1078">
                  <c:v>-344.8</c:v>
                </c:pt>
                <c:pt idx="1079">
                  <c:v>-344.8</c:v>
                </c:pt>
                <c:pt idx="1080">
                  <c:v>-344.8</c:v>
                </c:pt>
                <c:pt idx="1081">
                  <c:v>-344.7</c:v>
                </c:pt>
                <c:pt idx="1082">
                  <c:v>-344.5</c:v>
                </c:pt>
                <c:pt idx="1083">
                  <c:v>-344.4</c:v>
                </c:pt>
                <c:pt idx="1084">
                  <c:v>-344.4</c:v>
                </c:pt>
                <c:pt idx="1085">
                  <c:v>-344.4</c:v>
                </c:pt>
                <c:pt idx="1086">
                  <c:v>-344.3</c:v>
                </c:pt>
                <c:pt idx="1087">
                  <c:v>-344.3</c:v>
                </c:pt>
                <c:pt idx="1088">
                  <c:v>-344.2</c:v>
                </c:pt>
                <c:pt idx="1089">
                  <c:v>-344.2</c:v>
                </c:pt>
                <c:pt idx="1090">
                  <c:v>-344.1</c:v>
                </c:pt>
                <c:pt idx="1091">
                  <c:v>-344</c:v>
                </c:pt>
                <c:pt idx="1092">
                  <c:v>-344</c:v>
                </c:pt>
                <c:pt idx="1093">
                  <c:v>-343.9</c:v>
                </c:pt>
                <c:pt idx="1094">
                  <c:v>-343.8</c:v>
                </c:pt>
                <c:pt idx="1095">
                  <c:v>-343.7</c:v>
                </c:pt>
                <c:pt idx="1096">
                  <c:v>-343.6</c:v>
                </c:pt>
                <c:pt idx="1097">
                  <c:v>-343.5</c:v>
                </c:pt>
                <c:pt idx="1098">
                  <c:v>-343.4</c:v>
                </c:pt>
                <c:pt idx="1099">
                  <c:v>-343.3</c:v>
                </c:pt>
                <c:pt idx="1100">
                  <c:v>-343.3</c:v>
                </c:pt>
                <c:pt idx="1101">
                  <c:v>-343.2</c:v>
                </c:pt>
                <c:pt idx="1102">
                  <c:v>-343.2</c:v>
                </c:pt>
                <c:pt idx="1103">
                  <c:v>-343.2</c:v>
                </c:pt>
                <c:pt idx="1104">
                  <c:v>-343.2</c:v>
                </c:pt>
                <c:pt idx="1105">
                  <c:v>-343.3</c:v>
                </c:pt>
                <c:pt idx="1106">
                  <c:v>-343.3</c:v>
                </c:pt>
                <c:pt idx="1107">
                  <c:v>-343.4</c:v>
                </c:pt>
                <c:pt idx="1108">
                  <c:v>-343.5</c:v>
                </c:pt>
                <c:pt idx="1109">
                  <c:v>-343.7</c:v>
                </c:pt>
                <c:pt idx="1110">
                  <c:v>-343.7</c:v>
                </c:pt>
                <c:pt idx="1111">
                  <c:v>-343.8</c:v>
                </c:pt>
                <c:pt idx="1112">
                  <c:v>-343.8</c:v>
                </c:pt>
                <c:pt idx="1113">
                  <c:v>-343.9</c:v>
                </c:pt>
                <c:pt idx="1114">
                  <c:v>-343.9</c:v>
                </c:pt>
                <c:pt idx="1115">
                  <c:v>-343.9</c:v>
                </c:pt>
                <c:pt idx="1116">
                  <c:v>-343.9</c:v>
                </c:pt>
                <c:pt idx="1117">
                  <c:v>-343.9</c:v>
                </c:pt>
                <c:pt idx="1118">
                  <c:v>-343.8</c:v>
                </c:pt>
                <c:pt idx="1119">
                  <c:v>-343.7</c:v>
                </c:pt>
                <c:pt idx="1120">
                  <c:v>-343.6</c:v>
                </c:pt>
                <c:pt idx="1121">
                  <c:v>-343.5</c:v>
                </c:pt>
                <c:pt idx="1122">
                  <c:v>-343.5</c:v>
                </c:pt>
                <c:pt idx="1123">
                  <c:v>-343.5</c:v>
                </c:pt>
                <c:pt idx="1124">
                  <c:v>-343.5</c:v>
                </c:pt>
                <c:pt idx="1125">
                  <c:v>-343.5</c:v>
                </c:pt>
                <c:pt idx="1126">
                  <c:v>-343.5</c:v>
                </c:pt>
                <c:pt idx="1127">
                  <c:v>-343.5</c:v>
                </c:pt>
                <c:pt idx="1128">
                  <c:v>-343.5</c:v>
                </c:pt>
                <c:pt idx="1129">
                  <c:v>-343.4</c:v>
                </c:pt>
                <c:pt idx="1130">
                  <c:v>-343.4</c:v>
                </c:pt>
                <c:pt idx="1131">
                  <c:v>-343.2</c:v>
                </c:pt>
                <c:pt idx="1132">
                  <c:v>-342.9</c:v>
                </c:pt>
                <c:pt idx="1133">
                  <c:v>-342.6</c:v>
                </c:pt>
                <c:pt idx="1134">
                  <c:v>-342.2</c:v>
                </c:pt>
                <c:pt idx="1135">
                  <c:v>-342</c:v>
                </c:pt>
                <c:pt idx="1136">
                  <c:v>-341.6</c:v>
                </c:pt>
                <c:pt idx="1137">
                  <c:v>-341.2</c:v>
                </c:pt>
                <c:pt idx="1138">
                  <c:v>-340.8</c:v>
                </c:pt>
                <c:pt idx="1139">
                  <c:v>-340.4</c:v>
                </c:pt>
                <c:pt idx="1140">
                  <c:v>-340.2</c:v>
                </c:pt>
                <c:pt idx="1141">
                  <c:v>-339.8</c:v>
                </c:pt>
                <c:pt idx="1142">
                  <c:v>-339.5</c:v>
                </c:pt>
                <c:pt idx="1143">
                  <c:v>-339.1</c:v>
                </c:pt>
                <c:pt idx="1144">
                  <c:v>-338.8</c:v>
                </c:pt>
                <c:pt idx="1145">
                  <c:v>-338.4</c:v>
                </c:pt>
                <c:pt idx="1146">
                  <c:v>-338</c:v>
                </c:pt>
                <c:pt idx="1147">
                  <c:v>-337.8</c:v>
                </c:pt>
                <c:pt idx="1148">
                  <c:v>-337.5</c:v>
                </c:pt>
                <c:pt idx="1149">
                  <c:v>-337.2</c:v>
                </c:pt>
                <c:pt idx="1150">
                  <c:v>-336.9</c:v>
                </c:pt>
                <c:pt idx="1151">
                  <c:v>-336.8</c:v>
                </c:pt>
                <c:pt idx="1152">
                  <c:v>-336.5</c:v>
                </c:pt>
                <c:pt idx="1153">
                  <c:v>-336.3</c:v>
                </c:pt>
                <c:pt idx="1154">
                  <c:v>-336.1</c:v>
                </c:pt>
                <c:pt idx="1155">
                  <c:v>-335.9</c:v>
                </c:pt>
                <c:pt idx="1156">
                  <c:v>-335.6</c:v>
                </c:pt>
                <c:pt idx="1157">
                  <c:v>-335.3</c:v>
                </c:pt>
                <c:pt idx="1158">
                  <c:v>-335</c:v>
                </c:pt>
                <c:pt idx="1159">
                  <c:v>-334.8</c:v>
                </c:pt>
                <c:pt idx="1160">
                  <c:v>-334.5</c:v>
                </c:pt>
                <c:pt idx="1161">
                  <c:v>-334.1</c:v>
                </c:pt>
                <c:pt idx="1162">
                  <c:v>-333.8</c:v>
                </c:pt>
                <c:pt idx="1163">
                  <c:v>-333.5</c:v>
                </c:pt>
                <c:pt idx="1164">
                  <c:v>-333.1</c:v>
                </c:pt>
                <c:pt idx="1165">
                  <c:v>-332.9</c:v>
                </c:pt>
                <c:pt idx="1166">
                  <c:v>-332.7</c:v>
                </c:pt>
                <c:pt idx="1167">
                  <c:v>-332.5</c:v>
                </c:pt>
                <c:pt idx="1168">
                  <c:v>-332.3</c:v>
                </c:pt>
                <c:pt idx="1169">
                  <c:v>-332.2</c:v>
                </c:pt>
                <c:pt idx="1170">
                  <c:v>-332.1</c:v>
                </c:pt>
                <c:pt idx="1171">
                  <c:v>-331.9</c:v>
                </c:pt>
                <c:pt idx="1172">
                  <c:v>-331.7</c:v>
                </c:pt>
                <c:pt idx="1173">
                  <c:v>-331.6</c:v>
                </c:pt>
                <c:pt idx="1174">
                  <c:v>-331.5</c:v>
                </c:pt>
                <c:pt idx="1175">
                  <c:v>-331.4</c:v>
                </c:pt>
                <c:pt idx="1176">
                  <c:v>-331.4</c:v>
                </c:pt>
                <c:pt idx="1177">
                  <c:v>-331.4</c:v>
                </c:pt>
                <c:pt idx="1178">
                  <c:v>-331.3</c:v>
                </c:pt>
                <c:pt idx="1179">
                  <c:v>-331.2</c:v>
                </c:pt>
                <c:pt idx="1180">
                  <c:v>-331.1</c:v>
                </c:pt>
                <c:pt idx="1181">
                  <c:v>-330.9</c:v>
                </c:pt>
                <c:pt idx="1182">
                  <c:v>-330.8</c:v>
                </c:pt>
                <c:pt idx="1183">
                  <c:v>-330.7</c:v>
                </c:pt>
                <c:pt idx="1184">
                  <c:v>-330.6</c:v>
                </c:pt>
                <c:pt idx="1185">
                  <c:v>-330.5</c:v>
                </c:pt>
                <c:pt idx="1186">
                  <c:v>-330.4</c:v>
                </c:pt>
                <c:pt idx="1187">
                  <c:v>-330.4</c:v>
                </c:pt>
                <c:pt idx="1188">
                  <c:v>-330.3</c:v>
                </c:pt>
                <c:pt idx="1189">
                  <c:v>-330.3</c:v>
                </c:pt>
                <c:pt idx="1190">
                  <c:v>-330.3</c:v>
                </c:pt>
                <c:pt idx="1191">
                  <c:v>-330.2</c:v>
                </c:pt>
                <c:pt idx="1192">
                  <c:v>-330.1</c:v>
                </c:pt>
                <c:pt idx="1193">
                  <c:v>-329.9</c:v>
                </c:pt>
                <c:pt idx="1194">
                  <c:v>-329.7</c:v>
                </c:pt>
                <c:pt idx="1195">
                  <c:v>-329.5</c:v>
                </c:pt>
                <c:pt idx="1196">
                  <c:v>-329.4</c:v>
                </c:pt>
                <c:pt idx="1197">
                  <c:v>-329.2</c:v>
                </c:pt>
                <c:pt idx="1198">
                  <c:v>-329.1</c:v>
                </c:pt>
                <c:pt idx="1199">
                  <c:v>-329</c:v>
                </c:pt>
                <c:pt idx="1200">
                  <c:v>-328.9</c:v>
                </c:pt>
                <c:pt idx="1201">
                  <c:v>-328.8</c:v>
                </c:pt>
                <c:pt idx="1202">
                  <c:v>-328.7</c:v>
                </c:pt>
                <c:pt idx="1203">
                  <c:v>-328.6</c:v>
                </c:pt>
                <c:pt idx="1204">
                  <c:v>-328.4</c:v>
                </c:pt>
                <c:pt idx="1205">
                  <c:v>-328.2</c:v>
                </c:pt>
                <c:pt idx="1206">
                  <c:v>-328</c:v>
                </c:pt>
                <c:pt idx="1207">
                  <c:v>-327.7</c:v>
                </c:pt>
                <c:pt idx="1208">
                  <c:v>-327.5</c:v>
                </c:pt>
                <c:pt idx="1209">
                  <c:v>-327.2</c:v>
                </c:pt>
                <c:pt idx="1210">
                  <c:v>-326.7</c:v>
                </c:pt>
                <c:pt idx="1211">
                  <c:v>-326.39999999999998</c:v>
                </c:pt>
                <c:pt idx="1212">
                  <c:v>-326.10000000000002</c:v>
                </c:pt>
                <c:pt idx="1213">
                  <c:v>-325.60000000000002</c:v>
                </c:pt>
                <c:pt idx="1214">
                  <c:v>-325.39999999999998</c:v>
                </c:pt>
                <c:pt idx="1215">
                  <c:v>-325.2</c:v>
                </c:pt>
                <c:pt idx="1216">
                  <c:v>-325.10000000000002</c:v>
                </c:pt>
                <c:pt idx="1217">
                  <c:v>-325</c:v>
                </c:pt>
                <c:pt idx="1218">
                  <c:v>-325</c:v>
                </c:pt>
                <c:pt idx="1219">
                  <c:v>-325.10000000000002</c:v>
                </c:pt>
                <c:pt idx="1220">
                  <c:v>-325.2</c:v>
                </c:pt>
                <c:pt idx="1221">
                  <c:v>-325.3</c:v>
                </c:pt>
                <c:pt idx="1222">
                  <c:v>-325.39999999999998</c:v>
                </c:pt>
                <c:pt idx="1223">
                  <c:v>-325.5</c:v>
                </c:pt>
                <c:pt idx="1224">
                  <c:v>-325.60000000000002</c:v>
                </c:pt>
                <c:pt idx="1225">
                  <c:v>-325.8</c:v>
                </c:pt>
                <c:pt idx="1226">
                  <c:v>-325.89999999999998</c:v>
                </c:pt>
                <c:pt idx="1227">
                  <c:v>-326.10000000000002</c:v>
                </c:pt>
                <c:pt idx="1228">
                  <c:v>-326.3</c:v>
                </c:pt>
                <c:pt idx="1229">
                  <c:v>-326.39999999999998</c:v>
                </c:pt>
                <c:pt idx="1230">
                  <c:v>-326.5</c:v>
                </c:pt>
                <c:pt idx="1231">
                  <c:v>-326.7</c:v>
                </c:pt>
                <c:pt idx="1232">
                  <c:v>-326.89999999999998</c:v>
                </c:pt>
                <c:pt idx="1233">
                  <c:v>-327.10000000000002</c:v>
                </c:pt>
                <c:pt idx="1234">
                  <c:v>-327.2</c:v>
                </c:pt>
                <c:pt idx="1235">
                  <c:v>-327.39999999999998</c:v>
                </c:pt>
                <c:pt idx="1236">
                  <c:v>-327.5</c:v>
                </c:pt>
                <c:pt idx="1237">
                  <c:v>-327.60000000000002</c:v>
                </c:pt>
                <c:pt idx="1238">
                  <c:v>-327.7</c:v>
                </c:pt>
                <c:pt idx="1239">
                  <c:v>-327.8</c:v>
                </c:pt>
                <c:pt idx="1240">
                  <c:v>-328</c:v>
                </c:pt>
                <c:pt idx="1241">
                  <c:v>-328.1</c:v>
                </c:pt>
                <c:pt idx="1242">
                  <c:v>-328.2</c:v>
                </c:pt>
                <c:pt idx="1243">
                  <c:v>-328.3</c:v>
                </c:pt>
                <c:pt idx="1244">
                  <c:v>-328.4</c:v>
                </c:pt>
                <c:pt idx="1245">
                  <c:v>-328.6</c:v>
                </c:pt>
                <c:pt idx="1246">
                  <c:v>-328.8</c:v>
                </c:pt>
                <c:pt idx="1247">
                  <c:v>-328.9</c:v>
                </c:pt>
                <c:pt idx="1248">
                  <c:v>-329</c:v>
                </c:pt>
                <c:pt idx="1249">
                  <c:v>-329.2</c:v>
                </c:pt>
                <c:pt idx="1250">
                  <c:v>-329.2</c:v>
                </c:pt>
                <c:pt idx="1251">
                  <c:v>-329.2</c:v>
                </c:pt>
                <c:pt idx="1252">
                  <c:v>-329.1</c:v>
                </c:pt>
                <c:pt idx="1253">
                  <c:v>-329.1</c:v>
                </c:pt>
                <c:pt idx="1254">
                  <c:v>-329</c:v>
                </c:pt>
                <c:pt idx="1255">
                  <c:v>-328.8</c:v>
                </c:pt>
                <c:pt idx="1256">
                  <c:v>-328.6</c:v>
                </c:pt>
                <c:pt idx="1257">
                  <c:v>-328.5</c:v>
                </c:pt>
                <c:pt idx="1258">
                  <c:v>-328.2</c:v>
                </c:pt>
                <c:pt idx="1259">
                  <c:v>-328</c:v>
                </c:pt>
                <c:pt idx="1260">
                  <c:v>-327.8</c:v>
                </c:pt>
                <c:pt idx="1261">
                  <c:v>-327.60000000000002</c:v>
                </c:pt>
                <c:pt idx="1262">
                  <c:v>-327.5</c:v>
                </c:pt>
                <c:pt idx="1263">
                  <c:v>-327.3</c:v>
                </c:pt>
                <c:pt idx="1264">
                  <c:v>-327.10000000000002</c:v>
                </c:pt>
                <c:pt idx="1265">
                  <c:v>-327.10000000000002</c:v>
                </c:pt>
                <c:pt idx="1266">
                  <c:v>-326.89999999999998</c:v>
                </c:pt>
                <c:pt idx="1267">
                  <c:v>-326.7</c:v>
                </c:pt>
                <c:pt idx="1268">
                  <c:v>-326.5</c:v>
                </c:pt>
                <c:pt idx="1269">
                  <c:v>-326.3</c:v>
                </c:pt>
                <c:pt idx="1270">
                  <c:v>-326</c:v>
                </c:pt>
                <c:pt idx="1271">
                  <c:v>-325.7</c:v>
                </c:pt>
                <c:pt idx="1272">
                  <c:v>-325.5</c:v>
                </c:pt>
                <c:pt idx="1273">
                  <c:v>-325.5</c:v>
                </c:pt>
                <c:pt idx="1274">
                  <c:v>-325.10000000000002</c:v>
                </c:pt>
                <c:pt idx="1275">
                  <c:v>-325</c:v>
                </c:pt>
                <c:pt idx="1276">
                  <c:v>-324.60000000000002</c:v>
                </c:pt>
                <c:pt idx="1277">
                  <c:v>-324.2</c:v>
                </c:pt>
                <c:pt idx="1278">
                  <c:v>-324.10000000000002</c:v>
                </c:pt>
                <c:pt idx="1279">
                  <c:v>-323.7</c:v>
                </c:pt>
                <c:pt idx="1280">
                  <c:v>-323.5</c:v>
                </c:pt>
                <c:pt idx="1281">
                  <c:v>-323.2</c:v>
                </c:pt>
                <c:pt idx="1282">
                  <c:v>-322.89999999999998</c:v>
                </c:pt>
                <c:pt idx="1283">
                  <c:v>-322.7</c:v>
                </c:pt>
                <c:pt idx="1284">
                  <c:v>-322.3</c:v>
                </c:pt>
                <c:pt idx="1285">
                  <c:v>-322.2</c:v>
                </c:pt>
                <c:pt idx="1286">
                  <c:v>-321.8</c:v>
                </c:pt>
                <c:pt idx="1287">
                  <c:v>-321.5</c:v>
                </c:pt>
                <c:pt idx="1288">
                  <c:v>-321.2</c:v>
                </c:pt>
                <c:pt idx="1289">
                  <c:v>-320.8</c:v>
                </c:pt>
                <c:pt idx="1290">
                  <c:v>-320.5</c:v>
                </c:pt>
                <c:pt idx="1291">
                  <c:v>-320.3</c:v>
                </c:pt>
                <c:pt idx="1292">
                  <c:v>-320</c:v>
                </c:pt>
                <c:pt idx="1293">
                  <c:v>-320</c:v>
                </c:pt>
                <c:pt idx="1294">
                  <c:v>-319.89999999999998</c:v>
                </c:pt>
                <c:pt idx="1295">
                  <c:v>-319.8</c:v>
                </c:pt>
                <c:pt idx="1296">
                  <c:v>-319.8</c:v>
                </c:pt>
                <c:pt idx="1297">
                  <c:v>-319.89999999999998</c:v>
                </c:pt>
                <c:pt idx="1298">
                  <c:v>-320</c:v>
                </c:pt>
                <c:pt idx="1299">
                  <c:v>-320</c:v>
                </c:pt>
                <c:pt idx="1300">
                  <c:v>-320.2</c:v>
                </c:pt>
                <c:pt idx="1301">
                  <c:v>-320.3</c:v>
                </c:pt>
                <c:pt idx="1302">
                  <c:v>-320.5</c:v>
                </c:pt>
                <c:pt idx="1303">
                  <c:v>-320.60000000000002</c:v>
                </c:pt>
                <c:pt idx="1304">
                  <c:v>-320.8</c:v>
                </c:pt>
                <c:pt idx="1305">
                  <c:v>-320.89999999999998</c:v>
                </c:pt>
                <c:pt idx="1306">
                  <c:v>-321.10000000000002</c:v>
                </c:pt>
                <c:pt idx="1307">
                  <c:v>-321.3</c:v>
                </c:pt>
                <c:pt idx="1308">
                  <c:v>-321.3</c:v>
                </c:pt>
                <c:pt idx="1309">
                  <c:v>-321.39999999999998</c:v>
                </c:pt>
                <c:pt idx="1310">
                  <c:v>-321.60000000000002</c:v>
                </c:pt>
                <c:pt idx="1311">
                  <c:v>-321.7</c:v>
                </c:pt>
                <c:pt idx="1312">
                  <c:v>-321.8</c:v>
                </c:pt>
                <c:pt idx="1313">
                  <c:v>-322</c:v>
                </c:pt>
                <c:pt idx="1314">
                  <c:v>-322.10000000000002</c:v>
                </c:pt>
                <c:pt idx="1315">
                  <c:v>-322.2</c:v>
                </c:pt>
                <c:pt idx="1316">
                  <c:v>-322.3</c:v>
                </c:pt>
                <c:pt idx="1317">
                  <c:v>-322.39999999999998</c:v>
                </c:pt>
                <c:pt idx="1318">
                  <c:v>-322.5</c:v>
                </c:pt>
                <c:pt idx="1319">
                  <c:v>-322.60000000000002</c:v>
                </c:pt>
                <c:pt idx="1320">
                  <c:v>-322.60000000000002</c:v>
                </c:pt>
                <c:pt idx="1321">
                  <c:v>-322.60000000000002</c:v>
                </c:pt>
                <c:pt idx="1322">
                  <c:v>-322.60000000000002</c:v>
                </c:pt>
                <c:pt idx="1323">
                  <c:v>-322.7</c:v>
                </c:pt>
                <c:pt idx="1324">
                  <c:v>-322.7</c:v>
                </c:pt>
                <c:pt idx="1325">
                  <c:v>-322.8</c:v>
                </c:pt>
                <c:pt idx="1326">
                  <c:v>-322.8</c:v>
                </c:pt>
                <c:pt idx="1327">
                  <c:v>-322.89999999999998</c:v>
                </c:pt>
                <c:pt idx="1328">
                  <c:v>-322.89999999999998</c:v>
                </c:pt>
                <c:pt idx="1329">
                  <c:v>-323</c:v>
                </c:pt>
                <c:pt idx="1330">
                  <c:v>-323.10000000000002</c:v>
                </c:pt>
                <c:pt idx="1331">
                  <c:v>-323.2</c:v>
                </c:pt>
                <c:pt idx="1332">
                  <c:v>-323.3</c:v>
                </c:pt>
                <c:pt idx="1333">
                  <c:v>-323.3</c:v>
                </c:pt>
                <c:pt idx="1334">
                  <c:v>-323.3</c:v>
                </c:pt>
                <c:pt idx="1335">
                  <c:v>-323.3</c:v>
                </c:pt>
                <c:pt idx="1336">
                  <c:v>-323.3</c:v>
                </c:pt>
                <c:pt idx="1337">
                  <c:v>-323.3</c:v>
                </c:pt>
                <c:pt idx="1338">
                  <c:v>-323.2</c:v>
                </c:pt>
                <c:pt idx="1339">
                  <c:v>-323.10000000000002</c:v>
                </c:pt>
                <c:pt idx="1340">
                  <c:v>-322.89999999999998</c:v>
                </c:pt>
                <c:pt idx="1341">
                  <c:v>-322.7</c:v>
                </c:pt>
                <c:pt idx="1342">
                  <c:v>-322.39999999999998</c:v>
                </c:pt>
                <c:pt idx="1343">
                  <c:v>-322.10000000000002</c:v>
                </c:pt>
                <c:pt idx="1344">
                  <c:v>-321.8</c:v>
                </c:pt>
                <c:pt idx="1345">
                  <c:v>-321.8</c:v>
                </c:pt>
                <c:pt idx="1346">
                  <c:v>-321.5</c:v>
                </c:pt>
                <c:pt idx="1347">
                  <c:v>-321.3</c:v>
                </c:pt>
                <c:pt idx="1348">
                  <c:v>-321</c:v>
                </c:pt>
                <c:pt idx="1349">
                  <c:v>-320.7</c:v>
                </c:pt>
                <c:pt idx="1350">
                  <c:v>-320.5</c:v>
                </c:pt>
                <c:pt idx="1351">
                  <c:v>-320.3</c:v>
                </c:pt>
                <c:pt idx="1352">
                  <c:v>-320.10000000000002</c:v>
                </c:pt>
                <c:pt idx="1353">
                  <c:v>-319.8</c:v>
                </c:pt>
                <c:pt idx="1354">
                  <c:v>-319.5</c:v>
                </c:pt>
                <c:pt idx="1355">
                  <c:v>-319.2</c:v>
                </c:pt>
                <c:pt idx="1356">
                  <c:v>-319</c:v>
                </c:pt>
                <c:pt idx="1357">
                  <c:v>-318.60000000000002</c:v>
                </c:pt>
                <c:pt idx="1358">
                  <c:v>-318.3</c:v>
                </c:pt>
                <c:pt idx="1359">
                  <c:v>-317.89999999999998</c:v>
                </c:pt>
                <c:pt idx="1360">
                  <c:v>-317.60000000000002</c:v>
                </c:pt>
                <c:pt idx="1361">
                  <c:v>-317.39999999999998</c:v>
                </c:pt>
                <c:pt idx="1362">
                  <c:v>-317.2</c:v>
                </c:pt>
                <c:pt idx="1363">
                  <c:v>-317</c:v>
                </c:pt>
                <c:pt idx="1364">
                  <c:v>-316.8</c:v>
                </c:pt>
                <c:pt idx="1365">
                  <c:v>-316.7</c:v>
                </c:pt>
                <c:pt idx="1366">
                  <c:v>-316.5</c:v>
                </c:pt>
                <c:pt idx="1367">
                  <c:v>-316.3</c:v>
                </c:pt>
                <c:pt idx="1368">
                  <c:v>-316.2</c:v>
                </c:pt>
                <c:pt idx="1369">
                  <c:v>-316.10000000000002</c:v>
                </c:pt>
                <c:pt idx="1370">
                  <c:v>-316.10000000000002</c:v>
                </c:pt>
                <c:pt idx="1371">
                  <c:v>-316.10000000000002</c:v>
                </c:pt>
                <c:pt idx="1372">
                  <c:v>-316.2</c:v>
                </c:pt>
                <c:pt idx="1373">
                  <c:v>-316.2</c:v>
                </c:pt>
                <c:pt idx="1374">
                  <c:v>-316.3</c:v>
                </c:pt>
                <c:pt idx="1375">
                  <c:v>-316.39999999999998</c:v>
                </c:pt>
                <c:pt idx="1376">
                  <c:v>-316.5</c:v>
                </c:pt>
                <c:pt idx="1377">
                  <c:v>-316.5</c:v>
                </c:pt>
                <c:pt idx="1378">
                  <c:v>-316.7</c:v>
                </c:pt>
                <c:pt idx="1379">
                  <c:v>-316.89999999999998</c:v>
                </c:pt>
                <c:pt idx="1380">
                  <c:v>-317</c:v>
                </c:pt>
                <c:pt idx="1381">
                  <c:v>-317.2</c:v>
                </c:pt>
                <c:pt idx="1382">
                  <c:v>-317.3</c:v>
                </c:pt>
                <c:pt idx="1383">
                  <c:v>-317.5</c:v>
                </c:pt>
                <c:pt idx="1384">
                  <c:v>-317.60000000000002</c:v>
                </c:pt>
                <c:pt idx="1385">
                  <c:v>-317.8</c:v>
                </c:pt>
                <c:pt idx="1386">
                  <c:v>-317.89999999999998</c:v>
                </c:pt>
                <c:pt idx="1387">
                  <c:v>-318</c:v>
                </c:pt>
                <c:pt idx="1388">
                  <c:v>-318.2</c:v>
                </c:pt>
                <c:pt idx="1389">
                  <c:v>-318.39999999999998</c:v>
                </c:pt>
                <c:pt idx="1390">
                  <c:v>-318.60000000000002</c:v>
                </c:pt>
                <c:pt idx="1391">
                  <c:v>-318.7</c:v>
                </c:pt>
                <c:pt idx="1392">
                  <c:v>-318.89999999999998</c:v>
                </c:pt>
                <c:pt idx="1393">
                  <c:v>-319.10000000000002</c:v>
                </c:pt>
                <c:pt idx="1394">
                  <c:v>-319.3</c:v>
                </c:pt>
                <c:pt idx="1395">
                  <c:v>-319.5</c:v>
                </c:pt>
                <c:pt idx="1396">
                  <c:v>-319.7</c:v>
                </c:pt>
                <c:pt idx="1397">
                  <c:v>-319.8</c:v>
                </c:pt>
                <c:pt idx="1398">
                  <c:v>-320</c:v>
                </c:pt>
                <c:pt idx="1399">
                  <c:v>-320.10000000000002</c:v>
                </c:pt>
                <c:pt idx="1400">
                  <c:v>-320.3</c:v>
                </c:pt>
                <c:pt idx="1401">
                  <c:v>-320.39999999999998</c:v>
                </c:pt>
                <c:pt idx="1402">
                  <c:v>-320.5</c:v>
                </c:pt>
                <c:pt idx="1403">
                  <c:v>-320.60000000000002</c:v>
                </c:pt>
                <c:pt idx="1404">
                  <c:v>-320.8</c:v>
                </c:pt>
                <c:pt idx="1405">
                  <c:v>-320.89999999999998</c:v>
                </c:pt>
                <c:pt idx="1406">
                  <c:v>-321.10000000000002</c:v>
                </c:pt>
                <c:pt idx="1407">
                  <c:v>-321.10000000000002</c:v>
                </c:pt>
                <c:pt idx="1408">
                  <c:v>-321.2</c:v>
                </c:pt>
                <c:pt idx="1409">
                  <c:v>-321.39999999999998</c:v>
                </c:pt>
                <c:pt idx="1410">
                  <c:v>-321.5</c:v>
                </c:pt>
                <c:pt idx="1411">
                  <c:v>-321.7</c:v>
                </c:pt>
                <c:pt idx="1412">
                  <c:v>-321.89999999999998</c:v>
                </c:pt>
                <c:pt idx="1413">
                  <c:v>-322.10000000000002</c:v>
                </c:pt>
                <c:pt idx="1414">
                  <c:v>-322.2</c:v>
                </c:pt>
                <c:pt idx="1415">
                  <c:v>-322.39999999999998</c:v>
                </c:pt>
                <c:pt idx="1416">
                  <c:v>-322.5</c:v>
                </c:pt>
                <c:pt idx="1417">
                  <c:v>-322.60000000000002</c:v>
                </c:pt>
                <c:pt idx="1418">
                  <c:v>-322.7</c:v>
                </c:pt>
                <c:pt idx="1419">
                  <c:v>-322.89999999999998</c:v>
                </c:pt>
                <c:pt idx="1420">
                  <c:v>-323.10000000000002</c:v>
                </c:pt>
                <c:pt idx="1421">
                  <c:v>-323.2</c:v>
                </c:pt>
                <c:pt idx="1422">
                  <c:v>-323.39999999999998</c:v>
                </c:pt>
                <c:pt idx="1423">
                  <c:v>-323.7</c:v>
                </c:pt>
                <c:pt idx="1424">
                  <c:v>-323.89999999999998</c:v>
                </c:pt>
                <c:pt idx="1425">
                  <c:v>-324.10000000000002</c:v>
                </c:pt>
                <c:pt idx="1426">
                  <c:v>-324.3</c:v>
                </c:pt>
                <c:pt idx="1427">
                  <c:v>-324.5</c:v>
                </c:pt>
                <c:pt idx="1428">
                  <c:v>-324.7</c:v>
                </c:pt>
                <c:pt idx="1429">
                  <c:v>-324.89999999999998</c:v>
                </c:pt>
                <c:pt idx="1430">
                  <c:v>-325.10000000000002</c:v>
                </c:pt>
                <c:pt idx="1431">
                  <c:v>-325.3</c:v>
                </c:pt>
                <c:pt idx="1432">
                  <c:v>-325.39999999999998</c:v>
                </c:pt>
                <c:pt idx="1433">
                  <c:v>-325.60000000000002</c:v>
                </c:pt>
                <c:pt idx="1434">
                  <c:v>-325.8</c:v>
                </c:pt>
                <c:pt idx="1435">
                  <c:v>-325.89999999999998</c:v>
                </c:pt>
                <c:pt idx="1436">
                  <c:v>-326.10000000000002</c:v>
                </c:pt>
                <c:pt idx="1437">
                  <c:v>-326.2</c:v>
                </c:pt>
                <c:pt idx="1438">
                  <c:v>-326.39999999999998</c:v>
                </c:pt>
                <c:pt idx="1439">
                  <c:v>-326.60000000000002</c:v>
                </c:pt>
                <c:pt idx="1440">
                  <c:v>-326.8</c:v>
                </c:pt>
                <c:pt idx="1441">
                  <c:v>-327.10000000000002</c:v>
                </c:pt>
                <c:pt idx="1442">
                  <c:v>-327.2</c:v>
                </c:pt>
                <c:pt idx="1443">
                  <c:v>-327.39999999999998</c:v>
                </c:pt>
                <c:pt idx="1444">
                  <c:v>-327.7</c:v>
                </c:pt>
                <c:pt idx="1445">
                  <c:v>-327.8</c:v>
                </c:pt>
                <c:pt idx="1446">
                  <c:v>-328</c:v>
                </c:pt>
                <c:pt idx="1447">
                  <c:v>-328.2</c:v>
                </c:pt>
                <c:pt idx="1448">
                  <c:v>-328.3</c:v>
                </c:pt>
                <c:pt idx="1449">
                  <c:v>-328.7</c:v>
                </c:pt>
                <c:pt idx="1450">
                  <c:v>-328.9</c:v>
                </c:pt>
                <c:pt idx="1451">
                  <c:v>-329.1</c:v>
                </c:pt>
                <c:pt idx="1452">
                  <c:v>-329.4</c:v>
                </c:pt>
                <c:pt idx="1453">
                  <c:v>-329.7</c:v>
                </c:pt>
                <c:pt idx="1454">
                  <c:v>-329.9</c:v>
                </c:pt>
                <c:pt idx="1455">
                  <c:v>-330.2</c:v>
                </c:pt>
                <c:pt idx="1456">
                  <c:v>-330.5</c:v>
                </c:pt>
                <c:pt idx="1457">
                  <c:v>-330.8</c:v>
                </c:pt>
                <c:pt idx="1458">
                  <c:v>-331.1</c:v>
                </c:pt>
                <c:pt idx="1459">
                  <c:v>-331.4</c:v>
                </c:pt>
                <c:pt idx="1460">
                  <c:v>-331.8</c:v>
                </c:pt>
                <c:pt idx="1461">
                  <c:v>-332.2</c:v>
                </c:pt>
                <c:pt idx="1462">
                  <c:v>-332.6</c:v>
                </c:pt>
                <c:pt idx="1463">
                  <c:v>-332.9</c:v>
                </c:pt>
                <c:pt idx="1464">
                  <c:v>-333.2</c:v>
                </c:pt>
                <c:pt idx="1465">
                  <c:v>-333.6</c:v>
                </c:pt>
                <c:pt idx="1466">
                  <c:v>-334</c:v>
                </c:pt>
                <c:pt idx="1467">
                  <c:v>-334.4</c:v>
                </c:pt>
                <c:pt idx="1468">
                  <c:v>-334.7</c:v>
                </c:pt>
                <c:pt idx="1469">
                  <c:v>-335.3</c:v>
                </c:pt>
                <c:pt idx="1470">
                  <c:v>-335.6</c:v>
                </c:pt>
                <c:pt idx="1471">
                  <c:v>-336</c:v>
                </c:pt>
                <c:pt idx="1472">
                  <c:v>-336.2</c:v>
                </c:pt>
                <c:pt idx="1473">
                  <c:v>-336.6</c:v>
                </c:pt>
                <c:pt idx="1474">
                  <c:v>-336.8</c:v>
                </c:pt>
                <c:pt idx="1475">
                  <c:v>-337</c:v>
                </c:pt>
                <c:pt idx="1476">
                  <c:v>-337.3</c:v>
                </c:pt>
                <c:pt idx="1477">
                  <c:v>-337.4</c:v>
                </c:pt>
                <c:pt idx="1478">
                  <c:v>-337.6</c:v>
                </c:pt>
                <c:pt idx="1479">
                  <c:v>-337.6</c:v>
                </c:pt>
                <c:pt idx="1480">
                  <c:v>-337.4</c:v>
                </c:pt>
                <c:pt idx="1481">
                  <c:v>-337.3</c:v>
                </c:pt>
                <c:pt idx="1482">
                  <c:v>-337.1</c:v>
                </c:pt>
                <c:pt idx="1483">
                  <c:v>-336.9</c:v>
                </c:pt>
                <c:pt idx="1484">
                  <c:v>-336.7</c:v>
                </c:pt>
                <c:pt idx="1485">
                  <c:v>-336.4</c:v>
                </c:pt>
                <c:pt idx="1486">
                  <c:v>-336</c:v>
                </c:pt>
                <c:pt idx="1487">
                  <c:v>-335.8</c:v>
                </c:pt>
                <c:pt idx="1488">
                  <c:v>-335.4</c:v>
                </c:pt>
                <c:pt idx="1489">
                  <c:v>-335</c:v>
                </c:pt>
                <c:pt idx="1490">
                  <c:v>-334.6</c:v>
                </c:pt>
                <c:pt idx="1491">
                  <c:v>-334.2</c:v>
                </c:pt>
                <c:pt idx="1492">
                  <c:v>-333.9</c:v>
                </c:pt>
                <c:pt idx="1493">
                  <c:v>-333.5</c:v>
                </c:pt>
                <c:pt idx="1494">
                  <c:v>-333.1</c:v>
                </c:pt>
                <c:pt idx="1495">
                  <c:v>-332.8</c:v>
                </c:pt>
                <c:pt idx="1496">
                  <c:v>-332.5</c:v>
                </c:pt>
                <c:pt idx="1497">
                  <c:v>-332.2</c:v>
                </c:pt>
                <c:pt idx="1498">
                  <c:v>-331.8</c:v>
                </c:pt>
                <c:pt idx="1499">
                  <c:v>-331.5</c:v>
                </c:pt>
                <c:pt idx="1500">
                  <c:v>-331.3</c:v>
                </c:pt>
                <c:pt idx="1501">
                  <c:v>-331</c:v>
                </c:pt>
                <c:pt idx="1502">
                  <c:v>-330.8</c:v>
                </c:pt>
                <c:pt idx="1503">
                  <c:v>-330.5</c:v>
                </c:pt>
                <c:pt idx="1504">
                  <c:v>-330.2</c:v>
                </c:pt>
                <c:pt idx="1505">
                  <c:v>-330</c:v>
                </c:pt>
                <c:pt idx="1506">
                  <c:v>-329.7</c:v>
                </c:pt>
                <c:pt idx="1507">
                  <c:v>-329.5</c:v>
                </c:pt>
                <c:pt idx="1508">
                  <c:v>-329.2</c:v>
                </c:pt>
                <c:pt idx="1509">
                  <c:v>-328.9</c:v>
                </c:pt>
                <c:pt idx="1510">
                  <c:v>-328.6</c:v>
                </c:pt>
                <c:pt idx="1511">
                  <c:v>-328.3</c:v>
                </c:pt>
                <c:pt idx="1512">
                  <c:v>-328.1</c:v>
                </c:pt>
                <c:pt idx="1513">
                  <c:v>-327.7</c:v>
                </c:pt>
                <c:pt idx="1514">
                  <c:v>-327.5</c:v>
                </c:pt>
                <c:pt idx="1515">
                  <c:v>-327.2</c:v>
                </c:pt>
                <c:pt idx="1516">
                  <c:v>-326.89999999999998</c:v>
                </c:pt>
                <c:pt idx="1517">
                  <c:v>-326.7</c:v>
                </c:pt>
                <c:pt idx="1518">
                  <c:v>-326.5</c:v>
                </c:pt>
                <c:pt idx="1519">
                  <c:v>-326.2</c:v>
                </c:pt>
                <c:pt idx="1520">
                  <c:v>-326</c:v>
                </c:pt>
                <c:pt idx="1521">
                  <c:v>-325.7</c:v>
                </c:pt>
                <c:pt idx="1522">
                  <c:v>-325.5</c:v>
                </c:pt>
                <c:pt idx="1523">
                  <c:v>-325.2</c:v>
                </c:pt>
                <c:pt idx="1524">
                  <c:v>-325</c:v>
                </c:pt>
                <c:pt idx="1525">
                  <c:v>-324.8</c:v>
                </c:pt>
                <c:pt idx="1526">
                  <c:v>-324.7</c:v>
                </c:pt>
                <c:pt idx="1527">
                  <c:v>-324.5</c:v>
                </c:pt>
                <c:pt idx="1528">
                  <c:v>-324.39999999999998</c:v>
                </c:pt>
                <c:pt idx="1529">
                  <c:v>-324.39999999999998</c:v>
                </c:pt>
                <c:pt idx="1530">
                  <c:v>-324.3</c:v>
                </c:pt>
                <c:pt idx="1531">
                  <c:v>-324.2</c:v>
                </c:pt>
                <c:pt idx="1532">
                  <c:v>-324.2</c:v>
                </c:pt>
                <c:pt idx="1533">
                  <c:v>-324.10000000000002</c:v>
                </c:pt>
                <c:pt idx="1534">
                  <c:v>-324.10000000000002</c:v>
                </c:pt>
                <c:pt idx="1535">
                  <c:v>-324</c:v>
                </c:pt>
                <c:pt idx="1536">
                  <c:v>-324</c:v>
                </c:pt>
                <c:pt idx="1537">
                  <c:v>-323.89999999999998</c:v>
                </c:pt>
                <c:pt idx="1538">
                  <c:v>-323.89999999999998</c:v>
                </c:pt>
                <c:pt idx="1539">
                  <c:v>-323.8</c:v>
                </c:pt>
                <c:pt idx="1540">
                  <c:v>-323.7</c:v>
                </c:pt>
                <c:pt idx="1541">
                  <c:v>-323.60000000000002</c:v>
                </c:pt>
                <c:pt idx="1542">
                  <c:v>-323.60000000000002</c:v>
                </c:pt>
                <c:pt idx="1543">
                  <c:v>-323.39999999999998</c:v>
                </c:pt>
                <c:pt idx="1544">
                  <c:v>-323.3</c:v>
                </c:pt>
                <c:pt idx="1545">
                  <c:v>-323.2</c:v>
                </c:pt>
                <c:pt idx="1546">
                  <c:v>-323.10000000000002</c:v>
                </c:pt>
                <c:pt idx="1547">
                  <c:v>-323</c:v>
                </c:pt>
                <c:pt idx="1548">
                  <c:v>-322.89999999999998</c:v>
                </c:pt>
                <c:pt idx="1549">
                  <c:v>-322.8</c:v>
                </c:pt>
                <c:pt idx="1550">
                  <c:v>-322.7</c:v>
                </c:pt>
                <c:pt idx="1551">
                  <c:v>-322.7</c:v>
                </c:pt>
                <c:pt idx="1552">
                  <c:v>-322.60000000000002</c:v>
                </c:pt>
                <c:pt idx="1553">
                  <c:v>-322.5</c:v>
                </c:pt>
                <c:pt idx="1554">
                  <c:v>-322.39999999999998</c:v>
                </c:pt>
                <c:pt idx="1555">
                  <c:v>-322.39999999999998</c:v>
                </c:pt>
                <c:pt idx="1556">
                  <c:v>-322.3</c:v>
                </c:pt>
                <c:pt idx="1557">
                  <c:v>-322.3</c:v>
                </c:pt>
                <c:pt idx="1558">
                  <c:v>-322.3</c:v>
                </c:pt>
                <c:pt idx="1559">
                  <c:v>-322.3</c:v>
                </c:pt>
                <c:pt idx="1560">
                  <c:v>-322.3</c:v>
                </c:pt>
                <c:pt idx="1561">
                  <c:v>-322.3</c:v>
                </c:pt>
                <c:pt idx="1562">
                  <c:v>-322.39999999999998</c:v>
                </c:pt>
                <c:pt idx="1563">
                  <c:v>-322.5</c:v>
                </c:pt>
                <c:pt idx="1564">
                  <c:v>-322.60000000000002</c:v>
                </c:pt>
                <c:pt idx="1565">
                  <c:v>-322.7</c:v>
                </c:pt>
                <c:pt idx="1566">
                  <c:v>-322.7</c:v>
                </c:pt>
                <c:pt idx="1567">
                  <c:v>-322.7</c:v>
                </c:pt>
                <c:pt idx="1568">
                  <c:v>-322.8</c:v>
                </c:pt>
                <c:pt idx="1569">
                  <c:v>-322.8</c:v>
                </c:pt>
                <c:pt idx="1570">
                  <c:v>-322.8</c:v>
                </c:pt>
                <c:pt idx="1571">
                  <c:v>-322.8</c:v>
                </c:pt>
                <c:pt idx="1572">
                  <c:v>-322.8</c:v>
                </c:pt>
                <c:pt idx="1573">
                  <c:v>-322.7</c:v>
                </c:pt>
                <c:pt idx="1574">
                  <c:v>-322.7</c:v>
                </c:pt>
                <c:pt idx="1575">
                  <c:v>-322.60000000000002</c:v>
                </c:pt>
                <c:pt idx="1576">
                  <c:v>-322.5</c:v>
                </c:pt>
                <c:pt idx="1577">
                  <c:v>-322.3</c:v>
                </c:pt>
                <c:pt idx="1578">
                  <c:v>-322.10000000000002</c:v>
                </c:pt>
                <c:pt idx="1579">
                  <c:v>-321.8</c:v>
                </c:pt>
                <c:pt idx="1580">
                  <c:v>-321.60000000000002</c:v>
                </c:pt>
                <c:pt idx="1581">
                  <c:v>-321.39999999999998</c:v>
                </c:pt>
                <c:pt idx="1582">
                  <c:v>-321.10000000000002</c:v>
                </c:pt>
                <c:pt idx="1583">
                  <c:v>-320.8</c:v>
                </c:pt>
                <c:pt idx="1584">
                  <c:v>-320.5</c:v>
                </c:pt>
                <c:pt idx="1585">
                  <c:v>-320.2</c:v>
                </c:pt>
                <c:pt idx="1586">
                  <c:v>-319.8</c:v>
                </c:pt>
                <c:pt idx="1587">
                  <c:v>-319.60000000000002</c:v>
                </c:pt>
                <c:pt idx="1588">
                  <c:v>-319.3</c:v>
                </c:pt>
                <c:pt idx="1589">
                  <c:v>-319</c:v>
                </c:pt>
                <c:pt idx="1590">
                  <c:v>-318.7</c:v>
                </c:pt>
                <c:pt idx="1591">
                  <c:v>-318.39999999999998</c:v>
                </c:pt>
                <c:pt idx="1592">
                  <c:v>-318.10000000000002</c:v>
                </c:pt>
                <c:pt idx="1593">
                  <c:v>-317.8</c:v>
                </c:pt>
                <c:pt idx="1594">
                  <c:v>-317.39999999999998</c:v>
                </c:pt>
                <c:pt idx="1595">
                  <c:v>-317.10000000000002</c:v>
                </c:pt>
                <c:pt idx="1596">
                  <c:v>-316.7</c:v>
                </c:pt>
                <c:pt idx="1597">
                  <c:v>-316.3</c:v>
                </c:pt>
                <c:pt idx="1598">
                  <c:v>-315.89999999999998</c:v>
                </c:pt>
                <c:pt idx="1599">
                  <c:v>-315.60000000000002</c:v>
                </c:pt>
                <c:pt idx="1600">
                  <c:v>-315.5</c:v>
                </c:pt>
                <c:pt idx="1601">
                  <c:v>-315.5</c:v>
                </c:pt>
                <c:pt idx="1602">
                  <c:v>-315.5</c:v>
                </c:pt>
                <c:pt idx="1603">
                  <c:v>-315.60000000000002</c:v>
                </c:pt>
                <c:pt idx="1604">
                  <c:v>-315.7</c:v>
                </c:pt>
                <c:pt idx="1605">
                  <c:v>-315.8</c:v>
                </c:pt>
                <c:pt idx="1606">
                  <c:v>-316</c:v>
                </c:pt>
                <c:pt idx="1607">
                  <c:v>-316.10000000000002</c:v>
                </c:pt>
                <c:pt idx="1608">
                  <c:v>-316.3</c:v>
                </c:pt>
                <c:pt idx="1609">
                  <c:v>-316.5</c:v>
                </c:pt>
                <c:pt idx="1610">
                  <c:v>-316.7</c:v>
                </c:pt>
                <c:pt idx="1611">
                  <c:v>-316.89999999999998</c:v>
                </c:pt>
                <c:pt idx="1612">
                  <c:v>-317.10000000000002</c:v>
                </c:pt>
                <c:pt idx="1613">
                  <c:v>-317.2</c:v>
                </c:pt>
                <c:pt idx="1614">
                  <c:v>-317.5</c:v>
                </c:pt>
                <c:pt idx="1615">
                  <c:v>-317.8</c:v>
                </c:pt>
                <c:pt idx="1616">
                  <c:v>-318.10000000000002</c:v>
                </c:pt>
                <c:pt idx="1617">
                  <c:v>-318.39999999999998</c:v>
                </c:pt>
                <c:pt idx="1618">
                  <c:v>-318.7</c:v>
                </c:pt>
                <c:pt idx="1619">
                  <c:v>-319.10000000000002</c:v>
                </c:pt>
                <c:pt idx="1620">
                  <c:v>-319.3</c:v>
                </c:pt>
                <c:pt idx="1621">
                  <c:v>-319.60000000000002</c:v>
                </c:pt>
                <c:pt idx="1622">
                  <c:v>-319.89999999999998</c:v>
                </c:pt>
                <c:pt idx="1623">
                  <c:v>-320.10000000000002</c:v>
                </c:pt>
                <c:pt idx="1624">
                  <c:v>-320.3</c:v>
                </c:pt>
                <c:pt idx="1625">
                  <c:v>-320.5</c:v>
                </c:pt>
                <c:pt idx="1626">
                  <c:v>-320.7</c:v>
                </c:pt>
                <c:pt idx="1627">
                  <c:v>-320.89999999999998</c:v>
                </c:pt>
                <c:pt idx="1628">
                  <c:v>-321</c:v>
                </c:pt>
                <c:pt idx="1629">
                  <c:v>-321.3</c:v>
                </c:pt>
                <c:pt idx="1630">
                  <c:v>-321.5</c:v>
                </c:pt>
                <c:pt idx="1631">
                  <c:v>-321.8</c:v>
                </c:pt>
                <c:pt idx="1632">
                  <c:v>-322</c:v>
                </c:pt>
                <c:pt idx="1633">
                  <c:v>-322.2</c:v>
                </c:pt>
                <c:pt idx="1634">
                  <c:v>-322.39999999999998</c:v>
                </c:pt>
                <c:pt idx="1635">
                  <c:v>-322.7</c:v>
                </c:pt>
                <c:pt idx="1636">
                  <c:v>-322.89999999999998</c:v>
                </c:pt>
                <c:pt idx="1637">
                  <c:v>-323</c:v>
                </c:pt>
                <c:pt idx="1638">
                  <c:v>-323.2</c:v>
                </c:pt>
                <c:pt idx="1639">
                  <c:v>-323.39999999999998</c:v>
                </c:pt>
                <c:pt idx="1640">
                  <c:v>-323.60000000000002</c:v>
                </c:pt>
                <c:pt idx="1641">
                  <c:v>-323.8</c:v>
                </c:pt>
                <c:pt idx="1642">
                  <c:v>-323.89999999999998</c:v>
                </c:pt>
                <c:pt idx="1643">
                  <c:v>-324.10000000000002</c:v>
                </c:pt>
                <c:pt idx="1644">
                  <c:v>-324.3</c:v>
                </c:pt>
                <c:pt idx="1645">
                  <c:v>-324.5</c:v>
                </c:pt>
                <c:pt idx="1646">
                  <c:v>-324.8</c:v>
                </c:pt>
                <c:pt idx="1647">
                  <c:v>-325</c:v>
                </c:pt>
                <c:pt idx="1648">
                  <c:v>-325.2</c:v>
                </c:pt>
                <c:pt idx="1649">
                  <c:v>-325.39999999999998</c:v>
                </c:pt>
                <c:pt idx="1650">
                  <c:v>-325.60000000000002</c:v>
                </c:pt>
                <c:pt idx="1651">
                  <c:v>-325.8</c:v>
                </c:pt>
                <c:pt idx="1652">
                  <c:v>-326</c:v>
                </c:pt>
                <c:pt idx="1653">
                  <c:v>-326.2</c:v>
                </c:pt>
                <c:pt idx="1654">
                  <c:v>-326.39999999999998</c:v>
                </c:pt>
                <c:pt idx="1655">
                  <c:v>-326.60000000000002</c:v>
                </c:pt>
                <c:pt idx="1656">
                  <c:v>-326.8</c:v>
                </c:pt>
                <c:pt idx="1657">
                  <c:v>-327</c:v>
                </c:pt>
                <c:pt idx="1658">
                  <c:v>-327.10000000000002</c:v>
                </c:pt>
                <c:pt idx="1659">
                  <c:v>-327.3</c:v>
                </c:pt>
                <c:pt idx="1660">
                  <c:v>-327.5</c:v>
                </c:pt>
                <c:pt idx="1661">
                  <c:v>-327.7</c:v>
                </c:pt>
                <c:pt idx="1662">
                  <c:v>-327.9</c:v>
                </c:pt>
                <c:pt idx="1663">
                  <c:v>-328.1</c:v>
                </c:pt>
                <c:pt idx="1664">
                  <c:v>-328.3</c:v>
                </c:pt>
                <c:pt idx="1665">
                  <c:v>-328.5</c:v>
                </c:pt>
                <c:pt idx="1666">
                  <c:v>-328.7</c:v>
                </c:pt>
                <c:pt idx="1667">
                  <c:v>-328.9</c:v>
                </c:pt>
                <c:pt idx="1668">
                  <c:v>-329.1</c:v>
                </c:pt>
                <c:pt idx="1669">
                  <c:v>-329.4</c:v>
                </c:pt>
                <c:pt idx="1670">
                  <c:v>-329.6</c:v>
                </c:pt>
                <c:pt idx="1671">
                  <c:v>-329.8</c:v>
                </c:pt>
                <c:pt idx="1672">
                  <c:v>-330</c:v>
                </c:pt>
                <c:pt idx="1673">
                  <c:v>-330.3</c:v>
                </c:pt>
                <c:pt idx="1674">
                  <c:v>-330.5</c:v>
                </c:pt>
                <c:pt idx="1675">
                  <c:v>-330.7</c:v>
                </c:pt>
                <c:pt idx="1676">
                  <c:v>-330.9</c:v>
                </c:pt>
                <c:pt idx="1677">
                  <c:v>-331.1</c:v>
                </c:pt>
                <c:pt idx="1678">
                  <c:v>-331.4</c:v>
                </c:pt>
                <c:pt idx="1679">
                  <c:v>-331.6</c:v>
                </c:pt>
                <c:pt idx="1680">
                  <c:v>-331.8</c:v>
                </c:pt>
                <c:pt idx="1681">
                  <c:v>-332.1</c:v>
                </c:pt>
                <c:pt idx="1682">
                  <c:v>-332.3</c:v>
                </c:pt>
                <c:pt idx="1683">
                  <c:v>-332.5</c:v>
                </c:pt>
                <c:pt idx="1684">
                  <c:v>-332.7</c:v>
                </c:pt>
                <c:pt idx="1685">
                  <c:v>-332.9</c:v>
                </c:pt>
                <c:pt idx="1686">
                  <c:v>-333.2</c:v>
                </c:pt>
                <c:pt idx="1687">
                  <c:v>-333.3</c:v>
                </c:pt>
                <c:pt idx="1688">
                  <c:v>-333.6</c:v>
                </c:pt>
                <c:pt idx="1689">
                  <c:v>-333.8</c:v>
                </c:pt>
                <c:pt idx="1690">
                  <c:v>-333.9</c:v>
                </c:pt>
                <c:pt idx="1691">
                  <c:v>-334.1</c:v>
                </c:pt>
                <c:pt idx="1692">
                  <c:v>-334.2</c:v>
                </c:pt>
                <c:pt idx="1693">
                  <c:v>-334.2</c:v>
                </c:pt>
                <c:pt idx="1694">
                  <c:v>-334.4</c:v>
                </c:pt>
                <c:pt idx="1695">
                  <c:v>-334.4</c:v>
                </c:pt>
                <c:pt idx="1696">
                  <c:v>-334.5</c:v>
                </c:pt>
                <c:pt idx="1697">
                  <c:v>-334.7</c:v>
                </c:pt>
                <c:pt idx="1698">
                  <c:v>-334.8</c:v>
                </c:pt>
                <c:pt idx="1699">
                  <c:v>-335</c:v>
                </c:pt>
                <c:pt idx="1700">
                  <c:v>-335.3</c:v>
                </c:pt>
                <c:pt idx="1701">
                  <c:v>-335.5</c:v>
                </c:pt>
                <c:pt idx="1702">
                  <c:v>-335.8</c:v>
                </c:pt>
                <c:pt idx="1703">
                  <c:v>-336</c:v>
                </c:pt>
                <c:pt idx="1704">
                  <c:v>-336.2</c:v>
                </c:pt>
                <c:pt idx="1705">
                  <c:v>-336.6</c:v>
                </c:pt>
                <c:pt idx="1706">
                  <c:v>-336.9</c:v>
                </c:pt>
                <c:pt idx="1707">
                  <c:v>-337.2</c:v>
                </c:pt>
                <c:pt idx="1708">
                  <c:v>-337.5</c:v>
                </c:pt>
                <c:pt idx="1709">
                  <c:v>-337.8</c:v>
                </c:pt>
                <c:pt idx="1710">
                  <c:v>-338.2</c:v>
                </c:pt>
                <c:pt idx="1711">
                  <c:v>-338.5</c:v>
                </c:pt>
                <c:pt idx="1712">
                  <c:v>-338.8</c:v>
                </c:pt>
                <c:pt idx="1713">
                  <c:v>-339.1</c:v>
                </c:pt>
                <c:pt idx="1714">
                  <c:v>-339.4</c:v>
                </c:pt>
                <c:pt idx="1715">
                  <c:v>-339.7</c:v>
                </c:pt>
                <c:pt idx="1716">
                  <c:v>-340</c:v>
                </c:pt>
                <c:pt idx="1717">
                  <c:v>-340.3</c:v>
                </c:pt>
                <c:pt idx="1718">
                  <c:v>-340.7</c:v>
                </c:pt>
                <c:pt idx="1719">
                  <c:v>-341</c:v>
                </c:pt>
                <c:pt idx="1720">
                  <c:v>-341.3</c:v>
                </c:pt>
                <c:pt idx="1721">
                  <c:v>-341.6</c:v>
                </c:pt>
                <c:pt idx="1722">
                  <c:v>-341.8</c:v>
                </c:pt>
                <c:pt idx="1723">
                  <c:v>-342.2</c:v>
                </c:pt>
                <c:pt idx="1724">
                  <c:v>-342.4</c:v>
                </c:pt>
                <c:pt idx="1725">
                  <c:v>-342.7</c:v>
                </c:pt>
                <c:pt idx="1726">
                  <c:v>-343</c:v>
                </c:pt>
                <c:pt idx="1727">
                  <c:v>-343.3</c:v>
                </c:pt>
                <c:pt idx="1728">
                  <c:v>-343.6</c:v>
                </c:pt>
                <c:pt idx="1729">
                  <c:v>-343.9</c:v>
                </c:pt>
                <c:pt idx="1730">
                  <c:v>-344.2</c:v>
                </c:pt>
                <c:pt idx="1731">
                  <c:v>-344.6</c:v>
                </c:pt>
                <c:pt idx="1732">
                  <c:v>-344.9</c:v>
                </c:pt>
                <c:pt idx="1733">
                  <c:v>-345.2</c:v>
                </c:pt>
                <c:pt idx="1734">
                  <c:v>-345.6</c:v>
                </c:pt>
                <c:pt idx="1735">
                  <c:v>-345.9</c:v>
                </c:pt>
                <c:pt idx="1736">
                  <c:v>-346.3</c:v>
                </c:pt>
                <c:pt idx="1737">
                  <c:v>-346.6</c:v>
                </c:pt>
                <c:pt idx="1738">
                  <c:v>-346.9</c:v>
                </c:pt>
                <c:pt idx="1739">
                  <c:v>-347.3</c:v>
                </c:pt>
                <c:pt idx="1740">
                  <c:v>-347.7</c:v>
                </c:pt>
                <c:pt idx="1741">
                  <c:v>-348</c:v>
                </c:pt>
                <c:pt idx="1742">
                  <c:v>-348.4</c:v>
                </c:pt>
                <c:pt idx="1743">
                  <c:v>-348.7</c:v>
                </c:pt>
                <c:pt idx="1744">
                  <c:v>-349</c:v>
                </c:pt>
                <c:pt idx="1745">
                  <c:v>-349.3</c:v>
                </c:pt>
                <c:pt idx="1746">
                  <c:v>-349.7</c:v>
                </c:pt>
                <c:pt idx="1747">
                  <c:v>-350</c:v>
                </c:pt>
                <c:pt idx="1748">
                  <c:v>-350.4</c:v>
                </c:pt>
                <c:pt idx="1749">
                  <c:v>-350.7</c:v>
                </c:pt>
                <c:pt idx="1750">
                  <c:v>-351</c:v>
                </c:pt>
                <c:pt idx="1751">
                  <c:v>-351.3</c:v>
                </c:pt>
                <c:pt idx="1752">
                  <c:v>-351.7</c:v>
                </c:pt>
                <c:pt idx="1753">
                  <c:v>-352</c:v>
                </c:pt>
                <c:pt idx="1754">
                  <c:v>-352.4</c:v>
                </c:pt>
                <c:pt idx="1755">
                  <c:v>-352.7</c:v>
                </c:pt>
                <c:pt idx="1756">
                  <c:v>-353</c:v>
                </c:pt>
                <c:pt idx="1757">
                  <c:v>-353.2</c:v>
                </c:pt>
                <c:pt idx="1758">
                  <c:v>-353.5</c:v>
                </c:pt>
                <c:pt idx="1759">
                  <c:v>-353.9</c:v>
                </c:pt>
                <c:pt idx="1760">
                  <c:v>-354.1</c:v>
                </c:pt>
                <c:pt idx="1761">
                  <c:v>-354.5</c:v>
                </c:pt>
                <c:pt idx="1762">
                  <c:v>-354.8</c:v>
                </c:pt>
                <c:pt idx="1763">
                  <c:v>-355.1</c:v>
                </c:pt>
                <c:pt idx="1764">
                  <c:v>-355.4</c:v>
                </c:pt>
                <c:pt idx="1765">
                  <c:v>-355.7</c:v>
                </c:pt>
                <c:pt idx="1766">
                  <c:v>-356</c:v>
                </c:pt>
                <c:pt idx="1767">
                  <c:v>-356.5</c:v>
                </c:pt>
                <c:pt idx="1768">
                  <c:v>-356.8</c:v>
                </c:pt>
                <c:pt idx="1769">
                  <c:v>-357.2</c:v>
                </c:pt>
                <c:pt idx="1770">
                  <c:v>-357.5</c:v>
                </c:pt>
                <c:pt idx="1771">
                  <c:v>-357.9</c:v>
                </c:pt>
                <c:pt idx="1772">
                  <c:v>-358.2</c:v>
                </c:pt>
                <c:pt idx="1773">
                  <c:v>-358.6</c:v>
                </c:pt>
                <c:pt idx="1774">
                  <c:v>-358.9</c:v>
                </c:pt>
                <c:pt idx="1775">
                  <c:v>-359.3</c:v>
                </c:pt>
                <c:pt idx="1776">
                  <c:v>-359.6</c:v>
                </c:pt>
                <c:pt idx="1777">
                  <c:v>-359.9</c:v>
                </c:pt>
                <c:pt idx="1778">
                  <c:v>-360.3</c:v>
                </c:pt>
                <c:pt idx="1779">
                  <c:v>-360.6</c:v>
                </c:pt>
                <c:pt idx="1780">
                  <c:v>-360.9</c:v>
                </c:pt>
                <c:pt idx="1781">
                  <c:v>-361.2</c:v>
                </c:pt>
                <c:pt idx="1782">
                  <c:v>-361.5</c:v>
                </c:pt>
                <c:pt idx="1783">
                  <c:v>-361.8</c:v>
                </c:pt>
                <c:pt idx="1784">
                  <c:v>-362.1</c:v>
                </c:pt>
                <c:pt idx="1785">
                  <c:v>-362.3</c:v>
                </c:pt>
                <c:pt idx="1786">
                  <c:v>-362.6</c:v>
                </c:pt>
                <c:pt idx="1787">
                  <c:v>-363</c:v>
                </c:pt>
                <c:pt idx="1788">
                  <c:v>-363.2</c:v>
                </c:pt>
                <c:pt idx="1789">
                  <c:v>-363.5</c:v>
                </c:pt>
                <c:pt idx="1790">
                  <c:v>-363.8</c:v>
                </c:pt>
                <c:pt idx="1791">
                  <c:v>-364.1</c:v>
                </c:pt>
                <c:pt idx="1792">
                  <c:v>-364.4</c:v>
                </c:pt>
                <c:pt idx="1793">
                  <c:v>-364.7</c:v>
                </c:pt>
                <c:pt idx="1794">
                  <c:v>-365.1</c:v>
                </c:pt>
                <c:pt idx="1795">
                  <c:v>-365.4</c:v>
                </c:pt>
                <c:pt idx="1796">
                  <c:v>-365.8</c:v>
                </c:pt>
                <c:pt idx="1797">
                  <c:v>-366.1</c:v>
                </c:pt>
                <c:pt idx="1798">
                  <c:v>-366.4</c:v>
                </c:pt>
                <c:pt idx="1799">
                  <c:v>-366.8</c:v>
                </c:pt>
                <c:pt idx="1800">
                  <c:v>-367.1</c:v>
                </c:pt>
                <c:pt idx="1801">
                  <c:v>-367.5</c:v>
                </c:pt>
                <c:pt idx="1802">
                  <c:v>-367.9</c:v>
                </c:pt>
                <c:pt idx="1803">
                  <c:v>-368.2</c:v>
                </c:pt>
                <c:pt idx="1804">
                  <c:v>-368.5</c:v>
                </c:pt>
                <c:pt idx="1805">
                  <c:v>-368.9</c:v>
                </c:pt>
                <c:pt idx="1806">
                  <c:v>-369.3</c:v>
                </c:pt>
                <c:pt idx="1807">
                  <c:v>-369.6</c:v>
                </c:pt>
                <c:pt idx="1808">
                  <c:v>-369.8</c:v>
                </c:pt>
                <c:pt idx="1809">
                  <c:v>-370.1</c:v>
                </c:pt>
                <c:pt idx="1810">
                  <c:v>-370.3</c:v>
                </c:pt>
                <c:pt idx="1811">
                  <c:v>-370.5</c:v>
                </c:pt>
                <c:pt idx="1812">
                  <c:v>-370.6</c:v>
                </c:pt>
                <c:pt idx="1813">
                  <c:v>-370.6</c:v>
                </c:pt>
                <c:pt idx="1814">
                  <c:v>-370.6</c:v>
                </c:pt>
                <c:pt idx="1815">
                  <c:v>-370.6</c:v>
                </c:pt>
                <c:pt idx="1816">
                  <c:v>-370.5</c:v>
                </c:pt>
                <c:pt idx="1817">
                  <c:v>-370.3</c:v>
                </c:pt>
                <c:pt idx="1818">
                  <c:v>-370.1</c:v>
                </c:pt>
                <c:pt idx="1819">
                  <c:v>-369.9</c:v>
                </c:pt>
                <c:pt idx="1820">
                  <c:v>-369.7</c:v>
                </c:pt>
                <c:pt idx="1821">
                  <c:v>-369.4</c:v>
                </c:pt>
                <c:pt idx="1822">
                  <c:v>-369</c:v>
                </c:pt>
                <c:pt idx="1823">
                  <c:v>-368.7</c:v>
                </c:pt>
                <c:pt idx="1824">
                  <c:v>-368.3</c:v>
                </c:pt>
                <c:pt idx="1825">
                  <c:v>-368</c:v>
                </c:pt>
                <c:pt idx="1826">
                  <c:v>-367.6</c:v>
                </c:pt>
                <c:pt idx="1827">
                  <c:v>-367.3</c:v>
                </c:pt>
                <c:pt idx="1828">
                  <c:v>-366.9</c:v>
                </c:pt>
                <c:pt idx="1829">
                  <c:v>-366.5</c:v>
                </c:pt>
                <c:pt idx="1830">
                  <c:v>-366.1</c:v>
                </c:pt>
                <c:pt idx="1831">
                  <c:v>-365.7</c:v>
                </c:pt>
                <c:pt idx="1832">
                  <c:v>-365.4</c:v>
                </c:pt>
                <c:pt idx="1833">
                  <c:v>-365</c:v>
                </c:pt>
                <c:pt idx="1834">
                  <c:v>-364.6</c:v>
                </c:pt>
                <c:pt idx="1835">
                  <c:v>-364.3</c:v>
                </c:pt>
                <c:pt idx="1836">
                  <c:v>-364</c:v>
                </c:pt>
                <c:pt idx="1837">
                  <c:v>-363.7</c:v>
                </c:pt>
                <c:pt idx="1838">
                  <c:v>-363.2</c:v>
                </c:pt>
                <c:pt idx="1839">
                  <c:v>-362.9</c:v>
                </c:pt>
                <c:pt idx="1840">
                  <c:v>-362.6</c:v>
                </c:pt>
                <c:pt idx="1841">
                  <c:v>-362.2</c:v>
                </c:pt>
                <c:pt idx="1842">
                  <c:v>-361.8</c:v>
                </c:pt>
                <c:pt idx="1843">
                  <c:v>-361.4</c:v>
                </c:pt>
                <c:pt idx="1844">
                  <c:v>-361.1</c:v>
                </c:pt>
                <c:pt idx="1845">
                  <c:v>-360.6</c:v>
                </c:pt>
                <c:pt idx="1846">
                  <c:v>-360.3</c:v>
                </c:pt>
                <c:pt idx="1847">
                  <c:v>-359.9</c:v>
                </c:pt>
                <c:pt idx="1848">
                  <c:v>-359.5</c:v>
                </c:pt>
                <c:pt idx="1849">
                  <c:v>-359.1</c:v>
                </c:pt>
                <c:pt idx="1850">
                  <c:v>-358.7</c:v>
                </c:pt>
                <c:pt idx="1851">
                  <c:v>-358.3</c:v>
                </c:pt>
                <c:pt idx="1852">
                  <c:v>-357.9</c:v>
                </c:pt>
                <c:pt idx="1853">
                  <c:v>-357.6</c:v>
                </c:pt>
                <c:pt idx="1854">
                  <c:v>-357.2</c:v>
                </c:pt>
                <c:pt idx="1855">
                  <c:v>-356.9</c:v>
                </c:pt>
                <c:pt idx="1856">
                  <c:v>-356.6</c:v>
                </c:pt>
                <c:pt idx="1857">
                  <c:v>-356.3</c:v>
                </c:pt>
                <c:pt idx="1858">
                  <c:v>-356</c:v>
                </c:pt>
                <c:pt idx="1859">
                  <c:v>-355.7</c:v>
                </c:pt>
                <c:pt idx="1860">
                  <c:v>-355.4</c:v>
                </c:pt>
                <c:pt idx="1861">
                  <c:v>-355.3</c:v>
                </c:pt>
                <c:pt idx="1862">
                  <c:v>-354.9</c:v>
                </c:pt>
                <c:pt idx="1863">
                  <c:v>-354.6</c:v>
                </c:pt>
                <c:pt idx="1864">
                  <c:v>-354.2</c:v>
                </c:pt>
                <c:pt idx="1865">
                  <c:v>-353.9</c:v>
                </c:pt>
                <c:pt idx="1866">
                  <c:v>-353.7</c:v>
                </c:pt>
                <c:pt idx="1867">
                  <c:v>-353.5</c:v>
                </c:pt>
                <c:pt idx="1868">
                  <c:v>-353.3</c:v>
                </c:pt>
                <c:pt idx="1869">
                  <c:v>-353.1</c:v>
                </c:pt>
                <c:pt idx="1870">
                  <c:v>-352.8</c:v>
                </c:pt>
                <c:pt idx="1871">
                  <c:v>-352.5</c:v>
                </c:pt>
                <c:pt idx="1872">
                  <c:v>-352.2</c:v>
                </c:pt>
                <c:pt idx="1873">
                  <c:v>-351.8</c:v>
                </c:pt>
                <c:pt idx="1874">
                  <c:v>-351.4</c:v>
                </c:pt>
                <c:pt idx="1875">
                  <c:v>-351</c:v>
                </c:pt>
                <c:pt idx="1876">
                  <c:v>-350.8</c:v>
                </c:pt>
                <c:pt idx="1877">
                  <c:v>-350.5</c:v>
                </c:pt>
                <c:pt idx="1878">
                  <c:v>-350.2</c:v>
                </c:pt>
                <c:pt idx="1879">
                  <c:v>-349.7</c:v>
                </c:pt>
                <c:pt idx="1880">
                  <c:v>-349.4</c:v>
                </c:pt>
                <c:pt idx="1881">
                  <c:v>-349</c:v>
                </c:pt>
                <c:pt idx="1882">
                  <c:v>-348.7</c:v>
                </c:pt>
                <c:pt idx="1883">
                  <c:v>-348.4</c:v>
                </c:pt>
                <c:pt idx="1884">
                  <c:v>-348</c:v>
                </c:pt>
                <c:pt idx="1885">
                  <c:v>-347.8</c:v>
                </c:pt>
                <c:pt idx="1886">
                  <c:v>-347.5</c:v>
                </c:pt>
                <c:pt idx="1887">
                  <c:v>-347.2</c:v>
                </c:pt>
                <c:pt idx="1888">
                  <c:v>-346.8</c:v>
                </c:pt>
                <c:pt idx="1889">
                  <c:v>-346.6</c:v>
                </c:pt>
                <c:pt idx="1890">
                  <c:v>-346.3</c:v>
                </c:pt>
                <c:pt idx="1891">
                  <c:v>-345.9</c:v>
                </c:pt>
                <c:pt idx="1892">
                  <c:v>-345.7</c:v>
                </c:pt>
                <c:pt idx="1893">
                  <c:v>-345.4</c:v>
                </c:pt>
                <c:pt idx="1894">
                  <c:v>-345.1</c:v>
                </c:pt>
                <c:pt idx="1895">
                  <c:v>-344.8</c:v>
                </c:pt>
                <c:pt idx="1896">
                  <c:v>-344.6</c:v>
                </c:pt>
                <c:pt idx="1897">
                  <c:v>-344.3</c:v>
                </c:pt>
                <c:pt idx="1898">
                  <c:v>-344.1</c:v>
                </c:pt>
                <c:pt idx="1899">
                  <c:v>-343.9</c:v>
                </c:pt>
                <c:pt idx="1900">
                  <c:v>-343.6</c:v>
                </c:pt>
                <c:pt idx="1901">
                  <c:v>-343.3</c:v>
                </c:pt>
                <c:pt idx="1902">
                  <c:v>-343.1</c:v>
                </c:pt>
                <c:pt idx="1903">
                  <c:v>-342.8</c:v>
                </c:pt>
                <c:pt idx="1904">
                  <c:v>-342.6</c:v>
                </c:pt>
                <c:pt idx="1905">
                  <c:v>-342.2</c:v>
                </c:pt>
                <c:pt idx="1906">
                  <c:v>-341.9</c:v>
                </c:pt>
                <c:pt idx="1907">
                  <c:v>-341.6</c:v>
                </c:pt>
                <c:pt idx="1908">
                  <c:v>-341.2</c:v>
                </c:pt>
                <c:pt idx="1909">
                  <c:v>-341</c:v>
                </c:pt>
                <c:pt idx="1910">
                  <c:v>-340.7</c:v>
                </c:pt>
                <c:pt idx="1911">
                  <c:v>-340.5</c:v>
                </c:pt>
                <c:pt idx="1912">
                  <c:v>-340.1</c:v>
                </c:pt>
                <c:pt idx="1913">
                  <c:v>-339.8</c:v>
                </c:pt>
                <c:pt idx="1914">
                  <c:v>-339.6</c:v>
                </c:pt>
                <c:pt idx="1915">
                  <c:v>-339.2</c:v>
                </c:pt>
                <c:pt idx="1916">
                  <c:v>-338.8</c:v>
                </c:pt>
                <c:pt idx="1917">
                  <c:v>-338.5</c:v>
                </c:pt>
                <c:pt idx="1918">
                  <c:v>-338.2</c:v>
                </c:pt>
                <c:pt idx="1919">
                  <c:v>-338</c:v>
                </c:pt>
                <c:pt idx="1920">
                  <c:v>-337.7</c:v>
                </c:pt>
                <c:pt idx="1921">
                  <c:v>-337.4</c:v>
                </c:pt>
                <c:pt idx="1922">
                  <c:v>-337.1</c:v>
                </c:pt>
                <c:pt idx="1923">
                  <c:v>-336.8</c:v>
                </c:pt>
                <c:pt idx="1924">
                  <c:v>-336.5</c:v>
                </c:pt>
                <c:pt idx="1925">
                  <c:v>-336.2</c:v>
                </c:pt>
                <c:pt idx="1926">
                  <c:v>-335.9</c:v>
                </c:pt>
                <c:pt idx="1927">
                  <c:v>-335.6</c:v>
                </c:pt>
                <c:pt idx="1928">
                  <c:v>-335.4</c:v>
                </c:pt>
                <c:pt idx="1929">
                  <c:v>-335.3</c:v>
                </c:pt>
                <c:pt idx="1930">
                  <c:v>-335.1</c:v>
                </c:pt>
                <c:pt idx="1931">
                  <c:v>-335</c:v>
                </c:pt>
                <c:pt idx="1932">
                  <c:v>-334.9</c:v>
                </c:pt>
                <c:pt idx="1933">
                  <c:v>-334.8</c:v>
                </c:pt>
                <c:pt idx="1934">
                  <c:v>-334.8</c:v>
                </c:pt>
                <c:pt idx="1935">
                  <c:v>-334.8</c:v>
                </c:pt>
                <c:pt idx="1936">
                  <c:v>-334.6</c:v>
                </c:pt>
                <c:pt idx="1937">
                  <c:v>-334.5</c:v>
                </c:pt>
                <c:pt idx="1938">
                  <c:v>-334.4</c:v>
                </c:pt>
                <c:pt idx="1939">
                  <c:v>-334.2</c:v>
                </c:pt>
                <c:pt idx="1940">
                  <c:v>-334</c:v>
                </c:pt>
                <c:pt idx="1941">
                  <c:v>-333.8</c:v>
                </c:pt>
                <c:pt idx="1942">
                  <c:v>-333.5</c:v>
                </c:pt>
                <c:pt idx="1943">
                  <c:v>-333.3</c:v>
                </c:pt>
                <c:pt idx="1944">
                  <c:v>-333.1</c:v>
                </c:pt>
                <c:pt idx="1945">
                  <c:v>-332.9</c:v>
                </c:pt>
                <c:pt idx="1946">
                  <c:v>-332.8</c:v>
                </c:pt>
                <c:pt idx="1947">
                  <c:v>-332.6</c:v>
                </c:pt>
                <c:pt idx="1948">
                  <c:v>-332.5</c:v>
                </c:pt>
                <c:pt idx="1949">
                  <c:v>-332.4</c:v>
                </c:pt>
                <c:pt idx="1950">
                  <c:v>-332.4</c:v>
                </c:pt>
                <c:pt idx="1951">
                  <c:v>-332.3</c:v>
                </c:pt>
                <c:pt idx="1952">
                  <c:v>-332.2</c:v>
                </c:pt>
                <c:pt idx="1953">
                  <c:v>-332</c:v>
                </c:pt>
                <c:pt idx="1954">
                  <c:v>-331.9</c:v>
                </c:pt>
                <c:pt idx="1955">
                  <c:v>-331.7</c:v>
                </c:pt>
                <c:pt idx="1956">
                  <c:v>-331.6</c:v>
                </c:pt>
                <c:pt idx="1957">
                  <c:v>-331.5</c:v>
                </c:pt>
                <c:pt idx="1958">
                  <c:v>-331.3</c:v>
                </c:pt>
                <c:pt idx="1959">
                  <c:v>-331.1</c:v>
                </c:pt>
                <c:pt idx="1960">
                  <c:v>-331</c:v>
                </c:pt>
                <c:pt idx="1961">
                  <c:v>-330.9</c:v>
                </c:pt>
                <c:pt idx="1962">
                  <c:v>-330.7</c:v>
                </c:pt>
                <c:pt idx="1963">
                  <c:v>-330.6</c:v>
                </c:pt>
                <c:pt idx="1964">
                  <c:v>-330.5</c:v>
                </c:pt>
                <c:pt idx="1965">
                  <c:v>-330.3</c:v>
                </c:pt>
                <c:pt idx="1966">
                  <c:v>-330.1</c:v>
                </c:pt>
                <c:pt idx="1967">
                  <c:v>-329.9</c:v>
                </c:pt>
                <c:pt idx="1968">
                  <c:v>-329.7</c:v>
                </c:pt>
                <c:pt idx="1969">
                  <c:v>-329.6</c:v>
                </c:pt>
                <c:pt idx="1970">
                  <c:v>-329.5</c:v>
                </c:pt>
                <c:pt idx="1971">
                  <c:v>-329.4</c:v>
                </c:pt>
                <c:pt idx="1972">
                  <c:v>-329.3</c:v>
                </c:pt>
                <c:pt idx="1973">
                  <c:v>-329.1</c:v>
                </c:pt>
                <c:pt idx="1974">
                  <c:v>-328.9</c:v>
                </c:pt>
                <c:pt idx="1975">
                  <c:v>-328.7</c:v>
                </c:pt>
                <c:pt idx="1976">
                  <c:v>-328.5</c:v>
                </c:pt>
                <c:pt idx="1977">
                  <c:v>-328.3</c:v>
                </c:pt>
                <c:pt idx="1978">
                  <c:v>-328.1</c:v>
                </c:pt>
                <c:pt idx="1979">
                  <c:v>-327.9</c:v>
                </c:pt>
                <c:pt idx="1980">
                  <c:v>-327.7</c:v>
                </c:pt>
                <c:pt idx="1981">
                  <c:v>-327.5</c:v>
                </c:pt>
                <c:pt idx="1982">
                  <c:v>-327.3</c:v>
                </c:pt>
                <c:pt idx="1983">
                  <c:v>-327.10000000000002</c:v>
                </c:pt>
                <c:pt idx="1984">
                  <c:v>-326.89999999999998</c:v>
                </c:pt>
                <c:pt idx="1985">
                  <c:v>-326.8</c:v>
                </c:pt>
                <c:pt idx="1986">
                  <c:v>-326.60000000000002</c:v>
                </c:pt>
                <c:pt idx="1987">
                  <c:v>-326.5</c:v>
                </c:pt>
                <c:pt idx="1988">
                  <c:v>-326.39999999999998</c:v>
                </c:pt>
                <c:pt idx="1989">
                  <c:v>-326.2</c:v>
                </c:pt>
                <c:pt idx="1990">
                  <c:v>-326</c:v>
                </c:pt>
                <c:pt idx="1991">
                  <c:v>-325.8</c:v>
                </c:pt>
                <c:pt idx="1992">
                  <c:v>-325.5</c:v>
                </c:pt>
                <c:pt idx="1993">
                  <c:v>-325.3</c:v>
                </c:pt>
                <c:pt idx="1994">
                  <c:v>-325.10000000000002</c:v>
                </c:pt>
                <c:pt idx="1995">
                  <c:v>-324.8</c:v>
                </c:pt>
                <c:pt idx="1996">
                  <c:v>-324.5</c:v>
                </c:pt>
                <c:pt idx="1997">
                  <c:v>-324.2</c:v>
                </c:pt>
                <c:pt idx="1998">
                  <c:v>-323.89999999999998</c:v>
                </c:pt>
                <c:pt idx="1999">
                  <c:v>-323.60000000000002</c:v>
                </c:pt>
                <c:pt idx="2000">
                  <c:v>-323.3</c:v>
                </c:pt>
                <c:pt idx="2001">
                  <c:v>-323</c:v>
                </c:pt>
                <c:pt idx="2002">
                  <c:v>-322.7</c:v>
                </c:pt>
                <c:pt idx="2003">
                  <c:v>-322.39999999999998</c:v>
                </c:pt>
                <c:pt idx="2004">
                  <c:v>-322.2</c:v>
                </c:pt>
                <c:pt idx="2005">
                  <c:v>-321.8</c:v>
                </c:pt>
                <c:pt idx="2006">
                  <c:v>-321.39999999999998</c:v>
                </c:pt>
                <c:pt idx="2007">
                  <c:v>-321.10000000000002</c:v>
                </c:pt>
                <c:pt idx="2008">
                  <c:v>-320.8</c:v>
                </c:pt>
                <c:pt idx="2009">
                  <c:v>-320.39999999999998</c:v>
                </c:pt>
                <c:pt idx="2010">
                  <c:v>-320</c:v>
                </c:pt>
                <c:pt idx="2011">
                  <c:v>-319.7</c:v>
                </c:pt>
                <c:pt idx="2012">
                  <c:v>-319.3</c:v>
                </c:pt>
                <c:pt idx="2013">
                  <c:v>-319</c:v>
                </c:pt>
                <c:pt idx="2014">
                  <c:v>-318.7</c:v>
                </c:pt>
                <c:pt idx="2015">
                  <c:v>-318.39999999999998</c:v>
                </c:pt>
                <c:pt idx="2016">
                  <c:v>-318.10000000000002</c:v>
                </c:pt>
                <c:pt idx="2017">
                  <c:v>-317.8</c:v>
                </c:pt>
                <c:pt idx="2018">
                  <c:v>-317.5</c:v>
                </c:pt>
                <c:pt idx="2019">
                  <c:v>-317.10000000000002</c:v>
                </c:pt>
                <c:pt idx="2020">
                  <c:v>-316.8</c:v>
                </c:pt>
                <c:pt idx="2021">
                  <c:v>-316.5</c:v>
                </c:pt>
                <c:pt idx="2022">
                  <c:v>-316.2</c:v>
                </c:pt>
                <c:pt idx="2023">
                  <c:v>-315.8</c:v>
                </c:pt>
                <c:pt idx="2024">
                  <c:v>-315.5</c:v>
                </c:pt>
                <c:pt idx="2025">
                  <c:v>-315.3</c:v>
                </c:pt>
                <c:pt idx="2026">
                  <c:v>-315</c:v>
                </c:pt>
                <c:pt idx="2027">
                  <c:v>-314.60000000000002</c:v>
                </c:pt>
                <c:pt idx="2028">
                  <c:v>-314.2</c:v>
                </c:pt>
                <c:pt idx="2029">
                  <c:v>-313.8</c:v>
                </c:pt>
                <c:pt idx="2030">
                  <c:v>-313.39999999999998</c:v>
                </c:pt>
                <c:pt idx="2031">
                  <c:v>-312.89999999999998</c:v>
                </c:pt>
                <c:pt idx="2032">
                  <c:v>-312.5</c:v>
                </c:pt>
                <c:pt idx="2033">
                  <c:v>-312.2</c:v>
                </c:pt>
                <c:pt idx="2034">
                  <c:v>-311.8</c:v>
                </c:pt>
                <c:pt idx="2035">
                  <c:v>-311.39999999999998</c:v>
                </c:pt>
                <c:pt idx="2036">
                  <c:v>-311.10000000000002</c:v>
                </c:pt>
                <c:pt idx="2037">
                  <c:v>-310.7</c:v>
                </c:pt>
                <c:pt idx="2038">
                  <c:v>-310.5</c:v>
                </c:pt>
                <c:pt idx="2039">
                  <c:v>-310.10000000000002</c:v>
                </c:pt>
                <c:pt idx="2040">
                  <c:v>-309.8</c:v>
                </c:pt>
                <c:pt idx="2041">
                  <c:v>-309.60000000000002</c:v>
                </c:pt>
                <c:pt idx="2042">
                  <c:v>-309.39999999999998</c:v>
                </c:pt>
                <c:pt idx="2043">
                  <c:v>-309</c:v>
                </c:pt>
                <c:pt idx="2044">
                  <c:v>-308.8</c:v>
                </c:pt>
                <c:pt idx="2045">
                  <c:v>-308.39999999999998</c:v>
                </c:pt>
                <c:pt idx="2046">
                  <c:v>-308.10000000000002</c:v>
                </c:pt>
                <c:pt idx="2047">
                  <c:v>-307.8</c:v>
                </c:pt>
                <c:pt idx="2048">
                  <c:v>-307.5</c:v>
                </c:pt>
                <c:pt idx="2049">
                  <c:v>-307.2</c:v>
                </c:pt>
                <c:pt idx="2050">
                  <c:v>-307</c:v>
                </c:pt>
                <c:pt idx="2051">
                  <c:v>-306.7</c:v>
                </c:pt>
                <c:pt idx="2052">
                  <c:v>-306.5</c:v>
                </c:pt>
                <c:pt idx="2053">
                  <c:v>-306.2</c:v>
                </c:pt>
                <c:pt idx="2054">
                  <c:v>-305.8</c:v>
                </c:pt>
                <c:pt idx="2055">
                  <c:v>-305.60000000000002</c:v>
                </c:pt>
                <c:pt idx="2056">
                  <c:v>-305.2</c:v>
                </c:pt>
                <c:pt idx="2057">
                  <c:v>-304.89999999999998</c:v>
                </c:pt>
                <c:pt idx="2058">
                  <c:v>-304.5</c:v>
                </c:pt>
                <c:pt idx="2059">
                  <c:v>-304.10000000000002</c:v>
                </c:pt>
                <c:pt idx="2060">
                  <c:v>-303.8</c:v>
                </c:pt>
                <c:pt idx="2061">
                  <c:v>-303.5</c:v>
                </c:pt>
                <c:pt idx="2062">
                  <c:v>-303.2</c:v>
                </c:pt>
                <c:pt idx="2063">
                  <c:v>-302.89999999999998</c:v>
                </c:pt>
                <c:pt idx="2064">
                  <c:v>-302.60000000000002</c:v>
                </c:pt>
                <c:pt idx="2065">
                  <c:v>-302.3</c:v>
                </c:pt>
                <c:pt idx="2066">
                  <c:v>-302</c:v>
                </c:pt>
                <c:pt idx="2067">
                  <c:v>-301.7</c:v>
                </c:pt>
                <c:pt idx="2068">
                  <c:v>-301.3</c:v>
                </c:pt>
                <c:pt idx="2069">
                  <c:v>-301</c:v>
                </c:pt>
                <c:pt idx="2070">
                  <c:v>-300.60000000000002</c:v>
                </c:pt>
                <c:pt idx="2071">
                  <c:v>-300.3</c:v>
                </c:pt>
                <c:pt idx="2072">
                  <c:v>-300</c:v>
                </c:pt>
                <c:pt idx="2073">
                  <c:v>-299.7</c:v>
                </c:pt>
                <c:pt idx="2074">
                  <c:v>-299.39999999999998</c:v>
                </c:pt>
                <c:pt idx="2075">
                  <c:v>-299.10000000000002</c:v>
                </c:pt>
                <c:pt idx="2076">
                  <c:v>-298.8</c:v>
                </c:pt>
                <c:pt idx="2077">
                  <c:v>-298.60000000000002</c:v>
                </c:pt>
                <c:pt idx="2078">
                  <c:v>-298.2</c:v>
                </c:pt>
                <c:pt idx="2079">
                  <c:v>-298</c:v>
                </c:pt>
                <c:pt idx="2080">
                  <c:v>-297.7</c:v>
                </c:pt>
                <c:pt idx="2081">
                  <c:v>-297.39999999999998</c:v>
                </c:pt>
                <c:pt idx="2082">
                  <c:v>-297.10000000000002</c:v>
                </c:pt>
                <c:pt idx="2083">
                  <c:v>-296.89999999999998</c:v>
                </c:pt>
                <c:pt idx="2084">
                  <c:v>-296.60000000000002</c:v>
                </c:pt>
                <c:pt idx="2085">
                  <c:v>-296.39999999999998</c:v>
                </c:pt>
                <c:pt idx="2086">
                  <c:v>-296.2</c:v>
                </c:pt>
                <c:pt idx="2087">
                  <c:v>-296.10000000000002</c:v>
                </c:pt>
                <c:pt idx="2088">
                  <c:v>-295.89999999999998</c:v>
                </c:pt>
                <c:pt idx="2089">
                  <c:v>-295.8</c:v>
                </c:pt>
                <c:pt idx="2090">
                  <c:v>-295.60000000000002</c:v>
                </c:pt>
                <c:pt idx="2091">
                  <c:v>-295.5</c:v>
                </c:pt>
                <c:pt idx="2092">
                  <c:v>-295.39999999999998</c:v>
                </c:pt>
                <c:pt idx="2093">
                  <c:v>-295.3</c:v>
                </c:pt>
                <c:pt idx="2094">
                  <c:v>-295.2</c:v>
                </c:pt>
                <c:pt idx="2095">
                  <c:v>-295.10000000000002</c:v>
                </c:pt>
                <c:pt idx="2096">
                  <c:v>-295</c:v>
                </c:pt>
                <c:pt idx="2097">
                  <c:v>-294.8</c:v>
                </c:pt>
                <c:pt idx="2098">
                  <c:v>-294.60000000000002</c:v>
                </c:pt>
                <c:pt idx="2099">
                  <c:v>-294.39999999999998</c:v>
                </c:pt>
                <c:pt idx="2100">
                  <c:v>-294.3</c:v>
                </c:pt>
                <c:pt idx="2101">
                  <c:v>-294.2</c:v>
                </c:pt>
                <c:pt idx="2102">
                  <c:v>-294.10000000000002</c:v>
                </c:pt>
                <c:pt idx="2103">
                  <c:v>-294</c:v>
                </c:pt>
                <c:pt idx="2104">
                  <c:v>-294</c:v>
                </c:pt>
                <c:pt idx="2105">
                  <c:v>-294</c:v>
                </c:pt>
                <c:pt idx="2106">
                  <c:v>-293.89999999999998</c:v>
                </c:pt>
                <c:pt idx="2107">
                  <c:v>-293.89999999999998</c:v>
                </c:pt>
                <c:pt idx="2108">
                  <c:v>-293.89999999999998</c:v>
                </c:pt>
                <c:pt idx="2109">
                  <c:v>-293.89999999999998</c:v>
                </c:pt>
                <c:pt idx="2110">
                  <c:v>-293.89999999999998</c:v>
                </c:pt>
                <c:pt idx="2111">
                  <c:v>-294</c:v>
                </c:pt>
                <c:pt idx="2112">
                  <c:v>-294</c:v>
                </c:pt>
                <c:pt idx="2113">
                  <c:v>-294.10000000000002</c:v>
                </c:pt>
                <c:pt idx="2114">
                  <c:v>-294.10000000000002</c:v>
                </c:pt>
                <c:pt idx="2115">
                  <c:v>-294.10000000000002</c:v>
                </c:pt>
                <c:pt idx="2116">
                  <c:v>-294.10000000000002</c:v>
                </c:pt>
                <c:pt idx="2117">
                  <c:v>-294</c:v>
                </c:pt>
                <c:pt idx="2118">
                  <c:v>-294</c:v>
                </c:pt>
                <c:pt idx="2119">
                  <c:v>-293.8</c:v>
                </c:pt>
                <c:pt idx="2120">
                  <c:v>-293.7</c:v>
                </c:pt>
                <c:pt idx="2121">
                  <c:v>-293.60000000000002</c:v>
                </c:pt>
                <c:pt idx="2122">
                  <c:v>-293.39999999999998</c:v>
                </c:pt>
                <c:pt idx="2123">
                  <c:v>-293.2</c:v>
                </c:pt>
                <c:pt idx="2124">
                  <c:v>-293</c:v>
                </c:pt>
                <c:pt idx="2125">
                  <c:v>-292.8</c:v>
                </c:pt>
                <c:pt idx="2126">
                  <c:v>-292.60000000000002</c:v>
                </c:pt>
                <c:pt idx="2127">
                  <c:v>-292.5</c:v>
                </c:pt>
                <c:pt idx="2128">
                  <c:v>-292.39999999999998</c:v>
                </c:pt>
                <c:pt idx="2129">
                  <c:v>-292.3</c:v>
                </c:pt>
                <c:pt idx="2130">
                  <c:v>-292.2</c:v>
                </c:pt>
                <c:pt idx="2131">
                  <c:v>-292.10000000000002</c:v>
                </c:pt>
                <c:pt idx="2132">
                  <c:v>-292</c:v>
                </c:pt>
                <c:pt idx="2133">
                  <c:v>-291.8</c:v>
                </c:pt>
                <c:pt idx="2134">
                  <c:v>-291.7</c:v>
                </c:pt>
                <c:pt idx="2135">
                  <c:v>-291.5</c:v>
                </c:pt>
                <c:pt idx="2136">
                  <c:v>-291.3</c:v>
                </c:pt>
                <c:pt idx="2137">
                  <c:v>-291.10000000000002</c:v>
                </c:pt>
                <c:pt idx="2138">
                  <c:v>-290.7</c:v>
                </c:pt>
                <c:pt idx="2139">
                  <c:v>-290.39999999999998</c:v>
                </c:pt>
                <c:pt idx="2140">
                  <c:v>-290.10000000000002</c:v>
                </c:pt>
                <c:pt idx="2141">
                  <c:v>-289.8</c:v>
                </c:pt>
                <c:pt idx="2142">
                  <c:v>-289.5</c:v>
                </c:pt>
                <c:pt idx="2143">
                  <c:v>-289.2</c:v>
                </c:pt>
                <c:pt idx="2144">
                  <c:v>-288.89999999999998</c:v>
                </c:pt>
                <c:pt idx="2145">
                  <c:v>-288.60000000000002</c:v>
                </c:pt>
                <c:pt idx="2146">
                  <c:v>-288.39999999999998</c:v>
                </c:pt>
                <c:pt idx="2147">
                  <c:v>-288.10000000000002</c:v>
                </c:pt>
                <c:pt idx="2148">
                  <c:v>-287.89999999999998</c:v>
                </c:pt>
                <c:pt idx="2149">
                  <c:v>-287.60000000000002</c:v>
                </c:pt>
                <c:pt idx="2150">
                  <c:v>-287.39999999999998</c:v>
                </c:pt>
                <c:pt idx="2151">
                  <c:v>-287.2</c:v>
                </c:pt>
                <c:pt idx="2152">
                  <c:v>-286.89999999999998</c:v>
                </c:pt>
                <c:pt idx="2153">
                  <c:v>-286.7</c:v>
                </c:pt>
                <c:pt idx="2154">
                  <c:v>-286.39999999999998</c:v>
                </c:pt>
                <c:pt idx="2155">
                  <c:v>-286.10000000000002</c:v>
                </c:pt>
                <c:pt idx="2156">
                  <c:v>-285.8</c:v>
                </c:pt>
                <c:pt idx="2157">
                  <c:v>-285.39999999999998</c:v>
                </c:pt>
                <c:pt idx="2158">
                  <c:v>-285.10000000000002</c:v>
                </c:pt>
                <c:pt idx="2159">
                  <c:v>-284.8</c:v>
                </c:pt>
                <c:pt idx="2160">
                  <c:v>-284.60000000000002</c:v>
                </c:pt>
                <c:pt idx="2161">
                  <c:v>-284.3</c:v>
                </c:pt>
                <c:pt idx="2162">
                  <c:v>-284.10000000000002</c:v>
                </c:pt>
                <c:pt idx="2163">
                  <c:v>-283.89999999999998</c:v>
                </c:pt>
                <c:pt idx="2164">
                  <c:v>-283.7</c:v>
                </c:pt>
                <c:pt idx="2165">
                  <c:v>-283.60000000000002</c:v>
                </c:pt>
                <c:pt idx="2166">
                  <c:v>-283.39999999999998</c:v>
                </c:pt>
                <c:pt idx="2167">
                  <c:v>-283.2</c:v>
                </c:pt>
                <c:pt idx="2168">
                  <c:v>-283.10000000000002</c:v>
                </c:pt>
                <c:pt idx="2169">
                  <c:v>-282.8</c:v>
                </c:pt>
                <c:pt idx="2170">
                  <c:v>-282.7</c:v>
                </c:pt>
                <c:pt idx="2171">
                  <c:v>-282.5</c:v>
                </c:pt>
                <c:pt idx="2172">
                  <c:v>-282.3</c:v>
                </c:pt>
                <c:pt idx="2173">
                  <c:v>-282.2</c:v>
                </c:pt>
                <c:pt idx="2174">
                  <c:v>-282</c:v>
                </c:pt>
                <c:pt idx="2175">
                  <c:v>-281.7</c:v>
                </c:pt>
                <c:pt idx="2176">
                  <c:v>-281.5</c:v>
                </c:pt>
                <c:pt idx="2177">
                  <c:v>-281.10000000000002</c:v>
                </c:pt>
                <c:pt idx="2178">
                  <c:v>-280.89999999999998</c:v>
                </c:pt>
                <c:pt idx="2179">
                  <c:v>-280.7</c:v>
                </c:pt>
                <c:pt idx="2180">
                  <c:v>-280.5</c:v>
                </c:pt>
                <c:pt idx="2181">
                  <c:v>-280.2</c:v>
                </c:pt>
                <c:pt idx="2182">
                  <c:v>-279.89999999999998</c:v>
                </c:pt>
                <c:pt idx="2183">
                  <c:v>-279.7</c:v>
                </c:pt>
                <c:pt idx="2184">
                  <c:v>-279.39999999999998</c:v>
                </c:pt>
                <c:pt idx="2185">
                  <c:v>-279.10000000000002</c:v>
                </c:pt>
                <c:pt idx="2186">
                  <c:v>-278.7</c:v>
                </c:pt>
                <c:pt idx="2187">
                  <c:v>-278.7</c:v>
                </c:pt>
                <c:pt idx="2188">
                  <c:v>-278.3</c:v>
                </c:pt>
                <c:pt idx="2189">
                  <c:v>-277.89999999999998</c:v>
                </c:pt>
                <c:pt idx="2190">
                  <c:v>-277.8</c:v>
                </c:pt>
                <c:pt idx="2191">
                  <c:v>-277.8</c:v>
                </c:pt>
                <c:pt idx="2192">
                  <c:v>-277.8</c:v>
                </c:pt>
                <c:pt idx="2193">
                  <c:v>-277.89999999999998</c:v>
                </c:pt>
                <c:pt idx="2194">
                  <c:v>-278</c:v>
                </c:pt>
                <c:pt idx="2195">
                  <c:v>-278.10000000000002</c:v>
                </c:pt>
                <c:pt idx="2196">
                  <c:v>-278.3</c:v>
                </c:pt>
                <c:pt idx="2197">
                  <c:v>-278.5</c:v>
                </c:pt>
                <c:pt idx="2198">
                  <c:v>-278.7</c:v>
                </c:pt>
                <c:pt idx="2199">
                  <c:v>-278.89999999999998</c:v>
                </c:pt>
                <c:pt idx="2200">
                  <c:v>-279.10000000000002</c:v>
                </c:pt>
                <c:pt idx="2201">
                  <c:v>-279.2</c:v>
                </c:pt>
                <c:pt idx="2202">
                  <c:v>-279.39999999999998</c:v>
                </c:pt>
                <c:pt idx="2203">
                  <c:v>-279.8</c:v>
                </c:pt>
                <c:pt idx="2204">
                  <c:v>-280.10000000000002</c:v>
                </c:pt>
                <c:pt idx="2205">
                  <c:v>-280.39999999999998</c:v>
                </c:pt>
                <c:pt idx="2206">
                  <c:v>-280.60000000000002</c:v>
                </c:pt>
                <c:pt idx="2207">
                  <c:v>-280.8</c:v>
                </c:pt>
                <c:pt idx="2208">
                  <c:v>-281.10000000000002</c:v>
                </c:pt>
                <c:pt idx="2209">
                  <c:v>-281.39999999999998</c:v>
                </c:pt>
                <c:pt idx="2210">
                  <c:v>-281.60000000000002</c:v>
                </c:pt>
                <c:pt idx="2211">
                  <c:v>-281.89999999999998</c:v>
                </c:pt>
                <c:pt idx="2212">
                  <c:v>-282.2</c:v>
                </c:pt>
                <c:pt idx="2213">
                  <c:v>-282.39999999999998</c:v>
                </c:pt>
                <c:pt idx="2214">
                  <c:v>-282.60000000000002</c:v>
                </c:pt>
                <c:pt idx="2215">
                  <c:v>-282.8</c:v>
                </c:pt>
                <c:pt idx="2216">
                  <c:v>-283</c:v>
                </c:pt>
                <c:pt idx="2217">
                  <c:v>-283.3</c:v>
                </c:pt>
                <c:pt idx="2218">
                  <c:v>-283.5</c:v>
                </c:pt>
                <c:pt idx="2219">
                  <c:v>-283.7</c:v>
                </c:pt>
                <c:pt idx="2220">
                  <c:v>-284</c:v>
                </c:pt>
                <c:pt idx="2221">
                  <c:v>-284.2</c:v>
                </c:pt>
                <c:pt idx="2222">
                  <c:v>-284.5</c:v>
                </c:pt>
                <c:pt idx="2223">
                  <c:v>-284.7</c:v>
                </c:pt>
                <c:pt idx="2224">
                  <c:v>-284.89999999999998</c:v>
                </c:pt>
                <c:pt idx="2225">
                  <c:v>-285.2</c:v>
                </c:pt>
                <c:pt idx="2226">
                  <c:v>-285.5</c:v>
                </c:pt>
                <c:pt idx="2227">
                  <c:v>-285.7</c:v>
                </c:pt>
                <c:pt idx="2228">
                  <c:v>-286</c:v>
                </c:pt>
                <c:pt idx="2229">
                  <c:v>-286.3</c:v>
                </c:pt>
                <c:pt idx="2230">
                  <c:v>-286.60000000000002</c:v>
                </c:pt>
                <c:pt idx="2231">
                  <c:v>-286.89999999999998</c:v>
                </c:pt>
                <c:pt idx="2232">
                  <c:v>-287.3</c:v>
                </c:pt>
                <c:pt idx="2233">
                  <c:v>-287.5</c:v>
                </c:pt>
                <c:pt idx="2234">
                  <c:v>-287.8</c:v>
                </c:pt>
                <c:pt idx="2235">
                  <c:v>-288.2</c:v>
                </c:pt>
                <c:pt idx="2236">
                  <c:v>-288.5</c:v>
                </c:pt>
                <c:pt idx="2237">
                  <c:v>-288.8</c:v>
                </c:pt>
                <c:pt idx="2238">
                  <c:v>-289.10000000000002</c:v>
                </c:pt>
                <c:pt idx="2239">
                  <c:v>-289.39999999999998</c:v>
                </c:pt>
                <c:pt idx="2240">
                  <c:v>-289.8</c:v>
                </c:pt>
                <c:pt idx="2241">
                  <c:v>-290.10000000000002</c:v>
                </c:pt>
                <c:pt idx="2242">
                  <c:v>-290.39999999999998</c:v>
                </c:pt>
                <c:pt idx="2243">
                  <c:v>-290.7</c:v>
                </c:pt>
                <c:pt idx="2244">
                  <c:v>-291</c:v>
                </c:pt>
                <c:pt idx="2245">
                  <c:v>-291.3</c:v>
                </c:pt>
                <c:pt idx="2246">
                  <c:v>-291.60000000000002</c:v>
                </c:pt>
                <c:pt idx="2247">
                  <c:v>-291.8</c:v>
                </c:pt>
                <c:pt idx="2248">
                  <c:v>-292</c:v>
                </c:pt>
                <c:pt idx="2249">
                  <c:v>-292.2</c:v>
                </c:pt>
                <c:pt idx="2250">
                  <c:v>-292.3</c:v>
                </c:pt>
                <c:pt idx="2251">
                  <c:v>-292.39999999999998</c:v>
                </c:pt>
                <c:pt idx="2252">
                  <c:v>-292.39999999999998</c:v>
                </c:pt>
                <c:pt idx="2253">
                  <c:v>-292.5</c:v>
                </c:pt>
                <c:pt idx="2254">
                  <c:v>-292.5</c:v>
                </c:pt>
                <c:pt idx="2255">
                  <c:v>-292.5</c:v>
                </c:pt>
                <c:pt idx="2256">
                  <c:v>-292.5</c:v>
                </c:pt>
                <c:pt idx="2257">
                  <c:v>-292.5</c:v>
                </c:pt>
                <c:pt idx="2258">
                  <c:v>-292.39999999999998</c:v>
                </c:pt>
                <c:pt idx="2259">
                  <c:v>-292.3</c:v>
                </c:pt>
                <c:pt idx="2260">
                  <c:v>-292.3</c:v>
                </c:pt>
                <c:pt idx="2261">
                  <c:v>-292.2</c:v>
                </c:pt>
                <c:pt idx="2262">
                  <c:v>-292.3</c:v>
                </c:pt>
                <c:pt idx="2263">
                  <c:v>-292.3</c:v>
                </c:pt>
                <c:pt idx="2264">
                  <c:v>-292.39999999999998</c:v>
                </c:pt>
                <c:pt idx="2265">
                  <c:v>-292.5</c:v>
                </c:pt>
                <c:pt idx="2266">
                  <c:v>-292.7</c:v>
                </c:pt>
                <c:pt idx="2267">
                  <c:v>-292.89999999999998</c:v>
                </c:pt>
                <c:pt idx="2268">
                  <c:v>-293.10000000000002</c:v>
                </c:pt>
                <c:pt idx="2269">
                  <c:v>-293.3</c:v>
                </c:pt>
                <c:pt idx="2270">
                  <c:v>-293.5</c:v>
                </c:pt>
                <c:pt idx="2271">
                  <c:v>-293.8</c:v>
                </c:pt>
                <c:pt idx="2272">
                  <c:v>-294</c:v>
                </c:pt>
                <c:pt idx="2273">
                  <c:v>-294.3</c:v>
                </c:pt>
                <c:pt idx="2274">
                  <c:v>-294.60000000000002</c:v>
                </c:pt>
                <c:pt idx="2275">
                  <c:v>-294.7</c:v>
                </c:pt>
                <c:pt idx="2276">
                  <c:v>-294.89999999999998</c:v>
                </c:pt>
                <c:pt idx="2277">
                  <c:v>-295.10000000000002</c:v>
                </c:pt>
                <c:pt idx="2278">
                  <c:v>-295.3</c:v>
                </c:pt>
                <c:pt idx="2279">
                  <c:v>-295.5</c:v>
                </c:pt>
                <c:pt idx="2280">
                  <c:v>-295.7</c:v>
                </c:pt>
                <c:pt idx="2281">
                  <c:v>-295.89999999999998</c:v>
                </c:pt>
                <c:pt idx="2282">
                  <c:v>-296</c:v>
                </c:pt>
                <c:pt idx="2283">
                  <c:v>-296.2</c:v>
                </c:pt>
                <c:pt idx="2284">
                  <c:v>-296.39999999999998</c:v>
                </c:pt>
                <c:pt idx="2285">
                  <c:v>-296.60000000000002</c:v>
                </c:pt>
                <c:pt idx="2286">
                  <c:v>-296.8</c:v>
                </c:pt>
                <c:pt idx="2287">
                  <c:v>-297</c:v>
                </c:pt>
                <c:pt idx="2288">
                  <c:v>-297.2</c:v>
                </c:pt>
                <c:pt idx="2289">
                  <c:v>-297.39999999999998</c:v>
                </c:pt>
                <c:pt idx="2290">
                  <c:v>-297.60000000000002</c:v>
                </c:pt>
                <c:pt idx="2291">
                  <c:v>-297.89999999999998</c:v>
                </c:pt>
                <c:pt idx="2292">
                  <c:v>-298.2</c:v>
                </c:pt>
                <c:pt idx="2293">
                  <c:v>-298.5</c:v>
                </c:pt>
                <c:pt idx="2294">
                  <c:v>-298.7</c:v>
                </c:pt>
                <c:pt idx="2295">
                  <c:v>-299</c:v>
                </c:pt>
                <c:pt idx="2296">
                  <c:v>-299.3</c:v>
                </c:pt>
                <c:pt idx="2297">
                  <c:v>-299.5</c:v>
                </c:pt>
                <c:pt idx="2298">
                  <c:v>-299.8</c:v>
                </c:pt>
                <c:pt idx="2299">
                  <c:v>-300.10000000000002</c:v>
                </c:pt>
                <c:pt idx="2300">
                  <c:v>-300.3</c:v>
                </c:pt>
                <c:pt idx="2301">
                  <c:v>-300.60000000000002</c:v>
                </c:pt>
                <c:pt idx="2302">
                  <c:v>-300.89999999999998</c:v>
                </c:pt>
                <c:pt idx="2303">
                  <c:v>-301.2</c:v>
                </c:pt>
                <c:pt idx="2304">
                  <c:v>-301.5</c:v>
                </c:pt>
                <c:pt idx="2305">
                  <c:v>-301.7</c:v>
                </c:pt>
                <c:pt idx="2306">
                  <c:v>-302</c:v>
                </c:pt>
                <c:pt idx="2307">
                  <c:v>-302.3</c:v>
                </c:pt>
                <c:pt idx="2308">
                  <c:v>-302.60000000000002</c:v>
                </c:pt>
                <c:pt idx="2309">
                  <c:v>-302.8</c:v>
                </c:pt>
                <c:pt idx="2310">
                  <c:v>-303</c:v>
                </c:pt>
                <c:pt idx="2311">
                  <c:v>-303.3</c:v>
                </c:pt>
                <c:pt idx="2312">
                  <c:v>-303.5</c:v>
                </c:pt>
                <c:pt idx="2313">
                  <c:v>-303.7</c:v>
                </c:pt>
                <c:pt idx="2314">
                  <c:v>-304</c:v>
                </c:pt>
                <c:pt idx="2315">
                  <c:v>-304.2</c:v>
                </c:pt>
                <c:pt idx="2316">
                  <c:v>-304.60000000000002</c:v>
                </c:pt>
                <c:pt idx="2317">
                  <c:v>-304.89999999999998</c:v>
                </c:pt>
                <c:pt idx="2318">
                  <c:v>-305.2</c:v>
                </c:pt>
                <c:pt idx="2319">
                  <c:v>-305.39999999999998</c:v>
                </c:pt>
                <c:pt idx="2320">
                  <c:v>-305.8</c:v>
                </c:pt>
                <c:pt idx="2321">
                  <c:v>-306.10000000000002</c:v>
                </c:pt>
                <c:pt idx="2322">
                  <c:v>-306.39999999999998</c:v>
                </c:pt>
                <c:pt idx="2323">
                  <c:v>-306.7</c:v>
                </c:pt>
                <c:pt idx="2324">
                  <c:v>-307.10000000000002</c:v>
                </c:pt>
                <c:pt idx="2325">
                  <c:v>-307.5</c:v>
                </c:pt>
                <c:pt idx="2326">
                  <c:v>-307.89999999999998</c:v>
                </c:pt>
                <c:pt idx="2327">
                  <c:v>-308.3</c:v>
                </c:pt>
                <c:pt idx="2328">
                  <c:v>-308.5</c:v>
                </c:pt>
                <c:pt idx="2329">
                  <c:v>-308.89999999999998</c:v>
                </c:pt>
                <c:pt idx="2330">
                  <c:v>-309.39999999999998</c:v>
                </c:pt>
                <c:pt idx="2331">
                  <c:v>-309.8</c:v>
                </c:pt>
                <c:pt idx="2332">
                  <c:v>-310.2</c:v>
                </c:pt>
                <c:pt idx="2333">
                  <c:v>-310.60000000000002</c:v>
                </c:pt>
                <c:pt idx="2334">
                  <c:v>-311</c:v>
                </c:pt>
                <c:pt idx="2335">
                  <c:v>-311.39999999999998</c:v>
                </c:pt>
                <c:pt idx="2336">
                  <c:v>-311.7</c:v>
                </c:pt>
                <c:pt idx="2337">
                  <c:v>-312.10000000000002</c:v>
                </c:pt>
                <c:pt idx="2338">
                  <c:v>-312.39999999999998</c:v>
                </c:pt>
                <c:pt idx="2339">
                  <c:v>-312.8</c:v>
                </c:pt>
                <c:pt idx="2340">
                  <c:v>-313.10000000000002</c:v>
                </c:pt>
                <c:pt idx="2341">
                  <c:v>-313.3</c:v>
                </c:pt>
                <c:pt idx="2342">
                  <c:v>-313.60000000000002</c:v>
                </c:pt>
                <c:pt idx="2343">
                  <c:v>-313.89999999999998</c:v>
                </c:pt>
                <c:pt idx="2344">
                  <c:v>-314.10000000000002</c:v>
                </c:pt>
                <c:pt idx="2345">
                  <c:v>-314.39999999999998</c:v>
                </c:pt>
                <c:pt idx="2346">
                  <c:v>-314.7</c:v>
                </c:pt>
                <c:pt idx="2347">
                  <c:v>-315.10000000000002</c:v>
                </c:pt>
                <c:pt idx="2348">
                  <c:v>-315.5</c:v>
                </c:pt>
                <c:pt idx="2349">
                  <c:v>-315.8</c:v>
                </c:pt>
                <c:pt idx="2350">
                  <c:v>-316.2</c:v>
                </c:pt>
                <c:pt idx="2351">
                  <c:v>-316.60000000000002</c:v>
                </c:pt>
                <c:pt idx="2352">
                  <c:v>-316.89999999999998</c:v>
                </c:pt>
                <c:pt idx="2353">
                  <c:v>-317.39999999999998</c:v>
                </c:pt>
                <c:pt idx="2354">
                  <c:v>-317.7</c:v>
                </c:pt>
                <c:pt idx="2355">
                  <c:v>-318.10000000000002</c:v>
                </c:pt>
                <c:pt idx="2356">
                  <c:v>-318.39999999999998</c:v>
                </c:pt>
                <c:pt idx="2357">
                  <c:v>-318.7</c:v>
                </c:pt>
                <c:pt idx="2358">
                  <c:v>-319.10000000000002</c:v>
                </c:pt>
                <c:pt idx="2359">
                  <c:v>-319.5</c:v>
                </c:pt>
                <c:pt idx="2360">
                  <c:v>-319.89999999999998</c:v>
                </c:pt>
                <c:pt idx="2361">
                  <c:v>-320.3</c:v>
                </c:pt>
                <c:pt idx="2362">
                  <c:v>-320.7</c:v>
                </c:pt>
                <c:pt idx="2363">
                  <c:v>-321.10000000000002</c:v>
                </c:pt>
                <c:pt idx="2364">
                  <c:v>-321.5</c:v>
                </c:pt>
                <c:pt idx="2365">
                  <c:v>-321.8</c:v>
                </c:pt>
                <c:pt idx="2366">
                  <c:v>-322.10000000000002</c:v>
                </c:pt>
                <c:pt idx="2367">
                  <c:v>-322.5</c:v>
                </c:pt>
                <c:pt idx="2368">
                  <c:v>-322.8</c:v>
                </c:pt>
                <c:pt idx="2369">
                  <c:v>-323.2</c:v>
                </c:pt>
                <c:pt idx="2370">
                  <c:v>-323.5</c:v>
                </c:pt>
                <c:pt idx="2371">
                  <c:v>-323.89999999999998</c:v>
                </c:pt>
                <c:pt idx="2372">
                  <c:v>-324.10000000000002</c:v>
                </c:pt>
                <c:pt idx="2373">
                  <c:v>-324.5</c:v>
                </c:pt>
                <c:pt idx="2374">
                  <c:v>-324.8</c:v>
                </c:pt>
                <c:pt idx="2375">
                  <c:v>-325.2</c:v>
                </c:pt>
                <c:pt idx="2376">
                  <c:v>-325.5</c:v>
                </c:pt>
                <c:pt idx="2377">
                  <c:v>-325.8</c:v>
                </c:pt>
                <c:pt idx="2378">
                  <c:v>-326.10000000000002</c:v>
                </c:pt>
                <c:pt idx="2379">
                  <c:v>-326.39999999999998</c:v>
                </c:pt>
                <c:pt idx="2380">
                  <c:v>-326.8</c:v>
                </c:pt>
                <c:pt idx="2381">
                  <c:v>-327</c:v>
                </c:pt>
                <c:pt idx="2382">
                  <c:v>-327.3</c:v>
                </c:pt>
                <c:pt idx="2383">
                  <c:v>-327.7</c:v>
                </c:pt>
                <c:pt idx="2384">
                  <c:v>-328</c:v>
                </c:pt>
                <c:pt idx="2385">
                  <c:v>-328.4</c:v>
                </c:pt>
                <c:pt idx="2386">
                  <c:v>-328.7</c:v>
                </c:pt>
                <c:pt idx="2387">
                  <c:v>-328.8</c:v>
                </c:pt>
                <c:pt idx="2388">
                  <c:v>-329.2</c:v>
                </c:pt>
                <c:pt idx="2389">
                  <c:v>-329.5</c:v>
                </c:pt>
                <c:pt idx="2390">
                  <c:v>-329.8</c:v>
                </c:pt>
                <c:pt idx="2391">
                  <c:v>-330</c:v>
                </c:pt>
                <c:pt idx="2392">
                  <c:v>-330.3</c:v>
                </c:pt>
                <c:pt idx="2393">
                  <c:v>-330.5</c:v>
                </c:pt>
                <c:pt idx="2394">
                  <c:v>-330.8</c:v>
                </c:pt>
                <c:pt idx="2395">
                  <c:v>-331</c:v>
                </c:pt>
                <c:pt idx="2396">
                  <c:v>-331.2</c:v>
                </c:pt>
                <c:pt idx="2397">
                  <c:v>-331.4</c:v>
                </c:pt>
                <c:pt idx="2398">
                  <c:v>-331.6</c:v>
                </c:pt>
                <c:pt idx="2399">
                  <c:v>-331.9</c:v>
                </c:pt>
                <c:pt idx="2400">
                  <c:v>-332.1</c:v>
                </c:pt>
                <c:pt idx="2401">
                  <c:v>-332.3</c:v>
                </c:pt>
                <c:pt idx="2402">
                  <c:v>-332.5</c:v>
                </c:pt>
                <c:pt idx="2403">
                  <c:v>-332.8</c:v>
                </c:pt>
                <c:pt idx="2404">
                  <c:v>-333</c:v>
                </c:pt>
                <c:pt idx="2405">
                  <c:v>-333.2</c:v>
                </c:pt>
                <c:pt idx="2406">
                  <c:v>-333.4</c:v>
                </c:pt>
                <c:pt idx="2407">
                  <c:v>-333.8</c:v>
                </c:pt>
                <c:pt idx="2408">
                  <c:v>-334.1</c:v>
                </c:pt>
                <c:pt idx="2409">
                  <c:v>-334.4</c:v>
                </c:pt>
                <c:pt idx="2410">
                  <c:v>-334.6</c:v>
                </c:pt>
                <c:pt idx="2411">
                  <c:v>-334.9</c:v>
                </c:pt>
                <c:pt idx="2412">
                  <c:v>-335.1</c:v>
                </c:pt>
                <c:pt idx="2413">
                  <c:v>-335.4</c:v>
                </c:pt>
                <c:pt idx="2414">
                  <c:v>-335.6</c:v>
                </c:pt>
                <c:pt idx="2415">
                  <c:v>-335.8</c:v>
                </c:pt>
                <c:pt idx="2416">
                  <c:v>-336</c:v>
                </c:pt>
                <c:pt idx="2417">
                  <c:v>-336.2</c:v>
                </c:pt>
                <c:pt idx="2418">
                  <c:v>-336.4</c:v>
                </c:pt>
                <c:pt idx="2419">
                  <c:v>-336.7</c:v>
                </c:pt>
                <c:pt idx="2420">
                  <c:v>-336.9</c:v>
                </c:pt>
                <c:pt idx="2421">
                  <c:v>-337.2</c:v>
                </c:pt>
                <c:pt idx="2422">
                  <c:v>-337.4</c:v>
                </c:pt>
                <c:pt idx="2423">
                  <c:v>-337.7</c:v>
                </c:pt>
                <c:pt idx="2424">
                  <c:v>-338</c:v>
                </c:pt>
                <c:pt idx="2425">
                  <c:v>-338.2</c:v>
                </c:pt>
                <c:pt idx="2426">
                  <c:v>-338.5</c:v>
                </c:pt>
                <c:pt idx="2427">
                  <c:v>-338.7</c:v>
                </c:pt>
                <c:pt idx="2428">
                  <c:v>-339</c:v>
                </c:pt>
                <c:pt idx="2429">
                  <c:v>-339.2</c:v>
                </c:pt>
                <c:pt idx="2430">
                  <c:v>-339.4</c:v>
                </c:pt>
                <c:pt idx="2431">
                  <c:v>-339.7</c:v>
                </c:pt>
                <c:pt idx="2432">
                  <c:v>-339.9</c:v>
                </c:pt>
                <c:pt idx="2433">
                  <c:v>-340.1</c:v>
                </c:pt>
                <c:pt idx="2434">
                  <c:v>-340.3</c:v>
                </c:pt>
                <c:pt idx="2435">
                  <c:v>-340.5</c:v>
                </c:pt>
                <c:pt idx="2436">
                  <c:v>-340.8</c:v>
                </c:pt>
                <c:pt idx="2437">
                  <c:v>-340.9</c:v>
                </c:pt>
                <c:pt idx="2438">
                  <c:v>-341.1</c:v>
                </c:pt>
                <c:pt idx="2439">
                  <c:v>-341.3</c:v>
                </c:pt>
                <c:pt idx="2440">
                  <c:v>-341.5</c:v>
                </c:pt>
                <c:pt idx="2441">
                  <c:v>-341.8</c:v>
                </c:pt>
                <c:pt idx="2442">
                  <c:v>-342</c:v>
                </c:pt>
                <c:pt idx="2443">
                  <c:v>-342.2</c:v>
                </c:pt>
                <c:pt idx="2444">
                  <c:v>-342.5</c:v>
                </c:pt>
                <c:pt idx="2445">
                  <c:v>-342.8</c:v>
                </c:pt>
                <c:pt idx="2446">
                  <c:v>-343.1</c:v>
                </c:pt>
                <c:pt idx="2447">
                  <c:v>-343.4</c:v>
                </c:pt>
                <c:pt idx="2448">
                  <c:v>-343.7</c:v>
                </c:pt>
                <c:pt idx="2449">
                  <c:v>-343.9</c:v>
                </c:pt>
                <c:pt idx="2450">
                  <c:v>-344.2</c:v>
                </c:pt>
                <c:pt idx="2451">
                  <c:v>-344.4</c:v>
                </c:pt>
                <c:pt idx="2452">
                  <c:v>-344.6</c:v>
                </c:pt>
                <c:pt idx="2453">
                  <c:v>-344.9</c:v>
                </c:pt>
                <c:pt idx="2454">
                  <c:v>-345.1</c:v>
                </c:pt>
                <c:pt idx="2455">
                  <c:v>-345.3</c:v>
                </c:pt>
                <c:pt idx="2456">
                  <c:v>-345.6</c:v>
                </c:pt>
                <c:pt idx="2457">
                  <c:v>-345.9</c:v>
                </c:pt>
                <c:pt idx="2458">
                  <c:v>-346.1</c:v>
                </c:pt>
                <c:pt idx="2459">
                  <c:v>-346.5</c:v>
                </c:pt>
                <c:pt idx="2460">
                  <c:v>-346.7</c:v>
                </c:pt>
                <c:pt idx="2461">
                  <c:v>-347</c:v>
                </c:pt>
                <c:pt idx="2462">
                  <c:v>-347.3</c:v>
                </c:pt>
                <c:pt idx="2463">
                  <c:v>-347.6</c:v>
                </c:pt>
                <c:pt idx="2464">
                  <c:v>-347.8</c:v>
                </c:pt>
                <c:pt idx="2465">
                  <c:v>-348.2</c:v>
                </c:pt>
                <c:pt idx="2466">
                  <c:v>-348.4</c:v>
                </c:pt>
                <c:pt idx="2467">
                  <c:v>-348.7</c:v>
                </c:pt>
                <c:pt idx="2468">
                  <c:v>-349</c:v>
                </c:pt>
                <c:pt idx="2469">
                  <c:v>-349.3</c:v>
                </c:pt>
                <c:pt idx="2470">
                  <c:v>-349.6</c:v>
                </c:pt>
                <c:pt idx="2471">
                  <c:v>-349.9</c:v>
                </c:pt>
                <c:pt idx="2472">
                  <c:v>-350.2</c:v>
                </c:pt>
                <c:pt idx="2473">
                  <c:v>-350.5</c:v>
                </c:pt>
                <c:pt idx="2474">
                  <c:v>-350.8</c:v>
                </c:pt>
                <c:pt idx="2475">
                  <c:v>-351.1</c:v>
                </c:pt>
                <c:pt idx="2476">
                  <c:v>-351.5</c:v>
                </c:pt>
                <c:pt idx="2477">
                  <c:v>-351.9</c:v>
                </c:pt>
                <c:pt idx="2478">
                  <c:v>-352.3</c:v>
                </c:pt>
                <c:pt idx="2479">
                  <c:v>-352.6</c:v>
                </c:pt>
                <c:pt idx="2480">
                  <c:v>-352.9</c:v>
                </c:pt>
                <c:pt idx="2481">
                  <c:v>-353.3</c:v>
                </c:pt>
                <c:pt idx="2482">
                  <c:v>-353.8</c:v>
                </c:pt>
                <c:pt idx="2483">
                  <c:v>-354.1</c:v>
                </c:pt>
                <c:pt idx="2484">
                  <c:v>-354.5</c:v>
                </c:pt>
                <c:pt idx="2485">
                  <c:v>-354.7</c:v>
                </c:pt>
                <c:pt idx="2486">
                  <c:v>-355</c:v>
                </c:pt>
                <c:pt idx="2487">
                  <c:v>-355.3</c:v>
                </c:pt>
                <c:pt idx="2488">
                  <c:v>-355.7</c:v>
                </c:pt>
                <c:pt idx="2489">
                  <c:v>-356</c:v>
                </c:pt>
                <c:pt idx="2490">
                  <c:v>-356.3</c:v>
                </c:pt>
                <c:pt idx="2491">
                  <c:v>-356.6</c:v>
                </c:pt>
                <c:pt idx="2492">
                  <c:v>-356.8</c:v>
                </c:pt>
                <c:pt idx="2493">
                  <c:v>-357.1</c:v>
                </c:pt>
                <c:pt idx="2494">
                  <c:v>-357.3</c:v>
                </c:pt>
                <c:pt idx="2495">
                  <c:v>-357.4</c:v>
                </c:pt>
                <c:pt idx="2496">
                  <c:v>-357.6</c:v>
                </c:pt>
                <c:pt idx="2497">
                  <c:v>-357.9</c:v>
                </c:pt>
                <c:pt idx="2498">
                  <c:v>-358.1</c:v>
                </c:pt>
                <c:pt idx="2499">
                  <c:v>-358.3</c:v>
                </c:pt>
                <c:pt idx="2500">
                  <c:v>-358.5</c:v>
                </c:pt>
                <c:pt idx="2501">
                  <c:v>-358.7</c:v>
                </c:pt>
                <c:pt idx="2502">
                  <c:v>-359.1</c:v>
                </c:pt>
                <c:pt idx="2503">
                  <c:v>-359.3</c:v>
                </c:pt>
                <c:pt idx="2504">
                  <c:v>-359.6</c:v>
                </c:pt>
                <c:pt idx="2505">
                  <c:v>-360</c:v>
                </c:pt>
                <c:pt idx="2506">
                  <c:v>-360.3</c:v>
                </c:pt>
                <c:pt idx="2507">
                  <c:v>-360.6</c:v>
                </c:pt>
                <c:pt idx="2508">
                  <c:v>-360.9</c:v>
                </c:pt>
                <c:pt idx="2509">
                  <c:v>-361.3</c:v>
                </c:pt>
                <c:pt idx="2510">
                  <c:v>-361.7</c:v>
                </c:pt>
                <c:pt idx="2511">
                  <c:v>-362</c:v>
                </c:pt>
                <c:pt idx="2512">
                  <c:v>-362.3</c:v>
                </c:pt>
                <c:pt idx="2513">
                  <c:v>-362.6</c:v>
                </c:pt>
                <c:pt idx="2514">
                  <c:v>-362.9</c:v>
                </c:pt>
                <c:pt idx="2515">
                  <c:v>-363.2</c:v>
                </c:pt>
                <c:pt idx="2516">
                  <c:v>-363.6</c:v>
                </c:pt>
                <c:pt idx="2517">
                  <c:v>-363.9</c:v>
                </c:pt>
                <c:pt idx="2518">
                  <c:v>-364.2</c:v>
                </c:pt>
                <c:pt idx="2519">
                  <c:v>-364.5</c:v>
                </c:pt>
                <c:pt idx="2520">
                  <c:v>-364.9</c:v>
                </c:pt>
                <c:pt idx="2521">
                  <c:v>-365.2</c:v>
                </c:pt>
                <c:pt idx="2522">
                  <c:v>-365.6</c:v>
                </c:pt>
                <c:pt idx="2523">
                  <c:v>-365.8</c:v>
                </c:pt>
                <c:pt idx="2524">
                  <c:v>-366.2</c:v>
                </c:pt>
                <c:pt idx="2525">
                  <c:v>-366.5</c:v>
                </c:pt>
                <c:pt idx="2526">
                  <c:v>-366.9</c:v>
                </c:pt>
                <c:pt idx="2527">
                  <c:v>-367.3</c:v>
                </c:pt>
                <c:pt idx="2528">
                  <c:v>-367.6</c:v>
                </c:pt>
                <c:pt idx="2529">
                  <c:v>-368</c:v>
                </c:pt>
                <c:pt idx="2530">
                  <c:v>-368.4</c:v>
                </c:pt>
                <c:pt idx="2531">
                  <c:v>-368.8</c:v>
                </c:pt>
                <c:pt idx="2532">
                  <c:v>-369.2</c:v>
                </c:pt>
                <c:pt idx="2533">
                  <c:v>-369.5</c:v>
                </c:pt>
                <c:pt idx="2534">
                  <c:v>-369.9</c:v>
                </c:pt>
                <c:pt idx="2535">
                  <c:v>-370.2</c:v>
                </c:pt>
                <c:pt idx="2536">
                  <c:v>-370.4</c:v>
                </c:pt>
                <c:pt idx="2537">
                  <c:v>-370.5</c:v>
                </c:pt>
                <c:pt idx="2538">
                  <c:v>-370.5</c:v>
                </c:pt>
                <c:pt idx="2539">
                  <c:v>-370.4</c:v>
                </c:pt>
                <c:pt idx="2540">
                  <c:v>-370.3</c:v>
                </c:pt>
                <c:pt idx="2541">
                  <c:v>-370.3</c:v>
                </c:pt>
                <c:pt idx="2542">
                  <c:v>-370.2</c:v>
                </c:pt>
                <c:pt idx="2543">
                  <c:v>-370</c:v>
                </c:pt>
                <c:pt idx="2544">
                  <c:v>-369.9</c:v>
                </c:pt>
                <c:pt idx="2545">
                  <c:v>-369.9</c:v>
                </c:pt>
                <c:pt idx="2546">
                  <c:v>-369.7</c:v>
                </c:pt>
                <c:pt idx="2547">
                  <c:v>-369.4</c:v>
                </c:pt>
                <c:pt idx="2548">
                  <c:v>-369.2</c:v>
                </c:pt>
                <c:pt idx="2549">
                  <c:v>-369</c:v>
                </c:pt>
                <c:pt idx="2550">
                  <c:v>-368.7</c:v>
                </c:pt>
                <c:pt idx="2551">
                  <c:v>-368.4</c:v>
                </c:pt>
                <c:pt idx="2552">
                  <c:v>-368</c:v>
                </c:pt>
                <c:pt idx="2553">
                  <c:v>-367.6</c:v>
                </c:pt>
                <c:pt idx="2554">
                  <c:v>-367.3</c:v>
                </c:pt>
                <c:pt idx="2555">
                  <c:v>-366.9</c:v>
                </c:pt>
                <c:pt idx="2556">
                  <c:v>-366.5</c:v>
                </c:pt>
                <c:pt idx="2557">
                  <c:v>-366.1</c:v>
                </c:pt>
                <c:pt idx="2558">
                  <c:v>-365.8</c:v>
                </c:pt>
                <c:pt idx="2559">
                  <c:v>-365.4</c:v>
                </c:pt>
                <c:pt idx="2560">
                  <c:v>-365</c:v>
                </c:pt>
                <c:pt idx="2561">
                  <c:v>-364.7</c:v>
                </c:pt>
                <c:pt idx="2562">
                  <c:v>-364.3</c:v>
                </c:pt>
                <c:pt idx="2563">
                  <c:v>-363.9</c:v>
                </c:pt>
                <c:pt idx="2564">
                  <c:v>-363.5</c:v>
                </c:pt>
                <c:pt idx="2565">
                  <c:v>-363.1</c:v>
                </c:pt>
                <c:pt idx="2566">
                  <c:v>-362.7</c:v>
                </c:pt>
                <c:pt idx="2567">
                  <c:v>-362.3</c:v>
                </c:pt>
                <c:pt idx="2568">
                  <c:v>-361.9</c:v>
                </c:pt>
                <c:pt idx="2569">
                  <c:v>-361.4</c:v>
                </c:pt>
                <c:pt idx="2570">
                  <c:v>-361</c:v>
                </c:pt>
                <c:pt idx="2571">
                  <c:v>-360.5</c:v>
                </c:pt>
                <c:pt idx="2572">
                  <c:v>-360.1</c:v>
                </c:pt>
                <c:pt idx="2573">
                  <c:v>-359.7</c:v>
                </c:pt>
                <c:pt idx="2574">
                  <c:v>-359.4</c:v>
                </c:pt>
                <c:pt idx="2575">
                  <c:v>-359.1</c:v>
                </c:pt>
                <c:pt idx="2576">
                  <c:v>-358.7</c:v>
                </c:pt>
                <c:pt idx="2577">
                  <c:v>-358.3</c:v>
                </c:pt>
                <c:pt idx="2578">
                  <c:v>-358</c:v>
                </c:pt>
                <c:pt idx="2579">
                  <c:v>-357.8</c:v>
                </c:pt>
                <c:pt idx="2580">
                  <c:v>-357.6</c:v>
                </c:pt>
                <c:pt idx="2581">
                  <c:v>-357.4</c:v>
                </c:pt>
                <c:pt idx="2582">
                  <c:v>-357.3</c:v>
                </c:pt>
                <c:pt idx="2583">
                  <c:v>-357.2</c:v>
                </c:pt>
                <c:pt idx="2584">
                  <c:v>-357.1</c:v>
                </c:pt>
                <c:pt idx="2585">
                  <c:v>-357.1</c:v>
                </c:pt>
                <c:pt idx="2586">
                  <c:v>-357</c:v>
                </c:pt>
                <c:pt idx="2587">
                  <c:v>-356.9</c:v>
                </c:pt>
                <c:pt idx="2588">
                  <c:v>-356.9</c:v>
                </c:pt>
                <c:pt idx="2589">
                  <c:v>-356.9</c:v>
                </c:pt>
                <c:pt idx="2590">
                  <c:v>-356.9</c:v>
                </c:pt>
                <c:pt idx="2591">
                  <c:v>-356.9</c:v>
                </c:pt>
                <c:pt idx="2592">
                  <c:v>-356.8</c:v>
                </c:pt>
                <c:pt idx="2593">
                  <c:v>-356.8</c:v>
                </c:pt>
                <c:pt idx="2594">
                  <c:v>-356.7</c:v>
                </c:pt>
                <c:pt idx="2595">
                  <c:v>-356.7</c:v>
                </c:pt>
                <c:pt idx="2596">
                  <c:v>-356.6</c:v>
                </c:pt>
                <c:pt idx="2597">
                  <c:v>-356.5</c:v>
                </c:pt>
                <c:pt idx="2598">
                  <c:v>-356.4</c:v>
                </c:pt>
                <c:pt idx="2599">
                  <c:v>-356.2</c:v>
                </c:pt>
                <c:pt idx="2600">
                  <c:v>-356.1</c:v>
                </c:pt>
                <c:pt idx="2601">
                  <c:v>-355.8</c:v>
                </c:pt>
                <c:pt idx="2602">
                  <c:v>-355.7</c:v>
                </c:pt>
                <c:pt idx="2603">
                  <c:v>-355.6</c:v>
                </c:pt>
                <c:pt idx="2604">
                  <c:v>-355.6</c:v>
                </c:pt>
                <c:pt idx="2605">
                  <c:v>-355.6</c:v>
                </c:pt>
                <c:pt idx="2606">
                  <c:v>-355.7</c:v>
                </c:pt>
                <c:pt idx="2607">
                  <c:v>-355.6</c:v>
                </c:pt>
                <c:pt idx="2608">
                  <c:v>-355.5</c:v>
                </c:pt>
                <c:pt idx="2609">
                  <c:v>-355.4</c:v>
                </c:pt>
                <c:pt idx="2610">
                  <c:v>-355.3</c:v>
                </c:pt>
                <c:pt idx="2611">
                  <c:v>-355.1</c:v>
                </c:pt>
                <c:pt idx="2612">
                  <c:v>-354.9</c:v>
                </c:pt>
                <c:pt idx="2613">
                  <c:v>-354.7</c:v>
                </c:pt>
                <c:pt idx="2614">
                  <c:v>-354.4</c:v>
                </c:pt>
                <c:pt idx="2615">
                  <c:v>-354.1</c:v>
                </c:pt>
                <c:pt idx="2616">
                  <c:v>-353.7</c:v>
                </c:pt>
                <c:pt idx="2617">
                  <c:v>-353.4</c:v>
                </c:pt>
                <c:pt idx="2618">
                  <c:v>-353</c:v>
                </c:pt>
                <c:pt idx="2619">
                  <c:v>-352.7</c:v>
                </c:pt>
                <c:pt idx="2620">
                  <c:v>-352.3</c:v>
                </c:pt>
                <c:pt idx="2621">
                  <c:v>-351.8</c:v>
                </c:pt>
                <c:pt idx="2622">
                  <c:v>-351.5</c:v>
                </c:pt>
                <c:pt idx="2623">
                  <c:v>-351.2</c:v>
                </c:pt>
                <c:pt idx="2624">
                  <c:v>-350.8</c:v>
                </c:pt>
                <c:pt idx="2625">
                  <c:v>-350.5</c:v>
                </c:pt>
                <c:pt idx="2626">
                  <c:v>-350.1</c:v>
                </c:pt>
                <c:pt idx="2627">
                  <c:v>-349.8</c:v>
                </c:pt>
                <c:pt idx="2628">
                  <c:v>-349.4</c:v>
                </c:pt>
                <c:pt idx="2629">
                  <c:v>-349.1</c:v>
                </c:pt>
                <c:pt idx="2630">
                  <c:v>-348.9</c:v>
                </c:pt>
                <c:pt idx="2631">
                  <c:v>-348.7</c:v>
                </c:pt>
                <c:pt idx="2632">
                  <c:v>-348.6</c:v>
                </c:pt>
                <c:pt idx="2633">
                  <c:v>-348.4</c:v>
                </c:pt>
                <c:pt idx="2634">
                  <c:v>-348.3</c:v>
                </c:pt>
                <c:pt idx="2635">
                  <c:v>-348.1</c:v>
                </c:pt>
                <c:pt idx="2636">
                  <c:v>-348</c:v>
                </c:pt>
                <c:pt idx="2637">
                  <c:v>-347.8</c:v>
                </c:pt>
                <c:pt idx="2638">
                  <c:v>-347.7</c:v>
                </c:pt>
                <c:pt idx="2639">
                  <c:v>-347.6</c:v>
                </c:pt>
                <c:pt idx="2640">
                  <c:v>-347.3</c:v>
                </c:pt>
                <c:pt idx="2641">
                  <c:v>-347.1</c:v>
                </c:pt>
                <c:pt idx="2642">
                  <c:v>-346.8</c:v>
                </c:pt>
                <c:pt idx="2643">
                  <c:v>-346.5</c:v>
                </c:pt>
                <c:pt idx="2644">
                  <c:v>-346.2</c:v>
                </c:pt>
                <c:pt idx="2645">
                  <c:v>-345.8</c:v>
                </c:pt>
                <c:pt idx="2646">
                  <c:v>-345.4</c:v>
                </c:pt>
                <c:pt idx="2647">
                  <c:v>-345.2</c:v>
                </c:pt>
                <c:pt idx="2648">
                  <c:v>-345</c:v>
                </c:pt>
                <c:pt idx="2649">
                  <c:v>-344.7</c:v>
                </c:pt>
                <c:pt idx="2650">
                  <c:v>-344.5</c:v>
                </c:pt>
                <c:pt idx="2651">
                  <c:v>-344.3</c:v>
                </c:pt>
                <c:pt idx="2652">
                  <c:v>-344.1</c:v>
                </c:pt>
                <c:pt idx="2653">
                  <c:v>-344</c:v>
                </c:pt>
                <c:pt idx="2654">
                  <c:v>-343.7</c:v>
                </c:pt>
                <c:pt idx="2655">
                  <c:v>-343.4</c:v>
                </c:pt>
                <c:pt idx="2656">
                  <c:v>-343.2</c:v>
                </c:pt>
                <c:pt idx="2657">
                  <c:v>-342.9</c:v>
                </c:pt>
                <c:pt idx="2658">
                  <c:v>-342.6</c:v>
                </c:pt>
                <c:pt idx="2659">
                  <c:v>-342.3</c:v>
                </c:pt>
                <c:pt idx="2660">
                  <c:v>-342</c:v>
                </c:pt>
                <c:pt idx="2661">
                  <c:v>-341.7</c:v>
                </c:pt>
                <c:pt idx="2662">
                  <c:v>-341.5</c:v>
                </c:pt>
                <c:pt idx="2663">
                  <c:v>-341.3</c:v>
                </c:pt>
                <c:pt idx="2664">
                  <c:v>-341.1</c:v>
                </c:pt>
                <c:pt idx="2665">
                  <c:v>-340.9</c:v>
                </c:pt>
                <c:pt idx="2666">
                  <c:v>-340.8</c:v>
                </c:pt>
                <c:pt idx="2667">
                  <c:v>-340.6</c:v>
                </c:pt>
                <c:pt idx="2668">
                  <c:v>-340.4</c:v>
                </c:pt>
                <c:pt idx="2669">
                  <c:v>-340.2</c:v>
                </c:pt>
                <c:pt idx="2670">
                  <c:v>-339.9</c:v>
                </c:pt>
                <c:pt idx="2671">
                  <c:v>-339.6</c:v>
                </c:pt>
                <c:pt idx="2672">
                  <c:v>-339.5</c:v>
                </c:pt>
                <c:pt idx="2673">
                  <c:v>-339.3</c:v>
                </c:pt>
                <c:pt idx="2674">
                  <c:v>-339.2</c:v>
                </c:pt>
                <c:pt idx="2675">
                  <c:v>-339.1</c:v>
                </c:pt>
                <c:pt idx="2676">
                  <c:v>-339</c:v>
                </c:pt>
                <c:pt idx="2677">
                  <c:v>-339</c:v>
                </c:pt>
                <c:pt idx="2678">
                  <c:v>-338.9</c:v>
                </c:pt>
                <c:pt idx="2679">
                  <c:v>-338.8</c:v>
                </c:pt>
                <c:pt idx="2680">
                  <c:v>-338.8</c:v>
                </c:pt>
                <c:pt idx="2681">
                  <c:v>-338.8</c:v>
                </c:pt>
                <c:pt idx="2682">
                  <c:v>-338.8</c:v>
                </c:pt>
                <c:pt idx="2683">
                  <c:v>-338.7</c:v>
                </c:pt>
                <c:pt idx="2684">
                  <c:v>-338.6</c:v>
                </c:pt>
                <c:pt idx="2685">
                  <c:v>-338.5</c:v>
                </c:pt>
                <c:pt idx="2686">
                  <c:v>-338.2</c:v>
                </c:pt>
                <c:pt idx="2687">
                  <c:v>-338</c:v>
                </c:pt>
                <c:pt idx="2688">
                  <c:v>-337.8</c:v>
                </c:pt>
                <c:pt idx="2689">
                  <c:v>-337.5</c:v>
                </c:pt>
                <c:pt idx="2690">
                  <c:v>-337.3</c:v>
                </c:pt>
                <c:pt idx="2691">
                  <c:v>-337.1</c:v>
                </c:pt>
                <c:pt idx="2692">
                  <c:v>-336.8</c:v>
                </c:pt>
                <c:pt idx="2693">
                  <c:v>-336.5</c:v>
                </c:pt>
                <c:pt idx="2694">
                  <c:v>-336.3</c:v>
                </c:pt>
                <c:pt idx="2695">
                  <c:v>-336</c:v>
                </c:pt>
                <c:pt idx="2696">
                  <c:v>-335.7</c:v>
                </c:pt>
                <c:pt idx="2697">
                  <c:v>-335.4</c:v>
                </c:pt>
                <c:pt idx="2698">
                  <c:v>-335.1</c:v>
                </c:pt>
                <c:pt idx="2699">
                  <c:v>-334.9</c:v>
                </c:pt>
                <c:pt idx="2700">
                  <c:v>-334.6</c:v>
                </c:pt>
                <c:pt idx="2701">
                  <c:v>-334.3</c:v>
                </c:pt>
                <c:pt idx="2702">
                  <c:v>-334</c:v>
                </c:pt>
                <c:pt idx="2703">
                  <c:v>-333.6</c:v>
                </c:pt>
                <c:pt idx="2704">
                  <c:v>-333.4</c:v>
                </c:pt>
                <c:pt idx="2705">
                  <c:v>-333.3</c:v>
                </c:pt>
                <c:pt idx="2706">
                  <c:v>-333.1</c:v>
                </c:pt>
                <c:pt idx="2707">
                  <c:v>-332.9</c:v>
                </c:pt>
                <c:pt idx="2708">
                  <c:v>-332.6</c:v>
                </c:pt>
                <c:pt idx="2709">
                  <c:v>-332.5</c:v>
                </c:pt>
                <c:pt idx="2710">
                  <c:v>-332.3</c:v>
                </c:pt>
                <c:pt idx="2711">
                  <c:v>-332</c:v>
                </c:pt>
                <c:pt idx="2712">
                  <c:v>-331.7</c:v>
                </c:pt>
                <c:pt idx="2713">
                  <c:v>-331.5</c:v>
                </c:pt>
                <c:pt idx="2714">
                  <c:v>-331.2</c:v>
                </c:pt>
                <c:pt idx="2715">
                  <c:v>-331</c:v>
                </c:pt>
                <c:pt idx="2716">
                  <c:v>-330.7</c:v>
                </c:pt>
                <c:pt idx="2717">
                  <c:v>-330.5</c:v>
                </c:pt>
                <c:pt idx="2718">
                  <c:v>-330.3</c:v>
                </c:pt>
                <c:pt idx="2719">
                  <c:v>-330.1</c:v>
                </c:pt>
                <c:pt idx="2720">
                  <c:v>-329.7</c:v>
                </c:pt>
                <c:pt idx="2721">
                  <c:v>-329.4</c:v>
                </c:pt>
                <c:pt idx="2722">
                  <c:v>-329.1</c:v>
                </c:pt>
                <c:pt idx="2723">
                  <c:v>-328.9</c:v>
                </c:pt>
                <c:pt idx="2724">
                  <c:v>-328.6</c:v>
                </c:pt>
                <c:pt idx="2725">
                  <c:v>-328.3</c:v>
                </c:pt>
                <c:pt idx="2726">
                  <c:v>-328</c:v>
                </c:pt>
                <c:pt idx="2727">
                  <c:v>-327.7</c:v>
                </c:pt>
                <c:pt idx="2728">
                  <c:v>-327.5</c:v>
                </c:pt>
                <c:pt idx="2729">
                  <c:v>-327.2</c:v>
                </c:pt>
                <c:pt idx="2730">
                  <c:v>-326.89999999999998</c:v>
                </c:pt>
                <c:pt idx="2731">
                  <c:v>-326.5</c:v>
                </c:pt>
                <c:pt idx="2732">
                  <c:v>-326.3</c:v>
                </c:pt>
                <c:pt idx="2733">
                  <c:v>-326</c:v>
                </c:pt>
                <c:pt idx="2734">
                  <c:v>-325.7</c:v>
                </c:pt>
                <c:pt idx="2735">
                  <c:v>-325.5</c:v>
                </c:pt>
                <c:pt idx="2736">
                  <c:v>-325.2</c:v>
                </c:pt>
                <c:pt idx="2737">
                  <c:v>-324.89999999999998</c:v>
                </c:pt>
                <c:pt idx="2738">
                  <c:v>-324.7</c:v>
                </c:pt>
                <c:pt idx="2739">
                  <c:v>-324.39999999999998</c:v>
                </c:pt>
                <c:pt idx="2740">
                  <c:v>-324.10000000000002</c:v>
                </c:pt>
                <c:pt idx="2741">
                  <c:v>-323.8</c:v>
                </c:pt>
                <c:pt idx="2742">
                  <c:v>-323.60000000000002</c:v>
                </c:pt>
                <c:pt idx="2743">
                  <c:v>-323.3</c:v>
                </c:pt>
                <c:pt idx="2744">
                  <c:v>-323</c:v>
                </c:pt>
                <c:pt idx="2745">
                  <c:v>-322.7</c:v>
                </c:pt>
                <c:pt idx="2746">
                  <c:v>-322.39999999999998</c:v>
                </c:pt>
                <c:pt idx="2747">
                  <c:v>-322.2</c:v>
                </c:pt>
                <c:pt idx="2748">
                  <c:v>-322</c:v>
                </c:pt>
                <c:pt idx="2749">
                  <c:v>-321.7</c:v>
                </c:pt>
                <c:pt idx="2750">
                  <c:v>-321.5</c:v>
                </c:pt>
                <c:pt idx="2751">
                  <c:v>-321.3</c:v>
                </c:pt>
                <c:pt idx="2752">
                  <c:v>-321.10000000000002</c:v>
                </c:pt>
                <c:pt idx="2753">
                  <c:v>-321</c:v>
                </c:pt>
                <c:pt idx="2754">
                  <c:v>-320.89999999999998</c:v>
                </c:pt>
                <c:pt idx="2755">
                  <c:v>-320.89999999999998</c:v>
                </c:pt>
                <c:pt idx="2756">
                  <c:v>-320.89999999999998</c:v>
                </c:pt>
                <c:pt idx="2757">
                  <c:v>-320.89999999999998</c:v>
                </c:pt>
                <c:pt idx="2758">
                  <c:v>-320.89999999999998</c:v>
                </c:pt>
                <c:pt idx="2759">
                  <c:v>-320.89999999999998</c:v>
                </c:pt>
                <c:pt idx="2760">
                  <c:v>-320.89999999999998</c:v>
                </c:pt>
                <c:pt idx="2761">
                  <c:v>-320.89999999999998</c:v>
                </c:pt>
                <c:pt idx="2762">
                  <c:v>-320.89999999999998</c:v>
                </c:pt>
                <c:pt idx="2763">
                  <c:v>-320.89999999999998</c:v>
                </c:pt>
                <c:pt idx="2764">
                  <c:v>-320.89999999999998</c:v>
                </c:pt>
                <c:pt idx="2765">
                  <c:v>-320.89999999999998</c:v>
                </c:pt>
                <c:pt idx="2766">
                  <c:v>-320.89999999999998</c:v>
                </c:pt>
                <c:pt idx="2767">
                  <c:v>-320.89999999999998</c:v>
                </c:pt>
                <c:pt idx="2768">
                  <c:v>-320.89999999999998</c:v>
                </c:pt>
                <c:pt idx="2769">
                  <c:v>-320.89999999999998</c:v>
                </c:pt>
                <c:pt idx="2770">
                  <c:v>-320.89999999999998</c:v>
                </c:pt>
                <c:pt idx="2771">
                  <c:v>-320.89999999999998</c:v>
                </c:pt>
                <c:pt idx="2772">
                  <c:v>-320.89999999999998</c:v>
                </c:pt>
                <c:pt idx="2773">
                  <c:v>-320.89999999999998</c:v>
                </c:pt>
                <c:pt idx="2774">
                  <c:v>-320.89999999999998</c:v>
                </c:pt>
                <c:pt idx="2775">
                  <c:v>-320.89999999999998</c:v>
                </c:pt>
                <c:pt idx="2776">
                  <c:v>-320.89999999999998</c:v>
                </c:pt>
                <c:pt idx="2777">
                  <c:v>-320.89999999999998</c:v>
                </c:pt>
                <c:pt idx="2778">
                  <c:v>-320.89999999999998</c:v>
                </c:pt>
                <c:pt idx="2779">
                  <c:v>-320.89999999999998</c:v>
                </c:pt>
                <c:pt idx="2780">
                  <c:v>-320.89999999999998</c:v>
                </c:pt>
                <c:pt idx="2781">
                  <c:v>-320.89999999999998</c:v>
                </c:pt>
                <c:pt idx="2782">
                  <c:v>-320.8</c:v>
                </c:pt>
                <c:pt idx="2783">
                  <c:v>-320.7</c:v>
                </c:pt>
                <c:pt idx="2784">
                  <c:v>-320.5</c:v>
                </c:pt>
                <c:pt idx="2785">
                  <c:v>-320.3</c:v>
                </c:pt>
                <c:pt idx="2786">
                  <c:v>-320.3</c:v>
                </c:pt>
                <c:pt idx="2787">
                  <c:v>-320.3</c:v>
                </c:pt>
                <c:pt idx="2788">
                  <c:v>-320.10000000000002</c:v>
                </c:pt>
                <c:pt idx="2789">
                  <c:v>-320</c:v>
                </c:pt>
                <c:pt idx="2790">
                  <c:v>-319.8</c:v>
                </c:pt>
                <c:pt idx="2791">
                  <c:v>-319.8</c:v>
                </c:pt>
                <c:pt idx="2792">
                  <c:v>-319.5</c:v>
                </c:pt>
                <c:pt idx="2793">
                  <c:v>-319.3</c:v>
                </c:pt>
                <c:pt idx="2794">
                  <c:v>-319.10000000000002</c:v>
                </c:pt>
                <c:pt idx="2795">
                  <c:v>-318.8</c:v>
                </c:pt>
                <c:pt idx="2796">
                  <c:v>-318.5</c:v>
                </c:pt>
                <c:pt idx="2797">
                  <c:v>-318.39999999999998</c:v>
                </c:pt>
                <c:pt idx="2798">
                  <c:v>-318.10000000000002</c:v>
                </c:pt>
                <c:pt idx="2799">
                  <c:v>-317.89999999999998</c:v>
                </c:pt>
                <c:pt idx="2800">
                  <c:v>-317.7</c:v>
                </c:pt>
                <c:pt idx="2801">
                  <c:v>-317.39999999999998</c:v>
                </c:pt>
                <c:pt idx="2802">
                  <c:v>-317.10000000000002</c:v>
                </c:pt>
                <c:pt idx="2803">
                  <c:v>-316.89999999999998</c:v>
                </c:pt>
                <c:pt idx="2804">
                  <c:v>-316.60000000000002</c:v>
                </c:pt>
                <c:pt idx="2805">
                  <c:v>-316.3</c:v>
                </c:pt>
                <c:pt idx="2806">
                  <c:v>-316</c:v>
                </c:pt>
                <c:pt idx="2807">
                  <c:v>-315.7</c:v>
                </c:pt>
                <c:pt idx="2808">
                  <c:v>-315.5</c:v>
                </c:pt>
                <c:pt idx="2809">
                  <c:v>-315.2</c:v>
                </c:pt>
                <c:pt idx="2810">
                  <c:v>-315</c:v>
                </c:pt>
                <c:pt idx="2811">
                  <c:v>-314.8</c:v>
                </c:pt>
                <c:pt idx="2812">
                  <c:v>-314.5</c:v>
                </c:pt>
                <c:pt idx="2813">
                  <c:v>-314.10000000000002</c:v>
                </c:pt>
                <c:pt idx="2814">
                  <c:v>-313.89999999999998</c:v>
                </c:pt>
                <c:pt idx="2815">
                  <c:v>-313.7</c:v>
                </c:pt>
                <c:pt idx="2816">
                  <c:v>-313.39999999999998</c:v>
                </c:pt>
                <c:pt idx="2817">
                  <c:v>-313.2</c:v>
                </c:pt>
                <c:pt idx="2818">
                  <c:v>-313.10000000000002</c:v>
                </c:pt>
                <c:pt idx="2819">
                  <c:v>-313</c:v>
                </c:pt>
                <c:pt idx="2820">
                  <c:v>-312.8</c:v>
                </c:pt>
                <c:pt idx="2821">
                  <c:v>-312.60000000000002</c:v>
                </c:pt>
                <c:pt idx="2822">
                  <c:v>-312.39999999999998</c:v>
                </c:pt>
                <c:pt idx="2823">
                  <c:v>-312.10000000000002</c:v>
                </c:pt>
                <c:pt idx="2824">
                  <c:v>-311.8</c:v>
                </c:pt>
                <c:pt idx="2825">
                  <c:v>-311.5</c:v>
                </c:pt>
                <c:pt idx="2826">
                  <c:v>-311.2</c:v>
                </c:pt>
                <c:pt idx="2827">
                  <c:v>-310.89999999999998</c:v>
                </c:pt>
                <c:pt idx="2828">
                  <c:v>-310.8</c:v>
                </c:pt>
                <c:pt idx="2829">
                  <c:v>-310.7</c:v>
                </c:pt>
                <c:pt idx="2830">
                  <c:v>-310.7</c:v>
                </c:pt>
                <c:pt idx="2831">
                  <c:v>-310.8</c:v>
                </c:pt>
                <c:pt idx="2832">
                  <c:v>-310.8</c:v>
                </c:pt>
                <c:pt idx="2833">
                  <c:v>-310.89999999999998</c:v>
                </c:pt>
                <c:pt idx="2834">
                  <c:v>-311</c:v>
                </c:pt>
                <c:pt idx="2835">
                  <c:v>-311.2</c:v>
                </c:pt>
                <c:pt idx="2836">
                  <c:v>-311.3</c:v>
                </c:pt>
                <c:pt idx="2837">
                  <c:v>-311.39999999999998</c:v>
                </c:pt>
                <c:pt idx="2838">
                  <c:v>-311.60000000000002</c:v>
                </c:pt>
                <c:pt idx="2839">
                  <c:v>-311.7</c:v>
                </c:pt>
                <c:pt idx="2840">
                  <c:v>-311.89999999999998</c:v>
                </c:pt>
                <c:pt idx="2841">
                  <c:v>-312.10000000000002</c:v>
                </c:pt>
                <c:pt idx="2842">
                  <c:v>-312.3</c:v>
                </c:pt>
                <c:pt idx="2843">
                  <c:v>-312.60000000000002</c:v>
                </c:pt>
                <c:pt idx="2844">
                  <c:v>-312.7</c:v>
                </c:pt>
                <c:pt idx="2845">
                  <c:v>-313</c:v>
                </c:pt>
                <c:pt idx="2846">
                  <c:v>-313.2</c:v>
                </c:pt>
                <c:pt idx="2847">
                  <c:v>-313.39999999999998</c:v>
                </c:pt>
                <c:pt idx="2848">
                  <c:v>-313.7</c:v>
                </c:pt>
                <c:pt idx="2849">
                  <c:v>-313.89999999999998</c:v>
                </c:pt>
                <c:pt idx="2850">
                  <c:v>-314</c:v>
                </c:pt>
                <c:pt idx="2851">
                  <c:v>-314.3</c:v>
                </c:pt>
                <c:pt idx="2852">
                  <c:v>-314.39999999999998</c:v>
                </c:pt>
                <c:pt idx="2853">
                  <c:v>-314.7</c:v>
                </c:pt>
                <c:pt idx="2854">
                  <c:v>-314.89999999999998</c:v>
                </c:pt>
                <c:pt idx="2855">
                  <c:v>-315.2</c:v>
                </c:pt>
                <c:pt idx="2856">
                  <c:v>-315.5</c:v>
                </c:pt>
                <c:pt idx="2857">
                  <c:v>-315.7</c:v>
                </c:pt>
                <c:pt idx="2858">
                  <c:v>-316.10000000000002</c:v>
                </c:pt>
                <c:pt idx="2859">
                  <c:v>-316.3</c:v>
                </c:pt>
                <c:pt idx="2860">
                  <c:v>-316.60000000000002</c:v>
                </c:pt>
                <c:pt idx="2861">
                  <c:v>-316.89999999999998</c:v>
                </c:pt>
                <c:pt idx="2862">
                  <c:v>-317.2</c:v>
                </c:pt>
                <c:pt idx="2863">
                  <c:v>-317.39999999999998</c:v>
                </c:pt>
                <c:pt idx="2864">
                  <c:v>-317.60000000000002</c:v>
                </c:pt>
                <c:pt idx="2865">
                  <c:v>-317.8</c:v>
                </c:pt>
                <c:pt idx="2866">
                  <c:v>-318.10000000000002</c:v>
                </c:pt>
                <c:pt idx="2867">
                  <c:v>-318.3</c:v>
                </c:pt>
                <c:pt idx="2868">
                  <c:v>-318.5</c:v>
                </c:pt>
                <c:pt idx="2869">
                  <c:v>-318.60000000000002</c:v>
                </c:pt>
                <c:pt idx="2870">
                  <c:v>-318.8</c:v>
                </c:pt>
                <c:pt idx="2871">
                  <c:v>-319</c:v>
                </c:pt>
                <c:pt idx="2872">
                  <c:v>-319.2</c:v>
                </c:pt>
                <c:pt idx="2873">
                  <c:v>-319.39999999999998</c:v>
                </c:pt>
                <c:pt idx="2874">
                  <c:v>-319.60000000000002</c:v>
                </c:pt>
                <c:pt idx="2875">
                  <c:v>-319.8</c:v>
                </c:pt>
                <c:pt idx="2876">
                  <c:v>-320</c:v>
                </c:pt>
                <c:pt idx="2877">
                  <c:v>-320.10000000000002</c:v>
                </c:pt>
                <c:pt idx="2878">
                  <c:v>-320.3</c:v>
                </c:pt>
                <c:pt idx="2879">
                  <c:v>-320.39999999999998</c:v>
                </c:pt>
                <c:pt idx="2880">
                  <c:v>-320.5</c:v>
                </c:pt>
                <c:pt idx="2881">
                  <c:v>-320.7</c:v>
                </c:pt>
                <c:pt idx="2882">
                  <c:v>-321</c:v>
                </c:pt>
                <c:pt idx="2883">
                  <c:v>-321.3</c:v>
                </c:pt>
                <c:pt idx="2884">
                  <c:v>-321.5</c:v>
                </c:pt>
                <c:pt idx="2885">
                  <c:v>-321.8</c:v>
                </c:pt>
                <c:pt idx="2886">
                  <c:v>-322</c:v>
                </c:pt>
                <c:pt idx="2887">
                  <c:v>-322.2</c:v>
                </c:pt>
                <c:pt idx="2888">
                  <c:v>-322.39999999999998</c:v>
                </c:pt>
                <c:pt idx="2889">
                  <c:v>-322.60000000000002</c:v>
                </c:pt>
                <c:pt idx="2890">
                  <c:v>-322.89999999999998</c:v>
                </c:pt>
                <c:pt idx="2891">
                  <c:v>-323.10000000000002</c:v>
                </c:pt>
                <c:pt idx="2892">
                  <c:v>-323.39999999999998</c:v>
                </c:pt>
                <c:pt idx="2893">
                  <c:v>-323.60000000000002</c:v>
                </c:pt>
                <c:pt idx="2894">
                  <c:v>-323.89999999999998</c:v>
                </c:pt>
                <c:pt idx="2895">
                  <c:v>-324.10000000000002</c:v>
                </c:pt>
                <c:pt idx="2896">
                  <c:v>-324.3</c:v>
                </c:pt>
                <c:pt idx="2897">
                  <c:v>-324.60000000000002</c:v>
                </c:pt>
                <c:pt idx="2898">
                  <c:v>-325</c:v>
                </c:pt>
                <c:pt idx="2899">
                  <c:v>-325.2</c:v>
                </c:pt>
                <c:pt idx="2900">
                  <c:v>-325.5</c:v>
                </c:pt>
                <c:pt idx="2901">
                  <c:v>-325.8</c:v>
                </c:pt>
                <c:pt idx="2902">
                  <c:v>-326.10000000000002</c:v>
                </c:pt>
                <c:pt idx="2903">
                  <c:v>-326.39999999999998</c:v>
                </c:pt>
                <c:pt idx="2904">
                  <c:v>-326.7</c:v>
                </c:pt>
                <c:pt idx="2905">
                  <c:v>-326.89999999999998</c:v>
                </c:pt>
                <c:pt idx="2906">
                  <c:v>-327.2</c:v>
                </c:pt>
                <c:pt idx="2907">
                  <c:v>-327.5</c:v>
                </c:pt>
                <c:pt idx="2908">
                  <c:v>-327.8</c:v>
                </c:pt>
                <c:pt idx="2909">
                  <c:v>-328</c:v>
                </c:pt>
                <c:pt idx="2910">
                  <c:v>-328.3</c:v>
                </c:pt>
                <c:pt idx="2911">
                  <c:v>-328.6</c:v>
                </c:pt>
                <c:pt idx="2912">
                  <c:v>-328.8</c:v>
                </c:pt>
                <c:pt idx="2913">
                  <c:v>-329.1</c:v>
                </c:pt>
                <c:pt idx="2914">
                  <c:v>-329.4</c:v>
                </c:pt>
                <c:pt idx="2915">
                  <c:v>-329.7</c:v>
                </c:pt>
                <c:pt idx="2916">
                  <c:v>-330</c:v>
                </c:pt>
                <c:pt idx="2917">
                  <c:v>-330.3</c:v>
                </c:pt>
                <c:pt idx="2918">
                  <c:v>-330.5</c:v>
                </c:pt>
                <c:pt idx="2919">
                  <c:v>-330.8</c:v>
                </c:pt>
                <c:pt idx="2920">
                  <c:v>-331.1</c:v>
                </c:pt>
                <c:pt idx="2921">
                  <c:v>-331.4</c:v>
                </c:pt>
                <c:pt idx="2922">
                  <c:v>-331.7</c:v>
                </c:pt>
                <c:pt idx="2923">
                  <c:v>-332</c:v>
                </c:pt>
                <c:pt idx="2924">
                  <c:v>-332.3</c:v>
                </c:pt>
                <c:pt idx="2925">
                  <c:v>-332.5</c:v>
                </c:pt>
                <c:pt idx="2926">
                  <c:v>-332.8</c:v>
                </c:pt>
                <c:pt idx="2927">
                  <c:v>-333</c:v>
                </c:pt>
                <c:pt idx="2928">
                  <c:v>-333.3</c:v>
                </c:pt>
                <c:pt idx="2929">
                  <c:v>-333.5</c:v>
                </c:pt>
                <c:pt idx="2930">
                  <c:v>-333.7</c:v>
                </c:pt>
                <c:pt idx="2931">
                  <c:v>-333.9</c:v>
                </c:pt>
                <c:pt idx="2932">
                  <c:v>-334.1</c:v>
                </c:pt>
                <c:pt idx="2933">
                  <c:v>-334.2</c:v>
                </c:pt>
                <c:pt idx="2934">
                  <c:v>-334.3</c:v>
                </c:pt>
                <c:pt idx="2935">
                  <c:v>-334.5</c:v>
                </c:pt>
                <c:pt idx="2936">
                  <c:v>-334.8</c:v>
                </c:pt>
                <c:pt idx="2937">
                  <c:v>-335</c:v>
                </c:pt>
                <c:pt idx="2938">
                  <c:v>-335.3</c:v>
                </c:pt>
                <c:pt idx="2939">
                  <c:v>-335.5</c:v>
                </c:pt>
                <c:pt idx="2940">
                  <c:v>-335.8</c:v>
                </c:pt>
                <c:pt idx="2941">
                  <c:v>-336</c:v>
                </c:pt>
                <c:pt idx="2942">
                  <c:v>-336.4</c:v>
                </c:pt>
                <c:pt idx="2943">
                  <c:v>-336.6</c:v>
                </c:pt>
                <c:pt idx="2944">
                  <c:v>-336.8</c:v>
                </c:pt>
                <c:pt idx="2945">
                  <c:v>-337</c:v>
                </c:pt>
                <c:pt idx="2946">
                  <c:v>-337.2</c:v>
                </c:pt>
                <c:pt idx="2947">
                  <c:v>-337.4</c:v>
                </c:pt>
                <c:pt idx="2948">
                  <c:v>-337.6</c:v>
                </c:pt>
                <c:pt idx="2949">
                  <c:v>-337.7</c:v>
                </c:pt>
                <c:pt idx="2950">
                  <c:v>-338</c:v>
                </c:pt>
                <c:pt idx="2951">
                  <c:v>-338.2</c:v>
                </c:pt>
                <c:pt idx="2952">
                  <c:v>-338.4</c:v>
                </c:pt>
                <c:pt idx="2953">
                  <c:v>-338.6</c:v>
                </c:pt>
                <c:pt idx="2954">
                  <c:v>-338.8</c:v>
                </c:pt>
                <c:pt idx="2955">
                  <c:v>-339</c:v>
                </c:pt>
                <c:pt idx="2956">
                  <c:v>-339.2</c:v>
                </c:pt>
                <c:pt idx="2957">
                  <c:v>-339.4</c:v>
                </c:pt>
                <c:pt idx="2958">
                  <c:v>-339.6</c:v>
                </c:pt>
                <c:pt idx="2959">
                  <c:v>-339.8</c:v>
                </c:pt>
                <c:pt idx="2960">
                  <c:v>-340.1</c:v>
                </c:pt>
                <c:pt idx="2961">
                  <c:v>-340.2</c:v>
                </c:pt>
                <c:pt idx="2962">
                  <c:v>-340.5</c:v>
                </c:pt>
                <c:pt idx="2963">
                  <c:v>-340.6</c:v>
                </c:pt>
                <c:pt idx="2964">
                  <c:v>-340.9</c:v>
                </c:pt>
                <c:pt idx="2965">
                  <c:v>-341.1</c:v>
                </c:pt>
                <c:pt idx="2966">
                  <c:v>-341.2</c:v>
                </c:pt>
                <c:pt idx="2967">
                  <c:v>-341.4</c:v>
                </c:pt>
                <c:pt idx="2968">
                  <c:v>-341.6</c:v>
                </c:pt>
                <c:pt idx="2969">
                  <c:v>-341.8</c:v>
                </c:pt>
                <c:pt idx="2970">
                  <c:v>-342</c:v>
                </c:pt>
                <c:pt idx="2971">
                  <c:v>-342.2</c:v>
                </c:pt>
                <c:pt idx="2972">
                  <c:v>-342.3</c:v>
                </c:pt>
                <c:pt idx="2973">
                  <c:v>-342.5</c:v>
                </c:pt>
                <c:pt idx="2974">
                  <c:v>-342.7</c:v>
                </c:pt>
                <c:pt idx="2975">
                  <c:v>-342.9</c:v>
                </c:pt>
                <c:pt idx="2976">
                  <c:v>-343.1</c:v>
                </c:pt>
                <c:pt idx="2977">
                  <c:v>-343.2</c:v>
                </c:pt>
                <c:pt idx="2978">
                  <c:v>-343.5</c:v>
                </c:pt>
                <c:pt idx="2979">
                  <c:v>-343.6</c:v>
                </c:pt>
                <c:pt idx="2980">
                  <c:v>-343.8</c:v>
                </c:pt>
                <c:pt idx="2981">
                  <c:v>-344</c:v>
                </c:pt>
                <c:pt idx="2982">
                  <c:v>-344.1</c:v>
                </c:pt>
                <c:pt idx="2983">
                  <c:v>-344.3</c:v>
                </c:pt>
                <c:pt idx="2984">
                  <c:v>-344.4</c:v>
                </c:pt>
                <c:pt idx="2985">
                  <c:v>-344.5</c:v>
                </c:pt>
                <c:pt idx="2986">
                  <c:v>-344.7</c:v>
                </c:pt>
                <c:pt idx="2987">
                  <c:v>-344.8</c:v>
                </c:pt>
                <c:pt idx="2988">
                  <c:v>-344.9</c:v>
                </c:pt>
                <c:pt idx="2989">
                  <c:v>-345.1</c:v>
                </c:pt>
                <c:pt idx="2990">
                  <c:v>-345.2</c:v>
                </c:pt>
                <c:pt idx="2991">
                  <c:v>-345.4</c:v>
                </c:pt>
                <c:pt idx="2992">
                  <c:v>-345.6</c:v>
                </c:pt>
                <c:pt idx="2993">
                  <c:v>-345.8</c:v>
                </c:pt>
                <c:pt idx="2994">
                  <c:v>-346.1</c:v>
                </c:pt>
                <c:pt idx="2995">
                  <c:v>-346.3</c:v>
                </c:pt>
                <c:pt idx="2996">
                  <c:v>-346.5</c:v>
                </c:pt>
                <c:pt idx="2997">
                  <c:v>-346.7</c:v>
                </c:pt>
                <c:pt idx="2998">
                  <c:v>-347</c:v>
                </c:pt>
                <c:pt idx="2999">
                  <c:v>-347.2</c:v>
                </c:pt>
                <c:pt idx="3000">
                  <c:v>-347.4</c:v>
                </c:pt>
                <c:pt idx="3001">
                  <c:v>-347.6</c:v>
                </c:pt>
                <c:pt idx="3002">
                  <c:v>-347.9</c:v>
                </c:pt>
                <c:pt idx="3003">
                  <c:v>-348.1</c:v>
                </c:pt>
                <c:pt idx="3004">
                  <c:v>-348.3</c:v>
                </c:pt>
                <c:pt idx="3005">
                  <c:v>-348.6</c:v>
                </c:pt>
                <c:pt idx="3006">
                  <c:v>-348.9</c:v>
                </c:pt>
                <c:pt idx="3007">
                  <c:v>-349.1</c:v>
                </c:pt>
                <c:pt idx="3008">
                  <c:v>-349.3</c:v>
                </c:pt>
                <c:pt idx="3009">
                  <c:v>-349.6</c:v>
                </c:pt>
                <c:pt idx="3010">
                  <c:v>-349.9</c:v>
                </c:pt>
                <c:pt idx="3011">
                  <c:v>-350.1</c:v>
                </c:pt>
                <c:pt idx="3012">
                  <c:v>-350.4</c:v>
                </c:pt>
                <c:pt idx="3013">
                  <c:v>-350.7</c:v>
                </c:pt>
                <c:pt idx="3014">
                  <c:v>-350.9</c:v>
                </c:pt>
                <c:pt idx="3015">
                  <c:v>-351.2</c:v>
                </c:pt>
                <c:pt idx="3016">
                  <c:v>-351.4</c:v>
                </c:pt>
                <c:pt idx="3017">
                  <c:v>-351.7</c:v>
                </c:pt>
                <c:pt idx="3018">
                  <c:v>-351.9</c:v>
                </c:pt>
                <c:pt idx="3019">
                  <c:v>-352.2</c:v>
                </c:pt>
                <c:pt idx="3020">
                  <c:v>-352.5</c:v>
                </c:pt>
                <c:pt idx="3021">
                  <c:v>-352.8</c:v>
                </c:pt>
                <c:pt idx="3022">
                  <c:v>-353</c:v>
                </c:pt>
                <c:pt idx="3023">
                  <c:v>-353.4</c:v>
                </c:pt>
                <c:pt idx="3024">
                  <c:v>-353.6</c:v>
                </c:pt>
                <c:pt idx="3025">
                  <c:v>-354</c:v>
                </c:pt>
                <c:pt idx="3026">
                  <c:v>-354.3</c:v>
                </c:pt>
                <c:pt idx="3027">
                  <c:v>-354.6</c:v>
                </c:pt>
                <c:pt idx="3028">
                  <c:v>-354.9</c:v>
                </c:pt>
                <c:pt idx="3029">
                  <c:v>-355.2</c:v>
                </c:pt>
                <c:pt idx="3030">
                  <c:v>-355.5</c:v>
                </c:pt>
                <c:pt idx="3031">
                  <c:v>-355.7</c:v>
                </c:pt>
                <c:pt idx="3032">
                  <c:v>-356</c:v>
                </c:pt>
                <c:pt idx="3033">
                  <c:v>-356.2</c:v>
                </c:pt>
                <c:pt idx="3034">
                  <c:v>-356.5</c:v>
                </c:pt>
                <c:pt idx="3035">
                  <c:v>-356.7</c:v>
                </c:pt>
                <c:pt idx="3036">
                  <c:v>-357</c:v>
                </c:pt>
                <c:pt idx="3037">
                  <c:v>-357.2</c:v>
                </c:pt>
                <c:pt idx="3038">
                  <c:v>-357.4</c:v>
                </c:pt>
                <c:pt idx="3039">
                  <c:v>-357.7</c:v>
                </c:pt>
                <c:pt idx="3040">
                  <c:v>-357.9</c:v>
                </c:pt>
                <c:pt idx="3041">
                  <c:v>-358.1</c:v>
                </c:pt>
                <c:pt idx="3042">
                  <c:v>-358.4</c:v>
                </c:pt>
                <c:pt idx="3043">
                  <c:v>-358.7</c:v>
                </c:pt>
                <c:pt idx="3044">
                  <c:v>-358.9</c:v>
                </c:pt>
                <c:pt idx="3045">
                  <c:v>-359.1</c:v>
                </c:pt>
                <c:pt idx="3046">
                  <c:v>-359.3</c:v>
                </c:pt>
                <c:pt idx="3047">
                  <c:v>-359.6</c:v>
                </c:pt>
                <c:pt idx="3048">
                  <c:v>-359.8</c:v>
                </c:pt>
                <c:pt idx="3049">
                  <c:v>-360.1</c:v>
                </c:pt>
                <c:pt idx="3050">
                  <c:v>-360.3</c:v>
                </c:pt>
                <c:pt idx="3051">
                  <c:v>-360.6</c:v>
                </c:pt>
                <c:pt idx="3052">
                  <c:v>-360.8</c:v>
                </c:pt>
                <c:pt idx="3053">
                  <c:v>-361.1</c:v>
                </c:pt>
                <c:pt idx="3054">
                  <c:v>-361.3</c:v>
                </c:pt>
                <c:pt idx="3055">
                  <c:v>-361.5</c:v>
                </c:pt>
                <c:pt idx="3056">
                  <c:v>-361.8</c:v>
                </c:pt>
                <c:pt idx="3057">
                  <c:v>-362</c:v>
                </c:pt>
                <c:pt idx="3058">
                  <c:v>-362.3</c:v>
                </c:pt>
                <c:pt idx="3059">
                  <c:v>-362.5</c:v>
                </c:pt>
                <c:pt idx="3060">
                  <c:v>-362.8</c:v>
                </c:pt>
                <c:pt idx="3061">
                  <c:v>-363</c:v>
                </c:pt>
                <c:pt idx="3062">
                  <c:v>-363.2</c:v>
                </c:pt>
                <c:pt idx="3063">
                  <c:v>-363.4</c:v>
                </c:pt>
                <c:pt idx="3064">
                  <c:v>-363.6</c:v>
                </c:pt>
                <c:pt idx="3065">
                  <c:v>-363.8</c:v>
                </c:pt>
                <c:pt idx="3066">
                  <c:v>-364.1</c:v>
                </c:pt>
                <c:pt idx="3067">
                  <c:v>-364.3</c:v>
                </c:pt>
                <c:pt idx="3068">
                  <c:v>-364.5</c:v>
                </c:pt>
                <c:pt idx="3069">
                  <c:v>-364.8</c:v>
                </c:pt>
                <c:pt idx="3070">
                  <c:v>-365</c:v>
                </c:pt>
                <c:pt idx="3071">
                  <c:v>-365.3</c:v>
                </c:pt>
                <c:pt idx="3072">
                  <c:v>-365.5</c:v>
                </c:pt>
                <c:pt idx="3073">
                  <c:v>-365.7</c:v>
                </c:pt>
                <c:pt idx="3074">
                  <c:v>-365.9</c:v>
                </c:pt>
                <c:pt idx="3075">
                  <c:v>-366.1</c:v>
                </c:pt>
                <c:pt idx="3076">
                  <c:v>-366.3</c:v>
                </c:pt>
                <c:pt idx="3077">
                  <c:v>-366.5</c:v>
                </c:pt>
                <c:pt idx="3078">
                  <c:v>-366.7</c:v>
                </c:pt>
                <c:pt idx="3079">
                  <c:v>-366.9</c:v>
                </c:pt>
                <c:pt idx="3080">
                  <c:v>-367.1</c:v>
                </c:pt>
                <c:pt idx="3081">
                  <c:v>-367.3</c:v>
                </c:pt>
                <c:pt idx="3082">
                  <c:v>-367.5</c:v>
                </c:pt>
                <c:pt idx="3083">
                  <c:v>-367.7</c:v>
                </c:pt>
                <c:pt idx="3084">
                  <c:v>-367.9</c:v>
                </c:pt>
                <c:pt idx="3085">
                  <c:v>-368.2</c:v>
                </c:pt>
                <c:pt idx="3086">
                  <c:v>-368.4</c:v>
                </c:pt>
                <c:pt idx="3087">
                  <c:v>-368.6</c:v>
                </c:pt>
                <c:pt idx="3088">
                  <c:v>-368.8</c:v>
                </c:pt>
                <c:pt idx="3089">
                  <c:v>-369</c:v>
                </c:pt>
                <c:pt idx="3090">
                  <c:v>-369.2</c:v>
                </c:pt>
                <c:pt idx="3091">
                  <c:v>-369.5</c:v>
                </c:pt>
                <c:pt idx="3092">
                  <c:v>-369.7</c:v>
                </c:pt>
                <c:pt idx="3093">
                  <c:v>-369.9</c:v>
                </c:pt>
                <c:pt idx="3094">
                  <c:v>-370.2</c:v>
                </c:pt>
                <c:pt idx="3095">
                  <c:v>-370.4</c:v>
                </c:pt>
                <c:pt idx="3096">
                  <c:v>-370.6</c:v>
                </c:pt>
                <c:pt idx="3097">
                  <c:v>-370.9</c:v>
                </c:pt>
                <c:pt idx="3098">
                  <c:v>-371</c:v>
                </c:pt>
                <c:pt idx="3099">
                  <c:v>-371.3</c:v>
                </c:pt>
                <c:pt idx="3100">
                  <c:v>-371.5</c:v>
                </c:pt>
                <c:pt idx="3101">
                  <c:v>-371.8</c:v>
                </c:pt>
                <c:pt idx="3102">
                  <c:v>-372</c:v>
                </c:pt>
                <c:pt idx="3103">
                  <c:v>-372.2</c:v>
                </c:pt>
                <c:pt idx="3104">
                  <c:v>-372.5</c:v>
                </c:pt>
                <c:pt idx="3105">
                  <c:v>-372.7</c:v>
                </c:pt>
                <c:pt idx="3106">
                  <c:v>-373</c:v>
                </c:pt>
                <c:pt idx="3107">
                  <c:v>-373.2</c:v>
                </c:pt>
                <c:pt idx="3108">
                  <c:v>-373.6</c:v>
                </c:pt>
                <c:pt idx="3109">
                  <c:v>-373.9</c:v>
                </c:pt>
                <c:pt idx="3110">
                  <c:v>-374.2</c:v>
                </c:pt>
                <c:pt idx="3111">
                  <c:v>-374.5</c:v>
                </c:pt>
                <c:pt idx="3112">
                  <c:v>-374.8</c:v>
                </c:pt>
                <c:pt idx="3113">
                  <c:v>-375</c:v>
                </c:pt>
                <c:pt idx="3114">
                  <c:v>-375.3</c:v>
                </c:pt>
                <c:pt idx="3115">
                  <c:v>-375.7</c:v>
                </c:pt>
                <c:pt idx="3116">
                  <c:v>-376</c:v>
                </c:pt>
                <c:pt idx="3117">
                  <c:v>-376.3</c:v>
                </c:pt>
                <c:pt idx="3118">
                  <c:v>-376.6</c:v>
                </c:pt>
                <c:pt idx="3119">
                  <c:v>-376.9</c:v>
                </c:pt>
                <c:pt idx="3120">
                  <c:v>-377.3</c:v>
                </c:pt>
                <c:pt idx="3121">
                  <c:v>-377.5</c:v>
                </c:pt>
                <c:pt idx="3122">
                  <c:v>-377.8</c:v>
                </c:pt>
                <c:pt idx="3123">
                  <c:v>-378.1</c:v>
                </c:pt>
                <c:pt idx="3124">
                  <c:v>-378.4</c:v>
                </c:pt>
                <c:pt idx="3125">
                  <c:v>-378.7</c:v>
                </c:pt>
                <c:pt idx="3126">
                  <c:v>-379</c:v>
                </c:pt>
                <c:pt idx="3127">
                  <c:v>-379.3</c:v>
                </c:pt>
                <c:pt idx="3128">
                  <c:v>-379.7</c:v>
                </c:pt>
                <c:pt idx="3129">
                  <c:v>-380</c:v>
                </c:pt>
                <c:pt idx="3130">
                  <c:v>-380.4</c:v>
                </c:pt>
                <c:pt idx="3131">
                  <c:v>-380.7</c:v>
                </c:pt>
                <c:pt idx="3132">
                  <c:v>-381</c:v>
                </c:pt>
                <c:pt idx="3133">
                  <c:v>-381.4</c:v>
                </c:pt>
                <c:pt idx="3134">
                  <c:v>-381.8</c:v>
                </c:pt>
                <c:pt idx="3135">
                  <c:v>-382.1</c:v>
                </c:pt>
                <c:pt idx="3136">
                  <c:v>-382.4</c:v>
                </c:pt>
                <c:pt idx="3137">
                  <c:v>-382.8</c:v>
                </c:pt>
                <c:pt idx="3138">
                  <c:v>-383.1</c:v>
                </c:pt>
                <c:pt idx="3139">
                  <c:v>-383.4</c:v>
                </c:pt>
                <c:pt idx="3140">
                  <c:v>-383.8</c:v>
                </c:pt>
                <c:pt idx="3141">
                  <c:v>-384.1</c:v>
                </c:pt>
                <c:pt idx="3142">
                  <c:v>-384.5</c:v>
                </c:pt>
                <c:pt idx="3143">
                  <c:v>-384.8</c:v>
                </c:pt>
                <c:pt idx="3144">
                  <c:v>-385.2</c:v>
                </c:pt>
                <c:pt idx="3145">
                  <c:v>-385.5</c:v>
                </c:pt>
                <c:pt idx="3146">
                  <c:v>-385.8</c:v>
                </c:pt>
                <c:pt idx="3147">
                  <c:v>-386.2</c:v>
                </c:pt>
                <c:pt idx="3148">
                  <c:v>-386.5</c:v>
                </c:pt>
                <c:pt idx="3149">
                  <c:v>-386.8</c:v>
                </c:pt>
                <c:pt idx="3150">
                  <c:v>-387.2</c:v>
                </c:pt>
                <c:pt idx="3151">
                  <c:v>-387.5</c:v>
                </c:pt>
                <c:pt idx="3152">
                  <c:v>-387.9</c:v>
                </c:pt>
                <c:pt idx="3153">
                  <c:v>-388.2</c:v>
                </c:pt>
                <c:pt idx="3154">
                  <c:v>-388.5</c:v>
                </c:pt>
                <c:pt idx="3155">
                  <c:v>-388.8</c:v>
                </c:pt>
                <c:pt idx="3156">
                  <c:v>-389.1</c:v>
                </c:pt>
                <c:pt idx="3157">
                  <c:v>-389.4</c:v>
                </c:pt>
                <c:pt idx="3158">
                  <c:v>-389.7</c:v>
                </c:pt>
                <c:pt idx="3159">
                  <c:v>-390.1</c:v>
                </c:pt>
                <c:pt idx="3160">
                  <c:v>-390.4</c:v>
                </c:pt>
                <c:pt idx="3161">
                  <c:v>-390.7</c:v>
                </c:pt>
                <c:pt idx="3162">
                  <c:v>-391</c:v>
                </c:pt>
                <c:pt idx="3163">
                  <c:v>-391.3</c:v>
                </c:pt>
                <c:pt idx="3164">
                  <c:v>-391.7</c:v>
                </c:pt>
                <c:pt idx="3165">
                  <c:v>-391.9</c:v>
                </c:pt>
                <c:pt idx="3166">
                  <c:v>-392.3</c:v>
                </c:pt>
                <c:pt idx="3167">
                  <c:v>-392.7</c:v>
                </c:pt>
                <c:pt idx="3168">
                  <c:v>-393</c:v>
                </c:pt>
                <c:pt idx="3169">
                  <c:v>-393.4</c:v>
                </c:pt>
                <c:pt idx="3170">
                  <c:v>-393.7</c:v>
                </c:pt>
                <c:pt idx="3171">
                  <c:v>-394</c:v>
                </c:pt>
                <c:pt idx="3172">
                  <c:v>-394.4</c:v>
                </c:pt>
                <c:pt idx="3173">
                  <c:v>-394.9</c:v>
                </c:pt>
                <c:pt idx="3174">
                  <c:v>-395.2</c:v>
                </c:pt>
                <c:pt idx="3175">
                  <c:v>-395.5</c:v>
                </c:pt>
                <c:pt idx="3176">
                  <c:v>-395.8</c:v>
                </c:pt>
                <c:pt idx="3177">
                  <c:v>-396.1</c:v>
                </c:pt>
                <c:pt idx="3178">
                  <c:v>-396.5</c:v>
                </c:pt>
                <c:pt idx="3179">
                  <c:v>-396.8</c:v>
                </c:pt>
                <c:pt idx="3180">
                  <c:v>-397.2</c:v>
                </c:pt>
                <c:pt idx="3181">
                  <c:v>-397.5</c:v>
                </c:pt>
                <c:pt idx="3182">
                  <c:v>-397.8</c:v>
                </c:pt>
                <c:pt idx="3183">
                  <c:v>-398.1</c:v>
                </c:pt>
                <c:pt idx="3184">
                  <c:v>-398.5</c:v>
                </c:pt>
                <c:pt idx="3185">
                  <c:v>-398.9</c:v>
                </c:pt>
                <c:pt idx="3186">
                  <c:v>-399.3</c:v>
                </c:pt>
                <c:pt idx="3187">
                  <c:v>-399.7</c:v>
                </c:pt>
                <c:pt idx="3188">
                  <c:v>-400</c:v>
                </c:pt>
                <c:pt idx="3189">
                  <c:v>-400.3</c:v>
                </c:pt>
                <c:pt idx="3190">
                  <c:v>-400.7</c:v>
                </c:pt>
                <c:pt idx="3191">
                  <c:v>-401</c:v>
                </c:pt>
                <c:pt idx="3192">
                  <c:v>-401.3</c:v>
                </c:pt>
                <c:pt idx="3193">
                  <c:v>-401.7</c:v>
                </c:pt>
                <c:pt idx="3194">
                  <c:v>-402</c:v>
                </c:pt>
                <c:pt idx="3195">
                  <c:v>-402.4</c:v>
                </c:pt>
                <c:pt idx="3196">
                  <c:v>-402.7</c:v>
                </c:pt>
                <c:pt idx="3197">
                  <c:v>-403</c:v>
                </c:pt>
                <c:pt idx="3198">
                  <c:v>-403.3</c:v>
                </c:pt>
                <c:pt idx="3199">
                  <c:v>-403.6</c:v>
                </c:pt>
                <c:pt idx="3200">
                  <c:v>-403.9</c:v>
                </c:pt>
                <c:pt idx="3201">
                  <c:v>-404.2</c:v>
                </c:pt>
                <c:pt idx="3202">
                  <c:v>-404.6</c:v>
                </c:pt>
                <c:pt idx="3203">
                  <c:v>-404.9</c:v>
                </c:pt>
                <c:pt idx="3204">
                  <c:v>-405.2</c:v>
                </c:pt>
                <c:pt idx="3205">
                  <c:v>-405.6</c:v>
                </c:pt>
                <c:pt idx="3206">
                  <c:v>-405.8</c:v>
                </c:pt>
                <c:pt idx="3207">
                  <c:v>-406.2</c:v>
                </c:pt>
                <c:pt idx="3208">
                  <c:v>-406.5</c:v>
                </c:pt>
                <c:pt idx="3209">
                  <c:v>-406.8</c:v>
                </c:pt>
                <c:pt idx="3210">
                  <c:v>-407.1</c:v>
                </c:pt>
                <c:pt idx="3211">
                  <c:v>-407.4</c:v>
                </c:pt>
                <c:pt idx="3212">
                  <c:v>-407.8</c:v>
                </c:pt>
                <c:pt idx="3213">
                  <c:v>-408.1</c:v>
                </c:pt>
                <c:pt idx="3214">
                  <c:v>-408.4</c:v>
                </c:pt>
                <c:pt idx="3215">
                  <c:v>-408.7</c:v>
                </c:pt>
                <c:pt idx="3216">
                  <c:v>-409</c:v>
                </c:pt>
                <c:pt idx="3217">
                  <c:v>-409.3</c:v>
                </c:pt>
                <c:pt idx="3218">
                  <c:v>-409.6</c:v>
                </c:pt>
                <c:pt idx="3219">
                  <c:v>-409.9</c:v>
                </c:pt>
                <c:pt idx="3220">
                  <c:v>-410.2</c:v>
                </c:pt>
                <c:pt idx="3221">
                  <c:v>-410.5</c:v>
                </c:pt>
                <c:pt idx="3222">
                  <c:v>-410.8</c:v>
                </c:pt>
                <c:pt idx="3223">
                  <c:v>-411</c:v>
                </c:pt>
                <c:pt idx="3224">
                  <c:v>-411.3</c:v>
                </c:pt>
                <c:pt idx="3225">
                  <c:v>-411.6</c:v>
                </c:pt>
                <c:pt idx="3226">
                  <c:v>-411.8</c:v>
                </c:pt>
                <c:pt idx="3227">
                  <c:v>-412</c:v>
                </c:pt>
                <c:pt idx="3228">
                  <c:v>-412.3</c:v>
                </c:pt>
                <c:pt idx="3229">
                  <c:v>-412.5</c:v>
                </c:pt>
                <c:pt idx="3230">
                  <c:v>-412.8</c:v>
                </c:pt>
                <c:pt idx="3231">
                  <c:v>-412.9</c:v>
                </c:pt>
                <c:pt idx="3232">
                  <c:v>-413.1</c:v>
                </c:pt>
                <c:pt idx="3233">
                  <c:v>-413.3</c:v>
                </c:pt>
                <c:pt idx="3234">
                  <c:v>-413.5</c:v>
                </c:pt>
                <c:pt idx="3235">
                  <c:v>-413.8</c:v>
                </c:pt>
                <c:pt idx="3236">
                  <c:v>-413.9</c:v>
                </c:pt>
                <c:pt idx="3237">
                  <c:v>-414.2</c:v>
                </c:pt>
                <c:pt idx="3238">
                  <c:v>-414.3</c:v>
                </c:pt>
                <c:pt idx="3239">
                  <c:v>-414.6</c:v>
                </c:pt>
                <c:pt idx="3240">
                  <c:v>-414.8</c:v>
                </c:pt>
                <c:pt idx="3241">
                  <c:v>-415</c:v>
                </c:pt>
                <c:pt idx="3242">
                  <c:v>-415.2</c:v>
                </c:pt>
                <c:pt idx="3243">
                  <c:v>-415.4</c:v>
                </c:pt>
                <c:pt idx="3244">
                  <c:v>-415.6</c:v>
                </c:pt>
                <c:pt idx="3245">
                  <c:v>-415.8</c:v>
                </c:pt>
                <c:pt idx="3246">
                  <c:v>-416</c:v>
                </c:pt>
                <c:pt idx="3247">
                  <c:v>-416.2</c:v>
                </c:pt>
                <c:pt idx="3248">
                  <c:v>-416.5</c:v>
                </c:pt>
                <c:pt idx="3249">
                  <c:v>-416.6</c:v>
                </c:pt>
                <c:pt idx="3250">
                  <c:v>-416.8</c:v>
                </c:pt>
                <c:pt idx="3251">
                  <c:v>-417</c:v>
                </c:pt>
                <c:pt idx="3252">
                  <c:v>-417.2</c:v>
                </c:pt>
                <c:pt idx="3253">
                  <c:v>-417.4</c:v>
                </c:pt>
                <c:pt idx="3254">
                  <c:v>-417.6</c:v>
                </c:pt>
                <c:pt idx="3255">
                  <c:v>-417.7</c:v>
                </c:pt>
                <c:pt idx="3256">
                  <c:v>-417.9</c:v>
                </c:pt>
                <c:pt idx="3257">
                  <c:v>-418</c:v>
                </c:pt>
                <c:pt idx="3258">
                  <c:v>-418.2</c:v>
                </c:pt>
                <c:pt idx="3259">
                  <c:v>-418.3</c:v>
                </c:pt>
                <c:pt idx="3260">
                  <c:v>-418.5</c:v>
                </c:pt>
                <c:pt idx="3261">
                  <c:v>-418.7</c:v>
                </c:pt>
                <c:pt idx="3262">
                  <c:v>-418.8</c:v>
                </c:pt>
                <c:pt idx="3263">
                  <c:v>-419</c:v>
                </c:pt>
                <c:pt idx="3264">
                  <c:v>-419.2</c:v>
                </c:pt>
                <c:pt idx="3265">
                  <c:v>-419.4</c:v>
                </c:pt>
                <c:pt idx="3266">
                  <c:v>-419.5</c:v>
                </c:pt>
                <c:pt idx="3267">
                  <c:v>-419.6</c:v>
                </c:pt>
                <c:pt idx="3268">
                  <c:v>-419.8</c:v>
                </c:pt>
                <c:pt idx="3269">
                  <c:v>-419.9</c:v>
                </c:pt>
                <c:pt idx="3270">
                  <c:v>-420</c:v>
                </c:pt>
                <c:pt idx="3271">
                  <c:v>-420.1</c:v>
                </c:pt>
                <c:pt idx="3272">
                  <c:v>-420.2</c:v>
                </c:pt>
                <c:pt idx="3273">
                  <c:v>-420.2</c:v>
                </c:pt>
                <c:pt idx="3274">
                  <c:v>-420.3</c:v>
                </c:pt>
                <c:pt idx="3275">
                  <c:v>-420.3</c:v>
                </c:pt>
                <c:pt idx="3276">
                  <c:v>-420.3</c:v>
                </c:pt>
                <c:pt idx="3277">
                  <c:v>-420.3</c:v>
                </c:pt>
                <c:pt idx="3278">
                  <c:v>-420.4</c:v>
                </c:pt>
                <c:pt idx="3279">
                  <c:v>-420.4</c:v>
                </c:pt>
                <c:pt idx="3280">
                  <c:v>-420.5</c:v>
                </c:pt>
                <c:pt idx="3281">
                  <c:v>-420.5</c:v>
                </c:pt>
                <c:pt idx="3282">
                  <c:v>-420.6</c:v>
                </c:pt>
                <c:pt idx="3283">
                  <c:v>-420.7</c:v>
                </c:pt>
                <c:pt idx="3284">
                  <c:v>-420.8</c:v>
                </c:pt>
                <c:pt idx="3285">
                  <c:v>-420.9</c:v>
                </c:pt>
                <c:pt idx="3286">
                  <c:v>-421.1</c:v>
                </c:pt>
                <c:pt idx="3287">
                  <c:v>-421.3</c:v>
                </c:pt>
                <c:pt idx="3288">
                  <c:v>-421.5</c:v>
                </c:pt>
                <c:pt idx="3289">
                  <c:v>-421.6</c:v>
                </c:pt>
                <c:pt idx="3290">
                  <c:v>-421.7</c:v>
                </c:pt>
                <c:pt idx="3291">
                  <c:v>-421.9</c:v>
                </c:pt>
                <c:pt idx="3292">
                  <c:v>-422.1</c:v>
                </c:pt>
                <c:pt idx="3293">
                  <c:v>-422.2</c:v>
                </c:pt>
                <c:pt idx="3294">
                  <c:v>-422.2</c:v>
                </c:pt>
                <c:pt idx="3295">
                  <c:v>-422.2</c:v>
                </c:pt>
                <c:pt idx="3296">
                  <c:v>-422.2</c:v>
                </c:pt>
                <c:pt idx="3297">
                  <c:v>-422.2</c:v>
                </c:pt>
                <c:pt idx="3298">
                  <c:v>-422.2</c:v>
                </c:pt>
                <c:pt idx="3299">
                  <c:v>-422.2</c:v>
                </c:pt>
                <c:pt idx="3300">
                  <c:v>-422.2</c:v>
                </c:pt>
                <c:pt idx="3301">
                  <c:v>-422.2</c:v>
                </c:pt>
                <c:pt idx="3302">
                  <c:v>-422.2</c:v>
                </c:pt>
                <c:pt idx="3303">
                  <c:v>-422.2</c:v>
                </c:pt>
                <c:pt idx="3304">
                  <c:v>-422.2</c:v>
                </c:pt>
                <c:pt idx="3305">
                  <c:v>-422.2</c:v>
                </c:pt>
                <c:pt idx="3306">
                  <c:v>-422.2</c:v>
                </c:pt>
                <c:pt idx="3307">
                  <c:v>-422.2</c:v>
                </c:pt>
                <c:pt idx="3308">
                  <c:v>-422.2</c:v>
                </c:pt>
                <c:pt idx="3309">
                  <c:v>-422.2</c:v>
                </c:pt>
                <c:pt idx="3310">
                  <c:v>-422.3</c:v>
                </c:pt>
                <c:pt idx="3311">
                  <c:v>-422.4</c:v>
                </c:pt>
                <c:pt idx="3312">
                  <c:v>-422.5</c:v>
                </c:pt>
                <c:pt idx="3313">
                  <c:v>-422.6</c:v>
                </c:pt>
                <c:pt idx="3314">
                  <c:v>-422.8</c:v>
                </c:pt>
                <c:pt idx="3315">
                  <c:v>-423</c:v>
                </c:pt>
                <c:pt idx="3316">
                  <c:v>-423.2</c:v>
                </c:pt>
                <c:pt idx="3317">
                  <c:v>-423.4</c:v>
                </c:pt>
                <c:pt idx="3318">
                  <c:v>-423.5</c:v>
                </c:pt>
                <c:pt idx="3319">
                  <c:v>-423.6</c:v>
                </c:pt>
                <c:pt idx="3320">
                  <c:v>-423.9</c:v>
                </c:pt>
                <c:pt idx="3321">
                  <c:v>-424</c:v>
                </c:pt>
                <c:pt idx="3322">
                  <c:v>-424.1</c:v>
                </c:pt>
                <c:pt idx="3323">
                  <c:v>-424.3</c:v>
                </c:pt>
                <c:pt idx="3324">
                  <c:v>-424.6</c:v>
                </c:pt>
                <c:pt idx="3325">
                  <c:v>-424.8</c:v>
                </c:pt>
                <c:pt idx="3326">
                  <c:v>-425.1</c:v>
                </c:pt>
                <c:pt idx="3327">
                  <c:v>-425.3</c:v>
                </c:pt>
                <c:pt idx="3328">
                  <c:v>-425.5</c:v>
                </c:pt>
                <c:pt idx="3329">
                  <c:v>-425.7</c:v>
                </c:pt>
                <c:pt idx="3330">
                  <c:v>-425.9</c:v>
                </c:pt>
                <c:pt idx="3331">
                  <c:v>-426.1</c:v>
                </c:pt>
                <c:pt idx="3332">
                  <c:v>-426.3</c:v>
                </c:pt>
                <c:pt idx="3333">
                  <c:v>-426.5</c:v>
                </c:pt>
                <c:pt idx="3334">
                  <c:v>-426.7</c:v>
                </c:pt>
                <c:pt idx="3335">
                  <c:v>-426.9</c:v>
                </c:pt>
                <c:pt idx="3336">
                  <c:v>-427.1</c:v>
                </c:pt>
                <c:pt idx="3337">
                  <c:v>-427.4</c:v>
                </c:pt>
                <c:pt idx="3338">
                  <c:v>-427.6</c:v>
                </c:pt>
                <c:pt idx="3339">
                  <c:v>-427.8</c:v>
                </c:pt>
                <c:pt idx="3340">
                  <c:v>-428</c:v>
                </c:pt>
                <c:pt idx="3341">
                  <c:v>-428.3</c:v>
                </c:pt>
                <c:pt idx="3342">
                  <c:v>-428.5</c:v>
                </c:pt>
                <c:pt idx="3343">
                  <c:v>-428.7</c:v>
                </c:pt>
                <c:pt idx="3344">
                  <c:v>-428.9</c:v>
                </c:pt>
                <c:pt idx="3345">
                  <c:v>-429.1</c:v>
                </c:pt>
                <c:pt idx="3346">
                  <c:v>-429.3</c:v>
                </c:pt>
                <c:pt idx="3347">
                  <c:v>-429.6</c:v>
                </c:pt>
                <c:pt idx="3348">
                  <c:v>-429.8</c:v>
                </c:pt>
                <c:pt idx="3349">
                  <c:v>-430</c:v>
                </c:pt>
                <c:pt idx="3350">
                  <c:v>-430.2</c:v>
                </c:pt>
                <c:pt idx="3351">
                  <c:v>-430.3</c:v>
                </c:pt>
                <c:pt idx="3352">
                  <c:v>-430.5</c:v>
                </c:pt>
                <c:pt idx="3353">
                  <c:v>-430.7</c:v>
                </c:pt>
                <c:pt idx="3354">
                  <c:v>-431</c:v>
                </c:pt>
                <c:pt idx="3355">
                  <c:v>-431.1</c:v>
                </c:pt>
                <c:pt idx="3356">
                  <c:v>-431.3</c:v>
                </c:pt>
                <c:pt idx="3357">
                  <c:v>-431.5</c:v>
                </c:pt>
                <c:pt idx="3358">
                  <c:v>-431.7</c:v>
                </c:pt>
                <c:pt idx="3359">
                  <c:v>-432</c:v>
                </c:pt>
                <c:pt idx="3360">
                  <c:v>-432.2</c:v>
                </c:pt>
                <c:pt idx="3361">
                  <c:v>-432.4</c:v>
                </c:pt>
                <c:pt idx="3362">
                  <c:v>-432.6</c:v>
                </c:pt>
                <c:pt idx="3363">
                  <c:v>-432.9</c:v>
                </c:pt>
                <c:pt idx="3364">
                  <c:v>-433</c:v>
                </c:pt>
                <c:pt idx="3365">
                  <c:v>-433.3</c:v>
                </c:pt>
                <c:pt idx="3366">
                  <c:v>-433.5</c:v>
                </c:pt>
                <c:pt idx="3367">
                  <c:v>-433.7</c:v>
                </c:pt>
                <c:pt idx="3368">
                  <c:v>-433.9</c:v>
                </c:pt>
                <c:pt idx="3369">
                  <c:v>-434.1</c:v>
                </c:pt>
                <c:pt idx="3370">
                  <c:v>-434.3</c:v>
                </c:pt>
                <c:pt idx="3371">
                  <c:v>-434.4</c:v>
                </c:pt>
                <c:pt idx="3372">
                  <c:v>-434.6</c:v>
                </c:pt>
                <c:pt idx="3373">
                  <c:v>-434.8</c:v>
                </c:pt>
                <c:pt idx="3374">
                  <c:v>-434.9</c:v>
                </c:pt>
                <c:pt idx="3375">
                  <c:v>-435.1</c:v>
                </c:pt>
                <c:pt idx="3376">
                  <c:v>-435.2</c:v>
                </c:pt>
                <c:pt idx="3377">
                  <c:v>-435.6</c:v>
                </c:pt>
                <c:pt idx="3378">
                  <c:v>-435.8</c:v>
                </c:pt>
                <c:pt idx="3379">
                  <c:v>-436</c:v>
                </c:pt>
                <c:pt idx="3380">
                  <c:v>-436.2</c:v>
                </c:pt>
                <c:pt idx="3381">
                  <c:v>-436.4</c:v>
                </c:pt>
                <c:pt idx="3382">
                  <c:v>-436.6</c:v>
                </c:pt>
                <c:pt idx="3383">
                  <c:v>-436.8</c:v>
                </c:pt>
                <c:pt idx="3384">
                  <c:v>-437.1</c:v>
                </c:pt>
                <c:pt idx="3385">
                  <c:v>-437.3</c:v>
                </c:pt>
                <c:pt idx="3386">
                  <c:v>-437.5</c:v>
                </c:pt>
                <c:pt idx="3387">
                  <c:v>-437.8</c:v>
                </c:pt>
                <c:pt idx="3388">
                  <c:v>-438.1</c:v>
                </c:pt>
                <c:pt idx="3389">
                  <c:v>-438.3</c:v>
                </c:pt>
                <c:pt idx="3390">
                  <c:v>-438.5</c:v>
                </c:pt>
                <c:pt idx="3391">
                  <c:v>-438.8</c:v>
                </c:pt>
                <c:pt idx="3392">
                  <c:v>-439.1</c:v>
                </c:pt>
                <c:pt idx="3393">
                  <c:v>-439.3</c:v>
                </c:pt>
                <c:pt idx="3394">
                  <c:v>-439.7</c:v>
                </c:pt>
                <c:pt idx="3395">
                  <c:v>-439.9</c:v>
                </c:pt>
                <c:pt idx="3396">
                  <c:v>-440.1</c:v>
                </c:pt>
                <c:pt idx="3397">
                  <c:v>-440.3</c:v>
                </c:pt>
                <c:pt idx="3398">
                  <c:v>-440.6</c:v>
                </c:pt>
                <c:pt idx="3399">
                  <c:v>-440.8</c:v>
                </c:pt>
                <c:pt idx="3400">
                  <c:v>-441</c:v>
                </c:pt>
                <c:pt idx="3401">
                  <c:v>-441.2</c:v>
                </c:pt>
                <c:pt idx="3402">
                  <c:v>-441.4</c:v>
                </c:pt>
                <c:pt idx="3403">
                  <c:v>-441.5</c:v>
                </c:pt>
                <c:pt idx="3404">
                  <c:v>-441.5</c:v>
                </c:pt>
                <c:pt idx="3405">
                  <c:v>-441.6</c:v>
                </c:pt>
                <c:pt idx="3406">
                  <c:v>-441.6</c:v>
                </c:pt>
                <c:pt idx="3407">
                  <c:v>-441.6</c:v>
                </c:pt>
                <c:pt idx="3408">
                  <c:v>-441.6</c:v>
                </c:pt>
                <c:pt idx="3409">
                  <c:v>-441.6</c:v>
                </c:pt>
                <c:pt idx="3410">
                  <c:v>-441.6</c:v>
                </c:pt>
                <c:pt idx="3411">
                  <c:v>-441.5</c:v>
                </c:pt>
                <c:pt idx="3412">
                  <c:v>-441.4</c:v>
                </c:pt>
                <c:pt idx="3413">
                  <c:v>-441.1</c:v>
                </c:pt>
                <c:pt idx="3414">
                  <c:v>-441</c:v>
                </c:pt>
                <c:pt idx="3415">
                  <c:v>-440.8</c:v>
                </c:pt>
                <c:pt idx="3416">
                  <c:v>-440.5</c:v>
                </c:pt>
                <c:pt idx="3417">
                  <c:v>-440.2</c:v>
                </c:pt>
                <c:pt idx="3418">
                  <c:v>-439.9</c:v>
                </c:pt>
                <c:pt idx="3419">
                  <c:v>-439.6</c:v>
                </c:pt>
                <c:pt idx="3420">
                  <c:v>-439.3</c:v>
                </c:pt>
                <c:pt idx="3421">
                  <c:v>-438.9</c:v>
                </c:pt>
                <c:pt idx="3422">
                  <c:v>-438.5</c:v>
                </c:pt>
                <c:pt idx="3423">
                  <c:v>-438.2</c:v>
                </c:pt>
                <c:pt idx="3424">
                  <c:v>-437.8</c:v>
                </c:pt>
                <c:pt idx="3425">
                  <c:v>-437.4</c:v>
                </c:pt>
                <c:pt idx="3426">
                  <c:v>-437.1</c:v>
                </c:pt>
                <c:pt idx="3427">
                  <c:v>-436.8</c:v>
                </c:pt>
                <c:pt idx="3428">
                  <c:v>-436.5</c:v>
                </c:pt>
                <c:pt idx="3429">
                  <c:v>-436</c:v>
                </c:pt>
                <c:pt idx="3430">
                  <c:v>-435.7</c:v>
                </c:pt>
                <c:pt idx="3431">
                  <c:v>-435.4</c:v>
                </c:pt>
                <c:pt idx="3432">
                  <c:v>-435.1</c:v>
                </c:pt>
                <c:pt idx="3433">
                  <c:v>-434.8</c:v>
                </c:pt>
                <c:pt idx="3434">
                  <c:v>-434.5</c:v>
                </c:pt>
                <c:pt idx="3435">
                  <c:v>-434.3</c:v>
                </c:pt>
                <c:pt idx="3436">
                  <c:v>-434</c:v>
                </c:pt>
                <c:pt idx="3437">
                  <c:v>-433.8</c:v>
                </c:pt>
                <c:pt idx="3438">
                  <c:v>-433.6</c:v>
                </c:pt>
                <c:pt idx="3439">
                  <c:v>-433.4</c:v>
                </c:pt>
                <c:pt idx="3440">
                  <c:v>-433.3</c:v>
                </c:pt>
                <c:pt idx="3441">
                  <c:v>-433.2</c:v>
                </c:pt>
                <c:pt idx="3442">
                  <c:v>-433.1</c:v>
                </c:pt>
                <c:pt idx="3443">
                  <c:v>-433</c:v>
                </c:pt>
                <c:pt idx="3444">
                  <c:v>-432.9</c:v>
                </c:pt>
                <c:pt idx="3445">
                  <c:v>-432.8</c:v>
                </c:pt>
                <c:pt idx="3446">
                  <c:v>-432.7</c:v>
                </c:pt>
                <c:pt idx="3447">
                  <c:v>-432.6</c:v>
                </c:pt>
                <c:pt idx="3448">
                  <c:v>-432.4</c:v>
                </c:pt>
                <c:pt idx="3449">
                  <c:v>-432.2</c:v>
                </c:pt>
                <c:pt idx="3450">
                  <c:v>-432</c:v>
                </c:pt>
                <c:pt idx="3451">
                  <c:v>-431.8</c:v>
                </c:pt>
                <c:pt idx="3452">
                  <c:v>-431.7</c:v>
                </c:pt>
                <c:pt idx="3453">
                  <c:v>-431.5</c:v>
                </c:pt>
                <c:pt idx="3454">
                  <c:v>-431.2</c:v>
                </c:pt>
                <c:pt idx="3455">
                  <c:v>-431</c:v>
                </c:pt>
                <c:pt idx="3456">
                  <c:v>-430.8</c:v>
                </c:pt>
                <c:pt idx="3457">
                  <c:v>-430.6</c:v>
                </c:pt>
                <c:pt idx="3458">
                  <c:v>-430.4</c:v>
                </c:pt>
                <c:pt idx="3459">
                  <c:v>-430.1</c:v>
                </c:pt>
                <c:pt idx="3460">
                  <c:v>-430</c:v>
                </c:pt>
                <c:pt idx="3461">
                  <c:v>-429.7</c:v>
                </c:pt>
                <c:pt idx="3462">
                  <c:v>-429.6</c:v>
                </c:pt>
                <c:pt idx="3463">
                  <c:v>-429.4</c:v>
                </c:pt>
                <c:pt idx="3464">
                  <c:v>-429.3</c:v>
                </c:pt>
                <c:pt idx="3465">
                  <c:v>-429.2</c:v>
                </c:pt>
                <c:pt idx="3466">
                  <c:v>-429.1</c:v>
                </c:pt>
                <c:pt idx="3467">
                  <c:v>-429</c:v>
                </c:pt>
                <c:pt idx="3468">
                  <c:v>-428.9</c:v>
                </c:pt>
                <c:pt idx="3469">
                  <c:v>-428.8</c:v>
                </c:pt>
                <c:pt idx="3470">
                  <c:v>-428.7</c:v>
                </c:pt>
                <c:pt idx="3471">
                  <c:v>-428.6</c:v>
                </c:pt>
                <c:pt idx="3472">
                  <c:v>-428.5</c:v>
                </c:pt>
                <c:pt idx="3473">
                  <c:v>-428.5</c:v>
                </c:pt>
                <c:pt idx="3474">
                  <c:v>-428.4</c:v>
                </c:pt>
                <c:pt idx="3475">
                  <c:v>-428.3</c:v>
                </c:pt>
                <c:pt idx="3476">
                  <c:v>-428.3</c:v>
                </c:pt>
                <c:pt idx="3477">
                  <c:v>-428.2</c:v>
                </c:pt>
                <c:pt idx="3478">
                  <c:v>-428.1</c:v>
                </c:pt>
                <c:pt idx="3479">
                  <c:v>-428</c:v>
                </c:pt>
                <c:pt idx="3480">
                  <c:v>-428</c:v>
                </c:pt>
                <c:pt idx="3481">
                  <c:v>-427.9</c:v>
                </c:pt>
                <c:pt idx="3482">
                  <c:v>-427.8</c:v>
                </c:pt>
                <c:pt idx="3483">
                  <c:v>-427.8</c:v>
                </c:pt>
                <c:pt idx="3484">
                  <c:v>-427.7</c:v>
                </c:pt>
                <c:pt idx="3485">
                  <c:v>-427.6</c:v>
                </c:pt>
                <c:pt idx="3486">
                  <c:v>-427.5</c:v>
                </c:pt>
                <c:pt idx="3487">
                  <c:v>-427.4</c:v>
                </c:pt>
                <c:pt idx="3488">
                  <c:v>-427.3</c:v>
                </c:pt>
                <c:pt idx="3489">
                  <c:v>-427.2</c:v>
                </c:pt>
                <c:pt idx="3490">
                  <c:v>-427.2</c:v>
                </c:pt>
                <c:pt idx="3491">
                  <c:v>-427.1</c:v>
                </c:pt>
                <c:pt idx="3492">
                  <c:v>-427.1</c:v>
                </c:pt>
                <c:pt idx="3493">
                  <c:v>-427</c:v>
                </c:pt>
                <c:pt idx="3494">
                  <c:v>-426.9</c:v>
                </c:pt>
                <c:pt idx="3495">
                  <c:v>-426.9</c:v>
                </c:pt>
                <c:pt idx="3496">
                  <c:v>-426.9</c:v>
                </c:pt>
                <c:pt idx="3497">
                  <c:v>-426.9</c:v>
                </c:pt>
                <c:pt idx="3498">
                  <c:v>-426.8</c:v>
                </c:pt>
                <c:pt idx="3499">
                  <c:v>-426.8</c:v>
                </c:pt>
                <c:pt idx="3500">
                  <c:v>-426.7</c:v>
                </c:pt>
                <c:pt idx="3501">
                  <c:v>-426.7</c:v>
                </c:pt>
                <c:pt idx="3502">
                  <c:v>-426.6</c:v>
                </c:pt>
                <c:pt idx="3503">
                  <c:v>-426.5</c:v>
                </c:pt>
                <c:pt idx="3504">
                  <c:v>-426.5</c:v>
                </c:pt>
                <c:pt idx="3505">
                  <c:v>-426.3</c:v>
                </c:pt>
                <c:pt idx="3506">
                  <c:v>-426.2</c:v>
                </c:pt>
                <c:pt idx="3507">
                  <c:v>-426.1</c:v>
                </c:pt>
                <c:pt idx="3508">
                  <c:v>-425.9</c:v>
                </c:pt>
                <c:pt idx="3509">
                  <c:v>-425.7</c:v>
                </c:pt>
                <c:pt idx="3510">
                  <c:v>-425.5</c:v>
                </c:pt>
                <c:pt idx="3511">
                  <c:v>-425.4</c:v>
                </c:pt>
                <c:pt idx="3512">
                  <c:v>-425.2</c:v>
                </c:pt>
                <c:pt idx="3513">
                  <c:v>-425</c:v>
                </c:pt>
                <c:pt idx="3514">
                  <c:v>-424.8</c:v>
                </c:pt>
                <c:pt idx="3515">
                  <c:v>-424.6</c:v>
                </c:pt>
                <c:pt idx="3516">
                  <c:v>-424.4</c:v>
                </c:pt>
                <c:pt idx="3517">
                  <c:v>-424.2</c:v>
                </c:pt>
                <c:pt idx="3518">
                  <c:v>-424</c:v>
                </c:pt>
                <c:pt idx="3519">
                  <c:v>-423.8</c:v>
                </c:pt>
                <c:pt idx="3520">
                  <c:v>-423.7</c:v>
                </c:pt>
                <c:pt idx="3521">
                  <c:v>-423.6</c:v>
                </c:pt>
                <c:pt idx="3522">
                  <c:v>-423.5</c:v>
                </c:pt>
                <c:pt idx="3523">
                  <c:v>-423.4</c:v>
                </c:pt>
                <c:pt idx="3524">
                  <c:v>-423.3</c:v>
                </c:pt>
                <c:pt idx="3525">
                  <c:v>-423.3</c:v>
                </c:pt>
                <c:pt idx="3526">
                  <c:v>-423.2</c:v>
                </c:pt>
                <c:pt idx="3527">
                  <c:v>-423.1</c:v>
                </c:pt>
                <c:pt idx="3528">
                  <c:v>-423.1</c:v>
                </c:pt>
                <c:pt idx="3529">
                  <c:v>-423</c:v>
                </c:pt>
                <c:pt idx="3530">
                  <c:v>-423</c:v>
                </c:pt>
                <c:pt idx="3531">
                  <c:v>-423</c:v>
                </c:pt>
                <c:pt idx="3532">
                  <c:v>-423</c:v>
                </c:pt>
                <c:pt idx="3533">
                  <c:v>-423</c:v>
                </c:pt>
                <c:pt idx="3534">
                  <c:v>-423</c:v>
                </c:pt>
                <c:pt idx="3535">
                  <c:v>-423.1</c:v>
                </c:pt>
                <c:pt idx="3536">
                  <c:v>-423.2</c:v>
                </c:pt>
                <c:pt idx="3537">
                  <c:v>-423.3</c:v>
                </c:pt>
                <c:pt idx="3538">
                  <c:v>-423.4</c:v>
                </c:pt>
                <c:pt idx="3539">
                  <c:v>-423.4</c:v>
                </c:pt>
                <c:pt idx="3540">
                  <c:v>-423.5</c:v>
                </c:pt>
                <c:pt idx="3541">
                  <c:v>-423.5</c:v>
                </c:pt>
                <c:pt idx="3542">
                  <c:v>-423.5</c:v>
                </c:pt>
                <c:pt idx="3543">
                  <c:v>-423.5</c:v>
                </c:pt>
                <c:pt idx="3544">
                  <c:v>-423.5</c:v>
                </c:pt>
                <c:pt idx="3545">
                  <c:v>-423.5</c:v>
                </c:pt>
                <c:pt idx="3546">
                  <c:v>-423.5</c:v>
                </c:pt>
                <c:pt idx="3547">
                  <c:v>-423.4</c:v>
                </c:pt>
                <c:pt idx="3548">
                  <c:v>-423.4</c:v>
                </c:pt>
                <c:pt idx="3549">
                  <c:v>-423.3</c:v>
                </c:pt>
                <c:pt idx="3550">
                  <c:v>-423.2</c:v>
                </c:pt>
                <c:pt idx="3551">
                  <c:v>-423.1</c:v>
                </c:pt>
                <c:pt idx="3552">
                  <c:v>-423</c:v>
                </c:pt>
                <c:pt idx="3553">
                  <c:v>-422.9</c:v>
                </c:pt>
                <c:pt idx="3554">
                  <c:v>-422.8</c:v>
                </c:pt>
                <c:pt idx="3555">
                  <c:v>-422.7</c:v>
                </c:pt>
                <c:pt idx="3556">
                  <c:v>-422.6</c:v>
                </c:pt>
                <c:pt idx="3557">
                  <c:v>-422.5</c:v>
                </c:pt>
                <c:pt idx="3558">
                  <c:v>-422.4</c:v>
                </c:pt>
                <c:pt idx="3559">
                  <c:v>-422.3</c:v>
                </c:pt>
                <c:pt idx="3560">
                  <c:v>-422.2</c:v>
                </c:pt>
                <c:pt idx="3561">
                  <c:v>-422</c:v>
                </c:pt>
                <c:pt idx="3562">
                  <c:v>-421.9</c:v>
                </c:pt>
                <c:pt idx="3563">
                  <c:v>-421.8</c:v>
                </c:pt>
                <c:pt idx="3564">
                  <c:v>-421.6</c:v>
                </c:pt>
                <c:pt idx="3565">
                  <c:v>-421.5</c:v>
                </c:pt>
                <c:pt idx="3566">
                  <c:v>-421.2</c:v>
                </c:pt>
                <c:pt idx="3567">
                  <c:v>-421</c:v>
                </c:pt>
                <c:pt idx="3568">
                  <c:v>-420.8</c:v>
                </c:pt>
                <c:pt idx="3569">
                  <c:v>-420.6</c:v>
                </c:pt>
                <c:pt idx="3570">
                  <c:v>-420.4</c:v>
                </c:pt>
                <c:pt idx="3571">
                  <c:v>-420.1</c:v>
                </c:pt>
                <c:pt idx="3572">
                  <c:v>-419.9</c:v>
                </c:pt>
                <c:pt idx="3573">
                  <c:v>-419.6</c:v>
                </c:pt>
                <c:pt idx="3574">
                  <c:v>-419.4</c:v>
                </c:pt>
                <c:pt idx="3575">
                  <c:v>-419.2</c:v>
                </c:pt>
                <c:pt idx="3576">
                  <c:v>-418.9</c:v>
                </c:pt>
                <c:pt idx="3577">
                  <c:v>-418.6</c:v>
                </c:pt>
                <c:pt idx="3578">
                  <c:v>-418.4</c:v>
                </c:pt>
                <c:pt idx="3579">
                  <c:v>-418.1</c:v>
                </c:pt>
                <c:pt idx="3580">
                  <c:v>-417.8</c:v>
                </c:pt>
                <c:pt idx="3581">
                  <c:v>-417.5</c:v>
                </c:pt>
                <c:pt idx="3582">
                  <c:v>-417.3</c:v>
                </c:pt>
                <c:pt idx="3583">
                  <c:v>-417</c:v>
                </c:pt>
                <c:pt idx="3584">
                  <c:v>-416.6</c:v>
                </c:pt>
                <c:pt idx="3585">
                  <c:v>-416.3</c:v>
                </c:pt>
                <c:pt idx="3586">
                  <c:v>-416</c:v>
                </c:pt>
                <c:pt idx="3587">
                  <c:v>-415.7</c:v>
                </c:pt>
                <c:pt idx="3588">
                  <c:v>-415.5</c:v>
                </c:pt>
                <c:pt idx="3589">
                  <c:v>-415.1</c:v>
                </c:pt>
                <c:pt idx="3590">
                  <c:v>-414.9</c:v>
                </c:pt>
                <c:pt idx="3591">
                  <c:v>-414.6</c:v>
                </c:pt>
                <c:pt idx="3592">
                  <c:v>-414.3</c:v>
                </c:pt>
                <c:pt idx="3593">
                  <c:v>-414</c:v>
                </c:pt>
                <c:pt idx="3594">
                  <c:v>-413.7</c:v>
                </c:pt>
                <c:pt idx="3595">
                  <c:v>-413.4</c:v>
                </c:pt>
                <c:pt idx="3596">
                  <c:v>-413.1</c:v>
                </c:pt>
                <c:pt idx="3597">
                  <c:v>-412.9</c:v>
                </c:pt>
                <c:pt idx="3598">
                  <c:v>-412.6</c:v>
                </c:pt>
                <c:pt idx="3599">
                  <c:v>-412.3</c:v>
                </c:pt>
                <c:pt idx="3600">
                  <c:v>-412</c:v>
                </c:pt>
                <c:pt idx="3601">
                  <c:v>-411.7</c:v>
                </c:pt>
                <c:pt idx="3602">
                  <c:v>-411.5</c:v>
                </c:pt>
                <c:pt idx="3603">
                  <c:v>-411.2</c:v>
                </c:pt>
                <c:pt idx="3604">
                  <c:v>-410.9</c:v>
                </c:pt>
                <c:pt idx="3605">
                  <c:v>-410.5</c:v>
                </c:pt>
                <c:pt idx="3606">
                  <c:v>-410.1</c:v>
                </c:pt>
                <c:pt idx="3607">
                  <c:v>-409.9</c:v>
                </c:pt>
                <c:pt idx="3608">
                  <c:v>-409.6</c:v>
                </c:pt>
                <c:pt idx="3609">
                  <c:v>-409.3</c:v>
                </c:pt>
                <c:pt idx="3610">
                  <c:v>-409</c:v>
                </c:pt>
                <c:pt idx="3611">
                  <c:v>-408.7</c:v>
                </c:pt>
                <c:pt idx="3612">
                  <c:v>-408.5</c:v>
                </c:pt>
                <c:pt idx="3613">
                  <c:v>-408.3</c:v>
                </c:pt>
                <c:pt idx="3614">
                  <c:v>-408</c:v>
                </c:pt>
                <c:pt idx="3615">
                  <c:v>-407.7</c:v>
                </c:pt>
                <c:pt idx="3616">
                  <c:v>-407.4</c:v>
                </c:pt>
                <c:pt idx="3617">
                  <c:v>-407.1</c:v>
                </c:pt>
                <c:pt idx="3618">
                  <c:v>-406.7</c:v>
                </c:pt>
                <c:pt idx="3619">
                  <c:v>-406.4</c:v>
                </c:pt>
                <c:pt idx="3620">
                  <c:v>-406.1</c:v>
                </c:pt>
                <c:pt idx="3621">
                  <c:v>-405.8</c:v>
                </c:pt>
                <c:pt idx="3622">
                  <c:v>-405.4</c:v>
                </c:pt>
                <c:pt idx="3623">
                  <c:v>-405</c:v>
                </c:pt>
                <c:pt idx="3624">
                  <c:v>-404.7</c:v>
                </c:pt>
                <c:pt idx="3625">
                  <c:v>-404.4</c:v>
                </c:pt>
                <c:pt idx="3626">
                  <c:v>-404</c:v>
                </c:pt>
                <c:pt idx="3627">
                  <c:v>-403.7</c:v>
                </c:pt>
                <c:pt idx="3628">
                  <c:v>-403.3</c:v>
                </c:pt>
                <c:pt idx="3629">
                  <c:v>-403</c:v>
                </c:pt>
                <c:pt idx="3630">
                  <c:v>-402.8</c:v>
                </c:pt>
                <c:pt idx="3631">
                  <c:v>-402.6</c:v>
                </c:pt>
                <c:pt idx="3632">
                  <c:v>-402.2</c:v>
                </c:pt>
                <c:pt idx="3633">
                  <c:v>-401.9</c:v>
                </c:pt>
                <c:pt idx="3634">
                  <c:v>-401.7</c:v>
                </c:pt>
                <c:pt idx="3635">
                  <c:v>-401.4</c:v>
                </c:pt>
                <c:pt idx="3636">
                  <c:v>-401.1</c:v>
                </c:pt>
                <c:pt idx="3637">
                  <c:v>-400.7</c:v>
                </c:pt>
                <c:pt idx="3638">
                  <c:v>-400.4</c:v>
                </c:pt>
                <c:pt idx="3639">
                  <c:v>-400</c:v>
                </c:pt>
                <c:pt idx="3640">
                  <c:v>-399.7</c:v>
                </c:pt>
                <c:pt idx="3641">
                  <c:v>-399.4</c:v>
                </c:pt>
                <c:pt idx="3642">
                  <c:v>-399.1</c:v>
                </c:pt>
                <c:pt idx="3643">
                  <c:v>-398.7</c:v>
                </c:pt>
                <c:pt idx="3644">
                  <c:v>-398.4</c:v>
                </c:pt>
                <c:pt idx="3645">
                  <c:v>-398.1</c:v>
                </c:pt>
                <c:pt idx="3646">
                  <c:v>-397.8</c:v>
                </c:pt>
                <c:pt idx="3647">
                  <c:v>-397.5</c:v>
                </c:pt>
                <c:pt idx="3648">
                  <c:v>-397.2</c:v>
                </c:pt>
                <c:pt idx="3649">
                  <c:v>-396.8</c:v>
                </c:pt>
                <c:pt idx="3650">
                  <c:v>-396.5</c:v>
                </c:pt>
                <c:pt idx="3651">
                  <c:v>-396.2</c:v>
                </c:pt>
                <c:pt idx="3652">
                  <c:v>-396</c:v>
                </c:pt>
                <c:pt idx="3653">
                  <c:v>-395.6</c:v>
                </c:pt>
                <c:pt idx="3654">
                  <c:v>-395.4</c:v>
                </c:pt>
                <c:pt idx="3655">
                  <c:v>-395</c:v>
                </c:pt>
                <c:pt idx="3656">
                  <c:v>-394.7</c:v>
                </c:pt>
                <c:pt idx="3657">
                  <c:v>-394.5</c:v>
                </c:pt>
                <c:pt idx="3658">
                  <c:v>-394.1</c:v>
                </c:pt>
                <c:pt idx="3659">
                  <c:v>-393.9</c:v>
                </c:pt>
                <c:pt idx="3660">
                  <c:v>-393.5</c:v>
                </c:pt>
                <c:pt idx="3661">
                  <c:v>-393.3</c:v>
                </c:pt>
                <c:pt idx="3662">
                  <c:v>-393</c:v>
                </c:pt>
                <c:pt idx="3663">
                  <c:v>-392.7</c:v>
                </c:pt>
                <c:pt idx="3664">
                  <c:v>-392.4</c:v>
                </c:pt>
                <c:pt idx="3665">
                  <c:v>-392.1</c:v>
                </c:pt>
                <c:pt idx="3666">
                  <c:v>-391.8</c:v>
                </c:pt>
                <c:pt idx="3667">
                  <c:v>-391.5</c:v>
                </c:pt>
                <c:pt idx="3668">
                  <c:v>-391.2</c:v>
                </c:pt>
                <c:pt idx="3669">
                  <c:v>-390.9</c:v>
                </c:pt>
                <c:pt idx="3670">
                  <c:v>-390.6</c:v>
                </c:pt>
                <c:pt idx="3671">
                  <c:v>-390.3</c:v>
                </c:pt>
                <c:pt idx="3672">
                  <c:v>-390</c:v>
                </c:pt>
                <c:pt idx="3673">
                  <c:v>-389.8</c:v>
                </c:pt>
                <c:pt idx="3674">
                  <c:v>-389.5</c:v>
                </c:pt>
                <c:pt idx="3675">
                  <c:v>-389.2</c:v>
                </c:pt>
                <c:pt idx="3676">
                  <c:v>-388.9</c:v>
                </c:pt>
                <c:pt idx="3677">
                  <c:v>-388.6</c:v>
                </c:pt>
                <c:pt idx="3678">
                  <c:v>-388.4</c:v>
                </c:pt>
                <c:pt idx="3679">
                  <c:v>-388.2</c:v>
                </c:pt>
                <c:pt idx="3680">
                  <c:v>-387.9</c:v>
                </c:pt>
                <c:pt idx="3681">
                  <c:v>-387.6</c:v>
                </c:pt>
                <c:pt idx="3682">
                  <c:v>-387.4</c:v>
                </c:pt>
                <c:pt idx="3683">
                  <c:v>-387.1</c:v>
                </c:pt>
                <c:pt idx="3684">
                  <c:v>-386.9</c:v>
                </c:pt>
                <c:pt idx="3685">
                  <c:v>-386.5</c:v>
                </c:pt>
                <c:pt idx="3686">
                  <c:v>-386.2</c:v>
                </c:pt>
                <c:pt idx="3687">
                  <c:v>-385.9</c:v>
                </c:pt>
                <c:pt idx="3688">
                  <c:v>-385.5</c:v>
                </c:pt>
                <c:pt idx="3689">
                  <c:v>-385.3</c:v>
                </c:pt>
                <c:pt idx="3690">
                  <c:v>-385</c:v>
                </c:pt>
                <c:pt idx="3691">
                  <c:v>-384.6</c:v>
                </c:pt>
                <c:pt idx="3692">
                  <c:v>-384.3</c:v>
                </c:pt>
                <c:pt idx="3693">
                  <c:v>-384</c:v>
                </c:pt>
                <c:pt idx="3694">
                  <c:v>-383.8</c:v>
                </c:pt>
                <c:pt idx="3695">
                  <c:v>-383.6</c:v>
                </c:pt>
                <c:pt idx="3696">
                  <c:v>-383.3</c:v>
                </c:pt>
                <c:pt idx="3697">
                  <c:v>-383</c:v>
                </c:pt>
                <c:pt idx="3698">
                  <c:v>-382.8</c:v>
                </c:pt>
                <c:pt idx="3699">
                  <c:v>-382.6</c:v>
                </c:pt>
                <c:pt idx="3700">
                  <c:v>-382.3</c:v>
                </c:pt>
                <c:pt idx="3701">
                  <c:v>-382.1</c:v>
                </c:pt>
                <c:pt idx="3702">
                  <c:v>-381.9</c:v>
                </c:pt>
                <c:pt idx="3703">
                  <c:v>-381.6</c:v>
                </c:pt>
                <c:pt idx="3704">
                  <c:v>-381.4</c:v>
                </c:pt>
                <c:pt idx="3705">
                  <c:v>-381.2</c:v>
                </c:pt>
                <c:pt idx="3706">
                  <c:v>-380.9</c:v>
                </c:pt>
                <c:pt idx="3707">
                  <c:v>-380.7</c:v>
                </c:pt>
                <c:pt idx="3708">
                  <c:v>-380.5</c:v>
                </c:pt>
                <c:pt idx="3709">
                  <c:v>-380.4</c:v>
                </c:pt>
                <c:pt idx="3710">
                  <c:v>-380.2</c:v>
                </c:pt>
                <c:pt idx="3711">
                  <c:v>-379.9</c:v>
                </c:pt>
                <c:pt idx="3712">
                  <c:v>-379.7</c:v>
                </c:pt>
                <c:pt idx="3713">
                  <c:v>-379.5</c:v>
                </c:pt>
                <c:pt idx="3714">
                  <c:v>-379.3</c:v>
                </c:pt>
                <c:pt idx="3715">
                  <c:v>-379.1</c:v>
                </c:pt>
                <c:pt idx="3716">
                  <c:v>-378.9</c:v>
                </c:pt>
                <c:pt idx="3717">
                  <c:v>-378.7</c:v>
                </c:pt>
                <c:pt idx="3718">
                  <c:v>-378.5</c:v>
                </c:pt>
                <c:pt idx="3719">
                  <c:v>-378.3</c:v>
                </c:pt>
                <c:pt idx="3720">
                  <c:v>-378.2</c:v>
                </c:pt>
                <c:pt idx="3721">
                  <c:v>-378</c:v>
                </c:pt>
                <c:pt idx="3722">
                  <c:v>-377.8</c:v>
                </c:pt>
                <c:pt idx="3723">
                  <c:v>-377.7</c:v>
                </c:pt>
                <c:pt idx="3724">
                  <c:v>-377.5</c:v>
                </c:pt>
                <c:pt idx="3725">
                  <c:v>-377.3</c:v>
                </c:pt>
                <c:pt idx="3726">
                  <c:v>-377.1</c:v>
                </c:pt>
                <c:pt idx="3727">
                  <c:v>-376.9</c:v>
                </c:pt>
                <c:pt idx="3728">
                  <c:v>-376.8</c:v>
                </c:pt>
                <c:pt idx="3729">
                  <c:v>-376.7</c:v>
                </c:pt>
                <c:pt idx="3730">
                  <c:v>-376.5</c:v>
                </c:pt>
                <c:pt idx="3731">
                  <c:v>-376.4</c:v>
                </c:pt>
                <c:pt idx="3732">
                  <c:v>-376.3</c:v>
                </c:pt>
                <c:pt idx="3733">
                  <c:v>-376.3</c:v>
                </c:pt>
                <c:pt idx="3734">
                  <c:v>-376.3</c:v>
                </c:pt>
                <c:pt idx="3735">
                  <c:v>-376.3</c:v>
                </c:pt>
                <c:pt idx="3736">
                  <c:v>-376.3</c:v>
                </c:pt>
                <c:pt idx="3737">
                  <c:v>-376.3</c:v>
                </c:pt>
                <c:pt idx="3738">
                  <c:v>-376.3</c:v>
                </c:pt>
                <c:pt idx="3739">
                  <c:v>-376.3</c:v>
                </c:pt>
                <c:pt idx="3740">
                  <c:v>-376.4</c:v>
                </c:pt>
                <c:pt idx="3741">
                  <c:v>-376.4</c:v>
                </c:pt>
                <c:pt idx="3742">
                  <c:v>-376.4</c:v>
                </c:pt>
                <c:pt idx="3743">
                  <c:v>-376.4</c:v>
                </c:pt>
                <c:pt idx="3744">
                  <c:v>-376.4</c:v>
                </c:pt>
                <c:pt idx="3745">
                  <c:v>-376.3</c:v>
                </c:pt>
                <c:pt idx="3746">
                  <c:v>-376.3</c:v>
                </c:pt>
                <c:pt idx="3747">
                  <c:v>-376.3</c:v>
                </c:pt>
                <c:pt idx="3748">
                  <c:v>-376.2</c:v>
                </c:pt>
                <c:pt idx="3749">
                  <c:v>-376.3</c:v>
                </c:pt>
                <c:pt idx="3750">
                  <c:v>-376.3</c:v>
                </c:pt>
                <c:pt idx="3751">
                  <c:v>-376.3</c:v>
                </c:pt>
                <c:pt idx="3752">
                  <c:v>-376.2</c:v>
                </c:pt>
                <c:pt idx="3753">
                  <c:v>-376.2</c:v>
                </c:pt>
                <c:pt idx="3754">
                  <c:v>-376.2</c:v>
                </c:pt>
                <c:pt idx="3755">
                  <c:v>-376.2</c:v>
                </c:pt>
                <c:pt idx="3756">
                  <c:v>-376.2</c:v>
                </c:pt>
                <c:pt idx="3757">
                  <c:v>-376.2</c:v>
                </c:pt>
                <c:pt idx="3758">
                  <c:v>-376.2</c:v>
                </c:pt>
                <c:pt idx="3759">
                  <c:v>-376.2</c:v>
                </c:pt>
                <c:pt idx="3760">
                  <c:v>-376.2</c:v>
                </c:pt>
                <c:pt idx="3761">
                  <c:v>-376.1</c:v>
                </c:pt>
                <c:pt idx="3762">
                  <c:v>-376.1</c:v>
                </c:pt>
                <c:pt idx="3763">
                  <c:v>-376</c:v>
                </c:pt>
                <c:pt idx="3764">
                  <c:v>-376</c:v>
                </c:pt>
                <c:pt idx="3765">
                  <c:v>-375.9</c:v>
                </c:pt>
                <c:pt idx="3766">
                  <c:v>-375.7</c:v>
                </c:pt>
                <c:pt idx="3767">
                  <c:v>-375.6</c:v>
                </c:pt>
                <c:pt idx="3768">
                  <c:v>-375.4</c:v>
                </c:pt>
                <c:pt idx="3769">
                  <c:v>-375.3</c:v>
                </c:pt>
                <c:pt idx="3770">
                  <c:v>-375.1</c:v>
                </c:pt>
                <c:pt idx="3771">
                  <c:v>-375</c:v>
                </c:pt>
                <c:pt idx="3772">
                  <c:v>-374.9</c:v>
                </c:pt>
                <c:pt idx="3773">
                  <c:v>-374.8</c:v>
                </c:pt>
                <c:pt idx="3774">
                  <c:v>-374.7</c:v>
                </c:pt>
                <c:pt idx="3775">
                  <c:v>-374.6</c:v>
                </c:pt>
                <c:pt idx="3776">
                  <c:v>-374.6</c:v>
                </c:pt>
                <c:pt idx="3777">
                  <c:v>-374.5</c:v>
                </c:pt>
                <c:pt idx="3778">
                  <c:v>-374.4</c:v>
                </c:pt>
                <c:pt idx="3779">
                  <c:v>-374.3</c:v>
                </c:pt>
                <c:pt idx="3780">
                  <c:v>-374.2</c:v>
                </c:pt>
                <c:pt idx="3781">
                  <c:v>-374.2</c:v>
                </c:pt>
                <c:pt idx="3782">
                  <c:v>-374.1</c:v>
                </c:pt>
                <c:pt idx="3783">
                  <c:v>-374</c:v>
                </c:pt>
                <c:pt idx="3784">
                  <c:v>-373.8</c:v>
                </c:pt>
                <c:pt idx="3785">
                  <c:v>-373.7</c:v>
                </c:pt>
                <c:pt idx="3786">
                  <c:v>-373.5</c:v>
                </c:pt>
                <c:pt idx="3787">
                  <c:v>-373.3</c:v>
                </c:pt>
                <c:pt idx="3788">
                  <c:v>-373.1</c:v>
                </c:pt>
                <c:pt idx="3789">
                  <c:v>-372.9</c:v>
                </c:pt>
                <c:pt idx="3790">
                  <c:v>-372.7</c:v>
                </c:pt>
                <c:pt idx="3791">
                  <c:v>-372.5</c:v>
                </c:pt>
                <c:pt idx="3792">
                  <c:v>-372.3</c:v>
                </c:pt>
                <c:pt idx="3793">
                  <c:v>-372</c:v>
                </c:pt>
                <c:pt idx="3794">
                  <c:v>-371.7</c:v>
                </c:pt>
                <c:pt idx="3795">
                  <c:v>-371.6</c:v>
                </c:pt>
                <c:pt idx="3796">
                  <c:v>-371.4</c:v>
                </c:pt>
                <c:pt idx="3797">
                  <c:v>-371.1</c:v>
                </c:pt>
                <c:pt idx="3798">
                  <c:v>-370.9</c:v>
                </c:pt>
                <c:pt idx="3799">
                  <c:v>-370.7</c:v>
                </c:pt>
                <c:pt idx="3800">
                  <c:v>-370.4</c:v>
                </c:pt>
                <c:pt idx="3801">
                  <c:v>-370.2</c:v>
                </c:pt>
                <c:pt idx="3802">
                  <c:v>-370.1</c:v>
                </c:pt>
                <c:pt idx="3803">
                  <c:v>-370</c:v>
                </c:pt>
                <c:pt idx="3804">
                  <c:v>-369.8</c:v>
                </c:pt>
                <c:pt idx="3805">
                  <c:v>-369.6</c:v>
                </c:pt>
                <c:pt idx="3806">
                  <c:v>-369.4</c:v>
                </c:pt>
                <c:pt idx="3807">
                  <c:v>-369.3</c:v>
                </c:pt>
                <c:pt idx="3808">
                  <c:v>-369.1</c:v>
                </c:pt>
                <c:pt idx="3809">
                  <c:v>-368.9</c:v>
                </c:pt>
                <c:pt idx="3810">
                  <c:v>-368.8</c:v>
                </c:pt>
                <c:pt idx="3811">
                  <c:v>-368.6</c:v>
                </c:pt>
                <c:pt idx="3812">
                  <c:v>-368.4</c:v>
                </c:pt>
                <c:pt idx="3813">
                  <c:v>-368.3</c:v>
                </c:pt>
                <c:pt idx="3814">
                  <c:v>-368.2</c:v>
                </c:pt>
                <c:pt idx="3815">
                  <c:v>-368</c:v>
                </c:pt>
                <c:pt idx="3816">
                  <c:v>-367.9</c:v>
                </c:pt>
                <c:pt idx="3817">
                  <c:v>-367.7</c:v>
                </c:pt>
                <c:pt idx="3818">
                  <c:v>-367.6</c:v>
                </c:pt>
                <c:pt idx="3819">
                  <c:v>-367.5</c:v>
                </c:pt>
                <c:pt idx="3820">
                  <c:v>-367.3</c:v>
                </c:pt>
                <c:pt idx="3821">
                  <c:v>-367.2</c:v>
                </c:pt>
                <c:pt idx="3822">
                  <c:v>-367</c:v>
                </c:pt>
                <c:pt idx="3823">
                  <c:v>-366.9</c:v>
                </c:pt>
                <c:pt idx="3824">
                  <c:v>-366.7</c:v>
                </c:pt>
                <c:pt idx="3825">
                  <c:v>-366.6</c:v>
                </c:pt>
                <c:pt idx="3826">
                  <c:v>-366.4</c:v>
                </c:pt>
                <c:pt idx="3827">
                  <c:v>-366.3</c:v>
                </c:pt>
                <c:pt idx="3828">
                  <c:v>-366.2</c:v>
                </c:pt>
                <c:pt idx="3829">
                  <c:v>-366.1</c:v>
                </c:pt>
                <c:pt idx="3830">
                  <c:v>-366</c:v>
                </c:pt>
                <c:pt idx="3831">
                  <c:v>-365.9</c:v>
                </c:pt>
                <c:pt idx="3832">
                  <c:v>-365.8</c:v>
                </c:pt>
                <c:pt idx="3833">
                  <c:v>-365.8</c:v>
                </c:pt>
                <c:pt idx="3834">
                  <c:v>-365.7</c:v>
                </c:pt>
                <c:pt idx="3835">
                  <c:v>-365.6</c:v>
                </c:pt>
                <c:pt idx="3836">
                  <c:v>-365.6</c:v>
                </c:pt>
                <c:pt idx="3837">
                  <c:v>-365.5</c:v>
                </c:pt>
                <c:pt idx="3838">
                  <c:v>-365.4</c:v>
                </c:pt>
                <c:pt idx="3839">
                  <c:v>-365.3</c:v>
                </c:pt>
                <c:pt idx="3840">
                  <c:v>-365.2</c:v>
                </c:pt>
                <c:pt idx="3841">
                  <c:v>-365.1</c:v>
                </c:pt>
                <c:pt idx="3842">
                  <c:v>-365.1</c:v>
                </c:pt>
                <c:pt idx="3843">
                  <c:v>-365</c:v>
                </c:pt>
                <c:pt idx="3844">
                  <c:v>-364.9</c:v>
                </c:pt>
                <c:pt idx="3845">
                  <c:v>-364.9</c:v>
                </c:pt>
                <c:pt idx="3846">
                  <c:v>-364.8</c:v>
                </c:pt>
                <c:pt idx="3847">
                  <c:v>-364.7</c:v>
                </c:pt>
                <c:pt idx="3848">
                  <c:v>-364.6</c:v>
                </c:pt>
                <c:pt idx="3849">
                  <c:v>-364.4</c:v>
                </c:pt>
                <c:pt idx="3850">
                  <c:v>-364.3</c:v>
                </c:pt>
                <c:pt idx="3851">
                  <c:v>-364.1</c:v>
                </c:pt>
                <c:pt idx="3852">
                  <c:v>-363.9</c:v>
                </c:pt>
                <c:pt idx="3853">
                  <c:v>-363.7</c:v>
                </c:pt>
                <c:pt idx="3854">
                  <c:v>-363.5</c:v>
                </c:pt>
                <c:pt idx="3855">
                  <c:v>-363.3</c:v>
                </c:pt>
                <c:pt idx="3856">
                  <c:v>-363.1</c:v>
                </c:pt>
                <c:pt idx="3857">
                  <c:v>-362.9</c:v>
                </c:pt>
                <c:pt idx="3858">
                  <c:v>-362.6</c:v>
                </c:pt>
                <c:pt idx="3859">
                  <c:v>-362.3</c:v>
                </c:pt>
                <c:pt idx="3860">
                  <c:v>-362</c:v>
                </c:pt>
                <c:pt idx="3861">
                  <c:v>-361.7</c:v>
                </c:pt>
                <c:pt idx="3862">
                  <c:v>-361.4</c:v>
                </c:pt>
                <c:pt idx="3863">
                  <c:v>-361.1</c:v>
                </c:pt>
                <c:pt idx="3864">
                  <c:v>-360.8</c:v>
                </c:pt>
                <c:pt idx="3865">
                  <c:v>-360.4</c:v>
                </c:pt>
                <c:pt idx="3866">
                  <c:v>-360.2</c:v>
                </c:pt>
                <c:pt idx="3867">
                  <c:v>-359.9</c:v>
                </c:pt>
                <c:pt idx="3868">
                  <c:v>-359.6</c:v>
                </c:pt>
                <c:pt idx="3869">
                  <c:v>-359.4</c:v>
                </c:pt>
                <c:pt idx="3870">
                  <c:v>-359.2</c:v>
                </c:pt>
                <c:pt idx="3871">
                  <c:v>-359.1</c:v>
                </c:pt>
                <c:pt idx="3872">
                  <c:v>-359</c:v>
                </c:pt>
                <c:pt idx="3873">
                  <c:v>-358.8</c:v>
                </c:pt>
                <c:pt idx="3874">
                  <c:v>-358.6</c:v>
                </c:pt>
                <c:pt idx="3875">
                  <c:v>-358.4</c:v>
                </c:pt>
                <c:pt idx="3876">
                  <c:v>-358.2</c:v>
                </c:pt>
                <c:pt idx="3877">
                  <c:v>-358</c:v>
                </c:pt>
                <c:pt idx="3878">
                  <c:v>-357.7</c:v>
                </c:pt>
                <c:pt idx="3879">
                  <c:v>-357.5</c:v>
                </c:pt>
                <c:pt idx="3880">
                  <c:v>-357.2</c:v>
                </c:pt>
                <c:pt idx="3881">
                  <c:v>-357</c:v>
                </c:pt>
                <c:pt idx="3882">
                  <c:v>-356.7</c:v>
                </c:pt>
                <c:pt idx="3883">
                  <c:v>-356.4</c:v>
                </c:pt>
                <c:pt idx="3884">
                  <c:v>-356</c:v>
                </c:pt>
                <c:pt idx="3885">
                  <c:v>-355.9</c:v>
                </c:pt>
                <c:pt idx="3886">
                  <c:v>-355.6</c:v>
                </c:pt>
                <c:pt idx="3887">
                  <c:v>-355.3</c:v>
                </c:pt>
                <c:pt idx="3888">
                  <c:v>-355</c:v>
                </c:pt>
                <c:pt idx="3889">
                  <c:v>-354.6</c:v>
                </c:pt>
                <c:pt idx="3890">
                  <c:v>-354.2</c:v>
                </c:pt>
                <c:pt idx="3891">
                  <c:v>-353.9</c:v>
                </c:pt>
                <c:pt idx="3892">
                  <c:v>-353.5</c:v>
                </c:pt>
                <c:pt idx="3893">
                  <c:v>-353.3</c:v>
                </c:pt>
                <c:pt idx="3894">
                  <c:v>-352.9</c:v>
                </c:pt>
                <c:pt idx="3895">
                  <c:v>-352.5</c:v>
                </c:pt>
                <c:pt idx="3896">
                  <c:v>-352.3</c:v>
                </c:pt>
                <c:pt idx="3897">
                  <c:v>-351.9</c:v>
                </c:pt>
                <c:pt idx="3898">
                  <c:v>-351.7</c:v>
                </c:pt>
                <c:pt idx="3899">
                  <c:v>-351.4</c:v>
                </c:pt>
                <c:pt idx="3900">
                  <c:v>-351.2</c:v>
                </c:pt>
                <c:pt idx="3901">
                  <c:v>-350.9</c:v>
                </c:pt>
                <c:pt idx="3902">
                  <c:v>-350.7</c:v>
                </c:pt>
                <c:pt idx="3903">
                  <c:v>-350.4</c:v>
                </c:pt>
                <c:pt idx="3904">
                  <c:v>-350.2</c:v>
                </c:pt>
                <c:pt idx="3905">
                  <c:v>-350</c:v>
                </c:pt>
                <c:pt idx="3906">
                  <c:v>-350</c:v>
                </c:pt>
                <c:pt idx="3907">
                  <c:v>-350</c:v>
                </c:pt>
                <c:pt idx="3908">
                  <c:v>-350</c:v>
                </c:pt>
                <c:pt idx="3909">
                  <c:v>-350</c:v>
                </c:pt>
                <c:pt idx="3910">
                  <c:v>-350</c:v>
                </c:pt>
                <c:pt idx="3911">
                  <c:v>-350</c:v>
                </c:pt>
                <c:pt idx="3912">
                  <c:v>-350</c:v>
                </c:pt>
                <c:pt idx="3913">
                  <c:v>-350</c:v>
                </c:pt>
                <c:pt idx="3914">
                  <c:v>-350</c:v>
                </c:pt>
                <c:pt idx="3915">
                  <c:v>-350</c:v>
                </c:pt>
                <c:pt idx="3916">
                  <c:v>-350</c:v>
                </c:pt>
                <c:pt idx="3917">
                  <c:v>-350</c:v>
                </c:pt>
                <c:pt idx="3918">
                  <c:v>-350</c:v>
                </c:pt>
                <c:pt idx="3919">
                  <c:v>-350</c:v>
                </c:pt>
                <c:pt idx="3920">
                  <c:v>-350</c:v>
                </c:pt>
                <c:pt idx="3921">
                  <c:v>-350</c:v>
                </c:pt>
                <c:pt idx="3922">
                  <c:v>-350</c:v>
                </c:pt>
                <c:pt idx="3923">
                  <c:v>-350</c:v>
                </c:pt>
                <c:pt idx="3924">
                  <c:v>-350</c:v>
                </c:pt>
                <c:pt idx="3925">
                  <c:v>-350</c:v>
                </c:pt>
                <c:pt idx="3926">
                  <c:v>-350</c:v>
                </c:pt>
                <c:pt idx="3927">
                  <c:v>-350</c:v>
                </c:pt>
                <c:pt idx="3928">
                  <c:v>-350</c:v>
                </c:pt>
                <c:pt idx="3929">
                  <c:v>-350</c:v>
                </c:pt>
                <c:pt idx="3930">
                  <c:v>-350</c:v>
                </c:pt>
                <c:pt idx="3931">
                  <c:v>-350</c:v>
                </c:pt>
                <c:pt idx="3932">
                  <c:v>-350</c:v>
                </c:pt>
                <c:pt idx="3933">
                  <c:v>-350</c:v>
                </c:pt>
                <c:pt idx="3934">
                  <c:v>-350</c:v>
                </c:pt>
                <c:pt idx="3935">
                  <c:v>-350</c:v>
                </c:pt>
                <c:pt idx="3936">
                  <c:v>-350</c:v>
                </c:pt>
                <c:pt idx="3937">
                  <c:v>-350</c:v>
                </c:pt>
                <c:pt idx="3938">
                  <c:v>-350</c:v>
                </c:pt>
                <c:pt idx="3939">
                  <c:v>-350</c:v>
                </c:pt>
                <c:pt idx="3940">
                  <c:v>-349.9</c:v>
                </c:pt>
                <c:pt idx="3941">
                  <c:v>-349.8</c:v>
                </c:pt>
                <c:pt idx="3942">
                  <c:v>-349.6</c:v>
                </c:pt>
                <c:pt idx="3943">
                  <c:v>-349.5</c:v>
                </c:pt>
                <c:pt idx="3944">
                  <c:v>-349.3</c:v>
                </c:pt>
                <c:pt idx="3945">
                  <c:v>-349.2</c:v>
                </c:pt>
                <c:pt idx="3946">
                  <c:v>-349</c:v>
                </c:pt>
                <c:pt idx="3947">
                  <c:v>-348.8</c:v>
                </c:pt>
                <c:pt idx="3948">
                  <c:v>-348.6</c:v>
                </c:pt>
                <c:pt idx="3949">
                  <c:v>-348.5</c:v>
                </c:pt>
                <c:pt idx="3950">
                  <c:v>-348.3</c:v>
                </c:pt>
                <c:pt idx="3951">
                  <c:v>-348.1</c:v>
                </c:pt>
                <c:pt idx="3952">
                  <c:v>-348</c:v>
                </c:pt>
                <c:pt idx="3953">
                  <c:v>-347.8</c:v>
                </c:pt>
                <c:pt idx="3954">
                  <c:v>-347.7</c:v>
                </c:pt>
                <c:pt idx="3955">
                  <c:v>-347.5</c:v>
                </c:pt>
                <c:pt idx="3956">
                  <c:v>-347.2</c:v>
                </c:pt>
                <c:pt idx="3957">
                  <c:v>-346.9</c:v>
                </c:pt>
                <c:pt idx="3958">
                  <c:v>-346.6</c:v>
                </c:pt>
                <c:pt idx="3959">
                  <c:v>-346.3</c:v>
                </c:pt>
                <c:pt idx="3960">
                  <c:v>-345.9</c:v>
                </c:pt>
                <c:pt idx="3961">
                  <c:v>-345.7</c:v>
                </c:pt>
                <c:pt idx="3962">
                  <c:v>-345.3</c:v>
                </c:pt>
                <c:pt idx="3963">
                  <c:v>-345.1</c:v>
                </c:pt>
                <c:pt idx="3964">
                  <c:v>-344.7</c:v>
                </c:pt>
                <c:pt idx="3965">
                  <c:v>-344.4</c:v>
                </c:pt>
                <c:pt idx="3966">
                  <c:v>-344.1</c:v>
                </c:pt>
                <c:pt idx="3967">
                  <c:v>-343.8</c:v>
                </c:pt>
                <c:pt idx="3968">
                  <c:v>-343.5</c:v>
                </c:pt>
                <c:pt idx="3969">
                  <c:v>-343.2</c:v>
                </c:pt>
                <c:pt idx="3970">
                  <c:v>-342.9</c:v>
                </c:pt>
                <c:pt idx="3971">
                  <c:v>-342.7</c:v>
                </c:pt>
                <c:pt idx="3972">
                  <c:v>-342.3</c:v>
                </c:pt>
                <c:pt idx="3973">
                  <c:v>-342.1</c:v>
                </c:pt>
                <c:pt idx="3974">
                  <c:v>-342</c:v>
                </c:pt>
                <c:pt idx="3975">
                  <c:v>-341.9</c:v>
                </c:pt>
                <c:pt idx="3976">
                  <c:v>-341.9</c:v>
                </c:pt>
                <c:pt idx="3977">
                  <c:v>-341.9</c:v>
                </c:pt>
                <c:pt idx="3978">
                  <c:v>-341.9</c:v>
                </c:pt>
                <c:pt idx="3979">
                  <c:v>-341.9</c:v>
                </c:pt>
                <c:pt idx="3980">
                  <c:v>-341.9</c:v>
                </c:pt>
                <c:pt idx="3981">
                  <c:v>-341.9</c:v>
                </c:pt>
                <c:pt idx="3982">
                  <c:v>-341.9</c:v>
                </c:pt>
                <c:pt idx="3983">
                  <c:v>-341.9</c:v>
                </c:pt>
                <c:pt idx="3984">
                  <c:v>-341.9</c:v>
                </c:pt>
                <c:pt idx="3985">
                  <c:v>-341.9</c:v>
                </c:pt>
                <c:pt idx="3986">
                  <c:v>-341.8</c:v>
                </c:pt>
                <c:pt idx="3987">
                  <c:v>-341.8</c:v>
                </c:pt>
                <c:pt idx="3988">
                  <c:v>-341.8</c:v>
                </c:pt>
                <c:pt idx="3989">
                  <c:v>-341.8</c:v>
                </c:pt>
                <c:pt idx="3990">
                  <c:v>-341.8</c:v>
                </c:pt>
                <c:pt idx="3991">
                  <c:v>-341.8</c:v>
                </c:pt>
                <c:pt idx="3992">
                  <c:v>-341.8</c:v>
                </c:pt>
                <c:pt idx="3993">
                  <c:v>-341.7</c:v>
                </c:pt>
                <c:pt idx="3994">
                  <c:v>-341.4</c:v>
                </c:pt>
                <c:pt idx="3995">
                  <c:v>-341.1</c:v>
                </c:pt>
                <c:pt idx="3996">
                  <c:v>-340.8</c:v>
                </c:pt>
                <c:pt idx="3997">
                  <c:v>-340.6</c:v>
                </c:pt>
                <c:pt idx="3998">
                  <c:v>-340.3</c:v>
                </c:pt>
                <c:pt idx="3999">
                  <c:v>-340.2</c:v>
                </c:pt>
                <c:pt idx="4000">
                  <c:v>-340.1</c:v>
                </c:pt>
                <c:pt idx="4001">
                  <c:v>-340</c:v>
                </c:pt>
                <c:pt idx="4002">
                  <c:v>-339.7</c:v>
                </c:pt>
                <c:pt idx="4003">
                  <c:v>-339.5</c:v>
                </c:pt>
                <c:pt idx="4004">
                  <c:v>-339.5</c:v>
                </c:pt>
                <c:pt idx="4005">
                  <c:v>-339.5</c:v>
                </c:pt>
                <c:pt idx="4006">
                  <c:v>-339.5</c:v>
                </c:pt>
                <c:pt idx="4007">
                  <c:v>-339.3</c:v>
                </c:pt>
                <c:pt idx="4008">
                  <c:v>-339.1</c:v>
                </c:pt>
                <c:pt idx="4009">
                  <c:v>-338.9</c:v>
                </c:pt>
                <c:pt idx="4010">
                  <c:v>-338.7</c:v>
                </c:pt>
                <c:pt idx="4011">
                  <c:v>-338.5</c:v>
                </c:pt>
                <c:pt idx="4012">
                  <c:v>-338.3</c:v>
                </c:pt>
                <c:pt idx="4013">
                  <c:v>-338.1</c:v>
                </c:pt>
                <c:pt idx="4014">
                  <c:v>-338</c:v>
                </c:pt>
                <c:pt idx="4015">
                  <c:v>-337.8</c:v>
                </c:pt>
                <c:pt idx="4016">
                  <c:v>-337.6</c:v>
                </c:pt>
                <c:pt idx="4017">
                  <c:v>-337.4</c:v>
                </c:pt>
                <c:pt idx="4018">
                  <c:v>-337.2</c:v>
                </c:pt>
                <c:pt idx="4019">
                  <c:v>-337.1</c:v>
                </c:pt>
                <c:pt idx="4020">
                  <c:v>-336.9</c:v>
                </c:pt>
                <c:pt idx="4021">
                  <c:v>-336.7</c:v>
                </c:pt>
                <c:pt idx="4022">
                  <c:v>-336.5</c:v>
                </c:pt>
                <c:pt idx="4023">
                  <c:v>-336.3</c:v>
                </c:pt>
                <c:pt idx="4024">
                  <c:v>-336.1</c:v>
                </c:pt>
                <c:pt idx="4025">
                  <c:v>-335.9</c:v>
                </c:pt>
                <c:pt idx="4026">
                  <c:v>-335.6</c:v>
                </c:pt>
                <c:pt idx="4027">
                  <c:v>-335.4</c:v>
                </c:pt>
                <c:pt idx="4028">
                  <c:v>-335.2</c:v>
                </c:pt>
                <c:pt idx="4029">
                  <c:v>-335.1</c:v>
                </c:pt>
                <c:pt idx="4030">
                  <c:v>-334.8</c:v>
                </c:pt>
                <c:pt idx="4031">
                  <c:v>-334.6</c:v>
                </c:pt>
                <c:pt idx="4032">
                  <c:v>-334.3</c:v>
                </c:pt>
                <c:pt idx="4033">
                  <c:v>-333.9</c:v>
                </c:pt>
                <c:pt idx="4034">
                  <c:v>-333.6</c:v>
                </c:pt>
                <c:pt idx="4035">
                  <c:v>-333.3</c:v>
                </c:pt>
                <c:pt idx="4036">
                  <c:v>-333.1</c:v>
                </c:pt>
                <c:pt idx="4037">
                  <c:v>-332.7</c:v>
                </c:pt>
                <c:pt idx="4038">
                  <c:v>-332.4</c:v>
                </c:pt>
                <c:pt idx="4039">
                  <c:v>-332.2</c:v>
                </c:pt>
                <c:pt idx="4040">
                  <c:v>-332.1</c:v>
                </c:pt>
                <c:pt idx="4041">
                  <c:v>-332</c:v>
                </c:pt>
                <c:pt idx="4042">
                  <c:v>-331.9</c:v>
                </c:pt>
                <c:pt idx="4043">
                  <c:v>-331.8</c:v>
                </c:pt>
                <c:pt idx="4044">
                  <c:v>-331.7</c:v>
                </c:pt>
                <c:pt idx="4045">
                  <c:v>-331.6</c:v>
                </c:pt>
                <c:pt idx="4046">
                  <c:v>-331.5</c:v>
                </c:pt>
                <c:pt idx="4047">
                  <c:v>-331.3</c:v>
                </c:pt>
                <c:pt idx="4048">
                  <c:v>-331.2</c:v>
                </c:pt>
                <c:pt idx="4049">
                  <c:v>-331.1</c:v>
                </c:pt>
                <c:pt idx="4050">
                  <c:v>-331</c:v>
                </c:pt>
                <c:pt idx="4051">
                  <c:v>-330.9</c:v>
                </c:pt>
                <c:pt idx="4052">
                  <c:v>-330.8</c:v>
                </c:pt>
                <c:pt idx="4053">
                  <c:v>-330.7</c:v>
                </c:pt>
                <c:pt idx="4054">
                  <c:v>-330.6</c:v>
                </c:pt>
                <c:pt idx="4055">
                  <c:v>-330.5</c:v>
                </c:pt>
                <c:pt idx="4056">
                  <c:v>-330.4</c:v>
                </c:pt>
                <c:pt idx="4057">
                  <c:v>-330.2</c:v>
                </c:pt>
                <c:pt idx="4058">
                  <c:v>-330.1</c:v>
                </c:pt>
                <c:pt idx="4059">
                  <c:v>-329.9</c:v>
                </c:pt>
                <c:pt idx="4060">
                  <c:v>-329.7</c:v>
                </c:pt>
                <c:pt idx="4061">
                  <c:v>-329.5</c:v>
                </c:pt>
                <c:pt idx="4062">
                  <c:v>-329.4</c:v>
                </c:pt>
                <c:pt idx="4063">
                  <c:v>-329.2</c:v>
                </c:pt>
                <c:pt idx="4064">
                  <c:v>-329</c:v>
                </c:pt>
                <c:pt idx="4065">
                  <c:v>-328.9</c:v>
                </c:pt>
                <c:pt idx="4066">
                  <c:v>-328.8</c:v>
                </c:pt>
                <c:pt idx="4067">
                  <c:v>-328.7</c:v>
                </c:pt>
                <c:pt idx="4068">
                  <c:v>-328.6</c:v>
                </c:pt>
                <c:pt idx="4069">
                  <c:v>-328.6</c:v>
                </c:pt>
                <c:pt idx="4070">
                  <c:v>-328.6</c:v>
                </c:pt>
                <c:pt idx="4071">
                  <c:v>-328.5</c:v>
                </c:pt>
                <c:pt idx="4072">
                  <c:v>-328.5</c:v>
                </c:pt>
                <c:pt idx="4073">
                  <c:v>-328.4</c:v>
                </c:pt>
                <c:pt idx="4074">
                  <c:v>-328.3</c:v>
                </c:pt>
                <c:pt idx="4075">
                  <c:v>-328.3</c:v>
                </c:pt>
                <c:pt idx="4076">
                  <c:v>-328.1</c:v>
                </c:pt>
                <c:pt idx="4077">
                  <c:v>-328</c:v>
                </c:pt>
                <c:pt idx="4078">
                  <c:v>-328</c:v>
                </c:pt>
                <c:pt idx="4079">
                  <c:v>-327.9</c:v>
                </c:pt>
                <c:pt idx="4080">
                  <c:v>-327.8</c:v>
                </c:pt>
                <c:pt idx="4081">
                  <c:v>-327.60000000000002</c:v>
                </c:pt>
                <c:pt idx="4082">
                  <c:v>-327.5</c:v>
                </c:pt>
                <c:pt idx="4083">
                  <c:v>-327.3</c:v>
                </c:pt>
                <c:pt idx="4084">
                  <c:v>-327.10000000000002</c:v>
                </c:pt>
                <c:pt idx="4085">
                  <c:v>-327.10000000000002</c:v>
                </c:pt>
                <c:pt idx="4086">
                  <c:v>-327.10000000000002</c:v>
                </c:pt>
                <c:pt idx="4087">
                  <c:v>-327</c:v>
                </c:pt>
                <c:pt idx="4088">
                  <c:v>-327</c:v>
                </c:pt>
                <c:pt idx="4089">
                  <c:v>-327.10000000000002</c:v>
                </c:pt>
                <c:pt idx="4090">
                  <c:v>-327.10000000000002</c:v>
                </c:pt>
                <c:pt idx="4091">
                  <c:v>-327</c:v>
                </c:pt>
                <c:pt idx="4092">
                  <c:v>-327</c:v>
                </c:pt>
                <c:pt idx="4093">
                  <c:v>-326.89999999999998</c:v>
                </c:pt>
                <c:pt idx="4094">
                  <c:v>-326.8</c:v>
                </c:pt>
                <c:pt idx="4095">
                  <c:v>-326.7</c:v>
                </c:pt>
                <c:pt idx="4096">
                  <c:v>-326.5</c:v>
                </c:pt>
                <c:pt idx="4097">
                  <c:v>-326.39999999999998</c:v>
                </c:pt>
                <c:pt idx="4098">
                  <c:v>-326.10000000000002</c:v>
                </c:pt>
                <c:pt idx="4099">
                  <c:v>-325.8</c:v>
                </c:pt>
                <c:pt idx="4100">
                  <c:v>-325.60000000000002</c:v>
                </c:pt>
                <c:pt idx="4101">
                  <c:v>-325.60000000000002</c:v>
                </c:pt>
                <c:pt idx="4102">
                  <c:v>-325.39999999999998</c:v>
                </c:pt>
                <c:pt idx="4103">
                  <c:v>-325.2</c:v>
                </c:pt>
                <c:pt idx="4104">
                  <c:v>-325</c:v>
                </c:pt>
                <c:pt idx="4105">
                  <c:v>-324.8</c:v>
                </c:pt>
                <c:pt idx="4106">
                  <c:v>-324.7</c:v>
                </c:pt>
                <c:pt idx="4107">
                  <c:v>-324.60000000000002</c:v>
                </c:pt>
                <c:pt idx="4108">
                  <c:v>-324.60000000000002</c:v>
                </c:pt>
                <c:pt idx="4109">
                  <c:v>-324.60000000000002</c:v>
                </c:pt>
                <c:pt idx="4110">
                  <c:v>-324.5</c:v>
                </c:pt>
                <c:pt idx="4111">
                  <c:v>-324.39999999999998</c:v>
                </c:pt>
                <c:pt idx="4112">
                  <c:v>-324.3</c:v>
                </c:pt>
                <c:pt idx="4113">
                  <c:v>-324.3</c:v>
                </c:pt>
                <c:pt idx="4114">
                  <c:v>-324.3</c:v>
                </c:pt>
                <c:pt idx="4115">
                  <c:v>-324.2</c:v>
                </c:pt>
                <c:pt idx="4116">
                  <c:v>-324.2</c:v>
                </c:pt>
                <c:pt idx="4117">
                  <c:v>-324.2</c:v>
                </c:pt>
                <c:pt idx="4118">
                  <c:v>-324.10000000000002</c:v>
                </c:pt>
                <c:pt idx="4119">
                  <c:v>-324</c:v>
                </c:pt>
                <c:pt idx="4120">
                  <c:v>-323.89999999999998</c:v>
                </c:pt>
                <c:pt idx="4121">
                  <c:v>-323.8</c:v>
                </c:pt>
                <c:pt idx="4122">
                  <c:v>-323.60000000000002</c:v>
                </c:pt>
                <c:pt idx="4123">
                  <c:v>-323.39999999999998</c:v>
                </c:pt>
                <c:pt idx="4124">
                  <c:v>-323.2</c:v>
                </c:pt>
                <c:pt idx="4125">
                  <c:v>-323</c:v>
                </c:pt>
                <c:pt idx="4126">
                  <c:v>-322.8</c:v>
                </c:pt>
                <c:pt idx="4127">
                  <c:v>-322.7</c:v>
                </c:pt>
                <c:pt idx="4128">
                  <c:v>-322.60000000000002</c:v>
                </c:pt>
                <c:pt idx="4129">
                  <c:v>-322.39999999999998</c:v>
                </c:pt>
                <c:pt idx="4130">
                  <c:v>-322.2</c:v>
                </c:pt>
                <c:pt idx="4131">
                  <c:v>-322.10000000000002</c:v>
                </c:pt>
                <c:pt idx="4132">
                  <c:v>-321.89999999999998</c:v>
                </c:pt>
                <c:pt idx="4133">
                  <c:v>-321.8</c:v>
                </c:pt>
                <c:pt idx="4134">
                  <c:v>-321.7</c:v>
                </c:pt>
                <c:pt idx="4135">
                  <c:v>-321.5</c:v>
                </c:pt>
                <c:pt idx="4136">
                  <c:v>-321.39999999999998</c:v>
                </c:pt>
                <c:pt idx="4137">
                  <c:v>-321.2</c:v>
                </c:pt>
                <c:pt idx="4138">
                  <c:v>-321</c:v>
                </c:pt>
                <c:pt idx="4139">
                  <c:v>-320.7</c:v>
                </c:pt>
                <c:pt idx="4140">
                  <c:v>-320.5</c:v>
                </c:pt>
                <c:pt idx="4141">
                  <c:v>-320.3</c:v>
                </c:pt>
                <c:pt idx="4142">
                  <c:v>-320</c:v>
                </c:pt>
                <c:pt idx="4143">
                  <c:v>-319.7</c:v>
                </c:pt>
                <c:pt idx="4144">
                  <c:v>-319.39999999999998</c:v>
                </c:pt>
                <c:pt idx="4145">
                  <c:v>-319.2</c:v>
                </c:pt>
                <c:pt idx="4146">
                  <c:v>-319</c:v>
                </c:pt>
                <c:pt idx="4147">
                  <c:v>-318.7</c:v>
                </c:pt>
                <c:pt idx="4148">
                  <c:v>-318.39999999999998</c:v>
                </c:pt>
                <c:pt idx="4149">
                  <c:v>-318.2</c:v>
                </c:pt>
                <c:pt idx="4150">
                  <c:v>-318</c:v>
                </c:pt>
                <c:pt idx="4151">
                  <c:v>-317.7</c:v>
                </c:pt>
                <c:pt idx="4152">
                  <c:v>-317.39999999999998</c:v>
                </c:pt>
                <c:pt idx="4153">
                  <c:v>-317.2</c:v>
                </c:pt>
                <c:pt idx="4154">
                  <c:v>-316.89999999999998</c:v>
                </c:pt>
                <c:pt idx="4155">
                  <c:v>-316.7</c:v>
                </c:pt>
                <c:pt idx="4156">
                  <c:v>-316.39999999999998</c:v>
                </c:pt>
                <c:pt idx="4157">
                  <c:v>-316.2</c:v>
                </c:pt>
                <c:pt idx="4158">
                  <c:v>-316</c:v>
                </c:pt>
                <c:pt idx="4159">
                  <c:v>-315.7</c:v>
                </c:pt>
                <c:pt idx="4160">
                  <c:v>-315.5</c:v>
                </c:pt>
                <c:pt idx="4161">
                  <c:v>-315.2</c:v>
                </c:pt>
                <c:pt idx="4162">
                  <c:v>-315</c:v>
                </c:pt>
                <c:pt idx="4163">
                  <c:v>-314.7</c:v>
                </c:pt>
                <c:pt idx="4164">
                  <c:v>-314.39999999999998</c:v>
                </c:pt>
                <c:pt idx="4165">
                  <c:v>-314.2</c:v>
                </c:pt>
                <c:pt idx="4166">
                  <c:v>-313.89999999999998</c:v>
                </c:pt>
                <c:pt idx="4167">
                  <c:v>-313.60000000000002</c:v>
                </c:pt>
                <c:pt idx="4168">
                  <c:v>-313.3</c:v>
                </c:pt>
                <c:pt idx="4169">
                  <c:v>-312.89999999999998</c:v>
                </c:pt>
                <c:pt idx="4170">
                  <c:v>-312.89999999999998</c:v>
                </c:pt>
                <c:pt idx="4171">
                  <c:v>-312.60000000000002</c:v>
                </c:pt>
                <c:pt idx="4172">
                  <c:v>-312.3</c:v>
                </c:pt>
                <c:pt idx="4173">
                  <c:v>-312.10000000000002</c:v>
                </c:pt>
                <c:pt idx="4174">
                  <c:v>-311.8</c:v>
                </c:pt>
                <c:pt idx="4175">
                  <c:v>-311.60000000000002</c:v>
                </c:pt>
                <c:pt idx="4176">
                  <c:v>-311.39999999999998</c:v>
                </c:pt>
                <c:pt idx="4177">
                  <c:v>-311.10000000000002</c:v>
                </c:pt>
                <c:pt idx="4178">
                  <c:v>-310.7</c:v>
                </c:pt>
                <c:pt idx="4179">
                  <c:v>-310.5</c:v>
                </c:pt>
                <c:pt idx="4180">
                  <c:v>-310.2</c:v>
                </c:pt>
                <c:pt idx="4181">
                  <c:v>-309.89999999999998</c:v>
                </c:pt>
                <c:pt idx="4182">
                  <c:v>-309.60000000000002</c:v>
                </c:pt>
                <c:pt idx="4183">
                  <c:v>-309.60000000000002</c:v>
                </c:pt>
                <c:pt idx="4184">
                  <c:v>-309.3</c:v>
                </c:pt>
                <c:pt idx="4185">
                  <c:v>-309.10000000000002</c:v>
                </c:pt>
                <c:pt idx="4186">
                  <c:v>-308.7</c:v>
                </c:pt>
                <c:pt idx="4187">
                  <c:v>-308.39999999999998</c:v>
                </c:pt>
                <c:pt idx="4188">
                  <c:v>-308.10000000000002</c:v>
                </c:pt>
                <c:pt idx="4189">
                  <c:v>-307.8</c:v>
                </c:pt>
                <c:pt idx="4190">
                  <c:v>-307.5</c:v>
                </c:pt>
                <c:pt idx="4191">
                  <c:v>-307.2</c:v>
                </c:pt>
                <c:pt idx="4192">
                  <c:v>-306.89999999999998</c:v>
                </c:pt>
                <c:pt idx="4193">
                  <c:v>-306.5</c:v>
                </c:pt>
                <c:pt idx="4194">
                  <c:v>-306.3</c:v>
                </c:pt>
                <c:pt idx="4195">
                  <c:v>-306</c:v>
                </c:pt>
                <c:pt idx="4196">
                  <c:v>-305.8</c:v>
                </c:pt>
                <c:pt idx="4197">
                  <c:v>-305.5</c:v>
                </c:pt>
                <c:pt idx="4198">
                  <c:v>-305.2</c:v>
                </c:pt>
                <c:pt idx="4199">
                  <c:v>-304.89999999999998</c:v>
                </c:pt>
                <c:pt idx="4200">
                  <c:v>-304.7</c:v>
                </c:pt>
                <c:pt idx="4201">
                  <c:v>-304.39999999999998</c:v>
                </c:pt>
                <c:pt idx="4202">
                  <c:v>-304.10000000000002</c:v>
                </c:pt>
                <c:pt idx="4203">
                  <c:v>-303.89999999999998</c:v>
                </c:pt>
                <c:pt idx="4204">
                  <c:v>-303.60000000000002</c:v>
                </c:pt>
                <c:pt idx="4205">
                  <c:v>-303.3</c:v>
                </c:pt>
                <c:pt idx="4206">
                  <c:v>-303</c:v>
                </c:pt>
                <c:pt idx="4207">
                  <c:v>-302.7</c:v>
                </c:pt>
                <c:pt idx="4208">
                  <c:v>-302.5</c:v>
                </c:pt>
                <c:pt idx="4209">
                  <c:v>-302.2</c:v>
                </c:pt>
                <c:pt idx="4210">
                  <c:v>-302</c:v>
                </c:pt>
                <c:pt idx="4211">
                  <c:v>-301.8</c:v>
                </c:pt>
                <c:pt idx="4212">
                  <c:v>-301.60000000000002</c:v>
                </c:pt>
                <c:pt idx="4213">
                  <c:v>-301.39999999999998</c:v>
                </c:pt>
                <c:pt idx="4214">
                  <c:v>-301.3</c:v>
                </c:pt>
                <c:pt idx="4215">
                  <c:v>-301.10000000000002</c:v>
                </c:pt>
                <c:pt idx="4216">
                  <c:v>-300.89999999999998</c:v>
                </c:pt>
                <c:pt idx="4217">
                  <c:v>-300.8</c:v>
                </c:pt>
                <c:pt idx="4218">
                  <c:v>-300.60000000000002</c:v>
                </c:pt>
                <c:pt idx="4219">
                  <c:v>-300.5</c:v>
                </c:pt>
                <c:pt idx="4220">
                  <c:v>-300.2</c:v>
                </c:pt>
                <c:pt idx="4221">
                  <c:v>-299.89999999999998</c:v>
                </c:pt>
                <c:pt idx="4222">
                  <c:v>-299.7</c:v>
                </c:pt>
                <c:pt idx="4223">
                  <c:v>-299.5</c:v>
                </c:pt>
                <c:pt idx="4224">
                  <c:v>-299.2</c:v>
                </c:pt>
                <c:pt idx="4225">
                  <c:v>-299</c:v>
                </c:pt>
                <c:pt idx="4226">
                  <c:v>-298.8</c:v>
                </c:pt>
                <c:pt idx="4227">
                  <c:v>-298.39999999999998</c:v>
                </c:pt>
                <c:pt idx="4228">
                  <c:v>-298.2</c:v>
                </c:pt>
                <c:pt idx="4229">
                  <c:v>-297.89999999999998</c:v>
                </c:pt>
                <c:pt idx="4230">
                  <c:v>-297.60000000000002</c:v>
                </c:pt>
                <c:pt idx="4231">
                  <c:v>-297.2</c:v>
                </c:pt>
                <c:pt idx="4232">
                  <c:v>-297</c:v>
                </c:pt>
                <c:pt idx="4233">
                  <c:v>-296.8</c:v>
                </c:pt>
                <c:pt idx="4234">
                  <c:v>-296.5</c:v>
                </c:pt>
                <c:pt idx="4235">
                  <c:v>-296.2</c:v>
                </c:pt>
                <c:pt idx="4236">
                  <c:v>-296.10000000000002</c:v>
                </c:pt>
                <c:pt idx="4237">
                  <c:v>-295.89999999999998</c:v>
                </c:pt>
                <c:pt idx="4238">
                  <c:v>-295.60000000000002</c:v>
                </c:pt>
                <c:pt idx="4239">
                  <c:v>-295.39999999999998</c:v>
                </c:pt>
                <c:pt idx="4240">
                  <c:v>-295.10000000000002</c:v>
                </c:pt>
                <c:pt idx="4241">
                  <c:v>-294.8</c:v>
                </c:pt>
                <c:pt idx="4242">
                  <c:v>-294.60000000000002</c:v>
                </c:pt>
                <c:pt idx="4243">
                  <c:v>-294.2</c:v>
                </c:pt>
                <c:pt idx="4244">
                  <c:v>-294</c:v>
                </c:pt>
                <c:pt idx="4245">
                  <c:v>-293.7</c:v>
                </c:pt>
                <c:pt idx="4246">
                  <c:v>-293.5</c:v>
                </c:pt>
                <c:pt idx="4247">
                  <c:v>-293.2</c:v>
                </c:pt>
                <c:pt idx="4248">
                  <c:v>-293</c:v>
                </c:pt>
                <c:pt idx="4249">
                  <c:v>-292.8</c:v>
                </c:pt>
                <c:pt idx="4250">
                  <c:v>-292.60000000000002</c:v>
                </c:pt>
                <c:pt idx="4251">
                  <c:v>-292.39999999999998</c:v>
                </c:pt>
                <c:pt idx="4252">
                  <c:v>-292.2</c:v>
                </c:pt>
                <c:pt idx="4253">
                  <c:v>-292</c:v>
                </c:pt>
                <c:pt idx="4254">
                  <c:v>-291.8</c:v>
                </c:pt>
                <c:pt idx="4255">
                  <c:v>-291.7</c:v>
                </c:pt>
                <c:pt idx="4256">
                  <c:v>-291.5</c:v>
                </c:pt>
                <c:pt idx="4257">
                  <c:v>-291.2</c:v>
                </c:pt>
                <c:pt idx="4258">
                  <c:v>-290.89999999999998</c:v>
                </c:pt>
                <c:pt idx="4259">
                  <c:v>-290.60000000000002</c:v>
                </c:pt>
                <c:pt idx="4260">
                  <c:v>-290.3</c:v>
                </c:pt>
                <c:pt idx="4261">
                  <c:v>-290</c:v>
                </c:pt>
                <c:pt idx="4262">
                  <c:v>-289.8</c:v>
                </c:pt>
                <c:pt idx="4263">
                  <c:v>-289.5</c:v>
                </c:pt>
                <c:pt idx="4264">
                  <c:v>-289.39999999999998</c:v>
                </c:pt>
                <c:pt idx="4265">
                  <c:v>-289.2</c:v>
                </c:pt>
                <c:pt idx="4266">
                  <c:v>-289.10000000000002</c:v>
                </c:pt>
                <c:pt idx="4267">
                  <c:v>-289</c:v>
                </c:pt>
                <c:pt idx="4268">
                  <c:v>-288.89999999999998</c:v>
                </c:pt>
                <c:pt idx="4269">
                  <c:v>-288.8</c:v>
                </c:pt>
                <c:pt idx="4270">
                  <c:v>-288.60000000000002</c:v>
                </c:pt>
                <c:pt idx="4271">
                  <c:v>-288.39999999999998</c:v>
                </c:pt>
                <c:pt idx="4272">
                  <c:v>-288.2</c:v>
                </c:pt>
                <c:pt idx="4273">
                  <c:v>-288.10000000000002</c:v>
                </c:pt>
                <c:pt idx="4274">
                  <c:v>-287.89999999999998</c:v>
                </c:pt>
                <c:pt idx="4275">
                  <c:v>-287.7</c:v>
                </c:pt>
                <c:pt idx="4276">
                  <c:v>-287.5</c:v>
                </c:pt>
                <c:pt idx="4277">
                  <c:v>-287.39999999999998</c:v>
                </c:pt>
                <c:pt idx="4278">
                  <c:v>-287.2</c:v>
                </c:pt>
                <c:pt idx="4279">
                  <c:v>-287</c:v>
                </c:pt>
                <c:pt idx="4280">
                  <c:v>-286.89999999999998</c:v>
                </c:pt>
                <c:pt idx="4281">
                  <c:v>-286.7</c:v>
                </c:pt>
                <c:pt idx="4282">
                  <c:v>-286.39999999999998</c:v>
                </c:pt>
                <c:pt idx="4283">
                  <c:v>-286.10000000000002</c:v>
                </c:pt>
                <c:pt idx="4284">
                  <c:v>-285.89999999999998</c:v>
                </c:pt>
                <c:pt idx="4285">
                  <c:v>-285.8</c:v>
                </c:pt>
                <c:pt idx="4286">
                  <c:v>-285.5</c:v>
                </c:pt>
                <c:pt idx="4287">
                  <c:v>-285.39999999999998</c:v>
                </c:pt>
                <c:pt idx="4288">
                  <c:v>-285.2</c:v>
                </c:pt>
                <c:pt idx="4289">
                  <c:v>-285.10000000000002</c:v>
                </c:pt>
                <c:pt idx="4290">
                  <c:v>-284.89999999999998</c:v>
                </c:pt>
                <c:pt idx="4291">
                  <c:v>-284.7</c:v>
                </c:pt>
                <c:pt idx="4292">
                  <c:v>-284.39999999999998</c:v>
                </c:pt>
                <c:pt idx="4293">
                  <c:v>-284.2</c:v>
                </c:pt>
                <c:pt idx="4294">
                  <c:v>-284</c:v>
                </c:pt>
                <c:pt idx="4295">
                  <c:v>-283.8</c:v>
                </c:pt>
                <c:pt idx="4296">
                  <c:v>-283.7</c:v>
                </c:pt>
                <c:pt idx="4297">
                  <c:v>-283.5</c:v>
                </c:pt>
                <c:pt idx="4298">
                  <c:v>-283.39999999999998</c:v>
                </c:pt>
                <c:pt idx="4299">
                  <c:v>-283.2</c:v>
                </c:pt>
                <c:pt idx="4300">
                  <c:v>-283</c:v>
                </c:pt>
                <c:pt idx="4301">
                  <c:v>-282.89999999999998</c:v>
                </c:pt>
                <c:pt idx="4302">
                  <c:v>-282.8</c:v>
                </c:pt>
                <c:pt idx="4303">
                  <c:v>-282.7</c:v>
                </c:pt>
                <c:pt idx="4304">
                  <c:v>-282.39999999999998</c:v>
                </c:pt>
                <c:pt idx="4305">
                  <c:v>-282.2</c:v>
                </c:pt>
                <c:pt idx="4306">
                  <c:v>-281.89999999999998</c:v>
                </c:pt>
                <c:pt idx="4307">
                  <c:v>-281.60000000000002</c:v>
                </c:pt>
                <c:pt idx="4308">
                  <c:v>-281.3</c:v>
                </c:pt>
                <c:pt idx="4309">
                  <c:v>-281.10000000000002</c:v>
                </c:pt>
                <c:pt idx="4310">
                  <c:v>-280.8</c:v>
                </c:pt>
                <c:pt idx="4311">
                  <c:v>-280.60000000000002</c:v>
                </c:pt>
                <c:pt idx="4312">
                  <c:v>-280.3</c:v>
                </c:pt>
                <c:pt idx="4313">
                  <c:v>-280.10000000000002</c:v>
                </c:pt>
                <c:pt idx="4314">
                  <c:v>-279.89999999999998</c:v>
                </c:pt>
                <c:pt idx="4315">
                  <c:v>-279.60000000000002</c:v>
                </c:pt>
                <c:pt idx="4316">
                  <c:v>-279.39999999999998</c:v>
                </c:pt>
                <c:pt idx="4317">
                  <c:v>-279.10000000000002</c:v>
                </c:pt>
                <c:pt idx="4318">
                  <c:v>-278.8</c:v>
                </c:pt>
                <c:pt idx="4319">
                  <c:v>-278.5</c:v>
                </c:pt>
                <c:pt idx="4320">
                  <c:v>-278.2</c:v>
                </c:pt>
                <c:pt idx="4321">
                  <c:v>-278</c:v>
                </c:pt>
                <c:pt idx="4322">
                  <c:v>-277.60000000000002</c:v>
                </c:pt>
                <c:pt idx="4323">
                  <c:v>-277.3</c:v>
                </c:pt>
                <c:pt idx="4324">
                  <c:v>-277.10000000000002</c:v>
                </c:pt>
                <c:pt idx="4325">
                  <c:v>-276.8</c:v>
                </c:pt>
                <c:pt idx="4326">
                  <c:v>-276.5</c:v>
                </c:pt>
                <c:pt idx="4327">
                  <c:v>-276.3</c:v>
                </c:pt>
                <c:pt idx="4328">
                  <c:v>-275.89999999999998</c:v>
                </c:pt>
                <c:pt idx="4329">
                  <c:v>-275.60000000000002</c:v>
                </c:pt>
                <c:pt idx="4330">
                  <c:v>-275.39999999999998</c:v>
                </c:pt>
                <c:pt idx="4331">
                  <c:v>-275.10000000000002</c:v>
                </c:pt>
                <c:pt idx="4332">
                  <c:v>-274.8</c:v>
                </c:pt>
                <c:pt idx="4333">
                  <c:v>-274.5</c:v>
                </c:pt>
                <c:pt idx="4334">
                  <c:v>-274.2</c:v>
                </c:pt>
                <c:pt idx="4335">
                  <c:v>-273.89999999999998</c:v>
                </c:pt>
                <c:pt idx="4336">
                  <c:v>-273.60000000000002</c:v>
                </c:pt>
                <c:pt idx="4337">
                  <c:v>-273.39999999999998</c:v>
                </c:pt>
                <c:pt idx="4338">
                  <c:v>-273.2</c:v>
                </c:pt>
                <c:pt idx="4339">
                  <c:v>-272.89999999999998</c:v>
                </c:pt>
                <c:pt idx="4340">
                  <c:v>-272.60000000000002</c:v>
                </c:pt>
                <c:pt idx="4341">
                  <c:v>-272.3</c:v>
                </c:pt>
                <c:pt idx="4342">
                  <c:v>-271.89999999999998</c:v>
                </c:pt>
                <c:pt idx="4343">
                  <c:v>-271.60000000000002</c:v>
                </c:pt>
                <c:pt idx="4344">
                  <c:v>-271.39999999999998</c:v>
                </c:pt>
                <c:pt idx="4345">
                  <c:v>-271</c:v>
                </c:pt>
                <c:pt idx="4346">
                  <c:v>-270.8</c:v>
                </c:pt>
                <c:pt idx="4347">
                  <c:v>-270.39999999999998</c:v>
                </c:pt>
                <c:pt idx="4348">
                  <c:v>-270.2</c:v>
                </c:pt>
                <c:pt idx="4349">
                  <c:v>-269.89999999999998</c:v>
                </c:pt>
                <c:pt idx="4350">
                  <c:v>-269.60000000000002</c:v>
                </c:pt>
                <c:pt idx="4351">
                  <c:v>-269.3</c:v>
                </c:pt>
                <c:pt idx="4352">
                  <c:v>-269</c:v>
                </c:pt>
                <c:pt idx="4353">
                  <c:v>-268.60000000000002</c:v>
                </c:pt>
                <c:pt idx="4354">
                  <c:v>-268.3</c:v>
                </c:pt>
                <c:pt idx="4355">
                  <c:v>-268</c:v>
                </c:pt>
                <c:pt idx="4356">
                  <c:v>-267.7</c:v>
                </c:pt>
                <c:pt idx="4357">
                  <c:v>-267.39999999999998</c:v>
                </c:pt>
                <c:pt idx="4358">
                  <c:v>-267.10000000000002</c:v>
                </c:pt>
                <c:pt idx="4359">
                  <c:v>-266.89999999999998</c:v>
                </c:pt>
                <c:pt idx="4360">
                  <c:v>-266.5</c:v>
                </c:pt>
                <c:pt idx="4361">
                  <c:v>-266.2</c:v>
                </c:pt>
                <c:pt idx="4362">
                  <c:v>-265.89999999999998</c:v>
                </c:pt>
                <c:pt idx="4363">
                  <c:v>-265.60000000000002</c:v>
                </c:pt>
                <c:pt idx="4364">
                  <c:v>-265.3</c:v>
                </c:pt>
                <c:pt idx="4365">
                  <c:v>-265</c:v>
                </c:pt>
                <c:pt idx="4366">
                  <c:v>-264.7</c:v>
                </c:pt>
                <c:pt idx="4367">
                  <c:v>-264.5</c:v>
                </c:pt>
                <c:pt idx="4368">
                  <c:v>-264.3</c:v>
                </c:pt>
                <c:pt idx="4369">
                  <c:v>-263.89999999999998</c:v>
                </c:pt>
                <c:pt idx="4370">
                  <c:v>-263.60000000000002</c:v>
                </c:pt>
                <c:pt idx="4371">
                  <c:v>-263.3</c:v>
                </c:pt>
                <c:pt idx="4372">
                  <c:v>-263</c:v>
                </c:pt>
                <c:pt idx="4373">
                  <c:v>-262.7</c:v>
                </c:pt>
                <c:pt idx="4374">
                  <c:v>-262.3</c:v>
                </c:pt>
                <c:pt idx="4375">
                  <c:v>-262</c:v>
                </c:pt>
                <c:pt idx="4376">
                  <c:v>-261.5</c:v>
                </c:pt>
                <c:pt idx="4377">
                  <c:v>-261.2</c:v>
                </c:pt>
                <c:pt idx="4378">
                  <c:v>-261</c:v>
                </c:pt>
                <c:pt idx="4379">
                  <c:v>-260.89999999999998</c:v>
                </c:pt>
                <c:pt idx="4380">
                  <c:v>-260.8</c:v>
                </c:pt>
                <c:pt idx="4381">
                  <c:v>-260.89999999999998</c:v>
                </c:pt>
                <c:pt idx="4382">
                  <c:v>-260.89999999999998</c:v>
                </c:pt>
                <c:pt idx="4383">
                  <c:v>-261</c:v>
                </c:pt>
                <c:pt idx="4384">
                  <c:v>-261.10000000000002</c:v>
                </c:pt>
                <c:pt idx="4385">
                  <c:v>-261.10000000000002</c:v>
                </c:pt>
                <c:pt idx="4386">
                  <c:v>-261.2</c:v>
                </c:pt>
                <c:pt idx="4387">
                  <c:v>-261.3</c:v>
                </c:pt>
                <c:pt idx="4388">
                  <c:v>-261.39999999999998</c:v>
                </c:pt>
                <c:pt idx="4389">
                  <c:v>-261.5</c:v>
                </c:pt>
                <c:pt idx="4390">
                  <c:v>-261.7</c:v>
                </c:pt>
                <c:pt idx="4391">
                  <c:v>-261.8</c:v>
                </c:pt>
                <c:pt idx="4392">
                  <c:v>-262</c:v>
                </c:pt>
                <c:pt idx="4393">
                  <c:v>-262.10000000000002</c:v>
                </c:pt>
                <c:pt idx="4394">
                  <c:v>-262.3</c:v>
                </c:pt>
                <c:pt idx="4395">
                  <c:v>-262.5</c:v>
                </c:pt>
                <c:pt idx="4396">
                  <c:v>-262.7</c:v>
                </c:pt>
                <c:pt idx="4397">
                  <c:v>-262.8</c:v>
                </c:pt>
                <c:pt idx="4398">
                  <c:v>-263</c:v>
                </c:pt>
                <c:pt idx="4399">
                  <c:v>-263.2</c:v>
                </c:pt>
                <c:pt idx="4400">
                  <c:v>-263.39999999999998</c:v>
                </c:pt>
                <c:pt idx="4401">
                  <c:v>-263.60000000000002</c:v>
                </c:pt>
                <c:pt idx="4402">
                  <c:v>-263.8</c:v>
                </c:pt>
                <c:pt idx="4403">
                  <c:v>-264.10000000000002</c:v>
                </c:pt>
                <c:pt idx="4404">
                  <c:v>-264.3</c:v>
                </c:pt>
                <c:pt idx="4405">
                  <c:v>-264.60000000000002</c:v>
                </c:pt>
                <c:pt idx="4406">
                  <c:v>-264.89999999999998</c:v>
                </c:pt>
                <c:pt idx="4407">
                  <c:v>-265.2</c:v>
                </c:pt>
                <c:pt idx="4408">
                  <c:v>-265.5</c:v>
                </c:pt>
                <c:pt idx="4409">
                  <c:v>-265.8</c:v>
                </c:pt>
                <c:pt idx="4410">
                  <c:v>-266.2</c:v>
                </c:pt>
                <c:pt idx="4411">
                  <c:v>-266.39999999999998</c:v>
                </c:pt>
                <c:pt idx="4412">
                  <c:v>-266.7</c:v>
                </c:pt>
                <c:pt idx="4413">
                  <c:v>-267</c:v>
                </c:pt>
                <c:pt idx="4414">
                  <c:v>-267.3</c:v>
                </c:pt>
                <c:pt idx="4415">
                  <c:v>-267.7</c:v>
                </c:pt>
                <c:pt idx="4416">
                  <c:v>-268.10000000000002</c:v>
                </c:pt>
                <c:pt idx="4417">
                  <c:v>-268.39999999999998</c:v>
                </c:pt>
                <c:pt idx="4418">
                  <c:v>-268.7</c:v>
                </c:pt>
                <c:pt idx="4419">
                  <c:v>-269.10000000000002</c:v>
                </c:pt>
                <c:pt idx="4420">
                  <c:v>-269.39999999999998</c:v>
                </c:pt>
                <c:pt idx="4421">
                  <c:v>-269.7</c:v>
                </c:pt>
                <c:pt idx="4422">
                  <c:v>-270.10000000000002</c:v>
                </c:pt>
                <c:pt idx="4423">
                  <c:v>-270.3</c:v>
                </c:pt>
                <c:pt idx="4424">
                  <c:v>-270.60000000000002</c:v>
                </c:pt>
                <c:pt idx="4425">
                  <c:v>-271</c:v>
                </c:pt>
                <c:pt idx="4426">
                  <c:v>-271.2</c:v>
                </c:pt>
                <c:pt idx="4427">
                  <c:v>-271.60000000000002</c:v>
                </c:pt>
                <c:pt idx="4428">
                  <c:v>-271.89999999999998</c:v>
                </c:pt>
                <c:pt idx="4429">
                  <c:v>-272.2</c:v>
                </c:pt>
                <c:pt idx="4430">
                  <c:v>-272.5</c:v>
                </c:pt>
                <c:pt idx="4431">
                  <c:v>-272.8</c:v>
                </c:pt>
                <c:pt idx="4432">
                  <c:v>-273.10000000000002</c:v>
                </c:pt>
                <c:pt idx="4433">
                  <c:v>-273.39999999999998</c:v>
                </c:pt>
                <c:pt idx="4434">
                  <c:v>-273.7</c:v>
                </c:pt>
                <c:pt idx="4435">
                  <c:v>-274</c:v>
                </c:pt>
                <c:pt idx="4436">
                  <c:v>-274.39999999999998</c:v>
                </c:pt>
                <c:pt idx="4437">
                  <c:v>-274.7</c:v>
                </c:pt>
                <c:pt idx="4438">
                  <c:v>-275.10000000000002</c:v>
                </c:pt>
                <c:pt idx="4439">
                  <c:v>-275.39999999999998</c:v>
                </c:pt>
                <c:pt idx="4440">
                  <c:v>-275.7</c:v>
                </c:pt>
                <c:pt idx="4441">
                  <c:v>-275.89999999999998</c:v>
                </c:pt>
                <c:pt idx="4442">
                  <c:v>-276.3</c:v>
                </c:pt>
                <c:pt idx="4443">
                  <c:v>-276.5</c:v>
                </c:pt>
                <c:pt idx="4444">
                  <c:v>-276.8</c:v>
                </c:pt>
                <c:pt idx="4445">
                  <c:v>-277.10000000000002</c:v>
                </c:pt>
                <c:pt idx="4446">
                  <c:v>-277.39999999999998</c:v>
                </c:pt>
                <c:pt idx="4447">
                  <c:v>-277.7</c:v>
                </c:pt>
                <c:pt idx="4448">
                  <c:v>-277.89999999999998</c:v>
                </c:pt>
                <c:pt idx="4449">
                  <c:v>-278.2</c:v>
                </c:pt>
                <c:pt idx="4450">
                  <c:v>-278.5</c:v>
                </c:pt>
                <c:pt idx="4451">
                  <c:v>-278.7</c:v>
                </c:pt>
                <c:pt idx="4452">
                  <c:v>-278.89999999999998</c:v>
                </c:pt>
                <c:pt idx="4453">
                  <c:v>-279.2</c:v>
                </c:pt>
                <c:pt idx="4454">
                  <c:v>-279.5</c:v>
                </c:pt>
                <c:pt idx="4455">
                  <c:v>-279.8</c:v>
                </c:pt>
                <c:pt idx="4456">
                  <c:v>-280</c:v>
                </c:pt>
                <c:pt idx="4457">
                  <c:v>-280.3</c:v>
                </c:pt>
                <c:pt idx="4458">
                  <c:v>-280.5</c:v>
                </c:pt>
                <c:pt idx="4459">
                  <c:v>-280.8</c:v>
                </c:pt>
                <c:pt idx="4460">
                  <c:v>-281.10000000000002</c:v>
                </c:pt>
                <c:pt idx="4461">
                  <c:v>-281.39999999999998</c:v>
                </c:pt>
                <c:pt idx="4462">
                  <c:v>-281.60000000000002</c:v>
                </c:pt>
                <c:pt idx="4463">
                  <c:v>-281.89999999999998</c:v>
                </c:pt>
                <c:pt idx="4464">
                  <c:v>-282.2</c:v>
                </c:pt>
                <c:pt idx="4465">
                  <c:v>-282.39999999999998</c:v>
                </c:pt>
                <c:pt idx="4466">
                  <c:v>-282.60000000000002</c:v>
                </c:pt>
                <c:pt idx="4467">
                  <c:v>-282.89999999999998</c:v>
                </c:pt>
                <c:pt idx="4468">
                  <c:v>-283.10000000000002</c:v>
                </c:pt>
                <c:pt idx="4469">
                  <c:v>-283.3</c:v>
                </c:pt>
                <c:pt idx="4470">
                  <c:v>-283.60000000000002</c:v>
                </c:pt>
                <c:pt idx="4471">
                  <c:v>-283.8</c:v>
                </c:pt>
                <c:pt idx="4472">
                  <c:v>-284</c:v>
                </c:pt>
                <c:pt idx="4473">
                  <c:v>-284.2</c:v>
                </c:pt>
                <c:pt idx="4474">
                  <c:v>-284.5</c:v>
                </c:pt>
                <c:pt idx="4475">
                  <c:v>-284.7</c:v>
                </c:pt>
                <c:pt idx="4476">
                  <c:v>-285</c:v>
                </c:pt>
                <c:pt idx="4477">
                  <c:v>-285.2</c:v>
                </c:pt>
                <c:pt idx="4478">
                  <c:v>-285.5</c:v>
                </c:pt>
                <c:pt idx="4479">
                  <c:v>-285.7</c:v>
                </c:pt>
                <c:pt idx="4480">
                  <c:v>-286</c:v>
                </c:pt>
                <c:pt idx="4481">
                  <c:v>-286.3</c:v>
                </c:pt>
                <c:pt idx="4482">
                  <c:v>-286.60000000000002</c:v>
                </c:pt>
                <c:pt idx="4483">
                  <c:v>-286.89999999999998</c:v>
                </c:pt>
                <c:pt idx="4484">
                  <c:v>-287.10000000000002</c:v>
                </c:pt>
                <c:pt idx="4485">
                  <c:v>-287.39999999999998</c:v>
                </c:pt>
                <c:pt idx="4486">
                  <c:v>-287.7</c:v>
                </c:pt>
                <c:pt idx="4487">
                  <c:v>-288.10000000000002</c:v>
                </c:pt>
                <c:pt idx="4488">
                  <c:v>-288.39999999999998</c:v>
                </c:pt>
                <c:pt idx="4489">
                  <c:v>-288.7</c:v>
                </c:pt>
                <c:pt idx="4490">
                  <c:v>-289</c:v>
                </c:pt>
                <c:pt idx="4491">
                  <c:v>-289.39999999999998</c:v>
                </c:pt>
                <c:pt idx="4492">
                  <c:v>-289.7</c:v>
                </c:pt>
                <c:pt idx="4493">
                  <c:v>-290.10000000000002</c:v>
                </c:pt>
                <c:pt idx="4494">
                  <c:v>-290.39999999999998</c:v>
                </c:pt>
                <c:pt idx="4495">
                  <c:v>-290.7</c:v>
                </c:pt>
                <c:pt idx="4496">
                  <c:v>-291</c:v>
                </c:pt>
                <c:pt idx="4497">
                  <c:v>-291.3</c:v>
                </c:pt>
                <c:pt idx="4498">
                  <c:v>-291.7</c:v>
                </c:pt>
                <c:pt idx="4499">
                  <c:v>-292</c:v>
                </c:pt>
                <c:pt idx="4500">
                  <c:v>-292.2</c:v>
                </c:pt>
                <c:pt idx="4501">
                  <c:v>-292.39999999999998</c:v>
                </c:pt>
                <c:pt idx="4502">
                  <c:v>-292.7</c:v>
                </c:pt>
                <c:pt idx="4503">
                  <c:v>-293</c:v>
                </c:pt>
                <c:pt idx="4504">
                  <c:v>-293.2</c:v>
                </c:pt>
                <c:pt idx="4505">
                  <c:v>-293.5</c:v>
                </c:pt>
                <c:pt idx="4506">
                  <c:v>-293.7</c:v>
                </c:pt>
                <c:pt idx="4507">
                  <c:v>-294</c:v>
                </c:pt>
                <c:pt idx="4508">
                  <c:v>-294.3</c:v>
                </c:pt>
                <c:pt idx="4509">
                  <c:v>-294.5</c:v>
                </c:pt>
                <c:pt idx="4510">
                  <c:v>-294.8</c:v>
                </c:pt>
                <c:pt idx="4511">
                  <c:v>-295.10000000000002</c:v>
                </c:pt>
                <c:pt idx="4512">
                  <c:v>-295.39999999999998</c:v>
                </c:pt>
                <c:pt idx="4513">
                  <c:v>-295.7</c:v>
                </c:pt>
                <c:pt idx="4514">
                  <c:v>-296</c:v>
                </c:pt>
                <c:pt idx="4515">
                  <c:v>-296.39999999999998</c:v>
                </c:pt>
                <c:pt idx="4516">
                  <c:v>-296.7</c:v>
                </c:pt>
                <c:pt idx="4517">
                  <c:v>-297</c:v>
                </c:pt>
                <c:pt idx="4518">
                  <c:v>-297.3</c:v>
                </c:pt>
                <c:pt idx="4519">
                  <c:v>-297.60000000000002</c:v>
                </c:pt>
                <c:pt idx="4520">
                  <c:v>-297.89999999999998</c:v>
                </c:pt>
                <c:pt idx="4521">
                  <c:v>-298.2</c:v>
                </c:pt>
                <c:pt idx="4522">
                  <c:v>-298.5</c:v>
                </c:pt>
                <c:pt idx="4523">
                  <c:v>-298.7</c:v>
                </c:pt>
                <c:pt idx="4524">
                  <c:v>-299</c:v>
                </c:pt>
                <c:pt idx="4525">
                  <c:v>-299.2</c:v>
                </c:pt>
                <c:pt idx="4526">
                  <c:v>-299.5</c:v>
                </c:pt>
                <c:pt idx="4527">
                  <c:v>-299.7</c:v>
                </c:pt>
                <c:pt idx="4528">
                  <c:v>-300</c:v>
                </c:pt>
                <c:pt idx="4529">
                  <c:v>-300.3</c:v>
                </c:pt>
                <c:pt idx="4530">
                  <c:v>-300.60000000000002</c:v>
                </c:pt>
                <c:pt idx="4531">
                  <c:v>-300.8</c:v>
                </c:pt>
                <c:pt idx="4532">
                  <c:v>-301.10000000000002</c:v>
                </c:pt>
                <c:pt idx="4533">
                  <c:v>-301.39999999999998</c:v>
                </c:pt>
                <c:pt idx="4534">
                  <c:v>-301.7</c:v>
                </c:pt>
                <c:pt idx="4535">
                  <c:v>-302</c:v>
                </c:pt>
                <c:pt idx="4536">
                  <c:v>-302.3</c:v>
                </c:pt>
                <c:pt idx="4537">
                  <c:v>-302.60000000000002</c:v>
                </c:pt>
                <c:pt idx="4538">
                  <c:v>-302.8</c:v>
                </c:pt>
                <c:pt idx="4539">
                  <c:v>-303.10000000000002</c:v>
                </c:pt>
                <c:pt idx="4540">
                  <c:v>-303.3</c:v>
                </c:pt>
                <c:pt idx="4541">
                  <c:v>-303.60000000000002</c:v>
                </c:pt>
                <c:pt idx="4542">
                  <c:v>-303.89999999999998</c:v>
                </c:pt>
                <c:pt idx="4543">
                  <c:v>-304.10000000000002</c:v>
                </c:pt>
                <c:pt idx="4544">
                  <c:v>-304.3</c:v>
                </c:pt>
                <c:pt idx="4545">
                  <c:v>-304.5</c:v>
                </c:pt>
                <c:pt idx="4546">
                  <c:v>-304.8</c:v>
                </c:pt>
                <c:pt idx="4547">
                  <c:v>-305</c:v>
                </c:pt>
                <c:pt idx="4548">
                  <c:v>-305.3</c:v>
                </c:pt>
                <c:pt idx="4549">
                  <c:v>-305.5</c:v>
                </c:pt>
                <c:pt idx="4550">
                  <c:v>-305.7</c:v>
                </c:pt>
                <c:pt idx="4551">
                  <c:v>-305.89999999999998</c:v>
                </c:pt>
                <c:pt idx="4552">
                  <c:v>-306.10000000000002</c:v>
                </c:pt>
                <c:pt idx="4553">
                  <c:v>-306.39999999999998</c:v>
                </c:pt>
                <c:pt idx="4554">
                  <c:v>-306.7</c:v>
                </c:pt>
                <c:pt idx="4555">
                  <c:v>-306.89999999999998</c:v>
                </c:pt>
                <c:pt idx="4556">
                  <c:v>-307.10000000000002</c:v>
                </c:pt>
                <c:pt idx="4557">
                  <c:v>-307.39999999999998</c:v>
                </c:pt>
                <c:pt idx="4558">
                  <c:v>-307.60000000000002</c:v>
                </c:pt>
                <c:pt idx="4559">
                  <c:v>-307.89999999999998</c:v>
                </c:pt>
                <c:pt idx="4560">
                  <c:v>-308.3</c:v>
                </c:pt>
                <c:pt idx="4561">
                  <c:v>-308.5</c:v>
                </c:pt>
                <c:pt idx="4562">
                  <c:v>-308.8</c:v>
                </c:pt>
                <c:pt idx="4563">
                  <c:v>-309</c:v>
                </c:pt>
                <c:pt idx="4564">
                  <c:v>-309.3</c:v>
                </c:pt>
                <c:pt idx="4565">
                  <c:v>-309.5</c:v>
                </c:pt>
                <c:pt idx="4566">
                  <c:v>-309.8</c:v>
                </c:pt>
                <c:pt idx="4567">
                  <c:v>-310</c:v>
                </c:pt>
                <c:pt idx="4568">
                  <c:v>-310.3</c:v>
                </c:pt>
                <c:pt idx="4569">
                  <c:v>-310.60000000000002</c:v>
                </c:pt>
                <c:pt idx="4570">
                  <c:v>-310.8</c:v>
                </c:pt>
                <c:pt idx="4571">
                  <c:v>-311.2</c:v>
                </c:pt>
                <c:pt idx="4572">
                  <c:v>-311.5</c:v>
                </c:pt>
                <c:pt idx="4573">
                  <c:v>-311.8</c:v>
                </c:pt>
                <c:pt idx="4574">
                  <c:v>-312</c:v>
                </c:pt>
                <c:pt idx="4575">
                  <c:v>-312.3</c:v>
                </c:pt>
                <c:pt idx="4576">
                  <c:v>-312.7</c:v>
                </c:pt>
                <c:pt idx="4577">
                  <c:v>-313</c:v>
                </c:pt>
                <c:pt idx="4578">
                  <c:v>-313.39999999999998</c:v>
                </c:pt>
                <c:pt idx="4579">
                  <c:v>-313.60000000000002</c:v>
                </c:pt>
                <c:pt idx="4580">
                  <c:v>-313.89999999999998</c:v>
                </c:pt>
                <c:pt idx="4581">
                  <c:v>-314.10000000000002</c:v>
                </c:pt>
                <c:pt idx="4582">
                  <c:v>-314.39999999999998</c:v>
                </c:pt>
                <c:pt idx="4583">
                  <c:v>-314.7</c:v>
                </c:pt>
                <c:pt idx="4584">
                  <c:v>-315.10000000000002</c:v>
                </c:pt>
                <c:pt idx="4585">
                  <c:v>-315.39999999999998</c:v>
                </c:pt>
                <c:pt idx="4586">
                  <c:v>-315.7</c:v>
                </c:pt>
                <c:pt idx="4587">
                  <c:v>-316.10000000000002</c:v>
                </c:pt>
                <c:pt idx="4588">
                  <c:v>-316.3</c:v>
                </c:pt>
                <c:pt idx="4589">
                  <c:v>-316.7</c:v>
                </c:pt>
                <c:pt idx="4590">
                  <c:v>-317</c:v>
                </c:pt>
                <c:pt idx="4591">
                  <c:v>-317.39999999999998</c:v>
                </c:pt>
                <c:pt idx="4592">
                  <c:v>-317.8</c:v>
                </c:pt>
                <c:pt idx="4593">
                  <c:v>-318</c:v>
                </c:pt>
                <c:pt idx="4594">
                  <c:v>-318.39999999999998</c:v>
                </c:pt>
                <c:pt idx="4595">
                  <c:v>-318.7</c:v>
                </c:pt>
                <c:pt idx="4596">
                  <c:v>-319</c:v>
                </c:pt>
                <c:pt idx="4597">
                  <c:v>-319.39999999999998</c:v>
                </c:pt>
                <c:pt idx="4598">
                  <c:v>-319.7</c:v>
                </c:pt>
                <c:pt idx="4599">
                  <c:v>-320.10000000000002</c:v>
                </c:pt>
                <c:pt idx="4600">
                  <c:v>-320.39999999999998</c:v>
                </c:pt>
                <c:pt idx="4601">
                  <c:v>-320.7</c:v>
                </c:pt>
                <c:pt idx="4602">
                  <c:v>-321</c:v>
                </c:pt>
                <c:pt idx="4603">
                  <c:v>-321.39999999999998</c:v>
                </c:pt>
                <c:pt idx="4604">
                  <c:v>-321.7</c:v>
                </c:pt>
                <c:pt idx="4605">
                  <c:v>-322</c:v>
                </c:pt>
                <c:pt idx="4606">
                  <c:v>-322.3</c:v>
                </c:pt>
                <c:pt idx="4607">
                  <c:v>-322.60000000000002</c:v>
                </c:pt>
                <c:pt idx="4608">
                  <c:v>-322.89999999999998</c:v>
                </c:pt>
                <c:pt idx="4609">
                  <c:v>-323.2</c:v>
                </c:pt>
                <c:pt idx="4610">
                  <c:v>-323.5</c:v>
                </c:pt>
                <c:pt idx="4611">
                  <c:v>-323.7</c:v>
                </c:pt>
                <c:pt idx="4612">
                  <c:v>-324.2</c:v>
                </c:pt>
                <c:pt idx="4613">
                  <c:v>-324.39999999999998</c:v>
                </c:pt>
                <c:pt idx="4614">
                  <c:v>-324.7</c:v>
                </c:pt>
                <c:pt idx="4615">
                  <c:v>-325</c:v>
                </c:pt>
                <c:pt idx="4616">
                  <c:v>-325.3</c:v>
                </c:pt>
                <c:pt idx="4617">
                  <c:v>-325.60000000000002</c:v>
                </c:pt>
                <c:pt idx="4618">
                  <c:v>-325.8</c:v>
                </c:pt>
                <c:pt idx="4619">
                  <c:v>-326.10000000000002</c:v>
                </c:pt>
                <c:pt idx="4620">
                  <c:v>-326.3</c:v>
                </c:pt>
                <c:pt idx="4621">
                  <c:v>-326.60000000000002</c:v>
                </c:pt>
                <c:pt idx="4622">
                  <c:v>-327</c:v>
                </c:pt>
                <c:pt idx="4623">
                  <c:v>-327.2</c:v>
                </c:pt>
                <c:pt idx="4624">
                  <c:v>-327.39999999999998</c:v>
                </c:pt>
                <c:pt idx="4625">
                  <c:v>-327.7</c:v>
                </c:pt>
                <c:pt idx="4626">
                  <c:v>-328</c:v>
                </c:pt>
                <c:pt idx="4627">
                  <c:v>-328.3</c:v>
                </c:pt>
                <c:pt idx="4628">
                  <c:v>-328.6</c:v>
                </c:pt>
                <c:pt idx="4629">
                  <c:v>-329</c:v>
                </c:pt>
                <c:pt idx="4630">
                  <c:v>-329.3</c:v>
                </c:pt>
                <c:pt idx="4631">
                  <c:v>-329.5</c:v>
                </c:pt>
                <c:pt idx="4632">
                  <c:v>-329.8</c:v>
                </c:pt>
                <c:pt idx="4633">
                  <c:v>-330.1</c:v>
                </c:pt>
                <c:pt idx="4634">
                  <c:v>-330.4</c:v>
                </c:pt>
                <c:pt idx="4635">
                  <c:v>-330.7</c:v>
                </c:pt>
                <c:pt idx="4636">
                  <c:v>-331</c:v>
                </c:pt>
                <c:pt idx="4637">
                  <c:v>-331.3</c:v>
                </c:pt>
                <c:pt idx="4638">
                  <c:v>-331.6</c:v>
                </c:pt>
                <c:pt idx="4639">
                  <c:v>-331.9</c:v>
                </c:pt>
                <c:pt idx="4640">
                  <c:v>-332.2</c:v>
                </c:pt>
                <c:pt idx="4641">
                  <c:v>-332.5</c:v>
                </c:pt>
                <c:pt idx="4642">
                  <c:v>-332.8</c:v>
                </c:pt>
                <c:pt idx="4643">
                  <c:v>-333.1</c:v>
                </c:pt>
                <c:pt idx="4644">
                  <c:v>-333.4</c:v>
                </c:pt>
                <c:pt idx="4645">
                  <c:v>-333.7</c:v>
                </c:pt>
                <c:pt idx="4646">
                  <c:v>-334</c:v>
                </c:pt>
                <c:pt idx="4647">
                  <c:v>-334.2</c:v>
                </c:pt>
                <c:pt idx="4648">
                  <c:v>-334.5</c:v>
                </c:pt>
                <c:pt idx="4649">
                  <c:v>-334.8</c:v>
                </c:pt>
                <c:pt idx="4650">
                  <c:v>-335</c:v>
                </c:pt>
                <c:pt idx="4651">
                  <c:v>-335.3</c:v>
                </c:pt>
                <c:pt idx="4652">
                  <c:v>-335.5</c:v>
                </c:pt>
                <c:pt idx="4653">
                  <c:v>-335.7</c:v>
                </c:pt>
                <c:pt idx="4654">
                  <c:v>-335.8</c:v>
                </c:pt>
                <c:pt idx="4655">
                  <c:v>-336</c:v>
                </c:pt>
                <c:pt idx="4656">
                  <c:v>-336.2</c:v>
                </c:pt>
                <c:pt idx="4657">
                  <c:v>-336.4</c:v>
                </c:pt>
                <c:pt idx="4658">
                  <c:v>-336.6</c:v>
                </c:pt>
                <c:pt idx="4659">
                  <c:v>-336.8</c:v>
                </c:pt>
                <c:pt idx="4660">
                  <c:v>-337.1</c:v>
                </c:pt>
                <c:pt idx="4661">
                  <c:v>-337.3</c:v>
                </c:pt>
                <c:pt idx="4662">
                  <c:v>-337.5</c:v>
                </c:pt>
                <c:pt idx="4663">
                  <c:v>-337.7</c:v>
                </c:pt>
                <c:pt idx="4664">
                  <c:v>-338</c:v>
                </c:pt>
                <c:pt idx="4665">
                  <c:v>-338.2</c:v>
                </c:pt>
                <c:pt idx="4666">
                  <c:v>-338.5</c:v>
                </c:pt>
                <c:pt idx="4667">
                  <c:v>-338.8</c:v>
                </c:pt>
                <c:pt idx="4668">
                  <c:v>-339</c:v>
                </c:pt>
                <c:pt idx="4669">
                  <c:v>-339.3</c:v>
                </c:pt>
                <c:pt idx="4670">
                  <c:v>-339.6</c:v>
                </c:pt>
                <c:pt idx="4671">
                  <c:v>-339.9</c:v>
                </c:pt>
                <c:pt idx="4672">
                  <c:v>-340.2</c:v>
                </c:pt>
                <c:pt idx="4673">
                  <c:v>-340.5</c:v>
                </c:pt>
                <c:pt idx="4674">
                  <c:v>-340.8</c:v>
                </c:pt>
                <c:pt idx="4675">
                  <c:v>-341</c:v>
                </c:pt>
                <c:pt idx="4676">
                  <c:v>-341.4</c:v>
                </c:pt>
                <c:pt idx="4677">
                  <c:v>-341.7</c:v>
                </c:pt>
                <c:pt idx="4678">
                  <c:v>-342</c:v>
                </c:pt>
                <c:pt idx="4679">
                  <c:v>-342.1</c:v>
                </c:pt>
                <c:pt idx="4680">
                  <c:v>-342.4</c:v>
                </c:pt>
                <c:pt idx="4681">
                  <c:v>-342.7</c:v>
                </c:pt>
                <c:pt idx="4682">
                  <c:v>-342.9</c:v>
                </c:pt>
                <c:pt idx="4683">
                  <c:v>-343.2</c:v>
                </c:pt>
                <c:pt idx="4684">
                  <c:v>-343.4</c:v>
                </c:pt>
                <c:pt idx="4685">
                  <c:v>-343.7</c:v>
                </c:pt>
                <c:pt idx="4686">
                  <c:v>-344</c:v>
                </c:pt>
                <c:pt idx="4687">
                  <c:v>-344.3</c:v>
                </c:pt>
                <c:pt idx="4688">
                  <c:v>-344.5</c:v>
                </c:pt>
                <c:pt idx="4689">
                  <c:v>-344.8</c:v>
                </c:pt>
                <c:pt idx="4690">
                  <c:v>-345</c:v>
                </c:pt>
                <c:pt idx="4691">
                  <c:v>-345.2</c:v>
                </c:pt>
                <c:pt idx="4692">
                  <c:v>-345.3</c:v>
                </c:pt>
                <c:pt idx="4693">
                  <c:v>-345.5</c:v>
                </c:pt>
                <c:pt idx="4694">
                  <c:v>-345.8</c:v>
                </c:pt>
                <c:pt idx="4695">
                  <c:v>-346</c:v>
                </c:pt>
                <c:pt idx="4696">
                  <c:v>-346.2</c:v>
                </c:pt>
                <c:pt idx="4697">
                  <c:v>-346.3</c:v>
                </c:pt>
                <c:pt idx="4698">
                  <c:v>-346.6</c:v>
                </c:pt>
                <c:pt idx="4699">
                  <c:v>-346.8</c:v>
                </c:pt>
                <c:pt idx="4700">
                  <c:v>-347.1</c:v>
                </c:pt>
                <c:pt idx="4701">
                  <c:v>-347.3</c:v>
                </c:pt>
                <c:pt idx="4702">
                  <c:v>-347.6</c:v>
                </c:pt>
                <c:pt idx="4703">
                  <c:v>-347.8</c:v>
                </c:pt>
                <c:pt idx="4704">
                  <c:v>-348.1</c:v>
                </c:pt>
                <c:pt idx="4705">
                  <c:v>-348.3</c:v>
                </c:pt>
                <c:pt idx="4706">
                  <c:v>-348.6</c:v>
                </c:pt>
                <c:pt idx="4707">
                  <c:v>-348.8</c:v>
                </c:pt>
                <c:pt idx="4708">
                  <c:v>-349.1</c:v>
                </c:pt>
                <c:pt idx="4709">
                  <c:v>-349.4</c:v>
                </c:pt>
                <c:pt idx="4710">
                  <c:v>-349.5</c:v>
                </c:pt>
                <c:pt idx="4711">
                  <c:v>-349.7</c:v>
                </c:pt>
                <c:pt idx="4712">
                  <c:v>-349.9</c:v>
                </c:pt>
                <c:pt idx="4713">
                  <c:v>-350.1</c:v>
                </c:pt>
                <c:pt idx="4714">
                  <c:v>-350.4</c:v>
                </c:pt>
                <c:pt idx="4715">
                  <c:v>-350.6</c:v>
                </c:pt>
                <c:pt idx="4716">
                  <c:v>-350.8</c:v>
                </c:pt>
                <c:pt idx="4717">
                  <c:v>-351</c:v>
                </c:pt>
                <c:pt idx="4718">
                  <c:v>-351.3</c:v>
                </c:pt>
                <c:pt idx="4719">
                  <c:v>-351.6</c:v>
                </c:pt>
                <c:pt idx="4720">
                  <c:v>-351.9</c:v>
                </c:pt>
                <c:pt idx="4721">
                  <c:v>-352.2</c:v>
                </c:pt>
                <c:pt idx="4722">
                  <c:v>-352.5</c:v>
                </c:pt>
                <c:pt idx="4723">
                  <c:v>-352.7</c:v>
                </c:pt>
                <c:pt idx="4724">
                  <c:v>-353</c:v>
                </c:pt>
                <c:pt idx="4725">
                  <c:v>-353.3</c:v>
                </c:pt>
                <c:pt idx="4726">
                  <c:v>-353.6</c:v>
                </c:pt>
                <c:pt idx="4727">
                  <c:v>-353.8</c:v>
                </c:pt>
                <c:pt idx="4728">
                  <c:v>-354.1</c:v>
                </c:pt>
                <c:pt idx="4729">
                  <c:v>-354.4</c:v>
                </c:pt>
                <c:pt idx="4730">
                  <c:v>-354.7</c:v>
                </c:pt>
                <c:pt idx="4731">
                  <c:v>-355</c:v>
                </c:pt>
                <c:pt idx="4732">
                  <c:v>-355.2</c:v>
                </c:pt>
                <c:pt idx="4733">
                  <c:v>-355.5</c:v>
                </c:pt>
                <c:pt idx="4734">
                  <c:v>-355.8</c:v>
                </c:pt>
                <c:pt idx="4735">
                  <c:v>-356.1</c:v>
                </c:pt>
                <c:pt idx="4736">
                  <c:v>-356.3</c:v>
                </c:pt>
                <c:pt idx="4737">
                  <c:v>-356.6</c:v>
                </c:pt>
                <c:pt idx="4738">
                  <c:v>-356.8</c:v>
                </c:pt>
                <c:pt idx="4739">
                  <c:v>-357</c:v>
                </c:pt>
                <c:pt idx="4740">
                  <c:v>-357.3</c:v>
                </c:pt>
                <c:pt idx="4741">
                  <c:v>-357.6</c:v>
                </c:pt>
                <c:pt idx="4742">
                  <c:v>-357.8</c:v>
                </c:pt>
                <c:pt idx="4743">
                  <c:v>-358.1</c:v>
                </c:pt>
                <c:pt idx="4744">
                  <c:v>-358.3</c:v>
                </c:pt>
                <c:pt idx="4745">
                  <c:v>-358.6</c:v>
                </c:pt>
                <c:pt idx="4746">
                  <c:v>-358.8</c:v>
                </c:pt>
                <c:pt idx="4747">
                  <c:v>-359</c:v>
                </c:pt>
                <c:pt idx="4748">
                  <c:v>-359.2</c:v>
                </c:pt>
                <c:pt idx="4749">
                  <c:v>-359.4</c:v>
                </c:pt>
                <c:pt idx="4750">
                  <c:v>-359.7</c:v>
                </c:pt>
                <c:pt idx="4751">
                  <c:v>-359.9</c:v>
                </c:pt>
                <c:pt idx="4752">
                  <c:v>-360.2</c:v>
                </c:pt>
                <c:pt idx="4753">
                  <c:v>-360.4</c:v>
                </c:pt>
                <c:pt idx="4754">
                  <c:v>-360.7</c:v>
                </c:pt>
                <c:pt idx="4755">
                  <c:v>-361.1</c:v>
                </c:pt>
                <c:pt idx="4756">
                  <c:v>-361.4</c:v>
                </c:pt>
                <c:pt idx="4757">
                  <c:v>-361.7</c:v>
                </c:pt>
                <c:pt idx="4758">
                  <c:v>-362</c:v>
                </c:pt>
                <c:pt idx="4759">
                  <c:v>-362.3</c:v>
                </c:pt>
                <c:pt idx="4760">
                  <c:v>-362.5</c:v>
                </c:pt>
                <c:pt idx="4761">
                  <c:v>-362.7</c:v>
                </c:pt>
                <c:pt idx="4762">
                  <c:v>-363</c:v>
                </c:pt>
                <c:pt idx="4763">
                  <c:v>-363.2</c:v>
                </c:pt>
                <c:pt idx="4764">
                  <c:v>-363.4</c:v>
                </c:pt>
                <c:pt idx="4765">
                  <c:v>-363.5</c:v>
                </c:pt>
                <c:pt idx="4766">
                  <c:v>-363.7</c:v>
                </c:pt>
                <c:pt idx="4767">
                  <c:v>-363.9</c:v>
                </c:pt>
                <c:pt idx="4768">
                  <c:v>-364.1</c:v>
                </c:pt>
                <c:pt idx="4769">
                  <c:v>-364.2</c:v>
                </c:pt>
                <c:pt idx="4770">
                  <c:v>-364.4</c:v>
                </c:pt>
                <c:pt idx="4771">
                  <c:v>-364.7</c:v>
                </c:pt>
                <c:pt idx="4772">
                  <c:v>-364.9</c:v>
                </c:pt>
                <c:pt idx="4773">
                  <c:v>-365.2</c:v>
                </c:pt>
                <c:pt idx="4774">
                  <c:v>-365.5</c:v>
                </c:pt>
                <c:pt idx="4775">
                  <c:v>-365.7</c:v>
                </c:pt>
                <c:pt idx="4776">
                  <c:v>-366</c:v>
                </c:pt>
                <c:pt idx="4777">
                  <c:v>-366.3</c:v>
                </c:pt>
                <c:pt idx="4778">
                  <c:v>-366.6</c:v>
                </c:pt>
                <c:pt idx="4779">
                  <c:v>-366.9</c:v>
                </c:pt>
                <c:pt idx="4780">
                  <c:v>-367.2</c:v>
                </c:pt>
                <c:pt idx="4781">
                  <c:v>-367.5</c:v>
                </c:pt>
                <c:pt idx="4782">
                  <c:v>-367.9</c:v>
                </c:pt>
                <c:pt idx="4783">
                  <c:v>-368.2</c:v>
                </c:pt>
                <c:pt idx="4784">
                  <c:v>-368.5</c:v>
                </c:pt>
                <c:pt idx="4785">
                  <c:v>-368.8</c:v>
                </c:pt>
                <c:pt idx="4786">
                  <c:v>-369.2</c:v>
                </c:pt>
                <c:pt idx="4787">
                  <c:v>-369.4</c:v>
                </c:pt>
                <c:pt idx="4788">
                  <c:v>-369.8</c:v>
                </c:pt>
                <c:pt idx="4789">
                  <c:v>-370.1</c:v>
                </c:pt>
                <c:pt idx="4790">
                  <c:v>-370.4</c:v>
                </c:pt>
                <c:pt idx="4791">
                  <c:v>-370.8</c:v>
                </c:pt>
                <c:pt idx="4792">
                  <c:v>-371.1</c:v>
                </c:pt>
                <c:pt idx="4793">
                  <c:v>-371.4</c:v>
                </c:pt>
                <c:pt idx="4794">
                  <c:v>-371.6</c:v>
                </c:pt>
                <c:pt idx="4795">
                  <c:v>-371.9</c:v>
                </c:pt>
                <c:pt idx="4796">
                  <c:v>-372.2</c:v>
                </c:pt>
                <c:pt idx="4797">
                  <c:v>-372.5</c:v>
                </c:pt>
                <c:pt idx="4798">
                  <c:v>-372.7</c:v>
                </c:pt>
                <c:pt idx="4799">
                  <c:v>-373</c:v>
                </c:pt>
                <c:pt idx="4800">
                  <c:v>-373.2</c:v>
                </c:pt>
                <c:pt idx="4801">
                  <c:v>-373.5</c:v>
                </c:pt>
                <c:pt idx="4802">
                  <c:v>-373.7</c:v>
                </c:pt>
                <c:pt idx="4803">
                  <c:v>-373.9</c:v>
                </c:pt>
                <c:pt idx="4804">
                  <c:v>-374.3</c:v>
                </c:pt>
                <c:pt idx="4805">
                  <c:v>-374.6</c:v>
                </c:pt>
                <c:pt idx="4806">
                  <c:v>-374.8</c:v>
                </c:pt>
                <c:pt idx="4807">
                  <c:v>-375.2</c:v>
                </c:pt>
                <c:pt idx="4808">
                  <c:v>-375.4</c:v>
                </c:pt>
                <c:pt idx="4809">
                  <c:v>-375.7</c:v>
                </c:pt>
                <c:pt idx="4810">
                  <c:v>-376</c:v>
                </c:pt>
                <c:pt idx="4811">
                  <c:v>-376.4</c:v>
                </c:pt>
                <c:pt idx="4812">
                  <c:v>-376.7</c:v>
                </c:pt>
                <c:pt idx="4813">
                  <c:v>-376.9</c:v>
                </c:pt>
                <c:pt idx="4814">
                  <c:v>-377.2</c:v>
                </c:pt>
                <c:pt idx="4815">
                  <c:v>-377.5</c:v>
                </c:pt>
                <c:pt idx="4816">
                  <c:v>-377.9</c:v>
                </c:pt>
                <c:pt idx="4817">
                  <c:v>-378.1</c:v>
                </c:pt>
                <c:pt idx="4818">
                  <c:v>-378.6</c:v>
                </c:pt>
                <c:pt idx="4819">
                  <c:v>-378.8</c:v>
                </c:pt>
                <c:pt idx="4820">
                  <c:v>-379.2</c:v>
                </c:pt>
                <c:pt idx="4821">
                  <c:v>-379.5</c:v>
                </c:pt>
                <c:pt idx="4822">
                  <c:v>-379.8</c:v>
                </c:pt>
                <c:pt idx="4823">
                  <c:v>-380.1</c:v>
                </c:pt>
                <c:pt idx="4824">
                  <c:v>-380.4</c:v>
                </c:pt>
                <c:pt idx="4825">
                  <c:v>-380.8</c:v>
                </c:pt>
                <c:pt idx="4826">
                  <c:v>-381.1</c:v>
                </c:pt>
                <c:pt idx="4827">
                  <c:v>-381.4</c:v>
                </c:pt>
                <c:pt idx="4828">
                  <c:v>-381.8</c:v>
                </c:pt>
                <c:pt idx="4829">
                  <c:v>-382.1</c:v>
                </c:pt>
                <c:pt idx="4830">
                  <c:v>-382.4</c:v>
                </c:pt>
                <c:pt idx="4831">
                  <c:v>-382.6</c:v>
                </c:pt>
                <c:pt idx="4832">
                  <c:v>-382.9</c:v>
                </c:pt>
                <c:pt idx="4833">
                  <c:v>-383.2</c:v>
                </c:pt>
                <c:pt idx="4834">
                  <c:v>-383.6</c:v>
                </c:pt>
                <c:pt idx="4835">
                  <c:v>-384</c:v>
                </c:pt>
                <c:pt idx="4836">
                  <c:v>-384.4</c:v>
                </c:pt>
                <c:pt idx="4837">
                  <c:v>-384.8</c:v>
                </c:pt>
                <c:pt idx="4838">
                  <c:v>-385.1</c:v>
                </c:pt>
                <c:pt idx="4839">
                  <c:v>-385.5</c:v>
                </c:pt>
                <c:pt idx="4840">
                  <c:v>-385.8</c:v>
                </c:pt>
                <c:pt idx="4841">
                  <c:v>-386.1</c:v>
                </c:pt>
                <c:pt idx="4842">
                  <c:v>-386.4</c:v>
                </c:pt>
                <c:pt idx="4843">
                  <c:v>-386.8</c:v>
                </c:pt>
                <c:pt idx="4844">
                  <c:v>-387.1</c:v>
                </c:pt>
                <c:pt idx="4845">
                  <c:v>-387.4</c:v>
                </c:pt>
                <c:pt idx="4846">
                  <c:v>-387.8</c:v>
                </c:pt>
                <c:pt idx="4847">
                  <c:v>-388.1</c:v>
                </c:pt>
                <c:pt idx="4848">
                  <c:v>-388.5</c:v>
                </c:pt>
                <c:pt idx="4849">
                  <c:v>-388.8</c:v>
                </c:pt>
                <c:pt idx="4850">
                  <c:v>-389.2</c:v>
                </c:pt>
                <c:pt idx="4851">
                  <c:v>-389.5</c:v>
                </c:pt>
                <c:pt idx="4852">
                  <c:v>-389.8</c:v>
                </c:pt>
                <c:pt idx="4853">
                  <c:v>-390.1</c:v>
                </c:pt>
                <c:pt idx="4854">
                  <c:v>-390.4</c:v>
                </c:pt>
                <c:pt idx="4855">
                  <c:v>-390.6</c:v>
                </c:pt>
                <c:pt idx="4856">
                  <c:v>-390.9</c:v>
                </c:pt>
                <c:pt idx="4857">
                  <c:v>-391.1</c:v>
                </c:pt>
                <c:pt idx="4858">
                  <c:v>-391.4</c:v>
                </c:pt>
                <c:pt idx="4859">
                  <c:v>-391.6</c:v>
                </c:pt>
                <c:pt idx="4860">
                  <c:v>-391.8</c:v>
                </c:pt>
                <c:pt idx="4861">
                  <c:v>-392</c:v>
                </c:pt>
                <c:pt idx="4862">
                  <c:v>-392.3</c:v>
                </c:pt>
                <c:pt idx="4863">
                  <c:v>-392.5</c:v>
                </c:pt>
                <c:pt idx="4864">
                  <c:v>-392.7</c:v>
                </c:pt>
                <c:pt idx="4865">
                  <c:v>-392.9</c:v>
                </c:pt>
                <c:pt idx="4866">
                  <c:v>-393.2</c:v>
                </c:pt>
                <c:pt idx="4867">
                  <c:v>-393.4</c:v>
                </c:pt>
                <c:pt idx="4868">
                  <c:v>-393.6</c:v>
                </c:pt>
                <c:pt idx="4869">
                  <c:v>-393.9</c:v>
                </c:pt>
                <c:pt idx="4870">
                  <c:v>-394</c:v>
                </c:pt>
                <c:pt idx="4871">
                  <c:v>-394.3</c:v>
                </c:pt>
                <c:pt idx="4872">
                  <c:v>-394.5</c:v>
                </c:pt>
                <c:pt idx="4873">
                  <c:v>-394.7</c:v>
                </c:pt>
                <c:pt idx="4874">
                  <c:v>-395</c:v>
                </c:pt>
                <c:pt idx="4875">
                  <c:v>-395.3</c:v>
                </c:pt>
                <c:pt idx="4876">
                  <c:v>-395.6</c:v>
                </c:pt>
                <c:pt idx="4877">
                  <c:v>-395.8</c:v>
                </c:pt>
                <c:pt idx="4878">
                  <c:v>-396</c:v>
                </c:pt>
                <c:pt idx="4879">
                  <c:v>-396.3</c:v>
                </c:pt>
                <c:pt idx="4880">
                  <c:v>-396.5</c:v>
                </c:pt>
                <c:pt idx="4881">
                  <c:v>-396.8</c:v>
                </c:pt>
                <c:pt idx="4882">
                  <c:v>-397</c:v>
                </c:pt>
                <c:pt idx="4883">
                  <c:v>-397.3</c:v>
                </c:pt>
                <c:pt idx="4884">
                  <c:v>-397.6</c:v>
                </c:pt>
                <c:pt idx="4885">
                  <c:v>-397.8</c:v>
                </c:pt>
                <c:pt idx="4886">
                  <c:v>-398.1</c:v>
                </c:pt>
                <c:pt idx="4887">
                  <c:v>-398.3</c:v>
                </c:pt>
                <c:pt idx="4888">
                  <c:v>-398.5</c:v>
                </c:pt>
                <c:pt idx="4889">
                  <c:v>-398.8</c:v>
                </c:pt>
                <c:pt idx="4890">
                  <c:v>-399</c:v>
                </c:pt>
                <c:pt idx="4891">
                  <c:v>-399.2</c:v>
                </c:pt>
                <c:pt idx="4892">
                  <c:v>-399.4</c:v>
                </c:pt>
                <c:pt idx="4893">
                  <c:v>-399.6</c:v>
                </c:pt>
                <c:pt idx="4894">
                  <c:v>-399.9</c:v>
                </c:pt>
                <c:pt idx="4895">
                  <c:v>-400</c:v>
                </c:pt>
                <c:pt idx="4896">
                  <c:v>-400.3</c:v>
                </c:pt>
                <c:pt idx="4897">
                  <c:v>-400.5</c:v>
                </c:pt>
                <c:pt idx="4898">
                  <c:v>-400.8</c:v>
                </c:pt>
                <c:pt idx="4899">
                  <c:v>-401.1</c:v>
                </c:pt>
                <c:pt idx="4900">
                  <c:v>-401.3</c:v>
                </c:pt>
                <c:pt idx="4901">
                  <c:v>-401.6</c:v>
                </c:pt>
                <c:pt idx="4902">
                  <c:v>-401.8</c:v>
                </c:pt>
                <c:pt idx="4903">
                  <c:v>-402</c:v>
                </c:pt>
                <c:pt idx="4904">
                  <c:v>-402.3</c:v>
                </c:pt>
                <c:pt idx="4905">
                  <c:v>-402.6</c:v>
                </c:pt>
                <c:pt idx="4906">
                  <c:v>-402.8</c:v>
                </c:pt>
                <c:pt idx="4907">
                  <c:v>-403.1</c:v>
                </c:pt>
                <c:pt idx="4908">
                  <c:v>-403.3</c:v>
                </c:pt>
                <c:pt idx="4909">
                  <c:v>-403.5</c:v>
                </c:pt>
                <c:pt idx="4910">
                  <c:v>-403.7</c:v>
                </c:pt>
                <c:pt idx="4911">
                  <c:v>-403.9</c:v>
                </c:pt>
                <c:pt idx="4912">
                  <c:v>-404</c:v>
                </c:pt>
                <c:pt idx="4913">
                  <c:v>-404.2</c:v>
                </c:pt>
                <c:pt idx="4914">
                  <c:v>-404.4</c:v>
                </c:pt>
                <c:pt idx="4915">
                  <c:v>-404.7</c:v>
                </c:pt>
                <c:pt idx="4916">
                  <c:v>-404.9</c:v>
                </c:pt>
                <c:pt idx="4917">
                  <c:v>-405.1</c:v>
                </c:pt>
                <c:pt idx="4918">
                  <c:v>-405.3</c:v>
                </c:pt>
                <c:pt idx="4919">
                  <c:v>-405.6</c:v>
                </c:pt>
                <c:pt idx="4920">
                  <c:v>-405.8</c:v>
                </c:pt>
                <c:pt idx="4921">
                  <c:v>-406</c:v>
                </c:pt>
                <c:pt idx="4922">
                  <c:v>-406.3</c:v>
                </c:pt>
                <c:pt idx="4923">
                  <c:v>-406.5</c:v>
                </c:pt>
                <c:pt idx="4924">
                  <c:v>-406.7</c:v>
                </c:pt>
                <c:pt idx="4925">
                  <c:v>-407</c:v>
                </c:pt>
                <c:pt idx="4926">
                  <c:v>-407.2</c:v>
                </c:pt>
                <c:pt idx="4927">
                  <c:v>-407.5</c:v>
                </c:pt>
                <c:pt idx="4928">
                  <c:v>-407.7</c:v>
                </c:pt>
                <c:pt idx="4929">
                  <c:v>-407.9</c:v>
                </c:pt>
                <c:pt idx="4930">
                  <c:v>-408.2</c:v>
                </c:pt>
                <c:pt idx="4931">
                  <c:v>-408.4</c:v>
                </c:pt>
                <c:pt idx="4932">
                  <c:v>-408.7</c:v>
                </c:pt>
                <c:pt idx="4933">
                  <c:v>-408.9</c:v>
                </c:pt>
                <c:pt idx="4934">
                  <c:v>-409.1</c:v>
                </c:pt>
                <c:pt idx="4935">
                  <c:v>-409.3</c:v>
                </c:pt>
                <c:pt idx="4936">
                  <c:v>-409.6</c:v>
                </c:pt>
                <c:pt idx="4937">
                  <c:v>-409.8</c:v>
                </c:pt>
                <c:pt idx="4938">
                  <c:v>-410</c:v>
                </c:pt>
                <c:pt idx="4939">
                  <c:v>-410.2</c:v>
                </c:pt>
                <c:pt idx="4940">
                  <c:v>-410.4</c:v>
                </c:pt>
                <c:pt idx="4941">
                  <c:v>-410.7</c:v>
                </c:pt>
                <c:pt idx="4942">
                  <c:v>-410.9</c:v>
                </c:pt>
                <c:pt idx="4943">
                  <c:v>-411.2</c:v>
                </c:pt>
                <c:pt idx="4944">
                  <c:v>-411.4</c:v>
                </c:pt>
                <c:pt idx="4945">
                  <c:v>-411.6</c:v>
                </c:pt>
                <c:pt idx="4946">
                  <c:v>-411.9</c:v>
                </c:pt>
                <c:pt idx="4947">
                  <c:v>-412.1</c:v>
                </c:pt>
                <c:pt idx="4948">
                  <c:v>-412.3</c:v>
                </c:pt>
                <c:pt idx="4949">
                  <c:v>-412.6</c:v>
                </c:pt>
                <c:pt idx="4950">
                  <c:v>-412.7</c:v>
                </c:pt>
                <c:pt idx="4951">
                  <c:v>-413</c:v>
                </c:pt>
                <c:pt idx="4952">
                  <c:v>-413.2</c:v>
                </c:pt>
                <c:pt idx="4953">
                  <c:v>-413.4</c:v>
                </c:pt>
                <c:pt idx="4954">
                  <c:v>-413.6</c:v>
                </c:pt>
                <c:pt idx="4955">
                  <c:v>-413.8</c:v>
                </c:pt>
                <c:pt idx="4956">
                  <c:v>-414</c:v>
                </c:pt>
                <c:pt idx="4957">
                  <c:v>-414.2</c:v>
                </c:pt>
                <c:pt idx="4958">
                  <c:v>-414.4</c:v>
                </c:pt>
                <c:pt idx="4959">
                  <c:v>-414.6</c:v>
                </c:pt>
                <c:pt idx="4960">
                  <c:v>-414.8</c:v>
                </c:pt>
                <c:pt idx="4961">
                  <c:v>-415.1</c:v>
                </c:pt>
                <c:pt idx="4962">
                  <c:v>-415.3</c:v>
                </c:pt>
                <c:pt idx="4963">
                  <c:v>-415.5</c:v>
                </c:pt>
                <c:pt idx="4964">
                  <c:v>-415.8</c:v>
                </c:pt>
                <c:pt idx="4965">
                  <c:v>-416.1</c:v>
                </c:pt>
                <c:pt idx="4966">
                  <c:v>-416.3</c:v>
                </c:pt>
                <c:pt idx="4967">
                  <c:v>-416.5</c:v>
                </c:pt>
                <c:pt idx="4968">
                  <c:v>-416.7</c:v>
                </c:pt>
                <c:pt idx="4969">
                  <c:v>-416.9</c:v>
                </c:pt>
                <c:pt idx="4970">
                  <c:v>-417.1</c:v>
                </c:pt>
                <c:pt idx="4971">
                  <c:v>-417.4</c:v>
                </c:pt>
                <c:pt idx="4972">
                  <c:v>-417.6</c:v>
                </c:pt>
                <c:pt idx="4973">
                  <c:v>-417.8</c:v>
                </c:pt>
                <c:pt idx="4974">
                  <c:v>-418.1</c:v>
                </c:pt>
                <c:pt idx="4975">
                  <c:v>-418.4</c:v>
                </c:pt>
                <c:pt idx="4976">
                  <c:v>-418.7</c:v>
                </c:pt>
                <c:pt idx="4977">
                  <c:v>-418.9</c:v>
                </c:pt>
                <c:pt idx="4978">
                  <c:v>-419.1</c:v>
                </c:pt>
                <c:pt idx="4979">
                  <c:v>-419.5</c:v>
                </c:pt>
                <c:pt idx="4980">
                  <c:v>-419.8</c:v>
                </c:pt>
                <c:pt idx="4981">
                  <c:v>-420.1</c:v>
                </c:pt>
                <c:pt idx="4982">
                  <c:v>-420.4</c:v>
                </c:pt>
                <c:pt idx="4983">
                  <c:v>-420.8</c:v>
                </c:pt>
                <c:pt idx="4984">
                  <c:v>-421.2</c:v>
                </c:pt>
                <c:pt idx="4985">
                  <c:v>-421.4</c:v>
                </c:pt>
                <c:pt idx="4986">
                  <c:v>-421.8</c:v>
                </c:pt>
                <c:pt idx="4987">
                  <c:v>-422.1</c:v>
                </c:pt>
                <c:pt idx="4988">
                  <c:v>-422.4</c:v>
                </c:pt>
                <c:pt idx="4989">
                  <c:v>-422.8</c:v>
                </c:pt>
                <c:pt idx="4990">
                  <c:v>-423.1</c:v>
                </c:pt>
                <c:pt idx="4991">
                  <c:v>-423.4</c:v>
                </c:pt>
                <c:pt idx="4992">
                  <c:v>-423.7</c:v>
                </c:pt>
                <c:pt idx="4993">
                  <c:v>-424</c:v>
                </c:pt>
                <c:pt idx="4994">
                  <c:v>-424.3</c:v>
                </c:pt>
                <c:pt idx="4995">
                  <c:v>-424.6</c:v>
                </c:pt>
                <c:pt idx="4996">
                  <c:v>-424.9</c:v>
                </c:pt>
                <c:pt idx="4997">
                  <c:v>-425.2</c:v>
                </c:pt>
                <c:pt idx="4998">
                  <c:v>-425.5</c:v>
                </c:pt>
                <c:pt idx="4999">
                  <c:v>-425.7</c:v>
                </c:pt>
                <c:pt idx="5000">
                  <c:v>-426</c:v>
                </c:pt>
                <c:pt idx="5001">
                  <c:v>-426.3</c:v>
                </c:pt>
                <c:pt idx="5002">
                  <c:v>-426.5</c:v>
                </c:pt>
                <c:pt idx="5003">
                  <c:v>-426.8</c:v>
                </c:pt>
                <c:pt idx="5004">
                  <c:v>-427</c:v>
                </c:pt>
                <c:pt idx="5005">
                  <c:v>-427.2</c:v>
                </c:pt>
                <c:pt idx="5006">
                  <c:v>-427.5</c:v>
                </c:pt>
                <c:pt idx="5007">
                  <c:v>-427.7</c:v>
                </c:pt>
                <c:pt idx="5008">
                  <c:v>-428</c:v>
                </c:pt>
                <c:pt idx="5009">
                  <c:v>-428.4</c:v>
                </c:pt>
                <c:pt idx="5010">
                  <c:v>-428.7</c:v>
                </c:pt>
                <c:pt idx="5011">
                  <c:v>-428.8</c:v>
                </c:pt>
                <c:pt idx="5012">
                  <c:v>-429.1</c:v>
                </c:pt>
                <c:pt idx="5013">
                  <c:v>-429.5</c:v>
                </c:pt>
                <c:pt idx="5014">
                  <c:v>-429.7</c:v>
                </c:pt>
                <c:pt idx="5015">
                  <c:v>-430</c:v>
                </c:pt>
                <c:pt idx="5016">
                  <c:v>-430.3</c:v>
                </c:pt>
                <c:pt idx="5017">
                  <c:v>-430.6</c:v>
                </c:pt>
                <c:pt idx="5018">
                  <c:v>-430.9</c:v>
                </c:pt>
                <c:pt idx="5019">
                  <c:v>-431.2</c:v>
                </c:pt>
                <c:pt idx="5020">
                  <c:v>-431.5</c:v>
                </c:pt>
                <c:pt idx="5021">
                  <c:v>-431.8</c:v>
                </c:pt>
                <c:pt idx="5022">
                  <c:v>-432.1</c:v>
                </c:pt>
                <c:pt idx="5023">
                  <c:v>-432.5</c:v>
                </c:pt>
                <c:pt idx="5024">
                  <c:v>-432.8</c:v>
                </c:pt>
                <c:pt idx="5025">
                  <c:v>-433.1</c:v>
                </c:pt>
                <c:pt idx="5026">
                  <c:v>-433.5</c:v>
                </c:pt>
                <c:pt idx="5027">
                  <c:v>-433.8</c:v>
                </c:pt>
                <c:pt idx="5028">
                  <c:v>-434.1</c:v>
                </c:pt>
                <c:pt idx="5029">
                  <c:v>-434.4</c:v>
                </c:pt>
                <c:pt idx="5030">
                  <c:v>-434.8</c:v>
                </c:pt>
                <c:pt idx="5031">
                  <c:v>-435.2</c:v>
                </c:pt>
                <c:pt idx="5032">
                  <c:v>-435.5</c:v>
                </c:pt>
                <c:pt idx="5033">
                  <c:v>-435.8</c:v>
                </c:pt>
                <c:pt idx="5034">
                  <c:v>-436.1</c:v>
                </c:pt>
                <c:pt idx="5035">
                  <c:v>-436.4</c:v>
                </c:pt>
                <c:pt idx="5036">
                  <c:v>-436.6</c:v>
                </c:pt>
                <c:pt idx="5037">
                  <c:v>-436.8</c:v>
                </c:pt>
                <c:pt idx="5038">
                  <c:v>-437</c:v>
                </c:pt>
                <c:pt idx="5039">
                  <c:v>-437.3</c:v>
                </c:pt>
                <c:pt idx="5040">
                  <c:v>-437.6</c:v>
                </c:pt>
                <c:pt idx="5041">
                  <c:v>-437.9</c:v>
                </c:pt>
                <c:pt idx="5042">
                  <c:v>-438.3</c:v>
                </c:pt>
                <c:pt idx="5043">
                  <c:v>-438.6</c:v>
                </c:pt>
                <c:pt idx="5044">
                  <c:v>-439</c:v>
                </c:pt>
                <c:pt idx="5045">
                  <c:v>-439.3</c:v>
                </c:pt>
                <c:pt idx="5046">
                  <c:v>-439.6</c:v>
                </c:pt>
                <c:pt idx="5047">
                  <c:v>-439.9</c:v>
                </c:pt>
                <c:pt idx="5048">
                  <c:v>-440.3</c:v>
                </c:pt>
                <c:pt idx="5049">
                  <c:v>-440.7</c:v>
                </c:pt>
                <c:pt idx="5050">
                  <c:v>-441</c:v>
                </c:pt>
                <c:pt idx="5051">
                  <c:v>-441.3</c:v>
                </c:pt>
                <c:pt idx="5052">
                  <c:v>-441.6</c:v>
                </c:pt>
                <c:pt idx="5053">
                  <c:v>-442</c:v>
                </c:pt>
                <c:pt idx="5054">
                  <c:v>-442.3</c:v>
                </c:pt>
                <c:pt idx="5055">
                  <c:v>-442.7</c:v>
                </c:pt>
                <c:pt idx="5056">
                  <c:v>-443</c:v>
                </c:pt>
                <c:pt idx="5057">
                  <c:v>-443.3</c:v>
                </c:pt>
                <c:pt idx="5058">
                  <c:v>-443.6</c:v>
                </c:pt>
                <c:pt idx="5059">
                  <c:v>-444</c:v>
                </c:pt>
                <c:pt idx="5060">
                  <c:v>-444.3</c:v>
                </c:pt>
                <c:pt idx="5061">
                  <c:v>-444.7</c:v>
                </c:pt>
                <c:pt idx="5062">
                  <c:v>-444.9</c:v>
                </c:pt>
                <c:pt idx="5063">
                  <c:v>-445.2</c:v>
                </c:pt>
                <c:pt idx="5064">
                  <c:v>-445.5</c:v>
                </c:pt>
                <c:pt idx="5065">
                  <c:v>-445.7</c:v>
                </c:pt>
                <c:pt idx="5066">
                  <c:v>-445.9</c:v>
                </c:pt>
                <c:pt idx="5067">
                  <c:v>-446.2</c:v>
                </c:pt>
                <c:pt idx="5068">
                  <c:v>-446.5</c:v>
                </c:pt>
                <c:pt idx="5069">
                  <c:v>-446.8</c:v>
                </c:pt>
                <c:pt idx="5070">
                  <c:v>-447.1</c:v>
                </c:pt>
                <c:pt idx="5071">
                  <c:v>-447.3</c:v>
                </c:pt>
                <c:pt idx="5072">
                  <c:v>-447.6</c:v>
                </c:pt>
                <c:pt idx="5073">
                  <c:v>-447.9</c:v>
                </c:pt>
                <c:pt idx="5074">
                  <c:v>-448.1</c:v>
                </c:pt>
                <c:pt idx="5075">
                  <c:v>-448.1</c:v>
                </c:pt>
                <c:pt idx="5076">
                  <c:v>-448.1</c:v>
                </c:pt>
                <c:pt idx="5077">
                  <c:v>-448.1</c:v>
                </c:pt>
                <c:pt idx="5078">
                  <c:v>-448.1</c:v>
                </c:pt>
                <c:pt idx="5079">
                  <c:v>-448.1</c:v>
                </c:pt>
                <c:pt idx="5080">
                  <c:v>-448.1</c:v>
                </c:pt>
                <c:pt idx="5081">
                  <c:v>-448.1</c:v>
                </c:pt>
                <c:pt idx="5082">
                  <c:v>-448.1</c:v>
                </c:pt>
                <c:pt idx="5083">
                  <c:v>-448.1</c:v>
                </c:pt>
                <c:pt idx="5084">
                  <c:v>-448.1</c:v>
                </c:pt>
                <c:pt idx="5085">
                  <c:v>-448.1</c:v>
                </c:pt>
                <c:pt idx="5086">
                  <c:v>-448.1</c:v>
                </c:pt>
                <c:pt idx="5087">
                  <c:v>-448.1</c:v>
                </c:pt>
                <c:pt idx="5088">
                  <c:v>-448.1</c:v>
                </c:pt>
                <c:pt idx="5089">
                  <c:v>-448.1</c:v>
                </c:pt>
                <c:pt idx="5090">
                  <c:v>-448.1</c:v>
                </c:pt>
                <c:pt idx="5091">
                  <c:v>-448.2</c:v>
                </c:pt>
                <c:pt idx="5092">
                  <c:v>-448.3</c:v>
                </c:pt>
                <c:pt idx="5093">
                  <c:v>-448.3</c:v>
                </c:pt>
                <c:pt idx="5094">
                  <c:v>-448.3</c:v>
                </c:pt>
                <c:pt idx="5095">
                  <c:v>-448.5</c:v>
                </c:pt>
                <c:pt idx="5096">
                  <c:v>-448.7</c:v>
                </c:pt>
                <c:pt idx="5097">
                  <c:v>-449</c:v>
                </c:pt>
                <c:pt idx="5098">
                  <c:v>-449.2</c:v>
                </c:pt>
                <c:pt idx="5099">
                  <c:v>-449.5</c:v>
                </c:pt>
                <c:pt idx="5100">
                  <c:v>-449.8</c:v>
                </c:pt>
                <c:pt idx="5101">
                  <c:v>-450.1</c:v>
                </c:pt>
                <c:pt idx="5102">
                  <c:v>-450.4</c:v>
                </c:pt>
                <c:pt idx="5103">
                  <c:v>-450.7</c:v>
                </c:pt>
                <c:pt idx="5104">
                  <c:v>-450.9</c:v>
                </c:pt>
                <c:pt idx="5105">
                  <c:v>-451.2</c:v>
                </c:pt>
                <c:pt idx="5106">
                  <c:v>-451.4</c:v>
                </c:pt>
                <c:pt idx="5107">
                  <c:v>-451.8</c:v>
                </c:pt>
                <c:pt idx="5108">
                  <c:v>-451.9</c:v>
                </c:pt>
                <c:pt idx="5109">
                  <c:v>-452.2</c:v>
                </c:pt>
                <c:pt idx="5110">
                  <c:v>-452.4</c:v>
                </c:pt>
                <c:pt idx="5111">
                  <c:v>-452.6</c:v>
                </c:pt>
                <c:pt idx="5112">
                  <c:v>-452.9</c:v>
                </c:pt>
                <c:pt idx="5113">
                  <c:v>-453.2</c:v>
                </c:pt>
                <c:pt idx="5114">
                  <c:v>-453.4</c:v>
                </c:pt>
                <c:pt idx="5115">
                  <c:v>-453.7</c:v>
                </c:pt>
                <c:pt idx="5116">
                  <c:v>-454</c:v>
                </c:pt>
                <c:pt idx="5117">
                  <c:v>-454.2</c:v>
                </c:pt>
                <c:pt idx="5118">
                  <c:v>-454.5</c:v>
                </c:pt>
                <c:pt idx="5119">
                  <c:v>-454.7</c:v>
                </c:pt>
                <c:pt idx="5120">
                  <c:v>-455</c:v>
                </c:pt>
                <c:pt idx="5121">
                  <c:v>-455.2</c:v>
                </c:pt>
                <c:pt idx="5122">
                  <c:v>-455.5</c:v>
                </c:pt>
                <c:pt idx="5123">
                  <c:v>-455.7</c:v>
                </c:pt>
                <c:pt idx="5124">
                  <c:v>-455.9</c:v>
                </c:pt>
                <c:pt idx="5125">
                  <c:v>-456.1</c:v>
                </c:pt>
                <c:pt idx="5126">
                  <c:v>-456.3</c:v>
                </c:pt>
                <c:pt idx="5127">
                  <c:v>-456.5</c:v>
                </c:pt>
                <c:pt idx="5128">
                  <c:v>-456.7</c:v>
                </c:pt>
                <c:pt idx="5129">
                  <c:v>-457</c:v>
                </c:pt>
                <c:pt idx="5130">
                  <c:v>-457.3</c:v>
                </c:pt>
                <c:pt idx="5131">
                  <c:v>-457.6</c:v>
                </c:pt>
                <c:pt idx="5132">
                  <c:v>-457.8</c:v>
                </c:pt>
                <c:pt idx="5133">
                  <c:v>-458.1</c:v>
                </c:pt>
                <c:pt idx="5134">
                  <c:v>-458.4</c:v>
                </c:pt>
                <c:pt idx="5135">
                  <c:v>-458.7</c:v>
                </c:pt>
                <c:pt idx="5136">
                  <c:v>-458.9</c:v>
                </c:pt>
                <c:pt idx="5137">
                  <c:v>-459.2</c:v>
                </c:pt>
                <c:pt idx="5138">
                  <c:v>-459.4</c:v>
                </c:pt>
                <c:pt idx="5139">
                  <c:v>-459.7</c:v>
                </c:pt>
                <c:pt idx="5140">
                  <c:v>-460</c:v>
                </c:pt>
                <c:pt idx="5141">
                  <c:v>-460.3</c:v>
                </c:pt>
                <c:pt idx="5142">
                  <c:v>-460.6</c:v>
                </c:pt>
                <c:pt idx="5143">
                  <c:v>-460.9</c:v>
                </c:pt>
                <c:pt idx="5144">
                  <c:v>-461.2</c:v>
                </c:pt>
                <c:pt idx="5145">
                  <c:v>-461.5</c:v>
                </c:pt>
                <c:pt idx="5146">
                  <c:v>-461.8</c:v>
                </c:pt>
                <c:pt idx="5147">
                  <c:v>-462.1</c:v>
                </c:pt>
                <c:pt idx="5148">
                  <c:v>-462.5</c:v>
                </c:pt>
                <c:pt idx="5149">
                  <c:v>-462.9</c:v>
                </c:pt>
                <c:pt idx="5150">
                  <c:v>-463.2</c:v>
                </c:pt>
                <c:pt idx="5151">
                  <c:v>-463.5</c:v>
                </c:pt>
                <c:pt idx="5152">
                  <c:v>-463.9</c:v>
                </c:pt>
                <c:pt idx="5153">
                  <c:v>-464.3</c:v>
                </c:pt>
                <c:pt idx="5154">
                  <c:v>-464.6</c:v>
                </c:pt>
                <c:pt idx="5155">
                  <c:v>-464.9</c:v>
                </c:pt>
                <c:pt idx="5156">
                  <c:v>-465.1</c:v>
                </c:pt>
                <c:pt idx="5157">
                  <c:v>-465.3</c:v>
                </c:pt>
                <c:pt idx="5158">
                  <c:v>-465.5</c:v>
                </c:pt>
                <c:pt idx="5159">
                  <c:v>-465.6</c:v>
                </c:pt>
                <c:pt idx="5160">
                  <c:v>-465.7</c:v>
                </c:pt>
                <c:pt idx="5161">
                  <c:v>-465.7</c:v>
                </c:pt>
                <c:pt idx="5162">
                  <c:v>-465.7</c:v>
                </c:pt>
                <c:pt idx="5163">
                  <c:v>-465.8</c:v>
                </c:pt>
                <c:pt idx="5164">
                  <c:v>-465.8</c:v>
                </c:pt>
                <c:pt idx="5165">
                  <c:v>-465.9</c:v>
                </c:pt>
                <c:pt idx="5166">
                  <c:v>-465.9</c:v>
                </c:pt>
                <c:pt idx="5167">
                  <c:v>-465.9</c:v>
                </c:pt>
                <c:pt idx="5168">
                  <c:v>-466</c:v>
                </c:pt>
                <c:pt idx="5169">
                  <c:v>-466.1</c:v>
                </c:pt>
                <c:pt idx="5170">
                  <c:v>-466.2</c:v>
                </c:pt>
                <c:pt idx="5171">
                  <c:v>-466.3</c:v>
                </c:pt>
                <c:pt idx="5172">
                  <c:v>-466.4</c:v>
                </c:pt>
                <c:pt idx="5173">
                  <c:v>-466.5</c:v>
                </c:pt>
                <c:pt idx="5174">
                  <c:v>-466.6</c:v>
                </c:pt>
                <c:pt idx="5175">
                  <c:v>-466.7</c:v>
                </c:pt>
                <c:pt idx="5176">
                  <c:v>-466.8</c:v>
                </c:pt>
                <c:pt idx="5177">
                  <c:v>-467</c:v>
                </c:pt>
                <c:pt idx="5178">
                  <c:v>-467.1</c:v>
                </c:pt>
                <c:pt idx="5179">
                  <c:v>-467.2</c:v>
                </c:pt>
                <c:pt idx="5180">
                  <c:v>-467.4</c:v>
                </c:pt>
                <c:pt idx="5181">
                  <c:v>-467.5</c:v>
                </c:pt>
                <c:pt idx="5182">
                  <c:v>-467.7</c:v>
                </c:pt>
                <c:pt idx="5183">
                  <c:v>-467.8</c:v>
                </c:pt>
                <c:pt idx="5184">
                  <c:v>-468</c:v>
                </c:pt>
                <c:pt idx="5185">
                  <c:v>-468.1</c:v>
                </c:pt>
                <c:pt idx="5186">
                  <c:v>-468.3</c:v>
                </c:pt>
                <c:pt idx="5187">
                  <c:v>-468.5</c:v>
                </c:pt>
                <c:pt idx="5188">
                  <c:v>-468.6</c:v>
                </c:pt>
                <c:pt idx="5189">
                  <c:v>-468.9</c:v>
                </c:pt>
                <c:pt idx="5190">
                  <c:v>-469.1</c:v>
                </c:pt>
                <c:pt idx="5191">
                  <c:v>-469.3</c:v>
                </c:pt>
                <c:pt idx="5192">
                  <c:v>-469.5</c:v>
                </c:pt>
                <c:pt idx="5193">
                  <c:v>-469.7</c:v>
                </c:pt>
                <c:pt idx="5194">
                  <c:v>-469.9</c:v>
                </c:pt>
                <c:pt idx="5195">
                  <c:v>-470.2</c:v>
                </c:pt>
                <c:pt idx="5196">
                  <c:v>-470.3</c:v>
                </c:pt>
                <c:pt idx="5197">
                  <c:v>-470.4</c:v>
                </c:pt>
                <c:pt idx="5198">
                  <c:v>-470.4</c:v>
                </c:pt>
                <c:pt idx="5199">
                  <c:v>-470.4</c:v>
                </c:pt>
                <c:pt idx="5200">
                  <c:v>-470.4</c:v>
                </c:pt>
                <c:pt idx="5201">
                  <c:v>-470.4</c:v>
                </c:pt>
                <c:pt idx="5202">
                  <c:v>-470.4</c:v>
                </c:pt>
                <c:pt idx="5203">
                  <c:v>-470.4</c:v>
                </c:pt>
                <c:pt idx="5204">
                  <c:v>-470.4</c:v>
                </c:pt>
                <c:pt idx="5205">
                  <c:v>-470.4</c:v>
                </c:pt>
                <c:pt idx="5206">
                  <c:v>-470.4</c:v>
                </c:pt>
                <c:pt idx="5207">
                  <c:v>-470.4</c:v>
                </c:pt>
                <c:pt idx="5208">
                  <c:v>-470.4</c:v>
                </c:pt>
                <c:pt idx="5209">
                  <c:v>-470.4</c:v>
                </c:pt>
                <c:pt idx="5210">
                  <c:v>-470.4</c:v>
                </c:pt>
                <c:pt idx="5211">
                  <c:v>-470.4</c:v>
                </c:pt>
                <c:pt idx="5212">
                  <c:v>-470.5</c:v>
                </c:pt>
                <c:pt idx="5213">
                  <c:v>-470.6</c:v>
                </c:pt>
                <c:pt idx="5214">
                  <c:v>-470.8</c:v>
                </c:pt>
                <c:pt idx="5215">
                  <c:v>-471.1</c:v>
                </c:pt>
                <c:pt idx="5216">
                  <c:v>-471.3</c:v>
                </c:pt>
                <c:pt idx="5217">
                  <c:v>-471.6</c:v>
                </c:pt>
                <c:pt idx="5218">
                  <c:v>-471.8</c:v>
                </c:pt>
                <c:pt idx="5219">
                  <c:v>-472.1</c:v>
                </c:pt>
                <c:pt idx="5220">
                  <c:v>-472.2</c:v>
                </c:pt>
                <c:pt idx="5221">
                  <c:v>-472.4</c:v>
                </c:pt>
                <c:pt idx="5222">
                  <c:v>-472.5</c:v>
                </c:pt>
                <c:pt idx="5223">
                  <c:v>-472.6</c:v>
                </c:pt>
                <c:pt idx="5224">
                  <c:v>-472.7</c:v>
                </c:pt>
                <c:pt idx="5225">
                  <c:v>-472.7</c:v>
                </c:pt>
                <c:pt idx="5226">
                  <c:v>-472.8</c:v>
                </c:pt>
                <c:pt idx="5227">
                  <c:v>-472.9</c:v>
                </c:pt>
                <c:pt idx="5228">
                  <c:v>-473</c:v>
                </c:pt>
                <c:pt idx="5229">
                  <c:v>-473.1</c:v>
                </c:pt>
                <c:pt idx="5230">
                  <c:v>-473.3</c:v>
                </c:pt>
                <c:pt idx="5231">
                  <c:v>-473.5</c:v>
                </c:pt>
                <c:pt idx="5232">
                  <c:v>-473.7</c:v>
                </c:pt>
                <c:pt idx="5233">
                  <c:v>-474</c:v>
                </c:pt>
                <c:pt idx="5234">
                  <c:v>-474.2</c:v>
                </c:pt>
                <c:pt idx="5235">
                  <c:v>-474.4</c:v>
                </c:pt>
                <c:pt idx="5236">
                  <c:v>-474.7</c:v>
                </c:pt>
                <c:pt idx="5237">
                  <c:v>-474.8</c:v>
                </c:pt>
                <c:pt idx="5238">
                  <c:v>-475</c:v>
                </c:pt>
                <c:pt idx="5239">
                  <c:v>-475.2</c:v>
                </c:pt>
                <c:pt idx="5240">
                  <c:v>-475.4</c:v>
                </c:pt>
                <c:pt idx="5241">
                  <c:v>-475.6</c:v>
                </c:pt>
                <c:pt idx="5242">
                  <c:v>-475.8</c:v>
                </c:pt>
                <c:pt idx="5243">
                  <c:v>-475.9</c:v>
                </c:pt>
                <c:pt idx="5244">
                  <c:v>-476.1</c:v>
                </c:pt>
                <c:pt idx="5245">
                  <c:v>-476.3</c:v>
                </c:pt>
                <c:pt idx="5246">
                  <c:v>-476.5</c:v>
                </c:pt>
                <c:pt idx="5247">
                  <c:v>-476.6</c:v>
                </c:pt>
                <c:pt idx="5248">
                  <c:v>-476.9</c:v>
                </c:pt>
                <c:pt idx="5249">
                  <c:v>-477.1</c:v>
                </c:pt>
                <c:pt idx="5250">
                  <c:v>-477.2</c:v>
                </c:pt>
                <c:pt idx="5251">
                  <c:v>-477.4</c:v>
                </c:pt>
                <c:pt idx="5252">
                  <c:v>-477.5</c:v>
                </c:pt>
                <c:pt idx="5253">
                  <c:v>-477.6</c:v>
                </c:pt>
                <c:pt idx="5254">
                  <c:v>-477.7</c:v>
                </c:pt>
                <c:pt idx="5255">
                  <c:v>-477.9</c:v>
                </c:pt>
                <c:pt idx="5256">
                  <c:v>-478.1</c:v>
                </c:pt>
                <c:pt idx="5257">
                  <c:v>-478.3</c:v>
                </c:pt>
                <c:pt idx="5258">
                  <c:v>-478.6</c:v>
                </c:pt>
                <c:pt idx="5259">
                  <c:v>-478.8</c:v>
                </c:pt>
                <c:pt idx="5260">
                  <c:v>-479.1</c:v>
                </c:pt>
                <c:pt idx="5261">
                  <c:v>-479.3</c:v>
                </c:pt>
                <c:pt idx="5262">
                  <c:v>-479.5</c:v>
                </c:pt>
                <c:pt idx="5263">
                  <c:v>-479.8</c:v>
                </c:pt>
                <c:pt idx="5264">
                  <c:v>-480</c:v>
                </c:pt>
                <c:pt idx="5265">
                  <c:v>-480.2</c:v>
                </c:pt>
                <c:pt idx="5266">
                  <c:v>-480.4</c:v>
                </c:pt>
                <c:pt idx="5267">
                  <c:v>-480.6</c:v>
                </c:pt>
                <c:pt idx="5268">
                  <c:v>-480.8</c:v>
                </c:pt>
                <c:pt idx="5269">
                  <c:v>-481</c:v>
                </c:pt>
                <c:pt idx="5270">
                  <c:v>-481.2</c:v>
                </c:pt>
                <c:pt idx="5271">
                  <c:v>-481.3</c:v>
                </c:pt>
                <c:pt idx="5272">
                  <c:v>-481.5</c:v>
                </c:pt>
                <c:pt idx="5273">
                  <c:v>-481.7</c:v>
                </c:pt>
                <c:pt idx="5274">
                  <c:v>-482</c:v>
                </c:pt>
                <c:pt idx="5275">
                  <c:v>-482.2</c:v>
                </c:pt>
                <c:pt idx="5276">
                  <c:v>-482.5</c:v>
                </c:pt>
                <c:pt idx="5277">
                  <c:v>-482.7</c:v>
                </c:pt>
                <c:pt idx="5278">
                  <c:v>-483</c:v>
                </c:pt>
                <c:pt idx="5279">
                  <c:v>-483.2</c:v>
                </c:pt>
                <c:pt idx="5280">
                  <c:v>-483.5</c:v>
                </c:pt>
                <c:pt idx="5281">
                  <c:v>-483.7</c:v>
                </c:pt>
                <c:pt idx="5282">
                  <c:v>-483.9</c:v>
                </c:pt>
                <c:pt idx="5283">
                  <c:v>-484.2</c:v>
                </c:pt>
                <c:pt idx="5284">
                  <c:v>-484.4</c:v>
                </c:pt>
                <c:pt idx="5285">
                  <c:v>-484.6</c:v>
                </c:pt>
                <c:pt idx="5286">
                  <c:v>-484.8</c:v>
                </c:pt>
                <c:pt idx="5287">
                  <c:v>-484.9</c:v>
                </c:pt>
                <c:pt idx="5288">
                  <c:v>-485.1</c:v>
                </c:pt>
                <c:pt idx="5289">
                  <c:v>-485.2</c:v>
                </c:pt>
                <c:pt idx="5290">
                  <c:v>-485.4</c:v>
                </c:pt>
                <c:pt idx="5291">
                  <c:v>-485.5</c:v>
                </c:pt>
                <c:pt idx="5292">
                  <c:v>-485.6</c:v>
                </c:pt>
                <c:pt idx="5293">
                  <c:v>-485.7</c:v>
                </c:pt>
                <c:pt idx="5294">
                  <c:v>-485.7</c:v>
                </c:pt>
                <c:pt idx="5295">
                  <c:v>-485.7</c:v>
                </c:pt>
                <c:pt idx="5296">
                  <c:v>-485.7</c:v>
                </c:pt>
                <c:pt idx="5297">
                  <c:v>-485.7</c:v>
                </c:pt>
                <c:pt idx="5298">
                  <c:v>-485.7</c:v>
                </c:pt>
                <c:pt idx="5299">
                  <c:v>-485.7</c:v>
                </c:pt>
                <c:pt idx="5300">
                  <c:v>-485.7</c:v>
                </c:pt>
                <c:pt idx="5301">
                  <c:v>-485.7</c:v>
                </c:pt>
                <c:pt idx="5302">
                  <c:v>-485.7</c:v>
                </c:pt>
                <c:pt idx="5303">
                  <c:v>-485.7</c:v>
                </c:pt>
                <c:pt idx="5304">
                  <c:v>-485.7</c:v>
                </c:pt>
                <c:pt idx="5305">
                  <c:v>-485.7</c:v>
                </c:pt>
                <c:pt idx="5306">
                  <c:v>-485.7</c:v>
                </c:pt>
                <c:pt idx="5307">
                  <c:v>-485.7</c:v>
                </c:pt>
                <c:pt idx="5308">
                  <c:v>-485.7</c:v>
                </c:pt>
                <c:pt idx="5309">
                  <c:v>-485.7</c:v>
                </c:pt>
                <c:pt idx="5310">
                  <c:v>-485.7</c:v>
                </c:pt>
                <c:pt idx="5311">
                  <c:v>-485.7</c:v>
                </c:pt>
                <c:pt idx="5312">
                  <c:v>-485.7</c:v>
                </c:pt>
                <c:pt idx="5313">
                  <c:v>-485.7</c:v>
                </c:pt>
                <c:pt idx="5314">
                  <c:v>-485.7</c:v>
                </c:pt>
                <c:pt idx="5315">
                  <c:v>-485.7</c:v>
                </c:pt>
                <c:pt idx="5316">
                  <c:v>-485.7</c:v>
                </c:pt>
                <c:pt idx="5317">
                  <c:v>-485.7</c:v>
                </c:pt>
                <c:pt idx="5318">
                  <c:v>-485.7</c:v>
                </c:pt>
                <c:pt idx="5319">
                  <c:v>-485.7</c:v>
                </c:pt>
                <c:pt idx="5320">
                  <c:v>-485.7</c:v>
                </c:pt>
                <c:pt idx="5321">
                  <c:v>-485.7</c:v>
                </c:pt>
                <c:pt idx="5322">
                  <c:v>-485.7</c:v>
                </c:pt>
                <c:pt idx="5323">
                  <c:v>-485.7</c:v>
                </c:pt>
                <c:pt idx="5324">
                  <c:v>-485.7</c:v>
                </c:pt>
                <c:pt idx="5325">
                  <c:v>-485.7</c:v>
                </c:pt>
                <c:pt idx="5326">
                  <c:v>-485.7</c:v>
                </c:pt>
                <c:pt idx="5327">
                  <c:v>-485.7</c:v>
                </c:pt>
                <c:pt idx="5328">
                  <c:v>-485.7</c:v>
                </c:pt>
                <c:pt idx="5329">
                  <c:v>-485.7</c:v>
                </c:pt>
                <c:pt idx="5330">
                  <c:v>-485.7</c:v>
                </c:pt>
                <c:pt idx="5331">
                  <c:v>-485.7</c:v>
                </c:pt>
                <c:pt idx="5332">
                  <c:v>-485.7</c:v>
                </c:pt>
                <c:pt idx="5333">
                  <c:v>-485.7</c:v>
                </c:pt>
                <c:pt idx="5334">
                  <c:v>-485.7</c:v>
                </c:pt>
                <c:pt idx="5335">
                  <c:v>-485.7</c:v>
                </c:pt>
                <c:pt idx="5336">
                  <c:v>-485.7</c:v>
                </c:pt>
                <c:pt idx="5337">
                  <c:v>-485.7</c:v>
                </c:pt>
                <c:pt idx="5338">
                  <c:v>-485.7</c:v>
                </c:pt>
                <c:pt idx="5339">
                  <c:v>-485.7</c:v>
                </c:pt>
                <c:pt idx="5340">
                  <c:v>-485.7</c:v>
                </c:pt>
                <c:pt idx="5341">
                  <c:v>-485.7</c:v>
                </c:pt>
                <c:pt idx="5342">
                  <c:v>-485.7</c:v>
                </c:pt>
                <c:pt idx="5343">
                  <c:v>-485.7</c:v>
                </c:pt>
                <c:pt idx="5344">
                  <c:v>-485.7</c:v>
                </c:pt>
                <c:pt idx="5345">
                  <c:v>-485.7</c:v>
                </c:pt>
                <c:pt idx="5346">
                  <c:v>-485.9</c:v>
                </c:pt>
                <c:pt idx="5347">
                  <c:v>-486.1</c:v>
                </c:pt>
                <c:pt idx="5348">
                  <c:v>-486.3</c:v>
                </c:pt>
                <c:pt idx="5349">
                  <c:v>-486.5</c:v>
                </c:pt>
                <c:pt idx="5350">
                  <c:v>-486.7</c:v>
                </c:pt>
                <c:pt idx="5351">
                  <c:v>-487</c:v>
                </c:pt>
                <c:pt idx="5352">
                  <c:v>-487.2</c:v>
                </c:pt>
                <c:pt idx="5353">
                  <c:v>-487.4</c:v>
                </c:pt>
                <c:pt idx="5354">
                  <c:v>-487.7</c:v>
                </c:pt>
                <c:pt idx="5355">
                  <c:v>-487.9</c:v>
                </c:pt>
                <c:pt idx="5356">
                  <c:v>-488.1</c:v>
                </c:pt>
                <c:pt idx="5357">
                  <c:v>-488.3</c:v>
                </c:pt>
                <c:pt idx="5358">
                  <c:v>-488.5</c:v>
                </c:pt>
                <c:pt idx="5359">
                  <c:v>-488.8</c:v>
                </c:pt>
                <c:pt idx="5360">
                  <c:v>-489</c:v>
                </c:pt>
                <c:pt idx="5361">
                  <c:v>-489.2</c:v>
                </c:pt>
                <c:pt idx="5362">
                  <c:v>-489.4</c:v>
                </c:pt>
                <c:pt idx="5363">
                  <c:v>-489.6</c:v>
                </c:pt>
                <c:pt idx="5364">
                  <c:v>-489.8</c:v>
                </c:pt>
                <c:pt idx="5365">
                  <c:v>-490</c:v>
                </c:pt>
                <c:pt idx="5366">
                  <c:v>-490.2</c:v>
                </c:pt>
                <c:pt idx="5367">
                  <c:v>-490.4</c:v>
                </c:pt>
                <c:pt idx="5368">
                  <c:v>-490.5</c:v>
                </c:pt>
                <c:pt idx="5369">
                  <c:v>-490.7</c:v>
                </c:pt>
                <c:pt idx="5370">
                  <c:v>-490.8</c:v>
                </c:pt>
                <c:pt idx="5371">
                  <c:v>-490.9</c:v>
                </c:pt>
                <c:pt idx="5372">
                  <c:v>-491.1</c:v>
                </c:pt>
                <c:pt idx="5373">
                  <c:v>-491.3</c:v>
                </c:pt>
                <c:pt idx="5374">
                  <c:v>-491.5</c:v>
                </c:pt>
                <c:pt idx="5375">
                  <c:v>-491.6</c:v>
                </c:pt>
                <c:pt idx="5376">
                  <c:v>-491.9</c:v>
                </c:pt>
                <c:pt idx="5377">
                  <c:v>-492.1</c:v>
                </c:pt>
                <c:pt idx="5378">
                  <c:v>-492.3</c:v>
                </c:pt>
                <c:pt idx="5379">
                  <c:v>-492.5</c:v>
                </c:pt>
                <c:pt idx="5380">
                  <c:v>-492.8</c:v>
                </c:pt>
                <c:pt idx="5381">
                  <c:v>-493.1</c:v>
                </c:pt>
                <c:pt idx="5382">
                  <c:v>-493.3</c:v>
                </c:pt>
                <c:pt idx="5383">
                  <c:v>-493.5</c:v>
                </c:pt>
                <c:pt idx="5384">
                  <c:v>-493.8</c:v>
                </c:pt>
                <c:pt idx="5385">
                  <c:v>-494.1</c:v>
                </c:pt>
                <c:pt idx="5386">
                  <c:v>-494.4</c:v>
                </c:pt>
                <c:pt idx="5387">
                  <c:v>-494.7</c:v>
                </c:pt>
                <c:pt idx="5388">
                  <c:v>-495</c:v>
                </c:pt>
                <c:pt idx="5389">
                  <c:v>-495.3</c:v>
                </c:pt>
                <c:pt idx="5390">
                  <c:v>-495.6</c:v>
                </c:pt>
                <c:pt idx="5391">
                  <c:v>-496</c:v>
                </c:pt>
                <c:pt idx="5392">
                  <c:v>-496.4</c:v>
                </c:pt>
                <c:pt idx="5393">
                  <c:v>-496.7</c:v>
                </c:pt>
                <c:pt idx="5394">
                  <c:v>-497.1</c:v>
                </c:pt>
                <c:pt idx="5395">
                  <c:v>-497.4</c:v>
                </c:pt>
                <c:pt idx="5396">
                  <c:v>-497.7</c:v>
                </c:pt>
                <c:pt idx="5397">
                  <c:v>-498.1</c:v>
                </c:pt>
                <c:pt idx="5398">
                  <c:v>-498.5</c:v>
                </c:pt>
                <c:pt idx="5399">
                  <c:v>-498.9</c:v>
                </c:pt>
                <c:pt idx="5400">
                  <c:v>-499.1</c:v>
                </c:pt>
                <c:pt idx="5401">
                  <c:v>-499.5</c:v>
                </c:pt>
                <c:pt idx="5402">
                  <c:v>-499.8</c:v>
                </c:pt>
                <c:pt idx="5403">
                  <c:v>-500.1</c:v>
                </c:pt>
                <c:pt idx="5404">
                  <c:v>-500.5</c:v>
                </c:pt>
                <c:pt idx="5405">
                  <c:v>-500.9</c:v>
                </c:pt>
                <c:pt idx="5406">
                  <c:v>-501.2</c:v>
                </c:pt>
                <c:pt idx="5407">
                  <c:v>-501.5</c:v>
                </c:pt>
                <c:pt idx="5408">
                  <c:v>-501.9</c:v>
                </c:pt>
                <c:pt idx="5409">
                  <c:v>-502.1</c:v>
                </c:pt>
                <c:pt idx="5410">
                  <c:v>-502.5</c:v>
                </c:pt>
                <c:pt idx="5411">
                  <c:v>-502.9</c:v>
                </c:pt>
                <c:pt idx="5412">
                  <c:v>-503.2</c:v>
                </c:pt>
                <c:pt idx="5413">
                  <c:v>-503.5</c:v>
                </c:pt>
                <c:pt idx="5414">
                  <c:v>-503.8</c:v>
                </c:pt>
                <c:pt idx="5415">
                  <c:v>-504.1</c:v>
                </c:pt>
                <c:pt idx="5416">
                  <c:v>-504.5</c:v>
                </c:pt>
                <c:pt idx="5417">
                  <c:v>-504.7</c:v>
                </c:pt>
                <c:pt idx="5418">
                  <c:v>-504.9</c:v>
                </c:pt>
                <c:pt idx="5419">
                  <c:v>-505.3</c:v>
                </c:pt>
                <c:pt idx="5420">
                  <c:v>-505.5</c:v>
                </c:pt>
                <c:pt idx="5421">
                  <c:v>-505.8</c:v>
                </c:pt>
                <c:pt idx="5422">
                  <c:v>-506.1</c:v>
                </c:pt>
                <c:pt idx="5423">
                  <c:v>-506.4</c:v>
                </c:pt>
                <c:pt idx="5424">
                  <c:v>-506.8</c:v>
                </c:pt>
                <c:pt idx="5425">
                  <c:v>-507.1</c:v>
                </c:pt>
                <c:pt idx="5426">
                  <c:v>-507.3</c:v>
                </c:pt>
                <c:pt idx="5427">
                  <c:v>-507.7</c:v>
                </c:pt>
                <c:pt idx="5428">
                  <c:v>-508</c:v>
                </c:pt>
                <c:pt idx="5429">
                  <c:v>-508.3</c:v>
                </c:pt>
                <c:pt idx="5430">
                  <c:v>-508.7</c:v>
                </c:pt>
                <c:pt idx="5431">
                  <c:v>-508.9</c:v>
                </c:pt>
                <c:pt idx="5432">
                  <c:v>-509.3</c:v>
                </c:pt>
                <c:pt idx="5433">
                  <c:v>-509.6</c:v>
                </c:pt>
                <c:pt idx="5434">
                  <c:v>-509.9</c:v>
                </c:pt>
                <c:pt idx="5435">
                  <c:v>-510.2</c:v>
                </c:pt>
                <c:pt idx="5436">
                  <c:v>-510.4</c:v>
                </c:pt>
                <c:pt idx="5437">
                  <c:v>-510.7</c:v>
                </c:pt>
                <c:pt idx="5438">
                  <c:v>-511</c:v>
                </c:pt>
                <c:pt idx="5439">
                  <c:v>-511.2</c:v>
                </c:pt>
                <c:pt idx="5440">
                  <c:v>-511.5</c:v>
                </c:pt>
                <c:pt idx="5441">
                  <c:v>-511.7</c:v>
                </c:pt>
                <c:pt idx="5442">
                  <c:v>-512</c:v>
                </c:pt>
                <c:pt idx="5443">
                  <c:v>-512.20000000000005</c:v>
                </c:pt>
                <c:pt idx="5444">
                  <c:v>-512.5</c:v>
                </c:pt>
                <c:pt idx="5445">
                  <c:v>-512.70000000000005</c:v>
                </c:pt>
                <c:pt idx="5446">
                  <c:v>-513</c:v>
                </c:pt>
                <c:pt idx="5447">
                  <c:v>-513.20000000000005</c:v>
                </c:pt>
                <c:pt idx="5448">
                  <c:v>-513.4</c:v>
                </c:pt>
                <c:pt idx="5449">
                  <c:v>-513.6</c:v>
                </c:pt>
                <c:pt idx="5450">
                  <c:v>-513.79999999999995</c:v>
                </c:pt>
                <c:pt idx="5451">
                  <c:v>-513.9</c:v>
                </c:pt>
                <c:pt idx="5452">
                  <c:v>-514.1</c:v>
                </c:pt>
                <c:pt idx="5453">
                  <c:v>-514.20000000000005</c:v>
                </c:pt>
                <c:pt idx="5454">
                  <c:v>-514.4</c:v>
                </c:pt>
                <c:pt idx="5455">
                  <c:v>-514.5</c:v>
                </c:pt>
                <c:pt idx="5456">
                  <c:v>-514.79999999999995</c:v>
                </c:pt>
                <c:pt idx="5457">
                  <c:v>-515</c:v>
                </c:pt>
                <c:pt idx="5458">
                  <c:v>-515.1</c:v>
                </c:pt>
                <c:pt idx="5459">
                  <c:v>-515.4</c:v>
                </c:pt>
                <c:pt idx="5460">
                  <c:v>-515.6</c:v>
                </c:pt>
                <c:pt idx="5461">
                  <c:v>-515.79999999999995</c:v>
                </c:pt>
                <c:pt idx="5462">
                  <c:v>-516.1</c:v>
                </c:pt>
                <c:pt idx="5463">
                  <c:v>-516.4</c:v>
                </c:pt>
                <c:pt idx="5464">
                  <c:v>-516.70000000000005</c:v>
                </c:pt>
                <c:pt idx="5465">
                  <c:v>-517</c:v>
                </c:pt>
                <c:pt idx="5466">
                  <c:v>-517.29999999999995</c:v>
                </c:pt>
                <c:pt idx="5467">
                  <c:v>-517.5</c:v>
                </c:pt>
                <c:pt idx="5468">
                  <c:v>-517.79999999999995</c:v>
                </c:pt>
                <c:pt idx="5469">
                  <c:v>-518.1</c:v>
                </c:pt>
                <c:pt idx="5470">
                  <c:v>-518.4</c:v>
                </c:pt>
                <c:pt idx="5471">
                  <c:v>-518.6</c:v>
                </c:pt>
                <c:pt idx="5472">
                  <c:v>-518.9</c:v>
                </c:pt>
                <c:pt idx="5473">
                  <c:v>-519.20000000000005</c:v>
                </c:pt>
                <c:pt idx="5474">
                  <c:v>-519.5</c:v>
                </c:pt>
                <c:pt idx="5475">
                  <c:v>-519.79999999999995</c:v>
                </c:pt>
                <c:pt idx="5476">
                  <c:v>-520.1</c:v>
                </c:pt>
                <c:pt idx="5477">
                  <c:v>-520.4</c:v>
                </c:pt>
                <c:pt idx="5478">
                  <c:v>-520.6</c:v>
                </c:pt>
                <c:pt idx="5479">
                  <c:v>-520.9</c:v>
                </c:pt>
                <c:pt idx="5480">
                  <c:v>-521.1</c:v>
                </c:pt>
                <c:pt idx="5481">
                  <c:v>-521.29999999999995</c:v>
                </c:pt>
                <c:pt idx="5482">
                  <c:v>-521.6</c:v>
                </c:pt>
                <c:pt idx="5483">
                  <c:v>-521.9</c:v>
                </c:pt>
                <c:pt idx="5484">
                  <c:v>-522.1</c:v>
                </c:pt>
                <c:pt idx="5485">
                  <c:v>-522.4</c:v>
                </c:pt>
                <c:pt idx="5486">
                  <c:v>-522.6</c:v>
                </c:pt>
                <c:pt idx="5487">
                  <c:v>-523</c:v>
                </c:pt>
                <c:pt idx="5488">
                  <c:v>-523.20000000000005</c:v>
                </c:pt>
                <c:pt idx="5489">
                  <c:v>-523.6</c:v>
                </c:pt>
                <c:pt idx="5490">
                  <c:v>-523.9</c:v>
                </c:pt>
                <c:pt idx="5491">
                  <c:v>-524.20000000000005</c:v>
                </c:pt>
                <c:pt idx="5492">
                  <c:v>-524.4</c:v>
                </c:pt>
                <c:pt idx="5493">
                  <c:v>-524.70000000000005</c:v>
                </c:pt>
                <c:pt idx="5494">
                  <c:v>-525</c:v>
                </c:pt>
                <c:pt idx="5495">
                  <c:v>-525.29999999999995</c:v>
                </c:pt>
                <c:pt idx="5496">
                  <c:v>-525.5</c:v>
                </c:pt>
                <c:pt idx="5497">
                  <c:v>-525.79999999999995</c:v>
                </c:pt>
                <c:pt idx="5498">
                  <c:v>-526.20000000000005</c:v>
                </c:pt>
                <c:pt idx="5499">
                  <c:v>-526.4</c:v>
                </c:pt>
                <c:pt idx="5500">
                  <c:v>-526.70000000000005</c:v>
                </c:pt>
                <c:pt idx="5501">
                  <c:v>-527</c:v>
                </c:pt>
                <c:pt idx="5502">
                  <c:v>-527.29999999999995</c:v>
                </c:pt>
                <c:pt idx="5503">
                  <c:v>-527.6</c:v>
                </c:pt>
                <c:pt idx="5504">
                  <c:v>-527.9</c:v>
                </c:pt>
                <c:pt idx="5505">
                  <c:v>-528.1</c:v>
                </c:pt>
                <c:pt idx="5506">
                  <c:v>-528.4</c:v>
                </c:pt>
                <c:pt idx="5507">
                  <c:v>-528.70000000000005</c:v>
                </c:pt>
                <c:pt idx="5508">
                  <c:v>-528.9</c:v>
                </c:pt>
                <c:pt idx="5509">
                  <c:v>-529.20000000000005</c:v>
                </c:pt>
                <c:pt idx="5510">
                  <c:v>-529.5</c:v>
                </c:pt>
                <c:pt idx="5511">
                  <c:v>-529.70000000000005</c:v>
                </c:pt>
                <c:pt idx="5512">
                  <c:v>-530</c:v>
                </c:pt>
                <c:pt idx="5513">
                  <c:v>-530.29999999999995</c:v>
                </c:pt>
                <c:pt idx="5514">
                  <c:v>-530.5</c:v>
                </c:pt>
                <c:pt idx="5515">
                  <c:v>-530.9</c:v>
                </c:pt>
                <c:pt idx="5516">
                  <c:v>-531.20000000000005</c:v>
                </c:pt>
                <c:pt idx="5517">
                  <c:v>-531.4</c:v>
                </c:pt>
                <c:pt idx="5518">
                  <c:v>-531.70000000000005</c:v>
                </c:pt>
                <c:pt idx="5519">
                  <c:v>-531.9</c:v>
                </c:pt>
                <c:pt idx="5520">
                  <c:v>-532.29999999999995</c:v>
                </c:pt>
                <c:pt idx="5521">
                  <c:v>-532.6</c:v>
                </c:pt>
                <c:pt idx="5522">
                  <c:v>-532.70000000000005</c:v>
                </c:pt>
                <c:pt idx="5523">
                  <c:v>-533</c:v>
                </c:pt>
                <c:pt idx="5524">
                  <c:v>-533.29999999999995</c:v>
                </c:pt>
                <c:pt idx="5525">
                  <c:v>-533.6</c:v>
                </c:pt>
                <c:pt idx="5526">
                  <c:v>-533.79999999999995</c:v>
                </c:pt>
                <c:pt idx="5527">
                  <c:v>-534.1</c:v>
                </c:pt>
                <c:pt idx="5528">
                  <c:v>-534.4</c:v>
                </c:pt>
                <c:pt idx="5529">
                  <c:v>-534.70000000000005</c:v>
                </c:pt>
                <c:pt idx="5530">
                  <c:v>-534.9</c:v>
                </c:pt>
                <c:pt idx="5531">
                  <c:v>-535.20000000000005</c:v>
                </c:pt>
                <c:pt idx="5532">
                  <c:v>-535.4</c:v>
                </c:pt>
                <c:pt idx="5533">
                  <c:v>-535.70000000000005</c:v>
                </c:pt>
                <c:pt idx="5534">
                  <c:v>-535.9</c:v>
                </c:pt>
                <c:pt idx="5535">
                  <c:v>-536.1</c:v>
                </c:pt>
                <c:pt idx="5536">
                  <c:v>-536.5</c:v>
                </c:pt>
                <c:pt idx="5537">
                  <c:v>-536.70000000000005</c:v>
                </c:pt>
                <c:pt idx="5538">
                  <c:v>-537</c:v>
                </c:pt>
                <c:pt idx="5539">
                  <c:v>-537.29999999999995</c:v>
                </c:pt>
                <c:pt idx="5540">
                  <c:v>-537.5</c:v>
                </c:pt>
                <c:pt idx="5541">
                  <c:v>-537.79999999999995</c:v>
                </c:pt>
                <c:pt idx="5542">
                  <c:v>-538.1</c:v>
                </c:pt>
                <c:pt idx="5543">
                  <c:v>-538.29999999999995</c:v>
                </c:pt>
                <c:pt idx="5544">
                  <c:v>-538.6</c:v>
                </c:pt>
                <c:pt idx="5545">
                  <c:v>-538.79999999999995</c:v>
                </c:pt>
                <c:pt idx="5546">
                  <c:v>-539.20000000000005</c:v>
                </c:pt>
                <c:pt idx="5547">
                  <c:v>-539.4</c:v>
                </c:pt>
                <c:pt idx="5548">
                  <c:v>-539.70000000000005</c:v>
                </c:pt>
                <c:pt idx="5549">
                  <c:v>-540</c:v>
                </c:pt>
                <c:pt idx="5550">
                  <c:v>-540.20000000000005</c:v>
                </c:pt>
                <c:pt idx="5551">
                  <c:v>-540.5</c:v>
                </c:pt>
                <c:pt idx="5552">
                  <c:v>-540.79999999999995</c:v>
                </c:pt>
                <c:pt idx="5553">
                  <c:v>-541.1</c:v>
                </c:pt>
                <c:pt idx="5554">
                  <c:v>-541.4</c:v>
                </c:pt>
                <c:pt idx="5555">
                  <c:v>-541.6</c:v>
                </c:pt>
                <c:pt idx="5556">
                  <c:v>-541.9</c:v>
                </c:pt>
                <c:pt idx="5557">
                  <c:v>-542.20000000000005</c:v>
                </c:pt>
                <c:pt idx="5558">
                  <c:v>-542.4</c:v>
                </c:pt>
                <c:pt idx="5559">
                  <c:v>-542.70000000000005</c:v>
                </c:pt>
                <c:pt idx="5560">
                  <c:v>-543</c:v>
                </c:pt>
                <c:pt idx="5561">
                  <c:v>-543.20000000000005</c:v>
                </c:pt>
                <c:pt idx="5562">
                  <c:v>-543.4</c:v>
                </c:pt>
                <c:pt idx="5563">
                  <c:v>-543.70000000000005</c:v>
                </c:pt>
                <c:pt idx="5564">
                  <c:v>-544</c:v>
                </c:pt>
                <c:pt idx="5565">
                  <c:v>-544.20000000000005</c:v>
                </c:pt>
                <c:pt idx="5566">
                  <c:v>-544.4</c:v>
                </c:pt>
                <c:pt idx="5567">
                  <c:v>-544.70000000000005</c:v>
                </c:pt>
                <c:pt idx="5568">
                  <c:v>-544.9</c:v>
                </c:pt>
                <c:pt idx="5569">
                  <c:v>-545.1</c:v>
                </c:pt>
                <c:pt idx="5570">
                  <c:v>-545.4</c:v>
                </c:pt>
                <c:pt idx="5571">
                  <c:v>-545.70000000000005</c:v>
                </c:pt>
                <c:pt idx="5572">
                  <c:v>-545.9</c:v>
                </c:pt>
                <c:pt idx="5573">
                  <c:v>-546.1</c:v>
                </c:pt>
                <c:pt idx="5574">
                  <c:v>-546.29999999999995</c:v>
                </c:pt>
                <c:pt idx="5575">
                  <c:v>-546.5</c:v>
                </c:pt>
                <c:pt idx="5576">
                  <c:v>-546.79999999999995</c:v>
                </c:pt>
                <c:pt idx="5577">
                  <c:v>-547</c:v>
                </c:pt>
                <c:pt idx="5578">
                  <c:v>-547.20000000000005</c:v>
                </c:pt>
                <c:pt idx="5579">
                  <c:v>-547.4</c:v>
                </c:pt>
                <c:pt idx="5580">
                  <c:v>-547.6</c:v>
                </c:pt>
                <c:pt idx="5581">
                  <c:v>-547.70000000000005</c:v>
                </c:pt>
                <c:pt idx="5582">
                  <c:v>-547.9</c:v>
                </c:pt>
                <c:pt idx="5583">
                  <c:v>-547.9</c:v>
                </c:pt>
                <c:pt idx="5584">
                  <c:v>-548</c:v>
                </c:pt>
                <c:pt idx="5585">
                  <c:v>-548.1</c:v>
                </c:pt>
                <c:pt idx="5586">
                  <c:v>-548.1</c:v>
                </c:pt>
                <c:pt idx="5587">
                  <c:v>-548.1</c:v>
                </c:pt>
                <c:pt idx="5588">
                  <c:v>-548.1</c:v>
                </c:pt>
                <c:pt idx="5589">
                  <c:v>-548.20000000000005</c:v>
                </c:pt>
                <c:pt idx="5590">
                  <c:v>-548.20000000000005</c:v>
                </c:pt>
                <c:pt idx="5591">
                  <c:v>-548.20000000000005</c:v>
                </c:pt>
                <c:pt idx="5592">
                  <c:v>-548.29999999999995</c:v>
                </c:pt>
                <c:pt idx="5593">
                  <c:v>-548.29999999999995</c:v>
                </c:pt>
                <c:pt idx="5594">
                  <c:v>-548.4</c:v>
                </c:pt>
                <c:pt idx="5595">
                  <c:v>-548.5</c:v>
                </c:pt>
                <c:pt idx="5596">
                  <c:v>-548.5</c:v>
                </c:pt>
                <c:pt idx="5597">
                  <c:v>-548.6</c:v>
                </c:pt>
                <c:pt idx="5598">
                  <c:v>-548.70000000000005</c:v>
                </c:pt>
                <c:pt idx="5599">
                  <c:v>-548.79999999999995</c:v>
                </c:pt>
                <c:pt idx="5600">
                  <c:v>-548.9</c:v>
                </c:pt>
                <c:pt idx="5601">
                  <c:v>-549</c:v>
                </c:pt>
                <c:pt idx="5602">
                  <c:v>-549.1</c:v>
                </c:pt>
                <c:pt idx="5603">
                  <c:v>-549.20000000000005</c:v>
                </c:pt>
                <c:pt idx="5604">
                  <c:v>-549.4</c:v>
                </c:pt>
                <c:pt idx="5605">
                  <c:v>-549.5</c:v>
                </c:pt>
                <c:pt idx="5606">
                  <c:v>-549.79999999999995</c:v>
                </c:pt>
                <c:pt idx="5607">
                  <c:v>-549.9</c:v>
                </c:pt>
                <c:pt idx="5608">
                  <c:v>-550.1</c:v>
                </c:pt>
                <c:pt idx="5609">
                  <c:v>-550.29999999999995</c:v>
                </c:pt>
                <c:pt idx="5610">
                  <c:v>-550.6</c:v>
                </c:pt>
                <c:pt idx="5611">
                  <c:v>-550.79999999999995</c:v>
                </c:pt>
                <c:pt idx="5612">
                  <c:v>-551.1</c:v>
                </c:pt>
                <c:pt idx="5613">
                  <c:v>-551.4</c:v>
                </c:pt>
                <c:pt idx="5614">
                  <c:v>-551.70000000000005</c:v>
                </c:pt>
                <c:pt idx="5615">
                  <c:v>-552</c:v>
                </c:pt>
                <c:pt idx="5616">
                  <c:v>-552.29999999999995</c:v>
                </c:pt>
                <c:pt idx="5617">
                  <c:v>-552.6</c:v>
                </c:pt>
                <c:pt idx="5618">
                  <c:v>-552.79999999999995</c:v>
                </c:pt>
                <c:pt idx="5619">
                  <c:v>-553.1</c:v>
                </c:pt>
                <c:pt idx="5620">
                  <c:v>-553.5</c:v>
                </c:pt>
                <c:pt idx="5621">
                  <c:v>-553.70000000000005</c:v>
                </c:pt>
                <c:pt idx="5622">
                  <c:v>-554</c:v>
                </c:pt>
                <c:pt idx="5623">
                  <c:v>-554.29999999999995</c:v>
                </c:pt>
                <c:pt idx="5624">
                  <c:v>-554.6</c:v>
                </c:pt>
                <c:pt idx="5625">
                  <c:v>-554.9</c:v>
                </c:pt>
                <c:pt idx="5626">
                  <c:v>-555.1</c:v>
                </c:pt>
                <c:pt idx="5627">
                  <c:v>-555.4</c:v>
                </c:pt>
                <c:pt idx="5628">
                  <c:v>-555.6</c:v>
                </c:pt>
                <c:pt idx="5629">
                  <c:v>-555.9</c:v>
                </c:pt>
                <c:pt idx="5630">
                  <c:v>-556.20000000000005</c:v>
                </c:pt>
                <c:pt idx="5631">
                  <c:v>-556.4</c:v>
                </c:pt>
                <c:pt idx="5632">
                  <c:v>-556.70000000000005</c:v>
                </c:pt>
                <c:pt idx="5633">
                  <c:v>-557</c:v>
                </c:pt>
                <c:pt idx="5634">
                  <c:v>-557.20000000000005</c:v>
                </c:pt>
                <c:pt idx="5635">
                  <c:v>-557.4</c:v>
                </c:pt>
                <c:pt idx="5636">
                  <c:v>-557.6</c:v>
                </c:pt>
                <c:pt idx="5637">
                  <c:v>-557.79999999999995</c:v>
                </c:pt>
                <c:pt idx="5638">
                  <c:v>-558</c:v>
                </c:pt>
                <c:pt idx="5639">
                  <c:v>-558.29999999999995</c:v>
                </c:pt>
                <c:pt idx="5640">
                  <c:v>-558.4</c:v>
                </c:pt>
                <c:pt idx="5641">
                  <c:v>-558.6</c:v>
                </c:pt>
                <c:pt idx="5642">
                  <c:v>-558.79999999999995</c:v>
                </c:pt>
                <c:pt idx="5643">
                  <c:v>-559</c:v>
                </c:pt>
                <c:pt idx="5644">
                  <c:v>-559.1</c:v>
                </c:pt>
                <c:pt idx="5645">
                  <c:v>-559.29999999999995</c:v>
                </c:pt>
                <c:pt idx="5646">
                  <c:v>-559.4</c:v>
                </c:pt>
                <c:pt idx="5647">
                  <c:v>-559.6</c:v>
                </c:pt>
                <c:pt idx="5648">
                  <c:v>-559.70000000000005</c:v>
                </c:pt>
                <c:pt idx="5649">
                  <c:v>-559.9</c:v>
                </c:pt>
                <c:pt idx="5650">
                  <c:v>-560</c:v>
                </c:pt>
                <c:pt idx="5651">
                  <c:v>-560.1</c:v>
                </c:pt>
                <c:pt idx="5652">
                  <c:v>-560.29999999999995</c:v>
                </c:pt>
                <c:pt idx="5653">
                  <c:v>-560.4</c:v>
                </c:pt>
                <c:pt idx="5654">
                  <c:v>-560.6</c:v>
                </c:pt>
                <c:pt idx="5655">
                  <c:v>-560.79999999999995</c:v>
                </c:pt>
                <c:pt idx="5656">
                  <c:v>-560.9</c:v>
                </c:pt>
                <c:pt idx="5657">
                  <c:v>-561.1</c:v>
                </c:pt>
                <c:pt idx="5658">
                  <c:v>-561.29999999999995</c:v>
                </c:pt>
                <c:pt idx="5659">
                  <c:v>-561.5</c:v>
                </c:pt>
                <c:pt idx="5660">
                  <c:v>-561.70000000000005</c:v>
                </c:pt>
                <c:pt idx="5661">
                  <c:v>-561.79999999999995</c:v>
                </c:pt>
                <c:pt idx="5662">
                  <c:v>-562</c:v>
                </c:pt>
                <c:pt idx="5663">
                  <c:v>-562.20000000000005</c:v>
                </c:pt>
                <c:pt idx="5664">
                  <c:v>-562.29999999999995</c:v>
                </c:pt>
                <c:pt idx="5665">
                  <c:v>-562.5</c:v>
                </c:pt>
                <c:pt idx="5666">
                  <c:v>-562.6</c:v>
                </c:pt>
                <c:pt idx="5667">
                  <c:v>-562.70000000000005</c:v>
                </c:pt>
                <c:pt idx="5668">
                  <c:v>-562.9</c:v>
                </c:pt>
                <c:pt idx="5669">
                  <c:v>-563</c:v>
                </c:pt>
                <c:pt idx="5670">
                  <c:v>-563.20000000000005</c:v>
                </c:pt>
                <c:pt idx="5671">
                  <c:v>-563.29999999999995</c:v>
                </c:pt>
                <c:pt idx="5672">
                  <c:v>-563.5</c:v>
                </c:pt>
                <c:pt idx="5673">
                  <c:v>-563.6</c:v>
                </c:pt>
                <c:pt idx="5674">
                  <c:v>-563.79999999999995</c:v>
                </c:pt>
                <c:pt idx="5675">
                  <c:v>-564</c:v>
                </c:pt>
                <c:pt idx="5676">
                  <c:v>-564.20000000000005</c:v>
                </c:pt>
                <c:pt idx="5677">
                  <c:v>-564.29999999999995</c:v>
                </c:pt>
                <c:pt idx="5678">
                  <c:v>-564.5</c:v>
                </c:pt>
                <c:pt idx="5679">
                  <c:v>-564.70000000000005</c:v>
                </c:pt>
                <c:pt idx="5680">
                  <c:v>-564.9</c:v>
                </c:pt>
                <c:pt idx="5681">
                  <c:v>-565.1</c:v>
                </c:pt>
                <c:pt idx="5682">
                  <c:v>-565.29999999999995</c:v>
                </c:pt>
                <c:pt idx="5683">
                  <c:v>-565.5</c:v>
                </c:pt>
                <c:pt idx="5684">
                  <c:v>-565.79999999999995</c:v>
                </c:pt>
                <c:pt idx="5685">
                  <c:v>-566.1</c:v>
                </c:pt>
                <c:pt idx="5686">
                  <c:v>-566.29999999999995</c:v>
                </c:pt>
                <c:pt idx="5687">
                  <c:v>-566.6</c:v>
                </c:pt>
                <c:pt idx="5688">
                  <c:v>-566.9</c:v>
                </c:pt>
                <c:pt idx="5689">
                  <c:v>-567.20000000000005</c:v>
                </c:pt>
                <c:pt idx="5690">
                  <c:v>-567.4</c:v>
                </c:pt>
                <c:pt idx="5691">
                  <c:v>-567.70000000000005</c:v>
                </c:pt>
                <c:pt idx="5692">
                  <c:v>-568</c:v>
                </c:pt>
                <c:pt idx="5693">
                  <c:v>-568.29999999999995</c:v>
                </c:pt>
                <c:pt idx="5694">
                  <c:v>-568.6</c:v>
                </c:pt>
                <c:pt idx="5695">
                  <c:v>-568.9</c:v>
                </c:pt>
                <c:pt idx="5696">
                  <c:v>-569.20000000000005</c:v>
                </c:pt>
                <c:pt idx="5697">
                  <c:v>-569.5</c:v>
                </c:pt>
                <c:pt idx="5698">
                  <c:v>-569.79999999999995</c:v>
                </c:pt>
                <c:pt idx="5699">
                  <c:v>-570.1</c:v>
                </c:pt>
                <c:pt idx="5700">
                  <c:v>-570.4</c:v>
                </c:pt>
                <c:pt idx="5701">
                  <c:v>-570.70000000000005</c:v>
                </c:pt>
                <c:pt idx="5702">
                  <c:v>-571</c:v>
                </c:pt>
                <c:pt idx="5703">
                  <c:v>-571.29999999999995</c:v>
                </c:pt>
                <c:pt idx="5704">
                  <c:v>-571.6</c:v>
                </c:pt>
                <c:pt idx="5705">
                  <c:v>-571.79999999999995</c:v>
                </c:pt>
                <c:pt idx="5706">
                  <c:v>-572.1</c:v>
                </c:pt>
                <c:pt idx="5707">
                  <c:v>-572.4</c:v>
                </c:pt>
                <c:pt idx="5708">
                  <c:v>-572.6</c:v>
                </c:pt>
                <c:pt idx="5709">
                  <c:v>-572.79999999999995</c:v>
                </c:pt>
                <c:pt idx="5710">
                  <c:v>-573.1</c:v>
                </c:pt>
                <c:pt idx="5711">
                  <c:v>-573.29999999999995</c:v>
                </c:pt>
                <c:pt idx="5712">
                  <c:v>-573.6</c:v>
                </c:pt>
                <c:pt idx="5713">
                  <c:v>-573.9</c:v>
                </c:pt>
                <c:pt idx="5714">
                  <c:v>-574.1</c:v>
                </c:pt>
                <c:pt idx="5715">
                  <c:v>-574.29999999999995</c:v>
                </c:pt>
                <c:pt idx="5716">
                  <c:v>-574.6</c:v>
                </c:pt>
                <c:pt idx="5717">
                  <c:v>-574.79999999999995</c:v>
                </c:pt>
                <c:pt idx="5718">
                  <c:v>-575.1</c:v>
                </c:pt>
                <c:pt idx="5719">
                  <c:v>-575.4</c:v>
                </c:pt>
                <c:pt idx="5720">
                  <c:v>-575.70000000000005</c:v>
                </c:pt>
                <c:pt idx="5721">
                  <c:v>-576.1</c:v>
                </c:pt>
                <c:pt idx="5722">
                  <c:v>-576.29999999999995</c:v>
                </c:pt>
                <c:pt idx="5723">
                  <c:v>-576.6</c:v>
                </c:pt>
                <c:pt idx="5724">
                  <c:v>-576.9</c:v>
                </c:pt>
                <c:pt idx="5725">
                  <c:v>-577.20000000000005</c:v>
                </c:pt>
                <c:pt idx="5726">
                  <c:v>-577.6</c:v>
                </c:pt>
                <c:pt idx="5727">
                  <c:v>-577.79999999999995</c:v>
                </c:pt>
                <c:pt idx="5728">
                  <c:v>-578.1</c:v>
                </c:pt>
                <c:pt idx="5729">
                  <c:v>-578.5</c:v>
                </c:pt>
                <c:pt idx="5730">
                  <c:v>-578.79999999999995</c:v>
                </c:pt>
                <c:pt idx="5731">
                  <c:v>-579.1</c:v>
                </c:pt>
                <c:pt idx="5732">
                  <c:v>-579.29999999999995</c:v>
                </c:pt>
                <c:pt idx="5733">
                  <c:v>-579.6</c:v>
                </c:pt>
                <c:pt idx="5734">
                  <c:v>-579.9</c:v>
                </c:pt>
                <c:pt idx="5735">
                  <c:v>-580.20000000000005</c:v>
                </c:pt>
                <c:pt idx="5736">
                  <c:v>-580.4</c:v>
                </c:pt>
                <c:pt idx="5737">
                  <c:v>-580.6</c:v>
                </c:pt>
                <c:pt idx="5738">
                  <c:v>-580.9</c:v>
                </c:pt>
                <c:pt idx="5739">
                  <c:v>-581.1</c:v>
                </c:pt>
                <c:pt idx="5740">
                  <c:v>-581.29999999999995</c:v>
                </c:pt>
                <c:pt idx="5741">
                  <c:v>-581.6</c:v>
                </c:pt>
                <c:pt idx="5742">
                  <c:v>-581.79999999999995</c:v>
                </c:pt>
                <c:pt idx="5743">
                  <c:v>-582</c:v>
                </c:pt>
                <c:pt idx="5744">
                  <c:v>-582.20000000000005</c:v>
                </c:pt>
                <c:pt idx="5745">
                  <c:v>-582.5</c:v>
                </c:pt>
                <c:pt idx="5746">
                  <c:v>-582.6</c:v>
                </c:pt>
                <c:pt idx="5747">
                  <c:v>-582.70000000000005</c:v>
                </c:pt>
                <c:pt idx="5748">
                  <c:v>-582.79999999999995</c:v>
                </c:pt>
                <c:pt idx="5749">
                  <c:v>-582.9</c:v>
                </c:pt>
                <c:pt idx="5750">
                  <c:v>-583</c:v>
                </c:pt>
                <c:pt idx="5751">
                  <c:v>-583.1</c:v>
                </c:pt>
                <c:pt idx="5752">
                  <c:v>-583.29999999999995</c:v>
                </c:pt>
                <c:pt idx="5753">
                  <c:v>-583.4</c:v>
                </c:pt>
                <c:pt idx="5754">
                  <c:v>-583.6</c:v>
                </c:pt>
                <c:pt idx="5755">
                  <c:v>-583.79999999999995</c:v>
                </c:pt>
                <c:pt idx="5756">
                  <c:v>-583.9</c:v>
                </c:pt>
                <c:pt idx="5757">
                  <c:v>-584.1</c:v>
                </c:pt>
                <c:pt idx="5758">
                  <c:v>-584.29999999999995</c:v>
                </c:pt>
                <c:pt idx="5759">
                  <c:v>-584.6</c:v>
                </c:pt>
                <c:pt idx="5760">
                  <c:v>-584.79999999999995</c:v>
                </c:pt>
                <c:pt idx="5761">
                  <c:v>-585</c:v>
                </c:pt>
                <c:pt idx="5762">
                  <c:v>-585.20000000000005</c:v>
                </c:pt>
                <c:pt idx="5763">
                  <c:v>-585.5</c:v>
                </c:pt>
                <c:pt idx="5764">
                  <c:v>-585.70000000000005</c:v>
                </c:pt>
                <c:pt idx="5765">
                  <c:v>-585.9</c:v>
                </c:pt>
                <c:pt idx="5766">
                  <c:v>-586.20000000000005</c:v>
                </c:pt>
                <c:pt idx="5767">
                  <c:v>-586.5</c:v>
                </c:pt>
                <c:pt idx="5768">
                  <c:v>-586.70000000000005</c:v>
                </c:pt>
                <c:pt idx="5769">
                  <c:v>-587</c:v>
                </c:pt>
                <c:pt idx="5770">
                  <c:v>-587.29999999999995</c:v>
                </c:pt>
                <c:pt idx="5771">
                  <c:v>-587.5</c:v>
                </c:pt>
                <c:pt idx="5772">
                  <c:v>-587.79999999999995</c:v>
                </c:pt>
                <c:pt idx="5773">
                  <c:v>-588.1</c:v>
                </c:pt>
                <c:pt idx="5774">
                  <c:v>-588.4</c:v>
                </c:pt>
                <c:pt idx="5775">
                  <c:v>-588.70000000000005</c:v>
                </c:pt>
                <c:pt idx="5776">
                  <c:v>-588.9</c:v>
                </c:pt>
                <c:pt idx="5777">
                  <c:v>-589.20000000000005</c:v>
                </c:pt>
                <c:pt idx="5778">
                  <c:v>-589.5</c:v>
                </c:pt>
                <c:pt idx="5779">
                  <c:v>-589.70000000000005</c:v>
                </c:pt>
                <c:pt idx="5780">
                  <c:v>-589.9</c:v>
                </c:pt>
                <c:pt idx="5781">
                  <c:v>-590.20000000000005</c:v>
                </c:pt>
                <c:pt idx="5782">
                  <c:v>-590.4</c:v>
                </c:pt>
                <c:pt idx="5783">
                  <c:v>-590.70000000000005</c:v>
                </c:pt>
                <c:pt idx="5784">
                  <c:v>-590.9</c:v>
                </c:pt>
                <c:pt idx="5785">
                  <c:v>-591.20000000000005</c:v>
                </c:pt>
                <c:pt idx="5786">
                  <c:v>-591.4</c:v>
                </c:pt>
                <c:pt idx="5787">
                  <c:v>-591.6</c:v>
                </c:pt>
                <c:pt idx="5788">
                  <c:v>-591.79999999999995</c:v>
                </c:pt>
                <c:pt idx="5789">
                  <c:v>-591.79999999999995</c:v>
                </c:pt>
                <c:pt idx="5790">
                  <c:v>-591.9</c:v>
                </c:pt>
                <c:pt idx="5791">
                  <c:v>-592</c:v>
                </c:pt>
                <c:pt idx="5792">
                  <c:v>-592.1</c:v>
                </c:pt>
                <c:pt idx="5793">
                  <c:v>-592.20000000000005</c:v>
                </c:pt>
                <c:pt idx="5794">
                  <c:v>-592.20000000000005</c:v>
                </c:pt>
                <c:pt idx="5795">
                  <c:v>-592.29999999999995</c:v>
                </c:pt>
                <c:pt idx="5796">
                  <c:v>-592.20000000000005</c:v>
                </c:pt>
                <c:pt idx="5797">
                  <c:v>-592.20000000000005</c:v>
                </c:pt>
                <c:pt idx="5798">
                  <c:v>-592.1</c:v>
                </c:pt>
                <c:pt idx="5799">
                  <c:v>-592.1</c:v>
                </c:pt>
                <c:pt idx="5800">
                  <c:v>-591.9</c:v>
                </c:pt>
                <c:pt idx="5801">
                  <c:v>-591.79999999999995</c:v>
                </c:pt>
                <c:pt idx="5802">
                  <c:v>-591.5</c:v>
                </c:pt>
                <c:pt idx="5803">
                  <c:v>-591.4</c:v>
                </c:pt>
                <c:pt idx="5804">
                  <c:v>-591.20000000000005</c:v>
                </c:pt>
                <c:pt idx="5805">
                  <c:v>-591.1</c:v>
                </c:pt>
                <c:pt idx="5806">
                  <c:v>-590.9</c:v>
                </c:pt>
                <c:pt idx="5807">
                  <c:v>-590.70000000000005</c:v>
                </c:pt>
                <c:pt idx="5808">
                  <c:v>-590.5</c:v>
                </c:pt>
                <c:pt idx="5809">
                  <c:v>-590.29999999999995</c:v>
                </c:pt>
                <c:pt idx="5810">
                  <c:v>-590.1</c:v>
                </c:pt>
                <c:pt idx="5811">
                  <c:v>-589.9</c:v>
                </c:pt>
                <c:pt idx="5812">
                  <c:v>-589.6</c:v>
                </c:pt>
                <c:pt idx="5813">
                  <c:v>-589.5</c:v>
                </c:pt>
                <c:pt idx="5814">
                  <c:v>-589.4</c:v>
                </c:pt>
                <c:pt idx="5815">
                  <c:v>-589.29999999999995</c:v>
                </c:pt>
                <c:pt idx="5816">
                  <c:v>-589.20000000000005</c:v>
                </c:pt>
                <c:pt idx="5817">
                  <c:v>-589.20000000000005</c:v>
                </c:pt>
                <c:pt idx="5818">
                  <c:v>-589.1</c:v>
                </c:pt>
                <c:pt idx="5819">
                  <c:v>-589.1</c:v>
                </c:pt>
                <c:pt idx="5820">
                  <c:v>-589</c:v>
                </c:pt>
                <c:pt idx="5821">
                  <c:v>-588.9</c:v>
                </c:pt>
                <c:pt idx="5822">
                  <c:v>-588.9</c:v>
                </c:pt>
                <c:pt idx="5823">
                  <c:v>-588.9</c:v>
                </c:pt>
                <c:pt idx="5824">
                  <c:v>-588.9</c:v>
                </c:pt>
                <c:pt idx="5825">
                  <c:v>-588.79999999999995</c:v>
                </c:pt>
                <c:pt idx="5826">
                  <c:v>-588.79999999999995</c:v>
                </c:pt>
                <c:pt idx="5827">
                  <c:v>-588.70000000000005</c:v>
                </c:pt>
                <c:pt idx="5828">
                  <c:v>-588.6</c:v>
                </c:pt>
                <c:pt idx="5829">
                  <c:v>-588.5</c:v>
                </c:pt>
                <c:pt idx="5830">
                  <c:v>-588.5</c:v>
                </c:pt>
                <c:pt idx="5831">
                  <c:v>-588.4</c:v>
                </c:pt>
                <c:pt idx="5832">
                  <c:v>-588.4</c:v>
                </c:pt>
                <c:pt idx="5833">
                  <c:v>-588.4</c:v>
                </c:pt>
                <c:pt idx="5834">
                  <c:v>-588.29999999999995</c:v>
                </c:pt>
                <c:pt idx="5835">
                  <c:v>-588.29999999999995</c:v>
                </c:pt>
                <c:pt idx="5836">
                  <c:v>-588.20000000000005</c:v>
                </c:pt>
                <c:pt idx="5837">
                  <c:v>-588.20000000000005</c:v>
                </c:pt>
                <c:pt idx="5838">
                  <c:v>-588.1</c:v>
                </c:pt>
                <c:pt idx="5839">
                  <c:v>-588.1</c:v>
                </c:pt>
                <c:pt idx="5840">
                  <c:v>-588</c:v>
                </c:pt>
                <c:pt idx="5841">
                  <c:v>-587.9</c:v>
                </c:pt>
                <c:pt idx="5842">
                  <c:v>-587.79999999999995</c:v>
                </c:pt>
                <c:pt idx="5843">
                  <c:v>-587.70000000000005</c:v>
                </c:pt>
                <c:pt idx="5844">
                  <c:v>-587.6</c:v>
                </c:pt>
                <c:pt idx="5845">
                  <c:v>-587.6</c:v>
                </c:pt>
                <c:pt idx="5846">
                  <c:v>-587.5</c:v>
                </c:pt>
                <c:pt idx="5847">
                  <c:v>-587.5</c:v>
                </c:pt>
                <c:pt idx="5848">
                  <c:v>-587.4</c:v>
                </c:pt>
                <c:pt idx="5849">
                  <c:v>-587.4</c:v>
                </c:pt>
                <c:pt idx="5850">
                  <c:v>-587.29999999999995</c:v>
                </c:pt>
                <c:pt idx="5851">
                  <c:v>-587.29999999999995</c:v>
                </c:pt>
                <c:pt idx="5852">
                  <c:v>-587.29999999999995</c:v>
                </c:pt>
                <c:pt idx="5853">
                  <c:v>-587.20000000000005</c:v>
                </c:pt>
                <c:pt idx="5854">
                  <c:v>-587.20000000000005</c:v>
                </c:pt>
                <c:pt idx="5855">
                  <c:v>-587.20000000000005</c:v>
                </c:pt>
                <c:pt idx="5856">
                  <c:v>-587.20000000000005</c:v>
                </c:pt>
                <c:pt idx="5857">
                  <c:v>-587.20000000000005</c:v>
                </c:pt>
                <c:pt idx="5858">
                  <c:v>-587.20000000000005</c:v>
                </c:pt>
                <c:pt idx="5859">
                  <c:v>-587.1</c:v>
                </c:pt>
                <c:pt idx="5860">
                  <c:v>-587.1</c:v>
                </c:pt>
                <c:pt idx="5861">
                  <c:v>-587.1</c:v>
                </c:pt>
                <c:pt idx="5862">
                  <c:v>-587</c:v>
                </c:pt>
                <c:pt idx="5863">
                  <c:v>-587</c:v>
                </c:pt>
                <c:pt idx="5864">
                  <c:v>-587</c:v>
                </c:pt>
                <c:pt idx="5865">
                  <c:v>-586.9</c:v>
                </c:pt>
                <c:pt idx="5866">
                  <c:v>-586.79999999999995</c:v>
                </c:pt>
                <c:pt idx="5867">
                  <c:v>-586.70000000000005</c:v>
                </c:pt>
                <c:pt idx="5868">
                  <c:v>-586.6</c:v>
                </c:pt>
                <c:pt idx="5869">
                  <c:v>-586.5</c:v>
                </c:pt>
                <c:pt idx="5870">
                  <c:v>-586.4</c:v>
                </c:pt>
                <c:pt idx="5871">
                  <c:v>-586.29999999999995</c:v>
                </c:pt>
                <c:pt idx="5872">
                  <c:v>-586.1</c:v>
                </c:pt>
                <c:pt idx="5873">
                  <c:v>-586</c:v>
                </c:pt>
                <c:pt idx="5874">
                  <c:v>-585.79999999999995</c:v>
                </c:pt>
                <c:pt idx="5875">
                  <c:v>-585.6</c:v>
                </c:pt>
                <c:pt idx="5876">
                  <c:v>-585.4</c:v>
                </c:pt>
                <c:pt idx="5877">
                  <c:v>-585.20000000000005</c:v>
                </c:pt>
                <c:pt idx="5878">
                  <c:v>-585.1</c:v>
                </c:pt>
                <c:pt idx="5879">
                  <c:v>-584.9</c:v>
                </c:pt>
                <c:pt idx="5880">
                  <c:v>-584.79999999999995</c:v>
                </c:pt>
                <c:pt idx="5881">
                  <c:v>-584.6</c:v>
                </c:pt>
                <c:pt idx="5882">
                  <c:v>-584.5</c:v>
                </c:pt>
                <c:pt idx="5883">
                  <c:v>-584.29999999999995</c:v>
                </c:pt>
                <c:pt idx="5884">
                  <c:v>-584.20000000000005</c:v>
                </c:pt>
                <c:pt idx="5885">
                  <c:v>-584</c:v>
                </c:pt>
                <c:pt idx="5886">
                  <c:v>-583.9</c:v>
                </c:pt>
                <c:pt idx="5887">
                  <c:v>-583.70000000000005</c:v>
                </c:pt>
                <c:pt idx="5888">
                  <c:v>-583.5</c:v>
                </c:pt>
                <c:pt idx="5889">
                  <c:v>-583.20000000000005</c:v>
                </c:pt>
                <c:pt idx="5890">
                  <c:v>-583.1</c:v>
                </c:pt>
                <c:pt idx="5891">
                  <c:v>-582.79999999999995</c:v>
                </c:pt>
                <c:pt idx="5892">
                  <c:v>-582.6</c:v>
                </c:pt>
                <c:pt idx="5893">
                  <c:v>-582.4</c:v>
                </c:pt>
                <c:pt idx="5894">
                  <c:v>-582.20000000000005</c:v>
                </c:pt>
                <c:pt idx="5895">
                  <c:v>-582</c:v>
                </c:pt>
                <c:pt idx="5896">
                  <c:v>-581.79999999999995</c:v>
                </c:pt>
                <c:pt idx="5897">
                  <c:v>-581.6</c:v>
                </c:pt>
                <c:pt idx="5898">
                  <c:v>-581.29999999999995</c:v>
                </c:pt>
                <c:pt idx="5899">
                  <c:v>-581.1</c:v>
                </c:pt>
                <c:pt idx="5900">
                  <c:v>-580.9</c:v>
                </c:pt>
                <c:pt idx="5901">
                  <c:v>-580.70000000000005</c:v>
                </c:pt>
                <c:pt idx="5902">
                  <c:v>-580.5</c:v>
                </c:pt>
                <c:pt idx="5903">
                  <c:v>-580.29999999999995</c:v>
                </c:pt>
                <c:pt idx="5904">
                  <c:v>-580.29999999999995</c:v>
                </c:pt>
                <c:pt idx="5905">
                  <c:v>-580.1</c:v>
                </c:pt>
                <c:pt idx="5906">
                  <c:v>-580</c:v>
                </c:pt>
                <c:pt idx="5907">
                  <c:v>-579.6</c:v>
                </c:pt>
                <c:pt idx="5908">
                  <c:v>-579.5</c:v>
                </c:pt>
                <c:pt idx="5909">
                  <c:v>-579.29999999999995</c:v>
                </c:pt>
                <c:pt idx="5910">
                  <c:v>-579.1</c:v>
                </c:pt>
                <c:pt idx="5911">
                  <c:v>-579.1</c:v>
                </c:pt>
                <c:pt idx="5912">
                  <c:v>-578.9</c:v>
                </c:pt>
                <c:pt idx="5913">
                  <c:v>-578.79999999999995</c:v>
                </c:pt>
                <c:pt idx="5914">
                  <c:v>-578.70000000000005</c:v>
                </c:pt>
                <c:pt idx="5915">
                  <c:v>-578.5</c:v>
                </c:pt>
                <c:pt idx="5916">
                  <c:v>-578.20000000000005</c:v>
                </c:pt>
                <c:pt idx="5917">
                  <c:v>-578</c:v>
                </c:pt>
                <c:pt idx="5918">
                  <c:v>-577.79999999999995</c:v>
                </c:pt>
                <c:pt idx="5919">
                  <c:v>-577.6</c:v>
                </c:pt>
                <c:pt idx="5920">
                  <c:v>-577.29999999999995</c:v>
                </c:pt>
                <c:pt idx="5921">
                  <c:v>-577</c:v>
                </c:pt>
                <c:pt idx="5922">
                  <c:v>-576.79999999999995</c:v>
                </c:pt>
                <c:pt idx="5923">
                  <c:v>-576.6</c:v>
                </c:pt>
                <c:pt idx="5924">
                  <c:v>-576.5</c:v>
                </c:pt>
                <c:pt idx="5925">
                  <c:v>-576.29999999999995</c:v>
                </c:pt>
                <c:pt idx="5926">
                  <c:v>-576.20000000000005</c:v>
                </c:pt>
                <c:pt idx="5927">
                  <c:v>-576.1</c:v>
                </c:pt>
                <c:pt idx="5928">
                  <c:v>-576</c:v>
                </c:pt>
                <c:pt idx="5929">
                  <c:v>-575.9</c:v>
                </c:pt>
                <c:pt idx="5930">
                  <c:v>-575.79999999999995</c:v>
                </c:pt>
                <c:pt idx="5931">
                  <c:v>-575.70000000000005</c:v>
                </c:pt>
                <c:pt idx="5932">
                  <c:v>-575.6</c:v>
                </c:pt>
                <c:pt idx="5933">
                  <c:v>-575.5</c:v>
                </c:pt>
                <c:pt idx="5934">
                  <c:v>-575.29999999999995</c:v>
                </c:pt>
                <c:pt idx="5935">
                  <c:v>-575.20000000000005</c:v>
                </c:pt>
                <c:pt idx="5936">
                  <c:v>-575.1</c:v>
                </c:pt>
                <c:pt idx="5937">
                  <c:v>-575</c:v>
                </c:pt>
                <c:pt idx="5938">
                  <c:v>-574.9</c:v>
                </c:pt>
                <c:pt idx="5939">
                  <c:v>-574.9</c:v>
                </c:pt>
                <c:pt idx="5940">
                  <c:v>-574.79999999999995</c:v>
                </c:pt>
                <c:pt idx="5941">
                  <c:v>-574.70000000000005</c:v>
                </c:pt>
                <c:pt idx="5942">
                  <c:v>-574.6</c:v>
                </c:pt>
                <c:pt idx="5943">
                  <c:v>-574.5</c:v>
                </c:pt>
                <c:pt idx="5944">
                  <c:v>-574.29999999999995</c:v>
                </c:pt>
                <c:pt idx="5945">
                  <c:v>-574</c:v>
                </c:pt>
                <c:pt idx="5946">
                  <c:v>-573.70000000000005</c:v>
                </c:pt>
                <c:pt idx="5947">
                  <c:v>-573.5</c:v>
                </c:pt>
                <c:pt idx="5948">
                  <c:v>-573.20000000000005</c:v>
                </c:pt>
                <c:pt idx="5949">
                  <c:v>-573.1</c:v>
                </c:pt>
                <c:pt idx="5950">
                  <c:v>-572.9</c:v>
                </c:pt>
                <c:pt idx="5951">
                  <c:v>-572.79999999999995</c:v>
                </c:pt>
                <c:pt idx="5952">
                  <c:v>-572.6</c:v>
                </c:pt>
                <c:pt idx="5953">
                  <c:v>-572.5</c:v>
                </c:pt>
                <c:pt idx="5954">
                  <c:v>-572.4</c:v>
                </c:pt>
                <c:pt idx="5955">
                  <c:v>-572.20000000000005</c:v>
                </c:pt>
                <c:pt idx="5956">
                  <c:v>-572.1</c:v>
                </c:pt>
                <c:pt idx="5957">
                  <c:v>-572</c:v>
                </c:pt>
                <c:pt idx="5958">
                  <c:v>-571.9</c:v>
                </c:pt>
                <c:pt idx="5959">
                  <c:v>-571.79999999999995</c:v>
                </c:pt>
                <c:pt idx="5960">
                  <c:v>-571.70000000000005</c:v>
                </c:pt>
                <c:pt idx="5961">
                  <c:v>-571.6</c:v>
                </c:pt>
                <c:pt idx="5962">
                  <c:v>-571.5</c:v>
                </c:pt>
                <c:pt idx="5963">
                  <c:v>-571.29999999999995</c:v>
                </c:pt>
                <c:pt idx="5964">
                  <c:v>-571.20000000000005</c:v>
                </c:pt>
                <c:pt idx="5965">
                  <c:v>-570.9</c:v>
                </c:pt>
                <c:pt idx="5966">
                  <c:v>-570.70000000000005</c:v>
                </c:pt>
                <c:pt idx="5967">
                  <c:v>-570.5</c:v>
                </c:pt>
                <c:pt idx="5968">
                  <c:v>-570.20000000000005</c:v>
                </c:pt>
                <c:pt idx="5969">
                  <c:v>-570</c:v>
                </c:pt>
                <c:pt idx="5970">
                  <c:v>-569.79999999999995</c:v>
                </c:pt>
                <c:pt idx="5971">
                  <c:v>-569.6</c:v>
                </c:pt>
                <c:pt idx="5972">
                  <c:v>-569.4</c:v>
                </c:pt>
                <c:pt idx="5973">
                  <c:v>-569.20000000000005</c:v>
                </c:pt>
                <c:pt idx="5974">
                  <c:v>-568.9</c:v>
                </c:pt>
                <c:pt idx="5975">
                  <c:v>-568.79999999999995</c:v>
                </c:pt>
                <c:pt idx="5976">
                  <c:v>-568.6</c:v>
                </c:pt>
                <c:pt idx="5977">
                  <c:v>-568.4</c:v>
                </c:pt>
                <c:pt idx="5978">
                  <c:v>-568.20000000000005</c:v>
                </c:pt>
                <c:pt idx="5979">
                  <c:v>-568</c:v>
                </c:pt>
                <c:pt idx="5980">
                  <c:v>-567.70000000000005</c:v>
                </c:pt>
                <c:pt idx="5981">
                  <c:v>-567.5</c:v>
                </c:pt>
                <c:pt idx="5982">
                  <c:v>-567.4</c:v>
                </c:pt>
                <c:pt idx="5983">
                  <c:v>-567.1</c:v>
                </c:pt>
                <c:pt idx="5984">
                  <c:v>-566.9</c:v>
                </c:pt>
                <c:pt idx="5985">
                  <c:v>-566.70000000000005</c:v>
                </c:pt>
                <c:pt idx="5986">
                  <c:v>-566.5</c:v>
                </c:pt>
                <c:pt idx="5987">
                  <c:v>-566.29999999999995</c:v>
                </c:pt>
                <c:pt idx="5988">
                  <c:v>-566.1</c:v>
                </c:pt>
                <c:pt idx="5989">
                  <c:v>-565.9</c:v>
                </c:pt>
                <c:pt idx="5990">
                  <c:v>-565.70000000000005</c:v>
                </c:pt>
                <c:pt idx="5991">
                  <c:v>-565.4</c:v>
                </c:pt>
                <c:pt idx="5992">
                  <c:v>-565.1</c:v>
                </c:pt>
                <c:pt idx="5993">
                  <c:v>-564.9</c:v>
                </c:pt>
                <c:pt idx="5994">
                  <c:v>-564.70000000000005</c:v>
                </c:pt>
                <c:pt idx="5995">
                  <c:v>-564.5</c:v>
                </c:pt>
                <c:pt idx="5996">
                  <c:v>-564.4</c:v>
                </c:pt>
                <c:pt idx="5997">
                  <c:v>-564.1</c:v>
                </c:pt>
                <c:pt idx="5998">
                  <c:v>-564</c:v>
                </c:pt>
                <c:pt idx="5999">
                  <c:v>-564</c:v>
                </c:pt>
                <c:pt idx="6000">
                  <c:v>-564</c:v>
                </c:pt>
                <c:pt idx="6001">
                  <c:v>-564</c:v>
                </c:pt>
                <c:pt idx="6002">
                  <c:v>-564.1</c:v>
                </c:pt>
                <c:pt idx="6003">
                  <c:v>-564.1</c:v>
                </c:pt>
                <c:pt idx="6004">
                  <c:v>-564.29999999999995</c:v>
                </c:pt>
                <c:pt idx="6005">
                  <c:v>-564.4</c:v>
                </c:pt>
                <c:pt idx="6006">
                  <c:v>-564.5</c:v>
                </c:pt>
                <c:pt idx="6007">
                  <c:v>-564.5</c:v>
                </c:pt>
                <c:pt idx="6008">
                  <c:v>-564.6</c:v>
                </c:pt>
                <c:pt idx="6009">
                  <c:v>-564.70000000000005</c:v>
                </c:pt>
                <c:pt idx="6010">
                  <c:v>-564.70000000000005</c:v>
                </c:pt>
                <c:pt idx="6011">
                  <c:v>-564.79999999999995</c:v>
                </c:pt>
                <c:pt idx="6012">
                  <c:v>-564.79999999999995</c:v>
                </c:pt>
                <c:pt idx="6013">
                  <c:v>-564.9</c:v>
                </c:pt>
                <c:pt idx="6014">
                  <c:v>-564.9</c:v>
                </c:pt>
                <c:pt idx="6015">
                  <c:v>-564.9</c:v>
                </c:pt>
                <c:pt idx="6016">
                  <c:v>-564.9</c:v>
                </c:pt>
                <c:pt idx="6017">
                  <c:v>-565</c:v>
                </c:pt>
                <c:pt idx="6018">
                  <c:v>-565</c:v>
                </c:pt>
                <c:pt idx="6019">
                  <c:v>-565.1</c:v>
                </c:pt>
                <c:pt idx="6020">
                  <c:v>-565.1</c:v>
                </c:pt>
                <c:pt idx="6021">
                  <c:v>-565.1</c:v>
                </c:pt>
                <c:pt idx="6022">
                  <c:v>-565.1</c:v>
                </c:pt>
                <c:pt idx="6023">
                  <c:v>-565</c:v>
                </c:pt>
                <c:pt idx="6024">
                  <c:v>-564.9</c:v>
                </c:pt>
                <c:pt idx="6025">
                  <c:v>-564.9</c:v>
                </c:pt>
                <c:pt idx="6026">
                  <c:v>-564.79999999999995</c:v>
                </c:pt>
                <c:pt idx="6027">
                  <c:v>-564.70000000000005</c:v>
                </c:pt>
                <c:pt idx="6028">
                  <c:v>-564.70000000000005</c:v>
                </c:pt>
                <c:pt idx="6029">
                  <c:v>-564.70000000000005</c:v>
                </c:pt>
                <c:pt idx="6030">
                  <c:v>-564.6</c:v>
                </c:pt>
                <c:pt idx="6031">
                  <c:v>-564.6</c:v>
                </c:pt>
                <c:pt idx="6032">
                  <c:v>-564.5</c:v>
                </c:pt>
                <c:pt idx="6033">
                  <c:v>-564.4</c:v>
                </c:pt>
                <c:pt idx="6034">
                  <c:v>-564.29999999999995</c:v>
                </c:pt>
                <c:pt idx="6035">
                  <c:v>-564.29999999999995</c:v>
                </c:pt>
                <c:pt idx="6036">
                  <c:v>-564.20000000000005</c:v>
                </c:pt>
                <c:pt idx="6037">
                  <c:v>-564.1</c:v>
                </c:pt>
                <c:pt idx="6038">
                  <c:v>-564</c:v>
                </c:pt>
                <c:pt idx="6039">
                  <c:v>-563.79999999999995</c:v>
                </c:pt>
                <c:pt idx="6040">
                  <c:v>-563.70000000000005</c:v>
                </c:pt>
                <c:pt idx="6041">
                  <c:v>-563.6</c:v>
                </c:pt>
                <c:pt idx="6042">
                  <c:v>-563.5</c:v>
                </c:pt>
                <c:pt idx="6043">
                  <c:v>-563.29999999999995</c:v>
                </c:pt>
                <c:pt idx="6044">
                  <c:v>-563.20000000000005</c:v>
                </c:pt>
                <c:pt idx="6045">
                  <c:v>-563</c:v>
                </c:pt>
                <c:pt idx="6046">
                  <c:v>-562.79999999999995</c:v>
                </c:pt>
                <c:pt idx="6047">
                  <c:v>-562.6</c:v>
                </c:pt>
                <c:pt idx="6048">
                  <c:v>-562.4</c:v>
                </c:pt>
                <c:pt idx="6049">
                  <c:v>-562.1</c:v>
                </c:pt>
                <c:pt idx="6050">
                  <c:v>-561.9</c:v>
                </c:pt>
                <c:pt idx="6051">
                  <c:v>-561.70000000000005</c:v>
                </c:pt>
                <c:pt idx="6052">
                  <c:v>-561.5</c:v>
                </c:pt>
                <c:pt idx="6053">
                  <c:v>-561.20000000000005</c:v>
                </c:pt>
                <c:pt idx="6054">
                  <c:v>-561</c:v>
                </c:pt>
                <c:pt idx="6055">
                  <c:v>-560.79999999999995</c:v>
                </c:pt>
                <c:pt idx="6056">
                  <c:v>-560.5</c:v>
                </c:pt>
                <c:pt idx="6057">
                  <c:v>-560.29999999999995</c:v>
                </c:pt>
                <c:pt idx="6058">
                  <c:v>-560.1</c:v>
                </c:pt>
                <c:pt idx="6059">
                  <c:v>-559.9</c:v>
                </c:pt>
                <c:pt idx="6060">
                  <c:v>-559.70000000000005</c:v>
                </c:pt>
                <c:pt idx="6061">
                  <c:v>-559.5</c:v>
                </c:pt>
                <c:pt idx="6062">
                  <c:v>-559.29999999999995</c:v>
                </c:pt>
                <c:pt idx="6063">
                  <c:v>-559.1</c:v>
                </c:pt>
                <c:pt idx="6064">
                  <c:v>-558.79999999999995</c:v>
                </c:pt>
                <c:pt idx="6065">
                  <c:v>-558.6</c:v>
                </c:pt>
                <c:pt idx="6066">
                  <c:v>-558.4</c:v>
                </c:pt>
                <c:pt idx="6067">
                  <c:v>-558.1</c:v>
                </c:pt>
                <c:pt idx="6068">
                  <c:v>-557.9</c:v>
                </c:pt>
                <c:pt idx="6069">
                  <c:v>-557.6</c:v>
                </c:pt>
                <c:pt idx="6070">
                  <c:v>-557.29999999999995</c:v>
                </c:pt>
                <c:pt idx="6071">
                  <c:v>-557</c:v>
                </c:pt>
                <c:pt idx="6072">
                  <c:v>-556.79999999999995</c:v>
                </c:pt>
                <c:pt idx="6073">
                  <c:v>-556.5</c:v>
                </c:pt>
                <c:pt idx="6074">
                  <c:v>-556.20000000000005</c:v>
                </c:pt>
                <c:pt idx="6075">
                  <c:v>-556</c:v>
                </c:pt>
                <c:pt idx="6076">
                  <c:v>-555.70000000000005</c:v>
                </c:pt>
                <c:pt idx="6077">
                  <c:v>-555.5</c:v>
                </c:pt>
                <c:pt idx="6078">
                  <c:v>-555.29999999999995</c:v>
                </c:pt>
                <c:pt idx="6079">
                  <c:v>-555</c:v>
                </c:pt>
                <c:pt idx="6080">
                  <c:v>-554.70000000000005</c:v>
                </c:pt>
                <c:pt idx="6081">
                  <c:v>-554.4</c:v>
                </c:pt>
                <c:pt idx="6082">
                  <c:v>-554.1</c:v>
                </c:pt>
                <c:pt idx="6083">
                  <c:v>-553.79999999999995</c:v>
                </c:pt>
                <c:pt idx="6084">
                  <c:v>-553.5</c:v>
                </c:pt>
                <c:pt idx="6085">
                  <c:v>-553.1</c:v>
                </c:pt>
                <c:pt idx="6086">
                  <c:v>-552.79999999999995</c:v>
                </c:pt>
                <c:pt idx="6087">
                  <c:v>-552.5</c:v>
                </c:pt>
                <c:pt idx="6088">
                  <c:v>-552.20000000000005</c:v>
                </c:pt>
                <c:pt idx="6089">
                  <c:v>-551.79999999999995</c:v>
                </c:pt>
                <c:pt idx="6090">
                  <c:v>-551.5</c:v>
                </c:pt>
                <c:pt idx="6091">
                  <c:v>-551.29999999999995</c:v>
                </c:pt>
                <c:pt idx="6092">
                  <c:v>-551</c:v>
                </c:pt>
                <c:pt idx="6093">
                  <c:v>-550.6</c:v>
                </c:pt>
                <c:pt idx="6094">
                  <c:v>-550.20000000000005</c:v>
                </c:pt>
                <c:pt idx="6095">
                  <c:v>-549.9</c:v>
                </c:pt>
                <c:pt idx="6096">
                  <c:v>-549.6</c:v>
                </c:pt>
                <c:pt idx="6097">
                  <c:v>-549.20000000000005</c:v>
                </c:pt>
                <c:pt idx="6098">
                  <c:v>-549</c:v>
                </c:pt>
                <c:pt idx="6099">
                  <c:v>-548.6</c:v>
                </c:pt>
                <c:pt idx="6100">
                  <c:v>-548.4</c:v>
                </c:pt>
                <c:pt idx="6101">
                  <c:v>-548</c:v>
                </c:pt>
                <c:pt idx="6102">
                  <c:v>-547.70000000000005</c:v>
                </c:pt>
                <c:pt idx="6103">
                  <c:v>-547.5</c:v>
                </c:pt>
                <c:pt idx="6104">
                  <c:v>-547.20000000000005</c:v>
                </c:pt>
                <c:pt idx="6105">
                  <c:v>-547</c:v>
                </c:pt>
                <c:pt idx="6106">
                  <c:v>-546.79999999999995</c:v>
                </c:pt>
                <c:pt idx="6107">
                  <c:v>-546.5</c:v>
                </c:pt>
                <c:pt idx="6108">
                  <c:v>-546.29999999999995</c:v>
                </c:pt>
                <c:pt idx="6109">
                  <c:v>-546.1</c:v>
                </c:pt>
                <c:pt idx="6110">
                  <c:v>-545.9</c:v>
                </c:pt>
                <c:pt idx="6111">
                  <c:v>-545.70000000000005</c:v>
                </c:pt>
                <c:pt idx="6112">
                  <c:v>-545.4</c:v>
                </c:pt>
                <c:pt idx="6113">
                  <c:v>-545.20000000000005</c:v>
                </c:pt>
                <c:pt idx="6114">
                  <c:v>-545</c:v>
                </c:pt>
                <c:pt idx="6115">
                  <c:v>-544.79999999999995</c:v>
                </c:pt>
                <c:pt idx="6116">
                  <c:v>-544.6</c:v>
                </c:pt>
                <c:pt idx="6117">
                  <c:v>-544.29999999999995</c:v>
                </c:pt>
                <c:pt idx="6118">
                  <c:v>-544.20000000000005</c:v>
                </c:pt>
                <c:pt idx="6119">
                  <c:v>-543.9</c:v>
                </c:pt>
                <c:pt idx="6120">
                  <c:v>-543.79999999999995</c:v>
                </c:pt>
                <c:pt idx="6121">
                  <c:v>-543.6</c:v>
                </c:pt>
                <c:pt idx="6122">
                  <c:v>-543.29999999999995</c:v>
                </c:pt>
                <c:pt idx="6123">
                  <c:v>-543</c:v>
                </c:pt>
                <c:pt idx="6124">
                  <c:v>-542.79999999999995</c:v>
                </c:pt>
                <c:pt idx="6125">
                  <c:v>-542.5</c:v>
                </c:pt>
                <c:pt idx="6126">
                  <c:v>-542.20000000000005</c:v>
                </c:pt>
                <c:pt idx="6127">
                  <c:v>-541.9</c:v>
                </c:pt>
                <c:pt idx="6128">
                  <c:v>-541.70000000000005</c:v>
                </c:pt>
                <c:pt idx="6129">
                  <c:v>-541.4</c:v>
                </c:pt>
                <c:pt idx="6130">
                  <c:v>-541.1</c:v>
                </c:pt>
                <c:pt idx="6131">
                  <c:v>-540.79999999999995</c:v>
                </c:pt>
                <c:pt idx="6132">
                  <c:v>-540.5</c:v>
                </c:pt>
                <c:pt idx="6133">
                  <c:v>-540.29999999999995</c:v>
                </c:pt>
                <c:pt idx="6134">
                  <c:v>-540</c:v>
                </c:pt>
                <c:pt idx="6135">
                  <c:v>-539.79999999999995</c:v>
                </c:pt>
                <c:pt idx="6136">
                  <c:v>-539.6</c:v>
                </c:pt>
                <c:pt idx="6137">
                  <c:v>-539.4</c:v>
                </c:pt>
                <c:pt idx="6138">
                  <c:v>-539.20000000000005</c:v>
                </c:pt>
                <c:pt idx="6139">
                  <c:v>-539.1</c:v>
                </c:pt>
                <c:pt idx="6140">
                  <c:v>-538.9</c:v>
                </c:pt>
                <c:pt idx="6141">
                  <c:v>-538.70000000000005</c:v>
                </c:pt>
                <c:pt idx="6142">
                  <c:v>-538.6</c:v>
                </c:pt>
                <c:pt idx="6143">
                  <c:v>-538.4</c:v>
                </c:pt>
                <c:pt idx="6144">
                  <c:v>-538.1</c:v>
                </c:pt>
                <c:pt idx="6145">
                  <c:v>-537.9</c:v>
                </c:pt>
                <c:pt idx="6146">
                  <c:v>-537.70000000000005</c:v>
                </c:pt>
                <c:pt idx="6147">
                  <c:v>-537.5</c:v>
                </c:pt>
                <c:pt idx="6148">
                  <c:v>-537.29999999999995</c:v>
                </c:pt>
                <c:pt idx="6149">
                  <c:v>-537</c:v>
                </c:pt>
                <c:pt idx="6150">
                  <c:v>-536.79999999999995</c:v>
                </c:pt>
                <c:pt idx="6151">
                  <c:v>-536.5</c:v>
                </c:pt>
                <c:pt idx="6152">
                  <c:v>-536.29999999999995</c:v>
                </c:pt>
                <c:pt idx="6153">
                  <c:v>-536</c:v>
                </c:pt>
                <c:pt idx="6154">
                  <c:v>-535.70000000000005</c:v>
                </c:pt>
                <c:pt idx="6155">
                  <c:v>-535.5</c:v>
                </c:pt>
                <c:pt idx="6156">
                  <c:v>-535.29999999999995</c:v>
                </c:pt>
                <c:pt idx="6157">
                  <c:v>-535.1</c:v>
                </c:pt>
                <c:pt idx="6158">
                  <c:v>-534.9</c:v>
                </c:pt>
                <c:pt idx="6159">
                  <c:v>-534.79999999999995</c:v>
                </c:pt>
                <c:pt idx="6160">
                  <c:v>-534.6</c:v>
                </c:pt>
                <c:pt idx="6161">
                  <c:v>-534.5</c:v>
                </c:pt>
                <c:pt idx="6162">
                  <c:v>-534.4</c:v>
                </c:pt>
                <c:pt idx="6163">
                  <c:v>-534.29999999999995</c:v>
                </c:pt>
                <c:pt idx="6164">
                  <c:v>-534.1</c:v>
                </c:pt>
                <c:pt idx="6165">
                  <c:v>-534</c:v>
                </c:pt>
                <c:pt idx="6166">
                  <c:v>-533.70000000000005</c:v>
                </c:pt>
                <c:pt idx="6167">
                  <c:v>-533.4</c:v>
                </c:pt>
                <c:pt idx="6168">
                  <c:v>-533.20000000000005</c:v>
                </c:pt>
                <c:pt idx="6169">
                  <c:v>-532.79999999999995</c:v>
                </c:pt>
                <c:pt idx="6170">
                  <c:v>-532.6</c:v>
                </c:pt>
                <c:pt idx="6171">
                  <c:v>-532.29999999999995</c:v>
                </c:pt>
                <c:pt idx="6172">
                  <c:v>-532.1</c:v>
                </c:pt>
                <c:pt idx="6173">
                  <c:v>-531.9</c:v>
                </c:pt>
                <c:pt idx="6174">
                  <c:v>-531.6</c:v>
                </c:pt>
                <c:pt idx="6175">
                  <c:v>-531.29999999999995</c:v>
                </c:pt>
                <c:pt idx="6176">
                  <c:v>-531</c:v>
                </c:pt>
                <c:pt idx="6177">
                  <c:v>-530.79999999999995</c:v>
                </c:pt>
                <c:pt idx="6178">
                  <c:v>-530.5</c:v>
                </c:pt>
                <c:pt idx="6179">
                  <c:v>-530.29999999999995</c:v>
                </c:pt>
                <c:pt idx="6180">
                  <c:v>-529.9</c:v>
                </c:pt>
                <c:pt idx="6181">
                  <c:v>-529.70000000000005</c:v>
                </c:pt>
                <c:pt idx="6182">
                  <c:v>-529.4</c:v>
                </c:pt>
                <c:pt idx="6183">
                  <c:v>-529.1</c:v>
                </c:pt>
                <c:pt idx="6184">
                  <c:v>-528.79999999999995</c:v>
                </c:pt>
                <c:pt idx="6185">
                  <c:v>-528.5</c:v>
                </c:pt>
                <c:pt idx="6186">
                  <c:v>-528.20000000000005</c:v>
                </c:pt>
                <c:pt idx="6187">
                  <c:v>-527.79999999999995</c:v>
                </c:pt>
                <c:pt idx="6188">
                  <c:v>-527.6</c:v>
                </c:pt>
                <c:pt idx="6189">
                  <c:v>-527.29999999999995</c:v>
                </c:pt>
                <c:pt idx="6190">
                  <c:v>-527</c:v>
                </c:pt>
                <c:pt idx="6191">
                  <c:v>-526.79999999999995</c:v>
                </c:pt>
                <c:pt idx="6192">
                  <c:v>-526.6</c:v>
                </c:pt>
                <c:pt idx="6193">
                  <c:v>-526.5</c:v>
                </c:pt>
                <c:pt idx="6194">
                  <c:v>-526.20000000000005</c:v>
                </c:pt>
                <c:pt idx="6195">
                  <c:v>-525.9</c:v>
                </c:pt>
                <c:pt idx="6196">
                  <c:v>-525.70000000000005</c:v>
                </c:pt>
                <c:pt idx="6197">
                  <c:v>-525.5</c:v>
                </c:pt>
                <c:pt idx="6198">
                  <c:v>-525.29999999999995</c:v>
                </c:pt>
                <c:pt idx="6199">
                  <c:v>-525.1</c:v>
                </c:pt>
                <c:pt idx="6200">
                  <c:v>-524.79999999999995</c:v>
                </c:pt>
                <c:pt idx="6201">
                  <c:v>-524.70000000000005</c:v>
                </c:pt>
                <c:pt idx="6202">
                  <c:v>-524.4</c:v>
                </c:pt>
                <c:pt idx="6203">
                  <c:v>-524.29999999999995</c:v>
                </c:pt>
                <c:pt idx="6204">
                  <c:v>-524.20000000000005</c:v>
                </c:pt>
                <c:pt idx="6205">
                  <c:v>-524</c:v>
                </c:pt>
                <c:pt idx="6206">
                  <c:v>-523.70000000000005</c:v>
                </c:pt>
                <c:pt idx="6207">
                  <c:v>-523.5</c:v>
                </c:pt>
                <c:pt idx="6208">
                  <c:v>-523.29999999999995</c:v>
                </c:pt>
                <c:pt idx="6209">
                  <c:v>-523.1</c:v>
                </c:pt>
                <c:pt idx="6210">
                  <c:v>-522.79999999999995</c:v>
                </c:pt>
                <c:pt idx="6211">
                  <c:v>-522.6</c:v>
                </c:pt>
                <c:pt idx="6212">
                  <c:v>-522.4</c:v>
                </c:pt>
                <c:pt idx="6213">
                  <c:v>-522.1</c:v>
                </c:pt>
                <c:pt idx="6214">
                  <c:v>-521.9</c:v>
                </c:pt>
                <c:pt idx="6215">
                  <c:v>-521.6</c:v>
                </c:pt>
                <c:pt idx="6216">
                  <c:v>-521.5</c:v>
                </c:pt>
                <c:pt idx="6217">
                  <c:v>-521.20000000000005</c:v>
                </c:pt>
                <c:pt idx="6218">
                  <c:v>-521</c:v>
                </c:pt>
                <c:pt idx="6219">
                  <c:v>-520.9</c:v>
                </c:pt>
                <c:pt idx="6220">
                  <c:v>-520.6</c:v>
                </c:pt>
                <c:pt idx="6221">
                  <c:v>-520.4</c:v>
                </c:pt>
                <c:pt idx="6222">
                  <c:v>-520.20000000000005</c:v>
                </c:pt>
                <c:pt idx="6223">
                  <c:v>-520</c:v>
                </c:pt>
                <c:pt idx="6224">
                  <c:v>-519.79999999999995</c:v>
                </c:pt>
                <c:pt idx="6225">
                  <c:v>-519.70000000000005</c:v>
                </c:pt>
                <c:pt idx="6226">
                  <c:v>-519.5</c:v>
                </c:pt>
                <c:pt idx="6227">
                  <c:v>-519.20000000000005</c:v>
                </c:pt>
                <c:pt idx="6228">
                  <c:v>-519</c:v>
                </c:pt>
                <c:pt idx="6229">
                  <c:v>-518.79999999999995</c:v>
                </c:pt>
                <c:pt idx="6230">
                  <c:v>-518.6</c:v>
                </c:pt>
                <c:pt idx="6231">
                  <c:v>-518.5</c:v>
                </c:pt>
                <c:pt idx="6232">
                  <c:v>-518.29999999999995</c:v>
                </c:pt>
                <c:pt idx="6233">
                  <c:v>-518</c:v>
                </c:pt>
                <c:pt idx="6234">
                  <c:v>-517.9</c:v>
                </c:pt>
                <c:pt idx="6235">
                  <c:v>-517.79999999999995</c:v>
                </c:pt>
                <c:pt idx="6236">
                  <c:v>-517.6</c:v>
                </c:pt>
                <c:pt idx="6237">
                  <c:v>-517.5</c:v>
                </c:pt>
                <c:pt idx="6238">
                  <c:v>-517.4</c:v>
                </c:pt>
                <c:pt idx="6239">
                  <c:v>-517.29999999999995</c:v>
                </c:pt>
                <c:pt idx="6240">
                  <c:v>-517.29999999999995</c:v>
                </c:pt>
                <c:pt idx="6241">
                  <c:v>-517.20000000000005</c:v>
                </c:pt>
                <c:pt idx="6242">
                  <c:v>-517.1</c:v>
                </c:pt>
                <c:pt idx="6243">
                  <c:v>-517</c:v>
                </c:pt>
                <c:pt idx="6244">
                  <c:v>-516.9</c:v>
                </c:pt>
                <c:pt idx="6245">
                  <c:v>-516.79999999999995</c:v>
                </c:pt>
                <c:pt idx="6246">
                  <c:v>-516.70000000000005</c:v>
                </c:pt>
                <c:pt idx="6247">
                  <c:v>-516.6</c:v>
                </c:pt>
                <c:pt idx="6248">
                  <c:v>-516.5</c:v>
                </c:pt>
                <c:pt idx="6249">
                  <c:v>-516.4</c:v>
                </c:pt>
                <c:pt idx="6250">
                  <c:v>-516.4</c:v>
                </c:pt>
                <c:pt idx="6251">
                  <c:v>-516.29999999999995</c:v>
                </c:pt>
                <c:pt idx="6252">
                  <c:v>-516.29999999999995</c:v>
                </c:pt>
                <c:pt idx="6253">
                  <c:v>-516.29999999999995</c:v>
                </c:pt>
                <c:pt idx="6254">
                  <c:v>-516.20000000000005</c:v>
                </c:pt>
                <c:pt idx="6255">
                  <c:v>-516.20000000000005</c:v>
                </c:pt>
                <c:pt idx="6256">
                  <c:v>-516.1</c:v>
                </c:pt>
                <c:pt idx="6257">
                  <c:v>-516</c:v>
                </c:pt>
                <c:pt idx="6258">
                  <c:v>-516</c:v>
                </c:pt>
                <c:pt idx="6259">
                  <c:v>-515.9</c:v>
                </c:pt>
                <c:pt idx="6260">
                  <c:v>-515.9</c:v>
                </c:pt>
                <c:pt idx="6261">
                  <c:v>-515.79999999999995</c:v>
                </c:pt>
                <c:pt idx="6262">
                  <c:v>-515.70000000000005</c:v>
                </c:pt>
                <c:pt idx="6263">
                  <c:v>-515.6</c:v>
                </c:pt>
                <c:pt idx="6264">
                  <c:v>-515.5</c:v>
                </c:pt>
                <c:pt idx="6265">
                  <c:v>-515.29999999999995</c:v>
                </c:pt>
                <c:pt idx="6266">
                  <c:v>-515.20000000000005</c:v>
                </c:pt>
                <c:pt idx="6267">
                  <c:v>-515</c:v>
                </c:pt>
                <c:pt idx="6268">
                  <c:v>-514.79999999999995</c:v>
                </c:pt>
                <c:pt idx="6269">
                  <c:v>-514.6</c:v>
                </c:pt>
                <c:pt idx="6270">
                  <c:v>-514.4</c:v>
                </c:pt>
                <c:pt idx="6271">
                  <c:v>-514.20000000000005</c:v>
                </c:pt>
                <c:pt idx="6272">
                  <c:v>-514.1</c:v>
                </c:pt>
                <c:pt idx="6273">
                  <c:v>-513.9</c:v>
                </c:pt>
                <c:pt idx="6274">
                  <c:v>-513.70000000000005</c:v>
                </c:pt>
                <c:pt idx="6275">
                  <c:v>-513.5</c:v>
                </c:pt>
                <c:pt idx="6276">
                  <c:v>-513.29999999999995</c:v>
                </c:pt>
                <c:pt idx="6277">
                  <c:v>-513.1</c:v>
                </c:pt>
                <c:pt idx="6278">
                  <c:v>-513</c:v>
                </c:pt>
                <c:pt idx="6279">
                  <c:v>-512.70000000000005</c:v>
                </c:pt>
                <c:pt idx="6280">
                  <c:v>-512.5</c:v>
                </c:pt>
                <c:pt idx="6281">
                  <c:v>-512.29999999999995</c:v>
                </c:pt>
                <c:pt idx="6282">
                  <c:v>-512.1</c:v>
                </c:pt>
                <c:pt idx="6283">
                  <c:v>-512</c:v>
                </c:pt>
                <c:pt idx="6284">
                  <c:v>-511.9</c:v>
                </c:pt>
                <c:pt idx="6285">
                  <c:v>-511.8</c:v>
                </c:pt>
                <c:pt idx="6286">
                  <c:v>-511.8</c:v>
                </c:pt>
                <c:pt idx="6287">
                  <c:v>-511.7</c:v>
                </c:pt>
                <c:pt idx="6288">
                  <c:v>-511.6</c:v>
                </c:pt>
                <c:pt idx="6289">
                  <c:v>-511.4</c:v>
                </c:pt>
                <c:pt idx="6290">
                  <c:v>-511.2</c:v>
                </c:pt>
                <c:pt idx="6291">
                  <c:v>-511.1</c:v>
                </c:pt>
                <c:pt idx="6292">
                  <c:v>-510.9</c:v>
                </c:pt>
                <c:pt idx="6293">
                  <c:v>-510.6</c:v>
                </c:pt>
                <c:pt idx="6294">
                  <c:v>-510.4</c:v>
                </c:pt>
                <c:pt idx="6295">
                  <c:v>-510.1</c:v>
                </c:pt>
                <c:pt idx="6296">
                  <c:v>-509.8</c:v>
                </c:pt>
                <c:pt idx="6297">
                  <c:v>-509.5</c:v>
                </c:pt>
                <c:pt idx="6298">
                  <c:v>-509.3</c:v>
                </c:pt>
                <c:pt idx="6299">
                  <c:v>-509.2</c:v>
                </c:pt>
                <c:pt idx="6300">
                  <c:v>-509</c:v>
                </c:pt>
                <c:pt idx="6301">
                  <c:v>-508.8</c:v>
                </c:pt>
                <c:pt idx="6302">
                  <c:v>-508.6</c:v>
                </c:pt>
                <c:pt idx="6303">
                  <c:v>-508.4</c:v>
                </c:pt>
                <c:pt idx="6304">
                  <c:v>-508.2</c:v>
                </c:pt>
                <c:pt idx="6305">
                  <c:v>-508</c:v>
                </c:pt>
                <c:pt idx="6306">
                  <c:v>-507.8</c:v>
                </c:pt>
                <c:pt idx="6307">
                  <c:v>-507.6</c:v>
                </c:pt>
                <c:pt idx="6308">
                  <c:v>-507.4</c:v>
                </c:pt>
                <c:pt idx="6309">
                  <c:v>-507.2</c:v>
                </c:pt>
                <c:pt idx="6310">
                  <c:v>-507.1</c:v>
                </c:pt>
                <c:pt idx="6311">
                  <c:v>-507</c:v>
                </c:pt>
                <c:pt idx="6312">
                  <c:v>-506.9</c:v>
                </c:pt>
                <c:pt idx="6313">
                  <c:v>-506.9</c:v>
                </c:pt>
                <c:pt idx="6314">
                  <c:v>-506.8</c:v>
                </c:pt>
                <c:pt idx="6315">
                  <c:v>-506.8</c:v>
                </c:pt>
                <c:pt idx="6316">
                  <c:v>-506.7</c:v>
                </c:pt>
                <c:pt idx="6317">
                  <c:v>-506.7</c:v>
                </c:pt>
                <c:pt idx="6318">
                  <c:v>-506.6</c:v>
                </c:pt>
                <c:pt idx="6319">
                  <c:v>-506.6</c:v>
                </c:pt>
                <c:pt idx="6320">
                  <c:v>-506.4</c:v>
                </c:pt>
                <c:pt idx="6321">
                  <c:v>-506.3</c:v>
                </c:pt>
                <c:pt idx="6322">
                  <c:v>-506.1</c:v>
                </c:pt>
                <c:pt idx="6323">
                  <c:v>-506</c:v>
                </c:pt>
                <c:pt idx="6324">
                  <c:v>-505.8</c:v>
                </c:pt>
                <c:pt idx="6325">
                  <c:v>-505.6</c:v>
                </c:pt>
                <c:pt idx="6326">
                  <c:v>-505.4</c:v>
                </c:pt>
                <c:pt idx="6327">
                  <c:v>-505.3</c:v>
                </c:pt>
                <c:pt idx="6328">
                  <c:v>-505.1</c:v>
                </c:pt>
                <c:pt idx="6329">
                  <c:v>-504.9</c:v>
                </c:pt>
                <c:pt idx="6330">
                  <c:v>-504.7</c:v>
                </c:pt>
                <c:pt idx="6331">
                  <c:v>-504.5</c:v>
                </c:pt>
                <c:pt idx="6332">
                  <c:v>-504.3</c:v>
                </c:pt>
                <c:pt idx="6333">
                  <c:v>-504.1</c:v>
                </c:pt>
                <c:pt idx="6334">
                  <c:v>-503.9</c:v>
                </c:pt>
                <c:pt idx="6335">
                  <c:v>-503.6</c:v>
                </c:pt>
                <c:pt idx="6336">
                  <c:v>-503.3</c:v>
                </c:pt>
                <c:pt idx="6337">
                  <c:v>-503</c:v>
                </c:pt>
                <c:pt idx="6338">
                  <c:v>-502.7</c:v>
                </c:pt>
                <c:pt idx="6339">
                  <c:v>-502.4</c:v>
                </c:pt>
                <c:pt idx="6340">
                  <c:v>-502.1</c:v>
                </c:pt>
                <c:pt idx="6341">
                  <c:v>-501.8</c:v>
                </c:pt>
                <c:pt idx="6342">
                  <c:v>-501.5</c:v>
                </c:pt>
                <c:pt idx="6343">
                  <c:v>-501.2</c:v>
                </c:pt>
                <c:pt idx="6344">
                  <c:v>-501</c:v>
                </c:pt>
                <c:pt idx="6345">
                  <c:v>-500.6</c:v>
                </c:pt>
                <c:pt idx="6346">
                  <c:v>-500.3</c:v>
                </c:pt>
                <c:pt idx="6347">
                  <c:v>-500</c:v>
                </c:pt>
                <c:pt idx="6348">
                  <c:v>-499.7</c:v>
                </c:pt>
                <c:pt idx="6349">
                  <c:v>-499.4</c:v>
                </c:pt>
                <c:pt idx="6350">
                  <c:v>-499</c:v>
                </c:pt>
                <c:pt idx="6351">
                  <c:v>-498.7</c:v>
                </c:pt>
                <c:pt idx="6352">
                  <c:v>-498.4</c:v>
                </c:pt>
                <c:pt idx="6353">
                  <c:v>-498</c:v>
                </c:pt>
                <c:pt idx="6354">
                  <c:v>-497.8</c:v>
                </c:pt>
                <c:pt idx="6355">
                  <c:v>-497.4</c:v>
                </c:pt>
                <c:pt idx="6356">
                  <c:v>-497.2</c:v>
                </c:pt>
                <c:pt idx="6357">
                  <c:v>-497.1</c:v>
                </c:pt>
                <c:pt idx="6358">
                  <c:v>-497</c:v>
                </c:pt>
                <c:pt idx="6359">
                  <c:v>-497.1</c:v>
                </c:pt>
                <c:pt idx="6360">
                  <c:v>-497.3</c:v>
                </c:pt>
                <c:pt idx="6361">
                  <c:v>-497.4</c:v>
                </c:pt>
                <c:pt idx="6362">
                  <c:v>-497.4</c:v>
                </c:pt>
                <c:pt idx="6363">
                  <c:v>-497.5</c:v>
                </c:pt>
                <c:pt idx="6364">
                  <c:v>-497.6</c:v>
                </c:pt>
                <c:pt idx="6365">
                  <c:v>-497.6</c:v>
                </c:pt>
                <c:pt idx="6366">
                  <c:v>-497.7</c:v>
                </c:pt>
                <c:pt idx="6367">
                  <c:v>-497.7</c:v>
                </c:pt>
                <c:pt idx="6368">
                  <c:v>-497.8</c:v>
                </c:pt>
                <c:pt idx="6369">
                  <c:v>-497.8</c:v>
                </c:pt>
                <c:pt idx="6370">
                  <c:v>-497.7</c:v>
                </c:pt>
                <c:pt idx="6371">
                  <c:v>-497.7</c:v>
                </c:pt>
                <c:pt idx="6372">
                  <c:v>-497.6</c:v>
                </c:pt>
                <c:pt idx="6373">
                  <c:v>-497.6</c:v>
                </c:pt>
                <c:pt idx="6374">
                  <c:v>-497.5</c:v>
                </c:pt>
                <c:pt idx="6375">
                  <c:v>-497.3</c:v>
                </c:pt>
                <c:pt idx="6376">
                  <c:v>-497.1</c:v>
                </c:pt>
                <c:pt idx="6377">
                  <c:v>-496.8</c:v>
                </c:pt>
                <c:pt idx="6378">
                  <c:v>-496.6</c:v>
                </c:pt>
                <c:pt idx="6379">
                  <c:v>-496.3</c:v>
                </c:pt>
                <c:pt idx="6380">
                  <c:v>-496</c:v>
                </c:pt>
                <c:pt idx="6381">
                  <c:v>-495.7</c:v>
                </c:pt>
                <c:pt idx="6382">
                  <c:v>-495.4</c:v>
                </c:pt>
                <c:pt idx="6383">
                  <c:v>-495.1</c:v>
                </c:pt>
                <c:pt idx="6384">
                  <c:v>-494.7</c:v>
                </c:pt>
                <c:pt idx="6385">
                  <c:v>-494.4</c:v>
                </c:pt>
                <c:pt idx="6386">
                  <c:v>-494.1</c:v>
                </c:pt>
                <c:pt idx="6387">
                  <c:v>-493.7</c:v>
                </c:pt>
                <c:pt idx="6388">
                  <c:v>-493.5</c:v>
                </c:pt>
                <c:pt idx="6389">
                  <c:v>-493.3</c:v>
                </c:pt>
                <c:pt idx="6390">
                  <c:v>-493.1</c:v>
                </c:pt>
                <c:pt idx="6391">
                  <c:v>-492.8</c:v>
                </c:pt>
                <c:pt idx="6392">
                  <c:v>-492.6</c:v>
                </c:pt>
                <c:pt idx="6393">
                  <c:v>-492.2</c:v>
                </c:pt>
                <c:pt idx="6394">
                  <c:v>-491.9</c:v>
                </c:pt>
                <c:pt idx="6395">
                  <c:v>-491.7</c:v>
                </c:pt>
                <c:pt idx="6396">
                  <c:v>-491.4</c:v>
                </c:pt>
                <c:pt idx="6397">
                  <c:v>-491</c:v>
                </c:pt>
                <c:pt idx="6398">
                  <c:v>-490.7</c:v>
                </c:pt>
                <c:pt idx="6399">
                  <c:v>-490.4</c:v>
                </c:pt>
                <c:pt idx="6400">
                  <c:v>-490</c:v>
                </c:pt>
                <c:pt idx="6401">
                  <c:v>-489.8</c:v>
                </c:pt>
                <c:pt idx="6402">
                  <c:v>-489.5</c:v>
                </c:pt>
                <c:pt idx="6403">
                  <c:v>-489.2</c:v>
                </c:pt>
                <c:pt idx="6404">
                  <c:v>-488.8</c:v>
                </c:pt>
                <c:pt idx="6405">
                  <c:v>-488.6</c:v>
                </c:pt>
                <c:pt idx="6406">
                  <c:v>-488.3</c:v>
                </c:pt>
                <c:pt idx="6407">
                  <c:v>-487.9</c:v>
                </c:pt>
                <c:pt idx="6408">
                  <c:v>-487.6</c:v>
                </c:pt>
                <c:pt idx="6409">
                  <c:v>-487.4</c:v>
                </c:pt>
                <c:pt idx="6410">
                  <c:v>-487.2</c:v>
                </c:pt>
                <c:pt idx="6411">
                  <c:v>-487.1</c:v>
                </c:pt>
                <c:pt idx="6412">
                  <c:v>-487</c:v>
                </c:pt>
                <c:pt idx="6413">
                  <c:v>-487</c:v>
                </c:pt>
                <c:pt idx="6414">
                  <c:v>-487</c:v>
                </c:pt>
                <c:pt idx="6415">
                  <c:v>-487</c:v>
                </c:pt>
                <c:pt idx="6416">
                  <c:v>-487</c:v>
                </c:pt>
                <c:pt idx="6417">
                  <c:v>-486.9</c:v>
                </c:pt>
                <c:pt idx="6418">
                  <c:v>-486.8</c:v>
                </c:pt>
                <c:pt idx="6419">
                  <c:v>-486.6</c:v>
                </c:pt>
                <c:pt idx="6420">
                  <c:v>-486.4</c:v>
                </c:pt>
                <c:pt idx="6421">
                  <c:v>-486.2</c:v>
                </c:pt>
                <c:pt idx="6422">
                  <c:v>-485.9</c:v>
                </c:pt>
                <c:pt idx="6423">
                  <c:v>-485.7</c:v>
                </c:pt>
                <c:pt idx="6424">
                  <c:v>-485.6</c:v>
                </c:pt>
                <c:pt idx="6425">
                  <c:v>-485.5</c:v>
                </c:pt>
                <c:pt idx="6426">
                  <c:v>-485.3</c:v>
                </c:pt>
                <c:pt idx="6427">
                  <c:v>-485.1</c:v>
                </c:pt>
                <c:pt idx="6428">
                  <c:v>-484.9</c:v>
                </c:pt>
                <c:pt idx="6429">
                  <c:v>-484.7</c:v>
                </c:pt>
                <c:pt idx="6430">
                  <c:v>-484.4</c:v>
                </c:pt>
                <c:pt idx="6431">
                  <c:v>-484.2</c:v>
                </c:pt>
                <c:pt idx="6432">
                  <c:v>-484</c:v>
                </c:pt>
                <c:pt idx="6433">
                  <c:v>-483.8</c:v>
                </c:pt>
                <c:pt idx="6434">
                  <c:v>-483.6</c:v>
                </c:pt>
                <c:pt idx="6435">
                  <c:v>-483.4</c:v>
                </c:pt>
                <c:pt idx="6436">
                  <c:v>-483.2</c:v>
                </c:pt>
                <c:pt idx="6437">
                  <c:v>-483</c:v>
                </c:pt>
                <c:pt idx="6438">
                  <c:v>-482.7</c:v>
                </c:pt>
                <c:pt idx="6439">
                  <c:v>-482.5</c:v>
                </c:pt>
                <c:pt idx="6440">
                  <c:v>-482.4</c:v>
                </c:pt>
                <c:pt idx="6441">
                  <c:v>-482</c:v>
                </c:pt>
                <c:pt idx="6442">
                  <c:v>-481.7</c:v>
                </c:pt>
                <c:pt idx="6443">
                  <c:v>-481.5</c:v>
                </c:pt>
                <c:pt idx="6444">
                  <c:v>-481.3</c:v>
                </c:pt>
                <c:pt idx="6445">
                  <c:v>-480.9</c:v>
                </c:pt>
                <c:pt idx="6446">
                  <c:v>-480.8</c:v>
                </c:pt>
                <c:pt idx="6447">
                  <c:v>-480.5</c:v>
                </c:pt>
                <c:pt idx="6448">
                  <c:v>-480.3</c:v>
                </c:pt>
                <c:pt idx="6449">
                  <c:v>-480.1</c:v>
                </c:pt>
                <c:pt idx="6450">
                  <c:v>-479.9</c:v>
                </c:pt>
                <c:pt idx="6451">
                  <c:v>-479.6</c:v>
                </c:pt>
                <c:pt idx="6452">
                  <c:v>-479.4</c:v>
                </c:pt>
                <c:pt idx="6453">
                  <c:v>-479.1</c:v>
                </c:pt>
                <c:pt idx="6454">
                  <c:v>-478.8</c:v>
                </c:pt>
                <c:pt idx="6455">
                  <c:v>-478.5</c:v>
                </c:pt>
                <c:pt idx="6456">
                  <c:v>-478.3</c:v>
                </c:pt>
                <c:pt idx="6457">
                  <c:v>-478.2</c:v>
                </c:pt>
                <c:pt idx="6458">
                  <c:v>-478.2</c:v>
                </c:pt>
                <c:pt idx="6459">
                  <c:v>-478.2</c:v>
                </c:pt>
                <c:pt idx="6460">
                  <c:v>-478.2</c:v>
                </c:pt>
                <c:pt idx="6461">
                  <c:v>-478.2</c:v>
                </c:pt>
                <c:pt idx="6462">
                  <c:v>-478.2</c:v>
                </c:pt>
                <c:pt idx="6463">
                  <c:v>-478.1</c:v>
                </c:pt>
                <c:pt idx="6464">
                  <c:v>-478</c:v>
                </c:pt>
                <c:pt idx="6465">
                  <c:v>-477.9</c:v>
                </c:pt>
                <c:pt idx="6466">
                  <c:v>-477.8</c:v>
                </c:pt>
                <c:pt idx="6467">
                  <c:v>-477.7</c:v>
                </c:pt>
                <c:pt idx="6468">
                  <c:v>-477.5</c:v>
                </c:pt>
                <c:pt idx="6469">
                  <c:v>-477.4</c:v>
                </c:pt>
                <c:pt idx="6470">
                  <c:v>-477.1</c:v>
                </c:pt>
                <c:pt idx="6471">
                  <c:v>-477</c:v>
                </c:pt>
                <c:pt idx="6472">
                  <c:v>-476.7</c:v>
                </c:pt>
                <c:pt idx="6473">
                  <c:v>-476.6</c:v>
                </c:pt>
                <c:pt idx="6474">
                  <c:v>-476.4</c:v>
                </c:pt>
                <c:pt idx="6475">
                  <c:v>-476.2</c:v>
                </c:pt>
                <c:pt idx="6476">
                  <c:v>-475.8</c:v>
                </c:pt>
                <c:pt idx="6477">
                  <c:v>-475.6</c:v>
                </c:pt>
                <c:pt idx="6478">
                  <c:v>-475.3</c:v>
                </c:pt>
                <c:pt idx="6479">
                  <c:v>-475</c:v>
                </c:pt>
                <c:pt idx="6480">
                  <c:v>-474.8</c:v>
                </c:pt>
                <c:pt idx="6481">
                  <c:v>-474.5</c:v>
                </c:pt>
                <c:pt idx="6482">
                  <c:v>-474.4</c:v>
                </c:pt>
                <c:pt idx="6483">
                  <c:v>-474.2</c:v>
                </c:pt>
                <c:pt idx="6484">
                  <c:v>-474.1</c:v>
                </c:pt>
                <c:pt idx="6485">
                  <c:v>-474</c:v>
                </c:pt>
                <c:pt idx="6486">
                  <c:v>-473.8</c:v>
                </c:pt>
                <c:pt idx="6487">
                  <c:v>-473.5</c:v>
                </c:pt>
                <c:pt idx="6488">
                  <c:v>-473.3</c:v>
                </c:pt>
                <c:pt idx="6489">
                  <c:v>-473</c:v>
                </c:pt>
                <c:pt idx="6490">
                  <c:v>-472.8</c:v>
                </c:pt>
                <c:pt idx="6491">
                  <c:v>-472.6</c:v>
                </c:pt>
                <c:pt idx="6492">
                  <c:v>-472.3</c:v>
                </c:pt>
                <c:pt idx="6493">
                  <c:v>-472</c:v>
                </c:pt>
                <c:pt idx="6494">
                  <c:v>-471.7</c:v>
                </c:pt>
                <c:pt idx="6495">
                  <c:v>-471.4</c:v>
                </c:pt>
                <c:pt idx="6496">
                  <c:v>-471.2</c:v>
                </c:pt>
                <c:pt idx="6497">
                  <c:v>-471</c:v>
                </c:pt>
                <c:pt idx="6498">
                  <c:v>-470.7</c:v>
                </c:pt>
                <c:pt idx="6499">
                  <c:v>-470.5</c:v>
                </c:pt>
                <c:pt idx="6500">
                  <c:v>-470.3</c:v>
                </c:pt>
                <c:pt idx="6501">
                  <c:v>-470.1</c:v>
                </c:pt>
                <c:pt idx="6502">
                  <c:v>-469.8</c:v>
                </c:pt>
                <c:pt idx="6503">
                  <c:v>-469.5</c:v>
                </c:pt>
                <c:pt idx="6504">
                  <c:v>-469.3</c:v>
                </c:pt>
                <c:pt idx="6505">
                  <c:v>-469</c:v>
                </c:pt>
                <c:pt idx="6506">
                  <c:v>-468.7</c:v>
                </c:pt>
                <c:pt idx="6507">
                  <c:v>-468.4</c:v>
                </c:pt>
                <c:pt idx="6508">
                  <c:v>-468.2</c:v>
                </c:pt>
                <c:pt idx="6509">
                  <c:v>-467.9</c:v>
                </c:pt>
                <c:pt idx="6510">
                  <c:v>-467.6</c:v>
                </c:pt>
                <c:pt idx="6511">
                  <c:v>-467.3</c:v>
                </c:pt>
                <c:pt idx="6512">
                  <c:v>-467.1</c:v>
                </c:pt>
                <c:pt idx="6513">
                  <c:v>-466.8</c:v>
                </c:pt>
                <c:pt idx="6514">
                  <c:v>-466.6</c:v>
                </c:pt>
                <c:pt idx="6515">
                  <c:v>-466.4</c:v>
                </c:pt>
                <c:pt idx="6516">
                  <c:v>-466.1</c:v>
                </c:pt>
                <c:pt idx="6517">
                  <c:v>-465.8</c:v>
                </c:pt>
                <c:pt idx="6518">
                  <c:v>-465.6</c:v>
                </c:pt>
                <c:pt idx="6519">
                  <c:v>-465.4</c:v>
                </c:pt>
                <c:pt idx="6520">
                  <c:v>-465.2</c:v>
                </c:pt>
                <c:pt idx="6521">
                  <c:v>-465</c:v>
                </c:pt>
                <c:pt idx="6522">
                  <c:v>-464.8</c:v>
                </c:pt>
                <c:pt idx="6523">
                  <c:v>-464.7</c:v>
                </c:pt>
                <c:pt idx="6524">
                  <c:v>-464.7</c:v>
                </c:pt>
                <c:pt idx="6525">
                  <c:v>-464.6</c:v>
                </c:pt>
                <c:pt idx="6526">
                  <c:v>-464.6</c:v>
                </c:pt>
                <c:pt idx="6527">
                  <c:v>-464.5</c:v>
                </c:pt>
                <c:pt idx="6528">
                  <c:v>-464.6</c:v>
                </c:pt>
                <c:pt idx="6529">
                  <c:v>-464.6</c:v>
                </c:pt>
                <c:pt idx="6530">
                  <c:v>-464.5</c:v>
                </c:pt>
                <c:pt idx="6531">
                  <c:v>-464.5</c:v>
                </c:pt>
                <c:pt idx="6532">
                  <c:v>-464.4</c:v>
                </c:pt>
                <c:pt idx="6533">
                  <c:v>-464.2</c:v>
                </c:pt>
                <c:pt idx="6534">
                  <c:v>-464</c:v>
                </c:pt>
                <c:pt idx="6535">
                  <c:v>-463.9</c:v>
                </c:pt>
                <c:pt idx="6536">
                  <c:v>-463.7</c:v>
                </c:pt>
                <c:pt idx="6537">
                  <c:v>-463.6</c:v>
                </c:pt>
                <c:pt idx="6538">
                  <c:v>-463.3</c:v>
                </c:pt>
                <c:pt idx="6539">
                  <c:v>-463.1</c:v>
                </c:pt>
                <c:pt idx="6540">
                  <c:v>-462.8</c:v>
                </c:pt>
                <c:pt idx="6541">
                  <c:v>-462.4</c:v>
                </c:pt>
                <c:pt idx="6542">
                  <c:v>-462.1</c:v>
                </c:pt>
                <c:pt idx="6543">
                  <c:v>-462</c:v>
                </c:pt>
                <c:pt idx="6544">
                  <c:v>-461.9</c:v>
                </c:pt>
                <c:pt idx="6545">
                  <c:v>-462</c:v>
                </c:pt>
                <c:pt idx="6546">
                  <c:v>-462.1</c:v>
                </c:pt>
                <c:pt idx="6547">
                  <c:v>-462.2</c:v>
                </c:pt>
                <c:pt idx="6548">
                  <c:v>-462.3</c:v>
                </c:pt>
                <c:pt idx="6549">
                  <c:v>-462.3</c:v>
                </c:pt>
                <c:pt idx="6550">
                  <c:v>-462.4</c:v>
                </c:pt>
                <c:pt idx="6551">
                  <c:v>-462.5</c:v>
                </c:pt>
                <c:pt idx="6552">
                  <c:v>-462.7</c:v>
                </c:pt>
                <c:pt idx="6553">
                  <c:v>-462.8</c:v>
                </c:pt>
                <c:pt idx="6554">
                  <c:v>-463</c:v>
                </c:pt>
                <c:pt idx="6555">
                  <c:v>-463.2</c:v>
                </c:pt>
                <c:pt idx="6556">
                  <c:v>-463.4</c:v>
                </c:pt>
                <c:pt idx="6557">
                  <c:v>-463.6</c:v>
                </c:pt>
                <c:pt idx="6558">
                  <c:v>-463.8</c:v>
                </c:pt>
                <c:pt idx="6559">
                  <c:v>-464</c:v>
                </c:pt>
                <c:pt idx="6560">
                  <c:v>-464.2</c:v>
                </c:pt>
                <c:pt idx="6561">
                  <c:v>-464.4</c:v>
                </c:pt>
                <c:pt idx="6562">
                  <c:v>-464.6</c:v>
                </c:pt>
                <c:pt idx="6563">
                  <c:v>-464.8</c:v>
                </c:pt>
                <c:pt idx="6564">
                  <c:v>-465.1</c:v>
                </c:pt>
                <c:pt idx="6565">
                  <c:v>-465.3</c:v>
                </c:pt>
                <c:pt idx="6566">
                  <c:v>-465.6</c:v>
                </c:pt>
                <c:pt idx="6567">
                  <c:v>-465.9</c:v>
                </c:pt>
                <c:pt idx="6568">
                  <c:v>-466.1</c:v>
                </c:pt>
                <c:pt idx="6569">
                  <c:v>-466.5</c:v>
                </c:pt>
                <c:pt idx="6570">
                  <c:v>-466.7</c:v>
                </c:pt>
                <c:pt idx="6571">
                  <c:v>-466.9</c:v>
                </c:pt>
                <c:pt idx="6572">
                  <c:v>-467.1</c:v>
                </c:pt>
                <c:pt idx="6573">
                  <c:v>-467.4</c:v>
                </c:pt>
                <c:pt idx="6574">
                  <c:v>-467.6</c:v>
                </c:pt>
                <c:pt idx="6575">
                  <c:v>-467.9</c:v>
                </c:pt>
                <c:pt idx="6576">
                  <c:v>-468.2</c:v>
                </c:pt>
                <c:pt idx="6577">
                  <c:v>-468.4</c:v>
                </c:pt>
                <c:pt idx="6578">
                  <c:v>-468.7</c:v>
                </c:pt>
                <c:pt idx="6579">
                  <c:v>-469</c:v>
                </c:pt>
                <c:pt idx="6580">
                  <c:v>-469.3</c:v>
                </c:pt>
                <c:pt idx="6581">
                  <c:v>-469.5</c:v>
                </c:pt>
                <c:pt idx="6582">
                  <c:v>-469.7</c:v>
                </c:pt>
                <c:pt idx="6583">
                  <c:v>-470.1</c:v>
                </c:pt>
                <c:pt idx="6584">
                  <c:v>-470.3</c:v>
                </c:pt>
                <c:pt idx="6585">
                  <c:v>-470.6</c:v>
                </c:pt>
                <c:pt idx="6586">
                  <c:v>-470.9</c:v>
                </c:pt>
                <c:pt idx="6587">
                  <c:v>-471.1</c:v>
                </c:pt>
                <c:pt idx="6588">
                  <c:v>-471.5</c:v>
                </c:pt>
                <c:pt idx="6589">
                  <c:v>-471.8</c:v>
                </c:pt>
                <c:pt idx="6590">
                  <c:v>-472</c:v>
                </c:pt>
                <c:pt idx="6591">
                  <c:v>-472.3</c:v>
                </c:pt>
                <c:pt idx="6592">
                  <c:v>-472.6</c:v>
                </c:pt>
                <c:pt idx="6593">
                  <c:v>-472.9</c:v>
                </c:pt>
                <c:pt idx="6594">
                  <c:v>-473.3</c:v>
                </c:pt>
                <c:pt idx="6595">
                  <c:v>-473.6</c:v>
                </c:pt>
                <c:pt idx="6596">
                  <c:v>-473.9</c:v>
                </c:pt>
                <c:pt idx="6597">
                  <c:v>-474.2</c:v>
                </c:pt>
                <c:pt idx="6598">
                  <c:v>-474.5</c:v>
                </c:pt>
                <c:pt idx="6599">
                  <c:v>-474.9</c:v>
                </c:pt>
                <c:pt idx="6600">
                  <c:v>-475.2</c:v>
                </c:pt>
                <c:pt idx="6601">
                  <c:v>-475.6</c:v>
                </c:pt>
                <c:pt idx="6602">
                  <c:v>-475.8</c:v>
                </c:pt>
                <c:pt idx="6603">
                  <c:v>-476.1</c:v>
                </c:pt>
                <c:pt idx="6604">
                  <c:v>-476.5</c:v>
                </c:pt>
                <c:pt idx="6605">
                  <c:v>-476.7</c:v>
                </c:pt>
                <c:pt idx="6606">
                  <c:v>-477</c:v>
                </c:pt>
                <c:pt idx="6607">
                  <c:v>-477.4</c:v>
                </c:pt>
                <c:pt idx="6608">
                  <c:v>-477.6</c:v>
                </c:pt>
                <c:pt idx="6609">
                  <c:v>-477.9</c:v>
                </c:pt>
                <c:pt idx="6610">
                  <c:v>-478.2</c:v>
                </c:pt>
                <c:pt idx="6611">
                  <c:v>-478.5</c:v>
                </c:pt>
                <c:pt idx="6612">
                  <c:v>-478.9</c:v>
                </c:pt>
                <c:pt idx="6613">
                  <c:v>-479.2</c:v>
                </c:pt>
                <c:pt idx="6614">
                  <c:v>-479.5</c:v>
                </c:pt>
                <c:pt idx="6615">
                  <c:v>-479.8</c:v>
                </c:pt>
                <c:pt idx="6616">
                  <c:v>-480.1</c:v>
                </c:pt>
                <c:pt idx="6617">
                  <c:v>-480.3</c:v>
                </c:pt>
                <c:pt idx="6618">
                  <c:v>-480.7</c:v>
                </c:pt>
                <c:pt idx="6619">
                  <c:v>-481</c:v>
                </c:pt>
                <c:pt idx="6620">
                  <c:v>-481.3</c:v>
                </c:pt>
                <c:pt idx="6621">
                  <c:v>-481.7</c:v>
                </c:pt>
                <c:pt idx="6622">
                  <c:v>-482</c:v>
                </c:pt>
                <c:pt idx="6623">
                  <c:v>-482.3</c:v>
                </c:pt>
                <c:pt idx="6624">
                  <c:v>-482.6</c:v>
                </c:pt>
                <c:pt idx="6625">
                  <c:v>-482.9</c:v>
                </c:pt>
                <c:pt idx="6626">
                  <c:v>-483.3</c:v>
                </c:pt>
                <c:pt idx="6627">
                  <c:v>-483.6</c:v>
                </c:pt>
                <c:pt idx="6628">
                  <c:v>-483.9</c:v>
                </c:pt>
                <c:pt idx="6629">
                  <c:v>-484.2</c:v>
                </c:pt>
                <c:pt idx="6630">
                  <c:v>-484.5</c:v>
                </c:pt>
                <c:pt idx="6631">
                  <c:v>-484.7</c:v>
                </c:pt>
                <c:pt idx="6632">
                  <c:v>-484.8</c:v>
                </c:pt>
                <c:pt idx="6633">
                  <c:v>-485</c:v>
                </c:pt>
                <c:pt idx="6634">
                  <c:v>-485.3</c:v>
                </c:pt>
                <c:pt idx="6635">
                  <c:v>-485.5</c:v>
                </c:pt>
                <c:pt idx="6636">
                  <c:v>-485.8</c:v>
                </c:pt>
                <c:pt idx="6637">
                  <c:v>-486</c:v>
                </c:pt>
                <c:pt idx="6638">
                  <c:v>-486.3</c:v>
                </c:pt>
                <c:pt idx="6639">
                  <c:v>-486.7</c:v>
                </c:pt>
                <c:pt idx="6640">
                  <c:v>-487.1</c:v>
                </c:pt>
                <c:pt idx="6641">
                  <c:v>-487.4</c:v>
                </c:pt>
                <c:pt idx="6642">
                  <c:v>-487.7</c:v>
                </c:pt>
                <c:pt idx="6643">
                  <c:v>-488.1</c:v>
                </c:pt>
                <c:pt idx="6644">
                  <c:v>-488.4</c:v>
                </c:pt>
                <c:pt idx="6645">
                  <c:v>-488.7</c:v>
                </c:pt>
                <c:pt idx="6646">
                  <c:v>-489.1</c:v>
                </c:pt>
                <c:pt idx="6647">
                  <c:v>-489.4</c:v>
                </c:pt>
                <c:pt idx="6648">
                  <c:v>-489.8</c:v>
                </c:pt>
                <c:pt idx="6649">
                  <c:v>-490</c:v>
                </c:pt>
                <c:pt idx="6650">
                  <c:v>-490.4</c:v>
                </c:pt>
                <c:pt idx="6651">
                  <c:v>-490.7</c:v>
                </c:pt>
                <c:pt idx="6652">
                  <c:v>-491.1</c:v>
                </c:pt>
                <c:pt idx="6653">
                  <c:v>-491.4</c:v>
                </c:pt>
                <c:pt idx="6654">
                  <c:v>-491.7</c:v>
                </c:pt>
                <c:pt idx="6655">
                  <c:v>-492</c:v>
                </c:pt>
                <c:pt idx="6656">
                  <c:v>-492.2</c:v>
                </c:pt>
                <c:pt idx="6657">
                  <c:v>-492.6</c:v>
                </c:pt>
                <c:pt idx="6658">
                  <c:v>-492.8</c:v>
                </c:pt>
                <c:pt idx="6659">
                  <c:v>-493.1</c:v>
                </c:pt>
                <c:pt idx="6660">
                  <c:v>-493.4</c:v>
                </c:pt>
                <c:pt idx="6661">
                  <c:v>-493.7</c:v>
                </c:pt>
                <c:pt idx="6662">
                  <c:v>-493.9</c:v>
                </c:pt>
                <c:pt idx="6663">
                  <c:v>-494.1</c:v>
                </c:pt>
                <c:pt idx="6664">
                  <c:v>-494.5</c:v>
                </c:pt>
                <c:pt idx="6665">
                  <c:v>-494.7</c:v>
                </c:pt>
                <c:pt idx="6666">
                  <c:v>-495</c:v>
                </c:pt>
                <c:pt idx="6667">
                  <c:v>-495.3</c:v>
                </c:pt>
                <c:pt idx="6668">
                  <c:v>-495.6</c:v>
                </c:pt>
                <c:pt idx="6669">
                  <c:v>-495.9</c:v>
                </c:pt>
                <c:pt idx="6670">
                  <c:v>-496.3</c:v>
                </c:pt>
                <c:pt idx="6671">
                  <c:v>-496.6</c:v>
                </c:pt>
                <c:pt idx="6672">
                  <c:v>-496.9</c:v>
                </c:pt>
                <c:pt idx="6673">
                  <c:v>-497.2</c:v>
                </c:pt>
                <c:pt idx="6674">
                  <c:v>-497.5</c:v>
                </c:pt>
                <c:pt idx="6675">
                  <c:v>-497.8</c:v>
                </c:pt>
                <c:pt idx="6676">
                  <c:v>-498.1</c:v>
                </c:pt>
                <c:pt idx="6677">
                  <c:v>-498.5</c:v>
                </c:pt>
                <c:pt idx="6678">
                  <c:v>-498.8</c:v>
                </c:pt>
                <c:pt idx="6679">
                  <c:v>-499.1</c:v>
                </c:pt>
                <c:pt idx="6680">
                  <c:v>-499.4</c:v>
                </c:pt>
                <c:pt idx="6681">
                  <c:v>-499.7</c:v>
                </c:pt>
                <c:pt idx="6682">
                  <c:v>-500</c:v>
                </c:pt>
                <c:pt idx="6683">
                  <c:v>-500.2</c:v>
                </c:pt>
                <c:pt idx="6684">
                  <c:v>-500.5</c:v>
                </c:pt>
                <c:pt idx="6685">
                  <c:v>-500.8</c:v>
                </c:pt>
                <c:pt idx="6686">
                  <c:v>-501.2</c:v>
                </c:pt>
                <c:pt idx="6687">
                  <c:v>-501.6</c:v>
                </c:pt>
                <c:pt idx="6688">
                  <c:v>-502</c:v>
                </c:pt>
                <c:pt idx="6689">
                  <c:v>-502.4</c:v>
                </c:pt>
                <c:pt idx="6690">
                  <c:v>-502.6</c:v>
                </c:pt>
                <c:pt idx="6691">
                  <c:v>-502.8</c:v>
                </c:pt>
                <c:pt idx="6692">
                  <c:v>-503</c:v>
                </c:pt>
                <c:pt idx="6693">
                  <c:v>-503.3</c:v>
                </c:pt>
                <c:pt idx="6694">
                  <c:v>-503.6</c:v>
                </c:pt>
                <c:pt idx="6695">
                  <c:v>-503.9</c:v>
                </c:pt>
                <c:pt idx="6696">
                  <c:v>-504.2</c:v>
                </c:pt>
                <c:pt idx="6697">
                  <c:v>-504.5</c:v>
                </c:pt>
                <c:pt idx="6698">
                  <c:v>-504.8</c:v>
                </c:pt>
                <c:pt idx="6699">
                  <c:v>-505.1</c:v>
                </c:pt>
                <c:pt idx="6700">
                  <c:v>-505.4</c:v>
                </c:pt>
                <c:pt idx="6701">
                  <c:v>-505.7</c:v>
                </c:pt>
                <c:pt idx="6702">
                  <c:v>-506</c:v>
                </c:pt>
                <c:pt idx="6703">
                  <c:v>-506.3</c:v>
                </c:pt>
                <c:pt idx="6704">
                  <c:v>-506.6</c:v>
                </c:pt>
                <c:pt idx="6705">
                  <c:v>-507</c:v>
                </c:pt>
                <c:pt idx="6706">
                  <c:v>-507.2</c:v>
                </c:pt>
                <c:pt idx="6707">
                  <c:v>-507.5</c:v>
                </c:pt>
                <c:pt idx="6708">
                  <c:v>-507.9</c:v>
                </c:pt>
                <c:pt idx="6709">
                  <c:v>-508.2</c:v>
                </c:pt>
                <c:pt idx="6710">
                  <c:v>-508.5</c:v>
                </c:pt>
                <c:pt idx="6711">
                  <c:v>-508.7</c:v>
                </c:pt>
                <c:pt idx="6712">
                  <c:v>-508.9</c:v>
                </c:pt>
                <c:pt idx="6713">
                  <c:v>-509.2</c:v>
                </c:pt>
                <c:pt idx="6714">
                  <c:v>-509.3</c:v>
                </c:pt>
                <c:pt idx="6715">
                  <c:v>-509.6</c:v>
                </c:pt>
                <c:pt idx="6716">
                  <c:v>-509.8</c:v>
                </c:pt>
                <c:pt idx="6717">
                  <c:v>-510</c:v>
                </c:pt>
                <c:pt idx="6718">
                  <c:v>-510.2</c:v>
                </c:pt>
                <c:pt idx="6719">
                  <c:v>-510.6</c:v>
                </c:pt>
                <c:pt idx="6720">
                  <c:v>-510.8</c:v>
                </c:pt>
                <c:pt idx="6721">
                  <c:v>-511.1</c:v>
                </c:pt>
                <c:pt idx="6722">
                  <c:v>-511.4</c:v>
                </c:pt>
                <c:pt idx="6723">
                  <c:v>-511.6</c:v>
                </c:pt>
                <c:pt idx="6724">
                  <c:v>-511.9</c:v>
                </c:pt>
                <c:pt idx="6725">
                  <c:v>-512.20000000000005</c:v>
                </c:pt>
                <c:pt idx="6726">
                  <c:v>-512.4</c:v>
                </c:pt>
                <c:pt idx="6727">
                  <c:v>-512.70000000000005</c:v>
                </c:pt>
                <c:pt idx="6728">
                  <c:v>-512.9</c:v>
                </c:pt>
                <c:pt idx="6729">
                  <c:v>-513.20000000000005</c:v>
                </c:pt>
                <c:pt idx="6730">
                  <c:v>-513.4</c:v>
                </c:pt>
                <c:pt idx="6731">
                  <c:v>-513.6</c:v>
                </c:pt>
                <c:pt idx="6732">
                  <c:v>-513.79999999999995</c:v>
                </c:pt>
                <c:pt idx="6733">
                  <c:v>-514.1</c:v>
                </c:pt>
                <c:pt idx="6734">
                  <c:v>-514.20000000000005</c:v>
                </c:pt>
                <c:pt idx="6735">
                  <c:v>-514.4</c:v>
                </c:pt>
                <c:pt idx="6736">
                  <c:v>-514.6</c:v>
                </c:pt>
                <c:pt idx="6737">
                  <c:v>-514.79999999999995</c:v>
                </c:pt>
                <c:pt idx="6738">
                  <c:v>-514.79999999999995</c:v>
                </c:pt>
                <c:pt idx="6739">
                  <c:v>-515</c:v>
                </c:pt>
                <c:pt idx="6740">
                  <c:v>-515.1</c:v>
                </c:pt>
                <c:pt idx="6741">
                  <c:v>-515.20000000000005</c:v>
                </c:pt>
                <c:pt idx="6742">
                  <c:v>-515.4</c:v>
                </c:pt>
                <c:pt idx="6743">
                  <c:v>-515.5</c:v>
                </c:pt>
                <c:pt idx="6744">
                  <c:v>-515.70000000000005</c:v>
                </c:pt>
                <c:pt idx="6745">
                  <c:v>-515.9</c:v>
                </c:pt>
                <c:pt idx="6746">
                  <c:v>-516.1</c:v>
                </c:pt>
                <c:pt idx="6747">
                  <c:v>-516.4</c:v>
                </c:pt>
                <c:pt idx="6748">
                  <c:v>-516.5</c:v>
                </c:pt>
                <c:pt idx="6749">
                  <c:v>-516.70000000000005</c:v>
                </c:pt>
                <c:pt idx="6750">
                  <c:v>-517</c:v>
                </c:pt>
                <c:pt idx="6751">
                  <c:v>-517.20000000000005</c:v>
                </c:pt>
                <c:pt idx="6752">
                  <c:v>-517.5</c:v>
                </c:pt>
                <c:pt idx="6753">
                  <c:v>-517.70000000000005</c:v>
                </c:pt>
                <c:pt idx="6754">
                  <c:v>-518</c:v>
                </c:pt>
                <c:pt idx="6755">
                  <c:v>-518.20000000000005</c:v>
                </c:pt>
                <c:pt idx="6756">
                  <c:v>-518.6</c:v>
                </c:pt>
                <c:pt idx="6757">
                  <c:v>-518.79999999999995</c:v>
                </c:pt>
                <c:pt idx="6758">
                  <c:v>-519.1</c:v>
                </c:pt>
                <c:pt idx="6759">
                  <c:v>-519.29999999999995</c:v>
                </c:pt>
                <c:pt idx="6760">
                  <c:v>-519.6</c:v>
                </c:pt>
                <c:pt idx="6761">
                  <c:v>-519.9</c:v>
                </c:pt>
                <c:pt idx="6762">
                  <c:v>-520.20000000000005</c:v>
                </c:pt>
                <c:pt idx="6763">
                  <c:v>-520.4</c:v>
                </c:pt>
                <c:pt idx="6764">
                  <c:v>-520.70000000000005</c:v>
                </c:pt>
                <c:pt idx="6765">
                  <c:v>-520.9</c:v>
                </c:pt>
                <c:pt idx="6766">
                  <c:v>-521.20000000000005</c:v>
                </c:pt>
                <c:pt idx="6767">
                  <c:v>-521.4</c:v>
                </c:pt>
                <c:pt idx="6768">
                  <c:v>-521.6</c:v>
                </c:pt>
                <c:pt idx="6769">
                  <c:v>-521.70000000000005</c:v>
                </c:pt>
                <c:pt idx="6770">
                  <c:v>-521.9</c:v>
                </c:pt>
                <c:pt idx="6771">
                  <c:v>-522.1</c:v>
                </c:pt>
                <c:pt idx="6772">
                  <c:v>-522.20000000000005</c:v>
                </c:pt>
                <c:pt idx="6773">
                  <c:v>-522.5</c:v>
                </c:pt>
                <c:pt idx="6774">
                  <c:v>-522.70000000000005</c:v>
                </c:pt>
                <c:pt idx="6775">
                  <c:v>-522.9</c:v>
                </c:pt>
                <c:pt idx="6776">
                  <c:v>-523.1</c:v>
                </c:pt>
                <c:pt idx="6777">
                  <c:v>-523.29999999999995</c:v>
                </c:pt>
                <c:pt idx="6778">
                  <c:v>-523.6</c:v>
                </c:pt>
                <c:pt idx="6779">
                  <c:v>-523.79999999999995</c:v>
                </c:pt>
                <c:pt idx="6780">
                  <c:v>-524</c:v>
                </c:pt>
                <c:pt idx="6781">
                  <c:v>-524.29999999999995</c:v>
                </c:pt>
                <c:pt idx="6782">
                  <c:v>-524.5</c:v>
                </c:pt>
                <c:pt idx="6783">
                  <c:v>-524.70000000000005</c:v>
                </c:pt>
                <c:pt idx="6784">
                  <c:v>-525</c:v>
                </c:pt>
                <c:pt idx="6785">
                  <c:v>-525.29999999999995</c:v>
                </c:pt>
                <c:pt idx="6786">
                  <c:v>-525.5</c:v>
                </c:pt>
                <c:pt idx="6787">
                  <c:v>-525.79999999999995</c:v>
                </c:pt>
                <c:pt idx="6788">
                  <c:v>-526.1</c:v>
                </c:pt>
                <c:pt idx="6789">
                  <c:v>-526.4</c:v>
                </c:pt>
                <c:pt idx="6790">
                  <c:v>-526.70000000000005</c:v>
                </c:pt>
                <c:pt idx="6791">
                  <c:v>-526.9</c:v>
                </c:pt>
                <c:pt idx="6792">
                  <c:v>-527.20000000000005</c:v>
                </c:pt>
                <c:pt idx="6793">
                  <c:v>-527.5</c:v>
                </c:pt>
                <c:pt idx="6794">
                  <c:v>-527.79999999999995</c:v>
                </c:pt>
                <c:pt idx="6795">
                  <c:v>-528.1</c:v>
                </c:pt>
                <c:pt idx="6796">
                  <c:v>-528.4</c:v>
                </c:pt>
                <c:pt idx="6797">
                  <c:v>-528.6</c:v>
                </c:pt>
                <c:pt idx="6798">
                  <c:v>-528.9</c:v>
                </c:pt>
                <c:pt idx="6799">
                  <c:v>-529.1</c:v>
                </c:pt>
                <c:pt idx="6800">
                  <c:v>-529.29999999999995</c:v>
                </c:pt>
                <c:pt idx="6801">
                  <c:v>-529.6</c:v>
                </c:pt>
                <c:pt idx="6802">
                  <c:v>-529.79999999999995</c:v>
                </c:pt>
                <c:pt idx="6803">
                  <c:v>-530.1</c:v>
                </c:pt>
                <c:pt idx="6804">
                  <c:v>-530.29999999999995</c:v>
                </c:pt>
                <c:pt idx="6805">
                  <c:v>-530.70000000000005</c:v>
                </c:pt>
                <c:pt idx="6806">
                  <c:v>-531</c:v>
                </c:pt>
                <c:pt idx="6807">
                  <c:v>-531.20000000000005</c:v>
                </c:pt>
                <c:pt idx="6808">
                  <c:v>-531.4</c:v>
                </c:pt>
                <c:pt idx="6809">
                  <c:v>-531.70000000000005</c:v>
                </c:pt>
                <c:pt idx="6810">
                  <c:v>-532</c:v>
                </c:pt>
                <c:pt idx="6811">
                  <c:v>-532.29999999999995</c:v>
                </c:pt>
                <c:pt idx="6812">
                  <c:v>-532.6</c:v>
                </c:pt>
                <c:pt idx="6813">
                  <c:v>-532.9</c:v>
                </c:pt>
                <c:pt idx="6814">
                  <c:v>-533.1</c:v>
                </c:pt>
                <c:pt idx="6815">
                  <c:v>-533.4</c:v>
                </c:pt>
                <c:pt idx="6816">
                  <c:v>-533.70000000000005</c:v>
                </c:pt>
                <c:pt idx="6817">
                  <c:v>-534</c:v>
                </c:pt>
                <c:pt idx="6818">
                  <c:v>-534.29999999999995</c:v>
                </c:pt>
                <c:pt idx="6819">
                  <c:v>-534.6</c:v>
                </c:pt>
                <c:pt idx="6820">
                  <c:v>-534.79999999999995</c:v>
                </c:pt>
                <c:pt idx="6821">
                  <c:v>-535.1</c:v>
                </c:pt>
                <c:pt idx="6822">
                  <c:v>-535.4</c:v>
                </c:pt>
                <c:pt idx="6823">
                  <c:v>-535.6</c:v>
                </c:pt>
                <c:pt idx="6824">
                  <c:v>-535.79999999999995</c:v>
                </c:pt>
                <c:pt idx="6825">
                  <c:v>-536</c:v>
                </c:pt>
                <c:pt idx="6826">
                  <c:v>-536.1</c:v>
                </c:pt>
                <c:pt idx="6827">
                  <c:v>-536.4</c:v>
                </c:pt>
                <c:pt idx="6828">
                  <c:v>-536.5</c:v>
                </c:pt>
                <c:pt idx="6829">
                  <c:v>-536.70000000000005</c:v>
                </c:pt>
                <c:pt idx="6830">
                  <c:v>-536.9</c:v>
                </c:pt>
                <c:pt idx="6831">
                  <c:v>-537</c:v>
                </c:pt>
                <c:pt idx="6832">
                  <c:v>-537.20000000000005</c:v>
                </c:pt>
                <c:pt idx="6833">
                  <c:v>-537.4</c:v>
                </c:pt>
                <c:pt idx="6834">
                  <c:v>-537.6</c:v>
                </c:pt>
                <c:pt idx="6835">
                  <c:v>-537.79999999999995</c:v>
                </c:pt>
                <c:pt idx="6836">
                  <c:v>-538</c:v>
                </c:pt>
                <c:pt idx="6837">
                  <c:v>-538.20000000000005</c:v>
                </c:pt>
                <c:pt idx="6838">
                  <c:v>-538.4</c:v>
                </c:pt>
                <c:pt idx="6839">
                  <c:v>-538.70000000000005</c:v>
                </c:pt>
                <c:pt idx="6840">
                  <c:v>-538.9</c:v>
                </c:pt>
                <c:pt idx="6841">
                  <c:v>-539.1</c:v>
                </c:pt>
                <c:pt idx="6842">
                  <c:v>-539.4</c:v>
                </c:pt>
                <c:pt idx="6843">
                  <c:v>-539.70000000000005</c:v>
                </c:pt>
                <c:pt idx="6844">
                  <c:v>-539.9</c:v>
                </c:pt>
                <c:pt idx="6845">
                  <c:v>-540.1</c:v>
                </c:pt>
                <c:pt idx="6846">
                  <c:v>-540.4</c:v>
                </c:pt>
                <c:pt idx="6847">
                  <c:v>-540.6</c:v>
                </c:pt>
                <c:pt idx="6848">
                  <c:v>-540.79999999999995</c:v>
                </c:pt>
                <c:pt idx="6849">
                  <c:v>-541</c:v>
                </c:pt>
                <c:pt idx="6850">
                  <c:v>-541.29999999999995</c:v>
                </c:pt>
                <c:pt idx="6851">
                  <c:v>-541.5</c:v>
                </c:pt>
                <c:pt idx="6852">
                  <c:v>-541.79999999999995</c:v>
                </c:pt>
                <c:pt idx="6853">
                  <c:v>-542.1</c:v>
                </c:pt>
                <c:pt idx="6854">
                  <c:v>-542.20000000000005</c:v>
                </c:pt>
                <c:pt idx="6855">
                  <c:v>-542.5</c:v>
                </c:pt>
                <c:pt idx="6856">
                  <c:v>-542.70000000000005</c:v>
                </c:pt>
                <c:pt idx="6857">
                  <c:v>-542.9</c:v>
                </c:pt>
                <c:pt idx="6858">
                  <c:v>-543.1</c:v>
                </c:pt>
                <c:pt idx="6859">
                  <c:v>-543.29999999999995</c:v>
                </c:pt>
                <c:pt idx="6860">
                  <c:v>-543.6</c:v>
                </c:pt>
                <c:pt idx="6861">
                  <c:v>-543.79999999999995</c:v>
                </c:pt>
                <c:pt idx="6862">
                  <c:v>-544</c:v>
                </c:pt>
                <c:pt idx="6863">
                  <c:v>-544.20000000000005</c:v>
                </c:pt>
                <c:pt idx="6864">
                  <c:v>-544.4</c:v>
                </c:pt>
                <c:pt idx="6865">
                  <c:v>-544.6</c:v>
                </c:pt>
                <c:pt idx="6866">
                  <c:v>-544.79999999999995</c:v>
                </c:pt>
                <c:pt idx="6867">
                  <c:v>-545</c:v>
                </c:pt>
                <c:pt idx="6868">
                  <c:v>-545.20000000000005</c:v>
                </c:pt>
                <c:pt idx="6869">
                  <c:v>-545.4</c:v>
                </c:pt>
                <c:pt idx="6870">
                  <c:v>-545.6</c:v>
                </c:pt>
                <c:pt idx="6871">
                  <c:v>-545.79999999999995</c:v>
                </c:pt>
                <c:pt idx="6872">
                  <c:v>-546</c:v>
                </c:pt>
                <c:pt idx="6873">
                  <c:v>-546.20000000000005</c:v>
                </c:pt>
                <c:pt idx="6874">
                  <c:v>-546.29999999999995</c:v>
                </c:pt>
                <c:pt idx="6875">
                  <c:v>-546.5</c:v>
                </c:pt>
                <c:pt idx="6876">
                  <c:v>-546.70000000000005</c:v>
                </c:pt>
                <c:pt idx="6877">
                  <c:v>-546.9</c:v>
                </c:pt>
                <c:pt idx="6878">
                  <c:v>-546.9</c:v>
                </c:pt>
                <c:pt idx="6879">
                  <c:v>-546.9</c:v>
                </c:pt>
                <c:pt idx="6880">
                  <c:v>-546.9</c:v>
                </c:pt>
                <c:pt idx="6881">
                  <c:v>-546.9</c:v>
                </c:pt>
                <c:pt idx="6882">
                  <c:v>-546.9</c:v>
                </c:pt>
                <c:pt idx="6883">
                  <c:v>-546.9</c:v>
                </c:pt>
                <c:pt idx="6884">
                  <c:v>-546.9</c:v>
                </c:pt>
                <c:pt idx="6885">
                  <c:v>-546.9</c:v>
                </c:pt>
                <c:pt idx="6886">
                  <c:v>-546.9</c:v>
                </c:pt>
                <c:pt idx="6887">
                  <c:v>-546.9</c:v>
                </c:pt>
                <c:pt idx="6888">
                  <c:v>-546.9</c:v>
                </c:pt>
                <c:pt idx="6889">
                  <c:v>-546.9</c:v>
                </c:pt>
                <c:pt idx="6890">
                  <c:v>-546.9</c:v>
                </c:pt>
                <c:pt idx="6891">
                  <c:v>-546.9</c:v>
                </c:pt>
                <c:pt idx="6892">
                  <c:v>-546.9</c:v>
                </c:pt>
                <c:pt idx="6893">
                  <c:v>-546.9</c:v>
                </c:pt>
                <c:pt idx="6894">
                  <c:v>-546.9</c:v>
                </c:pt>
                <c:pt idx="6895">
                  <c:v>-546.9</c:v>
                </c:pt>
                <c:pt idx="6896">
                  <c:v>-546.9</c:v>
                </c:pt>
                <c:pt idx="6897">
                  <c:v>-546.9</c:v>
                </c:pt>
                <c:pt idx="6898">
                  <c:v>-546.9</c:v>
                </c:pt>
                <c:pt idx="6899">
                  <c:v>-546.9</c:v>
                </c:pt>
                <c:pt idx="6900">
                  <c:v>-546.9</c:v>
                </c:pt>
                <c:pt idx="6901">
                  <c:v>-546.9</c:v>
                </c:pt>
                <c:pt idx="6902">
                  <c:v>-546.9</c:v>
                </c:pt>
                <c:pt idx="6903">
                  <c:v>-546.9</c:v>
                </c:pt>
                <c:pt idx="6904">
                  <c:v>-546.9</c:v>
                </c:pt>
                <c:pt idx="6905">
                  <c:v>-546.9</c:v>
                </c:pt>
                <c:pt idx="6906">
                  <c:v>-546.9</c:v>
                </c:pt>
                <c:pt idx="6907">
                  <c:v>-546.9</c:v>
                </c:pt>
                <c:pt idx="6908">
                  <c:v>-546.9</c:v>
                </c:pt>
                <c:pt idx="6909">
                  <c:v>-546.9</c:v>
                </c:pt>
                <c:pt idx="6910">
                  <c:v>-546.9</c:v>
                </c:pt>
                <c:pt idx="6911">
                  <c:v>-546.9</c:v>
                </c:pt>
                <c:pt idx="6912">
                  <c:v>-546.9</c:v>
                </c:pt>
                <c:pt idx="6913">
                  <c:v>-546.9</c:v>
                </c:pt>
                <c:pt idx="6914">
                  <c:v>-546.9</c:v>
                </c:pt>
                <c:pt idx="6915">
                  <c:v>-546.9</c:v>
                </c:pt>
                <c:pt idx="6916">
                  <c:v>-546.9</c:v>
                </c:pt>
                <c:pt idx="6917">
                  <c:v>-546.9</c:v>
                </c:pt>
                <c:pt idx="6918">
                  <c:v>-546.9</c:v>
                </c:pt>
                <c:pt idx="6919">
                  <c:v>-546.9</c:v>
                </c:pt>
                <c:pt idx="6920">
                  <c:v>-546.9</c:v>
                </c:pt>
                <c:pt idx="6921">
                  <c:v>-546.9</c:v>
                </c:pt>
                <c:pt idx="6922">
                  <c:v>-546.9</c:v>
                </c:pt>
                <c:pt idx="6923">
                  <c:v>-546.9</c:v>
                </c:pt>
                <c:pt idx="6924">
                  <c:v>-546.9</c:v>
                </c:pt>
                <c:pt idx="6925">
                  <c:v>-546.9</c:v>
                </c:pt>
                <c:pt idx="6926">
                  <c:v>-546.79999999999995</c:v>
                </c:pt>
                <c:pt idx="6927">
                  <c:v>-546.79999999999995</c:v>
                </c:pt>
                <c:pt idx="6928">
                  <c:v>-546.79999999999995</c:v>
                </c:pt>
                <c:pt idx="6929">
                  <c:v>-546.79999999999995</c:v>
                </c:pt>
                <c:pt idx="6930">
                  <c:v>-546.79999999999995</c:v>
                </c:pt>
                <c:pt idx="6931">
                  <c:v>-546.79999999999995</c:v>
                </c:pt>
                <c:pt idx="6932">
                  <c:v>-546.79999999999995</c:v>
                </c:pt>
                <c:pt idx="6933">
                  <c:v>-546.79999999999995</c:v>
                </c:pt>
                <c:pt idx="6934">
                  <c:v>-546.79999999999995</c:v>
                </c:pt>
                <c:pt idx="6935">
                  <c:v>-546.79999999999995</c:v>
                </c:pt>
                <c:pt idx="6936">
                  <c:v>-546.79999999999995</c:v>
                </c:pt>
                <c:pt idx="6937">
                  <c:v>-546.79999999999995</c:v>
                </c:pt>
                <c:pt idx="6938">
                  <c:v>-546.79999999999995</c:v>
                </c:pt>
                <c:pt idx="6939">
                  <c:v>-546.79999999999995</c:v>
                </c:pt>
                <c:pt idx="6940">
                  <c:v>-546.79999999999995</c:v>
                </c:pt>
                <c:pt idx="6941">
                  <c:v>-546.79999999999995</c:v>
                </c:pt>
                <c:pt idx="6942">
                  <c:v>-546.79999999999995</c:v>
                </c:pt>
                <c:pt idx="6943">
                  <c:v>-546.79999999999995</c:v>
                </c:pt>
                <c:pt idx="6944">
                  <c:v>-546.79999999999995</c:v>
                </c:pt>
                <c:pt idx="6945">
                  <c:v>-546.79999999999995</c:v>
                </c:pt>
                <c:pt idx="6946">
                  <c:v>-546.79999999999995</c:v>
                </c:pt>
                <c:pt idx="6947">
                  <c:v>-546.79999999999995</c:v>
                </c:pt>
                <c:pt idx="6948">
                  <c:v>-546.79999999999995</c:v>
                </c:pt>
                <c:pt idx="6949">
                  <c:v>-546.79999999999995</c:v>
                </c:pt>
                <c:pt idx="6950">
                  <c:v>-546.79999999999995</c:v>
                </c:pt>
                <c:pt idx="6951">
                  <c:v>-546.79999999999995</c:v>
                </c:pt>
                <c:pt idx="6952">
                  <c:v>-546.79999999999995</c:v>
                </c:pt>
                <c:pt idx="6953">
                  <c:v>-546.79999999999995</c:v>
                </c:pt>
                <c:pt idx="6954">
                  <c:v>-546.79999999999995</c:v>
                </c:pt>
                <c:pt idx="6955">
                  <c:v>-546.79999999999995</c:v>
                </c:pt>
                <c:pt idx="6956">
                  <c:v>-546.79999999999995</c:v>
                </c:pt>
                <c:pt idx="6957">
                  <c:v>-546.79999999999995</c:v>
                </c:pt>
                <c:pt idx="6958">
                  <c:v>-546.79999999999995</c:v>
                </c:pt>
                <c:pt idx="6959">
                  <c:v>-546.79999999999995</c:v>
                </c:pt>
                <c:pt idx="6960">
                  <c:v>-546.79999999999995</c:v>
                </c:pt>
                <c:pt idx="6961">
                  <c:v>-546.79999999999995</c:v>
                </c:pt>
                <c:pt idx="6962">
                  <c:v>-546.79999999999995</c:v>
                </c:pt>
                <c:pt idx="6963">
                  <c:v>-546.79999999999995</c:v>
                </c:pt>
                <c:pt idx="6964">
                  <c:v>-546.79999999999995</c:v>
                </c:pt>
                <c:pt idx="6965">
                  <c:v>-546.79999999999995</c:v>
                </c:pt>
                <c:pt idx="6966">
                  <c:v>-546.79999999999995</c:v>
                </c:pt>
                <c:pt idx="6967">
                  <c:v>-546.79999999999995</c:v>
                </c:pt>
                <c:pt idx="6968">
                  <c:v>-546.79999999999995</c:v>
                </c:pt>
                <c:pt idx="6969">
                  <c:v>-546.79999999999995</c:v>
                </c:pt>
                <c:pt idx="6970">
                  <c:v>-546.79999999999995</c:v>
                </c:pt>
                <c:pt idx="6971">
                  <c:v>-546.79999999999995</c:v>
                </c:pt>
                <c:pt idx="6972">
                  <c:v>-546.79999999999995</c:v>
                </c:pt>
                <c:pt idx="6973">
                  <c:v>-546.79999999999995</c:v>
                </c:pt>
                <c:pt idx="6974">
                  <c:v>-546.79999999999995</c:v>
                </c:pt>
                <c:pt idx="6975">
                  <c:v>-546.79999999999995</c:v>
                </c:pt>
                <c:pt idx="6976">
                  <c:v>-546.79999999999995</c:v>
                </c:pt>
                <c:pt idx="6977">
                  <c:v>-546.79999999999995</c:v>
                </c:pt>
                <c:pt idx="6978">
                  <c:v>-546.79999999999995</c:v>
                </c:pt>
                <c:pt idx="6979">
                  <c:v>-546.79999999999995</c:v>
                </c:pt>
                <c:pt idx="6980">
                  <c:v>-546.79999999999995</c:v>
                </c:pt>
                <c:pt idx="6981">
                  <c:v>-546.79999999999995</c:v>
                </c:pt>
                <c:pt idx="6982">
                  <c:v>-546.79999999999995</c:v>
                </c:pt>
                <c:pt idx="6983">
                  <c:v>-546.79999999999995</c:v>
                </c:pt>
                <c:pt idx="6984">
                  <c:v>-546.79999999999995</c:v>
                </c:pt>
                <c:pt idx="6985">
                  <c:v>-546.79999999999995</c:v>
                </c:pt>
                <c:pt idx="6986">
                  <c:v>-546.79999999999995</c:v>
                </c:pt>
                <c:pt idx="6987">
                  <c:v>-546.79999999999995</c:v>
                </c:pt>
                <c:pt idx="6988">
                  <c:v>-546.79999999999995</c:v>
                </c:pt>
                <c:pt idx="6989">
                  <c:v>-546.79999999999995</c:v>
                </c:pt>
                <c:pt idx="6990">
                  <c:v>-546.79999999999995</c:v>
                </c:pt>
                <c:pt idx="6991">
                  <c:v>-546.79999999999995</c:v>
                </c:pt>
                <c:pt idx="6992">
                  <c:v>-546.79999999999995</c:v>
                </c:pt>
                <c:pt idx="6993">
                  <c:v>-546.79999999999995</c:v>
                </c:pt>
                <c:pt idx="6994">
                  <c:v>-546.79999999999995</c:v>
                </c:pt>
                <c:pt idx="6995">
                  <c:v>-546.79999999999995</c:v>
                </c:pt>
                <c:pt idx="6996">
                  <c:v>-546.79999999999995</c:v>
                </c:pt>
                <c:pt idx="6997">
                  <c:v>-546.79999999999995</c:v>
                </c:pt>
                <c:pt idx="6998">
                  <c:v>-546.79999999999995</c:v>
                </c:pt>
                <c:pt idx="6999">
                  <c:v>-546.79999999999995</c:v>
                </c:pt>
                <c:pt idx="7000">
                  <c:v>-546.79999999999995</c:v>
                </c:pt>
                <c:pt idx="7001">
                  <c:v>-546.79999999999995</c:v>
                </c:pt>
                <c:pt idx="7002">
                  <c:v>-546.79999999999995</c:v>
                </c:pt>
                <c:pt idx="7003">
                  <c:v>-546.79999999999995</c:v>
                </c:pt>
                <c:pt idx="7004">
                  <c:v>-546.79999999999995</c:v>
                </c:pt>
                <c:pt idx="7005">
                  <c:v>-546.79999999999995</c:v>
                </c:pt>
                <c:pt idx="7006">
                  <c:v>-546.79999999999995</c:v>
                </c:pt>
                <c:pt idx="7007">
                  <c:v>-546.79999999999995</c:v>
                </c:pt>
                <c:pt idx="7008">
                  <c:v>-546.79999999999995</c:v>
                </c:pt>
                <c:pt idx="7009">
                  <c:v>-546.79999999999995</c:v>
                </c:pt>
                <c:pt idx="7010">
                  <c:v>-546.79999999999995</c:v>
                </c:pt>
                <c:pt idx="7011">
                  <c:v>-546.79999999999995</c:v>
                </c:pt>
                <c:pt idx="7012">
                  <c:v>-546.79999999999995</c:v>
                </c:pt>
                <c:pt idx="7013">
                  <c:v>-546.79999999999995</c:v>
                </c:pt>
                <c:pt idx="7014">
                  <c:v>-546.79999999999995</c:v>
                </c:pt>
                <c:pt idx="7015">
                  <c:v>-546.79999999999995</c:v>
                </c:pt>
                <c:pt idx="7016">
                  <c:v>-546.79999999999995</c:v>
                </c:pt>
                <c:pt idx="7017">
                  <c:v>-546.79999999999995</c:v>
                </c:pt>
                <c:pt idx="7018">
                  <c:v>-546.79999999999995</c:v>
                </c:pt>
                <c:pt idx="7019">
                  <c:v>-546.79999999999995</c:v>
                </c:pt>
                <c:pt idx="7020">
                  <c:v>-546.79999999999995</c:v>
                </c:pt>
                <c:pt idx="7021">
                  <c:v>-546.79999999999995</c:v>
                </c:pt>
                <c:pt idx="7022">
                  <c:v>-546.79999999999995</c:v>
                </c:pt>
                <c:pt idx="7023">
                  <c:v>-546.79999999999995</c:v>
                </c:pt>
                <c:pt idx="7024">
                  <c:v>-546.79999999999995</c:v>
                </c:pt>
                <c:pt idx="7025">
                  <c:v>-546.79999999999995</c:v>
                </c:pt>
                <c:pt idx="7026">
                  <c:v>-546.79999999999995</c:v>
                </c:pt>
                <c:pt idx="7027">
                  <c:v>-546.79999999999995</c:v>
                </c:pt>
                <c:pt idx="7028">
                  <c:v>-546.79999999999995</c:v>
                </c:pt>
                <c:pt idx="7029">
                  <c:v>-546.79999999999995</c:v>
                </c:pt>
                <c:pt idx="7030">
                  <c:v>-546.79999999999995</c:v>
                </c:pt>
                <c:pt idx="7031">
                  <c:v>-546.79999999999995</c:v>
                </c:pt>
                <c:pt idx="7032">
                  <c:v>-546.79999999999995</c:v>
                </c:pt>
                <c:pt idx="7033">
                  <c:v>-546.79999999999995</c:v>
                </c:pt>
                <c:pt idx="7034">
                  <c:v>-546.79999999999995</c:v>
                </c:pt>
                <c:pt idx="7035">
                  <c:v>-546.79999999999995</c:v>
                </c:pt>
                <c:pt idx="7036">
                  <c:v>-546.79999999999995</c:v>
                </c:pt>
                <c:pt idx="7037">
                  <c:v>-546.79999999999995</c:v>
                </c:pt>
                <c:pt idx="7038">
                  <c:v>-546.79999999999995</c:v>
                </c:pt>
                <c:pt idx="7039">
                  <c:v>-546.79999999999995</c:v>
                </c:pt>
                <c:pt idx="7040">
                  <c:v>-546.79999999999995</c:v>
                </c:pt>
                <c:pt idx="7041">
                  <c:v>-546.79999999999995</c:v>
                </c:pt>
                <c:pt idx="7042">
                  <c:v>-546.79999999999995</c:v>
                </c:pt>
                <c:pt idx="7043">
                  <c:v>-546.79999999999995</c:v>
                </c:pt>
                <c:pt idx="7044">
                  <c:v>-546.79999999999995</c:v>
                </c:pt>
                <c:pt idx="7045">
                  <c:v>-546.79999999999995</c:v>
                </c:pt>
                <c:pt idx="7046">
                  <c:v>-546.79999999999995</c:v>
                </c:pt>
                <c:pt idx="7047">
                  <c:v>-546.79999999999995</c:v>
                </c:pt>
                <c:pt idx="7048">
                  <c:v>-546.79999999999995</c:v>
                </c:pt>
                <c:pt idx="7049">
                  <c:v>-546.79999999999995</c:v>
                </c:pt>
                <c:pt idx="7050">
                  <c:v>-546.79999999999995</c:v>
                </c:pt>
                <c:pt idx="7051">
                  <c:v>-546.79999999999995</c:v>
                </c:pt>
                <c:pt idx="7052">
                  <c:v>-546.79999999999995</c:v>
                </c:pt>
                <c:pt idx="7053">
                  <c:v>-546.79999999999995</c:v>
                </c:pt>
                <c:pt idx="7054">
                  <c:v>-546.79999999999995</c:v>
                </c:pt>
                <c:pt idx="7055">
                  <c:v>-546.79999999999995</c:v>
                </c:pt>
                <c:pt idx="7056">
                  <c:v>-546.79999999999995</c:v>
                </c:pt>
                <c:pt idx="7057">
                  <c:v>-546.79999999999995</c:v>
                </c:pt>
                <c:pt idx="7058">
                  <c:v>-546.79999999999995</c:v>
                </c:pt>
                <c:pt idx="7059">
                  <c:v>-546.79999999999995</c:v>
                </c:pt>
                <c:pt idx="7060">
                  <c:v>-546.79999999999995</c:v>
                </c:pt>
                <c:pt idx="7061">
                  <c:v>-546.79999999999995</c:v>
                </c:pt>
                <c:pt idx="7062">
                  <c:v>-546.79999999999995</c:v>
                </c:pt>
                <c:pt idx="7063">
                  <c:v>-546.79999999999995</c:v>
                </c:pt>
                <c:pt idx="7064">
                  <c:v>-546.79999999999995</c:v>
                </c:pt>
                <c:pt idx="7065">
                  <c:v>-546.79999999999995</c:v>
                </c:pt>
                <c:pt idx="7066">
                  <c:v>-546.79999999999995</c:v>
                </c:pt>
                <c:pt idx="7067">
                  <c:v>-546.79999999999995</c:v>
                </c:pt>
                <c:pt idx="7068">
                  <c:v>-546.79999999999995</c:v>
                </c:pt>
                <c:pt idx="7069">
                  <c:v>-546.79999999999995</c:v>
                </c:pt>
                <c:pt idx="7070">
                  <c:v>-546.79999999999995</c:v>
                </c:pt>
                <c:pt idx="7071">
                  <c:v>-546.79999999999995</c:v>
                </c:pt>
                <c:pt idx="7072">
                  <c:v>-546.79999999999995</c:v>
                </c:pt>
                <c:pt idx="7073">
                  <c:v>-546.79999999999995</c:v>
                </c:pt>
                <c:pt idx="7074">
                  <c:v>-546.79999999999995</c:v>
                </c:pt>
                <c:pt idx="7075">
                  <c:v>-546.79999999999995</c:v>
                </c:pt>
                <c:pt idx="7076">
                  <c:v>-546.79999999999995</c:v>
                </c:pt>
                <c:pt idx="7077">
                  <c:v>-546.79999999999995</c:v>
                </c:pt>
                <c:pt idx="7078">
                  <c:v>-546.79999999999995</c:v>
                </c:pt>
                <c:pt idx="7079">
                  <c:v>-546.79999999999995</c:v>
                </c:pt>
                <c:pt idx="7080">
                  <c:v>-546.79999999999995</c:v>
                </c:pt>
                <c:pt idx="7081">
                  <c:v>-546.79999999999995</c:v>
                </c:pt>
                <c:pt idx="7082">
                  <c:v>-546.79999999999995</c:v>
                </c:pt>
                <c:pt idx="7083">
                  <c:v>-546.79999999999995</c:v>
                </c:pt>
                <c:pt idx="7084">
                  <c:v>-546.79999999999995</c:v>
                </c:pt>
                <c:pt idx="7085">
                  <c:v>-546.79999999999995</c:v>
                </c:pt>
                <c:pt idx="7086">
                  <c:v>-546.79999999999995</c:v>
                </c:pt>
                <c:pt idx="7087">
                  <c:v>-546.79999999999995</c:v>
                </c:pt>
                <c:pt idx="7088">
                  <c:v>-546.79999999999995</c:v>
                </c:pt>
                <c:pt idx="7089">
                  <c:v>-546.79999999999995</c:v>
                </c:pt>
                <c:pt idx="7090">
                  <c:v>-546.79999999999995</c:v>
                </c:pt>
                <c:pt idx="7091">
                  <c:v>-546.79999999999995</c:v>
                </c:pt>
                <c:pt idx="7092">
                  <c:v>-546.79999999999995</c:v>
                </c:pt>
                <c:pt idx="7093">
                  <c:v>-546.79999999999995</c:v>
                </c:pt>
                <c:pt idx="7094">
                  <c:v>-546.79999999999995</c:v>
                </c:pt>
                <c:pt idx="7095">
                  <c:v>-546.79999999999995</c:v>
                </c:pt>
                <c:pt idx="7096">
                  <c:v>-546.79999999999995</c:v>
                </c:pt>
                <c:pt idx="7097">
                  <c:v>-546.79999999999995</c:v>
                </c:pt>
                <c:pt idx="7098">
                  <c:v>-546.79999999999995</c:v>
                </c:pt>
                <c:pt idx="7099">
                  <c:v>-546.79999999999995</c:v>
                </c:pt>
                <c:pt idx="7100">
                  <c:v>-546.79999999999995</c:v>
                </c:pt>
                <c:pt idx="7101">
                  <c:v>-546.79999999999995</c:v>
                </c:pt>
                <c:pt idx="7102">
                  <c:v>-546.79999999999995</c:v>
                </c:pt>
                <c:pt idx="7103">
                  <c:v>-546.79999999999995</c:v>
                </c:pt>
                <c:pt idx="7104">
                  <c:v>-546.79999999999995</c:v>
                </c:pt>
                <c:pt idx="7105">
                  <c:v>-546.79999999999995</c:v>
                </c:pt>
                <c:pt idx="7106">
                  <c:v>-546.79999999999995</c:v>
                </c:pt>
                <c:pt idx="7107">
                  <c:v>-546.79999999999995</c:v>
                </c:pt>
                <c:pt idx="7108">
                  <c:v>-546.79999999999995</c:v>
                </c:pt>
                <c:pt idx="7109">
                  <c:v>-546.79999999999995</c:v>
                </c:pt>
                <c:pt idx="7110">
                  <c:v>-546.79999999999995</c:v>
                </c:pt>
                <c:pt idx="7111">
                  <c:v>-546.79999999999995</c:v>
                </c:pt>
                <c:pt idx="7112">
                  <c:v>-546.79999999999995</c:v>
                </c:pt>
                <c:pt idx="7113">
                  <c:v>-546.79999999999995</c:v>
                </c:pt>
                <c:pt idx="7114">
                  <c:v>-546.79999999999995</c:v>
                </c:pt>
                <c:pt idx="7115">
                  <c:v>-546.79999999999995</c:v>
                </c:pt>
                <c:pt idx="7116">
                  <c:v>-546.79999999999995</c:v>
                </c:pt>
                <c:pt idx="7117">
                  <c:v>-546.79999999999995</c:v>
                </c:pt>
                <c:pt idx="7118">
                  <c:v>-546.79999999999995</c:v>
                </c:pt>
                <c:pt idx="7119">
                  <c:v>-546.79999999999995</c:v>
                </c:pt>
                <c:pt idx="7120">
                  <c:v>-546.79999999999995</c:v>
                </c:pt>
                <c:pt idx="7121">
                  <c:v>-546.79999999999995</c:v>
                </c:pt>
                <c:pt idx="7122">
                  <c:v>-546.79999999999995</c:v>
                </c:pt>
                <c:pt idx="7123">
                  <c:v>-546.79999999999995</c:v>
                </c:pt>
                <c:pt idx="7124">
                  <c:v>-546.79999999999995</c:v>
                </c:pt>
                <c:pt idx="7125">
                  <c:v>-546.79999999999995</c:v>
                </c:pt>
                <c:pt idx="7126">
                  <c:v>-546.79999999999995</c:v>
                </c:pt>
                <c:pt idx="7127">
                  <c:v>-546.79999999999995</c:v>
                </c:pt>
                <c:pt idx="7128">
                  <c:v>-546.79999999999995</c:v>
                </c:pt>
                <c:pt idx="7129">
                  <c:v>-546.79999999999995</c:v>
                </c:pt>
                <c:pt idx="7130">
                  <c:v>-546.79999999999995</c:v>
                </c:pt>
                <c:pt idx="7131">
                  <c:v>-546.79999999999995</c:v>
                </c:pt>
                <c:pt idx="7132">
                  <c:v>-546.79999999999995</c:v>
                </c:pt>
                <c:pt idx="7133">
                  <c:v>-546.79999999999995</c:v>
                </c:pt>
                <c:pt idx="7134">
                  <c:v>-546.79999999999995</c:v>
                </c:pt>
                <c:pt idx="7135">
                  <c:v>-546.79999999999995</c:v>
                </c:pt>
                <c:pt idx="7136">
                  <c:v>-546.79999999999995</c:v>
                </c:pt>
                <c:pt idx="7137">
                  <c:v>-546.79999999999995</c:v>
                </c:pt>
                <c:pt idx="7138">
                  <c:v>-546.79999999999995</c:v>
                </c:pt>
                <c:pt idx="7139">
                  <c:v>-546.79999999999995</c:v>
                </c:pt>
                <c:pt idx="7140">
                  <c:v>-546.79999999999995</c:v>
                </c:pt>
                <c:pt idx="7141">
                  <c:v>-546.79999999999995</c:v>
                </c:pt>
                <c:pt idx="7142">
                  <c:v>-546.79999999999995</c:v>
                </c:pt>
                <c:pt idx="7143">
                  <c:v>-546.79999999999995</c:v>
                </c:pt>
                <c:pt idx="7144">
                  <c:v>-546.79999999999995</c:v>
                </c:pt>
                <c:pt idx="7145">
                  <c:v>-546.79999999999995</c:v>
                </c:pt>
                <c:pt idx="7146">
                  <c:v>-546.79999999999995</c:v>
                </c:pt>
                <c:pt idx="7147">
                  <c:v>-546.79999999999995</c:v>
                </c:pt>
                <c:pt idx="7148">
                  <c:v>-546.79999999999995</c:v>
                </c:pt>
                <c:pt idx="7149">
                  <c:v>-546.79999999999995</c:v>
                </c:pt>
                <c:pt idx="7150">
                  <c:v>-546.79999999999995</c:v>
                </c:pt>
                <c:pt idx="7151">
                  <c:v>-546.79999999999995</c:v>
                </c:pt>
                <c:pt idx="7152">
                  <c:v>-546.79999999999995</c:v>
                </c:pt>
                <c:pt idx="7153">
                  <c:v>-546.79999999999995</c:v>
                </c:pt>
                <c:pt idx="7154">
                  <c:v>-546.79999999999995</c:v>
                </c:pt>
                <c:pt idx="7155">
                  <c:v>-546.79999999999995</c:v>
                </c:pt>
                <c:pt idx="7156">
                  <c:v>-546.79999999999995</c:v>
                </c:pt>
                <c:pt idx="7157">
                  <c:v>-546.79999999999995</c:v>
                </c:pt>
                <c:pt idx="7158">
                  <c:v>-546.79999999999995</c:v>
                </c:pt>
                <c:pt idx="7159">
                  <c:v>-546.79999999999995</c:v>
                </c:pt>
                <c:pt idx="7160">
                  <c:v>-546.79999999999995</c:v>
                </c:pt>
                <c:pt idx="7161">
                  <c:v>-546.79999999999995</c:v>
                </c:pt>
                <c:pt idx="7162">
                  <c:v>-546.79999999999995</c:v>
                </c:pt>
                <c:pt idx="7163">
                  <c:v>-546.79999999999995</c:v>
                </c:pt>
                <c:pt idx="7164">
                  <c:v>-546.79999999999995</c:v>
                </c:pt>
                <c:pt idx="7165">
                  <c:v>-546.79999999999995</c:v>
                </c:pt>
                <c:pt idx="7166">
                  <c:v>-546.79999999999995</c:v>
                </c:pt>
                <c:pt idx="7167">
                  <c:v>-546.79999999999995</c:v>
                </c:pt>
                <c:pt idx="7168">
                  <c:v>-546.79999999999995</c:v>
                </c:pt>
                <c:pt idx="7169">
                  <c:v>-546.79999999999995</c:v>
                </c:pt>
                <c:pt idx="7170">
                  <c:v>-546.79999999999995</c:v>
                </c:pt>
                <c:pt idx="7171">
                  <c:v>-546.79999999999995</c:v>
                </c:pt>
                <c:pt idx="7172">
                  <c:v>-546.79999999999995</c:v>
                </c:pt>
                <c:pt idx="7173">
                  <c:v>-546.79999999999995</c:v>
                </c:pt>
                <c:pt idx="7174">
                  <c:v>-546.79999999999995</c:v>
                </c:pt>
                <c:pt idx="7175">
                  <c:v>-546.79999999999995</c:v>
                </c:pt>
                <c:pt idx="7176">
                  <c:v>-546.79999999999995</c:v>
                </c:pt>
                <c:pt idx="7177">
                  <c:v>-546.79999999999995</c:v>
                </c:pt>
                <c:pt idx="7178">
                  <c:v>-546.79999999999995</c:v>
                </c:pt>
                <c:pt idx="7179">
                  <c:v>-546.79999999999995</c:v>
                </c:pt>
                <c:pt idx="7180">
                  <c:v>-546.79999999999995</c:v>
                </c:pt>
                <c:pt idx="7181">
                  <c:v>-546.79999999999995</c:v>
                </c:pt>
                <c:pt idx="7182">
                  <c:v>-546.79999999999995</c:v>
                </c:pt>
                <c:pt idx="7183">
                  <c:v>-546.79999999999995</c:v>
                </c:pt>
                <c:pt idx="7184">
                  <c:v>-546.79999999999995</c:v>
                </c:pt>
                <c:pt idx="7185">
                  <c:v>-546.79999999999995</c:v>
                </c:pt>
                <c:pt idx="7186">
                  <c:v>-546.79999999999995</c:v>
                </c:pt>
                <c:pt idx="7187">
                  <c:v>-546.79999999999995</c:v>
                </c:pt>
                <c:pt idx="7188">
                  <c:v>-546.79999999999995</c:v>
                </c:pt>
                <c:pt idx="7189">
                  <c:v>-546.79999999999995</c:v>
                </c:pt>
                <c:pt idx="7190">
                  <c:v>-546.79999999999995</c:v>
                </c:pt>
                <c:pt idx="7191">
                  <c:v>-546.79999999999995</c:v>
                </c:pt>
                <c:pt idx="7192">
                  <c:v>-546.79999999999995</c:v>
                </c:pt>
                <c:pt idx="7193">
                  <c:v>-546.79999999999995</c:v>
                </c:pt>
                <c:pt idx="7194">
                  <c:v>-546.79999999999995</c:v>
                </c:pt>
                <c:pt idx="7195">
                  <c:v>-546.79999999999995</c:v>
                </c:pt>
                <c:pt idx="7196">
                  <c:v>-546.79999999999995</c:v>
                </c:pt>
                <c:pt idx="7197">
                  <c:v>-546.79999999999995</c:v>
                </c:pt>
                <c:pt idx="7198">
                  <c:v>-546.79999999999995</c:v>
                </c:pt>
                <c:pt idx="7199">
                  <c:v>-546.79999999999995</c:v>
                </c:pt>
                <c:pt idx="7200">
                  <c:v>-546.79999999999995</c:v>
                </c:pt>
                <c:pt idx="7201">
                  <c:v>-546.79999999999995</c:v>
                </c:pt>
                <c:pt idx="7202">
                  <c:v>-546.79999999999995</c:v>
                </c:pt>
                <c:pt idx="7203">
                  <c:v>-546.79999999999995</c:v>
                </c:pt>
                <c:pt idx="7204">
                  <c:v>-546.79999999999995</c:v>
                </c:pt>
                <c:pt idx="7205">
                  <c:v>-546.79999999999995</c:v>
                </c:pt>
                <c:pt idx="7206">
                  <c:v>-546.79999999999995</c:v>
                </c:pt>
                <c:pt idx="7207">
                  <c:v>-546.79999999999995</c:v>
                </c:pt>
                <c:pt idx="7208">
                  <c:v>-546.79999999999995</c:v>
                </c:pt>
                <c:pt idx="7209">
                  <c:v>-546.79999999999995</c:v>
                </c:pt>
                <c:pt idx="7210">
                  <c:v>-546.79999999999995</c:v>
                </c:pt>
                <c:pt idx="7211">
                  <c:v>-546.79999999999995</c:v>
                </c:pt>
                <c:pt idx="7212">
                  <c:v>-546.79999999999995</c:v>
                </c:pt>
                <c:pt idx="7213">
                  <c:v>-546.79999999999995</c:v>
                </c:pt>
                <c:pt idx="7214">
                  <c:v>-546.79999999999995</c:v>
                </c:pt>
                <c:pt idx="7215">
                  <c:v>-546.79999999999995</c:v>
                </c:pt>
                <c:pt idx="7216">
                  <c:v>-546.79999999999995</c:v>
                </c:pt>
                <c:pt idx="7217">
                  <c:v>-546.79999999999995</c:v>
                </c:pt>
                <c:pt idx="7218">
                  <c:v>-546.79999999999995</c:v>
                </c:pt>
                <c:pt idx="7219">
                  <c:v>-546.79999999999995</c:v>
                </c:pt>
                <c:pt idx="7220">
                  <c:v>-546.79999999999995</c:v>
                </c:pt>
                <c:pt idx="7221">
                  <c:v>-546.79999999999995</c:v>
                </c:pt>
                <c:pt idx="7222">
                  <c:v>-546.79999999999995</c:v>
                </c:pt>
                <c:pt idx="7223">
                  <c:v>-546.79999999999995</c:v>
                </c:pt>
                <c:pt idx="7224">
                  <c:v>-546.79999999999995</c:v>
                </c:pt>
                <c:pt idx="7225">
                  <c:v>-546.79999999999995</c:v>
                </c:pt>
                <c:pt idx="7226">
                  <c:v>-546.79999999999995</c:v>
                </c:pt>
                <c:pt idx="7227">
                  <c:v>-546.79999999999995</c:v>
                </c:pt>
                <c:pt idx="7228">
                  <c:v>-546.79999999999995</c:v>
                </c:pt>
                <c:pt idx="7229">
                  <c:v>-546.79999999999995</c:v>
                </c:pt>
                <c:pt idx="7230">
                  <c:v>-546.79999999999995</c:v>
                </c:pt>
                <c:pt idx="7231">
                  <c:v>-546.79999999999995</c:v>
                </c:pt>
                <c:pt idx="7232">
                  <c:v>-546.79999999999995</c:v>
                </c:pt>
                <c:pt idx="7233">
                  <c:v>-546.79999999999995</c:v>
                </c:pt>
                <c:pt idx="7234">
                  <c:v>-546.79999999999995</c:v>
                </c:pt>
                <c:pt idx="7235">
                  <c:v>-546.79999999999995</c:v>
                </c:pt>
                <c:pt idx="7236">
                  <c:v>-546.79999999999995</c:v>
                </c:pt>
                <c:pt idx="7237">
                  <c:v>-546.79999999999995</c:v>
                </c:pt>
                <c:pt idx="7238">
                  <c:v>-546.79999999999995</c:v>
                </c:pt>
                <c:pt idx="7239">
                  <c:v>-546.79999999999995</c:v>
                </c:pt>
                <c:pt idx="7240">
                  <c:v>-546.79999999999995</c:v>
                </c:pt>
                <c:pt idx="7241">
                  <c:v>-546.79999999999995</c:v>
                </c:pt>
                <c:pt idx="7242">
                  <c:v>-546.79999999999995</c:v>
                </c:pt>
                <c:pt idx="7243">
                  <c:v>-546.79999999999995</c:v>
                </c:pt>
                <c:pt idx="7244">
                  <c:v>-546.79999999999995</c:v>
                </c:pt>
                <c:pt idx="7245">
                  <c:v>-546.79999999999995</c:v>
                </c:pt>
                <c:pt idx="7246">
                  <c:v>-546.79999999999995</c:v>
                </c:pt>
                <c:pt idx="7247">
                  <c:v>-546.79999999999995</c:v>
                </c:pt>
                <c:pt idx="7248">
                  <c:v>-546.79999999999995</c:v>
                </c:pt>
                <c:pt idx="7249">
                  <c:v>-546.79999999999995</c:v>
                </c:pt>
                <c:pt idx="7250">
                  <c:v>-546.79999999999995</c:v>
                </c:pt>
                <c:pt idx="7251">
                  <c:v>-546.79999999999995</c:v>
                </c:pt>
                <c:pt idx="7252">
                  <c:v>-546.79999999999995</c:v>
                </c:pt>
                <c:pt idx="7253">
                  <c:v>-546.79999999999995</c:v>
                </c:pt>
                <c:pt idx="7254">
                  <c:v>-546.79999999999995</c:v>
                </c:pt>
                <c:pt idx="7255">
                  <c:v>-546.79999999999995</c:v>
                </c:pt>
                <c:pt idx="7256">
                  <c:v>-546.79999999999995</c:v>
                </c:pt>
                <c:pt idx="7257">
                  <c:v>-546.79999999999995</c:v>
                </c:pt>
                <c:pt idx="7258">
                  <c:v>-546.79999999999995</c:v>
                </c:pt>
                <c:pt idx="7259">
                  <c:v>-546.79999999999995</c:v>
                </c:pt>
                <c:pt idx="7260">
                  <c:v>-546.79999999999995</c:v>
                </c:pt>
                <c:pt idx="7261">
                  <c:v>-546.79999999999995</c:v>
                </c:pt>
                <c:pt idx="7262">
                  <c:v>-546.79999999999995</c:v>
                </c:pt>
                <c:pt idx="7263">
                  <c:v>-546.79999999999995</c:v>
                </c:pt>
                <c:pt idx="7264">
                  <c:v>-546.79999999999995</c:v>
                </c:pt>
                <c:pt idx="7265">
                  <c:v>-546.79999999999995</c:v>
                </c:pt>
                <c:pt idx="7266">
                  <c:v>-546.79999999999995</c:v>
                </c:pt>
                <c:pt idx="7267">
                  <c:v>-546.79999999999995</c:v>
                </c:pt>
                <c:pt idx="7268">
                  <c:v>-546.79999999999995</c:v>
                </c:pt>
                <c:pt idx="7269">
                  <c:v>-546.79999999999995</c:v>
                </c:pt>
                <c:pt idx="7270">
                  <c:v>-546.79999999999995</c:v>
                </c:pt>
                <c:pt idx="7271">
                  <c:v>-546.79999999999995</c:v>
                </c:pt>
                <c:pt idx="7272">
                  <c:v>-546.79999999999995</c:v>
                </c:pt>
                <c:pt idx="7273">
                  <c:v>-546.79999999999995</c:v>
                </c:pt>
                <c:pt idx="7274">
                  <c:v>-546.79999999999995</c:v>
                </c:pt>
                <c:pt idx="7275">
                  <c:v>-546.79999999999995</c:v>
                </c:pt>
                <c:pt idx="7276">
                  <c:v>-546.79999999999995</c:v>
                </c:pt>
                <c:pt idx="7277">
                  <c:v>-546.79999999999995</c:v>
                </c:pt>
                <c:pt idx="7278">
                  <c:v>-546.79999999999995</c:v>
                </c:pt>
                <c:pt idx="7279">
                  <c:v>-546.79999999999995</c:v>
                </c:pt>
                <c:pt idx="7280">
                  <c:v>-546.79999999999995</c:v>
                </c:pt>
                <c:pt idx="7281">
                  <c:v>-546.79999999999995</c:v>
                </c:pt>
                <c:pt idx="7282">
                  <c:v>-546.79999999999995</c:v>
                </c:pt>
                <c:pt idx="7283">
                  <c:v>-546.79999999999995</c:v>
                </c:pt>
                <c:pt idx="7284">
                  <c:v>-546.79999999999995</c:v>
                </c:pt>
                <c:pt idx="7285">
                  <c:v>-546.79999999999995</c:v>
                </c:pt>
                <c:pt idx="7286">
                  <c:v>-546.79999999999995</c:v>
                </c:pt>
                <c:pt idx="7287">
                  <c:v>-546.79999999999995</c:v>
                </c:pt>
                <c:pt idx="7288">
                  <c:v>-546.79999999999995</c:v>
                </c:pt>
                <c:pt idx="7289">
                  <c:v>-546.79999999999995</c:v>
                </c:pt>
                <c:pt idx="7290">
                  <c:v>-546.79999999999995</c:v>
                </c:pt>
                <c:pt idx="7291">
                  <c:v>-546.79999999999995</c:v>
                </c:pt>
                <c:pt idx="7292">
                  <c:v>-546.79999999999995</c:v>
                </c:pt>
                <c:pt idx="7293">
                  <c:v>-546.79999999999995</c:v>
                </c:pt>
                <c:pt idx="7294">
                  <c:v>-546.79999999999995</c:v>
                </c:pt>
                <c:pt idx="7295">
                  <c:v>-546.79999999999995</c:v>
                </c:pt>
                <c:pt idx="7296">
                  <c:v>-546.79999999999995</c:v>
                </c:pt>
                <c:pt idx="7297">
                  <c:v>-546.79999999999995</c:v>
                </c:pt>
                <c:pt idx="7298">
                  <c:v>-546.79999999999995</c:v>
                </c:pt>
                <c:pt idx="7299">
                  <c:v>-546.79999999999995</c:v>
                </c:pt>
                <c:pt idx="7300">
                  <c:v>-546.79999999999995</c:v>
                </c:pt>
                <c:pt idx="7301">
                  <c:v>-546.79999999999995</c:v>
                </c:pt>
                <c:pt idx="7302">
                  <c:v>-546.79999999999995</c:v>
                </c:pt>
                <c:pt idx="7303">
                  <c:v>-546.79999999999995</c:v>
                </c:pt>
                <c:pt idx="7304">
                  <c:v>-546.79999999999995</c:v>
                </c:pt>
                <c:pt idx="7305">
                  <c:v>-546.79999999999995</c:v>
                </c:pt>
                <c:pt idx="7306">
                  <c:v>-546.79999999999995</c:v>
                </c:pt>
                <c:pt idx="7307">
                  <c:v>-546.79999999999995</c:v>
                </c:pt>
                <c:pt idx="7308">
                  <c:v>-546.79999999999995</c:v>
                </c:pt>
                <c:pt idx="7309">
                  <c:v>-546.79999999999995</c:v>
                </c:pt>
                <c:pt idx="7310">
                  <c:v>-546.79999999999995</c:v>
                </c:pt>
                <c:pt idx="7311">
                  <c:v>-546.79999999999995</c:v>
                </c:pt>
                <c:pt idx="7312">
                  <c:v>-546.79999999999995</c:v>
                </c:pt>
                <c:pt idx="7313">
                  <c:v>-546.79999999999995</c:v>
                </c:pt>
                <c:pt idx="7314">
                  <c:v>-546.79999999999995</c:v>
                </c:pt>
                <c:pt idx="7315">
                  <c:v>-546.79999999999995</c:v>
                </c:pt>
                <c:pt idx="7316">
                  <c:v>-546.79999999999995</c:v>
                </c:pt>
                <c:pt idx="7317">
                  <c:v>-546.79999999999995</c:v>
                </c:pt>
                <c:pt idx="7318">
                  <c:v>-546.79999999999995</c:v>
                </c:pt>
                <c:pt idx="7319">
                  <c:v>-546.79999999999995</c:v>
                </c:pt>
                <c:pt idx="7320">
                  <c:v>-546.79999999999995</c:v>
                </c:pt>
                <c:pt idx="7321">
                  <c:v>-546.79999999999995</c:v>
                </c:pt>
                <c:pt idx="7322">
                  <c:v>-546.79999999999995</c:v>
                </c:pt>
                <c:pt idx="7323">
                  <c:v>-546.79999999999995</c:v>
                </c:pt>
                <c:pt idx="7324">
                  <c:v>-546.79999999999995</c:v>
                </c:pt>
                <c:pt idx="7325">
                  <c:v>-546.79999999999995</c:v>
                </c:pt>
                <c:pt idx="7326">
                  <c:v>-546.79999999999995</c:v>
                </c:pt>
                <c:pt idx="7327">
                  <c:v>-546.79999999999995</c:v>
                </c:pt>
                <c:pt idx="7328">
                  <c:v>-546.79999999999995</c:v>
                </c:pt>
                <c:pt idx="7329">
                  <c:v>-546.79999999999995</c:v>
                </c:pt>
                <c:pt idx="7330">
                  <c:v>-546.79999999999995</c:v>
                </c:pt>
                <c:pt idx="7331">
                  <c:v>-546.79999999999995</c:v>
                </c:pt>
                <c:pt idx="7332">
                  <c:v>-546.79999999999995</c:v>
                </c:pt>
                <c:pt idx="7333">
                  <c:v>-546.79999999999995</c:v>
                </c:pt>
                <c:pt idx="7334">
                  <c:v>-546.79999999999995</c:v>
                </c:pt>
                <c:pt idx="7335">
                  <c:v>-546.79999999999995</c:v>
                </c:pt>
                <c:pt idx="7336">
                  <c:v>-546.79999999999995</c:v>
                </c:pt>
                <c:pt idx="7337">
                  <c:v>-546.79999999999995</c:v>
                </c:pt>
                <c:pt idx="7338">
                  <c:v>-546.79999999999995</c:v>
                </c:pt>
                <c:pt idx="7339">
                  <c:v>-546.79999999999995</c:v>
                </c:pt>
                <c:pt idx="7340">
                  <c:v>-546.79999999999995</c:v>
                </c:pt>
                <c:pt idx="7341">
                  <c:v>-546.79999999999995</c:v>
                </c:pt>
                <c:pt idx="7342">
                  <c:v>-546.79999999999995</c:v>
                </c:pt>
                <c:pt idx="7343">
                  <c:v>-546.79999999999995</c:v>
                </c:pt>
                <c:pt idx="7344">
                  <c:v>-546.79999999999995</c:v>
                </c:pt>
                <c:pt idx="7345">
                  <c:v>-546.79999999999995</c:v>
                </c:pt>
                <c:pt idx="7346">
                  <c:v>-546.79999999999995</c:v>
                </c:pt>
                <c:pt idx="7347">
                  <c:v>-546.79999999999995</c:v>
                </c:pt>
                <c:pt idx="7348">
                  <c:v>-546.79999999999995</c:v>
                </c:pt>
                <c:pt idx="7349">
                  <c:v>-546.79999999999995</c:v>
                </c:pt>
                <c:pt idx="7350">
                  <c:v>-546.79999999999995</c:v>
                </c:pt>
                <c:pt idx="7351">
                  <c:v>-546.79999999999995</c:v>
                </c:pt>
                <c:pt idx="7352">
                  <c:v>-546.79999999999995</c:v>
                </c:pt>
                <c:pt idx="7353">
                  <c:v>-546.79999999999995</c:v>
                </c:pt>
                <c:pt idx="7354">
                  <c:v>-546.79999999999995</c:v>
                </c:pt>
                <c:pt idx="7355">
                  <c:v>-546.79999999999995</c:v>
                </c:pt>
                <c:pt idx="7356">
                  <c:v>-546.79999999999995</c:v>
                </c:pt>
                <c:pt idx="7357">
                  <c:v>-546.79999999999995</c:v>
                </c:pt>
                <c:pt idx="7358">
                  <c:v>-546.79999999999995</c:v>
                </c:pt>
                <c:pt idx="7359">
                  <c:v>-546.79999999999995</c:v>
                </c:pt>
                <c:pt idx="7360">
                  <c:v>-546.79999999999995</c:v>
                </c:pt>
                <c:pt idx="7361">
                  <c:v>-546.79999999999995</c:v>
                </c:pt>
                <c:pt idx="7362">
                  <c:v>-546.79999999999995</c:v>
                </c:pt>
                <c:pt idx="7363">
                  <c:v>-546.79999999999995</c:v>
                </c:pt>
                <c:pt idx="7364">
                  <c:v>-546.79999999999995</c:v>
                </c:pt>
                <c:pt idx="7365">
                  <c:v>-546.79999999999995</c:v>
                </c:pt>
                <c:pt idx="7366">
                  <c:v>-546.79999999999995</c:v>
                </c:pt>
                <c:pt idx="7367">
                  <c:v>-546.79999999999995</c:v>
                </c:pt>
                <c:pt idx="7368">
                  <c:v>-546.79999999999995</c:v>
                </c:pt>
                <c:pt idx="7369">
                  <c:v>-546.79999999999995</c:v>
                </c:pt>
                <c:pt idx="7370">
                  <c:v>-546.79999999999995</c:v>
                </c:pt>
                <c:pt idx="7371">
                  <c:v>-546.79999999999995</c:v>
                </c:pt>
                <c:pt idx="7372">
                  <c:v>-546.79999999999995</c:v>
                </c:pt>
                <c:pt idx="7373">
                  <c:v>-546.79999999999995</c:v>
                </c:pt>
                <c:pt idx="7374">
                  <c:v>-546.79999999999995</c:v>
                </c:pt>
                <c:pt idx="7375">
                  <c:v>-546.79999999999995</c:v>
                </c:pt>
                <c:pt idx="7376">
                  <c:v>-546.79999999999995</c:v>
                </c:pt>
                <c:pt idx="7377">
                  <c:v>-546.79999999999995</c:v>
                </c:pt>
                <c:pt idx="7378">
                  <c:v>-546.79999999999995</c:v>
                </c:pt>
                <c:pt idx="7379">
                  <c:v>-546.79999999999995</c:v>
                </c:pt>
                <c:pt idx="7380">
                  <c:v>-546.79999999999995</c:v>
                </c:pt>
                <c:pt idx="7381">
                  <c:v>-546.79999999999995</c:v>
                </c:pt>
                <c:pt idx="7382">
                  <c:v>-546.79999999999995</c:v>
                </c:pt>
                <c:pt idx="7383">
                  <c:v>-546.79999999999995</c:v>
                </c:pt>
                <c:pt idx="7384">
                  <c:v>-546.79999999999995</c:v>
                </c:pt>
                <c:pt idx="7385">
                  <c:v>-546.79999999999995</c:v>
                </c:pt>
                <c:pt idx="7386">
                  <c:v>-546.79999999999995</c:v>
                </c:pt>
                <c:pt idx="7387">
                  <c:v>-546.79999999999995</c:v>
                </c:pt>
                <c:pt idx="7388">
                  <c:v>-546.79999999999995</c:v>
                </c:pt>
                <c:pt idx="7389">
                  <c:v>-546.79999999999995</c:v>
                </c:pt>
                <c:pt idx="7390">
                  <c:v>-546.79999999999995</c:v>
                </c:pt>
                <c:pt idx="7391">
                  <c:v>-546.79999999999995</c:v>
                </c:pt>
                <c:pt idx="7392">
                  <c:v>-546.79999999999995</c:v>
                </c:pt>
                <c:pt idx="7393">
                  <c:v>-546.79999999999995</c:v>
                </c:pt>
                <c:pt idx="7394">
                  <c:v>-546.79999999999995</c:v>
                </c:pt>
                <c:pt idx="7395">
                  <c:v>-546.79999999999995</c:v>
                </c:pt>
                <c:pt idx="7396">
                  <c:v>-546.79999999999995</c:v>
                </c:pt>
                <c:pt idx="7397">
                  <c:v>-546.79999999999995</c:v>
                </c:pt>
                <c:pt idx="7398">
                  <c:v>-546.79999999999995</c:v>
                </c:pt>
                <c:pt idx="7399">
                  <c:v>-546.79999999999995</c:v>
                </c:pt>
                <c:pt idx="7400">
                  <c:v>-546.79999999999995</c:v>
                </c:pt>
                <c:pt idx="7401">
                  <c:v>-546.79999999999995</c:v>
                </c:pt>
                <c:pt idx="7402">
                  <c:v>-546.79999999999995</c:v>
                </c:pt>
                <c:pt idx="7403">
                  <c:v>-546.79999999999995</c:v>
                </c:pt>
                <c:pt idx="7404">
                  <c:v>-546.79999999999995</c:v>
                </c:pt>
                <c:pt idx="7405">
                  <c:v>-546.79999999999995</c:v>
                </c:pt>
                <c:pt idx="7406">
                  <c:v>-546.79999999999995</c:v>
                </c:pt>
                <c:pt idx="7407">
                  <c:v>-546.79999999999995</c:v>
                </c:pt>
                <c:pt idx="7408">
                  <c:v>-546.79999999999995</c:v>
                </c:pt>
                <c:pt idx="7409">
                  <c:v>-546.79999999999995</c:v>
                </c:pt>
                <c:pt idx="7410">
                  <c:v>-546.79999999999995</c:v>
                </c:pt>
                <c:pt idx="7411">
                  <c:v>-546.79999999999995</c:v>
                </c:pt>
                <c:pt idx="7412">
                  <c:v>-546.79999999999995</c:v>
                </c:pt>
                <c:pt idx="7413">
                  <c:v>-546.79999999999995</c:v>
                </c:pt>
                <c:pt idx="7414">
                  <c:v>-546.79999999999995</c:v>
                </c:pt>
                <c:pt idx="7415">
                  <c:v>-546.79999999999995</c:v>
                </c:pt>
                <c:pt idx="7416">
                  <c:v>-546.79999999999995</c:v>
                </c:pt>
                <c:pt idx="7417">
                  <c:v>-546.79999999999995</c:v>
                </c:pt>
                <c:pt idx="7418">
                  <c:v>-546.79999999999995</c:v>
                </c:pt>
                <c:pt idx="7419">
                  <c:v>-546.79999999999995</c:v>
                </c:pt>
                <c:pt idx="7420">
                  <c:v>-546.79999999999995</c:v>
                </c:pt>
                <c:pt idx="7421">
                  <c:v>-546.79999999999995</c:v>
                </c:pt>
                <c:pt idx="7422">
                  <c:v>-546.79999999999995</c:v>
                </c:pt>
                <c:pt idx="7423">
                  <c:v>-546.79999999999995</c:v>
                </c:pt>
                <c:pt idx="7424">
                  <c:v>-546.79999999999995</c:v>
                </c:pt>
                <c:pt idx="7425">
                  <c:v>-546.79999999999995</c:v>
                </c:pt>
                <c:pt idx="7426">
                  <c:v>-546.79999999999995</c:v>
                </c:pt>
                <c:pt idx="7427">
                  <c:v>-546.79999999999995</c:v>
                </c:pt>
                <c:pt idx="7428">
                  <c:v>-546.79999999999995</c:v>
                </c:pt>
                <c:pt idx="7429">
                  <c:v>-546.79999999999995</c:v>
                </c:pt>
                <c:pt idx="7430">
                  <c:v>-546.79999999999995</c:v>
                </c:pt>
                <c:pt idx="7431">
                  <c:v>-546.79999999999995</c:v>
                </c:pt>
                <c:pt idx="7432">
                  <c:v>-546.79999999999995</c:v>
                </c:pt>
                <c:pt idx="7433">
                  <c:v>-546.79999999999995</c:v>
                </c:pt>
                <c:pt idx="7434">
                  <c:v>-546.79999999999995</c:v>
                </c:pt>
                <c:pt idx="7435">
                  <c:v>-546.79999999999995</c:v>
                </c:pt>
                <c:pt idx="7436">
                  <c:v>-546.79999999999995</c:v>
                </c:pt>
                <c:pt idx="7437">
                  <c:v>-546.79999999999995</c:v>
                </c:pt>
                <c:pt idx="7438">
                  <c:v>-546.79999999999995</c:v>
                </c:pt>
                <c:pt idx="7439">
                  <c:v>-546.79999999999995</c:v>
                </c:pt>
                <c:pt idx="7440">
                  <c:v>-546.79999999999995</c:v>
                </c:pt>
                <c:pt idx="7441">
                  <c:v>-546.79999999999995</c:v>
                </c:pt>
                <c:pt idx="7442">
                  <c:v>-546.79999999999995</c:v>
                </c:pt>
                <c:pt idx="7443">
                  <c:v>-546.79999999999995</c:v>
                </c:pt>
                <c:pt idx="7444">
                  <c:v>-546.79999999999995</c:v>
                </c:pt>
                <c:pt idx="7445">
                  <c:v>-546.79999999999995</c:v>
                </c:pt>
                <c:pt idx="7446">
                  <c:v>-546.79999999999995</c:v>
                </c:pt>
                <c:pt idx="7447">
                  <c:v>-546.79999999999995</c:v>
                </c:pt>
                <c:pt idx="7448">
                  <c:v>-546.79999999999995</c:v>
                </c:pt>
                <c:pt idx="7449">
                  <c:v>-546.79999999999995</c:v>
                </c:pt>
                <c:pt idx="7450">
                  <c:v>-546.79999999999995</c:v>
                </c:pt>
                <c:pt idx="7451">
                  <c:v>-546.79999999999995</c:v>
                </c:pt>
                <c:pt idx="7452">
                  <c:v>-546.79999999999995</c:v>
                </c:pt>
                <c:pt idx="7453">
                  <c:v>-546.79999999999995</c:v>
                </c:pt>
                <c:pt idx="7454">
                  <c:v>-546.79999999999995</c:v>
                </c:pt>
                <c:pt idx="7455">
                  <c:v>-546.79999999999995</c:v>
                </c:pt>
                <c:pt idx="7456">
                  <c:v>-546.79999999999995</c:v>
                </c:pt>
                <c:pt idx="7457">
                  <c:v>-546.79999999999995</c:v>
                </c:pt>
                <c:pt idx="7458">
                  <c:v>-546.79999999999995</c:v>
                </c:pt>
                <c:pt idx="7459">
                  <c:v>-546.79999999999995</c:v>
                </c:pt>
                <c:pt idx="7460">
                  <c:v>-546.79999999999995</c:v>
                </c:pt>
                <c:pt idx="7461">
                  <c:v>-546.79999999999995</c:v>
                </c:pt>
                <c:pt idx="7462">
                  <c:v>-546.79999999999995</c:v>
                </c:pt>
                <c:pt idx="7463">
                  <c:v>-546.79999999999995</c:v>
                </c:pt>
                <c:pt idx="7464">
                  <c:v>-546.79999999999995</c:v>
                </c:pt>
                <c:pt idx="7465">
                  <c:v>-546.79999999999995</c:v>
                </c:pt>
                <c:pt idx="7466">
                  <c:v>-546.79999999999995</c:v>
                </c:pt>
                <c:pt idx="7467">
                  <c:v>-546.79999999999995</c:v>
                </c:pt>
                <c:pt idx="7468">
                  <c:v>-546.79999999999995</c:v>
                </c:pt>
                <c:pt idx="7469">
                  <c:v>-546.79999999999995</c:v>
                </c:pt>
                <c:pt idx="7470">
                  <c:v>-546.79999999999995</c:v>
                </c:pt>
                <c:pt idx="7471">
                  <c:v>-546.79999999999995</c:v>
                </c:pt>
                <c:pt idx="7472">
                  <c:v>-546.79999999999995</c:v>
                </c:pt>
                <c:pt idx="7473">
                  <c:v>-546.79999999999995</c:v>
                </c:pt>
                <c:pt idx="7474">
                  <c:v>-546.79999999999995</c:v>
                </c:pt>
                <c:pt idx="7475">
                  <c:v>-546.79999999999995</c:v>
                </c:pt>
                <c:pt idx="7476">
                  <c:v>-546.79999999999995</c:v>
                </c:pt>
                <c:pt idx="7477">
                  <c:v>-546.79999999999995</c:v>
                </c:pt>
                <c:pt idx="7478">
                  <c:v>-546.79999999999995</c:v>
                </c:pt>
                <c:pt idx="7479">
                  <c:v>-546.79999999999995</c:v>
                </c:pt>
                <c:pt idx="7480">
                  <c:v>-546.79999999999995</c:v>
                </c:pt>
                <c:pt idx="7481">
                  <c:v>-546.79999999999995</c:v>
                </c:pt>
                <c:pt idx="7482">
                  <c:v>-546.79999999999995</c:v>
                </c:pt>
                <c:pt idx="7483">
                  <c:v>-546.79999999999995</c:v>
                </c:pt>
                <c:pt idx="7484">
                  <c:v>-546.79999999999995</c:v>
                </c:pt>
                <c:pt idx="7485">
                  <c:v>-546.79999999999995</c:v>
                </c:pt>
                <c:pt idx="7486">
                  <c:v>-546.79999999999995</c:v>
                </c:pt>
                <c:pt idx="7487">
                  <c:v>-546.79999999999995</c:v>
                </c:pt>
                <c:pt idx="7488">
                  <c:v>-546.79999999999995</c:v>
                </c:pt>
                <c:pt idx="7489">
                  <c:v>-546.79999999999995</c:v>
                </c:pt>
                <c:pt idx="7490">
                  <c:v>-546.79999999999995</c:v>
                </c:pt>
                <c:pt idx="7491">
                  <c:v>-546.79999999999995</c:v>
                </c:pt>
                <c:pt idx="7492">
                  <c:v>-546.79999999999995</c:v>
                </c:pt>
                <c:pt idx="7493">
                  <c:v>-546.79999999999995</c:v>
                </c:pt>
                <c:pt idx="7494">
                  <c:v>-546.79999999999995</c:v>
                </c:pt>
                <c:pt idx="7495">
                  <c:v>-546.79999999999995</c:v>
                </c:pt>
                <c:pt idx="7496">
                  <c:v>-546.79999999999995</c:v>
                </c:pt>
                <c:pt idx="7497">
                  <c:v>-546.79999999999995</c:v>
                </c:pt>
                <c:pt idx="7498">
                  <c:v>-546.79999999999995</c:v>
                </c:pt>
                <c:pt idx="7499">
                  <c:v>-546.79999999999995</c:v>
                </c:pt>
                <c:pt idx="7500">
                  <c:v>-546.79999999999995</c:v>
                </c:pt>
                <c:pt idx="7501">
                  <c:v>-546.79999999999995</c:v>
                </c:pt>
                <c:pt idx="7502">
                  <c:v>-546.79999999999995</c:v>
                </c:pt>
                <c:pt idx="7503">
                  <c:v>-546.79999999999995</c:v>
                </c:pt>
                <c:pt idx="7504">
                  <c:v>-546.79999999999995</c:v>
                </c:pt>
                <c:pt idx="7505">
                  <c:v>-546.79999999999995</c:v>
                </c:pt>
                <c:pt idx="7506">
                  <c:v>-546.79999999999995</c:v>
                </c:pt>
                <c:pt idx="7507">
                  <c:v>-546.79999999999995</c:v>
                </c:pt>
                <c:pt idx="7508">
                  <c:v>-546.79999999999995</c:v>
                </c:pt>
                <c:pt idx="7509">
                  <c:v>-546.79999999999995</c:v>
                </c:pt>
                <c:pt idx="7510">
                  <c:v>-546.79999999999995</c:v>
                </c:pt>
                <c:pt idx="7511">
                  <c:v>-546.79999999999995</c:v>
                </c:pt>
                <c:pt idx="7512">
                  <c:v>-546.79999999999995</c:v>
                </c:pt>
                <c:pt idx="7513">
                  <c:v>-546.79999999999995</c:v>
                </c:pt>
                <c:pt idx="7514">
                  <c:v>-546.79999999999995</c:v>
                </c:pt>
                <c:pt idx="7515">
                  <c:v>-546.79999999999995</c:v>
                </c:pt>
                <c:pt idx="7516">
                  <c:v>-546.79999999999995</c:v>
                </c:pt>
                <c:pt idx="7517">
                  <c:v>-546.79999999999995</c:v>
                </c:pt>
                <c:pt idx="7518">
                  <c:v>-546.79999999999995</c:v>
                </c:pt>
                <c:pt idx="7519">
                  <c:v>-546.79999999999995</c:v>
                </c:pt>
                <c:pt idx="7520">
                  <c:v>-546.79999999999995</c:v>
                </c:pt>
                <c:pt idx="7521">
                  <c:v>-546.79999999999995</c:v>
                </c:pt>
                <c:pt idx="7522">
                  <c:v>-546.79999999999995</c:v>
                </c:pt>
                <c:pt idx="7523">
                  <c:v>-546.79999999999995</c:v>
                </c:pt>
                <c:pt idx="7524">
                  <c:v>-546.79999999999995</c:v>
                </c:pt>
                <c:pt idx="7525">
                  <c:v>-546.79999999999995</c:v>
                </c:pt>
                <c:pt idx="7526">
                  <c:v>-546.79999999999995</c:v>
                </c:pt>
                <c:pt idx="7527">
                  <c:v>-546.79999999999995</c:v>
                </c:pt>
                <c:pt idx="7528">
                  <c:v>-546.79999999999995</c:v>
                </c:pt>
                <c:pt idx="7529">
                  <c:v>-546.79999999999995</c:v>
                </c:pt>
                <c:pt idx="7530">
                  <c:v>-546.79999999999995</c:v>
                </c:pt>
                <c:pt idx="7531">
                  <c:v>-546.79999999999995</c:v>
                </c:pt>
                <c:pt idx="7532">
                  <c:v>-546.79999999999995</c:v>
                </c:pt>
                <c:pt idx="7533">
                  <c:v>-546.79999999999995</c:v>
                </c:pt>
                <c:pt idx="7534">
                  <c:v>-546.79999999999995</c:v>
                </c:pt>
                <c:pt idx="7535">
                  <c:v>-546.79999999999995</c:v>
                </c:pt>
                <c:pt idx="7536">
                  <c:v>-546.79999999999995</c:v>
                </c:pt>
                <c:pt idx="7537">
                  <c:v>-546.79999999999995</c:v>
                </c:pt>
                <c:pt idx="7538">
                  <c:v>-546.79999999999995</c:v>
                </c:pt>
                <c:pt idx="7539">
                  <c:v>-546.79999999999995</c:v>
                </c:pt>
                <c:pt idx="7540">
                  <c:v>-546.79999999999995</c:v>
                </c:pt>
                <c:pt idx="7541">
                  <c:v>-546.79999999999995</c:v>
                </c:pt>
                <c:pt idx="7542">
                  <c:v>-546.79999999999995</c:v>
                </c:pt>
                <c:pt idx="7543">
                  <c:v>-546.79999999999995</c:v>
                </c:pt>
                <c:pt idx="7544">
                  <c:v>-546.79999999999995</c:v>
                </c:pt>
                <c:pt idx="7545">
                  <c:v>-546.79999999999995</c:v>
                </c:pt>
                <c:pt idx="7546">
                  <c:v>-546.79999999999995</c:v>
                </c:pt>
                <c:pt idx="7547">
                  <c:v>-546.79999999999995</c:v>
                </c:pt>
                <c:pt idx="7548">
                  <c:v>-546.79999999999995</c:v>
                </c:pt>
                <c:pt idx="7549">
                  <c:v>-546.79999999999995</c:v>
                </c:pt>
                <c:pt idx="7550">
                  <c:v>-546.79999999999995</c:v>
                </c:pt>
                <c:pt idx="7551">
                  <c:v>-546.79999999999995</c:v>
                </c:pt>
                <c:pt idx="7552">
                  <c:v>-546.79999999999995</c:v>
                </c:pt>
                <c:pt idx="7553">
                  <c:v>-546.79999999999995</c:v>
                </c:pt>
                <c:pt idx="7554">
                  <c:v>-546.79999999999995</c:v>
                </c:pt>
                <c:pt idx="7555">
                  <c:v>-546.79999999999995</c:v>
                </c:pt>
                <c:pt idx="7556">
                  <c:v>-546.79999999999995</c:v>
                </c:pt>
                <c:pt idx="7557">
                  <c:v>-546.79999999999995</c:v>
                </c:pt>
                <c:pt idx="7558">
                  <c:v>-546.79999999999995</c:v>
                </c:pt>
                <c:pt idx="7559">
                  <c:v>-546.79999999999995</c:v>
                </c:pt>
                <c:pt idx="7560">
                  <c:v>-546.79999999999995</c:v>
                </c:pt>
                <c:pt idx="7561">
                  <c:v>-546.79999999999995</c:v>
                </c:pt>
                <c:pt idx="7562">
                  <c:v>-546.79999999999995</c:v>
                </c:pt>
                <c:pt idx="7563">
                  <c:v>-546.79999999999995</c:v>
                </c:pt>
                <c:pt idx="7564">
                  <c:v>-546.79999999999995</c:v>
                </c:pt>
                <c:pt idx="7565">
                  <c:v>-546.79999999999995</c:v>
                </c:pt>
                <c:pt idx="7566">
                  <c:v>-546.79999999999995</c:v>
                </c:pt>
                <c:pt idx="7567">
                  <c:v>-546.79999999999995</c:v>
                </c:pt>
                <c:pt idx="7568">
                  <c:v>-546.79999999999995</c:v>
                </c:pt>
                <c:pt idx="7569">
                  <c:v>-546.79999999999995</c:v>
                </c:pt>
                <c:pt idx="7570">
                  <c:v>-546.79999999999995</c:v>
                </c:pt>
                <c:pt idx="7571">
                  <c:v>-546.79999999999995</c:v>
                </c:pt>
                <c:pt idx="7572">
                  <c:v>-546.79999999999995</c:v>
                </c:pt>
                <c:pt idx="7573">
                  <c:v>-546.79999999999995</c:v>
                </c:pt>
                <c:pt idx="7574">
                  <c:v>-546.79999999999995</c:v>
                </c:pt>
                <c:pt idx="7575">
                  <c:v>-546.79999999999995</c:v>
                </c:pt>
                <c:pt idx="7576">
                  <c:v>-546.79999999999995</c:v>
                </c:pt>
                <c:pt idx="7577">
                  <c:v>-546.79999999999995</c:v>
                </c:pt>
                <c:pt idx="7578">
                  <c:v>-546.79999999999995</c:v>
                </c:pt>
                <c:pt idx="7579">
                  <c:v>-546.79999999999995</c:v>
                </c:pt>
                <c:pt idx="7580">
                  <c:v>-546.79999999999995</c:v>
                </c:pt>
                <c:pt idx="7581">
                  <c:v>-546.79999999999995</c:v>
                </c:pt>
                <c:pt idx="7582">
                  <c:v>-546.79999999999995</c:v>
                </c:pt>
                <c:pt idx="7583">
                  <c:v>-546.79999999999995</c:v>
                </c:pt>
                <c:pt idx="7584">
                  <c:v>-546.79999999999995</c:v>
                </c:pt>
                <c:pt idx="7585">
                  <c:v>-546.79999999999995</c:v>
                </c:pt>
                <c:pt idx="7586">
                  <c:v>-546.79999999999995</c:v>
                </c:pt>
                <c:pt idx="7587">
                  <c:v>-546.79999999999995</c:v>
                </c:pt>
                <c:pt idx="7588">
                  <c:v>-546.79999999999995</c:v>
                </c:pt>
                <c:pt idx="7589">
                  <c:v>-546.79999999999995</c:v>
                </c:pt>
                <c:pt idx="7590">
                  <c:v>-546.79999999999995</c:v>
                </c:pt>
                <c:pt idx="7591">
                  <c:v>-546.79999999999995</c:v>
                </c:pt>
                <c:pt idx="7592">
                  <c:v>-546.79999999999995</c:v>
                </c:pt>
                <c:pt idx="7593">
                  <c:v>-546.79999999999995</c:v>
                </c:pt>
                <c:pt idx="7594">
                  <c:v>-546.79999999999995</c:v>
                </c:pt>
                <c:pt idx="7595">
                  <c:v>-546.79999999999995</c:v>
                </c:pt>
                <c:pt idx="7596">
                  <c:v>-546.79999999999995</c:v>
                </c:pt>
                <c:pt idx="7597">
                  <c:v>-546.79999999999995</c:v>
                </c:pt>
                <c:pt idx="7598">
                  <c:v>-546.79999999999995</c:v>
                </c:pt>
                <c:pt idx="7599">
                  <c:v>-546.79999999999995</c:v>
                </c:pt>
                <c:pt idx="7600">
                  <c:v>-546.79999999999995</c:v>
                </c:pt>
                <c:pt idx="7601">
                  <c:v>-546.79999999999995</c:v>
                </c:pt>
                <c:pt idx="7602">
                  <c:v>-546.79999999999995</c:v>
                </c:pt>
                <c:pt idx="7603">
                  <c:v>-546.79999999999995</c:v>
                </c:pt>
                <c:pt idx="7604">
                  <c:v>-546.79999999999995</c:v>
                </c:pt>
                <c:pt idx="7605">
                  <c:v>-546.79999999999995</c:v>
                </c:pt>
                <c:pt idx="7606">
                  <c:v>-546.79999999999995</c:v>
                </c:pt>
                <c:pt idx="7607">
                  <c:v>-546.79999999999995</c:v>
                </c:pt>
                <c:pt idx="7608">
                  <c:v>-546.79999999999995</c:v>
                </c:pt>
                <c:pt idx="7609">
                  <c:v>-546.79999999999995</c:v>
                </c:pt>
                <c:pt idx="7610">
                  <c:v>-546.79999999999995</c:v>
                </c:pt>
                <c:pt idx="7611">
                  <c:v>-546.79999999999995</c:v>
                </c:pt>
                <c:pt idx="7612">
                  <c:v>-546.79999999999995</c:v>
                </c:pt>
                <c:pt idx="7613">
                  <c:v>-546.79999999999995</c:v>
                </c:pt>
                <c:pt idx="7614">
                  <c:v>-546.79999999999995</c:v>
                </c:pt>
                <c:pt idx="7615">
                  <c:v>-546.79999999999995</c:v>
                </c:pt>
                <c:pt idx="7616">
                  <c:v>-546.79999999999995</c:v>
                </c:pt>
                <c:pt idx="7617">
                  <c:v>-546.79999999999995</c:v>
                </c:pt>
                <c:pt idx="7618">
                  <c:v>-546.79999999999995</c:v>
                </c:pt>
                <c:pt idx="7619">
                  <c:v>-546.79999999999995</c:v>
                </c:pt>
                <c:pt idx="7620">
                  <c:v>-546.79999999999995</c:v>
                </c:pt>
                <c:pt idx="7621">
                  <c:v>-546.79999999999995</c:v>
                </c:pt>
                <c:pt idx="7622">
                  <c:v>-546.79999999999995</c:v>
                </c:pt>
                <c:pt idx="7623">
                  <c:v>-546.79999999999995</c:v>
                </c:pt>
                <c:pt idx="7624">
                  <c:v>-546.79999999999995</c:v>
                </c:pt>
                <c:pt idx="7625">
                  <c:v>-546.79999999999995</c:v>
                </c:pt>
                <c:pt idx="7626">
                  <c:v>-546.79999999999995</c:v>
                </c:pt>
                <c:pt idx="7627">
                  <c:v>-546.79999999999995</c:v>
                </c:pt>
                <c:pt idx="7628">
                  <c:v>-546.6</c:v>
                </c:pt>
                <c:pt idx="7629">
                  <c:v>-546.6</c:v>
                </c:pt>
                <c:pt idx="7630">
                  <c:v>-546.6</c:v>
                </c:pt>
                <c:pt idx="7631">
                  <c:v>-546.6</c:v>
                </c:pt>
                <c:pt idx="7632">
                  <c:v>-546.6</c:v>
                </c:pt>
                <c:pt idx="7633">
                  <c:v>-546.6</c:v>
                </c:pt>
                <c:pt idx="7634">
                  <c:v>-546.6</c:v>
                </c:pt>
                <c:pt idx="7635">
                  <c:v>-546.6</c:v>
                </c:pt>
                <c:pt idx="7636">
                  <c:v>-546.6</c:v>
                </c:pt>
                <c:pt idx="7637">
                  <c:v>-546.6</c:v>
                </c:pt>
                <c:pt idx="7638">
                  <c:v>-546.6</c:v>
                </c:pt>
                <c:pt idx="7639">
                  <c:v>-546.6</c:v>
                </c:pt>
                <c:pt idx="7640">
                  <c:v>-546.6</c:v>
                </c:pt>
                <c:pt idx="7641">
                  <c:v>-546.6</c:v>
                </c:pt>
                <c:pt idx="7642">
                  <c:v>-546.6</c:v>
                </c:pt>
                <c:pt idx="7643">
                  <c:v>-546.6</c:v>
                </c:pt>
                <c:pt idx="7644">
                  <c:v>-546.6</c:v>
                </c:pt>
                <c:pt idx="7645">
                  <c:v>-546.6</c:v>
                </c:pt>
                <c:pt idx="7646">
                  <c:v>-546.6</c:v>
                </c:pt>
                <c:pt idx="7647">
                  <c:v>-546.6</c:v>
                </c:pt>
                <c:pt idx="7648">
                  <c:v>-546.6</c:v>
                </c:pt>
                <c:pt idx="7649">
                  <c:v>-546.6</c:v>
                </c:pt>
                <c:pt idx="7650">
                  <c:v>-546.6</c:v>
                </c:pt>
                <c:pt idx="7651">
                  <c:v>-546.6</c:v>
                </c:pt>
                <c:pt idx="7652">
                  <c:v>-546.6</c:v>
                </c:pt>
                <c:pt idx="7653">
                  <c:v>-546.6</c:v>
                </c:pt>
                <c:pt idx="7654">
                  <c:v>-546.6</c:v>
                </c:pt>
                <c:pt idx="7655">
                  <c:v>-546.6</c:v>
                </c:pt>
                <c:pt idx="7656">
                  <c:v>-546.6</c:v>
                </c:pt>
                <c:pt idx="7657">
                  <c:v>-546.6</c:v>
                </c:pt>
                <c:pt idx="7658">
                  <c:v>-546.6</c:v>
                </c:pt>
                <c:pt idx="7659">
                  <c:v>-546.6</c:v>
                </c:pt>
                <c:pt idx="7660">
                  <c:v>-546.6</c:v>
                </c:pt>
                <c:pt idx="7661">
                  <c:v>-546.6</c:v>
                </c:pt>
                <c:pt idx="7662">
                  <c:v>-546.6</c:v>
                </c:pt>
                <c:pt idx="7663">
                  <c:v>-546.6</c:v>
                </c:pt>
                <c:pt idx="7664">
                  <c:v>-546.6</c:v>
                </c:pt>
                <c:pt idx="7665">
                  <c:v>-546.6</c:v>
                </c:pt>
                <c:pt idx="7666">
                  <c:v>-546.6</c:v>
                </c:pt>
                <c:pt idx="7667">
                  <c:v>-546.6</c:v>
                </c:pt>
                <c:pt idx="7668">
                  <c:v>-546.6</c:v>
                </c:pt>
                <c:pt idx="7669">
                  <c:v>-546.6</c:v>
                </c:pt>
                <c:pt idx="7670">
                  <c:v>-546.6</c:v>
                </c:pt>
                <c:pt idx="7671">
                  <c:v>-546.6</c:v>
                </c:pt>
                <c:pt idx="7672">
                  <c:v>-546.6</c:v>
                </c:pt>
                <c:pt idx="7673">
                  <c:v>-546.6</c:v>
                </c:pt>
                <c:pt idx="7674">
                  <c:v>-546.6</c:v>
                </c:pt>
                <c:pt idx="7675">
                  <c:v>-546.6</c:v>
                </c:pt>
                <c:pt idx="7676">
                  <c:v>-546.6</c:v>
                </c:pt>
                <c:pt idx="7677">
                  <c:v>-546.6</c:v>
                </c:pt>
                <c:pt idx="7678">
                  <c:v>-546.6</c:v>
                </c:pt>
                <c:pt idx="7679">
                  <c:v>-546.6</c:v>
                </c:pt>
                <c:pt idx="7680">
                  <c:v>-546.6</c:v>
                </c:pt>
                <c:pt idx="7681">
                  <c:v>-546.6</c:v>
                </c:pt>
                <c:pt idx="7682">
                  <c:v>-546.6</c:v>
                </c:pt>
                <c:pt idx="7683">
                  <c:v>-546.6</c:v>
                </c:pt>
                <c:pt idx="7684">
                  <c:v>-546.6</c:v>
                </c:pt>
                <c:pt idx="7685">
                  <c:v>-546.6</c:v>
                </c:pt>
                <c:pt idx="7686">
                  <c:v>-546.6</c:v>
                </c:pt>
                <c:pt idx="7687">
                  <c:v>-546.6</c:v>
                </c:pt>
                <c:pt idx="7688">
                  <c:v>-546.6</c:v>
                </c:pt>
                <c:pt idx="7689">
                  <c:v>-546.6</c:v>
                </c:pt>
                <c:pt idx="7690">
                  <c:v>-546.6</c:v>
                </c:pt>
                <c:pt idx="7691">
                  <c:v>-546.6</c:v>
                </c:pt>
                <c:pt idx="7692">
                  <c:v>-546.6</c:v>
                </c:pt>
                <c:pt idx="7693">
                  <c:v>-546.6</c:v>
                </c:pt>
                <c:pt idx="7694">
                  <c:v>-546.6</c:v>
                </c:pt>
                <c:pt idx="7695">
                  <c:v>-546.6</c:v>
                </c:pt>
                <c:pt idx="7696">
                  <c:v>-546.6</c:v>
                </c:pt>
                <c:pt idx="7697">
                  <c:v>-546.6</c:v>
                </c:pt>
                <c:pt idx="7698">
                  <c:v>-546.6</c:v>
                </c:pt>
                <c:pt idx="7699">
                  <c:v>-546.6</c:v>
                </c:pt>
                <c:pt idx="7700">
                  <c:v>-546.6</c:v>
                </c:pt>
                <c:pt idx="7701">
                  <c:v>-546.6</c:v>
                </c:pt>
                <c:pt idx="7702">
                  <c:v>-546.6</c:v>
                </c:pt>
                <c:pt idx="7703">
                  <c:v>-546.6</c:v>
                </c:pt>
                <c:pt idx="7704">
                  <c:v>-546.6</c:v>
                </c:pt>
                <c:pt idx="7705">
                  <c:v>-546.6</c:v>
                </c:pt>
                <c:pt idx="7706">
                  <c:v>-546.6</c:v>
                </c:pt>
                <c:pt idx="7707">
                  <c:v>-546.6</c:v>
                </c:pt>
                <c:pt idx="7708">
                  <c:v>-546.6</c:v>
                </c:pt>
                <c:pt idx="7709">
                  <c:v>-546.6</c:v>
                </c:pt>
                <c:pt idx="7710">
                  <c:v>-546.6</c:v>
                </c:pt>
                <c:pt idx="7711">
                  <c:v>-546.6</c:v>
                </c:pt>
                <c:pt idx="7712">
                  <c:v>-546.6</c:v>
                </c:pt>
                <c:pt idx="7713">
                  <c:v>-546.6</c:v>
                </c:pt>
                <c:pt idx="7714">
                  <c:v>-546.6</c:v>
                </c:pt>
                <c:pt idx="7715">
                  <c:v>-546.6</c:v>
                </c:pt>
                <c:pt idx="7716">
                  <c:v>-546.6</c:v>
                </c:pt>
                <c:pt idx="7717">
                  <c:v>-546.6</c:v>
                </c:pt>
                <c:pt idx="7718">
                  <c:v>-546.6</c:v>
                </c:pt>
                <c:pt idx="7719">
                  <c:v>-546.6</c:v>
                </c:pt>
                <c:pt idx="7720">
                  <c:v>-546.6</c:v>
                </c:pt>
                <c:pt idx="7721">
                  <c:v>-546.6</c:v>
                </c:pt>
                <c:pt idx="7722">
                  <c:v>-546.6</c:v>
                </c:pt>
                <c:pt idx="7723">
                  <c:v>-546.6</c:v>
                </c:pt>
                <c:pt idx="7724">
                  <c:v>-546.6</c:v>
                </c:pt>
                <c:pt idx="7725">
                  <c:v>-546.6</c:v>
                </c:pt>
                <c:pt idx="7726">
                  <c:v>-546.6</c:v>
                </c:pt>
                <c:pt idx="7727">
                  <c:v>-546.6</c:v>
                </c:pt>
                <c:pt idx="7728">
                  <c:v>-546.6</c:v>
                </c:pt>
                <c:pt idx="7729">
                  <c:v>-546.6</c:v>
                </c:pt>
                <c:pt idx="7730">
                  <c:v>-546.6</c:v>
                </c:pt>
                <c:pt idx="7731">
                  <c:v>-546.6</c:v>
                </c:pt>
                <c:pt idx="7732">
                  <c:v>-546.6</c:v>
                </c:pt>
                <c:pt idx="7733">
                  <c:v>-546.6</c:v>
                </c:pt>
                <c:pt idx="7734">
                  <c:v>-546.6</c:v>
                </c:pt>
                <c:pt idx="7735">
                  <c:v>-546.6</c:v>
                </c:pt>
                <c:pt idx="7736">
                  <c:v>-546.6</c:v>
                </c:pt>
                <c:pt idx="7737">
                  <c:v>-546.6</c:v>
                </c:pt>
                <c:pt idx="7738">
                  <c:v>-546.6</c:v>
                </c:pt>
                <c:pt idx="7739">
                  <c:v>-546.6</c:v>
                </c:pt>
                <c:pt idx="7740">
                  <c:v>-546.6</c:v>
                </c:pt>
                <c:pt idx="7741">
                  <c:v>-546.6</c:v>
                </c:pt>
                <c:pt idx="7742">
                  <c:v>-546.6</c:v>
                </c:pt>
                <c:pt idx="7743">
                  <c:v>-546.6</c:v>
                </c:pt>
                <c:pt idx="7744">
                  <c:v>-546.6</c:v>
                </c:pt>
                <c:pt idx="7745">
                  <c:v>-546.6</c:v>
                </c:pt>
                <c:pt idx="7746">
                  <c:v>-546.6</c:v>
                </c:pt>
                <c:pt idx="7747">
                  <c:v>-546.6</c:v>
                </c:pt>
                <c:pt idx="7748">
                  <c:v>-546.6</c:v>
                </c:pt>
                <c:pt idx="7749">
                  <c:v>-546.6</c:v>
                </c:pt>
                <c:pt idx="7750">
                  <c:v>-546.6</c:v>
                </c:pt>
                <c:pt idx="7751">
                  <c:v>-546.6</c:v>
                </c:pt>
                <c:pt idx="7752">
                  <c:v>-546.6</c:v>
                </c:pt>
                <c:pt idx="7753">
                  <c:v>-546.6</c:v>
                </c:pt>
                <c:pt idx="7754">
                  <c:v>-546.6</c:v>
                </c:pt>
                <c:pt idx="7755">
                  <c:v>-546.6</c:v>
                </c:pt>
                <c:pt idx="7756">
                  <c:v>-546.6</c:v>
                </c:pt>
                <c:pt idx="7757">
                  <c:v>-546.6</c:v>
                </c:pt>
                <c:pt idx="7758">
                  <c:v>-546.6</c:v>
                </c:pt>
                <c:pt idx="7759">
                  <c:v>-546.6</c:v>
                </c:pt>
                <c:pt idx="7760">
                  <c:v>-546.6</c:v>
                </c:pt>
                <c:pt idx="7761">
                  <c:v>-546.6</c:v>
                </c:pt>
                <c:pt idx="7762">
                  <c:v>-546.6</c:v>
                </c:pt>
                <c:pt idx="7763">
                  <c:v>-546.6</c:v>
                </c:pt>
                <c:pt idx="7764">
                  <c:v>-546.6</c:v>
                </c:pt>
                <c:pt idx="7765">
                  <c:v>-546.6</c:v>
                </c:pt>
                <c:pt idx="7766">
                  <c:v>-546.6</c:v>
                </c:pt>
                <c:pt idx="7767">
                  <c:v>-546.6</c:v>
                </c:pt>
                <c:pt idx="7768">
                  <c:v>-546.6</c:v>
                </c:pt>
                <c:pt idx="7769">
                  <c:v>-546.6</c:v>
                </c:pt>
                <c:pt idx="7770">
                  <c:v>-546.6</c:v>
                </c:pt>
                <c:pt idx="7771">
                  <c:v>-546.6</c:v>
                </c:pt>
                <c:pt idx="7772">
                  <c:v>-546.6</c:v>
                </c:pt>
                <c:pt idx="7773">
                  <c:v>-546.6</c:v>
                </c:pt>
                <c:pt idx="7774">
                  <c:v>-546.6</c:v>
                </c:pt>
                <c:pt idx="7775">
                  <c:v>-546.6</c:v>
                </c:pt>
                <c:pt idx="7776">
                  <c:v>-546.6</c:v>
                </c:pt>
                <c:pt idx="7777">
                  <c:v>-546.6</c:v>
                </c:pt>
                <c:pt idx="7778">
                  <c:v>-546.6</c:v>
                </c:pt>
                <c:pt idx="7779">
                  <c:v>-546.6</c:v>
                </c:pt>
                <c:pt idx="7780">
                  <c:v>-546.6</c:v>
                </c:pt>
                <c:pt idx="7781">
                  <c:v>-546.6</c:v>
                </c:pt>
                <c:pt idx="7782">
                  <c:v>-546.6</c:v>
                </c:pt>
                <c:pt idx="7783">
                  <c:v>-546.6</c:v>
                </c:pt>
                <c:pt idx="7784">
                  <c:v>-546.6</c:v>
                </c:pt>
                <c:pt idx="7785">
                  <c:v>-546.6</c:v>
                </c:pt>
                <c:pt idx="7786">
                  <c:v>-546.6</c:v>
                </c:pt>
                <c:pt idx="7787">
                  <c:v>-546.6</c:v>
                </c:pt>
                <c:pt idx="7788">
                  <c:v>-546.6</c:v>
                </c:pt>
                <c:pt idx="7789">
                  <c:v>-546.6</c:v>
                </c:pt>
                <c:pt idx="7790">
                  <c:v>-546.6</c:v>
                </c:pt>
                <c:pt idx="7791">
                  <c:v>-546.6</c:v>
                </c:pt>
                <c:pt idx="7792">
                  <c:v>-546.6</c:v>
                </c:pt>
                <c:pt idx="7793">
                  <c:v>-546.6</c:v>
                </c:pt>
                <c:pt idx="7794">
                  <c:v>-546.6</c:v>
                </c:pt>
                <c:pt idx="7795">
                  <c:v>-546.6</c:v>
                </c:pt>
                <c:pt idx="7796">
                  <c:v>-546.6</c:v>
                </c:pt>
                <c:pt idx="7797">
                  <c:v>-546.6</c:v>
                </c:pt>
                <c:pt idx="7798">
                  <c:v>-546.6</c:v>
                </c:pt>
                <c:pt idx="7799">
                  <c:v>-546.6</c:v>
                </c:pt>
                <c:pt idx="7800">
                  <c:v>-546.6</c:v>
                </c:pt>
                <c:pt idx="7801">
                  <c:v>-546.6</c:v>
                </c:pt>
                <c:pt idx="7802">
                  <c:v>-546.6</c:v>
                </c:pt>
                <c:pt idx="7803">
                  <c:v>-546.6</c:v>
                </c:pt>
                <c:pt idx="7804">
                  <c:v>-546.6</c:v>
                </c:pt>
                <c:pt idx="7805">
                  <c:v>-546.6</c:v>
                </c:pt>
                <c:pt idx="7806">
                  <c:v>-546.6</c:v>
                </c:pt>
                <c:pt idx="7807">
                  <c:v>-546.6</c:v>
                </c:pt>
                <c:pt idx="7808">
                  <c:v>-546.6</c:v>
                </c:pt>
                <c:pt idx="7809">
                  <c:v>-546.6</c:v>
                </c:pt>
                <c:pt idx="7810">
                  <c:v>-546.6</c:v>
                </c:pt>
                <c:pt idx="7811">
                  <c:v>-546.6</c:v>
                </c:pt>
                <c:pt idx="7812">
                  <c:v>-546.6</c:v>
                </c:pt>
                <c:pt idx="7813">
                  <c:v>-546.6</c:v>
                </c:pt>
                <c:pt idx="7814">
                  <c:v>-546.6</c:v>
                </c:pt>
                <c:pt idx="7815">
                  <c:v>-546.6</c:v>
                </c:pt>
                <c:pt idx="7816">
                  <c:v>-546.6</c:v>
                </c:pt>
                <c:pt idx="7817">
                  <c:v>-546.6</c:v>
                </c:pt>
                <c:pt idx="7818">
                  <c:v>-546.6</c:v>
                </c:pt>
                <c:pt idx="7819">
                  <c:v>-546.6</c:v>
                </c:pt>
                <c:pt idx="7820">
                  <c:v>-546.6</c:v>
                </c:pt>
                <c:pt idx="7821">
                  <c:v>-546.6</c:v>
                </c:pt>
                <c:pt idx="7822">
                  <c:v>-546.6</c:v>
                </c:pt>
                <c:pt idx="7823">
                  <c:v>-546.6</c:v>
                </c:pt>
                <c:pt idx="7824">
                  <c:v>-546.6</c:v>
                </c:pt>
                <c:pt idx="7825">
                  <c:v>-546.6</c:v>
                </c:pt>
                <c:pt idx="7826">
                  <c:v>-546.6</c:v>
                </c:pt>
                <c:pt idx="7827">
                  <c:v>-546.6</c:v>
                </c:pt>
                <c:pt idx="7828">
                  <c:v>-546.6</c:v>
                </c:pt>
                <c:pt idx="7829">
                  <c:v>-546.6</c:v>
                </c:pt>
                <c:pt idx="7830">
                  <c:v>-546.6</c:v>
                </c:pt>
                <c:pt idx="7831">
                  <c:v>-546.6</c:v>
                </c:pt>
                <c:pt idx="7832">
                  <c:v>-546.6</c:v>
                </c:pt>
                <c:pt idx="7833">
                  <c:v>-546.6</c:v>
                </c:pt>
                <c:pt idx="7834">
                  <c:v>-546.6</c:v>
                </c:pt>
                <c:pt idx="7835">
                  <c:v>-546.6</c:v>
                </c:pt>
                <c:pt idx="7836">
                  <c:v>-546.6</c:v>
                </c:pt>
                <c:pt idx="7837">
                  <c:v>-546.6</c:v>
                </c:pt>
                <c:pt idx="7838">
                  <c:v>-546.6</c:v>
                </c:pt>
                <c:pt idx="7839">
                  <c:v>-546.6</c:v>
                </c:pt>
                <c:pt idx="7840">
                  <c:v>-546.6</c:v>
                </c:pt>
                <c:pt idx="7841">
                  <c:v>-546.6</c:v>
                </c:pt>
                <c:pt idx="7842">
                  <c:v>-546.6</c:v>
                </c:pt>
                <c:pt idx="7843">
                  <c:v>-546.6</c:v>
                </c:pt>
                <c:pt idx="7844">
                  <c:v>-546.6</c:v>
                </c:pt>
                <c:pt idx="7845">
                  <c:v>-546.6</c:v>
                </c:pt>
                <c:pt idx="7846">
                  <c:v>-546.6</c:v>
                </c:pt>
                <c:pt idx="7847">
                  <c:v>-546.6</c:v>
                </c:pt>
                <c:pt idx="7848">
                  <c:v>-546.6</c:v>
                </c:pt>
                <c:pt idx="7849">
                  <c:v>-546.6</c:v>
                </c:pt>
                <c:pt idx="7850">
                  <c:v>-546.6</c:v>
                </c:pt>
                <c:pt idx="7851">
                  <c:v>-546.6</c:v>
                </c:pt>
                <c:pt idx="7852">
                  <c:v>-546.6</c:v>
                </c:pt>
                <c:pt idx="7853">
                  <c:v>-546.6</c:v>
                </c:pt>
                <c:pt idx="7854">
                  <c:v>-546.6</c:v>
                </c:pt>
                <c:pt idx="7855">
                  <c:v>-546.6</c:v>
                </c:pt>
                <c:pt idx="7856">
                  <c:v>-546.6</c:v>
                </c:pt>
                <c:pt idx="7857">
                  <c:v>-546.6</c:v>
                </c:pt>
                <c:pt idx="7858">
                  <c:v>-546.6</c:v>
                </c:pt>
                <c:pt idx="7859">
                  <c:v>-546.6</c:v>
                </c:pt>
                <c:pt idx="7860">
                  <c:v>-546.6</c:v>
                </c:pt>
                <c:pt idx="7861">
                  <c:v>-546.6</c:v>
                </c:pt>
                <c:pt idx="7862">
                  <c:v>-546.6</c:v>
                </c:pt>
                <c:pt idx="7863">
                  <c:v>-546.6</c:v>
                </c:pt>
                <c:pt idx="7864">
                  <c:v>-546.6</c:v>
                </c:pt>
                <c:pt idx="7865">
                  <c:v>-546.6</c:v>
                </c:pt>
                <c:pt idx="7866">
                  <c:v>-546.6</c:v>
                </c:pt>
                <c:pt idx="7867">
                  <c:v>-546.6</c:v>
                </c:pt>
                <c:pt idx="7868">
                  <c:v>-546.6</c:v>
                </c:pt>
                <c:pt idx="7869">
                  <c:v>-546.6</c:v>
                </c:pt>
                <c:pt idx="7870">
                  <c:v>-546.6</c:v>
                </c:pt>
                <c:pt idx="7871">
                  <c:v>-546.6</c:v>
                </c:pt>
                <c:pt idx="7872">
                  <c:v>-546.6</c:v>
                </c:pt>
                <c:pt idx="7873">
                  <c:v>-546.6</c:v>
                </c:pt>
                <c:pt idx="7874">
                  <c:v>-546.6</c:v>
                </c:pt>
                <c:pt idx="7875">
                  <c:v>-546.6</c:v>
                </c:pt>
                <c:pt idx="7876">
                  <c:v>-546.6</c:v>
                </c:pt>
                <c:pt idx="7877">
                  <c:v>-546.6</c:v>
                </c:pt>
                <c:pt idx="7878">
                  <c:v>-546.6</c:v>
                </c:pt>
                <c:pt idx="7879">
                  <c:v>-546.6</c:v>
                </c:pt>
                <c:pt idx="7880">
                  <c:v>-546.6</c:v>
                </c:pt>
                <c:pt idx="7881">
                  <c:v>-546.6</c:v>
                </c:pt>
                <c:pt idx="7882">
                  <c:v>-546.6</c:v>
                </c:pt>
                <c:pt idx="7883">
                  <c:v>-546.6</c:v>
                </c:pt>
                <c:pt idx="7884">
                  <c:v>-546.6</c:v>
                </c:pt>
                <c:pt idx="7885">
                  <c:v>-546.6</c:v>
                </c:pt>
                <c:pt idx="7886">
                  <c:v>-546.6</c:v>
                </c:pt>
                <c:pt idx="7887">
                  <c:v>-546.6</c:v>
                </c:pt>
                <c:pt idx="7888">
                  <c:v>-546.6</c:v>
                </c:pt>
                <c:pt idx="7889">
                  <c:v>-546.6</c:v>
                </c:pt>
                <c:pt idx="7890">
                  <c:v>-546.6</c:v>
                </c:pt>
                <c:pt idx="7891">
                  <c:v>-546.6</c:v>
                </c:pt>
                <c:pt idx="7892">
                  <c:v>-546.6</c:v>
                </c:pt>
                <c:pt idx="7893">
                  <c:v>-546.6</c:v>
                </c:pt>
                <c:pt idx="7894">
                  <c:v>-546.6</c:v>
                </c:pt>
                <c:pt idx="7895">
                  <c:v>-546.6</c:v>
                </c:pt>
                <c:pt idx="7896">
                  <c:v>-546.6</c:v>
                </c:pt>
                <c:pt idx="7897">
                  <c:v>-546.6</c:v>
                </c:pt>
                <c:pt idx="7898">
                  <c:v>-546.6</c:v>
                </c:pt>
                <c:pt idx="7899">
                  <c:v>-546.6</c:v>
                </c:pt>
                <c:pt idx="7900">
                  <c:v>-546.6</c:v>
                </c:pt>
                <c:pt idx="7901">
                  <c:v>-546.6</c:v>
                </c:pt>
                <c:pt idx="7902">
                  <c:v>-546.6</c:v>
                </c:pt>
                <c:pt idx="7903">
                  <c:v>-546.6</c:v>
                </c:pt>
                <c:pt idx="7904">
                  <c:v>-546.6</c:v>
                </c:pt>
                <c:pt idx="7905">
                  <c:v>-546.6</c:v>
                </c:pt>
                <c:pt idx="7906">
                  <c:v>-546.6</c:v>
                </c:pt>
                <c:pt idx="7907">
                  <c:v>-546.6</c:v>
                </c:pt>
                <c:pt idx="7908">
                  <c:v>-546.6</c:v>
                </c:pt>
                <c:pt idx="7909">
                  <c:v>-546.6</c:v>
                </c:pt>
                <c:pt idx="7910">
                  <c:v>-546.6</c:v>
                </c:pt>
                <c:pt idx="7911">
                  <c:v>-546.6</c:v>
                </c:pt>
                <c:pt idx="7912">
                  <c:v>-546.6</c:v>
                </c:pt>
                <c:pt idx="7913">
                  <c:v>-546.6</c:v>
                </c:pt>
                <c:pt idx="7914">
                  <c:v>-546.6</c:v>
                </c:pt>
                <c:pt idx="7915">
                  <c:v>-546.6</c:v>
                </c:pt>
                <c:pt idx="7916">
                  <c:v>-546.6</c:v>
                </c:pt>
                <c:pt idx="7917">
                  <c:v>-546.6</c:v>
                </c:pt>
                <c:pt idx="7918">
                  <c:v>-546.6</c:v>
                </c:pt>
                <c:pt idx="7919">
                  <c:v>-546.6</c:v>
                </c:pt>
                <c:pt idx="7920">
                  <c:v>-546.6</c:v>
                </c:pt>
                <c:pt idx="7921">
                  <c:v>-546.6</c:v>
                </c:pt>
                <c:pt idx="7922">
                  <c:v>-546.6</c:v>
                </c:pt>
                <c:pt idx="7923">
                  <c:v>-546.6</c:v>
                </c:pt>
                <c:pt idx="7924">
                  <c:v>-546.6</c:v>
                </c:pt>
                <c:pt idx="7925">
                  <c:v>-546.6</c:v>
                </c:pt>
                <c:pt idx="7926">
                  <c:v>-546.6</c:v>
                </c:pt>
                <c:pt idx="7927">
                  <c:v>-546.6</c:v>
                </c:pt>
                <c:pt idx="7928">
                  <c:v>-546.6</c:v>
                </c:pt>
                <c:pt idx="7929">
                  <c:v>-546.6</c:v>
                </c:pt>
                <c:pt idx="7930">
                  <c:v>-546.6</c:v>
                </c:pt>
                <c:pt idx="7931">
                  <c:v>-546.6</c:v>
                </c:pt>
                <c:pt idx="7932">
                  <c:v>-546.6</c:v>
                </c:pt>
                <c:pt idx="7933">
                  <c:v>-546.6</c:v>
                </c:pt>
                <c:pt idx="7934">
                  <c:v>-546.6</c:v>
                </c:pt>
                <c:pt idx="7935">
                  <c:v>-546.6</c:v>
                </c:pt>
                <c:pt idx="7936">
                  <c:v>-546.6</c:v>
                </c:pt>
                <c:pt idx="7937">
                  <c:v>-546.6</c:v>
                </c:pt>
                <c:pt idx="7938">
                  <c:v>-546.6</c:v>
                </c:pt>
                <c:pt idx="7939">
                  <c:v>-546.6</c:v>
                </c:pt>
                <c:pt idx="7940">
                  <c:v>-546.6</c:v>
                </c:pt>
                <c:pt idx="7941">
                  <c:v>-546.6</c:v>
                </c:pt>
                <c:pt idx="7942">
                  <c:v>-546.6</c:v>
                </c:pt>
                <c:pt idx="7943">
                  <c:v>-546.6</c:v>
                </c:pt>
                <c:pt idx="7944">
                  <c:v>-546.6</c:v>
                </c:pt>
                <c:pt idx="7945">
                  <c:v>-546.6</c:v>
                </c:pt>
                <c:pt idx="7946">
                  <c:v>-546.6</c:v>
                </c:pt>
                <c:pt idx="7947">
                  <c:v>-546.6</c:v>
                </c:pt>
                <c:pt idx="7948">
                  <c:v>-546.6</c:v>
                </c:pt>
                <c:pt idx="7949">
                  <c:v>-546.6</c:v>
                </c:pt>
                <c:pt idx="7950">
                  <c:v>-546.6</c:v>
                </c:pt>
                <c:pt idx="7951">
                  <c:v>-546.6</c:v>
                </c:pt>
                <c:pt idx="7952">
                  <c:v>-546.6</c:v>
                </c:pt>
                <c:pt idx="7953">
                  <c:v>-546.6</c:v>
                </c:pt>
                <c:pt idx="7954">
                  <c:v>-546.6</c:v>
                </c:pt>
                <c:pt idx="7955">
                  <c:v>-546.6</c:v>
                </c:pt>
                <c:pt idx="7956">
                  <c:v>-546.6</c:v>
                </c:pt>
                <c:pt idx="7957">
                  <c:v>-546.6</c:v>
                </c:pt>
                <c:pt idx="7958">
                  <c:v>-546.6</c:v>
                </c:pt>
                <c:pt idx="7959">
                  <c:v>-546.6</c:v>
                </c:pt>
                <c:pt idx="7960">
                  <c:v>-546.6</c:v>
                </c:pt>
                <c:pt idx="7961">
                  <c:v>-546.6</c:v>
                </c:pt>
                <c:pt idx="7962">
                  <c:v>-546.6</c:v>
                </c:pt>
                <c:pt idx="7963">
                  <c:v>-546.6</c:v>
                </c:pt>
                <c:pt idx="7964">
                  <c:v>-546.6</c:v>
                </c:pt>
                <c:pt idx="7965">
                  <c:v>-546.6</c:v>
                </c:pt>
                <c:pt idx="7966">
                  <c:v>-546.6</c:v>
                </c:pt>
                <c:pt idx="7967">
                  <c:v>-546.6</c:v>
                </c:pt>
                <c:pt idx="7968">
                  <c:v>-546.6</c:v>
                </c:pt>
                <c:pt idx="7969">
                  <c:v>-546.6</c:v>
                </c:pt>
                <c:pt idx="7970">
                  <c:v>-546.6</c:v>
                </c:pt>
                <c:pt idx="7971">
                  <c:v>-546.6</c:v>
                </c:pt>
                <c:pt idx="7972">
                  <c:v>-546.6</c:v>
                </c:pt>
                <c:pt idx="7973">
                  <c:v>-546.6</c:v>
                </c:pt>
                <c:pt idx="7974">
                  <c:v>-546.6</c:v>
                </c:pt>
                <c:pt idx="7975">
                  <c:v>-546.6</c:v>
                </c:pt>
                <c:pt idx="7976">
                  <c:v>-546.6</c:v>
                </c:pt>
                <c:pt idx="7977">
                  <c:v>-546.6</c:v>
                </c:pt>
                <c:pt idx="7978">
                  <c:v>-546.6</c:v>
                </c:pt>
                <c:pt idx="7979">
                  <c:v>-546.6</c:v>
                </c:pt>
                <c:pt idx="7980">
                  <c:v>-546.6</c:v>
                </c:pt>
                <c:pt idx="7981">
                  <c:v>-546.6</c:v>
                </c:pt>
                <c:pt idx="7982">
                  <c:v>-546.6</c:v>
                </c:pt>
                <c:pt idx="7983">
                  <c:v>-546.6</c:v>
                </c:pt>
                <c:pt idx="7984">
                  <c:v>-546.6</c:v>
                </c:pt>
                <c:pt idx="7985">
                  <c:v>-546.6</c:v>
                </c:pt>
                <c:pt idx="7986">
                  <c:v>-546.6</c:v>
                </c:pt>
                <c:pt idx="7987">
                  <c:v>-546.6</c:v>
                </c:pt>
                <c:pt idx="7988">
                  <c:v>-546.6</c:v>
                </c:pt>
                <c:pt idx="7989">
                  <c:v>-546.6</c:v>
                </c:pt>
                <c:pt idx="7990">
                  <c:v>-546.6</c:v>
                </c:pt>
                <c:pt idx="7991">
                  <c:v>-546.6</c:v>
                </c:pt>
                <c:pt idx="7992">
                  <c:v>-546.6</c:v>
                </c:pt>
                <c:pt idx="7993">
                  <c:v>-546.6</c:v>
                </c:pt>
                <c:pt idx="7994">
                  <c:v>-546.6</c:v>
                </c:pt>
                <c:pt idx="7995">
                  <c:v>-546.6</c:v>
                </c:pt>
                <c:pt idx="7996">
                  <c:v>-546.6</c:v>
                </c:pt>
                <c:pt idx="7997">
                  <c:v>-546.6</c:v>
                </c:pt>
                <c:pt idx="7998">
                  <c:v>-546.6</c:v>
                </c:pt>
                <c:pt idx="7999">
                  <c:v>-546.6</c:v>
                </c:pt>
                <c:pt idx="8000">
                  <c:v>-546.6</c:v>
                </c:pt>
                <c:pt idx="8001">
                  <c:v>-546.6</c:v>
                </c:pt>
                <c:pt idx="8002">
                  <c:v>-546.6</c:v>
                </c:pt>
                <c:pt idx="8003">
                  <c:v>-546.6</c:v>
                </c:pt>
                <c:pt idx="8004">
                  <c:v>-546.6</c:v>
                </c:pt>
                <c:pt idx="8005">
                  <c:v>-546.6</c:v>
                </c:pt>
                <c:pt idx="8006">
                  <c:v>-546.6</c:v>
                </c:pt>
                <c:pt idx="8007">
                  <c:v>-546.6</c:v>
                </c:pt>
                <c:pt idx="8008">
                  <c:v>-546.6</c:v>
                </c:pt>
                <c:pt idx="8009">
                  <c:v>-546.6</c:v>
                </c:pt>
                <c:pt idx="8010">
                  <c:v>-546.6</c:v>
                </c:pt>
                <c:pt idx="8011">
                  <c:v>-546.6</c:v>
                </c:pt>
                <c:pt idx="8012">
                  <c:v>-546.6</c:v>
                </c:pt>
                <c:pt idx="8013">
                  <c:v>-546.6</c:v>
                </c:pt>
                <c:pt idx="8014">
                  <c:v>-546.6</c:v>
                </c:pt>
                <c:pt idx="8015">
                  <c:v>-546.6</c:v>
                </c:pt>
                <c:pt idx="8016">
                  <c:v>-546.6</c:v>
                </c:pt>
                <c:pt idx="8017">
                  <c:v>-546.6</c:v>
                </c:pt>
                <c:pt idx="8018">
                  <c:v>-546.6</c:v>
                </c:pt>
                <c:pt idx="8019">
                  <c:v>-546.6</c:v>
                </c:pt>
                <c:pt idx="8020">
                  <c:v>-546.6</c:v>
                </c:pt>
                <c:pt idx="8021">
                  <c:v>-546.6</c:v>
                </c:pt>
                <c:pt idx="8022">
                  <c:v>-546.6</c:v>
                </c:pt>
                <c:pt idx="8023">
                  <c:v>-546.6</c:v>
                </c:pt>
                <c:pt idx="8024">
                  <c:v>-546.6</c:v>
                </c:pt>
                <c:pt idx="8025">
                  <c:v>-546.6</c:v>
                </c:pt>
                <c:pt idx="8026">
                  <c:v>-546.6</c:v>
                </c:pt>
                <c:pt idx="8027">
                  <c:v>-546.6</c:v>
                </c:pt>
                <c:pt idx="8028">
                  <c:v>-546.6</c:v>
                </c:pt>
                <c:pt idx="8029">
                  <c:v>-546.6</c:v>
                </c:pt>
                <c:pt idx="8030">
                  <c:v>-546.6</c:v>
                </c:pt>
                <c:pt idx="8031">
                  <c:v>-546.6</c:v>
                </c:pt>
                <c:pt idx="8032">
                  <c:v>-546.6</c:v>
                </c:pt>
                <c:pt idx="8033">
                  <c:v>-546.6</c:v>
                </c:pt>
                <c:pt idx="8034">
                  <c:v>-546.6</c:v>
                </c:pt>
                <c:pt idx="8035">
                  <c:v>-546.6</c:v>
                </c:pt>
                <c:pt idx="8036">
                  <c:v>-546.6</c:v>
                </c:pt>
                <c:pt idx="8037">
                  <c:v>-546.6</c:v>
                </c:pt>
                <c:pt idx="8038">
                  <c:v>-546.6</c:v>
                </c:pt>
                <c:pt idx="8039">
                  <c:v>-546.6</c:v>
                </c:pt>
                <c:pt idx="8040">
                  <c:v>-546.6</c:v>
                </c:pt>
                <c:pt idx="8041">
                  <c:v>-546.6</c:v>
                </c:pt>
                <c:pt idx="8042">
                  <c:v>-546.6</c:v>
                </c:pt>
                <c:pt idx="8043">
                  <c:v>-546.6</c:v>
                </c:pt>
                <c:pt idx="8044">
                  <c:v>-546.6</c:v>
                </c:pt>
                <c:pt idx="8045">
                  <c:v>-546.6</c:v>
                </c:pt>
                <c:pt idx="8046">
                  <c:v>-546.6</c:v>
                </c:pt>
                <c:pt idx="8047">
                  <c:v>-546.6</c:v>
                </c:pt>
                <c:pt idx="8048">
                  <c:v>-546.6</c:v>
                </c:pt>
                <c:pt idx="8049">
                  <c:v>-546.6</c:v>
                </c:pt>
                <c:pt idx="8050">
                  <c:v>-546.6</c:v>
                </c:pt>
                <c:pt idx="8051">
                  <c:v>-546.6</c:v>
                </c:pt>
                <c:pt idx="8052">
                  <c:v>-546.6</c:v>
                </c:pt>
                <c:pt idx="8053">
                  <c:v>-546.6</c:v>
                </c:pt>
                <c:pt idx="8054">
                  <c:v>-546.6</c:v>
                </c:pt>
                <c:pt idx="8055">
                  <c:v>-546.6</c:v>
                </c:pt>
                <c:pt idx="8056">
                  <c:v>-546.6</c:v>
                </c:pt>
                <c:pt idx="8057">
                  <c:v>-546.6</c:v>
                </c:pt>
                <c:pt idx="8058">
                  <c:v>-546.6</c:v>
                </c:pt>
                <c:pt idx="8059">
                  <c:v>-546.6</c:v>
                </c:pt>
                <c:pt idx="8060">
                  <c:v>-546.6</c:v>
                </c:pt>
                <c:pt idx="8061">
                  <c:v>-546.6</c:v>
                </c:pt>
                <c:pt idx="8062">
                  <c:v>-546.6</c:v>
                </c:pt>
                <c:pt idx="8063">
                  <c:v>-546.6</c:v>
                </c:pt>
                <c:pt idx="8064">
                  <c:v>-546.6</c:v>
                </c:pt>
                <c:pt idx="8065">
                  <c:v>-546.6</c:v>
                </c:pt>
                <c:pt idx="8066">
                  <c:v>-546.6</c:v>
                </c:pt>
                <c:pt idx="8067">
                  <c:v>-546.6</c:v>
                </c:pt>
                <c:pt idx="8068">
                  <c:v>-546.6</c:v>
                </c:pt>
                <c:pt idx="8069">
                  <c:v>-546.6</c:v>
                </c:pt>
                <c:pt idx="8070">
                  <c:v>-546.6</c:v>
                </c:pt>
                <c:pt idx="8071">
                  <c:v>-546.6</c:v>
                </c:pt>
                <c:pt idx="8072">
                  <c:v>-546.6</c:v>
                </c:pt>
                <c:pt idx="8073">
                  <c:v>-546.6</c:v>
                </c:pt>
                <c:pt idx="8074">
                  <c:v>-546.6</c:v>
                </c:pt>
                <c:pt idx="8075">
                  <c:v>-546.6</c:v>
                </c:pt>
                <c:pt idx="8076">
                  <c:v>-546.6</c:v>
                </c:pt>
                <c:pt idx="8077">
                  <c:v>-546.6</c:v>
                </c:pt>
                <c:pt idx="8078">
                  <c:v>-546.6</c:v>
                </c:pt>
                <c:pt idx="8079">
                  <c:v>-546.6</c:v>
                </c:pt>
                <c:pt idx="8080">
                  <c:v>-546.6</c:v>
                </c:pt>
                <c:pt idx="8081">
                  <c:v>-546.6</c:v>
                </c:pt>
                <c:pt idx="8082">
                  <c:v>-546.6</c:v>
                </c:pt>
                <c:pt idx="8083">
                  <c:v>-546.6</c:v>
                </c:pt>
                <c:pt idx="8084">
                  <c:v>-546.6</c:v>
                </c:pt>
                <c:pt idx="8085">
                  <c:v>-546.6</c:v>
                </c:pt>
                <c:pt idx="8086">
                  <c:v>-546.6</c:v>
                </c:pt>
                <c:pt idx="8087">
                  <c:v>-546.6</c:v>
                </c:pt>
                <c:pt idx="8088">
                  <c:v>-546.6</c:v>
                </c:pt>
                <c:pt idx="8089">
                  <c:v>-546.6</c:v>
                </c:pt>
                <c:pt idx="8090">
                  <c:v>-546.6</c:v>
                </c:pt>
                <c:pt idx="8091">
                  <c:v>-546.6</c:v>
                </c:pt>
                <c:pt idx="8092">
                  <c:v>-546.6</c:v>
                </c:pt>
                <c:pt idx="8093">
                  <c:v>-546.6</c:v>
                </c:pt>
                <c:pt idx="8094">
                  <c:v>-546.6</c:v>
                </c:pt>
                <c:pt idx="8095">
                  <c:v>-546.6</c:v>
                </c:pt>
                <c:pt idx="8096">
                  <c:v>-546.6</c:v>
                </c:pt>
                <c:pt idx="8097">
                  <c:v>-546.6</c:v>
                </c:pt>
                <c:pt idx="8098">
                  <c:v>-546.6</c:v>
                </c:pt>
                <c:pt idx="8099">
                  <c:v>-546.6</c:v>
                </c:pt>
                <c:pt idx="8100">
                  <c:v>-546.6</c:v>
                </c:pt>
                <c:pt idx="8101">
                  <c:v>-546.6</c:v>
                </c:pt>
                <c:pt idx="8102">
                  <c:v>-546.6</c:v>
                </c:pt>
                <c:pt idx="8103">
                  <c:v>-546.6</c:v>
                </c:pt>
                <c:pt idx="8104">
                  <c:v>-546.6</c:v>
                </c:pt>
                <c:pt idx="8105">
                  <c:v>-546.6</c:v>
                </c:pt>
                <c:pt idx="8106">
                  <c:v>-546.6</c:v>
                </c:pt>
                <c:pt idx="8107">
                  <c:v>-546.6</c:v>
                </c:pt>
                <c:pt idx="8108">
                  <c:v>-546.6</c:v>
                </c:pt>
                <c:pt idx="8109">
                  <c:v>-546.6</c:v>
                </c:pt>
                <c:pt idx="8110">
                  <c:v>-546.6</c:v>
                </c:pt>
                <c:pt idx="8111">
                  <c:v>-546.6</c:v>
                </c:pt>
                <c:pt idx="8112">
                  <c:v>-546.6</c:v>
                </c:pt>
                <c:pt idx="8113">
                  <c:v>-546.6</c:v>
                </c:pt>
                <c:pt idx="8114">
                  <c:v>-546.6</c:v>
                </c:pt>
                <c:pt idx="8115">
                  <c:v>-546.6</c:v>
                </c:pt>
                <c:pt idx="8116">
                  <c:v>-546.6</c:v>
                </c:pt>
                <c:pt idx="8117">
                  <c:v>-546.6</c:v>
                </c:pt>
                <c:pt idx="8118">
                  <c:v>-546.6</c:v>
                </c:pt>
                <c:pt idx="8119">
                  <c:v>-546.6</c:v>
                </c:pt>
                <c:pt idx="8120">
                  <c:v>-546.6</c:v>
                </c:pt>
                <c:pt idx="8121">
                  <c:v>-546.6</c:v>
                </c:pt>
                <c:pt idx="8122">
                  <c:v>-546.6</c:v>
                </c:pt>
                <c:pt idx="8123">
                  <c:v>-546.6</c:v>
                </c:pt>
                <c:pt idx="8124">
                  <c:v>-546.6</c:v>
                </c:pt>
                <c:pt idx="8125">
                  <c:v>-546.6</c:v>
                </c:pt>
                <c:pt idx="8126">
                  <c:v>-546.6</c:v>
                </c:pt>
                <c:pt idx="8127">
                  <c:v>-546.6</c:v>
                </c:pt>
                <c:pt idx="8128">
                  <c:v>-546.6</c:v>
                </c:pt>
                <c:pt idx="8129">
                  <c:v>-546.6</c:v>
                </c:pt>
                <c:pt idx="8130">
                  <c:v>-546.6</c:v>
                </c:pt>
                <c:pt idx="8131">
                  <c:v>-546.6</c:v>
                </c:pt>
                <c:pt idx="8132">
                  <c:v>-546.6</c:v>
                </c:pt>
                <c:pt idx="8133">
                  <c:v>-546.6</c:v>
                </c:pt>
                <c:pt idx="8134">
                  <c:v>-546.6</c:v>
                </c:pt>
                <c:pt idx="8135">
                  <c:v>-546.6</c:v>
                </c:pt>
                <c:pt idx="8136">
                  <c:v>-546.6</c:v>
                </c:pt>
                <c:pt idx="8137">
                  <c:v>-546.6</c:v>
                </c:pt>
                <c:pt idx="8138">
                  <c:v>-546.6</c:v>
                </c:pt>
                <c:pt idx="8139">
                  <c:v>-546.6</c:v>
                </c:pt>
                <c:pt idx="8140">
                  <c:v>-546.6</c:v>
                </c:pt>
                <c:pt idx="8141">
                  <c:v>-546.6</c:v>
                </c:pt>
                <c:pt idx="8142">
                  <c:v>-546.6</c:v>
                </c:pt>
                <c:pt idx="8143">
                  <c:v>-546.6</c:v>
                </c:pt>
                <c:pt idx="8144">
                  <c:v>-546.6</c:v>
                </c:pt>
                <c:pt idx="8145">
                  <c:v>-546.6</c:v>
                </c:pt>
                <c:pt idx="8146">
                  <c:v>-546.6</c:v>
                </c:pt>
                <c:pt idx="8147">
                  <c:v>-546.6</c:v>
                </c:pt>
                <c:pt idx="8148">
                  <c:v>-546.6</c:v>
                </c:pt>
                <c:pt idx="8149">
                  <c:v>-546.6</c:v>
                </c:pt>
                <c:pt idx="8150">
                  <c:v>-546.6</c:v>
                </c:pt>
                <c:pt idx="8151">
                  <c:v>-546.6</c:v>
                </c:pt>
                <c:pt idx="8152">
                  <c:v>-546.6</c:v>
                </c:pt>
                <c:pt idx="8153">
                  <c:v>-546.6</c:v>
                </c:pt>
                <c:pt idx="8154">
                  <c:v>-546.6</c:v>
                </c:pt>
                <c:pt idx="8155">
                  <c:v>-546.6</c:v>
                </c:pt>
                <c:pt idx="8156">
                  <c:v>-546.6</c:v>
                </c:pt>
                <c:pt idx="8157">
                  <c:v>-546.6</c:v>
                </c:pt>
                <c:pt idx="8158">
                  <c:v>-546.6</c:v>
                </c:pt>
                <c:pt idx="8159">
                  <c:v>-546.6</c:v>
                </c:pt>
                <c:pt idx="8160">
                  <c:v>-546.6</c:v>
                </c:pt>
                <c:pt idx="8161">
                  <c:v>-546.6</c:v>
                </c:pt>
                <c:pt idx="8162">
                  <c:v>-546.6</c:v>
                </c:pt>
                <c:pt idx="8163">
                  <c:v>-546.6</c:v>
                </c:pt>
                <c:pt idx="8164">
                  <c:v>-546.6</c:v>
                </c:pt>
                <c:pt idx="8165">
                  <c:v>-546.6</c:v>
                </c:pt>
                <c:pt idx="8166">
                  <c:v>-546.6</c:v>
                </c:pt>
                <c:pt idx="8167">
                  <c:v>-546.6</c:v>
                </c:pt>
                <c:pt idx="8168">
                  <c:v>-546.6</c:v>
                </c:pt>
                <c:pt idx="8169">
                  <c:v>-546.6</c:v>
                </c:pt>
                <c:pt idx="8170">
                  <c:v>-546.6</c:v>
                </c:pt>
                <c:pt idx="8171">
                  <c:v>-546.6</c:v>
                </c:pt>
                <c:pt idx="8172">
                  <c:v>-546.6</c:v>
                </c:pt>
                <c:pt idx="8173">
                  <c:v>-546.6</c:v>
                </c:pt>
                <c:pt idx="8174">
                  <c:v>-546.6</c:v>
                </c:pt>
                <c:pt idx="8175">
                  <c:v>-546.6</c:v>
                </c:pt>
                <c:pt idx="8176">
                  <c:v>-546.6</c:v>
                </c:pt>
                <c:pt idx="8177">
                  <c:v>-546.6</c:v>
                </c:pt>
                <c:pt idx="8178">
                  <c:v>-546.6</c:v>
                </c:pt>
                <c:pt idx="8179">
                  <c:v>-546.6</c:v>
                </c:pt>
                <c:pt idx="8180">
                  <c:v>-546.6</c:v>
                </c:pt>
                <c:pt idx="8181">
                  <c:v>-546.6</c:v>
                </c:pt>
                <c:pt idx="8182">
                  <c:v>-546.6</c:v>
                </c:pt>
                <c:pt idx="8183">
                  <c:v>-546.6</c:v>
                </c:pt>
                <c:pt idx="8184">
                  <c:v>-546.6</c:v>
                </c:pt>
                <c:pt idx="8185">
                  <c:v>-546.6</c:v>
                </c:pt>
                <c:pt idx="8186">
                  <c:v>-546.6</c:v>
                </c:pt>
                <c:pt idx="8187">
                  <c:v>-546.6</c:v>
                </c:pt>
                <c:pt idx="8188">
                  <c:v>-546.6</c:v>
                </c:pt>
                <c:pt idx="8189">
                  <c:v>-546.6</c:v>
                </c:pt>
                <c:pt idx="8190">
                  <c:v>-546.6</c:v>
                </c:pt>
                <c:pt idx="8191">
                  <c:v>-546.6</c:v>
                </c:pt>
                <c:pt idx="8192">
                  <c:v>-546.6</c:v>
                </c:pt>
                <c:pt idx="8193">
                  <c:v>-546.6</c:v>
                </c:pt>
                <c:pt idx="8194">
                  <c:v>-546.6</c:v>
                </c:pt>
                <c:pt idx="8195">
                  <c:v>-546.6</c:v>
                </c:pt>
                <c:pt idx="8196">
                  <c:v>-546.6</c:v>
                </c:pt>
                <c:pt idx="8197">
                  <c:v>-546.6</c:v>
                </c:pt>
                <c:pt idx="8198">
                  <c:v>-546.6</c:v>
                </c:pt>
                <c:pt idx="8199">
                  <c:v>-546.6</c:v>
                </c:pt>
                <c:pt idx="8200">
                  <c:v>-546.6</c:v>
                </c:pt>
                <c:pt idx="8201">
                  <c:v>-546.6</c:v>
                </c:pt>
                <c:pt idx="8202">
                  <c:v>-546.6</c:v>
                </c:pt>
                <c:pt idx="8203">
                  <c:v>-546.6</c:v>
                </c:pt>
                <c:pt idx="8204">
                  <c:v>-546.6</c:v>
                </c:pt>
                <c:pt idx="8205">
                  <c:v>-546.6</c:v>
                </c:pt>
                <c:pt idx="8206">
                  <c:v>-546.6</c:v>
                </c:pt>
                <c:pt idx="8207">
                  <c:v>-546.6</c:v>
                </c:pt>
                <c:pt idx="8208">
                  <c:v>-546.6</c:v>
                </c:pt>
                <c:pt idx="8209">
                  <c:v>-546.6</c:v>
                </c:pt>
                <c:pt idx="8210">
                  <c:v>-546.6</c:v>
                </c:pt>
                <c:pt idx="8211">
                  <c:v>-546.6</c:v>
                </c:pt>
                <c:pt idx="8212">
                  <c:v>-546.6</c:v>
                </c:pt>
                <c:pt idx="8213">
                  <c:v>-546.6</c:v>
                </c:pt>
                <c:pt idx="8214">
                  <c:v>-546.6</c:v>
                </c:pt>
                <c:pt idx="8215">
                  <c:v>-546.6</c:v>
                </c:pt>
                <c:pt idx="8216">
                  <c:v>-546.6</c:v>
                </c:pt>
                <c:pt idx="8217">
                  <c:v>-546.6</c:v>
                </c:pt>
                <c:pt idx="8218">
                  <c:v>-546.6</c:v>
                </c:pt>
                <c:pt idx="8219">
                  <c:v>-546.6</c:v>
                </c:pt>
                <c:pt idx="8220">
                  <c:v>-546.6</c:v>
                </c:pt>
                <c:pt idx="8221">
                  <c:v>-546.6</c:v>
                </c:pt>
                <c:pt idx="8222">
                  <c:v>-546.6</c:v>
                </c:pt>
                <c:pt idx="8223">
                  <c:v>-546.6</c:v>
                </c:pt>
                <c:pt idx="8224">
                  <c:v>-546.6</c:v>
                </c:pt>
                <c:pt idx="8225">
                  <c:v>-546.6</c:v>
                </c:pt>
                <c:pt idx="8226">
                  <c:v>-546.6</c:v>
                </c:pt>
                <c:pt idx="8227">
                  <c:v>-546.6</c:v>
                </c:pt>
                <c:pt idx="8228">
                  <c:v>-546.6</c:v>
                </c:pt>
                <c:pt idx="8229">
                  <c:v>-546.6</c:v>
                </c:pt>
                <c:pt idx="8230">
                  <c:v>-546.6</c:v>
                </c:pt>
                <c:pt idx="8231">
                  <c:v>-546.6</c:v>
                </c:pt>
                <c:pt idx="8232">
                  <c:v>-546.6</c:v>
                </c:pt>
                <c:pt idx="8233">
                  <c:v>-546.6</c:v>
                </c:pt>
                <c:pt idx="8234">
                  <c:v>-546.6</c:v>
                </c:pt>
                <c:pt idx="8235">
                  <c:v>-546.6</c:v>
                </c:pt>
                <c:pt idx="8236">
                  <c:v>-546.6</c:v>
                </c:pt>
                <c:pt idx="8237">
                  <c:v>-546.6</c:v>
                </c:pt>
                <c:pt idx="8238">
                  <c:v>-546.6</c:v>
                </c:pt>
                <c:pt idx="8239">
                  <c:v>-546.6</c:v>
                </c:pt>
                <c:pt idx="8240">
                  <c:v>-546.6</c:v>
                </c:pt>
                <c:pt idx="8241">
                  <c:v>-546.6</c:v>
                </c:pt>
                <c:pt idx="8242">
                  <c:v>-546.6</c:v>
                </c:pt>
                <c:pt idx="8243">
                  <c:v>-546.6</c:v>
                </c:pt>
                <c:pt idx="8244">
                  <c:v>-546.6</c:v>
                </c:pt>
                <c:pt idx="8245">
                  <c:v>-546.6</c:v>
                </c:pt>
                <c:pt idx="8246">
                  <c:v>-546.6</c:v>
                </c:pt>
                <c:pt idx="8247">
                  <c:v>-546.6</c:v>
                </c:pt>
                <c:pt idx="8248">
                  <c:v>-546.6</c:v>
                </c:pt>
                <c:pt idx="8249">
                  <c:v>-546.6</c:v>
                </c:pt>
                <c:pt idx="8250">
                  <c:v>-546.6</c:v>
                </c:pt>
                <c:pt idx="8251">
                  <c:v>-546.6</c:v>
                </c:pt>
                <c:pt idx="8252">
                  <c:v>-546.6</c:v>
                </c:pt>
                <c:pt idx="8253">
                  <c:v>-546.6</c:v>
                </c:pt>
                <c:pt idx="8254">
                  <c:v>-546.6</c:v>
                </c:pt>
                <c:pt idx="8255">
                  <c:v>-546.6</c:v>
                </c:pt>
                <c:pt idx="8256">
                  <c:v>-546.6</c:v>
                </c:pt>
                <c:pt idx="8257">
                  <c:v>-546.6</c:v>
                </c:pt>
                <c:pt idx="8258">
                  <c:v>-546.6</c:v>
                </c:pt>
                <c:pt idx="8259">
                  <c:v>-546.6</c:v>
                </c:pt>
                <c:pt idx="8260">
                  <c:v>-546.6</c:v>
                </c:pt>
                <c:pt idx="8261">
                  <c:v>-546.6</c:v>
                </c:pt>
                <c:pt idx="8262">
                  <c:v>-546.6</c:v>
                </c:pt>
                <c:pt idx="8263">
                  <c:v>-546.6</c:v>
                </c:pt>
                <c:pt idx="8264">
                  <c:v>-546.6</c:v>
                </c:pt>
                <c:pt idx="8265">
                  <c:v>-546.6</c:v>
                </c:pt>
                <c:pt idx="8266">
                  <c:v>-546.6</c:v>
                </c:pt>
                <c:pt idx="8267">
                  <c:v>-546.6</c:v>
                </c:pt>
                <c:pt idx="8268">
                  <c:v>-546.6</c:v>
                </c:pt>
                <c:pt idx="8269">
                  <c:v>-546.6</c:v>
                </c:pt>
                <c:pt idx="8270">
                  <c:v>-546.6</c:v>
                </c:pt>
                <c:pt idx="8271">
                  <c:v>-546.6</c:v>
                </c:pt>
                <c:pt idx="8272">
                  <c:v>-546.6</c:v>
                </c:pt>
                <c:pt idx="8273">
                  <c:v>-546.6</c:v>
                </c:pt>
                <c:pt idx="8274">
                  <c:v>-546.6</c:v>
                </c:pt>
                <c:pt idx="8275">
                  <c:v>-546.6</c:v>
                </c:pt>
                <c:pt idx="8276">
                  <c:v>-546.6</c:v>
                </c:pt>
                <c:pt idx="8277">
                  <c:v>-546.6</c:v>
                </c:pt>
                <c:pt idx="8278">
                  <c:v>-546.6</c:v>
                </c:pt>
                <c:pt idx="8279">
                  <c:v>-546.6</c:v>
                </c:pt>
                <c:pt idx="8280">
                  <c:v>-546.6</c:v>
                </c:pt>
                <c:pt idx="8281">
                  <c:v>-546.6</c:v>
                </c:pt>
                <c:pt idx="8282">
                  <c:v>-546.6</c:v>
                </c:pt>
                <c:pt idx="8283">
                  <c:v>-546.6</c:v>
                </c:pt>
                <c:pt idx="8284">
                  <c:v>-546.6</c:v>
                </c:pt>
                <c:pt idx="8285">
                  <c:v>-546.6</c:v>
                </c:pt>
                <c:pt idx="8286">
                  <c:v>-546.6</c:v>
                </c:pt>
                <c:pt idx="8287">
                  <c:v>-546.6</c:v>
                </c:pt>
                <c:pt idx="8288">
                  <c:v>-546.6</c:v>
                </c:pt>
                <c:pt idx="8289">
                  <c:v>-546.6</c:v>
                </c:pt>
                <c:pt idx="8290">
                  <c:v>-546.6</c:v>
                </c:pt>
                <c:pt idx="8291">
                  <c:v>-546.6</c:v>
                </c:pt>
                <c:pt idx="8292">
                  <c:v>-546.6</c:v>
                </c:pt>
                <c:pt idx="8293">
                  <c:v>-546.6</c:v>
                </c:pt>
                <c:pt idx="8294">
                  <c:v>-546.6</c:v>
                </c:pt>
                <c:pt idx="8295">
                  <c:v>-546.6</c:v>
                </c:pt>
                <c:pt idx="8296">
                  <c:v>-546.6</c:v>
                </c:pt>
                <c:pt idx="8297">
                  <c:v>-546.6</c:v>
                </c:pt>
                <c:pt idx="8298">
                  <c:v>-546.6</c:v>
                </c:pt>
                <c:pt idx="8299">
                  <c:v>-546.6</c:v>
                </c:pt>
                <c:pt idx="8300">
                  <c:v>-546.6</c:v>
                </c:pt>
                <c:pt idx="8301">
                  <c:v>-546.6</c:v>
                </c:pt>
                <c:pt idx="8302">
                  <c:v>-546.6</c:v>
                </c:pt>
                <c:pt idx="8303">
                  <c:v>-546.6</c:v>
                </c:pt>
                <c:pt idx="8304">
                  <c:v>-546.6</c:v>
                </c:pt>
                <c:pt idx="8305">
                  <c:v>-546.6</c:v>
                </c:pt>
                <c:pt idx="8306">
                  <c:v>-546.6</c:v>
                </c:pt>
                <c:pt idx="8307">
                  <c:v>-546.6</c:v>
                </c:pt>
                <c:pt idx="8308">
                  <c:v>-546.6</c:v>
                </c:pt>
                <c:pt idx="8309">
                  <c:v>-546.6</c:v>
                </c:pt>
                <c:pt idx="8310">
                  <c:v>-546.6</c:v>
                </c:pt>
                <c:pt idx="8311">
                  <c:v>-546.6</c:v>
                </c:pt>
                <c:pt idx="8312">
                  <c:v>-546.6</c:v>
                </c:pt>
                <c:pt idx="8313">
                  <c:v>-546.6</c:v>
                </c:pt>
                <c:pt idx="8314">
                  <c:v>-546.6</c:v>
                </c:pt>
                <c:pt idx="8315">
                  <c:v>-546.6</c:v>
                </c:pt>
                <c:pt idx="8316">
                  <c:v>-546.6</c:v>
                </c:pt>
                <c:pt idx="8317">
                  <c:v>-546.6</c:v>
                </c:pt>
                <c:pt idx="8318">
                  <c:v>-546.6</c:v>
                </c:pt>
                <c:pt idx="8319">
                  <c:v>-546.6</c:v>
                </c:pt>
                <c:pt idx="8320">
                  <c:v>-546.6</c:v>
                </c:pt>
                <c:pt idx="8321">
                  <c:v>-546.6</c:v>
                </c:pt>
                <c:pt idx="8322">
                  <c:v>-546.6</c:v>
                </c:pt>
                <c:pt idx="8323">
                  <c:v>-546.6</c:v>
                </c:pt>
                <c:pt idx="8324">
                  <c:v>-546.6</c:v>
                </c:pt>
                <c:pt idx="8325">
                  <c:v>-546.6</c:v>
                </c:pt>
                <c:pt idx="8326">
                  <c:v>-546.6</c:v>
                </c:pt>
                <c:pt idx="8327">
                  <c:v>-546.6</c:v>
                </c:pt>
                <c:pt idx="8328">
                  <c:v>-546.6</c:v>
                </c:pt>
                <c:pt idx="8329">
                  <c:v>-546.6</c:v>
                </c:pt>
                <c:pt idx="8330">
                  <c:v>-546.6</c:v>
                </c:pt>
                <c:pt idx="8331">
                  <c:v>-546.6</c:v>
                </c:pt>
                <c:pt idx="8332">
                  <c:v>-546.6</c:v>
                </c:pt>
                <c:pt idx="8333">
                  <c:v>-546.6</c:v>
                </c:pt>
                <c:pt idx="8334">
                  <c:v>-546.6</c:v>
                </c:pt>
                <c:pt idx="8335">
                  <c:v>-546.6</c:v>
                </c:pt>
                <c:pt idx="8336">
                  <c:v>-546.6</c:v>
                </c:pt>
                <c:pt idx="8337">
                  <c:v>-546.6</c:v>
                </c:pt>
                <c:pt idx="8338">
                  <c:v>-546.6</c:v>
                </c:pt>
                <c:pt idx="8339">
                  <c:v>-546.6</c:v>
                </c:pt>
                <c:pt idx="8340">
                  <c:v>-546.6</c:v>
                </c:pt>
                <c:pt idx="8341">
                  <c:v>-546.6</c:v>
                </c:pt>
                <c:pt idx="8342">
                  <c:v>-546.6</c:v>
                </c:pt>
                <c:pt idx="8343">
                  <c:v>-546.6</c:v>
                </c:pt>
                <c:pt idx="8344">
                  <c:v>-546.6</c:v>
                </c:pt>
                <c:pt idx="8345">
                  <c:v>-546.6</c:v>
                </c:pt>
                <c:pt idx="8346">
                  <c:v>-546.6</c:v>
                </c:pt>
                <c:pt idx="8347">
                  <c:v>-546.6</c:v>
                </c:pt>
                <c:pt idx="8348">
                  <c:v>-546.6</c:v>
                </c:pt>
                <c:pt idx="8349">
                  <c:v>-546.6</c:v>
                </c:pt>
                <c:pt idx="8350">
                  <c:v>-546.6</c:v>
                </c:pt>
                <c:pt idx="8351">
                  <c:v>-546.6</c:v>
                </c:pt>
                <c:pt idx="8352">
                  <c:v>-546.6</c:v>
                </c:pt>
                <c:pt idx="8353">
                  <c:v>-546.6</c:v>
                </c:pt>
                <c:pt idx="8354">
                  <c:v>-546.6</c:v>
                </c:pt>
                <c:pt idx="8355">
                  <c:v>-546.6</c:v>
                </c:pt>
                <c:pt idx="8356">
                  <c:v>-546.6</c:v>
                </c:pt>
                <c:pt idx="8357">
                  <c:v>-546.6</c:v>
                </c:pt>
                <c:pt idx="8358">
                  <c:v>-546.6</c:v>
                </c:pt>
                <c:pt idx="8359">
                  <c:v>-546.6</c:v>
                </c:pt>
                <c:pt idx="8360">
                  <c:v>-546.6</c:v>
                </c:pt>
                <c:pt idx="8361">
                  <c:v>-546.6</c:v>
                </c:pt>
                <c:pt idx="8362">
                  <c:v>-546.6</c:v>
                </c:pt>
                <c:pt idx="8363">
                  <c:v>-546.6</c:v>
                </c:pt>
                <c:pt idx="8364">
                  <c:v>-546.6</c:v>
                </c:pt>
                <c:pt idx="8365">
                  <c:v>-546.6</c:v>
                </c:pt>
                <c:pt idx="8366">
                  <c:v>-546.6</c:v>
                </c:pt>
                <c:pt idx="8367">
                  <c:v>-546.6</c:v>
                </c:pt>
                <c:pt idx="8368">
                  <c:v>-546.6</c:v>
                </c:pt>
                <c:pt idx="8369">
                  <c:v>-546.6</c:v>
                </c:pt>
                <c:pt idx="8370">
                  <c:v>-546.6</c:v>
                </c:pt>
                <c:pt idx="8371">
                  <c:v>-546.6</c:v>
                </c:pt>
                <c:pt idx="8372">
                  <c:v>-546.6</c:v>
                </c:pt>
                <c:pt idx="8373">
                  <c:v>-546.6</c:v>
                </c:pt>
                <c:pt idx="8374">
                  <c:v>-546.6</c:v>
                </c:pt>
                <c:pt idx="8375">
                  <c:v>-546.6</c:v>
                </c:pt>
                <c:pt idx="8376">
                  <c:v>-546.6</c:v>
                </c:pt>
                <c:pt idx="8377">
                  <c:v>-546.6</c:v>
                </c:pt>
                <c:pt idx="8378">
                  <c:v>-546.6</c:v>
                </c:pt>
                <c:pt idx="8379">
                  <c:v>-546.6</c:v>
                </c:pt>
                <c:pt idx="8380">
                  <c:v>-546.6</c:v>
                </c:pt>
                <c:pt idx="8381">
                  <c:v>-546.6</c:v>
                </c:pt>
                <c:pt idx="8382">
                  <c:v>-546.6</c:v>
                </c:pt>
                <c:pt idx="8383">
                  <c:v>-546.6</c:v>
                </c:pt>
                <c:pt idx="8384">
                  <c:v>-546.6</c:v>
                </c:pt>
                <c:pt idx="8385">
                  <c:v>-546.6</c:v>
                </c:pt>
                <c:pt idx="8386">
                  <c:v>-546.6</c:v>
                </c:pt>
                <c:pt idx="8387">
                  <c:v>-546.6</c:v>
                </c:pt>
                <c:pt idx="8388">
                  <c:v>-546.6</c:v>
                </c:pt>
                <c:pt idx="8389">
                  <c:v>-546.6</c:v>
                </c:pt>
                <c:pt idx="8390">
                  <c:v>-546.6</c:v>
                </c:pt>
                <c:pt idx="8391">
                  <c:v>-546.6</c:v>
                </c:pt>
                <c:pt idx="8392">
                  <c:v>-546.6</c:v>
                </c:pt>
                <c:pt idx="8393">
                  <c:v>-546.6</c:v>
                </c:pt>
                <c:pt idx="8394">
                  <c:v>-547</c:v>
                </c:pt>
                <c:pt idx="8395">
                  <c:v>-547.20000000000005</c:v>
                </c:pt>
                <c:pt idx="8396">
                  <c:v>-547.20000000000005</c:v>
                </c:pt>
                <c:pt idx="8397">
                  <c:v>-547.4</c:v>
                </c:pt>
                <c:pt idx="8398">
                  <c:v>-547.5</c:v>
                </c:pt>
                <c:pt idx="8399">
                  <c:v>-547.6</c:v>
                </c:pt>
                <c:pt idx="8400">
                  <c:v>-547.6</c:v>
                </c:pt>
                <c:pt idx="8401">
                  <c:v>-547.6</c:v>
                </c:pt>
                <c:pt idx="8402">
                  <c:v>-547.6</c:v>
                </c:pt>
                <c:pt idx="8403">
                  <c:v>-547.6</c:v>
                </c:pt>
                <c:pt idx="8404">
                  <c:v>-547.6</c:v>
                </c:pt>
                <c:pt idx="8405">
                  <c:v>-547.6</c:v>
                </c:pt>
                <c:pt idx="8406">
                  <c:v>-547.6</c:v>
                </c:pt>
                <c:pt idx="8407">
                  <c:v>-547.6</c:v>
                </c:pt>
                <c:pt idx="8408">
                  <c:v>-547.6</c:v>
                </c:pt>
                <c:pt idx="8409">
                  <c:v>-547.6</c:v>
                </c:pt>
                <c:pt idx="8410">
                  <c:v>-547.6</c:v>
                </c:pt>
                <c:pt idx="8411">
                  <c:v>-547.6</c:v>
                </c:pt>
                <c:pt idx="8412">
                  <c:v>-547.6</c:v>
                </c:pt>
                <c:pt idx="8413">
                  <c:v>-547.6</c:v>
                </c:pt>
                <c:pt idx="8414">
                  <c:v>-547.6</c:v>
                </c:pt>
                <c:pt idx="8415">
                  <c:v>-547.6</c:v>
                </c:pt>
                <c:pt idx="8416">
                  <c:v>-547.6</c:v>
                </c:pt>
                <c:pt idx="8417">
                  <c:v>-547.6</c:v>
                </c:pt>
                <c:pt idx="8418">
                  <c:v>-547.6</c:v>
                </c:pt>
                <c:pt idx="8419">
                  <c:v>-547.6</c:v>
                </c:pt>
                <c:pt idx="8420">
                  <c:v>-547.6</c:v>
                </c:pt>
                <c:pt idx="8421">
                  <c:v>-547.6</c:v>
                </c:pt>
                <c:pt idx="8422">
                  <c:v>-547.6</c:v>
                </c:pt>
                <c:pt idx="8423">
                  <c:v>-547.6</c:v>
                </c:pt>
                <c:pt idx="8424">
                  <c:v>-547.6</c:v>
                </c:pt>
                <c:pt idx="8425">
                  <c:v>-547.6</c:v>
                </c:pt>
                <c:pt idx="8426">
                  <c:v>-547.6</c:v>
                </c:pt>
                <c:pt idx="8427">
                  <c:v>-547.6</c:v>
                </c:pt>
                <c:pt idx="8428">
                  <c:v>-547.6</c:v>
                </c:pt>
                <c:pt idx="8429">
                  <c:v>-547.6</c:v>
                </c:pt>
                <c:pt idx="8430">
                  <c:v>-547.6</c:v>
                </c:pt>
                <c:pt idx="8431">
                  <c:v>-547.6</c:v>
                </c:pt>
                <c:pt idx="8432">
                  <c:v>-547.6</c:v>
                </c:pt>
                <c:pt idx="8433">
                  <c:v>-547.6</c:v>
                </c:pt>
                <c:pt idx="8434">
                  <c:v>-547.6</c:v>
                </c:pt>
                <c:pt idx="8435">
                  <c:v>-547.6</c:v>
                </c:pt>
                <c:pt idx="8436">
                  <c:v>-547.6</c:v>
                </c:pt>
                <c:pt idx="8437">
                  <c:v>-547.6</c:v>
                </c:pt>
                <c:pt idx="8438">
                  <c:v>-547.6</c:v>
                </c:pt>
                <c:pt idx="8439">
                  <c:v>-547.6</c:v>
                </c:pt>
                <c:pt idx="8440">
                  <c:v>-547.6</c:v>
                </c:pt>
                <c:pt idx="8441">
                  <c:v>-547.6</c:v>
                </c:pt>
                <c:pt idx="8442">
                  <c:v>-547.6</c:v>
                </c:pt>
                <c:pt idx="8443">
                  <c:v>-547.6</c:v>
                </c:pt>
                <c:pt idx="8444">
                  <c:v>-547.6</c:v>
                </c:pt>
                <c:pt idx="8445">
                  <c:v>-547.6</c:v>
                </c:pt>
                <c:pt idx="8446">
                  <c:v>-547.6</c:v>
                </c:pt>
                <c:pt idx="8447">
                  <c:v>-547.6</c:v>
                </c:pt>
                <c:pt idx="8448">
                  <c:v>-547.6</c:v>
                </c:pt>
                <c:pt idx="8449">
                  <c:v>-547.6</c:v>
                </c:pt>
                <c:pt idx="8450">
                  <c:v>-547.6</c:v>
                </c:pt>
                <c:pt idx="8451">
                  <c:v>-547.6</c:v>
                </c:pt>
                <c:pt idx="8452">
                  <c:v>-547.6</c:v>
                </c:pt>
                <c:pt idx="8453">
                  <c:v>-547.6</c:v>
                </c:pt>
                <c:pt idx="8454">
                  <c:v>-547.6</c:v>
                </c:pt>
                <c:pt idx="8455">
                  <c:v>-547.6</c:v>
                </c:pt>
                <c:pt idx="8456">
                  <c:v>-547.6</c:v>
                </c:pt>
                <c:pt idx="8457">
                  <c:v>-547.6</c:v>
                </c:pt>
                <c:pt idx="8458">
                  <c:v>-547.6</c:v>
                </c:pt>
                <c:pt idx="8459">
                  <c:v>-547.6</c:v>
                </c:pt>
                <c:pt idx="8460">
                  <c:v>-547.6</c:v>
                </c:pt>
                <c:pt idx="8461">
                  <c:v>-547.6</c:v>
                </c:pt>
                <c:pt idx="8462">
                  <c:v>-547.6</c:v>
                </c:pt>
                <c:pt idx="8463">
                  <c:v>-547.6</c:v>
                </c:pt>
                <c:pt idx="8464">
                  <c:v>-547.6</c:v>
                </c:pt>
                <c:pt idx="8465">
                  <c:v>-547.6</c:v>
                </c:pt>
                <c:pt idx="8466">
                  <c:v>-547.6</c:v>
                </c:pt>
                <c:pt idx="8467">
                  <c:v>-547.6</c:v>
                </c:pt>
                <c:pt idx="8468">
                  <c:v>-547.6</c:v>
                </c:pt>
                <c:pt idx="8469">
                  <c:v>-547.6</c:v>
                </c:pt>
                <c:pt idx="8470">
                  <c:v>-547.6</c:v>
                </c:pt>
                <c:pt idx="8471">
                  <c:v>-547.6</c:v>
                </c:pt>
                <c:pt idx="8472">
                  <c:v>-547.6</c:v>
                </c:pt>
                <c:pt idx="8473">
                  <c:v>-547.6</c:v>
                </c:pt>
                <c:pt idx="8474">
                  <c:v>-547.6</c:v>
                </c:pt>
                <c:pt idx="8475">
                  <c:v>-547.6</c:v>
                </c:pt>
                <c:pt idx="8476">
                  <c:v>-547.6</c:v>
                </c:pt>
                <c:pt idx="8477">
                  <c:v>-547.6</c:v>
                </c:pt>
                <c:pt idx="8478">
                  <c:v>-547.6</c:v>
                </c:pt>
                <c:pt idx="8479">
                  <c:v>-547.6</c:v>
                </c:pt>
                <c:pt idx="8480">
                  <c:v>-547.6</c:v>
                </c:pt>
                <c:pt idx="8481">
                  <c:v>-547.6</c:v>
                </c:pt>
                <c:pt idx="8482">
                  <c:v>-547.6</c:v>
                </c:pt>
                <c:pt idx="8483">
                  <c:v>-547.6</c:v>
                </c:pt>
                <c:pt idx="8484">
                  <c:v>-547.6</c:v>
                </c:pt>
                <c:pt idx="8485">
                  <c:v>-547.6</c:v>
                </c:pt>
                <c:pt idx="8486">
                  <c:v>-547.6</c:v>
                </c:pt>
                <c:pt idx="8487">
                  <c:v>-547.6</c:v>
                </c:pt>
                <c:pt idx="8488">
                  <c:v>-547.6</c:v>
                </c:pt>
                <c:pt idx="8489">
                  <c:v>-547.6</c:v>
                </c:pt>
                <c:pt idx="8490">
                  <c:v>-547.6</c:v>
                </c:pt>
                <c:pt idx="8491">
                  <c:v>-547.6</c:v>
                </c:pt>
                <c:pt idx="8492">
                  <c:v>-547.6</c:v>
                </c:pt>
                <c:pt idx="8493">
                  <c:v>-547.6</c:v>
                </c:pt>
                <c:pt idx="8494">
                  <c:v>-547.6</c:v>
                </c:pt>
                <c:pt idx="8495">
                  <c:v>-547.6</c:v>
                </c:pt>
                <c:pt idx="8496">
                  <c:v>-547.6</c:v>
                </c:pt>
                <c:pt idx="8497">
                  <c:v>-547.6</c:v>
                </c:pt>
                <c:pt idx="8498">
                  <c:v>-547.6</c:v>
                </c:pt>
                <c:pt idx="8499">
                  <c:v>-547.6</c:v>
                </c:pt>
                <c:pt idx="8500">
                  <c:v>-547.6</c:v>
                </c:pt>
                <c:pt idx="8501">
                  <c:v>-547.6</c:v>
                </c:pt>
                <c:pt idx="8502">
                  <c:v>-547.6</c:v>
                </c:pt>
                <c:pt idx="8503">
                  <c:v>-547.6</c:v>
                </c:pt>
                <c:pt idx="8504">
                  <c:v>-547.6</c:v>
                </c:pt>
                <c:pt idx="8505">
                  <c:v>-547.6</c:v>
                </c:pt>
                <c:pt idx="8506">
                  <c:v>-547.6</c:v>
                </c:pt>
                <c:pt idx="8507">
                  <c:v>-547.6</c:v>
                </c:pt>
                <c:pt idx="8508">
                  <c:v>-547.6</c:v>
                </c:pt>
                <c:pt idx="8509">
                  <c:v>-547.6</c:v>
                </c:pt>
                <c:pt idx="8510">
                  <c:v>-547.6</c:v>
                </c:pt>
                <c:pt idx="8511">
                  <c:v>-547.6</c:v>
                </c:pt>
                <c:pt idx="8512">
                  <c:v>-547.6</c:v>
                </c:pt>
                <c:pt idx="8513">
                  <c:v>-547.6</c:v>
                </c:pt>
                <c:pt idx="8514">
                  <c:v>-547.6</c:v>
                </c:pt>
                <c:pt idx="8515">
                  <c:v>-547.6</c:v>
                </c:pt>
                <c:pt idx="8516">
                  <c:v>-547.6</c:v>
                </c:pt>
                <c:pt idx="8517">
                  <c:v>-547.6</c:v>
                </c:pt>
                <c:pt idx="8518">
                  <c:v>-547.6</c:v>
                </c:pt>
                <c:pt idx="8519">
                  <c:v>-547.6</c:v>
                </c:pt>
                <c:pt idx="8520">
                  <c:v>-547.6</c:v>
                </c:pt>
                <c:pt idx="8521">
                  <c:v>-547.6</c:v>
                </c:pt>
                <c:pt idx="8522">
                  <c:v>-547.6</c:v>
                </c:pt>
                <c:pt idx="8523">
                  <c:v>-547.6</c:v>
                </c:pt>
                <c:pt idx="8524">
                  <c:v>-547.6</c:v>
                </c:pt>
                <c:pt idx="8525">
                  <c:v>-547.6</c:v>
                </c:pt>
                <c:pt idx="8526">
                  <c:v>-547.6</c:v>
                </c:pt>
                <c:pt idx="8527">
                  <c:v>-547.6</c:v>
                </c:pt>
                <c:pt idx="8528">
                  <c:v>-547.6</c:v>
                </c:pt>
                <c:pt idx="8529">
                  <c:v>-547.6</c:v>
                </c:pt>
                <c:pt idx="8530">
                  <c:v>-547.6</c:v>
                </c:pt>
                <c:pt idx="8531">
                  <c:v>-547.6</c:v>
                </c:pt>
                <c:pt idx="8532">
                  <c:v>-547.6</c:v>
                </c:pt>
                <c:pt idx="8533">
                  <c:v>-547.6</c:v>
                </c:pt>
                <c:pt idx="8534">
                  <c:v>-547.6</c:v>
                </c:pt>
                <c:pt idx="8535">
                  <c:v>-547.6</c:v>
                </c:pt>
                <c:pt idx="8536">
                  <c:v>-547.6</c:v>
                </c:pt>
                <c:pt idx="8537">
                  <c:v>-547.6</c:v>
                </c:pt>
                <c:pt idx="8538">
                  <c:v>-547.6</c:v>
                </c:pt>
                <c:pt idx="8539">
                  <c:v>-547.6</c:v>
                </c:pt>
                <c:pt idx="8540">
                  <c:v>-547.6</c:v>
                </c:pt>
                <c:pt idx="8541">
                  <c:v>-547.6</c:v>
                </c:pt>
                <c:pt idx="8542">
                  <c:v>-547.6</c:v>
                </c:pt>
                <c:pt idx="8543">
                  <c:v>-547.6</c:v>
                </c:pt>
                <c:pt idx="8544">
                  <c:v>-547.6</c:v>
                </c:pt>
                <c:pt idx="8545">
                  <c:v>-547.6</c:v>
                </c:pt>
                <c:pt idx="8546">
                  <c:v>-547.6</c:v>
                </c:pt>
                <c:pt idx="8547">
                  <c:v>-547.6</c:v>
                </c:pt>
                <c:pt idx="8548">
                  <c:v>-547.6</c:v>
                </c:pt>
                <c:pt idx="8549">
                  <c:v>-547.6</c:v>
                </c:pt>
                <c:pt idx="8550">
                  <c:v>-547.6</c:v>
                </c:pt>
                <c:pt idx="8551">
                  <c:v>-547.6</c:v>
                </c:pt>
                <c:pt idx="8552">
                  <c:v>-547.6</c:v>
                </c:pt>
                <c:pt idx="8553">
                  <c:v>-547.6</c:v>
                </c:pt>
                <c:pt idx="8554">
                  <c:v>-547.6</c:v>
                </c:pt>
                <c:pt idx="8555">
                  <c:v>-547.6</c:v>
                </c:pt>
                <c:pt idx="8556">
                  <c:v>-547.6</c:v>
                </c:pt>
                <c:pt idx="8557">
                  <c:v>-547.6</c:v>
                </c:pt>
                <c:pt idx="8558">
                  <c:v>-547.6</c:v>
                </c:pt>
                <c:pt idx="8559">
                  <c:v>-547.6</c:v>
                </c:pt>
                <c:pt idx="8560">
                  <c:v>-547.6</c:v>
                </c:pt>
                <c:pt idx="8561">
                  <c:v>-547.6</c:v>
                </c:pt>
                <c:pt idx="8562">
                  <c:v>-547.6</c:v>
                </c:pt>
                <c:pt idx="8563">
                  <c:v>-547.6</c:v>
                </c:pt>
                <c:pt idx="8564">
                  <c:v>-547.6</c:v>
                </c:pt>
                <c:pt idx="8565">
                  <c:v>-547.6</c:v>
                </c:pt>
                <c:pt idx="8566">
                  <c:v>-547.6</c:v>
                </c:pt>
                <c:pt idx="8567">
                  <c:v>-547.6</c:v>
                </c:pt>
                <c:pt idx="8568">
                  <c:v>-547.6</c:v>
                </c:pt>
                <c:pt idx="8569">
                  <c:v>-547.6</c:v>
                </c:pt>
                <c:pt idx="8570">
                  <c:v>-547.6</c:v>
                </c:pt>
                <c:pt idx="8571">
                  <c:v>-547.6</c:v>
                </c:pt>
                <c:pt idx="8572">
                  <c:v>-547.6</c:v>
                </c:pt>
                <c:pt idx="8573">
                  <c:v>-547.6</c:v>
                </c:pt>
                <c:pt idx="8574">
                  <c:v>-547.6</c:v>
                </c:pt>
                <c:pt idx="8575">
                  <c:v>-547.6</c:v>
                </c:pt>
                <c:pt idx="8576">
                  <c:v>-547.6</c:v>
                </c:pt>
                <c:pt idx="8577">
                  <c:v>-547.6</c:v>
                </c:pt>
                <c:pt idx="8578">
                  <c:v>-547.6</c:v>
                </c:pt>
                <c:pt idx="8579">
                  <c:v>-547.6</c:v>
                </c:pt>
                <c:pt idx="8580">
                  <c:v>-547.6</c:v>
                </c:pt>
                <c:pt idx="8581">
                  <c:v>-547.6</c:v>
                </c:pt>
                <c:pt idx="8582">
                  <c:v>-547.6</c:v>
                </c:pt>
                <c:pt idx="8583">
                  <c:v>-547.6</c:v>
                </c:pt>
                <c:pt idx="8584">
                  <c:v>-547.6</c:v>
                </c:pt>
                <c:pt idx="8585">
                  <c:v>-547.6</c:v>
                </c:pt>
                <c:pt idx="8586">
                  <c:v>-547.6</c:v>
                </c:pt>
                <c:pt idx="8587">
                  <c:v>-547.6</c:v>
                </c:pt>
                <c:pt idx="8588">
                  <c:v>-547.6</c:v>
                </c:pt>
                <c:pt idx="8589">
                  <c:v>-547.6</c:v>
                </c:pt>
                <c:pt idx="8590">
                  <c:v>-547.6</c:v>
                </c:pt>
                <c:pt idx="8591">
                  <c:v>-547.6</c:v>
                </c:pt>
                <c:pt idx="8592">
                  <c:v>-547.6</c:v>
                </c:pt>
                <c:pt idx="8593">
                  <c:v>-547.6</c:v>
                </c:pt>
                <c:pt idx="8594">
                  <c:v>-547.6</c:v>
                </c:pt>
                <c:pt idx="8595">
                  <c:v>-547.6</c:v>
                </c:pt>
                <c:pt idx="8596">
                  <c:v>-547.6</c:v>
                </c:pt>
                <c:pt idx="8597">
                  <c:v>-547.6</c:v>
                </c:pt>
                <c:pt idx="8598">
                  <c:v>-547.6</c:v>
                </c:pt>
                <c:pt idx="8599">
                  <c:v>-547.6</c:v>
                </c:pt>
                <c:pt idx="8600">
                  <c:v>-547.6</c:v>
                </c:pt>
                <c:pt idx="8601">
                  <c:v>-547.6</c:v>
                </c:pt>
                <c:pt idx="8602">
                  <c:v>-547.6</c:v>
                </c:pt>
                <c:pt idx="8603">
                  <c:v>-547.6</c:v>
                </c:pt>
                <c:pt idx="8604">
                  <c:v>-547.6</c:v>
                </c:pt>
                <c:pt idx="8605">
                  <c:v>-547.6</c:v>
                </c:pt>
                <c:pt idx="8606">
                  <c:v>-547.6</c:v>
                </c:pt>
                <c:pt idx="8607">
                  <c:v>-547.6</c:v>
                </c:pt>
                <c:pt idx="8608">
                  <c:v>-547.6</c:v>
                </c:pt>
                <c:pt idx="8609">
                  <c:v>-547.6</c:v>
                </c:pt>
                <c:pt idx="8610">
                  <c:v>-547.6</c:v>
                </c:pt>
                <c:pt idx="8611">
                  <c:v>-547.6</c:v>
                </c:pt>
                <c:pt idx="8612">
                  <c:v>-547.6</c:v>
                </c:pt>
                <c:pt idx="8613">
                  <c:v>-547.6</c:v>
                </c:pt>
                <c:pt idx="8614">
                  <c:v>-547.6</c:v>
                </c:pt>
                <c:pt idx="8615">
                  <c:v>-547.6</c:v>
                </c:pt>
                <c:pt idx="8616">
                  <c:v>-547.6</c:v>
                </c:pt>
                <c:pt idx="8617">
                  <c:v>-547.6</c:v>
                </c:pt>
                <c:pt idx="8618">
                  <c:v>-547.6</c:v>
                </c:pt>
                <c:pt idx="8619">
                  <c:v>-547.6</c:v>
                </c:pt>
                <c:pt idx="8620">
                  <c:v>-547.6</c:v>
                </c:pt>
                <c:pt idx="8621">
                  <c:v>-547.6</c:v>
                </c:pt>
                <c:pt idx="8622">
                  <c:v>-547.6</c:v>
                </c:pt>
                <c:pt idx="8623">
                  <c:v>-547.6</c:v>
                </c:pt>
                <c:pt idx="8624">
                  <c:v>-547.6</c:v>
                </c:pt>
                <c:pt idx="8625">
                  <c:v>-547.6</c:v>
                </c:pt>
                <c:pt idx="8626">
                  <c:v>-547.6</c:v>
                </c:pt>
                <c:pt idx="8627">
                  <c:v>-547.6</c:v>
                </c:pt>
                <c:pt idx="8628">
                  <c:v>-547.6</c:v>
                </c:pt>
                <c:pt idx="8629">
                  <c:v>-547.6</c:v>
                </c:pt>
                <c:pt idx="8630">
                  <c:v>-547.6</c:v>
                </c:pt>
                <c:pt idx="8631">
                  <c:v>-547.6</c:v>
                </c:pt>
                <c:pt idx="8632">
                  <c:v>-547.6</c:v>
                </c:pt>
                <c:pt idx="8633">
                  <c:v>-547.6</c:v>
                </c:pt>
                <c:pt idx="8634">
                  <c:v>-547.6</c:v>
                </c:pt>
                <c:pt idx="8635">
                  <c:v>-547.6</c:v>
                </c:pt>
                <c:pt idx="8636">
                  <c:v>-547.6</c:v>
                </c:pt>
                <c:pt idx="8637">
                  <c:v>-547.6</c:v>
                </c:pt>
                <c:pt idx="8638">
                  <c:v>-547.6</c:v>
                </c:pt>
                <c:pt idx="8639">
                  <c:v>-547.6</c:v>
                </c:pt>
                <c:pt idx="8640">
                  <c:v>-547.6</c:v>
                </c:pt>
                <c:pt idx="8641">
                  <c:v>-547.6</c:v>
                </c:pt>
                <c:pt idx="8642">
                  <c:v>-547.6</c:v>
                </c:pt>
                <c:pt idx="8643">
                  <c:v>-547.6</c:v>
                </c:pt>
                <c:pt idx="8644">
                  <c:v>-547.6</c:v>
                </c:pt>
                <c:pt idx="8645">
                  <c:v>-547.6</c:v>
                </c:pt>
                <c:pt idx="8646">
                  <c:v>-547.6</c:v>
                </c:pt>
                <c:pt idx="8647">
                  <c:v>-547.6</c:v>
                </c:pt>
                <c:pt idx="8648">
                  <c:v>-547.6</c:v>
                </c:pt>
                <c:pt idx="8649">
                  <c:v>-547.6</c:v>
                </c:pt>
                <c:pt idx="8650">
                  <c:v>-547.6</c:v>
                </c:pt>
                <c:pt idx="8651">
                  <c:v>-547.6</c:v>
                </c:pt>
                <c:pt idx="8652">
                  <c:v>-547.6</c:v>
                </c:pt>
                <c:pt idx="8653">
                  <c:v>-547.6</c:v>
                </c:pt>
                <c:pt idx="8654">
                  <c:v>-547.6</c:v>
                </c:pt>
                <c:pt idx="8655">
                  <c:v>-547.6</c:v>
                </c:pt>
                <c:pt idx="8656">
                  <c:v>-547.6</c:v>
                </c:pt>
                <c:pt idx="8657">
                  <c:v>-547.6</c:v>
                </c:pt>
                <c:pt idx="8658">
                  <c:v>-547.6</c:v>
                </c:pt>
                <c:pt idx="8659">
                  <c:v>-547.6</c:v>
                </c:pt>
                <c:pt idx="8660">
                  <c:v>-547.6</c:v>
                </c:pt>
                <c:pt idx="8661">
                  <c:v>-547.6</c:v>
                </c:pt>
                <c:pt idx="8662">
                  <c:v>-547.6</c:v>
                </c:pt>
                <c:pt idx="8663">
                  <c:v>-547.6</c:v>
                </c:pt>
                <c:pt idx="8664">
                  <c:v>-547.6</c:v>
                </c:pt>
                <c:pt idx="8665">
                  <c:v>-547.6</c:v>
                </c:pt>
                <c:pt idx="8666">
                  <c:v>-547.6</c:v>
                </c:pt>
                <c:pt idx="8667">
                  <c:v>-547.6</c:v>
                </c:pt>
                <c:pt idx="8668">
                  <c:v>-547.6</c:v>
                </c:pt>
                <c:pt idx="8669">
                  <c:v>-547.6</c:v>
                </c:pt>
                <c:pt idx="8670">
                  <c:v>-547.6</c:v>
                </c:pt>
                <c:pt idx="8671">
                  <c:v>-547.6</c:v>
                </c:pt>
                <c:pt idx="8672">
                  <c:v>-547.6</c:v>
                </c:pt>
                <c:pt idx="8673">
                  <c:v>-547.6</c:v>
                </c:pt>
                <c:pt idx="8674">
                  <c:v>-547.6</c:v>
                </c:pt>
                <c:pt idx="8675">
                  <c:v>-547.6</c:v>
                </c:pt>
                <c:pt idx="8676">
                  <c:v>-547.6</c:v>
                </c:pt>
                <c:pt idx="8677">
                  <c:v>-547.6</c:v>
                </c:pt>
                <c:pt idx="8678">
                  <c:v>-547.6</c:v>
                </c:pt>
                <c:pt idx="8679">
                  <c:v>-547.6</c:v>
                </c:pt>
                <c:pt idx="8680">
                  <c:v>-547.6</c:v>
                </c:pt>
                <c:pt idx="8681">
                  <c:v>-547.6</c:v>
                </c:pt>
                <c:pt idx="8682">
                  <c:v>-547.6</c:v>
                </c:pt>
                <c:pt idx="8683">
                  <c:v>-547.6</c:v>
                </c:pt>
                <c:pt idx="8684">
                  <c:v>-547.6</c:v>
                </c:pt>
                <c:pt idx="8685">
                  <c:v>-547.6</c:v>
                </c:pt>
                <c:pt idx="8686">
                  <c:v>-547.6</c:v>
                </c:pt>
                <c:pt idx="8687">
                  <c:v>-547.6</c:v>
                </c:pt>
                <c:pt idx="8688">
                  <c:v>-547.6</c:v>
                </c:pt>
                <c:pt idx="8689">
                  <c:v>-547.6</c:v>
                </c:pt>
                <c:pt idx="8690">
                  <c:v>-547.6</c:v>
                </c:pt>
                <c:pt idx="8691">
                  <c:v>-547.6</c:v>
                </c:pt>
                <c:pt idx="8692">
                  <c:v>-547.6</c:v>
                </c:pt>
                <c:pt idx="8693">
                  <c:v>-547.6</c:v>
                </c:pt>
                <c:pt idx="8694">
                  <c:v>-547.6</c:v>
                </c:pt>
                <c:pt idx="8695">
                  <c:v>-547.6</c:v>
                </c:pt>
                <c:pt idx="8696">
                  <c:v>-547.6</c:v>
                </c:pt>
                <c:pt idx="8697">
                  <c:v>-547.6</c:v>
                </c:pt>
                <c:pt idx="8698">
                  <c:v>-547.6</c:v>
                </c:pt>
                <c:pt idx="8699">
                  <c:v>-547.6</c:v>
                </c:pt>
                <c:pt idx="8700">
                  <c:v>-547.6</c:v>
                </c:pt>
                <c:pt idx="8701">
                  <c:v>-547.6</c:v>
                </c:pt>
                <c:pt idx="8702">
                  <c:v>-547.6</c:v>
                </c:pt>
                <c:pt idx="8703">
                  <c:v>-547.6</c:v>
                </c:pt>
                <c:pt idx="8704">
                  <c:v>-547.6</c:v>
                </c:pt>
                <c:pt idx="8705">
                  <c:v>-547.6</c:v>
                </c:pt>
                <c:pt idx="8706">
                  <c:v>-547.6</c:v>
                </c:pt>
                <c:pt idx="8707">
                  <c:v>-547.6</c:v>
                </c:pt>
                <c:pt idx="8708">
                  <c:v>-547.6</c:v>
                </c:pt>
                <c:pt idx="8709">
                  <c:v>-547.6</c:v>
                </c:pt>
                <c:pt idx="8710">
                  <c:v>-547.6</c:v>
                </c:pt>
                <c:pt idx="8711">
                  <c:v>-547.6</c:v>
                </c:pt>
                <c:pt idx="8712">
                  <c:v>-547.6</c:v>
                </c:pt>
                <c:pt idx="8713">
                  <c:v>-547.6</c:v>
                </c:pt>
                <c:pt idx="8714">
                  <c:v>-547.6</c:v>
                </c:pt>
                <c:pt idx="8715">
                  <c:v>-547.6</c:v>
                </c:pt>
                <c:pt idx="8716">
                  <c:v>-547.6</c:v>
                </c:pt>
                <c:pt idx="8717">
                  <c:v>-547.6</c:v>
                </c:pt>
                <c:pt idx="8718">
                  <c:v>-547.6</c:v>
                </c:pt>
                <c:pt idx="8719">
                  <c:v>-547.6</c:v>
                </c:pt>
                <c:pt idx="8720">
                  <c:v>-547.6</c:v>
                </c:pt>
                <c:pt idx="8721">
                  <c:v>-547.6</c:v>
                </c:pt>
                <c:pt idx="8722">
                  <c:v>-547.6</c:v>
                </c:pt>
                <c:pt idx="8723">
                  <c:v>-547.6</c:v>
                </c:pt>
                <c:pt idx="8724">
                  <c:v>-547.6</c:v>
                </c:pt>
                <c:pt idx="8725">
                  <c:v>-547.6</c:v>
                </c:pt>
                <c:pt idx="8726">
                  <c:v>-547.6</c:v>
                </c:pt>
                <c:pt idx="8727">
                  <c:v>-547.6</c:v>
                </c:pt>
                <c:pt idx="8728">
                  <c:v>-547.6</c:v>
                </c:pt>
                <c:pt idx="8729">
                  <c:v>-547.6</c:v>
                </c:pt>
                <c:pt idx="8730">
                  <c:v>-547.6</c:v>
                </c:pt>
                <c:pt idx="8731">
                  <c:v>-547.6</c:v>
                </c:pt>
                <c:pt idx="8732">
                  <c:v>-547.6</c:v>
                </c:pt>
                <c:pt idx="8733">
                  <c:v>-547.6</c:v>
                </c:pt>
                <c:pt idx="8734">
                  <c:v>-547.6</c:v>
                </c:pt>
                <c:pt idx="8735">
                  <c:v>-547.6</c:v>
                </c:pt>
                <c:pt idx="8736">
                  <c:v>-547.6</c:v>
                </c:pt>
                <c:pt idx="8737">
                  <c:v>-547.6</c:v>
                </c:pt>
                <c:pt idx="8738">
                  <c:v>-547.6</c:v>
                </c:pt>
                <c:pt idx="8739">
                  <c:v>-547.6</c:v>
                </c:pt>
                <c:pt idx="8740">
                  <c:v>-547.6</c:v>
                </c:pt>
                <c:pt idx="8741">
                  <c:v>-547.6</c:v>
                </c:pt>
                <c:pt idx="8742">
                  <c:v>-547.6</c:v>
                </c:pt>
                <c:pt idx="8743">
                  <c:v>-547.6</c:v>
                </c:pt>
                <c:pt idx="8744">
                  <c:v>-547.6</c:v>
                </c:pt>
                <c:pt idx="8745">
                  <c:v>-547.6</c:v>
                </c:pt>
                <c:pt idx="8746">
                  <c:v>-547.6</c:v>
                </c:pt>
                <c:pt idx="8747">
                  <c:v>-547.6</c:v>
                </c:pt>
                <c:pt idx="8748">
                  <c:v>-547.6</c:v>
                </c:pt>
                <c:pt idx="8749">
                  <c:v>-547.6</c:v>
                </c:pt>
                <c:pt idx="8750">
                  <c:v>-547.6</c:v>
                </c:pt>
                <c:pt idx="8751">
                  <c:v>-547.6</c:v>
                </c:pt>
                <c:pt idx="8752">
                  <c:v>-547.6</c:v>
                </c:pt>
                <c:pt idx="8753">
                  <c:v>-547.6</c:v>
                </c:pt>
                <c:pt idx="8754">
                  <c:v>-547.6</c:v>
                </c:pt>
                <c:pt idx="8755">
                  <c:v>-547.6</c:v>
                </c:pt>
                <c:pt idx="8756">
                  <c:v>-547.6</c:v>
                </c:pt>
                <c:pt idx="8757">
                  <c:v>-547.6</c:v>
                </c:pt>
                <c:pt idx="8758">
                  <c:v>-547.6</c:v>
                </c:pt>
                <c:pt idx="8759">
                  <c:v>-547.6</c:v>
                </c:pt>
                <c:pt idx="8760">
                  <c:v>-547.6</c:v>
                </c:pt>
                <c:pt idx="8761">
                  <c:v>-547.6</c:v>
                </c:pt>
                <c:pt idx="8762">
                  <c:v>-547.6</c:v>
                </c:pt>
                <c:pt idx="8763">
                  <c:v>-547.6</c:v>
                </c:pt>
                <c:pt idx="8764">
                  <c:v>-547.6</c:v>
                </c:pt>
                <c:pt idx="8765">
                  <c:v>-547.6</c:v>
                </c:pt>
                <c:pt idx="8766">
                  <c:v>-547.6</c:v>
                </c:pt>
                <c:pt idx="8767">
                  <c:v>-547.6</c:v>
                </c:pt>
                <c:pt idx="8768">
                  <c:v>-547.6</c:v>
                </c:pt>
                <c:pt idx="8769">
                  <c:v>-547.6</c:v>
                </c:pt>
                <c:pt idx="8770">
                  <c:v>-547.6</c:v>
                </c:pt>
                <c:pt idx="8771">
                  <c:v>-547.6</c:v>
                </c:pt>
                <c:pt idx="8772">
                  <c:v>-547.6</c:v>
                </c:pt>
                <c:pt idx="8773">
                  <c:v>-547.6</c:v>
                </c:pt>
                <c:pt idx="8774">
                  <c:v>-547.6</c:v>
                </c:pt>
                <c:pt idx="8775">
                  <c:v>-547.6</c:v>
                </c:pt>
                <c:pt idx="8776">
                  <c:v>-547.6</c:v>
                </c:pt>
                <c:pt idx="8777">
                  <c:v>-547.6</c:v>
                </c:pt>
                <c:pt idx="8778">
                  <c:v>-547.6</c:v>
                </c:pt>
                <c:pt idx="8779">
                  <c:v>-547.6</c:v>
                </c:pt>
                <c:pt idx="8780">
                  <c:v>-547.6</c:v>
                </c:pt>
                <c:pt idx="8781">
                  <c:v>-547.6</c:v>
                </c:pt>
                <c:pt idx="8782">
                  <c:v>-547.6</c:v>
                </c:pt>
                <c:pt idx="8783">
                  <c:v>-547.6</c:v>
                </c:pt>
                <c:pt idx="8784">
                  <c:v>-547.6</c:v>
                </c:pt>
                <c:pt idx="8785">
                  <c:v>-547.6</c:v>
                </c:pt>
                <c:pt idx="8786">
                  <c:v>-547.6</c:v>
                </c:pt>
                <c:pt idx="8787">
                  <c:v>-547.6</c:v>
                </c:pt>
                <c:pt idx="8788">
                  <c:v>-547.6</c:v>
                </c:pt>
                <c:pt idx="8789">
                  <c:v>-547.6</c:v>
                </c:pt>
                <c:pt idx="8790">
                  <c:v>-547.6</c:v>
                </c:pt>
                <c:pt idx="8791">
                  <c:v>-547.6</c:v>
                </c:pt>
                <c:pt idx="8792">
                  <c:v>-547.6</c:v>
                </c:pt>
                <c:pt idx="8793">
                  <c:v>-547.6</c:v>
                </c:pt>
                <c:pt idx="8794">
                  <c:v>-547.6</c:v>
                </c:pt>
                <c:pt idx="8795">
                  <c:v>-547.6</c:v>
                </c:pt>
                <c:pt idx="8796">
                  <c:v>-547.6</c:v>
                </c:pt>
                <c:pt idx="8797">
                  <c:v>-547.6</c:v>
                </c:pt>
                <c:pt idx="8798">
                  <c:v>-547.6</c:v>
                </c:pt>
                <c:pt idx="8799">
                  <c:v>-547.6</c:v>
                </c:pt>
                <c:pt idx="8800">
                  <c:v>-547.6</c:v>
                </c:pt>
                <c:pt idx="8801">
                  <c:v>-547.6</c:v>
                </c:pt>
                <c:pt idx="8802">
                  <c:v>-547.6</c:v>
                </c:pt>
                <c:pt idx="8803">
                  <c:v>-547.6</c:v>
                </c:pt>
                <c:pt idx="8804">
                  <c:v>-547.6</c:v>
                </c:pt>
                <c:pt idx="8805">
                  <c:v>-547.6</c:v>
                </c:pt>
                <c:pt idx="8806">
                  <c:v>-547.6</c:v>
                </c:pt>
                <c:pt idx="8807">
                  <c:v>-547.6</c:v>
                </c:pt>
                <c:pt idx="8808">
                  <c:v>-547.6</c:v>
                </c:pt>
                <c:pt idx="8809">
                  <c:v>-547.6</c:v>
                </c:pt>
                <c:pt idx="8810">
                  <c:v>-547.6</c:v>
                </c:pt>
                <c:pt idx="8811">
                  <c:v>-547.6</c:v>
                </c:pt>
                <c:pt idx="8812">
                  <c:v>-547.6</c:v>
                </c:pt>
                <c:pt idx="8813">
                  <c:v>-547.6</c:v>
                </c:pt>
                <c:pt idx="8814">
                  <c:v>-547.6</c:v>
                </c:pt>
                <c:pt idx="8815">
                  <c:v>-547.6</c:v>
                </c:pt>
                <c:pt idx="8816">
                  <c:v>-547.6</c:v>
                </c:pt>
                <c:pt idx="8817">
                  <c:v>-547.6</c:v>
                </c:pt>
                <c:pt idx="8818">
                  <c:v>-547.6</c:v>
                </c:pt>
                <c:pt idx="8819">
                  <c:v>-547.6</c:v>
                </c:pt>
                <c:pt idx="8820">
                  <c:v>-547.6</c:v>
                </c:pt>
                <c:pt idx="8821">
                  <c:v>-547.6</c:v>
                </c:pt>
                <c:pt idx="8822">
                  <c:v>-547.6</c:v>
                </c:pt>
                <c:pt idx="8823">
                  <c:v>-547.6</c:v>
                </c:pt>
                <c:pt idx="8824">
                  <c:v>-547.6</c:v>
                </c:pt>
                <c:pt idx="8825">
                  <c:v>-547.6</c:v>
                </c:pt>
                <c:pt idx="8826">
                  <c:v>-547.6</c:v>
                </c:pt>
                <c:pt idx="8827">
                  <c:v>-547.6</c:v>
                </c:pt>
                <c:pt idx="8828">
                  <c:v>-547.6</c:v>
                </c:pt>
                <c:pt idx="8829">
                  <c:v>-547.6</c:v>
                </c:pt>
                <c:pt idx="8830">
                  <c:v>-547.6</c:v>
                </c:pt>
                <c:pt idx="8831">
                  <c:v>-547.6</c:v>
                </c:pt>
                <c:pt idx="8832">
                  <c:v>-547.6</c:v>
                </c:pt>
                <c:pt idx="8833">
                  <c:v>-547.6</c:v>
                </c:pt>
                <c:pt idx="8834">
                  <c:v>-547.6</c:v>
                </c:pt>
                <c:pt idx="8835">
                  <c:v>-547.6</c:v>
                </c:pt>
                <c:pt idx="8836">
                  <c:v>-547.6</c:v>
                </c:pt>
                <c:pt idx="8837">
                  <c:v>-547.6</c:v>
                </c:pt>
                <c:pt idx="8838">
                  <c:v>-547.6</c:v>
                </c:pt>
                <c:pt idx="8839">
                  <c:v>-547.6</c:v>
                </c:pt>
                <c:pt idx="8840">
                  <c:v>-547.6</c:v>
                </c:pt>
                <c:pt idx="8841">
                  <c:v>-547.6</c:v>
                </c:pt>
                <c:pt idx="8842">
                  <c:v>-547.6</c:v>
                </c:pt>
                <c:pt idx="8843">
                  <c:v>-547.6</c:v>
                </c:pt>
                <c:pt idx="8844">
                  <c:v>-547.6</c:v>
                </c:pt>
                <c:pt idx="8845">
                  <c:v>-547.6</c:v>
                </c:pt>
                <c:pt idx="8846">
                  <c:v>-547.6</c:v>
                </c:pt>
                <c:pt idx="8847">
                  <c:v>-547.6</c:v>
                </c:pt>
                <c:pt idx="8848">
                  <c:v>-547.6</c:v>
                </c:pt>
                <c:pt idx="8849">
                  <c:v>-547.6</c:v>
                </c:pt>
                <c:pt idx="8850">
                  <c:v>-547.6</c:v>
                </c:pt>
                <c:pt idx="8851">
                  <c:v>-547.6</c:v>
                </c:pt>
                <c:pt idx="8852">
                  <c:v>-547.6</c:v>
                </c:pt>
                <c:pt idx="8853">
                  <c:v>-547.6</c:v>
                </c:pt>
                <c:pt idx="8854">
                  <c:v>-547.6</c:v>
                </c:pt>
                <c:pt idx="8855">
                  <c:v>-547.6</c:v>
                </c:pt>
                <c:pt idx="8856">
                  <c:v>-547.6</c:v>
                </c:pt>
                <c:pt idx="8857">
                  <c:v>-547.6</c:v>
                </c:pt>
                <c:pt idx="8858">
                  <c:v>-547.6</c:v>
                </c:pt>
                <c:pt idx="8859">
                  <c:v>-547.6</c:v>
                </c:pt>
                <c:pt idx="8860">
                  <c:v>-547.6</c:v>
                </c:pt>
                <c:pt idx="8861">
                  <c:v>-547.6</c:v>
                </c:pt>
                <c:pt idx="8862">
                  <c:v>-547.6</c:v>
                </c:pt>
                <c:pt idx="8863">
                  <c:v>-547.6</c:v>
                </c:pt>
                <c:pt idx="8864">
                  <c:v>-547.6</c:v>
                </c:pt>
                <c:pt idx="8865">
                  <c:v>-547.6</c:v>
                </c:pt>
                <c:pt idx="8866">
                  <c:v>-547.6</c:v>
                </c:pt>
                <c:pt idx="8867">
                  <c:v>-547.6</c:v>
                </c:pt>
                <c:pt idx="8868">
                  <c:v>-547.6</c:v>
                </c:pt>
                <c:pt idx="8869">
                  <c:v>-547.6</c:v>
                </c:pt>
                <c:pt idx="8870">
                  <c:v>-547.6</c:v>
                </c:pt>
                <c:pt idx="8871">
                  <c:v>-547.6</c:v>
                </c:pt>
                <c:pt idx="8872">
                  <c:v>-547.6</c:v>
                </c:pt>
                <c:pt idx="8873">
                  <c:v>-547.6</c:v>
                </c:pt>
                <c:pt idx="8874">
                  <c:v>-547.6</c:v>
                </c:pt>
                <c:pt idx="8875">
                  <c:v>-547.6</c:v>
                </c:pt>
                <c:pt idx="8876">
                  <c:v>-547.6</c:v>
                </c:pt>
                <c:pt idx="8877">
                  <c:v>-547.6</c:v>
                </c:pt>
                <c:pt idx="8878">
                  <c:v>-547.6</c:v>
                </c:pt>
                <c:pt idx="8879">
                  <c:v>-547.6</c:v>
                </c:pt>
                <c:pt idx="8880">
                  <c:v>-547.6</c:v>
                </c:pt>
                <c:pt idx="8881">
                  <c:v>-547.6</c:v>
                </c:pt>
                <c:pt idx="8882">
                  <c:v>-547.6</c:v>
                </c:pt>
                <c:pt idx="8883">
                  <c:v>-547.6</c:v>
                </c:pt>
                <c:pt idx="8884">
                  <c:v>-547.6</c:v>
                </c:pt>
                <c:pt idx="8885">
                  <c:v>-547.6</c:v>
                </c:pt>
                <c:pt idx="8886">
                  <c:v>-547.6</c:v>
                </c:pt>
                <c:pt idx="8887">
                  <c:v>-547.6</c:v>
                </c:pt>
                <c:pt idx="8888">
                  <c:v>-547.6</c:v>
                </c:pt>
                <c:pt idx="8889">
                  <c:v>-547.6</c:v>
                </c:pt>
                <c:pt idx="8890">
                  <c:v>-547.6</c:v>
                </c:pt>
                <c:pt idx="8891">
                  <c:v>-547.6</c:v>
                </c:pt>
                <c:pt idx="8892">
                  <c:v>-547.6</c:v>
                </c:pt>
                <c:pt idx="8893">
                  <c:v>-547.6</c:v>
                </c:pt>
                <c:pt idx="8894">
                  <c:v>-547.6</c:v>
                </c:pt>
                <c:pt idx="8895">
                  <c:v>-547.6</c:v>
                </c:pt>
                <c:pt idx="8896">
                  <c:v>-547.6</c:v>
                </c:pt>
                <c:pt idx="8897">
                  <c:v>-547.6</c:v>
                </c:pt>
                <c:pt idx="8898">
                  <c:v>-547.6</c:v>
                </c:pt>
                <c:pt idx="8899">
                  <c:v>-547.6</c:v>
                </c:pt>
                <c:pt idx="8900">
                  <c:v>-547.6</c:v>
                </c:pt>
                <c:pt idx="8901">
                  <c:v>-547.6</c:v>
                </c:pt>
                <c:pt idx="8902">
                  <c:v>-547.6</c:v>
                </c:pt>
                <c:pt idx="8903">
                  <c:v>-547.6</c:v>
                </c:pt>
                <c:pt idx="8904">
                  <c:v>-547.6</c:v>
                </c:pt>
                <c:pt idx="8905">
                  <c:v>-547.6</c:v>
                </c:pt>
                <c:pt idx="8906">
                  <c:v>-547.6</c:v>
                </c:pt>
                <c:pt idx="8907">
                  <c:v>-547.6</c:v>
                </c:pt>
                <c:pt idx="8908">
                  <c:v>-547.6</c:v>
                </c:pt>
                <c:pt idx="8909">
                  <c:v>-547.6</c:v>
                </c:pt>
                <c:pt idx="8910">
                  <c:v>-547.6</c:v>
                </c:pt>
                <c:pt idx="8911">
                  <c:v>-547.6</c:v>
                </c:pt>
                <c:pt idx="8912">
                  <c:v>-547.6</c:v>
                </c:pt>
                <c:pt idx="8913">
                  <c:v>-547.6</c:v>
                </c:pt>
                <c:pt idx="8914">
                  <c:v>-547.6</c:v>
                </c:pt>
                <c:pt idx="8915">
                  <c:v>-547.6</c:v>
                </c:pt>
                <c:pt idx="8916">
                  <c:v>-547.6</c:v>
                </c:pt>
                <c:pt idx="8917">
                  <c:v>-547.6</c:v>
                </c:pt>
                <c:pt idx="8918">
                  <c:v>-547.6</c:v>
                </c:pt>
                <c:pt idx="8919">
                  <c:v>-547.6</c:v>
                </c:pt>
                <c:pt idx="8920">
                  <c:v>-547.6</c:v>
                </c:pt>
                <c:pt idx="8921">
                  <c:v>-547.6</c:v>
                </c:pt>
                <c:pt idx="8922">
                  <c:v>-547.6</c:v>
                </c:pt>
                <c:pt idx="8923">
                  <c:v>-547.6</c:v>
                </c:pt>
                <c:pt idx="8924">
                  <c:v>-547.6</c:v>
                </c:pt>
                <c:pt idx="8925">
                  <c:v>-547.6</c:v>
                </c:pt>
                <c:pt idx="8926">
                  <c:v>-547.6</c:v>
                </c:pt>
                <c:pt idx="8927">
                  <c:v>-547.6</c:v>
                </c:pt>
                <c:pt idx="8928">
                  <c:v>-547.6</c:v>
                </c:pt>
                <c:pt idx="8929">
                  <c:v>-547.6</c:v>
                </c:pt>
                <c:pt idx="8930">
                  <c:v>-547.6</c:v>
                </c:pt>
                <c:pt idx="8931">
                  <c:v>-547.6</c:v>
                </c:pt>
                <c:pt idx="8932">
                  <c:v>-547.6</c:v>
                </c:pt>
                <c:pt idx="8933">
                  <c:v>-547.6</c:v>
                </c:pt>
                <c:pt idx="8934">
                  <c:v>-547.6</c:v>
                </c:pt>
                <c:pt idx="8935">
                  <c:v>-547.6</c:v>
                </c:pt>
                <c:pt idx="8936">
                  <c:v>-547.6</c:v>
                </c:pt>
                <c:pt idx="8937">
                  <c:v>-547.6</c:v>
                </c:pt>
                <c:pt idx="8938">
                  <c:v>-547.6</c:v>
                </c:pt>
                <c:pt idx="8939">
                  <c:v>-547.6</c:v>
                </c:pt>
                <c:pt idx="8940">
                  <c:v>-547.6</c:v>
                </c:pt>
                <c:pt idx="8941">
                  <c:v>-547.6</c:v>
                </c:pt>
                <c:pt idx="8942">
                  <c:v>-547.6</c:v>
                </c:pt>
                <c:pt idx="8943">
                  <c:v>-547.6</c:v>
                </c:pt>
                <c:pt idx="8944">
                  <c:v>-547.6</c:v>
                </c:pt>
                <c:pt idx="8945">
                  <c:v>-547.6</c:v>
                </c:pt>
                <c:pt idx="8946">
                  <c:v>-547.6</c:v>
                </c:pt>
                <c:pt idx="8947">
                  <c:v>-547.6</c:v>
                </c:pt>
                <c:pt idx="8948">
                  <c:v>-547.6</c:v>
                </c:pt>
                <c:pt idx="8949">
                  <c:v>-547.6</c:v>
                </c:pt>
                <c:pt idx="8950">
                  <c:v>-547.6</c:v>
                </c:pt>
                <c:pt idx="8951">
                  <c:v>-547.6</c:v>
                </c:pt>
                <c:pt idx="8952">
                  <c:v>-547.6</c:v>
                </c:pt>
                <c:pt idx="8953">
                  <c:v>-547.6</c:v>
                </c:pt>
                <c:pt idx="8954">
                  <c:v>-547.6</c:v>
                </c:pt>
                <c:pt idx="8955">
                  <c:v>-547.6</c:v>
                </c:pt>
                <c:pt idx="8956">
                  <c:v>-547.6</c:v>
                </c:pt>
                <c:pt idx="8957">
                  <c:v>-547.6</c:v>
                </c:pt>
                <c:pt idx="8958">
                  <c:v>-547.6</c:v>
                </c:pt>
                <c:pt idx="8959">
                  <c:v>-547.6</c:v>
                </c:pt>
                <c:pt idx="8960">
                  <c:v>-547.6</c:v>
                </c:pt>
                <c:pt idx="8961">
                  <c:v>-547.6</c:v>
                </c:pt>
                <c:pt idx="8962">
                  <c:v>-547.6</c:v>
                </c:pt>
                <c:pt idx="8963">
                  <c:v>-547.6</c:v>
                </c:pt>
                <c:pt idx="8964">
                  <c:v>-547.6</c:v>
                </c:pt>
                <c:pt idx="8965">
                  <c:v>-547.6</c:v>
                </c:pt>
                <c:pt idx="8966">
                  <c:v>-547.6</c:v>
                </c:pt>
                <c:pt idx="8967">
                  <c:v>-547.6</c:v>
                </c:pt>
                <c:pt idx="8968">
                  <c:v>-547.6</c:v>
                </c:pt>
                <c:pt idx="8969">
                  <c:v>-547.6</c:v>
                </c:pt>
                <c:pt idx="8970">
                  <c:v>-547.6</c:v>
                </c:pt>
                <c:pt idx="8971">
                  <c:v>-547.6</c:v>
                </c:pt>
                <c:pt idx="8972">
                  <c:v>-547.6</c:v>
                </c:pt>
                <c:pt idx="8973">
                  <c:v>-547.6</c:v>
                </c:pt>
                <c:pt idx="8974">
                  <c:v>-547.6</c:v>
                </c:pt>
                <c:pt idx="8975">
                  <c:v>-547.6</c:v>
                </c:pt>
                <c:pt idx="8976">
                  <c:v>-547.6</c:v>
                </c:pt>
                <c:pt idx="8977">
                  <c:v>-547.6</c:v>
                </c:pt>
                <c:pt idx="8978">
                  <c:v>-547.6</c:v>
                </c:pt>
                <c:pt idx="8979">
                  <c:v>-547.6</c:v>
                </c:pt>
                <c:pt idx="8980">
                  <c:v>-547.6</c:v>
                </c:pt>
                <c:pt idx="8981">
                  <c:v>-547.6</c:v>
                </c:pt>
                <c:pt idx="8982">
                  <c:v>-547.6</c:v>
                </c:pt>
                <c:pt idx="8983">
                  <c:v>-547.6</c:v>
                </c:pt>
                <c:pt idx="8984">
                  <c:v>-547.6</c:v>
                </c:pt>
                <c:pt idx="8985">
                  <c:v>-547.6</c:v>
                </c:pt>
                <c:pt idx="8986">
                  <c:v>-547.6</c:v>
                </c:pt>
                <c:pt idx="8987">
                  <c:v>-547.6</c:v>
                </c:pt>
                <c:pt idx="8988">
                  <c:v>-547.6</c:v>
                </c:pt>
                <c:pt idx="8989">
                  <c:v>-547.6</c:v>
                </c:pt>
                <c:pt idx="8990">
                  <c:v>-547.6</c:v>
                </c:pt>
                <c:pt idx="8991">
                  <c:v>-547.6</c:v>
                </c:pt>
                <c:pt idx="8992">
                  <c:v>-547.6</c:v>
                </c:pt>
                <c:pt idx="8993">
                  <c:v>-547.6</c:v>
                </c:pt>
                <c:pt idx="8994">
                  <c:v>-547.6</c:v>
                </c:pt>
                <c:pt idx="8995">
                  <c:v>-547.6</c:v>
                </c:pt>
                <c:pt idx="8996">
                  <c:v>-547.6</c:v>
                </c:pt>
                <c:pt idx="8997">
                  <c:v>-547.6</c:v>
                </c:pt>
                <c:pt idx="8998">
                  <c:v>-547.6</c:v>
                </c:pt>
                <c:pt idx="8999">
                  <c:v>-547.6</c:v>
                </c:pt>
                <c:pt idx="9000">
                  <c:v>-547.6</c:v>
                </c:pt>
                <c:pt idx="9001">
                  <c:v>-547.6</c:v>
                </c:pt>
                <c:pt idx="9002">
                  <c:v>-547.6</c:v>
                </c:pt>
                <c:pt idx="9003">
                  <c:v>-547.6</c:v>
                </c:pt>
                <c:pt idx="9004">
                  <c:v>-547.6</c:v>
                </c:pt>
                <c:pt idx="9005">
                  <c:v>-547.6</c:v>
                </c:pt>
                <c:pt idx="9006">
                  <c:v>-547.6</c:v>
                </c:pt>
                <c:pt idx="9007">
                  <c:v>-547.6</c:v>
                </c:pt>
                <c:pt idx="9008">
                  <c:v>-547.6</c:v>
                </c:pt>
                <c:pt idx="9009">
                  <c:v>-547.6</c:v>
                </c:pt>
                <c:pt idx="9010">
                  <c:v>-547.6</c:v>
                </c:pt>
                <c:pt idx="9011">
                  <c:v>-547.6</c:v>
                </c:pt>
                <c:pt idx="9012">
                  <c:v>-547.6</c:v>
                </c:pt>
                <c:pt idx="9013">
                  <c:v>-547.6</c:v>
                </c:pt>
                <c:pt idx="9014">
                  <c:v>-547.6</c:v>
                </c:pt>
                <c:pt idx="9015">
                  <c:v>-547.6</c:v>
                </c:pt>
                <c:pt idx="9016">
                  <c:v>-547.6</c:v>
                </c:pt>
                <c:pt idx="9017">
                  <c:v>-547.6</c:v>
                </c:pt>
                <c:pt idx="9018">
                  <c:v>-547.6</c:v>
                </c:pt>
                <c:pt idx="9019">
                  <c:v>-547.6</c:v>
                </c:pt>
                <c:pt idx="9020">
                  <c:v>-547.6</c:v>
                </c:pt>
                <c:pt idx="9021">
                  <c:v>-547.6</c:v>
                </c:pt>
                <c:pt idx="9022">
                  <c:v>-547.6</c:v>
                </c:pt>
                <c:pt idx="9023">
                  <c:v>-547.6</c:v>
                </c:pt>
                <c:pt idx="9024">
                  <c:v>-547.6</c:v>
                </c:pt>
                <c:pt idx="9025">
                  <c:v>-547.6</c:v>
                </c:pt>
                <c:pt idx="9026">
                  <c:v>-547.6</c:v>
                </c:pt>
                <c:pt idx="9027">
                  <c:v>-547.6</c:v>
                </c:pt>
                <c:pt idx="9028">
                  <c:v>-547.6</c:v>
                </c:pt>
                <c:pt idx="9029">
                  <c:v>-547.6</c:v>
                </c:pt>
                <c:pt idx="9030">
                  <c:v>-547.6</c:v>
                </c:pt>
                <c:pt idx="9031">
                  <c:v>-547.6</c:v>
                </c:pt>
                <c:pt idx="9032">
                  <c:v>-547.6</c:v>
                </c:pt>
                <c:pt idx="9033">
                  <c:v>-547.6</c:v>
                </c:pt>
                <c:pt idx="9034">
                  <c:v>-547.6</c:v>
                </c:pt>
                <c:pt idx="9035">
                  <c:v>-547.6</c:v>
                </c:pt>
                <c:pt idx="9036">
                  <c:v>-547.6</c:v>
                </c:pt>
                <c:pt idx="9037">
                  <c:v>-547.6</c:v>
                </c:pt>
                <c:pt idx="9038">
                  <c:v>-547.6</c:v>
                </c:pt>
                <c:pt idx="9039">
                  <c:v>-547.6</c:v>
                </c:pt>
                <c:pt idx="9040">
                  <c:v>-547.6</c:v>
                </c:pt>
                <c:pt idx="9041">
                  <c:v>-547.6</c:v>
                </c:pt>
                <c:pt idx="9042">
                  <c:v>-547.6</c:v>
                </c:pt>
                <c:pt idx="9043">
                  <c:v>-547.6</c:v>
                </c:pt>
                <c:pt idx="9044">
                  <c:v>-547.6</c:v>
                </c:pt>
                <c:pt idx="9045">
                  <c:v>-547.6</c:v>
                </c:pt>
                <c:pt idx="9046">
                  <c:v>-547.6</c:v>
                </c:pt>
                <c:pt idx="9047">
                  <c:v>-547.6</c:v>
                </c:pt>
                <c:pt idx="9048">
                  <c:v>-547.6</c:v>
                </c:pt>
                <c:pt idx="9049">
                  <c:v>-547.6</c:v>
                </c:pt>
                <c:pt idx="9050">
                  <c:v>-547.6</c:v>
                </c:pt>
                <c:pt idx="9051">
                  <c:v>-547.6</c:v>
                </c:pt>
                <c:pt idx="9052">
                  <c:v>-547.6</c:v>
                </c:pt>
                <c:pt idx="9053">
                  <c:v>-547.6</c:v>
                </c:pt>
                <c:pt idx="9054">
                  <c:v>-547.6</c:v>
                </c:pt>
                <c:pt idx="9055">
                  <c:v>-547.6</c:v>
                </c:pt>
                <c:pt idx="9056">
                  <c:v>-547.6</c:v>
                </c:pt>
                <c:pt idx="9057">
                  <c:v>-547.6</c:v>
                </c:pt>
                <c:pt idx="9058">
                  <c:v>-547.6</c:v>
                </c:pt>
                <c:pt idx="9059">
                  <c:v>-547.6</c:v>
                </c:pt>
                <c:pt idx="9060">
                  <c:v>-547.6</c:v>
                </c:pt>
                <c:pt idx="9061">
                  <c:v>-547.6</c:v>
                </c:pt>
                <c:pt idx="9062">
                  <c:v>-547.6</c:v>
                </c:pt>
                <c:pt idx="9063">
                  <c:v>-547.6</c:v>
                </c:pt>
                <c:pt idx="9064">
                  <c:v>-547.6</c:v>
                </c:pt>
                <c:pt idx="9065">
                  <c:v>-547.6</c:v>
                </c:pt>
                <c:pt idx="9066">
                  <c:v>-547.6</c:v>
                </c:pt>
                <c:pt idx="9067">
                  <c:v>-547.6</c:v>
                </c:pt>
                <c:pt idx="9068">
                  <c:v>-547.6</c:v>
                </c:pt>
                <c:pt idx="9069">
                  <c:v>-547.6</c:v>
                </c:pt>
                <c:pt idx="9070">
                  <c:v>-547.6</c:v>
                </c:pt>
                <c:pt idx="9071">
                  <c:v>-547.6</c:v>
                </c:pt>
                <c:pt idx="9072">
                  <c:v>-547.6</c:v>
                </c:pt>
                <c:pt idx="9073">
                  <c:v>-547.6</c:v>
                </c:pt>
                <c:pt idx="9074">
                  <c:v>-547.6</c:v>
                </c:pt>
                <c:pt idx="9075">
                  <c:v>-547.6</c:v>
                </c:pt>
                <c:pt idx="9076">
                  <c:v>-547.6</c:v>
                </c:pt>
                <c:pt idx="9077">
                  <c:v>-547.6</c:v>
                </c:pt>
                <c:pt idx="9078">
                  <c:v>-547.6</c:v>
                </c:pt>
                <c:pt idx="9079">
                  <c:v>-547.6</c:v>
                </c:pt>
                <c:pt idx="9080">
                  <c:v>-547.6</c:v>
                </c:pt>
                <c:pt idx="9081">
                  <c:v>-547.6</c:v>
                </c:pt>
                <c:pt idx="9082">
                  <c:v>-547.6</c:v>
                </c:pt>
                <c:pt idx="9083">
                  <c:v>-547.6</c:v>
                </c:pt>
                <c:pt idx="9084">
                  <c:v>-547.6</c:v>
                </c:pt>
                <c:pt idx="9085">
                  <c:v>-547.6</c:v>
                </c:pt>
                <c:pt idx="9086">
                  <c:v>-547.6</c:v>
                </c:pt>
                <c:pt idx="9087">
                  <c:v>-547.6</c:v>
                </c:pt>
                <c:pt idx="9088">
                  <c:v>-547.6</c:v>
                </c:pt>
                <c:pt idx="9089">
                  <c:v>-547.6</c:v>
                </c:pt>
                <c:pt idx="9090">
                  <c:v>-547.6</c:v>
                </c:pt>
                <c:pt idx="9091">
                  <c:v>-547.6</c:v>
                </c:pt>
                <c:pt idx="9092">
                  <c:v>-547.6</c:v>
                </c:pt>
                <c:pt idx="9093">
                  <c:v>-547.6</c:v>
                </c:pt>
                <c:pt idx="9094">
                  <c:v>-547.6</c:v>
                </c:pt>
                <c:pt idx="9095">
                  <c:v>-547.6</c:v>
                </c:pt>
                <c:pt idx="9096">
                  <c:v>-547.6</c:v>
                </c:pt>
                <c:pt idx="9097">
                  <c:v>-547.6</c:v>
                </c:pt>
                <c:pt idx="9098">
                  <c:v>-547.6</c:v>
                </c:pt>
                <c:pt idx="9099">
                  <c:v>-547.6</c:v>
                </c:pt>
                <c:pt idx="9100">
                  <c:v>-547.6</c:v>
                </c:pt>
                <c:pt idx="9101">
                  <c:v>-547.6</c:v>
                </c:pt>
                <c:pt idx="9102">
                  <c:v>-547.6</c:v>
                </c:pt>
                <c:pt idx="9103">
                  <c:v>-547.6</c:v>
                </c:pt>
                <c:pt idx="9104">
                  <c:v>-547.6</c:v>
                </c:pt>
                <c:pt idx="9105">
                  <c:v>-547.6</c:v>
                </c:pt>
                <c:pt idx="9106">
                  <c:v>-547.6</c:v>
                </c:pt>
                <c:pt idx="9107">
                  <c:v>-547.6</c:v>
                </c:pt>
                <c:pt idx="9108">
                  <c:v>-547.6</c:v>
                </c:pt>
                <c:pt idx="9109">
                  <c:v>-547.6</c:v>
                </c:pt>
                <c:pt idx="9110">
                  <c:v>-547.6</c:v>
                </c:pt>
                <c:pt idx="9111">
                  <c:v>-547.6</c:v>
                </c:pt>
                <c:pt idx="9112">
                  <c:v>-547.6</c:v>
                </c:pt>
                <c:pt idx="9113">
                  <c:v>-547.6</c:v>
                </c:pt>
                <c:pt idx="9114">
                  <c:v>-547.6</c:v>
                </c:pt>
                <c:pt idx="9115">
                  <c:v>-547.6</c:v>
                </c:pt>
                <c:pt idx="9116">
                  <c:v>-547.6</c:v>
                </c:pt>
                <c:pt idx="9117">
                  <c:v>-547.6</c:v>
                </c:pt>
                <c:pt idx="9118">
                  <c:v>-547.6</c:v>
                </c:pt>
                <c:pt idx="9119">
                  <c:v>-547.6</c:v>
                </c:pt>
                <c:pt idx="9120">
                  <c:v>-547.6</c:v>
                </c:pt>
                <c:pt idx="9121">
                  <c:v>-547.6</c:v>
                </c:pt>
                <c:pt idx="9122">
                  <c:v>-547.6</c:v>
                </c:pt>
                <c:pt idx="9123">
                  <c:v>-547.6</c:v>
                </c:pt>
                <c:pt idx="9124">
                  <c:v>-547.6</c:v>
                </c:pt>
                <c:pt idx="9125">
                  <c:v>-547.6</c:v>
                </c:pt>
                <c:pt idx="9126">
                  <c:v>-547.6</c:v>
                </c:pt>
                <c:pt idx="9127">
                  <c:v>-547.6</c:v>
                </c:pt>
                <c:pt idx="9128">
                  <c:v>-547.6</c:v>
                </c:pt>
                <c:pt idx="9129">
                  <c:v>-547.6</c:v>
                </c:pt>
                <c:pt idx="9130">
                  <c:v>-547.6</c:v>
                </c:pt>
                <c:pt idx="9131">
                  <c:v>-547.6</c:v>
                </c:pt>
                <c:pt idx="9132">
                  <c:v>-547.6</c:v>
                </c:pt>
                <c:pt idx="9133">
                  <c:v>-547.6</c:v>
                </c:pt>
                <c:pt idx="9134">
                  <c:v>-547.6</c:v>
                </c:pt>
                <c:pt idx="9135">
                  <c:v>-547.6</c:v>
                </c:pt>
                <c:pt idx="9136">
                  <c:v>-547.6</c:v>
                </c:pt>
                <c:pt idx="9137">
                  <c:v>-547.6</c:v>
                </c:pt>
                <c:pt idx="9138">
                  <c:v>-547.6</c:v>
                </c:pt>
                <c:pt idx="9139">
                  <c:v>-547.6</c:v>
                </c:pt>
                <c:pt idx="9140">
                  <c:v>-547.6</c:v>
                </c:pt>
                <c:pt idx="9141">
                  <c:v>-547.6</c:v>
                </c:pt>
                <c:pt idx="9142">
                  <c:v>-547.6</c:v>
                </c:pt>
                <c:pt idx="9143">
                  <c:v>-547.6</c:v>
                </c:pt>
                <c:pt idx="9144">
                  <c:v>-547.6</c:v>
                </c:pt>
                <c:pt idx="9145">
                  <c:v>-547.6</c:v>
                </c:pt>
                <c:pt idx="9146">
                  <c:v>-547.6</c:v>
                </c:pt>
                <c:pt idx="9147">
                  <c:v>-547.6</c:v>
                </c:pt>
                <c:pt idx="9148">
                  <c:v>-547.6</c:v>
                </c:pt>
                <c:pt idx="9149">
                  <c:v>-547.6</c:v>
                </c:pt>
                <c:pt idx="9150">
                  <c:v>-547.6</c:v>
                </c:pt>
                <c:pt idx="9151">
                  <c:v>-547.6</c:v>
                </c:pt>
                <c:pt idx="9152">
                  <c:v>-547.6</c:v>
                </c:pt>
                <c:pt idx="9153">
                  <c:v>-547.6</c:v>
                </c:pt>
                <c:pt idx="9154">
                  <c:v>-547.6</c:v>
                </c:pt>
                <c:pt idx="9155">
                  <c:v>-547.6</c:v>
                </c:pt>
                <c:pt idx="9156">
                  <c:v>-547.6</c:v>
                </c:pt>
                <c:pt idx="9157">
                  <c:v>-547.6</c:v>
                </c:pt>
                <c:pt idx="9158">
                  <c:v>-547.6</c:v>
                </c:pt>
                <c:pt idx="9159">
                  <c:v>-547.6</c:v>
                </c:pt>
                <c:pt idx="9160">
                  <c:v>-547.6</c:v>
                </c:pt>
                <c:pt idx="9161">
                  <c:v>-547.6</c:v>
                </c:pt>
                <c:pt idx="9162">
                  <c:v>-547.6</c:v>
                </c:pt>
                <c:pt idx="9163">
                  <c:v>-547.6</c:v>
                </c:pt>
                <c:pt idx="9164">
                  <c:v>-547.6</c:v>
                </c:pt>
                <c:pt idx="9165">
                  <c:v>-547.6</c:v>
                </c:pt>
                <c:pt idx="9166">
                  <c:v>-547.6</c:v>
                </c:pt>
                <c:pt idx="9167">
                  <c:v>-547.6</c:v>
                </c:pt>
                <c:pt idx="9168">
                  <c:v>-547.6</c:v>
                </c:pt>
                <c:pt idx="9169">
                  <c:v>-547.6</c:v>
                </c:pt>
                <c:pt idx="9170">
                  <c:v>-547.6</c:v>
                </c:pt>
                <c:pt idx="9171">
                  <c:v>-547.6</c:v>
                </c:pt>
                <c:pt idx="9172">
                  <c:v>-547.6</c:v>
                </c:pt>
                <c:pt idx="9173">
                  <c:v>-547.6</c:v>
                </c:pt>
                <c:pt idx="9174">
                  <c:v>-547.6</c:v>
                </c:pt>
                <c:pt idx="9175">
                  <c:v>-547.6</c:v>
                </c:pt>
                <c:pt idx="9176">
                  <c:v>-547.6</c:v>
                </c:pt>
                <c:pt idx="9177">
                  <c:v>-547.6</c:v>
                </c:pt>
                <c:pt idx="9178">
                  <c:v>-547.6</c:v>
                </c:pt>
                <c:pt idx="9179">
                  <c:v>-547.6</c:v>
                </c:pt>
                <c:pt idx="9180">
                  <c:v>-547.6</c:v>
                </c:pt>
                <c:pt idx="9181">
                  <c:v>-547.6</c:v>
                </c:pt>
                <c:pt idx="9182">
                  <c:v>-547.6</c:v>
                </c:pt>
                <c:pt idx="9183">
                  <c:v>-547.6</c:v>
                </c:pt>
                <c:pt idx="9184">
                  <c:v>-547.6</c:v>
                </c:pt>
                <c:pt idx="9185">
                  <c:v>-547.6</c:v>
                </c:pt>
                <c:pt idx="9186">
                  <c:v>-547.6</c:v>
                </c:pt>
                <c:pt idx="9187">
                  <c:v>-547.6</c:v>
                </c:pt>
                <c:pt idx="9188">
                  <c:v>-547.6</c:v>
                </c:pt>
                <c:pt idx="9189">
                  <c:v>-547.6</c:v>
                </c:pt>
                <c:pt idx="9190">
                  <c:v>-547.6</c:v>
                </c:pt>
                <c:pt idx="9191">
                  <c:v>-547.6</c:v>
                </c:pt>
                <c:pt idx="9192">
                  <c:v>-547.6</c:v>
                </c:pt>
                <c:pt idx="9193">
                  <c:v>-547.6</c:v>
                </c:pt>
                <c:pt idx="9194">
                  <c:v>-547.6</c:v>
                </c:pt>
                <c:pt idx="9195">
                  <c:v>-547.6</c:v>
                </c:pt>
                <c:pt idx="9196">
                  <c:v>-547.6</c:v>
                </c:pt>
                <c:pt idx="9197">
                  <c:v>-547.6</c:v>
                </c:pt>
                <c:pt idx="9198">
                  <c:v>-547.6</c:v>
                </c:pt>
                <c:pt idx="9199">
                  <c:v>-547.6</c:v>
                </c:pt>
                <c:pt idx="9200">
                  <c:v>-547.6</c:v>
                </c:pt>
                <c:pt idx="9201">
                  <c:v>-547.6</c:v>
                </c:pt>
                <c:pt idx="9202">
                  <c:v>-547.6</c:v>
                </c:pt>
                <c:pt idx="9203">
                  <c:v>-547.6</c:v>
                </c:pt>
                <c:pt idx="9204">
                  <c:v>-547.6</c:v>
                </c:pt>
                <c:pt idx="9205">
                  <c:v>-547.6</c:v>
                </c:pt>
                <c:pt idx="9206">
                  <c:v>-547.6</c:v>
                </c:pt>
                <c:pt idx="9207">
                  <c:v>-547.6</c:v>
                </c:pt>
                <c:pt idx="9208">
                  <c:v>-547.6</c:v>
                </c:pt>
                <c:pt idx="9209">
                  <c:v>-547.6</c:v>
                </c:pt>
                <c:pt idx="9210">
                  <c:v>-547.6</c:v>
                </c:pt>
                <c:pt idx="9211">
                  <c:v>-547.6</c:v>
                </c:pt>
                <c:pt idx="9212">
                  <c:v>-547.6</c:v>
                </c:pt>
                <c:pt idx="9213">
                  <c:v>-547.6</c:v>
                </c:pt>
                <c:pt idx="9214">
                  <c:v>-547.6</c:v>
                </c:pt>
                <c:pt idx="9215">
                  <c:v>-547.6</c:v>
                </c:pt>
                <c:pt idx="9216">
                  <c:v>-547.6</c:v>
                </c:pt>
                <c:pt idx="9217">
                  <c:v>-547.6</c:v>
                </c:pt>
                <c:pt idx="9218">
                  <c:v>-547.6</c:v>
                </c:pt>
                <c:pt idx="9219">
                  <c:v>-547.6</c:v>
                </c:pt>
                <c:pt idx="9220">
                  <c:v>-547.6</c:v>
                </c:pt>
                <c:pt idx="9221">
                  <c:v>-547.6</c:v>
                </c:pt>
                <c:pt idx="9222">
                  <c:v>-547.6</c:v>
                </c:pt>
                <c:pt idx="9223">
                  <c:v>-547.6</c:v>
                </c:pt>
                <c:pt idx="9224">
                  <c:v>-547.6</c:v>
                </c:pt>
                <c:pt idx="9225">
                  <c:v>-547.6</c:v>
                </c:pt>
                <c:pt idx="9226">
                  <c:v>-547.6</c:v>
                </c:pt>
                <c:pt idx="9227">
                  <c:v>-547.6</c:v>
                </c:pt>
                <c:pt idx="9228">
                  <c:v>-547.6</c:v>
                </c:pt>
                <c:pt idx="9229">
                  <c:v>-547.6</c:v>
                </c:pt>
                <c:pt idx="9230">
                  <c:v>-547.6</c:v>
                </c:pt>
                <c:pt idx="9231">
                  <c:v>-547.6</c:v>
                </c:pt>
                <c:pt idx="9232">
                  <c:v>-547.6</c:v>
                </c:pt>
                <c:pt idx="9233">
                  <c:v>-547.6</c:v>
                </c:pt>
                <c:pt idx="9234">
                  <c:v>-547.6</c:v>
                </c:pt>
                <c:pt idx="9235">
                  <c:v>-547.6</c:v>
                </c:pt>
                <c:pt idx="9236">
                  <c:v>-547.6</c:v>
                </c:pt>
                <c:pt idx="9237">
                  <c:v>-547.6</c:v>
                </c:pt>
                <c:pt idx="9238">
                  <c:v>-547.6</c:v>
                </c:pt>
                <c:pt idx="9239">
                  <c:v>-547.6</c:v>
                </c:pt>
                <c:pt idx="9240">
                  <c:v>-547.6</c:v>
                </c:pt>
                <c:pt idx="9241">
                  <c:v>-547.6</c:v>
                </c:pt>
                <c:pt idx="9242">
                  <c:v>-547.6</c:v>
                </c:pt>
                <c:pt idx="9243">
                  <c:v>-547.6</c:v>
                </c:pt>
                <c:pt idx="9244">
                  <c:v>-547.6</c:v>
                </c:pt>
                <c:pt idx="9245">
                  <c:v>-547.6</c:v>
                </c:pt>
                <c:pt idx="9246">
                  <c:v>-547.6</c:v>
                </c:pt>
                <c:pt idx="9247">
                  <c:v>-547.6</c:v>
                </c:pt>
                <c:pt idx="9248">
                  <c:v>-547.6</c:v>
                </c:pt>
                <c:pt idx="9249">
                  <c:v>-547.6</c:v>
                </c:pt>
                <c:pt idx="9250">
                  <c:v>-547.6</c:v>
                </c:pt>
                <c:pt idx="9251">
                  <c:v>-547.6</c:v>
                </c:pt>
                <c:pt idx="9252">
                  <c:v>-547.6</c:v>
                </c:pt>
                <c:pt idx="9253">
                  <c:v>-547.6</c:v>
                </c:pt>
                <c:pt idx="9254">
                  <c:v>-547.6</c:v>
                </c:pt>
                <c:pt idx="9255">
                  <c:v>-547.6</c:v>
                </c:pt>
                <c:pt idx="9256">
                  <c:v>-547.6</c:v>
                </c:pt>
                <c:pt idx="9257">
                  <c:v>-547.6</c:v>
                </c:pt>
                <c:pt idx="9258">
                  <c:v>-547.6</c:v>
                </c:pt>
                <c:pt idx="9259">
                  <c:v>-547.6</c:v>
                </c:pt>
                <c:pt idx="9260">
                  <c:v>-547.6</c:v>
                </c:pt>
                <c:pt idx="9261">
                  <c:v>-547.6</c:v>
                </c:pt>
                <c:pt idx="9262">
                  <c:v>-547.6</c:v>
                </c:pt>
                <c:pt idx="9263">
                  <c:v>-547.6</c:v>
                </c:pt>
                <c:pt idx="9264">
                  <c:v>-547.6</c:v>
                </c:pt>
                <c:pt idx="9265">
                  <c:v>-547.6</c:v>
                </c:pt>
                <c:pt idx="9266">
                  <c:v>-547.6</c:v>
                </c:pt>
                <c:pt idx="9267">
                  <c:v>-547.6</c:v>
                </c:pt>
                <c:pt idx="9268">
                  <c:v>-547.6</c:v>
                </c:pt>
                <c:pt idx="9269">
                  <c:v>-547.6</c:v>
                </c:pt>
                <c:pt idx="9270">
                  <c:v>-547.6</c:v>
                </c:pt>
                <c:pt idx="9271">
                  <c:v>-547.6</c:v>
                </c:pt>
                <c:pt idx="9272">
                  <c:v>-547.6</c:v>
                </c:pt>
                <c:pt idx="9273">
                  <c:v>-547.6</c:v>
                </c:pt>
                <c:pt idx="9274">
                  <c:v>-547.6</c:v>
                </c:pt>
                <c:pt idx="9275">
                  <c:v>-547.6</c:v>
                </c:pt>
                <c:pt idx="9276">
                  <c:v>-547.6</c:v>
                </c:pt>
                <c:pt idx="9277">
                  <c:v>-547.6</c:v>
                </c:pt>
                <c:pt idx="9278">
                  <c:v>-547.6</c:v>
                </c:pt>
                <c:pt idx="9279">
                  <c:v>-547.6</c:v>
                </c:pt>
                <c:pt idx="9280">
                  <c:v>-547.6</c:v>
                </c:pt>
                <c:pt idx="9281">
                  <c:v>-547.6</c:v>
                </c:pt>
                <c:pt idx="9282">
                  <c:v>-547.6</c:v>
                </c:pt>
                <c:pt idx="9283">
                  <c:v>-547.6</c:v>
                </c:pt>
                <c:pt idx="9284">
                  <c:v>-547.6</c:v>
                </c:pt>
                <c:pt idx="9285">
                  <c:v>-547.6</c:v>
                </c:pt>
                <c:pt idx="9286">
                  <c:v>-547.6</c:v>
                </c:pt>
                <c:pt idx="9287">
                  <c:v>-547.6</c:v>
                </c:pt>
                <c:pt idx="9288">
                  <c:v>-547.6</c:v>
                </c:pt>
                <c:pt idx="9289">
                  <c:v>-547.6</c:v>
                </c:pt>
                <c:pt idx="9290">
                  <c:v>-547.6</c:v>
                </c:pt>
                <c:pt idx="9291">
                  <c:v>-547.6</c:v>
                </c:pt>
                <c:pt idx="9292">
                  <c:v>-547.6</c:v>
                </c:pt>
                <c:pt idx="9293">
                  <c:v>-547.6</c:v>
                </c:pt>
                <c:pt idx="9294">
                  <c:v>-547.6</c:v>
                </c:pt>
                <c:pt idx="9295">
                  <c:v>-547.6</c:v>
                </c:pt>
                <c:pt idx="9296">
                  <c:v>-547.6</c:v>
                </c:pt>
                <c:pt idx="9297">
                  <c:v>-547.6</c:v>
                </c:pt>
                <c:pt idx="9298">
                  <c:v>-547.6</c:v>
                </c:pt>
                <c:pt idx="9299">
                  <c:v>-547.6</c:v>
                </c:pt>
                <c:pt idx="9300">
                  <c:v>-547.6</c:v>
                </c:pt>
                <c:pt idx="9301">
                  <c:v>-547.6</c:v>
                </c:pt>
                <c:pt idx="9302">
                  <c:v>-547.6</c:v>
                </c:pt>
                <c:pt idx="9303">
                  <c:v>-547.6</c:v>
                </c:pt>
                <c:pt idx="9304">
                  <c:v>-547.6</c:v>
                </c:pt>
                <c:pt idx="9305">
                  <c:v>-547.6</c:v>
                </c:pt>
                <c:pt idx="9306">
                  <c:v>-547.6</c:v>
                </c:pt>
                <c:pt idx="9307">
                  <c:v>-547.6</c:v>
                </c:pt>
                <c:pt idx="9308">
                  <c:v>-547.6</c:v>
                </c:pt>
                <c:pt idx="9309">
                  <c:v>-547.6</c:v>
                </c:pt>
                <c:pt idx="9310">
                  <c:v>-547.6</c:v>
                </c:pt>
                <c:pt idx="9311">
                  <c:v>-547.6</c:v>
                </c:pt>
                <c:pt idx="9312">
                  <c:v>-547.6</c:v>
                </c:pt>
                <c:pt idx="9313">
                  <c:v>-547.6</c:v>
                </c:pt>
                <c:pt idx="9314">
                  <c:v>-547.6</c:v>
                </c:pt>
                <c:pt idx="9315">
                  <c:v>-547.6</c:v>
                </c:pt>
                <c:pt idx="9316">
                  <c:v>-547.6</c:v>
                </c:pt>
                <c:pt idx="9317">
                  <c:v>-547.6</c:v>
                </c:pt>
                <c:pt idx="9318">
                  <c:v>-547.6</c:v>
                </c:pt>
                <c:pt idx="9319">
                  <c:v>-547.6</c:v>
                </c:pt>
                <c:pt idx="9320">
                  <c:v>-547.6</c:v>
                </c:pt>
                <c:pt idx="9321">
                  <c:v>-547.6</c:v>
                </c:pt>
                <c:pt idx="9322">
                  <c:v>-547.6</c:v>
                </c:pt>
                <c:pt idx="9323">
                  <c:v>-547.6</c:v>
                </c:pt>
                <c:pt idx="9324">
                  <c:v>-547.6</c:v>
                </c:pt>
                <c:pt idx="9325">
                  <c:v>-547.6</c:v>
                </c:pt>
                <c:pt idx="9326">
                  <c:v>-547.6</c:v>
                </c:pt>
                <c:pt idx="9327">
                  <c:v>-547.6</c:v>
                </c:pt>
                <c:pt idx="9328">
                  <c:v>-547.6</c:v>
                </c:pt>
                <c:pt idx="9329">
                  <c:v>-547.6</c:v>
                </c:pt>
                <c:pt idx="9330">
                  <c:v>-547.6</c:v>
                </c:pt>
                <c:pt idx="9331">
                  <c:v>-547.6</c:v>
                </c:pt>
                <c:pt idx="9332">
                  <c:v>-547.6</c:v>
                </c:pt>
                <c:pt idx="9333">
                  <c:v>-547.6</c:v>
                </c:pt>
                <c:pt idx="9334">
                  <c:v>-547.6</c:v>
                </c:pt>
                <c:pt idx="9335">
                  <c:v>-547.6</c:v>
                </c:pt>
                <c:pt idx="9336">
                  <c:v>-547.6</c:v>
                </c:pt>
                <c:pt idx="9337">
                  <c:v>-547.6</c:v>
                </c:pt>
                <c:pt idx="9338">
                  <c:v>-547.6</c:v>
                </c:pt>
                <c:pt idx="9339">
                  <c:v>-547.6</c:v>
                </c:pt>
                <c:pt idx="9340">
                  <c:v>-547.6</c:v>
                </c:pt>
                <c:pt idx="9341">
                  <c:v>-547.6</c:v>
                </c:pt>
                <c:pt idx="9342">
                  <c:v>-547.6</c:v>
                </c:pt>
                <c:pt idx="9343">
                  <c:v>-547.6</c:v>
                </c:pt>
                <c:pt idx="9344">
                  <c:v>-547.6</c:v>
                </c:pt>
                <c:pt idx="9345">
                  <c:v>-547.6</c:v>
                </c:pt>
                <c:pt idx="9346">
                  <c:v>-547.6</c:v>
                </c:pt>
                <c:pt idx="9347">
                  <c:v>-547.6</c:v>
                </c:pt>
                <c:pt idx="9348">
                  <c:v>-547.6</c:v>
                </c:pt>
                <c:pt idx="9349">
                  <c:v>-547.6</c:v>
                </c:pt>
                <c:pt idx="9350">
                  <c:v>-547.6</c:v>
                </c:pt>
                <c:pt idx="9351">
                  <c:v>-547.6</c:v>
                </c:pt>
                <c:pt idx="9352">
                  <c:v>-547.6</c:v>
                </c:pt>
                <c:pt idx="9353">
                  <c:v>-547.6</c:v>
                </c:pt>
                <c:pt idx="9354">
                  <c:v>-547.6</c:v>
                </c:pt>
                <c:pt idx="9355">
                  <c:v>-547.6</c:v>
                </c:pt>
                <c:pt idx="9356">
                  <c:v>-547.6</c:v>
                </c:pt>
                <c:pt idx="9357">
                  <c:v>-547.6</c:v>
                </c:pt>
                <c:pt idx="9358">
                  <c:v>-547.6</c:v>
                </c:pt>
                <c:pt idx="9359">
                  <c:v>-547.6</c:v>
                </c:pt>
                <c:pt idx="9360">
                  <c:v>-547.6</c:v>
                </c:pt>
                <c:pt idx="9361">
                  <c:v>-547.6</c:v>
                </c:pt>
                <c:pt idx="9362">
                  <c:v>-547.6</c:v>
                </c:pt>
                <c:pt idx="9363">
                  <c:v>-547.6</c:v>
                </c:pt>
                <c:pt idx="9364">
                  <c:v>-547.6</c:v>
                </c:pt>
                <c:pt idx="9365">
                  <c:v>-547.6</c:v>
                </c:pt>
                <c:pt idx="9366">
                  <c:v>-547.6</c:v>
                </c:pt>
                <c:pt idx="9367">
                  <c:v>-547.6</c:v>
                </c:pt>
                <c:pt idx="9368">
                  <c:v>-547.6</c:v>
                </c:pt>
                <c:pt idx="9369">
                  <c:v>-547.6</c:v>
                </c:pt>
                <c:pt idx="9370">
                  <c:v>-547.6</c:v>
                </c:pt>
                <c:pt idx="9371">
                  <c:v>-547.6</c:v>
                </c:pt>
                <c:pt idx="9372">
                  <c:v>-547.6</c:v>
                </c:pt>
                <c:pt idx="9373">
                  <c:v>-547.6</c:v>
                </c:pt>
                <c:pt idx="9374">
                  <c:v>-547.6</c:v>
                </c:pt>
                <c:pt idx="9375">
                  <c:v>-547.6</c:v>
                </c:pt>
                <c:pt idx="9376">
                  <c:v>-547.6</c:v>
                </c:pt>
                <c:pt idx="9377">
                  <c:v>-547.6</c:v>
                </c:pt>
                <c:pt idx="9378">
                  <c:v>-547.6</c:v>
                </c:pt>
                <c:pt idx="9379">
                  <c:v>-547.6</c:v>
                </c:pt>
                <c:pt idx="9380">
                  <c:v>-547.6</c:v>
                </c:pt>
                <c:pt idx="9381">
                  <c:v>-547.6</c:v>
                </c:pt>
                <c:pt idx="9382">
                  <c:v>-547.5</c:v>
                </c:pt>
                <c:pt idx="9383">
                  <c:v>-547.5</c:v>
                </c:pt>
                <c:pt idx="9384">
                  <c:v>-547.5</c:v>
                </c:pt>
                <c:pt idx="9385">
                  <c:v>-547.5</c:v>
                </c:pt>
                <c:pt idx="9386">
                  <c:v>-547.5</c:v>
                </c:pt>
                <c:pt idx="9387">
                  <c:v>-547.5</c:v>
                </c:pt>
                <c:pt idx="9388">
                  <c:v>-547.5</c:v>
                </c:pt>
                <c:pt idx="9389">
                  <c:v>-547.5</c:v>
                </c:pt>
                <c:pt idx="9390">
                  <c:v>-547.5</c:v>
                </c:pt>
                <c:pt idx="9391">
                  <c:v>-547.5</c:v>
                </c:pt>
                <c:pt idx="9392">
                  <c:v>-547.4</c:v>
                </c:pt>
                <c:pt idx="9393">
                  <c:v>-547.4</c:v>
                </c:pt>
                <c:pt idx="9394">
                  <c:v>-547.29999999999995</c:v>
                </c:pt>
                <c:pt idx="9395">
                  <c:v>-547.29999999999995</c:v>
                </c:pt>
                <c:pt idx="9396">
                  <c:v>-547.29999999999995</c:v>
                </c:pt>
                <c:pt idx="9397">
                  <c:v>-547.29999999999995</c:v>
                </c:pt>
                <c:pt idx="9398">
                  <c:v>-547.29999999999995</c:v>
                </c:pt>
                <c:pt idx="9399">
                  <c:v>-547.29999999999995</c:v>
                </c:pt>
                <c:pt idx="9400">
                  <c:v>-547.29999999999995</c:v>
                </c:pt>
                <c:pt idx="9401">
                  <c:v>-547.29999999999995</c:v>
                </c:pt>
                <c:pt idx="9402">
                  <c:v>-547.29999999999995</c:v>
                </c:pt>
                <c:pt idx="9403">
                  <c:v>-547.29999999999995</c:v>
                </c:pt>
                <c:pt idx="9404">
                  <c:v>-547.29999999999995</c:v>
                </c:pt>
                <c:pt idx="9405">
                  <c:v>-547.29999999999995</c:v>
                </c:pt>
                <c:pt idx="9406">
                  <c:v>-547.29999999999995</c:v>
                </c:pt>
                <c:pt idx="9407">
                  <c:v>-547.29999999999995</c:v>
                </c:pt>
                <c:pt idx="9408">
                  <c:v>-547.29999999999995</c:v>
                </c:pt>
                <c:pt idx="9409">
                  <c:v>-547.29999999999995</c:v>
                </c:pt>
                <c:pt idx="9410">
                  <c:v>-547.29999999999995</c:v>
                </c:pt>
                <c:pt idx="9411">
                  <c:v>-547.29999999999995</c:v>
                </c:pt>
                <c:pt idx="9412">
                  <c:v>-547.29999999999995</c:v>
                </c:pt>
                <c:pt idx="9413">
                  <c:v>-547.29999999999995</c:v>
                </c:pt>
                <c:pt idx="9414">
                  <c:v>-547.29999999999995</c:v>
                </c:pt>
                <c:pt idx="9415">
                  <c:v>-547.29999999999995</c:v>
                </c:pt>
                <c:pt idx="9416">
                  <c:v>-547.29999999999995</c:v>
                </c:pt>
                <c:pt idx="9417">
                  <c:v>-547.29999999999995</c:v>
                </c:pt>
                <c:pt idx="9418">
                  <c:v>-547.29999999999995</c:v>
                </c:pt>
                <c:pt idx="9419">
                  <c:v>-547.29999999999995</c:v>
                </c:pt>
                <c:pt idx="9420">
                  <c:v>-547.29999999999995</c:v>
                </c:pt>
                <c:pt idx="9421">
                  <c:v>-547.29999999999995</c:v>
                </c:pt>
                <c:pt idx="9422">
                  <c:v>-547.29999999999995</c:v>
                </c:pt>
                <c:pt idx="9423">
                  <c:v>-547.29999999999995</c:v>
                </c:pt>
                <c:pt idx="9424">
                  <c:v>-547.4</c:v>
                </c:pt>
                <c:pt idx="9425">
                  <c:v>-547.4</c:v>
                </c:pt>
                <c:pt idx="9426">
                  <c:v>-547.4</c:v>
                </c:pt>
                <c:pt idx="9427">
                  <c:v>-547.4</c:v>
                </c:pt>
                <c:pt idx="9428">
                  <c:v>-547.4</c:v>
                </c:pt>
                <c:pt idx="9429">
                  <c:v>-547.4</c:v>
                </c:pt>
                <c:pt idx="9430">
                  <c:v>-547.4</c:v>
                </c:pt>
                <c:pt idx="9431">
                  <c:v>-547.4</c:v>
                </c:pt>
                <c:pt idx="9432">
                  <c:v>-547.4</c:v>
                </c:pt>
                <c:pt idx="9433">
                  <c:v>-547.4</c:v>
                </c:pt>
                <c:pt idx="9434">
                  <c:v>-547.4</c:v>
                </c:pt>
                <c:pt idx="9435">
                  <c:v>-547.4</c:v>
                </c:pt>
                <c:pt idx="9436">
                  <c:v>-547.4</c:v>
                </c:pt>
                <c:pt idx="9437">
                  <c:v>-547.4</c:v>
                </c:pt>
                <c:pt idx="9438">
                  <c:v>-547.4</c:v>
                </c:pt>
                <c:pt idx="9439">
                  <c:v>-547.4</c:v>
                </c:pt>
                <c:pt idx="9440">
                  <c:v>-547.4</c:v>
                </c:pt>
                <c:pt idx="9441">
                  <c:v>-547.4</c:v>
                </c:pt>
                <c:pt idx="9442">
                  <c:v>-547.4</c:v>
                </c:pt>
                <c:pt idx="9443">
                  <c:v>-547.4</c:v>
                </c:pt>
                <c:pt idx="9444">
                  <c:v>-547.4</c:v>
                </c:pt>
                <c:pt idx="9445">
                  <c:v>-547.4</c:v>
                </c:pt>
                <c:pt idx="9446">
                  <c:v>-547.4</c:v>
                </c:pt>
                <c:pt idx="9447">
                  <c:v>-547.29999999999995</c:v>
                </c:pt>
                <c:pt idx="9448">
                  <c:v>-547.20000000000005</c:v>
                </c:pt>
                <c:pt idx="9449">
                  <c:v>-547.20000000000005</c:v>
                </c:pt>
                <c:pt idx="9450">
                  <c:v>-547.20000000000005</c:v>
                </c:pt>
                <c:pt idx="9451">
                  <c:v>-547.20000000000005</c:v>
                </c:pt>
                <c:pt idx="9452">
                  <c:v>-547.20000000000005</c:v>
                </c:pt>
                <c:pt idx="9453">
                  <c:v>-547.20000000000005</c:v>
                </c:pt>
                <c:pt idx="9454">
                  <c:v>-547.20000000000005</c:v>
                </c:pt>
                <c:pt idx="9455">
                  <c:v>-547.20000000000005</c:v>
                </c:pt>
                <c:pt idx="9456">
                  <c:v>-547.20000000000005</c:v>
                </c:pt>
                <c:pt idx="9457">
                  <c:v>-547.20000000000005</c:v>
                </c:pt>
                <c:pt idx="9458">
                  <c:v>-547.20000000000005</c:v>
                </c:pt>
                <c:pt idx="9459">
                  <c:v>-547.20000000000005</c:v>
                </c:pt>
                <c:pt idx="9460">
                  <c:v>-547.20000000000005</c:v>
                </c:pt>
                <c:pt idx="9461">
                  <c:v>-547.20000000000005</c:v>
                </c:pt>
                <c:pt idx="9462">
                  <c:v>-547.20000000000005</c:v>
                </c:pt>
                <c:pt idx="9463">
                  <c:v>-547.20000000000005</c:v>
                </c:pt>
                <c:pt idx="9464">
                  <c:v>-547.20000000000005</c:v>
                </c:pt>
                <c:pt idx="9465">
                  <c:v>-547.20000000000005</c:v>
                </c:pt>
                <c:pt idx="9466">
                  <c:v>-547.20000000000005</c:v>
                </c:pt>
                <c:pt idx="9467">
                  <c:v>-547.20000000000005</c:v>
                </c:pt>
                <c:pt idx="9468">
                  <c:v>-547.20000000000005</c:v>
                </c:pt>
                <c:pt idx="9469">
                  <c:v>-547.20000000000005</c:v>
                </c:pt>
                <c:pt idx="9470">
                  <c:v>-547.20000000000005</c:v>
                </c:pt>
                <c:pt idx="9471">
                  <c:v>-547.20000000000005</c:v>
                </c:pt>
                <c:pt idx="9472">
                  <c:v>-547.20000000000005</c:v>
                </c:pt>
                <c:pt idx="9473">
                  <c:v>-547.20000000000005</c:v>
                </c:pt>
                <c:pt idx="9474">
                  <c:v>-547.20000000000005</c:v>
                </c:pt>
                <c:pt idx="9475">
                  <c:v>-547.20000000000005</c:v>
                </c:pt>
                <c:pt idx="9476">
                  <c:v>-547.20000000000005</c:v>
                </c:pt>
                <c:pt idx="9477">
                  <c:v>-547.20000000000005</c:v>
                </c:pt>
                <c:pt idx="9478">
                  <c:v>-547.20000000000005</c:v>
                </c:pt>
                <c:pt idx="9479">
                  <c:v>-547.20000000000005</c:v>
                </c:pt>
                <c:pt idx="9480">
                  <c:v>-547.20000000000005</c:v>
                </c:pt>
                <c:pt idx="9481">
                  <c:v>-547.20000000000005</c:v>
                </c:pt>
                <c:pt idx="9482">
                  <c:v>-547.20000000000005</c:v>
                </c:pt>
                <c:pt idx="9483">
                  <c:v>-547.20000000000005</c:v>
                </c:pt>
                <c:pt idx="9484">
                  <c:v>-547.20000000000005</c:v>
                </c:pt>
                <c:pt idx="9485">
                  <c:v>-547.20000000000005</c:v>
                </c:pt>
                <c:pt idx="9486">
                  <c:v>-547.20000000000005</c:v>
                </c:pt>
                <c:pt idx="9487">
                  <c:v>-547.20000000000005</c:v>
                </c:pt>
                <c:pt idx="9488">
                  <c:v>-547.20000000000005</c:v>
                </c:pt>
                <c:pt idx="9489">
                  <c:v>-547.20000000000005</c:v>
                </c:pt>
                <c:pt idx="9490">
                  <c:v>-547.20000000000005</c:v>
                </c:pt>
                <c:pt idx="9491">
                  <c:v>-547.20000000000005</c:v>
                </c:pt>
                <c:pt idx="9492">
                  <c:v>-547.20000000000005</c:v>
                </c:pt>
                <c:pt idx="9493">
                  <c:v>-547.20000000000005</c:v>
                </c:pt>
                <c:pt idx="9494">
                  <c:v>-547.20000000000005</c:v>
                </c:pt>
                <c:pt idx="9495">
                  <c:v>-547.20000000000005</c:v>
                </c:pt>
                <c:pt idx="9496">
                  <c:v>-547.20000000000005</c:v>
                </c:pt>
                <c:pt idx="9497">
                  <c:v>-547.20000000000005</c:v>
                </c:pt>
                <c:pt idx="9498">
                  <c:v>-547.20000000000005</c:v>
                </c:pt>
                <c:pt idx="9499">
                  <c:v>-547.20000000000005</c:v>
                </c:pt>
                <c:pt idx="9500">
                  <c:v>-547.20000000000005</c:v>
                </c:pt>
                <c:pt idx="9501">
                  <c:v>-547.20000000000005</c:v>
                </c:pt>
                <c:pt idx="9502">
                  <c:v>-547.20000000000005</c:v>
                </c:pt>
                <c:pt idx="9503">
                  <c:v>-547.20000000000005</c:v>
                </c:pt>
                <c:pt idx="9504">
                  <c:v>-547.20000000000005</c:v>
                </c:pt>
                <c:pt idx="9505">
                  <c:v>-547.20000000000005</c:v>
                </c:pt>
                <c:pt idx="9506">
                  <c:v>-547.20000000000005</c:v>
                </c:pt>
                <c:pt idx="9507">
                  <c:v>-547.20000000000005</c:v>
                </c:pt>
                <c:pt idx="9508">
                  <c:v>-547.20000000000005</c:v>
                </c:pt>
                <c:pt idx="9509">
                  <c:v>-547.20000000000005</c:v>
                </c:pt>
                <c:pt idx="9510">
                  <c:v>-547.20000000000005</c:v>
                </c:pt>
                <c:pt idx="9511">
                  <c:v>-547.20000000000005</c:v>
                </c:pt>
                <c:pt idx="9512">
                  <c:v>-547.20000000000005</c:v>
                </c:pt>
                <c:pt idx="9513">
                  <c:v>-547.20000000000005</c:v>
                </c:pt>
                <c:pt idx="9514">
                  <c:v>-547.20000000000005</c:v>
                </c:pt>
                <c:pt idx="9515">
                  <c:v>-547.20000000000005</c:v>
                </c:pt>
                <c:pt idx="9516">
                  <c:v>-547.20000000000005</c:v>
                </c:pt>
                <c:pt idx="9517">
                  <c:v>-547.20000000000005</c:v>
                </c:pt>
                <c:pt idx="9518">
                  <c:v>-547.20000000000005</c:v>
                </c:pt>
                <c:pt idx="9519">
                  <c:v>-547.20000000000005</c:v>
                </c:pt>
                <c:pt idx="9520">
                  <c:v>-547.20000000000005</c:v>
                </c:pt>
                <c:pt idx="9521">
                  <c:v>-547.20000000000005</c:v>
                </c:pt>
                <c:pt idx="9522">
                  <c:v>-547.20000000000005</c:v>
                </c:pt>
                <c:pt idx="9523">
                  <c:v>-547.20000000000005</c:v>
                </c:pt>
                <c:pt idx="9524">
                  <c:v>-547.20000000000005</c:v>
                </c:pt>
                <c:pt idx="9525">
                  <c:v>-547.20000000000005</c:v>
                </c:pt>
                <c:pt idx="9526">
                  <c:v>-547.20000000000005</c:v>
                </c:pt>
                <c:pt idx="9527">
                  <c:v>-547.20000000000005</c:v>
                </c:pt>
                <c:pt idx="9528">
                  <c:v>-547.20000000000005</c:v>
                </c:pt>
                <c:pt idx="9529">
                  <c:v>-547.20000000000005</c:v>
                </c:pt>
                <c:pt idx="9530">
                  <c:v>-547.20000000000005</c:v>
                </c:pt>
                <c:pt idx="9531">
                  <c:v>-547.20000000000005</c:v>
                </c:pt>
                <c:pt idx="9532">
                  <c:v>-547.20000000000005</c:v>
                </c:pt>
                <c:pt idx="9533">
                  <c:v>-547.20000000000005</c:v>
                </c:pt>
                <c:pt idx="9534">
                  <c:v>-547.20000000000005</c:v>
                </c:pt>
                <c:pt idx="9535">
                  <c:v>-547.20000000000005</c:v>
                </c:pt>
                <c:pt idx="9536">
                  <c:v>-547.20000000000005</c:v>
                </c:pt>
                <c:pt idx="9537">
                  <c:v>-547.20000000000005</c:v>
                </c:pt>
                <c:pt idx="9538">
                  <c:v>-547.20000000000005</c:v>
                </c:pt>
                <c:pt idx="9539">
                  <c:v>-547.20000000000005</c:v>
                </c:pt>
                <c:pt idx="9540">
                  <c:v>-547.20000000000005</c:v>
                </c:pt>
                <c:pt idx="9541">
                  <c:v>-547.20000000000005</c:v>
                </c:pt>
                <c:pt idx="9542">
                  <c:v>-547.20000000000005</c:v>
                </c:pt>
                <c:pt idx="9543">
                  <c:v>-547.20000000000005</c:v>
                </c:pt>
                <c:pt idx="9544">
                  <c:v>-547.20000000000005</c:v>
                </c:pt>
                <c:pt idx="9545">
                  <c:v>-547.20000000000005</c:v>
                </c:pt>
                <c:pt idx="9546">
                  <c:v>-547.20000000000005</c:v>
                </c:pt>
                <c:pt idx="9547">
                  <c:v>-547.20000000000005</c:v>
                </c:pt>
                <c:pt idx="9548">
                  <c:v>-547.20000000000005</c:v>
                </c:pt>
                <c:pt idx="9549">
                  <c:v>-547.20000000000005</c:v>
                </c:pt>
                <c:pt idx="9550">
                  <c:v>-547.20000000000005</c:v>
                </c:pt>
                <c:pt idx="9551">
                  <c:v>-547.20000000000005</c:v>
                </c:pt>
                <c:pt idx="9552">
                  <c:v>-547.20000000000005</c:v>
                </c:pt>
                <c:pt idx="9553">
                  <c:v>-547.20000000000005</c:v>
                </c:pt>
                <c:pt idx="9554">
                  <c:v>-547.20000000000005</c:v>
                </c:pt>
                <c:pt idx="9555">
                  <c:v>-547.20000000000005</c:v>
                </c:pt>
                <c:pt idx="9556">
                  <c:v>-547.20000000000005</c:v>
                </c:pt>
                <c:pt idx="9557">
                  <c:v>-547.20000000000005</c:v>
                </c:pt>
                <c:pt idx="9558">
                  <c:v>-547.20000000000005</c:v>
                </c:pt>
                <c:pt idx="9559">
                  <c:v>-547.20000000000005</c:v>
                </c:pt>
                <c:pt idx="9560">
                  <c:v>-547.20000000000005</c:v>
                </c:pt>
                <c:pt idx="9561">
                  <c:v>-547.20000000000005</c:v>
                </c:pt>
                <c:pt idx="9562">
                  <c:v>-547.20000000000005</c:v>
                </c:pt>
                <c:pt idx="9563">
                  <c:v>-547.20000000000005</c:v>
                </c:pt>
                <c:pt idx="9564">
                  <c:v>-547.20000000000005</c:v>
                </c:pt>
                <c:pt idx="9565">
                  <c:v>-547.20000000000005</c:v>
                </c:pt>
                <c:pt idx="9566">
                  <c:v>-547.20000000000005</c:v>
                </c:pt>
                <c:pt idx="9567">
                  <c:v>-547.20000000000005</c:v>
                </c:pt>
                <c:pt idx="9568">
                  <c:v>-547.20000000000005</c:v>
                </c:pt>
                <c:pt idx="9569">
                  <c:v>-547.20000000000005</c:v>
                </c:pt>
                <c:pt idx="9570">
                  <c:v>-547.20000000000005</c:v>
                </c:pt>
                <c:pt idx="9571">
                  <c:v>-547.20000000000005</c:v>
                </c:pt>
                <c:pt idx="9572">
                  <c:v>-547.20000000000005</c:v>
                </c:pt>
                <c:pt idx="9573">
                  <c:v>-547.20000000000005</c:v>
                </c:pt>
                <c:pt idx="9574">
                  <c:v>-547.20000000000005</c:v>
                </c:pt>
                <c:pt idx="9575">
                  <c:v>-547.20000000000005</c:v>
                </c:pt>
                <c:pt idx="9576">
                  <c:v>-547.20000000000005</c:v>
                </c:pt>
                <c:pt idx="9577">
                  <c:v>-547.20000000000005</c:v>
                </c:pt>
                <c:pt idx="9578">
                  <c:v>-547.20000000000005</c:v>
                </c:pt>
                <c:pt idx="9579">
                  <c:v>-547.20000000000005</c:v>
                </c:pt>
                <c:pt idx="9580">
                  <c:v>-547.20000000000005</c:v>
                </c:pt>
                <c:pt idx="9581">
                  <c:v>-547.20000000000005</c:v>
                </c:pt>
                <c:pt idx="9582">
                  <c:v>-547.20000000000005</c:v>
                </c:pt>
                <c:pt idx="9583">
                  <c:v>-547.20000000000005</c:v>
                </c:pt>
                <c:pt idx="9584">
                  <c:v>-547.20000000000005</c:v>
                </c:pt>
                <c:pt idx="9585">
                  <c:v>-547.20000000000005</c:v>
                </c:pt>
                <c:pt idx="9586">
                  <c:v>-547.20000000000005</c:v>
                </c:pt>
                <c:pt idx="9587">
                  <c:v>-547.20000000000005</c:v>
                </c:pt>
                <c:pt idx="9588">
                  <c:v>-547.20000000000005</c:v>
                </c:pt>
                <c:pt idx="9589">
                  <c:v>-547.20000000000005</c:v>
                </c:pt>
                <c:pt idx="9590">
                  <c:v>-547.20000000000005</c:v>
                </c:pt>
                <c:pt idx="9591">
                  <c:v>-547.20000000000005</c:v>
                </c:pt>
                <c:pt idx="9592">
                  <c:v>-547.20000000000005</c:v>
                </c:pt>
                <c:pt idx="9593">
                  <c:v>-547.20000000000005</c:v>
                </c:pt>
                <c:pt idx="9594">
                  <c:v>-547.20000000000005</c:v>
                </c:pt>
                <c:pt idx="9595">
                  <c:v>-547.20000000000005</c:v>
                </c:pt>
                <c:pt idx="9596">
                  <c:v>-547.20000000000005</c:v>
                </c:pt>
                <c:pt idx="9597">
                  <c:v>-547.20000000000005</c:v>
                </c:pt>
                <c:pt idx="9598">
                  <c:v>-547.20000000000005</c:v>
                </c:pt>
                <c:pt idx="9599">
                  <c:v>-547.20000000000005</c:v>
                </c:pt>
                <c:pt idx="9600">
                  <c:v>-547.20000000000005</c:v>
                </c:pt>
                <c:pt idx="9601">
                  <c:v>-547.20000000000005</c:v>
                </c:pt>
                <c:pt idx="9602">
                  <c:v>-547.20000000000005</c:v>
                </c:pt>
                <c:pt idx="9603">
                  <c:v>-547.20000000000005</c:v>
                </c:pt>
                <c:pt idx="9604">
                  <c:v>-547.20000000000005</c:v>
                </c:pt>
                <c:pt idx="9605">
                  <c:v>-547.20000000000005</c:v>
                </c:pt>
                <c:pt idx="9606">
                  <c:v>-547.20000000000005</c:v>
                </c:pt>
                <c:pt idx="9607">
                  <c:v>-547.20000000000005</c:v>
                </c:pt>
                <c:pt idx="9608">
                  <c:v>-547.20000000000005</c:v>
                </c:pt>
                <c:pt idx="9609">
                  <c:v>-547.20000000000005</c:v>
                </c:pt>
                <c:pt idx="9610">
                  <c:v>-547.20000000000005</c:v>
                </c:pt>
                <c:pt idx="9611">
                  <c:v>-547.20000000000005</c:v>
                </c:pt>
                <c:pt idx="9612">
                  <c:v>-547.20000000000005</c:v>
                </c:pt>
                <c:pt idx="9613">
                  <c:v>-547.20000000000005</c:v>
                </c:pt>
                <c:pt idx="9614">
                  <c:v>-547.20000000000005</c:v>
                </c:pt>
                <c:pt idx="9615">
                  <c:v>-547.20000000000005</c:v>
                </c:pt>
                <c:pt idx="9616">
                  <c:v>-547.20000000000005</c:v>
                </c:pt>
                <c:pt idx="9617">
                  <c:v>-547.20000000000005</c:v>
                </c:pt>
                <c:pt idx="9618">
                  <c:v>-547.20000000000005</c:v>
                </c:pt>
                <c:pt idx="9619">
                  <c:v>-547.20000000000005</c:v>
                </c:pt>
                <c:pt idx="9620">
                  <c:v>-547.20000000000005</c:v>
                </c:pt>
                <c:pt idx="9621">
                  <c:v>-547.20000000000005</c:v>
                </c:pt>
                <c:pt idx="9622">
                  <c:v>-547.20000000000005</c:v>
                </c:pt>
                <c:pt idx="9623">
                  <c:v>-547.20000000000005</c:v>
                </c:pt>
                <c:pt idx="9624">
                  <c:v>-547.20000000000005</c:v>
                </c:pt>
                <c:pt idx="9625">
                  <c:v>-547.20000000000005</c:v>
                </c:pt>
                <c:pt idx="9626">
                  <c:v>-547.20000000000005</c:v>
                </c:pt>
                <c:pt idx="9627">
                  <c:v>-547.20000000000005</c:v>
                </c:pt>
                <c:pt idx="9628">
                  <c:v>-547.20000000000005</c:v>
                </c:pt>
                <c:pt idx="9629">
                  <c:v>-547.20000000000005</c:v>
                </c:pt>
                <c:pt idx="9630">
                  <c:v>-547.20000000000005</c:v>
                </c:pt>
                <c:pt idx="9631">
                  <c:v>-547.20000000000005</c:v>
                </c:pt>
                <c:pt idx="9632">
                  <c:v>-547.20000000000005</c:v>
                </c:pt>
                <c:pt idx="9633">
                  <c:v>-547.20000000000005</c:v>
                </c:pt>
                <c:pt idx="9634">
                  <c:v>-547.20000000000005</c:v>
                </c:pt>
                <c:pt idx="9635">
                  <c:v>-547.20000000000005</c:v>
                </c:pt>
                <c:pt idx="9636">
                  <c:v>-547.20000000000005</c:v>
                </c:pt>
                <c:pt idx="9637">
                  <c:v>-547.20000000000005</c:v>
                </c:pt>
                <c:pt idx="9638">
                  <c:v>-547.20000000000005</c:v>
                </c:pt>
                <c:pt idx="9639">
                  <c:v>-547.20000000000005</c:v>
                </c:pt>
                <c:pt idx="9640">
                  <c:v>-547.20000000000005</c:v>
                </c:pt>
                <c:pt idx="9641">
                  <c:v>-547.20000000000005</c:v>
                </c:pt>
                <c:pt idx="9642">
                  <c:v>-547.20000000000005</c:v>
                </c:pt>
                <c:pt idx="9643">
                  <c:v>-547.20000000000005</c:v>
                </c:pt>
                <c:pt idx="9644">
                  <c:v>-547.20000000000005</c:v>
                </c:pt>
                <c:pt idx="9645">
                  <c:v>-547.20000000000005</c:v>
                </c:pt>
                <c:pt idx="9646">
                  <c:v>-547.20000000000005</c:v>
                </c:pt>
                <c:pt idx="9647">
                  <c:v>-547.20000000000005</c:v>
                </c:pt>
                <c:pt idx="9648">
                  <c:v>-547.20000000000005</c:v>
                </c:pt>
                <c:pt idx="9649">
                  <c:v>-547.20000000000005</c:v>
                </c:pt>
                <c:pt idx="9650">
                  <c:v>-547.20000000000005</c:v>
                </c:pt>
                <c:pt idx="9651">
                  <c:v>-547.20000000000005</c:v>
                </c:pt>
                <c:pt idx="9652">
                  <c:v>-547.20000000000005</c:v>
                </c:pt>
                <c:pt idx="9653">
                  <c:v>-547.20000000000005</c:v>
                </c:pt>
                <c:pt idx="9654">
                  <c:v>-547.20000000000005</c:v>
                </c:pt>
                <c:pt idx="9655">
                  <c:v>-547.20000000000005</c:v>
                </c:pt>
                <c:pt idx="9656">
                  <c:v>-547.20000000000005</c:v>
                </c:pt>
                <c:pt idx="9657">
                  <c:v>-547.20000000000005</c:v>
                </c:pt>
                <c:pt idx="9658">
                  <c:v>-547.20000000000005</c:v>
                </c:pt>
                <c:pt idx="9659">
                  <c:v>-547.20000000000005</c:v>
                </c:pt>
                <c:pt idx="9660">
                  <c:v>-547.20000000000005</c:v>
                </c:pt>
                <c:pt idx="9661">
                  <c:v>-547.20000000000005</c:v>
                </c:pt>
                <c:pt idx="9662">
                  <c:v>-547.20000000000005</c:v>
                </c:pt>
                <c:pt idx="9663">
                  <c:v>-547.20000000000005</c:v>
                </c:pt>
                <c:pt idx="9664">
                  <c:v>-547.20000000000005</c:v>
                </c:pt>
                <c:pt idx="9665">
                  <c:v>-547.20000000000005</c:v>
                </c:pt>
                <c:pt idx="9666">
                  <c:v>-547.20000000000005</c:v>
                </c:pt>
                <c:pt idx="9667">
                  <c:v>-547.20000000000005</c:v>
                </c:pt>
                <c:pt idx="9668">
                  <c:v>-547.20000000000005</c:v>
                </c:pt>
                <c:pt idx="9669">
                  <c:v>-547.20000000000005</c:v>
                </c:pt>
                <c:pt idx="9670">
                  <c:v>-547.20000000000005</c:v>
                </c:pt>
                <c:pt idx="9671">
                  <c:v>-547.20000000000005</c:v>
                </c:pt>
                <c:pt idx="9672">
                  <c:v>-547.20000000000005</c:v>
                </c:pt>
                <c:pt idx="9673">
                  <c:v>-547.20000000000005</c:v>
                </c:pt>
                <c:pt idx="9674">
                  <c:v>-547.20000000000005</c:v>
                </c:pt>
                <c:pt idx="9675">
                  <c:v>-547.20000000000005</c:v>
                </c:pt>
                <c:pt idx="9676">
                  <c:v>-547.20000000000005</c:v>
                </c:pt>
                <c:pt idx="9677">
                  <c:v>-547.20000000000005</c:v>
                </c:pt>
                <c:pt idx="9678">
                  <c:v>-547.20000000000005</c:v>
                </c:pt>
                <c:pt idx="9679">
                  <c:v>-547.20000000000005</c:v>
                </c:pt>
                <c:pt idx="9680">
                  <c:v>-547.20000000000005</c:v>
                </c:pt>
                <c:pt idx="9681">
                  <c:v>-547.20000000000005</c:v>
                </c:pt>
                <c:pt idx="9682">
                  <c:v>-547.20000000000005</c:v>
                </c:pt>
                <c:pt idx="9683">
                  <c:v>-547.20000000000005</c:v>
                </c:pt>
                <c:pt idx="9684">
                  <c:v>-547.20000000000005</c:v>
                </c:pt>
                <c:pt idx="9685">
                  <c:v>-547.20000000000005</c:v>
                </c:pt>
                <c:pt idx="9686">
                  <c:v>-547.20000000000005</c:v>
                </c:pt>
                <c:pt idx="9687">
                  <c:v>-547.20000000000005</c:v>
                </c:pt>
                <c:pt idx="9688">
                  <c:v>-547.20000000000005</c:v>
                </c:pt>
                <c:pt idx="9689">
                  <c:v>-547.20000000000005</c:v>
                </c:pt>
                <c:pt idx="9690">
                  <c:v>-547.20000000000005</c:v>
                </c:pt>
                <c:pt idx="9691">
                  <c:v>-547.20000000000005</c:v>
                </c:pt>
                <c:pt idx="9692">
                  <c:v>-547.20000000000005</c:v>
                </c:pt>
                <c:pt idx="9693">
                  <c:v>-547.20000000000005</c:v>
                </c:pt>
                <c:pt idx="9694">
                  <c:v>-547.20000000000005</c:v>
                </c:pt>
                <c:pt idx="9695">
                  <c:v>-547.20000000000005</c:v>
                </c:pt>
                <c:pt idx="9696">
                  <c:v>-547.20000000000005</c:v>
                </c:pt>
                <c:pt idx="9697">
                  <c:v>-547.20000000000005</c:v>
                </c:pt>
                <c:pt idx="9698">
                  <c:v>-547.20000000000005</c:v>
                </c:pt>
                <c:pt idx="9699">
                  <c:v>-547.20000000000005</c:v>
                </c:pt>
                <c:pt idx="9700">
                  <c:v>-547.20000000000005</c:v>
                </c:pt>
                <c:pt idx="9701">
                  <c:v>-547.20000000000005</c:v>
                </c:pt>
                <c:pt idx="9702">
                  <c:v>-547.20000000000005</c:v>
                </c:pt>
                <c:pt idx="9703">
                  <c:v>-547.20000000000005</c:v>
                </c:pt>
                <c:pt idx="9704">
                  <c:v>-547.20000000000005</c:v>
                </c:pt>
                <c:pt idx="9705">
                  <c:v>-547.20000000000005</c:v>
                </c:pt>
                <c:pt idx="9706">
                  <c:v>-547.20000000000005</c:v>
                </c:pt>
                <c:pt idx="9707">
                  <c:v>-547.20000000000005</c:v>
                </c:pt>
                <c:pt idx="9708">
                  <c:v>-547.20000000000005</c:v>
                </c:pt>
                <c:pt idx="9709">
                  <c:v>-547.20000000000005</c:v>
                </c:pt>
                <c:pt idx="9710">
                  <c:v>-547.20000000000005</c:v>
                </c:pt>
                <c:pt idx="9711">
                  <c:v>-547.20000000000005</c:v>
                </c:pt>
                <c:pt idx="9712">
                  <c:v>-547.20000000000005</c:v>
                </c:pt>
                <c:pt idx="9713">
                  <c:v>-547.20000000000005</c:v>
                </c:pt>
                <c:pt idx="9714">
                  <c:v>-547.20000000000005</c:v>
                </c:pt>
                <c:pt idx="9715">
                  <c:v>-547.20000000000005</c:v>
                </c:pt>
                <c:pt idx="9716">
                  <c:v>-547.20000000000005</c:v>
                </c:pt>
                <c:pt idx="9717">
                  <c:v>-547.20000000000005</c:v>
                </c:pt>
                <c:pt idx="9718">
                  <c:v>-547.20000000000005</c:v>
                </c:pt>
                <c:pt idx="9719">
                  <c:v>-547.20000000000005</c:v>
                </c:pt>
                <c:pt idx="9720">
                  <c:v>-547.20000000000005</c:v>
                </c:pt>
                <c:pt idx="9721">
                  <c:v>-547.20000000000005</c:v>
                </c:pt>
                <c:pt idx="9722">
                  <c:v>-547.20000000000005</c:v>
                </c:pt>
                <c:pt idx="9723">
                  <c:v>-547.20000000000005</c:v>
                </c:pt>
                <c:pt idx="9724">
                  <c:v>-547.20000000000005</c:v>
                </c:pt>
                <c:pt idx="9725">
                  <c:v>-547.20000000000005</c:v>
                </c:pt>
                <c:pt idx="9726">
                  <c:v>-547.20000000000005</c:v>
                </c:pt>
                <c:pt idx="9727">
                  <c:v>-547.20000000000005</c:v>
                </c:pt>
                <c:pt idx="9728">
                  <c:v>-547.20000000000005</c:v>
                </c:pt>
                <c:pt idx="9729">
                  <c:v>-547.20000000000005</c:v>
                </c:pt>
                <c:pt idx="9730">
                  <c:v>-547.20000000000005</c:v>
                </c:pt>
                <c:pt idx="9731">
                  <c:v>-547.20000000000005</c:v>
                </c:pt>
                <c:pt idx="9732">
                  <c:v>-547.20000000000005</c:v>
                </c:pt>
                <c:pt idx="9733">
                  <c:v>-547.20000000000005</c:v>
                </c:pt>
                <c:pt idx="9734">
                  <c:v>-547.20000000000005</c:v>
                </c:pt>
                <c:pt idx="9735">
                  <c:v>-547.20000000000005</c:v>
                </c:pt>
                <c:pt idx="9736">
                  <c:v>-547.20000000000005</c:v>
                </c:pt>
                <c:pt idx="9737">
                  <c:v>-547.20000000000005</c:v>
                </c:pt>
                <c:pt idx="9738">
                  <c:v>-547.20000000000005</c:v>
                </c:pt>
                <c:pt idx="9739">
                  <c:v>-547.20000000000005</c:v>
                </c:pt>
                <c:pt idx="9740">
                  <c:v>-547.20000000000005</c:v>
                </c:pt>
                <c:pt idx="9741">
                  <c:v>-547.20000000000005</c:v>
                </c:pt>
                <c:pt idx="9742">
                  <c:v>-547.20000000000005</c:v>
                </c:pt>
                <c:pt idx="9743">
                  <c:v>-547.20000000000005</c:v>
                </c:pt>
                <c:pt idx="9744">
                  <c:v>-547.20000000000005</c:v>
                </c:pt>
                <c:pt idx="9745">
                  <c:v>-547.20000000000005</c:v>
                </c:pt>
                <c:pt idx="9746">
                  <c:v>-547.20000000000005</c:v>
                </c:pt>
                <c:pt idx="9747">
                  <c:v>-547.20000000000005</c:v>
                </c:pt>
                <c:pt idx="9748">
                  <c:v>-547.20000000000005</c:v>
                </c:pt>
                <c:pt idx="9749">
                  <c:v>-547.20000000000005</c:v>
                </c:pt>
                <c:pt idx="9750">
                  <c:v>-547.20000000000005</c:v>
                </c:pt>
                <c:pt idx="9751">
                  <c:v>-547.1</c:v>
                </c:pt>
                <c:pt idx="9752">
                  <c:v>-547.1</c:v>
                </c:pt>
                <c:pt idx="9753">
                  <c:v>-547.1</c:v>
                </c:pt>
                <c:pt idx="9754">
                  <c:v>-547.1</c:v>
                </c:pt>
                <c:pt idx="9755">
                  <c:v>-547.1</c:v>
                </c:pt>
                <c:pt idx="9756">
                  <c:v>-547.1</c:v>
                </c:pt>
                <c:pt idx="9757">
                  <c:v>-547.1</c:v>
                </c:pt>
                <c:pt idx="9758">
                  <c:v>-547.1</c:v>
                </c:pt>
                <c:pt idx="9759">
                  <c:v>-547.1</c:v>
                </c:pt>
                <c:pt idx="9760">
                  <c:v>-547</c:v>
                </c:pt>
                <c:pt idx="9761">
                  <c:v>-546.9</c:v>
                </c:pt>
                <c:pt idx="9762">
                  <c:v>-546.9</c:v>
                </c:pt>
                <c:pt idx="9763">
                  <c:v>-546.9</c:v>
                </c:pt>
                <c:pt idx="9764">
                  <c:v>-546.9</c:v>
                </c:pt>
                <c:pt idx="9765">
                  <c:v>-546.9</c:v>
                </c:pt>
                <c:pt idx="9766">
                  <c:v>-546.9</c:v>
                </c:pt>
                <c:pt idx="9767">
                  <c:v>-546.9</c:v>
                </c:pt>
                <c:pt idx="9768">
                  <c:v>-546.9</c:v>
                </c:pt>
                <c:pt idx="9769">
                  <c:v>-546.9</c:v>
                </c:pt>
                <c:pt idx="9770">
                  <c:v>-546.9</c:v>
                </c:pt>
                <c:pt idx="9771">
                  <c:v>-546.9</c:v>
                </c:pt>
                <c:pt idx="9772">
                  <c:v>-546.9</c:v>
                </c:pt>
                <c:pt idx="9773">
                  <c:v>-546.9</c:v>
                </c:pt>
                <c:pt idx="9774">
                  <c:v>-546.9</c:v>
                </c:pt>
                <c:pt idx="9775">
                  <c:v>-546.9</c:v>
                </c:pt>
                <c:pt idx="9776">
                  <c:v>-546.9</c:v>
                </c:pt>
                <c:pt idx="9777">
                  <c:v>-546.9</c:v>
                </c:pt>
                <c:pt idx="9778">
                  <c:v>-546.9</c:v>
                </c:pt>
                <c:pt idx="9779">
                  <c:v>-546.9</c:v>
                </c:pt>
                <c:pt idx="9780">
                  <c:v>-546.9</c:v>
                </c:pt>
                <c:pt idx="9781">
                  <c:v>-546.9</c:v>
                </c:pt>
                <c:pt idx="9782">
                  <c:v>-546.9</c:v>
                </c:pt>
                <c:pt idx="9783">
                  <c:v>-546.9</c:v>
                </c:pt>
                <c:pt idx="9784">
                  <c:v>-546.9</c:v>
                </c:pt>
                <c:pt idx="9785">
                  <c:v>-546.9</c:v>
                </c:pt>
                <c:pt idx="9786">
                  <c:v>-546.9</c:v>
                </c:pt>
                <c:pt idx="9787">
                  <c:v>-546.9</c:v>
                </c:pt>
                <c:pt idx="9788">
                  <c:v>-546.9</c:v>
                </c:pt>
                <c:pt idx="9789">
                  <c:v>-546.9</c:v>
                </c:pt>
                <c:pt idx="9790">
                  <c:v>-546.9</c:v>
                </c:pt>
                <c:pt idx="9791">
                  <c:v>-546.9</c:v>
                </c:pt>
                <c:pt idx="9792">
                  <c:v>-546.9</c:v>
                </c:pt>
                <c:pt idx="9793">
                  <c:v>-546.9</c:v>
                </c:pt>
                <c:pt idx="9794">
                  <c:v>-546.9</c:v>
                </c:pt>
                <c:pt idx="9795">
                  <c:v>-546.9</c:v>
                </c:pt>
                <c:pt idx="9796">
                  <c:v>-546.9</c:v>
                </c:pt>
                <c:pt idx="9797">
                  <c:v>-546.9</c:v>
                </c:pt>
                <c:pt idx="9798">
                  <c:v>-546.9</c:v>
                </c:pt>
                <c:pt idx="9799">
                  <c:v>-546.9</c:v>
                </c:pt>
                <c:pt idx="9800">
                  <c:v>-546.9</c:v>
                </c:pt>
                <c:pt idx="9801">
                  <c:v>-546.9</c:v>
                </c:pt>
                <c:pt idx="9802">
                  <c:v>-546.9</c:v>
                </c:pt>
                <c:pt idx="9803">
                  <c:v>-546.9</c:v>
                </c:pt>
                <c:pt idx="9804">
                  <c:v>-546.9</c:v>
                </c:pt>
                <c:pt idx="9805">
                  <c:v>-546.9</c:v>
                </c:pt>
                <c:pt idx="9806">
                  <c:v>-546.9</c:v>
                </c:pt>
                <c:pt idx="9807">
                  <c:v>-546.9</c:v>
                </c:pt>
                <c:pt idx="9808">
                  <c:v>-546.9</c:v>
                </c:pt>
                <c:pt idx="9809">
                  <c:v>-546.9</c:v>
                </c:pt>
                <c:pt idx="9810">
                  <c:v>-546.9</c:v>
                </c:pt>
                <c:pt idx="9811">
                  <c:v>-546.9</c:v>
                </c:pt>
                <c:pt idx="9812">
                  <c:v>-546.9</c:v>
                </c:pt>
                <c:pt idx="9813">
                  <c:v>-546.9</c:v>
                </c:pt>
                <c:pt idx="9814">
                  <c:v>-546.79999999999995</c:v>
                </c:pt>
                <c:pt idx="9815">
                  <c:v>-546.79999999999995</c:v>
                </c:pt>
                <c:pt idx="9816">
                  <c:v>-546.79999999999995</c:v>
                </c:pt>
                <c:pt idx="9817">
                  <c:v>-546.79999999999995</c:v>
                </c:pt>
                <c:pt idx="9818">
                  <c:v>-546.79999999999995</c:v>
                </c:pt>
                <c:pt idx="9819">
                  <c:v>-546.79999999999995</c:v>
                </c:pt>
                <c:pt idx="9820">
                  <c:v>-546.79999999999995</c:v>
                </c:pt>
                <c:pt idx="9821">
                  <c:v>-546.79999999999995</c:v>
                </c:pt>
                <c:pt idx="9822">
                  <c:v>-546.79999999999995</c:v>
                </c:pt>
                <c:pt idx="9823">
                  <c:v>-546.79999999999995</c:v>
                </c:pt>
                <c:pt idx="9824">
                  <c:v>-546.70000000000005</c:v>
                </c:pt>
                <c:pt idx="9825">
                  <c:v>-546.70000000000005</c:v>
                </c:pt>
                <c:pt idx="9826">
                  <c:v>-546.70000000000005</c:v>
                </c:pt>
                <c:pt idx="9827">
                  <c:v>-546.6</c:v>
                </c:pt>
                <c:pt idx="9828">
                  <c:v>-546.6</c:v>
                </c:pt>
                <c:pt idx="9829">
                  <c:v>-546.6</c:v>
                </c:pt>
                <c:pt idx="9830">
                  <c:v>-546.5</c:v>
                </c:pt>
                <c:pt idx="9831">
                  <c:v>-546.5</c:v>
                </c:pt>
                <c:pt idx="9832">
                  <c:v>-546.4</c:v>
                </c:pt>
                <c:pt idx="9833">
                  <c:v>-546.29999999999995</c:v>
                </c:pt>
                <c:pt idx="9834">
                  <c:v>-546.29999999999995</c:v>
                </c:pt>
                <c:pt idx="9835">
                  <c:v>-546.29999999999995</c:v>
                </c:pt>
                <c:pt idx="9836">
                  <c:v>-546.29999999999995</c:v>
                </c:pt>
                <c:pt idx="9837">
                  <c:v>-546.29999999999995</c:v>
                </c:pt>
                <c:pt idx="9838">
                  <c:v>-546.29999999999995</c:v>
                </c:pt>
                <c:pt idx="9839">
                  <c:v>-546.29999999999995</c:v>
                </c:pt>
                <c:pt idx="9840">
                  <c:v>-546.29999999999995</c:v>
                </c:pt>
                <c:pt idx="9841">
                  <c:v>-546.29999999999995</c:v>
                </c:pt>
                <c:pt idx="9842">
                  <c:v>-546.29999999999995</c:v>
                </c:pt>
                <c:pt idx="9843">
                  <c:v>-546.29999999999995</c:v>
                </c:pt>
                <c:pt idx="9844">
                  <c:v>-546.29999999999995</c:v>
                </c:pt>
                <c:pt idx="9845">
                  <c:v>-546.29999999999995</c:v>
                </c:pt>
                <c:pt idx="9846">
                  <c:v>-546.20000000000005</c:v>
                </c:pt>
                <c:pt idx="9847">
                  <c:v>-546.20000000000005</c:v>
                </c:pt>
                <c:pt idx="9848">
                  <c:v>-546.20000000000005</c:v>
                </c:pt>
                <c:pt idx="9849">
                  <c:v>-546.1</c:v>
                </c:pt>
                <c:pt idx="9850">
                  <c:v>-546.1</c:v>
                </c:pt>
                <c:pt idx="9851">
                  <c:v>-546.1</c:v>
                </c:pt>
                <c:pt idx="9852">
                  <c:v>-546.1</c:v>
                </c:pt>
                <c:pt idx="9853">
                  <c:v>-546.1</c:v>
                </c:pt>
                <c:pt idx="9854">
                  <c:v>-546</c:v>
                </c:pt>
                <c:pt idx="9855">
                  <c:v>-546</c:v>
                </c:pt>
                <c:pt idx="9856">
                  <c:v>-546</c:v>
                </c:pt>
                <c:pt idx="9857">
                  <c:v>-546</c:v>
                </c:pt>
                <c:pt idx="9858">
                  <c:v>-546</c:v>
                </c:pt>
                <c:pt idx="9859">
                  <c:v>-546</c:v>
                </c:pt>
                <c:pt idx="9860">
                  <c:v>-546</c:v>
                </c:pt>
                <c:pt idx="9861">
                  <c:v>-546</c:v>
                </c:pt>
                <c:pt idx="9862">
                  <c:v>-546</c:v>
                </c:pt>
                <c:pt idx="9863">
                  <c:v>-546</c:v>
                </c:pt>
                <c:pt idx="9864">
                  <c:v>-546</c:v>
                </c:pt>
                <c:pt idx="9865">
                  <c:v>-546</c:v>
                </c:pt>
                <c:pt idx="9866">
                  <c:v>-546</c:v>
                </c:pt>
                <c:pt idx="9867">
                  <c:v>-546</c:v>
                </c:pt>
                <c:pt idx="9868">
                  <c:v>-546</c:v>
                </c:pt>
                <c:pt idx="9869">
                  <c:v>-546</c:v>
                </c:pt>
                <c:pt idx="9870">
                  <c:v>-546</c:v>
                </c:pt>
                <c:pt idx="9871">
                  <c:v>-546</c:v>
                </c:pt>
                <c:pt idx="9872">
                  <c:v>-546</c:v>
                </c:pt>
                <c:pt idx="9873">
                  <c:v>-546</c:v>
                </c:pt>
                <c:pt idx="9874">
                  <c:v>-546</c:v>
                </c:pt>
                <c:pt idx="9875">
                  <c:v>-546</c:v>
                </c:pt>
                <c:pt idx="9876">
                  <c:v>-546</c:v>
                </c:pt>
                <c:pt idx="9877">
                  <c:v>-546</c:v>
                </c:pt>
                <c:pt idx="9878">
                  <c:v>-546</c:v>
                </c:pt>
                <c:pt idx="9879">
                  <c:v>-546</c:v>
                </c:pt>
                <c:pt idx="9880">
                  <c:v>-546</c:v>
                </c:pt>
                <c:pt idx="9881">
                  <c:v>-546</c:v>
                </c:pt>
                <c:pt idx="9882">
                  <c:v>-546</c:v>
                </c:pt>
                <c:pt idx="9883">
                  <c:v>-546</c:v>
                </c:pt>
                <c:pt idx="9884">
                  <c:v>-546</c:v>
                </c:pt>
                <c:pt idx="9885">
                  <c:v>-546</c:v>
                </c:pt>
                <c:pt idx="9886">
                  <c:v>-546</c:v>
                </c:pt>
                <c:pt idx="9887">
                  <c:v>-546</c:v>
                </c:pt>
                <c:pt idx="9888">
                  <c:v>-546</c:v>
                </c:pt>
                <c:pt idx="9889">
                  <c:v>-546</c:v>
                </c:pt>
                <c:pt idx="9890">
                  <c:v>-546</c:v>
                </c:pt>
                <c:pt idx="9891">
                  <c:v>-546</c:v>
                </c:pt>
                <c:pt idx="9892">
                  <c:v>-546</c:v>
                </c:pt>
                <c:pt idx="9893">
                  <c:v>-546</c:v>
                </c:pt>
                <c:pt idx="9894">
                  <c:v>-546</c:v>
                </c:pt>
                <c:pt idx="9895">
                  <c:v>-546.1</c:v>
                </c:pt>
                <c:pt idx="9896">
                  <c:v>-546.1</c:v>
                </c:pt>
                <c:pt idx="9897">
                  <c:v>-546.1</c:v>
                </c:pt>
                <c:pt idx="9898">
                  <c:v>-546.1</c:v>
                </c:pt>
                <c:pt idx="9899">
                  <c:v>-546.1</c:v>
                </c:pt>
                <c:pt idx="9900">
                  <c:v>-546.1</c:v>
                </c:pt>
                <c:pt idx="9901">
                  <c:v>-546.1</c:v>
                </c:pt>
                <c:pt idx="9902">
                  <c:v>-546.1</c:v>
                </c:pt>
                <c:pt idx="9903">
                  <c:v>-546.1</c:v>
                </c:pt>
                <c:pt idx="9904">
                  <c:v>-546.1</c:v>
                </c:pt>
                <c:pt idx="9905">
                  <c:v>-546.1</c:v>
                </c:pt>
                <c:pt idx="9906">
                  <c:v>-546.1</c:v>
                </c:pt>
                <c:pt idx="9907">
                  <c:v>-546.1</c:v>
                </c:pt>
                <c:pt idx="9908">
                  <c:v>-546.1</c:v>
                </c:pt>
                <c:pt idx="9909">
                  <c:v>-546.1</c:v>
                </c:pt>
                <c:pt idx="9910">
                  <c:v>-546.1</c:v>
                </c:pt>
                <c:pt idx="9911">
                  <c:v>-546.29999999999995</c:v>
                </c:pt>
                <c:pt idx="9912">
                  <c:v>-546.4</c:v>
                </c:pt>
                <c:pt idx="9913">
                  <c:v>-546.4</c:v>
                </c:pt>
                <c:pt idx="9914">
                  <c:v>-546.70000000000005</c:v>
                </c:pt>
                <c:pt idx="9915">
                  <c:v>-546.70000000000005</c:v>
                </c:pt>
                <c:pt idx="9916">
                  <c:v>-546.70000000000005</c:v>
                </c:pt>
                <c:pt idx="9917">
                  <c:v>-546.70000000000005</c:v>
                </c:pt>
                <c:pt idx="9918">
                  <c:v>-546.70000000000005</c:v>
                </c:pt>
                <c:pt idx="9919">
                  <c:v>-546.70000000000005</c:v>
                </c:pt>
                <c:pt idx="9920">
                  <c:v>-546.70000000000005</c:v>
                </c:pt>
                <c:pt idx="9921">
                  <c:v>-546.70000000000005</c:v>
                </c:pt>
                <c:pt idx="9922">
                  <c:v>-546.70000000000005</c:v>
                </c:pt>
                <c:pt idx="9923">
                  <c:v>-546.70000000000005</c:v>
                </c:pt>
                <c:pt idx="9924">
                  <c:v>-546.70000000000005</c:v>
                </c:pt>
                <c:pt idx="9925">
                  <c:v>-546.70000000000005</c:v>
                </c:pt>
                <c:pt idx="9926">
                  <c:v>-546.70000000000005</c:v>
                </c:pt>
                <c:pt idx="9927">
                  <c:v>-546.70000000000005</c:v>
                </c:pt>
                <c:pt idx="9928">
                  <c:v>-546.70000000000005</c:v>
                </c:pt>
                <c:pt idx="9929">
                  <c:v>-546.70000000000005</c:v>
                </c:pt>
                <c:pt idx="9930">
                  <c:v>-546.70000000000005</c:v>
                </c:pt>
                <c:pt idx="9931">
                  <c:v>-546.70000000000005</c:v>
                </c:pt>
                <c:pt idx="9932">
                  <c:v>-546.79999999999995</c:v>
                </c:pt>
                <c:pt idx="9933">
                  <c:v>-546.79999999999995</c:v>
                </c:pt>
                <c:pt idx="9934">
                  <c:v>-546.79999999999995</c:v>
                </c:pt>
                <c:pt idx="9935">
                  <c:v>-546.79999999999995</c:v>
                </c:pt>
                <c:pt idx="9936">
                  <c:v>-546.79999999999995</c:v>
                </c:pt>
                <c:pt idx="9937">
                  <c:v>-546.79999999999995</c:v>
                </c:pt>
                <c:pt idx="9938">
                  <c:v>-546.79999999999995</c:v>
                </c:pt>
                <c:pt idx="9939">
                  <c:v>-546.79999999999995</c:v>
                </c:pt>
                <c:pt idx="9940">
                  <c:v>-546.79999999999995</c:v>
                </c:pt>
                <c:pt idx="9941">
                  <c:v>-546.79999999999995</c:v>
                </c:pt>
                <c:pt idx="9942">
                  <c:v>-546.79999999999995</c:v>
                </c:pt>
                <c:pt idx="9943">
                  <c:v>-546.79999999999995</c:v>
                </c:pt>
                <c:pt idx="9944">
                  <c:v>-546.79999999999995</c:v>
                </c:pt>
                <c:pt idx="9945">
                  <c:v>-546.9</c:v>
                </c:pt>
                <c:pt idx="9946">
                  <c:v>-547.1</c:v>
                </c:pt>
                <c:pt idx="9947">
                  <c:v>-547.1</c:v>
                </c:pt>
                <c:pt idx="9948">
                  <c:v>-547.29999999999995</c:v>
                </c:pt>
                <c:pt idx="9949">
                  <c:v>-547.4</c:v>
                </c:pt>
                <c:pt idx="9950">
                  <c:v>-547.4</c:v>
                </c:pt>
                <c:pt idx="9951">
                  <c:v>-547.4</c:v>
                </c:pt>
                <c:pt idx="9952">
                  <c:v>-547.6</c:v>
                </c:pt>
                <c:pt idx="9953">
                  <c:v>-547.70000000000005</c:v>
                </c:pt>
                <c:pt idx="9954">
                  <c:v>-547.9</c:v>
                </c:pt>
                <c:pt idx="9955">
                  <c:v>-548</c:v>
                </c:pt>
                <c:pt idx="9956">
                  <c:v>-548.1</c:v>
                </c:pt>
                <c:pt idx="9957">
                  <c:v>-548.1</c:v>
                </c:pt>
                <c:pt idx="9958">
                  <c:v>-548.1</c:v>
                </c:pt>
                <c:pt idx="9959">
                  <c:v>-548.1</c:v>
                </c:pt>
                <c:pt idx="9960">
                  <c:v>-548.1</c:v>
                </c:pt>
                <c:pt idx="9961">
                  <c:v>-548.1</c:v>
                </c:pt>
                <c:pt idx="9962">
                  <c:v>-548.1</c:v>
                </c:pt>
                <c:pt idx="9963">
                  <c:v>-548.1</c:v>
                </c:pt>
                <c:pt idx="9964">
                  <c:v>-548.1</c:v>
                </c:pt>
                <c:pt idx="9965">
                  <c:v>-548.1</c:v>
                </c:pt>
                <c:pt idx="9966">
                  <c:v>-548.1</c:v>
                </c:pt>
                <c:pt idx="9967">
                  <c:v>-548.1</c:v>
                </c:pt>
                <c:pt idx="9968">
                  <c:v>-548.1</c:v>
                </c:pt>
                <c:pt idx="9969">
                  <c:v>-548.1</c:v>
                </c:pt>
                <c:pt idx="9970">
                  <c:v>-548.1</c:v>
                </c:pt>
                <c:pt idx="9971">
                  <c:v>-548.1</c:v>
                </c:pt>
                <c:pt idx="9972">
                  <c:v>-548.1</c:v>
                </c:pt>
                <c:pt idx="9973">
                  <c:v>-548.1</c:v>
                </c:pt>
                <c:pt idx="9974">
                  <c:v>-548.1</c:v>
                </c:pt>
                <c:pt idx="9975">
                  <c:v>-548.1</c:v>
                </c:pt>
                <c:pt idx="9976">
                  <c:v>-548.1</c:v>
                </c:pt>
                <c:pt idx="9977">
                  <c:v>-548.1</c:v>
                </c:pt>
                <c:pt idx="9978">
                  <c:v>-548.20000000000005</c:v>
                </c:pt>
                <c:pt idx="9979">
                  <c:v>-548.20000000000005</c:v>
                </c:pt>
                <c:pt idx="9980">
                  <c:v>-548.20000000000005</c:v>
                </c:pt>
                <c:pt idx="9981">
                  <c:v>-548.20000000000005</c:v>
                </c:pt>
                <c:pt idx="9982">
                  <c:v>-548.20000000000005</c:v>
                </c:pt>
                <c:pt idx="9983">
                  <c:v>-548.20000000000005</c:v>
                </c:pt>
                <c:pt idx="9984">
                  <c:v>-548.20000000000005</c:v>
                </c:pt>
                <c:pt idx="9985">
                  <c:v>-548.20000000000005</c:v>
                </c:pt>
                <c:pt idx="9986">
                  <c:v>-548.20000000000005</c:v>
                </c:pt>
                <c:pt idx="9987">
                  <c:v>-548.20000000000005</c:v>
                </c:pt>
                <c:pt idx="9988">
                  <c:v>-548.20000000000005</c:v>
                </c:pt>
                <c:pt idx="9989">
                  <c:v>-548.20000000000005</c:v>
                </c:pt>
                <c:pt idx="9990">
                  <c:v>-548.20000000000005</c:v>
                </c:pt>
                <c:pt idx="9991">
                  <c:v>-548.20000000000005</c:v>
                </c:pt>
                <c:pt idx="9992">
                  <c:v>-548.20000000000005</c:v>
                </c:pt>
                <c:pt idx="9993">
                  <c:v>-548.20000000000005</c:v>
                </c:pt>
                <c:pt idx="9994">
                  <c:v>-548.20000000000005</c:v>
                </c:pt>
                <c:pt idx="9995">
                  <c:v>-548.20000000000005</c:v>
                </c:pt>
                <c:pt idx="9996">
                  <c:v>-548.20000000000005</c:v>
                </c:pt>
                <c:pt idx="9997">
                  <c:v>-548.20000000000005</c:v>
                </c:pt>
                <c:pt idx="9998">
                  <c:v>-548.20000000000005</c:v>
                </c:pt>
                <c:pt idx="9999">
                  <c:v>-548.20000000000005</c:v>
                </c:pt>
                <c:pt idx="10000">
                  <c:v>-548.20000000000005</c:v>
                </c:pt>
                <c:pt idx="10001">
                  <c:v>-548.20000000000005</c:v>
                </c:pt>
                <c:pt idx="10002">
                  <c:v>-548.20000000000005</c:v>
                </c:pt>
                <c:pt idx="10003">
                  <c:v>-548.20000000000005</c:v>
                </c:pt>
                <c:pt idx="10004">
                  <c:v>-548.20000000000005</c:v>
                </c:pt>
                <c:pt idx="10005">
                  <c:v>-548.20000000000005</c:v>
                </c:pt>
                <c:pt idx="10006">
                  <c:v>-548.20000000000005</c:v>
                </c:pt>
                <c:pt idx="10007">
                  <c:v>-548.20000000000005</c:v>
                </c:pt>
                <c:pt idx="10008">
                  <c:v>-548.20000000000005</c:v>
                </c:pt>
                <c:pt idx="10009">
                  <c:v>-548.20000000000005</c:v>
                </c:pt>
                <c:pt idx="10010">
                  <c:v>-548.20000000000005</c:v>
                </c:pt>
                <c:pt idx="10011">
                  <c:v>-548.20000000000005</c:v>
                </c:pt>
                <c:pt idx="10012">
                  <c:v>-548.20000000000005</c:v>
                </c:pt>
                <c:pt idx="10013">
                  <c:v>-548.20000000000005</c:v>
                </c:pt>
                <c:pt idx="10014">
                  <c:v>-548.20000000000005</c:v>
                </c:pt>
                <c:pt idx="10015">
                  <c:v>-548.20000000000005</c:v>
                </c:pt>
                <c:pt idx="10016">
                  <c:v>-548.20000000000005</c:v>
                </c:pt>
                <c:pt idx="10017">
                  <c:v>-548.20000000000005</c:v>
                </c:pt>
                <c:pt idx="10018">
                  <c:v>-548.20000000000005</c:v>
                </c:pt>
                <c:pt idx="10019">
                  <c:v>-548.20000000000005</c:v>
                </c:pt>
                <c:pt idx="10020">
                  <c:v>-548.20000000000005</c:v>
                </c:pt>
                <c:pt idx="10021">
                  <c:v>-548.20000000000005</c:v>
                </c:pt>
                <c:pt idx="10022">
                  <c:v>-548.20000000000005</c:v>
                </c:pt>
                <c:pt idx="10023">
                  <c:v>-548.20000000000005</c:v>
                </c:pt>
                <c:pt idx="10024">
                  <c:v>-548.20000000000005</c:v>
                </c:pt>
                <c:pt idx="10025">
                  <c:v>-548.20000000000005</c:v>
                </c:pt>
                <c:pt idx="10026">
                  <c:v>-548.20000000000005</c:v>
                </c:pt>
                <c:pt idx="10027">
                  <c:v>-548.20000000000005</c:v>
                </c:pt>
                <c:pt idx="10028">
                  <c:v>-548.20000000000005</c:v>
                </c:pt>
                <c:pt idx="10029">
                  <c:v>-548.20000000000005</c:v>
                </c:pt>
                <c:pt idx="10030">
                  <c:v>-548.20000000000005</c:v>
                </c:pt>
                <c:pt idx="10031">
                  <c:v>-548.20000000000005</c:v>
                </c:pt>
                <c:pt idx="10032">
                  <c:v>-548.20000000000005</c:v>
                </c:pt>
                <c:pt idx="10033">
                  <c:v>-548.20000000000005</c:v>
                </c:pt>
                <c:pt idx="10034">
                  <c:v>-548.20000000000005</c:v>
                </c:pt>
                <c:pt idx="10035">
                  <c:v>-548.20000000000005</c:v>
                </c:pt>
                <c:pt idx="10036">
                  <c:v>-548.20000000000005</c:v>
                </c:pt>
                <c:pt idx="10037">
                  <c:v>-548.20000000000005</c:v>
                </c:pt>
                <c:pt idx="10038">
                  <c:v>-548.20000000000005</c:v>
                </c:pt>
                <c:pt idx="10039">
                  <c:v>-548.20000000000005</c:v>
                </c:pt>
                <c:pt idx="10040">
                  <c:v>-548.20000000000005</c:v>
                </c:pt>
                <c:pt idx="10041">
                  <c:v>-548.20000000000005</c:v>
                </c:pt>
                <c:pt idx="10042">
                  <c:v>-548.20000000000005</c:v>
                </c:pt>
                <c:pt idx="10043">
                  <c:v>-548.20000000000005</c:v>
                </c:pt>
                <c:pt idx="10044">
                  <c:v>-548.20000000000005</c:v>
                </c:pt>
                <c:pt idx="10045">
                  <c:v>-548.20000000000005</c:v>
                </c:pt>
                <c:pt idx="10046">
                  <c:v>-548.20000000000005</c:v>
                </c:pt>
                <c:pt idx="10047">
                  <c:v>-548.20000000000005</c:v>
                </c:pt>
                <c:pt idx="10048">
                  <c:v>-548.20000000000005</c:v>
                </c:pt>
                <c:pt idx="10049">
                  <c:v>-548.20000000000005</c:v>
                </c:pt>
                <c:pt idx="10050">
                  <c:v>-548.20000000000005</c:v>
                </c:pt>
                <c:pt idx="10051">
                  <c:v>-548.20000000000005</c:v>
                </c:pt>
                <c:pt idx="10052">
                  <c:v>-548.20000000000005</c:v>
                </c:pt>
                <c:pt idx="10053">
                  <c:v>-548.20000000000005</c:v>
                </c:pt>
                <c:pt idx="10054">
                  <c:v>-548.20000000000005</c:v>
                </c:pt>
                <c:pt idx="10055">
                  <c:v>-548.20000000000005</c:v>
                </c:pt>
                <c:pt idx="10056">
                  <c:v>-548.20000000000005</c:v>
                </c:pt>
                <c:pt idx="10057">
                  <c:v>-548.20000000000005</c:v>
                </c:pt>
                <c:pt idx="10058">
                  <c:v>-548.20000000000005</c:v>
                </c:pt>
                <c:pt idx="10059">
                  <c:v>-548.20000000000005</c:v>
                </c:pt>
                <c:pt idx="10060">
                  <c:v>-548</c:v>
                </c:pt>
                <c:pt idx="10061">
                  <c:v>-548</c:v>
                </c:pt>
                <c:pt idx="10062">
                  <c:v>-548</c:v>
                </c:pt>
                <c:pt idx="10063">
                  <c:v>-548</c:v>
                </c:pt>
                <c:pt idx="10064">
                  <c:v>-548</c:v>
                </c:pt>
                <c:pt idx="10065">
                  <c:v>-548</c:v>
                </c:pt>
                <c:pt idx="10066">
                  <c:v>-548</c:v>
                </c:pt>
                <c:pt idx="10067">
                  <c:v>-548</c:v>
                </c:pt>
                <c:pt idx="10068">
                  <c:v>-548</c:v>
                </c:pt>
                <c:pt idx="10069">
                  <c:v>-548</c:v>
                </c:pt>
                <c:pt idx="10070">
                  <c:v>-548</c:v>
                </c:pt>
                <c:pt idx="10071">
                  <c:v>-548.1</c:v>
                </c:pt>
                <c:pt idx="10072">
                  <c:v>-548.1</c:v>
                </c:pt>
                <c:pt idx="10073">
                  <c:v>-548.1</c:v>
                </c:pt>
                <c:pt idx="10074">
                  <c:v>-548.1</c:v>
                </c:pt>
                <c:pt idx="10075">
                  <c:v>-548.1</c:v>
                </c:pt>
                <c:pt idx="10076">
                  <c:v>-548.1</c:v>
                </c:pt>
                <c:pt idx="10077">
                  <c:v>-548.1</c:v>
                </c:pt>
                <c:pt idx="10078">
                  <c:v>-548.20000000000005</c:v>
                </c:pt>
                <c:pt idx="10079">
                  <c:v>-548.4</c:v>
                </c:pt>
                <c:pt idx="10080">
                  <c:v>-548.6</c:v>
                </c:pt>
                <c:pt idx="10081">
                  <c:v>-548.9</c:v>
                </c:pt>
                <c:pt idx="10082">
                  <c:v>-549.20000000000005</c:v>
                </c:pt>
                <c:pt idx="10083">
                  <c:v>-549.6</c:v>
                </c:pt>
                <c:pt idx="10084">
                  <c:v>-550</c:v>
                </c:pt>
                <c:pt idx="10085">
                  <c:v>-550.29999999999995</c:v>
                </c:pt>
                <c:pt idx="10086">
                  <c:v>-550.6</c:v>
                </c:pt>
                <c:pt idx="10087">
                  <c:v>-551</c:v>
                </c:pt>
                <c:pt idx="10088">
                  <c:v>-551.29999999999995</c:v>
                </c:pt>
                <c:pt idx="10089">
                  <c:v>-551.6</c:v>
                </c:pt>
                <c:pt idx="10090">
                  <c:v>-551.79999999999995</c:v>
                </c:pt>
                <c:pt idx="10091">
                  <c:v>-551.9</c:v>
                </c:pt>
                <c:pt idx="10092">
                  <c:v>-552</c:v>
                </c:pt>
                <c:pt idx="10093">
                  <c:v>-552.1</c:v>
                </c:pt>
                <c:pt idx="10094">
                  <c:v>-552.20000000000005</c:v>
                </c:pt>
                <c:pt idx="10095">
                  <c:v>-552.1</c:v>
                </c:pt>
                <c:pt idx="10096">
                  <c:v>-552.1</c:v>
                </c:pt>
                <c:pt idx="10097">
                  <c:v>-551.9</c:v>
                </c:pt>
                <c:pt idx="10098">
                  <c:v>-551.70000000000005</c:v>
                </c:pt>
                <c:pt idx="10099">
                  <c:v>-551.29999999999995</c:v>
                </c:pt>
                <c:pt idx="10100">
                  <c:v>-551.1</c:v>
                </c:pt>
                <c:pt idx="10101">
                  <c:v>-550.70000000000005</c:v>
                </c:pt>
                <c:pt idx="10102">
                  <c:v>-550.4</c:v>
                </c:pt>
                <c:pt idx="10103">
                  <c:v>-550</c:v>
                </c:pt>
                <c:pt idx="10104">
                  <c:v>-549.70000000000005</c:v>
                </c:pt>
                <c:pt idx="10105">
                  <c:v>-549.4</c:v>
                </c:pt>
                <c:pt idx="10106">
                  <c:v>-549.29999999999995</c:v>
                </c:pt>
                <c:pt idx="10107">
                  <c:v>-549.29999999999995</c:v>
                </c:pt>
                <c:pt idx="10108">
                  <c:v>-549.70000000000005</c:v>
                </c:pt>
                <c:pt idx="10109">
                  <c:v>-550.1</c:v>
                </c:pt>
                <c:pt idx="10110">
                  <c:v>-550.5</c:v>
                </c:pt>
                <c:pt idx="10111">
                  <c:v>-550.79999999999995</c:v>
                </c:pt>
                <c:pt idx="10112">
                  <c:v>-551.29999999999995</c:v>
                </c:pt>
                <c:pt idx="10113">
                  <c:v>-551.70000000000005</c:v>
                </c:pt>
                <c:pt idx="10114">
                  <c:v>-552.20000000000005</c:v>
                </c:pt>
                <c:pt idx="10115">
                  <c:v>-552.5</c:v>
                </c:pt>
                <c:pt idx="10116">
                  <c:v>-552.79999999999995</c:v>
                </c:pt>
                <c:pt idx="10117">
                  <c:v>-552.79999999999995</c:v>
                </c:pt>
                <c:pt idx="10118">
                  <c:v>-552.9</c:v>
                </c:pt>
                <c:pt idx="10119">
                  <c:v>-552.9</c:v>
                </c:pt>
                <c:pt idx="10120">
                  <c:v>-552.9</c:v>
                </c:pt>
                <c:pt idx="10121">
                  <c:v>-552.9</c:v>
                </c:pt>
                <c:pt idx="10122">
                  <c:v>-552.9</c:v>
                </c:pt>
                <c:pt idx="10123">
                  <c:v>-553.1</c:v>
                </c:pt>
                <c:pt idx="10124">
                  <c:v>-553.20000000000005</c:v>
                </c:pt>
                <c:pt idx="10125">
                  <c:v>-553.4</c:v>
                </c:pt>
                <c:pt idx="10126">
                  <c:v>-553.5</c:v>
                </c:pt>
                <c:pt idx="10127">
                  <c:v>-553.5</c:v>
                </c:pt>
                <c:pt idx="10128">
                  <c:v>-553.6</c:v>
                </c:pt>
                <c:pt idx="10129">
                  <c:v>-553.70000000000005</c:v>
                </c:pt>
                <c:pt idx="10130">
                  <c:v>-553.9</c:v>
                </c:pt>
                <c:pt idx="10131">
                  <c:v>-553.9</c:v>
                </c:pt>
                <c:pt idx="10132">
                  <c:v>-554.1</c:v>
                </c:pt>
                <c:pt idx="10133">
                  <c:v>-554.1</c:v>
                </c:pt>
                <c:pt idx="10134">
                  <c:v>-554.29999999999995</c:v>
                </c:pt>
                <c:pt idx="10135">
                  <c:v>-554.5</c:v>
                </c:pt>
                <c:pt idx="10136">
                  <c:v>-554.70000000000005</c:v>
                </c:pt>
                <c:pt idx="10137">
                  <c:v>-555</c:v>
                </c:pt>
                <c:pt idx="10138">
                  <c:v>-555.20000000000005</c:v>
                </c:pt>
                <c:pt idx="10139">
                  <c:v>-555.5</c:v>
                </c:pt>
                <c:pt idx="10140">
                  <c:v>-555.79999999999995</c:v>
                </c:pt>
                <c:pt idx="10141">
                  <c:v>-556</c:v>
                </c:pt>
                <c:pt idx="10142">
                  <c:v>-556.20000000000005</c:v>
                </c:pt>
                <c:pt idx="10143">
                  <c:v>-556.4</c:v>
                </c:pt>
                <c:pt idx="10144">
                  <c:v>-556.6</c:v>
                </c:pt>
                <c:pt idx="10145">
                  <c:v>-556.9</c:v>
                </c:pt>
                <c:pt idx="10146">
                  <c:v>-557.20000000000005</c:v>
                </c:pt>
                <c:pt idx="10147">
                  <c:v>-557.4</c:v>
                </c:pt>
                <c:pt idx="10148">
                  <c:v>-557.6</c:v>
                </c:pt>
                <c:pt idx="10149">
                  <c:v>-557.79999999999995</c:v>
                </c:pt>
                <c:pt idx="10150">
                  <c:v>-558</c:v>
                </c:pt>
                <c:pt idx="10151">
                  <c:v>-558.20000000000005</c:v>
                </c:pt>
                <c:pt idx="10152">
                  <c:v>-558.29999999999995</c:v>
                </c:pt>
                <c:pt idx="10153">
                  <c:v>-558.4</c:v>
                </c:pt>
                <c:pt idx="10154">
                  <c:v>-558.6</c:v>
                </c:pt>
                <c:pt idx="10155">
                  <c:v>-558.70000000000005</c:v>
                </c:pt>
                <c:pt idx="10156">
                  <c:v>-558.79999999999995</c:v>
                </c:pt>
                <c:pt idx="10157">
                  <c:v>-558.79999999999995</c:v>
                </c:pt>
                <c:pt idx="10158">
                  <c:v>-559</c:v>
                </c:pt>
                <c:pt idx="10159">
                  <c:v>-559.1</c:v>
                </c:pt>
                <c:pt idx="10160">
                  <c:v>-559.20000000000005</c:v>
                </c:pt>
                <c:pt idx="10161">
                  <c:v>-559.20000000000005</c:v>
                </c:pt>
                <c:pt idx="10162">
                  <c:v>-559.29999999999995</c:v>
                </c:pt>
                <c:pt idx="10163">
                  <c:v>-559.4</c:v>
                </c:pt>
                <c:pt idx="10164">
                  <c:v>-559.5</c:v>
                </c:pt>
                <c:pt idx="10165">
                  <c:v>-559.5</c:v>
                </c:pt>
                <c:pt idx="10166">
                  <c:v>-559.6</c:v>
                </c:pt>
                <c:pt idx="10167">
                  <c:v>-559.70000000000005</c:v>
                </c:pt>
                <c:pt idx="10168">
                  <c:v>-559.79999999999995</c:v>
                </c:pt>
                <c:pt idx="10169">
                  <c:v>-559.9</c:v>
                </c:pt>
                <c:pt idx="10170">
                  <c:v>-559.9</c:v>
                </c:pt>
                <c:pt idx="10171">
                  <c:v>-560</c:v>
                </c:pt>
                <c:pt idx="10172">
                  <c:v>-560.1</c:v>
                </c:pt>
                <c:pt idx="10173">
                  <c:v>-560.1</c:v>
                </c:pt>
                <c:pt idx="10174">
                  <c:v>-560.20000000000005</c:v>
                </c:pt>
                <c:pt idx="10175">
                  <c:v>-560.29999999999995</c:v>
                </c:pt>
                <c:pt idx="10176">
                  <c:v>-560.4</c:v>
                </c:pt>
                <c:pt idx="10177">
                  <c:v>-560.4</c:v>
                </c:pt>
                <c:pt idx="10178">
                  <c:v>-560.5</c:v>
                </c:pt>
                <c:pt idx="10179">
                  <c:v>-560.6</c:v>
                </c:pt>
                <c:pt idx="10180">
                  <c:v>-560.70000000000005</c:v>
                </c:pt>
                <c:pt idx="10181">
                  <c:v>-560.79999999999995</c:v>
                </c:pt>
                <c:pt idx="10182">
                  <c:v>-560.79999999999995</c:v>
                </c:pt>
                <c:pt idx="10183">
                  <c:v>-560.79999999999995</c:v>
                </c:pt>
                <c:pt idx="10184">
                  <c:v>-560.70000000000005</c:v>
                </c:pt>
                <c:pt idx="10185">
                  <c:v>-560.6</c:v>
                </c:pt>
                <c:pt idx="10186">
                  <c:v>-560.5</c:v>
                </c:pt>
                <c:pt idx="10187">
                  <c:v>-560.5</c:v>
                </c:pt>
                <c:pt idx="10188">
                  <c:v>-560.5</c:v>
                </c:pt>
                <c:pt idx="10189">
                  <c:v>-560.5</c:v>
                </c:pt>
                <c:pt idx="10190">
                  <c:v>-560.5</c:v>
                </c:pt>
                <c:pt idx="10191">
                  <c:v>-560.5</c:v>
                </c:pt>
                <c:pt idx="10192">
                  <c:v>-560.5</c:v>
                </c:pt>
                <c:pt idx="10193">
                  <c:v>-560.5</c:v>
                </c:pt>
                <c:pt idx="10194">
                  <c:v>-560.5</c:v>
                </c:pt>
                <c:pt idx="10195">
                  <c:v>-560.5</c:v>
                </c:pt>
                <c:pt idx="10196">
                  <c:v>-560.5</c:v>
                </c:pt>
                <c:pt idx="10197">
                  <c:v>-560.5</c:v>
                </c:pt>
                <c:pt idx="10198">
                  <c:v>-560.5</c:v>
                </c:pt>
                <c:pt idx="10199">
                  <c:v>-560.5</c:v>
                </c:pt>
                <c:pt idx="10200">
                  <c:v>-560.5</c:v>
                </c:pt>
                <c:pt idx="10201">
                  <c:v>-560.5</c:v>
                </c:pt>
                <c:pt idx="10202">
                  <c:v>-560.5</c:v>
                </c:pt>
                <c:pt idx="10203">
                  <c:v>-560.5</c:v>
                </c:pt>
                <c:pt idx="10204">
                  <c:v>-560.5</c:v>
                </c:pt>
                <c:pt idx="10205">
                  <c:v>-560.5</c:v>
                </c:pt>
                <c:pt idx="10206">
                  <c:v>-560.5</c:v>
                </c:pt>
                <c:pt idx="10207">
                  <c:v>-560.5</c:v>
                </c:pt>
                <c:pt idx="10208">
                  <c:v>-560.5</c:v>
                </c:pt>
                <c:pt idx="10209">
                  <c:v>-560.4</c:v>
                </c:pt>
                <c:pt idx="10210">
                  <c:v>-560.4</c:v>
                </c:pt>
                <c:pt idx="10211">
                  <c:v>-560.4</c:v>
                </c:pt>
                <c:pt idx="10212">
                  <c:v>-560.4</c:v>
                </c:pt>
                <c:pt idx="10213">
                  <c:v>-560.4</c:v>
                </c:pt>
                <c:pt idx="10214">
                  <c:v>-560.4</c:v>
                </c:pt>
                <c:pt idx="10215">
                  <c:v>-560.4</c:v>
                </c:pt>
                <c:pt idx="10216">
                  <c:v>-560.4</c:v>
                </c:pt>
                <c:pt idx="10217">
                  <c:v>-560.4</c:v>
                </c:pt>
                <c:pt idx="10218">
                  <c:v>-560.4</c:v>
                </c:pt>
                <c:pt idx="10219">
                  <c:v>-560.4</c:v>
                </c:pt>
                <c:pt idx="10220">
                  <c:v>-560.4</c:v>
                </c:pt>
                <c:pt idx="10221">
                  <c:v>-560.4</c:v>
                </c:pt>
                <c:pt idx="10222">
                  <c:v>-560.4</c:v>
                </c:pt>
                <c:pt idx="10223">
                  <c:v>-560.4</c:v>
                </c:pt>
                <c:pt idx="10224">
                  <c:v>-560.4</c:v>
                </c:pt>
                <c:pt idx="10225">
                  <c:v>-560.4</c:v>
                </c:pt>
                <c:pt idx="10226">
                  <c:v>-560.4</c:v>
                </c:pt>
                <c:pt idx="10227">
                  <c:v>-560.4</c:v>
                </c:pt>
                <c:pt idx="10228">
                  <c:v>-560.4</c:v>
                </c:pt>
                <c:pt idx="10229">
                  <c:v>-560.4</c:v>
                </c:pt>
                <c:pt idx="10230">
                  <c:v>-560.4</c:v>
                </c:pt>
                <c:pt idx="10231">
                  <c:v>-560.4</c:v>
                </c:pt>
                <c:pt idx="10232">
                  <c:v>-560.4</c:v>
                </c:pt>
                <c:pt idx="10233">
                  <c:v>-560.4</c:v>
                </c:pt>
                <c:pt idx="10234">
                  <c:v>-560.4</c:v>
                </c:pt>
                <c:pt idx="10235">
                  <c:v>-560.4</c:v>
                </c:pt>
                <c:pt idx="10236">
                  <c:v>-560.4</c:v>
                </c:pt>
                <c:pt idx="10237">
                  <c:v>-560.4</c:v>
                </c:pt>
                <c:pt idx="10238">
                  <c:v>-560.4</c:v>
                </c:pt>
                <c:pt idx="10239">
                  <c:v>-560.4</c:v>
                </c:pt>
                <c:pt idx="10240">
                  <c:v>-560.4</c:v>
                </c:pt>
                <c:pt idx="10241">
                  <c:v>-560.4</c:v>
                </c:pt>
                <c:pt idx="10242">
                  <c:v>-560.4</c:v>
                </c:pt>
                <c:pt idx="10243">
                  <c:v>-560.4</c:v>
                </c:pt>
                <c:pt idx="10244">
                  <c:v>-560.4</c:v>
                </c:pt>
                <c:pt idx="10245">
                  <c:v>-560.4</c:v>
                </c:pt>
                <c:pt idx="10246">
                  <c:v>-560.4</c:v>
                </c:pt>
                <c:pt idx="10247">
                  <c:v>-560.4</c:v>
                </c:pt>
                <c:pt idx="10248">
                  <c:v>-560.4</c:v>
                </c:pt>
                <c:pt idx="10249">
                  <c:v>-560.4</c:v>
                </c:pt>
                <c:pt idx="10250">
                  <c:v>-560.4</c:v>
                </c:pt>
                <c:pt idx="10251">
                  <c:v>-560.4</c:v>
                </c:pt>
                <c:pt idx="10252">
                  <c:v>-560.4</c:v>
                </c:pt>
                <c:pt idx="10253">
                  <c:v>-560.4</c:v>
                </c:pt>
                <c:pt idx="10254">
                  <c:v>-560.4</c:v>
                </c:pt>
                <c:pt idx="10255">
                  <c:v>-560.4</c:v>
                </c:pt>
                <c:pt idx="10256">
                  <c:v>-560.4</c:v>
                </c:pt>
                <c:pt idx="10257">
                  <c:v>-560.4</c:v>
                </c:pt>
                <c:pt idx="10258">
                  <c:v>-560.4</c:v>
                </c:pt>
                <c:pt idx="10259">
                  <c:v>-560.4</c:v>
                </c:pt>
                <c:pt idx="10260">
                  <c:v>-560.4</c:v>
                </c:pt>
                <c:pt idx="10261">
                  <c:v>-560.4</c:v>
                </c:pt>
                <c:pt idx="10262">
                  <c:v>-560.4</c:v>
                </c:pt>
                <c:pt idx="10263">
                  <c:v>-560.4</c:v>
                </c:pt>
                <c:pt idx="10264">
                  <c:v>-560.4</c:v>
                </c:pt>
                <c:pt idx="10265">
                  <c:v>-560.4</c:v>
                </c:pt>
                <c:pt idx="10266">
                  <c:v>-560.29999999999995</c:v>
                </c:pt>
                <c:pt idx="10267">
                  <c:v>-560.29999999999995</c:v>
                </c:pt>
                <c:pt idx="10268">
                  <c:v>-560.29999999999995</c:v>
                </c:pt>
                <c:pt idx="10269">
                  <c:v>-560.29999999999995</c:v>
                </c:pt>
                <c:pt idx="10270">
                  <c:v>-560.29999999999995</c:v>
                </c:pt>
                <c:pt idx="10271">
                  <c:v>-560.29999999999995</c:v>
                </c:pt>
                <c:pt idx="10272">
                  <c:v>-560.29999999999995</c:v>
                </c:pt>
                <c:pt idx="10273">
                  <c:v>-560.29999999999995</c:v>
                </c:pt>
                <c:pt idx="10274">
                  <c:v>-560.29999999999995</c:v>
                </c:pt>
                <c:pt idx="10275">
                  <c:v>-560.20000000000005</c:v>
                </c:pt>
                <c:pt idx="10276">
                  <c:v>-560.20000000000005</c:v>
                </c:pt>
                <c:pt idx="10277">
                  <c:v>-560.20000000000005</c:v>
                </c:pt>
                <c:pt idx="10278">
                  <c:v>-560.20000000000005</c:v>
                </c:pt>
                <c:pt idx="10279">
                  <c:v>-560.20000000000005</c:v>
                </c:pt>
                <c:pt idx="10280">
                  <c:v>-560.20000000000005</c:v>
                </c:pt>
                <c:pt idx="10281">
                  <c:v>-560.20000000000005</c:v>
                </c:pt>
                <c:pt idx="10282">
                  <c:v>-560.1</c:v>
                </c:pt>
                <c:pt idx="10283">
                  <c:v>-560.1</c:v>
                </c:pt>
                <c:pt idx="10284">
                  <c:v>-560.1</c:v>
                </c:pt>
                <c:pt idx="10285">
                  <c:v>-560.1</c:v>
                </c:pt>
                <c:pt idx="10286">
                  <c:v>-560.1</c:v>
                </c:pt>
                <c:pt idx="10287">
                  <c:v>-560.1</c:v>
                </c:pt>
                <c:pt idx="10288">
                  <c:v>-560.1</c:v>
                </c:pt>
                <c:pt idx="10289">
                  <c:v>-560.1</c:v>
                </c:pt>
                <c:pt idx="10290">
                  <c:v>-560.1</c:v>
                </c:pt>
                <c:pt idx="10291">
                  <c:v>-560.1</c:v>
                </c:pt>
                <c:pt idx="10292">
                  <c:v>-560.1</c:v>
                </c:pt>
                <c:pt idx="10293">
                  <c:v>-560.1</c:v>
                </c:pt>
                <c:pt idx="10294">
                  <c:v>-560.1</c:v>
                </c:pt>
                <c:pt idx="10295">
                  <c:v>-560.1</c:v>
                </c:pt>
                <c:pt idx="10296">
                  <c:v>-560.1</c:v>
                </c:pt>
                <c:pt idx="10297">
                  <c:v>-560.1</c:v>
                </c:pt>
                <c:pt idx="10298">
                  <c:v>-560.1</c:v>
                </c:pt>
                <c:pt idx="10299">
                  <c:v>-560.1</c:v>
                </c:pt>
                <c:pt idx="10300">
                  <c:v>-560.1</c:v>
                </c:pt>
                <c:pt idx="10301">
                  <c:v>-560.1</c:v>
                </c:pt>
                <c:pt idx="10302">
                  <c:v>-560.1</c:v>
                </c:pt>
                <c:pt idx="10303">
                  <c:v>-560.1</c:v>
                </c:pt>
                <c:pt idx="10304">
                  <c:v>-560.1</c:v>
                </c:pt>
                <c:pt idx="10305">
                  <c:v>-560.1</c:v>
                </c:pt>
                <c:pt idx="10306">
                  <c:v>-560.1</c:v>
                </c:pt>
                <c:pt idx="10307">
                  <c:v>-560.1</c:v>
                </c:pt>
                <c:pt idx="10308">
                  <c:v>-560.1</c:v>
                </c:pt>
                <c:pt idx="10309">
                  <c:v>-560.1</c:v>
                </c:pt>
                <c:pt idx="10310">
                  <c:v>-560.1</c:v>
                </c:pt>
                <c:pt idx="10311">
                  <c:v>-560.1</c:v>
                </c:pt>
                <c:pt idx="10312">
                  <c:v>-560.1</c:v>
                </c:pt>
                <c:pt idx="10313">
                  <c:v>-560.1</c:v>
                </c:pt>
                <c:pt idx="10314">
                  <c:v>-560.1</c:v>
                </c:pt>
                <c:pt idx="10315">
                  <c:v>-560.1</c:v>
                </c:pt>
                <c:pt idx="10316">
                  <c:v>-560.1</c:v>
                </c:pt>
                <c:pt idx="10317">
                  <c:v>-560.1</c:v>
                </c:pt>
                <c:pt idx="10318">
                  <c:v>-560.1</c:v>
                </c:pt>
                <c:pt idx="10319">
                  <c:v>-560.1</c:v>
                </c:pt>
                <c:pt idx="10320">
                  <c:v>-560.1</c:v>
                </c:pt>
                <c:pt idx="10321">
                  <c:v>-560.1</c:v>
                </c:pt>
                <c:pt idx="10322">
                  <c:v>-560.1</c:v>
                </c:pt>
                <c:pt idx="10323">
                  <c:v>-560.1</c:v>
                </c:pt>
                <c:pt idx="10324">
                  <c:v>-560.1</c:v>
                </c:pt>
                <c:pt idx="10325">
                  <c:v>-560.1</c:v>
                </c:pt>
                <c:pt idx="10326">
                  <c:v>-560.1</c:v>
                </c:pt>
                <c:pt idx="10327">
                  <c:v>-560.1</c:v>
                </c:pt>
                <c:pt idx="10328">
                  <c:v>-560.1</c:v>
                </c:pt>
                <c:pt idx="10329">
                  <c:v>-560.1</c:v>
                </c:pt>
                <c:pt idx="10330">
                  <c:v>-560.1</c:v>
                </c:pt>
                <c:pt idx="10331">
                  <c:v>-560.1</c:v>
                </c:pt>
                <c:pt idx="10332">
                  <c:v>-560.1</c:v>
                </c:pt>
                <c:pt idx="10333">
                  <c:v>-560.1</c:v>
                </c:pt>
                <c:pt idx="10334">
                  <c:v>-560.1</c:v>
                </c:pt>
                <c:pt idx="10335">
                  <c:v>-560.1</c:v>
                </c:pt>
                <c:pt idx="10336">
                  <c:v>-560.1</c:v>
                </c:pt>
                <c:pt idx="10337">
                  <c:v>-560.1</c:v>
                </c:pt>
                <c:pt idx="10338">
                  <c:v>-560.1</c:v>
                </c:pt>
                <c:pt idx="10339">
                  <c:v>-560.1</c:v>
                </c:pt>
                <c:pt idx="10340">
                  <c:v>-560.1</c:v>
                </c:pt>
                <c:pt idx="10341">
                  <c:v>-560.1</c:v>
                </c:pt>
                <c:pt idx="10342">
                  <c:v>-560.1</c:v>
                </c:pt>
                <c:pt idx="10343">
                  <c:v>-560.1</c:v>
                </c:pt>
                <c:pt idx="10344">
                  <c:v>-560.1</c:v>
                </c:pt>
                <c:pt idx="10345">
                  <c:v>-560.1</c:v>
                </c:pt>
                <c:pt idx="10346">
                  <c:v>-560.1</c:v>
                </c:pt>
                <c:pt idx="10347">
                  <c:v>-560.1</c:v>
                </c:pt>
                <c:pt idx="10348">
                  <c:v>-560.1</c:v>
                </c:pt>
                <c:pt idx="10349">
                  <c:v>-560.1</c:v>
                </c:pt>
                <c:pt idx="10350">
                  <c:v>-560.1</c:v>
                </c:pt>
                <c:pt idx="10351">
                  <c:v>-560.1</c:v>
                </c:pt>
                <c:pt idx="10352">
                  <c:v>-560.1</c:v>
                </c:pt>
                <c:pt idx="10353">
                  <c:v>-560.1</c:v>
                </c:pt>
                <c:pt idx="10354">
                  <c:v>-560.1</c:v>
                </c:pt>
                <c:pt idx="10355">
                  <c:v>-560.1</c:v>
                </c:pt>
                <c:pt idx="10356">
                  <c:v>-560.1</c:v>
                </c:pt>
                <c:pt idx="10357">
                  <c:v>-560.1</c:v>
                </c:pt>
                <c:pt idx="10358">
                  <c:v>-560.1</c:v>
                </c:pt>
                <c:pt idx="10359">
                  <c:v>-560.1</c:v>
                </c:pt>
                <c:pt idx="10360">
                  <c:v>-560.1</c:v>
                </c:pt>
                <c:pt idx="10361">
                  <c:v>-560.1</c:v>
                </c:pt>
                <c:pt idx="10362">
                  <c:v>-560.1</c:v>
                </c:pt>
                <c:pt idx="10363">
                  <c:v>-560.1</c:v>
                </c:pt>
                <c:pt idx="10364">
                  <c:v>-560.1</c:v>
                </c:pt>
                <c:pt idx="10365">
                  <c:v>-560.1</c:v>
                </c:pt>
                <c:pt idx="10366">
                  <c:v>-560.1</c:v>
                </c:pt>
                <c:pt idx="10367">
                  <c:v>-560.1</c:v>
                </c:pt>
                <c:pt idx="10368">
                  <c:v>-560.1</c:v>
                </c:pt>
                <c:pt idx="10369">
                  <c:v>-560.1</c:v>
                </c:pt>
                <c:pt idx="10370">
                  <c:v>-560.1</c:v>
                </c:pt>
                <c:pt idx="10371">
                  <c:v>-560.1</c:v>
                </c:pt>
                <c:pt idx="10372">
                  <c:v>-560.1</c:v>
                </c:pt>
                <c:pt idx="10373">
                  <c:v>-560.1</c:v>
                </c:pt>
                <c:pt idx="10374">
                  <c:v>-560.1</c:v>
                </c:pt>
                <c:pt idx="10375">
                  <c:v>-560.1</c:v>
                </c:pt>
                <c:pt idx="10376">
                  <c:v>-560.1</c:v>
                </c:pt>
                <c:pt idx="10377">
                  <c:v>-560.1</c:v>
                </c:pt>
                <c:pt idx="10378">
                  <c:v>-560.1</c:v>
                </c:pt>
                <c:pt idx="10379">
                  <c:v>-560.1</c:v>
                </c:pt>
                <c:pt idx="10380">
                  <c:v>-560.1</c:v>
                </c:pt>
                <c:pt idx="10381">
                  <c:v>-560.1</c:v>
                </c:pt>
                <c:pt idx="10382">
                  <c:v>-560.1</c:v>
                </c:pt>
                <c:pt idx="10383">
                  <c:v>-560.1</c:v>
                </c:pt>
                <c:pt idx="10384">
                  <c:v>-560.1</c:v>
                </c:pt>
                <c:pt idx="10385">
                  <c:v>-560.1</c:v>
                </c:pt>
                <c:pt idx="10386">
                  <c:v>-560.1</c:v>
                </c:pt>
                <c:pt idx="10387">
                  <c:v>-560.1</c:v>
                </c:pt>
                <c:pt idx="10388">
                  <c:v>-560.1</c:v>
                </c:pt>
                <c:pt idx="10389">
                  <c:v>-560.1</c:v>
                </c:pt>
                <c:pt idx="10390">
                  <c:v>-560.1</c:v>
                </c:pt>
                <c:pt idx="10391">
                  <c:v>-560.1</c:v>
                </c:pt>
                <c:pt idx="10392">
                  <c:v>-560.1</c:v>
                </c:pt>
                <c:pt idx="10393">
                  <c:v>-560.1</c:v>
                </c:pt>
                <c:pt idx="10394">
                  <c:v>-560.1</c:v>
                </c:pt>
                <c:pt idx="10395">
                  <c:v>-560.1</c:v>
                </c:pt>
                <c:pt idx="10396">
                  <c:v>-560.1</c:v>
                </c:pt>
                <c:pt idx="10397">
                  <c:v>-560.1</c:v>
                </c:pt>
                <c:pt idx="10398">
                  <c:v>-560.1</c:v>
                </c:pt>
                <c:pt idx="10399">
                  <c:v>-560.1</c:v>
                </c:pt>
                <c:pt idx="10400">
                  <c:v>-560.1</c:v>
                </c:pt>
                <c:pt idx="10401">
                  <c:v>-560.1</c:v>
                </c:pt>
                <c:pt idx="10402">
                  <c:v>-560.1</c:v>
                </c:pt>
                <c:pt idx="10403">
                  <c:v>-560.1</c:v>
                </c:pt>
                <c:pt idx="10404">
                  <c:v>-560.1</c:v>
                </c:pt>
                <c:pt idx="10405">
                  <c:v>-560.1</c:v>
                </c:pt>
                <c:pt idx="10406">
                  <c:v>-560.1</c:v>
                </c:pt>
                <c:pt idx="10407">
                  <c:v>-560.1</c:v>
                </c:pt>
                <c:pt idx="10408">
                  <c:v>-560.1</c:v>
                </c:pt>
                <c:pt idx="10409">
                  <c:v>-560.1</c:v>
                </c:pt>
                <c:pt idx="10410">
                  <c:v>-560.1</c:v>
                </c:pt>
                <c:pt idx="10411">
                  <c:v>-560.1</c:v>
                </c:pt>
                <c:pt idx="10412">
                  <c:v>-560.1</c:v>
                </c:pt>
                <c:pt idx="10413">
                  <c:v>-560.1</c:v>
                </c:pt>
                <c:pt idx="10414">
                  <c:v>-560.1</c:v>
                </c:pt>
                <c:pt idx="10415">
                  <c:v>-560.1</c:v>
                </c:pt>
                <c:pt idx="10416">
                  <c:v>-560.1</c:v>
                </c:pt>
                <c:pt idx="10417">
                  <c:v>-560.1</c:v>
                </c:pt>
                <c:pt idx="10418">
                  <c:v>-560.1</c:v>
                </c:pt>
                <c:pt idx="10419">
                  <c:v>-560.1</c:v>
                </c:pt>
                <c:pt idx="10420">
                  <c:v>-560.1</c:v>
                </c:pt>
                <c:pt idx="10421">
                  <c:v>-560.1</c:v>
                </c:pt>
                <c:pt idx="10422">
                  <c:v>-560.1</c:v>
                </c:pt>
                <c:pt idx="10423">
                  <c:v>-560.1</c:v>
                </c:pt>
                <c:pt idx="10424">
                  <c:v>-560.1</c:v>
                </c:pt>
                <c:pt idx="10425">
                  <c:v>-560.1</c:v>
                </c:pt>
                <c:pt idx="10426">
                  <c:v>-560.1</c:v>
                </c:pt>
                <c:pt idx="10427">
                  <c:v>-560.1</c:v>
                </c:pt>
                <c:pt idx="10428">
                  <c:v>-560.1</c:v>
                </c:pt>
                <c:pt idx="10429">
                  <c:v>-560.1</c:v>
                </c:pt>
                <c:pt idx="10430">
                  <c:v>-560.1</c:v>
                </c:pt>
                <c:pt idx="10431">
                  <c:v>-560.1</c:v>
                </c:pt>
                <c:pt idx="10432">
                  <c:v>-560.1</c:v>
                </c:pt>
                <c:pt idx="10433">
                  <c:v>-560.1</c:v>
                </c:pt>
                <c:pt idx="10434">
                  <c:v>-560.1</c:v>
                </c:pt>
                <c:pt idx="10435">
                  <c:v>-560.1</c:v>
                </c:pt>
                <c:pt idx="10436">
                  <c:v>-560.1</c:v>
                </c:pt>
                <c:pt idx="10437">
                  <c:v>-560.1</c:v>
                </c:pt>
                <c:pt idx="10438">
                  <c:v>-560.1</c:v>
                </c:pt>
                <c:pt idx="10439">
                  <c:v>-560.1</c:v>
                </c:pt>
                <c:pt idx="10440">
                  <c:v>-560.1</c:v>
                </c:pt>
                <c:pt idx="10441">
                  <c:v>-560.1</c:v>
                </c:pt>
                <c:pt idx="10442">
                  <c:v>-560.1</c:v>
                </c:pt>
                <c:pt idx="10443">
                  <c:v>-560.1</c:v>
                </c:pt>
                <c:pt idx="10444">
                  <c:v>-560.1</c:v>
                </c:pt>
                <c:pt idx="10445">
                  <c:v>-560.1</c:v>
                </c:pt>
                <c:pt idx="10446">
                  <c:v>-560.1</c:v>
                </c:pt>
                <c:pt idx="10447">
                  <c:v>-560.1</c:v>
                </c:pt>
                <c:pt idx="10448">
                  <c:v>-560.1</c:v>
                </c:pt>
                <c:pt idx="10449">
                  <c:v>-560.1</c:v>
                </c:pt>
                <c:pt idx="10450">
                  <c:v>-560.1</c:v>
                </c:pt>
                <c:pt idx="10451">
                  <c:v>-560.1</c:v>
                </c:pt>
                <c:pt idx="10452">
                  <c:v>-560.1</c:v>
                </c:pt>
                <c:pt idx="10453">
                  <c:v>-560.1</c:v>
                </c:pt>
                <c:pt idx="10454">
                  <c:v>-560.1</c:v>
                </c:pt>
                <c:pt idx="10455">
                  <c:v>-560.1</c:v>
                </c:pt>
                <c:pt idx="10456">
                  <c:v>-560.1</c:v>
                </c:pt>
                <c:pt idx="10457">
                  <c:v>-560.1</c:v>
                </c:pt>
                <c:pt idx="10458">
                  <c:v>-560.1</c:v>
                </c:pt>
                <c:pt idx="10459">
                  <c:v>-560.1</c:v>
                </c:pt>
                <c:pt idx="10460">
                  <c:v>-560.1</c:v>
                </c:pt>
                <c:pt idx="10461">
                  <c:v>-560.1</c:v>
                </c:pt>
                <c:pt idx="10462">
                  <c:v>-560.1</c:v>
                </c:pt>
                <c:pt idx="10463">
                  <c:v>-560.1</c:v>
                </c:pt>
                <c:pt idx="10464">
                  <c:v>-560.1</c:v>
                </c:pt>
                <c:pt idx="10465">
                  <c:v>-560.1</c:v>
                </c:pt>
                <c:pt idx="10466">
                  <c:v>-560.1</c:v>
                </c:pt>
                <c:pt idx="10467">
                  <c:v>-560.1</c:v>
                </c:pt>
                <c:pt idx="10468">
                  <c:v>-560.1</c:v>
                </c:pt>
                <c:pt idx="10469">
                  <c:v>-560.1</c:v>
                </c:pt>
                <c:pt idx="10470">
                  <c:v>-560.1</c:v>
                </c:pt>
                <c:pt idx="10471">
                  <c:v>-560.1</c:v>
                </c:pt>
                <c:pt idx="10472">
                  <c:v>-560.1</c:v>
                </c:pt>
                <c:pt idx="10473">
                  <c:v>-560.1</c:v>
                </c:pt>
                <c:pt idx="10474">
                  <c:v>-560.1</c:v>
                </c:pt>
                <c:pt idx="10475">
                  <c:v>-560.1</c:v>
                </c:pt>
                <c:pt idx="10476">
                  <c:v>-560.1</c:v>
                </c:pt>
                <c:pt idx="10477">
                  <c:v>-560.1</c:v>
                </c:pt>
                <c:pt idx="10478">
                  <c:v>-560.1</c:v>
                </c:pt>
                <c:pt idx="10479">
                  <c:v>-560.1</c:v>
                </c:pt>
                <c:pt idx="10480">
                  <c:v>-560.1</c:v>
                </c:pt>
                <c:pt idx="10481">
                  <c:v>-560.1</c:v>
                </c:pt>
                <c:pt idx="10482">
                  <c:v>-560.1</c:v>
                </c:pt>
                <c:pt idx="10483">
                  <c:v>-560.1</c:v>
                </c:pt>
                <c:pt idx="10484">
                  <c:v>-560.1</c:v>
                </c:pt>
                <c:pt idx="10485">
                  <c:v>-560.1</c:v>
                </c:pt>
                <c:pt idx="10486">
                  <c:v>-560.1</c:v>
                </c:pt>
                <c:pt idx="10487">
                  <c:v>-560.1</c:v>
                </c:pt>
                <c:pt idx="10488">
                  <c:v>-560.1</c:v>
                </c:pt>
                <c:pt idx="10489">
                  <c:v>-560.1</c:v>
                </c:pt>
                <c:pt idx="10490">
                  <c:v>-560.1</c:v>
                </c:pt>
                <c:pt idx="10491">
                  <c:v>-560.1</c:v>
                </c:pt>
                <c:pt idx="10492">
                  <c:v>-560.1</c:v>
                </c:pt>
                <c:pt idx="10493">
                  <c:v>-560.1</c:v>
                </c:pt>
                <c:pt idx="10494">
                  <c:v>-560.1</c:v>
                </c:pt>
                <c:pt idx="10495">
                  <c:v>-560.1</c:v>
                </c:pt>
                <c:pt idx="10496">
                  <c:v>-560.1</c:v>
                </c:pt>
                <c:pt idx="10497">
                  <c:v>-560.1</c:v>
                </c:pt>
                <c:pt idx="10498">
                  <c:v>-560.1</c:v>
                </c:pt>
                <c:pt idx="10499">
                  <c:v>-560.1</c:v>
                </c:pt>
                <c:pt idx="10500">
                  <c:v>-560.1</c:v>
                </c:pt>
                <c:pt idx="10501">
                  <c:v>-560.1</c:v>
                </c:pt>
                <c:pt idx="10502">
                  <c:v>-560.1</c:v>
                </c:pt>
                <c:pt idx="10503">
                  <c:v>-560.1</c:v>
                </c:pt>
                <c:pt idx="10504">
                  <c:v>-560.1</c:v>
                </c:pt>
                <c:pt idx="10505">
                  <c:v>-560.1</c:v>
                </c:pt>
                <c:pt idx="10506">
                  <c:v>-560.1</c:v>
                </c:pt>
                <c:pt idx="10507">
                  <c:v>-560.1</c:v>
                </c:pt>
                <c:pt idx="10508">
                  <c:v>-560.1</c:v>
                </c:pt>
                <c:pt idx="10509">
                  <c:v>-560.1</c:v>
                </c:pt>
                <c:pt idx="10510">
                  <c:v>-560.1</c:v>
                </c:pt>
                <c:pt idx="10511">
                  <c:v>-560.1</c:v>
                </c:pt>
                <c:pt idx="10512">
                  <c:v>-560.1</c:v>
                </c:pt>
                <c:pt idx="10513">
                  <c:v>-560.1</c:v>
                </c:pt>
                <c:pt idx="10514">
                  <c:v>-560.1</c:v>
                </c:pt>
                <c:pt idx="10515">
                  <c:v>-560.1</c:v>
                </c:pt>
                <c:pt idx="10516">
                  <c:v>-560.1</c:v>
                </c:pt>
                <c:pt idx="10517">
                  <c:v>-560.1</c:v>
                </c:pt>
                <c:pt idx="10518">
                  <c:v>-560.1</c:v>
                </c:pt>
                <c:pt idx="10519">
                  <c:v>-560.1</c:v>
                </c:pt>
                <c:pt idx="10520">
                  <c:v>-560.1</c:v>
                </c:pt>
                <c:pt idx="10521">
                  <c:v>-560.1</c:v>
                </c:pt>
                <c:pt idx="10522">
                  <c:v>-560.1</c:v>
                </c:pt>
                <c:pt idx="10523">
                  <c:v>-560.1</c:v>
                </c:pt>
                <c:pt idx="10524">
                  <c:v>-560.1</c:v>
                </c:pt>
                <c:pt idx="10525">
                  <c:v>-560</c:v>
                </c:pt>
                <c:pt idx="10526">
                  <c:v>-560</c:v>
                </c:pt>
                <c:pt idx="10527">
                  <c:v>-560</c:v>
                </c:pt>
                <c:pt idx="10528">
                  <c:v>-559.9</c:v>
                </c:pt>
                <c:pt idx="10529">
                  <c:v>-559.9</c:v>
                </c:pt>
                <c:pt idx="10530">
                  <c:v>-559.9</c:v>
                </c:pt>
                <c:pt idx="10531">
                  <c:v>-559.9</c:v>
                </c:pt>
                <c:pt idx="10532">
                  <c:v>-559.9</c:v>
                </c:pt>
                <c:pt idx="10533">
                  <c:v>-559.79999999999995</c:v>
                </c:pt>
                <c:pt idx="10534">
                  <c:v>-559.79999999999995</c:v>
                </c:pt>
                <c:pt idx="10535">
                  <c:v>-559.79999999999995</c:v>
                </c:pt>
                <c:pt idx="10536">
                  <c:v>-559.79999999999995</c:v>
                </c:pt>
                <c:pt idx="10537">
                  <c:v>-559.79999999999995</c:v>
                </c:pt>
                <c:pt idx="10538">
                  <c:v>-559.79999999999995</c:v>
                </c:pt>
                <c:pt idx="10539">
                  <c:v>-559.79999999999995</c:v>
                </c:pt>
                <c:pt idx="10540">
                  <c:v>-559.79999999999995</c:v>
                </c:pt>
                <c:pt idx="10541">
                  <c:v>-559.79999999999995</c:v>
                </c:pt>
                <c:pt idx="10542">
                  <c:v>-559.79999999999995</c:v>
                </c:pt>
                <c:pt idx="10543">
                  <c:v>-559.79999999999995</c:v>
                </c:pt>
                <c:pt idx="10544">
                  <c:v>-559.79999999999995</c:v>
                </c:pt>
                <c:pt idx="10545">
                  <c:v>-559.79999999999995</c:v>
                </c:pt>
                <c:pt idx="10546">
                  <c:v>-559.79999999999995</c:v>
                </c:pt>
                <c:pt idx="10547">
                  <c:v>-559.79999999999995</c:v>
                </c:pt>
                <c:pt idx="10548">
                  <c:v>-559.79999999999995</c:v>
                </c:pt>
                <c:pt idx="10549">
                  <c:v>-559.79999999999995</c:v>
                </c:pt>
                <c:pt idx="10550">
                  <c:v>-559.79999999999995</c:v>
                </c:pt>
                <c:pt idx="10551">
                  <c:v>-559.79999999999995</c:v>
                </c:pt>
                <c:pt idx="10552">
                  <c:v>-559.6</c:v>
                </c:pt>
                <c:pt idx="10553">
                  <c:v>-559.4</c:v>
                </c:pt>
                <c:pt idx="10554">
                  <c:v>-559.29999999999995</c:v>
                </c:pt>
                <c:pt idx="10555">
                  <c:v>-559.20000000000005</c:v>
                </c:pt>
                <c:pt idx="10556">
                  <c:v>-559.20000000000005</c:v>
                </c:pt>
                <c:pt idx="10557">
                  <c:v>-559.1</c:v>
                </c:pt>
                <c:pt idx="10558">
                  <c:v>-559</c:v>
                </c:pt>
                <c:pt idx="10559">
                  <c:v>-559</c:v>
                </c:pt>
                <c:pt idx="10560">
                  <c:v>-558.79999999999995</c:v>
                </c:pt>
                <c:pt idx="10561">
                  <c:v>-558.79999999999995</c:v>
                </c:pt>
                <c:pt idx="10562">
                  <c:v>-558.79999999999995</c:v>
                </c:pt>
                <c:pt idx="10563">
                  <c:v>-558.79999999999995</c:v>
                </c:pt>
                <c:pt idx="10564">
                  <c:v>-558.70000000000005</c:v>
                </c:pt>
                <c:pt idx="10565">
                  <c:v>-558.4</c:v>
                </c:pt>
                <c:pt idx="10566">
                  <c:v>-558.4</c:v>
                </c:pt>
                <c:pt idx="10567">
                  <c:v>-558.4</c:v>
                </c:pt>
                <c:pt idx="10568">
                  <c:v>-558.4</c:v>
                </c:pt>
                <c:pt idx="10569">
                  <c:v>-558.29999999999995</c:v>
                </c:pt>
                <c:pt idx="10570">
                  <c:v>-558.20000000000005</c:v>
                </c:pt>
                <c:pt idx="10571">
                  <c:v>-558</c:v>
                </c:pt>
                <c:pt idx="10572">
                  <c:v>-558</c:v>
                </c:pt>
                <c:pt idx="10573">
                  <c:v>-557.9</c:v>
                </c:pt>
                <c:pt idx="10574">
                  <c:v>-557.9</c:v>
                </c:pt>
                <c:pt idx="10575">
                  <c:v>-557.79999999999995</c:v>
                </c:pt>
                <c:pt idx="10576">
                  <c:v>-557.6</c:v>
                </c:pt>
                <c:pt idx="10577">
                  <c:v>-557.6</c:v>
                </c:pt>
                <c:pt idx="10578">
                  <c:v>-557.5</c:v>
                </c:pt>
                <c:pt idx="10579">
                  <c:v>-557.4</c:v>
                </c:pt>
                <c:pt idx="10580">
                  <c:v>-557.20000000000005</c:v>
                </c:pt>
                <c:pt idx="10581">
                  <c:v>-556.9</c:v>
                </c:pt>
                <c:pt idx="10582">
                  <c:v>-556.70000000000005</c:v>
                </c:pt>
                <c:pt idx="10583">
                  <c:v>-556.6</c:v>
                </c:pt>
                <c:pt idx="10584">
                  <c:v>-556.4</c:v>
                </c:pt>
                <c:pt idx="10585">
                  <c:v>-556.4</c:v>
                </c:pt>
                <c:pt idx="10586">
                  <c:v>-556.20000000000005</c:v>
                </c:pt>
                <c:pt idx="10587">
                  <c:v>-556.1</c:v>
                </c:pt>
                <c:pt idx="10588">
                  <c:v>-556.1</c:v>
                </c:pt>
                <c:pt idx="10589">
                  <c:v>-556.1</c:v>
                </c:pt>
                <c:pt idx="10590">
                  <c:v>-556.1</c:v>
                </c:pt>
                <c:pt idx="10591">
                  <c:v>-556.1</c:v>
                </c:pt>
                <c:pt idx="10592">
                  <c:v>-556.1</c:v>
                </c:pt>
                <c:pt idx="10593">
                  <c:v>-556</c:v>
                </c:pt>
                <c:pt idx="10594">
                  <c:v>-556</c:v>
                </c:pt>
                <c:pt idx="10595">
                  <c:v>-556</c:v>
                </c:pt>
                <c:pt idx="10596">
                  <c:v>-555.79999999999995</c:v>
                </c:pt>
                <c:pt idx="10597">
                  <c:v>-555.79999999999995</c:v>
                </c:pt>
                <c:pt idx="10598">
                  <c:v>-555.70000000000005</c:v>
                </c:pt>
                <c:pt idx="10599">
                  <c:v>-555.70000000000005</c:v>
                </c:pt>
                <c:pt idx="10600">
                  <c:v>-555.70000000000005</c:v>
                </c:pt>
                <c:pt idx="10601">
                  <c:v>-555.6</c:v>
                </c:pt>
                <c:pt idx="10602">
                  <c:v>-555.6</c:v>
                </c:pt>
                <c:pt idx="10603">
                  <c:v>-555.6</c:v>
                </c:pt>
                <c:pt idx="10604">
                  <c:v>-555.6</c:v>
                </c:pt>
                <c:pt idx="10605">
                  <c:v>-555.6</c:v>
                </c:pt>
                <c:pt idx="10606">
                  <c:v>-555.5</c:v>
                </c:pt>
                <c:pt idx="10607">
                  <c:v>-555.5</c:v>
                </c:pt>
                <c:pt idx="10608">
                  <c:v>-555.4</c:v>
                </c:pt>
                <c:pt idx="10609">
                  <c:v>-555.4</c:v>
                </c:pt>
                <c:pt idx="10610">
                  <c:v>-555.4</c:v>
                </c:pt>
                <c:pt idx="10611">
                  <c:v>-555.29999999999995</c:v>
                </c:pt>
                <c:pt idx="10612">
                  <c:v>-555.29999999999995</c:v>
                </c:pt>
                <c:pt idx="10613">
                  <c:v>-555.20000000000005</c:v>
                </c:pt>
                <c:pt idx="10614">
                  <c:v>-555.1</c:v>
                </c:pt>
                <c:pt idx="10615">
                  <c:v>-555.1</c:v>
                </c:pt>
                <c:pt idx="10616">
                  <c:v>-555</c:v>
                </c:pt>
                <c:pt idx="10617">
                  <c:v>-555</c:v>
                </c:pt>
                <c:pt idx="10618">
                  <c:v>-554.9</c:v>
                </c:pt>
                <c:pt idx="10619">
                  <c:v>-554.9</c:v>
                </c:pt>
                <c:pt idx="10620">
                  <c:v>-554.79999999999995</c:v>
                </c:pt>
                <c:pt idx="10621">
                  <c:v>-554.79999999999995</c:v>
                </c:pt>
                <c:pt idx="10622">
                  <c:v>-554.79999999999995</c:v>
                </c:pt>
                <c:pt idx="10623">
                  <c:v>-554.70000000000005</c:v>
                </c:pt>
                <c:pt idx="10624">
                  <c:v>-554.70000000000005</c:v>
                </c:pt>
                <c:pt idx="10625">
                  <c:v>-554.6</c:v>
                </c:pt>
                <c:pt idx="10626">
                  <c:v>-554.4</c:v>
                </c:pt>
                <c:pt idx="10627">
                  <c:v>-554.4</c:v>
                </c:pt>
                <c:pt idx="10628">
                  <c:v>-554.4</c:v>
                </c:pt>
                <c:pt idx="10629">
                  <c:v>-554.4</c:v>
                </c:pt>
                <c:pt idx="10630">
                  <c:v>-554.4</c:v>
                </c:pt>
                <c:pt idx="10631">
                  <c:v>-554.1</c:v>
                </c:pt>
                <c:pt idx="10632">
                  <c:v>-554</c:v>
                </c:pt>
                <c:pt idx="10633">
                  <c:v>-554</c:v>
                </c:pt>
                <c:pt idx="10634">
                  <c:v>-554</c:v>
                </c:pt>
                <c:pt idx="10635">
                  <c:v>-554</c:v>
                </c:pt>
                <c:pt idx="10636">
                  <c:v>-554.1</c:v>
                </c:pt>
                <c:pt idx="10637">
                  <c:v>-554.1</c:v>
                </c:pt>
                <c:pt idx="10638">
                  <c:v>-554.1</c:v>
                </c:pt>
                <c:pt idx="10639">
                  <c:v>-554.1</c:v>
                </c:pt>
                <c:pt idx="10640">
                  <c:v>-554.1</c:v>
                </c:pt>
                <c:pt idx="10641">
                  <c:v>-554.1</c:v>
                </c:pt>
                <c:pt idx="10642">
                  <c:v>-554.1</c:v>
                </c:pt>
                <c:pt idx="10643">
                  <c:v>-553.6</c:v>
                </c:pt>
                <c:pt idx="10644">
                  <c:v>-553.6</c:v>
                </c:pt>
                <c:pt idx="10645">
                  <c:v>-553.6</c:v>
                </c:pt>
                <c:pt idx="10646">
                  <c:v>-553.6</c:v>
                </c:pt>
                <c:pt idx="10647">
                  <c:v>-553.6</c:v>
                </c:pt>
                <c:pt idx="10648">
                  <c:v>-553.20000000000005</c:v>
                </c:pt>
                <c:pt idx="10649">
                  <c:v>-553.20000000000005</c:v>
                </c:pt>
                <c:pt idx="10650">
                  <c:v>-553.20000000000005</c:v>
                </c:pt>
                <c:pt idx="10651">
                  <c:v>-553.1</c:v>
                </c:pt>
                <c:pt idx="10652">
                  <c:v>-553.1</c:v>
                </c:pt>
                <c:pt idx="10653">
                  <c:v>-553.1</c:v>
                </c:pt>
                <c:pt idx="10654">
                  <c:v>-553.1</c:v>
                </c:pt>
                <c:pt idx="10655">
                  <c:v>-553.1</c:v>
                </c:pt>
                <c:pt idx="10656">
                  <c:v>-553.20000000000005</c:v>
                </c:pt>
                <c:pt idx="10657">
                  <c:v>-553.20000000000005</c:v>
                </c:pt>
                <c:pt idx="10658">
                  <c:v>-553.20000000000005</c:v>
                </c:pt>
                <c:pt idx="10659">
                  <c:v>-553.20000000000005</c:v>
                </c:pt>
                <c:pt idx="10660">
                  <c:v>-553.20000000000005</c:v>
                </c:pt>
                <c:pt idx="10661">
                  <c:v>-553.20000000000005</c:v>
                </c:pt>
                <c:pt idx="10662">
                  <c:v>-553.20000000000005</c:v>
                </c:pt>
                <c:pt idx="10663">
                  <c:v>-553.20000000000005</c:v>
                </c:pt>
                <c:pt idx="10664">
                  <c:v>-553.20000000000005</c:v>
                </c:pt>
                <c:pt idx="10665">
                  <c:v>-553.20000000000005</c:v>
                </c:pt>
                <c:pt idx="10666">
                  <c:v>-553.20000000000005</c:v>
                </c:pt>
                <c:pt idx="10667">
                  <c:v>-553.20000000000005</c:v>
                </c:pt>
                <c:pt idx="10668">
                  <c:v>-553.20000000000005</c:v>
                </c:pt>
                <c:pt idx="10669">
                  <c:v>-553.20000000000005</c:v>
                </c:pt>
                <c:pt idx="10670">
                  <c:v>-551.4</c:v>
                </c:pt>
                <c:pt idx="10671">
                  <c:v>-551.29999999999995</c:v>
                </c:pt>
                <c:pt idx="10672">
                  <c:v>-551.29999999999995</c:v>
                </c:pt>
                <c:pt idx="10673">
                  <c:v>-551.29999999999995</c:v>
                </c:pt>
                <c:pt idx="10674">
                  <c:v>-551.9</c:v>
                </c:pt>
                <c:pt idx="10675">
                  <c:v>-552.20000000000005</c:v>
                </c:pt>
                <c:pt idx="10676">
                  <c:v>-552.20000000000005</c:v>
                </c:pt>
                <c:pt idx="10677">
                  <c:v>-552.70000000000005</c:v>
                </c:pt>
                <c:pt idx="10678">
                  <c:v>-553.20000000000005</c:v>
                </c:pt>
                <c:pt idx="10679">
                  <c:v>-553.20000000000005</c:v>
                </c:pt>
                <c:pt idx="10680">
                  <c:v>-553.20000000000005</c:v>
                </c:pt>
                <c:pt idx="10681">
                  <c:v>-553.20000000000005</c:v>
                </c:pt>
                <c:pt idx="10682">
                  <c:v>-553.20000000000005</c:v>
                </c:pt>
                <c:pt idx="10683">
                  <c:v>-553.20000000000005</c:v>
                </c:pt>
                <c:pt idx="10684">
                  <c:v>-553.20000000000005</c:v>
                </c:pt>
                <c:pt idx="10685">
                  <c:v>-553.20000000000005</c:v>
                </c:pt>
                <c:pt idx="10686">
                  <c:v>-553.20000000000005</c:v>
                </c:pt>
                <c:pt idx="10687">
                  <c:v>-553.20000000000005</c:v>
                </c:pt>
                <c:pt idx="10688">
                  <c:v>-553.20000000000005</c:v>
                </c:pt>
                <c:pt idx="10689">
                  <c:v>-553.20000000000005</c:v>
                </c:pt>
                <c:pt idx="10690">
                  <c:v>-553.20000000000005</c:v>
                </c:pt>
                <c:pt idx="10691">
                  <c:v>-553.20000000000005</c:v>
                </c:pt>
                <c:pt idx="10692">
                  <c:v>-553.20000000000005</c:v>
                </c:pt>
                <c:pt idx="10693">
                  <c:v>-553.20000000000005</c:v>
                </c:pt>
                <c:pt idx="10694">
                  <c:v>-553.20000000000005</c:v>
                </c:pt>
                <c:pt idx="10695">
                  <c:v>-553.20000000000005</c:v>
                </c:pt>
                <c:pt idx="10696">
                  <c:v>-553.20000000000005</c:v>
                </c:pt>
                <c:pt idx="10697">
                  <c:v>-553.20000000000005</c:v>
                </c:pt>
                <c:pt idx="10698">
                  <c:v>-553.20000000000005</c:v>
                </c:pt>
                <c:pt idx="10699">
                  <c:v>-553.20000000000005</c:v>
                </c:pt>
                <c:pt idx="10700">
                  <c:v>-553.20000000000005</c:v>
                </c:pt>
                <c:pt idx="10701">
                  <c:v>-553.20000000000005</c:v>
                </c:pt>
                <c:pt idx="10702">
                  <c:v>-553.20000000000005</c:v>
                </c:pt>
                <c:pt idx="10703">
                  <c:v>-553.20000000000005</c:v>
                </c:pt>
                <c:pt idx="10704">
                  <c:v>-553.20000000000005</c:v>
                </c:pt>
                <c:pt idx="10705">
                  <c:v>-553.20000000000005</c:v>
                </c:pt>
                <c:pt idx="10706">
                  <c:v>-553.20000000000005</c:v>
                </c:pt>
                <c:pt idx="10707">
                  <c:v>-553.20000000000005</c:v>
                </c:pt>
                <c:pt idx="10708">
                  <c:v>-553.20000000000005</c:v>
                </c:pt>
                <c:pt idx="10709">
                  <c:v>-553.20000000000005</c:v>
                </c:pt>
                <c:pt idx="10710">
                  <c:v>-553.20000000000005</c:v>
                </c:pt>
                <c:pt idx="10711">
                  <c:v>-553.20000000000005</c:v>
                </c:pt>
                <c:pt idx="10712">
                  <c:v>-553.20000000000005</c:v>
                </c:pt>
                <c:pt idx="10713">
                  <c:v>-553.20000000000005</c:v>
                </c:pt>
                <c:pt idx="10714">
                  <c:v>-553.20000000000005</c:v>
                </c:pt>
                <c:pt idx="10715">
                  <c:v>-553.20000000000005</c:v>
                </c:pt>
                <c:pt idx="10716">
                  <c:v>-553.20000000000005</c:v>
                </c:pt>
                <c:pt idx="10717">
                  <c:v>-553.20000000000005</c:v>
                </c:pt>
                <c:pt idx="10718">
                  <c:v>-553.20000000000005</c:v>
                </c:pt>
                <c:pt idx="10719">
                  <c:v>-553.20000000000005</c:v>
                </c:pt>
                <c:pt idx="10720">
                  <c:v>-553.20000000000005</c:v>
                </c:pt>
                <c:pt idx="10721">
                  <c:v>-553.20000000000005</c:v>
                </c:pt>
                <c:pt idx="10722">
                  <c:v>-553.20000000000005</c:v>
                </c:pt>
                <c:pt idx="10723">
                  <c:v>-553.20000000000005</c:v>
                </c:pt>
                <c:pt idx="10724">
                  <c:v>-553.20000000000005</c:v>
                </c:pt>
                <c:pt idx="10725">
                  <c:v>-553.20000000000005</c:v>
                </c:pt>
                <c:pt idx="10726">
                  <c:v>-553.20000000000005</c:v>
                </c:pt>
                <c:pt idx="10727">
                  <c:v>-553.20000000000005</c:v>
                </c:pt>
                <c:pt idx="10728">
                  <c:v>-553.20000000000005</c:v>
                </c:pt>
                <c:pt idx="10729">
                  <c:v>-553.20000000000005</c:v>
                </c:pt>
                <c:pt idx="10730">
                  <c:v>-553.20000000000005</c:v>
                </c:pt>
                <c:pt idx="10731">
                  <c:v>-553.20000000000005</c:v>
                </c:pt>
                <c:pt idx="10732">
                  <c:v>-553.20000000000005</c:v>
                </c:pt>
                <c:pt idx="10733">
                  <c:v>-553.20000000000005</c:v>
                </c:pt>
                <c:pt idx="10734">
                  <c:v>-553.20000000000005</c:v>
                </c:pt>
                <c:pt idx="10735">
                  <c:v>-553.20000000000005</c:v>
                </c:pt>
                <c:pt idx="10736">
                  <c:v>-553.20000000000005</c:v>
                </c:pt>
                <c:pt idx="10737">
                  <c:v>-553.20000000000005</c:v>
                </c:pt>
                <c:pt idx="10738">
                  <c:v>-553.20000000000005</c:v>
                </c:pt>
                <c:pt idx="10739">
                  <c:v>-553.20000000000005</c:v>
                </c:pt>
                <c:pt idx="10740">
                  <c:v>-553.20000000000005</c:v>
                </c:pt>
                <c:pt idx="10741">
                  <c:v>-553.20000000000005</c:v>
                </c:pt>
                <c:pt idx="10742">
                  <c:v>-553.20000000000005</c:v>
                </c:pt>
                <c:pt idx="10743">
                  <c:v>-553.20000000000005</c:v>
                </c:pt>
                <c:pt idx="10744">
                  <c:v>-553.20000000000005</c:v>
                </c:pt>
                <c:pt idx="10745">
                  <c:v>-553.20000000000005</c:v>
                </c:pt>
                <c:pt idx="10746">
                  <c:v>-553.20000000000005</c:v>
                </c:pt>
                <c:pt idx="10747">
                  <c:v>-553.20000000000005</c:v>
                </c:pt>
                <c:pt idx="10748">
                  <c:v>-553.20000000000005</c:v>
                </c:pt>
                <c:pt idx="10749">
                  <c:v>-553.20000000000005</c:v>
                </c:pt>
                <c:pt idx="10750">
                  <c:v>-553.20000000000005</c:v>
                </c:pt>
                <c:pt idx="10751">
                  <c:v>-553.20000000000005</c:v>
                </c:pt>
                <c:pt idx="10752">
                  <c:v>-553.20000000000005</c:v>
                </c:pt>
                <c:pt idx="10753">
                  <c:v>-553.20000000000005</c:v>
                </c:pt>
                <c:pt idx="10754">
                  <c:v>-553.20000000000005</c:v>
                </c:pt>
                <c:pt idx="10755">
                  <c:v>-553.20000000000005</c:v>
                </c:pt>
                <c:pt idx="10756">
                  <c:v>-553.20000000000005</c:v>
                </c:pt>
                <c:pt idx="10757">
                  <c:v>-553.20000000000005</c:v>
                </c:pt>
                <c:pt idx="10758">
                  <c:v>-553.20000000000005</c:v>
                </c:pt>
                <c:pt idx="10759">
                  <c:v>-553.20000000000005</c:v>
                </c:pt>
                <c:pt idx="10760">
                  <c:v>-553.20000000000005</c:v>
                </c:pt>
                <c:pt idx="10761">
                  <c:v>-553.20000000000005</c:v>
                </c:pt>
                <c:pt idx="10762">
                  <c:v>-553.20000000000005</c:v>
                </c:pt>
                <c:pt idx="10763">
                  <c:v>-553.20000000000005</c:v>
                </c:pt>
                <c:pt idx="10764">
                  <c:v>-553.20000000000005</c:v>
                </c:pt>
                <c:pt idx="10765">
                  <c:v>-553.20000000000005</c:v>
                </c:pt>
                <c:pt idx="10766">
                  <c:v>-553.20000000000005</c:v>
                </c:pt>
                <c:pt idx="10767">
                  <c:v>-553.20000000000005</c:v>
                </c:pt>
                <c:pt idx="10768">
                  <c:v>-553.20000000000005</c:v>
                </c:pt>
                <c:pt idx="10769">
                  <c:v>-553.20000000000005</c:v>
                </c:pt>
                <c:pt idx="10770">
                  <c:v>-553.20000000000005</c:v>
                </c:pt>
                <c:pt idx="10771">
                  <c:v>-553.20000000000005</c:v>
                </c:pt>
                <c:pt idx="10772">
                  <c:v>-553.20000000000005</c:v>
                </c:pt>
                <c:pt idx="10773">
                  <c:v>-553.20000000000005</c:v>
                </c:pt>
                <c:pt idx="10774">
                  <c:v>-553.20000000000005</c:v>
                </c:pt>
                <c:pt idx="10775">
                  <c:v>-553.20000000000005</c:v>
                </c:pt>
                <c:pt idx="10776">
                  <c:v>-553.20000000000005</c:v>
                </c:pt>
                <c:pt idx="10777">
                  <c:v>-553.20000000000005</c:v>
                </c:pt>
                <c:pt idx="10778">
                  <c:v>-553.20000000000005</c:v>
                </c:pt>
                <c:pt idx="10779">
                  <c:v>-553.20000000000005</c:v>
                </c:pt>
                <c:pt idx="10780">
                  <c:v>-553.20000000000005</c:v>
                </c:pt>
                <c:pt idx="10781">
                  <c:v>-553.20000000000005</c:v>
                </c:pt>
                <c:pt idx="10782">
                  <c:v>-553.20000000000005</c:v>
                </c:pt>
                <c:pt idx="10783">
                  <c:v>-553.20000000000005</c:v>
                </c:pt>
                <c:pt idx="10784">
                  <c:v>-553.20000000000005</c:v>
                </c:pt>
                <c:pt idx="10785">
                  <c:v>-553.20000000000005</c:v>
                </c:pt>
                <c:pt idx="10786">
                  <c:v>-553.20000000000005</c:v>
                </c:pt>
                <c:pt idx="10787">
                  <c:v>-553.20000000000005</c:v>
                </c:pt>
                <c:pt idx="10788">
                  <c:v>-553.20000000000005</c:v>
                </c:pt>
                <c:pt idx="10789">
                  <c:v>-553.20000000000005</c:v>
                </c:pt>
                <c:pt idx="10790">
                  <c:v>-553.20000000000005</c:v>
                </c:pt>
                <c:pt idx="10791">
                  <c:v>-553.20000000000005</c:v>
                </c:pt>
                <c:pt idx="10792">
                  <c:v>-553.20000000000005</c:v>
                </c:pt>
                <c:pt idx="10793">
                  <c:v>-553.20000000000005</c:v>
                </c:pt>
                <c:pt idx="10794">
                  <c:v>-553.20000000000005</c:v>
                </c:pt>
                <c:pt idx="10795">
                  <c:v>-553.20000000000005</c:v>
                </c:pt>
                <c:pt idx="10796">
                  <c:v>-553.20000000000005</c:v>
                </c:pt>
                <c:pt idx="10797">
                  <c:v>-553.20000000000005</c:v>
                </c:pt>
                <c:pt idx="10798">
                  <c:v>-553.20000000000005</c:v>
                </c:pt>
                <c:pt idx="10799">
                  <c:v>-553.20000000000005</c:v>
                </c:pt>
                <c:pt idx="10800">
                  <c:v>-553.20000000000005</c:v>
                </c:pt>
                <c:pt idx="10801">
                  <c:v>-553.20000000000005</c:v>
                </c:pt>
                <c:pt idx="10802">
                  <c:v>-553.20000000000005</c:v>
                </c:pt>
                <c:pt idx="10803">
                  <c:v>-553.20000000000005</c:v>
                </c:pt>
                <c:pt idx="10804">
                  <c:v>-553.20000000000005</c:v>
                </c:pt>
                <c:pt idx="10805">
                  <c:v>-553.20000000000005</c:v>
                </c:pt>
                <c:pt idx="10806">
                  <c:v>-553.20000000000005</c:v>
                </c:pt>
                <c:pt idx="10807">
                  <c:v>-553.20000000000005</c:v>
                </c:pt>
                <c:pt idx="10808">
                  <c:v>-553.20000000000005</c:v>
                </c:pt>
                <c:pt idx="10809">
                  <c:v>-553.20000000000005</c:v>
                </c:pt>
                <c:pt idx="10810">
                  <c:v>-553.20000000000005</c:v>
                </c:pt>
                <c:pt idx="10811">
                  <c:v>-553.20000000000005</c:v>
                </c:pt>
                <c:pt idx="10812">
                  <c:v>-553.20000000000005</c:v>
                </c:pt>
                <c:pt idx="10813">
                  <c:v>-553.20000000000005</c:v>
                </c:pt>
                <c:pt idx="10814">
                  <c:v>-553.20000000000005</c:v>
                </c:pt>
                <c:pt idx="10815">
                  <c:v>-553.20000000000005</c:v>
                </c:pt>
                <c:pt idx="10816">
                  <c:v>-553.20000000000005</c:v>
                </c:pt>
                <c:pt idx="10817">
                  <c:v>-553.20000000000005</c:v>
                </c:pt>
                <c:pt idx="10818">
                  <c:v>-553.20000000000005</c:v>
                </c:pt>
                <c:pt idx="10819">
                  <c:v>-553.20000000000005</c:v>
                </c:pt>
                <c:pt idx="10820">
                  <c:v>-553.20000000000005</c:v>
                </c:pt>
                <c:pt idx="10821">
                  <c:v>-553.20000000000005</c:v>
                </c:pt>
                <c:pt idx="10822">
                  <c:v>-553.20000000000005</c:v>
                </c:pt>
                <c:pt idx="10823">
                  <c:v>-553.20000000000005</c:v>
                </c:pt>
                <c:pt idx="10824">
                  <c:v>-553.20000000000005</c:v>
                </c:pt>
                <c:pt idx="10825">
                  <c:v>-553.20000000000005</c:v>
                </c:pt>
                <c:pt idx="10826">
                  <c:v>-553.20000000000005</c:v>
                </c:pt>
                <c:pt idx="10827">
                  <c:v>-553.20000000000005</c:v>
                </c:pt>
                <c:pt idx="10828">
                  <c:v>-553.20000000000005</c:v>
                </c:pt>
                <c:pt idx="10829">
                  <c:v>-553.20000000000005</c:v>
                </c:pt>
                <c:pt idx="10830">
                  <c:v>-553.20000000000005</c:v>
                </c:pt>
                <c:pt idx="10831">
                  <c:v>-553.20000000000005</c:v>
                </c:pt>
                <c:pt idx="10832">
                  <c:v>-553.20000000000005</c:v>
                </c:pt>
                <c:pt idx="10833">
                  <c:v>-553.20000000000005</c:v>
                </c:pt>
                <c:pt idx="10834">
                  <c:v>-553.20000000000005</c:v>
                </c:pt>
                <c:pt idx="10835">
                  <c:v>-553.20000000000005</c:v>
                </c:pt>
                <c:pt idx="10836">
                  <c:v>-553.20000000000005</c:v>
                </c:pt>
                <c:pt idx="10837">
                  <c:v>-553.20000000000005</c:v>
                </c:pt>
                <c:pt idx="10838">
                  <c:v>-553.20000000000005</c:v>
                </c:pt>
                <c:pt idx="10839">
                  <c:v>-553.20000000000005</c:v>
                </c:pt>
                <c:pt idx="10840">
                  <c:v>-553.20000000000005</c:v>
                </c:pt>
                <c:pt idx="10841">
                  <c:v>-553.20000000000005</c:v>
                </c:pt>
                <c:pt idx="10842">
                  <c:v>-553.20000000000005</c:v>
                </c:pt>
                <c:pt idx="10843">
                  <c:v>-553.20000000000005</c:v>
                </c:pt>
                <c:pt idx="10844">
                  <c:v>-553.20000000000005</c:v>
                </c:pt>
                <c:pt idx="10845">
                  <c:v>-553.20000000000005</c:v>
                </c:pt>
                <c:pt idx="10846">
                  <c:v>-553.20000000000005</c:v>
                </c:pt>
                <c:pt idx="10847">
                  <c:v>-553.20000000000005</c:v>
                </c:pt>
                <c:pt idx="10848">
                  <c:v>-553.20000000000005</c:v>
                </c:pt>
                <c:pt idx="10849">
                  <c:v>-553.20000000000005</c:v>
                </c:pt>
                <c:pt idx="10850">
                  <c:v>-553.20000000000005</c:v>
                </c:pt>
                <c:pt idx="10851">
                  <c:v>-553.20000000000005</c:v>
                </c:pt>
                <c:pt idx="10852">
                  <c:v>-553.20000000000005</c:v>
                </c:pt>
                <c:pt idx="10853">
                  <c:v>-553.20000000000005</c:v>
                </c:pt>
                <c:pt idx="10854">
                  <c:v>-553.20000000000005</c:v>
                </c:pt>
                <c:pt idx="10855">
                  <c:v>-553.20000000000005</c:v>
                </c:pt>
                <c:pt idx="10856">
                  <c:v>-553.20000000000005</c:v>
                </c:pt>
                <c:pt idx="10857">
                  <c:v>-553.20000000000005</c:v>
                </c:pt>
                <c:pt idx="10858">
                  <c:v>-553.20000000000005</c:v>
                </c:pt>
                <c:pt idx="10859">
                  <c:v>-553.20000000000005</c:v>
                </c:pt>
                <c:pt idx="10860">
                  <c:v>-553.20000000000005</c:v>
                </c:pt>
                <c:pt idx="10861">
                  <c:v>-553.20000000000005</c:v>
                </c:pt>
                <c:pt idx="10862">
                  <c:v>-553.20000000000005</c:v>
                </c:pt>
                <c:pt idx="10863">
                  <c:v>-553.20000000000005</c:v>
                </c:pt>
                <c:pt idx="10864">
                  <c:v>-553.20000000000005</c:v>
                </c:pt>
                <c:pt idx="10865">
                  <c:v>-553.20000000000005</c:v>
                </c:pt>
                <c:pt idx="10866">
                  <c:v>-553.20000000000005</c:v>
                </c:pt>
                <c:pt idx="10867">
                  <c:v>-553.20000000000005</c:v>
                </c:pt>
                <c:pt idx="10868">
                  <c:v>-553.20000000000005</c:v>
                </c:pt>
                <c:pt idx="10869">
                  <c:v>-553.20000000000005</c:v>
                </c:pt>
                <c:pt idx="10870">
                  <c:v>-553.20000000000005</c:v>
                </c:pt>
                <c:pt idx="10871">
                  <c:v>-553.20000000000005</c:v>
                </c:pt>
                <c:pt idx="10872">
                  <c:v>-553.20000000000005</c:v>
                </c:pt>
                <c:pt idx="10873">
                  <c:v>-553.20000000000005</c:v>
                </c:pt>
                <c:pt idx="10874">
                  <c:v>-553.20000000000005</c:v>
                </c:pt>
                <c:pt idx="10875">
                  <c:v>-553.20000000000005</c:v>
                </c:pt>
                <c:pt idx="10876">
                  <c:v>-553.20000000000005</c:v>
                </c:pt>
                <c:pt idx="10877">
                  <c:v>-553.20000000000005</c:v>
                </c:pt>
                <c:pt idx="10878">
                  <c:v>-553.20000000000005</c:v>
                </c:pt>
                <c:pt idx="10879">
                  <c:v>-553.20000000000005</c:v>
                </c:pt>
                <c:pt idx="10880">
                  <c:v>-553.20000000000005</c:v>
                </c:pt>
                <c:pt idx="10881">
                  <c:v>-553.20000000000005</c:v>
                </c:pt>
                <c:pt idx="10882">
                  <c:v>-553.20000000000005</c:v>
                </c:pt>
                <c:pt idx="10883">
                  <c:v>-553.20000000000005</c:v>
                </c:pt>
                <c:pt idx="10884">
                  <c:v>-553.20000000000005</c:v>
                </c:pt>
                <c:pt idx="10885">
                  <c:v>-553.20000000000005</c:v>
                </c:pt>
                <c:pt idx="10886">
                  <c:v>-553.20000000000005</c:v>
                </c:pt>
                <c:pt idx="10887">
                  <c:v>-553.20000000000005</c:v>
                </c:pt>
                <c:pt idx="10888">
                  <c:v>-553.20000000000005</c:v>
                </c:pt>
                <c:pt idx="10889">
                  <c:v>-553.20000000000005</c:v>
                </c:pt>
                <c:pt idx="10890">
                  <c:v>-553.20000000000005</c:v>
                </c:pt>
                <c:pt idx="10891">
                  <c:v>-553.20000000000005</c:v>
                </c:pt>
                <c:pt idx="10892">
                  <c:v>-553.20000000000005</c:v>
                </c:pt>
                <c:pt idx="10893">
                  <c:v>-553.20000000000005</c:v>
                </c:pt>
                <c:pt idx="10894">
                  <c:v>-553.20000000000005</c:v>
                </c:pt>
                <c:pt idx="10895">
                  <c:v>-553.20000000000005</c:v>
                </c:pt>
                <c:pt idx="10896">
                  <c:v>-553.20000000000005</c:v>
                </c:pt>
                <c:pt idx="10897">
                  <c:v>-553.20000000000005</c:v>
                </c:pt>
                <c:pt idx="10898">
                  <c:v>-553.20000000000005</c:v>
                </c:pt>
                <c:pt idx="10899">
                  <c:v>-553.20000000000005</c:v>
                </c:pt>
                <c:pt idx="10900">
                  <c:v>-553.20000000000005</c:v>
                </c:pt>
                <c:pt idx="10901">
                  <c:v>-553.20000000000005</c:v>
                </c:pt>
                <c:pt idx="10902">
                  <c:v>-553.20000000000005</c:v>
                </c:pt>
                <c:pt idx="10903">
                  <c:v>-553.20000000000005</c:v>
                </c:pt>
                <c:pt idx="10904">
                  <c:v>-553.20000000000005</c:v>
                </c:pt>
                <c:pt idx="10905">
                  <c:v>-553.20000000000005</c:v>
                </c:pt>
                <c:pt idx="10906">
                  <c:v>-553.20000000000005</c:v>
                </c:pt>
                <c:pt idx="10907">
                  <c:v>-553.20000000000005</c:v>
                </c:pt>
                <c:pt idx="10908">
                  <c:v>-553.20000000000005</c:v>
                </c:pt>
                <c:pt idx="10909">
                  <c:v>-553.20000000000005</c:v>
                </c:pt>
                <c:pt idx="10910">
                  <c:v>-553.20000000000005</c:v>
                </c:pt>
                <c:pt idx="10911">
                  <c:v>-553.20000000000005</c:v>
                </c:pt>
                <c:pt idx="10912">
                  <c:v>-553.20000000000005</c:v>
                </c:pt>
                <c:pt idx="10913">
                  <c:v>-553.20000000000005</c:v>
                </c:pt>
                <c:pt idx="10914">
                  <c:v>-553.20000000000005</c:v>
                </c:pt>
                <c:pt idx="10915">
                  <c:v>-553.20000000000005</c:v>
                </c:pt>
                <c:pt idx="10916">
                  <c:v>-553.20000000000005</c:v>
                </c:pt>
                <c:pt idx="10917">
                  <c:v>-553.20000000000005</c:v>
                </c:pt>
                <c:pt idx="10918">
                  <c:v>-553.20000000000005</c:v>
                </c:pt>
                <c:pt idx="10919">
                  <c:v>-553.20000000000005</c:v>
                </c:pt>
                <c:pt idx="10920">
                  <c:v>-553.20000000000005</c:v>
                </c:pt>
                <c:pt idx="10921">
                  <c:v>-553.20000000000005</c:v>
                </c:pt>
                <c:pt idx="10922">
                  <c:v>-553.20000000000005</c:v>
                </c:pt>
                <c:pt idx="10923">
                  <c:v>-553.20000000000005</c:v>
                </c:pt>
                <c:pt idx="10924">
                  <c:v>-553.20000000000005</c:v>
                </c:pt>
                <c:pt idx="10925">
                  <c:v>-553.20000000000005</c:v>
                </c:pt>
                <c:pt idx="10926">
                  <c:v>-553.20000000000005</c:v>
                </c:pt>
                <c:pt idx="10927">
                  <c:v>-553.20000000000005</c:v>
                </c:pt>
                <c:pt idx="10928">
                  <c:v>-553.20000000000005</c:v>
                </c:pt>
                <c:pt idx="10929">
                  <c:v>-553.20000000000005</c:v>
                </c:pt>
                <c:pt idx="10930">
                  <c:v>-553.20000000000005</c:v>
                </c:pt>
                <c:pt idx="10931">
                  <c:v>-553.20000000000005</c:v>
                </c:pt>
                <c:pt idx="10932">
                  <c:v>-553.20000000000005</c:v>
                </c:pt>
                <c:pt idx="10933">
                  <c:v>-553.20000000000005</c:v>
                </c:pt>
                <c:pt idx="10934">
                  <c:v>-553.20000000000005</c:v>
                </c:pt>
                <c:pt idx="10935">
                  <c:v>-553.20000000000005</c:v>
                </c:pt>
                <c:pt idx="10936">
                  <c:v>-553.20000000000005</c:v>
                </c:pt>
                <c:pt idx="10937">
                  <c:v>-553.20000000000005</c:v>
                </c:pt>
                <c:pt idx="10938">
                  <c:v>-553.20000000000005</c:v>
                </c:pt>
                <c:pt idx="10939">
                  <c:v>-553.20000000000005</c:v>
                </c:pt>
                <c:pt idx="10940">
                  <c:v>-553.20000000000005</c:v>
                </c:pt>
                <c:pt idx="10941">
                  <c:v>-553.20000000000005</c:v>
                </c:pt>
                <c:pt idx="10942">
                  <c:v>-553.20000000000005</c:v>
                </c:pt>
                <c:pt idx="10943">
                  <c:v>-553.20000000000005</c:v>
                </c:pt>
                <c:pt idx="10944">
                  <c:v>-553.20000000000005</c:v>
                </c:pt>
                <c:pt idx="10945">
                  <c:v>-553.20000000000005</c:v>
                </c:pt>
                <c:pt idx="10946">
                  <c:v>-553.20000000000005</c:v>
                </c:pt>
                <c:pt idx="10947">
                  <c:v>-553.20000000000005</c:v>
                </c:pt>
                <c:pt idx="10948">
                  <c:v>-553.20000000000005</c:v>
                </c:pt>
                <c:pt idx="10949">
                  <c:v>-553.20000000000005</c:v>
                </c:pt>
                <c:pt idx="10950">
                  <c:v>-553.20000000000005</c:v>
                </c:pt>
                <c:pt idx="10951">
                  <c:v>-553.20000000000005</c:v>
                </c:pt>
                <c:pt idx="10952">
                  <c:v>-553.20000000000005</c:v>
                </c:pt>
                <c:pt idx="10953">
                  <c:v>-553.20000000000005</c:v>
                </c:pt>
                <c:pt idx="10954">
                  <c:v>-553.20000000000005</c:v>
                </c:pt>
                <c:pt idx="10955">
                  <c:v>-553.20000000000005</c:v>
                </c:pt>
                <c:pt idx="10956">
                  <c:v>-553.20000000000005</c:v>
                </c:pt>
                <c:pt idx="10957">
                  <c:v>-553.20000000000005</c:v>
                </c:pt>
                <c:pt idx="10958">
                  <c:v>-553.20000000000005</c:v>
                </c:pt>
                <c:pt idx="10959">
                  <c:v>-553.20000000000005</c:v>
                </c:pt>
                <c:pt idx="10960">
                  <c:v>-553.20000000000005</c:v>
                </c:pt>
                <c:pt idx="10961">
                  <c:v>-553.20000000000005</c:v>
                </c:pt>
                <c:pt idx="10962">
                  <c:v>-553.20000000000005</c:v>
                </c:pt>
                <c:pt idx="10963">
                  <c:v>-553.20000000000005</c:v>
                </c:pt>
                <c:pt idx="10964">
                  <c:v>-553.20000000000005</c:v>
                </c:pt>
                <c:pt idx="10965">
                  <c:v>-553.20000000000005</c:v>
                </c:pt>
                <c:pt idx="10966">
                  <c:v>-553.20000000000005</c:v>
                </c:pt>
                <c:pt idx="10967">
                  <c:v>-553.20000000000005</c:v>
                </c:pt>
                <c:pt idx="10968">
                  <c:v>-553.20000000000005</c:v>
                </c:pt>
                <c:pt idx="10969">
                  <c:v>-553.20000000000005</c:v>
                </c:pt>
                <c:pt idx="10970">
                  <c:v>-553.20000000000005</c:v>
                </c:pt>
                <c:pt idx="10971">
                  <c:v>-553.20000000000005</c:v>
                </c:pt>
                <c:pt idx="10972">
                  <c:v>-553.20000000000005</c:v>
                </c:pt>
                <c:pt idx="10973">
                  <c:v>-553.20000000000005</c:v>
                </c:pt>
                <c:pt idx="10974">
                  <c:v>-553.20000000000005</c:v>
                </c:pt>
                <c:pt idx="10975">
                  <c:v>-553.20000000000005</c:v>
                </c:pt>
                <c:pt idx="10976">
                  <c:v>-553.20000000000005</c:v>
                </c:pt>
                <c:pt idx="10977">
                  <c:v>-553.20000000000005</c:v>
                </c:pt>
                <c:pt idx="10978">
                  <c:v>-553.20000000000005</c:v>
                </c:pt>
                <c:pt idx="10979">
                  <c:v>-553.20000000000005</c:v>
                </c:pt>
                <c:pt idx="10980">
                  <c:v>-553.20000000000005</c:v>
                </c:pt>
                <c:pt idx="10981">
                  <c:v>-553.20000000000005</c:v>
                </c:pt>
                <c:pt idx="10982">
                  <c:v>-553.20000000000005</c:v>
                </c:pt>
                <c:pt idx="10983">
                  <c:v>-553.20000000000005</c:v>
                </c:pt>
                <c:pt idx="10984">
                  <c:v>-553.20000000000005</c:v>
                </c:pt>
                <c:pt idx="10985">
                  <c:v>-553.20000000000005</c:v>
                </c:pt>
                <c:pt idx="10986">
                  <c:v>-553.20000000000005</c:v>
                </c:pt>
                <c:pt idx="10987">
                  <c:v>-553.20000000000005</c:v>
                </c:pt>
                <c:pt idx="10988">
                  <c:v>-553.20000000000005</c:v>
                </c:pt>
                <c:pt idx="10989">
                  <c:v>-553.20000000000005</c:v>
                </c:pt>
                <c:pt idx="10990">
                  <c:v>-553.20000000000005</c:v>
                </c:pt>
                <c:pt idx="10991">
                  <c:v>-553.20000000000005</c:v>
                </c:pt>
                <c:pt idx="10992">
                  <c:v>-553.20000000000005</c:v>
                </c:pt>
                <c:pt idx="10993">
                  <c:v>-553.20000000000005</c:v>
                </c:pt>
                <c:pt idx="10994">
                  <c:v>-553.20000000000005</c:v>
                </c:pt>
                <c:pt idx="10995">
                  <c:v>-553.20000000000005</c:v>
                </c:pt>
                <c:pt idx="10996">
                  <c:v>-553.20000000000005</c:v>
                </c:pt>
                <c:pt idx="10997">
                  <c:v>-553.20000000000005</c:v>
                </c:pt>
                <c:pt idx="10998">
                  <c:v>-553.20000000000005</c:v>
                </c:pt>
                <c:pt idx="10999">
                  <c:v>-553.20000000000005</c:v>
                </c:pt>
                <c:pt idx="11000">
                  <c:v>-553.20000000000005</c:v>
                </c:pt>
                <c:pt idx="11001">
                  <c:v>-553.20000000000005</c:v>
                </c:pt>
                <c:pt idx="11002">
                  <c:v>-553.20000000000005</c:v>
                </c:pt>
                <c:pt idx="11003">
                  <c:v>-553.20000000000005</c:v>
                </c:pt>
                <c:pt idx="11004">
                  <c:v>-553.20000000000005</c:v>
                </c:pt>
                <c:pt idx="11005">
                  <c:v>-553.20000000000005</c:v>
                </c:pt>
                <c:pt idx="11006">
                  <c:v>-553.20000000000005</c:v>
                </c:pt>
                <c:pt idx="11007">
                  <c:v>-553.20000000000005</c:v>
                </c:pt>
                <c:pt idx="11008">
                  <c:v>-553.20000000000005</c:v>
                </c:pt>
                <c:pt idx="11009">
                  <c:v>-553.20000000000005</c:v>
                </c:pt>
                <c:pt idx="11010">
                  <c:v>-553.20000000000005</c:v>
                </c:pt>
                <c:pt idx="11011">
                  <c:v>-553.20000000000005</c:v>
                </c:pt>
                <c:pt idx="11012">
                  <c:v>-553.20000000000005</c:v>
                </c:pt>
                <c:pt idx="11013">
                  <c:v>-553.20000000000005</c:v>
                </c:pt>
                <c:pt idx="11014">
                  <c:v>-553.20000000000005</c:v>
                </c:pt>
                <c:pt idx="11015">
                  <c:v>-553.20000000000005</c:v>
                </c:pt>
                <c:pt idx="11016">
                  <c:v>-553.20000000000005</c:v>
                </c:pt>
                <c:pt idx="11017">
                  <c:v>-553.20000000000005</c:v>
                </c:pt>
                <c:pt idx="11018">
                  <c:v>-553.20000000000005</c:v>
                </c:pt>
                <c:pt idx="11019">
                  <c:v>-553.20000000000005</c:v>
                </c:pt>
                <c:pt idx="11020">
                  <c:v>-553.20000000000005</c:v>
                </c:pt>
                <c:pt idx="11021">
                  <c:v>-553.20000000000005</c:v>
                </c:pt>
                <c:pt idx="11022">
                  <c:v>-553.20000000000005</c:v>
                </c:pt>
                <c:pt idx="11023">
                  <c:v>-553.20000000000005</c:v>
                </c:pt>
                <c:pt idx="11024">
                  <c:v>-553.20000000000005</c:v>
                </c:pt>
                <c:pt idx="11025">
                  <c:v>-553.20000000000005</c:v>
                </c:pt>
                <c:pt idx="11026">
                  <c:v>-553.20000000000005</c:v>
                </c:pt>
                <c:pt idx="11027">
                  <c:v>-553.20000000000005</c:v>
                </c:pt>
                <c:pt idx="11028">
                  <c:v>-553.20000000000005</c:v>
                </c:pt>
                <c:pt idx="11029">
                  <c:v>-553.20000000000005</c:v>
                </c:pt>
                <c:pt idx="11030">
                  <c:v>-553.20000000000005</c:v>
                </c:pt>
                <c:pt idx="11031">
                  <c:v>-553.20000000000005</c:v>
                </c:pt>
                <c:pt idx="11032">
                  <c:v>-553.20000000000005</c:v>
                </c:pt>
                <c:pt idx="11033">
                  <c:v>-553.20000000000005</c:v>
                </c:pt>
                <c:pt idx="11034">
                  <c:v>-553.20000000000005</c:v>
                </c:pt>
                <c:pt idx="11035">
                  <c:v>-553.20000000000005</c:v>
                </c:pt>
                <c:pt idx="11036">
                  <c:v>-553.20000000000005</c:v>
                </c:pt>
                <c:pt idx="11037">
                  <c:v>-553.20000000000005</c:v>
                </c:pt>
                <c:pt idx="11038">
                  <c:v>-553.20000000000005</c:v>
                </c:pt>
                <c:pt idx="11039">
                  <c:v>-553.20000000000005</c:v>
                </c:pt>
                <c:pt idx="11040">
                  <c:v>-553.20000000000005</c:v>
                </c:pt>
                <c:pt idx="11041">
                  <c:v>-553.20000000000005</c:v>
                </c:pt>
                <c:pt idx="11042">
                  <c:v>-553.20000000000005</c:v>
                </c:pt>
                <c:pt idx="11043">
                  <c:v>-553.20000000000005</c:v>
                </c:pt>
                <c:pt idx="11044">
                  <c:v>-553.20000000000005</c:v>
                </c:pt>
                <c:pt idx="11045">
                  <c:v>-553.20000000000005</c:v>
                </c:pt>
                <c:pt idx="11046">
                  <c:v>-553.20000000000005</c:v>
                </c:pt>
                <c:pt idx="11047">
                  <c:v>-553.20000000000005</c:v>
                </c:pt>
                <c:pt idx="11048">
                  <c:v>-553.20000000000005</c:v>
                </c:pt>
                <c:pt idx="11049">
                  <c:v>-553.20000000000005</c:v>
                </c:pt>
                <c:pt idx="11050">
                  <c:v>-553.20000000000005</c:v>
                </c:pt>
                <c:pt idx="11051">
                  <c:v>-553.20000000000005</c:v>
                </c:pt>
                <c:pt idx="11052">
                  <c:v>-553.20000000000005</c:v>
                </c:pt>
                <c:pt idx="11053">
                  <c:v>-553.20000000000005</c:v>
                </c:pt>
                <c:pt idx="11054">
                  <c:v>-553.20000000000005</c:v>
                </c:pt>
                <c:pt idx="11055">
                  <c:v>-553.20000000000005</c:v>
                </c:pt>
                <c:pt idx="11056">
                  <c:v>-553.20000000000005</c:v>
                </c:pt>
                <c:pt idx="11057">
                  <c:v>-553.20000000000005</c:v>
                </c:pt>
                <c:pt idx="11058">
                  <c:v>-553.20000000000005</c:v>
                </c:pt>
                <c:pt idx="11059">
                  <c:v>-553.20000000000005</c:v>
                </c:pt>
                <c:pt idx="11060">
                  <c:v>-553.20000000000005</c:v>
                </c:pt>
                <c:pt idx="11061">
                  <c:v>-553.20000000000005</c:v>
                </c:pt>
                <c:pt idx="11062">
                  <c:v>-553.20000000000005</c:v>
                </c:pt>
                <c:pt idx="11063">
                  <c:v>-553.20000000000005</c:v>
                </c:pt>
                <c:pt idx="11064">
                  <c:v>-553.20000000000005</c:v>
                </c:pt>
                <c:pt idx="11065">
                  <c:v>-553.20000000000005</c:v>
                </c:pt>
                <c:pt idx="11066">
                  <c:v>-553.20000000000005</c:v>
                </c:pt>
                <c:pt idx="11067">
                  <c:v>-553.20000000000005</c:v>
                </c:pt>
                <c:pt idx="11068">
                  <c:v>-553.20000000000005</c:v>
                </c:pt>
                <c:pt idx="11069">
                  <c:v>-553.20000000000005</c:v>
                </c:pt>
                <c:pt idx="11070">
                  <c:v>-553.20000000000005</c:v>
                </c:pt>
                <c:pt idx="11071">
                  <c:v>-553.20000000000005</c:v>
                </c:pt>
                <c:pt idx="11072">
                  <c:v>-553.20000000000005</c:v>
                </c:pt>
                <c:pt idx="11073">
                  <c:v>-553.20000000000005</c:v>
                </c:pt>
                <c:pt idx="11074">
                  <c:v>-553.20000000000005</c:v>
                </c:pt>
                <c:pt idx="11075">
                  <c:v>-553.20000000000005</c:v>
                </c:pt>
                <c:pt idx="11076">
                  <c:v>-553.20000000000005</c:v>
                </c:pt>
                <c:pt idx="11077">
                  <c:v>-553.20000000000005</c:v>
                </c:pt>
                <c:pt idx="11078">
                  <c:v>-553.20000000000005</c:v>
                </c:pt>
                <c:pt idx="11079">
                  <c:v>-553.20000000000005</c:v>
                </c:pt>
                <c:pt idx="11080">
                  <c:v>-553.20000000000005</c:v>
                </c:pt>
                <c:pt idx="11081">
                  <c:v>-553.20000000000005</c:v>
                </c:pt>
                <c:pt idx="11082">
                  <c:v>-553.20000000000005</c:v>
                </c:pt>
                <c:pt idx="11083">
                  <c:v>-553.20000000000005</c:v>
                </c:pt>
                <c:pt idx="11084">
                  <c:v>-553.20000000000005</c:v>
                </c:pt>
                <c:pt idx="11085">
                  <c:v>-553.20000000000005</c:v>
                </c:pt>
                <c:pt idx="11086">
                  <c:v>-553.20000000000005</c:v>
                </c:pt>
                <c:pt idx="11087">
                  <c:v>-553.20000000000005</c:v>
                </c:pt>
                <c:pt idx="11088">
                  <c:v>-553.20000000000005</c:v>
                </c:pt>
                <c:pt idx="11089">
                  <c:v>-553.20000000000005</c:v>
                </c:pt>
                <c:pt idx="11090">
                  <c:v>-553.20000000000005</c:v>
                </c:pt>
                <c:pt idx="11091">
                  <c:v>-553.20000000000005</c:v>
                </c:pt>
                <c:pt idx="11092">
                  <c:v>-553.20000000000005</c:v>
                </c:pt>
                <c:pt idx="11093">
                  <c:v>-553.20000000000005</c:v>
                </c:pt>
                <c:pt idx="11094">
                  <c:v>-553.20000000000005</c:v>
                </c:pt>
                <c:pt idx="11095">
                  <c:v>-553.20000000000005</c:v>
                </c:pt>
                <c:pt idx="11096">
                  <c:v>-553.20000000000005</c:v>
                </c:pt>
                <c:pt idx="11097">
                  <c:v>-553.20000000000005</c:v>
                </c:pt>
                <c:pt idx="11098">
                  <c:v>-553.20000000000005</c:v>
                </c:pt>
                <c:pt idx="11099">
                  <c:v>-553.20000000000005</c:v>
                </c:pt>
                <c:pt idx="11100">
                  <c:v>-553.20000000000005</c:v>
                </c:pt>
                <c:pt idx="11101">
                  <c:v>-553.20000000000005</c:v>
                </c:pt>
                <c:pt idx="11102">
                  <c:v>-553.20000000000005</c:v>
                </c:pt>
                <c:pt idx="11103">
                  <c:v>-553.20000000000005</c:v>
                </c:pt>
                <c:pt idx="11104">
                  <c:v>-553.20000000000005</c:v>
                </c:pt>
                <c:pt idx="11105">
                  <c:v>-553.20000000000005</c:v>
                </c:pt>
                <c:pt idx="11106">
                  <c:v>-553.20000000000005</c:v>
                </c:pt>
                <c:pt idx="11107">
                  <c:v>-553.20000000000005</c:v>
                </c:pt>
                <c:pt idx="11108">
                  <c:v>-553.20000000000005</c:v>
                </c:pt>
                <c:pt idx="11109">
                  <c:v>-553.20000000000005</c:v>
                </c:pt>
                <c:pt idx="11110">
                  <c:v>-553.20000000000005</c:v>
                </c:pt>
                <c:pt idx="11111">
                  <c:v>-553.20000000000005</c:v>
                </c:pt>
                <c:pt idx="11112">
                  <c:v>-553.20000000000005</c:v>
                </c:pt>
                <c:pt idx="11113">
                  <c:v>-553.20000000000005</c:v>
                </c:pt>
                <c:pt idx="11114">
                  <c:v>-553.20000000000005</c:v>
                </c:pt>
                <c:pt idx="11115">
                  <c:v>-553.20000000000005</c:v>
                </c:pt>
                <c:pt idx="11116">
                  <c:v>-553.20000000000005</c:v>
                </c:pt>
                <c:pt idx="11117">
                  <c:v>-553.20000000000005</c:v>
                </c:pt>
                <c:pt idx="11118">
                  <c:v>-553.20000000000005</c:v>
                </c:pt>
                <c:pt idx="11119">
                  <c:v>-553.20000000000005</c:v>
                </c:pt>
                <c:pt idx="11120">
                  <c:v>-553.20000000000005</c:v>
                </c:pt>
                <c:pt idx="11121">
                  <c:v>-553.20000000000005</c:v>
                </c:pt>
                <c:pt idx="11122">
                  <c:v>-553.20000000000005</c:v>
                </c:pt>
                <c:pt idx="11123">
                  <c:v>-553.20000000000005</c:v>
                </c:pt>
                <c:pt idx="11124">
                  <c:v>-553.20000000000005</c:v>
                </c:pt>
                <c:pt idx="11125">
                  <c:v>-553.20000000000005</c:v>
                </c:pt>
                <c:pt idx="11126">
                  <c:v>-553.20000000000005</c:v>
                </c:pt>
                <c:pt idx="11127">
                  <c:v>-553.20000000000005</c:v>
                </c:pt>
                <c:pt idx="11128">
                  <c:v>-553.20000000000005</c:v>
                </c:pt>
                <c:pt idx="11129">
                  <c:v>-553.20000000000005</c:v>
                </c:pt>
                <c:pt idx="11130">
                  <c:v>-553.20000000000005</c:v>
                </c:pt>
                <c:pt idx="11131">
                  <c:v>-553.20000000000005</c:v>
                </c:pt>
                <c:pt idx="11132">
                  <c:v>-553.20000000000005</c:v>
                </c:pt>
                <c:pt idx="11133">
                  <c:v>-553.20000000000005</c:v>
                </c:pt>
                <c:pt idx="11134">
                  <c:v>-553.20000000000005</c:v>
                </c:pt>
                <c:pt idx="11135">
                  <c:v>-553.20000000000005</c:v>
                </c:pt>
                <c:pt idx="11136">
                  <c:v>-553.20000000000005</c:v>
                </c:pt>
                <c:pt idx="11137">
                  <c:v>-553.20000000000005</c:v>
                </c:pt>
                <c:pt idx="11138">
                  <c:v>-553.20000000000005</c:v>
                </c:pt>
                <c:pt idx="11139">
                  <c:v>-553.20000000000005</c:v>
                </c:pt>
                <c:pt idx="11140">
                  <c:v>-553.20000000000005</c:v>
                </c:pt>
                <c:pt idx="11141">
                  <c:v>-553.20000000000005</c:v>
                </c:pt>
                <c:pt idx="11142">
                  <c:v>-553.20000000000005</c:v>
                </c:pt>
                <c:pt idx="11143">
                  <c:v>-553.20000000000005</c:v>
                </c:pt>
                <c:pt idx="11144">
                  <c:v>-553.20000000000005</c:v>
                </c:pt>
                <c:pt idx="11145">
                  <c:v>-553.20000000000005</c:v>
                </c:pt>
                <c:pt idx="11146">
                  <c:v>-553.20000000000005</c:v>
                </c:pt>
                <c:pt idx="11147">
                  <c:v>-553.20000000000005</c:v>
                </c:pt>
                <c:pt idx="11148">
                  <c:v>-553.20000000000005</c:v>
                </c:pt>
                <c:pt idx="11149">
                  <c:v>-553.20000000000005</c:v>
                </c:pt>
                <c:pt idx="11150">
                  <c:v>-553.20000000000005</c:v>
                </c:pt>
                <c:pt idx="11151">
                  <c:v>-553.20000000000005</c:v>
                </c:pt>
                <c:pt idx="11152">
                  <c:v>-553.20000000000005</c:v>
                </c:pt>
                <c:pt idx="11153">
                  <c:v>-553.20000000000005</c:v>
                </c:pt>
                <c:pt idx="11154">
                  <c:v>-553.20000000000005</c:v>
                </c:pt>
                <c:pt idx="11155">
                  <c:v>-553.20000000000005</c:v>
                </c:pt>
                <c:pt idx="11156">
                  <c:v>-553.20000000000005</c:v>
                </c:pt>
                <c:pt idx="11157">
                  <c:v>-553.20000000000005</c:v>
                </c:pt>
                <c:pt idx="11158">
                  <c:v>-553.20000000000005</c:v>
                </c:pt>
                <c:pt idx="11159">
                  <c:v>-553.20000000000005</c:v>
                </c:pt>
                <c:pt idx="11160">
                  <c:v>-553.20000000000005</c:v>
                </c:pt>
                <c:pt idx="11161">
                  <c:v>-553.20000000000005</c:v>
                </c:pt>
                <c:pt idx="11162">
                  <c:v>-553.20000000000005</c:v>
                </c:pt>
                <c:pt idx="11163">
                  <c:v>-553.20000000000005</c:v>
                </c:pt>
                <c:pt idx="11164">
                  <c:v>-553.20000000000005</c:v>
                </c:pt>
                <c:pt idx="11165">
                  <c:v>-553.20000000000005</c:v>
                </c:pt>
                <c:pt idx="11166">
                  <c:v>-553.20000000000005</c:v>
                </c:pt>
                <c:pt idx="11167">
                  <c:v>-553.20000000000005</c:v>
                </c:pt>
                <c:pt idx="11168">
                  <c:v>-553.20000000000005</c:v>
                </c:pt>
                <c:pt idx="11169">
                  <c:v>-553.20000000000005</c:v>
                </c:pt>
                <c:pt idx="11170">
                  <c:v>-553.20000000000005</c:v>
                </c:pt>
                <c:pt idx="11171">
                  <c:v>-553.20000000000005</c:v>
                </c:pt>
                <c:pt idx="11172">
                  <c:v>-553.20000000000005</c:v>
                </c:pt>
                <c:pt idx="11173">
                  <c:v>-553.20000000000005</c:v>
                </c:pt>
                <c:pt idx="11174">
                  <c:v>-553.20000000000005</c:v>
                </c:pt>
                <c:pt idx="11175">
                  <c:v>-553.20000000000005</c:v>
                </c:pt>
                <c:pt idx="11176">
                  <c:v>-553.20000000000005</c:v>
                </c:pt>
                <c:pt idx="11177">
                  <c:v>-553.20000000000005</c:v>
                </c:pt>
                <c:pt idx="11178">
                  <c:v>-553.20000000000005</c:v>
                </c:pt>
                <c:pt idx="11179">
                  <c:v>-553.20000000000005</c:v>
                </c:pt>
                <c:pt idx="11180">
                  <c:v>-553.20000000000005</c:v>
                </c:pt>
                <c:pt idx="11181">
                  <c:v>-553.20000000000005</c:v>
                </c:pt>
                <c:pt idx="11182">
                  <c:v>-553.20000000000005</c:v>
                </c:pt>
                <c:pt idx="11183">
                  <c:v>-553.20000000000005</c:v>
                </c:pt>
                <c:pt idx="11184">
                  <c:v>-553.20000000000005</c:v>
                </c:pt>
                <c:pt idx="11185">
                  <c:v>-553.20000000000005</c:v>
                </c:pt>
                <c:pt idx="11186">
                  <c:v>-553.20000000000005</c:v>
                </c:pt>
                <c:pt idx="11187">
                  <c:v>-553.20000000000005</c:v>
                </c:pt>
                <c:pt idx="11188">
                  <c:v>-553.20000000000005</c:v>
                </c:pt>
                <c:pt idx="11189">
                  <c:v>-553.20000000000005</c:v>
                </c:pt>
                <c:pt idx="11190">
                  <c:v>-553.20000000000005</c:v>
                </c:pt>
                <c:pt idx="11191">
                  <c:v>-553.20000000000005</c:v>
                </c:pt>
                <c:pt idx="11192">
                  <c:v>-553.20000000000005</c:v>
                </c:pt>
                <c:pt idx="11193">
                  <c:v>-553.20000000000005</c:v>
                </c:pt>
                <c:pt idx="11194">
                  <c:v>-553.20000000000005</c:v>
                </c:pt>
                <c:pt idx="11195">
                  <c:v>-553.20000000000005</c:v>
                </c:pt>
                <c:pt idx="11196">
                  <c:v>-553.20000000000005</c:v>
                </c:pt>
                <c:pt idx="11197">
                  <c:v>-553.20000000000005</c:v>
                </c:pt>
                <c:pt idx="11198">
                  <c:v>-553.20000000000005</c:v>
                </c:pt>
                <c:pt idx="11199">
                  <c:v>-553.20000000000005</c:v>
                </c:pt>
                <c:pt idx="11200">
                  <c:v>-553.20000000000005</c:v>
                </c:pt>
                <c:pt idx="11201">
                  <c:v>-553.20000000000005</c:v>
                </c:pt>
                <c:pt idx="11202">
                  <c:v>-553.20000000000005</c:v>
                </c:pt>
                <c:pt idx="11203">
                  <c:v>-553.20000000000005</c:v>
                </c:pt>
                <c:pt idx="11204">
                  <c:v>-553.20000000000005</c:v>
                </c:pt>
                <c:pt idx="11205">
                  <c:v>-553.20000000000005</c:v>
                </c:pt>
                <c:pt idx="11206">
                  <c:v>-553.20000000000005</c:v>
                </c:pt>
                <c:pt idx="11207">
                  <c:v>-553.20000000000005</c:v>
                </c:pt>
                <c:pt idx="11208">
                  <c:v>-553.20000000000005</c:v>
                </c:pt>
                <c:pt idx="11209">
                  <c:v>-553.20000000000005</c:v>
                </c:pt>
                <c:pt idx="11210">
                  <c:v>-553.20000000000005</c:v>
                </c:pt>
                <c:pt idx="11211">
                  <c:v>-553.20000000000005</c:v>
                </c:pt>
                <c:pt idx="11212">
                  <c:v>-553.20000000000005</c:v>
                </c:pt>
                <c:pt idx="11213">
                  <c:v>-553.20000000000005</c:v>
                </c:pt>
                <c:pt idx="11214">
                  <c:v>-553.20000000000005</c:v>
                </c:pt>
                <c:pt idx="11215">
                  <c:v>-553.20000000000005</c:v>
                </c:pt>
                <c:pt idx="11216">
                  <c:v>-553.20000000000005</c:v>
                </c:pt>
                <c:pt idx="11217">
                  <c:v>-553.20000000000005</c:v>
                </c:pt>
                <c:pt idx="11218">
                  <c:v>-553.20000000000005</c:v>
                </c:pt>
                <c:pt idx="11219">
                  <c:v>-553.20000000000005</c:v>
                </c:pt>
                <c:pt idx="11220">
                  <c:v>-553.20000000000005</c:v>
                </c:pt>
                <c:pt idx="11221">
                  <c:v>-553.20000000000005</c:v>
                </c:pt>
                <c:pt idx="11222">
                  <c:v>-553.20000000000005</c:v>
                </c:pt>
                <c:pt idx="11223">
                  <c:v>-553.20000000000005</c:v>
                </c:pt>
                <c:pt idx="11224">
                  <c:v>-553.20000000000005</c:v>
                </c:pt>
                <c:pt idx="11225">
                  <c:v>-553.20000000000005</c:v>
                </c:pt>
                <c:pt idx="11226">
                  <c:v>-553.20000000000005</c:v>
                </c:pt>
                <c:pt idx="11227">
                  <c:v>-553.20000000000005</c:v>
                </c:pt>
                <c:pt idx="11228">
                  <c:v>-553.20000000000005</c:v>
                </c:pt>
                <c:pt idx="11229">
                  <c:v>-553.20000000000005</c:v>
                </c:pt>
                <c:pt idx="11230">
                  <c:v>-553.20000000000005</c:v>
                </c:pt>
                <c:pt idx="11231">
                  <c:v>-553.20000000000005</c:v>
                </c:pt>
                <c:pt idx="11232">
                  <c:v>-553.20000000000005</c:v>
                </c:pt>
                <c:pt idx="11233">
                  <c:v>-553.20000000000005</c:v>
                </c:pt>
                <c:pt idx="11234">
                  <c:v>-553.20000000000005</c:v>
                </c:pt>
                <c:pt idx="11235">
                  <c:v>-553.20000000000005</c:v>
                </c:pt>
                <c:pt idx="11236">
                  <c:v>-553.20000000000005</c:v>
                </c:pt>
                <c:pt idx="11237">
                  <c:v>-553.20000000000005</c:v>
                </c:pt>
                <c:pt idx="11238">
                  <c:v>-553.20000000000005</c:v>
                </c:pt>
                <c:pt idx="11239">
                  <c:v>-553.20000000000005</c:v>
                </c:pt>
                <c:pt idx="11240">
                  <c:v>-553.20000000000005</c:v>
                </c:pt>
                <c:pt idx="11241">
                  <c:v>-553.20000000000005</c:v>
                </c:pt>
                <c:pt idx="11242">
                  <c:v>-553.20000000000005</c:v>
                </c:pt>
                <c:pt idx="11243">
                  <c:v>-553.20000000000005</c:v>
                </c:pt>
                <c:pt idx="11244">
                  <c:v>-553.20000000000005</c:v>
                </c:pt>
                <c:pt idx="11245">
                  <c:v>-553.20000000000005</c:v>
                </c:pt>
                <c:pt idx="11246">
                  <c:v>-553.20000000000005</c:v>
                </c:pt>
                <c:pt idx="11247">
                  <c:v>-553.20000000000005</c:v>
                </c:pt>
                <c:pt idx="11248">
                  <c:v>-553.20000000000005</c:v>
                </c:pt>
                <c:pt idx="11249">
                  <c:v>-553.20000000000005</c:v>
                </c:pt>
                <c:pt idx="11250">
                  <c:v>-553.20000000000005</c:v>
                </c:pt>
                <c:pt idx="11251">
                  <c:v>-553.20000000000005</c:v>
                </c:pt>
                <c:pt idx="11252">
                  <c:v>-553.20000000000005</c:v>
                </c:pt>
                <c:pt idx="11253">
                  <c:v>-553.20000000000005</c:v>
                </c:pt>
                <c:pt idx="11254">
                  <c:v>-553.20000000000005</c:v>
                </c:pt>
                <c:pt idx="11255">
                  <c:v>-553.20000000000005</c:v>
                </c:pt>
                <c:pt idx="11256">
                  <c:v>-553.20000000000005</c:v>
                </c:pt>
                <c:pt idx="11257">
                  <c:v>-553.20000000000005</c:v>
                </c:pt>
                <c:pt idx="11258">
                  <c:v>-553.20000000000005</c:v>
                </c:pt>
                <c:pt idx="11259">
                  <c:v>-553.20000000000005</c:v>
                </c:pt>
                <c:pt idx="11260">
                  <c:v>-553.20000000000005</c:v>
                </c:pt>
                <c:pt idx="11261">
                  <c:v>-553.20000000000005</c:v>
                </c:pt>
                <c:pt idx="11262">
                  <c:v>-553.20000000000005</c:v>
                </c:pt>
                <c:pt idx="11263">
                  <c:v>-553.20000000000005</c:v>
                </c:pt>
                <c:pt idx="11264">
                  <c:v>-553.20000000000005</c:v>
                </c:pt>
                <c:pt idx="11265">
                  <c:v>-553.20000000000005</c:v>
                </c:pt>
                <c:pt idx="11266">
                  <c:v>-553.20000000000005</c:v>
                </c:pt>
                <c:pt idx="11267">
                  <c:v>-553.20000000000005</c:v>
                </c:pt>
                <c:pt idx="11268">
                  <c:v>-553.20000000000005</c:v>
                </c:pt>
                <c:pt idx="11269">
                  <c:v>-553.20000000000005</c:v>
                </c:pt>
                <c:pt idx="11270">
                  <c:v>-553.20000000000005</c:v>
                </c:pt>
                <c:pt idx="11271">
                  <c:v>-553.20000000000005</c:v>
                </c:pt>
                <c:pt idx="11272">
                  <c:v>-553.20000000000005</c:v>
                </c:pt>
                <c:pt idx="11273">
                  <c:v>-553.20000000000005</c:v>
                </c:pt>
                <c:pt idx="11274">
                  <c:v>-553.20000000000005</c:v>
                </c:pt>
                <c:pt idx="11275">
                  <c:v>-553.20000000000005</c:v>
                </c:pt>
                <c:pt idx="11276">
                  <c:v>-553.20000000000005</c:v>
                </c:pt>
                <c:pt idx="11277">
                  <c:v>-553.20000000000005</c:v>
                </c:pt>
                <c:pt idx="11278">
                  <c:v>-553.20000000000005</c:v>
                </c:pt>
                <c:pt idx="11279">
                  <c:v>-553.20000000000005</c:v>
                </c:pt>
                <c:pt idx="11280">
                  <c:v>-553.20000000000005</c:v>
                </c:pt>
                <c:pt idx="11281">
                  <c:v>-553.20000000000005</c:v>
                </c:pt>
                <c:pt idx="11282">
                  <c:v>-553.20000000000005</c:v>
                </c:pt>
                <c:pt idx="11283">
                  <c:v>-553.20000000000005</c:v>
                </c:pt>
                <c:pt idx="11284">
                  <c:v>-553.20000000000005</c:v>
                </c:pt>
                <c:pt idx="11285">
                  <c:v>-553.20000000000005</c:v>
                </c:pt>
                <c:pt idx="11286">
                  <c:v>-553.20000000000005</c:v>
                </c:pt>
                <c:pt idx="11287">
                  <c:v>-553.20000000000005</c:v>
                </c:pt>
                <c:pt idx="11288">
                  <c:v>-553.20000000000005</c:v>
                </c:pt>
                <c:pt idx="11289">
                  <c:v>-553.20000000000005</c:v>
                </c:pt>
                <c:pt idx="11290">
                  <c:v>-553.20000000000005</c:v>
                </c:pt>
                <c:pt idx="11291">
                  <c:v>-553.20000000000005</c:v>
                </c:pt>
                <c:pt idx="11292">
                  <c:v>-553.20000000000005</c:v>
                </c:pt>
                <c:pt idx="11293">
                  <c:v>-553.20000000000005</c:v>
                </c:pt>
                <c:pt idx="11294">
                  <c:v>-553.20000000000005</c:v>
                </c:pt>
                <c:pt idx="11295">
                  <c:v>-553.20000000000005</c:v>
                </c:pt>
                <c:pt idx="11296">
                  <c:v>-553.20000000000005</c:v>
                </c:pt>
                <c:pt idx="11297">
                  <c:v>-553.20000000000005</c:v>
                </c:pt>
                <c:pt idx="11298">
                  <c:v>-553.20000000000005</c:v>
                </c:pt>
                <c:pt idx="11299">
                  <c:v>-553.20000000000005</c:v>
                </c:pt>
                <c:pt idx="11300">
                  <c:v>-553.20000000000005</c:v>
                </c:pt>
                <c:pt idx="11301">
                  <c:v>-553.20000000000005</c:v>
                </c:pt>
                <c:pt idx="11302">
                  <c:v>-553.20000000000005</c:v>
                </c:pt>
                <c:pt idx="11303">
                  <c:v>-553.20000000000005</c:v>
                </c:pt>
                <c:pt idx="11304">
                  <c:v>-553.20000000000005</c:v>
                </c:pt>
                <c:pt idx="11305">
                  <c:v>-553.20000000000005</c:v>
                </c:pt>
                <c:pt idx="11306">
                  <c:v>-553.20000000000005</c:v>
                </c:pt>
                <c:pt idx="11307">
                  <c:v>-553.20000000000005</c:v>
                </c:pt>
                <c:pt idx="11308">
                  <c:v>-553.20000000000005</c:v>
                </c:pt>
                <c:pt idx="11309">
                  <c:v>-553.20000000000005</c:v>
                </c:pt>
                <c:pt idx="11310">
                  <c:v>-553.20000000000005</c:v>
                </c:pt>
                <c:pt idx="11311">
                  <c:v>-553.20000000000005</c:v>
                </c:pt>
                <c:pt idx="11312">
                  <c:v>-553.20000000000005</c:v>
                </c:pt>
                <c:pt idx="11313">
                  <c:v>-553.20000000000005</c:v>
                </c:pt>
                <c:pt idx="11314">
                  <c:v>-553.20000000000005</c:v>
                </c:pt>
                <c:pt idx="11315">
                  <c:v>-553.20000000000005</c:v>
                </c:pt>
                <c:pt idx="11316">
                  <c:v>-553.20000000000005</c:v>
                </c:pt>
                <c:pt idx="11317">
                  <c:v>-553.20000000000005</c:v>
                </c:pt>
                <c:pt idx="11318">
                  <c:v>-553.20000000000005</c:v>
                </c:pt>
                <c:pt idx="11319">
                  <c:v>-553.20000000000005</c:v>
                </c:pt>
                <c:pt idx="11320">
                  <c:v>-553.20000000000005</c:v>
                </c:pt>
                <c:pt idx="11321">
                  <c:v>-553.20000000000005</c:v>
                </c:pt>
                <c:pt idx="11322">
                  <c:v>-553.20000000000005</c:v>
                </c:pt>
                <c:pt idx="11323">
                  <c:v>-553.20000000000005</c:v>
                </c:pt>
                <c:pt idx="11324">
                  <c:v>-553.20000000000005</c:v>
                </c:pt>
                <c:pt idx="11325">
                  <c:v>-553.20000000000005</c:v>
                </c:pt>
                <c:pt idx="11326">
                  <c:v>-553.20000000000005</c:v>
                </c:pt>
                <c:pt idx="11327">
                  <c:v>-553.20000000000005</c:v>
                </c:pt>
                <c:pt idx="11328">
                  <c:v>-553.20000000000005</c:v>
                </c:pt>
                <c:pt idx="11329">
                  <c:v>-553.20000000000005</c:v>
                </c:pt>
                <c:pt idx="11330">
                  <c:v>-553.20000000000005</c:v>
                </c:pt>
                <c:pt idx="11331">
                  <c:v>-553.20000000000005</c:v>
                </c:pt>
                <c:pt idx="11332">
                  <c:v>-553.20000000000005</c:v>
                </c:pt>
                <c:pt idx="11333">
                  <c:v>-553.20000000000005</c:v>
                </c:pt>
                <c:pt idx="11334">
                  <c:v>-553.20000000000005</c:v>
                </c:pt>
                <c:pt idx="11335">
                  <c:v>-553.20000000000005</c:v>
                </c:pt>
                <c:pt idx="11336">
                  <c:v>-553.20000000000005</c:v>
                </c:pt>
                <c:pt idx="11337">
                  <c:v>-553.20000000000005</c:v>
                </c:pt>
                <c:pt idx="11338">
                  <c:v>-553.20000000000005</c:v>
                </c:pt>
                <c:pt idx="11339">
                  <c:v>-553.20000000000005</c:v>
                </c:pt>
                <c:pt idx="11340">
                  <c:v>-553.20000000000005</c:v>
                </c:pt>
                <c:pt idx="11341">
                  <c:v>-553.20000000000005</c:v>
                </c:pt>
                <c:pt idx="11342">
                  <c:v>-553.20000000000005</c:v>
                </c:pt>
                <c:pt idx="11343">
                  <c:v>-553.20000000000005</c:v>
                </c:pt>
                <c:pt idx="11344">
                  <c:v>-553.20000000000005</c:v>
                </c:pt>
                <c:pt idx="11345">
                  <c:v>-553.20000000000005</c:v>
                </c:pt>
                <c:pt idx="11346">
                  <c:v>-553.20000000000005</c:v>
                </c:pt>
                <c:pt idx="11347">
                  <c:v>-553.20000000000005</c:v>
                </c:pt>
                <c:pt idx="11348">
                  <c:v>-553.20000000000005</c:v>
                </c:pt>
                <c:pt idx="11349">
                  <c:v>-553.20000000000005</c:v>
                </c:pt>
                <c:pt idx="11350">
                  <c:v>-553.20000000000005</c:v>
                </c:pt>
                <c:pt idx="11351">
                  <c:v>-553.20000000000005</c:v>
                </c:pt>
                <c:pt idx="11352">
                  <c:v>-553.20000000000005</c:v>
                </c:pt>
                <c:pt idx="11353">
                  <c:v>-553.20000000000005</c:v>
                </c:pt>
                <c:pt idx="11354">
                  <c:v>-553.20000000000005</c:v>
                </c:pt>
                <c:pt idx="11355">
                  <c:v>-553.20000000000005</c:v>
                </c:pt>
                <c:pt idx="11356">
                  <c:v>-553.20000000000005</c:v>
                </c:pt>
                <c:pt idx="11357">
                  <c:v>-553.20000000000005</c:v>
                </c:pt>
                <c:pt idx="11358">
                  <c:v>-553.20000000000005</c:v>
                </c:pt>
                <c:pt idx="11359">
                  <c:v>-553.20000000000005</c:v>
                </c:pt>
                <c:pt idx="11360">
                  <c:v>-553.20000000000005</c:v>
                </c:pt>
                <c:pt idx="11361">
                  <c:v>-553.20000000000005</c:v>
                </c:pt>
                <c:pt idx="11362">
                  <c:v>-553.20000000000005</c:v>
                </c:pt>
                <c:pt idx="11363">
                  <c:v>-553.20000000000005</c:v>
                </c:pt>
                <c:pt idx="11364">
                  <c:v>-553.20000000000005</c:v>
                </c:pt>
                <c:pt idx="11365">
                  <c:v>-553.20000000000005</c:v>
                </c:pt>
                <c:pt idx="11366">
                  <c:v>-553.20000000000005</c:v>
                </c:pt>
                <c:pt idx="11367">
                  <c:v>-553.20000000000005</c:v>
                </c:pt>
                <c:pt idx="11368">
                  <c:v>-553.20000000000005</c:v>
                </c:pt>
                <c:pt idx="11369">
                  <c:v>-553.20000000000005</c:v>
                </c:pt>
                <c:pt idx="11370">
                  <c:v>-553.20000000000005</c:v>
                </c:pt>
                <c:pt idx="11371">
                  <c:v>-553.20000000000005</c:v>
                </c:pt>
                <c:pt idx="11372">
                  <c:v>-553.20000000000005</c:v>
                </c:pt>
                <c:pt idx="11373">
                  <c:v>-553.20000000000005</c:v>
                </c:pt>
                <c:pt idx="11374">
                  <c:v>-553.20000000000005</c:v>
                </c:pt>
                <c:pt idx="11375">
                  <c:v>-553.20000000000005</c:v>
                </c:pt>
                <c:pt idx="11376">
                  <c:v>-553.20000000000005</c:v>
                </c:pt>
                <c:pt idx="11377">
                  <c:v>-553.20000000000005</c:v>
                </c:pt>
                <c:pt idx="11378">
                  <c:v>-553.20000000000005</c:v>
                </c:pt>
                <c:pt idx="11379">
                  <c:v>-553.20000000000005</c:v>
                </c:pt>
                <c:pt idx="11380">
                  <c:v>-553.20000000000005</c:v>
                </c:pt>
                <c:pt idx="11381">
                  <c:v>-553.20000000000005</c:v>
                </c:pt>
                <c:pt idx="11382">
                  <c:v>-553.20000000000005</c:v>
                </c:pt>
                <c:pt idx="11383">
                  <c:v>-553.20000000000005</c:v>
                </c:pt>
                <c:pt idx="11384">
                  <c:v>-553.20000000000005</c:v>
                </c:pt>
                <c:pt idx="11385">
                  <c:v>-553.20000000000005</c:v>
                </c:pt>
                <c:pt idx="11386">
                  <c:v>-553.20000000000005</c:v>
                </c:pt>
                <c:pt idx="11387">
                  <c:v>-553.20000000000005</c:v>
                </c:pt>
                <c:pt idx="11388">
                  <c:v>-553.20000000000005</c:v>
                </c:pt>
                <c:pt idx="11389">
                  <c:v>-553.20000000000005</c:v>
                </c:pt>
                <c:pt idx="11390">
                  <c:v>-553.20000000000005</c:v>
                </c:pt>
                <c:pt idx="11391">
                  <c:v>-553.20000000000005</c:v>
                </c:pt>
                <c:pt idx="11392">
                  <c:v>-553.20000000000005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6498552"/>
        <c:axId val="516499336"/>
      </c:scatterChart>
      <c:valAx>
        <c:axId val="516498552"/>
        <c:scaling>
          <c:orientation val="minMax"/>
          <c:max val="600"/>
          <c:min val="-6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499336"/>
        <c:crosses val="autoZero"/>
        <c:crossBetween val="midCat"/>
      </c:valAx>
      <c:valAx>
        <c:axId val="516499336"/>
        <c:scaling>
          <c:orientation val="minMax"/>
          <c:max val="600"/>
          <c:min val="-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64985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Profil głębokości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'003'!$O$2:$O$11944</c:f>
              <c:numCache>
                <c:formatCode>General</c:formatCode>
                <c:ptCount val="11943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0.3</c:v>
                </c:pt>
                <c:pt idx="6">
                  <c:v>0.2</c:v>
                </c:pt>
                <c:pt idx="7">
                  <c:v>0.5</c:v>
                </c:pt>
                <c:pt idx="8">
                  <c:v>0.4</c:v>
                </c:pt>
                <c:pt idx="9">
                  <c:v>0.2</c:v>
                </c:pt>
                <c:pt idx="10">
                  <c:v>0.4</c:v>
                </c:pt>
                <c:pt idx="11">
                  <c:v>0.4</c:v>
                </c:pt>
                <c:pt idx="12">
                  <c:v>0.4</c:v>
                </c:pt>
                <c:pt idx="13">
                  <c:v>0.4</c:v>
                </c:pt>
                <c:pt idx="14">
                  <c:v>0.4</c:v>
                </c:pt>
                <c:pt idx="15">
                  <c:v>0.4</c:v>
                </c:pt>
                <c:pt idx="16">
                  <c:v>0.3</c:v>
                </c:pt>
                <c:pt idx="17">
                  <c:v>0.3</c:v>
                </c:pt>
                <c:pt idx="18">
                  <c:v>0.4</c:v>
                </c:pt>
                <c:pt idx="19">
                  <c:v>0.3</c:v>
                </c:pt>
                <c:pt idx="20">
                  <c:v>0.4</c:v>
                </c:pt>
                <c:pt idx="21">
                  <c:v>0.3</c:v>
                </c:pt>
                <c:pt idx="22">
                  <c:v>0.4</c:v>
                </c:pt>
                <c:pt idx="23">
                  <c:v>0.4</c:v>
                </c:pt>
                <c:pt idx="24">
                  <c:v>0.3</c:v>
                </c:pt>
                <c:pt idx="25">
                  <c:v>0.4</c:v>
                </c:pt>
                <c:pt idx="26">
                  <c:v>0.3</c:v>
                </c:pt>
                <c:pt idx="27">
                  <c:v>0.4</c:v>
                </c:pt>
                <c:pt idx="28">
                  <c:v>0.3</c:v>
                </c:pt>
                <c:pt idx="29">
                  <c:v>0.3</c:v>
                </c:pt>
                <c:pt idx="30">
                  <c:v>0.4</c:v>
                </c:pt>
                <c:pt idx="31">
                  <c:v>0.4</c:v>
                </c:pt>
                <c:pt idx="32">
                  <c:v>0.3</c:v>
                </c:pt>
                <c:pt idx="33">
                  <c:v>0.4</c:v>
                </c:pt>
                <c:pt idx="34">
                  <c:v>0.4</c:v>
                </c:pt>
                <c:pt idx="35">
                  <c:v>0.4</c:v>
                </c:pt>
                <c:pt idx="36">
                  <c:v>0.3</c:v>
                </c:pt>
                <c:pt idx="37">
                  <c:v>0.3</c:v>
                </c:pt>
                <c:pt idx="38">
                  <c:v>0.3</c:v>
                </c:pt>
                <c:pt idx="39">
                  <c:v>0.3</c:v>
                </c:pt>
                <c:pt idx="40">
                  <c:v>0.4</c:v>
                </c:pt>
                <c:pt idx="41">
                  <c:v>0.4</c:v>
                </c:pt>
                <c:pt idx="42">
                  <c:v>0.3</c:v>
                </c:pt>
                <c:pt idx="43">
                  <c:v>0.3</c:v>
                </c:pt>
                <c:pt idx="44">
                  <c:v>0.4</c:v>
                </c:pt>
                <c:pt idx="45">
                  <c:v>0.3</c:v>
                </c:pt>
                <c:pt idx="46">
                  <c:v>0.4</c:v>
                </c:pt>
                <c:pt idx="47">
                  <c:v>0.4</c:v>
                </c:pt>
                <c:pt idx="48">
                  <c:v>0.3</c:v>
                </c:pt>
                <c:pt idx="49">
                  <c:v>0.4</c:v>
                </c:pt>
                <c:pt idx="50">
                  <c:v>0.4</c:v>
                </c:pt>
                <c:pt idx="51">
                  <c:v>0.3</c:v>
                </c:pt>
                <c:pt idx="52">
                  <c:v>0.4</c:v>
                </c:pt>
                <c:pt idx="53">
                  <c:v>0.4</c:v>
                </c:pt>
                <c:pt idx="54">
                  <c:v>0.3</c:v>
                </c:pt>
                <c:pt idx="55">
                  <c:v>0.3</c:v>
                </c:pt>
                <c:pt idx="56">
                  <c:v>0.3</c:v>
                </c:pt>
                <c:pt idx="57">
                  <c:v>0.3</c:v>
                </c:pt>
                <c:pt idx="58">
                  <c:v>0.3</c:v>
                </c:pt>
                <c:pt idx="59">
                  <c:v>0.3</c:v>
                </c:pt>
                <c:pt idx="60">
                  <c:v>0.4</c:v>
                </c:pt>
                <c:pt idx="61">
                  <c:v>0.3</c:v>
                </c:pt>
                <c:pt idx="62">
                  <c:v>0.3</c:v>
                </c:pt>
                <c:pt idx="63">
                  <c:v>0.3</c:v>
                </c:pt>
                <c:pt idx="64">
                  <c:v>0.4</c:v>
                </c:pt>
                <c:pt idx="65">
                  <c:v>0.4</c:v>
                </c:pt>
                <c:pt idx="66">
                  <c:v>0.3</c:v>
                </c:pt>
                <c:pt idx="67">
                  <c:v>0.3</c:v>
                </c:pt>
                <c:pt idx="68">
                  <c:v>0.2</c:v>
                </c:pt>
                <c:pt idx="69">
                  <c:v>0.3</c:v>
                </c:pt>
                <c:pt idx="70">
                  <c:v>0.4</c:v>
                </c:pt>
                <c:pt idx="71">
                  <c:v>0.4</c:v>
                </c:pt>
                <c:pt idx="72">
                  <c:v>0.3</c:v>
                </c:pt>
                <c:pt idx="73">
                  <c:v>0.4</c:v>
                </c:pt>
                <c:pt idx="74">
                  <c:v>0.4</c:v>
                </c:pt>
                <c:pt idx="75">
                  <c:v>0.4</c:v>
                </c:pt>
                <c:pt idx="76">
                  <c:v>0.3</c:v>
                </c:pt>
                <c:pt idx="77">
                  <c:v>0.3</c:v>
                </c:pt>
                <c:pt idx="78">
                  <c:v>0.2</c:v>
                </c:pt>
                <c:pt idx="79">
                  <c:v>0</c:v>
                </c:pt>
                <c:pt idx="80">
                  <c:v>-0.2</c:v>
                </c:pt>
                <c:pt idx="81">
                  <c:v>-0.5</c:v>
                </c:pt>
                <c:pt idx="82">
                  <c:v>-0.6</c:v>
                </c:pt>
                <c:pt idx="83">
                  <c:v>-0.6</c:v>
                </c:pt>
                <c:pt idx="84">
                  <c:v>-0.7</c:v>
                </c:pt>
                <c:pt idx="85">
                  <c:v>-0.8</c:v>
                </c:pt>
                <c:pt idx="86">
                  <c:v>-0.7</c:v>
                </c:pt>
                <c:pt idx="87">
                  <c:v>-0.6</c:v>
                </c:pt>
                <c:pt idx="88">
                  <c:v>-0.6</c:v>
                </c:pt>
                <c:pt idx="89">
                  <c:v>-0.6</c:v>
                </c:pt>
                <c:pt idx="90">
                  <c:v>-0.7</c:v>
                </c:pt>
                <c:pt idx="91">
                  <c:v>-0.8</c:v>
                </c:pt>
                <c:pt idx="92">
                  <c:v>-0.8</c:v>
                </c:pt>
                <c:pt idx="93">
                  <c:v>-0.8</c:v>
                </c:pt>
                <c:pt idx="94">
                  <c:v>-1</c:v>
                </c:pt>
                <c:pt idx="95">
                  <c:v>-1</c:v>
                </c:pt>
                <c:pt idx="96">
                  <c:v>-1.1000000000000001</c:v>
                </c:pt>
                <c:pt idx="97">
                  <c:v>-1.2</c:v>
                </c:pt>
                <c:pt idx="98">
                  <c:v>-1.3</c:v>
                </c:pt>
                <c:pt idx="99">
                  <c:v>-1.3</c:v>
                </c:pt>
                <c:pt idx="100">
                  <c:v>-1.1000000000000001</c:v>
                </c:pt>
                <c:pt idx="101">
                  <c:v>-1.1000000000000001</c:v>
                </c:pt>
                <c:pt idx="102">
                  <c:v>-1</c:v>
                </c:pt>
                <c:pt idx="103">
                  <c:v>-0.9</c:v>
                </c:pt>
                <c:pt idx="104">
                  <c:v>-0.9</c:v>
                </c:pt>
                <c:pt idx="105">
                  <c:v>-0.9</c:v>
                </c:pt>
                <c:pt idx="106">
                  <c:v>-0.8</c:v>
                </c:pt>
                <c:pt idx="107">
                  <c:v>-0.8</c:v>
                </c:pt>
                <c:pt idx="108">
                  <c:v>-0.7</c:v>
                </c:pt>
                <c:pt idx="109">
                  <c:v>-0.7</c:v>
                </c:pt>
                <c:pt idx="110">
                  <c:v>-0.6</c:v>
                </c:pt>
                <c:pt idx="111">
                  <c:v>-0.6</c:v>
                </c:pt>
                <c:pt idx="112">
                  <c:v>-0.6</c:v>
                </c:pt>
                <c:pt idx="113">
                  <c:v>-0.6</c:v>
                </c:pt>
                <c:pt idx="114">
                  <c:v>-0.5</c:v>
                </c:pt>
                <c:pt idx="115">
                  <c:v>-0.4</c:v>
                </c:pt>
                <c:pt idx="116">
                  <c:v>-0.4</c:v>
                </c:pt>
                <c:pt idx="117">
                  <c:v>-0.3</c:v>
                </c:pt>
                <c:pt idx="118">
                  <c:v>-0.3</c:v>
                </c:pt>
                <c:pt idx="119">
                  <c:v>-0.3</c:v>
                </c:pt>
                <c:pt idx="120">
                  <c:v>-0.2</c:v>
                </c:pt>
                <c:pt idx="121">
                  <c:v>-0.2</c:v>
                </c:pt>
                <c:pt idx="122">
                  <c:v>-0.1</c:v>
                </c:pt>
                <c:pt idx="123">
                  <c:v>-0.1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-0.1</c:v>
                </c:pt>
                <c:pt idx="129">
                  <c:v>-0.2</c:v>
                </c:pt>
                <c:pt idx="130">
                  <c:v>-0.1</c:v>
                </c:pt>
                <c:pt idx="131">
                  <c:v>-0.1</c:v>
                </c:pt>
                <c:pt idx="132">
                  <c:v>-0.1</c:v>
                </c:pt>
                <c:pt idx="133">
                  <c:v>-0.2</c:v>
                </c:pt>
                <c:pt idx="134">
                  <c:v>-0.3</c:v>
                </c:pt>
                <c:pt idx="135">
                  <c:v>-0.3</c:v>
                </c:pt>
                <c:pt idx="136">
                  <c:v>-0.3</c:v>
                </c:pt>
                <c:pt idx="137">
                  <c:v>-0.3</c:v>
                </c:pt>
                <c:pt idx="138">
                  <c:v>-0.3</c:v>
                </c:pt>
                <c:pt idx="139">
                  <c:v>-0.3</c:v>
                </c:pt>
                <c:pt idx="140">
                  <c:v>-0.3</c:v>
                </c:pt>
                <c:pt idx="141">
                  <c:v>-0.3</c:v>
                </c:pt>
                <c:pt idx="142">
                  <c:v>-0.3</c:v>
                </c:pt>
                <c:pt idx="143">
                  <c:v>-0.3</c:v>
                </c:pt>
                <c:pt idx="144">
                  <c:v>-0.3</c:v>
                </c:pt>
                <c:pt idx="145">
                  <c:v>-0.4</c:v>
                </c:pt>
                <c:pt idx="146">
                  <c:v>-0.3</c:v>
                </c:pt>
                <c:pt idx="147">
                  <c:v>-0.3</c:v>
                </c:pt>
                <c:pt idx="148">
                  <c:v>-0.3</c:v>
                </c:pt>
                <c:pt idx="149">
                  <c:v>-0.3</c:v>
                </c:pt>
                <c:pt idx="150">
                  <c:v>-0.4</c:v>
                </c:pt>
                <c:pt idx="151">
                  <c:v>-0.3</c:v>
                </c:pt>
                <c:pt idx="152">
                  <c:v>-0.3</c:v>
                </c:pt>
                <c:pt idx="153">
                  <c:v>-0.4</c:v>
                </c:pt>
                <c:pt idx="154">
                  <c:v>-0.3</c:v>
                </c:pt>
                <c:pt idx="155">
                  <c:v>-0.3</c:v>
                </c:pt>
                <c:pt idx="156">
                  <c:v>-0.4</c:v>
                </c:pt>
                <c:pt idx="157">
                  <c:v>-0.4</c:v>
                </c:pt>
                <c:pt idx="158">
                  <c:v>-0.4</c:v>
                </c:pt>
                <c:pt idx="159">
                  <c:v>-0.3</c:v>
                </c:pt>
                <c:pt idx="160">
                  <c:v>-0.4</c:v>
                </c:pt>
                <c:pt idx="161">
                  <c:v>-0.4</c:v>
                </c:pt>
                <c:pt idx="162">
                  <c:v>-0.5</c:v>
                </c:pt>
                <c:pt idx="163">
                  <c:v>-0.5</c:v>
                </c:pt>
                <c:pt idx="164">
                  <c:v>-0.4</c:v>
                </c:pt>
                <c:pt idx="165">
                  <c:v>-0.4</c:v>
                </c:pt>
                <c:pt idx="166">
                  <c:v>-0.4</c:v>
                </c:pt>
                <c:pt idx="167">
                  <c:v>-0.4</c:v>
                </c:pt>
                <c:pt idx="168">
                  <c:v>-0.4</c:v>
                </c:pt>
                <c:pt idx="169">
                  <c:v>-0.4</c:v>
                </c:pt>
                <c:pt idx="170">
                  <c:v>-0.3</c:v>
                </c:pt>
                <c:pt idx="171">
                  <c:v>-0.3</c:v>
                </c:pt>
                <c:pt idx="172">
                  <c:v>-0.4</c:v>
                </c:pt>
                <c:pt idx="173">
                  <c:v>-0.4</c:v>
                </c:pt>
                <c:pt idx="174">
                  <c:v>-0.4</c:v>
                </c:pt>
                <c:pt idx="175">
                  <c:v>-0.4</c:v>
                </c:pt>
                <c:pt idx="176">
                  <c:v>-0.3</c:v>
                </c:pt>
                <c:pt idx="177">
                  <c:v>-0.3</c:v>
                </c:pt>
                <c:pt idx="178">
                  <c:v>-0.3</c:v>
                </c:pt>
                <c:pt idx="179">
                  <c:v>-0.3</c:v>
                </c:pt>
                <c:pt idx="180">
                  <c:v>-0.4</c:v>
                </c:pt>
                <c:pt idx="181">
                  <c:v>-0.3</c:v>
                </c:pt>
                <c:pt idx="182">
                  <c:v>-0.4</c:v>
                </c:pt>
                <c:pt idx="183">
                  <c:v>-0.4</c:v>
                </c:pt>
                <c:pt idx="184">
                  <c:v>-0.3</c:v>
                </c:pt>
                <c:pt idx="185">
                  <c:v>-0.3</c:v>
                </c:pt>
                <c:pt idx="186">
                  <c:v>-0.4</c:v>
                </c:pt>
                <c:pt idx="187">
                  <c:v>-0.5</c:v>
                </c:pt>
                <c:pt idx="188">
                  <c:v>-0.6</c:v>
                </c:pt>
                <c:pt idx="189">
                  <c:v>-0.7</c:v>
                </c:pt>
                <c:pt idx="190">
                  <c:v>-0.8</c:v>
                </c:pt>
                <c:pt idx="191">
                  <c:v>-0.8</c:v>
                </c:pt>
                <c:pt idx="192">
                  <c:v>-0.9</c:v>
                </c:pt>
                <c:pt idx="193">
                  <c:v>-1</c:v>
                </c:pt>
                <c:pt idx="194">
                  <c:v>-1.1000000000000001</c:v>
                </c:pt>
                <c:pt idx="195">
                  <c:v>-1.3</c:v>
                </c:pt>
                <c:pt idx="196">
                  <c:v>-1.4</c:v>
                </c:pt>
                <c:pt idx="197">
                  <c:v>-1.4</c:v>
                </c:pt>
                <c:pt idx="198">
                  <c:v>-1.6</c:v>
                </c:pt>
                <c:pt idx="199">
                  <c:v>-1.6</c:v>
                </c:pt>
                <c:pt idx="200">
                  <c:v>-1.7</c:v>
                </c:pt>
                <c:pt idx="201">
                  <c:v>-1.8</c:v>
                </c:pt>
                <c:pt idx="202">
                  <c:v>-2</c:v>
                </c:pt>
                <c:pt idx="203">
                  <c:v>-2</c:v>
                </c:pt>
                <c:pt idx="204">
                  <c:v>-2.1</c:v>
                </c:pt>
                <c:pt idx="205">
                  <c:v>-2.2000000000000002</c:v>
                </c:pt>
                <c:pt idx="206">
                  <c:v>-2.2999999999999998</c:v>
                </c:pt>
                <c:pt idx="207">
                  <c:v>-2.4</c:v>
                </c:pt>
                <c:pt idx="208">
                  <c:v>-2.6</c:v>
                </c:pt>
                <c:pt idx="209">
                  <c:v>-2.6</c:v>
                </c:pt>
                <c:pt idx="210">
                  <c:v>-2.8</c:v>
                </c:pt>
                <c:pt idx="211">
                  <c:v>-3</c:v>
                </c:pt>
                <c:pt idx="212">
                  <c:v>-3</c:v>
                </c:pt>
                <c:pt idx="213">
                  <c:v>-3.2</c:v>
                </c:pt>
                <c:pt idx="214">
                  <c:v>-3.2</c:v>
                </c:pt>
                <c:pt idx="215">
                  <c:v>-3.2</c:v>
                </c:pt>
                <c:pt idx="216">
                  <c:v>-3.3</c:v>
                </c:pt>
                <c:pt idx="217">
                  <c:v>-3.5</c:v>
                </c:pt>
                <c:pt idx="218">
                  <c:v>-3.8</c:v>
                </c:pt>
                <c:pt idx="219">
                  <c:v>-3.9</c:v>
                </c:pt>
                <c:pt idx="220">
                  <c:v>-4.3</c:v>
                </c:pt>
                <c:pt idx="221">
                  <c:v>-4.3</c:v>
                </c:pt>
                <c:pt idx="222">
                  <c:v>-4.5</c:v>
                </c:pt>
                <c:pt idx="223">
                  <c:v>-4.8</c:v>
                </c:pt>
                <c:pt idx="224">
                  <c:v>-5.0999999999999996</c:v>
                </c:pt>
                <c:pt idx="225">
                  <c:v>-5.3</c:v>
                </c:pt>
                <c:pt idx="226">
                  <c:v>-5.7</c:v>
                </c:pt>
                <c:pt idx="227">
                  <c:v>-5.7</c:v>
                </c:pt>
                <c:pt idx="228">
                  <c:v>-6</c:v>
                </c:pt>
                <c:pt idx="229">
                  <c:v>-6.4</c:v>
                </c:pt>
                <c:pt idx="230">
                  <c:v>-6.6</c:v>
                </c:pt>
                <c:pt idx="231">
                  <c:v>-6.9</c:v>
                </c:pt>
                <c:pt idx="232">
                  <c:v>-7.1</c:v>
                </c:pt>
                <c:pt idx="233">
                  <c:v>-7.1</c:v>
                </c:pt>
                <c:pt idx="234">
                  <c:v>-7.5</c:v>
                </c:pt>
                <c:pt idx="235">
                  <c:v>-7.8</c:v>
                </c:pt>
                <c:pt idx="236">
                  <c:v>-8</c:v>
                </c:pt>
                <c:pt idx="237">
                  <c:v>-8.3000000000000007</c:v>
                </c:pt>
                <c:pt idx="238">
                  <c:v>-8.6</c:v>
                </c:pt>
                <c:pt idx="239">
                  <c:v>-8.6</c:v>
                </c:pt>
                <c:pt idx="240">
                  <c:v>-8.8000000000000007</c:v>
                </c:pt>
                <c:pt idx="241">
                  <c:v>-9</c:v>
                </c:pt>
                <c:pt idx="242">
                  <c:v>-9.1999999999999993</c:v>
                </c:pt>
                <c:pt idx="243">
                  <c:v>-9.5</c:v>
                </c:pt>
                <c:pt idx="244">
                  <c:v>-9.6999999999999993</c:v>
                </c:pt>
                <c:pt idx="245">
                  <c:v>-9.6999999999999993</c:v>
                </c:pt>
                <c:pt idx="246">
                  <c:v>-9.9</c:v>
                </c:pt>
                <c:pt idx="247">
                  <c:v>-10.1</c:v>
                </c:pt>
                <c:pt idx="248">
                  <c:v>-10.4</c:v>
                </c:pt>
                <c:pt idx="249">
                  <c:v>-10.7</c:v>
                </c:pt>
                <c:pt idx="250">
                  <c:v>-10.9</c:v>
                </c:pt>
                <c:pt idx="251">
                  <c:v>-10.9</c:v>
                </c:pt>
                <c:pt idx="252">
                  <c:v>-11.2</c:v>
                </c:pt>
                <c:pt idx="253">
                  <c:v>-11.3</c:v>
                </c:pt>
                <c:pt idx="254">
                  <c:v>-11.5</c:v>
                </c:pt>
                <c:pt idx="255">
                  <c:v>-11.7</c:v>
                </c:pt>
                <c:pt idx="256">
                  <c:v>-11.9</c:v>
                </c:pt>
                <c:pt idx="257">
                  <c:v>-11.9</c:v>
                </c:pt>
                <c:pt idx="258">
                  <c:v>-12</c:v>
                </c:pt>
                <c:pt idx="259">
                  <c:v>-12.1</c:v>
                </c:pt>
                <c:pt idx="260">
                  <c:v>-12.3</c:v>
                </c:pt>
                <c:pt idx="261">
                  <c:v>-12.6</c:v>
                </c:pt>
                <c:pt idx="262">
                  <c:v>-13</c:v>
                </c:pt>
                <c:pt idx="263">
                  <c:v>-13</c:v>
                </c:pt>
                <c:pt idx="264">
                  <c:v>-13.4</c:v>
                </c:pt>
                <c:pt idx="265">
                  <c:v>-13.9</c:v>
                </c:pt>
                <c:pt idx="266">
                  <c:v>-14.3</c:v>
                </c:pt>
                <c:pt idx="267">
                  <c:v>-14.8</c:v>
                </c:pt>
                <c:pt idx="268">
                  <c:v>-15.2</c:v>
                </c:pt>
                <c:pt idx="269">
                  <c:v>-15.2</c:v>
                </c:pt>
                <c:pt idx="270">
                  <c:v>-15.7</c:v>
                </c:pt>
                <c:pt idx="271">
                  <c:v>-16</c:v>
                </c:pt>
                <c:pt idx="272">
                  <c:v>-16.3</c:v>
                </c:pt>
                <c:pt idx="273">
                  <c:v>-16.600000000000001</c:v>
                </c:pt>
                <c:pt idx="274">
                  <c:v>-16.8</c:v>
                </c:pt>
                <c:pt idx="275">
                  <c:v>-16.8</c:v>
                </c:pt>
                <c:pt idx="276">
                  <c:v>-17</c:v>
                </c:pt>
                <c:pt idx="277">
                  <c:v>-17.399999999999999</c:v>
                </c:pt>
                <c:pt idx="278">
                  <c:v>-17.899999999999999</c:v>
                </c:pt>
                <c:pt idx="279">
                  <c:v>-18.399999999999999</c:v>
                </c:pt>
                <c:pt idx="280">
                  <c:v>-18.899999999999999</c:v>
                </c:pt>
                <c:pt idx="281">
                  <c:v>-18.899999999999999</c:v>
                </c:pt>
                <c:pt idx="282">
                  <c:v>-19.3</c:v>
                </c:pt>
                <c:pt idx="283">
                  <c:v>-19.600000000000001</c:v>
                </c:pt>
                <c:pt idx="284">
                  <c:v>-20.100000000000001</c:v>
                </c:pt>
                <c:pt idx="285">
                  <c:v>-20.6</c:v>
                </c:pt>
                <c:pt idx="286">
                  <c:v>-21.1</c:v>
                </c:pt>
                <c:pt idx="287">
                  <c:v>-21.1</c:v>
                </c:pt>
                <c:pt idx="288">
                  <c:v>-21.6</c:v>
                </c:pt>
                <c:pt idx="289">
                  <c:v>-22</c:v>
                </c:pt>
                <c:pt idx="290">
                  <c:v>-22.4</c:v>
                </c:pt>
                <c:pt idx="291">
                  <c:v>-22.8</c:v>
                </c:pt>
                <c:pt idx="292">
                  <c:v>-23.2</c:v>
                </c:pt>
                <c:pt idx="293">
                  <c:v>-23.2</c:v>
                </c:pt>
                <c:pt idx="294">
                  <c:v>-23.7</c:v>
                </c:pt>
                <c:pt idx="295">
                  <c:v>-24.2</c:v>
                </c:pt>
                <c:pt idx="296">
                  <c:v>-24.8</c:v>
                </c:pt>
                <c:pt idx="297">
                  <c:v>-25.3</c:v>
                </c:pt>
                <c:pt idx="298">
                  <c:v>-25.9</c:v>
                </c:pt>
                <c:pt idx="299">
                  <c:v>-25.9</c:v>
                </c:pt>
                <c:pt idx="300">
                  <c:v>-26.4</c:v>
                </c:pt>
                <c:pt idx="301">
                  <c:v>-26.7</c:v>
                </c:pt>
                <c:pt idx="302">
                  <c:v>-27.1</c:v>
                </c:pt>
                <c:pt idx="303">
                  <c:v>-27.5</c:v>
                </c:pt>
                <c:pt idx="304">
                  <c:v>-27.9</c:v>
                </c:pt>
                <c:pt idx="305">
                  <c:v>-27.9</c:v>
                </c:pt>
                <c:pt idx="306">
                  <c:v>-28.2</c:v>
                </c:pt>
                <c:pt idx="307">
                  <c:v>-28.6</c:v>
                </c:pt>
                <c:pt idx="308">
                  <c:v>-29</c:v>
                </c:pt>
                <c:pt idx="309">
                  <c:v>-29.5</c:v>
                </c:pt>
                <c:pt idx="310">
                  <c:v>-30</c:v>
                </c:pt>
                <c:pt idx="311">
                  <c:v>-30</c:v>
                </c:pt>
                <c:pt idx="312">
                  <c:v>-30.6</c:v>
                </c:pt>
                <c:pt idx="313">
                  <c:v>-31.1</c:v>
                </c:pt>
                <c:pt idx="314">
                  <c:v>-31.7</c:v>
                </c:pt>
                <c:pt idx="315">
                  <c:v>-32.200000000000003</c:v>
                </c:pt>
                <c:pt idx="316">
                  <c:v>-32.700000000000003</c:v>
                </c:pt>
                <c:pt idx="317">
                  <c:v>-32.700000000000003</c:v>
                </c:pt>
                <c:pt idx="318">
                  <c:v>-33.200000000000003</c:v>
                </c:pt>
                <c:pt idx="319">
                  <c:v>-33.700000000000003</c:v>
                </c:pt>
                <c:pt idx="320">
                  <c:v>-34.1</c:v>
                </c:pt>
                <c:pt idx="321">
                  <c:v>-34.5</c:v>
                </c:pt>
                <c:pt idx="322">
                  <c:v>-35</c:v>
                </c:pt>
                <c:pt idx="323">
                  <c:v>-35</c:v>
                </c:pt>
                <c:pt idx="324">
                  <c:v>-35.6</c:v>
                </c:pt>
                <c:pt idx="325">
                  <c:v>-36.1</c:v>
                </c:pt>
                <c:pt idx="326">
                  <c:v>-36.700000000000003</c:v>
                </c:pt>
                <c:pt idx="327">
                  <c:v>-37.1</c:v>
                </c:pt>
                <c:pt idx="328">
                  <c:v>-37.6</c:v>
                </c:pt>
                <c:pt idx="329">
                  <c:v>-37.6</c:v>
                </c:pt>
                <c:pt idx="330">
                  <c:v>-38.299999999999997</c:v>
                </c:pt>
                <c:pt idx="331">
                  <c:v>-38.799999999999997</c:v>
                </c:pt>
                <c:pt idx="332">
                  <c:v>-39.4</c:v>
                </c:pt>
                <c:pt idx="333">
                  <c:v>-39.700000000000003</c:v>
                </c:pt>
                <c:pt idx="334">
                  <c:v>-40.200000000000003</c:v>
                </c:pt>
                <c:pt idx="335">
                  <c:v>-40.200000000000003</c:v>
                </c:pt>
                <c:pt idx="336">
                  <c:v>-40.700000000000003</c:v>
                </c:pt>
                <c:pt idx="337">
                  <c:v>-41.2</c:v>
                </c:pt>
                <c:pt idx="338">
                  <c:v>-41.6</c:v>
                </c:pt>
                <c:pt idx="339">
                  <c:v>-42</c:v>
                </c:pt>
                <c:pt idx="340">
                  <c:v>-42.4</c:v>
                </c:pt>
                <c:pt idx="341">
                  <c:v>-42.4</c:v>
                </c:pt>
                <c:pt idx="342">
                  <c:v>-42.8</c:v>
                </c:pt>
                <c:pt idx="343">
                  <c:v>-43.4</c:v>
                </c:pt>
                <c:pt idx="344">
                  <c:v>-44</c:v>
                </c:pt>
                <c:pt idx="345">
                  <c:v>-44.5</c:v>
                </c:pt>
                <c:pt idx="346">
                  <c:v>-45</c:v>
                </c:pt>
                <c:pt idx="347">
                  <c:v>-45</c:v>
                </c:pt>
                <c:pt idx="348">
                  <c:v>-45.5</c:v>
                </c:pt>
                <c:pt idx="349">
                  <c:v>-46.1</c:v>
                </c:pt>
                <c:pt idx="350">
                  <c:v>-46.6</c:v>
                </c:pt>
                <c:pt idx="351">
                  <c:v>-47.1</c:v>
                </c:pt>
                <c:pt idx="352">
                  <c:v>-47.7</c:v>
                </c:pt>
                <c:pt idx="353">
                  <c:v>-47.7</c:v>
                </c:pt>
                <c:pt idx="354">
                  <c:v>-48.2</c:v>
                </c:pt>
                <c:pt idx="355">
                  <c:v>-48.7</c:v>
                </c:pt>
                <c:pt idx="356">
                  <c:v>-49.1</c:v>
                </c:pt>
                <c:pt idx="357">
                  <c:v>-49.6</c:v>
                </c:pt>
                <c:pt idx="358">
                  <c:v>-50.1</c:v>
                </c:pt>
                <c:pt idx="359">
                  <c:v>-50.1</c:v>
                </c:pt>
                <c:pt idx="360">
                  <c:v>-50.6</c:v>
                </c:pt>
                <c:pt idx="361">
                  <c:v>-51.2</c:v>
                </c:pt>
                <c:pt idx="362">
                  <c:v>-51.8</c:v>
                </c:pt>
                <c:pt idx="363">
                  <c:v>-52.3</c:v>
                </c:pt>
                <c:pt idx="364">
                  <c:v>-52.8</c:v>
                </c:pt>
                <c:pt idx="365">
                  <c:v>-52.8</c:v>
                </c:pt>
                <c:pt idx="366">
                  <c:v>-53.3</c:v>
                </c:pt>
                <c:pt idx="367">
                  <c:v>-53.9</c:v>
                </c:pt>
                <c:pt idx="368">
                  <c:v>-54.3</c:v>
                </c:pt>
                <c:pt idx="369">
                  <c:v>-54.8</c:v>
                </c:pt>
                <c:pt idx="370">
                  <c:v>-55.3</c:v>
                </c:pt>
                <c:pt idx="371">
                  <c:v>-55.3</c:v>
                </c:pt>
                <c:pt idx="372">
                  <c:v>-55.8</c:v>
                </c:pt>
                <c:pt idx="373">
                  <c:v>-56.3</c:v>
                </c:pt>
                <c:pt idx="374">
                  <c:v>-56.8</c:v>
                </c:pt>
                <c:pt idx="375">
                  <c:v>-57.4</c:v>
                </c:pt>
                <c:pt idx="376">
                  <c:v>-58</c:v>
                </c:pt>
                <c:pt idx="377">
                  <c:v>-58</c:v>
                </c:pt>
                <c:pt idx="378">
                  <c:v>-58.6</c:v>
                </c:pt>
                <c:pt idx="379">
                  <c:v>-59</c:v>
                </c:pt>
                <c:pt idx="380">
                  <c:v>-59.5</c:v>
                </c:pt>
                <c:pt idx="381">
                  <c:v>-59.9</c:v>
                </c:pt>
                <c:pt idx="382">
                  <c:v>-60.5</c:v>
                </c:pt>
                <c:pt idx="383">
                  <c:v>-60.5</c:v>
                </c:pt>
                <c:pt idx="384">
                  <c:v>-60.9</c:v>
                </c:pt>
                <c:pt idx="385">
                  <c:v>-61.4</c:v>
                </c:pt>
                <c:pt idx="386">
                  <c:v>-61.8</c:v>
                </c:pt>
                <c:pt idx="387">
                  <c:v>-62.4</c:v>
                </c:pt>
                <c:pt idx="388">
                  <c:v>-62.9</c:v>
                </c:pt>
                <c:pt idx="389">
                  <c:v>-62.9</c:v>
                </c:pt>
                <c:pt idx="390">
                  <c:v>-63.3</c:v>
                </c:pt>
                <c:pt idx="391">
                  <c:v>-63.7</c:v>
                </c:pt>
                <c:pt idx="392">
                  <c:v>-64.3</c:v>
                </c:pt>
                <c:pt idx="393">
                  <c:v>-64.7</c:v>
                </c:pt>
                <c:pt idx="394">
                  <c:v>-65.400000000000006</c:v>
                </c:pt>
                <c:pt idx="395">
                  <c:v>-65.400000000000006</c:v>
                </c:pt>
                <c:pt idx="396">
                  <c:v>-66</c:v>
                </c:pt>
                <c:pt idx="397">
                  <c:v>-66.599999999999994</c:v>
                </c:pt>
                <c:pt idx="398">
                  <c:v>-67.099999999999994</c:v>
                </c:pt>
                <c:pt idx="399">
                  <c:v>-67.599999999999994</c:v>
                </c:pt>
                <c:pt idx="400">
                  <c:v>-68.099999999999994</c:v>
                </c:pt>
                <c:pt idx="401">
                  <c:v>-68.099999999999994</c:v>
                </c:pt>
                <c:pt idx="402">
                  <c:v>-68.400000000000006</c:v>
                </c:pt>
                <c:pt idx="403">
                  <c:v>-69.099999999999994</c:v>
                </c:pt>
                <c:pt idx="404">
                  <c:v>-69.7</c:v>
                </c:pt>
                <c:pt idx="405">
                  <c:v>-70.3</c:v>
                </c:pt>
                <c:pt idx="406">
                  <c:v>-70.900000000000006</c:v>
                </c:pt>
                <c:pt idx="407">
                  <c:v>-70.900000000000006</c:v>
                </c:pt>
                <c:pt idx="408">
                  <c:v>-71.400000000000006</c:v>
                </c:pt>
                <c:pt idx="409">
                  <c:v>-71.900000000000006</c:v>
                </c:pt>
                <c:pt idx="410">
                  <c:v>-72.5</c:v>
                </c:pt>
                <c:pt idx="411">
                  <c:v>-73.099999999999994</c:v>
                </c:pt>
                <c:pt idx="412">
                  <c:v>-73.7</c:v>
                </c:pt>
                <c:pt idx="413">
                  <c:v>-73.7</c:v>
                </c:pt>
                <c:pt idx="414">
                  <c:v>-74.400000000000006</c:v>
                </c:pt>
                <c:pt idx="415">
                  <c:v>-75</c:v>
                </c:pt>
                <c:pt idx="416">
                  <c:v>-75.599999999999994</c:v>
                </c:pt>
                <c:pt idx="417">
                  <c:v>-76.2</c:v>
                </c:pt>
                <c:pt idx="418">
                  <c:v>-76.7</c:v>
                </c:pt>
                <c:pt idx="419">
                  <c:v>-76.7</c:v>
                </c:pt>
                <c:pt idx="420">
                  <c:v>-77.099999999999994</c:v>
                </c:pt>
                <c:pt idx="421">
                  <c:v>-77.599999999999994</c:v>
                </c:pt>
                <c:pt idx="422">
                  <c:v>-78.099999999999994</c:v>
                </c:pt>
                <c:pt idx="423">
                  <c:v>-78.5</c:v>
                </c:pt>
                <c:pt idx="424">
                  <c:v>-79</c:v>
                </c:pt>
                <c:pt idx="425">
                  <c:v>-79</c:v>
                </c:pt>
                <c:pt idx="426">
                  <c:v>-79.5</c:v>
                </c:pt>
                <c:pt idx="427">
                  <c:v>-80</c:v>
                </c:pt>
                <c:pt idx="428">
                  <c:v>-80.400000000000006</c:v>
                </c:pt>
                <c:pt idx="429">
                  <c:v>-80.900000000000006</c:v>
                </c:pt>
                <c:pt idx="430">
                  <c:v>-81.2</c:v>
                </c:pt>
                <c:pt idx="431">
                  <c:v>-81.2</c:v>
                </c:pt>
                <c:pt idx="432">
                  <c:v>-81.7</c:v>
                </c:pt>
                <c:pt idx="433">
                  <c:v>-82</c:v>
                </c:pt>
                <c:pt idx="434">
                  <c:v>-82.4</c:v>
                </c:pt>
                <c:pt idx="435">
                  <c:v>-82.8</c:v>
                </c:pt>
                <c:pt idx="436">
                  <c:v>-83.3</c:v>
                </c:pt>
                <c:pt idx="437">
                  <c:v>-83.3</c:v>
                </c:pt>
                <c:pt idx="438">
                  <c:v>-83.8</c:v>
                </c:pt>
                <c:pt idx="439">
                  <c:v>-84.4</c:v>
                </c:pt>
                <c:pt idx="440">
                  <c:v>-85.1</c:v>
                </c:pt>
                <c:pt idx="441">
                  <c:v>-85.6</c:v>
                </c:pt>
                <c:pt idx="442">
                  <c:v>-86.2</c:v>
                </c:pt>
                <c:pt idx="443">
                  <c:v>-86.2</c:v>
                </c:pt>
                <c:pt idx="444">
                  <c:v>-86.7</c:v>
                </c:pt>
                <c:pt idx="445">
                  <c:v>-87.3</c:v>
                </c:pt>
                <c:pt idx="446">
                  <c:v>-88</c:v>
                </c:pt>
                <c:pt idx="447">
                  <c:v>-88.7</c:v>
                </c:pt>
                <c:pt idx="448">
                  <c:v>-89.3</c:v>
                </c:pt>
                <c:pt idx="449">
                  <c:v>-89.3</c:v>
                </c:pt>
                <c:pt idx="450">
                  <c:v>-89.8</c:v>
                </c:pt>
                <c:pt idx="451">
                  <c:v>-90.4</c:v>
                </c:pt>
                <c:pt idx="452">
                  <c:v>-91</c:v>
                </c:pt>
                <c:pt idx="453">
                  <c:v>-91.5</c:v>
                </c:pt>
                <c:pt idx="454">
                  <c:v>-92.1</c:v>
                </c:pt>
                <c:pt idx="455">
                  <c:v>-92.1</c:v>
                </c:pt>
                <c:pt idx="456">
                  <c:v>-92.5</c:v>
                </c:pt>
                <c:pt idx="457">
                  <c:v>-93</c:v>
                </c:pt>
                <c:pt idx="458">
                  <c:v>-93.4</c:v>
                </c:pt>
                <c:pt idx="459">
                  <c:v>-93.9</c:v>
                </c:pt>
                <c:pt idx="460">
                  <c:v>-94.3</c:v>
                </c:pt>
                <c:pt idx="461">
                  <c:v>-94.3</c:v>
                </c:pt>
                <c:pt idx="462">
                  <c:v>-94.8</c:v>
                </c:pt>
                <c:pt idx="463">
                  <c:v>-95.3</c:v>
                </c:pt>
                <c:pt idx="464">
                  <c:v>-95.7</c:v>
                </c:pt>
                <c:pt idx="465">
                  <c:v>-96.2</c:v>
                </c:pt>
                <c:pt idx="466">
                  <c:v>-96.6</c:v>
                </c:pt>
                <c:pt idx="467">
                  <c:v>-96.6</c:v>
                </c:pt>
                <c:pt idx="468">
                  <c:v>-97.1</c:v>
                </c:pt>
                <c:pt idx="469">
                  <c:v>-97.7</c:v>
                </c:pt>
                <c:pt idx="470">
                  <c:v>-98.2</c:v>
                </c:pt>
                <c:pt idx="471">
                  <c:v>-98.6</c:v>
                </c:pt>
                <c:pt idx="472">
                  <c:v>-99.2</c:v>
                </c:pt>
                <c:pt idx="473">
                  <c:v>-99.2</c:v>
                </c:pt>
                <c:pt idx="474">
                  <c:v>-99.6</c:v>
                </c:pt>
                <c:pt idx="475">
                  <c:v>-100.1</c:v>
                </c:pt>
                <c:pt idx="476">
                  <c:v>-100.6</c:v>
                </c:pt>
                <c:pt idx="477">
                  <c:v>-101</c:v>
                </c:pt>
                <c:pt idx="478">
                  <c:v>-101.5</c:v>
                </c:pt>
                <c:pt idx="479">
                  <c:v>-101.5</c:v>
                </c:pt>
                <c:pt idx="480">
                  <c:v>-102</c:v>
                </c:pt>
                <c:pt idx="481">
                  <c:v>-102.5</c:v>
                </c:pt>
                <c:pt idx="482">
                  <c:v>-103</c:v>
                </c:pt>
                <c:pt idx="483">
                  <c:v>-103.4</c:v>
                </c:pt>
                <c:pt idx="484">
                  <c:v>-103.9</c:v>
                </c:pt>
                <c:pt idx="485">
                  <c:v>-103.9</c:v>
                </c:pt>
                <c:pt idx="486">
                  <c:v>-104.3</c:v>
                </c:pt>
                <c:pt idx="487">
                  <c:v>-104.8</c:v>
                </c:pt>
                <c:pt idx="488">
                  <c:v>-105.2</c:v>
                </c:pt>
                <c:pt idx="489">
                  <c:v>-105.7</c:v>
                </c:pt>
                <c:pt idx="490">
                  <c:v>-106.1</c:v>
                </c:pt>
                <c:pt idx="491">
                  <c:v>-106.1</c:v>
                </c:pt>
                <c:pt idx="492">
                  <c:v>-106.6</c:v>
                </c:pt>
                <c:pt idx="493">
                  <c:v>-107.1</c:v>
                </c:pt>
                <c:pt idx="494">
                  <c:v>-107.5</c:v>
                </c:pt>
                <c:pt idx="495">
                  <c:v>-107.8</c:v>
                </c:pt>
                <c:pt idx="496">
                  <c:v>-108.1</c:v>
                </c:pt>
                <c:pt idx="497">
                  <c:v>-108.1</c:v>
                </c:pt>
                <c:pt idx="498">
                  <c:v>-108.6</c:v>
                </c:pt>
                <c:pt idx="499">
                  <c:v>-109.1</c:v>
                </c:pt>
                <c:pt idx="500">
                  <c:v>-109.7</c:v>
                </c:pt>
                <c:pt idx="501">
                  <c:v>-110.2</c:v>
                </c:pt>
                <c:pt idx="502">
                  <c:v>-110.7</c:v>
                </c:pt>
                <c:pt idx="503">
                  <c:v>-110.7</c:v>
                </c:pt>
                <c:pt idx="504">
                  <c:v>-111.1</c:v>
                </c:pt>
                <c:pt idx="505">
                  <c:v>-111.6</c:v>
                </c:pt>
                <c:pt idx="506">
                  <c:v>-112.1</c:v>
                </c:pt>
                <c:pt idx="507">
                  <c:v>-112.6</c:v>
                </c:pt>
                <c:pt idx="508">
                  <c:v>-113.2</c:v>
                </c:pt>
                <c:pt idx="509">
                  <c:v>-113.2</c:v>
                </c:pt>
                <c:pt idx="510">
                  <c:v>-113.7</c:v>
                </c:pt>
                <c:pt idx="511">
                  <c:v>-114.2</c:v>
                </c:pt>
                <c:pt idx="512">
                  <c:v>-114.7</c:v>
                </c:pt>
                <c:pt idx="513">
                  <c:v>-115.2</c:v>
                </c:pt>
                <c:pt idx="514">
                  <c:v>-115.7</c:v>
                </c:pt>
                <c:pt idx="515">
                  <c:v>-115.7</c:v>
                </c:pt>
                <c:pt idx="516">
                  <c:v>-116.2</c:v>
                </c:pt>
                <c:pt idx="517">
                  <c:v>-116.7</c:v>
                </c:pt>
                <c:pt idx="518">
                  <c:v>-117.1</c:v>
                </c:pt>
                <c:pt idx="519">
                  <c:v>-117.6</c:v>
                </c:pt>
                <c:pt idx="520">
                  <c:v>-118</c:v>
                </c:pt>
                <c:pt idx="521">
                  <c:v>-118</c:v>
                </c:pt>
                <c:pt idx="522">
                  <c:v>-118.5</c:v>
                </c:pt>
                <c:pt idx="523">
                  <c:v>-119</c:v>
                </c:pt>
                <c:pt idx="524">
                  <c:v>-119.5</c:v>
                </c:pt>
                <c:pt idx="525">
                  <c:v>-120</c:v>
                </c:pt>
                <c:pt idx="526">
                  <c:v>-120.4</c:v>
                </c:pt>
                <c:pt idx="527">
                  <c:v>-120.4</c:v>
                </c:pt>
                <c:pt idx="528">
                  <c:v>-120.8</c:v>
                </c:pt>
                <c:pt idx="529">
                  <c:v>-121.2</c:v>
                </c:pt>
                <c:pt idx="530">
                  <c:v>-121.6</c:v>
                </c:pt>
                <c:pt idx="531">
                  <c:v>-122.1</c:v>
                </c:pt>
                <c:pt idx="532">
                  <c:v>-122.6</c:v>
                </c:pt>
                <c:pt idx="533">
                  <c:v>-122.6</c:v>
                </c:pt>
                <c:pt idx="534">
                  <c:v>-123.1</c:v>
                </c:pt>
                <c:pt idx="535">
                  <c:v>-123.6</c:v>
                </c:pt>
                <c:pt idx="536">
                  <c:v>-124</c:v>
                </c:pt>
                <c:pt idx="537">
                  <c:v>-124.4</c:v>
                </c:pt>
                <c:pt idx="538">
                  <c:v>-124.9</c:v>
                </c:pt>
                <c:pt idx="539">
                  <c:v>-124.9</c:v>
                </c:pt>
                <c:pt idx="540">
                  <c:v>-125.4</c:v>
                </c:pt>
                <c:pt idx="541">
                  <c:v>-125.9</c:v>
                </c:pt>
                <c:pt idx="542">
                  <c:v>-126.4</c:v>
                </c:pt>
                <c:pt idx="543">
                  <c:v>-126.9</c:v>
                </c:pt>
                <c:pt idx="544">
                  <c:v>-127.3</c:v>
                </c:pt>
                <c:pt idx="545">
                  <c:v>-127.3</c:v>
                </c:pt>
                <c:pt idx="546">
                  <c:v>-127.7</c:v>
                </c:pt>
                <c:pt idx="547">
                  <c:v>-128.19999999999999</c:v>
                </c:pt>
                <c:pt idx="548">
                  <c:v>-128.6</c:v>
                </c:pt>
                <c:pt idx="549">
                  <c:v>-129.1</c:v>
                </c:pt>
                <c:pt idx="550">
                  <c:v>-129.69999999999999</c:v>
                </c:pt>
                <c:pt idx="551">
                  <c:v>-129.69999999999999</c:v>
                </c:pt>
                <c:pt idx="552">
                  <c:v>-130.19999999999999</c:v>
                </c:pt>
                <c:pt idx="553">
                  <c:v>-130.69999999999999</c:v>
                </c:pt>
                <c:pt idx="554">
                  <c:v>-131.19999999999999</c:v>
                </c:pt>
                <c:pt idx="555">
                  <c:v>-131.69999999999999</c:v>
                </c:pt>
                <c:pt idx="556">
                  <c:v>-132.1</c:v>
                </c:pt>
                <c:pt idx="557">
                  <c:v>-132.1</c:v>
                </c:pt>
                <c:pt idx="558">
                  <c:v>-132.5</c:v>
                </c:pt>
                <c:pt idx="559">
                  <c:v>-132.9</c:v>
                </c:pt>
                <c:pt idx="560">
                  <c:v>-133.30000000000001</c:v>
                </c:pt>
                <c:pt idx="561">
                  <c:v>-133.69999999999999</c:v>
                </c:pt>
                <c:pt idx="562">
                  <c:v>-134.19999999999999</c:v>
                </c:pt>
                <c:pt idx="563">
                  <c:v>-134.19999999999999</c:v>
                </c:pt>
                <c:pt idx="564">
                  <c:v>-134.69999999999999</c:v>
                </c:pt>
                <c:pt idx="565">
                  <c:v>-135.30000000000001</c:v>
                </c:pt>
                <c:pt idx="566">
                  <c:v>-135.80000000000001</c:v>
                </c:pt>
                <c:pt idx="567">
                  <c:v>-136.30000000000001</c:v>
                </c:pt>
                <c:pt idx="568">
                  <c:v>-136.69999999999999</c:v>
                </c:pt>
                <c:pt idx="569">
                  <c:v>-136.69999999999999</c:v>
                </c:pt>
                <c:pt idx="570">
                  <c:v>-137.19999999999999</c:v>
                </c:pt>
                <c:pt idx="571">
                  <c:v>-137.5</c:v>
                </c:pt>
                <c:pt idx="572">
                  <c:v>-138</c:v>
                </c:pt>
                <c:pt idx="573">
                  <c:v>-138.5</c:v>
                </c:pt>
                <c:pt idx="574">
                  <c:v>-139</c:v>
                </c:pt>
                <c:pt idx="575">
                  <c:v>-139</c:v>
                </c:pt>
                <c:pt idx="576">
                  <c:v>-139.5</c:v>
                </c:pt>
                <c:pt idx="577">
                  <c:v>-140</c:v>
                </c:pt>
                <c:pt idx="578">
                  <c:v>-140.4</c:v>
                </c:pt>
                <c:pt idx="579">
                  <c:v>-140.9</c:v>
                </c:pt>
                <c:pt idx="580">
                  <c:v>-141.30000000000001</c:v>
                </c:pt>
                <c:pt idx="581">
                  <c:v>-141.30000000000001</c:v>
                </c:pt>
                <c:pt idx="582">
                  <c:v>-141.80000000000001</c:v>
                </c:pt>
                <c:pt idx="583">
                  <c:v>-142.4</c:v>
                </c:pt>
                <c:pt idx="584">
                  <c:v>-143</c:v>
                </c:pt>
                <c:pt idx="585">
                  <c:v>-143.5</c:v>
                </c:pt>
                <c:pt idx="586">
                  <c:v>-144</c:v>
                </c:pt>
                <c:pt idx="587">
                  <c:v>-144</c:v>
                </c:pt>
                <c:pt idx="588">
                  <c:v>-144.5</c:v>
                </c:pt>
                <c:pt idx="589">
                  <c:v>-145.1</c:v>
                </c:pt>
                <c:pt idx="590">
                  <c:v>-145.6</c:v>
                </c:pt>
                <c:pt idx="591">
                  <c:v>-146.1</c:v>
                </c:pt>
                <c:pt idx="592">
                  <c:v>-146.6</c:v>
                </c:pt>
                <c:pt idx="593">
                  <c:v>-146.6</c:v>
                </c:pt>
                <c:pt idx="594">
                  <c:v>-147.19999999999999</c:v>
                </c:pt>
                <c:pt idx="595">
                  <c:v>-147.69999999999999</c:v>
                </c:pt>
                <c:pt idx="596">
                  <c:v>-148.4</c:v>
                </c:pt>
                <c:pt idx="597">
                  <c:v>-148.4</c:v>
                </c:pt>
                <c:pt idx="598">
                  <c:v>-149</c:v>
                </c:pt>
                <c:pt idx="599">
                  <c:v>-149</c:v>
                </c:pt>
                <c:pt idx="600">
                  <c:v>-149.5</c:v>
                </c:pt>
                <c:pt idx="601">
                  <c:v>-150</c:v>
                </c:pt>
                <c:pt idx="602">
                  <c:v>-150.5</c:v>
                </c:pt>
                <c:pt idx="603">
                  <c:v>-150.9</c:v>
                </c:pt>
                <c:pt idx="604">
                  <c:v>-151.4</c:v>
                </c:pt>
                <c:pt idx="605">
                  <c:v>-151.4</c:v>
                </c:pt>
                <c:pt idx="606">
                  <c:v>-151.80000000000001</c:v>
                </c:pt>
                <c:pt idx="607">
                  <c:v>-152.4</c:v>
                </c:pt>
                <c:pt idx="608">
                  <c:v>-152.9</c:v>
                </c:pt>
                <c:pt idx="609">
                  <c:v>-153.4</c:v>
                </c:pt>
                <c:pt idx="610">
                  <c:v>-153.9</c:v>
                </c:pt>
                <c:pt idx="611">
                  <c:v>-153.9</c:v>
                </c:pt>
                <c:pt idx="612">
                  <c:v>-154.30000000000001</c:v>
                </c:pt>
                <c:pt idx="613">
                  <c:v>-154.80000000000001</c:v>
                </c:pt>
                <c:pt idx="614">
                  <c:v>-155.30000000000001</c:v>
                </c:pt>
                <c:pt idx="615">
                  <c:v>-155.80000000000001</c:v>
                </c:pt>
                <c:pt idx="616">
                  <c:v>-156.19999999999999</c:v>
                </c:pt>
                <c:pt idx="617">
                  <c:v>-156.19999999999999</c:v>
                </c:pt>
                <c:pt idx="618">
                  <c:v>-156.69999999999999</c:v>
                </c:pt>
                <c:pt idx="619">
                  <c:v>-157.1</c:v>
                </c:pt>
                <c:pt idx="620">
                  <c:v>-157.5</c:v>
                </c:pt>
                <c:pt idx="621">
                  <c:v>-157.9</c:v>
                </c:pt>
                <c:pt idx="622">
                  <c:v>-158.4</c:v>
                </c:pt>
                <c:pt idx="623">
                  <c:v>-158.4</c:v>
                </c:pt>
                <c:pt idx="624">
                  <c:v>-158.9</c:v>
                </c:pt>
                <c:pt idx="625">
                  <c:v>-159.4</c:v>
                </c:pt>
                <c:pt idx="626">
                  <c:v>-159.69999999999999</c:v>
                </c:pt>
                <c:pt idx="627">
                  <c:v>-160</c:v>
                </c:pt>
                <c:pt idx="628">
                  <c:v>-160.4</c:v>
                </c:pt>
                <c:pt idx="629">
                  <c:v>-160.4</c:v>
                </c:pt>
                <c:pt idx="630">
                  <c:v>-160.9</c:v>
                </c:pt>
                <c:pt idx="631">
                  <c:v>-161.30000000000001</c:v>
                </c:pt>
                <c:pt idx="632">
                  <c:v>-161.80000000000001</c:v>
                </c:pt>
                <c:pt idx="633">
                  <c:v>-162.19999999999999</c:v>
                </c:pt>
                <c:pt idx="634">
                  <c:v>-162.69999999999999</c:v>
                </c:pt>
                <c:pt idx="635">
                  <c:v>-162.69999999999999</c:v>
                </c:pt>
                <c:pt idx="636">
                  <c:v>-163.1</c:v>
                </c:pt>
                <c:pt idx="637">
                  <c:v>-163.5</c:v>
                </c:pt>
                <c:pt idx="638">
                  <c:v>-163.9</c:v>
                </c:pt>
                <c:pt idx="639">
                  <c:v>-164.3</c:v>
                </c:pt>
                <c:pt idx="640">
                  <c:v>-164.8</c:v>
                </c:pt>
                <c:pt idx="641">
                  <c:v>-164.8</c:v>
                </c:pt>
                <c:pt idx="642">
                  <c:v>-165.2</c:v>
                </c:pt>
                <c:pt idx="643">
                  <c:v>-165.6</c:v>
                </c:pt>
                <c:pt idx="644">
                  <c:v>-166</c:v>
                </c:pt>
                <c:pt idx="645">
                  <c:v>-166.3</c:v>
                </c:pt>
                <c:pt idx="646">
                  <c:v>-166.7</c:v>
                </c:pt>
                <c:pt idx="647">
                  <c:v>-166.7</c:v>
                </c:pt>
                <c:pt idx="648">
                  <c:v>-167.1</c:v>
                </c:pt>
                <c:pt idx="649">
                  <c:v>-167.6</c:v>
                </c:pt>
                <c:pt idx="650">
                  <c:v>-168.1</c:v>
                </c:pt>
                <c:pt idx="651">
                  <c:v>-168.5</c:v>
                </c:pt>
                <c:pt idx="652">
                  <c:v>-168.9</c:v>
                </c:pt>
                <c:pt idx="653">
                  <c:v>-168.9</c:v>
                </c:pt>
                <c:pt idx="654">
                  <c:v>-169.4</c:v>
                </c:pt>
                <c:pt idx="655">
                  <c:v>-169.8</c:v>
                </c:pt>
                <c:pt idx="656">
                  <c:v>-170.2</c:v>
                </c:pt>
                <c:pt idx="657">
                  <c:v>-170.6</c:v>
                </c:pt>
                <c:pt idx="658">
                  <c:v>-171</c:v>
                </c:pt>
                <c:pt idx="659">
                  <c:v>-171</c:v>
                </c:pt>
                <c:pt idx="660">
                  <c:v>-171.4</c:v>
                </c:pt>
                <c:pt idx="661">
                  <c:v>-171.9</c:v>
                </c:pt>
                <c:pt idx="662">
                  <c:v>-172.3</c:v>
                </c:pt>
                <c:pt idx="663">
                  <c:v>-172.7</c:v>
                </c:pt>
                <c:pt idx="664">
                  <c:v>-173.1</c:v>
                </c:pt>
                <c:pt idx="665">
                  <c:v>-173.1</c:v>
                </c:pt>
                <c:pt idx="666">
                  <c:v>-173.5</c:v>
                </c:pt>
                <c:pt idx="667">
                  <c:v>-173.8</c:v>
                </c:pt>
                <c:pt idx="668">
                  <c:v>-174.4</c:v>
                </c:pt>
                <c:pt idx="669">
                  <c:v>-174.8</c:v>
                </c:pt>
                <c:pt idx="670">
                  <c:v>-175.2</c:v>
                </c:pt>
                <c:pt idx="671">
                  <c:v>-175.2</c:v>
                </c:pt>
                <c:pt idx="672">
                  <c:v>-175.7</c:v>
                </c:pt>
                <c:pt idx="673">
                  <c:v>-176.2</c:v>
                </c:pt>
                <c:pt idx="674">
                  <c:v>-176.7</c:v>
                </c:pt>
                <c:pt idx="675">
                  <c:v>-177.3</c:v>
                </c:pt>
                <c:pt idx="676">
                  <c:v>-177.9</c:v>
                </c:pt>
                <c:pt idx="677">
                  <c:v>-177.9</c:v>
                </c:pt>
                <c:pt idx="678">
                  <c:v>-178.4</c:v>
                </c:pt>
                <c:pt idx="679">
                  <c:v>-178.9</c:v>
                </c:pt>
                <c:pt idx="680">
                  <c:v>-179.5</c:v>
                </c:pt>
                <c:pt idx="681">
                  <c:v>-180.1</c:v>
                </c:pt>
                <c:pt idx="682">
                  <c:v>-180.7</c:v>
                </c:pt>
                <c:pt idx="683">
                  <c:v>-180.7</c:v>
                </c:pt>
                <c:pt idx="684">
                  <c:v>-181.3</c:v>
                </c:pt>
                <c:pt idx="685">
                  <c:v>-181.7</c:v>
                </c:pt>
                <c:pt idx="686">
                  <c:v>-182.1</c:v>
                </c:pt>
                <c:pt idx="687">
                  <c:v>-182.6</c:v>
                </c:pt>
                <c:pt idx="688">
                  <c:v>-183</c:v>
                </c:pt>
                <c:pt idx="689">
                  <c:v>-183</c:v>
                </c:pt>
                <c:pt idx="690">
                  <c:v>-183.5</c:v>
                </c:pt>
                <c:pt idx="691">
                  <c:v>-184</c:v>
                </c:pt>
                <c:pt idx="692">
                  <c:v>-184.5</c:v>
                </c:pt>
                <c:pt idx="693">
                  <c:v>-184.8</c:v>
                </c:pt>
                <c:pt idx="694">
                  <c:v>-185.2</c:v>
                </c:pt>
                <c:pt idx="695">
                  <c:v>-185.2</c:v>
                </c:pt>
                <c:pt idx="696">
                  <c:v>-185.6</c:v>
                </c:pt>
                <c:pt idx="697">
                  <c:v>-185.9</c:v>
                </c:pt>
                <c:pt idx="698">
                  <c:v>-186.3</c:v>
                </c:pt>
                <c:pt idx="699">
                  <c:v>-186.7</c:v>
                </c:pt>
                <c:pt idx="700">
                  <c:v>-187.3</c:v>
                </c:pt>
                <c:pt idx="701">
                  <c:v>-187.3</c:v>
                </c:pt>
                <c:pt idx="702">
                  <c:v>-187.7</c:v>
                </c:pt>
                <c:pt idx="703">
                  <c:v>-188.2</c:v>
                </c:pt>
                <c:pt idx="704">
                  <c:v>-188.7</c:v>
                </c:pt>
                <c:pt idx="705">
                  <c:v>-189.1</c:v>
                </c:pt>
                <c:pt idx="706">
                  <c:v>-189.5</c:v>
                </c:pt>
                <c:pt idx="707">
                  <c:v>-189.5</c:v>
                </c:pt>
                <c:pt idx="708">
                  <c:v>-189.8</c:v>
                </c:pt>
                <c:pt idx="709">
                  <c:v>-190.3</c:v>
                </c:pt>
                <c:pt idx="710">
                  <c:v>-190.7</c:v>
                </c:pt>
                <c:pt idx="711">
                  <c:v>-191.1</c:v>
                </c:pt>
                <c:pt idx="712">
                  <c:v>-191.4</c:v>
                </c:pt>
                <c:pt idx="713">
                  <c:v>-191.4</c:v>
                </c:pt>
                <c:pt idx="714">
                  <c:v>-191.8</c:v>
                </c:pt>
                <c:pt idx="715">
                  <c:v>-192.3</c:v>
                </c:pt>
                <c:pt idx="716">
                  <c:v>-192.6</c:v>
                </c:pt>
                <c:pt idx="717">
                  <c:v>-193.1</c:v>
                </c:pt>
                <c:pt idx="718">
                  <c:v>-193.5</c:v>
                </c:pt>
                <c:pt idx="719">
                  <c:v>-193.5</c:v>
                </c:pt>
                <c:pt idx="720">
                  <c:v>-194</c:v>
                </c:pt>
                <c:pt idx="721">
                  <c:v>-194.5</c:v>
                </c:pt>
                <c:pt idx="722">
                  <c:v>-195</c:v>
                </c:pt>
                <c:pt idx="723">
                  <c:v>-195.3</c:v>
                </c:pt>
                <c:pt idx="724">
                  <c:v>-195.7</c:v>
                </c:pt>
                <c:pt idx="725">
                  <c:v>-195.7</c:v>
                </c:pt>
                <c:pt idx="726">
                  <c:v>-196.1</c:v>
                </c:pt>
                <c:pt idx="727">
                  <c:v>-196.5</c:v>
                </c:pt>
                <c:pt idx="728">
                  <c:v>-197</c:v>
                </c:pt>
                <c:pt idx="729">
                  <c:v>-197.3</c:v>
                </c:pt>
                <c:pt idx="730">
                  <c:v>-197.8</c:v>
                </c:pt>
                <c:pt idx="731">
                  <c:v>-197.8</c:v>
                </c:pt>
                <c:pt idx="732">
                  <c:v>-198.1</c:v>
                </c:pt>
                <c:pt idx="733">
                  <c:v>-198.6</c:v>
                </c:pt>
                <c:pt idx="734">
                  <c:v>-199</c:v>
                </c:pt>
                <c:pt idx="735">
                  <c:v>-199.3</c:v>
                </c:pt>
                <c:pt idx="736">
                  <c:v>-199.9</c:v>
                </c:pt>
                <c:pt idx="737">
                  <c:v>-199.9</c:v>
                </c:pt>
                <c:pt idx="738">
                  <c:v>-200.2</c:v>
                </c:pt>
                <c:pt idx="739">
                  <c:v>-200.6</c:v>
                </c:pt>
                <c:pt idx="740">
                  <c:v>-201</c:v>
                </c:pt>
                <c:pt idx="741">
                  <c:v>-201.4</c:v>
                </c:pt>
                <c:pt idx="742">
                  <c:v>-201.8</c:v>
                </c:pt>
                <c:pt idx="743">
                  <c:v>-201.8</c:v>
                </c:pt>
                <c:pt idx="744">
                  <c:v>-202.3</c:v>
                </c:pt>
                <c:pt idx="745">
                  <c:v>-202.6</c:v>
                </c:pt>
                <c:pt idx="746">
                  <c:v>-202.9</c:v>
                </c:pt>
                <c:pt idx="747">
                  <c:v>-203.4</c:v>
                </c:pt>
                <c:pt idx="748">
                  <c:v>-203.7</c:v>
                </c:pt>
                <c:pt idx="749">
                  <c:v>-203.7</c:v>
                </c:pt>
                <c:pt idx="750">
                  <c:v>-204.1</c:v>
                </c:pt>
                <c:pt idx="751">
                  <c:v>-204.5</c:v>
                </c:pt>
                <c:pt idx="752">
                  <c:v>-205</c:v>
                </c:pt>
                <c:pt idx="753">
                  <c:v>-205.2</c:v>
                </c:pt>
                <c:pt idx="754">
                  <c:v>-205.5</c:v>
                </c:pt>
                <c:pt idx="755">
                  <c:v>-205.5</c:v>
                </c:pt>
                <c:pt idx="756">
                  <c:v>-205.6</c:v>
                </c:pt>
                <c:pt idx="757">
                  <c:v>-205.6</c:v>
                </c:pt>
                <c:pt idx="758">
                  <c:v>-205.5</c:v>
                </c:pt>
                <c:pt idx="759">
                  <c:v>-205.4</c:v>
                </c:pt>
                <c:pt idx="760">
                  <c:v>-205.1</c:v>
                </c:pt>
                <c:pt idx="761">
                  <c:v>-205.1</c:v>
                </c:pt>
                <c:pt idx="762">
                  <c:v>-204.8</c:v>
                </c:pt>
                <c:pt idx="763">
                  <c:v>-204.6</c:v>
                </c:pt>
                <c:pt idx="764">
                  <c:v>-204.2</c:v>
                </c:pt>
                <c:pt idx="765">
                  <c:v>-203.9</c:v>
                </c:pt>
                <c:pt idx="766">
                  <c:v>-203.6</c:v>
                </c:pt>
                <c:pt idx="767">
                  <c:v>-203.6</c:v>
                </c:pt>
                <c:pt idx="768">
                  <c:v>-203.2</c:v>
                </c:pt>
                <c:pt idx="769">
                  <c:v>-202.9</c:v>
                </c:pt>
                <c:pt idx="770">
                  <c:v>-202.5</c:v>
                </c:pt>
                <c:pt idx="771">
                  <c:v>-202.1</c:v>
                </c:pt>
                <c:pt idx="772">
                  <c:v>-201.8</c:v>
                </c:pt>
                <c:pt idx="773">
                  <c:v>-201.8</c:v>
                </c:pt>
                <c:pt idx="774">
                  <c:v>-201.4</c:v>
                </c:pt>
                <c:pt idx="775">
                  <c:v>-201</c:v>
                </c:pt>
                <c:pt idx="776">
                  <c:v>-200.7</c:v>
                </c:pt>
                <c:pt idx="777">
                  <c:v>-200.4</c:v>
                </c:pt>
                <c:pt idx="778">
                  <c:v>-200.1</c:v>
                </c:pt>
                <c:pt idx="779">
                  <c:v>-200.1</c:v>
                </c:pt>
                <c:pt idx="780">
                  <c:v>-199.7</c:v>
                </c:pt>
                <c:pt idx="781">
                  <c:v>-199.3</c:v>
                </c:pt>
                <c:pt idx="782">
                  <c:v>-199.1</c:v>
                </c:pt>
                <c:pt idx="783">
                  <c:v>-198.6</c:v>
                </c:pt>
                <c:pt idx="784">
                  <c:v>-198.3</c:v>
                </c:pt>
                <c:pt idx="785">
                  <c:v>-198.3</c:v>
                </c:pt>
                <c:pt idx="786">
                  <c:v>-198</c:v>
                </c:pt>
                <c:pt idx="787">
                  <c:v>-197.7</c:v>
                </c:pt>
                <c:pt idx="788">
                  <c:v>-197.3</c:v>
                </c:pt>
                <c:pt idx="789">
                  <c:v>-197.1</c:v>
                </c:pt>
                <c:pt idx="790">
                  <c:v>-196.8</c:v>
                </c:pt>
                <c:pt idx="791">
                  <c:v>-196.8</c:v>
                </c:pt>
                <c:pt idx="792">
                  <c:v>-196.3</c:v>
                </c:pt>
                <c:pt idx="793">
                  <c:v>-196</c:v>
                </c:pt>
                <c:pt idx="794">
                  <c:v>-195.8</c:v>
                </c:pt>
                <c:pt idx="795">
                  <c:v>-195.6</c:v>
                </c:pt>
                <c:pt idx="796">
                  <c:v>-195.3</c:v>
                </c:pt>
                <c:pt idx="797">
                  <c:v>-195.3</c:v>
                </c:pt>
                <c:pt idx="798">
                  <c:v>-195.2</c:v>
                </c:pt>
                <c:pt idx="799">
                  <c:v>-194.8</c:v>
                </c:pt>
                <c:pt idx="800">
                  <c:v>-194.6</c:v>
                </c:pt>
                <c:pt idx="801">
                  <c:v>-194.1</c:v>
                </c:pt>
                <c:pt idx="802">
                  <c:v>-193.9</c:v>
                </c:pt>
                <c:pt idx="803">
                  <c:v>-193.9</c:v>
                </c:pt>
                <c:pt idx="804">
                  <c:v>-193.6</c:v>
                </c:pt>
                <c:pt idx="805">
                  <c:v>-193.4</c:v>
                </c:pt>
                <c:pt idx="806">
                  <c:v>-193.1</c:v>
                </c:pt>
                <c:pt idx="807">
                  <c:v>-192.8</c:v>
                </c:pt>
                <c:pt idx="808">
                  <c:v>-192.5</c:v>
                </c:pt>
                <c:pt idx="809">
                  <c:v>-192.5</c:v>
                </c:pt>
                <c:pt idx="810">
                  <c:v>-191.9</c:v>
                </c:pt>
                <c:pt idx="811">
                  <c:v>-191.8</c:v>
                </c:pt>
                <c:pt idx="812">
                  <c:v>-191.4</c:v>
                </c:pt>
                <c:pt idx="813">
                  <c:v>-190.9</c:v>
                </c:pt>
                <c:pt idx="814">
                  <c:v>-190.6</c:v>
                </c:pt>
                <c:pt idx="815">
                  <c:v>-190.6</c:v>
                </c:pt>
                <c:pt idx="816">
                  <c:v>-190</c:v>
                </c:pt>
                <c:pt idx="817">
                  <c:v>-189.6</c:v>
                </c:pt>
                <c:pt idx="818">
                  <c:v>-189.2</c:v>
                </c:pt>
                <c:pt idx="819">
                  <c:v>-188.8</c:v>
                </c:pt>
                <c:pt idx="820">
                  <c:v>-188.4</c:v>
                </c:pt>
                <c:pt idx="821">
                  <c:v>-188.4</c:v>
                </c:pt>
                <c:pt idx="822">
                  <c:v>-188.1</c:v>
                </c:pt>
                <c:pt idx="823">
                  <c:v>-187.9</c:v>
                </c:pt>
                <c:pt idx="824">
                  <c:v>-187.8</c:v>
                </c:pt>
                <c:pt idx="825">
                  <c:v>-187.7</c:v>
                </c:pt>
                <c:pt idx="826">
                  <c:v>-187.4</c:v>
                </c:pt>
                <c:pt idx="827">
                  <c:v>-187.4</c:v>
                </c:pt>
                <c:pt idx="828">
                  <c:v>-187.1</c:v>
                </c:pt>
                <c:pt idx="829">
                  <c:v>-186.8</c:v>
                </c:pt>
                <c:pt idx="830">
                  <c:v>-186.5</c:v>
                </c:pt>
                <c:pt idx="831">
                  <c:v>-186.2</c:v>
                </c:pt>
                <c:pt idx="832">
                  <c:v>-185.9</c:v>
                </c:pt>
                <c:pt idx="833">
                  <c:v>-185.9</c:v>
                </c:pt>
                <c:pt idx="834">
                  <c:v>-185.5</c:v>
                </c:pt>
                <c:pt idx="835">
                  <c:v>-185.1</c:v>
                </c:pt>
                <c:pt idx="836">
                  <c:v>-184.8</c:v>
                </c:pt>
                <c:pt idx="837">
                  <c:v>-184.5</c:v>
                </c:pt>
                <c:pt idx="838">
                  <c:v>-184.2</c:v>
                </c:pt>
                <c:pt idx="839">
                  <c:v>-184.2</c:v>
                </c:pt>
                <c:pt idx="840">
                  <c:v>-183.8</c:v>
                </c:pt>
                <c:pt idx="841">
                  <c:v>-183.4</c:v>
                </c:pt>
                <c:pt idx="842">
                  <c:v>-183</c:v>
                </c:pt>
                <c:pt idx="843">
                  <c:v>-182.7</c:v>
                </c:pt>
                <c:pt idx="844">
                  <c:v>-182.3</c:v>
                </c:pt>
                <c:pt idx="845">
                  <c:v>-182.3</c:v>
                </c:pt>
                <c:pt idx="846">
                  <c:v>-182.2</c:v>
                </c:pt>
                <c:pt idx="847">
                  <c:v>-181.9</c:v>
                </c:pt>
                <c:pt idx="848">
                  <c:v>-181.5</c:v>
                </c:pt>
                <c:pt idx="849">
                  <c:v>-181.2</c:v>
                </c:pt>
                <c:pt idx="850">
                  <c:v>-180.9</c:v>
                </c:pt>
                <c:pt idx="851">
                  <c:v>-180.9</c:v>
                </c:pt>
                <c:pt idx="852">
                  <c:v>-180.5</c:v>
                </c:pt>
                <c:pt idx="853">
                  <c:v>-180.2</c:v>
                </c:pt>
                <c:pt idx="854">
                  <c:v>-180</c:v>
                </c:pt>
                <c:pt idx="855">
                  <c:v>-179.6</c:v>
                </c:pt>
                <c:pt idx="856">
                  <c:v>-179.3</c:v>
                </c:pt>
                <c:pt idx="857">
                  <c:v>-179.3</c:v>
                </c:pt>
                <c:pt idx="858">
                  <c:v>-179</c:v>
                </c:pt>
                <c:pt idx="859">
                  <c:v>-178.7</c:v>
                </c:pt>
                <c:pt idx="860">
                  <c:v>-178.4</c:v>
                </c:pt>
                <c:pt idx="861">
                  <c:v>-178.2</c:v>
                </c:pt>
                <c:pt idx="862">
                  <c:v>-177.9</c:v>
                </c:pt>
                <c:pt idx="863">
                  <c:v>-177.9</c:v>
                </c:pt>
                <c:pt idx="864">
                  <c:v>-177.7</c:v>
                </c:pt>
                <c:pt idx="865">
                  <c:v>-177.3</c:v>
                </c:pt>
                <c:pt idx="866">
                  <c:v>-177.1</c:v>
                </c:pt>
                <c:pt idx="867">
                  <c:v>-176.9</c:v>
                </c:pt>
                <c:pt idx="868">
                  <c:v>-176.7</c:v>
                </c:pt>
                <c:pt idx="869">
                  <c:v>-176.7</c:v>
                </c:pt>
                <c:pt idx="870">
                  <c:v>-176.4</c:v>
                </c:pt>
                <c:pt idx="871">
                  <c:v>-176.2</c:v>
                </c:pt>
                <c:pt idx="872">
                  <c:v>-175.9</c:v>
                </c:pt>
                <c:pt idx="873">
                  <c:v>-175.7</c:v>
                </c:pt>
                <c:pt idx="874">
                  <c:v>-175.4</c:v>
                </c:pt>
                <c:pt idx="875">
                  <c:v>-175.4</c:v>
                </c:pt>
                <c:pt idx="876">
                  <c:v>-175.2</c:v>
                </c:pt>
                <c:pt idx="877">
                  <c:v>-174.9</c:v>
                </c:pt>
                <c:pt idx="878">
                  <c:v>-174.6</c:v>
                </c:pt>
                <c:pt idx="879">
                  <c:v>-174.4</c:v>
                </c:pt>
                <c:pt idx="880">
                  <c:v>-174</c:v>
                </c:pt>
                <c:pt idx="881">
                  <c:v>-174</c:v>
                </c:pt>
                <c:pt idx="882">
                  <c:v>-173.8</c:v>
                </c:pt>
                <c:pt idx="883">
                  <c:v>-173.5</c:v>
                </c:pt>
                <c:pt idx="884">
                  <c:v>-173.2</c:v>
                </c:pt>
                <c:pt idx="885">
                  <c:v>-173</c:v>
                </c:pt>
                <c:pt idx="886">
                  <c:v>-172.7</c:v>
                </c:pt>
                <c:pt idx="887">
                  <c:v>-172.7</c:v>
                </c:pt>
                <c:pt idx="888">
                  <c:v>-172.4</c:v>
                </c:pt>
                <c:pt idx="889">
                  <c:v>-172.1</c:v>
                </c:pt>
                <c:pt idx="890">
                  <c:v>-171.8</c:v>
                </c:pt>
                <c:pt idx="891">
                  <c:v>-171.5</c:v>
                </c:pt>
                <c:pt idx="892">
                  <c:v>-171.2</c:v>
                </c:pt>
                <c:pt idx="893">
                  <c:v>-171.2</c:v>
                </c:pt>
                <c:pt idx="894">
                  <c:v>-170.9</c:v>
                </c:pt>
                <c:pt idx="895">
                  <c:v>-170.6</c:v>
                </c:pt>
                <c:pt idx="896">
                  <c:v>-170.4</c:v>
                </c:pt>
                <c:pt idx="897">
                  <c:v>-170.1</c:v>
                </c:pt>
                <c:pt idx="898">
                  <c:v>-169.8</c:v>
                </c:pt>
                <c:pt idx="899">
                  <c:v>-169.8</c:v>
                </c:pt>
                <c:pt idx="900">
                  <c:v>-169.6</c:v>
                </c:pt>
                <c:pt idx="901">
                  <c:v>-169.3</c:v>
                </c:pt>
                <c:pt idx="902">
                  <c:v>-169</c:v>
                </c:pt>
                <c:pt idx="903">
                  <c:v>-168.8</c:v>
                </c:pt>
                <c:pt idx="904">
                  <c:v>-168.5</c:v>
                </c:pt>
                <c:pt idx="905">
                  <c:v>-168.5</c:v>
                </c:pt>
                <c:pt idx="906">
                  <c:v>-168.3</c:v>
                </c:pt>
                <c:pt idx="907">
                  <c:v>-168</c:v>
                </c:pt>
                <c:pt idx="908">
                  <c:v>-167.7</c:v>
                </c:pt>
                <c:pt idx="909">
                  <c:v>-167.5</c:v>
                </c:pt>
                <c:pt idx="910">
                  <c:v>-167.1</c:v>
                </c:pt>
                <c:pt idx="911">
                  <c:v>-167.1</c:v>
                </c:pt>
                <c:pt idx="912">
                  <c:v>-166.8</c:v>
                </c:pt>
                <c:pt idx="913">
                  <c:v>-166.4</c:v>
                </c:pt>
                <c:pt idx="914">
                  <c:v>-166</c:v>
                </c:pt>
                <c:pt idx="915">
                  <c:v>-165.6</c:v>
                </c:pt>
                <c:pt idx="916">
                  <c:v>-165.2</c:v>
                </c:pt>
                <c:pt idx="917">
                  <c:v>-165.2</c:v>
                </c:pt>
                <c:pt idx="918">
                  <c:v>-164.9</c:v>
                </c:pt>
                <c:pt idx="919">
                  <c:v>-164.7</c:v>
                </c:pt>
                <c:pt idx="920">
                  <c:v>-164.3</c:v>
                </c:pt>
                <c:pt idx="921">
                  <c:v>-164.1</c:v>
                </c:pt>
                <c:pt idx="922">
                  <c:v>-163.80000000000001</c:v>
                </c:pt>
                <c:pt idx="923">
                  <c:v>-163.80000000000001</c:v>
                </c:pt>
                <c:pt idx="924">
                  <c:v>-163.5</c:v>
                </c:pt>
                <c:pt idx="925">
                  <c:v>-163.30000000000001</c:v>
                </c:pt>
                <c:pt idx="926">
                  <c:v>-163</c:v>
                </c:pt>
                <c:pt idx="927">
                  <c:v>-162.69999999999999</c:v>
                </c:pt>
                <c:pt idx="928">
                  <c:v>-162.4</c:v>
                </c:pt>
                <c:pt idx="929">
                  <c:v>-162.4</c:v>
                </c:pt>
                <c:pt idx="930">
                  <c:v>-162.1</c:v>
                </c:pt>
                <c:pt idx="931">
                  <c:v>-161.80000000000001</c:v>
                </c:pt>
                <c:pt idx="932">
                  <c:v>-161.4</c:v>
                </c:pt>
                <c:pt idx="933">
                  <c:v>-161.1</c:v>
                </c:pt>
                <c:pt idx="934">
                  <c:v>-160.80000000000001</c:v>
                </c:pt>
                <c:pt idx="935">
                  <c:v>-160.80000000000001</c:v>
                </c:pt>
                <c:pt idx="936">
                  <c:v>-160.5</c:v>
                </c:pt>
                <c:pt idx="937">
                  <c:v>-160.19999999999999</c:v>
                </c:pt>
                <c:pt idx="938">
                  <c:v>-159.9</c:v>
                </c:pt>
                <c:pt idx="939">
                  <c:v>-159.6</c:v>
                </c:pt>
                <c:pt idx="940">
                  <c:v>-159.30000000000001</c:v>
                </c:pt>
                <c:pt idx="941">
                  <c:v>-159.30000000000001</c:v>
                </c:pt>
                <c:pt idx="942">
                  <c:v>-159</c:v>
                </c:pt>
                <c:pt idx="943">
                  <c:v>-158.69999999999999</c:v>
                </c:pt>
                <c:pt idx="944">
                  <c:v>-158.4</c:v>
                </c:pt>
                <c:pt idx="945">
                  <c:v>-158.1</c:v>
                </c:pt>
                <c:pt idx="946">
                  <c:v>-157.6</c:v>
                </c:pt>
                <c:pt idx="947">
                  <c:v>-157.6</c:v>
                </c:pt>
                <c:pt idx="948">
                  <c:v>-157.30000000000001</c:v>
                </c:pt>
                <c:pt idx="949">
                  <c:v>-156.9</c:v>
                </c:pt>
                <c:pt idx="950">
                  <c:v>-156.5</c:v>
                </c:pt>
                <c:pt idx="951">
                  <c:v>-156.1</c:v>
                </c:pt>
                <c:pt idx="952">
                  <c:v>-155.69999999999999</c:v>
                </c:pt>
                <c:pt idx="953">
                  <c:v>-155.69999999999999</c:v>
                </c:pt>
                <c:pt idx="954">
                  <c:v>-155.30000000000001</c:v>
                </c:pt>
                <c:pt idx="955">
                  <c:v>-155</c:v>
                </c:pt>
                <c:pt idx="956">
                  <c:v>-154.6</c:v>
                </c:pt>
                <c:pt idx="957">
                  <c:v>-154.30000000000001</c:v>
                </c:pt>
                <c:pt idx="958">
                  <c:v>-153.9</c:v>
                </c:pt>
                <c:pt idx="959">
                  <c:v>-153.9</c:v>
                </c:pt>
                <c:pt idx="960">
                  <c:v>-153.69999999999999</c:v>
                </c:pt>
                <c:pt idx="961">
                  <c:v>-153.30000000000001</c:v>
                </c:pt>
                <c:pt idx="962">
                  <c:v>-153</c:v>
                </c:pt>
                <c:pt idx="963">
                  <c:v>-152.6</c:v>
                </c:pt>
                <c:pt idx="964">
                  <c:v>-152.30000000000001</c:v>
                </c:pt>
                <c:pt idx="965">
                  <c:v>-152.30000000000001</c:v>
                </c:pt>
                <c:pt idx="966">
                  <c:v>-151.9</c:v>
                </c:pt>
                <c:pt idx="967">
                  <c:v>-151.5</c:v>
                </c:pt>
                <c:pt idx="968">
                  <c:v>-151</c:v>
                </c:pt>
                <c:pt idx="969">
                  <c:v>-150.80000000000001</c:v>
                </c:pt>
                <c:pt idx="970">
                  <c:v>-150.5</c:v>
                </c:pt>
                <c:pt idx="971">
                  <c:v>-150.5</c:v>
                </c:pt>
                <c:pt idx="972">
                  <c:v>-150.19999999999999</c:v>
                </c:pt>
                <c:pt idx="973">
                  <c:v>-149.9</c:v>
                </c:pt>
                <c:pt idx="974">
                  <c:v>-149.6</c:v>
                </c:pt>
                <c:pt idx="975">
                  <c:v>-149.30000000000001</c:v>
                </c:pt>
                <c:pt idx="976">
                  <c:v>-148.9</c:v>
                </c:pt>
                <c:pt idx="977">
                  <c:v>-148.9</c:v>
                </c:pt>
                <c:pt idx="978">
                  <c:v>-148.5</c:v>
                </c:pt>
                <c:pt idx="979">
                  <c:v>-148.30000000000001</c:v>
                </c:pt>
                <c:pt idx="980">
                  <c:v>-148</c:v>
                </c:pt>
                <c:pt idx="981">
                  <c:v>-147.6</c:v>
                </c:pt>
                <c:pt idx="982">
                  <c:v>-147.30000000000001</c:v>
                </c:pt>
                <c:pt idx="983">
                  <c:v>-147.30000000000001</c:v>
                </c:pt>
                <c:pt idx="984">
                  <c:v>-146.9</c:v>
                </c:pt>
                <c:pt idx="985">
                  <c:v>-146.6</c:v>
                </c:pt>
                <c:pt idx="986">
                  <c:v>-146.19999999999999</c:v>
                </c:pt>
                <c:pt idx="987">
                  <c:v>-145.9</c:v>
                </c:pt>
                <c:pt idx="988">
                  <c:v>-145.5</c:v>
                </c:pt>
                <c:pt idx="989">
                  <c:v>-145.5</c:v>
                </c:pt>
                <c:pt idx="990">
                  <c:v>-145.30000000000001</c:v>
                </c:pt>
                <c:pt idx="991">
                  <c:v>-144.9</c:v>
                </c:pt>
                <c:pt idx="992">
                  <c:v>-144.6</c:v>
                </c:pt>
                <c:pt idx="993">
                  <c:v>-144.30000000000001</c:v>
                </c:pt>
                <c:pt idx="994">
                  <c:v>-144</c:v>
                </c:pt>
                <c:pt idx="995">
                  <c:v>-144</c:v>
                </c:pt>
                <c:pt idx="996">
                  <c:v>-143.69999999999999</c:v>
                </c:pt>
                <c:pt idx="997">
                  <c:v>-143.4</c:v>
                </c:pt>
                <c:pt idx="998">
                  <c:v>-143.1</c:v>
                </c:pt>
                <c:pt idx="999">
                  <c:v>-142.80000000000001</c:v>
                </c:pt>
                <c:pt idx="1000">
                  <c:v>-142.6</c:v>
                </c:pt>
                <c:pt idx="1001">
                  <c:v>-142.6</c:v>
                </c:pt>
                <c:pt idx="1002">
                  <c:v>-142.30000000000001</c:v>
                </c:pt>
                <c:pt idx="1003">
                  <c:v>-142</c:v>
                </c:pt>
                <c:pt idx="1004">
                  <c:v>-141.69999999999999</c:v>
                </c:pt>
                <c:pt idx="1005">
                  <c:v>-141.4</c:v>
                </c:pt>
                <c:pt idx="1006">
                  <c:v>-141.1</c:v>
                </c:pt>
                <c:pt idx="1007">
                  <c:v>-141.1</c:v>
                </c:pt>
                <c:pt idx="1008">
                  <c:v>-140.6</c:v>
                </c:pt>
                <c:pt idx="1009">
                  <c:v>-140.30000000000001</c:v>
                </c:pt>
                <c:pt idx="1010">
                  <c:v>-140</c:v>
                </c:pt>
                <c:pt idx="1011">
                  <c:v>-139.5</c:v>
                </c:pt>
                <c:pt idx="1012">
                  <c:v>-139.1</c:v>
                </c:pt>
                <c:pt idx="1013">
                  <c:v>-139.1</c:v>
                </c:pt>
                <c:pt idx="1014">
                  <c:v>-138.69999999999999</c:v>
                </c:pt>
                <c:pt idx="1015">
                  <c:v>-138.4</c:v>
                </c:pt>
                <c:pt idx="1016">
                  <c:v>-138</c:v>
                </c:pt>
                <c:pt idx="1017">
                  <c:v>-137.69999999999999</c:v>
                </c:pt>
                <c:pt idx="1018">
                  <c:v>-137.30000000000001</c:v>
                </c:pt>
                <c:pt idx="1019">
                  <c:v>-137.30000000000001</c:v>
                </c:pt>
                <c:pt idx="1020">
                  <c:v>-137</c:v>
                </c:pt>
                <c:pt idx="1021">
                  <c:v>-136.6</c:v>
                </c:pt>
                <c:pt idx="1022">
                  <c:v>-136.30000000000001</c:v>
                </c:pt>
                <c:pt idx="1023">
                  <c:v>-135.9</c:v>
                </c:pt>
                <c:pt idx="1024">
                  <c:v>-135.5</c:v>
                </c:pt>
                <c:pt idx="1025">
                  <c:v>-135.5</c:v>
                </c:pt>
                <c:pt idx="1026">
                  <c:v>-135.19999999999999</c:v>
                </c:pt>
                <c:pt idx="1027">
                  <c:v>-134.80000000000001</c:v>
                </c:pt>
                <c:pt idx="1028">
                  <c:v>-134.5</c:v>
                </c:pt>
                <c:pt idx="1029">
                  <c:v>-134.1</c:v>
                </c:pt>
                <c:pt idx="1030">
                  <c:v>-133.69999999999999</c:v>
                </c:pt>
                <c:pt idx="1031">
                  <c:v>-133.69999999999999</c:v>
                </c:pt>
                <c:pt idx="1032">
                  <c:v>-133.4</c:v>
                </c:pt>
                <c:pt idx="1033">
                  <c:v>-133</c:v>
                </c:pt>
                <c:pt idx="1034">
                  <c:v>-132.69999999999999</c:v>
                </c:pt>
                <c:pt idx="1035">
                  <c:v>-132.4</c:v>
                </c:pt>
                <c:pt idx="1036">
                  <c:v>-132</c:v>
                </c:pt>
                <c:pt idx="1037">
                  <c:v>-132</c:v>
                </c:pt>
                <c:pt idx="1038">
                  <c:v>-131.69999999999999</c:v>
                </c:pt>
                <c:pt idx="1039">
                  <c:v>-131.30000000000001</c:v>
                </c:pt>
                <c:pt idx="1040">
                  <c:v>-131</c:v>
                </c:pt>
                <c:pt idx="1041">
                  <c:v>-130.5</c:v>
                </c:pt>
                <c:pt idx="1042">
                  <c:v>-130.19999999999999</c:v>
                </c:pt>
                <c:pt idx="1043">
                  <c:v>-130.19999999999999</c:v>
                </c:pt>
                <c:pt idx="1044">
                  <c:v>-129.80000000000001</c:v>
                </c:pt>
                <c:pt idx="1045">
                  <c:v>-129.4</c:v>
                </c:pt>
                <c:pt idx="1046">
                  <c:v>-129</c:v>
                </c:pt>
                <c:pt idx="1047">
                  <c:v>-128.5</c:v>
                </c:pt>
                <c:pt idx="1048">
                  <c:v>-128.1</c:v>
                </c:pt>
                <c:pt idx="1049">
                  <c:v>-128.1</c:v>
                </c:pt>
                <c:pt idx="1050">
                  <c:v>-127.7</c:v>
                </c:pt>
                <c:pt idx="1051">
                  <c:v>-127.3</c:v>
                </c:pt>
                <c:pt idx="1052">
                  <c:v>-127.1</c:v>
                </c:pt>
                <c:pt idx="1053">
                  <c:v>-126.8</c:v>
                </c:pt>
                <c:pt idx="1054">
                  <c:v>-126.6</c:v>
                </c:pt>
                <c:pt idx="1055">
                  <c:v>-126.6</c:v>
                </c:pt>
                <c:pt idx="1056">
                  <c:v>-126.3</c:v>
                </c:pt>
                <c:pt idx="1057">
                  <c:v>-125.9</c:v>
                </c:pt>
                <c:pt idx="1058">
                  <c:v>-125.6</c:v>
                </c:pt>
                <c:pt idx="1059">
                  <c:v>-125.1</c:v>
                </c:pt>
                <c:pt idx="1060">
                  <c:v>-124.7</c:v>
                </c:pt>
                <c:pt idx="1061">
                  <c:v>-124.7</c:v>
                </c:pt>
                <c:pt idx="1062">
                  <c:v>-124.3</c:v>
                </c:pt>
                <c:pt idx="1063">
                  <c:v>-123.9</c:v>
                </c:pt>
                <c:pt idx="1064">
                  <c:v>-123.5</c:v>
                </c:pt>
                <c:pt idx="1065">
                  <c:v>-123.2</c:v>
                </c:pt>
                <c:pt idx="1066">
                  <c:v>-122.8</c:v>
                </c:pt>
                <c:pt idx="1067">
                  <c:v>-122.8</c:v>
                </c:pt>
                <c:pt idx="1068">
                  <c:v>-122.5</c:v>
                </c:pt>
                <c:pt idx="1069">
                  <c:v>-122.1</c:v>
                </c:pt>
                <c:pt idx="1070">
                  <c:v>-121.8</c:v>
                </c:pt>
                <c:pt idx="1071">
                  <c:v>-121.4</c:v>
                </c:pt>
                <c:pt idx="1072">
                  <c:v>-121</c:v>
                </c:pt>
                <c:pt idx="1073">
                  <c:v>-121</c:v>
                </c:pt>
                <c:pt idx="1074">
                  <c:v>-120.6</c:v>
                </c:pt>
                <c:pt idx="1075">
                  <c:v>-120.3</c:v>
                </c:pt>
                <c:pt idx="1076">
                  <c:v>-119.9</c:v>
                </c:pt>
                <c:pt idx="1077">
                  <c:v>-119.5</c:v>
                </c:pt>
                <c:pt idx="1078">
                  <c:v>-119.1</c:v>
                </c:pt>
                <c:pt idx="1079">
                  <c:v>-119.1</c:v>
                </c:pt>
                <c:pt idx="1080">
                  <c:v>-118.7</c:v>
                </c:pt>
                <c:pt idx="1081">
                  <c:v>-118.4</c:v>
                </c:pt>
                <c:pt idx="1082">
                  <c:v>-118</c:v>
                </c:pt>
                <c:pt idx="1083">
                  <c:v>-117.7</c:v>
                </c:pt>
                <c:pt idx="1084">
                  <c:v>-117.3</c:v>
                </c:pt>
                <c:pt idx="1085">
                  <c:v>-117.3</c:v>
                </c:pt>
                <c:pt idx="1086">
                  <c:v>-117</c:v>
                </c:pt>
                <c:pt idx="1087">
                  <c:v>-116.6</c:v>
                </c:pt>
                <c:pt idx="1088">
                  <c:v>-116.3</c:v>
                </c:pt>
                <c:pt idx="1089">
                  <c:v>-116</c:v>
                </c:pt>
                <c:pt idx="1090">
                  <c:v>-115.6</c:v>
                </c:pt>
                <c:pt idx="1091">
                  <c:v>-115.6</c:v>
                </c:pt>
                <c:pt idx="1092">
                  <c:v>-115.3</c:v>
                </c:pt>
                <c:pt idx="1093">
                  <c:v>-115</c:v>
                </c:pt>
                <c:pt idx="1094">
                  <c:v>-114.6</c:v>
                </c:pt>
                <c:pt idx="1095">
                  <c:v>-114.3</c:v>
                </c:pt>
                <c:pt idx="1096">
                  <c:v>-113.8</c:v>
                </c:pt>
                <c:pt idx="1097">
                  <c:v>-113.8</c:v>
                </c:pt>
                <c:pt idx="1098">
                  <c:v>-113.5</c:v>
                </c:pt>
                <c:pt idx="1099">
                  <c:v>-113.1</c:v>
                </c:pt>
                <c:pt idx="1100">
                  <c:v>-112.6</c:v>
                </c:pt>
                <c:pt idx="1101">
                  <c:v>-112.3</c:v>
                </c:pt>
                <c:pt idx="1102">
                  <c:v>-111.8</c:v>
                </c:pt>
                <c:pt idx="1103">
                  <c:v>-111.8</c:v>
                </c:pt>
                <c:pt idx="1104">
                  <c:v>-111.4</c:v>
                </c:pt>
                <c:pt idx="1105">
                  <c:v>-110.9</c:v>
                </c:pt>
                <c:pt idx="1106">
                  <c:v>-110.5</c:v>
                </c:pt>
                <c:pt idx="1107">
                  <c:v>-110.2</c:v>
                </c:pt>
                <c:pt idx="1108">
                  <c:v>-109.9</c:v>
                </c:pt>
                <c:pt idx="1109">
                  <c:v>-109.9</c:v>
                </c:pt>
                <c:pt idx="1110">
                  <c:v>-109.8</c:v>
                </c:pt>
                <c:pt idx="1111">
                  <c:v>-109.5</c:v>
                </c:pt>
                <c:pt idx="1112">
                  <c:v>-109.1</c:v>
                </c:pt>
                <c:pt idx="1113">
                  <c:v>-108.9</c:v>
                </c:pt>
                <c:pt idx="1114">
                  <c:v>-108.6</c:v>
                </c:pt>
                <c:pt idx="1115">
                  <c:v>-108.6</c:v>
                </c:pt>
                <c:pt idx="1116">
                  <c:v>-108.2</c:v>
                </c:pt>
                <c:pt idx="1117">
                  <c:v>-107.9</c:v>
                </c:pt>
                <c:pt idx="1118">
                  <c:v>-107.5</c:v>
                </c:pt>
                <c:pt idx="1119">
                  <c:v>-107.1</c:v>
                </c:pt>
                <c:pt idx="1120">
                  <c:v>-106.7</c:v>
                </c:pt>
                <c:pt idx="1121">
                  <c:v>-106.7</c:v>
                </c:pt>
                <c:pt idx="1122">
                  <c:v>-106.4</c:v>
                </c:pt>
                <c:pt idx="1123">
                  <c:v>-106.1</c:v>
                </c:pt>
                <c:pt idx="1124">
                  <c:v>-105.6</c:v>
                </c:pt>
                <c:pt idx="1125">
                  <c:v>-105.1</c:v>
                </c:pt>
                <c:pt idx="1126">
                  <c:v>-104.6</c:v>
                </c:pt>
                <c:pt idx="1127">
                  <c:v>-104.6</c:v>
                </c:pt>
                <c:pt idx="1128">
                  <c:v>-104.2</c:v>
                </c:pt>
                <c:pt idx="1129">
                  <c:v>-103.8</c:v>
                </c:pt>
                <c:pt idx="1130">
                  <c:v>-103.5</c:v>
                </c:pt>
                <c:pt idx="1131">
                  <c:v>-103.1</c:v>
                </c:pt>
                <c:pt idx="1132">
                  <c:v>-102.8</c:v>
                </c:pt>
                <c:pt idx="1133">
                  <c:v>-102.8</c:v>
                </c:pt>
                <c:pt idx="1134">
                  <c:v>-102.3</c:v>
                </c:pt>
                <c:pt idx="1135">
                  <c:v>-101.9</c:v>
                </c:pt>
                <c:pt idx="1136">
                  <c:v>-101.3</c:v>
                </c:pt>
                <c:pt idx="1137">
                  <c:v>-101</c:v>
                </c:pt>
                <c:pt idx="1138">
                  <c:v>-100.7</c:v>
                </c:pt>
                <c:pt idx="1139">
                  <c:v>-100.7</c:v>
                </c:pt>
                <c:pt idx="1140">
                  <c:v>-100.3</c:v>
                </c:pt>
                <c:pt idx="1141">
                  <c:v>-100</c:v>
                </c:pt>
                <c:pt idx="1142">
                  <c:v>-99.7</c:v>
                </c:pt>
                <c:pt idx="1143">
                  <c:v>-99.4</c:v>
                </c:pt>
                <c:pt idx="1144">
                  <c:v>-99</c:v>
                </c:pt>
                <c:pt idx="1145">
                  <c:v>-99</c:v>
                </c:pt>
                <c:pt idx="1146">
                  <c:v>-98.7</c:v>
                </c:pt>
                <c:pt idx="1147">
                  <c:v>-98.3</c:v>
                </c:pt>
                <c:pt idx="1148">
                  <c:v>-98</c:v>
                </c:pt>
                <c:pt idx="1149">
                  <c:v>-97.7</c:v>
                </c:pt>
                <c:pt idx="1150">
                  <c:v>-97.3</c:v>
                </c:pt>
                <c:pt idx="1151">
                  <c:v>-97.3</c:v>
                </c:pt>
                <c:pt idx="1152">
                  <c:v>-97</c:v>
                </c:pt>
                <c:pt idx="1153">
                  <c:v>-96.6</c:v>
                </c:pt>
                <c:pt idx="1154">
                  <c:v>-96.3</c:v>
                </c:pt>
                <c:pt idx="1155">
                  <c:v>-96</c:v>
                </c:pt>
                <c:pt idx="1156">
                  <c:v>-95.6</c:v>
                </c:pt>
                <c:pt idx="1157">
                  <c:v>-95.6</c:v>
                </c:pt>
                <c:pt idx="1158">
                  <c:v>-95.3</c:v>
                </c:pt>
                <c:pt idx="1159">
                  <c:v>-95</c:v>
                </c:pt>
                <c:pt idx="1160">
                  <c:v>-94.8</c:v>
                </c:pt>
                <c:pt idx="1161">
                  <c:v>-94.4</c:v>
                </c:pt>
                <c:pt idx="1162">
                  <c:v>-94.1</c:v>
                </c:pt>
                <c:pt idx="1163">
                  <c:v>-94.1</c:v>
                </c:pt>
                <c:pt idx="1164">
                  <c:v>-93.8</c:v>
                </c:pt>
                <c:pt idx="1165">
                  <c:v>-93.4</c:v>
                </c:pt>
                <c:pt idx="1166">
                  <c:v>-93.1</c:v>
                </c:pt>
                <c:pt idx="1167">
                  <c:v>-92.8</c:v>
                </c:pt>
                <c:pt idx="1168">
                  <c:v>-92.4</c:v>
                </c:pt>
                <c:pt idx="1169">
                  <c:v>-92.4</c:v>
                </c:pt>
                <c:pt idx="1170">
                  <c:v>-92</c:v>
                </c:pt>
                <c:pt idx="1171">
                  <c:v>-91.6</c:v>
                </c:pt>
                <c:pt idx="1172">
                  <c:v>-91.2</c:v>
                </c:pt>
                <c:pt idx="1173">
                  <c:v>-90.7</c:v>
                </c:pt>
                <c:pt idx="1174">
                  <c:v>-90.4</c:v>
                </c:pt>
                <c:pt idx="1175">
                  <c:v>-90.4</c:v>
                </c:pt>
                <c:pt idx="1176">
                  <c:v>-90</c:v>
                </c:pt>
                <c:pt idx="1177">
                  <c:v>-89.5</c:v>
                </c:pt>
                <c:pt idx="1178">
                  <c:v>-89.2</c:v>
                </c:pt>
                <c:pt idx="1179">
                  <c:v>-88.7</c:v>
                </c:pt>
                <c:pt idx="1180">
                  <c:v>-88.2</c:v>
                </c:pt>
                <c:pt idx="1181">
                  <c:v>-88.2</c:v>
                </c:pt>
                <c:pt idx="1182">
                  <c:v>-87.8</c:v>
                </c:pt>
                <c:pt idx="1183">
                  <c:v>-87.3</c:v>
                </c:pt>
                <c:pt idx="1184">
                  <c:v>-86.9</c:v>
                </c:pt>
                <c:pt idx="1185">
                  <c:v>-86.5</c:v>
                </c:pt>
                <c:pt idx="1186">
                  <c:v>-86.1</c:v>
                </c:pt>
                <c:pt idx="1187">
                  <c:v>-86.1</c:v>
                </c:pt>
                <c:pt idx="1188">
                  <c:v>-85.7</c:v>
                </c:pt>
                <c:pt idx="1189">
                  <c:v>-85.4</c:v>
                </c:pt>
                <c:pt idx="1190">
                  <c:v>-84.9</c:v>
                </c:pt>
                <c:pt idx="1191">
                  <c:v>-84.6</c:v>
                </c:pt>
                <c:pt idx="1192">
                  <c:v>-84.3</c:v>
                </c:pt>
                <c:pt idx="1193">
                  <c:v>-84.3</c:v>
                </c:pt>
                <c:pt idx="1194">
                  <c:v>-84.1</c:v>
                </c:pt>
                <c:pt idx="1195">
                  <c:v>-83.8</c:v>
                </c:pt>
                <c:pt idx="1196">
                  <c:v>-83.5</c:v>
                </c:pt>
                <c:pt idx="1197">
                  <c:v>-83.2</c:v>
                </c:pt>
                <c:pt idx="1198">
                  <c:v>-82.9</c:v>
                </c:pt>
                <c:pt idx="1199">
                  <c:v>-82.9</c:v>
                </c:pt>
                <c:pt idx="1200">
                  <c:v>-82.7</c:v>
                </c:pt>
                <c:pt idx="1201">
                  <c:v>-82.5</c:v>
                </c:pt>
                <c:pt idx="1202">
                  <c:v>-82.4</c:v>
                </c:pt>
                <c:pt idx="1203">
                  <c:v>-82.3</c:v>
                </c:pt>
                <c:pt idx="1204">
                  <c:v>-82.2</c:v>
                </c:pt>
                <c:pt idx="1205">
                  <c:v>-82.2</c:v>
                </c:pt>
                <c:pt idx="1206">
                  <c:v>-82</c:v>
                </c:pt>
                <c:pt idx="1207">
                  <c:v>-81.8</c:v>
                </c:pt>
                <c:pt idx="1208">
                  <c:v>-81.7</c:v>
                </c:pt>
                <c:pt idx="1209">
                  <c:v>-81.599999999999994</c:v>
                </c:pt>
                <c:pt idx="1210">
                  <c:v>-81.400000000000006</c:v>
                </c:pt>
                <c:pt idx="1211">
                  <c:v>-81.400000000000006</c:v>
                </c:pt>
                <c:pt idx="1212">
                  <c:v>-81.3</c:v>
                </c:pt>
                <c:pt idx="1213">
                  <c:v>-81.2</c:v>
                </c:pt>
                <c:pt idx="1214">
                  <c:v>-81.099999999999994</c:v>
                </c:pt>
                <c:pt idx="1215">
                  <c:v>-81</c:v>
                </c:pt>
                <c:pt idx="1216">
                  <c:v>-80.900000000000006</c:v>
                </c:pt>
                <c:pt idx="1217">
                  <c:v>-80.900000000000006</c:v>
                </c:pt>
                <c:pt idx="1218">
                  <c:v>-80.8</c:v>
                </c:pt>
                <c:pt idx="1219">
                  <c:v>-80.7</c:v>
                </c:pt>
                <c:pt idx="1220">
                  <c:v>-80.5</c:v>
                </c:pt>
                <c:pt idx="1221">
                  <c:v>-80.5</c:v>
                </c:pt>
                <c:pt idx="1222">
                  <c:v>-80.3</c:v>
                </c:pt>
                <c:pt idx="1223">
                  <c:v>-80.3</c:v>
                </c:pt>
                <c:pt idx="1224">
                  <c:v>-80.3</c:v>
                </c:pt>
                <c:pt idx="1225">
                  <c:v>-80.2</c:v>
                </c:pt>
                <c:pt idx="1226">
                  <c:v>-80</c:v>
                </c:pt>
                <c:pt idx="1227">
                  <c:v>-79.900000000000006</c:v>
                </c:pt>
                <c:pt idx="1228">
                  <c:v>-80</c:v>
                </c:pt>
                <c:pt idx="1229">
                  <c:v>-80</c:v>
                </c:pt>
                <c:pt idx="1230">
                  <c:v>-79.8</c:v>
                </c:pt>
                <c:pt idx="1231">
                  <c:v>-79.7</c:v>
                </c:pt>
                <c:pt idx="1232">
                  <c:v>-79.7</c:v>
                </c:pt>
                <c:pt idx="1233">
                  <c:v>-79.599999999999994</c:v>
                </c:pt>
                <c:pt idx="1234">
                  <c:v>-79.400000000000006</c:v>
                </c:pt>
                <c:pt idx="1235">
                  <c:v>-79.400000000000006</c:v>
                </c:pt>
                <c:pt idx="1236">
                  <c:v>-79.3</c:v>
                </c:pt>
                <c:pt idx="1237">
                  <c:v>-79.099999999999994</c:v>
                </c:pt>
                <c:pt idx="1238">
                  <c:v>-78.900000000000006</c:v>
                </c:pt>
                <c:pt idx="1239">
                  <c:v>-78.7</c:v>
                </c:pt>
                <c:pt idx="1240">
                  <c:v>-78.5</c:v>
                </c:pt>
                <c:pt idx="1241">
                  <c:v>-78.5</c:v>
                </c:pt>
                <c:pt idx="1242">
                  <c:v>-78.2</c:v>
                </c:pt>
                <c:pt idx="1243">
                  <c:v>-78.099999999999994</c:v>
                </c:pt>
                <c:pt idx="1244">
                  <c:v>-77.8</c:v>
                </c:pt>
                <c:pt idx="1245">
                  <c:v>-77.7</c:v>
                </c:pt>
                <c:pt idx="1246">
                  <c:v>-77.599999999999994</c:v>
                </c:pt>
                <c:pt idx="1247">
                  <c:v>-77.599999999999994</c:v>
                </c:pt>
                <c:pt idx="1248">
                  <c:v>-77.400000000000006</c:v>
                </c:pt>
                <c:pt idx="1249">
                  <c:v>-77.2</c:v>
                </c:pt>
                <c:pt idx="1250">
                  <c:v>-77.2</c:v>
                </c:pt>
                <c:pt idx="1251">
                  <c:v>-77.099999999999994</c:v>
                </c:pt>
                <c:pt idx="1252">
                  <c:v>-77</c:v>
                </c:pt>
                <c:pt idx="1253">
                  <c:v>-77</c:v>
                </c:pt>
                <c:pt idx="1254">
                  <c:v>-77</c:v>
                </c:pt>
                <c:pt idx="1255">
                  <c:v>-76.8</c:v>
                </c:pt>
                <c:pt idx="1256">
                  <c:v>-76.7</c:v>
                </c:pt>
                <c:pt idx="1257">
                  <c:v>-76.599999999999994</c:v>
                </c:pt>
                <c:pt idx="1258">
                  <c:v>-76.599999999999994</c:v>
                </c:pt>
                <c:pt idx="1259">
                  <c:v>-76.599999999999994</c:v>
                </c:pt>
                <c:pt idx="1260">
                  <c:v>-76.5</c:v>
                </c:pt>
                <c:pt idx="1261">
                  <c:v>-76.400000000000006</c:v>
                </c:pt>
                <c:pt idx="1262">
                  <c:v>-76.3</c:v>
                </c:pt>
                <c:pt idx="1263">
                  <c:v>-76.2</c:v>
                </c:pt>
                <c:pt idx="1264">
                  <c:v>-76.2</c:v>
                </c:pt>
                <c:pt idx="1265">
                  <c:v>-76.2</c:v>
                </c:pt>
                <c:pt idx="1266">
                  <c:v>-76.099999999999994</c:v>
                </c:pt>
                <c:pt idx="1267">
                  <c:v>-76.099999999999994</c:v>
                </c:pt>
                <c:pt idx="1268">
                  <c:v>-76</c:v>
                </c:pt>
                <c:pt idx="1269">
                  <c:v>-76</c:v>
                </c:pt>
                <c:pt idx="1270">
                  <c:v>-76</c:v>
                </c:pt>
                <c:pt idx="1271">
                  <c:v>-76</c:v>
                </c:pt>
                <c:pt idx="1272">
                  <c:v>-76.099999999999994</c:v>
                </c:pt>
                <c:pt idx="1273">
                  <c:v>-76.099999999999994</c:v>
                </c:pt>
                <c:pt idx="1274">
                  <c:v>-75.900000000000006</c:v>
                </c:pt>
                <c:pt idx="1275">
                  <c:v>-75.900000000000006</c:v>
                </c:pt>
                <c:pt idx="1276">
                  <c:v>-75.900000000000006</c:v>
                </c:pt>
                <c:pt idx="1277">
                  <c:v>-75.900000000000006</c:v>
                </c:pt>
                <c:pt idx="1278">
                  <c:v>-75.8</c:v>
                </c:pt>
                <c:pt idx="1279">
                  <c:v>-75.900000000000006</c:v>
                </c:pt>
                <c:pt idx="1280">
                  <c:v>-75.900000000000006</c:v>
                </c:pt>
                <c:pt idx="1281">
                  <c:v>-75.8</c:v>
                </c:pt>
                <c:pt idx="1282">
                  <c:v>-75.5</c:v>
                </c:pt>
                <c:pt idx="1283">
                  <c:v>-75.5</c:v>
                </c:pt>
                <c:pt idx="1284">
                  <c:v>-75.5</c:v>
                </c:pt>
                <c:pt idx="1285">
                  <c:v>-75.599999999999994</c:v>
                </c:pt>
                <c:pt idx="1286">
                  <c:v>-75.5</c:v>
                </c:pt>
                <c:pt idx="1287">
                  <c:v>-75.5</c:v>
                </c:pt>
                <c:pt idx="1288">
                  <c:v>-75.400000000000006</c:v>
                </c:pt>
                <c:pt idx="1289">
                  <c:v>-75.400000000000006</c:v>
                </c:pt>
                <c:pt idx="1290">
                  <c:v>-75.5</c:v>
                </c:pt>
                <c:pt idx="1291">
                  <c:v>-75.400000000000006</c:v>
                </c:pt>
                <c:pt idx="1292">
                  <c:v>-75.400000000000006</c:v>
                </c:pt>
                <c:pt idx="1293">
                  <c:v>-75.400000000000006</c:v>
                </c:pt>
                <c:pt idx="1294">
                  <c:v>-75.3</c:v>
                </c:pt>
                <c:pt idx="1295">
                  <c:v>-75.3</c:v>
                </c:pt>
                <c:pt idx="1296">
                  <c:v>-75.5</c:v>
                </c:pt>
                <c:pt idx="1297">
                  <c:v>-75.5</c:v>
                </c:pt>
                <c:pt idx="1298">
                  <c:v>-75.5</c:v>
                </c:pt>
                <c:pt idx="1299">
                  <c:v>-75.7</c:v>
                </c:pt>
                <c:pt idx="1300">
                  <c:v>-75.5</c:v>
                </c:pt>
                <c:pt idx="1301">
                  <c:v>-75.5</c:v>
                </c:pt>
                <c:pt idx="1302">
                  <c:v>-75.599999999999994</c:v>
                </c:pt>
                <c:pt idx="1303">
                  <c:v>-75.599999999999994</c:v>
                </c:pt>
                <c:pt idx="1304">
                  <c:v>-75.599999999999994</c:v>
                </c:pt>
                <c:pt idx="1305">
                  <c:v>-75.599999999999994</c:v>
                </c:pt>
                <c:pt idx="1306">
                  <c:v>-75.5</c:v>
                </c:pt>
                <c:pt idx="1307">
                  <c:v>-75.5</c:v>
                </c:pt>
                <c:pt idx="1308">
                  <c:v>-75.5</c:v>
                </c:pt>
                <c:pt idx="1309">
                  <c:v>-75.7</c:v>
                </c:pt>
                <c:pt idx="1310">
                  <c:v>-75.7</c:v>
                </c:pt>
                <c:pt idx="1311">
                  <c:v>-75.599999999999994</c:v>
                </c:pt>
                <c:pt idx="1312">
                  <c:v>-75.400000000000006</c:v>
                </c:pt>
                <c:pt idx="1313">
                  <c:v>-75.400000000000006</c:v>
                </c:pt>
                <c:pt idx="1314">
                  <c:v>-75.5</c:v>
                </c:pt>
                <c:pt idx="1315">
                  <c:v>-75.400000000000006</c:v>
                </c:pt>
                <c:pt idx="1316">
                  <c:v>-75.400000000000006</c:v>
                </c:pt>
                <c:pt idx="1317">
                  <c:v>-75.400000000000006</c:v>
                </c:pt>
                <c:pt idx="1318">
                  <c:v>-75.400000000000006</c:v>
                </c:pt>
                <c:pt idx="1319">
                  <c:v>-75.400000000000006</c:v>
                </c:pt>
                <c:pt idx="1320">
                  <c:v>-75.400000000000006</c:v>
                </c:pt>
                <c:pt idx="1321">
                  <c:v>-75.400000000000006</c:v>
                </c:pt>
                <c:pt idx="1322">
                  <c:v>-75.400000000000006</c:v>
                </c:pt>
                <c:pt idx="1323">
                  <c:v>-75.400000000000006</c:v>
                </c:pt>
                <c:pt idx="1324">
                  <c:v>-75.3</c:v>
                </c:pt>
                <c:pt idx="1325">
                  <c:v>-75.3</c:v>
                </c:pt>
                <c:pt idx="1326">
                  <c:v>-75.3</c:v>
                </c:pt>
                <c:pt idx="1327">
                  <c:v>-75.400000000000006</c:v>
                </c:pt>
                <c:pt idx="1328">
                  <c:v>-75.400000000000006</c:v>
                </c:pt>
                <c:pt idx="1329">
                  <c:v>-75.5</c:v>
                </c:pt>
                <c:pt idx="1330">
                  <c:v>-75.5</c:v>
                </c:pt>
                <c:pt idx="1331">
                  <c:v>-75.5</c:v>
                </c:pt>
                <c:pt idx="1332">
                  <c:v>-75.5</c:v>
                </c:pt>
                <c:pt idx="1333">
                  <c:v>-75.599999999999994</c:v>
                </c:pt>
                <c:pt idx="1334">
                  <c:v>-75.7</c:v>
                </c:pt>
                <c:pt idx="1335">
                  <c:v>-75.8</c:v>
                </c:pt>
                <c:pt idx="1336">
                  <c:v>-75.7</c:v>
                </c:pt>
                <c:pt idx="1337">
                  <c:v>-75.7</c:v>
                </c:pt>
                <c:pt idx="1338">
                  <c:v>-75.599999999999994</c:v>
                </c:pt>
                <c:pt idx="1339">
                  <c:v>-75.7</c:v>
                </c:pt>
                <c:pt idx="1340">
                  <c:v>-75.900000000000006</c:v>
                </c:pt>
                <c:pt idx="1341">
                  <c:v>-75.900000000000006</c:v>
                </c:pt>
                <c:pt idx="1342">
                  <c:v>-75.7</c:v>
                </c:pt>
                <c:pt idx="1343">
                  <c:v>-75.7</c:v>
                </c:pt>
                <c:pt idx="1344">
                  <c:v>-75.7</c:v>
                </c:pt>
                <c:pt idx="1345">
                  <c:v>-75.599999999999994</c:v>
                </c:pt>
                <c:pt idx="1346">
                  <c:v>-75.5</c:v>
                </c:pt>
                <c:pt idx="1347">
                  <c:v>-75.5</c:v>
                </c:pt>
                <c:pt idx="1348">
                  <c:v>-75.400000000000006</c:v>
                </c:pt>
                <c:pt idx="1349">
                  <c:v>-75.400000000000006</c:v>
                </c:pt>
                <c:pt idx="1350">
                  <c:v>-75.3</c:v>
                </c:pt>
                <c:pt idx="1351">
                  <c:v>-75.099999999999994</c:v>
                </c:pt>
                <c:pt idx="1352">
                  <c:v>-75.099999999999994</c:v>
                </c:pt>
                <c:pt idx="1353">
                  <c:v>-75</c:v>
                </c:pt>
                <c:pt idx="1354">
                  <c:v>-74.900000000000006</c:v>
                </c:pt>
                <c:pt idx="1355">
                  <c:v>-74.900000000000006</c:v>
                </c:pt>
                <c:pt idx="1356">
                  <c:v>-74.900000000000006</c:v>
                </c:pt>
                <c:pt idx="1357">
                  <c:v>-74.7</c:v>
                </c:pt>
                <c:pt idx="1358">
                  <c:v>-74.8</c:v>
                </c:pt>
                <c:pt idx="1359">
                  <c:v>-74.599999999999994</c:v>
                </c:pt>
                <c:pt idx="1360">
                  <c:v>-74.599999999999994</c:v>
                </c:pt>
                <c:pt idx="1361">
                  <c:v>-74.599999999999994</c:v>
                </c:pt>
                <c:pt idx="1362">
                  <c:v>-74.5</c:v>
                </c:pt>
                <c:pt idx="1363">
                  <c:v>-74.5</c:v>
                </c:pt>
                <c:pt idx="1364">
                  <c:v>-74.400000000000006</c:v>
                </c:pt>
                <c:pt idx="1365">
                  <c:v>-74.2</c:v>
                </c:pt>
                <c:pt idx="1366">
                  <c:v>-74</c:v>
                </c:pt>
                <c:pt idx="1367">
                  <c:v>-74</c:v>
                </c:pt>
                <c:pt idx="1368">
                  <c:v>-73.8</c:v>
                </c:pt>
                <c:pt idx="1369">
                  <c:v>-73.7</c:v>
                </c:pt>
                <c:pt idx="1370">
                  <c:v>-73.5</c:v>
                </c:pt>
                <c:pt idx="1371">
                  <c:v>-73.2</c:v>
                </c:pt>
                <c:pt idx="1372">
                  <c:v>-73.099999999999994</c:v>
                </c:pt>
                <c:pt idx="1373">
                  <c:v>-73.099999999999994</c:v>
                </c:pt>
                <c:pt idx="1374">
                  <c:v>-73</c:v>
                </c:pt>
                <c:pt idx="1375">
                  <c:v>-72.8</c:v>
                </c:pt>
                <c:pt idx="1376">
                  <c:v>-72.8</c:v>
                </c:pt>
                <c:pt idx="1377">
                  <c:v>-72.599999999999994</c:v>
                </c:pt>
                <c:pt idx="1378">
                  <c:v>-72.400000000000006</c:v>
                </c:pt>
                <c:pt idx="1379">
                  <c:v>-72.400000000000006</c:v>
                </c:pt>
                <c:pt idx="1380">
                  <c:v>-72.3</c:v>
                </c:pt>
                <c:pt idx="1381">
                  <c:v>-72</c:v>
                </c:pt>
                <c:pt idx="1382">
                  <c:v>-71.900000000000006</c:v>
                </c:pt>
                <c:pt idx="1383">
                  <c:v>-71.7</c:v>
                </c:pt>
                <c:pt idx="1384">
                  <c:v>-71.599999999999994</c:v>
                </c:pt>
                <c:pt idx="1385">
                  <c:v>-71.599999999999994</c:v>
                </c:pt>
                <c:pt idx="1386">
                  <c:v>-71.599999999999994</c:v>
                </c:pt>
                <c:pt idx="1387">
                  <c:v>-71.599999999999994</c:v>
                </c:pt>
                <c:pt idx="1388">
                  <c:v>-71.400000000000006</c:v>
                </c:pt>
                <c:pt idx="1389">
                  <c:v>-71.400000000000006</c:v>
                </c:pt>
                <c:pt idx="1390">
                  <c:v>-71.400000000000006</c:v>
                </c:pt>
                <c:pt idx="1391">
                  <c:v>-71.400000000000006</c:v>
                </c:pt>
                <c:pt idx="1392">
                  <c:v>-71.2</c:v>
                </c:pt>
                <c:pt idx="1393">
                  <c:v>-71.2</c:v>
                </c:pt>
                <c:pt idx="1394">
                  <c:v>-71.099999999999994</c:v>
                </c:pt>
                <c:pt idx="1395">
                  <c:v>-71</c:v>
                </c:pt>
                <c:pt idx="1396">
                  <c:v>-70.8</c:v>
                </c:pt>
                <c:pt idx="1397">
                  <c:v>-70.8</c:v>
                </c:pt>
                <c:pt idx="1398">
                  <c:v>-70.7</c:v>
                </c:pt>
                <c:pt idx="1399">
                  <c:v>-70.599999999999994</c:v>
                </c:pt>
                <c:pt idx="1400">
                  <c:v>-70.5</c:v>
                </c:pt>
                <c:pt idx="1401">
                  <c:v>-70.3</c:v>
                </c:pt>
                <c:pt idx="1402">
                  <c:v>-70.099999999999994</c:v>
                </c:pt>
                <c:pt idx="1403">
                  <c:v>-70.099999999999994</c:v>
                </c:pt>
                <c:pt idx="1404">
                  <c:v>-70</c:v>
                </c:pt>
                <c:pt idx="1405">
                  <c:v>-69.900000000000006</c:v>
                </c:pt>
                <c:pt idx="1406">
                  <c:v>-69.900000000000006</c:v>
                </c:pt>
                <c:pt idx="1407">
                  <c:v>-69.8</c:v>
                </c:pt>
                <c:pt idx="1408">
                  <c:v>-69.7</c:v>
                </c:pt>
                <c:pt idx="1409">
                  <c:v>-69.7</c:v>
                </c:pt>
                <c:pt idx="1410">
                  <c:v>-69.5</c:v>
                </c:pt>
                <c:pt idx="1411">
                  <c:v>-69.599999999999994</c:v>
                </c:pt>
                <c:pt idx="1412">
                  <c:v>-69.400000000000006</c:v>
                </c:pt>
                <c:pt idx="1413">
                  <c:v>-69.3</c:v>
                </c:pt>
                <c:pt idx="1414">
                  <c:v>-69.400000000000006</c:v>
                </c:pt>
                <c:pt idx="1415">
                  <c:v>-69.400000000000006</c:v>
                </c:pt>
                <c:pt idx="1416">
                  <c:v>-69.3</c:v>
                </c:pt>
                <c:pt idx="1417">
                  <c:v>-69.3</c:v>
                </c:pt>
                <c:pt idx="1418">
                  <c:v>-69.400000000000006</c:v>
                </c:pt>
                <c:pt idx="1419">
                  <c:v>-69.3</c:v>
                </c:pt>
                <c:pt idx="1420">
                  <c:v>-69.2</c:v>
                </c:pt>
                <c:pt idx="1421">
                  <c:v>-69.2</c:v>
                </c:pt>
                <c:pt idx="1422">
                  <c:v>-69.099999999999994</c:v>
                </c:pt>
                <c:pt idx="1423">
                  <c:v>-69.099999999999994</c:v>
                </c:pt>
                <c:pt idx="1424">
                  <c:v>-69.099999999999994</c:v>
                </c:pt>
                <c:pt idx="1425">
                  <c:v>-69.099999999999994</c:v>
                </c:pt>
                <c:pt idx="1426">
                  <c:v>-68.900000000000006</c:v>
                </c:pt>
                <c:pt idx="1427">
                  <c:v>-68.900000000000006</c:v>
                </c:pt>
                <c:pt idx="1428">
                  <c:v>-69</c:v>
                </c:pt>
                <c:pt idx="1429">
                  <c:v>-68.900000000000006</c:v>
                </c:pt>
                <c:pt idx="1430">
                  <c:v>-68.900000000000006</c:v>
                </c:pt>
                <c:pt idx="1431">
                  <c:v>-68.7</c:v>
                </c:pt>
                <c:pt idx="1432">
                  <c:v>-68.7</c:v>
                </c:pt>
                <c:pt idx="1433">
                  <c:v>-68.7</c:v>
                </c:pt>
                <c:pt idx="1434">
                  <c:v>-68.599999999999994</c:v>
                </c:pt>
                <c:pt idx="1435">
                  <c:v>-68.5</c:v>
                </c:pt>
                <c:pt idx="1436">
                  <c:v>-68.5</c:v>
                </c:pt>
                <c:pt idx="1437">
                  <c:v>-68.3</c:v>
                </c:pt>
                <c:pt idx="1438">
                  <c:v>-68.2</c:v>
                </c:pt>
                <c:pt idx="1439">
                  <c:v>-68.2</c:v>
                </c:pt>
                <c:pt idx="1440">
                  <c:v>-68.2</c:v>
                </c:pt>
                <c:pt idx="1441">
                  <c:v>-68</c:v>
                </c:pt>
                <c:pt idx="1442">
                  <c:v>-67.8</c:v>
                </c:pt>
                <c:pt idx="1443">
                  <c:v>-67.599999999999994</c:v>
                </c:pt>
                <c:pt idx="1444">
                  <c:v>-67.5</c:v>
                </c:pt>
                <c:pt idx="1445">
                  <c:v>-67.5</c:v>
                </c:pt>
                <c:pt idx="1446">
                  <c:v>-67.3</c:v>
                </c:pt>
                <c:pt idx="1447">
                  <c:v>-67.099999999999994</c:v>
                </c:pt>
                <c:pt idx="1448">
                  <c:v>-67</c:v>
                </c:pt>
                <c:pt idx="1449">
                  <c:v>-66.8</c:v>
                </c:pt>
                <c:pt idx="1450">
                  <c:v>-66.7</c:v>
                </c:pt>
                <c:pt idx="1451">
                  <c:v>-66.7</c:v>
                </c:pt>
                <c:pt idx="1452">
                  <c:v>-66.5</c:v>
                </c:pt>
                <c:pt idx="1453">
                  <c:v>-66.400000000000006</c:v>
                </c:pt>
                <c:pt idx="1454">
                  <c:v>-66.3</c:v>
                </c:pt>
                <c:pt idx="1455">
                  <c:v>-66.2</c:v>
                </c:pt>
                <c:pt idx="1456">
                  <c:v>-66.099999999999994</c:v>
                </c:pt>
                <c:pt idx="1457">
                  <c:v>-66.099999999999994</c:v>
                </c:pt>
                <c:pt idx="1458">
                  <c:v>-66</c:v>
                </c:pt>
                <c:pt idx="1459">
                  <c:v>-66</c:v>
                </c:pt>
                <c:pt idx="1460">
                  <c:v>-65.900000000000006</c:v>
                </c:pt>
                <c:pt idx="1461">
                  <c:v>-65.8</c:v>
                </c:pt>
                <c:pt idx="1462">
                  <c:v>-65.8</c:v>
                </c:pt>
                <c:pt idx="1463">
                  <c:v>-65.8</c:v>
                </c:pt>
                <c:pt idx="1464">
                  <c:v>-65.599999999999994</c:v>
                </c:pt>
                <c:pt idx="1465">
                  <c:v>-65.599999999999994</c:v>
                </c:pt>
                <c:pt idx="1466">
                  <c:v>-65.400000000000006</c:v>
                </c:pt>
                <c:pt idx="1467">
                  <c:v>-65.2</c:v>
                </c:pt>
                <c:pt idx="1468">
                  <c:v>-65.2</c:v>
                </c:pt>
                <c:pt idx="1469">
                  <c:v>-65.2</c:v>
                </c:pt>
                <c:pt idx="1470">
                  <c:v>-65</c:v>
                </c:pt>
                <c:pt idx="1471">
                  <c:v>-65</c:v>
                </c:pt>
                <c:pt idx="1472">
                  <c:v>-64.900000000000006</c:v>
                </c:pt>
                <c:pt idx="1473">
                  <c:v>-64.7</c:v>
                </c:pt>
                <c:pt idx="1474">
                  <c:v>-64.7</c:v>
                </c:pt>
                <c:pt idx="1475">
                  <c:v>-64.7</c:v>
                </c:pt>
                <c:pt idx="1476">
                  <c:v>-64.5</c:v>
                </c:pt>
                <c:pt idx="1477">
                  <c:v>-64.400000000000006</c:v>
                </c:pt>
                <c:pt idx="1478">
                  <c:v>-64.400000000000006</c:v>
                </c:pt>
                <c:pt idx="1479">
                  <c:v>-64.5</c:v>
                </c:pt>
                <c:pt idx="1480">
                  <c:v>-64.400000000000006</c:v>
                </c:pt>
                <c:pt idx="1481">
                  <c:v>-64.400000000000006</c:v>
                </c:pt>
                <c:pt idx="1482">
                  <c:v>-64.5</c:v>
                </c:pt>
                <c:pt idx="1483">
                  <c:v>-64.599999999999994</c:v>
                </c:pt>
                <c:pt idx="1484">
                  <c:v>-64.5</c:v>
                </c:pt>
                <c:pt idx="1485">
                  <c:v>-64.5</c:v>
                </c:pt>
                <c:pt idx="1486">
                  <c:v>-64.5</c:v>
                </c:pt>
                <c:pt idx="1487">
                  <c:v>-64.5</c:v>
                </c:pt>
                <c:pt idx="1488">
                  <c:v>-64.5</c:v>
                </c:pt>
                <c:pt idx="1489">
                  <c:v>-64.5</c:v>
                </c:pt>
                <c:pt idx="1490">
                  <c:v>-64.599999999999994</c:v>
                </c:pt>
                <c:pt idx="1491">
                  <c:v>-64.599999999999994</c:v>
                </c:pt>
                <c:pt idx="1492">
                  <c:v>-64.7</c:v>
                </c:pt>
                <c:pt idx="1493">
                  <c:v>-64.7</c:v>
                </c:pt>
                <c:pt idx="1494">
                  <c:v>-64.7</c:v>
                </c:pt>
                <c:pt idx="1495">
                  <c:v>-64.7</c:v>
                </c:pt>
                <c:pt idx="1496">
                  <c:v>-64.8</c:v>
                </c:pt>
                <c:pt idx="1497">
                  <c:v>-64.7</c:v>
                </c:pt>
                <c:pt idx="1498">
                  <c:v>-64.8</c:v>
                </c:pt>
                <c:pt idx="1499">
                  <c:v>-64.8</c:v>
                </c:pt>
                <c:pt idx="1500">
                  <c:v>-64.900000000000006</c:v>
                </c:pt>
                <c:pt idx="1501">
                  <c:v>-64.900000000000006</c:v>
                </c:pt>
                <c:pt idx="1502">
                  <c:v>-65</c:v>
                </c:pt>
                <c:pt idx="1503">
                  <c:v>-65.099999999999994</c:v>
                </c:pt>
                <c:pt idx="1504">
                  <c:v>-65.099999999999994</c:v>
                </c:pt>
                <c:pt idx="1505">
                  <c:v>-65.099999999999994</c:v>
                </c:pt>
                <c:pt idx="1506">
                  <c:v>-65.099999999999994</c:v>
                </c:pt>
                <c:pt idx="1507">
                  <c:v>-65.099999999999994</c:v>
                </c:pt>
                <c:pt idx="1508">
                  <c:v>-65</c:v>
                </c:pt>
                <c:pt idx="1509">
                  <c:v>-65.099999999999994</c:v>
                </c:pt>
                <c:pt idx="1510">
                  <c:v>-65.099999999999994</c:v>
                </c:pt>
                <c:pt idx="1511">
                  <c:v>-65.099999999999994</c:v>
                </c:pt>
                <c:pt idx="1512">
                  <c:v>-65</c:v>
                </c:pt>
                <c:pt idx="1513">
                  <c:v>-64.900000000000006</c:v>
                </c:pt>
                <c:pt idx="1514">
                  <c:v>-64.900000000000006</c:v>
                </c:pt>
                <c:pt idx="1515">
                  <c:v>-64.8</c:v>
                </c:pt>
                <c:pt idx="1516">
                  <c:v>-64.8</c:v>
                </c:pt>
                <c:pt idx="1517">
                  <c:v>-64.8</c:v>
                </c:pt>
                <c:pt idx="1518">
                  <c:v>-64.7</c:v>
                </c:pt>
                <c:pt idx="1519">
                  <c:v>-64.7</c:v>
                </c:pt>
                <c:pt idx="1520">
                  <c:v>-64.7</c:v>
                </c:pt>
                <c:pt idx="1521">
                  <c:v>-64.599999999999994</c:v>
                </c:pt>
                <c:pt idx="1522">
                  <c:v>-64.599999999999994</c:v>
                </c:pt>
                <c:pt idx="1523">
                  <c:v>-64.599999999999994</c:v>
                </c:pt>
                <c:pt idx="1524">
                  <c:v>-64.5</c:v>
                </c:pt>
                <c:pt idx="1525">
                  <c:v>-64.5</c:v>
                </c:pt>
                <c:pt idx="1526">
                  <c:v>-64.3</c:v>
                </c:pt>
                <c:pt idx="1527">
                  <c:v>-64.3</c:v>
                </c:pt>
                <c:pt idx="1528">
                  <c:v>-64.099999999999994</c:v>
                </c:pt>
                <c:pt idx="1529">
                  <c:v>-64.099999999999994</c:v>
                </c:pt>
                <c:pt idx="1530">
                  <c:v>-64</c:v>
                </c:pt>
                <c:pt idx="1531">
                  <c:v>-64</c:v>
                </c:pt>
                <c:pt idx="1532">
                  <c:v>-63.9</c:v>
                </c:pt>
                <c:pt idx="1533">
                  <c:v>-63.9</c:v>
                </c:pt>
                <c:pt idx="1534">
                  <c:v>-63.8</c:v>
                </c:pt>
                <c:pt idx="1535">
                  <c:v>-63.8</c:v>
                </c:pt>
                <c:pt idx="1536">
                  <c:v>-63.7</c:v>
                </c:pt>
                <c:pt idx="1537">
                  <c:v>-63.7</c:v>
                </c:pt>
                <c:pt idx="1538">
                  <c:v>-63.7</c:v>
                </c:pt>
                <c:pt idx="1539">
                  <c:v>-63.7</c:v>
                </c:pt>
                <c:pt idx="1540">
                  <c:v>-63.7</c:v>
                </c:pt>
                <c:pt idx="1541">
                  <c:v>-63.7</c:v>
                </c:pt>
                <c:pt idx="1542">
                  <c:v>-63.6</c:v>
                </c:pt>
                <c:pt idx="1543">
                  <c:v>-63.6</c:v>
                </c:pt>
                <c:pt idx="1544">
                  <c:v>-63.6</c:v>
                </c:pt>
                <c:pt idx="1545">
                  <c:v>-63.7</c:v>
                </c:pt>
                <c:pt idx="1546">
                  <c:v>-63.8</c:v>
                </c:pt>
                <c:pt idx="1547">
                  <c:v>-63.8</c:v>
                </c:pt>
                <c:pt idx="1548">
                  <c:v>-63.8</c:v>
                </c:pt>
                <c:pt idx="1549">
                  <c:v>-63.7</c:v>
                </c:pt>
                <c:pt idx="1550">
                  <c:v>-63.8</c:v>
                </c:pt>
                <c:pt idx="1551">
                  <c:v>-63.8</c:v>
                </c:pt>
                <c:pt idx="1552">
                  <c:v>-63.7</c:v>
                </c:pt>
                <c:pt idx="1553">
                  <c:v>-63.7</c:v>
                </c:pt>
                <c:pt idx="1554">
                  <c:v>-63.8</c:v>
                </c:pt>
                <c:pt idx="1555">
                  <c:v>-63.9</c:v>
                </c:pt>
                <c:pt idx="1556">
                  <c:v>-63.8</c:v>
                </c:pt>
                <c:pt idx="1557">
                  <c:v>-63.8</c:v>
                </c:pt>
                <c:pt idx="1558">
                  <c:v>-63.8</c:v>
                </c:pt>
                <c:pt idx="1559">
                  <c:v>-63.8</c:v>
                </c:pt>
                <c:pt idx="1560">
                  <c:v>-63.7</c:v>
                </c:pt>
                <c:pt idx="1561">
                  <c:v>-63.7</c:v>
                </c:pt>
                <c:pt idx="1562">
                  <c:v>-63.7</c:v>
                </c:pt>
                <c:pt idx="1563">
                  <c:v>-63.5</c:v>
                </c:pt>
                <c:pt idx="1564">
                  <c:v>-63.5</c:v>
                </c:pt>
                <c:pt idx="1565">
                  <c:v>-63.5</c:v>
                </c:pt>
                <c:pt idx="1566">
                  <c:v>-63.4</c:v>
                </c:pt>
                <c:pt idx="1567">
                  <c:v>-63.4</c:v>
                </c:pt>
                <c:pt idx="1568">
                  <c:v>-63.3</c:v>
                </c:pt>
                <c:pt idx="1569">
                  <c:v>-63.2</c:v>
                </c:pt>
                <c:pt idx="1570">
                  <c:v>-63.1</c:v>
                </c:pt>
                <c:pt idx="1571">
                  <c:v>-63.1</c:v>
                </c:pt>
                <c:pt idx="1572">
                  <c:v>-62.9</c:v>
                </c:pt>
                <c:pt idx="1573">
                  <c:v>-62.8</c:v>
                </c:pt>
                <c:pt idx="1574">
                  <c:v>-62.7</c:v>
                </c:pt>
                <c:pt idx="1575">
                  <c:v>-62.5</c:v>
                </c:pt>
                <c:pt idx="1576">
                  <c:v>-62.2</c:v>
                </c:pt>
                <c:pt idx="1577">
                  <c:v>-62.2</c:v>
                </c:pt>
                <c:pt idx="1578">
                  <c:v>-62.1</c:v>
                </c:pt>
                <c:pt idx="1579">
                  <c:v>-61.9</c:v>
                </c:pt>
                <c:pt idx="1580">
                  <c:v>-61.7</c:v>
                </c:pt>
                <c:pt idx="1581">
                  <c:v>-61.5</c:v>
                </c:pt>
                <c:pt idx="1582">
                  <c:v>-61.3</c:v>
                </c:pt>
                <c:pt idx="1583">
                  <c:v>-61.3</c:v>
                </c:pt>
                <c:pt idx="1584">
                  <c:v>-61.2</c:v>
                </c:pt>
                <c:pt idx="1585">
                  <c:v>-61.1</c:v>
                </c:pt>
                <c:pt idx="1586">
                  <c:v>-60.9</c:v>
                </c:pt>
                <c:pt idx="1587">
                  <c:v>-60.8</c:v>
                </c:pt>
                <c:pt idx="1588">
                  <c:v>-60.8</c:v>
                </c:pt>
                <c:pt idx="1589">
                  <c:v>-60.8</c:v>
                </c:pt>
                <c:pt idx="1590">
                  <c:v>-60.6</c:v>
                </c:pt>
                <c:pt idx="1591">
                  <c:v>-60.5</c:v>
                </c:pt>
                <c:pt idx="1592">
                  <c:v>-60.3</c:v>
                </c:pt>
                <c:pt idx="1593">
                  <c:v>-60.2</c:v>
                </c:pt>
                <c:pt idx="1594">
                  <c:v>-60.2</c:v>
                </c:pt>
                <c:pt idx="1595">
                  <c:v>-60.2</c:v>
                </c:pt>
                <c:pt idx="1596">
                  <c:v>-60</c:v>
                </c:pt>
                <c:pt idx="1597">
                  <c:v>-59.9</c:v>
                </c:pt>
                <c:pt idx="1598">
                  <c:v>-59.9</c:v>
                </c:pt>
                <c:pt idx="1599">
                  <c:v>-59.8</c:v>
                </c:pt>
                <c:pt idx="1600">
                  <c:v>-59.6</c:v>
                </c:pt>
                <c:pt idx="1601">
                  <c:v>-59.6</c:v>
                </c:pt>
                <c:pt idx="1602">
                  <c:v>-59.4</c:v>
                </c:pt>
                <c:pt idx="1603">
                  <c:v>-59.3</c:v>
                </c:pt>
                <c:pt idx="1604">
                  <c:v>-59.5</c:v>
                </c:pt>
                <c:pt idx="1605">
                  <c:v>-59.3</c:v>
                </c:pt>
                <c:pt idx="1606">
                  <c:v>-59.3</c:v>
                </c:pt>
                <c:pt idx="1607">
                  <c:v>-59.3</c:v>
                </c:pt>
                <c:pt idx="1608">
                  <c:v>-59.3</c:v>
                </c:pt>
                <c:pt idx="1609">
                  <c:v>-59.3</c:v>
                </c:pt>
                <c:pt idx="1610">
                  <c:v>-59.2</c:v>
                </c:pt>
                <c:pt idx="1611">
                  <c:v>-59.2</c:v>
                </c:pt>
                <c:pt idx="1612">
                  <c:v>-59.2</c:v>
                </c:pt>
                <c:pt idx="1613">
                  <c:v>-59.2</c:v>
                </c:pt>
                <c:pt idx="1614">
                  <c:v>-59.1</c:v>
                </c:pt>
                <c:pt idx="1615">
                  <c:v>-59.1</c:v>
                </c:pt>
                <c:pt idx="1616">
                  <c:v>-59</c:v>
                </c:pt>
                <c:pt idx="1617">
                  <c:v>-58.9</c:v>
                </c:pt>
                <c:pt idx="1618">
                  <c:v>-58.8</c:v>
                </c:pt>
                <c:pt idx="1619">
                  <c:v>-58.8</c:v>
                </c:pt>
                <c:pt idx="1620">
                  <c:v>-58.8</c:v>
                </c:pt>
                <c:pt idx="1621">
                  <c:v>-58.7</c:v>
                </c:pt>
                <c:pt idx="1622">
                  <c:v>-58.7</c:v>
                </c:pt>
                <c:pt idx="1623">
                  <c:v>-58.6</c:v>
                </c:pt>
                <c:pt idx="1624">
                  <c:v>-58.6</c:v>
                </c:pt>
                <c:pt idx="1625">
                  <c:v>-58.6</c:v>
                </c:pt>
                <c:pt idx="1626">
                  <c:v>-58.5</c:v>
                </c:pt>
                <c:pt idx="1627">
                  <c:v>-58.5</c:v>
                </c:pt>
                <c:pt idx="1628">
                  <c:v>-58.3</c:v>
                </c:pt>
                <c:pt idx="1629">
                  <c:v>-58.3</c:v>
                </c:pt>
                <c:pt idx="1630">
                  <c:v>-58.3</c:v>
                </c:pt>
                <c:pt idx="1631">
                  <c:v>-58.3</c:v>
                </c:pt>
                <c:pt idx="1632">
                  <c:v>-58.2</c:v>
                </c:pt>
                <c:pt idx="1633">
                  <c:v>-58.1</c:v>
                </c:pt>
                <c:pt idx="1634">
                  <c:v>-58</c:v>
                </c:pt>
                <c:pt idx="1635">
                  <c:v>-58</c:v>
                </c:pt>
                <c:pt idx="1636">
                  <c:v>-57.9</c:v>
                </c:pt>
                <c:pt idx="1637">
                  <c:v>-57.9</c:v>
                </c:pt>
                <c:pt idx="1638">
                  <c:v>-57.9</c:v>
                </c:pt>
                <c:pt idx="1639">
                  <c:v>-57.8</c:v>
                </c:pt>
                <c:pt idx="1640">
                  <c:v>-57.9</c:v>
                </c:pt>
                <c:pt idx="1641">
                  <c:v>-57.8</c:v>
                </c:pt>
                <c:pt idx="1642">
                  <c:v>-57.8</c:v>
                </c:pt>
                <c:pt idx="1643">
                  <c:v>-57.8</c:v>
                </c:pt>
                <c:pt idx="1644">
                  <c:v>-57.7</c:v>
                </c:pt>
                <c:pt idx="1645">
                  <c:v>-57.6</c:v>
                </c:pt>
                <c:pt idx="1646">
                  <c:v>-57.4</c:v>
                </c:pt>
                <c:pt idx="1647">
                  <c:v>-57.4</c:v>
                </c:pt>
                <c:pt idx="1648">
                  <c:v>-57.3</c:v>
                </c:pt>
                <c:pt idx="1649">
                  <c:v>-57.3</c:v>
                </c:pt>
                <c:pt idx="1650">
                  <c:v>-57.2</c:v>
                </c:pt>
                <c:pt idx="1651">
                  <c:v>-57.2</c:v>
                </c:pt>
                <c:pt idx="1652">
                  <c:v>-57.1</c:v>
                </c:pt>
                <c:pt idx="1653">
                  <c:v>-57</c:v>
                </c:pt>
                <c:pt idx="1654">
                  <c:v>-56.9</c:v>
                </c:pt>
                <c:pt idx="1655">
                  <c:v>-56.9</c:v>
                </c:pt>
                <c:pt idx="1656">
                  <c:v>-56.9</c:v>
                </c:pt>
                <c:pt idx="1657">
                  <c:v>-56.9</c:v>
                </c:pt>
                <c:pt idx="1658">
                  <c:v>-56.9</c:v>
                </c:pt>
                <c:pt idx="1659">
                  <c:v>-56.8</c:v>
                </c:pt>
                <c:pt idx="1660">
                  <c:v>-56.7</c:v>
                </c:pt>
                <c:pt idx="1661">
                  <c:v>-56.7</c:v>
                </c:pt>
                <c:pt idx="1662">
                  <c:v>-56.7</c:v>
                </c:pt>
                <c:pt idx="1663">
                  <c:v>-56.6</c:v>
                </c:pt>
                <c:pt idx="1664">
                  <c:v>-56.5</c:v>
                </c:pt>
                <c:pt idx="1665">
                  <c:v>-56.6</c:v>
                </c:pt>
                <c:pt idx="1666">
                  <c:v>-56.5</c:v>
                </c:pt>
                <c:pt idx="1667">
                  <c:v>-56.5</c:v>
                </c:pt>
                <c:pt idx="1668">
                  <c:v>-56.6</c:v>
                </c:pt>
                <c:pt idx="1669">
                  <c:v>-56.6</c:v>
                </c:pt>
                <c:pt idx="1670">
                  <c:v>-56.7</c:v>
                </c:pt>
                <c:pt idx="1671">
                  <c:v>-56.6</c:v>
                </c:pt>
                <c:pt idx="1672">
                  <c:v>-56.6</c:v>
                </c:pt>
                <c:pt idx="1673">
                  <c:v>-56.6</c:v>
                </c:pt>
                <c:pt idx="1674">
                  <c:v>-56.6</c:v>
                </c:pt>
                <c:pt idx="1675">
                  <c:v>-56.7</c:v>
                </c:pt>
                <c:pt idx="1676">
                  <c:v>-56.7</c:v>
                </c:pt>
                <c:pt idx="1677">
                  <c:v>-56.7</c:v>
                </c:pt>
                <c:pt idx="1678">
                  <c:v>-56.6</c:v>
                </c:pt>
                <c:pt idx="1679">
                  <c:v>-56.6</c:v>
                </c:pt>
                <c:pt idx="1680">
                  <c:v>-56.6</c:v>
                </c:pt>
                <c:pt idx="1681">
                  <c:v>-56.6</c:v>
                </c:pt>
                <c:pt idx="1682">
                  <c:v>-56.5</c:v>
                </c:pt>
                <c:pt idx="1683">
                  <c:v>-56.5</c:v>
                </c:pt>
                <c:pt idx="1684">
                  <c:v>-56.4</c:v>
                </c:pt>
                <c:pt idx="1685">
                  <c:v>-56.4</c:v>
                </c:pt>
                <c:pt idx="1686">
                  <c:v>-56.4</c:v>
                </c:pt>
                <c:pt idx="1687">
                  <c:v>-56.3</c:v>
                </c:pt>
                <c:pt idx="1688">
                  <c:v>-56.3</c:v>
                </c:pt>
                <c:pt idx="1689">
                  <c:v>-56.2</c:v>
                </c:pt>
                <c:pt idx="1690">
                  <c:v>-56.2</c:v>
                </c:pt>
                <c:pt idx="1691">
                  <c:v>-56.2</c:v>
                </c:pt>
                <c:pt idx="1692">
                  <c:v>-56.2</c:v>
                </c:pt>
                <c:pt idx="1693">
                  <c:v>-56.2</c:v>
                </c:pt>
                <c:pt idx="1694">
                  <c:v>-56.1</c:v>
                </c:pt>
                <c:pt idx="1695">
                  <c:v>-56</c:v>
                </c:pt>
                <c:pt idx="1696">
                  <c:v>-56</c:v>
                </c:pt>
                <c:pt idx="1697">
                  <c:v>-56</c:v>
                </c:pt>
                <c:pt idx="1698">
                  <c:v>-55.9</c:v>
                </c:pt>
                <c:pt idx="1699">
                  <c:v>-55.8</c:v>
                </c:pt>
                <c:pt idx="1700">
                  <c:v>-55.7</c:v>
                </c:pt>
                <c:pt idx="1701">
                  <c:v>-55.7</c:v>
                </c:pt>
                <c:pt idx="1702">
                  <c:v>-55.5</c:v>
                </c:pt>
                <c:pt idx="1703">
                  <c:v>-55.5</c:v>
                </c:pt>
                <c:pt idx="1704">
                  <c:v>-55.5</c:v>
                </c:pt>
                <c:pt idx="1705">
                  <c:v>-55.4</c:v>
                </c:pt>
                <c:pt idx="1706">
                  <c:v>-55.4</c:v>
                </c:pt>
                <c:pt idx="1707">
                  <c:v>-55.3</c:v>
                </c:pt>
                <c:pt idx="1708">
                  <c:v>-55.3</c:v>
                </c:pt>
                <c:pt idx="1709">
                  <c:v>-55.3</c:v>
                </c:pt>
                <c:pt idx="1710">
                  <c:v>-55.2</c:v>
                </c:pt>
                <c:pt idx="1711">
                  <c:v>-55.2</c:v>
                </c:pt>
                <c:pt idx="1712">
                  <c:v>-55.2</c:v>
                </c:pt>
                <c:pt idx="1713">
                  <c:v>-55.1</c:v>
                </c:pt>
                <c:pt idx="1714">
                  <c:v>-55</c:v>
                </c:pt>
                <c:pt idx="1715">
                  <c:v>-55</c:v>
                </c:pt>
                <c:pt idx="1716">
                  <c:v>-55</c:v>
                </c:pt>
                <c:pt idx="1717">
                  <c:v>-55</c:v>
                </c:pt>
                <c:pt idx="1718">
                  <c:v>-55</c:v>
                </c:pt>
                <c:pt idx="1719">
                  <c:v>-55</c:v>
                </c:pt>
                <c:pt idx="1720">
                  <c:v>-55</c:v>
                </c:pt>
                <c:pt idx="1721">
                  <c:v>-55</c:v>
                </c:pt>
                <c:pt idx="1722">
                  <c:v>-54.9</c:v>
                </c:pt>
                <c:pt idx="1723">
                  <c:v>-55</c:v>
                </c:pt>
                <c:pt idx="1724">
                  <c:v>-55.1</c:v>
                </c:pt>
                <c:pt idx="1725">
                  <c:v>-55</c:v>
                </c:pt>
                <c:pt idx="1726">
                  <c:v>-55.1</c:v>
                </c:pt>
                <c:pt idx="1727">
                  <c:v>-55.1</c:v>
                </c:pt>
                <c:pt idx="1728">
                  <c:v>-55.2</c:v>
                </c:pt>
                <c:pt idx="1729">
                  <c:v>-55.2</c:v>
                </c:pt>
                <c:pt idx="1730">
                  <c:v>-55.3</c:v>
                </c:pt>
                <c:pt idx="1731">
                  <c:v>-55.4</c:v>
                </c:pt>
                <c:pt idx="1732">
                  <c:v>-55.5</c:v>
                </c:pt>
                <c:pt idx="1733">
                  <c:v>-55.5</c:v>
                </c:pt>
                <c:pt idx="1734">
                  <c:v>-55.6</c:v>
                </c:pt>
                <c:pt idx="1735">
                  <c:v>-55.5</c:v>
                </c:pt>
                <c:pt idx="1736">
                  <c:v>-55.6</c:v>
                </c:pt>
                <c:pt idx="1737">
                  <c:v>-55.7</c:v>
                </c:pt>
                <c:pt idx="1738">
                  <c:v>-55.8</c:v>
                </c:pt>
                <c:pt idx="1739">
                  <c:v>-55.8</c:v>
                </c:pt>
                <c:pt idx="1740">
                  <c:v>-55.8</c:v>
                </c:pt>
                <c:pt idx="1741">
                  <c:v>-55.8</c:v>
                </c:pt>
                <c:pt idx="1742">
                  <c:v>-55.7</c:v>
                </c:pt>
                <c:pt idx="1743">
                  <c:v>-55.7</c:v>
                </c:pt>
                <c:pt idx="1744">
                  <c:v>-55.5</c:v>
                </c:pt>
                <c:pt idx="1745">
                  <c:v>-55.5</c:v>
                </c:pt>
                <c:pt idx="1746">
                  <c:v>-55.5</c:v>
                </c:pt>
                <c:pt idx="1747">
                  <c:v>-55.4</c:v>
                </c:pt>
                <c:pt idx="1748">
                  <c:v>-55.3</c:v>
                </c:pt>
                <c:pt idx="1749">
                  <c:v>-55.2</c:v>
                </c:pt>
                <c:pt idx="1750">
                  <c:v>-55.1</c:v>
                </c:pt>
                <c:pt idx="1751">
                  <c:v>-55.1</c:v>
                </c:pt>
                <c:pt idx="1752">
                  <c:v>-55</c:v>
                </c:pt>
                <c:pt idx="1753">
                  <c:v>-55</c:v>
                </c:pt>
                <c:pt idx="1754">
                  <c:v>-55</c:v>
                </c:pt>
                <c:pt idx="1755">
                  <c:v>-54.9</c:v>
                </c:pt>
                <c:pt idx="1756">
                  <c:v>-54.9</c:v>
                </c:pt>
                <c:pt idx="1757">
                  <c:v>-54.9</c:v>
                </c:pt>
                <c:pt idx="1758">
                  <c:v>-54.9</c:v>
                </c:pt>
                <c:pt idx="1759">
                  <c:v>-54.8</c:v>
                </c:pt>
                <c:pt idx="1760">
                  <c:v>-54.9</c:v>
                </c:pt>
                <c:pt idx="1761">
                  <c:v>-54.8</c:v>
                </c:pt>
                <c:pt idx="1762">
                  <c:v>-54.7</c:v>
                </c:pt>
                <c:pt idx="1763">
                  <c:v>-54.7</c:v>
                </c:pt>
                <c:pt idx="1764">
                  <c:v>-54.7</c:v>
                </c:pt>
                <c:pt idx="1765">
                  <c:v>-54.6</c:v>
                </c:pt>
                <c:pt idx="1766">
                  <c:v>-54.5</c:v>
                </c:pt>
                <c:pt idx="1767">
                  <c:v>-54.5</c:v>
                </c:pt>
                <c:pt idx="1768">
                  <c:v>-54.3</c:v>
                </c:pt>
                <c:pt idx="1769">
                  <c:v>-54.3</c:v>
                </c:pt>
                <c:pt idx="1770">
                  <c:v>-54.2</c:v>
                </c:pt>
                <c:pt idx="1771">
                  <c:v>-54.2</c:v>
                </c:pt>
                <c:pt idx="1772">
                  <c:v>-54.1</c:v>
                </c:pt>
                <c:pt idx="1773">
                  <c:v>-54.1</c:v>
                </c:pt>
                <c:pt idx="1774">
                  <c:v>-54</c:v>
                </c:pt>
                <c:pt idx="1775">
                  <c:v>-54</c:v>
                </c:pt>
                <c:pt idx="1776">
                  <c:v>-54</c:v>
                </c:pt>
                <c:pt idx="1777">
                  <c:v>-53.9</c:v>
                </c:pt>
                <c:pt idx="1778">
                  <c:v>-53.8</c:v>
                </c:pt>
                <c:pt idx="1779">
                  <c:v>-53.7</c:v>
                </c:pt>
                <c:pt idx="1780">
                  <c:v>-53.6</c:v>
                </c:pt>
                <c:pt idx="1781">
                  <c:v>-53.6</c:v>
                </c:pt>
                <c:pt idx="1782">
                  <c:v>-53.7</c:v>
                </c:pt>
                <c:pt idx="1783">
                  <c:v>-53.5</c:v>
                </c:pt>
                <c:pt idx="1784">
                  <c:v>-53.5</c:v>
                </c:pt>
                <c:pt idx="1785">
                  <c:v>-53.3</c:v>
                </c:pt>
                <c:pt idx="1786">
                  <c:v>-53.2</c:v>
                </c:pt>
                <c:pt idx="1787">
                  <c:v>-53.2</c:v>
                </c:pt>
                <c:pt idx="1788">
                  <c:v>-53</c:v>
                </c:pt>
                <c:pt idx="1789">
                  <c:v>-52.9</c:v>
                </c:pt>
                <c:pt idx="1790">
                  <c:v>-52.7</c:v>
                </c:pt>
                <c:pt idx="1791">
                  <c:v>-52.6</c:v>
                </c:pt>
                <c:pt idx="1792">
                  <c:v>-52.4</c:v>
                </c:pt>
                <c:pt idx="1793">
                  <c:v>-52.4</c:v>
                </c:pt>
                <c:pt idx="1794">
                  <c:v>-52.2</c:v>
                </c:pt>
                <c:pt idx="1795">
                  <c:v>-52.1</c:v>
                </c:pt>
                <c:pt idx="1796">
                  <c:v>-51.8</c:v>
                </c:pt>
                <c:pt idx="1797">
                  <c:v>-51.7</c:v>
                </c:pt>
                <c:pt idx="1798">
                  <c:v>-51.5</c:v>
                </c:pt>
                <c:pt idx="1799">
                  <c:v>-51.5</c:v>
                </c:pt>
                <c:pt idx="1800">
                  <c:v>-51.5</c:v>
                </c:pt>
                <c:pt idx="1801">
                  <c:v>-51.3</c:v>
                </c:pt>
                <c:pt idx="1802">
                  <c:v>-51.2</c:v>
                </c:pt>
                <c:pt idx="1803">
                  <c:v>-51.1</c:v>
                </c:pt>
                <c:pt idx="1804">
                  <c:v>-50.9</c:v>
                </c:pt>
                <c:pt idx="1805">
                  <c:v>-50.9</c:v>
                </c:pt>
                <c:pt idx="1806">
                  <c:v>-50.9</c:v>
                </c:pt>
                <c:pt idx="1807">
                  <c:v>-50.8</c:v>
                </c:pt>
                <c:pt idx="1808">
                  <c:v>-50.7</c:v>
                </c:pt>
                <c:pt idx="1809">
                  <c:v>-50.6</c:v>
                </c:pt>
                <c:pt idx="1810">
                  <c:v>-50.5</c:v>
                </c:pt>
                <c:pt idx="1811">
                  <c:v>-50.5</c:v>
                </c:pt>
                <c:pt idx="1812">
                  <c:v>-50.4</c:v>
                </c:pt>
                <c:pt idx="1813">
                  <c:v>-50.4</c:v>
                </c:pt>
                <c:pt idx="1814">
                  <c:v>-50.3</c:v>
                </c:pt>
                <c:pt idx="1815">
                  <c:v>-50.2</c:v>
                </c:pt>
                <c:pt idx="1816">
                  <c:v>-50.1</c:v>
                </c:pt>
                <c:pt idx="1817">
                  <c:v>-50.1</c:v>
                </c:pt>
                <c:pt idx="1818">
                  <c:v>-50.1</c:v>
                </c:pt>
                <c:pt idx="1819">
                  <c:v>-50.1</c:v>
                </c:pt>
                <c:pt idx="1820">
                  <c:v>-50</c:v>
                </c:pt>
                <c:pt idx="1821">
                  <c:v>-50</c:v>
                </c:pt>
                <c:pt idx="1822">
                  <c:v>-49.9</c:v>
                </c:pt>
                <c:pt idx="1823">
                  <c:v>-49.9</c:v>
                </c:pt>
                <c:pt idx="1824">
                  <c:v>-49.9</c:v>
                </c:pt>
                <c:pt idx="1825">
                  <c:v>-49.9</c:v>
                </c:pt>
                <c:pt idx="1826">
                  <c:v>-49.8</c:v>
                </c:pt>
                <c:pt idx="1827">
                  <c:v>-49.8</c:v>
                </c:pt>
                <c:pt idx="1828">
                  <c:v>-49.7</c:v>
                </c:pt>
                <c:pt idx="1829">
                  <c:v>-49.7</c:v>
                </c:pt>
                <c:pt idx="1830">
                  <c:v>-49.7</c:v>
                </c:pt>
                <c:pt idx="1831">
                  <c:v>-49.7</c:v>
                </c:pt>
                <c:pt idx="1832">
                  <c:v>-49.6</c:v>
                </c:pt>
                <c:pt idx="1833">
                  <c:v>-49.7</c:v>
                </c:pt>
                <c:pt idx="1834">
                  <c:v>-49.6</c:v>
                </c:pt>
                <c:pt idx="1835">
                  <c:v>-49.6</c:v>
                </c:pt>
                <c:pt idx="1836">
                  <c:v>-49.5</c:v>
                </c:pt>
                <c:pt idx="1837">
                  <c:v>-49.5</c:v>
                </c:pt>
                <c:pt idx="1838">
                  <c:v>-49.3</c:v>
                </c:pt>
                <c:pt idx="1839">
                  <c:v>-49.3</c:v>
                </c:pt>
                <c:pt idx="1840">
                  <c:v>-49.2</c:v>
                </c:pt>
                <c:pt idx="1841">
                  <c:v>-49.2</c:v>
                </c:pt>
                <c:pt idx="1842">
                  <c:v>-49.1</c:v>
                </c:pt>
                <c:pt idx="1843">
                  <c:v>-49</c:v>
                </c:pt>
                <c:pt idx="1844">
                  <c:v>-48.9</c:v>
                </c:pt>
                <c:pt idx="1845">
                  <c:v>-48.8</c:v>
                </c:pt>
                <c:pt idx="1846">
                  <c:v>-48.8</c:v>
                </c:pt>
                <c:pt idx="1847">
                  <c:v>-48.8</c:v>
                </c:pt>
                <c:pt idx="1848">
                  <c:v>-48.6</c:v>
                </c:pt>
                <c:pt idx="1849">
                  <c:v>-48.5</c:v>
                </c:pt>
                <c:pt idx="1850">
                  <c:v>-48.5</c:v>
                </c:pt>
                <c:pt idx="1851">
                  <c:v>-48.4</c:v>
                </c:pt>
                <c:pt idx="1852">
                  <c:v>-48.3</c:v>
                </c:pt>
                <c:pt idx="1853">
                  <c:v>-48.3</c:v>
                </c:pt>
                <c:pt idx="1854">
                  <c:v>-48.3</c:v>
                </c:pt>
                <c:pt idx="1855">
                  <c:v>-48.2</c:v>
                </c:pt>
                <c:pt idx="1856">
                  <c:v>-48.2</c:v>
                </c:pt>
                <c:pt idx="1857">
                  <c:v>-48.2</c:v>
                </c:pt>
                <c:pt idx="1858">
                  <c:v>-48.1</c:v>
                </c:pt>
                <c:pt idx="1859">
                  <c:v>-48.1</c:v>
                </c:pt>
                <c:pt idx="1860">
                  <c:v>-48.1</c:v>
                </c:pt>
                <c:pt idx="1861">
                  <c:v>-48</c:v>
                </c:pt>
                <c:pt idx="1862">
                  <c:v>-48</c:v>
                </c:pt>
                <c:pt idx="1863">
                  <c:v>-47.9</c:v>
                </c:pt>
                <c:pt idx="1864">
                  <c:v>-47.9</c:v>
                </c:pt>
                <c:pt idx="1865">
                  <c:v>-47.9</c:v>
                </c:pt>
                <c:pt idx="1866">
                  <c:v>-47.8</c:v>
                </c:pt>
                <c:pt idx="1867">
                  <c:v>-47.8</c:v>
                </c:pt>
                <c:pt idx="1868">
                  <c:v>-47.9</c:v>
                </c:pt>
                <c:pt idx="1869">
                  <c:v>-47.9</c:v>
                </c:pt>
                <c:pt idx="1870">
                  <c:v>-47.9</c:v>
                </c:pt>
                <c:pt idx="1871">
                  <c:v>-47.9</c:v>
                </c:pt>
                <c:pt idx="1872">
                  <c:v>-47.9</c:v>
                </c:pt>
                <c:pt idx="1873">
                  <c:v>-47.9</c:v>
                </c:pt>
                <c:pt idx="1874">
                  <c:v>-47.9</c:v>
                </c:pt>
                <c:pt idx="1875">
                  <c:v>-47.9</c:v>
                </c:pt>
                <c:pt idx="1876">
                  <c:v>-47.9</c:v>
                </c:pt>
                <c:pt idx="1877">
                  <c:v>-47.9</c:v>
                </c:pt>
                <c:pt idx="1878">
                  <c:v>-48</c:v>
                </c:pt>
                <c:pt idx="1879">
                  <c:v>-48</c:v>
                </c:pt>
                <c:pt idx="1880">
                  <c:v>-48</c:v>
                </c:pt>
                <c:pt idx="1881">
                  <c:v>-47.9</c:v>
                </c:pt>
                <c:pt idx="1882">
                  <c:v>-47.9</c:v>
                </c:pt>
                <c:pt idx="1883">
                  <c:v>-47.9</c:v>
                </c:pt>
                <c:pt idx="1884">
                  <c:v>-47.9</c:v>
                </c:pt>
                <c:pt idx="1885">
                  <c:v>-47.8</c:v>
                </c:pt>
                <c:pt idx="1886">
                  <c:v>-47.8</c:v>
                </c:pt>
                <c:pt idx="1887">
                  <c:v>-47.7</c:v>
                </c:pt>
                <c:pt idx="1888">
                  <c:v>-47.7</c:v>
                </c:pt>
                <c:pt idx="1889">
                  <c:v>-47.7</c:v>
                </c:pt>
                <c:pt idx="1890">
                  <c:v>-47.7</c:v>
                </c:pt>
                <c:pt idx="1891">
                  <c:v>-47.6</c:v>
                </c:pt>
                <c:pt idx="1892">
                  <c:v>-47.5</c:v>
                </c:pt>
                <c:pt idx="1893">
                  <c:v>-47.5</c:v>
                </c:pt>
                <c:pt idx="1894">
                  <c:v>-47.4</c:v>
                </c:pt>
                <c:pt idx="1895">
                  <c:v>-47.4</c:v>
                </c:pt>
                <c:pt idx="1896">
                  <c:v>-47.3</c:v>
                </c:pt>
                <c:pt idx="1897">
                  <c:v>-47.2</c:v>
                </c:pt>
                <c:pt idx="1898">
                  <c:v>-47.2</c:v>
                </c:pt>
                <c:pt idx="1899">
                  <c:v>-47</c:v>
                </c:pt>
                <c:pt idx="1900">
                  <c:v>-47</c:v>
                </c:pt>
                <c:pt idx="1901">
                  <c:v>-47</c:v>
                </c:pt>
                <c:pt idx="1902">
                  <c:v>-46.9</c:v>
                </c:pt>
                <c:pt idx="1903">
                  <c:v>-46.9</c:v>
                </c:pt>
                <c:pt idx="1904">
                  <c:v>-46.9</c:v>
                </c:pt>
                <c:pt idx="1905">
                  <c:v>-46.8</c:v>
                </c:pt>
                <c:pt idx="1906">
                  <c:v>-46.8</c:v>
                </c:pt>
                <c:pt idx="1907">
                  <c:v>-46.8</c:v>
                </c:pt>
                <c:pt idx="1908">
                  <c:v>-46.7</c:v>
                </c:pt>
                <c:pt idx="1909">
                  <c:v>-46.6</c:v>
                </c:pt>
                <c:pt idx="1910">
                  <c:v>-46.6</c:v>
                </c:pt>
                <c:pt idx="1911">
                  <c:v>-46.5</c:v>
                </c:pt>
                <c:pt idx="1912">
                  <c:v>-46.4</c:v>
                </c:pt>
                <c:pt idx="1913">
                  <c:v>-46.4</c:v>
                </c:pt>
                <c:pt idx="1914">
                  <c:v>-46.4</c:v>
                </c:pt>
                <c:pt idx="1915">
                  <c:v>-46.4</c:v>
                </c:pt>
                <c:pt idx="1916">
                  <c:v>-46.4</c:v>
                </c:pt>
                <c:pt idx="1917">
                  <c:v>-46.4</c:v>
                </c:pt>
                <c:pt idx="1918">
                  <c:v>-46.4</c:v>
                </c:pt>
                <c:pt idx="1919">
                  <c:v>-46.4</c:v>
                </c:pt>
                <c:pt idx="1920">
                  <c:v>-46.3</c:v>
                </c:pt>
                <c:pt idx="1921">
                  <c:v>-46.3</c:v>
                </c:pt>
                <c:pt idx="1922">
                  <c:v>-46.3</c:v>
                </c:pt>
                <c:pt idx="1923">
                  <c:v>-46.2</c:v>
                </c:pt>
                <c:pt idx="1924">
                  <c:v>-46.3</c:v>
                </c:pt>
                <c:pt idx="1925">
                  <c:v>-46.3</c:v>
                </c:pt>
                <c:pt idx="1926">
                  <c:v>-46.2</c:v>
                </c:pt>
                <c:pt idx="1927">
                  <c:v>-46.2</c:v>
                </c:pt>
                <c:pt idx="1928">
                  <c:v>-46.2</c:v>
                </c:pt>
                <c:pt idx="1929">
                  <c:v>-46.2</c:v>
                </c:pt>
                <c:pt idx="1930">
                  <c:v>-46.1</c:v>
                </c:pt>
                <c:pt idx="1931">
                  <c:v>-46.1</c:v>
                </c:pt>
                <c:pt idx="1932">
                  <c:v>-46.1</c:v>
                </c:pt>
                <c:pt idx="1933">
                  <c:v>-46</c:v>
                </c:pt>
                <c:pt idx="1934">
                  <c:v>-45.8</c:v>
                </c:pt>
                <c:pt idx="1935">
                  <c:v>-45.7</c:v>
                </c:pt>
                <c:pt idx="1936">
                  <c:v>-45.6</c:v>
                </c:pt>
                <c:pt idx="1937">
                  <c:v>-45.6</c:v>
                </c:pt>
                <c:pt idx="1938">
                  <c:v>-45.5</c:v>
                </c:pt>
                <c:pt idx="1939">
                  <c:v>-45.4</c:v>
                </c:pt>
                <c:pt idx="1940">
                  <c:v>-45.4</c:v>
                </c:pt>
                <c:pt idx="1941">
                  <c:v>-45.3</c:v>
                </c:pt>
                <c:pt idx="1942">
                  <c:v>-45.3</c:v>
                </c:pt>
                <c:pt idx="1943">
                  <c:v>-45.3</c:v>
                </c:pt>
                <c:pt idx="1944">
                  <c:v>-45.3</c:v>
                </c:pt>
                <c:pt idx="1945">
                  <c:v>-45.4</c:v>
                </c:pt>
                <c:pt idx="1946">
                  <c:v>-45.3</c:v>
                </c:pt>
                <c:pt idx="1947">
                  <c:v>-45.3</c:v>
                </c:pt>
                <c:pt idx="1948">
                  <c:v>-45.3</c:v>
                </c:pt>
                <c:pt idx="1949">
                  <c:v>-45.3</c:v>
                </c:pt>
                <c:pt idx="1950">
                  <c:v>-45.3</c:v>
                </c:pt>
                <c:pt idx="1951">
                  <c:v>-45.2</c:v>
                </c:pt>
                <c:pt idx="1952">
                  <c:v>-45.2</c:v>
                </c:pt>
                <c:pt idx="1953">
                  <c:v>-45.2</c:v>
                </c:pt>
                <c:pt idx="1954">
                  <c:v>-45.2</c:v>
                </c:pt>
                <c:pt idx="1955">
                  <c:v>-45.2</c:v>
                </c:pt>
                <c:pt idx="1956">
                  <c:v>-45.3</c:v>
                </c:pt>
                <c:pt idx="1957">
                  <c:v>-45.2</c:v>
                </c:pt>
                <c:pt idx="1958">
                  <c:v>-45.2</c:v>
                </c:pt>
                <c:pt idx="1959">
                  <c:v>-45.3</c:v>
                </c:pt>
                <c:pt idx="1960">
                  <c:v>-45.3</c:v>
                </c:pt>
                <c:pt idx="1961">
                  <c:v>-45.3</c:v>
                </c:pt>
                <c:pt idx="1962">
                  <c:v>-45.4</c:v>
                </c:pt>
                <c:pt idx="1963">
                  <c:v>-45.4</c:v>
                </c:pt>
                <c:pt idx="1964">
                  <c:v>-45.4</c:v>
                </c:pt>
                <c:pt idx="1965">
                  <c:v>-45.4</c:v>
                </c:pt>
                <c:pt idx="1966">
                  <c:v>-45.3</c:v>
                </c:pt>
                <c:pt idx="1967">
                  <c:v>-45.3</c:v>
                </c:pt>
                <c:pt idx="1968">
                  <c:v>-45.2</c:v>
                </c:pt>
                <c:pt idx="1969">
                  <c:v>-45.2</c:v>
                </c:pt>
                <c:pt idx="1970">
                  <c:v>-45.2</c:v>
                </c:pt>
                <c:pt idx="1971">
                  <c:v>-45.2</c:v>
                </c:pt>
                <c:pt idx="1972">
                  <c:v>-45.1</c:v>
                </c:pt>
                <c:pt idx="1973">
                  <c:v>-45.1</c:v>
                </c:pt>
                <c:pt idx="1974">
                  <c:v>-45.1</c:v>
                </c:pt>
                <c:pt idx="1975">
                  <c:v>-45.1</c:v>
                </c:pt>
                <c:pt idx="1976">
                  <c:v>-45</c:v>
                </c:pt>
                <c:pt idx="1977">
                  <c:v>-45</c:v>
                </c:pt>
                <c:pt idx="1978">
                  <c:v>-44.9</c:v>
                </c:pt>
                <c:pt idx="1979">
                  <c:v>-44.9</c:v>
                </c:pt>
                <c:pt idx="1980">
                  <c:v>-44.9</c:v>
                </c:pt>
                <c:pt idx="1981">
                  <c:v>-44.9</c:v>
                </c:pt>
                <c:pt idx="1982">
                  <c:v>-44.9</c:v>
                </c:pt>
                <c:pt idx="1983">
                  <c:v>-44.9</c:v>
                </c:pt>
                <c:pt idx="1984">
                  <c:v>-44.8</c:v>
                </c:pt>
                <c:pt idx="1985">
                  <c:v>-44.8</c:v>
                </c:pt>
                <c:pt idx="1986">
                  <c:v>-44.8</c:v>
                </c:pt>
                <c:pt idx="1987">
                  <c:v>-44.7</c:v>
                </c:pt>
                <c:pt idx="1988">
                  <c:v>-44.6</c:v>
                </c:pt>
                <c:pt idx="1989">
                  <c:v>-44.6</c:v>
                </c:pt>
                <c:pt idx="1990">
                  <c:v>-44.5</c:v>
                </c:pt>
                <c:pt idx="1991">
                  <c:v>-44.5</c:v>
                </c:pt>
                <c:pt idx="1992">
                  <c:v>-44.4</c:v>
                </c:pt>
                <c:pt idx="1993">
                  <c:v>-44.4</c:v>
                </c:pt>
                <c:pt idx="1994">
                  <c:v>-44.4</c:v>
                </c:pt>
                <c:pt idx="1995">
                  <c:v>-44.3</c:v>
                </c:pt>
                <c:pt idx="1996">
                  <c:v>-44.2</c:v>
                </c:pt>
                <c:pt idx="1997">
                  <c:v>-44.2</c:v>
                </c:pt>
                <c:pt idx="1998">
                  <c:v>-44.1</c:v>
                </c:pt>
                <c:pt idx="1999">
                  <c:v>-44</c:v>
                </c:pt>
                <c:pt idx="2000">
                  <c:v>-44</c:v>
                </c:pt>
                <c:pt idx="2001">
                  <c:v>-43.8</c:v>
                </c:pt>
                <c:pt idx="2002">
                  <c:v>-43.7</c:v>
                </c:pt>
                <c:pt idx="2003">
                  <c:v>-43.7</c:v>
                </c:pt>
                <c:pt idx="2004">
                  <c:v>-43.6</c:v>
                </c:pt>
                <c:pt idx="2005">
                  <c:v>-43.6</c:v>
                </c:pt>
                <c:pt idx="2006">
                  <c:v>-43.6</c:v>
                </c:pt>
                <c:pt idx="2007">
                  <c:v>-43.5</c:v>
                </c:pt>
                <c:pt idx="2008">
                  <c:v>-43.5</c:v>
                </c:pt>
                <c:pt idx="2009">
                  <c:v>-43.5</c:v>
                </c:pt>
                <c:pt idx="2010">
                  <c:v>-43.4</c:v>
                </c:pt>
                <c:pt idx="2011">
                  <c:v>-43.4</c:v>
                </c:pt>
                <c:pt idx="2012">
                  <c:v>-43.4</c:v>
                </c:pt>
                <c:pt idx="2013">
                  <c:v>-43.3</c:v>
                </c:pt>
                <c:pt idx="2014">
                  <c:v>-43.4</c:v>
                </c:pt>
                <c:pt idx="2015">
                  <c:v>-43.4</c:v>
                </c:pt>
                <c:pt idx="2016">
                  <c:v>-43.3</c:v>
                </c:pt>
                <c:pt idx="2017">
                  <c:v>-43.3</c:v>
                </c:pt>
                <c:pt idx="2018">
                  <c:v>-43.3</c:v>
                </c:pt>
                <c:pt idx="2019">
                  <c:v>-43.2</c:v>
                </c:pt>
                <c:pt idx="2020">
                  <c:v>-43.2</c:v>
                </c:pt>
                <c:pt idx="2021">
                  <c:v>-43.2</c:v>
                </c:pt>
                <c:pt idx="2022">
                  <c:v>-43.2</c:v>
                </c:pt>
                <c:pt idx="2023">
                  <c:v>-43.2</c:v>
                </c:pt>
                <c:pt idx="2024">
                  <c:v>-43.2</c:v>
                </c:pt>
                <c:pt idx="2025">
                  <c:v>-43.2</c:v>
                </c:pt>
                <c:pt idx="2026">
                  <c:v>-43.2</c:v>
                </c:pt>
                <c:pt idx="2027">
                  <c:v>-43.2</c:v>
                </c:pt>
                <c:pt idx="2028">
                  <c:v>-43.2</c:v>
                </c:pt>
                <c:pt idx="2029">
                  <c:v>-43.2</c:v>
                </c:pt>
                <c:pt idx="2030">
                  <c:v>-43.1</c:v>
                </c:pt>
                <c:pt idx="2031">
                  <c:v>-43.1</c:v>
                </c:pt>
                <c:pt idx="2032">
                  <c:v>-43</c:v>
                </c:pt>
                <c:pt idx="2033">
                  <c:v>-43</c:v>
                </c:pt>
                <c:pt idx="2034">
                  <c:v>-42.9</c:v>
                </c:pt>
                <c:pt idx="2035">
                  <c:v>-42.9</c:v>
                </c:pt>
                <c:pt idx="2036">
                  <c:v>-42.8</c:v>
                </c:pt>
                <c:pt idx="2037">
                  <c:v>-42.8</c:v>
                </c:pt>
                <c:pt idx="2038">
                  <c:v>-42.8</c:v>
                </c:pt>
                <c:pt idx="2039">
                  <c:v>-42.8</c:v>
                </c:pt>
                <c:pt idx="2040">
                  <c:v>-42.6</c:v>
                </c:pt>
                <c:pt idx="2041">
                  <c:v>-42.6</c:v>
                </c:pt>
                <c:pt idx="2042">
                  <c:v>-42.7</c:v>
                </c:pt>
                <c:pt idx="2043">
                  <c:v>-42.6</c:v>
                </c:pt>
                <c:pt idx="2044">
                  <c:v>-42.5</c:v>
                </c:pt>
                <c:pt idx="2045">
                  <c:v>-42.5</c:v>
                </c:pt>
                <c:pt idx="2046">
                  <c:v>-42.5</c:v>
                </c:pt>
                <c:pt idx="2047">
                  <c:v>-42.3</c:v>
                </c:pt>
                <c:pt idx="2048">
                  <c:v>-42.3</c:v>
                </c:pt>
                <c:pt idx="2049">
                  <c:v>-42.2</c:v>
                </c:pt>
                <c:pt idx="2050">
                  <c:v>-42.2</c:v>
                </c:pt>
                <c:pt idx="2051">
                  <c:v>-42.2</c:v>
                </c:pt>
                <c:pt idx="2052">
                  <c:v>-42.1</c:v>
                </c:pt>
                <c:pt idx="2053">
                  <c:v>-41.9</c:v>
                </c:pt>
                <c:pt idx="2054">
                  <c:v>-41.8</c:v>
                </c:pt>
                <c:pt idx="2055">
                  <c:v>-41.8</c:v>
                </c:pt>
                <c:pt idx="2056">
                  <c:v>-41.7</c:v>
                </c:pt>
                <c:pt idx="2057">
                  <c:v>-41.7</c:v>
                </c:pt>
                <c:pt idx="2058">
                  <c:v>-41.6</c:v>
                </c:pt>
                <c:pt idx="2059">
                  <c:v>-41.6</c:v>
                </c:pt>
                <c:pt idx="2060">
                  <c:v>-41.5</c:v>
                </c:pt>
                <c:pt idx="2061">
                  <c:v>-41.5</c:v>
                </c:pt>
                <c:pt idx="2062">
                  <c:v>-41.4</c:v>
                </c:pt>
                <c:pt idx="2063">
                  <c:v>-41.4</c:v>
                </c:pt>
                <c:pt idx="2064">
                  <c:v>-41.3</c:v>
                </c:pt>
                <c:pt idx="2065">
                  <c:v>-41.2</c:v>
                </c:pt>
                <c:pt idx="2066">
                  <c:v>-41.1</c:v>
                </c:pt>
                <c:pt idx="2067">
                  <c:v>-41.2</c:v>
                </c:pt>
                <c:pt idx="2068">
                  <c:v>-41.1</c:v>
                </c:pt>
                <c:pt idx="2069">
                  <c:v>-41.1</c:v>
                </c:pt>
                <c:pt idx="2070">
                  <c:v>-41</c:v>
                </c:pt>
                <c:pt idx="2071">
                  <c:v>-41</c:v>
                </c:pt>
                <c:pt idx="2072">
                  <c:v>-40.9</c:v>
                </c:pt>
                <c:pt idx="2073">
                  <c:v>-40.799999999999997</c:v>
                </c:pt>
                <c:pt idx="2074">
                  <c:v>-40.700000000000003</c:v>
                </c:pt>
                <c:pt idx="2075">
                  <c:v>-40.700000000000003</c:v>
                </c:pt>
                <c:pt idx="2076">
                  <c:v>-40.4</c:v>
                </c:pt>
                <c:pt idx="2077">
                  <c:v>-40.200000000000003</c:v>
                </c:pt>
                <c:pt idx="2078">
                  <c:v>-40.1</c:v>
                </c:pt>
                <c:pt idx="2079">
                  <c:v>-40</c:v>
                </c:pt>
                <c:pt idx="2080">
                  <c:v>-40.1</c:v>
                </c:pt>
                <c:pt idx="2081">
                  <c:v>-40.1</c:v>
                </c:pt>
                <c:pt idx="2082">
                  <c:v>-40.1</c:v>
                </c:pt>
                <c:pt idx="2083">
                  <c:v>-39.9</c:v>
                </c:pt>
                <c:pt idx="2084">
                  <c:v>-39.700000000000003</c:v>
                </c:pt>
                <c:pt idx="2085">
                  <c:v>-39.799999999999997</c:v>
                </c:pt>
                <c:pt idx="2086">
                  <c:v>-39.6</c:v>
                </c:pt>
                <c:pt idx="2087">
                  <c:v>-39.6</c:v>
                </c:pt>
                <c:pt idx="2088">
                  <c:v>-39.700000000000003</c:v>
                </c:pt>
                <c:pt idx="2089">
                  <c:v>-39.799999999999997</c:v>
                </c:pt>
                <c:pt idx="2090">
                  <c:v>-39.799999999999997</c:v>
                </c:pt>
                <c:pt idx="2091">
                  <c:v>-39.799999999999997</c:v>
                </c:pt>
                <c:pt idx="2092">
                  <c:v>-39.9</c:v>
                </c:pt>
                <c:pt idx="2093">
                  <c:v>-39.9</c:v>
                </c:pt>
                <c:pt idx="2094">
                  <c:v>-39.9</c:v>
                </c:pt>
                <c:pt idx="2095">
                  <c:v>-39.799999999999997</c:v>
                </c:pt>
                <c:pt idx="2096">
                  <c:v>-39.9</c:v>
                </c:pt>
                <c:pt idx="2097">
                  <c:v>-39.9</c:v>
                </c:pt>
                <c:pt idx="2098">
                  <c:v>-39.799999999999997</c:v>
                </c:pt>
                <c:pt idx="2099">
                  <c:v>-39.799999999999997</c:v>
                </c:pt>
                <c:pt idx="2100">
                  <c:v>-39.9</c:v>
                </c:pt>
                <c:pt idx="2101">
                  <c:v>-39.9</c:v>
                </c:pt>
                <c:pt idx="2102">
                  <c:v>-39.9</c:v>
                </c:pt>
                <c:pt idx="2103">
                  <c:v>-39.6</c:v>
                </c:pt>
                <c:pt idx="2104">
                  <c:v>-39.6</c:v>
                </c:pt>
                <c:pt idx="2105">
                  <c:v>-39.6</c:v>
                </c:pt>
                <c:pt idx="2106">
                  <c:v>-39.6</c:v>
                </c:pt>
                <c:pt idx="2107">
                  <c:v>-39.6</c:v>
                </c:pt>
                <c:pt idx="2108">
                  <c:v>-39.5</c:v>
                </c:pt>
                <c:pt idx="2109">
                  <c:v>-39.5</c:v>
                </c:pt>
                <c:pt idx="2110">
                  <c:v>-39.4</c:v>
                </c:pt>
                <c:pt idx="2111">
                  <c:v>-39.4</c:v>
                </c:pt>
                <c:pt idx="2112">
                  <c:v>-39.6</c:v>
                </c:pt>
                <c:pt idx="2113">
                  <c:v>-39.799999999999997</c:v>
                </c:pt>
                <c:pt idx="2114">
                  <c:v>-39.799999999999997</c:v>
                </c:pt>
                <c:pt idx="2115">
                  <c:v>-39.799999999999997</c:v>
                </c:pt>
                <c:pt idx="2116">
                  <c:v>-39.9</c:v>
                </c:pt>
                <c:pt idx="2117">
                  <c:v>-39.9</c:v>
                </c:pt>
                <c:pt idx="2118">
                  <c:v>-39.9</c:v>
                </c:pt>
                <c:pt idx="2119">
                  <c:v>-39.9</c:v>
                </c:pt>
                <c:pt idx="2120">
                  <c:v>-39.9</c:v>
                </c:pt>
                <c:pt idx="2121">
                  <c:v>-40</c:v>
                </c:pt>
                <c:pt idx="2122">
                  <c:v>-40.1</c:v>
                </c:pt>
                <c:pt idx="2123">
                  <c:v>-40.1</c:v>
                </c:pt>
                <c:pt idx="2124">
                  <c:v>-40</c:v>
                </c:pt>
                <c:pt idx="2125">
                  <c:v>-40</c:v>
                </c:pt>
                <c:pt idx="2126">
                  <c:v>-40.1</c:v>
                </c:pt>
                <c:pt idx="2127">
                  <c:v>-40.1</c:v>
                </c:pt>
                <c:pt idx="2128">
                  <c:v>-40.200000000000003</c:v>
                </c:pt>
                <c:pt idx="2129">
                  <c:v>-40.200000000000003</c:v>
                </c:pt>
                <c:pt idx="2130">
                  <c:v>-40.200000000000003</c:v>
                </c:pt>
                <c:pt idx="2131">
                  <c:v>-40.299999999999997</c:v>
                </c:pt>
                <c:pt idx="2132">
                  <c:v>-40.299999999999997</c:v>
                </c:pt>
                <c:pt idx="2133">
                  <c:v>-40.4</c:v>
                </c:pt>
                <c:pt idx="2134">
                  <c:v>-40.5</c:v>
                </c:pt>
                <c:pt idx="2135">
                  <c:v>-40.5</c:v>
                </c:pt>
                <c:pt idx="2136">
                  <c:v>-40.4</c:v>
                </c:pt>
                <c:pt idx="2137">
                  <c:v>-40.5</c:v>
                </c:pt>
                <c:pt idx="2138">
                  <c:v>-40.5</c:v>
                </c:pt>
                <c:pt idx="2139">
                  <c:v>-40.6</c:v>
                </c:pt>
                <c:pt idx="2140">
                  <c:v>-40.700000000000003</c:v>
                </c:pt>
                <c:pt idx="2141">
                  <c:v>-40.700000000000003</c:v>
                </c:pt>
                <c:pt idx="2142">
                  <c:v>-40.6</c:v>
                </c:pt>
                <c:pt idx="2143">
                  <c:v>-40.6</c:v>
                </c:pt>
                <c:pt idx="2144">
                  <c:v>-40.5</c:v>
                </c:pt>
                <c:pt idx="2145">
                  <c:v>-40.6</c:v>
                </c:pt>
                <c:pt idx="2146">
                  <c:v>-40.6</c:v>
                </c:pt>
                <c:pt idx="2147">
                  <c:v>-40.6</c:v>
                </c:pt>
                <c:pt idx="2148">
                  <c:v>-40.5</c:v>
                </c:pt>
                <c:pt idx="2149">
                  <c:v>-40.4</c:v>
                </c:pt>
                <c:pt idx="2150">
                  <c:v>-40.5</c:v>
                </c:pt>
                <c:pt idx="2151">
                  <c:v>-40.299999999999997</c:v>
                </c:pt>
                <c:pt idx="2152">
                  <c:v>-40.5</c:v>
                </c:pt>
                <c:pt idx="2153">
                  <c:v>-40.5</c:v>
                </c:pt>
                <c:pt idx="2154">
                  <c:v>-40.4</c:v>
                </c:pt>
                <c:pt idx="2155">
                  <c:v>-40.5</c:v>
                </c:pt>
                <c:pt idx="2156">
                  <c:v>-40.299999999999997</c:v>
                </c:pt>
                <c:pt idx="2157">
                  <c:v>-40.200000000000003</c:v>
                </c:pt>
                <c:pt idx="2158">
                  <c:v>-40.200000000000003</c:v>
                </c:pt>
                <c:pt idx="2159">
                  <c:v>-40.200000000000003</c:v>
                </c:pt>
                <c:pt idx="2160">
                  <c:v>-40.1</c:v>
                </c:pt>
                <c:pt idx="2161">
                  <c:v>-40.1</c:v>
                </c:pt>
                <c:pt idx="2162">
                  <c:v>-40</c:v>
                </c:pt>
                <c:pt idx="2163">
                  <c:v>-39.9</c:v>
                </c:pt>
                <c:pt idx="2164">
                  <c:v>-40</c:v>
                </c:pt>
                <c:pt idx="2165">
                  <c:v>-40</c:v>
                </c:pt>
                <c:pt idx="2166">
                  <c:v>-39.9</c:v>
                </c:pt>
                <c:pt idx="2167">
                  <c:v>-39.799999999999997</c:v>
                </c:pt>
                <c:pt idx="2168">
                  <c:v>-39.9</c:v>
                </c:pt>
                <c:pt idx="2169">
                  <c:v>-39.9</c:v>
                </c:pt>
                <c:pt idx="2170">
                  <c:v>-39.700000000000003</c:v>
                </c:pt>
                <c:pt idx="2171">
                  <c:v>-39.700000000000003</c:v>
                </c:pt>
                <c:pt idx="2172">
                  <c:v>-39.799999999999997</c:v>
                </c:pt>
                <c:pt idx="2173">
                  <c:v>-39.799999999999997</c:v>
                </c:pt>
                <c:pt idx="2174">
                  <c:v>-39.6</c:v>
                </c:pt>
                <c:pt idx="2175">
                  <c:v>-39.4</c:v>
                </c:pt>
                <c:pt idx="2176">
                  <c:v>-39.200000000000003</c:v>
                </c:pt>
                <c:pt idx="2177">
                  <c:v>-39.200000000000003</c:v>
                </c:pt>
                <c:pt idx="2178">
                  <c:v>-39.1</c:v>
                </c:pt>
                <c:pt idx="2179">
                  <c:v>-39.1</c:v>
                </c:pt>
                <c:pt idx="2180">
                  <c:v>-39</c:v>
                </c:pt>
                <c:pt idx="2181">
                  <c:v>-39</c:v>
                </c:pt>
                <c:pt idx="2182">
                  <c:v>-38.9</c:v>
                </c:pt>
                <c:pt idx="2183">
                  <c:v>-38.9</c:v>
                </c:pt>
                <c:pt idx="2184">
                  <c:v>-38.799999999999997</c:v>
                </c:pt>
                <c:pt idx="2185">
                  <c:v>-38.799999999999997</c:v>
                </c:pt>
                <c:pt idx="2186">
                  <c:v>-38.799999999999997</c:v>
                </c:pt>
                <c:pt idx="2187">
                  <c:v>-38.799999999999997</c:v>
                </c:pt>
                <c:pt idx="2188">
                  <c:v>-38.799999999999997</c:v>
                </c:pt>
                <c:pt idx="2189">
                  <c:v>-38.799999999999997</c:v>
                </c:pt>
                <c:pt idx="2190">
                  <c:v>-38.700000000000003</c:v>
                </c:pt>
                <c:pt idx="2191">
                  <c:v>-38.700000000000003</c:v>
                </c:pt>
                <c:pt idx="2192">
                  <c:v>-38.5</c:v>
                </c:pt>
                <c:pt idx="2193">
                  <c:v>-38.6</c:v>
                </c:pt>
                <c:pt idx="2194">
                  <c:v>-38.6</c:v>
                </c:pt>
                <c:pt idx="2195">
                  <c:v>-38.6</c:v>
                </c:pt>
                <c:pt idx="2196">
                  <c:v>-38.700000000000003</c:v>
                </c:pt>
                <c:pt idx="2197">
                  <c:v>-38.700000000000003</c:v>
                </c:pt>
                <c:pt idx="2198">
                  <c:v>-38.9</c:v>
                </c:pt>
                <c:pt idx="2199">
                  <c:v>-39</c:v>
                </c:pt>
                <c:pt idx="2200">
                  <c:v>-38.9</c:v>
                </c:pt>
                <c:pt idx="2201">
                  <c:v>-38.9</c:v>
                </c:pt>
                <c:pt idx="2202">
                  <c:v>-39.1</c:v>
                </c:pt>
                <c:pt idx="2203">
                  <c:v>-39.200000000000003</c:v>
                </c:pt>
                <c:pt idx="2204">
                  <c:v>-39.299999999999997</c:v>
                </c:pt>
                <c:pt idx="2205">
                  <c:v>-39.4</c:v>
                </c:pt>
                <c:pt idx="2206">
                  <c:v>-39.5</c:v>
                </c:pt>
                <c:pt idx="2207">
                  <c:v>-39.5</c:v>
                </c:pt>
                <c:pt idx="2208">
                  <c:v>-39.6</c:v>
                </c:pt>
                <c:pt idx="2209">
                  <c:v>-39.700000000000003</c:v>
                </c:pt>
                <c:pt idx="2210">
                  <c:v>-39.9</c:v>
                </c:pt>
                <c:pt idx="2211">
                  <c:v>-39.9</c:v>
                </c:pt>
                <c:pt idx="2212">
                  <c:v>-40.1</c:v>
                </c:pt>
                <c:pt idx="2213">
                  <c:v>-40.1</c:v>
                </c:pt>
                <c:pt idx="2214">
                  <c:v>-40.1</c:v>
                </c:pt>
                <c:pt idx="2215">
                  <c:v>-40.200000000000003</c:v>
                </c:pt>
                <c:pt idx="2216">
                  <c:v>-40.1</c:v>
                </c:pt>
                <c:pt idx="2217">
                  <c:v>-40.200000000000003</c:v>
                </c:pt>
                <c:pt idx="2218">
                  <c:v>-40.299999999999997</c:v>
                </c:pt>
                <c:pt idx="2219">
                  <c:v>-40.299999999999997</c:v>
                </c:pt>
                <c:pt idx="2220">
                  <c:v>-40.200000000000003</c:v>
                </c:pt>
                <c:pt idx="2221">
                  <c:v>-40.200000000000003</c:v>
                </c:pt>
                <c:pt idx="2222">
                  <c:v>-40.200000000000003</c:v>
                </c:pt>
                <c:pt idx="2223">
                  <c:v>-40.1</c:v>
                </c:pt>
                <c:pt idx="2224">
                  <c:v>-40.200000000000003</c:v>
                </c:pt>
                <c:pt idx="2225">
                  <c:v>-40.200000000000003</c:v>
                </c:pt>
                <c:pt idx="2226">
                  <c:v>-40.1</c:v>
                </c:pt>
                <c:pt idx="2227">
                  <c:v>-40</c:v>
                </c:pt>
                <c:pt idx="2228">
                  <c:v>-40</c:v>
                </c:pt>
                <c:pt idx="2229">
                  <c:v>-39.700000000000003</c:v>
                </c:pt>
                <c:pt idx="2230">
                  <c:v>-39.5</c:v>
                </c:pt>
                <c:pt idx="2231">
                  <c:v>-39.5</c:v>
                </c:pt>
                <c:pt idx="2232">
                  <c:v>-39.5</c:v>
                </c:pt>
                <c:pt idx="2233">
                  <c:v>-39.4</c:v>
                </c:pt>
                <c:pt idx="2234">
                  <c:v>-39.299999999999997</c:v>
                </c:pt>
                <c:pt idx="2235">
                  <c:v>-39.200000000000003</c:v>
                </c:pt>
                <c:pt idx="2236">
                  <c:v>-39</c:v>
                </c:pt>
                <c:pt idx="2237">
                  <c:v>-39</c:v>
                </c:pt>
                <c:pt idx="2238">
                  <c:v>-38.9</c:v>
                </c:pt>
                <c:pt idx="2239">
                  <c:v>-38.799999999999997</c:v>
                </c:pt>
                <c:pt idx="2240">
                  <c:v>-38.6</c:v>
                </c:pt>
                <c:pt idx="2241">
                  <c:v>-38.5</c:v>
                </c:pt>
                <c:pt idx="2242">
                  <c:v>-38.299999999999997</c:v>
                </c:pt>
                <c:pt idx="2243">
                  <c:v>-38.299999999999997</c:v>
                </c:pt>
                <c:pt idx="2244">
                  <c:v>-38.1</c:v>
                </c:pt>
                <c:pt idx="2245">
                  <c:v>-38</c:v>
                </c:pt>
                <c:pt idx="2246">
                  <c:v>-37.799999999999997</c:v>
                </c:pt>
                <c:pt idx="2247">
                  <c:v>-37.6</c:v>
                </c:pt>
                <c:pt idx="2248">
                  <c:v>-37.4</c:v>
                </c:pt>
                <c:pt idx="2249">
                  <c:v>-37.4</c:v>
                </c:pt>
                <c:pt idx="2250">
                  <c:v>-37.299999999999997</c:v>
                </c:pt>
                <c:pt idx="2251">
                  <c:v>-37.200000000000003</c:v>
                </c:pt>
                <c:pt idx="2252">
                  <c:v>-37.1</c:v>
                </c:pt>
                <c:pt idx="2253">
                  <c:v>-37</c:v>
                </c:pt>
                <c:pt idx="2254">
                  <c:v>-36.9</c:v>
                </c:pt>
                <c:pt idx="2255">
                  <c:v>-36.9</c:v>
                </c:pt>
                <c:pt idx="2256">
                  <c:v>-36.700000000000003</c:v>
                </c:pt>
                <c:pt idx="2257">
                  <c:v>-36.700000000000003</c:v>
                </c:pt>
                <c:pt idx="2258">
                  <c:v>-36.6</c:v>
                </c:pt>
                <c:pt idx="2259">
                  <c:v>-36.5</c:v>
                </c:pt>
                <c:pt idx="2260">
                  <c:v>-36.4</c:v>
                </c:pt>
                <c:pt idx="2261">
                  <c:v>-36.4</c:v>
                </c:pt>
                <c:pt idx="2262">
                  <c:v>-36.299999999999997</c:v>
                </c:pt>
                <c:pt idx="2263">
                  <c:v>-36.299999999999997</c:v>
                </c:pt>
                <c:pt idx="2264">
                  <c:v>-36.299999999999997</c:v>
                </c:pt>
                <c:pt idx="2265">
                  <c:v>-36.299999999999997</c:v>
                </c:pt>
                <c:pt idx="2266">
                  <c:v>-36.200000000000003</c:v>
                </c:pt>
                <c:pt idx="2267">
                  <c:v>-36.200000000000003</c:v>
                </c:pt>
                <c:pt idx="2268">
                  <c:v>-36.200000000000003</c:v>
                </c:pt>
                <c:pt idx="2269">
                  <c:v>-36.200000000000003</c:v>
                </c:pt>
                <c:pt idx="2270">
                  <c:v>-36.200000000000003</c:v>
                </c:pt>
                <c:pt idx="2271">
                  <c:v>-36.1</c:v>
                </c:pt>
                <c:pt idx="2272">
                  <c:v>-36.1</c:v>
                </c:pt>
                <c:pt idx="2273">
                  <c:v>-36.1</c:v>
                </c:pt>
                <c:pt idx="2274">
                  <c:v>-35.9</c:v>
                </c:pt>
                <c:pt idx="2275">
                  <c:v>-35.9</c:v>
                </c:pt>
                <c:pt idx="2276">
                  <c:v>-35.9</c:v>
                </c:pt>
                <c:pt idx="2277">
                  <c:v>-35.799999999999997</c:v>
                </c:pt>
                <c:pt idx="2278">
                  <c:v>-35.700000000000003</c:v>
                </c:pt>
                <c:pt idx="2279">
                  <c:v>-35.700000000000003</c:v>
                </c:pt>
                <c:pt idx="2280">
                  <c:v>-35.799999999999997</c:v>
                </c:pt>
                <c:pt idx="2281">
                  <c:v>-35.700000000000003</c:v>
                </c:pt>
                <c:pt idx="2282">
                  <c:v>-35.6</c:v>
                </c:pt>
                <c:pt idx="2283">
                  <c:v>-35.6</c:v>
                </c:pt>
                <c:pt idx="2284">
                  <c:v>-35.700000000000003</c:v>
                </c:pt>
                <c:pt idx="2285">
                  <c:v>-35.700000000000003</c:v>
                </c:pt>
                <c:pt idx="2286">
                  <c:v>-35.6</c:v>
                </c:pt>
                <c:pt idx="2287">
                  <c:v>-35.6</c:v>
                </c:pt>
                <c:pt idx="2288">
                  <c:v>-35.700000000000003</c:v>
                </c:pt>
                <c:pt idx="2289">
                  <c:v>-35.799999999999997</c:v>
                </c:pt>
                <c:pt idx="2290">
                  <c:v>-35.9</c:v>
                </c:pt>
                <c:pt idx="2291">
                  <c:v>-35.9</c:v>
                </c:pt>
                <c:pt idx="2292">
                  <c:v>-35.9</c:v>
                </c:pt>
                <c:pt idx="2293">
                  <c:v>-35.9</c:v>
                </c:pt>
                <c:pt idx="2294">
                  <c:v>-35.9</c:v>
                </c:pt>
                <c:pt idx="2295">
                  <c:v>-35.700000000000003</c:v>
                </c:pt>
                <c:pt idx="2296">
                  <c:v>-35.799999999999997</c:v>
                </c:pt>
                <c:pt idx="2297">
                  <c:v>-35.799999999999997</c:v>
                </c:pt>
                <c:pt idx="2298">
                  <c:v>-35.700000000000003</c:v>
                </c:pt>
                <c:pt idx="2299">
                  <c:v>-35.6</c:v>
                </c:pt>
                <c:pt idx="2300">
                  <c:v>-35.5</c:v>
                </c:pt>
                <c:pt idx="2301">
                  <c:v>-35.5</c:v>
                </c:pt>
                <c:pt idx="2302">
                  <c:v>-35.299999999999997</c:v>
                </c:pt>
                <c:pt idx="2303">
                  <c:v>-35.299999999999997</c:v>
                </c:pt>
                <c:pt idx="2304">
                  <c:v>-35.299999999999997</c:v>
                </c:pt>
                <c:pt idx="2305">
                  <c:v>-35.299999999999997</c:v>
                </c:pt>
                <c:pt idx="2306">
                  <c:v>-35.299999999999997</c:v>
                </c:pt>
                <c:pt idx="2307">
                  <c:v>-35.299999999999997</c:v>
                </c:pt>
                <c:pt idx="2308">
                  <c:v>-35.4</c:v>
                </c:pt>
                <c:pt idx="2309">
                  <c:v>-35.4</c:v>
                </c:pt>
                <c:pt idx="2310">
                  <c:v>-35.4</c:v>
                </c:pt>
                <c:pt idx="2311">
                  <c:v>-35.299999999999997</c:v>
                </c:pt>
                <c:pt idx="2312">
                  <c:v>-35.4</c:v>
                </c:pt>
                <c:pt idx="2313">
                  <c:v>-35.5</c:v>
                </c:pt>
                <c:pt idx="2314">
                  <c:v>-35.4</c:v>
                </c:pt>
                <c:pt idx="2315">
                  <c:v>-35.4</c:v>
                </c:pt>
                <c:pt idx="2316">
                  <c:v>-35.4</c:v>
                </c:pt>
                <c:pt idx="2317">
                  <c:v>-35.4</c:v>
                </c:pt>
                <c:pt idx="2318">
                  <c:v>-35.4</c:v>
                </c:pt>
                <c:pt idx="2319">
                  <c:v>-35.5</c:v>
                </c:pt>
                <c:pt idx="2320">
                  <c:v>-35.299999999999997</c:v>
                </c:pt>
                <c:pt idx="2321">
                  <c:v>-35.299999999999997</c:v>
                </c:pt>
                <c:pt idx="2322">
                  <c:v>-35.299999999999997</c:v>
                </c:pt>
                <c:pt idx="2323">
                  <c:v>-35.299999999999997</c:v>
                </c:pt>
                <c:pt idx="2324">
                  <c:v>-35.299999999999997</c:v>
                </c:pt>
                <c:pt idx="2325">
                  <c:v>-35.200000000000003</c:v>
                </c:pt>
                <c:pt idx="2326">
                  <c:v>-35.1</c:v>
                </c:pt>
                <c:pt idx="2327">
                  <c:v>-35.1</c:v>
                </c:pt>
                <c:pt idx="2328">
                  <c:v>-35.1</c:v>
                </c:pt>
                <c:pt idx="2329">
                  <c:v>-35.1</c:v>
                </c:pt>
                <c:pt idx="2330">
                  <c:v>-35</c:v>
                </c:pt>
                <c:pt idx="2331">
                  <c:v>-35</c:v>
                </c:pt>
                <c:pt idx="2332">
                  <c:v>-35</c:v>
                </c:pt>
                <c:pt idx="2333">
                  <c:v>-35</c:v>
                </c:pt>
                <c:pt idx="2334">
                  <c:v>-35</c:v>
                </c:pt>
                <c:pt idx="2335">
                  <c:v>-35</c:v>
                </c:pt>
                <c:pt idx="2336">
                  <c:v>-35</c:v>
                </c:pt>
                <c:pt idx="2337">
                  <c:v>-34.9</c:v>
                </c:pt>
                <c:pt idx="2338">
                  <c:v>-34.9</c:v>
                </c:pt>
                <c:pt idx="2339">
                  <c:v>-34.9</c:v>
                </c:pt>
                <c:pt idx="2340">
                  <c:v>-34.799999999999997</c:v>
                </c:pt>
                <c:pt idx="2341">
                  <c:v>-34.799999999999997</c:v>
                </c:pt>
                <c:pt idx="2342">
                  <c:v>-34.799999999999997</c:v>
                </c:pt>
                <c:pt idx="2343">
                  <c:v>-34.700000000000003</c:v>
                </c:pt>
                <c:pt idx="2344">
                  <c:v>-34.6</c:v>
                </c:pt>
                <c:pt idx="2345">
                  <c:v>-34.6</c:v>
                </c:pt>
                <c:pt idx="2346">
                  <c:v>-34.5</c:v>
                </c:pt>
                <c:pt idx="2347">
                  <c:v>-34.5</c:v>
                </c:pt>
                <c:pt idx="2348">
                  <c:v>-34.5</c:v>
                </c:pt>
                <c:pt idx="2349">
                  <c:v>-34.5</c:v>
                </c:pt>
                <c:pt idx="2350">
                  <c:v>-34.4</c:v>
                </c:pt>
                <c:pt idx="2351">
                  <c:v>-34.4</c:v>
                </c:pt>
                <c:pt idx="2352">
                  <c:v>-34.4</c:v>
                </c:pt>
                <c:pt idx="2353">
                  <c:v>-34.299999999999997</c:v>
                </c:pt>
                <c:pt idx="2354">
                  <c:v>-34.299999999999997</c:v>
                </c:pt>
                <c:pt idx="2355">
                  <c:v>-34.1</c:v>
                </c:pt>
                <c:pt idx="2356">
                  <c:v>-34.1</c:v>
                </c:pt>
                <c:pt idx="2357">
                  <c:v>-34.1</c:v>
                </c:pt>
                <c:pt idx="2358">
                  <c:v>-34</c:v>
                </c:pt>
                <c:pt idx="2359">
                  <c:v>-34</c:v>
                </c:pt>
                <c:pt idx="2360">
                  <c:v>-33.9</c:v>
                </c:pt>
                <c:pt idx="2361">
                  <c:v>-33.9</c:v>
                </c:pt>
                <c:pt idx="2362">
                  <c:v>-33.799999999999997</c:v>
                </c:pt>
                <c:pt idx="2363">
                  <c:v>-33.799999999999997</c:v>
                </c:pt>
                <c:pt idx="2364">
                  <c:v>-33.799999999999997</c:v>
                </c:pt>
                <c:pt idx="2365">
                  <c:v>-33.700000000000003</c:v>
                </c:pt>
                <c:pt idx="2366">
                  <c:v>-33.700000000000003</c:v>
                </c:pt>
                <c:pt idx="2367">
                  <c:v>-33.6</c:v>
                </c:pt>
                <c:pt idx="2368">
                  <c:v>-33.700000000000003</c:v>
                </c:pt>
                <c:pt idx="2369">
                  <c:v>-33.700000000000003</c:v>
                </c:pt>
                <c:pt idx="2370">
                  <c:v>-33.6</c:v>
                </c:pt>
                <c:pt idx="2371">
                  <c:v>-33.6</c:v>
                </c:pt>
                <c:pt idx="2372">
                  <c:v>-33.700000000000003</c:v>
                </c:pt>
                <c:pt idx="2373">
                  <c:v>-33.700000000000003</c:v>
                </c:pt>
                <c:pt idx="2374">
                  <c:v>-33.700000000000003</c:v>
                </c:pt>
                <c:pt idx="2375">
                  <c:v>-33.700000000000003</c:v>
                </c:pt>
                <c:pt idx="2376">
                  <c:v>-33.700000000000003</c:v>
                </c:pt>
                <c:pt idx="2377">
                  <c:v>-33.799999999999997</c:v>
                </c:pt>
                <c:pt idx="2378">
                  <c:v>-33.799999999999997</c:v>
                </c:pt>
                <c:pt idx="2379">
                  <c:v>-33.799999999999997</c:v>
                </c:pt>
                <c:pt idx="2380">
                  <c:v>-33.799999999999997</c:v>
                </c:pt>
                <c:pt idx="2381">
                  <c:v>-33.799999999999997</c:v>
                </c:pt>
                <c:pt idx="2382">
                  <c:v>-33.799999999999997</c:v>
                </c:pt>
                <c:pt idx="2383">
                  <c:v>-33.799999999999997</c:v>
                </c:pt>
                <c:pt idx="2384">
                  <c:v>-33.799999999999997</c:v>
                </c:pt>
                <c:pt idx="2385">
                  <c:v>-33.9</c:v>
                </c:pt>
                <c:pt idx="2386">
                  <c:v>-34</c:v>
                </c:pt>
                <c:pt idx="2387">
                  <c:v>-34</c:v>
                </c:pt>
                <c:pt idx="2388">
                  <c:v>-34</c:v>
                </c:pt>
                <c:pt idx="2389">
                  <c:v>-34.1</c:v>
                </c:pt>
                <c:pt idx="2390">
                  <c:v>-34.200000000000003</c:v>
                </c:pt>
                <c:pt idx="2391">
                  <c:v>-34.299999999999997</c:v>
                </c:pt>
                <c:pt idx="2392">
                  <c:v>-34.299999999999997</c:v>
                </c:pt>
                <c:pt idx="2393">
                  <c:v>-34.299999999999997</c:v>
                </c:pt>
                <c:pt idx="2394">
                  <c:v>-34.4</c:v>
                </c:pt>
                <c:pt idx="2395">
                  <c:v>-34.4</c:v>
                </c:pt>
                <c:pt idx="2396">
                  <c:v>-34.4</c:v>
                </c:pt>
                <c:pt idx="2397">
                  <c:v>-34.4</c:v>
                </c:pt>
                <c:pt idx="2398">
                  <c:v>-34.5</c:v>
                </c:pt>
                <c:pt idx="2399">
                  <c:v>-34.5</c:v>
                </c:pt>
                <c:pt idx="2400">
                  <c:v>-34.5</c:v>
                </c:pt>
                <c:pt idx="2401">
                  <c:v>-34.5</c:v>
                </c:pt>
                <c:pt idx="2402">
                  <c:v>-34.5</c:v>
                </c:pt>
                <c:pt idx="2403">
                  <c:v>-34.6</c:v>
                </c:pt>
                <c:pt idx="2404">
                  <c:v>-34.6</c:v>
                </c:pt>
                <c:pt idx="2405">
                  <c:v>-34.6</c:v>
                </c:pt>
                <c:pt idx="2406">
                  <c:v>-34.6</c:v>
                </c:pt>
                <c:pt idx="2407">
                  <c:v>-34.6</c:v>
                </c:pt>
                <c:pt idx="2408">
                  <c:v>-34.6</c:v>
                </c:pt>
                <c:pt idx="2409">
                  <c:v>-34.6</c:v>
                </c:pt>
                <c:pt idx="2410">
                  <c:v>-34.5</c:v>
                </c:pt>
                <c:pt idx="2411">
                  <c:v>-34.5</c:v>
                </c:pt>
                <c:pt idx="2412">
                  <c:v>-34.5</c:v>
                </c:pt>
                <c:pt idx="2413">
                  <c:v>-34.4</c:v>
                </c:pt>
                <c:pt idx="2414">
                  <c:v>-34.4</c:v>
                </c:pt>
                <c:pt idx="2415">
                  <c:v>-34.4</c:v>
                </c:pt>
                <c:pt idx="2416">
                  <c:v>-34.5</c:v>
                </c:pt>
                <c:pt idx="2417">
                  <c:v>-34.5</c:v>
                </c:pt>
                <c:pt idx="2418">
                  <c:v>-34.5</c:v>
                </c:pt>
                <c:pt idx="2419">
                  <c:v>-34.5</c:v>
                </c:pt>
                <c:pt idx="2420">
                  <c:v>-34.6</c:v>
                </c:pt>
                <c:pt idx="2421">
                  <c:v>-34.6</c:v>
                </c:pt>
                <c:pt idx="2422">
                  <c:v>-34.700000000000003</c:v>
                </c:pt>
                <c:pt idx="2423">
                  <c:v>-34.700000000000003</c:v>
                </c:pt>
                <c:pt idx="2424">
                  <c:v>-34.6</c:v>
                </c:pt>
                <c:pt idx="2425">
                  <c:v>-34.5</c:v>
                </c:pt>
                <c:pt idx="2426">
                  <c:v>-34.5</c:v>
                </c:pt>
                <c:pt idx="2427">
                  <c:v>-34.6</c:v>
                </c:pt>
                <c:pt idx="2428">
                  <c:v>-34.6</c:v>
                </c:pt>
                <c:pt idx="2429">
                  <c:v>-34.6</c:v>
                </c:pt>
                <c:pt idx="2430">
                  <c:v>-34.700000000000003</c:v>
                </c:pt>
                <c:pt idx="2431">
                  <c:v>-34.700000000000003</c:v>
                </c:pt>
                <c:pt idx="2432">
                  <c:v>-34.700000000000003</c:v>
                </c:pt>
                <c:pt idx="2433">
                  <c:v>-34.700000000000003</c:v>
                </c:pt>
                <c:pt idx="2434">
                  <c:v>-34.799999999999997</c:v>
                </c:pt>
                <c:pt idx="2435">
                  <c:v>-34.799999999999997</c:v>
                </c:pt>
                <c:pt idx="2436">
                  <c:v>-34.700000000000003</c:v>
                </c:pt>
                <c:pt idx="2437">
                  <c:v>-34.700000000000003</c:v>
                </c:pt>
                <c:pt idx="2438">
                  <c:v>-34.700000000000003</c:v>
                </c:pt>
                <c:pt idx="2439">
                  <c:v>-34.700000000000003</c:v>
                </c:pt>
                <c:pt idx="2440">
                  <c:v>-34.6</c:v>
                </c:pt>
                <c:pt idx="2441">
                  <c:v>-34.6</c:v>
                </c:pt>
                <c:pt idx="2442">
                  <c:v>-34.700000000000003</c:v>
                </c:pt>
                <c:pt idx="2443">
                  <c:v>-34.700000000000003</c:v>
                </c:pt>
                <c:pt idx="2444">
                  <c:v>-34.700000000000003</c:v>
                </c:pt>
                <c:pt idx="2445">
                  <c:v>-34.700000000000003</c:v>
                </c:pt>
                <c:pt idx="2446">
                  <c:v>-34.700000000000003</c:v>
                </c:pt>
                <c:pt idx="2447">
                  <c:v>-34.700000000000003</c:v>
                </c:pt>
                <c:pt idx="2448">
                  <c:v>-34.799999999999997</c:v>
                </c:pt>
                <c:pt idx="2449">
                  <c:v>-34.9</c:v>
                </c:pt>
                <c:pt idx="2450">
                  <c:v>-35</c:v>
                </c:pt>
                <c:pt idx="2451">
                  <c:v>-35.1</c:v>
                </c:pt>
                <c:pt idx="2452">
                  <c:v>-35.200000000000003</c:v>
                </c:pt>
                <c:pt idx="2453">
                  <c:v>-35.200000000000003</c:v>
                </c:pt>
                <c:pt idx="2454">
                  <c:v>-35.299999999999997</c:v>
                </c:pt>
                <c:pt idx="2455">
                  <c:v>-35.200000000000003</c:v>
                </c:pt>
                <c:pt idx="2456">
                  <c:v>-35.299999999999997</c:v>
                </c:pt>
                <c:pt idx="2457">
                  <c:v>-35.299999999999997</c:v>
                </c:pt>
                <c:pt idx="2458">
                  <c:v>-35.200000000000003</c:v>
                </c:pt>
                <c:pt idx="2459">
                  <c:v>-35.200000000000003</c:v>
                </c:pt>
                <c:pt idx="2460">
                  <c:v>-35.299999999999997</c:v>
                </c:pt>
                <c:pt idx="2461">
                  <c:v>-35.299999999999997</c:v>
                </c:pt>
                <c:pt idx="2462">
                  <c:v>-35.4</c:v>
                </c:pt>
                <c:pt idx="2463">
                  <c:v>-35.299999999999997</c:v>
                </c:pt>
                <c:pt idx="2464">
                  <c:v>-35.299999999999997</c:v>
                </c:pt>
                <c:pt idx="2465">
                  <c:v>-35.299999999999997</c:v>
                </c:pt>
                <c:pt idx="2466">
                  <c:v>-35.200000000000003</c:v>
                </c:pt>
                <c:pt idx="2467">
                  <c:v>-35.299999999999997</c:v>
                </c:pt>
                <c:pt idx="2468">
                  <c:v>-35.200000000000003</c:v>
                </c:pt>
                <c:pt idx="2469">
                  <c:v>-35.200000000000003</c:v>
                </c:pt>
                <c:pt idx="2470">
                  <c:v>-35.200000000000003</c:v>
                </c:pt>
                <c:pt idx="2471">
                  <c:v>-35.200000000000003</c:v>
                </c:pt>
                <c:pt idx="2472">
                  <c:v>-35.1</c:v>
                </c:pt>
                <c:pt idx="2473">
                  <c:v>-35.1</c:v>
                </c:pt>
                <c:pt idx="2474">
                  <c:v>-35</c:v>
                </c:pt>
                <c:pt idx="2475">
                  <c:v>-34.9</c:v>
                </c:pt>
                <c:pt idx="2476">
                  <c:v>-34.9</c:v>
                </c:pt>
                <c:pt idx="2477">
                  <c:v>-34.9</c:v>
                </c:pt>
                <c:pt idx="2478">
                  <c:v>-34.9</c:v>
                </c:pt>
                <c:pt idx="2479">
                  <c:v>-34.9</c:v>
                </c:pt>
                <c:pt idx="2480">
                  <c:v>-34.799999999999997</c:v>
                </c:pt>
                <c:pt idx="2481">
                  <c:v>-34.799999999999997</c:v>
                </c:pt>
                <c:pt idx="2482">
                  <c:v>-34.700000000000003</c:v>
                </c:pt>
                <c:pt idx="2483">
                  <c:v>-34.700000000000003</c:v>
                </c:pt>
                <c:pt idx="2484">
                  <c:v>-34.6</c:v>
                </c:pt>
                <c:pt idx="2485">
                  <c:v>-34.6</c:v>
                </c:pt>
                <c:pt idx="2486">
                  <c:v>-34.6</c:v>
                </c:pt>
                <c:pt idx="2487">
                  <c:v>-34.6</c:v>
                </c:pt>
                <c:pt idx="2488">
                  <c:v>-34.700000000000003</c:v>
                </c:pt>
                <c:pt idx="2489">
                  <c:v>-34.700000000000003</c:v>
                </c:pt>
                <c:pt idx="2490">
                  <c:v>-34.700000000000003</c:v>
                </c:pt>
                <c:pt idx="2491">
                  <c:v>-34.799999999999997</c:v>
                </c:pt>
                <c:pt idx="2492">
                  <c:v>-34.9</c:v>
                </c:pt>
                <c:pt idx="2493">
                  <c:v>-35</c:v>
                </c:pt>
                <c:pt idx="2494">
                  <c:v>-35</c:v>
                </c:pt>
                <c:pt idx="2495">
                  <c:v>-35</c:v>
                </c:pt>
                <c:pt idx="2496">
                  <c:v>-35.1</c:v>
                </c:pt>
                <c:pt idx="2497">
                  <c:v>-35.1</c:v>
                </c:pt>
                <c:pt idx="2498">
                  <c:v>-35.1</c:v>
                </c:pt>
                <c:pt idx="2499">
                  <c:v>-35</c:v>
                </c:pt>
                <c:pt idx="2500">
                  <c:v>-34.9</c:v>
                </c:pt>
                <c:pt idx="2501">
                  <c:v>-34.9</c:v>
                </c:pt>
                <c:pt idx="2502">
                  <c:v>-34.9</c:v>
                </c:pt>
                <c:pt idx="2503">
                  <c:v>-34.799999999999997</c:v>
                </c:pt>
                <c:pt idx="2504">
                  <c:v>-34.799999999999997</c:v>
                </c:pt>
                <c:pt idx="2505">
                  <c:v>-34.700000000000003</c:v>
                </c:pt>
                <c:pt idx="2506">
                  <c:v>-34.700000000000003</c:v>
                </c:pt>
                <c:pt idx="2507">
                  <c:v>-34.700000000000003</c:v>
                </c:pt>
                <c:pt idx="2508">
                  <c:v>-34.6</c:v>
                </c:pt>
                <c:pt idx="2509">
                  <c:v>-34.5</c:v>
                </c:pt>
                <c:pt idx="2510">
                  <c:v>-34.5</c:v>
                </c:pt>
                <c:pt idx="2511">
                  <c:v>-34.5</c:v>
                </c:pt>
                <c:pt idx="2512">
                  <c:v>-34.5</c:v>
                </c:pt>
                <c:pt idx="2513">
                  <c:v>-34.5</c:v>
                </c:pt>
                <c:pt idx="2514">
                  <c:v>-34.4</c:v>
                </c:pt>
                <c:pt idx="2515">
                  <c:v>-34.4</c:v>
                </c:pt>
                <c:pt idx="2516">
                  <c:v>-34.299999999999997</c:v>
                </c:pt>
                <c:pt idx="2517">
                  <c:v>-34.299999999999997</c:v>
                </c:pt>
                <c:pt idx="2518">
                  <c:v>-34.200000000000003</c:v>
                </c:pt>
                <c:pt idx="2519">
                  <c:v>-34.200000000000003</c:v>
                </c:pt>
                <c:pt idx="2520">
                  <c:v>-34.1</c:v>
                </c:pt>
                <c:pt idx="2521">
                  <c:v>-33.9</c:v>
                </c:pt>
                <c:pt idx="2522">
                  <c:v>-33.700000000000003</c:v>
                </c:pt>
                <c:pt idx="2523">
                  <c:v>-33.5</c:v>
                </c:pt>
                <c:pt idx="2524">
                  <c:v>-33.299999999999997</c:v>
                </c:pt>
                <c:pt idx="2525">
                  <c:v>-33.299999999999997</c:v>
                </c:pt>
                <c:pt idx="2526">
                  <c:v>-33.1</c:v>
                </c:pt>
                <c:pt idx="2527">
                  <c:v>-33.1</c:v>
                </c:pt>
                <c:pt idx="2528">
                  <c:v>-33</c:v>
                </c:pt>
                <c:pt idx="2529">
                  <c:v>-33.1</c:v>
                </c:pt>
                <c:pt idx="2530">
                  <c:v>-33</c:v>
                </c:pt>
                <c:pt idx="2531">
                  <c:v>-33</c:v>
                </c:pt>
                <c:pt idx="2532">
                  <c:v>-33</c:v>
                </c:pt>
                <c:pt idx="2533">
                  <c:v>-32.9</c:v>
                </c:pt>
                <c:pt idx="2534">
                  <c:v>-32.799999999999997</c:v>
                </c:pt>
                <c:pt idx="2535">
                  <c:v>-32.799999999999997</c:v>
                </c:pt>
                <c:pt idx="2536">
                  <c:v>-32.700000000000003</c:v>
                </c:pt>
                <c:pt idx="2537">
                  <c:v>-32.700000000000003</c:v>
                </c:pt>
                <c:pt idx="2538">
                  <c:v>-32.799999999999997</c:v>
                </c:pt>
                <c:pt idx="2539">
                  <c:v>-32.700000000000003</c:v>
                </c:pt>
                <c:pt idx="2540">
                  <c:v>-32.6</c:v>
                </c:pt>
                <c:pt idx="2541">
                  <c:v>-32.5</c:v>
                </c:pt>
                <c:pt idx="2542">
                  <c:v>-32.5</c:v>
                </c:pt>
                <c:pt idx="2543">
                  <c:v>-32.5</c:v>
                </c:pt>
                <c:pt idx="2544">
                  <c:v>-32.5</c:v>
                </c:pt>
                <c:pt idx="2545">
                  <c:v>-32.4</c:v>
                </c:pt>
                <c:pt idx="2546">
                  <c:v>-32.4</c:v>
                </c:pt>
                <c:pt idx="2547">
                  <c:v>-32.4</c:v>
                </c:pt>
                <c:pt idx="2548">
                  <c:v>-32.4</c:v>
                </c:pt>
                <c:pt idx="2549">
                  <c:v>-32.4</c:v>
                </c:pt>
                <c:pt idx="2550">
                  <c:v>-32.299999999999997</c:v>
                </c:pt>
                <c:pt idx="2551">
                  <c:v>-32.299999999999997</c:v>
                </c:pt>
                <c:pt idx="2552">
                  <c:v>-32.299999999999997</c:v>
                </c:pt>
                <c:pt idx="2553">
                  <c:v>-32.299999999999997</c:v>
                </c:pt>
                <c:pt idx="2554">
                  <c:v>-32.200000000000003</c:v>
                </c:pt>
                <c:pt idx="2555">
                  <c:v>-32.200000000000003</c:v>
                </c:pt>
                <c:pt idx="2556">
                  <c:v>-32.200000000000003</c:v>
                </c:pt>
                <c:pt idx="2557">
                  <c:v>-32.1</c:v>
                </c:pt>
                <c:pt idx="2558">
                  <c:v>-32.1</c:v>
                </c:pt>
                <c:pt idx="2559">
                  <c:v>-32.1</c:v>
                </c:pt>
                <c:pt idx="2560">
                  <c:v>-32.200000000000003</c:v>
                </c:pt>
                <c:pt idx="2561">
                  <c:v>-32.200000000000003</c:v>
                </c:pt>
                <c:pt idx="2562">
                  <c:v>-32.1</c:v>
                </c:pt>
                <c:pt idx="2563">
                  <c:v>-32</c:v>
                </c:pt>
                <c:pt idx="2564">
                  <c:v>-32</c:v>
                </c:pt>
                <c:pt idx="2565">
                  <c:v>-31.9</c:v>
                </c:pt>
                <c:pt idx="2566">
                  <c:v>-31.8</c:v>
                </c:pt>
                <c:pt idx="2567">
                  <c:v>-31.8</c:v>
                </c:pt>
                <c:pt idx="2568">
                  <c:v>-31.8</c:v>
                </c:pt>
                <c:pt idx="2569">
                  <c:v>-31.8</c:v>
                </c:pt>
                <c:pt idx="2570">
                  <c:v>-31.8</c:v>
                </c:pt>
                <c:pt idx="2571">
                  <c:v>-31.9</c:v>
                </c:pt>
                <c:pt idx="2572">
                  <c:v>-31.9</c:v>
                </c:pt>
                <c:pt idx="2573">
                  <c:v>-31.9</c:v>
                </c:pt>
                <c:pt idx="2574">
                  <c:v>-31.9</c:v>
                </c:pt>
                <c:pt idx="2575">
                  <c:v>-32.1</c:v>
                </c:pt>
                <c:pt idx="2576">
                  <c:v>-32.1</c:v>
                </c:pt>
                <c:pt idx="2577">
                  <c:v>-32.200000000000003</c:v>
                </c:pt>
                <c:pt idx="2578">
                  <c:v>-32.299999999999997</c:v>
                </c:pt>
                <c:pt idx="2579">
                  <c:v>-32.299999999999997</c:v>
                </c:pt>
                <c:pt idx="2580">
                  <c:v>-32.4</c:v>
                </c:pt>
                <c:pt idx="2581">
                  <c:v>-32.5</c:v>
                </c:pt>
                <c:pt idx="2582">
                  <c:v>-32.5</c:v>
                </c:pt>
                <c:pt idx="2583">
                  <c:v>-32.6</c:v>
                </c:pt>
                <c:pt idx="2584">
                  <c:v>-32.700000000000003</c:v>
                </c:pt>
                <c:pt idx="2585">
                  <c:v>-32.700000000000003</c:v>
                </c:pt>
                <c:pt idx="2586">
                  <c:v>-32.700000000000003</c:v>
                </c:pt>
                <c:pt idx="2587">
                  <c:v>-32.700000000000003</c:v>
                </c:pt>
                <c:pt idx="2588">
                  <c:v>-32.799999999999997</c:v>
                </c:pt>
                <c:pt idx="2589">
                  <c:v>-32.700000000000003</c:v>
                </c:pt>
                <c:pt idx="2590">
                  <c:v>-32.700000000000003</c:v>
                </c:pt>
                <c:pt idx="2591">
                  <c:v>-32.700000000000003</c:v>
                </c:pt>
                <c:pt idx="2592">
                  <c:v>-32.700000000000003</c:v>
                </c:pt>
                <c:pt idx="2593">
                  <c:v>-32.700000000000003</c:v>
                </c:pt>
                <c:pt idx="2594">
                  <c:v>-32.6</c:v>
                </c:pt>
                <c:pt idx="2595">
                  <c:v>-32.5</c:v>
                </c:pt>
                <c:pt idx="2596">
                  <c:v>-32.4</c:v>
                </c:pt>
                <c:pt idx="2597">
                  <c:v>-32.4</c:v>
                </c:pt>
                <c:pt idx="2598">
                  <c:v>-32.299999999999997</c:v>
                </c:pt>
                <c:pt idx="2599">
                  <c:v>-32.1</c:v>
                </c:pt>
                <c:pt idx="2600">
                  <c:v>-32</c:v>
                </c:pt>
                <c:pt idx="2601">
                  <c:v>-31.8</c:v>
                </c:pt>
                <c:pt idx="2602">
                  <c:v>-31.5</c:v>
                </c:pt>
                <c:pt idx="2603">
                  <c:v>-31.5</c:v>
                </c:pt>
                <c:pt idx="2604">
                  <c:v>-31.4</c:v>
                </c:pt>
                <c:pt idx="2605">
                  <c:v>-31.2</c:v>
                </c:pt>
                <c:pt idx="2606">
                  <c:v>-31.1</c:v>
                </c:pt>
                <c:pt idx="2607">
                  <c:v>-30.9</c:v>
                </c:pt>
                <c:pt idx="2608">
                  <c:v>-30.7</c:v>
                </c:pt>
                <c:pt idx="2609">
                  <c:v>-30.7</c:v>
                </c:pt>
                <c:pt idx="2610">
                  <c:v>-30.6</c:v>
                </c:pt>
                <c:pt idx="2611">
                  <c:v>-30.6</c:v>
                </c:pt>
                <c:pt idx="2612">
                  <c:v>-30.5</c:v>
                </c:pt>
                <c:pt idx="2613">
                  <c:v>-30.4</c:v>
                </c:pt>
                <c:pt idx="2614">
                  <c:v>-30.4</c:v>
                </c:pt>
                <c:pt idx="2615">
                  <c:v>-30.4</c:v>
                </c:pt>
                <c:pt idx="2616">
                  <c:v>-30.3</c:v>
                </c:pt>
                <c:pt idx="2617">
                  <c:v>-30.2</c:v>
                </c:pt>
                <c:pt idx="2618">
                  <c:v>-30.2</c:v>
                </c:pt>
                <c:pt idx="2619">
                  <c:v>-30.1</c:v>
                </c:pt>
                <c:pt idx="2620">
                  <c:v>-30</c:v>
                </c:pt>
                <c:pt idx="2621">
                  <c:v>-30</c:v>
                </c:pt>
                <c:pt idx="2622">
                  <c:v>-29.9</c:v>
                </c:pt>
                <c:pt idx="2623">
                  <c:v>-29.9</c:v>
                </c:pt>
                <c:pt idx="2624">
                  <c:v>-29.8</c:v>
                </c:pt>
                <c:pt idx="2625">
                  <c:v>-29.8</c:v>
                </c:pt>
                <c:pt idx="2626">
                  <c:v>-29.8</c:v>
                </c:pt>
                <c:pt idx="2627">
                  <c:v>-29.8</c:v>
                </c:pt>
                <c:pt idx="2628">
                  <c:v>-29.7</c:v>
                </c:pt>
                <c:pt idx="2629">
                  <c:v>-29.7</c:v>
                </c:pt>
                <c:pt idx="2630">
                  <c:v>-29.6</c:v>
                </c:pt>
                <c:pt idx="2631">
                  <c:v>-29.5</c:v>
                </c:pt>
                <c:pt idx="2632">
                  <c:v>-29.5</c:v>
                </c:pt>
                <c:pt idx="2633">
                  <c:v>-29.5</c:v>
                </c:pt>
                <c:pt idx="2634">
                  <c:v>-29.5</c:v>
                </c:pt>
                <c:pt idx="2635">
                  <c:v>-29.4</c:v>
                </c:pt>
                <c:pt idx="2636">
                  <c:v>-29.4</c:v>
                </c:pt>
                <c:pt idx="2637">
                  <c:v>-29.3</c:v>
                </c:pt>
                <c:pt idx="2638">
                  <c:v>-29.3</c:v>
                </c:pt>
                <c:pt idx="2639">
                  <c:v>-29.3</c:v>
                </c:pt>
                <c:pt idx="2640">
                  <c:v>-29.2</c:v>
                </c:pt>
                <c:pt idx="2641">
                  <c:v>-29.2</c:v>
                </c:pt>
                <c:pt idx="2642">
                  <c:v>-29.2</c:v>
                </c:pt>
                <c:pt idx="2643">
                  <c:v>-29.2</c:v>
                </c:pt>
                <c:pt idx="2644">
                  <c:v>-29.1</c:v>
                </c:pt>
                <c:pt idx="2645">
                  <c:v>-29.1</c:v>
                </c:pt>
                <c:pt idx="2646">
                  <c:v>-29.1</c:v>
                </c:pt>
                <c:pt idx="2647">
                  <c:v>-29.1</c:v>
                </c:pt>
                <c:pt idx="2648">
                  <c:v>-29.1</c:v>
                </c:pt>
                <c:pt idx="2649">
                  <c:v>-29.1</c:v>
                </c:pt>
                <c:pt idx="2650">
                  <c:v>-29.2</c:v>
                </c:pt>
                <c:pt idx="2651">
                  <c:v>-29.2</c:v>
                </c:pt>
                <c:pt idx="2652">
                  <c:v>-29.1</c:v>
                </c:pt>
                <c:pt idx="2653">
                  <c:v>-29.1</c:v>
                </c:pt>
                <c:pt idx="2654">
                  <c:v>-29</c:v>
                </c:pt>
                <c:pt idx="2655">
                  <c:v>-29.1</c:v>
                </c:pt>
                <c:pt idx="2656">
                  <c:v>-29</c:v>
                </c:pt>
                <c:pt idx="2657">
                  <c:v>-29</c:v>
                </c:pt>
                <c:pt idx="2658">
                  <c:v>-28.9</c:v>
                </c:pt>
                <c:pt idx="2659">
                  <c:v>-28.9</c:v>
                </c:pt>
                <c:pt idx="2660">
                  <c:v>-28.9</c:v>
                </c:pt>
                <c:pt idx="2661">
                  <c:v>-28.8</c:v>
                </c:pt>
                <c:pt idx="2662">
                  <c:v>-28.6</c:v>
                </c:pt>
                <c:pt idx="2663">
                  <c:v>-28.6</c:v>
                </c:pt>
                <c:pt idx="2664">
                  <c:v>-28.5</c:v>
                </c:pt>
                <c:pt idx="2665">
                  <c:v>-28.5</c:v>
                </c:pt>
                <c:pt idx="2666">
                  <c:v>-28.3</c:v>
                </c:pt>
                <c:pt idx="2667">
                  <c:v>-28.2</c:v>
                </c:pt>
                <c:pt idx="2668">
                  <c:v>-28.1</c:v>
                </c:pt>
                <c:pt idx="2669">
                  <c:v>-28.1</c:v>
                </c:pt>
                <c:pt idx="2670">
                  <c:v>-28.1</c:v>
                </c:pt>
                <c:pt idx="2671">
                  <c:v>-28</c:v>
                </c:pt>
                <c:pt idx="2672">
                  <c:v>-28</c:v>
                </c:pt>
                <c:pt idx="2673">
                  <c:v>-27.9</c:v>
                </c:pt>
                <c:pt idx="2674">
                  <c:v>-27.9</c:v>
                </c:pt>
                <c:pt idx="2675">
                  <c:v>-27.9</c:v>
                </c:pt>
                <c:pt idx="2676">
                  <c:v>-27.8</c:v>
                </c:pt>
                <c:pt idx="2677">
                  <c:v>-27.7</c:v>
                </c:pt>
                <c:pt idx="2678">
                  <c:v>-27.7</c:v>
                </c:pt>
                <c:pt idx="2679">
                  <c:v>-27.7</c:v>
                </c:pt>
                <c:pt idx="2680">
                  <c:v>-27.7</c:v>
                </c:pt>
                <c:pt idx="2681">
                  <c:v>-27.7</c:v>
                </c:pt>
                <c:pt idx="2682">
                  <c:v>-27.6</c:v>
                </c:pt>
                <c:pt idx="2683">
                  <c:v>-27.7</c:v>
                </c:pt>
                <c:pt idx="2684">
                  <c:v>-27.6</c:v>
                </c:pt>
                <c:pt idx="2685">
                  <c:v>-27.6</c:v>
                </c:pt>
                <c:pt idx="2686">
                  <c:v>-27.6</c:v>
                </c:pt>
                <c:pt idx="2687">
                  <c:v>-27.6</c:v>
                </c:pt>
                <c:pt idx="2688">
                  <c:v>-27.5</c:v>
                </c:pt>
                <c:pt idx="2689">
                  <c:v>-27.6</c:v>
                </c:pt>
                <c:pt idx="2690">
                  <c:v>-27.7</c:v>
                </c:pt>
                <c:pt idx="2691">
                  <c:v>-27.6</c:v>
                </c:pt>
                <c:pt idx="2692">
                  <c:v>-27.6</c:v>
                </c:pt>
                <c:pt idx="2693">
                  <c:v>-27.6</c:v>
                </c:pt>
                <c:pt idx="2694">
                  <c:v>-27.6</c:v>
                </c:pt>
                <c:pt idx="2695">
                  <c:v>-27.6</c:v>
                </c:pt>
                <c:pt idx="2696">
                  <c:v>-27.5</c:v>
                </c:pt>
                <c:pt idx="2697">
                  <c:v>-27.5</c:v>
                </c:pt>
                <c:pt idx="2698">
                  <c:v>-27.5</c:v>
                </c:pt>
                <c:pt idx="2699">
                  <c:v>-27.5</c:v>
                </c:pt>
                <c:pt idx="2700">
                  <c:v>-27.4</c:v>
                </c:pt>
                <c:pt idx="2701">
                  <c:v>-27.3</c:v>
                </c:pt>
                <c:pt idx="2702">
                  <c:v>-27.3</c:v>
                </c:pt>
                <c:pt idx="2703">
                  <c:v>-27.3</c:v>
                </c:pt>
                <c:pt idx="2704">
                  <c:v>-27.2</c:v>
                </c:pt>
                <c:pt idx="2705">
                  <c:v>-27.2</c:v>
                </c:pt>
                <c:pt idx="2706">
                  <c:v>-27.2</c:v>
                </c:pt>
                <c:pt idx="2707">
                  <c:v>-27.2</c:v>
                </c:pt>
                <c:pt idx="2708">
                  <c:v>-27.2</c:v>
                </c:pt>
                <c:pt idx="2709">
                  <c:v>-27.1</c:v>
                </c:pt>
                <c:pt idx="2710">
                  <c:v>-27.2</c:v>
                </c:pt>
                <c:pt idx="2711">
                  <c:v>-27.2</c:v>
                </c:pt>
                <c:pt idx="2712">
                  <c:v>-27.2</c:v>
                </c:pt>
                <c:pt idx="2713">
                  <c:v>-27.1</c:v>
                </c:pt>
                <c:pt idx="2714">
                  <c:v>-27.1</c:v>
                </c:pt>
                <c:pt idx="2715">
                  <c:v>-27.1</c:v>
                </c:pt>
                <c:pt idx="2716">
                  <c:v>-27.1</c:v>
                </c:pt>
                <c:pt idx="2717">
                  <c:v>-27.1</c:v>
                </c:pt>
                <c:pt idx="2718">
                  <c:v>-27</c:v>
                </c:pt>
                <c:pt idx="2719">
                  <c:v>-27</c:v>
                </c:pt>
                <c:pt idx="2720">
                  <c:v>-26.9</c:v>
                </c:pt>
                <c:pt idx="2721">
                  <c:v>-26.9</c:v>
                </c:pt>
                <c:pt idx="2722">
                  <c:v>-26.9</c:v>
                </c:pt>
                <c:pt idx="2723">
                  <c:v>-26.9</c:v>
                </c:pt>
                <c:pt idx="2724">
                  <c:v>-26.8</c:v>
                </c:pt>
                <c:pt idx="2725">
                  <c:v>-26.8</c:v>
                </c:pt>
                <c:pt idx="2726">
                  <c:v>-26.7</c:v>
                </c:pt>
                <c:pt idx="2727">
                  <c:v>-26.8</c:v>
                </c:pt>
                <c:pt idx="2728">
                  <c:v>-26.7</c:v>
                </c:pt>
                <c:pt idx="2729">
                  <c:v>-26.7</c:v>
                </c:pt>
                <c:pt idx="2730">
                  <c:v>-26.7</c:v>
                </c:pt>
                <c:pt idx="2731">
                  <c:v>-26.6</c:v>
                </c:pt>
                <c:pt idx="2732">
                  <c:v>-26.7</c:v>
                </c:pt>
                <c:pt idx="2733">
                  <c:v>-26.7</c:v>
                </c:pt>
                <c:pt idx="2734">
                  <c:v>-26.7</c:v>
                </c:pt>
                <c:pt idx="2735">
                  <c:v>-26.7</c:v>
                </c:pt>
                <c:pt idx="2736">
                  <c:v>-26.7</c:v>
                </c:pt>
                <c:pt idx="2737">
                  <c:v>-26.7</c:v>
                </c:pt>
                <c:pt idx="2738">
                  <c:v>-26.7</c:v>
                </c:pt>
                <c:pt idx="2739">
                  <c:v>-26.7</c:v>
                </c:pt>
                <c:pt idx="2740">
                  <c:v>-26.7</c:v>
                </c:pt>
                <c:pt idx="2741">
                  <c:v>-26.7</c:v>
                </c:pt>
                <c:pt idx="2742">
                  <c:v>-26.7</c:v>
                </c:pt>
                <c:pt idx="2743">
                  <c:v>-26.7</c:v>
                </c:pt>
                <c:pt idx="2744">
                  <c:v>-26.6</c:v>
                </c:pt>
                <c:pt idx="2745">
                  <c:v>-26.6</c:v>
                </c:pt>
                <c:pt idx="2746">
                  <c:v>-26.5</c:v>
                </c:pt>
                <c:pt idx="2747">
                  <c:v>-26.5</c:v>
                </c:pt>
                <c:pt idx="2748">
                  <c:v>-26.5</c:v>
                </c:pt>
                <c:pt idx="2749">
                  <c:v>-26.5</c:v>
                </c:pt>
                <c:pt idx="2750">
                  <c:v>-26.4</c:v>
                </c:pt>
                <c:pt idx="2751">
                  <c:v>-26.3</c:v>
                </c:pt>
                <c:pt idx="2752">
                  <c:v>-26.4</c:v>
                </c:pt>
                <c:pt idx="2753">
                  <c:v>-26.4</c:v>
                </c:pt>
                <c:pt idx="2754">
                  <c:v>-26.4</c:v>
                </c:pt>
                <c:pt idx="2755">
                  <c:v>-26.5</c:v>
                </c:pt>
                <c:pt idx="2756">
                  <c:v>-26.5</c:v>
                </c:pt>
                <c:pt idx="2757">
                  <c:v>-26.5</c:v>
                </c:pt>
                <c:pt idx="2758">
                  <c:v>-26.5</c:v>
                </c:pt>
                <c:pt idx="2759">
                  <c:v>-26.5</c:v>
                </c:pt>
                <c:pt idx="2760">
                  <c:v>-26.4</c:v>
                </c:pt>
                <c:pt idx="2761">
                  <c:v>-26.5</c:v>
                </c:pt>
                <c:pt idx="2762">
                  <c:v>-26.4</c:v>
                </c:pt>
                <c:pt idx="2763">
                  <c:v>-26.5</c:v>
                </c:pt>
                <c:pt idx="2764">
                  <c:v>-26.5</c:v>
                </c:pt>
                <c:pt idx="2765">
                  <c:v>-26.5</c:v>
                </c:pt>
                <c:pt idx="2766">
                  <c:v>-26.5</c:v>
                </c:pt>
                <c:pt idx="2767">
                  <c:v>-26.5</c:v>
                </c:pt>
                <c:pt idx="2768">
                  <c:v>-26.5</c:v>
                </c:pt>
                <c:pt idx="2769">
                  <c:v>-26.6</c:v>
                </c:pt>
                <c:pt idx="2770">
                  <c:v>-26.5</c:v>
                </c:pt>
                <c:pt idx="2771">
                  <c:v>-26.5</c:v>
                </c:pt>
                <c:pt idx="2772">
                  <c:v>-26.6</c:v>
                </c:pt>
                <c:pt idx="2773">
                  <c:v>-26.6</c:v>
                </c:pt>
                <c:pt idx="2774">
                  <c:v>-26.5</c:v>
                </c:pt>
                <c:pt idx="2775">
                  <c:v>-26.5</c:v>
                </c:pt>
                <c:pt idx="2776">
                  <c:v>-26.6</c:v>
                </c:pt>
                <c:pt idx="2777">
                  <c:v>-26.6</c:v>
                </c:pt>
                <c:pt idx="2778">
                  <c:v>-26.6</c:v>
                </c:pt>
                <c:pt idx="2779">
                  <c:v>-26.6</c:v>
                </c:pt>
                <c:pt idx="2780">
                  <c:v>-26.6</c:v>
                </c:pt>
                <c:pt idx="2781">
                  <c:v>-26.6</c:v>
                </c:pt>
                <c:pt idx="2782">
                  <c:v>-26.5</c:v>
                </c:pt>
                <c:pt idx="2783">
                  <c:v>-26.5</c:v>
                </c:pt>
                <c:pt idx="2784">
                  <c:v>-26.5</c:v>
                </c:pt>
                <c:pt idx="2785">
                  <c:v>-26.5</c:v>
                </c:pt>
                <c:pt idx="2786">
                  <c:v>-26.5</c:v>
                </c:pt>
                <c:pt idx="2787">
                  <c:v>-26.5</c:v>
                </c:pt>
                <c:pt idx="2788">
                  <c:v>-26.5</c:v>
                </c:pt>
                <c:pt idx="2789">
                  <c:v>-26.5</c:v>
                </c:pt>
                <c:pt idx="2790">
                  <c:v>-26.6</c:v>
                </c:pt>
                <c:pt idx="2791">
                  <c:v>-26.6</c:v>
                </c:pt>
                <c:pt idx="2792">
                  <c:v>-26.6</c:v>
                </c:pt>
                <c:pt idx="2793">
                  <c:v>-26.6</c:v>
                </c:pt>
                <c:pt idx="2794">
                  <c:v>-26.6</c:v>
                </c:pt>
                <c:pt idx="2795">
                  <c:v>-26.6</c:v>
                </c:pt>
                <c:pt idx="2796">
                  <c:v>-26.6</c:v>
                </c:pt>
                <c:pt idx="2797">
                  <c:v>-26.6</c:v>
                </c:pt>
                <c:pt idx="2798">
                  <c:v>-26.7</c:v>
                </c:pt>
                <c:pt idx="2799">
                  <c:v>-26.6</c:v>
                </c:pt>
                <c:pt idx="2800">
                  <c:v>-26.6</c:v>
                </c:pt>
                <c:pt idx="2801">
                  <c:v>-26.6</c:v>
                </c:pt>
                <c:pt idx="2802">
                  <c:v>-26.5</c:v>
                </c:pt>
                <c:pt idx="2803">
                  <c:v>-26.5</c:v>
                </c:pt>
                <c:pt idx="2804">
                  <c:v>-26.5</c:v>
                </c:pt>
                <c:pt idx="2805">
                  <c:v>-26.6</c:v>
                </c:pt>
                <c:pt idx="2806">
                  <c:v>-26.5</c:v>
                </c:pt>
                <c:pt idx="2807">
                  <c:v>-26.5</c:v>
                </c:pt>
                <c:pt idx="2808">
                  <c:v>-26.5</c:v>
                </c:pt>
                <c:pt idx="2809">
                  <c:v>-26.5</c:v>
                </c:pt>
                <c:pt idx="2810">
                  <c:v>-26.6</c:v>
                </c:pt>
                <c:pt idx="2811">
                  <c:v>-26.5</c:v>
                </c:pt>
                <c:pt idx="2812">
                  <c:v>-26.5</c:v>
                </c:pt>
                <c:pt idx="2813">
                  <c:v>-26.5</c:v>
                </c:pt>
                <c:pt idx="2814">
                  <c:v>-26.6</c:v>
                </c:pt>
                <c:pt idx="2815">
                  <c:v>-26.6</c:v>
                </c:pt>
                <c:pt idx="2816">
                  <c:v>-26.6</c:v>
                </c:pt>
                <c:pt idx="2817">
                  <c:v>-26.7</c:v>
                </c:pt>
                <c:pt idx="2818">
                  <c:v>-26.7</c:v>
                </c:pt>
                <c:pt idx="2819">
                  <c:v>-26.7</c:v>
                </c:pt>
                <c:pt idx="2820">
                  <c:v>-26.7</c:v>
                </c:pt>
                <c:pt idx="2821">
                  <c:v>-26.7</c:v>
                </c:pt>
                <c:pt idx="2822">
                  <c:v>-26.8</c:v>
                </c:pt>
                <c:pt idx="2823">
                  <c:v>-26.8</c:v>
                </c:pt>
                <c:pt idx="2824">
                  <c:v>-26.9</c:v>
                </c:pt>
                <c:pt idx="2825">
                  <c:v>-26.9</c:v>
                </c:pt>
                <c:pt idx="2826">
                  <c:v>-27</c:v>
                </c:pt>
                <c:pt idx="2827">
                  <c:v>-27.1</c:v>
                </c:pt>
                <c:pt idx="2828">
                  <c:v>-27.2</c:v>
                </c:pt>
                <c:pt idx="2829">
                  <c:v>-27.3</c:v>
                </c:pt>
                <c:pt idx="2830">
                  <c:v>-27.4</c:v>
                </c:pt>
                <c:pt idx="2831">
                  <c:v>-27.4</c:v>
                </c:pt>
                <c:pt idx="2832">
                  <c:v>-27.3</c:v>
                </c:pt>
                <c:pt idx="2833">
                  <c:v>-27.4</c:v>
                </c:pt>
                <c:pt idx="2834">
                  <c:v>-27.5</c:v>
                </c:pt>
                <c:pt idx="2835">
                  <c:v>-27.5</c:v>
                </c:pt>
                <c:pt idx="2836">
                  <c:v>-27.4</c:v>
                </c:pt>
                <c:pt idx="2837">
                  <c:v>-27.4</c:v>
                </c:pt>
                <c:pt idx="2838">
                  <c:v>-27.5</c:v>
                </c:pt>
                <c:pt idx="2839">
                  <c:v>-27.6</c:v>
                </c:pt>
                <c:pt idx="2840">
                  <c:v>-27.7</c:v>
                </c:pt>
                <c:pt idx="2841">
                  <c:v>-27.7</c:v>
                </c:pt>
                <c:pt idx="2842">
                  <c:v>-27.8</c:v>
                </c:pt>
                <c:pt idx="2843">
                  <c:v>-27.8</c:v>
                </c:pt>
                <c:pt idx="2844">
                  <c:v>-27.8</c:v>
                </c:pt>
                <c:pt idx="2845">
                  <c:v>-28</c:v>
                </c:pt>
                <c:pt idx="2846">
                  <c:v>-28</c:v>
                </c:pt>
                <c:pt idx="2847">
                  <c:v>-28.1</c:v>
                </c:pt>
                <c:pt idx="2848">
                  <c:v>-28.1</c:v>
                </c:pt>
                <c:pt idx="2849">
                  <c:v>-28.1</c:v>
                </c:pt>
                <c:pt idx="2850">
                  <c:v>-28.2</c:v>
                </c:pt>
                <c:pt idx="2851">
                  <c:v>-28.2</c:v>
                </c:pt>
                <c:pt idx="2852">
                  <c:v>-28.2</c:v>
                </c:pt>
                <c:pt idx="2853">
                  <c:v>-28.2</c:v>
                </c:pt>
                <c:pt idx="2854">
                  <c:v>-28.1</c:v>
                </c:pt>
                <c:pt idx="2855">
                  <c:v>-28.1</c:v>
                </c:pt>
                <c:pt idx="2856">
                  <c:v>-28.1</c:v>
                </c:pt>
                <c:pt idx="2857">
                  <c:v>-28.1</c:v>
                </c:pt>
                <c:pt idx="2858">
                  <c:v>-28</c:v>
                </c:pt>
                <c:pt idx="2859">
                  <c:v>-27.9</c:v>
                </c:pt>
                <c:pt idx="2860">
                  <c:v>-27.8</c:v>
                </c:pt>
                <c:pt idx="2861">
                  <c:v>-27.8</c:v>
                </c:pt>
                <c:pt idx="2862">
                  <c:v>-27.8</c:v>
                </c:pt>
                <c:pt idx="2863">
                  <c:v>-27.7</c:v>
                </c:pt>
                <c:pt idx="2864">
                  <c:v>-27.5</c:v>
                </c:pt>
                <c:pt idx="2865">
                  <c:v>-27.5</c:v>
                </c:pt>
                <c:pt idx="2866">
                  <c:v>-27.6</c:v>
                </c:pt>
                <c:pt idx="2867">
                  <c:v>-27.6</c:v>
                </c:pt>
                <c:pt idx="2868">
                  <c:v>-27.5</c:v>
                </c:pt>
                <c:pt idx="2869">
                  <c:v>-27.5</c:v>
                </c:pt>
                <c:pt idx="2870">
                  <c:v>-27.4</c:v>
                </c:pt>
                <c:pt idx="2871">
                  <c:v>-27.4</c:v>
                </c:pt>
                <c:pt idx="2872">
                  <c:v>-27.4</c:v>
                </c:pt>
                <c:pt idx="2873">
                  <c:v>-27.4</c:v>
                </c:pt>
                <c:pt idx="2874">
                  <c:v>-27.4</c:v>
                </c:pt>
                <c:pt idx="2875">
                  <c:v>-27.4</c:v>
                </c:pt>
                <c:pt idx="2876">
                  <c:v>-27.4</c:v>
                </c:pt>
                <c:pt idx="2877">
                  <c:v>-27.4</c:v>
                </c:pt>
                <c:pt idx="2878">
                  <c:v>-27.4</c:v>
                </c:pt>
                <c:pt idx="2879">
                  <c:v>-27.4</c:v>
                </c:pt>
                <c:pt idx="2880">
                  <c:v>-27.4</c:v>
                </c:pt>
                <c:pt idx="2881">
                  <c:v>-27.4</c:v>
                </c:pt>
                <c:pt idx="2882">
                  <c:v>-27.4</c:v>
                </c:pt>
                <c:pt idx="2883">
                  <c:v>-27.4</c:v>
                </c:pt>
                <c:pt idx="2884">
                  <c:v>-27.5</c:v>
                </c:pt>
                <c:pt idx="2885">
                  <c:v>-27.5</c:v>
                </c:pt>
                <c:pt idx="2886">
                  <c:v>-27.5</c:v>
                </c:pt>
                <c:pt idx="2887">
                  <c:v>-27.5</c:v>
                </c:pt>
                <c:pt idx="2888">
                  <c:v>-27.4</c:v>
                </c:pt>
                <c:pt idx="2889">
                  <c:v>-27.4</c:v>
                </c:pt>
                <c:pt idx="2890">
                  <c:v>-27.4</c:v>
                </c:pt>
                <c:pt idx="2891">
                  <c:v>-27.4</c:v>
                </c:pt>
                <c:pt idx="2892">
                  <c:v>-27.4</c:v>
                </c:pt>
                <c:pt idx="2893">
                  <c:v>-27.3</c:v>
                </c:pt>
                <c:pt idx="2894">
                  <c:v>-27.2</c:v>
                </c:pt>
                <c:pt idx="2895">
                  <c:v>-27.1</c:v>
                </c:pt>
                <c:pt idx="2896">
                  <c:v>-27.1</c:v>
                </c:pt>
                <c:pt idx="2897">
                  <c:v>-27.1</c:v>
                </c:pt>
                <c:pt idx="2898">
                  <c:v>-27.1</c:v>
                </c:pt>
                <c:pt idx="2899">
                  <c:v>-26.9</c:v>
                </c:pt>
                <c:pt idx="2900">
                  <c:v>-26.9</c:v>
                </c:pt>
                <c:pt idx="2901">
                  <c:v>-26.8</c:v>
                </c:pt>
                <c:pt idx="2902">
                  <c:v>-26.8</c:v>
                </c:pt>
                <c:pt idx="2903">
                  <c:v>-26.8</c:v>
                </c:pt>
                <c:pt idx="2904">
                  <c:v>-26.7</c:v>
                </c:pt>
                <c:pt idx="2905">
                  <c:v>-26.6</c:v>
                </c:pt>
                <c:pt idx="2906">
                  <c:v>-26.5</c:v>
                </c:pt>
                <c:pt idx="2907">
                  <c:v>-26.4</c:v>
                </c:pt>
                <c:pt idx="2908">
                  <c:v>-26.2</c:v>
                </c:pt>
                <c:pt idx="2909">
                  <c:v>-26.2</c:v>
                </c:pt>
                <c:pt idx="2910">
                  <c:v>-26.2</c:v>
                </c:pt>
                <c:pt idx="2911">
                  <c:v>-26.1</c:v>
                </c:pt>
                <c:pt idx="2912">
                  <c:v>-26.1</c:v>
                </c:pt>
                <c:pt idx="2913">
                  <c:v>-26</c:v>
                </c:pt>
                <c:pt idx="2914">
                  <c:v>-25.9</c:v>
                </c:pt>
                <c:pt idx="2915">
                  <c:v>-25.9</c:v>
                </c:pt>
                <c:pt idx="2916">
                  <c:v>-25.9</c:v>
                </c:pt>
                <c:pt idx="2917">
                  <c:v>-25.8</c:v>
                </c:pt>
                <c:pt idx="2918">
                  <c:v>-25.8</c:v>
                </c:pt>
                <c:pt idx="2919">
                  <c:v>-25.7</c:v>
                </c:pt>
                <c:pt idx="2920">
                  <c:v>-25.7</c:v>
                </c:pt>
                <c:pt idx="2921">
                  <c:v>-25.7</c:v>
                </c:pt>
                <c:pt idx="2922">
                  <c:v>-25.8</c:v>
                </c:pt>
                <c:pt idx="2923">
                  <c:v>-25.8</c:v>
                </c:pt>
                <c:pt idx="2924">
                  <c:v>-25.8</c:v>
                </c:pt>
                <c:pt idx="2925">
                  <c:v>-25.8</c:v>
                </c:pt>
                <c:pt idx="2926">
                  <c:v>-25.8</c:v>
                </c:pt>
                <c:pt idx="2927">
                  <c:v>-25.8</c:v>
                </c:pt>
                <c:pt idx="2928">
                  <c:v>-25.8</c:v>
                </c:pt>
                <c:pt idx="2929">
                  <c:v>-25.8</c:v>
                </c:pt>
                <c:pt idx="2930">
                  <c:v>-25.9</c:v>
                </c:pt>
                <c:pt idx="2931">
                  <c:v>-25.9</c:v>
                </c:pt>
                <c:pt idx="2932">
                  <c:v>-25.8</c:v>
                </c:pt>
                <c:pt idx="2933">
                  <c:v>-25.8</c:v>
                </c:pt>
                <c:pt idx="2934">
                  <c:v>-25.9</c:v>
                </c:pt>
                <c:pt idx="2935">
                  <c:v>-25.9</c:v>
                </c:pt>
                <c:pt idx="2936">
                  <c:v>-25.9</c:v>
                </c:pt>
                <c:pt idx="2937">
                  <c:v>-25.9</c:v>
                </c:pt>
                <c:pt idx="2938">
                  <c:v>-25.8</c:v>
                </c:pt>
                <c:pt idx="2939">
                  <c:v>-25.8</c:v>
                </c:pt>
                <c:pt idx="2940">
                  <c:v>-25.8</c:v>
                </c:pt>
                <c:pt idx="2941">
                  <c:v>-25.8</c:v>
                </c:pt>
                <c:pt idx="2942">
                  <c:v>-25.8</c:v>
                </c:pt>
                <c:pt idx="2943">
                  <c:v>-25.7</c:v>
                </c:pt>
                <c:pt idx="2944">
                  <c:v>-25.6</c:v>
                </c:pt>
                <c:pt idx="2945">
                  <c:v>-25.6</c:v>
                </c:pt>
                <c:pt idx="2946">
                  <c:v>-25.6</c:v>
                </c:pt>
                <c:pt idx="2947">
                  <c:v>-25.6</c:v>
                </c:pt>
                <c:pt idx="2948">
                  <c:v>-25.5</c:v>
                </c:pt>
                <c:pt idx="2949">
                  <c:v>-25.5</c:v>
                </c:pt>
                <c:pt idx="2950">
                  <c:v>-25.4</c:v>
                </c:pt>
                <c:pt idx="2951">
                  <c:v>-25.4</c:v>
                </c:pt>
                <c:pt idx="2952">
                  <c:v>-25.4</c:v>
                </c:pt>
                <c:pt idx="2953">
                  <c:v>-25.3</c:v>
                </c:pt>
                <c:pt idx="2954">
                  <c:v>-25.3</c:v>
                </c:pt>
                <c:pt idx="2955">
                  <c:v>-25.2</c:v>
                </c:pt>
                <c:pt idx="2956">
                  <c:v>-25.1</c:v>
                </c:pt>
                <c:pt idx="2957">
                  <c:v>-25.1</c:v>
                </c:pt>
                <c:pt idx="2958">
                  <c:v>-25</c:v>
                </c:pt>
                <c:pt idx="2959">
                  <c:v>-25</c:v>
                </c:pt>
                <c:pt idx="2960">
                  <c:v>-24.9</c:v>
                </c:pt>
                <c:pt idx="2961">
                  <c:v>-24.9</c:v>
                </c:pt>
                <c:pt idx="2962">
                  <c:v>-24.8</c:v>
                </c:pt>
                <c:pt idx="2963">
                  <c:v>-24.8</c:v>
                </c:pt>
                <c:pt idx="2964">
                  <c:v>-24.7</c:v>
                </c:pt>
                <c:pt idx="2965">
                  <c:v>-24.6</c:v>
                </c:pt>
                <c:pt idx="2966">
                  <c:v>-24.6</c:v>
                </c:pt>
                <c:pt idx="2967">
                  <c:v>-24.5</c:v>
                </c:pt>
                <c:pt idx="2968">
                  <c:v>-24.5</c:v>
                </c:pt>
                <c:pt idx="2969">
                  <c:v>-24.5</c:v>
                </c:pt>
                <c:pt idx="2970">
                  <c:v>-24.4</c:v>
                </c:pt>
                <c:pt idx="2971">
                  <c:v>-24.4</c:v>
                </c:pt>
                <c:pt idx="2972">
                  <c:v>-24.3</c:v>
                </c:pt>
                <c:pt idx="2973">
                  <c:v>-24.3</c:v>
                </c:pt>
                <c:pt idx="2974">
                  <c:v>-24.2</c:v>
                </c:pt>
                <c:pt idx="2975">
                  <c:v>-24.2</c:v>
                </c:pt>
                <c:pt idx="2976">
                  <c:v>-24.1</c:v>
                </c:pt>
                <c:pt idx="2977">
                  <c:v>-24.1</c:v>
                </c:pt>
                <c:pt idx="2978">
                  <c:v>-24</c:v>
                </c:pt>
                <c:pt idx="2979">
                  <c:v>-24</c:v>
                </c:pt>
                <c:pt idx="2980">
                  <c:v>-23.9</c:v>
                </c:pt>
                <c:pt idx="2981">
                  <c:v>-23.9</c:v>
                </c:pt>
                <c:pt idx="2982">
                  <c:v>-23.8</c:v>
                </c:pt>
                <c:pt idx="2983">
                  <c:v>-23.8</c:v>
                </c:pt>
                <c:pt idx="2984">
                  <c:v>-23.7</c:v>
                </c:pt>
                <c:pt idx="2985">
                  <c:v>-23.6</c:v>
                </c:pt>
                <c:pt idx="2986">
                  <c:v>-23.5</c:v>
                </c:pt>
                <c:pt idx="2987">
                  <c:v>-23.5</c:v>
                </c:pt>
                <c:pt idx="2988">
                  <c:v>-23.5</c:v>
                </c:pt>
                <c:pt idx="2989">
                  <c:v>-23.4</c:v>
                </c:pt>
                <c:pt idx="2990">
                  <c:v>-23.4</c:v>
                </c:pt>
                <c:pt idx="2991">
                  <c:v>-23.3</c:v>
                </c:pt>
                <c:pt idx="2992">
                  <c:v>-23.3</c:v>
                </c:pt>
                <c:pt idx="2993">
                  <c:v>-23.3</c:v>
                </c:pt>
                <c:pt idx="2994">
                  <c:v>-23.2</c:v>
                </c:pt>
                <c:pt idx="2995">
                  <c:v>-23.2</c:v>
                </c:pt>
                <c:pt idx="2996">
                  <c:v>-23.2</c:v>
                </c:pt>
                <c:pt idx="2997">
                  <c:v>-23.2</c:v>
                </c:pt>
                <c:pt idx="2998">
                  <c:v>-23.2</c:v>
                </c:pt>
                <c:pt idx="2999">
                  <c:v>-23.2</c:v>
                </c:pt>
                <c:pt idx="3000">
                  <c:v>-23.2</c:v>
                </c:pt>
                <c:pt idx="3001">
                  <c:v>-23.2</c:v>
                </c:pt>
                <c:pt idx="3002">
                  <c:v>-23.2</c:v>
                </c:pt>
                <c:pt idx="3003">
                  <c:v>-23.2</c:v>
                </c:pt>
                <c:pt idx="3004">
                  <c:v>-23.2</c:v>
                </c:pt>
                <c:pt idx="3005">
                  <c:v>-23.2</c:v>
                </c:pt>
                <c:pt idx="3006">
                  <c:v>-23.2</c:v>
                </c:pt>
                <c:pt idx="3007">
                  <c:v>-23.3</c:v>
                </c:pt>
                <c:pt idx="3008">
                  <c:v>-23.3</c:v>
                </c:pt>
                <c:pt idx="3009">
                  <c:v>-23.3</c:v>
                </c:pt>
                <c:pt idx="3010">
                  <c:v>-23.3</c:v>
                </c:pt>
                <c:pt idx="3011">
                  <c:v>-23.3</c:v>
                </c:pt>
                <c:pt idx="3012">
                  <c:v>-23.4</c:v>
                </c:pt>
                <c:pt idx="3013">
                  <c:v>-23.5</c:v>
                </c:pt>
                <c:pt idx="3014">
                  <c:v>-23.5</c:v>
                </c:pt>
                <c:pt idx="3015">
                  <c:v>-23.5</c:v>
                </c:pt>
                <c:pt idx="3016">
                  <c:v>-23.7</c:v>
                </c:pt>
                <c:pt idx="3017">
                  <c:v>-23.7</c:v>
                </c:pt>
                <c:pt idx="3018">
                  <c:v>-23.6</c:v>
                </c:pt>
                <c:pt idx="3019">
                  <c:v>-23.7</c:v>
                </c:pt>
                <c:pt idx="3020">
                  <c:v>-23.8</c:v>
                </c:pt>
                <c:pt idx="3021">
                  <c:v>-23.8</c:v>
                </c:pt>
                <c:pt idx="3022">
                  <c:v>-23.9</c:v>
                </c:pt>
                <c:pt idx="3023">
                  <c:v>-23.9</c:v>
                </c:pt>
                <c:pt idx="3024">
                  <c:v>-24</c:v>
                </c:pt>
                <c:pt idx="3025">
                  <c:v>-24</c:v>
                </c:pt>
                <c:pt idx="3026">
                  <c:v>-24.1</c:v>
                </c:pt>
                <c:pt idx="3027">
                  <c:v>-24.2</c:v>
                </c:pt>
                <c:pt idx="3028">
                  <c:v>-24.2</c:v>
                </c:pt>
                <c:pt idx="3029">
                  <c:v>-24.2</c:v>
                </c:pt>
                <c:pt idx="3030">
                  <c:v>-24.2</c:v>
                </c:pt>
                <c:pt idx="3031">
                  <c:v>-24.1</c:v>
                </c:pt>
                <c:pt idx="3032">
                  <c:v>-24.2</c:v>
                </c:pt>
                <c:pt idx="3033">
                  <c:v>-24.2</c:v>
                </c:pt>
                <c:pt idx="3034">
                  <c:v>-24.1</c:v>
                </c:pt>
                <c:pt idx="3035">
                  <c:v>-24.1</c:v>
                </c:pt>
                <c:pt idx="3036">
                  <c:v>-24.2</c:v>
                </c:pt>
                <c:pt idx="3037">
                  <c:v>-24.1</c:v>
                </c:pt>
                <c:pt idx="3038">
                  <c:v>-24</c:v>
                </c:pt>
                <c:pt idx="3039">
                  <c:v>-24</c:v>
                </c:pt>
                <c:pt idx="3040">
                  <c:v>-24</c:v>
                </c:pt>
                <c:pt idx="3041">
                  <c:v>-24</c:v>
                </c:pt>
                <c:pt idx="3042">
                  <c:v>-24.1</c:v>
                </c:pt>
                <c:pt idx="3043">
                  <c:v>-24</c:v>
                </c:pt>
                <c:pt idx="3044">
                  <c:v>-24</c:v>
                </c:pt>
                <c:pt idx="3045">
                  <c:v>-24</c:v>
                </c:pt>
                <c:pt idx="3046">
                  <c:v>-23.9</c:v>
                </c:pt>
                <c:pt idx="3047">
                  <c:v>-23.9</c:v>
                </c:pt>
                <c:pt idx="3048">
                  <c:v>-23.8</c:v>
                </c:pt>
                <c:pt idx="3049">
                  <c:v>-23.9</c:v>
                </c:pt>
                <c:pt idx="3050">
                  <c:v>-23.8</c:v>
                </c:pt>
                <c:pt idx="3051">
                  <c:v>-23.9</c:v>
                </c:pt>
                <c:pt idx="3052">
                  <c:v>-23.8</c:v>
                </c:pt>
                <c:pt idx="3053">
                  <c:v>-23.8</c:v>
                </c:pt>
                <c:pt idx="3054">
                  <c:v>-23.8</c:v>
                </c:pt>
                <c:pt idx="3055">
                  <c:v>-23.7</c:v>
                </c:pt>
                <c:pt idx="3056">
                  <c:v>-23.7</c:v>
                </c:pt>
                <c:pt idx="3057">
                  <c:v>-23.7</c:v>
                </c:pt>
                <c:pt idx="3058">
                  <c:v>-23.7</c:v>
                </c:pt>
                <c:pt idx="3059">
                  <c:v>-23.7</c:v>
                </c:pt>
                <c:pt idx="3060">
                  <c:v>-23.7</c:v>
                </c:pt>
                <c:pt idx="3061">
                  <c:v>-23.6</c:v>
                </c:pt>
                <c:pt idx="3062">
                  <c:v>-23.5</c:v>
                </c:pt>
                <c:pt idx="3063">
                  <c:v>-23.5</c:v>
                </c:pt>
                <c:pt idx="3064">
                  <c:v>-23.4</c:v>
                </c:pt>
                <c:pt idx="3065">
                  <c:v>-23.4</c:v>
                </c:pt>
                <c:pt idx="3066">
                  <c:v>-23.4</c:v>
                </c:pt>
                <c:pt idx="3067">
                  <c:v>-23.3</c:v>
                </c:pt>
                <c:pt idx="3068">
                  <c:v>-23.3</c:v>
                </c:pt>
                <c:pt idx="3069">
                  <c:v>-23.3</c:v>
                </c:pt>
                <c:pt idx="3070">
                  <c:v>-23.3</c:v>
                </c:pt>
                <c:pt idx="3071">
                  <c:v>-23.3</c:v>
                </c:pt>
                <c:pt idx="3072">
                  <c:v>-23.3</c:v>
                </c:pt>
                <c:pt idx="3073">
                  <c:v>-23.4</c:v>
                </c:pt>
                <c:pt idx="3074">
                  <c:v>-23.4</c:v>
                </c:pt>
                <c:pt idx="3075">
                  <c:v>-23.5</c:v>
                </c:pt>
                <c:pt idx="3076">
                  <c:v>-23.5</c:v>
                </c:pt>
                <c:pt idx="3077">
                  <c:v>-23.5</c:v>
                </c:pt>
                <c:pt idx="3078">
                  <c:v>-23.6</c:v>
                </c:pt>
                <c:pt idx="3079">
                  <c:v>-23.6</c:v>
                </c:pt>
                <c:pt idx="3080">
                  <c:v>-23.6</c:v>
                </c:pt>
                <c:pt idx="3081">
                  <c:v>-23.8</c:v>
                </c:pt>
                <c:pt idx="3082">
                  <c:v>-23.8</c:v>
                </c:pt>
                <c:pt idx="3083">
                  <c:v>-23.8</c:v>
                </c:pt>
                <c:pt idx="3084">
                  <c:v>-23.9</c:v>
                </c:pt>
                <c:pt idx="3085">
                  <c:v>-23.9</c:v>
                </c:pt>
                <c:pt idx="3086">
                  <c:v>-24</c:v>
                </c:pt>
                <c:pt idx="3087">
                  <c:v>-24.1</c:v>
                </c:pt>
                <c:pt idx="3088">
                  <c:v>-24.1</c:v>
                </c:pt>
                <c:pt idx="3089">
                  <c:v>-24.1</c:v>
                </c:pt>
                <c:pt idx="3090">
                  <c:v>-24.2</c:v>
                </c:pt>
                <c:pt idx="3091">
                  <c:v>-24.2</c:v>
                </c:pt>
                <c:pt idx="3092">
                  <c:v>-24.3</c:v>
                </c:pt>
                <c:pt idx="3093">
                  <c:v>-24.2</c:v>
                </c:pt>
                <c:pt idx="3094">
                  <c:v>-24.3</c:v>
                </c:pt>
                <c:pt idx="3095">
                  <c:v>-24.3</c:v>
                </c:pt>
                <c:pt idx="3096">
                  <c:v>-24.2</c:v>
                </c:pt>
                <c:pt idx="3097">
                  <c:v>-24.2</c:v>
                </c:pt>
                <c:pt idx="3098">
                  <c:v>-24.3</c:v>
                </c:pt>
                <c:pt idx="3099">
                  <c:v>-24.3</c:v>
                </c:pt>
                <c:pt idx="3100">
                  <c:v>-24.3</c:v>
                </c:pt>
                <c:pt idx="3101">
                  <c:v>-24.3</c:v>
                </c:pt>
                <c:pt idx="3102">
                  <c:v>-24.4</c:v>
                </c:pt>
                <c:pt idx="3103">
                  <c:v>-24.4</c:v>
                </c:pt>
                <c:pt idx="3104">
                  <c:v>-24.5</c:v>
                </c:pt>
                <c:pt idx="3105">
                  <c:v>-24.5</c:v>
                </c:pt>
                <c:pt idx="3106">
                  <c:v>-24.6</c:v>
                </c:pt>
                <c:pt idx="3107">
                  <c:v>-24.6</c:v>
                </c:pt>
                <c:pt idx="3108">
                  <c:v>-24.6</c:v>
                </c:pt>
                <c:pt idx="3109">
                  <c:v>-24.7</c:v>
                </c:pt>
                <c:pt idx="3110">
                  <c:v>-24.8</c:v>
                </c:pt>
                <c:pt idx="3111">
                  <c:v>-24.8</c:v>
                </c:pt>
                <c:pt idx="3112">
                  <c:v>-24.9</c:v>
                </c:pt>
                <c:pt idx="3113">
                  <c:v>-24.9</c:v>
                </c:pt>
                <c:pt idx="3114">
                  <c:v>-24.9</c:v>
                </c:pt>
                <c:pt idx="3115">
                  <c:v>-25.1</c:v>
                </c:pt>
                <c:pt idx="3116">
                  <c:v>-25.1</c:v>
                </c:pt>
                <c:pt idx="3117">
                  <c:v>-25.1</c:v>
                </c:pt>
                <c:pt idx="3118">
                  <c:v>-25.2</c:v>
                </c:pt>
                <c:pt idx="3119">
                  <c:v>-25.2</c:v>
                </c:pt>
                <c:pt idx="3120">
                  <c:v>-25.2</c:v>
                </c:pt>
                <c:pt idx="3121">
                  <c:v>-25.3</c:v>
                </c:pt>
                <c:pt idx="3122">
                  <c:v>-25.4</c:v>
                </c:pt>
                <c:pt idx="3123">
                  <c:v>-25.4</c:v>
                </c:pt>
                <c:pt idx="3124">
                  <c:v>-25.4</c:v>
                </c:pt>
                <c:pt idx="3125">
                  <c:v>-25.4</c:v>
                </c:pt>
                <c:pt idx="3126">
                  <c:v>-25.5</c:v>
                </c:pt>
                <c:pt idx="3127">
                  <c:v>-25.5</c:v>
                </c:pt>
                <c:pt idx="3128">
                  <c:v>-25.5</c:v>
                </c:pt>
                <c:pt idx="3129">
                  <c:v>-25.5</c:v>
                </c:pt>
                <c:pt idx="3130">
                  <c:v>-25.6</c:v>
                </c:pt>
                <c:pt idx="3131">
                  <c:v>-25.6</c:v>
                </c:pt>
                <c:pt idx="3132">
                  <c:v>-25.6</c:v>
                </c:pt>
                <c:pt idx="3133">
                  <c:v>-25.7</c:v>
                </c:pt>
                <c:pt idx="3134">
                  <c:v>-25.7</c:v>
                </c:pt>
                <c:pt idx="3135">
                  <c:v>-25.7</c:v>
                </c:pt>
                <c:pt idx="3136">
                  <c:v>-25.7</c:v>
                </c:pt>
                <c:pt idx="3137">
                  <c:v>-25.7</c:v>
                </c:pt>
                <c:pt idx="3138">
                  <c:v>-25.6</c:v>
                </c:pt>
                <c:pt idx="3139">
                  <c:v>-25.7</c:v>
                </c:pt>
                <c:pt idx="3140">
                  <c:v>-25.7</c:v>
                </c:pt>
                <c:pt idx="3141">
                  <c:v>-25.6</c:v>
                </c:pt>
                <c:pt idx="3142">
                  <c:v>-25.8</c:v>
                </c:pt>
                <c:pt idx="3143">
                  <c:v>-25.8</c:v>
                </c:pt>
                <c:pt idx="3144">
                  <c:v>-25.8</c:v>
                </c:pt>
                <c:pt idx="3145">
                  <c:v>-25.9</c:v>
                </c:pt>
                <c:pt idx="3146">
                  <c:v>-25.9</c:v>
                </c:pt>
                <c:pt idx="3147">
                  <c:v>-25.9</c:v>
                </c:pt>
                <c:pt idx="3148">
                  <c:v>-26</c:v>
                </c:pt>
                <c:pt idx="3149">
                  <c:v>-26</c:v>
                </c:pt>
                <c:pt idx="3150">
                  <c:v>-26.1</c:v>
                </c:pt>
                <c:pt idx="3151">
                  <c:v>-26.2</c:v>
                </c:pt>
                <c:pt idx="3152">
                  <c:v>-26.3</c:v>
                </c:pt>
                <c:pt idx="3153">
                  <c:v>-26.3</c:v>
                </c:pt>
                <c:pt idx="3154">
                  <c:v>-26.3</c:v>
                </c:pt>
                <c:pt idx="3155">
                  <c:v>-26.3</c:v>
                </c:pt>
                <c:pt idx="3156">
                  <c:v>-26.4</c:v>
                </c:pt>
                <c:pt idx="3157">
                  <c:v>-26.4</c:v>
                </c:pt>
                <c:pt idx="3158">
                  <c:v>-26.5</c:v>
                </c:pt>
                <c:pt idx="3159">
                  <c:v>-26.4</c:v>
                </c:pt>
                <c:pt idx="3160">
                  <c:v>-26.3</c:v>
                </c:pt>
                <c:pt idx="3161">
                  <c:v>-26.3</c:v>
                </c:pt>
                <c:pt idx="3162">
                  <c:v>-26.3</c:v>
                </c:pt>
                <c:pt idx="3163">
                  <c:v>-26.2</c:v>
                </c:pt>
                <c:pt idx="3164">
                  <c:v>-26.1</c:v>
                </c:pt>
                <c:pt idx="3165">
                  <c:v>-26</c:v>
                </c:pt>
                <c:pt idx="3166">
                  <c:v>-25.9</c:v>
                </c:pt>
                <c:pt idx="3167">
                  <c:v>-25.9</c:v>
                </c:pt>
                <c:pt idx="3168">
                  <c:v>-25.7</c:v>
                </c:pt>
                <c:pt idx="3169">
                  <c:v>-25.7</c:v>
                </c:pt>
                <c:pt idx="3170">
                  <c:v>-25.6</c:v>
                </c:pt>
                <c:pt idx="3171">
                  <c:v>-25.4</c:v>
                </c:pt>
                <c:pt idx="3172">
                  <c:v>-25.3</c:v>
                </c:pt>
                <c:pt idx="3173">
                  <c:v>-25.3</c:v>
                </c:pt>
                <c:pt idx="3174">
                  <c:v>-25.3</c:v>
                </c:pt>
                <c:pt idx="3175">
                  <c:v>-25.2</c:v>
                </c:pt>
                <c:pt idx="3176">
                  <c:v>-25.2</c:v>
                </c:pt>
                <c:pt idx="3177">
                  <c:v>-25</c:v>
                </c:pt>
                <c:pt idx="3178">
                  <c:v>-24.9</c:v>
                </c:pt>
                <c:pt idx="3179">
                  <c:v>-24.9</c:v>
                </c:pt>
                <c:pt idx="3180">
                  <c:v>-24.9</c:v>
                </c:pt>
                <c:pt idx="3181">
                  <c:v>-24.7</c:v>
                </c:pt>
                <c:pt idx="3182">
                  <c:v>-24.7</c:v>
                </c:pt>
                <c:pt idx="3183">
                  <c:v>-24.6</c:v>
                </c:pt>
                <c:pt idx="3184">
                  <c:v>-24.5</c:v>
                </c:pt>
                <c:pt idx="3185">
                  <c:v>-24.5</c:v>
                </c:pt>
                <c:pt idx="3186">
                  <c:v>-24.3</c:v>
                </c:pt>
                <c:pt idx="3187">
                  <c:v>-24.2</c:v>
                </c:pt>
                <c:pt idx="3188">
                  <c:v>-24</c:v>
                </c:pt>
                <c:pt idx="3189">
                  <c:v>-23.9</c:v>
                </c:pt>
                <c:pt idx="3190">
                  <c:v>-23.8</c:v>
                </c:pt>
                <c:pt idx="3191">
                  <c:v>-23.8</c:v>
                </c:pt>
                <c:pt idx="3192">
                  <c:v>-23.7</c:v>
                </c:pt>
                <c:pt idx="3193">
                  <c:v>-23.6</c:v>
                </c:pt>
                <c:pt idx="3194">
                  <c:v>-23.5</c:v>
                </c:pt>
                <c:pt idx="3195">
                  <c:v>-23.4</c:v>
                </c:pt>
                <c:pt idx="3196">
                  <c:v>-23.2</c:v>
                </c:pt>
                <c:pt idx="3197">
                  <c:v>-23.2</c:v>
                </c:pt>
                <c:pt idx="3198">
                  <c:v>-23</c:v>
                </c:pt>
                <c:pt idx="3199">
                  <c:v>-22.9</c:v>
                </c:pt>
                <c:pt idx="3200">
                  <c:v>-22.7</c:v>
                </c:pt>
                <c:pt idx="3201">
                  <c:v>-22.6</c:v>
                </c:pt>
                <c:pt idx="3202">
                  <c:v>-22.4</c:v>
                </c:pt>
                <c:pt idx="3203">
                  <c:v>-22.4</c:v>
                </c:pt>
                <c:pt idx="3204">
                  <c:v>-22.2</c:v>
                </c:pt>
                <c:pt idx="3205">
                  <c:v>-22.1</c:v>
                </c:pt>
                <c:pt idx="3206">
                  <c:v>-22</c:v>
                </c:pt>
                <c:pt idx="3207">
                  <c:v>-21.9</c:v>
                </c:pt>
                <c:pt idx="3208">
                  <c:v>-21.8</c:v>
                </c:pt>
                <c:pt idx="3209">
                  <c:v>-21.8</c:v>
                </c:pt>
                <c:pt idx="3210">
                  <c:v>-21.7</c:v>
                </c:pt>
                <c:pt idx="3211">
                  <c:v>-21.6</c:v>
                </c:pt>
                <c:pt idx="3212">
                  <c:v>-21.4</c:v>
                </c:pt>
                <c:pt idx="3213">
                  <c:v>-21.3</c:v>
                </c:pt>
                <c:pt idx="3214">
                  <c:v>-21.3</c:v>
                </c:pt>
                <c:pt idx="3215">
                  <c:v>-21.3</c:v>
                </c:pt>
                <c:pt idx="3216">
                  <c:v>-21.1</c:v>
                </c:pt>
                <c:pt idx="3217">
                  <c:v>-21</c:v>
                </c:pt>
                <c:pt idx="3218">
                  <c:v>-20.9</c:v>
                </c:pt>
                <c:pt idx="3219">
                  <c:v>-20.9</c:v>
                </c:pt>
                <c:pt idx="3220">
                  <c:v>-20.9</c:v>
                </c:pt>
                <c:pt idx="3221">
                  <c:v>-20.9</c:v>
                </c:pt>
                <c:pt idx="3222">
                  <c:v>-20.9</c:v>
                </c:pt>
                <c:pt idx="3223">
                  <c:v>-20.8</c:v>
                </c:pt>
                <c:pt idx="3224">
                  <c:v>-20.8</c:v>
                </c:pt>
                <c:pt idx="3225">
                  <c:v>-20.8</c:v>
                </c:pt>
                <c:pt idx="3226">
                  <c:v>-20.8</c:v>
                </c:pt>
                <c:pt idx="3227">
                  <c:v>-20.8</c:v>
                </c:pt>
                <c:pt idx="3228">
                  <c:v>-20.7</c:v>
                </c:pt>
                <c:pt idx="3229">
                  <c:v>-20.8</c:v>
                </c:pt>
                <c:pt idx="3230">
                  <c:v>-20.7</c:v>
                </c:pt>
                <c:pt idx="3231">
                  <c:v>-20.7</c:v>
                </c:pt>
                <c:pt idx="3232">
                  <c:v>-20.6</c:v>
                </c:pt>
                <c:pt idx="3233">
                  <c:v>-20.6</c:v>
                </c:pt>
                <c:pt idx="3234">
                  <c:v>-20.7</c:v>
                </c:pt>
                <c:pt idx="3235">
                  <c:v>-20.6</c:v>
                </c:pt>
                <c:pt idx="3236">
                  <c:v>-20.6</c:v>
                </c:pt>
                <c:pt idx="3237">
                  <c:v>-20.6</c:v>
                </c:pt>
                <c:pt idx="3238">
                  <c:v>-20.6</c:v>
                </c:pt>
                <c:pt idx="3239">
                  <c:v>-20.6</c:v>
                </c:pt>
                <c:pt idx="3240">
                  <c:v>-20.6</c:v>
                </c:pt>
                <c:pt idx="3241">
                  <c:v>-20.5</c:v>
                </c:pt>
                <c:pt idx="3242">
                  <c:v>-20.6</c:v>
                </c:pt>
                <c:pt idx="3243">
                  <c:v>-20.6</c:v>
                </c:pt>
                <c:pt idx="3244">
                  <c:v>-20.6</c:v>
                </c:pt>
                <c:pt idx="3245">
                  <c:v>-20.6</c:v>
                </c:pt>
                <c:pt idx="3246">
                  <c:v>-20.6</c:v>
                </c:pt>
                <c:pt idx="3247">
                  <c:v>-20.6</c:v>
                </c:pt>
                <c:pt idx="3248">
                  <c:v>-20.6</c:v>
                </c:pt>
                <c:pt idx="3249">
                  <c:v>-20.6</c:v>
                </c:pt>
                <c:pt idx="3250">
                  <c:v>-20.6</c:v>
                </c:pt>
                <c:pt idx="3251">
                  <c:v>-20.6</c:v>
                </c:pt>
                <c:pt idx="3252">
                  <c:v>-20.7</c:v>
                </c:pt>
                <c:pt idx="3253">
                  <c:v>-20.7</c:v>
                </c:pt>
                <c:pt idx="3254">
                  <c:v>-20.8</c:v>
                </c:pt>
                <c:pt idx="3255">
                  <c:v>-20.9</c:v>
                </c:pt>
                <c:pt idx="3256">
                  <c:v>-20.9</c:v>
                </c:pt>
                <c:pt idx="3257">
                  <c:v>-20.9</c:v>
                </c:pt>
                <c:pt idx="3258">
                  <c:v>-21</c:v>
                </c:pt>
                <c:pt idx="3259">
                  <c:v>-21.1</c:v>
                </c:pt>
                <c:pt idx="3260">
                  <c:v>-21.1</c:v>
                </c:pt>
                <c:pt idx="3261">
                  <c:v>-21.1</c:v>
                </c:pt>
                <c:pt idx="3262">
                  <c:v>-21</c:v>
                </c:pt>
                <c:pt idx="3263">
                  <c:v>-21</c:v>
                </c:pt>
                <c:pt idx="3264">
                  <c:v>-21</c:v>
                </c:pt>
                <c:pt idx="3265">
                  <c:v>-21</c:v>
                </c:pt>
                <c:pt idx="3266">
                  <c:v>-20.9</c:v>
                </c:pt>
                <c:pt idx="3267">
                  <c:v>-20.9</c:v>
                </c:pt>
                <c:pt idx="3268">
                  <c:v>-20.9</c:v>
                </c:pt>
                <c:pt idx="3269">
                  <c:v>-20.9</c:v>
                </c:pt>
                <c:pt idx="3270">
                  <c:v>-21</c:v>
                </c:pt>
                <c:pt idx="3271">
                  <c:v>-21</c:v>
                </c:pt>
                <c:pt idx="3272">
                  <c:v>-20.9</c:v>
                </c:pt>
                <c:pt idx="3273">
                  <c:v>-21</c:v>
                </c:pt>
                <c:pt idx="3274">
                  <c:v>-20.9</c:v>
                </c:pt>
                <c:pt idx="3275">
                  <c:v>-20.9</c:v>
                </c:pt>
                <c:pt idx="3276">
                  <c:v>-20.9</c:v>
                </c:pt>
                <c:pt idx="3277">
                  <c:v>-21</c:v>
                </c:pt>
                <c:pt idx="3278">
                  <c:v>-20.9</c:v>
                </c:pt>
                <c:pt idx="3279">
                  <c:v>-20.9</c:v>
                </c:pt>
                <c:pt idx="3280">
                  <c:v>-20.9</c:v>
                </c:pt>
                <c:pt idx="3281">
                  <c:v>-20.9</c:v>
                </c:pt>
                <c:pt idx="3282">
                  <c:v>-20.9</c:v>
                </c:pt>
                <c:pt idx="3283">
                  <c:v>-21</c:v>
                </c:pt>
                <c:pt idx="3284">
                  <c:v>-21</c:v>
                </c:pt>
                <c:pt idx="3285">
                  <c:v>-20.9</c:v>
                </c:pt>
                <c:pt idx="3286">
                  <c:v>-21</c:v>
                </c:pt>
                <c:pt idx="3287">
                  <c:v>-21</c:v>
                </c:pt>
                <c:pt idx="3288">
                  <c:v>-21</c:v>
                </c:pt>
                <c:pt idx="3289">
                  <c:v>-21</c:v>
                </c:pt>
                <c:pt idx="3290">
                  <c:v>-21</c:v>
                </c:pt>
                <c:pt idx="3291">
                  <c:v>-21</c:v>
                </c:pt>
                <c:pt idx="3292">
                  <c:v>-21.1</c:v>
                </c:pt>
                <c:pt idx="3293">
                  <c:v>-21.1</c:v>
                </c:pt>
                <c:pt idx="3294">
                  <c:v>-21.1</c:v>
                </c:pt>
                <c:pt idx="3295">
                  <c:v>-21.1</c:v>
                </c:pt>
                <c:pt idx="3296">
                  <c:v>-21.2</c:v>
                </c:pt>
                <c:pt idx="3297">
                  <c:v>-21.3</c:v>
                </c:pt>
                <c:pt idx="3298">
                  <c:v>-21.4</c:v>
                </c:pt>
                <c:pt idx="3299">
                  <c:v>-21.4</c:v>
                </c:pt>
                <c:pt idx="3300">
                  <c:v>-21.5</c:v>
                </c:pt>
                <c:pt idx="3301">
                  <c:v>-21.7</c:v>
                </c:pt>
                <c:pt idx="3302">
                  <c:v>-21.7</c:v>
                </c:pt>
                <c:pt idx="3303">
                  <c:v>-21.7</c:v>
                </c:pt>
                <c:pt idx="3304">
                  <c:v>-21.7</c:v>
                </c:pt>
                <c:pt idx="3305">
                  <c:v>-21.7</c:v>
                </c:pt>
                <c:pt idx="3306">
                  <c:v>-21.8</c:v>
                </c:pt>
                <c:pt idx="3307">
                  <c:v>-21.7</c:v>
                </c:pt>
                <c:pt idx="3308">
                  <c:v>-21.7</c:v>
                </c:pt>
                <c:pt idx="3309">
                  <c:v>-21.7</c:v>
                </c:pt>
                <c:pt idx="3310">
                  <c:v>-21.6</c:v>
                </c:pt>
                <c:pt idx="3311">
                  <c:v>-21.6</c:v>
                </c:pt>
                <c:pt idx="3312">
                  <c:v>-21.6</c:v>
                </c:pt>
                <c:pt idx="3313">
                  <c:v>-21.5</c:v>
                </c:pt>
                <c:pt idx="3314">
                  <c:v>-21.5</c:v>
                </c:pt>
                <c:pt idx="3315">
                  <c:v>-21.4</c:v>
                </c:pt>
                <c:pt idx="3316">
                  <c:v>-21.4</c:v>
                </c:pt>
                <c:pt idx="3317">
                  <c:v>-21.4</c:v>
                </c:pt>
                <c:pt idx="3318">
                  <c:v>-21.4</c:v>
                </c:pt>
                <c:pt idx="3319">
                  <c:v>-21.3</c:v>
                </c:pt>
                <c:pt idx="3320">
                  <c:v>-21.4</c:v>
                </c:pt>
                <c:pt idx="3321">
                  <c:v>-21.3</c:v>
                </c:pt>
                <c:pt idx="3322">
                  <c:v>-21.3</c:v>
                </c:pt>
                <c:pt idx="3323">
                  <c:v>-21.3</c:v>
                </c:pt>
                <c:pt idx="3324">
                  <c:v>-21.2</c:v>
                </c:pt>
                <c:pt idx="3325">
                  <c:v>-21.2</c:v>
                </c:pt>
                <c:pt idx="3326">
                  <c:v>-21.2</c:v>
                </c:pt>
                <c:pt idx="3327">
                  <c:v>-21.2</c:v>
                </c:pt>
                <c:pt idx="3328">
                  <c:v>-21.1</c:v>
                </c:pt>
                <c:pt idx="3329">
                  <c:v>-21.1</c:v>
                </c:pt>
                <c:pt idx="3330">
                  <c:v>-21.1</c:v>
                </c:pt>
                <c:pt idx="3331">
                  <c:v>-21</c:v>
                </c:pt>
                <c:pt idx="3332">
                  <c:v>-21</c:v>
                </c:pt>
                <c:pt idx="3333">
                  <c:v>-20.9</c:v>
                </c:pt>
                <c:pt idx="3334">
                  <c:v>-21</c:v>
                </c:pt>
                <c:pt idx="3335">
                  <c:v>-21</c:v>
                </c:pt>
                <c:pt idx="3336">
                  <c:v>-20.9</c:v>
                </c:pt>
                <c:pt idx="3337">
                  <c:v>-20.9</c:v>
                </c:pt>
                <c:pt idx="3338">
                  <c:v>-20.8</c:v>
                </c:pt>
                <c:pt idx="3339">
                  <c:v>-20.8</c:v>
                </c:pt>
                <c:pt idx="3340">
                  <c:v>-20.8</c:v>
                </c:pt>
                <c:pt idx="3341">
                  <c:v>-20.8</c:v>
                </c:pt>
                <c:pt idx="3342">
                  <c:v>-20.7</c:v>
                </c:pt>
                <c:pt idx="3343">
                  <c:v>-20.7</c:v>
                </c:pt>
                <c:pt idx="3344">
                  <c:v>-20.6</c:v>
                </c:pt>
                <c:pt idx="3345">
                  <c:v>-20.5</c:v>
                </c:pt>
                <c:pt idx="3346">
                  <c:v>-20.3</c:v>
                </c:pt>
                <c:pt idx="3347">
                  <c:v>-20.3</c:v>
                </c:pt>
                <c:pt idx="3348">
                  <c:v>-20.3</c:v>
                </c:pt>
                <c:pt idx="3349">
                  <c:v>-20.3</c:v>
                </c:pt>
                <c:pt idx="3350">
                  <c:v>-20.3</c:v>
                </c:pt>
                <c:pt idx="3351">
                  <c:v>-20.2</c:v>
                </c:pt>
                <c:pt idx="3352">
                  <c:v>-20.100000000000001</c:v>
                </c:pt>
                <c:pt idx="3353">
                  <c:v>-20.100000000000001</c:v>
                </c:pt>
                <c:pt idx="3354">
                  <c:v>-20.100000000000001</c:v>
                </c:pt>
                <c:pt idx="3355">
                  <c:v>-20</c:v>
                </c:pt>
                <c:pt idx="3356">
                  <c:v>-20.100000000000001</c:v>
                </c:pt>
                <c:pt idx="3357">
                  <c:v>-20</c:v>
                </c:pt>
                <c:pt idx="3358">
                  <c:v>-20</c:v>
                </c:pt>
                <c:pt idx="3359">
                  <c:v>-20</c:v>
                </c:pt>
                <c:pt idx="3360">
                  <c:v>-19.899999999999999</c:v>
                </c:pt>
                <c:pt idx="3361">
                  <c:v>-19.8</c:v>
                </c:pt>
                <c:pt idx="3362">
                  <c:v>-19.8</c:v>
                </c:pt>
                <c:pt idx="3363">
                  <c:v>-19.8</c:v>
                </c:pt>
                <c:pt idx="3364">
                  <c:v>-19.7</c:v>
                </c:pt>
                <c:pt idx="3365">
                  <c:v>-19.7</c:v>
                </c:pt>
                <c:pt idx="3366">
                  <c:v>-19.7</c:v>
                </c:pt>
                <c:pt idx="3367">
                  <c:v>-19.600000000000001</c:v>
                </c:pt>
                <c:pt idx="3368">
                  <c:v>-19.7</c:v>
                </c:pt>
                <c:pt idx="3369">
                  <c:v>-19.8</c:v>
                </c:pt>
                <c:pt idx="3370">
                  <c:v>-19.8</c:v>
                </c:pt>
                <c:pt idx="3371">
                  <c:v>-19.8</c:v>
                </c:pt>
                <c:pt idx="3372">
                  <c:v>-19.7</c:v>
                </c:pt>
                <c:pt idx="3373">
                  <c:v>-19.7</c:v>
                </c:pt>
                <c:pt idx="3374">
                  <c:v>-19.8</c:v>
                </c:pt>
                <c:pt idx="3375">
                  <c:v>-19.8</c:v>
                </c:pt>
                <c:pt idx="3376">
                  <c:v>-19.7</c:v>
                </c:pt>
                <c:pt idx="3377">
                  <c:v>-19.7</c:v>
                </c:pt>
                <c:pt idx="3378">
                  <c:v>-19.7</c:v>
                </c:pt>
                <c:pt idx="3379">
                  <c:v>-19.7</c:v>
                </c:pt>
                <c:pt idx="3380">
                  <c:v>-19.7</c:v>
                </c:pt>
                <c:pt idx="3381">
                  <c:v>-19.7</c:v>
                </c:pt>
                <c:pt idx="3382">
                  <c:v>-19.7</c:v>
                </c:pt>
                <c:pt idx="3383">
                  <c:v>-19.7</c:v>
                </c:pt>
                <c:pt idx="3384">
                  <c:v>-19.8</c:v>
                </c:pt>
                <c:pt idx="3385">
                  <c:v>-19.7</c:v>
                </c:pt>
                <c:pt idx="3386">
                  <c:v>-19.7</c:v>
                </c:pt>
                <c:pt idx="3387">
                  <c:v>-19.7</c:v>
                </c:pt>
                <c:pt idx="3388">
                  <c:v>-19.7</c:v>
                </c:pt>
                <c:pt idx="3389">
                  <c:v>-19.7</c:v>
                </c:pt>
                <c:pt idx="3390">
                  <c:v>-19.8</c:v>
                </c:pt>
                <c:pt idx="3391">
                  <c:v>-19.899999999999999</c:v>
                </c:pt>
                <c:pt idx="3392">
                  <c:v>-20</c:v>
                </c:pt>
                <c:pt idx="3393">
                  <c:v>-20</c:v>
                </c:pt>
                <c:pt idx="3394">
                  <c:v>-20</c:v>
                </c:pt>
                <c:pt idx="3395">
                  <c:v>-20</c:v>
                </c:pt>
                <c:pt idx="3396">
                  <c:v>-20</c:v>
                </c:pt>
                <c:pt idx="3397">
                  <c:v>-20</c:v>
                </c:pt>
                <c:pt idx="3398">
                  <c:v>-20.100000000000001</c:v>
                </c:pt>
                <c:pt idx="3399">
                  <c:v>-20.100000000000001</c:v>
                </c:pt>
                <c:pt idx="3400">
                  <c:v>-20.100000000000001</c:v>
                </c:pt>
                <c:pt idx="3401">
                  <c:v>-20.100000000000001</c:v>
                </c:pt>
                <c:pt idx="3402">
                  <c:v>-20.100000000000001</c:v>
                </c:pt>
                <c:pt idx="3403">
                  <c:v>-20.100000000000001</c:v>
                </c:pt>
                <c:pt idx="3404">
                  <c:v>-20.100000000000001</c:v>
                </c:pt>
                <c:pt idx="3405">
                  <c:v>-20.2</c:v>
                </c:pt>
                <c:pt idx="3406">
                  <c:v>-20.2</c:v>
                </c:pt>
                <c:pt idx="3407">
                  <c:v>-20.2</c:v>
                </c:pt>
                <c:pt idx="3408">
                  <c:v>-20.100000000000001</c:v>
                </c:pt>
                <c:pt idx="3409">
                  <c:v>-20.2</c:v>
                </c:pt>
                <c:pt idx="3410">
                  <c:v>-20.100000000000001</c:v>
                </c:pt>
                <c:pt idx="3411">
                  <c:v>-20.2</c:v>
                </c:pt>
                <c:pt idx="3412">
                  <c:v>-20.3</c:v>
                </c:pt>
                <c:pt idx="3413">
                  <c:v>-20.3</c:v>
                </c:pt>
                <c:pt idx="3414">
                  <c:v>-20.3</c:v>
                </c:pt>
                <c:pt idx="3415">
                  <c:v>-20.3</c:v>
                </c:pt>
                <c:pt idx="3416">
                  <c:v>-20.3</c:v>
                </c:pt>
                <c:pt idx="3417">
                  <c:v>-20.3</c:v>
                </c:pt>
                <c:pt idx="3418">
                  <c:v>-20.3</c:v>
                </c:pt>
                <c:pt idx="3419">
                  <c:v>-20.3</c:v>
                </c:pt>
                <c:pt idx="3420">
                  <c:v>-20.3</c:v>
                </c:pt>
                <c:pt idx="3421">
                  <c:v>-20.3</c:v>
                </c:pt>
                <c:pt idx="3422">
                  <c:v>-20.3</c:v>
                </c:pt>
                <c:pt idx="3423">
                  <c:v>-20.3</c:v>
                </c:pt>
                <c:pt idx="3424">
                  <c:v>-20.3</c:v>
                </c:pt>
                <c:pt idx="3425">
                  <c:v>-20.3</c:v>
                </c:pt>
                <c:pt idx="3426">
                  <c:v>-20.3</c:v>
                </c:pt>
                <c:pt idx="3427">
                  <c:v>-20.2</c:v>
                </c:pt>
                <c:pt idx="3428">
                  <c:v>-20.3</c:v>
                </c:pt>
                <c:pt idx="3429">
                  <c:v>-20.3</c:v>
                </c:pt>
                <c:pt idx="3430">
                  <c:v>-20.399999999999999</c:v>
                </c:pt>
                <c:pt idx="3431">
                  <c:v>-20.399999999999999</c:v>
                </c:pt>
                <c:pt idx="3432">
                  <c:v>-20.5</c:v>
                </c:pt>
                <c:pt idx="3433">
                  <c:v>-20.399999999999999</c:v>
                </c:pt>
                <c:pt idx="3434">
                  <c:v>-20.399999999999999</c:v>
                </c:pt>
                <c:pt idx="3435">
                  <c:v>-20.5</c:v>
                </c:pt>
                <c:pt idx="3436">
                  <c:v>-20.399999999999999</c:v>
                </c:pt>
                <c:pt idx="3437">
                  <c:v>-20.399999999999999</c:v>
                </c:pt>
                <c:pt idx="3438">
                  <c:v>-20.5</c:v>
                </c:pt>
                <c:pt idx="3439">
                  <c:v>-20.5</c:v>
                </c:pt>
                <c:pt idx="3440">
                  <c:v>-20.5</c:v>
                </c:pt>
                <c:pt idx="3441">
                  <c:v>-20.5</c:v>
                </c:pt>
                <c:pt idx="3442">
                  <c:v>-20.5</c:v>
                </c:pt>
                <c:pt idx="3443">
                  <c:v>-20.5</c:v>
                </c:pt>
                <c:pt idx="3444">
                  <c:v>-20.5</c:v>
                </c:pt>
                <c:pt idx="3445">
                  <c:v>-20.5</c:v>
                </c:pt>
                <c:pt idx="3446">
                  <c:v>-20.5</c:v>
                </c:pt>
                <c:pt idx="3447">
                  <c:v>-20.5</c:v>
                </c:pt>
                <c:pt idx="3448">
                  <c:v>-20.5</c:v>
                </c:pt>
                <c:pt idx="3449">
                  <c:v>-20.5</c:v>
                </c:pt>
                <c:pt idx="3450">
                  <c:v>-20.6</c:v>
                </c:pt>
                <c:pt idx="3451">
                  <c:v>-20.5</c:v>
                </c:pt>
                <c:pt idx="3452">
                  <c:v>-20.5</c:v>
                </c:pt>
                <c:pt idx="3453">
                  <c:v>-20.6</c:v>
                </c:pt>
                <c:pt idx="3454">
                  <c:v>-20.6</c:v>
                </c:pt>
                <c:pt idx="3455">
                  <c:v>-20.6</c:v>
                </c:pt>
                <c:pt idx="3456">
                  <c:v>-20.5</c:v>
                </c:pt>
                <c:pt idx="3457">
                  <c:v>-20.5</c:v>
                </c:pt>
                <c:pt idx="3458">
                  <c:v>-20.5</c:v>
                </c:pt>
                <c:pt idx="3459">
                  <c:v>-20.5</c:v>
                </c:pt>
                <c:pt idx="3460">
                  <c:v>-20.5</c:v>
                </c:pt>
                <c:pt idx="3461">
                  <c:v>-20.5</c:v>
                </c:pt>
                <c:pt idx="3462">
                  <c:v>-20.5</c:v>
                </c:pt>
                <c:pt idx="3463">
                  <c:v>-20.5</c:v>
                </c:pt>
                <c:pt idx="3464">
                  <c:v>-20.6</c:v>
                </c:pt>
                <c:pt idx="3465">
                  <c:v>-20.5</c:v>
                </c:pt>
                <c:pt idx="3466">
                  <c:v>-20.6</c:v>
                </c:pt>
                <c:pt idx="3467">
                  <c:v>-20.6</c:v>
                </c:pt>
                <c:pt idx="3468">
                  <c:v>-20.6</c:v>
                </c:pt>
                <c:pt idx="3469">
                  <c:v>-20.5</c:v>
                </c:pt>
                <c:pt idx="3470">
                  <c:v>-20.5</c:v>
                </c:pt>
                <c:pt idx="3471">
                  <c:v>-20.5</c:v>
                </c:pt>
                <c:pt idx="3472">
                  <c:v>-20.6</c:v>
                </c:pt>
                <c:pt idx="3473">
                  <c:v>-20.6</c:v>
                </c:pt>
                <c:pt idx="3474">
                  <c:v>-20.5</c:v>
                </c:pt>
                <c:pt idx="3475">
                  <c:v>-20.5</c:v>
                </c:pt>
                <c:pt idx="3476">
                  <c:v>-20.5</c:v>
                </c:pt>
                <c:pt idx="3477">
                  <c:v>-20.5</c:v>
                </c:pt>
                <c:pt idx="3478">
                  <c:v>-20.5</c:v>
                </c:pt>
                <c:pt idx="3479">
                  <c:v>-20.5</c:v>
                </c:pt>
                <c:pt idx="3480">
                  <c:v>-20.5</c:v>
                </c:pt>
                <c:pt idx="3481">
                  <c:v>-20.6</c:v>
                </c:pt>
                <c:pt idx="3482">
                  <c:v>-20.5</c:v>
                </c:pt>
                <c:pt idx="3483">
                  <c:v>-20.5</c:v>
                </c:pt>
                <c:pt idx="3484">
                  <c:v>-20.5</c:v>
                </c:pt>
                <c:pt idx="3485">
                  <c:v>-20.5</c:v>
                </c:pt>
                <c:pt idx="3486">
                  <c:v>-20.5</c:v>
                </c:pt>
                <c:pt idx="3487">
                  <c:v>-20.5</c:v>
                </c:pt>
                <c:pt idx="3488">
                  <c:v>-20.5</c:v>
                </c:pt>
                <c:pt idx="3489">
                  <c:v>-20.5</c:v>
                </c:pt>
                <c:pt idx="3490">
                  <c:v>-20.5</c:v>
                </c:pt>
                <c:pt idx="3491">
                  <c:v>-20.5</c:v>
                </c:pt>
                <c:pt idx="3492">
                  <c:v>-20.5</c:v>
                </c:pt>
                <c:pt idx="3493">
                  <c:v>-20.6</c:v>
                </c:pt>
                <c:pt idx="3494">
                  <c:v>-20.5</c:v>
                </c:pt>
                <c:pt idx="3495">
                  <c:v>-20.6</c:v>
                </c:pt>
                <c:pt idx="3496">
                  <c:v>-20.5</c:v>
                </c:pt>
                <c:pt idx="3497">
                  <c:v>-20.5</c:v>
                </c:pt>
                <c:pt idx="3498">
                  <c:v>-20.5</c:v>
                </c:pt>
                <c:pt idx="3499">
                  <c:v>-20.5</c:v>
                </c:pt>
                <c:pt idx="3500">
                  <c:v>-20.5</c:v>
                </c:pt>
                <c:pt idx="3501">
                  <c:v>-20.5</c:v>
                </c:pt>
                <c:pt idx="3502">
                  <c:v>-20.6</c:v>
                </c:pt>
                <c:pt idx="3503">
                  <c:v>-20.6</c:v>
                </c:pt>
                <c:pt idx="3504">
                  <c:v>-20.6</c:v>
                </c:pt>
                <c:pt idx="3505">
                  <c:v>-20.5</c:v>
                </c:pt>
                <c:pt idx="3506">
                  <c:v>-20.5</c:v>
                </c:pt>
                <c:pt idx="3507">
                  <c:v>-20.5</c:v>
                </c:pt>
                <c:pt idx="3508">
                  <c:v>-20.6</c:v>
                </c:pt>
                <c:pt idx="3509">
                  <c:v>-20.6</c:v>
                </c:pt>
                <c:pt idx="3510">
                  <c:v>-20.6</c:v>
                </c:pt>
                <c:pt idx="3511">
                  <c:v>-20.5</c:v>
                </c:pt>
                <c:pt idx="3512">
                  <c:v>-20.5</c:v>
                </c:pt>
                <c:pt idx="3513">
                  <c:v>-20.399999999999999</c:v>
                </c:pt>
                <c:pt idx="3514">
                  <c:v>-20.399999999999999</c:v>
                </c:pt>
                <c:pt idx="3515">
                  <c:v>-20.399999999999999</c:v>
                </c:pt>
                <c:pt idx="3516">
                  <c:v>-20.399999999999999</c:v>
                </c:pt>
                <c:pt idx="3517">
                  <c:v>-20.399999999999999</c:v>
                </c:pt>
                <c:pt idx="3518">
                  <c:v>-20.3</c:v>
                </c:pt>
                <c:pt idx="3519">
                  <c:v>-20.2</c:v>
                </c:pt>
                <c:pt idx="3520">
                  <c:v>-20.100000000000001</c:v>
                </c:pt>
                <c:pt idx="3521">
                  <c:v>-20.100000000000001</c:v>
                </c:pt>
                <c:pt idx="3522">
                  <c:v>-19.899999999999999</c:v>
                </c:pt>
                <c:pt idx="3523">
                  <c:v>-19.8</c:v>
                </c:pt>
                <c:pt idx="3524">
                  <c:v>-19.7</c:v>
                </c:pt>
                <c:pt idx="3525">
                  <c:v>-19.5</c:v>
                </c:pt>
                <c:pt idx="3526">
                  <c:v>-19.5</c:v>
                </c:pt>
                <c:pt idx="3527">
                  <c:v>-19.5</c:v>
                </c:pt>
                <c:pt idx="3528">
                  <c:v>-19.399999999999999</c:v>
                </c:pt>
                <c:pt idx="3529">
                  <c:v>-19.3</c:v>
                </c:pt>
                <c:pt idx="3530">
                  <c:v>-19.2</c:v>
                </c:pt>
                <c:pt idx="3531">
                  <c:v>-19.100000000000001</c:v>
                </c:pt>
                <c:pt idx="3532">
                  <c:v>-19.100000000000001</c:v>
                </c:pt>
                <c:pt idx="3533">
                  <c:v>-19.100000000000001</c:v>
                </c:pt>
                <c:pt idx="3534">
                  <c:v>-19.100000000000001</c:v>
                </c:pt>
                <c:pt idx="3535">
                  <c:v>-19</c:v>
                </c:pt>
                <c:pt idx="3536">
                  <c:v>-18.899999999999999</c:v>
                </c:pt>
                <c:pt idx="3537">
                  <c:v>-18.899999999999999</c:v>
                </c:pt>
                <c:pt idx="3538">
                  <c:v>-18.899999999999999</c:v>
                </c:pt>
                <c:pt idx="3539">
                  <c:v>-18.899999999999999</c:v>
                </c:pt>
                <c:pt idx="3540">
                  <c:v>-18.8</c:v>
                </c:pt>
                <c:pt idx="3541">
                  <c:v>-18.7</c:v>
                </c:pt>
                <c:pt idx="3542">
                  <c:v>-18.600000000000001</c:v>
                </c:pt>
                <c:pt idx="3543">
                  <c:v>-18.7</c:v>
                </c:pt>
                <c:pt idx="3544">
                  <c:v>-18.600000000000001</c:v>
                </c:pt>
                <c:pt idx="3545">
                  <c:v>-18.600000000000001</c:v>
                </c:pt>
                <c:pt idx="3546">
                  <c:v>-18.5</c:v>
                </c:pt>
                <c:pt idx="3547">
                  <c:v>-18.5</c:v>
                </c:pt>
                <c:pt idx="3548">
                  <c:v>-18.5</c:v>
                </c:pt>
                <c:pt idx="3549">
                  <c:v>-18.399999999999999</c:v>
                </c:pt>
                <c:pt idx="3550">
                  <c:v>-18.399999999999999</c:v>
                </c:pt>
                <c:pt idx="3551">
                  <c:v>-18.399999999999999</c:v>
                </c:pt>
                <c:pt idx="3552">
                  <c:v>-18.3</c:v>
                </c:pt>
                <c:pt idx="3553">
                  <c:v>-18.3</c:v>
                </c:pt>
                <c:pt idx="3554">
                  <c:v>-18.2</c:v>
                </c:pt>
                <c:pt idx="3555">
                  <c:v>-18.100000000000001</c:v>
                </c:pt>
                <c:pt idx="3556">
                  <c:v>-18.2</c:v>
                </c:pt>
                <c:pt idx="3557">
                  <c:v>-18.2</c:v>
                </c:pt>
                <c:pt idx="3558">
                  <c:v>-18.2</c:v>
                </c:pt>
                <c:pt idx="3559">
                  <c:v>-18.100000000000001</c:v>
                </c:pt>
                <c:pt idx="3560">
                  <c:v>-18.100000000000001</c:v>
                </c:pt>
                <c:pt idx="3561">
                  <c:v>-18</c:v>
                </c:pt>
                <c:pt idx="3562">
                  <c:v>-18</c:v>
                </c:pt>
                <c:pt idx="3563">
                  <c:v>-18</c:v>
                </c:pt>
                <c:pt idx="3564">
                  <c:v>-18</c:v>
                </c:pt>
                <c:pt idx="3565">
                  <c:v>-17.899999999999999</c:v>
                </c:pt>
                <c:pt idx="3566">
                  <c:v>-17.899999999999999</c:v>
                </c:pt>
                <c:pt idx="3567">
                  <c:v>-17.8</c:v>
                </c:pt>
                <c:pt idx="3568">
                  <c:v>-17.7</c:v>
                </c:pt>
                <c:pt idx="3569">
                  <c:v>-17.7</c:v>
                </c:pt>
                <c:pt idx="3570">
                  <c:v>-17.8</c:v>
                </c:pt>
                <c:pt idx="3571">
                  <c:v>-17.8</c:v>
                </c:pt>
                <c:pt idx="3572">
                  <c:v>-17.7</c:v>
                </c:pt>
                <c:pt idx="3573">
                  <c:v>-17.8</c:v>
                </c:pt>
                <c:pt idx="3574">
                  <c:v>-17.7</c:v>
                </c:pt>
                <c:pt idx="3575">
                  <c:v>-17.7</c:v>
                </c:pt>
                <c:pt idx="3576">
                  <c:v>-17.8</c:v>
                </c:pt>
                <c:pt idx="3577">
                  <c:v>-17.899999999999999</c:v>
                </c:pt>
                <c:pt idx="3578">
                  <c:v>-18</c:v>
                </c:pt>
                <c:pt idx="3579">
                  <c:v>-18.2</c:v>
                </c:pt>
                <c:pt idx="3580">
                  <c:v>-18.3</c:v>
                </c:pt>
                <c:pt idx="3581">
                  <c:v>-18.3</c:v>
                </c:pt>
                <c:pt idx="3582">
                  <c:v>-18.399999999999999</c:v>
                </c:pt>
                <c:pt idx="3583">
                  <c:v>-18.5</c:v>
                </c:pt>
                <c:pt idx="3584">
                  <c:v>-18.5</c:v>
                </c:pt>
                <c:pt idx="3585">
                  <c:v>-18.7</c:v>
                </c:pt>
                <c:pt idx="3586">
                  <c:v>-18.7</c:v>
                </c:pt>
                <c:pt idx="3587">
                  <c:v>-18.7</c:v>
                </c:pt>
                <c:pt idx="3588">
                  <c:v>-18.7</c:v>
                </c:pt>
                <c:pt idx="3589">
                  <c:v>-18.7</c:v>
                </c:pt>
                <c:pt idx="3590">
                  <c:v>-18.7</c:v>
                </c:pt>
                <c:pt idx="3591">
                  <c:v>-18.600000000000001</c:v>
                </c:pt>
                <c:pt idx="3592">
                  <c:v>-18.7</c:v>
                </c:pt>
                <c:pt idx="3593">
                  <c:v>-18.7</c:v>
                </c:pt>
                <c:pt idx="3594">
                  <c:v>-18.7</c:v>
                </c:pt>
                <c:pt idx="3595">
                  <c:v>-18.8</c:v>
                </c:pt>
                <c:pt idx="3596">
                  <c:v>-18.7</c:v>
                </c:pt>
                <c:pt idx="3597">
                  <c:v>-18.7</c:v>
                </c:pt>
                <c:pt idx="3598">
                  <c:v>-18.7</c:v>
                </c:pt>
                <c:pt idx="3599">
                  <c:v>-18.7</c:v>
                </c:pt>
                <c:pt idx="3600">
                  <c:v>-18.7</c:v>
                </c:pt>
                <c:pt idx="3601">
                  <c:v>-18.7</c:v>
                </c:pt>
                <c:pt idx="3602">
                  <c:v>-18.8</c:v>
                </c:pt>
                <c:pt idx="3603">
                  <c:v>-18.8</c:v>
                </c:pt>
                <c:pt idx="3604">
                  <c:v>-18.899999999999999</c:v>
                </c:pt>
                <c:pt idx="3605">
                  <c:v>-18.899999999999999</c:v>
                </c:pt>
                <c:pt idx="3606">
                  <c:v>-18.899999999999999</c:v>
                </c:pt>
                <c:pt idx="3607">
                  <c:v>-18.899999999999999</c:v>
                </c:pt>
                <c:pt idx="3608">
                  <c:v>-18.899999999999999</c:v>
                </c:pt>
                <c:pt idx="3609">
                  <c:v>-19</c:v>
                </c:pt>
                <c:pt idx="3610">
                  <c:v>-19</c:v>
                </c:pt>
                <c:pt idx="3611">
                  <c:v>-19</c:v>
                </c:pt>
                <c:pt idx="3612">
                  <c:v>-19.100000000000001</c:v>
                </c:pt>
                <c:pt idx="3613">
                  <c:v>-19.100000000000001</c:v>
                </c:pt>
                <c:pt idx="3614">
                  <c:v>-19.100000000000001</c:v>
                </c:pt>
                <c:pt idx="3615">
                  <c:v>-19.2</c:v>
                </c:pt>
                <c:pt idx="3616">
                  <c:v>-19.2</c:v>
                </c:pt>
                <c:pt idx="3617">
                  <c:v>-19.2</c:v>
                </c:pt>
                <c:pt idx="3618">
                  <c:v>-19.2</c:v>
                </c:pt>
                <c:pt idx="3619">
                  <c:v>-19.2</c:v>
                </c:pt>
                <c:pt idx="3620">
                  <c:v>-19.2</c:v>
                </c:pt>
                <c:pt idx="3621">
                  <c:v>-19.3</c:v>
                </c:pt>
                <c:pt idx="3622">
                  <c:v>-19.3</c:v>
                </c:pt>
                <c:pt idx="3623">
                  <c:v>-19.3</c:v>
                </c:pt>
                <c:pt idx="3624">
                  <c:v>-19.3</c:v>
                </c:pt>
                <c:pt idx="3625">
                  <c:v>-19.3</c:v>
                </c:pt>
                <c:pt idx="3626">
                  <c:v>-19.3</c:v>
                </c:pt>
                <c:pt idx="3627">
                  <c:v>-19.399999999999999</c:v>
                </c:pt>
                <c:pt idx="3628">
                  <c:v>-19.5</c:v>
                </c:pt>
                <c:pt idx="3629">
                  <c:v>-19.5</c:v>
                </c:pt>
                <c:pt idx="3630">
                  <c:v>-19.600000000000001</c:v>
                </c:pt>
                <c:pt idx="3631">
                  <c:v>-19.600000000000001</c:v>
                </c:pt>
                <c:pt idx="3632">
                  <c:v>-19.7</c:v>
                </c:pt>
                <c:pt idx="3633">
                  <c:v>-19.7</c:v>
                </c:pt>
                <c:pt idx="3634">
                  <c:v>-19.7</c:v>
                </c:pt>
                <c:pt idx="3635">
                  <c:v>-19.7</c:v>
                </c:pt>
                <c:pt idx="3636">
                  <c:v>-19.8</c:v>
                </c:pt>
                <c:pt idx="3637">
                  <c:v>-19.7</c:v>
                </c:pt>
                <c:pt idx="3638">
                  <c:v>-19.7</c:v>
                </c:pt>
                <c:pt idx="3639">
                  <c:v>-19.600000000000001</c:v>
                </c:pt>
                <c:pt idx="3640">
                  <c:v>-19.600000000000001</c:v>
                </c:pt>
                <c:pt idx="3641">
                  <c:v>-19.600000000000001</c:v>
                </c:pt>
                <c:pt idx="3642">
                  <c:v>-19.5</c:v>
                </c:pt>
                <c:pt idx="3643">
                  <c:v>-19.5</c:v>
                </c:pt>
                <c:pt idx="3644">
                  <c:v>-19.399999999999999</c:v>
                </c:pt>
                <c:pt idx="3645">
                  <c:v>-19.3</c:v>
                </c:pt>
                <c:pt idx="3646">
                  <c:v>-19.399999999999999</c:v>
                </c:pt>
                <c:pt idx="3647">
                  <c:v>-19.399999999999999</c:v>
                </c:pt>
                <c:pt idx="3648">
                  <c:v>-19.3</c:v>
                </c:pt>
                <c:pt idx="3649">
                  <c:v>-19.2</c:v>
                </c:pt>
                <c:pt idx="3650">
                  <c:v>-19.2</c:v>
                </c:pt>
                <c:pt idx="3651">
                  <c:v>-19</c:v>
                </c:pt>
                <c:pt idx="3652">
                  <c:v>-19</c:v>
                </c:pt>
                <c:pt idx="3653">
                  <c:v>-19</c:v>
                </c:pt>
                <c:pt idx="3654">
                  <c:v>-19</c:v>
                </c:pt>
                <c:pt idx="3655">
                  <c:v>-19</c:v>
                </c:pt>
                <c:pt idx="3656">
                  <c:v>-18.899999999999999</c:v>
                </c:pt>
                <c:pt idx="3657">
                  <c:v>-18.8</c:v>
                </c:pt>
                <c:pt idx="3658">
                  <c:v>-18.8</c:v>
                </c:pt>
                <c:pt idx="3659">
                  <c:v>-18.8</c:v>
                </c:pt>
                <c:pt idx="3660">
                  <c:v>-18.899999999999999</c:v>
                </c:pt>
                <c:pt idx="3661">
                  <c:v>-18.8</c:v>
                </c:pt>
                <c:pt idx="3662">
                  <c:v>-18.899999999999999</c:v>
                </c:pt>
                <c:pt idx="3663">
                  <c:v>-19</c:v>
                </c:pt>
                <c:pt idx="3664">
                  <c:v>-18.899999999999999</c:v>
                </c:pt>
                <c:pt idx="3665">
                  <c:v>-18.899999999999999</c:v>
                </c:pt>
                <c:pt idx="3666">
                  <c:v>-19</c:v>
                </c:pt>
                <c:pt idx="3667">
                  <c:v>-19</c:v>
                </c:pt>
                <c:pt idx="3668">
                  <c:v>-19</c:v>
                </c:pt>
                <c:pt idx="3669">
                  <c:v>-19.2</c:v>
                </c:pt>
                <c:pt idx="3670">
                  <c:v>-19.100000000000001</c:v>
                </c:pt>
                <c:pt idx="3671">
                  <c:v>-19.100000000000001</c:v>
                </c:pt>
                <c:pt idx="3672">
                  <c:v>-19.100000000000001</c:v>
                </c:pt>
                <c:pt idx="3673">
                  <c:v>-19.100000000000001</c:v>
                </c:pt>
                <c:pt idx="3674">
                  <c:v>-19.2</c:v>
                </c:pt>
                <c:pt idx="3675">
                  <c:v>-19.2</c:v>
                </c:pt>
                <c:pt idx="3676">
                  <c:v>-19.2</c:v>
                </c:pt>
                <c:pt idx="3677">
                  <c:v>-19.2</c:v>
                </c:pt>
                <c:pt idx="3678">
                  <c:v>-19.100000000000001</c:v>
                </c:pt>
                <c:pt idx="3679">
                  <c:v>-19.2</c:v>
                </c:pt>
                <c:pt idx="3680">
                  <c:v>-19.2</c:v>
                </c:pt>
                <c:pt idx="3681">
                  <c:v>-19.2</c:v>
                </c:pt>
                <c:pt idx="3682">
                  <c:v>-19.2</c:v>
                </c:pt>
                <c:pt idx="3683">
                  <c:v>-19.2</c:v>
                </c:pt>
                <c:pt idx="3684">
                  <c:v>-19.2</c:v>
                </c:pt>
                <c:pt idx="3685">
                  <c:v>-19.100000000000001</c:v>
                </c:pt>
                <c:pt idx="3686">
                  <c:v>-19</c:v>
                </c:pt>
                <c:pt idx="3687">
                  <c:v>-19</c:v>
                </c:pt>
                <c:pt idx="3688">
                  <c:v>-18.899999999999999</c:v>
                </c:pt>
                <c:pt idx="3689">
                  <c:v>-18.899999999999999</c:v>
                </c:pt>
                <c:pt idx="3690">
                  <c:v>-18.899999999999999</c:v>
                </c:pt>
                <c:pt idx="3691">
                  <c:v>-18.8</c:v>
                </c:pt>
                <c:pt idx="3692">
                  <c:v>-18.7</c:v>
                </c:pt>
                <c:pt idx="3693">
                  <c:v>-18.7</c:v>
                </c:pt>
                <c:pt idx="3694">
                  <c:v>-18.7</c:v>
                </c:pt>
                <c:pt idx="3695">
                  <c:v>-18.7</c:v>
                </c:pt>
                <c:pt idx="3696">
                  <c:v>-18.7</c:v>
                </c:pt>
                <c:pt idx="3697">
                  <c:v>-18.7</c:v>
                </c:pt>
                <c:pt idx="3698">
                  <c:v>-18.8</c:v>
                </c:pt>
                <c:pt idx="3699">
                  <c:v>-18.8</c:v>
                </c:pt>
                <c:pt idx="3700">
                  <c:v>-18.8</c:v>
                </c:pt>
                <c:pt idx="3701">
                  <c:v>-18.8</c:v>
                </c:pt>
                <c:pt idx="3702">
                  <c:v>-18.8</c:v>
                </c:pt>
                <c:pt idx="3703">
                  <c:v>-18.8</c:v>
                </c:pt>
                <c:pt idx="3704">
                  <c:v>-18.8</c:v>
                </c:pt>
                <c:pt idx="3705">
                  <c:v>-18.8</c:v>
                </c:pt>
                <c:pt idx="3706">
                  <c:v>-18.8</c:v>
                </c:pt>
                <c:pt idx="3707">
                  <c:v>-18.8</c:v>
                </c:pt>
                <c:pt idx="3708">
                  <c:v>-18.8</c:v>
                </c:pt>
                <c:pt idx="3709">
                  <c:v>-18.8</c:v>
                </c:pt>
                <c:pt idx="3710">
                  <c:v>-18.8</c:v>
                </c:pt>
                <c:pt idx="3711">
                  <c:v>-18.7</c:v>
                </c:pt>
                <c:pt idx="3712">
                  <c:v>-18.7</c:v>
                </c:pt>
                <c:pt idx="3713">
                  <c:v>-18.7</c:v>
                </c:pt>
                <c:pt idx="3714">
                  <c:v>-18.7</c:v>
                </c:pt>
                <c:pt idx="3715">
                  <c:v>-18.7</c:v>
                </c:pt>
                <c:pt idx="3716">
                  <c:v>-18.7</c:v>
                </c:pt>
                <c:pt idx="3717">
                  <c:v>-18.600000000000001</c:v>
                </c:pt>
                <c:pt idx="3718">
                  <c:v>-18.600000000000001</c:v>
                </c:pt>
                <c:pt idx="3719">
                  <c:v>-18.600000000000001</c:v>
                </c:pt>
                <c:pt idx="3720">
                  <c:v>-18.600000000000001</c:v>
                </c:pt>
                <c:pt idx="3721">
                  <c:v>-18.5</c:v>
                </c:pt>
                <c:pt idx="3722">
                  <c:v>-18.5</c:v>
                </c:pt>
                <c:pt idx="3723">
                  <c:v>-18.5</c:v>
                </c:pt>
                <c:pt idx="3724">
                  <c:v>-18.5</c:v>
                </c:pt>
                <c:pt idx="3725">
                  <c:v>-18.5</c:v>
                </c:pt>
                <c:pt idx="3726">
                  <c:v>-18.399999999999999</c:v>
                </c:pt>
                <c:pt idx="3727">
                  <c:v>-18.5</c:v>
                </c:pt>
                <c:pt idx="3728">
                  <c:v>-18.399999999999999</c:v>
                </c:pt>
                <c:pt idx="3729">
                  <c:v>-18.399999999999999</c:v>
                </c:pt>
                <c:pt idx="3730">
                  <c:v>-18.399999999999999</c:v>
                </c:pt>
                <c:pt idx="3731">
                  <c:v>-18.399999999999999</c:v>
                </c:pt>
                <c:pt idx="3732">
                  <c:v>-18.399999999999999</c:v>
                </c:pt>
                <c:pt idx="3733">
                  <c:v>-18.399999999999999</c:v>
                </c:pt>
                <c:pt idx="3734">
                  <c:v>-18.5</c:v>
                </c:pt>
                <c:pt idx="3735">
                  <c:v>-18.5</c:v>
                </c:pt>
                <c:pt idx="3736">
                  <c:v>-18.5</c:v>
                </c:pt>
                <c:pt idx="3737">
                  <c:v>-18.5</c:v>
                </c:pt>
                <c:pt idx="3738">
                  <c:v>-18.5</c:v>
                </c:pt>
                <c:pt idx="3739">
                  <c:v>-18.5</c:v>
                </c:pt>
                <c:pt idx="3740">
                  <c:v>-18.5</c:v>
                </c:pt>
                <c:pt idx="3741">
                  <c:v>-18.5</c:v>
                </c:pt>
                <c:pt idx="3742">
                  <c:v>-18.399999999999999</c:v>
                </c:pt>
                <c:pt idx="3743">
                  <c:v>-18.399999999999999</c:v>
                </c:pt>
                <c:pt idx="3744">
                  <c:v>-18.399999999999999</c:v>
                </c:pt>
                <c:pt idx="3745">
                  <c:v>-18.399999999999999</c:v>
                </c:pt>
                <c:pt idx="3746">
                  <c:v>-18.399999999999999</c:v>
                </c:pt>
                <c:pt idx="3747">
                  <c:v>-18.5</c:v>
                </c:pt>
                <c:pt idx="3748">
                  <c:v>-18.5</c:v>
                </c:pt>
                <c:pt idx="3749">
                  <c:v>-18.5</c:v>
                </c:pt>
                <c:pt idx="3750">
                  <c:v>-18.5</c:v>
                </c:pt>
                <c:pt idx="3751">
                  <c:v>-18.5</c:v>
                </c:pt>
                <c:pt idx="3752">
                  <c:v>-18.600000000000001</c:v>
                </c:pt>
                <c:pt idx="3753">
                  <c:v>-18.5</c:v>
                </c:pt>
                <c:pt idx="3754">
                  <c:v>-18.5</c:v>
                </c:pt>
                <c:pt idx="3755">
                  <c:v>-18.5</c:v>
                </c:pt>
                <c:pt idx="3756">
                  <c:v>-18.600000000000001</c:v>
                </c:pt>
                <c:pt idx="3757">
                  <c:v>-18.600000000000001</c:v>
                </c:pt>
                <c:pt idx="3758">
                  <c:v>-18.600000000000001</c:v>
                </c:pt>
                <c:pt idx="3759">
                  <c:v>-18.600000000000001</c:v>
                </c:pt>
                <c:pt idx="3760">
                  <c:v>-18.5</c:v>
                </c:pt>
                <c:pt idx="3761">
                  <c:v>-18.5</c:v>
                </c:pt>
                <c:pt idx="3762">
                  <c:v>-18.5</c:v>
                </c:pt>
                <c:pt idx="3763">
                  <c:v>-18.5</c:v>
                </c:pt>
                <c:pt idx="3764">
                  <c:v>-18.600000000000001</c:v>
                </c:pt>
                <c:pt idx="3765">
                  <c:v>-18.600000000000001</c:v>
                </c:pt>
                <c:pt idx="3766">
                  <c:v>-18.5</c:v>
                </c:pt>
                <c:pt idx="3767">
                  <c:v>-18.5</c:v>
                </c:pt>
                <c:pt idx="3768">
                  <c:v>-18.5</c:v>
                </c:pt>
                <c:pt idx="3769">
                  <c:v>-18.399999999999999</c:v>
                </c:pt>
                <c:pt idx="3770">
                  <c:v>-18.5</c:v>
                </c:pt>
                <c:pt idx="3771">
                  <c:v>-18.5</c:v>
                </c:pt>
                <c:pt idx="3772">
                  <c:v>-18.5</c:v>
                </c:pt>
                <c:pt idx="3773">
                  <c:v>-18.5</c:v>
                </c:pt>
                <c:pt idx="3774">
                  <c:v>-18.5</c:v>
                </c:pt>
                <c:pt idx="3775">
                  <c:v>-18.5</c:v>
                </c:pt>
                <c:pt idx="3776">
                  <c:v>-18.5</c:v>
                </c:pt>
                <c:pt idx="3777">
                  <c:v>-18.600000000000001</c:v>
                </c:pt>
                <c:pt idx="3778">
                  <c:v>-18.600000000000001</c:v>
                </c:pt>
                <c:pt idx="3779">
                  <c:v>-18.600000000000001</c:v>
                </c:pt>
                <c:pt idx="3780">
                  <c:v>-18.5</c:v>
                </c:pt>
                <c:pt idx="3781">
                  <c:v>-18.5</c:v>
                </c:pt>
                <c:pt idx="3782">
                  <c:v>-18.5</c:v>
                </c:pt>
                <c:pt idx="3783">
                  <c:v>-18.5</c:v>
                </c:pt>
                <c:pt idx="3784">
                  <c:v>-18.600000000000001</c:v>
                </c:pt>
                <c:pt idx="3785">
                  <c:v>-18.600000000000001</c:v>
                </c:pt>
                <c:pt idx="3786">
                  <c:v>-18.600000000000001</c:v>
                </c:pt>
                <c:pt idx="3787">
                  <c:v>-18.5</c:v>
                </c:pt>
                <c:pt idx="3788">
                  <c:v>-18.5</c:v>
                </c:pt>
                <c:pt idx="3789">
                  <c:v>-18.5</c:v>
                </c:pt>
                <c:pt idx="3790">
                  <c:v>-18.600000000000001</c:v>
                </c:pt>
                <c:pt idx="3791">
                  <c:v>-18.600000000000001</c:v>
                </c:pt>
                <c:pt idx="3792">
                  <c:v>-18.600000000000001</c:v>
                </c:pt>
                <c:pt idx="3793">
                  <c:v>-18.5</c:v>
                </c:pt>
                <c:pt idx="3794">
                  <c:v>-18.5</c:v>
                </c:pt>
                <c:pt idx="3795">
                  <c:v>-18.5</c:v>
                </c:pt>
                <c:pt idx="3796">
                  <c:v>-18.5</c:v>
                </c:pt>
                <c:pt idx="3797">
                  <c:v>-18.5</c:v>
                </c:pt>
                <c:pt idx="3798">
                  <c:v>-18.5</c:v>
                </c:pt>
                <c:pt idx="3799">
                  <c:v>-18.5</c:v>
                </c:pt>
                <c:pt idx="3800">
                  <c:v>-18.399999999999999</c:v>
                </c:pt>
                <c:pt idx="3801">
                  <c:v>-18.399999999999999</c:v>
                </c:pt>
                <c:pt idx="3802">
                  <c:v>-18.399999999999999</c:v>
                </c:pt>
                <c:pt idx="3803">
                  <c:v>-18.399999999999999</c:v>
                </c:pt>
                <c:pt idx="3804">
                  <c:v>-18.399999999999999</c:v>
                </c:pt>
                <c:pt idx="3805">
                  <c:v>-18.3</c:v>
                </c:pt>
                <c:pt idx="3806">
                  <c:v>-18.3</c:v>
                </c:pt>
                <c:pt idx="3807">
                  <c:v>-18.3</c:v>
                </c:pt>
                <c:pt idx="3808">
                  <c:v>-18.3</c:v>
                </c:pt>
                <c:pt idx="3809">
                  <c:v>-18.3</c:v>
                </c:pt>
                <c:pt idx="3810">
                  <c:v>-18.3</c:v>
                </c:pt>
                <c:pt idx="3811">
                  <c:v>-18.3</c:v>
                </c:pt>
                <c:pt idx="3812">
                  <c:v>-18.2</c:v>
                </c:pt>
                <c:pt idx="3813">
                  <c:v>-18.3</c:v>
                </c:pt>
                <c:pt idx="3814">
                  <c:v>-18.399999999999999</c:v>
                </c:pt>
                <c:pt idx="3815">
                  <c:v>-18.399999999999999</c:v>
                </c:pt>
                <c:pt idx="3816">
                  <c:v>-18.3</c:v>
                </c:pt>
                <c:pt idx="3817">
                  <c:v>-18.3</c:v>
                </c:pt>
                <c:pt idx="3818">
                  <c:v>-18.3</c:v>
                </c:pt>
                <c:pt idx="3819">
                  <c:v>-18.3</c:v>
                </c:pt>
                <c:pt idx="3820">
                  <c:v>-18.3</c:v>
                </c:pt>
                <c:pt idx="3821">
                  <c:v>-18.3</c:v>
                </c:pt>
                <c:pt idx="3822">
                  <c:v>-18.399999999999999</c:v>
                </c:pt>
                <c:pt idx="3823">
                  <c:v>-18.3</c:v>
                </c:pt>
                <c:pt idx="3824">
                  <c:v>-18.399999999999999</c:v>
                </c:pt>
                <c:pt idx="3825">
                  <c:v>-18.399999999999999</c:v>
                </c:pt>
                <c:pt idx="3826">
                  <c:v>-18.3</c:v>
                </c:pt>
                <c:pt idx="3827">
                  <c:v>-18.3</c:v>
                </c:pt>
                <c:pt idx="3828">
                  <c:v>-18.399999999999999</c:v>
                </c:pt>
                <c:pt idx="3829">
                  <c:v>-18.5</c:v>
                </c:pt>
                <c:pt idx="3830">
                  <c:v>-18.399999999999999</c:v>
                </c:pt>
                <c:pt idx="3831">
                  <c:v>-18.5</c:v>
                </c:pt>
                <c:pt idx="3832">
                  <c:v>-18.5</c:v>
                </c:pt>
                <c:pt idx="3833">
                  <c:v>-18.5</c:v>
                </c:pt>
                <c:pt idx="3834">
                  <c:v>-18.5</c:v>
                </c:pt>
                <c:pt idx="3835">
                  <c:v>-18.600000000000001</c:v>
                </c:pt>
                <c:pt idx="3836">
                  <c:v>-18.600000000000001</c:v>
                </c:pt>
                <c:pt idx="3837">
                  <c:v>-18.600000000000001</c:v>
                </c:pt>
                <c:pt idx="3838">
                  <c:v>-18.7</c:v>
                </c:pt>
                <c:pt idx="3839">
                  <c:v>-18.7</c:v>
                </c:pt>
                <c:pt idx="3840">
                  <c:v>-18.8</c:v>
                </c:pt>
                <c:pt idx="3841">
                  <c:v>-18.899999999999999</c:v>
                </c:pt>
                <c:pt idx="3842">
                  <c:v>-18.899999999999999</c:v>
                </c:pt>
                <c:pt idx="3843">
                  <c:v>-18.8</c:v>
                </c:pt>
                <c:pt idx="3844">
                  <c:v>-18.899999999999999</c:v>
                </c:pt>
                <c:pt idx="3845">
                  <c:v>-18.899999999999999</c:v>
                </c:pt>
                <c:pt idx="3846">
                  <c:v>-18.899999999999999</c:v>
                </c:pt>
                <c:pt idx="3847">
                  <c:v>-19</c:v>
                </c:pt>
                <c:pt idx="3848">
                  <c:v>-19.100000000000001</c:v>
                </c:pt>
                <c:pt idx="3849">
                  <c:v>-19.100000000000001</c:v>
                </c:pt>
                <c:pt idx="3850">
                  <c:v>-19.100000000000001</c:v>
                </c:pt>
                <c:pt idx="3851">
                  <c:v>-19.100000000000001</c:v>
                </c:pt>
                <c:pt idx="3852">
                  <c:v>-19.2</c:v>
                </c:pt>
                <c:pt idx="3853">
                  <c:v>-19.2</c:v>
                </c:pt>
                <c:pt idx="3854">
                  <c:v>-19.2</c:v>
                </c:pt>
                <c:pt idx="3855">
                  <c:v>-19.2</c:v>
                </c:pt>
                <c:pt idx="3856">
                  <c:v>-19.3</c:v>
                </c:pt>
                <c:pt idx="3857">
                  <c:v>-19.3</c:v>
                </c:pt>
                <c:pt idx="3858">
                  <c:v>-19.2</c:v>
                </c:pt>
                <c:pt idx="3859">
                  <c:v>-19.2</c:v>
                </c:pt>
                <c:pt idx="3860">
                  <c:v>-19.2</c:v>
                </c:pt>
                <c:pt idx="3861">
                  <c:v>-19.3</c:v>
                </c:pt>
                <c:pt idx="3862">
                  <c:v>-19.3</c:v>
                </c:pt>
                <c:pt idx="3863">
                  <c:v>-19.3</c:v>
                </c:pt>
                <c:pt idx="3864">
                  <c:v>-19.2</c:v>
                </c:pt>
                <c:pt idx="3865">
                  <c:v>-19.2</c:v>
                </c:pt>
                <c:pt idx="3866">
                  <c:v>-19.2</c:v>
                </c:pt>
                <c:pt idx="3867">
                  <c:v>-19.2</c:v>
                </c:pt>
                <c:pt idx="3868">
                  <c:v>-19.2</c:v>
                </c:pt>
                <c:pt idx="3869">
                  <c:v>-19.2</c:v>
                </c:pt>
                <c:pt idx="3870">
                  <c:v>-19.3</c:v>
                </c:pt>
                <c:pt idx="3871">
                  <c:v>-19.399999999999999</c:v>
                </c:pt>
                <c:pt idx="3872">
                  <c:v>-19.399999999999999</c:v>
                </c:pt>
                <c:pt idx="3873">
                  <c:v>-19.399999999999999</c:v>
                </c:pt>
                <c:pt idx="3874">
                  <c:v>-19.5</c:v>
                </c:pt>
                <c:pt idx="3875">
                  <c:v>-19.5</c:v>
                </c:pt>
                <c:pt idx="3876">
                  <c:v>-19.399999999999999</c:v>
                </c:pt>
                <c:pt idx="3877">
                  <c:v>-19.5</c:v>
                </c:pt>
                <c:pt idx="3878">
                  <c:v>-19.399999999999999</c:v>
                </c:pt>
                <c:pt idx="3879">
                  <c:v>-19.399999999999999</c:v>
                </c:pt>
                <c:pt idx="3880">
                  <c:v>-19.3</c:v>
                </c:pt>
                <c:pt idx="3881">
                  <c:v>-19.3</c:v>
                </c:pt>
                <c:pt idx="3882">
                  <c:v>-19.3</c:v>
                </c:pt>
                <c:pt idx="3883">
                  <c:v>-19.100000000000001</c:v>
                </c:pt>
                <c:pt idx="3884">
                  <c:v>-19</c:v>
                </c:pt>
                <c:pt idx="3885">
                  <c:v>-19</c:v>
                </c:pt>
                <c:pt idx="3886">
                  <c:v>-18.899999999999999</c:v>
                </c:pt>
                <c:pt idx="3887">
                  <c:v>-18.899999999999999</c:v>
                </c:pt>
                <c:pt idx="3888">
                  <c:v>-18.8</c:v>
                </c:pt>
                <c:pt idx="3889">
                  <c:v>-18.8</c:v>
                </c:pt>
                <c:pt idx="3890">
                  <c:v>-18.600000000000001</c:v>
                </c:pt>
                <c:pt idx="3891">
                  <c:v>-18.5</c:v>
                </c:pt>
                <c:pt idx="3892">
                  <c:v>-18.399999999999999</c:v>
                </c:pt>
                <c:pt idx="3893">
                  <c:v>-18.399999999999999</c:v>
                </c:pt>
                <c:pt idx="3894">
                  <c:v>-18.3</c:v>
                </c:pt>
                <c:pt idx="3895">
                  <c:v>-18.100000000000001</c:v>
                </c:pt>
                <c:pt idx="3896">
                  <c:v>-18.100000000000001</c:v>
                </c:pt>
                <c:pt idx="3897">
                  <c:v>-17.899999999999999</c:v>
                </c:pt>
                <c:pt idx="3898">
                  <c:v>-17.8</c:v>
                </c:pt>
                <c:pt idx="3899">
                  <c:v>-17.8</c:v>
                </c:pt>
                <c:pt idx="3900">
                  <c:v>-17.7</c:v>
                </c:pt>
                <c:pt idx="3901">
                  <c:v>-17.600000000000001</c:v>
                </c:pt>
                <c:pt idx="3902">
                  <c:v>-17.600000000000001</c:v>
                </c:pt>
                <c:pt idx="3903">
                  <c:v>-17.600000000000001</c:v>
                </c:pt>
                <c:pt idx="3904">
                  <c:v>-17.600000000000001</c:v>
                </c:pt>
                <c:pt idx="3905">
                  <c:v>-17.600000000000001</c:v>
                </c:pt>
                <c:pt idx="3906">
                  <c:v>-17.600000000000001</c:v>
                </c:pt>
                <c:pt idx="3907">
                  <c:v>-17.7</c:v>
                </c:pt>
                <c:pt idx="3908">
                  <c:v>-17.8</c:v>
                </c:pt>
                <c:pt idx="3909">
                  <c:v>-17.899999999999999</c:v>
                </c:pt>
                <c:pt idx="3910">
                  <c:v>-18</c:v>
                </c:pt>
                <c:pt idx="3911">
                  <c:v>-18</c:v>
                </c:pt>
                <c:pt idx="3912">
                  <c:v>-18.100000000000001</c:v>
                </c:pt>
                <c:pt idx="3913">
                  <c:v>-18</c:v>
                </c:pt>
                <c:pt idx="3914">
                  <c:v>-18</c:v>
                </c:pt>
                <c:pt idx="3915">
                  <c:v>-18.2</c:v>
                </c:pt>
                <c:pt idx="3916">
                  <c:v>-18.2</c:v>
                </c:pt>
                <c:pt idx="3917">
                  <c:v>-18.2</c:v>
                </c:pt>
                <c:pt idx="3918">
                  <c:v>-18.2</c:v>
                </c:pt>
                <c:pt idx="3919">
                  <c:v>-18.2</c:v>
                </c:pt>
                <c:pt idx="3920">
                  <c:v>-18.100000000000001</c:v>
                </c:pt>
                <c:pt idx="3921">
                  <c:v>-18.100000000000001</c:v>
                </c:pt>
                <c:pt idx="3922">
                  <c:v>-18.100000000000001</c:v>
                </c:pt>
                <c:pt idx="3923">
                  <c:v>-18.100000000000001</c:v>
                </c:pt>
                <c:pt idx="3924">
                  <c:v>-18.100000000000001</c:v>
                </c:pt>
                <c:pt idx="3925">
                  <c:v>-18</c:v>
                </c:pt>
                <c:pt idx="3926">
                  <c:v>-17.899999999999999</c:v>
                </c:pt>
                <c:pt idx="3927">
                  <c:v>-17.8</c:v>
                </c:pt>
                <c:pt idx="3928">
                  <c:v>-17.7</c:v>
                </c:pt>
                <c:pt idx="3929">
                  <c:v>-17.7</c:v>
                </c:pt>
                <c:pt idx="3930">
                  <c:v>-17.5</c:v>
                </c:pt>
                <c:pt idx="3931">
                  <c:v>-17.399999999999999</c:v>
                </c:pt>
                <c:pt idx="3932">
                  <c:v>-17.2</c:v>
                </c:pt>
                <c:pt idx="3933">
                  <c:v>-17.100000000000001</c:v>
                </c:pt>
                <c:pt idx="3934">
                  <c:v>-17</c:v>
                </c:pt>
                <c:pt idx="3935">
                  <c:v>-17</c:v>
                </c:pt>
                <c:pt idx="3936">
                  <c:v>-16.899999999999999</c:v>
                </c:pt>
                <c:pt idx="3937">
                  <c:v>-16.8</c:v>
                </c:pt>
                <c:pt idx="3938">
                  <c:v>-16.8</c:v>
                </c:pt>
                <c:pt idx="3939">
                  <c:v>-16.600000000000001</c:v>
                </c:pt>
                <c:pt idx="3940">
                  <c:v>-16.600000000000001</c:v>
                </c:pt>
                <c:pt idx="3941">
                  <c:v>-16.600000000000001</c:v>
                </c:pt>
                <c:pt idx="3942">
                  <c:v>-16.5</c:v>
                </c:pt>
                <c:pt idx="3943">
                  <c:v>-16.5</c:v>
                </c:pt>
                <c:pt idx="3944">
                  <c:v>-16.399999999999999</c:v>
                </c:pt>
                <c:pt idx="3945">
                  <c:v>-16.399999999999999</c:v>
                </c:pt>
                <c:pt idx="3946">
                  <c:v>-16.399999999999999</c:v>
                </c:pt>
                <c:pt idx="3947">
                  <c:v>-16.399999999999999</c:v>
                </c:pt>
                <c:pt idx="3948">
                  <c:v>-16.3</c:v>
                </c:pt>
                <c:pt idx="3949">
                  <c:v>-16.3</c:v>
                </c:pt>
                <c:pt idx="3950">
                  <c:v>-16.2</c:v>
                </c:pt>
                <c:pt idx="3951">
                  <c:v>-16.2</c:v>
                </c:pt>
                <c:pt idx="3952">
                  <c:v>-16.100000000000001</c:v>
                </c:pt>
                <c:pt idx="3953">
                  <c:v>-16.100000000000001</c:v>
                </c:pt>
                <c:pt idx="3954">
                  <c:v>-16.100000000000001</c:v>
                </c:pt>
                <c:pt idx="3955">
                  <c:v>-16</c:v>
                </c:pt>
                <c:pt idx="3956">
                  <c:v>-16</c:v>
                </c:pt>
                <c:pt idx="3957">
                  <c:v>-15.9</c:v>
                </c:pt>
                <c:pt idx="3958">
                  <c:v>-15.9</c:v>
                </c:pt>
                <c:pt idx="3959">
                  <c:v>-15.9</c:v>
                </c:pt>
                <c:pt idx="3960">
                  <c:v>-16</c:v>
                </c:pt>
                <c:pt idx="3961">
                  <c:v>-15.9</c:v>
                </c:pt>
                <c:pt idx="3962">
                  <c:v>-15.8</c:v>
                </c:pt>
                <c:pt idx="3963">
                  <c:v>-15.8</c:v>
                </c:pt>
                <c:pt idx="3964">
                  <c:v>-15.7</c:v>
                </c:pt>
                <c:pt idx="3965">
                  <c:v>-15.7</c:v>
                </c:pt>
                <c:pt idx="3966">
                  <c:v>-15.6</c:v>
                </c:pt>
                <c:pt idx="3967">
                  <c:v>-15.5</c:v>
                </c:pt>
                <c:pt idx="3968">
                  <c:v>-15.4</c:v>
                </c:pt>
                <c:pt idx="3969">
                  <c:v>-15.4</c:v>
                </c:pt>
                <c:pt idx="3970">
                  <c:v>-15.4</c:v>
                </c:pt>
                <c:pt idx="3971">
                  <c:v>-15.4</c:v>
                </c:pt>
                <c:pt idx="3972">
                  <c:v>-15.4</c:v>
                </c:pt>
                <c:pt idx="3973">
                  <c:v>-15.4</c:v>
                </c:pt>
                <c:pt idx="3974">
                  <c:v>-15.4</c:v>
                </c:pt>
                <c:pt idx="3975">
                  <c:v>-15.4</c:v>
                </c:pt>
                <c:pt idx="3976">
                  <c:v>-15.3</c:v>
                </c:pt>
                <c:pt idx="3977">
                  <c:v>-15.3</c:v>
                </c:pt>
                <c:pt idx="3978">
                  <c:v>-15.4</c:v>
                </c:pt>
                <c:pt idx="3979">
                  <c:v>-15.3</c:v>
                </c:pt>
                <c:pt idx="3980">
                  <c:v>-15.4</c:v>
                </c:pt>
                <c:pt idx="3981">
                  <c:v>-15.3</c:v>
                </c:pt>
                <c:pt idx="3982">
                  <c:v>-15.3</c:v>
                </c:pt>
                <c:pt idx="3983">
                  <c:v>-15.3</c:v>
                </c:pt>
                <c:pt idx="3984">
                  <c:v>-15.4</c:v>
                </c:pt>
                <c:pt idx="3985">
                  <c:v>-15.4</c:v>
                </c:pt>
                <c:pt idx="3986">
                  <c:v>-15.5</c:v>
                </c:pt>
                <c:pt idx="3987">
                  <c:v>-15.5</c:v>
                </c:pt>
                <c:pt idx="3988">
                  <c:v>-15.5</c:v>
                </c:pt>
                <c:pt idx="3989">
                  <c:v>-15.5</c:v>
                </c:pt>
                <c:pt idx="3990">
                  <c:v>-15.6</c:v>
                </c:pt>
                <c:pt idx="3991">
                  <c:v>-15.7</c:v>
                </c:pt>
                <c:pt idx="3992">
                  <c:v>-15.7</c:v>
                </c:pt>
                <c:pt idx="3993">
                  <c:v>-15.7</c:v>
                </c:pt>
                <c:pt idx="3994">
                  <c:v>-15.8</c:v>
                </c:pt>
                <c:pt idx="3995">
                  <c:v>-15.8</c:v>
                </c:pt>
                <c:pt idx="3996">
                  <c:v>-15.8</c:v>
                </c:pt>
                <c:pt idx="3997">
                  <c:v>-15.7</c:v>
                </c:pt>
                <c:pt idx="3998">
                  <c:v>-15.8</c:v>
                </c:pt>
                <c:pt idx="3999">
                  <c:v>-15.8</c:v>
                </c:pt>
                <c:pt idx="4000">
                  <c:v>-15.7</c:v>
                </c:pt>
                <c:pt idx="4001">
                  <c:v>-15.7</c:v>
                </c:pt>
                <c:pt idx="4002">
                  <c:v>-15.8</c:v>
                </c:pt>
                <c:pt idx="4003">
                  <c:v>-15.7</c:v>
                </c:pt>
                <c:pt idx="4004">
                  <c:v>-15.8</c:v>
                </c:pt>
                <c:pt idx="4005">
                  <c:v>-15.8</c:v>
                </c:pt>
                <c:pt idx="4006">
                  <c:v>-15.8</c:v>
                </c:pt>
                <c:pt idx="4007">
                  <c:v>-15.8</c:v>
                </c:pt>
                <c:pt idx="4008">
                  <c:v>-15.7</c:v>
                </c:pt>
                <c:pt idx="4009">
                  <c:v>-15.8</c:v>
                </c:pt>
                <c:pt idx="4010">
                  <c:v>-15.7</c:v>
                </c:pt>
                <c:pt idx="4011">
                  <c:v>-15.6</c:v>
                </c:pt>
                <c:pt idx="4012">
                  <c:v>-15.5</c:v>
                </c:pt>
                <c:pt idx="4013">
                  <c:v>-15.5</c:v>
                </c:pt>
                <c:pt idx="4014">
                  <c:v>-15.6</c:v>
                </c:pt>
                <c:pt idx="4015">
                  <c:v>-15.5</c:v>
                </c:pt>
                <c:pt idx="4016">
                  <c:v>-15.5</c:v>
                </c:pt>
                <c:pt idx="4017">
                  <c:v>-15.5</c:v>
                </c:pt>
                <c:pt idx="4018">
                  <c:v>-15.5</c:v>
                </c:pt>
                <c:pt idx="4019">
                  <c:v>-15.5</c:v>
                </c:pt>
                <c:pt idx="4020">
                  <c:v>-15.5</c:v>
                </c:pt>
                <c:pt idx="4021">
                  <c:v>-15.6</c:v>
                </c:pt>
                <c:pt idx="4022">
                  <c:v>-15.6</c:v>
                </c:pt>
                <c:pt idx="4023">
                  <c:v>-15.5</c:v>
                </c:pt>
                <c:pt idx="4024">
                  <c:v>-15.5</c:v>
                </c:pt>
                <c:pt idx="4025">
                  <c:v>-15.5</c:v>
                </c:pt>
                <c:pt idx="4026">
                  <c:v>-15.4</c:v>
                </c:pt>
                <c:pt idx="4027">
                  <c:v>-15.4</c:v>
                </c:pt>
                <c:pt idx="4028">
                  <c:v>-15.4</c:v>
                </c:pt>
                <c:pt idx="4029">
                  <c:v>-15.4</c:v>
                </c:pt>
                <c:pt idx="4030">
                  <c:v>-15.3</c:v>
                </c:pt>
                <c:pt idx="4031">
                  <c:v>-15.3</c:v>
                </c:pt>
                <c:pt idx="4032">
                  <c:v>-15.3</c:v>
                </c:pt>
                <c:pt idx="4033">
                  <c:v>-15.3</c:v>
                </c:pt>
                <c:pt idx="4034">
                  <c:v>-15.3</c:v>
                </c:pt>
                <c:pt idx="4035">
                  <c:v>-15.3</c:v>
                </c:pt>
                <c:pt idx="4036">
                  <c:v>-15.3</c:v>
                </c:pt>
                <c:pt idx="4037">
                  <c:v>-15.3</c:v>
                </c:pt>
                <c:pt idx="4038">
                  <c:v>-15.3</c:v>
                </c:pt>
                <c:pt idx="4039">
                  <c:v>-15.4</c:v>
                </c:pt>
                <c:pt idx="4040">
                  <c:v>-15.4</c:v>
                </c:pt>
                <c:pt idx="4041">
                  <c:v>-15.4</c:v>
                </c:pt>
                <c:pt idx="4042">
                  <c:v>-15.4</c:v>
                </c:pt>
                <c:pt idx="4043">
                  <c:v>-15.4</c:v>
                </c:pt>
                <c:pt idx="4044">
                  <c:v>-15.5</c:v>
                </c:pt>
                <c:pt idx="4045">
                  <c:v>-15.6</c:v>
                </c:pt>
                <c:pt idx="4046">
                  <c:v>-15.6</c:v>
                </c:pt>
                <c:pt idx="4047">
                  <c:v>-15.6</c:v>
                </c:pt>
                <c:pt idx="4048">
                  <c:v>-15.6</c:v>
                </c:pt>
                <c:pt idx="4049">
                  <c:v>-15.6</c:v>
                </c:pt>
                <c:pt idx="4050">
                  <c:v>-15.7</c:v>
                </c:pt>
                <c:pt idx="4051">
                  <c:v>-15.7</c:v>
                </c:pt>
                <c:pt idx="4052">
                  <c:v>-15.8</c:v>
                </c:pt>
                <c:pt idx="4053">
                  <c:v>-15.8</c:v>
                </c:pt>
                <c:pt idx="4054">
                  <c:v>-15.9</c:v>
                </c:pt>
                <c:pt idx="4055">
                  <c:v>-15.9</c:v>
                </c:pt>
                <c:pt idx="4056">
                  <c:v>-15.8</c:v>
                </c:pt>
                <c:pt idx="4057">
                  <c:v>-15.8</c:v>
                </c:pt>
                <c:pt idx="4058">
                  <c:v>-15.8</c:v>
                </c:pt>
                <c:pt idx="4059">
                  <c:v>-15.8</c:v>
                </c:pt>
                <c:pt idx="4060">
                  <c:v>-15.8</c:v>
                </c:pt>
                <c:pt idx="4061">
                  <c:v>-15.8</c:v>
                </c:pt>
                <c:pt idx="4062">
                  <c:v>-15.8</c:v>
                </c:pt>
                <c:pt idx="4063">
                  <c:v>-15.8</c:v>
                </c:pt>
                <c:pt idx="4064">
                  <c:v>-15.9</c:v>
                </c:pt>
                <c:pt idx="4065">
                  <c:v>-15.9</c:v>
                </c:pt>
                <c:pt idx="4066">
                  <c:v>-15.8</c:v>
                </c:pt>
                <c:pt idx="4067">
                  <c:v>-15.8</c:v>
                </c:pt>
                <c:pt idx="4068">
                  <c:v>-15.8</c:v>
                </c:pt>
                <c:pt idx="4069">
                  <c:v>-15.8</c:v>
                </c:pt>
                <c:pt idx="4070">
                  <c:v>-15.9</c:v>
                </c:pt>
                <c:pt idx="4071">
                  <c:v>-15.8</c:v>
                </c:pt>
                <c:pt idx="4072">
                  <c:v>-15.8</c:v>
                </c:pt>
                <c:pt idx="4073">
                  <c:v>-15.8</c:v>
                </c:pt>
                <c:pt idx="4074">
                  <c:v>-15.8</c:v>
                </c:pt>
                <c:pt idx="4075">
                  <c:v>-15.8</c:v>
                </c:pt>
                <c:pt idx="4076">
                  <c:v>-15.8</c:v>
                </c:pt>
                <c:pt idx="4077">
                  <c:v>-15.8</c:v>
                </c:pt>
                <c:pt idx="4078">
                  <c:v>-15.8</c:v>
                </c:pt>
                <c:pt idx="4079">
                  <c:v>-15.8</c:v>
                </c:pt>
                <c:pt idx="4080">
                  <c:v>-15.8</c:v>
                </c:pt>
                <c:pt idx="4081">
                  <c:v>-15.8</c:v>
                </c:pt>
                <c:pt idx="4082">
                  <c:v>-15.8</c:v>
                </c:pt>
                <c:pt idx="4083">
                  <c:v>-15.8</c:v>
                </c:pt>
                <c:pt idx="4084">
                  <c:v>-15.9</c:v>
                </c:pt>
                <c:pt idx="4085">
                  <c:v>-15.9</c:v>
                </c:pt>
                <c:pt idx="4086">
                  <c:v>-15.9</c:v>
                </c:pt>
                <c:pt idx="4087">
                  <c:v>-15.9</c:v>
                </c:pt>
                <c:pt idx="4088">
                  <c:v>-15.9</c:v>
                </c:pt>
                <c:pt idx="4089">
                  <c:v>-16</c:v>
                </c:pt>
                <c:pt idx="4090">
                  <c:v>-16</c:v>
                </c:pt>
                <c:pt idx="4091">
                  <c:v>-16</c:v>
                </c:pt>
                <c:pt idx="4092">
                  <c:v>-16</c:v>
                </c:pt>
                <c:pt idx="4093">
                  <c:v>-16</c:v>
                </c:pt>
                <c:pt idx="4094">
                  <c:v>-15.8</c:v>
                </c:pt>
                <c:pt idx="4095">
                  <c:v>-15.9</c:v>
                </c:pt>
                <c:pt idx="4096">
                  <c:v>-15.8</c:v>
                </c:pt>
                <c:pt idx="4097">
                  <c:v>-15.8</c:v>
                </c:pt>
                <c:pt idx="4098">
                  <c:v>-15.8</c:v>
                </c:pt>
                <c:pt idx="4099">
                  <c:v>-15.8</c:v>
                </c:pt>
                <c:pt idx="4100">
                  <c:v>-15.8</c:v>
                </c:pt>
                <c:pt idx="4101">
                  <c:v>-15.7</c:v>
                </c:pt>
                <c:pt idx="4102">
                  <c:v>-15.6</c:v>
                </c:pt>
                <c:pt idx="4103">
                  <c:v>-15.6</c:v>
                </c:pt>
                <c:pt idx="4104">
                  <c:v>-15.5</c:v>
                </c:pt>
                <c:pt idx="4105">
                  <c:v>-15.6</c:v>
                </c:pt>
                <c:pt idx="4106">
                  <c:v>-15.5</c:v>
                </c:pt>
                <c:pt idx="4107">
                  <c:v>-15.5</c:v>
                </c:pt>
                <c:pt idx="4108">
                  <c:v>-15.5</c:v>
                </c:pt>
                <c:pt idx="4109">
                  <c:v>-15.5</c:v>
                </c:pt>
                <c:pt idx="4110">
                  <c:v>-15.4</c:v>
                </c:pt>
                <c:pt idx="4111">
                  <c:v>-15.4</c:v>
                </c:pt>
                <c:pt idx="4112">
                  <c:v>-15.3</c:v>
                </c:pt>
                <c:pt idx="4113">
                  <c:v>-15.4</c:v>
                </c:pt>
                <c:pt idx="4114">
                  <c:v>-15.3</c:v>
                </c:pt>
                <c:pt idx="4115">
                  <c:v>-15.3</c:v>
                </c:pt>
                <c:pt idx="4116">
                  <c:v>-15.4</c:v>
                </c:pt>
                <c:pt idx="4117">
                  <c:v>-15.4</c:v>
                </c:pt>
                <c:pt idx="4118">
                  <c:v>-15.3</c:v>
                </c:pt>
                <c:pt idx="4119">
                  <c:v>-15.3</c:v>
                </c:pt>
                <c:pt idx="4120">
                  <c:v>-15.3</c:v>
                </c:pt>
                <c:pt idx="4121">
                  <c:v>-15.3</c:v>
                </c:pt>
                <c:pt idx="4122">
                  <c:v>-15.3</c:v>
                </c:pt>
                <c:pt idx="4123">
                  <c:v>-15.3</c:v>
                </c:pt>
                <c:pt idx="4124">
                  <c:v>-15.3</c:v>
                </c:pt>
                <c:pt idx="4125">
                  <c:v>-15.3</c:v>
                </c:pt>
                <c:pt idx="4126">
                  <c:v>-15.3</c:v>
                </c:pt>
                <c:pt idx="4127">
                  <c:v>-15.3</c:v>
                </c:pt>
                <c:pt idx="4128">
                  <c:v>-15.2</c:v>
                </c:pt>
                <c:pt idx="4129">
                  <c:v>-15.1</c:v>
                </c:pt>
                <c:pt idx="4130">
                  <c:v>-15.2</c:v>
                </c:pt>
                <c:pt idx="4131">
                  <c:v>-15.2</c:v>
                </c:pt>
                <c:pt idx="4132">
                  <c:v>-15.3</c:v>
                </c:pt>
                <c:pt idx="4133">
                  <c:v>-15.3</c:v>
                </c:pt>
                <c:pt idx="4134">
                  <c:v>-15.3</c:v>
                </c:pt>
                <c:pt idx="4135">
                  <c:v>-15.3</c:v>
                </c:pt>
                <c:pt idx="4136">
                  <c:v>-15.3</c:v>
                </c:pt>
                <c:pt idx="4137">
                  <c:v>-15.3</c:v>
                </c:pt>
                <c:pt idx="4138">
                  <c:v>-15.3</c:v>
                </c:pt>
                <c:pt idx="4139">
                  <c:v>-15.3</c:v>
                </c:pt>
                <c:pt idx="4140">
                  <c:v>-15.3</c:v>
                </c:pt>
                <c:pt idx="4141">
                  <c:v>-15.3</c:v>
                </c:pt>
                <c:pt idx="4142">
                  <c:v>-15.2</c:v>
                </c:pt>
                <c:pt idx="4143">
                  <c:v>-15.2</c:v>
                </c:pt>
                <c:pt idx="4144">
                  <c:v>-15.2</c:v>
                </c:pt>
                <c:pt idx="4145">
                  <c:v>-15.2</c:v>
                </c:pt>
                <c:pt idx="4146">
                  <c:v>-15.2</c:v>
                </c:pt>
                <c:pt idx="4147">
                  <c:v>-15.2</c:v>
                </c:pt>
                <c:pt idx="4148">
                  <c:v>-15.2</c:v>
                </c:pt>
                <c:pt idx="4149">
                  <c:v>-15.1</c:v>
                </c:pt>
                <c:pt idx="4150">
                  <c:v>-15.2</c:v>
                </c:pt>
                <c:pt idx="4151">
                  <c:v>-15.2</c:v>
                </c:pt>
                <c:pt idx="4152">
                  <c:v>-15.1</c:v>
                </c:pt>
                <c:pt idx="4153">
                  <c:v>-15.1</c:v>
                </c:pt>
                <c:pt idx="4154">
                  <c:v>-15.1</c:v>
                </c:pt>
                <c:pt idx="4155">
                  <c:v>-15.2</c:v>
                </c:pt>
                <c:pt idx="4156">
                  <c:v>-15.1</c:v>
                </c:pt>
                <c:pt idx="4157">
                  <c:v>-15.1</c:v>
                </c:pt>
                <c:pt idx="4158">
                  <c:v>-15.3</c:v>
                </c:pt>
                <c:pt idx="4159">
                  <c:v>-15.3</c:v>
                </c:pt>
                <c:pt idx="4160">
                  <c:v>-15.4</c:v>
                </c:pt>
                <c:pt idx="4161">
                  <c:v>-15.4</c:v>
                </c:pt>
                <c:pt idx="4162">
                  <c:v>-15.5</c:v>
                </c:pt>
                <c:pt idx="4163">
                  <c:v>-15.5</c:v>
                </c:pt>
                <c:pt idx="4164">
                  <c:v>-15.5</c:v>
                </c:pt>
                <c:pt idx="4165">
                  <c:v>-15.6</c:v>
                </c:pt>
                <c:pt idx="4166">
                  <c:v>-15.7</c:v>
                </c:pt>
                <c:pt idx="4167">
                  <c:v>-15.7</c:v>
                </c:pt>
                <c:pt idx="4168">
                  <c:v>-15.7</c:v>
                </c:pt>
                <c:pt idx="4169">
                  <c:v>-15.7</c:v>
                </c:pt>
                <c:pt idx="4170">
                  <c:v>-15.7</c:v>
                </c:pt>
                <c:pt idx="4171">
                  <c:v>-15.8</c:v>
                </c:pt>
                <c:pt idx="4172">
                  <c:v>-15.8</c:v>
                </c:pt>
                <c:pt idx="4173">
                  <c:v>-15.9</c:v>
                </c:pt>
                <c:pt idx="4174">
                  <c:v>-15.9</c:v>
                </c:pt>
                <c:pt idx="4175">
                  <c:v>-15.9</c:v>
                </c:pt>
                <c:pt idx="4176">
                  <c:v>-15.9</c:v>
                </c:pt>
                <c:pt idx="4177">
                  <c:v>-16</c:v>
                </c:pt>
                <c:pt idx="4178">
                  <c:v>-16</c:v>
                </c:pt>
                <c:pt idx="4179">
                  <c:v>-16.100000000000001</c:v>
                </c:pt>
                <c:pt idx="4180">
                  <c:v>-16.100000000000001</c:v>
                </c:pt>
                <c:pt idx="4181">
                  <c:v>-16.100000000000001</c:v>
                </c:pt>
                <c:pt idx="4182">
                  <c:v>-16</c:v>
                </c:pt>
                <c:pt idx="4183">
                  <c:v>-16</c:v>
                </c:pt>
                <c:pt idx="4184">
                  <c:v>-16</c:v>
                </c:pt>
                <c:pt idx="4185">
                  <c:v>-16</c:v>
                </c:pt>
                <c:pt idx="4186">
                  <c:v>-15.9</c:v>
                </c:pt>
                <c:pt idx="4187">
                  <c:v>-15.9</c:v>
                </c:pt>
                <c:pt idx="4188">
                  <c:v>-15.9</c:v>
                </c:pt>
                <c:pt idx="4189">
                  <c:v>-15.9</c:v>
                </c:pt>
                <c:pt idx="4190">
                  <c:v>-16</c:v>
                </c:pt>
                <c:pt idx="4191">
                  <c:v>-16</c:v>
                </c:pt>
                <c:pt idx="4192">
                  <c:v>-16</c:v>
                </c:pt>
                <c:pt idx="4193">
                  <c:v>-16</c:v>
                </c:pt>
                <c:pt idx="4194">
                  <c:v>-16.100000000000001</c:v>
                </c:pt>
                <c:pt idx="4195">
                  <c:v>-16</c:v>
                </c:pt>
                <c:pt idx="4196">
                  <c:v>-16</c:v>
                </c:pt>
                <c:pt idx="4197">
                  <c:v>-16.100000000000001</c:v>
                </c:pt>
                <c:pt idx="4198">
                  <c:v>-16</c:v>
                </c:pt>
                <c:pt idx="4199">
                  <c:v>-16</c:v>
                </c:pt>
                <c:pt idx="4200">
                  <c:v>-16.100000000000001</c:v>
                </c:pt>
                <c:pt idx="4201">
                  <c:v>-16.100000000000001</c:v>
                </c:pt>
                <c:pt idx="4202">
                  <c:v>-16.100000000000001</c:v>
                </c:pt>
                <c:pt idx="4203">
                  <c:v>-16</c:v>
                </c:pt>
                <c:pt idx="4204">
                  <c:v>-16</c:v>
                </c:pt>
                <c:pt idx="4205">
                  <c:v>-16</c:v>
                </c:pt>
                <c:pt idx="4206">
                  <c:v>-16</c:v>
                </c:pt>
                <c:pt idx="4207">
                  <c:v>-16.100000000000001</c:v>
                </c:pt>
                <c:pt idx="4208">
                  <c:v>-16.100000000000001</c:v>
                </c:pt>
                <c:pt idx="4209">
                  <c:v>-16.100000000000001</c:v>
                </c:pt>
                <c:pt idx="4210">
                  <c:v>-16.100000000000001</c:v>
                </c:pt>
                <c:pt idx="4211">
                  <c:v>-16.100000000000001</c:v>
                </c:pt>
                <c:pt idx="4212">
                  <c:v>-16.2</c:v>
                </c:pt>
                <c:pt idx="4213">
                  <c:v>-16.2</c:v>
                </c:pt>
                <c:pt idx="4214">
                  <c:v>-16.2</c:v>
                </c:pt>
                <c:pt idx="4215">
                  <c:v>-16.2</c:v>
                </c:pt>
                <c:pt idx="4216">
                  <c:v>-16.2</c:v>
                </c:pt>
                <c:pt idx="4217">
                  <c:v>-16.2</c:v>
                </c:pt>
                <c:pt idx="4218">
                  <c:v>-16.2</c:v>
                </c:pt>
                <c:pt idx="4219">
                  <c:v>-16.2</c:v>
                </c:pt>
                <c:pt idx="4220">
                  <c:v>-16.2</c:v>
                </c:pt>
                <c:pt idx="4221">
                  <c:v>-16.2</c:v>
                </c:pt>
                <c:pt idx="4222">
                  <c:v>-16.2</c:v>
                </c:pt>
                <c:pt idx="4223">
                  <c:v>-16.2</c:v>
                </c:pt>
                <c:pt idx="4224">
                  <c:v>-16.3</c:v>
                </c:pt>
                <c:pt idx="4225">
                  <c:v>-16.2</c:v>
                </c:pt>
                <c:pt idx="4226">
                  <c:v>-16.3</c:v>
                </c:pt>
                <c:pt idx="4227">
                  <c:v>-16.2</c:v>
                </c:pt>
                <c:pt idx="4228">
                  <c:v>-16.2</c:v>
                </c:pt>
                <c:pt idx="4229">
                  <c:v>-16.2</c:v>
                </c:pt>
                <c:pt idx="4230">
                  <c:v>-16.2</c:v>
                </c:pt>
                <c:pt idx="4231">
                  <c:v>-16.2</c:v>
                </c:pt>
                <c:pt idx="4232">
                  <c:v>-16.2</c:v>
                </c:pt>
                <c:pt idx="4233">
                  <c:v>-16.2</c:v>
                </c:pt>
                <c:pt idx="4234">
                  <c:v>-16.3</c:v>
                </c:pt>
                <c:pt idx="4235">
                  <c:v>-16.3</c:v>
                </c:pt>
                <c:pt idx="4236">
                  <c:v>-16.3</c:v>
                </c:pt>
                <c:pt idx="4237">
                  <c:v>-16.2</c:v>
                </c:pt>
                <c:pt idx="4238">
                  <c:v>-16.2</c:v>
                </c:pt>
                <c:pt idx="4239">
                  <c:v>-16.100000000000001</c:v>
                </c:pt>
                <c:pt idx="4240">
                  <c:v>-16.100000000000001</c:v>
                </c:pt>
                <c:pt idx="4241">
                  <c:v>-16.100000000000001</c:v>
                </c:pt>
                <c:pt idx="4242">
                  <c:v>-16.100000000000001</c:v>
                </c:pt>
                <c:pt idx="4243">
                  <c:v>-16.2</c:v>
                </c:pt>
                <c:pt idx="4244">
                  <c:v>-16.100000000000001</c:v>
                </c:pt>
                <c:pt idx="4245">
                  <c:v>-16</c:v>
                </c:pt>
                <c:pt idx="4246">
                  <c:v>-16</c:v>
                </c:pt>
                <c:pt idx="4247">
                  <c:v>-16</c:v>
                </c:pt>
                <c:pt idx="4248">
                  <c:v>-15.8</c:v>
                </c:pt>
                <c:pt idx="4249">
                  <c:v>-15.7</c:v>
                </c:pt>
                <c:pt idx="4250">
                  <c:v>-15.6</c:v>
                </c:pt>
                <c:pt idx="4251">
                  <c:v>-15.5</c:v>
                </c:pt>
                <c:pt idx="4252">
                  <c:v>-15.4</c:v>
                </c:pt>
                <c:pt idx="4253">
                  <c:v>-15.4</c:v>
                </c:pt>
                <c:pt idx="4254">
                  <c:v>-15.3</c:v>
                </c:pt>
                <c:pt idx="4255">
                  <c:v>-15.2</c:v>
                </c:pt>
                <c:pt idx="4256">
                  <c:v>-15.1</c:v>
                </c:pt>
                <c:pt idx="4257">
                  <c:v>-15</c:v>
                </c:pt>
                <c:pt idx="4258">
                  <c:v>-14.9</c:v>
                </c:pt>
                <c:pt idx="4259">
                  <c:v>-14.9</c:v>
                </c:pt>
                <c:pt idx="4260">
                  <c:v>-14.9</c:v>
                </c:pt>
                <c:pt idx="4261">
                  <c:v>-14.7</c:v>
                </c:pt>
                <c:pt idx="4262">
                  <c:v>-14.6</c:v>
                </c:pt>
                <c:pt idx="4263">
                  <c:v>-14.6</c:v>
                </c:pt>
                <c:pt idx="4264">
                  <c:v>-14.5</c:v>
                </c:pt>
                <c:pt idx="4265">
                  <c:v>-14.5</c:v>
                </c:pt>
                <c:pt idx="4266">
                  <c:v>-14.5</c:v>
                </c:pt>
                <c:pt idx="4267">
                  <c:v>-14.4</c:v>
                </c:pt>
                <c:pt idx="4268">
                  <c:v>-14.4</c:v>
                </c:pt>
                <c:pt idx="4269">
                  <c:v>-14.5</c:v>
                </c:pt>
                <c:pt idx="4270">
                  <c:v>-14.5</c:v>
                </c:pt>
                <c:pt idx="4271">
                  <c:v>-14.5</c:v>
                </c:pt>
                <c:pt idx="4272">
                  <c:v>-14.4</c:v>
                </c:pt>
                <c:pt idx="4273">
                  <c:v>-14.4</c:v>
                </c:pt>
                <c:pt idx="4274">
                  <c:v>-14.4</c:v>
                </c:pt>
                <c:pt idx="4275">
                  <c:v>-14.5</c:v>
                </c:pt>
                <c:pt idx="4276">
                  <c:v>-14.4</c:v>
                </c:pt>
                <c:pt idx="4277">
                  <c:v>-14.4</c:v>
                </c:pt>
                <c:pt idx="4278">
                  <c:v>-14.4</c:v>
                </c:pt>
                <c:pt idx="4279">
                  <c:v>-14.3</c:v>
                </c:pt>
                <c:pt idx="4280">
                  <c:v>-14.4</c:v>
                </c:pt>
                <c:pt idx="4281">
                  <c:v>-14.4</c:v>
                </c:pt>
                <c:pt idx="4282">
                  <c:v>-14.4</c:v>
                </c:pt>
                <c:pt idx="4283">
                  <c:v>-14.4</c:v>
                </c:pt>
                <c:pt idx="4284">
                  <c:v>-14.5</c:v>
                </c:pt>
                <c:pt idx="4285">
                  <c:v>-14.6</c:v>
                </c:pt>
                <c:pt idx="4286">
                  <c:v>-14.8</c:v>
                </c:pt>
                <c:pt idx="4287">
                  <c:v>-14.8</c:v>
                </c:pt>
                <c:pt idx="4288">
                  <c:v>-14.9</c:v>
                </c:pt>
                <c:pt idx="4289">
                  <c:v>-14.9</c:v>
                </c:pt>
                <c:pt idx="4290">
                  <c:v>-15.1</c:v>
                </c:pt>
                <c:pt idx="4291">
                  <c:v>-15.3</c:v>
                </c:pt>
                <c:pt idx="4292">
                  <c:v>-15.4</c:v>
                </c:pt>
                <c:pt idx="4293">
                  <c:v>-15.5</c:v>
                </c:pt>
                <c:pt idx="4294">
                  <c:v>-15.6</c:v>
                </c:pt>
                <c:pt idx="4295">
                  <c:v>-15.6</c:v>
                </c:pt>
                <c:pt idx="4296">
                  <c:v>-15.7</c:v>
                </c:pt>
                <c:pt idx="4297">
                  <c:v>-15.7</c:v>
                </c:pt>
                <c:pt idx="4298">
                  <c:v>-15.8</c:v>
                </c:pt>
                <c:pt idx="4299">
                  <c:v>-15.8</c:v>
                </c:pt>
                <c:pt idx="4300">
                  <c:v>-15.8</c:v>
                </c:pt>
                <c:pt idx="4301">
                  <c:v>-15.8</c:v>
                </c:pt>
                <c:pt idx="4302">
                  <c:v>-15.8</c:v>
                </c:pt>
                <c:pt idx="4303">
                  <c:v>-16</c:v>
                </c:pt>
                <c:pt idx="4304">
                  <c:v>-16.100000000000001</c:v>
                </c:pt>
                <c:pt idx="4305">
                  <c:v>-16.100000000000001</c:v>
                </c:pt>
                <c:pt idx="4306">
                  <c:v>-16.2</c:v>
                </c:pt>
                <c:pt idx="4307">
                  <c:v>-16.2</c:v>
                </c:pt>
                <c:pt idx="4308">
                  <c:v>-16.3</c:v>
                </c:pt>
                <c:pt idx="4309">
                  <c:v>-16.399999999999999</c:v>
                </c:pt>
                <c:pt idx="4310">
                  <c:v>-16.5</c:v>
                </c:pt>
                <c:pt idx="4311">
                  <c:v>-16.600000000000001</c:v>
                </c:pt>
                <c:pt idx="4312">
                  <c:v>-16.7</c:v>
                </c:pt>
                <c:pt idx="4313">
                  <c:v>-16.7</c:v>
                </c:pt>
                <c:pt idx="4314">
                  <c:v>-16.7</c:v>
                </c:pt>
                <c:pt idx="4315">
                  <c:v>-16.8</c:v>
                </c:pt>
                <c:pt idx="4316">
                  <c:v>-16.8</c:v>
                </c:pt>
                <c:pt idx="4317">
                  <c:v>-16.899999999999999</c:v>
                </c:pt>
                <c:pt idx="4318">
                  <c:v>-16.899999999999999</c:v>
                </c:pt>
                <c:pt idx="4319">
                  <c:v>-16.899999999999999</c:v>
                </c:pt>
                <c:pt idx="4320">
                  <c:v>-17</c:v>
                </c:pt>
                <c:pt idx="4321">
                  <c:v>-17</c:v>
                </c:pt>
                <c:pt idx="4322">
                  <c:v>-17</c:v>
                </c:pt>
                <c:pt idx="4323">
                  <c:v>-17.100000000000001</c:v>
                </c:pt>
                <c:pt idx="4324">
                  <c:v>-17.100000000000001</c:v>
                </c:pt>
                <c:pt idx="4325">
                  <c:v>-17.100000000000001</c:v>
                </c:pt>
                <c:pt idx="4326">
                  <c:v>-17.100000000000001</c:v>
                </c:pt>
                <c:pt idx="4327">
                  <c:v>-17</c:v>
                </c:pt>
                <c:pt idx="4328">
                  <c:v>-17.100000000000001</c:v>
                </c:pt>
                <c:pt idx="4329">
                  <c:v>-16.899999999999999</c:v>
                </c:pt>
                <c:pt idx="4330">
                  <c:v>-16.899999999999999</c:v>
                </c:pt>
                <c:pt idx="4331">
                  <c:v>-16.899999999999999</c:v>
                </c:pt>
                <c:pt idx="4332">
                  <c:v>-16.8</c:v>
                </c:pt>
                <c:pt idx="4333">
                  <c:v>-16.8</c:v>
                </c:pt>
                <c:pt idx="4334">
                  <c:v>-16.7</c:v>
                </c:pt>
                <c:pt idx="4335">
                  <c:v>-16.600000000000001</c:v>
                </c:pt>
                <c:pt idx="4336">
                  <c:v>-16.600000000000001</c:v>
                </c:pt>
                <c:pt idx="4337">
                  <c:v>-16.600000000000001</c:v>
                </c:pt>
                <c:pt idx="4338">
                  <c:v>-16.399999999999999</c:v>
                </c:pt>
                <c:pt idx="4339">
                  <c:v>-16.3</c:v>
                </c:pt>
                <c:pt idx="4340">
                  <c:v>-16.2</c:v>
                </c:pt>
                <c:pt idx="4341">
                  <c:v>-16</c:v>
                </c:pt>
                <c:pt idx="4342">
                  <c:v>-16</c:v>
                </c:pt>
                <c:pt idx="4343">
                  <c:v>-16</c:v>
                </c:pt>
                <c:pt idx="4344">
                  <c:v>-15.8</c:v>
                </c:pt>
                <c:pt idx="4345">
                  <c:v>-15.8</c:v>
                </c:pt>
                <c:pt idx="4346">
                  <c:v>-15.7</c:v>
                </c:pt>
                <c:pt idx="4347">
                  <c:v>-15.6</c:v>
                </c:pt>
                <c:pt idx="4348">
                  <c:v>-15.5</c:v>
                </c:pt>
                <c:pt idx="4349">
                  <c:v>-15.5</c:v>
                </c:pt>
                <c:pt idx="4350">
                  <c:v>-15.3</c:v>
                </c:pt>
                <c:pt idx="4351">
                  <c:v>-15.2</c:v>
                </c:pt>
                <c:pt idx="4352">
                  <c:v>-15.1</c:v>
                </c:pt>
                <c:pt idx="4353">
                  <c:v>-15.1</c:v>
                </c:pt>
                <c:pt idx="4354">
                  <c:v>-15.1</c:v>
                </c:pt>
                <c:pt idx="4355">
                  <c:v>-15.1</c:v>
                </c:pt>
                <c:pt idx="4356">
                  <c:v>-15</c:v>
                </c:pt>
                <c:pt idx="4357">
                  <c:v>-15</c:v>
                </c:pt>
                <c:pt idx="4358">
                  <c:v>-14.8</c:v>
                </c:pt>
                <c:pt idx="4359">
                  <c:v>-14.9</c:v>
                </c:pt>
                <c:pt idx="4360">
                  <c:v>-14.9</c:v>
                </c:pt>
                <c:pt idx="4361">
                  <c:v>-14.9</c:v>
                </c:pt>
                <c:pt idx="4362">
                  <c:v>-14.9</c:v>
                </c:pt>
                <c:pt idx="4363">
                  <c:v>-14.9</c:v>
                </c:pt>
                <c:pt idx="4364">
                  <c:v>-14.9</c:v>
                </c:pt>
                <c:pt idx="4365">
                  <c:v>-14.8</c:v>
                </c:pt>
                <c:pt idx="4366">
                  <c:v>-14.7</c:v>
                </c:pt>
                <c:pt idx="4367">
                  <c:v>-14.7</c:v>
                </c:pt>
                <c:pt idx="4368">
                  <c:v>-14.8</c:v>
                </c:pt>
                <c:pt idx="4369">
                  <c:v>-14.7</c:v>
                </c:pt>
                <c:pt idx="4370">
                  <c:v>-14.7</c:v>
                </c:pt>
                <c:pt idx="4371">
                  <c:v>-14.6</c:v>
                </c:pt>
                <c:pt idx="4372">
                  <c:v>-14.6</c:v>
                </c:pt>
                <c:pt idx="4373">
                  <c:v>-14.6</c:v>
                </c:pt>
                <c:pt idx="4374">
                  <c:v>-14.6</c:v>
                </c:pt>
                <c:pt idx="4375">
                  <c:v>-14.6</c:v>
                </c:pt>
                <c:pt idx="4376">
                  <c:v>-14.6</c:v>
                </c:pt>
                <c:pt idx="4377">
                  <c:v>-14.6</c:v>
                </c:pt>
                <c:pt idx="4378">
                  <c:v>-14.5</c:v>
                </c:pt>
                <c:pt idx="4379">
                  <c:v>-14.5</c:v>
                </c:pt>
                <c:pt idx="4380">
                  <c:v>-14.5</c:v>
                </c:pt>
                <c:pt idx="4381">
                  <c:v>-14.5</c:v>
                </c:pt>
                <c:pt idx="4382">
                  <c:v>-14.4</c:v>
                </c:pt>
                <c:pt idx="4383">
                  <c:v>-14.4</c:v>
                </c:pt>
                <c:pt idx="4384">
                  <c:v>-14.4</c:v>
                </c:pt>
                <c:pt idx="4385">
                  <c:v>-14.4</c:v>
                </c:pt>
                <c:pt idx="4386">
                  <c:v>-14.4</c:v>
                </c:pt>
                <c:pt idx="4387">
                  <c:v>-14.4</c:v>
                </c:pt>
                <c:pt idx="4388">
                  <c:v>-14.4</c:v>
                </c:pt>
                <c:pt idx="4389">
                  <c:v>-14.5</c:v>
                </c:pt>
                <c:pt idx="4390">
                  <c:v>-14.5</c:v>
                </c:pt>
                <c:pt idx="4391">
                  <c:v>-14.5</c:v>
                </c:pt>
                <c:pt idx="4392">
                  <c:v>-14.5</c:v>
                </c:pt>
                <c:pt idx="4393">
                  <c:v>-14.5</c:v>
                </c:pt>
                <c:pt idx="4394">
                  <c:v>-14.6</c:v>
                </c:pt>
                <c:pt idx="4395">
                  <c:v>-14.6</c:v>
                </c:pt>
                <c:pt idx="4396">
                  <c:v>-14.7</c:v>
                </c:pt>
                <c:pt idx="4397">
                  <c:v>-14.7</c:v>
                </c:pt>
                <c:pt idx="4398">
                  <c:v>-14.7</c:v>
                </c:pt>
                <c:pt idx="4399">
                  <c:v>-14.7</c:v>
                </c:pt>
                <c:pt idx="4400">
                  <c:v>-14.7</c:v>
                </c:pt>
                <c:pt idx="4401">
                  <c:v>-14.8</c:v>
                </c:pt>
                <c:pt idx="4402">
                  <c:v>-14.9</c:v>
                </c:pt>
                <c:pt idx="4403">
                  <c:v>-14.9</c:v>
                </c:pt>
                <c:pt idx="4404">
                  <c:v>-14.9</c:v>
                </c:pt>
                <c:pt idx="4405">
                  <c:v>-14.9</c:v>
                </c:pt>
                <c:pt idx="4406">
                  <c:v>-14.9</c:v>
                </c:pt>
                <c:pt idx="4407">
                  <c:v>-15</c:v>
                </c:pt>
                <c:pt idx="4408">
                  <c:v>-15</c:v>
                </c:pt>
                <c:pt idx="4409">
                  <c:v>-15</c:v>
                </c:pt>
                <c:pt idx="4410">
                  <c:v>-15</c:v>
                </c:pt>
                <c:pt idx="4411">
                  <c:v>-15.1</c:v>
                </c:pt>
                <c:pt idx="4412">
                  <c:v>-15.1</c:v>
                </c:pt>
                <c:pt idx="4413">
                  <c:v>-15.2</c:v>
                </c:pt>
                <c:pt idx="4414">
                  <c:v>-15.4</c:v>
                </c:pt>
                <c:pt idx="4415">
                  <c:v>-15.4</c:v>
                </c:pt>
                <c:pt idx="4416">
                  <c:v>-15.4</c:v>
                </c:pt>
                <c:pt idx="4417">
                  <c:v>-15.4</c:v>
                </c:pt>
                <c:pt idx="4418">
                  <c:v>-15.5</c:v>
                </c:pt>
                <c:pt idx="4419">
                  <c:v>-15.5</c:v>
                </c:pt>
                <c:pt idx="4420">
                  <c:v>-15.6</c:v>
                </c:pt>
                <c:pt idx="4421">
                  <c:v>-15.6</c:v>
                </c:pt>
                <c:pt idx="4422">
                  <c:v>-15.6</c:v>
                </c:pt>
                <c:pt idx="4423">
                  <c:v>-15.7</c:v>
                </c:pt>
                <c:pt idx="4424">
                  <c:v>-15.7</c:v>
                </c:pt>
                <c:pt idx="4425">
                  <c:v>-15.6</c:v>
                </c:pt>
                <c:pt idx="4426">
                  <c:v>-15.7</c:v>
                </c:pt>
                <c:pt idx="4427">
                  <c:v>-15.7</c:v>
                </c:pt>
                <c:pt idx="4428">
                  <c:v>-15.8</c:v>
                </c:pt>
                <c:pt idx="4429">
                  <c:v>-15.9</c:v>
                </c:pt>
                <c:pt idx="4430">
                  <c:v>-16</c:v>
                </c:pt>
                <c:pt idx="4431">
                  <c:v>-15.9</c:v>
                </c:pt>
                <c:pt idx="4432">
                  <c:v>-16</c:v>
                </c:pt>
                <c:pt idx="4433">
                  <c:v>-16</c:v>
                </c:pt>
                <c:pt idx="4434">
                  <c:v>-15.9</c:v>
                </c:pt>
                <c:pt idx="4435">
                  <c:v>-15.9</c:v>
                </c:pt>
                <c:pt idx="4436">
                  <c:v>-15.9</c:v>
                </c:pt>
                <c:pt idx="4437">
                  <c:v>-15.9</c:v>
                </c:pt>
                <c:pt idx="4438">
                  <c:v>-15.9</c:v>
                </c:pt>
                <c:pt idx="4439">
                  <c:v>-15.9</c:v>
                </c:pt>
                <c:pt idx="4440">
                  <c:v>-15.9</c:v>
                </c:pt>
                <c:pt idx="4441">
                  <c:v>-15.9</c:v>
                </c:pt>
                <c:pt idx="4442">
                  <c:v>-15.9</c:v>
                </c:pt>
                <c:pt idx="4443">
                  <c:v>-16</c:v>
                </c:pt>
                <c:pt idx="4444">
                  <c:v>-15.9</c:v>
                </c:pt>
                <c:pt idx="4445">
                  <c:v>-15.9</c:v>
                </c:pt>
                <c:pt idx="4446">
                  <c:v>-15.9</c:v>
                </c:pt>
                <c:pt idx="4447">
                  <c:v>-16</c:v>
                </c:pt>
                <c:pt idx="4448">
                  <c:v>-15.9</c:v>
                </c:pt>
                <c:pt idx="4449">
                  <c:v>-15.9</c:v>
                </c:pt>
                <c:pt idx="4450">
                  <c:v>-15.9</c:v>
                </c:pt>
                <c:pt idx="4451">
                  <c:v>-15.9</c:v>
                </c:pt>
                <c:pt idx="4452">
                  <c:v>-15.9</c:v>
                </c:pt>
                <c:pt idx="4453">
                  <c:v>-15.9</c:v>
                </c:pt>
                <c:pt idx="4454">
                  <c:v>-15.8</c:v>
                </c:pt>
                <c:pt idx="4455">
                  <c:v>-15.7</c:v>
                </c:pt>
                <c:pt idx="4456">
                  <c:v>-15.5</c:v>
                </c:pt>
                <c:pt idx="4457">
                  <c:v>-15.5</c:v>
                </c:pt>
                <c:pt idx="4458">
                  <c:v>-15.5</c:v>
                </c:pt>
                <c:pt idx="4459">
                  <c:v>-15.4</c:v>
                </c:pt>
                <c:pt idx="4460">
                  <c:v>-15.4</c:v>
                </c:pt>
                <c:pt idx="4461">
                  <c:v>-15.3</c:v>
                </c:pt>
                <c:pt idx="4462">
                  <c:v>-15.4</c:v>
                </c:pt>
                <c:pt idx="4463">
                  <c:v>-15.4</c:v>
                </c:pt>
                <c:pt idx="4464">
                  <c:v>-15.2</c:v>
                </c:pt>
                <c:pt idx="4465">
                  <c:v>-15.3</c:v>
                </c:pt>
                <c:pt idx="4466">
                  <c:v>-15.2</c:v>
                </c:pt>
                <c:pt idx="4467">
                  <c:v>-15.2</c:v>
                </c:pt>
                <c:pt idx="4468">
                  <c:v>-15.1</c:v>
                </c:pt>
                <c:pt idx="4469">
                  <c:v>-15.1</c:v>
                </c:pt>
                <c:pt idx="4470">
                  <c:v>-15.2</c:v>
                </c:pt>
                <c:pt idx="4471">
                  <c:v>-15.2</c:v>
                </c:pt>
                <c:pt idx="4472">
                  <c:v>-15.2</c:v>
                </c:pt>
                <c:pt idx="4473">
                  <c:v>-15.2</c:v>
                </c:pt>
                <c:pt idx="4474">
                  <c:v>-15.3</c:v>
                </c:pt>
                <c:pt idx="4475">
                  <c:v>-15.3</c:v>
                </c:pt>
                <c:pt idx="4476">
                  <c:v>-15.3</c:v>
                </c:pt>
                <c:pt idx="4477">
                  <c:v>-15.3</c:v>
                </c:pt>
                <c:pt idx="4478">
                  <c:v>-15.5</c:v>
                </c:pt>
                <c:pt idx="4479">
                  <c:v>-15.5</c:v>
                </c:pt>
                <c:pt idx="4480">
                  <c:v>-15.5</c:v>
                </c:pt>
                <c:pt idx="4481">
                  <c:v>-15.5</c:v>
                </c:pt>
                <c:pt idx="4482">
                  <c:v>-15.5</c:v>
                </c:pt>
                <c:pt idx="4483">
                  <c:v>-15.5</c:v>
                </c:pt>
                <c:pt idx="4484">
                  <c:v>-15.6</c:v>
                </c:pt>
                <c:pt idx="4485">
                  <c:v>-15.7</c:v>
                </c:pt>
                <c:pt idx="4486">
                  <c:v>-15.7</c:v>
                </c:pt>
                <c:pt idx="4487">
                  <c:v>-15.7</c:v>
                </c:pt>
                <c:pt idx="4488">
                  <c:v>-15.8</c:v>
                </c:pt>
                <c:pt idx="4489">
                  <c:v>-15.8</c:v>
                </c:pt>
                <c:pt idx="4490">
                  <c:v>-15.8</c:v>
                </c:pt>
                <c:pt idx="4491">
                  <c:v>-15.9</c:v>
                </c:pt>
                <c:pt idx="4492">
                  <c:v>-15.9</c:v>
                </c:pt>
                <c:pt idx="4493">
                  <c:v>-15.9</c:v>
                </c:pt>
                <c:pt idx="4494">
                  <c:v>-15.9</c:v>
                </c:pt>
                <c:pt idx="4495">
                  <c:v>-16</c:v>
                </c:pt>
                <c:pt idx="4496">
                  <c:v>-16</c:v>
                </c:pt>
                <c:pt idx="4497">
                  <c:v>-16.100000000000001</c:v>
                </c:pt>
                <c:pt idx="4498">
                  <c:v>-16.100000000000001</c:v>
                </c:pt>
                <c:pt idx="4499">
                  <c:v>-16.100000000000001</c:v>
                </c:pt>
                <c:pt idx="4500">
                  <c:v>-16.2</c:v>
                </c:pt>
                <c:pt idx="4501">
                  <c:v>-16.2</c:v>
                </c:pt>
                <c:pt idx="4502">
                  <c:v>-16.3</c:v>
                </c:pt>
                <c:pt idx="4503">
                  <c:v>-16.3</c:v>
                </c:pt>
                <c:pt idx="4504">
                  <c:v>-16.3</c:v>
                </c:pt>
                <c:pt idx="4505">
                  <c:v>-16.3</c:v>
                </c:pt>
                <c:pt idx="4506">
                  <c:v>-16.3</c:v>
                </c:pt>
                <c:pt idx="4507">
                  <c:v>-16.3</c:v>
                </c:pt>
                <c:pt idx="4508">
                  <c:v>-16.2</c:v>
                </c:pt>
                <c:pt idx="4509">
                  <c:v>-16.2</c:v>
                </c:pt>
                <c:pt idx="4510">
                  <c:v>-16.2</c:v>
                </c:pt>
                <c:pt idx="4511">
                  <c:v>-16.2</c:v>
                </c:pt>
                <c:pt idx="4512">
                  <c:v>-16.100000000000001</c:v>
                </c:pt>
                <c:pt idx="4513">
                  <c:v>-16.100000000000001</c:v>
                </c:pt>
                <c:pt idx="4514">
                  <c:v>-16</c:v>
                </c:pt>
                <c:pt idx="4515">
                  <c:v>-16</c:v>
                </c:pt>
                <c:pt idx="4516">
                  <c:v>-15.9</c:v>
                </c:pt>
                <c:pt idx="4517">
                  <c:v>-15.9</c:v>
                </c:pt>
                <c:pt idx="4518">
                  <c:v>-15.9</c:v>
                </c:pt>
                <c:pt idx="4519">
                  <c:v>-15.8</c:v>
                </c:pt>
                <c:pt idx="4520">
                  <c:v>-15.7</c:v>
                </c:pt>
                <c:pt idx="4521">
                  <c:v>-15.7</c:v>
                </c:pt>
                <c:pt idx="4522">
                  <c:v>-15.7</c:v>
                </c:pt>
                <c:pt idx="4523">
                  <c:v>-15.7</c:v>
                </c:pt>
                <c:pt idx="4524">
                  <c:v>-15.5</c:v>
                </c:pt>
                <c:pt idx="4525">
                  <c:v>-15.4</c:v>
                </c:pt>
                <c:pt idx="4526">
                  <c:v>-15.4</c:v>
                </c:pt>
                <c:pt idx="4527">
                  <c:v>-15.3</c:v>
                </c:pt>
                <c:pt idx="4528">
                  <c:v>-15.2</c:v>
                </c:pt>
                <c:pt idx="4529">
                  <c:v>-15.2</c:v>
                </c:pt>
                <c:pt idx="4530">
                  <c:v>-15.1</c:v>
                </c:pt>
                <c:pt idx="4531">
                  <c:v>-15</c:v>
                </c:pt>
                <c:pt idx="4532">
                  <c:v>-14.9</c:v>
                </c:pt>
                <c:pt idx="4533">
                  <c:v>-14.8</c:v>
                </c:pt>
                <c:pt idx="4534">
                  <c:v>-14.7</c:v>
                </c:pt>
                <c:pt idx="4535">
                  <c:v>-14.7</c:v>
                </c:pt>
                <c:pt idx="4536">
                  <c:v>-14.5</c:v>
                </c:pt>
                <c:pt idx="4537">
                  <c:v>-14.4</c:v>
                </c:pt>
                <c:pt idx="4538">
                  <c:v>-14.4</c:v>
                </c:pt>
                <c:pt idx="4539">
                  <c:v>-14.3</c:v>
                </c:pt>
                <c:pt idx="4540">
                  <c:v>-14.2</c:v>
                </c:pt>
                <c:pt idx="4541">
                  <c:v>-14.2</c:v>
                </c:pt>
                <c:pt idx="4542">
                  <c:v>-14.2</c:v>
                </c:pt>
                <c:pt idx="4543">
                  <c:v>-14.1</c:v>
                </c:pt>
                <c:pt idx="4544">
                  <c:v>-14</c:v>
                </c:pt>
                <c:pt idx="4545">
                  <c:v>-14</c:v>
                </c:pt>
                <c:pt idx="4546">
                  <c:v>-13.8</c:v>
                </c:pt>
                <c:pt idx="4547">
                  <c:v>-13.8</c:v>
                </c:pt>
                <c:pt idx="4548">
                  <c:v>-13.8</c:v>
                </c:pt>
                <c:pt idx="4549">
                  <c:v>-13.7</c:v>
                </c:pt>
                <c:pt idx="4550">
                  <c:v>-13.6</c:v>
                </c:pt>
                <c:pt idx="4551">
                  <c:v>-13.6</c:v>
                </c:pt>
                <c:pt idx="4552">
                  <c:v>-13.5</c:v>
                </c:pt>
                <c:pt idx="4553">
                  <c:v>-13.5</c:v>
                </c:pt>
                <c:pt idx="4554">
                  <c:v>-13.5</c:v>
                </c:pt>
                <c:pt idx="4555">
                  <c:v>-13.5</c:v>
                </c:pt>
                <c:pt idx="4556">
                  <c:v>-13.4</c:v>
                </c:pt>
                <c:pt idx="4557">
                  <c:v>-13.4</c:v>
                </c:pt>
                <c:pt idx="4558">
                  <c:v>-13.3</c:v>
                </c:pt>
                <c:pt idx="4559">
                  <c:v>-13.3</c:v>
                </c:pt>
                <c:pt idx="4560">
                  <c:v>-13.3</c:v>
                </c:pt>
                <c:pt idx="4561">
                  <c:v>-13.3</c:v>
                </c:pt>
                <c:pt idx="4562">
                  <c:v>-13.2</c:v>
                </c:pt>
                <c:pt idx="4563">
                  <c:v>-13.1</c:v>
                </c:pt>
                <c:pt idx="4564">
                  <c:v>-13.1</c:v>
                </c:pt>
                <c:pt idx="4565">
                  <c:v>-13.1</c:v>
                </c:pt>
                <c:pt idx="4566">
                  <c:v>-13.1</c:v>
                </c:pt>
                <c:pt idx="4567">
                  <c:v>-13</c:v>
                </c:pt>
                <c:pt idx="4568">
                  <c:v>-13</c:v>
                </c:pt>
                <c:pt idx="4569">
                  <c:v>-12.9</c:v>
                </c:pt>
                <c:pt idx="4570">
                  <c:v>-12.9</c:v>
                </c:pt>
                <c:pt idx="4571">
                  <c:v>-12.9</c:v>
                </c:pt>
                <c:pt idx="4572">
                  <c:v>-12.9</c:v>
                </c:pt>
                <c:pt idx="4573">
                  <c:v>-12.8</c:v>
                </c:pt>
                <c:pt idx="4574">
                  <c:v>-12.8</c:v>
                </c:pt>
                <c:pt idx="4575">
                  <c:v>-12.7</c:v>
                </c:pt>
                <c:pt idx="4576">
                  <c:v>-12.6</c:v>
                </c:pt>
                <c:pt idx="4577">
                  <c:v>-12.6</c:v>
                </c:pt>
                <c:pt idx="4578">
                  <c:v>-12.6</c:v>
                </c:pt>
                <c:pt idx="4579">
                  <c:v>-12.6</c:v>
                </c:pt>
                <c:pt idx="4580">
                  <c:v>-12.5</c:v>
                </c:pt>
                <c:pt idx="4581">
                  <c:v>-12.5</c:v>
                </c:pt>
                <c:pt idx="4582">
                  <c:v>-12.5</c:v>
                </c:pt>
                <c:pt idx="4583">
                  <c:v>-12.5</c:v>
                </c:pt>
                <c:pt idx="4584">
                  <c:v>-12.5</c:v>
                </c:pt>
                <c:pt idx="4585">
                  <c:v>-12.5</c:v>
                </c:pt>
                <c:pt idx="4586">
                  <c:v>-12.5</c:v>
                </c:pt>
                <c:pt idx="4587">
                  <c:v>-12.5</c:v>
                </c:pt>
                <c:pt idx="4588">
                  <c:v>-12.4</c:v>
                </c:pt>
                <c:pt idx="4589">
                  <c:v>-12.4</c:v>
                </c:pt>
                <c:pt idx="4590">
                  <c:v>-12.4</c:v>
                </c:pt>
                <c:pt idx="4591">
                  <c:v>-12.5</c:v>
                </c:pt>
                <c:pt idx="4592">
                  <c:v>-12.4</c:v>
                </c:pt>
                <c:pt idx="4593">
                  <c:v>-12.5</c:v>
                </c:pt>
                <c:pt idx="4594">
                  <c:v>-12.5</c:v>
                </c:pt>
                <c:pt idx="4595">
                  <c:v>-12.5</c:v>
                </c:pt>
                <c:pt idx="4596">
                  <c:v>-12.5</c:v>
                </c:pt>
                <c:pt idx="4597">
                  <c:v>-12.6</c:v>
                </c:pt>
                <c:pt idx="4598">
                  <c:v>-12.6</c:v>
                </c:pt>
                <c:pt idx="4599">
                  <c:v>-12.5</c:v>
                </c:pt>
                <c:pt idx="4600">
                  <c:v>-12.5</c:v>
                </c:pt>
                <c:pt idx="4601">
                  <c:v>-12.5</c:v>
                </c:pt>
                <c:pt idx="4602">
                  <c:v>-12.6</c:v>
                </c:pt>
                <c:pt idx="4603">
                  <c:v>-12.5</c:v>
                </c:pt>
                <c:pt idx="4604">
                  <c:v>-12.5</c:v>
                </c:pt>
                <c:pt idx="4605">
                  <c:v>-12.5</c:v>
                </c:pt>
                <c:pt idx="4606">
                  <c:v>-12.4</c:v>
                </c:pt>
                <c:pt idx="4607">
                  <c:v>-12.4</c:v>
                </c:pt>
                <c:pt idx="4608">
                  <c:v>-12.3</c:v>
                </c:pt>
                <c:pt idx="4609">
                  <c:v>-12.3</c:v>
                </c:pt>
                <c:pt idx="4610">
                  <c:v>-12.3</c:v>
                </c:pt>
                <c:pt idx="4611">
                  <c:v>-12.2</c:v>
                </c:pt>
                <c:pt idx="4612">
                  <c:v>-12.2</c:v>
                </c:pt>
                <c:pt idx="4613">
                  <c:v>-12.2</c:v>
                </c:pt>
                <c:pt idx="4614">
                  <c:v>-12.2</c:v>
                </c:pt>
                <c:pt idx="4615">
                  <c:v>-12.2</c:v>
                </c:pt>
                <c:pt idx="4616">
                  <c:v>-12.2</c:v>
                </c:pt>
                <c:pt idx="4617">
                  <c:v>-12.2</c:v>
                </c:pt>
                <c:pt idx="4618">
                  <c:v>-12.2</c:v>
                </c:pt>
                <c:pt idx="4619">
                  <c:v>-12.2</c:v>
                </c:pt>
                <c:pt idx="4620">
                  <c:v>-12.3</c:v>
                </c:pt>
                <c:pt idx="4621">
                  <c:v>-12.2</c:v>
                </c:pt>
                <c:pt idx="4622">
                  <c:v>-12.2</c:v>
                </c:pt>
                <c:pt idx="4623">
                  <c:v>-12.2</c:v>
                </c:pt>
                <c:pt idx="4624">
                  <c:v>-12.2</c:v>
                </c:pt>
                <c:pt idx="4625">
                  <c:v>-12.2</c:v>
                </c:pt>
                <c:pt idx="4626">
                  <c:v>-12.1</c:v>
                </c:pt>
                <c:pt idx="4627">
                  <c:v>-12.1</c:v>
                </c:pt>
                <c:pt idx="4628">
                  <c:v>-12</c:v>
                </c:pt>
                <c:pt idx="4629">
                  <c:v>-12.1</c:v>
                </c:pt>
                <c:pt idx="4630">
                  <c:v>-12</c:v>
                </c:pt>
                <c:pt idx="4631">
                  <c:v>-12</c:v>
                </c:pt>
                <c:pt idx="4632">
                  <c:v>-12</c:v>
                </c:pt>
                <c:pt idx="4633">
                  <c:v>-12</c:v>
                </c:pt>
                <c:pt idx="4634">
                  <c:v>-11.9</c:v>
                </c:pt>
                <c:pt idx="4635">
                  <c:v>-11.9</c:v>
                </c:pt>
                <c:pt idx="4636">
                  <c:v>-11.9</c:v>
                </c:pt>
                <c:pt idx="4637">
                  <c:v>-11.9</c:v>
                </c:pt>
                <c:pt idx="4638">
                  <c:v>-11.9</c:v>
                </c:pt>
                <c:pt idx="4639">
                  <c:v>-12</c:v>
                </c:pt>
                <c:pt idx="4640">
                  <c:v>-12</c:v>
                </c:pt>
                <c:pt idx="4641">
                  <c:v>-12</c:v>
                </c:pt>
                <c:pt idx="4642">
                  <c:v>-12</c:v>
                </c:pt>
                <c:pt idx="4643">
                  <c:v>-12</c:v>
                </c:pt>
                <c:pt idx="4644">
                  <c:v>-12</c:v>
                </c:pt>
                <c:pt idx="4645">
                  <c:v>-12.1</c:v>
                </c:pt>
                <c:pt idx="4646">
                  <c:v>-12.1</c:v>
                </c:pt>
                <c:pt idx="4647">
                  <c:v>-12.1</c:v>
                </c:pt>
                <c:pt idx="4648">
                  <c:v>-12.2</c:v>
                </c:pt>
                <c:pt idx="4649">
                  <c:v>-12.2</c:v>
                </c:pt>
                <c:pt idx="4650">
                  <c:v>-12.2</c:v>
                </c:pt>
                <c:pt idx="4651">
                  <c:v>-12.2</c:v>
                </c:pt>
                <c:pt idx="4652">
                  <c:v>-12.2</c:v>
                </c:pt>
                <c:pt idx="4653">
                  <c:v>-12.2</c:v>
                </c:pt>
                <c:pt idx="4654">
                  <c:v>-12.2</c:v>
                </c:pt>
                <c:pt idx="4655">
                  <c:v>-12.2</c:v>
                </c:pt>
                <c:pt idx="4656">
                  <c:v>-12.1</c:v>
                </c:pt>
                <c:pt idx="4657">
                  <c:v>-12.1</c:v>
                </c:pt>
                <c:pt idx="4658">
                  <c:v>-12.2</c:v>
                </c:pt>
                <c:pt idx="4659">
                  <c:v>-12.2</c:v>
                </c:pt>
                <c:pt idx="4660">
                  <c:v>-12.2</c:v>
                </c:pt>
                <c:pt idx="4661">
                  <c:v>-12.2</c:v>
                </c:pt>
                <c:pt idx="4662">
                  <c:v>-12.2</c:v>
                </c:pt>
                <c:pt idx="4663">
                  <c:v>-12.2</c:v>
                </c:pt>
                <c:pt idx="4664">
                  <c:v>-12.3</c:v>
                </c:pt>
                <c:pt idx="4665">
                  <c:v>-12.4</c:v>
                </c:pt>
                <c:pt idx="4666">
                  <c:v>-12.4</c:v>
                </c:pt>
                <c:pt idx="4667">
                  <c:v>-12.4</c:v>
                </c:pt>
                <c:pt idx="4668">
                  <c:v>-12.4</c:v>
                </c:pt>
                <c:pt idx="4669">
                  <c:v>-12.4</c:v>
                </c:pt>
                <c:pt idx="4670">
                  <c:v>-12.4</c:v>
                </c:pt>
                <c:pt idx="4671">
                  <c:v>-12.5</c:v>
                </c:pt>
                <c:pt idx="4672">
                  <c:v>-12.5</c:v>
                </c:pt>
                <c:pt idx="4673">
                  <c:v>-12.5</c:v>
                </c:pt>
                <c:pt idx="4674">
                  <c:v>-12.6</c:v>
                </c:pt>
                <c:pt idx="4675">
                  <c:v>-12.5</c:v>
                </c:pt>
                <c:pt idx="4676">
                  <c:v>-12.5</c:v>
                </c:pt>
                <c:pt idx="4677">
                  <c:v>-12.6</c:v>
                </c:pt>
                <c:pt idx="4678">
                  <c:v>-12.7</c:v>
                </c:pt>
                <c:pt idx="4679">
                  <c:v>-12.7</c:v>
                </c:pt>
                <c:pt idx="4680">
                  <c:v>-12.7</c:v>
                </c:pt>
                <c:pt idx="4681">
                  <c:v>-12.7</c:v>
                </c:pt>
                <c:pt idx="4682">
                  <c:v>-12.7</c:v>
                </c:pt>
                <c:pt idx="4683">
                  <c:v>-12.7</c:v>
                </c:pt>
                <c:pt idx="4684">
                  <c:v>-12.7</c:v>
                </c:pt>
                <c:pt idx="4685">
                  <c:v>-12.7</c:v>
                </c:pt>
                <c:pt idx="4686">
                  <c:v>-12.7</c:v>
                </c:pt>
                <c:pt idx="4687">
                  <c:v>-12.7</c:v>
                </c:pt>
                <c:pt idx="4688">
                  <c:v>-12.7</c:v>
                </c:pt>
                <c:pt idx="4689">
                  <c:v>-12.8</c:v>
                </c:pt>
                <c:pt idx="4690">
                  <c:v>-12.8</c:v>
                </c:pt>
                <c:pt idx="4691">
                  <c:v>-12.8</c:v>
                </c:pt>
                <c:pt idx="4692">
                  <c:v>-12.9</c:v>
                </c:pt>
                <c:pt idx="4693">
                  <c:v>-12.9</c:v>
                </c:pt>
                <c:pt idx="4694">
                  <c:v>-12.9</c:v>
                </c:pt>
                <c:pt idx="4695">
                  <c:v>-13</c:v>
                </c:pt>
                <c:pt idx="4696">
                  <c:v>-12.9</c:v>
                </c:pt>
                <c:pt idx="4697">
                  <c:v>-12.9</c:v>
                </c:pt>
                <c:pt idx="4698">
                  <c:v>-13</c:v>
                </c:pt>
                <c:pt idx="4699">
                  <c:v>-13</c:v>
                </c:pt>
                <c:pt idx="4700">
                  <c:v>-13.1</c:v>
                </c:pt>
                <c:pt idx="4701">
                  <c:v>-13</c:v>
                </c:pt>
                <c:pt idx="4702">
                  <c:v>-13.1</c:v>
                </c:pt>
                <c:pt idx="4703">
                  <c:v>-13.1</c:v>
                </c:pt>
                <c:pt idx="4704">
                  <c:v>-13</c:v>
                </c:pt>
                <c:pt idx="4705">
                  <c:v>-13.1</c:v>
                </c:pt>
                <c:pt idx="4706">
                  <c:v>-13.1</c:v>
                </c:pt>
                <c:pt idx="4707">
                  <c:v>-13.2</c:v>
                </c:pt>
                <c:pt idx="4708">
                  <c:v>-13.2</c:v>
                </c:pt>
                <c:pt idx="4709">
                  <c:v>-13.2</c:v>
                </c:pt>
                <c:pt idx="4710">
                  <c:v>-13.3</c:v>
                </c:pt>
                <c:pt idx="4711">
                  <c:v>-13.3</c:v>
                </c:pt>
                <c:pt idx="4712">
                  <c:v>-13.4</c:v>
                </c:pt>
                <c:pt idx="4713">
                  <c:v>-13.3</c:v>
                </c:pt>
                <c:pt idx="4714">
                  <c:v>-13.3</c:v>
                </c:pt>
                <c:pt idx="4715">
                  <c:v>-13.3</c:v>
                </c:pt>
                <c:pt idx="4716">
                  <c:v>-13.3</c:v>
                </c:pt>
                <c:pt idx="4717">
                  <c:v>-13.2</c:v>
                </c:pt>
                <c:pt idx="4718">
                  <c:v>-13.3</c:v>
                </c:pt>
                <c:pt idx="4719">
                  <c:v>-13.3</c:v>
                </c:pt>
                <c:pt idx="4720">
                  <c:v>-13.2</c:v>
                </c:pt>
                <c:pt idx="4721">
                  <c:v>-13.2</c:v>
                </c:pt>
                <c:pt idx="4722">
                  <c:v>-13.2</c:v>
                </c:pt>
                <c:pt idx="4723">
                  <c:v>-13.1</c:v>
                </c:pt>
                <c:pt idx="4724">
                  <c:v>-13</c:v>
                </c:pt>
                <c:pt idx="4725">
                  <c:v>-13</c:v>
                </c:pt>
                <c:pt idx="4726">
                  <c:v>-13</c:v>
                </c:pt>
                <c:pt idx="4727">
                  <c:v>-13</c:v>
                </c:pt>
                <c:pt idx="4728">
                  <c:v>-13</c:v>
                </c:pt>
                <c:pt idx="4729">
                  <c:v>-13</c:v>
                </c:pt>
                <c:pt idx="4730">
                  <c:v>-12.9</c:v>
                </c:pt>
                <c:pt idx="4731">
                  <c:v>-12.9</c:v>
                </c:pt>
                <c:pt idx="4732">
                  <c:v>-12.8</c:v>
                </c:pt>
                <c:pt idx="4733">
                  <c:v>-12.8</c:v>
                </c:pt>
                <c:pt idx="4734">
                  <c:v>-12.8</c:v>
                </c:pt>
                <c:pt idx="4735">
                  <c:v>-12.7</c:v>
                </c:pt>
                <c:pt idx="4736">
                  <c:v>-12.6</c:v>
                </c:pt>
                <c:pt idx="4737">
                  <c:v>-12.6</c:v>
                </c:pt>
                <c:pt idx="4738">
                  <c:v>-12.6</c:v>
                </c:pt>
                <c:pt idx="4739">
                  <c:v>-12.6</c:v>
                </c:pt>
                <c:pt idx="4740">
                  <c:v>-12.5</c:v>
                </c:pt>
                <c:pt idx="4741">
                  <c:v>-12.4</c:v>
                </c:pt>
                <c:pt idx="4742">
                  <c:v>-12.4</c:v>
                </c:pt>
                <c:pt idx="4743">
                  <c:v>-12.3</c:v>
                </c:pt>
                <c:pt idx="4744">
                  <c:v>-12.2</c:v>
                </c:pt>
                <c:pt idx="4745">
                  <c:v>-12.2</c:v>
                </c:pt>
                <c:pt idx="4746">
                  <c:v>-12.2</c:v>
                </c:pt>
                <c:pt idx="4747">
                  <c:v>-12.1</c:v>
                </c:pt>
                <c:pt idx="4748">
                  <c:v>-12</c:v>
                </c:pt>
                <c:pt idx="4749">
                  <c:v>-12</c:v>
                </c:pt>
                <c:pt idx="4750">
                  <c:v>-12</c:v>
                </c:pt>
                <c:pt idx="4751">
                  <c:v>-12</c:v>
                </c:pt>
                <c:pt idx="4752">
                  <c:v>-12</c:v>
                </c:pt>
                <c:pt idx="4753">
                  <c:v>-12</c:v>
                </c:pt>
                <c:pt idx="4754">
                  <c:v>-12</c:v>
                </c:pt>
                <c:pt idx="4755">
                  <c:v>-12</c:v>
                </c:pt>
                <c:pt idx="4756">
                  <c:v>-12</c:v>
                </c:pt>
                <c:pt idx="4757">
                  <c:v>-12</c:v>
                </c:pt>
                <c:pt idx="4758">
                  <c:v>-12</c:v>
                </c:pt>
                <c:pt idx="4759">
                  <c:v>-12</c:v>
                </c:pt>
                <c:pt idx="4760">
                  <c:v>-12</c:v>
                </c:pt>
                <c:pt idx="4761">
                  <c:v>-12.1</c:v>
                </c:pt>
                <c:pt idx="4762">
                  <c:v>-12</c:v>
                </c:pt>
                <c:pt idx="4763">
                  <c:v>-12</c:v>
                </c:pt>
                <c:pt idx="4764">
                  <c:v>-12.1</c:v>
                </c:pt>
                <c:pt idx="4765">
                  <c:v>-12.2</c:v>
                </c:pt>
                <c:pt idx="4766">
                  <c:v>-12.2</c:v>
                </c:pt>
                <c:pt idx="4767">
                  <c:v>-12.3</c:v>
                </c:pt>
                <c:pt idx="4768">
                  <c:v>-12.4</c:v>
                </c:pt>
                <c:pt idx="4769">
                  <c:v>-12.4</c:v>
                </c:pt>
                <c:pt idx="4770">
                  <c:v>-12.4</c:v>
                </c:pt>
                <c:pt idx="4771">
                  <c:v>-12.4</c:v>
                </c:pt>
                <c:pt idx="4772">
                  <c:v>-12.5</c:v>
                </c:pt>
                <c:pt idx="4773">
                  <c:v>-12.5</c:v>
                </c:pt>
                <c:pt idx="4774">
                  <c:v>-12.5</c:v>
                </c:pt>
                <c:pt idx="4775">
                  <c:v>-12.5</c:v>
                </c:pt>
                <c:pt idx="4776">
                  <c:v>-12.6</c:v>
                </c:pt>
                <c:pt idx="4777">
                  <c:v>-12.6</c:v>
                </c:pt>
                <c:pt idx="4778">
                  <c:v>-12.7</c:v>
                </c:pt>
                <c:pt idx="4779">
                  <c:v>-12.7</c:v>
                </c:pt>
                <c:pt idx="4780">
                  <c:v>-12.8</c:v>
                </c:pt>
                <c:pt idx="4781">
                  <c:v>-12.8</c:v>
                </c:pt>
                <c:pt idx="4782">
                  <c:v>-12.8</c:v>
                </c:pt>
                <c:pt idx="4783">
                  <c:v>-12.8</c:v>
                </c:pt>
                <c:pt idx="4784">
                  <c:v>-12.8</c:v>
                </c:pt>
                <c:pt idx="4785">
                  <c:v>-12.8</c:v>
                </c:pt>
                <c:pt idx="4786">
                  <c:v>-12.9</c:v>
                </c:pt>
                <c:pt idx="4787">
                  <c:v>-12.9</c:v>
                </c:pt>
                <c:pt idx="4788">
                  <c:v>-12.8</c:v>
                </c:pt>
                <c:pt idx="4789">
                  <c:v>-12.9</c:v>
                </c:pt>
                <c:pt idx="4790">
                  <c:v>-12.9</c:v>
                </c:pt>
                <c:pt idx="4791">
                  <c:v>-13</c:v>
                </c:pt>
                <c:pt idx="4792">
                  <c:v>-13</c:v>
                </c:pt>
                <c:pt idx="4793">
                  <c:v>-13</c:v>
                </c:pt>
                <c:pt idx="4794">
                  <c:v>-13</c:v>
                </c:pt>
                <c:pt idx="4795">
                  <c:v>-13</c:v>
                </c:pt>
                <c:pt idx="4796">
                  <c:v>-13.1</c:v>
                </c:pt>
                <c:pt idx="4797">
                  <c:v>-13</c:v>
                </c:pt>
                <c:pt idx="4798">
                  <c:v>-13.1</c:v>
                </c:pt>
                <c:pt idx="4799">
                  <c:v>-13.1</c:v>
                </c:pt>
                <c:pt idx="4800">
                  <c:v>-13.1</c:v>
                </c:pt>
                <c:pt idx="4801">
                  <c:v>-13.1</c:v>
                </c:pt>
                <c:pt idx="4802">
                  <c:v>-13.2</c:v>
                </c:pt>
                <c:pt idx="4803">
                  <c:v>-13.2</c:v>
                </c:pt>
                <c:pt idx="4804">
                  <c:v>-13.2</c:v>
                </c:pt>
                <c:pt idx="4805">
                  <c:v>-13.2</c:v>
                </c:pt>
                <c:pt idx="4806">
                  <c:v>-13.3</c:v>
                </c:pt>
                <c:pt idx="4807">
                  <c:v>-13.2</c:v>
                </c:pt>
                <c:pt idx="4808">
                  <c:v>-13.3</c:v>
                </c:pt>
                <c:pt idx="4809">
                  <c:v>-13.3</c:v>
                </c:pt>
                <c:pt idx="4810">
                  <c:v>-13.4</c:v>
                </c:pt>
                <c:pt idx="4811">
                  <c:v>-13.4</c:v>
                </c:pt>
                <c:pt idx="4812">
                  <c:v>-13.3</c:v>
                </c:pt>
                <c:pt idx="4813">
                  <c:v>-13.2</c:v>
                </c:pt>
                <c:pt idx="4814">
                  <c:v>-13.2</c:v>
                </c:pt>
                <c:pt idx="4815">
                  <c:v>-13.1</c:v>
                </c:pt>
                <c:pt idx="4816">
                  <c:v>-13</c:v>
                </c:pt>
                <c:pt idx="4817">
                  <c:v>-13</c:v>
                </c:pt>
                <c:pt idx="4818">
                  <c:v>-13</c:v>
                </c:pt>
                <c:pt idx="4819">
                  <c:v>-12.9</c:v>
                </c:pt>
                <c:pt idx="4820">
                  <c:v>-12.7</c:v>
                </c:pt>
                <c:pt idx="4821">
                  <c:v>-12.6</c:v>
                </c:pt>
                <c:pt idx="4822">
                  <c:v>-12.5</c:v>
                </c:pt>
                <c:pt idx="4823">
                  <c:v>-12.5</c:v>
                </c:pt>
                <c:pt idx="4824">
                  <c:v>-12.4</c:v>
                </c:pt>
                <c:pt idx="4825">
                  <c:v>-12.3</c:v>
                </c:pt>
                <c:pt idx="4826">
                  <c:v>-12.2</c:v>
                </c:pt>
                <c:pt idx="4827">
                  <c:v>-12.1</c:v>
                </c:pt>
                <c:pt idx="4828">
                  <c:v>-12.1</c:v>
                </c:pt>
                <c:pt idx="4829">
                  <c:v>-12.1</c:v>
                </c:pt>
                <c:pt idx="4830">
                  <c:v>-12.1</c:v>
                </c:pt>
                <c:pt idx="4831">
                  <c:v>-12</c:v>
                </c:pt>
                <c:pt idx="4832">
                  <c:v>-12</c:v>
                </c:pt>
                <c:pt idx="4833">
                  <c:v>-12</c:v>
                </c:pt>
                <c:pt idx="4834">
                  <c:v>-11.9</c:v>
                </c:pt>
                <c:pt idx="4835">
                  <c:v>-11.9</c:v>
                </c:pt>
                <c:pt idx="4836">
                  <c:v>-11.9</c:v>
                </c:pt>
                <c:pt idx="4837">
                  <c:v>-11.8</c:v>
                </c:pt>
                <c:pt idx="4838">
                  <c:v>-11.8</c:v>
                </c:pt>
                <c:pt idx="4839">
                  <c:v>-11.8</c:v>
                </c:pt>
                <c:pt idx="4840">
                  <c:v>-11.9</c:v>
                </c:pt>
                <c:pt idx="4841">
                  <c:v>-11.9</c:v>
                </c:pt>
                <c:pt idx="4842">
                  <c:v>-11.9</c:v>
                </c:pt>
                <c:pt idx="4843">
                  <c:v>-11.8</c:v>
                </c:pt>
                <c:pt idx="4844">
                  <c:v>-11.9</c:v>
                </c:pt>
                <c:pt idx="4845">
                  <c:v>-11.9</c:v>
                </c:pt>
                <c:pt idx="4846">
                  <c:v>-11.9</c:v>
                </c:pt>
                <c:pt idx="4847">
                  <c:v>-11.9</c:v>
                </c:pt>
                <c:pt idx="4848">
                  <c:v>-12</c:v>
                </c:pt>
                <c:pt idx="4849">
                  <c:v>-12.1</c:v>
                </c:pt>
                <c:pt idx="4850">
                  <c:v>-12.2</c:v>
                </c:pt>
                <c:pt idx="4851">
                  <c:v>-12.3</c:v>
                </c:pt>
                <c:pt idx="4852">
                  <c:v>-12.4</c:v>
                </c:pt>
                <c:pt idx="4853">
                  <c:v>-12.4</c:v>
                </c:pt>
                <c:pt idx="4854">
                  <c:v>-12.5</c:v>
                </c:pt>
                <c:pt idx="4855">
                  <c:v>-12.6</c:v>
                </c:pt>
                <c:pt idx="4856">
                  <c:v>-12.6</c:v>
                </c:pt>
                <c:pt idx="4857">
                  <c:v>-12.7</c:v>
                </c:pt>
                <c:pt idx="4858">
                  <c:v>-12.8</c:v>
                </c:pt>
                <c:pt idx="4859">
                  <c:v>-12.8</c:v>
                </c:pt>
                <c:pt idx="4860">
                  <c:v>-13</c:v>
                </c:pt>
                <c:pt idx="4861">
                  <c:v>-13</c:v>
                </c:pt>
                <c:pt idx="4862">
                  <c:v>-13.1</c:v>
                </c:pt>
                <c:pt idx="4863">
                  <c:v>-13.2</c:v>
                </c:pt>
                <c:pt idx="4864">
                  <c:v>-13.2</c:v>
                </c:pt>
                <c:pt idx="4865">
                  <c:v>-13.2</c:v>
                </c:pt>
                <c:pt idx="4866">
                  <c:v>-13.3</c:v>
                </c:pt>
                <c:pt idx="4867">
                  <c:v>-13.4</c:v>
                </c:pt>
                <c:pt idx="4868">
                  <c:v>-13.4</c:v>
                </c:pt>
                <c:pt idx="4869">
                  <c:v>-13.4</c:v>
                </c:pt>
                <c:pt idx="4870">
                  <c:v>-13.4</c:v>
                </c:pt>
                <c:pt idx="4871">
                  <c:v>-13.4</c:v>
                </c:pt>
                <c:pt idx="4872">
                  <c:v>-13.4</c:v>
                </c:pt>
                <c:pt idx="4873">
                  <c:v>-13.4</c:v>
                </c:pt>
                <c:pt idx="4874">
                  <c:v>-13.4</c:v>
                </c:pt>
                <c:pt idx="4875">
                  <c:v>-13.4</c:v>
                </c:pt>
                <c:pt idx="4876">
                  <c:v>-13.3</c:v>
                </c:pt>
                <c:pt idx="4877">
                  <c:v>-13.3</c:v>
                </c:pt>
                <c:pt idx="4878">
                  <c:v>-13.3</c:v>
                </c:pt>
                <c:pt idx="4879">
                  <c:v>-13.3</c:v>
                </c:pt>
                <c:pt idx="4880">
                  <c:v>-13.3</c:v>
                </c:pt>
                <c:pt idx="4881">
                  <c:v>-13.3</c:v>
                </c:pt>
                <c:pt idx="4882">
                  <c:v>-13.3</c:v>
                </c:pt>
                <c:pt idx="4883">
                  <c:v>-13.3</c:v>
                </c:pt>
                <c:pt idx="4884">
                  <c:v>-13.3</c:v>
                </c:pt>
                <c:pt idx="4885">
                  <c:v>-13.3</c:v>
                </c:pt>
                <c:pt idx="4886">
                  <c:v>-13.1</c:v>
                </c:pt>
                <c:pt idx="4887">
                  <c:v>-13.1</c:v>
                </c:pt>
                <c:pt idx="4888">
                  <c:v>-13</c:v>
                </c:pt>
                <c:pt idx="4889">
                  <c:v>-13</c:v>
                </c:pt>
                <c:pt idx="4890">
                  <c:v>-12.9</c:v>
                </c:pt>
                <c:pt idx="4891">
                  <c:v>-12.8</c:v>
                </c:pt>
                <c:pt idx="4892">
                  <c:v>-12.6</c:v>
                </c:pt>
                <c:pt idx="4893">
                  <c:v>-12.6</c:v>
                </c:pt>
                <c:pt idx="4894">
                  <c:v>-12.5</c:v>
                </c:pt>
                <c:pt idx="4895">
                  <c:v>-12.5</c:v>
                </c:pt>
                <c:pt idx="4896">
                  <c:v>-12.4</c:v>
                </c:pt>
                <c:pt idx="4897">
                  <c:v>-12.3</c:v>
                </c:pt>
                <c:pt idx="4898">
                  <c:v>-12.3</c:v>
                </c:pt>
                <c:pt idx="4899">
                  <c:v>-12.2</c:v>
                </c:pt>
                <c:pt idx="4900">
                  <c:v>-12.2</c:v>
                </c:pt>
                <c:pt idx="4901">
                  <c:v>-12.2</c:v>
                </c:pt>
                <c:pt idx="4902">
                  <c:v>-12.2</c:v>
                </c:pt>
                <c:pt idx="4903">
                  <c:v>-12.1</c:v>
                </c:pt>
                <c:pt idx="4904">
                  <c:v>-12.1</c:v>
                </c:pt>
                <c:pt idx="4905">
                  <c:v>-12.1</c:v>
                </c:pt>
                <c:pt idx="4906">
                  <c:v>-12.1</c:v>
                </c:pt>
                <c:pt idx="4907">
                  <c:v>-12.1</c:v>
                </c:pt>
                <c:pt idx="4908">
                  <c:v>-12</c:v>
                </c:pt>
                <c:pt idx="4909">
                  <c:v>-12</c:v>
                </c:pt>
                <c:pt idx="4910">
                  <c:v>-12.1</c:v>
                </c:pt>
                <c:pt idx="4911">
                  <c:v>-12.1</c:v>
                </c:pt>
                <c:pt idx="4912">
                  <c:v>-12.1</c:v>
                </c:pt>
                <c:pt idx="4913">
                  <c:v>-12.1</c:v>
                </c:pt>
                <c:pt idx="4914">
                  <c:v>-12.1</c:v>
                </c:pt>
                <c:pt idx="4915">
                  <c:v>-12.1</c:v>
                </c:pt>
                <c:pt idx="4916">
                  <c:v>-12.2</c:v>
                </c:pt>
                <c:pt idx="4917">
                  <c:v>-12.2</c:v>
                </c:pt>
                <c:pt idx="4918">
                  <c:v>-12.2</c:v>
                </c:pt>
                <c:pt idx="4919">
                  <c:v>-12.2</c:v>
                </c:pt>
                <c:pt idx="4920">
                  <c:v>-12.3</c:v>
                </c:pt>
                <c:pt idx="4921">
                  <c:v>-12.4</c:v>
                </c:pt>
                <c:pt idx="4922">
                  <c:v>-12.4</c:v>
                </c:pt>
                <c:pt idx="4923">
                  <c:v>-12.5</c:v>
                </c:pt>
                <c:pt idx="4924">
                  <c:v>-12.5</c:v>
                </c:pt>
                <c:pt idx="4925">
                  <c:v>-12.5</c:v>
                </c:pt>
                <c:pt idx="4926">
                  <c:v>-12.5</c:v>
                </c:pt>
                <c:pt idx="4927">
                  <c:v>-12.6</c:v>
                </c:pt>
                <c:pt idx="4928">
                  <c:v>-12.7</c:v>
                </c:pt>
                <c:pt idx="4929">
                  <c:v>-12.8</c:v>
                </c:pt>
                <c:pt idx="4930">
                  <c:v>-12.9</c:v>
                </c:pt>
                <c:pt idx="4931">
                  <c:v>-12.9</c:v>
                </c:pt>
                <c:pt idx="4932">
                  <c:v>-13</c:v>
                </c:pt>
                <c:pt idx="4933">
                  <c:v>-13</c:v>
                </c:pt>
                <c:pt idx="4934">
                  <c:v>-13</c:v>
                </c:pt>
                <c:pt idx="4935">
                  <c:v>-13</c:v>
                </c:pt>
                <c:pt idx="4936">
                  <c:v>-13</c:v>
                </c:pt>
                <c:pt idx="4937">
                  <c:v>-13</c:v>
                </c:pt>
                <c:pt idx="4938">
                  <c:v>-13</c:v>
                </c:pt>
                <c:pt idx="4939">
                  <c:v>-12.9</c:v>
                </c:pt>
                <c:pt idx="4940">
                  <c:v>-12.9</c:v>
                </c:pt>
                <c:pt idx="4941">
                  <c:v>-12.8</c:v>
                </c:pt>
                <c:pt idx="4942">
                  <c:v>-12.7</c:v>
                </c:pt>
                <c:pt idx="4943">
                  <c:v>-12.7</c:v>
                </c:pt>
                <c:pt idx="4944">
                  <c:v>-12.6</c:v>
                </c:pt>
                <c:pt idx="4945">
                  <c:v>-12.5</c:v>
                </c:pt>
                <c:pt idx="4946">
                  <c:v>-12.5</c:v>
                </c:pt>
                <c:pt idx="4947">
                  <c:v>-12.4</c:v>
                </c:pt>
                <c:pt idx="4948">
                  <c:v>-12.4</c:v>
                </c:pt>
                <c:pt idx="4949">
                  <c:v>-12.4</c:v>
                </c:pt>
                <c:pt idx="4950">
                  <c:v>-12.4</c:v>
                </c:pt>
                <c:pt idx="4951">
                  <c:v>-12.3</c:v>
                </c:pt>
                <c:pt idx="4952">
                  <c:v>-12.2</c:v>
                </c:pt>
                <c:pt idx="4953">
                  <c:v>-12.2</c:v>
                </c:pt>
                <c:pt idx="4954">
                  <c:v>-12.1</c:v>
                </c:pt>
                <c:pt idx="4955">
                  <c:v>-12.1</c:v>
                </c:pt>
                <c:pt idx="4956">
                  <c:v>-12.1</c:v>
                </c:pt>
                <c:pt idx="4957">
                  <c:v>-12</c:v>
                </c:pt>
                <c:pt idx="4958">
                  <c:v>-12</c:v>
                </c:pt>
                <c:pt idx="4959">
                  <c:v>-11.9</c:v>
                </c:pt>
                <c:pt idx="4960">
                  <c:v>-11.9</c:v>
                </c:pt>
                <c:pt idx="4961">
                  <c:v>-11.9</c:v>
                </c:pt>
                <c:pt idx="4962">
                  <c:v>-11.9</c:v>
                </c:pt>
                <c:pt idx="4963">
                  <c:v>-11.9</c:v>
                </c:pt>
                <c:pt idx="4964">
                  <c:v>-11.9</c:v>
                </c:pt>
                <c:pt idx="4965">
                  <c:v>-11.9</c:v>
                </c:pt>
                <c:pt idx="4966">
                  <c:v>-11.9</c:v>
                </c:pt>
                <c:pt idx="4967">
                  <c:v>-11.9</c:v>
                </c:pt>
                <c:pt idx="4968">
                  <c:v>-11.9</c:v>
                </c:pt>
                <c:pt idx="4969">
                  <c:v>-11.9</c:v>
                </c:pt>
                <c:pt idx="4970">
                  <c:v>-11.9</c:v>
                </c:pt>
                <c:pt idx="4971">
                  <c:v>-12</c:v>
                </c:pt>
                <c:pt idx="4972">
                  <c:v>-12</c:v>
                </c:pt>
                <c:pt idx="4973">
                  <c:v>-12</c:v>
                </c:pt>
                <c:pt idx="4974">
                  <c:v>-12</c:v>
                </c:pt>
                <c:pt idx="4975">
                  <c:v>-12.1</c:v>
                </c:pt>
                <c:pt idx="4976">
                  <c:v>-12.2</c:v>
                </c:pt>
                <c:pt idx="4977">
                  <c:v>-12.2</c:v>
                </c:pt>
                <c:pt idx="4978">
                  <c:v>-12.3</c:v>
                </c:pt>
                <c:pt idx="4979">
                  <c:v>-12.3</c:v>
                </c:pt>
                <c:pt idx="4980">
                  <c:v>-12.3</c:v>
                </c:pt>
                <c:pt idx="4981">
                  <c:v>-12.4</c:v>
                </c:pt>
                <c:pt idx="4982">
                  <c:v>-12.5</c:v>
                </c:pt>
                <c:pt idx="4983">
                  <c:v>-12.6</c:v>
                </c:pt>
                <c:pt idx="4984">
                  <c:v>-12.6</c:v>
                </c:pt>
                <c:pt idx="4985">
                  <c:v>-12.6</c:v>
                </c:pt>
                <c:pt idx="4986">
                  <c:v>-12.6</c:v>
                </c:pt>
                <c:pt idx="4987">
                  <c:v>-12.7</c:v>
                </c:pt>
                <c:pt idx="4988">
                  <c:v>-12.8</c:v>
                </c:pt>
                <c:pt idx="4989">
                  <c:v>-12.8</c:v>
                </c:pt>
                <c:pt idx="4990">
                  <c:v>-12.9</c:v>
                </c:pt>
                <c:pt idx="4991">
                  <c:v>-12.9</c:v>
                </c:pt>
                <c:pt idx="4992">
                  <c:v>-12.9</c:v>
                </c:pt>
                <c:pt idx="4993">
                  <c:v>-12.9</c:v>
                </c:pt>
                <c:pt idx="4994">
                  <c:v>-12.9</c:v>
                </c:pt>
                <c:pt idx="4995">
                  <c:v>-12.9</c:v>
                </c:pt>
                <c:pt idx="4996">
                  <c:v>-12.9</c:v>
                </c:pt>
                <c:pt idx="4997">
                  <c:v>-12.9</c:v>
                </c:pt>
                <c:pt idx="4998">
                  <c:v>-12.8</c:v>
                </c:pt>
                <c:pt idx="4999">
                  <c:v>-12.7</c:v>
                </c:pt>
                <c:pt idx="5000">
                  <c:v>-12.8</c:v>
                </c:pt>
                <c:pt idx="5001">
                  <c:v>-12.7</c:v>
                </c:pt>
                <c:pt idx="5002">
                  <c:v>-12.6</c:v>
                </c:pt>
                <c:pt idx="5003">
                  <c:v>-12.6</c:v>
                </c:pt>
                <c:pt idx="5004">
                  <c:v>-12.6</c:v>
                </c:pt>
                <c:pt idx="5005">
                  <c:v>-12.6</c:v>
                </c:pt>
                <c:pt idx="5006">
                  <c:v>-12.5</c:v>
                </c:pt>
                <c:pt idx="5007">
                  <c:v>-12.5</c:v>
                </c:pt>
                <c:pt idx="5008">
                  <c:v>-12.6</c:v>
                </c:pt>
                <c:pt idx="5009">
                  <c:v>-12.6</c:v>
                </c:pt>
                <c:pt idx="5010">
                  <c:v>-12.5</c:v>
                </c:pt>
                <c:pt idx="5011">
                  <c:v>-12.5</c:v>
                </c:pt>
                <c:pt idx="5012">
                  <c:v>-12.6</c:v>
                </c:pt>
                <c:pt idx="5013">
                  <c:v>-12.6</c:v>
                </c:pt>
                <c:pt idx="5014">
                  <c:v>-12.6</c:v>
                </c:pt>
                <c:pt idx="5015">
                  <c:v>-12.6</c:v>
                </c:pt>
                <c:pt idx="5016">
                  <c:v>-12.6</c:v>
                </c:pt>
                <c:pt idx="5017">
                  <c:v>-12.6</c:v>
                </c:pt>
                <c:pt idx="5018">
                  <c:v>-12.5</c:v>
                </c:pt>
                <c:pt idx="5019">
                  <c:v>-12.6</c:v>
                </c:pt>
                <c:pt idx="5020">
                  <c:v>-12.6</c:v>
                </c:pt>
                <c:pt idx="5021">
                  <c:v>-12.6</c:v>
                </c:pt>
                <c:pt idx="5022">
                  <c:v>-12.5</c:v>
                </c:pt>
                <c:pt idx="5023">
                  <c:v>-12.4</c:v>
                </c:pt>
                <c:pt idx="5024">
                  <c:v>-12.3</c:v>
                </c:pt>
                <c:pt idx="5025">
                  <c:v>-12.3</c:v>
                </c:pt>
                <c:pt idx="5026">
                  <c:v>-12.2</c:v>
                </c:pt>
                <c:pt idx="5027">
                  <c:v>-12.2</c:v>
                </c:pt>
                <c:pt idx="5028">
                  <c:v>-12.1</c:v>
                </c:pt>
                <c:pt idx="5029">
                  <c:v>-12</c:v>
                </c:pt>
                <c:pt idx="5030">
                  <c:v>-12</c:v>
                </c:pt>
                <c:pt idx="5031">
                  <c:v>-12</c:v>
                </c:pt>
                <c:pt idx="5032">
                  <c:v>-11.9</c:v>
                </c:pt>
                <c:pt idx="5033">
                  <c:v>-11.9</c:v>
                </c:pt>
                <c:pt idx="5034">
                  <c:v>-12</c:v>
                </c:pt>
                <c:pt idx="5035">
                  <c:v>-11.9</c:v>
                </c:pt>
                <c:pt idx="5036">
                  <c:v>-11.9</c:v>
                </c:pt>
                <c:pt idx="5037">
                  <c:v>-12</c:v>
                </c:pt>
                <c:pt idx="5038">
                  <c:v>-12.1</c:v>
                </c:pt>
                <c:pt idx="5039">
                  <c:v>-12.1</c:v>
                </c:pt>
                <c:pt idx="5040">
                  <c:v>-12.1</c:v>
                </c:pt>
                <c:pt idx="5041">
                  <c:v>-12.1</c:v>
                </c:pt>
                <c:pt idx="5042">
                  <c:v>-12.2</c:v>
                </c:pt>
                <c:pt idx="5043">
                  <c:v>-12.3</c:v>
                </c:pt>
                <c:pt idx="5044">
                  <c:v>-12.3</c:v>
                </c:pt>
                <c:pt idx="5045">
                  <c:v>-12.3</c:v>
                </c:pt>
                <c:pt idx="5046">
                  <c:v>-12.3</c:v>
                </c:pt>
                <c:pt idx="5047">
                  <c:v>-12.3</c:v>
                </c:pt>
                <c:pt idx="5048">
                  <c:v>-12.4</c:v>
                </c:pt>
                <c:pt idx="5049">
                  <c:v>-12.4</c:v>
                </c:pt>
                <c:pt idx="5050">
                  <c:v>-12.4</c:v>
                </c:pt>
                <c:pt idx="5051">
                  <c:v>-12.4</c:v>
                </c:pt>
                <c:pt idx="5052">
                  <c:v>-12.3</c:v>
                </c:pt>
                <c:pt idx="5053">
                  <c:v>-12.3</c:v>
                </c:pt>
                <c:pt idx="5054">
                  <c:v>-12.3</c:v>
                </c:pt>
                <c:pt idx="5055">
                  <c:v>-12.3</c:v>
                </c:pt>
                <c:pt idx="5056">
                  <c:v>-12.3</c:v>
                </c:pt>
                <c:pt idx="5057">
                  <c:v>-12.3</c:v>
                </c:pt>
                <c:pt idx="5058">
                  <c:v>-12.3</c:v>
                </c:pt>
                <c:pt idx="5059">
                  <c:v>-12.3</c:v>
                </c:pt>
                <c:pt idx="5060">
                  <c:v>-12.3</c:v>
                </c:pt>
                <c:pt idx="5061">
                  <c:v>-12.3</c:v>
                </c:pt>
                <c:pt idx="5062">
                  <c:v>-12.4</c:v>
                </c:pt>
                <c:pt idx="5063">
                  <c:v>-12.4</c:v>
                </c:pt>
                <c:pt idx="5064">
                  <c:v>-12.4</c:v>
                </c:pt>
                <c:pt idx="5065">
                  <c:v>-12.4</c:v>
                </c:pt>
                <c:pt idx="5066">
                  <c:v>-12.4</c:v>
                </c:pt>
                <c:pt idx="5067">
                  <c:v>-12.4</c:v>
                </c:pt>
                <c:pt idx="5068">
                  <c:v>-12.4</c:v>
                </c:pt>
                <c:pt idx="5069">
                  <c:v>-12.4</c:v>
                </c:pt>
                <c:pt idx="5070">
                  <c:v>-12.4</c:v>
                </c:pt>
                <c:pt idx="5071">
                  <c:v>-12.4</c:v>
                </c:pt>
                <c:pt idx="5072">
                  <c:v>-12.5</c:v>
                </c:pt>
                <c:pt idx="5073">
                  <c:v>-12.4</c:v>
                </c:pt>
                <c:pt idx="5074">
                  <c:v>-12.5</c:v>
                </c:pt>
                <c:pt idx="5075">
                  <c:v>-12.5</c:v>
                </c:pt>
                <c:pt idx="5076">
                  <c:v>-12.5</c:v>
                </c:pt>
                <c:pt idx="5077">
                  <c:v>-12.6</c:v>
                </c:pt>
                <c:pt idx="5078">
                  <c:v>-12.7</c:v>
                </c:pt>
                <c:pt idx="5079">
                  <c:v>-12.7</c:v>
                </c:pt>
                <c:pt idx="5080">
                  <c:v>-12.7</c:v>
                </c:pt>
                <c:pt idx="5081">
                  <c:v>-12.7</c:v>
                </c:pt>
                <c:pt idx="5082">
                  <c:v>-12.7</c:v>
                </c:pt>
                <c:pt idx="5083">
                  <c:v>-12.7</c:v>
                </c:pt>
                <c:pt idx="5084">
                  <c:v>-12.7</c:v>
                </c:pt>
                <c:pt idx="5085">
                  <c:v>-12.6</c:v>
                </c:pt>
                <c:pt idx="5086">
                  <c:v>-12.6</c:v>
                </c:pt>
                <c:pt idx="5087">
                  <c:v>-12.6</c:v>
                </c:pt>
                <c:pt idx="5088">
                  <c:v>-12.5</c:v>
                </c:pt>
                <c:pt idx="5089">
                  <c:v>-12.4</c:v>
                </c:pt>
                <c:pt idx="5090">
                  <c:v>-12.4</c:v>
                </c:pt>
                <c:pt idx="5091">
                  <c:v>-12.5</c:v>
                </c:pt>
                <c:pt idx="5092">
                  <c:v>-12.4</c:v>
                </c:pt>
                <c:pt idx="5093">
                  <c:v>-12.4</c:v>
                </c:pt>
                <c:pt idx="5094">
                  <c:v>-12.4</c:v>
                </c:pt>
                <c:pt idx="5095">
                  <c:v>-12.4</c:v>
                </c:pt>
                <c:pt idx="5096">
                  <c:v>-12.4</c:v>
                </c:pt>
                <c:pt idx="5097">
                  <c:v>-12.5</c:v>
                </c:pt>
                <c:pt idx="5098">
                  <c:v>-12.5</c:v>
                </c:pt>
                <c:pt idx="5099">
                  <c:v>-12.5</c:v>
                </c:pt>
                <c:pt idx="5100">
                  <c:v>-12.6</c:v>
                </c:pt>
                <c:pt idx="5101">
                  <c:v>-12.7</c:v>
                </c:pt>
                <c:pt idx="5102">
                  <c:v>-12.8</c:v>
                </c:pt>
                <c:pt idx="5103">
                  <c:v>-12.8</c:v>
                </c:pt>
                <c:pt idx="5104">
                  <c:v>-12.8</c:v>
                </c:pt>
                <c:pt idx="5105">
                  <c:v>-12.8</c:v>
                </c:pt>
                <c:pt idx="5106">
                  <c:v>-12.9</c:v>
                </c:pt>
                <c:pt idx="5107">
                  <c:v>-12.9</c:v>
                </c:pt>
                <c:pt idx="5108">
                  <c:v>-12.9</c:v>
                </c:pt>
                <c:pt idx="5109">
                  <c:v>-12.9</c:v>
                </c:pt>
                <c:pt idx="5110">
                  <c:v>-12.9</c:v>
                </c:pt>
                <c:pt idx="5111">
                  <c:v>-12.9</c:v>
                </c:pt>
                <c:pt idx="5112">
                  <c:v>-12.8</c:v>
                </c:pt>
                <c:pt idx="5113">
                  <c:v>-12.8</c:v>
                </c:pt>
                <c:pt idx="5114">
                  <c:v>-12.7</c:v>
                </c:pt>
                <c:pt idx="5115">
                  <c:v>-12.6</c:v>
                </c:pt>
                <c:pt idx="5116">
                  <c:v>-12.6</c:v>
                </c:pt>
                <c:pt idx="5117">
                  <c:v>-12.6</c:v>
                </c:pt>
                <c:pt idx="5118">
                  <c:v>-12.5</c:v>
                </c:pt>
                <c:pt idx="5119">
                  <c:v>-12.4</c:v>
                </c:pt>
                <c:pt idx="5120">
                  <c:v>-12.4</c:v>
                </c:pt>
                <c:pt idx="5121">
                  <c:v>-12.3</c:v>
                </c:pt>
                <c:pt idx="5122">
                  <c:v>-12.2</c:v>
                </c:pt>
                <c:pt idx="5123">
                  <c:v>-12.2</c:v>
                </c:pt>
                <c:pt idx="5124">
                  <c:v>-12.2</c:v>
                </c:pt>
                <c:pt idx="5125">
                  <c:v>-12.1</c:v>
                </c:pt>
                <c:pt idx="5126">
                  <c:v>-12.1</c:v>
                </c:pt>
                <c:pt idx="5127">
                  <c:v>-12.1</c:v>
                </c:pt>
                <c:pt idx="5128">
                  <c:v>-12</c:v>
                </c:pt>
                <c:pt idx="5129">
                  <c:v>-12</c:v>
                </c:pt>
                <c:pt idx="5130">
                  <c:v>-12</c:v>
                </c:pt>
                <c:pt idx="5131">
                  <c:v>-12</c:v>
                </c:pt>
                <c:pt idx="5132">
                  <c:v>-12.1</c:v>
                </c:pt>
                <c:pt idx="5133">
                  <c:v>-12.1</c:v>
                </c:pt>
                <c:pt idx="5134">
                  <c:v>-12.1</c:v>
                </c:pt>
                <c:pt idx="5135">
                  <c:v>-12.1</c:v>
                </c:pt>
                <c:pt idx="5136">
                  <c:v>-12.1</c:v>
                </c:pt>
                <c:pt idx="5137">
                  <c:v>-12.2</c:v>
                </c:pt>
                <c:pt idx="5138">
                  <c:v>-12.3</c:v>
                </c:pt>
                <c:pt idx="5139">
                  <c:v>-12.3</c:v>
                </c:pt>
                <c:pt idx="5140">
                  <c:v>-12.3</c:v>
                </c:pt>
                <c:pt idx="5141">
                  <c:v>-12.3</c:v>
                </c:pt>
                <c:pt idx="5142">
                  <c:v>-12.4</c:v>
                </c:pt>
                <c:pt idx="5143">
                  <c:v>-12.5</c:v>
                </c:pt>
                <c:pt idx="5144">
                  <c:v>-12.6</c:v>
                </c:pt>
                <c:pt idx="5145">
                  <c:v>-12.6</c:v>
                </c:pt>
                <c:pt idx="5146">
                  <c:v>-12.6</c:v>
                </c:pt>
                <c:pt idx="5147">
                  <c:v>-12.6</c:v>
                </c:pt>
                <c:pt idx="5148">
                  <c:v>-12.6</c:v>
                </c:pt>
                <c:pt idx="5149">
                  <c:v>-12.7</c:v>
                </c:pt>
                <c:pt idx="5150">
                  <c:v>-12.8</c:v>
                </c:pt>
                <c:pt idx="5151">
                  <c:v>-12.8</c:v>
                </c:pt>
                <c:pt idx="5152">
                  <c:v>-12.9</c:v>
                </c:pt>
                <c:pt idx="5153">
                  <c:v>-12.9</c:v>
                </c:pt>
                <c:pt idx="5154">
                  <c:v>-13</c:v>
                </c:pt>
                <c:pt idx="5155">
                  <c:v>-13.1</c:v>
                </c:pt>
                <c:pt idx="5156">
                  <c:v>-13.1</c:v>
                </c:pt>
                <c:pt idx="5157">
                  <c:v>-13.2</c:v>
                </c:pt>
                <c:pt idx="5158">
                  <c:v>-13.2</c:v>
                </c:pt>
                <c:pt idx="5159">
                  <c:v>-13.2</c:v>
                </c:pt>
                <c:pt idx="5160">
                  <c:v>-13.2</c:v>
                </c:pt>
                <c:pt idx="5161">
                  <c:v>-13.2</c:v>
                </c:pt>
                <c:pt idx="5162">
                  <c:v>-13.2</c:v>
                </c:pt>
                <c:pt idx="5163">
                  <c:v>-13.1</c:v>
                </c:pt>
                <c:pt idx="5164">
                  <c:v>-13.1</c:v>
                </c:pt>
                <c:pt idx="5165">
                  <c:v>-13.1</c:v>
                </c:pt>
                <c:pt idx="5166">
                  <c:v>-12.9</c:v>
                </c:pt>
                <c:pt idx="5167">
                  <c:v>-12.8</c:v>
                </c:pt>
                <c:pt idx="5168">
                  <c:v>-12.6</c:v>
                </c:pt>
                <c:pt idx="5169">
                  <c:v>-12.6</c:v>
                </c:pt>
                <c:pt idx="5170">
                  <c:v>-12.5</c:v>
                </c:pt>
                <c:pt idx="5171">
                  <c:v>-12.5</c:v>
                </c:pt>
                <c:pt idx="5172">
                  <c:v>-12.4</c:v>
                </c:pt>
                <c:pt idx="5173">
                  <c:v>-12.3</c:v>
                </c:pt>
                <c:pt idx="5174">
                  <c:v>-12.2</c:v>
                </c:pt>
                <c:pt idx="5175">
                  <c:v>-12.1</c:v>
                </c:pt>
                <c:pt idx="5176">
                  <c:v>-11.9</c:v>
                </c:pt>
                <c:pt idx="5177">
                  <c:v>-11.9</c:v>
                </c:pt>
                <c:pt idx="5178">
                  <c:v>-11.9</c:v>
                </c:pt>
                <c:pt idx="5179">
                  <c:v>-11.7</c:v>
                </c:pt>
                <c:pt idx="5180">
                  <c:v>-11.6</c:v>
                </c:pt>
                <c:pt idx="5181">
                  <c:v>-11.6</c:v>
                </c:pt>
                <c:pt idx="5182">
                  <c:v>-11.5</c:v>
                </c:pt>
                <c:pt idx="5183">
                  <c:v>-11.5</c:v>
                </c:pt>
                <c:pt idx="5184">
                  <c:v>-11.3</c:v>
                </c:pt>
                <c:pt idx="5185">
                  <c:v>-11.2</c:v>
                </c:pt>
                <c:pt idx="5186">
                  <c:v>-11.2</c:v>
                </c:pt>
                <c:pt idx="5187">
                  <c:v>-11.2</c:v>
                </c:pt>
                <c:pt idx="5188">
                  <c:v>-11.1</c:v>
                </c:pt>
                <c:pt idx="5189">
                  <c:v>-11.1</c:v>
                </c:pt>
                <c:pt idx="5190">
                  <c:v>-11.1</c:v>
                </c:pt>
                <c:pt idx="5191">
                  <c:v>-11.1</c:v>
                </c:pt>
                <c:pt idx="5192">
                  <c:v>-11.1</c:v>
                </c:pt>
                <c:pt idx="5193">
                  <c:v>-11.1</c:v>
                </c:pt>
                <c:pt idx="5194">
                  <c:v>-11.1</c:v>
                </c:pt>
                <c:pt idx="5195">
                  <c:v>-11.1</c:v>
                </c:pt>
                <c:pt idx="5196">
                  <c:v>-11</c:v>
                </c:pt>
                <c:pt idx="5197">
                  <c:v>-11</c:v>
                </c:pt>
                <c:pt idx="5198">
                  <c:v>-10.9</c:v>
                </c:pt>
                <c:pt idx="5199">
                  <c:v>-10.8</c:v>
                </c:pt>
                <c:pt idx="5200">
                  <c:v>-10.7</c:v>
                </c:pt>
                <c:pt idx="5201">
                  <c:v>-10.7</c:v>
                </c:pt>
                <c:pt idx="5202">
                  <c:v>-10.7</c:v>
                </c:pt>
                <c:pt idx="5203">
                  <c:v>-10.6</c:v>
                </c:pt>
                <c:pt idx="5204">
                  <c:v>-10.4</c:v>
                </c:pt>
                <c:pt idx="5205">
                  <c:v>-10.3</c:v>
                </c:pt>
                <c:pt idx="5206">
                  <c:v>-10.3</c:v>
                </c:pt>
                <c:pt idx="5207">
                  <c:v>-10.3</c:v>
                </c:pt>
                <c:pt idx="5208">
                  <c:v>-10.199999999999999</c:v>
                </c:pt>
                <c:pt idx="5209">
                  <c:v>-10.199999999999999</c:v>
                </c:pt>
                <c:pt idx="5210">
                  <c:v>-10.1</c:v>
                </c:pt>
                <c:pt idx="5211">
                  <c:v>-10.199999999999999</c:v>
                </c:pt>
                <c:pt idx="5212">
                  <c:v>-10.1</c:v>
                </c:pt>
                <c:pt idx="5213">
                  <c:v>-10.1</c:v>
                </c:pt>
                <c:pt idx="5214">
                  <c:v>-10.1</c:v>
                </c:pt>
                <c:pt idx="5215">
                  <c:v>-10.1</c:v>
                </c:pt>
                <c:pt idx="5216">
                  <c:v>-10</c:v>
                </c:pt>
                <c:pt idx="5217">
                  <c:v>-9.8000000000000007</c:v>
                </c:pt>
                <c:pt idx="5218">
                  <c:v>-9.8000000000000007</c:v>
                </c:pt>
                <c:pt idx="5219">
                  <c:v>-9.8000000000000007</c:v>
                </c:pt>
                <c:pt idx="5220">
                  <c:v>-9.6</c:v>
                </c:pt>
                <c:pt idx="5221">
                  <c:v>-9.5</c:v>
                </c:pt>
                <c:pt idx="5222">
                  <c:v>-9.5</c:v>
                </c:pt>
                <c:pt idx="5223">
                  <c:v>-9.4</c:v>
                </c:pt>
                <c:pt idx="5224">
                  <c:v>-9.3000000000000007</c:v>
                </c:pt>
                <c:pt idx="5225">
                  <c:v>-9.3000000000000007</c:v>
                </c:pt>
                <c:pt idx="5226">
                  <c:v>-9.3000000000000007</c:v>
                </c:pt>
                <c:pt idx="5227">
                  <c:v>-9.1999999999999993</c:v>
                </c:pt>
                <c:pt idx="5228">
                  <c:v>-9.3000000000000007</c:v>
                </c:pt>
                <c:pt idx="5229">
                  <c:v>-9.3000000000000007</c:v>
                </c:pt>
                <c:pt idx="5230">
                  <c:v>-9.3000000000000007</c:v>
                </c:pt>
                <c:pt idx="5231">
                  <c:v>-9.3000000000000007</c:v>
                </c:pt>
                <c:pt idx="5232">
                  <c:v>-9.1999999999999993</c:v>
                </c:pt>
                <c:pt idx="5233">
                  <c:v>-9.3000000000000007</c:v>
                </c:pt>
                <c:pt idx="5234">
                  <c:v>-9.3000000000000007</c:v>
                </c:pt>
                <c:pt idx="5235">
                  <c:v>-9.3000000000000007</c:v>
                </c:pt>
                <c:pt idx="5236">
                  <c:v>-9.3000000000000007</c:v>
                </c:pt>
                <c:pt idx="5237">
                  <c:v>-9.3000000000000007</c:v>
                </c:pt>
                <c:pt idx="5238">
                  <c:v>-9.3000000000000007</c:v>
                </c:pt>
                <c:pt idx="5239">
                  <c:v>-9.4</c:v>
                </c:pt>
                <c:pt idx="5240">
                  <c:v>-9.3000000000000007</c:v>
                </c:pt>
                <c:pt idx="5241">
                  <c:v>-9.4</c:v>
                </c:pt>
                <c:pt idx="5242">
                  <c:v>-9.4</c:v>
                </c:pt>
                <c:pt idx="5243">
                  <c:v>-9.4</c:v>
                </c:pt>
                <c:pt idx="5244">
                  <c:v>-9.4</c:v>
                </c:pt>
                <c:pt idx="5245">
                  <c:v>-9.5</c:v>
                </c:pt>
                <c:pt idx="5246">
                  <c:v>-9.5</c:v>
                </c:pt>
                <c:pt idx="5247">
                  <c:v>-9.6</c:v>
                </c:pt>
                <c:pt idx="5248">
                  <c:v>-9.6999999999999993</c:v>
                </c:pt>
                <c:pt idx="5249">
                  <c:v>-9.6999999999999993</c:v>
                </c:pt>
                <c:pt idx="5250">
                  <c:v>-9.9</c:v>
                </c:pt>
                <c:pt idx="5251">
                  <c:v>-10</c:v>
                </c:pt>
                <c:pt idx="5252">
                  <c:v>-10.199999999999999</c:v>
                </c:pt>
                <c:pt idx="5253">
                  <c:v>-10.3</c:v>
                </c:pt>
                <c:pt idx="5254">
                  <c:v>-10.3</c:v>
                </c:pt>
                <c:pt idx="5255">
                  <c:v>-10.3</c:v>
                </c:pt>
                <c:pt idx="5256">
                  <c:v>-10.4</c:v>
                </c:pt>
                <c:pt idx="5257">
                  <c:v>-10.3</c:v>
                </c:pt>
                <c:pt idx="5258">
                  <c:v>-10.4</c:v>
                </c:pt>
                <c:pt idx="5259">
                  <c:v>-10.4</c:v>
                </c:pt>
                <c:pt idx="5260">
                  <c:v>-10.3</c:v>
                </c:pt>
                <c:pt idx="5261">
                  <c:v>-10.3</c:v>
                </c:pt>
                <c:pt idx="5262">
                  <c:v>-10.3</c:v>
                </c:pt>
                <c:pt idx="5263">
                  <c:v>-10.3</c:v>
                </c:pt>
                <c:pt idx="5264">
                  <c:v>-10.1</c:v>
                </c:pt>
                <c:pt idx="5265">
                  <c:v>-10.1</c:v>
                </c:pt>
                <c:pt idx="5266">
                  <c:v>-10</c:v>
                </c:pt>
                <c:pt idx="5267">
                  <c:v>-10</c:v>
                </c:pt>
                <c:pt idx="5268">
                  <c:v>-9.9</c:v>
                </c:pt>
                <c:pt idx="5269">
                  <c:v>-9.8000000000000007</c:v>
                </c:pt>
                <c:pt idx="5270">
                  <c:v>-9.8000000000000007</c:v>
                </c:pt>
                <c:pt idx="5271">
                  <c:v>-9.6999999999999993</c:v>
                </c:pt>
                <c:pt idx="5272">
                  <c:v>-9.6</c:v>
                </c:pt>
                <c:pt idx="5273">
                  <c:v>-9.6</c:v>
                </c:pt>
                <c:pt idx="5274">
                  <c:v>-9.6</c:v>
                </c:pt>
                <c:pt idx="5275">
                  <c:v>-9.6</c:v>
                </c:pt>
                <c:pt idx="5276">
                  <c:v>-9.6</c:v>
                </c:pt>
                <c:pt idx="5277">
                  <c:v>-9.6</c:v>
                </c:pt>
                <c:pt idx="5278">
                  <c:v>-9.6</c:v>
                </c:pt>
                <c:pt idx="5279">
                  <c:v>-9.6</c:v>
                </c:pt>
                <c:pt idx="5280">
                  <c:v>-9.5</c:v>
                </c:pt>
                <c:pt idx="5281">
                  <c:v>-9.5</c:v>
                </c:pt>
                <c:pt idx="5282">
                  <c:v>-9.5</c:v>
                </c:pt>
                <c:pt idx="5283">
                  <c:v>-9.5</c:v>
                </c:pt>
                <c:pt idx="5284">
                  <c:v>-9.4</c:v>
                </c:pt>
                <c:pt idx="5285">
                  <c:v>-9.4</c:v>
                </c:pt>
                <c:pt idx="5286">
                  <c:v>-9.4</c:v>
                </c:pt>
                <c:pt idx="5287">
                  <c:v>-9.5</c:v>
                </c:pt>
                <c:pt idx="5288">
                  <c:v>-9.4</c:v>
                </c:pt>
                <c:pt idx="5289">
                  <c:v>-9.5</c:v>
                </c:pt>
                <c:pt idx="5290">
                  <c:v>-9.6999999999999993</c:v>
                </c:pt>
                <c:pt idx="5291">
                  <c:v>-9.6999999999999993</c:v>
                </c:pt>
                <c:pt idx="5292">
                  <c:v>-9.6</c:v>
                </c:pt>
                <c:pt idx="5293">
                  <c:v>-9.6</c:v>
                </c:pt>
                <c:pt idx="5294">
                  <c:v>-9.6</c:v>
                </c:pt>
                <c:pt idx="5295">
                  <c:v>-9.6999999999999993</c:v>
                </c:pt>
                <c:pt idx="5296">
                  <c:v>-9.6999999999999993</c:v>
                </c:pt>
                <c:pt idx="5297">
                  <c:v>-9.6999999999999993</c:v>
                </c:pt>
                <c:pt idx="5298">
                  <c:v>-9.6999999999999993</c:v>
                </c:pt>
                <c:pt idx="5299">
                  <c:v>-9.6999999999999993</c:v>
                </c:pt>
                <c:pt idx="5300">
                  <c:v>-9.8000000000000007</c:v>
                </c:pt>
                <c:pt idx="5301">
                  <c:v>-9.8000000000000007</c:v>
                </c:pt>
                <c:pt idx="5302">
                  <c:v>-9.9</c:v>
                </c:pt>
                <c:pt idx="5303">
                  <c:v>-9.9</c:v>
                </c:pt>
                <c:pt idx="5304">
                  <c:v>-9.9</c:v>
                </c:pt>
                <c:pt idx="5305">
                  <c:v>-9.9</c:v>
                </c:pt>
                <c:pt idx="5306">
                  <c:v>-9.9</c:v>
                </c:pt>
                <c:pt idx="5307">
                  <c:v>-10</c:v>
                </c:pt>
                <c:pt idx="5308">
                  <c:v>-10.1</c:v>
                </c:pt>
                <c:pt idx="5309">
                  <c:v>-10.1</c:v>
                </c:pt>
                <c:pt idx="5310">
                  <c:v>-10.1</c:v>
                </c:pt>
                <c:pt idx="5311">
                  <c:v>-10.199999999999999</c:v>
                </c:pt>
                <c:pt idx="5312">
                  <c:v>-10.199999999999999</c:v>
                </c:pt>
                <c:pt idx="5313">
                  <c:v>-10.3</c:v>
                </c:pt>
                <c:pt idx="5314">
                  <c:v>-10.3</c:v>
                </c:pt>
                <c:pt idx="5315">
                  <c:v>-10.3</c:v>
                </c:pt>
                <c:pt idx="5316">
                  <c:v>-10.3</c:v>
                </c:pt>
                <c:pt idx="5317">
                  <c:v>-10.3</c:v>
                </c:pt>
                <c:pt idx="5318">
                  <c:v>-10.199999999999999</c:v>
                </c:pt>
                <c:pt idx="5319">
                  <c:v>-10.1</c:v>
                </c:pt>
                <c:pt idx="5320">
                  <c:v>-10</c:v>
                </c:pt>
                <c:pt idx="5321">
                  <c:v>-10</c:v>
                </c:pt>
                <c:pt idx="5322">
                  <c:v>-9.9</c:v>
                </c:pt>
                <c:pt idx="5323">
                  <c:v>-9.8000000000000007</c:v>
                </c:pt>
                <c:pt idx="5324">
                  <c:v>-9.6999999999999993</c:v>
                </c:pt>
                <c:pt idx="5325">
                  <c:v>-9.5</c:v>
                </c:pt>
                <c:pt idx="5326">
                  <c:v>-9.5</c:v>
                </c:pt>
                <c:pt idx="5327">
                  <c:v>-9.5</c:v>
                </c:pt>
                <c:pt idx="5328">
                  <c:v>-9.3000000000000007</c:v>
                </c:pt>
                <c:pt idx="5329">
                  <c:v>-9.1999999999999993</c:v>
                </c:pt>
                <c:pt idx="5330">
                  <c:v>-9.1999999999999993</c:v>
                </c:pt>
                <c:pt idx="5331">
                  <c:v>-9.1999999999999993</c:v>
                </c:pt>
                <c:pt idx="5332">
                  <c:v>-9.1999999999999993</c:v>
                </c:pt>
                <c:pt idx="5333">
                  <c:v>-9.1999999999999993</c:v>
                </c:pt>
                <c:pt idx="5334">
                  <c:v>-9.1999999999999993</c:v>
                </c:pt>
                <c:pt idx="5335">
                  <c:v>-9.1999999999999993</c:v>
                </c:pt>
                <c:pt idx="5336">
                  <c:v>-9.1999999999999993</c:v>
                </c:pt>
                <c:pt idx="5337">
                  <c:v>-9.3000000000000007</c:v>
                </c:pt>
                <c:pt idx="5338">
                  <c:v>-9.3000000000000007</c:v>
                </c:pt>
                <c:pt idx="5339">
                  <c:v>-9.3000000000000007</c:v>
                </c:pt>
                <c:pt idx="5340">
                  <c:v>-9.3000000000000007</c:v>
                </c:pt>
                <c:pt idx="5341">
                  <c:v>-9.3000000000000007</c:v>
                </c:pt>
                <c:pt idx="5342">
                  <c:v>-9.4</c:v>
                </c:pt>
                <c:pt idx="5343">
                  <c:v>-9.4</c:v>
                </c:pt>
                <c:pt idx="5344">
                  <c:v>-9.4</c:v>
                </c:pt>
                <c:pt idx="5345">
                  <c:v>-9.4</c:v>
                </c:pt>
                <c:pt idx="5346">
                  <c:v>-9.4</c:v>
                </c:pt>
                <c:pt idx="5347">
                  <c:v>-9.4</c:v>
                </c:pt>
                <c:pt idx="5348">
                  <c:v>-9.4</c:v>
                </c:pt>
                <c:pt idx="5349">
                  <c:v>-9.5</c:v>
                </c:pt>
                <c:pt idx="5350">
                  <c:v>-9.5</c:v>
                </c:pt>
                <c:pt idx="5351">
                  <c:v>-9.5</c:v>
                </c:pt>
                <c:pt idx="5352">
                  <c:v>-9.5</c:v>
                </c:pt>
                <c:pt idx="5353">
                  <c:v>-9.5</c:v>
                </c:pt>
                <c:pt idx="5354">
                  <c:v>-9.5</c:v>
                </c:pt>
                <c:pt idx="5355">
                  <c:v>-9.5</c:v>
                </c:pt>
                <c:pt idx="5356">
                  <c:v>-9.5</c:v>
                </c:pt>
                <c:pt idx="5357">
                  <c:v>-9.5</c:v>
                </c:pt>
                <c:pt idx="5358">
                  <c:v>-9.5</c:v>
                </c:pt>
                <c:pt idx="5359">
                  <c:v>-9.6</c:v>
                </c:pt>
                <c:pt idx="5360">
                  <c:v>-9.5</c:v>
                </c:pt>
                <c:pt idx="5361">
                  <c:v>-9.5</c:v>
                </c:pt>
                <c:pt idx="5362">
                  <c:v>-9.5</c:v>
                </c:pt>
                <c:pt idx="5363">
                  <c:v>-9.5</c:v>
                </c:pt>
                <c:pt idx="5364">
                  <c:v>-9.5</c:v>
                </c:pt>
                <c:pt idx="5365">
                  <c:v>-9.5</c:v>
                </c:pt>
                <c:pt idx="5366">
                  <c:v>-9.5</c:v>
                </c:pt>
                <c:pt idx="5367">
                  <c:v>-9.5</c:v>
                </c:pt>
                <c:pt idx="5368">
                  <c:v>-9.6</c:v>
                </c:pt>
                <c:pt idx="5369">
                  <c:v>-9.6</c:v>
                </c:pt>
                <c:pt idx="5370">
                  <c:v>-9.5</c:v>
                </c:pt>
                <c:pt idx="5371">
                  <c:v>-9.5</c:v>
                </c:pt>
                <c:pt idx="5372">
                  <c:v>-9.6</c:v>
                </c:pt>
                <c:pt idx="5373">
                  <c:v>-9.6</c:v>
                </c:pt>
                <c:pt idx="5374">
                  <c:v>-9.6</c:v>
                </c:pt>
                <c:pt idx="5375">
                  <c:v>-9.6</c:v>
                </c:pt>
                <c:pt idx="5376">
                  <c:v>-9.6</c:v>
                </c:pt>
                <c:pt idx="5377">
                  <c:v>-9.6999999999999993</c:v>
                </c:pt>
                <c:pt idx="5378">
                  <c:v>-9.8000000000000007</c:v>
                </c:pt>
                <c:pt idx="5379">
                  <c:v>-9.6999999999999993</c:v>
                </c:pt>
                <c:pt idx="5380">
                  <c:v>-9.9</c:v>
                </c:pt>
                <c:pt idx="5381">
                  <c:v>-9.9</c:v>
                </c:pt>
                <c:pt idx="5382">
                  <c:v>-9.9</c:v>
                </c:pt>
                <c:pt idx="5383">
                  <c:v>-10</c:v>
                </c:pt>
                <c:pt idx="5384">
                  <c:v>-10</c:v>
                </c:pt>
                <c:pt idx="5385">
                  <c:v>-10.1</c:v>
                </c:pt>
                <c:pt idx="5386">
                  <c:v>-10.1</c:v>
                </c:pt>
                <c:pt idx="5387">
                  <c:v>-10.1</c:v>
                </c:pt>
                <c:pt idx="5388">
                  <c:v>-10.1</c:v>
                </c:pt>
                <c:pt idx="5389">
                  <c:v>-10.199999999999999</c:v>
                </c:pt>
                <c:pt idx="5390">
                  <c:v>-10.199999999999999</c:v>
                </c:pt>
                <c:pt idx="5391">
                  <c:v>-10.3</c:v>
                </c:pt>
                <c:pt idx="5392">
                  <c:v>-10.199999999999999</c:v>
                </c:pt>
                <c:pt idx="5393">
                  <c:v>-10.199999999999999</c:v>
                </c:pt>
                <c:pt idx="5394">
                  <c:v>-10.199999999999999</c:v>
                </c:pt>
                <c:pt idx="5395">
                  <c:v>-10.199999999999999</c:v>
                </c:pt>
                <c:pt idx="5396">
                  <c:v>-10.199999999999999</c:v>
                </c:pt>
                <c:pt idx="5397">
                  <c:v>-10.199999999999999</c:v>
                </c:pt>
                <c:pt idx="5398">
                  <c:v>-10.199999999999999</c:v>
                </c:pt>
                <c:pt idx="5399">
                  <c:v>-10.199999999999999</c:v>
                </c:pt>
                <c:pt idx="5400">
                  <c:v>-10.1</c:v>
                </c:pt>
                <c:pt idx="5401">
                  <c:v>-10.1</c:v>
                </c:pt>
                <c:pt idx="5402">
                  <c:v>-10</c:v>
                </c:pt>
                <c:pt idx="5403">
                  <c:v>-10</c:v>
                </c:pt>
                <c:pt idx="5404">
                  <c:v>-10</c:v>
                </c:pt>
                <c:pt idx="5405">
                  <c:v>-10</c:v>
                </c:pt>
                <c:pt idx="5406">
                  <c:v>-9.9</c:v>
                </c:pt>
                <c:pt idx="5407">
                  <c:v>-9.9</c:v>
                </c:pt>
                <c:pt idx="5408">
                  <c:v>-9.6999999999999993</c:v>
                </c:pt>
                <c:pt idx="5409">
                  <c:v>-9.6999999999999993</c:v>
                </c:pt>
                <c:pt idx="5410">
                  <c:v>-9.6999999999999993</c:v>
                </c:pt>
                <c:pt idx="5411">
                  <c:v>-9.6999999999999993</c:v>
                </c:pt>
                <c:pt idx="5412">
                  <c:v>-9.6</c:v>
                </c:pt>
                <c:pt idx="5413">
                  <c:v>-9.6</c:v>
                </c:pt>
                <c:pt idx="5414">
                  <c:v>-9.5</c:v>
                </c:pt>
                <c:pt idx="5415">
                  <c:v>-9.5</c:v>
                </c:pt>
                <c:pt idx="5416">
                  <c:v>-9.5</c:v>
                </c:pt>
                <c:pt idx="5417">
                  <c:v>-9.5</c:v>
                </c:pt>
                <c:pt idx="5418">
                  <c:v>-9.5</c:v>
                </c:pt>
                <c:pt idx="5419">
                  <c:v>-9.5</c:v>
                </c:pt>
                <c:pt idx="5420">
                  <c:v>-9.6</c:v>
                </c:pt>
                <c:pt idx="5421">
                  <c:v>-9.5</c:v>
                </c:pt>
                <c:pt idx="5422">
                  <c:v>-9.5</c:v>
                </c:pt>
                <c:pt idx="5423">
                  <c:v>-9.5</c:v>
                </c:pt>
                <c:pt idx="5424">
                  <c:v>-9.5</c:v>
                </c:pt>
                <c:pt idx="5425">
                  <c:v>-9.6999999999999993</c:v>
                </c:pt>
                <c:pt idx="5426">
                  <c:v>-9.6999999999999993</c:v>
                </c:pt>
                <c:pt idx="5427">
                  <c:v>-9.6</c:v>
                </c:pt>
                <c:pt idx="5428">
                  <c:v>-9.6</c:v>
                </c:pt>
                <c:pt idx="5429">
                  <c:v>-9.6</c:v>
                </c:pt>
                <c:pt idx="5430">
                  <c:v>-9.6</c:v>
                </c:pt>
                <c:pt idx="5431">
                  <c:v>-9.6999999999999993</c:v>
                </c:pt>
                <c:pt idx="5432">
                  <c:v>-9.6999999999999993</c:v>
                </c:pt>
                <c:pt idx="5433">
                  <c:v>-9.6</c:v>
                </c:pt>
                <c:pt idx="5434">
                  <c:v>-9.6</c:v>
                </c:pt>
                <c:pt idx="5435">
                  <c:v>-9.6</c:v>
                </c:pt>
                <c:pt idx="5436">
                  <c:v>-9.6</c:v>
                </c:pt>
                <c:pt idx="5437">
                  <c:v>-9.5</c:v>
                </c:pt>
                <c:pt idx="5438">
                  <c:v>-9.5</c:v>
                </c:pt>
                <c:pt idx="5439">
                  <c:v>-9.5</c:v>
                </c:pt>
                <c:pt idx="5440">
                  <c:v>-9.4</c:v>
                </c:pt>
                <c:pt idx="5441">
                  <c:v>-9.4</c:v>
                </c:pt>
                <c:pt idx="5442">
                  <c:v>-9.4</c:v>
                </c:pt>
                <c:pt idx="5443">
                  <c:v>-9.4</c:v>
                </c:pt>
                <c:pt idx="5444">
                  <c:v>-9.3000000000000007</c:v>
                </c:pt>
                <c:pt idx="5445">
                  <c:v>-9.3000000000000007</c:v>
                </c:pt>
                <c:pt idx="5446">
                  <c:v>-9.1999999999999993</c:v>
                </c:pt>
                <c:pt idx="5447">
                  <c:v>-9.1999999999999993</c:v>
                </c:pt>
                <c:pt idx="5448">
                  <c:v>-9.1999999999999993</c:v>
                </c:pt>
                <c:pt idx="5449">
                  <c:v>-9.1999999999999993</c:v>
                </c:pt>
                <c:pt idx="5450">
                  <c:v>-9.1999999999999993</c:v>
                </c:pt>
                <c:pt idx="5451">
                  <c:v>-9.1999999999999993</c:v>
                </c:pt>
                <c:pt idx="5452">
                  <c:v>-9.3000000000000007</c:v>
                </c:pt>
                <c:pt idx="5453">
                  <c:v>-9.3000000000000007</c:v>
                </c:pt>
                <c:pt idx="5454">
                  <c:v>-9.3000000000000007</c:v>
                </c:pt>
                <c:pt idx="5455">
                  <c:v>-9.3000000000000007</c:v>
                </c:pt>
                <c:pt idx="5456">
                  <c:v>-9.3000000000000007</c:v>
                </c:pt>
                <c:pt idx="5457">
                  <c:v>-9.3000000000000007</c:v>
                </c:pt>
                <c:pt idx="5458">
                  <c:v>-9.3000000000000007</c:v>
                </c:pt>
                <c:pt idx="5459">
                  <c:v>-9.3000000000000007</c:v>
                </c:pt>
                <c:pt idx="5460">
                  <c:v>-9.4</c:v>
                </c:pt>
                <c:pt idx="5461">
                  <c:v>-9.4</c:v>
                </c:pt>
                <c:pt idx="5462">
                  <c:v>-9.4</c:v>
                </c:pt>
                <c:pt idx="5463">
                  <c:v>-9.5</c:v>
                </c:pt>
                <c:pt idx="5464">
                  <c:v>-9.5</c:v>
                </c:pt>
                <c:pt idx="5465">
                  <c:v>-9.5</c:v>
                </c:pt>
                <c:pt idx="5466">
                  <c:v>-9.5</c:v>
                </c:pt>
                <c:pt idx="5467">
                  <c:v>-9.5</c:v>
                </c:pt>
                <c:pt idx="5468">
                  <c:v>-9.5</c:v>
                </c:pt>
                <c:pt idx="5469">
                  <c:v>-9.6</c:v>
                </c:pt>
                <c:pt idx="5470">
                  <c:v>-9.6</c:v>
                </c:pt>
                <c:pt idx="5471">
                  <c:v>-9.6</c:v>
                </c:pt>
                <c:pt idx="5472">
                  <c:v>-9.6</c:v>
                </c:pt>
                <c:pt idx="5473">
                  <c:v>-9.6999999999999993</c:v>
                </c:pt>
                <c:pt idx="5474">
                  <c:v>-9.6999999999999993</c:v>
                </c:pt>
                <c:pt idx="5475">
                  <c:v>-9.8000000000000007</c:v>
                </c:pt>
                <c:pt idx="5476">
                  <c:v>-9.9</c:v>
                </c:pt>
                <c:pt idx="5477">
                  <c:v>-9.9</c:v>
                </c:pt>
                <c:pt idx="5478">
                  <c:v>-9.9</c:v>
                </c:pt>
                <c:pt idx="5479">
                  <c:v>-10</c:v>
                </c:pt>
                <c:pt idx="5480">
                  <c:v>-10</c:v>
                </c:pt>
                <c:pt idx="5481">
                  <c:v>-10.1</c:v>
                </c:pt>
                <c:pt idx="5482">
                  <c:v>-10</c:v>
                </c:pt>
                <c:pt idx="5483">
                  <c:v>-10</c:v>
                </c:pt>
                <c:pt idx="5484">
                  <c:v>-10</c:v>
                </c:pt>
                <c:pt idx="5485">
                  <c:v>-10.1</c:v>
                </c:pt>
                <c:pt idx="5486">
                  <c:v>-10</c:v>
                </c:pt>
                <c:pt idx="5487">
                  <c:v>-9.9</c:v>
                </c:pt>
                <c:pt idx="5488">
                  <c:v>-9.8000000000000007</c:v>
                </c:pt>
                <c:pt idx="5489">
                  <c:v>-9.8000000000000007</c:v>
                </c:pt>
                <c:pt idx="5490">
                  <c:v>-9.6999999999999993</c:v>
                </c:pt>
                <c:pt idx="5491">
                  <c:v>-9.8000000000000007</c:v>
                </c:pt>
                <c:pt idx="5492">
                  <c:v>-9.6999999999999993</c:v>
                </c:pt>
                <c:pt idx="5493">
                  <c:v>-9.6</c:v>
                </c:pt>
                <c:pt idx="5494">
                  <c:v>-9.6</c:v>
                </c:pt>
                <c:pt idx="5495">
                  <c:v>-9.6</c:v>
                </c:pt>
                <c:pt idx="5496">
                  <c:v>-9.6</c:v>
                </c:pt>
                <c:pt idx="5497">
                  <c:v>-9.6</c:v>
                </c:pt>
                <c:pt idx="5498">
                  <c:v>-9.6</c:v>
                </c:pt>
                <c:pt idx="5499">
                  <c:v>-9.6</c:v>
                </c:pt>
                <c:pt idx="5500">
                  <c:v>-9.6</c:v>
                </c:pt>
                <c:pt idx="5501">
                  <c:v>-9.6</c:v>
                </c:pt>
                <c:pt idx="5502">
                  <c:v>-9.5</c:v>
                </c:pt>
                <c:pt idx="5503">
                  <c:v>-9.6</c:v>
                </c:pt>
                <c:pt idx="5504">
                  <c:v>-9.6</c:v>
                </c:pt>
                <c:pt idx="5505">
                  <c:v>-9.6</c:v>
                </c:pt>
                <c:pt idx="5506">
                  <c:v>-9.6</c:v>
                </c:pt>
                <c:pt idx="5507">
                  <c:v>-9.6</c:v>
                </c:pt>
                <c:pt idx="5508">
                  <c:v>-9.6</c:v>
                </c:pt>
                <c:pt idx="5509">
                  <c:v>-9.6999999999999993</c:v>
                </c:pt>
                <c:pt idx="5510">
                  <c:v>-9.6999999999999993</c:v>
                </c:pt>
                <c:pt idx="5511">
                  <c:v>-9.6999999999999993</c:v>
                </c:pt>
                <c:pt idx="5512">
                  <c:v>-9.6999999999999993</c:v>
                </c:pt>
                <c:pt idx="5513">
                  <c:v>-9.6999999999999993</c:v>
                </c:pt>
                <c:pt idx="5514">
                  <c:v>-9.6999999999999993</c:v>
                </c:pt>
                <c:pt idx="5515">
                  <c:v>-9.6999999999999993</c:v>
                </c:pt>
                <c:pt idx="5516">
                  <c:v>-9.6999999999999993</c:v>
                </c:pt>
                <c:pt idx="5517">
                  <c:v>-9.6999999999999993</c:v>
                </c:pt>
                <c:pt idx="5518">
                  <c:v>-9.6</c:v>
                </c:pt>
                <c:pt idx="5519">
                  <c:v>-9.6</c:v>
                </c:pt>
                <c:pt idx="5520">
                  <c:v>-9.6999999999999993</c:v>
                </c:pt>
                <c:pt idx="5521">
                  <c:v>-9.8000000000000007</c:v>
                </c:pt>
                <c:pt idx="5522">
                  <c:v>-9.8000000000000007</c:v>
                </c:pt>
                <c:pt idx="5523">
                  <c:v>-9.8000000000000007</c:v>
                </c:pt>
                <c:pt idx="5524">
                  <c:v>-9.9</c:v>
                </c:pt>
                <c:pt idx="5525">
                  <c:v>-9.9</c:v>
                </c:pt>
                <c:pt idx="5526">
                  <c:v>-9.9</c:v>
                </c:pt>
                <c:pt idx="5527">
                  <c:v>-10</c:v>
                </c:pt>
                <c:pt idx="5528">
                  <c:v>-10.1</c:v>
                </c:pt>
                <c:pt idx="5529">
                  <c:v>-10.1</c:v>
                </c:pt>
                <c:pt idx="5530">
                  <c:v>-10.1</c:v>
                </c:pt>
                <c:pt idx="5531">
                  <c:v>-10.1</c:v>
                </c:pt>
                <c:pt idx="5532">
                  <c:v>-10.199999999999999</c:v>
                </c:pt>
                <c:pt idx="5533">
                  <c:v>-10.199999999999999</c:v>
                </c:pt>
                <c:pt idx="5534">
                  <c:v>-10.199999999999999</c:v>
                </c:pt>
                <c:pt idx="5535">
                  <c:v>-10.3</c:v>
                </c:pt>
                <c:pt idx="5536">
                  <c:v>-10.3</c:v>
                </c:pt>
                <c:pt idx="5537">
                  <c:v>-10.3</c:v>
                </c:pt>
                <c:pt idx="5538">
                  <c:v>-10.3</c:v>
                </c:pt>
                <c:pt idx="5539">
                  <c:v>-10.3</c:v>
                </c:pt>
                <c:pt idx="5540">
                  <c:v>-10.3</c:v>
                </c:pt>
                <c:pt idx="5541">
                  <c:v>-10.3</c:v>
                </c:pt>
                <c:pt idx="5542">
                  <c:v>-10.3</c:v>
                </c:pt>
                <c:pt idx="5543">
                  <c:v>-10.3</c:v>
                </c:pt>
                <c:pt idx="5544">
                  <c:v>-10.4</c:v>
                </c:pt>
                <c:pt idx="5545">
                  <c:v>-10.4</c:v>
                </c:pt>
                <c:pt idx="5546">
                  <c:v>-10.4</c:v>
                </c:pt>
                <c:pt idx="5547">
                  <c:v>-10.4</c:v>
                </c:pt>
                <c:pt idx="5548">
                  <c:v>-10.3</c:v>
                </c:pt>
                <c:pt idx="5549">
                  <c:v>-10.3</c:v>
                </c:pt>
                <c:pt idx="5550">
                  <c:v>-10.199999999999999</c:v>
                </c:pt>
                <c:pt idx="5551">
                  <c:v>-10.199999999999999</c:v>
                </c:pt>
                <c:pt idx="5552">
                  <c:v>-10.1</c:v>
                </c:pt>
                <c:pt idx="5553">
                  <c:v>-10</c:v>
                </c:pt>
                <c:pt idx="5554">
                  <c:v>-9.8000000000000007</c:v>
                </c:pt>
                <c:pt idx="5555">
                  <c:v>-9.8000000000000007</c:v>
                </c:pt>
                <c:pt idx="5556">
                  <c:v>-9.6</c:v>
                </c:pt>
                <c:pt idx="5557">
                  <c:v>-9.6</c:v>
                </c:pt>
                <c:pt idx="5558">
                  <c:v>-9.4</c:v>
                </c:pt>
                <c:pt idx="5559">
                  <c:v>-9.3000000000000007</c:v>
                </c:pt>
                <c:pt idx="5560">
                  <c:v>-9.1999999999999993</c:v>
                </c:pt>
                <c:pt idx="5561">
                  <c:v>-9.1999999999999993</c:v>
                </c:pt>
                <c:pt idx="5562">
                  <c:v>-9.1</c:v>
                </c:pt>
                <c:pt idx="5563">
                  <c:v>-9.1</c:v>
                </c:pt>
                <c:pt idx="5564">
                  <c:v>-9.1</c:v>
                </c:pt>
                <c:pt idx="5565">
                  <c:v>-9</c:v>
                </c:pt>
                <c:pt idx="5566">
                  <c:v>-9.1</c:v>
                </c:pt>
                <c:pt idx="5567">
                  <c:v>-9.1</c:v>
                </c:pt>
                <c:pt idx="5568">
                  <c:v>-9.1999999999999993</c:v>
                </c:pt>
                <c:pt idx="5569">
                  <c:v>-9.1999999999999993</c:v>
                </c:pt>
                <c:pt idx="5570">
                  <c:v>-9.3000000000000007</c:v>
                </c:pt>
                <c:pt idx="5571">
                  <c:v>-9.3000000000000007</c:v>
                </c:pt>
                <c:pt idx="5572">
                  <c:v>-9.4</c:v>
                </c:pt>
                <c:pt idx="5573">
                  <c:v>-9.4</c:v>
                </c:pt>
                <c:pt idx="5574">
                  <c:v>-9.5</c:v>
                </c:pt>
                <c:pt idx="5575">
                  <c:v>-9.6</c:v>
                </c:pt>
                <c:pt idx="5576">
                  <c:v>-9.8000000000000007</c:v>
                </c:pt>
                <c:pt idx="5577">
                  <c:v>-9.9</c:v>
                </c:pt>
                <c:pt idx="5578">
                  <c:v>-10</c:v>
                </c:pt>
                <c:pt idx="5579">
                  <c:v>-10</c:v>
                </c:pt>
                <c:pt idx="5580">
                  <c:v>-10.199999999999999</c:v>
                </c:pt>
                <c:pt idx="5581">
                  <c:v>-10.3</c:v>
                </c:pt>
                <c:pt idx="5582">
                  <c:v>-10.4</c:v>
                </c:pt>
                <c:pt idx="5583">
                  <c:v>-10.5</c:v>
                </c:pt>
                <c:pt idx="5584">
                  <c:v>-10.5</c:v>
                </c:pt>
                <c:pt idx="5585">
                  <c:v>-10.5</c:v>
                </c:pt>
                <c:pt idx="5586">
                  <c:v>-10.5</c:v>
                </c:pt>
                <c:pt idx="5587">
                  <c:v>-10.5</c:v>
                </c:pt>
                <c:pt idx="5588">
                  <c:v>-10.6</c:v>
                </c:pt>
                <c:pt idx="5589">
                  <c:v>-10.5</c:v>
                </c:pt>
                <c:pt idx="5590">
                  <c:v>-10.4</c:v>
                </c:pt>
                <c:pt idx="5591">
                  <c:v>-10.4</c:v>
                </c:pt>
                <c:pt idx="5592">
                  <c:v>-10.4</c:v>
                </c:pt>
                <c:pt idx="5593">
                  <c:v>-10.3</c:v>
                </c:pt>
                <c:pt idx="5594">
                  <c:v>-10.4</c:v>
                </c:pt>
                <c:pt idx="5595">
                  <c:v>-10.4</c:v>
                </c:pt>
                <c:pt idx="5596">
                  <c:v>-10.5</c:v>
                </c:pt>
                <c:pt idx="5597">
                  <c:v>-10.5</c:v>
                </c:pt>
                <c:pt idx="5598">
                  <c:v>-10.4</c:v>
                </c:pt>
                <c:pt idx="5599">
                  <c:v>-10.5</c:v>
                </c:pt>
                <c:pt idx="5600">
                  <c:v>-10.4</c:v>
                </c:pt>
                <c:pt idx="5601">
                  <c:v>-10.4</c:v>
                </c:pt>
                <c:pt idx="5602">
                  <c:v>-10.4</c:v>
                </c:pt>
                <c:pt idx="5603">
                  <c:v>-10.4</c:v>
                </c:pt>
                <c:pt idx="5604">
                  <c:v>-10.4</c:v>
                </c:pt>
                <c:pt idx="5605">
                  <c:v>-10.4</c:v>
                </c:pt>
                <c:pt idx="5606">
                  <c:v>-10.3</c:v>
                </c:pt>
                <c:pt idx="5607">
                  <c:v>-10.199999999999999</c:v>
                </c:pt>
                <c:pt idx="5608">
                  <c:v>-10.199999999999999</c:v>
                </c:pt>
                <c:pt idx="5609">
                  <c:v>-10.199999999999999</c:v>
                </c:pt>
                <c:pt idx="5610">
                  <c:v>-10.199999999999999</c:v>
                </c:pt>
                <c:pt idx="5611">
                  <c:v>-10.199999999999999</c:v>
                </c:pt>
                <c:pt idx="5612">
                  <c:v>-10.1</c:v>
                </c:pt>
                <c:pt idx="5613">
                  <c:v>-10.1</c:v>
                </c:pt>
                <c:pt idx="5614">
                  <c:v>-10.1</c:v>
                </c:pt>
                <c:pt idx="5615">
                  <c:v>-10.1</c:v>
                </c:pt>
                <c:pt idx="5616">
                  <c:v>-10.1</c:v>
                </c:pt>
                <c:pt idx="5617">
                  <c:v>-10.1</c:v>
                </c:pt>
                <c:pt idx="5618">
                  <c:v>-10.1</c:v>
                </c:pt>
                <c:pt idx="5619">
                  <c:v>-10.1</c:v>
                </c:pt>
                <c:pt idx="5620">
                  <c:v>-10.199999999999999</c:v>
                </c:pt>
                <c:pt idx="5621">
                  <c:v>-10.199999999999999</c:v>
                </c:pt>
                <c:pt idx="5622">
                  <c:v>-10.199999999999999</c:v>
                </c:pt>
                <c:pt idx="5623">
                  <c:v>-10.3</c:v>
                </c:pt>
                <c:pt idx="5624">
                  <c:v>-10.3</c:v>
                </c:pt>
                <c:pt idx="5625">
                  <c:v>-10.3</c:v>
                </c:pt>
                <c:pt idx="5626">
                  <c:v>-10.4</c:v>
                </c:pt>
                <c:pt idx="5627">
                  <c:v>-10.4</c:v>
                </c:pt>
                <c:pt idx="5628">
                  <c:v>-10.4</c:v>
                </c:pt>
                <c:pt idx="5629">
                  <c:v>-10.3</c:v>
                </c:pt>
                <c:pt idx="5630">
                  <c:v>-10.4</c:v>
                </c:pt>
                <c:pt idx="5631">
                  <c:v>-10.4</c:v>
                </c:pt>
                <c:pt idx="5632">
                  <c:v>-10.5</c:v>
                </c:pt>
                <c:pt idx="5633">
                  <c:v>-10.5</c:v>
                </c:pt>
                <c:pt idx="5634">
                  <c:v>-10.4</c:v>
                </c:pt>
                <c:pt idx="5635">
                  <c:v>-10.5</c:v>
                </c:pt>
                <c:pt idx="5636">
                  <c:v>-10.5</c:v>
                </c:pt>
                <c:pt idx="5637">
                  <c:v>-10.6</c:v>
                </c:pt>
                <c:pt idx="5638">
                  <c:v>-10.5</c:v>
                </c:pt>
                <c:pt idx="5639">
                  <c:v>-10.5</c:v>
                </c:pt>
                <c:pt idx="5640">
                  <c:v>-10.5</c:v>
                </c:pt>
                <c:pt idx="5641">
                  <c:v>-10.5</c:v>
                </c:pt>
                <c:pt idx="5642">
                  <c:v>-10.4</c:v>
                </c:pt>
                <c:pt idx="5643">
                  <c:v>-10.5</c:v>
                </c:pt>
                <c:pt idx="5644">
                  <c:v>-10.4</c:v>
                </c:pt>
                <c:pt idx="5645">
                  <c:v>-10.4</c:v>
                </c:pt>
                <c:pt idx="5646">
                  <c:v>-10.3</c:v>
                </c:pt>
                <c:pt idx="5647">
                  <c:v>-10.3</c:v>
                </c:pt>
                <c:pt idx="5648">
                  <c:v>-10.3</c:v>
                </c:pt>
                <c:pt idx="5649">
                  <c:v>-10.199999999999999</c:v>
                </c:pt>
                <c:pt idx="5650">
                  <c:v>-10.199999999999999</c:v>
                </c:pt>
                <c:pt idx="5651">
                  <c:v>-10.199999999999999</c:v>
                </c:pt>
                <c:pt idx="5652">
                  <c:v>-10.199999999999999</c:v>
                </c:pt>
                <c:pt idx="5653">
                  <c:v>-10.199999999999999</c:v>
                </c:pt>
                <c:pt idx="5654">
                  <c:v>-10.199999999999999</c:v>
                </c:pt>
                <c:pt idx="5655">
                  <c:v>-10.199999999999999</c:v>
                </c:pt>
                <c:pt idx="5656">
                  <c:v>-10.199999999999999</c:v>
                </c:pt>
                <c:pt idx="5657">
                  <c:v>-10.199999999999999</c:v>
                </c:pt>
                <c:pt idx="5658">
                  <c:v>-10.199999999999999</c:v>
                </c:pt>
                <c:pt idx="5659">
                  <c:v>-10.199999999999999</c:v>
                </c:pt>
                <c:pt idx="5660">
                  <c:v>-10.199999999999999</c:v>
                </c:pt>
                <c:pt idx="5661">
                  <c:v>-10.199999999999999</c:v>
                </c:pt>
                <c:pt idx="5662">
                  <c:v>-10.1</c:v>
                </c:pt>
                <c:pt idx="5663">
                  <c:v>-10.1</c:v>
                </c:pt>
                <c:pt idx="5664">
                  <c:v>-10.1</c:v>
                </c:pt>
                <c:pt idx="5665">
                  <c:v>-10.1</c:v>
                </c:pt>
                <c:pt idx="5666">
                  <c:v>-10.1</c:v>
                </c:pt>
                <c:pt idx="5667">
                  <c:v>-10.1</c:v>
                </c:pt>
                <c:pt idx="5668">
                  <c:v>-10.1</c:v>
                </c:pt>
                <c:pt idx="5669">
                  <c:v>-10.1</c:v>
                </c:pt>
                <c:pt idx="5670">
                  <c:v>-10.1</c:v>
                </c:pt>
                <c:pt idx="5671">
                  <c:v>-10</c:v>
                </c:pt>
                <c:pt idx="5672">
                  <c:v>-10</c:v>
                </c:pt>
                <c:pt idx="5673">
                  <c:v>-9.9</c:v>
                </c:pt>
                <c:pt idx="5674">
                  <c:v>-9.9</c:v>
                </c:pt>
                <c:pt idx="5675">
                  <c:v>-9.9</c:v>
                </c:pt>
                <c:pt idx="5676">
                  <c:v>-9.9</c:v>
                </c:pt>
                <c:pt idx="5677">
                  <c:v>-9.9</c:v>
                </c:pt>
                <c:pt idx="5678">
                  <c:v>-9.9</c:v>
                </c:pt>
                <c:pt idx="5679">
                  <c:v>-9.9</c:v>
                </c:pt>
                <c:pt idx="5680">
                  <c:v>-9.9</c:v>
                </c:pt>
                <c:pt idx="5681">
                  <c:v>-9.9</c:v>
                </c:pt>
                <c:pt idx="5682">
                  <c:v>-9.9</c:v>
                </c:pt>
                <c:pt idx="5683">
                  <c:v>-9.9</c:v>
                </c:pt>
                <c:pt idx="5684">
                  <c:v>-10</c:v>
                </c:pt>
                <c:pt idx="5685">
                  <c:v>-9.9</c:v>
                </c:pt>
                <c:pt idx="5686">
                  <c:v>-9.9</c:v>
                </c:pt>
                <c:pt idx="5687">
                  <c:v>-9.9</c:v>
                </c:pt>
                <c:pt idx="5688">
                  <c:v>-9.8000000000000007</c:v>
                </c:pt>
                <c:pt idx="5689">
                  <c:v>-9.9</c:v>
                </c:pt>
                <c:pt idx="5690">
                  <c:v>-9.9</c:v>
                </c:pt>
                <c:pt idx="5691">
                  <c:v>-9.9</c:v>
                </c:pt>
                <c:pt idx="5692">
                  <c:v>-9.8000000000000007</c:v>
                </c:pt>
                <c:pt idx="5693">
                  <c:v>-9.8000000000000007</c:v>
                </c:pt>
                <c:pt idx="5694">
                  <c:v>-9.8000000000000007</c:v>
                </c:pt>
                <c:pt idx="5695">
                  <c:v>-9.9</c:v>
                </c:pt>
                <c:pt idx="5696">
                  <c:v>-9.9</c:v>
                </c:pt>
                <c:pt idx="5697">
                  <c:v>-10</c:v>
                </c:pt>
                <c:pt idx="5698">
                  <c:v>-10</c:v>
                </c:pt>
                <c:pt idx="5699">
                  <c:v>-10</c:v>
                </c:pt>
                <c:pt idx="5700">
                  <c:v>-10.1</c:v>
                </c:pt>
                <c:pt idx="5701">
                  <c:v>-10.1</c:v>
                </c:pt>
                <c:pt idx="5702">
                  <c:v>-10.1</c:v>
                </c:pt>
                <c:pt idx="5703">
                  <c:v>-10.1</c:v>
                </c:pt>
                <c:pt idx="5704">
                  <c:v>-10</c:v>
                </c:pt>
                <c:pt idx="5705">
                  <c:v>-10</c:v>
                </c:pt>
                <c:pt idx="5706">
                  <c:v>-10</c:v>
                </c:pt>
                <c:pt idx="5707">
                  <c:v>-10</c:v>
                </c:pt>
                <c:pt idx="5708">
                  <c:v>-10</c:v>
                </c:pt>
                <c:pt idx="5709">
                  <c:v>-10</c:v>
                </c:pt>
                <c:pt idx="5710">
                  <c:v>-9.9</c:v>
                </c:pt>
                <c:pt idx="5711">
                  <c:v>-9.9</c:v>
                </c:pt>
                <c:pt idx="5712">
                  <c:v>-10</c:v>
                </c:pt>
                <c:pt idx="5713">
                  <c:v>-9.9</c:v>
                </c:pt>
                <c:pt idx="5714">
                  <c:v>-9.9</c:v>
                </c:pt>
                <c:pt idx="5715">
                  <c:v>-9.9</c:v>
                </c:pt>
                <c:pt idx="5716">
                  <c:v>-10</c:v>
                </c:pt>
                <c:pt idx="5717">
                  <c:v>-10</c:v>
                </c:pt>
                <c:pt idx="5718">
                  <c:v>-10</c:v>
                </c:pt>
                <c:pt idx="5719">
                  <c:v>-10</c:v>
                </c:pt>
                <c:pt idx="5720">
                  <c:v>-9.9</c:v>
                </c:pt>
                <c:pt idx="5721">
                  <c:v>-10</c:v>
                </c:pt>
                <c:pt idx="5722">
                  <c:v>-9.9</c:v>
                </c:pt>
                <c:pt idx="5723">
                  <c:v>-9.9</c:v>
                </c:pt>
                <c:pt idx="5724">
                  <c:v>-9.9</c:v>
                </c:pt>
                <c:pt idx="5725">
                  <c:v>-9.9</c:v>
                </c:pt>
                <c:pt idx="5726">
                  <c:v>-9.9</c:v>
                </c:pt>
                <c:pt idx="5727">
                  <c:v>-9.9</c:v>
                </c:pt>
                <c:pt idx="5728">
                  <c:v>-9.9</c:v>
                </c:pt>
                <c:pt idx="5729">
                  <c:v>-9.9</c:v>
                </c:pt>
                <c:pt idx="5730">
                  <c:v>-9.8000000000000007</c:v>
                </c:pt>
                <c:pt idx="5731">
                  <c:v>-9.9</c:v>
                </c:pt>
                <c:pt idx="5732">
                  <c:v>-9.8000000000000007</c:v>
                </c:pt>
                <c:pt idx="5733">
                  <c:v>-9.8000000000000007</c:v>
                </c:pt>
                <c:pt idx="5734">
                  <c:v>-9.8000000000000007</c:v>
                </c:pt>
                <c:pt idx="5735">
                  <c:v>-9.8000000000000007</c:v>
                </c:pt>
                <c:pt idx="5736">
                  <c:v>-9.9</c:v>
                </c:pt>
                <c:pt idx="5737">
                  <c:v>-9.8000000000000007</c:v>
                </c:pt>
                <c:pt idx="5738">
                  <c:v>-9.9</c:v>
                </c:pt>
                <c:pt idx="5739">
                  <c:v>-9.9</c:v>
                </c:pt>
                <c:pt idx="5740">
                  <c:v>-9.9</c:v>
                </c:pt>
                <c:pt idx="5741">
                  <c:v>-9.9</c:v>
                </c:pt>
                <c:pt idx="5742">
                  <c:v>-9.9</c:v>
                </c:pt>
                <c:pt idx="5743">
                  <c:v>-9.9</c:v>
                </c:pt>
                <c:pt idx="5744">
                  <c:v>-9.9</c:v>
                </c:pt>
                <c:pt idx="5745">
                  <c:v>-9.9</c:v>
                </c:pt>
                <c:pt idx="5746">
                  <c:v>-9.9</c:v>
                </c:pt>
                <c:pt idx="5747">
                  <c:v>-9.9</c:v>
                </c:pt>
                <c:pt idx="5748">
                  <c:v>-9.9</c:v>
                </c:pt>
                <c:pt idx="5749">
                  <c:v>-9.9</c:v>
                </c:pt>
                <c:pt idx="5750">
                  <c:v>-9.9</c:v>
                </c:pt>
                <c:pt idx="5751">
                  <c:v>-9.9</c:v>
                </c:pt>
                <c:pt idx="5752">
                  <c:v>-9.9</c:v>
                </c:pt>
                <c:pt idx="5753">
                  <c:v>-9.9</c:v>
                </c:pt>
                <c:pt idx="5754">
                  <c:v>-9.9</c:v>
                </c:pt>
                <c:pt idx="5755">
                  <c:v>-9.8000000000000007</c:v>
                </c:pt>
                <c:pt idx="5756">
                  <c:v>-9.8000000000000007</c:v>
                </c:pt>
                <c:pt idx="5757">
                  <c:v>-9.8000000000000007</c:v>
                </c:pt>
                <c:pt idx="5758">
                  <c:v>-9.8000000000000007</c:v>
                </c:pt>
                <c:pt idx="5759">
                  <c:v>-9.8000000000000007</c:v>
                </c:pt>
                <c:pt idx="5760">
                  <c:v>-9.8000000000000007</c:v>
                </c:pt>
                <c:pt idx="5761">
                  <c:v>-9.8000000000000007</c:v>
                </c:pt>
                <c:pt idx="5762">
                  <c:v>-9.8000000000000007</c:v>
                </c:pt>
                <c:pt idx="5763">
                  <c:v>-9.8000000000000007</c:v>
                </c:pt>
                <c:pt idx="5764">
                  <c:v>-9.8000000000000007</c:v>
                </c:pt>
                <c:pt idx="5765">
                  <c:v>-9.8000000000000007</c:v>
                </c:pt>
                <c:pt idx="5766">
                  <c:v>-9.8000000000000007</c:v>
                </c:pt>
                <c:pt idx="5767">
                  <c:v>-9.6999999999999993</c:v>
                </c:pt>
                <c:pt idx="5768">
                  <c:v>-9.8000000000000007</c:v>
                </c:pt>
                <c:pt idx="5769">
                  <c:v>-9.8000000000000007</c:v>
                </c:pt>
                <c:pt idx="5770">
                  <c:v>-9.8000000000000007</c:v>
                </c:pt>
                <c:pt idx="5771">
                  <c:v>-9.8000000000000007</c:v>
                </c:pt>
                <c:pt idx="5772">
                  <c:v>-9.8000000000000007</c:v>
                </c:pt>
                <c:pt idx="5773">
                  <c:v>-9.8000000000000007</c:v>
                </c:pt>
                <c:pt idx="5774">
                  <c:v>-9.6999999999999993</c:v>
                </c:pt>
                <c:pt idx="5775">
                  <c:v>-9.8000000000000007</c:v>
                </c:pt>
                <c:pt idx="5776">
                  <c:v>-9.8000000000000007</c:v>
                </c:pt>
                <c:pt idx="5777">
                  <c:v>-9.8000000000000007</c:v>
                </c:pt>
                <c:pt idx="5778">
                  <c:v>-9.6999999999999993</c:v>
                </c:pt>
                <c:pt idx="5779">
                  <c:v>-9.8000000000000007</c:v>
                </c:pt>
                <c:pt idx="5780">
                  <c:v>-9.8000000000000007</c:v>
                </c:pt>
                <c:pt idx="5781">
                  <c:v>-9.6999999999999993</c:v>
                </c:pt>
                <c:pt idx="5782">
                  <c:v>-9.8000000000000007</c:v>
                </c:pt>
                <c:pt idx="5783">
                  <c:v>-9.8000000000000007</c:v>
                </c:pt>
                <c:pt idx="5784">
                  <c:v>-9.8000000000000007</c:v>
                </c:pt>
                <c:pt idx="5785">
                  <c:v>-9.8000000000000007</c:v>
                </c:pt>
                <c:pt idx="5786">
                  <c:v>-9.8000000000000007</c:v>
                </c:pt>
                <c:pt idx="5787">
                  <c:v>-9.9</c:v>
                </c:pt>
                <c:pt idx="5788">
                  <c:v>-9.9</c:v>
                </c:pt>
                <c:pt idx="5789">
                  <c:v>-9.9</c:v>
                </c:pt>
                <c:pt idx="5790">
                  <c:v>-9.9</c:v>
                </c:pt>
                <c:pt idx="5791">
                  <c:v>-9.9</c:v>
                </c:pt>
                <c:pt idx="5792">
                  <c:v>-9.9</c:v>
                </c:pt>
                <c:pt idx="5793">
                  <c:v>-9.8000000000000007</c:v>
                </c:pt>
                <c:pt idx="5794">
                  <c:v>-9.9</c:v>
                </c:pt>
                <c:pt idx="5795">
                  <c:v>-9.9</c:v>
                </c:pt>
                <c:pt idx="5796">
                  <c:v>-9.9</c:v>
                </c:pt>
                <c:pt idx="5797">
                  <c:v>-9.8000000000000007</c:v>
                </c:pt>
                <c:pt idx="5798">
                  <c:v>-9.8000000000000007</c:v>
                </c:pt>
                <c:pt idx="5799">
                  <c:v>-9.8000000000000007</c:v>
                </c:pt>
                <c:pt idx="5800">
                  <c:v>-9.8000000000000007</c:v>
                </c:pt>
                <c:pt idx="5801">
                  <c:v>-9.8000000000000007</c:v>
                </c:pt>
                <c:pt idx="5802">
                  <c:v>-9.8000000000000007</c:v>
                </c:pt>
                <c:pt idx="5803">
                  <c:v>-9.8000000000000007</c:v>
                </c:pt>
                <c:pt idx="5804">
                  <c:v>-9.8000000000000007</c:v>
                </c:pt>
                <c:pt idx="5805">
                  <c:v>-9.9</c:v>
                </c:pt>
                <c:pt idx="5806">
                  <c:v>-9.8000000000000007</c:v>
                </c:pt>
                <c:pt idx="5807">
                  <c:v>-9.8000000000000007</c:v>
                </c:pt>
                <c:pt idx="5808">
                  <c:v>-9.8000000000000007</c:v>
                </c:pt>
                <c:pt idx="5809">
                  <c:v>-9.8000000000000007</c:v>
                </c:pt>
                <c:pt idx="5810">
                  <c:v>-9.9</c:v>
                </c:pt>
                <c:pt idx="5811">
                  <c:v>-9.8000000000000007</c:v>
                </c:pt>
                <c:pt idx="5812">
                  <c:v>-9.9</c:v>
                </c:pt>
                <c:pt idx="5813">
                  <c:v>-9.9</c:v>
                </c:pt>
                <c:pt idx="5814">
                  <c:v>-9.9</c:v>
                </c:pt>
                <c:pt idx="5815">
                  <c:v>-10</c:v>
                </c:pt>
                <c:pt idx="5816">
                  <c:v>-10</c:v>
                </c:pt>
                <c:pt idx="5817">
                  <c:v>-10</c:v>
                </c:pt>
                <c:pt idx="5818">
                  <c:v>-10</c:v>
                </c:pt>
                <c:pt idx="5819">
                  <c:v>-10</c:v>
                </c:pt>
                <c:pt idx="5820">
                  <c:v>-9.9</c:v>
                </c:pt>
                <c:pt idx="5821">
                  <c:v>-10</c:v>
                </c:pt>
                <c:pt idx="5822">
                  <c:v>-9.9</c:v>
                </c:pt>
                <c:pt idx="5823">
                  <c:v>-9.9</c:v>
                </c:pt>
                <c:pt idx="5824">
                  <c:v>-10</c:v>
                </c:pt>
                <c:pt idx="5825">
                  <c:v>-10</c:v>
                </c:pt>
                <c:pt idx="5826">
                  <c:v>-10</c:v>
                </c:pt>
                <c:pt idx="5827">
                  <c:v>-9.9</c:v>
                </c:pt>
                <c:pt idx="5828">
                  <c:v>-10</c:v>
                </c:pt>
                <c:pt idx="5829">
                  <c:v>-9.9</c:v>
                </c:pt>
                <c:pt idx="5830">
                  <c:v>-9.9</c:v>
                </c:pt>
                <c:pt idx="5831">
                  <c:v>-9.9</c:v>
                </c:pt>
                <c:pt idx="5832">
                  <c:v>-9.8000000000000007</c:v>
                </c:pt>
                <c:pt idx="5833">
                  <c:v>-9.9</c:v>
                </c:pt>
                <c:pt idx="5834">
                  <c:v>-9.9</c:v>
                </c:pt>
                <c:pt idx="5835">
                  <c:v>-9.9</c:v>
                </c:pt>
                <c:pt idx="5836">
                  <c:v>-9.9</c:v>
                </c:pt>
                <c:pt idx="5837">
                  <c:v>-9.9</c:v>
                </c:pt>
                <c:pt idx="5838">
                  <c:v>-9.9</c:v>
                </c:pt>
                <c:pt idx="5839">
                  <c:v>-9.9</c:v>
                </c:pt>
                <c:pt idx="5840">
                  <c:v>-9.9</c:v>
                </c:pt>
                <c:pt idx="5841">
                  <c:v>-9.9</c:v>
                </c:pt>
                <c:pt idx="5842">
                  <c:v>-10</c:v>
                </c:pt>
                <c:pt idx="5843">
                  <c:v>-10</c:v>
                </c:pt>
                <c:pt idx="5844">
                  <c:v>-10</c:v>
                </c:pt>
                <c:pt idx="5845">
                  <c:v>-9.9</c:v>
                </c:pt>
                <c:pt idx="5846">
                  <c:v>-10</c:v>
                </c:pt>
                <c:pt idx="5847">
                  <c:v>-9.9</c:v>
                </c:pt>
                <c:pt idx="5848">
                  <c:v>-10</c:v>
                </c:pt>
                <c:pt idx="5849">
                  <c:v>-10</c:v>
                </c:pt>
                <c:pt idx="5850">
                  <c:v>-10</c:v>
                </c:pt>
                <c:pt idx="5851">
                  <c:v>-10</c:v>
                </c:pt>
                <c:pt idx="5852">
                  <c:v>-10</c:v>
                </c:pt>
                <c:pt idx="5853">
                  <c:v>-9.9</c:v>
                </c:pt>
                <c:pt idx="5854">
                  <c:v>-10</c:v>
                </c:pt>
                <c:pt idx="5855">
                  <c:v>-10</c:v>
                </c:pt>
                <c:pt idx="5856">
                  <c:v>-10</c:v>
                </c:pt>
                <c:pt idx="5857">
                  <c:v>-9.9</c:v>
                </c:pt>
                <c:pt idx="5858">
                  <c:v>-9.9</c:v>
                </c:pt>
                <c:pt idx="5859">
                  <c:v>-9.9</c:v>
                </c:pt>
                <c:pt idx="5860">
                  <c:v>-9.9</c:v>
                </c:pt>
                <c:pt idx="5861">
                  <c:v>-9.9</c:v>
                </c:pt>
                <c:pt idx="5862">
                  <c:v>-9.9</c:v>
                </c:pt>
                <c:pt idx="5863">
                  <c:v>-9.9</c:v>
                </c:pt>
                <c:pt idx="5864">
                  <c:v>-9.8000000000000007</c:v>
                </c:pt>
                <c:pt idx="5865">
                  <c:v>-9.8000000000000007</c:v>
                </c:pt>
                <c:pt idx="5866">
                  <c:v>-9.8000000000000007</c:v>
                </c:pt>
                <c:pt idx="5867">
                  <c:v>-9.8000000000000007</c:v>
                </c:pt>
                <c:pt idx="5868">
                  <c:v>-9.8000000000000007</c:v>
                </c:pt>
                <c:pt idx="5869">
                  <c:v>-9.8000000000000007</c:v>
                </c:pt>
                <c:pt idx="5870">
                  <c:v>-9.8000000000000007</c:v>
                </c:pt>
                <c:pt idx="5871">
                  <c:v>-9.8000000000000007</c:v>
                </c:pt>
                <c:pt idx="5872">
                  <c:v>-9.6999999999999993</c:v>
                </c:pt>
                <c:pt idx="5873">
                  <c:v>-9.6999999999999993</c:v>
                </c:pt>
                <c:pt idx="5874">
                  <c:v>-9.8000000000000007</c:v>
                </c:pt>
                <c:pt idx="5875">
                  <c:v>-9.9</c:v>
                </c:pt>
                <c:pt idx="5876">
                  <c:v>-9.8000000000000007</c:v>
                </c:pt>
                <c:pt idx="5877">
                  <c:v>-9.8000000000000007</c:v>
                </c:pt>
                <c:pt idx="5878">
                  <c:v>-9.8000000000000007</c:v>
                </c:pt>
                <c:pt idx="5879">
                  <c:v>-9.8000000000000007</c:v>
                </c:pt>
                <c:pt idx="5880">
                  <c:v>-9.9</c:v>
                </c:pt>
                <c:pt idx="5881">
                  <c:v>-9.8000000000000007</c:v>
                </c:pt>
                <c:pt idx="5882">
                  <c:v>-9.8000000000000007</c:v>
                </c:pt>
                <c:pt idx="5883">
                  <c:v>-9.8000000000000007</c:v>
                </c:pt>
                <c:pt idx="5884">
                  <c:v>-9.8000000000000007</c:v>
                </c:pt>
                <c:pt idx="5885">
                  <c:v>-9.8000000000000007</c:v>
                </c:pt>
                <c:pt idx="5886">
                  <c:v>-9.8000000000000007</c:v>
                </c:pt>
                <c:pt idx="5887">
                  <c:v>-9.6999999999999993</c:v>
                </c:pt>
                <c:pt idx="5888">
                  <c:v>-9.8000000000000007</c:v>
                </c:pt>
                <c:pt idx="5889">
                  <c:v>-9.6999999999999993</c:v>
                </c:pt>
                <c:pt idx="5890">
                  <c:v>-9.6999999999999993</c:v>
                </c:pt>
                <c:pt idx="5891">
                  <c:v>-9.6999999999999993</c:v>
                </c:pt>
                <c:pt idx="5892">
                  <c:v>-9.6999999999999993</c:v>
                </c:pt>
                <c:pt idx="5893">
                  <c:v>-9.8000000000000007</c:v>
                </c:pt>
                <c:pt idx="5894">
                  <c:v>-9.8000000000000007</c:v>
                </c:pt>
                <c:pt idx="5895">
                  <c:v>-9.8000000000000007</c:v>
                </c:pt>
                <c:pt idx="5896">
                  <c:v>-9.8000000000000007</c:v>
                </c:pt>
                <c:pt idx="5897">
                  <c:v>-9.8000000000000007</c:v>
                </c:pt>
                <c:pt idx="5898">
                  <c:v>-9.8000000000000007</c:v>
                </c:pt>
                <c:pt idx="5899">
                  <c:v>-9.8000000000000007</c:v>
                </c:pt>
                <c:pt idx="5900">
                  <c:v>-9.8000000000000007</c:v>
                </c:pt>
                <c:pt idx="5901">
                  <c:v>-9.8000000000000007</c:v>
                </c:pt>
                <c:pt idx="5902">
                  <c:v>-9.9</c:v>
                </c:pt>
                <c:pt idx="5903">
                  <c:v>-9.9</c:v>
                </c:pt>
                <c:pt idx="5904">
                  <c:v>-9.8000000000000007</c:v>
                </c:pt>
                <c:pt idx="5905">
                  <c:v>-9.9</c:v>
                </c:pt>
                <c:pt idx="5906">
                  <c:v>-9.8000000000000007</c:v>
                </c:pt>
                <c:pt idx="5907">
                  <c:v>-9.8000000000000007</c:v>
                </c:pt>
                <c:pt idx="5908">
                  <c:v>-9.6999999999999993</c:v>
                </c:pt>
                <c:pt idx="5909">
                  <c:v>-9.6999999999999993</c:v>
                </c:pt>
                <c:pt idx="5910">
                  <c:v>-9.6999999999999993</c:v>
                </c:pt>
                <c:pt idx="5911">
                  <c:v>-9.6999999999999993</c:v>
                </c:pt>
                <c:pt idx="5912">
                  <c:v>-9.8000000000000007</c:v>
                </c:pt>
                <c:pt idx="5913">
                  <c:v>-9.8000000000000007</c:v>
                </c:pt>
                <c:pt idx="5914">
                  <c:v>-9.9</c:v>
                </c:pt>
                <c:pt idx="5915">
                  <c:v>-9.9</c:v>
                </c:pt>
                <c:pt idx="5916">
                  <c:v>-9.9</c:v>
                </c:pt>
                <c:pt idx="5917">
                  <c:v>-10</c:v>
                </c:pt>
                <c:pt idx="5918">
                  <c:v>-10.1</c:v>
                </c:pt>
                <c:pt idx="5919">
                  <c:v>-10.1</c:v>
                </c:pt>
                <c:pt idx="5920">
                  <c:v>-10</c:v>
                </c:pt>
                <c:pt idx="5921">
                  <c:v>-10</c:v>
                </c:pt>
                <c:pt idx="5922">
                  <c:v>-10.1</c:v>
                </c:pt>
                <c:pt idx="5923">
                  <c:v>-10.1</c:v>
                </c:pt>
                <c:pt idx="5924">
                  <c:v>-10.1</c:v>
                </c:pt>
                <c:pt idx="5925">
                  <c:v>-10.1</c:v>
                </c:pt>
                <c:pt idx="5926">
                  <c:v>-10.1</c:v>
                </c:pt>
                <c:pt idx="5927">
                  <c:v>-10.1</c:v>
                </c:pt>
                <c:pt idx="5928">
                  <c:v>-10</c:v>
                </c:pt>
                <c:pt idx="5929">
                  <c:v>-10.1</c:v>
                </c:pt>
                <c:pt idx="5930">
                  <c:v>-10.1</c:v>
                </c:pt>
                <c:pt idx="5931">
                  <c:v>-10.1</c:v>
                </c:pt>
                <c:pt idx="5932">
                  <c:v>-10.1</c:v>
                </c:pt>
                <c:pt idx="5933">
                  <c:v>-10.1</c:v>
                </c:pt>
                <c:pt idx="5934">
                  <c:v>-10.1</c:v>
                </c:pt>
                <c:pt idx="5935">
                  <c:v>-10</c:v>
                </c:pt>
                <c:pt idx="5936">
                  <c:v>-10.1</c:v>
                </c:pt>
                <c:pt idx="5937">
                  <c:v>-10.1</c:v>
                </c:pt>
                <c:pt idx="5938">
                  <c:v>-10</c:v>
                </c:pt>
                <c:pt idx="5939">
                  <c:v>-10</c:v>
                </c:pt>
                <c:pt idx="5940">
                  <c:v>-10</c:v>
                </c:pt>
                <c:pt idx="5941">
                  <c:v>-10</c:v>
                </c:pt>
                <c:pt idx="5942">
                  <c:v>-9.9</c:v>
                </c:pt>
                <c:pt idx="5943">
                  <c:v>-9.9</c:v>
                </c:pt>
                <c:pt idx="5944">
                  <c:v>-9.9</c:v>
                </c:pt>
                <c:pt idx="5945">
                  <c:v>-9.9</c:v>
                </c:pt>
                <c:pt idx="5946">
                  <c:v>-9.9</c:v>
                </c:pt>
                <c:pt idx="5947">
                  <c:v>-9.8000000000000007</c:v>
                </c:pt>
                <c:pt idx="5948">
                  <c:v>-9.9</c:v>
                </c:pt>
                <c:pt idx="5949">
                  <c:v>-9.9</c:v>
                </c:pt>
                <c:pt idx="5950">
                  <c:v>-9.9</c:v>
                </c:pt>
                <c:pt idx="5951">
                  <c:v>-9.9</c:v>
                </c:pt>
                <c:pt idx="5952">
                  <c:v>-9.9</c:v>
                </c:pt>
                <c:pt idx="5953">
                  <c:v>-9.9</c:v>
                </c:pt>
                <c:pt idx="5954">
                  <c:v>-10</c:v>
                </c:pt>
                <c:pt idx="5955">
                  <c:v>-10</c:v>
                </c:pt>
                <c:pt idx="5956">
                  <c:v>-10</c:v>
                </c:pt>
                <c:pt idx="5957">
                  <c:v>-10</c:v>
                </c:pt>
                <c:pt idx="5958">
                  <c:v>-10</c:v>
                </c:pt>
                <c:pt idx="5959">
                  <c:v>-10</c:v>
                </c:pt>
                <c:pt idx="5960">
                  <c:v>-10</c:v>
                </c:pt>
                <c:pt idx="5961">
                  <c:v>-10</c:v>
                </c:pt>
                <c:pt idx="5962">
                  <c:v>-10</c:v>
                </c:pt>
                <c:pt idx="5963">
                  <c:v>-10</c:v>
                </c:pt>
                <c:pt idx="5964">
                  <c:v>-9.9</c:v>
                </c:pt>
                <c:pt idx="5965">
                  <c:v>-10</c:v>
                </c:pt>
                <c:pt idx="5966">
                  <c:v>-9.9</c:v>
                </c:pt>
                <c:pt idx="5967">
                  <c:v>-9.9</c:v>
                </c:pt>
                <c:pt idx="5968">
                  <c:v>-9.9</c:v>
                </c:pt>
                <c:pt idx="5969">
                  <c:v>-9.9</c:v>
                </c:pt>
                <c:pt idx="5970">
                  <c:v>-9.9</c:v>
                </c:pt>
                <c:pt idx="5971">
                  <c:v>-9.9</c:v>
                </c:pt>
                <c:pt idx="5972">
                  <c:v>-9.9</c:v>
                </c:pt>
                <c:pt idx="5973">
                  <c:v>-10</c:v>
                </c:pt>
                <c:pt idx="5974">
                  <c:v>-9.9</c:v>
                </c:pt>
                <c:pt idx="5975">
                  <c:v>-9.9</c:v>
                </c:pt>
                <c:pt idx="5976">
                  <c:v>-9.9</c:v>
                </c:pt>
                <c:pt idx="5977">
                  <c:v>-9.9</c:v>
                </c:pt>
                <c:pt idx="5978">
                  <c:v>-9.9</c:v>
                </c:pt>
                <c:pt idx="5979">
                  <c:v>-9.9</c:v>
                </c:pt>
                <c:pt idx="5980">
                  <c:v>-9.8000000000000007</c:v>
                </c:pt>
                <c:pt idx="5981">
                  <c:v>-9.8000000000000007</c:v>
                </c:pt>
                <c:pt idx="5982">
                  <c:v>-9.9</c:v>
                </c:pt>
                <c:pt idx="5983">
                  <c:v>-9.9</c:v>
                </c:pt>
                <c:pt idx="5984">
                  <c:v>-9.9</c:v>
                </c:pt>
                <c:pt idx="5985">
                  <c:v>-9.8000000000000007</c:v>
                </c:pt>
                <c:pt idx="5986">
                  <c:v>-9.9</c:v>
                </c:pt>
                <c:pt idx="5987">
                  <c:v>-9.9</c:v>
                </c:pt>
                <c:pt idx="5988">
                  <c:v>-9.9</c:v>
                </c:pt>
                <c:pt idx="5989">
                  <c:v>-10</c:v>
                </c:pt>
                <c:pt idx="5990">
                  <c:v>-10</c:v>
                </c:pt>
                <c:pt idx="5991">
                  <c:v>-10.1</c:v>
                </c:pt>
                <c:pt idx="5992">
                  <c:v>-10.1</c:v>
                </c:pt>
                <c:pt idx="5993">
                  <c:v>-10.1</c:v>
                </c:pt>
                <c:pt idx="5994">
                  <c:v>-10.199999999999999</c:v>
                </c:pt>
                <c:pt idx="5995">
                  <c:v>-10.199999999999999</c:v>
                </c:pt>
                <c:pt idx="5996">
                  <c:v>-10.1</c:v>
                </c:pt>
                <c:pt idx="5997">
                  <c:v>-10.1</c:v>
                </c:pt>
                <c:pt idx="5998">
                  <c:v>-10.1</c:v>
                </c:pt>
                <c:pt idx="5999">
                  <c:v>-10.1</c:v>
                </c:pt>
                <c:pt idx="6000">
                  <c:v>-10</c:v>
                </c:pt>
                <c:pt idx="6001">
                  <c:v>-10</c:v>
                </c:pt>
                <c:pt idx="6002">
                  <c:v>-10</c:v>
                </c:pt>
                <c:pt idx="6003">
                  <c:v>-10</c:v>
                </c:pt>
                <c:pt idx="6004">
                  <c:v>-10</c:v>
                </c:pt>
                <c:pt idx="6005">
                  <c:v>-10</c:v>
                </c:pt>
                <c:pt idx="6006">
                  <c:v>-10</c:v>
                </c:pt>
                <c:pt idx="6007">
                  <c:v>-10.1</c:v>
                </c:pt>
                <c:pt idx="6008">
                  <c:v>-10.1</c:v>
                </c:pt>
                <c:pt idx="6009">
                  <c:v>-10</c:v>
                </c:pt>
                <c:pt idx="6010">
                  <c:v>-10</c:v>
                </c:pt>
                <c:pt idx="6011">
                  <c:v>-10</c:v>
                </c:pt>
                <c:pt idx="6012">
                  <c:v>-10</c:v>
                </c:pt>
                <c:pt idx="6013">
                  <c:v>-9.9</c:v>
                </c:pt>
                <c:pt idx="6014">
                  <c:v>-9.9</c:v>
                </c:pt>
                <c:pt idx="6015">
                  <c:v>-9.9</c:v>
                </c:pt>
                <c:pt idx="6016">
                  <c:v>-9.9</c:v>
                </c:pt>
                <c:pt idx="6017">
                  <c:v>-9.9</c:v>
                </c:pt>
                <c:pt idx="6018">
                  <c:v>-9.8000000000000007</c:v>
                </c:pt>
                <c:pt idx="6019">
                  <c:v>-9.8000000000000007</c:v>
                </c:pt>
                <c:pt idx="6020">
                  <c:v>-9.8000000000000007</c:v>
                </c:pt>
                <c:pt idx="6021">
                  <c:v>-9.9</c:v>
                </c:pt>
                <c:pt idx="6022">
                  <c:v>-9.8000000000000007</c:v>
                </c:pt>
                <c:pt idx="6023">
                  <c:v>-9.8000000000000007</c:v>
                </c:pt>
                <c:pt idx="6024">
                  <c:v>-9.9</c:v>
                </c:pt>
                <c:pt idx="6025">
                  <c:v>-9.9</c:v>
                </c:pt>
                <c:pt idx="6026">
                  <c:v>-9.9</c:v>
                </c:pt>
                <c:pt idx="6027">
                  <c:v>-10</c:v>
                </c:pt>
                <c:pt idx="6028">
                  <c:v>-9.9</c:v>
                </c:pt>
                <c:pt idx="6029">
                  <c:v>-9.9</c:v>
                </c:pt>
                <c:pt idx="6030">
                  <c:v>-10</c:v>
                </c:pt>
                <c:pt idx="6031">
                  <c:v>-9.9</c:v>
                </c:pt>
                <c:pt idx="6032">
                  <c:v>-9.9</c:v>
                </c:pt>
                <c:pt idx="6033">
                  <c:v>-9.9</c:v>
                </c:pt>
                <c:pt idx="6034">
                  <c:v>-9.9</c:v>
                </c:pt>
                <c:pt idx="6035">
                  <c:v>-9.9</c:v>
                </c:pt>
                <c:pt idx="6036">
                  <c:v>-9.9</c:v>
                </c:pt>
                <c:pt idx="6037">
                  <c:v>-9.9</c:v>
                </c:pt>
                <c:pt idx="6038">
                  <c:v>-9.9</c:v>
                </c:pt>
                <c:pt idx="6039">
                  <c:v>-9.9</c:v>
                </c:pt>
                <c:pt idx="6040">
                  <c:v>-9.9</c:v>
                </c:pt>
                <c:pt idx="6041">
                  <c:v>-9.9</c:v>
                </c:pt>
                <c:pt idx="6042">
                  <c:v>-9.9</c:v>
                </c:pt>
                <c:pt idx="6043">
                  <c:v>-10</c:v>
                </c:pt>
                <c:pt idx="6044">
                  <c:v>-10.1</c:v>
                </c:pt>
                <c:pt idx="6045">
                  <c:v>-10.1</c:v>
                </c:pt>
                <c:pt idx="6046">
                  <c:v>-10.1</c:v>
                </c:pt>
                <c:pt idx="6047">
                  <c:v>-10.1</c:v>
                </c:pt>
                <c:pt idx="6048">
                  <c:v>-10.1</c:v>
                </c:pt>
                <c:pt idx="6049">
                  <c:v>-10.1</c:v>
                </c:pt>
                <c:pt idx="6050">
                  <c:v>-10.1</c:v>
                </c:pt>
                <c:pt idx="6051">
                  <c:v>-10</c:v>
                </c:pt>
                <c:pt idx="6052">
                  <c:v>-10</c:v>
                </c:pt>
                <c:pt idx="6053">
                  <c:v>-10</c:v>
                </c:pt>
                <c:pt idx="6054">
                  <c:v>-10</c:v>
                </c:pt>
                <c:pt idx="6055">
                  <c:v>-10</c:v>
                </c:pt>
                <c:pt idx="6056">
                  <c:v>-10</c:v>
                </c:pt>
                <c:pt idx="6057">
                  <c:v>-10</c:v>
                </c:pt>
                <c:pt idx="6058">
                  <c:v>-10</c:v>
                </c:pt>
                <c:pt idx="6059">
                  <c:v>-10</c:v>
                </c:pt>
                <c:pt idx="6060">
                  <c:v>-10</c:v>
                </c:pt>
                <c:pt idx="6061">
                  <c:v>-10</c:v>
                </c:pt>
                <c:pt idx="6062">
                  <c:v>-10</c:v>
                </c:pt>
                <c:pt idx="6063">
                  <c:v>-10</c:v>
                </c:pt>
                <c:pt idx="6064">
                  <c:v>-9.9</c:v>
                </c:pt>
                <c:pt idx="6065">
                  <c:v>-9.9</c:v>
                </c:pt>
                <c:pt idx="6066">
                  <c:v>-9.9</c:v>
                </c:pt>
                <c:pt idx="6067">
                  <c:v>-10</c:v>
                </c:pt>
                <c:pt idx="6068">
                  <c:v>-9.9</c:v>
                </c:pt>
                <c:pt idx="6069">
                  <c:v>-10</c:v>
                </c:pt>
                <c:pt idx="6070">
                  <c:v>-10</c:v>
                </c:pt>
                <c:pt idx="6071">
                  <c:v>-10</c:v>
                </c:pt>
                <c:pt idx="6072">
                  <c:v>-9.9</c:v>
                </c:pt>
                <c:pt idx="6073">
                  <c:v>-10</c:v>
                </c:pt>
                <c:pt idx="6074">
                  <c:v>-9.9</c:v>
                </c:pt>
                <c:pt idx="6075">
                  <c:v>-10</c:v>
                </c:pt>
                <c:pt idx="6076">
                  <c:v>-9.9</c:v>
                </c:pt>
                <c:pt idx="6077">
                  <c:v>-9.9</c:v>
                </c:pt>
                <c:pt idx="6078">
                  <c:v>-9.9</c:v>
                </c:pt>
                <c:pt idx="6079">
                  <c:v>-9.9</c:v>
                </c:pt>
                <c:pt idx="6080">
                  <c:v>-9.9</c:v>
                </c:pt>
                <c:pt idx="6081">
                  <c:v>-9.9</c:v>
                </c:pt>
                <c:pt idx="6082">
                  <c:v>-10</c:v>
                </c:pt>
                <c:pt idx="6083">
                  <c:v>-10</c:v>
                </c:pt>
                <c:pt idx="6084">
                  <c:v>-9.9</c:v>
                </c:pt>
                <c:pt idx="6085">
                  <c:v>-9.9</c:v>
                </c:pt>
                <c:pt idx="6086">
                  <c:v>-9.9</c:v>
                </c:pt>
                <c:pt idx="6087">
                  <c:v>-10</c:v>
                </c:pt>
                <c:pt idx="6088">
                  <c:v>-10</c:v>
                </c:pt>
                <c:pt idx="6089">
                  <c:v>-10</c:v>
                </c:pt>
                <c:pt idx="6090">
                  <c:v>-10</c:v>
                </c:pt>
                <c:pt idx="6091">
                  <c:v>-10</c:v>
                </c:pt>
                <c:pt idx="6092">
                  <c:v>-10</c:v>
                </c:pt>
                <c:pt idx="6093">
                  <c:v>-10</c:v>
                </c:pt>
                <c:pt idx="6094">
                  <c:v>-10</c:v>
                </c:pt>
                <c:pt idx="6095">
                  <c:v>-10</c:v>
                </c:pt>
                <c:pt idx="6096">
                  <c:v>-10</c:v>
                </c:pt>
                <c:pt idx="6097">
                  <c:v>-10</c:v>
                </c:pt>
                <c:pt idx="6098">
                  <c:v>-10</c:v>
                </c:pt>
                <c:pt idx="6099">
                  <c:v>-10.1</c:v>
                </c:pt>
                <c:pt idx="6100">
                  <c:v>-10</c:v>
                </c:pt>
                <c:pt idx="6101">
                  <c:v>-10</c:v>
                </c:pt>
                <c:pt idx="6102">
                  <c:v>-10</c:v>
                </c:pt>
                <c:pt idx="6103">
                  <c:v>-10</c:v>
                </c:pt>
                <c:pt idx="6104">
                  <c:v>-10</c:v>
                </c:pt>
                <c:pt idx="6105">
                  <c:v>-10</c:v>
                </c:pt>
                <c:pt idx="6106">
                  <c:v>-10</c:v>
                </c:pt>
                <c:pt idx="6107">
                  <c:v>-10</c:v>
                </c:pt>
                <c:pt idx="6108">
                  <c:v>-10</c:v>
                </c:pt>
                <c:pt idx="6109">
                  <c:v>-10.1</c:v>
                </c:pt>
                <c:pt idx="6110">
                  <c:v>-10</c:v>
                </c:pt>
                <c:pt idx="6111">
                  <c:v>-10</c:v>
                </c:pt>
                <c:pt idx="6112">
                  <c:v>-10</c:v>
                </c:pt>
                <c:pt idx="6113">
                  <c:v>-10</c:v>
                </c:pt>
                <c:pt idx="6114">
                  <c:v>-10</c:v>
                </c:pt>
                <c:pt idx="6115">
                  <c:v>-10</c:v>
                </c:pt>
                <c:pt idx="6116">
                  <c:v>-10</c:v>
                </c:pt>
                <c:pt idx="6117">
                  <c:v>-9.9</c:v>
                </c:pt>
                <c:pt idx="6118">
                  <c:v>-10</c:v>
                </c:pt>
                <c:pt idx="6119">
                  <c:v>-10</c:v>
                </c:pt>
                <c:pt idx="6120">
                  <c:v>-9.9</c:v>
                </c:pt>
                <c:pt idx="6121">
                  <c:v>-10</c:v>
                </c:pt>
                <c:pt idx="6122">
                  <c:v>-10</c:v>
                </c:pt>
                <c:pt idx="6123">
                  <c:v>-10</c:v>
                </c:pt>
                <c:pt idx="6124">
                  <c:v>-10</c:v>
                </c:pt>
                <c:pt idx="6125">
                  <c:v>-10</c:v>
                </c:pt>
                <c:pt idx="6126">
                  <c:v>-10</c:v>
                </c:pt>
                <c:pt idx="6127">
                  <c:v>-10</c:v>
                </c:pt>
                <c:pt idx="6128">
                  <c:v>-9.9</c:v>
                </c:pt>
                <c:pt idx="6129">
                  <c:v>-10</c:v>
                </c:pt>
                <c:pt idx="6130">
                  <c:v>-9.9</c:v>
                </c:pt>
                <c:pt idx="6131">
                  <c:v>-9.9</c:v>
                </c:pt>
                <c:pt idx="6132">
                  <c:v>-9.9</c:v>
                </c:pt>
                <c:pt idx="6133">
                  <c:v>-9.9</c:v>
                </c:pt>
                <c:pt idx="6134">
                  <c:v>-9.9</c:v>
                </c:pt>
                <c:pt idx="6135">
                  <c:v>-9.9</c:v>
                </c:pt>
                <c:pt idx="6136">
                  <c:v>-9.8000000000000007</c:v>
                </c:pt>
                <c:pt idx="6137">
                  <c:v>-9.8000000000000007</c:v>
                </c:pt>
                <c:pt idx="6138">
                  <c:v>-9.8000000000000007</c:v>
                </c:pt>
                <c:pt idx="6139">
                  <c:v>-9.8000000000000007</c:v>
                </c:pt>
                <c:pt idx="6140">
                  <c:v>-9.8000000000000007</c:v>
                </c:pt>
                <c:pt idx="6141">
                  <c:v>-9.8000000000000007</c:v>
                </c:pt>
                <c:pt idx="6142">
                  <c:v>-9.9</c:v>
                </c:pt>
                <c:pt idx="6143">
                  <c:v>-9.9</c:v>
                </c:pt>
                <c:pt idx="6144">
                  <c:v>-10</c:v>
                </c:pt>
                <c:pt idx="6145">
                  <c:v>-9.9</c:v>
                </c:pt>
                <c:pt idx="6146">
                  <c:v>-10</c:v>
                </c:pt>
                <c:pt idx="6147">
                  <c:v>-10</c:v>
                </c:pt>
                <c:pt idx="6148">
                  <c:v>-10</c:v>
                </c:pt>
                <c:pt idx="6149">
                  <c:v>-10</c:v>
                </c:pt>
                <c:pt idx="6150">
                  <c:v>-10</c:v>
                </c:pt>
                <c:pt idx="6151">
                  <c:v>-10.1</c:v>
                </c:pt>
                <c:pt idx="6152">
                  <c:v>-10</c:v>
                </c:pt>
                <c:pt idx="6153">
                  <c:v>-10</c:v>
                </c:pt>
                <c:pt idx="6154">
                  <c:v>-10.1</c:v>
                </c:pt>
                <c:pt idx="6155">
                  <c:v>-10.1</c:v>
                </c:pt>
                <c:pt idx="6156">
                  <c:v>-9.9</c:v>
                </c:pt>
                <c:pt idx="6157">
                  <c:v>-10</c:v>
                </c:pt>
                <c:pt idx="6158">
                  <c:v>-10</c:v>
                </c:pt>
                <c:pt idx="6159">
                  <c:v>-9.9</c:v>
                </c:pt>
                <c:pt idx="6160">
                  <c:v>-10</c:v>
                </c:pt>
                <c:pt idx="6161">
                  <c:v>-10</c:v>
                </c:pt>
                <c:pt idx="6162">
                  <c:v>-9.9</c:v>
                </c:pt>
                <c:pt idx="6163">
                  <c:v>-9.9</c:v>
                </c:pt>
                <c:pt idx="6164">
                  <c:v>-10</c:v>
                </c:pt>
                <c:pt idx="6165">
                  <c:v>-10</c:v>
                </c:pt>
                <c:pt idx="6166">
                  <c:v>-10</c:v>
                </c:pt>
                <c:pt idx="6167">
                  <c:v>-10</c:v>
                </c:pt>
                <c:pt idx="6168">
                  <c:v>-10</c:v>
                </c:pt>
                <c:pt idx="6169">
                  <c:v>-10</c:v>
                </c:pt>
                <c:pt idx="6170">
                  <c:v>-10</c:v>
                </c:pt>
                <c:pt idx="6171">
                  <c:v>-10</c:v>
                </c:pt>
                <c:pt idx="6172">
                  <c:v>-10</c:v>
                </c:pt>
                <c:pt idx="6173">
                  <c:v>-10</c:v>
                </c:pt>
                <c:pt idx="6174">
                  <c:v>-10</c:v>
                </c:pt>
                <c:pt idx="6175">
                  <c:v>-10</c:v>
                </c:pt>
                <c:pt idx="6176">
                  <c:v>-10</c:v>
                </c:pt>
                <c:pt idx="6177">
                  <c:v>-10</c:v>
                </c:pt>
                <c:pt idx="6178">
                  <c:v>-9.9</c:v>
                </c:pt>
                <c:pt idx="6179">
                  <c:v>-9.9</c:v>
                </c:pt>
                <c:pt idx="6180">
                  <c:v>-10</c:v>
                </c:pt>
                <c:pt idx="6181">
                  <c:v>-9.9</c:v>
                </c:pt>
                <c:pt idx="6182">
                  <c:v>-9.9</c:v>
                </c:pt>
                <c:pt idx="6183">
                  <c:v>-9.9</c:v>
                </c:pt>
                <c:pt idx="6184">
                  <c:v>-9.8000000000000007</c:v>
                </c:pt>
                <c:pt idx="6185">
                  <c:v>-9.8000000000000007</c:v>
                </c:pt>
                <c:pt idx="6186">
                  <c:v>-9.8000000000000007</c:v>
                </c:pt>
                <c:pt idx="6187">
                  <c:v>-9.8000000000000007</c:v>
                </c:pt>
                <c:pt idx="6188">
                  <c:v>-9.8000000000000007</c:v>
                </c:pt>
                <c:pt idx="6189">
                  <c:v>-9.6999999999999993</c:v>
                </c:pt>
                <c:pt idx="6190">
                  <c:v>-9.6999999999999993</c:v>
                </c:pt>
                <c:pt idx="6191">
                  <c:v>-9.6999999999999993</c:v>
                </c:pt>
                <c:pt idx="6192">
                  <c:v>-9.8000000000000007</c:v>
                </c:pt>
                <c:pt idx="6193">
                  <c:v>-9.8000000000000007</c:v>
                </c:pt>
                <c:pt idx="6194">
                  <c:v>-9.8000000000000007</c:v>
                </c:pt>
                <c:pt idx="6195">
                  <c:v>-9.9</c:v>
                </c:pt>
                <c:pt idx="6196">
                  <c:v>-9.9</c:v>
                </c:pt>
                <c:pt idx="6197">
                  <c:v>-9.9</c:v>
                </c:pt>
                <c:pt idx="6198">
                  <c:v>-9.9</c:v>
                </c:pt>
                <c:pt idx="6199">
                  <c:v>-9.9</c:v>
                </c:pt>
                <c:pt idx="6200">
                  <c:v>-9.9</c:v>
                </c:pt>
                <c:pt idx="6201">
                  <c:v>-9.9</c:v>
                </c:pt>
                <c:pt idx="6202">
                  <c:v>-9.9</c:v>
                </c:pt>
                <c:pt idx="6203">
                  <c:v>-9.9</c:v>
                </c:pt>
                <c:pt idx="6204">
                  <c:v>-9.9</c:v>
                </c:pt>
                <c:pt idx="6205">
                  <c:v>-9.9</c:v>
                </c:pt>
                <c:pt idx="6206">
                  <c:v>-9.9</c:v>
                </c:pt>
                <c:pt idx="6207">
                  <c:v>-10</c:v>
                </c:pt>
                <c:pt idx="6208">
                  <c:v>-9.9</c:v>
                </c:pt>
                <c:pt idx="6209">
                  <c:v>-9.9</c:v>
                </c:pt>
                <c:pt idx="6210">
                  <c:v>-9.9</c:v>
                </c:pt>
                <c:pt idx="6211">
                  <c:v>-9.9</c:v>
                </c:pt>
                <c:pt idx="6212">
                  <c:v>-9.9</c:v>
                </c:pt>
                <c:pt idx="6213">
                  <c:v>-9.9</c:v>
                </c:pt>
                <c:pt idx="6214">
                  <c:v>-9.8000000000000007</c:v>
                </c:pt>
                <c:pt idx="6215">
                  <c:v>-9.8000000000000007</c:v>
                </c:pt>
                <c:pt idx="6216">
                  <c:v>-9.9</c:v>
                </c:pt>
                <c:pt idx="6217">
                  <c:v>-9.8000000000000007</c:v>
                </c:pt>
                <c:pt idx="6218">
                  <c:v>-9.9</c:v>
                </c:pt>
                <c:pt idx="6219">
                  <c:v>-9.9</c:v>
                </c:pt>
                <c:pt idx="6220">
                  <c:v>-9.9</c:v>
                </c:pt>
                <c:pt idx="6221">
                  <c:v>-9.9</c:v>
                </c:pt>
                <c:pt idx="6222">
                  <c:v>-9.9</c:v>
                </c:pt>
                <c:pt idx="6223">
                  <c:v>-9.9</c:v>
                </c:pt>
                <c:pt idx="6224">
                  <c:v>-9.9</c:v>
                </c:pt>
                <c:pt idx="6225">
                  <c:v>-9.9</c:v>
                </c:pt>
                <c:pt idx="6226">
                  <c:v>-9.9</c:v>
                </c:pt>
                <c:pt idx="6227">
                  <c:v>-9.9</c:v>
                </c:pt>
                <c:pt idx="6228">
                  <c:v>-10</c:v>
                </c:pt>
                <c:pt idx="6229">
                  <c:v>-10</c:v>
                </c:pt>
                <c:pt idx="6230">
                  <c:v>-9.9</c:v>
                </c:pt>
                <c:pt idx="6231">
                  <c:v>-9.9</c:v>
                </c:pt>
                <c:pt idx="6232">
                  <c:v>-9.9</c:v>
                </c:pt>
                <c:pt idx="6233">
                  <c:v>-9.9</c:v>
                </c:pt>
                <c:pt idx="6234">
                  <c:v>-9.9</c:v>
                </c:pt>
                <c:pt idx="6235">
                  <c:v>-9.9</c:v>
                </c:pt>
                <c:pt idx="6236">
                  <c:v>-9.9</c:v>
                </c:pt>
                <c:pt idx="6237">
                  <c:v>-9.9</c:v>
                </c:pt>
                <c:pt idx="6238">
                  <c:v>-9.9</c:v>
                </c:pt>
                <c:pt idx="6239">
                  <c:v>-9.9</c:v>
                </c:pt>
                <c:pt idx="6240">
                  <c:v>-9.9</c:v>
                </c:pt>
                <c:pt idx="6241">
                  <c:v>-9.9</c:v>
                </c:pt>
                <c:pt idx="6242">
                  <c:v>-10</c:v>
                </c:pt>
                <c:pt idx="6243">
                  <c:v>-9.9</c:v>
                </c:pt>
                <c:pt idx="6244">
                  <c:v>-10</c:v>
                </c:pt>
                <c:pt idx="6245">
                  <c:v>-10</c:v>
                </c:pt>
                <c:pt idx="6246">
                  <c:v>-10</c:v>
                </c:pt>
                <c:pt idx="6247">
                  <c:v>-10</c:v>
                </c:pt>
                <c:pt idx="6248">
                  <c:v>-10</c:v>
                </c:pt>
                <c:pt idx="6249">
                  <c:v>-10.1</c:v>
                </c:pt>
                <c:pt idx="6250">
                  <c:v>-10</c:v>
                </c:pt>
                <c:pt idx="6251">
                  <c:v>-10</c:v>
                </c:pt>
                <c:pt idx="6252">
                  <c:v>-10.1</c:v>
                </c:pt>
                <c:pt idx="6253">
                  <c:v>-10.1</c:v>
                </c:pt>
                <c:pt idx="6254">
                  <c:v>-10</c:v>
                </c:pt>
                <c:pt idx="6255">
                  <c:v>-10.1</c:v>
                </c:pt>
                <c:pt idx="6256">
                  <c:v>-10.1</c:v>
                </c:pt>
                <c:pt idx="6257">
                  <c:v>-10.1</c:v>
                </c:pt>
                <c:pt idx="6258">
                  <c:v>-10.1</c:v>
                </c:pt>
                <c:pt idx="6259">
                  <c:v>-10.1</c:v>
                </c:pt>
                <c:pt idx="6260">
                  <c:v>-10</c:v>
                </c:pt>
                <c:pt idx="6261">
                  <c:v>-10</c:v>
                </c:pt>
                <c:pt idx="6262">
                  <c:v>-10</c:v>
                </c:pt>
                <c:pt idx="6263">
                  <c:v>-10</c:v>
                </c:pt>
                <c:pt idx="6264">
                  <c:v>-10</c:v>
                </c:pt>
                <c:pt idx="6265">
                  <c:v>-9.9</c:v>
                </c:pt>
                <c:pt idx="6266">
                  <c:v>-9.9</c:v>
                </c:pt>
                <c:pt idx="6267">
                  <c:v>-9.9</c:v>
                </c:pt>
                <c:pt idx="6268">
                  <c:v>-10</c:v>
                </c:pt>
                <c:pt idx="6269">
                  <c:v>-10</c:v>
                </c:pt>
                <c:pt idx="6270">
                  <c:v>-9.9</c:v>
                </c:pt>
                <c:pt idx="6271">
                  <c:v>-9.9</c:v>
                </c:pt>
                <c:pt idx="6272">
                  <c:v>-10</c:v>
                </c:pt>
                <c:pt idx="6273">
                  <c:v>-10</c:v>
                </c:pt>
                <c:pt idx="6274">
                  <c:v>-10.1</c:v>
                </c:pt>
                <c:pt idx="6275">
                  <c:v>-10.1</c:v>
                </c:pt>
                <c:pt idx="6276">
                  <c:v>-10</c:v>
                </c:pt>
                <c:pt idx="6277">
                  <c:v>-10</c:v>
                </c:pt>
                <c:pt idx="6278">
                  <c:v>-9.9</c:v>
                </c:pt>
                <c:pt idx="6279">
                  <c:v>-9.9</c:v>
                </c:pt>
                <c:pt idx="6280">
                  <c:v>-9.9</c:v>
                </c:pt>
                <c:pt idx="6281">
                  <c:v>-9.9</c:v>
                </c:pt>
                <c:pt idx="6282">
                  <c:v>-9.9</c:v>
                </c:pt>
                <c:pt idx="6283">
                  <c:v>-9.9</c:v>
                </c:pt>
                <c:pt idx="6284">
                  <c:v>-9.9</c:v>
                </c:pt>
                <c:pt idx="6285">
                  <c:v>-9.9</c:v>
                </c:pt>
                <c:pt idx="6286">
                  <c:v>-9.9</c:v>
                </c:pt>
                <c:pt idx="6287">
                  <c:v>-9.9</c:v>
                </c:pt>
                <c:pt idx="6288">
                  <c:v>-10</c:v>
                </c:pt>
                <c:pt idx="6289">
                  <c:v>-10</c:v>
                </c:pt>
                <c:pt idx="6290">
                  <c:v>-9.9</c:v>
                </c:pt>
                <c:pt idx="6291">
                  <c:v>-10</c:v>
                </c:pt>
                <c:pt idx="6292">
                  <c:v>-10</c:v>
                </c:pt>
                <c:pt idx="6293">
                  <c:v>-10</c:v>
                </c:pt>
                <c:pt idx="6294">
                  <c:v>-10</c:v>
                </c:pt>
                <c:pt idx="6295">
                  <c:v>-10</c:v>
                </c:pt>
                <c:pt idx="6296">
                  <c:v>-10</c:v>
                </c:pt>
                <c:pt idx="6297">
                  <c:v>-10</c:v>
                </c:pt>
                <c:pt idx="6298">
                  <c:v>-10</c:v>
                </c:pt>
                <c:pt idx="6299">
                  <c:v>-10</c:v>
                </c:pt>
                <c:pt idx="6300">
                  <c:v>-9.9</c:v>
                </c:pt>
                <c:pt idx="6301">
                  <c:v>-9.9</c:v>
                </c:pt>
                <c:pt idx="6302">
                  <c:v>-9.9</c:v>
                </c:pt>
                <c:pt idx="6303">
                  <c:v>-9.9</c:v>
                </c:pt>
                <c:pt idx="6304">
                  <c:v>-9.8000000000000007</c:v>
                </c:pt>
                <c:pt idx="6305">
                  <c:v>-9.8000000000000007</c:v>
                </c:pt>
                <c:pt idx="6306">
                  <c:v>-9.8000000000000007</c:v>
                </c:pt>
                <c:pt idx="6307">
                  <c:v>-9.8000000000000007</c:v>
                </c:pt>
                <c:pt idx="6308">
                  <c:v>-9.6999999999999993</c:v>
                </c:pt>
                <c:pt idx="6309">
                  <c:v>-9.6999999999999993</c:v>
                </c:pt>
                <c:pt idx="6310">
                  <c:v>-9.6999999999999993</c:v>
                </c:pt>
                <c:pt idx="6311">
                  <c:v>-9.6999999999999993</c:v>
                </c:pt>
                <c:pt idx="6312">
                  <c:v>-9.6999999999999993</c:v>
                </c:pt>
                <c:pt idx="6313">
                  <c:v>-9.8000000000000007</c:v>
                </c:pt>
                <c:pt idx="6314">
                  <c:v>-9.8000000000000007</c:v>
                </c:pt>
                <c:pt idx="6315">
                  <c:v>-9.8000000000000007</c:v>
                </c:pt>
                <c:pt idx="6316">
                  <c:v>-9.8000000000000007</c:v>
                </c:pt>
                <c:pt idx="6317">
                  <c:v>-9.8000000000000007</c:v>
                </c:pt>
                <c:pt idx="6318">
                  <c:v>-9.8000000000000007</c:v>
                </c:pt>
                <c:pt idx="6319">
                  <c:v>-9.8000000000000007</c:v>
                </c:pt>
                <c:pt idx="6320">
                  <c:v>-9.9</c:v>
                </c:pt>
                <c:pt idx="6321">
                  <c:v>-9.9</c:v>
                </c:pt>
                <c:pt idx="6322">
                  <c:v>-9.9</c:v>
                </c:pt>
                <c:pt idx="6323">
                  <c:v>-9.9</c:v>
                </c:pt>
                <c:pt idx="6324">
                  <c:v>-9.9</c:v>
                </c:pt>
                <c:pt idx="6325">
                  <c:v>-9.8000000000000007</c:v>
                </c:pt>
                <c:pt idx="6326">
                  <c:v>-9.8000000000000007</c:v>
                </c:pt>
                <c:pt idx="6327">
                  <c:v>-9.8000000000000007</c:v>
                </c:pt>
                <c:pt idx="6328">
                  <c:v>-9.8000000000000007</c:v>
                </c:pt>
                <c:pt idx="6329">
                  <c:v>-9.8000000000000007</c:v>
                </c:pt>
                <c:pt idx="6330">
                  <c:v>-9.8000000000000007</c:v>
                </c:pt>
                <c:pt idx="6331">
                  <c:v>-9.8000000000000007</c:v>
                </c:pt>
                <c:pt idx="6332">
                  <c:v>-9.8000000000000007</c:v>
                </c:pt>
                <c:pt idx="6333">
                  <c:v>-9.8000000000000007</c:v>
                </c:pt>
                <c:pt idx="6334">
                  <c:v>-9.8000000000000007</c:v>
                </c:pt>
                <c:pt idx="6335">
                  <c:v>-9.8000000000000007</c:v>
                </c:pt>
                <c:pt idx="6336">
                  <c:v>-9.9</c:v>
                </c:pt>
                <c:pt idx="6337">
                  <c:v>-9.9</c:v>
                </c:pt>
                <c:pt idx="6338">
                  <c:v>-9.9</c:v>
                </c:pt>
                <c:pt idx="6339">
                  <c:v>-10</c:v>
                </c:pt>
                <c:pt idx="6340">
                  <c:v>-10</c:v>
                </c:pt>
                <c:pt idx="6341">
                  <c:v>-10</c:v>
                </c:pt>
                <c:pt idx="6342">
                  <c:v>-10</c:v>
                </c:pt>
                <c:pt idx="6343">
                  <c:v>-10</c:v>
                </c:pt>
                <c:pt idx="6344">
                  <c:v>-10</c:v>
                </c:pt>
                <c:pt idx="6345">
                  <c:v>-9.9</c:v>
                </c:pt>
                <c:pt idx="6346">
                  <c:v>-9.9</c:v>
                </c:pt>
                <c:pt idx="6347">
                  <c:v>-9.9</c:v>
                </c:pt>
                <c:pt idx="6348">
                  <c:v>-9.9</c:v>
                </c:pt>
                <c:pt idx="6349">
                  <c:v>-9.9</c:v>
                </c:pt>
                <c:pt idx="6350">
                  <c:v>-9.9</c:v>
                </c:pt>
                <c:pt idx="6351">
                  <c:v>-9.9</c:v>
                </c:pt>
                <c:pt idx="6352">
                  <c:v>-9.9</c:v>
                </c:pt>
                <c:pt idx="6353">
                  <c:v>-9.9</c:v>
                </c:pt>
                <c:pt idx="6354">
                  <c:v>-9.9</c:v>
                </c:pt>
                <c:pt idx="6355">
                  <c:v>-9.9</c:v>
                </c:pt>
                <c:pt idx="6356">
                  <c:v>-9.9</c:v>
                </c:pt>
                <c:pt idx="6357">
                  <c:v>-10</c:v>
                </c:pt>
                <c:pt idx="6358">
                  <c:v>-10</c:v>
                </c:pt>
                <c:pt idx="6359">
                  <c:v>-10</c:v>
                </c:pt>
                <c:pt idx="6360">
                  <c:v>-10</c:v>
                </c:pt>
                <c:pt idx="6361">
                  <c:v>-9.9</c:v>
                </c:pt>
                <c:pt idx="6362">
                  <c:v>-10</c:v>
                </c:pt>
                <c:pt idx="6363">
                  <c:v>-9.9</c:v>
                </c:pt>
                <c:pt idx="6364">
                  <c:v>-9.9</c:v>
                </c:pt>
                <c:pt idx="6365">
                  <c:v>-9.9</c:v>
                </c:pt>
                <c:pt idx="6366">
                  <c:v>-9.9</c:v>
                </c:pt>
                <c:pt idx="6367">
                  <c:v>-9.9</c:v>
                </c:pt>
                <c:pt idx="6368">
                  <c:v>-9.9</c:v>
                </c:pt>
                <c:pt idx="6369">
                  <c:v>-9.9</c:v>
                </c:pt>
                <c:pt idx="6370">
                  <c:v>-9.9</c:v>
                </c:pt>
                <c:pt idx="6371">
                  <c:v>-9.9</c:v>
                </c:pt>
                <c:pt idx="6372">
                  <c:v>-9.9</c:v>
                </c:pt>
                <c:pt idx="6373">
                  <c:v>-9.9</c:v>
                </c:pt>
                <c:pt idx="6374">
                  <c:v>-10</c:v>
                </c:pt>
                <c:pt idx="6375">
                  <c:v>-10</c:v>
                </c:pt>
                <c:pt idx="6376">
                  <c:v>-10</c:v>
                </c:pt>
                <c:pt idx="6377">
                  <c:v>-10</c:v>
                </c:pt>
                <c:pt idx="6378">
                  <c:v>-10</c:v>
                </c:pt>
                <c:pt idx="6379">
                  <c:v>-10</c:v>
                </c:pt>
                <c:pt idx="6380">
                  <c:v>-9.9</c:v>
                </c:pt>
                <c:pt idx="6381">
                  <c:v>-9.8000000000000007</c:v>
                </c:pt>
                <c:pt idx="6382">
                  <c:v>-9.8000000000000007</c:v>
                </c:pt>
                <c:pt idx="6383">
                  <c:v>-9.8000000000000007</c:v>
                </c:pt>
                <c:pt idx="6384">
                  <c:v>-9.6999999999999993</c:v>
                </c:pt>
                <c:pt idx="6385">
                  <c:v>-9.6999999999999993</c:v>
                </c:pt>
                <c:pt idx="6386">
                  <c:v>-9.6999999999999993</c:v>
                </c:pt>
                <c:pt idx="6387">
                  <c:v>-9.6</c:v>
                </c:pt>
                <c:pt idx="6388">
                  <c:v>-9.6</c:v>
                </c:pt>
                <c:pt idx="6389">
                  <c:v>-9.6</c:v>
                </c:pt>
                <c:pt idx="6390">
                  <c:v>-9.5</c:v>
                </c:pt>
                <c:pt idx="6391">
                  <c:v>-9.5</c:v>
                </c:pt>
                <c:pt idx="6392">
                  <c:v>-9.5</c:v>
                </c:pt>
                <c:pt idx="6393">
                  <c:v>-9.5</c:v>
                </c:pt>
                <c:pt idx="6394">
                  <c:v>-9.6</c:v>
                </c:pt>
                <c:pt idx="6395">
                  <c:v>-9.6</c:v>
                </c:pt>
                <c:pt idx="6396">
                  <c:v>-9.6</c:v>
                </c:pt>
                <c:pt idx="6397">
                  <c:v>-9.6</c:v>
                </c:pt>
                <c:pt idx="6398">
                  <c:v>-9.6</c:v>
                </c:pt>
                <c:pt idx="6399">
                  <c:v>-9.6999999999999993</c:v>
                </c:pt>
                <c:pt idx="6400">
                  <c:v>-9.8000000000000007</c:v>
                </c:pt>
                <c:pt idx="6401">
                  <c:v>-9.8000000000000007</c:v>
                </c:pt>
                <c:pt idx="6402">
                  <c:v>-9.8000000000000007</c:v>
                </c:pt>
                <c:pt idx="6403">
                  <c:v>-9.9</c:v>
                </c:pt>
                <c:pt idx="6404">
                  <c:v>-9.9</c:v>
                </c:pt>
                <c:pt idx="6405">
                  <c:v>-10</c:v>
                </c:pt>
                <c:pt idx="6406">
                  <c:v>-10</c:v>
                </c:pt>
                <c:pt idx="6407">
                  <c:v>-10</c:v>
                </c:pt>
                <c:pt idx="6408">
                  <c:v>-10</c:v>
                </c:pt>
                <c:pt idx="6409">
                  <c:v>-10</c:v>
                </c:pt>
                <c:pt idx="6410">
                  <c:v>-10</c:v>
                </c:pt>
                <c:pt idx="6411">
                  <c:v>-10</c:v>
                </c:pt>
                <c:pt idx="6412">
                  <c:v>-10.1</c:v>
                </c:pt>
                <c:pt idx="6413">
                  <c:v>-10.1</c:v>
                </c:pt>
                <c:pt idx="6414">
                  <c:v>-10.1</c:v>
                </c:pt>
                <c:pt idx="6415">
                  <c:v>-10.1</c:v>
                </c:pt>
                <c:pt idx="6416">
                  <c:v>-10.1</c:v>
                </c:pt>
                <c:pt idx="6417">
                  <c:v>-10.1</c:v>
                </c:pt>
                <c:pt idx="6418">
                  <c:v>-10</c:v>
                </c:pt>
                <c:pt idx="6419">
                  <c:v>-10</c:v>
                </c:pt>
                <c:pt idx="6420">
                  <c:v>-10.1</c:v>
                </c:pt>
                <c:pt idx="6421">
                  <c:v>-10.1</c:v>
                </c:pt>
                <c:pt idx="6422">
                  <c:v>-10.1</c:v>
                </c:pt>
                <c:pt idx="6423">
                  <c:v>-10.1</c:v>
                </c:pt>
                <c:pt idx="6424">
                  <c:v>-10.1</c:v>
                </c:pt>
                <c:pt idx="6425">
                  <c:v>-10.1</c:v>
                </c:pt>
                <c:pt idx="6426">
                  <c:v>-10.1</c:v>
                </c:pt>
                <c:pt idx="6427">
                  <c:v>-10.1</c:v>
                </c:pt>
                <c:pt idx="6428">
                  <c:v>-10.199999999999999</c:v>
                </c:pt>
                <c:pt idx="6429">
                  <c:v>-10.1</c:v>
                </c:pt>
                <c:pt idx="6430">
                  <c:v>-10.199999999999999</c:v>
                </c:pt>
                <c:pt idx="6431">
                  <c:v>-10.199999999999999</c:v>
                </c:pt>
                <c:pt idx="6432">
                  <c:v>-10.1</c:v>
                </c:pt>
                <c:pt idx="6433">
                  <c:v>-10.1</c:v>
                </c:pt>
                <c:pt idx="6434">
                  <c:v>-10.199999999999999</c:v>
                </c:pt>
                <c:pt idx="6435">
                  <c:v>-10.199999999999999</c:v>
                </c:pt>
                <c:pt idx="6436">
                  <c:v>-10.3</c:v>
                </c:pt>
                <c:pt idx="6437">
                  <c:v>-10.3</c:v>
                </c:pt>
                <c:pt idx="6438">
                  <c:v>-10.199999999999999</c:v>
                </c:pt>
                <c:pt idx="6439">
                  <c:v>-10.199999999999999</c:v>
                </c:pt>
                <c:pt idx="6440">
                  <c:v>-10.3</c:v>
                </c:pt>
                <c:pt idx="6441">
                  <c:v>-10.199999999999999</c:v>
                </c:pt>
                <c:pt idx="6442">
                  <c:v>-10.199999999999999</c:v>
                </c:pt>
                <c:pt idx="6443">
                  <c:v>-10.199999999999999</c:v>
                </c:pt>
                <c:pt idx="6444">
                  <c:v>-10.199999999999999</c:v>
                </c:pt>
                <c:pt idx="6445">
                  <c:v>-10.1</c:v>
                </c:pt>
                <c:pt idx="6446">
                  <c:v>-10.199999999999999</c:v>
                </c:pt>
                <c:pt idx="6447">
                  <c:v>-10.1</c:v>
                </c:pt>
                <c:pt idx="6448">
                  <c:v>-10.199999999999999</c:v>
                </c:pt>
                <c:pt idx="6449">
                  <c:v>-10.199999999999999</c:v>
                </c:pt>
                <c:pt idx="6450">
                  <c:v>-10.199999999999999</c:v>
                </c:pt>
                <c:pt idx="6451">
                  <c:v>-10.199999999999999</c:v>
                </c:pt>
                <c:pt idx="6452">
                  <c:v>-10.199999999999999</c:v>
                </c:pt>
                <c:pt idx="6453">
                  <c:v>-10.199999999999999</c:v>
                </c:pt>
                <c:pt idx="6454">
                  <c:v>-10.3</c:v>
                </c:pt>
                <c:pt idx="6455">
                  <c:v>-10.3</c:v>
                </c:pt>
                <c:pt idx="6456">
                  <c:v>-10.4</c:v>
                </c:pt>
                <c:pt idx="6457">
                  <c:v>-10.3</c:v>
                </c:pt>
                <c:pt idx="6458">
                  <c:v>-10.3</c:v>
                </c:pt>
                <c:pt idx="6459">
                  <c:v>-10.3</c:v>
                </c:pt>
                <c:pt idx="6460">
                  <c:v>-10.199999999999999</c:v>
                </c:pt>
                <c:pt idx="6461">
                  <c:v>-10.199999999999999</c:v>
                </c:pt>
                <c:pt idx="6462">
                  <c:v>-10.199999999999999</c:v>
                </c:pt>
                <c:pt idx="6463">
                  <c:v>-10.1</c:v>
                </c:pt>
                <c:pt idx="6464">
                  <c:v>-10.1</c:v>
                </c:pt>
                <c:pt idx="6465">
                  <c:v>-10.1</c:v>
                </c:pt>
                <c:pt idx="6466">
                  <c:v>-10</c:v>
                </c:pt>
                <c:pt idx="6467">
                  <c:v>-10</c:v>
                </c:pt>
                <c:pt idx="6468">
                  <c:v>-10</c:v>
                </c:pt>
                <c:pt idx="6469">
                  <c:v>-10</c:v>
                </c:pt>
                <c:pt idx="6470">
                  <c:v>-10</c:v>
                </c:pt>
                <c:pt idx="6471">
                  <c:v>-9.9</c:v>
                </c:pt>
                <c:pt idx="6472">
                  <c:v>-9.9</c:v>
                </c:pt>
                <c:pt idx="6473">
                  <c:v>-9.9</c:v>
                </c:pt>
                <c:pt idx="6474">
                  <c:v>-9.9</c:v>
                </c:pt>
                <c:pt idx="6475">
                  <c:v>-9.8000000000000007</c:v>
                </c:pt>
                <c:pt idx="6476">
                  <c:v>-9.9</c:v>
                </c:pt>
                <c:pt idx="6477">
                  <c:v>-9.9</c:v>
                </c:pt>
                <c:pt idx="6478">
                  <c:v>-9.9</c:v>
                </c:pt>
                <c:pt idx="6479">
                  <c:v>-9.9</c:v>
                </c:pt>
                <c:pt idx="6480">
                  <c:v>-9.8000000000000007</c:v>
                </c:pt>
                <c:pt idx="6481">
                  <c:v>-9.9</c:v>
                </c:pt>
                <c:pt idx="6482">
                  <c:v>-9.9</c:v>
                </c:pt>
                <c:pt idx="6483">
                  <c:v>-10</c:v>
                </c:pt>
                <c:pt idx="6484">
                  <c:v>-10</c:v>
                </c:pt>
                <c:pt idx="6485">
                  <c:v>-10</c:v>
                </c:pt>
                <c:pt idx="6486">
                  <c:v>-10</c:v>
                </c:pt>
                <c:pt idx="6487">
                  <c:v>-10</c:v>
                </c:pt>
                <c:pt idx="6488">
                  <c:v>-10</c:v>
                </c:pt>
                <c:pt idx="6489">
                  <c:v>-10</c:v>
                </c:pt>
                <c:pt idx="6490">
                  <c:v>-10</c:v>
                </c:pt>
                <c:pt idx="6491">
                  <c:v>-10</c:v>
                </c:pt>
                <c:pt idx="6492">
                  <c:v>-10</c:v>
                </c:pt>
                <c:pt idx="6493">
                  <c:v>-10</c:v>
                </c:pt>
                <c:pt idx="6494">
                  <c:v>-10</c:v>
                </c:pt>
                <c:pt idx="6495">
                  <c:v>-10</c:v>
                </c:pt>
                <c:pt idx="6496">
                  <c:v>-10</c:v>
                </c:pt>
                <c:pt idx="6497">
                  <c:v>-10</c:v>
                </c:pt>
                <c:pt idx="6498">
                  <c:v>-10</c:v>
                </c:pt>
                <c:pt idx="6499">
                  <c:v>-10</c:v>
                </c:pt>
                <c:pt idx="6500">
                  <c:v>-10.1</c:v>
                </c:pt>
                <c:pt idx="6501">
                  <c:v>-10</c:v>
                </c:pt>
                <c:pt idx="6502">
                  <c:v>-9.9</c:v>
                </c:pt>
                <c:pt idx="6503">
                  <c:v>-9.9</c:v>
                </c:pt>
                <c:pt idx="6504">
                  <c:v>-10</c:v>
                </c:pt>
                <c:pt idx="6505">
                  <c:v>-10</c:v>
                </c:pt>
                <c:pt idx="6506">
                  <c:v>-10</c:v>
                </c:pt>
                <c:pt idx="6507">
                  <c:v>-9.9</c:v>
                </c:pt>
                <c:pt idx="6508">
                  <c:v>-9.9</c:v>
                </c:pt>
                <c:pt idx="6509">
                  <c:v>-9.9</c:v>
                </c:pt>
                <c:pt idx="6510">
                  <c:v>-9.9</c:v>
                </c:pt>
                <c:pt idx="6511">
                  <c:v>-10</c:v>
                </c:pt>
                <c:pt idx="6512">
                  <c:v>-10</c:v>
                </c:pt>
                <c:pt idx="6513">
                  <c:v>-10</c:v>
                </c:pt>
                <c:pt idx="6514">
                  <c:v>-10</c:v>
                </c:pt>
                <c:pt idx="6515">
                  <c:v>-10</c:v>
                </c:pt>
                <c:pt idx="6516">
                  <c:v>-10</c:v>
                </c:pt>
                <c:pt idx="6517">
                  <c:v>-10</c:v>
                </c:pt>
                <c:pt idx="6518">
                  <c:v>-9.9</c:v>
                </c:pt>
                <c:pt idx="6519">
                  <c:v>-9.9</c:v>
                </c:pt>
                <c:pt idx="6520">
                  <c:v>-9.8000000000000007</c:v>
                </c:pt>
                <c:pt idx="6521">
                  <c:v>-9.8000000000000007</c:v>
                </c:pt>
                <c:pt idx="6522">
                  <c:v>-9.8000000000000007</c:v>
                </c:pt>
                <c:pt idx="6523">
                  <c:v>-9.8000000000000007</c:v>
                </c:pt>
                <c:pt idx="6524">
                  <c:v>-9.9</c:v>
                </c:pt>
                <c:pt idx="6525">
                  <c:v>-9.9</c:v>
                </c:pt>
                <c:pt idx="6526">
                  <c:v>-9.9</c:v>
                </c:pt>
                <c:pt idx="6527">
                  <c:v>-9.9</c:v>
                </c:pt>
                <c:pt idx="6528">
                  <c:v>-9.9</c:v>
                </c:pt>
                <c:pt idx="6529">
                  <c:v>-9.9</c:v>
                </c:pt>
                <c:pt idx="6530">
                  <c:v>-9.9</c:v>
                </c:pt>
                <c:pt idx="6531">
                  <c:v>-9.9</c:v>
                </c:pt>
                <c:pt idx="6532">
                  <c:v>-9.9</c:v>
                </c:pt>
                <c:pt idx="6533">
                  <c:v>-9.9</c:v>
                </c:pt>
                <c:pt idx="6534">
                  <c:v>-9.9</c:v>
                </c:pt>
                <c:pt idx="6535">
                  <c:v>-9.9</c:v>
                </c:pt>
                <c:pt idx="6536">
                  <c:v>-10</c:v>
                </c:pt>
                <c:pt idx="6537">
                  <c:v>-9.9</c:v>
                </c:pt>
                <c:pt idx="6538">
                  <c:v>-9.9</c:v>
                </c:pt>
                <c:pt idx="6539">
                  <c:v>-9.9</c:v>
                </c:pt>
                <c:pt idx="6540">
                  <c:v>-9.9</c:v>
                </c:pt>
                <c:pt idx="6541">
                  <c:v>-9.9</c:v>
                </c:pt>
                <c:pt idx="6542">
                  <c:v>-9.9</c:v>
                </c:pt>
                <c:pt idx="6543">
                  <c:v>-9.9</c:v>
                </c:pt>
                <c:pt idx="6544">
                  <c:v>-9.9</c:v>
                </c:pt>
                <c:pt idx="6545">
                  <c:v>-9.9</c:v>
                </c:pt>
                <c:pt idx="6546">
                  <c:v>-9.9</c:v>
                </c:pt>
                <c:pt idx="6547">
                  <c:v>-9.9</c:v>
                </c:pt>
                <c:pt idx="6548">
                  <c:v>-9.9</c:v>
                </c:pt>
                <c:pt idx="6549">
                  <c:v>-9.9</c:v>
                </c:pt>
                <c:pt idx="6550">
                  <c:v>-9.9</c:v>
                </c:pt>
                <c:pt idx="6551">
                  <c:v>-9.9</c:v>
                </c:pt>
                <c:pt idx="6552">
                  <c:v>-10</c:v>
                </c:pt>
                <c:pt idx="6553">
                  <c:v>-10</c:v>
                </c:pt>
                <c:pt idx="6554">
                  <c:v>-10</c:v>
                </c:pt>
                <c:pt idx="6555">
                  <c:v>-10</c:v>
                </c:pt>
                <c:pt idx="6556">
                  <c:v>-10</c:v>
                </c:pt>
                <c:pt idx="6557">
                  <c:v>-10</c:v>
                </c:pt>
                <c:pt idx="6558">
                  <c:v>-10</c:v>
                </c:pt>
                <c:pt idx="6559">
                  <c:v>-10</c:v>
                </c:pt>
                <c:pt idx="6560">
                  <c:v>-9.9</c:v>
                </c:pt>
                <c:pt idx="6561">
                  <c:v>-10</c:v>
                </c:pt>
                <c:pt idx="6562">
                  <c:v>-9.8000000000000007</c:v>
                </c:pt>
                <c:pt idx="6563">
                  <c:v>-9.8000000000000007</c:v>
                </c:pt>
                <c:pt idx="6564">
                  <c:v>-9.9</c:v>
                </c:pt>
                <c:pt idx="6565">
                  <c:v>-9.9</c:v>
                </c:pt>
                <c:pt idx="6566">
                  <c:v>-9.9</c:v>
                </c:pt>
                <c:pt idx="6567">
                  <c:v>-9.9</c:v>
                </c:pt>
                <c:pt idx="6568">
                  <c:v>-9.9</c:v>
                </c:pt>
                <c:pt idx="6569">
                  <c:v>-9.9</c:v>
                </c:pt>
                <c:pt idx="6570">
                  <c:v>-9.9</c:v>
                </c:pt>
                <c:pt idx="6571">
                  <c:v>-9.9</c:v>
                </c:pt>
                <c:pt idx="6572">
                  <c:v>-10</c:v>
                </c:pt>
                <c:pt idx="6573">
                  <c:v>-9.9</c:v>
                </c:pt>
                <c:pt idx="6574">
                  <c:v>-10</c:v>
                </c:pt>
                <c:pt idx="6575">
                  <c:v>-10</c:v>
                </c:pt>
                <c:pt idx="6576">
                  <c:v>-10</c:v>
                </c:pt>
                <c:pt idx="6577">
                  <c:v>-10</c:v>
                </c:pt>
                <c:pt idx="6578">
                  <c:v>-10</c:v>
                </c:pt>
                <c:pt idx="6579">
                  <c:v>-10</c:v>
                </c:pt>
                <c:pt idx="6580">
                  <c:v>-10</c:v>
                </c:pt>
                <c:pt idx="6581">
                  <c:v>-10</c:v>
                </c:pt>
                <c:pt idx="6582">
                  <c:v>-10</c:v>
                </c:pt>
                <c:pt idx="6583">
                  <c:v>-10</c:v>
                </c:pt>
                <c:pt idx="6584">
                  <c:v>-10</c:v>
                </c:pt>
                <c:pt idx="6585">
                  <c:v>-10</c:v>
                </c:pt>
                <c:pt idx="6586">
                  <c:v>-10</c:v>
                </c:pt>
                <c:pt idx="6587">
                  <c:v>-10</c:v>
                </c:pt>
                <c:pt idx="6588">
                  <c:v>-10</c:v>
                </c:pt>
                <c:pt idx="6589">
                  <c:v>-10</c:v>
                </c:pt>
                <c:pt idx="6590">
                  <c:v>-10</c:v>
                </c:pt>
                <c:pt idx="6591">
                  <c:v>-10</c:v>
                </c:pt>
                <c:pt idx="6592">
                  <c:v>-10</c:v>
                </c:pt>
                <c:pt idx="6593">
                  <c:v>-10</c:v>
                </c:pt>
                <c:pt idx="6594">
                  <c:v>-10</c:v>
                </c:pt>
                <c:pt idx="6595">
                  <c:v>-10</c:v>
                </c:pt>
                <c:pt idx="6596">
                  <c:v>-10</c:v>
                </c:pt>
                <c:pt idx="6597">
                  <c:v>-10</c:v>
                </c:pt>
                <c:pt idx="6598">
                  <c:v>-10</c:v>
                </c:pt>
                <c:pt idx="6599">
                  <c:v>-10</c:v>
                </c:pt>
                <c:pt idx="6600">
                  <c:v>-10</c:v>
                </c:pt>
                <c:pt idx="6601">
                  <c:v>-9.9</c:v>
                </c:pt>
                <c:pt idx="6602">
                  <c:v>-10</c:v>
                </c:pt>
                <c:pt idx="6603">
                  <c:v>-10</c:v>
                </c:pt>
                <c:pt idx="6604">
                  <c:v>-10</c:v>
                </c:pt>
                <c:pt idx="6605">
                  <c:v>-10</c:v>
                </c:pt>
                <c:pt idx="6606">
                  <c:v>-10</c:v>
                </c:pt>
                <c:pt idx="6607">
                  <c:v>-10</c:v>
                </c:pt>
                <c:pt idx="6608">
                  <c:v>-10</c:v>
                </c:pt>
                <c:pt idx="6609">
                  <c:v>-10</c:v>
                </c:pt>
                <c:pt idx="6610">
                  <c:v>-10</c:v>
                </c:pt>
                <c:pt idx="6611">
                  <c:v>-10</c:v>
                </c:pt>
                <c:pt idx="6612">
                  <c:v>-10</c:v>
                </c:pt>
                <c:pt idx="6613">
                  <c:v>-10</c:v>
                </c:pt>
                <c:pt idx="6614">
                  <c:v>-9.9</c:v>
                </c:pt>
                <c:pt idx="6615">
                  <c:v>-9.9</c:v>
                </c:pt>
                <c:pt idx="6616">
                  <c:v>-9.8000000000000007</c:v>
                </c:pt>
                <c:pt idx="6617">
                  <c:v>-9.8000000000000007</c:v>
                </c:pt>
                <c:pt idx="6618">
                  <c:v>-9.8000000000000007</c:v>
                </c:pt>
                <c:pt idx="6619">
                  <c:v>-9.6999999999999993</c:v>
                </c:pt>
                <c:pt idx="6620">
                  <c:v>-9.6999999999999993</c:v>
                </c:pt>
                <c:pt idx="6621">
                  <c:v>-9.6999999999999993</c:v>
                </c:pt>
                <c:pt idx="6622">
                  <c:v>-9.8000000000000007</c:v>
                </c:pt>
                <c:pt idx="6623">
                  <c:v>-9.8000000000000007</c:v>
                </c:pt>
                <c:pt idx="6624">
                  <c:v>-9.9</c:v>
                </c:pt>
                <c:pt idx="6625">
                  <c:v>-10</c:v>
                </c:pt>
                <c:pt idx="6626">
                  <c:v>-10</c:v>
                </c:pt>
                <c:pt idx="6627">
                  <c:v>-10</c:v>
                </c:pt>
                <c:pt idx="6628">
                  <c:v>-9.9</c:v>
                </c:pt>
                <c:pt idx="6629">
                  <c:v>-9.9</c:v>
                </c:pt>
                <c:pt idx="6630">
                  <c:v>-10</c:v>
                </c:pt>
                <c:pt idx="6631">
                  <c:v>-10</c:v>
                </c:pt>
                <c:pt idx="6632">
                  <c:v>-9.9</c:v>
                </c:pt>
                <c:pt idx="6633">
                  <c:v>-9.9</c:v>
                </c:pt>
                <c:pt idx="6634">
                  <c:v>-9.8000000000000007</c:v>
                </c:pt>
                <c:pt idx="6635">
                  <c:v>-9.8000000000000007</c:v>
                </c:pt>
                <c:pt idx="6636">
                  <c:v>-9.9</c:v>
                </c:pt>
                <c:pt idx="6637">
                  <c:v>-9.6999999999999993</c:v>
                </c:pt>
                <c:pt idx="6638">
                  <c:v>-9.8000000000000007</c:v>
                </c:pt>
                <c:pt idx="6639">
                  <c:v>-9.6999999999999993</c:v>
                </c:pt>
                <c:pt idx="6640">
                  <c:v>-9.6999999999999993</c:v>
                </c:pt>
                <c:pt idx="6641">
                  <c:v>-9.6999999999999993</c:v>
                </c:pt>
                <c:pt idx="6642">
                  <c:v>-9.6999999999999993</c:v>
                </c:pt>
                <c:pt idx="6643">
                  <c:v>-9.8000000000000007</c:v>
                </c:pt>
                <c:pt idx="6644">
                  <c:v>-9.8000000000000007</c:v>
                </c:pt>
                <c:pt idx="6645">
                  <c:v>-9.8000000000000007</c:v>
                </c:pt>
                <c:pt idx="6646">
                  <c:v>-9.8000000000000007</c:v>
                </c:pt>
                <c:pt idx="6647">
                  <c:v>-9.8000000000000007</c:v>
                </c:pt>
                <c:pt idx="6648">
                  <c:v>-9.9</c:v>
                </c:pt>
                <c:pt idx="6649">
                  <c:v>-9.9</c:v>
                </c:pt>
                <c:pt idx="6650">
                  <c:v>-9.9</c:v>
                </c:pt>
                <c:pt idx="6651">
                  <c:v>-9.9</c:v>
                </c:pt>
                <c:pt idx="6652">
                  <c:v>-9.9</c:v>
                </c:pt>
                <c:pt idx="6653">
                  <c:v>-9.9</c:v>
                </c:pt>
                <c:pt idx="6654">
                  <c:v>-10</c:v>
                </c:pt>
                <c:pt idx="6655">
                  <c:v>-9.9</c:v>
                </c:pt>
                <c:pt idx="6656">
                  <c:v>-9.9</c:v>
                </c:pt>
                <c:pt idx="6657">
                  <c:v>-9.9</c:v>
                </c:pt>
                <c:pt idx="6658">
                  <c:v>-9.9</c:v>
                </c:pt>
                <c:pt idx="6659">
                  <c:v>-9.9</c:v>
                </c:pt>
                <c:pt idx="6660">
                  <c:v>-10</c:v>
                </c:pt>
                <c:pt idx="6661">
                  <c:v>-10</c:v>
                </c:pt>
                <c:pt idx="6662">
                  <c:v>-10</c:v>
                </c:pt>
                <c:pt idx="6663">
                  <c:v>-10</c:v>
                </c:pt>
                <c:pt idx="6664">
                  <c:v>-10</c:v>
                </c:pt>
                <c:pt idx="6665">
                  <c:v>-10</c:v>
                </c:pt>
                <c:pt idx="6666">
                  <c:v>-10</c:v>
                </c:pt>
                <c:pt idx="6667">
                  <c:v>-10</c:v>
                </c:pt>
                <c:pt idx="6668">
                  <c:v>-10</c:v>
                </c:pt>
                <c:pt idx="6669">
                  <c:v>-10</c:v>
                </c:pt>
                <c:pt idx="6670">
                  <c:v>-10</c:v>
                </c:pt>
                <c:pt idx="6671">
                  <c:v>-10</c:v>
                </c:pt>
                <c:pt idx="6672">
                  <c:v>-10</c:v>
                </c:pt>
                <c:pt idx="6673">
                  <c:v>-10.1</c:v>
                </c:pt>
                <c:pt idx="6674">
                  <c:v>-10.1</c:v>
                </c:pt>
                <c:pt idx="6675">
                  <c:v>-10.1</c:v>
                </c:pt>
                <c:pt idx="6676">
                  <c:v>-10.1</c:v>
                </c:pt>
                <c:pt idx="6677">
                  <c:v>-10.1</c:v>
                </c:pt>
                <c:pt idx="6678">
                  <c:v>-10.1</c:v>
                </c:pt>
                <c:pt idx="6679">
                  <c:v>-10</c:v>
                </c:pt>
                <c:pt idx="6680">
                  <c:v>-10</c:v>
                </c:pt>
                <c:pt idx="6681">
                  <c:v>-10</c:v>
                </c:pt>
                <c:pt idx="6682">
                  <c:v>-10</c:v>
                </c:pt>
                <c:pt idx="6683">
                  <c:v>-10</c:v>
                </c:pt>
                <c:pt idx="6684">
                  <c:v>-9.9</c:v>
                </c:pt>
                <c:pt idx="6685">
                  <c:v>-9.9</c:v>
                </c:pt>
                <c:pt idx="6686">
                  <c:v>-9.9</c:v>
                </c:pt>
                <c:pt idx="6687">
                  <c:v>-9.8000000000000007</c:v>
                </c:pt>
                <c:pt idx="6688">
                  <c:v>-9.8000000000000007</c:v>
                </c:pt>
                <c:pt idx="6689">
                  <c:v>-9.8000000000000007</c:v>
                </c:pt>
                <c:pt idx="6690">
                  <c:v>-9.8000000000000007</c:v>
                </c:pt>
                <c:pt idx="6691">
                  <c:v>-9.6999999999999993</c:v>
                </c:pt>
                <c:pt idx="6692">
                  <c:v>-9.8000000000000007</c:v>
                </c:pt>
                <c:pt idx="6693">
                  <c:v>-9.8000000000000007</c:v>
                </c:pt>
                <c:pt idx="6694">
                  <c:v>-9.8000000000000007</c:v>
                </c:pt>
                <c:pt idx="6695">
                  <c:v>-9.8000000000000007</c:v>
                </c:pt>
                <c:pt idx="6696">
                  <c:v>-9.9</c:v>
                </c:pt>
                <c:pt idx="6697">
                  <c:v>-9.9</c:v>
                </c:pt>
                <c:pt idx="6698">
                  <c:v>-9.9</c:v>
                </c:pt>
                <c:pt idx="6699">
                  <c:v>-10</c:v>
                </c:pt>
                <c:pt idx="6700">
                  <c:v>-10</c:v>
                </c:pt>
                <c:pt idx="6701">
                  <c:v>-10</c:v>
                </c:pt>
                <c:pt idx="6702">
                  <c:v>-10</c:v>
                </c:pt>
                <c:pt idx="6703">
                  <c:v>-10.1</c:v>
                </c:pt>
                <c:pt idx="6704">
                  <c:v>-10</c:v>
                </c:pt>
                <c:pt idx="6705">
                  <c:v>-10.1</c:v>
                </c:pt>
                <c:pt idx="6706">
                  <c:v>-10</c:v>
                </c:pt>
                <c:pt idx="6707">
                  <c:v>-10</c:v>
                </c:pt>
                <c:pt idx="6708">
                  <c:v>-10</c:v>
                </c:pt>
                <c:pt idx="6709">
                  <c:v>-10</c:v>
                </c:pt>
                <c:pt idx="6710">
                  <c:v>-10</c:v>
                </c:pt>
                <c:pt idx="6711">
                  <c:v>-10</c:v>
                </c:pt>
                <c:pt idx="6712">
                  <c:v>-10</c:v>
                </c:pt>
                <c:pt idx="6713">
                  <c:v>-10</c:v>
                </c:pt>
                <c:pt idx="6714">
                  <c:v>-10</c:v>
                </c:pt>
                <c:pt idx="6715">
                  <c:v>-9.9</c:v>
                </c:pt>
                <c:pt idx="6716">
                  <c:v>-9.9</c:v>
                </c:pt>
                <c:pt idx="6717">
                  <c:v>-9.9</c:v>
                </c:pt>
                <c:pt idx="6718">
                  <c:v>-9.9</c:v>
                </c:pt>
                <c:pt idx="6719">
                  <c:v>-9.9</c:v>
                </c:pt>
                <c:pt idx="6720">
                  <c:v>-9.9</c:v>
                </c:pt>
                <c:pt idx="6721">
                  <c:v>-9.9</c:v>
                </c:pt>
                <c:pt idx="6722">
                  <c:v>-9.9</c:v>
                </c:pt>
                <c:pt idx="6723">
                  <c:v>-9.9</c:v>
                </c:pt>
                <c:pt idx="6724">
                  <c:v>-9.9</c:v>
                </c:pt>
                <c:pt idx="6725">
                  <c:v>-9.9</c:v>
                </c:pt>
                <c:pt idx="6726">
                  <c:v>-9.9</c:v>
                </c:pt>
                <c:pt idx="6727">
                  <c:v>-10</c:v>
                </c:pt>
                <c:pt idx="6728">
                  <c:v>-9.9</c:v>
                </c:pt>
                <c:pt idx="6729">
                  <c:v>-9.9</c:v>
                </c:pt>
                <c:pt idx="6730">
                  <c:v>-10</c:v>
                </c:pt>
                <c:pt idx="6731">
                  <c:v>-10</c:v>
                </c:pt>
                <c:pt idx="6732">
                  <c:v>-10</c:v>
                </c:pt>
                <c:pt idx="6733">
                  <c:v>-10</c:v>
                </c:pt>
                <c:pt idx="6734">
                  <c:v>-10</c:v>
                </c:pt>
                <c:pt idx="6735">
                  <c:v>-10</c:v>
                </c:pt>
                <c:pt idx="6736">
                  <c:v>-10</c:v>
                </c:pt>
                <c:pt idx="6737">
                  <c:v>-10</c:v>
                </c:pt>
                <c:pt idx="6738">
                  <c:v>-10</c:v>
                </c:pt>
                <c:pt idx="6739">
                  <c:v>-10.1</c:v>
                </c:pt>
                <c:pt idx="6740">
                  <c:v>-10</c:v>
                </c:pt>
                <c:pt idx="6741">
                  <c:v>-10.1</c:v>
                </c:pt>
                <c:pt idx="6742">
                  <c:v>-10</c:v>
                </c:pt>
                <c:pt idx="6743">
                  <c:v>-10</c:v>
                </c:pt>
                <c:pt idx="6744">
                  <c:v>-10</c:v>
                </c:pt>
                <c:pt idx="6745">
                  <c:v>-10</c:v>
                </c:pt>
                <c:pt idx="6746">
                  <c:v>-9.9</c:v>
                </c:pt>
                <c:pt idx="6747">
                  <c:v>-9.9</c:v>
                </c:pt>
                <c:pt idx="6748">
                  <c:v>-9.9</c:v>
                </c:pt>
                <c:pt idx="6749">
                  <c:v>-9.9</c:v>
                </c:pt>
                <c:pt idx="6750">
                  <c:v>-9.9</c:v>
                </c:pt>
                <c:pt idx="6751">
                  <c:v>-9.9</c:v>
                </c:pt>
                <c:pt idx="6752">
                  <c:v>-9.9</c:v>
                </c:pt>
                <c:pt idx="6753">
                  <c:v>-9.8000000000000007</c:v>
                </c:pt>
                <c:pt idx="6754">
                  <c:v>-9.8000000000000007</c:v>
                </c:pt>
                <c:pt idx="6755">
                  <c:v>-9.8000000000000007</c:v>
                </c:pt>
                <c:pt idx="6756">
                  <c:v>-9.9</c:v>
                </c:pt>
                <c:pt idx="6757">
                  <c:v>-9.8000000000000007</c:v>
                </c:pt>
                <c:pt idx="6758">
                  <c:v>-9.8000000000000007</c:v>
                </c:pt>
                <c:pt idx="6759">
                  <c:v>-9.8000000000000007</c:v>
                </c:pt>
                <c:pt idx="6760">
                  <c:v>-9.8000000000000007</c:v>
                </c:pt>
                <c:pt idx="6761">
                  <c:v>-9.8000000000000007</c:v>
                </c:pt>
                <c:pt idx="6762">
                  <c:v>-9.9</c:v>
                </c:pt>
                <c:pt idx="6763">
                  <c:v>-9.9</c:v>
                </c:pt>
                <c:pt idx="6764">
                  <c:v>-9.8000000000000007</c:v>
                </c:pt>
                <c:pt idx="6765">
                  <c:v>-9.9</c:v>
                </c:pt>
                <c:pt idx="6766">
                  <c:v>-9.9</c:v>
                </c:pt>
                <c:pt idx="6767">
                  <c:v>-9.9</c:v>
                </c:pt>
                <c:pt idx="6768">
                  <c:v>-9.9</c:v>
                </c:pt>
                <c:pt idx="6769">
                  <c:v>-9.9</c:v>
                </c:pt>
                <c:pt idx="6770">
                  <c:v>-9.9</c:v>
                </c:pt>
                <c:pt idx="6771">
                  <c:v>-9.9</c:v>
                </c:pt>
                <c:pt idx="6772">
                  <c:v>-9.9</c:v>
                </c:pt>
                <c:pt idx="6773">
                  <c:v>-9.9</c:v>
                </c:pt>
                <c:pt idx="6774">
                  <c:v>-10</c:v>
                </c:pt>
                <c:pt idx="6775">
                  <c:v>-10</c:v>
                </c:pt>
                <c:pt idx="6776">
                  <c:v>-9.9</c:v>
                </c:pt>
                <c:pt idx="6777">
                  <c:v>-9.9</c:v>
                </c:pt>
                <c:pt idx="6778">
                  <c:v>-10</c:v>
                </c:pt>
                <c:pt idx="6779">
                  <c:v>-10</c:v>
                </c:pt>
                <c:pt idx="6780">
                  <c:v>-10</c:v>
                </c:pt>
                <c:pt idx="6781">
                  <c:v>-10</c:v>
                </c:pt>
                <c:pt idx="6782">
                  <c:v>-10</c:v>
                </c:pt>
                <c:pt idx="6783">
                  <c:v>-10</c:v>
                </c:pt>
                <c:pt idx="6784">
                  <c:v>-10.1</c:v>
                </c:pt>
                <c:pt idx="6785">
                  <c:v>-10.1</c:v>
                </c:pt>
                <c:pt idx="6786">
                  <c:v>-10</c:v>
                </c:pt>
                <c:pt idx="6787">
                  <c:v>-10</c:v>
                </c:pt>
                <c:pt idx="6788">
                  <c:v>-10</c:v>
                </c:pt>
                <c:pt idx="6789">
                  <c:v>-10</c:v>
                </c:pt>
                <c:pt idx="6790">
                  <c:v>-10.1</c:v>
                </c:pt>
                <c:pt idx="6791">
                  <c:v>-10.1</c:v>
                </c:pt>
                <c:pt idx="6792">
                  <c:v>-10</c:v>
                </c:pt>
                <c:pt idx="6793">
                  <c:v>-10</c:v>
                </c:pt>
                <c:pt idx="6794">
                  <c:v>-10.1</c:v>
                </c:pt>
                <c:pt idx="6795">
                  <c:v>-10</c:v>
                </c:pt>
                <c:pt idx="6796">
                  <c:v>-10</c:v>
                </c:pt>
                <c:pt idx="6797">
                  <c:v>-10</c:v>
                </c:pt>
                <c:pt idx="6798">
                  <c:v>-10</c:v>
                </c:pt>
                <c:pt idx="6799">
                  <c:v>-10.1</c:v>
                </c:pt>
                <c:pt idx="6800">
                  <c:v>-10.1</c:v>
                </c:pt>
                <c:pt idx="6801">
                  <c:v>-10</c:v>
                </c:pt>
                <c:pt idx="6802">
                  <c:v>-10</c:v>
                </c:pt>
                <c:pt idx="6803">
                  <c:v>-10</c:v>
                </c:pt>
                <c:pt idx="6804">
                  <c:v>-10</c:v>
                </c:pt>
                <c:pt idx="6805">
                  <c:v>-9.9</c:v>
                </c:pt>
                <c:pt idx="6806">
                  <c:v>-10</c:v>
                </c:pt>
                <c:pt idx="6807">
                  <c:v>-10</c:v>
                </c:pt>
                <c:pt idx="6808">
                  <c:v>-10</c:v>
                </c:pt>
                <c:pt idx="6809">
                  <c:v>-10</c:v>
                </c:pt>
                <c:pt idx="6810">
                  <c:v>-10</c:v>
                </c:pt>
                <c:pt idx="6811">
                  <c:v>-10.1</c:v>
                </c:pt>
                <c:pt idx="6812">
                  <c:v>-10.1</c:v>
                </c:pt>
                <c:pt idx="6813">
                  <c:v>-10.1</c:v>
                </c:pt>
                <c:pt idx="6814">
                  <c:v>-10.199999999999999</c:v>
                </c:pt>
                <c:pt idx="6815">
                  <c:v>-10.199999999999999</c:v>
                </c:pt>
                <c:pt idx="6816">
                  <c:v>-10.199999999999999</c:v>
                </c:pt>
                <c:pt idx="6817">
                  <c:v>-10.199999999999999</c:v>
                </c:pt>
                <c:pt idx="6818">
                  <c:v>-10.1</c:v>
                </c:pt>
                <c:pt idx="6819">
                  <c:v>-10.1</c:v>
                </c:pt>
                <c:pt idx="6820">
                  <c:v>-10.1</c:v>
                </c:pt>
                <c:pt idx="6821">
                  <c:v>-10.1</c:v>
                </c:pt>
                <c:pt idx="6822">
                  <c:v>-10</c:v>
                </c:pt>
                <c:pt idx="6823">
                  <c:v>-10</c:v>
                </c:pt>
                <c:pt idx="6824">
                  <c:v>-10</c:v>
                </c:pt>
                <c:pt idx="6825">
                  <c:v>-10</c:v>
                </c:pt>
                <c:pt idx="6826">
                  <c:v>-9.9</c:v>
                </c:pt>
                <c:pt idx="6827">
                  <c:v>-9.9</c:v>
                </c:pt>
                <c:pt idx="6828">
                  <c:v>-10</c:v>
                </c:pt>
                <c:pt idx="6829">
                  <c:v>-10</c:v>
                </c:pt>
                <c:pt idx="6830">
                  <c:v>-10</c:v>
                </c:pt>
                <c:pt idx="6831">
                  <c:v>-10</c:v>
                </c:pt>
                <c:pt idx="6832">
                  <c:v>-10</c:v>
                </c:pt>
                <c:pt idx="6833">
                  <c:v>-10</c:v>
                </c:pt>
                <c:pt idx="6834">
                  <c:v>-10</c:v>
                </c:pt>
                <c:pt idx="6835">
                  <c:v>-10</c:v>
                </c:pt>
                <c:pt idx="6836">
                  <c:v>-10</c:v>
                </c:pt>
                <c:pt idx="6837">
                  <c:v>-10</c:v>
                </c:pt>
                <c:pt idx="6838">
                  <c:v>-10</c:v>
                </c:pt>
                <c:pt idx="6839">
                  <c:v>-10</c:v>
                </c:pt>
                <c:pt idx="6840">
                  <c:v>-9.9</c:v>
                </c:pt>
                <c:pt idx="6841">
                  <c:v>-9.9</c:v>
                </c:pt>
                <c:pt idx="6842">
                  <c:v>-9.9</c:v>
                </c:pt>
                <c:pt idx="6843">
                  <c:v>-10</c:v>
                </c:pt>
                <c:pt idx="6844">
                  <c:v>-9.9</c:v>
                </c:pt>
                <c:pt idx="6845">
                  <c:v>-9.9</c:v>
                </c:pt>
                <c:pt idx="6846">
                  <c:v>-10</c:v>
                </c:pt>
                <c:pt idx="6847">
                  <c:v>-10</c:v>
                </c:pt>
                <c:pt idx="6848">
                  <c:v>-10</c:v>
                </c:pt>
                <c:pt idx="6849">
                  <c:v>-10.1</c:v>
                </c:pt>
                <c:pt idx="6850">
                  <c:v>-10.1</c:v>
                </c:pt>
                <c:pt idx="6851">
                  <c:v>-10.1</c:v>
                </c:pt>
                <c:pt idx="6852">
                  <c:v>-10.199999999999999</c:v>
                </c:pt>
                <c:pt idx="6853">
                  <c:v>-10.199999999999999</c:v>
                </c:pt>
                <c:pt idx="6854">
                  <c:v>-10.199999999999999</c:v>
                </c:pt>
                <c:pt idx="6855">
                  <c:v>-10.199999999999999</c:v>
                </c:pt>
                <c:pt idx="6856">
                  <c:v>-10.199999999999999</c:v>
                </c:pt>
                <c:pt idx="6857">
                  <c:v>-10.199999999999999</c:v>
                </c:pt>
                <c:pt idx="6858">
                  <c:v>-10.199999999999999</c:v>
                </c:pt>
                <c:pt idx="6859">
                  <c:v>-10.1</c:v>
                </c:pt>
                <c:pt idx="6860">
                  <c:v>-10.1</c:v>
                </c:pt>
                <c:pt idx="6861">
                  <c:v>-10.199999999999999</c:v>
                </c:pt>
                <c:pt idx="6862">
                  <c:v>-10</c:v>
                </c:pt>
                <c:pt idx="6863">
                  <c:v>-10</c:v>
                </c:pt>
                <c:pt idx="6864">
                  <c:v>-10.1</c:v>
                </c:pt>
                <c:pt idx="6865">
                  <c:v>-10</c:v>
                </c:pt>
                <c:pt idx="6866">
                  <c:v>-10</c:v>
                </c:pt>
                <c:pt idx="6867">
                  <c:v>-10.1</c:v>
                </c:pt>
                <c:pt idx="6868">
                  <c:v>-10.1</c:v>
                </c:pt>
                <c:pt idx="6869">
                  <c:v>-10.1</c:v>
                </c:pt>
                <c:pt idx="6870">
                  <c:v>-10.1</c:v>
                </c:pt>
                <c:pt idx="6871">
                  <c:v>-10.1</c:v>
                </c:pt>
                <c:pt idx="6872">
                  <c:v>-10.1</c:v>
                </c:pt>
                <c:pt idx="6873">
                  <c:v>-10.1</c:v>
                </c:pt>
                <c:pt idx="6874">
                  <c:v>-10.1</c:v>
                </c:pt>
                <c:pt idx="6875">
                  <c:v>-10.1</c:v>
                </c:pt>
                <c:pt idx="6876">
                  <c:v>-10</c:v>
                </c:pt>
                <c:pt idx="6877">
                  <c:v>-10</c:v>
                </c:pt>
                <c:pt idx="6878">
                  <c:v>-10</c:v>
                </c:pt>
                <c:pt idx="6879">
                  <c:v>-10</c:v>
                </c:pt>
                <c:pt idx="6880">
                  <c:v>-10</c:v>
                </c:pt>
                <c:pt idx="6881">
                  <c:v>-10</c:v>
                </c:pt>
                <c:pt idx="6882">
                  <c:v>-10</c:v>
                </c:pt>
                <c:pt idx="6883">
                  <c:v>-10</c:v>
                </c:pt>
                <c:pt idx="6884">
                  <c:v>-10.1</c:v>
                </c:pt>
                <c:pt idx="6885">
                  <c:v>-10.1</c:v>
                </c:pt>
                <c:pt idx="6886">
                  <c:v>-10.1</c:v>
                </c:pt>
                <c:pt idx="6887">
                  <c:v>-10.1</c:v>
                </c:pt>
                <c:pt idx="6888">
                  <c:v>-10.1</c:v>
                </c:pt>
                <c:pt idx="6889">
                  <c:v>-10.199999999999999</c:v>
                </c:pt>
                <c:pt idx="6890">
                  <c:v>-10.199999999999999</c:v>
                </c:pt>
                <c:pt idx="6891">
                  <c:v>-10.199999999999999</c:v>
                </c:pt>
                <c:pt idx="6892">
                  <c:v>-10.199999999999999</c:v>
                </c:pt>
                <c:pt idx="6893">
                  <c:v>-10.199999999999999</c:v>
                </c:pt>
                <c:pt idx="6894">
                  <c:v>-10.199999999999999</c:v>
                </c:pt>
                <c:pt idx="6895">
                  <c:v>-10.199999999999999</c:v>
                </c:pt>
                <c:pt idx="6896">
                  <c:v>-10.199999999999999</c:v>
                </c:pt>
                <c:pt idx="6897">
                  <c:v>-10.1</c:v>
                </c:pt>
                <c:pt idx="6898">
                  <c:v>-10.199999999999999</c:v>
                </c:pt>
                <c:pt idx="6899">
                  <c:v>-10.199999999999999</c:v>
                </c:pt>
                <c:pt idx="6900">
                  <c:v>-10.1</c:v>
                </c:pt>
                <c:pt idx="6901">
                  <c:v>-10.1</c:v>
                </c:pt>
                <c:pt idx="6902">
                  <c:v>-10.1</c:v>
                </c:pt>
                <c:pt idx="6903">
                  <c:v>-10</c:v>
                </c:pt>
                <c:pt idx="6904">
                  <c:v>-10</c:v>
                </c:pt>
                <c:pt idx="6905">
                  <c:v>-10</c:v>
                </c:pt>
                <c:pt idx="6906">
                  <c:v>-10</c:v>
                </c:pt>
                <c:pt idx="6907">
                  <c:v>-10</c:v>
                </c:pt>
                <c:pt idx="6908">
                  <c:v>-10.1</c:v>
                </c:pt>
                <c:pt idx="6909">
                  <c:v>-10.1</c:v>
                </c:pt>
                <c:pt idx="6910">
                  <c:v>-10.1</c:v>
                </c:pt>
                <c:pt idx="6911">
                  <c:v>-10.1</c:v>
                </c:pt>
                <c:pt idx="6912">
                  <c:v>-10.1</c:v>
                </c:pt>
                <c:pt idx="6913">
                  <c:v>-10.1</c:v>
                </c:pt>
                <c:pt idx="6914">
                  <c:v>-10.199999999999999</c:v>
                </c:pt>
                <c:pt idx="6915">
                  <c:v>-10.3</c:v>
                </c:pt>
                <c:pt idx="6916">
                  <c:v>-10.199999999999999</c:v>
                </c:pt>
                <c:pt idx="6917">
                  <c:v>-10.199999999999999</c:v>
                </c:pt>
                <c:pt idx="6918">
                  <c:v>-10.199999999999999</c:v>
                </c:pt>
                <c:pt idx="6919">
                  <c:v>-10.199999999999999</c:v>
                </c:pt>
                <c:pt idx="6920">
                  <c:v>-10.199999999999999</c:v>
                </c:pt>
                <c:pt idx="6921">
                  <c:v>-10.199999999999999</c:v>
                </c:pt>
                <c:pt idx="6922">
                  <c:v>-10.1</c:v>
                </c:pt>
                <c:pt idx="6923">
                  <c:v>-10.1</c:v>
                </c:pt>
                <c:pt idx="6924">
                  <c:v>-10.1</c:v>
                </c:pt>
                <c:pt idx="6925">
                  <c:v>-10.1</c:v>
                </c:pt>
                <c:pt idx="6926">
                  <c:v>-10</c:v>
                </c:pt>
                <c:pt idx="6927">
                  <c:v>-10</c:v>
                </c:pt>
                <c:pt idx="6928">
                  <c:v>-10</c:v>
                </c:pt>
                <c:pt idx="6929">
                  <c:v>-10</c:v>
                </c:pt>
                <c:pt idx="6930">
                  <c:v>-10</c:v>
                </c:pt>
                <c:pt idx="6931">
                  <c:v>-10</c:v>
                </c:pt>
                <c:pt idx="6932">
                  <c:v>-10</c:v>
                </c:pt>
                <c:pt idx="6933">
                  <c:v>-10</c:v>
                </c:pt>
                <c:pt idx="6934">
                  <c:v>-10</c:v>
                </c:pt>
                <c:pt idx="6935">
                  <c:v>-10</c:v>
                </c:pt>
                <c:pt idx="6936">
                  <c:v>-10</c:v>
                </c:pt>
                <c:pt idx="6937">
                  <c:v>-10</c:v>
                </c:pt>
                <c:pt idx="6938">
                  <c:v>-10.1</c:v>
                </c:pt>
                <c:pt idx="6939">
                  <c:v>-10.1</c:v>
                </c:pt>
                <c:pt idx="6940">
                  <c:v>-10.1</c:v>
                </c:pt>
                <c:pt idx="6941">
                  <c:v>-10.1</c:v>
                </c:pt>
                <c:pt idx="6942">
                  <c:v>-10</c:v>
                </c:pt>
                <c:pt idx="6943">
                  <c:v>-10.1</c:v>
                </c:pt>
                <c:pt idx="6944">
                  <c:v>-10.1</c:v>
                </c:pt>
                <c:pt idx="6945">
                  <c:v>-10.1</c:v>
                </c:pt>
                <c:pt idx="6946">
                  <c:v>-10.1</c:v>
                </c:pt>
                <c:pt idx="6947">
                  <c:v>-10.1</c:v>
                </c:pt>
                <c:pt idx="6948">
                  <c:v>-10.1</c:v>
                </c:pt>
                <c:pt idx="6949">
                  <c:v>-10.1</c:v>
                </c:pt>
                <c:pt idx="6950">
                  <c:v>-10</c:v>
                </c:pt>
                <c:pt idx="6951">
                  <c:v>-10</c:v>
                </c:pt>
                <c:pt idx="6952">
                  <c:v>-9.9</c:v>
                </c:pt>
                <c:pt idx="6953">
                  <c:v>-9.9</c:v>
                </c:pt>
                <c:pt idx="6954">
                  <c:v>-10</c:v>
                </c:pt>
                <c:pt idx="6955">
                  <c:v>-9.9</c:v>
                </c:pt>
                <c:pt idx="6956">
                  <c:v>-10</c:v>
                </c:pt>
                <c:pt idx="6957">
                  <c:v>-10</c:v>
                </c:pt>
                <c:pt idx="6958">
                  <c:v>-10</c:v>
                </c:pt>
                <c:pt idx="6959">
                  <c:v>-10</c:v>
                </c:pt>
                <c:pt idx="6960">
                  <c:v>-10</c:v>
                </c:pt>
                <c:pt idx="6961">
                  <c:v>-10</c:v>
                </c:pt>
                <c:pt idx="6962">
                  <c:v>-10</c:v>
                </c:pt>
                <c:pt idx="6963">
                  <c:v>-10</c:v>
                </c:pt>
                <c:pt idx="6964">
                  <c:v>-10</c:v>
                </c:pt>
                <c:pt idx="6965">
                  <c:v>-10</c:v>
                </c:pt>
                <c:pt idx="6966">
                  <c:v>-10.1</c:v>
                </c:pt>
                <c:pt idx="6967">
                  <c:v>-10.1</c:v>
                </c:pt>
                <c:pt idx="6968">
                  <c:v>-10.199999999999999</c:v>
                </c:pt>
                <c:pt idx="6969">
                  <c:v>-10.1</c:v>
                </c:pt>
                <c:pt idx="6970">
                  <c:v>-10.199999999999999</c:v>
                </c:pt>
                <c:pt idx="6971">
                  <c:v>-10.199999999999999</c:v>
                </c:pt>
                <c:pt idx="6972">
                  <c:v>-10.199999999999999</c:v>
                </c:pt>
                <c:pt idx="6973">
                  <c:v>-10.199999999999999</c:v>
                </c:pt>
                <c:pt idx="6974">
                  <c:v>-10.199999999999999</c:v>
                </c:pt>
                <c:pt idx="6975">
                  <c:v>-10.199999999999999</c:v>
                </c:pt>
                <c:pt idx="6976">
                  <c:v>-10.199999999999999</c:v>
                </c:pt>
                <c:pt idx="6977">
                  <c:v>-10.199999999999999</c:v>
                </c:pt>
                <c:pt idx="6978">
                  <c:v>-10.199999999999999</c:v>
                </c:pt>
                <c:pt idx="6979">
                  <c:v>-10.199999999999999</c:v>
                </c:pt>
                <c:pt idx="6980">
                  <c:v>-10.1</c:v>
                </c:pt>
                <c:pt idx="6981">
                  <c:v>-10.1</c:v>
                </c:pt>
                <c:pt idx="6982">
                  <c:v>-10</c:v>
                </c:pt>
                <c:pt idx="6983">
                  <c:v>-10</c:v>
                </c:pt>
                <c:pt idx="6984">
                  <c:v>-10</c:v>
                </c:pt>
                <c:pt idx="6985">
                  <c:v>-10</c:v>
                </c:pt>
                <c:pt idx="6986">
                  <c:v>-9.9</c:v>
                </c:pt>
                <c:pt idx="6987">
                  <c:v>-9.9</c:v>
                </c:pt>
                <c:pt idx="6988">
                  <c:v>-9.9</c:v>
                </c:pt>
                <c:pt idx="6989">
                  <c:v>-9.9</c:v>
                </c:pt>
                <c:pt idx="6990">
                  <c:v>-9.9</c:v>
                </c:pt>
                <c:pt idx="6991">
                  <c:v>-10</c:v>
                </c:pt>
                <c:pt idx="6992">
                  <c:v>-10</c:v>
                </c:pt>
                <c:pt idx="6993">
                  <c:v>-10.1</c:v>
                </c:pt>
                <c:pt idx="6994">
                  <c:v>-10.1</c:v>
                </c:pt>
                <c:pt idx="6995">
                  <c:v>-10.1</c:v>
                </c:pt>
                <c:pt idx="6996">
                  <c:v>-10.199999999999999</c:v>
                </c:pt>
                <c:pt idx="6997">
                  <c:v>-10.1</c:v>
                </c:pt>
                <c:pt idx="6998">
                  <c:v>-10.1</c:v>
                </c:pt>
                <c:pt idx="6999">
                  <c:v>-10.1</c:v>
                </c:pt>
                <c:pt idx="7000">
                  <c:v>-10.1</c:v>
                </c:pt>
                <c:pt idx="7001">
                  <c:v>-10.1</c:v>
                </c:pt>
                <c:pt idx="7002">
                  <c:v>-10</c:v>
                </c:pt>
                <c:pt idx="7003">
                  <c:v>-10</c:v>
                </c:pt>
                <c:pt idx="7004">
                  <c:v>-10</c:v>
                </c:pt>
                <c:pt idx="7005">
                  <c:v>-10</c:v>
                </c:pt>
                <c:pt idx="7006">
                  <c:v>-10</c:v>
                </c:pt>
                <c:pt idx="7007">
                  <c:v>-10</c:v>
                </c:pt>
                <c:pt idx="7008">
                  <c:v>-10.1</c:v>
                </c:pt>
                <c:pt idx="7009">
                  <c:v>-10.1</c:v>
                </c:pt>
                <c:pt idx="7010">
                  <c:v>-10.1</c:v>
                </c:pt>
                <c:pt idx="7011">
                  <c:v>-10.199999999999999</c:v>
                </c:pt>
                <c:pt idx="7012">
                  <c:v>-10.199999999999999</c:v>
                </c:pt>
                <c:pt idx="7013">
                  <c:v>-10.199999999999999</c:v>
                </c:pt>
                <c:pt idx="7014">
                  <c:v>-10.199999999999999</c:v>
                </c:pt>
                <c:pt idx="7015">
                  <c:v>-10.199999999999999</c:v>
                </c:pt>
                <c:pt idx="7016">
                  <c:v>-10.199999999999999</c:v>
                </c:pt>
                <c:pt idx="7017">
                  <c:v>-10.199999999999999</c:v>
                </c:pt>
                <c:pt idx="7018">
                  <c:v>-10.199999999999999</c:v>
                </c:pt>
                <c:pt idx="7019">
                  <c:v>-10.199999999999999</c:v>
                </c:pt>
                <c:pt idx="7020">
                  <c:v>-10.199999999999999</c:v>
                </c:pt>
                <c:pt idx="7021">
                  <c:v>-10.1</c:v>
                </c:pt>
                <c:pt idx="7022">
                  <c:v>-10.1</c:v>
                </c:pt>
                <c:pt idx="7023">
                  <c:v>-10.1</c:v>
                </c:pt>
                <c:pt idx="7024">
                  <c:v>-10.1</c:v>
                </c:pt>
                <c:pt idx="7025">
                  <c:v>-10.1</c:v>
                </c:pt>
                <c:pt idx="7026">
                  <c:v>-10.1</c:v>
                </c:pt>
                <c:pt idx="7027">
                  <c:v>-10.1</c:v>
                </c:pt>
                <c:pt idx="7028">
                  <c:v>-10.199999999999999</c:v>
                </c:pt>
                <c:pt idx="7029">
                  <c:v>-10.199999999999999</c:v>
                </c:pt>
                <c:pt idx="7030">
                  <c:v>-10.199999999999999</c:v>
                </c:pt>
                <c:pt idx="7031">
                  <c:v>-10.199999999999999</c:v>
                </c:pt>
                <c:pt idx="7032">
                  <c:v>-10.3</c:v>
                </c:pt>
                <c:pt idx="7033">
                  <c:v>-10.1</c:v>
                </c:pt>
                <c:pt idx="7034">
                  <c:v>-10.1</c:v>
                </c:pt>
                <c:pt idx="7035">
                  <c:v>-10</c:v>
                </c:pt>
                <c:pt idx="7036">
                  <c:v>-10</c:v>
                </c:pt>
                <c:pt idx="7037">
                  <c:v>-10</c:v>
                </c:pt>
                <c:pt idx="7038">
                  <c:v>-9.9</c:v>
                </c:pt>
                <c:pt idx="7039">
                  <c:v>-9.9</c:v>
                </c:pt>
                <c:pt idx="7040">
                  <c:v>-9.9</c:v>
                </c:pt>
                <c:pt idx="7041">
                  <c:v>-9.8000000000000007</c:v>
                </c:pt>
                <c:pt idx="7042">
                  <c:v>-9.8000000000000007</c:v>
                </c:pt>
                <c:pt idx="7043">
                  <c:v>-9.8000000000000007</c:v>
                </c:pt>
                <c:pt idx="7044">
                  <c:v>-9.9</c:v>
                </c:pt>
                <c:pt idx="7045">
                  <c:v>-9.9</c:v>
                </c:pt>
                <c:pt idx="7046">
                  <c:v>-9.9</c:v>
                </c:pt>
                <c:pt idx="7047">
                  <c:v>-9.9</c:v>
                </c:pt>
                <c:pt idx="7048">
                  <c:v>-9.9</c:v>
                </c:pt>
                <c:pt idx="7049">
                  <c:v>-9.9</c:v>
                </c:pt>
                <c:pt idx="7050">
                  <c:v>-10</c:v>
                </c:pt>
                <c:pt idx="7051">
                  <c:v>-9.9</c:v>
                </c:pt>
                <c:pt idx="7052">
                  <c:v>-9.9</c:v>
                </c:pt>
                <c:pt idx="7053">
                  <c:v>-9.9</c:v>
                </c:pt>
                <c:pt idx="7054">
                  <c:v>-9.9</c:v>
                </c:pt>
                <c:pt idx="7055">
                  <c:v>-9.9</c:v>
                </c:pt>
                <c:pt idx="7056">
                  <c:v>-9.9</c:v>
                </c:pt>
                <c:pt idx="7057">
                  <c:v>-9.9</c:v>
                </c:pt>
                <c:pt idx="7058">
                  <c:v>-9.9</c:v>
                </c:pt>
                <c:pt idx="7059">
                  <c:v>-9.8000000000000007</c:v>
                </c:pt>
                <c:pt idx="7060">
                  <c:v>-9.8000000000000007</c:v>
                </c:pt>
                <c:pt idx="7061">
                  <c:v>-9.8000000000000007</c:v>
                </c:pt>
                <c:pt idx="7062">
                  <c:v>-9.8000000000000007</c:v>
                </c:pt>
                <c:pt idx="7063">
                  <c:v>-9.8000000000000007</c:v>
                </c:pt>
                <c:pt idx="7064">
                  <c:v>-9.8000000000000007</c:v>
                </c:pt>
                <c:pt idx="7065">
                  <c:v>-9.9</c:v>
                </c:pt>
                <c:pt idx="7066">
                  <c:v>-9.8000000000000007</c:v>
                </c:pt>
                <c:pt idx="7067">
                  <c:v>-9.8000000000000007</c:v>
                </c:pt>
                <c:pt idx="7068">
                  <c:v>-9.8000000000000007</c:v>
                </c:pt>
                <c:pt idx="7069">
                  <c:v>-9.8000000000000007</c:v>
                </c:pt>
                <c:pt idx="7070">
                  <c:v>-9.8000000000000007</c:v>
                </c:pt>
                <c:pt idx="7071">
                  <c:v>-9.8000000000000007</c:v>
                </c:pt>
                <c:pt idx="7072">
                  <c:v>-9.8000000000000007</c:v>
                </c:pt>
                <c:pt idx="7073">
                  <c:v>-9.8000000000000007</c:v>
                </c:pt>
                <c:pt idx="7074">
                  <c:v>-9.8000000000000007</c:v>
                </c:pt>
                <c:pt idx="7075">
                  <c:v>-9.8000000000000007</c:v>
                </c:pt>
                <c:pt idx="7076">
                  <c:v>-9.8000000000000007</c:v>
                </c:pt>
                <c:pt idx="7077">
                  <c:v>-9.6999999999999993</c:v>
                </c:pt>
                <c:pt idx="7078">
                  <c:v>-9.6999999999999993</c:v>
                </c:pt>
                <c:pt idx="7079">
                  <c:v>-9.6999999999999993</c:v>
                </c:pt>
                <c:pt idx="7080">
                  <c:v>-9.8000000000000007</c:v>
                </c:pt>
                <c:pt idx="7081">
                  <c:v>-9.8000000000000007</c:v>
                </c:pt>
                <c:pt idx="7082">
                  <c:v>-9.8000000000000007</c:v>
                </c:pt>
                <c:pt idx="7083">
                  <c:v>-9.8000000000000007</c:v>
                </c:pt>
                <c:pt idx="7084">
                  <c:v>-9.8000000000000007</c:v>
                </c:pt>
                <c:pt idx="7085">
                  <c:v>-9.8000000000000007</c:v>
                </c:pt>
                <c:pt idx="7086">
                  <c:v>-9.8000000000000007</c:v>
                </c:pt>
                <c:pt idx="7087">
                  <c:v>-9.9</c:v>
                </c:pt>
                <c:pt idx="7088">
                  <c:v>-9.8000000000000007</c:v>
                </c:pt>
                <c:pt idx="7089">
                  <c:v>-9.9</c:v>
                </c:pt>
                <c:pt idx="7090">
                  <c:v>-9.8000000000000007</c:v>
                </c:pt>
                <c:pt idx="7091">
                  <c:v>-9.8000000000000007</c:v>
                </c:pt>
                <c:pt idx="7092">
                  <c:v>-9.9</c:v>
                </c:pt>
                <c:pt idx="7093">
                  <c:v>-9.8000000000000007</c:v>
                </c:pt>
                <c:pt idx="7094">
                  <c:v>-9.8000000000000007</c:v>
                </c:pt>
                <c:pt idx="7095">
                  <c:v>-9.8000000000000007</c:v>
                </c:pt>
                <c:pt idx="7096">
                  <c:v>-9.8000000000000007</c:v>
                </c:pt>
                <c:pt idx="7097">
                  <c:v>-9.8000000000000007</c:v>
                </c:pt>
                <c:pt idx="7098">
                  <c:v>-9.8000000000000007</c:v>
                </c:pt>
                <c:pt idx="7099">
                  <c:v>-9.8000000000000007</c:v>
                </c:pt>
                <c:pt idx="7100">
                  <c:v>-9.9</c:v>
                </c:pt>
                <c:pt idx="7101">
                  <c:v>-9.9</c:v>
                </c:pt>
                <c:pt idx="7102">
                  <c:v>-9.9</c:v>
                </c:pt>
                <c:pt idx="7103">
                  <c:v>-9.9</c:v>
                </c:pt>
                <c:pt idx="7104">
                  <c:v>-10</c:v>
                </c:pt>
                <c:pt idx="7105">
                  <c:v>-10</c:v>
                </c:pt>
                <c:pt idx="7106">
                  <c:v>-10</c:v>
                </c:pt>
                <c:pt idx="7107">
                  <c:v>-10</c:v>
                </c:pt>
                <c:pt idx="7108">
                  <c:v>-10</c:v>
                </c:pt>
                <c:pt idx="7109">
                  <c:v>-10</c:v>
                </c:pt>
                <c:pt idx="7110">
                  <c:v>-10</c:v>
                </c:pt>
                <c:pt idx="7111">
                  <c:v>-10</c:v>
                </c:pt>
                <c:pt idx="7112">
                  <c:v>-10</c:v>
                </c:pt>
                <c:pt idx="7113">
                  <c:v>-10</c:v>
                </c:pt>
                <c:pt idx="7114">
                  <c:v>-10</c:v>
                </c:pt>
                <c:pt idx="7115">
                  <c:v>-10</c:v>
                </c:pt>
                <c:pt idx="7116">
                  <c:v>-10</c:v>
                </c:pt>
                <c:pt idx="7117">
                  <c:v>-10</c:v>
                </c:pt>
                <c:pt idx="7118">
                  <c:v>-9.9</c:v>
                </c:pt>
                <c:pt idx="7119">
                  <c:v>-10</c:v>
                </c:pt>
                <c:pt idx="7120">
                  <c:v>-10</c:v>
                </c:pt>
                <c:pt idx="7121">
                  <c:v>-10</c:v>
                </c:pt>
                <c:pt idx="7122">
                  <c:v>-9.9</c:v>
                </c:pt>
                <c:pt idx="7123">
                  <c:v>-9.9</c:v>
                </c:pt>
                <c:pt idx="7124">
                  <c:v>-9.9</c:v>
                </c:pt>
                <c:pt idx="7125">
                  <c:v>-9.9</c:v>
                </c:pt>
                <c:pt idx="7126">
                  <c:v>-9.9</c:v>
                </c:pt>
                <c:pt idx="7127">
                  <c:v>-9.9</c:v>
                </c:pt>
                <c:pt idx="7128">
                  <c:v>-9.9</c:v>
                </c:pt>
                <c:pt idx="7129">
                  <c:v>-9.9</c:v>
                </c:pt>
                <c:pt idx="7130">
                  <c:v>-9.9</c:v>
                </c:pt>
                <c:pt idx="7131">
                  <c:v>-9.9</c:v>
                </c:pt>
                <c:pt idx="7132">
                  <c:v>-9.9</c:v>
                </c:pt>
                <c:pt idx="7133">
                  <c:v>-9.9</c:v>
                </c:pt>
                <c:pt idx="7134">
                  <c:v>-9.9</c:v>
                </c:pt>
                <c:pt idx="7135">
                  <c:v>-10</c:v>
                </c:pt>
                <c:pt idx="7136">
                  <c:v>-10</c:v>
                </c:pt>
                <c:pt idx="7137">
                  <c:v>-10</c:v>
                </c:pt>
                <c:pt idx="7138">
                  <c:v>-10</c:v>
                </c:pt>
                <c:pt idx="7139">
                  <c:v>-10</c:v>
                </c:pt>
                <c:pt idx="7140">
                  <c:v>-10.1</c:v>
                </c:pt>
                <c:pt idx="7141">
                  <c:v>-10.1</c:v>
                </c:pt>
                <c:pt idx="7142">
                  <c:v>-10.1</c:v>
                </c:pt>
                <c:pt idx="7143">
                  <c:v>-10.199999999999999</c:v>
                </c:pt>
                <c:pt idx="7144">
                  <c:v>-10.199999999999999</c:v>
                </c:pt>
                <c:pt idx="7145">
                  <c:v>-10.199999999999999</c:v>
                </c:pt>
                <c:pt idx="7146">
                  <c:v>-10.199999999999999</c:v>
                </c:pt>
                <c:pt idx="7147">
                  <c:v>-10.1</c:v>
                </c:pt>
                <c:pt idx="7148">
                  <c:v>-10.199999999999999</c:v>
                </c:pt>
                <c:pt idx="7149">
                  <c:v>-10.1</c:v>
                </c:pt>
                <c:pt idx="7150">
                  <c:v>-10.1</c:v>
                </c:pt>
                <c:pt idx="7151">
                  <c:v>-10.1</c:v>
                </c:pt>
                <c:pt idx="7152">
                  <c:v>-10.1</c:v>
                </c:pt>
                <c:pt idx="7153">
                  <c:v>-10</c:v>
                </c:pt>
                <c:pt idx="7154">
                  <c:v>-10</c:v>
                </c:pt>
                <c:pt idx="7155">
                  <c:v>-10</c:v>
                </c:pt>
                <c:pt idx="7156">
                  <c:v>-10.1</c:v>
                </c:pt>
                <c:pt idx="7157">
                  <c:v>-10.1</c:v>
                </c:pt>
                <c:pt idx="7158">
                  <c:v>-10</c:v>
                </c:pt>
                <c:pt idx="7159">
                  <c:v>-10</c:v>
                </c:pt>
                <c:pt idx="7160">
                  <c:v>-10.1</c:v>
                </c:pt>
                <c:pt idx="7161">
                  <c:v>-10.1</c:v>
                </c:pt>
                <c:pt idx="7162">
                  <c:v>-10.1</c:v>
                </c:pt>
                <c:pt idx="7163">
                  <c:v>-10.1</c:v>
                </c:pt>
                <c:pt idx="7164">
                  <c:v>-10.1</c:v>
                </c:pt>
                <c:pt idx="7165">
                  <c:v>-10.1</c:v>
                </c:pt>
                <c:pt idx="7166">
                  <c:v>-10.1</c:v>
                </c:pt>
                <c:pt idx="7167">
                  <c:v>-10.1</c:v>
                </c:pt>
                <c:pt idx="7168">
                  <c:v>-10</c:v>
                </c:pt>
                <c:pt idx="7169">
                  <c:v>-10</c:v>
                </c:pt>
                <c:pt idx="7170">
                  <c:v>-10.1</c:v>
                </c:pt>
                <c:pt idx="7171">
                  <c:v>-10.1</c:v>
                </c:pt>
                <c:pt idx="7172">
                  <c:v>-10</c:v>
                </c:pt>
                <c:pt idx="7173">
                  <c:v>-10.1</c:v>
                </c:pt>
                <c:pt idx="7174">
                  <c:v>-10.1</c:v>
                </c:pt>
                <c:pt idx="7175">
                  <c:v>-10.1</c:v>
                </c:pt>
                <c:pt idx="7176">
                  <c:v>-10.1</c:v>
                </c:pt>
                <c:pt idx="7177">
                  <c:v>-10.1</c:v>
                </c:pt>
                <c:pt idx="7178">
                  <c:v>-10.1</c:v>
                </c:pt>
                <c:pt idx="7179">
                  <c:v>-10</c:v>
                </c:pt>
                <c:pt idx="7180">
                  <c:v>-10</c:v>
                </c:pt>
                <c:pt idx="7181">
                  <c:v>-10</c:v>
                </c:pt>
                <c:pt idx="7182">
                  <c:v>-10</c:v>
                </c:pt>
                <c:pt idx="7183">
                  <c:v>-10</c:v>
                </c:pt>
                <c:pt idx="7184">
                  <c:v>-10</c:v>
                </c:pt>
                <c:pt idx="7185">
                  <c:v>-10</c:v>
                </c:pt>
                <c:pt idx="7186">
                  <c:v>-10</c:v>
                </c:pt>
                <c:pt idx="7187">
                  <c:v>-10</c:v>
                </c:pt>
                <c:pt idx="7188">
                  <c:v>-10</c:v>
                </c:pt>
                <c:pt idx="7189">
                  <c:v>-10</c:v>
                </c:pt>
                <c:pt idx="7190">
                  <c:v>-9.9</c:v>
                </c:pt>
                <c:pt idx="7191">
                  <c:v>-9.8000000000000007</c:v>
                </c:pt>
                <c:pt idx="7192">
                  <c:v>-9.8000000000000007</c:v>
                </c:pt>
                <c:pt idx="7193">
                  <c:v>-9.8000000000000007</c:v>
                </c:pt>
                <c:pt idx="7194">
                  <c:v>-9.8000000000000007</c:v>
                </c:pt>
                <c:pt idx="7195">
                  <c:v>-9.8000000000000007</c:v>
                </c:pt>
                <c:pt idx="7196">
                  <c:v>-9.8000000000000007</c:v>
                </c:pt>
                <c:pt idx="7197">
                  <c:v>-9.8000000000000007</c:v>
                </c:pt>
                <c:pt idx="7198">
                  <c:v>-9.8000000000000007</c:v>
                </c:pt>
                <c:pt idx="7199">
                  <c:v>-9.8000000000000007</c:v>
                </c:pt>
                <c:pt idx="7200">
                  <c:v>-9.8000000000000007</c:v>
                </c:pt>
                <c:pt idx="7201">
                  <c:v>-9.9</c:v>
                </c:pt>
                <c:pt idx="7202">
                  <c:v>-9.9</c:v>
                </c:pt>
                <c:pt idx="7203">
                  <c:v>-10</c:v>
                </c:pt>
                <c:pt idx="7204">
                  <c:v>-10</c:v>
                </c:pt>
                <c:pt idx="7205">
                  <c:v>-10</c:v>
                </c:pt>
                <c:pt idx="7206">
                  <c:v>-10.1</c:v>
                </c:pt>
                <c:pt idx="7207">
                  <c:v>-10.1</c:v>
                </c:pt>
                <c:pt idx="7208">
                  <c:v>-10.1</c:v>
                </c:pt>
                <c:pt idx="7209">
                  <c:v>-10.199999999999999</c:v>
                </c:pt>
                <c:pt idx="7210">
                  <c:v>-10.199999999999999</c:v>
                </c:pt>
                <c:pt idx="7211">
                  <c:v>-10.199999999999999</c:v>
                </c:pt>
                <c:pt idx="7212">
                  <c:v>-10.1</c:v>
                </c:pt>
                <c:pt idx="7213">
                  <c:v>-10.1</c:v>
                </c:pt>
                <c:pt idx="7214">
                  <c:v>-10</c:v>
                </c:pt>
                <c:pt idx="7215">
                  <c:v>-10</c:v>
                </c:pt>
                <c:pt idx="7216">
                  <c:v>-9.9</c:v>
                </c:pt>
                <c:pt idx="7217">
                  <c:v>-9.9</c:v>
                </c:pt>
                <c:pt idx="7218">
                  <c:v>-9.8000000000000007</c:v>
                </c:pt>
                <c:pt idx="7219">
                  <c:v>-9.8000000000000007</c:v>
                </c:pt>
                <c:pt idx="7220">
                  <c:v>-9.8000000000000007</c:v>
                </c:pt>
                <c:pt idx="7221">
                  <c:v>-9.8000000000000007</c:v>
                </c:pt>
                <c:pt idx="7222">
                  <c:v>-9.8000000000000007</c:v>
                </c:pt>
                <c:pt idx="7223">
                  <c:v>-9.8000000000000007</c:v>
                </c:pt>
                <c:pt idx="7224">
                  <c:v>-9.8000000000000007</c:v>
                </c:pt>
                <c:pt idx="7225">
                  <c:v>-9.6999999999999993</c:v>
                </c:pt>
                <c:pt idx="7226">
                  <c:v>-9.8000000000000007</c:v>
                </c:pt>
                <c:pt idx="7227">
                  <c:v>-9.8000000000000007</c:v>
                </c:pt>
                <c:pt idx="7228">
                  <c:v>-9.9</c:v>
                </c:pt>
                <c:pt idx="7229">
                  <c:v>-9.9</c:v>
                </c:pt>
                <c:pt idx="7230">
                  <c:v>-9.8000000000000007</c:v>
                </c:pt>
                <c:pt idx="7231">
                  <c:v>-9.9</c:v>
                </c:pt>
                <c:pt idx="7232">
                  <c:v>-9.9</c:v>
                </c:pt>
                <c:pt idx="7233">
                  <c:v>-10</c:v>
                </c:pt>
                <c:pt idx="7234">
                  <c:v>-10</c:v>
                </c:pt>
                <c:pt idx="7235">
                  <c:v>-10</c:v>
                </c:pt>
                <c:pt idx="7236">
                  <c:v>-10</c:v>
                </c:pt>
                <c:pt idx="7237">
                  <c:v>-10.1</c:v>
                </c:pt>
                <c:pt idx="7238">
                  <c:v>-10</c:v>
                </c:pt>
                <c:pt idx="7239">
                  <c:v>-10</c:v>
                </c:pt>
                <c:pt idx="7240">
                  <c:v>-10</c:v>
                </c:pt>
                <c:pt idx="7241">
                  <c:v>-10</c:v>
                </c:pt>
                <c:pt idx="7242">
                  <c:v>-9.9</c:v>
                </c:pt>
                <c:pt idx="7243">
                  <c:v>-9.9</c:v>
                </c:pt>
                <c:pt idx="7244">
                  <c:v>-9.8000000000000007</c:v>
                </c:pt>
                <c:pt idx="7245">
                  <c:v>-9.8000000000000007</c:v>
                </c:pt>
                <c:pt idx="7246">
                  <c:v>-9.9</c:v>
                </c:pt>
                <c:pt idx="7247">
                  <c:v>-9.9</c:v>
                </c:pt>
                <c:pt idx="7248">
                  <c:v>-9.9</c:v>
                </c:pt>
                <c:pt idx="7249">
                  <c:v>-10</c:v>
                </c:pt>
                <c:pt idx="7250">
                  <c:v>-10.1</c:v>
                </c:pt>
                <c:pt idx="7251">
                  <c:v>-10.1</c:v>
                </c:pt>
                <c:pt idx="7252">
                  <c:v>-10.1</c:v>
                </c:pt>
                <c:pt idx="7253">
                  <c:v>-10.1</c:v>
                </c:pt>
                <c:pt idx="7254">
                  <c:v>-10.1</c:v>
                </c:pt>
                <c:pt idx="7255">
                  <c:v>-10.199999999999999</c:v>
                </c:pt>
                <c:pt idx="7256">
                  <c:v>-10.1</c:v>
                </c:pt>
                <c:pt idx="7257">
                  <c:v>-10.1</c:v>
                </c:pt>
                <c:pt idx="7258">
                  <c:v>-10</c:v>
                </c:pt>
                <c:pt idx="7259">
                  <c:v>-10</c:v>
                </c:pt>
                <c:pt idx="7260">
                  <c:v>-10</c:v>
                </c:pt>
                <c:pt idx="7261">
                  <c:v>-10</c:v>
                </c:pt>
                <c:pt idx="7262">
                  <c:v>-9.9</c:v>
                </c:pt>
                <c:pt idx="7263">
                  <c:v>-10</c:v>
                </c:pt>
                <c:pt idx="7264">
                  <c:v>-9.9</c:v>
                </c:pt>
                <c:pt idx="7265">
                  <c:v>-9.9</c:v>
                </c:pt>
                <c:pt idx="7266">
                  <c:v>-10</c:v>
                </c:pt>
                <c:pt idx="7267">
                  <c:v>-10</c:v>
                </c:pt>
                <c:pt idx="7268">
                  <c:v>-10.1</c:v>
                </c:pt>
                <c:pt idx="7269">
                  <c:v>-10.1</c:v>
                </c:pt>
                <c:pt idx="7270">
                  <c:v>-10.199999999999999</c:v>
                </c:pt>
                <c:pt idx="7271">
                  <c:v>-10.199999999999999</c:v>
                </c:pt>
                <c:pt idx="7272">
                  <c:v>-10.199999999999999</c:v>
                </c:pt>
                <c:pt idx="7273">
                  <c:v>-10.3</c:v>
                </c:pt>
                <c:pt idx="7274">
                  <c:v>-10.3</c:v>
                </c:pt>
                <c:pt idx="7275">
                  <c:v>-10.199999999999999</c:v>
                </c:pt>
                <c:pt idx="7276">
                  <c:v>-10.1</c:v>
                </c:pt>
                <c:pt idx="7277">
                  <c:v>-10.1</c:v>
                </c:pt>
                <c:pt idx="7278">
                  <c:v>-10</c:v>
                </c:pt>
                <c:pt idx="7279">
                  <c:v>-10</c:v>
                </c:pt>
                <c:pt idx="7280">
                  <c:v>-10</c:v>
                </c:pt>
                <c:pt idx="7281">
                  <c:v>-9.9</c:v>
                </c:pt>
                <c:pt idx="7282">
                  <c:v>-9.9</c:v>
                </c:pt>
                <c:pt idx="7283">
                  <c:v>-9.9</c:v>
                </c:pt>
                <c:pt idx="7284">
                  <c:v>-9.9</c:v>
                </c:pt>
                <c:pt idx="7285">
                  <c:v>-9.9</c:v>
                </c:pt>
                <c:pt idx="7286">
                  <c:v>-9.8000000000000007</c:v>
                </c:pt>
                <c:pt idx="7287">
                  <c:v>-9.8000000000000007</c:v>
                </c:pt>
                <c:pt idx="7288">
                  <c:v>-9.8000000000000007</c:v>
                </c:pt>
                <c:pt idx="7289">
                  <c:v>-9.8000000000000007</c:v>
                </c:pt>
                <c:pt idx="7290">
                  <c:v>-9.9</c:v>
                </c:pt>
                <c:pt idx="7291">
                  <c:v>-9.9</c:v>
                </c:pt>
                <c:pt idx="7292">
                  <c:v>-9.9</c:v>
                </c:pt>
                <c:pt idx="7293">
                  <c:v>-10</c:v>
                </c:pt>
                <c:pt idx="7294">
                  <c:v>-10</c:v>
                </c:pt>
                <c:pt idx="7295">
                  <c:v>-10</c:v>
                </c:pt>
                <c:pt idx="7296">
                  <c:v>-10</c:v>
                </c:pt>
                <c:pt idx="7297">
                  <c:v>-9.9</c:v>
                </c:pt>
                <c:pt idx="7298">
                  <c:v>-10</c:v>
                </c:pt>
                <c:pt idx="7299">
                  <c:v>-10</c:v>
                </c:pt>
                <c:pt idx="7300">
                  <c:v>-9.9</c:v>
                </c:pt>
                <c:pt idx="7301">
                  <c:v>-9.9</c:v>
                </c:pt>
                <c:pt idx="7302">
                  <c:v>-9.9</c:v>
                </c:pt>
                <c:pt idx="7303">
                  <c:v>-9.9</c:v>
                </c:pt>
                <c:pt idx="7304">
                  <c:v>-9.9</c:v>
                </c:pt>
                <c:pt idx="7305">
                  <c:v>-9.8000000000000007</c:v>
                </c:pt>
                <c:pt idx="7306">
                  <c:v>-9.9</c:v>
                </c:pt>
                <c:pt idx="7307">
                  <c:v>-9.9</c:v>
                </c:pt>
                <c:pt idx="7308">
                  <c:v>-9.9</c:v>
                </c:pt>
                <c:pt idx="7309">
                  <c:v>-10</c:v>
                </c:pt>
                <c:pt idx="7310">
                  <c:v>-10</c:v>
                </c:pt>
                <c:pt idx="7311">
                  <c:v>-10</c:v>
                </c:pt>
                <c:pt idx="7312">
                  <c:v>-10</c:v>
                </c:pt>
                <c:pt idx="7313">
                  <c:v>-10</c:v>
                </c:pt>
                <c:pt idx="7314">
                  <c:v>-9.9</c:v>
                </c:pt>
                <c:pt idx="7315">
                  <c:v>-9.9</c:v>
                </c:pt>
                <c:pt idx="7316">
                  <c:v>-9.9</c:v>
                </c:pt>
                <c:pt idx="7317">
                  <c:v>-9.8000000000000007</c:v>
                </c:pt>
                <c:pt idx="7318">
                  <c:v>-9.8000000000000007</c:v>
                </c:pt>
                <c:pt idx="7319">
                  <c:v>-9.8000000000000007</c:v>
                </c:pt>
                <c:pt idx="7320">
                  <c:v>-9.9</c:v>
                </c:pt>
                <c:pt idx="7321">
                  <c:v>-10</c:v>
                </c:pt>
                <c:pt idx="7322">
                  <c:v>-10</c:v>
                </c:pt>
                <c:pt idx="7323">
                  <c:v>-10.1</c:v>
                </c:pt>
                <c:pt idx="7324">
                  <c:v>-10.1</c:v>
                </c:pt>
                <c:pt idx="7325">
                  <c:v>-10.1</c:v>
                </c:pt>
                <c:pt idx="7326">
                  <c:v>-10.1</c:v>
                </c:pt>
                <c:pt idx="7327">
                  <c:v>-10</c:v>
                </c:pt>
                <c:pt idx="7328">
                  <c:v>-10.1</c:v>
                </c:pt>
                <c:pt idx="7329">
                  <c:v>-10</c:v>
                </c:pt>
                <c:pt idx="7330">
                  <c:v>-10</c:v>
                </c:pt>
                <c:pt idx="7331">
                  <c:v>-10</c:v>
                </c:pt>
                <c:pt idx="7332">
                  <c:v>-9.9</c:v>
                </c:pt>
                <c:pt idx="7333">
                  <c:v>-9.8000000000000007</c:v>
                </c:pt>
                <c:pt idx="7334">
                  <c:v>-9.9</c:v>
                </c:pt>
                <c:pt idx="7335">
                  <c:v>-9.8000000000000007</c:v>
                </c:pt>
                <c:pt idx="7336">
                  <c:v>-9.6999999999999993</c:v>
                </c:pt>
                <c:pt idx="7337">
                  <c:v>-9.6999999999999993</c:v>
                </c:pt>
                <c:pt idx="7338">
                  <c:v>-9.6</c:v>
                </c:pt>
                <c:pt idx="7339">
                  <c:v>-9.6</c:v>
                </c:pt>
                <c:pt idx="7340">
                  <c:v>-9.6</c:v>
                </c:pt>
                <c:pt idx="7341">
                  <c:v>-9.6</c:v>
                </c:pt>
                <c:pt idx="7342">
                  <c:v>-9.6</c:v>
                </c:pt>
                <c:pt idx="7343">
                  <c:v>-9.6</c:v>
                </c:pt>
                <c:pt idx="7344">
                  <c:v>-9.6</c:v>
                </c:pt>
                <c:pt idx="7345">
                  <c:v>-9.6999999999999993</c:v>
                </c:pt>
                <c:pt idx="7346">
                  <c:v>-9.8000000000000007</c:v>
                </c:pt>
                <c:pt idx="7347">
                  <c:v>-9.8000000000000007</c:v>
                </c:pt>
                <c:pt idx="7348">
                  <c:v>-9.8000000000000007</c:v>
                </c:pt>
                <c:pt idx="7349">
                  <c:v>-9.8000000000000007</c:v>
                </c:pt>
                <c:pt idx="7350">
                  <c:v>-9.8000000000000007</c:v>
                </c:pt>
                <c:pt idx="7351">
                  <c:v>-9.8000000000000007</c:v>
                </c:pt>
                <c:pt idx="7352">
                  <c:v>-9.6999999999999993</c:v>
                </c:pt>
                <c:pt idx="7353">
                  <c:v>-9.6</c:v>
                </c:pt>
                <c:pt idx="7354">
                  <c:v>-9.6999999999999993</c:v>
                </c:pt>
                <c:pt idx="7355">
                  <c:v>-9.6999999999999993</c:v>
                </c:pt>
                <c:pt idx="7356">
                  <c:v>-9.6</c:v>
                </c:pt>
                <c:pt idx="7357">
                  <c:v>-9.6999999999999993</c:v>
                </c:pt>
                <c:pt idx="7358">
                  <c:v>-9.6999999999999993</c:v>
                </c:pt>
                <c:pt idx="7359">
                  <c:v>-9.6999999999999993</c:v>
                </c:pt>
                <c:pt idx="7360">
                  <c:v>-9.6999999999999993</c:v>
                </c:pt>
                <c:pt idx="7361">
                  <c:v>-9.6999999999999993</c:v>
                </c:pt>
                <c:pt idx="7362">
                  <c:v>-9.6999999999999993</c:v>
                </c:pt>
                <c:pt idx="7363">
                  <c:v>-9.6999999999999993</c:v>
                </c:pt>
                <c:pt idx="7364">
                  <c:v>-9.6999999999999993</c:v>
                </c:pt>
                <c:pt idx="7365">
                  <c:v>-9.6999999999999993</c:v>
                </c:pt>
                <c:pt idx="7366">
                  <c:v>-9.6999999999999993</c:v>
                </c:pt>
                <c:pt idx="7367">
                  <c:v>-9.6999999999999993</c:v>
                </c:pt>
                <c:pt idx="7368">
                  <c:v>-9.6999999999999993</c:v>
                </c:pt>
                <c:pt idx="7369">
                  <c:v>-9.6999999999999993</c:v>
                </c:pt>
                <c:pt idx="7370">
                  <c:v>-9.6</c:v>
                </c:pt>
                <c:pt idx="7371">
                  <c:v>-9.6999999999999993</c:v>
                </c:pt>
                <c:pt idx="7372">
                  <c:v>-9.8000000000000007</c:v>
                </c:pt>
                <c:pt idx="7373">
                  <c:v>-9.8000000000000007</c:v>
                </c:pt>
                <c:pt idx="7374">
                  <c:v>-9.6999999999999993</c:v>
                </c:pt>
                <c:pt idx="7375">
                  <c:v>-9.8000000000000007</c:v>
                </c:pt>
                <c:pt idx="7376">
                  <c:v>-9.8000000000000007</c:v>
                </c:pt>
                <c:pt idx="7377">
                  <c:v>-9.8000000000000007</c:v>
                </c:pt>
                <c:pt idx="7378">
                  <c:v>-9.6999999999999993</c:v>
                </c:pt>
                <c:pt idx="7379">
                  <c:v>-9.6999999999999993</c:v>
                </c:pt>
                <c:pt idx="7380">
                  <c:v>-9.8000000000000007</c:v>
                </c:pt>
                <c:pt idx="7381">
                  <c:v>-9.8000000000000007</c:v>
                </c:pt>
                <c:pt idx="7382">
                  <c:v>-9.8000000000000007</c:v>
                </c:pt>
                <c:pt idx="7383">
                  <c:v>-9.8000000000000007</c:v>
                </c:pt>
                <c:pt idx="7384">
                  <c:v>-9.8000000000000007</c:v>
                </c:pt>
                <c:pt idx="7385">
                  <c:v>-9.8000000000000007</c:v>
                </c:pt>
                <c:pt idx="7386">
                  <c:v>-9.6999999999999993</c:v>
                </c:pt>
                <c:pt idx="7387">
                  <c:v>-9.8000000000000007</c:v>
                </c:pt>
                <c:pt idx="7388">
                  <c:v>-9.6999999999999993</c:v>
                </c:pt>
                <c:pt idx="7389">
                  <c:v>-9.8000000000000007</c:v>
                </c:pt>
                <c:pt idx="7390">
                  <c:v>-9.6999999999999993</c:v>
                </c:pt>
                <c:pt idx="7391">
                  <c:v>-9.6999999999999993</c:v>
                </c:pt>
                <c:pt idx="7392">
                  <c:v>-9.6999999999999993</c:v>
                </c:pt>
                <c:pt idx="7393">
                  <c:v>-9.8000000000000007</c:v>
                </c:pt>
                <c:pt idx="7394">
                  <c:v>-9.8000000000000007</c:v>
                </c:pt>
                <c:pt idx="7395">
                  <c:v>-9.8000000000000007</c:v>
                </c:pt>
                <c:pt idx="7396">
                  <c:v>-9.8000000000000007</c:v>
                </c:pt>
                <c:pt idx="7397">
                  <c:v>-9.8000000000000007</c:v>
                </c:pt>
                <c:pt idx="7398">
                  <c:v>-9.8000000000000007</c:v>
                </c:pt>
                <c:pt idx="7399">
                  <c:v>-9.6999999999999993</c:v>
                </c:pt>
                <c:pt idx="7400">
                  <c:v>-9.8000000000000007</c:v>
                </c:pt>
                <c:pt idx="7401">
                  <c:v>-9.6</c:v>
                </c:pt>
                <c:pt idx="7402">
                  <c:v>-9.6999999999999993</c:v>
                </c:pt>
                <c:pt idx="7403">
                  <c:v>-9.6999999999999993</c:v>
                </c:pt>
                <c:pt idx="7404">
                  <c:v>-9.6999999999999993</c:v>
                </c:pt>
                <c:pt idx="7405">
                  <c:v>-9.6999999999999993</c:v>
                </c:pt>
                <c:pt idx="7406">
                  <c:v>-9.6999999999999993</c:v>
                </c:pt>
                <c:pt idx="7407">
                  <c:v>-9.6999999999999993</c:v>
                </c:pt>
                <c:pt idx="7408">
                  <c:v>-9.6999999999999993</c:v>
                </c:pt>
                <c:pt idx="7409">
                  <c:v>-9.6999999999999993</c:v>
                </c:pt>
                <c:pt idx="7410">
                  <c:v>-9.8000000000000007</c:v>
                </c:pt>
                <c:pt idx="7411">
                  <c:v>-9.6999999999999993</c:v>
                </c:pt>
                <c:pt idx="7412">
                  <c:v>-9.6999999999999993</c:v>
                </c:pt>
                <c:pt idx="7413">
                  <c:v>-9.6999999999999993</c:v>
                </c:pt>
                <c:pt idx="7414">
                  <c:v>-9.6999999999999993</c:v>
                </c:pt>
                <c:pt idx="7415">
                  <c:v>-9.6999999999999993</c:v>
                </c:pt>
                <c:pt idx="7416">
                  <c:v>-9.8000000000000007</c:v>
                </c:pt>
                <c:pt idx="7417">
                  <c:v>-9.8000000000000007</c:v>
                </c:pt>
                <c:pt idx="7418">
                  <c:v>-9.8000000000000007</c:v>
                </c:pt>
                <c:pt idx="7419">
                  <c:v>-9.8000000000000007</c:v>
                </c:pt>
                <c:pt idx="7420">
                  <c:v>-9.8000000000000007</c:v>
                </c:pt>
                <c:pt idx="7421">
                  <c:v>-9.8000000000000007</c:v>
                </c:pt>
                <c:pt idx="7422">
                  <c:v>-9.9</c:v>
                </c:pt>
                <c:pt idx="7423">
                  <c:v>-9.9</c:v>
                </c:pt>
                <c:pt idx="7424">
                  <c:v>-9.8000000000000007</c:v>
                </c:pt>
                <c:pt idx="7425">
                  <c:v>-9.8000000000000007</c:v>
                </c:pt>
                <c:pt idx="7426">
                  <c:v>-9.6999999999999993</c:v>
                </c:pt>
                <c:pt idx="7427">
                  <c:v>-9.6999999999999993</c:v>
                </c:pt>
                <c:pt idx="7428">
                  <c:v>-9.6999999999999993</c:v>
                </c:pt>
                <c:pt idx="7429">
                  <c:v>-9.6999999999999993</c:v>
                </c:pt>
                <c:pt idx="7430">
                  <c:v>-9.6999999999999993</c:v>
                </c:pt>
                <c:pt idx="7431">
                  <c:v>-9.8000000000000007</c:v>
                </c:pt>
                <c:pt idx="7432">
                  <c:v>-9.8000000000000007</c:v>
                </c:pt>
                <c:pt idx="7433">
                  <c:v>-9.8000000000000007</c:v>
                </c:pt>
                <c:pt idx="7434">
                  <c:v>-9.8000000000000007</c:v>
                </c:pt>
                <c:pt idx="7435">
                  <c:v>-9.9</c:v>
                </c:pt>
                <c:pt idx="7436">
                  <c:v>-9.9</c:v>
                </c:pt>
                <c:pt idx="7437">
                  <c:v>-9.9</c:v>
                </c:pt>
                <c:pt idx="7438">
                  <c:v>-9.9</c:v>
                </c:pt>
                <c:pt idx="7439">
                  <c:v>-9.9</c:v>
                </c:pt>
                <c:pt idx="7440">
                  <c:v>-9.9</c:v>
                </c:pt>
                <c:pt idx="7441">
                  <c:v>-9.9</c:v>
                </c:pt>
                <c:pt idx="7442">
                  <c:v>-9.9</c:v>
                </c:pt>
                <c:pt idx="7443">
                  <c:v>-9.8000000000000007</c:v>
                </c:pt>
                <c:pt idx="7444">
                  <c:v>-9.8000000000000007</c:v>
                </c:pt>
                <c:pt idx="7445">
                  <c:v>-9.8000000000000007</c:v>
                </c:pt>
                <c:pt idx="7446">
                  <c:v>-9.8000000000000007</c:v>
                </c:pt>
                <c:pt idx="7447">
                  <c:v>-9.6999999999999993</c:v>
                </c:pt>
                <c:pt idx="7448">
                  <c:v>-9.6999999999999993</c:v>
                </c:pt>
                <c:pt idx="7449">
                  <c:v>-9.6</c:v>
                </c:pt>
                <c:pt idx="7450">
                  <c:v>-9.5</c:v>
                </c:pt>
                <c:pt idx="7451">
                  <c:v>-9.5</c:v>
                </c:pt>
                <c:pt idx="7452">
                  <c:v>-9.5</c:v>
                </c:pt>
                <c:pt idx="7453">
                  <c:v>-9.5</c:v>
                </c:pt>
                <c:pt idx="7454">
                  <c:v>-9.6</c:v>
                </c:pt>
                <c:pt idx="7455">
                  <c:v>-9.6</c:v>
                </c:pt>
                <c:pt idx="7456">
                  <c:v>-9.6999999999999993</c:v>
                </c:pt>
                <c:pt idx="7457">
                  <c:v>-9.6999999999999993</c:v>
                </c:pt>
                <c:pt idx="7458">
                  <c:v>-9.6999999999999993</c:v>
                </c:pt>
                <c:pt idx="7459">
                  <c:v>-9.6999999999999993</c:v>
                </c:pt>
                <c:pt idx="7460">
                  <c:v>-9.8000000000000007</c:v>
                </c:pt>
                <c:pt idx="7461">
                  <c:v>-9.8000000000000007</c:v>
                </c:pt>
                <c:pt idx="7462">
                  <c:v>-9.8000000000000007</c:v>
                </c:pt>
                <c:pt idx="7463">
                  <c:v>-9.8000000000000007</c:v>
                </c:pt>
                <c:pt idx="7464">
                  <c:v>-9.8000000000000007</c:v>
                </c:pt>
                <c:pt idx="7465">
                  <c:v>-9.6999999999999993</c:v>
                </c:pt>
                <c:pt idx="7466">
                  <c:v>-9.6999999999999993</c:v>
                </c:pt>
                <c:pt idx="7467">
                  <c:v>-9.8000000000000007</c:v>
                </c:pt>
                <c:pt idx="7468">
                  <c:v>-9.8000000000000007</c:v>
                </c:pt>
                <c:pt idx="7469">
                  <c:v>-9.8000000000000007</c:v>
                </c:pt>
                <c:pt idx="7470">
                  <c:v>-9.6999999999999993</c:v>
                </c:pt>
                <c:pt idx="7471">
                  <c:v>-9.6999999999999993</c:v>
                </c:pt>
                <c:pt idx="7472">
                  <c:v>-9.6999999999999993</c:v>
                </c:pt>
                <c:pt idx="7473">
                  <c:v>-9.8000000000000007</c:v>
                </c:pt>
                <c:pt idx="7474">
                  <c:v>-9.8000000000000007</c:v>
                </c:pt>
                <c:pt idx="7475">
                  <c:v>-9.8000000000000007</c:v>
                </c:pt>
                <c:pt idx="7476">
                  <c:v>-9.6999999999999993</c:v>
                </c:pt>
                <c:pt idx="7477">
                  <c:v>-9.6999999999999993</c:v>
                </c:pt>
                <c:pt idx="7478">
                  <c:v>-9.8000000000000007</c:v>
                </c:pt>
                <c:pt idx="7479">
                  <c:v>-9.8000000000000007</c:v>
                </c:pt>
                <c:pt idx="7480">
                  <c:v>-9.8000000000000007</c:v>
                </c:pt>
                <c:pt idx="7481">
                  <c:v>-9.8000000000000007</c:v>
                </c:pt>
                <c:pt idx="7482">
                  <c:v>-9.8000000000000007</c:v>
                </c:pt>
                <c:pt idx="7483">
                  <c:v>-9.8000000000000007</c:v>
                </c:pt>
                <c:pt idx="7484">
                  <c:v>-9.9</c:v>
                </c:pt>
                <c:pt idx="7485">
                  <c:v>-9.9</c:v>
                </c:pt>
                <c:pt idx="7486">
                  <c:v>-10</c:v>
                </c:pt>
                <c:pt idx="7487">
                  <c:v>-10</c:v>
                </c:pt>
                <c:pt idx="7488">
                  <c:v>-10</c:v>
                </c:pt>
                <c:pt idx="7489">
                  <c:v>-10</c:v>
                </c:pt>
                <c:pt idx="7490">
                  <c:v>-9.9</c:v>
                </c:pt>
                <c:pt idx="7491">
                  <c:v>-9.8000000000000007</c:v>
                </c:pt>
                <c:pt idx="7492">
                  <c:v>-9.6999999999999993</c:v>
                </c:pt>
                <c:pt idx="7493">
                  <c:v>-9.6999999999999993</c:v>
                </c:pt>
                <c:pt idx="7494">
                  <c:v>-9.6999999999999993</c:v>
                </c:pt>
                <c:pt idx="7495">
                  <c:v>-9.6999999999999993</c:v>
                </c:pt>
                <c:pt idx="7496">
                  <c:v>-9.6999999999999993</c:v>
                </c:pt>
                <c:pt idx="7497">
                  <c:v>-9.6999999999999993</c:v>
                </c:pt>
                <c:pt idx="7498">
                  <c:v>-9.6999999999999993</c:v>
                </c:pt>
                <c:pt idx="7499">
                  <c:v>-9.6999999999999993</c:v>
                </c:pt>
                <c:pt idx="7500">
                  <c:v>-9.6</c:v>
                </c:pt>
                <c:pt idx="7501">
                  <c:v>-9.6999999999999993</c:v>
                </c:pt>
                <c:pt idx="7502">
                  <c:v>-9.6999999999999993</c:v>
                </c:pt>
                <c:pt idx="7503">
                  <c:v>-9.8000000000000007</c:v>
                </c:pt>
                <c:pt idx="7504">
                  <c:v>-9.8000000000000007</c:v>
                </c:pt>
                <c:pt idx="7505">
                  <c:v>-9.8000000000000007</c:v>
                </c:pt>
                <c:pt idx="7506">
                  <c:v>-9.6999999999999993</c:v>
                </c:pt>
                <c:pt idx="7507">
                  <c:v>-9.6999999999999993</c:v>
                </c:pt>
                <c:pt idx="7508">
                  <c:v>-9.6999999999999993</c:v>
                </c:pt>
                <c:pt idx="7509">
                  <c:v>-9.6999999999999993</c:v>
                </c:pt>
                <c:pt idx="7510">
                  <c:v>-9.6999999999999993</c:v>
                </c:pt>
                <c:pt idx="7511">
                  <c:v>-9.6999999999999993</c:v>
                </c:pt>
                <c:pt idx="7512">
                  <c:v>-9.6999999999999993</c:v>
                </c:pt>
                <c:pt idx="7513">
                  <c:v>-9.6999999999999993</c:v>
                </c:pt>
                <c:pt idx="7514">
                  <c:v>-9.8000000000000007</c:v>
                </c:pt>
                <c:pt idx="7515">
                  <c:v>-9.8000000000000007</c:v>
                </c:pt>
                <c:pt idx="7516">
                  <c:v>-9.6999999999999993</c:v>
                </c:pt>
                <c:pt idx="7517">
                  <c:v>-9.6999999999999993</c:v>
                </c:pt>
                <c:pt idx="7518">
                  <c:v>-9.6999999999999993</c:v>
                </c:pt>
                <c:pt idx="7519">
                  <c:v>-9.6999999999999993</c:v>
                </c:pt>
                <c:pt idx="7520">
                  <c:v>-9.6999999999999993</c:v>
                </c:pt>
                <c:pt idx="7521">
                  <c:v>-9.6999999999999993</c:v>
                </c:pt>
                <c:pt idx="7522">
                  <c:v>-9.6999999999999993</c:v>
                </c:pt>
                <c:pt idx="7523">
                  <c:v>-9.6999999999999993</c:v>
                </c:pt>
                <c:pt idx="7524">
                  <c:v>-9.6999999999999993</c:v>
                </c:pt>
                <c:pt idx="7525">
                  <c:v>-9.6</c:v>
                </c:pt>
                <c:pt idx="7526">
                  <c:v>-9.6</c:v>
                </c:pt>
                <c:pt idx="7527">
                  <c:v>-9.6</c:v>
                </c:pt>
                <c:pt idx="7528">
                  <c:v>-9.6999999999999993</c:v>
                </c:pt>
                <c:pt idx="7529">
                  <c:v>-9.6999999999999993</c:v>
                </c:pt>
                <c:pt idx="7530">
                  <c:v>-9.8000000000000007</c:v>
                </c:pt>
                <c:pt idx="7531">
                  <c:v>-9.9</c:v>
                </c:pt>
                <c:pt idx="7532">
                  <c:v>-9.9</c:v>
                </c:pt>
                <c:pt idx="7533">
                  <c:v>-9.9</c:v>
                </c:pt>
                <c:pt idx="7534">
                  <c:v>-9.9</c:v>
                </c:pt>
                <c:pt idx="7535">
                  <c:v>-9.9</c:v>
                </c:pt>
                <c:pt idx="7536">
                  <c:v>-9.9</c:v>
                </c:pt>
                <c:pt idx="7537">
                  <c:v>-9.9</c:v>
                </c:pt>
                <c:pt idx="7538">
                  <c:v>-9.8000000000000007</c:v>
                </c:pt>
                <c:pt idx="7539">
                  <c:v>-9.8000000000000007</c:v>
                </c:pt>
                <c:pt idx="7540">
                  <c:v>-9.6999999999999993</c:v>
                </c:pt>
                <c:pt idx="7541">
                  <c:v>-9.6999999999999993</c:v>
                </c:pt>
                <c:pt idx="7542">
                  <c:v>-9.6999999999999993</c:v>
                </c:pt>
                <c:pt idx="7543">
                  <c:v>-9.6</c:v>
                </c:pt>
                <c:pt idx="7544">
                  <c:v>-9.6</c:v>
                </c:pt>
                <c:pt idx="7545">
                  <c:v>-9.6999999999999993</c:v>
                </c:pt>
                <c:pt idx="7546">
                  <c:v>-9.6999999999999993</c:v>
                </c:pt>
                <c:pt idx="7547">
                  <c:v>-9.6999999999999993</c:v>
                </c:pt>
                <c:pt idx="7548">
                  <c:v>-9.6999999999999993</c:v>
                </c:pt>
                <c:pt idx="7549">
                  <c:v>-9.6999999999999993</c:v>
                </c:pt>
                <c:pt idx="7550">
                  <c:v>-9.6999999999999993</c:v>
                </c:pt>
                <c:pt idx="7551">
                  <c:v>-9.6999999999999993</c:v>
                </c:pt>
                <c:pt idx="7552">
                  <c:v>-9.6999999999999993</c:v>
                </c:pt>
                <c:pt idx="7553">
                  <c:v>-9.6999999999999993</c:v>
                </c:pt>
                <c:pt idx="7554">
                  <c:v>-9.6999999999999993</c:v>
                </c:pt>
                <c:pt idx="7555">
                  <c:v>-9.8000000000000007</c:v>
                </c:pt>
                <c:pt idx="7556">
                  <c:v>-9.8000000000000007</c:v>
                </c:pt>
                <c:pt idx="7557">
                  <c:v>-9.9</c:v>
                </c:pt>
                <c:pt idx="7558">
                  <c:v>-9.9</c:v>
                </c:pt>
                <c:pt idx="7559">
                  <c:v>-9.9</c:v>
                </c:pt>
                <c:pt idx="7560">
                  <c:v>-9.9</c:v>
                </c:pt>
                <c:pt idx="7561">
                  <c:v>-9.9</c:v>
                </c:pt>
                <c:pt idx="7562">
                  <c:v>-9.8000000000000007</c:v>
                </c:pt>
                <c:pt idx="7563">
                  <c:v>-9.8000000000000007</c:v>
                </c:pt>
                <c:pt idx="7564">
                  <c:v>-9.8000000000000007</c:v>
                </c:pt>
                <c:pt idx="7565">
                  <c:v>-9.8000000000000007</c:v>
                </c:pt>
                <c:pt idx="7566">
                  <c:v>-9.6999999999999993</c:v>
                </c:pt>
                <c:pt idx="7567">
                  <c:v>-9.6999999999999993</c:v>
                </c:pt>
                <c:pt idx="7568">
                  <c:v>-9.6999999999999993</c:v>
                </c:pt>
                <c:pt idx="7569">
                  <c:v>-9.6999999999999993</c:v>
                </c:pt>
                <c:pt idx="7570">
                  <c:v>-9.6999999999999993</c:v>
                </c:pt>
                <c:pt idx="7571">
                  <c:v>-9.6999999999999993</c:v>
                </c:pt>
                <c:pt idx="7572">
                  <c:v>-9.6999999999999993</c:v>
                </c:pt>
                <c:pt idx="7573">
                  <c:v>-9.6999999999999993</c:v>
                </c:pt>
                <c:pt idx="7574">
                  <c:v>-9.8000000000000007</c:v>
                </c:pt>
                <c:pt idx="7575">
                  <c:v>-9.9</c:v>
                </c:pt>
                <c:pt idx="7576">
                  <c:v>-9.9</c:v>
                </c:pt>
                <c:pt idx="7577">
                  <c:v>-9.9</c:v>
                </c:pt>
                <c:pt idx="7578">
                  <c:v>-9.8000000000000007</c:v>
                </c:pt>
                <c:pt idx="7579">
                  <c:v>-9.9</c:v>
                </c:pt>
                <c:pt idx="7580">
                  <c:v>-9.8000000000000007</c:v>
                </c:pt>
                <c:pt idx="7581">
                  <c:v>-9.6999999999999993</c:v>
                </c:pt>
                <c:pt idx="7582">
                  <c:v>-9.6999999999999993</c:v>
                </c:pt>
                <c:pt idx="7583">
                  <c:v>-9.6999999999999993</c:v>
                </c:pt>
                <c:pt idx="7584">
                  <c:v>-9.6999999999999993</c:v>
                </c:pt>
                <c:pt idx="7585">
                  <c:v>-9.6999999999999993</c:v>
                </c:pt>
                <c:pt idx="7586">
                  <c:v>-9.6999999999999993</c:v>
                </c:pt>
                <c:pt idx="7587">
                  <c:v>-9.8000000000000007</c:v>
                </c:pt>
                <c:pt idx="7588">
                  <c:v>-9.8000000000000007</c:v>
                </c:pt>
                <c:pt idx="7589">
                  <c:v>-9.8000000000000007</c:v>
                </c:pt>
                <c:pt idx="7590">
                  <c:v>-9.8000000000000007</c:v>
                </c:pt>
                <c:pt idx="7591">
                  <c:v>-9.9</c:v>
                </c:pt>
                <c:pt idx="7592">
                  <c:v>-9.8000000000000007</c:v>
                </c:pt>
                <c:pt idx="7593">
                  <c:v>-9.9</c:v>
                </c:pt>
                <c:pt idx="7594">
                  <c:v>-9.8000000000000007</c:v>
                </c:pt>
                <c:pt idx="7595">
                  <c:v>-9.8000000000000007</c:v>
                </c:pt>
                <c:pt idx="7596">
                  <c:v>-9.9</c:v>
                </c:pt>
                <c:pt idx="7597">
                  <c:v>-9.8000000000000007</c:v>
                </c:pt>
                <c:pt idx="7598">
                  <c:v>-9.9</c:v>
                </c:pt>
                <c:pt idx="7599">
                  <c:v>-9.9</c:v>
                </c:pt>
                <c:pt idx="7600">
                  <c:v>-9.9</c:v>
                </c:pt>
                <c:pt idx="7601">
                  <c:v>-9.9</c:v>
                </c:pt>
                <c:pt idx="7602">
                  <c:v>-9.9</c:v>
                </c:pt>
                <c:pt idx="7603">
                  <c:v>-9.9</c:v>
                </c:pt>
                <c:pt idx="7604">
                  <c:v>-9.9</c:v>
                </c:pt>
                <c:pt idx="7605">
                  <c:v>-9.9</c:v>
                </c:pt>
                <c:pt idx="7606">
                  <c:v>-9.8000000000000007</c:v>
                </c:pt>
                <c:pt idx="7607">
                  <c:v>-9.8000000000000007</c:v>
                </c:pt>
                <c:pt idx="7608">
                  <c:v>-9.8000000000000007</c:v>
                </c:pt>
                <c:pt idx="7609">
                  <c:v>-9.9</c:v>
                </c:pt>
                <c:pt idx="7610">
                  <c:v>-9.9</c:v>
                </c:pt>
                <c:pt idx="7611">
                  <c:v>-9.8000000000000007</c:v>
                </c:pt>
                <c:pt idx="7612">
                  <c:v>-9.8000000000000007</c:v>
                </c:pt>
                <c:pt idx="7613">
                  <c:v>-9.8000000000000007</c:v>
                </c:pt>
                <c:pt idx="7614">
                  <c:v>-9.9</c:v>
                </c:pt>
                <c:pt idx="7615">
                  <c:v>-9.9</c:v>
                </c:pt>
                <c:pt idx="7616">
                  <c:v>-9.9</c:v>
                </c:pt>
                <c:pt idx="7617">
                  <c:v>-9.9</c:v>
                </c:pt>
                <c:pt idx="7618">
                  <c:v>-9.9</c:v>
                </c:pt>
                <c:pt idx="7619">
                  <c:v>-9.9</c:v>
                </c:pt>
                <c:pt idx="7620">
                  <c:v>-9.9</c:v>
                </c:pt>
                <c:pt idx="7621">
                  <c:v>-9.8000000000000007</c:v>
                </c:pt>
                <c:pt idx="7622">
                  <c:v>-9.9</c:v>
                </c:pt>
                <c:pt idx="7623">
                  <c:v>-9.9</c:v>
                </c:pt>
                <c:pt idx="7624">
                  <c:v>-9.9</c:v>
                </c:pt>
                <c:pt idx="7625">
                  <c:v>-9.9</c:v>
                </c:pt>
                <c:pt idx="7626">
                  <c:v>-10</c:v>
                </c:pt>
                <c:pt idx="7627">
                  <c:v>-10</c:v>
                </c:pt>
                <c:pt idx="7628">
                  <c:v>-10.1</c:v>
                </c:pt>
                <c:pt idx="7629">
                  <c:v>-10.1</c:v>
                </c:pt>
                <c:pt idx="7630">
                  <c:v>-10.1</c:v>
                </c:pt>
                <c:pt idx="7631">
                  <c:v>-10.1</c:v>
                </c:pt>
                <c:pt idx="7632">
                  <c:v>-10.1</c:v>
                </c:pt>
                <c:pt idx="7633">
                  <c:v>-10.1</c:v>
                </c:pt>
                <c:pt idx="7634">
                  <c:v>-10</c:v>
                </c:pt>
                <c:pt idx="7635">
                  <c:v>-9.9</c:v>
                </c:pt>
                <c:pt idx="7636">
                  <c:v>-9.9</c:v>
                </c:pt>
                <c:pt idx="7637">
                  <c:v>-9.9</c:v>
                </c:pt>
                <c:pt idx="7638">
                  <c:v>-9.9</c:v>
                </c:pt>
                <c:pt idx="7639">
                  <c:v>-9.9</c:v>
                </c:pt>
                <c:pt idx="7640">
                  <c:v>-9.8000000000000007</c:v>
                </c:pt>
                <c:pt idx="7641">
                  <c:v>-9.9</c:v>
                </c:pt>
                <c:pt idx="7642">
                  <c:v>-9.9</c:v>
                </c:pt>
                <c:pt idx="7643">
                  <c:v>-9.9</c:v>
                </c:pt>
                <c:pt idx="7644">
                  <c:v>-10</c:v>
                </c:pt>
                <c:pt idx="7645">
                  <c:v>-10</c:v>
                </c:pt>
                <c:pt idx="7646">
                  <c:v>-10</c:v>
                </c:pt>
                <c:pt idx="7647">
                  <c:v>-9.9</c:v>
                </c:pt>
                <c:pt idx="7648">
                  <c:v>-9.9</c:v>
                </c:pt>
                <c:pt idx="7649">
                  <c:v>-9.9</c:v>
                </c:pt>
                <c:pt idx="7650">
                  <c:v>-9.8000000000000007</c:v>
                </c:pt>
                <c:pt idx="7651">
                  <c:v>-9.6999999999999993</c:v>
                </c:pt>
                <c:pt idx="7652">
                  <c:v>-9.6999999999999993</c:v>
                </c:pt>
                <c:pt idx="7653">
                  <c:v>-9.6999999999999993</c:v>
                </c:pt>
                <c:pt idx="7654">
                  <c:v>-9.6</c:v>
                </c:pt>
                <c:pt idx="7655">
                  <c:v>-9.6</c:v>
                </c:pt>
                <c:pt idx="7656">
                  <c:v>-9.6</c:v>
                </c:pt>
                <c:pt idx="7657">
                  <c:v>-9.6</c:v>
                </c:pt>
                <c:pt idx="7658">
                  <c:v>-9.6</c:v>
                </c:pt>
                <c:pt idx="7659">
                  <c:v>-9.6</c:v>
                </c:pt>
                <c:pt idx="7660">
                  <c:v>-9.6</c:v>
                </c:pt>
                <c:pt idx="7661">
                  <c:v>-9.6</c:v>
                </c:pt>
                <c:pt idx="7662">
                  <c:v>-9.6999999999999993</c:v>
                </c:pt>
                <c:pt idx="7663">
                  <c:v>-9.6999999999999993</c:v>
                </c:pt>
                <c:pt idx="7664">
                  <c:v>-9.6999999999999993</c:v>
                </c:pt>
                <c:pt idx="7665">
                  <c:v>-9.6</c:v>
                </c:pt>
                <c:pt idx="7666">
                  <c:v>-9.6</c:v>
                </c:pt>
                <c:pt idx="7667">
                  <c:v>-9.6</c:v>
                </c:pt>
                <c:pt idx="7668">
                  <c:v>-9.6</c:v>
                </c:pt>
                <c:pt idx="7669">
                  <c:v>-9.6</c:v>
                </c:pt>
                <c:pt idx="7670">
                  <c:v>-9.6999999999999993</c:v>
                </c:pt>
                <c:pt idx="7671">
                  <c:v>-9.6999999999999993</c:v>
                </c:pt>
                <c:pt idx="7672">
                  <c:v>-9.6999999999999993</c:v>
                </c:pt>
                <c:pt idx="7673">
                  <c:v>-9.6999999999999993</c:v>
                </c:pt>
                <c:pt idx="7674">
                  <c:v>-9.6999999999999993</c:v>
                </c:pt>
                <c:pt idx="7675">
                  <c:v>-9.6999999999999993</c:v>
                </c:pt>
                <c:pt idx="7676">
                  <c:v>-9.6999999999999993</c:v>
                </c:pt>
                <c:pt idx="7677">
                  <c:v>-9.6999999999999993</c:v>
                </c:pt>
                <c:pt idx="7678">
                  <c:v>-9.8000000000000007</c:v>
                </c:pt>
                <c:pt idx="7679">
                  <c:v>-9.8000000000000007</c:v>
                </c:pt>
                <c:pt idx="7680">
                  <c:v>-9.6999999999999993</c:v>
                </c:pt>
                <c:pt idx="7681">
                  <c:v>-9.8000000000000007</c:v>
                </c:pt>
                <c:pt idx="7682">
                  <c:v>-9.8000000000000007</c:v>
                </c:pt>
                <c:pt idx="7683">
                  <c:v>-9.8000000000000007</c:v>
                </c:pt>
                <c:pt idx="7684">
                  <c:v>-9.6999999999999993</c:v>
                </c:pt>
                <c:pt idx="7685">
                  <c:v>-9.6999999999999993</c:v>
                </c:pt>
                <c:pt idx="7686">
                  <c:v>-9.8000000000000007</c:v>
                </c:pt>
                <c:pt idx="7687">
                  <c:v>-9.8000000000000007</c:v>
                </c:pt>
                <c:pt idx="7688">
                  <c:v>-9.6999999999999993</c:v>
                </c:pt>
                <c:pt idx="7689">
                  <c:v>-9.6999999999999993</c:v>
                </c:pt>
                <c:pt idx="7690">
                  <c:v>-9.6999999999999993</c:v>
                </c:pt>
                <c:pt idx="7691">
                  <c:v>-9.6999999999999993</c:v>
                </c:pt>
                <c:pt idx="7692">
                  <c:v>-9.6999999999999993</c:v>
                </c:pt>
                <c:pt idx="7693">
                  <c:v>-9.6999999999999993</c:v>
                </c:pt>
                <c:pt idx="7694">
                  <c:v>-9.6999999999999993</c:v>
                </c:pt>
                <c:pt idx="7695">
                  <c:v>-9.6999999999999993</c:v>
                </c:pt>
                <c:pt idx="7696">
                  <c:v>-9.6999999999999993</c:v>
                </c:pt>
                <c:pt idx="7697">
                  <c:v>-9.6999999999999993</c:v>
                </c:pt>
                <c:pt idx="7698">
                  <c:v>-9.6999999999999993</c:v>
                </c:pt>
                <c:pt idx="7699">
                  <c:v>-9.6999999999999993</c:v>
                </c:pt>
                <c:pt idx="7700">
                  <c:v>-9.6999999999999993</c:v>
                </c:pt>
                <c:pt idx="7701">
                  <c:v>-9.6999999999999993</c:v>
                </c:pt>
                <c:pt idx="7702">
                  <c:v>-9.6999999999999993</c:v>
                </c:pt>
                <c:pt idx="7703">
                  <c:v>-9.6999999999999993</c:v>
                </c:pt>
                <c:pt idx="7704">
                  <c:v>-9.6999999999999993</c:v>
                </c:pt>
                <c:pt idx="7705">
                  <c:v>-9.6999999999999993</c:v>
                </c:pt>
                <c:pt idx="7706">
                  <c:v>-9.6999999999999993</c:v>
                </c:pt>
                <c:pt idx="7707">
                  <c:v>-9.6</c:v>
                </c:pt>
                <c:pt idx="7708">
                  <c:v>-9.6</c:v>
                </c:pt>
                <c:pt idx="7709">
                  <c:v>-9.6</c:v>
                </c:pt>
                <c:pt idx="7710">
                  <c:v>-9.6</c:v>
                </c:pt>
                <c:pt idx="7711">
                  <c:v>-9.6</c:v>
                </c:pt>
                <c:pt idx="7712">
                  <c:v>-9.6</c:v>
                </c:pt>
                <c:pt idx="7713">
                  <c:v>-9.6</c:v>
                </c:pt>
                <c:pt idx="7714">
                  <c:v>-9.6999999999999993</c:v>
                </c:pt>
                <c:pt idx="7715">
                  <c:v>-9.6999999999999993</c:v>
                </c:pt>
                <c:pt idx="7716">
                  <c:v>-9.6</c:v>
                </c:pt>
                <c:pt idx="7717">
                  <c:v>-9.6</c:v>
                </c:pt>
                <c:pt idx="7718">
                  <c:v>-9.6999999999999993</c:v>
                </c:pt>
                <c:pt idx="7719">
                  <c:v>-9.6999999999999993</c:v>
                </c:pt>
                <c:pt idx="7720">
                  <c:v>-9.6</c:v>
                </c:pt>
                <c:pt idx="7721">
                  <c:v>-9.6</c:v>
                </c:pt>
                <c:pt idx="7722">
                  <c:v>-9.6999999999999993</c:v>
                </c:pt>
                <c:pt idx="7723">
                  <c:v>-9.6999999999999993</c:v>
                </c:pt>
                <c:pt idx="7724">
                  <c:v>-9.6999999999999993</c:v>
                </c:pt>
                <c:pt idx="7725">
                  <c:v>-9.6</c:v>
                </c:pt>
                <c:pt idx="7726">
                  <c:v>-9.6999999999999993</c:v>
                </c:pt>
                <c:pt idx="7727">
                  <c:v>-9.6999999999999993</c:v>
                </c:pt>
                <c:pt idx="7728">
                  <c:v>-9.6999999999999993</c:v>
                </c:pt>
                <c:pt idx="7729">
                  <c:v>-9.6999999999999993</c:v>
                </c:pt>
                <c:pt idx="7730">
                  <c:v>-9.6999999999999993</c:v>
                </c:pt>
                <c:pt idx="7731">
                  <c:v>-9.6999999999999993</c:v>
                </c:pt>
                <c:pt idx="7732">
                  <c:v>-9.8000000000000007</c:v>
                </c:pt>
                <c:pt idx="7733">
                  <c:v>-9.8000000000000007</c:v>
                </c:pt>
                <c:pt idx="7734">
                  <c:v>-9.9</c:v>
                </c:pt>
                <c:pt idx="7735">
                  <c:v>-10</c:v>
                </c:pt>
                <c:pt idx="7736">
                  <c:v>-9.9</c:v>
                </c:pt>
                <c:pt idx="7737">
                  <c:v>-9.9</c:v>
                </c:pt>
                <c:pt idx="7738">
                  <c:v>-9.8000000000000007</c:v>
                </c:pt>
                <c:pt idx="7739">
                  <c:v>-9.8000000000000007</c:v>
                </c:pt>
                <c:pt idx="7740">
                  <c:v>-9.8000000000000007</c:v>
                </c:pt>
                <c:pt idx="7741">
                  <c:v>-9.6</c:v>
                </c:pt>
                <c:pt idx="7742">
                  <c:v>-9.6</c:v>
                </c:pt>
                <c:pt idx="7743">
                  <c:v>-9.6</c:v>
                </c:pt>
                <c:pt idx="7744">
                  <c:v>-9.6</c:v>
                </c:pt>
                <c:pt idx="7745">
                  <c:v>-9.6</c:v>
                </c:pt>
                <c:pt idx="7746">
                  <c:v>-9.6999999999999993</c:v>
                </c:pt>
                <c:pt idx="7747">
                  <c:v>-9.6999999999999993</c:v>
                </c:pt>
                <c:pt idx="7748">
                  <c:v>-9.8000000000000007</c:v>
                </c:pt>
                <c:pt idx="7749">
                  <c:v>-9.8000000000000007</c:v>
                </c:pt>
                <c:pt idx="7750">
                  <c:v>-9.8000000000000007</c:v>
                </c:pt>
                <c:pt idx="7751">
                  <c:v>-9.8000000000000007</c:v>
                </c:pt>
                <c:pt idx="7752">
                  <c:v>-9.8000000000000007</c:v>
                </c:pt>
                <c:pt idx="7753">
                  <c:v>-9.8000000000000007</c:v>
                </c:pt>
                <c:pt idx="7754">
                  <c:v>-9.8000000000000007</c:v>
                </c:pt>
                <c:pt idx="7755">
                  <c:v>-9.6999999999999993</c:v>
                </c:pt>
                <c:pt idx="7756">
                  <c:v>-9.8000000000000007</c:v>
                </c:pt>
                <c:pt idx="7757">
                  <c:v>-9.8000000000000007</c:v>
                </c:pt>
                <c:pt idx="7758">
                  <c:v>-9.8000000000000007</c:v>
                </c:pt>
                <c:pt idx="7759">
                  <c:v>-9.8000000000000007</c:v>
                </c:pt>
                <c:pt idx="7760">
                  <c:v>-9.6999999999999993</c:v>
                </c:pt>
                <c:pt idx="7761">
                  <c:v>-9.6999999999999993</c:v>
                </c:pt>
                <c:pt idx="7762">
                  <c:v>-9.6999999999999993</c:v>
                </c:pt>
                <c:pt idx="7763">
                  <c:v>-9.6999999999999993</c:v>
                </c:pt>
                <c:pt idx="7764">
                  <c:v>-9.6999999999999993</c:v>
                </c:pt>
                <c:pt idx="7765">
                  <c:v>-9.6999999999999993</c:v>
                </c:pt>
                <c:pt idx="7766">
                  <c:v>-9.6999999999999993</c:v>
                </c:pt>
                <c:pt idx="7767">
                  <c:v>-9.8000000000000007</c:v>
                </c:pt>
                <c:pt idx="7768">
                  <c:v>-9.8000000000000007</c:v>
                </c:pt>
                <c:pt idx="7769">
                  <c:v>-9.8000000000000007</c:v>
                </c:pt>
                <c:pt idx="7770">
                  <c:v>-9.8000000000000007</c:v>
                </c:pt>
                <c:pt idx="7771">
                  <c:v>-9.6999999999999993</c:v>
                </c:pt>
                <c:pt idx="7772">
                  <c:v>-9.6999999999999993</c:v>
                </c:pt>
                <c:pt idx="7773">
                  <c:v>-9.8000000000000007</c:v>
                </c:pt>
                <c:pt idx="7774">
                  <c:v>-9.6999999999999993</c:v>
                </c:pt>
                <c:pt idx="7775">
                  <c:v>-9.6999999999999993</c:v>
                </c:pt>
                <c:pt idx="7776">
                  <c:v>-9.6999999999999993</c:v>
                </c:pt>
                <c:pt idx="7777">
                  <c:v>-9.6999999999999993</c:v>
                </c:pt>
                <c:pt idx="7778">
                  <c:v>-9.6999999999999993</c:v>
                </c:pt>
                <c:pt idx="7779">
                  <c:v>-9.8000000000000007</c:v>
                </c:pt>
                <c:pt idx="7780">
                  <c:v>-9.6999999999999993</c:v>
                </c:pt>
                <c:pt idx="7781">
                  <c:v>-9.6999999999999993</c:v>
                </c:pt>
                <c:pt idx="7782">
                  <c:v>-9.6999999999999993</c:v>
                </c:pt>
                <c:pt idx="7783">
                  <c:v>-9.6999999999999993</c:v>
                </c:pt>
                <c:pt idx="7784">
                  <c:v>-9.8000000000000007</c:v>
                </c:pt>
                <c:pt idx="7785">
                  <c:v>-9.6999999999999993</c:v>
                </c:pt>
                <c:pt idx="7786">
                  <c:v>-9.8000000000000007</c:v>
                </c:pt>
                <c:pt idx="7787">
                  <c:v>-9.8000000000000007</c:v>
                </c:pt>
                <c:pt idx="7788">
                  <c:v>-9.6999999999999993</c:v>
                </c:pt>
                <c:pt idx="7789">
                  <c:v>-9.6999999999999993</c:v>
                </c:pt>
                <c:pt idx="7790">
                  <c:v>-9.6999999999999993</c:v>
                </c:pt>
                <c:pt idx="7791">
                  <c:v>-9.6999999999999993</c:v>
                </c:pt>
                <c:pt idx="7792">
                  <c:v>-9.6999999999999993</c:v>
                </c:pt>
                <c:pt idx="7793">
                  <c:v>-9.6999999999999993</c:v>
                </c:pt>
                <c:pt idx="7794">
                  <c:v>-9.6999999999999993</c:v>
                </c:pt>
                <c:pt idx="7795">
                  <c:v>-9.6</c:v>
                </c:pt>
                <c:pt idx="7796">
                  <c:v>-9.6999999999999993</c:v>
                </c:pt>
                <c:pt idx="7797">
                  <c:v>-9.6999999999999993</c:v>
                </c:pt>
                <c:pt idx="7798">
                  <c:v>-9.6999999999999993</c:v>
                </c:pt>
                <c:pt idx="7799">
                  <c:v>-9.6999999999999993</c:v>
                </c:pt>
                <c:pt idx="7800">
                  <c:v>-9.6999999999999993</c:v>
                </c:pt>
                <c:pt idx="7801">
                  <c:v>-9.6999999999999993</c:v>
                </c:pt>
                <c:pt idx="7802">
                  <c:v>-9.6999999999999993</c:v>
                </c:pt>
                <c:pt idx="7803">
                  <c:v>-9.6999999999999993</c:v>
                </c:pt>
                <c:pt idx="7804">
                  <c:v>-9.6999999999999993</c:v>
                </c:pt>
                <c:pt idx="7805">
                  <c:v>-9.6999999999999993</c:v>
                </c:pt>
                <c:pt idx="7806">
                  <c:v>-9.8000000000000007</c:v>
                </c:pt>
                <c:pt idx="7807">
                  <c:v>-9.8000000000000007</c:v>
                </c:pt>
                <c:pt idx="7808">
                  <c:v>-9.8000000000000007</c:v>
                </c:pt>
                <c:pt idx="7809">
                  <c:v>-9.8000000000000007</c:v>
                </c:pt>
                <c:pt idx="7810">
                  <c:v>-9.8000000000000007</c:v>
                </c:pt>
                <c:pt idx="7811">
                  <c:v>-9.8000000000000007</c:v>
                </c:pt>
                <c:pt idx="7812">
                  <c:v>-9.6999999999999993</c:v>
                </c:pt>
                <c:pt idx="7813">
                  <c:v>-9.6999999999999993</c:v>
                </c:pt>
                <c:pt idx="7814">
                  <c:v>-9.6999999999999993</c:v>
                </c:pt>
                <c:pt idx="7815">
                  <c:v>-9.6999999999999993</c:v>
                </c:pt>
                <c:pt idx="7816">
                  <c:v>-9.6999999999999993</c:v>
                </c:pt>
                <c:pt idx="7817">
                  <c:v>-9.6999999999999993</c:v>
                </c:pt>
                <c:pt idx="7818">
                  <c:v>-9.6999999999999993</c:v>
                </c:pt>
                <c:pt idx="7819">
                  <c:v>-9.6999999999999993</c:v>
                </c:pt>
                <c:pt idx="7820">
                  <c:v>-9.6</c:v>
                </c:pt>
                <c:pt idx="7821">
                  <c:v>-9.6999999999999993</c:v>
                </c:pt>
                <c:pt idx="7822">
                  <c:v>-9.6999999999999993</c:v>
                </c:pt>
                <c:pt idx="7823">
                  <c:v>-9.6999999999999993</c:v>
                </c:pt>
                <c:pt idx="7824">
                  <c:v>-9.8000000000000007</c:v>
                </c:pt>
                <c:pt idx="7825">
                  <c:v>-9.6999999999999993</c:v>
                </c:pt>
                <c:pt idx="7826">
                  <c:v>-9.8000000000000007</c:v>
                </c:pt>
                <c:pt idx="7827">
                  <c:v>-9.8000000000000007</c:v>
                </c:pt>
                <c:pt idx="7828">
                  <c:v>-9.6999999999999993</c:v>
                </c:pt>
                <c:pt idx="7829">
                  <c:v>-9.6999999999999993</c:v>
                </c:pt>
                <c:pt idx="7830">
                  <c:v>-9.8000000000000007</c:v>
                </c:pt>
                <c:pt idx="7831">
                  <c:v>-9.8000000000000007</c:v>
                </c:pt>
                <c:pt idx="7832">
                  <c:v>-9.6999999999999993</c:v>
                </c:pt>
                <c:pt idx="7833">
                  <c:v>-9.8000000000000007</c:v>
                </c:pt>
                <c:pt idx="7834">
                  <c:v>-9.6999999999999993</c:v>
                </c:pt>
                <c:pt idx="7835">
                  <c:v>-9.6999999999999993</c:v>
                </c:pt>
                <c:pt idx="7836">
                  <c:v>-9.6999999999999993</c:v>
                </c:pt>
                <c:pt idx="7837">
                  <c:v>-9.6999999999999993</c:v>
                </c:pt>
                <c:pt idx="7838">
                  <c:v>-9.6999999999999993</c:v>
                </c:pt>
                <c:pt idx="7839">
                  <c:v>-9.6999999999999993</c:v>
                </c:pt>
                <c:pt idx="7840">
                  <c:v>-9.8000000000000007</c:v>
                </c:pt>
                <c:pt idx="7841">
                  <c:v>-9.8000000000000007</c:v>
                </c:pt>
                <c:pt idx="7842">
                  <c:v>-9.6999999999999993</c:v>
                </c:pt>
                <c:pt idx="7843">
                  <c:v>-9.6999999999999993</c:v>
                </c:pt>
                <c:pt idx="7844">
                  <c:v>-9.6999999999999993</c:v>
                </c:pt>
                <c:pt idx="7845">
                  <c:v>-9.6999999999999993</c:v>
                </c:pt>
                <c:pt idx="7846">
                  <c:v>-9.8000000000000007</c:v>
                </c:pt>
                <c:pt idx="7847">
                  <c:v>-9.8000000000000007</c:v>
                </c:pt>
                <c:pt idx="7848">
                  <c:v>-9.8000000000000007</c:v>
                </c:pt>
                <c:pt idx="7849">
                  <c:v>-9.8000000000000007</c:v>
                </c:pt>
                <c:pt idx="7850">
                  <c:v>-9.8000000000000007</c:v>
                </c:pt>
                <c:pt idx="7851">
                  <c:v>-9.8000000000000007</c:v>
                </c:pt>
                <c:pt idx="7852">
                  <c:v>-9.8000000000000007</c:v>
                </c:pt>
                <c:pt idx="7853">
                  <c:v>-9.8000000000000007</c:v>
                </c:pt>
                <c:pt idx="7854">
                  <c:v>-9.6999999999999993</c:v>
                </c:pt>
                <c:pt idx="7855">
                  <c:v>-9.6999999999999993</c:v>
                </c:pt>
                <c:pt idx="7856">
                  <c:v>-9.6999999999999993</c:v>
                </c:pt>
                <c:pt idx="7857">
                  <c:v>-9.6</c:v>
                </c:pt>
                <c:pt idx="7858">
                  <c:v>-9.6</c:v>
                </c:pt>
                <c:pt idx="7859">
                  <c:v>-9.6</c:v>
                </c:pt>
                <c:pt idx="7860">
                  <c:v>-9.6</c:v>
                </c:pt>
                <c:pt idx="7861">
                  <c:v>-9.6999999999999993</c:v>
                </c:pt>
                <c:pt idx="7862">
                  <c:v>-9.6999999999999993</c:v>
                </c:pt>
                <c:pt idx="7863">
                  <c:v>-9.6999999999999993</c:v>
                </c:pt>
                <c:pt idx="7864">
                  <c:v>-9.6999999999999993</c:v>
                </c:pt>
                <c:pt idx="7865">
                  <c:v>-9.6999999999999993</c:v>
                </c:pt>
                <c:pt idx="7866">
                  <c:v>-9.6999999999999993</c:v>
                </c:pt>
                <c:pt idx="7867">
                  <c:v>-9.8000000000000007</c:v>
                </c:pt>
                <c:pt idx="7868">
                  <c:v>-9.6999999999999993</c:v>
                </c:pt>
                <c:pt idx="7869">
                  <c:v>-9.6999999999999993</c:v>
                </c:pt>
                <c:pt idx="7870">
                  <c:v>-9.8000000000000007</c:v>
                </c:pt>
                <c:pt idx="7871">
                  <c:v>-9.8000000000000007</c:v>
                </c:pt>
                <c:pt idx="7872">
                  <c:v>-9.8000000000000007</c:v>
                </c:pt>
                <c:pt idx="7873">
                  <c:v>-9.8000000000000007</c:v>
                </c:pt>
                <c:pt idx="7874">
                  <c:v>-9.8000000000000007</c:v>
                </c:pt>
                <c:pt idx="7875">
                  <c:v>-9.8000000000000007</c:v>
                </c:pt>
                <c:pt idx="7876">
                  <c:v>-9.6999999999999993</c:v>
                </c:pt>
                <c:pt idx="7877">
                  <c:v>-9.6999999999999993</c:v>
                </c:pt>
                <c:pt idx="7878">
                  <c:v>-9.6999999999999993</c:v>
                </c:pt>
                <c:pt idx="7879">
                  <c:v>-9.6999999999999993</c:v>
                </c:pt>
                <c:pt idx="7880">
                  <c:v>-9.8000000000000007</c:v>
                </c:pt>
                <c:pt idx="7881">
                  <c:v>-9.6999999999999993</c:v>
                </c:pt>
                <c:pt idx="7882">
                  <c:v>-9.8000000000000007</c:v>
                </c:pt>
                <c:pt idx="7883">
                  <c:v>-9.8000000000000007</c:v>
                </c:pt>
                <c:pt idx="7884">
                  <c:v>-9.8000000000000007</c:v>
                </c:pt>
                <c:pt idx="7885">
                  <c:v>-9.8000000000000007</c:v>
                </c:pt>
                <c:pt idx="7886">
                  <c:v>-9.8000000000000007</c:v>
                </c:pt>
                <c:pt idx="7887">
                  <c:v>-9.8000000000000007</c:v>
                </c:pt>
                <c:pt idx="7888">
                  <c:v>-9.8000000000000007</c:v>
                </c:pt>
                <c:pt idx="7889">
                  <c:v>-9.8000000000000007</c:v>
                </c:pt>
                <c:pt idx="7890">
                  <c:v>-9.8000000000000007</c:v>
                </c:pt>
                <c:pt idx="7891">
                  <c:v>-9.6999999999999993</c:v>
                </c:pt>
                <c:pt idx="7892">
                  <c:v>-9.6999999999999993</c:v>
                </c:pt>
                <c:pt idx="7893">
                  <c:v>-9.6999999999999993</c:v>
                </c:pt>
                <c:pt idx="7894">
                  <c:v>-9.6999999999999993</c:v>
                </c:pt>
                <c:pt idx="7895">
                  <c:v>-9.6999999999999993</c:v>
                </c:pt>
                <c:pt idx="7896">
                  <c:v>-9.8000000000000007</c:v>
                </c:pt>
                <c:pt idx="7897">
                  <c:v>-9.8000000000000007</c:v>
                </c:pt>
                <c:pt idx="7898">
                  <c:v>-9.9</c:v>
                </c:pt>
                <c:pt idx="7899">
                  <c:v>-9.9</c:v>
                </c:pt>
                <c:pt idx="7900">
                  <c:v>-9.8000000000000007</c:v>
                </c:pt>
                <c:pt idx="7901">
                  <c:v>-9.8000000000000007</c:v>
                </c:pt>
                <c:pt idx="7902">
                  <c:v>-9.9</c:v>
                </c:pt>
                <c:pt idx="7903">
                  <c:v>-9.8000000000000007</c:v>
                </c:pt>
                <c:pt idx="7904">
                  <c:v>-9.8000000000000007</c:v>
                </c:pt>
                <c:pt idx="7905">
                  <c:v>-9.8000000000000007</c:v>
                </c:pt>
                <c:pt idx="7906">
                  <c:v>-9.8000000000000007</c:v>
                </c:pt>
                <c:pt idx="7907">
                  <c:v>-9.8000000000000007</c:v>
                </c:pt>
                <c:pt idx="7908">
                  <c:v>-9.8000000000000007</c:v>
                </c:pt>
                <c:pt idx="7909">
                  <c:v>-9.8000000000000007</c:v>
                </c:pt>
                <c:pt idx="7910">
                  <c:v>-9.8000000000000007</c:v>
                </c:pt>
                <c:pt idx="7911">
                  <c:v>-9.6999999999999993</c:v>
                </c:pt>
                <c:pt idx="7912">
                  <c:v>-9.6999999999999993</c:v>
                </c:pt>
                <c:pt idx="7913">
                  <c:v>-9.6999999999999993</c:v>
                </c:pt>
                <c:pt idx="7914">
                  <c:v>-9.6999999999999993</c:v>
                </c:pt>
                <c:pt idx="7915">
                  <c:v>-9.6999999999999993</c:v>
                </c:pt>
                <c:pt idx="7916">
                  <c:v>-9.6999999999999993</c:v>
                </c:pt>
                <c:pt idx="7917">
                  <c:v>-9.6999999999999993</c:v>
                </c:pt>
                <c:pt idx="7918">
                  <c:v>-9.6999999999999993</c:v>
                </c:pt>
                <c:pt idx="7919">
                  <c:v>-9.6999999999999993</c:v>
                </c:pt>
                <c:pt idx="7920">
                  <c:v>-9.8000000000000007</c:v>
                </c:pt>
                <c:pt idx="7921">
                  <c:v>-9.8000000000000007</c:v>
                </c:pt>
                <c:pt idx="7922">
                  <c:v>-9.8000000000000007</c:v>
                </c:pt>
                <c:pt idx="7923">
                  <c:v>-9.8000000000000007</c:v>
                </c:pt>
                <c:pt idx="7924">
                  <c:v>-9.6999999999999993</c:v>
                </c:pt>
                <c:pt idx="7925">
                  <c:v>-9.6999999999999993</c:v>
                </c:pt>
                <c:pt idx="7926">
                  <c:v>-9.6999999999999993</c:v>
                </c:pt>
                <c:pt idx="7927">
                  <c:v>-9.6999999999999993</c:v>
                </c:pt>
                <c:pt idx="7928">
                  <c:v>-9.6</c:v>
                </c:pt>
                <c:pt idx="7929">
                  <c:v>-9.6999999999999993</c:v>
                </c:pt>
                <c:pt idx="7930">
                  <c:v>-9.6999999999999993</c:v>
                </c:pt>
                <c:pt idx="7931">
                  <c:v>-9.6999999999999993</c:v>
                </c:pt>
                <c:pt idx="7932">
                  <c:v>-9.6999999999999993</c:v>
                </c:pt>
                <c:pt idx="7933">
                  <c:v>-9.6</c:v>
                </c:pt>
                <c:pt idx="7934">
                  <c:v>-9.6</c:v>
                </c:pt>
                <c:pt idx="7935">
                  <c:v>-9.6999999999999993</c:v>
                </c:pt>
                <c:pt idx="7936">
                  <c:v>-9.6999999999999993</c:v>
                </c:pt>
                <c:pt idx="7937">
                  <c:v>-9.6999999999999993</c:v>
                </c:pt>
                <c:pt idx="7938">
                  <c:v>-9.6999999999999993</c:v>
                </c:pt>
                <c:pt idx="7939">
                  <c:v>-9.6999999999999993</c:v>
                </c:pt>
                <c:pt idx="7940">
                  <c:v>-9.8000000000000007</c:v>
                </c:pt>
                <c:pt idx="7941">
                  <c:v>-9.6999999999999993</c:v>
                </c:pt>
                <c:pt idx="7942">
                  <c:v>-9.6</c:v>
                </c:pt>
                <c:pt idx="7943">
                  <c:v>-9.6</c:v>
                </c:pt>
                <c:pt idx="7944">
                  <c:v>-9.6</c:v>
                </c:pt>
                <c:pt idx="7945">
                  <c:v>-9.6</c:v>
                </c:pt>
                <c:pt idx="7946">
                  <c:v>-9.6</c:v>
                </c:pt>
                <c:pt idx="7947">
                  <c:v>-9.6</c:v>
                </c:pt>
                <c:pt idx="7948">
                  <c:v>-9.6</c:v>
                </c:pt>
                <c:pt idx="7949">
                  <c:v>-9.6</c:v>
                </c:pt>
                <c:pt idx="7950">
                  <c:v>-9.6</c:v>
                </c:pt>
                <c:pt idx="7951">
                  <c:v>-9.6</c:v>
                </c:pt>
                <c:pt idx="7952">
                  <c:v>-9.6999999999999993</c:v>
                </c:pt>
                <c:pt idx="7953">
                  <c:v>-9.6999999999999993</c:v>
                </c:pt>
                <c:pt idx="7954">
                  <c:v>-9.6999999999999993</c:v>
                </c:pt>
                <c:pt idx="7955">
                  <c:v>-9.6999999999999993</c:v>
                </c:pt>
                <c:pt idx="7956">
                  <c:v>-9.6</c:v>
                </c:pt>
                <c:pt idx="7957">
                  <c:v>-9.6999999999999993</c:v>
                </c:pt>
                <c:pt idx="7958">
                  <c:v>-9.6</c:v>
                </c:pt>
                <c:pt idx="7959">
                  <c:v>-9.6999999999999993</c:v>
                </c:pt>
                <c:pt idx="7960">
                  <c:v>-9.6999999999999993</c:v>
                </c:pt>
                <c:pt idx="7961">
                  <c:v>-9.6999999999999993</c:v>
                </c:pt>
                <c:pt idx="7962">
                  <c:v>-9.6999999999999993</c:v>
                </c:pt>
                <c:pt idx="7963">
                  <c:v>-9.6999999999999993</c:v>
                </c:pt>
                <c:pt idx="7964">
                  <c:v>-9.6999999999999993</c:v>
                </c:pt>
                <c:pt idx="7965">
                  <c:v>-9.6999999999999993</c:v>
                </c:pt>
                <c:pt idx="7966">
                  <c:v>-9.6</c:v>
                </c:pt>
                <c:pt idx="7967">
                  <c:v>-9.6</c:v>
                </c:pt>
                <c:pt idx="7968">
                  <c:v>-9.6999999999999993</c:v>
                </c:pt>
                <c:pt idx="7969">
                  <c:v>-9.6999999999999993</c:v>
                </c:pt>
                <c:pt idx="7970">
                  <c:v>-9.6999999999999993</c:v>
                </c:pt>
                <c:pt idx="7971">
                  <c:v>-9.6999999999999993</c:v>
                </c:pt>
                <c:pt idx="7972">
                  <c:v>-9.8000000000000007</c:v>
                </c:pt>
                <c:pt idx="7973">
                  <c:v>-9.8000000000000007</c:v>
                </c:pt>
                <c:pt idx="7974">
                  <c:v>-9.6999999999999993</c:v>
                </c:pt>
                <c:pt idx="7975">
                  <c:v>-9.6999999999999993</c:v>
                </c:pt>
                <c:pt idx="7976">
                  <c:v>-9.8000000000000007</c:v>
                </c:pt>
                <c:pt idx="7977">
                  <c:v>-9.6999999999999993</c:v>
                </c:pt>
                <c:pt idx="7978">
                  <c:v>-9.6999999999999993</c:v>
                </c:pt>
                <c:pt idx="7979">
                  <c:v>-9.6999999999999993</c:v>
                </c:pt>
                <c:pt idx="7980">
                  <c:v>-9.6999999999999993</c:v>
                </c:pt>
                <c:pt idx="7981">
                  <c:v>-9.6999999999999993</c:v>
                </c:pt>
                <c:pt idx="7982">
                  <c:v>-9.6999999999999993</c:v>
                </c:pt>
                <c:pt idx="7983">
                  <c:v>-9.6999999999999993</c:v>
                </c:pt>
                <c:pt idx="7984">
                  <c:v>-9.6</c:v>
                </c:pt>
                <c:pt idx="7985">
                  <c:v>-9.6</c:v>
                </c:pt>
                <c:pt idx="7986">
                  <c:v>-9.6999999999999993</c:v>
                </c:pt>
                <c:pt idx="7987">
                  <c:v>-9.6999999999999993</c:v>
                </c:pt>
                <c:pt idx="7988">
                  <c:v>-9.6999999999999993</c:v>
                </c:pt>
                <c:pt idx="7989">
                  <c:v>-9.6999999999999993</c:v>
                </c:pt>
                <c:pt idx="7990">
                  <c:v>-9.6999999999999993</c:v>
                </c:pt>
                <c:pt idx="7991">
                  <c:v>-9.6999999999999993</c:v>
                </c:pt>
                <c:pt idx="7992">
                  <c:v>-9.8000000000000007</c:v>
                </c:pt>
                <c:pt idx="7993">
                  <c:v>-9.8000000000000007</c:v>
                </c:pt>
                <c:pt idx="7994">
                  <c:v>-9.8000000000000007</c:v>
                </c:pt>
                <c:pt idx="7995">
                  <c:v>-9.8000000000000007</c:v>
                </c:pt>
                <c:pt idx="7996">
                  <c:v>-9.8000000000000007</c:v>
                </c:pt>
                <c:pt idx="7997">
                  <c:v>-9.8000000000000007</c:v>
                </c:pt>
                <c:pt idx="7998">
                  <c:v>-9.8000000000000007</c:v>
                </c:pt>
                <c:pt idx="7999">
                  <c:v>-9.6999999999999993</c:v>
                </c:pt>
                <c:pt idx="8000">
                  <c:v>-9.6999999999999993</c:v>
                </c:pt>
                <c:pt idx="8001">
                  <c:v>-9.6999999999999993</c:v>
                </c:pt>
                <c:pt idx="8002">
                  <c:v>-9.6999999999999993</c:v>
                </c:pt>
                <c:pt idx="8003">
                  <c:v>-9.6999999999999993</c:v>
                </c:pt>
                <c:pt idx="8004">
                  <c:v>-9.6</c:v>
                </c:pt>
                <c:pt idx="8005">
                  <c:v>-9.6</c:v>
                </c:pt>
                <c:pt idx="8006">
                  <c:v>-9.6</c:v>
                </c:pt>
                <c:pt idx="8007">
                  <c:v>-9.6</c:v>
                </c:pt>
                <c:pt idx="8008">
                  <c:v>-9.6999999999999993</c:v>
                </c:pt>
                <c:pt idx="8009">
                  <c:v>-9.6999999999999993</c:v>
                </c:pt>
                <c:pt idx="8010">
                  <c:v>-9.6999999999999993</c:v>
                </c:pt>
                <c:pt idx="8011">
                  <c:v>-9.6999999999999993</c:v>
                </c:pt>
                <c:pt idx="8012">
                  <c:v>-9.8000000000000007</c:v>
                </c:pt>
                <c:pt idx="8013">
                  <c:v>-9.8000000000000007</c:v>
                </c:pt>
                <c:pt idx="8014">
                  <c:v>-9.8000000000000007</c:v>
                </c:pt>
                <c:pt idx="8015">
                  <c:v>-9.8000000000000007</c:v>
                </c:pt>
                <c:pt idx="8016">
                  <c:v>-9.6999999999999993</c:v>
                </c:pt>
                <c:pt idx="8017">
                  <c:v>-9.8000000000000007</c:v>
                </c:pt>
                <c:pt idx="8018">
                  <c:v>-9.8000000000000007</c:v>
                </c:pt>
                <c:pt idx="8019">
                  <c:v>-9.8000000000000007</c:v>
                </c:pt>
                <c:pt idx="8020">
                  <c:v>-9.6999999999999993</c:v>
                </c:pt>
                <c:pt idx="8021">
                  <c:v>-9.6999999999999993</c:v>
                </c:pt>
                <c:pt idx="8022">
                  <c:v>-9.8000000000000007</c:v>
                </c:pt>
                <c:pt idx="8023">
                  <c:v>-9.8000000000000007</c:v>
                </c:pt>
                <c:pt idx="8024">
                  <c:v>-9.8000000000000007</c:v>
                </c:pt>
                <c:pt idx="8025">
                  <c:v>-9.9</c:v>
                </c:pt>
                <c:pt idx="8026">
                  <c:v>-9.9</c:v>
                </c:pt>
                <c:pt idx="8027">
                  <c:v>-9.9</c:v>
                </c:pt>
                <c:pt idx="8028">
                  <c:v>-9.9</c:v>
                </c:pt>
                <c:pt idx="8029">
                  <c:v>-9.9</c:v>
                </c:pt>
                <c:pt idx="8030">
                  <c:v>-9.9</c:v>
                </c:pt>
                <c:pt idx="8031">
                  <c:v>-9.9</c:v>
                </c:pt>
                <c:pt idx="8032">
                  <c:v>-9.6999999999999993</c:v>
                </c:pt>
                <c:pt idx="8033">
                  <c:v>-9.6999999999999993</c:v>
                </c:pt>
                <c:pt idx="8034">
                  <c:v>-9.6999999999999993</c:v>
                </c:pt>
                <c:pt idx="8035">
                  <c:v>-9.6</c:v>
                </c:pt>
                <c:pt idx="8036">
                  <c:v>-9.6999999999999993</c:v>
                </c:pt>
                <c:pt idx="8037">
                  <c:v>-9.6</c:v>
                </c:pt>
                <c:pt idx="8038">
                  <c:v>-9.6999999999999993</c:v>
                </c:pt>
                <c:pt idx="8039">
                  <c:v>-9.6999999999999993</c:v>
                </c:pt>
                <c:pt idx="8040">
                  <c:v>-9.6999999999999993</c:v>
                </c:pt>
                <c:pt idx="8041">
                  <c:v>-9.8000000000000007</c:v>
                </c:pt>
                <c:pt idx="8042">
                  <c:v>-9.8000000000000007</c:v>
                </c:pt>
                <c:pt idx="8043">
                  <c:v>-9.9</c:v>
                </c:pt>
                <c:pt idx="8044">
                  <c:v>-10</c:v>
                </c:pt>
                <c:pt idx="8045">
                  <c:v>-10</c:v>
                </c:pt>
                <c:pt idx="8046">
                  <c:v>-9.9</c:v>
                </c:pt>
                <c:pt idx="8047">
                  <c:v>-9.9</c:v>
                </c:pt>
                <c:pt idx="8048">
                  <c:v>-9.9</c:v>
                </c:pt>
                <c:pt idx="8049">
                  <c:v>-9.9</c:v>
                </c:pt>
                <c:pt idx="8050">
                  <c:v>-9.9</c:v>
                </c:pt>
                <c:pt idx="8051">
                  <c:v>-9.9</c:v>
                </c:pt>
                <c:pt idx="8052">
                  <c:v>-9.9</c:v>
                </c:pt>
                <c:pt idx="8053">
                  <c:v>-9.9</c:v>
                </c:pt>
                <c:pt idx="8054">
                  <c:v>-9.8000000000000007</c:v>
                </c:pt>
                <c:pt idx="8055">
                  <c:v>-9.9</c:v>
                </c:pt>
                <c:pt idx="8056">
                  <c:v>-9.8000000000000007</c:v>
                </c:pt>
                <c:pt idx="8057">
                  <c:v>-9.8000000000000007</c:v>
                </c:pt>
                <c:pt idx="8058">
                  <c:v>-9.8000000000000007</c:v>
                </c:pt>
                <c:pt idx="8059">
                  <c:v>-9.8000000000000007</c:v>
                </c:pt>
                <c:pt idx="8060">
                  <c:v>-9.8000000000000007</c:v>
                </c:pt>
                <c:pt idx="8061">
                  <c:v>-9.8000000000000007</c:v>
                </c:pt>
                <c:pt idx="8062">
                  <c:v>-9.8000000000000007</c:v>
                </c:pt>
                <c:pt idx="8063">
                  <c:v>-9.8000000000000007</c:v>
                </c:pt>
                <c:pt idx="8064">
                  <c:v>-9.8000000000000007</c:v>
                </c:pt>
                <c:pt idx="8065">
                  <c:v>-9.9</c:v>
                </c:pt>
                <c:pt idx="8066">
                  <c:v>-9.9</c:v>
                </c:pt>
                <c:pt idx="8067">
                  <c:v>-9.9</c:v>
                </c:pt>
                <c:pt idx="8068">
                  <c:v>-9.9</c:v>
                </c:pt>
                <c:pt idx="8069">
                  <c:v>-9.9</c:v>
                </c:pt>
                <c:pt idx="8070">
                  <c:v>-10</c:v>
                </c:pt>
                <c:pt idx="8071">
                  <c:v>-10</c:v>
                </c:pt>
                <c:pt idx="8072">
                  <c:v>-10</c:v>
                </c:pt>
                <c:pt idx="8073">
                  <c:v>-10</c:v>
                </c:pt>
                <c:pt idx="8074">
                  <c:v>-9.9</c:v>
                </c:pt>
                <c:pt idx="8075">
                  <c:v>-9.9</c:v>
                </c:pt>
                <c:pt idx="8076">
                  <c:v>-9.9</c:v>
                </c:pt>
                <c:pt idx="8077">
                  <c:v>-9.9</c:v>
                </c:pt>
                <c:pt idx="8078">
                  <c:v>-9.9</c:v>
                </c:pt>
                <c:pt idx="8079">
                  <c:v>-9.9</c:v>
                </c:pt>
                <c:pt idx="8080">
                  <c:v>-9.9</c:v>
                </c:pt>
                <c:pt idx="8081">
                  <c:v>-9.9</c:v>
                </c:pt>
                <c:pt idx="8082">
                  <c:v>-9.9</c:v>
                </c:pt>
                <c:pt idx="8083">
                  <c:v>-9.8000000000000007</c:v>
                </c:pt>
                <c:pt idx="8084">
                  <c:v>-9.6999999999999993</c:v>
                </c:pt>
                <c:pt idx="8085">
                  <c:v>-9.6999999999999993</c:v>
                </c:pt>
                <c:pt idx="8086">
                  <c:v>-9.6999999999999993</c:v>
                </c:pt>
                <c:pt idx="8087">
                  <c:v>-9.6999999999999993</c:v>
                </c:pt>
                <c:pt idx="8088">
                  <c:v>-9.6999999999999993</c:v>
                </c:pt>
                <c:pt idx="8089">
                  <c:v>-9.6999999999999993</c:v>
                </c:pt>
                <c:pt idx="8090">
                  <c:v>-9.6999999999999993</c:v>
                </c:pt>
                <c:pt idx="8091">
                  <c:v>-9.8000000000000007</c:v>
                </c:pt>
                <c:pt idx="8092">
                  <c:v>-9.8000000000000007</c:v>
                </c:pt>
                <c:pt idx="8093">
                  <c:v>-9.8000000000000007</c:v>
                </c:pt>
                <c:pt idx="8094">
                  <c:v>-9.9</c:v>
                </c:pt>
                <c:pt idx="8095">
                  <c:v>-9.9</c:v>
                </c:pt>
                <c:pt idx="8096">
                  <c:v>-9.8000000000000007</c:v>
                </c:pt>
                <c:pt idx="8097">
                  <c:v>-9.8000000000000007</c:v>
                </c:pt>
                <c:pt idx="8098">
                  <c:v>-9.8000000000000007</c:v>
                </c:pt>
                <c:pt idx="8099">
                  <c:v>-9.8000000000000007</c:v>
                </c:pt>
                <c:pt idx="8100">
                  <c:v>-9.8000000000000007</c:v>
                </c:pt>
                <c:pt idx="8101">
                  <c:v>-9.8000000000000007</c:v>
                </c:pt>
                <c:pt idx="8102">
                  <c:v>-9.8000000000000007</c:v>
                </c:pt>
                <c:pt idx="8103">
                  <c:v>-9.8000000000000007</c:v>
                </c:pt>
                <c:pt idx="8104">
                  <c:v>-9.8000000000000007</c:v>
                </c:pt>
                <c:pt idx="8105">
                  <c:v>-9.8000000000000007</c:v>
                </c:pt>
                <c:pt idx="8106">
                  <c:v>-9.6999999999999993</c:v>
                </c:pt>
                <c:pt idx="8107">
                  <c:v>-9.8000000000000007</c:v>
                </c:pt>
                <c:pt idx="8108">
                  <c:v>-9.6999999999999993</c:v>
                </c:pt>
                <c:pt idx="8109">
                  <c:v>-9.8000000000000007</c:v>
                </c:pt>
                <c:pt idx="8110">
                  <c:v>-9.8000000000000007</c:v>
                </c:pt>
                <c:pt idx="8111">
                  <c:v>-9.8000000000000007</c:v>
                </c:pt>
                <c:pt idx="8112">
                  <c:v>-9.8000000000000007</c:v>
                </c:pt>
                <c:pt idx="8113">
                  <c:v>-9.8000000000000007</c:v>
                </c:pt>
                <c:pt idx="8114">
                  <c:v>-9.9</c:v>
                </c:pt>
                <c:pt idx="8115">
                  <c:v>-9.8000000000000007</c:v>
                </c:pt>
                <c:pt idx="8116">
                  <c:v>-9.8000000000000007</c:v>
                </c:pt>
                <c:pt idx="8117">
                  <c:v>-9.8000000000000007</c:v>
                </c:pt>
                <c:pt idx="8118">
                  <c:v>-9.8000000000000007</c:v>
                </c:pt>
                <c:pt idx="8119">
                  <c:v>-9.8000000000000007</c:v>
                </c:pt>
                <c:pt idx="8120">
                  <c:v>-9.8000000000000007</c:v>
                </c:pt>
                <c:pt idx="8121">
                  <c:v>-9.8000000000000007</c:v>
                </c:pt>
                <c:pt idx="8122">
                  <c:v>-9.6999999999999993</c:v>
                </c:pt>
                <c:pt idx="8123">
                  <c:v>-9.6999999999999993</c:v>
                </c:pt>
                <c:pt idx="8124">
                  <c:v>-9.8000000000000007</c:v>
                </c:pt>
                <c:pt idx="8125">
                  <c:v>-9.8000000000000007</c:v>
                </c:pt>
                <c:pt idx="8126">
                  <c:v>-9.8000000000000007</c:v>
                </c:pt>
                <c:pt idx="8127">
                  <c:v>-9.8000000000000007</c:v>
                </c:pt>
                <c:pt idx="8128">
                  <c:v>-9.8000000000000007</c:v>
                </c:pt>
                <c:pt idx="8129">
                  <c:v>-9.8000000000000007</c:v>
                </c:pt>
                <c:pt idx="8130">
                  <c:v>-9.8000000000000007</c:v>
                </c:pt>
                <c:pt idx="8131">
                  <c:v>-9.9</c:v>
                </c:pt>
                <c:pt idx="8132">
                  <c:v>-9.8000000000000007</c:v>
                </c:pt>
                <c:pt idx="8133">
                  <c:v>-9.8000000000000007</c:v>
                </c:pt>
                <c:pt idx="8134">
                  <c:v>-9.9</c:v>
                </c:pt>
                <c:pt idx="8135">
                  <c:v>-9.9</c:v>
                </c:pt>
                <c:pt idx="8136">
                  <c:v>-9.8000000000000007</c:v>
                </c:pt>
                <c:pt idx="8137">
                  <c:v>-9.8000000000000007</c:v>
                </c:pt>
                <c:pt idx="8138">
                  <c:v>-9.8000000000000007</c:v>
                </c:pt>
                <c:pt idx="8139">
                  <c:v>-9.8000000000000007</c:v>
                </c:pt>
                <c:pt idx="8140">
                  <c:v>-9.8000000000000007</c:v>
                </c:pt>
                <c:pt idx="8141">
                  <c:v>-9.8000000000000007</c:v>
                </c:pt>
                <c:pt idx="8142">
                  <c:v>-9.6999999999999993</c:v>
                </c:pt>
                <c:pt idx="8143">
                  <c:v>-9.6999999999999993</c:v>
                </c:pt>
                <c:pt idx="8144">
                  <c:v>-9.8000000000000007</c:v>
                </c:pt>
                <c:pt idx="8145">
                  <c:v>-9.8000000000000007</c:v>
                </c:pt>
                <c:pt idx="8146">
                  <c:v>-9.9</c:v>
                </c:pt>
                <c:pt idx="8147">
                  <c:v>-9.9</c:v>
                </c:pt>
                <c:pt idx="8148">
                  <c:v>-9.8000000000000007</c:v>
                </c:pt>
                <c:pt idx="8149">
                  <c:v>-9.8000000000000007</c:v>
                </c:pt>
                <c:pt idx="8150">
                  <c:v>-9.8000000000000007</c:v>
                </c:pt>
                <c:pt idx="8151">
                  <c:v>-9.8000000000000007</c:v>
                </c:pt>
                <c:pt idx="8152">
                  <c:v>-9.9</c:v>
                </c:pt>
                <c:pt idx="8153">
                  <c:v>-9.9</c:v>
                </c:pt>
                <c:pt idx="8154">
                  <c:v>-9.8000000000000007</c:v>
                </c:pt>
                <c:pt idx="8155">
                  <c:v>-9.9</c:v>
                </c:pt>
                <c:pt idx="8156">
                  <c:v>-9.9</c:v>
                </c:pt>
                <c:pt idx="8157">
                  <c:v>-9.9</c:v>
                </c:pt>
                <c:pt idx="8158">
                  <c:v>-9.9</c:v>
                </c:pt>
                <c:pt idx="8159">
                  <c:v>-9.9</c:v>
                </c:pt>
                <c:pt idx="8160">
                  <c:v>-9.9</c:v>
                </c:pt>
                <c:pt idx="8161">
                  <c:v>-9.9</c:v>
                </c:pt>
                <c:pt idx="8162">
                  <c:v>-9.9</c:v>
                </c:pt>
                <c:pt idx="8163">
                  <c:v>-9.9</c:v>
                </c:pt>
                <c:pt idx="8164">
                  <c:v>-9.9</c:v>
                </c:pt>
                <c:pt idx="8165">
                  <c:v>-9.9</c:v>
                </c:pt>
                <c:pt idx="8166">
                  <c:v>-9.9</c:v>
                </c:pt>
                <c:pt idx="8167">
                  <c:v>-9.9</c:v>
                </c:pt>
                <c:pt idx="8168">
                  <c:v>-9.8000000000000007</c:v>
                </c:pt>
                <c:pt idx="8169">
                  <c:v>-9.8000000000000007</c:v>
                </c:pt>
                <c:pt idx="8170">
                  <c:v>-9.8000000000000007</c:v>
                </c:pt>
                <c:pt idx="8171">
                  <c:v>-9.8000000000000007</c:v>
                </c:pt>
                <c:pt idx="8172">
                  <c:v>-9.8000000000000007</c:v>
                </c:pt>
                <c:pt idx="8173">
                  <c:v>-9.9</c:v>
                </c:pt>
                <c:pt idx="8174">
                  <c:v>-9.8000000000000007</c:v>
                </c:pt>
                <c:pt idx="8175">
                  <c:v>-9.9</c:v>
                </c:pt>
                <c:pt idx="8176">
                  <c:v>-9.8000000000000007</c:v>
                </c:pt>
                <c:pt idx="8177">
                  <c:v>-9.8000000000000007</c:v>
                </c:pt>
                <c:pt idx="8178">
                  <c:v>-9.8000000000000007</c:v>
                </c:pt>
                <c:pt idx="8179">
                  <c:v>-9.8000000000000007</c:v>
                </c:pt>
                <c:pt idx="8180">
                  <c:v>-9.8000000000000007</c:v>
                </c:pt>
                <c:pt idx="8181">
                  <c:v>-9.8000000000000007</c:v>
                </c:pt>
                <c:pt idx="8182">
                  <c:v>-9.8000000000000007</c:v>
                </c:pt>
                <c:pt idx="8183">
                  <c:v>-9.8000000000000007</c:v>
                </c:pt>
                <c:pt idx="8184">
                  <c:v>-9.8000000000000007</c:v>
                </c:pt>
                <c:pt idx="8185">
                  <c:v>-9.8000000000000007</c:v>
                </c:pt>
                <c:pt idx="8186">
                  <c:v>-9.8000000000000007</c:v>
                </c:pt>
                <c:pt idx="8187">
                  <c:v>-9.9</c:v>
                </c:pt>
                <c:pt idx="8188">
                  <c:v>-9.9</c:v>
                </c:pt>
                <c:pt idx="8189">
                  <c:v>-9.9</c:v>
                </c:pt>
                <c:pt idx="8190">
                  <c:v>-9.9</c:v>
                </c:pt>
                <c:pt idx="8191">
                  <c:v>-9.9</c:v>
                </c:pt>
                <c:pt idx="8192">
                  <c:v>-9.9</c:v>
                </c:pt>
                <c:pt idx="8193">
                  <c:v>-10</c:v>
                </c:pt>
                <c:pt idx="8194">
                  <c:v>-10</c:v>
                </c:pt>
                <c:pt idx="8195">
                  <c:v>-10</c:v>
                </c:pt>
                <c:pt idx="8196">
                  <c:v>-9.9</c:v>
                </c:pt>
                <c:pt idx="8197">
                  <c:v>-9.9</c:v>
                </c:pt>
                <c:pt idx="8198">
                  <c:v>-9.9</c:v>
                </c:pt>
                <c:pt idx="8199">
                  <c:v>-9.9</c:v>
                </c:pt>
                <c:pt idx="8200">
                  <c:v>-9.9</c:v>
                </c:pt>
                <c:pt idx="8201">
                  <c:v>-9.9</c:v>
                </c:pt>
                <c:pt idx="8202">
                  <c:v>-9.8000000000000007</c:v>
                </c:pt>
                <c:pt idx="8203">
                  <c:v>-9.9</c:v>
                </c:pt>
                <c:pt idx="8204">
                  <c:v>-9.8000000000000007</c:v>
                </c:pt>
                <c:pt idx="8205">
                  <c:v>-9.8000000000000007</c:v>
                </c:pt>
                <c:pt idx="8206">
                  <c:v>-9.8000000000000007</c:v>
                </c:pt>
                <c:pt idx="8207">
                  <c:v>-9.8000000000000007</c:v>
                </c:pt>
                <c:pt idx="8208">
                  <c:v>-9.9</c:v>
                </c:pt>
                <c:pt idx="8209">
                  <c:v>-9.8000000000000007</c:v>
                </c:pt>
                <c:pt idx="8210">
                  <c:v>-9.8000000000000007</c:v>
                </c:pt>
                <c:pt idx="8211">
                  <c:v>-9.9</c:v>
                </c:pt>
                <c:pt idx="8212">
                  <c:v>-9.8000000000000007</c:v>
                </c:pt>
                <c:pt idx="8213">
                  <c:v>-9.8000000000000007</c:v>
                </c:pt>
                <c:pt idx="8214">
                  <c:v>-9.9</c:v>
                </c:pt>
                <c:pt idx="8215">
                  <c:v>-9.9</c:v>
                </c:pt>
                <c:pt idx="8216">
                  <c:v>-9.9</c:v>
                </c:pt>
                <c:pt idx="8217">
                  <c:v>-9.9</c:v>
                </c:pt>
                <c:pt idx="8218">
                  <c:v>-9.9</c:v>
                </c:pt>
                <c:pt idx="8219">
                  <c:v>-9.9</c:v>
                </c:pt>
                <c:pt idx="8220">
                  <c:v>-9.9</c:v>
                </c:pt>
                <c:pt idx="8221">
                  <c:v>-9.9</c:v>
                </c:pt>
                <c:pt idx="8222">
                  <c:v>-10</c:v>
                </c:pt>
                <c:pt idx="8223">
                  <c:v>-9.9</c:v>
                </c:pt>
                <c:pt idx="8224">
                  <c:v>-10</c:v>
                </c:pt>
                <c:pt idx="8225">
                  <c:v>-10</c:v>
                </c:pt>
                <c:pt idx="8226">
                  <c:v>-10</c:v>
                </c:pt>
                <c:pt idx="8227">
                  <c:v>-9.9</c:v>
                </c:pt>
                <c:pt idx="8228">
                  <c:v>-9.9</c:v>
                </c:pt>
                <c:pt idx="8229">
                  <c:v>-9.9</c:v>
                </c:pt>
                <c:pt idx="8230">
                  <c:v>-9.9</c:v>
                </c:pt>
                <c:pt idx="8231">
                  <c:v>-9.9</c:v>
                </c:pt>
                <c:pt idx="8232">
                  <c:v>-9.9</c:v>
                </c:pt>
                <c:pt idx="8233">
                  <c:v>-9.9</c:v>
                </c:pt>
                <c:pt idx="8234">
                  <c:v>-9.9</c:v>
                </c:pt>
                <c:pt idx="8235">
                  <c:v>-9.9</c:v>
                </c:pt>
                <c:pt idx="8236">
                  <c:v>-9.9</c:v>
                </c:pt>
                <c:pt idx="8237">
                  <c:v>-9.9</c:v>
                </c:pt>
                <c:pt idx="8238">
                  <c:v>-9.8000000000000007</c:v>
                </c:pt>
                <c:pt idx="8239">
                  <c:v>-9.6999999999999993</c:v>
                </c:pt>
                <c:pt idx="8240">
                  <c:v>-9.6999999999999993</c:v>
                </c:pt>
                <c:pt idx="8241">
                  <c:v>-9.6999999999999993</c:v>
                </c:pt>
                <c:pt idx="8242">
                  <c:v>-9.6999999999999993</c:v>
                </c:pt>
                <c:pt idx="8243">
                  <c:v>-9.6999999999999993</c:v>
                </c:pt>
                <c:pt idx="8244">
                  <c:v>-9.6999999999999993</c:v>
                </c:pt>
                <c:pt idx="8245">
                  <c:v>-9.8000000000000007</c:v>
                </c:pt>
                <c:pt idx="8246">
                  <c:v>-9.8000000000000007</c:v>
                </c:pt>
                <c:pt idx="8247">
                  <c:v>-9.8000000000000007</c:v>
                </c:pt>
                <c:pt idx="8248">
                  <c:v>-9.9</c:v>
                </c:pt>
                <c:pt idx="8249">
                  <c:v>-9.9</c:v>
                </c:pt>
                <c:pt idx="8250">
                  <c:v>-9.9</c:v>
                </c:pt>
                <c:pt idx="8251">
                  <c:v>-9.9</c:v>
                </c:pt>
                <c:pt idx="8252">
                  <c:v>-9.9</c:v>
                </c:pt>
                <c:pt idx="8253">
                  <c:v>-9.9</c:v>
                </c:pt>
                <c:pt idx="8254">
                  <c:v>-9.9</c:v>
                </c:pt>
                <c:pt idx="8255">
                  <c:v>-9.9</c:v>
                </c:pt>
                <c:pt idx="8256">
                  <c:v>-9.9</c:v>
                </c:pt>
                <c:pt idx="8257">
                  <c:v>-9.9</c:v>
                </c:pt>
                <c:pt idx="8258">
                  <c:v>-9.9</c:v>
                </c:pt>
                <c:pt idx="8259">
                  <c:v>-9.9</c:v>
                </c:pt>
                <c:pt idx="8260">
                  <c:v>-9.9</c:v>
                </c:pt>
                <c:pt idx="8261">
                  <c:v>-9.9</c:v>
                </c:pt>
                <c:pt idx="8262">
                  <c:v>-9.9</c:v>
                </c:pt>
                <c:pt idx="8263">
                  <c:v>-9.8000000000000007</c:v>
                </c:pt>
                <c:pt idx="8264">
                  <c:v>-9.9</c:v>
                </c:pt>
                <c:pt idx="8265">
                  <c:v>-9.9</c:v>
                </c:pt>
                <c:pt idx="8266">
                  <c:v>-9.9</c:v>
                </c:pt>
                <c:pt idx="8267">
                  <c:v>-9.9</c:v>
                </c:pt>
                <c:pt idx="8268">
                  <c:v>-10</c:v>
                </c:pt>
                <c:pt idx="8269">
                  <c:v>-10</c:v>
                </c:pt>
                <c:pt idx="8270">
                  <c:v>-10</c:v>
                </c:pt>
                <c:pt idx="8271">
                  <c:v>-10</c:v>
                </c:pt>
                <c:pt idx="8272">
                  <c:v>-10</c:v>
                </c:pt>
                <c:pt idx="8273">
                  <c:v>-10</c:v>
                </c:pt>
                <c:pt idx="8274">
                  <c:v>-10</c:v>
                </c:pt>
                <c:pt idx="8275">
                  <c:v>-10</c:v>
                </c:pt>
                <c:pt idx="8276">
                  <c:v>-10.1</c:v>
                </c:pt>
                <c:pt idx="8277">
                  <c:v>-10</c:v>
                </c:pt>
                <c:pt idx="8278">
                  <c:v>-10</c:v>
                </c:pt>
                <c:pt idx="8279">
                  <c:v>-10</c:v>
                </c:pt>
                <c:pt idx="8280">
                  <c:v>-10</c:v>
                </c:pt>
                <c:pt idx="8281">
                  <c:v>-10</c:v>
                </c:pt>
                <c:pt idx="8282">
                  <c:v>-10</c:v>
                </c:pt>
                <c:pt idx="8283">
                  <c:v>-9.9</c:v>
                </c:pt>
                <c:pt idx="8284">
                  <c:v>-9.9</c:v>
                </c:pt>
                <c:pt idx="8285">
                  <c:v>-9.9</c:v>
                </c:pt>
                <c:pt idx="8286">
                  <c:v>-10</c:v>
                </c:pt>
                <c:pt idx="8287">
                  <c:v>-9.9</c:v>
                </c:pt>
                <c:pt idx="8288">
                  <c:v>-9.9</c:v>
                </c:pt>
                <c:pt idx="8289">
                  <c:v>-9.9</c:v>
                </c:pt>
                <c:pt idx="8290">
                  <c:v>-9.9</c:v>
                </c:pt>
                <c:pt idx="8291">
                  <c:v>-9.9</c:v>
                </c:pt>
                <c:pt idx="8292">
                  <c:v>-10</c:v>
                </c:pt>
                <c:pt idx="8293">
                  <c:v>-10</c:v>
                </c:pt>
                <c:pt idx="8294">
                  <c:v>-10</c:v>
                </c:pt>
                <c:pt idx="8295">
                  <c:v>-10</c:v>
                </c:pt>
                <c:pt idx="8296">
                  <c:v>-10</c:v>
                </c:pt>
                <c:pt idx="8297">
                  <c:v>-10</c:v>
                </c:pt>
                <c:pt idx="8298">
                  <c:v>-10</c:v>
                </c:pt>
                <c:pt idx="8299">
                  <c:v>-9.9</c:v>
                </c:pt>
                <c:pt idx="8300">
                  <c:v>-9.8000000000000007</c:v>
                </c:pt>
                <c:pt idx="8301">
                  <c:v>-9.8000000000000007</c:v>
                </c:pt>
                <c:pt idx="8302">
                  <c:v>-9.8000000000000007</c:v>
                </c:pt>
                <c:pt idx="8303">
                  <c:v>-9.8000000000000007</c:v>
                </c:pt>
                <c:pt idx="8304">
                  <c:v>-9.8000000000000007</c:v>
                </c:pt>
                <c:pt idx="8305">
                  <c:v>-9.8000000000000007</c:v>
                </c:pt>
                <c:pt idx="8306">
                  <c:v>-9.8000000000000007</c:v>
                </c:pt>
                <c:pt idx="8307">
                  <c:v>-9.8000000000000007</c:v>
                </c:pt>
                <c:pt idx="8308">
                  <c:v>-9.6999999999999993</c:v>
                </c:pt>
                <c:pt idx="8309">
                  <c:v>-9.6999999999999993</c:v>
                </c:pt>
                <c:pt idx="8310">
                  <c:v>-9.6999999999999993</c:v>
                </c:pt>
                <c:pt idx="8311">
                  <c:v>-9.8000000000000007</c:v>
                </c:pt>
                <c:pt idx="8312">
                  <c:v>-9.6999999999999993</c:v>
                </c:pt>
                <c:pt idx="8313">
                  <c:v>-9.8000000000000007</c:v>
                </c:pt>
                <c:pt idx="8314">
                  <c:v>-9.6999999999999993</c:v>
                </c:pt>
                <c:pt idx="8315">
                  <c:v>-9.6999999999999993</c:v>
                </c:pt>
                <c:pt idx="8316">
                  <c:v>-9.8000000000000007</c:v>
                </c:pt>
                <c:pt idx="8317">
                  <c:v>-9.6999999999999993</c:v>
                </c:pt>
                <c:pt idx="8318">
                  <c:v>-9.6</c:v>
                </c:pt>
                <c:pt idx="8319">
                  <c:v>-9.6999999999999993</c:v>
                </c:pt>
                <c:pt idx="8320">
                  <c:v>-9.6</c:v>
                </c:pt>
                <c:pt idx="8321">
                  <c:v>-9.6</c:v>
                </c:pt>
                <c:pt idx="8322">
                  <c:v>-9.6999999999999993</c:v>
                </c:pt>
                <c:pt idx="8323">
                  <c:v>-9.6</c:v>
                </c:pt>
                <c:pt idx="8324">
                  <c:v>-9.6</c:v>
                </c:pt>
                <c:pt idx="8325">
                  <c:v>-9.6</c:v>
                </c:pt>
                <c:pt idx="8326">
                  <c:v>-9.6</c:v>
                </c:pt>
                <c:pt idx="8327">
                  <c:v>-9.6</c:v>
                </c:pt>
                <c:pt idx="8328">
                  <c:v>-9.6999999999999993</c:v>
                </c:pt>
                <c:pt idx="8329">
                  <c:v>-9.6999999999999993</c:v>
                </c:pt>
                <c:pt idx="8330">
                  <c:v>-9.6999999999999993</c:v>
                </c:pt>
                <c:pt idx="8331">
                  <c:v>-9.6999999999999993</c:v>
                </c:pt>
                <c:pt idx="8332">
                  <c:v>-9.6999999999999993</c:v>
                </c:pt>
                <c:pt idx="8333">
                  <c:v>-9.6999999999999993</c:v>
                </c:pt>
                <c:pt idx="8334">
                  <c:v>-9.6999999999999993</c:v>
                </c:pt>
                <c:pt idx="8335">
                  <c:v>-9.8000000000000007</c:v>
                </c:pt>
                <c:pt idx="8336">
                  <c:v>-9.6999999999999993</c:v>
                </c:pt>
                <c:pt idx="8337">
                  <c:v>-9.6999999999999993</c:v>
                </c:pt>
                <c:pt idx="8338">
                  <c:v>-9.6999999999999993</c:v>
                </c:pt>
                <c:pt idx="8339">
                  <c:v>-9.6999999999999993</c:v>
                </c:pt>
                <c:pt idx="8340">
                  <c:v>-9.6999999999999993</c:v>
                </c:pt>
                <c:pt idx="8341">
                  <c:v>-9.6999999999999993</c:v>
                </c:pt>
                <c:pt idx="8342">
                  <c:v>-9.6</c:v>
                </c:pt>
                <c:pt idx="8343">
                  <c:v>-9.6</c:v>
                </c:pt>
                <c:pt idx="8344">
                  <c:v>-9.6</c:v>
                </c:pt>
                <c:pt idx="8345">
                  <c:v>-9.6</c:v>
                </c:pt>
                <c:pt idx="8346">
                  <c:v>-9.6</c:v>
                </c:pt>
                <c:pt idx="8347">
                  <c:v>-9.6999999999999993</c:v>
                </c:pt>
                <c:pt idx="8348">
                  <c:v>-9.6999999999999993</c:v>
                </c:pt>
                <c:pt idx="8349">
                  <c:v>-9.6999999999999993</c:v>
                </c:pt>
                <c:pt idx="8350">
                  <c:v>-9.6999999999999993</c:v>
                </c:pt>
                <c:pt idx="8351">
                  <c:v>-9.6999999999999993</c:v>
                </c:pt>
                <c:pt idx="8352">
                  <c:v>-9.6999999999999993</c:v>
                </c:pt>
                <c:pt idx="8353">
                  <c:v>-9.6999999999999993</c:v>
                </c:pt>
                <c:pt idx="8354">
                  <c:v>-9.6999999999999993</c:v>
                </c:pt>
                <c:pt idx="8355">
                  <c:v>-9.6999999999999993</c:v>
                </c:pt>
                <c:pt idx="8356">
                  <c:v>-9.6999999999999993</c:v>
                </c:pt>
                <c:pt idx="8357">
                  <c:v>-9.6999999999999993</c:v>
                </c:pt>
                <c:pt idx="8358">
                  <c:v>-9.6</c:v>
                </c:pt>
                <c:pt idx="8359">
                  <c:v>-9.6</c:v>
                </c:pt>
                <c:pt idx="8360">
                  <c:v>-9.6</c:v>
                </c:pt>
                <c:pt idx="8361">
                  <c:v>-9.6</c:v>
                </c:pt>
                <c:pt idx="8362">
                  <c:v>-9.5</c:v>
                </c:pt>
                <c:pt idx="8363">
                  <c:v>-9.5</c:v>
                </c:pt>
                <c:pt idx="8364">
                  <c:v>-9.6</c:v>
                </c:pt>
                <c:pt idx="8365">
                  <c:v>-9.6999999999999993</c:v>
                </c:pt>
                <c:pt idx="8366">
                  <c:v>-9.6999999999999993</c:v>
                </c:pt>
                <c:pt idx="8367">
                  <c:v>-9.8000000000000007</c:v>
                </c:pt>
                <c:pt idx="8368">
                  <c:v>-9.6999999999999993</c:v>
                </c:pt>
                <c:pt idx="8369">
                  <c:v>-9.6999999999999993</c:v>
                </c:pt>
                <c:pt idx="8370">
                  <c:v>-9.6999999999999993</c:v>
                </c:pt>
                <c:pt idx="8371">
                  <c:v>-9.8000000000000007</c:v>
                </c:pt>
                <c:pt idx="8372">
                  <c:v>-9.8000000000000007</c:v>
                </c:pt>
                <c:pt idx="8373">
                  <c:v>-9.8000000000000007</c:v>
                </c:pt>
                <c:pt idx="8374">
                  <c:v>-9.6999999999999993</c:v>
                </c:pt>
                <c:pt idx="8375">
                  <c:v>-9.6999999999999993</c:v>
                </c:pt>
                <c:pt idx="8376">
                  <c:v>-9.6999999999999993</c:v>
                </c:pt>
                <c:pt idx="8377">
                  <c:v>-9.6999999999999993</c:v>
                </c:pt>
                <c:pt idx="8378">
                  <c:v>-9.6999999999999993</c:v>
                </c:pt>
                <c:pt idx="8379">
                  <c:v>-9.6999999999999993</c:v>
                </c:pt>
                <c:pt idx="8380">
                  <c:v>-9.6999999999999993</c:v>
                </c:pt>
                <c:pt idx="8381">
                  <c:v>-9.6999999999999993</c:v>
                </c:pt>
                <c:pt idx="8382">
                  <c:v>-9.6999999999999993</c:v>
                </c:pt>
                <c:pt idx="8383">
                  <c:v>-9.6999999999999993</c:v>
                </c:pt>
                <c:pt idx="8384">
                  <c:v>-9.6999999999999993</c:v>
                </c:pt>
                <c:pt idx="8385">
                  <c:v>-9.6999999999999993</c:v>
                </c:pt>
                <c:pt idx="8386">
                  <c:v>-9.6</c:v>
                </c:pt>
                <c:pt idx="8387">
                  <c:v>-9.6</c:v>
                </c:pt>
                <c:pt idx="8388">
                  <c:v>-9.6</c:v>
                </c:pt>
                <c:pt idx="8389">
                  <c:v>-9.6999999999999993</c:v>
                </c:pt>
                <c:pt idx="8390">
                  <c:v>-9.6</c:v>
                </c:pt>
                <c:pt idx="8391">
                  <c:v>-9.6</c:v>
                </c:pt>
                <c:pt idx="8392">
                  <c:v>-9.6999999999999993</c:v>
                </c:pt>
                <c:pt idx="8393">
                  <c:v>-9.6999999999999993</c:v>
                </c:pt>
                <c:pt idx="8394">
                  <c:v>-9.6999999999999993</c:v>
                </c:pt>
                <c:pt idx="8395">
                  <c:v>-9.6999999999999993</c:v>
                </c:pt>
                <c:pt idx="8396">
                  <c:v>-9.6999999999999993</c:v>
                </c:pt>
                <c:pt idx="8397">
                  <c:v>-9.8000000000000007</c:v>
                </c:pt>
                <c:pt idx="8398">
                  <c:v>-9.6999999999999993</c:v>
                </c:pt>
                <c:pt idx="8399">
                  <c:v>-9.6999999999999993</c:v>
                </c:pt>
                <c:pt idx="8400">
                  <c:v>-9.6999999999999993</c:v>
                </c:pt>
                <c:pt idx="8401">
                  <c:v>-9.6999999999999993</c:v>
                </c:pt>
                <c:pt idx="8402">
                  <c:v>-9.8000000000000007</c:v>
                </c:pt>
                <c:pt idx="8403">
                  <c:v>-9.6999999999999993</c:v>
                </c:pt>
                <c:pt idx="8404">
                  <c:v>-9.6999999999999993</c:v>
                </c:pt>
                <c:pt idx="8405">
                  <c:v>-9.6999999999999993</c:v>
                </c:pt>
                <c:pt idx="8406">
                  <c:v>-9.6</c:v>
                </c:pt>
                <c:pt idx="8407">
                  <c:v>-9.6</c:v>
                </c:pt>
                <c:pt idx="8408">
                  <c:v>-9.6</c:v>
                </c:pt>
                <c:pt idx="8409">
                  <c:v>-9.6999999999999993</c:v>
                </c:pt>
                <c:pt idx="8410">
                  <c:v>-9.6999999999999993</c:v>
                </c:pt>
                <c:pt idx="8411">
                  <c:v>-9.6999999999999993</c:v>
                </c:pt>
                <c:pt idx="8412">
                  <c:v>-9.6</c:v>
                </c:pt>
                <c:pt idx="8413">
                  <c:v>-9.6</c:v>
                </c:pt>
                <c:pt idx="8414">
                  <c:v>-9.6</c:v>
                </c:pt>
                <c:pt idx="8415">
                  <c:v>-9.6</c:v>
                </c:pt>
                <c:pt idx="8416">
                  <c:v>-9.6999999999999993</c:v>
                </c:pt>
                <c:pt idx="8417">
                  <c:v>-9.6999999999999993</c:v>
                </c:pt>
                <c:pt idx="8418">
                  <c:v>-9.6</c:v>
                </c:pt>
                <c:pt idx="8419">
                  <c:v>-9.6999999999999993</c:v>
                </c:pt>
                <c:pt idx="8420">
                  <c:v>-9.6</c:v>
                </c:pt>
                <c:pt idx="8421">
                  <c:v>-9.6999999999999993</c:v>
                </c:pt>
                <c:pt idx="8422">
                  <c:v>-9.6999999999999993</c:v>
                </c:pt>
                <c:pt idx="8423">
                  <c:v>-9.6999999999999993</c:v>
                </c:pt>
                <c:pt idx="8424">
                  <c:v>-9.6999999999999993</c:v>
                </c:pt>
                <c:pt idx="8425">
                  <c:v>-9.6</c:v>
                </c:pt>
                <c:pt idx="8426">
                  <c:v>-9.6999999999999993</c:v>
                </c:pt>
                <c:pt idx="8427">
                  <c:v>-9.6999999999999993</c:v>
                </c:pt>
                <c:pt idx="8428">
                  <c:v>-9.6999999999999993</c:v>
                </c:pt>
                <c:pt idx="8429">
                  <c:v>-9.6999999999999993</c:v>
                </c:pt>
                <c:pt idx="8430">
                  <c:v>-9.8000000000000007</c:v>
                </c:pt>
                <c:pt idx="8431">
                  <c:v>-9.6999999999999993</c:v>
                </c:pt>
                <c:pt idx="8432">
                  <c:v>-9.6999999999999993</c:v>
                </c:pt>
                <c:pt idx="8433">
                  <c:v>-9.8000000000000007</c:v>
                </c:pt>
                <c:pt idx="8434">
                  <c:v>-9.6999999999999993</c:v>
                </c:pt>
                <c:pt idx="8435">
                  <c:v>-9.6999999999999993</c:v>
                </c:pt>
                <c:pt idx="8436">
                  <c:v>-9.8000000000000007</c:v>
                </c:pt>
                <c:pt idx="8437">
                  <c:v>-9.8000000000000007</c:v>
                </c:pt>
                <c:pt idx="8438">
                  <c:v>-9.8000000000000007</c:v>
                </c:pt>
                <c:pt idx="8439">
                  <c:v>-9.6999999999999993</c:v>
                </c:pt>
                <c:pt idx="8440">
                  <c:v>-9.6999999999999993</c:v>
                </c:pt>
                <c:pt idx="8441">
                  <c:v>-9.6999999999999993</c:v>
                </c:pt>
                <c:pt idx="8442">
                  <c:v>-9.6999999999999993</c:v>
                </c:pt>
                <c:pt idx="8443">
                  <c:v>-9.6</c:v>
                </c:pt>
                <c:pt idx="8444">
                  <c:v>-9.6999999999999993</c:v>
                </c:pt>
                <c:pt idx="8445">
                  <c:v>-9.6</c:v>
                </c:pt>
                <c:pt idx="8446">
                  <c:v>-9.6</c:v>
                </c:pt>
                <c:pt idx="8447">
                  <c:v>-9.6</c:v>
                </c:pt>
                <c:pt idx="8448">
                  <c:v>-9.6</c:v>
                </c:pt>
                <c:pt idx="8449">
                  <c:v>-9.6</c:v>
                </c:pt>
                <c:pt idx="8450">
                  <c:v>-9.6999999999999993</c:v>
                </c:pt>
                <c:pt idx="8451">
                  <c:v>-9.6</c:v>
                </c:pt>
                <c:pt idx="8452">
                  <c:v>-9.6999999999999993</c:v>
                </c:pt>
                <c:pt idx="8453">
                  <c:v>-9.6999999999999993</c:v>
                </c:pt>
                <c:pt idx="8454">
                  <c:v>-9.6999999999999993</c:v>
                </c:pt>
                <c:pt idx="8455">
                  <c:v>-9.6999999999999993</c:v>
                </c:pt>
                <c:pt idx="8456">
                  <c:v>-9.8000000000000007</c:v>
                </c:pt>
                <c:pt idx="8457">
                  <c:v>-9.8000000000000007</c:v>
                </c:pt>
                <c:pt idx="8458">
                  <c:v>-9.8000000000000007</c:v>
                </c:pt>
                <c:pt idx="8459">
                  <c:v>-9.8000000000000007</c:v>
                </c:pt>
                <c:pt idx="8460">
                  <c:v>-9.8000000000000007</c:v>
                </c:pt>
                <c:pt idx="8461">
                  <c:v>-9.8000000000000007</c:v>
                </c:pt>
                <c:pt idx="8462">
                  <c:v>-9.8000000000000007</c:v>
                </c:pt>
                <c:pt idx="8463">
                  <c:v>-9.8000000000000007</c:v>
                </c:pt>
                <c:pt idx="8464">
                  <c:v>-9.6999999999999993</c:v>
                </c:pt>
                <c:pt idx="8465">
                  <c:v>-9.6999999999999993</c:v>
                </c:pt>
                <c:pt idx="8466">
                  <c:v>-9.6999999999999993</c:v>
                </c:pt>
                <c:pt idx="8467">
                  <c:v>-9.6999999999999993</c:v>
                </c:pt>
                <c:pt idx="8468">
                  <c:v>-9.6</c:v>
                </c:pt>
                <c:pt idx="8469">
                  <c:v>-9.6</c:v>
                </c:pt>
                <c:pt idx="8470">
                  <c:v>-9.5</c:v>
                </c:pt>
                <c:pt idx="8471">
                  <c:v>-9.5</c:v>
                </c:pt>
                <c:pt idx="8472">
                  <c:v>-9.6</c:v>
                </c:pt>
                <c:pt idx="8473">
                  <c:v>-9.6999999999999993</c:v>
                </c:pt>
                <c:pt idx="8474">
                  <c:v>-9.8000000000000007</c:v>
                </c:pt>
                <c:pt idx="8475">
                  <c:v>-9.6999999999999993</c:v>
                </c:pt>
                <c:pt idx="8476">
                  <c:v>-9.8000000000000007</c:v>
                </c:pt>
                <c:pt idx="8477">
                  <c:v>-9.8000000000000007</c:v>
                </c:pt>
                <c:pt idx="8478">
                  <c:v>-9.6999999999999993</c:v>
                </c:pt>
                <c:pt idx="8479">
                  <c:v>-9.8000000000000007</c:v>
                </c:pt>
                <c:pt idx="8480">
                  <c:v>-9.8000000000000007</c:v>
                </c:pt>
                <c:pt idx="8481">
                  <c:v>-9.8000000000000007</c:v>
                </c:pt>
                <c:pt idx="8482">
                  <c:v>-9.9</c:v>
                </c:pt>
                <c:pt idx="8483">
                  <c:v>-9.9</c:v>
                </c:pt>
                <c:pt idx="8484">
                  <c:v>-9.9</c:v>
                </c:pt>
                <c:pt idx="8485">
                  <c:v>-9.8000000000000007</c:v>
                </c:pt>
                <c:pt idx="8486">
                  <c:v>-9.9</c:v>
                </c:pt>
                <c:pt idx="8487">
                  <c:v>-9.8000000000000007</c:v>
                </c:pt>
                <c:pt idx="8488">
                  <c:v>-9.8000000000000007</c:v>
                </c:pt>
                <c:pt idx="8489">
                  <c:v>-9.8000000000000007</c:v>
                </c:pt>
                <c:pt idx="8490">
                  <c:v>-9.8000000000000007</c:v>
                </c:pt>
                <c:pt idx="8491">
                  <c:v>-9.6999999999999993</c:v>
                </c:pt>
                <c:pt idx="8492">
                  <c:v>-9.8000000000000007</c:v>
                </c:pt>
                <c:pt idx="8493">
                  <c:v>-9.8000000000000007</c:v>
                </c:pt>
                <c:pt idx="8494">
                  <c:v>-9.6999999999999993</c:v>
                </c:pt>
                <c:pt idx="8495">
                  <c:v>-9.6999999999999993</c:v>
                </c:pt>
                <c:pt idx="8496">
                  <c:v>-9.6999999999999993</c:v>
                </c:pt>
                <c:pt idx="8497">
                  <c:v>-9.6999999999999993</c:v>
                </c:pt>
                <c:pt idx="8498">
                  <c:v>-9.6999999999999993</c:v>
                </c:pt>
                <c:pt idx="8499">
                  <c:v>-9.6999999999999993</c:v>
                </c:pt>
                <c:pt idx="8500">
                  <c:v>-9.6999999999999993</c:v>
                </c:pt>
                <c:pt idx="8501">
                  <c:v>-9.6999999999999993</c:v>
                </c:pt>
                <c:pt idx="8502">
                  <c:v>-9.6999999999999993</c:v>
                </c:pt>
                <c:pt idx="8503">
                  <c:v>-9.6999999999999993</c:v>
                </c:pt>
                <c:pt idx="8504">
                  <c:v>-9.6</c:v>
                </c:pt>
                <c:pt idx="8505">
                  <c:v>-9.6999999999999993</c:v>
                </c:pt>
                <c:pt idx="8506">
                  <c:v>-9.6999999999999993</c:v>
                </c:pt>
                <c:pt idx="8507">
                  <c:v>-9.6999999999999993</c:v>
                </c:pt>
                <c:pt idx="8508">
                  <c:v>-9.6999999999999993</c:v>
                </c:pt>
                <c:pt idx="8509">
                  <c:v>-9.6999999999999993</c:v>
                </c:pt>
                <c:pt idx="8510">
                  <c:v>-9.8000000000000007</c:v>
                </c:pt>
                <c:pt idx="8511">
                  <c:v>-9.6999999999999993</c:v>
                </c:pt>
                <c:pt idx="8512">
                  <c:v>-9.8000000000000007</c:v>
                </c:pt>
                <c:pt idx="8513">
                  <c:v>-9.8000000000000007</c:v>
                </c:pt>
                <c:pt idx="8514">
                  <c:v>-9.9</c:v>
                </c:pt>
                <c:pt idx="8515">
                  <c:v>-9.8000000000000007</c:v>
                </c:pt>
                <c:pt idx="8516">
                  <c:v>-9.8000000000000007</c:v>
                </c:pt>
                <c:pt idx="8517">
                  <c:v>-9.9</c:v>
                </c:pt>
                <c:pt idx="8518">
                  <c:v>-9.9</c:v>
                </c:pt>
                <c:pt idx="8519">
                  <c:v>-9.9</c:v>
                </c:pt>
                <c:pt idx="8520">
                  <c:v>-9.8000000000000007</c:v>
                </c:pt>
                <c:pt idx="8521">
                  <c:v>-9.9</c:v>
                </c:pt>
                <c:pt idx="8522">
                  <c:v>-10</c:v>
                </c:pt>
                <c:pt idx="8523">
                  <c:v>-9.9</c:v>
                </c:pt>
                <c:pt idx="8524">
                  <c:v>-9.8000000000000007</c:v>
                </c:pt>
                <c:pt idx="8525">
                  <c:v>-9.8000000000000007</c:v>
                </c:pt>
                <c:pt idx="8526">
                  <c:v>-9.8000000000000007</c:v>
                </c:pt>
                <c:pt idx="8527">
                  <c:v>-9.6999999999999993</c:v>
                </c:pt>
                <c:pt idx="8528">
                  <c:v>-9.6999999999999993</c:v>
                </c:pt>
                <c:pt idx="8529">
                  <c:v>-9.6999999999999993</c:v>
                </c:pt>
                <c:pt idx="8530">
                  <c:v>-9.6999999999999993</c:v>
                </c:pt>
                <c:pt idx="8531">
                  <c:v>-9.6999999999999993</c:v>
                </c:pt>
                <c:pt idx="8532">
                  <c:v>-9.6</c:v>
                </c:pt>
                <c:pt idx="8533">
                  <c:v>-9.6</c:v>
                </c:pt>
                <c:pt idx="8534">
                  <c:v>-9.6</c:v>
                </c:pt>
                <c:pt idx="8535">
                  <c:v>-9.6</c:v>
                </c:pt>
                <c:pt idx="8536">
                  <c:v>-9.6999999999999993</c:v>
                </c:pt>
                <c:pt idx="8537">
                  <c:v>-9.6999999999999993</c:v>
                </c:pt>
                <c:pt idx="8538">
                  <c:v>-9.6999999999999993</c:v>
                </c:pt>
                <c:pt idx="8539">
                  <c:v>-9.6999999999999993</c:v>
                </c:pt>
                <c:pt idx="8540">
                  <c:v>-9.6999999999999993</c:v>
                </c:pt>
                <c:pt idx="8541">
                  <c:v>-9.6999999999999993</c:v>
                </c:pt>
                <c:pt idx="8542">
                  <c:v>-9.6999999999999993</c:v>
                </c:pt>
                <c:pt idx="8543">
                  <c:v>-9.6999999999999993</c:v>
                </c:pt>
                <c:pt idx="8544">
                  <c:v>-9.6999999999999993</c:v>
                </c:pt>
                <c:pt idx="8545">
                  <c:v>-9.6999999999999993</c:v>
                </c:pt>
                <c:pt idx="8546">
                  <c:v>-9.8000000000000007</c:v>
                </c:pt>
                <c:pt idx="8547">
                  <c:v>-9.6999999999999993</c:v>
                </c:pt>
                <c:pt idx="8548">
                  <c:v>-9.6999999999999993</c:v>
                </c:pt>
                <c:pt idx="8549">
                  <c:v>-9.6999999999999993</c:v>
                </c:pt>
                <c:pt idx="8550">
                  <c:v>-9.6999999999999993</c:v>
                </c:pt>
                <c:pt idx="8551">
                  <c:v>-9.6999999999999993</c:v>
                </c:pt>
                <c:pt idx="8552">
                  <c:v>-9.6999999999999993</c:v>
                </c:pt>
                <c:pt idx="8553">
                  <c:v>-9.6999999999999993</c:v>
                </c:pt>
                <c:pt idx="8554">
                  <c:v>-9.6999999999999993</c:v>
                </c:pt>
                <c:pt idx="8555">
                  <c:v>-9.6999999999999993</c:v>
                </c:pt>
                <c:pt idx="8556">
                  <c:v>-9.8000000000000007</c:v>
                </c:pt>
                <c:pt idx="8557">
                  <c:v>-9.6999999999999993</c:v>
                </c:pt>
                <c:pt idx="8558">
                  <c:v>-9.6999999999999993</c:v>
                </c:pt>
                <c:pt idx="8559">
                  <c:v>-9.8000000000000007</c:v>
                </c:pt>
                <c:pt idx="8560">
                  <c:v>-9.6</c:v>
                </c:pt>
                <c:pt idx="8561">
                  <c:v>-9.6</c:v>
                </c:pt>
                <c:pt idx="8562">
                  <c:v>-9.6999999999999993</c:v>
                </c:pt>
                <c:pt idx="8563">
                  <c:v>-9.6999999999999993</c:v>
                </c:pt>
                <c:pt idx="8564">
                  <c:v>-9.6999999999999993</c:v>
                </c:pt>
                <c:pt idx="8565">
                  <c:v>-9.6999999999999993</c:v>
                </c:pt>
                <c:pt idx="8566">
                  <c:v>-9.6999999999999993</c:v>
                </c:pt>
                <c:pt idx="8567">
                  <c:v>-9.6999999999999993</c:v>
                </c:pt>
                <c:pt idx="8568">
                  <c:v>-9.8000000000000007</c:v>
                </c:pt>
                <c:pt idx="8569">
                  <c:v>-9.6999999999999993</c:v>
                </c:pt>
                <c:pt idx="8570">
                  <c:v>-9.6999999999999993</c:v>
                </c:pt>
                <c:pt idx="8571">
                  <c:v>-9.6999999999999993</c:v>
                </c:pt>
                <c:pt idx="8572">
                  <c:v>-9.6999999999999993</c:v>
                </c:pt>
                <c:pt idx="8573">
                  <c:v>-9.6999999999999993</c:v>
                </c:pt>
                <c:pt idx="8574">
                  <c:v>-9.6999999999999993</c:v>
                </c:pt>
                <c:pt idx="8575">
                  <c:v>-9.6999999999999993</c:v>
                </c:pt>
                <c:pt idx="8576">
                  <c:v>-9.6999999999999993</c:v>
                </c:pt>
                <c:pt idx="8577">
                  <c:v>-9.6999999999999993</c:v>
                </c:pt>
                <c:pt idx="8578">
                  <c:v>-9.6999999999999993</c:v>
                </c:pt>
                <c:pt idx="8579">
                  <c:v>-9.6999999999999993</c:v>
                </c:pt>
                <c:pt idx="8580">
                  <c:v>-9.8000000000000007</c:v>
                </c:pt>
                <c:pt idx="8581">
                  <c:v>-9.6999999999999993</c:v>
                </c:pt>
                <c:pt idx="8582">
                  <c:v>-9.6999999999999993</c:v>
                </c:pt>
                <c:pt idx="8583">
                  <c:v>-9.6999999999999993</c:v>
                </c:pt>
                <c:pt idx="8584">
                  <c:v>-9.6</c:v>
                </c:pt>
                <c:pt idx="8585">
                  <c:v>-9.6</c:v>
                </c:pt>
                <c:pt idx="8586">
                  <c:v>-9.6</c:v>
                </c:pt>
                <c:pt idx="8587">
                  <c:v>-9.6</c:v>
                </c:pt>
                <c:pt idx="8588">
                  <c:v>-9.6999999999999993</c:v>
                </c:pt>
                <c:pt idx="8589">
                  <c:v>-9.6999999999999993</c:v>
                </c:pt>
                <c:pt idx="8590">
                  <c:v>-9.6</c:v>
                </c:pt>
                <c:pt idx="8591">
                  <c:v>-9.6</c:v>
                </c:pt>
                <c:pt idx="8592">
                  <c:v>-9.6999999999999993</c:v>
                </c:pt>
                <c:pt idx="8593">
                  <c:v>-9.6999999999999993</c:v>
                </c:pt>
                <c:pt idx="8594">
                  <c:v>-9.6999999999999993</c:v>
                </c:pt>
                <c:pt idx="8595">
                  <c:v>-9.6999999999999993</c:v>
                </c:pt>
                <c:pt idx="8596">
                  <c:v>-9.8000000000000007</c:v>
                </c:pt>
                <c:pt idx="8597">
                  <c:v>-9.8000000000000007</c:v>
                </c:pt>
                <c:pt idx="8598">
                  <c:v>-9.8000000000000007</c:v>
                </c:pt>
                <c:pt idx="8599">
                  <c:v>-9.6999999999999993</c:v>
                </c:pt>
                <c:pt idx="8600">
                  <c:v>-9.8000000000000007</c:v>
                </c:pt>
                <c:pt idx="8601">
                  <c:v>-9.8000000000000007</c:v>
                </c:pt>
                <c:pt idx="8602">
                  <c:v>-9.6999999999999993</c:v>
                </c:pt>
                <c:pt idx="8603">
                  <c:v>-9.6999999999999993</c:v>
                </c:pt>
                <c:pt idx="8604">
                  <c:v>-9.8000000000000007</c:v>
                </c:pt>
                <c:pt idx="8605">
                  <c:v>-9.8000000000000007</c:v>
                </c:pt>
                <c:pt idx="8606">
                  <c:v>-9.8000000000000007</c:v>
                </c:pt>
                <c:pt idx="8607">
                  <c:v>-9.8000000000000007</c:v>
                </c:pt>
                <c:pt idx="8608">
                  <c:v>-9.8000000000000007</c:v>
                </c:pt>
                <c:pt idx="8609">
                  <c:v>-9.8000000000000007</c:v>
                </c:pt>
                <c:pt idx="8610">
                  <c:v>-9.6999999999999993</c:v>
                </c:pt>
                <c:pt idx="8611">
                  <c:v>-9.6999999999999993</c:v>
                </c:pt>
                <c:pt idx="8612">
                  <c:v>-9.6999999999999993</c:v>
                </c:pt>
                <c:pt idx="8613">
                  <c:v>-9.6999999999999993</c:v>
                </c:pt>
                <c:pt idx="8614">
                  <c:v>-9.6999999999999993</c:v>
                </c:pt>
                <c:pt idx="8615">
                  <c:v>-9.6999999999999993</c:v>
                </c:pt>
                <c:pt idx="8616">
                  <c:v>-9.8000000000000007</c:v>
                </c:pt>
                <c:pt idx="8617">
                  <c:v>-9.8000000000000007</c:v>
                </c:pt>
                <c:pt idx="8618">
                  <c:v>-9.8000000000000007</c:v>
                </c:pt>
                <c:pt idx="8619">
                  <c:v>-9.8000000000000007</c:v>
                </c:pt>
                <c:pt idx="8620">
                  <c:v>-9.6999999999999993</c:v>
                </c:pt>
                <c:pt idx="8621">
                  <c:v>-9.6999999999999993</c:v>
                </c:pt>
                <c:pt idx="8622">
                  <c:v>-9.6999999999999993</c:v>
                </c:pt>
                <c:pt idx="8623">
                  <c:v>-9.8000000000000007</c:v>
                </c:pt>
                <c:pt idx="8624">
                  <c:v>-9.6999999999999993</c:v>
                </c:pt>
                <c:pt idx="8625">
                  <c:v>-9.6999999999999993</c:v>
                </c:pt>
                <c:pt idx="8626">
                  <c:v>-9.6999999999999993</c:v>
                </c:pt>
                <c:pt idx="8627">
                  <c:v>-9.6999999999999993</c:v>
                </c:pt>
                <c:pt idx="8628">
                  <c:v>-9.6</c:v>
                </c:pt>
                <c:pt idx="8629">
                  <c:v>-9.6999999999999993</c:v>
                </c:pt>
                <c:pt idx="8630">
                  <c:v>-9.6999999999999993</c:v>
                </c:pt>
                <c:pt idx="8631">
                  <c:v>-9.6999999999999993</c:v>
                </c:pt>
                <c:pt idx="8632">
                  <c:v>-9.6999999999999993</c:v>
                </c:pt>
                <c:pt idx="8633">
                  <c:v>-9.6999999999999993</c:v>
                </c:pt>
                <c:pt idx="8634">
                  <c:v>-9.8000000000000007</c:v>
                </c:pt>
                <c:pt idx="8635">
                  <c:v>-9.6999999999999993</c:v>
                </c:pt>
                <c:pt idx="8636">
                  <c:v>-9.6999999999999993</c:v>
                </c:pt>
                <c:pt idx="8637">
                  <c:v>-9.6999999999999993</c:v>
                </c:pt>
                <c:pt idx="8638">
                  <c:v>-9.6999999999999993</c:v>
                </c:pt>
                <c:pt idx="8639">
                  <c:v>-9.6999999999999993</c:v>
                </c:pt>
                <c:pt idx="8640">
                  <c:v>-9.8000000000000007</c:v>
                </c:pt>
                <c:pt idx="8641">
                  <c:v>-9.6999999999999993</c:v>
                </c:pt>
                <c:pt idx="8642">
                  <c:v>-9.6999999999999993</c:v>
                </c:pt>
                <c:pt idx="8643">
                  <c:v>-9.8000000000000007</c:v>
                </c:pt>
                <c:pt idx="8644">
                  <c:v>-9.6999999999999993</c:v>
                </c:pt>
                <c:pt idx="8645">
                  <c:v>-9.6999999999999993</c:v>
                </c:pt>
                <c:pt idx="8646">
                  <c:v>-9.6999999999999993</c:v>
                </c:pt>
                <c:pt idx="8647">
                  <c:v>-9.6999999999999993</c:v>
                </c:pt>
                <c:pt idx="8648">
                  <c:v>-9.8000000000000007</c:v>
                </c:pt>
                <c:pt idx="8649">
                  <c:v>-9.8000000000000007</c:v>
                </c:pt>
                <c:pt idx="8650">
                  <c:v>-9.6999999999999993</c:v>
                </c:pt>
                <c:pt idx="8651">
                  <c:v>-9.6999999999999993</c:v>
                </c:pt>
                <c:pt idx="8652">
                  <c:v>-9.8000000000000007</c:v>
                </c:pt>
                <c:pt idx="8653">
                  <c:v>-9.8000000000000007</c:v>
                </c:pt>
                <c:pt idx="8654">
                  <c:v>-9.8000000000000007</c:v>
                </c:pt>
                <c:pt idx="8655">
                  <c:v>-9.8000000000000007</c:v>
                </c:pt>
                <c:pt idx="8656">
                  <c:v>-9.8000000000000007</c:v>
                </c:pt>
                <c:pt idx="8657">
                  <c:v>-9.8000000000000007</c:v>
                </c:pt>
                <c:pt idx="8658">
                  <c:v>-9.8000000000000007</c:v>
                </c:pt>
                <c:pt idx="8659">
                  <c:v>-9.6999999999999993</c:v>
                </c:pt>
                <c:pt idx="8660">
                  <c:v>-9.8000000000000007</c:v>
                </c:pt>
                <c:pt idx="8661">
                  <c:v>-9.6999999999999993</c:v>
                </c:pt>
                <c:pt idx="8662">
                  <c:v>-9.8000000000000007</c:v>
                </c:pt>
                <c:pt idx="8663">
                  <c:v>-9.8000000000000007</c:v>
                </c:pt>
                <c:pt idx="8664">
                  <c:v>-9.6999999999999993</c:v>
                </c:pt>
                <c:pt idx="8665">
                  <c:v>-9.8000000000000007</c:v>
                </c:pt>
                <c:pt idx="8666">
                  <c:v>-9.8000000000000007</c:v>
                </c:pt>
                <c:pt idx="8667">
                  <c:v>-9.8000000000000007</c:v>
                </c:pt>
                <c:pt idx="8668">
                  <c:v>-9.9</c:v>
                </c:pt>
                <c:pt idx="8669">
                  <c:v>-9.9</c:v>
                </c:pt>
                <c:pt idx="8670">
                  <c:v>-9.9</c:v>
                </c:pt>
                <c:pt idx="8671">
                  <c:v>-9.8000000000000007</c:v>
                </c:pt>
                <c:pt idx="8672">
                  <c:v>-9.9</c:v>
                </c:pt>
                <c:pt idx="8673">
                  <c:v>-9.9</c:v>
                </c:pt>
                <c:pt idx="8674">
                  <c:v>-9.9</c:v>
                </c:pt>
                <c:pt idx="8675">
                  <c:v>-9.9</c:v>
                </c:pt>
                <c:pt idx="8676">
                  <c:v>-9.8000000000000007</c:v>
                </c:pt>
                <c:pt idx="8677">
                  <c:v>-9.9</c:v>
                </c:pt>
                <c:pt idx="8678">
                  <c:v>-9.9</c:v>
                </c:pt>
                <c:pt idx="8679">
                  <c:v>-9.9</c:v>
                </c:pt>
                <c:pt idx="8680">
                  <c:v>-9.8000000000000007</c:v>
                </c:pt>
                <c:pt idx="8681">
                  <c:v>-9.8000000000000007</c:v>
                </c:pt>
                <c:pt idx="8682">
                  <c:v>-9.9</c:v>
                </c:pt>
                <c:pt idx="8683">
                  <c:v>-9.9</c:v>
                </c:pt>
                <c:pt idx="8684">
                  <c:v>-9.8000000000000007</c:v>
                </c:pt>
                <c:pt idx="8685">
                  <c:v>-9.8000000000000007</c:v>
                </c:pt>
                <c:pt idx="8686">
                  <c:v>-9.8000000000000007</c:v>
                </c:pt>
                <c:pt idx="8687">
                  <c:v>-9.8000000000000007</c:v>
                </c:pt>
                <c:pt idx="8688">
                  <c:v>-9.8000000000000007</c:v>
                </c:pt>
                <c:pt idx="8689">
                  <c:v>-9.6999999999999993</c:v>
                </c:pt>
                <c:pt idx="8690">
                  <c:v>-9.6999999999999993</c:v>
                </c:pt>
                <c:pt idx="8691">
                  <c:v>-9.6999999999999993</c:v>
                </c:pt>
                <c:pt idx="8692">
                  <c:v>-9.6999999999999993</c:v>
                </c:pt>
                <c:pt idx="8693">
                  <c:v>-9.6999999999999993</c:v>
                </c:pt>
                <c:pt idx="8694">
                  <c:v>-9.6</c:v>
                </c:pt>
                <c:pt idx="8695">
                  <c:v>-9.6</c:v>
                </c:pt>
                <c:pt idx="8696">
                  <c:v>-9.6</c:v>
                </c:pt>
                <c:pt idx="8697">
                  <c:v>-9.6</c:v>
                </c:pt>
                <c:pt idx="8698">
                  <c:v>-9.6</c:v>
                </c:pt>
                <c:pt idx="8699">
                  <c:v>-9.6</c:v>
                </c:pt>
                <c:pt idx="8700">
                  <c:v>-9.6999999999999993</c:v>
                </c:pt>
                <c:pt idx="8701">
                  <c:v>-9.6999999999999993</c:v>
                </c:pt>
                <c:pt idx="8702">
                  <c:v>-9.6999999999999993</c:v>
                </c:pt>
                <c:pt idx="8703">
                  <c:v>-9.6999999999999993</c:v>
                </c:pt>
                <c:pt idx="8704">
                  <c:v>-9.6999999999999993</c:v>
                </c:pt>
                <c:pt idx="8705">
                  <c:v>-9.6999999999999993</c:v>
                </c:pt>
                <c:pt idx="8706">
                  <c:v>-9.6</c:v>
                </c:pt>
                <c:pt idx="8707">
                  <c:v>-9.6999999999999993</c:v>
                </c:pt>
                <c:pt idx="8708">
                  <c:v>-9.8000000000000007</c:v>
                </c:pt>
                <c:pt idx="8709">
                  <c:v>-9.8000000000000007</c:v>
                </c:pt>
                <c:pt idx="8710">
                  <c:v>-9.8000000000000007</c:v>
                </c:pt>
                <c:pt idx="8711">
                  <c:v>-9.8000000000000007</c:v>
                </c:pt>
                <c:pt idx="8712">
                  <c:v>-9.8000000000000007</c:v>
                </c:pt>
                <c:pt idx="8713">
                  <c:v>-9.8000000000000007</c:v>
                </c:pt>
                <c:pt idx="8714">
                  <c:v>-9.8000000000000007</c:v>
                </c:pt>
                <c:pt idx="8715">
                  <c:v>-9.8000000000000007</c:v>
                </c:pt>
                <c:pt idx="8716">
                  <c:v>-9.8000000000000007</c:v>
                </c:pt>
                <c:pt idx="8717">
                  <c:v>-9.8000000000000007</c:v>
                </c:pt>
                <c:pt idx="8718">
                  <c:v>-9.8000000000000007</c:v>
                </c:pt>
                <c:pt idx="8719">
                  <c:v>-9.8000000000000007</c:v>
                </c:pt>
                <c:pt idx="8720">
                  <c:v>-9.8000000000000007</c:v>
                </c:pt>
                <c:pt idx="8721">
                  <c:v>-9.6999999999999993</c:v>
                </c:pt>
                <c:pt idx="8722">
                  <c:v>-9.8000000000000007</c:v>
                </c:pt>
                <c:pt idx="8723">
                  <c:v>-9.8000000000000007</c:v>
                </c:pt>
                <c:pt idx="8724">
                  <c:v>-9.8000000000000007</c:v>
                </c:pt>
                <c:pt idx="8725">
                  <c:v>-9.9</c:v>
                </c:pt>
                <c:pt idx="8726">
                  <c:v>-9.9</c:v>
                </c:pt>
                <c:pt idx="8727">
                  <c:v>-10</c:v>
                </c:pt>
                <c:pt idx="8728">
                  <c:v>-9.9</c:v>
                </c:pt>
                <c:pt idx="8729">
                  <c:v>-9.9</c:v>
                </c:pt>
                <c:pt idx="8730">
                  <c:v>-9.9</c:v>
                </c:pt>
                <c:pt idx="8731">
                  <c:v>-9.9</c:v>
                </c:pt>
                <c:pt idx="8732">
                  <c:v>-9.8000000000000007</c:v>
                </c:pt>
                <c:pt idx="8733">
                  <c:v>-9.9</c:v>
                </c:pt>
                <c:pt idx="8734">
                  <c:v>-9.9</c:v>
                </c:pt>
                <c:pt idx="8735">
                  <c:v>-9.9</c:v>
                </c:pt>
                <c:pt idx="8736">
                  <c:v>-9.8000000000000007</c:v>
                </c:pt>
                <c:pt idx="8737">
                  <c:v>-9.9</c:v>
                </c:pt>
                <c:pt idx="8738">
                  <c:v>-9.9</c:v>
                </c:pt>
                <c:pt idx="8739">
                  <c:v>-9.8000000000000007</c:v>
                </c:pt>
                <c:pt idx="8740">
                  <c:v>-9.8000000000000007</c:v>
                </c:pt>
                <c:pt idx="8741">
                  <c:v>-9.8000000000000007</c:v>
                </c:pt>
                <c:pt idx="8742">
                  <c:v>-9.8000000000000007</c:v>
                </c:pt>
                <c:pt idx="8743">
                  <c:v>-9.6999999999999993</c:v>
                </c:pt>
                <c:pt idx="8744">
                  <c:v>-9.8000000000000007</c:v>
                </c:pt>
                <c:pt idx="8745">
                  <c:v>-9.6999999999999993</c:v>
                </c:pt>
                <c:pt idx="8746">
                  <c:v>-9.6999999999999993</c:v>
                </c:pt>
                <c:pt idx="8747">
                  <c:v>-9.6999999999999993</c:v>
                </c:pt>
                <c:pt idx="8748">
                  <c:v>-9.6999999999999993</c:v>
                </c:pt>
                <c:pt idx="8749">
                  <c:v>-9.6999999999999993</c:v>
                </c:pt>
                <c:pt idx="8750">
                  <c:v>-9.6999999999999993</c:v>
                </c:pt>
                <c:pt idx="8751">
                  <c:v>-9.6999999999999993</c:v>
                </c:pt>
                <c:pt idx="8752">
                  <c:v>-9.6999999999999993</c:v>
                </c:pt>
                <c:pt idx="8753">
                  <c:v>-9.6999999999999993</c:v>
                </c:pt>
                <c:pt idx="8754">
                  <c:v>-9.8000000000000007</c:v>
                </c:pt>
                <c:pt idx="8755">
                  <c:v>-9.8000000000000007</c:v>
                </c:pt>
                <c:pt idx="8756">
                  <c:v>-9.8000000000000007</c:v>
                </c:pt>
                <c:pt idx="8757">
                  <c:v>-9.8000000000000007</c:v>
                </c:pt>
                <c:pt idx="8758">
                  <c:v>-9.8000000000000007</c:v>
                </c:pt>
                <c:pt idx="8759">
                  <c:v>-9.8000000000000007</c:v>
                </c:pt>
                <c:pt idx="8760">
                  <c:v>-9.6999999999999993</c:v>
                </c:pt>
                <c:pt idx="8761">
                  <c:v>-9.6</c:v>
                </c:pt>
                <c:pt idx="8762">
                  <c:v>-9.6999999999999993</c:v>
                </c:pt>
                <c:pt idx="8763">
                  <c:v>-9.6</c:v>
                </c:pt>
                <c:pt idx="8764">
                  <c:v>-9.6</c:v>
                </c:pt>
                <c:pt idx="8765">
                  <c:v>-9.6</c:v>
                </c:pt>
                <c:pt idx="8766">
                  <c:v>-9.6</c:v>
                </c:pt>
                <c:pt idx="8767">
                  <c:v>-9.5</c:v>
                </c:pt>
                <c:pt idx="8768">
                  <c:v>-9.5</c:v>
                </c:pt>
                <c:pt idx="8769">
                  <c:v>-9.5</c:v>
                </c:pt>
                <c:pt idx="8770">
                  <c:v>-9.6</c:v>
                </c:pt>
                <c:pt idx="8771">
                  <c:v>-9.6</c:v>
                </c:pt>
                <c:pt idx="8772">
                  <c:v>-9.6</c:v>
                </c:pt>
                <c:pt idx="8773">
                  <c:v>-9.6999999999999993</c:v>
                </c:pt>
                <c:pt idx="8774">
                  <c:v>-9.6999999999999993</c:v>
                </c:pt>
                <c:pt idx="8775">
                  <c:v>-9.6</c:v>
                </c:pt>
                <c:pt idx="8776">
                  <c:v>-9.6999999999999993</c:v>
                </c:pt>
                <c:pt idx="8777">
                  <c:v>-9.6999999999999993</c:v>
                </c:pt>
                <c:pt idx="8778">
                  <c:v>-9.6999999999999993</c:v>
                </c:pt>
                <c:pt idx="8779">
                  <c:v>-9.6999999999999993</c:v>
                </c:pt>
                <c:pt idx="8780">
                  <c:v>-9.6999999999999993</c:v>
                </c:pt>
                <c:pt idx="8781">
                  <c:v>-9.6999999999999993</c:v>
                </c:pt>
                <c:pt idx="8782">
                  <c:v>-9.6999999999999993</c:v>
                </c:pt>
                <c:pt idx="8783">
                  <c:v>-9.6999999999999993</c:v>
                </c:pt>
                <c:pt idx="8784">
                  <c:v>-9.6999999999999993</c:v>
                </c:pt>
                <c:pt idx="8785">
                  <c:v>-9.6</c:v>
                </c:pt>
                <c:pt idx="8786">
                  <c:v>-9.6</c:v>
                </c:pt>
                <c:pt idx="8787">
                  <c:v>-9.6</c:v>
                </c:pt>
                <c:pt idx="8788">
                  <c:v>-9.6</c:v>
                </c:pt>
                <c:pt idx="8789">
                  <c:v>-9.6</c:v>
                </c:pt>
                <c:pt idx="8790">
                  <c:v>-9.6999999999999993</c:v>
                </c:pt>
                <c:pt idx="8791">
                  <c:v>-9.6999999999999993</c:v>
                </c:pt>
                <c:pt idx="8792">
                  <c:v>-9.6999999999999993</c:v>
                </c:pt>
                <c:pt idx="8793">
                  <c:v>-9.6999999999999993</c:v>
                </c:pt>
                <c:pt idx="8794">
                  <c:v>-9.8000000000000007</c:v>
                </c:pt>
                <c:pt idx="8795">
                  <c:v>-9.8000000000000007</c:v>
                </c:pt>
                <c:pt idx="8796">
                  <c:v>-9.8000000000000007</c:v>
                </c:pt>
                <c:pt idx="8797">
                  <c:v>-9.6999999999999993</c:v>
                </c:pt>
                <c:pt idx="8798">
                  <c:v>-9.8000000000000007</c:v>
                </c:pt>
                <c:pt idx="8799">
                  <c:v>-9.8000000000000007</c:v>
                </c:pt>
                <c:pt idx="8800">
                  <c:v>-9.6999999999999993</c:v>
                </c:pt>
                <c:pt idx="8801">
                  <c:v>-9.6999999999999993</c:v>
                </c:pt>
                <c:pt idx="8802">
                  <c:v>-9.6999999999999993</c:v>
                </c:pt>
                <c:pt idx="8803">
                  <c:v>-9.8000000000000007</c:v>
                </c:pt>
                <c:pt idx="8804">
                  <c:v>-9.6999999999999993</c:v>
                </c:pt>
                <c:pt idx="8805">
                  <c:v>-9.6999999999999993</c:v>
                </c:pt>
                <c:pt idx="8806">
                  <c:v>-9.6999999999999993</c:v>
                </c:pt>
                <c:pt idx="8807">
                  <c:v>-9.6999999999999993</c:v>
                </c:pt>
                <c:pt idx="8808">
                  <c:v>-9.6999999999999993</c:v>
                </c:pt>
                <c:pt idx="8809">
                  <c:v>-9.6999999999999993</c:v>
                </c:pt>
                <c:pt idx="8810">
                  <c:v>-9.6999999999999993</c:v>
                </c:pt>
                <c:pt idx="8811">
                  <c:v>-9.6999999999999993</c:v>
                </c:pt>
                <c:pt idx="8812">
                  <c:v>-9.6</c:v>
                </c:pt>
                <c:pt idx="8813">
                  <c:v>-9.6</c:v>
                </c:pt>
                <c:pt idx="8814">
                  <c:v>-9.6999999999999993</c:v>
                </c:pt>
                <c:pt idx="8815">
                  <c:v>-9.6</c:v>
                </c:pt>
                <c:pt idx="8816">
                  <c:v>-9.6</c:v>
                </c:pt>
                <c:pt idx="8817">
                  <c:v>-9.6999999999999993</c:v>
                </c:pt>
                <c:pt idx="8818">
                  <c:v>-9.6</c:v>
                </c:pt>
                <c:pt idx="8819">
                  <c:v>-9.6</c:v>
                </c:pt>
                <c:pt idx="8820">
                  <c:v>-9.6999999999999993</c:v>
                </c:pt>
                <c:pt idx="8821">
                  <c:v>-9.6999999999999993</c:v>
                </c:pt>
                <c:pt idx="8822">
                  <c:v>-9.6999999999999993</c:v>
                </c:pt>
                <c:pt idx="8823">
                  <c:v>-9.6</c:v>
                </c:pt>
                <c:pt idx="8824">
                  <c:v>-9.6999999999999993</c:v>
                </c:pt>
                <c:pt idx="8825">
                  <c:v>-9.6999999999999993</c:v>
                </c:pt>
                <c:pt idx="8826">
                  <c:v>-9.6</c:v>
                </c:pt>
                <c:pt idx="8827">
                  <c:v>-9.6999999999999993</c:v>
                </c:pt>
                <c:pt idx="8828">
                  <c:v>-9.6</c:v>
                </c:pt>
                <c:pt idx="8829">
                  <c:v>-9.6</c:v>
                </c:pt>
                <c:pt idx="8830">
                  <c:v>-9.6999999999999993</c:v>
                </c:pt>
                <c:pt idx="8831">
                  <c:v>-9.6999999999999993</c:v>
                </c:pt>
                <c:pt idx="8832">
                  <c:v>-9.6999999999999993</c:v>
                </c:pt>
                <c:pt idx="8833">
                  <c:v>-9.6999999999999993</c:v>
                </c:pt>
                <c:pt idx="8834">
                  <c:v>-9.6</c:v>
                </c:pt>
                <c:pt idx="8835">
                  <c:v>-9.6</c:v>
                </c:pt>
                <c:pt idx="8836">
                  <c:v>-9.6999999999999993</c:v>
                </c:pt>
                <c:pt idx="8837">
                  <c:v>-9.6999999999999993</c:v>
                </c:pt>
                <c:pt idx="8838">
                  <c:v>-9.6</c:v>
                </c:pt>
                <c:pt idx="8839">
                  <c:v>-9.6999999999999993</c:v>
                </c:pt>
                <c:pt idx="8840">
                  <c:v>-9.6</c:v>
                </c:pt>
                <c:pt idx="8841">
                  <c:v>-9.6999999999999993</c:v>
                </c:pt>
                <c:pt idx="8842">
                  <c:v>-9.6999999999999993</c:v>
                </c:pt>
                <c:pt idx="8843">
                  <c:v>-9.6999999999999993</c:v>
                </c:pt>
                <c:pt idx="8844">
                  <c:v>-9.6999999999999993</c:v>
                </c:pt>
                <c:pt idx="8845">
                  <c:v>-9.6999999999999993</c:v>
                </c:pt>
                <c:pt idx="8846">
                  <c:v>-9.9</c:v>
                </c:pt>
                <c:pt idx="8847">
                  <c:v>-9.8000000000000007</c:v>
                </c:pt>
                <c:pt idx="8848">
                  <c:v>-9.8000000000000007</c:v>
                </c:pt>
                <c:pt idx="8849">
                  <c:v>-9.8000000000000007</c:v>
                </c:pt>
                <c:pt idx="8850">
                  <c:v>-9.8000000000000007</c:v>
                </c:pt>
                <c:pt idx="8851">
                  <c:v>-9.8000000000000007</c:v>
                </c:pt>
                <c:pt idx="8852">
                  <c:v>-9.8000000000000007</c:v>
                </c:pt>
                <c:pt idx="8853">
                  <c:v>-9.8000000000000007</c:v>
                </c:pt>
                <c:pt idx="8854">
                  <c:v>-9.6999999999999993</c:v>
                </c:pt>
                <c:pt idx="8855">
                  <c:v>-9.6999999999999993</c:v>
                </c:pt>
                <c:pt idx="8856">
                  <c:v>-9.6999999999999993</c:v>
                </c:pt>
                <c:pt idx="8857">
                  <c:v>-9.6999999999999993</c:v>
                </c:pt>
                <c:pt idx="8858">
                  <c:v>-9.6</c:v>
                </c:pt>
                <c:pt idx="8859">
                  <c:v>-9.6</c:v>
                </c:pt>
                <c:pt idx="8860">
                  <c:v>-9.6</c:v>
                </c:pt>
                <c:pt idx="8861">
                  <c:v>-9.6</c:v>
                </c:pt>
                <c:pt idx="8862">
                  <c:v>-9.6</c:v>
                </c:pt>
                <c:pt idx="8863">
                  <c:v>-9.6</c:v>
                </c:pt>
                <c:pt idx="8864">
                  <c:v>-9.6999999999999993</c:v>
                </c:pt>
                <c:pt idx="8865">
                  <c:v>-9.6999999999999993</c:v>
                </c:pt>
                <c:pt idx="8866">
                  <c:v>-9.6999999999999993</c:v>
                </c:pt>
                <c:pt idx="8867">
                  <c:v>-9.6999999999999993</c:v>
                </c:pt>
                <c:pt idx="8868">
                  <c:v>-9.8000000000000007</c:v>
                </c:pt>
                <c:pt idx="8869">
                  <c:v>-9.8000000000000007</c:v>
                </c:pt>
                <c:pt idx="8870">
                  <c:v>-9.8000000000000007</c:v>
                </c:pt>
                <c:pt idx="8871">
                  <c:v>-9.6999999999999993</c:v>
                </c:pt>
                <c:pt idx="8872">
                  <c:v>-9.6999999999999993</c:v>
                </c:pt>
                <c:pt idx="8873">
                  <c:v>-9.6999999999999993</c:v>
                </c:pt>
                <c:pt idx="8874">
                  <c:v>-9.6</c:v>
                </c:pt>
                <c:pt idx="8875">
                  <c:v>-9.6999999999999993</c:v>
                </c:pt>
                <c:pt idx="8876">
                  <c:v>-9.6999999999999993</c:v>
                </c:pt>
                <c:pt idx="8877">
                  <c:v>-9.6999999999999993</c:v>
                </c:pt>
                <c:pt idx="8878">
                  <c:v>-9.6999999999999993</c:v>
                </c:pt>
                <c:pt idx="8879">
                  <c:v>-9.6999999999999993</c:v>
                </c:pt>
                <c:pt idx="8880">
                  <c:v>-9.6999999999999993</c:v>
                </c:pt>
                <c:pt idx="8881">
                  <c:v>-9.6999999999999993</c:v>
                </c:pt>
                <c:pt idx="8882">
                  <c:v>-9.6999999999999993</c:v>
                </c:pt>
                <c:pt idx="8883">
                  <c:v>-9.6999999999999993</c:v>
                </c:pt>
                <c:pt idx="8884">
                  <c:v>-9.8000000000000007</c:v>
                </c:pt>
                <c:pt idx="8885">
                  <c:v>-9.8000000000000007</c:v>
                </c:pt>
                <c:pt idx="8886">
                  <c:v>-9.6999999999999993</c:v>
                </c:pt>
                <c:pt idx="8887">
                  <c:v>-9.8000000000000007</c:v>
                </c:pt>
                <c:pt idx="8888">
                  <c:v>-9.8000000000000007</c:v>
                </c:pt>
                <c:pt idx="8889">
                  <c:v>-9.8000000000000007</c:v>
                </c:pt>
                <c:pt idx="8890">
                  <c:v>-9.8000000000000007</c:v>
                </c:pt>
                <c:pt idx="8891">
                  <c:v>-9.8000000000000007</c:v>
                </c:pt>
                <c:pt idx="8892">
                  <c:v>-9.8000000000000007</c:v>
                </c:pt>
                <c:pt idx="8893">
                  <c:v>-9.6999999999999993</c:v>
                </c:pt>
                <c:pt idx="8894">
                  <c:v>-9.6999999999999993</c:v>
                </c:pt>
                <c:pt idx="8895">
                  <c:v>-9.6999999999999993</c:v>
                </c:pt>
                <c:pt idx="8896">
                  <c:v>-9.6999999999999993</c:v>
                </c:pt>
                <c:pt idx="8897">
                  <c:v>-9.6999999999999993</c:v>
                </c:pt>
                <c:pt idx="8898">
                  <c:v>-9.6999999999999993</c:v>
                </c:pt>
                <c:pt idx="8899">
                  <c:v>-9.6999999999999993</c:v>
                </c:pt>
                <c:pt idx="8900">
                  <c:v>-9.6999999999999993</c:v>
                </c:pt>
                <c:pt idx="8901">
                  <c:v>-9.8000000000000007</c:v>
                </c:pt>
                <c:pt idx="8902">
                  <c:v>-9.6999999999999993</c:v>
                </c:pt>
                <c:pt idx="8903">
                  <c:v>-9.6999999999999993</c:v>
                </c:pt>
                <c:pt idx="8904">
                  <c:v>-9.6999999999999993</c:v>
                </c:pt>
                <c:pt idx="8905">
                  <c:v>-9.6999999999999993</c:v>
                </c:pt>
                <c:pt idx="8906">
                  <c:v>-9.6999999999999993</c:v>
                </c:pt>
                <c:pt idx="8907">
                  <c:v>-9.6999999999999993</c:v>
                </c:pt>
                <c:pt idx="8908">
                  <c:v>-9.6999999999999993</c:v>
                </c:pt>
                <c:pt idx="8909">
                  <c:v>-9.6999999999999993</c:v>
                </c:pt>
                <c:pt idx="8910">
                  <c:v>-9.6999999999999993</c:v>
                </c:pt>
                <c:pt idx="8911">
                  <c:v>-9.6</c:v>
                </c:pt>
                <c:pt idx="8912">
                  <c:v>-9.6999999999999993</c:v>
                </c:pt>
                <c:pt idx="8913">
                  <c:v>-9.6999999999999993</c:v>
                </c:pt>
                <c:pt idx="8914">
                  <c:v>-9.6999999999999993</c:v>
                </c:pt>
                <c:pt idx="8915">
                  <c:v>-9.6999999999999993</c:v>
                </c:pt>
                <c:pt idx="8916">
                  <c:v>-9.6999999999999993</c:v>
                </c:pt>
                <c:pt idx="8917">
                  <c:v>-9.6999999999999993</c:v>
                </c:pt>
                <c:pt idx="8918">
                  <c:v>-9.6</c:v>
                </c:pt>
                <c:pt idx="8919">
                  <c:v>-9.6999999999999993</c:v>
                </c:pt>
                <c:pt idx="8920">
                  <c:v>-9.6</c:v>
                </c:pt>
                <c:pt idx="8921">
                  <c:v>-9.6</c:v>
                </c:pt>
                <c:pt idx="8922">
                  <c:v>-9.6999999999999993</c:v>
                </c:pt>
                <c:pt idx="8923">
                  <c:v>-9.6999999999999993</c:v>
                </c:pt>
                <c:pt idx="8924">
                  <c:v>-9.6</c:v>
                </c:pt>
                <c:pt idx="8925">
                  <c:v>-9.6</c:v>
                </c:pt>
                <c:pt idx="8926">
                  <c:v>-9.6</c:v>
                </c:pt>
                <c:pt idx="8927">
                  <c:v>-9.6</c:v>
                </c:pt>
                <c:pt idx="8928">
                  <c:v>-9.6999999999999993</c:v>
                </c:pt>
                <c:pt idx="8929">
                  <c:v>-9.6999999999999993</c:v>
                </c:pt>
                <c:pt idx="8930">
                  <c:v>-9.6999999999999993</c:v>
                </c:pt>
                <c:pt idx="8931">
                  <c:v>-9.6</c:v>
                </c:pt>
                <c:pt idx="8932">
                  <c:v>-9.6999999999999993</c:v>
                </c:pt>
                <c:pt idx="8933">
                  <c:v>-9.6999999999999993</c:v>
                </c:pt>
                <c:pt idx="8934">
                  <c:v>-9.6999999999999993</c:v>
                </c:pt>
                <c:pt idx="8935">
                  <c:v>-9.6999999999999993</c:v>
                </c:pt>
                <c:pt idx="8936">
                  <c:v>-9.6999999999999993</c:v>
                </c:pt>
                <c:pt idx="8937">
                  <c:v>-9.6999999999999993</c:v>
                </c:pt>
                <c:pt idx="8938">
                  <c:v>-9.6999999999999993</c:v>
                </c:pt>
                <c:pt idx="8939">
                  <c:v>-9.6999999999999993</c:v>
                </c:pt>
                <c:pt idx="8940">
                  <c:v>-9.6999999999999993</c:v>
                </c:pt>
                <c:pt idx="8941">
                  <c:v>-9.6999999999999993</c:v>
                </c:pt>
                <c:pt idx="8942">
                  <c:v>-9.6999999999999993</c:v>
                </c:pt>
                <c:pt idx="8943">
                  <c:v>-9.6999999999999993</c:v>
                </c:pt>
                <c:pt idx="8944">
                  <c:v>-9.6</c:v>
                </c:pt>
                <c:pt idx="8945">
                  <c:v>-9.6</c:v>
                </c:pt>
                <c:pt idx="8946">
                  <c:v>-9.6999999999999993</c:v>
                </c:pt>
                <c:pt idx="8947">
                  <c:v>-9.6999999999999993</c:v>
                </c:pt>
                <c:pt idx="8948">
                  <c:v>-9.6999999999999993</c:v>
                </c:pt>
                <c:pt idx="8949">
                  <c:v>-9.6999999999999993</c:v>
                </c:pt>
                <c:pt idx="8950">
                  <c:v>-9.6999999999999993</c:v>
                </c:pt>
                <c:pt idx="8951">
                  <c:v>-9.6999999999999993</c:v>
                </c:pt>
                <c:pt idx="8952">
                  <c:v>-9.6999999999999993</c:v>
                </c:pt>
                <c:pt idx="8953">
                  <c:v>-9.6999999999999993</c:v>
                </c:pt>
                <c:pt idx="8954">
                  <c:v>-9.6999999999999993</c:v>
                </c:pt>
                <c:pt idx="8955">
                  <c:v>-9.6999999999999993</c:v>
                </c:pt>
                <c:pt idx="8956">
                  <c:v>-9.6999999999999993</c:v>
                </c:pt>
                <c:pt idx="8957">
                  <c:v>-9.6999999999999993</c:v>
                </c:pt>
                <c:pt idx="8958">
                  <c:v>-9.6999999999999993</c:v>
                </c:pt>
                <c:pt idx="8959">
                  <c:v>-9.6</c:v>
                </c:pt>
                <c:pt idx="8960">
                  <c:v>-9.6999999999999993</c:v>
                </c:pt>
                <c:pt idx="8961">
                  <c:v>-9.6999999999999993</c:v>
                </c:pt>
                <c:pt idx="8962">
                  <c:v>-9.6999999999999993</c:v>
                </c:pt>
                <c:pt idx="8963">
                  <c:v>-9.6999999999999993</c:v>
                </c:pt>
                <c:pt idx="8964">
                  <c:v>-9.6999999999999993</c:v>
                </c:pt>
                <c:pt idx="8965">
                  <c:v>-9.6999999999999993</c:v>
                </c:pt>
                <c:pt idx="8966">
                  <c:v>-9.6999999999999993</c:v>
                </c:pt>
                <c:pt idx="8967">
                  <c:v>-9.6999999999999993</c:v>
                </c:pt>
                <c:pt idx="8968">
                  <c:v>-9.6999999999999993</c:v>
                </c:pt>
                <c:pt idx="8969">
                  <c:v>-9.6999999999999993</c:v>
                </c:pt>
                <c:pt idx="8970">
                  <c:v>-9.8000000000000007</c:v>
                </c:pt>
                <c:pt idx="8971">
                  <c:v>-9.6999999999999993</c:v>
                </c:pt>
                <c:pt idx="8972">
                  <c:v>-9.8000000000000007</c:v>
                </c:pt>
                <c:pt idx="8973">
                  <c:v>-9.8000000000000007</c:v>
                </c:pt>
                <c:pt idx="8974">
                  <c:v>-9.6999999999999993</c:v>
                </c:pt>
                <c:pt idx="8975">
                  <c:v>-9.6999999999999993</c:v>
                </c:pt>
                <c:pt idx="8976">
                  <c:v>-9.6999999999999993</c:v>
                </c:pt>
                <c:pt idx="8977">
                  <c:v>-9.6999999999999993</c:v>
                </c:pt>
                <c:pt idx="8978">
                  <c:v>-9.6999999999999993</c:v>
                </c:pt>
                <c:pt idx="8979">
                  <c:v>-9.6999999999999993</c:v>
                </c:pt>
                <c:pt idx="8980">
                  <c:v>-9.6999999999999993</c:v>
                </c:pt>
                <c:pt idx="8981">
                  <c:v>-9.6999999999999993</c:v>
                </c:pt>
                <c:pt idx="8982">
                  <c:v>-9.6999999999999993</c:v>
                </c:pt>
                <c:pt idx="8983">
                  <c:v>-9.6999999999999993</c:v>
                </c:pt>
                <c:pt idx="8984">
                  <c:v>-9.6999999999999993</c:v>
                </c:pt>
                <c:pt idx="8985">
                  <c:v>-9.6999999999999993</c:v>
                </c:pt>
                <c:pt idx="8986">
                  <c:v>-9.6999999999999993</c:v>
                </c:pt>
                <c:pt idx="8987">
                  <c:v>-9.6999999999999993</c:v>
                </c:pt>
                <c:pt idx="8988">
                  <c:v>-9.6999999999999993</c:v>
                </c:pt>
                <c:pt idx="8989">
                  <c:v>-9.6999999999999993</c:v>
                </c:pt>
                <c:pt idx="8990">
                  <c:v>-9.6999999999999993</c:v>
                </c:pt>
                <c:pt idx="8991">
                  <c:v>-9.8000000000000007</c:v>
                </c:pt>
                <c:pt idx="8992">
                  <c:v>-9.8000000000000007</c:v>
                </c:pt>
                <c:pt idx="8993">
                  <c:v>-9.8000000000000007</c:v>
                </c:pt>
                <c:pt idx="8994">
                  <c:v>-9.6999999999999993</c:v>
                </c:pt>
                <c:pt idx="8995">
                  <c:v>-9.8000000000000007</c:v>
                </c:pt>
                <c:pt idx="8996">
                  <c:v>-9.8000000000000007</c:v>
                </c:pt>
                <c:pt idx="8997">
                  <c:v>-9.6999999999999993</c:v>
                </c:pt>
                <c:pt idx="8998">
                  <c:v>-9.6</c:v>
                </c:pt>
                <c:pt idx="8999">
                  <c:v>-9.6</c:v>
                </c:pt>
                <c:pt idx="9000">
                  <c:v>-9.6999999999999993</c:v>
                </c:pt>
                <c:pt idx="9001">
                  <c:v>-9.6</c:v>
                </c:pt>
                <c:pt idx="9002">
                  <c:v>-9.6</c:v>
                </c:pt>
                <c:pt idx="9003">
                  <c:v>-9.6</c:v>
                </c:pt>
                <c:pt idx="9004">
                  <c:v>-9.6</c:v>
                </c:pt>
                <c:pt idx="9005">
                  <c:v>-9.6</c:v>
                </c:pt>
                <c:pt idx="9006">
                  <c:v>-9.6999999999999993</c:v>
                </c:pt>
                <c:pt idx="9007">
                  <c:v>-9.6999999999999993</c:v>
                </c:pt>
                <c:pt idx="9008">
                  <c:v>-9.8000000000000007</c:v>
                </c:pt>
                <c:pt idx="9009">
                  <c:v>-9.6999999999999993</c:v>
                </c:pt>
                <c:pt idx="9010">
                  <c:v>-9.6999999999999993</c:v>
                </c:pt>
                <c:pt idx="9011">
                  <c:v>-9.6999999999999993</c:v>
                </c:pt>
                <c:pt idx="9012">
                  <c:v>-9.6999999999999993</c:v>
                </c:pt>
                <c:pt idx="9013">
                  <c:v>-9.8000000000000007</c:v>
                </c:pt>
                <c:pt idx="9014">
                  <c:v>-9.8000000000000007</c:v>
                </c:pt>
                <c:pt idx="9015">
                  <c:v>-9.8000000000000007</c:v>
                </c:pt>
                <c:pt idx="9016">
                  <c:v>-9.8000000000000007</c:v>
                </c:pt>
                <c:pt idx="9017">
                  <c:v>-9.8000000000000007</c:v>
                </c:pt>
                <c:pt idx="9018">
                  <c:v>-9.8000000000000007</c:v>
                </c:pt>
                <c:pt idx="9019">
                  <c:v>-9.9</c:v>
                </c:pt>
                <c:pt idx="9020">
                  <c:v>-9.9</c:v>
                </c:pt>
                <c:pt idx="9021">
                  <c:v>-9.9</c:v>
                </c:pt>
                <c:pt idx="9022">
                  <c:v>-9.9</c:v>
                </c:pt>
                <c:pt idx="9023">
                  <c:v>-9.9</c:v>
                </c:pt>
                <c:pt idx="9024">
                  <c:v>-10</c:v>
                </c:pt>
                <c:pt idx="9025">
                  <c:v>-10</c:v>
                </c:pt>
                <c:pt idx="9026">
                  <c:v>-10</c:v>
                </c:pt>
                <c:pt idx="9027">
                  <c:v>-9.9</c:v>
                </c:pt>
                <c:pt idx="9028">
                  <c:v>-9.9</c:v>
                </c:pt>
                <c:pt idx="9029">
                  <c:v>-9.9</c:v>
                </c:pt>
                <c:pt idx="9030">
                  <c:v>-10</c:v>
                </c:pt>
                <c:pt idx="9031">
                  <c:v>-10</c:v>
                </c:pt>
                <c:pt idx="9032">
                  <c:v>-10</c:v>
                </c:pt>
                <c:pt idx="9033">
                  <c:v>-10</c:v>
                </c:pt>
                <c:pt idx="9034">
                  <c:v>-9.9</c:v>
                </c:pt>
                <c:pt idx="9035">
                  <c:v>-9.9</c:v>
                </c:pt>
                <c:pt idx="9036">
                  <c:v>-9.8000000000000007</c:v>
                </c:pt>
                <c:pt idx="9037">
                  <c:v>-9.8000000000000007</c:v>
                </c:pt>
                <c:pt idx="9038">
                  <c:v>-9.9</c:v>
                </c:pt>
                <c:pt idx="9039">
                  <c:v>-9.8000000000000007</c:v>
                </c:pt>
                <c:pt idx="9040">
                  <c:v>-9.8000000000000007</c:v>
                </c:pt>
                <c:pt idx="9041">
                  <c:v>-9.8000000000000007</c:v>
                </c:pt>
                <c:pt idx="9042">
                  <c:v>-9.9</c:v>
                </c:pt>
                <c:pt idx="9043">
                  <c:v>-9.8000000000000007</c:v>
                </c:pt>
                <c:pt idx="9044">
                  <c:v>-9.8000000000000007</c:v>
                </c:pt>
                <c:pt idx="9045">
                  <c:v>-9.8000000000000007</c:v>
                </c:pt>
                <c:pt idx="9046">
                  <c:v>-9.9</c:v>
                </c:pt>
                <c:pt idx="9047">
                  <c:v>-9.9</c:v>
                </c:pt>
                <c:pt idx="9048">
                  <c:v>-9.9</c:v>
                </c:pt>
                <c:pt idx="9049">
                  <c:v>-9.9</c:v>
                </c:pt>
                <c:pt idx="9050">
                  <c:v>-9.8000000000000007</c:v>
                </c:pt>
                <c:pt idx="9051">
                  <c:v>-9.8000000000000007</c:v>
                </c:pt>
                <c:pt idx="9052">
                  <c:v>-9.8000000000000007</c:v>
                </c:pt>
                <c:pt idx="9053">
                  <c:v>-9.8000000000000007</c:v>
                </c:pt>
                <c:pt idx="9054">
                  <c:v>-9.8000000000000007</c:v>
                </c:pt>
                <c:pt idx="9055">
                  <c:v>-9.8000000000000007</c:v>
                </c:pt>
                <c:pt idx="9056">
                  <c:v>-9.8000000000000007</c:v>
                </c:pt>
                <c:pt idx="9057">
                  <c:v>-9.6999999999999993</c:v>
                </c:pt>
                <c:pt idx="9058">
                  <c:v>-9.6</c:v>
                </c:pt>
                <c:pt idx="9059">
                  <c:v>-9.6</c:v>
                </c:pt>
                <c:pt idx="9060">
                  <c:v>-9.6</c:v>
                </c:pt>
                <c:pt idx="9061">
                  <c:v>-9.6</c:v>
                </c:pt>
                <c:pt idx="9062">
                  <c:v>-9.6</c:v>
                </c:pt>
                <c:pt idx="9063">
                  <c:v>-9.6999999999999993</c:v>
                </c:pt>
                <c:pt idx="9064">
                  <c:v>-9.6999999999999993</c:v>
                </c:pt>
                <c:pt idx="9065">
                  <c:v>-9.6999999999999993</c:v>
                </c:pt>
                <c:pt idx="9066">
                  <c:v>-9.6999999999999993</c:v>
                </c:pt>
                <c:pt idx="9067">
                  <c:v>-9.6999999999999993</c:v>
                </c:pt>
                <c:pt idx="9068">
                  <c:v>-9.6999999999999993</c:v>
                </c:pt>
                <c:pt idx="9069">
                  <c:v>-9.8000000000000007</c:v>
                </c:pt>
                <c:pt idx="9070">
                  <c:v>-9.9</c:v>
                </c:pt>
                <c:pt idx="9071">
                  <c:v>-9.9</c:v>
                </c:pt>
                <c:pt idx="9072">
                  <c:v>-9.8000000000000007</c:v>
                </c:pt>
                <c:pt idx="9073">
                  <c:v>-9.8000000000000007</c:v>
                </c:pt>
                <c:pt idx="9074">
                  <c:v>-9.8000000000000007</c:v>
                </c:pt>
                <c:pt idx="9075">
                  <c:v>-9.8000000000000007</c:v>
                </c:pt>
                <c:pt idx="9076">
                  <c:v>-9.8000000000000007</c:v>
                </c:pt>
                <c:pt idx="9077">
                  <c:v>-9.8000000000000007</c:v>
                </c:pt>
                <c:pt idx="9078">
                  <c:v>-9.8000000000000007</c:v>
                </c:pt>
                <c:pt idx="9079">
                  <c:v>-9.8000000000000007</c:v>
                </c:pt>
                <c:pt idx="9080">
                  <c:v>-9.8000000000000007</c:v>
                </c:pt>
                <c:pt idx="9081">
                  <c:v>-9.6999999999999993</c:v>
                </c:pt>
                <c:pt idx="9082">
                  <c:v>-9.6999999999999993</c:v>
                </c:pt>
                <c:pt idx="9083">
                  <c:v>-9.6999999999999993</c:v>
                </c:pt>
                <c:pt idx="9084">
                  <c:v>-9.8000000000000007</c:v>
                </c:pt>
                <c:pt idx="9085">
                  <c:v>-9.6999999999999993</c:v>
                </c:pt>
                <c:pt idx="9086">
                  <c:v>-9.6999999999999993</c:v>
                </c:pt>
                <c:pt idx="9087">
                  <c:v>-9.6999999999999993</c:v>
                </c:pt>
                <c:pt idx="9088">
                  <c:v>-9.8000000000000007</c:v>
                </c:pt>
                <c:pt idx="9089">
                  <c:v>-9.8000000000000007</c:v>
                </c:pt>
                <c:pt idx="9090">
                  <c:v>-9.8000000000000007</c:v>
                </c:pt>
                <c:pt idx="9091">
                  <c:v>-9.6999999999999993</c:v>
                </c:pt>
                <c:pt idx="9092">
                  <c:v>-9.6999999999999993</c:v>
                </c:pt>
                <c:pt idx="9093">
                  <c:v>-9.8000000000000007</c:v>
                </c:pt>
                <c:pt idx="9094">
                  <c:v>-9.6999999999999993</c:v>
                </c:pt>
                <c:pt idx="9095">
                  <c:v>-9.6999999999999993</c:v>
                </c:pt>
                <c:pt idx="9096">
                  <c:v>-9.8000000000000007</c:v>
                </c:pt>
                <c:pt idx="9097">
                  <c:v>-9.8000000000000007</c:v>
                </c:pt>
                <c:pt idx="9098">
                  <c:v>-9.8000000000000007</c:v>
                </c:pt>
                <c:pt idx="9099">
                  <c:v>-9.6999999999999993</c:v>
                </c:pt>
                <c:pt idx="9100">
                  <c:v>-9.6999999999999993</c:v>
                </c:pt>
                <c:pt idx="9101">
                  <c:v>-9.6999999999999993</c:v>
                </c:pt>
                <c:pt idx="9102">
                  <c:v>-9.6999999999999993</c:v>
                </c:pt>
                <c:pt idx="9103">
                  <c:v>-9.6999999999999993</c:v>
                </c:pt>
                <c:pt idx="9104">
                  <c:v>-9.8000000000000007</c:v>
                </c:pt>
                <c:pt idx="9105">
                  <c:v>-9.8000000000000007</c:v>
                </c:pt>
                <c:pt idx="9106">
                  <c:v>-9.6999999999999993</c:v>
                </c:pt>
                <c:pt idx="9107">
                  <c:v>-9.6999999999999993</c:v>
                </c:pt>
                <c:pt idx="9108">
                  <c:v>-9.6999999999999993</c:v>
                </c:pt>
                <c:pt idx="9109">
                  <c:v>-9.6999999999999993</c:v>
                </c:pt>
                <c:pt idx="9110">
                  <c:v>-9.6999999999999993</c:v>
                </c:pt>
                <c:pt idx="9111">
                  <c:v>-9.6</c:v>
                </c:pt>
                <c:pt idx="9112">
                  <c:v>-9.6999999999999993</c:v>
                </c:pt>
                <c:pt idx="9113">
                  <c:v>-9.6999999999999993</c:v>
                </c:pt>
                <c:pt idx="9114">
                  <c:v>-9.6</c:v>
                </c:pt>
                <c:pt idx="9115">
                  <c:v>-9.6999999999999993</c:v>
                </c:pt>
                <c:pt idx="9116">
                  <c:v>-9.6999999999999993</c:v>
                </c:pt>
                <c:pt idx="9117">
                  <c:v>-9.6999999999999993</c:v>
                </c:pt>
                <c:pt idx="9118">
                  <c:v>-9.6999999999999993</c:v>
                </c:pt>
                <c:pt idx="9119">
                  <c:v>-9.6999999999999993</c:v>
                </c:pt>
                <c:pt idx="9120">
                  <c:v>-9.6999999999999993</c:v>
                </c:pt>
                <c:pt idx="9121">
                  <c:v>-9.6999999999999993</c:v>
                </c:pt>
                <c:pt idx="9122">
                  <c:v>-9.6999999999999993</c:v>
                </c:pt>
                <c:pt idx="9123">
                  <c:v>-9.6999999999999993</c:v>
                </c:pt>
                <c:pt idx="9124">
                  <c:v>-9.6999999999999993</c:v>
                </c:pt>
                <c:pt idx="9125">
                  <c:v>-9.6999999999999993</c:v>
                </c:pt>
                <c:pt idx="9126">
                  <c:v>-9.6999999999999993</c:v>
                </c:pt>
                <c:pt idx="9127">
                  <c:v>-9.6999999999999993</c:v>
                </c:pt>
                <c:pt idx="9128">
                  <c:v>-9.6999999999999993</c:v>
                </c:pt>
                <c:pt idx="9129">
                  <c:v>-9.6999999999999993</c:v>
                </c:pt>
                <c:pt idx="9130">
                  <c:v>-9.6999999999999993</c:v>
                </c:pt>
                <c:pt idx="9131">
                  <c:v>-9.6999999999999993</c:v>
                </c:pt>
                <c:pt idx="9132">
                  <c:v>-9.8000000000000007</c:v>
                </c:pt>
                <c:pt idx="9133">
                  <c:v>-9.8000000000000007</c:v>
                </c:pt>
                <c:pt idx="9134">
                  <c:v>-9.6999999999999993</c:v>
                </c:pt>
                <c:pt idx="9135">
                  <c:v>-9.8000000000000007</c:v>
                </c:pt>
                <c:pt idx="9136">
                  <c:v>-9.6999999999999993</c:v>
                </c:pt>
                <c:pt idx="9137">
                  <c:v>-9.6999999999999993</c:v>
                </c:pt>
                <c:pt idx="9138">
                  <c:v>-9.6999999999999993</c:v>
                </c:pt>
                <c:pt idx="9139">
                  <c:v>-9.6999999999999993</c:v>
                </c:pt>
                <c:pt idx="9140">
                  <c:v>-9.6</c:v>
                </c:pt>
                <c:pt idx="9141">
                  <c:v>-9.6999999999999993</c:v>
                </c:pt>
                <c:pt idx="9142">
                  <c:v>-9.6999999999999993</c:v>
                </c:pt>
                <c:pt idx="9143">
                  <c:v>-9.6999999999999993</c:v>
                </c:pt>
                <c:pt idx="9144">
                  <c:v>-9.6999999999999993</c:v>
                </c:pt>
                <c:pt idx="9145">
                  <c:v>-9.6</c:v>
                </c:pt>
                <c:pt idx="9146">
                  <c:v>-9.6</c:v>
                </c:pt>
                <c:pt idx="9147">
                  <c:v>-9.6999999999999993</c:v>
                </c:pt>
                <c:pt idx="9148">
                  <c:v>-9.6</c:v>
                </c:pt>
                <c:pt idx="9149">
                  <c:v>-9.6</c:v>
                </c:pt>
                <c:pt idx="9150">
                  <c:v>-9.6999999999999993</c:v>
                </c:pt>
                <c:pt idx="9151">
                  <c:v>-9.6999999999999993</c:v>
                </c:pt>
                <c:pt idx="9152">
                  <c:v>-9.6999999999999993</c:v>
                </c:pt>
                <c:pt idx="9153">
                  <c:v>-9.6</c:v>
                </c:pt>
                <c:pt idx="9154">
                  <c:v>-9.6999999999999993</c:v>
                </c:pt>
                <c:pt idx="9155">
                  <c:v>-9.6999999999999993</c:v>
                </c:pt>
                <c:pt idx="9156">
                  <c:v>-9.6999999999999993</c:v>
                </c:pt>
                <c:pt idx="9157">
                  <c:v>-9.6</c:v>
                </c:pt>
                <c:pt idx="9158">
                  <c:v>-9.8000000000000007</c:v>
                </c:pt>
                <c:pt idx="9159">
                  <c:v>-9.6999999999999993</c:v>
                </c:pt>
                <c:pt idx="9160">
                  <c:v>-9.6999999999999993</c:v>
                </c:pt>
                <c:pt idx="9161">
                  <c:v>-9.6999999999999993</c:v>
                </c:pt>
                <c:pt idx="9162">
                  <c:v>-9.6999999999999993</c:v>
                </c:pt>
                <c:pt idx="9163">
                  <c:v>-9.6999999999999993</c:v>
                </c:pt>
                <c:pt idx="9164">
                  <c:v>-9.6</c:v>
                </c:pt>
                <c:pt idx="9165">
                  <c:v>-9.6999999999999993</c:v>
                </c:pt>
                <c:pt idx="9166">
                  <c:v>-9.6</c:v>
                </c:pt>
                <c:pt idx="9167">
                  <c:v>-9.6</c:v>
                </c:pt>
                <c:pt idx="9168">
                  <c:v>-9.6999999999999993</c:v>
                </c:pt>
                <c:pt idx="9169">
                  <c:v>-9.6999999999999993</c:v>
                </c:pt>
                <c:pt idx="9170">
                  <c:v>-9.6999999999999993</c:v>
                </c:pt>
                <c:pt idx="9171">
                  <c:v>-9.6999999999999993</c:v>
                </c:pt>
                <c:pt idx="9172">
                  <c:v>-9.6999999999999993</c:v>
                </c:pt>
                <c:pt idx="9173">
                  <c:v>-9.6999999999999993</c:v>
                </c:pt>
                <c:pt idx="9174">
                  <c:v>-9.6999999999999993</c:v>
                </c:pt>
                <c:pt idx="9175">
                  <c:v>-9.6999999999999993</c:v>
                </c:pt>
                <c:pt idx="9176">
                  <c:v>-9.6999999999999993</c:v>
                </c:pt>
                <c:pt idx="9177">
                  <c:v>-9.6999999999999993</c:v>
                </c:pt>
                <c:pt idx="9178">
                  <c:v>-9.6999999999999993</c:v>
                </c:pt>
                <c:pt idx="9179">
                  <c:v>-9.6999999999999993</c:v>
                </c:pt>
                <c:pt idx="9180">
                  <c:v>-9.8000000000000007</c:v>
                </c:pt>
                <c:pt idx="9181">
                  <c:v>-9.9</c:v>
                </c:pt>
                <c:pt idx="9182">
                  <c:v>-9.9</c:v>
                </c:pt>
                <c:pt idx="9183">
                  <c:v>-9.9</c:v>
                </c:pt>
                <c:pt idx="9184">
                  <c:v>-9.9</c:v>
                </c:pt>
                <c:pt idx="9185">
                  <c:v>-9.9</c:v>
                </c:pt>
                <c:pt idx="9186">
                  <c:v>-9.8000000000000007</c:v>
                </c:pt>
                <c:pt idx="9187">
                  <c:v>-9.6999999999999993</c:v>
                </c:pt>
                <c:pt idx="9188">
                  <c:v>-9.6999999999999993</c:v>
                </c:pt>
                <c:pt idx="9189">
                  <c:v>-9.6</c:v>
                </c:pt>
                <c:pt idx="9190">
                  <c:v>-9.6999999999999993</c:v>
                </c:pt>
                <c:pt idx="9191">
                  <c:v>-9.6999999999999993</c:v>
                </c:pt>
                <c:pt idx="9192">
                  <c:v>-9.6999999999999993</c:v>
                </c:pt>
                <c:pt idx="9193">
                  <c:v>-9.6999999999999993</c:v>
                </c:pt>
                <c:pt idx="9194">
                  <c:v>-9.6999999999999993</c:v>
                </c:pt>
                <c:pt idx="9195">
                  <c:v>-9.6999999999999993</c:v>
                </c:pt>
                <c:pt idx="9196">
                  <c:v>-9.6999999999999993</c:v>
                </c:pt>
                <c:pt idx="9197">
                  <c:v>-9.6999999999999993</c:v>
                </c:pt>
                <c:pt idx="9198">
                  <c:v>-9.8000000000000007</c:v>
                </c:pt>
                <c:pt idx="9199">
                  <c:v>-9.8000000000000007</c:v>
                </c:pt>
                <c:pt idx="9200">
                  <c:v>-9.8000000000000007</c:v>
                </c:pt>
                <c:pt idx="9201">
                  <c:v>-9.8000000000000007</c:v>
                </c:pt>
                <c:pt idx="9202">
                  <c:v>-9.6999999999999993</c:v>
                </c:pt>
                <c:pt idx="9203">
                  <c:v>-9.6999999999999993</c:v>
                </c:pt>
                <c:pt idx="9204">
                  <c:v>-9.6999999999999993</c:v>
                </c:pt>
                <c:pt idx="9205">
                  <c:v>-9.6999999999999993</c:v>
                </c:pt>
                <c:pt idx="9206">
                  <c:v>-9.6999999999999993</c:v>
                </c:pt>
                <c:pt idx="9207">
                  <c:v>-9.6</c:v>
                </c:pt>
                <c:pt idx="9208">
                  <c:v>-9.6999999999999993</c:v>
                </c:pt>
                <c:pt idx="9209">
                  <c:v>-9.6999999999999993</c:v>
                </c:pt>
                <c:pt idx="9210">
                  <c:v>-9.6999999999999993</c:v>
                </c:pt>
                <c:pt idx="9211">
                  <c:v>-9.8000000000000007</c:v>
                </c:pt>
                <c:pt idx="9212">
                  <c:v>-9.6999999999999993</c:v>
                </c:pt>
                <c:pt idx="9213">
                  <c:v>-9.6999999999999993</c:v>
                </c:pt>
                <c:pt idx="9214">
                  <c:v>-9.6999999999999993</c:v>
                </c:pt>
                <c:pt idx="9215">
                  <c:v>-9.6999999999999993</c:v>
                </c:pt>
                <c:pt idx="9216">
                  <c:v>-9.6999999999999993</c:v>
                </c:pt>
                <c:pt idx="9217">
                  <c:v>-9.6999999999999993</c:v>
                </c:pt>
                <c:pt idx="9218">
                  <c:v>-9.6999999999999993</c:v>
                </c:pt>
                <c:pt idx="9219">
                  <c:v>-9.8000000000000007</c:v>
                </c:pt>
                <c:pt idx="9220">
                  <c:v>-9.6999999999999993</c:v>
                </c:pt>
                <c:pt idx="9221">
                  <c:v>-9.6999999999999993</c:v>
                </c:pt>
                <c:pt idx="9222">
                  <c:v>-9.8000000000000007</c:v>
                </c:pt>
                <c:pt idx="9223">
                  <c:v>-9.6999999999999993</c:v>
                </c:pt>
                <c:pt idx="9224">
                  <c:v>-9.8000000000000007</c:v>
                </c:pt>
                <c:pt idx="9225">
                  <c:v>-9.8000000000000007</c:v>
                </c:pt>
                <c:pt idx="9226">
                  <c:v>-9.8000000000000007</c:v>
                </c:pt>
                <c:pt idx="9227">
                  <c:v>-9.8000000000000007</c:v>
                </c:pt>
                <c:pt idx="9228">
                  <c:v>-9.8000000000000007</c:v>
                </c:pt>
                <c:pt idx="9229">
                  <c:v>-9.8000000000000007</c:v>
                </c:pt>
                <c:pt idx="9230">
                  <c:v>-9.8000000000000007</c:v>
                </c:pt>
                <c:pt idx="9231">
                  <c:v>-9.6999999999999993</c:v>
                </c:pt>
                <c:pt idx="9232">
                  <c:v>-9.6999999999999993</c:v>
                </c:pt>
                <c:pt idx="9233">
                  <c:v>-9.6999999999999993</c:v>
                </c:pt>
                <c:pt idx="9234">
                  <c:v>-9.6999999999999993</c:v>
                </c:pt>
                <c:pt idx="9235">
                  <c:v>-9.6999999999999993</c:v>
                </c:pt>
                <c:pt idx="9236">
                  <c:v>-9.6999999999999993</c:v>
                </c:pt>
                <c:pt idx="9237">
                  <c:v>-9.6</c:v>
                </c:pt>
                <c:pt idx="9238">
                  <c:v>-9.6999999999999993</c:v>
                </c:pt>
                <c:pt idx="9239">
                  <c:v>-9.6999999999999993</c:v>
                </c:pt>
                <c:pt idx="9240">
                  <c:v>-9.6999999999999993</c:v>
                </c:pt>
                <c:pt idx="9241">
                  <c:v>-9.6</c:v>
                </c:pt>
                <c:pt idx="9242">
                  <c:v>-9.6</c:v>
                </c:pt>
                <c:pt idx="9243">
                  <c:v>-9.6999999999999993</c:v>
                </c:pt>
                <c:pt idx="9244">
                  <c:v>-9.8000000000000007</c:v>
                </c:pt>
                <c:pt idx="9245">
                  <c:v>-9.8000000000000007</c:v>
                </c:pt>
                <c:pt idx="9246">
                  <c:v>-9.8000000000000007</c:v>
                </c:pt>
                <c:pt idx="9247">
                  <c:v>-9.6999999999999993</c:v>
                </c:pt>
                <c:pt idx="9248">
                  <c:v>-9.8000000000000007</c:v>
                </c:pt>
                <c:pt idx="9249">
                  <c:v>-9.8000000000000007</c:v>
                </c:pt>
                <c:pt idx="9250">
                  <c:v>-9.6999999999999993</c:v>
                </c:pt>
                <c:pt idx="9251">
                  <c:v>-9.6999999999999993</c:v>
                </c:pt>
                <c:pt idx="9252">
                  <c:v>-9.6999999999999993</c:v>
                </c:pt>
                <c:pt idx="9253">
                  <c:v>-9.6999999999999993</c:v>
                </c:pt>
                <c:pt idx="9254">
                  <c:v>-9.6999999999999993</c:v>
                </c:pt>
                <c:pt idx="9255">
                  <c:v>-9.6999999999999993</c:v>
                </c:pt>
                <c:pt idx="9256">
                  <c:v>-9.6</c:v>
                </c:pt>
                <c:pt idx="9257">
                  <c:v>-9.6</c:v>
                </c:pt>
                <c:pt idx="9258">
                  <c:v>-9.6</c:v>
                </c:pt>
                <c:pt idx="9259">
                  <c:v>-9.6</c:v>
                </c:pt>
                <c:pt idx="9260">
                  <c:v>-9.6</c:v>
                </c:pt>
                <c:pt idx="9261">
                  <c:v>-9.6999999999999993</c:v>
                </c:pt>
                <c:pt idx="9262">
                  <c:v>-9.6999999999999993</c:v>
                </c:pt>
                <c:pt idx="9263">
                  <c:v>-9.6999999999999993</c:v>
                </c:pt>
                <c:pt idx="9264">
                  <c:v>-9.6999999999999993</c:v>
                </c:pt>
                <c:pt idx="9265">
                  <c:v>-9.6999999999999993</c:v>
                </c:pt>
                <c:pt idx="9266">
                  <c:v>-9.6999999999999993</c:v>
                </c:pt>
                <c:pt idx="9267">
                  <c:v>-9.6999999999999993</c:v>
                </c:pt>
                <c:pt idx="9268">
                  <c:v>-9.6999999999999993</c:v>
                </c:pt>
                <c:pt idx="9269">
                  <c:v>-9.6999999999999993</c:v>
                </c:pt>
                <c:pt idx="9270">
                  <c:v>-9.8000000000000007</c:v>
                </c:pt>
                <c:pt idx="9271">
                  <c:v>-9.8000000000000007</c:v>
                </c:pt>
                <c:pt idx="9272">
                  <c:v>-9.6999999999999993</c:v>
                </c:pt>
                <c:pt idx="9273">
                  <c:v>-9.8000000000000007</c:v>
                </c:pt>
                <c:pt idx="9274">
                  <c:v>-9.6999999999999993</c:v>
                </c:pt>
                <c:pt idx="9275">
                  <c:v>-9.6999999999999993</c:v>
                </c:pt>
                <c:pt idx="9276">
                  <c:v>-9.6999999999999993</c:v>
                </c:pt>
                <c:pt idx="9277">
                  <c:v>-9.6</c:v>
                </c:pt>
                <c:pt idx="9278">
                  <c:v>-9.6</c:v>
                </c:pt>
                <c:pt idx="9279">
                  <c:v>-9.6</c:v>
                </c:pt>
                <c:pt idx="9280">
                  <c:v>-9.6</c:v>
                </c:pt>
                <c:pt idx="9281">
                  <c:v>-9.6</c:v>
                </c:pt>
                <c:pt idx="9282">
                  <c:v>-9.6999999999999993</c:v>
                </c:pt>
                <c:pt idx="9283">
                  <c:v>-9.6999999999999993</c:v>
                </c:pt>
                <c:pt idx="9284">
                  <c:v>-9.6999999999999993</c:v>
                </c:pt>
                <c:pt idx="9285">
                  <c:v>-9.8000000000000007</c:v>
                </c:pt>
                <c:pt idx="9286">
                  <c:v>-9.8000000000000007</c:v>
                </c:pt>
                <c:pt idx="9287">
                  <c:v>-9.8000000000000007</c:v>
                </c:pt>
                <c:pt idx="9288">
                  <c:v>-9.8000000000000007</c:v>
                </c:pt>
                <c:pt idx="9289">
                  <c:v>-9.8000000000000007</c:v>
                </c:pt>
                <c:pt idx="9290">
                  <c:v>-9.8000000000000007</c:v>
                </c:pt>
                <c:pt idx="9291">
                  <c:v>-9.8000000000000007</c:v>
                </c:pt>
                <c:pt idx="9292">
                  <c:v>-9.9</c:v>
                </c:pt>
                <c:pt idx="9293">
                  <c:v>-9.9</c:v>
                </c:pt>
                <c:pt idx="9294">
                  <c:v>-9.9</c:v>
                </c:pt>
                <c:pt idx="9295">
                  <c:v>-9.9</c:v>
                </c:pt>
                <c:pt idx="9296">
                  <c:v>-9.9</c:v>
                </c:pt>
                <c:pt idx="9297">
                  <c:v>-10</c:v>
                </c:pt>
                <c:pt idx="9298">
                  <c:v>-10</c:v>
                </c:pt>
                <c:pt idx="9299">
                  <c:v>-10</c:v>
                </c:pt>
                <c:pt idx="9300">
                  <c:v>-10</c:v>
                </c:pt>
                <c:pt idx="9301">
                  <c:v>-9.9</c:v>
                </c:pt>
                <c:pt idx="9302">
                  <c:v>-9.9</c:v>
                </c:pt>
                <c:pt idx="9303">
                  <c:v>-9.9</c:v>
                </c:pt>
                <c:pt idx="9304">
                  <c:v>-9.8000000000000007</c:v>
                </c:pt>
                <c:pt idx="9305">
                  <c:v>-9.8000000000000007</c:v>
                </c:pt>
                <c:pt idx="9306">
                  <c:v>-9.9</c:v>
                </c:pt>
                <c:pt idx="9307">
                  <c:v>-9.8000000000000007</c:v>
                </c:pt>
                <c:pt idx="9308">
                  <c:v>-9.8000000000000007</c:v>
                </c:pt>
                <c:pt idx="9309">
                  <c:v>-9.6999999999999993</c:v>
                </c:pt>
                <c:pt idx="9310">
                  <c:v>-9.6999999999999993</c:v>
                </c:pt>
                <c:pt idx="9311">
                  <c:v>-9.6999999999999993</c:v>
                </c:pt>
                <c:pt idx="9312">
                  <c:v>-9.6999999999999993</c:v>
                </c:pt>
                <c:pt idx="9313">
                  <c:v>-9.6999999999999993</c:v>
                </c:pt>
                <c:pt idx="9314">
                  <c:v>-9.8000000000000007</c:v>
                </c:pt>
                <c:pt idx="9315">
                  <c:v>-9.8000000000000007</c:v>
                </c:pt>
                <c:pt idx="9316">
                  <c:v>-9.8000000000000007</c:v>
                </c:pt>
                <c:pt idx="9317">
                  <c:v>-9.8000000000000007</c:v>
                </c:pt>
                <c:pt idx="9318">
                  <c:v>-9.8000000000000007</c:v>
                </c:pt>
                <c:pt idx="9319">
                  <c:v>-9.8000000000000007</c:v>
                </c:pt>
                <c:pt idx="9320">
                  <c:v>-9.8000000000000007</c:v>
                </c:pt>
                <c:pt idx="9321">
                  <c:v>-9.8000000000000007</c:v>
                </c:pt>
                <c:pt idx="9322">
                  <c:v>-9.8000000000000007</c:v>
                </c:pt>
                <c:pt idx="9323">
                  <c:v>-9.8000000000000007</c:v>
                </c:pt>
                <c:pt idx="9324">
                  <c:v>-9.6999999999999993</c:v>
                </c:pt>
                <c:pt idx="9325">
                  <c:v>-9.8000000000000007</c:v>
                </c:pt>
                <c:pt idx="9326">
                  <c:v>-9.6999999999999993</c:v>
                </c:pt>
                <c:pt idx="9327">
                  <c:v>-9.8000000000000007</c:v>
                </c:pt>
                <c:pt idx="9328">
                  <c:v>-9.6999999999999993</c:v>
                </c:pt>
                <c:pt idx="9329">
                  <c:v>-9.6999999999999993</c:v>
                </c:pt>
                <c:pt idx="9330">
                  <c:v>-9.6999999999999993</c:v>
                </c:pt>
                <c:pt idx="9331">
                  <c:v>-9.8000000000000007</c:v>
                </c:pt>
                <c:pt idx="9332">
                  <c:v>-9.6999999999999993</c:v>
                </c:pt>
                <c:pt idx="9333">
                  <c:v>-9.6999999999999993</c:v>
                </c:pt>
                <c:pt idx="9334">
                  <c:v>-9.6</c:v>
                </c:pt>
                <c:pt idx="9335">
                  <c:v>-9.6</c:v>
                </c:pt>
                <c:pt idx="9336">
                  <c:v>-9.6</c:v>
                </c:pt>
                <c:pt idx="9337">
                  <c:v>-9.6999999999999993</c:v>
                </c:pt>
                <c:pt idx="9338">
                  <c:v>-9.6999999999999993</c:v>
                </c:pt>
                <c:pt idx="9339">
                  <c:v>-9.6999999999999993</c:v>
                </c:pt>
                <c:pt idx="9340">
                  <c:v>-9.6999999999999993</c:v>
                </c:pt>
                <c:pt idx="9341">
                  <c:v>-9.6999999999999993</c:v>
                </c:pt>
                <c:pt idx="9342">
                  <c:v>-9.6999999999999993</c:v>
                </c:pt>
                <c:pt idx="9343">
                  <c:v>-9.8000000000000007</c:v>
                </c:pt>
                <c:pt idx="9344">
                  <c:v>-9.8000000000000007</c:v>
                </c:pt>
                <c:pt idx="9345">
                  <c:v>-9.8000000000000007</c:v>
                </c:pt>
                <c:pt idx="9346">
                  <c:v>-9.9</c:v>
                </c:pt>
                <c:pt idx="9347">
                  <c:v>-9.9</c:v>
                </c:pt>
                <c:pt idx="9348">
                  <c:v>-9.9</c:v>
                </c:pt>
                <c:pt idx="9349">
                  <c:v>-9.9</c:v>
                </c:pt>
                <c:pt idx="9350">
                  <c:v>-9.9</c:v>
                </c:pt>
                <c:pt idx="9351">
                  <c:v>-9.9</c:v>
                </c:pt>
                <c:pt idx="9352">
                  <c:v>-9.8000000000000007</c:v>
                </c:pt>
                <c:pt idx="9353">
                  <c:v>-9.8000000000000007</c:v>
                </c:pt>
                <c:pt idx="9354">
                  <c:v>-9.6999999999999993</c:v>
                </c:pt>
                <c:pt idx="9355">
                  <c:v>-9.6999999999999993</c:v>
                </c:pt>
                <c:pt idx="9356">
                  <c:v>-9.6999999999999993</c:v>
                </c:pt>
                <c:pt idx="9357">
                  <c:v>-9.6999999999999993</c:v>
                </c:pt>
                <c:pt idx="9358">
                  <c:v>-9.6</c:v>
                </c:pt>
                <c:pt idx="9359">
                  <c:v>-9.6</c:v>
                </c:pt>
                <c:pt idx="9360">
                  <c:v>-9.6999999999999993</c:v>
                </c:pt>
                <c:pt idx="9361">
                  <c:v>-9.6999999999999993</c:v>
                </c:pt>
                <c:pt idx="9362">
                  <c:v>-9.6999999999999993</c:v>
                </c:pt>
                <c:pt idx="9363">
                  <c:v>-9.6999999999999993</c:v>
                </c:pt>
                <c:pt idx="9364">
                  <c:v>-9.6999999999999993</c:v>
                </c:pt>
                <c:pt idx="9365">
                  <c:v>-9.6999999999999993</c:v>
                </c:pt>
                <c:pt idx="9366">
                  <c:v>-9.8000000000000007</c:v>
                </c:pt>
                <c:pt idx="9367">
                  <c:v>-9.8000000000000007</c:v>
                </c:pt>
                <c:pt idx="9368">
                  <c:v>-9.8000000000000007</c:v>
                </c:pt>
                <c:pt idx="9369">
                  <c:v>-9.6999999999999993</c:v>
                </c:pt>
                <c:pt idx="9370">
                  <c:v>-9.6999999999999993</c:v>
                </c:pt>
                <c:pt idx="9371">
                  <c:v>-9.6999999999999993</c:v>
                </c:pt>
                <c:pt idx="9372">
                  <c:v>-9.8000000000000007</c:v>
                </c:pt>
                <c:pt idx="9373">
                  <c:v>-9.6999999999999993</c:v>
                </c:pt>
                <c:pt idx="9374">
                  <c:v>-9.8000000000000007</c:v>
                </c:pt>
                <c:pt idx="9375">
                  <c:v>-9.9</c:v>
                </c:pt>
                <c:pt idx="9376">
                  <c:v>-9.8000000000000007</c:v>
                </c:pt>
                <c:pt idx="9377">
                  <c:v>-9.8000000000000007</c:v>
                </c:pt>
                <c:pt idx="9378">
                  <c:v>-9.8000000000000007</c:v>
                </c:pt>
                <c:pt idx="9379">
                  <c:v>-9.8000000000000007</c:v>
                </c:pt>
                <c:pt idx="9380">
                  <c:v>-9.8000000000000007</c:v>
                </c:pt>
                <c:pt idx="9381">
                  <c:v>-9.8000000000000007</c:v>
                </c:pt>
                <c:pt idx="9382">
                  <c:v>-9.8000000000000007</c:v>
                </c:pt>
                <c:pt idx="9383">
                  <c:v>-9.8000000000000007</c:v>
                </c:pt>
                <c:pt idx="9384">
                  <c:v>-9.8000000000000007</c:v>
                </c:pt>
                <c:pt idx="9385">
                  <c:v>-9.6999999999999993</c:v>
                </c:pt>
                <c:pt idx="9386">
                  <c:v>-9.8000000000000007</c:v>
                </c:pt>
                <c:pt idx="9387">
                  <c:v>-9.8000000000000007</c:v>
                </c:pt>
                <c:pt idx="9388">
                  <c:v>-9.6999999999999993</c:v>
                </c:pt>
                <c:pt idx="9389">
                  <c:v>-9.6999999999999993</c:v>
                </c:pt>
                <c:pt idx="9390">
                  <c:v>-9.6999999999999993</c:v>
                </c:pt>
                <c:pt idx="9391">
                  <c:v>-9.6999999999999993</c:v>
                </c:pt>
                <c:pt idx="9392">
                  <c:v>-9.6999999999999993</c:v>
                </c:pt>
                <c:pt idx="9393">
                  <c:v>-9.6999999999999993</c:v>
                </c:pt>
                <c:pt idx="9394">
                  <c:v>-9.6</c:v>
                </c:pt>
                <c:pt idx="9395">
                  <c:v>-9.6</c:v>
                </c:pt>
                <c:pt idx="9396">
                  <c:v>-9.6999999999999993</c:v>
                </c:pt>
                <c:pt idx="9397">
                  <c:v>-9.6999999999999993</c:v>
                </c:pt>
                <c:pt idx="9398">
                  <c:v>-9.6999999999999993</c:v>
                </c:pt>
                <c:pt idx="9399">
                  <c:v>-9.6999999999999993</c:v>
                </c:pt>
                <c:pt idx="9400">
                  <c:v>-9.6999999999999993</c:v>
                </c:pt>
                <c:pt idx="9401">
                  <c:v>-9.6999999999999993</c:v>
                </c:pt>
                <c:pt idx="9402">
                  <c:v>-9.6999999999999993</c:v>
                </c:pt>
                <c:pt idx="9403">
                  <c:v>-9.6999999999999993</c:v>
                </c:pt>
                <c:pt idx="9404">
                  <c:v>-9.6999999999999993</c:v>
                </c:pt>
                <c:pt idx="9405">
                  <c:v>-9.6999999999999993</c:v>
                </c:pt>
                <c:pt idx="9406">
                  <c:v>-9.6999999999999993</c:v>
                </c:pt>
                <c:pt idx="9407">
                  <c:v>-9.6999999999999993</c:v>
                </c:pt>
                <c:pt idx="9408">
                  <c:v>-9.6999999999999993</c:v>
                </c:pt>
                <c:pt idx="9409">
                  <c:v>-9.8000000000000007</c:v>
                </c:pt>
                <c:pt idx="9410">
                  <c:v>-9.8000000000000007</c:v>
                </c:pt>
                <c:pt idx="9411">
                  <c:v>-9.8000000000000007</c:v>
                </c:pt>
                <c:pt idx="9412">
                  <c:v>-9.8000000000000007</c:v>
                </c:pt>
                <c:pt idx="9413">
                  <c:v>-9.8000000000000007</c:v>
                </c:pt>
                <c:pt idx="9414">
                  <c:v>-9.8000000000000007</c:v>
                </c:pt>
                <c:pt idx="9415">
                  <c:v>-9.8000000000000007</c:v>
                </c:pt>
                <c:pt idx="9416">
                  <c:v>-9.8000000000000007</c:v>
                </c:pt>
                <c:pt idx="9417">
                  <c:v>-9.6999999999999993</c:v>
                </c:pt>
                <c:pt idx="9418">
                  <c:v>-9.8000000000000007</c:v>
                </c:pt>
                <c:pt idx="9419">
                  <c:v>-9.8000000000000007</c:v>
                </c:pt>
                <c:pt idx="9420">
                  <c:v>-9.8000000000000007</c:v>
                </c:pt>
                <c:pt idx="9421">
                  <c:v>-9.6999999999999993</c:v>
                </c:pt>
                <c:pt idx="9422">
                  <c:v>-9.6999999999999993</c:v>
                </c:pt>
                <c:pt idx="9423">
                  <c:v>-9.6999999999999993</c:v>
                </c:pt>
                <c:pt idx="9424">
                  <c:v>-9.8000000000000007</c:v>
                </c:pt>
                <c:pt idx="9425">
                  <c:v>-9.8000000000000007</c:v>
                </c:pt>
                <c:pt idx="9426">
                  <c:v>-9.8000000000000007</c:v>
                </c:pt>
                <c:pt idx="9427">
                  <c:v>-9.8000000000000007</c:v>
                </c:pt>
                <c:pt idx="9428">
                  <c:v>-9.8000000000000007</c:v>
                </c:pt>
                <c:pt idx="9429">
                  <c:v>-9.8000000000000007</c:v>
                </c:pt>
                <c:pt idx="9430">
                  <c:v>-9.8000000000000007</c:v>
                </c:pt>
                <c:pt idx="9431">
                  <c:v>-9.8000000000000007</c:v>
                </c:pt>
                <c:pt idx="9432">
                  <c:v>-9.8000000000000007</c:v>
                </c:pt>
                <c:pt idx="9433">
                  <c:v>-9.6999999999999993</c:v>
                </c:pt>
                <c:pt idx="9434">
                  <c:v>-9.6999999999999993</c:v>
                </c:pt>
                <c:pt idx="9435">
                  <c:v>-9.6999999999999993</c:v>
                </c:pt>
                <c:pt idx="9436">
                  <c:v>-9.6999999999999993</c:v>
                </c:pt>
                <c:pt idx="9437">
                  <c:v>-9.6999999999999993</c:v>
                </c:pt>
                <c:pt idx="9438">
                  <c:v>-9.6999999999999993</c:v>
                </c:pt>
                <c:pt idx="9439">
                  <c:v>-9.6</c:v>
                </c:pt>
                <c:pt idx="9440">
                  <c:v>-9.6</c:v>
                </c:pt>
                <c:pt idx="9441">
                  <c:v>-9.6</c:v>
                </c:pt>
                <c:pt idx="9442">
                  <c:v>-9.5</c:v>
                </c:pt>
                <c:pt idx="9443">
                  <c:v>-9.5</c:v>
                </c:pt>
                <c:pt idx="9444">
                  <c:v>-9.6</c:v>
                </c:pt>
                <c:pt idx="9445">
                  <c:v>-9.6</c:v>
                </c:pt>
                <c:pt idx="9446">
                  <c:v>-9.6</c:v>
                </c:pt>
                <c:pt idx="9447">
                  <c:v>-9.6</c:v>
                </c:pt>
                <c:pt idx="9448">
                  <c:v>-9.6999999999999993</c:v>
                </c:pt>
                <c:pt idx="9449">
                  <c:v>-9.6999999999999993</c:v>
                </c:pt>
                <c:pt idx="9450">
                  <c:v>-9.6999999999999993</c:v>
                </c:pt>
                <c:pt idx="9451">
                  <c:v>-9.6999999999999993</c:v>
                </c:pt>
                <c:pt idx="9452">
                  <c:v>-9.6999999999999993</c:v>
                </c:pt>
                <c:pt idx="9453">
                  <c:v>-9.8000000000000007</c:v>
                </c:pt>
                <c:pt idx="9454">
                  <c:v>-9.8000000000000007</c:v>
                </c:pt>
                <c:pt idx="9455">
                  <c:v>-9.8000000000000007</c:v>
                </c:pt>
                <c:pt idx="9456">
                  <c:v>-9.6999999999999993</c:v>
                </c:pt>
                <c:pt idx="9457">
                  <c:v>-9.6999999999999993</c:v>
                </c:pt>
                <c:pt idx="9458">
                  <c:v>-9.6999999999999993</c:v>
                </c:pt>
                <c:pt idx="9459">
                  <c:v>-9.6</c:v>
                </c:pt>
                <c:pt idx="9460">
                  <c:v>-9.6</c:v>
                </c:pt>
                <c:pt idx="9461">
                  <c:v>-9.6</c:v>
                </c:pt>
                <c:pt idx="9462">
                  <c:v>-9.6</c:v>
                </c:pt>
                <c:pt idx="9463">
                  <c:v>-9.6</c:v>
                </c:pt>
                <c:pt idx="9464">
                  <c:v>-9.6</c:v>
                </c:pt>
                <c:pt idx="9465">
                  <c:v>-9.6</c:v>
                </c:pt>
                <c:pt idx="9466">
                  <c:v>-9.6</c:v>
                </c:pt>
                <c:pt idx="9467">
                  <c:v>-9.6</c:v>
                </c:pt>
                <c:pt idx="9468">
                  <c:v>-9.6</c:v>
                </c:pt>
                <c:pt idx="9469">
                  <c:v>-9.6999999999999993</c:v>
                </c:pt>
                <c:pt idx="9470">
                  <c:v>-9.6999999999999993</c:v>
                </c:pt>
                <c:pt idx="9471">
                  <c:v>-9.6999999999999993</c:v>
                </c:pt>
                <c:pt idx="9472">
                  <c:v>-9.6999999999999993</c:v>
                </c:pt>
                <c:pt idx="9473">
                  <c:v>-9.6999999999999993</c:v>
                </c:pt>
                <c:pt idx="9474">
                  <c:v>-9.6999999999999993</c:v>
                </c:pt>
                <c:pt idx="9475">
                  <c:v>-9.6999999999999993</c:v>
                </c:pt>
                <c:pt idx="9476">
                  <c:v>-9.6999999999999993</c:v>
                </c:pt>
                <c:pt idx="9477">
                  <c:v>-9.6999999999999993</c:v>
                </c:pt>
                <c:pt idx="9478">
                  <c:v>-9.6999999999999993</c:v>
                </c:pt>
                <c:pt idx="9479">
                  <c:v>-9.6999999999999993</c:v>
                </c:pt>
                <c:pt idx="9480">
                  <c:v>-9.8000000000000007</c:v>
                </c:pt>
                <c:pt idx="9481">
                  <c:v>-9.6999999999999993</c:v>
                </c:pt>
                <c:pt idx="9482">
                  <c:v>-9.6999999999999993</c:v>
                </c:pt>
                <c:pt idx="9483">
                  <c:v>-9.6999999999999993</c:v>
                </c:pt>
                <c:pt idx="9484">
                  <c:v>-9.6</c:v>
                </c:pt>
                <c:pt idx="9485">
                  <c:v>-9.6</c:v>
                </c:pt>
                <c:pt idx="9486">
                  <c:v>-9.6999999999999993</c:v>
                </c:pt>
                <c:pt idx="9487">
                  <c:v>-9.6</c:v>
                </c:pt>
                <c:pt idx="9488">
                  <c:v>-9.6999999999999993</c:v>
                </c:pt>
                <c:pt idx="9489">
                  <c:v>-9.6999999999999993</c:v>
                </c:pt>
                <c:pt idx="9490">
                  <c:v>-9.6999999999999993</c:v>
                </c:pt>
                <c:pt idx="9491">
                  <c:v>-9.6999999999999993</c:v>
                </c:pt>
                <c:pt idx="9492">
                  <c:v>-9.6999999999999993</c:v>
                </c:pt>
                <c:pt idx="9493">
                  <c:v>-9.6</c:v>
                </c:pt>
                <c:pt idx="9494">
                  <c:v>-9.6</c:v>
                </c:pt>
                <c:pt idx="9495">
                  <c:v>-9.6</c:v>
                </c:pt>
                <c:pt idx="9496">
                  <c:v>-9.6</c:v>
                </c:pt>
                <c:pt idx="9497">
                  <c:v>-9.6</c:v>
                </c:pt>
                <c:pt idx="9498">
                  <c:v>-9.6</c:v>
                </c:pt>
                <c:pt idx="9499">
                  <c:v>-9.6</c:v>
                </c:pt>
                <c:pt idx="9500">
                  <c:v>-9.6</c:v>
                </c:pt>
                <c:pt idx="9501">
                  <c:v>-9.6999999999999993</c:v>
                </c:pt>
                <c:pt idx="9502">
                  <c:v>-9.6999999999999993</c:v>
                </c:pt>
                <c:pt idx="9503">
                  <c:v>-9.6999999999999993</c:v>
                </c:pt>
                <c:pt idx="9504">
                  <c:v>-9.6999999999999993</c:v>
                </c:pt>
                <c:pt idx="9505">
                  <c:v>-9.6999999999999993</c:v>
                </c:pt>
                <c:pt idx="9506">
                  <c:v>-9.6999999999999993</c:v>
                </c:pt>
                <c:pt idx="9507">
                  <c:v>-9.6999999999999993</c:v>
                </c:pt>
                <c:pt idx="9508">
                  <c:v>-9.6999999999999993</c:v>
                </c:pt>
                <c:pt idx="9509">
                  <c:v>-9.6999999999999993</c:v>
                </c:pt>
                <c:pt idx="9510">
                  <c:v>-9.6999999999999993</c:v>
                </c:pt>
                <c:pt idx="9511">
                  <c:v>-9.6999999999999993</c:v>
                </c:pt>
                <c:pt idx="9512">
                  <c:v>-9.6999999999999993</c:v>
                </c:pt>
                <c:pt idx="9513">
                  <c:v>-9.6999999999999993</c:v>
                </c:pt>
                <c:pt idx="9514">
                  <c:v>-9.6</c:v>
                </c:pt>
                <c:pt idx="9515">
                  <c:v>-9.6</c:v>
                </c:pt>
                <c:pt idx="9516">
                  <c:v>-9.6999999999999993</c:v>
                </c:pt>
                <c:pt idx="9517">
                  <c:v>-9.6</c:v>
                </c:pt>
                <c:pt idx="9518">
                  <c:v>-9.6</c:v>
                </c:pt>
                <c:pt idx="9519">
                  <c:v>-9.6</c:v>
                </c:pt>
                <c:pt idx="9520">
                  <c:v>-9.6</c:v>
                </c:pt>
                <c:pt idx="9521">
                  <c:v>-9.6</c:v>
                </c:pt>
                <c:pt idx="9522">
                  <c:v>-9.6</c:v>
                </c:pt>
                <c:pt idx="9523">
                  <c:v>-9.6</c:v>
                </c:pt>
                <c:pt idx="9524">
                  <c:v>-9.6</c:v>
                </c:pt>
                <c:pt idx="9525">
                  <c:v>-9.6</c:v>
                </c:pt>
                <c:pt idx="9526">
                  <c:v>-9.6999999999999993</c:v>
                </c:pt>
                <c:pt idx="9527">
                  <c:v>-9.6999999999999993</c:v>
                </c:pt>
                <c:pt idx="9528">
                  <c:v>-9.6999999999999993</c:v>
                </c:pt>
                <c:pt idx="9529">
                  <c:v>-9.6999999999999993</c:v>
                </c:pt>
                <c:pt idx="9530">
                  <c:v>-9.8000000000000007</c:v>
                </c:pt>
                <c:pt idx="9531">
                  <c:v>-9.6999999999999993</c:v>
                </c:pt>
                <c:pt idx="9532">
                  <c:v>-9.6999999999999993</c:v>
                </c:pt>
                <c:pt idx="9533">
                  <c:v>-9.6999999999999993</c:v>
                </c:pt>
                <c:pt idx="9534">
                  <c:v>-9.8000000000000007</c:v>
                </c:pt>
                <c:pt idx="9535">
                  <c:v>-9.6999999999999993</c:v>
                </c:pt>
                <c:pt idx="9536">
                  <c:v>-9.8000000000000007</c:v>
                </c:pt>
                <c:pt idx="9537">
                  <c:v>-9.6999999999999993</c:v>
                </c:pt>
                <c:pt idx="9538">
                  <c:v>-9.8000000000000007</c:v>
                </c:pt>
                <c:pt idx="9539">
                  <c:v>-9.8000000000000007</c:v>
                </c:pt>
                <c:pt idx="9540">
                  <c:v>-9.6999999999999993</c:v>
                </c:pt>
                <c:pt idx="9541">
                  <c:v>-9.6999999999999993</c:v>
                </c:pt>
                <c:pt idx="9542">
                  <c:v>-9.6999999999999993</c:v>
                </c:pt>
                <c:pt idx="9543">
                  <c:v>-9.8000000000000007</c:v>
                </c:pt>
                <c:pt idx="9544">
                  <c:v>-9.8000000000000007</c:v>
                </c:pt>
                <c:pt idx="9545">
                  <c:v>-9.8000000000000007</c:v>
                </c:pt>
                <c:pt idx="9546">
                  <c:v>-9.8000000000000007</c:v>
                </c:pt>
                <c:pt idx="9547">
                  <c:v>-9.8000000000000007</c:v>
                </c:pt>
                <c:pt idx="9548">
                  <c:v>-9.8000000000000007</c:v>
                </c:pt>
                <c:pt idx="9549">
                  <c:v>-9.8000000000000007</c:v>
                </c:pt>
                <c:pt idx="9550">
                  <c:v>-9.8000000000000007</c:v>
                </c:pt>
                <c:pt idx="9551">
                  <c:v>-9.8000000000000007</c:v>
                </c:pt>
                <c:pt idx="9552">
                  <c:v>-9.8000000000000007</c:v>
                </c:pt>
                <c:pt idx="9553">
                  <c:v>-9.8000000000000007</c:v>
                </c:pt>
                <c:pt idx="9554">
                  <c:v>-9.8000000000000007</c:v>
                </c:pt>
                <c:pt idx="9555">
                  <c:v>-9.6999999999999993</c:v>
                </c:pt>
                <c:pt idx="9556">
                  <c:v>-9.6999999999999993</c:v>
                </c:pt>
                <c:pt idx="9557">
                  <c:v>-9.6999999999999993</c:v>
                </c:pt>
                <c:pt idx="9558">
                  <c:v>-9.6999999999999993</c:v>
                </c:pt>
                <c:pt idx="9559">
                  <c:v>-9.6999999999999993</c:v>
                </c:pt>
                <c:pt idx="9560">
                  <c:v>-9.6999999999999993</c:v>
                </c:pt>
                <c:pt idx="9561">
                  <c:v>-9.6999999999999993</c:v>
                </c:pt>
                <c:pt idx="9562">
                  <c:v>-9.8000000000000007</c:v>
                </c:pt>
                <c:pt idx="9563">
                  <c:v>-9.8000000000000007</c:v>
                </c:pt>
                <c:pt idx="9564">
                  <c:v>-9.6999999999999993</c:v>
                </c:pt>
                <c:pt idx="9565">
                  <c:v>-9.6999999999999993</c:v>
                </c:pt>
                <c:pt idx="9566">
                  <c:v>-9.6999999999999993</c:v>
                </c:pt>
                <c:pt idx="9567">
                  <c:v>-9.6999999999999993</c:v>
                </c:pt>
                <c:pt idx="9568">
                  <c:v>-9.8000000000000007</c:v>
                </c:pt>
                <c:pt idx="9569">
                  <c:v>-9.8000000000000007</c:v>
                </c:pt>
                <c:pt idx="9570">
                  <c:v>-9.6999999999999993</c:v>
                </c:pt>
                <c:pt idx="9571">
                  <c:v>-9.8000000000000007</c:v>
                </c:pt>
                <c:pt idx="9572">
                  <c:v>-9.8000000000000007</c:v>
                </c:pt>
                <c:pt idx="9573">
                  <c:v>-9.6999999999999993</c:v>
                </c:pt>
                <c:pt idx="9574">
                  <c:v>-9.8000000000000007</c:v>
                </c:pt>
                <c:pt idx="9575">
                  <c:v>-9.8000000000000007</c:v>
                </c:pt>
                <c:pt idx="9576">
                  <c:v>-9.8000000000000007</c:v>
                </c:pt>
                <c:pt idx="9577">
                  <c:v>-9.6999999999999993</c:v>
                </c:pt>
                <c:pt idx="9578">
                  <c:v>-9.8000000000000007</c:v>
                </c:pt>
                <c:pt idx="9579">
                  <c:v>-9.6999999999999993</c:v>
                </c:pt>
                <c:pt idx="9580">
                  <c:v>-9.6999999999999993</c:v>
                </c:pt>
                <c:pt idx="9581">
                  <c:v>-9.6999999999999993</c:v>
                </c:pt>
                <c:pt idx="9582">
                  <c:v>-9.6999999999999993</c:v>
                </c:pt>
                <c:pt idx="9583">
                  <c:v>-9.6999999999999993</c:v>
                </c:pt>
                <c:pt idx="9584">
                  <c:v>-9.6999999999999993</c:v>
                </c:pt>
                <c:pt idx="9585">
                  <c:v>-9.6999999999999993</c:v>
                </c:pt>
                <c:pt idx="9586">
                  <c:v>-9.6999999999999993</c:v>
                </c:pt>
                <c:pt idx="9587">
                  <c:v>-9.6999999999999993</c:v>
                </c:pt>
                <c:pt idx="9588">
                  <c:v>-9.8000000000000007</c:v>
                </c:pt>
                <c:pt idx="9589">
                  <c:v>-9.6999999999999993</c:v>
                </c:pt>
                <c:pt idx="9590">
                  <c:v>-9.8000000000000007</c:v>
                </c:pt>
                <c:pt idx="9591">
                  <c:v>-9.8000000000000007</c:v>
                </c:pt>
                <c:pt idx="9592">
                  <c:v>-9.8000000000000007</c:v>
                </c:pt>
                <c:pt idx="9593">
                  <c:v>-9.8000000000000007</c:v>
                </c:pt>
                <c:pt idx="9594">
                  <c:v>-9.8000000000000007</c:v>
                </c:pt>
                <c:pt idx="9595">
                  <c:v>-9.8000000000000007</c:v>
                </c:pt>
                <c:pt idx="9596">
                  <c:v>-9.8000000000000007</c:v>
                </c:pt>
                <c:pt idx="9597">
                  <c:v>-9.8000000000000007</c:v>
                </c:pt>
                <c:pt idx="9598">
                  <c:v>-9.8000000000000007</c:v>
                </c:pt>
                <c:pt idx="9599">
                  <c:v>-9.8000000000000007</c:v>
                </c:pt>
                <c:pt idx="9600">
                  <c:v>-9.6999999999999993</c:v>
                </c:pt>
                <c:pt idx="9601">
                  <c:v>-9.8000000000000007</c:v>
                </c:pt>
                <c:pt idx="9602">
                  <c:v>-9.6999999999999993</c:v>
                </c:pt>
                <c:pt idx="9603">
                  <c:v>-9.6999999999999993</c:v>
                </c:pt>
                <c:pt idx="9604">
                  <c:v>-9.8000000000000007</c:v>
                </c:pt>
                <c:pt idx="9605">
                  <c:v>-9.8000000000000007</c:v>
                </c:pt>
                <c:pt idx="9606">
                  <c:v>-9.6999999999999993</c:v>
                </c:pt>
                <c:pt idx="9607">
                  <c:v>-9.6999999999999993</c:v>
                </c:pt>
                <c:pt idx="9608">
                  <c:v>-9.6999999999999993</c:v>
                </c:pt>
                <c:pt idx="9609">
                  <c:v>-9.8000000000000007</c:v>
                </c:pt>
                <c:pt idx="9610">
                  <c:v>-9.6999999999999993</c:v>
                </c:pt>
                <c:pt idx="9611">
                  <c:v>-9.6999999999999993</c:v>
                </c:pt>
                <c:pt idx="9612">
                  <c:v>-9.6999999999999993</c:v>
                </c:pt>
                <c:pt idx="9613">
                  <c:v>-9.8000000000000007</c:v>
                </c:pt>
                <c:pt idx="9614">
                  <c:v>-9.8000000000000007</c:v>
                </c:pt>
                <c:pt idx="9615">
                  <c:v>-9.8000000000000007</c:v>
                </c:pt>
                <c:pt idx="9616">
                  <c:v>-9.9</c:v>
                </c:pt>
                <c:pt idx="9617">
                  <c:v>-9.9</c:v>
                </c:pt>
                <c:pt idx="9618">
                  <c:v>-9.8000000000000007</c:v>
                </c:pt>
                <c:pt idx="9619">
                  <c:v>-9.9</c:v>
                </c:pt>
                <c:pt idx="9620">
                  <c:v>-9.9</c:v>
                </c:pt>
                <c:pt idx="9621">
                  <c:v>-9.9</c:v>
                </c:pt>
                <c:pt idx="9622">
                  <c:v>-9.9</c:v>
                </c:pt>
                <c:pt idx="9623">
                  <c:v>-9.9</c:v>
                </c:pt>
                <c:pt idx="9624">
                  <c:v>-9.9</c:v>
                </c:pt>
                <c:pt idx="9625">
                  <c:v>-9.8000000000000007</c:v>
                </c:pt>
                <c:pt idx="9626">
                  <c:v>-9.8000000000000007</c:v>
                </c:pt>
                <c:pt idx="9627">
                  <c:v>-9.8000000000000007</c:v>
                </c:pt>
                <c:pt idx="9628">
                  <c:v>-9.8000000000000007</c:v>
                </c:pt>
                <c:pt idx="9629">
                  <c:v>-9.8000000000000007</c:v>
                </c:pt>
                <c:pt idx="9630">
                  <c:v>-9.8000000000000007</c:v>
                </c:pt>
                <c:pt idx="9631">
                  <c:v>-9.8000000000000007</c:v>
                </c:pt>
                <c:pt idx="9632">
                  <c:v>-9.6999999999999993</c:v>
                </c:pt>
                <c:pt idx="9633">
                  <c:v>-9.6999999999999993</c:v>
                </c:pt>
                <c:pt idx="9634">
                  <c:v>-9.6999999999999993</c:v>
                </c:pt>
                <c:pt idx="9635">
                  <c:v>-9.6999999999999993</c:v>
                </c:pt>
                <c:pt idx="9636">
                  <c:v>-9.6999999999999993</c:v>
                </c:pt>
                <c:pt idx="9637">
                  <c:v>-9.6999999999999993</c:v>
                </c:pt>
                <c:pt idx="9638">
                  <c:v>-9.6999999999999993</c:v>
                </c:pt>
                <c:pt idx="9639">
                  <c:v>-9.6999999999999993</c:v>
                </c:pt>
                <c:pt idx="9640">
                  <c:v>-9.6999999999999993</c:v>
                </c:pt>
                <c:pt idx="9641">
                  <c:v>-9.6999999999999993</c:v>
                </c:pt>
                <c:pt idx="9642">
                  <c:v>-9.8000000000000007</c:v>
                </c:pt>
                <c:pt idx="9643">
                  <c:v>-9.8000000000000007</c:v>
                </c:pt>
                <c:pt idx="9644">
                  <c:v>-9.8000000000000007</c:v>
                </c:pt>
                <c:pt idx="9645">
                  <c:v>-9.8000000000000007</c:v>
                </c:pt>
                <c:pt idx="9646">
                  <c:v>-9.8000000000000007</c:v>
                </c:pt>
                <c:pt idx="9647">
                  <c:v>-9.8000000000000007</c:v>
                </c:pt>
                <c:pt idx="9648">
                  <c:v>-9.6999999999999993</c:v>
                </c:pt>
                <c:pt idx="9649">
                  <c:v>-9.8000000000000007</c:v>
                </c:pt>
                <c:pt idx="9650">
                  <c:v>-9.6999999999999993</c:v>
                </c:pt>
                <c:pt idx="9651">
                  <c:v>-9.8000000000000007</c:v>
                </c:pt>
                <c:pt idx="9652">
                  <c:v>-9.8000000000000007</c:v>
                </c:pt>
                <c:pt idx="9653">
                  <c:v>-9.8000000000000007</c:v>
                </c:pt>
                <c:pt idx="9654">
                  <c:v>-9.6999999999999993</c:v>
                </c:pt>
                <c:pt idx="9655">
                  <c:v>-9.8000000000000007</c:v>
                </c:pt>
                <c:pt idx="9656">
                  <c:v>-9.8000000000000007</c:v>
                </c:pt>
                <c:pt idx="9657">
                  <c:v>-9.8000000000000007</c:v>
                </c:pt>
                <c:pt idx="9658">
                  <c:v>-9.8000000000000007</c:v>
                </c:pt>
                <c:pt idx="9659">
                  <c:v>-9.8000000000000007</c:v>
                </c:pt>
                <c:pt idx="9660">
                  <c:v>-9.8000000000000007</c:v>
                </c:pt>
                <c:pt idx="9661">
                  <c:v>-9.9</c:v>
                </c:pt>
                <c:pt idx="9662">
                  <c:v>-9.9</c:v>
                </c:pt>
                <c:pt idx="9663">
                  <c:v>-9.8000000000000007</c:v>
                </c:pt>
                <c:pt idx="9664">
                  <c:v>-9.8000000000000007</c:v>
                </c:pt>
                <c:pt idx="9665">
                  <c:v>-9.8000000000000007</c:v>
                </c:pt>
                <c:pt idx="9666">
                  <c:v>-9.8000000000000007</c:v>
                </c:pt>
                <c:pt idx="9667">
                  <c:v>-9.9</c:v>
                </c:pt>
                <c:pt idx="9668">
                  <c:v>-9.8000000000000007</c:v>
                </c:pt>
                <c:pt idx="9669">
                  <c:v>-9.8000000000000007</c:v>
                </c:pt>
                <c:pt idx="9670">
                  <c:v>-9.6999999999999993</c:v>
                </c:pt>
                <c:pt idx="9671">
                  <c:v>-9.6999999999999993</c:v>
                </c:pt>
                <c:pt idx="9672">
                  <c:v>-9.6999999999999993</c:v>
                </c:pt>
                <c:pt idx="9673">
                  <c:v>-9.8000000000000007</c:v>
                </c:pt>
                <c:pt idx="9674">
                  <c:v>-9.6999999999999993</c:v>
                </c:pt>
                <c:pt idx="9675">
                  <c:v>-9.6999999999999993</c:v>
                </c:pt>
                <c:pt idx="9676">
                  <c:v>-9.6999999999999993</c:v>
                </c:pt>
                <c:pt idx="9677">
                  <c:v>-9.6999999999999993</c:v>
                </c:pt>
                <c:pt idx="9678">
                  <c:v>-9.6</c:v>
                </c:pt>
                <c:pt idx="9679">
                  <c:v>-9.6</c:v>
                </c:pt>
                <c:pt idx="9680">
                  <c:v>-9.6</c:v>
                </c:pt>
                <c:pt idx="9681">
                  <c:v>-9.6</c:v>
                </c:pt>
                <c:pt idx="9682">
                  <c:v>-9.5</c:v>
                </c:pt>
                <c:pt idx="9683">
                  <c:v>-9.5</c:v>
                </c:pt>
                <c:pt idx="9684">
                  <c:v>-9.6</c:v>
                </c:pt>
                <c:pt idx="9685">
                  <c:v>-9.6</c:v>
                </c:pt>
                <c:pt idx="9686">
                  <c:v>-9.5</c:v>
                </c:pt>
                <c:pt idx="9687">
                  <c:v>-9.5</c:v>
                </c:pt>
                <c:pt idx="9688">
                  <c:v>-9.6</c:v>
                </c:pt>
                <c:pt idx="9689">
                  <c:v>-9.6</c:v>
                </c:pt>
                <c:pt idx="9690">
                  <c:v>-9.6</c:v>
                </c:pt>
                <c:pt idx="9691">
                  <c:v>-9.6</c:v>
                </c:pt>
                <c:pt idx="9692">
                  <c:v>-9.6</c:v>
                </c:pt>
                <c:pt idx="9693">
                  <c:v>-9.6</c:v>
                </c:pt>
                <c:pt idx="9694">
                  <c:v>-9.6</c:v>
                </c:pt>
                <c:pt idx="9695">
                  <c:v>-9.6</c:v>
                </c:pt>
                <c:pt idx="9696">
                  <c:v>-9.6</c:v>
                </c:pt>
                <c:pt idx="9697">
                  <c:v>-9.6999999999999993</c:v>
                </c:pt>
                <c:pt idx="9698">
                  <c:v>-9.6</c:v>
                </c:pt>
                <c:pt idx="9699">
                  <c:v>-9.6999999999999993</c:v>
                </c:pt>
                <c:pt idx="9700">
                  <c:v>-9.6</c:v>
                </c:pt>
                <c:pt idx="9701">
                  <c:v>-9.6</c:v>
                </c:pt>
                <c:pt idx="9702">
                  <c:v>-9.6999999999999993</c:v>
                </c:pt>
                <c:pt idx="9703">
                  <c:v>-9.6999999999999993</c:v>
                </c:pt>
                <c:pt idx="9704">
                  <c:v>-9.6999999999999993</c:v>
                </c:pt>
                <c:pt idx="9705">
                  <c:v>-9.6999999999999993</c:v>
                </c:pt>
                <c:pt idx="9706">
                  <c:v>-9.6</c:v>
                </c:pt>
                <c:pt idx="9707">
                  <c:v>-9.6</c:v>
                </c:pt>
                <c:pt idx="9708">
                  <c:v>-9.6999999999999993</c:v>
                </c:pt>
                <c:pt idx="9709">
                  <c:v>-9.6999999999999993</c:v>
                </c:pt>
                <c:pt idx="9710">
                  <c:v>-9.6999999999999993</c:v>
                </c:pt>
                <c:pt idx="9711">
                  <c:v>-9.6999999999999993</c:v>
                </c:pt>
                <c:pt idx="9712">
                  <c:v>-9.6999999999999993</c:v>
                </c:pt>
                <c:pt idx="9713">
                  <c:v>-9.6999999999999993</c:v>
                </c:pt>
                <c:pt idx="9714">
                  <c:v>-9.8000000000000007</c:v>
                </c:pt>
                <c:pt idx="9715">
                  <c:v>-9.6999999999999993</c:v>
                </c:pt>
                <c:pt idx="9716">
                  <c:v>-9.6999999999999993</c:v>
                </c:pt>
                <c:pt idx="9717">
                  <c:v>-9.8000000000000007</c:v>
                </c:pt>
                <c:pt idx="9718">
                  <c:v>-9.6999999999999993</c:v>
                </c:pt>
                <c:pt idx="9719">
                  <c:v>-9.6999999999999993</c:v>
                </c:pt>
                <c:pt idx="9720">
                  <c:v>-9.6999999999999993</c:v>
                </c:pt>
                <c:pt idx="9721">
                  <c:v>-9.6999999999999993</c:v>
                </c:pt>
                <c:pt idx="9722">
                  <c:v>-9.6999999999999993</c:v>
                </c:pt>
                <c:pt idx="9723">
                  <c:v>-9.6999999999999993</c:v>
                </c:pt>
                <c:pt idx="9724">
                  <c:v>-9.6999999999999993</c:v>
                </c:pt>
                <c:pt idx="9725">
                  <c:v>-9.6999999999999993</c:v>
                </c:pt>
                <c:pt idx="9726">
                  <c:v>-9.6999999999999993</c:v>
                </c:pt>
                <c:pt idx="9727">
                  <c:v>-9.6999999999999993</c:v>
                </c:pt>
                <c:pt idx="9728">
                  <c:v>-9.6999999999999993</c:v>
                </c:pt>
                <c:pt idx="9729">
                  <c:v>-9.6999999999999993</c:v>
                </c:pt>
                <c:pt idx="9730">
                  <c:v>-9.6999999999999993</c:v>
                </c:pt>
                <c:pt idx="9731">
                  <c:v>-9.6999999999999993</c:v>
                </c:pt>
                <c:pt idx="9732">
                  <c:v>-9.6999999999999993</c:v>
                </c:pt>
                <c:pt idx="9733">
                  <c:v>-9.6999999999999993</c:v>
                </c:pt>
                <c:pt idx="9734">
                  <c:v>-9.6999999999999993</c:v>
                </c:pt>
                <c:pt idx="9735">
                  <c:v>-9.6999999999999993</c:v>
                </c:pt>
                <c:pt idx="9736">
                  <c:v>-9.6999999999999993</c:v>
                </c:pt>
                <c:pt idx="9737">
                  <c:v>-9.6999999999999993</c:v>
                </c:pt>
                <c:pt idx="9738">
                  <c:v>-9.6999999999999993</c:v>
                </c:pt>
                <c:pt idx="9739">
                  <c:v>-9.6</c:v>
                </c:pt>
                <c:pt idx="9740">
                  <c:v>-9.6</c:v>
                </c:pt>
                <c:pt idx="9741">
                  <c:v>-9.6</c:v>
                </c:pt>
                <c:pt idx="9742">
                  <c:v>-9.6</c:v>
                </c:pt>
                <c:pt idx="9743">
                  <c:v>-9.6</c:v>
                </c:pt>
                <c:pt idx="9744">
                  <c:v>-9.6999999999999993</c:v>
                </c:pt>
                <c:pt idx="9745">
                  <c:v>-9.6999999999999993</c:v>
                </c:pt>
                <c:pt idx="9746">
                  <c:v>-9.8000000000000007</c:v>
                </c:pt>
                <c:pt idx="9747">
                  <c:v>-9.8000000000000007</c:v>
                </c:pt>
                <c:pt idx="9748">
                  <c:v>-9.8000000000000007</c:v>
                </c:pt>
                <c:pt idx="9749">
                  <c:v>-9.8000000000000007</c:v>
                </c:pt>
                <c:pt idx="9750">
                  <c:v>-9.9</c:v>
                </c:pt>
                <c:pt idx="9751">
                  <c:v>-9.9</c:v>
                </c:pt>
                <c:pt idx="9752">
                  <c:v>-9.8000000000000007</c:v>
                </c:pt>
                <c:pt idx="9753">
                  <c:v>-9.8000000000000007</c:v>
                </c:pt>
                <c:pt idx="9754">
                  <c:v>-9.6999999999999993</c:v>
                </c:pt>
                <c:pt idx="9755">
                  <c:v>-9.6999999999999993</c:v>
                </c:pt>
                <c:pt idx="9756">
                  <c:v>-9.6999999999999993</c:v>
                </c:pt>
                <c:pt idx="9757">
                  <c:v>-9.6</c:v>
                </c:pt>
                <c:pt idx="9758">
                  <c:v>-9.6</c:v>
                </c:pt>
                <c:pt idx="9759">
                  <c:v>-9.5</c:v>
                </c:pt>
                <c:pt idx="9760">
                  <c:v>-9.5</c:v>
                </c:pt>
                <c:pt idx="9761">
                  <c:v>-9.5</c:v>
                </c:pt>
                <c:pt idx="9762">
                  <c:v>-9.4</c:v>
                </c:pt>
                <c:pt idx="9763">
                  <c:v>-9.4</c:v>
                </c:pt>
                <c:pt idx="9764">
                  <c:v>-9.4</c:v>
                </c:pt>
                <c:pt idx="9765">
                  <c:v>-9.5</c:v>
                </c:pt>
                <c:pt idx="9766">
                  <c:v>-9.5</c:v>
                </c:pt>
                <c:pt idx="9767">
                  <c:v>-9.5</c:v>
                </c:pt>
                <c:pt idx="9768">
                  <c:v>-9.5</c:v>
                </c:pt>
                <c:pt idx="9769">
                  <c:v>-9.5</c:v>
                </c:pt>
                <c:pt idx="9770">
                  <c:v>-9.6</c:v>
                </c:pt>
                <c:pt idx="9771">
                  <c:v>-9.6</c:v>
                </c:pt>
                <c:pt idx="9772">
                  <c:v>-9.6</c:v>
                </c:pt>
                <c:pt idx="9773">
                  <c:v>-9.6</c:v>
                </c:pt>
                <c:pt idx="9774">
                  <c:v>-9.6</c:v>
                </c:pt>
                <c:pt idx="9775">
                  <c:v>-9.6999999999999993</c:v>
                </c:pt>
                <c:pt idx="9776">
                  <c:v>-9.6</c:v>
                </c:pt>
                <c:pt idx="9777">
                  <c:v>-9.6</c:v>
                </c:pt>
                <c:pt idx="9778">
                  <c:v>-9.5</c:v>
                </c:pt>
                <c:pt idx="9779">
                  <c:v>-9.5</c:v>
                </c:pt>
                <c:pt idx="9780">
                  <c:v>-9.6</c:v>
                </c:pt>
                <c:pt idx="9781">
                  <c:v>-9.6</c:v>
                </c:pt>
                <c:pt idx="9782">
                  <c:v>-9.6</c:v>
                </c:pt>
                <c:pt idx="9783">
                  <c:v>-9.6</c:v>
                </c:pt>
                <c:pt idx="9784">
                  <c:v>-9.6</c:v>
                </c:pt>
                <c:pt idx="9785">
                  <c:v>-9.6</c:v>
                </c:pt>
                <c:pt idx="9786">
                  <c:v>-9.6</c:v>
                </c:pt>
                <c:pt idx="9787">
                  <c:v>-9.6</c:v>
                </c:pt>
                <c:pt idx="9788">
                  <c:v>-9.6</c:v>
                </c:pt>
                <c:pt idx="9789">
                  <c:v>-9.6</c:v>
                </c:pt>
                <c:pt idx="9790">
                  <c:v>-9.6</c:v>
                </c:pt>
                <c:pt idx="9791">
                  <c:v>-9.6</c:v>
                </c:pt>
                <c:pt idx="9792">
                  <c:v>-9.6</c:v>
                </c:pt>
                <c:pt idx="9793">
                  <c:v>-9.6</c:v>
                </c:pt>
                <c:pt idx="9794">
                  <c:v>-9.6</c:v>
                </c:pt>
                <c:pt idx="9795">
                  <c:v>-9.6999999999999993</c:v>
                </c:pt>
                <c:pt idx="9796">
                  <c:v>-9.6</c:v>
                </c:pt>
                <c:pt idx="9797">
                  <c:v>-9.6</c:v>
                </c:pt>
                <c:pt idx="9798">
                  <c:v>-9.6999999999999993</c:v>
                </c:pt>
                <c:pt idx="9799">
                  <c:v>-9.6</c:v>
                </c:pt>
                <c:pt idx="9800">
                  <c:v>-9.6999999999999993</c:v>
                </c:pt>
                <c:pt idx="9801">
                  <c:v>-9.6999999999999993</c:v>
                </c:pt>
                <c:pt idx="9802">
                  <c:v>-9.8000000000000007</c:v>
                </c:pt>
                <c:pt idx="9803">
                  <c:v>-9.8000000000000007</c:v>
                </c:pt>
                <c:pt idx="9804">
                  <c:v>-9.8000000000000007</c:v>
                </c:pt>
                <c:pt idx="9805">
                  <c:v>-9.8000000000000007</c:v>
                </c:pt>
                <c:pt idx="9806">
                  <c:v>-9.8000000000000007</c:v>
                </c:pt>
                <c:pt idx="9807">
                  <c:v>-9.6999999999999993</c:v>
                </c:pt>
                <c:pt idx="9808">
                  <c:v>-9.8000000000000007</c:v>
                </c:pt>
                <c:pt idx="9809">
                  <c:v>-9.8000000000000007</c:v>
                </c:pt>
                <c:pt idx="9810">
                  <c:v>-9.6999999999999993</c:v>
                </c:pt>
                <c:pt idx="9811">
                  <c:v>-9.6999999999999993</c:v>
                </c:pt>
                <c:pt idx="9812">
                  <c:v>-9.6999999999999993</c:v>
                </c:pt>
                <c:pt idx="9813">
                  <c:v>-9.6999999999999993</c:v>
                </c:pt>
                <c:pt idx="9814">
                  <c:v>-9.6999999999999993</c:v>
                </c:pt>
                <c:pt idx="9815">
                  <c:v>-9.6999999999999993</c:v>
                </c:pt>
                <c:pt idx="9816">
                  <c:v>-9.6</c:v>
                </c:pt>
                <c:pt idx="9817">
                  <c:v>-9.6999999999999993</c:v>
                </c:pt>
                <c:pt idx="9818">
                  <c:v>-9.6999999999999993</c:v>
                </c:pt>
                <c:pt idx="9819">
                  <c:v>-9.6999999999999993</c:v>
                </c:pt>
                <c:pt idx="9820">
                  <c:v>-9.6999999999999993</c:v>
                </c:pt>
                <c:pt idx="9821">
                  <c:v>-9.6999999999999993</c:v>
                </c:pt>
                <c:pt idx="9822">
                  <c:v>-9.6999999999999993</c:v>
                </c:pt>
                <c:pt idx="9823">
                  <c:v>-9.8000000000000007</c:v>
                </c:pt>
                <c:pt idx="9824">
                  <c:v>-9.8000000000000007</c:v>
                </c:pt>
                <c:pt idx="9825">
                  <c:v>-9.6999999999999993</c:v>
                </c:pt>
                <c:pt idx="9826">
                  <c:v>-9.6999999999999993</c:v>
                </c:pt>
                <c:pt idx="9827">
                  <c:v>-9.6999999999999993</c:v>
                </c:pt>
                <c:pt idx="9828">
                  <c:v>-9.6999999999999993</c:v>
                </c:pt>
                <c:pt idx="9829">
                  <c:v>-9.6999999999999993</c:v>
                </c:pt>
                <c:pt idx="9830">
                  <c:v>-9.6999999999999993</c:v>
                </c:pt>
                <c:pt idx="9831">
                  <c:v>-9.6999999999999993</c:v>
                </c:pt>
                <c:pt idx="9832">
                  <c:v>-9.6999999999999993</c:v>
                </c:pt>
                <c:pt idx="9833">
                  <c:v>-9.6999999999999993</c:v>
                </c:pt>
                <c:pt idx="9834">
                  <c:v>-9.6999999999999993</c:v>
                </c:pt>
                <c:pt idx="9835">
                  <c:v>-9.6999999999999993</c:v>
                </c:pt>
                <c:pt idx="9836">
                  <c:v>-9.6999999999999993</c:v>
                </c:pt>
                <c:pt idx="9837">
                  <c:v>-9.6999999999999993</c:v>
                </c:pt>
                <c:pt idx="9838">
                  <c:v>-9.6</c:v>
                </c:pt>
                <c:pt idx="9839">
                  <c:v>-9.6</c:v>
                </c:pt>
                <c:pt idx="9840">
                  <c:v>-9.6999999999999993</c:v>
                </c:pt>
                <c:pt idx="9841">
                  <c:v>-9.6</c:v>
                </c:pt>
                <c:pt idx="9842">
                  <c:v>-9.6</c:v>
                </c:pt>
                <c:pt idx="9843">
                  <c:v>-9.6</c:v>
                </c:pt>
                <c:pt idx="9844">
                  <c:v>-9.6</c:v>
                </c:pt>
                <c:pt idx="9845">
                  <c:v>-9.6</c:v>
                </c:pt>
                <c:pt idx="9846">
                  <c:v>-9.6</c:v>
                </c:pt>
                <c:pt idx="9847">
                  <c:v>-9.6</c:v>
                </c:pt>
                <c:pt idx="9848">
                  <c:v>-9.6</c:v>
                </c:pt>
                <c:pt idx="9849">
                  <c:v>-9.6</c:v>
                </c:pt>
                <c:pt idx="9850">
                  <c:v>-9.6</c:v>
                </c:pt>
                <c:pt idx="9851">
                  <c:v>-9.6</c:v>
                </c:pt>
                <c:pt idx="9852">
                  <c:v>-9.6</c:v>
                </c:pt>
                <c:pt idx="9853">
                  <c:v>-9.6</c:v>
                </c:pt>
                <c:pt idx="9854">
                  <c:v>-9.6</c:v>
                </c:pt>
                <c:pt idx="9855">
                  <c:v>-9.6999999999999993</c:v>
                </c:pt>
                <c:pt idx="9856">
                  <c:v>-9.6999999999999993</c:v>
                </c:pt>
                <c:pt idx="9857">
                  <c:v>-9.6999999999999993</c:v>
                </c:pt>
                <c:pt idx="9858">
                  <c:v>-9.6999999999999993</c:v>
                </c:pt>
                <c:pt idx="9859">
                  <c:v>-9.6999999999999993</c:v>
                </c:pt>
                <c:pt idx="9860">
                  <c:v>-9.8000000000000007</c:v>
                </c:pt>
                <c:pt idx="9861">
                  <c:v>-9.6999999999999993</c:v>
                </c:pt>
                <c:pt idx="9862">
                  <c:v>-9.6999999999999993</c:v>
                </c:pt>
                <c:pt idx="9863">
                  <c:v>-9.6999999999999993</c:v>
                </c:pt>
                <c:pt idx="9864">
                  <c:v>-9.8000000000000007</c:v>
                </c:pt>
                <c:pt idx="9865">
                  <c:v>-9.6999999999999993</c:v>
                </c:pt>
                <c:pt idx="9866">
                  <c:v>-9.6999999999999993</c:v>
                </c:pt>
                <c:pt idx="9867">
                  <c:v>-9.6999999999999993</c:v>
                </c:pt>
                <c:pt idx="9868">
                  <c:v>-9.6</c:v>
                </c:pt>
                <c:pt idx="9869">
                  <c:v>-9.6</c:v>
                </c:pt>
                <c:pt idx="9870">
                  <c:v>-9.6999999999999993</c:v>
                </c:pt>
                <c:pt idx="9871">
                  <c:v>-9.6</c:v>
                </c:pt>
                <c:pt idx="9872">
                  <c:v>-9.6</c:v>
                </c:pt>
                <c:pt idx="9873">
                  <c:v>-9.6</c:v>
                </c:pt>
                <c:pt idx="9874">
                  <c:v>-9.6</c:v>
                </c:pt>
                <c:pt idx="9875">
                  <c:v>-9.6</c:v>
                </c:pt>
                <c:pt idx="9876">
                  <c:v>-9.6</c:v>
                </c:pt>
                <c:pt idx="9877">
                  <c:v>-9.6</c:v>
                </c:pt>
                <c:pt idx="9878">
                  <c:v>-9.6999999999999993</c:v>
                </c:pt>
                <c:pt idx="9879">
                  <c:v>-9.6999999999999993</c:v>
                </c:pt>
                <c:pt idx="9880">
                  <c:v>-9.8000000000000007</c:v>
                </c:pt>
                <c:pt idx="9881">
                  <c:v>-9.8000000000000007</c:v>
                </c:pt>
                <c:pt idx="9882">
                  <c:v>-9.8000000000000007</c:v>
                </c:pt>
                <c:pt idx="9883">
                  <c:v>-9.8000000000000007</c:v>
                </c:pt>
                <c:pt idx="9884">
                  <c:v>-9.9</c:v>
                </c:pt>
                <c:pt idx="9885">
                  <c:v>-9.9</c:v>
                </c:pt>
                <c:pt idx="9886">
                  <c:v>-9.9</c:v>
                </c:pt>
                <c:pt idx="9887">
                  <c:v>-9.9</c:v>
                </c:pt>
                <c:pt idx="9888">
                  <c:v>-9.8000000000000007</c:v>
                </c:pt>
                <c:pt idx="9889">
                  <c:v>-9.8000000000000007</c:v>
                </c:pt>
                <c:pt idx="9890">
                  <c:v>-9.8000000000000007</c:v>
                </c:pt>
                <c:pt idx="9891">
                  <c:v>-9.8000000000000007</c:v>
                </c:pt>
                <c:pt idx="9892">
                  <c:v>-9.8000000000000007</c:v>
                </c:pt>
                <c:pt idx="9893">
                  <c:v>-9.8000000000000007</c:v>
                </c:pt>
                <c:pt idx="9894">
                  <c:v>-9.6999999999999993</c:v>
                </c:pt>
                <c:pt idx="9895">
                  <c:v>-9.6999999999999993</c:v>
                </c:pt>
                <c:pt idx="9896">
                  <c:v>-9.6999999999999993</c:v>
                </c:pt>
                <c:pt idx="9897">
                  <c:v>-9.6999999999999993</c:v>
                </c:pt>
                <c:pt idx="9898">
                  <c:v>-9.6</c:v>
                </c:pt>
                <c:pt idx="9899">
                  <c:v>-9.6</c:v>
                </c:pt>
                <c:pt idx="9900">
                  <c:v>-9.6</c:v>
                </c:pt>
                <c:pt idx="9901">
                  <c:v>-9.6</c:v>
                </c:pt>
                <c:pt idx="9902">
                  <c:v>-9.6</c:v>
                </c:pt>
                <c:pt idx="9903">
                  <c:v>-9.6</c:v>
                </c:pt>
                <c:pt idx="9904">
                  <c:v>-9.6</c:v>
                </c:pt>
                <c:pt idx="9905">
                  <c:v>-9.6</c:v>
                </c:pt>
                <c:pt idx="9906">
                  <c:v>-9.6</c:v>
                </c:pt>
                <c:pt idx="9907">
                  <c:v>-9.6</c:v>
                </c:pt>
                <c:pt idx="9908">
                  <c:v>-9.6</c:v>
                </c:pt>
                <c:pt idx="9909">
                  <c:v>-9.6</c:v>
                </c:pt>
                <c:pt idx="9910">
                  <c:v>-9.6</c:v>
                </c:pt>
                <c:pt idx="9911">
                  <c:v>-9.6</c:v>
                </c:pt>
                <c:pt idx="9912">
                  <c:v>-9.6</c:v>
                </c:pt>
                <c:pt idx="9913">
                  <c:v>-9.6</c:v>
                </c:pt>
                <c:pt idx="9914">
                  <c:v>-9.6</c:v>
                </c:pt>
                <c:pt idx="9915">
                  <c:v>-9.6999999999999993</c:v>
                </c:pt>
                <c:pt idx="9916">
                  <c:v>-9.6</c:v>
                </c:pt>
                <c:pt idx="9917">
                  <c:v>-9.6</c:v>
                </c:pt>
                <c:pt idx="9918">
                  <c:v>-9.6</c:v>
                </c:pt>
                <c:pt idx="9919">
                  <c:v>-9.6</c:v>
                </c:pt>
                <c:pt idx="9920">
                  <c:v>-9.6</c:v>
                </c:pt>
                <c:pt idx="9921">
                  <c:v>-9.6</c:v>
                </c:pt>
                <c:pt idx="9922">
                  <c:v>-9.6</c:v>
                </c:pt>
                <c:pt idx="9923">
                  <c:v>-9.6</c:v>
                </c:pt>
                <c:pt idx="9924">
                  <c:v>-9.6999999999999993</c:v>
                </c:pt>
                <c:pt idx="9925">
                  <c:v>-9.6</c:v>
                </c:pt>
                <c:pt idx="9926">
                  <c:v>-9.6</c:v>
                </c:pt>
                <c:pt idx="9927">
                  <c:v>-9.6</c:v>
                </c:pt>
                <c:pt idx="9928">
                  <c:v>-9.6999999999999993</c:v>
                </c:pt>
                <c:pt idx="9929">
                  <c:v>-9.6999999999999993</c:v>
                </c:pt>
                <c:pt idx="9930">
                  <c:v>-9.6999999999999993</c:v>
                </c:pt>
                <c:pt idx="9931">
                  <c:v>-9.6999999999999993</c:v>
                </c:pt>
                <c:pt idx="9932">
                  <c:v>-9.6999999999999993</c:v>
                </c:pt>
                <c:pt idx="9933">
                  <c:v>-9.6999999999999993</c:v>
                </c:pt>
                <c:pt idx="9934">
                  <c:v>-9.6</c:v>
                </c:pt>
                <c:pt idx="9935">
                  <c:v>-9.6</c:v>
                </c:pt>
                <c:pt idx="9936">
                  <c:v>-9.6</c:v>
                </c:pt>
                <c:pt idx="9937">
                  <c:v>-9.6</c:v>
                </c:pt>
                <c:pt idx="9938">
                  <c:v>-9.6</c:v>
                </c:pt>
                <c:pt idx="9939">
                  <c:v>-9.6</c:v>
                </c:pt>
                <c:pt idx="9940">
                  <c:v>-9.6</c:v>
                </c:pt>
                <c:pt idx="9941">
                  <c:v>-9.6</c:v>
                </c:pt>
                <c:pt idx="9942">
                  <c:v>-9.6</c:v>
                </c:pt>
                <c:pt idx="9943">
                  <c:v>-9.6999999999999993</c:v>
                </c:pt>
                <c:pt idx="9944">
                  <c:v>-9.6</c:v>
                </c:pt>
                <c:pt idx="9945">
                  <c:v>-9.6999999999999993</c:v>
                </c:pt>
                <c:pt idx="9946">
                  <c:v>-9.6999999999999993</c:v>
                </c:pt>
                <c:pt idx="9947">
                  <c:v>-9.6999999999999993</c:v>
                </c:pt>
                <c:pt idx="9948">
                  <c:v>-9.6999999999999993</c:v>
                </c:pt>
                <c:pt idx="9949">
                  <c:v>-9.6999999999999993</c:v>
                </c:pt>
                <c:pt idx="9950">
                  <c:v>-9.6999999999999993</c:v>
                </c:pt>
                <c:pt idx="9951">
                  <c:v>-9.6999999999999993</c:v>
                </c:pt>
                <c:pt idx="9952">
                  <c:v>-9.6999999999999993</c:v>
                </c:pt>
                <c:pt idx="9953">
                  <c:v>-9.6999999999999993</c:v>
                </c:pt>
                <c:pt idx="9954">
                  <c:v>-9.6999999999999993</c:v>
                </c:pt>
                <c:pt idx="9955">
                  <c:v>-9.6</c:v>
                </c:pt>
                <c:pt idx="9956">
                  <c:v>-9.6</c:v>
                </c:pt>
                <c:pt idx="9957">
                  <c:v>-9.6</c:v>
                </c:pt>
                <c:pt idx="9958">
                  <c:v>-9.6</c:v>
                </c:pt>
                <c:pt idx="9959">
                  <c:v>-9.6</c:v>
                </c:pt>
                <c:pt idx="9960">
                  <c:v>-9.5</c:v>
                </c:pt>
                <c:pt idx="9961">
                  <c:v>-9.5</c:v>
                </c:pt>
                <c:pt idx="9962">
                  <c:v>-9.4</c:v>
                </c:pt>
                <c:pt idx="9963">
                  <c:v>-9.5</c:v>
                </c:pt>
                <c:pt idx="9964">
                  <c:v>-9.5</c:v>
                </c:pt>
                <c:pt idx="9965">
                  <c:v>-9.5</c:v>
                </c:pt>
                <c:pt idx="9966">
                  <c:v>-9.5</c:v>
                </c:pt>
                <c:pt idx="9967">
                  <c:v>-9.6</c:v>
                </c:pt>
                <c:pt idx="9968">
                  <c:v>-9.6</c:v>
                </c:pt>
                <c:pt idx="9969">
                  <c:v>-9.6</c:v>
                </c:pt>
                <c:pt idx="9970">
                  <c:v>-9.6</c:v>
                </c:pt>
                <c:pt idx="9971">
                  <c:v>-9.6</c:v>
                </c:pt>
                <c:pt idx="9972">
                  <c:v>-9.6</c:v>
                </c:pt>
                <c:pt idx="9973">
                  <c:v>-9.6</c:v>
                </c:pt>
                <c:pt idx="9974">
                  <c:v>-9.6999999999999993</c:v>
                </c:pt>
                <c:pt idx="9975">
                  <c:v>-9.6999999999999993</c:v>
                </c:pt>
                <c:pt idx="9976">
                  <c:v>-9.6999999999999993</c:v>
                </c:pt>
                <c:pt idx="9977">
                  <c:v>-9.6999999999999993</c:v>
                </c:pt>
                <c:pt idx="9978">
                  <c:v>-9.6999999999999993</c:v>
                </c:pt>
                <c:pt idx="9979">
                  <c:v>-9.6999999999999993</c:v>
                </c:pt>
                <c:pt idx="9980">
                  <c:v>-9.6999999999999993</c:v>
                </c:pt>
                <c:pt idx="9981">
                  <c:v>-9.6999999999999993</c:v>
                </c:pt>
                <c:pt idx="9982">
                  <c:v>-9.6999999999999993</c:v>
                </c:pt>
                <c:pt idx="9983">
                  <c:v>-9.6999999999999993</c:v>
                </c:pt>
                <c:pt idx="9984">
                  <c:v>-9.8000000000000007</c:v>
                </c:pt>
                <c:pt idx="9985">
                  <c:v>-9.8000000000000007</c:v>
                </c:pt>
                <c:pt idx="9986">
                  <c:v>-9.9</c:v>
                </c:pt>
                <c:pt idx="9987">
                  <c:v>-9.8000000000000007</c:v>
                </c:pt>
                <c:pt idx="9988">
                  <c:v>-9.6999999999999993</c:v>
                </c:pt>
                <c:pt idx="9989">
                  <c:v>-9.6999999999999993</c:v>
                </c:pt>
                <c:pt idx="9990">
                  <c:v>-9.6999999999999993</c:v>
                </c:pt>
                <c:pt idx="9991">
                  <c:v>-9.8000000000000007</c:v>
                </c:pt>
                <c:pt idx="9992">
                  <c:v>-9.6999999999999993</c:v>
                </c:pt>
                <c:pt idx="9993">
                  <c:v>-9.6999999999999993</c:v>
                </c:pt>
                <c:pt idx="9994">
                  <c:v>-9.8000000000000007</c:v>
                </c:pt>
                <c:pt idx="9995">
                  <c:v>-9.8000000000000007</c:v>
                </c:pt>
                <c:pt idx="9996">
                  <c:v>-9.6999999999999993</c:v>
                </c:pt>
                <c:pt idx="9997">
                  <c:v>-9.6999999999999993</c:v>
                </c:pt>
                <c:pt idx="9998">
                  <c:v>-9.6</c:v>
                </c:pt>
                <c:pt idx="9999">
                  <c:v>-9.6</c:v>
                </c:pt>
                <c:pt idx="10000">
                  <c:v>-9.6</c:v>
                </c:pt>
                <c:pt idx="10001">
                  <c:v>-9.6</c:v>
                </c:pt>
                <c:pt idx="10002">
                  <c:v>-9.5</c:v>
                </c:pt>
                <c:pt idx="10003">
                  <c:v>-9.6</c:v>
                </c:pt>
                <c:pt idx="10004">
                  <c:v>-9.6</c:v>
                </c:pt>
                <c:pt idx="10005">
                  <c:v>-9.6999999999999993</c:v>
                </c:pt>
                <c:pt idx="10006">
                  <c:v>-9.6</c:v>
                </c:pt>
                <c:pt idx="10007">
                  <c:v>-9.6</c:v>
                </c:pt>
                <c:pt idx="10008">
                  <c:v>-9.6999999999999993</c:v>
                </c:pt>
                <c:pt idx="10009">
                  <c:v>-9.6999999999999993</c:v>
                </c:pt>
                <c:pt idx="10010">
                  <c:v>-9.6999999999999993</c:v>
                </c:pt>
                <c:pt idx="10011">
                  <c:v>-9.6999999999999993</c:v>
                </c:pt>
                <c:pt idx="10012">
                  <c:v>-9.6999999999999993</c:v>
                </c:pt>
                <c:pt idx="10013">
                  <c:v>-9.6999999999999993</c:v>
                </c:pt>
                <c:pt idx="10014">
                  <c:v>-9.6999999999999993</c:v>
                </c:pt>
                <c:pt idx="10015">
                  <c:v>-9.6999999999999993</c:v>
                </c:pt>
                <c:pt idx="10016">
                  <c:v>-9.6999999999999993</c:v>
                </c:pt>
                <c:pt idx="10017">
                  <c:v>-9.6999999999999993</c:v>
                </c:pt>
                <c:pt idx="10018">
                  <c:v>-9.6</c:v>
                </c:pt>
                <c:pt idx="10019">
                  <c:v>-9.6</c:v>
                </c:pt>
                <c:pt idx="10020">
                  <c:v>-9.6999999999999993</c:v>
                </c:pt>
                <c:pt idx="10021">
                  <c:v>-9.6</c:v>
                </c:pt>
                <c:pt idx="10022">
                  <c:v>-9.6999999999999993</c:v>
                </c:pt>
                <c:pt idx="10023">
                  <c:v>-9.6</c:v>
                </c:pt>
                <c:pt idx="10024">
                  <c:v>-9.6</c:v>
                </c:pt>
                <c:pt idx="10025">
                  <c:v>-9.6</c:v>
                </c:pt>
                <c:pt idx="10026">
                  <c:v>-9.6999999999999993</c:v>
                </c:pt>
                <c:pt idx="10027">
                  <c:v>-9.8000000000000007</c:v>
                </c:pt>
                <c:pt idx="10028">
                  <c:v>-9.6999999999999993</c:v>
                </c:pt>
                <c:pt idx="10029">
                  <c:v>-9.6999999999999993</c:v>
                </c:pt>
                <c:pt idx="10030">
                  <c:v>-9.6999999999999993</c:v>
                </c:pt>
                <c:pt idx="10031">
                  <c:v>-9.6999999999999993</c:v>
                </c:pt>
                <c:pt idx="10032">
                  <c:v>-9.8000000000000007</c:v>
                </c:pt>
                <c:pt idx="10033">
                  <c:v>-9.8000000000000007</c:v>
                </c:pt>
                <c:pt idx="10034">
                  <c:v>-9.8000000000000007</c:v>
                </c:pt>
                <c:pt idx="10035">
                  <c:v>-9.8000000000000007</c:v>
                </c:pt>
                <c:pt idx="10036">
                  <c:v>-9.8000000000000007</c:v>
                </c:pt>
                <c:pt idx="10037">
                  <c:v>-9.8000000000000007</c:v>
                </c:pt>
                <c:pt idx="10038">
                  <c:v>-9.8000000000000007</c:v>
                </c:pt>
                <c:pt idx="10039">
                  <c:v>-9.8000000000000007</c:v>
                </c:pt>
                <c:pt idx="10040">
                  <c:v>-9.8000000000000007</c:v>
                </c:pt>
                <c:pt idx="10041">
                  <c:v>-9.8000000000000007</c:v>
                </c:pt>
                <c:pt idx="10042">
                  <c:v>-9.6999999999999993</c:v>
                </c:pt>
                <c:pt idx="10043">
                  <c:v>-9.6999999999999993</c:v>
                </c:pt>
                <c:pt idx="10044">
                  <c:v>-9.6999999999999993</c:v>
                </c:pt>
                <c:pt idx="10045">
                  <c:v>-9.8000000000000007</c:v>
                </c:pt>
                <c:pt idx="10046">
                  <c:v>-9.6999999999999993</c:v>
                </c:pt>
                <c:pt idx="10047">
                  <c:v>-9.6999999999999993</c:v>
                </c:pt>
                <c:pt idx="10048">
                  <c:v>-9.6999999999999993</c:v>
                </c:pt>
                <c:pt idx="10049">
                  <c:v>-9.6999999999999993</c:v>
                </c:pt>
                <c:pt idx="10050">
                  <c:v>-9.6</c:v>
                </c:pt>
                <c:pt idx="10051">
                  <c:v>-9.6</c:v>
                </c:pt>
                <c:pt idx="10052">
                  <c:v>-9.6</c:v>
                </c:pt>
                <c:pt idx="10053">
                  <c:v>-9.6999999999999993</c:v>
                </c:pt>
                <c:pt idx="10054">
                  <c:v>-9.6</c:v>
                </c:pt>
                <c:pt idx="10055">
                  <c:v>-9.6</c:v>
                </c:pt>
                <c:pt idx="10056">
                  <c:v>-9.6</c:v>
                </c:pt>
                <c:pt idx="10057">
                  <c:v>-9.6</c:v>
                </c:pt>
                <c:pt idx="10058">
                  <c:v>-9.6</c:v>
                </c:pt>
                <c:pt idx="10059">
                  <c:v>-9.6</c:v>
                </c:pt>
                <c:pt idx="10060">
                  <c:v>-9.5</c:v>
                </c:pt>
                <c:pt idx="10061">
                  <c:v>-9.5</c:v>
                </c:pt>
                <c:pt idx="10062">
                  <c:v>-9.6</c:v>
                </c:pt>
                <c:pt idx="10063">
                  <c:v>-9.6</c:v>
                </c:pt>
                <c:pt idx="10064">
                  <c:v>-9.6999999999999993</c:v>
                </c:pt>
                <c:pt idx="10065">
                  <c:v>-9.6</c:v>
                </c:pt>
                <c:pt idx="10066">
                  <c:v>-9.6999999999999993</c:v>
                </c:pt>
                <c:pt idx="10067">
                  <c:v>-9.6999999999999993</c:v>
                </c:pt>
                <c:pt idx="10068">
                  <c:v>-9.6999999999999993</c:v>
                </c:pt>
                <c:pt idx="10069">
                  <c:v>-9.6999999999999993</c:v>
                </c:pt>
                <c:pt idx="10070">
                  <c:v>-9.6999999999999993</c:v>
                </c:pt>
                <c:pt idx="10071">
                  <c:v>-9.6999999999999993</c:v>
                </c:pt>
                <c:pt idx="10072">
                  <c:v>-9.6999999999999993</c:v>
                </c:pt>
                <c:pt idx="10073">
                  <c:v>-9.6999999999999993</c:v>
                </c:pt>
                <c:pt idx="10074">
                  <c:v>-9.6999999999999993</c:v>
                </c:pt>
                <c:pt idx="10075">
                  <c:v>-9.6999999999999993</c:v>
                </c:pt>
                <c:pt idx="10076">
                  <c:v>-9.6999999999999993</c:v>
                </c:pt>
                <c:pt idx="10077">
                  <c:v>-9.6</c:v>
                </c:pt>
                <c:pt idx="10078">
                  <c:v>-9.6999999999999993</c:v>
                </c:pt>
                <c:pt idx="10079">
                  <c:v>-9.6999999999999993</c:v>
                </c:pt>
                <c:pt idx="10080">
                  <c:v>-9.6</c:v>
                </c:pt>
                <c:pt idx="10081">
                  <c:v>-9.6</c:v>
                </c:pt>
                <c:pt idx="10082">
                  <c:v>-9.6</c:v>
                </c:pt>
                <c:pt idx="10083">
                  <c:v>-9.6</c:v>
                </c:pt>
                <c:pt idx="10084">
                  <c:v>-9.6</c:v>
                </c:pt>
                <c:pt idx="10085">
                  <c:v>-9.6</c:v>
                </c:pt>
                <c:pt idx="10086">
                  <c:v>-9.6999999999999993</c:v>
                </c:pt>
                <c:pt idx="10087">
                  <c:v>-9.6999999999999993</c:v>
                </c:pt>
                <c:pt idx="10088">
                  <c:v>-9.6999999999999993</c:v>
                </c:pt>
                <c:pt idx="10089">
                  <c:v>-9.8000000000000007</c:v>
                </c:pt>
                <c:pt idx="10090">
                  <c:v>-9.8000000000000007</c:v>
                </c:pt>
                <c:pt idx="10091">
                  <c:v>-9.8000000000000007</c:v>
                </c:pt>
                <c:pt idx="10092">
                  <c:v>-9.6999999999999993</c:v>
                </c:pt>
                <c:pt idx="10093">
                  <c:v>-9.6999999999999993</c:v>
                </c:pt>
                <c:pt idx="10094">
                  <c:v>-9.6999999999999993</c:v>
                </c:pt>
                <c:pt idx="10095">
                  <c:v>-9.6</c:v>
                </c:pt>
                <c:pt idx="10096">
                  <c:v>-9.6999999999999993</c:v>
                </c:pt>
                <c:pt idx="10097">
                  <c:v>-9.6999999999999993</c:v>
                </c:pt>
                <c:pt idx="10098">
                  <c:v>-9.6999999999999993</c:v>
                </c:pt>
                <c:pt idx="10099">
                  <c:v>-9.6999999999999993</c:v>
                </c:pt>
                <c:pt idx="10100">
                  <c:v>-9.6999999999999993</c:v>
                </c:pt>
                <c:pt idx="10101">
                  <c:v>-9.6</c:v>
                </c:pt>
                <c:pt idx="10102">
                  <c:v>-9.6</c:v>
                </c:pt>
                <c:pt idx="10103">
                  <c:v>-9.6</c:v>
                </c:pt>
                <c:pt idx="10104">
                  <c:v>-9.6999999999999993</c:v>
                </c:pt>
                <c:pt idx="10105">
                  <c:v>-9.6999999999999993</c:v>
                </c:pt>
                <c:pt idx="10106">
                  <c:v>-9.6999999999999993</c:v>
                </c:pt>
                <c:pt idx="10107">
                  <c:v>-9.6999999999999993</c:v>
                </c:pt>
                <c:pt idx="10108">
                  <c:v>-9.8000000000000007</c:v>
                </c:pt>
                <c:pt idx="10109">
                  <c:v>-9.8000000000000007</c:v>
                </c:pt>
                <c:pt idx="10110">
                  <c:v>-9.6999999999999993</c:v>
                </c:pt>
                <c:pt idx="10111">
                  <c:v>-9.6999999999999993</c:v>
                </c:pt>
                <c:pt idx="10112">
                  <c:v>-9.6</c:v>
                </c:pt>
                <c:pt idx="10113">
                  <c:v>-9.6999999999999993</c:v>
                </c:pt>
                <c:pt idx="10114">
                  <c:v>-9.6999999999999993</c:v>
                </c:pt>
                <c:pt idx="10115">
                  <c:v>-9.6999999999999993</c:v>
                </c:pt>
                <c:pt idx="10116">
                  <c:v>-9.6999999999999993</c:v>
                </c:pt>
                <c:pt idx="10117">
                  <c:v>-9.6999999999999993</c:v>
                </c:pt>
                <c:pt idx="10118">
                  <c:v>-9.8000000000000007</c:v>
                </c:pt>
                <c:pt idx="10119">
                  <c:v>-9.6999999999999993</c:v>
                </c:pt>
                <c:pt idx="10120">
                  <c:v>-9.6999999999999993</c:v>
                </c:pt>
                <c:pt idx="10121">
                  <c:v>-9.6999999999999993</c:v>
                </c:pt>
                <c:pt idx="10122">
                  <c:v>-9.8000000000000007</c:v>
                </c:pt>
                <c:pt idx="10123">
                  <c:v>-9.8000000000000007</c:v>
                </c:pt>
                <c:pt idx="10124">
                  <c:v>-9.8000000000000007</c:v>
                </c:pt>
                <c:pt idx="10125">
                  <c:v>-9.8000000000000007</c:v>
                </c:pt>
                <c:pt idx="10126">
                  <c:v>-9.8000000000000007</c:v>
                </c:pt>
                <c:pt idx="10127">
                  <c:v>-9.8000000000000007</c:v>
                </c:pt>
                <c:pt idx="10128">
                  <c:v>-9.6999999999999993</c:v>
                </c:pt>
                <c:pt idx="10129">
                  <c:v>-9.6999999999999993</c:v>
                </c:pt>
                <c:pt idx="10130">
                  <c:v>-9.6999999999999993</c:v>
                </c:pt>
                <c:pt idx="10131">
                  <c:v>-9.6</c:v>
                </c:pt>
                <c:pt idx="10132">
                  <c:v>-9.6999999999999993</c:v>
                </c:pt>
                <c:pt idx="10133">
                  <c:v>-9.6999999999999993</c:v>
                </c:pt>
                <c:pt idx="10134">
                  <c:v>-9.6</c:v>
                </c:pt>
                <c:pt idx="10135">
                  <c:v>-9.6</c:v>
                </c:pt>
                <c:pt idx="10136">
                  <c:v>-9.6</c:v>
                </c:pt>
                <c:pt idx="10137">
                  <c:v>-9.6999999999999993</c:v>
                </c:pt>
                <c:pt idx="10138">
                  <c:v>-9.6999999999999993</c:v>
                </c:pt>
                <c:pt idx="10139">
                  <c:v>-9.6999999999999993</c:v>
                </c:pt>
                <c:pt idx="10140">
                  <c:v>-9.6999999999999993</c:v>
                </c:pt>
                <c:pt idx="10141">
                  <c:v>-9.6999999999999993</c:v>
                </c:pt>
                <c:pt idx="10142">
                  <c:v>-9.6</c:v>
                </c:pt>
                <c:pt idx="10143">
                  <c:v>-9.6</c:v>
                </c:pt>
                <c:pt idx="10144">
                  <c:v>-9.6</c:v>
                </c:pt>
                <c:pt idx="10145">
                  <c:v>-9.6</c:v>
                </c:pt>
                <c:pt idx="10146">
                  <c:v>-9.6</c:v>
                </c:pt>
                <c:pt idx="10147">
                  <c:v>-9.6999999999999993</c:v>
                </c:pt>
                <c:pt idx="10148">
                  <c:v>-9.6</c:v>
                </c:pt>
                <c:pt idx="10149">
                  <c:v>-9.6999999999999993</c:v>
                </c:pt>
                <c:pt idx="10150">
                  <c:v>-9.6999999999999993</c:v>
                </c:pt>
                <c:pt idx="10151">
                  <c:v>-9.6999999999999993</c:v>
                </c:pt>
                <c:pt idx="10152">
                  <c:v>-9.6</c:v>
                </c:pt>
                <c:pt idx="10153">
                  <c:v>-9.6999999999999993</c:v>
                </c:pt>
                <c:pt idx="10154">
                  <c:v>-9.6999999999999993</c:v>
                </c:pt>
                <c:pt idx="10155">
                  <c:v>-9.6999999999999993</c:v>
                </c:pt>
                <c:pt idx="10156">
                  <c:v>-9.6999999999999993</c:v>
                </c:pt>
                <c:pt idx="10157">
                  <c:v>-9.6999999999999993</c:v>
                </c:pt>
                <c:pt idx="10158">
                  <c:v>-9.6999999999999993</c:v>
                </c:pt>
                <c:pt idx="10159">
                  <c:v>-9.6999999999999993</c:v>
                </c:pt>
                <c:pt idx="10160">
                  <c:v>-9.6999999999999993</c:v>
                </c:pt>
                <c:pt idx="10161">
                  <c:v>-9.6999999999999993</c:v>
                </c:pt>
                <c:pt idx="10162">
                  <c:v>-9.6999999999999993</c:v>
                </c:pt>
                <c:pt idx="10163">
                  <c:v>-9.6999999999999993</c:v>
                </c:pt>
                <c:pt idx="10164">
                  <c:v>-9.6999999999999993</c:v>
                </c:pt>
                <c:pt idx="10165">
                  <c:v>-9.6999999999999993</c:v>
                </c:pt>
                <c:pt idx="10166">
                  <c:v>-9.6</c:v>
                </c:pt>
                <c:pt idx="10167">
                  <c:v>-9.6</c:v>
                </c:pt>
                <c:pt idx="10168">
                  <c:v>-9.6999999999999993</c:v>
                </c:pt>
                <c:pt idx="10169">
                  <c:v>-9.6999999999999993</c:v>
                </c:pt>
                <c:pt idx="10170">
                  <c:v>-9.8000000000000007</c:v>
                </c:pt>
                <c:pt idx="10171">
                  <c:v>-9.6999999999999993</c:v>
                </c:pt>
                <c:pt idx="10172">
                  <c:v>-9.6999999999999993</c:v>
                </c:pt>
                <c:pt idx="10173">
                  <c:v>-9.8000000000000007</c:v>
                </c:pt>
                <c:pt idx="10174">
                  <c:v>-9.8000000000000007</c:v>
                </c:pt>
                <c:pt idx="10175">
                  <c:v>-9.8000000000000007</c:v>
                </c:pt>
                <c:pt idx="10176">
                  <c:v>-9.9</c:v>
                </c:pt>
                <c:pt idx="10177">
                  <c:v>-9.8000000000000007</c:v>
                </c:pt>
                <c:pt idx="10178">
                  <c:v>-9.8000000000000007</c:v>
                </c:pt>
                <c:pt idx="10179">
                  <c:v>-9.9</c:v>
                </c:pt>
                <c:pt idx="10180">
                  <c:v>-9.8000000000000007</c:v>
                </c:pt>
                <c:pt idx="10181">
                  <c:v>-9.8000000000000007</c:v>
                </c:pt>
                <c:pt idx="10182">
                  <c:v>-9.8000000000000007</c:v>
                </c:pt>
                <c:pt idx="10183">
                  <c:v>-9.8000000000000007</c:v>
                </c:pt>
                <c:pt idx="10184">
                  <c:v>-9.6999999999999993</c:v>
                </c:pt>
                <c:pt idx="10185">
                  <c:v>-9.6999999999999993</c:v>
                </c:pt>
                <c:pt idx="10186">
                  <c:v>-9.6999999999999993</c:v>
                </c:pt>
                <c:pt idx="10187">
                  <c:v>-9.6999999999999993</c:v>
                </c:pt>
                <c:pt idx="10188">
                  <c:v>-9.6</c:v>
                </c:pt>
                <c:pt idx="10189">
                  <c:v>-9.6999999999999993</c:v>
                </c:pt>
                <c:pt idx="10190">
                  <c:v>-9.6</c:v>
                </c:pt>
                <c:pt idx="10191">
                  <c:v>-9.6999999999999993</c:v>
                </c:pt>
                <c:pt idx="10192">
                  <c:v>-9.6</c:v>
                </c:pt>
                <c:pt idx="10193">
                  <c:v>-9.6</c:v>
                </c:pt>
                <c:pt idx="10194">
                  <c:v>-9.6999999999999993</c:v>
                </c:pt>
                <c:pt idx="10195">
                  <c:v>-9.6</c:v>
                </c:pt>
                <c:pt idx="10196">
                  <c:v>-9.6</c:v>
                </c:pt>
                <c:pt idx="10197">
                  <c:v>-9.6</c:v>
                </c:pt>
                <c:pt idx="10198">
                  <c:v>-9.6</c:v>
                </c:pt>
                <c:pt idx="10199">
                  <c:v>-9.6</c:v>
                </c:pt>
                <c:pt idx="10200">
                  <c:v>-9.6999999999999993</c:v>
                </c:pt>
                <c:pt idx="10201">
                  <c:v>-9.6</c:v>
                </c:pt>
                <c:pt idx="10202">
                  <c:v>-9.6999999999999993</c:v>
                </c:pt>
                <c:pt idx="10203">
                  <c:v>-9.6</c:v>
                </c:pt>
                <c:pt idx="10204">
                  <c:v>-9.8000000000000007</c:v>
                </c:pt>
                <c:pt idx="10205">
                  <c:v>-9.8000000000000007</c:v>
                </c:pt>
                <c:pt idx="10206">
                  <c:v>-9.6999999999999993</c:v>
                </c:pt>
                <c:pt idx="10207">
                  <c:v>-9.6999999999999993</c:v>
                </c:pt>
                <c:pt idx="10208">
                  <c:v>-9.6999999999999993</c:v>
                </c:pt>
                <c:pt idx="10209">
                  <c:v>-9.6999999999999993</c:v>
                </c:pt>
                <c:pt idx="10210">
                  <c:v>-9.6999999999999993</c:v>
                </c:pt>
                <c:pt idx="10211">
                  <c:v>-9.6999999999999993</c:v>
                </c:pt>
                <c:pt idx="10212">
                  <c:v>-9.6</c:v>
                </c:pt>
                <c:pt idx="10213">
                  <c:v>-9.6</c:v>
                </c:pt>
                <c:pt idx="10214">
                  <c:v>-9.6</c:v>
                </c:pt>
                <c:pt idx="10215">
                  <c:v>-9.6</c:v>
                </c:pt>
                <c:pt idx="10216">
                  <c:v>-9.6</c:v>
                </c:pt>
                <c:pt idx="10217">
                  <c:v>-9.6</c:v>
                </c:pt>
                <c:pt idx="10218">
                  <c:v>-9.6</c:v>
                </c:pt>
                <c:pt idx="10219">
                  <c:v>-9.6999999999999993</c:v>
                </c:pt>
                <c:pt idx="10220">
                  <c:v>-9.6</c:v>
                </c:pt>
                <c:pt idx="10221">
                  <c:v>-9.6999999999999993</c:v>
                </c:pt>
                <c:pt idx="10222">
                  <c:v>-9.6999999999999993</c:v>
                </c:pt>
                <c:pt idx="10223">
                  <c:v>-9.6999999999999993</c:v>
                </c:pt>
                <c:pt idx="10224">
                  <c:v>-9.6999999999999993</c:v>
                </c:pt>
                <c:pt idx="10225">
                  <c:v>-9.6999999999999993</c:v>
                </c:pt>
                <c:pt idx="10226">
                  <c:v>-9.6</c:v>
                </c:pt>
                <c:pt idx="10227">
                  <c:v>-9.6999999999999993</c:v>
                </c:pt>
                <c:pt idx="10228">
                  <c:v>-9.6999999999999993</c:v>
                </c:pt>
                <c:pt idx="10229">
                  <c:v>-9.6999999999999993</c:v>
                </c:pt>
                <c:pt idx="10230">
                  <c:v>-9.8000000000000007</c:v>
                </c:pt>
                <c:pt idx="10231">
                  <c:v>-9.8000000000000007</c:v>
                </c:pt>
                <c:pt idx="10232">
                  <c:v>-9.8000000000000007</c:v>
                </c:pt>
                <c:pt idx="10233">
                  <c:v>-9.8000000000000007</c:v>
                </c:pt>
                <c:pt idx="10234">
                  <c:v>-9.8000000000000007</c:v>
                </c:pt>
                <c:pt idx="10235">
                  <c:v>-9.8000000000000007</c:v>
                </c:pt>
                <c:pt idx="10236">
                  <c:v>-9.6999999999999993</c:v>
                </c:pt>
                <c:pt idx="10237">
                  <c:v>-9.6999999999999993</c:v>
                </c:pt>
                <c:pt idx="10238">
                  <c:v>-9.6999999999999993</c:v>
                </c:pt>
                <c:pt idx="10239">
                  <c:v>-9.8000000000000007</c:v>
                </c:pt>
                <c:pt idx="10240">
                  <c:v>-9.6999999999999993</c:v>
                </c:pt>
                <c:pt idx="10241">
                  <c:v>-9.6999999999999993</c:v>
                </c:pt>
                <c:pt idx="10242">
                  <c:v>-9.6999999999999993</c:v>
                </c:pt>
                <c:pt idx="10243">
                  <c:v>-9.8000000000000007</c:v>
                </c:pt>
                <c:pt idx="10244">
                  <c:v>-9.8000000000000007</c:v>
                </c:pt>
                <c:pt idx="10245">
                  <c:v>-9.8000000000000007</c:v>
                </c:pt>
                <c:pt idx="10246">
                  <c:v>-9.6999999999999993</c:v>
                </c:pt>
                <c:pt idx="10247">
                  <c:v>-9.6999999999999993</c:v>
                </c:pt>
                <c:pt idx="10248">
                  <c:v>-9.6999999999999993</c:v>
                </c:pt>
                <c:pt idx="10249">
                  <c:v>-9.6999999999999993</c:v>
                </c:pt>
                <c:pt idx="10250">
                  <c:v>-9.6999999999999993</c:v>
                </c:pt>
                <c:pt idx="10251">
                  <c:v>-9.8000000000000007</c:v>
                </c:pt>
                <c:pt idx="10252">
                  <c:v>-9.6</c:v>
                </c:pt>
                <c:pt idx="10253">
                  <c:v>-9.6</c:v>
                </c:pt>
                <c:pt idx="10254">
                  <c:v>-9.6999999999999993</c:v>
                </c:pt>
                <c:pt idx="10255">
                  <c:v>-9.6999999999999993</c:v>
                </c:pt>
                <c:pt idx="10256">
                  <c:v>-9.6</c:v>
                </c:pt>
                <c:pt idx="10257">
                  <c:v>-9.6</c:v>
                </c:pt>
                <c:pt idx="10258">
                  <c:v>-9.6999999999999993</c:v>
                </c:pt>
                <c:pt idx="10259">
                  <c:v>-9.6999999999999993</c:v>
                </c:pt>
                <c:pt idx="10260">
                  <c:v>-9.6999999999999993</c:v>
                </c:pt>
                <c:pt idx="10261">
                  <c:v>-9.6999999999999993</c:v>
                </c:pt>
                <c:pt idx="10262">
                  <c:v>-9.6999999999999993</c:v>
                </c:pt>
                <c:pt idx="10263">
                  <c:v>-9.6999999999999993</c:v>
                </c:pt>
                <c:pt idx="10264">
                  <c:v>-9.6999999999999993</c:v>
                </c:pt>
                <c:pt idx="10265">
                  <c:v>-9.6999999999999993</c:v>
                </c:pt>
                <c:pt idx="10266">
                  <c:v>-9.6</c:v>
                </c:pt>
                <c:pt idx="10267">
                  <c:v>-9.6</c:v>
                </c:pt>
                <c:pt idx="10268">
                  <c:v>-9.6</c:v>
                </c:pt>
                <c:pt idx="10269">
                  <c:v>-9.6</c:v>
                </c:pt>
                <c:pt idx="10270">
                  <c:v>-9.5</c:v>
                </c:pt>
                <c:pt idx="10271">
                  <c:v>-9.5</c:v>
                </c:pt>
                <c:pt idx="10272">
                  <c:v>-9.5</c:v>
                </c:pt>
                <c:pt idx="10273">
                  <c:v>-9.5</c:v>
                </c:pt>
                <c:pt idx="10274">
                  <c:v>-9.5</c:v>
                </c:pt>
                <c:pt idx="10275">
                  <c:v>-9.6</c:v>
                </c:pt>
                <c:pt idx="10276">
                  <c:v>-9.6</c:v>
                </c:pt>
                <c:pt idx="10277">
                  <c:v>-9.6</c:v>
                </c:pt>
                <c:pt idx="10278">
                  <c:v>-9.6</c:v>
                </c:pt>
                <c:pt idx="10279">
                  <c:v>-9.6</c:v>
                </c:pt>
                <c:pt idx="10280">
                  <c:v>-9.6</c:v>
                </c:pt>
                <c:pt idx="10281">
                  <c:v>-9.6</c:v>
                </c:pt>
                <c:pt idx="10282">
                  <c:v>-9.6</c:v>
                </c:pt>
                <c:pt idx="10283">
                  <c:v>-9.6</c:v>
                </c:pt>
                <c:pt idx="10284">
                  <c:v>-9.6</c:v>
                </c:pt>
                <c:pt idx="10285">
                  <c:v>-9.6</c:v>
                </c:pt>
                <c:pt idx="10286">
                  <c:v>-9.5</c:v>
                </c:pt>
                <c:pt idx="10287">
                  <c:v>-9.6</c:v>
                </c:pt>
                <c:pt idx="10288">
                  <c:v>-9.6</c:v>
                </c:pt>
                <c:pt idx="10289">
                  <c:v>-9.6</c:v>
                </c:pt>
                <c:pt idx="10290">
                  <c:v>-9.6</c:v>
                </c:pt>
                <c:pt idx="10291">
                  <c:v>-9.6</c:v>
                </c:pt>
                <c:pt idx="10292">
                  <c:v>-9.6999999999999993</c:v>
                </c:pt>
                <c:pt idx="10293">
                  <c:v>-9.6</c:v>
                </c:pt>
                <c:pt idx="10294">
                  <c:v>-9.6</c:v>
                </c:pt>
                <c:pt idx="10295">
                  <c:v>-9.6</c:v>
                </c:pt>
                <c:pt idx="10296">
                  <c:v>-9.6</c:v>
                </c:pt>
                <c:pt idx="10297">
                  <c:v>-9.6999999999999993</c:v>
                </c:pt>
                <c:pt idx="10298">
                  <c:v>-9.6999999999999993</c:v>
                </c:pt>
                <c:pt idx="10299">
                  <c:v>-9.6999999999999993</c:v>
                </c:pt>
                <c:pt idx="10300">
                  <c:v>-9.6999999999999993</c:v>
                </c:pt>
                <c:pt idx="10301">
                  <c:v>-9.6999999999999993</c:v>
                </c:pt>
                <c:pt idx="10302">
                  <c:v>-9.6999999999999993</c:v>
                </c:pt>
                <c:pt idx="10303">
                  <c:v>-9.6999999999999993</c:v>
                </c:pt>
                <c:pt idx="10304">
                  <c:v>-9.6</c:v>
                </c:pt>
                <c:pt idx="10305">
                  <c:v>-9.6</c:v>
                </c:pt>
                <c:pt idx="10306">
                  <c:v>-9.6999999999999993</c:v>
                </c:pt>
                <c:pt idx="10307">
                  <c:v>-9.6999999999999993</c:v>
                </c:pt>
                <c:pt idx="10308">
                  <c:v>-9.6</c:v>
                </c:pt>
                <c:pt idx="10309">
                  <c:v>-9.6999999999999993</c:v>
                </c:pt>
                <c:pt idx="10310">
                  <c:v>-9.6</c:v>
                </c:pt>
                <c:pt idx="10311">
                  <c:v>-9.6999999999999993</c:v>
                </c:pt>
                <c:pt idx="10312">
                  <c:v>-9.6</c:v>
                </c:pt>
                <c:pt idx="10313">
                  <c:v>-9.6</c:v>
                </c:pt>
                <c:pt idx="10314">
                  <c:v>-9.6999999999999993</c:v>
                </c:pt>
                <c:pt idx="10315">
                  <c:v>-9.6</c:v>
                </c:pt>
                <c:pt idx="10316">
                  <c:v>-9.6</c:v>
                </c:pt>
                <c:pt idx="10317">
                  <c:v>-9.6</c:v>
                </c:pt>
                <c:pt idx="10318">
                  <c:v>-9.6</c:v>
                </c:pt>
                <c:pt idx="10319">
                  <c:v>-9.6</c:v>
                </c:pt>
                <c:pt idx="10320">
                  <c:v>-9.6</c:v>
                </c:pt>
                <c:pt idx="10321">
                  <c:v>-9.6</c:v>
                </c:pt>
                <c:pt idx="10322">
                  <c:v>-9.6</c:v>
                </c:pt>
                <c:pt idx="10323">
                  <c:v>-9.6999999999999993</c:v>
                </c:pt>
                <c:pt idx="10324">
                  <c:v>-9.6999999999999993</c:v>
                </c:pt>
                <c:pt idx="10325">
                  <c:v>-9.6999999999999993</c:v>
                </c:pt>
                <c:pt idx="10326">
                  <c:v>-9.6999999999999993</c:v>
                </c:pt>
                <c:pt idx="10327">
                  <c:v>-9.8000000000000007</c:v>
                </c:pt>
                <c:pt idx="10328">
                  <c:v>-9.8000000000000007</c:v>
                </c:pt>
                <c:pt idx="10329">
                  <c:v>-9.6999999999999993</c:v>
                </c:pt>
                <c:pt idx="10330">
                  <c:v>-9.8000000000000007</c:v>
                </c:pt>
                <c:pt idx="10331">
                  <c:v>-9.8000000000000007</c:v>
                </c:pt>
                <c:pt idx="10332">
                  <c:v>-9.8000000000000007</c:v>
                </c:pt>
                <c:pt idx="10333">
                  <c:v>-9.8000000000000007</c:v>
                </c:pt>
                <c:pt idx="10334">
                  <c:v>-9.6999999999999993</c:v>
                </c:pt>
                <c:pt idx="10335">
                  <c:v>-9.6999999999999993</c:v>
                </c:pt>
                <c:pt idx="10336">
                  <c:v>-9.8000000000000007</c:v>
                </c:pt>
                <c:pt idx="10337">
                  <c:v>-9.8000000000000007</c:v>
                </c:pt>
                <c:pt idx="10338">
                  <c:v>-9.6</c:v>
                </c:pt>
                <c:pt idx="10339">
                  <c:v>-9.6999999999999993</c:v>
                </c:pt>
                <c:pt idx="10340">
                  <c:v>-9.6</c:v>
                </c:pt>
                <c:pt idx="10341">
                  <c:v>-9.6</c:v>
                </c:pt>
                <c:pt idx="10342">
                  <c:v>-9.6</c:v>
                </c:pt>
                <c:pt idx="10343">
                  <c:v>-9.6</c:v>
                </c:pt>
                <c:pt idx="10344">
                  <c:v>-9.6999999999999993</c:v>
                </c:pt>
                <c:pt idx="10345">
                  <c:v>-9.6999999999999993</c:v>
                </c:pt>
                <c:pt idx="10346">
                  <c:v>-9.8000000000000007</c:v>
                </c:pt>
                <c:pt idx="10347">
                  <c:v>-9.8000000000000007</c:v>
                </c:pt>
                <c:pt idx="10348">
                  <c:v>-9.6999999999999993</c:v>
                </c:pt>
                <c:pt idx="10349">
                  <c:v>-9.6999999999999993</c:v>
                </c:pt>
                <c:pt idx="10350">
                  <c:v>-9.8000000000000007</c:v>
                </c:pt>
                <c:pt idx="10351">
                  <c:v>-9.8000000000000007</c:v>
                </c:pt>
                <c:pt idx="10352">
                  <c:v>-9.8000000000000007</c:v>
                </c:pt>
                <c:pt idx="10353">
                  <c:v>-9.9</c:v>
                </c:pt>
                <c:pt idx="10354">
                  <c:v>-9.9</c:v>
                </c:pt>
                <c:pt idx="10355">
                  <c:v>-9.9</c:v>
                </c:pt>
                <c:pt idx="10356">
                  <c:v>-9.8000000000000007</c:v>
                </c:pt>
                <c:pt idx="10357">
                  <c:v>-9.9</c:v>
                </c:pt>
                <c:pt idx="10358">
                  <c:v>-9.8000000000000007</c:v>
                </c:pt>
                <c:pt idx="10359">
                  <c:v>-9.9</c:v>
                </c:pt>
                <c:pt idx="10360">
                  <c:v>-9.9</c:v>
                </c:pt>
                <c:pt idx="10361">
                  <c:v>-9.9</c:v>
                </c:pt>
                <c:pt idx="10362">
                  <c:v>-9.8000000000000007</c:v>
                </c:pt>
                <c:pt idx="10363">
                  <c:v>-9.8000000000000007</c:v>
                </c:pt>
                <c:pt idx="10364">
                  <c:v>-9.8000000000000007</c:v>
                </c:pt>
                <c:pt idx="10365">
                  <c:v>-9.8000000000000007</c:v>
                </c:pt>
                <c:pt idx="10366">
                  <c:v>-9.6999999999999993</c:v>
                </c:pt>
                <c:pt idx="10367">
                  <c:v>-9.6999999999999993</c:v>
                </c:pt>
                <c:pt idx="10368">
                  <c:v>-9.8000000000000007</c:v>
                </c:pt>
                <c:pt idx="10369">
                  <c:v>-9.8000000000000007</c:v>
                </c:pt>
                <c:pt idx="10370">
                  <c:v>-9.6999999999999993</c:v>
                </c:pt>
                <c:pt idx="10371">
                  <c:v>-9.6999999999999993</c:v>
                </c:pt>
                <c:pt idx="10372">
                  <c:v>-9.6999999999999993</c:v>
                </c:pt>
                <c:pt idx="10373">
                  <c:v>-9.6999999999999993</c:v>
                </c:pt>
                <c:pt idx="10374">
                  <c:v>-9.6999999999999993</c:v>
                </c:pt>
                <c:pt idx="10375">
                  <c:v>-9.6999999999999993</c:v>
                </c:pt>
                <c:pt idx="10376">
                  <c:v>-9.6</c:v>
                </c:pt>
                <c:pt idx="10377">
                  <c:v>-9.6999999999999993</c:v>
                </c:pt>
                <c:pt idx="10378">
                  <c:v>-9.6999999999999993</c:v>
                </c:pt>
                <c:pt idx="10379">
                  <c:v>-9.6999999999999993</c:v>
                </c:pt>
                <c:pt idx="10380">
                  <c:v>-9.6999999999999993</c:v>
                </c:pt>
                <c:pt idx="10381">
                  <c:v>-9.6</c:v>
                </c:pt>
                <c:pt idx="10382">
                  <c:v>-9.6</c:v>
                </c:pt>
                <c:pt idx="10383">
                  <c:v>-9.6999999999999993</c:v>
                </c:pt>
                <c:pt idx="10384">
                  <c:v>-9.8000000000000007</c:v>
                </c:pt>
                <c:pt idx="10385">
                  <c:v>-9.8000000000000007</c:v>
                </c:pt>
                <c:pt idx="10386">
                  <c:v>-9.8000000000000007</c:v>
                </c:pt>
                <c:pt idx="10387">
                  <c:v>-9.8000000000000007</c:v>
                </c:pt>
                <c:pt idx="10388">
                  <c:v>-9.8000000000000007</c:v>
                </c:pt>
                <c:pt idx="10389">
                  <c:v>-9.8000000000000007</c:v>
                </c:pt>
                <c:pt idx="10390">
                  <c:v>-9.8000000000000007</c:v>
                </c:pt>
                <c:pt idx="10391">
                  <c:v>-9.8000000000000007</c:v>
                </c:pt>
                <c:pt idx="10392">
                  <c:v>-9.8000000000000007</c:v>
                </c:pt>
                <c:pt idx="10393">
                  <c:v>-9.6999999999999993</c:v>
                </c:pt>
                <c:pt idx="10394">
                  <c:v>-9.8000000000000007</c:v>
                </c:pt>
                <c:pt idx="10395">
                  <c:v>-9.6999999999999993</c:v>
                </c:pt>
                <c:pt idx="10396">
                  <c:v>-9.6999999999999993</c:v>
                </c:pt>
                <c:pt idx="10397">
                  <c:v>-9.6999999999999993</c:v>
                </c:pt>
                <c:pt idx="10398">
                  <c:v>-9.6999999999999993</c:v>
                </c:pt>
                <c:pt idx="10399">
                  <c:v>-9.6999999999999993</c:v>
                </c:pt>
                <c:pt idx="10400">
                  <c:v>-9.6999999999999993</c:v>
                </c:pt>
                <c:pt idx="10401">
                  <c:v>-9.6999999999999993</c:v>
                </c:pt>
                <c:pt idx="10402">
                  <c:v>-9.6999999999999993</c:v>
                </c:pt>
                <c:pt idx="10403">
                  <c:v>-9.6999999999999993</c:v>
                </c:pt>
                <c:pt idx="10404">
                  <c:v>-9.6999999999999993</c:v>
                </c:pt>
                <c:pt idx="10405">
                  <c:v>-9.6999999999999993</c:v>
                </c:pt>
                <c:pt idx="10406">
                  <c:v>-9.6999999999999993</c:v>
                </c:pt>
                <c:pt idx="10407">
                  <c:v>-9.6999999999999993</c:v>
                </c:pt>
                <c:pt idx="10408">
                  <c:v>-9.6999999999999993</c:v>
                </c:pt>
                <c:pt idx="10409">
                  <c:v>-9.6999999999999993</c:v>
                </c:pt>
                <c:pt idx="10410">
                  <c:v>-9.6999999999999993</c:v>
                </c:pt>
                <c:pt idx="10411">
                  <c:v>-9.6999999999999993</c:v>
                </c:pt>
                <c:pt idx="10412">
                  <c:v>-9.6999999999999993</c:v>
                </c:pt>
                <c:pt idx="10413">
                  <c:v>-9.8000000000000007</c:v>
                </c:pt>
                <c:pt idx="10414">
                  <c:v>-9.8000000000000007</c:v>
                </c:pt>
                <c:pt idx="10415">
                  <c:v>-9.8000000000000007</c:v>
                </c:pt>
                <c:pt idx="10416">
                  <c:v>-9.6999999999999993</c:v>
                </c:pt>
                <c:pt idx="10417">
                  <c:v>-9.6999999999999993</c:v>
                </c:pt>
                <c:pt idx="10418">
                  <c:v>-9.6999999999999993</c:v>
                </c:pt>
                <c:pt idx="10419">
                  <c:v>-9.6999999999999993</c:v>
                </c:pt>
                <c:pt idx="10420">
                  <c:v>-9.6</c:v>
                </c:pt>
                <c:pt idx="10421">
                  <c:v>-9.6</c:v>
                </c:pt>
                <c:pt idx="10422">
                  <c:v>-9.5</c:v>
                </c:pt>
                <c:pt idx="10423">
                  <c:v>-9.6</c:v>
                </c:pt>
                <c:pt idx="10424">
                  <c:v>-9.5</c:v>
                </c:pt>
                <c:pt idx="10425">
                  <c:v>-9.5</c:v>
                </c:pt>
                <c:pt idx="10426">
                  <c:v>-9.6</c:v>
                </c:pt>
                <c:pt idx="10427">
                  <c:v>-9.6</c:v>
                </c:pt>
                <c:pt idx="10428">
                  <c:v>-9.6</c:v>
                </c:pt>
                <c:pt idx="10429">
                  <c:v>-9.6</c:v>
                </c:pt>
                <c:pt idx="10430">
                  <c:v>-9.6</c:v>
                </c:pt>
                <c:pt idx="10431">
                  <c:v>-9.6999999999999993</c:v>
                </c:pt>
                <c:pt idx="10432">
                  <c:v>-9.6999999999999993</c:v>
                </c:pt>
                <c:pt idx="10433">
                  <c:v>-9.6999999999999993</c:v>
                </c:pt>
                <c:pt idx="10434">
                  <c:v>-9.8000000000000007</c:v>
                </c:pt>
                <c:pt idx="10435">
                  <c:v>-9.8000000000000007</c:v>
                </c:pt>
                <c:pt idx="10436">
                  <c:v>-9.6999999999999993</c:v>
                </c:pt>
                <c:pt idx="10437">
                  <c:v>-9.6999999999999993</c:v>
                </c:pt>
                <c:pt idx="10438">
                  <c:v>-9.6999999999999993</c:v>
                </c:pt>
                <c:pt idx="10439">
                  <c:v>-9.6999999999999993</c:v>
                </c:pt>
                <c:pt idx="10440">
                  <c:v>-9.6999999999999993</c:v>
                </c:pt>
                <c:pt idx="10441">
                  <c:v>-9.6999999999999993</c:v>
                </c:pt>
                <c:pt idx="10442">
                  <c:v>-9.6999999999999993</c:v>
                </c:pt>
                <c:pt idx="10443">
                  <c:v>-9.6999999999999993</c:v>
                </c:pt>
                <c:pt idx="10444">
                  <c:v>-9.6999999999999993</c:v>
                </c:pt>
                <c:pt idx="10445">
                  <c:v>-9.6999999999999993</c:v>
                </c:pt>
                <c:pt idx="10446">
                  <c:v>-9.6999999999999993</c:v>
                </c:pt>
                <c:pt idx="10447">
                  <c:v>-9.8000000000000007</c:v>
                </c:pt>
                <c:pt idx="10448">
                  <c:v>-9.8000000000000007</c:v>
                </c:pt>
                <c:pt idx="10449">
                  <c:v>-9.6999999999999993</c:v>
                </c:pt>
                <c:pt idx="10450">
                  <c:v>-9.8000000000000007</c:v>
                </c:pt>
                <c:pt idx="10451">
                  <c:v>-9.8000000000000007</c:v>
                </c:pt>
                <c:pt idx="10452">
                  <c:v>-9.8000000000000007</c:v>
                </c:pt>
                <c:pt idx="10453">
                  <c:v>-9.8000000000000007</c:v>
                </c:pt>
                <c:pt idx="10454">
                  <c:v>-9.8000000000000007</c:v>
                </c:pt>
                <c:pt idx="10455">
                  <c:v>-9.9</c:v>
                </c:pt>
                <c:pt idx="10456">
                  <c:v>-9.9</c:v>
                </c:pt>
                <c:pt idx="10457">
                  <c:v>-9.9</c:v>
                </c:pt>
                <c:pt idx="10458">
                  <c:v>-9.9</c:v>
                </c:pt>
                <c:pt idx="10459">
                  <c:v>-9.8000000000000007</c:v>
                </c:pt>
                <c:pt idx="10460">
                  <c:v>-9.8000000000000007</c:v>
                </c:pt>
                <c:pt idx="10461">
                  <c:v>-9.9</c:v>
                </c:pt>
                <c:pt idx="10462">
                  <c:v>-9.6999999999999993</c:v>
                </c:pt>
                <c:pt idx="10463">
                  <c:v>-9.6999999999999993</c:v>
                </c:pt>
                <c:pt idx="10464">
                  <c:v>-9.8000000000000007</c:v>
                </c:pt>
                <c:pt idx="10465">
                  <c:v>-9.6999999999999993</c:v>
                </c:pt>
                <c:pt idx="10466">
                  <c:v>-9.8000000000000007</c:v>
                </c:pt>
                <c:pt idx="10467">
                  <c:v>-9.6999999999999993</c:v>
                </c:pt>
                <c:pt idx="10468">
                  <c:v>-9.6999999999999993</c:v>
                </c:pt>
                <c:pt idx="10469">
                  <c:v>-9.6999999999999993</c:v>
                </c:pt>
                <c:pt idx="10470">
                  <c:v>-9.6999999999999993</c:v>
                </c:pt>
                <c:pt idx="10471">
                  <c:v>-9.6</c:v>
                </c:pt>
                <c:pt idx="10472">
                  <c:v>-9.6999999999999993</c:v>
                </c:pt>
                <c:pt idx="10473">
                  <c:v>-9.6</c:v>
                </c:pt>
                <c:pt idx="10474">
                  <c:v>-9.6</c:v>
                </c:pt>
                <c:pt idx="10475">
                  <c:v>-9.6</c:v>
                </c:pt>
                <c:pt idx="10476">
                  <c:v>-9.6</c:v>
                </c:pt>
                <c:pt idx="10477">
                  <c:v>-9.6</c:v>
                </c:pt>
                <c:pt idx="10478">
                  <c:v>-9.6</c:v>
                </c:pt>
                <c:pt idx="10479">
                  <c:v>-9.6</c:v>
                </c:pt>
                <c:pt idx="10480">
                  <c:v>-9.6</c:v>
                </c:pt>
                <c:pt idx="10481">
                  <c:v>-9.6</c:v>
                </c:pt>
                <c:pt idx="10482">
                  <c:v>-9.6999999999999993</c:v>
                </c:pt>
                <c:pt idx="10483">
                  <c:v>-9.6999999999999993</c:v>
                </c:pt>
                <c:pt idx="10484">
                  <c:v>-9.6999999999999993</c:v>
                </c:pt>
                <c:pt idx="10485">
                  <c:v>-9.6999999999999993</c:v>
                </c:pt>
                <c:pt idx="10486">
                  <c:v>-9.8000000000000007</c:v>
                </c:pt>
                <c:pt idx="10487">
                  <c:v>-9.8000000000000007</c:v>
                </c:pt>
                <c:pt idx="10488">
                  <c:v>-9.8000000000000007</c:v>
                </c:pt>
                <c:pt idx="10489">
                  <c:v>-9.8000000000000007</c:v>
                </c:pt>
                <c:pt idx="10490">
                  <c:v>-9.8000000000000007</c:v>
                </c:pt>
                <c:pt idx="10491">
                  <c:v>-9.8000000000000007</c:v>
                </c:pt>
                <c:pt idx="10492">
                  <c:v>-9.9</c:v>
                </c:pt>
                <c:pt idx="10493">
                  <c:v>-9.9</c:v>
                </c:pt>
                <c:pt idx="10494">
                  <c:v>-9.9</c:v>
                </c:pt>
                <c:pt idx="10495">
                  <c:v>-9.8000000000000007</c:v>
                </c:pt>
                <c:pt idx="10496">
                  <c:v>-9.8000000000000007</c:v>
                </c:pt>
                <c:pt idx="10497">
                  <c:v>-9.8000000000000007</c:v>
                </c:pt>
                <c:pt idx="10498">
                  <c:v>-9.6999999999999993</c:v>
                </c:pt>
                <c:pt idx="10499">
                  <c:v>-9.6999999999999993</c:v>
                </c:pt>
                <c:pt idx="10500">
                  <c:v>-9.6999999999999993</c:v>
                </c:pt>
                <c:pt idx="10501">
                  <c:v>-9.6999999999999993</c:v>
                </c:pt>
                <c:pt idx="10502">
                  <c:v>-9.6999999999999993</c:v>
                </c:pt>
                <c:pt idx="10503">
                  <c:v>-9.6999999999999993</c:v>
                </c:pt>
                <c:pt idx="10504">
                  <c:v>-9.6999999999999993</c:v>
                </c:pt>
                <c:pt idx="10505">
                  <c:v>-9.6999999999999993</c:v>
                </c:pt>
                <c:pt idx="10506">
                  <c:v>-9.6999999999999993</c:v>
                </c:pt>
                <c:pt idx="10507">
                  <c:v>-9.6999999999999993</c:v>
                </c:pt>
                <c:pt idx="10508">
                  <c:v>-9.6999999999999993</c:v>
                </c:pt>
                <c:pt idx="10509">
                  <c:v>-9.8000000000000007</c:v>
                </c:pt>
                <c:pt idx="10510">
                  <c:v>-9.6999999999999993</c:v>
                </c:pt>
                <c:pt idx="10511">
                  <c:v>-9.6999999999999993</c:v>
                </c:pt>
                <c:pt idx="10512">
                  <c:v>-9.6999999999999993</c:v>
                </c:pt>
                <c:pt idx="10513">
                  <c:v>-9.6999999999999993</c:v>
                </c:pt>
                <c:pt idx="10514">
                  <c:v>-9.6999999999999993</c:v>
                </c:pt>
                <c:pt idx="10515">
                  <c:v>-9.8000000000000007</c:v>
                </c:pt>
                <c:pt idx="10516">
                  <c:v>-9.8000000000000007</c:v>
                </c:pt>
                <c:pt idx="10517">
                  <c:v>-9.8000000000000007</c:v>
                </c:pt>
                <c:pt idx="10518">
                  <c:v>-9.6999999999999993</c:v>
                </c:pt>
                <c:pt idx="10519">
                  <c:v>-9.8000000000000007</c:v>
                </c:pt>
                <c:pt idx="10520">
                  <c:v>-9.9</c:v>
                </c:pt>
                <c:pt idx="10521">
                  <c:v>-9.8000000000000007</c:v>
                </c:pt>
                <c:pt idx="10522">
                  <c:v>-9.8000000000000007</c:v>
                </c:pt>
                <c:pt idx="10523">
                  <c:v>-9.8000000000000007</c:v>
                </c:pt>
                <c:pt idx="10524">
                  <c:v>-9.9</c:v>
                </c:pt>
                <c:pt idx="10525">
                  <c:v>-9.9</c:v>
                </c:pt>
                <c:pt idx="10526">
                  <c:v>-9.9</c:v>
                </c:pt>
                <c:pt idx="10527">
                  <c:v>-9.9</c:v>
                </c:pt>
                <c:pt idx="10528">
                  <c:v>-9.9</c:v>
                </c:pt>
                <c:pt idx="10529">
                  <c:v>-9.9</c:v>
                </c:pt>
                <c:pt idx="10530">
                  <c:v>-9.8000000000000007</c:v>
                </c:pt>
                <c:pt idx="10531">
                  <c:v>-9.8000000000000007</c:v>
                </c:pt>
                <c:pt idx="10532">
                  <c:v>-9.8000000000000007</c:v>
                </c:pt>
                <c:pt idx="10533">
                  <c:v>-9.8000000000000007</c:v>
                </c:pt>
                <c:pt idx="10534">
                  <c:v>-9.8000000000000007</c:v>
                </c:pt>
                <c:pt idx="10535">
                  <c:v>-9.8000000000000007</c:v>
                </c:pt>
                <c:pt idx="10536">
                  <c:v>-9.8000000000000007</c:v>
                </c:pt>
                <c:pt idx="10537">
                  <c:v>-9.8000000000000007</c:v>
                </c:pt>
                <c:pt idx="10538">
                  <c:v>-9.8000000000000007</c:v>
                </c:pt>
                <c:pt idx="10539">
                  <c:v>-9.8000000000000007</c:v>
                </c:pt>
                <c:pt idx="10540">
                  <c:v>-9.6999999999999993</c:v>
                </c:pt>
                <c:pt idx="10541">
                  <c:v>-9.6999999999999993</c:v>
                </c:pt>
                <c:pt idx="10542">
                  <c:v>-9.6999999999999993</c:v>
                </c:pt>
                <c:pt idx="10543">
                  <c:v>-9.6999999999999993</c:v>
                </c:pt>
                <c:pt idx="10544">
                  <c:v>-9.6999999999999993</c:v>
                </c:pt>
                <c:pt idx="10545">
                  <c:v>-9.6</c:v>
                </c:pt>
                <c:pt idx="10546">
                  <c:v>-9.6999999999999993</c:v>
                </c:pt>
                <c:pt idx="10547">
                  <c:v>-9.6999999999999993</c:v>
                </c:pt>
                <c:pt idx="10548">
                  <c:v>-9.6999999999999993</c:v>
                </c:pt>
                <c:pt idx="10549">
                  <c:v>-9.6999999999999993</c:v>
                </c:pt>
                <c:pt idx="10550">
                  <c:v>-9.6999999999999993</c:v>
                </c:pt>
                <c:pt idx="10551">
                  <c:v>-9.6999999999999993</c:v>
                </c:pt>
                <c:pt idx="10552">
                  <c:v>-9.6999999999999993</c:v>
                </c:pt>
                <c:pt idx="10553">
                  <c:v>-9.6999999999999993</c:v>
                </c:pt>
                <c:pt idx="10554">
                  <c:v>-9.8000000000000007</c:v>
                </c:pt>
                <c:pt idx="10555">
                  <c:v>-9.6999999999999993</c:v>
                </c:pt>
                <c:pt idx="10556">
                  <c:v>-9.6999999999999993</c:v>
                </c:pt>
                <c:pt idx="10557">
                  <c:v>-9.6999999999999993</c:v>
                </c:pt>
                <c:pt idx="10558">
                  <c:v>-9.6999999999999993</c:v>
                </c:pt>
                <c:pt idx="10559">
                  <c:v>-9.6999999999999993</c:v>
                </c:pt>
                <c:pt idx="10560">
                  <c:v>-9.6999999999999993</c:v>
                </c:pt>
                <c:pt idx="10561">
                  <c:v>-9.6999999999999993</c:v>
                </c:pt>
                <c:pt idx="10562">
                  <c:v>-9.6999999999999993</c:v>
                </c:pt>
                <c:pt idx="10563">
                  <c:v>-9.6</c:v>
                </c:pt>
                <c:pt idx="10564">
                  <c:v>-9.6999999999999993</c:v>
                </c:pt>
                <c:pt idx="10565">
                  <c:v>-9.6999999999999993</c:v>
                </c:pt>
                <c:pt idx="10566">
                  <c:v>-9.6</c:v>
                </c:pt>
                <c:pt idx="10567">
                  <c:v>-9.6999999999999993</c:v>
                </c:pt>
                <c:pt idx="10568">
                  <c:v>-9.6999999999999993</c:v>
                </c:pt>
                <c:pt idx="10569">
                  <c:v>-9.6999999999999993</c:v>
                </c:pt>
                <c:pt idx="10570">
                  <c:v>-9.6999999999999993</c:v>
                </c:pt>
                <c:pt idx="10571">
                  <c:v>-9.6999999999999993</c:v>
                </c:pt>
                <c:pt idx="10572">
                  <c:v>-9.6</c:v>
                </c:pt>
                <c:pt idx="10573">
                  <c:v>-9.6999999999999993</c:v>
                </c:pt>
                <c:pt idx="10574">
                  <c:v>-9.6</c:v>
                </c:pt>
                <c:pt idx="10575">
                  <c:v>-9.6</c:v>
                </c:pt>
                <c:pt idx="10576">
                  <c:v>-9.6</c:v>
                </c:pt>
                <c:pt idx="10577">
                  <c:v>-9.6</c:v>
                </c:pt>
                <c:pt idx="10578">
                  <c:v>-9.6</c:v>
                </c:pt>
                <c:pt idx="10579">
                  <c:v>-9.6</c:v>
                </c:pt>
                <c:pt idx="10580">
                  <c:v>-9.6</c:v>
                </c:pt>
                <c:pt idx="10581">
                  <c:v>-9.6999999999999993</c:v>
                </c:pt>
                <c:pt idx="10582">
                  <c:v>-9.6999999999999993</c:v>
                </c:pt>
                <c:pt idx="10583">
                  <c:v>-9.6999999999999993</c:v>
                </c:pt>
                <c:pt idx="10584">
                  <c:v>-9.6999999999999993</c:v>
                </c:pt>
                <c:pt idx="10585">
                  <c:v>-9.6999999999999993</c:v>
                </c:pt>
                <c:pt idx="10586">
                  <c:v>-9.8000000000000007</c:v>
                </c:pt>
                <c:pt idx="10587">
                  <c:v>-9.8000000000000007</c:v>
                </c:pt>
                <c:pt idx="10588">
                  <c:v>-9.8000000000000007</c:v>
                </c:pt>
                <c:pt idx="10589">
                  <c:v>-9.8000000000000007</c:v>
                </c:pt>
                <c:pt idx="10590">
                  <c:v>-9.8000000000000007</c:v>
                </c:pt>
                <c:pt idx="10591">
                  <c:v>-9.6999999999999993</c:v>
                </c:pt>
                <c:pt idx="10592">
                  <c:v>-9.6</c:v>
                </c:pt>
                <c:pt idx="10593">
                  <c:v>-9.6</c:v>
                </c:pt>
                <c:pt idx="10594">
                  <c:v>-9.6</c:v>
                </c:pt>
                <c:pt idx="10595">
                  <c:v>-9.6</c:v>
                </c:pt>
                <c:pt idx="10596">
                  <c:v>-9.5</c:v>
                </c:pt>
                <c:pt idx="10597">
                  <c:v>-9.5</c:v>
                </c:pt>
                <c:pt idx="10598">
                  <c:v>-9.5</c:v>
                </c:pt>
                <c:pt idx="10599">
                  <c:v>-9.6</c:v>
                </c:pt>
                <c:pt idx="10600">
                  <c:v>-9.6</c:v>
                </c:pt>
                <c:pt idx="10601">
                  <c:v>-9.6</c:v>
                </c:pt>
                <c:pt idx="10602">
                  <c:v>-9.6999999999999993</c:v>
                </c:pt>
                <c:pt idx="10603">
                  <c:v>-9.6999999999999993</c:v>
                </c:pt>
                <c:pt idx="10604">
                  <c:v>-9.8000000000000007</c:v>
                </c:pt>
                <c:pt idx="10605">
                  <c:v>-9.9</c:v>
                </c:pt>
                <c:pt idx="10606">
                  <c:v>-9.8000000000000007</c:v>
                </c:pt>
                <c:pt idx="10607">
                  <c:v>-9.8000000000000007</c:v>
                </c:pt>
                <c:pt idx="10608">
                  <c:v>-9.9</c:v>
                </c:pt>
                <c:pt idx="10609">
                  <c:v>-9.9</c:v>
                </c:pt>
                <c:pt idx="10610">
                  <c:v>-9.9</c:v>
                </c:pt>
                <c:pt idx="10611">
                  <c:v>-9.9</c:v>
                </c:pt>
                <c:pt idx="10612">
                  <c:v>-9.8000000000000007</c:v>
                </c:pt>
                <c:pt idx="10613">
                  <c:v>-9.8000000000000007</c:v>
                </c:pt>
                <c:pt idx="10614">
                  <c:v>-9.8000000000000007</c:v>
                </c:pt>
                <c:pt idx="10615">
                  <c:v>-9.6999999999999993</c:v>
                </c:pt>
                <c:pt idx="10616">
                  <c:v>-9.6</c:v>
                </c:pt>
                <c:pt idx="10617">
                  <c:v>-9.6</c:v>
                </c:pt>
                <c:pt idx="10618">
                  <c:v>-9.5</c:v>
                </c:pt>
                <c:pt idx="10619">
                  <c:v>-9.5</c:v>
                </c:pt>
                <c:pt idx="10620">
                  <c:v>-9.5</c:v>
                </c:pt>
                <c:pt idx="10621">
                  <c:v>-9.5</c:v>
                </c:pt>
                <c:pt idx="10622">
                  <c:v>-9.5</c:v>
                </c:pt>
                <c:pt idx="10623">
                  <c:v>-9.5</c:v>
                </c:pt>
                <c:pt idx="10624">
                  <c:v>-9.6</c:v>
                </c:pt>
                <c:pt idx="10625">
                  <c:v>-9.6</c:v>
                </c:pt>
                <c:pt idx="10626">
                  <c:v>-9.6</c:v>
                </c:pt>
                <c:pt idx="10627">
                  <c:v>-9.6</c:v>
                </c:pt>
                <c:pt idx="10628">
                  <c:v>-9.6999999999999993</c:v>
                </c:pt>
                <c:pt idx="10629">
                  <c:v>-9.6999999999999993</c:v>
                </c:pt>
                <c:pt idx="10630">
                  <c:v>-9.6999999999999993</c:v>
                </c:pt>
                <c:pt idx="10631">
                  <c:v>-9.6999999999999993</c:v>
                </c:pt>
                <c:pt idx="10632">
                  <c:v>-9.6999999999999993</c:v>
                </c:pt>
                <c:pt idx="10633">
                  <c:v>-9.6999999999999993</c:v>
                </c:pt>
                <c:pt idx="10634">
                  <c:v>-9.6999999999999993</c:v>
                </c:pt>
                <c:pt idx="10635">
                  <c:v>-9.6999999999999993</c:v>
                </c:pt>
                <c:pt idx="10636">
                  <c:v>-9.6999999999999993</c:v>
                </c:pt>
                <c:pt idx="10637">
                  <c:v>-9.6999999999999993</c:v>
                </c:pt>
                <c:pt idx="10638">
                  <c:v>-9.6999999999999993</c:v>
                </c:pt>
                <c:pt idx="10639">
                  <c:v>-9.6999999999999993</c:v>
                </c:pt>
                <c:pt idx="10640">
                  <c:v>-9.6999999999999993</c:v>
                </c:pt>
                <c:pt idx="10641">
                  <c:v>-9.6999999999999993</c:v>
                </c:pt>
                <c:pt idx="10642">
                  <c:v>-9.6</c:v>
                </c:pt>
                <c:pt idx="10643">
                  <c:v>-9.6</c:v>
                </c:pt>
                <c:pt idx="10644">
                  <c:v>-9.6</c:v>
                </c:pt>
                <c:pt idx="10645">
                  <c:v>-9.6</c:v>
                </c:pt>
                <c:pt idx="10646">
                  <c:v>-9.6</c:v>
                </c:pt>
                <c:pt idx="10647">
                  <c:v>-9.6</c:v>
                </c:pt>
                <c:pt idx="10648">
                  <c:v>-9.6</c:v>
                </c:pt>
                <c:pt idx="10649">
                  <c:v>-9.6</c:v>
                </c:pt>
                <c:pt idx="10650">
                  <c:v>-9.6</c:v>
                </c:pt>
                <c:pt idx="10651">
                  <c:v>-9.6</c:v>
                </c:pt>
                <c:pt idx="10652">
                  <c:v>-9.6</c:v>
                </c:pt>
                <c:pt idx="10653">
                  <c:v>-9.6</c:v>
                </c:pt>
                <c:pt idx="10654">
                  <c:v>-9.6</c:v>
                </c:pt>
                <c:pt idx="10655">
                  <c:v>-9.6</c:v>
                </c:pt>
                <c:pt idx="10656">
                  <c:v>-9.6</c:v>
                </c:pt>
                <c:pt idx="10657">
                  <c:v>-9.6</c:v>
                </c:pt>
                <c:pt idx="10658">
                  <c:v>-9.6999999999999993</c:v>
                </c:pt>
                <c:pt idx="10659">
                  <c:v>-9.6999999999999993</c:v>
                </c:pt>
                <c:pt idx="10660">
                  <c:v>-9.6999999999999993</c:v>
                </c:pt>
                <c:pt idx="10661">
                  <c:v>-9.6999999999999993</c:v>
                </c:pt>
                <c:pt idx="10662">
                  <c:v>-9.6999999999999993</c:v>
                </c:pt>
                <c:pt idx="10663">
                  <c:v>-9.6999999999999993</c:v>
                </c:pt>
                <c:pt idx="10664">
                  <c:v>-9.8000000000000007</c:v>
                </c:pt>
                <c:pt idx="10665">
                  <c:v>-9.6999999999999993</c:v>
                </c:pt>
                <c:pt idx="10666">
                  <c:v>-9.6999999999999993</c:v>
                </c:pt>
                <c:pt idx="10667">
                  <c:v>-9.6999999999999993</c:v>
                </c:pt>
                <c:pt idx="10668">
                  <c:v>-9.6999999999999993</c:v>
                </c:pt>
                <c:pt idx="10669">
                  <c:v>-9.8000000000000007</c:v>
                </c:pt>
                <c:pt idx="10670">
                  <c:v>-9.6999999999999993</c:v>
                </c:pt>
                <c:pt idx="10671">
                  <c:v>-9.8000000000000007</c:v>
                </c:pt>
                <c:pt idx="10672">
                  <c:v>-9.6999999999999993</c:v>
                </c:pt>
                <c:pt idx="10673">
                  <c:v>-9.6999999999999993</c:v>
                </c:pt>
                <c:pt idx="10674">
                  <c:v>-9.6999999999999993</c:v>
                </c:pt>
                <c:pt idx="10675">
                  <c:v>-9.6999999999999993</c:v>
                </c:pt>
                <c:pt idx="10676">
                  <c:v>-9.6999999999999993</c:v>
                </c:pt>
                <c:pt idx="10677">
                  <c:v>-9.6999999999999993</c:v>
                </c:pt>
                <c:pt idx="10678">
                  <c:v>-9.6999999999999993</c:v>
                </c:pt>
                <c:pt idx="10679">
                  <c:v>-9.6999999999999993</c:v>
                </c:pt>
                <c:pt idx="10680">
                  <c:v>-9.6</c:v>
                </c:pt>
                <c:pt idx="10681">
                  <c:v>-9.6</c:v>
                </c:pt>
                <c:pt idx="10682">
                  <c:v>-9.5</c:v>
                </c:pt>
                <c:pt idx="10683">
                  <c:v>-9.5</c:v>
                </c:pt>
                <c:pt idx="10684">
                  <c:v>-9.5</c:v>
                </c:pt>
                <c:pt idx="10685">
                  <c:v>-9.5</c:v>
                </c:pt>
                <c:pt idx="10686">
                  <c:v>-9.5</c:v>
                </c:pt>
                <c:pt idx="10687">
                  <c:v>-9.5</c:v>
                </c:pt>
                <c:pt idx="10688">
                  <c:v>-9.5</c:v>
                </c:pt>
                <c:pt idx="10689">
                  <c:v>-9.6</c:v>
                </c:pt>
                <c:pt idx="10690">
                  <c:v>-9.6</c:v>
                </c:pt>
                <c:pt idx="10691">
                  <c:v>-9.6</c:v>
                </c:pt>
                <c:pt idx="10692">
                  <c:v>-9.6999999999999993</c:v>
                </c:pt>
                <c:pt idx="10693">
                  <c:v>-9.6999999999999993</c:v>
                </c:pt>
                <c:pt idx="10694">
                  <c:v>-9.6</c:v>
                </c:pt>
                <c:pt idx="10695">
                  <c:v>-9.6999999999999993</c:v>
                </c:pt>
                <c:pt idx="10696">
                  <c:v>-9.6</c:v>
                </c:pt>
                <c:pt idx="10697">
                  <c:v>-9.6</c:v>
                </c:pt>
                <c:pt idx="10698">
                  <c:v>-9.6</c:v>
                </c:pt>
                <c:pt idx="10699">
                  <c:v>-9.6</c:v>
                </c:pt>
                <c:pt idx="10700">
                  <c:v>-9.5</c:v>
                </c:pt>
                <c:pt idx="10701">
                  <c:v>-9.5</c:v>
                </c:pt>
                <c:pt idx="10702">
                  <c:v>-9.5</c:v>
                </c:pt>
                <c:pt idx="10703">
                  <c:v>-9.5</c:v>
                </c:pt>
                <c:pt idx="10704">
                  <c:v>-9.5</c:v>
                </c:pt>
                <c:pt idx="10705">
                  <c:v>-9.5</c:v>
                </c:pt>
                <c:pt idx="10706">
                  <c:v>-9.5</c:v>
                </c:pt>
                <c:pt idx="10707">
                  <c:v>-9.5</c:v>
                </c:pt>
                <c:pt idx="10708">
                  <c:v>-9.6</c:v>
                </c:pt>
                <c:pt idx="10709">
                  <c:v>-9.6</c:v>
                </c:pt>
                <c:pt idx="10710">
                  <c:v>-9.6</c:v>
                </c:pt>
                <c:pt idx="10711">
                  <c:v>-9.6</c:v>
                </c:pt>
                <c:pt idx="10712">
                  <c:v>-9.6</c:v>
                </c:pt>
                <c:pt idx="10713">
                  <c:v>-9.6</c:v>
                </c:pt>
                <c:pt idx="10714">
                  <c:v>-9.5</c:v>
                </c:pt>
                <c:pt idx="10715">
                  <c:v>-9.5</c:v>
                </c:pt>
                <c:pt idx="10716">
                  <c:v>-9.5</c:v>
                </c:pt>
                <c:pt idx="10717">
                  <c:v>-9.6</c:v>
                </c:pt>
                <c:pt idx="10718">
                  <c:v>-9.6</c:v>
                </c:pt>
                <c:pt idx="10719">
                  <c:v>-9.6</c:v>
                </c:pt>
                <c:pt idx="10720">
                  <c:v>-9.6</c:v>
                </c:pt>
                <c:pt idx="10721">
                  <c:v>-9.6</c:v>
                </c:pt>
                <c:pt idx="10722">
                  <c:v>-9.6</c:v>
                </c:pt>
                <c:pt idx="10723">
                  <c:v>-9.5</c:v>
                </c:pt>
                <c:pt idx="10724">
                  <c:v>-9.6</c:v>
                </c:pt>
                <c:pt idx="10725">
                  <c:v>-9.6</c:v>
                </c:pt>
                <c:pt idx="10726">
                  <c:v>-9.6</c:v>
                </c:pt>
                <c:pt idx="10727">
                  <c:v>-9.6</c:v>
                </c:pt>
                <c:pt idx="10728">
                  <c:v>-9.6</c:v>
                </c:pt>
                <c:pt idx="10729">
                  <c:v>-9.6999999999999993</c:v>
                </c:pt>
                <c:pt idx="10730">
                  <c:v>-9.6999999999999993</c:v>
                </c:pt>
                <c:pt idx="10731">
                  <c:v>-9.6999999999999993</c:v>
                </c:pt>
                <c:pt idx="10732">
                  <c:v>-9.8000000000000007</c:v>
                </c:pt>
                <c:pt idx="10733">
                  <c:v>-9.8000000000000007</c:v>
                </c:pt>
                <c:pt idx="10734">
                  <c:v>-9.6999999999999993</c:v>
                </c:pt>
                <c:pt idx="10735">
                  <c:v>-9.6999999999999993</c:v>
                </c:pt>
                <c:pt idx="10736">
                  <c:v>-9.8000000000000007</c:v>
                </c:pt>
                <c:pt idx="10737">
                  <c:v>-9.8000000000000007</c:v>
                </c:pt>
                <c:pt idx="10738">
                  <c:v>-9.8000000000000007</c:v>
                </c:pt>
                <c:pt idx="10739">
                  <c:v>-9.8000000000000007</c:v>
                </c:pt>
                <c:pt idx="10740">
                  <c:v>-9.8000000000000007</c:v>
                </c:pt>
                <c:pt idx="10741">
                  <c:v>-9.6999999999999993</c:v>
                </c:pt>
                <c:pt idx="10742">
                  <c:v>-9.6999999999999993</c:v>
                </c:pt>
                <c:pt idx="10743">
                  <c:v>-9.6</c:v>
                </c:pt>
                <c:pt idx="10744">
                  <c:v>-9.6</c:v>
                </c:pt>
                <c:pt idx="10745">
                  <c:v>-9.6</c:v>
                </c:pt>
                <c:pt idx="10746">
                  <c:v>-9.6</c:v>
                </c:pt>
                <c:pt idx="10747">
                  <c:v>-9.6</c:v>
                </c:pt>
                <c:pt idx="10748">
                  <c:v>-9.6</c:v>
                </c:pt>
                <c:pt idx="10749">
                  <c:v>-9.6</c:v>
                </c:pt>
                <c:pt idx="10750">
                  <c:v>-9.6</c:v>
                </c:pt>
                <c:pt idx="10751">
                  <c:v>-9.6</c:v>
                </c:pt>
                <c:pt idx="10752">
                  <c:v>-9.6</c:v>
                </c:pt>
                <c:pt idx="10753">
                  <c:v>-9.6999999999999993</c:v>
                </c:pt>
                <c:pt idx="10754">
                  <c:v>-9.6</c:v>
                </c:pt>
                <c:pt idx="10755">
                  <c:v>-9.6999999999999993</c:v>
                </c:pt>
                <c:pt idx="10756">
                  <c:v>-9.6999999999999993</c:v>
                </c:pt>
                <c:pt idx="10757">
                  <c:v>-9.6999999999999993</c:v>
                </c:pt>
                <c:pt idx="10758">
                  <c:v>-9.6999999999999993</c:v>
                </c:pt>
                <c:pt idx="10759">
                  <c:v>-9.8000000000000007</c:v>
                </c:pt>
                <c:pt idx="10760">
                  <c:v>-9.6</c:v>
                </c:pt>
                <c:pt idx="10761">
                  <c:v>-9.6999999999999993</c:v>
                </c:pt>
                <c:pt idx="10762">
                  <c:v>-9.6</c:v>
                </c:pt>
                <c:pt idx="10763">
                  <c:v>-9.6</c:v>
                </c:pt>
                <c:pt idx="10764">
                  <c:v>-9.6</c:v>
                </c:pt>
                <c:pt idx="10765">
                  <c:v>-9.6</c:v>
                </c:pt>
                <c:pt idx="10766">
                  <c:v>-9.6</c:v>
                </c:pt>
                <c:pt idx="10767">
                  <c:v>-9.6</c:v>
                </c:pt>
                <c:pt idx="10768">
                  <c:v>-9.5</c:v>
                </c:pt>
                <c:pt idx="10769">
                  <c:v>-9.5</c:v>
                </c:pt>
                <c:pt idx="10770">
                  <c:v>-9.6</c:v>
                </c:pt>
                <c:pt idx="10771">
                  <c:v>-9.6</c:v>
                </c:pt>
                <c:pt idx="10772">
                  <c:v>-9.6</c:v>
                </c:pt>
                <c:pt idx="10773">
                  <c:v>-9.6</c:v>
                </c:pt>
                <c:pt idx="10774">
                  <c:v>-9.6</c:v>
                </c:pt>
                <c:pt idx="10775">
                  <c:v>-9.6</c:v>
                </c:pt>
                <c:pt idx="10776">
                  <c:v>-9.6</c:v>
                </c:pt>
                <c:pt idx="10777">
                  <c:v>-9.6999999999999993</c:v>
                </c:pt>
                <c:pt idx="10778">
                  <c:v>-9.6999999999999993</c:v>
                </c:pt>
                <c:pt idx="10779">
                  <c:v>-9.6999999999999993</c:v>
                </c:pt>
                <c:pt idx="10780">
                  <c:v>-9.6</c:v>
                </c:pt>
                <c:pt idx="10781">
                  <c:v>-9.6</c:v>
                </c:pt>
                <c:pt idx="10782">
                  <c:v>-9.6</c:v>
                </c:pt>
                <c:pt idx="10783">
                  <c:v>-9.6</c:v>
                </c:pt>
                <c:pt idx="10784">
                  <c:v>-9.6</c:v>
                </c:pt>
                <c:pt idx="10785">
                  <c:v>-9.6</c:v>
                </c:pt>
                <c:pt idx="10786">
                  <c:v>-9.6</c:v>
                </c:pt>
                <c:pt idx="10787">
                  <c:v>-9.6</c:v>
                </c:pt>
                <c:pt idx="10788">
                  <c:v>-9.6</c:v>
                </c:pt>
                <c:pt idx="10789">
                  <c:v>-9.5</c:v>
                </c:pt>
                <c:pt idx="10790">
                  <c:v>-9.6</c:v>
                </c:pt>
                <c:pt idx="10791">
                  <c:v>-9.5</c:v>
                </c:pt>
                <c:pt idx="10792">
                  <c:v>-9.6</c:v>
                </c:pt>
                <c:pt idx="10793">
                  <c:v>-9.6</c:v>
                </c:pt>
                <c:pt idx="10794">
                  <c:v>-9.6</c:v>
                </c:pt>
                <c:pt idx="10795">
                  <c:v>-9.6</c:v>
                </c:pt>
                <c:pt idx="10796">
                  <c:v>-9.6999999999999993</c:v>
                </c:pt>
                <c:pt idx="10797">
                  <c:v>-9.6</c:v>
                </c:pt>
                <c:pt idx="10798">
                  <c:v>-9.6999999999999993</c:v>
                </c:pt>
                <c:pt idx="10799">
                  <c:v>-9.6999999999999993</c:v>
                </c:pt>
                <c:pt idx="10800">
                  <c:v>-9.6999999999999993</c:v>
                </c:pt>
                <c:pt idx="10801">
                  <c:v>-9.6</c:v>
                </c:pt>
                <c:pt idx="10802">
                  <c:v>-9.6999999999999993</c:v>
                </c:pt>
                <c:pt idx="10803">
                  <c:v>-9.6</c:v>
                </c:pt>
                <c:pt idx="10804">
                  <c:v>-9.6</c:v>
                </c:pt>
                <c:pt idx="10805">
                  <c:v>-9.6</c:v>
                </c:pt>
                <c:pt idx="10806">
                  <c:v>-9.6</c:v>
                </c:pt>
                <c:pt idx="10807">
                  <c:v>-9.5</c:v>
                </c:pt>
                <c:pt idx="10808">
                  <c:v>-9.5</c:v>
                </c:pt>
                <c:pt idx="10809">
                  <c:v>-9.6</c:v>
                </c:pt>
                <c:pt idx="10810">
                  <c:v>-9.6</c:v>
                </c:pt>
                <c:pt idx="10811">
                  <c:v>-9.6</c:v>
                </c:pt>
                <c:pt idx="10812">
                  <c:v>-9.6</c:v>
                </c:pt>
                <c:pt idx="10813">
                  <c:v>-9.6999999999999993</c:v>
                </c:pt>
                <c:pt idx="10814">
                  <c:v>-9.6</c:v>
                </c:pt>
                <c:pt idx="10815">
                  <c:v>-9.6999999999999993</c:v>
                </c:pt>
                <c:pt idx="10816">
                  <c:v>-9.6</c:v>
                </c:pt>
                <c:pt idx="10817">
                  <c:v>-9.6</c:v>
                </c:pt>
                <c:pt idx="10818">
                  <c:v>-9.6999999999999993</c:v>
                </c:pt>
                <c:pt idx="10819">
                  <c:v>-9.6</c:v>
                </c:pt>
                <c:pt idx="10820">
                  <c:v>-9.6999999999999993</c:v>
                </c:pt>
                <c:pt idx="10821">
                  <c:v>-9.6999999999999993</c:v>
                </c:pt>
                <c:pt idx="10822">
                  <c:v>-9.6999999999999993</c:v>
                </c:pt>
                <c:pt idx="10823">
                  <c:v>-9.6999999999999993</c:v>
                </c:pt>
                <c:pt idx="10824">
                  <c:v>-9.6</c:v>
                </c:pt>
                <c:pt idx="10825">
                  <c:v>-9.6</c:v>
                </c:pt>
                <c:pt idx="10826">
                  <c:v>-9.5</c:v>
                </c:pt>
                <c:pt idx="10827">
                  <c:v>-9.5</c:v>
                </c:pt>
                <c:pt idx="10828">
                  <c:v>-9.5</c:v>
                </c:pt>
                <c:pt idx="10829">
                  <c:v>-9.5</c:v>
                </c:pt>
                <c:pt idx="10830">
                  <c:v>-9.5</c:v>
                </c:pt>
                <c:pt idx="10831">
                  <c:v>-9.5</c:v>
                </c:pt>
                <c:pt idx="10832">
                  <c:v>-9.5</c:v>
                </c:pt>
                <c:pt idx="10833">
                  <c:v>-9.6</c:v>
                </c:pt>
                <c:pt idx="10834">
                  <c:v>-9.6</c:v>
                </c:pt>
                <c:pt idx="10835">
                  <c:v>-9.6</c:v>
                </c:pt>
                <c:pt idx="10836">
                  <c:v>-9.6</c:v>
                </c:pt>
                <c:pt idx="10837">
                  <c:v>-9.6999999999999993</c:v>
                </c:pt>
                <c:pt idx="10838">
                  <c:v>-9.6</c:v>
                </c:pt>
                <c:pt idx="10839">
                  <c:v>-9.6</c:v>
                </c:pt>
                <c:pt idx="10840">
                  <c:v>-9.6999999999999993</c:v>
                </c:pt>
                <c:pt idx="10841">
                  <c:v>-9.6999999999999993</c:v>
                </c:pt>
                <c:pt idx="10842">
                  <c:v>-9.6999999999999993</c:v>
                </c:pt>
                <c:pt idx="10843">
                  <c:v>-9.6</c:v>
                </c:pt>
                <c:pt idx="10844">
                  <c:v>-9.6</c:v>
                </c:pt>
                <c:pt idx="10845">
                  <c:v>-9.6999999999999993</c:v>
                </c:pt>
                <c:pt idx="10846">
                  <c:v>-9.6</c:v>
                </c:pt>
                <c:pt idx="10847">
                  <c:v>-9.6</c:v>
                </c:pt>
                <c:pt idx="10848">
                  <c:v>-9.5</c:v>
                </c:pt>
                <c:pt idx="10849">
                  <c:v>-9.6</c:v>
                </c:pt>
                <c:pt idx="10850">
                  <c:v>-9.5</c:v>
                </c:pt>
                <c:pt idx="10851">
                  <c:v>-9.6</c:v>
                </c:pt>
                <c:pt idx="10852">
                  <c:v>-9.6999999999999993</c:v>
                </c:pt>
                <c:pt idx="10853">
                  <c:v>-9.6999999999999993</c:v>
                </c:pt>
                <c:pt idx="10854">
                  <c:v>-9.6</c:v>
                </c:pt>
                <c:pt idx="10855">
                  <c:v>-9.6999999999999993</c:v>
                </c:pt>
                <c:pt idx="10856">
                  <c:v>-9.6999999999999993</c:v>
                </c:pt>
                <c:pt idx="10857">
                  <c:v>-9.6999999999999993</c:v>
                </c:pt>
                <c:pt idx="10858">
                  <c:v>-9.6999999999999993</c:v>
                </c:pt>
                <c:pt idx="10859">
                  <c:v>-9.6999999999999993</c:v>
                </c:pt>
                <c:pt idx="10860">
                  <c:v>-9.6999999999999993</c:v>
                </c:pt>
                <c:pt idx="10861">
                  <c:v>-9.6999999999999993</c:v>
                </c:pt>
                <c:pt idx="10862">
                  <c:v>-9.6999999999999993</c:v>
                </c:pt>
                <c:pt idx="10863">
                  <c:v>-9.6999999999999993</c:v>
                </c:pt>
                <c:pt idx="10864">
                  <c:v>-9.6999999999999993</c:v>
                </c:pt>
                <c:pt idx="10865">
                  <c:v>-9.6999999999999993</c:v>
                </c:pt>
                <c:pt idx="10866">
                  <c:v>-9.6999999999999993</c:v>
                </c:pt>
                <c:pt idx="10867">
                  <c:v>-9.6</c:v>
                </c:pt>
                <c:pt idx="10868">
                  <c:v>-9.6</c:v>
                </c:pt>
                <c:pt idx="10869">
                  <c:v>-9.6</c:v>
                </c:pt>
                <c:pt idx="10870">
                  <c:v>-9.5</c:v>
                </c:pt>
                <c:pt idx="10871">
                  <c:v>-9.5</c:v>
                </c:pt>
                <c:pt idx="10872">
                  <c:v>-9.6</c:v>
                </c:pt>
                <c:pt idx="10873">
                  <c:v>-9.6</c:v>
                </c:pt>
                <c:pt idx="10874">
                  <c:v>-9.6</c:v>
                </c:pt>
                <c:pt idx="10875">
                  <c:v>-9.6</c:v>
                </c:pt>
                <c:pt idx="10876">
                  <c:v>-9.6</c:v>
                </c:pt>
                <c:pt idx="10877">
                  <c:v>-9.6</c:v>
                </c:pt>
                <c:pt idx="10878">
                  <c:v>-9.6</c:v>
                </c:pt>
                <c:pt idx="10879">
                  <c:v>-9.6999999999999993</c:v>
                </c:pt>
                <c:pt idx="10880">
                  <c:v>-9.8000000000000007</c:v>
                </c:pt>
                <c:pt idx="10881">
                  <c:v>-9.6999999999999993</c:v>
                </c:pt>
                <c:pt idx="10882">
                  <c:v>-9.6999999999999993</c:v>
                </c:pt>
                <c:pt idx="10883">
                  <c:v>-9.6999999999999993</c:v>
                </c:pt>
                <c:pt idx="10884">
                  <c:v>-9.6999999999999993</c:v>
                </c:pt>
                <c:pt idx="10885">
                  <c:v>-9.6999999999999993</c:v>
                </c:pt>
                <c:pt idx="10886">
                  <c:v>-9.6999999999999993</c:v>
                </c:pt>
                <c:pt idx="10887">
                  <c:v>-9.6999999999999993</c:v>
                </c:pt>
                <c:pt idx="10888">
                  <c:v>-9.6999999999999993</c:v>
                </c:pt>
                <c:pt idx="10889">
                  <c:v>-9.6999999999999993</c:v>
                </c:pt>
                <c:pt idx="10890">
                  <c:v>-9.6999999999999993</c:v>
                </c:pt>
                <c:pt idx="10891">
                  <c:v>-9.6999999999999993</c:v>
                </c:pt>
                <c:pt idx="10892">
                  <c:v>-9.6999999999999993</c:v>
                </c:pt>
                <c:pt idx="10893">
                  <c:v>-9.6999999999999993</c:v>
                </c:pt>
                <c:pt idx="10894">
                  <c:v>-9.6999999999999993</c:v>
                </c:pt>
                <c:pt idx="10895">
                  <c:v>-9.6999999999999993</c:v>
                </c:pt>
                <c:pt idx="10896">
                  <c:v>-9.6999999999999993</c:v>
                </c:pt>
                <c:pt idx="10897">
                  <c:v>-9.6</c:v>
                </c:pt>
                <c:pt idx="10898">
                  <c:v>-9.6</c:v>
                </c:pt>
                <c:pt idx="10899">
                  <c:v>-9.6</c:v>
                </c:pt>
                <c:pt idx="10900">
                  <c:v>-9.6</c:v>
                </c:pt>
                <c:pt idx="10901">
                  <c:v>-9.6</c:v>
                </c:pt>
                <c:pt idx="10902">
                  <c:v>-9.6</c:v>
                </c:pt>
                <c:pt idx="10903">
                  <c:v>-9.6</c:v>
                </c:pt>
                <c:pt idx="10904">
                  <c:v>-9.6</c:v>
                </c:pt>
                <c:pt idx="10905">
                  <c:v>-9.6</c:v>
                </c:pt>
                <c:pt idx="10906">
                  <c:v>-9.6</c:v>
                </c:pt>
                <c:pt idx="10907">
                  <c:v>-9.6</c:v>
                </c:pt>
                <c:pt idx="10908">
                  <c:v>-9.6999999999999993</c:v>
                </c:pt>
                <c:pt idx="10909">
                  <c:v>-9.8000000000000007</c:v>
                </c:pt>
                <c:pt idx="10910">
                  <c:v>-9.8000000000000007</c:v>
                </c:pt>
                <c:pt idx="10911">
                  <c:v>-9.8000000000000007</c:v>
                </c:pt>
                <c:pt idx="10912">
                  <c:v>-9.8000000000000007</c:v>
                </c:pt>
                <c:pt idx="10913">
                  <c:v>-9.8000000000000007</c:v>
                </c:pt>
                <c:pt idx="10914">
                  <c:v>-9.8000000000000007</c:v>
                </c:pt>
                <c:pt idx="10915">
                  <c:v>-9.6999999999999993</c:v>
                </c:pt>
                <c:pt idx="10916">
                  <c:v>-9.8000000000000007</c:v>
                </c:pt>
                <c:pt idx="10917">
                  <c:v>-9.6</c:v>
                </c:pt>
                <c:pt idx="10918">
                  <c:v>-9.6999999999999993</c:v>
                </c:pt>
                <c:pt idx="10919">
                  <c:v>-9.6999999999999993</c:v>
                </c:pt>
                <c:pt idx="10920">
                  <c:v>-9.6</c:v>
                </c:pt>
                <c:pt idx="10921">
                  <c:v>-9.6</c:v>
                </c:pt>
                <c:pt idx="10922">
                  <c:v>-9.6</c:v>
                </c:pt>
                <c:pt idx="10923">
                  <c:v>-9.6</c:v>
                </c:pt>
                <c:pt idx="10924">
                  <c:v>-9.5</c:v>
                </c:pt>
                <c:pt idx="10925">
                  <c:v>-9.5</c:v>
                </c:pt>
                <c:pt idx="10926">
                  <c:v>-9.6</c:v>
                </c:pt>
                <c:pt idx="10927">
                  <c:v>-9.6</c:v>
                </c:pt>
                <c:pt idx="10928">
                  <c:v>-9.6</c:v>
                </c:pt>
                <c:pt idx="10929">
                  <c:v>-9.6</c:v>
                </c:pt>
                <c:pt idx="10930">
                  <c:v>-9.6</c:v>
                </c:pt>
                <c:pt idx="10931">
                  <c:v>-9.6</c:v>
                </c:pt>
                <c:pt idx="10932">
                  <c:v>-9.6</c:v>
                </c:pt>
                <c:pt idx="10933">
                  <c:v>-9.6999999999999993</c:v>
                </c:pt>
                <c:pt idx="10934">
                  <c:v>-9.6999999999999993</c:v>
                </c:pt>
                <c:pt idx="10935">
                  <c:v>-9.6999999999999993</c:v>
                </c:pt>
                <c:pt idx="10936">
                  <c:v>-9.6999999999999993</c:v>
                </c:pt>
                <c:pt idx="10937">
                  <c:v>-9.6999999999999993</c:v>
                </c:pt>
                <c:pt idx="10938">
                  <c:v>-9.6999999999999993</c:v>
                </c:pt>
                <c:pt idx="10939">
                  <c:v>-9.8000000000000007</c:v>
                </c:pt>
                <c:pt idx="10940">
                  <c:v>-9.6999999999999993</c:v>
                </c:pt>
                <c:pt idx="10941">
                  <c:v>-9.6999999999999993</c:v>
                </c:pt>
                <c:pt idx="10942">
                  <c:v>-9.6999999999999993</c:v>
                </c:pt>
                <c:pt idx="10943">
                  <c:v>-9.6999999999999993</c:v>
                </c:pt>
                <c:pt idx="10944">
                  <c:v>-9.6999999999999993</c:v>
                </c:pt>
                <c:pt idx="10945">
                  <c:v>-9.6</c:v>
                </c:pt>
                <c:pt idx="10946">
                  <c:v>-9.6</c:v>
                </c:pt>
                <c:pt idx="10947">
                  <c:v>-9.6999999999999993</c:v>
                </c:pt>
                <c:pt idx="10948">
                  <c:v>-9.6</c:v>
                </c:pt>
                <c:pt idx="10949">
                  <c:v>-9.6</c:v>
                </c:pt>
                <c:pt idx="10950">
                  <c:v>-9.6</c:v>
                </c:pt>
                <c:pt idx="10951">
                  <c:v>-9.6</c:v>
                </c:pt>
                <c:pt idx="10952">
                  <c:v>-9.6</c:v>
                </c:pt>
                <c:pt idx="10953">
                  <c:v>-9.6</c:v>
                </c:pt>
                <c:pt idx="10954">
                  <c:v>-9.6</c:v>
                </c:pt>
                <c:pt idx="10955">
                  <c:v>-9.6</c:v>
                </c:pt>
                <c:pt idx="10956">
                  <c:v>-9.6</c:v>
                </c:pt>
                <c:pt idx="10957">
                  <c:v>-9.6999999999999993</c:v>
                </c:pt>
                <c:pt idx="10958">
                  <c:v>-9.6999999999999993</c:v>
                </c:pt>
                <c:pt idx="10959">
                  <c:v>-9.6</c:v>
                </c:pt>
                <c:pt idx="10960">
                  <c:v>-9.6</c:v>
                </c:pt>
                <c:pt idx="10961">
                  <c:v>-9.6</c:v>
                </c:pt>
                <c:pt idx="10962">
                  <c:v>-9.6</c:v>
                </c:pt>
                <c:pt idx="10963">
                  <c:v>-9.6</c:v>
                </c:pt>
                <c:pt idx="10964">
                  <c:v>-9.6</c:v>
                </c:pt>
                <c:pt idx="10965">
                  <c:v>-9.6</c:v>
                </c:pt>
                <c:pt idx="10966">
                  <c:v>-9.6</c:v>
                </c:pt>
                <c:pt idx="10967">
                  <c:v>-9.6</c:v>
                </c:pt>
                <c:pt idx="10968">
                  <c:v>-9.6999999999999993</c:v>
                </c:pt>
                <c:pt idx="10969">
                  <c:v>-9.6</c:v>
                </c:pt>
                <c:pt idx="10970">
                  <c:v>-9.6</c:v>
                </c:pt>
                <c:pt idx="10971">
                  <c:v>-9.6</c:v>
                </c:pt>
                <c:pt idx="10972">
                  <c:v>-9.6</c:v>
                </c:pt>
                <c:pt idx="10973">
                  <c:v>-9.6</c:v>
                </c:pt>
                <c:pt idx="10974">
                  <c:v>-9.6</c:v>
                </c:pt>
                <c:pt idx="10975">
                  <c:v>-9.6</c:v>
                </c:pt>
                <c:pt idx="10976">
                  <c:v>-9.6</c:v>
                </c:pt>
                <c:pt idx="10977">
                  <c:v>-9.6</c:v>
                </c:pt>
                <c:pt idx="10978">
                  <c:v>-9.6</c:v>
                </c:pt>
                <c:pt idx="10979">
                  <c:v>-9.6</c:v>
                </c:pt>
                <c:pt idx="10980">
                  <c:v>-9.6</c:v>
                </c:pt>
                <c:pt idx="10981">
                  <c:v>-9.6</c:v>
                </c:pt>
                <c:pt idx="10982">
                  <c:v>-9.6</c:v>
                </c:pt>
                <c:pt idx="10983">
                  <c:v>-9.6</c:v>
                </c:pt>
                <c:pt idx="10984">
                  <c:v>-9.6</c:v>
                </c:pt>
                <c:pt idx="10985">
                  <c:v>-9.6</c:v>
                </c:pt>
                <c:pt idx="10986">
                  <c:v>-9.6</c:v>
                </c:pt>
                <c:pt idx="10987">
                  <c:v>-9.6</c:v>
                </c:pt>
                <c:pt idx="10988">
                  <c:v>-9.6</c:v>
                </c:pt>
                <c:pt idx="10989">
                  <c:v>-9.6</c:v>
                </c:pt>
                <c:pt idx="10990">
                  <c:v>-9.6</c:v>
                </c:pt>
                <c:pt idx="10991">
                  <c:v>-9.6</c:v>
                </c:pt>
                <c:pt idx="10992">
                  <c:v>-9.6999999999999993</c:v>
                </c:pt>
                <c:pt idx="10993">
                  <c:v>-9.6</c:v>
                </c:pt>
                <c:pt idx="10994">
                  <c:v>-9.6</c:v>
                </c:pt>
                <c:pt idx="10995">
                  <c:v>-9.6</c:v>
                </c:pt>
                <c:pt idx="10996">
                  <c:v>-9.6</c:v>
                </c:pt>
                <c:pt idx="10997">
                  <c:v>-9.6</c:v>
                </c:pt>
                <c:pt idx="10998">
                  <c:v>-9.6</c:v>
                </c:pt>
                <c:pt idx="10999">
                  <c:v>-9.6</c:v>
                </c:pt>
                <c:pt idx="11000">
                  <c:v>-9.6</c:v>
                </c:pt>
                <c:pt idx="11001">
                  <c:v>-9.6</c:v>
                </c:pt>
                <c:pt idx="11002">
                  <c:v>-9.5</c:v>
                </c:pt>
                <c:pt idx="11003">
                  <c:v>-9.5</c:v>
                </c:pt>
                <c:pt idx="11004">
                  <c:v>-9.6</c:v>
                </c:pt>
                <c:pt idx="11005">
                  <c:v>-9.5</c:v>
                </c:pt>
                <c:pt idx="11006">
                  <c:v>-9.6</c:v>
                </c:pt>
                <c:pt idx="11007">
                  <c:v>-9.6</c:v>
                </c:pt>
                <c:pt idx="11008">
                  <c:v>-9.6</c:v>
                </c:pt>
                <c:pt idx="11009">
                  <c:v>-9.6</c:v>
                </c:pt>
                <c:pt idx="11010">
                  <c:v>-9.6</c:v>
                </c:pt>
                <c:pt idx="11011">
                  <c:v>-9.6999999999999993</c:v>
                </c:pt>
                <c:pt idx="11012">
                  <c:v>-9.6999999999999993</c:v>
                </c:pt>
                <c:pt idx="11013">
                  <c:v>-9.6</c:v>
                </c:pt>
                <c:pt idx="11014">
                  <c:v>-9.6</c:v>
                </c:pt>
                <c:pt idx="11015">
                  <c:v>-9.6</c:v>
                </c:pt>
                <c:pt idx="11016">
                  <c:v>-9.6</c:v>
                </c:pt>
                <c:pt idx="11017">
                  <c:v>-9.6</c:v>
                </c:pt>
                <c:pt idx="11018">
                  <c:v>-9.6999999999999993</c:v>
                </c:pt>
                <c:pt idx="11019">
                  <c:v>-9.6</c:v>
                </c:pt>
                <c:pt idx="11020">
                  <c:v>-9.6</c:v>
                </c:pt>
                <c:pt idx="11021">
                  <c:v>-9.6</c:v>
                </c:pt>
                <c:pt idx="11022">
                  <c:v>-9.6999999999999993</c:v>
                </c:pt>
                <c:pt idx="11023">
                  <c:v>-9.6999999999999993</c:v>
                </c:pt>
                <c:pt idx="11024">
                  <c:v>-9.6999999999999993</c:v>
                </c:pt>
                <c:pt idx="11025">
                  <c:v>-9.6999999999999993</c:v>
                </c:pt>
                <c:pt idx="11026">
                  <c:v>-9.6999999999999993</c:v>
                </c:pt>
                <c:pt idx="11027">
                  <c:v>-9.6999999999999993</c:v>
                </c:pt>
                <c:pt idx="11028">
                  <c:v>-9.6999999999999993</c:v>
                </c:pt>
                <c:pt idx="11029">
                  <c:v>-9.6999999999999993</c:v>
                </c:pt>
                <c:pt idx="11030">
                  <c:v>-9.6</c:v>
                </c:pt>
                <c:pt idx="11031">
                  <c:v>-9.6</c:v>
                </c:pt>
                <c:pt idx="11032">
                  <c:v>-9.6</c:v>
                </c:pt>
                <c:pt idx="11033">
                  <c:v>-9.6</c:v>
                </c:pt>
                <c:pt idx="11034">
                  <c:v>-9.6</c:v>
                </c:pt>
                <c:pt idx="11035">
                  <c:v>-9.6</c:v>
                </c:pt>
                <c:pt idx="11036">
                  <c:v>-9.6</c:v>
                </c:pt>
                <c:pt idx="11037">
                  <c:v>-9.6999999999999993</c:v>
                </c:pt>
                <c:pt idx="11038">
                  <c:v>-9.6</c:v>
                </c:pt>
                <c:pt idx="11039">
                  <c:v>-9.6</c:v>
                </c:pt>
                <c:pt idx="11040">
                  <c:v>-9.6999999999999993</c:v>
                </c:pt>
                <c:pt idx="11041">
                  <c:v>-9.6999999999999993</c:v>
                </c:pt>
                <c:pt idx="11042">
                  <c:v>-9.6999999999999993</c:v>
                </c:pt>
                <c:pt idx="11043">
                  <c:v>-9.6999999999999993</c:v>
                </c:pt>
                <c:pt idx="11044">
                  <c:v>-9.6</c:v>
                </c:pt>
                <c:pt idx="11045">
                  <c:v>-9.6</c:v>
                </c:pt>
                <c:pt idx="11046">
                  <c:v>-9.6</c:v>
                </c:pt>
                <c:pt idx="11047">
                  <c:v>-9.6</c:v>
                </c:pt>
                <c:pt idx="11048">
                  <c:v>-9.6</c:v>
                </c:pt>
                <c:pt idx="11049">
                  <c:v>-9.6</c:v>
                </c:pt>
                <c:pt idx="11050">
                  <c:v>-9.6</c:v>
                </c:pt>
                <c:pt idx="11051">
                  <c:v>-9.6</c:v>
                </c:pt>
                <c:pt idx="11052">
                  <c:v>-9.6</c:v>
                </c:pt>
                <c:pt idx="11053">
                  <c:v>-9.6</c:v>
                </c:pt>
                <c:pt idx="11054">
                  <c:v>-9.6</c:v>
                </c:pt>
                <c:pt idx="11055">
                  <c:v>-9.6999999999999993</c:v>
                </c:pt>
                <c:pt idx="11056">
                  <c:v>-9.6</c:v>
                </c:pt>
                <c:pt idx="11057">
                  <c:v>-9.6</c:v>
                </c:pt>
                <c:pt idx="11058">
                  <c:v>-9.6999999999999993</c:v>
                </c:pt>
                <c:pt idx="11059">
                  <c:v>-9.6999999999999993</c:v>
                </c:pt>
                <c:pt idx="11060">
                  <c:v>-9.6999999999999993</c:v>
                </c:pt>
                <c:pt idx="11061">
                  <c:v>-9.6999999999999993</c:v>
                </c:pt>
                <c:pt idx="11062">
                  <c:v>-9.6999999999999993</c:v>
                </c:pt>
                <c:pt idx="11063">
                  <c:v>-9.6999999999999993</c:v>
                </c:pt>
                <c:pt idx="11064">
                  <c:v>-9.8000000000000007</c:v>
                </c:pt>
                <c:pt idx="11065">
                  <c:v>-9.8000000000000007</c:v>
                </c:pt>
                <c:pt idx="11066">
                  <c:v>-9.6999999999999993</c:v>
                </c:pt>
                <c:pt idx="11067">
                  <c:v>-9.6999999999999993</c:v>
                </c:pt>
                <c:pt idx="11068">
                  <c:v>-9.6</c:v>
                </c:pt>
                <c:pt idx="11069">
                  <c:v>-9.6</c:v>
                </c:pt>
                <c:pt idx="11070">
                  <c:v>-9.6</c:v>
                </c:pt>
                <c:pt idx="11071">
                  <c:v>-9.6</c:v>
                </c:pt>
                <c:pt idx="11072">
                  <c:v>-9.6</c:v>
                </c:pt>
                <c:pt idx="11073">
                  <c:v>-9.5</c:v>
                </c:pt>
                <c:pt idx="11074">
                  <c:v>-9.6</c:v>
                </c:pt>
                <c:pt idx="11075">
                  <c:v>-9.6</c:v>
                </c:pt>
                <c:pt idx="11076">
                  <c:v>-9.6</c:v>
                </c:pt>
                <c:pt idx="11077">
                  <c:v>-9.6</c:v>
                </c:pt>
                <c:pt idx="11078">
                  <c:v>-9.6</c:v>
                </c:pt>
                <c:pt idx="11079">
                  <c:v>-9.6999999999999993</c:v>
                </c:pt>
                <c:pt idx="11080">
                  <c:v>-9.6999999999999993</c:v>
                </c:pt>
                <c:pt idx="11081">
                  <c:v>-9.6999999999999993</c:v>
                </c:pt>
                <c:pt idx="11082">
                  <c:v>-9.6999999999999993</c:v>
                </c:pt>
                <c:pt idx="11083">
                  <c:v>-9.6</c:v>
                </c:pt>
                <c:pt idx="11084">
                  <c:v>-9.6</c:v>
                </c:pt>
                <c:pt idx="11085">
                  <c:v>-9.6</c:v>
                </c:pt>
                <c:pt idx="11086">
                  <c:v>-9.6</c:v>
                </c:pt>
                <c:pt idx="11087">
                  <c:v>-9.6</c:v>
                </c:pt>
                <c:pt idx="11088">
                  <c:v>-9.6</c:v>
                </c:pt>
                <c:pt idx="11089">
                  <c:v>-9.5</c:v>
                </c:pt>
                <c:pt idx="11090">
                  <c:v>-9.6</c:v>
                </c:pt>
                <c:pt idx="11091">
                  <c:v>-9.6</c:v>
                </c:pt>
                <c:pt idx="11092">
                  <c:v>-9.6</c:v>
                </c:pt>
                <c:pt idx="11093">
                  <c:v>-9.6</c:v>
                </c:pt>
                <c:pt idx="11094">
                  <c:v>-9.6</c:v>
                </c:pt>
                <c:pt idx="11095">
                  <c:v>-9.6999999999999993</c:v>
                </c:pt>
                <c:pt idx="11096">
                  <c:v>-9.6999999999999993</c:v>
                </c:pt>
                <c:pt idx="11097">
                  <c:v>-9.6</c:v>
                </c:pt>
                <c:pt idx="11098">
                  <c:v>-9.6999999999999993</c:v>
                </c:pt>
                <c:pt idx="11099">
                  <c:v>-9.6999999999999993</c:v>
                </c:pt>
                <c:pt idx="11100">
                  <c:v>-9.8000000000000007</c:v>
                </c:pt>
                <c:pt idx="11101">
                  <c:v>-9.8000000000000007</c:v>
                </c:pt>
                <c:pt idx="11102">
                  <c:v>-9.8000000000000007</c:v>
                </c:pt>
                <c:pt idx="11103">
                  <c:v>-9.6999999999999993</c:v>
                </c:pt>
                <c:pt idx="11104">
                  <c:v>-9.6</c:v>
                </c:pt>
                <c:pt idx="11105">
                  <c:v>-9.6</c:v>
                </c:pt>
                <c:pt idx="11106">
                  <c:v>-9.6999999999999993</c:v>
                </c:pt>
                <c:pt idx="11107">
                  <c:v>-9.6999999999999993</c:v>
                </c:pt>
                <c:pt idx="11108">
                  <c:v>-9.6</c:v>
                </c:pt>
                <c:pt idx="11109">
                  <c:v>-9.6</c:v>
                </c:pt>
                <c:pt idx="11110">
                  <c:v>-9.5</c:v>
                </c:pt>
                <c:pt idx="11111">
                  <c:v>-9.5</c:v>
                </c:pt>
                <c:pt idx="11112">
                  <c:v>-9.6</c:v>
                </c:pt>
                <c:pt idx="11113">
                  <c:v>-9.5</c:v>
                </c:pt>
                <c:pt idx="11114">
                  <c:v>-9.6</c:v>
                </c:pt>
                <c:pt idx="11115">
                  <c:v>-9.5</c:v>
                </c:pt>
                <c:pt idx="11116">
                  <c:v>-9.6</c:v>
                </c:pt>
                <c:pt idx="11117">
                  <c:v>-9.6</c:v>
                </c:pt>
                <c:pt idx="11118">
                  <c:v>-9.6</c:v>
                </c:pt>
                <c:pt idx="11119">
                  <c:v>-9.6</c:v>
                </c:pt>
                <c:pt idx="11120">
                  <c:v>-9.6</c:v>
                </c:pt>
                <c:pt idx="11121">
                  <c:v>-9.6</c:v>
                </c:pt>
                <c:pt idx="11122">
                  <c:v>-9.5</c:v>
                </c:pt>
                <c:pt idx="11123">
                  <c:v>-9.5</c:v>
                </c:pt>
                <c:pt idx="11124">
                  <c:v>-9.6</c:v>
                </c:pt>
                <c:pt idx="11125">
                  <c:v>-9.6</c:v>
                </c:pt>
                <c:pt idx="11126">
                  <c:v>-9.5</c:v>
                </c:pt>
                <c:pt idx="11127">
                  <c:v>-9.6</c:v>
                </c:pt>
                <c:pt idx="11128">
                  <c:v>-9.6</c:v>
                </c:pt>
                <c:pt idx="11129">
                  <c:v>-9.6</c:v>
                </c:pt>
                <c:pt idx="11130">
                  <c:v>-9.6</c:v>
                </c:pt>
                <c:pt idx="11131">
                  <c:v>-9.6</c:v>
                </c:pt>
                <c:pt idx="11132">
                  <c:v>-9.6</c:v>
                </c:pt>
                <c:pt idx="11133">
                  <c:v>-9.6</c:v>
                </c:pt>
                <c:pt idx="11134">
                  <c:v>-9.6</c:v>
                </c:pt>
                <c:pt idx="11135">
                  <c:v>-9.6</c:v>
                </c:pt>
                <c:pt idx="11136">
                  <c:v>-9.6999999999999993</c:v>
                </c:pt>
                <c:pt idx="11137">
                  <c:v>-9.6999999999999993</c:v>
                </c:pt>
                <c:pt idx="11138">
                  <c:v>-9.6999999999999993</c:v>
                </c:pt>
                <c:pt idx="11139">
                  <c:v>-9.8000000000000007</c:v>
                </c:pt>
                <c:pt idx="11140">
                  <c:v>-9.8000000000000007</c:v>
                </c:pt>
                <c:pt idx="11141">
                  <c:v>-9.8000000000000007</c:v>
                </c:pt>
                <c:pt idx="11142">
                  <c:v>-9.6999999999999993</c:v>
                </c:pt>
                <c:pt idx="11143">
                  <c:v>-9.6999999999999993</c:v>
                </c:pt>
                <c:pt idx="11144">
                  <c:v>-9.6</c:v>
                </c:pt>
                <c:pt idx="11145">
                  <c:v>-9.6</c:v>
                </c:pt>
                <c:pt idx="11146">
                  <c:v>-9.6</c:v>
                </c:pt>
                <c:pt idx="11147">
                  <c:v>-9.6</c:v>
                </c:pt>
                <c:pt idx="11148">
                  <c:v>-9.6</c:v>
                </c:pt>
                <c:pt idx="11149">
                  <c:v>-9.6</c:v>
                </c:pt>
                <c:pt idx="11150">
                  <c:v>-9.6</c:v>
                </c:pt>
                <c:pt idx="11151">
                  <c:v>-9.6</c:v>
                </c:pt>
                <c:pt idx="11152">
                  <c:v>-9.6</c:v>
                </c:pt>
                <c:pt idx="11153">
                  <c:v>-9.6</c:v>
                </c:pt>
                <c:pt idx="11154">
                  <c:v>-9.6</c:v>
                </c:pt>
                <c:pt idx="11155">
                  <c:v>-9.6</c:v>
                </c:pt>
                <c:pt idx="11156">
                  <c:v>-9.6</c:v>
                </c:pt>
                <c:pt idx="11157">
                  <c:v>-9.6</c:v>
                </c:pt>
                <c:pt idx="11158">
                  <c:v>-9.6999999999999993</c:v>
                </c:pt>
                <c:pt idx="11159">
                  <c:v>-9.6999999999999993</c:v>
                </c:pt>
                <c:pt idx="11160">
                  <c:v>-9.6999999999999993</c:v>
                </c:pt>
                <c:pt idx="11161">
                  <c:v>-9.6999999999999993</c:v>
                </c:pt>
                <c:pt idx="11162">
                  <c:v>-9.6999999999999993</c:v>
                </c:pt>
                <c:pt idx="11163">
                  <c:v>-9.6999999999999993</c:v>
                </c:pt>
                <c:pt idx="11164">
                  <c:v>-9.6</c:v>
                </c:pt>
                <c:pt idx="11165">
                  <c:v>-9.6</c:v>
                </c:pt>
                <c:pt idx="11166">
                  <c:v>-9.6</c:v>
                </c:pt>
                <c:pt idx="11167">
                  <c:v>-9.6</c:v>
                </c:pt>
                <c:pt idx="11168">
                  <c:v>-9.6</c:v>
                </c:pt>
                <c:pt idx="11169">
                  <c:v>-9.6</c:v>
                </c:pt>
                <c:pt idx="11170">
                  <c:v>-9.5</c:v>
                </c:pt>
                <c:pt idx="11171">
                  <c:v>-9.5</c:v>
                </c:pt>
                <c:pt idx="11172">
                  <c:v>-9.6</c:v>
                </c:pt>
                <c:pt idx="11173">
                  <c:v>-9.6</c:v>
                </c:pt>
                <c:pt idx="11174">
                  <c:v>-9.6</c:v>
                </c:pt>
                <c:pt idx="11175">
                  <c:v>-9.6999999999999993</c:v>
                </c:pt>
                <c:pt idx="11176">
                  <c:v>-9.6999999999999993</c:v>
                </c:pt>
                <c:pt idx="11177">
                  <c:v>-9.6999999999999993</c:v>
                </c:pt>
                <c:pt idx="11178">
                  <c:v>-9.6999999999999993</c:v>
                </c:pt>
                <c:pt idx="11179">
                  <c:v>-9.6999999999999993</c:v>
                </c:pt>
                <c:pt idx="11180">
                  <c:v>-9.6999999999999993</c:v>
                </c:pt>
                <c:pt idx="11181">
                  <c:v>-9.6999999999999993</c:v>
                </c:pt>
                <c:pt idx="11182">
                  <c:v>-9.6999999999999993</c:v>
                </c:pt>
                <c:pt idx="11183">
                  <c:v>-9.6999999999999993</c:v>
                </c:pt>
                <c:pt idx="11184">
                  <c:v>-9.6</c:v>
                </c:pt>
                <c:pt idx="11185">
                  <c:v>-9.6999999999999993</c:v>
                </c:pt>
                <c:pt idx="11186">
                  <c:v>-9.6</c:v>
                </c:pt>
                <c:pt idx="11187">
                  <c:v>-9.6</c:v>
                </c:pt>
                <c:pt idx="11188">
                  <c:v>-9.5</c:v>
                </c:pt>
                <c:pt idx="11189">
                  <c:v>-9.5</c:v>
                </c:pt>
                <c:pt idx="11190">
                  <c:v>-9.6</c:v>
                </c:pt>
                <c:pt idx="11191">
                  <c:v>-9.6</c:v>
                </c:pt>
                <c:pt idx="11192">
                  <c:v>-9.6</c:v>
                </c:pt>
                <c:pt idx="11193">
                  <c:v>-9.6</c:v>
                </c:pt>
                <c:pt idx="11194">
                  <c:v>-9.6</c:v>
                </c:pt>
                <c:pt idx="11195">
                  <c:v>-9.6</c:v>
                </c:pt>
                <c:pt idx="11196">
                  <c:v>-9.6</c:v>
                </c:pt>
                <c:pt idx="11197">
                  <c:v>-9.6</c:v>
                </c:pt>
                <c:pt idx="11198">
                  <c:v>-9.6</c:v>
                </c:pt>
                <c:pt idx="11199">
                  <c:v>-9.5</c:v>
                </c:pt>
                <c:pt idx="11200">
                  <c:v>-9.6999999999999993</c:v>
                </c:pt>
                <c:pt idx="11201">
                  <c:v>-9.6999999999999993</c:v>
                </c:pt>
                <c:pt idx="11202">
                  <c:v>-9.6</c:v>
                </c:pt>
                <c:pt idx="11203">
                  <c:v>-9.6999999999999993</c:v>
                </c:pt>
                <c:pt idx="11204">
                  <c:v>-9.6</c:v>
                </c:pt>
                <c:pt idx="11205">
                  <c:v>-9.6999999999999993</c:v>
                </c:pt>
                <c:pt idx="11206">
                  <c:v>-9.6999999999999993</c:v>
                </c:pt>
                <c:pt idx="11207">
                  <c:v>-9.6999999999999993</c:v>
                </c:pt>
                <c:pt idx="11208">
                  <c:v>-9.6</c:v>
                </c:pt>
                <c:pt idx="11209">
                  <c:v>-9.6</c:v>
                </c:pt>
                <c:pt idx="11210">
                  <c:v>-9.6</c:v>
                </c:pt>
                <c:pt idx="11211">
                  <c:v>-9.5</c:v>
                </c:pt>
                <c:pt idx="11212">
                  <c:v>-9.6</c:v>
                </c:pt>
                <c:pt idx="11213">
                  <c:v>-9.6</c:v>
                </c:pt>
                <c:pt idx="11214">
                  <c:v>-9.6</c:v>
                </c:pt>
                <c:pt idx="11215">
                  <c:v>-9.6</c:v>
                </c:pt>
                <c:pt idx="11216">
                  <c:v>-9.6</c:v>
                </c:pt>
                <c:pt idx="11217">
                  <c:v>-9.6</c:v>
                </c:pt>
                <c:pt idx="11218">
                  <c:v>-9.6</c:v>
                </c:pt>
                <c:pt idx="11219">
                  <c:v>-9.6</c:v>
                </c:pt>
                <c:pt idx="11220">
                  <c:v>-9.6</c:v>
                </c:pt>
                <c:pt idx="11221">
                  <c:v>-9.6999999999999993</c:v>
                </c:pt>
                <c:pt idx="11222">
                  <c:v>-9.6999999999999993</c:v>
                </c:pt>
                <c:pt idx="11223">
                  <c:v>-9.6999999999999993</c:v>
                </c:pt>
                <c:pt idx="11224">
                  <c:v>-9.8000000000000007</c:v>
                </c:pt>
                <c:pt idx="11225">
                  <c:v>-9.8000000000000007</c:v>
                </c:pt>
                <c:pt idx="11226">
                  <c:v>-9.8000000000000007</c:v>
                </c:pt>
                <c:pt idx="11227">
                  <c:v>-9.8000000000000007</c:v>
                </c:pt>
                <c:pt idx="11228">
                  <c:v>-9.8000000000000007</c:v>
                </c:pt>
                <c:pt idx="11229">
                  <c:v>-9.8000000000000007</c:v>
                </c:pt>
                <c:pt idx="11230">
                  <c:v>-9.6999999999999993</c:v>
                </c:pt>
                <c:pt idx="11231">
                  <c:v>-9.6999999999999993</c:v>
                </c:pt>
                <c:pt idx="11232">
                  <c:v>-9.6999999999999993</c:v>
                </c:pt>
                <c:pt idx="11233">
                  <c:v>-9.6999999999999993</c:v>
                </c:pt>
                <c:pt idx="11234">
                  <c:v>-9.6</c:v>
                </c:pt>
                <c:pt idx="11235">
                  <c:v>-9.6</c:v>
                </c:pt>
                <c:pt idx="11236">
                  <c:v>-9.6</c:v>
                </c:pt>
                <c:pt idx="11237">
                  <c:v>-9.6</c:v>
                </c:pt>
                <c:pt idx="11238">
                  <c:v>-9.5</c:v>
                </c:pt>
                <c:pt idx="11239">
                  <c:v>-9.5</c:v>
                </c:pt>
                <c:pt idx="11240">
                  <c:v>-9.5</c:v>
                </c:pt>
                <c:pt idx="11241">
                  <c:v>-9.6</c:v>
                </c:pt>
                <c:pt idx="11242">
                  <c:v>-9.6</c:v>
                </c:pt>
                <c:pt idx="11243">
                  <c:v>-9.6</c:v>
                </c:pt>
                <c:pt idx="11244">
                  <c:v>-9.6999999999999993</c:v>
                </c:pt>
                <c:pt idx="11245">
                  <c:v>-9.6999999999999993</c:v>
                </c:pt>
                <c:pt idx="11246">
                  <c:v>-9.8000000000000007</c:v>
                </c:pt>
                <c:pt idx="11247">
                  <c:v>-9.8000000000000007</c:v>
                </c:pt>
                <c:pt idx="11248">
                  <c:v>-9.8000000000000007</c:v>
                </c:pt>
                <c:pt idx="11249">
                  <c:v>-9.8000000000000007</c:v>
                </c:pt>
                <c:pt idx="11250">
                  <c:v>-9.8000000000000007</c:v>
                </c:pt>
                <c:pt idx="11251">
                  <c:v>-9.6999999999999993</c:v>
                </c:pt>
                <c:pt idx="11252">
                  <c:v>-9.6999999999999993</c:v>
                </c:pt>
                <c:pt idx="11253">
                  <c:v>-9.6999999999999993</c:v>
                </c:pt>
                <c:pt idx="11254">
                  <c:v>-9.6999999999999993</c:v>
                </c:pt>
                <c:pt idx="11255">
                  <c:v>-9.6999999999999993</c:v>
                </c:pt>
                <c:pt idx="11256">
                  <c:v>-9.6999999999999993</c:v>
                </c:pt>
                <c:pt idx="11257">
                  <c:v>-9.6</c:v>
                </c:pt>
                <c:pt idx="11258">
                  <c:v>-9.6</c:v>
                </c:pt>
                <c:pt idx="11259">
                  <c:v>-9.6</c:v>
                </c:pt>
                <c:pt idx="11260">
                  <c:v>-9.6</c:v>
                </c:pt>
                <c:pt idx="11261">
                  <c:v>-9.6</c:v>
                </c:pt>
                <c:pt idx="11262">
                  <c:v>-9.6</c:v>
                </c:pt>
                <c:pt idx="11263">
                  <c:v>-9.6</c:v>
                </c:pt>
                <c:pt idx="11264">
                  <c:v>-9.6</c:v>
                </c:pt>
                <c:pt idx="11265">
                  <c:v>-9.6999999999999993</c:v>
                </c:pt>
                <c:pt idx="11266">
                  <c:v>-9.6999999999999993</c:v>
                </c:pt>
                <c:pt idx="11267">
                  <c:v>-9.6999999999999993</c:v>
                </c:pt>
                <c:pt idx="11268">
                  <c:v>-9.6999999999999993</c:v>
                </c:pt>
                <c:pt idx="11269">
                  <c:v>-9.8000000000000007</c:v>
                </c:pt>
                <c:pt idx="11270">
                  <c:v>-9.8000000000000007</c:v>
                </c:pt>
                <c:pt idx="11271">
                  <c:v>-9.6999999999999993</c:v>
                </c:pt>
                <c:pt idx="11272">
                  <c:v>-9.6999999999999993</c:v>
                </c:pt>
                <c:pt idx="11273">
                  <c:v>-9.6999999999999993</c:v>
                </c:pt>
                <c:pt idx="11274">
                  <c:v>-9.6999999999999993</c:v>
                </c:pt>
                <c:pt idx="11275">
                  <c:v>-9.6</c:v>
                </c:pt>
                <c:pt idx="11276">
                  <c:v>-9.6</c:v>
                </c:pt>
                <c:pt idx="11277">
                  <c:v>-9.5</c:v>
                </c:pt>
                <c:pt idx="11278">
                  <c:v>-9.5</c:v>
                </c:pt>
                <c:pt idx="11279">
                  <c:v>-9.5</c:v>
                </c:pt>
                <c:pt idx="11280">
                  <c:v>-9.5</c:v>
                </c:pt>
                <c:pt idx="11281">
                  <c:v>-9.5</c:v>
                </c:pt>
                <c:pt idx="11282">
                  <c:v>-9.5</c:v>
                </c:pt>
                <c:pt idx="11283">
                  <c:v>-9.6</c:v>
                </c:pt>
                <c:pt idx="11284">
                  <c:v>-9.6</c:v>
                </c:pt>
                <c:pt idx="11285">
                  <c:v>-9.6</c:v>
                </c:pt>
                <c:pt idx="11286">
                  <c:v>-9.6</c:v>
                </c:pt>
                <c:pt idx="11287">
                  <c:v>-9.6999999999999993</c:v>
                </c:pt>
                <c:pt idx="11288">
                  <c:v>-9.6999999999999993</c:v>
                </c:pt>
                <c:pt idx="11289">
                  <c:v>-9.6999999999999993</c:v>
                </c:pt>
                <c:pt idx="11290">
                  <c:v>-9.6999999999999993</c:v>
                </c:pt>
                <c:pt idx="11291">
                  <c:v>-9.6999999999999993</c:v>
                </c:pt>
                <c:pt idx="11292">
                  <c:v>-9.6999999999999993</c:v>
                </c:pt>
                <c:pt idx="11293">
                  <c:v>-9.6</c:v>
                </c:pt>
                <c:pt idx="11294">
                  <c:v>-9.6</c:v>
                </c:pt>
                <c:pt idx="11295">
                  <c:v>-9.6</c:v>
                </c:pt>
                <c:pt idx="11296">
                  <c:v>-9.6</c:v>
                </c:pt>
                <c:pt idx="11297">
                  <c:v>-9.6</c:v>
                </c:pt>
                <c:pt idx="11298">
                  <c:v>-9.6999999999999993</c:v>
                </c:pt>
                <c:pt idx="11299">
                  <c:v>-9.6</c:v>
                </c:pt>
                <c:pt idx="11300">
                  <c:v>-9.6999999999999993</c:v>
                </c:pt>
                <c:pt idx="11301">
                  <c:v>-9.6</c:v>
                </c:pt>
                <c:pt idx="11302">
                  <c:v>-9.6999999999999993</c:v>
                </c:pt>
                <c:pt idx="11303">
                  <c:v>-9.6999999999999993</c:v>
                </c:pt>
                <c:pt idx="11304">
                  <c:v>-9.6999999999999993</c:v>
                </c:pt>
                <c:pt idx="11305">
                  <c:v>-9.6999999999999993</c:v>
                </c:pt>
                <c:pt idx="11306">
                  <c:v>-9.6999999999999993</c:v>
                </c:pt>
                <c:pt idx="11307">
                  <c:v>-9.6999999999999993</c:v>
                </c:pt>
                <c:pt idx="11308">
                  <c:v>-9.6999999999999993</c:v>
                </c:pt>
                <c:pt idx="11309">
                  <c:v>-9.6999999999999993</c:v>
                </c:pt>
                <c:pt idx="11310">
                  <c:v>-9.8000000000000007</c:v>
                </c:pt>
                <c:pt idx="11311">
                  <c:v>-9.6999999999999993</c:v>
                </c:pt>
                <c:pt idx="11312">
                  <c:v>-9.6999999999999993</c:v>
                </c:pt>
                <c:pt idx="11313">
                  <c:v>-9.8000000000000007</c:v>
                </c:pt>
                <c:pt idx="11314">
                  <c:v>-9.8000000000000007</c:v>
                </c:pt>
                <c:pt idx="11315">
                  <c:v>-9.8000000000000007</c:v>
                </c:pt>
                <c:pt idx="11316">
                  <c:v>-9.9</c:v>
                </c:pt>
                <c:pt idx="11317">
                  <c:v>-9.8000000000000007</c:v>
                </c:pt>
                <c:pt idx="11318">
                  <c:v>-9.8000000000000007</c:v>
                </c:pt>
                <c:pt idx="11319">
                  <c:v>-9.9</c:v>
                </c:pt>
                <c:pt idx="11320">
                  <c:v>-9.9</c:v>
                </c:pt>
                <c:pt idx="11321">
                  <c:v>-9.9</c:v>
                </c:pt>
                <c:pt idx="11322">
                  <c:v>-9.9</c:v>
                </c:pt>
                <c:pt idx="11323">
                  <c:v>-9.9</c:v>
                </c:pt>
                <c:pt idx="11324">
                  <c:v>-9.8000000000000007</c:v>
                </c:pt>
                <c:pt idx="11325">
                  <c:v>-9.6999999999999993</c:v>
                </c:pt>
                <c:pt idx="11326">
                  <c:v>-9.6999999999999993</c:v>
                </c:pt>
                <c:pt idx="11327">
                  <c:v>-9.6999999999999993</c:v>
                </c:pt>
                <c:pt idx="11328">
                  <c:v>-9.6</c:v>
                </c:pt>
                <c:pt idx="11329">
                  <c:v>-9.6</c:v>
                </c:pt>
                <c:pt idx="11330">
                  <c:v>-9.6</c:v>
                </c:pt>
                <c:pt idx="11331">
                  <c:v>-9.5</c:v>
                </c:pt>
                <c:pt idx="11332">
                  <c:v>-9.6</c:v>
                </c:pt>
                <c:pt idx="11333">
                  <c:v>-9.6</c:v>
                </c:pt>
                <c:pt idx="11334">
                  <c:v>-9.5</c:v>
                </c:pt>
                <c:pt idx="11335">
                  <c:v>-9.5</c:v>
                </c:pt>
                <c:pt idx="11336">
                  <c:v>-9.6</c:v>
                </c:pt>
                <c:pt idx="11337">
                  <c:v>-9.5</c:v>
                </c:pt>
                <c:pt idx="11338">
                  <c:v>-9.5</c:v>
                </c:pt>
                <c:pt idx="11339">
                  <c:v>-9.5</c:v>
                </c:pt>
                <c:pt idx="11340">
                  <c:v>-9.6</c:v>
                </c:pt>
                <c:pt idx="11341">
                  <c:v>-9.5</c:v>
                </c:pt>
                <c:pt idx="11342">
                  <c:v>-9.5</c:v>
                </c:pt>
                <c:pt idx="11343">
                  <c:v>-9.5</c:v>
                </c:pt>
                <c:pt idx="11344">
                  <c:v>-9.5</c:v>
                </c:pt>
                <c:pt idx="11345">
                  <c:v>-9.5</c:v>
                </c:pt>
                <c:pt idx="11346">
                  <c:v>-9.6</c:v>
                </c:pt>
                <c:pt idx="11347">
                  <c:v>-9.6</c:v>
                </c:pt>
                <c:pt idx="11348">
                  <c:v>-9.6</c:v>
                </c:pt>
                <c:pt idx="11349">
                  <c:v>-9.6</c:v>
                </c:pt>
                <c:pt idx="11350">
                  <c:v>-9.6</c:v>
                </c:pt>
                <c:pt idx="11351">
                  <c:v>-9.6</c:v>
                </c:pt>
                <c:pt idx="11352">
                  <c:v>-9.6</c:v>
                </c:pt>
                <c:pt idx="11353">
                  <c:v>-9.6</c:v>
                </c:pt>
                <c:pt idx="11354">
                  <c:v>-9.6999999999999993</c:v>
                </c:pt>
                <c:pt idx="11355">
                  <c:v>-9.6999999999999993</c:v>
                </c:pt>
                <c:pt idx="11356">
                  <c:v>-9.6</c:v>
                </c:pt>
                <c:pt idx="11357">
                  <c:v>-9.6</c:v>
                </c:pt>
                <c:pt idx="11358">
                  <c:v>-9.6999999999999993</c:v>
                </c:pt>
                <c:pt idx="11359">
                  <c:v>-9.6999999999999993</c:v>
                </c:pt>
                <c:pt idx="11360">
                  <c:v>-9.6</c:v>
                </c:pt>
                <c:pt idx="11361">
                  <c:v>-9.6</c:v>
                </c:pt>
                <c:pt idx="11362">
                  <c:v>-9.5</c:v>
                </c:pt>
                <c:pt idx="11363">
                  <c:v>-9.5</c:v>
                </c:pt>
                <c:pt idx="11364">
                  <c:v>-9.5</c:v>
                </c:pt>
                <c:pt idx="11365">
                  <c:v>-9.5</c:v>
                </c:pt>
                <c:pt idx="11366">
                  <c:v>-9.6</c:v>
                </c:pt>
                <c:pt idx="11367">
                  <c:v>-9.6999999999999993</c:v>
                </c:pt>
                <c:pt idx="11368">
                  <c:v>-9.8000000000000007</c:v>
                </c:pt>
                <c:pt idx="11369">
                  <c:v>-9.8000000000000007</c:v>
                </c:pt>
                <c:pt idx="11370">
                  <c:v>-9.8000000000000007</c:v>
                </c:pt>
                <c:pt idx="11371">
                  <c:v>-9.8000000000000007</c:v>
                </c:pt>
                <c:pt idx="11372">
                  <c:v>-9.9</c:v>
                </c:pt>
                <c:pt idx="11373">
                  <c:v>-9.9</c:v>
                </c:pt>
                <c:pt idx="11374">
                  <c:v>-10</c:v>
                </c:pt>
                <c:pt idx="11375">
                  <c:v>-10</c:v>
                </c:pt>
                <c:pt idx="11376">
                  <c:v>-10.1</c:v>
                </c:pt>
                <c:pt idx="11377">
                  <c:v>-10.1</c:v>
                </c:pt>
                <c:pt idx="11378">
                  <c:v>-10.1</c:v>
                </c:pt>
                <c:pt idx="11379">
                  <c:v>-10</c:v>
                </c:pt>
                <c:pt idx="11380">
                  <c:v>-10</c:v>
                </c:pt>
                <c:pt idx="11381">
                  <c:v>-10</c:v>
                </c:pt>
                <c:pt idx="11382">
                  <c:v>-10</c:v>
                </c:pt>
                <c:pt idx="11383">
                  <c:v>-10</c:v>
                </c:pt>
                <c:pt idx="11384">
                  <c:v>-10</c:v>
                </c:pt>
                <c:pt idx="11385">
                  <c:v>-10</c:v>
                </c:pt>
                <c:pt idx="11386">
                  <c:v>-9.9</c:v>
                </c:pt>
                <c:pt idx="11387">
                  <c:v>-9.9</c:v>
                </c:pt>
                <c:pt idx="11388">
                  <c:v>-9.9</c:v>
                </c:pt>
                <c:pt idx="11389">
                  <c:v>-9.6999999999999993</c:v>
                </c:pt>
                <c:pt idx="11390">
                  <c:v>-9.6999999999999993</c:v>
                </c:pt>
                <c:pt idx="11391">
                  <c:v>-9.6999999999999993</c:v>
                </c:pt>
                <c:pt idx="11392">
                  <c:v>-9.6999999999999993</c:v>
                </c:pt>
                <c:pt idx="11393">
                  <c:v>-9.6999999999999993</c:v>
                </c:pt>
                <c:pt idx="11394">
                  <c:v>-9.6999999999999993</c:v>
                </c:pt>
                <c:pt idx="11395">
                  <c:v>-9.8000000000000007</c:v>
                </c:pt>
                <c:pt idx="11396">
                  <c:v>-9.8000000000000007</c:v>
                </c:pt>
                <c:pt idx="11397">
                  <c:v>-9.8000000000000007</c:v>
                </c:pt>
                <c:pt idx="11398">
                  <c:v>-9.6</c:v>
                </c:pt>
                <c:pt idx="11399">
                  <c:v>-9.6</c:v>
                </c:pt>
                <c:pt idx="11400">
                  <c:v>-9.5</c:v>
                </c:pt>
                <c:pt idx="11401">
                  <c:v>-9.4</c:v>
                </c:pt>
                <c:pt idx="11402">
                  <c:v>-9.5</c:v>
                </c:pt>
                <c:pt idx="11403">
                  <c:v>-9.4</c:v>
                </c:pt>
                <c:pt idx="11404">
                  <c:v>-9.3000000000000007</c:v>
                </c:pt>
                <c:pt idx="11405">
                  <c:v>-9.3000000000000007</c:v>
                </c:pt>
                <c:pt idx="11406">
                  <c:v>-9.3000000000000007</c:v>
                </c:pt>
                <c:pt idx="11407">
                  <c:v>-9.1</c:v>
                </c:pt>
                <c:pt idx="11408">
                  <c:v>-9</c:v>
                </c:pt>
                <c:pt idx="11409">
                  <c:v>-8.9</c:v>
                </c:pt>
                <c:pt idx="11410">
                  <c:v>-8.6999999999999993</c:v>
                </c:pt>
                <c:pt idx="11411">
                  <c:v>-8.6999999999999993</c:v>
                </c:pt>
                <c:pt idx="11412">
                  <c:v>-8.6</c:v>
                </c:pt>
                <c:pt idx="11413">
                  <c:v>-8.6999999999999993</c:v>
                </c:pt>
                <c:pt idx="11414">
                  <c:v>-8.5</c:v>
                </c:pt>
                <c:pt idx="11415">
                  <c:v>-8.5</c:v>
                </c:pt>
                <c:pt idx="11416">
                  <c:v>-8.4</c:v>
                </c:pt>
                <c:pt idx="11417">
                  <c:v>-8.4</c:v>
                </c:pt>
                <c:pt idx="11418">
                  <c:v>-8.5</c:v>
                </c:pt>
                <c:pt idx="11419">
                  <c:v>-8.4</c:v>
                </c:pt>
                <c:pt idx="11420">
                  <c:v>-8.4</c:v>
                </c:pt>
                <c:pt idx="11421">
                  <c:v>-8.4</c:v>
                </c:pt>
                <c:pt idx="11422">
                  <c:v>-8.3000000000000007</c:v>
                </c:pt>
                <c:pt idx="11423">
                  <c:v>-8.3000000000000007</c:v>
                </c:pt>
                <c:pt idx="11424">
                  <c:v>-8.1999999999999993</c:v>
                </c:pt>
                <c:pt idx="11425">
                  <c:v>-8.1</c:v>
                </c:pt>
                <c:pt idx="11426">
                  <c:v>-8.1</c:v>
                </c:pt>
                <c:pt idx="11427">
                  <c:v>-8</c:v>
                </c:pt>
                <c:pt idx="11428">
                  <c:v>-8</c:v>
                </c:pt>
                <c:pt idx="11429">
                  <c:v>-8</c:v>
                </c:pt>
                <c:pt idx="11430">
                  <c:v>-8</c:v>
                </c:pt>
                <c:pt idx="11431">
                  <c:v>-7.8</c:v>
                </c:pt>
                <c:pt idx="11432">
                  <c:v>-7.7</c:v>
                </c:pt>
                <c:pt idx="11433">
                  <c:v>-7.6</c:v>
                </c:pt>
                <c:pt idx="11434">
                  <c:v>-7.4</c:v>
                </c:pt>
                <c:pt idx="11435">
                  <c:v>-7.4</c:v>
                </c:pt>
                <c:pt idx="11436">
                  <c:v>-7.2</c:v>
                </c:pt>
                <c:pt idx="11437">
                  <c:v>-7.1</c:v>
                </c:pt>
                <c:pt idx="11438">
                  <c:v>-7</c:v>
                </c:pt>
                <c:pt idx="11439">
                  <c:v>-6.8</c:v>
                </c:pt>
                <c:pt idx="11440">
                  <c:v>-6.7</c:v>
                </c:pt>
                <c:pt idx="11441">
                  <c:v>-6.7</c:v>
                </c:pt>
                <c:pt idx="11442">
                  <c:v>-6.6</c:v>
                </c:pt>
                <c:pt idx="11443">
                  <c:v>-6.6</c:v>
                </c:pt>
                <c:pt idx="11444">
                  <c:v>-6.4</c:v>
                </c:pt>
                <c:pt idx="11445">
                  <c:v>-6.3</c:v>
                </c:pt>
                <c:pt idx="11446">
                  <c:v>-6.3</c:v>
                </c:pt>
                <c:pt idx="11447">
                  <c:v>-6.3</c:v>
                </c:pt>
                <c:pt idx="11448">
                  <c:v>-6.2</c:v>
                </c:pt>
                <c:pt idx="11449">
                  <c:v>-6.1</c:v>
                </c:pt>
                <c:pt idx="11450">
                  <c:v>-6</c:v>
                </c:pt>
                <c:pt idx="11451">
                  <c:v>-5.8</c:v>
                </c:pt>
                <c:pt idx="11452">
                  <c:v>-5.8</c:v>
                </c:pt>
                <c:pt idx="11453">
                  <c:v>-5.8</c:v>
                </c:pt>
                <c:pt idx="11454">
                  <c:v>-5.7</c:v>
                </c:pt>
                <c:pt idx="11455">
                  <c:v>-5.6</c:v>
                </c:pt>
                <c:pt idx="11456">
                  <c:v>-5.6</c:v>
                </c:pt>
                <c:pt idx="11457">
                  <c:v>-5.5</c:v>
                </c:pt>
                <c:pt idx="11458">
                  <c:v>-5.4</c:v>
                </c:pt>
                <c:pt idx="11459">
                  <c:v>-5.4</c:v>
                </c:pt>
                <c:pt idx="11460">
                  <c:v>-5.5</c:v>
                </c:pt>
                <c:pt idx="11461">
                  <c:v>-5.3</c:v>
                </c:pt>
                <c:pt idx="11462">
                  <c:v>-5.3</c:v>
                </c:pt>
                <c:pt idx="11463">
                  <c:v>-5.3</c:v>
                </c:pt>
                <c:pt idx="11464">
                  <c:v>-5.2</c:v>
                </c:pt>
                <c:pt idx="11465">
                  <c:v>-5.2</c:v>
                </c:pt>
                <c:pt idx="11466">
                  <c:v>-5.0999999999999996</c:v>
                </c:pt>
                <c:pt idx="11467">
                  <c:v>-5.0999999999999996</c:v>
                </c:pt>
                <c:pt idx="11468">
                  <c:v>-5</c:v>
                </c:pt>
                <c:pt idx="11469">
                  <c:v>-4.8</c:v>
                </c:pt>
                <c:pt idx="11470">
                  <c:v>-4.8</c:v>
                </c:pt>
                <c:pt idx="11471">
                  <c:v>-4.8</c:v>
                </c:pt>
                <c:pt idx="11472">
                  <c:v>-4.8</c:v>
                </c:pt>
                <c:pt idx="11473">
                  <c:v>-4.5999999999999996</c:v>
                </c:pt>
                <c:pt idx="11474">
                  <c:v>-4.5999999999999996</c:v>
                </c:pt>
                <c:pt idx="11475">
                  <c:v>-4.5</c:v>
                </c:pt>
                <c:pt idx="11476">
                  <c:v>-4.4000000000000004</c:v>
                </c:pt>
                <c:pt idx="11477">
                  <c:v>-4.4000000000000004</c:v>
                </c:pt>
                <c:pt idx="11478">
                  <c:v>-4.2</c:v>
                </c:pt>
                <c:pt idx="11479">
                  <c:v>-4.0999999999999996</c:v>
                </c:pt>
                <c:pt idx="11480">
                  <c:v>-3.9</c:v>
                </c:pt>
                <c:pt idx="11481">
                  <c:v>-3.8</c:v>
                </c:pt>
                <c:pt idx="11482">
                  <c:v>-4</c:v>
                </c:pt>
                <c:pt idx="11483">
                  <c:v>-4</c:v>
                </c:pt>
                <c:pt idx="11484">
                  <c:v>-4</c:v>
                </c:pt>
                <c:pt idx="11485">
                  <c:v>-3.7</c:v>
                </c:pt>
                <c:pt idx="11486">
                  <c:v>-3.8</c:v>
                </c:pt>
                <c:pt idx="11487">
                  <c:v>-3.7</c:v>
                </c:pt>
                <c:pt idx="11488">
                  <c:v>-3.8</c:v>
                </c:pt>
                <c:pt idx="11489">
                  <c:v>-3.8</c:v>
                </c:pt>
                <c:pt idx="11490">
                  <c:v>-3.7</c:v>
                </c:pt>
                <c:pt idx="11491">
                  <c:v>-3.8</c:v>
                </c:pt>
                <c:pt idx="11492">
                  <c:v>-3.6</c:v>
                </c:pt>
                <c:pt idx="11493">
                  <c:v>-3.6</c:v>
                </c:pt>
                <c:pt idx="11494">
                  <c:v>-3.4</c:v>
                </c:pt>
                <c:pt idx="11495">
                  <c:v>-3.4</c:v>
                </c:pt>
                <c:pt idx="11496">
                  <c:v>-3.3</c:v>
                </c:pt>
                <c:pt idx="11497">
                  <c:v>-3.2</c:v>
                </c:pt>
                <c:pt idx="11498">
                  <c:v>-3.2</c:v>
                </c:pt>
                <c:pt idx="11499">
                  <c:v>-3</c:v>
                </c:pt>
                <c:pt idx="11500">
                  <c:v>-2.9</c:v>
                </c:pt>
                <c:pt idx="11501">
                  <c:v>-2.9</c:v>
                </c:pt>
                <c:pt idx="11502">
                  <c:v>-2.9</c:v>
                </c:pt>
                <c:pt idx="11503">
                  <c:v>-2.7</c:v>
                </c:pt>
                <c:pt idx="11504">
                  <c:v>-2.6</c:v>
                </c:pt>
                <c:pt idx="11505">
                  <c:v>-2.4</c:v>
                </c:pt>
                <c:pt idx="11506">
                  <c:v>-2.4</c:v>
                </c:pt>
                <c:pt idx="11507">
                  <c:v>-2.4</c:v>
                </c:pt>
                <c:pt idx="11508">
                  <c:v>-2.2999999999999998</c:v>
                </c:pt>
                <c:pt idx="11509">
                  <c:v>-2.2000000000000002</c:v>
                </c:pt>
                <c:pt idx="11510">
                  <c:v>-2.2000000000000002</c:v>
                </c:pt>
                <c:pt idx="11511">
                  <c:v>-2.1</c:v>
                </c:pt>
                <c:pt idx="11512">
                  <c:v>-2</c:v>
                </c:pt>
                <c:pt idx="11513">
                  <c:v>-2</c:v>
                </c:pt>
                <c:pt idx="11514">
                  <c:v>-2</c:v>
                </c:pt>
                <c:pt idx="11515">
                  <c:v>-1.8</c:v>
                </c:pt>
                <c:pt idx="11516">
                  <c:v>-1.7</c:v>
                </c:pt>
                <c:pt idx="11517">
                  <c:v>-1.6</c:v>
                </c:pt>
                <c:pt idx="11518">
                  <c:v>-1.5</c:v>
                </c:pt>
                <c:pt idx="11519">
                  <c:v>-1.5</c:v>
                </c:pt>
                <c:pt idx="11520">
                  <c:v>-1.5</c:v>
                </c:pt>
                <c:pt idx="11521">
                  <c:v>-1.5</c:v>
                </c:pt>
                <c:pt idx="11522">
                  <c:v>-1.5</c:v>
                </c:pt>
                <c:pt idx="11523">
                  <c:v>-1.6</c:v>
                </c:pt>
                <c:pt idx="11524">
                  <c:v>-1.5</c:v>
                </c:pt>
                <c:pt idx="11525">
                  <c:v>-1.5</c:v>
                </c:pt>
                <c:pt idx="11526">
                  <c:v>-1.6</c:v>
                </c:pt>
                <c:pt idx="11527">
                  <c:v>-1.5</c:v>
                </c:pt>
                <c:pt idx="11528">
                  <c:v>-1.3</c:v>
                </c:pt>
                <c:pt idx="11529">
                  <c:v>-1.2</c:v>
                </c:pt>
                <c:pt idx="11530">
                  <c:v>-1.2</c:v>
                </c:pt>
                <c:pt idx="11531">
                  <c:v>-1.2</c:v>
                </c:pt>
                <c:pt idx="11532">
                  <c:v>-1.1000000000000001</c:v>
                </c:pt>
                <c:pt idx="11533">
                  <c:v>-1.1000000000000001</c:v>
                </c:pt>
                <c:pt idx="11534">
                  <c:v>-1</c:v>
                </c:pt>
                <c:pt idx="11535">
                  <c:v>-0.9</c:v>
                </c:pt>
                <c:pt idx="11536">
                  <c:v>-0.8</c:v>
                </c:pt>
                <c:pt idx="11537">
                  <c:v>-0.8</c:v>
                </c:pt>
                <c:pt idx="11538">
                  <c:v>-0.7</c:v>
                </c:pt>
                <c:pt idx="11539">
                  <c:v>-0.6</c:v>
                </c:pt>
                <c:pt idx="11540">
                  <c:v>-0.5</c:v>
                </c:pt>
                <c:pt idx="11541">
                  <c:v>-0.5</c:v>
                </c:pt>
                <c:pt idx="11542">
                  <c:v>-0.4</c:v>
                </c:pt>
                <c:pt idx="11543">
                  <c:v>-0.4</c:v>
                </c:pt>
                <c:pt idx="11544">
                  <c:v>-0.2</c:v>
                </c:pt>
                <c:pt idx="11545">
                  <c:v>0</c:v>
                </c:pt>
                <c:pt idx="11546">
                  <c:v>0.1</c:v>
                </c:pt>
                <c:pt idx="11547">
                  <c:v>0.7</c:v>
                </c:pt>
                <c:pt idx="11548">
                  <c:v>0.5</c:v>
                </c:pt>
                <c:pt idx="11549">
                  <c:v>0.5</c:v>
                </c:pt>
                <c:pt idx="11550">
                  <c:v>0.3</c:v>
                </c:pt>
                <c:pt idx="11551">
                  <c:v>0.3</c:v>
                </c:pt>
                <c:pt idx="11552">
                  <c:v>0.2</c:v>
                </c:pt>
                <c:pt idx="11553">
                  <c:v>0.4</c:v>
                </c:pt>
                <c:pt idx="11554">
                  <c:v>0.4</c:v>
                </c:pt>
                <c:pt idx="11555">
                  <c:v>0.4</c:v>
                </c:pt>
                <c:pt idx="11556">
                  <c:v>0.4</c:v>
                </c:pt>
                <c:pt idx="11557">
                  <c:v>0.4</c:v>
                </c:pt>
                <c:pt idx="11558">
                  <c:v>0.3</c:v>
                </c:pt>
                <c:pt idx="11559">
                  <c:v>0.3</c:v>
                </c:pt>
                <c:pt idx="11560">
                  <c:v>0.3</c:v>
                </c:pt>
                <c:pt idx="11561">
                  <c:v>0.3</c:v>
                </c:pt>
                <c:pt idx="11562">
                  <c:v>0.3</c:v>
                </c:pt>
                <c:pt idx="11563">
                  <c:v>0.3</c:v>
                </c:pt>
                <c:pt idx="11564">
                  <c:v>0.3</c:v>
                </c:pt>
                <c:pt idx="11565">
                  <c:v>0.2</c:v>
                </c:pt>
                <c:pt idx="11566">
                  <c:v>0.3</c:v>
                </c:pt>
                <c:pt idx="11567">
                  <c:v>0.3</c:v>
                </c:pt>
                <c:pt idx="11568">
                  <c:v>0.2</c:v>
                </c:pt>
                <c:pt idx="11569">
                  <c:v>0.4</c:v>
                </c:pt>
                <c:pt idx="11570">
                  <c:v>0.3</c:v>
                </c:pt>
                <c:pt idx="11571">
                  <c:v>0.4</c:v>
                </c:pt>
                <c:pt idx="11572">
                  <c:v>0.4</c:v>
                </c:pt>
                <c:pt idx="11573">
                  <c:v>0.4</c:v>
                </c:pt>
                <c:pt idx="11574">
                  <c:v>0.3</c:v>
                </c:pt>
                <c:pt idx="11575">
                  <c:v>0.4</c:v>
                </c:pt>
                <c:pt idx="11576">
                  <c:v>0.3</c:v>
                </c:pt>
                <c:pt idx="11577">
                  <c:v>0.4</c:v>
                </c:pt>
                <c:pt idx="11578">
                  <c:v>0.5</c:v>
                </c:pt>
                <c:pt idx="11579">
                  <c:v>0.5</c:v>
                </c:pt>
                <c:pt idx="11580">
                  <c:v>0.2</c:v>
                </c:pt>
                <c:pt idx="11581">
                  <c:v>0.4</c:v>
                </c:pt>
                <c:pt idx="11582">
                  <c:v>0.4</c:v>
                </c:pt>
                <c:pt idx="11583">
                  <c:v>0.4</c:v>
                </c:pt>
                <c:pt idx="11584">
                  <c:v>0.4</c:v>
                </c:pt>
                <c:pt idx="11585">
                  <c:v>0.4</c:v>
                </c:pt>
                <c:pt idx="11586">
                  <c:v>0.4</c:v>
                </c:pt>
                <c:pt idx="11587">
                  <c:v>0.4</c:v>
                </c:pt>
                <c:pt idx="11588">
                  <c:v>0.3</c:v>
                </c:pt>
                <c:pt idx="11589">
                  <c:v>0.4</c:v>
                </c:pt>
                <c:pt idx="11590">
                  <c:v>0.3</c:v>
                </c:pt>
                <c:pt idx="11591">
                  <c:v>0.3</c:v>
                </c:pt>
                <c:pt idx="11592">
                  <c:v>0.3</c:v>
                </c:pt>
                <c:pt idx="11593">
                  <c:v>0.4</c:v>
                </c:pt>
                <c:pt idx="11594">
                  <c:v>0.2</c:v>
                </c:pt>
                <c:pt idx="11595">
                  <c:v>0.3</c:v>
                </c:pt>
                <c:pt idx="11596">
                  <c:v>0.4</c:v>
                </c:pt>
                <c:pt idx="11597">
                  <c:v>0.4</c:v>
                </c:pt>
                <c:pt idx="11598">
                  <c:v>0.4</c:v>
                </c:pt>
                <c:pt idx="11599">
                  <c:v>0.3</c:v>
                </c:pt>
                <c:pt idx="11600">
                  <c:v>0.4</c:v>
                </c:pt>
                <c:pt idx="11601">
                  <c:v>0.4</c:v>
                </c:pt>
                <c:pt idx="11602">
                  <c:v>0.3</c:v>
                </c:pt>
                <c:pt idx="11603">
                  <c:v>0.3</c:v>
                </c:pt>
                <c:pt idx="11604">
                  <c:v>0.5</c:v>
                </c:pt>
                <c:pt idx="11605">
                  <c:v>0.3</c:v>
                </c:pt>
                <c:pt idx="11606">
                  <c:v>0.3</c:v>
                </c:pt>
                <c:pt idx="11607">
                  <c:v>0.2</c:v>
                </c:pt>
                <c:pt idx="11608">
                  <c:v>0.6</c:v>
                </c:pt>
                <c:pt idx="11609">
                  <c:v>0.6</c:v>
                </c:pt>
                <c:pt idx="11610">
                  <c:v>0.2</c:v>
                </c:pt>
                <c:pt idx="11611">
                  <c:v>0.3</c:v>
                </c:pt>
                <c:pt idx="11612">
                  <c:v>0.4</c:v>
                </c:pt>
                <c:pt idx="11613">
                  <c:v>0.2</c:v>
                </c:pt>
                <c:pt idx="11614">
                  <c:v>0.3</c:v>
                </c:pt>
                <c:pt idx="11615">
                  <c:v>0.3</c:v>
                </c:pt>
                <c:pt idx="11616">
                  <c:v>0.5</c:v>
                </c:pt>
                <c:pt idx="11617">
                  <c:v>0.3</c:v>
                </c:pt>
                <c:pt idx="11618">
                  <c:v>0.3</c:v>
                </c:pt>
                <c:pt idx="11619">
                  <c:v>0.4</c:v>
                </c:pt>
                <c:pt idx="11620">
                  <c:v>0.4</c:v>
                </c:pt>
                <c:pt idx="11621">
                  <c:v>0.4</c:v>
                </c:pt>
                <c:pt idx="11622">
                  <c:v>0.2</c:v>
                </c:pt>
                <c:pt idx="11623">
                  <c:v>0.4</c:v>
                </c:pt>
                <c:pt idx="11624">
                  <c:v>0.4</c:v>
                </c:pt>
                <c:pt idx="11625">
                  <c:v>0.3</c:v>
                </c:pt>
                <c:pt idx="11626">
                  <c:v>0.3</c:v>
                </c:pt>
                <c:pt idx="11627">
                  <c:v>0.3</c:v>
                </c:pt>
                <c:pt idx="11628">
                  <c:v>0.5</c:v>
                </c:pt>
                <c:pt idx="11629">
                  <c:v>0.2</c:v>
                </c:pt>
                <c:pt idx="11630">
                  <c:v>0.3</c:v>
                </c:pt>
                <c:pt idx="11631">
                  <c:v>0.4</c:v>
                </c:pt>
                <c:pt idx="11632">
                  <c:v>0.5</c:v>
                </c:pt>
                <c:pt idx="11633">
                  <c:v>0.5</c:v>
                </c:pt>
                <c:pt idx="11634">
                  <c:v>0.3</c:v>
                </c:pt>
                <c:pt idx="11635">
                  <c:v>0.3</c:v>
                </c:pt>
                <c:pt idx="11636">
                  <c:v>0.4</c:v>
                </c:pt>
                <c:pt idx="11637">
                  <c:v>0.3</c:v>
                </c:pt>
                <c:pt idx="11638">
                  <c:v>0.6</c:v>
                </c:pt>
                <c:pt idx="11639">
                  <c:v>0.6</c:v>
                </c:pt>
                <c:pt idx="11640">
                  <c:v>0.4</c:v>
                </c:pt>
                <c:pt idx="11641">
                  <c:v>0.3</c:v>
                </c:pt>
                <c:pt idx="11642">
                  <c:v>0.2</c:v>
                </c:pt>
                <c:pt idx="11643">
                  <c:v>0.3</c:v>
                </c:pt>
                <c:pt idx="11644">
                  <c:v>0.3</c:v>
                </c:pt>
                <c:pt idx="11645">
                  <c:v>0.3</c:v>
                </c:pt>
                <c:pt idx="11646">
                  <c:v>0.3</c:v>
                </c:pt>
                <c:pt idx="11647">
                  <c:v>0.4</c:v>
                </c:pt>
                <c:pt idx="11648">
                  <c:v>0.4</c:v>
                </c:pt>
                <c:pt idx="11649">
                  <c:v>0.5</c:v>
                </c:pt>
                <c:pt idx="11650">
                  <c:v>0.4</c:v>
                </c:pt>
                <c:pt idx="11651">
                  <c:v>0.4</c:v>
                </c:pt>
                <c:pt idx="11652">
                  <c:v>0.4</c:v>
                </c:pt>
                <c:pt idx="11653">
                  <c:v>0.3</c:v>
                </c:pt>
                <c:pt idx="11654">
                  <c:v>0.3</c:v>
                </c:pt>
                <c:pt idx="11655">
                  <c:v>0.4</c:v>
                </c:pt>
                <c:pt idx="11656">
                  <c:v>0.3</c:v>
                </c:pt>
                <c:pt idx="11657">
                  <c:v>0.3</c:v>
                </c:pt>
                <c:pt idx="11658">
                  <c:v>0.3</c:v>
                </c:pt>
                <c:pt idx="11659">
                  <c:v>0.4</c:v>
                </c:pt>
                <c:pt idx="11660">
                  <c:v>0.4</c:v>
                </c:pt>
                <c:pt idx="11661">
                  <c:v>0.3</c:v>
                </c:pt>
                <c:pt idx="11662">
                  <c:v>0.4</c:v>
                </c:pt>
                <c:pt idx="11663">
                  <c:v>0.4</c:v>
                </c:pt>
                <c:pt idx="11664">
                  <c:v>0.3</c:v>
                </c:pt>
                <c:pt idx="11665">
                  <c:v>0.3</c:v>
                </c:pt>
                <c:pt idx="11666">
                  <c:v>0.4</c:v>
                </c:pt>
                <c:pt idx="11667">
                  <c:v>0.3</c:v>
                </c:pt>
                <c:pt idx="11668">
                  <c:v>0.4</c:v>
                </c:pt>
                <c:pt idx="11669">
                  <c:v>0.4</c:v>
                </c:pt>
                <c:pt idx="11670">
                  <c:v>0.3</c:v>
                </c:pt>
                <c:pt idx="11671">
                  <c:v>0.4</c:v>
                </c:pt>
                <c:pt idx="11672">
                  <c:v>0.3</c:v>
                </c:pt>
                <c:pt idx="11673">
                  <c:v>0.4</c:v>
                </c:pt>
                <c:pt idx="11674">
                  <c:v>0.4</c:v>
                </c:pt>
                <c:pt idx="11675">
                  <c:v>0.4</c:v>
                </c:pt>
                <c:pt idx="11676">
                  <c:v>0.3</c:v>
                </c:pt>
                <c:pt idx="11677">
                  <c:v>0.3</c:v>
                </c:pt>
                <c:pt idx="11678">
                  <c:v>0.3</c:v>
                </c:pt>
                <c:pt idx="11679">
                  <c:v>0.4</c:v>
                </c:pt>
                <c:pt idx="11680">
                  <c:v>0.4</c:v>
                </c:pt>
                <c:pt idx="11681">
                  <c:v>0.4</c:v>
                </c:pt>
                <c:pt idx="11682">
                  <c:v>0.4</c:v>
                </c:pt>
                <c:pt idx="11683">
                  <c:v>0.4</c:v>
                </c:pt>
                <c:pt idx="11684">
                  <c:v>0.3</c:v>
                </c:pt>
                <c:pt idx="11685">
                  <c:v>0.4</c:v>
                </c:pt>
                <c:pt idx="11686">
                  <c:v>0.4</c:v>
                </c:pt>
                <c:pt idx="11687">
                  <c:v>0.4</c:v>
                </c:pt>
                <c:pt idx="11688">
                  <c:v>0.3</c:v>
                </c:pt>
                <c:pt idx="11689">
                  <c:v>0.3</c:v>
                </c:pt>
                <c:pt idx="11690">
                  <c:v>0.3</c:v>
                </c:pt>
                <c:pt idx="11691">
                  <c:v>0.3</c:v>
                </c:pt>
                <c:pt idx="11692">
                  <c:v>0.3</c:v>
                </c:pt>
                <c:pt idx="11693">
                  <c:v>0.3</c:v>
                </c:pt>
                <c:pt idx="11694">
                  <c:v>0.4</c:v>
                </c:pt>
                <c:pt idx="11695">
                  <c:v>0.3</c:v>
                </c:pt>
                <c:pt idx="11696">
                  <c:v>0.4</c:v>
                </c:pt>
                <c:pt idx="11697">
                  <c:v>0.3</c:v>
                </c:pt>
                <c:pt idx="11698">
                  <c:v>0.2</c:v>
                </c:pt>
                <c:pt idx="11699">
                  <c:v>0.2</c:v>
                </c:pt>
                <c:pt idx="11700">
                  <c:v>0.4</c:v>
                </c:pt>
                <c:pt idx="11701">
                  <c:v>0.4</c:v>
                </c:pt>
                <c:pt idx="11702">
                  <c:v>0.4</c:v>
                </c:pt>
                <c:pt idx="11703">
                  <c:v>0.4</c:v>
                </c:pt>
                <c:pt idx="11704">
                  <c:v>0.4</c:v>
                </c:pt>
                <c:pt idx="11705">
                  <c:v>0.4</c:v>
                </c:pt>
                <c:pt idx="11706">
                  <c:v>0.3</c:v>
                </c:pt>
                <c:pt idx="11707">
                  <c:v>0.4</c:v>
                </c:pt>
                <c:pt idx="11708">
                  <c:v>0.4</c:v>
                </c:pt>
                <c:pt idx="11709">
                  <c:v>0.4</c:v>
                </c:pt>
                <c:pt idx="11710">
                  <c:v>0.4</c:v>
                </c:pt>
                <c:pt idx="11711">
                  <c:v>0.4</c:v>
                </c:pt>
                <c:pt idx="11712">
                  <c:v>0.3</c:v>
                </c:pt>
                <c:pt idx="11713">
                  <c:v>0.3</c:v>
                </c:pt>
                <c:pt idx="11714">
                  <c:v>0.4</c:v>
                </c:pt>
                <c:pt idx="11715">
                  <c:v>0.3</c:v>
                </c:pt>
                <c:pt idx="11716">
                  <c:v>0.4</c:v>
                </c:pt>
                <c:pt idx="11717">
                  <c:v>0.4</c:v>
                </c:pt>
                <c:pt idx="11718">
                  <c:v>0.3</c:v>
                </c:pt>
                <c:pt idx="11719">
                  <c:v>0.4</c:v>
                </c:pt>
                <c:pt idx="11720">
                  <c:v>0.4</c:v>
                </c:pt>
                <c:pt idx="11721">
                  <c:v>0.4</c:v>
                </c:pt>
                <c:pt idx="11722">
                  <c:v>0.3</c:v>
                </c:pt>
                <c:pt idx="11723">
                  <c:v>0.3</c:v>
                </c:pt>
                <c:pt idx="11724">
                  <c:v>0.4</c:v>
                </c:pt>
                <c:pt idx="11725">
                  <c:v>0.4</c:v>
                </c:pt>
                <c:pt idx="11726">
                  <c:v>0.3</c:v>
                </c:pt>
                <c:pt idx="11727">
                  <c:v>0.3</c:v>
                </c:pt>
                <c:pt idx="11728">
                  <c:v>0.4</c:v>
                </c:pt>
                <c:pt idx="11729">
                  <c:v>0.4</c:v>
                </c:pt>
                <c:pt idx="11730">
                  <c:v>0.3</c:v>
                </c:pt>
                <c:pt idx="11731">
                  <c:v>0.3</c:v>
                </c:pt>
                <c:pt idx="11732">
                  <c:v>0.3</c:v>
                </c:pt>
                <c:pt idx="11733">
                  <c:v>0.4</c:v>
                </c:pt>
                <c:pt idx="11734">
                  <c:v>0.3</c:v>
                </c:pt>
                <c:pt idx="11735">
                  <c:v>0.3</c:v>
                </c:pt>
                <c:pt idx="11736">
                  <c:v>0.3</c:v>
                </c:pt>
                <c:pt idx="11737">
                  <c:v>0.4</c:v>
                </c:pt>
                <c:pt idx="11738">
                  <c:v>0.4</c:v>
                </c:pt>
                <c:pt idx="11739">
                  <c:v>0.4</c:v>
                </c:pt>
                <c:pt idx="11740">
                  <c:v>0.4</c:v>
                </c:pt>
                <c:pt idx="11741">
                  <c:v>0.4</c:v>
                </c:pt>
                <c:pt idx="11742">
                  <c:v>0.4</c:v>
                </c:pt>
                <c:pt idx="11743">
                  <c:v>0.3</c:v>
                </c:pt>
                <c:pt idx="11744">
                  <c:v>0.3</c:v>
                </c:pt>
                <c:pt idx="11745">
                  <c:v>0.4</c:v>
                </c:pt>
                <c:pt idx="11746">
                  <c:v>0.4</c:v>
                </c:pt>
                <c:pt idx="11747">
                  <c:v>0.4</c:v>
                </c:pt>
                <c:pt idx="11748">
                  <c:v>0.3</c:v>
                </c:pt>
                <c:pt idx="11749">
                  <c:v>0.4</c:v>
                </c:pt>
                <c:pt idx="11750">
                  <c:v>0.3</c:v>
                </c:pt>
                <c:pt idx="11751">
                  <c:v>0.3</c:v>
                </c:pt>
                <c:pt idx="11752">
                  <c:v>0.3</c:v>
                </c:pt>
                <c:pt idx="11753">
                  <c:v>0.3</c:v>
                </c:pt>
                <c:pt idx="11754">
                  <c:v>0.3</c:v>
                </c:pt>
                <c:pt idx="11755">
                  <c:v>0.3</c:v>
                </c:pt>
                <c:pt idx="11756">
                  <c:v>0.4</c:v>
                </c:pt>
                <c:pt idx="11757">
                  <c:v>0.4</c:v>
                </c:pt>
                <c:pt idx="11758">
                  <c:v>0.3</c:v>
                </c:pt>
                <c:pt idx="11759">
                  <c:v>0.3</c:v>
                </c:pt>
                <c:pt idx="11760">
                  <c:v>0.4</c:v>
                </c:pt>
                <c:pt idx="11761">
                  <c:v>0.3</c:v>
                </c:pt>
                <c:pt idx="11762">
                  <c:v>0.3</c:v>
                </c:pt>
                <c:pt idx="11763">
                  <c:v>0.3</c:v>
                </c:pt>
                <c:pt idx="11764">
                  <c:v>0.3</c:v>
                </c:pt>
                <c:pt idx="11765">
                  <c:v>0.3</c:v>
                </c:pt>
                <c:pt idx="11766">
                  <c:v>0.4</c:v>
                </c:pt>
                <c:pt idx="11767">
                  <c:v>0.3</c:v>
                </c:pt>
                <c:pt idx="11768">
                  <c:v>0.4</c:v>
                </c:pt>
                <c:pt idx="11769">
                  <c:v>0.4</c:v>
                </c:pt>
                <c:pt idx="11770">
                  <c:v>0.3</c:v>
                </c:pt>
                <c:pt idx="11771">
                  <c:v>0.3</c:v>
                </c:pt>
                <c:pt idx="11772">
                  <c:v>0.4</c:v>
                </c:pt>
                <c:pt idx="11773">
                  <c:v>0.4</c:v>
                </c:pt>
                <c:pt idx="11774">
                  <c:v>0.4</c:v>
                </c:pt>
                <c:pt idx="11775">
                  <c:v>0.3</c:v>
                </c:pt>
                <c:pt idx="11776">
                  <c:v>0.4</c:v>
                </c:pt>
                <c:pt idx="11777">
                  <c:v>0.4</c:v>
                </c:pt>
                <c:pt idx="11778">
                  <c:v>0.4</c:v>
                </c:pt>
                <c:pt idx="11779">
                  <c:v>0.4</c:v>
                </c:pt>
                <c:pt idx="11780">
                  <c:v>0.4</c:v>
                </c:pt>
                <c:pt idx="11781">
                  <c:v>0.3</c:v>
                </c:pt>
                <c:pt idx="11782">
                  <c:v>0.4</c:v>
                </c:pt>
                <c:pt idx="11783">
                  <c:v>0.4</c:v>
                </c:pt>
                <c:pt idx="11784">
                  <c:v>0.3</c:v>
                </c:pt>
                <c:pt idx="11785">
                  <c:v>0.3</c:v>
                </c:pt>
                <c:pt idx="11786">
                  <c:v>0.3</c:v>
                </c:pt>
                <c:pt idx="11787">
                  <c:v>0.3</c:v>
                </c:pt>
                <c:pt idx="11788">
                  <c:v>0.3</c:v>
                </c:pt>
                <c:pt idx="11789">
                  <c:v>0.3</c:v>
                </c:pt>
                <c:pt idx="11790">
                  <c:v>0.3</c:v>
                </c:pt>
                <c:pt idx="11791">
                  <c:v>0.3</c:v>
                </c:pt>
                <c:pt idx="11792">
                  <c:v>0.3</c:v>
                </c:pt>
                <c:pt idx="11793">
                  <c:v>0.3</c:v>
                </c:pt>
                <c:pt idx="11794">
                  <c:v>0.4</c:v>
                </c:pt>
                <c:pt idx="11795">
                  <c:v>0.4</c:v>
                </c:pt>
                <c:pt idx="11796">
                  <c:v>0.2</c:v>
                </c:pt>
                <c:pt idx="11797">
                  <c:v>0.4</c:v>
                </c:pt>
                <c:pt idx="11798">
                  <c:v>0.4</c:v>
                </c:pt>
                <c:pt idx="11799">
                  <c:v>0.4</c:v>
                </c:pt>
                <c:pt idx="11800">
                  <c:v>0.3</c:v>
                </c:pt>
                <c:pt idx="11801">
                  <c:v>0.3</c:v>
                </c:pt>
                <c:pt idx="11802">
                  <c:v>0.3</c:v>
                </c:pt>
                <c:pt idx="11803">
                  <c:v>0.4</c:v>
                </c:pt>
                <c:pt idx="11804">
                  <c:v>0.3</c:v>
                </c:pt>
                <c:pt idx="11805">
                  <c:v>0.4</c:v>
                </c:pt>
                <c:pt idx="11806">
                  <c:v>0.4</c:v>
                </c:pt>
                <c:pt idx="11807">
                  <c:v>0.4</c:v>
                </c:pt>
                <c:pt idx="11808">
                  <c:v>0.4</c:v>
                </c:pt>
                <c:pt idx="11809">
                  <c:v>0.3</c:v>
                </c:pt>
                <c:pt idx="11810">
                  <c:v>0.4</c:v>
                </c:pt>
                <c:pt idx="11811">
                  <c:v>0.3</c:v>
                </c:pt>
                <c:pt idx="11812">
                  <c:v>0.3</c:v>
                </c:pt>
                <c:pt idx="11813">
                  <c:v>0.3</c:v>
                </c:pt>
                <c:pt idx="11814">
                  <c:v>0.4</c:v>
                </c:pt>
                <c:pt idx="11815">
                  <c:v>0.3</c:v>
                </c:pt>
                <c:pt idx="11816">
                  <c:v>0.4</c:v>
                </c:pt>
                <c:pt idx="11817">
                  <c:v>0.3</c:v>
                </c:pt>
                <c:pt idx="11818">
                  <c:v>0.3</c:v>
                </c:pt>
                <c:pt idx="11819">
                  <c:v>0.3</c:v>
                </c:pt>
                <c:pt idx="11820">
                  <c:v>0.4</c:v>
                </c:pt>
                <c:pt idx="11821">
                  <c:v>0.3</c:v>
                </c:pt>
                <c:pt idx="11822">
                  <c:v>0.3</c:v>
                </c:pt>
                <c:pt idx="11823">
                  <c:v>0.3</c:v>
                </c:pt>
                <c:pt idx="11824">
                  <c:v>0.3</c:v>
                </c:pt>
                <c:pt idx="11825">
                  <c:v>0.3</c:v>
                </c:pt>
                <c:pt idx="11826">
                  <c:v>0.3</c:v>
                </c:pt>
                <c:pt idx="11827">
                  <c:v>0.3</c:v>
                </c:pt>
                <c:pt idx="11828">
                  <c:v>0.4</c:v>
                </c:pt>
                <c:pt idx="11829">
                  <c:v>0.3</c:v>
                </c:pt>
                <c:pt idx="11830">
                  <c:v>0.4</c:v>
                </c:pt>
                <c:pt idx="11831">
                  <c:v>0.4</c:v>
                </c:pt>
                <c:pt idx="11832">
                  <c:v>0.3</c:v>
                </c:pt>
                <c:pt idx="11833">
                  <c:v>0.4</c:v>
                </c:pt>
                <c:pt idx="11834">
                  <c:v>0.3</c:v>
                </c:pt>
                <c:pt idx="11835">
                  <c:v>0.3</c:v>
                </c:pt>
                <c:pt idx="11836">
                  <c:v>0.3</c:v>
                </c:pt>
                <c:pt idx="11837">
                  <c:v>0.3</c:v>
                </c:pt>
                <c:pt idx="11838">
                  <c:v>0.3</c:v>
                </c:pt>
                <c:pt idx="11839">
                  <c:v>0.3</c:v>
                </c:pt>
                <c:pt idx="11840">
                  <c:v>0.4</c:v>
                </c:pt>
                <c:pt idx="11841">
                  <c:v>0.3</c:v>
                </c:pt>
                <c:pt idx="11842">
                  <c:v>0.4</c:v>
                </c:pt>
                <c:pt idx="11843">
                  <c:v>0.4</c:v>
                </c:pt>
                <c:pt idx="11844">
                  <c:v>0.4</c:v>
                </c:pt>
                <c:pt idx="11845">
                  <c:v>0.3</c:v>
                </c:pt>
                <c:pt idx="11846">
                  <c:v>0.4</c:v>
                </c:pt>
                <c:pt idx="11847">
                  <c:v>0.3</c:v>
                </c:pt>
                <c:pt idx="11848">
                  <c:v>0.4</c:v>
                </c:pt>
                <c:pt idx="11849">
                  <c:v>0.4</c:v>
                </c:pt>
                <c:pt idx="11850">
                  <c:v>0.3</c:v>
                </c:pt>
                <c:pt idx="11851">
                  <c:v>0.4</c:v>
                </c:pt>
                <c:pt idx="11852">
                  <c:v>0.4</c:v>
                </c:pt>
                <c:pt idx="11853">
                  <c:v>0.3</c:v>
                </c:pt>
                <c:pt idx="11854">
                  <c:v>0.4</c:v>
                </c:pt>
                <c:pt idx="11855">
                  <c:v>0.4</c:v>
                </c:pt>
                <c:pt idx="11856">
                  <c:v>0.3</c:v>
                </c:pt>
                <c:pt idx="11857">
                  <c:v>0.3</c:v>
                </c:pt>
                <c:pt idx="11858">
                  <c:v>0.3</c:v>
                </c:pt>
                <c:pt idx="11859">
                  <c:v>0.3</c:v>
                </c:pt>
                <c:pt idx="11860">
                  <c:v>0.3</c:v>
                </c:pt>
                <c:pt idx="11861">
                  <c:v>0.3</c:v>
                </c:pt>
                <c:pt idx="11862">
                  <c:v>0.4</c:v>
                </c:pt>
                <c:pt idx="11863">
                  <c:v>0.4</c:v>
                </c:pt>
                <c:pt idx="11864">
                  <c:v>0.3</c:v>
                </c:pt>
                <c:pt idx="11865">
                  <c:v>0.4</c:v>
                </c:pt>
                <c:pt idx="11866">
                  <c:v>0.3</c:v>
                </c:pt>
                <c:pt idx="11867">
                  <c:v>0.3</c:v>
                </c:pt>
                <c:pt idx="11868">
                  <c:v>0.4</c:v>
                </c:pt>
                <c:pt idx="11869">
                  <c:v>0.3</c:v>
                </c:pt>
                <c:pt idx="11870">
                  <c:v>0.3</c:v>
                </c:pt>
                <c:pt idx="11871">
                  <c:v>0.3</c:v>
                </c:pt>
                <c:pt idx="11872">
                  <c:v>0.4</c:v>
                </c:pt>
                <c:pt idx="11873">
                  <c:v>0.4</c:v>
                </c:pt>
                <c:pt idx="11874">
                  <c:v>0.3</c:v>
                </c:pt>
                <c:pt idx="11875">
                  <c:v>0.3</c:v>
                </c:pt>
                <c:pt idx="11876">
                  <c:v>0.3</c:v>
                </c:pt>
                <c:pt idx="11877">
                  <c:v>0.3</c:v>
                </c:pt>
                <c:pt idx="11878">
                  <c:v>0.3</c:v>
                </c:pt>
                <c:pt idx="11879">
                  <c:v>0.3</c:v>
                </c:pt>
                <c:pt idx="11880">
                  <c:v>0.3</c:v>
                </c:pt>
                <c:pt idx="11881">
                  <c:v>0.3</c:v>
                </c:pt>
                <c:pt idx="11882">
                  <c:v>0.3</c:v>
                </c:pt>
                <c:pt idx="11883">
                  <c:v>0.3</c:v>
                </c:pt>
                <c:pt idx="11884">
                  <c:v>0.3</c:v>
                </c:pt>
                <c:pt idx="11885">
                  <c:v>0.3</c:v>
                </c:pt>
                <c:pt idx="11886">
                  <c:v>0.3</c:v>
                </c:pt>
                <c:pt idx="11887">
                  <c:v>0.3</c:v>
                </c:pt>
                <c:pt idx="11888">
                  <c:v>0.3</c:v>
                </c:pt>
                <c:pt idx="11889">
                  <c:v>0.3</c:v>
                </c:pt>
                <c:pt idx="11890">
                  <c:v>0.3</c:v>
                </c:pt>
                <c:pt idx="11891">
                  <c:v>0.3</c:v>
                </c:pt>
                <c:pt idx="11892">
                  <c:v>0.3</c:v>
                </c:pt>
                <c:pt idx="11893">
                  <c:v>0.3</c:v>
                </c:pt>
                <c:pt idx="11894">
                  <c:v>0.3</c:v>
                </c:pt>
                <c:pt idx="11895">
                  <c:v>0.3</c:v>
                </c:pt>
                <c:pt idx="11896">
                  <c:v>0.3</c:v>
                </c:pt>
                <c:pt idx="11897">
                  <c:v>0.3</c:v>
                </c:pt>
                <c:pt idx="11898">
                  <c:v>0.4</c:v>
                </c:pt>
                <c:pt idx="11899">
                  <c:v>0.3</c:v>
                </c:pt>
                <c:pt idx="11900">
                  <c:v>0.3</c:v>
                </c:pt>
                <c:pt idx="11901">
                  <c:v>0.3</c:v>
                </c:pt>
                <c:pt idx="11902">
                  <c:v>0.3</c:v>
                </c:pt>
                <c:pt idx="11903">
                  <c:v>0.4</c:v>
                </c:pt>
                <c:pt idx="11904">
                  <c:v>0.3</c:v>
                </c:pt>
                <c:pt idx="11905">
                  <c:v>0.3</c:v>
                </c:pt>
                <c:pt idx="11906">
                  <c:v>0.3</c:v>
                </c:pt>
                <c:pt idx="11907">
                  <c:v>0.3</c:v>
                </c:pt>
                <c:pt idx="11908">
                  <c:v>0.3</c:v>
                </c:pt>
                <c:pt idx="11909">
                  <c:v>0.3</c:v>
                </c:pt>
                <c:pt idx="11910">
                  <c:v>0.4</c:v>
                </c:pt>
                <c:pt idx="11911">
                  <c:v>0.3</c:v>
                </c:pt>
                <c:pt idx="11912">
                  <c:v>0.3</c:v>
                </c:pt>
                <c:pt idx="11913">
                  <c:v>0.3</c:v>
                </c:pt>
                <c:pt idx="11914">
                  <c:v>0.3</c:v>
                </c:pt>
                <c:pt idx="11915">
                  <c:v>0.3</c:v>
                </c:pt>
                <c:pt idx="11916">
                  <c:v>0.3</c:v>
                </c:pt>
                <c:pt idx="11917">
                  <c:v>0.3</c:v>
                </c:pt>
                <c:pt idx="11918">
                  <c:v>0.3</c:v>
                </c:pt>
                <c:pt idx="11919">
                  <c:v>0.3</c:v>
                </c:pt>
                <c:pt idx="11920">
                  <c:v>0.3</c:v>
                </c:pt>
                <c:pt idx="11921">
                  <c:v>0.3</c:v>
                </c:pt>
                <c:pt idx="11922">
                  <c:v>0.3</c:v>
                </c:pt>
                <c:pt idx="11923">
                  <c:v>0.3</c:v>
                </c:pt>
                <c:pt idx="11924">
                  <c:v>0.3</c:v>
                </c:pt>
                <c:pt idx="11925">
                  <c:v>0.3</c:v>
                </c:pt>
                <c:pt idx="11926">
                  <c:v>0.3</c:v>
                </c:pt>
                <c:pt idx="11927">
                  <c:v>0.3</c:v>
                </c:pt>
                <c:pt idx="11928">
                  <c:v>0.3</c:v>
                </c:pt>
                <c:pt idx="11929">
                  <c:v>0.3</c:v>
                </c:pt>
                <c:pt idx="11930">
                  <c:v>0.3</c:v>
                </c:pt>
                <c:pt idx="11931">
                  <c:v>0.3</c:v>
                </c:pt>
                <c:pt idx="11932">
                  <c:v>0.3</c:v>
                </c:pt>
                <c:pt idx="11933">
                  <c:v>0.3</c:v>
                </c:pt>
                <c:pt idx="11934">
                  <c:v>0.3</c:v>
                </c:pt>
                <c:pt idx="11935">
                  <c:v>0.3</c:v>
                </c:pt>
                <c:pt idx="11936">
                  <c:v>0.3</c:v>
                </c:pt>
                <c:pt idx="11937">
                  <c:v>0.3</c:v>
                </c:pt>
                <c:pt idx="11938">
                  <c:v>0.3</c:v>
                </c:pt>
                <c:pt idx="11939">
                  <c:v>0.4</c:v>
                </c:pt>
                <c:pt idx="11940">
                  <c:v>0.3</c:v>
                </c:pt>
                <c:pt idx="11941">
                  <c:v>0.4</c:v>
                </c:pt>
                <c:pt idx="11942">
                  <c:v>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6543112"/>
        <c:axId val="536545464"/>
      </c:lineChart>
      <c:catAx>
        <c:axId val="536543112"/>
        <c:scaling>
          <c:orientation val="minMax"/>
        </c:scaling>
        <c:delete val="0"/>
        <c:axPos val="b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5464"/>
        <c:crosses val="autoZero"/>
        <c:auto val="1"/>
        <c:lblAlgn val="ctr"/>
        <c:lblOffset val="100"/>
        <c:noMultiLvlLbl val="0"/>
      </c:catAx>
      <c:valAx>
        <c:axId val="536545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543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Pięciak</dc:creator>
  <cp:keywords/>
  <dc:description/>
  <cp:lastModifiedBy>Albin Pięciak</cp:lastModifiedBy>
  <cp:revision>14</cp:revision>
  <dcterms:created xsi:type="dcterms:W3CDTF">2018-04-17T07:32:00Z</dcterms:created>
  <dcterms:modified xsi:type="dcterms:W3CDTF">2018-12-11T09:29:00Z</dcterms:modified>
</cp:coreProperties>
</file>